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633E9" w14:textId="53A2EBE3" w:rsidR="000465FC" w:rsidRPr="00723866" w:rsidRDefault="00CF1B57" w:rsidP="00CF1B57">
      <w:pPr>
        <w:spacing w:line="480" w:lineRule="auto"/>
        <w:rPr>
          <w:rFonts w:asciiTheme="majorBidi" w:hAnsiTheme="majorBidi" w:cstheme="majorBidi"/>
          <w:sz w:val="24"/>
          <w:szCs w:val="24"/>
        </w:rPr>
      </w:pPr>
      <w:r w:rsidRPr="00723866">
        <w:rPr>
          <w:rFonts w:asciiTheme="majorBidi" w:hAnsiTheme="majorBidi" w:cstheme="majorBidi"/>
          <w:b/>
          <w:bCs/>
          <w:sz w:val="24"/>
          <w:szCs w:val="24"/>
        </w:rPr>
        <w:t>Cost-Effectiveness of a Community-Based Dementia Support Model: Evidence from a Real-World Economic Evaluation</w:t>
      </w:r>
    </w:p>
    <w:p w14:paraId="7FB339E6" w14:textId="77777777" w:rsidR="001A4C5B" w:rsidRPr="00723866" w:rsidRDefault="001A4C5B" w:rsidP="004E3D00">
      <w:pPr>
        <w:spacing w:line="480" w:lineRule="auto"/>
        <w:rPr>
          <w:rFonts w:asciiTheme="majorBidi" w:hAnsiTheme="majorBidi" w:cstheme="majorBidi"/>
          <w:sz w:val="24"/>
          <w:szCs w:val="24"/>
        </w:rPr>
      </w:pPr>
    </w:p>
    <w:p w14:paraId="16D0F62D" w14:textId="5790A14C" w:rsidR="006E112C" w:rsidRPr="00723866" w:rsidRDefault="0049588D" w:rsidP="004E3D00">
      <w:pPr>
        <w:spacing w:line="480" w:lineRule="auto"/>
        <w:rPr>
          <w:rFonts w:asciiTheme="majorBidi" w:hAnsiTheme="majorBidi" w:cstheme="majorBidi"/>
          <w:sz w:val="24"/>
          <w:szCs w:val="24"/>
        </w:rPr>
      </w:pPr>
      <w:r w:rsidRPr="00723866">
        <w:rPr>
          <w:rFonts w:asciiTheme="majorBidi" w:hAnsiTheme="majorBidi" w:cstheme="majorBidi"/>
          <w:sz w:val="24"/>
          <w:szCs w:val="24"/>
        </w:rPr>
        <w:t xml:space="preserve">Rachel L </w:t>
      </w:r>
      <w:r w:rsidR="006E112C" w:rsidRPr="00723866">
        <w:rPr>
          <w:rFonts w:asciiTheme="majorBidi" w:hAnsiTheme="majorBidi" w:cstheme="majorBidi"/>
          <w:sz w:val="24"/>
          <w:szCs w:val="24"/>
        </w:rPr>
        <w:t>King</w:t>
      </w:r>
      <w:r w:rsidR="006E112C" w:rsidRPr="00723866">
        <w:rPr>
          <w:rFonts w:asciiTheme="majorBidi" w:hAnsiTheme="majorBidi" w:cstheme="majorBidi"/>
          <w:sz w:val="24"/>
          <w:szCs w:val="24"/>
          <w:vertAlign w:val="superscript"/>
        </w:rPr>
        <w:t>a</w:t>
      </w:r>
      <w:r w:rsidRPr="00723866">
        <w:rPr>
          <w:rFonts w:asciiTheme="majorBidi" w:hAnsiTheme="majorBidi" w:cstheme="majorBidi"/>
          <w:sz w:val="24"/>
          <w:szCs w:val="24"/>
        </w:rPr>
        <w:t>, Stuart</w:t>
      </w:r>
      <w:r w:rsidR="006E112C" w:rsidRPr="00723866">
        <w:rPr>
          <w:rFonts w:asciiTheme="majorBidi" w:hAnsiTheme="majorBidi" w:cstheme="majorBidi"/>
          <w:sz w:val="24"/>
          <w:szCs w:val="24"/>
        </w:rPr>
        <w:t xml:space="preserve"> Warren</w:t>
      </w:r>
      <w:r w:rsidR="006E112C" w:rsidRPr="00723866">
        <w:rPr>
          <w:rFonts w:asciiTheme="majorBidi" w:hAnsiTheme="majorBidi" w:cstheme="majorBidi"/>
          <w:sz w:val="24"/>
          <w:szCs w:val="24"/>
          <w:vertAlign w:val="superscript"/>
        </w:rPr>
        <w:t>a</w:t>
      </w:r>
      <w:r w:rsidR="006E112C" w:rsidRPr="00723866">
        <w:rPr>
          <w:rFonts w:asciiTheme="majorBidi" w:hAnsiTheme="majorBidi" w:cstheme="majorBidi"/>
          <w:sz w:val="24"/>
          <w:szCs w:val="24"/>
        </w:rPr>
        <w:t xml:space="preserve">, </w:t>
      </w:r>
      <w:r w:rsidR="00496F1B" w:rsidRPr="00723866">
        <w:rPr>
          <w:rFonts w:asciiTheme="majorBidi" w:hAnsiTheme="majorBidi" w:cstheme="majorBidi"/>
          <w:sz w:val="24"/>
          <w:szCs w:val="24"/>
        </w:rPr>
        <w:t xml:space="preserve">Elizabeth </w:t>
      </w:r>
      <w:r w:rsidR="006E112C" w:rsidRPr="00723866">
        <w:rPr>
          <w:rFonts w:asciiTheme="majorBidi" w:hAnsiTheme="majorBidi" w:cstheme="majorBidi"/>
          <w:sz w:val="24"/>
          <w:szCs w:val="24"/>
        </w:rPr>
        <w:t>Vass</w:t>
      </w:r>
      <w:r w:rsidR="006E112C" w:rsidRPr="00723866">
        <w:rPr>
          <w:rFonts w:asciiTheme="majorBidi" w:hAnsiTheme="majorBidi" w:cstheme="majorBidi"/>
          <w:sz w:val="24"/>
          <w:szCs w:val="24"/>
          <w:vertAlign w:val="superscript"/>
        </w:rPr>
        <w:t>a</w:t>
      </w:r>
      <w:r w:rsidR="00496F1B" w:rsidRPr="00723866">
        <w:rPr>
          <w:rFonts w:asciiTheme="majorBidi" w:hAnsiTheme="majorBidi" w:cstheme="majorBidi"/>
          <w:sz w:val="24"/>
          <w:szCs w:val="24"/>
        </w:rPr>
        <w:t xml:space="preserve">, </w:t>
      </w:r>
      <w:r w:rsidR="00C657F3" w:rsidRPr="00723866">
        <w:rPr>
          <w:rFonts w:asciiTheme="majorBidi" w:hAnsiTheme="majorBidi" w:cstheme="majorBidi"/>
          <w:sz w:val="24"/>
          <w:szCs w:val="24"/>
        </w:rPr>
        <w:t>Benjam</w:t>
      </w:r>
      <w:r w:rsidR="008A461A">
        <w:rPr>
          <w:rFonts w:asciiTheme="majorBidi" w:hAnsiTheme="majorBidi" w:cstheme="majorBidi"/>
          <w:sz w:val="24"/>
          <w:szCs w:val="24"/>
        </w:rPr>
        <w:t>i</w:t>
      </w:r>
      <w:r w:rsidR="00C657F3" w:rsidRPr="00723866">
        <w:rPr>
          <w:rFonts w:asciiTheme="majorBidi" w:hAnsiTheme="majorBidi" w:cstheme="majorBidi"/>
          <w:sz w:val="24"/>
          <w:szCs w:val="24"/>
        </w:rPr>
        <w:t>n T</w:t>
      </w:r>
      <w:r w:rsidR="006E112C" w:rsidRPr="00723866">
        <w:rPr>
          <w:rFonts w:asciiTheme="majorBidi" w:hAnsiTheme="majorBidi" w:cstheme="majorBidi"/>
          <w:sz w:val="24"/>
          <w:szCs w:val="24"/>
        </w:rPr>
        <w:t xml:space="preserve"> Sharpe</w:t>
      </w:r>
      <w:r w:rsidR="006E112C" w:rsidRPr="00723866">
        <w:rPr>
          <w:rFonts w:asciiTheme="majorBidi" w:hAnsiTheme="majorBidi" w:cstheme="majorBidi"/>
          <w:sz w:val="24"/>
          <w:szCs w:val="24"/>
          <w:vertAlign w:val="superscript"/>
        </w:rPr>
        <w:t>a</w:t>
      </w:r>
      <w:r w:rsidR="00C657F3" w:rsidRPr="00723866">
        <w:rPr>
          <w:rFonts w:asciiTheme="majorBidi" w:hAnsiTheme="majorBidi" w:cstheme="majorBidi"/>
          <w:sz w:val="24"/>
          <w:szCs w:val="24"/>
        </w:rPr>
        <w:t>,</w:t>
      </w:r>
      <w:r w:rsidR="006E112C" w:rsidRPr="00723866">
        <w:rPr>
          <w:rFonts w:asciiTheme="majorBidi" w:hAnsiTheme="majorBidi" w:cstheme="majorBidi"/>
          <w:sz w:val="24"/>
          <w:szCs w:val="24"/>
        </w:rPr>
        <w:t xml:space="preserve"> </w:t>
      </w:r>
      <w:r w:rsidR="00651D59" w:rsidRPr="00723866">
        <w:rPr>
          <w:rFonts w:asciiTheme="majorBidi" w:hAnsiTheme="majorBidi" w:cstheme="majorBidi"/>
          <w:sz w:val="24"/>
          <w:szCs w:val="24"/>
        </w:rPr>
        <w:t xml:space="preserve">Kian </w:t>
      </w:r>
      <w:r w:rsidR="006E112C" w:rsidRPr="00723866">
        <w:rPr>
          <w:rFonts w:asciiTheme="majorBidi" w:hAnsiTheme="majorBidi" w:cstheme="majorBidi"/>
          <w:sz w:val="24"/>
          <w:szCs w:val="24"/>
        </w:rPr>
        <w:t>Beaumont</w:t>
      </w:r>
      <w:r w:rsidR="006E112C" w:rsidRPr="00723866">
        <w:rPr>
          <w:rFonts w:asciiTheme="majorBidi" w:hAnsiTheme="majorBidi" w:cstheme="majorBidi"/>
          <w:sz w:val="24"/>
          <w:szCs w:val="24"/>
          <w:vertAlign w:val="superscript"/>
        </w:rPr>
        <w:t>a</w:t>
      </w:r>
      <w:r w:rsidR="00651D59" w:rsidRPr="00723866">
        <w:rPr>
          <w:rFonts w:asciiTheme="majorBidi" w:hAnsiTheme="majorBidi" w:cstheme="majorBidi"/>
          <w:sz w:val="24"/>
          <w:szCs w:val="24"/>
        </w:rPr>
        <w:t xml:space="preserve">, Stewart </w:t>
      </w:r>
      <w:r w:rsidR="006E112C" w:rsidRPr="00723866">
        <w:rPr>
          <w:rFonts w:asciiTheme="majorBidi" w:hAnsiTheme="majorBidi" w:cstheme="majorBidi"/>
          <w:sz w:val="24"/>
          <w:szCs w:val="24"/>
        </w:rPr>
        <w:t>Seymour</w:t>
      </w:r>
      <w:r w:rsidR="00651D59" w:rsidRPr="00723866">
        <w:rPr>
          <w:rFonts w:asciiTheme="majorBidi" w:hAnsiTheme="majorBidi" w:cstheme="majorBidi"/>
          <w:sz w:val="24"/>
          <w:szCs w:val="24"/>
          <w:vertAlign w:val="superscript"/>
        </w:rPr>
        <w:t xml:space="preserve"> a</w:t>
      </w:r>
      <w:r w:rsidR="006E112C" w:rsidRPr="00723866">
        <w:rPr>
          <w:rFonts w:asciiTheme="majorBidi" w:hAnsiTheme="majorBidi" w:cstheme="majorBidi"/>
          <w:sz w:val="24"/>
          <w:szCs w:val="24"/>
        </w:rPr>
        <w:t>,</w:t>
      </w:r>
      <w:r w:rsidR="00651D59" w:rsidRPr="00723866">
        <w:rPr>
          <w:rFonts w:asciiTheme="majorBidi" w:hAnsiTheme="majorBidi" w:cstheme="majorBidi"/>
          <w:sz w:val="24"/>
          <w:szCs w:val="24"/>
        </w:rPr>
        <w:t xml:space="preserve"> </w:t>
      </w:r>
      <w:r w:rsidR="004E3D00" w:rsidRPr="00723866">
        <w:rPr>
          <w:rFonts w:asciiTheme="majorBidi" w:hAnsiTheme="majorBidi" w:cstheme="majorBidi"/>
          <w:sz w:val="24"/>
          <w:szCs w:val="24"/>
        </w:rPr>
        <w:t>Samuel</w:t>
      </w:r>
      <w:r w:rsidR="006E112C" w:rsidRPr="00723866">
        <w:rPr>
          <w:rFonts w:asciiTheme="majorBidi" w:hAnsiTheme="majorBidi" w:cstheme="majorBidi"/>
          <w:sz w:val="24"/>
          <w:szCs w:val="24"/>
        </w:rPr>
        <w:t xml:space="preserve"> Bell</w:t>
      </w:r>
      <w:r w:rsidR="006E112C" w:rsidRPr="00723866">
        <w:rPr>
          <w:rFonts w:asciiTheme="majorBidi" w:hAnsiTheme="majorBidi" w:cstheme="majorBidi"/>
          <w:sz w:val="24"/>
          <w:szCs w:val="24"/>
          <w:vertAlign w:val="superscript"/>
        </w:rPr>
        <w:t>a</w:t>
      </w:r>
      <w:r w:rsidR="004E3D00" w:rsidRPr="00723866">
        <w:rPr>
          <w:rFonts w:asciiTheme="majorBidi" w:hAnsiTheme="majorBidi" w:cstheme="majorBidi"/>
          <w:sz w:val="24"/>
          <w:szCs w:val="24"/>
        </w:rPr>
        <w:t>,</w:t>
      </w:r>
      <w:r w:rsidR="006E112C" w:rsidRPr="00723866">
        <w:rPr>
          <w:rFonts w:asciiTheme="majorBidi" w:hAnsiTheme="majorBidi" w:cstheme="majorBidi"/>
          <w:sz w:val="24"/>
          <w:szCs w:val="24"/>
        </w:rPr>
        <w:t xml:space="preserve"> </w:t>
      </w:r>
      <w:r w:rsidR="004E3D00" w:rsidRPr="00723866">
        <w:rPr>
          <w:rFonts w:asciiTheme="majorBidi" w:hAnsiTheme="majorBidi" w:cstheme="majorBidi"/>
          <w:sz w:val="24"/>
          <w:szCs w:val="24"/>
        </w:rPr>
        <w:t xml:space="preserve">Rosana </w:t>
      </w:r>
      <w:r w:rsidR="006E112C" w:rsidRPr="00723866">
        <w:rPr>
          <w:rFonts w:asciiTheme="majorBidi" w:hAnsiTheme="majorBidi" w:cstheme="majorBidi"/>
          <w:sz w:val="24"/>
          <w:szCs w:val="24"/>
        </w:rPr>
        <w:t>Pacella</w:t>
      </w:r>
      <w:r w:rsidR="006E112C" w:rsidRPr="00723866">
        <w:rPr>
          <w:rFonts w:asciiTheme="majorBidi" w:hAnsiTheme="majorBidi" w:cstheme="majorBidi"/>
          <w:sz w:val="24"/>
          <w:szCs w:val="24"/>
          <w:vertAlign w:val="superscript"/>
        </w:rPr>
        <w:t>b</w:t>
      </w:r>
      <w:r w:rsidR="006E112C" w:rsidRPr="00723866">
        <w:rPr>
          <w:rFonts w:asciiTheme="majorBidi" w:hAnsiTheme="majorBidi" w:cstheme="majorBidi"/>
          <w:sz w:val="24"/>
          <w:szCs w:val="24"/>
        </w:rPr>
        <w:t xml:space="preserve"> &amp; </w:t>
      </w:r>
      <w:r w:rsidR="004E3D00" w:rsidRPr="00723866">
        <w:rPr>
          <w:rFonts w:asciiTheme="majorBidi" w:hAnsiTheme="majorBidi" w:cstheme="majorBidi"/>
          <w:sz w:val="24"/>
          <w:szCs w:val="24"/>
        </w:rPr>
        <w:t xml:space="preserve">Antonina </w:t>
      </w:r>
      <w:r w:rsidR="006E112C" w:rsidRPr="00723866">
        <w:rPr>
          <w:rFonts w:asciiTheme="majorBidi" w:hAnsiTheme="majorBidi" w:cstheme="majorBidi"/>
          <w:sz w:val="24"/>
          <w:szCs w:val="24"/>
        </w:rPr>
        <w:t>Pereira</w:t>
      </w:r>
      <w:r w:rsidR="006E112C" w:rsidRPr="00723866">
        <w:rPr>
          <w:rFonts w:asciiTheme="majorBidi" w:hAnsiTheme="majorBidi" w:cstheme="majorBidi"/>
          <w:sz w:val="24"/>
          <w:szCs w:val="24"/>
          <w:vertAlign w:val="superscript"/>
        </w:rPr>
        <w:t>a</w:t>
      </w:r>
      <w:r w:rsidR="006E112C" w:rsidRPr="00723866">
        <w:rPr>
          <w:rFonts w:asciiTheme="majorBidi" w:hAnsiTheme="majorBidi" w:cstheme="majorBidi"/>
          <w:sz w:val="24"/>
          <w:szCs w:val="24"/>
        </w:rPr>
        <w:t xml:space="preserve"> </w:t>
      </w:r>
    </w:p>
    <w:p w14:paraId="6980DC56" w14:textId="77777777" w:rsidR="006E112C" w:rsidRPr="00723866" w:rsidRDefault="006E112C" w:rsidP="006E112C">
      <w:pPr>
        <w:spacing w:line="480" w:lineRule="auto"/>
        <w:rPr>
          <w:rFonts w:asciiTheme="majorBidi" w:hAnsiTheme="majorBidi" w:cstheme="majorBidi"/>
          <w:sz w:val="24"/>
          <w:szCs w:val="24"/>
        </w:rPr>
      </w:pPr>
    </w:p>
    <w:p w14:paraId="0F91ADBB" w14:textId="6FAF7CD8" w:rsidR="006E112C" w:rsidRPr="00723866" w:rsidRDefault="006E112C" w:rsidP="006E112C">
      <w:pPr>
        <w:spacing w:line="480" w:lineRule="auto"/>
        <w:rPr>
          <w:rFonts w:asciiTheme="majorBidi" w:hAnsiTheme="majorBidi" w:cstheme="majorBidi"/>
          <w:sz w:val="24"/>
          <w:szCs w:val="24"/>
          <w:lang w:eastAsia="en-GB" w:bidi="ar-SA"/>
        </w:rPr>
      </w:pPr>
      <w:r w:rsidRPr="00723866">
        <w:rPr>
          <w:rFonts w:asciiTheme="majorBidi" w:hAnsiTheme="majorBidi" w:cstheme="majorBidi"/>
          <w:sz w:val="24"/>
          <w:szCs w:val="24"/>
          <w:vertAlign w:val="superscript"/>
        </w:rPr>
        <w:t xml:space="preserve">a </w:t>
      </w:r>
      <w:r w:rsidRPr="00723866">
        <w:rPr>
          <w:rFonts w:asciiTheme="majorBidi" w:hAnsiTheme="majorBidi" w:cstheme="majorBidi"/>
          <w:color w:val="242424"/>
          <w:sz w:val="24"/>
          <w:szCs w:val="24"/>
        </w:rPr>
        <w:t>Institute of Psychology, Business and Human Sciences,</w:t>
      </w:r>
      <w:r w:rsidRPr="00723866">
        <w:rPr>
          <w:rFonts w:asciiTheme="majorBidi" w:hAnsiTheme="majorBidi" w:cstheme="majorBidi"/>
          <w:sz w:val="24"/>
          <w:szCs w:val="24"/>
          <w:lang w:eastAsia="en-GB" w:bidi="ar-SA"/>
        </w:rPr>
        <w:t xml:space="preserve"> University of Chichester, Bishop Otter Campus, College Lane, Chichester, West Sussex, PO19 6PE</w:t>
      </w:r>
      <w:r w:rsidR="006612D3" w:rsidRPr="00723866">
        <w:rPr>
          <w:rFonts w:asciiTheme="majorBidi" w:hAnsiTheme="majorBidi" w:cstheme="majorBidi"/>
          <w:sz w:val="24"/>
          <w:szCs w:val="24"/>
          <w:lang w:eastAsia="en-GB" w:bidi="ar-SA"/>
        </w:rPr>
        <w:t xml:space="preserve"> United Kingdom </w:t>
      </w:r>
    </w:p>
    <w:p w14:paraId="62C29448" w14:textId="31E7F85B" w:rsidR="006E112C" w:rsidRPr="00723866" w:rsidRDefault="006E112C" w:rsidP="006E112C">
      <w:pPr>
        <w:spacing w:line="480" w:lineRule="auto"/>
        <w:rPr>
          <w:rFonts w:asciiTheme="majorBidi" w:hAnsiTheme="majorBidi" w:cstheme="majorBidi"/>
          <w:sz w:val="24"/>
          <w:szCs w:val="24"/>
        </w:rPr>
      </w:pPr>
      <w:r w:rsidRPr="00723866">
        <w:rPr>
          <w:rFonts w:asciiTheme="majorBidi" w:hAnsiTheme="majorBidi" w:cstheme="majorBidi"/>
          <w:sz w:val="24"/>
          <w:szCs w:val="24"/>
          <w:vertAlign w:val="superscript"/>
        </w:rPr>
        <w:t xml:space="preserve">b </w:t>
      </w:r>
      <w:r w:rsidRPr="00723866">
        <w:rPr>
          <w:rFonts w:asciiTheme="majorBidi" w:hAnsiTheme="majorBidi" w:cstheme="majorBidi"/>
          <w:color w:val="242424"/>
          <w:sz w:val="24"/>
          <w:szCs w:val="24"/>
        </w:rPr>
        <w:t>Institute for Lifecourse Development,</w:t>
      </w:r>
      <w:r w:rsidRPr="00723866">
        <w:rPr>
          <w:rFonts w:asciiTheme="majorBidi" w:hAnsiTheme="majorBidi" w:cstheme="majorBidi"/>
          <w:sz w:val="28"/>
          <w:szCs w:val="28"/>
        </w:rPr>
        <w:t xml:space="preserve"> </w:t>
      </w:r>
      <w:r w:rsidRPr="00723866">
        <w:rPr>
          <w:rFonts w:asciiTheme="majorBidi" w:hAnsiTheme="majorBidi" w:cstheme="majorBidi"/>
          <w:sz w:val="24"/>
          <w:szCs w:val="24"/>
        </w:rPr>
        <w:t>University of Greenwich,</w:t>
      </w:r>
      <w:r w:rsidRPr="00723866">
        <w:rPr>
          <w:rFonts w:asciiTheme="majorBidi" w:hAnsiTheme="majorBidi" w:cstheme="majorBidi"/>
          <w:color w:val="202124"/>
          <w:sz w:val="24"/>
          <w:szCs w:val="24"/>
          <w:shd w:val="clear" w:color="auto" w:fill="FFFFFF"/>
        </w:rPr>
        <w:t xml:space="preserve"> Old Royal Naval College, Park Row, London SE10 9LS</w:t>
      </w:r>
      <w:r w:rsidRPr="00723866">
        <w:rPr>
          <w:rFonts w:asciiTheme="majorBidi" w:hAnsiTheme="majorBidi" w:cstheme="majorBidi"/>
          <w:sz w:val="24"/>
          <w:szCs w:val="24"/>
        </w:rPr>
        <w:t xml:space="preserve"> </w:t>
      </w:r>
      <w:r w:rsidR="006612D3" w:rsidRPr="00723866">
        <w:rPr>
          <w:rFonts w:asciiTheme="majorBidi" w:hAnsiTheme="majorBidi" w:cstheme="majorBidi"/>
          <w:sz w:val="24"/>
          <w:szCs w:val="24"/>
          <w:lang w:eastAsia="en-GB" w:bidi="ar-SA"/>
        </w:rPr>
        <w:t>United Kingdom</w:t>
      </w:r>
    </w:p>
    <w:p w14:paraId="5DBF7495" w14:textId="77777777" w:rsidR="006E112C" w:rsidRPr="00723866" w:rsidRDefault="006E112C" w:rsidP="006E112C">
      <w:pPr>
        <w:spacing w:line="480" w:lineRule="auto"/>
        <w:rPr>
          <w:rFonts w:asciiTheme="majorBidi" w:hAnsiTheme="majorBidi" w:cstheme="majorBidi"/>
          <w:sz w:val="24"/>
          <w:szCs w:val="24"/>
        </w:rPr>
      </w:pPr>
    </w:p>
    <w:p w14:paraId="14E85D96" w14:textId="77777777" w:rsidR="006E112C" w:rsidRPr="00723866" w:rsidRDefault="006E112C" w:rsidP="006E112C">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Correspondence </w:t>
      </w:r>
    </w:p>
    <w:p w14:paraId="315AF4B9" w14:textId="77777777" w:rsidR="006E112C" w:rsidRPr="00723866" w:rsidRDefault="006E112C" w:rsidP="006E112C">
      <w:pPr>
        <w:spacing w:line="480" w:lineRule="auto"/>
        <w:rPr>
          <w:rFonts w:asciiTheme="majorBidi" w:hAnsiTheme="majorBidi" w:cstheme="majorBidi"/>
          <w:sz w:val="24"/>
          <w:szCs w:val="24"/>
        </w:rPr>
      </w:pPr>
      <w:r w:rsidRPr="00723866">
        <w:rPr>
          <w:rFonts w:asciiTheme="majorBidi" w:hAnsiTheme="majorBidi" w:cstheme="majorBidi"/>
          <w:sz w:val="24"/>
          <w:szCs w:val="24"/>
        </w:rPr>
        <w:t>Dr Rachel King OCID ID: 0000-0002-9187-0639</w:t>
      </w:r>
    </w:p>
    <w:p w14:paraId="6D5D24DF" w14:textId="77777777" w:rsidR="006E112C" w:rsidRPr="00723866" w:rsidRDefault="006E112C" w:rsidP="006E112C">
      <w:pPr>
        <w:spacing w:line="480" w:lineRule="auto"/>
        <w:rPr>
          <w:rFonts w:asciiTheme="majorBidi" w:hAnsiTheme="majorBidi" w:cstheme="majorBidi"/>
          <w:sz w:val="24"/>
          <w:szCs w:val="24"/>
        </w:rPr>
      </w:pPr>
      <w:r w:rsidRPr="00723866">
        <w:rPr>
          <w:rFonts w:asciiTheme="majorBidi" w:hAnsiTheme="majorBidi" w:cstheme="majorBidi"/>
          <w:sz w:val="24"/>
          <w:szCs w:val="24"/>
        </w:rPr>
        <w:t xml:space="preserve">Email: </w:t>
      </w:r>
      <w:hyperlink r:id="rId8" w:history="1">
        <w:r w:rsidRPr="00723866">
          <w:rPr>
            <w:rStyle w:val="Hyperlink"/>
            <w:rFonts w:asciiTheme="majorBidi" w:hAnsiTheme="majorBidi" w:cstheme="majorBidi"/>
            <w:sz w:val="24"/>
            <w:szCs w:val="24"/>
          </w:rPr>
          <w:t>R.King@chi.ac.uk</w:t>
        </w:r>
      </w:hyperlink>
      <w:r w:rsidRPr="00723866">
        <w:rPr>
          <w:rStyle w:val="Hyperlink"/>
          <w:rFonts w:asciiTheme="majorBidi" w:hAnsiTheme="majorBidi" w:cstheme="majorBidi"/>
          <w:sz w:val="24"/>
          <w:szCs w:val="24"/>
        </w:rPr>
        <w:t xml:space="preserve"> </w:t>
      </w:r>
    </w:p>
    <w:p w14:paraId="5AF13F55" w14:textId="77777777" w:rsidR="002C712F" w:rsidRPr="00723866" w:rsidRDefault="002C712F" w:rsidP="001E18AE">
      <w:pPr>
        <w:spacing w:line="480" w:lineRule="auto"/>
        <w:rPr>
          <w:rFonts w:asciiTheme="majorBidi" w:hAnsiTheme="majorBidi" w:cstheme="majorBidi"/>
          <w:sz w:val="24"/>
          <w:szCs w:val="24"/>
        </w:rPr>
      </w:pPr>
    </w:p>
    <w:p w14:paraId="118A0752" w14:textId="77777777" w:rsidR="002C712F" w:rsidRPr="00723866" w:rsidRDefault="002C712F" w:rsidP="001E18AE">
      <w:pPr>
        <w:spacing w:line="480" w:lineRule="auto"/>
        <w:rPr>
          <w:rFonts w:asciiTheme="majorBidi" w:hAnsiTheme="majorBidi" w:cstheme="majorBidi"/>
          <w:sz w:val="24"/>
          <w:szCs w:val="24"/>
        </w:rPr>
      </w:pPr>
    </w:p>
    <w:p w14:paraId="511F3241" w14:textId="77777777" w:rsidR="002C712F" w:rsidRPr="00723866" w:rsidRDefault="002C712F" w:rsidP="001E18AE">
      <w:pPr>
        <w:spacing w:line="480" w:lineRule="auto"/>
        <w:rPr>
          <w:rFonts w:asciiTheme="majorBidi" w:hAnsiTheme="majorBidi" w:cstheme="majorBidi"/>
          <w:sz w:val="24"/>
          <w:szCs w:val="24"/>
        </w:rPr>
      </w:pPr>
    </w:p>
    <w:p w14:paraId="6ABA76A5" w14:textId="77777777" w:rsidR="00DA7AC0" w:rsidRPr="00723866" w:rsidRDefault="00DA7AC0" w:rsidP="001E18AE">
      <w:pPr>
        <w:spacing w:line="480" w:lineRule="auto"/>
        <w:rPr>
          <w:rFonts w:asciiTheme="majorBidi" w:hAnsiTheme="majorBidi" w:cstheme="majorBidi"/>
          <w:sz w:val="24"/>
          <w:szCs w:val="24"/>
        </w:rPr>
      </w:pPr>
    </w:p>
    <w:p w14:paraId="43E540B9" w14:textId="77777777" w:rsidR="004430C5" w:rsidRPr="00723866" w:rsidRDefault="004430C5" w:rsidP="001E18AE">
      <w:pPr>
        <w:spacing w:line="480" w:lineRule="auto"/>
        <w:rPr>
          <w:rFonts w:asciiTheme="majorBidi" w:hAnsiTheme="majorBidi" w:cstheme="majorBidi"/>
          <w:sz w:val="24"/>
          <w:szCs w:val="24"/>
        </w:rPr>
      </w:pPr>
    </w:p>
    <w:p w14:paraId="52FDAF8D" w14:textId="77777777" w:rsidR="004430C5" w:rsidRPr="00723866" w:rsidRDefault="004430C5" w:rsidP="001E18AE">
      <w:pPr>
        <w:spacing w:line="480" w:lineRule="auto"/>
        <w:rPr>
          <w:rFonts w:asciiTheme="majorBidi" w:hAnsiTheme="majorBidi" w:cstheme="majorBidi"/>
          <w:sz w:val="24"/>
          <w:szCs w:val="24"/>
        </w:rPr>
      </w:pPr>
    </w:p>
    <w:p w14:paraId="5733C833" w14:textId="77777777" w:rsidR="006A086B" w:rsidRPr="00723866" w:rsidRDefault="006A086B" w:rsidP="001E18AE">
      <w:pPr>
        <w:spacing w:line="480" w:lineRule="auto"/>
        <w:rPr>
          <w:rFonts w:asciiTheme="majorBidi" w:hAnsiTheme="majorBidi" w:cstheme="majorBidi"/>
          <w:sz w:val="24"/>
          <w:szCs w:val="24"/>
        </w:rPr>
      </w:pPr>
    </w:p>
    <w:p w14:paraId="457E0FBA" w14:textId="77777777" w:rsidR="00E02DC2" w:rsidRPr="00723866" w:rsidRDefault="00E02DC2" w:rsidP="001E18AE">
      <w:pPr>
        <w:spacing w:line="480" w:lineRule="auto"/>
        <w:rPr>
          <w:rFonts w:asciiTheme="majorBidi" w:hAnsiTheme="majorBidi" w:cstheme="majorBidi"/>
          <w:sz w:val="24"/>
          <w:szCs w:val="24"/>
        </w:rPr>
      </w:pPr>
    </w:p>
    <w:p w14:paraId="72D1EACF" w14:textId="6B74C9CC" w:rsidR="00F5154B" w:rsidRPr="00723866" w:rsidRDefault="006529A2" w:rsidP="006529A2">
      <w:pPr>
        <w:spacing w:line="480" w:lineRule="auto"/>
        <w:jc w:val="center"/>
        <w:rPr>
          <w:rFonts w:asciiTheme="majorBidi" w:hAnsiTheme="majorBidi" w:cstheme="majorBidi"/>
          <w:b/>
          <w:bCs/>
          <w:sz w:val="24"/>
          <w:szCs w:val="24"/>
        </w:rPr>
      </w:pPr>
      <w:r w:rsidRPr="00723866">
        <w:rPr>
          <w:rFonts w:asciiTheme="majorBidi" w:hAnsiTheme="majorBidi" w:cstheme="majorBidi"/>
          <w:b/>
          <w:bCs/>
          <w:sz w:val="24"/>
          <w:szCs w:val="24"/>
        </w:rPr>
        <w:lastRenderedPageBreak/>
        <w:t>Abstract</w:t>
      </w:r>
    </w:p>
    <w:p w14:paraId="57DFF5C2" w14:textId="35D060D5" w:rsidR="00C91864" w:rsidRPr="00723866" w:rsidRDefault="00222719" w:rsidP="00774F31">
      <w:pPr>
        <w:spacing w:line="480" w:lineRule="auto"/>
        <w:rPr>
          <w:rFonts w:asciiTheme="majorBidi" w:hAnsiTheme="majorBidi" w:cstheme="majorBidi"/>
          <w:sz w:val="24"/>
          <w:szCs w:val="24"/>
        </w:rPr>
      </w:pPr>
      <w:bookmarkStart w:id="0" w:name="_Hlk178334994"/>
      <w:r w:rsidRPr="00723866">
        <w:rPr>
          <w:rFonts w:asciiTheme="majorBidi" w:hAnsiTheme="majorBidi" w:cstheme="majorBidi"/>
          <w:b/>
          <w:bCs/>
          <w:sz w:val="24"/>
          <w:szCs w:val="24"/>
        </w:rPr>
        <w:t>Background</w:t>
      </w:r>
      <w:r w:rsidRPr="00723866">
        <w:rPr>
          <w:rFonts w:asciiTheme="majorBidi" w:hAnsiTheme="majorBidi" w:cstheme="majorBidi"/>
          <w:sz w:val="24"/>
          <w:szCs w:val="24"/>
        </w:rPr>
        <w:t xml:space="preserve">: </w:t>
      </w:r>
      <w:r w:rsidR="00636677" w:rsidRPr="00723866">
        <w:rPr>
          <w:rFonts w:asciiTheme="majorBidi" w:hAnsiTheme="majorBidi" w:cstheme="majorBidi"/>
          <w:sz w:val="24"/>
          <w:szCs w:val="24"/>
        </w:rPr>
        <w:t xml:space="preserve">The prevalence of dementia is currently set to rise </w:t>
      </w:r>
      <w:r w:rsidR="00F26B07" w:rsidRPr="00723866">
        <w:rPr>
          <w:rFonts w:asciiTheme="majorBidi" w:hAnsiTheme="majorBidi" w:cstheme="majorBidi"/>
          <w:sz w:val="24"/>
          <w:szCs w:val="24"/>
        </w:rPr>
        <w:t>to 1.7 million by 2040</w:t>
      </w:r>
      <w:r w:rsidR="00C72721" w:rsidRPr="00723866">
        <w:rPr>
          <w:rFonts w:asciiTheme="majorBidi" w:hAnsiTheme="majorBidi" w:cstheme="majorBidi"/>
          <w:sz w:val="24"/>
          <w:szCs w:val="24"/>
        </w:rPr>
        <w:t xml:space="preserve">, with associated costs </w:t>
      </w:r>
      <w:r w:rsidR="00413283" w:rsidRPr="00723866">
        <w:rPr>
          <w:rFonts w:asciiTheme="majorBidi" w:hAnsiTheme="majorBidi" w:cstheme="majorBidi"/>
          <w:sz w:val="24"/>
          <w:szCs w:val="24"/>
        </w:rPr>
        <w:t>estimated at</w:t>
      </w:r>
      <w:r w:rsidR="00C72721" w:rsidRPr="00723866">
        <w:rPr>
          <w:rFonts w:asciiTheme="majorBidi" w:hAnsiTheme="majorBidi" w:cstheme="majorBidi"/>
          <w:sz w:val="24"/>
          <w:szCs w:val="24"/>
        </w:rPr>
        <w:t xml:space="preserve"> </w:t>
      </w:r>
      <w:r w:rsidR="00413283" w:rsidRPr="00723866">
        <w:rPr>
          <w:rFonts w:asciiTheme="majorBidi" w:hAnsiTheme="majorBidi" w:cstheme="majorBidi"/>
          <w:sz w:val="24"/>
          <w:szCs w:val="24"/>
        </w:rPr>
        <w:t>£</w:t>
      </w:r>
      <w:r w:rsidR="00C72721" w:rsidRPr="00723866">
        <w:rPr>
          <w:rFonts w:asciiTheme="majorBidi" w:hAnsiTheme="majorBidi" w:cstheme="majorBidi"/>
          <w:sz w:val="24"/>
          <w:szCs w:val="24"/>
        </w:rPr>
        <w:t>90 billion</w:t>
      </w:r>
      <w:r w:rsidR="001A1FAE" w:rsidRPr="00723866">
        <w:rPr>
          <w:rFonts w:asciiTheme="majorBidi" w:hAnsiTheme="majorBidi" w:cstheme="majorBidi"/>
          <w:sz w:val="24"/>
          <w:szCs w:val="24"/>
        </w:rPr>
        <w:t xml:space="preserve">. </w:t>
      </w:r>
      <w:r w:rsidR="00A62088" w:rsidRPr="00723866">
        <w:rPr>
          <w:rFonts w:asciiTheme="majorBidi" w:hAnsiTheme="majorBidi" w:cstheme="majorBidi"/>
          <w:sz w:val="24"/>
          <w:szCs w:val="24"/>
        </w:rPr>
        <w:t xml:space="preserve">Given its </w:t>
      </w:r>
      <w:r w:rsidR="009B410D" w:rsidRPr="00723866">
        <w:rPr>
          <w:rFonts w:asciiTheme="majorBidi" w:hAnsiTheme="majorBidi" w:cstheme="majorBidi"/>
          <w:sz w:val="24"/>
          <w:szCs w:val="24"/>
        </w:rPr>
        <w:t>substantial</w:t>
      </w:r>
      <w:r w:rsidR="00A62088" w:rsidRPr="00723866">
        <w:rPr>
          <w:rFonts w:asciiTheme="majorBidi" w:hAnsiTheme="majorBidi" w:cstheme="majorBidi"/>
          <w:sz w:val="24"/>
          <w:szCs w:val="24"/>
        </w:rPr>
        <w:t xml:space="preserve"> impact o</w:t>
      </w:r>
      <w:r w:rsidR="001F0947" w:rsidRPr="00723866">
        <w:rPr>
          <w:rFonts w:asciiTheme="majorBidi" w:hAnsiTheme="majorBidi" w:cstheme="majorBidi"/>
          <w:sz w:val="24"/>
          <w:szCs w:val="24"/>
        </w:rPr>
        <w:t>n</w:t>
      </w:r>
      <w:r w:rsidR="00A62088" w:rsidRPr="00723866">
        <w:rPr>
          <w:rFonts w:asciiTheme="majorBidi" w:hAnsiTheme="majorBidi" w:cstheme="majorBidi"/>
          <w:sz w:val="24"/>
          <w:szCs w:val="24"/>
        </w:rPr>
        <w:t xml:space="preserve"> </w:t>
      </w:r>
      <w:r w:rsidR="009B410D" w:rsidRPr="00723866">
        <w:rPr>
          <w:rFonts w:asciiTheme="majorBidi" w:hAnsiTheme="majorBidi" w:cstheme="majorBidi"/>
          <w:sz w:val="24"/>
          <w:szCs w:val="24"/>
        </w:rPr>
        <w:t>q</w:t>
      </w:r>
      <w:r w:rsidR="00A62088" w:rsidRPr="00723866">
        <w:rPr>
          <w:rFonts w:asciiTheme="majorBidi" w:hAnsiTheme="majorBidi" w:cstheme="majorBidi"/>
          <w:sz w:val="24"/>
          <w:szCs w:val="24"/>
        </w:rPr>
        <w:t xml:space="preserve">uality of </w:t>
      </w:r>
      <w:r w:rsidR="009B410D" w:rsidRPr="00723866">
        <w:rPr>
          <w:rFonts w:asciiTheme="majorBidi" w:hAnsiTheme="majorBidi" w:cstheme="majorBidi"/>
          <w:sz w:val="24"/>
          <w:szCs w:val="24"/>
        </w:rPr>
        <w:t>l</w:t>
      </w:r>
      <w:r w:rsidR="00A62088" w:rsidRPr="00723866">
        <w:rPr>
          <w:rFonts w:asciiTheme="majorBidi" w:hAnsiTheme="majorBidi" w:cstheme="majorBidi"/>
          <w:sz w:val="24"/>
          <w:szCs w:val="24"/>
        </w:rPr>
        <w:t>ife</w:t>
      </w:r>
      <w:r w:rsidR="00DD48F4" w:rsidRPr="00723866">
        <w:rPr>
          <w:rFonts w:asciiTheme="majorBidi" w:hAnsiTheme="majorBidi" w:cstheme="majorBidi"/>
          <w:sz w:val="24"/>
          <w:szCs w:val="24"/>
        </w:rPr>
        <w:t xml:space="preserve"> (QoL)</w:t>
      </w:r>
      <w:r w:rsidR="00A62088" w:rsidRPr="00723866">
        <w:rPr>
          <w:rFonts w:asciiTheme="majorBidi" w:hAnsiTheme="majorBidi" w:cstheme="majorBidi"/>
          <w:sz w:val="24"/>
          <w:szCs w:val="24"/>
        </w:rPr>
        <w:t xml:space="preserve"> and the </w:t>
      </w:r>
      <w:r w:rsidR="009B410D" w:rsidRPr="00723866">
        <w:rPr>
          <w:rFonts w:asciiTheme="majorBidi" w:hAnsiTheme="majorBidi" w:cstheme="majorBidi"/>
          <w:sz w:val="24"/>
          <w:szCs w:val="24"/>
        </w:rPr>
        <w:t>growing</w:t>
      </w:r>
      <w:r w:rsidR="00A62088" w:rsidRPr="00723866">
        <w:rPr>
          <w:rFonts w:asciiTheme="majorBidi" w:hAnsiTheme="majorBidi" w:cstheme="majorBidi"/>
          <w:sz w:val="24"/>
          <w:szCs w:val="24"/>
        </w:rPr>
        <w:t xml:space="preserve"> societal and </w:t>
      </w:r>
      <w:r w:rsidR="00F32C41" w:rsidRPr="00723866">
        <w:rPr>
          <w:rFonts w:asciiTheme="majorBidi" w:hAnsiTheme="majorBidi" w:cstheme="majorBidi"/>
          <w:sz w:val="24"/>
          <w:szCs w:val="24"/>
        </w:rPr>
        <w:t>financial</w:t>
      </w:r>
      <w:r w:rsidR="00A62088" w:rsidRPr="00723866">
        <w:rPr>
          <w:rFonts w:asciiTheme="majorBidi" w:hAnsiTheme="majorBidi" w:cstheme="majorBidi"/>
          <w:sz w:val="24"/>
          <w:szCs w:val="24"/>
        </w:rPr>
        <w:t xml:space="preserve"> burden</w:t>
      </w:r>
      <w:r w:rsidR="00F32C41" w:rsidRPr="00723866">
        <w:rPr>
          <w:rFonts w:asciiTheme="majorBidi" w:hAnsiTheme="majorBidi" w:cstheme="majorBidi"/>
          <w:sz w:val="24"/>
          <w:szCs w:val="24"/>
        </w:rPr>
        <w:t xml:space="preserve">, </w:t>
      </w:r>
      <w:r w:rsidR="002C675D" w:rsidRPr="00723866">
        <w:rPr>
          <w:rFonts w:asciiTheme="majorBidi" w:hAnsiTheme="majorBidi" w:cstheme="majorBidi"/>
          <w:sz w:val="24"/>
          <w:szCs w:val="24"/>
        </w:rPr>
        <w:t>identifying efficient</w:t>
      </w:r>
      <w:r w:rsidR="009B410D" w:rsidRPr="00723866">
        <w:rPr>
          <w:rFonts w:asciiTheme="majorBidi" w:hAnsiTheme="majorBidi" w:cstheme="majorBidi"/>
          <w:sz w:val="24"/>
          <w:szCs w:val="24"/>
        </w:rPr>
        <w:t xml:space="preserve"> </w:t>
      </w:r>
      <w:r w:rsidR="002C675D" w:rsidRPr="00723866">
        <w:rPr>
          <w:rFonts w:asciiTheme="majorBidi" w:hAnsiTheme="majorBidi" w:cstheme="majorBidi"/>
          <w:sz w:val="24"/>
          <w:szCs w:val="24"/>
        </w:rPr>
        <w:t>approaches to</w:t>
      </w:r>
      <w:r w:rsidR="00F32C41" w:rsidRPr="00723866">
        <w:rPr>
          <w:rFonts w:asciiTheme="majorBidi" w:hAnsiTheme="majorBidi" w:cstheme="majorBidi"/>
          <w:sz w:val="24"/>
          <w:szCs w:val="24"/>
        </w:rPr>
        <w:t xml:space="preserve"> </w:t>
      </w:r>
      <w:r w:rsidR="001F0947" w:rsidRPr="00723866">
        <w:rPr>
          <w:rFonts w:asciiTheme="majorBidi" w:hAnsiTheme="majorBidi" w:cstheme="majorBidi"/>
          <w:sz w:val="24"/>
          <w:szCs w:val="24"/>
        </w:rPr>
        <w:t xml:space="preserve">dementia </w:t>
      </w:r>
      <w:r w:rsidR="00F32C41" w:rsidRPr="00723866">
        <w:rPr>
          <w:rFonts w:asciiTheme="majorBidi" w:hAnsiTheme="majorBidi" w:cstheme="majorBidi"/>
          <w:sz w:val="24"/>
          <w:szCs w:val="24"/>
        </w:rPr>
        <w:t>support is</w:t>
      </w:r>
      <w:r w:rsidR="00C42299" w:rsidRPr="00723866">
        <w:rPr>
          <w:rFonts w:asciiTheme="majorBidi" w:hAnsiTheme="majorBidi" w:cstheme="majorBidi"/>
          <w:sz w:val="24"/>
          <w:szCs w:val="24"/>
        </w:rPr>
        <w:t xml:space="preserve"> a key </w:t>
      </w:r>
      <w:r w:rsidR="002C675D" w:rsidRPr="00723866">
        <w:rPr>
          <w:rFonts w:asciiTheme="majorBidi" w:hAnsiTheme="majorBidi" w:cstheme="majorBidi"/>
          <w:sz w:val="24"/>
          <w:szCs w:val="24"/>
        </w:rPr>
        <w:t>policy priority</w:t>
      </w:r>
      <w:r w:rsidR="00F32C41" w:rsidRPr="00723866">
        <w:rPr>
          <w:rFonts w:asciiTheme="majorBidi" w:hAnsiTheme="majorBidi" w:cstheme="majorBidi"/>
          <w:sz w:val="24"/>
          <w:szCs w:val="24"/>
        </w:rPr>
        <w:t>.</w:t>
      </w:r>
      <w:r w:rsidR="00844690" w:rsidRPr="00723866">
        <w:rPr>
          <w:rFonts w:asciiTheme="majorBidi" w:hAnsiTheme="majorBidi" w:cstheme="majorBidi"/>
          <w:sz w:val="24"/>
          <w:szCs w:val="24"/>
        </w:rPr>
        <w:t xml:space="preserve"> </w:t>
      </w:r>
      <w:r w:rsidR="00020A8A" w:rsidRPr="00723866">
        <w:rPr>
          <w:rFonts w:asciiTheme="majorBidi" w:hAnsiTheme="majorBidi" w:cstheme="majorBidi"/>
          <w:sz w:val="24"/>
          <w:szCs w:val="24"/>
        </w:rPr>
        <w:t>Current policy direction emphasi</w:t>
      </w:r>
      <w:r w:rsidR="002C675D" w:rsidRPr="00723866">
        <w:rPr>
          <w:rFonts w:asciiTheme="majorBidi" w:hAnsiTheme="majorBidi" w:cstheme="majorBidi"/>
          <w:sz w:val="24"/>
          <w:szCs w:val="24"/>
        </w:rPr>
        <w:t>s</w:t>
      </w:r>
      <w:r w:rsidR="00020A8A" w:rsidRPr="00723866">
        <w:rPr>
          <w:rFonts w:asciiTheme="majorBidi" w:hAnsiTheme="majorBidi" w:cstheme="majorBidi"/>
          <w:sz w:val="24"/>
          <w:szCs w:val="24"/>
        </w:rPr>
        <w:t>es a shift to</w:t>
      </w:r>
      <w:r w:rsidR="001F0D6D" w:rsidRPr="00723866">
        <w:rPr>
          <w:rFonts w:asciiTheme="majorBidi" w:hAnsiTheme="majorBidi" w:cstheme="majorBidi"/>
          <w:sz w:val="24"/>
          <w:szCs w:val="24"/>
        </w:rPr>
        <w:t xml:space="preserve">ward </w:t>
      </w:r>
      <w:r w:rsidR="004548A2" w:rsidRPr="00723866">
        <w:rPr>
          <w:rFonts w:asciiTheme="majorBidi" w:hAnsiTheme="majorBidi" w:cstheme="majorBidi"/>
          <w:sz w:val="24"/>
          <w:szCs w:val="24"/>
        </w:rPr>
        <w:t>community-based</w:t>
      </w:r>
      <w:r w:rsidR="00020A8A" w:rsidRPr="00723866">
        <w:rPr>
          <w:rFonts w:asciiTheme="majorBidi" w:hAnsiTheme="majorBidi" w:cstheme="majorBidi"/>
          <w:sz w:val="24"/>
          <w:szCs w:val="24"/>
        </w:rPr>
        <w:t xml:space="preserve"> models of care; however, </w:t>
      </w:r>
      <w:r w:rsidR="001F0D6D" w:rsidRPr="00723866">
        <w:rPr>
          <w:rFonts w:asciiTheme="majorBidi" w:hAnsiTheme="majorBidi" w:cstheme="majorBidi"/>
          <w:sz w:val="24"/>
          <w:szCs w:val="24"/>
        </w:rPr>
        <w:t xml:space="preserve">economic </w:t>
      </w:r>
      <w:r w:rsidR="00020A8A" w:rsidRPr="00723866">
        <w:rPr>
          <w:rFonts w:asciiTheme="majorBidi" w:hAnsiTheme="majorBidi" w:cstheme="majorBidi"/>
          <w:sz w:val="24"/>
          <w:szCs w:val="24"/>
        </w:rPr>
        <w:t xml:space="preserve">evidence is required to determine whether such approaches can improve outcomes while </w:t>
      </w:r>
      <w:r w:rsidR="000D5811" w:rsidRPr="00723866">
        <w:rPr>
          <w:rFonts w:asciiTheme="majorBidi" w:hAnsiTheme="majorBidi" w:cstheme="majorBidi"/>
          <w:sz w:val="24"/>
          <w:szCs w:val="24"/>
        </w:rPr>
        <w:t>representing</w:t>
      </w:r>
      <w:r w:rsidR="00020A8A" w:rsidRPr="00723866">
        <w:rPr>
          <w:rFonts w:asciiTheme="majorBidi" w:hAnsiTheme="majorBidi" w:cstheme="majorBidi"/>
          <w:sz w:val="24"/>
          <w:szCs w:val="24"/>
        </w:rPr>
        <w:t xml:space="preserve"> </w:t>
      </w:r>
      <w:r w:rsidR="005E6293" w:rsidRPr="00723866">
        <w:rPr>
          <w:rFonts w:asciiTheme="majorBidi" w:hAnsiTheme="majorBidi" w:cstheme="majorBidi"/>
          <w:sz w:val="24"/>
          <w:szCs w:val="24"/>
        </w:rPr>
        <w:t xml:space="preserve">cost-effective use of limited healthcare resources. </w:t>
      </w:r>
      <w:r w:rsidR="004548A2" w:rsidRPr="00723866">
        <w:rPr>
          <w:rFonts w:asciiTheme="majorBidi" w:hAnsiTheme="majorBidi" w:cstheme="majorBidi"/>
          <w:sz w:val="24"/>
          <w:szCs w:val="24"/>
        </w:rPr>
        <w:t xml:space="preserve">This study </w:t>
      </w:r>
      <w:r w:rsidR="000D5811" w:rsidRPr="00723866">
        <w:rPr>
          <w:rFonts w:asciiTheme="majorBidi" w:hAnsiTheme="majorBidi" w:cstheme="majorBidi"/>
          <w:sz w:val="24"/>
          <w:szCs w:val="24"/>
        </w:rPr>
        <w:t>presents a cost-effectiveness analysis of</w:t>
      </w:r>
      <w:r w:rsidR="004548A2" w:rsidRPr="00723866">
        <w:rPr>
          <w:rFonts w:asciiTheme="majorBidi" w:hAnsiTheme="majorBidi" w:cstheme="majorBidi"/>
          <w:sz w:val="24"/>
          <w:szCs w:val="24"/>
        </w:rPr>
        <w:t xml:space="preserve"> the Sage House Model, a community-based dementia support intervention integrat</w:t>
      </w:r>
      <w:r w:rsidR="005756AD" w:rsidRPr="00723866">
        <w:rPr>
          <w:rFonts w:asciiTheme="majorBidi" w:hAnsiTheme="majorBidi" w:cstheme="majorBidi"/>
          <w:sz w:val="24"/>
          <w:szCs w:val="24"/>
        </w:rPr>
        <w:t>ing</w:t>
      </w:r>
      <w:r w:rsidR="004548A2" w:rsidRPr="00723866">
        <w:rPr>
          <w:rFonts w:asciiTheme="majorBidi" w:hAnsiTheme="majorBidi" w:cstheme="majorBidi"/>
          <w:sz w:val="24"/>
          <w:szCs w:val="24"/>
        </w:rPr>
        <w:t xml:space="preserve"> NHS diagnostic services, third-sector provision, and local partnerships within a single hub. </w:t>
      </w:r>
      <w:r w:rsidR="00B17509" w:rsidRPr="00723866">
        <w:rPr>
          <w:rFonts w:asciiTheme="majorBidi" w:hAnsiTheme="majorBidi" w:cstheme="majorBidi"/>
          <w:b/>
          <w:bCs/>
          <w:sz w:val="24"/>
          <w:szCs w:val="24"/>
        </w:rPr>
        <w:t>Methods</w:t>
      </w:r>
      <w:r w:rsidR="00B17509" w:rsidRPr="00723866">
        <w:rPr>
          <w:rFonts w:asciiTheme="majorBidi" w:hAnsiTheme="majorBidi" w:cstheme="majorBidi"/>
          <w:sz w:val="24"/>
          <w:szCs w:val="24"/>
        </w:rPr>
        <w:t xml:space="preserve">: </w:t>
      </w:r>
      <w:r w:rsidR="00626236" w:rsidRPr="00723866">
        <w:rPr>
          <w:rFonts w:asciiTheme="majorBidi" w:hAnsiTheme="majorBidi" w:cstheme="majorBidi"/>
          <w:sz w:val="24"/>
          <w:szCs w:val="24"/>
        </w:rPr>
        <w:t xml:space="preserve">A </w:t>
      </w:r>
      <w:r w:rsidR="0020640F" w:rsidRPr="00723866">
        <w:rPr>
          <w:rFonts w:asciiTheme="majorBidi" w:hAnsiTheme="majorBidi" w:cstheme="majorBidi"/>
          <w:sz w:val="24"/>
          <w:szCs w:val="24"/>
        </w:rPr>
        <w:t>pr</w:t>
      </w:r>
      <w:r w:rsidR="00063C03" w:rsidRPr="00723866">
        <w:rPr>
          <w:rFonts w:asciiTheme="majorBidi" w:hAnsiTheme="majorBidi" w:cstheme="majorBidi"/>
          <w:sz w:val="24"/>
          <w:szCs w:val="24"/>
        </w:rPr>
        <w:t xml:space="preserve">eliminary </w:t>
      </w:r>
      <w:r w:rsidR="00626236" w:rsidRPr="00723866">
        <w:rPr>
          <w:rFonts w:asciiTheme="majorBidi" w:hAnsiTheme="majorBidi" w:cstheme="majorBidi"/>
          <w:sz w:val="24"/>
          <w:szCs w:val="24"/>
        </w:rPr>
        <w:t>cost-effectiveness analysis was conducted using a natural experiment</w:t>
      </w:r>
      <w:r w:rsidR="00763509" w:rsidRPr="00723866">
        <w:rPr>
          <w:rFonts w:asciiTheme="majorBidi" w:hAnsiTheme="majorBidi" w:cstheme="majorBidi"/>
          <w:sz w:val="24"/>
          <w:szCs w:val="24"/>
        </w:rPr>
        <w:t xml:space="preserve">al design comparing </w:t>
      </w:r>
      <w:r w:rsidR="00D6415B" w:rsidRPr="00723866">
        <w:rPr>
          <w:rFonts w:asciiTheme="majorBidi" w:hAnsiTheme="majorBidi" w:cstheme="majorBidi"/>
          <w:sz w:val="24"/>
          <w:szCs w:val="24"/>
        </w:rPr>
        <w:t>individuals with dementia</w:t>
      </w:r>
      <w:r w:rsidR="003028DB" w:rsidRPr="00723866">
        <w:rPr>
          <w:rFonts w:asciiTheme="majorBidi" w:hAnsiTheme="majorBidi" w:cstheme="majorBidi"/>
          <w:sz w:val="24"/>
          <w:szCs w:val="24"/>
        </w:rPr>
        <w:t xml:space="preserve"> accessing the Sage House Model (</w:t>
      </w:r>
      <w:r w:rsidR="003028DB" w:rsidRPr="00723866">
        <w:rPr>
          <w:rFonts w:asciiTheme="majorBidi" w:hAnsiTheme="majorBidi" w:cstheme="majorBidi"/>
          <w:i/>
          <w:iCs/>
          <w:sz w:val="24"/>
          <w:szCs w:val="24"/>
        </w:rPr>
        <w:t>n</w:t>
      </w:r>
      <w:r w:rsidR="001E1AA5" w:rsidRPr="00723866">
        <w:rPr>
          <w:rFonts w:asciiTheme="majorBidi" w:hAnsiTheme="majorBidi" w:cstheme="majorBidi"/>
          <w:i/>
          <w:iCs/>
          <w:sz w:val="24"/>
          <w:szCs w:val="24"/>
        </w:rPr>
        <w:t xml:space="preserve"> </w:t>
      </w:r>
      <w:r w:rsidR="003028DB" w:rsidRPr="00723866">
        <w:t>= 65</w:t>
      </w:r>
      <w:r w:rsidR="003028DB" w:rsidRPr="00723866">
        <w:rPr>
          <w:rFonts w:asciiTheme="majorBidi" w:hAnsiTheme="majorBidi" w:cstheme="majorBidi"/>
          <w:sz w:val="24"/>
          <w:szCs w:val="24"/>
        </w:rPr>
        <w:t xml:space="preserve">) to those receiving </w:t>
      </w:r>
      <w:r w:rsidR="0011486F" w:rsidRPr="00723866">
        <w:rPr>
          <w:rFonts w:asciiTheme="majorBidi" w:hAnsiTheme="majorBidi" w:cstheme="majorBidi"/>
          <w:sz w:val="24"/>
          <w:szCs w:val="24"/>
        </w:rPr>
        <w:t>usual</w:t>
      </w:r>
      <w:r w:rsidR="003028DB" w:rsidRPr="00723866">
        <w:rPr>
          <w:rFonts w:asciiTheme="majorBidi" w:hAnsiTheme="majorBidi" w:cstheme="majorBidi"/>
          <w:sz w:val="24"/>
          <w:szCs w:val="24"/>
        </w:rPr>
        <w:t xml:space="preserve"> care (</w:t>
      </w:r>
      <w:r w:rsidR="00D216AF" w:rsidRPr="00723866">
        <w:rPr>
          <w:rFonts w:asciiTheme="majorBidi" w:hAnsiTheme="majorBidi" w:cstheme="majorBidi"/>
          <w:i/>
          <w:iCs/>
          <w:sz w:val="24"/>
          <w:szCs w:val="24"/>
        </w:rPr>
        <w:t>n</w:t>
      </w:r>
      <w:r w:rsidR="00D216AF" w:rsidRPr="00723866">
        <w:rPr>
          <w:rFonts w:asciiTheme="majorBidi" w:hAnsiTheme="majorBidi" w:cstheme="majorBidi"/>
          <w:sz w:val="24"/>
          <w:szCs w:val="24"/>
        </w:rPr>
        <w:t xml:space="preserve"> = 153</w:t>
      </w:r>
      <w:r w:rsidR="003028DB" w:rsidRPr="00723866">
        <w:rPr>
          <w:rFonts w:asciiTheme="majorBidi" w:hAnsiTheme="majorBidi" w:cstheme="majorBidi"/>
          <w:sz w:val="24"/>
          <w:szCs w:val="24"/>
        </w:rPr>
        <w:t>)</w:t>
      </w:r>
      <w:r w:rsidR="00D216AF" w:rsidRPr="00723866">
        <w:rPr>
          <w:rFonts w:asciiTheme="majorBidi" w:hAnsiTheme="majorBidi" w:cstheme="majorBidi"/>
          <w:sz w:val="24"/>
          <w:szCs w:val="24"/>
        </w:rPr>
        <w:t xml:space="preserve">. Health-Related </w:t>
      </w:r>
      <w:r w:rsidR="00F72D75" w:rsidRPr="00723866">
        <w:rPr>
          <w:rFonts w:asciiTheme="majorBidi" w:hAnsiTheme="majorBidi" w:cstheme="majorBidi"/>
          <w:sz w:val="24"/>
          <w:szCs w:val="24"/>
        </w:rPr>
        <w:t>Q</w:t>
      </w:r>
      <w:r w:rsidR="00D216AF" w:rsidRPr="00723866">
        <w:rPr>
          <w:rFonts w:asciiTheme="majorBidi" w:hAnsiTheme="majorBidi" w:cstheme="majorBidi"/>
          <w:sz w:val="24"/>
          <w:szCs w:val="24"/>
        </w:rPr>
        <w:t xml:space="preserve">uality of </w:t>
      </w:r>
      <w:r w:rsidR="00F72D75" w:rsidRPr="00723866">
        <w:rPr>
          <w:rFonts w:asciiTheme="majorBidi" w:hAnsiTheme="majorBidi" w:cstheme="majorBidi"/>
          <w:sz w:val="24"/>
          <w:szCs w:val="24"/>
        </w:rPr>
        <w:t>L</w:t>
      </w:r>
      <w:r w:rsidR="00D216AF" w:rsidRPr="00723866">
        <w:rPr>
          <w:rFonts w:asciiTheme="majorBidi" w:hAnsiTheme="majorBidi" w:cstheme="majorBidi"/>
          <w:sz w:val="24"/>
          <w:szCs w:val="24"/>
        </w:rPr>
        <w:t>ife (HRQoL) and health and social care utilisation were collected over a three-month period</w:t>
      </w:r>
      <w:r w:rsidR="005E3493" w:rsidRPr="00723866">
        <w:rPr>
          <w:rFonts w:asciiTheme="majorBidi" w:hAnsiTheme="majorBidi" w:cstheme="majorBidi"/>
          <w:sz w:val="24"/>
          <w:szCs w:val="24"/>
        </w:rPr>
        <w:t xml:space="preserve"> and valued from a </w:t>
      </w:r>
      <w:r w:rsidR="00E17616" w:rsidRPr="00723866">
        <w:rPr>
          <w:rFonts w:asciiTheme="majorBidi" w:hAnsiTheme="majorBidi" w:cstheme="majorBidi"/>
          <w:sz w:val="24"/>
          <w:szCs w:val="24"/>
        </w:rPr>
        <w:t>health</w:t>
      </w:r>
      <w:r w:rsidR="005E3493" w:rsidRPr="00723866">
        <w:rPr>
          <w:rFonts w:asciiTheme="majorBidi" w:hAnsiTheme="majorBidi" w:cstheme="majorBidi"/>
          <w:sz w:val="24"/>
          <w:szCs w:val="24"/>
        </w:rPr>
        <w:t xml:space="preserve"> and social care</w:t>
      </w:r>
      <w:r w:rsidR="006938A3" w:rsidRPr="00723866">
        <w:rPr>
          <w:rFonts w:asciiTheme="majorBidi" w:hAnsiTheme="majorBidi" w:cstheme="majorBidi"/>
          <w:sz w:val="24"/>
          <w:szCs w:val="24"/>
        </w:rPr>
        <w:t xml:space="preserve"> </w:t>
      </w:r>
      <w:r w:rsidR="005E3493" w:rsidRPr="00723866">
        <w:rPr>
          <w:rFonts w:asciiTheme="majorBidi" w:hAnsiTheme="majorBidi" w:cstheme="majorBidi"/>
          <w:sz w:val="24"/>
          <w:szCs w:val="24"/>
        </w:rPr>
        <w:t xml:space="preserve">perspective. Incremental costs and outcomes were estimated to assess cost-effectiveness. </w:t>
      </w:r>
      <w:bookmarkStart w:id="1" w:name="_Hlk185669388"/>
      <w:bookmarkEnd w:id="0"/>
      <w:r w:rsidR="00B17509" w:rsidRPr="00723866">
        <w:rPr>
          <w:rFonts w:asciiTheme="majorBidi" w:hAnsiTheme="majorBidi" w:cstheme="majorBidi"/>
          <w:b/>
          <w:bCs/>
          <w:sz w:val="24"/>
          <w:szCs w:val="24"/>
        </w:rPr>
        <w:t>Results</w:t>
      </w:r>
      <w:r w:rsidR="00B17509" w:rsidRPr="00723866">
        <w:rPr>
          <w:rFonts w:asciiTheme="majorBidi" w:hAnsiTheme="majorBidi" w:cstheme="majorBidi"/>
          <w:sz w:val="24"/>
          <w:szCs w:val="24"/>
        </w:rPr>
        <w:t xml:space="preserve">: </w:t>
      </w:r>
      <w:r w:rsidR="000907C6" w:rsidRPr="00723866">
        <w:rPr>
          <w:rFonts w:asciiTheme="majorBidi" w:hAnsiTheme="majorBidi" w:cstheme="majorBidi"/>
          <w:sz w:val="24"/>
          <w:szCs w:val="24"/>
        </w:rPr>
        <w:t xml:space="preserve">The Sage House Model was associated with lower incremental costs and higher incremental QALYs compared to usual care over the three-month time horizon and was likely to be cost-effective, with a 72.2% probability at a £20,000 willingness-to-pay threshold and 74.7% at £30,000 per QALY. </w:t>
      </w:r>
      <w:r w:rsidR="00470305" w:rsidRPr="00723866">
        <w:rPr>
          <w:rFonts w:asciiTheme="majorBidi" w:hAnsiTheme="majorBidi" w:cstheme="majorBidi"/>
          <w:b/>
          <w:bCs/>
          <w:sz w:val="24"/>
          <w:szCs w:val="24"/>
        </w:rPr>
        <w:t>Conclusions</w:t>
      </w:r>
      <w:r w:rsidR="00470305" w:rsidRPr="00723866">
        <w:rPr>
          <w:rFonts w:asciiTheme="majorBidi" w:hAnsiTheme="majorBidi" w:cstheme="majorBidi"/>
          <w:sz w:val="24"/>
          <w:szCs w:val="24"/>
        </w:rPr>
        <w:t xml:space="preserve">: </w:t>
      </w:r>
      <w:bookmarkEnd w:id="1"/>
      <w:r w:rsidR="00774F31" w:rsidRPr="00723866">
        <w:rPr>
          <w:rFonts w:asciiTheme="majorBidi" w:hAnsiTheme="majorBidi" w:cstheme="majorBidi"/>
          <w:sz w:val="24"/>
          <w:szCs w:val="24"/>
        </w:rPr>
        <w:t xml:space="preserve">These findings provide preliminary evidence that community-based dementia support approaches, such as the Sage House Model, may represent a promising strategy for improving outcomes alongside more efficient use of health and social care resources, </w:t>
      </w:r>
      <w:r w:rsidR="004D16FB" w:rsidRPr="00723866">
        <w:rPr>
          <w:rFonts w:asciiTheme="majorBidi" w:hAnsiTheme="majorBidi" w:cstheme="majorBidi"/>
          <w:sz w:val="24"/>
          <w:szCs w:val="24"/>
        </w:rPr>
        <w:t xml:space="preserve">and therefore </w:t>
      </w:r>
      <w:r w:rsidR="00D02A85" w:rsidRPr="00723866">
        <w:rPr>
          <w:rFonts w:asciiTheme="majorBidi" w:hAnsiTheme="majorBidi" w:cstheme="majorBidi"/>
          <w:sz w:val="24"/>
          <w:szCs w:val="24"/>
        </w:rPr>
        <w:t>warrants</w:t>
      </w:r>
      <w:r w:rsidR="008842C2" w:rsidRPr="00723866">
        <w:rPr>
          <w:rFonts w:asciiTheme="majorBidi" w:hAnsiTheme="majorBidi" w:cstheme="majorBidi"/>
          <w:sz w:val="24"/>
          <w:szCs w:val="24"/>
        </w:rPr>
        <w:t xml:space="preserve"> larger scale </w:t>
      </w:r>
      <w:r w:rsidR="00D02A85" w:rsidRPr="00723866">
        <w:rPr>
          <w:rFonts w:asciiTheme="majorBidi" w:hAnsiTheme="majorBidi" w:cstheme="majorBidi"/>
          <w:sz w:val="24"/>
          <w:szCs w:val="24"/>
        </w:rPr>
        <w:t>investigation</w:t>
      </w:r>
      <w:r w:rsidR="008842C2" w:rsidRPr="00723866">
        <w:rPr>
          <w:rFonts w:asciiTheme="majorBidi" w:hAnsiTheme="majorBidi" w:cstheme="majorBidi"/>
          <w:sz w:val="24"/>
          <w:szCs w:val="24"/>
        </w:rPr>
        <w:t xml:space="preserve">. </w:t>
      </w:r>
    </w:p>
    <w:p w14:paraId="2C8ADA08" w14:textId="6EFED93F" w:rsidR="00F5154B" w:rsidRPr="00723866" w:rsidRDefault="00777BF2" w:rsidP="001E18AE">
      <w:pPr>
        <w:spacing w:line="480" w:lineRule="auto"/>
        <w:rPr>
          <w:rFonts w:asciiTheme="majorBidi" w:hAnsiTheme="majorBidi" w:cstheme="majorBidi"/>
          <w:sz w:val="24"/>
          <w:szCs w:val="24"/>
        </w:rPr>
      </w:pPr>
      <w:r w:rsidRPr="00723866">
        <w:rPr>
          <w:rFonts w:asciiTheme="majorBidi" w:hAnsiTheme="majorBidi" w:cstheme="majorBidi"/>
          <w:b/>
          <w:bCs/>
          <w:sz w:val="24"/>
          <w:szCs w:val="24"/>
        </w:rPr>
        <w:t>Keywords</w:t>
      </w:r>
      <w:r w:rsidR="00F5154B" w:rsidRPr="00723866">
        <w:rPr>
          <w:rFonts w:asciiTheme="majorBidi" w:hAnsiTheme="majorBidi" w:cstheme="majorBidi"/>
          <w:sz w:val="24"/>
          <w:szCs w:val="24"/>
        </w:rPr>
        <w:t>: Supportive care, multicomponent, dementia, cost</w:t>
      </w:r>
      <w:r w:rsidR="0050337B" w:rsidRPr="00723866">
        <w:rPr>
          <w:rFonts w:asciiTheme="majorBidi" w:hAnsiTheme="majorBidi" w:cstheme="majorBidi"/>
          <w:sz w:val="24"/>
          <w:szCs w:val="24"/>
        </w:rPr>
        <w:t>s</w:t>
      </w:r>
      <w:r w:rsidR="00B5556B" w:rsidRPr="00723866">
        <w:rPr>
          <w:rFonts w:asciiTheme="majorBidi" w:hAnsiTheme="majorBidi" w:cstheme="majorBidi"/>
          <w:sz w:val="24"/>
          <w:szCs w:val="24"/>
        </w:rPr>
        <w:t>, wellbeing, quality of life</w:t>
      </w:r>
      <w:r w:rsidR="003642CF" w:rsidRPr="00723866">
        <w:rPr>
          <w:rFonts w:asciiTheme="majorBidi" w:hAnsiTheme="majorBidi" w:cstheme="majorBidi"/>
          <w:sz w:val="24"/>
          <w:szCs w:val="24"/>
        </w:rPr>
        <w:t>, care partners</w:t>
      </w:r>
      <w:r w:rsidRPr="00723866">
        <w:rPr>
          <w:rFonts w:asciiTheme="majorBidi" w:hAnsiTheme="majorBidi" w:cstheme="majorBidi"/>
          <w:sz w:val="24"/>
          <w:szCs w:val="24"/>
        </w:rPr>
        <w:t>, cost-effectiveness, Sage House Model</w:t>
      </w:r>
    </w:p>
    <w:p w14:paraId="71CD4CF3" w14:textId="3D277887" w:rsidR="00777BF2" w:rsidRPr="00723866" w:rsidRDefault="00CF1B57" w:rsidP="00CF1B57">
      <w:pPr>
        <w:spacing w:line="480" w:lineRule="auto"/>
        <w:jc w:val="center"/>
        <w:rPr>
          <w:rFonts w:asciiTheme="majorBidi" w:hAnsiTheme="majorBidi" w:cstheme="majorBidi"/>
          <w:color w:val="000000"/>
          <w:sz w:val="24"/>
          <w:szCs w:val="24"/>
        </w:rPr>
      </w:pPr>
      <w:bookmarkStart w:id="2" w:name="_Hlk172805212"/>
      <w:r w:rsidRPr="00723866">
        <w:rPr>
          <w:rFonts w:asciiTheme="majorBidi" w:hAnsiTheme="majorBidi" w:cstheme="majorBidi"/>
          <w:b/>
          <w:bCs/>
          <w:sz w:val="24"/>
          <w:szCs w:val="24"/>
        </w:rPr>
        <w:lastRenderedPageBreak/>
        <w:t>Cost-Effectiveness of a Community-Based Dementia Support Model: Evidence from a Real-World Economic Evaluation</w:t>
      </w:r>
    </w:p>
    <w:p w14:paraId="74849F52" w14:textId="1D8F693E" w:rsidR="002B61E8" w:rsidRPr="00723866" w:rsidRDefault="00D34D3D" w:rsidP="00272529">
      <w:pPr>
        <w:spacing w:line="480" w:lineRule="auto"/>
        <w:ind w:firstLine="720"/>
        <w:rPr>
          <w:sz w:val="24"/>
          <w:szCs w:val="24"/>
        </w:rPr>
      </w:pPr>
      <w:r w:rsidRPr="00723866">
        <w:rPr>
          <w:sz w:val="24"/>
          <w:szCs w:val="24"/>
        </w:rPr>
        <w:t xml:space="preserve">In the UK, </w:t>
      </w:r>
      <w:r w:rsidR="00AC4629" w:rsidRPr="00723866">
        <w:rPr>
          <w:sz w:val="24"/>
          <w:szCs w:val="24"/>
        </w:rPr>
        <w:t>an estimated</w:t>
      </w:r>
      <w:r w:rsidRPr="00723866">
        <w:rPr>
          <w:sz w:val="24"/>
          <w:szCs w:val="24"/>
        </w:rPr>
        <w:t xml:space="preserve"> </w:t>
      </w:r>
      <w:r w:rsidR="00E76776" w:rsidRPr="00723866">
        <w:rPr>
          <w:sz w:val="24"/>
          <w:szCs w:val="24"/>
        </w:rPr>
        <w:t>982,000</w:t>
      </w:r>
      <w:r w:rsidR="0005320B" w:rsidRPr="00723866">
        <w:rPr>
          <w:sz w:val="24"/>
          <w:szCs w:val="24"/>
        </w:rPr>
        <w:t xml:space="preserve"> people</w:t>
      </w:r>
      <w:r w:rsidR="00AC4629" w:rsidRPr="00723866">
        <w:rPr>
          <w:sz w:val="24"/>
          <w:szCs w:val="24"/>
        </w:rPr>
        <w:t xml:space="preserve"> are currently living</w:t>
      </w:r>
      <w:r w:rsidR="0005320B" w:rsidRPr="00723866">
        <w:rPr>
          <w:sz w:val="24"/>
          <w:szCs w:val="24"/>
        </w:rPr>
        <w:t xml:space="preserve"> with dementia</w:t>
      </w:r>
      <w:r w:rsidRPr="00723866">
        <w:rPr>
          <w:sz w:val="24"/>
          <w:szCs w:val="24"/>
        </w:rPr>
        <w:t>,</w:t>
      </w:r>
      <w:r w:rsidR="00E76776" w:rsidRPr="00723866">
        <w:rPr>
          <w:sz w:val="24"/>
          <w:szCs w:val="24"/>
        </w:rPr>
        <w:t xml:space="preserve"> </w:t>
      </w:r>
      <w:r w:rsidRPr="00723866">
        <w:rPr>
          <w:sz w:val="24"/>
          <w:szCs w:val="24"/>
        </w:rPr>
        <w:t xml:space="preserve">a </w:t>
      </w:r>
      <w:r w:rsidR="00AC4629" w:rsidRPr="00723866">
        <w:rPr>
          <w:sz w:val="24"/>
          <w:szCs w:val="24"/>
        </w:rPr>
        <w:t>figure</w:t>
      </w:r>
      <w:r w:rsidR="00E76776" w:rsidRPr="00723866">
        <w:rPr>
          <w:sz w:val="24"/>
          <w:szCs w:val="24"/>
        </w:rPr>
        <w:t xml:space="preserve"> projected to rise </w:t>
      </w:r>
      <w:r w:rsidR="008765E9" w:rsidRPr="00723866">
        <w:rPr>
          <w:sz w:val="24"/>
          <w:szCs w:val="24"/>
        </w:rPr>
        <w:t>to</w:t>
      </w:r>
      <w:r w:rsidR="002B7FCC" w:rsidRPr="00723866">
        <w:rPr>
          <w:sz w:val="24"/>
          <w:szCs w:val="24"/>
        </w:rPr>
        <w:t xml:space="preserve"> </w:t>
      </w:r>
      <w:r w:rsidR="008445BA" w:rsidRPr="00723866">
        <w:rPr>
          <w:sz w:val="24"/>
          <w:szCs w:val="24"/>
        </w:rPr>
        <w:t>between 1.4 and</w:t>
      </w:r>
      <w:r w:rsidR="00E76776" w:rsidRPr="00723866">
        <w:rPr>
          <w:sz w:val="24"/>
          <w:szCs w:val="24"/>
        </w:rPr>
        <w:t xml:space="preserve"> 1.7 million by 2040</w:t>
      </w:r>
      <w:r w:rsidR="002B7FCC" w:rsidRPr="00723866">
        <w:rPr>
          <w:sz w:val="24"/>
          <w:szCs w:val="24"/>
        </w:rPr>
        <w:t xml:space="preserve"> </w:t>
      </w:r>
      <w:sdt>
        <w:sdtPr>
          <w:rPr>
            <w:rFonts w:ascii="Times New Roman" w:hAnsi="Times New Roman" w:cs="Times New Roman"/>
            <w:color w:val="000000"/>
            <w:sz w:val="24"/>
            <w:szCs w:val="24"/>
          </w:rPr>
          <w:tag w:val="MENDELEY_CITATION_v3_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"/>
          <w:id w:val="-1861652446"/>
          <w:placeholder>
            <w:docPart w:val="582C9CDBFDF24FD4AB2E694D6DA3DFDD"/>
          </w:placeholder>
        </w:sdtPr>
        <w:sdtEndPr/>
        <w:sdtContent>
          <w:r w:rsidR="00F8563E" w:rsidRPr="00723866">
            <w:rPr>
              <w:rFonts w:ascii="Times New Roman" w:hAnsi="Times New Roman" w:cs="Times New Roman"/>
              <w:color w:val="000000"/>
              <w:sz w:val="24"/>
              <w:szCs w:val="24"/>
            </w:rPr>
            <w:t>[1,2]</w:t>
          </w:r>
        </w:sdtContent>
      </w:sdt>
      <w:r w:rsidR="002B7FCC" w:rsidRPr="00723866">
        <w:rPr>
          <w:sz w:val="24"/>
          <w:szCs w:val="24"/>
        </w:rPr>
        <w:t>.</w:t>
      </w:r>
      <w:r w:rsidR="00E76776" w:rsidRPr="00723866">
        <w:rPr>
          <w:sz w:val="24"/>
          <w:szCs w:val="24"/>
        </w:rPr>
        <w:t xml:space="preserve"> </w:t>
      </w:r>
      <w:r w:rsidR="00C72DFF" w:rsidRPr="00723866">
        <w:rPr>
          <w:sz w:val="24"/>
          <w:szCs w:val="24"/>
        </w:rPr>
        <w:t xml:space="preserve">The increasing prevalence </w:t>
      </w:r>
      <w:r w:rsidR="004F373E" w:rsidRPr="00723866">
        <w:rPr>
          <w:sz w:val="24"/>
          <w:szCs w:val="24"/>
        </w:rPr>
        <w:t xml:space="preserve">presents </w:t>
      </w:r>
      <w:r w:rsidR="000F09E6" w:rsidRPr="00723866">
        <w:rPr>
          <w:sz w:val="24"/>
          <w:szCs w:val="24"/>
        </w:rPr>
        <w:t>significant</w:t>
      </w:r>
      <w:r w:rsidR="00C72DFF" w:rsidRPr="00723866">
        <w:rPr>
          <w:sz w:val="24"/>
          <w:szCs w:val="24"/>
        </w:rPr>
        <w:t xml:space="preserve"> societal and economic </w:t>
      </w:r>
      <w:r w:rsidR="00F008FD" w:rsidRPr="00723866">
        <w:rPr>
          <w:sz w:val="24"/>
          <w:szCs w:val="24"/>
        </w:rPr>
        <w:t>challenges,</w:t>
      </w:r>
      <w:r w:rsidR="00C72DFF" w:rsidRPr="00723866">
        <w:rPr>
          <w:sz w:val="24"/>
          <w:szCs w:val="24"/>
        </w:rPr>
        <w:t xml:space="preserve"> with associated costs </w:t>
      </w:r>
      <w:r w:rsidR="00F008FD" w:rsidRPr="00723866">
        <w:rPr>
          <w:sz w:val="24"/>
          <w:szCs w:val="24"/>
        </w:rPr>
        <w:t>expected</w:t>
      </w:r>
      <w:r w:rsidR="00C72DFF" w:rsidRPr="00723866">
        <w:rPr>
          <w:sz w:val="24"/>
          <w:szCs w:val="24"/>
        </w:rPr>
        <w:t xml:space="preserve"> to rise to £90 billion</w:t>
      </w:r>
      <w:r w:rsidR="002B7FCC" w:rsidRPr="00723866">
        <w:rPr>
          <w:sz w:val="24"/>
          <w:szCs w:val="24"/>
        </w:rPr>
        <w:t xml:space="preserve"> </w:t>
      </w:r>
      <w:sdt>
        <w:sdtPr>
          <w:rPr>
            <w:rFonts w:ascii="Times New Roman" w:hAnsi="Times New Roman" w:cs="Times New Roman"/>
            <w:color w:val="000000"/>
            <w:sz w:val="24"/>
            <w:szCs w:val="24"/>
          </w:rPr>
          <w:tag w:val="MENDELEY_CITATION_v3_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"/>
          <w:id w:val="580180128"/>
          <w:placeholder>
            <w:docPart w:val="5995F575C2144FCC845F55C53A2F0CBE"/>
          </w:placeholder>
        </w:sdtPr>
        <w:sdtEndPr/>
        <w:sdtContent>
          <w:r w:rsidR="00F8563E" w:rsidRPr="00723866">
            <w:rPr>
              <w:rFonts w:ascii="Times New Roman" w:hAnsi="Times New Roman" w:cs="Times New Roman"/>
              <w:color w:val="000000"/>
              <w:sz w:val="24"/>
              <w:szCs w:val="24"/>
            </w:rPr>
            <w:t>[2–4]</w:t>
          </w:r>
        </w:sdtContent>
      </w:sdt>
      <w:r w:rsidR="002B7FCC" w:rsidRPr="00723866">
        <w:rPr>
          <w:sz w:val="24"/>
          <w:szCs w:val="24"/>
        </w:rPr>
        <w:t>.</w:t>
      </w:r>
      <w:r w:rsidR="00C72DFF" w:rsidRPr="00723866">
        <w:rPr>
          <w:sz w:val="24"/>
          <w:szCs w:val="24"/>
        </w:rPr>
        <w:t xml:space="preserve"> </w:t>
      </w:r>
      <w:r w:rsidR="00AA249D" w:rsidRPr="00723866">
        <w:rPr>
          <w:sz w:val="24"/>
          <w:szCs w:val="24"/>
        </w:rPr>
        <w:t xml:space="preserve">Dementia affects both cognition and quality of life </w:t>
      </w:r>
      <w:sdt>
        <w:sdtPr>
          <w:rPr>
            <w:rFonts w:ascii="Times New Roman" w:hAnsi="Times New Roman" w:cs="Times New Roman"/>
            <w:color w:val="000000"/>
            <w:sz w:val="24"/>
            <w:szCs w:val="24"/>
          </w:rPr>
          <w:tag w:val="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"/>
          <w:id w:val="1491294252"/>
          <w:placeholder>
            <w:docPart w:val="448A07E5203B4D21B8BAB69921CE1C5E"/>
          </w:placeholder>
        </w:sdtPr>
        <w:sdtEndPr/>
        <w:sdtContent>
          <w:r w:rsidR="00F8563E" w:rsidRPr="00723866">
            <w:rPr>
              <w:rFonts w:ascii="Times New Roman" w:hAnsi="Times New Roman" w:cs="Times New Roman"/>
              <w:color w:val="000000"/>
              <w:sz w:val="24"/>
              <w:szCs w:val="24"/>
            </w:rPr>
            <w:t>[5,6]</w:t>
          </w:r>
        </w:sdtContent>
      </w:sdt>
      <w:r w:rsidR="00AA249D" w:rsidRPr="00723866">
        <w:rPr>
          <w:sz w:val="24"/>
          <w:szCs w:val="24"/>
        </w:rPr>
        <w:t xml:space="preserve">, and significantly compromises an individual’s ability to live independently </w:t>
      </w:r>
      <w:sdt>
        <w:sdtPr>
          <w:rPr>
            <w:rFonts w:ascii="Times New Roman" w:hAnsi="Times New Roman" w:cs="Times New Roman"/>
            <w:color w:val="000000"/>
            <w:sz w:val="24"/>
            <w:szCs w:val="24"/>
          </w:rPr>
          <w:tag w:val="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"/>
          <w:id w:val="1678232487"/>
          <w:placeholder>
            <w:docPart w:val="B70BF1448FFA4668A51E9ED5ECB23FE8"/>
          </w:placeholder>
        </w:sdtPr>
        <w:sdtEndPr/>
        <w:sdtContent>
          <w:r w:rsidR="00F8563E" w:rsidRPr="00723866">
            <w:rPr>
              <w:rFonts w:ascii="Times New Roman" w:eastAsia="Times New Roman" w:hAnsi="Times New Roman" w:cs="Times New Roman"/>
              <w:color w:val="000000"/>
              <w:sz w:val="24"/>
            </w:rPr>
            <w:t>[7–11]</w:t>
          </w:r>
        </w:sdtContent>
      </w:sdt>
      <w:r w:rsidR="00AA249D" w:rsidRPr="00723866">
        <w:rPr>
          <w:sz w:val="24"/>
          <w:szCs w:val="24"/>
        </w:rPr>
        <w:t>.</w:t>
      </w:r>
      <w:r w:rsidR="009507EB" w:rsidRPr="00723866">
        <w:rPr>
          <w:sz w:val="24"/>
          <w:szCs w:val="24"/>
        </w:rPr>
        <w:t xml:space="preserve"> </w:t>
      </w:r>
      <w:r w:rsidR="00FC60D0" w:rsidRPr="00723866">
        <w:rPr>
          <w:sz w:val="24"/>
          <w:szCs w:val="24"/>
        </w:rPr>
        <w:t xml:space="preserve">Beyond </w:t>
      </w:r>
      <w:r w:rsidR="00A17A3C" w:rsidRPr="00723866">
        <w:rPr>
          <w:sz w:val="24"/>
          <w:szCs w:val="24"/>
        </w:rPr>
        <w:t xml:space="preserve">its impact on individuals, dementia increases demand for health </w:t>
      </w:r>
      <w:r w:rsidR="00A03849" w:rsidRPr="00723866">
        <w:rPr>
          <w:sz w:val="24"/>
          <w:szCs w:val="24"/>
        </w:rPr>
        <w:t xml:space="preserve">care </w:t>
      </w:r>
      <w:r w:rsidR="00D05314" w:rsidRPr="00723866">
        <w:rPr>
          <w:sz w:val="24"/>
          <w:szCs w:val="24"/>
        </w:rPr>
        <w:t>services,</w:t>
      </w:r>
      <w:r w:rsidR="00A03849" w:rsidRPr="00723866">
        <w:rPr>
          <w:sz w:val="24"/>
          <w:szCs w:val="24"/>
        </w:rPr>
        <w:t xml:space="preserve"> </w:t>
      </w:r>
      <w:r w:rsidR="00D05314" w:rsidRPr="00723866">
        <w:rPr>
          <w:sz w:val="24"/>
          <w:szCs w:val="24"/>
        </w:rPr>
        <w:t>resulting in a</w:t>
      </w:r>
      <w:r w:rsidR="00A03849" w:rsidRPr="00723866">
        <w:rPr>
          <w:sz w:val="24"/>
          <w:szCs w:val="24"/>
        </w:rPr>
        <w:t xml:space="preserve"> substantial economic burden</w:t>
      </w:r>
      <w:r w:rsidR="00F71247" w:rsidRPr="00723866">
        <w:rPr>
          <w:sz w:val="24"/>
          <w:szCs w:val="24"/>
        </w:rPr>
        <w:t xml:space="preserve"> </w:t>
      </w:r>
      <w:sdt>
        <w:sdtPr>
          <w:rPr>
            <w:rFonts w:ascii="Times New Roman" w:hAnsi="Times New Roman" w:cs="Times New Roman"/>
            <w:color w:val="000000"/>
            <w:sz w:val="24"/>
            <w:szCs w:val="24"/>
          </w:rPr>
          <w:tag w:val="MENDELEY_CITATION_v3_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"/>
          <w:id w:val="1952973349"/>
          <w:placeholder>
            <w:docPart w:val="DefaultPlaceholder_-1854013440"/>
          </w:placeholder>
        </w:sdtPr>
        <w:sdtEndPr/>
        <w:sdtContent>
          <w:r w:rsidR="00F8563E" w:rsidRPr="00723866">
            <w:rPr>
              <w:rFonts w:ascii="Times New Roman" w:eastAsia="Times New Roman" w:hAnsi="Times New Roman" w:cs="Times New Roman"/>
              <w:color w:val="000000"/>
              <w:sz w:val="24"/>
            </w:rPr>
            <w:t>[12,13]</w:t>
          </w:r>
        </w:sdtContent>
      </w:sdt>
      <w:r w:rsidR="006501A7" w:rsidRPr="00723866">
        <w:rPr>
          <w:sz w:val="24"/>
          <w:szCs w:val="24"/>
        </w:rPr>
        <w:t>.</w:t>
      </w:r>
      <w:r w:rsidR="00D943DD" w:rsidRPr="00723866">
        <w:rPr>
          <w:sz w:val="24"/>
          <w:szCs w:val="24"/>
        </w:rPr>
        <w:t xml:space="preserve"> </w:t>
      </w:r>
      <w:r w:rsidR="002B61E8" w:rsidRPr="00723866">
        <w:rPr>
          <w:sz w:val="24"/>
          <w:szCs w:val="24"/>
        </w:rPr>
        <w:t xml:space="preserve">In response </w:t>
      </w:r>
      <w:r w:rsidR="00824391" w:rsidRPr="00723866">
        <w:rPr>
          <w:sz w:val="24"/>
          <w:szCs w:val="24"/>
        </w:rPr>
        <w:t>to this growing burden, policy has increasingly emphasised a shift toward community-based models of care; however, there remains a lack of r</w:t>
      </w:r>
      <w:r w:rsidR="00F81D59" w:rsidRPr="00723866">
        <w:rPr>
          <w:sz w:val="24"/>
          <w:szCs w:val="24"/>
        </w:rPr>
        <w:t>obust real</w:t>
      </w:r>
      <w:r w:rsidR="00CB393C" w:rsidRPr="00723866">
        <w:rPr>
          <w:sz w:val="24"/>
          <w:szCs w:val="24"/>
        </w:rPr>
        <w:t>-</w:t>
      </w:r>
      <w:r w:rsidR="00F81D59" w:rsidRPr="00723866">
        <w:rPr>
          <w:sz w:val="24"/>
          <w:szCs w:val="24"/>
        </w:rPr>
        <w:t xml:space="preserve">world economic evidence to determine whether these approaches can improve </w:t>
      </w:r>
      <w:r w:rsidR="00F07B92" w:rsidRPr="00723866">
        <w:rPr>
          <w:sz w:val="24"/>
          <w:szCs w:val="24"/>
        </w:rPr>
        <w:t xml:space="preserve">outcomes while ensuring efficient allocation of </w:t>
      </w:r>
      <w:r w:rsidR="000E5995" w:rsidRPr="00723866">
        <w:rPr>
          <w:sz w:val="24"/>
          <w:szCs w:val="24"/>
        </w:rPr>
        <w:t xml:space="preserve">constrained </w:t>
      </w:r>
      <w:r w:rsidR="00F07B92" w:rsidRPr="00723866">
        <w:rPr>
          <w:sz w:val="24"/>
          <w:szCs w:val="24"/>
        </w:rPr>
        <w:t xml:space="preserve">health and social care resources. </w:t>
      </w:r>
    </w:p>
    <w:p w14:paraId="4E205BEE" w14:textId="54FA66AD" w:rsidR="008765E9" w:rsidRPr="00723866" w:rsidRDefault="003C7CF8" w:rsidP="00A72804">
      <w:pPr>
        <w:spacing w:line="480" w:lineRule="auto"/>
        <w:ind w:firstLine="720"/>
        <w:rPr>
          <w:sz w:val="24"/>
          <w:szCs w:val="24"/>
        </w:rPr>
      </w:pPr>
      <w:r w:rsidRPr="00723866">
        <w:rPr>
          <w:sz w:val="24"/>
          <w:szCs w:val="24"/>
        </w:rPr>
        <w:t>For over a decade</w:t>
      </w:r>
      <w:r w:rsidR="001A5061" w:rsidRPr="00723866">
        <w:rPr>
          <w:sz w:val="24"/>
          <w:szCs w:val="24"/>
        </w:rPr>
        <w:t xml:space="preserve">, improving support for people with dementia has </w:t>
      </w:r>
      <w:r w:rsidR="000E3F11" w:rsidRPr="00723866">
        <w:rPr>
          <w:sz w:val="24"/>
          <w:szCs w:val="24"/>
        </w:rPr>
        <w:t xml:space="preserve">been </w:t>
      </w:r>
      <w:r w:rsidR="009742D1" w:rsidRPr="00723866">
        <w:rPr>
          <w:sz w:val="24"/>
          <w:szCs w:val="24"/>
        </w:rPr>
        <w:t>a key societal objective</w:t>
      </w:r>
      <w:sdt>
        <w:sdtPr>
          <w:rPr>
            <w:rFonts w:ascii="Times New Roman" w:hAnsi="Times New Roman" w:cs="Times New Roman"/>
            <w:color w:val="000000"/>
            <w:sz w:val="24"/>
            <w:szCs w:val="24"/>
          </w:rPr>
          <w:tag w:val="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"/>
          <w:id w:val="1424304861"/>
          <w:placeholder>
            <w:docPart w:val="DefaultPlaceholder_-1854013440"/>
          </w:placeholder>
        </w:sdtPr>
        <w:sdtEndPr/>
        <w:sdtContent>
          <w:r w:rsidR="00F8563E" w:rsidRPr="00723866">
            <w:rPr>
              <w:rFonts w:ascii="Times New Roman" w:hAnsi="Times New Roman" w:cs="Times New Roman"/>
              <w:color w:val="000000"/>
              <w:sz w:val="24"/>
              <w:szCs w:val="24"/>
            </w:rPr>
            <w:t>[14–19]</w:t>
          </w:r>
        </w:sdtContent>
      </w:sdt>
      <w:r w:rsidR="00332B04" w:rsidRPr="00723866">
        <w:rPr>
          <w:sz w:val="24"/>
          <w:szCs w:val="24"/>
        </w:rPr>
        <w:t>.</w:t>
      </w:r>
      <w:r w:rsidR="00C67383" w:rsidRPr="00723866">
        <w:rPr>
          <w:sz w:val="24"/>
          <w:szCs w:val="24"/>
        </w:rPr>
        <w:t xml:space="preserve"> </w:t>
      </w:r>
      <w:r w:rsidR="00CA06DE" w:rsidRPr="00723866">
        <w:rPr>
          <w:sz w:val="24"/>
          <w:szCs w:val="24"/>
        </w:rPr>
        <w:t xml:space="preserve">However, </w:t>
      </w:r>
      <w:r w:rsidR="008116CE" w:rsidRPr="00723866">
        <w:rPr>
          <w:sz w:val="24"/>
          <w:szCs w:val="24"/>
        </w:rPr>
        <w:t>despite this sustained focus</w:t>
      </w:r>
      <w:r w:rsidR="00A603DA" w:rsidRPr="00723866">
        <w:rPr>
          <w:sz w:val="24"/>
          <w:szCs w:val="24"/>
        </w:rPr>
        <w:t>,</w:t>
      </w:r>
      <w:r w:rsidR="008116CE" w:rsidRPr="00723866">
        <w:rPr>
          <w:sz w:val="24"/>
          <w:szCs w:val="24"/>
        </w:rPr>
        <w:t xml:space="preserve"> existing models </w:t>
      </w:r>
      <w:r w:rsidR="009570C8" w:rsidRPr="00723866">
        <w:rPr>
          <w:sz w:val="24"/>
          <w:szCs w:val="24"/>
        </w:rPr>
        <w:t xml:space="preserve">of care often remain </w:t>
      </w:r>
      <w:r w:rsidR="007D65B7" w:rsidRPr="00723866">
        <w:rPr>
          <w:sz w:val="24"/>
          <w:szCs w:val="24"/>
        </w:rPr>
        <w:t>fragmented</w:t>
      </w:r>
      <w:r w:rsidR="009570C8" w:rsidRPr="00723866">
        <w:rPr>
          <w:sz w:val="24"/>
          <w:szCs w:val="24"/>
        </w:rPr>
        <w:t xml:space="preserve"> and resource</w:t>
      </w:r>
      <w:r w:rsidR="00A603DA" w:rsidRPr="00723866">
        <w:rPr>
          <w:sz w:val="24"/>
          <w:szCs w:val="24"/>
        </w:rPr>
        <w:t>-</w:t>
      </w:r>
      <w:r w:rsidR="009570C8" w:rsidRPr="00723866">
        <w:rPr>
          <w:sz w:val="24"/>
          <w:szCs w:val="24"/>
        </w:rPr>
        <w:t xml:space="preserve">intensive, highlighting the need for approaches that can </w:t>
      </w:r>
      <w:r w:rsidR="007D65B7" w:rsidRPr="00723866">
        <w:rPr>
          <w:sz w:val="24"/>
          <w:szCs w:val="24"/>
        </w:rPr>
        <w:t>deliver</w:t>
      </w:r>
      <w:r w:rsidR="009570C8" w:rsidRPr="00723866">
        <w:rPr>
          <w:sz w:val="24"/>
          <w:szCs w:val="24"/>
        </w:rPr>
        <w:t xml:space="preserve"> </w:t>
      </w:r>
      <w:r w:rsidR="007D65B7" w:rsidRPr="00723866">
        <w:rPr>
          <w:sz w:val="24"/>
          <w:szCs w:val="24"/>
        </w:rPr>
        <w:t xml:space="preserve">coordinated support while remaining economically sustainable. In this context, there is increasing interest in integrated community-based models of care that aim to improve outcomes while making more efficient use of health and social care resources. </w:t>
      </w:r>
    </w:p>
    <w:p w14:paraId="13CC429C" w14:textId="4BEE7C8F" w:rsidR="00903FFE" w:rsidRPr="00723866" w:rsidRDefault="0017718E" w:rsidP="00E0638E">
      <w:pPr>
        <w:spacing w:after="160" w:line="480" w:lineRule="auto"/>
        <w:ind w:firstLine="720"/>
        <w:rPr>
          <w:rFonts w:asciiTheme="majorBidi" w:eastAsiaTheme="minorHAnsi" w:hAnsiTheme="majorBidi" w:cstheme="majorBidi"/>
          <w:kern w:val="2"/>
          <w:sz w:val="24"/>
          <w:szCs w:val="24"/>
          <w14:ligatures w14:val="standardContextual"/>
        </w:rPr>
      </w:pPr>
      <w:r w:rsidRPr="00723866">
        <w:rPr>
          <w:rFonts w:asciiTheme="majorBidi" w:eastAsiaTheme="minorHAnsi" w:hAnsiTheme="majorBidi" w:cstheme="majorBidi"/>
          <w:kern w:val="2"/>
          <w:sz w:val="24"/>
          <w:szCs w:val="24"/>
          <w14:ligatures w14:val="standardContextual"/>
        </w:rPr>
        <w:t xml:space="preserve">One </w:t>
      </w:r>
      <w:r w:rsidR="008953D4" w:rsidRPr="00723866">
        <w:rPr>
          <w:rFonts w:asciiTheme="majorBidi" w:eastAsiaTheme="minorHAnsi" w:hAnsiTheme="majorBidi" w:cstheme="majorBidi"/>
          <w:kern w:val="2"/>
          <w:sz w:val="24"/>
          <w:szCs w:val="24"/>
          <w14:ligatures w14:val="standardContextual"/>
        </w:rPr>
        <w:t>example</w:t>
      </w:r>
      <w:r w:rsidRPr="00723866">
        <w:rPr>
          <w:rFonts w:asciiTheme="majorBidi" w:eastAsiaTheme="minorHAnsi" w:hAnsiTheme="majorBidi" w:cstheme="majorBidi"/>
          <w:kern w:val="2"/>
          <w:sz w:val="24"/>
          <w:szCs w:val="24"/>
          <w14:ligatures w14:val="standardContextual"/>
        </w:rPr>
        <w:t xml:space="preserve"> of an integrated community-based approach is the Sage House Model</w:t>
      </w:r>
      <w:r w:rsidR="008953D4" w:rsidRPr="00723866">
        <w:rPr>
          <w:rFonts w:asciiTheme="majorBidi" w:eastAsiaTheme="minorHAnsi" w:hAnsiTheme="majorBidi" w:cstheme="majorBidi"/>
          <w:kern w:val="2"/>
          <w:sz w:val="24"/>
          <w:szCs w:val="24"/>
          <w14:ligatures w14:val="standardContextual"/>
        </w:rPr>
        <w:t xml:space="preserve">, </w:t>
      </w:r>
      <w:r w:rsidR="008A1964" w:rsidRPr="00723866">
        <w:rPr>
          <w:rFonts w:asciiTheme="majorBidi" w:eastAsiaTheme="minorHAnsi" w:hAnsiTheme="majorBidi" w:cstheme="majorBidi"/>
          <w:kern w:val="2"/>
          <w:sz w:val="24"/>
          <w:szCs w:val="24"/>
          <w14:ligatures w14:val="standardContextual"/>
        </w:rPr>
        <w:t xml:space="preserve">developed by the charity Dementia Support and </w:t>
      </w:r>
      <w:r w:rsidR="00587776" w:rsidRPr="00723866">
        <w:rPr>
          <w:rFonts w:asciiTheme="majorBidi" w:eastAsiaTheme="minorHAnsi" w:hAnsiTheme="majorBidi" w:cstheme="majorBidi"/>
          <w:kern w:val="2"/>
          <w:sz w:val="24"/>
          <w:szCs w:val="24"/>
          <w14:ligatures w14:val="standardContextual"/>
        </w:rPr>
        <w:t>implemented</w:t>
      </w:r>
      <w:r w:rsidR="008A1964" w:rsidRPr="00723866">
        <w:rPr>
          <w:rFonts w:asciiTheme="majorBidi" w:eastAsiaTheme="minorHAnsi" w:hAnsiTheme="majorBidi" w:cstheme="majorBidi"/>
          <w:kern w:val="2"/>
          <w:sz w:val="24"/>
          <w:szCs w:val="24"/>
          <w14:ligatures w14:val="standardContextual"/>
        </w:rPr>
        <w:t xml:space="preserve"> </w:t>
      </w:r>
      <w:r w:rsidR="00C32F32" w:rsidRPr="00723866">
        <w:rPr>
          <w:rFonts w:asciiTheme="majorBidi" w:eastAsiaTheme="minorHAnsi" w:hAnsiTheme="majorBidi" w:cstheme="majorBidi"/>
          <w:kern w:val="2"/>
          <w:sz w:val="24"/>
          <w:szCs w:val="24"/>
          <w14:ligatures w14:val="standardContextual"/>
        </w:rPr>
        <w:t xml:space="preserve">since 2018 </w:t>
      </w:r>
      <w:r w:rsidR="008A1964" w:rsidRPr="00723866">
        <w:rPr>
          <w:rFonts w:asciiTheme="majorBidi" w:eastAsiaTheme="minorHAnsi" w:hAnsiTheme="majorBidi" w:cstheme="majorBidi"/>
          <w:kern w:val="2"/>
          <w:sz w:val="24"/>
          <w:szCs w:val="24"/>
          <w14:ligatures w14:val="standardContextual"/>
        </w:rPr>
        <w:t>in Tangmere</w:t>
      </w:r>
      <w:r w:rsidR="00C32F32" w:rsidRPr="00723866">
        <w:rPr>
          <w:rFonts w:asciiTheme="majorBidi" w:eastAsiaTheme="minorHAnsi" w:hAnsiTheme="majorBidi" w:cstheme="majorBidi"/>
          <w:kern w:val="2"/>
          <w:sz w:val="24"/>
          <w:szCs w:val="24"/>
          <w14:ligatures w14:val="standardContextual"/>
        </w:rPr>
        <w:t>,</w:t>
      </w:r>
      <w:r w:rsidR="008A1964" w:rsidRPr="00723866">
        <w:rPr>
          <w:rFonts w:asciiTheme="majorBidi" w:eastAsiaTheme="minorHAnsi" w:hAnsiTheme="majorBidi" w:cstheme="majorBidi"/>
          <w:kern w:val="2"/>
          <w:sz w:val="24"/>
          <w:szCs w:val="24"/>
          <w14:ligatures w14:val="standardContextual"/>
        </w:rPr>
        <w:t xml:space="preserve"> UK (</w:t>
      </w:r>
      <w:hyperlink r:id="rId9" w:history="1">
        <w:r w:rsidR="008A1964" w:rsidRPr="00723866">
          <w:rPr>
            <w:rFonts w:eastAsiaTheme="minorHAnsi"/>
            <w:color w:val="467886" w:themeColor="hyperlink"/>
            <w:kern w:val="2"/>
            <w:sz w:val="24"/>
            <w:szCs w:val="24"/>
            <w:u w:val="single"/>
            <w14:ligatures w14:val="standardContextual"/>
          </w:rPr>
          <w:t>Sage House Model | Dementia Support</w:t>
        </w:r>
      </w:hyperlink>
      <w:r w:rsidR="008A1964" w:rsidRPr="00723866">
        <w:t>)</w:t>
      </w:r>
      <w:r w:rsidR="008A1964" w:rsidRPr="00723866">
        <w:rPr>
          <w:rFonts w:eastAsiaTheme="minorHAnsi"/>
          <w:kern w:val="2"/>
          <w:sz w:val="24"/>
          <w:szCs w:val="24"/>
          <w14:ligatures w14:val="standardContextual"/>
        </w:rPr>
        <w:t>.</w:t>
      </w:r>
      <w:r w:rsidR="008A1964" w:rsidRPr="00723866">
        <w:rPr>
          <w:rFonts w:asciiTheme="majorBidi" w:eastAsiaTheme="minorHAnsi" w:hAnsiTheme="majorBidi" w:cstheme="majorBidi"/>
          <w:kern w:val="2"/>
          <w:sz w:val="24"/>
          <w:szCs w:val="24"/>
          <w14:ligatures w14:val="standardContextual"/>
        </w:rPr>
        <w:t xml:space="preserve"> </w:t>
      </w:r>
      <w:r w:rsidR="008B0FEC" w:rsidRPr="00723866">
        <w:rPr>
          <w:rFonts w:asciiTheme="majorBidi" w:eastAsiaTheme="minorHAnsi" w:hAnsiTheme="majorBidi" w:cstheme="majorBidi"/>
          <w:kern w:val="2"/>
          <w:sz w:val="24"/>
          <w:szCs w:val="24"/>
          <w14:ligatures w14:val="standardContextual"/>
        </w:rPr>
        <w:t xml:space="preserve">The </w:t>
      </w:r>
      <w:r w:rsidR="00903FFE" w:rsidRPr="00723866">
        <w:rPr>
          <w:rFonts w:asciiTheme="majorBidi" w:eastAsiaTheme="minorHAnsi" w:hAnsiTheme="majorBidi" w:cstheme="majorBidi"/>
          <w:kern w:val="2"/>
          <w:sz w:val="24"/>
          <w:szCs w:val="24"/>
          <w14:ligatures w14:val="standardContextual"/>
        </w:rPr>
        <w:t>m</w:t>
      </w:r>
      <w:r w:rsidR="008B0FEC" w:rsidRPr="00723866">
        <w:rPr>
          <w:rFonts w:asciiTheme="majorBidi" w:eastAsiaTheme="minorHAnsi" w:hAnsiTheme="majorBidi" w:cstheme="majorBidi"/>
          <w:kern w:val="2"/>
          <w:sz w:val="24"/>
          <w:szCs w:val="24"/>
          <w14:ligatures w14:val="standardContextual"/>
        </w:rPr>
        <w:t xml:space="preserve">odel is </w:t>
      </w:r>
      <w:r w:rsidR="00903FFE" w:rsidRPr="00723866">
        <w:rPr>
          <w:rFonts w:asciiTheme="majorBidi" w:eastAsiaTheme="minorHAnsi" w:hAnsiTheme="majorBidi" w:cstheme="majorBidi"/>
          <w:kern w:val="2"/>
          <w:sz w:val="24"/>
          <w:szCs w:val="24"/>
          <w14:ligatures w14:val="standardContextual"/>
        </w:rPr>
        <w:t>designed as a</w:t>
      </w:r>
      <w:r w:rsidR="008B0FEC" w:rsidRPr="00723866">
        <w:rPr>
          <w:rFonts w:asciiTheme="majorBidi" w:eastAsiaTheme="minorHAnsi" w:hAnsiTheme="majorBidi" w:cstheme="majorBidi"/>
          <w:kern w:val="2"/>
          <w:sz w:val="24"/>
          <w:szCs w:val="24"/>
          <w14:ligatures w14:val="standardContextual"/>
        </w:rPr>
        <w:t xml:space="preserve"> comprehensive "one-stop" hub</w:t>
      </w:r>
      <w:r w:rsidR="00903FFE" w:rsidRPr="00723866">
        <w:rPr>
          <w:rFonts w:asciiTheme="majorBidi" w:eastAsiaTheme="minorHAnsi" w:hAnsiTheme="majorBidi" w:cstheme="majorBidi"/>
          <w:kern w:val="2"/>
          <w:sz w:val="24"/>
          <w:szCs w:val="24"/>
          <w14:ligatures w14:val="standardContextual"/>
        </w:rPr>
        <w:t xml:space="preserve"> that </w:t>
      </w:r>
      <w:r w:rsidR="007867E7" w:rsidRPr="00723866">
        <w:rPr>
          <w:rFonts w:asciiTheme="majorBidi" w:eastAsiaTheme="minorHAnsi" w:hAnsiTheme="majorBidi" w:cstheme="majorBidi"/>
          <w:kern w:val="2"/>
          <w:sz w:val="24"/>
          <w:szCs w:val="24"/>
          <w14:ligatures w14:val="standardContextual"/>
        </w:rPr>
        <w:t xml:space="preserve">brings together NHS diagnostic </w:t>
      </w:r>
      <w:r w:rsidR="007D56EB" w:rsidRPr="00723866">
        <w:rPr>
          <w:rFonts w:asciiTheme="majorBidi" w:eastAsiaTheme="minorHAnsi" w:hAnsiTheme="majorBidi" w:cstheme="majorBidi"/>
          <w:kern w:val="2"/>
          <w:sz w:val="24"/>
          <w:szCs w:val="24"/>
          <w14:ligatures w14:val="standardContextual"/>
        </w:rPr>
        <w:t>services</w:t>
      </w:r>
      <w:r w:rsidR="007867E7" w:rsidRPr="00723866">
        <w:rPr>
          <w:rFonts w:asciiTheme="majorBidi" w:eastAsiaTheme="minorHAnsi" w:hAnsiTheme="majorBidi" w:cstheme="majorBidi"/>
          <w:kern w:val="2"/>
          <w:sz w:val="24"/>
          <w:szCs w:val="24"/>
          <w14:ligatures w14:val="standardContextual"/>
        </w:rPr>
        <w:t xml:space="preserve">, psychosocial interventions, and practical support into a single dementia-friendly community-based </w:t>
      </w:r>
      <w:r w:rsidR="00026F55" w:rsidRPr="00723866">
        <w:rPr>
          <w:rFonts w:asciiTheme="majorBidi" w:eastAsiaTheme="minorHAnsi" w:hAnsiTheme="majorBidi" w:cstheme="majorBidi"/>
          <w:kern w:val="2"/>
          <w:sz w:val="24"/>
          <w:szCs w:val="24"/>
          <w14:ligatures w14:val="standardContextual"/>
        </w:rPr>
        <w:t>setting</w:t>
      </w:r>
      <w:r w:rsidR="007867E7" w:rsidRPr="00723866">
        <w:rPr>
          <w:rFonts w:asciiTheme="majorBidi" w:eastAsiaTheme="minorHAnsi" w:hAnsiTheme="majorBidi" w:cstheme="majorBidi"/>
          <w:kern w:val="2"/>
          <w:sz w:val="24"/>
          <w:szCs w:val="24"/>
          <w14:ligatures w14:val="standardContextual"/>
        </w:rPr>
        <w:t>.</w:t>
      </w:r>
      <w:r w:rsidR="00026F55" w:rsidRPr="00723866">
        <w:rPr>
          <w:rFonts w:asciiTheme="majorBidi" w:eastAsiaTheme="minorHAnsi" w:hAnsiTheme="majorBidi" w:cstheme="majorBidi"/>
          <w:kern w:val="2"/>
          <w:sz w:val="24"/>
          <w:szCs w:val="24"/>
          <w14:ligatures w14:val="standardContextual"/>
        </w:rPr>
        <w:t xml:space="preserve"> By integrating multiple components of care</w:t>
      </w:r>
      <w:r w:rsidR="007D56EB" w:rsidRPr="00723866">
        <w:rPr>
          <w:rFonts w:asciiTheme="majorBidi" w:eastAsiaTheme="minorHAnsi" w:hAnsiTheme="majorBidi" w:cstheme="majorBidi"/>
          <w:kern w:val="2"/>
          <w:sz w:val="24"/>
          <w:szCs w:val="24"/>
          <w14:ligatures w14:val="standardContextual"/>
        </w:rPr>
        <w:t xml:space="preserve">, including diagnostic assessment, </w:t>
      </w:r>
      <w:r w:rsidR="007D56EB" w:rsidRPr="00723866">
        <w:rPr>
          <w:rFonts w:asciiTheme="majorBidi" w:eastAsiaTheme="minorHAnsi" w:hAnsiTheme="majorBidi" w:cstheme="majorBidi"/>
          <w:kern w:val="2"/>
          <w:sz w:val="24"/>
          <w:szCs w:val="24"/>
          <w14:ligatures w14:val="standardContextual"/>
        </w:rPr>
        <w:lastRenderedPageBreak/>
        <w:t>personalise</w:t>
      </w:r>
      <w:r w:rsidR="00587776" w:rsidRPr="00723866">
        <w:rPr>
          <w:rFonts w:asciiTheme="majorBidi" w:eastAsiaTheme="minorHAnsi" w:hAnsiTheme="majorBidi" w:cstheme="majorBidi"/>
          <w:kern w:val="2"/>
          <w:sz w:val="24"/>
          <w:szCs w:val="24"/>
          <w14:ligatures w14:val="standardContextual"/>
        </w:rPr>
        <w:t>d</w:t>
      </w:r>
      <w:r w:rsidR="007D56EB" w:rsidRPr="00723866">
        <w:rPr>
          <w:rFonts w:asciiTheme="majorBidi" w:eastAsiaTheme="minorHAnsi" w:hAnsiTheme="majorBidi" w:cstheme="majorBidi"/>
          <w:kern w:val="2"/>
          <w:sz w:val="24"/>
          <w:szCs w:val="24"/>
          <w14:ligatures w14:val="standardContextual"/>
        </w:rPr>
        <w:t xml:space="preserve"> support, and </w:t>
      </w:r>
      <w:r w:rsidR="00587776" w:rsidRPr="00723866">
        <w:rPr>
          <w:rFonts w:asciiTheme="majorBidi" w:eastAsiaTheme="minorHAnsi" w:hAnsiTheme="majorBidi" w:cstheme="majorBidi"/>
          <w:kern w:val="2"/>
          <w:sz w:val="24"/>
          <w:szCs w:val="24"/>
          <w14:ligatures w14:val="standardContextual"/>
        </w:rPr>
        <w:t>coordinated</w:t>
      </w:r>
      <w:r w:rsidR="007B5A37" w:rsidRPr="00723866">
        <w:rPr>
          <w:rFonts w:asciiTheme="majorBidi" w:eastAsiaTheme="minorHAnsi" w:hAnsiTheme="majorBidi" w:cstheme="majorBidi"/>
          <w:kern w:val="2"/>
          <w:sz w:val="24"/>
          <w:szCs w:val="24"/>
          <w14:ligatures w14:val="standardContextual"/>
        </w:rPr>
        <w:t xml:space="preserve"> access</w:t>
      </w:r>
      <w:r w:rsidR="007D56EB" w:rsidRPr="00723866">
        <w:rPr>
          <w:rFonts w:asciiTheme="majorBidi" w:eastAsiaTheme="minorHAnsi" w:hAnsiTheme="majorBidi" w:cstheme="majorBidi"/>
          <w:kern w:val="2"/>
          <w:sz w:val="24"/>
          <w:szCs w:val="24"/>
          <w14:ligatures w14:val="standardContextual"/>
        </w:rPr>
        <w:t xml:space="preserve"> to </w:t>
      </w:r>
      <w:r w:rsidR="00D8448D" w:rsidRPr="00723866">
        <w:rPr>
          <w:rFonts w:asciiTheme="majorBidi" w:eastAsiaTheme="minorHAnsi" w:hAnsiTheme="majorBidi" w:cstheme="majorBidi"/>
          <w:kern w:val="2"/>
          <w:sz w:val="24"/>
          <w:szCs w:val="24"/>
          <w14:ligatures w14:val="standardContextual"/>
        </w:rPr>
        <w:t xml:space="preserve">wider </w:t>
      </w:r>
      <w:r w:rsidR="007D56EB" w:rsidRPr="00723866">
        <w:rPr>
          <w:rFonts w:asciiTheme="majorBidi" w:eastAsiaTheme="minorHAnsi" w:hAnsiTheme="majorBidi" w:cstheme="majorBidi"/>
          <w:kern w:val="2"/>
          <w:sz w:val="24"/>
          <w:szCs w:val="24"/>
          <w14:ligatures w14:val="standardContextual"/>
        </w:rPr>
        <w:t>community services, the model aims to address fragmentation in existing provision</w:t>
      </w:r>
      <w:r w:rsidR="00EC3EE0" w:rsidRPr="00723866">
        <w:rPr>
          <w:rFonts w:asciiTheme="majorBidi" w:eastAsiaTheme="minorHAnsi" w:hAnsiTheme="majorBidi" w:cstheme="majorBidi"/>
          <w:kern w:val="2"/>
          <w:sz w:val="24"/>
          <w:szCs w:val="24"/>
          <w14:ligatures w14:val="standardContextual"/>
        </w:rPr>
        <w:t xml:space="preserve">, improve access to support, and reduce reliance on more resource-intensive health and social care services. </w:t>
      </w:r>
      <w:r w:rsidR="00E0638E" w:rsidRPr="00723866">
        <w:rPr>
          <w:rFonts w:asciiTheme="majorBidi" w:eastAsiaTheme="minorHAnsi" w:hAnsiTheme="majorBidi" w:cstheme="majorBidi"/>
          <w:kern w:val="2"/>
          <w:sz w:val="24"/>
          <w:szCs w:val="24"/>
          <w14:ligatures w14:val="standardContextual"/>
        </w:rPr>
        <w:t xml:space="preserve">The Sage House Model is developed using a co-design approach that enables adaptation to local community needs while maintaining its core components, supporting potential scalability and wider implementation </w:t>
      </w:r>
      <w:r w:rsidR="00B06310" w:rsidRPr="00723866">
        <w:rPr>
          <w:rFonts w:asciiTheme="majorBidi" w:eastAsiaTheme="minorHAnsi" w:hAnsiTheme="majorBidi" w:cstheme="majorBidi"/>
          <w:kern w:val="2"/>
          <w:sz w:val="24"/>
          <w:szCs w:val="24"/>
          <w14:ligatures w14:val="standardContextual"/>
        </w:rPr>
        <w:t>across settings</w:t>
      </w:r>
      <w:r w:rsidR="00E0638E" w:rsidRPr="00723866">
        <w:rPr>
          <w:rFonts w:asciiTheme="majorBidi" w:eastAsiaTheme="minorHAnsi" w:hAnsiTheme="majorBidi" w:cstheme="majorBidi"/>
          <w:kern w:val="2"/>
          <w:sz w:val="24"/>
          <w:szCs w:val="24"/>
          <w14:ligatures w14:val="standardContextual"/>
        </w:rPr>
        <w:t>.</w:t>
      </w:r>
      <w:r w:rsidR="00995D80" w:rsidRPr="00723866">
        <w:rPr>
          <w:rFonts w:asciiTheme="majorBidi" w:eastAsiaTheme="minorHAnsi" w:hAnsiTheme="majorBidi" w:cstheme="majorBidi"/>
          <w:kern w:val="2"/>
          <w:sz w:val="24"/>
          <w:szCs w:val="24"/>
          <w14:ligatures w14:val="standardContextual"/>
        </w:rPr>
        <w:t xml:space="preserve"> </w:t>
      </w:r>
      <w:r w:rsidR="00210827" w:rsidRPr="00723866">
        <w:rPr>
          <w:rFonts w:asciiTheme="majorBidi" w:eastAsiaTheme="minorHAnsi" w:hAnsiTheme="majorBidi" w:cstheme="majorBidi"/>
          <w:kern w:val="2"/>
          <w:sz w:val="24"/>
          <w:szCs w:val="24"/>
          <w14:ligatures w14:val="standardContextual"/>
        </w:rPr>
        <w:t xml:space="preserve">The present study evaluates the impact of the Sage House Model on health-related </w:t>
      </w:r>
      <w:r w:rsidR="00DF2E04" w:rsidRPr="00723866">
        <w:rPr>
          <w:rFonts w:asciiTheme="majorBidi" w:eastAsiaTheme="minorHAnsi" w:hAnsiTheme="majorBidi" w:cstheme="majorBidi"/>
          <w:kern w:val="2"/>
          <w:sz w:val="24"/>
          <w:szCs w:val="24"/>
          <w14:ligatures w14:val="standardContextual"/>
        </w:rPr>
        <w:t>q</w:t>
      </w:r>
      <w:r w:rsidR="00210827" w:rsidRPr="00723866">
        <w:rPr>
          <w:rFonts w:asciiTheme="majorBidi" w:eastAsiaTheme="minorHAnsi" w:hAnsiTheme="majorBidi" w:cstheme="majorBidi"/>
          <w:kern w:val="2"/>
          <w:sz w:val="24"/>
          <w:szCs w:val="24"/>
          <w14:ligatures w14:val="standardContextual"/>
        </w:rPr>
        <w:t xml:space="preserve">uality of </w:t>
      </w:r>
      <w:r w:rsidR="00DF2E04" w:rsidRPr="00723866">
        <w:rPr>
          <w:rFonts w:asciiTheme="majorBidi" w:eastAsiaTheme="minorHAnsi" w:hAnsiTheme="majorBidi" w:cstheme="majorBidi"/>
          <w:kern w:val="2"/>
          <w:sz w:val="24"/>
          <w:szCs w:val="24"/>
          <w14:ligatures w14:val="standardContextual"/>
        </w:rPr>
        <w:t>l</w:t>
      </w:r>
      <w:r w:rsidR="00210827" w:rsidRPr="00723866">
        <w:rPr>
          <w:rFonts w:asciiTheme="majorBidi" w:eastAsiaTheme="minorHAnsi" w:hAnsiTheme="majorBidi" w:cstheme="majorBidi"/>
          <w:kern w:val="2"/>
          <w:sz w:val="24"/>
          <w:szCs w:val="24"/>
          <w14:ligatures w14:val="standardContextual"/>
        </w:rPr>
        <w:t>ife (HRQoL) and assesses its cost-effectiveness relative to usual care, providing real-world evidence to inform resource allocation.</w:t>
      </w:r>
    </w:p>
    <w:p w14:paraId="5B8E687D" w14:textId="4A8C180F" w:rsidR="00E34EC4" w:rsidRPr="00723866" w:rsidRDefault="00047801" w:rsidP="00592DB1">
      <w:pPr>
        <w:spacing w:after="160" w:line="480" w:lineRule="auto"/>
        <w:rPr>
          <w:rFonts w:asciiTheme="majorBidi" w:eastAsiaTheme="minorHAnsi" w:hAnsiTheme="majorBidi" w:cstheme="majorBidi"/>
          <w:kern w:val="2"/>
          <w:sz w:val="24"/>
          <w:szCs w:val="24"/>
          <w14:ligatures w14:val="standardContextual"/>
        </w:rPr>
      </w:pPr>
      <w:r w:rsidRPr="00723866">
        <w:rPr>
          <w:rFonts w:asciiTheme="majorBidi" w:eastAsiaTheme="minorHAnsi" w:hAnsiTheme="majorBidi" w:cstheme="majorBidi"/>
          <w:b/>
          <w:bCs/>
          <w:kern w:val="2"/>
          <w:sz w:val="24"/>
          <w:szCs w:val="24"/>
          <w14:ligatures w14:val="standardContextual"/>
        </w:rPr>
        <w:tab/>
      </w:r>
      <w:r w:rsidRPr="00723866">
        <w:rPr>
          <w:rFonts w:asciiTheme="majorBidi" w:eastAsiaTheme="minorHAnsi" w:hAnsiTheme="majorBidi" w:cstheme="majorBidi"/>
          <w:kern w:val="2"/>
          <w:sz w:val="24"/>
          <w:szCs w:val="24"/>
          <w14:ligatures w14:val="standardContextual"/>
        </w:rPr>
        <w:t xml:space="preserve">The scope of the </w:t>
      </w:r>
      <w:r w:rsidR="002432C2" w:rsidRPr="00723866">
        <w:rPr>
          <w:rFonts w:asciiTheme="majorBidi" w:eastAsiaTheme="minorHAnsi" w:hAnsiTheme="majorBidi" w:cstheme="majorBidi"/>
          <w:kern w:val="2"/>
          <w:sz w:val="24"/>
          <w:szCs w:val="24"/>
          <w14:ligatures w14:val="standardContextual"/>
        </w:rPr>
        <w:t xml:space="preserve">Sage House Model can be considered in relation to established frameworks of dementia support </w:t>
      </w:r>
      <w:sdt>
        <w:sdtPr>
          <w:rPr>
            <w:rFonts w:ascii="Times New Roman" w:eastAsiaTheme="minorHAnsi" w:hAnsi="Times New Roman" w:cs="Times New Roman"/>
            <w:color w:val="000000"/>
            <w:sz w:val="24"/>
          </w:rPr>
          <w:tag w:val="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"/>
          <w:id w:val="854394385"/>
          <w:placeholder>
            <w:docPart w:val="2C60DF89923642429FB8135FF2D19BBE"/>
          </w:placeholder>
        </w:sdtPr>
        <w:sdtEndPr/>
        <w:sdtContent>
          <w:r w:rsidR="00F8563E" w:rsidRPr="00723866">
            <w:rPr>
              <w:rFonts w:ascii="Times New Roman" w:eastAsiaTheme="minorHAnsi" w:hAnsi="Times New Roman" w:cs="Times New Roman"/>
              <w:color w:val="000000"/>
              <w:sz w:val="24"/>
            </w:rPr>
            <w:t>[20,21]</w:t>
          </w:r>
        </w:sdtContent>
      </w:sdt>
      <w:r w:rsidR="002432C2" w:rsidRPr="00723866">
        <w:rPr>
          <w:rFonts w:eastAsiaTheme="minorHAnsi"/>
          <w:color w:val="000000"/>
        </w:rPr>
        <w:t xml:space="preserve">, </w:t>
      </w:r>
      <w:r w:rsidR="002432C2" w:rsidRPr="00723866">
        <w:rPr>
          <w:rFonts w:eastAsiaTheme="minorHAnsi"/>
          <w:color w:val="000000"/>
          <w:sz w:val="24"/>
          <w:szCs w:val="24"/>
        </w:rPr>
        <w:t xml:space="preserve">which </w:t>
      </w:r>
      <w:r w:rsidR="00074532" w:rsidRPr="00723866">
        <w:rPr>
          <w:rFonts w:eastAsiaTheme="minorHAnsi"/>
          <w:color w:val="000000"/>
          <w:sz w:val="24"/>
          <w:szCs w:val="24"/>
        </w:rPr>
        <w:t xml:space="preserve">emphasise the </w:t>
      </w:r>
      <w:r w:rsidR="0083373F" w:rsidRPr="00723866">
        <w:rPr>
          <w:rFonts w:eastAsiaTheme="minorHAnsi"/>
          <w:color w:val="000000"/>
          <w:sz w:val="24"/>
          <w:szCs w:val="24"/>
        </w:rPr>
        <w:t>importance</w:t>
      </w:r>
      <w:r w:rsidR="00074532" w:rsidRPr="00723866">
        <w:rPr>
          <w:rFonts w:eastAsiaTheme="minorHAnsi"/>
          <w:color w:val="000000"/>
          <w:sz w:val="24"/>
          <w:szCs w:val="24"/>
        </w:rPr>
        <w:t xml:space="preserve"> of integrated, multi-domain care. The model spans key domains including </w:t>
      </w:r>
      <w:r w:rsidR="0083373F" w:rsidRPr="00723866">
        <w:rPr>
          <w:rFonts w:eastAsiaTheme="minorHAnsi"/>
          <w:color w:val="000000"/>
          <w:sz w:val="24"/>
          <w:szCs w:val="24"/>
        </w:rPr>
        <w:t>identification</w:t>
      </w:r>
      <w:r w:rsidR="00074532" w:rsidRPr="00723866">
        <w:rPr>
          <w:rFonts w:eastAsiaTheme="minorHAnsi"/>
          <w:color w:val="000000"/>
          <w:sz w:val="24"/>
          <w:szCs w:val="24"/>
        </w:rPr>
        <w:t xml:space="preserve"> and management of needs, psychological wellbeing, practical support</w:t>
      </w:r>
      <w:r w:rsidR="0083373F" w:rsidRPr="00723866">
        <w:rPr>
          <w:rFonts w:eastAsiaTheme="minorHAnsi"/>
          <w:color w:val="000000"/>
          <w:sz w:val="24"/>
          <w:szCs w:val="24"/>
        </w:rPr>
        <w:t xml:space="preserve">, and care coordination. </w:t>
      </w:r>
      <w:r w:rsidR="00D05E86" w:rsidRPr="00723866">
        <w:rPr>
          <w:rFonts w:eastAsiaTheme="minorHAnsi"/>
          <w:color w:val="000000"/>
          <w:sz w:val="24"/>
          <w:szCs w:val="24"/>
        </w:rPr>
        <w:t>This aligns with recent policy direction, including the</w:t>
      </w:r>
      <w:r w:rsidR="00EB74AD" w:rsidRPr="00723866">
        <w:rPr>
          <w:rFonts w:eastAsiaTheme="minorHAnsi"/>
          <w:color w:val="000000"/>
          <w:sz w:val="24"/>
          <w:szCs w:val="24"/>
        </w:rPr>
        <w:t xml:space="preserve"> Department of Health and Social Care (2025)</w:t>
      </w:r>
      <w:r w:rsidR="00D05E86" w:rsidRPr="00723866">
        <w:rPr>
          <w:rFonts w:eastAsiaTheme="minorHAnsi"/>
          <w:color w:val="000000"/>
          <w:sz w:val="24"/>
          <w:szCs w:val="24"/>
        </w:rPr>
        <w:t xml:space="preserve"> </w:t>
      </w:r>
      <w:r w:rsidR="00A90198" w:rsidRPr="00723866">
        <w:rPr>
          <w:rFonts w:ascii="Times New Roman" w:eastAsiaTheme="minorHAnsi" w:hAnsi="Times New Roman" w:cs="Times New Roman"/>
          <w:color w:val="000000"/>
          <w:kern w:val="2"/>
          <w:sz w:val="24"/>
          <w:szCs w:val="24"/>
          <w14:ligatures w14:val="standardContextual"/>
        </w:rPr>
        <w:t>10-year plan, which highlights the need to shift away</w:t>
      </w:r>
      <w:r w:rsidR="006E5504" w:rsidRPr="00723866">
        <w:rPr>
          <w:rFonts w:ascii="Times New Roman" w:eastAsiaTheme="minorHAnsi" w:hAnsi="Times New Roman" w:cs="Times New Roman"/>
          <w:color w:val="000000"/>
          <w:kern w:val="2"/>
          <w:sz w:val="24"/>
          <w:szCs w:val="24"/>
          <w14:ligatures w14:val="standardContextual"/>
        </w:rPr>
        <w:t xml:space="preserve"> from hospital-centric models toward more integrated, community-based care</w:t>
      </w:r>
      <w:r w:rsidR="00EB74AD" w:rsidRPr="00723866">
        <w:rPr>
          <w:rFonts w:ascii="Times New Roman" w:eastAsiaTheme="minorHAnsi" w:hAnsi="Times New Roman" w:cs="Times New Roman"/>
          <w:color w:val="000000"/>
          <w:kern w:val="2"/>
          <w:sz w:val="24"/>
          <w:szCs w:val="24"/>
          <w14:ligatures w14:val="standardContextual"/>
        </w:rPr>
        <w:t xml:space="preserve"> </w:t>
      </w:r>
      <w:sdt>
        <w:sdtPr>
          <w:rPr>
            <w:rFonts w:ascii="Times New Roman" w:eastAsiaTheme="minorHAnsi" w:hAnsi="Times New Roman" w:cs="Times New Roman"/>
            <w:color w:val="000000"/>
            <w:kern w:val="2"/>
            <w:sz w:val="24"/>
            <w:szCs w:val="24"/>
            <w14:ligatures w14:val="standardContextual"/>
          </w:rPr>
          <w:tag w:val="MENDELEY_CITATION_v3_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"/>
          <w:id w:val="-25336693"/>
          <w:placeholder>
            <w:docPart w:val="DefaultPlaceholder_-1854013440"/>
          </w:placeholder>
        </w:sdtPr>
        <w:sdtEndPr/>
        <w:sdtContent>
          <w:r w:rsidR="00F8563E" w:rsidRPr="00723866">
            <w:rPr>
              <w:rFonts w:ascii="Times New Roman" w:eastAsiaTheme="minorHAnsi" w:hAnsi="Times New Roman" w:cs="Times New Roman"/>
              <w:color w:val="000000"/>
              <w:kern w:val="2"/>
              <w:sz w:val="24"/>
              <w:szCs w:val="24"/>
              <w14:ligatures w14:val="standardContextual"/>
            </w:rPr>
            <w:t>[22]</w:t>
          </w:r>
        </w:sdtContent>
      </w:sdt>
      <w:r w:rsidR="006E5504" w:rsidRPr="00723866">
        <w:rPr>
          <w:rFonts w:ascii="Times New Roman" w:eastAsiaTheme="minorHAnsi" w:hAnsi="Times New Roman" w:cs="Times New Roman"/>
          <w:color w:val="000000"/>
          <w:kern w:val="2"/>
          <w:sz w:val="24"/>
          <w:szCs w:val="24"/>
          <w14:ligatures w14:val="standardContextual"/>
        </w:rPr>
        <w:t>. By bringing together</w:t>
      </w:r>
      <w:r w:rsidR="00901E69" w:rsidRPr="00723866">
        <w:rPr>
          <w:rFonts w:ascii="Times New Roman" w:eastAsiaTheme="minorHAnsi" w:hAnsi="Times New Roman" w:cs="Times New Roman"/>
          <w:color w:val="000000"/>
          <w:kern w:val="2"/>
          <w:sz w:val="24"/>
          <w:szCs w:val="24"/>
          <w14:ligatures w14:val="standardContextual"/>
        </w:rPr>
        <w:t xml:space="preserve"> NHS, </w:t>
      </w:r>
      <w:r w:rsidR="009767FF" w:rsidRPr="00723866">
        <w:rPr>
          <w:rFonts w:ascii="Times New Roman" w:eastAsiaTheme="minorHAnsi" w:hAnsi="Times New Roman" w:cs="Times New Roman"/>
          <w:color w:val="000000"/>
          <w:kern w:val="2"/>
          <w:sz w:val="24"/>
          <w:szCs w:val="24"/>
          <w14:ligatures w14:val="standardContextual"/>
        </w:rPr>
        <w:t>third</w:t>
      </w:r>
      <w:r w:rsidR="009D513E" w:rsidRPr="00723866">
        <w:rPr>
          <w:rFonts w:ascii="Times New Roman" w:eastAsiaTheme="minorHAnsi" w:hAnsi="Times New Roman" w:cs="Times New Roman"/>
          <w:color w:val="000000"/>
          <w:kern w:val="2"/>
          <w:sz w:val="24"/>
          <w:szCs w:val="24"/>
          <w14:ligatures w14:val="standardContextual"/>
        </w:rPr>
        <w:t>-</w:t>
      </w:r>
      <w:r w:rsidR="009767FF" w:rsidRPr="00723866">
        <w:rPr>
          <w:rFonts w:ascii="Times New Roman" w:eastAsiaTheme="minorHAnsi" w:hAnsi="Times New Roman" w:cs="Times New Roman"/>
          <w:color w:val="000000"/>
          <w:kern w:val="2"/>
          <w:sz w:val="24"/>
          <w:szCs w:val="24"/>
          <w14:ligatures w14:val="standardContextual"/>
        </w:rPr>
        <w:t>sector</w:t>
      </w:r>
      <w:r w:rsidR="00901E69" w:rsidRPr="00723866">
        <w:rPr>
          <w:rFonts w:ascii="Times New Roman" w:eastAsiaTheme="minorHAnsi" w:hAnsi="Times New Roman" w:cs="Times New Roman"/>
          <w:color w:val="000000"/>
          <w:kern w:val="2"/>
          <w:sz w:val="24"/>
          <w:szCs w:val="24"/>
          <w14:ligatures w14:val="standardContextual"/>
        </w:rPr>
        <w:t>, and community</w:t>
      </w:r>
      <w:r w:rsidR="00F6155A" w:rsidRPr="00723866">
        <w:rPr>
          <w:rFonts w:ascii="Times New Roman" w:eastAsiaTheme="minorHAnsi" w:hAnsi="Times New Roman" w:cs="Times New Roman"/>
          <w:color w:val="000000"/>
          <w:kern w:val="2"/>
          <w:sz w:val="24"/>
          <w:szCs w:val="24"/>
          <w14:ligatures w14:val="standardContextual"/>
        </w:rPr>
        <w:t xml:space="preserve"> services</w:t>
      </w:r>
      <w:r w:rsidR="00901E69" w:rsidRPr="00723866">
        <w:rPr>
          <w:rFonts w:ascii="Times New Roman" w:eastAsiaTheme="minorHAnsi" w:hAnsi="Times New Roman" w:cs="Times New Roman"/>
          <w:color w:val="000000"/>
          <w:kern w:val="2"/>
          <w:sz w:val="24"/>
          <w:szCs w:val="24"/>
          <w14:ligatures w14:val="standardContextual"/>
        </w:rPr>
        <w:t xml:space="preserve">, the Sage House Model has the potential to improve access to support </w:t>
      </w:r>
      <w:r w:rsidR="00C31B07" w:rsidRPr="00723866">
        <w:rPr>
          <w:rFonts w:ascii="Times New Roman" w:eastAsiaTheme="minorHAnsi" w:hAnsi="Times New Roman" w:cs="Times New Roman"/>
          <w:color w:val="000000"/>
          <w:kern w:val="2"/>
          <w:sz w:val="24"/>
          <w:szCs w:val="24"/>
          <w14:ligatures w14:val="standardContextual"/>
        </w:rPr>
        <w:t>while supporting</w:t>
      </w:r>
      <w:r w:rsidR="001920BB" w:rsidRPr="00723866">
        <w:rPr>
          <w:rFonts w:ascii="Times New Roman" w:eastAsiaTheme="minorHAnsi" w:hAnsi="Times New Roman" w:cs="Times New Roman"/>
          <w:color w:val="000000"/>
          <w:kern w:val="2"/>
          <w:sz w:val="24"/>
          <w:szCs w:val="24"/>
          <w14:ligatures w14:val="standardContextual"/>
        </w:rPr>
        <w:t xml:space="preserve"> </w:t>
      </w:r>
      <w:r w:rsidR="00901E69" w:rsidRPr="00723866">
        <w:rPr>
          <w:rFonts w:ascii="Times New Roman" w:eastAsiaTheme="minorHAnsi" w:hAnsi="Times New Roman" w:cs="Times New Roman"/>
          <w:color w:val="000000"/>
          <w:kern w:val="2"/>
          <w:sz w:val="24"/>
          <w:szCs w:val="24"/>
          <w14:ligatures w14:val="standardContextual"/>
        </w:rPr>
        <w:t xml:space="preserve">more </w:t>
      </w:r>
      <w:r w:rsidR="00D44385" w:rsidRPr="00723866">
        <w:rPr>
          <w:rFonts w:ascii="Times New Roman" w:eastAsiaTheme="minorHAnsi" w:hAnsi="Times New Roman" w:cs="Times New Roman"/>
          <w:color w:val="000000"/>
          <w:kern w:val="2"/>
          <w:sz w:val="24"/>
          <w:szCs w:val="24"/>
          <w14:ligatures w14:val="standardContextual"/>
        </w:rPr>
        <w:t>effective</w:t>
      </w:r>
      <w:r w:rsidR="00901E69" w:rsidRPr="00723866">
        <w:rPr>
          <w:rFonts w:ascii="Times New Roman" w:eastAsiaTheme="minorHAnsi" w:hAnsi="Times New Roman" w:cs="Times New Roman"/>
          <w:color w:val="000000"/>
          <w:kern w:val="2"/>
          <w:sz w:val="24"/>
          <w:szCs w:val="24"/>
          <w14:ligatures w14:val="standardContextual"/>
        </w:rPr>
        <w:t xml:space="preserve"> use of health and social care resources. </w:t>
      </w:r>
    </w:p>
    <w:p w14:paraId="3B89AD31" w14:textId="2E884243" w:rsidR="009767FF" w:rsidRPr="00723866" w:rsidRDefault="0034126A" w:rsidP="00FE5894">
      <w:pPr>
        <w:spacing w:line="480" w:lineRule="auto"/>
        <w:ind w:firstLine="720"/>
        <w:rPr>
          <w:color w:val="000000"/>
          <w:sz w:val="24"/>
          <w:szCs w:val="24"/>
        </w:rPr>
      </w:pPr>
      <w:r w:rsidRPr="00723866">
        <w:rPr>
          <w:rFonts w:asciiTheme="majorBidi" w:eastAsiaTheme="minorHAnsi" w:hAnsiTheme="majorBidi" w:cstheme="majorBidi"/>
          <w:kern w:val="2"/>
          <w:sz w:val="24"/>
          <w:szCs w:val="24"/>
          <w14:ligatures w14:val="standardContextual"/>
        </w:rPr>
        <w:t xml:space="preserve">In addition to the scope of the </w:t>
      </w:r>
      <w:r w:rsidR="00A34102" w:rsidRPr="00723866">
        <w:rPr>
          <w:rFonts w:asciiTheme="majorBidi" w:eastAsiaTheme="minorHAnsi" w:hAnsiTheme="majorBidi" w:cstheme="majorBidi"/>
          <w:kern w:val="2"/>
          <w:sz w:val="24"/>
          <w:szCs w:val="24"/>
          <w14:ligatures w14:val="standardContextual"/>
        </w:rPr>
        <w:t>model,</w:t>
      </w:r>
      <w:r w:rsidRPr="00723866">
        <w:rPr>
          <w:rFonts w:asciiTheme="majorBidi" w:eastAsiaTheme="minorHAnsi" w:hAnsiTheme="majorBidi" w:cstheme="majorBidi"/>
          <w:kern w:val="2"/>
          <w:sz w:val="24"/>
          <w:szCs w:val="24"/>
          <w14:ligatures w14:val="standardContextual"/>
        </w:rPr>
        <w:t xml:space="preserve"> it is important to consider whether it deliver</w:t>
      </w:r>
      <w:r w:rsidR="00A60874" w:rsidRPr="00723866">
        <w:rPr>
          <w:rFonts w:asciiTheme="majorBidi" w:eastAsiaTheme="minorHAnsi" w:hAnsiTheme="majorBidi" w:cstheme="majorBidi"/>
          <w:kern w:val="2"/>
          <w:sz w:val="24"/>
          <w:szCs w:val="24"/>
          <w14:ligatures w14:val="standardContextual"/>
        </w:rPr>
        <w:t>s</w:t>
      </w:r>
      <w:r w:rsidRPr="00723866">
        <w:rPr>
          <w:rFonts w:asciiTheme="majorBidi" w:eastAsiaTheme="minorHAnsi" w:hAnsiTheme="majorBidi" w:cstheme="majorBidi"/>
          <w:kern w:val="2"/>
          <w:sz w:val="24"/>
          <w:szCs w:val="24"/>
          <w14:ligatures w14:val="standardContextual"/>
        </w:rPr>
        <w:t xml:space="preserve"> </w:t>
      </w:r>
      <w:r w:rsidR="00A60874" w:rsidRPr="00723866">
        <w:rPr>
          <w:rFonts w:asciiTheme="majorBidi" w:eastAsiaTheme="minorHAnsi" w:hAnsiTheme="majorBidi" w:cstheme="majorBidi"/>
          <w:kern w:val="2"/>
          <w:sz w:val="24"/>
          <w:szCs w:val="24"/>
          <w14:ligatures w14:val="standardContextual"/>
        </w:rPr>
        <w:t xml:space="preserve">meaningful </w:t>
      </w:r>
      <w:r w:rsidRPr="00723866">
        <w:rPr>
          <w:rFonts w:asciiTheme="majorBidi" w:eastAsiaTheme="minorHAnsi" w:hAnsiTheme="majorBidi" w:cstheme="majorBidi"/>
          <w:kern w:val="2"/>
          <w:sz w:val="24"/>
          <w:szCs w:val="24"/>
          <w14:ligatures w14:val="standardContextual"/>
        </w:rPr>
        <w:t>wellbeing outcomes for people with dementia and care partners</w:t>
      </w:r>
      <w:r w:rsidR="00B14155" w:rsidRPr="00723866">
        <w:rPr>
          <w:rFonts w:asciiTheme="majorBidi" w:eastAsiaTheme="minorHAnsi" w:hAnsiTheme="majorBidi" w:cstheme="majorBidi"/>
          <w:kern w:val="2"/>
          <w:sz w:val="24"/>
          <w:szCs w:val="24"/>
          <w14:ligatures w14:val="standardContextual"/>
        </w:rPr>
        <w:t xml:space="preserve">. </w:t>
      </w:r>
      <w:r w:rsidR="00A34102" w:rsidRPr="00723866">
        <w:rPr>
          <w:rFonts w:asciiTheme="majorBidi" w:eastAsiaTheme="minorHAnsi" w:hAnsiTheme="majorBidi" w:cstheme="majorBidi"/>
          <w:kern w:val="2"/>
          <w:sz w:val="24"/>
          <w:szCs w:val="24"/>
          <w14:ligatures w14:val="standardContextual"/>
        </w:rPr>
        <w:t>Pr</w:t>
      </w:r>
      <w:r w:rsidR="00440629" w:rsidRPr="00723866">
        <w:rPr>
          <w:rFonts w:asciiTheme="majorBidi" w:eastAsiaTheme="minorHAnsi" w:hAnsiTheme="majorBidi" w:cstheme="majorBidi"/>
          <w:kern w:val="2"/>
          <w:sz w:val="24"/>
          <w:szCs w:val="24"/>
          <w14:ligatures w14:val="standardContextual"/>
        </w:rPr>
        <w:t>eliminary evidence suggests that individuals accessing the Sage House Model experience higher quality of life, wellbeing, and life satisfaction</w:t>
      </w:r>
      <w:r w:rsidR="00F3554A" w:rsidRPr="00723866">
        <w:rPr>
          <w:rFonts w:asciiTheme="majorBidi" w:eastAsiaTheme="minorHAnsi" w:hAnsiTheme="majorBidi" w:cstheme="majorBidi"/>
          <w:kern w:val="2"/>
          <w:sz w:val="24"/>
          <w:szCs w:val="24"/>
          <w14:ligatures w14:val="standardContextual"/>
        </w:rPr>
        <w:t xml:space="preserve"> </w:t>
      </w:r>
      <w:sdt>
        <w:sdtPr>
          <w:rPr>
            <w:rFonts w:ascii="Times New Roman" w:eastAsiaTheme="minorHAnsi" w:hAnsi="Times New Roman" w:cs="Times New Roman"/>
            <w:color w:val="000000"/>
            <w:kern w:val="2"/>
            <w:sz w:val="24"/>
            <w:szCs w:val="24"/>
            <w14:ligatures w14:val="standardContextual"/>
          </w:rPr>
          <w:tag w:val="MENDELEY_CITATION_v3_eyJjaXRhdGlvbklEIjoiTUVOREVMRVlfQ0lUQVRJT05fMDZkZTY2YzUtYzExOC00NzNiLThhZjEtMGJjM2RjNzkyZTQ3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
          <w:id w:val="-2075658462"/>
          <w:placeholder>
            <w:docPart w:val="DefaultPlaceholder_-1854013440"/>
          </w:placeholder>
        </w:sdtPr>
        <w:sdtEndPr/>
        <w:sdtContent>
          <w:r w:rsidR="00F8563E" w:rsidRPr="00723866">
            <w:rPr>
              <w:rFonts w:ascii="Times New Roman" w:eastAsiaTheme="minorHAnsi" w:hAnsi="Times New Roman" w:cs="Times New Roman"/>
              <w:color w:val="000000"/>
              <w:kern w:val="2"/>
              <w:sz w:val="24"/>
              <w:szCs w:val="24"/>
              <w14:ligatures w14:val="standardContextual"/>
            </w:rPr>
            <w:t>[23]</w:t>
          </w:r>
        </w:sdtContent>
      </w:sdt>
      <w:r w:rsidR="00756E38" w:rsidRPr="00723866">
        <w:rPr>
          <w:rFonts w:asciiTheme="majorBidi" w:eastAsiaTheme="minorHAnsi" w:hAnsiTheme="majorBidi" w:cstheme="majorBidi"/>
          <w:kern w:val="2"/>
          <w:sz w:val="24"/>
          <w:szCs w:val="24"/>
          <w14:ligatures w14:val="standardContextual"/>
        </w:rPr>
        <w:t>, alongside</w:t>
      </w:r>
      <w:r w:rsidR="00A30BB3" w:rsidRPr="00723866">
        <w:rPr>
          <w:rFonts w:asciiTheme="majorBidi" w:eastAsiaTheme="minorHAnsi" w:hAnsiTheme="majorBidi" w:cstheme="majorBidi"/>
          <w:kern w:val="2"/>
          <w:sz w:val="24"/>
          <w:szCs w:val="24"/>
          <w14:ligatures w14:val="standardContextual"/>
        </w:rPr>
        <w:t xml:space="preserve"> improvements in care partner outcomes.</w:t>
      </w:r>
      <w:r w:rsidR="00824BC5" w:rsidRPr="00723866">
        <w:rPr>
          <w:rFonts w:asciiTheme="majorBidi" w:eastAsiaTheme="minorHAnsi" w:hAnsiTheme="majorBidi" w:cstheme="majorBidi"/>
          <w:kern w:val="2"/>
          <w:sz w:val="24"/>
          <w:szCs w:val="24"/>
          <w14:ligatures w14:val="standardContextual"/>
        </w:rPr>
        <w:t xml:space="preserve"> </w:t>
      </w:r>
      <w:r w:rsidR="000819A2" w:rsidRPr="00723866">
        <w:rPr>
          <w:rFonts w:asciiTheme="majorBidi" w:eastAsiaTheme="minorHAnsi" w:hAnsiTheme="majorBidi" w:cstheme="majorBidi"/>
          <w:kern w:val="2"/>
          <w:sz w:val="24"/>
          <w:szCs w:val="24"/>
          <w14:ligatures w14:val="standardContextual"/>
        </w:rPr>
        <w:t xml:space="preserve">These findings are consistent with previous research demonstrating that multicomponent supportive care interventions can improve wellbeing outcomes in both formal and community-based settings </w:t>
      </w:r>
      <w:sdt>
        <w:sdtPr>
          <w:rPr>
            <w:rFonts w:ascii="Times New Roman" w:hAnsi="Times New Roman" w:cs="Times New Roman"/>
            <w:color w:val="000000"/>
            <w:sz w:val="24"/>
          </w:rPr>
          <w:tag w:val="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"/>
          <w:id w:val="310217614"/>
          <w:placeholder>
            <w:docPart w:val="43E96B7D2F6F4BA3A7EF0E96523C03E3"/>
          </w:placeholder>
        </w:sdtPr>
        <w:sdtEndPr/>
        <w:sdtContent>
          <w:r w:rsidR="00F8563E" w:rsidRPr="00723866">
            <w:rPr>
              <w:rFonts w:ascii="Times New Roman" w:hAnsi="Times New Roman" w:cs="Times New Roman"/>
              <w:color w:val="000000"/>
              <w:sz w:val="24"/>
              <w:szCs w:val="24"/>
            </w:rPr>
            <w:t>[24–29]</w:t>
          </w:r>
        </w:sdtContent>
      </w:sdt>
      <w:r w:rsidR="009F4BFE" w:rsidRPr="00723866">
        <w:rPr>
          <w:rFonts w:ascii="Times New Roman" w:hAnsi="Times New Roman" w:cs="Times New Roman"/>
          <w:color w:val="000000"/>
          <w:sz w:val="24"/>
        </w:rPr>
        <w:t xml:space="preserve">. </w:t>
      </w:r>
      <w:r w:rsidR="004341AC" w:rsidRPr="00723866">
        <w:rPr>
          <w:rFonts w:asciiTheme="majorBidi" w:hAnsiTheme="majorBidi" w:cstheme="majorBidi"/>
          <w:color w:val="000000"/>
          <w:sz w:val="24"/>
          <w:szCs w:val="24"/>
        </w:rPr>
        <w:t xml:space="preserve">Importantly, </w:t>
      </w:r>
      <w:r w:rsidR="00824BC5" w:rsidRPr="00723866">
        <w:rPr>
          <w:rFonts w:asciiTheme="majorBidi" w:hAnsiTheme="majorBidi" w:cstheme="majorBidi"/>
          <w:color w:val="000000"/>
          <w:sz w:val="24"/>
          <w:szCs w:val="24"/>
        </w:rPr>
        <w:t xml:space="preserve">such approaches may also generate efficiencies within health and social care systems, for example through reduced </w:t>
      </w:r>
      <w:r w:rsidR="00824BC5" w:rsidRPr="00723866">
        <w:rPr>
          <w:rFonts w:asciiTheme="majorBidi" w:hAnsiTheme="majorBidi" w:cstheme="majorBidi"/>
          <w:color w:val="000000"/>
          <w:sz w:val="24"/>
          <w:szCs w:val="24"/>
        </w:rPr>
        <w:lastRenderedPageBreak/>
        <w:t xml:space="preserve">service utilisation or delayed </w:t>
      </w:r>
      <w:r w:rsidR="007A0513" w:rsidRPr="00723866">
        <w:rPr>
          <w:rFonts w:asciiTheme="majorBidi" w:hAnsiTheme="majorBidi" w:cstheme="majorBidi"/>
          <w:color w:val="000000"/>
          <w:sz w:val="24"/>
          <w:szCs w:val="24"/>
        </w:rPr>
        <w:t>institutionalisation</w:t>
      </w:r>
      <w:r w:rsidR="00982CAF" w:rsidRPr="00723866">
        <w:rPr>
          <w:rFonts w:asciiTheme="majorBidi" w:hAnsiTheme="majorBidi" w:cstheme="majorBidi"/>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"/>
          <w:id w:val="1159656100"/>
          <w:placeholder>
            <w:docPart w:val="DefaultPlaceholder_-1854013440"/>
          </w:placeholder>
        </w:sdtPr>
        <w:sdtEndPr/>
        <w:sdtContent>
          <w:r w:rsidR="00F8563E" w:rsidRPr="00723866">
            <w:rPr>
              <w:rFonts w:ascii="Times New Roman" w:hAnsi="Times New Roman" w:cs="Times New Roman"/>
              <w:color w:val="000000"/>
              <w:sz w:val="24"/>
              <w:szCs w:val="24"/>
            </w:rPr>
            <w:t>[29]</w:t>
          </w:r>
        </w:sdtContent>
      </w:sdt>
      <w:r w:rsidR="007A0513" w:rsidRPr="00723866">
        <w:rPr>
          <w:color w:val="000000"/>
        </w:rPr>
        <w:t xml:space="preserve">. </w:t>
      </w:r>
      <w:r w:rsidR="007A0513" w:rsidRPr="00723866">
        <w:rPr>
          <w:color w:val="000000"/>
          <w:sz w:val="24"/>
          <w:szCs w:val="24"/>
        </w:rPr>
        <w:t>However, it remains unclear</w:t>
      </w:r>
      <w:r w:rsidR="00F55E57" w:rsidRPr="00723866">
        <w:rPr>
          <w:color w:val="000000"/>
          <w:sz w:val="24"/>
          <w:szCs w:val="24"/>
        </w:rPr>
        <w:t xml:space="preserve"> whether the wellbeing benefits </w:t>
      </w:r>
      <w:r w:rsidR="00F54A91" w:rsidRPr="00723866">
        <w:rPr>
          <w:color w:val="000000"/>
          <w:sz w:val="24"/>
          <w:szCs w:val="24"/>
        </w:rPr>
        <w:t xml:space="preserve">associated with </w:t>
      </w:r>
      <w:r w:rsidR="005C3C25" w:rsidRPr="00723866">
        <w:rPr>
          <w:color w:val="000000"/>
          <w:sz w:val="24"/>
          <w:szCs w:val="24"/>
        </w:rPr>
        <w:t>access to the</w:t>
      </w:r>
      <w:r w:rsidR="00F75DBC" w:rsidRPr="00723866">
        <w:rPr>
          <w:color w:val="000000"/>
          <w:sz w:val="24"/>
          <w:szCs w:val="24"/>
        </w:rPr>
        <w:t xml:space="preserve"> Sage House Model </w:t>
      </w:r>
      <w:r w:rsidR="00F55E57" w:rsidRPr="00723866">
        <w:rPr>
          <w:color w:val="000000"/>
          <w:sz w:val="24"/>
          <w:szCs w:val="24"/>
        </w:rPr>
        <w:t xml:space="preserve">translate into improvements </w:t>
      </w:r>
      <w:r w:rsidR="00F75DBC" w:rsidRPr="00723866">
        <w:rPr>
          <w:color w:val="000000"/>
          <w:sz w:val="24"/>
          <w:szCs w:val="24"/>
        </w:rPr>
        <w:t xml:space="preserve">in HRQoL and whether the model represents a cost-effective use of </w:t>
      </w:r>
      <w:r w:rsidR="005C3C25" w:rsidRPr="00723866">
        <w:rPr>
          <w:color w:val="000000"/>
          <w:sz w:val="24"/>
          <w:szCs w:val="24"/>
        </w:rPr>
        <w:t xml:space="preserve">health and social care </w:t>
      </w:r>
      <w:r w:rsidR="00F75DBC" w:rsidRPr="00723866">
        <w:rPr>
          <w:color w:val="000000"/>
          <w:sz w:val="24"/>
          <w:szCs w:val="24"/>
        </w:rPr>
        <w:t xml:space="preserve">resources. </w:t>
      </w:r>
    </w:p>
    <w:p w14:paraId="0872191C" w14:textId="41ED6AC8" w:rsidR="0068731E" w:rsidRPr="00723866" w:rsidRDefault="00ED4558" w:rsidP="001645AB">
      <w:pPr>
        <w:spacing w:line="480" w:lineRule="auto"/>
        <w:ind w:firstLine="720"/>
        <w:rPr>
          <w:rFonts w:asciiTheme="majorBidi" w:eastAsiaTheme="minorHAnsi" w:hAnsiTheme="majorBidi" w:cstheme="majorBidi"/>
          <w:kern w:val="2"/>
          <w:sz w:val="24"/>
          <w:szCs w:val="24"/>
          <w14:ligatures w14:val="standardContextual"/>
        </w:rPr>
      </w:pPr>
      <w:r w:rsidRPr="00723866">
        <w:rPr>
          <w:rFonts w:asciiTheme="majorBidi" w:hAnsiTheme="majorBidi" w:cstheme="majorBidi"/>
          <w:color w:val="000000"/>
          <w:sz w:val="24"/>
          <w:szCs w:val="24"/>
        </w:rPr>
        <w:t xml:space="preserve">Dementia is a progressive neurodegenerative </w:t>
      </w:r>
      <w:r w:rsidR="006B1350" w:rsidRPr="00723866">
        <w:rPr>
          <w:rFonts w:asciiTheme="majorBidi" w:hAnsiTheme="majorBidi" w:cstheme="majorBidi"/>
          <w:color w:val="000000"/>
          <w:sz w:val="24"/>
          <w:szCs w:val="24"/>
        </w:rPr>
        <w:t xml:space="preserve">condition requiring </w:t>
      </w:r>
      <w:r w:rsidR="00753D46" w:rsidRPr="00723866">
        <w:rPr>
          <w:rFonts w:asciiTheme="majorBidi" w:hAnsiTheme="majorBidi" w:cstheme="majorBidi"/>
          <w:color w:val="000000"/>
          <w:sz w:val="24"/>
          <w:szCs w:val="24"/>
        </w:rPr>
        <w:t>long-term care</w:t>
      </w:r>
      <w:r w:rsidR="006B1350" w:rsidRPr="00723866">
        <w:rPr>
          <w:rFonts w:asciiTheme="majorBidi" w:hAnsiTheme="majorBidi" w:cstheme="majorBidi"/>
          <w:color w:val="000000"/>
          <w:sz w:val="24"/>
          <w:szCs w:val="24"/>
        </w:rPr>
        <w:t xml:space="preserve">, with a median </w:t>
      </w:r>
      <w:r w:rsidRPr="00723866">
        <w:rPr>
          <w:rFonts w:asciiTheme="majorBidi" w:hAnsiTheme="majorBidi" w:cstheme="majorBidi"/>
          <w:color w:val="000000"/>
          <w:sz w:val="24"/>
          <w:szCs w:val="24"/>
        </w:rPr>
        <w:t xml:space="preserve">survival time </w:t>
      </w:r>
      <w:r w:rsidR="009A298A" w:rsidRPr="00723866">
        <w:rPr>
          <w:rFonts w:asciiTheme="majorBidi" w:hAnsiTheme="majorBidi" w:cstheme="majorBidi"/>
          <w:color w:val="000000"/>
          <w:sz w:val="24"/>
          <w:szCs w:val="24"/>
        </w:rPr>
        <w:t>estimated at</w:t>
      </w:r>
      <w:r w:rsidRPr="00723866">
        <w:rPr>
          <w:rFonts w:asciiTheme="majorBidi" w:hAnsiTheme="majorBidi" w:cstheme="majorBidi"/>
          <w:color w:val="000000"/>
          <w:sz w:val="24"/>
          <w:szCs w:val="24"/>
        </w:rPr>
        <w:t xml:space="preserve"> </w:t>
      </w:r>
      <w:r w:rsidR="00AE3A5D" w:rsidRPr="00723866">
        <w:rPr>
          <w:rFonts w:asciiTheme="majorBidi" w:hAnsiTheme="majorBidi" w:cstheme="majorBidi"/>
          <w:color w:val="000000"/>
          <w:sz w:val="24"/>
          <w:szCs w:val="24"/>
        </w:rPr>
        <w:t xml:space="preserve">approximately </w:t>
      </w:r>
      <w:r w:rsidRPr="00723866">
        <w:rPr>
          <w:rFonts w:asciiTheme="majorBidi" w:hAnsiTheme="majorBidi" w:cstheme="majorBidi"/>
          <w:color w:val="000000"/>
          <w:sz w:val="24"/>
          <w:szCs w:val="24"/>
        </w:rPr>
        <w:t xml:space="preserve">5 </w:t>
      </w:r>
      <w:r w:rsidR="001C7141" w:rsidRPr="00723866">
        <w:rPr>
          <w:rFonts w:asciiTheme="majorBidi" w:hAnsiTheme="majorBidi" w:cstheme="majorBidi"/>
          <w:color w:val="000000"/>
          <w:sz w:val="24"/>
          <w:szCs w:val="24"/>
        </w:rPr>
        <w:t xml:space="preserve">years </w:t>
      </w:r>
      <w:sdt>
        <w:sdtPr>
          <w:rPr>
            <w:rFonts w:ascii="Times New Roman" w:hAnsi="Times New Roman" w:cs="Times New Roman"/>
            <w:color w:val="000000"/>
            <w:sz w:val="24"/>
            <w:szCs w:val="24"/>
          </w:rPr>
          <w:tag w:val="MENDELEY_CITATION_v3_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"/>
          <w:id w:val="-290509307"/>
          <w:placeholder>
            <w:docPart w:val="433608F871DC4F77B8C812E39915A51C"/>
          </w:placeholder>
        </w:sdtPr>
        <w:sdtEndPr/>
        <w:sdtContent>
          <w:r w:rsidR="00F8563E" w:rsidRPr="00723866">
            <w:rPr>
              <w:rFonts w:ascii="Times New Roman" w:hAnsi="Times New Roman" w:cs="Times New Roman"/>
              <w:color w:val="000000"/>
              <w:sz w:val="24"/>
              <w:szCs w:val="24"/>
            </w:rPr>
            <w:t>[30]</w:t>
          </w:r>
        </w:sdtContent>
      </w:sdt>
      <w:r w:rsidRPr="00723866">
        <w:rPr>
          <w:rFonts w:asciiTheme="majorBidi" w:hAnsiTheme="majorBidi" w:cstheme="majorBidi"/>
          <w:color w:val="000000"/>
          <w:sz w:val="24"/>
          <w:szCs w:val="24"/>
        </w:rPr>
        <w:t xml:space="preserve">. </w:t>
      </w:r>
      <w:bookmarkStart w:id="3" w:name="_Hlk172461001"/>
      <w:r w:rsidR="00755066" w:rsidRPr="00723866">
        <w:rPr>
          <w:rFonts w:asciiTheme="majorBidi" w:hAnsiTheme="majorBidi" w:cstheme="majorBidi"/>
          <w:color w:val="000000"/>
          <w:sz w:val="24"/>
          <w:szCs w:val="24"/>
        </w:rPr>
        <w:t>Given</w:t>
      </w:r>
      <w:r w:rsidR="008805B1" w:rsidRPr="00723866">
        <w:rPr>
          <w:rFonts w:asciiTheme="majorBidi" w:hAnsiTheme="majorBidi" w:cstheme="majorBidi"/>
          <w:color w:val="000000"/>
          <w:sz w:val="24"/>
          <w:szCs w:val="24"/>
        </w:rPr>
        <w:t xml:space="preserve"> the chronic nature</w:t>
      </w:r>
      <w:r w:rsidR="00B052F9" w:rsidRPr="00723866">
        <w:rPr>
          <w:rFonts w:asciiTheme="majorBidi" w:hAnsiTheme="majorBidi" w:cstheme="majorBidi"/>
          <w:color w:val="000000"/>
          <w:sz w:val="24"/>
          <w:szCs w:val="24"/>
        </w:rPr>
        <w:t xml:space="preserve"> of the condition</w:t>
      </w:r>
      <w:r w:rsidR="00400DBB" w:rsidRPr="00723866">
        <w:rPr>
          <w:rFonts w:asciiTheme="majorBidi" w:hAnsiTheme="majorBidi" w:cstheme="majorBidi"/>
          <w:color w:val="000000"/>
          <w:sz w:val="24"/>
          <w:szCs w:val="24"/>
        </w:rPr>
        <w:t xml:space="preserve">, </w:t>
      </w:r>
      <w:r w:rsidR="003C5D6E" w:rsidRPr="00723866">
        <w:rPr>
          <w:rFonts w:asciiTheme="majorBidi" w:hAnsiTheme="majorBidi" w:cstheme="majorBidi"/>
          <w:color w:val="000000"/>
          <w:sz w:val="24"/>
          <w:szCs w:val="24"/>
        </w:rPr>
        <w:t>short-term approaches to</w:t>
      </w:r>
      <w:r w:rsidR="008805B1" w:rsidRPr="00723866">
        <w:rPr>
          <w:rFonts w:asciiTheme="majorBidi" w:hAnsiTheme="majorBidi" w:cstheme="majorBidi"/>
          <w:color w:val="000000"/>
          <w:sz w:val="24"/>
          <w:szCs w:val="24"/>
        </w:rPr>
        <w:t xml:space="preserve"> supportive care</w:t>
      </w:r>
      <w:r w:rsidR="003C5D6E" w:rsidRPr="00723866">
        <w:rPr>
          <w:rFonts w:asciiTheme="majorBidi" w:hAnsiTheme="majorBidi" w:cstheme="majorBidi"/>
          <w:color w:val="000000"/>
          <w:sz w:val="24"/>
          <w:szCs w:val="24"/>
        </w:rPr>
        <w:t xml:space="preserve"> </w:t>
      </w:r>
      <w:r w:rsidR="00A14D7F" w:rsidRPr="00723866">
        <w:rPr>
          <w:rFonts w:asciiTheme="majorBidi" w:hAnsiTheme="majorBidi" w:cstheme="majorBidi"/>
          <w:color w:val="000000"/>
          <w:sz w:val="24"/>
          <w:szCs w:val="24"/>
        </w:rPr>
        <w:t xml:space="preserve">are </w:t>
      </w:r>
      <w:r w:rsidR="00F86393" w:rsidRPr="00723866">
        <w:rPr>
          <w:rFonts w:asciiTheme="majorBidi" w:hAnsiTheme="majorBidi" w:cstheme="majorBidi"/>
          <w:color w:val="000000"/>
          <w:sz w:val="24"/>
          <w:szCs w:val="24"/>
        </w:rPr>
        <w:t xml:space="preserve">often </w:t>
      </w:r>
      <w:r w:rsidR="00FF52DA" w:rsidRPr="00723866">
        <w:rPr>
          <w:rFonts w:asciiTheme="majorBidi" w:hAnsiTheme="majorBidi" w:cstheme="majorBidi"/>
          <w:color w:val="000000"/>
          <w:sz w:val="24"/>
          <w:szCs w:val="24"/>
        </w:rPr>
        <w:t xml:space="preserve">insufficient, highlighting the need for sustained and coordinated support across the disease trajectory </w:t>
      </w:r>
      <w:sdt>
        <w:sdtPr>
          <w:rPr>
            <w:rFonts w:ascii="Times New Roman" w:hAnsi="Times New Roman" w:cs="Times New Roman"/>
            <w:color w:val="000000"/>
            <w:sz w:val="24"/>
          </w:rPr>
          <w:tag w:val="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"/>
          <w:id w:val="611629833"/>
          <w:placeholder>
            <w:docPart w:val="2CC96C91CEA74FEE96EA3CAF59CE5774"/>
          </w:placeholder>
        </w:sdtPr>
        <w:sdtEndPr/>
        <w:sdtContent>
          <w:r w:rsidR="00F8563E" w:rsidRPr="00723866">
            <w:rPr>
              <w:rFonts w:ascii="Times New Roman" w:hAnsi="Times New Roman" w:cs="Times New Roman"/>
              <w:color w:val="000000"/>
              <w:sz w:val="24"/>
              <w:szCs w:val="24"/>
            </w:rPr>
            <w:t>[31–35]</w:t>
          </w:r>
        </w:sdtContent>
      </w:sdt>
      <w:r w:rsidR="00F05DA8" w:rsidRPr="00723866">
        <w:rPr>
          <w:rFonts w:asciiTheme="majorBidi" w:hAnsiTheme="majorBidi" w:cstheme="majorBidi"/>
          <w:color w:val="000000"/>
          <w:sz w:val="24"/>
          <w:szCs w:val="24"/>
        </w:rPr>
        <w:t>.</w:t>
      </w:r>
      <w:bookmarkEnd w:id="3"/>
      <w:r w:rsidR="00BE5482" w:rsidRPr="00723866">
        <w:rPr>
          <w:rFonts w:asciiTheme="majorBidi" w:hAnsiTheme="majorBidi" w:cstheme="majorBidi"/>
          <w:color w:val="000000"/>
          <w:sz w:val="24"/>
          <w:szCs w:val="24"/>
        </w:rPr>
        <w:t xml:space="preserve"> </w:t>
      </w:r>
      <w:r w:rsidR="00381BF6" w:rsidRPr="00723866">
        <w:rPr>
          <w:rFonts w:asciiTheme="majorBidi" w:hAnsiTheme="majorBidi" w:cstheme="majorBidi"/>
          <w:color w:val="000000"/>
          <w:sz w:val="24"/>
          <w:szCs w:val="24"/>
        </w:rPr>
        <w:t>T</w:t>
      </w:r>
      <w:r w:rsidR="00E24CD0" w:rsidRPr="00723866">
        <w:rPr>
          <w:rFonts w:asciiTheme="majorBidi" w:eastAsiaTheme="minorHAnsi" w:hAnsiTheme="majorBidi" w:cstheme="majorBidi"/>
          <w:kern w:val="2"/>
          <w:sz w:val="24"/>
          <w:szCs w:val="24"/>
          <w14:ligatures w14:val="standardContextual"/>
        </w:rPr>
        <w:t xml:space="preserve">he Sage House </w:t>
      </w:r>
      <w:r w:rsidR="00C8023A" w:rsidRPr="00723866">
        <w:rPr>
          <w:rFonts w:asciiTheme="majorBidi" w:eastAsiaTheme="minorHAnsi" w:hAnsiTheme="majorBidi" w:cstheme="majorBidi"/>
          <w:kern w:val="2"/>
          <w:sz w:val="24"/>
          <w:szCs w:val="24"/>
          <w14:ligatures w14:val="standardContextual"/>
        </w:rPr>
        <w:t>Model</w:t>
      </w:r>
      <w:r w:rsidR="00E24CD0" w:rsidRPr="00723866">
        <w:rPr>
          <w:rFonts w:asciiTheme="majorBidi" w:eastAsiaTheme="minorHAnsi" w:hAnsiTheme="majorBidi" w:cstheme="majorBidi"/>
          <w:kern w:val="2"/>
          <w:sz w:val="24"/>
          <w:szCs w:val="24"/>
          <w14:ligatures w14:val="standardContextual"/>
        </w:rPr>
        <w:t xml:space="preserve"> is </w:t>
      </w:r>
      <w:r w:rsidR="00381BF6" w:rsidRPr="00723866">
        <w:rPr>
          <w:rFonts w:asciiTheme="majorBidi" w:eastAsiaTheme="minorHAnsi" w:hAnsiTheme="majorBidi" w:cstheme="majorBidi"/>
          <w:kern w:val="2"/>
          <w:sz w:val="24"/>
          <w:szCs w:val="24"/>
          <w14:ligatures w14:val="standardContextual"/>
        </w:rPr>
        <w:t>designed to provide continuous support</w:t>
      </w:r>
      <w:r w:rsidR="00E24CD0" w:rsidRPr="00723866">
        <w:rPr>
          <w:rFonts w:asciiTheme="majorBidi" w:eastAsiaTheme="minorHAnsi" w:hAnsiTheme="majorBidi" w:cstheme="majorBidi"/>
          <w:kern w:val="2"/>
          <w:sz w:val="24"/>
          <w:szCs w:val="24"/>
          <w14:ligatures w14:val="standardContextual"/>
        </w:rPr>
        <w:t xml:space="preserve"> from pre-diagnosis through to end-of-life, </w:t>
      </w:r>
      <w:r w:rsidR="00381BF6" w:rsidRPr="00723866">
        <w:rPr>
          <w:rFonts w:asciiTheme="majorBidi" w:eastAsiaTheme="minorHAnsi" w:hAnsiTheme="majorBidi" w:cstheme="majorBidi"/>
          <w:kern w:val="2"/>
          <w:sz w:val="24"/>
          <w:szCs w:val="24"/>
          <w14:ligatures w14:val="standardContextual"/>
        </w:rPr>
        <w:t>enabling</w:t>
      </w:r>
      <w:r w:rsidR="00E24CD0" w:rsidRPr="00723866">
        <w:rPr>
          <w:rFonts w:asciiTheme="majorBidi" w:eastAsiaTheme="minorHAnsi" w:hAnsiTheme="majorBidi" w:cstheme="majorBidi"/>
          <w:kern w:val="2"/>
          <w:sz w:val="24"/>
          <w:szCs w:val="24"/>
          <w14:ligatures w14:val="standardContextual"/>
        </w:rPr>
        <w:t xml:space="preserve"> continuity </w:t>
      </w:r>
      <w:r w:rsidR="00FE5894" w:rsidRPr="00723866">
        <w:rPr>
          <w:rFonts w:asciiTheme="majorBidi" w:eastAsiaTheme="minorHAnsi" w:hAnsiTheme="majorBidi" w:cstheme="majorBidi"/>
          <w:kern w:val="2"/>
          <w:sz w:val="24"/>
          <w:szCs w:val="24"/>
          <w14:ligatures w14:val="standardContextual"/>
        </w:rPr>
        <w:t>of</w:t>
      </w:r>
      <w:r w:rsidR="00E24CD0" w:rsidRPr="00723866">
        <w:rPr>
          <w:rFonts w:asciiTheme="majorBidi" w:eastAsiaTheme="minorHAnsi" w:hAnsiTheme="majorBidi" w:cstheme="majorBidi"/>
          <w:kern w:val="2"/>
          <w:sz w:val="24"/>
          <w:szCs w:val="24"/>
          <w14:ligatures w14:val="standardContextual"/>
        </w:rPr>
        <w:t xml:space="preserve"> care across </w:t>
      </w:r>
      <w:r w:rsidR="00FE5894" w:rsidRPr="00723866">
        <w:rPr>
          <w:rFonts w:asciiTheme="majorBidi" w:eastAsiaTheme="minorHAnsi" w:hAnsiTheme="majorBidi" w:cstheme="majorBidi"/>
          <w:kern w:val="2"/>
          <w:sz w:val="24"/>
          <w:szCs w:val="24"/>
          <w14:ligatures w14:val="standardContextual"/>
        </w:rPr>
        <w:t xml:space="preserve">this </w:t>
      </w:r>
      <w:r w:rsidR="00E24CD0" w:rsidRPr="00723866">
        <w:rPr>
          <w:rFonts w:asciiTheme="majorBidi" w:eastAsiaTheme="minorHAnsi" w:hAnsiTheme="majorBidi" w:cstheme="majorBidi"/>
          <w:kern w:val="2"/>
          <w:sz w:val="24"/>
          <w:szCs w:val="24"/>
          <w14:ligatures w14:val="standardContextual"/>
        </w:rPr>
        <w:t>trajectory.</w:t>
      </w:r>
      <w:r w:rsidR="002F0207" w:rsidRPr="00723866">
        <w:rPr>
          <w:rFonts w:asciiTheme="majorBidi" w:eastAsiaTheme="minorHAnsi" w:hAnsiTheme="majorBidi" w:cstheme="majorBidi"/>
          <w:kern w:val="2"/>
          <w:sz w:val="24"/>
          <w:szCs w:val="24"/>
          <w14:ligatures w14:val="standardContextual"/>
        </w:rPr>
        <w:t xml:space="preserve"> </w:t>
      </w:r>
      <w:r w:rsidR="00F86393" w:rsidRPr="00723866">
        <w:rPr>
          <w:rFonts w:asciiTheme="majorBidi" w:eastAsiaTheme="minorHAnsi" w:hAnsiTheme="majorBidi" w:cstheme="majorBidi"/>
          <w:kern w:val="2"/>
          <w:sz w:val="24"/>
          <w:szCs w:val="24"/>
          <w14:ligatures w14:val="standardContextual"/>
        </w:rPr>
        <w:t>O</w:t>
      </w:r>
      <w:r w:rsidR="007804BB" w:rsidRPr="00723866">
        <w:rPr>
          <w:rFonts w:asciiTheme="majorBidi" w:eastAsiaTheme="minorHAnsi" w:hAnsiTheme="majorBidi" w:cstheme="majorBidi"/>
          <w:kern w:val="2"/>
          <w:sz w:val="24"/>
          <w:szCs w:val="24"/>
          <w14:ligatures w14:val="standardContextual"/>
        </w:rPr>
        <w:t xml:space="preserve">ver this time </w:t>
      </w:r>
      <w:r w:rsidR="00F86393" w:rsidRPr="00723866">
        <w:rPr>
          <w:rFonts w:asciiTheme="majorBidi" w:eastAsiaTheme="minorHAnsi" w:hAnsiTheme="majorBidi" w:cstheme="majorBidi"/>
          <w:kern w:val="2"/>
          <w:sz w:val="24"/>
          <w:szCs w:val="24"/>
          <w14:ligatures w14:val="standardContextual"/>
        </w:rPr>
        <w:t>hori</w:t>
      </w:r>
      <w:r w:rsidR="008C0661" w:rsidRPr="00723866">
        <w:rPr>
          <w:rFonts w:asciiTheme="majorBidi" w:eastAsiaTheme="minorHAnsi" w:hAnsiTheme="majorBidi" w:cstheme="majorBidi"/>
          <w:kern w:val="2"/>
          <w:sz w:val="24"/>
          <w:szCs w:val="24"/>
          <w14:ligatures w14:val="standardContextual"/>
        </w:rPr>
        <w:t>zon</w:t>
      </w:r>
      <w:r w:rsidR="00B052F9" w:rsidRPr="00723866">
        <w:rPr>
          <w:rFonts w:asciiTheme="majorBidi" w:eastAsiaTheme="minorHAnsi" w:hAnsiTheme="majorBidi" w:cstheme="majorBidi"/>
          <w:kern w:val="2"/>
          <w:sz w:val="24"/>
          <w:szCs w:val="24"/>
          <w14:ligatures w14:val="standardContextual"/>
        </w:rPr>
        <w:t>,</w:t>
      </w:r>
      <w:r w:rsidR="008C0661" w:rsidRPr="00723866">
        <w:rPr>
          <w:rFonts w:asciiTheme="majorBidi" w:eastAsiaTheme="minorHAnsi" w:hAnsiTheme="majorBidi" w:cstheme="majorBidi"/>
          <w:kern w:val="2"/>
          <w:sz w:val="24"/>
          <w:szCs w:val="24"/>
          <w14:ligatures w14:val="standardContextual"/>
        </w:rPr>
        <w:t xml:space="preserve"> costs</w:t>
      </w:r>
      <w:r w:rsidR="007804BB" w:rsidRPr="00723866">
        <w:rPr>
          <w:rFonts w:asciiTheme="majorBidi" w:eastAsiaTheme="minorHAnsi" w:hAnsiTheme="majorBidi" w:cstheme="majorBidi"/>
          <w:kern w:val="2"/>
          <w:sz w:val="24"/>
          <w:szCs w:val="24"/>
          <w14:ligatures w14:val="standardContextual"/>
        </w:rPr>
        <w:t xml:space="preserve"> </w:t>
      </w:r>
      <w:r w:rsidR="00FD17BB" w:rsidRPr="00723866">
        <w:rPr>
          <w:rFonts w:asciiTheme="majorBidi" w:eastAsiaTheme="minorHAnsi" w:hAnsiTheme="majorBidi" w:cstheme="majorBidi"/>
          <w:kern w:val="2"/>
          <w:sz w:val="24"/>
          <w:szCs w:val="24"/>
          <w14:ligatures w14:val="standardContextual"/>
        </w:rPr>
        <w:t>span</w:t>
      </w:r>
      <w:r w:rsidR="007804BB" w:rsidRPr="00723866">
        <w:rPr>
          <w:rFonts w:asciiTheme="majorBidi" w:eastAsiaTheme="minorHAnsi" w:hAnsiTheme="majorBidi" w:cstheme="majorBidi"/>
          <w:kern w:val="2"/>
          <w:sz w:val="24"/>
          <w:szCs w:val="24"/>
          <w14:ligatures w14:val="standardContextual"/>
        </w:rPr>
        <w:t xml:space="preserve"> multiple sectors, including </w:t>
      </w:r>
      <w:r w:rsidR="00624EEB" w:rsidRPr="00723866">
        <w:rPr>
          <w:rFonts w:asciiTheme="majorBidi" w:eastAsiaTheme="minorHAnsi" w:hAnsiTheme="majorBidi" w:cstheme="majorBidi"/>
          <w:kern w:val="2"/>
          <w:sz w:val="24"/>
          <w:szCs w:val="24"/>
          <w14:ligatures w14:val="standardContextual"/>
        </w:rPr>
        <w:t xml:space="preserve">health care, social care, and informal care, alongside wider economic impacts </w:t>
      </w:r>
      <w:sdt>
        <w:sdtPr>
          <w:rPr>
            <w:rFonts w:ascii="Times New Roman" w:hAnsi="Times New Roman" w:cs="Times New Roman"/>
            <w:color w:val="000000"/>
            <w:sz w:val="24"/>
            <w:szCs w:val="24"/>
          </w:rPr>
          <w:tag w:val="MENDELEY_CITATION_v3_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"/>
          <w:id w:val="-1849476363"/>
          <w:placeholder>
            <w:docPart w:val="E1D06BD3E73D4708AD6C52B3624ACF89"/>
          </w:placeholder>
        </w:sdtPr>
        <w:sdtEndPr/>
        <w:sdtContent>
          <w:r w:rsidR="00F8563E" w:rsidRPr="00723866">
            <w:rPr>
              <w:rFonts w:ascii="Times New Roman" w:eastAsia="Times New Roman" w:hAnsi="Times New Roman" w:cs="Times New Roman"/>
              <w:color w:val="000000"/>
              <w:sz w:val="24"/>
            </w:rPr>
            <w:t>[13]</w:t>
          </w:r>
        </w:sdtContent>
      </w:sdt>
      <w:r w:rsidR="00624EEB" w:rsidRPr="00723866">
        <w:rPr>
          <w:rFonts w:asciiTheme="majorBidi" w:hAnsiTheme="majorBidi" w:cstheme="majorBidi"/>
          <w:color w:val="000000"/>
          <w:sz w:val="24"/>
          <w:szCs w:val="24"/>
        </w:rPr>
        <w:t>.</w:t>
      </w:r>
      <w:r w:rsidR="009D48FE" w:rsidRPr="00723866">
        <w:rPr>
          <w:rFonts w:asciiTheme="majorBidi" w:hAnsiTheme="majorBidi" w:cstheme="majorBidi"/>
          <w:color w:val="000000"/>
          <w:sz w:val="24"/>
          <w:szCs w:val="24"/>
        </w:rPr>
        <w:t xml:space="preserve">  Given this complexity, integrated models, such as the Sage House Model, may generate both direct and indirect cost savings</w:t>
      </w:r>
      <w:r w:rsidR="00E97BE6" w:rsidRPr="00723866">
        <w:rPr>
          <w:rFonts w:asciiTheme="majorBidi" w:hAnsiTheme="majorBidi" w:cstheme="majorBidi"/>
          <w:color w:val="000000"/>
          <w:sz w:val="24"/>
          <w:szCs w:val="24"/>
        </w:rPr>
        <w:t xml:space="preserve">, for example through reduced service utilisation, and </w:t>
      </w:r>
      <w:r w:rsidR="008A7684" w:rsidRPr="00723866">
        <w:rPr>
          <w:rFonts w:asciiTheme="majorBidi" w:hAnsiTheme="majorBidi" w:cstheme="majorBidi"/>
          <w:color w:val="000000"/>
          <w:sz w:val="24"/>
          <w:szCs w:val="24"/>
        </w:rPr>
        <w:t xml:space="preserve">broader </w:t>
      </w:r>
      <w:r w:rsidR="00E97BE6" w:rsidRPr="00723866">
        <w:rPr>
          <w:rFonts w:asciiTheme="majorBidi" w:hAnsiTheme="majorBidi" w:cstheme="majorBidi"/>
          <w:color w:val="000000"/>
          <w:sz w:val="24"/>
          <w:szCs w:val="24"/>
        </w:rPr>
        <w:t>economic benefits, such as supporting care partners</w:t>
      </w:r>
      <w:r w:rsidR="00BE1F8D" w:rsidRPr="00723866">
        <w:rPr>
          <w:rFonts w:asciiTheme="majorBidi" w:hAnsiTheme="majorBidi" w:cstheme="majorBidi"/>
          <w:color w:val="000000"/>
          <w:sz w:val="24"/>
          <w:szCs w:val="24"/>
        </w:rPr>
        <w:t xml:space="preserve"> to remain in employment. It is therefore important to evaluate the model, not only in terms of effectiveness, but also in terms of its cost-effectiveness and impact on health and social care resources. </w:t>
      </w:r>
    </w:p>
    <w:p w14:paraId="44A8290E" w14:textId="53882413" w:rsidR="00A227D5" w:rsidRPr="00723866" w:rsidRDefault="0068731E" w:rsidP="00D44D69">
      <w:pPr>
        <w:spacing w:line="480" w:lineRule="auto"/>
        <w:rPr>
          <w:rFonts w:asciiTheme="majorBidi" w:hAnsiTheme="majorBidi" w:cstheme="majorBidi"/>
          <w:color w:val="000000"/>
          <w:sz w:val="24"/>
          <w:szCs w:val="24"/>
        </w:rPr>
      </w:pPr>
      <w:r w:rsidRPr="00723866">
        <w:rPr>
          <w:rFonts w:asciiTheme="majorBidi" w:hAnsiTheme="majorBidi" w:cstheme="majorBidi"/>
          <w:color w:val="000000"/>
          <w:sz w:val="24"/>
          <w:szCs w:val="24"/>
        </w:rPr>
        <w:tab/>
        <w:t xml:space="preserve">Previous work has shown that individuals with access to the Sage House Model </w:t>
      </w:r>
      <w:r w:rsidR="00DA5E9F" w:rsidRPr="00723866">
        <w:rPr>
          <w:rFonts w:asciiTheme="majorBidi" w:hAnsiTheme="majorBidi" w:cstheme="majorBidi"/>
          <w:color w:val="000000"/>
          <w:sz w:val="24"/>
          <w:szCs w:val="24"/>
        </w:rPr>
        <w:t>demonstrate higher quality of life, life satisfaction</w:t>
      </w:r>
      <w:r w:rsidR="00DC1CA4" w:rsidRPr="00723866">
        <w:rPr>
          <w:rFonts w:asciiTheme="majorBidi" w:hAnsiTheme="majorBidi" w:cstheme="majorBidi"/>
          <w:color w:val="000000"/>
          <w:sz w:val="24"/>
          <w:szCs w:val="24"/>
        </w:rPr>
        <w:t>,</w:t>
      </w:r>
      <w:r w:rsidR="00DA5E9F" w:rsidRPr="00723866">
        <w:rPr>
          <w:rFonts w:asciiTheme="majorBidi" w:hAnsiTheme="majorBidi" w:cstheme="majorBidi"/>
          <w:color w:val="000000"/>
          <w:sz w:val="24"/>
          <w:szCs w:val="24"/>
        </w:rPr>
        <w:t xml:space="preserve"> and wellbeing compared to usual care</w:t>
      </w:r>
      <w:r w:rsidR="00F3554A" w:rsidRPr="00723866">
        <w:rPr>
          <w:rFonts w:asciiTheme="majorBidi" w:hAnsiTheme="majorBidi" w:cstheme="majorBidi"/>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DQ3MTI4MWItNmM0My00MTE1LThlNDMtMTc3ZjcwZTQ3MjIx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
          <w:id w:val="-97261184"/>
          <w:placeholder>
            <w:docPart w:val="DefaultPlaceholder_-1854013440"/>
          </w:placeholder>
        </w:sdtPr>
        <w:sdtEndPr/>
        <w:sdtContent>
          <w:r w:rsidR="00F8563E" w:rsidRPr="00723866">
            <w:rPr>
              <w:rFonts w:ascii="Times New Roman" w:hAnsi="Times New Roman" w:cs="Times New Roman"/>
              <w:color w:val="000000"/>
              <w:sz w:val="24"/>
              <w:szCs w:val="24"/>
            </w:rPr>
            <w:t>[23]</w:t>
          </w:r>
        </w:sdtContent>
      </w:sdt>
      <w:r w:rsidR="00F3554A" w:rsidRPr="00723866">
        <w:rPr>
          <w:rFonts w:ascii="Times New Roman" w:hAnsi="Times New Roman" w:cs="Times New Roman"/>
          <w:color w:val="000000"/>
          <w:sz w:val="24"/>
          <w:szCs w:val="24"/>
        </w:rPr>
        <w:t xml:space="preserve">. </w:t>
      </w:r>
      <w:r w:rsidR="00986B32" w:rsidRPr="00723866">
        <w:rPr>
          <w:rFonts w:ascii="Times New Roman" w:hAnsi="Times New Roman" w:cs="Times New Roman"/>
          <w:color w:val="000000"/>
          <w:sz w:val="24"/>
          <w:szCs w:val="24"/>
        </w:rPr>
        <w:t xml:space="preserve">Building on these findings, the present analysis extends this to </w:t>
      </w:r>
      <w:r w:rsidR="00392E57" w:rsidRPr="00723866">
        <w:rPr>
          <w:rFonts w:ascii="Times New Roman" w:hAnsi="Times New Roman" w:cs="Times New Roman"/>
          <w:color w:val="000000"/>
          <w:sz w:val="24"/>
          <w:szCs w:val="24"/>
        </w:rPr>
        <w:t xml:space="preserve">examine </w:t>
      </w:r>
      <w:r w:rsidR="00986B32" w:rsidRPr="00723866">
        <w:rPr>
          <w:rFonts w:ascii="Times New Roman" w:hAnsi="Times New Roman" w:cs="Times New Roman"/>
          <w:color w:val="000000"/>
          <w:sz w:val="24"/>
          <w:szCs w:val="24"/>
        </w:rPr>
        <w:t>HRQoL and patterns of engagement with health and social care</w:t>
      </w:r>
      <w:r w:rsidR="006772F2" w:rsidRPr="00723866">
        <w:rPr>
          <w:rFonts w:ascii="Times New Roman" w:hAnsi="Times New Roman" w:cs="Times New Roman"/>
          <w:color w:val="000000"/>
          <w:sz w:val="24"/>
          <w:szCs w:val="24"/>
        </w:rPr>
        <w:t xml:space="preserve"> services. </w:t>
      </w:r>
      <w:r w:rsidR="00D44D69" w:rsidRPr="00723866">
        <w:rPr>
          <w:rFonts w:asciiTheme="majorBidi" w:hAnsiTheme="majorBidi" w:cstheme="majorBidi"/>
          <w:color w:val="000000"/>
          <w:sz w:val="24"/>
          <w:szCs w:val="24"/>
        </w:rPr>
        <w:t xml:space="preserve"> </w:t>
      </w:r>
      <w:r w:rsidR="00427ABA" w:rsidRPr="00723866">
        <w:rPr>
          <w:rFonts w:asciiTheme="majorBidi" w:hAnsiTheme="majorBidi" w:cstheme="majorBidi"/>
          <w:color w:val="000000"/>
          <w:sz w:val="24"/>
          <w:szCs w:val="24"/>
        </w:rPr>
        <w:t xml:space="preserve">The aim of this study was to conduct an initial economic evaluation of the Sage House </w:t>
      </w:r>
      <w:r w:rsidR="007E4815" w:rsidRPr="00723866">
        <w:rPr>
          <w:rFonts w:asciiTheme="majorBidi" w:hAnsiTheme="majorBidi" w:cstheme="majorBidi"/>
          <w:color w:val="000000"/>
          <w:sz w:val="24"/>
          <w:szCs w:val="24"/>
        </w:rPr>
        <w:t>M</w:t>
      </w:r>
      <w:r w:rsidR="00427ABA" w:rsidRPr="00723866">
        <w:rPr>
          <w:rFonts w:asciiTheme="majorBidi" w:hAnsiTheme="majorBidi" w:cstheme="majorBidi"/>
          <w:color w:val="000000"/>
          <w:sz w:val="24"/>
          <w:szCs w:val="24"/>
        </w:rPr>
        <w:t xml:space="preserve">odel to provide preliminary estimates of cost-effectiveness and generate feasibility-related information to support future larger-scale research. In doing so, the study provides early evidence regarding the </w:t>
      </w:r>
      <w:r w:rsidR="00427ABA" w:rsidRPr="00723866">
        <w:rPr>
          <w:rFonts w:asciiTheme="majorBidi" w:hAnsiTheme="majorBidi" w:cstheme="majorBidi"/>
          <w:color w:val="000000"/>
          <w:sz w:val="24"/>
          <w:szCs w:val="24"/>
        </w:rPr>
        <w:lastRenderedPageBreak/>
        <w:t>potential of an integrated, community-based model of dementia care to improve outcomes while supporting efficient use of health and social care resources.</w:t>
      </w:r>
    </w:p>
    <w:bookmarkEnd w:id="2"/>
    <w:p w14:paraId="19A1F8BA" w14:textId="77777777" w:rsidR="00FF0A7E" w:rsidRPr="00723866" w:rsidRDefault="00FF0A7E" w:rsidP="00036C4A">
      <w:pPr>
        <w:spacing w:line="480" w:lineRule="auto"/>
        <w:rPr>
          <w:rFonts w:asciiTheme="majorBidi" w:hAnsiTheme="majorBidi" w:cstheme="majorBidi"/>
          <w:sz w:val="24"/>
          <w:szCs w:val="24"/>
        </w:rPr>
      </w:pPr>
    </w:p>
    <w:p w14:paraId="0893C19A" w14:textId="28EC42CE" w:rsidR="00D0116D" w:rsidRPr="00723866" w:rsidRDefault="00E34EC4" w:rsidP="00E34EC4">
      <w:pPr>
        <w:spacing w:line="480" w:lineRule="auto"/>
        <w:jc w:val="center"/>
        <w:rPr>
          <w:rFonts w:asciiTheme="majorBidi" w:hAnsiTheme="majorBidi" w:cstheme="majorBidi"/>
          <w:b/>
          <w:bCs/>
          <w:sz w:val="24"/>
          <w:szCs w:val="24"/>
        </w:rPr>
      </w:pPr>
      <w:r w:rsidRPr="00723866">
        <w:rPr>
          <w:rFonts w:asciiTheme="majorBidi" w:hAnsiTheme="majorBidi" w:cstheme="majorBidi"/>
          <w:b/>
          <w:bCs/>
          <w:sz w:val="24"/>
          <w:szCs w:val="24"/>
        </w:rPr>
        <w:t>Method</w:t>
      </w:r>
    </w:p>
    <w:p w14:paraId="0B9B6352" w14:textId="77777777" w:rsidR="0027591A" w:rsidRPr="00723866" w:rsidRDefault="0027591A" w:rsidP="0027591A">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Ethical Approval</w:t>
      </w:r>
    </w:p>
    <w:p w14:paraId="633DFA55" w14:textId="22535A67" w:rsidR="0027591A" w:rsidRPr="00723866" w:rsidRDefault="0027591A" w:rsidP="0027591A">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This study was approved by the University of</w:t>
      </w:r>
      <w:r w:rsidR="00E57418" w:rsidRPr="00723866">
        <w:rPr>
          <w:rFonts w:asciiTheme="majorBidi" w:hAnsiTheme="majorBidi" w:cstheme="majorBidi"/>
          <w:sz w:val="24"/>
          <w:szCs w:val="24"/>
        </w:rPr>
        <w:t xml:space="preserve"> Chichester</w:t>
      </w:r>
      <w:r w:rsidRPr="00723866">
        <w:rPr>
          <w:rFonts w:asciiTheme="majorBidi" w:hAnsiTheme="majorBidi" w:cstheme="majorBidi"/>
          <w:sz w:val="24"/>
          <w:szCs w:val="24"/>
        </w:rPr>
        <w:t xml:space="preserve"> </w:t>
      </w:r>
      <w:r w:rsidR="00D76E43" w:rsidRPr="00723866">
        <w:rPr>
          <w:rFonts w:asciiTheme="majorBidi" w:hAnsiTheme="majorBidi" w:cstheme="majorBidi"/>
          <w:sz w:val="24"/>
          <w:szCs w:val="24"/>
        </w:rPr>
        <w:t xml:space="preserve">Research </w:t>
      </w:r>
      <w:r w:rsidRPr="00723866">
        <w:rPr>
          <w:rFonts w:asciiTheme="majorBidi" w:hAnsiTheme="majorBidi" w:cstheme="majorBidi"/>
          <w:sz w:val="24"/>
          <w:szCs w:val="24"/>
        </w:rPr>
        <w:t xml:space="preserve">Ethics Committee (2223_05). </w:t>
      </w:r>
      <w:r w:rsidR="0030013F" w:rsidRPr="00723866">
        <w:rPr>
          <w:rFonts w:asciiTheme="majorBidi" w:hAnsiTheme="majorBidi" w:cstheme="majorBidi"/>
          <w:sz w:val="24"/>
          <w:szCs w:val="24"/>
        </w:rPr>
        <w:t>All procedures were conducted in accordance with the Declaration of Helsinki, and participants provided informed consent prior to participation using an approach appropriate for individuals living with dementia</w:t>
      </w:r>
      <w:r w:rsidR="00D01DF3"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"/>
          <w:id w:val="1741355038"/>
          <w:placeholder>
            <w:docPart w:val="DefaultPlaceholder_-1854013440"/>
          </w:placeholder>
        </w:sdtPr>
        <w:sdtEndPr/>
        <w:sdtContent>
          <w:r w:rsidR="00F8563E" w:rsidRPr="00723866">
            <w:rPr>
              <w:rFonts w:ascii="Times New Roman" w:hAnsi="Times New Roman" w:cs="Times New Roman"/>
              <w:color w:val="000000"/>
              <w:sz w:val="24"/>
              <w:szCs w:val="24"/>
            </w:rPr>
            <w:t>[36]</w:t>
          </w:r>
        </w:sdtContent>
      </w:sdt>
      <w:r w:rsidR="00160E74" w:rsidRPr="00723866">
        <w:rPr>
          <w:rFonts w:ascii="Times New Roman" w:hAnsi="Times New Roman" w:cs="Times New Roman"/>
          <w:color w:val="000000"/>
          <w:sz w:val="24"/>
          <w:szCs w:val="24"/>
        </w:rPr>
        <w:t>.</w:t>
      </w:r>
    </w:p>
    <w:p w14:paraId="1500B835" w14:textId="77777777" w:rsidR="008F301F" w:rsidRPr="00723866" w:rsidRDefault="008F301F" w:rsidP="00A35560">
      <w:pPr>
        <w:spacing w:line="480" w:lineRule="auto"/>
        <w:rPr>
          <w:rFonts w:asciiTheme="majorBidi" w:hAnsiTheme="majorBidi" w:cstheme="majorBidi"/>
          <w:b/>
          <w:bCs/>
          <w:sz w:val="24"/>
          <w:szCs w:val="24"/>
        </w:rPr>
      </w:pPr>
    </w:p>
    <w:p w14:paraId="53408B20" w14:textId="5F1DCAFA" w:rsidR="00A35560" w:rsidRPr="00723866" w:rsidRDefault="00A35560" w:rsidP="00A35560">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Service and Stakeholder Engagement</w:t>
      </w:r>
    </w:p>
    <w:p w14:paraId="69419235" w14:textId="72440DA6" w:rsidR="008F301F" w:rsidRPr="00723866" w:rsidRDefault="00FF7A74" w:rsidP="0080168E">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Service and stakeholder engagement informed study design and conduct. Meetings with Sage House representatives, including individuals with lived experience as family carers and providers of dementia support, contributed to refinement of study aims and outcome selection. </w:t>
      </w:r>
    </w:p>
    <w:p w14:paraId="5B2A3C1E" w14:textId="77777777" w:rsidR="007B0B4D" w:rsidRPr="00723866" w:rsidRDefault="007B0B4D" w:rsidP="0080168E">
      <w:pPr>
        <w:spacing w:line="480" w:lineRule="auto"/>
        <w:ind w:firstLine="720"/>
        <w:rPr>
          <w:rFonts w:asciiTheme="majorBidi" w:hAnsiTheme="majorBidi" w:cstheme="majorBidi"/>
          <w:b/>
          <w:bCs/>
          <w:sz w:val="24"/>
          <w:szCs w:val="24"/>
        </w:rPr>
      </w:pPr>
    </w:p>
    <w:p w14:paraId="78623EB8" w14:textId="1276DDFC" w:rsidR="00B24687" w:rsidRPr="00723866" w:rsidRDefault="00E65E80" w:rsidP="00E34EC4">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Study</w:t>
      </w:r>
      <w:r w:rsidR="00B24687" w:rsidRPr="00723866">
        <w:rPr>
          <w:rFonts w:asciiTheme="majorBidi" w:hAnsiTheme="majorBidi" w:cstheme="majorBidi"/>
          <w:b/>
          <w:bCs/>
          <w:sz w:val="24"/>
          <w:szCs w:val="24"/>
        </w:rPr>
        <w:t xml:space="preserve"> Design </w:t>
      </w:r>
    </w:p>
    <w:p w14:paraId="5CE4FFE6" w14:textId="2033F675" w:rsidR="00980712" w:rsidRPr="00723866" w:rsidRDefault="004860C2" w:rsidP="008D4DFB">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This study employed a cross-sectional, between-subjects natural experimental design</w:t>
      </w:r>
      <w:r w:rsidR="00E34EC4"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"/>
          <w:id w:val="165300095"/>
          <w:placeholder>
            <w:docPart w:val="DefaultPlaceholder_-1854013440"/>
          </w:placeholder>
        </w:sdtPr>
        <w:sdtEndPr/>
        <w:sdtContent>
          <w:r w:rsidR="00F8563E" w:rsidRPr="00723866">
            <w:rPr>
              <w:rFonts w:ascii="Times New Roman" w:hAnsi="Times New Roman" w:cs="Times New Roman"/>
              <w:color w:val="000000"/>
              <w:sz w:val="24"/>
              <w:szCs w:val="24"/>
            </w:rPr>
            <w:t>[37]</w:t>
          </w:r>
        </w:sdtContent>
      </w:sdt>
      <w:r w:rsidRPr="00723866">
        <w:rPr>
          <w:rFonts w:asciiTheme="majorBidi" w:hAnsiTheme="majorBidi" w:cstheme="majorBidi"/>
          <w:sz w:val="24"/>
          <w:szCs w:val="24"/>
        </w:rPr>
        <w:t xml:space="preserve"> to retrospectively </w:t>
      </w:r>
      <w:r w:rsidR="0010335B" w:rsidRPr="00723866">
        <w:rPr>
          <w:rFonts w:asciiTheme="majorBidi" w:hAnsiTheme="majorBidi" w:cstheme="majorBidi"/>
          <w:sz w:val="24"/>
          <w:szCs w:val="24"/>
        </w:rPr>
        <w:t>assess differences in</w:t>
      </w:r>
      <w:r w:rsidRPr="00723866">
        <w:rPr>
          <w:rFonts w:asciiTheme="majorBidi" w:hAnsiTheme="majorBidi" w:cstheme="majorBidi"/>
          <w:sz w:val="24"/>
          <w:szCs w:val="24"/>
        </w:rPr>
        <w:t xml:space="preserve"> health and social care engagement over a three-month period, alongside current HRQoL, between participants with access to Sage House and a usual care comparator group. </w:t>
      </w:r>
      <w:r w:rsidR="00A13AB4" w:rsidRPr="00723866">
        <w:rPr>
          <w:rFonts w:asciiTheme="majorBidi" w:hAnsiTheme="majorBidi" w:cstheme="majorBidi"/>
          <w:sz w:val="24"/>
          <w:szCs w:val="24"/>
        </w:rPr>
        <w:t xml:space="preserve">A three-month recall period was selected </w:t>
      </w:r>
      <w:r w:rsidR="00AF1CC8" w:rsidRPr="00723866">
        <w:rPr>
          <w:rFonts w:asciiTheme="majorBidi" w:hAnsiTheme="majorBidi" w:cstheme="majorBidi"/>
          <w:sz w:val="24"/>
          <w:szCs w:val="24"/>
        </w:rPr>
        <w:t>as it</w:t>
      </w:r>
      <w:r w:rsidR="00A13AB4" w:rsidRPr="00723866">
        <w:rPr>
          <w:rFonts w:asciiTheme="majorBidi" w:hAnsiTheme="majorBidi" w:cstheme="majorBidi"/>
          <w:sz w:val="24"/>
          <w:szCs w:val="24"/>
        </w:rPr>
        <w:t xml:space="preserve"> was considered sufficient for meaningful changes to occur in </w:t>
      </w:r>
      <w:r w:rsidR="0010335B" w:rsidRPr="00723866">
        <w:rPr>
          <w:rFonts w:asciiTheme="majorBidi" w:hAnsiTheme="majorBidi" w:cstheme="majorBidi"/>
          <w:sz w:val="24"/>
          <w:szCs w:val="24"/>
        </w:rPr>
        <w:t xml:space="preserve">the </w:t>
      </w:r>
      <w:r w:rsidR="00A13AB4" w:rsidRPr="00723866">
        <w:rPr>
          <w:rFonts w:asciiTheme="majorBidi" w:hAnsiTheme="majorBidi" w:cstheme="majorBidi"/>
          <w:sz w:val="24"/>
          <w:szCs w:val="24"/>
        </w:rPr>
        <w:t xml:space="preserve">outcomes of interest while minimising potential recall bias associated with memory decay and telescoping </w:t>
      </w:r>
      <w:r w:rsidR="00A13AB4" w:rsidRPr="00723866">
        <w:rPr>
          <w:rFonts w:asciiTheme="majorBidi" w:hAnsiTheme="majorBidi" w:cstheme="majorBidi"/>
          <w:sz w:val="24"/>
          <w:szCs w:val="24"/>
        </w:rPr>
        <w:lastRenderedPageBreak/>
        <w:t>errors</w:t>
      </w:r>
      <w:r w:rsidR="00DE1644"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"/>
          <w:id w:val="1099065586"/>
          <w:placeholder>
            <w:docPart w:val="DefaultPlaceholder_-1854013440"/>
          </w:placeholder>
        </w:sdtPr>
        <w:sdtEndPr/>
        <w:sdtContent>
          <w:r w:rsidR="00F8563E" w:rsidRPr="00723866">
            <w:rPr>
              <w:rFonts w:ascii="Times New Roman" w:hAnsi="Times New Roman" w:cs="Times New Roman"/>
              <w:color w:val="000000"/>
              <w:sz w:val="24"/>
              <w:szCs w:val="24"/>
            </w:rPr>
            <w:t>[38,39]</w:t>
          </w:r>
        </w:sdtContent>
      </w:sdt>
      <w:r w:rsidR="00A13AB4" w:rsidRPr="00723866">
        <w:rPr>
          <w:rFonts w:asciiTheme="majorBidi" w:hAnsiTheme="majorBidi" w:cstheme="majorBidi"/>
          <w:sz w:val="24"/>
          <w:szCs w:val="24"/>
        </w:rPr>
        <w:t>.</w:t>
      </w:r>
      <w:r w:rsidR="002D1C01" w:rsidRPr="00723866">
        <w:rPr>
          <w:rFonts w:asciiTheme="majorBidi" w:hAnsiTheme="majorBidi" w:cstheme="majorBidi"/>
          <w:sz w:val="24"/>
          <w:szCs w:val="24"/>
        </w:rPr>
        <w:t xml:space="preserve"> </w:t>
      </w:r>
      <w:r w:rsidRPr="00723866">
        <w:rPr>
          <w:rFonts w:asciiTheme="majorBidi" w:hAnsiTheme="majorBidi" w:cstheme="majorBidi"/>
          <w:sz w:val="24"/>
          <w:szCs w:val="24"/>
        </w:rPr>
        <w:t>By leveraging real-world variation in service access, this approach aimed to evaluate the association between Sage House engagement and HRQoL outcomes.</w:t>
      </w:r>
      <w:r w:rsidR="006624D9" w:rsidRPr="00723866">
        <w:rPr>
          <w:rFonts w:asciiTheme="majorBidi" w:hAnsiTheme="majorBidi" w:cstheme="majorBidi"/>
          <w:sz w:val="24"/>
          <w:szCs w:val="24"/>
        </w:rPr>
        <w:t xml:space="preserve"> </w:t>
      </w:r>
      <w:r w:rsidR="00D62DE5" w:rsidRPr="00723866">
        <w:rPr>
          <w:rFonts w:asciiTheme="majorBidi" w:hAnsiTheme="majorBidi" w:cstheme="majorBidi"/>
          <w:sz w:val="24"/>
          <w:szCs w:val="24"/>
        </w:rPr>
        <w:t>Given the non-randomised design,</w:t>
      </w:r>
      <w:r w:rsidR="009E4B81" w:rsidRPr="00723866">
        <w:rPr>
          <w:rFonts w:asciiTheme="majorBidi" w:hAnsiTheme="majorBidi" w:cstheme="majorBidi"/>
          <w:sz w:val="24"/>
          <w:szCs w:val="24"/>
        </w:rPr>
        <w:t xml:space="preserve"> there is</w:t>
      </w:r>
      <w:r w:rsidR="00D62DE5" w:rsidRPr="00723866">
        <w:rPr>
          <w:rFonts w:asciiTheme="majorBidi" w:hAnsiTheme="majorBidi" w:cstheme="majorBidi"/>
          <w:sz w:val="24"/>
          <w:szCs w:val="24"/>
        </w:rPr>
        <w:t xml:space="preserve"> potential </w:t>
      </w:r>
      <w:r w:rsidR="009E4B81" w:rsidRPr="00723866">
        <w:rPr>
          <w:rFonts w:asciiTheme="majorBidi" w:hAnsiTheme="majorBidi" w:cstheme="majorBidi"/>
          <w:sz w:val="24"/>
          <w:szCs w:val="24"/>
        </w:rPr>
        <w:t xml:space="preserve">for </w:t>
      </w:r>
      <w:r w:rsidR="00D62DE5" w:rsidRPr="00723866">
        <w:rPr>
          <w:rFonts w:asciiTheme="majorBidi" w:hAnsiTheme="majorBidi" w:cstheme="majorBidi"/>
          <w:sz w:val="24"/>
          <w:szCs w:val="24"/>
        </w:rPr>
        <w:t>confounding between groups</w:t>
      </w:r>
      <w:r w:rsidR="00E70C81" w:rsidRPr="00723866">
        <w:rPr>
          <w:rFonts w:asciiTheme="majorBidi" w:hAnsiTheme="majorBidi" w:cstheme="majorBidi"/>
          <w:sz w:val="24"/>
          <w:szCs w:val="24"/>
        </w:rPr>
        <w:t xml:space="preserve">; therefore, analyses </w:t>
      </w:r>
      <w:r w:rsidR="008D4DFB" w:rsidRPr="00723866">
        <w:rPr>
          <w:rFonts w:asciiTheme="majorBidi" w:hAnsiTheme="majorBidi" w:cstheme="majorBidi"/>
          <w:sz w:val="24"/>
          <w:szCs w:val="24"/>
        </w:rPr>
        <w:t xml:space="preserve">were </w:t>
      </w:r>
      <w:r w:rsidR="00E70C81" w:rsidRPr="00723866">
        <w:rPr>
          <w:rFonts w:asciiTheme="majorBidi" w:hAnsiTheme="majorBidi" w:cstheme="majorBidi"/>
          <w:sz w:val="24"/>
          <w:szCs w:val="24"/>
        </w:rPr>
        <w:t>adjust</w:t>
      </w:r>
      <w:r w:rsidR="008D4DFB" w:rsidRPr="00723866">
        <w:rPr>
          <w:rFonts w:asciiTheme="majorBidi" w:hAnsiTheme="majorBidi" w:cstheme="majorBidi"/>
          <w:sz w:val="24"/>
          <w:szCs w:val="24"/>
        </w:rPr>
        <w:t>ed</w:t>
      </w:r>
      <w:r w:rsidR="00E70C81" w:rsidRPr="00723866">
        <w:rPr>
          <w:rFonts w:asciiTheme="majorBidi" w:hAnsiTheme="majorBidi" w:cstheme="majorBidi"/>
          <w:sz w:val="24"/>
          <w:szCs w:val="24"/>
        </w:rPr>
        <w:t xml:space="preserve"> for baseline differences in</w:t>
      </w:r>
      <w:r w:rsidR="00D62DE5" w:rsidRPr="00723866">
        <w:rPr>
          <w:rFonts w:asciiTheme="majorBidi" w:hAnsiTheme="majorBidi" w:cstheme="majorBidi"/>
          <w:sz w:val="24"/>
          <w:szCs w:val="24"/>
        </w:rPr>
        <w:t xml:space="preserve"> functional independence (FAI), and results are interpreted as associative rather than causal.</w:t>
      </w:r>
      <w:r w:rsidR="00CB1690" w:rsidRPr="00723866">
        <w:rPr>
          <w:rFonts w:asciiTheme="majorBidi" w:hAnsiTheme="majorBidi" w:cstheme="majorBidi"/>
          <w:sz w:val="24"/>
          <w:szCs w:val="24"/>
        </w:rPr>
        <w:t xml:space="preserve"> </w:t>
      </w:r>
      <w:r w:rsidR="00A6334B" w:rsidRPr="00723866">
        <w:rPr>
          <w:rFonts w:asciiTheme="majorBidi" w:hAnsiTheme="majorBidi" w:cstheme="majorBidi"/>
          <w:sz w:val="24"/>
          <w:szCs w:val="24"/>
        </w:rPr>
        <w:t>This economic evaluation</w:t>
      </w:r>
      <w:r w:rsidR="00CB1690" w:rsidRPr="00723866">
        <w:rPr>
          <w:rFonts w:asciiTheme="majorBidi" w:hAnsiTheme="majorBidi" w:cstheme="majorBidi"/>
          <w:sz w:val="24"/>
          <w:szCs w:val="24"/>
        </w:rPr>
        <w:t xml:space="preserve"> was conducted in </w:t>
      </w:r>
      <w:r w:rsidR="008E2B4E" w:rsidRPr="00723866">
        <w:rPr>
          <w:rFonts w:asciiTheme="majorBidi" w:hAnsiTheme="majorBidi" w:cstheme="majorBidi"/>
          <w:sz w:val="24"/>
          <w:szCs w:val="24"/>
        </w:rPr>
        <w:t>accordance</w:t>
      </w:r>
      <w:r w:rsidR="00CB1690" w:rsidRPr="00723866">
        <w:rPr>
          <w:rFonts w:asciiTheme="majorBidi" w:hAnsiTheme="majorBidi" w:cstheme="majorBidi"/>
          <w:sz w:val="24"/>
          <w:szCs w:val="24"/>
        </w:rPr>
        <w:t xml:space="preserve"> with </w:t>
      </w:r>
      <w:r w:rsidR="00600958" w:rsidRPr="00723866">
        <w:rPr>
          <w:rFonts w:asciiTheme="majorBidi" w:hAnsiTheme="majorBidi" w:cstheme="majorBidi"/>
          <w:sz w:val="24"/>
          <w:szCs w:val="24"/>
        </w:rPr>
        <w:t>established methodological and reporting standards for observational comparative effectiveness research</w:t>
      </w:r>
      <w:r w:rsidR="00DC0F5D" w:rsidRPr="00723866">
        <w:rPr>
          <w:rFonts w:asciiTheme="majorBidi" w:hAnsiTheme="majorBidi" w:cstheme="majorBidi"/>
          <w:sz w:val="24"/>
          <w:szCs w:val="24"/>
        </w:rPr>
        <w:t xml:space="preserve"> (GRACE)</w:t>
      </w:r>
      <w:r w:rsidR="00600958" w:rsidRPr="00723866">
        <w:rPr>
          <w:rFonts w:asciiTheme="majorBidi" w:hAnsiTheme="majorBidi" w:cstheme="majorBidi"/>
          <w:sz w:val="24"/>
          <w:szCs w:val="24"/>
        </w:rPr>
        <w:t xml:space="preserve"> </w:t>
      </w:r>
      <w:r w:rsidR="00A6334B"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"/>
          <w:id w:val="-246350038"/>
          <w:placeholder>
            <w:docPart w:val="DefaultPlaceholder_-1854013440"/>
          </w:placeholder>
        </w:sdtPr>
        <w:sdtEndPr/>
        <w:sdtContent>
          <w:r w:rsidR="00F8563E" w:rsidRPr="00723866">
            <w:rPr>
              <w:rFonts w:ascii="Times New Roman" w:eastAsia="Times New Roman" w:hAnsi="Times New Roman" w:cs="Times New Roman"/>
              <w:color w:val="000000"/>
              <w:sz w:val="24"/>
            </w:rPr>
            <w:t>[40–42]</w:t>
          </w:r>
        </w:sdtContent>
      </w:sdt>
      <w:r w:rsidR="00DD2D56" w:rsidRPr="00723866">
        <w:rPr>
          <w:rFonts w:asciiTheme="majorBidi" w:hAnsiTheme="majorBidi" w:cstheme="majorBidi"/>
          <w:sz w:val="24"/>
          <w:szCs w:val="24"/>
        </w:rPr>
        <w:t xml:space="preserve">, </w:t>
      </w:r>
      <w:r w:rsidR="00600958" w:rsidRPr="00723866">
        <w:rPr>
          <w:rFonts w:asciiTheme="majorBidi" w:hAnsiTheme="majorBidi" w:cstheme="majorBidi"/>
          <w:sz w:val="24"/>
          <w:szCs w:val="24"/>
        </w:rPr>
        <w:t>and health economic evaluation (</w:t>
      </w:r>
      <w:r w:rsidR="00B13440" w:rsidRPr="00723866">
        <w:rPr>
          <w:rFonts w:asciiTheme="majorBidi" w:hAnsiTheme="majorBidi" w:cstheme="majorBidi"/>
          <w:sz w:val="24"/>
          <w:szCs w:val="24"/>
        </w:rPr>
        <w:t>CHEERS</w:t>
      </w:r>
      <w:r w:rsidR="00DC0F5D" w:rsidRPr="00723866">
        <w:rPr>
          <w:rFonts w:asciiTheme="majorBidi" w:hAnsiTheme="majorBidi" w:cstheme="majorBidi"/>
          <w:sz w:val="24"/>
          <w:szCs w:val="24"/>
        </w:rPr>
        <w:t>)</w:t>
      </w:r>
      <w:r w:rsidR="008E2B4E"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"/>
          <w:id w:val="-293371769"/>
          <w:placeholder>
            <w:docPart w:val="DefaultPlaceholder_-1854013440"/>
          </w:placeholder>
        </w:sdtPr>
        <w:sdtEndPr/>
        <w:sdtContent>
          <w:r w:rsidR="00F8563E" w:rsidRPr="00723866">
            <w:rPr>
              <w:rFonts w:ascii="Times New Roman" w:hAnsi="Times New Roman" w:cs="Times New Roman"/>
              <w:color w:val="000000"/>
              <w:sz w:val="24"/>
              <w:szCs w:val="24"/>
            </w:rPr>
            <w:t>[43,44]</w:t>
          </w:r>
        </w:sdtContent>
      </w:sdt>
      <w:r w:rsidR="00B13440" w:rsidRPr="00723866">
        <w:rPr>
          <w:rFonts w:asciiTheme="majorBidi" w:hAnsiTheme="majorBidi" w:cstheme="majorBidi"/>
          <w:sz w:val="24"/>
          <w:szCs w:val="24"/>
        </w:rPr>
        <w:t>.</w:t>
      </w:r>
      <w:r w:rsidR="00D56F86" w:rsidRPr="00723866">
        <w:rPr>
          <w:rFonts w:asciiTheme="majorBidi" w:hAnsiTheme="majorBidi" w:cstheme="majorBidi"/>
          <w:sz w:val="24"/>
          <w:szCs w:val="24"/>
        </w:rPr>
        <w:t xml:space="preserve"> </w:t>
      </w:r>
      <w:r w:rsidR="0006704A" w:rsidRPr="00723866">
        <w:rPr>
          <w:rFonts w:asciiTheme="majorBidi" w:hAnsiTheme="majorBidi" w:cstheme="majorBidi"/>
          <w:sz w:val="24"/>
          <w:szCs w:val="24"/>
        </w:rPr>
        <w:t xml:space="preserve">Please </w:t>
      </w:r>
      <w:r w:rsidR="00240FE5">
        <w:rPr>
          <w:rFonts w:asciiTheme="majorBidi" w:hAnsiTheme="majorBidi" w:cstheme="majorBidi"/>
          <w:sz w:val="24"/>
          <w:szCs w:val="24"/>
        </w:rPr>
        <w:t xml:space="preserve">section 5 of </w:t>
      </w:r>
      <w:r w:rsidR="004D55C7">
        <w:rPr>
          <w:rFonts w:asciiTheme="majorBidi" w:hAnsiTheme="majorBidi" w:cstheme="majorBidi"/>
          <w:sz w:val="24"/>
          <w:szCs w:val="24"/>
        </w:rPr>
        <w:t xml:space="preserve">the </w:t>
      </w:r>
      <w:r w:rsidR="0006704A" w:rsidRPr="00723866">
        <w:rPr>
          <w:rFonts w:asciiTheme="majorBidi" w:hAnsiTheme="majorBidi" w:cstheme="majorBidi"/>
          <w:sz w:val="24"/>
          <w:szCs w:val="24"/>
        </w:rPr>
        <w:t>supporting materials</w:t>
      </w:r>
      <w:r w:rsidR="004D55C7">
        <w:rPr>
          <w:rFonts w:asciiTheme="majorBidi" w:hAnsiTheme="majorBidi" w:cstheme="majorBidi"/>
          <w:sz w:val="24"/>
          <w:szCs w:val="24"/>
        </w:rPr>
        <w:t xml:space="preserve"> </w:t>
      </w:r>
      <w:r w:rsidR="0006704A" w:rsidRPr="00723866">
        <w:rPr>
          <w:rFonts w:asciiTheme="majorBidi" w:hAnsiTheme="majorBidi" w:cstheme="majorBidi"/>
          <w:sz w:val="24"/>
          <w:szCs w:val="24"/>
        </w:rPr>
        <w:t xml:space="preserve">for further detail. </w:t>
      </w:r>
    </w:p>
    <w:p w14:paraId="2592C34D" w14:textId="77777777" w:rsidR="00FE0A70" w:rsidRPr="00723866" w:rsidRDefault="00FE0A70" w:rsidP="000B6DF7">
      <w:pPr>
        <w:spacing w:line="480" w:lineRule="auto"/>
        <w:rPr>
          <w:rFonts w:asciiTheme="majorBidi" w:hAnsiTheme="majorBidi" w:cstheme="majorBidi"/>
          <w:sz w:val="24"/>
          <w:szCs w:val="24"/>
        </w:rPr>
      </w:pPr>
    </w:p>
    <w:p w14:paraId="56DE98EF" w14:textId="2DE52C15" w:rsidR="00B2046B" w:rsidRPr="00723866" w:rsidRDefault="007A2D9D" w:rsidP="00B2046B">
      <w:pPr>
        <w:spacing w:line="480" w:lineRule="auto"/>
      </w:pPr>
      <w:r w:rsidRPr="00723866">
        <w:rPr>
          <w:rFonts w:asciiTheme="majorBidi" w:hAnsiTheme="majorBidi" w:cstheme="majorBidi"/>
          <w:b/>
          <w:bCs/>
          <w:sz w:val="24"/>
          <w:szCs w:val="24"/>
        </w:rPr>
        <w:t>Sage Ho</w:t>
      </w:r>
      <w:r w:rsidR="00B2046B" w:rsidRPr="00723866">
        <w:rPr>
          <w:rFonts w:asciiTheme="majorBidi" w:hAnsiTheme="majorBidi" w:cstheme="majorBidi"/>
          <w:b/>
          <w:bCs/>
          <w:sz w:val="24"/>
          <w:szCs w:val="24"/>
        </w:rPr>
        <w:t>use Intervention</w:t>
      </w:r>
      <w:r w:rsidR="00B2046B" w:rsidRPr="00723866">
        <w:t xml:space="preserve"> </w:t>
      </w:r>
    </w:p>
    <w:p w14:paraId="4BC42AC0" w14:textId="79840532" w:rsidR="00B2046B" w:rsidRPr="00723866" w:rsidRDefault="00B2046B" w:rsidP="00B2046B">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The Sage House intervention is a third-sector-led model delivered within a community-based setting. Participants in the intervention group had access to usual care (healthcare and local support services) in addition to access to the Sage House Centre, located in Tangmere, UK.</w:t>
      </w:r>
    </w:p>
    <w:p w14:paraId="4CFA2E7E" w14:textId="3ABBCE1B" w:rsidR="00B2046B" w:rsidRPr="00723866" w:rsidRDefault="00B2046B" w:rsidP="00B2046B">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The model comprises several core components, including on-site diagnostic assessment, allocation of a dedicated support worker (Wayfinder), and provision of respite day care (Daybreaks). Participants also had access to a range of optional psychosocial interventions, including cognitive stimulation, physical activity, social support, and educational programmes, enabling personalised engagement aligned with individual needs.</w:t>
      </w:r>
    </w:p>
    <w:p w14:paraId="7FF77663" w14:textId="30C3D5BC" w:rsidR="007A2D9D" w:rsidRPr="00723866" w:rsidRDefault="00B2046B" w:rsidP="00B2046B">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Practical support is embedded within the model through coordinated access to additional services, including facilitated referrals to local services, legal and advisory support, and personal care provision. The model integrates multiple components of dementia support within a single setting to facilitate coordinated service delivery. An </w:t>
      </w:r>
      <w:r w:rsidRPr="00723866">
        <w:rPr>
          <w:rFonts w:asciiTheme="majorBidi" w:hAnsiTheme="majorBidi" w:cstheme="majorBidi"/>
          <w:sz w:val="24"/>
          <w:szCs w:val="24"/>
        </w:rPr>
        <w:lastRenderedPageBreak/>
        <w:t xml:space="preserve">overview of the </w:t>
      </w:r>
      <w:r w:rsidR="004046C6" w:rsidRPr="00723866">
        <w:rPr>
          <w:rFonts w:asciiTheme="majorBidi" w:hAnsiTheme="majorBidi" w:cstheme="majorBidi"/>
          <w:sz w:val="24"/>
          <w:szCs w:val="24"/>
        </w:rPr>
        <w:t xml:space="preserve">key components of the </w:t>
      </w:r>
      <w:r w:rsidRPr="00723866">
        <w:rPr>
          <w:rFonts w:asciiTheme="majorBidi" w:hAnsiTheme="majorBidi" w:cstheme="majorBidi"/>
          <w:sz w:val="24"/>
          <w:szCs w:val="24"/>
        </w:rPr>
        <w:t xml:space="preserve">intervention </w:t>
      </w:r>
      <w:r w:rsidR="004046C6" w:rsidRPr="00723866">
        <w:rPr>
          <w:rFonts w:asciiTheme="majorBidi" w:hAnsiTheme="majorBidi" w:cstheme="majorBidi"/>
          <w:sz w:val="24"/>
          <w:szCs w:val="24"/>
        </w:rPr>
        <w:t>are</w:t>
      </w:r>
      <w:r w:rsidRPr="00723866">
        <w:rPr>
          <w:rFonts w:asciiTheme="majorBidi" w:hAnsiTheme="majorBidi" w:cstheme="majorBidi"/>
          <w:sz w:val="24"/>
          <w:szCs w:val="24"/>
        </w:rPr>
        <w:t xml:space="preserve"> presented in Figure 1, with further details provided in Table S1 in the Supporting Materials. </w:t>
      </w:r>
    </w:p>
    <w:p w14:paraId="6F56E48B" w14:textId="77777777" w:rsidR="00C01D8F" w:rsidRPr="00723866" w:rsidRDefault="00C01D8F" w:rsidP="00C01D8F">
      <w:pPr>
        <w:spacing w:after="160" w:line="360" w:lineRule="auto"/>
        <w:rPr>
          <w:rFonts w:asciiTheme="majorBidi" w:eastAsiaTheme="minorHAnsi" w:hAnsiTheme="majorBidi" w:cstheme="majorBidi"/>
          <w:color w:val="EE0000"/>
          <w:kern w:val="2"/>
          <w:sz w:val="24"/>
          <w:szCs w:val="24"/>
          <w14:ligatures w14:val="standardContextual"/>
        </w:rPr>
      </w:pPr>
    </w:p>
    <w:p w14:paraId="738AA001" w14:textId="77777777" w:rsidR="00C01D8F" w:rsidRPr="00723866" w:rsidRDefault="00C01D8F" w:rsidP="00C01D8F">
      <w:pPr>
        <w:spacing w:after="160" w:line="360" w:lineRule="auto"/>
        <w:rPr>
          <w:rFonts w:asciiTheme="majorBidi" w:eastAsiaTheme="minorHAnsi" w:hAnsiTheme="majorBidi" w:cstheme="majorBidi"/>
          <w:b/>
          <w:bCs/>
          <w:kern w:val="2"/>
          <w:sz w:val="24"/>
          <w:szCs w:val="24"/>
          <w14:ligatures w14:val="standardContextual"/>
        </w:rPr>
      </w:pPr>
      <w:r w:rsidRPr="00723866">
        <w:rPr>
          <w:rFonts w:asciiTheme="majorBidi" w:eastAsiaTheme="minorHAnsi" w:hAnsiTheme="majorBidi" w:cstheme="majorBidi"/>
          <w:b/>
          <w:bCs/>
          <w:kern w:val="2"/>
          <w:sz w:val="24"/>
          <w:szCs w:val="24"/>
          <w14:ligatures w14:val="standardContextual"/>
        </w:rPr>
        <w:t>Figure 1</w:t>
      </w:r>
    </w:p>
    <w:p w14:paraId="28293BC7" w14:textId="1B96A8B9" w:rsidR="00C01D8F" w:rsidRPr="00723866" w:rsidRDefault="00C01D8F" w:rsidP="00C01D8F">
      <w:pPr>
        <w:spacing w:after="160" w:line="360" w:lineRule="auto"/>
        <w:rPr>
          <w:rFonts w:asciiTheme="majorBidi" w:eastAsiaTheme="minorHAnsi" w:hAnsiTheme="majorBidi" w:cstheme="majorBidi"/>
          <w:i/>
          <w:iCs/>
          <w:kern w:val="2"/>
          <w:sz w:val="24"/>
          <w:szCs w:val="24"/>
          <w14:ligatures w14:val="standardContextual"/>
        </w:rPr>
      </w:pPr>
      <w:r w:rsidRPr="00723866">
        <w:rPr>
          <w:rFonts w:asciiTheme="majorBidi" w:eastAsiaTheme="minorHAnsi" w:hAnsiTheme="majorBidi" w:cstheme="majorBidi"/>
          <w:i/>
          <w:iCs/>
          <w:kern w:val="2"/>
          <w:sz w:val="24"/>
          <w:szCs w:val="24"/>
          <w14:ligatures w14:val="standardContextual"/>
        </w:rPr>
        <w:t>Schematic Overview of the Sage House Mode</w:t>
      </w:r>
      <w:r w:rsidR="00635127" w:rsidRPr="00723866">
        <w:rPr>
          <w:rFonts w:asciiTheme="majorBidi" w:eastAsiaTheme="minorHAnsi" w:hAnsiTheme="majorBidi" w:cstheme="majorBidi"/>
          <w:i/>
          <w:iCs/>
          <w:kern w:val="2"/>
          <w:sz w:val="24"/>
          <w:szCs w:val="24"/>
          <w14:ligatures w14:val="standardContextual"/>
        </w:rPr>
        <w:t>l, illustrating core components and service pathways across the dementia care trajectory.</w:t>
      </w:r>
    </w:p>
    <w:p w14:paraId="50E70D0B" w14:textId="77777777" w:rsidR="00C01D8F" w:rsidRPr="00723866" w:rsidRDefault="00C01D8F" w:rsidP="00C01D8F">
      <w:pPr>
        <w:spacing w:line="480" w:lineRule="auto"/>
        <w:rPr>
          <w:rFonts w:asciiTheme="majorBidi" w:eastAsiaTheme="minorHAnsi" w:hAnsiTheme="majorBidi" w:cstheme="majorBidi"/>
          <w:color w:val="EE0000"/>
          <w:kern w:val="2"/>
          <w:sz w:val="24"/>
          <w:szCs w:val="24"/>
          <w14:ligatures w14:val="standardContextual"/>
        </w:rPr>
      </w:pPr>
      <w:r w:rsidRPr="00723866">
        <w:rPr>
          <w:rFonts w:asciiTheme="majorBidi" w:eastAsiaTheme="minorHAnsi" w:hAnsiTheme="majorBidi" w:cstheme="majorBidi"/>
          <w:noProof/>
          <w:color w:val="EE0000"/>
          <w:kern w:val="2"/>
          <w:sz w:val="24"/>
          <w:szCs w:val="24"/>
          <w14:ligatures w14:val="standardContextual"/>
        </w:rPr>
        <w:drawing>
          <wp:anchor distT="0" distB="0" distL="114300" distR="114300" simplePos="0" relativeHeight="251664384" behindDoc="1" locked="0" layoutInCell="1" allowOverlap="1" wp14:anchorId="66F9311F" wp14:editId="5319A5CF">
            <wp:simplePos x="0" y="0"/>
            <wp:positionH relativeFrom="column">
              <wp:posOffset>-70485</wp:posOffset>
            </wp:positionH>
            <wp:positionV relativeFrom="paragraph">
              <wp:posOffset>66675</wp:posOffset>
            </wp:positionV>
            <wp:extent cx="5554345" cy="2336800"/>
            <wp:effectExtent l="0" t="0" r="0" b="6350"/>
            <wp:wrapTight wrapText="bothSides">
              <wp:wrapPolygon edited="0">
                <wp:start x="17483" y="0"/>
                <wp:lineTo x="2963" y="704"/>
                <wp:lineTo x="2889" y="1585"/>
                <wp:lineTo x="3852" y="2993"/>
                <wp:lineTo x="667" y="4402"/>
                <wp:lineTo x="593" y="5107"/>
                <wp:lineTo x="1037" y="5811"/>
                <wp:lineTo x="593" y="6339"/>
                <wp:lineTo x="0" y="8100"/>
                <wp:lineTo x="0" y="14615"/>
                <wp:lineTo x="889" y="17080"/>
                <wp:lineTo x="815" y="19898"/>
                <wp:lineTo x="1333" y="21483"/>
                <wp:lineTo x="1482" y="21483"/>
                <wp:lineTo x="20521" y="21483"/>
                <wp:lineTo x="20595" y="21483"/>
                <wp:lineTo x="21114" y="19898"/>
                <wp:lineTo x="20743" y="17080"/>
                <wp:lineTo x="21114" y="16200"/>
                <wp:lineTo x="21410" y="14615"/>
                <wp:lineTo x="20817" y="8628"/>
                <wp:lineTo x="21262" y="7924"/>
                <wp:lineTo x="21039" y="7396"/>
                <wp:lineTo x="19410" y="5811"/>
                <wp:lineTo x="19187" y="1761"/>
                <wp:lineTo x="18521" y="176"/>
                <wp:lineTo x="17780" y="0"/>
                <wp:lineTo x="17483" y="0"/>
              </wp:wrapPolygon>
            </wp:wrapTight>
            <wp:docPr id="1845703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4345" cy="2336800"/>
                    </a:xfrm>
                    <a:prstGeom prst="rect">
                      <a:avLst/>
                    </a:prstGeom>
                    <a:noFill/>
                  </pic:spPr>
                </pic:pic>
              </a:graphicData>
            </a:graphic>
            <wp14:sizeRelH relativeFrom="margin">
              <wp14:pctWidth>0</wp14:pctWidth>
            </wp14:sizeRelH>
            <wp14:sizeRelV relativeFrom="margin">
              <wp14:pctHeight>0</wp14:pctHeight>
            </wp14:sizeRelV>
          </wp:anchor>
        </w:drawing>
      </w:r>
    </w:p>
    <w:p w14:paraId="2ED611F4" w14:textId="77777777" w:rsidR="00C01D8F" w:rsidRPr="00723866" w:rsidRDefault="00C01D8F" w:rsidP="00635127">
      <w:pPr>
        <w:spacing w:line="480" w:lineRule="auto"/>
        <w:rPr>
          <w:rFonts w:asciiTheme="majorBidi" w:hAnsiTheme="majorBidi" w:cstheme="majorBidi"/>
          <w:sz w:val="24"/>
          <w:szCs w:val="24"/>
        </w:rPr>
      </w:pPr>
    </w:p>
    <w:p w14:paraId="0E9B0CB1" w14:textId="77777777" w:rsidR="00B3087D" w:rsidRPr="00723866" w:rsidRDefault="00B3087D" w:rsidP="00C01D8F">
      <w:pPr>
        <w:spacing w:line="480" w:lineRule="auto"/>
        <w:rPr>
          <w:rFonts w:asciiTheme="majorBidi" w:hAnsiTheme="majorBidi" w:cstheme="majorBidi"/>
          <w:b/>
          <w:bCs/>
          <w:sz w:val="24"/>
          <w:szCs w:val="24"/>
        </w:rPr>
      </w:pPr>
    </w:p>
    <w:p w14:paraId="113FA881" w14:textId="12FCFDA3" w:rsidR="00C01D8F" w:rsidRPr="00723866" w:rsidRDefault="00C01D8F" w:rsidP="00C01D8F">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Model Engagement </w:t>
      </w:r>
    </w:p>
    <w:p w14:paraId="5385AF12" w14:textId="7A71BE38" w:rsidR="007A2D9D" w:rsidRPr="00723866" w:rsidRDefault="003D3F65" w:rsidP="003D3F65">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Engagement with the Sage House intervention varied across participants. </w:t>
      </w:r>
      <w:r w:rsidR="007A2D9D" w:rsidRPr="00723866">
        <w:rPr>
          <w:rFonts w:asciiTheme="majorBidi" w:hAnsiTheme="majorBidi" w:cstheme="majorBidi"/>
          <w:sz w:val="24"/>
          <w:szCs w:val="24"/>
        </w:rPr>
        <w:t>The participants in the intervention group had been attending Sage House for an average of 19.54 months (</w:t>
      </w:r>
      <w:r w:rsidR="007A2D9D" w:rsidRPr="00723866">
        <w:rPr>
          <w:rFonts w:asciiTheme="majorBidi" w:hAnsiTheme="majorBidi" w:cstheme="majorBidi"/>
          <w:i/>
          <w:iCs/>
          <w:sz w:val="24"/>
          <w:szCs w:val="24"/>
        </w:rPr>
        <w:t>SD</w:t>
      </w:r>
      <w:r w:rsidR="007A2D9D" w:rsidRPr="00723866">
        <w:rPr>
          <w:rFonts w:asciiTheme="majorBidi" w:hAnsiTheme="majorBidi" w:cstheme="majorBidi"/>
          <w:sz w:val="24"/>
          <w:szCs w:val="24"/>
        </w:rPr>
        <w:t xml:space="preserve"> = 20.4, </w:t>
      </w:r>
      <w:r w:rsidR="007A2D9D" w:rsidRPr="00723866">
        <w:rPr>
          <w:rFonts w:asciiTheme="majorBidi" w:hAnsiTheme="majorBidi" w:cstheme="majorBidi"/>
          <w:i/>
          <w:iCs/>
          <w:sz w:val="24"/>
          <w:szCs w:val="24"/>
        </w:rPr>
        <w:t>Minimum</w:t>
      </w:r>
      <w:r w:rsidR="007A2D9D" w:rsidRPr="00723866">
        <w:rPr>
          <w:rFonts w:asciiTheme="majorBidi" w:hAnsiTheme="majorBidi" w:cstheme="majorBidi"/>
          <w:sz w:val="24"/>
          <w:szCs w:val="24"/>
        </w:rPr>
        <w:t xml:space="preserve"> = 4, </w:t>
      </w:r>
      <w:r w:rsidR="007A2D9D" w:rsidRPr="00723866">
        <w:rPr>
          <w:rFonts w:asciiTheme="majorBidi" w:hAnsiTheme="majorBidi" w:cstheme="majorBidi"/>
          <w:i/>
          <w:iCs/>
          <w:sz w:val="24"/>
          <w:szCs w:val="24"/>
        </w:rPr>
        <w:t>Maximum</w:t>
      </w:r>
      <w:r w:rsidR="007A2D9D" w:rsidRPr="00723866">
        <w:rPr>
          <w:rFonts w:asciiTheme="majorBidi" w:hAnsiTheme="majorBidi" w:cstheme="majorBidi"/>
          <w:sz w:val="24"/>
          <w:szCs w:val="24"/>
        </w:rPr>
        <w:t xml:space="preserve"> = 108) and over the three-month period there was an average of 37.68 (</w:t>
      </w:r>
      <w:r w:rsidR="007A2D9D" w:rsidRPr="00723866">
        <w:rPr>
          <w:rFonts w:asciiTheme="majorBidi" w:hAnsiTheme="majorBidi" w:cstheme="majorBidi"/>
          <w:i/>
          <w:iCs/>
          <w:sz w:val="24"/>
          <w:szCs w:val="24"/>
        </w:rPr>
        <w:t>SD</w:t>
      </w:r>
      <w:r w:rsidR="007A2D9D" w:rsidRPr="00723866">
        <w:rPr>
          <w:rFonts w:asciiTheme="majorBidi" w:hAnsiTheme="majorBidi" w:cstheme="majorBidi"/>
          <w:sz w:val="24"/>
          <w:szCs w:val="24"/>
        </w:rPr>
        <w:t xml:space="preserve"> = 35.88</w:t>
      </w:r>
      <w:r w:rsidR="00BF20AF" w:rsidRPr="00723866">
        <w:rPr>
          <w:rFonts w:asciiTheme="majorBidi" w:hAnsiTheme="majorBidi" w:cstheme="majorBidi"/>
          <w:sz w:val="24"/>
          <w:szCs w:val="24"/>
        </w:rPr>
        <w:t>, range</w:t>
      </w:r>
      <w:r w:rsidR="00A41C0A" w:rsidRPr="00723866">
        <w:rPr>
          <w:rFonts w:asciiTheme="majorBidi" w:hAnsiTheme="majorBidi" w:cstheme="majorBidi"/>
          <w:sz w:val="24"/>
          <w:szCs w:val="24"/>
        </w:rPr>
        <w:t>:</w:t>
      </w:r>
      <w:r w:rsidR="00BF20AF" w:rsidRPr="00723866">
        <w:rPr>
          <w:rFonts w:asciiTheme="majorBidi" w:hAnsiTheme="majorBidi" w:cstheme="majorBidi"/>
          <w:sz w:val="24"/>
          <w:szCs w:val="24"/>
        </w:rPr>
        <w:t xml:space="preserve"> 5-209</w:t>
      </w:r>
      <w:r w:rsidR="007A2D9D" w:rsidRPr="00723866">
        <w:rPr>
          <w:rFonts w:asciiTheme="majorBidi" w:hAnsiTheme="majorBidi" w:cstheme="majorBidi"/>
          <w:sz w:val="24"/>
          <w:szCs w:val="24"/>
        </w:rPr>
        <w:t>) contacts per person,</w:t>
      </w:r>
      <w:r w:rsidR="00BF20AF" w:rsidRPr="00723866">
        <w:rPr>
          <w:rFonts w:asciiTheme="majorBidi" w:hAnsiTheme="majorBidi" w:cstheme="majorBidi"/>
          <w:sz w:val="24"/>
          <w:szCs w:val="24"/>
        </w:rPr>
        <w:t xml:space="preserve"> indicating substantial variation in intensity of engagement</w:t>
      </w:r>
      <w:r w:rsidR="00052CFA" w:rsidRPr="00723866">
        <w:rPr>
          <w:rFonts w:asciiTheme="majorBidi" w:hAnsiTheme="majorBidi" w:cstheme="majorBidi"/>
          <w:sz w:val="24"/>
          <w:szCs w:val="24"/>
        </w:rPr>
        <w:t xml:space="preserve"> across participants</w:t>
      </w:r>
      <w:r w:rsidR="007A2D9D" w:rsidRPr="00723866">
        <w:rPr>
          <w:rFonts w:asciiTheme="majorBidi" w:hAnsiTheme="majorBidi" w:cstheme="majorBidi"/>
          <w:sz w:val="24"/>
          <w:szCs w:val="24"/>
        </w:rPr>
        <w:t xml:space="preserve">. </w:t>
      </w:r>
    </w:p>
    <w:p w14:paraId="42942D0D" w14:textId="77777777" w:rsidR="007C050E" w:rsidRPr="00723866" w:rsidRDefault="007C050E" w:rsidP="001308F2">
      <w:pPr>
        <w:spacing w:line="480" w:lineRule="auto"/>
        <w:ind w:firstLine="720"/>
        <w:rPr>
          <w:rFonts w:asciiTheme="majorBidi" w:hAnsiTheme="majorBidi" w:cstheme="majorBidi"/>
          <w:sz w:val="24"/>
          <w:szCs w:val="24"/>
        </w:rPr>
      </w:pPr>
    </w:p>
    <w:p w14:paraId="26501135" w14:textId="43B17DB0" w:rsidR="002835D3" w:rsidRPr="00723866" w:rsidRDefault="002835D3" w:rsidP="002835D3">
      <w:pPr>
        <w:spacing w:line="480" w:lineRule="auto"/>
        <w:rPr>
          <w:rFonts w:asciiTheme="majorBidi" w:hAnsiTheme="majorBidi" w:cstheme="majorBidi"/>
          <w:sz w:val="24"/>
          <w:szCs w:val="24"/>
        </w:rPr>
      </w:pPr>
      <w:r w:rsidRPr="00723866">
        <w:rPr>
          <w:rFonts w:asciiTheme="majorBidi" w:hAnsiTheme="majorBidi" w:cstheme="majorBidi"/>
          <w:b/>
          <w:bCs/>
          <w:sz w:val="24"/>
          <w:szCs w:val="24"/>
        </w:rPr>
        <w:t>Usual Care Comparator</w:t>
      </w:r>
    </w:p>
    <w:p w14:paraId="0FC1486B" w14:textId="165CE3BC" w:rsidR="00A448E6" w:rsidRPr="00723866" w:rsidRDefault="007A2D9D" w:rsidP="0078500B">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The usual care comparator </w:t>
      </w:r>
      <w:r w:rsidR="005104E3" w:rsidRPr="00723866">
        <w:rPr>
          <w:rFonts w:asciiTheme="majorBidi" w:hAnsiTheme="majorBidi" w:cstheme="majorBidi"/>
          <w:sz w:val="24"/>
          <w:szCs w:val="24"/>
        </w:rPr>
        <w:t xml:space="preserve">was recruited </w:t>
      </w:r>
      <w:r w:rsidR="00EC69EC" w:rsidRPr="00723866">
        <w:rPr>
          <w:rFonts w:asciiTheme="majorBidi" w:hAnsiTheme="majorBidi" w:cstheme="majorBidi"/>
          <w:sz w:val="24"/>
          <w:szCs w:val="24"/>
        </w:rPr>
        <w:t>through</w:t>
      </w:r>
      <w:r w:rsidR="005104E3" w:rsidRPr="00723866">
        <w:rPr>
          <w:rFonts w:asciiTheme="majorBidi" w:hAnsiTheme="majorBidi" w:cstheme="majorBidi"/>
          <w:sz w:val="24"/>
          <w:szCs w:val="24"/>
        </w:rPr>
        <w:t xml:space="preserve"> the</w:t>
      </w:r>
      <w:r w:rsidR="00096C82" w:rsidRPr="00723866">
        <w:rPr>
          <w:rFonts w:asciiTheme="majorBidi" w:hAnsiTheme="majorBidi" w:cstheme="majorBidi"/>
          <w:sz w:val="24"/>
          <w:szCs w:val="24"/>
        </w:rPr>
        <w:t xml:space="preserve"> Join Dementia Research </w:t>
      </w:r>
      <w:r w:rsidR="00B26B84" w:rsidRPr="00723866">
        <w:rPr>
          <w:rFonts w:asciiTheme="majorBidi" w:hAnsiTheme="majorBidi" w:cstheme="majorBidi"/>
          <w:sz w:val="24"/>
          <w:szCs w:val="24"/>
        </w:rPr>
        <w:t xml:space="preserve">(JDR) </w:t>
      </w:r>
      <w:r w:rsidR="00096C82" w:rsidRPr="00723866">
        <w:rPr>
          <w:rFonts w:asciiTheme="majorBidi" w:hAnsiTheme="majorBidi" w:cstheme="majorBidi"/>
          <w:sz w:val="24"/>
          <w:szCs w:val="24"/>
        </w:rPr>
        <w:t xml:space="preserve">Network </w:t>
      </w:r>
      <w:r w:rsidR="005104E3" w:rsidRPr="00723866">
        <w:rPr>
          <w:rFonts w:asciiTheme="majorBidi" w:hAnsiTheme="majorBidi" w:cstheme="majorBidi"/>
          <w:sz w:val="24"/>
          <w:szCs w:val="24"/>
        </w:rPr>
        <w:t xml:space="preserve">and </w:t>
      </w:r>
      <w:r w:rsidR="00AF3693" w:rsidRPr="00723866">
        <w:rPr>
          <w:rFonts w:asciiTheme="majorBidi" w:hAnsiTheme="majorBidi" w:cstheme="majorBidi"/>
          <w:sz w:val="24"/>
          <w:szCs w:val="24"/>
        </w:rPr>
        <w:t xml:space="preserve">comprised individuals </w:t>
      </w:r>
      <w:r w:rsidR="004E4BCF" w:rsidRPr="00723866">
        <w:rPr>
          <w:rFonts w:asciiTheme="majorBidi" w:hAnsiTheme="majorBidi" w:cstheme="majorBidi"/>
          <w:sz w:val="24"/>
          <w:szCs w:val="24"/>
        </w:rPr>
        <w:t xml:space="preserve">receiving ongoing healthcare and any </w:t>
      </w:r>
      <w:r w:rsidR="004E4BCF" w:rsidRPr="00723866">
        <w:rPr>
          <w:rFonts w:asciiTheme="majorBidi" w:hAnsiTheme="majorBidi" w:cstheme="majorBidi"/>
          <w:sz w:val="24"/>
          <w:szCs w:val="24"/>
        </w:rPr>
        <w:lastRenderedPageBreak/>
        <w:t xml:space="preserve">supportive services available within their local community, without access to Sage House. </w:t>
      </w:r>
      <w:r w:rsidRPr="00723866">
        <w:rPr>
          <w:rFonts w:asciiTheme="majorBidi" w:hAnsiTheme="majorBidi" w:cstheme="majorBidi"/>
          <w:sz w:val="24"/>
          <w:szCs w:val="24"/>
        </w:rPr>
        <w:t xml:space="preserve">The use of a broad usual care </w:t>
      </w:r>
      <w:r w:rsidR="00A448E6" w:rsidRPr="00723866">
        <w:rPr>
          <w:rFonts w:asciiTheme="majorBidi" w:hAnsiTheme="majorBidi" w:cstheme="majorBidi"/>
          <w:sz w:val="24"/>
          <w:szCs w:val="24"/>
        </w:rPr>
        <w:t xml:space="preserve">comparator reflects </w:t>
      </w:r>
      <w:r w:rsidR="00D77408" w:rsidRPr="00723866">
        <w:rPr>
          <w:rFonts w:asciiTheme="majorBidi" w:hAnsiTheme="majorBidi" w:cstheme="majorBidi"/>
          <w:sz w:val="24"/>
          <w:szCs w:val="24"/>
        </w:rPr>
        <w:t>routine</w:t>
      </w:r>
      <w:r w:rsidR="00A448E6" w:rsidRPr="00723866">
        <w:rPr>
          <w:rFonts w:asciiTheme="majorBidi" w:hAnsiTheme="majorBidi" w:cstheme="majorBidi"/>
          <w:sz w:val="24"/>
          <w:szCs w:val="24"/>
        </w:rPr>
        <w:t xml:space="preserve"> practice</w:t>
      </w:r>
      <w:r w:rsidR="00D77408"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"/>
          <w:id w:val="1282995804"/>
          <w:placeholder>
            <w:docPart w:val="FD6A09CD961847C29FB666453A976391"/>
          </w:placeholder>
        </w:sdtPr>
        <w:sdtEndPr/>
        <w:sdtContent>
          <w:r w:rsidR="00F8563E" w:rsidRPr="00723866">
            <w:rPr>
              <w:rFonts w:ascii="Times New Roman" w:hAnsi="Times New Roman" w:cs="Times New Roman"/>
              <w:color w:val="000000"/>
              <w:sz w:val="24"/>
              <w:szCs w:val="24"/>
            </w:rPr>
            <w:t>[37,45]</w:t>
          </w:r>
        </w:sdtContent>
      </w:sdt>
      <w:r w:rsidR="00A448E6" w:rsidRPr="00723866">
        <w:rPr>
          <w:rFonts w:asciiTheme="majorBidi" w:hAnsiTheme="majorBidi" w:cstheme="majorBidi"/>
          <w:sz w:val="24"/>
          <w:szCs w:val="24"/>
        </w:rPr>
        <w:t xml:space="preserve"> and is consistent with recommendations for pragmatic evaluations of community-based interventions </w:t>
      </w:r>
      <w:sdt>
        <w:sdtPr>
          <w:rPr>
            <w:rFonts w:ascii="Times New Roman" w:hAnsi="Times New Roman" w:cs="Times New Roman"/>
            <w:color w:val="000000"/>
            <w:sz w:val="24"/>
            <w:szCs w:val="24"/>
          </w:rPr>
          <w:tag w:val="MENDELEY_CITATION_v3_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"/>
          <w:id w:val="-1390808005"/>
          <w:placeholder>
            <w:docPart w:val="DefaultPlaceholder_-1854013440"/>
          </w:placeholder>
        </w:sdtPr>
        <w:sdtEndPr/>
        <w:sdtContent>
          <w:r w:rsidR="00F8563E" w:rsidRPr="00723866">
            <w:rPr>
              <w:rFonts w:ascii="Times New Roman" w:hAnsi="Times New Roman" w:cs="Times New Roman"/>
              <w:color w:val="000000"/>
              <w:sz w:val="24"/>
              <w:szCs w:val="24"/>
            </w:rPr>
            <w:t>[46]</w:t>
          </w:r>
        </w:sdtContent>
      </w:sdt>
      <w:r w:rsidR="001C5685" w:rsidRPr="00723866">
        <w:rPr>
          <w:rFonts w:ascii="Times New Roman" w:hAnsi="Times New Roman" w:cs="Times New Roman"/>
          <w:color w:val="000000"/>
          <w:sz w:val="24"/>
          <w:szCs w:val="24"/>
        </w:rPr>
        <w:t xml:space="preserve">, </w:t>
      </w:r>
      <w:r w:rsidR="009930E1" w:rsidRPr="00723866">
        <w:rPr>
          <w:rFonts w:ascii="Times New Roman" w:hAnsi="Times New Roman" w:cs="Times New Roman"/>
          <w:color w:val="000000"/>
          <w:sz w:val="24"/>
          <w:szCs w:val="24"/>
        </w:rPr>
        <w:t>ensuring that</w:t>
      </w:r>
      <w:r w:rsidR="001C5685" w:rsidRPr="00723866">
        <w:rPr>
          <w:rFonts w:ascii="Times New Roman" w:hAnsi="Times New Roman" w:cs="Times New Roman"/>
          <w:color w:val="000000"/>
          <w:sz w:val="24"/>
          <w:szCs w:val="24"/>
        </w:rPr>
        <w:t xml:space="preserve"> cost-</w:t>
      </w:r>
      <w:r w:rsidR="006326FE" w:rsidRPr="00723866">
        <w:rPr>
          <w:rFonts w:ascii="Times New Roman" w:hAnsi="Times New Roman" w:cs="Times New Roman"/>
          <w:color w:val="000000"/>
          <w:sz w:val="24"/>
          <w:szCs w:val="24"/>
        </w:rPr>
        <w:t xml:space="preserve">effectiveness estimates </w:t>
      </w:r>
      <w:r w:rsidR="009930E1" w:rsidRPr="00723866">
        <w:rPr>
          <w:rFonts w:ascii="Times New Roman" w:hAnsi="Times New Roman" w:cs="Times New Roman"/>
          <w:color w:val="000000"/>
          <w:sz w:val="24"/>
          <w:szCs w:val="24"/>
        </w:rPr>
        <w:t>are relevant to</w:t>
      </w:r>
      <w:r w:rsidR="006326FE" w:rsidRPr="00723866">
        <w:rPr>
          <w:rFonts w:ascii="Times New Roman" w:hAnsi="Times New Roman" w:cs="Times New Roman"/>
          <w:color w:val="000000"/>
          <w:sz w:val="24"/>
          <w:szCs w:val="24"/>
        </w:rPr>
        <w:t xml:space="preserve"> real</w:t>
      </w:r>
      <w:r w:rsidR="00EC69EC" w:rsidRPr="00723866">
        <w:rPr>
          <w:rFonts w:ascii="Times New Roman" w:hAnsi="Times New Roman" w:cs="Times New Roman"/>
          <w:color w:val="000000"/>
          <w:sz w:val="24"/>
          <w:szCs w:val="24"/>
        </w:rPr>
        <w:t>-</w:t>
      </w:r>
      <w:r w:rsidR="006326FE" w:rsidRPr="00723866">
        <w:rPr>
          <w:rFonts w:ascii="Times New Roman" w:hAnsi="Times New Roman" w:cs="Times New Roman"/>
          <w:color w:val="000000"/>
          <w:sz w:val="24"/>
          <w:szCs w:val="24"/>
        </w:rPr>
        <w:t xml:space="preserve">world decision contexts </w:t>
      </w:r>
      <w:sdt>
        <w:sdtPr>
          <w:rPr>
            <w:rFonts w:ascii="Times New Roman" w:hAnsi="Times New Roman" w:cs="Times New Roman"/>
            <w:color w:val="000000"/>
            <w:sz w:val="24"/>
            <w:szCs w:val="24"/>
          </w:rPr>
          <w:tag w:val="MENDELEY_CITATION_v3_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"/>
          <w:id w:val="-957417514"/>
          <w:placeholder>
            <w:docPart w:val="83812917F08B4D00A8894E74A852A4F2"/>
          </w:placeholder>
        </w:sdtPr>
        <w:sdtEndPr/>
        <w:sdtContent>
          <w:r w:rsidR="00F8563E" w:rsidRPr="00723866">
            <w:rPr>
              <w:rFonts w:ascii="Times New Roman" w:hAnsi="Times New Roman" w:cs="Times New Roman"/>
              <w:color w:val="000000"/>
              <w:sz w:val="24"/>
              <w:szCs w:val="24"/>
            </w:rPr>
            <w:t>[47]</w:t>
          </w:r>
        </w:sdtContent>
      </w:sdt>
      <w:r w:rsidR="006326FE" w:rsidRPr="00723866">
        <w:rPr>
          <w:rFonts w:asciiTheme="majorBidi" w:hAnsiTheme="majorBidi" w:cstheme="majorBidi"/>
          <w:color w:val="000000"/>
          <w:sz w:val="24"/>
          <w:szCs w:val="24"/>
        </w:rPr>
        <w:t>.</w:t>
      </w:r>
    </w:p>
    <w:p w14:paraId="689373B3" w14:textId="77777777" w:rsidR="004D12AA" w:rsidRPr="00723866" w:rsidRDefault="004D12AA" w:rsidP="000B6DF7">
      <w:pPr>
        <w:spacing w:line="480" w:lineRule="auto"/>
        <w:rPr>
          <w:rFonts w:asciiTheme="majorBidi" w:hAnsiTheme="majorBidi" w:cstheme="majorBidi"/>
          <w:sz w:val="24"/>
          <w:szCs w:val="24"/>
        </w:rPr>
      </w:pPr>
    </w:p>
    <w:p w14:paraId="06BFB9C6" w14:textId="76D61D7B" w:rsidR="004E578F" w:rsidRPr="00723866" w:rsidRDefault="00980712" w:rsidP="00E34EC4">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S</w:t>
      </w:r>
      <w:r w:rsidR="006B5091" w:rsidRPr="00723866">
        <w:rPr>
          <w:rFonts w:asciiTheme="majorBidi" w:hAnsiTheme="majorBidi" w:cstheme="majorBidi"/>
          <w:b/>
          <w:bCs/>
          <w:sz w:val="24"/>
          <w:szCs w:val="24"/>
        </w:rPr>
        <w:t>etting and Sample</w:t>
      </w:r>
    </w:p>
    <w:p w14:paraId="345387B4" w14:textId="598F456A" w:rsidR="00FE0A70" w:rsidRPr="00723866" w:rsidRDefault="00FE0A70" w:rsidP="00E34EC4">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 xml:space="preserve">Setting </w:t>
      </w:r>
    </w:p>
    <w:p w14:paraId="0B5B3B71" w14:textId="141B09FE" w:rsidR="005E0513" w:rsidRPr="00723866" w:rsidRDefault="00A34952" w:rsidP="00875B86">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The study was conducted in a community-based setting involving individuals living with dementia and their care partners accessing routine health and social care services across the </w:t>
      </w:r>
      <w:r w:rsidR="0062462C" w:rsidRPr="00723866">
        <w:rPr>
          <w:rFonts w:asciiTheme="majorBidi" w:hAnsiTheme="majorBidi" w:cstheme="majorBidi"/>
          <w:sz w:val="24"/>
          <w:szCs w:val="24"/>
        </w:rPr>
        <w:t>s</w:t>
      </w:r>
      <w:r w:rsidRPr="00723866">
        <w:rPr>
          <w:rFonts w:asciiTheme="majorBidi" w:hAnsiTheme="majorBidi" w:cstheme="majorBidi"/>
          <w:sz w:val="24"/>
          <w:szCs w:val="24"/>
        </w:rPr>
        <w:t xml:space="preserve">outh of England, primarily within the </w:t>
      </w:r>
      <w:r w:rsidR="00BF65D0" w:rsidRPr="00723866">
        <w:rPr>
          <w:rFonts w:asciiTheme="majorBidi" w:hAnsiTheme="majorBidi" w:cstheme="majorBidi"/>
          <w:sz w:val="24"/>
          <w:szCs w:val="24"/>
        </w:rPr>
        <w:t>s</w:t>
      </w:r>
      <w:r w:rsidR="0062462C" w:rsidRPr="00723866">
        <w:rPr>
          <w:rFonts w:asciiTheme="majorBidi" w:hAnsiTheme="majorBidi" w:cstheme="majorBidi"/>
          <w:sz w:val="24"/>
          <w:szCs w:val="24"/>
        </w:rPr>
        <w:t>outheast</w:t>
      </w:r>
      <w:r w:rsidRPr="00723866">
        <w:rPr>
          <w:rFonts w:asciiTheme="majorBidi" w:hAnsiTheme="majorBidi" w:cstheme="majorBidi"/>
          <w:sz w:val="24"/>
          <w:szCs w:val="24"/>
        </w:rPr>
        <w:t xml:space="preserve"> region.</w:t>
      </w:r>
    </w:p>
    <w:p w14:paraId="446C859D" w14:textId="77777777" w:rsidR="00ED6F63" w:rsidRPr="00723866" w:rsidRDefault="00ED6F63" w:rsidP="00875B86">
      <w:pPr>
        <w:spacing w:line="480" w:lineRule="auto"/>
        <w:ind w:firstLine="720"/>
        <w:rPr>
          <w:rFonts w:asciiTheme="majorBidi" w:hAnsiTheme="majorBidi" w:cstheme="majorBidi"/>
          <w:sz w:val="24"/>
          <w:szCs w:val="24"/>
        </w:rPr>
      </w:pPr>
    </w:p>
    <w:p w14:paraId="4174A347" w14:textId="1A07389B" w:rsidR="00FE0A70" w:rsidRPr="00723866" w:rsidRDefault="00513530" w:rsidP="00FE0A70">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 xml:space="preserve">Recruitment </w:t>
      </w:r>
    </w:p>
    <w:p w14:paraId="69C6E2AE" w14:textId="6F428747" w:rsidR="00513530" w:rsidRPr="00723866" w:rsidRDefault="00E149DE" w:rsidP="00FC3DA8">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Participants living with dementia and their care partners were recruited through multiple channels, including study advertisements, word of mouth, and the Join Dementia Research network. Recruitment at Sage House was supported by staff who provided study information and facilitated contact with the research team.</w:t>
      </w:r>
      <w:r w:rsidR="00FC3DA8" w:rsidRPr="00723866">
        <w:rPr>
          <w:rFonts w:asciiTheme="majorBidi" w:hAnsiTheme="majorBidi" w:cstheme="majorBidi"/>
          <w:sz w:val="24"/>
          <w:szCs w:val="24"/>
        </w:rPr>
        <w:t xml:space="preserve"> </w:t>
      </w:r>
      <w:r w:rsidRPr="00723866">
        <w:rPr>
          <w:rFonts w:asciiTheme="majorBidi" w:hAnsiTheme="majorBidi" w:cstheme="majorBidi"/>
          <w:sz w:val="24"/>
          <w:szCs w:val="24"/>
        </w:rPr>
        <w:t xml:space="preserve">Data collection occurred alongside a related wellbeing evaluation </w:t>
      </w:r>
      <w:sdt>
        <w:sdtPr>
          <w:rPr>
            <w:rFonts w:ascii="Times New Roman" w:hAnsi="Times New Roman" w:cs="Times New Roman"/>
            <w:color w:val="000000"/>
            <w:sz w:val="24"/>
            <w:szCs w:val="24"/>
          </w:rPr>
          <w:tag w:val="MENDELEY_CITATION_v3_eyJjaXRhdGlvbklEIjoiTUVOREVMRVlfQ0lUQVRJT05fYjM1ZTg5MTktYjkzNS00YTNhLWEyYzEtNjBkOTk5N2VhMGVk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
          <w:id w:val="1300186372"/>
          <w:placeholder>
            <w:docPart w:val="DefaultPlaceholder_-1854013440"/>
          </w:placeholder>
        </w:sdtPr>
        <w:sdtEndPr/>
        <w:sdtContent>
          <w:r w:rsidR="00F8563E" w:rsidRPr="00723866">
            <w:rPr>
              <w:rFonts w:ascii="Times New Roman" w:hAnsi="Times New Roman" w:cs="Times New Roman"/>
              <w:color w:val="000000"/>
              <w:sz w:val="24"/>
              <w:szCs w:val="24"/>
            </w:rPr>
            <w:t>[23]</w:t>
          </w:r>
        </w:sdtContent>
      </w:sdt>
      <w:r w:rsidRPr="00723866">
        <w:rPr>
          <w:rFonts w:asciiTheme="majorBidi" w:hAnsiTheme="majorBidi" w:cstheme="majorBidi"/>
          <w:sz w:val="24"/>
          <w:szCs w:val="24"/>
        </w:rPr>
        <w:t>, with additional measures included to capture engagement with health and social care services. Data were collected via self-report from individuals living with dementia and proxy-report from care partners to maximise sample inclusion. The measures used have been validated for both self- and proxy-report, with good agreement between reporting methods</w:t>
      </w:r>
      <w:r w:rsidR="006A557A"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"/>
          <w:id w:val="149721703"/>
          <w:placeholder>
            <w:docPart w:val="DefaultPlaceholder_-1854013440"/>
          </w:placeholder>
        </w:sdtPr>
        <w:sdtEndPr/>
        <w:sdtContent>
          <w:r w:rsidR="00F8563E" w:rsidRPr="00723866">
            <w:rPr>
              <w:rFonts w:ascii="Times New Roman" w:eastAsia="Times New Roman" w:hAnsi="Times New Roman" w:cs="Times New Roman"/>
              <w:color w:val="000000"/>
              <w:sz w:val="24"/>
            </w:rPr>
            <w:t>[48,49]</w:t>
          </w:r>
        </w:sdtContent>
      </w:sdt>
      <w:r w:rsidR="007513DC" w:rsidRPr="00723866">
        <w:rPr>
          <w:rFonts w:asciiTheme="majorBidi" w:hAnsiTheme="majorBidi" w:cstheme="majorBidi"/>
          <w:color w:val="000000"/>
          <w:sz w:val="24"/>
          <w:szCs w:val="24"/>
        </w:rPr>
        <w:t>.</w:t>
      </w:r>
    </w:p>
    <w:p w14:paraId="22FE662C" w14:textId="77777777" w:rsidR="005E0513" w:rsidRPr="00723866" w:rsidRDefault="005E0513" w:rsidP="00B114A4">
      <w:pPr>
        <w:spacing w:line="480" w:lineRule="auto"/>
        <w:ind w:firstLine="720"/>
        <w:rPr>
          <w:rFonts w:asciiTheme="majorBidi" w:hAnsiTheme="majorBidi" w:cstheme="majorBidi"/>
          <w:sz w:val="24"/>
          <w:szCs w:val="24"/>
        </w:rPr>
      </w:pPr>
    </w:p>
    <w:p w14:paraId="134BF640" w14:textId="612529F1" w:rsidR="006C2371" w:rsidRPr="00723866" w:rsidRDefault="006C2371" w:rsidP="006C2371">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 xml:space="preserve">Inclusion and Exclusion Criteria </w:t>
      </w:r>
    </w:p>
    <w:p w14:paraId="46796E94" w14:textId="17064C5D" w:rsidR="0058194C" w:rsidRPr="00723866" w:rsidRDefault="005303A8" w:rsidP="00C80285">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lastRenderedPageBreak/>
        <w:t>Inclusion criteria were broad to reflect the range of individuals supported by the intervention. Care partners were required to be actively providing care for a person with dementia to ensure the sample reflected current practice. Participants in the Sage House group were required to have attended the centre within the preceding three months to ensure that cost data reflected active engagement with the service.</w:t>
      </w:r>
      <w:r w:rsidRPr="00723866">
        <w:t xml:space="preserve"> </w:t>
      </w:r>
      <w:r w:rsidRPr="00723866">
        <w:rPr>
          <w:rFonts w:asciiTheme="majorBidi" w:hAnsiTheme="majorBidi" w:cstheme="majorBidi"/>
          <w:sz w:val="24"/>
          <w:szCs w:val="24"/>
        </w:rPr>
        <w:t xml:space="preserve">People living with dementia were included if they had capacity to provide informed consent in accordance with the Mental Capacity Act </w:t>
      </w:r>
      <w:sdt>
        <w:sdtPr>
          <w:rPr>
            <w:rFonts w:ascii="Times New Roman" w:hAnsi="Times New Roman" w:cs="Times New Roman"/>
            <w:color w:val="000000"/>
            <w:sz w:val="24"/>
            <w:szCs w:val="24"/>
          </w:rPr>
          <w:tag w:val="MENDELEY_CITATION_v3_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"/>
          <w:id w:val="630521548"/>
          <w:placeholder>
            <w:docPart w:val="F27428CCD0D74CAAB97BCECB9B6DDFE2"/>
          </w:placeholder>
        </w:sdtPr>
        <w:sdtEndPr/>
        <w:sdtContent>
          <w:r w:rsidR="00F8563E" w:rsidRPr="00723866">
            <w:rPr>
              <w:rFonts w:ascii="Times New Roman" w:hAnsi="Times New Roman" w:cs="Times New Roman"/>
              <w:color w:val="000000"/>
              <w:sz w:val="24"/>
              <w:szCs w:val="24"/>
            </w:rPr>
            <w:t>[50]</w:t>
          </w:r>
        </w:sdtContent>
      </w:sdt>
      <w:r w:rsidR="00707D42" w:rsidRPr="00723866">
        <w:rPr>
          <w:rFonts w:asciiTheme="majorBidi" w:hAnsiTheme="majorBidi" w:cstheme="majorBidi"/>
          <w:sz w:val="24"/>
          <w:szCs w:val="24"/>
        </w:rPr>
        <w:t>. Participants receiving full-time residential care or 24-hour in-home care were excluded, as these cases were associated with substantially higher health and social care utilisation and had the potential to disproportionately influence cost estimates.</w:t>
      </w:r>
      <w:r w:rsidR="00C80285" w:rsidRPr="00723866">
        <w:rPr>
          <w:rFonts w:asciiTheme="majorBidi" w:hAnsiTheme="majorBidi" w:cstheme="majorBidi"/>
          <w:sz w:val="24"/>
          <w:szCs w:val="24"/>
        </w:rPr>
        <w:t xml:space="preserve"> </w:t>
      </w:r>
      <w:r w:rsidR="0063762D" w:rsidRPr="00723866">
        <w:rPr>
          <w:rFonts w:asciiTheme="majorBidi" w:hAnsiTheme="majorBidi" w:cstheme="majorBidi"/>
          <w:sz w:val="24"/>
          <w:szCs w:val="24"/>
        </w:rPr>
        <w:t xml:space="preserve">Full details of the data cleaning and selection process are provided in </w:t>
      </w:r>
      <w:r w:rsidR="009A2927" w:rsidRPr="00723866">
        <w:rPr>
          <w:rFonts w:asciiTheme="majorBidi" w:hAnsiTheme="majorBidi" w:cstheme="majorBidi"/>
          <w:sz w:val="24"/>
          <w:szCs w:val="24"/>
        </w:rPr>
        <w:t xml:space="preserve">Figure S1 in </w:t>
      </w:r>
      <w:r w:rsidR="00F93078" w:rsidRPr="00723866">
        <w:rPr>
          <w:rFonts w:asciiTheme="majorBidi" w:hAnsiTheme="majorBidi" w:cstheme="majorBidi"/>
          <w:sz w:val="24"/>
          <w:szCs w:val="24"/>
        </w:rPr>
        <w:t xml:space="preserve">Section </w:t>
      </w:r>
      <w:r w:rsidR="00C32B36" w:rsidRPr="00723866">
        <w:rPr>
          <w:rFonts w:asciiTheme="majorBidi" w:hAnsiTheme="majorBidi" w:cstheme="majorBidi"/>
          <w:sz w:val="24"/>
          <w:szCs w:val="24"/>
        </w:rPr>
        <w:t>2</w:t>
      </w:r>
      <w:r w:rsidR="00F93078" w:rsidRPr="00723866">
        <w:rPr>
          <w:rFonts w:asciiTheme="majorBidi" w:hAnsiTheme="majorBidi" w:cstheme="majorBidi"/>
          <w:sz w:val="24"/>
          <w:szCs w:val="24"/>
        </w:rPr>
        <w:t xml:space="preserve"> of </w:t>
      </w:r>
      <w:r w:rsidR="0063762D" w:rsidRPr="00723866">
        <w:rPr>
          <w:rFonts w:asciiTheme="majorBidi" w:hAnsiTheme="majorBidi" w:cstheme="majorBidi"/>
          <w:sz w:val="24"/>
          <w:szCs w:val="24"/>
        </w:rPr>
        <w:t xml:space="preserve">the </w:t>
      </w:r>
      <w:r w:rsidR="00282EDE" w:rsidRPr="00723866">
        <w:rPr>
          <w:rFonts w:asciiTheme="majorBidi" w:hAnsiTheme="majorBidi" w:cstheme="majorBidi"/>
          <w:sz w:val="24"/>
          <w:szCs w:val="24"/>
        </w:rPr>
        <w:t>Supporting</w:t>
      </w:r>
      <w:r w:rsidR="0063762D" w:rsidRPr="00723866">
        <w:rPr>
          <w:rFonts w:asciiTheme="majorBidi" w:hAnsiTheme="majorBidi" w:cstheme="majorBidi"/>
          <w:sz w:val="24"/>
          <w:szCs w:val="24"/>
        </w:rPr>
        <w:t xml:space="preserve"> </w:t>
      </w:r>
      <w:r w:rsidR="00F93078" w:rsidRPr="00723866">
        <w:rPr>
          <w:rFonts w:asciiTheme="majorBidi" w:hAnsiTheme="majorBidi" w:cstheme="majorBidi"/>
          <w:sz w:val="24"/>
          <w:szCs w:val="24"/>
        </w:rPr>
        <w:t>M</w:t>
      </w:r>
      <w:r w:rsidR="0063762D" w:rsidRPr="00723866">
        <w:rPr>
          <w:rFonts w:asciiTheme="majorBidi" w:hAnsiTheme="majorBidi" w:cstheme="majorBidi"/>
          <w:sz w:val="24"/>
          <w:szCs w:val="24"/>
        </w:rPr>
        <w:t>aterials</w:t>
      </w:r>
      <w:r w:rsidR="003703D2" w:rsidRPr="00723866">
        <w:rPr>
          <w:rFonts w:asciiTheme="majorBidi" w:hAnsiTheme="majorBidi" w:cstheme="majorBidi"/>
          <w:sz w:val="24"/>
          <w:szCs w:val="24"/>
        </w:rPr>
        <w:t>.</w:t>
      </w:r>
    </w:p>
    <w:p w14:paraId="3714870D" w14:textId="77777777" w:rsidR="00D55BCF" w:rsidRPr="00723866" w:rsidRDefault="00D55BCF" w:rsidP="00F56EB4">
      <w:pPr>
        <w:spacing w:line="480" w:lineRule="auto"/>
        <w:rPr>
          <w:rFonts w:asciiTheme="majorBidi" w:hAnsiTheme="majorBidi" w:cstheme="majorBidi"/>
          <w:b/>
          <w:bCs/>
          <w:i/>
          <w:iCs/>
          <w:sz w:val="24"/>
          <w:szCs w:val="24"/>
        </w:rPr>
      </w:pPr>
    </w:p>
    <w:p w14:paraId="6F13238B" w14:textId="51C8933E" w:rsidR="00D5289B" w:rsidRPr="00723866" w:rsidRDefault="00432F45" w:rsidP="002D4385">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Sample</w:t>
      </w:r>
    </w:p>
    <w:p w14:paraId="67393FC6" w14:textId="1EA076B3" w:rsidR="00E02DC2" w:rsidRPr="00723866" w:rsidRDefault="00AE5DF0" w:rsidP="00C042D8">
      <w:pPr>
        <w:spacing w:after="160" w:line="480" w:lineRule="auto"/>
        <w:ind w:firstLine="720"/>
        <w:rPr>
          <w:rFonts w:asciiTheme="majorBidi" w:hAnsiTheme="majorBidi" w:cstheme="majorBidi"/>
          <w:sz w:val="24"/>
          <w:szCs w:val="24"/>
        </w:rPr>
      </w:pPr>
      <w:r w:rsidRPr="00723866">
        <w:rPr>
          <w:rFonts w:asciiTheme="majorBidi" w:hAnsiTheme="majorBidi" w:cstheme="majorBidi"/>
          <w:sz w:val="24"/>
          <w:szCs w:val="24"/>
        </w:rPr>
        <w:t>Table 1 presents the characteristics of the self- and proxy-report samples prior to combining dyads for analysis. Where data were available from both the person living with dementia and their care partner, health and social care utilisation data were derived from care partner reports, while HRQoL data were obtained from the individual with dementia. Following combination of self- and proxy-report data, the final sample comprised 218 participants: 153 in the usual care group and 65 with access to Sage House. Of these, 108 (49.54%) were self-reports from people living with dementia, 92 (42.20%) were proxy reports from care partners, and 18 (8.26%) were dyadic responses.</w:t>
      </w:r>
    </w:p>
    <w:p w14:paraId="419FCA01" w14:textId="77777777" w:rsidR="00E02DC2" w:rsidRPr="00723866" w:rsidRDefault="00E02DC2" w:rsidP="00AE5DF0">
      <w:pPr>
        <w:spacing w:after="160" w:line="360" w:lineRule="auto"/>
        <w:rPr>
          <w:rFonts w:asciiTheme="majorBidi" w:hAnsiTheme="majorBidi" w:cstheme="majorBidi"/>
          <w:sz w:val="24"/>
          <w:szCs w:val="24"/>
        </w:rPr>
      </w:pPr>
    </w:p>
    <w:p w14:paraId="2098DBA8" w14:textId="77777777" w:rsidR="004C6A2B" w:rsidRPr="00723866" w:rsidRDefault="004C6A2B" w:rsidP="00AE5DF0">
      <w:pPr>
        <w:spacing w:after="160" w:line="360" w:lineRule="auto"/>
        <w:rPr>
          <w:rFonts w:asciiTheme="majorBidi" w:hAnsiTheme="majorBidi" w:cstheme="majorBidi"/>
          <w:sz w:val="24"/>
          <w:szCs w:val="24"/>
        </w:rPr>
      </w:pPr>
    </w:p>
    <w:p w14:paraId="269AE51E" w14:textId="77777777" w:rsidR="00EB38A6" w:rsidRPr="00723866" w:rsidRDefault="00EB38A6" w:rsidP="00AE5DF0">
      <w:pPr>
        <w:spacing w:after="160" w:line="360" w:lineRule="auto"/>
        <w:rPr>
          <w:rFonts w:asciiTheme="majorBidi" w:hAnsiTheme="majorBidi" w:cstheme="majorBidi"/>
          <w:sz w:val="24"/>
          <w:szCs w:val="24"/>
        </w:rPr>
      </w:pPr>
    </w:p>
    <w:p w14:paraId="299EE502" w14:textId="06FBEBFE" w:rsidR="001A4E08" w:rsidRPr="00723866" w:rsidRDefault="001A4E08" w:rsidP="00BC0C1D">
      <w:pPr>
        <w:spacing w:after="160" w:line="240" w:lineRule="auto"/>
        <w:rPr>
          <w:rFonts w:asciiTheme="majorBidi" w:eastAsiaTheme="minorHAnsi" w:hAnsiTheme="majorBidi" w:cstheme="majorBidi"/>
          <w:b/>
          <w:bCs/>
          <w:kern w:val="2"/>
          <w:sz w:val="24"/>
          <w:szCs w:val="24"/>
          <w14:ligatures w14:val="standardContextual"/>
        </w:rPr>
      </w:pPr>
      <w:r w:rsidRPr="00723866">
        <w:rPr>
          <w:rFonts w:asciiTheme="majorBidi" w:eastAsiaTheme="minorHAnsi" w:hAnsiTheme="majorBidi" w:cstheme="majorBidi"/>
          <w:b/>
          <w:bCs/>
          <w:kern w:val="2"/>
          <w:sz w:val="24"/>
          <w:szCs w:val="24"/>
          <w14:ligatures w14:val="standardContextual"/>
        </w:rPr>
        <w:lastRenderedPageBreak/>
        <w:t>Table 1</w:t>
      </w:r>
    </w:p>
    <w:p w14:paraId="4FC4461B" w14:textId="77777777" w:rsidR="001A4E08" w:rsidRPr="00723866" w:rsidRDefault="001A4E08" w:rsidP="00BC0C1D">
      <w:pPr>
        <w:spacing w:after="160" w:line="240" w:lineRule="auto"/>
        <w:rPr>
          <w:rFonts w:asciiTheme="majorBidi" w:eastAsiaTheme="minorHAnsi" w:hAnsiTheme="majorBidi" w:cstheme="majorBidi"/>
          <w:i/>
          <w:iCs/>
          <w:kern w:val="2"/>
          <w:sz w:val="24"/>
          <w:szCs w:val="24"/>
          <w14:ligatures w14:val="standardContextual"/>
        </w:rPr>
      </w:pPr>
      <w:r w:rsidRPr="00723866">
        <w:rPr>
          <w:rFonts w:asciiTheme="majorBidi" w:eastAsiaTheme="minorHAnsi" w:hAnsiTheme="majorBidi" w:cstheme="majorBidi"/>
          <w:i/>
          <w:iCs/>
          <w:kern w:val="2"/>
          <w:sz w:val="24"/>
          <w:szCs w:val="24"/>
          <w14:ligatures w14:val="standardContextual"/>
        </w:rPr>
        <w:t xml:space="preserve">Sample Characteristics </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2519"/>
        <w:gridCol w:w="2584"/>
        <w:gridCol w:w="1418"/>
      </w:tblGrid>
      <w:tr w:rsidR="001A4E08" w:rsidRPr="00723866" w14:paraId="0197816C" w14:textId="77777777" w:rsidTr="00BC0C1D">
        <w:trPr>
          <w:trHeight w:val="411"/>
        </w:trPr>
        <w:tc>
          <w:tcPr>
            <w:tcW w:w="1418" w:type="dxa"/>
            <w:tcBorders>
              <w:top w:val="single" w:sz="18" w:space="0" w:color="auto"/>
              <w:bottom w:val="single" w:sz="18" w:space="0" w:color="auto"/>
            </w:tcBorders>
          </w:tcPr>
          <w:p w14:paraId="37C2657B"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Participant Type</w:t>
            </w:r>
          </w:p>
        </w:tc>
        <w:tc>
          <w:tcPr>
            <w:tcW w:w="1559" w:type="dxa"/>
            <w:tcBorders>
              <w:top w:val="single" w:sz="18" w:space="0" w:color="auto"/>
              <w:bottom w:val="single" w:sz="18" w:space="0" w:color="auto"/>
            </w:tcBorders>
          </w:tcPr>
          <w:p w14:paraId="37BBFA33"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Measure</w:t>
            </w:r>
          </w:p>
        </w:tc>
        <w:tc>
          <w:tcPr>
            <w:tcW w:w="2519" w:type="dxa"/>
            <w:tcBorders>
              <w:top w:val="single" w:sz="18" w:space="0" w:color="auto"/>
              <w:bottom w:val="single" w:sz="18" w:space="0" w:color="auto"/>
            </w:tcBorders>
          </w:tcPr>
          <w:p w14:paraId="331EB005" w14:textId="77777777" w:rsidR="00567764"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 xml:space="preserve">Usual Care </w:t>
            </w:r>
          </w:p>
          <w:p w14:paraId="417A3A30" w14:textId="4ECE482D" w:rsidR="001A4E08" w:rsidRPr="00723866" w:rsidRDefault="001A4E08" w:rsidP="000C6813">
            <w:pPr>
              <w:rPr>
                <w:rFonts w:asciiTheme="majorBidi" w:hAnsiTheme="majorBidi" w:cstheme="majorBidi"/>
                <w:sz w:val="20"/>
                <w:szCs w:val="20"/>
              </w:rPr>
            </w:pPr>
            <w:r w:rsidRPr="00723866">
              <w:rPr>
                <w:rFonts w:asciiTheme="majorBidi" w:hAnsiTheme="majorBidi" w:cstheme="majorBidi"/>
                <w:i/>
                <w:iCs/>
                <w:sz w:val="20"/>
                <w:szCs w:val="20"/>
              </w:rPr>
              <w:t>M</w:t>
            </w:r>
            <w:r w:rsidR="00567764" w:rsidRPr="00723866">
              <w:rPr>
                <w:rFonts w:asciiTheme="majorBidi" w:hAnsiTheme="majorBidi" w:cstheme="majorBidi"/>
                <w:i/>
                <w:iCs/>
                <w:sz w:val="20"/>
                <w:szCs w:val="20"/>
              </w:rPr>
              <w:t>ean</w:t>
            </w:r>
            <w:r w:rsidRPr="00723866">
              <w:rPr>
                <w:rFonts w:asciiTheme="majorBidi" w:hAnsiTheme="majorBidi" w:cstheme="majorBidi"/>
                <w:i/>
                <w:iCs/>
                <w:sz w:val="20"/>
                <w:szCs w:val="20"/>
              </w:rPr>
              <w:t xml:space="preserve"> </w:t>
            </w:r>
            <w:r w:rsidRPr="00723866">
              <w:rPr>
                <w:rFonts w:asciiTheme="majorBidi" w:hAnsiTheme="majorBidi" w:cstheme="majorBidi"/>
                <w:sz w:val="20"/>
                <w:szCs w:val="20"/>
              </w:rPr>
              <w:t>(</w:t>
            </w:r>
            <w:r w:rsidRPr="00723866">
              <w:rPr>
                <w:rFonts w:asciiTheme="majorBidi" w:hAnsiTheme="majorBidi" w:cstheme="majorBidi"/>
                <w:i/>
                <w:iCs/>
                <w:sz w:val="20"/>
                <w:szCs w:val="20"/>
              </w:rPr>
              <w:t>SD</w:t>
            </w:r>
            <w:r w:rsidRPr="00723866">
              <w:rPr>
                <w:rFonts w:asciiTheme="majorBidi" w:hAnsiTheme="majorBidi" w:cstheme="majorBidi"/>
                <w:sz w:val="20"/>
                <w:szCs w:val="20"/>
              </w:rPr>
              <w:t>)</w:t>
            </w:r>
          </w:p>
        </w:tc>
        <w:tc>
          <w:tcPr>
            <w:tcW w:w="2584" w:type="dxa"/>
            <w:tcBorders>
              <w:top w:val="single" w:sz="18" w:space="0" w:color="auto"/>
              <w:bottom w:val="single" w:sz="18" w:space="0" w:color="auto"/>
            </w:tcBorders>
          </w:tcPr>
          <w:p w14:paraId="3D1D2065" w14:textId="77777777" w:rsidR="00567764"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 xml:space="preserve">Sage House </w:t>
            </w:r>
          </w:p>
          <w:p w14:paraId="09171E1B" w14:textId="17EB9E7B" w:rsidR="001A4E08" w:rsidRPr="00723866" w:rsidRDefault="001A4E08" w:rsidP="000C6813">
            <w:pPr>
              <w:rPr>
                <w:rFonts w:asciiTheme="majorBidi" w:hAnsiTheme="majorBidi" w:cstheme="majorBidi"/>
                <w:sz w:val="20"/>
                <w:szCs w:val="20"/>
              </w:rPr>
            </w:pPr>
            <w:r w:rsidRPr="00723866">
              <w:rPr>
                <w:rFonts w:asciiTheme="majorBidi" w:hAnsiTheme="majorBidi" w:cstheme="majorBidi"/>
                <w:i/>
                <w:iCs/>
                <w:sz w:val="20"/>
                <w:szCs w:val="20"/>
              </w:rPr>
              <w:t>M</w:t>
            </w:r>
            <w:r w:rsidR="00567764" w:rsidRPr="00723866">
              <w:rPr>
                <w:rFonts w:asciiTheme="majorBidi" w:hAnsiTheme="majorBidi" w:cstheme="majorBidi"/>
                <w:i/>
                <w:iCs/>
                <w:sz w:val="20"/>
                <w:szCs w:val="20"/>
              </w:rPr>
              <w:t>ean</w:t>
            </w:r>
            <w:r w:rsidRPr="00723866">
              <w:rPr>
                <w:rFonts w:asciiTheme="majorBidi" w:hAnsiTheme="majorBidi" w:cstheme="majorBidi"/>
                <w:sz w:val="20"/>
                <w:szCs w:val="20"/>
              </w:rPr>
              <w:t xml:space="preserve"> (</w:t>
            </w:r>
            <w:r w:rsidRPr="00723866">
              <w:rPr>
                <w:rFonts w:asciiTheme="majorBidi" w:hAnsiTheme="majorBidi" w:cstheme="majorBidi"/>
                <w:i/>
                <w:iCs/>
                <w:sz w:val="20"/>
                <w:szCs w:val="20"/>
              </w:rPr>
              <w:t>SD</w:t>
            </w:r>
            <w:r w:rsidRPr="00723866">
              <w:rPr>
                <w:rFonts w:asciiTheme="majorBidi" w:hAnsiTheme="majorBidi" w:cstheme="majorBidi"/>
                <w:sz w:val="20"/>
                <w:szCs w:val="20"/>
              </w:rPr>
              <w:t>)</w:t>
            </w:r>
          </w:p>
        </w:tc>
        <w:tc>
          <w:tcPr>
            <w:tcW w:w="1418" w:type="dxa"/>
            <w:tcBorders>
              <w:top w:val="single" w:sz="18" w:space="0" w:color="auto"/>
              <w:bottom w:val="single" w:sz="18" w:space="0" w:color="auto"/>
            </w:tcBorders>
          </w:tcPr>
          <w:p w14:paraId="56EA9D0B"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Comparison*</w:t>
            </w:r>
          </w:p>
        </w:tc>
      </w:tr>
      <w:tr w:rsidR="001A4E08" w:rsidRPr="00723866" w14:paraId="08952F40" w14:textId="77777777" w:rsidTr="00BC0C1D">
        <w:trPr>
          <w:trHeight w:val="337"/>
        </w:trPr>
        <w:tc>
          <w:tcPr>
            <w:tcW w:w="1418" w:type="dxa"/>
            <w:vMerge w:val="restart"/>
          </w:tcPr>
          <w:p w14:paraId="2C4CB838" w14:textId="77777777" w:rsidR="001A4E08" w:rsidRPr="00723866" w:rsidRDefault="001A4E08" w:rsidP="000C6813">
            <w:pPr>
              <w:rPr>
                <w:rFonts w:asciiTheme="majorBidi" w:hAnsiTheme="majorBidi" w:cstheme="majorBidi"/>
                <w:sz w:val="20"/>
                <w:szCs w:val="20"/>
              </w:rPr>
            </w:pPr>
          </w:p>
          <w:p w14:paraId="164407BA"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 xml:space="preserve">Sample of People Living with Dementia </w:t>
            </w:r>
          </w:p>
          <w:p w14:paraId="4AE91F35" w14:textId="77777777" w:rsidR="001A4E08" w:rsidRPr="00723866" w:rsidRDefault="001A4E08" w:rsidP="000C6813">
            <w:pPr>
              <w:rPr>
                <w:rFonts w:asciiTheme="majorBidi" w:hAnsiTheme="majorBidi" w:cstheme="majorBidi"/>
                <w:sz w:val="20"/>
                <w:szCs w:val="20"/>
              </w:rPr>
            </w:pPr>
          </w:p>
          <w:p w14:paraId="6C5F120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i/>
                <w:iCs/>
                <w:sz w:val="20"/>
                <w:szCs w:val="20"/>
              </w:rPr>
              <w:t>N</w:t>
            </w:r>
            <w:r w:rsidRPr="00723866">
              <w:rPr>
                <w:rFonts w:asciiTheme="majorBidi" w:hAnsiTheme="majorBidi" w:cstheme="majorBidi"/>
                <w:sz w:val="20"/>
                <w:szCs w:val="20"/>
              </w:rPr>
              <w:t xml:space="preserve"> = 126 </w:t>
            </w:r>
          </w:p>
          <w:p w14:paraId="16436991"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(108 + 18 dyads)</w:t>
            </w:r>
          </w:p>
        </w:tc>
        <w:tc>
          <w:tcPr>
            <w:tcW w:w="1559" w:type="dxa"/>
            <w:shd w:val="clear" w:color="auto" w:fill="F9F9F9"/>
          </w:tcPr>
          <w:p w14:paraId="33359D0B" w14:textId="77777777" w:rsidR="001A4E08" w:rsidRPr="00723866" w:rsidRDefault="001A4E08" w:rsidP="000C6813">
            <w:pPr>
              <w:rPr>
                <w:rFonts w:asciiTheme="majorBidi" w:hAnsiTheme="majorBidi" w:cstheme="majorBidi"/>
                <w:i/>
                <w:iCs/>
                <w:sz w:val="20"/>
                <w:szCs w:val="20"/>
              </w:rPr>
            </w:pPr>
            <w:r w:rsidRPr="00723866">
              <w:rPr>
                <w:rFonts w:asciiTheme="majorBidi" w:hAnsiTheme="majorBidi" w:cstheme="majorBidi"/>
                <w:i/>
                <w:iCs/>
                <w:sz w:val="20"/>
                <w:szCs w:val="20"/>
              </w:rPr>
              <w:t xml:space="preserve">N </w:t>
            </w:r>
          </w:p>
        </w:tc>
        <w:tc>
          <w:tcPr>
            <w:tcW w:w="2519" w:type="dxa"/>
            <w:shd w:val="clear" w:color="auto" w:fill="F9F9F9"/>
          </w:tcPr>
          <w:p w14:paraId="2AD67FC5"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89</w:t>
            </w:r>
          </w:p>
        </w:tc>
        <w:tc>
          <w:tcPr>
            <w:tcW w:w="2584" w:type="dxa"/>
            <w:shd w:val="clear" w:color="auto" w:fill="F9F9F9"/>
          </w:tcPr>
          <w:p w14:paraId="01F07B11"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37</w:t>
            </w:r>
          </w:p>
        </w:tc>
        <w:tc>
          <w:tcPr>
            <w:tcW w:w="1418" w:type="dxa"/>
            <w:shd w:val="clear" w:color="auto" w:fill="F9F9F9"/>
          </w:tcPr>
          <w:p w14:paraId="01ADEE22" w14:textId="77777777" w:rsidR="001A4E08" w:rsidRPr="00723866" w:rsidRDefault="001A4E08" w:rsidP="000C6813">
            <w:pPr>
              <w:jc w:val="center"/>
              <w:rPr>
                <w:rFonts w:asciiTheme="majorBidi" w:hAnsiTheme="majorBidi" w:cstheme="majorBidi"/>
                <w:sz w:val="20"/>
                <w:szCs w:val="20"/>
              </w:rPr>
            </w:pPr>
          </w:p>
        </w:tc>
      </w:tr>
      <w:tr w:rsidR="001A4E08" w:rsidRPr="00723866" w14:paraId="54DC8CC2" w14:textId="77777777" w:rsidTr="00BC0C1D">
        <w:trPr>
          <w:trHeight w:val="629"/>
        </w:trPr>
        <w:tc>
          <w:tcPr>
            <w:tcW w:w="1418" w:type="dxa"/>
            <w:vMerge/>
          </w:tcPr>
          <w:p w14:paraId="5E426AC2" w14:textId="77777777" w:rsidR="001A4E08" w:rsidRPr="00723866" w:rsidRDefault="001A4E08" w:rsidP="000C6813">
            <w:pPr>
              <w:rPr>
                <w:rFonts w:asciiTheme="majorBidi" w:hAnsiTheme="majorBidi" w:cstheme="majorBidi"/>
                <w:sz w:val="20"/>
                <w:szCs w:val="20"/>
              </w:rPr>
            </w:pPr>
          </w:p>
        </w:tc>
        <w:tc>
          <w:tcPr>
            <w:tcW w:w="1559" w:type="dxa"/>
          </w:tcPr>
          <w:p w14:paraId="350675C1"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 xml:space="preserve">Age </w:t>
            </w:r>
          </w:p>
        </w:tc>
        <w:tc>
          <w:tcPr>
            <w:tcW w:w="2519" w:type="dxa"/>
          </w:tcPr>
          <w:p w14:paraId="53E0363E"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72.24 (8.12)</w:t>
            </w:r>
          </w:p>
          <w:p w14:paraId="5B8DCD27"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51-86 years</w:t>
            </w:r>
          </w:p>
        </w:tc>
        <w:tc>
          <w:tcPr>
            <w:tcW w:w="2584" w:type="dxa"/>
          </w:tcPr>
          <w:p w14:paraId="6A0428D5"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79.83 (6.44)</w:t>
            </w:r>
          </w:p>
          <w:p w14:paraId="3C9F612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 xml:space="preserve">63-92 years </w:t>
            </w:r>
          </w:p>
        </w:tc>
        <w:tc>
          <w:tcPr>
            <w:tcW w:w="1418" w:type="dxa"/>
          </w:tcPr>
          <w:p w14:paraId="495ECC9D"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&lt; .001</w:t>
            </w:r>
          </w:p>
        </w:tc>
      </w:tr>
      <w:tr w:rsidR="001A4E08" w:rsidRPr="00723866" w14:paraId="68605ADD" w14:textId="77777777" w:rsidTr="00BC0C1D">
        <w:trPr>
          <w:trHeight w:val="432"/>
        </w:trPr>
        <w:tc>
          <w:tcPr>
            <w:tcW w:w="1418" w:type="dxa"/>
            <w:vMerge/>
          </w:tcPr>
          <w:p w14:paraId="2C10D3A2" w14:textId="77777777" w:rsidR="001A4E08" w:rsidRPr="00723866" w:rsidRDefault="001A4E08" w:rsidP="000C6813">
            <w:pPr>
              <w:rPr>
                <w:rFonts w:asciiTheme="majorBidi" w:hAnsiTheme="majorBidi" w:cstheme="majorBidi"/>
                <w:sz w:val="20"/>
                <w:szCs w:val="20"/>
              </w:rPr>
            </w:pPr>
          </w:p>
        </w:tc>
        <w:tc>
          <w:tcPr>
            <w:tcW w:w="1559" w:type="dxa"/>
            <w:shd w:val="clear" w:color="auto" w:fill="F9F9F9"/>
          </w:tcPr>
          <w:p w14:paraId="1C93A992"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Self-Report FAI</w:t>
            </w:r>
          </w:p>
        </w:tc>
        <w:tc>
          <w:tcPr>
            <w:tcW w:w="2519" w:type="dxa"/>
            <w:shd w:val="clear" w:color="auto" w:fill="F9F9F9"/>
          </w:tcPr>
          <w:p w14:paraId="67DD16F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28.98 (8.14)</w:t>
            </w:r>
          </w:p>
        </w:tc>
        <w:tc>
          <w:tcPr>
            <w:tcW w:w="2584" w:type="dxa"/>
            <w:shd w:val="clear" w:color="auto" w:fill="F9F9F9"/>
          </w:tcPr>
          <w:p w14:paraId="27C6BBCD"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22.29 (9.69)</w:t>
            </w:r>
          </w:p>
        </w:tc>
        <w:tc>
          <w:tcPr>
            <w:tcW w:w="1418" w:type="dxa"/>
            <w:shd w:val="clear" w:color="auto" w:fill="F9F9F9"/>
          </w:tcPr>
          <w:p w14:paraId="0E1F788C"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.001</w:t>
            </w:r>
          </w:p>
        </w:tc>
      </w:tr>
      <w:tr w:rsidR="00BC0C1D" w:rsidRPr="00723866" w14:paraId="36170DA1" w14:textId="77777777" w:rsidTr="00BB3C06">
        <w:trPr>
          <w:trHeight w:val="441"/>
        </w:trPr>
        <w:tc>
          <w:tcPr>
            <w:tcW w:w="1418" w:type="dxa"/>
            <w:vMerge/>
          </w:tcPr>
          <w:p w14:paraId="7C901533" w14:textId="77777777" w:rsidR="00BC0C1D" w:rsidRPr="00723866" w:rsidRDefault="00BC0C1D" w:rsidP="000C6813">
            <w:pPr>
              <w:rPr>
                <w:rFonts w:asciiTheme="majorBidi" w:hAnsiTheme="majorBidi" w:cstheme="majorBidi"/>
              </w:rPr>
            </w:pPr>
          </w:p>
        </w:tc>
        <w:tc>
          <w:tcPr>
            <w:tcW w:w="1559" w:type="dxa"/>
            <w:shd w:val="clear" w:color="auto" w:fill="F9F9F9"/>
          </w:tcPr>
          <w:p w14:paraId="3E8A3240" w14:textId="2B458F22" w:rsidR="00BC0C1D" w:rsidRPr="00723866" w:rsidRDefault="00BC0C1D" w:rsidP="00BB3C06">
            <w:pPr>
              <w:rPr>
                <w:rFonts w:asciiTheme="majorBidi" w:hAnsiTheme="majorBidi" w:cstheme="majorBidi"/>
              </w:rPr>
            </w:pPr>
            <w:r w:rsidRPr="00723866">
              <w:rPr>
                <w:rFonts w:asciiTheme="majorBidi" w:hAnsiTheme="majorBidi" w:cstheme="majorBidi"/>
              </w:rPr>
              <w:t xml:space="preserve">MoCa </w:t>
            </w:r>
            <w:r w:rsidR="00BB3C06" w:rsidRPr="00723866">
              <w:rPr>
                <w:rFonts w:asciiTheme="majorBidi" w:hAnsiTheme="majorBidi" w:cstheme="majorBidi"/>
                <w:sz w:val="18"/>
                <w:szCs w:val="18"/>
              </w:rPr>
              <w:t>(</w:t>
            </w:r>
            <w:r w:rsidRPr="00723866">
              <w:rPr>
                <w:rFonts w:asciiTheme="majorBidi" w:hAnsiTheme="majorBidi" w:cstheme="majorBidi"/>
                <w:i/>
                <w:iCs/>
                <w:sz w:val="18"/>
                <w:szCs w:val="18"/>
              </w:rPr>
              <w:t>n</w:t>
            </w:r>
            <w:r w:rsidRPr="00723866">
              <w:rPr>
                <w:rFonts w:asciiTheme="majorBidi" w:hAnsiTheme="majorBidi" w:cstheme="majorBidi"/>
                <w:sz w:val="18"/>
                <w:szCs w:val="18"/>
              </w:rPr>
              <w:t xml:space="preserve"> = 118</w:t>
            </w:r>
            <w:r w:rsidR="00BB3C06" w:rsidRPr="00723866">
              <w:rPr>
                <w:rFonts w:asciiTheme="majorBidi" w:hAnsiTheme="majorBidi" w:cstheme="majorBidi"/>
                <w:sz w:val="18"/>
                <w:szCs w:val="18"/>
              </w:rPr>
              <w:t>)</w:t>
            </w:r>
          </w:p>
        </w:tc>
        <w:tc>
          <w:tcPr>
            <w:tcW w:w="2519" w:type="dxa"/>
            <w:shd w:val="clear" w:color="auto" w:fill="F9F9F9"/>
          </w:tcPr>
          <w:p w14:paraId="56B68A4E" w14:textId="743BD239" w:rsidR="00BC0C1D" w:rsidRPr="00723866" w:rsidRDefault="00C062B8" w:rsidP="001832D9">
            <w:pPr>
              <w:rPr>
                <w:rFonts w:asciiTheme="majorBidi" w:hAnsiTheme="majorBidi" w:cstheme="majorBidi"/>
                <w:sz w:val="20"/>
                <w:szCs w:val="20"/>
              </w:rPr>
            </w:pPr>
            <w:r w:rsidRPr="00723866">
              <w:rPr>
                <w:rFonts w:asciiTheme="majorBidi" w:hAnsiTheme="majorBidi" w:cstheme="majorBidi"/>
                <w:sz w:val="20"/>
                <w:szCs w:val="20"/>
              </w:rPr>
              <w:t>12.16 (</w:t>
            </w:r>
            <w:r w:rsidR="001832D9" w:rsidRPr="00723866">
              <w:rPr>
                <w:rFonts w:asciiTheme="majorBidi" w:hAnsiTheme="majorBidi" w:cstheme="majorBidi"/>
                <w:sz w:val="20"/>
                <w:szCs w:val="20"/>
              </w:rPr>
              <w:t>5.31</w:t>
            </w:r>
            <w:r w:rsidRPr="00723866">
              <w:rPr>
                <w:rFonts w:asciiTheme="majorBidi" w:hAnsiTheme="majorBidi" w:cstheme="majorBidi"/>
                <w:sz w:val="20"/>
                <w:szCs w:val="20"/>
              </w:rPr>
              <w:t>)</w:t>
            </w:r>
          </w:p>
        </w:tc>
        <w:tc>
          <w:tcPr>
            <w:tcW w:w="2584" w:type="dxa"/>
            <w:shd w:val="clear" w:color="auto" w:fill="F9F9F9"/>
          </w:tcPr>
          <w:p w14:paraId="33E4AFFF" w14:textId="1A9CC37E" w:rsidR="00BC0C1D" w:rsidRPr="00723866" w:rsidRDefault="004D4FA0" w:rsidP="004D4FA0">
            <w:pPr>
              <w:rPr>
                <w:rFonts w:asciiTheme="majorBidi" w:hAnsiTheme="majorBidi" w:cstheme="majorBidi"/>
                <w:sz w:val="20"/>
                <w:szCs w:val="20"/>
              </w:rPr>
            </w:pPr>
            <w:r w:rsidRPr="00723866">
              <w:rPr>
                <w:rFonts w:asciiTheme="majorBidi" w:hAnsiTheme="majorBidi" w:cstheme="majorBidi"/>
                <w:sz w:val="20"/>
                <w:szCs w:val="20"/>
              </w:rPr>
              <w:t>7.39 (4.58)</w:t>
            </w:r>
          </w:p>
        </w:tc>
        <w:tc>
          <w:tcPr>
            <w:tcW w:w="1418" w:type="dxa"/>
            <w:shd w:val="clear" w:color="auto" w:fill="F9F9F9"/>
          </w:tcPr>
          <w:p w14:paraId="6740A56C" w14:textId="6A650427" w:rsidR="00BC0C1D" w:rsidRPr="00723866" w:rsidRDefault="004D4FA0" w:rsidP="00BB3C06">
            <w:pPr>
              <w:jc w:val="center"/>
              <w:rPr>
                <w:rFonts w:asciiTheme="majorBidi" w:hAnsiTheme="majorBidi" w:cstheme="majorBidi"/>
                <w:sz w:val="20"/>
                <w:szCs w:val="20"/>
              </w:rPr>
            </w:pPr>
            <w:r w:rsidRPr="00723866">
              <w:rPr>
                <w:rFonts w:asciiTheme="majorBidi" w:hAnsiTheme="majorBidi" w:cstheme="majorBidi"/>
                <w:sz w:val="20"/>
                <w:szCs w:val="20"/>
              </w:rPr>
              <w:t>.014</w:t>
            </w:r>
          </w:p>
        </w:tc>
      </w:tr>
      <w:tr w:rsidR="001A4E08" w:rsidRPr="00723866" w14:paraId="1C5696EF" w14:textId="77777777" w:rsidTr="00BC0C1D">
        <w:trPr>
          <w:trHeight w:val="844"/>
        </w:trPr>
        <w:tc>
          <w:tcPr>
            <w:tcW w:w="1418" w:type="dxa"/>
            <w:vMerge/>
          </w:tcPr>
          <w:p w14:paraId="538ABF7A" w14:textId="77777777" w:rsidR="001A4E08" w:rsidRPr="00723866" w:rsidRDefault="001A4E08" w:rsidP="000C6813">
            <w:pPr>
              <w:rPr>
                <w:rFonts w:asciiTheme="majorBidi" w:hAnsiTheme="majorBidi" w:cstheme="majorBidi"/>
                <w:sz w:val="20"/>
                <w:szCs w:val="20"/>
              </w:rPr>
            </w:pPr>
          </w:p>
        </w:tc>
        <w:tc>
          <w:tcPr>
            <w:tcW w:w="1559" w:type="dxa"/>
          </w:tcPr>
          <w:p w14:paraId="0CE09A71" w14:textId="77777777" w:rsidR="001A4E08" w:rsidRPr="00723866" w:rsidRDefault="001A4E08" w:rsidP="000C6813">
            <w:pPr>
              <w:rPr>
                <w:rFonts w:asciiTheme="majorBidi" w:hAnsiTheme="majorBidi" w:cstheme="majorBidi"/>
                <w:sz w:val="20"/>
                <w:szCs w:val="20"/>
                <w:lang w:val="pt-BR"/>
              </w:rPr>
            </w:pPr>
            <w:r w:rsidRPr="00723866">
              <w:rPr>
                <w:rFonts w:asciiTheme="majorBidi" w:hAnsiTheme="majorBidi" w:cstheme="majorBidi"/>
                <w:sz w:val="20"/>
                <w:szCs w:val="20"/>
                <w:lang w:val="pt-BR"/>
              </w:rPr>
              <w:t xml:space="preserve">Gender </w:t>
            </w:r>
          </w:p>
        </w:tc>
        <w:tc>
          <w:tcPr>
            <w:tcW w:w="2519" w:type="dxa"/>
          </w:tcPr>
          <w:p w14:paraId="1F91A2D7"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Female: 37 (42%)</w:t>
            </w:r>
          </w:p>
          <w:p w14:paraId="3120D804"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Male: 50 (56%)</w:t>
            </w:r>
          </w:p>
          <w:p w14:paraId="540BD6F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Non-Binary: 2 (2%)</w:t>
            </w:r>
          </w:p>
        </w:tc>
        <w:tc>
          <w:tcPr>
            <w:tcW w:w="2584" w:type="dxa"/>
          </w:tcPr>
          <w:p w14:paraId="654370F7"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Female: 17 (46%)</w:t>
            </w:r>
          </w:p>
          <w:p w14:paraId="67519164"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Male: 20 (54%)</w:t>
            </w:r>
          </w:p>
        </w:tc>
        <w:tc>
          <w:tcPr>
            <w:tcW w:w="1418" w:type="dxa"/>
          </w:tcPr>
          <w:p w14:paraId="3F43851E"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.92</w:t>
            </w:r>
          </w:p>
        </w:tc>
      </w:tr>
      <w:tr w:rsidR="001A4E08" w:rsidRPr="00723866" w14:paraId="39B3EE80" w14:textId="77777777" w:rsidTr="008D2830">
        <w:trPr>
          <w:trHeight w:val="1282"/>
        </w:trPr>
        <w:tc>
          <w:tcPr>
            <w:tcW w:w="1418" w:type="dxa"/>
            <w:vMerge/>
          </w:tcPr>
          <w:p w14:paraId="40E909CB" w14:textId="77777777" w:rsidR="001A4E08" w:rsidRPr="00723866" w:rsidRDefault="001A4E08" w:rsidP="000C6813">
            <w:pPr>
              <w:rPr>
                <w:rFonts w:asciiTheme="majorBidi" w:hAnsiTheme="majorBidi" w:cstheme="majorBidi"/>
                <w:sz w:val="20"/>
                <w:szCs w:val="20"/>
              </w:rPr>
            </w:pPr>
          </w:p>
        </w:tc>
        <w:tc>
          <w:tcPr>
            <w:tcW w:w="1559" w:type="dxa"/>
            <w:shd w:val="clear" w:color="auto" w:fill="F9F9F9"/>
          </w:tcPr>
          <w:p w14:paraId="472988B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lang w:val="pt-BR"/>
              </w:rPr>
              <w:t>Education</w:t>
            </w:r>
          </w:p>
        </w:tc>
        <w:tc>
          <w:tcPr>
            <w:tcW w:w="2519" w:type="dxa"/>
            <w:shd w:val="clear" w:color="auto" w:fill="F9F9F9"/>
          </w:tcPr>
          <w:p w14:paraId="1F6E9166" w14:textId="431ABA80" w:rsidR="001A4E08" w:rsidRPr="00723866" w:rsidRDefault="0011321D" w:rsidP="008D2830">
            <w:pPr>
              <w:rPr>
                <w:rFonts w:asciiTheme="majorBidi" w:hAnsiTheme="majorBidi" w:cstheme="majorBidi"/>
                <w:sz w:val="20"/>
                <w:szCs w:val="20"/>
              </w:rPr>
            </w:pPr>
            <w:r w:rsidRPr="00723866">
              <w:rPr>
                <w:rFonts w:asciiTheme="majorBidi" w:hAnsiTheme="majorBidi" w:cstheme="majorBidi"/>
                <w:sz w:val="20"/>
                <w:szCs w:val="20"/>
              </w:rPr>
              <w:t>≤</w:t>
            </w:r>
            <w:r w:rsidRPr="00723866">
              <w:rPr>
                <w:rFonts w:asciiTheme="majorBidi" w:hAnsiTheme="majorBidi" w:cstheme="majorBidi"/>
              </w:rPr>
              <w:t xml:space="preserve"> Secondary</w:t>
            </w:r>
            <w:r w:rsidR="001A4E08" w:rsidRPr="00723866">
              <w:rPr>
                <w:rFonts w:asciiTheme="majorBidi" w:hAnsiTheme="majorBidi" w:cstheme="majorBidi"/>
                <w:sz w:val="20"/>
                <w:szCs w:val="20"/>
              </w:rPr>
              <w:t>: 15 (17%)</w:t>
            </w:r>
          </w:p>
          <w:p w14:paraId="6FCCC361"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Post Secondary: 19 (21%)</w:t>
            </w:r>
          </w:p>
          <w:p w14:paraId="1D704B77"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Degree: 25 (28%)</w:t>
            </w:r>
          </w:p>
          <w:p w14:paraId="780BC501"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Above Degree: 26 (29%)</w:t>
            </w:r>
          </w:p>
          <w:p w14:paraId="7691C114"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Missing: 4 (5%)</w:t>
            </w:r>
          </w:p>
        </w:tc>
        <w:tc>
          <w:tcPr>
            <w:tcW w:w="2584" w:type="dxa"/>
            <w:shd w:val="clear" w:color="auto" w:fill="F9F9F9"/>
          </w:tcPr>
          <w:p w14:paraId="50A91713"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Secondary or below: 9 (24%)</w:t>
            </w:r>
          </w:p>
          <w:p w14:paraId="01E702A8"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Post Secondary: 16 (43%)</w:t>
            </w:r>
          </w:p>
          <w:p w14:paraId="165D96D7"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Degree: 9 (24%)</w:t>
            </w:r>
          </w:p>
          <w:p w14:paraId="1F70653D"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Above Degree: 2 (8%)</w:t>
            </w:r>
          </w:p>
        </w:tc>
        <w:tc>
          <w:tcPr>
            <w:tcW w:w="1418" w:type="dxa"/>
            <w:shd w:val="clear" w:color="auto" w:fill="F9F9F9"/>
          </w:tcPr>
          <w:p w14:paraId="35E8A94E"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.01</w:t>
            </w:r>
          </w:p>
        </w:tc>
      </w:tr>
      <w:tr w:rsidR="001A4E08" w:rsidRPr="00723866" w14:paraId="4F03EAEA" w14:textId="77777777" w:rsidTr="00BC0C1D">
        <w:trPr>
          <w:trHeight w:val="577"/>
        </w:trPr>
        <w:tc>
          <w:tcPr>
            <w:tcW w:w="1418" w:type="dxa"/>
            <w:vMerge/>
          </w:tcPr>
          <w:p w14:paraId="46D1842F" w14:textId="77777777" w:rsidR="001A4E08" w:rsidRPr="00723866" w:rsidRDefault="001A4E08" w:rsidP="000C6813">
            <w:pPr>
              <w:rPr>
                <w:rFonts w:asciiTheme="majorBidi" w:hAnsiTheme="majorBidi" w:cstheme="majorBidi"/>
                <w:sz w:val="20"/>
                <w:szCs w:val="20"/>
              </w:rPr>
            </w:pPr>
          </w:p>
        </w:tc>
        <w:tc>
          <w:tcPr>
            <w:tcW w:w="1559" w:type="dxa"/>
          </w:tcPr>
          <w:p w14:paraId="6EC8D730" w14:textId="77777777" w:rsidR="001A4E08" w:rsidRPr="00723866" w:rsidRDefault="001A4E08" w:rsidP="000C6813">
            <w:pPr>
              <w:rPr>
                <w:rFonts w:asciiTheme="majorBidi" w:hAnsiTheme="majorBidi" w:cstheme="majorBidi"/>
                <w:sz w:val="20"/>
                <w:szCs w:val="20"/>
                <w:lang w:val="pt-BR"/>
              </w:rPr>
            </w:pPr>
            <w:r w:rsidRPr="00723866">
              <w:rPr>
                <w:rFonts w:asciiTheme="majorBidi" w:hAnsiTheme="majorBidi" w:cstheme="majorBidi"/>
                <w:sz w:val="20"/>
                <w:szCs w:val="20"/>
                <w:lang w:val="pt-BR"/>
              </w:rPr>
              <w:t xml:space="preserve">Ethnicity </w:t>
            </w:r>
          </w:p>
        </w:tc>
        <w:tc>
          <w:tcPr>
            <w:tcW w:w="2519" w:type="dxa"/>
          </w:tcPr>
          <w:p w14:paraId="29F43DA8"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White: 87 (98%)</w:t>
            </w:r>
          </w:p>
          <w:p w14:paraId="19EE1B31"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Asian: 2 (2%)</w:t>
            </w:r>
          </w:p>
        </w:tc>
        <w:tc>
          <w:tcPr>
            <w:tcW w:w="2584" w:type="dxa"/>
          </w:tcPr>
          <w:p w14:paraId="5E95F360"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White: 36 (97%)</w:t>
            </w:r>
          </w:p>
          <w:p w14:paraId="39A69C24"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Missing: 1 (3%)</w:t>
            </w:r>
          </w:p>
        </w:tc>
        <w:tc>
          <w:tcPr>
            <w:tcW w:w="1418" w:type="dxa"/>
          </w:tcPr>
          <w:p w14:paraId="47C0EAFE"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1.0</w:t>
            </w:r>
          </w:p>
        </w:tc>
      </w:tr>
      <w:tr w:rsidR="001A4E08" w:rsidRPr="00723866" w14:paraId="0EF2F2B6" w14:textId="77777777" w:rsidTr="008D2830">
        <w:trPr>
          <w:trHeight w:val="2258"/>
        </w:trPr>
        <w:tc>
          <w:tcPr>
            <w:tcW w:w="1418" w:type="dxa"/>
            <w:vMerge/>
          </w:tcPr>
          <w:p w14:paraId="6457E846" w14:textId="77777777" w:rsidR="001A4E08" w:rsidRPr="00723866" w:rsidRDefault="001A4E08" w:rsidP="000C6813">
            <w:pPr>
              <w:rPr>
                <w:rFonts w:asciiTheme="majorBidi" w:hAnsiTheme="majorBidi" w:cstheme="majorBidi"/>
                <w:sz w:val="20"/>
                <w:szCs w:val="20"/>
              </w:rPr>
            </w:pPr>
          </w:p>
        </w:tc>
        <w:tc>
          <w:tcPr>
            <w:tcW w:w="1559" w:type="dxa"/>
            <w:shd w:val="clear" w:color="auto" w:fill="F9F9F9"/>
          </w:tcPr>
          <w:p w14:paraId="1B76BA65" w14:textId="77777777" w:rsidR="001A4E08" w:rsidRPr="00723866" w:rsidRDefault="001A4E08" w:rsidP="000C6813">
            <w:pPr>
              <w:rPr>
                <w:rFonts w:asciiTheme="majorBidi" w:hAnsiTheme="majorBidi" w:cstheme="majorBidi"/>
                <w:sz w:val="20"/>
                <w:szCs w:val="20"/>
                <w:lang w:val="pt-BR"/>
              </w:rPr>
            </w:pPr>
            <w:r w:rsidRPr="00723866">
              <w:rPr>
                <w:rFonts w:asciiTheme="majorBidi" w:hAnsiTheme="majorBidi" w:cstheme="majorBidi"/>
                <w:sz w:val="20"/>
                <w:szCs w:val="20"/>
                <w:lang w:val="pt-BR"/>
              </w:rPr>
              <w:t xml:space="preserve">Diagnosis </w:t>
            </w:r>
          </w:p>
        </w:tc>
        <w:tc>
          <w:tcPr>
            <w:tcW w:w="2519" w:type="dxa"/>
            <w:shd w:val="clear" w:color="auto" w:fill="F9F9F9"/>
          </w:tcPr>
          <w:p w14:paraId="34D97CE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AD: 31 (35%)</w:t>
            </w:r>
          </w:p>
          <w:p w14:paraId="169A4779"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VD: 8 (9%)</w:t>
            </w:r>
          </w:p>
          <w:p w14:paraId="37B4A95A"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EOAD: 7 (8%)</w:t>
            </w:r>
          </w:p>
          <w:p w14:paraId="28D1A49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FTD: 3 (3%)</w:t>
            </w:r>
          </w:p>
          <w:p w14:paraId="0DA4B005"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LBD: 6 (7%)</w:t>
            </w:r>
          </w:p>
          <w:p w14:paraId="02015DE7"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Mixed: 8 (9%)</w:t>
            </w:r>
          </w:p>
          <w:p w14:paraId="097C0F3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MCI: 16 (18%)</w:t>
            </w:r>
          </w:p>
          <w:p w14:paraId="776119A2"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Other: 1 (1%)</w:t>
            </w:r>
          </w:p>
          <w:p w14:paraId="63214C75"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Dementia: 9 (10%)</w:t>
            </w:r>
          </w:p>
        </w:tc>
        <w:tc>
          <w:tcPr>
            <w:tcW w:w="2584" w:type="dxa"/>
            <w:shd w:val="clear" w:color="auto" w:fill="F9F9F9"/>
          </w:tcPr>
          <w:p w14:paraId="0F7F15B9"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AD: 17 (46%)</w:t>
            </w:r>
          </w:p>
          <w:p w14:paraId="19711F4B"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VD: 2 (5%)</w:t>
            </w:r>
          </w:p>
          <w:p w14:paraId="23CA45DB"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Mixed: 1 (3%)</w:t>
            </w:r>
          </w:p>
          <w:p w14:paraId="21E6B29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Other: 2 (5%)</w:t>
            </w:r>
          </w:p>
          <w:p w14:paraId="2A5DD7AB"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Dementia: 14 (37%)</w:t>
            </w:r>
          </w:p>
          <w:p w14:paraId="6D279748" w14:textId="77777777" w:rsidR="001A4E08" w:rsidRPr="00723866" w:rsidRDefault="001A4E08" w:rsidP="000C6813">
            <w:pPr>
              <w:rPr>
                <w:rFonts w:asciiTheme="majorBidi" w:hAnsiTheme="majorBidi" w:cstheme="majorBidi"/>
                <w:sz w:val="20"/>
                <w:szCs w:val="20"/>
              </w:rPr>
            </w:pPr>
          </w:p>
        </w:tc>
        <w:tc>
          <w:tcPr>
            <w:tcW w:w="1418" w:type="dxa"/>
            <w:shd w:val="clear" w:color="auto" w:fill="F9F9F9"/>
          </w:tcPr>
          <w:p w14:paraId="22E38F08" w14:textId="77777777" w:rsidR="001A4E08" w:rsidRPr="00723866" w:rsidRDefault="001A4E08" w:rsidP="000C6813">
            <w:pPr>
              <w:jc w:val="center"/>
              <w:rPr>
                <w:rFonts w:asciiTheme="majorBidi" w:hAnsiTheme="majorBidi" w:cstheme="majorBidi"/>
                <w:sz w:val="20"/>
                <w:szCs w:val="20"/>
              </w:rPr>
            </w:pPr>
          </w:p>
        </w:tc>
      </w:tr>
      <w:tr w:rsidR="001A4E08" w:rsidRPr="00723866" w14:paraId="7E506606" w14:textId="77777777" w:rsidTr="00BC0C1D">
        <w:trPr>
          <w:trHeight w:val="246"/>
        </w:trPr>
        <w:tc>
          <w:tcPr>
            <w:tcW w:w="1418" w:type="dxa"/>
            <w:vMerge w:val="restart"/>
            <w:tcBorders>
              <w:top w:val="single" w:sz="18" w:space="0" w:color="auto"/>
            </w:tcBorders>
          </w:tcPr>
          <w:p w14:paraId="1955EA90" w14:textId="77777777" w:rsidR="001A4E08" w:rsidRPr="00723866" w:rsidRDefault="001A4E08" w:rsidP="000C6813">
            <w:pPr>
              <w:rPr>
                <w:rFonts w:asciiTheme="majorBidi" w:hAnsiTheme="majorBidi" w:cstheme="majorBidi"/>
                <w:sz w:val="20"/>
                <w:szCs w:val="20"/>
              </w:rPr>
            </w:pPr>
          </w:p>
          <w:p w14:paraId="101463DE" w14:textId="77777777" w:rsidR="001A4E08" w:rsidRPr="00723866" w:rsidRDefault="001A4E08" w:rsidP="000C6813">
            <w:pPr>
              <w:rPr>
                <w:rFonts w:asciiTheme="majorBidi" w:hAnsiTheme="majorBidi" w:cstheme="majorBidi"/>
                <w:sz w:val="20"/>
                <w:szCs w:val="20"/>
              </w:rPr>
            </w:pPr>
          </w:p>
          <w:p w14:paraId="7947EF0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Proxy Sample of Care Partners (CP)</w:t>
            </w:r>
          </w:p>
          <w:p w14:paraId="57AA906D" w14:textId="77777777" w:rsidR="001A4E08" w:rsidRPr="00723866" w:rsidRDefault="001A4E08" w:rsidP="000C6813">
            <w:pPr>
              <w:rPr>
                <w:rFonts w:asciiTheme="majorBidi" w:hAnsiTheme="majorBidi" w:cstheme="majorBidi"/>
                <w:sz w:val="20"/>
                <w:szCs w:val="20"/>
              </w:rPr>
            </w:pPr>
          </w:p>
          <w:p w14:paraId="4573832F"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i/>
                <w:iCs/>
                <w:sz w:val="20"/>
                <w:szCs w:val="20"/>
              </w:rPr>
              <w:t>N</w:t>
            </w:r>
            <w:r w:rsidRPr="00723866">
              <w:rPr>
                <w:rFonts w:asciiTheme="majorBidi" w:hAnsiTheme="majorBidi" w:cstheme="majorBidi"/>
                <w:sz w:val="20"/>
                <w:szCs w:val="20"/>
              </w:rPr>
              <w:t xml:space="preserve"> = 110 </w:t>
            </w:r>
          </w:p>
          <w:p w14:paraId="7B7C76E4"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(92 + 18 dyads)</w:t>
            </w:r>
          </w:p>
          <w:p w14:paraId="70E9FA58" w14:textId="77777777" w:rsidR="001A4E08" w:rsidRPr="00723866" w:rsidRDefault="001A4E08" w:rsidP="000C6813">
            <w:pPr>
              <w:rPr>
                <w:rFonts w:asciiTheme="majorBidi" w:hAnsiTheme="majorBidi" w:cstheme="majorBidi"/>
                <w:sz w:val="20"/>
                <w:szCs w:val="20"/>
              </w:rPr>
            </w:pPr>
          </w:p>
          <w:p w14:paraId="5B35E300" w14:textId="77777777" w:rsidR="001A4E08" w:rsidRPr="00723866" w:rsidRDefault="001A4E08" w:rsidP="000C6813">
            <w:pPr>
              <w:rPr>
                <w:rFonts w:asciiTheme="majorBidi" w:hAnsiTheme="majorBidi" w:cstheme="majorBidi"/>
                <w:sz w:val="20"/>
                <w:szCs w:val="20"/>
              </w:rPr>
            </w:pPr>
          </w:p>
        </w:tc>
        <w:tc>
          <w:tcPr>
            <w:tcW w:w="1559" w:type="dxa"/>
            <w:tcBorders>
              <w:top w:val="single" w:sz="18" w:space="0" w:color="auto"/>
            </w:tcBorders>
            <w:shd w:val="clear" w:color="auto" w:fill="F9F9F9"/>
          </w:tcPr>
          <w:p w14:paraId="3D525988" w14:textId="77777777" w:rsidR="001A4E08" w:rsidRPr="00723866" w:rsidRDefault="001A4E08" w:rsidP="000C6813">
            <w:pPr>
              <w:rPr>
                <w:rFonts w:asciiTheme="majorBidi" w:hAnsiTheme="majorBidi" w:cstheme="majorBidi"/>
                <w:i/>
                <w:iCs/>
                <w:sz w:val="20"/>
                <w:szCs w:val="20"/>
              </w:rPr>
            </w:pPr>
            <w:r w:rsidRPr="00723866">
              <w:rPr>
                <w:rFonts w:asciiTheme="majorBidi" w:hAnsiTheme="majorBidi" w:cstheme="majorBidi"/>
                <w:i/>
                <w:iCs/>
                <w:sz w:val="20"/>
                <w:szCs w:val="20"/>
              </w:rPr>
              <w:t>N</w:t>
            </w:r>
          </w:p>
        </w:tc>
        <w:tc>
          <w:tcPr>
            <w:tcW w:w="2519" w:type="dxa"/>
            <w:tcBorders>
              <w:top w:val="single" w:sz="18" w:space="0" w:color="auto"/>
            </w:tcBorders>
            <w:shd w:val="clear" w:color="auto" w:fill="F9F9F9"/>
          </w:tcPr>
          <w:p w14:paraId="1B418AC7"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70</w:t>
            </w:r>
          </w:p>
        </w:tc>
        <w:tc>
          <w:tcPr>
            <w:tcW w:w="2584" w:type="dxa"/>
            <w:tcBorders>
              <w:top w:val="single" w:sz="18" w:space="0" w:color="auto"/>
            </w:tcBorders>
            <w:shd w:val="clear" w:color="auto" w:fill="F9F9F9"/>
          </w:tcPr>
          <w:p w14:paraId="3C75BC00"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40</w:t>
            </w:r>
          </w:p>
        </w:tc>
        <w:tc>
          <w:tcPr>
            <w:tcW w:w="1418" w:type="dxa"/>
            <w:tcBorders>
              <w:top w:val="single" w:sz="18" w:space="0" w:color="auto"/>
            </w:tcBorders>
            <w:shd w:val="clear" w:color="auto" w:fill="F9F9F9"/>
          </w:tcPr>
          <w:p w14:paraId="0BBA1F53" w14:textId="77777777" w:rsidR="001A4E08" w:rsidRPr="00723866" w:rsidRDefault="001A4E08" w:rsidP="000C6813">
            <w:pPr>
              <w:jc w:val="center"/>
              <w:rPr>
                <w:rFonts w:asciiTheme="majorBidi" w:hAnsiTheme="majorBidi" w:cstheme="majorBidi"/>
                <w:sz w:val="20"/>
                <w:szCs w:val="20"/>
              </w:rPr>
            </w:pPr>
          </w:p>
        </w:tc>
      </w:tr>
      <w:tr w:rsidR="001A4E08" w:rsidRPr="00723866" w14:paraId="4C1B2667" w14:textId="77777777" w:rsidTr="00BC0C1D">
        <w:trPr>
          <w:trHeight w:val="565"/>
        </w:trPr>
        <w:tc>
          <w:tcPr>
            <w:tcW w:w="1418" w:type="dxa"/>
            <w:vMerge/>
          </w:tcPr>
          <w:p w14:paraId="6D670131" w14:textId="77777777" w:rsidR="001A4E08" w:rsidRPr="00723866" w:rsidRDefault="001A4E08" w:rsidP="000C6813">
            <w:pPr>
              <w:rPr>
                <w:rFonts w:asciiTheme="majorBidi" w:hAnsiTheme="majorBidi" w:cstheme="majorBidi"/>
                <w:sz w:val="20"/>
                <w:szCs w:val="20"/>
              </w:rPr>
            </w:pPr>
          </w:p>
        </w:tc>
        <w:tc>
          <w:tcPr>
            <w:tcW w:w="1559" w:type="dxa"/>
          </w:tcPr>
          <w:p w14:paraId="23A5AF50"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CP Age</w:t>
            </w:r>
          </w:p>
        </w:tc>
        <w:tc>
          <w:tcPr>
            <w:tcW w:w="2519" w:type="dxa"/>
          </w:tcPr>
          <w:p w14:paraId="264342F1"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65.57 (9.84)</w:t>
            </w:r>
          </w:p>
          <w:p w14:paraId="7D6BD7D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36-85 years</w:t>
            </w:r>
          </w:p>
        </w:tc>
        <w:tc>
          <w:tcPr>
            <w:tcW w:w="2584" w:type="dxa"/>
          </w:tcPr>
          <w:p w14:paraId="2D44271A"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69.65 (9.48)</w:t>
            </w:r>
          </w:p>
          <w:p w14:paraId="2A9CDBC0"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45-87 years</w:t>
            </w:r>
          </w:p>
        </w:tc>
        <w:tc>
          <w:tcPr>
            <w:tcW w:w="1418" w:type="dxa"/>
          </w:tcPr>
          <w:p w14:paraId="5EA71D47"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.04</w:t>
            </w:r>
          </w:p>
        </w:tc>
      </w:tr>
      <w:tr w:rsidR="001A4E08" w:rsidRPr="00723866" w14:paraId="74656F80" w14:textId="77777777" w:rsidTr="00BC0C1D">
        <w:trPr>
          <w:trHeight w:val="511"/>
        </w:trPr>
        <w:tc>
          <w:tcPr>
            <w:tcW w:w="1418" w:type="dxa"/>
            <w:vMerge/>
          </w:tcPr>
          <w:p w14:paraId="489D0FB0" w14:textId="77777777" w:rsidR="001A4E08" w:rsidRPr="00723866" w:rsidRDefault="001A4E08" w:rsidP="000C6813">
            <w:pPr>
              <w:rPr>
                <w:rFonts w:asciiTheme="majorBidi" w:hAnsiTheme="majorBidi" w:cstheme="majorBidi"/>
                <w:sz w:val="20"/>
                <w:szCs w:val="20"/>
              </w:rPr>
            </w:pPr>
          </w:p>
        </w:tc>
        <w:tc>
          <w:tcPr>
            <w:tcW w:w="1559" w:type="dxa"/>
            <w:shd w:val="clear" w:color="auto" w:fill="F9F9F9"/>
          </w:tcPr>
          <w:p w14:paraId="4C6FBDB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 xml:space="preserve">Proxy-PwD FAI  </w:t>
            </w:r>
          </w:p>
        </w:tc>
        <w:tc>
          <w:tcPr>
            <w:tcW w:w="2519" w:type="dxa"/>
            <w:shd w:val="clear" w:color="auto" w:fill="F9F9F9"/>
          </w:tcPr>
          <w:p w14:paraId="75CDC2B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16.71 (9.30)</w:t>
            </w:r>
          </w:p>
        </w:tc>
        <w:tc>
          <w:tcPr>
            <w:tcW w:w="2584" w:type="dxa"/>
            <w:shd w:val="clear" w:color="auto" w:fill="F9F9F9"/>
          </w:tcPr>
          <w:p w14:paraId="71B49B68"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14.10 (7.73)</w:t>
            </w:r>
          </w:p>
        </w:tc>
        <w:tc>
          <w:tcPr>
            <w:tcW w:w="1418" w:type="dxa"/>
            <w:shd w:val="clear" w:color="auto" w:fill="F9F9F9"/>
          </w:tcPr>
          <w:p w14:paraId="38BAE163"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.15</w:t>
            </w:r>
          </w:p>
        </w:tc>
      </w:tr>
      <w:tr w:rsidR="001A4E08" w:rsidRPr="00723866" w14:paraId="26E0216B" w14:textId="77777777" w:rsidTr="00BC0C1D">
        <w:trPr>
          <w:trHeight w:val="623"/>
        </w:trPr>
        <w:tc>
          <w:tcPr>
            <w:tcW w:w="1418" w:type="dxa"/>
            <w:vMerge/>
          </w:tcPr>
          <w:p w14:paraId="727367D9" w14:textId="77777777" w:rsidR="001A4E08" w:rsidRPr="00723866" w:rsidRDefault="001A4E08" w:rsidP="000C6813">
            <w:pPr>
              <w:rPr>
                <w:rFonts w:asciiTheme="majorBidi" w:hAnsiTheme="majorBidi" w:cstheme="majorBidi"/>
                <w:sz w:val="20"/>
                <w:szCs w:val="20"/>
              </w:rPr>
            </w:pPr>
          </w:p>
        </w:tc>
        <w:tc>
          <w:tcPr>
            <w:tcW w:w="1559" w:type="dxa"/>
          </w:tcPr>
          <w:p w14:paraId="5063F4D4"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lang w:val="pt-BR"/>
              </w:rPr>
              <w:t xml:space="preserve">CP Gender </w:t>
            </w:r>
          </w:p>
        </w:tc>
        <w:tc>
          <w:tcPr>
            <w:tcW w:w="2519" w:type="dxa"/>
          </w:tcPr>
          <w:p w14:paraId="25B452BE"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Female 57 (81%)</w:t>
            </w:r>
          </w:p>
          <w:p w14:paraId="11D701D1"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Male 13 (19%)</w:t>
            </w:r>
          </w:p>
        </w:tc>
        <w:tc>
          <w:tcPr>
            <w:tcW w:w="2584" w:type="dxa"/>
          </w:tcPr>
          <w:p w14:paraId="006D6AA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Female 27 (67.5%)</w:t>
            </w:r>
          </w:p>
          <w:p w14:paraId="00A10CDE"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Male 13 (32.5%)</w:t>
            </w:r>
          </w:p>
        </w:tc>
        <w:tc>
          <w:tcPr>
            <w:tcW w:w="1418" w:type="dxa"/>
          </w:tcPr>
          <w:p w14:paraId="3D775AB8"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.11</w:t>
            </w:r>
          </w:p>
        </w:tc>
      </w:tr>
      <w:tr w:rsidR="001A4E08" w:rsidRPr="00723866" w14:paraId="3EBDE6E3" w14:textId="77777777" w:rsidTr="00BC0C1D">
        <w:trPr>
          <w:trHeight w:val="1577"/>
        </w:trPr>
        <w:tc>
          <w:tcPr>
            <w:tcW w:w="1418" w:type="dxa"/>
            <w:vMerge/>
          </w:tcPr>
          <w:p w14:paraId="7F6EC58E" w14:textId="77777777" w:rsidR="001A4E08" w:rsidRPr="00723866" w:rsidRDefault="001A4E08" w:rsidP="000C6813">
            <w:pPr>
              <w:rPr>
                <w:rFonts w:asciiTheme="majorBidi" w:hAnsiTheme="majorBidi" w:cstheme="majorBidi"/>
                <w:sz w:val="20"/>
                <w:szCs w:val="20"/>
              </w:rPr>
            </w:pPr>
          </w:p>
        </w:tc>
        <w:tc>
          <w:tcPr>
            <w:tcW w:w="1559" w:type="dxa"/>
            <w:shd w:val="clear" w:color="auto" w:fill="F9F9F9"/>
          </w:tcPr>
          <w:p w14:paraId="579DE7E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lang w:val="pt-BR"/>
              </w:rPr>
              <w:t>CP Education</w:t>
            </w:r>
          </w:p>
        </w:tc>
        <w:tc>
          <w:tcPr>
            <w:tcW w:w="2519" w:type="dxa"/>
            <w:shd w:val="clear" w:color="auto" w:fill="F9F9F9"/>
          </w:tcPr>
          <w:p w14:paraId="5FD73501" w14:textId="1BE812CE" w:rsidR="001A4E08" w:rsidRPr="00723866" w:rsidRDefault="008D2830" w:rsidP="008D2830">
            <w:pPr>
              <w:rPr>
                <w:rFonts w:asciiTheme="majorBidi" w:hAnsiTheme="majorBidi" w:cstheme="majorBidi"/>
                <w:sz w:val="20"/>
                <w:szCs w:val="20"/>
              </w:rPr>
            </w:pPr>
            <w:r w:rsidRPr="00723866">
              <w:rPr>
                <w:rFonts w:asciiTheme="majorBidi" w:hAnsiTheme="majorBidi" w:cstheme="majorBidi"/>
                <w:sz w:val="20"/>
                <w:szCs w:val="20"/>
              </w:rPr>
              <w:t xml:space="preserve">≤ </w:t>
            </w:r>
            <w:r w:rsidR="001A4E08" w:rsidRPr="00723866">
              <w:rPr>
                <w:rFonts w:asciiTheme="majorBidi" w:hAnsiTheme="majorBidi" w:cstheme="majorBidi"/>
                <w:sz w:val="20"/>
                <w:szCs w:val="20"/>
              </w:rPr>
              <w:t>Secondary: 7 (10%)</w:t>
            </w:r>
          </w:p>
          <w:p w14:paraId="5E195342"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Post Secondary: 18 (26%)</w:t>
            </w:r>
          </w:p>
          <w:p w14:paraId="0C9BFA66"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Degree: 25 (36%)</w:t>
            </w:r>
          </w:p>
          <w:p w14:paraId="56E1D25A"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Above Degree: 16 (23%)</w:t>
            </w:r>
          </w:p>
          <w:p w14:paraId="304FA27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Missing: 4 (5%)</w:t>
            </w:r>
          </w:p>
        </w:tc>
        <w:tc>
          <w:tcPr>
            <w:tcW w:w="2584" w:type="dxa"/>
            <w:shd w:val="clear" w:color="auto" w:fill="F9F9F9"/>
          </w:tcPr>
          <w:p w14:paraId="7A193613"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Secondary or below: 9 (22.5%)</w:t>
            </w:r>
          </w:p>
          <w:p w14:paraId="343C7E99"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Post Secondary: 17 (42.5%)</w:t>
            </w:r>
          </w:p>
          <w:p w14:paraId="0FD18BA0"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Degree: 8 (20%)</w:t>
            </w:r>
          </w:p>
          <w:p w14:paraId="74E63D02"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Above Degree: 5 (12.5%)</w:t>
            </w:r>
          </w:p>
          <w:p w14:paraId="3FBF654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 xml:space="preserve">Missing: 1 (2.5%) </w:t>
            </w:r>
          </w:p>
        </w:tc>
        <w:tc>
          <w:tcPr>
            <w:tcW w:w="1418" w:type="dxa"/>
            <w:shd w:val="clear" w:color="auto" w:fill="F9F9F9"/>
          </w:tcPr>
          <w:p w14:paraId="2C9DD9EB"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.06</w:t>
            </w:r>
          </w:p>
        </w:tc>
      </w:tr>
      <w:tr w:rsidR="001A4E08" w:rsidRPr="00723866" w14:paraId="2F7FFFF9" w14:textId="77777777" w:rsidTr="00BC0C1D">
        <w:trPr>
          <w:trHeight w:val="557"/>
        </w:trPr>
        <w:tc>
          <w:tcPr>
            <w:tcW w:w="1418" w:type="dxa"/>
            <w:vMerge/>
          </w:tcPr>
          <w:p w14:paraId="164F5621" w14:textId="77777777" w:rsidR="001A4E08" w:rsidRPr="00723866" w:rsidRDefault="001A4E08" w:rsidP="000C6813">
            <w:pPr>
              <w:rPr>
                <w:rFonts w:asciiTheme="majorBidi" w:hAnsiTheme="majorBidi" w:cstheme="majorBidi"/>
                <w:sz w:val="20"/>
                <w:szCs w:val="20"/>
              </w:rPr>
            </w:pPr>
          </w:p>
        </w:tc>
        <w:tc>
          <w:tcPr>
            <w:tcW w:w="1559" w:type="dxa"/>
          </w:tcPr>
          <w:p w14:paraId="7CA7E449" w14:textId="77777777" w:rsidR="001A4E08" w:rsidRPr="00723866" w:rsidRDefault="001A4E08" w:rsidP="000C6813">
            <w:pPr>
              <w:rPr>
                <w:rFonts w:asciiTheme="majorBidi" w:hAnsiTheme="majorBidi" w:cstheme="majorBidi"/>
                <w:sz w:val="20"/>
                <w:szCs w:val="20"/>
                <w:lang w:val="pt-BR"/>
              </w:rPr>
            </w:pPr>
            <w:r w:rsidRPr="00723866">
              <w:rPr>
                <w:rFonts w:asciiTheme="majorBidi" w:hAnsiTheme="majorBidi" w:cstheme="majorBidi"/>
                <w:sz w:val="20"/>
                <w:szCs w:val="20"/>
                <w:lang w:val="pt-BR"/>
              </w:rPr>
              <w:t>Ethnicity</w:t>
            </w:r>
          </w:p>
        </w:tc>
        <w:tc>
          <w:tcPr>
            <w:tcW w:w="2519" w:type="dxa"/>
          </w:tcPr>
          <w:p w14:paraId="4FEDBC7B"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White: 65 (93%)</w:t>
            </w:r>
          </w:p>
          <w:p w14:paraId="6E648D2D"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Asian: 2 (3%)</w:t>
            </w:r>
          </w:p>
          <w:p w14:paraId="2288F707"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Black: 1 (1%)</w:t>
            </w:r>
          </w:p>
          <w:p w14:paraId="7B798ECC"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Declined: 2 (3%)</w:t>
            </w:r>
          </w:p>
        </w:tc>
        <w:tc>
          <w:tcPr>
            <w:tcW w:w="2584" w:type="dxa"/>
          </w:tcPr>
          <w:p w14:paraId="01681E5A" w14:textId="77777777" w:rsidR="001A4E08" w:rsidRPr="00723866" w:rsidRDefault="001A4E08" w:rsidP="000C6813">
            <w:pPr>
              <w:rPr>
                <w:rFonts w:asciiTheme="majorBidi" w:hAnsiTheme="majorBidi" w:cstheme="majorBidi"/>
                <w:sz w:val="20"/>
                <w:szCs w:val="20"/>
              </w:rPr>
            </w:pPr>
            <w:r w:rsidRPr="00723866">
              <w:rPr>
                <w:rFonts w:asciiTheme="majorBidi" w:hAnsiTheme="majorBidi" w:cstheme="majorBidi"/>
                <w:sz w:val="20"/>
                <w:szCs w:val="20"/>
              </w:rPr>
              <w:t>White: 40 (100%)</w:t>
            </w:r>
          </w:p>
        </w:tc>
        <w:tc>
          <w:tcPr>
            <w:tcW w:w="1418" w:type="dxa"/>
            <w:shd w:val="clear" w:color="auto" w:fill="FFFFFF" w:themeFill="background1"/>
          </w:tcPr>
          <w:p w14:paraId="12610816" w14:textId="77777777" w:rsidR="001A4E08" w:rsidRPr="00723866" w:rsidRDefault="001A4E08" w:rsidP="000C6813">
            <w:pPr>
              <w:jc w:val="center"/>
              <w:rPr>
                <w:rFonts w:asciiTheme="majorBidi" w:hAnsiTheme="majorBidi" w:cstheme="majorBidi"/>
                <w:sz w:val="20"/>
                <w:szCs w:val="20"/>
              </w:rPr>
            </w:pPr>
            <w:r w:rsidRPr="00723866">
              <w:rPr>
                <w:rFonts w:asciiTheme="majorBidi" w:hAnsiTheme="majorBidi" w:cstheme="majorBidi"/>
                <w:sz w:val="20"/>
                <w:szCs w:val="20"/>
              </w:rPr>
              <w:t>.70</w:t>
            </w:r>
          </w:p>
        </w:tc>
      </w:tr>
      <w:tr w:rsidR="001A4E08" w:rsidRPr="00723866" w14:paraId="7BE96B74" w14:textId="77777777" w:rsidTr="00BC0C1D">
        <w:trPr>
          <w:trHeight w:val="183"/>
        </w:trPr>
        <w:tc>
          <w:tcPr>
            <w:tcW w:w="1418" w:type="dxa"/>
            <w:vMerge/>
            <w:tcBorders>
              <w:bottom w:val="single" w:sz="18" w:space="0" w:color="000000"/>
            </w:tcBorders>
          </w:tcPr>
          <w:p w14:paraId="5C8BB97A" w14:textId="77777777" w:rsidR="001A4E08" w:rsidRPr="00723866" w:rsidRDefault="001A4E08" w:rsidP="000C6813">
            <w:pPr>
              <w:rPr>
                <w:rFonts w:asciiTheme="majorBidi" w:hAnsiTheme="majorBidi" w:cstheme="majorBidi"/>
              </w:rPr>
            </w:pPr>
          </w:p>
        </w:tc>
        <w:tc>
          <w:tcPr>
            <w:tcW w:w="1559" w:type="dxa"/>
            <w:tcBorders>
              <w:bottom w:val="single" w:sz="18" w:space="0" w:color="000000"/>
            </w:tcBorders>
            <w:shd w:val="clear" w:color="auto" w:fill="FFFFFF" w:themeFill="background1"/>
          </w:tcPr>
          <w:p w14:paraId="7757607C" w14:textId="77777777" w:rsidR="001A4E08" w:rsidRPr="00723866" w:rsidRDefault="001A4E08" w:rsidP="000C6813">
            <w:pPr>
              <w:rPr>
                <w:rFonts w:asciiTheme="majorBidi" w:hAnsiTheme="majorBidi" w:cstheme="majorBidi"/>
              </w:rPr>
            </w:pPr>
          </w:p>
        </w:tc>
        <w:tc>
          <w:tcPr>
            <w:tcW w:w="2519" w:type="dxa"/>
            <w:tcBorders>
              <w:bottom w:val="single" w:sz="18" w:space="0" w:color="000000"/>
            </w:tcBorders>
            <w:shd w:val="clear" w:color="auto" w:fill="FFFFFF" w:themeFill="background1"/>
          </w:tcPr>
          <w:p w14:paraId="6E1D716D" w14:textId="77777777" w:rsidR="001A4E08" w:rsidRPr="00723866" w:rsidRDefault="001A4E08" w:rsidP="000C6813">
            <w:pPr>
              <w:rPr>
                <w:rFonts w:asciiTheme="majorBidi" w:hAnsiTheme="majorBidi" w:cstheme="majorBidi"/>
              </w:rPr>
            </w:pPr>
          </w:p>
        </w:tc>
        <w:tc>
          <w:tcPr>
            <w:tcW w:w="2584" w:type="dxa"/>
            <w:tcBorders>
              <w:bottom w:val="single" w:sz="18" w:space="0" w:color="000000"/>
            </w:tcBorders>
            <w:shd w:val="clear" w:color="auto" w:fill="FFFFFF" w:themeFill="background1"/>
          </w:tcPr>
          <w:p w14:paraId="7A955084" w14:textId="77777777" w:rsidR="001A4E08" w:rsidRPr="00723866" w:rsidRDefault="001A4E08" w:rsidP="000C6813">
            <w:pPr>
              <w:rPr>
                <w:rFonts w:asciiTheme="majorBidi" w:hAnsiTheme="majorBidi" w:cstheme="majorBidi"/>
              </w:rPr>
            </w:pPr>
          </w:p>
        </w:tc>
        <w:tc>
          <w:tcPr>
            <w:tcW w:w="1418" w:type="dxa"/>
            <w:tcBorders>
              <w:bottom w:val="single" w:sz="18" w:space="0" w:color="000000"/>
            </w:tcBorders>
            <w:shd w:val="clear" w:color="auto" w:fill="FFFFFF" w:themeFill="background1"/>
          </w:tcPr>
          <w:p w14:paraId="4D3EC3C6" w14:textId="77777777" w:rsidR="001A4E08" w:rsidRPr="00723866" w:rsidRDefault="001A4E08" w:rsidP="000C6813">
            <w:pPr>
              <w:rPr>
                <w:rFonts w:asciiTheme="majorBidi" w:hAnsiTheme="majorBidi" w:cstheme="majorBidi"/>
              </w:rPr>
            </w:pPr>
          </w:p>
        </w:tc>
      </w:tr>
      <w:tr w:rsidR="001A4E08" w:rsidRPr="00723866" w14:paraId="7C515D73" w14:textId="77777777" w:rsidTr="000945C7">
        <w:trPr>
          <w:trHeight w:val="893"/>
        </w:trPr>
        <w:tc>
          <w:tcPr>
            <w:tcW w:w="9498" w:type="dxa"/>
            <w:gridSpan w:val="5"/>
            <w:tcBorders>
              <w:top w:val="single" w:sz="18" w:space="0" w:color="000000"/>
            </w:tcBorders>
          </w:tcPr>
          <w:p w14:paraId="44CC29E4" w14:textId="50744F8F" w:rsidR="001A4E08" w:rsidRPr="00723866" w:rsidRDefault="001A4E08" w:rsidP="000C6813">
            <w:pPr>
              <w:rPr>
                <w:rFonts w:asciiTheme="majorBidi" w:hAnsiTheme="majorBidi" w:cstheme="majorBidi"/>
                <w:sz w:val="16"/>
                <w:szCs w:val="16"/>
              </w:rPr>
            </w:pPr>
            <w:r w:rsidRPr="00723866">
              <w:rPr>
                <w:rFonts w:asciiTheme="majorBidi" w:hAnsiTheme="majorBidi" w:cstheme="majorBidi"/>
                <w:sz w:val="16"/>
                <w:szCs w:val="16"/>
              </w:rPr>
              <w:t xml:space="preserve">* Group comparisons made using the Kruskal Wallis test or Fishers Exact Test (p values are uncorrected), FAI = Frenchay Activity Index. </w:t>
            </w:r>
          </w:p>
          <w:p w14:paraId="676FE744" w14:textId="77777777" w:rsidR="001A4E08" w:rsidRDefault="001A4E08" w:rsidP="000C6813">
            <w:pPr>
              <w:rPr>
                <w:rFonts w:asciiTheme="majorBidi" w:hAnsiTheme="majorBidi" w:cstheme="majorBidi"/>
                <w:sz w:val="16"/>
                <w:szCs w:val="16"/>
              </w:rPr>
            </w:pPr>
            <w:r w:rsidRPr="00723866">
              <w:rPr>
                <w:rFonts w:asciiTheme="majorBidi" w:hAnsiTheme="majorBidi" w:cstheme="majorBidi"/>
                <w:sz w:val="16"/>
                <w:szCs w:val="16"/>
              </w:rPr>
              <w:t xml:space="preserve">* Please note that diagnosis was available on the JDR system, whereas only self-report was available for the Sage House Group. </w:t>
            </w:r>
          </w:p>
          <w:p w14:paraId="5824C874" w14:textId="4BF17DDF" w:rsidR="00466EAE" w:rsidRPr="00723866" w:rsidRDefault="00466EAE" w:rsidP="00466EAE">
            <w:pPr>
              <w:rPr>
                <w:rFonts w:asciiTheme="majorBidi" w:hAnsiTheme="majorBidi" w:cstheme="majorBidi"/>
                <w:sz w:val="16"/>
                <w:szCs w:val="16"/>
              </w:rPr>
            </w:pPr>
            <w:r>
              <w:rPr>
                <w:rFonts w:asciiTheme="majorBidi" w:hAnsiTheme="majorBidi" w:cstheme="majorBidi"/>
                <w:sz w:val="16"/>
                <w:szCs w:val="16"/>
              </w:rPr>
              <w:t>* MoCa (</w:t>
            </w:r>
            <w:r w:rsidRPr="00FF089D">
              <w:rPr>
                <w:rFonts w:asciiTheme="majorBidi" w:hAnsiTheme="majorBidi" w:cstheme="majorBidi"/>
                <w:sz w:val="16"/>
                <w:szCs w:val="16"/>
              </w:rPr>
              <w:t>Montreal Cognitive Assessment</w:t>
            </w:r>
            <w:r>
              <w:rPr>
                <w:rFonts w:asciiTheme="majorBidi" w:hAnsiTheme="majorBidi" w:cstheme="majorBidi"/>
                <w:sz w:val="16"/>
                <w:szCs w:val="16"/>
              </w:rPr>
              <w:t xml:space="preserve">) data was missing for 8 participants, primarily due to time constraints reducing the sample to 118. </w:t>
            </w:r>
          </w:p>
          <w:p w14:paraId="4B081AEE" w14:textId="77777777" w:rsidR="001A4E08" w:rsidRPr="00723866" w:rsidRDefault="001A4E08" w:rsidP="000C6813">
            <w:pPr>
              <w:rPr>
                <w:rFonts w:asciiTheme="majorBidi" w:hAnsiTheme="majorBidi" w:cstheme="majorBidi"/>
                <w:sz w:val="16"/>
                <w:szCs w:val="16"/>
              </w:rPr>
            </w:pPr>
            <w:r w:rsidRPr="00723866">
              <w:rPr>
                <w:rFonts w:asciiTheme="majorBidi" w:hAnsiTheme="majorBidi" w:cstheme="majorBidi"/>
                <w:sz w:val="16"/>
                <w:szCs w:val="16"/>
              </w:rPr>
              <w:t xml:space="preserve">AD = Alzheimer’s Disease, VD = Vascular Dementia, EOAD = Early Onset Alzheimer’s Disease, FTD = Frontotemporal Dementia, </w:t>
            </w:r>
          </w:p>
          <w:p w14:paraId="10FE06A3" w14:textId="77777777" w:rsidR="001A4E08" w:rsidRPr="00723866" w:rsidRDefault="001A4E08" w:rsidP="000C6813">
            <w:pPr>
              <w:rPr>
                <w:rFonts w:asciiTheme="majorBidi" w:hAnsiTheme="majorBidi" w:cstheme="majorBidi"/>
                <w:sz w:val="16"/>
                <w:szCs w:val="16"/>
              </w:rPr>
            </w:pPr>
            <w:r w:rsidRPr="00723866">
              <w:rPr>
                <w:rFonts w:asciiTheme="majorBidi" w:hAnsiTheme="majorBidi" w:cstheme="majorBidi"/>
                <w:sz w:val="16"/>
                <w:szCs w:val="16"/>
              </w:rPr>
              <w:t>LBD = Lewy Body Dementia, MCI = Mild Cognitive Impairment. Dementia = Unspecified Dementia.</w:t>
            </w:r>
          </w:p>
        </w:tc>
      </w:tr>
    </w:tbl>
    <w:p w14:paraId="062FEE44" w14:textId="1F560442" w:rsidR="00B23BDC" w:rsidRPr="00723866" w:rsidRDefault="00B23BDC" w:rsidP="00B23BDC">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lastRenderedPageBreak/>
        <w:t xml:space="preserve">Group Comparison of Functional Independence </w:t>
      </w:r>
    </w:p>
    <w:p w14:paraId="216BD8F2" w14:textId="4EAC22B0" w:rsidR="006015BB" w:rsidRPr="00723866" w:rsidRDefault="006D1B0E" w:rsidP="00D62AE0">
      <w:pPr>
        <w:spacing w:line="480" w:lineRule="auto"/>
        <w:ind w:firstLine="360"/>
        <w:rPr>
          <w:rFonts w:asciiTheme="majorBidi" w:hAnsiTheme="majorBidi" w:cstheme="majorBidi"/>
          <w:sz w:val="24"/>
          <w:szCs w:val="24"/>
        </w:rPr>
      </w:pPr>
      <w:r w:rsidRPr="00723866">
        <w:rPr>
          <w:rFonts w:asciiTheme="majorBidi" w:hAnsiTheme="majorBidi" w:cstheme="majorBidi"/>
          <w:sz w:val="24"/>
          <w:szCs w:val="24"/>
        </w:rPr>
        <w:t>Functional independence was assessed to evaluate baseline comparability between groups</w:t>
      </w:r>
      <w:r w:rsidR="00105831" w:rsidRPr="00723866">
        <w:rPr>
          <w:rFonts w:asciiTheme="majorBidi" w:hAnsiTheme="majorBidi" w:cstheme="majorBidi"/>
          <w:sz w:val="24"/>
          <w:szCs w:val="24"/>
        </w:rPr>
        <w:t xml:space="preserve"> in the full sample</w:t>
      </w:r>
      <w:r w:rsidRPr="00723866">
        <w:rPr>
          <w:rFonts w:asciiTheme="majorBidi" w:hAnsiTheme="majorBidi" w:cstheme="majorBidi"/>
          <w:sz w:val="24"/>
          <w:szCs w:val="24"/>
        </w:rPr>
        <w:t xml:space="preserve">. </w:t>
      </w:r>
      <w:r w:rsidR="006015BB" w:rsidRPr="00723866">
        <w:rPr>
          <w:rFonts w:asciiTheme="majorBidi" w:hAnsiTheme="majorBidi" w:cstheme="majorBidi"/>
          <w:sz w:val="24"/>
          <w:szCs w:val="24"/>
        </w:rPr>
        <w:t>There was a statistically significant difference between groups, with the Sage House group scoring lower (</w:t>
      </w:r>
      <w:r w:rsidR="006015BB" w:rsidRPr="00723866">
        <w:rPr>
          <w:rFonts w:asciiTheme="majorBidi" w:hAnsiTheme="majorBidi" w:cstheme="majorBidi"/>
          <w:i/>
          <w:iCs/>
          <w:sz w:val="24"/>
          <w:szCs w:val="24"/>
        </w:rPr>
        <w:t>M</w:t>
      </w:r>
      <w:r w:rsidR="006015BB" w:rsidRPr="00723866">
        <w:rPr>
          <w:rFonts w:asciiTheme="majorBidi" w:hAnsiTheme="majorBidi" w:cstheme="majorBidi"/>
          <w:sz w:val="24"/>
          <w:szCs w:val="24"/>
        </w:rPr>
        <w:t xml:space="preserve"> = 17.39, </w:t>
      </w:r>
      <w:r w:rsidR="006015BB" w:rsidRPr="00723866">
        <w:rPr>
          <w:rFonts w:asciiTheme="majorBidi" w:hAnsiTheme="majorBidi" w:cstheme="majorBidi"/>
          <w:i/>
          <w:iCs/>
          <w:sz w:val="24"/>
          <w:szCs w:val="24"/>
        </w:rPr>
        <w:t>SD</w:t>
      </w:r>
      <w:r w:rsidR="006015BB" w:rsidRPr="00723866">
        <w:rPr>
          <w:rFonts w:asciiTheme="majorBidi" w:hAnsiTheme="majorBidi" w:cstheme="majorBidi"/>
          <w:sz w:val="24"/>
          <w:szCs w:val="24"/>
        </w:rPr>
        <w:t xml:space="preserve"> = 9.52) than the usual care group (</w:t>
      </w:r>
      <w:r w:rsidR="006015BB" w:rsidRPr="00723866">
        <w:rPr>
          <w:rFonts w:asciiTheme="majorBidi" w:hAnsiTheme="majorBidi" w:cstheme="majorBidi"/>
          <w:i/>
          <w:iCs/>
          <w:sz w:val="24"/>
          <w:szCs w:val="24"/>
        </w:rPr>
        <w:t>M</w:t>
      </w:r>
      <w:r w:rsidR="006015BB" w:rsidRPr="00723866">
        <w:rPr>
          <w:rFonts w:asciiTheme="majorBidi" w:hAnsiTheme="majorBidi" w:cstheme="majorBidi"/>
          <w:sz w:val="24"/>
          <w:szCs w:val="24"/>
        </w:rPr>
        <w:t xml:space="preserve"> = 23.40, </w:t>
      </w:r>
      <w:r w:rsidR="006015BB" w:rsidRPr="00723866">
        <w:rPr>
          <w:rFonts w:asciiTheme="majorBidi" w:hAnsiTheme="majorBidi" w:cstheme="majorBidi"/>
          <w:i/>
          <w:iCs/>
          <w:sz w:val="24"/>
          <w:szCs w:val="24"/>
        </w:rPr>
        <w:t>SD</w:t>
      </w:r>
      <w:r w:rsidR="006015BB" w:rsidRPr="00723866">
        <w:rPr>
          <w:rFonts w:asciiTheme="majorBidi" w:hAnsiTheme="majorBidi" w:cstheme="majorBidi"/>
          <w:sz w:val="24"/>
          <w:szCs w:val="24"/>
        </w:rPr>
        <w:t xml:space="preserve"> = 10.68), χ²(1) = 14.68, </w:t>
      </w:r>
      <w:r w:rsidR="006015BB" w:rsidRPr="00723866">
        <w:rPr>
          <w:rFonts w:asciiTheme="majorBidi" w:hAnsiTheme="majorBidi" w:cstheme="majorBidi"/>
          <w:i/>
          <w:iCs/>
          <w:sz w:val="24"/>
          <w:szCs w:val="24"/>
        </w:rPr>
        <w:t>p</w:t>
      </w:r>
      <w:r w:rsidR="006015BB" w:rsidRPr="00723866">
        <w:rPr>
          <w:rFonts w:asciiTheme="majorBidi" w:hAnsiTheme="majorBidi" w:cstheme="majorBidi"/>
          <w:sz w:val="24"/>
          <w:szCs w:val="24"/>
        </w:rPr>
        <w:t xml:space="preserve"> &lt; .001, η² = .06. This indicated that the group accessing Sage House were </w:t>
      </w:r>
      <w:r w:rsidR="00E759D3" w:rsidRPr="00723866">
        <w:rPr>
          <w:rFonts w:asciiTheme="majorBidi" w:hAnsiTheme="majorBidi" w:cstheme="majorBidi"/>
          <w:sz w:val="24"/>
          <w:szCs w:val="24"/>
        </w:rPr>
        <w:t>more</w:t>
      </w:r>
      <w:r w:rsidR="006015BB" w:rsidRPr="00723866">
        <w:rPr>
          <w:rFonts w:asciiTheme="majorBidi" w:hAnsiTheme="majorBidi" w:cstheme="majorBidi"/>
          <w:sz w:val="24"/>
          <w:szCs w:val="24"/>
        </w:rPr>
        <w:t xml:space="preserve"> functionally impaired than the </w:t>
      </w:r>
      <w:r w:rsidR="00425175" w:rsidRPr="00723866">
        <w:rPr>
          <w:rFonts w:asciiTheme="majorBidi" w:hAnsiTheme="majorBidi" w:cstheme="majorBidi"/>
          <w:sz w:val="24"/>
          <w:szCs w:val="24"/>
        </w:rPr>
        <w:t>usual care</w:t>
      </w:r>
      <w:r w:rsidR="006015BB" w:rsidRPr="00723866">
        <w:rPr>
          <w:rFonts w:asciiTheme="majorBidi" w:hAnsiTheme="majorBidi" w:cstheme="majorBidi"/>
          <w:sz w:val="24"/>
          <w:szCs w:val="24"/>
        </w:rPr>
        <w:t xml:space="preserve"> group</w:t>
      </w:r>
      <w:r w:rsidR="00E759D3" w:rsidRPr="00723866">
        <w:rPr>
          <w:rFonts w:asciiTheme="majorBidi" w:hAnsiTheme="majorBidi" w:cstheme="majorBidi"/>
          <w:sz w:val="24"/>
          <w:szCs w:val="24"/>
        </w:rPr>
        <w:t xml:space="preserve">. </w:t>
      </w:r>
      <w:r w:rsidR="007D5A1B" w:rsidRPr="00723866">
        <w:rPr>
          <w:rFonts w:asciiTheme="majorBidi" w:hAnsiTheme="majorBidi" w:cstheme="majorBidi"/>
          <w:sz w:val="24"/>
          <w:szCs w:val="24"/>
        </w:rPr>
        <w:t xml:space="preserve">Functional independence was therefore included </w:t>
      </w:r>
      <w:r w:rsidR="006015BB" w:rsidRPr="00723866">
        <w:rPr>
          <w:rFonts w:asciiTheme="majorBidi" w:hAnsiTheme="majorBidi" w:cstheme="majorBidi"/>
          <w:sz w:val="24"/>
          <w:szCs w:val="24"/>
        </w:rPr>
        <w:t xml:space="preserve">as a covariate in the </w:t>
      </w:r>
      <w:r w:rsidR="00D62AE0" w:rsidRPr="00723866">
        <w:rPr>
          <w:rFonts w:asciiTheme="majorBidi" w:hAnsiTheme="majorBidi" w:cstheme="majorBidi"/>
          <w:sz w:val="24"/>
          <w:szCs w:val="24"/>
        </w:rPr>
        <w:t xml:space="preserve">subsequent </w:t>
      </w:r>
      <w:r w:rsidR="006015BB" w:rsidRPr="00723866">
        <w:rPr>
          <w:rFonts w:asciiTheme="majorBidi" w:hAnsiTheme="majorBidi" w:cstheme="majorBidi"/>
          <w:sz w:val="24"/>
          <w:szCs w:val="24"/>
        </w:rPr>
        <w:t xml:space="preserve">analyses. </w:t>
      </w:r>
    </w:p>
    <w:p w14:paraId="0C36DD01" w14:textId="77777777" w:rsidR="001A4E08" w:rsidRPr="00723866" w:rsidRDefault="001A4E08" w:rsidP="0058194C">
      <w:pPr>
        <w:spacing w:line="480" w:lineRule="auto"/>
        <w:rPr>
          <w:rFonts w:asciiTheme="majorBidi" w:hAnsiTheme="majorBidi" w:cstheme="majorBidi"/>
          <w:b/>
          <w:bCs/>
          <w:sz w:val="24"/>
          <w:szCs w:val="24"/>
        </w:rPr>
      </w:pPr>
    </w:p>
    <w:p w14:paraId="02FA6BAC" w14:textId="7F2FC4B2" w:rsidR="0058194C" w:rsidRPr="00723866" w:rsidRDefault="0058194C" w:rsidP="0058194C">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Study Protocol </w:t>
      </w:r>
    </w:p>
    <w:p w14:paraId="0CEF04E8" w14:textId="37B0D53D" w:rsidR="0058194C" w:rsidRPr="00723866" w:rsidRDefault="00BE5CED" w:rsidP="00D51DB3">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Data collection was conducted either in person or remotely (via Microsoft Teams), according to participant preference. Following provision of study information and informed consent, measures were administered using a structured protocol via Qualtrics to ensure consistency across data collection modes. A member of the research team facilitated each session, guiding participants through the measures and recording responses.</w:t>
      </w:r>
      <w:r w:rsidR="000B0ECD" w:rsidRPr="00723866">
        <w:rPr>
          <w:rFonts w:asciiTheme="majorBidi" w:hAnsiTheme="majorBidi" w:cstheme="majorBidi"/>
          <w:sz w:val="24"/>
          <w:szCs w:val="24"/>
        </w:rPr>
        <w:t xml:space="preserve"> </w:t>
      </w:r>
      <w:r w:rsidRPr="00723866">
        <w:rPr>
          <w:rFonts w:asciiTheme="majorBidi" w:hAnsiTheme="majorBidi" w:cstheme="majorBidi"/>
          <w:sz w:val="24"/>
          <w:szCs w:val="24"/>
        </w:rPr>
        <w:t xml:space="preserve">The protocol included collection of demographic information, health and social care utilisation, and HRQoL, alongside additional wellbeing measures reported elsewhere </w:t>
      </w:r>
      <w:sdt>
        <w:sdtPr>
          <w:rPr>
            <w:rFonts w:ascii="Times New Roman" w:hAnsi="Times New Roman" w:cs="Times New Roman"/>
            <w:color w:val="000000"/>
            <w:sz w:val="24"/>
            <w:szCs w:val="24"/>
          </w:rPr>
          <w:tag w:val="MENDELEY_CITATION_v3_eyJjaXRhdGlvbklEIjoiTUVOREVMRVlfQ0lUQVRJT05fOTYwMzAxODAtNzlkNy00MjM4LWJmZmEtNTRlMjI5N2E3Y2Ri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
          <w:id w:val="-1289428215"/>
          <w:placeholder>
            <w:docPart w:val="DefaultPlaceholder_-1854013440"/>
          </w:placeholder>
        </w:sdtPr>
        <w:sdtEndPr/>
        <w:sdtContent>
          <w:r w:rsidR="00F8563E" w:rsidRPr="00723866">
            <w:rPr>
              <w:rFonts w:ascii="Times New Roman" w:hAnsi="Times New Roman" w:cs="Times New Roman"/>
              <w:color w:val="000000"/>
              <w:sz w:val="24"/>
              <w:szCs w:val="24"/>
            </w:rPr>
            <w:t>[23]</w:t>
          </w:r>
        </w:sdtContent>
      </w:sdt>
      <w:r w:rsidRPr="00723866">
        <w:rPr>
          <w:rFonts w:asciiTheme="majorBidi" w:hAnsiTheme="majorBidi" w:cstheme="majorBidi"/>
          <w:sz w:val="24"/>
          <w:szCs w:val="24"/>
        </w:rPr>
        <w:t>. Sessions typically lasted approximately one hour, with breaks provided as needed to accommodate participant needs.</w:t>
      </w:r>
    </w:p>
    <w:p w14:paraId="1C395546" w14:textId="77777777" w:rsidR="00BE5CED" w:rsidRPr="00723866" w:rsidRDefault="00BE5CED" w:rsidP="00BE5CED">
      <w:pPr>
        <w:spacing w:line="480" w:lineRule="auto"/>
        <w:rPr>
          <w:rFonts w:asciiTheme="majorBidi" w:hAnsiTheme="majorBidi" w:cstheme="majorBidi"/>
          <w:sz w:val="24"/>
          <w:szCs w:val="24"/>
        </w:rPr>
      </w:pPr>
    </w:p>
    <w:p w14:paraId="42DD2611" w14:textId="46C8DD1B" w:rsidR="00D22F84" w:rsidRPr="00723866" w:rsidRDefault="00980712" w:rsidP="006E1F9D">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Measures </w:t>
      </w:r>
    </w:p>
    <w:p w14:paraId="52C5E8C2" w14:textId="527B4DCB" w:rsidR="00E6536A" w:rsidRPr="00723866" w:rsidRDefault="00E6536A" w:rsidP="006E1F9D">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 xml:space="preserve">Health </w:t>
      </w:r>
      <w:r w:rsidR="00E056A3" w:rsidRPr="00723866">
        <w:rPr>
          <w:rFonts w:asciiTheme="majorBidi" w:hAnsiTheme="majorBidi" w:cstheme="majorBidi"/>
          <w:b/>
          <w:bCs/>
          <w:i/>
          <w:iCs/>
          <w:sz w:val="24"/>
          <w:szCs w:val="24"/>
        </w:rPr>
        <w:t>Service Utilisation</w:t>
      </w:r>
      <w:r w:rsidRPr="00723866">
        <w:rPr>
          <w:rFonts w:asciiTheme="majorBidi" w:hAnsiTheme="majorBidi" w:cstheme="majorBidi"/>
          <w:b/>
          <w:bCs/>
          <w:i/>
          <w:iCs/>
          <w:sz w:val="24"/>
          <w:szCs w:val="24"/>
        </w:rPr>
        <w:t xml:space="preserve"> Questionnaire  </w:t>
      </w:r>
    </w:p>
    <w:p w14:paraId="7CF4E672" w14:textId="27038EEC" w:rsidR="006E1F9D" w:rsidRPr="00723866" w:rsidRDefault="002768DB" w:rsidP="0063272E">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Health and social care utilisation </w:t>
      </w:r>
      <w:r w:rsidR="00E02DC2" w:rsidRPr="00723866">
        <w:rPr>
          <w:rFonts w:asciiTheme="majorBidi" w:hAnsiTheme="majorBidi" w:cstheme="majorBidi"/>
          <w:sz w:val="24"/>
          <w:szCs w:val="24"/>
        </w:rPr>
        <w:t>were</w:t>
      </w:r>
      <w:r w:rsidRPr="00723866">
        <w:rPr>
          <w:rFonts w:asciiTheme="majorBidi" w:hAnsiTheme="majorBidi" w:cstheme="majorBidi"/>
          <w:sz w:val="24"/>
          <w:szCs w:val="24"/>
        </w:rPr>
        <w:t xml:space="preserve"> assessed using a bespoke questionnaire designed to capture service use over a three-month period (see Supporting Materials, Section 3). The questionnaire recorded the frequency of contacts across a range of </w:t>
      </w:r>
      <w:r w:rsidRPr="00723866">
        <w:rPr>
          <w:rFonts w:asciiTheme="majorBidi" w:hAnsiTheme="majorBidi" w:cstheme="majorBidi"/>
          <w:sz w:val="24"/>
          <w:szCs w:val="24"/>
        </w:rPr>
        <w:lastRenderedPageBreak/>
        <w:t>services, including general practitioner visits, hospital attendances, home visits by healthcare professionals, memory clinics, mental health services, respite day care, and home-based care. An open-ended response option was included to capture additional services and ensure comprehensive measurement of resource use.</w:t>
      </w:r>
      <w:r w:rsidR="0063272E" w:rsidRPr="00723866">
        <w:rPr>
          <w:rFonts w:asciiTheme="majorBidi" w:hAnsiTheme="majorBidi" w:cstheme="majorBidi"/>
          <w:sz w:val="24"/>
          <w:szCs w:val="24"/>
        </w:rPr>
        <w:t xml:space="preserve"> </w:t>
      </w:r>
      <w:r w:rsidRPr="00723866">
        <w:rPr>
          <w:rFonts w:asciiTheme="majorBidi" w:hAnsiTheme="majorBidi" w:cstheme="majorBidi"/>
          <w:sz w:val="24"/>
          <w:szCs w:val="24"/>
        </w:rPr>
        <w:t>In line with the NHS and adult social care perspective adopted in this analysis, patient and carer out-of-pocket costs (e.g., travel or parking) and productivity losses were not included.</w:t>
      </w:r>
    </w:p>
    <w:p w14:paraId="705BC02C" w14:textId="77777777" w:rsidR="0063272E" w:rsidRPr="00723866" w:rsidRDefault="0063272E" w:rsidP="006E1F9D">
      <w:pPr>
        <w:spacing w:line="480" w:lineRule="auto"/>
        <w:rPr>
          <w:rFonts w:asciiTheme="majorBidi" w:hAnsiTheme="majorBidi" w:cstheme="majorBidi"/>
          <w:b/>
          <w:bCs/>
          <w:i/>
          <w:iCs/>
          <w:sz w:val="24"/>
          <w:szCs w:val="24"/>
        </w:rPr>
      </w:pPr>
    </w:p>
    <w:p w14:paraId="64ECF30E" w14:textId="437EBE6A" w:rsidR="004C3729" w:rsidRPr="00723866" w:rsidRDefault="004C3729" w:rsidP="006E1F9D">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 xml:space="preserve">Costing Information </w:t>
      </w:r>
    </w:p>
    <w:p w14:paraId="1F681433" w14:textId="39D48293" w:rsidR="004153B1" w:rsidRPr="00723866" w:rsidRDefault="00CF6479" w:rsidP="0072695C">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Analyses were conducted from an NHS and adult social care perspective, with intervention delivery costs additionally considered from the provider perspective. A bottom-up costing approach was used to estimate individual-level resource use associated with access to the Sage House Model.</w:t>
      </w:r>
      <w:r w:rsidR="00455588" w:rsidRPr="00723866">
        <w:rPr>
          <w:rFonts w:asciiTheme="majorBidi" w:hAnsiTheme="majorBidi" w:cstheme="majorBidi"/>
          <w:sz w:val="24"/>
          <w:szCs w:val="24"/>
        </w:rPr>
        <w:t xml:space="preserve"> Resource use was measured over a three-month period and valued in 2022 GBP using national unit cost sources, including the National Schedule of NHS Costs 2021/2022 </w:t>
      </w:r>
      <w:sdt>
        <w:sdtPr>
          <w:rPr>
            <w:rFonts w:ascii="Times New Roman" w:hAnsi="Times New Roman" w:cs="Times New Roman"/>
            <w:color w:val="000000"/>
            <w:sz w:val="24"/>
          </w:rPr>
          <w:tag w:val="MENDELEY_CITATION_v3_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"/>
          <w:id w:val="1008568307"/>
          <w:placeholder>
            <w:docPart w:val="329ACC393CCA4F86996595F607493215"/>
          </w:placeholder>
        </w:sdtPr>
        <w:sdtEndPr/>
        <w:sdtContent>
          <w:r w:rsidR="00F8563E" w:rsidRPr="00723866">
            <w:rPr>
              <w:rFonts w:ascii="Times New Roman" w:hAnsi="Times New Roman" w:cs="Times New Roman"/>
              <w:color w:val="000000"/>
              <w:sz w:val="24"/>
              <w:szCs w:val="24"/>
            </w:rPr>
            <w:t>[51]</w:t>
          </w:r>
        </w:sdtContent>
      </w:sdt>
      <w:r w:rsidR="00455588" w:rsidRPr="00723866">
        <w:rPr>
          <w:rFonts w:asciiTheme="majorBidi" w:hAnsiTheme="majorBidi" w:cstheme="majorBidi"/>
          <w:sz w:val="24"/>
          <w:szCs w:val="24"/>
        </w:rPr>
        <w:t xml:space="preserve"> and the Unit Costs of Health and Social Care 2022 </w:t>
      </w:r>
      <w:sdt>
        <w:sdtPr>
          <w:rPr>
            <w:rFonts w:ascii="Times New Roman" w:hAnsi="Times New Roman" w:cs="Times New Roman"/>
            <w:color w:val="000000"/>
            <w:sz w:val="24"/>
          </w:rPr>
          <w:tag w:val="MENDELEY_CITATION_v3_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"/>
          <w:id w:val="-729160695"/>
          <w:placeholder>
            <w:docPart w:val="6203A1981E064FB596350BF08B319A34"/>
          </w:placeholder>
        </w:sdtPr>
        <w:sdtEndPr/>
        <w:sdtContent>
          <w:r w:rsidR="00F8563E" w:rsidRPr="00723866">
            <w:rPr>
              <w:rFonts w:ascii="Times New Roman" w:hAnsi="Times New Roman" w:cs="Times New Roman"/>
              <w:color w:val="000000"/>
              <w:sz w:val="24"/>
              <w:szCs w:val="24"/>
            </w:rPr>
            <w:t>[52]</w:t>
          </w:r>
        </w:sdtContent>
      </w:sdt>
      <w:r w:rsidR="00455588" w:rsidRPr="00723866">
        <w:rPr>
          <w:rFonts w:ascii="Times New Roman" w:hAnsi="Times New Roman" w:cs="Times New Roman"/>
          <w:color w:val="000000"/>
          <w:sz w:val="24"/>
        </w:rPr>
        <w:t xml:space="preserve">. </w:t>
      </w:r>
      <w:r w:rsidR="0072695C" w:rsidRPr="00723866">
        <w:rPr>
          <w:rFonts w:ascii="Times New Roman" w:hAnsi="Times New Roman" w:cs="Times New Roman"/>
          <w:color w:val="000000"/>
          <w:sz w:val="24"/>
        </w:rPr>
        <w:t xml:space="preserve">Intervention costs were estimated using provider-supplied data and allocated at the individual level to reflect the </w:t>
      </w:r>
      <w:r w:rsidR="00CA7FF1" w:rsidRPr="00723866">
        <w:rPr>
          <w:rFonts w:ascii="Times New Roman" w:hAnsi="Times New Roman" w:cs="Times New Roman"/>
          <w:color w:val="000000"/>
          <w:sz w:val="24"/>
        </w:rPr>
        <w:t xml:space="preserve">cost </w:t>
      </w:r>
      <w:r w:rsidR="00F71B04" w:rsidRPr="00723866">
        <w:rPr>
          <w:rFonts w:ascii="Times New Roman" w:hAnsi="Times New Roman" w:cs="Times New Roman"/>
          <w:color w:val="000000"/>
          <w:sz w:val="24"/>
        </w:rPr>
        <w:t>of</w:t>
      </w:r>
      <w:r w:rsidR="0072695C" w:rsidRPr="00723866">
        <w:rPr>
          <w:rFonts w:ascii="Times New Roman" w:hAnsi="Times New Roman" w:cs="Times New Roman"/>
          <w:color w:val="000000"/>
          <w:sz w:val="24"/>
        </w:rPr>
        <w:t xml:space="preserve"> Sage House service</w:t>
      </w:r>
      <w:r w:rsidR="00F71B04" w:rsidRPr="00723866">
        <w:rPr>
          <w:rFonts w:ascii="Times New Roman" w:hAnsi="Times New Roman" w:cs="Times New Roman"/>
          <w:color w:val="000000"/>
          <w:sz w:val="24"/>
        </w:rPr>
        <w:t xml:space="preserve"> provision</w:t>
      </w:r>
      <w:r w:rsidR="0072695C" w:rsidRPr="00723866">
        <w:rPr>
          <w:rFonts w:ascii="Times New Roman" w:hAnsi="Times New Roman" w:cs="Times New Roman"/>
          <w:color w:val="000000"/>
          <w:sz w:val="24"/>
        </w:rPr>
        <w:t xml:space="preserve"> over the study period.</w:t>
      </w:r>
      <w:r w:rsidR="0072695C" w:rsidRPr="00723866">
        <w:rPr>
          <w:rFonts w:asciiTheme="majorBidi" w:hAnsiTheme="majorBidi" w:cstheme="majorBidi"/>
          <w:sz w:val="24"/>
          <w:szCs w:val="24"/>
        </w:rPr>
        <w:t xml:space="preserve"> </w:t>
      </w:r>
      <w:r w:rsidR="00970C82" w:rsidRPr="00723866">
        <w:rPr>
          <w:rFonts w:asciiTheme="majorBidi" w:hAnsiTheme="majorBidi" w:cstheme="majorBidi"/>
          <w:sz w:val="24"/>
          <w:szCs w:val="24"/>
        </w:rPr>
        <w:t xml:space="preserve">Full costing details are provided in </w:t>
      </w:r>
      <w:r w:rsidR="005B1CEF" w:rsidRPr="00723866">
        <w:rPr>
          <w:rFonts w:asciiTheme="majorBidi" w:hAnsiTheme="majorBidi" w:cstheme="majorBidi"/>
          <w:sz w:val="24"/>
          <w:szCs w:val="24"/>
        </w:rPr>
        <w:t>Table S2</w:t>
      </w:r>
      <w:r w:rsidR="001C6956" w:rsidRPr="00723866">
        <w:rPr>
          <w:rFonts w:asciiTheme="majorBidi" w:hAnsiTheme="majorBidi" w:cstheme="majorBidi"/>
          <w:sz w:val="24"/>
          <w:szCs w:val="24"/>
        </w:rPr>
        <w:t xml:space="preserve"> in</w:t>
      </w:r>
      <w:r w:rsidR="005B1CEF" w:rsidRPr="00723866">
        <w:rPr>
          <w:rFonts w:asciiTheme="majorBidi" w:hAnsiTheme="majorBidi" w:cstheme="majorBidi"/>
          <w:sz w:val="24"/>
          <w:szCs w:val="24"/>
        </w:rPr>
        <w:t xml:space="preserve"> </w:t>
      </w:r>
      <w:r w:rsidR="00970C82" w:rsidRPr="00723866">
        <w:rPr>
          <w:rFonts w:asciiTheme="majorBidi" w:hAnsiTheme="majorBidi" w:cstheme="majorBidi"/>
          <w:sz w:val="24"/>
          <w:szCs w:val="24"/>
        </w:rPr>
        <w:t xml:space="preserve">Section </w:t>
      </w:r>
      <w:r w:rsidR="00827569" w:rsidRPr="00723866">
        <w:rPr>
          <w:rFonts w:asciiTheme="majorBidi" w:hAnsiTheme="majorBidi" w:cstheme="majorBidi"/>
          <w:sz w:val="24"/>
          <w:szCs w:val="24"/>
        </w:rPr>
        <w:t>4</w:t>
      </w:r>
      <w:r w:rsidR="00970C82" w:rsidRPr="00723866">
        <w:rPr>
          <w:rFonts w:asciiTheme="majorBidi" w:hAnsiTheme="majorBidi" w:cstheme="majorBidi"/>
          <w:sz w:val="24"/>
          <w:szCs w:val="24"/>
        </w:rPr>
        <w:t xml:space="preserve"> of the Supporting Materials.</w:t>
      </w:r>
    </w:p>
    <w:p w14:paraId="3C666A3B" w14:textId="77777777" w:rsidR="00E6536A" w:rsidRPr="00723866" w:rsidRDefault="00E6536A" w:rsidP="00E6536A">
      <w:pPr>
        <w:spacing w:line="480" w:lineRule="auto"/>
        <w:rPr>
          <w:rFonts w:asciiTheme="majorBidi" w:hAnsiTheme="majorBidi" w:cstheme="majorBidi"/>
          <w:sz w:val="24"/>
          <w:szCs w:val="24"/>
        </w:rPr>
      </w:pPr>
    </w:p>
    <w:p w14:paraId="24E6AF6F" w14:textId="3429608F" w:rsidR="00980712" w:rsidRPr="00723866" w:rsidRDefault="00980712" w:rsidP="006E1F9D">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 xml:space="preserve">Health </w:t>
      </w:r>
      <w:r w:rsidR="006527E6" w:rsidRPr="00723866">
        <w:rPr>
          <w:rFonts w:asciiTheme="majorBidi" w:hAnsiTheme="majorBidi" w:cstheme="majorBidi"/>
          <w:b/>
          <w:bCs/>
          <w:i/>
          <w:iCs/>
          <w:sz w:val="24"/>
          <w:szCs w:val="24"/>
        </w:rPr>
        <w:t>Related Q</w:t>
      </w:r>
      <w:r w:rsidR="000A7E7D" w:rsidRPr="00723866">
        <w:rPr>
          <w:rFonts w:asciiTheme="majorBidi" w:hAnsiTheme="majorBidi" w:cstheme="majorBidi"/>
          <w:b/>
          <w:bCs/>
          <w:i/>
          <w:iCs/>
          <w:sz w:val="24"/>
          <w:szCs w:val="24"/>
        </w:rPr>
        <w:t>uality of Life</w:t>
      </w:r>
      <w:r w:rsidR="006527E6" w:rsidRPr="00723866">
        <w:rPr>
          <w:rFonts w:asciiTheme="majorBidi" w:hAnsiTheme="majorBidi" w:cstheme="majorBidi"/>
          <w:b/>
          <w:bCs/>
          <w:i/>
          <w:iCs/>
          <w:sz w:val="24"/>
          <w:szCs w:val="24"/>
        </w:rPr>
        <w:t xml:space="preserve"> (</w:t>
      </w:r>
      <w:r w:rsidR="00403CD2" w:rsidRPr="00723866">
        <w:rPr>
          <w:rFonts w:asciiTheme="majorBidi" w:hAnsiTheme="majorBidi" w:cstheme="majorBidi"/>
          <w:b/>
          <w:bCs/>
          <w:i/>
          <w:iCs/>
          <w:sz w:val="24"/>
          <w:szCs w:val="24"/>
        </w:rPr>
        <w:t>HRQoL</w:t>
      </w:r>
      <w:r w:rsidR="006527E6" w:rsidRPr="00723866">
        <w:rPr>
          <w:rFonts w:asciiTheme="majorBidi" w:hAnsiTheme="majorBidi" w:cstheme="majorBidi"/>
          <w:b/>
          <w:bCs/>
          <w:i/>
          <w:iCs/>
          <w:sz w:val="24"/>
          <w:szCs w:val="24"/>
        </w:rPr>
        <w:t>)</w:t>
      </w:r>
      <w:r w:rsidRPr="00723866">
        <w:rPr>
          <w:rFonts w:asciiTheme="majorBidi" w:hAnsiTheme="majorBidi" w:cstheme="majorBidi"/>
          <w:b/>
          <w:bCs/>
          <w:i/>
          <w:iCs/>
          <w:sz w:val="24"/>
          <w:szCs w:val="24"/>
        </w:rPr>
        <w:t xml:space="preserve"> </w:t>
      </w:r>
    </w:p>
    <w:p w14:paraId="69EE54BB" w14:textId="659F1A0B" w:rsidR="009D1D89" w:rsidRPr="00723866" w:rsidRDefault="00A6544F" w:rsidP="00F1061B">
      <w:pPr>
        <w:spacing w:line="480" w:lineRule="auto"/>
        <w:rPr>
          <w:rFonts w:ascii="Times New Roman" w:hAnsi="Times New Roman" w:cs="Times New Roman"/>
          <w:color w:val="000000"/>
          <w:sz w:val="24"/>
          <w:szCs w:val="24"/>
        </w:rPr>
      </w:pPr>
      <w:r w:rsidRPr="00723866">
        <w:rPr>
          <w:rFonts w:asciiTheme="majorBidi" w:hAnsiTheme="majorBidi" w:cstheme="majorBidi"/>
          <w:sz w:val="24"/>
          <w:szCs w:val="24"/>
        </w:rPr>
        <w:tab/>
      </w:r>
      <w:r w:rsidR="00EE0331" w:rsidRPr="00723866">
        <w:rPr>
          <w:rFonts w:asciiTheme="majorBidi" w:hAnsiTheme="majorBidi" w:cstheme="majorBidi"/>
          <w:sz w:val="24"/>
          <w:szCs w:val="24"/>
        </w:rPr>
        <w:t xml:space="preserve">HRQoL was assessed using the EQ-5D-3L, a widely used preference-based measure comprising five domains: mobility, self-care, usual activities, pain/discomfort, and anxiety/depression </w:t>
      </w:r>
      <w:sdt>
        <w:sdtPr>
          <w:rPr>
            <w:rFonts w:ascii="Times New Roman" w:hAnsi="Times New Roman" w:cs="Times New Roman"/>
            <w:color w:val="000000"/>
            <w:sz w:val="24"/>
            <w:szCs w:val="24"/>
          </w:rPr>
          <w:tag w:val="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"/>
          <w:id w:val="605237241"/>
          <w:placeholder>
            <w:docPart w:val="DefaultPlaceholder_-1854013440"/>
          </w:placeholder>
        </w:sdtPr>
        <w:sdtEndPr/>
        <w:sdtContent>
          <w:r w:rsidR="00F8563E" w:rsidRPr="00723866">
            <w:rPr>
              <w:rFonts w:ascii="Times New Roman" w:eastAsia="Times New Roman" w:hAnsi="Times New Roman" w:cs="Times New Roman"/>
              <w:color w:val="000000"/>
              <w:sz w:val="24"/>
            </w:rPr>
            <w:t>[53–55]</w:t>
          </w:r>
        </w:sdtContent>
      </w:sdt>
      <w:r w:rsidR="00EE0331" w:rsidRPr="00723866">
        <w:rPr>
          <w:color w:val="000000"/>
          <w:szCs w:val="24"/>
        </w:rPr>
        <w:t xml:space="preserve">. </w:t>
      </w:r>
      <w:r w:rsidR="00EE0331" w:rsidRPr="00723866">
        <w:rPr>
          <w:color w:val="000000"/>
          <w:sz w:val="24"/>
          <w:szCs w:val="32"/>
        </w:rPr>
        <w:t>Health states</w:t>
      </w:r>
      <w:r w:rsidR="00CE5D3B" w:rsidRPr="00723866">
        <w:rPr>
          <w:color w:val="000000"/>
          <w:sz w:val="24"/>
          <w:szCs w:val="32"/>
        </w:rPr>
        <w:t xml:space="preserve"> were valued using the UK time trade-off tariff </w:t>
      </w:r>
      <w:sdt>
        <w:sdtPr>
          <w:rPr>
            <w:rFonts w:ascii="Times New Roman" w:hAnsi="Times New Roman" w:cs="Times New Roman"/>
            <w:color w:val="000000"/>
            <w:sz w:val="24"/>
            <w:szCs w:val="24"/>
          </w:rPr>
          <w:tag w:val="MENDELEY_CITATION_v3_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"/>
          <w:id w:val="-861817954"/>
          <w:placeholder>
            <w:docPart w:val="3C38C7C059B84C1FA1063291D48B7833"/>
          </w:placeholder>
        </w:sdtPr>
        <w:sdtEndPr/>
        <w:sdtContent>
          <w:r w:rsidR="00F8563E" w:rsidRPr="00723866">
            <w:rPr>
              <w:rFonts w:ascii="Times New Roman" w:hAnsi="Times New Roman" w:cs="Times New Roman"/>
              <w:color w:val="000000"/>
              <w:sz w:val="24"/>
              <w:szCs w:val="24"/>
            </w:rPr>
            <w:t>[56]</w:t>
          </w:r>
        </w:sdtContent>
      </w:sdt>
      <w:r w:rsidR="00B676CA" w:rsidRPr="00723866">
        <w:rPr>
          <w:rFonts w:ascii="Times New Roman" w:hAnsi="Times New Roman" w:cs="Times New Roman"/>
          <w:color w:val="000000"/>
          <w:sz w:val="24"/>
          <w:szCs w:val="24"/>
        </w:rPr>
        <w:t xml:space="preserve">, </w:t>
      </w:r>
      <w:r w:rsidR="00D960F0" w:rsidRPr="00723866">
        <w:rPr>
          <w:rFonts w:ascii="Times New Roman" w:hAnsi="Times New Roman" w:cs="Times New Roman"/>
          <w:color w:val="000000"/>
          <w:sz w:val="24"/>
          <w:szCs w:val="24"/>
        </w:rPr>
        <w:t>generating utility score</w:t>
      </w:r>
      <w:r w:rsidR="00EF00D1" w:rsidRPr="00723866">
        <w:rPr>
          <w:rFonts w:ascii="Times New Roman" w:hAnsi="Times New Roman" w:cs="Times New Roman"/>
          <w:color w:val="000000"/>
          <w:sz w:val="24"/>
          <w:szCs w:val="24"/>
        </w:rPr>
        <w:t>s</w:t>
      </w:r>
      <w:r w:rsidR="00D960F0" w:rsidRPr="00723866">
        <w:rPr>
          <w:rFonts w:ascii="Times New Roman" w:hAnsi="Times New Roman" w:cs="Times New Roman"/>
          <w:color w:val="000000"/>
          <w:sz w:val="24"/>
          <w:szCs w:val="24"/>
        </w:rPr>
        <w:t xml:space="preserve"> anchored at 1 (perfect health) and 0 (death).</w:t>
      </w:r>
      <w:r w:rsidR="002D12E1" w:rsidRPr="00723866">
        <w:rPr>
          <w:rFonts w:ascii="Times New Roman" w:hAnsi="Times New Roman" w:cs="Times New Roman"/>
          <w:color w:val="000000"/>
          <w:sz w:val="24"/>
          <w:szCs w:val="24"/>
        </w:rPr>
        <w:t xml:space="preserve"> </w:t>
      </w:r>
    </w:p>
    <w:p w14:paraId="4B768FAA" w14:textId="05F51D38" w:rsidR="002D12E1" w:rsidRPr="00723866" w:rsidRDefault="00D960F0" w:rsidP="0097635A">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lastRenderedPageBreak/>
        <w:t xml:space="preserve">The EQ-5D-3L has been validated for use </w:t>
      </w:r>
      <w:r w:rsidR="00A80EA4" w:rsidRPr="00723866">
        <w:rPr>
          <w:rFonts w:asciiTheme="majorBidi" w:hAnsiTheme="majorBidi" w:cstheme="majorBidi"/>
          <w:sz w:val="24"/>
          <w:szCs w:val="24"/>
        </w:rPr>
        <w:t>in people with dementia</w:t>
      </w:r>
      <w:r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"/>
          <w:id w:val="-152913034"/>
          <w:placeholder>
            <w:docPart w:val="2B24E6362BD34B09844A7FB13A4E1014"/>
          </w:placeholder>
        </w:sdtPr>
        <w:sdtEndPr/>
        <w:sdtContent>
          <w:r w:rsidR="00F8563E" w:rsidRPr="00723866">
            <w:rPr>
              <w:rFonts w:ascii="Times New Roman" w:hAnsi="Times New Roman" w:cs="Times New Roman"/>
              <w:color w:val="000000"/>
              <w:sz w:val="24"/>
              <w:szCs w:val="24"/>
            </w:rPr>
            <w:t>[57,58]</w:t>
          </w:r>
        </w:sdtContent>
      </w:sdt>
      <w:r w:rsidRPr="00723866">
        <w:rPr>
          <w:rFonts w:asciiTheme="majorBidi" w:hAnsiTheme="majorBidi" w:cstheme="majorBidi"/>
          <w:sz w:val="24"/>
          <w:szCs w:val="24"/>
        </w:rPr>
        <w:t xml:space="preserve">, </w:t>
      </w:r>
      <w:r w:rsidR="0010465D" w:rsidRPr="00723866">
        <w:rPr>
          <w:rFonts w:asciiTheme="majorBidi" w:hAnsiTheme="majorBidi" w:cstheme="majorBidi"/>
          <w:sz w:val="24"/>
          <w:szCs w:val="24"/>
        </w:rPr>
        <w:t xml:space="preserve">and proxy reporting by care partners is considered appropriate in this population </w:t>
      </w:r>
      <w:sdt>
        <w:sdtPr>
          <w:rPr>
            <w:rFonts w:ascii="Times New Roman" w:hAnsi="Times New Roman" w:cs="Times New Roman"/>
            <w:color w:val="000000"/>
            <w:sz w:val="24"/>
            <w:szCs w:val="24"/>
          </w:rPr>
          <w:tag w:val="MENDELEY_CITATION_v3_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"/>
          <w:id w:val="-775325176"/>
          <w:placeholder>
            <w:docPart w:val="BEACABE0398F4EAE8514284223A9D906"/>
          </w:placeholder>
        </w:sdtPr>
        <w:sdtEndPr/>
        <w:sdtContent>
          <w:r w:rsidR="00F8563E" w:rsidRPr="00723866">
            <w:rPr>
              <w:rFonts w:ascii="Times New Roman" w:hAnsi="Times New Roman" w:cs="Times New Roman"/>
              <w:color w:val="000000"/>
              <w:sz w:val="24"/>
              <w:szCs w:val="24"/>
            </w:rPr>
            <w:t>[48]</w:t>
          </w:r>
        </w:sdtContent>
      </w:sdt>
      <w:r w:rsidRPr="00723866">
        <w:rPr>
          <w:rFonts w:asciiTheme="majorBidi" w:hAnsiTheme="majorBidi" w:cstheme="majorBidi"/>
          <w:color w:val="000000"/>
          <w:sz w:val="24"/>
          <w:szCs w:val="24"/>
        </w:rPr>
        <w:t>.</w:t>
      </w:r>
      <w:r w:rsidR="0010465D" w:rsidRPr="00723866">
        <w:rPr>
          <w:rFonts w:asciiTheme="majorBidi" w:hAnsiTheme="majorBidi" w:cstheme="majorBidi"/>
          <w:color w:val="000000"/>
          <w:sz w:val="24"/>
          <w:szCs w:val="24"/>
        </w:rPr>
        <w:t xml:space="preserve"> Where both self- and proxy-reported data </w:t>
      </w:r>
      <w:r w:rsidR="00F814EC" w:rsidRPr="00723866">
        <w:rPr>
          <w:rFonts w:asciiTheme="majorBidi" w:hAnsiTheme="majorBidi" w:cstheme="majorBidi"/>
          <w:color w:val="000000"/>
          <w:sz w:val="24"/>
          <w:szCs w:val="24"/>
        </w:rPr>
        <w:t xml:space="preserve">were available, self-reported HRQoL was prioritised. </w:t>
      </w:r>
      <w:r w:rsidR="00831C7E" w:rsidRPr="00723866">
        <w:rPr>
          <w:rFonts w:asciiTheme="majorBidi" w:hAnsiTheme="majorBidi" w:cstheme="majorBidi"/>
          <w:color w:val="000000"/>
          <w:sz w:val="24"/>
          <w:szCs w:val="24"/>
        </w:rPr>
        <w:t>Quality-adjusted life years (QALYs) were calculated by multiplying utility scores by the duration of time spent in each health state over the three-month study period.</w:t>
      </w:r>
      <w:r w:rsidR="005C739E" w:rsidRPr="00723866">
        <w:rPr>
          <w:rFonts w:asciiTheme="majorBidi" w:hAnsiTheme="majorBidi" w:cstheme="majorBidi"/>
          <w:color w:val="000000"/>
          <w:sz w:val="24"/>
          <w:szCs w:val="24"/>
        </w:rPr>
        <w:t xml:space="preserve"> </w:t>
      </w:r>
      <w:r w:rsidR="0097635A" w:rsidRPr="00723866">
        <w:rPr>
          <w:rFonts w:asciiTheme="majorBidi" w:hAnsiTheme="majorBidi" w:cstheme="majorBidi"/>
          <w:color w:val="000000"/>
          <w:sz w:val="24"/>
          <w:szCs w:val="24"/>
        </w:rPr>
        <w:t xml:space="preserve">As differences may exist between self-reported and proxy-reported QoL measures </w:t>
      </w:r>
      <w:sdt>
        <w:sdtPr>
          <w:rPr>
            <w:rFonts w:ascii="Times New Roman" w:hAnsi="Times New Roman" w:cs="Times New Roman"/>
            <w:color w:val="000000"/>
            <w:sz w:val="24"/>
            <w:szCs w:val="24"/>
          </w:rPr>
          <w:tag w:val="MENDELEY_CITATION_v3_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"/>
          <w:id w:val="2094737998"/>
          <w:placeholder>
            <w:docPart w:val="9C2EB026ADBE4CD9A46BEFA4F81867AD"/>
          </w:placeholder>
        </w:sdtPr>
        <w:sdtEndPr/>
        <w:sdtContent>
          <w:r w:rsidR="00F8563E" w:rsidRPr="00723866">
            <w:rPr>
              <w:rFonts w:ascii="Times New Roman" w:hAnsi="Times New Roman" w:cs="Times New Roman"/>
              <w:color w:val="000000"/>
              <w:sz w:val="24"/>
              <w:szCs w:val="24"/>
            </w:rPr>
            <w:t>[59]</w:t>
          </w:r>
        </w:sdtContent>
      </w:sdt>
      <w:r w:rsidR="0097635A" w:rsidRPr="00723866">
        <w:rPr>
          <w:rFonts w:asciiTheme="majorBidi" w:hAnsiTheme="majorBidi" w:cstheme="majorBidi"/>
          <w:color w:val="000000"/>
          <w:sz w:val="24"/>
          <w:szCs w:val="24"/>
        </w:rPr>
        <w:t>, results for both the combined and separate cohorts are presented</w:t>
      </w:r>
      <w:r w:rsidR="006D72E0" w:rsidRPr="00723866">
        <w:rPr>
          <w:rFonts w:ascii="Times New Roman" w:hAnsi="Times New Roman" w:cs="Times New Roman"/>
          <w:color w:val="000000"/>
          <w:sz w:val="24"/>
          <w:szCs w:val="24"/>
        </w:rPr>
        <w:t xml:space="preserve"> </w:t>
      </w:r>
    </w:p>
    <w:p w14:paraId="3A6F51E3" w14:textId="566CBF24" w:rsidR="005C739E" w:rsidRPr="00723866" w:rsidRDefault="00321158" w:rsidP="009D1D89">
      <w:pPr>
        <w:spacing w:line="480" w:lineRule="auto"/>
        <w:ind w:firstLine="720"/>
        <w:rPr>
          <w:rFonts w:asciiTheme="majorBidi" w:hAnsiTheme="majorBidi" w:cstheme="majorBidi"/>
          <w:color w:val="000000"/>
          <w:sz w:val="24"/>
          <w:szCs w:val="24"/>
        </w:rPr>
      </w:pPr>
      <w:r w:rsidRPr="00723866">
        <w:rPr>
          <w:rFonts w:asciiTheme="majorBidi" w:hAnsiTheme="majorBidi" w:cstheme="majorBidi"/>
          <w:sz w:val="24"/>
          <w:szCs w:val="24"/>
        </w:rPr>
        <w:t>The three-month time horizon reflects the period over which both costs and outcomes were investigated, avoiding the need for extrapolation beyond available data. While shorter than typical economic evaluations, this approach is appropriate for exploratory, real-world analyses and is supported by methodological guidance where longer-term data are unavailable</w:t>
      </w:r>
      <w:r w:rsidR="00AD7877"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"/>
          <w:id w:val="-356111037"/>
          <w:placeholder>
            <w:docPart w:val="DefaultPlaceholder_-1854013440"/>
          </w:placeholder>
        </w:sdtPr>
        <w:sdtEndPr/>
        <w:sdtContent>
          <w:r w:rsidR="00F8563E" w:rsidRPr="00723866">
            <w:rPr>
              <w:rFonts w:ascii="Times New Roman" w:hAnsi="Times New Roman" w:cs="Times New Roman"/>
              <w:color w:val="000000"/>
              <w:sz w:val="24"/>
              <w:szCs w:val="24"/>
            </w:rPr>
            <w:t>[43,44,46,60]</w:t>
          </w:r>
        </w:sdtContent>
      </w:sdt>
      <w:r w:rsidR="005C739E" w:rsidRPr="00723866">
        <w:rPr>
          <w:rFonts w:asciiTheme="majorBidi" w:hAnsiTheme="majorBidi" w:cstheme="majorBidi"/>
          <w:sz w:val="24"/>
          <w:szCs w:val="24"/>
        </w:rPr>
        <w:t>. This provides decision-relevant evidence while minimising reliance on assumptions.</w:t>
      </w:r>
      <w:r w:rsidR="009D1D89" w:rsidRPr="00723866">
        <w:rPr>
          <w:rFonts w:asciiTheme="majorBidi" w:hAnsiTheme="majorBidi" w:cstheme="majorBidi"/>
          <w:sz w:val="24"/>
          <w:szCs w:val="24"/>
        </w:rPr>
        <w:t xml:space="preserve"> Costs and outcomes were not discounted due to the short time horizon.</w:t>
      </w:r>
    </w:p>
    <w:p w14:paraId="6A6A474E" w14:textId="77777777" w:rsidR="00811981" w:rsidRPr="00723866" w:rsidRDefault="00811981" w:rsidP="001E18AE">
      <w:pPr>
        <w:spacing w:line="480" w:lineRule="auto"/>
        <w:rPr>
          <w:rFonts w:asciiTheme="majorBidi" w:hAnsiTheme="majorBidi" w:cstheme="majorBidi"/>
          <w:sz w:val="24"/>
          <w:szCs w:val="24"/>
        </w:rPr>
      </w:pPr>
    </w:p>
    <w:p w14:paraId="414B8E20" w14:textId="14510C69" w:rsidR="006E1F9D" w:rsidRPr="00723866" w:rsidRDefault="00167771" w:rsidP="006E1F9D">
      <w:pPr>
        <w:spacing w:line="480" w:lineRule="auto"/>
        <w:rPr>
          <w:b/>
          <w:bCs/>
          <w:color w:val="000000"/>
          <w:sz w:val="24"/>
          <w:szCs w:val="24"/>
        </w:rPr>
      </w:pPr>
      <w:r w:rsidRPr="00723866">
        <w:rPr>
          <w:rFonts w:asciiTheme="majorBidi" w:hAnsiTheme="majorBidi" w:cstheme="majorBidi"/>
          <w:b/>
          <w:bCs/>
          <w:sz w:val="24"/>
          <w:szCs w:val="24"/>
        </w:rPr>
        <w:t>Frenchay Activities Index</w:t>
      </w:r>
      <w:r w:rsidR="006E1F9D" w:rsidRPr="00723866">
        <w:rPr>
          <w:b/>
          <w:bCs/>
          <w:color w:val="000000"/>
          <w:sz w:val="24"/>
          <w:szCs w:val="24"/>
        </w:rPr>
        <w:t xml:space="preserve"> </w:t>
      </w:r>
    </w:p>
    <w:p w14:paraId="1B407225" w14:textId="04A58194" w:rsidR="00C91864" w:rsidRPr="00723866" w:rsidRDefault="00FE4BC4" w:rsidP="008F067F">
      <w:pPr>
        <w:spacing w:line="480" w:lineRule="auto"/>
        <w:rPr>
          <w:rStyle w:val="normaltextrun"/>
          <w:rFonts w:ascii="Times New Roman" w:hAnsi="Times New Roman" w:cs="Times New Roman"/>
          <w:color w:val="000000"/>
          <w:sz w:val="24"/>
          <w:szCs w:val="24"/>
          <w:shd w:val="clear" w:color="auto" w:fill="FFFFFF"/>
        </w:rPr>
      </w:pPr>
      <w:r w:rsidRPr="00723866">
        <w:rPr>
          <w:rFonts w:ascii="Times New Roman" w:hAnsi="Times New Roman" w:cs="Times New Roman"/>
          <w:color w:val="000000"/>
          <w:sz w:val="24"/>
          <w:szCs w:val="24"/>
          <w:shd w:val="clear" w:color="auto" w:fill="FFFFFF"/>
        </w:rPr>
        <w:t xml:space="preserve">Functional independence was assessed using </w:t>
      </w:r>
      <w:r w:rsidR="002B44A6" w:rsidRPr="00723866">
        <w:rPr>
          <w:rFonts w:ascii="Times New Roman" w:hAnsi="Times New Roman" w:cs="Times New Roman"/>
          <w:color w:val="000000"/>
          <w:sz w:val="24"/>
          <w:szCs w:val="24"/>
          <w:shd w:val="clear" w:color="auto" w:fill="FFFFFF"/>
        </w:rPr>
        <w:t xml:space="preserve">Frenchay Activities Index </w:t>
      </w:r>
      <w:sdt>
        <w:sdtPr>
          <w:rPr>
            <w:rFonts w:ascii="Times New Roman" w:hAnsi="Times New Roman" w:cs="Times New Roman"/>
            <w:bCs/>
            <w:color w:val="000000"/>
            <w:sz w:val="24"/>
            <w:szCs w:val="24"/>
          </w:rPr>
          <w:tag w:val="MENDELEY_CITATION_v3_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"/>
          <w:id w:val="-1912988456"/>
          <w:placeholder>
            <w:docPart w:val="978C10E198324136B295A56BEF356142"/>
          </w:placeholder>
        </w:sdtPr>
        <w:sdtEndPr/>
        <w:sdtContent>
          <w:r w:rsidR="00F8563E" w:rsidRPr="00723866">
            <w:rPr>
              <w:rFonts w:ascii="Times New Roman" w:hAnsi="Times New Roman" w:cs="Times New Roman"/>
              <w:bCs/>
              <w:color w:val="000000"/>
              <w:sz w:val="24"/>
              <w:szCs w:val="24"/>
            </w:rPr>
            <w:t>(FAI; Schuling et al., 1993)</w:t>
          </w:r>
        </w:sdtContent>
      </w:sdt>
      <w:r w:rsidR="008F067F" w:rsidRPr="00723866">
        <w:rPr>
          <w:rFonts w:ascii="Times New Roman" w:hAnsi="Times New Roman" w:cs="Times New Roman"/>
          <w:bCs/>
          <w:color w:val="000000"/>
          <w:sz w:val="24"/>
          <w:szCs w:val="24"/>
        </w:rPr>
        <w:t xml:space="preserve">, a validated measure of </w:t>
      </w:r>
      <w:r w:rsidR="008F067F" w:rsidRPr="00723866">
        <w:rPr>
          <w:rFonts w:ascii="Times New Roman" w:hAnsi="Times New Roman" w:cs="Times New Roman"/>
          <w:color w:val="000000"/>
          <w:sz w:val="24"/>
          <w:szCs w:val="24"/>
          <w:shd w:val="clear" w:color="auto" w:fill="FFFFFF"/>
        </w:rPr>
        <w:t>instrumental activities of daily living. S</w:t>
      </w:r>
      <w:r w:rsidR="00E2444C" w:rsidRPr="00723866">
        <w:rPr>
          <w:rFonts w:ascii="Times New Roman" w:hAnsi="Times New Roman" w:cs="Times New Roman"/>
          <w:color w:val="000000"/>
          <w:sz w:val="24"/>
          <w:szCs w:val="24"/>
          <w:shd w:val="clear" w:color="auto" w:fill="FFFFFF"/>
        </w:rPr>
        <w:t>core</w:t>
      </w:r>
      <w:r w:rsidR="008F067F" w:rsidRPr="00723866">
        <w:rPr>
          <w:rFonts w:ascii="Times New Roman" w:hAnsi="Times New Roman" w:cs="Times New Roman"/>
          <w:color w:val="000000"/>
          <w:sz w:val="24"/>
          <w:szCs w:val="24"/>
          <w:shd w:val="clear" w:color="auto" w:fill="FFFFFF"/>
        </w:rPr>
        <w:t>s</w:t>
      </w:r>
      <w:r w:rsidR="00E2444C" w:rsidRPr="00723866">
        <w:rPr>
          <w:rFonts w:ascii="Times New Roman" w:hAnsi="Times New Roman" w:cs="Times New Roman"/>
          <w:color w:val="000000"/>
          <w:sz w:val="24"/>
          <w:szCs w:val="24"/>
          <w:shd w:val="clear" w:color="auto" w:fill="FFFFFF"/>
        </w:rPr>
        <w:t xml:space="preserve"> range </w:t>
      </w:r>
      <w:r w:rsidR="008F067F" w:rsidRPr="00723866">
        <w:rPr>
          <w:rFonts w:ascii="Times New Roman" w:hAnsi="Times New Roman" w:cs="Times New Roman"/>
          <w:color w:val="000000"/>
          <w:sz w:val="24"/>
          <w:szCs w:val="24"/>
          <w:shd w:val="clear" w:color="auto" w:fill="FFFFFF"/>
        </w:rPr>
        <w:t>from</w:t>
      </w:r>
      <w:r w:rsidR="00E2444C" w:rsidRPr="00723866">
        <w:rPr>
          <w:rFonts w:ascii="Times New Roman" w:hAnsi="Times New Roman" w:cs="Times New Roman"/>
          <w:color w:val="000000"/>
          <w:sz w:val="24"/>
          <w:szCs w:val="24"/>
          <w:shd w:val="clear" w:color="auto" w:fill="FFFFFF"/>
        </w:rPr>
        <w:t xml:space="preserve"> 0</w:t>
      </w:r>
      <w:r w:rsidR="008F067F" w:rsidRPr="00723866">
        <w:rPr>
          <w:rFonts w:ascii="Times New Roman" w:hAnsi="Times New Roman" w:cs="Times New Roman"/>
          <w:color w:val="000000"/>
          <w:sz w:val="24"/>
          <w:szCs w:val="24"/>
          <w:shd w:val="clear" w:color="auto" w:fill="FFFFFF"/>
        </w:rPr>
        <w:t xml:space="preserve"> to </w:t>
      </w:r>
      <w:r w:rsidR="00E2444C" w:rsidRPr="00723866">
        <w:rPr>
          <w:rFonts w:ascii="Times New Roman" w:hAnsi="Times New Roman" w:cs="Times New Roman"/>
          <w:color w:val="000000"/>
          <w:sz w:val="24"/>
          <w:szCs w:val="24"/>
          <w:shd w:val="clear" w:color="auto" w:fill="FFFFFF"/>
        </w:rPr>
        <w:t xml:space="preserve">45, </w:t>
      </w:r>
      <w:r w:rsidR="00413038" w:rsidRPr="00723866">
        <w:rPr>
          <w:rFonts w:ascii="Times New Roman" w:hAnsi="Times New Roman" w:cs="Times New Roman"/>
          <w:color w:val="000000"/>
          <w:sz w:val="24"/>
          <w:szCs w:val="24"/>
          <w:shd w:val="clear" w:color="auto" w:fill="FFFFFF"/>
        </w:rPr>
        <w:t>with</w:t>
      </w:r>
      <w:r w:rsidR="00E2444C" w:rsidRPr="00723866">
        <w:rPr>
          <w:rFonts w:ascii="Times New Roman" w:hAnsi="Times New Roman" w:cs="Times New Roman"/>
          <w:color w:val="000000"/>
          <w:sz w:val="24"/>
          <w:szCs w:val="24"/>
          <w:shd w:val="clear" w:color="auto" w:fill="FFFFFF"/>
        </w:rPr>
        <w:t xml:space="preserve"> higher scores indicat</w:t>
      </w:r>
      <w:r w:rsidR="00EF00D1" w:rsidRPr="00723866">
        <w:rPr>
          <w:rFonts w:ascii="Times New Roman" w:hAnsi="Times New Roman" w:cs="Times New Roman"/>
          <w:color w:val="000000"/>
          <w:sz w:val="24"/>
          <w:szCs w:val="24"/>
          <w:shd w:val="clear" w:color="auto" w:fill="FFFFFF"/>
        </w:rPr>
        <w:t>ing</w:t>
      </w:r>
      <w:r w:rsidR="00E2444C" w:rsidRPr="00723866">
        <w:rPr>
          <w:rFonts w:ascii="Times New Roman" w:hAnsi="Times New Roman" w:cs="Times New Roman"/>
          <w:color w:val="000000"/>
          <w:sz w:val="24"/>
          <w:szCs w:val="24"/>
          <w:shd w:val="clear" w:color="auto" w:fill="FFFFFF"/>
        </w:rPr>
        <w:t xml:space="preserve"> greater functional capacity. The scale demonstrates good internal consistency </w:t>
      </w:r>
      <w:r w:rsidR="00D96A5B" w:rsidRPr="00723866">
        <w:rPr>
          <w:rFonts w:ascii="Times New Roman" w:hAnsi="Times New Roman" w:cs="Times New Roman"/>
          <w:color w:val="000000"/>
          <w:sz w:val="24"/>
          <w:szCs w:val="24"/>
          <w:shd w:val="clear" w:color="auto" w:fill="FFFFFF"/>
        </w:rPr>
        <w:t>in the current sample</w:t>
      </w:r>
      <w:r w:rsidR="00E2444C" w:rsidRPr="00723866">
        <w:rPr>
          <w:rFonts w:ascii="Times New Roman" w:hAnsi="Times New Roman" w:cs="Times New Roman"/>
          <w:color w:val="000000"/>
          <w:sz w:val="24"/>
          <w:szCs w:val="24"/>
          <w:shd w:val="clear" w:color="auto" w:fill="FFFFFF"/>
        </w:rPr>
        <w:t xml:space="preserve"> (α</w:t>
      </w:r>
      <w:r w:rsidR="00EE0465" w:rsidRPr="00723866">
        <w:rPr>
          <w:rFonts w:ascii="Times New Roman" w:hAnsi="Times New Roman" w:cs="Times New Roman"/>
          <w:color w:val="000000"/>
          <w:sz w:val="24"/>
          <w:szCs w:val="24"/>
          <w:shd w:val="clear" w:color="auto" w:fill="FFFFFF"/>
        </w:rPr>
        <w:t xml:space="preserve"> </w:t>
      </w:r>
      <w:r w:rsidR="00E2444C" w:rsidRPr="00723866">
        <w:rPr>
          <w:rFonts w:ascii="Times New Roman" w:hAnsi="Times New Roman" w:cs="Times New Roman"/>
          <w:color w:val="000000"/>
          <w:sz w:val="24"/>
          <w:szCs w:val="24"/>
          <w:shd w:val="clear" w:color="auto" w:fill="FFFFFF"/>
        </w:rPr>
        <w:t>=</w:t>
      </w:r>
      <w:r w:rsidR="00EE0465" w:rsidRPr="00723866">
        <w:rPr>
          <w:rFonts w:ascii="Times New Roman" w:hAnsi="Times New Roman" w:cs="Times New Roman"/>
          <w:color w:val="000000"/>
          <w:sz w:val="24"/>
          <w:szCs w:val="24"/>
          <w:shd w:val="clear" w:color="auto" w:fill="FFFFFF"/>
        </w:rPr>
        <w:t xml:space="preserve"> </w:t>
      </w:r>
      <w:r w:rsidR="00E2444C" w:rsidRPr="00723866">
        <w:rPr>
          <w:rFonts w:ascii="Times New Roman" w:hAnsi="Times New Roman" w:cs="Times New Roman"/>
          <w:color w:val="000000"/>
          <w:sz w:val="24"/>
          <w:szCs w:val="24"/>
          <w:shd w:val="clear" w:color="auto" w:fill="FFFFFF"/>
        </w:rPr>
        <w:t>.8</w:t>
      </w:r>
      <w:r w:rsidR="00D96A5B" w:rsidRPr="00723866">
        <w:rPr>
          <w:rFonts w:ascii="Times New Roman" w:hAnsi="Times New Roman" w:cs="Times New Roman"/>
          <w:color w:val="000000"/>
          <w:sz w:val="24"/>
          <w:szCs w:val="24"/>
          <w:shd w:val="clear" w:color="auto" w:fill="FFFFFF"/>
        </w:rPr>
        <w:t>7</w:t>
      </w:r>
      <w:r w:rsidR="00B021B4" w:rsidRPr="00723866">
        <w:rPr>
          <w:rFonts w:ascii="Times New Roman" w:hAnsi="Times New Roman" w:cs="Times New Roman"/>
          <w:color w:val="000000"/>
          <w:sz w:val="24"/>
          <w:szCs w:val="24"/>
          <w:shd w:val="clear" w:color="auto" w:fill="FFFFFF"/>
        </w:rPr>
        <w:t>, 95% CI [</w:t>
      </w:r>
      <w:r w:rsidR="001759AB" w:rsidRPr="00723866">
        <w:rPr>
          <w:rFonts w:ascii="Times New Roman" w:hAnsi="Times New Roman" w:cs="Times New Roman"/>
          <w:color w:val="000000"/>
          <w:sz w:val="24"/>
          <w:szCs w:val="24"/>
          <w:shd w:val="clear" w:color="auto" w:fill="FFFFFF"/>
        </w:rPr>
        <w:t>0.85, 0.89]</w:t>
      </w:r>
      <w:r w:rsidR="00E2444C" w:rsidRPr="00723866">
        <w:rPr>
          <w:rFonts w:ascii="Times New Roman" w:hAnsi="Times New Roman" w:cs="Times New Roman"/>
          <w:color w:val="000000"/>
          <w:sz w:val="24"/>
          <w:szCs w:val="24"/>
          <w:shd w:val="clear" w:color="auto" w:fill="FFFFFF"/>
        </w:rPr>
        <w:t xml:space="preserve">) </w:t>
      </w:r>
      <w:r w:rsidR="00D96A5B" w:rsidRPr="00723866">
        <w:rPr>
          <w:rFonts w:ascii="Times New Roman" w:hAnsi="Times New Roman" w:cs="Times New Roman"/>
          <w:color w:val="000000"/>
          <w:sz w:val="24"/>
          <w:szCs w:val="24"/>
          <w:shd w:val="clear" w:color="auto" w:fill="FFFFFF"/>
        </w:rPr>
        <w:t>a</w:t>
      </w:r>
      <w:r w:rsidR="00E2444C" w:rsidRPr="00723866">
        <w:rPr>
          <w:rFonts w:ascii="Times New Roman" w:hAnsi="Times New Roman" w:cs="Times New Roman"/>
          <w:color w:val="000000"/>
          <w:sz w:val="24"/>
          <w:szCs w:val="24"/>
          <w:shd w:val="clear" w:color="auto" w:fill="FFFFFF"/>
        </w:rPr>
        <w:t>nd has established validity in elderly and stroke population</w:t>
      </w:r>
      <w:r w:rsidR="008D0EF3" w:rsidRPr="00723866">
        <w:rPr>
          <w:rFonts w:ascii="Times New Roman" w:hAnsi="Times New Roman" w:cs="Times New Roman"/>
          <w:color w:val="000000"/>
          <w:sz w:val="24"/>
          <w:szCs w:val="24"/>
          <w:shd w:val="clear" w:color="auto" w:fill="FFFFFF"/>
        </w:rPr>
        <w:t>s</w:t>
      </w:r>
      <w:r w:rsidR="00C44094" w:rsidRPr="00723866">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"/>
          <w:id w:val="-382341299"/>
          <w:placeholder>
            <w:docPart w:val="DefaultPlaceholder_-1854013440"/>
          </w:placeholder>
        </w:sdtPr>
        <w:sdtEndPr/>
        <w:sdtContent>
          <w:r w:rsidR="00F8563E" w:rsidRPr="00723866">
            <w:rPr>
              <w:rFonts w:ascii="Times New Roman" w:hAnsi="Times New Roman" w:cs="Times New Roman"/>
              <w:color w:val="000000"/>
              <w:sz w:val="24"/>
              <w:szCs w:val="24"/>
              <w:shd w:val="clear" w:color="auto" w:fill="FFFFFF"/>
            </w:rPr>
            <w:t>[61]</w:t>
          </w:r>
        </w:sdtContent>
      </w:sdt>
      <w:r w:rsidR="00C44094" w:rsidRPr="00723866">
        <w:rPr>
          <w:rFonts w:ascii="Times New Roman" w:hAnsi="Times New Roman" w:cs="Times New Roman"/>
          <w:color w:val="000000"/>
          <w:sz w:val="24"/>
          <w:szCs w:val="24"/>
          <w:shd w:val="clear" w:color="auto" w:fill="FFFFFF"/>
        </w:rPr>
        <w:t xml:space="preserve">. </w:t>
      </w:r>
      <w:r w:rsidR="00E2444C" w:rsidRPr="00723866">
        <w:rPr>
          <w:rFonts w:ascii="Times New Roman" w:hAnsi="Times New Roman" w:cs="Times New Roman"/>
          <w:color w:val="000000"/>
          <w:sz w:val="24"/>
          <w:szCs w:val="24"/>
          <w:shd w:val="clear" w:color="auto" w:fill="FFFFFF"/>
        </w:rPr>
        <w:t>Previous research also supports strong self-proxy agreement</w:t>
      </w:r>
      <w:r w:rsidR="006E1F9D" w:rsidRPr="00723866">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rPr>
          <w:tag w:val="MENDELEY_CITATION_v3_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"/>
          <w:id w:val="582040507"/>
          <w:placeholder>
            <w:docPart w:val="CD6CA52B85E34957B801F659D0430FBB"/>
          </w:placeholder>
        </w:sdtPr>
        <w:sdtEndPr/>
        <w:sdtContent>
          <w:r w:rsidR="00F8563E" w:rsidRPr="00723866">
            <w:rPr>
              <w:rFonts w:ascii="Times New Roman" w:eastAsia="Times New Roman" w:hAnsi="Times New Roman" w:cs="Times New Roman"/>
              <w:color w:val="000000"/>
              <w:sz w:val="24"/>
            </w:rPr>
            <w:t>[49]</w:t>
          </w:r>
        </w:sdtContent>
      </w:sdt>
      <w:r w:rsidR="006E1F9D" w:rsidRPr="00723866">
        <w:rPr>
          <w:rFonts w:asciiTheme="majorBidi" w:hAnsiTheme="majorBidi" w:cstheme="majorBidi"/>
          <w:color w:val="000000"/>
          <w:sz w:val="24"/>
          <w:szCs w:val="24"/>
        </w:rPr>
        <w:t xml:space="preserve">. </w:t>
      </w:r>
    </w:p>
    <w:p w14:paraId="79397437" w14:textId="77777777" w:rsidR="00D15302" w:rsidRPr="00723866" w:rsidRDefault="00D15302" w:rsidP="001E18AE">
      <w:pPr>
        <w:spacing w:line="480" w:lineRule="auto"/>
        <w:rPr>
          <w:rFonts w:asciiTheme="majorBidi" w:hAnsiTheme="majorBidi" w:cstheme="majorBidi"/>
          <w:sz w:val="24"/>
          <w:szCs w:val="24"/>
        </w:rPr>
      </w:pPr>
    </w:p>
    <w:p w14:paraId="0148CED4" w14:textId="456B9005" w:rsidR="00DD3230" w:rsidRPr="00723866" w:rsidRDefault="00DD3230" w:rsidP="00711395">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Data Handling </w:t>
      </w:r>
    </w:p>
    <w:p w14:paraId="410AA89C" w14:textId="3E879462" w:rsidR="00711395" w:rsidRPr="00723866" w:rsidRDefault="00071A7A" w:rsidP="00711395">
      <w:pPr>
        <w:spacing w:line="480" w:lineRule="auto"/>
        <w:ind w:firstLine="720"/>
        <w:rPr>
          <w:rFonts w:asciiTheme="majorBidi" w:hAnsiTheme="majorBidi" w:cstheme="majorBidi"/>
          <w:color w:val="000000"/>
          <w:sz w:val="24"/>
          <w:szCs w:val="24"/>
        </w:rPr>
      </w:pPr>
      <w:r w:rsidRPr="00723866">
        <w:rPr>
          <w:rFonts w:asciiTheme="majorBidi" w:hAnsiTheme="majorBidi" w:cstheme="majorBidi"/>
          <w:sz w:val="24"/>
          <w:szCs w:val="24"/>
        </w:rPr>
        <w:lastRenderedPageBreak/>
        <w:t>All data handling and analyses were performed in R Version 4.3.1</w:t>
      </w:r>
      <w:r w:rsidR="0022701E"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"/>
          <w:id w:val="148634194"/>
          <w:placeholder>
            <w:docPart w:val="DefaultPlaceholder_-1854013440"/>
          </w:placeholder>
        </w:sdtPr>
        <w:sdtEndPr/>
        <w:sdtContent>
          <w:r w:rsidR="00F8563E" w:rsidRPr="00723866">
            <w:rPr>
              <w:rFonts w:ascii="Times New Roman" w:hAnsi="Times New Roman" w:cs="Times New Roman"/>
              <w:color w:val="000000"/>
              <w:sz w:val="24"/>
              <w:szCs w:val="24"/>
            </w:rPr>
            <w:t>[62]</w:t>
          </w:r>
        </w:sdtContent>
      </w:sdt>
      <w:r w:rsidRPr="00723866">
        <w:rPr>
          <w:rFonts w:asciiTheme="majorBidi" w:hAnsiTheme="majorBidi" w:cstheme="majorBidi"/>
          <w:sz w:val="24"/>
          <w:szCs w:val="24"/>
        </w:rPr>
        <w:t xml:space="preserve"> </w:t>
      </w:r>
      <w:r w:rsidR="00F52483" w:rsidRPr="00723866">
        <w:rPr>
          <w:rFonts w:asciiTheme="majorBidi" w:hAnsiTheme="majorBidi" w:cstheme="majorBidi"/>
          <w:sz w:val="24"/>
          <w:szCs w:val="24"/>
        </w:rPr>
        <w:t xml:space="preserve">and utilised packages such as </w:t>
      </w:r>
      <w:r w:rsidR="00982C18" w:rsidRPr="00723866">
        <w:rPr>
          <w:color w:val="000000"/>
          <w:sz w:val="24"/>
          <w:szCs w:val="24"/>
        </w:rPr>
        <w:t>dampack</w:t>
      </w:r>
      <w:r w:rsidR="00BC36F0" w:rsidRPr="00723866">
        <w:rPr>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"/>
          <w:id w:val="1321931994"/>
          <w:placeholder>
            <w:docPart w:val="DefaultPlaceholder_-1854013440"/>
          </w:placeholder>
        </w:sdtPr>
        <w:sdtEndPr/>
        <w:sdtContent>
          <w:r w:rsidR="00F8563E" w:rsidRPr="00723866">
            <w:rPr>
              <w:rFonts w:ascii="Times New Roman" w:hAnsi="Times New Roman" w:cs="Times New Roman"/>
              <w:color w:val="000000"/>
              <w:sz w:val="24"/>
              <w:szCs w:val="24"/>
            </w:rPr>
            <w:t>[63]</w:t>
          </w:r>
        </w:sdtContent>
      </w:sdt>
      <w:r w:rsidR="00D3524E" w:rsidRPr="00723866">
        <w:rPr>
          <w:rFonts w:asciiTheme="majorBidi" w:hAnsiTheme="majorBidi" w:cstheme="majorBidi"/>
          <w:color w:val="000000"/>
          <w:sz w:val="24"/>
          <w:szCs w:val="24"/>
        </w:rPr>
        <w:t xml:space="preserve">. </w:t>
      </w:r>
      <w:r w:rsidR="00C403C4" w:rsidRPr="00723866">
        <w:rPr>
          <w:rFonts w:asciiTheme="majorBidi" w:hAnsiTheme="majorBidi" w:cstheme="majorBidi"/>
          <w:color w:val="000000"/>
          <w:sz w:val="24"/>
          <w:szCs w:val="24"/>
        </w:rPr>
        <w:t>Statistical assumptions underlying the analyses were assessed, including normality and homogeneity of variance where appropriate. Outliers exceeding ±3</w:t>
      </w:r>
      <w:r w:rsidR="00B958F1" w:rsidRPr="00723866">
        <w:rPr>
          <w:rFonts w:asciiTheme="majorBidi" w:hAnsiTheme="majorBidi" w:cstheme="majorBidi"/>
          <w:color w:val="000000"/>
          <w:sz w:val="24"/>
          <w:szCs w:val="24"/>
        </w:rPr>
        <w:t>.29</w:t>
      </w:r>
      <w:r w:rsidR="00C403C4" w:rsidRPr="00723866">
        <w:rPr>
          <w:rFonts w:asciiTheme="majorBidi" w:hAnsiTheme="majorBidi" w:cstheme="majorBidi"/>
          <w:color w:val="000000"/>
          <w:sz w:val="24"/>
          <w:szCs w:val="24"/>
        </w:rPr>
        <w:t xml:space="preserve"> standard deviations were examined and excluded where necessary, with sensitivity checks conducted</w:t>
      </w:r>
      <w:r w:rsidR="00620C42" w:rsidRPr="00723866">
        <w:rPr>
          <w:rFonts w:asciiTheme="majorBidi" w:hAnsiTheme="majorBidi" w:cstheme="majorBidi"/>
          <w:color w:val="000000"/>
          <w:sz w:val="24"/>
          <w:szCs w:val="24"/>
        </w:rPr>
        <w:t xml:space="preserve"> and reported</w:t>
      </w:r>
      <w:r w:rsidR="00C403C4" w:rsidRPr="00723866">
        <w:rPr>
          <w:rFonts w:asciiTheme="majorBidi" w:hAnsiTheme="majorBidi" w:cstheme="majorBidi"/>
          <w:color w:val="000000"/>
          <w:sz w:val="24"/>
          <w:szCs w:val="24"/>
        </w:rPr>
        <w:t xml:space="preserve"> to ensure that their removal did not materially affect results. M</w:t>
      </w:r>
      <w:r w:rsidR="00A7353D" w:rsidRPr="00723866">
        <w:rPr>
          <w:rFonts w:asciiTheme="majorBidi" w:hAnsiTheme="majorBidi" w:cstheme="majorBidi"/>
          <w:color w:val="000000"/>
          <w:sz w:val="24"/>
          <w:szCs w:val="24"/>
        </w:rPr>
        <w:t xml:space="preserve">ultiple comparisons </w:t>
      </w:r>
      <w:r w:rsidR="00C403C4" w:rsidRPr="00723866">
        <w:rPr>
          <w:rFonts w:asciiTheme="majorBidi" w:hAnsiTheme="majorBidi" w:cstheme="majorBidi"/>
          <w:color w:val="000000"/>
          <w:sz w:val="24"/>
          <w:szCs w:val="24"/>
        </w:rPr>
        <w:t>were</w:t>
      </w:r>
      <w:r w:rsidR="00670512" w:rsidRPr="00723866">
        <w:rPr>
          <w:rFonts w:asciiTheme="majorBidi" w:hAnsiTheme="majorBidi" w:cstheme="majorBidi"/>
          <w:color w:val="000000"/>
          <w:sz w:val="24"/>
          <w:szCs w:val="24"/>
        </w:rPr>
        <w:t xml:space="preserve"> </w:t>
      </w:r>
      <w:r w:rsidR="00A7353D" w:rsidRPr="00723866">
        <w:rPr>
          <w:rFonts w:asciiTheme="majorBidi" w:hAnsiTheme="majorBidi" w:cstheme="majorBidi"/>
          <w:color w:val="000000"/>
          <w:sz w:val="24"/>
          <w:szCs w:val="24"/>
        </w:rPr>
        <w:t xml:space="preserve">controlled using the </w:t>
      </w:r>
      <w:r w:rsidR="00340F6C" w:rsidRPr="00723866">
        <w:rPr>
          <w:rFonts w:asciiTheme="majorBidi" w:hAnsiTheme="majorBidi" w:cstheme="majorBidi"/>
          <w:color w:val="000000"/>
          <w:sz w:val="24"/>
          <w:szCs w:val="24"/>
        </w:rPr>
        <w:t>f</w:t>
      </w:r>
      <w:r w:rsidR="00A7353D" w:rsidRPr="00723866">
        <w:rPr>
          <w:rFonts w:asciiTheme="majorBidi" w:hAnsiTheme="majorBidi" w:cstheme="majorBidi"/>
          <w:color w:val="000000"/>
          <w:sz w:val="24"/>
          <w:szCs w:val="24"/>
        </w:rPr>
        <w:t>alse discovery rate</w:t>
      </w:r>
      <w:r w:rsidR="00837B7D" w:rsidRPr="00723866">
        <w:rPr>
          <w:rFonts w:asciiTheme="majorBidi" w:hAnsiTheme="majorBidi" w:cstheme="majorBidi"/>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"/>
          <w:id w:val="655877039"/>
          <w:placeholder>
            <w:docPart w:val="29E49E2965F74F5BA4E03371FE14413C"/>
          </w:placeholder>
        </w:sdtPr>
        <w:sdtEndPr/>
        <w:sdtContent>
          <w:r w:rsidR="00F8563E" w:rsidRPr="00723866">
            <w:rPr>
              <w:rFonts w:ascii="Times New Roman" w:eastAsia="Times New Roman" w:hAnsi="Times New Roman" w:cs="Times New Roman"/>
              <w:color w:val="000000"/>
              <w:sz w:val="24"/>
            </w:rPr>
            <w:t>[64]</w:t>
          </w:r>
        </w:sdtContent>
      </w:sdt>
      <w:r w:rsidR="000F544C" w:rsidRPr="00723866">
        <w:rPr>
          <w:rFonts w:asciiTheme="majorBidi" w:hAnsiTheme="majorBidi" w:cstheme="majorBidi"/>
          <w:color w:val="000000"/>
          <w:sz w:val="24"/>
          <w:szCs w:val="24"/>
        </w:rPr>
        <w:t xml:space="preserve">. </w:t>
      </w:r>
    </w:p>
    <w:p w14:paraId="68DD8425" w14:textId="77777777" w:rsidR="004D336C" w:rsidRPr="00723866" w:rsidRDefault="004D336C" w:rsidP="00711395">
      <w:pPr>
        <w:spacing w:line="480" w:lineRule="auto"/>
        <w:ind w:firstLine="720"/>
        <w:rPr>
          <w:rFonts w:asciiTheme="majorBidi" w:hAnsiTheme="majorBidi" w:cstheme="majorBidi"/>
          <w:color w:val="000000"/>
          <w:sz w:val="24"/>
          <w:szCs w:val="24"/>
        </w:rPr>
      </w:pPr>
    </w:p>
    <w:p w14:paraId="49A98645" w14:textId="26AA7C77" w:rsidR="00711395" w:rsidRPr="00723866" w:rsidRDefault="00711395" w:rsidP="00A7353D">
      <w:pPr>
        <w:spacing w:line="480" w:lineRule="auto"/>
        <w:rPr>
          <w:rFonts w:asciiTheme="majorBidi" w:hAnsiTheme="majorBidi" w:cstheme="majorBidi"/>
          <w:b/>
          <w:bCs/>
          <w:color w:val="000000"/>
          <w:sz w:val="24"/>
          <w:szCs w:val="24"/>
        </w:rPr>
      </w:pPr>
      <w:r w:rsidRPr="00723866">
        <w:rPr>
          <w:rFonts w:asciiTheme="majorBidi" w:hAnsiTheme="majorBidi" w:cstheme="majorBidi"/>
          <w:b/>
          <w:bCs/>
          <w:color w:val="000000"/>
          <w:sz w:val="24"/>
          <w:szCs w:val="24"/>
        </w:rPr>
        <w:t>Analysis</w:t>
      </w:r>
    </w:p>
    <w:p w14:paraId="1D18833C" w14:textId="32D0514D" w:rsidR="00C51C38" w:rsidRPr="00723866" w:rsidRDefault="00E87CC7" w:rsidP="009713E6">
      <w:pPr>
        <w:spacing w:line="480" w:lineRule="auto"/>
        <w:ind w:firstLine="360"/>
        <w:rPr>
          <w:rFonts w:asciiTheme="majorBidi" w:hAnsiTheme="majorBidi" w:cstheme="majorBidi"/>
          <w:color w:val="000000"/>
          <w:sz w:val="24"/>
          <w:szCs w:val="24"/>
        </w:rPr>
      </w:pPr>
      <w:r w:rsidRPr="00723866">
        <w:rPr>
          <w:rFonts w:asciiTheme="majorBidi" w:hAnsiTheme="majorBidi" w:cstheme="majorBidi"/>
          <w:sz w:val="24"/>
          <w:szCs w:val="24"/>
        </w:rPr>
        <w:t>A</w:t>
      </w:r>
      <w:r w:rsidR="00613ECB" w:rsidRPr="00723866">
        <w:rPr>
          <w:rFonts w:asciiTheme="majorBidi" w:hAnsiTheme="majorBidi" w:cstheme="majorBidi"/>
          <w:sz w:val="24"/>
          <w:szCs w:val="24"/>
        </w:rPr>
        <w:t xml:space="preserve"> cost consequence analysis </w:t>
      </w:r>
      <w:r w:rsidRPr="00723866">
        <w:rPr>
          <w:rFonts w:asciiTheme="majorBidi" w:hAnsiTheme="majorBidi" w:cstheme="majorBidi"/>
          <w:sz w:val="24"/>
          <w:szCs w:val="24"/>
        </w:rPr>
        <w:t xml:space="preserve">was first conducted </w:t>
      </w:r>
      <w:r w:rsidR="00204A77" w:rsidRPr="00723866">
        <w:rPr>
          <w:rFonts w:asciiTheme="majorBidi" w:hAnsiTheme="majorBidi" w:cstheme="majorBidi"/>
          <w:sz w:val="24"/>
          <w:szCs w:val="24"/>
        </w:rPr>
        <w:t>to summarise</w:t>
      </w:r>
      <w:r w:rsidR="00613ECB" w:rsidRPr="00723866">
        <w:rPr>
          <w:rFonts w:asciiTheme="majorBidi" w:hAnsiTheme="majorBidi" w:cstheme="majorBidi"/>
          <w:sz w:val="24"/>
          <w:szCs w:val="24"/>
        </w:rPr>
        <w:t xml:space="preserve"> costs and </w:t>
      </w:r>
      <w:r w:rsidR="007E507A" w:rsidRPr="00723866">
        <w:rPr>
          <w:rFonts w:asciiTheme="majorBidi" w:hAnsiTheme="majorBidi" w:cstheme="majorBidi"/>
          <w:sz w:val="24"/>
          <w:szCs w:val="24"/>
        </w:rPr>
        <w:t>HR</w:t>
      </w:r>
      <w:r w:rsidR="00613ECB" w:rsidRPr="00723866">
        <w:rPr>
          <w:rFonts w:asciiTheme="majorBidi" w:hAnsiTheme="majorBidi" w:cstheme="majorBidi"/>
          <w:sz w:val="24"/>
          <w:szCs w:val="24"/>
        </w:rPr>
        <w:t>QoL outcome</w:t>
      </w:r>
      <w:r w:rsidR="007E507A" w:rsidRPr="00723866">
        <w:rPr>
          <w:rFonts w:asciiTheme="majorBidi" w:hAnsiTheme="majorBidi" w:cstheme="majorBidi"/>
          <w:sz w:val="24"/>
          <w:szCs w:val="24"/>
        </w:rPr>
        <w:t>s</w:t>
      </w:r>
      <w:r w:rsidR="00613ECB"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"/>
          <w:id w:val="-1605339372"/>
          <w:placeholder>
            <w:docPart w:val="299FC0B951324DCFBA241413012FC5E8"/>
          </w:placeholder>
        </w:sdtPr>
        <w:sdtEndPr/>
        <w:sdtContent>
          <w:r w:rsidR="00F8563E" w:rsidRPr="00723866">
            <w:rPr>
              <w:rFonts w:ascii="Times New Roman" w:eastAsia="Times New Roman" w:hAnsi="Times New Roman" w:cs="Times New Roman"/>
              <w:color w:val="000000"/>
              <w:sz w:val="24"/>
            </w:rPr>
            <w:t>[46,65]</w:t>
          </w:r>
        </w:sdtContent>
      </w:sdt>
      <w:r w:rsidR="007E507A" w:rsidRPr="00723866">
        <w:rPr>
          <w:rFonts w:asciiTheme="majorBidi" w:hAnsiTheme="majorBidi" w:cstheme="majorBidi"/>
          <w:color w:val="000000"/>
          <w:sz w:val="24"/>
          <w:szCs w:val="24"/>
        </w:rPr>
        <w:t xml:space="preserve">, with costs </w:t>
      </w:r>
      <w:r w:rsidR="0034439C" w:rsidRPr="00723866">
        <w:rPr>
          <w:rFonts w:asciiTheme="majorBidi" w:hAnsiTheme="majorBidi" w:cstheme="majorBidi"/>
          <w:color w:val="000000"/>
          <w:sz w:val="24"/>
          <w:szCs w:val="24"/>
        </w:rPr>
        <w:t xml:space="preserve">disaggregated by NHS and social care components. </w:t>
      </w:r>
      <w:r w:rsidR="0067411B" w:rsidRPr="00723866">
        <w:rPr>
          <w:rFonts w:asciiTheme="majorBidi" w:hAnsiTheme="majorBidi" w:cstheme="majorBidi"/>
          <w:color w:val="000000"/>
          <w:sz w:val="24"/>
          <w:szCs w:val="24"/>
        </w:rPr>
        <w:t>Group differences were examined using one-way ANCOVA adjusting for functional independence</w:t>
      </w:r>
      <w:r w:rsidR="001D3D72" w:rsidRPr="00723866">
        <w:rPr>
          <w:rFonts w:asciiTheme="majorBidi" w:hAnsiTheme="majorBidi" w:cstheme="majorBidi"/>
          <w:color w:val="000000"/>
          <w:sz w:val="24"/>
          <w:szCs w:val="24"/>
        </w:rPr>
        <w:t xml:space="preserve"> in the full and care partner</w:t>
      </w:r>
      <w:r w:rsidR="00CF0C76" w:rsidRPr="00723866">
        <w:rPr>
          <w:rFonts w:asciiTheme="majorBidi" w:hAnsiTheme="majorBidi" w:cstheme="majorBidi"/>
          <w:color w:val="000000"/>
          <w:sz w:val="24"/>
          <w:szCs w:val="24"/>
        </w:rPr>
        <w:t xml:space="preserve"> samples</w:t>
      </w:r>
      <w:r w:rsidR="0067411B" w:rsidRPr="00723866">
        <w:rPr>
          <w:rFonts w:asciiTheme="majorBidi" w:hAnsiTheme="majorBidi" w:cstheme="majorBidi"/>
          <w:color w:val="000000"/>
          <w:sz w:val="24"/>
          <w:szCs w:val="24"/>
        </w:rPr>
        <w:t>.</w:t>
      </w:r>
      <w:r w:rsidR="00CF0C76" w:rsidRPr="00723866">
        <w:rPr>
          <w:rFonts w:asciiTheme="majorBidi" w:hAnsiTheme="majorBidi" w:cstheme="majorBidi"/>
          <w:color w:val="000000"/>
          <w:sz w:val="24"/>
          <w:szCs w:val="24"/>
        </w:rPr>
        <w:t xml:space="preserve"> Additional covariates of age, years in education and the MoCa total scor</w:t>
      </w:r>
      <w:r w:rsidR="00F90BF6" w:rsidRPr="00723866">
        <w:rPr>
          <w:rFonts w:asciiTheme="majorBidi" w:hAnsiTheme="majorBidi" w:cstheme="majorBidi"/>
          <w:color w:val="000000"/>
          <w:sz w:val="24"/>
          <w:szCs w:val="24"/>
        </w:rPr>
        <w:t xml:space="preserve">e were incorporated in the PLWD only analysis. </w:t>
      </w:r>
      <w:r w:rsidR="0067411B" w:rsidRPr="00723866">
        <w:rPr>
          <w:rFonts w:asciiTheme="majorBidi" w:hAnsiTheme="majorBidi" w:cstheme="majorBidi"/>
          <w:color w:val="000000"/>
          <w:sz w:val="24"/>
          <w:szCs w:val="24"/>
        </w:rPr>
        <w:t xml:space="preserve"> </w:t>
      </w:r>
      <w:r w:rsidR="009D41A2" w:rsidRPr="00723866">
        <w:rPr>
          <w:rFonts w:asciiTheme="majorBidi" w:hAnsiTheme="majorBidi" w:cstheme="majorBidi"/>
          <w:color w:val="000000"/>
          <w:sz w:val="24"/>
          <w:szCs w:val="24"/>
        </w:rPr>
        <w:t>Given the semi-continuous and skewed distribution of cost data, including zero values, additional sensitivity analyses were undertaken using a Tweedie generalized linear model with log link and reported alongside the main analysis.</w:t>
      </w:r>
    </w:p>
    <w:p w14:paraId="4E195B46" w14:textId="0C91ECD0" w:rsidR="000B1002" w:rsidRPr="00723866" w:rsidRDefault="00822F17" w:rsidP="000B1002">
      <w:pPr>
        <w:spacing w:line="480" w:lineRule="auto"/>
        <w:ind w:firstLine="360"/>
        <w:rPr>
          <w:rFonts w:asciiTheme="majorBidi" w:hAnsiTheme="majorBidi" w:cstheme="majorBidi"/>
          <w:sz w:val="24"/>
          <w:szCs w:val="24"/>
        </w:rPr>
      </w:pPr>
      <w:r w:rsidRPr="00723866">
        <w:rPr>
          <w:rFonts w:asciiTheme="majorBidi" w:hAnsiTheme="majorBidi" w:cstheme="majorBidi"/>
          <w:sz w:val="24"/>
          <w:szCs w:val="24"/>
        </w:rPr>
        <w:t xml:space="preserve">The primary economic evaluation estimated </w:t>
      </w:r>
      <w:r w:rsidR="00795F8B" w:rsidRPr="00723866">
        <w:rPr>
          <w:rFonts w:asciiTheme="majorBidi" w:hAnsiTheme="majorBidi" w:cstheme="majorBidi"/>
          <w:sz w:val="24"/>
          <w:szCs w:val="24"/>
        </w:rPr>
        <w:t>the incremental cost-effectiveness of the Sage House Model compared to usual care. Incremental cost-effectiveness ratios (ICERs) were calculated as the difference in mean costs divided by the difference in mean quality-adjusted life years (QALYs). ICERs were assessed against UK willingness-to-pay thresholds of £20,000–£30,000 per QALY gained</w:t>
      </w:r>
      <w:r w:rsidR="0099391A"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"/>
          <w:id w:val="783770721"/>
          <w:placeholder>
            <w:docPart w:val="DefaultPlaceholder_-1854013440"/>
          </w:placeholder>
        </w:sdtPr>
        <w:sdtEndPr/>
        <w:sdtContent>
          <w:r w:rsidR="00F8563E" w:rsidRPr="00723866">
            <w:rPr>
              <w:rFonts w:ascii="Times New Roman" w:hAnsi="Times New Roman" w:cs="Times New Roman"/>
              <w:color w:val="000000"/>
              <w:sz w:val="24"/>
              <w:szCs w:val="24"/>
            </w:rPr>
            <w:t>[66]</w:t>
          </w:r>
        </w:sdtContent>
      </w:sdt>
      <w:r w:rsidR="00843E21" w:rsidRPr="00723866">
        <w:rPr>
          <w:rFonts w:asciiTheme="majorBidi" w:hAnsiTheme="majorBidi" w:cstheme="majorBidi"/>
          <w:sz w:val="24"/>
          <w:szCs w:val="24"/>
        </w:rPr>
        <w:t>.</w:t>
      </w:r>
      <w:r w:rsidR="00CD1DE9" w:rsidRPr="00723866">
        <w:rPr>
          <w:rFonts w:asciiTheme="majorBidi" w:hAnsiTheme="majorBidi" w:cstheme="majorBidi"/>
          <w:sz w:val="24"/>
          <w:szCs w:val="24"/>
        </w:rPr>
        <w:t xml:space="preserve"> </w:t>
      </w:r>
      <w:r w:rsidR="00591E5D" w:rsidRPr="00723866">
        <w:rPr>
          <w:rFonts w:asciiTheme="majorBidi" w:hAnsiTheme="majorBidi" w:cstheme="majorBidi"/>
          <w:sz w:val="24"/>
          <w:szCs w:val="24"/>
        </w:rPr>
        <w:t xml:space="preserve">Results were </w:t>
      </w:r>
      <w:r w:rsidR="0099391A" w:rsidRPr="00723866">
        <w:rPr>
          <w:rFonts w:asciiTheme="majorBidi" w:hAnsiTheme="majorBidi" w:cstheme="majorBidi"/>
          <w:sz w:val="24"/>
          <w:szCs w:val="24"/>
        </w:rPr>
        <w:t xml:space="preserve">also expressed in terms </w:t>
      </w:r>
      <w:r w:rsidR="000B1002" w:rsidRPr="00723866">
        <w:rPr>
          <w:rFonts w:asciiTheme="majorBidi" w:hAnsiTheme="majorBidi" w:cstheme="majorBidi"/>
          <w:sz w:val="24"/>
          <w:szCs w:val="24"/>
        </w:rPr>
        <w:t>of Net</w:t>
      </w:r>
      <w:r w:rsidR="00591E5D" w:rsidRPr="00723866">
        <w:rPr>
          <w:rFonts w:asciiTheme="majorBidi" w:hAnsiTheme="majorBidi" w:cstheme="majorBidi"/>
          <w:sz w:val="24"/>
          <w:szCs w:val="24"/>
        </w:rPr>
        <w:t xml:space="preserve"> Monetary Benefit (NMB) </w:t>
      </w:r>
      <w:r w:rsidR="006B7C32" w:rsidRPr="00723866">
        <w:rPr>
          <w:rFonts w:asciiTheme="majorBidi" w:hAnsiTheme="majorBidi" w:cstheme="majorBidi"/>
          <w:sz w:val="24"/>
          <w:szCs w:val="24"/>
        </w:rPr>
        <w:t>calculated as</w:t>
      </w:r>
      <w:r w:rsidR="00591E5D" w:rsidRPr="00723866">
        <w:rPr>
          <w:rFonts w:asciiTheme="majorBidi" w:hAnsiTheme="majorBidi" w:cstheme="majorBidi"/>
          <w:sz w:val="24"/>
          <w:szCs w:val="24"/>
        </w:rPr>
        <w:t xml:space="preserve">: </w:t>
      </w:r>
      <w:r w:rsidR="005841E5" w:rsidRPr="00723866">
        <w:rPr>
          <w:rFonts w:asciiTheme="majorBidi" w:hAnsiTheme="majorBidi" w:cstheme="majorBidi"/>
          <w:sz w:val="24"/>
          <w:szCs w:val="24"/>
        </w:rPr>
        <w:t>NMB</w:t>
      </w:r>
      <w:r w:rsidR="00EB448E" w:rsidRPr="00723866">
        <w:rPr>
          <w:rFonts w:asciiTheme="majorBidi" w:hAnsiTheme="majorBidi" w:cstheme="majorBidi"/>
          <w:sz w:val="24"/>
          <w:szCs w:val="24"/>
        </w:rPr>
        <w:t xml:space="preserve"> </w:t>
      </w:r>
      <w:r w:rsidR="00781A10" w:rsidRPr="00723866">
        <w:rPr>
          <w:rFonts w:asciiTheme="majorBidi" w:hAnsiTheme="majorBidi" w:cstheme="majorBidi"/>
          <w:sz w:val="24"/>
          <w:szCs w:val="24"/>
        </w:rPr>
        <w:t>= (</w:t>
      </w:r>
      <w:r w:rsidR="002A6B5A" w:rsidRPr="00723866">
        <w:rPr>
          <w:rFonts w:asciiTheme="majorBidi" w:hAnsiTheme="majorBidi" w:cstheme="majorBidi"/>
          <w:sz w:val="24"/>
          <w:szCs w:val="24"/>
        </w:rPr>
        <w:t>Δ</w:t>
      </w:r>
      <w:r w:rsidR="00EB448E" w:rsidRPr="00723866">
        <w:rPr>
          <w:rFonts w:asciiTheme="majorBidi" w:hAnsiTheme="majorBidi" w:cstheme="majorBidi"/>
          <w:sz w:val="24"/>
          <w:szCs w:val="24"/>
        </w:rPr>
        <w:t xml:space="preserve">QALYs × λ) – </w:t>
      </w:r>
      <w:r w:rsidR="002A6B5A" w:rsidRPr="00723866">
        <w:rPr>
          <w:rFonts w:asciiTheme="majorBidi" w:hAnsiTheme="majorBidi" w:cstheme="majorBidi"/>
          <w:sz w:val="24"/>
          <w:szCs w:val="24"/>
        </w:rPr>
        <w:t>ΔCosts</w:t>
      </w:r>
      <w:r w:rsidR="00EB448E" w:rsidRPr="00723866">
        <w:rPr>
          <w:rFonts w:asciiTheme="majorBidi" w:hAnsiTheme="majorBidi" w:cstheme="majorBidi"/>
          <w:sz w:val="24"/>
          <w:szCs w:val="24"/>
        </w:rPr>
        <w:t>,</w:t>
      </w:r>
      <w:r w:rsidR="000B1002" w:rsidRPr="00723866">
        <w:rPr>
          <w:rFonts w:asciiTheme="majorBidi" w:hAnsiTheme="majorBidi" w:cstheme="majorBidi"/>
          <w:sz w:val="24"/>
          <w:szCs w:val="24"/>
        </w:rPr>
        <w:t xml:space="preserve"> where λ represents the willingness-to-pay threshold. P</w:t>
      </w:r>
      <w:r w:rsidR="00591E5D" w:rsidRPr="00723866">
        <w:rPr>
          <w:rFonts w:asciiTheme="majorBidi" w:hAnsiTheme="majorBidi" w:cstheme="majorBidi"/>
          <w:sz w:val="24"/>
          <w:szCs w:val="24"/>
        </w:rPr>
        <w:t>ositive NMB indicates that a strategy is</w:t>
      </w:r>
      <w:r w:rsidR="002042AF" w:rsidRPr="00723866">
        <w:rPr>
          <w:rFonts w:asciiTheme="majorBidi" w:hAnsiTheme="majorBidi" w:cstheme="majorBidi"/>
          <w:sz w:val="24"/>
          <w:szCs w:val="24"/>
        </w:rPr>
        <w:t xml:space="preserve"> likely to be</w:t>
      </w:r>
      <w:r w:rsidR="00591E5D" w:rsidRPr="00723866">
        <w:rPr>
          <w:rFonts w:asciiTheme="majorBidi" w:hAnsiTheme="majorBidi" w:cstheme="majorBidi"/>
          <w:sz w:val="24"/>
          <w:szCs w:val="24"/>
        </w:rPr>
        <w:t xml:space="preserve"> cost-effective</w:t>
      </w:r>
      <w:r w:rsidR="00EB24FF" w:rsidRPr="00723866">
        <w:rPr>
          <w:rFonts w:asciiTheme="majorBidi" w:hAnsiTheme="majorBidi" w:cstheme="majorBidi"/>
          <w:sz w:val="24"/>
          <w:szCs w:val="24"/>
        </w:rPr>
        <w:t xml:space="preserve">. </w:t>
      </w:r>
      <w:r w:rsidR="00591E5D" w:rsidRPr="00723866">
        <w:rPr>
          <w:rFonts w:asciiTheme="majorBidi" w:hAnsiTheme="majorBidi" w:cstheme="majorBidi"/>
          <w:sz w:val="24"/>
          <w:szCs w:val="24"/>
        </w:rPr>
        <w:t xml:space="preserve"> </w:t>
      </w:r>
    </w:p>
    <w:p w14:paraId="6C6FB757" w14:textId="77777777" w:rsidR="00D70FBB" w:rsidRPr="00723866" w:rsidRDefault="00D70FBB" w:rsidP="009B42D3">
      <w:pPr>
        <w:spacing w:line="480" w:lineRule="auto"/>
        <w:rPr>
          <w:rFonts w:asciiTheme="majorBidi" w:hAnsiTheme="majorBidi" w:cstheme="majorBidi"/>
          <w:b/>
          <w:bCs/>
          <w:sz w:val="24"/>
          <w:szCs w:val="24"/>
        </w:rPr>
      </w:pPr>
    </w:p>
    <w:p w14:paraId="6A0F2F7E" w14:textId="35CF4AA7" w:rsidR="009B42D3" w:rsidRPr="00723866" w:rsidRDefault="003746E1" w:rsidP="009B42D3">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Probabilistic Sensitivity Analysis</w:t>
      </w:r>
    </w:p>
    <w:p w14:paraId="22D21866" w14:textId="4D4945FD" w:rsidR="00E273F2" w:rsidRPr="00723866" w:rsidRDefault="00E273F2" w:rsidP="00E273F2">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Uncertainty in costs and QALYs was assessed using non-parametric bootstrapping of individual-level data. Participants were resampled with replacement within each study group, preserving original group sizes. Incremental costs and QALYs were recalculated across 10,000 bootstrap replications and used to generate a cost-effectiveness plane and cost-effectiveness acceptability curve. The analysis reflects uncertainty over the three-month time horizon used for cost and QALY estimation, consistent with the observed data and avoiding extrapolation beyond the available follow-up period.</w:t>
      </w:r>
    </w:p>
    <w:p w14:paraId="452C58BF" w14:textId="77777777" w:rsidR="00172FCC" w:rsidRPr="00723866" w:rsidRDefault="00172FCC" w:rsidP="00E13D53">
      <w:pPr>
        <w:spacing w:line="480" w:lineRule="auto"/>
        <w:rPr>
          <w:rFonts w:asciiTheme="majorBidi" w:hAnsiTheme="majorBidi" w:cstheme="majorBidi"/>
          <w:sz w:val="24"/>
          <w:szCs w:val="24"/>
        </w:rPr>
      </w:pPr>
    </w:p>
    <w:p w14:paraId="6D26846C" w14:textId="62FC8DA4" w:rsidR="00E90C89" w:rsidRPr="00723866" w:rsidRDefault="00711395" w:rsidP="00711395">
      <w:pPr>
        <w:spacing w:line="480" w:lineRule="auto"/>
        <w:jc w:val="center"/>
        <w:rPr>
          <w:rFonts w:asciiTheme="majorBidi" w:hAnsiTheme="majorBidi" w:cstheme="majorBidi"/>
          <w:b/>
          <w:bCs/>
          <w:sz w:val="24"/>
          <w:szCs w:val="24"/>
        </w:rPr>
      </w:pPr>
      <w:r w:rsidRPr="00723866">
        <w:rPr>
          <w:rFonts w:asciiTheme="majorBidi" w:hAnsiTheme="majorBidi" w:cstheme="majorBidi"/>
          <w:b/>
          <w:bCs/>
          <w:sz w:val="24"/>
          <w:szCs w:val="24"/>
        </w:rPr>
        <w:t>Results</w:t>
      </w:r>
    </w:p>
    <w:p w14:paraId="61F4A7DE" w14:textId="057FD664" w:rsidR="00B81DB9" w:rsidRPr="00723866" w:rsidRDefault="00E90C89" w:rsidP="00711395">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Cost Consequence Analysis </w:t>
      </w:r>
    </w:p>
    <w:p w14:paraId="353EA3E1" w14:textId="264BFFA0" w:rsidR="00ED17E7" w:rsidRPr="00723866" w:rsidRDefault="00D9244C" w:rsidP="00B767A1">
      <w:pPr>
        <w:spacing w:line="480" w:lineRule="auto"/>
        <w:rPr>
          <w:rFonts w:asciiTheme="majorBidi" w:hAnsiTheme="majorBidi" w:cstheme="majorBidi"/>
          <w:sz w:val="24"/>
          <w:szCs w:val="24"/>
        </w:rPr>
      </w:pPr>
      <w:r w:rsidRPr="00723866">
        <w:rPr>
          <w:rFonts w:asciiTheme="majorBidi" w:hAnsiTheme="majorBidi" w:cstheme="majorBidi"/>
          <w:sz w:val="24"/>
          <w:szCs w:val="24"/>
        </w:rPr>
        <w:t>A</w:t>
      </w:r>
      <w:r w:rsidR="001E6DA8" w:rsidRPr="00723866">
        <w:rPr>
          <w:rFonts w:asciiTheme="majorBidi" w:hAnsiTheme="majorBidi" w:cstheme="majorBidi"/>
          <w:sz w:val="24"/>
          <w:szCs w:val="24"/>
        </w:rPr>
        <w:t xml:space="preserve">verage </w:t>
      </w:r>
      <w:r w:rsidR="000F2B07" w:rsidRPr="00723866">
        <w:rPr>
          <w:rFonts w:asciiTheme="majorBidi" w:hAnsiTheme="majorBidi" w:cstheme="majorBidi"/>
          <w:sz w:val="24"/>
          <w:szCs w:val="24"/>
        </w:rPr>
        <w:t xml:space="preserve">health and social care </w:t>
      </w:r>
      <w:r w:rsidR="001E6DA8" w:rsidRPr="00723866">
        <w:rPr>
          <w:rFonts w:asciiTheme="majorBidi" w:hAnsiTheme="majorBidi" w:cstheme="majorBidi"/>
          <w:sz w:val="24"/>
          <w:szCs w:val="24"/>
        </w:rPr>
        <w:t>costs and service</w:t>
      </w:r>
      <w:r w:rsidR="000F2B07" w:rsidRPr="00723866">
        <w:rPr>
          <w:rFonts w:asciiTheme="majorBidi" w:hAnsiTheme="majorBidi" w:cstheme="majorBidi"/>
          <w:sz w:val="24"/>
          <w:szCs w:val="24"/>
        </w:rPr>
        <w:t xml:space="preserve"> utilisation are presented in Table </w:t>
      </w:r>
      <w:r w:rsidR="00B47903" w:rsidRPr="00723866">
        <w:rPr>
          <w:rFonts w:asciiTheme="majorBidi" w:hAnsiTheme="majorBidi" w:cstheme="majorBidi"/>
          <w:sz w:val="24"/>
          <w:szCs w:val="24"/>
        </w:rPr>
        <w:t xml:space="preserve">2, </w:t>
      </w:r>
      <w:r w:rsidR="001E6DA8" w:rsidRPr="00723866">
        <w:rPr>
          <w:rFonts w:asciiTheme="majorBidi" w:hAnsiTheme="majorBidi" w:cstheme="majorBidi"/>
          <w:sz w:val="24"/>
          <w:szCs w:val="24"/>
        </w:rPr>
        <w:t xml:space="preserve">with and without Sage House </w:t>
      </w:r>
      <w:r w:rsidR="00B47903" w:rsidRPr="00723866">
        <w:rPr>
          <w:rFonts w:asciiTheme="majorBidi" w:hAnsiTheme="majorBidi" w:cstheme="majorBidi"/>
          <w:sz w:val="24"/>
          <w:szCs w:val="24"/>
        </w:rPr>
        <w:t>intervention costs</w:t>
      </w:r>
      <w:r w:rsidR="001E6DA8" w:rsidRPr="00723866">
        <w:rPr>
          <w:rFonts w:asciiTheme="majorBidi" w:hAnsiTheme="majorBidi" w:cstheme="majorBidi"/>
          <w:sz w:val="24"/>
          <w:szCs w:val="24"/>
        </w:rPr>
        <w:t xml:space="preserve">. </w:t>
      </w:r>
      <w:r w:rsidR="00ED17E7" w:rsidRPr="00723866">
        <w:rPr>
          <w:rFonts w:asciiTheme="majorBidi" w:hAnsiTheme="majorBidi" w:cstheme="majorBidi"/>
          <w:sz w:val="24"/>
          <w:szCs w:val="24"/>
        </w:rPr>
        <w:t xml:space="preserve">Group differences in cost were assessed using One-Way ANCOVA, adjusted for differences in functional independence (FAI). Analyses were conducted both excluding and including Sage House intervention costs. </w:t>
      </w:r>
    </w:p>
    <w:p w14:paraId="546A88E0" w14:textId="6D862349" w:rsidR="00514FC3" w:rsidRPr="00723866" w:rsidRDefault="00514FC3" w:rsidP="00514FC3">
      <w:pPr>
        <w:tabs>
          <w:tab w:val="left" w:pos="3002"/>
        </w:tabs>
        <w:rPr>
          <w:rFonts w:asciiTheme="majorBidi" w:hAnsiTheme="majorBidi" w:cstheme="majorBidi"/>
          <w:sz w:val="24"/>
          <w:szCs w:val="24"/>
        </w:rPr>
        <w:sectPr w:rsidR="00514FC3" w:rsidRPr="00723866" w:rsidSect="00E02DC2">
          <w:footerReference w:type="default" r:id="rId11"/>
          <w:pgSz w:w="11906" w:h="16838" w:code="9"/>
          <w:pgMar w:top="1701" w:right="1440" w:bottom="1134" w:left="1701" w:header="709" w:footer="709" w:gutter="0"/>
          <w:lnNumType w:countBy="1" w:restart="continuous"/>
          <w:cols w:space="708"/>
          <w:docGrid w:linePitch="360"/>
        </w:sectPr>
      </w:pPr>
      <w:r w:rsidRPr="00723866">
        <w:rPr>
          <w:rFonts w:asciiTheme="majorBidi" w:hAnsiTheme="majorBidi" w:cstheme="majorBidi"/>
          <w:sz w:val="24"/>
          <w:szCs w:val="24"/>
        </w:rPr>
        <w:tab/>
      </w:r>
    </w:p>
    <w:p w14:paraId="21A18F50" w14:textId="77777777" w:rsidR="00510117" w:rsidRPr="00723866" w:rsidRDefault="00510117" w:rsidP="00510117">
      <w:pPr>
        <w:rPr>
          <w:rFonts w:asciiTheme="majorBidi" w:hAnsiTheme="majorBidi" w:cstheme="majorBidi"/>
        </w:rPr>
      </w:pPr>
      <w:bookmarkStart w:id="4" w:name="_Hlk173053747"/>
      <w:r w:rsidRPr="00723866">
        <w:rPr>
          <w:rFonts w:asciiTheme="majorBidi" w:hAnsiTheme="majorBidi" w:cstheme="majorBidi"/>
          <w:b/>
          <w:bCs/>
        </w:rPr>
        <w:lastRenderedPageBreak/>
        <w:t>Table 2</w:t>
      </w:r>
      <w:r w:rsidRPr="00723866">
        <w:rPr>
          <w:rFonts w:asciiTheme="majorBidi" w:hAnsiTheme="majorBidi" w:cstheme="majorBidi"/>
        </w:rPr>
        <w:t xml:space="preserve"> </w:t>
      </w:r>
    </w:p>
    <w:p w14:paraId="74C7D992" w14:textId="1CFDE36B" w:rsidR="00F441A3" w:rsidRPr="00723866" w:rsidRDefault="00F441A3" w:rsidP="00510117">
      <w:pPr>
        <w:rPr>
          <w:rFonts w:asciiTheme="majorBidi" w:hAnsiTheme="majorBidi" w:cstheme="majorBidi"/>
        </w:rPr>
      </w:pPr>
      <w:r w:rsidRPr="00723866">
        <w:rPr>
          <w:rStyle w:val="normaltextrun"/>
          <w:rFonts w:asciiTheme="majorBidi" w:eastAsiaTheme="majorEastAsia" w:hAnsiTheme="majorBidi" w:cstheme="majorBidi"/>
          <w:i/>
          <w:iCs/>
          <w:shd w:val="clear" w:color="auto" w:fill="FFFFFF"/>
        </w:rPr>
        <w:t>Contacts and Costs Across NHS and Social Care Services by Group (Mean Costs with 95% CI)</w:t>
      </w:r>
    </w:p>
    <w:p w14:paraId="19EDF94B" w14:textId="579B2B63" w:rsidR="0083550E" w:rsidRPr="00723866" w:rsidRDefault="00E65F89" w:rsidP="00AB41A5">
      <w:pPr>
        <w:rPr>
          <w:rFonts w:asciiTheme="majorBidi" w:hAnsiTheme="majorBidi" w:cstheme="majorBidi"/>
        </w:rPr>
      </w:pPr>
      <w:r w:rsidRPr="00723866">
        <w:rPr>
          <w:rFonts w:asciiTheme="majorBidi" w:hAnsiTheme="majorBidi" w:cstheme="majorBidi"/>
        </w:rPr>
        <w:t>Note</w:t>
      </w:r>
      <w:r w:rsidR="0083550E" w:rsidRPr="00723866">
        <w:rPr>
          <w:rFonts w:asciiTheme="majorBidi" w:hAnsiTheme="majorBidi" w:cstheme="majorBidi"/>
        </w:rPr>
        <w:t>: Raw data presented, differences in FAI have not been accounted for. Abbreviations: FAI, Frenchay Activities Index</w:t>
      </w:r>
      <w:r w:rsidR="00AF2CC3" w:rsidRPr="00723866">
        <w:rPr>
          <w:rFonts w:asciiTheme="majorBidi" w:hAnsiTheme="majorBidi" w:cstheme="majorBidi"/>
        </w:rPr>
        <w:t xml:space="preserve">. </w:t>
      </w:r>
      <w:r w:rsidR="00F5613C" w:rsidRPr="00723866">
        <w:rPr>
          <w:rFonts w:asciiTheme="majorBidi" w:hAnsiTheme="majorBidi" w:cstheme="majorBidi"/>
        </w:rPr>
        <w:t xml:space="preserve">Percentages indicate participants with service use during the study period; participants without contact </w:t>
      </w:r>
      <w:r w:rsidR="00AB41A5" w:rsidRPr="00723866">
        <w:rPr>
          <w:rFonts w:asciiTheme="majorBidi" w:hAnsiTheme="majorBidi" w:cstheme="majorBidi"/>
        </w:rPr>
        <w:t xml:space="preserve">were assigned zero contact and did not represent missing data.  </w:t>
      </w:r>
    </w:p>
    <w:tbl>
      <w:tblPr>
        <w:tblStyle w:val="TableGrid"/>
        <w:tblpPr w:leftFromText="180" w:rightFromText="180" w:vertAnchor="page" w:horzAnchor="margin" w:tblpY="2607"/>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153"/>
        <w:gridCol w:w="1414"/>
        <w:gridCol w:w="2540"/>
        <w:gridCol w:w="1280"/>
        <w:gridCol w:w="1275"/>
        <w:gridCol w:w="172"/>
        <w:gridCol w:w="2247"/>
        <w:gridCol w:w="1572"/>
      </w:tblGrid>
      <w:tr w:rsidR="0083550E" w:rsidRPr="00723866" w14:paraId="4E49ACEB" w14:textId="77777777" w:rsidTr="00090111">
        <w:trPr>
          <w:trHeight w:val="667"/>
        </w:trPr>
        <w:tc>
          <w:tcPr>
            <w:tcW w:w="1955" w:type="dxa"/>
            <w:tcBorders>
              <w:top w:val="single" w:sz="18" w:space="0" w:color="auto"/>
              <w:bottom w:val="single" w:sz="18" w:space="0" w:color="auto"/>
            </w:tcBorders>
          </w:tcPr>
          <w:p w14:paraId="67ED94DF" w14:textId="77777777" w:rsidR="0083550E" w:rsidRPr="00723866" w:rsidRDefault="0083550E" w:rsidP="000C6813">
            <w:pPr>
              <w:rPr>
                <w:rFonts w:asciiTheme="majorBidi" w:hAnsiTheme="majorBidi" w:cstheme="majorBidi"/>
              </w:rPr>
            </w:pPr>
          </w:p>
        </w:tc>
        <w:tc>
          <w:tcPr>
            <w:tcW w:w="5107" w:type="dxa"/>
            <w:gridSpan w:val="3"/>
            <w:tcBorders>
              <w:top w:val="single" w:sz="18" w:space="0" w:color="auto"/>
              <w:bottom w:val="single" w:sz="18" w:space="0" w:color="auto"/>
            </w:tcBorders>
          </w:tcPr>
          <w:p w14:paraId="20751597" w14:textId="77777777" w:rsidR="0083550E" w:rsidRPr="00723866" w:rsidRDefault="0083550E" w:rsidP="000C6813">
            <w:pPr>
              <w:rPr>
                <w:rFonts w:asciiTheme="majorBidi" w:hAnsiTheme="majorBidi" w:cstheme="majorBidi"/>
              </w:rPr>
            </w:pPr>
            <w:r w:rsidRPr="00723866">
              <w:rPr>
                <w:rFonts w:asciiTheme="majorBidi" w:hAnsiTheme="majorBidi" w:cstheme="majorBidi"/>
              </w:rPr>
              <w:t>Usual Care Control (</w:t>
            </w:r>
            <w:r w:rsidRPr="00723866">
              <w:rPr>
                <w:rFonts w:asciiTheme="majorBidi" w:hAnsiTheme="majorBidi" w:cstheme="majorBidi"/>
                <w:i/>
                <w:iCs/>
              </w:rPr>
              <w:t xml:space="preserve">N </w:t>
            </w:r>
            <w:r w:rsidRPr="00723866">
              <w:rPr>
                <w:rFonts w:asciiTheme="majorBidi" w:hAnsiTheme="majorBidi" w:cstheme="majorBidi"/>
              </w:rPr>
              <w:t>= 153)</w:t>
            </w:r>
          </w:p>
          <w:p w14:paraId="46CA0EE2" w14:textId="77777777" w:rsidR="0083550E" w:rsidRPr="00723866" w:rsidRDefault="0083550E" w:rsidP="000C6813">
            <w:pPr>
              <w:rPr>
                <w:rFonts w:asciiTheme="majorBidi" w:hAnsiTheme="majorBidi" w:cstheme="majorBidi"/>
              </w:rPr>
            </w:pPr>
            <w:r w:rsidRPr="00723866">
              <w:rPr>
                <w:rFonts w:asciiTheme="majorBidi" w:hAnsiTheme="majorBidi" w:cstheme="majorBidi"/>
              </w:rPr>
              <w:t>FAI = 23.40 (10.68)</w:t>
            </w:r>
          </w:p>
        </w:tc>
        <w:tc>
          <w:tcPr>
            <w:tcW w:w="4974" w:type="dxa"/>
            <w:gridSpan w:val="4"/>
            <w:tcBorders>
              <w:top w:val="single" w:sz="18" w:space="0" w:color="auto"/>
              <w:bottom w:val="single" w:sz="18" w:space="0" w:color="auto"/>
            </w:tcBorders>
          </w:tcPr>
          <w:p w14:paraId="50A9C373" w14:textId="77777777" w:rsidR="0083550E" w:rsidRPr="00723866" w:rsidRDefault="0083550E" w:rsidP="000C6813">
            <w:pPr>
              <w:rPr>
                <w:rFonts w:asciiTheme="majorBidi" w:hAnsiTheme="majorBidi" w:cstheme="majorBidi"/>
              </w:rPr>
            </w:pPr>
            <w:r w:rsidRPr="00723866">
              <w:rPr>
                <w:rFonts w:asciiTheme="majorBidi" w:hAnsiTheme="majorBidi" w:cstheme="majorBidi"/>
              </w:rPr>
              <w:t>Sage House (</w:t>
            </w:r>
            <w:r w:rsidRPr="00723866">
              <w:rPr>
                <w:rFonts w:asciiTheme="majorBidi" w:hAnsiTheme="majorBidi" w:cstheme="majorBidi"/>
                <w:i/>
                <w:iCs/>
              </w:rPr>
              <w:t xml:space="preserve">N </w:t>
            </w:r>
            <w:r w:rsidRPr="00723866">
              <w:rPr>
                <w:rFonts w:asciiTheme="majorBidi" w:hAnsiTheme="majorBidi" w:cstheme="majorBidi"/>
              </w:rPr>
              <w:t>= 65)</w:t>
            </w:r>
          </w:p>
          <w:p w14:paraId="1BBBFA55" w14:textId="77777777" w:rsidR="0083550E" w:rsidRPr="00723866" w:rsidRDefault="0083550E" w:rsidP="000C6813">
            <w:pPr>
              <w:rPr>
                <w:rFonts w:asciiTheme="majorBidi" w:hAnsiTheme="majorBidi" w:cstheme="majorBidi"/>
              </w:rPr>
            </w:pPr>
            <w:r w:rsidRPr="00723866">
              <w:rPr>
                <w:rFonts w:asciiTheme="majorBidi" w:hAnsiTheme="majorBidi" w:cstheme="majorBidi"/>
              </w:rPr>
              <w:t>FAI = 17.39 (9.52)</w:t>
            </w:r>
          </w:p>
        </w:tc>
        <w:tc>
          <w:tcPr>
            <w:tcW w:w="1572" w:type="dxa"/>
            <w:tcBorders>
              <w:top w:val="single" w:sz="18" w:space="0" w:color="auto"/>
              <w:bottom w:val="single" w:sz="18" w:space="0" w:color="auto"/>
            </w:tcBorders>
          </w:tcPr>
          <w:p w14:paraId="157F4368" w14:textId="77777777" w:rsidR="0083550E" w:rsidRPr="00723866" w:rsidRDefault="0083550E" w:rsidP="000C6813">
            <w:pPr>
              <w:rPr>
                <w:rFonts w:asciiTheme="majorBidi" w:hAnsiTheme="majorBidi" w:cstheme="majorBidi"/>
              </w:rPr>
            </w:pPr>
          </w:p>
        </w:tc>
      </w:tr>
      <w:tr w:rsidR="0083550E" w:rsidRPr="00723866" w14:paraId="2829C7CB" w14:textId="77777777" w:rsidTr="000C6813">
        <w:trPr>
          <w:trHeight w:val="603"/>
        </w:trPr>
        <w:tc>
          <w:tcPr>
            <w:tcW w:w="1955" w:type="dxa"/>
            <w:tcBorders>
              <w:top w:val="single" w:sz="18" w:space="0" w:color="auto"/>
              <w:bottom w:val="single" w:sz="18" w:space="0" w:color="auto"/>
            </w:tcBorders>
          </w:tcPr>
          <w:p w14:paraId="7B7B9FCA" w14:textId="77777777" w:rsidR="0083550E" w:rsidRPr="00723866" w:rsidRDefault="0083550E" w:rsidP="000C6813">
            <w:pPr>
              <w:rPr>
                <w:rFonts w:asciiTheme="majorBidi" w:hAnsiTheme="majorBidi" w:cstheme="majorBidi"/>
              </w:rPr>
            </w:pPr>
            <w:r w:rsidRPr="00723866">
              <w:rPr>
                <w:rFonts w:asciiTheme="majorBidi" w:hAnsiTheme="majorBidi" w:cstheme="majorBidi"/>
              </w:rPr>
              <w:t>Cost</w:t>
            </w:r>
          </w:p>
        </w:tc>
        <w:tc>
          <w:tcPr>
            <w:tcW w:w="1153" w:type="dxa"/>
            <w:tcBorders>
              <w:top w:val="single" w:sz="18" w:space="0" w:color="auto"/>
              <w:bottom w:val="single" w:sz="18" w:space="0" w:color="auto"/>
            </w:tcBorders>
          </w:tcPr>
          <w:p w14:paraId="50AE0237" w14:textId="77777777" w:rsidR="0083550E" w:rsidRPr="00723866" w:rsidRDefault="0083550E" w:rsidP="000C6813">
            <w:pPr>
              <w:rPr>
                <w:rFonts w:asciiTheme="majorBidi" w:hAnsiTheme="majorBidi" w:cstheme="majorBidi"/>
              </w:rPr>
            </w:pPr>
            <w:r w:rsidRPr="00723866">
              <w:rPr>
                <w:rFonts w:asciiTheme="majorBidi" w:hAnsiTheme="majorBidi" w:cstheme="majorBidi"/>
                <w:i/>
                <w:iCs/>
              </w:rPr>
              <w:t>n</w:t>
            </w:r>
            <w:r w:rsidRPr="00723866">
              <w:rPr>
                <w:rFonts w:asciiTheme="majorBidi" w:hAnsiTheme="majorBidi" w:cstheme="majorBidi"/>
              </w:rPr>
              <w:t xml:space="preserve"> (%)</w:t>
            </w:r>
          </w:p>
        </w:tc>
        <w:tc>
          <w:tcPr>
            <w:tcW w:w="1414" w:type="dxa"/>
            <w:tcBorders>
              <w:top w:val="single" w:sz="18" w:space="0" w:color="auto"/>
              <w:bottom w:val="single" w:sz="18" w:space="0" w:color="auto"/>
            </w:tcBorders>
          </w:tcPr>
          <w:p w14:paraId="3E97DF4F"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Contacts (per person) </w:t>
            </w:r>
          </w:p>
        </w:tc>
        <w:tc>
          <w:tcPr>
            <w:tcW w:w="2540" w:type="dxa"/>
            <w:tcBorders>
              <w:top w:val="single" w:sz="18" w:space="0" w:color="auto"/>
              <w:bottom w:val="single" w:sz="18" w:space="0" w:color="auto"/>
            </w:tcBorders>
          </w:tcPr>
          <w:p w14:paraId="635E9FAE" w14:textId="77777777" w:rsidR="0083550E" w:rsidRPr="00723866" w:rsidRDefault="0083550E" w:rsidP="000C6813">
            <w:pPr>
              <w:rPr>
                <w:rFonts w:asciiTheme="majorBidi" w:hAnsiTheme="majorBidi" w:cstheme="majorBidi"/>
              </w:rPr>
            </w:pPr>
            <w:r w:rsidRPr="00723866">
              <w:rPr>
                <w:rFonts w:asciiTheme="majorBidi" w:hAnsiTheme="majorBidi" w:cstheme="majorBidi"/>
              </w:rPr>
              <w:t>Cost</w:t>
            </w:r>
          </w:p>
          <w:p w14:paraId="4020C914" w14:textId="77777777" w:rsidR="0083550E" w:rsidRPr="00723866" w:rsidRDefault="0083550E" w:rsidP="000C6813">
            <w:pPr>
              <w:rPr>
                <w:rFonts w:asciiTheme="majorBidi" w:hAnsiTheme="majorBidi" w:cstheme="majorBidi"/>
              </w:rPr>
            </w:pPr>
            <w:r w:rsidRPr="00723866">
              <w:rPr>
                <w:rFonts w:asciiTheme="majorBidi" w:hAnsiTheme="majorBidi" w:cstheme="majorBidi"/>
              </w:rPr>
              <w:t>Mean (CI)</w:t>
            </w:r>
          </w:p>
        </w:tc>
        <w:tc>
          <w:tcPr>
            <w:tcW w:w="1280" w:type="dxa"/>
            <w:tcBorders>
              <w:top w:val="single" w:sz="18" w:space="0" w:color="auto"/>
              <w:bottom w:val="single" w:sz="18" w:space="0" w:color="auto"/>
            </w:tcBorders>
          </w:tcPr>
          <w:p w14:paraId="44CEC933" w14:textId="77777777" w:rsidR="0083550E" w:rsidRPr="00723866" w:rsidRDefault="0083550E" w:rsidP="000C6813">
            <w:pPr>
              <w:rPr>
                <w:rFonts w:asciiTheme="majorBidi" w:hAnsiTheme="majorBidi" w:cstheme="majorBidi"/>
              </w:rPr>
            </w:pPr>
            <w:r w:rsidRPr="00723866">
              <w:rPr>
                <w:rFonts w:asciiTheme="majorBidi" w:hAnsiTheme="majorBidi" w:cstheme="majorBidi"/>
                <w:i/>
                <w:iCs/>
              </w:rPr>
              <w:t xml:space="preserve">n </w:t>
            </w:r>
            <w:r w:rsidRPr="00723866">
              <w:rPr>
                <w:rFonts w:asciiTheme="majorBidi" w:hAnsiTheme="majorBidi" w:cstheme="majorBidi"/>
              </w:rPr>
              <w:t>(%)</w:t>
            </w:r>
          </w:p>
        </w:tc>
        <w:tc>
          <w:tcPr>
            <w:tcW w:w="1447" w:type="dxa"/>
            <w:gridSpan w:val="2"/>
            <w:tcBorders>
              <w:top w:val="single" w:sz="18" w:space="0" w:color="auto"/>
              <w:bottom w:val="single" w:sz="18" w:space="0" w:color="auto"/>
            </w:tcBorders>
          </w:tcPr>
          <w:p w14:paraId="4C098790" w14:textId="77777777" w:rsidR="0083550E" w:rsidRPr="00723866" w:rsidRDefault="0083550E" w:rsidP="000C6813">
            <w:pPr>
              <w:rPr>
                <w:rFonts w:asciiTheme="majorBidi" w:hAnsiTheme="majorBidi" w:cstheme="majorBidi"/>
              </w:rPr>
            </w:pPr>
            <w:r w:rsidRPr="00723866">
              <w:rPr>
                <w:rFonts w:asciiTheme="majorBidi" w:hAnsiTheme="majorBidi" w:cstheme="majorBidi"/>
              </w:rPr>
              <w:t>Contacts (per person)</w:t>
            </w:r>
          </w:p>
        </w:tc>
        <w:tc>
          <w:tcPr>
            <w:tcW w:w="2247" w:type="dxa"/>
            <w:tcBorders>
              <w:top w:val="single" w:sz="18" w:space="0" w:color="auto"/>
              <w:bottom w:val="single" w:sz="18" w:space="0" w:color="auto"/>
            </w:tcBorders>
          </w:tcPr>
          <w:p w14:paraId="24A27794" w14:textId="77777777" w:rsidR="0083550E" w:rsidRPr="00723866" w:rsidRDefault="0083550E" w:rsidP="000C6813">
            <w:pPr>
              <w:rPr>
                <w:rFonts w:asciiTheme="majorBidi" w:hAnsiTheme="majorBidi" w:cstheme="majorBidi"/>
              </w:rPr>
            </w:pPr>
            <w:r w:rsidRPr="00723866">
              <w:rPr>
                <w:rFonts w:asciiTheme="majorBidi" w:hAnsiTheme="majorBidi" w:cstheme="majorBidi"/>
              </w:rPr>
              <w:t>Cost</w:t>
            </w:r>
          </w:p>
        </w:tc>
        <w:tc>
          <w:tcPr>
            <w:tcW w:w="1572" w:type="dxa"/>
            <w:tcBorders>
              <w:top w:val="single" w:sz="18" w:space="0" w:color="auto"/>
              <w:bottom w:val="single" w:sz="18" w:space="0" w:color="auto"/>
            </w:tcBorders>
          </w:tcPr>
          <w:p w14:paraId="07D2418F" w14:textId="77777777" w:rsidR="0083550E" w:rsidRPr="00723866" w:rsidRDefault="0083550E" w:rsidP="000C6813">
            <w:pPr>
              <w:rPr>
                <w:rFonts w:asciiTheme="majorBidi" w:hAnsiTheme="majorBidi" w:cstheme="majorBidi"/>
              </w:rPr>
            </w:pPr>
            <w:bookmarkStart w:id="5" w:name="_Hlk163556933"/>
            <w:r w:rsidRPr="00723866">
              <w:rPr>
                <w:rFonts w:asciiTheme="majorBidi" w:hAnsiTheme="majorBidi" w:cstheme="majorBidi"/>
              </w:rPr>
              <w:t xml:space="preserve">Cost Savings </w:t>
            </w:r>
            <w:bookmarkEnd w:id="5"/>
          </w:p>
        </w:tc>
      </w:tr>
      <w:tr w:rsidR="0083550E" w:rsidRPr="00723866" w14:paraId="3CE63DCA" w14:textId="77777777" w:rsidTr="000C6813">
        <w:trPr>
          <w:trHeight w:val="274"/>
        </w:trPr>
        <w:tc>
          <w:tcPr>
            <w:tcW w:w="13608" w:type="dxa"/>
            <w:gridSpan w:val="9"/>
            <w:tcBorders>
              <w:top w:val="single" w:sz="18" w:space="0" w:color="auto"/>
            </w:tcBorders>
          </w:tcPr>
          <w:p w14:paraId="65E27D1A" w14:textId="77777777" w:rsidR="0083550E" w:rsidRPr="00723866" w:rsidRDefault="0083550E" w:rsidP="000C6813">
            <w:pPr>
              <w:rPr>
                <w:rFonts w:asciiTheme="majorBidi" w:hAnsiTheme="majorBidi" w:cstheme="majorBidi"/>
              </w:rPr>
            </w:pPr>
          </w:p>
        </w:tc>
      </w:tr>
      <w:tr w:rsidR="0083550E" w:rsidRPr="00723866" w14:paraId="4177D5C8" w14:textId="77777777" w:rsidTr="000C6813">
        <w:trPr>
          <w:trHeight w:val="846"/>
        </w:trPr>
        <w:tc>
          <w:tcPr>
            <w:tcW w:w="1955" w:type="dxa"/>
            <w:shd w:val="clear" w:color="auto" w:fill="F2F2F2" w:themeFill="background1" w:themeFillShade="F2"/>
          </w:tcPr>
          <w:p w14:paraId="67DD4513"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Health &amp; Social Care Total Cost </w:t>
            </w:r>
          </w:p>
        </w:tc>
        <w:tc>
          <w:tcPr>
            <w:tcW w:w="1153" w:type="dxa"/>
            <w:shd w:val="clear" w:color="auto" w:fill="F2F2F2" w:themeFill="background1" w:themeFillShade="F2"/>
          </w:tcPr>
          <w:p w14:paraId="2EAFC9D0"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134 </w:t>
            </w:r>
          </w:p>
          <w:p w14:paraId="28DDF739" w14:textId="77777777" w:rsidR="0083550E" w:rsidRPr="00723866" w:rsidRDefault="0083550E" w:rsidP="000C6813">
            <w:pPr>
              <w:rPr>
                <w:rFonts w:asciiTheme="majorBidi" w:hAnsiTheme="majorBidi" w:cstheme="majorBidi"/>
              </w:rPr>
            </w:pPr>
            <w:r w:rsidRPr="00723866">
              <w:rPr>
                <w:rFonts w:asciiTheme="majorBidi" w:hAnsiTheme="majorBidi" w:cstheme="majorBidi"/>
              </w:rPr>
              <w:t>(88%)</w:t>
            </w:r>
          </w:p>
        </w:tc>
        <w:tc>
          <w:tcPr>
            <w:tcW w:w="1414" w:type="dxa"/>
            <w:shd w:val="clear" w:color="auto" w:fill="F2F2F2" w:themeFill="background1" w:themeFillShade="F2"/>
          </w:tcPr>
          <w:p w14:paraId="66620432" w14:textId="77777777" w:rsidR="0083550E" w:rsidRPr="00723866" w:rsidRDefault="0083550E" w:rsidP="000C6813">
            <w:pPr>
              <w:rPr>
                <w:rFonts w:asciiTheme="majorBidi" w:hAnsiTheme="majorBidi" w:cstheme="majorBidi"/>
              </w:rPr>
            </w:pPr>
            <w:r w:rsidRPr="00723866">
              <w:rPr>
                <w:rFonts w:asciiTheme="majorBidi" w:hAnsiTheme="majorBidi" w:cstheme="majorBidi"/>
              </w:rPr>
              <w:t>4305 (28.14)</w:t>
            </w:r>
          </w:p>
        </w:tc>
        <w:tc>
          <w:tcPr>
            <w:tcW w:w="2540" w:type="dxa"/>
            <w:shd w:val="clear" w:color="auto" w:fill="F2F2F2" w:themeFill="background1" w:themeFillShade="F2"/>
          </w:tcPr>
          <w:p w14:paraId="5947DEBC" w14:textId="7991B63E" w:rsidR="0083550E" w:rsidRPr="00723866" w:rsidRDefault="0083550E" w:rsidP="000C6813">
            <w:pPr>
              <w:rPr>
                <w:rFonts w:asciiTheme="majorBidi" w:hAnsiTheme="majorBidi" w:cstheme="majorBidi"/>
              </w:rPr>
            </w:pPr>
            <w:r w:rsidRPr="00723866">
              <w:rPr>
                <w:rFonts w:asciiTheme="majorBidi" w:hAnsiTheme="majorBidi" w:cstheme="majorBidi"/>
              </w:rPr>
              <w:t>£1320</w:t>
            </w:r>
          </w:p>
          <w:p w14:paraId="3538B3B4" w14:textId="55AD54B1" w:rsidR="0083550E" w:rsidRPr="00723866" w:rsidRDefault="0083550E" w:rsidP="000C6813">
            <w:pPr>
              <w:rPr>
                <w:rFonts w:asciiTheme="majorBidi" w:hAnsiTheme="majorBidi" w:cstheme="majorBidi"/>
              </w:rPr>
            </w:pPr>
            <w:r w:rsidRPr="00723866">
              <w:rPr>
                <w:rFonts w:asciiTheme="majorBidi" w:hAnsiTheme="majorBidi" w:cstheme="majorBidi"/>
              </w:rPr>
              <w:t>£92</w:t>
            </w:r>
            <w:r w:rsidR="00140B5D" w:rsidRPr="00723866">
              <w:rPr>
                <w:rFonts w:asciiTheme="majorBidi" w:hAnsiTheme="majorBidi" w:cstheme="majorBidi"/>
              </w:rPr>
              <w:t>1</w:t>
            </w:r>
            <w:r w:rsidRPr="00723866">
              <w:rPr>
                <w:rFonts w:asciiTheme="majorBidi" w:hAnsiTheme="majorBidi" w:cstheme="majorBidi"/>
              </w:rPr>
              <w:t xml:space="preserve"> - £17</w:t>
            </w:r>
            <w:r w:rsidR="00140B5D" w:rsidRPr="00723866">
              <w:rPr>
                <w:rFonts w:asciiTheme="majorBidi" w:hAnsiTheme="majorBidi" w:cstheme="majorBidi"/>
              </w:rPr>
              <w:t>20</w:t>
            </w:r>
          </w:p>
        </w:tc>
        <w:tc>
          <w:tcPr>
            <w:tcW w:w="1280" w:type="dxa"/>
            <w:shd w:val="clear" w:color="auto" w:fill="F2F2F2" w:themeFill="background1" w:themeFillShade="F2"/>
          </w:tcPr>
          <w:p w14:paraId="5B52DF53"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57 </w:t>
            </w:r>
          </w:p>
          <w:p w14:paraId="154E5250" w14:textId="77777777" w:rsidR="0083550E" w:rsidRPr="00723866" w:rsidRDefault="0083550E" w:rsidP="000C6813">
            <w:pPr>
              <w:rPr>
                <w:rFonts w:asciiTheme="majorBidi" w:hAnsiTheme="majorBidi" w:cstheme="majorBidi"/>
              </w:rPr>
            </w:pPr>
            <w:r w:rsidRPr="00723866">
              <w:rPr>
                <w:rFonts w:asciiTheme="majorBidi" w:hAnsiTheme="majorBidi" w:cstheme="majorBidi"/>
              </w:rPr>
              <w:t>(88%)</w:t>
            </w:r>
          </w:p>
        </w:tc>
        <w:tc>
          <w:tcPr>
            <w:tcW w:w="1275" w:type="dxa"/>
            <w:shd w:val="clear" w:color="auto" w:fill="F2F2F2" w:themeFill="background1" w:themeFillShade="F2"/>
          </w:tcPr>
          <w:p w14:paraId="78B894C3" w14:textId="77777777" w:rsidR="0083550E" w:rsidRPr="00723866" w:rsidRDefault="0083550E" w:rsidP="000C6813">
            <w:pPr>
              <w:rPr>
                <w:rFonts w:asciiTheme="majorBidi" w:hAnsiTheme="majorBidi" w:cstheme="majorBidi"/>
              </w:rPr>
            </w:pPr>
            <w:r w:rsidRPr="00723866">
              <w:rPr>
                <w:rFonts w:asciiTheme="majorBidi" w:hAnsiTheme="majorBidi" w:cstheme="majorBidi"/>
              </w:rPr>
              <w:t>1334</w:t>
            </w:r>
          </w:p>
          <w:p w14:paraId="5C2FE48A" w14:textId="77777777" w:rsidR="0083550E" w:rsidRPr="00723866" w:rsidRDefault="0083550E" w:rsidP="000C6813">
            <w:pPr>
              <w:rPr>
                <w:rFonts w:asciiTheme="majorBidi" w:hAnsiTheme="majorBidi" w:cstheme="majorBidi"/>
              </w:rPr>
            </w:pPr>
            <w:r w:rsidRPr="00723866">
              <w:rPr>
                <w:rFonts w:asciiTheme="majorBidi" w:hAnsiTheme="majorBidi" w:cstheme="majorBidi"/>
              </w:rPr>
              <w:t>(20.52)</w:t>
            </w:r>
          </w:p>
        </w:tc>
        <w:tc>
          <w:tcPr>
            <w:tcW w:w="2419" w:type="dxa"/>
            <w:gridSpan w:val="2"/>
            <w:shd w:val="clear" w:color="auto" w:fill="F2F2F2" w:themeFill="background1" w:themeFillShade="F2"/>
          </w:tcPr>
          <w:p w14:paraId="345F6AF5" w14:textId="1F7CC7AC" w:rsidR="0083550E" w:rsidRPr="00723866" w:rsidRDefault="0083550E" w:rsidP="000C6813">
            <w:pPr>
              <w:rPr>
                <w:rFonts w:asciiTheme="majorBidi" w:hAnsiTheme="majorBidi" w:cstheme="majorBidi"/>
              </w:rPr>
            </w:pPr>
            <w:r w:rsidRPr="00723866">
              <w:rPr>
                <w:rFonts w:asciiTheme="majorBidi" w:hAnsiTheme="majorBidi" w:cstheme="majorBidi"/>
              </w:rPr>
              <w:t>£948</w:t>
            </w:r>
          </w:p>
          <w:p w14:paraId="4B971743" w14:textId="5CD11B23" w:rsidR="0083550E" w:rsidRPr="00723866" w:rsidRDefault="0083550E" w:rsidP="000C6813">
            <w:pPr>
              <w:rPr>
                <w:rFonts w:asciiTheme="majorBidi" w:hAnsiTheme="majorBidi" w:cstheme="majorBidi"/>
              </w:rPr>
            </w:pPr>
            <w:r w:rsidRPr="00723866">
              <w:rPr>
                <w:rFonts w:asciiTheme="majorBidi" w:hAnsiTheme="majorBidi" w:cstheme="majorBidi"/>
              </w:rPr>
              <w:t>£66</w:t>
            </w:r>
            <w:r w:rsidR="00140B5D" w:rsidRPr="00723866">
              <w:rPr>
                <w:rFonts w:asciiTheme="majorBidi" w:hAnsiTheme="majorBidi" w:cstheme="majorBidi"/>
              </w:rPr>
              <w:t>1</w:t>
            </w:r>
            <w:r w:rsidRPr="00723866">
              <w:rPr>
                <w:rFonts w:asciiTheme="majorBidi" w:hAnsiTheme="majorBidi" w:cstheme="majorBidi"/>
              </w:rPr>
              <w:t xml:space="preserve"> - £123</w:t>
            </w:r>
            <w:r w:rsidR="00140B5D" w:rsidRPr="00723866">
              <w:rPr>
                <w:rFonts w:asciiTheme="majorBidi" w:hAnsiTheme="majorBidi" w:cstheme="majorBidi"/>
              </w:rPr>
              <w:t>6</w:t>
            </w:r>
          </w:p>
        </w:tc>
        <w:tc>
          <w:tcPr>
            <w:tcW w:w="1572" w:type="dxa"/>
            <w:shd w:val="clear" w:color="auto" w:fill="F2F2F2" w:themeFill="background1" w:themeFillShade="F2"/>
          </w:tcPr>
          <w:p w14:paraId="7E645282" w14:textId="77777777" w:rsidR="0083550E" w:rsidRPr="00723866" w:rsidRDefault="0083550E" w:rsidP="000C6813">
            <w:pPr>
              <w:rPr>
                <w:rFonts w:asciiTheme="majorBidi" w:hAnsiTheme="majorBidi" w:cstheme="majorBidi"/>
              </w:rPr>
            </w:pPr>
          </w:p>
          <w:p w14:paraId="69BE3804" w14:textId="7F150208" w:rsidR="0083550E" w:rsidRPr="00723866" w:rsidRDefault="0083550E" w:rsidP="000C6813">
            <w:pPr>
              <w:rPr>
                <w:rFonts w:asciiTheme="majorBidi" w:hAnsiTheme="majorBidi" w:cstheme="majorBidi"/>
              </w:rPr>
            </w:pPr>
            <w:r w:rsidRPr="00723866">
              <w:rPr>
                <w:rFonts w:asciiTheme="majorBidi" w:hAnsiTheme="majorBidi" w:cstheme="majorBidi"/>
              </w:rPr>
              <w:t>-£372</w:t>
            </w:r>
          </w:p>
        </w:tc>
      </w:tr>
      <w:tr w:rsidR="0083550E" w:rsidRPr="00723866" w14:paraId="50969342" w14:textId="77777777" w:rsidTr="000C6813">
        <w:trPr>
          <w:trHeight w:val="80"/>
        </w:trPr>
        <w:tc>
          <w:tcPr>
            <w:tcW w:w="1955" w:type="dxa"/>
          </w:tcPr>
          <w:p w14:paraId="2D513BD0" w14:textId="77777777" w:rsidR="0083550E" w:rsidRPr="00723866" w:rsidRDefault="0083550E" w:rsidP="000C6813">
            <w:pPr>
              <w:rPr>
                <w:rFonts w:asciiTheme="majorBidi" w:hAnsiTheme="majorBidi" w:cstheme="majorBidi"/>
              </w:rPr>
            </w:pPr>
          </w:p>
        </w:tc>
        <w:tc>
          <w:tcPr>
            <w:tcW w:w="1153" w:type="dxa"/>
          </w:tcPr>
          <w:p w14:paraId="20707275" w14:textId="77777777" w:rsidR="0083550E" w:rsidRPr="00723866" w:rsidRDefault="0083550E" w:rsidP="000C6813">
            <w:pPr>
              <w:rPr>
                <w:rFonts w:asciiTheme="majorBidi" w:hAnsiTheme="majorBidi" w:cstheme="majorBidi"/>
              </w:rPr>
            </w:pPr>
          </w:p>
        </w:tc>
        <w:tc>
          <w:tcPr>
            <w:tcW w:w="1414" w:type="dxa"/>
          </w:tcPr>
          <w:p w14:paraId="14E3A875" w14:textId="77777777" w:rsidR="0083550E" w:rsidRPr="00723866" w:rsidRDefault="0083550E" w:rsidP="000C6813">
            <w:pPr>
              <w:rPr>
                <w:rFonts w:asciiTheme="majorBidi" w:hAnsiTheme="majorBidi" w:cstheme="majorBidi"/>
              </w:rPr>
            </w:pPr>
          </w:p>
        </w:tc>
        <w:tc>
          <w:tcPr>
            <w:tcW w:w="2540" w:type="dxa"/>
          </w:tcPr>
          <w:p w14:paraId="7CC23B96" w14:textId="77777777" w:rsidR="0083550E" w:rsidRPr="00723866" w:rsidRDefault="0083550E" w:rsidP="000C6813">
            <w:pPr>
              <w:rPr>
                <w:rFonts w:asciiTheme="majorBidi" w:hAnsiTheme="majorBidi" w:cstheme="majorBidi"/>
              </w:rPr>
            </w:pPr>
          </w:p>
        </w:tc>
        <w:tc>
          <w:tcPr>
            <w:tcW w:w="1280" w:type="dxa"/>
          </w:tcPr>
          <w:p w14:paraId="4274D457" w14:textId="77777777" w:rsidR="0083550E" w:rsidRPr="00723866" w:rsidRDefault="0083550E" w:rsidP="000C6813">
            <w:pPr>
              <w:rPr>
                <w:rFonts w:asciiTheme="majorBidi" w:hAnsiTheme="majorBidi" w:cstheme="majorBidi"/>
              </w:rPr>
            </w:pPr>
          </w:p>
        </w:tc>
        <w:tc>
          <w:tcPr>
            <w:tcW w:w="1275" w:type="dxa"/>
          </w:tcPr>
          <w:p w14:paraId="1702E859" w14:textId="77777777" w:rsidR="0083550E" w:rsidRPr="00723866" w:rsidRDefault="0083550E" w:rsidP="000C6813">
            <w:pPr>
              <w:rPr>
                <w:rFonts w:asciiTheme="majorBidi" w:hAnsiTheme="majorBidi" w:cstheme="majorBidi"/>
              </w:rPr>
            </w:pPr>
          </w:p>
        </w:tc>
        <w:tc>
          <w:tcPr>
            <w:tcW w:w="2419" w:type="dxa"/>
            <w:gridSpan w:val="2"/>
          </w:tcPr>
          <w:p w14:paraId="65985088" w14:textId="77777777" w:rsidR="0083550E" w:rsidRPr="00723866" w:rsidRDefault="0083550E" w:rsidP="000C6813">
            <w:pPr>
              <w:rPr>
                <w:rFonts w:asciiTheme="majorBidi" w:hAnsiTheme="majorBidi" w:cstheme="majorBidi"/>
              </w:rPr>
            </w:pPr>
          </w:p>
        </w:tc>
        <w:tc>
          <w:tcPr>
            <w:tcW w:w="1572" w:type="dxa"/>
          </w:tcPr>
          <w:p w14:paraId="1F566612" w14:textId="77777777" w:rsidR="0083550E" w:rsidRPr="00723866" w:rsidRDefault="0083550E" w:rsidP="000C6813">
            <w:pPr>
              <w:rPr>
                <w:rFonts w:asciiTheme="majorBidi" w:hAnsiTheme="majorBidi" w:cstheme="majorBidi"/>
              </w:rPr>
            </w:pPr>
          </w:p>
        </w:tc>
      </w:tr>
      <w:tr w:rsidR="0083550E" w:rsidRPr="00723866" w14:paraId="49F8C336" w14:textId="77777777" w:rsidTr="000C6813">
        <w:trPr>
          <w:trHeight w:val="746"/>
        </w:trPr>
        <w:tc>
          <w:tcPr>
            <w:tcW w:w="1955" w:type="dxa"/>
          </w:tcPr>
          <w:p w14:paraId="3B9C3932" w14:textId="77777777" w:rsidR="0083550E" w:rsidRPr="00723866" w:rsidRDefault="0083550E" w:rsidP="000C6813">
            <w:pPr>
              <w:rPr>
                <w:rFonts w:asciiTheme="majorBidi" w:hAnsiTheme="majorBidi" w:cstheme="majorBidi"/>
              </w:rPr>
            </w:pPr>
            <w:r w:rsidRPr="00723866">
              <w:rPr>
                <w:rFonts w:asciiTheme="majorBidi" w:hAnsiTheme="majorBidi" w:cstheme="majorBidi"/>
              </w:rPr>
              <w:t>Health Care</w:t>
            </w:r>
          </w:p>
          <w:p w14:paraId="734B146B"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(NHS) </w:t>
            </w:r>
          </w:p>
        </w:tc>
        <w:tc>
          <w:tcPr>
            <w:tcW w:w="1153" w:type="dxa"/>
          </w:tcPr>
          <w:p w14:paraId="225B443C" w14:textId="77777777" w:rsidR="0083550E" w:rsidRPr="00723866" w:rsidRDefault="0083550E" w:rsidP="000C6813">
            <w:pPr>
              <w:rPr>
                <w:rFonts w:asciiTheme="majorBidi" w:hAnsiTheme="majorBidi" w:cstheme="majorBidi"/>
              </w:rPr>
            </w:pPr>
            <w:r w:rsidRPr="00723866">
              <w:rPr>
                <w:rFonts w:asciiTheme="majorBidi" w:hAnsiTheme="majorBidi" w:cstheme="majorBidi"/>
              </w:rPr>
              <w:t>134</w:t>
            </w:r>
          </w:p>
          <w:p w14:paraId="225572E9" w14:textId="77777777" w:rsidR="0083550E" w:rsidRPr="00723866" w:rsidRDefault="0083550E" w:rsidP="000C6813">
            <w:pPr>
              <w:rPr>
                <w:rFonts w:asciiTheme="majorBidi" w:hAnsiTheme="majorBidi" w:cstheme="majorBidi"/>
              </w:rPr>
            </w:pPr>
            <w:r w:rsidRPr="00723866">
              <w:rPr>
                <w:rFonts w:asciiTheme="majorBidi" w:hAnsiTheme="majorBidi" w:cstheme="majorBidi"/>
              </w:rPr>
              <w:t>(88%)</w:t>
            </w:r>
          </w:p>
        </w:tc>
        <w:tc>
          <w:tcPr>
            <w:tcW w:w="1414" w:type="dxa"/>
          </w:tcPr>
          <w:p w14:paraId="43262890" w14:textId="77777777" w:rsidR="0083550E" w:rsidRPr="00723866" w:rsidRDefault="0083550E" w:rsidP="000C6813">
            <w:pPr>
              <w:rPr>
                <w:rFonts w:asciiTheme="majorBidi" w:hAnsiTheme="majorBidi" w:cstheme="majorBidi"/>
              </w:rPr>
            </w:pPr>
            <w:r w:rsidRPr="00723866">
              <w:rPr>
                <w:rFonts w:asciiTheme="majorBidi" w:hAnsiTheme="majorBidi" w:cstheme="majorBidi"/>
              </w:rPr>
              <w:t>913</w:t>
            </w:r>
          </w:p>
          <w:p w14:paraId="29EF06F0" w14:textId="77777777" w:rsidR="0083550E" w:rsidRPr="00723866" w:rsidRDefault="0083550E" w:rsidP="000C6813">
            <w:pPr>
              <w:rPr>
                <w:rFonts w:asciiTheme="majorBidi" w:hAnsiTheme="majorBidi" w:cstheme="majorBidi"/>
              </w:rPr>
            </w:pPr>
            <w:r w:rsidRPr="00723866">
              <w:rPr>
                <w:rFonts w:asciiTheme="majorBidi" w:hAnsiTheme="majorBidi" w:cstheme="majorBidi"/>
              </w:rPr>
              <w:t>(5.97)</w:t>
            </w:r>
          </w:p>
        </w:tc>
        <w:tc>
          <w:tcPr>
            <w:tcW w:w="2540" w:type="dxa"/>
          </w:tcPr>
          <w:p w14:paraId="51E9EADF" w14:textId="5E6DA3D5" w:rsidR="0083550E" w:rsidRPr="00723866" w:rsidRDefault="0083550E" w:rsidP="000C6813">
            <w:pPr>
              <w:rPr>
                <w:rFonts w:asciiTheme="majorBidi" w:hAnsiTheme="majorBidi" w:cstheme="majorBidi"/>
              </w:rPr>
            </w:pPr>
            <w:r w:rsidRPr="00723866">
              <w:rPr>
                <w:rFonts w:asciiTheme="majorBidi" w:hAnsiTheme="majorBidi" w:cstheme="majorBidi"/>
              </w:rPr>
              <w:t>£77</w:t>
            </w:r>
            <w:r w:rsidR="00140B5D" w:rsidRPr="00723866">
              <w:rPr>
                <w:rFonts w:asciiTheme="majorBidi" w:hAnsiTheme="majorBidi" w:cstheme="majorBidi"/>
              </w:rPr>
              <w:t>9</w:t>
            </w:r>
          </w:p>
          <w:p w14:paraId="15E44402" w14:textId="72DDAFB9" w:rsidR="0083550E" w:rsidRPr="00723866" w:rsidRDefault="004F12D3" w:rsidP="000C6813">
            <w:pPr>
              <w:rPr>
                <w:rFonts w:asciiTheme="majorBidi" w:hAnsiTheme="majorBidi" w:cstheme="majorBidi"/>
              </w:rPr>
            </w:pPr>
            <w:r w:rsidRPr="00723866">
              <w:rPr>
                <w:rFonts w:asciiTheme="majorBidi" w:hAnsiTheme="majorBidi" w:cstheme="majorBidi"/>
              </w:rPr>
              <w:t>£</w:t>
            </w:r>
            <w:r w:rsidR="0083550E" w:rsidRPr="00723866">
              <w:rPr>
                <w:rFonts w:asciiTheme="majorBidi" w:hAnsiTheme="majorBidi" w:cstheme="majorBidi"/>
              </w:rPr>
              <w:t>51</w:t>
            </w:r>
            <w:r w:rsidR="00140B5D" w:rsidRPr="00723866">
              <w:rPr>
                <w:rFonts w:asciiTheme="majorBidi" w:hAnsiTheme="majorBidi" w:cstheme="majorBidi"/>
              </w:rPr>
              <w:t>6</w:t>
            </w:r>
            <w:r w:rsidR="0083550E" w:rsidRPr="00723866">
              <w:rPr>
                <w:rFonts w:asciiTheme="majorBidi" w:hAnsiTheme="majorBidi" w:cstheme="majorBidi"/>
              </w:rPr>
              <w:t xml:space="preserve"> - </w:t>
            </w:r>
            <w:r w:rsidRPr="00723866">
              <w:rPr>
                <w:rFonts w:asciiTheme="majorBidi" w:hAnsiTheme="majorBidi" w:cstheme="majorBidi"/>
              </w:rPr>
              <w:t>£</w:t>
            </w:r>
            <w:r w:rsidR="0083550E" w:rsidRPr="00723866">
              <w:rPr>
                <w:rFonts w:asciiTheme="majorBidi" w:hAnsiTheme="majorBidi" w:cstheme="majorBidi"/>
              </w:rPr>
              <w:t>104</w:t>
            </w:r>
            <w:r w:rsidR="00140B5D" w:rsidRPr="00723866">
              <w:rPr>
                <w:rFonts w:asciiTheme="majorBidi" w:hAnsiTheme="majorBidi" w:cstheme="majorBidi"/>
              </w:rPr>
              <w:t>2</w:t>
            </w:r>
          </w:p>
        </w:tc>
        <w:tc>
          <w:tcPr>
            <w:tcW w:w="1280" w:type="dxa"/>
          </w:tcPr>
          <w:p w14:paraId="7111AFC7" w14:textId="77777777" w:rsidR="0083550E" w:rsidRPr="00723866" w:rsidRDefault="0083550E" w:rsidP="000C6813">
            <w:pPr>
              <w:rPr>
                <w:rFonts w:asciiTheme="majorBidi" w:hAnsiTheme="majorBidi" w:cstheme="majorBidi"/>
              </w:rPr>
            </w:pPr>
            <w:r w:rsidRPr="00723866">
              <w:rPr>
                <w:rFonts w:asciiTheme="majorBidi" w:hAnsiTheme="majorBidi" w:cstheme="majorBidi"/>
              </w:rPr>
              <w:t>56</w:t>
            </w:r>
          </w:p>
          <w:p w14:paraId="4E916831" w14:textId="77777777" w:rsidR="0083550E" w:rsidRPr="00723866" w:rsidRDefault="0083550E" w:rsidP="000C6813">
            <w:pPr>
              <w:rPr>
                <w:rFonts w:asciiTheme="majorBidi" w:hAnsiTheme="majorBidi" w:cstheme="majorBidi"/>
              </w:rPr>
            </w:pPr>
            <w:r w:rsidRPr="00723866">
              <w:rPr>
                <w:rFonts w:asciiTheme="majorBidi" w:hAnsiTheme="majorBidi" w:cstheme="majorBidi"/>
              </w:rPr>
              <w:t>(86%)</w:t>
            </w:r>
          </w:p>
        </w:tc>
        <w:tc>
          <w:tcPr>
            <w:tcW w:w="1275" w:type="dxa"/>
          </w:tcPr>
          <w:p w14:paraId="3B57063A" w14:textId="77777777" w:rsidR="0083550E" w:rsidRPr="00723866" w:rsidRDefault="0083550E" w:rsidP="000C6813">
            <w:pPr>
              <w:rPr>
                <w:rFonts w:asciiTheme="majorBidi" w:hAnsiTheme="majorBidi" w:cstheme="majorBidi"/>
              </w:rPr>
            </w:pPr>
            <w:r w:rsidRPr="00723866">
              <w:rPr>
                <w:rFonts w:asciiTheme="majorBidi" w:hAnsiTheme="majorBidi" w:cstheme="majorBidi"/>
              </w:rPr>
              <w:t>304</w:t>
            </w:r>
          </w:p>
          <w:p w14:paraId="1496C487" w14:textId="77777777" w:rsidR="0083550E" w:rsidRPr="00723866" w:rsidRDefault="0083550E" w:rsidP="000C6813">
            <w:pPr>
              <w:rPr>
                <w:rFonts w:asciiTheme="majorBidi" w:hAnsiTheme="majorBidi" w:cstheme="majorBidi"/>
              </w:rPr>
            </w:pPr>
            <w:r w:rsidRPr="00723866">
              <w:rPr>
                <w:rFonts w:asciiTheme="majorBidi" w:hAnsiTheme="majorBidi" w:cstheme="majorBidi"/>
              </w:rPr>
              <w:t>(4.68)</w:t>
            </w:r>
          </w:p>
        </w:tc>
        <w:tc>
          <w:tcPr>
            <w:tcW w:w="2419" w:type="dxa"/>
            <w:gridSpan w:val="2"/>
          </w:tcPr>
          <w:p w14:paraId="76FE2045" w14:textId="6B5E6362" w:rsidR="0083550E" w:rsidRPr="00723866" w:rsidRDefault="0083550E" w:rsidP="000C6813">
            <w:pPr>
              <w:rPr>
                <w:rFonts w:asciiTheme="majorBidi" w:hAnsiTheme="majorBidi" w:cstheme="majorBidi"/>
              </w:rPr>
            </w:pPr>
            <w:r w:rsidRPr="00723866">
              <w:rPr>
                <w:rFonts w:asciiTheme="majorBidi" w:hAnsiTheme="majorBidi" w:cstheme="majorBidi"/>
              </w:rPr>
              <w:t>£557</w:t>
            </w:r>
          </w:p>
          <w:p w14:paraId="0E28DDDF" w14:textId="5620C57C" w:rsidR="0083550E" w:rsidRPr="00723866" w:rsidRDefault="004F12D3" w:rsidP="000C6813">
            <w:pPr>
              <w:rPr>
                <w:rFonts w:asciiTheme="majorBidi" w:hAnsiTheme="majorBidi" w:cstheme="majorBidi"/>
              </w:rPr>
            </w:pPr>
            <w:r w:rsidRPr="00723866">
              <w:rPr>
                <w:rFonts w:asciiTheme="majorBidi" w:hAnsiTheme="majorBidi" w:cstheme="majorBidi"/>
              </w:rPr>
              <w:t>£</w:t>
            </w:r>
            <w:r w:rsidR="0083550E" w:rsidRPr="00723866">
              <w:rPr>
                <w:rFonts w:asciiTheme="majorBidi" w:hAnsiTheme="majorBidi" w:cstheme="majorBidi"/>
              </w:rPr>
              <w:t>37</w:t>
            </w:r>
            <w:r w:rsidR="00140B5D" w:rsidRPr="00723866">
              <w:rPr>
                <w:rFonts w:asciiTheme="majorBidi" w:hAnsiTheme="majorBidi" w:cstheme="majorBidi"/>
              </w:rPr>
              <w:t>6</w:t>
            </w:r>
            <w:r w:rsidR="0083550E" w:rsidRPr="00723866">
              <w:rPr>
                <w:rFonts w:asciiTheme="majorBidi" w:hAnsiTheme="majorBidi" w:cstheme="majorBidi"/>
              </w:rPr>
              <w:t xml:space="preserve"> - </w:t>
            </w:r>
            <w:r w:rsidRPr="00723866">
              <w:rPr>
                <w:rFonts w:asciiTheme="majorBidi" w:hAnsiTheme="majorBidi" w:cstheme="majorBidi"/>
              </w:rPr>
              <w:t>£</w:t>
            </w:r>
            <w:r w:rsidR="0083550E" w:rsidRPr="00723866">
              <w:rPr>
                <w:rFonts w:asciiTheme="majorBidi" w:hAnsiTheme="majorBidi" w:cstheme="majorBidi"/>
              </w:rPr>
              <w:t>73</w:t>
            </w:r>
            <w:r w:rsidR="00140B5D" w:rsidRPr="00723866">
              <w:rPr>
                <w:rFonts w:asciiTheme="majorBidi" w:hAnsiTheme="majorBidi" w:cstheme="majorBidi"/>
              </w:rPr>
              <w:t>9</w:t>
            </w:r>
          </w:p>
        </w:tc>
        <w:tc>
          <w:tcPr>
            <w:tcW w:w="1572" w:type="dxa"/>
          </w:tcPr>
          <w:p w14:paraId="50D46F94" w14:textId="77777777" w:rsidR="0083550E" w:rsidRPr="00723866" w:rsidRDefault="0083550E" w:rsidP="000C6813">
            <w:pPr>
              <w:rPr>
                <w:rFonts w:asciiTheme="majorBidi" w:hAnsiTheme="majorBidi" w:cstheme="majorBidi"/>
              </w:rPr>
            </w:pPr>
          </w:p>
          <w:p w14:paraId="00C96A1E" w14:textId="23303FBA" w:rsidR="0083550E" w:rsidRPr="00723866" w:rsidRDefault="0083550E" w:rsidP="000C6813">
            <w:pPr>
              <w:rPr>
                <w:rFonts w:asciiTheme="majorBidi" w:hAnsiTheme="majorBidi" w:cstheme="majorBidi"/>
              </w:rPr>
            </w:pPr>
            <w:r w:rsidRPr="00723866">
              <w:rPr>
                <w:rFonts w:asciiTheme="majorBidi" w:hAnsiTheme="majorBidi" w:cstheme="majorBidi"/>
              </w:rPr>
              <w:t>-£22</w:t>
            </w:r>
            <w:r w:rsidR="000E59FC" w:rsidRPr="00723866">
              <w:rPr>
                <w:rFonts w:asciiTheme="majorBidi" w:hAnsiTheme="majorBidi" w:cstheme="majorBidi"/>
              </w:rPr>
              <w:t>2</w:t>
            </w:r>
          </w:p>
        </w:tc>
      </w:tr>
      <w:tr w:rsidR="0083550E" w:rsidRPr="00723866" w14:paraId="40A19F09" w14:textId="77777777" w:rsidTr="000C6813">
        <w:trPr>
          <w:trHeight w:val="657"/>
        </w:trPr>
        <w:tc>
          <w:tcPr>
            <w:tcW w:w="1955" w:type="dxa"/>
          </w:tcPr>
          <w:p w14:paraId="6765BEF0"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Adult </w:t>
            </w:r>
          </w:p>
          <w:p w14:paraId="455AFE10"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Social Care </w:t>
            </w:r>
          </w:p>
        </w:tc>
        <w:tc>
          <w:tcPr>
            <w:tcW w:w="1153" w:type="dxa"/>
          </w:tcPr>
          <w:p w14:paraId="4ED195D6" w14:textId="77777777" w:rsidR="0083550E" w:rsidRPr="00723866" w:rsidRDefault="0083550E" w:rsidP="000C6813">
            <w:pPr>
              <w:rPr>
                <w:rFonts w:asciiTheme="majorBidi" w:hAnsiTheme="majorBidi" w:cstheme="majorBidi"/>
              </w:rPr>
            </w:pPr>
            <w:r w:rsidRPr="00723866">
              <w:rPr>
                <w:rFonts w:asciiTheme="majorBidi" w:hAnsiTheme="majorBidi" w:cstheme="majorBidi"/>
              </w:rPr>
              <w:t>39</w:t>
            </w:r>
          </w:p>
          <w:p w14:paraId="596E0D67" w14:textId="77777777" w:rsidR="0083550E" w:rsidRPr="00723866" w:rsidRDefault="0083550E" w:rsidP="000C6813">
            <w:pPr>
              <w:rPr>
                <w:rFonts w:asciiTheme="majorBidi" w:hAnsiTheme="majorBidi" w:cstheme="majorBidi"/>
              </w:rPr>
            </w:pPr>
            <w:r w:rsidRPr="00723866">
              <w:rPr>
                <w:rFonts w:asciiTheme="majorBidi" w:hAnsiTheme="majorBidi" w:cstheme="majorBidi"/>
              </w:rPr>
              <w:t>(26%)</w:t>
            </w:r>
          </w:p>
        </w:tc>
        <w:tc>
          <w:tcPr>
            <w:tcW w:w="1414" w:type="dxa"/>
          </w:tcPr>
          <w:p w14:paraId="6E052060" w14:textId="77777777" w:rsidR="0083550E" w:rsidRPr="00723866" w:rsidRDefault="0083550E" w:rsidP="000C6813">
            <w:pPr>
              <w:rPr>
                <w:rFonts w:asciiTheme="majorBidi" w:hAnsiTheme="majorBidi" w:cstheme="majorBidi"/>
              </w:rPr>
            </w:pPr>
            <w:r w:rsidRPr="00723866">
              <w:rPr>
                <w:rFonts w:asciiTheme="majorBidi" w:hAnsiTheme="majorBidi" w:cstheme="majorBidi"/>
              </w:rPr>
              <w:t>3392</w:t>
            </w:r>
          </w:p>
          <w:p w14:paraId="55B7FBA9" w14:textId="77777777" w:rsidR="0083550E" w:rsidRPr="00723866" w:rsidRDefault="0083550E" w:rsidP="000C6813">
            <w:pPr>
              <w:rPr>
                <w:rFonts w:asciiTheme="majorBidi" w:hAnsiTheme="majorBidi" w:cstheme="majorBidi"/>
              </w:rPr>
            </w:pPr>
            <w:r w:rsidRPr="00723866">
              <w:rPr>
                <w:rFonts w:asciiTheme="majorBidi" w:hAnsiTheme="majorBidi" w:cstheme="majorBidi"/>
              </w:rPr>
              <w:t>(22.17)</w:t>
            </w:r>
          </w:p>
        </w:tc>
        <w:tc>
          <w:tcPr>
            <w:tcW w:w="2540" w:type="dxa"/>
          </w:tcPr>
          <w:p w14:paraId="0E3E54BE" w14:textId="1160A11E" w:rsidR="0083550E" w:rsidRPr="00723866" w:rsidRDefault="0083550E" w:rsidP="000C6813">
            <w:pPr>
              <w:rPr>
                <w:rFonts w:asciiTheme="majorBidi" w:hAnsiTheme="majorBidi" w:cstheme="majorBidi"/>
              </w:rPr>
            </w:pPr>
            <w:r w:rsidRPr="00723866">
              <w:rPr>
                <w:rFonts w:asciiTheme="majorBidi" w:hAnsiTheme="majorBidi" w:cstheme="majorBidi"/>
              </w:rPr>
              <w:t>£541</w:t>
            </w:r>
          </w:p>
          <w:p w14:paraId="0845C868" w14:textId="3E594793" w:rsidR="0083550E" w:rsidRPr="00723866" w:rsidRDefault="004F12D3" w:rsidP="000C6813">
            <w:pPr>
              <w:rPr>
                <w:rFonts w:asciiTheme="majorBidi" w:hAnsiTheme="majorBidi" w:cstheme="majorBidi"/>
              </w:rPr>
            </w:pPr>
            <w:r w:rsidRPr="00723866">
              <w:rPr>
                <w:rFonts w:asciiTheme="majorBidi" w:hAnsiTheme="majorBidi" w:cstheme="majorBidi"/>
              </w:rPr>
              <w:t>£</w:t>
            </w:r>
            <w:r w:rsidR="0083550E" w:rsidRPr="00723866">
              <w:rPr>
                <w:rFonts w:asciiTheme="majorBidi" w:hAnsiTheme="majorBidi" w:cstheme="majorBidi"/>
              </w:rPr>
              <w:t>24</w:t>
            </w:r>
            <w:r w:rsidR="00140B5D" w:rsidRPr="00723866">
              <w:rPr>
                <w:rFonts w:asciiTheme="majorBidi" w:hAnsiTheme="majorBidi" w:cstheme="majorBidi"/>
              </w:rPr>
              <w:t>8</w:t>
            </w:r>
            <w:r w:rsidR="0083550E" w:rsidRPr="00723866">
              <w:rPr>
                <w:rFonts w:asciiTheme="majorBidi" w:hAnsiTheme="majorBidi" w:cstheme="majorBidi"/>
              </w:rPr>
              <w:t xml:space="preserve"> - </w:t>
            </w:r>
            <w:r w:rsidRPr="00723866">
              <w:rPr>
                <w:rFonts w:asciiTheme="majorBidi" w:hAnsiTheme="majorBidi" w:cstheme="majorBidi"/>
              </w:rPr>
              <w:t>£</w:t>
            </w:r>
            <w:r w:rsidR="0083550E" w:rsidRPr="00723866">
              <w:rPr>
                <w:rFonts w:asciiTheme="majorBidi" w:hAnsiTheme="majorBidi" w:cstheme="majorBidi"/>
              </w:rPr>
              <w:t>83</w:t>
            </w:r>
            <w:r w:rsidR="00140B5D" w:rsidRPr="00723866">
              <w:rPr>
                <w:rFonts w:asciiTheme="majorBidi" w:hAnsiTheme="majorBidi" w:cstheme="majorBidi"/>
              </w:rPr>
              <w:t>5</w:t>
            </w:r>
          </w:p>
        </w:tc>
        <w:tc>
          <w:tcPr>
            <w:tcW w:w="1280" w:type="dxa"/>
          </w:tcPr>
          <w:p w14:paraId="7825E6EA" w14:textId="77777777" w:rsidR="0083550E" w:rsidRPr="00723866" w:rsidRDefault="0083550E" w:rsidP="000C6813">
            <w:pPr>
              <w:rPr>
                <w:rFonts w:asciiTheme="majorBidi" w:hAnsiTheme="majorBidi" w:cstheme="majorBidi"/>
              </w:rPr>
            </w:pPr>
            <w:r w:rsidRPr="00723866">
              <w:rPr>
                <w:rFonts w:asciiTheme="majorBidi" w:hAnsiTheme="majorBidi" w:cstheme="majorBidi"/>
              </w:rPr>
              <w:t>23</w:t>
            </w:r>
          </w:p>
          <w:p w14:paraId="6118947E" w14:textId="77777777" w:rsidR="0083550E" w:rsidRPr="00723866" w:rsidRDefault="0083550E" w:rsidP="000C6813">
            <w:pPr>
              <w:rPr>
                <w:rFonts w:asciiTheme="majorBidi" w:hAnsiTheme="majorBidi" w:cstheme="majorBidi"/>
              </w:rPr>
            </w:pPr>
            <w:r w:rsidRPr="00723866">
              <w:rPr>
                <w:rFonts w:asciiTheme="majorBidi" w:hAnsiTheme="majorBidi" w:cstheme="majorBidi"/>
              </w:rPr>
              <w:t>(35%)</w:t>
            </w:r>
          </w:p>
        </w:tc>
        <w:tc>
          <w:tcPr>
            <w:tcW w:w="1275" w:type="dxa"/>
          </w:tcPr>
          <w:p w14:paraId="07059EC9" w14:textId="77777777" w:rsidR="0083550E" w:rsidRPr="00723866" w:rsidRDefault="0083550E" w:rsidP="000C6813">
            <w:pPr>
              <w:rPr>
                <w:rFonts w:asciiTheme="majorBidi" w:hAnsiTheme="majorBidi" w:cstheme="majorBidi"/>
              </w:rPr>
            </w:pPr>
            <w:r w:rsidRPr="00723866">
              <w:rPr>
                <w:rFonts w:asciiTheme="majorBidi" w:hAnsiTheme="majorBidi" w:cstheme="majorBidi"/>
              </w:rPr>
              <w:t>1030</w:t>
            </w:r>
          </w:p>
          <w:p w14:paraId="7DA945E7" w14:textId="77777777" w:rsidR="0083550E" w:rsidRPr="00723866" w:rsidRDefault="0083550E" w:rsidP="000C6813">
            <w:pPr>
              <w:rPr>
                <w:rFonts w:asciiTheme="majorBidi" w:hAnsiTheme="majorBidi" w:cstheme="majorBidi"/>
              </w:rPr>
            </w:pPr>
            <w:r w:rsidRPr="00723866">
              <w:rPr>
                <w:rFonts w:asciiTheme="majorBidi" w:hAnsiTheme="majorBidi" w:cstheme="majorBidi"/>
              </w:rPr>
              <w:t>(15.85)</w:t>
            </w:r>
          </w:p>
        </w:tc>
        <w:tc>
          <w:tcPr>
            <w:tcW w:w="2419" w:type="dxa"/>
            <w:gridSpan w:val="2"/>
          </w:tcPr>
          <w:p w14:paraId="61EBBAA8" w14:textId="6548B5BE" w:rsidR="0083550E" w:rsidRPr="00723866" w:rsidRDefault="0083550E" w:rsidP="000C6813">
            <w:pPr>
              <w:rPr>
                <w:rFonts w:asciiTheme="majorBidi" w:hAnsiTheme="majorBidi" w:cstheme="majorBidi"/>
              </w:rPr>
            </w:pPr>
            <w:r w:rsidRPr="00723866">
              <w:rPr>
                <w:rFonts w:asciiTheme="majorBidi" w:hAnsiTheme="majorBidi" w:cstheme="majorBidi"/>
              </w:rPr>
              <w:t>£ 39</w:t>
            </w:r>
            <w:r w:rsidR="00140B5D" w:rsidRPr="00723866">
              <w:rPr>
                <w:rFonts w:asciiTheme="majorBidi" w:hAnsiTheme="majorBidi" w:cstheme="majorBidi"/>
              </w:rPr>
              <w:t>1</w:t>
            </w:r>
          </w:p>
          <w:p w14:paraId="2B64B618" w14:textId="692AF998" w:rsidR="0083550E" w:rsidRPr="00723866" w:rsidRDefault="004F12D3" w:rsidP="000C6813">
            <w:pPr>
              <w:rPr>
                <w:rFonts w:asciiTheme="majorBidi" w:hAnsiTheme="majorBidi" w:cstheme="majorBidi"/>
              </w:rPr>
            </w:pPr>
            <w:r w:rsidRPr="00723866">
              <w:rPr>
                <w:rFonts w:asciiTheme="majorBidi" w:hAnsiTheme="majorBidi" w:cstheme="majorBidi"/>
              </w:rPr>
              <w:t>£</w:t>
            </w:r>
            <w:r w:rsidR="0083550E" w:rsidRPr="00723866">
              <w:rPr>
                <w:rFonts w:asciiTheme="majorBidi" w:hAnsiTheme="majorBidi" w:cstheme="majorBidi"/>
              </w:rPr>
              <w:t xml:space="preserve">197 - </w:t>
            </w:r>
            <w:r w:rsidRPr="00723866">
              <w:rPr>
                <w:rFonts w:asciiTheme="majorBidi" w:hAnsiTheme="majorBidi" w:cstheme="majorBidi"/>
              </w:rPr>
              <w:t>£</w:t>
            </w:r>
            <w:r w:rsidR="0083550E" w:rsidRPr="00723866">
              <w:rPr>
                <w:rFonts w:asciiTheme="majorBidi" w:hAnsiTheme="majorBidi" w:cstheme="majorBidi"/>
              </w:rPr>
              <w:t>58</w:t>
            </w:r>
            <w:r w:rsidR="00140B5D" w:rsidRPr="00723866">
              <w:rPr>
                <w:rFonts w:asciiTheme="majorBidi" w:hAnsiTheme="majorBidi" w:cstheme="majorBidi"/>
              </w:rPr>
              <w:t>5</w:t>
            </w:r>
          </w:p>
        </w:tc>
        <w:tc>
          <w:tcPr>
            <w:tcW w:w="1572" w:type="dxa"/>
          </w:tcPr>
          <w:p w14:paraId="51AA823F" w14:textId="77777777" w:rsidR="0083550E" w:rsidRPr="00723866" w:rsidRDefault="0083550E" w:rsidP="000C6813">
            <w:pPr>
              <w:rPr>
                <w:rFonts w:asciiTheme="majorBidi" w:hAnsiTheme="majorBidi" w:cstheme="majorBidi"/>
              </w:rPr>
            </w:pPr>
          </w:p>
          <w:p w14:paraId="15538853" w14:textId="45150A3F" w:rsidR="0083550E" w:rsidRPr="00723866" w:rsidRDefault="0083550E" w:rsidP="000C6813">
            <w:pPr>
              <w:rPr>
                <w:rFonts w:asciiTheme="majorBidi" w:hAnsiTheme="majorBidi" w:cstheme="majorBidi"/>
              </w:rPr>
            </w:pPr>
            <w:r w:rsidRPr="00723866">
              <w:rPr>
                <w:rFonts w:asciiTheme="majorBidi" w:hAnsiTheme="majorBidi" w:cstheme="majorBidi"/>
              </w:rPr>
              <w:t>-</w:t>
            </w:r>
            <w:r w:rsidR="00A410FA" w:rsidRPr="00723866">
              <w:rPr>
                <w:rFonts w:asciiTheme="majorBidi" w:hAnsiTheme="majorBidi" w:cstheme="majorBidi"/>
              </w:rPr>
              <w:t>£</w:t>
            </w:r>
            <w:r w:rsidRPr="00723866">
              <w:rPr>
                <w:rFonts w:asciiTheme="majorBidi" w:hAnsiTheme="majorBidi" w:cstheme="majorBidi"/>
              </w:rPr>
              <w:t>150</w:t>
            </w:r>
          </w:p>
        </w:tc>
      </w:tr>
      <w:tr w:rsidR="0083550E" w:rsidRPr="00723866" w14:paraId="3C1D2CF7" w14:textId="77777777" w:rsidTr="000C6813">
        <w:trPr>
          <w:trHeight w:val="470"/>
        </w:trPr>
        <w:tc>
          <w:tcPr>
            <w:tcW w:w="13608" w:type="dxa"/>
            <w:gridSpan w:val="9"/>
          </w:tcPr>
          <w:p w14:paraId="135EEFAB" w14:textId="77777777" w:rsidR="0083550E" w:rsidRPr="00723866" w:rsidRDefault="0083550E" w:rsidP="000C6813">
            <w:pPr>
              <w:rPr>
                <w:rFonts w:asciiTheme="majorBidi" w:hAnsiTheme="majorBidi" w:cstheme="majorBidi"/>
              </w:rPr>
            </w:pPr>
          </w:p>
        </w:tc>
      </w:tr>
      <w:tr w:rsidR="0083550E" w:rsidRPr="00723866" w14:paraId="2536FF04" w14:textId="77777777" w:rsidTr="000C6813">
        <w:trPr>
          <w:trHeight w:val="1182"/>
        </w:trPr>
        <w:tc>
          <w:tcPr>
            <w:tcW w:w="1955" w:type="dxa"/>
            <w:shd w:val="clear" w:color="auto" w:fill="F2F2F2" w:themeFill="background1" w:themeFillShade="F2"/>
          </w:tcPr>
          <w:p w14:paraId="4652E243"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Total Costs Including Sage House </w:t>
            </w:r>
          </w:p>
        </w:tc>
        <w:tc>
          <w:tcPr>
            <w:tcW w:w="1153" w:type="dxa"/>
            <w:shd w:val="clear" w:color="auto" w:fill="F2F2F2" w:themeFill="background1" w:themeFillShade="F2"/>
          </w:tcPr>
          <w:p w14:paraId="74BEF8B5"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134 </w:t>
            </w:r>
          </w:p>
          <w:p w14:paraId="5D5825D2" w14:textId="77777777" w:rsidR="0083550E" w:rsidRPr="00723866" w:rsidRDefault="0083550E" w:rsidP="000C6813">
            <w:pPr>
              <w:rPr>
                <w:rFonts w:asciiTheme="majorBidi" w:hAnsiTheme="majorBidi" w:cstheme="majorBidi"/>
              </w:rPr>
            </w:pPr>
            <w:r w:rsidRPr="00723866">
              <w:rPr>
                <w:rFonts w:asciiTheme="majorBidi" w:hAnsiTheme="majorBidi" w:cstheme="majorBidi"/>
              </w:rPr>
              <w:t>(88%)</w:t>
            </w:r>
          </w:p>
        </w:tc>
        <w:tc>
          <w:tcPr>
            <w:tcW w:w="1414" w:type="dxa"/>
            <w:shd w:val="clear" w:color="auto" w:fill="F2F2F2" w:themeFill="background1" w:themeFillShade="F2"/>
          </w:tcPr>
          <w:p w14:paraId="19AFE30D" w14:textId="77777777" w:rsidR="0083550E" w:rsidRPr="00723866" w:rsidRDefault="0083550E" w:rsidP="000C6813">
            <w:pPr>
              <w:rPr>
                <w:rFonts w:asciiTheme="majorBidi" w:hAnsiTheme="majorBidi" w:cstheme="majorBidi"/>
              </w:rPr>
            </w:pPr>
            <w:r w:rsidRPr="00723866">
              <w:rPr>
                <w:rFonts w:asciiTheme="majorBidi" w:hAnsiTheme="majorBidi" w:cstheme="majorBidi"/>
              </w:rPr>
              <w:t>4305 (28.14)</w:t>
            </w:r>
          </w:p>
        </w:tc>
        <w:tc>
          <w:tcPr>
            <w:tcW w:w="2540" w:type="dxa"/>
            <w:shd w:val="clear" w:color="auto" w:fill="F2F2F2" w:themeFill="background1" w:themeFillShade="F2"/>
          </w:tcPr>
          <w:p w14:paraId="0BA62392" w14:textId="1FEE8D37" w:rsidR="0083550E" w:rsidRPr="00723866" w:rsidRDefault="0083550E" w:rsidP="000C6813">
            <w:pPr>
              <w:rPr>
                <w:rFonts w:asciiTheme="majorBidi" w:hAnsiTheme="majorBidi" w:cstheme="majorBidi"/>
              </w:rPr>
            </w:pPr>
            <w:r w:rsidRPr="00723866">
              <w:rPr>
                <w:rFonts w:asciiTheme="majorBidi" w:hAnsiTheme="majorBidi" w:cstheme="majorBidi"/>
              </w:rPr>
              <w:t>£1320</w:t>
            </w:r>
          </w:p>
          <w:p w14:paraId="7FAF5434" w14:textId="61D95D70" w:rsidR="0083550E" w:rsidRPr="00723866" w:rsidRDefault="0083550E" w:rsidP="000C6813">
            <w:pPr>
              <w:rPr>
                <w:rFonts w:asciiTheme="majorBidi" w:hAnsiTheme="majorBidi" w:cstheme="majorBidi"/>
              </w:rPr>
            </w:pPr>
            <w:r w:rsidRPr="00723866">
              <w:rPr>
                <w:rFonts w:asciiTheme="majorBidi" w:hAnsiTheme="majorBidi" w:cstheme="majorBidi"/>
              </w:rPr>
              <w:t>£92</w:t>
            </w:r>
            <w:r w:rsidR="00140B5D" w:rsidRPr="00723866">
              <w:rPr>
                <w:rFonts w:asciiTheme="majorBidi" w:hAnsiTheme="majorBidi" w:cstheme="majorBidi"/>
              </w:rPr>
              <w:t>1</w:t>
            </w:r>
            <w:r w:rsidRPr="00723866">
              <w:rPr>
                <w:rFonts w:asciiTheme="majorBidi" w:hAnsiTheme="majorBidi" w:cstheme="majorBidi"/>
              </w:rPr>
              <w:t xml:space="preserve"> - £17</w:t>
            </w:r>
            <w:r w:rsidR="00140B5D" w:rsidRPr="00723866">
              <w:rPr>
                <w:rFonts w:asciiTheme="majorBidi" w:hAnsiTheme="majorBidi" w:cstheme="majorBidi"/>
              </w:rPr>
              <w:t>20</w:t>
            </w:r>
          </w:p>
        </w:tc>
        <w:tc>
          <w:tcPr>
            <w:tcW w:w="1280" w:type="dxa"/>
            <w:shd w:val="clear" w:color="auto" w:fill="F2F2F2" w:themeFill="background1" w:themeFillShade="F2"/>
          </w:tcPr>
          <w:p w14:paraId="043E49A1" w14:textId="77777777" w:rsidR="0083550E" w:rsidRPr="00723866" w:rsidRDefault="0083550E" w:rsidP="000C6813">
            <w:pPr>
              <w:rPr>
                <w:rFonts w:asciiTheme="majorBidi" w:hAnsiTheme="majorBidi" w:cstheme="majorBidi"/>
              </w:rPr>
            </w:pPr>
            <w:r w:rsidRPr="00723866">
              <w:rPr>
                <w:rFonts w:asciiTheme="majorBidi" w:hAnsiTheme="majorBidi" w:cstheme="majorBidi"/>
              </w:rPr>
              <w:t>65</w:t>
            </w:r>
          </w:p>
          <w:p w14:paraId="649B46FB" w14:textId="77777777" w:rsidR="0083550E" w:rsidRPr="00723866" w:rsidRDefault="0083550E" w:rsidP="000C6813">
            <w:pPr>
              <w:rPr>
                <w:rFonts w:asciiTheme="majorBidi" w:hAnsiTheme="majorBidi" w:cstheme="majorBidi"/>
              </w:rPr>
            </w:pPr>
            <w:r w:rsidRPr="00723866">
              <w:rPr>
                <w:rFonts w:asciiTheme="majorBidi" w:hAnsiTheme="majorBidi" w:cstheme="majorBidi"/>
              </w:rPr>
              <w:t>(100%)</w:t>
            </w:r>
          </w:p>
        </w:tc>
        <w:tc>
          <w:tcPr>
            <w:tcW w:w="1275" w:type="dxa"/>
            <w:shd w:val="clear" w:color="auto" w:fill="F2F2F2" w:themeFill="background1" w:themeFillShade="F2"/>
          </w:tcPr>
          <w:p w14:paraId="33FEEC71" w14:textId="77777777" w:rsidR="0083550E" w:rsidRPr="00723866" w:rsidRDefault="0083550E" w:rsidP="000C6813">
            <w:pPr>
              <w:rPr>
                <w:rFonts w:asciiTheme="majorBidi" w:hAnsiTheme="majorBidi" w:cstheme="majorBidi"/>
              </w:rPr>
            </w:pPr>
            <w:r w:rsidRPr="00723866">
              <w:rPr>
                <w:rFonts w:asciiTheme="majorBidi" w:hAnsiTheme="majorBidi" w:cstheme="majorBidi"/>
              </w:rPr>
              <w:t>2449</w:t>
            </w:r>
          </w:p>
          <w:p w14:paraId="55C17C0C" w14:textId="77777777" w:rsidR="0083550E" w:rsidRPr="00723866" w:rsidRDefault="0083550E" w:rsidP="000C6813">
            <w:pPr>
              <w:rPr>
                <w:rFonts w:asciiTheme="majorBidi" w:hAnsiTheme="majorBidi" w:cstheme="majorBidi"/>
              </w:rPr>
            </w:pPr>
            <w:r w:rsidRPr="00723866">
              <w:rPr>
                <w:rFonts w:asciiTheme="majorBidi" w:hAnsiTheme="majorBidi" w:cstheme="majorBidi"/>
              </w:rPr>
              <w:t>(37.68)</w:t>
            </w:r>
          </w:p>
        </w:tc>
        <w:tc>
          <w:tcPr>
            <w:tcW w:w="2419" w:type="dxa"/>
            <w:gridSpan w:val="2"/>
            <w:shd w:val="clear" w:color="auto" w:fill="F2F2F2" w:themeFill="background1" w:themeFillShade="F2"/>
          </w:tcPr>
          <w:p w14:paraId="7AC0BFC2" w14:textId="29373DC6" w:rsidR="0083550E" w:rsidRPr="00723866" w:rsidRDefault="0083550E" w:rsidP="000C6813">
            <w:pPr>
              <w:rPr>
                <w:rFonts w:asciiTheme="majorBidi" w:hAnsiTheme="majorBidi" w:cstheme="majorBidi"/>
              </w:rPr>
            </w:pPr>
            <w:r w:rsidRPr="00723866">
              <w:rPr>
                <w:rFonts w:asciiTheme="majorBidi" w:hAnsiTheme="majorBidi" w:cstheme="majorBidi"/>
              </w:rPr>
              <w:t>£127</w:t>
            </w:r>
            <w:r w:rsidR="00140B5D" w:rsidRPr="00723866">
              <w:rPr>
                <w:rFonts w:asciiTheme="majorBidi" w:hAnsiTheme="majorBidi" w:cstheme="majorBidi"/>
              </w:rPr>
              <w:t>1</w:t>
            </w:r>
          </w:p>
          <w:p w14:paraId="4F8968CA" w14:textId="471DC901" w:rsidR="0083550E" w:rsidRPr="00723866" w:rsidRDefault="0083550E" w:rsidP="000C6813">
            <w:pPr>
              <w:rPr>
                <w:rFonts w:asciiTheme="majorBidi" w:hAnsiTheme="majorBidi" w:cstheme="majorBidi"/>
              </w:rPr>
            </w:pPr>
            <w:r w:rsidRPr="00723866">
              <w:rPr>
                <w:rFonts w:asciiTheme="majorBidi" w:hAnsiTheme="majorBidi" w:cstheme="majorBidi"/>
              </w:rPr>
              <w:t>£98</w:t>
            </w:r>
            <w:r w:rsidR="00140B5D" w:rsidRPr="00723866">
              <w:rPr>
                <w:rFonts w:asciiTheme="majorBidi" w:hAnsiTheme="majorBidi" w:cstheme="majorBidi"/>
              </w:rPr>
              <w:t>2</w:t>
            </w:r>
            <w:r w:rsidRPr="00723866">
              <w:rPr>
                <w:rFonts w:asciiTheme="majorBidi" w:hAnsiTheme="majorBidi" w:cstheme="majorBidi"/>
              </w:rPr>
              <w:t xml:space="preserve"> - </w:t>
            </w:r>
            <w:r w:rsidR="00AB1131" w:rsidRPr="00723866">
              <w:rPr>
                <w:rFonts w:asciiTheme="majorBidi" w:hAnsiTheme="majorBidi" w:cstheme="majorBidi"/>
              </w:rPr>
              <w:t>£</w:t>
            </w:r>
            <w:r w:rsidRPr="00723866">
              <w:rPr>
                <w:rFonts w:asciiTheme="majorBidi" w:hAnsiTheme="majorBidi" w:cstheme="majorBidi"/>
              </w:rPr>
              <w:t>15</w:t>
            </w:r>
            <w:r w:rsidR="00140B5D" w:rsidRPr="00723866">
              <w:rPr>
                <w:rFonts w:asciiTheme="majorBidi" w:hAnsiTheme="majorBidi" w:cstheme="majorBidi"/>
              </w:rPr>
              <w:t>60</w:t>
            </w:r>
          </w:p>
        </w:tc>
        <w:tc>
          <w:tcPr>
            <w:tcW w:w="1572" w:type="dxa"/>
            <w:shd w:val="clear" w:color="auto" w:fill="F2F2F2" w:themeFill="background1" w:themeFillShade="F2"/>
          </w:tcPr>
          <w:p w14:paraId="6585FC33" w14:textId="77777777" w:rsidR="0083550E" w:rsidRPr="00723866" w:rsidRDefault="0083550E" w:rsidP="000C6813">
            <w:pPr>
              <w:rPr>
                <w:rFonts w:asciiTheme="majorBidi" w:hAnsiTheme="majorBidi" w:cstheme="majorBidi"/>
              </w:rPr>
            </w:pPr>
          </w:p>
          <w:p w14:paraId="6029232A" w14:textId="561A8551" w:rsidR="0083550E" w:rsidRPr="00723866" w:rsidRDefault="0083550E" w:rsidP="000C6813">
            <w:pPr>
              <w:rPr>
                <w:rFonts w:asciiTheme="majorBidi" w:hAnsiTheme="majorBidi" w:cstheme="majorBidi"/>
              </w:rPr>
            </w:pPr>
            <w:r w:rsidRPr="00723866">
              <w:rPr>
                <w:rFonts w:asciiTheme="majorBidi" w:hAnsiTheme="majorBidi" w:cstheme="majorBidi"/>
              </w:rPr>
              <w:t>-£49</w:t>
            </w:r>
          </w:p>
        </w:tc>
      </w:tr>
      <w:tr w:rsidR="0083550E" w:rsidRPr="00723866" w14:paraId="25C807C6" w14:textId="77777777" w:rsidTr="00107267">
        <w:trPr>
          <w:trHeight w:val="669"/>
        </w:trPr>
        <w:tc>
          <w:tcPr>
            <w:tcW w:w="1955" w:type="dxa"/>
            <w:tcBorders>
              <w:bottom w:val="single" w:sz="18" w:space="0" w:color="auto"/>
            </w:tcBorders>
          </w:tcPr>
          <w:p w14:paraId="49E2007D" w14:textId="77777777" w:rsidR="0083550E" w:rsidRPr="00723866" w:rsidRDefault="0083550E" w:rsidP="000C6813">
            <w:pPr>
              <w:rPr>
                <w:rFonts w:asciiTheme="majorBidi" w:hAnsiTheme="majorBidi" w:cstheme="majorBidi"/>
              </w:rPr>
            </w:pPr>
            <w:r w:rsidRPr="00723866">
              <w:rPr>
                <w:rFonts w:asciiTheme="majorBidi" w:hAnsiTheme="majorBidi" w:cstheme="majorBidi"/>
              </w:rPr>
              <w:t xml:space="preserve">Sage House </w:t>
            </w:r>
          </w:p>
        </w:tc>
        <w:tc>
          <w:tcPr>
            <w:tcW w:w="1153" w:type="dxa"/>
            <w:tcBorders>
              <w:bottom w:val="single" w:sz="18" w:space="0" w:color="auto"/>
            </w:tcBorders>
          </w:tcPr>
          <w:p w14:paraId="7E39928C" w14:textId="77777777" w:rsidR="0083550E" w:rsidRPr="00723866" w:rsidRDefault="0083550E" w:rsidP="000C6813">
            <w:pPr>
              <w:rPr>
                <w:rFonts w:asciiTheme="majorBidi" w:hAnsiTheme="majorBidi" w:cstheme="majorBidi"/>
              </w:rPr>
            </w:pPr>
            <w:r w:rsidRPr="00723866">
              <w:rPr>
                <w:rFonts w:asciiTheme="majorBidi" w:hAnsiTheme="majorBidi" w:cstheme="majorBidi"/>
              </w:rPr>
              <w:t>-</w:t>
            </w:r>
          </w:p>
        </w:tc>
        <w:tc>
          <w:tcPr>
            <w:tcW w:w="1414" w:type="dxa"/>
            <w:tcBorders>
              <w:bottom w:val="single" w:sz="18" w:space="0" w:color="auto"/>
            </w:tcBorders>
          </w:tcPr>
          <w:p w14:paraId="01B80E95" w14:textId="77777777" w:rsidR="0083550E" w:rsidRPr="00723866" w:rsidRDefault="0083550E" w:rsidP="000C6813">
            <w:pPr>
              <w:rPr>
                <w:rFonts w:asciiTheme="majorBidi" w:hAnsiTheme="majorBidi" w:cstheme="majorBidi"/>
              </w:rPr>
            </w:pPr>
            <w:r w:rsidRPr="00723866">
              <w:rPr>
                <w:rFonts w:asciiTheme="majorBidi" w:hAnsiTheme="majorBidi" w:cstheme="majorBidi"/>
              </w:rPr>
              <w:t>-</w:t>
            </w:r>
          </w:p>
        </w:tc>
        <w:tc>
          <w:tcPr>
            <w:tcW w:w="2540" w:type="dxa"/>
            <w:tcBorders>
              <w:bottom w:val="single" w:sz="18" w:space="0" w:color="auto"/>
            </w:tcBorders>
          </w:tcPr>
          <w:p w14:paraId="0D141837" w14:textId="77777777" w:rsidR="0083550E" w:rsidRPr="00723866" w:rsidRDefault="0083550E" w:rsidP="000C6813">
            <w:pPr>
              <w:rPr>
                <w:rFonts w:asciiTheme="majorBidi" w:hAnsiTheme="majorBidi" w:cstheme="majorBidi"/>
              </w:rPr>
            </w:pPr>
            <w:r w:rsidRPr="00723866">
              <w:rPr>
                <w:rFonts w:asciiTheme="majorBidi" w:hAnsiTheme="majorBidi" w:cstheme="majorBidi"/>
              </w:rPr>
              <w:t>-</w:t>
            </w:r>
          </w:p>
        </w:tc>
        <w:tc>
          <w:tcPr>
            <w:tcW w:w="1280" w:type="dxa"/>
            <w:tcBorders>
              <w:bottom w:val="single" w:sz="18" w:space="0" w:color="auto"/>
            </w:tcBorders>
          </w:tcPr>
          <w:p w14:paraId="56F19E4B" w14:textId="77777777" w:rsidR="0083550E" w:rsidRPr="00723866" w:rsidRDefault="0083550E" w:rsidP="000C6813">
            <w:pPr>
              <w:rPr>
                <w:rFonts w:asciiTheme="majorBidi" w:hAnsiTheme="majorBidi" w:cstheme="majorBidi"/>
              </w:rPr>
            </w:pPr>
            <w:r w:rsidRPr="00723866">
              <w:rPr>
                <w:rFonts w:asciiTheme="majorBidi" w:hAnsiTheme="majorBidi" w:cstheme="majorBidi"/>
              </w:rPr>
              <w:t>65</w:t>
            </w:r>
          </w:p>
          <w:p w14:paraId="0E528971" w14:textId="77777777" w:rsidR="0083550E" w:rsidRPr="00723866" w:rsidRDefault="0083550E" w:rsidP="000C6813">
            <w:pPr>
              <w:rPr>
                <w:rFonts w:asciiTheme="majorBidi" w:hAnsiTheme="majorBidi" w:cstheme="majorBidi"/>
              </w:rPr>
            </w:pPr>
            <w:r w:rsidRPr="00723866">
              <w:rPr>
                <w:rFonts w:asciiTheme="majorBidi" w:hAnsiTheme="majorBidi" w:cstheme="majorBidi"/>
              </w:rPr>
              <w:t>(100%)</w:t>
            </w:r>
          </w:p>
        </w:tc>
        <w:tc>
          <w:tcPr>
            <w:tcW w:w="1275" w:type="dxa"/>
            <w:tcBorders>
              <w:bottom w:val="single" w:sz="18" w:space="0" w:color="auto"/>
            </w:tcBorders>
          </w:tcPr>
          <w:p w14:paraId="0F6F7551" w14:textId="77777777" w:rsidR="0083550E" w:rsidRPr="00723866" w:rsidRDefault="0083550E" w:rsidP="000C6813">
            <w:pPr>
              <w:rPr>
                <w:rFonts w:asciiTheme="majorBidi" w:hAnsiTheme="majorBidi" w:cstheme="majorBidi"/>
              </w:rPr>
            </w:pPr>
            <w:r w:rsidRPr="00723866">
              <w:rPr>
                <w:rFonts w:asciiTheme="majorBidi" w:hAnsiTheme="majorBidi" w:cstheme="majorBidi"/>
              </w:rPr>
              <w:t>1115</w:t>
            </w:r>
          </w:p>
          <w:p w14:paraId="41F45FEB" w14:textId="77777777" w:rsidR="0083550E" w:rsidRPr="00723866" w:rsidRDefault="0083550E" w:rsidP="000C6813">
            <w:pPr>
              <w:rPr>
                <w:rFonts w:asciiTheme="majorBidi" w:hAnsiTheme="majorBidi" w:cstheme="majorBidi"/>
              </w:rPr>
            </w:pPr>
            <w:r w:rsidRPr="00723866">
              <w:rPr>
                <w:rFonts w:asciiTheme="majorBidi" w:hAnsiTheme="majorBidi" w:cstheme="majorBidi"/>
              </w:rPr>
              <w:t>(17.15)</w:t>
            </w:r>
          </w:p>
        </w:tc>
        <w:tc>
          <w:tcPr>
            <w:tcW w:w="2419" w:type="dxa"/>
            <w:gridSpan w:val="2"/>
            <w:tcBorders>
              <w:bottom w:val="single" w:sz="18" w:space="0" w:color="auto"/>
            </w:tcBorders>
          </w:tcPr>
          <w:p w14:paraId="57109CC0" w14:textId="11905601" w:rsidR="0083550E" w:rsidRPr="00723866" w:rsidRDefault="0083550E" w:rsidP="000C6813">
            <w:pPr>
              <w:rPr>
                <w:rFonts w:asciiTheme="majorBidi" w:hAnsiTheme="majorBidi" w:cstheme="majorBidi"/>
              </w:rPr>
            </w:pPr>
            <w:r w:rsidRPr="00723866">
              <w:rPr>
                <w:rFonts w:asciiTheme="majorBidi" w:hAnsiTheme="majorBidi" w:cstheme="majorBidi"/>
              </w:rPr>
              <w:t>£32</w:t>
            </w:r>
            <w:r w:rsidR="00140B5D" w:rsidRPr="00723866">
              <w:rPr>
                <w:rFonts w:asciiTheme="majorBidi" w:hAnsiTheme="majorBidi" w:cstheme="majorBidi"/>
              </w:rPr>
              <w:t>3</w:t>
            </w:r>
          </w:p>
          <w:p w14:paraId="335A5E8C" w14:textId="25619E37" w:rsidR="0083550E" w:rsidRPr="00723866" w:rsidRDefault="00A410FA" w:rsidP="000C6813">
            <w:pPr>
              <w:rPr>
                <w:rFonts w:asciiTheme="majorBidi" w:hAnsiTheme="majorBidi" w:cstheme="majorBidi"/>
              </w:rPr>
            </w:pPr>
            <w:r w:rsidRPr="00723866">
              <w:rPr>
                <w:rFonts w:asciiTheme="majorBidi" w:hAnsiTheme="majorBidi" w:cstheme="majorBidi"/>
              </w:rPr>
              <w:t>£</w:t>
            </w:r>
            <w:r w:rsidR="0083550E" w:rsidRPr="00723866">
              <w:rPr>
                <w:rFonts w:asciiTheme="majorBidi" w:hAnsiTheme="majorBidi" w:cstheme="majorBidi"/>
              </w:rPr>
              <w:t>25</w:t>
            </w:r>
            <w:r w:rsidR="00140B5D" w:rsidRPr="00723866">
              <w:rPr>
                <w:rFonts w:asciiTheme="majorBidi" w:hAnsiTheme="majorBidi" w:cstheme="majorBidi"/>
              </w:rPr>
              <w:t>8</w:t>
            </w:r>
            <w:r w:rsidR="0083550E" w:rsidRPr="00723866">
              <w:rPr>
                <w:rFonts w:asciiTheme="majorBidi" w:hAnsiTheme="majorBidi" w:cstheme="majorBidi"/>
              </w:rPr>
              <w:t xml:space="preserve"> - </w:t>
            </w:r>
            <w:r w:rsidRPr="00723866">
              <w:rPr>
                <w:rFonts w:asciiTheme="majorBidi" w:hAnsiTheme="majorBidi" w:cstheme="majorBidi"/>
              </w:rPr>
              <w:t>£</w:t>
            </w:r>
            <w:r w:rsidR="0083550E" w:rsidRPr="00723866">
              <w:rPr>
                <w:rFonts w:asciiTheme="majorBidi" w:hAnsiTheme="majorBidi" w:cstheme="majorBidi"/>
              </w:rPr>
              <w:t>38</w:t>
            </w:r>
            <w:r w:rsidR="00140B5D" w:rsidRPr="00723866">
              <w:rPr>
                <w:rFonts w:asciiTheme="majorBidi" w:hAnsiTheme="majorBidi" w:cstheme="majorBidi"/>
              </w:rPr>
              <w:t>8</w:t>
            </w:r>
          </w:p>
        </w:tc>
        <w:tc>
          <w:tcPr>
            <w:tcW w:w="1572" w:type="dxa"/>
            <w:tcBorders>
              <w:bottom w:val="single" w:sz="18" w:space="0" w:color="auto"/>
            </w:tcBorders>
          </w:tcPr>
          <w:p w14:paraId="2CE9F0CF" w14:textId="77777777" w:rsidR="0083550E" w:rsidRPr="00723866" w:rsidRDefault="0083550E" w:rsidP="000C6813">
            <w:pPr>
              <w:rPr>
                <w:rFonts w:asciiTheme="majorBidi" w:hAnsiTheme="majorBidi" w:cstheme="majorBidi"/>
              </w:rPr>
            </w:pPr>
          </w:p>
        </w:tc>
      </w:tr>
      <w:tr w:rsidR="0083550E" w:rsidRPr="00723866" w14:paraId="54CA9E55" w14:textId="77777777" w:rsidTr="000C6813">
        <w:trPr>
          <w:trHeight w:val="386"/>
        </w:trPr>
        <w:tc>
          <w:tcPr>
            <w:tcW w:w="13608" w:type="dxa"/>
            <w:gridSpan w:val="9"/>
            <w:tcBorders>
              <w:top w:val="single" w:sz="18" w:space="0" w:color="auto"/>
            </w:tcBorders>
          </w:tcPr>
          <w:p w14:paraId="05DEF0DA" w14:textId="77777777" w:rsidR="0083550E" w:rsidRPr="00723866" w:rsidRDefault="0083550E" w:rsidP="000C6813">
            <w:pPr>
              <w:rPr>
                <w:rFonts w:asciiTheme="majorBidi" w:hAnsiTheme="majorBidi" w:cstheme="majorBidi"/>
              </w:rPr>
            </w:pPr>
          </w:p>
        </w:tc>
      </w:tr>
      <w:bookmarkEnd w:id="4"/>
    </w:tbl>
    <w:p w14:paraId="01D4C7AA" w14:textId="77777777" w:rsidR="00802F96" w:rsidRPr="00723866" w:rsidRDefault="00802F96" w:rsidP="00346A5D">
      <w:pPr>
        <w:spacing w:line="480" w:lineRule="auto"/>
        <w:rPr>
          <w:rFonts w:asciiTheme="majorBidi" w:hAnsiTheme="majorBidi" w:cstheme="majorBidi"/>
          <w:b/>
          <w:bCs/>
          <w:i/>
          <w:iCs/>
          <w:sz w:val="24"/>
          <w:szCs w:val="24"/>
        </w:rPr>
        <w:sectPr w:rsidR="00802F96" w:rsidRPr="00723866" w:rsidSect="00802F96">
          <w:pgSz w:w="16838" w:h="11906" w:orient="landscape" w:code="9"/>
          <w:pgMar w:top="1701" w:right="1701" w:bottom="1440" w:left="1276" w:header="709" w:footer="709" w:gutter="0"/>
          <w:lnNumType w:countBy="1" w:restart="continuous"/>
          <w:cols w:space="708"/>
          <w:docGrid w:linePitch="360"/>
        </w:sectPr>
      </w:pPr>
    </w:p>
    <w:p w14:paraId="745F3200" w14:textId="77777777" w:rsidR="00B767A1" w:rsidRPr="00723866" w:rsidRDefault="00B767A1" w:rsidP="00B767A1">
      <w:pPr>
        <w:spacing w:line="276" w:lineRule="auto"/>
        <w:rPr>
          <w:rFonts w:asciiTheme="majorBidi" w:hAnsiTheme="majorBidi" w:cstheme="majorBidi"/>
          <w:sz w:val="24"/>
          <w:szCs w:val="24"/>
        </w:rPr>
      </w:pPr>
      <w:r w:rsidRPr="00723866">
        <w:rPr>
          <w:rFonts w:asciiTheme="majorBidi" w:hAnsiTheme="majorBidi" w:cstheme="majorBidi"/>
          <w:b/>
          <w:bCs/>
          <w:sz w:val="24"/>
          <w:szCs w:val="24"/>
        </w:rPr>
        <w:lastRenderedPageBreak/>
        <w:t>Figure 2</w:t>
      </w:r>
      <w:r w:rsidRPr="00723866">
        <w:rPr>
          <w:rFonts w:asciiTheme="majorBidi" w:hAnsiTheme="majorBidi" w:cstheme="majorBidi"/>
          <w:sz w:val="24"/>
          <w:szCs w:val="24"/>
        </w:rPr>
        <w:t xml:space="preserve"> </w:t>
      </w:r>
    </w:p>
    <w:p w14:paraId="030E0E09" w14:textId="77777777" w:rsidR="00B767A1" w:rsidRPr="00723866" w:rsidRDefault="00B767A1" w:rsidP="00B767A1">
      <w:pPr>
        <w:spacing w:line="360" w:lineRule="auto"/>
        <w:rPr>
          <w:rFonts w:asciiTheme="majorBidi" w:hAnsiTheme="majorBidi" w:cstheme="majorBidi"/>
          <w:i/>
          <w:iCs/>
          <w:sz w:val="24"/>
          <w:szCs w:val="24"/>
        </w:rPr>
      </w:pPr>
      <w:r w:rsidRPr="00723866">
        <w:rPr>
          <w:rFonts w:asciiTheme="majorBidi" w:hAnsiTheme="majorBidi" w:cstheme="majorBidi"/>
          <w:i/>
          <w:iCs/>
          <w:sz w:val="24"/>
          <w:szCs w:val="24"/>
        </w:rPr>
        <w:t xml:space="preserve">Health and social care costs split by group. A) Health and social care cost: Estimated marginal means and 95% CI after correcting for FAI. B) Costs incorporating engagement with Sage House: Estimated marginal means and 95% CI after correcting for FAI. FDR corrected p-value displayed. </w:t>
      </w:r>
    </w:p>
    <w:p w14:paraId="4D3D1CE6" w14:textId="77777777" w:rsidR="00B767A1" w:rsidRPr="00723866" w:rsidRDefault="00B767A1" w:rsidP="00B767A1">
      <w:pPr>
        <w:spacing w:line="480" w:lineRule="auto"/>
        <w:rPr>
          <w:rFonts w:asciiTheme="majorBidi" w:hAnsiTheme="majorBidi" w:cstheme="majorBidi"/>
          <w:i/>
          <w:iCs/>
          <w:noProof/>
          <w:sz w:val="24"/>
          <w:szCs w:val="24"/>
        </w:rPr>
      </w:pPr>
      <w:r w:rsidRPr="00723866">
        <w:rPr>
          <w:rFonts w:asciiTheme="majorBidi" w:hAnsiTheme="majorBidi" w:cstheme="majorBidi"/>
          <w:i/>
          <w:iCs/>
          <w:noProof/>
          <w:sz w:val="24"/>
          <w:szCs w:val="24"/>
        </w:rPr>
        <w:drawing>
          <wp:inline distT="0" distB="0" distL="0" distR="0" wp14:anchorId="78088459" wp14:editId="279200AE">
            <wp:extent cx="5756111" cy="2480717"/>
            <wp:effectExtent l="0" t="0" r="0" b="0"/>
            <wp:docPr id="462825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7469" cy="2511470"/>
                    </a:xfrm>
                    <a:prstGeom prst="rect">
                      <a:avLst/>
                    </a:prstGeom>
                    <a:noFill/>
                  </pic:spPr>
                </pic:pic>
              </a:graphicData>
            </a:graphic>
          </wp:inline>
        </w:drawing>
      </w:r>
    </w:p>
    <w:p w14:paraId="3C8A9526" w14:textId="77777777" w:rsidR="00B767A1" w:rsidRPr="00723866" w:rsidRDefault="00B767A1" w:rsidP="00B767A1">
      <w:pPr>
        <w:spacing w:line="480" w:lineRule="auto"/>
        <w:rPr>
          <w:rFonts w:asciiTheme="majorBidi" w:hAnsiTheme="majorBidi" w:cstheme="majorBidi"/>
          <w:i/>
          <w:iCs/>
          <w:sz w:val="24"/>
          <w:szCs w:val="24"/>
        </w:rPr>
      </w:pPr>
      <w:r w:rsidRPr="00723866">
        <w:rPr>
          <w:rFonts w:asciiTheme="majorBidi" w:hAnsiTheme="majorBidi" w:cstheme="majorBidi"/>
          <w:i/>
          <w:iCs/>
          <w:sz w:val="24"/>
          <w:szCs w:val="24"/>
        </w:rPr>
        <w:t xml:space="preserve">Note: Sage House inclusive costs include health and social care access with the cost of accessing Sage House also incorporated into the analysis. </w:t>
      </w:r>
    </w:p>
    <w:p w14:paraId="2B88AB5F" w14:textId="77777777" w:rsidR="00B767A1" w:rsidRPr="00723866" w:rsidRDefault="00B767A1" w:rsidP="00B767A1">
      <w:pPr>
        <w:tabs>
          <w:tab w:val="left" w:pos="3002"/>
        </w:tabs>
        <w:rPr>
          <w:rFonts w:asciiTheme="majorBidi" w:hAnsiTheme="majorBidi" w:cstheme="majorBidi"/>
          <w:i/>
          <w:iCs/>
          <w:noProof/>
          <w:sz w:val="24"/>
          <w:szCs w:val="24"/>
        </w:rPr>
      </w:pPr>
    </w:p>
    <w:p w14:paraId="352329D0" w14:textId="77777777" w:rsidR="00B767A1" w:rsidRPr="00723866" w:rsidRDefault="00B767A1" w:rsidP="00B767A1">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As shown in Figure 2A, after controlling for functional independence the group with access to Sage House demonstrated significantly lower total costs to the NHS and ASC (</w:t>
      </w:r>
      <w:r w:rsidRPr="00723866">
        <w:rPr>
          <w:rFonts w:asciiTheme="majorBidi" w:hAnsiTheme="majorBidi" w:cstheme="majorBidi"/>
          <w:i/>
          <w:iCs/>
          <w:sz w:val="24"/>
          <w:szCs w:val="24"/>
        </w:rPr>
        <w:t>M</w:t>
      </w:r>
      <w:r w:rsidRPr="00723866">
        <w:rPr>
          <w:rFonts w:asciiTheme="majorBidi" w:hAnsiTheme="majorBidi" w:cstheme="majorBidi"/>
          <w:sz w:val="24"/>
          <w:szCs w:val="24"/>
        </w:rPr>
        <w:t xml:space="preserve"> = £704.75, 95% CI [£407.92,  £1001.58]) compared to the group without access to Sage House (</w:t>
      </w:r>
      <w:r w:rsidRPr="00723866">
        <w:rPr>
          <w:rFonts w:asciiTheme="majorBidi" w:hAnsiTheme="majorBidi" w:cstheme="majorBidi"/>
          <w:i/>
          <w:iCs/>
          <w:sz w:val="24"/>
          <w:szCs w:val="24"/>
        </w:rPr>
        <w:t>M</w:t>
      </w:r>
      <w:r w:rsidRPr="00723866">
        <w:rPr>
          <w:rFonts w:asciiTheme="majorBidi" w:hAnsiTheme="majorBidi" w:cstheme="majorBidi"/>
          <w:sz w:val="24"/>
          <w:szCs w:val="24"/>
        </w:rPr>
        <w:t xml:space="preserve"> = £1135.25, 95% CI [£942.62, £1327.87]), </w:t>
      </w:r>
      <w:r w:rsidRPr="00723866">
        <w:rPr>
          <w:rFonts w:asciiTheme="majorBidi" w:hAnsiTheme="majorBidi" w:cstheme="majorBidi"/>
          <w:i/>
          <w:iCs/>
          <w:sz w:val="24"/>
          <w:szCs w:val="24"/>
        </w:rPr>
        <w:t>F</w:t>
      </w:r>
      <w:r w:rsidRPr="00723866">
        <w:rPr>
          <w:rFonts w:asciiTheme="majorBidi" w:hAnsiTheme="majorBidi" w:cstheme="majorBidi"/>
          <w:sz w:val="24"/>
          <w:szCs w:val="24"/>
        </w:rPr>
        <w:t xml:space="preserve">(1, 212) = 5.58, </w:t>
      </w:r>
      <w:bookmarkStart w:id="6" w:name="_Hlk185670652"/>
      <w:r w:rsidRPr="00723866">
        <w:rPr>
          <w:rFonts w:asciiTheme="majorBidi" w:hAnsiTheme="majorBidi" w:cstheme="majorBidi"/>
          <w:i/>
          <w:iCs/>
          <w:sz w:val="24"/>
          <w:szCs w:val="24"/>
        </w:rPr>
        <w:t>p</w:t>
      </w:r>
      <w:r w:rsidRPr="00723866">
        <w:rPr>
          <w:rFonts w:asciiTheme="majorBidi" w:hAnsiTheme="majorBidi" w:cstheme="majorBidi"/>
          <w:sz w:val="24"/>
          <w:szCs w:val="24"/>
          <w:vertAlign w:val="subscript"/>
        </w:rPr>
        <w:t>fdr</w:t>
      </w:r>
      <w:r w:rsidRPr="00723866">
        <w:rPr>
          <w:rFonts w:asciiTheme="majorBidi" w:hAnsiTheme="majorBidi" w:cstheme="majorBidi"/>
          <w:sz w:val="24"/>
          <w:szCs w:val="24"/>
        </w:rPr>
        <w:t xml:space="preserve"> = .038, ω</w:t>
      </w:r>
      <w:r w:rsidRPr="00723866">
        <w:rPr>
          <w:rFonts w:asciiTheme="majorBidi" w:hAnsiTheme="majorBidi" w:cstheme="majorBidi"/>
          <w:sz w:val="24"/>
          <w:szCs w:val="24"/>
          <w:vertAlign w:val="superscript"/>
        </w:rPr>
        <w:t>2</w:t>
      </w:r>
      <w:r w:rsidRPr="00723866">
        <w:rPr>
          <w:rFonts w:asciiTheme="majorBidi" w:hAnsiTheme="majorBidi" w:cstheme="majorBidi"/>
          <w:sz w:val="24"/>
          <w:szCs w:val="24"/>
        </w:rPr>
        <w:t xml:space="preserve"> = .02</w:t>
      </w:r>
      <w:bookmarkEnd w:id="6"/>
      <w:r w:rsidRPr="00723866">
        <w:rPr>
          <w:rFonts w:asciiTheme="majorBidi" w:hAnsiTheme="majorBidi" w:cstheme="majorBidi"/>
          <w:sz w:val="24"/>
          <w:szCs w:val="24"/>
        </w:rPr>
        <w:t xml:space="preserve">. On average the Sage House group incurred costs that were £430.50 lower over a three-month period, representing a modest but statistically significant difference. </w:t>
      </w:r>
    </w:p>
    <w:p w14:paraId="2107E349" w14:textId="70706167" w:rsidR="00B767A1" w:rsidRPr="00723866" w:rsidRDefault="00B767A1" w:rsidP="00B767A1">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Sensitivity analyses demonstrated that the direction of findings was maintained in the sample including the three outliers in the usual care group, </w:t>
      </w:r>
      <w:r w:rsidRPr="00723866">
        <w:rPr>
          <w:rFonts w:asciiTheme="majorBidi" w:hAnsiTheme="majorBidi" w:cstheme="majorBidi"/>
          <w:i/>
          <w:iCs/>
          <w:sz w:val="24"/>
          <w:szCs w:val="24"/>
        </w:rPr>
        <w:t>F</w:t>
      </w:r>
      <w:r w:rsidRPr="00723866">
        <w:rPr>
          <w:rFonts w:asciiTheme="majorBidi" w:hAnsiTheme="majorBidi" w:cstheme="majorBidi"/>
          <w:sz w:val="24"/>
          <w:szCs w:val="24"/>
        </w:rPr>
        <w:t xml:space="preserve">(1, 215) = 6.24, </w:t>
      </w:r>
      <w:r w:rsidRPr="00723866">
        <w:rPr>
          <w:rFonts w:asciiTheme="majorBidi" w:hAnsiTheme="majorBidi" w:cstheme="majorBidi"/>
          <w:i/>
          <w:iCs/>
          <w:sz w:val="24"/>
          <w:szCs w:val="24"/>
        </w:rPr>
        <w:t>p</w:t>
      </w:r>
      <w:r w:rsidRPr="00723866">
        <w:rPr>
          <w:rFonts w:asciiTheme="majorBidi" w:hAnsiTheme="majorBidi" w:cstheme="majorBidi"/>
          <w:sz w:val="24"/>
          <w:szCs w:val="24"/>
        </w:rPr>
        <w:t xml:space="preserve"> = .013, ω² = .02. Adjusted mean costs remained lower in the Sage House group, with an estimated mean difference of £793.33. Findings were further corroborated using a Tweedie </w:t>
      </w:r>
      <w:r w:rsidRPr="00723866">
        <w:rPr>
          <w:rFonts w:asciiTheme="majorBidi" w:hAnsiTheme="majorBidi" w:cstheme="majorBidi"/>
          <w:sz w:val="24"/>
          <w:szCs w:val="24"/>
        </w:rPr>
        <w:lastRenderedPageBreak/>
        <w:t xml:space="preserve">generalized linear model with log link to account for the semi-continuous and positively skewed distribution of cost data. After adjustment for FAI score, participation in the Sage House group was associated with lower expected costs (β = −0.61, SE = 0.25, </w:t>
      </w:r>
      <w:r w:rsidRPr="00723866">
        <w:rPr>
          <w:rFonts w:asciiTheme="majorBidi" w:hAnsiTheme="majorBidi" w:cstheme="majorBidi"/>
          <w:i/>
          <w:iCs/>
          <w:sz w:val="24"/>
          <w:szCs w:val="24"/>
        </w:rPr>
        <w:t>p</w:t>
      </w:r>
      <w:r w:rsidRPr="00723866">
        <w:rPr>
          <w:rFonts w:asciiTheme="majorBidi" w:hAnsiTheme="majorBidi" w:cstheme="majorBidi"/>
          <w:sz w:val="24"/>
          <w:szCs w:val="24"/>
        </w:rPr>
        <w:t xml:space="preserve"> = .017). The exponentiated coefficient indicated that expected costs in the Sage House group were approximately 45% lower than those observed in the usual care group (cost ratio = 0.55). The estimated Tweedie index parameter (1.66) further supported the suitability of the model for the observed cost distribution.</w:t>
      </w:r>
    </w:p>
    <w:p w14:paraId="46A72F60" w14:textId="77777777" w:rsidR="00B767A1" w:rsidRPr="00723866" w:rsidRDefault="00B767A1" w:rsidP="00B767A1">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As shown in Figure 2B, after controlling for functional independence the group with access to Sage House was observed to have similar total costs (</w:t>
      </w:r>
      <w:r w:rsidRPr="00723866">
        <w:rPr>
          <w:rFonts w:asciiTheme="majorBidi" w:hAnsiTheme="majorBidi" w:cstheme="majorBidi"/>
          <w:i/>
          <w:iCs/>
          <w:sz w:val="24"/>
          <w:szCs w:val="24"/>
        </w:rPr>
        <w:t>M</w:t>
      </w:r>
      <w:r w:rsidRPr="00723866">
        <w:rPr>
          <w:rFonts w:asciiTheme="majorBidi" w:hAnsiTheme="majorBidi" w:cstheme="majorBidi"/>
          <w:sz w:val="24"/>
          <w:szCs w:val="24"/>
        </w:rPr>
        <w:t xml:space="preserve"> = £1022.06, 95% CI [£726.42, £1317.68]) compared to the group without access to Sage House (</w:t>
      </w:r>
      <w:r w:rsidRPr="00723866">
        <w:rPr>
          <w:rFonts w:asciiTheme="majorBidi" w:hAnsiTheme="majorBidi" w:cstheme="majorBidi"/>
          <w:i/>
          <w:iCs/>
          <w:sz w:val="24"/>
          <w:szCs w:val="24"/>
        </w:rPr>
        <w:t>M</w:t>
      </w:r>
      <w:r w:rsidRPr="00723866">
        <w:rPr>
          <w:rFonts w:asciiTheme="majorBidi" w:hAnsiTheme="majorBidi" w:cstheme="majorBidi"/>
          <w:sz w:val="24"/>
          <w:szCs w:val="24"/>
        </w:rPr>
        <w:t xml:space="preserve"> = £</w:t>
      </w:r>
      <w:r w:rsidRPr="00723866">
        <w:rPr>
          <w:sz w:val="24"/>
          <w:szCs w:val="24"/>
        </w:rPr>
        <w:t xml:space="preserve"> </w:t>
      </w:r>
      <w:r w:rsidRPr="00723866">
        <w:rPr>
          <w:rFonts w:asciiTheme="majorBidi" w:hAnsiTheme="majorBidi" w:cstheme="majorBidi"/>
          <w:sz w:val="24"/>
          <w:szCs w:val="24"/>
        </w:rPr>
        <w:t xml:space="preserve">1137.60, 95% CI [£945.75, £1329.44]), </w:t>
      </w:r>
      <w:r w:rsidRPr="00723866">
        <w:rPr>
          <w:rFonts w:asciiTheme="majorBidi" w:hAnsiTheme="majorBidi" w:cstheme="majorBidi"/>
          <w:i/>
          <w:iCs/>
          <w:sz w:val="24"/>
          <w:szCs w:val="24"/>
        </w:rPr>
        <w:t>F</w:t>
      </w:r>
      <w:r w:rsidRPr="00723866">
        <w:rPr>
          <w:rFonts w:asciiTheme="majorBidi" w:hAnsiTheme="majorBidi" w:cstheme="majorBidi"/>
          <w:sz w:val="24"/>
          <w:szCs w:val="24"/>
        </w:rPr>
        <w:t xml:space="preserve">(1, 212) = 0.41, </w:t>
      </w:r>
      <w:r w:rsidRPr="00723866">
        <w:rPr>
          <w:rFonts w:asciiTheme="majorBidi" w:hAnsiTheme="majorBidi" w:cstheme="majorBidi"/>
          <w:i/>
          <w:iCs/>
          <w:sz w:val="24"/>
          <w:szCs w:val="24"/>
        </w:rPr>
        <w:t>p</w:t>
      </w:r>
      <w:r w:rsidRPr="00723866">
        <w:rPr>
          <w:rFonts w:asciiTheme="majorBidi" w:hAnsiTheme="majorBidi" w:cstheme="majorBidi"/>
          <w:sz w:val="24"/>
          <w:szCs w:val="24"/>
          <w:vertAlign w:val="subscript"/>
        </w:rPr>
        <w:t>fdr</w:t>
      </w:r>
      <w:r w:rsidRPr="00723866">
        <w:rPr>
          <w:rFonts w:asciiTheme="majorBidi" w:hAnsiTheme="majorBidi" w:cstheme="majorBidi"/>
          <w:sz w:val="24"/>
          <w:szCs w:val="24"/>
        </w:rPr>
        <w:t xml:space="preserve"> = .525, ω</w:t>
      </w:r>
      <w:r w:rsidRPr="00723866">
        <w:rPr>
          <w:rFonts w:asciiTheme="majorBidi" w:hAnsiTheme="majorBidi" w:cstheme="majorBidi"/>
          <w:sz w:val="24"/>
          <w:szCs w:val="24"/>
          <w:vertAlign w:val="superscript"/>
        </w:rPr>
        <w:t>2</w:t>
      </w:r>
      <w:r w:rsidRPr="00723866">
        <w:rPr>
          <w:rFonts w:asciiTheme="majorBidi" w:hAnsiTheme="majorBidi" w:cstheme="majorBidi"/>
          <w:sz w:val="24"/>
          <w:szCs w:val="24"/>
        </w:rPr>
        <w:t xml:space="preserve"> &lt; .01. On average the Sage House group incurred costs that were </w:t>
      </w:r>
      <w:bookmarkStart w:id="7" w:name="_Hlk185670816"/>
      <w:r w:rsidRPr="00723866">
        <w:rPr>
          <w:rFonts w:asciiTheme="majorBidi" w:hAnsiTheme="majorBidi" w:cstheme="majorBidi"/>
          <w:sz w:val="24"/>
          <w:szCs w:val="24"/>
        </w:rPr>
        <w:t xml:space="preserve">£115.54 </w:t>
      </w:r>
      <w:bookmarkEnd w:id="7"/>
      <w:r w:rsidRPr="00723866">
        <w:rPr>
          <w:rFonts w:asciiTheme="majorBidi" w:hAnsiTheme="majorBidi" w:cstheme="majorBidi"/>
          <w:sz w:val="24"/>
          <w:szCs w:val="24"/>
        </w:rPr>
        <w:t xml:space="preserve">lower over the three-month period, however, this comparison did not reach statistical significance. </w:t>
      </w:r>
    </w:p>
    <w:p w14:paraId="1826AFE9" w14:textId="06177F59" w:rsidR="00116869" w:rsidRPr="00723866" w:rsidRDefault="00B767A1" w:rsidP="00B767A1">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Sensitivity analyses demonstrated that the direction of findings was maintained in the sample</w:t>
      </w:r>
      <w:r w:rsidR="002B4ACC" w:rsidRPr="00723866">
        <w:rPr>
          <w:rFonts w:asciiTheme="majorBidi" w:hAnsiTheme="majorBidi" w:cstheme="majorBidi"/>
          <w:sz w:val="24"/>
          <w:szCs w:val="24"/>
        </w:rPr>
        <w:t xml:space="preserve"> </w:t>
      </w:r>
      <w:r w:rsidRPr="00723866">
        <w:rPr>
          <w:rFonts w:asciiTheme="majorBidi" w:hAnsiTheme="majorBidi" w:cstheme="majorBidi"/>
          <w:sz w:val="24"/>
          <w:szCs w:val="24"/>
        </w:rPr>
        <w:t xml:space="preserve">including the three outliers in the usual care group, </w:t>
      </w:r>
      <w:r w:rsidRPr="00723866">
        <w:rPr>
          <w:rFonts w:asciiTheme="majorBidi" w:hAnsiTheme="majorBidi" w:cstheme="majorBidi"/>
          <w:i/>
          <w:iCs/>
          <w:sz w:val="24"/>
          <w:szCs w:val="24"/>
        </w:rPr>
        <w:t>F</w:t>
      </w:r>
      <w:r w:rsidRPr="00723866">
        <w:rPr>
          <w:rFonts w:asciiTheme="majorBidi" w:hAnsiTheme="majorBidi" w:cstheme="majorBidi"/>
          <w:sz w:val="24"/>
          <w:szCs w:val="24"/>
        </w:rPr>
        <w:t xml:space="preserve">(1, 215) = 2.27, </w:t>
      </w:r>
      <w:r w:rsidRPr="00723866">
        <w:rPr>
          <w:rFonts w:asciiTheme="majorBidi" w:hAnsiTheme="majorBidi" w:cstheme="majorBidi"/>
          <w:i/>
          <w:iCs/>
          <w:sz w:val="24"/>
          <w:szCs w:val="24"/>
        </w:rPr>
        <w:t xml:space="preserve">p </w:t>
      </w:r>
      <w:r w:rsidRPr="00723866">
        <w:rPr>
          <w:rFonts w:asciiTheme="majorBidi" w:hAnsiTheme="majorBidi" w:cstheme="majorBidi"/>
          <w:sz w:val="24"/>
          <w:szCs w:val="24"/>
        </w:rPr>
        <w:t xml:space="preserve">= .133, ω² &lt; .01. Adjusted mean costs remained lower in the Sage House group, with an estimated mean difference of £478.10. Findings were further explored using a Tweedie generalized linear model with log link to account for the semi-continuous and positively skewed distribution of cost data. After adjustment for FAI score, participation in the Sage House group was associated with lower expected costs; however, this difference was not statistically significant (β = −0.27, SE = 0.24, </w:t>
      </w:r>
      <w:r w:rsidRPr="00723866">
        <w:rPr>
          <w:rFonts w:asciiTheme="majorBidi" w:hAnsiTheme="majorBidi" w:cstheme="majorBidi"/>
          <w:i/>
          <w:iCs/>
          <w:sz w:val="24"/>
          <w:szCs w:val="24"/>
        </w:rPr>
        <w:t>p</w:t>
      </w:r>
      <w:r w:rsidRPr="00723866">
        <w:rPr>
          <w:rFonts w:asciiTheme="majorBidi" w:hAnsiTheme="majorBidi" w:cstheme="majorBidi"/>
          <w:sz w:val="24"/>
          <w:szCs w:val="24"/>
        </w:rPr>
        <w:t xml:space="preserve"> = .251). The exponentiated coefficient indicated that expected costs in the Sage House group were approximately 24% lower than those observed in the usual care group (cost ratio = 0.76). The estimated Tweedie index parameter (1.66) supported the suitability of the model for the observed cost distribution.</w:t>
      </w:r>
    </w:p>
    <w:p w14:paraId="0F00BC55" w14:textId="3AA02859" w:rsidR="00B7701F" w:rsidRPr="00723866" w:rsidRDefault="00E90C89" w:rsidP="00FC11C0">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lastRenderedPageBreak/>
        <w:t xml:space="preserve">Comparison of </w:t>
      </w:r>
      <w:r w:rsidR="00FB5EB1" w:rsidRPr="00723866">
        <w:rPr>
          <w:rFonts w:asciiTheme="majorBidi" w:hAnsiTheme="majorBidi" w:cstheme="majorBidi"/>
          <w:b/>
          <w:bCs/>
          <w:sz w:val="24"/>
          <w:szCs w:val="24"/>
        </w:rPr>
        <w:t>HR</w:t>
      </w:r>
      <w:r w:rsidRPr="00723866">
        <w:rPr>
          <w:rFonts w:asciiTheme="majorBidi" w:hAnsiTheme="majorBidi" w:cstheme="majorBidi"/>
          <w:b/>
          <w:bCs/>
          <w:sz w:val="24"/>
          <w:szCs w:val="24"/>
        </w:rPr>
        <w:t>QoL</w:t>
      </w:r>
    </w:p>
    <w:p w14:paraId="6ED91882" w14:textId="184115D4" w:rsidR="009D28FF" w:rsidRPr="00723866" w:rsidRDefault="007C0EE9" w:rsidP="00DD3B36">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A</w:t>
      </w:r>
      <w:r w:rsidR="0011617C" w:rsidRPr="00723866">
        <w:rPr>
          <w:rFonts w:asciiTheme="majorBidi" w:hAnsiTheme="majorBidi" w:cstheme="majorBidi"/>
          <w:sz w:val="24"/>
          <w:szCs w:val="24"/>
        </w:rPr>
        <w:t xml:space="preserve">verage </w:t>
      </w:r>
      <w:r w:rsidR="00505B00" w:rsidRPr="00723866">
        <w:rPr>
          <w:rFonts w:asciiTheme="majorBidi" w:hAnsiTheme="majorBidi" w:cstheme="majorBidi"/>
          <w:sz w:val="24"/>
          <w:szCs w:val="24"/>
        </w:rPr>
        <w:t xml:space="preserve">impact on outcome measures </w:t>
      </w:r>
      <w:r w:rsidR="00A57038" w:rsidRPr="00723866">
        <w:rPr>
          <w:rFonts w:asciiTheme="majorBidi" w:hAnsiTheme="majorBidi" w:cstheme="majorBidi"/>
          <w:sz w:val="24"/>
          <w:szCs w:val="24"/>
        </w:rPr>
        <w:t>is</w:t>
      </w:r>
      <w:r w:rsidR="0011617C" w:rsidRPr="00723866">
        <w:rPr>
          <w:rFonts w:asciiTheme="majorBidi" w:hAnsiTheme="majorBidi" w:cstheme="majorBidi"/>
          <w:sz w:val="24"/>
          <w:szCs w:val="24"/>
        </w:rPr>
        <w:t xml:space="preserve"> outlined</w:t>
      </w:r>
      <w:r w:rsidRPr="00723866">
        <w:rPr>
          <w:rFonts w:asciiTheme="majorBidi" w:hAnsiTheme="majorBidi" w:cstheme="majorBidi"/>
          <w:sz w:val="24"/>
          <w:szCs w:val="24"/>
        </w:rPr>
        <w:t xml:space="preserve"> </w:t>
      </w:r>
      <w:r w:rsidR="0011617C" w:rsidRPr="00723866">
        <w:rPr>
          <w:rFonts w:asciiTheme="majorBidi" w:hAnsiTheme="majorBidi" w:cstheme="majorBidi"/>
          <w:sz w:val="24"/>
          <w:szCs w:val="24"/>
        </w:rPr>
        <w:t xml:space="preserve">in Table </w:t>
      </w:r>
      <w:r w:rsidR="00317D56" w:rsidRPr="00723866">
        <w:rPr>
          <w:rFonts w:asciiTheme="majorBidi" w:hAnsiTheme="majorBidi" w:cstheme="majorBidi"/>
          <w:sz w:val="24"/>
          <w:szCs w:val="24"/>
        </w:rPr>
        <w:t>3</w:t>
      </w:r>
      <w:r w:rsidR="00027CCA" w:rsidRPr="00723866">
        <w:rPr>
          <w:rFonts w:asciiTheme="majorBidi" w:hAnsiTheme="majorBidi" w:cstheme="majorBidi"/>
          <w:sz w:val="24"/>
          <w:szCs w:val="24"/>
        </w:rPr>
        <w:t xml:space="preserve"> </w:t>
      </w:r>
      <w:r w:rsidRPr="00723866">
        <w:rPr>
          <w:rFonts w:asciiTheme="majorBidi" w:hAnsiTheme="majorBidi" w:cstheme="majorBidi"/>
          <w:sz w:val="24"/>
          <w:szCs w:val="24"/>
        </w:rPr>
        <w:t xml:space="preserve">which displays </w:t>
      </w:r>
      <w:r w:rsidR="00BC3107" w:rsidRPr="00723866">
        <w:rPr>
          <w:rFonts w:asciiTheme="majorBidi" w:hAnsiTheme="majorBidi" w:cstheme="majorBidi"/>
          <w:sz w:val="24"/>
          <w:szCs w:val="24"/>
        </w:rPr>
        <w:t xml:space="preserve">the raw data </w:t>
      </w:r>
      <w:r w:rsidR="00027CCA" w:rsidRPr="00723866">
        <w:rPr>
          <w:rFonts w:asciiTheme="majorBidi" w:hAnsiTheme="majorBidi" w:cstheme="majorBidi"/>
          <w:sz w:val="24"/>
          <w:szCs w:val="24"/>
        </w:rPr>
        <w:t>across the EQ-5D-3L measures</w:t>
      </w:r>
      <w:r w:rsidR="0011617C" w:rsidRPr="00723866">
        <w:rPr>
          <w:rFonts w:asciiTheme="majorBidi" w:hAnsiTheme="majorBidi" w:cstheme="majorBidi"/>
          <w:sz w:val="24"/>
          <w:szCs w:val="24"/>
        </w:rPr>
        <w:t xml:space="preserve">. </w:t>
      </w:r>
    </w:p>
    <w:p w14:paraId="7CD8D66D" w14:textId="77777777" w:rsidR="00ED17E7" w:rsidRPr="00723866" w:rsidRDefault="00ED17E7" w:rsidP="00DD3B36">
      <w:pPr>
        <w:spacing w:line="480" w:lineRule="auto"/>
        <w:ind w:firstLine="720"/>
        <w:rPr>
          <w:rFonts w:asciiTheme="majorBidi" w:hAnsiTheme="majorBidi" w:cstheme="majorBidi"/>
          <w:sz w:val="24"/>
          <w:szCs w:val="24"/>
        </w:rPr>
      </w:pPr>
    </w:p>
    <w:p w14:paraId="679CEDAB" w14:textId="77777777" w:rsidR="00346FA5" w:rsidRPr="00723866" w:rsidRDefault="00346FA5" w:rsidP="00346FA5">
      <w:pPr>
        <w:rPr>
          <w:rFonts w:asciiTheme="majorBidi" w:hAnsiTheme="majorBidi" w:cstheme="majorBidi"/>
          <w:sz w:val="24"/>
          <w:szCs w:val="24"/>
        </w:rPr>
      </w:pPr>
      <w:r w:rsidRPr="00723866">
        <w:rPr>
          <w:rFonts w:asciiTheme="majorBidi" w:hAnsiTheme="majorBidi" w:cstheme="majorBidi"/>
          <w:b/>
          <w:bCs/>
          <w:sz w:val="24"/>
          <w:szCs w:val="24"/>
        </w:rPr>
        <w:t>Table 3</w:t>
      </w:r>
      <w:r w:rsidRPr="00723866">
        <w:rPr>
          <w:rFonts w:asciiTheme="majorBidi" w:hAnsiTheme="majorBidi" w:cstheme="majorBidi"/>
          <w:sz w:val="24"/>
          <w:szCs w:val="24"/>
        </w:rPr>
        <w:t xml:space="preserve"> </w:t>
      </w:r>
    </w:p>
    <w:p w14:paraId="0A56B2A9" w14:textId="7E62E855" w:rsidR="00346FA5" w:rsidRPr="00723866" w:rsidRDefault="00346FA5" w:rsidP="00346FA5">
      <w:pPr>
        <w:rPr>
          <w:rFonts w:asciiTheme="majorBidi" w:hAnsiTheme="majorBidi" w:cstheme="majorBidi"/>
          <w:i/>
          <w:iCs/>
          <w:sz w:val="24"/>
          <w:szCs w:val="24"/>
        </w:rPr>
      </w:pPr>
      <w:r w:rsidRPr="00723866">
        <w:rPr>
          <w:rFonts w:asciiTheme="majorBidi" w:hAnsiTheme="majorBidi" w:cstheme="majorBidi"/>
          <w:i/>
          <w:iCs/>
          <w:sz w:val="24"/>
          <w:szCs w:val="24"/>
        </w:rPr>
        <w:t>Outcome Measures by Group (Mean Outcome Measure with 95% CI Provided)</w:t>
      </w:r>
    </w:p>
    <w:tbl>
      <w:tblPr>
        <w:tblStyle w:val="TableGrid"/>
        <w:tblW w:w="9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208"/>
        <w:gridCol w:w="1984"/>
        <w:gridCol w:w="1843"/>
      </w:tblGrid>
      <w:tr w:rsidR="00EF6D5A" w:rsidRPr="00723866" w14:paraId="3B4F72A9" w14:textId="77777777" w:rsidTr="000C6813">
        <w:trPr>
          <w:trHeight w:val="408"/>
        </w:trPr>
        <w:tc>
          <w:tcPr>
            <w:tcW w:w="3126" w:type="dxa"/>
            <w:tcBorders>
              <w:top w:val="single" w:sz="18" w:space="0" w:color="auto"/>
              <w:bottom w:val="single" w:sz="18" w:space="0" w:color="auto"/>
            </w:tcBorders>
          </w:tcPr>
          <w:p w14:paraId="14365493" w14:textId="77777777" w:rsidR="00EF6D5A" w:rsidRPr="00723866" w:rsidRDefault="00EF6D5A" w:rsidP="000C6813">
            <w:pPr>
              <w:rPr>
                <w:rFonts w:asciiTheme="majorBidi" w:hAnsiTheme="majorBidi" w:cstheme="majorBidi"/>
              </w:rPr>
            </w:pPr>
            <w:r w:rsidRPr="00723866">
              <w:rPr>
                <w:rFonts w:asciiTheme="majorBidi" w:hAnsiTheme="majorBidi" w:cstheme="majorBidi"/>
              </w:rPr>
              <w:t>Measure</w:t>
            </w:r>
          </w:p>
        </w:tc>
        <w:tc>
          <w:tcPr>
            <w:tcW w:w="2208" w:type="dxa"/>
            <w:tcBorders>
              <w:top w:val="single" w:sz="18" w:space="0" w:color="auto"/>
              <w:bottom w:val="single" w:sz="18" w:space="0" w:color="auto"/>
            </w:tcBorders>
          </w:tcPr>
          <w:p w14:paraId="0357409B" w14:textId="77777777" w:rsidR="00EF6D5A" w:rsidRPr="00723866" w:rsidRDefault="00EF6D5A" w:rsidP="000C6813">
            <w:pPr>
              <w:rPr>
                <w:rFonts w:asciiTheme="majorBidi" w:hAnsiTheme="majorBidi" w:cstheme="majorBidi"/>
              </w:rPr>
            </w:pPr>
            <w:r w:rsidRPr="00723866">
              <w:rPr>
                <w:rFonts w:asciiTheme="majorBidi" w:hAnsiTheme="majorBidi" w:cstheme="majorBidi"/>
              </w:rPr>
              <w:t xml:space="preserve">Usual Care </w:t>
            </w:r>
          </w:p>
        </w:tc>
        <w:tc>
          <w:tcPr>
            <w:tcW w:w="1984" w:type="dxa"/>
            <w:tcBorders>
              <w:top w:val="single" w:sz="18" w:space="0" w:color="auto"/>
              <w:bottom w:val="single" w:sz="18" w:space="0" w:color="auto"/>
            </w:tcBorders>
          </w:tcPr>
          <w:p w14:paraId="45562C70" w14:textId="77777777" w:rsidR="00EF6D5A" w:rsidRPr="00723866" w:rsidRDefault="00EF6D5A" w:rsidP="000C6813">
            <w:pPr>
              <w:rPr>
                <w:rFonts w:asciiTheme="majorBidi" w:hAnsiTheme="majorBidi" w:cstheme="majorBidi"/>
              </w:rPr>
            </w:pPr>
            <w:r w:rsidRPr="00723866">
              <w:rPr>
                <w:rFonts w:asciiTheme="majorBidi" w:hAnsiTheme="majorBidi" w:cstheme="majorBidi"/>
              </w:rPr>
              <w:t xml:space="preserve">Sage House </w:t>
            </w:r>
          </w:p>
        </w:tc>
        <w:tc>
          <w:tcPr>
            <w:tcW w:w="1843" w:type="dxa"/>
            <w:tcBorders>
              <w:top w:val="single" w:sz="18" w:space="0" w:color="auto"/>
              <w:bottom w:val="single" w:sz="18" w:space="0" w:color="auto"/>
            </w:tcBorders>
          </w:tcPr>
          <w:p w14:paraId="15F38C06" w14:textId="5990ED48" w:rsidR="00EF6D5A" w:rsidRPr="00723866" w:rsidRDefault="00EF6D5A" w:rsidP="000C6813">
            <w:pPr>
              <w:jc w:val="center"/>
              <w:rPr>
                <w:rFonts w:asciiTheme="majorBidi" w:hAnsiTheme="majorBidi" w:cstheme="majorBidi"/>
              </w:rPr>
            </w:pPr>
            <w:r w:rsidRPr="00723866">
              <w:rPr>
                <w:rFonts w:asciiTheme="majorBidi" w:hAnsiTheme="majorBidi" w:cstheme="majorBidi"/>
              </w:rPr>
              <w:t>Difference</w:t>
            </w:r>
          </w:p>
        </w:tc>
      </w:tr>
      <w:tr w:rsidR="00EF6D5A" w:rsidRPr="00723866" w14:paraId="5ECF372B" w14:textId="77777777" w:rsidTr="00BD62F9">
        <w:trPr>
          <w:trHeight w:val="362"/>
        </w:trPr>
        <w:tc>
          <w:tcPr>
            <w:tcW w:w="3126" w:type="dxa"/>
            <w:tcBorders>
              <w:top w:val="single" w:sz="18" w:space="0" w:color="auto"/>
              <w:bottom w:val="single" w:sz="18" w:space="0" w:color="auto"/>
            </w:tcBorders>
          </w:tcPr>
          <w:p w14:paraId="71EE84E0" w14:textId="77777777" w:rsidR="00EF6D5A" w:rsidRPr="00723866" w:rsidRDefault="00EF6D5A" w:rsidP="000C6813">
            <w:pPr>
              <w:rPr>
                <w:rFonts w:asciiTheme="majorBidi" w:hAnsiTheme="majorBidi" w:cstheme="majorBidi"/>
              </w:rPr>
            </w:pPr>
          </w:p>
        </w:tc>
        <w:tc>
          <w:tcPr>
            <w:tcW w:w="2208" w:type="dxa"/>
            <w:tcBorders>
              <w:top w:val="single" w:sz="18" w:space="0" w:color="auto"/>
              <w:bottom w:val="single" w:sz="18" w:space="0" w:color="auto"/>
            </w:tcBorders>
          </w:tcPr>
          <w:p w14:paraId="666C6A27" w14:textId="7EF23EF6" w:rsidR="00EF6D5A" w:rsidRPr="00723866" w:rsidRDefault="00EF6D5A" w:rsidP="00BD62F9">
            <w:pPr>
              <w:rPr>
                <w:rFonts w:asciiTheme="majorBidi" w:hAnsiTheme="majorBidi" w:cstheme="majorBidi"/>
              </w:rPr>
            </w:pPr>
            <w:r w:rsidRPr="00723866">
              <w:rPr>
                <w:rFonts w:asciiTheme="majorBidi" w:hAnsiTheme="majorBidi" w:cstheme="majorBidi"/>
              </w:rPr>
              <w:t>M</w:t>
            </w:r>
            <w:r w:rsidR="003E7BAE" w:rsidRPr="00723866">
              <w:rPr>
                <w:rFonts w:asciiTheme="majorBidi" w:hAnsiTheme="majorBidi" w:cstheme="majorBidi"/>
              </w:rPr>
              <w:t>ean</w:t>
            </w:r>
            <w:r w:rsidRPr="00723866">
              <w:rPr>
                <w:rFonts w:asciiTheme="majorBidi" w:hAnsiTheme="majorBidi" w:cstheme="majorBidi"/>
              </w:rPr>
              <w:t xml:space="preserve"> 95% CI </w:t>
            </w:r>
          </w:p>
        </w:tc>
        <w:tc>
          <w:tcPr>
            <w:tcW w:w="1984" w:type="dxa"/>
            <w:tcBorders>
              <w:top w:val="single" w:sz="18" w:space="0" w:color="auto"/>
              <w:bottom w:val="single" w:sz="18" w:space="0" w:color="auto"/>
            </w:tcBorders>
          </w:tcPr>
          <w:p w14:paraId="68313FD8" w14:textId="10923531" w:rsidR="00EF6D5A" w:rsidRPr="00723866" w:rsidRDefault="00EF6D5A" w:rsidP="00BD62F9">
            <w:pPr>
              <w:rPr>
                <w:rFonts w:asciiTheme="majorBidi" w:hAnsiTheme="majorBidi" w:cstheme="majorBidi"/>
              </w:rPr>
            </w:pPr>
            <w:r w:rsidRPr="00723866">
              <w:rPr>
                <w:rFonts w:asciiTheme="majorBidi" w:hAnsiTheme="majorBidi" w:cstheme="majorBidi"/>
              </w:rPr>
              <w:t>M</w:t>
            </w:r>
            <w:r w:rsidR="00980D29" w:rsidRPr="00723866">
              <w:rPr>
                <w:rFonts w:asciiTheme="majorBidi" w:hAnsiTheme="majorBidi" w:cstheme="majorBidi"/>
              </w:rPr>
              <w:t>ean</w:t>
            </w:r>
            <w:r w:rsidRPr="00723866">
              <w:rPr>
                <w:rFonts w:asciiTheme="majorBidi" w:hAnsiTheme="majorBidi" w:cstheme="majorBidi"/>
              </w:rPr>
              <w:t xml:space="preserve"> 95% CI </w:t>
            </w:r>
          </w:p>
        </w:tc>
        <w:tc>
          <w:tcPr>
            <w:tcW w:w="1843" w:type="dxa"/>
            <w:tcBorders>
              <w:top w:val="single" w:sz="18" w:space="0" w:color="auto"/>
              <w:bottom w:val="single" w:sz="18" w:space="0" w:color="auto"/>
            </w:tcBorders>
          </w:tcPr>
          <w:p w14:paraId="446B2DF7" w14:textId="0F807F0F" w:rsidR="00EF6D5A" w:rsidRPr="00723866" w:rsidRDefault="00EF6D5A" w:rsidP="000C6813">
            <w:pPr>
              <w:rPr>
                <w:rFonts w:asciiTheme="majorBidi" w:hAnsiTheme="majorBidi" w:cstheme="majorBidi"/>
              </w:rPr>
            </w:pPr>
          </w:p>
        </w:tc>
      </w:tr>
      <w:tr w:rsidR="00EF6D5A" w:rsidRPr="00723866" w14:paraId="3BB2C97F" w14:textId="77777777" w:rsidTr="000C6813">
        <w:trPr>
          <w:trHeight w:val="278"/>
        </w:trPr>
        <w:tc>
          <w:tcPr>
            <w:tcW w:w="3126" w:type="dxa"/>
            <w:tcBorders>
              <w:top w:val="single" w:sz="18" w:space="0" w:color="auto"/>
            </w:tcBorders>
          </w:tcPr>
          <w:p w14:paraId="4E844FAD" w14:textId="77777777" w:rsidR="00EF6D5A" w:rsidRPr="00723866" w:rsidRDefault="00EF6D5A" w:rsidP="000C6813">
            <w:pPr>
              <w:rPr>
                <w:rFonts w:asciiTheme="majorBidi" w:hAnsiTheme="majorBidi" w:cstheme="majorBidi"/>
              </w:rPr>
            </w:pPr>
          </w:p>
        </w:tc>
        <w:tc>
          <w:tcPr>
            <w:tcW w:w="2208" w:type="dxa"/>
            <w:tcBorders>
              <w:top w:val="single" w:sz="18" w:space="0" w:color="auto"/>
            </w:tcBorders>
          </w:tcPr>
          <w:p w14:paraId="44F17EA2" w14:textId="77777777" w:rsidR="00EF6D5A" w:rsidRPr="00723866" w:rsidRDefault="00EF6D5A" w:rsidP="000C6813">
            <w:pPr>
              <w:rPr>
                <w:rFonts w:asciiTheme="majorBidi" w:hAnsiTheme="majorBidi" w:cstheme="majorBidi"/>
              </w:rPr>
            </w:pPr>
          </w:p>
        </w:tc>
        <w:tc>
          <w:tcPr>
            <w:tcW w:w="1984" w:type="dxa"/>
            <w:tcBorders>
              <w:top w:val="single" w:sz="18" w:space="0" w:color="auto"/>
            </w:tcBorders>
          </w:tcPr>
          <w:p w14:paraId="7F93DE12" w14:textId="77777777" w:rsidR="00EF6D5A" w:rsidRPr="00723866" w:rsidRDefault="00EF6D5A" w:rsidP="000C6813">
            <w:pPr>
              <w:rPr>
                <w:rFonts w:asciiTheme="majorBidi" w:hAnsiTheme="majorBidi" w:cstheme="majorBidi"/>
              </w:rPr>
            </w:pPr>
          </w:p>
        </w:tc>
        <w:tc>
          <w:tcPr>
            <w:tcW w:w="1843" w:type="dxa"/>
            <w:tcBorders>
              <w:top w:val="single" w:sz="18" w:space="0" w:color="auto"/>
            </w:tcBorders>
          </w:tcPr>
          <w:p w14:paraId="66BB54D8" w14:textId="77777777" w:rsidR="00EF6D5A" w:rsidRPr="00723866" w:rsidRDefault="00EF6D5A" w:rsidP="000C6813">
            <w:pPr>
              <w:jc w:val="center"/>
              <w:rPr>
                <w:rFonts w:asciiTheme="majorBidi" w:hAnsiTheme="majorBidi" w:cstheme="majorBidi"/>
              </w:rPr>
            </w:pPr>
          </w:p>
        </w:tc>
      </w:tr>
      <w:tr w:rsidR="00EF6D5A" w:rsidRPr="00723866" w14:paraId="2096B74C" w14:textId="77777777" w:rsidTr="000C6813">
        <w:trPr>
          <w:trHeight w:val="729"/>
        </w:trPr>
        <w:tc>
          <w:tcPr>
            <w:tcW w:w="3126" w:type="dxa"/>
            <w:shd w:val="clear" w:color="auto" w:fill="F2F2F2" w:themeFill="background1" w:themeFillShade="F2"/>
          </w:tcPr>
          <w:p w14:paraId="54E8DD9C" w14:textId="77777777" w:rsidR="00EF6D5A" w:rsidRPr="00723866" w:rsidRDefault="00EF6D5A" w:rsidP="000C6813">
            <w:pPr>
              <w:rPr>
                <w:rFonts w:asciiTheme="majorBidi" w:hAnsiTheme="majorBidi" w:cstheme="majorBidi"/>
              </w:rPr>
            </w:pPr>
            <w:r w:rsidRPr="00723866">
              <w:rPr>
                <w:rFonts w:asciiTheme="majorBidi" w:hAnsiTheme="majorBidi" w:cstheme="majorBidi"/>
              </w:rPr>
              <w:t>EQ-5D-3L</w:t>
            </w:r>
          </w:p>
          <w:p w14:paraId="048A86A9" w14:textId="77777777" w:rsidR="00EF6D5A" w:rsidRPr="00723866" w:rsidRDefault="00EF6D5A" w:rsidP="000C6813">
            <w:pPr>
              <w:rPr>
                <w:rFonts w:asciiTheme="majorBidi" w:hAnsiTheme="majorBidi" w:cstheme="majorBidi"/>
              </w:rPr>
            </w:pPr>
            <w:r w:rsidRPr="00723866">
              <w:rPr>
                <w:rFonts w:asciiTheme="majorBidi" w:hAnsiTheme="majorBidi" w:cstheme="majorBidi"/>
              </w:rPr>
              <w:t xml:space="preserve">Full Health Status </w:t>
            </w:r>
          </w:p>
        </w:tc>
        <w:tc>
          <w:tcPr>
            <w:tcW w:w="2208" w:type="dxa"/>
            <w:shd w:val="clear" w:color="auto" w:fill="F2F2F2" w:themeFill="background1" w:themeFillShade="F2"/>
          </w:tcPr>
          <w:p w14:paraId="515CC4D4" w14:textId="327B7249" w:rsidR="00EF6D5A" w:rsidRPr="00723866" w:rsidRDefault="00980D29" w:rsidP="000C6813">
            <w:pPr>
              <w:rPr>
                <w:rFonts w:asciiTheme="majorBidi" w:hAnsiTheme="majorBidi" w:cstheme="majorBidi"/>
              </w:rPr>
            </w:pPr>
            <w:r w:rsidRPr="00723866">
              <w:rPr>
                <w:rFonts w:asciiTheme="majorBidi" w:hAnsiTheme="majorBidi" w:cstheme="majorBidi"/>
                <w:i/>
                <w:iCs/>
              </w:rPr>
              <w:t>N</w:t>
            </w:r>
            <w:r w:rsidRPr="00723866">
              <w:rPr>
                <w:rFonts w:asciiTheme="majorBidi" w:hAnsiTheme="majorBidi" w:cstheme="majorBidi"/>
              </w:rPr>
              <w:t xml:space="preserve"> = </w:t>
            </w:r>
            <w:r w:rsidR="00EF6D5A" w:rsidRPr="00723866">
              <w:rPr>
                <w:rFonts w:asciiTheme="majorBidi" w:hAnsiTheme="majorBidi" w:cstheme="majorBidi"/>
              </w:rPr>
              <w:t>18 (12%)</w:t>
            </w:r>
          </w:p>
        </w:tc>
        <w:tc>
          <w:tcPr>
            <w:tcW w:w="1984" w:type="dxa"/>
            <w:shd w:val="clear" w:color="auto" w:fill="F2F2F2" w:themeFill="background1" w:themeFillShade="F2"/>
          </w:tcPr>
          <w:p w14:paraId="6EF7E522" w14:textId="4D05B8BB" w:rsidR="00EF6D5A" w:rsidRPr="00723866" w:rsidRDefault="00BD62F9" w:rsidP="000C6813">
            <w:pPr>
              <w:rPr>
                <w:rFonts w:asciiTheme="majorBidi" w:hAnsiTheme="majorBidi" w:cstheme="majorBidi"/>
              </w:rPr>
            </w:pPr>
            <w:r w:rsidRPr="00723866">
              <w:rPr>
                <w:rFonts w:asciiTheme="majorBidi" w:hAnsiTheme="majorBidi" w:cstheme="majorBidi"/>
                <w:i/>
                <w:iCs/>
              </w:rPr>
              <w:t>N</w:t>
            </w:r>
            <w:r w:rsidRPr="00723866">
              <w:rPr>
                <w:rFonts w:asciiTheme="majorBidi" w:hAnsiTheme="majorBidi" w:cstheme="majorBidi"/>
              </w:rPr>
              <w:t xml:space="preserve"> = </w:t>
            </w:r>
            <w:r w:rsidR="00EF6D5A" w:rsidRPr="00723866">
              <w:rPr>
                <w:rFonts w:asciiTheme="majorBidi" w:hAnsiTheme="majorBidi" w:cstheme="majorBidi"/>
              </w:rPr>
              <w:t>11 (17%)</w:t>
            </w:r>
          </w:p>
        </w:tc>
        <w:tc>
          <w:tcPr>
            <w:tcW w:w="1843" w:type="dxa"/>
            <w:shd w:val="clear" w:color="auto" w:fill="F2F2F2" w:themeFill="background1" w:themeFillShade="F2"/>
          </w:tcPr>
          <w:p w14:paraId="371E4DAD" w14:textId="77777777" w:rsidR="00EF6D5A" w:rsidRPr="00723866" w:rsidRDefault="00EF6D5A" w:rsidP="000C6813">
            <w:pPr>
              <w:jc w:val="center"/>
              <w:rPr>
                <w:rFonts w:asciiTheme="majorBidi" w:hAnsiTheme="majorBidi" w:cstheme="majorBidi"/>
              </w:rPr>
            </w:pPr>
            <w:r w:rsidRPr="00723866">
              <w:rPr>
                <w:rFonts w:asciiTheme="majorBidi" w:hAnsiTheme="majorBidi" w:cstheme="majorBidi"/>
              </w:rPr>
              <w:t>7 (5%)</w:t>
            </w:r>
          </w:p>
        </w:tc>
      </w:tr>
      <w:tr w:rsidR="00EF6D5A" w:rsidRPr="00723866" w14:paraId="6A2148C1" w14:textId="77777777" w:rsidTr="000C6813">
        <w:trPr>
          <w:trHeight w:val="696"/>
        </w:trPr>
        <w:tc>
          <w:tcPr>
            <w:tcW w:w="3126" w:type="dxa"/>
          </w:tcPr>
          <w:p w14:paraId="5102A318" w14:textId="77777777" w:rsidR="00EF6D5A" w:rsidRPr="00723866" w:rsidRDefault="00EF6D5A" w:rsidP="000C6813">
            <w:pPr>
              <w:rPr>
                <w:rFonts w:asciiTheme="majorBidi" w:hAnsiTheme="majorBidi" w:cstheme="majorBidi"/>
              </w:rPr>
            </w:pPr>
            <w:r w:rsidRPr="00723866">
              <w:rPr>
                <w:rFonts w:asciiTheme="majorBidi" w:hAnsiTheme="majorBidi" w:cstheme="majorBidi"/>
              </w:rPr>
              <w:t>EQ-5D-3L</w:t>
            </w:r>
          </w:p>
          <w:p w14:paraId="6D37AA4E" w14:textId="77777777" w:rsidR="00EF6D5A" w:rsidRPr="00723866" w:rsidRDefault="00EF6D5A" w:rsidP="000C6813">
            <w:pPr>
              <w:rPr>
                <w:rFonts w:asciiTheme="majorBidi" w:hAnsiTheme="majorBidi" w:cstheme="majorBidi"/>
              </w:rPr>
            </w:pPr>
            <w:r w:rsidRPr="00723866">
              <w:rPr>
                <w:rFonts w:asciiTheme="majorBidi" w:hAnsiTheme="majorBidi" w:cstheme="majorBidi"/>
              </w:rPr>
              <w:t xml:space="preserve">Health Index </w:t>
            </w:r>
          </w:p>
        </w:tc>
        <w:tc>
          <w:tcPr>
            <w:tcW w:w="2208" w:type="dxa"/>
          </w:tcPr>
          <w:p w14:paraId="0B8D6355" w14:textId="77777777" w:rsidR="00EF6D5A" w:rsidRPr="00723866" w:rsidRDefault="00EF6D5A" w:rsidP="000C6813">
            <w:pPr>
              <w:rPr>
                <w:rFonts w:asciiTheme="majorBidi" w:hAnsiTheme="majorBidi" w:cstheme="majorBidi"/>
              </w:rPr>
            </w:pPr>
            <w:r w:rsidRPr="00723866">
              <w:rPr>
                <w:rFonts w:asciiTheme="majorBidi" w:hAnsiTheme="majorBidi" w:cstheme="majorBidi"/>
              </w:rPr>
              <w:t xml:space="preserve">0.58 </w:t>
            </w:r>
          </w:p>
          <w:p w14:paraId="4A28640F" w14:textId="77777777" w:rsidR="00EF6D5A" w:rsidRPr="00723866" w:rsidRDefault="00EF6D5A" w:rsidP="000C6813">
            <w:pPr>
              <w:rPr>
                <w:rFonts w:asciiTheme="majorBidi" w:hAnsiTheme="majorBidi" w:cstheme="majorBidi"/>
              </w:rPr>
            </w:pPr>
            <w:r w:rsidRPr="00723866">
              <w:rPr>
                <w:rFonts w:asciiTheme="majorBidi" w:hAnsiTheme="majorBidi" w:cstheme="majorBidi"/>
              </w:rPr>
              <w:t>0.53 - 0.63</w:t>
            </w:r>
          </w:p>
        </w:tc>
        <w:tc>
          <w:tcPr>
            <w:tcW w:w="1984" w:type="dxa"/>
          </w:tcPr>
          <w:p w14:paraId="0A93656D" w14:textId="77777777" w:rsidR="00EF6D5A" w:rsidRPr="00723866" w:rsidRDefault="00EF6D5A" w:rsidP="000C6813">
            <w:pPr>
              <w:rPr>
                <w:rFonts w:asciiTheme="majorBidi" w:hAnsiTheme="majorBidi" w:cstheme="majorBidi"/>
              </w:rPr>
            </w:pPr>
            <w:r w:rsidRPr="00723866">
              <w:rPr>
                <w:rFonts w:asciiTheme="majorBidi" w:hAnsiTheme="majorBidi" w:cstheme="majorBidi"/>
              </w:rPr>
              <w:t>0.61</w:t>
            </w:r>
          </w:p>
          <w:p w14:paraId="53A6AF22" w14:textId="77777777" w:rsidR="00EF6D5A" w:rsidRPr="00723866" w:rsidRDefault="00EF6D5A" w:rsidP="000C6813">
            <w:pPr>
              <w:rPr>
                <w:rFonts w:asciiTheme="majorBidi" w:hAnsiTheme="majorBidi" w:cstheme="majorBidi"/>
              </w:rPr>
            </w:pPr>
            <w:r w:rsidRPr="00723866">
              <w:rPr>
                <w:rFonts w:asciiTheme="majorBidi" w:hAnsiTheme="majorBidi" w:cstheme="majorBidi"/>
              </w:rPr>
              <w:t>0.54 - 0.68</w:t>
            </w:r>
          </w:p>
        </w:tc>
        <w:tc>
          <w:tcPr>
            <w:tcW w:w="1843" w:type="dxa"/>
          </w:tcPr>
          <w:p w14:paraId="3C998F75" w14:textId="77777777" w:rsidR="00EF6D5A" w:rsidRPr="00723866" w:rsidRDefault="00EF6D5A" w:rsidP="000C6813">
            <w:pPr>
              <w:jc w:val="center"/>
              <w:rPr>
                <w:rFonts w:asciiTheme="majorBidi" w:hAnsiTheme="majorBidi" w:cstheme="majorBidi"/>
              </w:rPr>
            </w:pPr>
            <w:r w:rsidRPr="00723866">
              <w:rPr>
                <w:rFonts w:asciiTheme="majorBidi" w:hAnsiTheme="majorBidi" w:cstheme="majorBidi"/>
              </w:rPr>
              <w:t>.03</w:t>
            </w:r>
          </w:p>
        </w:tc>
      </w:tr>
      <w:tr w:rsidR="00EF6D5A" w:rsidRPr="00723866" w14:paraId="00349664" w14:textId="77777777" w:rsidTr="000C6813">
        <w:trPr>
          <w:trHeight w:val="695"/>
        </w:trPr>
        <w:tc>
          <w:tcPr>
            <w:tcW w:w="3126" w:type="dxa"/>
            <w:shd w:val="clear" w:color="auto" w:fill="F2F2F2" w:themeFill="background1" w:themeFillShade="F2"/>
          </w:tcPr>
          <w:p w14:paraId="19F0F85F" w14:textId="77777777" w:rsidR="00EF6D5A" w:rsidRPr="00723866" w:rsidRDefault="00EF6D5A" w:rsidP="000C6813">
            <w:pPr>
              <w:rPr>
                <w:rFonts w:asciiTheme="majorBidi" w:hAnsiTheme="majorBidi" w:cstheme="majorBidi"/>
                <w:lang w:val="pt-BR"/>
              </w:rPr>
            </w:pPr>
            <w:r w:rsidRPr="00723866">
              <w:rPr>
                <w:rFonts w:asciiTheme="majorBidi" w:hAnsiTheme="majorBidi" w:cstheme="majorBidi"/>
                <w:lang w:val="pt-BR"/>
              </w:rPr>
              <w:t>EQ-5D-3L</w:t>
            </w:r>
          </w:p>
          <w:p w14:paraId="4C750956" w14:textId="77777777" w:rsidR="00EF6D5A" w:rsidRPr="00723866" w:rsidRDefault="00EF6D5A" w:rsidP="000C6813">
            <w:pPr>
              <w:rPr>
                <w:rFonts w:asciiTheme="majorBidi" w:hAnsiTheme="majorBidi" w:cstheme="majorBidi"/>
                <w:lang w:val="pt-BR"/>
              </w:rPr>
            </w:pPr>
            <w:r w:rsidRPr="00723866">
              <w:rPr>
                <w:rFonts w:asciiTheme="majorBidi" w:hAnsiTheme="majorBidi" w:cstheme="majorBidi"/>
                <w:lang w:val="pt-BR"/>
              </w:rPr>
              <w:t>Visual Analogue Scale</w:t>
            </w:r>
          </w:p>
        </w:tc>
        <w:tc>
          <w:tcPr>
            <w:tcW w:w="2208" w:type="dxa"/>
            <w:shd w:val="clear" w:color="auto" w:fill="F2F2F2" w:themeFill="background1" w:themeFillShade="F2"/>
          </w:tcPr>
          <w:p w14:paraId="40F40441" w14:textId="77777777" w:rsidR="00EF6D5A" w:rsidRPr="00723866" w:rsidRDefault="00EF6D5A" w:rsidP="000C6813">
            <w:pPr>
              <w:rPr>
                <w:rFonts w:asciiTheme="majorBidi" w:hAnsiTheme="majorBidi" w:cstheme="majorBidi"/>
              </w:rPr>
            </w:pPr>
            <w:r w:rsidRPr="00723866">
              <w:rPr>
                <w:rFonts w:asciiTheme="majorBidi" w:hAnsiTheme="majorBidi" w:cstheme="majorBidi"/>
              </w:rPr>
              <w:t xml:space="preserve">61.77 </w:t>
            </w:r>
          </w:p>
          <w:p w14:paraId="6C540D8C" w14:textId="77777777" w:rsidR="00EF6D5A" w:rsidRPr="00723866" w:rsidRDefault="00EF6D5A" w:rsidP="000C6813">
            <w:pPr>
              <w:rPr>
                <w:rFonts w:asciiTheme="majorBidi" w:hAnsiTheme="majorBidi" w:cstheme="majorBidi"/>
              </w:rPr>
            </w:pPr>
            <w:r w:rsidRPr="00723866">
              <w:rPr>
                <w:rFonts w:asciiTheme="majorBidi" w:hAnsiTheme="majorBidi" w:cstheme="majorBidi"/>
              </w:rPr>
              <w:t>58.22 - 65.33</w:t>
            </w:r>
          </w:p>
        </w:tc>
        <w:tc>
          <w:tcPr>
            <w:tcW w:w="1984" w:type="dxa"/>
            <w:shd w:val="clear" w:color="auto" w:fill="F2F2F2" w:themeFill="background1" w:themeFillShade="F2"/>
          </w:tcPr>
          <w:p w14:paraId="6F98AF30" w14:textId="77777777" w:rsidR="00EF6D5A" w:rsidRPr="00723866" w:rsidRDefault="00EF6D5A" w:rsidP="000C6813">
            <w:pPr>
              <w:rPr>
                <w:rFonts w:asciiTheme="majorBidi" w:hAnsiTheme="majorBidi" w:cstheme="majorBidi"/>
              </w:rPr>
            </w:pPr>
            <w:r w:rsidRPr="00723866">
              <w:rPr>
                <w:rFonts w:asciiTheme="majorBidi" w:hAnsiTheme="majorBidi" w:cstheme="majorBidi"/>
              </w:rPr>
              <w:t xml:space="preserve">65.86 </w:t>
            </w:r>
          </w:p>
          <w:p w14:paraId="4F85C40A" w14:textId="77777777" w:rsidR="00EF6D5A" w:rsidRPr="00723866" w:rsidRDefault="00EF6D5A" w:rsidP="000C6813">
            <w:pPr>
              <w:rPr>
                <w:rFonts w:asciiTheme="majorBidi" w:hAnsiTheme="majorBidi" w:cstheme="majorBidi"/>
              </w:rPr>
            </w:pPr>
            <w:r w:rsidRPr="00723866">
              <w:rPr>
                <w:rFonts w:asciiTheme="majorBidi" w:hAnsiTheme="majorBidi" w:cstheme="majorBidi"/>
              </w:rPr>
              <w:t>60.76 - 70.97</w:t>
            </w:r>
          </w:p>
        </w:tc>
        <w:tc>
          <w:tcPr>
            <w:tcW w:w="1843" w:type="dxa"/>
            <w:shd w:val="clear" w:color="auto" w:fill="F2F2F2" w:themeFill="background1" w:themeFillShade="F2"/>
          </w:tcPr>
          <w:p w14:paraId="59BE9A5C" w14:textId="77777777" w:rsidR="00EF6D5A" w:rsidRPr="00723866" w:rsidRDefault="00EF6D5A" w:rsidP="000C6813">
            <w:pPr>
              <w:jc w:val="center"/>
              <w:rPr>
                <w:rFonts w:asciiTheme="majorBidi" w:hAnsiTheme="majorBidi" w:cstheme="majorBidi"/>
              </w:rPr>
            </w:pPr>
            <w:r w:rsidRPr="00723866">
              <w:rPr>
                <w:rFonts w:asciiTheme="majorBidi" w:hAnsiTheme="majorBidi" w:cstheme="majorBidi"/>
              </w:rPr>
              <w:t>4.09</w:t>
            </w:r>
          </w:p>
        </w:tc>
      </w:tr>
      <w:tr w:rsidR="00EF6D5A" w:rsidRPr="00723866" w14:paraId="15018E82" w14:textId="77777777" w:rsidTr="000C6813">
        <w:trPr>
          <w:trHeight w:val="293"/>
        </w:trPr>
        <w:tc>
          <w:tcPr>
            <w:tcW w:w="3126" w:type="dxa"/>
          </w:tcPr>
          <w:p w14:paraId="7C7A1B12" w14:textId="77777777" w:rsidR="00EF6D5A" w:rsidRPr="00723866" w:rsidRDefault="00EF6D5A" w:rsidP="000C6813">
            <w:pPr>
              <w:rPr>
                <w:rFonts w:asciiTheme="majorBidi" w:hAnsiTheme="majorBidi" w:cstheme="majorBidi"/>
              </w:rPr>
            </w:pPr>
            <w:r w:rsidRPr="00723866">
              <w:rPr>
                <w:rFonts w:asciiTheme="majorBidi" w:hAnsiTheme="majorBidi" w:cstheme="majorBidi"/>
              </w:rPr>
              <w:t>QALYs (TH = 0.25)</w:t>
            </w:r>
          </w:p>
        </w:tc>
        <w:tc>
          <w:tcPr>
            <w:tcW w:w="2208" w:type="dxa"/>
          </w:tcPr>
          <w:p w14:paraId="736D69D7" w14:textId="77777777" w:rsidR="00EF6D5A" w:rsidRPr="00723866" w:rsidRDefault="00EF6D5A" w:rsidP="000C6813">
            <w:pPr>
              <w:rPr>
                <w:rFonts w:asciiTheme="majorBidi" w:hAnsiTheme="majorBidi" w:cstheme="majorBidi"/>
              </w:rPr>
            </w:pPr>
            <w:r w:rsidRPr="00723866">
              <w:rPr>
                <w:rFonts w:asciiTheme="majorBidi" w:hAnsiTheme="majorBidi" w:cstheme="majorBidi"/>
              </w:rPr>
              <w:t>0.145</w:t>
            </w:r>
          </w:p>
        </w:tc>
        <w:tc>
          <w:tcPr>
            <w:tcW w:w="1984" w:type="dxa"/>
          </w:tcPr>
          <w:p w14:paraId="47823F56" w14:textId="77777777" w:rsidR="00EF6D5A" w:rsidRPr="00723866" w:rsidRDefault="00EF6D5A" w:rsidP="000C6813">
            <w:pPr>
              <w:rPr>
                <w:rFonts w:asciiTheme="majorBidi" w:hAnsiTheme="majorBidi" w:cstheme="majorBidi"/>
              </w:rPr>
            </w:pPr>
            <w:r w:rsidRPr="00723866">
              <w:rPr>
                <w:rFonts w:asciiTheme="majorBidi" w:hAnsiTheme="majorBidi" w:cstheme="majorBidi"/>
              </w:rPr>
              <w:t>0.153</w:t>
            </w:r>
          </w:p>
        </w:tc>
        <w:tc>
          <w:tcPr>
            <w:tcW w:w="1843" w:type="dxa"/>
          </w:tcPr>
          <w:p w14:paraId="6AC4A52D" w14:textId="77777777" w:rsidR="00EF6D5A" w:rsidRPr="00723866" w:rsidRDefault="00EF6D5A" w:rsidP="000C6813">
            <w:pPr>
              <w:jc w:val="center"/>
              <w:rPr>
                <w:rFonts w:asciiTheme="majorBidi" w:hAnsiTheme="majorBidi" w:cstheme="majorBidi"/>
              </w:rPr>
            </w:pPr>
            <w:r w:rsidRPr="00723866">
              <w:rPr>
                <w:rFonts w:asciiTheme="majorBidi" w:hAnsiTheme="majorBidi" w:cstheme="majorBidi"/>
              </w:rPr>
              <w:t>.0085</w:t>
            </w:r>
          </w:p>
        </w:tc>
      </w:tr>
      <w:tr w:rsidR="00EF6D5A" w:rsidRPr="00723866" w14:paraId="7383C4CC" w14:textId="77777777" w:rsidTr="00DD3B36">
        <w:trPr>
          <w:trHeight w:val="387"/>
        </w:trPr>
        <w:tc>
          <w:tcPr>
            <w:tcW w:w="3126" w:type="dxa"/>
            <w:tcBorders>
              <w:bottom w:val="single" w:sz="18" w:space="0" w:color="auto"/>
            </w:tcBorders>
          </w:tcPr>
          <w:p w14:paraId="77C4DEED" w14:textId="77777777" w:rsidR="00EF6D5A" w:rsidRPr="00723866" w:rsidRDefault="00EF6D5A" w:rsidP="000C6813">
            <w:pPr>
              <w:rPr>
                <w:rFonts w:asciiTheme="majorBidi" w:hAnsiTheme="majorBidi" w:cstheme="majorBidi"/>
              </w:rPr>
            </w:pPr>
          </w:p>
        </w:tc>
        <w:tc>
          <w:tcPr>
            <w:tcW w:w="2208" w:type="dxa"/>
            <w:tcBorders>
              <w:bottom w:val="single" w:sz="18" w:space="0" w:color="auto"/>
            </w:tcBorders>
          </w:tcPr>
          <w:p w14:paraId="56A911CC" w14:textId="77777777" w:rsidR="00EF6D5A" w:rsidRPr="00723866" w:rsidRDefault="00EF6D5A" w:rsidP="000C6813">
            <w:pPr>
              <w:rPr>
                <w:rFonts w:asciiTheme="majorBidi" w:hAnsiTheme="majorBidi" w:cstheme="majorBidi"/>
              </w:rPr>
            </w:pPr>
            <w:r w:rsidRPr="00723866">
              <w:rPr>
                <w:rFonts w:asciiTheme="majorBidi" w:hAnsiTheme="majorBidi" w:cstheme="majorBidi"/>
              </w:rPr>
              <w:t>0.132 – 0.157</w:t>
            </w:r>
          </w:p>
        </w:tc>
        <w:tc>
          <w:tcPr>
            <w:tcW w:w="1984" w:type="dxa"/>
            <w:tcBorders>
              <w:bottom w:val="single" w:sz="18" w:space="0" w:color="auto"/>
            </w:tcBorders>
          </w:tcPr>
          <w:p w14:paraId="2F1CA7EF" w14:textId="77777777" w:rsidR="00EF6D5A" w:rsidRPr="00723866" w:rsidRDefault="00EF6D5A" w:rsidP="000C6813">
            <w:pPr>
              <w:rPr>
                <w:rFonts w:asciiTheme="majorBidi" w:hAnsiTheme="majorBidi" w:cstheme="majorBidi"/>
              </w:rPr>
            </w:pPr>
            <w:r w:rsidRPr="00723866">
              <w:rPr>
                <w:rFonts w:asciiTheme="majorBidi" w:hAnsiTheme="majorBidi" w:cstheme="majorBidi"/>
              </w:rPr>
              <w:t>0.135 – 0.171</w:t>
            </w:r>
          </w:p>
        </w:tc>
        <w:tc>
          <w:tcPr>
            <w:tcW w:w="1843" w:type="dxa"/>
            <w:tcBorders>
              <w:bottom w:val="single" w:sz="18" w:space="0" w:color="auto"/>
            </w:tcBorders>
          </w:tcPr>
          <w:p w14:paraId="79635A15" w14:textId="77777777" w:rsidR="00EF6D5A" w:rsidRPr="00723866" w:rsidRDefault="00EF6D5A" w:rsidP="000C6813">
            <w:pPr>
              <w:jc w:val="center"/>
              <w:rPr>
                <w:rFonts w:asciiTheme="majorBidi" w:hAnsiTheme="majorBidi" w:cstheme="majorBidi"/>
              </w:rPr>
            </w:pPr>
          </w:p>
        </w:tc>
      </w:tr>
    </w:tbl>
    <w:p w14:paraId="36C59EAC" w14:textId="77777777" w:rsidR="00A278CA" w:rsidRPr="00723866" w:rsidRDefault="00A278CA" w:rsidP="00A278CA">
      <w:r w:rsidRPr="00723866">
        <w:rPr>
          <w:rFonts w:asciiTheme="majorBidi" w:hAnsiTheme="majorBidi" w:cstheme="majorBidi"/>
        </w:rPr>
        <w:t>NOTE: Higher scores = Better Health Related QoL. TH = Time Horizon over three months 0.25 years</w:t>
      </w:r>
    </w:p>
    <w:p w14:paraId="6A434A96" w14:textId="77777777" w:rsidR="00D62B09" w:rsidRPr="00723866" w:rsidRDefault="00D62B09" w:rsidP="006F7A70">
      <w:pPr>
        <w:spacing w:line="360" w:lineRule="auto"/>
        <w:ind w:firstLine="720"/>
        <w:rPr>
          <w:rFonts w:asciiTheme="majorBidi" w:hAnsiTheme="majorBidi" w:cstheme="majorBidi"/>
          <w:sz w:val="24"/>
          <w:szCs w:val="24"/>
        </w:rPr>
      </w:pPr>
    </w:p>
    <w:p w14:paraId="740BE7D9" w14:textId="77777777" w:rsidR="00B767A1" w:rsidRPr="00723866" w:rsidRDefault="006F7A70" w:rsidP="00B767A1">
      <w:pPr>
        <w:spacing w:line="360" w:lineRule="auto"/>
        <w:ind w:firstLine="720"/>
        <w:rPr>
          <w:rFonts w:asciiTheme="majorBidi" w:hAnsiTheme="majorBidi" w:cstheme="majorBidi"/>
          <w:b/>
          <w:bCs/>
          <w:sz w:val="24"/>
          <w:szCs w:val="24"/>
        </w:rPr>
      </w:pPr>
      <w:r w:rsidRPr="00723866">
        <w:rPr>
          <w:rFonts w:asciiTheme="majorBidi" w:hAnsiTheme="majorBidi" w:cstheme="majorBidi"/>
          <w:sz w:val="24"/>
          <w:szCs w:val="24"/>
        </w:rPr>
        <w:t>Group differences in HRQoL outcomes were examined using ANCOVA, adjusting for baseline functional independence (FAI).</w:t>
      </w:r>
    </w:p>
    <w:p w14:paraId="4187FFE5" w14:textId="77777777" w:rsidR="00B767A1" w:rsidRPr="00723866" w:rsidRDefault="00B767A1" w:rsidP="00B767A1">
      <w:pPr>
        <w:spacing w:line="360" w:lineRule="auto"/>
        <w:rPr>
          <w:rFonts w:asciiTheme="majorBidi" w:hAnsiTheme="majorBidi" w:cstheme="majorBidi"/>
          <w:b/>
          <w:bCs/>
          <w:sz w:val="24"/>
          <w:szCs w:val="24"/>
        </w:rPr>
      </w:pPr>
    </w:p>
    <w:p w14:paraId="2C98DF04" w14:textId="77777777" w:rsidR="00B767A1" w:rsidRPr="00723866" w:rsidRDefault="00FC11C0" w:rsidP="00B767A1">
      <w:pPr>
        <w:spacing w:line="360" w:lineRule="auto"/>
        <w:rPr>
          <w:rFonts w:asciiTheme="majorBidi" w:hAnsiTheme="majorBidi" w:cstheme="majorBidi"/>
          <w:sz w:val="24"/>
          <w:szCs w:val="24"/>
        </w:rPr>
      </w:pPr>
      <w:r w:rsidRPr="00723866">
        <w:rPr>
          <w:rFonts w:asciiTheme="majorBidi" w:hAnsiTheme="majorBidi" w:cstheme="majorBidi"/>
          <w:b/>
          <w:bCs/>
          <w:sz w:val="24"/>
          <w:szCs w:val="24"/>
        </w:rPr>
        <w:t>Figure 3</w:t>
      </w:r>
      <w:r w:rsidRPr="00723866">
        <w:rPr>
          <w:rFonts w:asciiTheme="majorBidi" w:hAnsiTheme="majorBidi" w:cstheme="majorBidi"/>
          <w:sz w:val="24"/>
          <w:szCs w:val="24"/>
        </w:rPr>
        <w:t xml:space="preserve"> </w:t>
      </w:r>
    </w:p>
    <w:p w14:paraId="161AB760" w14:textId="7E3AD4E3" w:rsidR="00B767A1" w:rsidRPr="00723866" w:rsidRDefault="00B767A1" w:rsidP="00B767A1">
      <w:pPr>
        <w:spacing w:line="360" w:lineRule="auto"/>
        <w:rPr>
          <w:rFonts w:asciiTheme="majorBidi" w:hAnsiTheme="majorBidi" w:cstheme="majorBidi"/>
          <w:b/>
          <w:bCs/>
          <w:sz w:val="24"/>
          <w:szCs w:val="24"/>
        </w:rPr>
      </w:pPr>
      <w:r w:rsidRPr="00723866">
        <w:rPr>
          <w:rFonts w:asciiTheme="majorBidi" w:hAnsiTheme="majorBidi" w:cstheme="majorBidi"/>
          <w:i/>
          <w:iCs/>
          <w:sz w:val="24"/>
          <w:szCs w:val="24"/>
        </w:rPr>
        <w:t>Health related Quality of Life split by group. A) EQ-5D-3L QALYs (3-month time horizon): Estimated marginal means and 95% CI after correcting for FAI. B) EQ-5D-3L Visual Analogue Scale: Estimated marginal means and 95% CI after correcting for FAI. FDR corrected p-value displayed.</w:t>
      </w:r>
    </w:p>
    <w:p w14:paraId="680C18CF" w14:textId="1ABCE5A2" w:rsidR="009D28FF" w:rsidRPr="00723866" w:rsidRDefault="00B767A1" w:rsidP="00B767A1">
      <w:pPr>
        <w:spacing w:line="360" w:lineRule="auto"/>
        <w:rPr>
          <w:rFonts w:asciiTheme="majorBidi" w:hAnsiTheme="majorBidi" w:cstheme="majorBidi"/>
          <w:b/>
          <w:bCs/>
          <w:sz w:val="24"/>
          <w:szCs w:val="24"/>
        </w:rPr>
      </w:pPr>
      <w:r w:rsidRPr="00723866">
        <w:rPr>
          <w:rFonts w:asciiTheme="majorBidi" w:hAnsiTheme="majorBidi" w:cstheme="majorBidi"/>
          <w:i/>
          <w:iCs/>
          <w:noProof/>
          <w:sz w:val="24"/>
          <w:szCs w:val="24"/>
        </w:rPr>
        <w:lastRenderedPageBreak/>
        <w:drawing>
          <wp:anchor distT="0" distB="0" distL="114300" distR="114300" simplePos="0" relativeHeight="251659264" behindDoc="1" locked="0" layoutInCell="1" allowOverlap="1" wp14:anchorId="0922EB0C" wp14:editId="31148F43">
            <wp:simplePos x="0" y="0"/>
            <wp:positionH relativeFrom="column">
              <wp:posOffset>-377142</wp:posOffset>
            </wp:positionH>
            <wp:positionV relativeFrom="paragraph">
              <wp:posOffset>483</wp:posOffset>
            </wp:positionV>
            <wp:extent cx="6208623" cy="2608289"/>
            <wp:effectExtent l="0" t="0" r="1905" b="1905"/>
            <wp:wrapTight wrapText="bothSides">
              <wp:wrapPolygon edited="0">
                <wp:start x="0" y="0"/>
                <wp:lineTo x="0" y="21458"/>
                <wp:lineTo x="21540" y="21458"/>
                <wp:lineTo x="21540" y="0"/>
                <wp:lineTo x="0" y="0"/>
              </wp:wrapPolygon>
            </wp:wrapTight>
            <wp:docPr id="9860128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623" cy="2608289"/>
                    </a:xfrm>
                    <a:prstGeom prst="rect">
                      <a:avLst/>
                    </a:prstGeom>
                    <a:noFill/>
                  </pic:spPr>
                </pic:pic>
              </a:graphicData>
            </a:graphic>
            <wp14:sizeRelH relativeFrom="margin">
              <wp14:pctWidth>0</wp14:pctWidth>
            </wp14:sizeRelH>
            <wp14:sizeRelV relativeFrom="margin">
              <wp14:pctHeight>0</wp14:pctHeight>
            </wp14:sizeRelV>
          </wp:anchor>
        </w:drawing>
      </w:r>
    </w:p>
    <w:p w14:paraId="2716A536" w14:textId="0C5B0434" w:rsidR="00FC11C0" w:rsidRPr="00723866" w:rsidRDefault="00756F17" w:rsidP="001E18AE">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 xml:space="preserve">Quality Adjusted Life Years (3-month </w:t>
      </w:r>
      <w:r w:rsidR="005F3C38" w:rsidRPr="00723866">
        <w:rPr>
          <w:rFonts w:asciiTheme="majorBidi" w:hAnsiTheme="majorBidi" w:cstheme="majorBidi"/>
          <w:b/>
          <w:bCs/>
          <w:i/>
          <w:iCs/>
          <w:sz w:val="24"/>
          <w:szCs w:val="24"/>
        </w:rPr>
        <w:t>T</w:t>
      </w:r>
      <w:r w:rsidRPr="00723866">
        <w:rPr>
          <w:rFonts w:asciiTheme="majorBidi" w:hAnsiTheme="majorBidi" w:cstheme="majorBidi"/>
          <w:b/>
          <w:bCs/>
          <w:i/>
          <w:iCs/>
          <w:sz w:val="24"/>
          <w:szCs w:val="24"/>
        </w:rPr>
        <w:t xml:space="preserve">ime </w:t>
      </w:r>
      <w:r w:rsidR="005F3C38" w:rsidRPr="00723866">
        <w:rPr>
          <w:rFonts w:asciiTheme="majorBidi" w:hAnsiTheme="majorBidi" w:cstheme="majorBidi"/>
          <w:b/>
          <w:bCs/>
          <w:i/>
          <w:iCs/>
          <w:sz w:val="24"/>
          <w:szCs w:val="24"/>
        </w:rPr>
        <w:t>H</w:t>
      </w:r>
      <w:r w:rsidRPr="00723866">
        <w:rPr>
          <w:rFonts w:asciiTheme="majorBidi" w:hAnsiTheme="majorBidi" w:cstheme="majorBidi"/>
          <w:b/>
          <w:bCs/>
          <w:i/>
          <w:iCs/>
          <w:sz w:val="24"/>
          <w:szCs w:val="24"/>
        </w:rPr>
        <w:t>orizon)</w:t>
      </w:r>
    </w:p>
    <w:p w14:paraId="5036235D" w14:textId="79BFD242" w:rsidR="001E18AE" w:rsidRPr="00723866" w:rsidRDefault="005A43FA" w:rsidP="005F3C38">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As can be seen in the Figure </w:t>
      </w:r>
      <w:r w:rsidR="00FC11C0" w:rsidRPr="00723866">
        <w:rPr>
          <w:rFonts w:asciiTheme="majorBidi" w:hAnsiTheme="majorBidi" w:cstheme="majorBidi"/>
          <w:sz w:val="24"/>
          <w:szCs w:val="24"/>
        </w:rPr>
        <w:t>3</w:t>
      </w:r>
      <w:r w:rsidRPr="00723866">
        <w:rPr>
          <w:rFonts w:asciiTheme="majorBidi" w:hAnsiTheme="majorBidi" w:cstheme="majorBidi"/>
          <w:sz w:val="24"/>
          <w:szCs w:val="24"/>
        </w:rPr>
        <w:t xml:space="preserve">A, after controlling for the impact of functional independence the group with access to Sage House was observed to have a significantly higher </w:t>
      </w:r>
      <w:r w:rsidR="00091385" w:rsidRPr="00723866">
        <w:rPr>
          <w:rFonts w:asciiTheme="majorBidi" w:hAnsiTheme="majorBidi" w:cstheme="majorBidi"/>
          <w:sz w:val="24"/>
          <w:szCs w:val="24"/>
        </w:rPr>
        <w:t>QALYs</w:t>
      </w:r>
      <w:r w:rsidRPr="00723866">
        <w:rPr>
          <w:rFonts w:asciiTheme="majorBidi" w:hAnsiTheme="majorBidi" w:cstheme="majorBidi"/>
          <w:sz w:val="24"/>
          <w:szCs w:val="24"/>
        </w:rPr>
        <w:t xml:space="preserve"> (</w:t>
      </w:r>
      <w:r w:rsidR="000B037E" w:rsidRPr="00723866">
        <w:rPr>
          <w:rFonts w:asciiTheme="majorBidi" w:hAnsiTheme="majorBidi" w:cstheme="majorBidi"/>
          <w:i/>
          <w:iCs/>
          <w:sz w:val="24"/>
          <w:szCs w:val="24"/>
        </w:rPr>
        <w:t>M</w:t>
      </w:r>
      <w:r w:rsidR="000B037E" w:rsidRPr="00723866">
        <w:rPr>
          <w:rFonts w:asciiTheme="majorBidi" w:hAnsiTheme="majorBidi" w:cstheme="majorBidi"/>
          <w:sz w:val="24"/>
          <w:szCs w:val="24"/>
        </w:rPr>
        <w:t xml:space="preserve"> = 0.17 [95% CI (0.15, 0.19)]</w:t>
      </w:r>
      <w:r w:rsidRPr="00723866">
        <w:rPr>
          <w:rFonts w:asciiTheme="majorBidi" w:hAnsiTheme="majorBidi" w:cstheme="majorBidi"/>
          <w:sz w:val="24"/>
          <w:szCs w:val="24"/>
        </w:rPr>
        <w:t xml:space="preserve">) as compared to the </w:t>
      </w:r>
      <w:r w:rsidR="00446D2E" w:rsidRPr="00723866">
        <w:rPr>
          <w:rFonts w:asciiTheme="majorBidi" w:hAnsiTheme="majorBidi" w:cstheme="majorBidi"/>
          <w:sz w:val="24"/>
          <w:szCs w:val="24"/>
        </w:rPr>
        <w:t>usual care comparator</w:t>
      </w:r>
      <w:r w:rsidRPr="00723866">
        <w:rPr>
          <w:rFonts w:asciiTheme="majorBidi" w:hAnsiTheme="majorBidi" w:cstheme="majorBidi"/>
          <w:sz w:val="24"/>
          <w:szCs w:val="24"/>
        </w:rPr>
        <w:t xml:space="preserve"> (</w:t>
      </w:r>
      <w:r w:rsidR="000B037E" w:rsidRPr="00723866">
        <w:rPr>
          <w:rFonts w:asciiTheme="majorBidi" w:hAnsiTheme="majorBidi" w:cstheme="majorBidi"/>
          <w:i/>
          <w:iCs/>
          <w:sz w:val="24"/>
          <w:szCs w:val="24"/>
        </w:rPr>
        <w:t>M</w:t>
      </w:r>
      <w:r w:rsidR="000B037E" w:rsidRPr="00723866">
        <w:rPr>
          <w:rFonts w:asciiTheme="majorBidi" w:hAnsiTheme="majorBidi" w:cstheme="majorBidi"/>
          <w:sz w:val="24"/>
          <w:szCs w:val="24"/>
        </w:rPr>
        <w:t xml:space="preserve"> =</w:t>
      </w:r>
      <w:r w:rsidR="009173DC" w:rsidRPr="00723866">
        <w:rPr>
          <w:rFonts w:asciiTheme="majorBidi" w:hAnsiTheme="majorBidi" w:cstheme="majorBidi"/>
          <w:sz w:val="24"/>
          <w:szCs w:val="24"/>
        </w:rPr>
        <w:t xml:space="preserve"> </w:t>
      </w:r>
      <w:r w:rsidR="000B037E" w:rsidRPr="00723866">
        <w:rPr>
          <w:rFonts w:asciiTheme="majorBidi" w:hAnsiTheme="majorBidi" w:cstheme="majorBidi"/>
          <w:sz w:val="24"/>
          <w:szCs w:val="24"/>
        </w:rPr>
        <w:t>0.14 95% CI [0.13, 0.15]</w:t>
      </w:r>
      <w:r w:rsidRPr="00723866">
        <w:rPr>
          <w:rFonts w:asciiTheme="majorBidi" w:hAnsiTheme="majorBidi" w:cstheme="majorBidi"/>
          <w:sz w:val="24"/>
          <w:szCs w:val="24"/>
        </w:rPr>
        <w:t xml:space="preserve">), </w:t>
      </w:r>
      <w:r w:rsidRPr="00723866">
        <w:rPr>
          <w:rFonts w:asciiTheme="majorBidi" w:hAnsiTheme="majorBidi" w:cstheme="majorBidi"/>
          <w:i/>
          <w:iCs/>
          <w:sz w:val="24"/>
          <w:szCs w:val="24"/>
        </w:rPr>
        <w:t>F</w:t>
      </w:r>
      <w:r w:rsidRPr="00723866">
        <w:rPr>
          <w:rFonts w:asciiTheme="majorBidi" w:hAnsiTheme="majorBidi" w:cstheme="majorBidi"/>
          <w:sz w:val="24"/>
          <w:szCs w:val="24"/>
        </w:rPr>
        <w:t>(1, 21</w:t>
      </w:r>
      <w:r w:rsidR="00511384" w:rsidRPr="00723866">
        <w:rPr>
          <w:rFonts w:asciiTheme="majorBidi" w:hAnsiTheme="majorBidi" w:cstheme="majorBidi"/>
          <w:sz w:val="24"/>
          <w:szCs w:val="24"/>
        </w:rPr>
        <w:t>5</w:t>
      </w:r>
      <w:r w:rsidRPr="00723866">
        <w:rPr>
          <w:rFonts w:asciiTheme="majorBidi" w:hAnsiTheme="majorBidi" w:cstheme="majorBidi"/>
          <w:sz w:val="24"/>
          <w:szCs w:val="24"/>
        </w:rPr>
        <w:t xml:space="preserve">) = </w:t>
      </w:r>
      <w:r w:rsidR="00511384" w:rsidRPr="00723866">
        <w:rPr>
          <w:rFonts w:asciiTheme="majorBidi" w:hAnsiTheme="majorBidi" w:cstheme="majorBidi"/>
          <w:sz w:val="24"/>
          <w:szCs w:val="24"/>
        </w:rPr>
        <w:t>8.61</w:t>
      </w:r>
      <w:r w:rsidRPr="00723866">
        <w:rPr>
          <w:rFonts w:asciiTheme="majorBidi" w:hAnsiTheme="majorBidi" w:cstheme="majorBidi"/>
          <w:sz w:val="24"/>
          <w:szCs w:val="24"/>
        </w:rPr>
        <w:t xml:space="preserve">, </w:t>
      </w:r>
      <w:bookmarkStart w:id="8" w:name="_Hlk185670726"/>
      <w:r w:rsidR="00A723BF" w:rsidRPr="00723866">
        <w:rPr>
          <w:rFonts w:asciiTheme="majorBidi" w:hAnsiTheme="majorBidi" w:cstheme="majorBidi"/>
          <w:i/>
          <w:iCs/>
          <w:sz w:val="24"/>
          <w:szCs w:val="24"/>
        </w:rPr>
        <w:t>p</w:t>
      </w:r>
      <w:r w:rsidR="005E65FE" w:rsidRPr="00723866">
        <w:rPr>
          <w:rFonts w:asciiTheme="majorBidi" w:hAnsiTheme="majorBidi" w:cstheme="majorBidi"/>
          <w:sz w:val="24"/>
          <w:szCs w:val="24"/>
          <w:vertAlign w:val="subscript"/>
        </w:rPr>
        <w:t>fdr</w:t>
      </w:r>
      <w:r w:rsidRPr="00723866">
        <w:rPr>
          <w:rFonts w:asciiTheme="majorBidi" w:hAnsiTheme="majorBidi" w:cstheme="majorBidi"/>
          <w:sz w:val="24"/>
          <w:szCs w:val="24"/>
        </w:rPr>
        <w:t xml:space="preserve"> = .0</w:t>
      </w:r>
      <w:r w:rsidR="009F5DE8" w:rsidRPr="00723866">
        <w:rPr>
          <w:rFonts w:asciiTheme="majorBidi" w:hAnsiTheme="majorBidi" w:cstheme="majorBidi"/>
          <w:sz w:val="24"/>
          <w:szCs w:val="24"/>
        </w:rPr>
        <w:t>04</w:t>
      </w:r>
      <w:r w:rsidRPr="00723866">
        <w:rPr>
          <w:rFonts w:asciiTheme="majorBidi" w:hAnsiTheme="majorBidi" w:cstheme="majorBidi"/>
          <w:sz w:val="24"/>
          <w:szCs w:val="24"/>
        </w:rPr>
        <w:t>, ω</w:t>
      </w:r>
      <w:r w:rsidRPr="00723866">
        <w:rPr>
          <w:rFonts w:asciiTheme="majorBidi" w:hAnsiTheme="majorBidi" w:cstheme="majorBidi"/>
          <w:sz w:val="24"/>
          <w:szCs w:val="24"/>
          <w:vertAlign w:val="superscript"/>
        </w:rPr>
        <w:t>2</w:t>
      </w:r>
      <w:r w:rsidRPr="00723866">
        <w:rPr>
          <w:rFonts w:asciiTheme="majorBidi" w:hAnsiTheme="majorBidi" w:cstheme="majorBidi"/>
          <w:sz w:val="24"/>
          <w:szCs w:val="24"/>
        </w:rPr>
        <w:t xml:space="preserve"> = .0</w:t>
      </w:r>
      <w:r w:rsidR="009F5DE8" w:rsidRPr="00723866">
        <w:rPr>
          <w:rFonts w:asciiTheme="majorBidi" w:hAnsiTheme="majorBidi" w:cstheme="majorBidi"/>
          <w:sz w:val="24"/>
          <w:szCs w:val="24"/>
        </w:rPr>
        <w:t>3</w:t>
      </w:r>
      <w:bookmarkEnd w:id="8"/>
      <w:r w:rsidRPr="00723866">
        <w:rPr>
          <w:rFonts w:asciiTheme="majorBidi" w:hAnsiTheme="majorBidi" w:cstheme="majorBidi"/>
          <w:sz w:val="24"/>
          <w:szCs w:val="24"/>
        </w:rPr>
        <w:t xml:space="preserve">. On average the Sage House group was </w:t>
      </w:r>
      <w:r w:rsidR="009F5DE8" w:rsidRPr="00723866">
        <w:rPr>
          <w:rFonts w:asciiTheme="majorBidi" w:hAnsiTheme="majorBidi" w:cstheme="majorBidi"/>
          <w:sz w:val="24"/>
          <w:szCs w:val="24"/>
        </w:rPr>
        <w:t>scoring 0.</w:t>
      </w:r>
      <w:r w:rsidR="007E7D01" w:rsidRPr="00723866">
        <w:rPr>
          <w:rFonts w:asciiTheme="majorBidi" w:hAnsiTheme="majorBidi" w:cstheme="majorBidi"/>
          <w:sz w:val="24"/>
          <w:szCs w:val="24"/>
        </w:rPr>
        <w:t>03</w:t>
      </w:r>
      <w:r w:rsidR="009F5DE8" w:rsidRPr="00723866">
        <w:rPr>
          <w:rFonts w:asciiTheme="majorBidi" w:hAnsiTheme="majorBidi" w:cstheme="majorBidi"/>
          <w:sz w:val="24"/>
          <w:szCs w:val="24"/>
        </w:rPr>
        <w:t xml:space="preserve"> </w:t>
      </w:r>
      <w:r w:rsidR="006F7A70" w:rsidRPr="00723866">
        <w:rPr>
          <w:rFonts w:asciiTheme="majorBidi" w:hAnsiTheme="majorBidi" w:cstheme="majorBidi"/>
          <w:sz w:val="24"/>
          <w:szCs w:val="24"/>
        </w:rPr>
        <w:t>QALYs</w:t>
      </w:r>
      <w:r w:rsidR="009F5DE8" w:rsidRPr="00723866">
        <w:rPr>
          <w:rFonts w:asciiTheme="majorBidi" w:hAnsiTheme="majorBidi" w:cstheme="majorBidi"/>
          <w:sz w:val="24"/>
          <w:szCs w:val="24"/>
        </w:rPr>
        <w:t xml:space="preserve"> higher</w:t>
      </w:r>
      <w:r w:rsidRPr="00723866">
        <w:rPr>
          <w:rFonts w:asciiTheme="majorBidi" w:hAnsiTheme="majorBidi" w:cstheme="majorBidi"/>
          <w:sz w:val="24"/>
          <w:szCs w:val="24"/>
        </w:rPr>
        <w:t xml:space="preserve"> than the comparator</w:t>
      </w:r>
      <w:r w:rsidR="009F5DE8" w:rsidRPr="00723866">
        <w:rPr>
          <w:rFonts w:asciiTheme="majorBidi" w:hAnsiTheme="majorBidi" w:cstheme="majorBidi"/>
          <w:sz w:val="24"/>
          <w:szCs w:val="24"/>
        </w:rPr>
        <w:t xml:space="preserve"> group</w:t>
      </w:r>
      <w:r w:rsidRPr="00723866">
        <w:rPr>
          <w:rFonts w:asciiTheme="majorBidi" w:hAnsiTheme="majorBidi" w:cstheme="majorBidi"/>
          <w:sz w:val="24"/>
          <w:szCs w:val="24"/>
        </w:rPr>
        <w:t>, a small but significant effect.</w:t>
      </w:r>
      <w:r w:rsidR="004A6336" w:rsidRPr="00723866">
        <w:rPr>
          <w:rFonts w:asciiTheme="majorBidi" w:hAnsiTheme="majorBidi" w:cstheme="majorBidi"/>
          <w:sz w:val="24"/>
          <w:szCs w:val="24"/>
        </w:rPr>
        <w:t xml:space="preserve"> </w:t>
      </w:r>
    </w:p>
    <w:p w14:paraId="55537BD1" w14:textId="77777777" w:rsidR="00D11128" w:rsidRPr="00723866" w:rsidRDefault="00D11128" w:rsidP="001E18AE">
      <w:pPr>
        <w:spacing w:line="480" w:lineRule="auto"/>
        <w:rPr>
          <w:rFonts w:asciiTheme="majorBidi" w:hAnsiTheme="majorBidi" w:cstheme="majorBidi"/>
          <w:b/>
          <w:bCs/>
          <w:i/>
          <w:iCs/>
          <w:sz w:val="24"/>
          <w:szCs w:val="24"/>
        </w:rPr>
      </w:pPr>
    </w:p>
    <w:p w14:paraId="50A91B93" w14:textId="651798F2" w:rsidR="00EC0FB3" w:rsidRPr="00723866" w:rsidRDefault="00B46DA1" w:rsidP="001E18AE">
      <w:pPr>
        <w:spacing w:line="480" w:lineRule="auto"/>
        <w:rPr>
          <w:rFonts w:asciiTheme="majorBidi" w:hAnsiTheme="majorBidi" w:cstheme="majorBidi"/>
          <w:b/>
          <w:bCs/>
          <w:i/>
          <w:iCs/>
          <w:sz w:val="24"/>
          <w:szCs w:val="24"/>
        </w:rPr>
      </w:pPr>
      <w:r w:rsidRPr="00723866">
        <w:rPr>
          <w:rFonts w:asciiTheme="majorBidi" w:hAnsiTheme="majorBidi" w:cstheme="majorBidi"/>
          <w:b/>
          <w:bCs/>
          <w:i/>
          <w:iCs/>
          <w:sz w:val="24"/>
          <w:szCs w:val="24"/>
        </w:rPr>
        <w:t xml:space="preserve">Visual </w:t>
      </w:r>
      <w:r w:rsidR="00D064DE" w:rsidRPr="00723866">
        <w:rPr>
          <w:rFonts w:asciiTheme="majorBidi" w:hAnsiTheme="majorBidi" w:cstheme="majorBidi"/>
          <w:b/>
          <w:bCs/>
          <w:i/>
          <w:iCs/>
          <w:sz w:val="24"/>
          <w:szCs w:val="24"/>
        </w:rPr>
        <w:t>Analogue</w:t>
      </w:r>
      <w:r w:rsidRPr="00723866">
        <w:rPr>
          <w:rFonts w:asciiTheme="majorBidi" w:hAnsiTheme="majorBidi" w:cstheme="majorBidi"/>
          <w:b/>
          <w:bCs/>
          <w:i/>
          <w:iCs/>
          <w:sz w:val="24"/>
          <w:szCs w:val="24"/>
        </w:rPr>
        <w:t xml:space="preserve"> Scale</w:t>
      </w:r>
    </w:p>
    <w:p w14:paraId="003CDC5E" w14:textId="17B78C13" w:rsidR="00FD11F4" w:rsidRPr="00723866" w:rsidRDefault="00FD11F4" w:rsidP="00FC11C0">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As can be seen in the Figure </w:t>
      </w:r>
      <w:r w:rsidR="00682BFA" w:rsidRPr="00723866">
        <w:rPr>
          <w:rFonts w:asciiTheme="majorBidi" w:hAnsiTheme="majorBidi" w:cstheme="majorBidi"/>
          <w:sz w:val="24"/>
          <w:szCs w:val="24"/>
        </w:rPr>
        <w:t>3</w:t>
      </w:r>
      <w:r w:rsidR="00B64289" w:rsidRPr="00723866">
        <w:rPr>
          <w:rFonts w:asciiTheme="majorBidi" w:hAnsiTheme="majorBidi" w:cstheme="majorBidi"/>
          <w:sz w:val="24"/>
          <w:szCs w:val="24"/>
        </w:rPr>
        <w:t>B</w:t>
      </w:r>
      <w:r w:rsidRPr="00723866">
        <w:rPr>
          <w:rFonts w:asciiTheme="majorBidi" w:hAnsiTheme="majorBidi" w:cstheme="majorBidi"/>
          <w:sz w:val="24"/>
          <w:szCs w:val="24"/>
        </w:rPr>
        <w:t xml:space="preserve">, after controlling for the impact of functional independence the group with access to Sage House was observed to have a significantly higher </w:t>
      </w:r>
      <w:r w:rsidR="00C57F75" w:rsidRPr="00723866">
        <w:rPr>
          <w:rFonts w:asciiTheme="majorBidi" w:hAnsiTheme="majorBidi" w:cstheme="majorBidi"/>
          <w:sz w:val="24"/>
          <w:szCs w:val="24"/>
        </w:rPr>
        <w:t xml:space="preserve">VAS scores </w:t>
      </w:r>
      <w:r w:rsidRPr="00723866">
        <w:rPr>
          <w:rFonts w:asciiTheme="majorBidi" w:hAnsiTheme="majorBidi" w:cstheme="majorBidi"/>
          <w:sz w:val="24"/>
          <w:szCs w:val="24"/>
        </w:rPr>
        <w:t>(</w:t>
      </w:r>
      <w:r w:rsidRPr="00723866">
        <w:rPr>
          <w:rFonts w:asciiTheme="majorBidi" w:hAnsiTheme="majorBidi" w:cstheme="majorBidi"/>
          <w:i/>
          <w:iCs/>
          <w:sz w:val="24"/>
          <w:szCs w:val="24"/>
        </w:rPr>
        <w:t>M</w:t>
      </w:r>
      <w:r w:rsidRPr="00723866">
        <w:rPr>
          <w:rFonts w:asciiTheme="majorBidi" w:hAnsiTheme="majorBidi" w:cstheme="majorBidi"/>
          <w:sz w:val="24"/>
          <w:szCs w:val="24"/>
        </w:rPr>
        <w:t xml:space="preserve"> </w:t>
      </w:r>
      <w:r w:rsidR="004558B0" w:rsidRPr="00723866">
        <w:rPr>
          <w:rFonts w:asciiTheme="majorBidi" w:hAnsiTheme="majorBidi" w:cstheme="majorBidi"/>
          <w:sz w:val="24"/>
          <w:szCs w:val="24"/>
        </w:rPr>
        <w:t xml:space="preserve">= </w:t>
      </w:r>
      <w:r w:rsidR="00C57F75" w:rsidRPr="00723866">
        <w:rPr>
          <w:rFonts w:asciiTheme="majorBidi" w:hAnsiTheme="majorBidi" w:cstheme="majorBidi"/>
          <w:sz w:val="24"/>
          <w:szCs w:val="24"/>
        </w:rPr>
        <w:t>69.80</w:t>
      </w:r>
      <w:r w:rsidRPr="00723866">
        <w:rPr>
          <w:rFonts w:asciiTheme="majorBidi" w:hAnsiTheme="majorBidi" w:cstheme="majorBidi"/>
          <w:sz w:val="24"/>
          <w:szCs w:val="24"/>
        </w:rPr>
        <w:t xml:space="preserve">, 95% CI </w:t>
      </w:r>
      <w:r w:rsidR="004558B0" w:rsidRPr="00723866">
        <w:rPr>
          <w:rFonts w:asciiTheme="majorBidi" w:hAnsiTheme="majorBidi" w:cstheme="majorBidi"/>
          <w:sz w:val="24"/>
          <w:szCs w:val="24"/>
        </w:rPr>
        <w:t>[</w:t>
      </w:r>
      <w:r w:rsidR="00E8060E" w:rsidRPr="00723866">
        <w:rPr>
          <w:rFonts w:asciiTheme="majorBidi" w:hAnsiTheme="majorBidi" w:cstheme="majorBidi"/>
          <w:sz w:val="24"/>
          <w:szCs w:val="24"/>
        </w:rPr>
        <w:t>64.90</w:t>
      </w:r>
      <w:r w:rsidR="004558B0" w:rsidRPr="00723866">
        <w:rPr>
          <w:rFonts w:asciiTheme="majorBidi" w:hAnsiTheme="majorBidi" w:cstheme="majorBidi"/>
          <w:sz w:val="24"/>
          <w:szCs w:val="24"/>
        </w:rPr>
        <w:t>,</w:t>
      </w:r>
      <w:r w:rsidR="00E8060E" w:rsidRPr="00723866">
        <w:rPr>
          <w:rFonts w:asciiTheme="majorBidi" w:hAnsiTheme="majorBidi" w:cstheme="majorBidi"/>
          <w:sz w:val="24"/>
          <w:szCs w:val="24"/>
        </w:rPr>
        <w:t xml:space="preserve"> 74.70</w:t>
      </w:r>
      <w:r w:rsidR="004558B0" w:rsidRPr="00723866">
        <w:rPr>
          <w:rFonts w:asciiTheme="majorBidi" w:hAnsiTheme="majorBidi" w:cstheme="majorBidi"/>
          <w:sz w:val="24"/>
          <w:szCs w:val="24"/>
        </w:rPr>
        <w:t>]</w:t>
      </w:r>
      <w:r w:rsidRPr="00723866">
        <w:rPr>
          <w:rFonts w:asciiTheme="majorBidi" w:hAnsiTheme="majorBidi" w:cstheme="majorBidi"/>
          <w:sz w:val="24"/>
          <w:szCs w:val="24"/>
        </w:rPr>
        <w:t>) as compared to the group without access to Sage House (</w:t>
      </w:r>
      <w:r w:rsidRPr="00723866">
        <w:rPr>
          <w:rFonts w:asciiTheme="majorBidi" w:hAnsiTheme="majorBidi" w:cstheme="majorBidi"/>
          <w:i/>
          <w:iCs/>
          <w:sz w:val="24"/>
          <w:szCs w:val="24"/>
        </w:rPr>
        <w:t>M</w:t>
      </w:r>
      <w:r w:rsidRPr="00723866">
        <w:rPr>
          <w:rFonts w:asciiTheme="majorBidi" w:hAnsiTheme="majorBidi" w:cstheme="majorBidi"/>
          <w:sz w:val="24"/>
          <w:szCs w:val="24"/>
        </w:rPr>
        <w:t xml:space="preserve"> </w:t>
      </w:r>
      <w:r w:rsidR="004558B0" w:rsidRPr="00723866">
        <w:rPr>
          <w:rFonts w:asciiTheme="majorBidi" w:hAnsiTheme="majorBidi" w:cstheme="majorBidi"/>
          <w:sz w:val="24"/>
          <w:szCs w:val="24"/>
        </w:rPr>
        <w:t xml:space="preserve">= </w:t>
      </w:r>
      <w:r w:rsidR="00E8060E" w:rsidRPr="00723866">
        <w:rPr>
          <w:rFonts w:asciiTheme="majorBidi" w:hAnsiTheme="majorBidi" w:cstheme="majorBidi"/>
          <w:sz w:val="24"/>
          <w:szCs w:val="24"/>
        </w:rPr>
        <w:t>60.10</w:t>
      </w:r>
      <w:r w:rsidRPr="00723866">
        <w:rPr>
          <w:rFonts w:asciiTheme="majorBidi" w:hAnsiTheme="majorBidi" w:cstheme="majorBidi"/>
          <w:sz w:val="24"/>
          <w:szCs w:val="24"/>
        </w:rPr>
        <w:t xml:space="preserve">, 95% CI </w:t>
      </w:r>
      <w:r w:rsidR="004558B0" w:rsidRPr="00723866">
        <w:rPr>
          <w:rFonts w:asciiTheme="majorBidi" w:hAnsiTheme="majorBidi" w:cstheme="majorBidi"/>
          <w:sz w:val="24"/>
          <w:szCs w:val="24"/>
        </w:rPr>
        <w:t>[</w:t>
      </w:r>
      <w:r w:rsidR="00E8060E" w:rsidRPr="00723866">
        <w:rPr>
          <w:rFonts w:asciiTheme="majorBidi" w:hAnsiTheme="majorBidi" w:cstheme="majorBidi"/>
          <w:sz w:val="24"/>
          <w:szCs w:val="24"/>
        </w:rPr>
        <w:t>56.95 - 63.25</w:t>
      </w:r>
      <w:r w:rsidR="004558B0" w:rsidRPr="00723866">
        <w:rPr>
          <w:rFonts w:asciiTheme="majorBidi" w:hAnsiTheme="majorBidi" w:cstheme="majorBidi"/>
          <w:sz w:val="24"/>
          <w:szCs w:val="24"/>
        </w:rPr>
        <w:t>]</w:t>
      </w:r>
      <w:r w:rsidRPr="00723866">
        <w:rPr>
          <w:rFonts w:asciiTheme="majorBidi" w:hAnsiTheme="majorBidi" w:cstheme="majorBidi"/>
          <w:sz w:val="24"/>
          <w:szCs w:val="24"/>
        </w:rPr>
        <w:t xml:space="preserve">), </w:t>
      </w:r>
      <w:r w:rsidRPr="00723866">
        <w:rPr>
          <w:rFonts w:asciiTheme="majorBidi" w:hAnsiTheme="majorBidi" w:cstheme="majorBidi"/>
          <w:i/>
          <w:iCs/>
          <w:sz w:val="24"/>
          <w:szCs w:val="24"/>
        </w:rPr>
        <w:t>F</w:t>
      </w:r>
      <w:r w:rsidRPr="00723866">
        <w:rPr>
          <w:rFonts w:asciiTheme="majorBidi" w:hAnsiTheme="majorBidi" w:cstheme="majorBidi"/>
          <w:sz w:val="24"/>
          <w:szCs w:val="24"/>
        </w:rPr>
        <w:t xml:space="preserve">(1, 215) = </w:t>
      </w:r>
      <w:r w:rsidR="00441C76" w:rsidRPr="00723866">
        <w:rPr>
          <w:rFonts w:asciiTheme="majorBidi" w:hAnsiTheme="majorBidi" w:cstheme="majorBidi"/>
          <w:sz w:val="24"/>
          <w:szCs w:val="24"/>
        </w:rPr>
        <w:t>10.49</w:t>
      </w:r>
      <w:r w:rsidRPr="00723866">
        <w:rPr>
          <w:rFonts w:asciiTheme="majorBidi" w:hAnsiTheme="majorBidi" w:cstheme="majorBidi"/>
          <w:sz w:val="24"/>
          <w:szCs w:val="24"/>
        </w:rPr>
        <w:t xml:space="preserve">, </w:t>
      </w:r>
      <w:r w:rsidR="00A723BF" w:rsidRPr="00723866">
        <w:rPr>
          <w:rFonts w:asciiTheme="majorBidi" w:hAnsiTheme="majorBidi" w:cstheme="majorBidi"/>
          <w:i/>
          <w:iCs/>
          <w:sz w:val="24"/>
          <w:szCs w:val="24"/>
        </w:rPr>
        <w:t>p</w:t>
      </w:r>
      <w:r w:rsidR="005E65FE" w:rsidRPr="00723866">
        <w:rPr>
          <w:rFonts w:asciiTheme="majorBidi" w:hAnsiTheme="majorBidi" w:cstheme="majorBidi"/>
          <w:sz w:val="24"/>
          <w:szCs w:val="24"/>
          <w:vertAlign w:val="subscript"/>
        </w:rPr>
        <w:t>fdr</w:t>
      </w:r>
      <w:r w:rsidRPr="00723866">
        <w:rPr>
          <w:rFonts w:asciiTheme="majorBidi" w:hAnsiTheme="majorBidi" w:cstheme="majorBidi"/>
          <w:sz w:val="24"/>
          <w:szCs w:val="24"/>
        </w:rPr>
        <w:t xml:space="preserve"> = .00</w:t>
      </w:r>
      <w:r w:rsidR="00C164E9" w:rsidRPr="00723866">
        <w:rPr>
          <w:rFonts w:asciiTheme="majorBidi" w:hAnsiTheme="majorBidi" w:cstheme="majorBidi"/>
          <w:sz w:val="24"/>
          <w:szCs w:val="24"/>
        </w:rPr>
        <w:t>3</w:t>
      </w:r>
      <w:r w:rsidRPr="00723866">
        <w:rPr>
          <w:rFonts w:asciiTheme="majorBidi" w:hAnsiTheme="majorBidi" w:cstheme="majorBidi"/>
          <w:sz w:val="24"/>
          <w:szCs w:val="24"/>
        </w:rPr>
        <w:t>, ω</w:t>
      </w:r>
      <w:r w:rsidRPr="00723866">
        <w:rPr>
          <w:rFonts w:asciiTheme="majorBidi" w:hAnsiTheme="majorBidi" w:cstheme="majorBidi"/>
          <w:sz w:val="24"/>
          <w:szCs w:val="24"/>
          <w:vertAlign w:val="superscript"/>
        </w:rPr>
        <w:t>2</w:t>
      </w:r>
      <w:r w:rsidRPr="00723866">
        <w:rPr>
          <w:rFonts w:asciiTheme="majorBidi" w:hAnsiTheme="majorBidi" w:cstheme="majorBidi"/>
          <w:sz w:val="24"/>
          <w:szCs w:val="24"/>
        </w:rPr>
        <w:t xml:space="preserve"> = .0</w:t>
      </w:r>
      <w:r w:rsidR="00441C76" w:rsidRPr="00723866">
        <w:rPr>
          <w:rFonts w:asciiTheme="majorBidi" w:hAnsiTheme="majorBidi" w:cstheme="majorBidi"/>
          <w:sz w:val="24"/>
          <w:szCs w:val="24"/>
        </w:rPr>
        <w:t>4</w:t>
      </w:r>
      <w:r w:rsidRPr="00723866">
        <w:rPr>
          <w:rFonts w:asciiTheme="majorBidi" w:hAnsiTheme="majorBidi" w:cstheme="majorBidi"/>
          <w:sz w:val="24"/>
          <w:szCs w:val="24"/>
        </w:rPr>
        <w:t xml:space="preserve">. On average the Sage House group was scoring </w:t>
      </w:r>
      <w:r w:rsidR="00560410" w:rsidRPr="00723866">
        <w:rPr>
          <w:rFonts w:asciiTheme="majorBidi" w:hAnsiTheme="majorBidi" w:cstheme="majorBidi"/>
          <w:sz w:val="24"/>
          <w:szCs w:val="24"/>
        </w:rPr>
        <w:t>9.7</w:t>
      </w:r>
      <w:r w:rsidRPr="00723866">
        <w:rPr>
          <w:rFonts w:asciiTheme="majorBidi" w:hAnsiTheme="majorBidi" w:cstheme="majorBidi"/>
          <w:sz w:val="24"/>
          <w:szCs w:val="24"/>
        </w:rPr>
        <w:t xml:space="preserve"> points higher than the comparator group, a small but significant effect.</w:t>
      </w:r>
      <w:r w:rsidR="000368E9" w:rsidRPr="00723866">
        <w:rPr>
          <w:rFonts w:asciiTheme="majorBidi" w:hAnsiTheme="majorBidi" w:cstheme="majorBidi"/>
          <w:sz w:val="24"/>
          <w:szCs w:val="24"/>
        </w:rPr>
        <w:t xml:space="preserve"> </w:t>
      </w:r>
    </w:p>
    <w:p w14:paraId="2FE8C4E0" w14:textId="77777777" w:rsidR="008A4D75" w:rsidRPr="00723866" w:rsidRDefault="008A4D75" w:rsidP="001E18AE">
      <w:pPr>
        <w:spacing w:line="480" w:lineRule="auto"/>
        <w:rPr>
          <w:rFonts w:asciiTheme="majorBidi" w:hAnsiTheme="majorBidi" w:cstheme="majorBidi"/>
          <w:sz w:val="24"/>
          <w:szCs w:val="24"/>
        </w:rPr>
      </w:pPr>
    </w:p>
    <w:p w14:paraId="30637A01" w14:textId="1029BB7A" w:rsidR="00E90C89" w:rsidRPr="00723866" w:rsidRDefault="00E90C89" w:rsidP="00FC11C0">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lastRenderedPageBreak/>
        <w:t>Cost Effectiveness Analysis</w:t>
      </w:r>
    </w:p>
    <w:p w14:paraId="60954D5B" w14:textId="579D0D20" w:rsidR="003A515F" w:rsidRPr="00723866" w:rsidRDefault="003A515F" w:rsidP="003A515F">
      <w:pPr>
        <w:spacing w:line="480" w:lineRule="auto"/>
        <w:ind w:firstLine="360"/>
        <w:rPr>
          <w:rFonts w:asciiTheme="majorBidi" w:hAnsiTheme="majorBidi" w:cstheme="majorBidi"/>
          <w:sz w:val="24"/>
          <w:szCs w:val="24"/>
        </w:rPr>
      </w:pPr>
      <w:r w:rsidRPr="00723866">
        <w:rPr>
          <w:rFonts w:asciiTheme="majorBidi" w:hAnsiTheme="majorBidi" w:cstheme="majorBidi"/>
          <w:sz w:val="24"/>
          <w:szCs w:val="24"/>
        </w:rPr>
        <w:t xml:space="preserve">Cost-effectiveness was assessed by comparing incremental costs and QALYs between groups in the full sample (includes Sage House </w:t>
      </w:r>
      <w:r w:rsidR="00DE5350" w:rsidRPr="00723866">
        <w:rPr>
          <w:rFonts w:asciiTheme="majorBidi" w:hAnsiTheme="majorBidi" w:cstheme="majorBidi"/>
          <w:sz w:val="24"/>
          <w:szCs w:val="24"/>
        </w:rPr>
        <w:t>c</w:t>
      </w:r>
      <w:r w:rsidRPr="00723866">
        <w:rPr>
          <w:rFonts w:asciiTheme="majorBidi" w:hAnsiTheme="majorBidi" w:cstheme="majorBidi"/>
          <w:sz w:val="24"/>
          <w:szCs w:val="24"/>
        </w:rPr>
        <w:t>osts), a care partner proxy sub-sample (</w:t>
      </w:r>
      <w:r w:rsidRPr="00723866">
        <w:rPr>
          <w:rFonts w:asciiTheme="majorBidi" w:hAnsiTheme="majorBidi" w:cstheme="majorBidi"/>
          <w:i/>
          <w:iCs/>
          <w:sz w:val="24"/>
          <w:szCs w:val="24"/>
        </w:rPr>
        <w:t xml:space="preserve">n </w:t>
      </w:r>
      <w:r w:rsidRPr="00723866">
        <w:rPr>
          <w:rFonts w:asciiTheme="majorBidi" w:hAnsiTheme="majorBidi" w:cstheme="majorBidi"/>
          <w:sz w:val="24"/>
          <w:szCs w:val="24"/>
        </w:rPr>
        <w:t>= 110), and a PLWD sub-sample (</w:t>
      </w:r>
      <w:r w:rsidRPr="00723866">
        <w:rPr>
          <w:rFonts w:asciiTheme="majorBidi" w:hAnsiTheme="majorBidi" w:cstheme="majorBidi"/>
          <w:i/>
          <w:iCs/>
          <w:sz w:val="24"/>
          <w:szCs w:val="24"/>
        </w:rPr>
        <w:t>n</w:t>
      </w:r>
      <w:r w:rsidRPr="00723866">
        <w:rPr>
          <w:rFonts w:asciiTheme="majorBidi" w:hAnsiTheme="majorBidi" w:cstheme="majorBidi"/>
          <w:sz w:val="24"/>
          <w:szCs w:val="24"/>
        </w:rPr>
        <w:t xml:space="preserve"> = 118) adjusted for additional covariates including age, education, and MoCA performance. Analyses were conducted both with and without influential outliers (&gt; 3.29 SD from the group mean) and are presented in Table 4.</w:t>
      </w:r>
      <w:r w:rsidR="00C60635" w:rsidRPr="00723866">
        <w:rPr>
          <w:rFonts w:asciiTheme="majorBidi" w:hAnsiTheme="majorBidi" w:cstheme="majorBidi"/>
          <w:sz w:val="24"/>
          <w:szCs w:val="24"/>
        </w:rPr>
        <w:t xml:space="preserve"> </w:t>
      </w:r>
    </w:p>
    <w:p w14:paraId="6820FCAC" w14:textId="1BC49BAF" w:rsidR="000D3CBD" w:rsidRPr="00723866" w:rsidRDefault="000D3CBD" w:rsidP="003A515F">
      <w:pPr>
        <w:spacing w:line="480" w:lineRule="auto"/>
        <w:ind w:firstLine="360"/>
        <w:rPr>
          <w:rFonts w:asciiTheme="majorBidi" w:hAnsiTheme="majorBidi" w:cstheme="majorBidi"/>
          <w:sz w:val="24"/>
          <w:szCs w:val="24"/>
        </w:rPr>
      </w:pPr>
      <w:r w:rsidRPr="00723866">
        <w:rPr>
          <w:rFonts w:asciiTheme="majorBidi" w:hAnsiTheme="majorBidi" w:cstheme="majorBidi"/>
          <w:sz w:val="24"/>
          <w:szCs w:val="24"/>
        </w:rPr>
        <w:t xml:space="preserve">As can be seen in Table 4, on average the Sage House group cost less and had higher QALYs compared to the usual care comparator group. This was replicated in sensitivity analysis in the care partner sample but had mixed results in the PLWD sample where the sample was on average older and more impaired in the Sage House group. </w:t>
      </w:r>
    </w:p>
    <w:p w14:paraId="548A4918" w14:textId="7FFF0153" w:rsidR="000D3CBD" w:rsidRPr="00723866" w:rsidRDefault="000D3CBD" w:rsidP="000D3CBD">
      <w:pPr>
        <w:spacing w:line="480" w:lineRule="auto"/>
        <w:ind w:firstLine="360"/>
        <w:rPr>
          <w:rFonts w:asciiTheme="majorBidi" w:hAnsiTheme="majorBidi" w:cstheme="majorBidi"/>
        </w:rPr>
      </w:pPr>
      <w:r w:rsidRPr="00723866">
        <w:rPr>
          <w:rFonts w:asciiTheme="majorBidi" w:hAnsiTheme="majorBidi" w:cstheme="majorBidi"/>
          <w:sz w:val="24"/>
          <w:szCs w:val="24"/>
        </w:rPr>
        <w:t xml:space="preserve">The findings suggest that the Sage House Model is likely to be cost-effective compared with usual care. On average, the 3 month, per-patient cost of services provided via Sage House was £49.30 lower than for services provided as part of usual care (Table 4) in the full uncorrected sample. The mean Net Monetary Benefit, calculated using a willingness-to-pay threshold of £20,000 per QALY gained, was positive across </w:t>
      </w:r>
      <w:r w:rsidR="00A00C59" w:rsidRPr="00723866">
        <w:rPr>
          <w:rFonts w:asciiTheme="majorBidi" w:hAnsiTheme="majorBidi" w:cstheme="majorBidi"/>
          <w:sz w:val="24"/>
          <w:szCs w:val="24"/>
        </w:rPr>
        <w:t>the majority of</w:t>
      </w:r>
      <w:r w:rsidRPr="00723866">
        <w:rPr>
          <w:rFonts w:asciiTheme="majorBidi" w:hAnsiTheme="majorBidi" w:cstheme="majorBidi"/>
          <w:sz w:val="24"/>
          <w:szCs w:val="24"/>
        </w:rPr>
        <w:t xml:space="preserve"> analyses. Positive net monetary benefit values across analyses indicate that the intervention is likely to be cost-effective at conventional willingness-to-pay thresholds.</w:t>
      </w:r>
      <w:r w:rsidRPr="00723866">
        <w:rPr>
          <w:rFonts w:asciiTheme="majorBidi" w:hAnsiTheme="majorBidi" w:cstheme="majorBidi"/>
          <w:sz w:val="32"/>
          <w:szCs w:val="32"/>
        </w:rPr>
        <w:t xml:space="preserve"> </w:t>
      </w:r>
      <w:r w:rsidRPr="00723866">
        <w:rPr>
          <w:rFonts w:asciiTheme="majorBidi" w:hAnsiTheme="majorBidi" w:cstheme="majorBidi"/>
          <w:sz w:val="24"/>
          <w:szCs w:val="24"/>
        </w:rPr>
        <w:t>Net health benefit values were also positive across analyses all but one analysis, reinforcing the conclusion that the Sage House model provides a net gain in health outcomes relative to its costs within the accepted UK cost-effectiveness threshold.</w:t>
      </w:r>
    </w:p>
    <w:p w14:paraId="5050ECAA" w14:textId="58230C29" w:rsidR="00C202EE" w:rsidRPr="00723866" w:rsidRDefault="00C202EE" w:rsidP="00FC11C0">
      <w:pPr>
        <w:spacing w:line="480" w:lineRule="auto"/>
        <w:ind w:firstLine="720"/>
        <w:rPr>
          <w:rFonts w:asciiTheme="majorBidi" w:hAnsiTheme="majorBidi" w:cstheme="majorBidi"/>
          <w:sz w:val="24"/>
          <w:szCs w:val="24"/>
        </w:rPr>
        <w:sectPr w:rsidR="00C202EE" w:rsidRPr="00723866" w:rsidSect="00346A5D">
          <w:pgSz w:w="11906" w:h="16838" w:code="9"/>
          <w:pgMar w:top="1701" w:right="1440" w:bottom="1276" w:left="1701" w:header="709" w:footer="709" w:gutter="0"/>
          <w:lnNumType w:countBy="1" w:restart="continuous"/>
          <w:cols w:space="708"/>
          <w:docGrid w:linePitch="360"/>
        </w:sectPr>
      </w:pPr>
    </w:p>
    <w:p w14:paraId="59C231E8" w14:textId="1B899694" w:rsidR="00FC11C0" w:rsidRPr="00723866" w:rsidRDefault="00313ED7" w:rsidP="00EA4A0E">
      <w:pPr>
        <w:spacing w:line="240" w:lineRule="auto"/>
        <w:rPr>
          <w:rFonts w:asciiTheme="majorBidi" w:hAnsiTheme="majorBidi" w:cstheme="majorBidi"/>
          <w:sz w:val="24"/>
          <w:szCs w:val="24"/>
        </w:rPr>
      </w:pPr>
      <w:r w:rsidRPr="00723866">
        <w:rPr>
          <w:rFonts w:asciiTheme="majorBidi" w:hAnsiTheme="majorBidi" w:cstheme="majorBidi"/>
          <w:b/>
          <w:bCs/>
          <w:sz w:val="24"/>
          <w:szCs w:val="24"/>
        </w:rPr>
        <w:lastRenderedPageBreak/>
        <w:t xml:space="preserve">Table </w:t>
      </w:r>
      <w:r w:rsidR="00FC7201" w:rsidRPr="00723866">
        <w:rPr>
          <w:rFonts w:asciiTheme="majorBidi" w:hAnsiTheme="majorBidi" w:cstheme="majorBidi"/>
          <w:b/>
          <w:bCs/>
          <w:sz w:val="24"/>
          <w:szCs w:val="24"/>
        </w:rPr>
        <w:t>4</w:t>
      </w:r>
      <w:r w:rsidRPr="00723866">
        <w:rPr>
          <w:rFonts w:asciiTheme="majorBidi" w:hAnsiTheme="majorBidi" w:cstheme="majorBidi"/>
          <w:sz w:val="24"/>
          <w:szCs w:val="24"/>
        </w:rPr>
        <w:t xml:space="preserve"> </w:t>
      </w:r>
    </w:p>
    <w:p w14:paraId="4053DBD2" w14:textId="752089DD" w:rsidR="00EA65BE" w:rsidRPr="00723866" w:rsidRDefault="00291BDF" w:rsidP="00C81A64">
      <w:pPr>
        <w:spacing w:line="240" w:lineRule="auto"/>
        <w:rPr>
          <w:rFonts w:asciiTheme="majorBidi" w:hAnsiTheme="majorBidi" w:cstheme="majorBidi"/>
          <w:i/>
          <w:iCs/>
          <w:sz w:val="24"/>
          <w:szCs w:val="24"/>
        </w:rPr>
      </w:pPr>
      <w:r w:rsidRPr="00723866">
        <w:rPr>
          <w:rFonts w:asciiTheme="majorBidi" w:hAnsiTheme="majorBidi" w:cstheme="majorBidi"/>
          <w:i/>
          <w:iCs/>
          <w:sz w:val="24"/>
          <w:szCs w:val="24"/>
        </w:rPr>
        <w:t xml:space="preserve">Cost effectiveness analysis comparing costs to health related QoL (per patient over 3 months). Performed on the raw uncorrected means, the means corrected for the influence of FAI and in a control sample only including care partner reports (uncorrected means). </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6"/>
        <w:gridCol w:w="1559"/>
        <w:gridCol w:w="1417"/>
        <w:gridCol w:w="1560"/>
        <w:gridCol w:w="1417"/>
        <w:gridCol w:w="992"/>
        <w:gridCol w:w="850"/>
        <w:gridCol w:w="1418"/>
        <w:gridCol w:w="1276"/>
        <w:gridCol w:w="992"/>
      </w:tblGrid>
      <w:tr w:rsidR="00CC4155" w:rsidRPr="00723866" w14:paraId="7B3122B4" w14:textId="77777777" w:rsidTr="00433B4E">
        <w:trPr>
          <w:trHeight w:val="485"/>
        </w:trPr>
        <w:tc>
          <w:tcPr>
            <w:tcW w:w="567" w:type="dxa"/>
            <w:tcBorders>
              <w:top w:val="single" w:sz="18" w:space="0" w:color="auto"/>
              <w:bottom w:val="single" w:sz="18" w:space="0" w:color="auto"/>
            </w:tcBorders>
          </w:tcPr>
          <w:p w14:paraId="5EC7778D" w14:textId="07A61083" w:rsidR="00CC4155" w:rsidRPr="00723866" w:rsidRDefault="00CC4155" w:rsidP="00DF4F92">
            <w:pPr>
              <w:rPr>
                <w:rFonts w:asciiTheme="majorBidi" w:hAnsiTheme="majorBidi" w:cstheme="majorBidi"/>
              </w:rPr>
            </w:pPr>
          </w:p>
        </w:tc>
        <w:tc>
          <w:tcPr>
            <w:tcW w:w="1986" w:type="dxa"/>
            <w:tcBorders>
              <w:top w:val="single" w:sz="18" w:space="0" w:color="auto"/>
              <w:bottom w:val="single" w:sz="18" w:space="0" w:color="auto"/>
            </w:tcBorders>
          </w:tcPr>
          <w:p w14:paraId="2AB61E54" w14:textId="68AC32D9" w:rsidR="00CC4155" w:rsidRPr="00723866" w:rsidRDefault="00C802D1" w:rsidP="00DF4F92">
            <w:pPr>
              <w:rPr>
                <w:rFonts w:asciiTheme="majorBidi" w:hAnsiTheme="majorBidi" w:cstheme="majorBidi"/>
                <w:sz w:val="20"/>
                <w:szCs w:val="20"/>
              </w:rPr>
            </w:pPr>
            <w:r w:rsidRPr="00723866">
              <w:rPr>
                <w:rFonts w:asciiTheme="majorBidi" w:hAnsiTheme="majorBidi" w:cstheme="majorBidi"/>
                <w:sz w:val="20"/>
                <w:szCs w:val="20"/>
              </w:rPr>
              <w:t>TH= 0.25</w:t>
            </w:r>
          </w:p>
        </w:tc>
        <w:tc>
          <w:tcPr>
            <w:tcW w:w="2976" w:type="dxa"/>
            <w:gridSpan w:val="2"/>
            <w:tcBorders>
              <w:top w:val="single" w:sz="18" w:space="0" w:color="auto"/>
              <w:bottom w:val="single" w:sz="18" w:space="0" w:color="auto"/>
            </w:tcBorders>
          </w:tcPr>
          <w:p w14:paraId="27B653A9" w14:textId="77777777" w:rsidR="00CC4155" w:rsidRPr="00723866" w:rsidRDefault="00CC4155" w:rsidP="00DF4F92">
            <w:pPr>
              <w:jc w:val="center"/>
              <w:rPr>
                <w:rFonts w:asciiTheme="majorBidi" w:hAnsiTheme="majorBidi" w:cstheme="majorBidi"/>
                <w:sz w:val="20"/>
                <w:szCs w:val="20"/>
              </w:rPr>
            </w:pPr>
            <w:r w:rsidRPr="00723866">
              <w:rPr>
                <w:rFonts w:asciiTheme="majorBidi" w:hAnsiTheme="majorBidi" w:cstheme="majorBidi"/>
                <w:sz w:val="20"/>
                <w:szCs w:val="20"/>
              </w:rPr>
              <w:t>Sage House</w:t>
            </w:r>
          </w:p>
        </w:tc>
        <w:tc>
          <w:tcPr>
            <w:tcW w:w="2977" w:type="dxa"/>
            <w:gridSpan w:val="2"/>
            <w:tcBorders>
              <w:top w:val="single" w:sz="18" w:space="0" w:color="auto"/>
              <w:bottom w:val="single" w:sz="18" w:space="0" w:color="auto"/>
            </w:tcBorders>
          </w:tcPr>
          <w:p w14:paraId="18B43764"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 xml:space="preserve">Usual Care Comparator </w:t>
            </w:r>
          </w:p>
        </w:tc>
        <w:tc>
          <w:tcPr>
            <w:tcW w:w="1842" w:type="dxa"/>
            <w:gridSpan w:val="2"/>
            <w:tcBorders>
              <w:top w:val="single" w:sz="18" w:space="0" w:color="auto"/>
              <w:bottom w:val="single" w:sz="18" w:space="0" w:color="auto"/>
            </w:tcBorders>
          </w:tcPr>
          <w:p w14:paraId="54BDA542"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Incremental Costs and QALYs</w:t>
            </w:r>
          </w:p>
        </w:tc>
        <w:tc>
          <w:tcPr>
            <w:tcW w:w="3686" w:type="dxa"/>
            <w:gridSpan w:val="3"/>
            <w:tcBorders>
              <w:top w:val="single" w:sz="18" w:space="0" w:color="auto"/>
              <w:bottom w:val="single" w:sz="18" w:space="0" w:color="auto"/>
            </w:tcBorders>
          </w:tcPr>
          <w:p w14:paraId="0A79BC15"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Cost Effectiveness Analysis</w:t>
            </w:r>
          </w:p>
        </w:tc>
      </w:tr>
      <w:tr w:rsidR="00CC4155" w:rsidRPr="00723866" w14:paraId="7BFEEF88" w14:textId="77777777" w:rsidTr="00433B4E">
        <w:trPr>
          <w:trHeight w:val="536"/>
        </w:trPr>
        <w:tc>
          <w:tcPr>
            <w:tcW w:w="567" w:type="dxa"/>
            <w:tcBorders>
              <w:top w:val="single" w:sz="18" w:space="0" w:color="auto"/>
              <w:bottom w:val="single" w:sz="18" w:space="0" w:color="auto"/>
            </w:tcBorders>
          </w:tcPr>
          <w:p w14:paraId="78E9A7F5" w14:textId="7D772AE4" w:rsidR="00CC4155" w:rsidRPr="00723866" w:rsidRDefault="00CC4155" w:rsidP="00DF4F92">
            <w:pPr>
              <w:rPr>
                <w:rFonts w:asciiTheme="majorBidi" w:hAnsiTheme="majorBidi" w:cstheme="majorBidi"/>
              </w:rPr>
            </w:pPr>
          </w:p>
        </w:tc>
        <w:tc>
          <w:tcPr>
            <w:tcW w:w="1986" w:type="dxa"/>
            <w:tcBorders>
              <w:top w:val="single" w:sz="18" w:space="0" w:color="auto"/>
              <w:bottom w:val="single" w:sz="18" w:space="0" w:color="auto"/>
            </w:tcBorders>
          </w:tcPr>
          <w:p w14:paraId="270D529F" w14:textId="1DB24A44" w:rsidR="00CC4155" w:rsidRPr="00723866" w:rsidRDefault="00C802D1" w:rsidP="00DF4F92">
            <w:pPr>
              <w:rPr>
                <w:rFonts w:asciiTheme="majorBidi" w:hAnsiTheme="majorBidi" w:cstheme="majorBidi"/>
                <w:sz w:val="20"/>
                <w:szCs w:val="20"/>
              </w:rPr>
            </w:pPr>
            <w:r w:rsidRPr="00723866">
              <w:rPr>
                <w:rFonts w:asciiTheme="majorBidi" w:hAnsiTheme="majorBidi" w:cstheme="majorBidi"/>
                <w:sz w:val="20"/>
                <w:szCs w:val="20"/>
              </w:rPr>
              <w:t>Analysis Type</w:t>
            </w:r>
          </w:p>
        </w:tc>
        <w:tc>
          <w:tcPr>
            <w:tcW w:w="1559" w:type="dxa"/>
            <w:tcBorders>
              <w:top w:val="single" w:sz="18" w:space="0" w:color="auto"/>
              <w:bottom w:val="single" w:sz="18" w:space="0" w:color="auto"/>
            </w:tcBorders>
          </w:tcPr>
          <w:p w14:paraId="452761B9"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Total Costs</w:t>
            </w:r>
          </w:p>
          <w:p w14:paraId="12DCC662"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16"/>
                <w:szCs w:val="16"/>
              </w:rPr>
              <w:t>M 95% CI</w:t>
            </w:r>
          </w:p>
        </w:tc>
        <w:tc>
          <w:tcPr>
            <w:tcW w:w="1417" w:type="dxa"/>
            <w:tcBorders>
              <w:top w:val="single" w:sz="18" w:space="0" w:color="auto"/>
              <w:bottom w:val="single" w:sz="18" w:space="0" w:color="auto"/>
            </w:tcBorders>
          </w:tcPr>
          <w:p w14:paraId="3AB35EB7"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QALY</w:t>
            </w:r>
          </w:p>
          <w:p w14:paraId="0E456667"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16"/>
                <w:szCs w:val="16"/>
              </w:rPr>
              <w:t>M 95% CI</w:t>
            </w:r>
          </w:p>
        </w:tc>
        <w:tc>
          <w:tcPr>
            <w:tcW w:w="1560" w:type="dxa"/>
            <w:tcBorders>
              <w:top w:val="single" w:sz="18" w:space="0" w:color="auto"/>
              <w:bottom w:val="single" w:sz="18" w:space="0" w:color="auto"/>
            </w:tcBorders>
          </w:tcPr>
          <w:p w14:paraId="177641AE"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Cost</w:t>
            </w:r>
          </w:p>
          <w:p w14:paraId="2EC275E5"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16"/>
                <w:szCs w:val="16"/>
              </w:rPr>
              <w:t>M 95% CI</w:t>
            </w:r>
          </w:p>
        </w:tc>
        <w:tc>
          <w:tcPr>
            <w:tcW w:w="1417" w:type="dxa"/>
            <w:tcBorders>
              <w:top w:val="single" w:sz="18" w:space="0" w:color="auto"/>
              <w:bottom w:val="single" w:sz="18" w:space="0" w:color="auto"/>
            </w:tcBorders>
          </w:tcPr>
          <w:p w14:paraId="7531A92E"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QALYs</w:t>
            </w:r>
          </w:p>
          <w:p w14:paraId="0D34457F"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16"/>
                <w:szCs w:val="16"/>
              </w:rPr>
              <w:t>M 95% CI</w:t>
            </w:r>
          </w:p>
        </w:tc>
        <w:tc>
          <w:tcPr>
            <w:tcW w:w="992" w:type="dxa"/>
            <w:tcBorders>
              <w:top w:val="single" w:sz="18" w:space="0" w:color="auto"/>
              <w:bottom w:val="single" w:sz="18" w:space="0" w:color="auto"/>
            </w:tcBorders>
          </w:tcPr>
          <w:p w14:paraId="295ACF50"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Costs</w:t>
            </w:r>
          </w:p>
        </w:tc>
        <w:tc>
          <w:tcPr>
            <w:tcW w:w="850" w:type="dxa"/>
            <w:tcBorders>
              <w:top w:val="single" w:sz="18" w:space="0" w:color="auto"/>
              <w:bottom w:val="single" w:sz="18" w:space="0" w:color="auto"/>
            </w:tcBorders>
          </w:tcPr>
          <w:p w14:paraId="1BCFF00E"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QALYs</w:t>
            </w:r>
          </w:p>
        </w:tc>
        <w:tc>
          <w:tcPr>
            <w:tcW w:w="1418" w:type="dxa"/>
            <w:tcBorders>
              <w:top w:val="single" w:sz="18" w:space="0" w:color="auto"/>
              <w:bottom w:val="single" w:sz="18" w:space="0" w:color="auto"/>
            </w:tcBorders>
          </w:tcPr>
          <w:p w14:paraId="13390136"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ICER</w:t>
            </w:r>
          </w:p>
          <w:p w14:paraId="0CF029F8" w14:textId="77777777" w:rsidR="00CC4155" w:rsidRPr="00723866" w:rsidRDefault="00CC4155" w:rsidP="00DF4F92">
            <w:pPr>
              <w:rPr>
                <w:rFonts w:asciiTheme="majorBidi" w:hAnsiTheme="majorBidi" w:cstheme="majorBidi"/>
                <w:sz w:val="20"/>
                <w:szCs w:val="20"/>
              </w:rPr>
            </w:pPr>
          </w:p>
        </w:tc>
        <w:tc>
          <w:tcPr>
            <w:tcW w:w="1276" w:type="dxa"/>
            <w:tcBorders>
              <w:top w:val="single" w:sz="18" w:space="0" w:color="auto"/>
              <w:bottom w:val="single" w:sz="18" w:space="0" w:color="auto"/>
            </w:tcBorders>
          </w:tcPr>
          <w:p w14:paraId="7486CF28"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NMB</w:t>
            </w:r>
          </w:p>
          <w:p w14:paraId="72C616FB"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14"/>
                <w:szCs w:val="14"/>
              </w:rPr>
              <w:t>WTP = £20,000</w:t>
            </w:r>
          </w:p>
        </w:tc>
        <w:tc>
          <w:tcPr>
            <w:tcW w:w="992" w:type="dxa"/>
            <w:tcBorders>
              <w:top w:val="single" w:sz="18" w:space="0" w:color="auto"/>
              <w:bottom w:val="single" w:sz="18" w:space="0" w:color="auto"/>
            </w:tcBorders>
          </w:tcPr>
          <w:p w14:paraId="346C994A" w14:textId="77777777" w:rsidR="00CC4155" w:rsidRPr="00723866" w:rsidRDefault="00CC4155" w:rsidP="00DF4F92">
            <w:pPr>
              <w:rPr>
                <w:rFonts w:asciiTheme="majorBidi" w:hAnsiTheme="majorBidi" w:cstheme="majorBidi"/>
                <w:sz w:val="20"/>
                <w:szCs w:val="20"/>
              </w:rPr>
            </w:pPr>
            <w:r w:rsidRPr="00723866">
              <w:rPr>
                <w:rFonts w:asciiTheme="majorBidi" w:hAnsiTheme="majorBidi" w:cstheme="majorBidi"/>
                <w:sz w:val="20"/>
                <w:szCs w:val="20"/>
              </w:rPr>
              <w:t>NHB</w:t>
            </w:r>
          </w:p>
          <w:p w14:paraId="45417A55" w14:textId="77777777" w:rsidR="00CC4155" w:rsidRPr="00723866" w:rsidRDefault="00CC4155" w:rsidP="00DF4F92">
            <w:pPr>
              <w:rPr>
                <w:rFonts w:asciiTheme="majorBidi" w:hAnsiTheme="majorBidi" w:cstheme="majorBidi"/>
                <w:sz w:val="20"/>
                <w:szCs w:val="20"/>
              </w:rPr>
            </w:pPr>
          </w:p>
        </w:tc>
      </w:tr>
      <w:tr w:rsidR="00C802D1" w:rsidRPr="00723866" w14:paraId="4A4D91EC" w14:textId="77777777" w:rsidTr="00433B4E">
        <w:trPr>
          <w:trHeight w:val="553"/>
        </w:trPr>
        <w:tc>
          <w:tcPr>
            <w:tcW w:w="567" w:type="dxa"/>
            <w:vMerge w:val="restart"/>
            <w:tcBorders>
              <w:top w:val="single" w:sz="18" w:space="0" w:color="auto"/>
            </w:tcBorders>
            <w:textDirection w:val="btLr"/>
            <w:vAlign w:val="center"/>
          </w:tcPr>
          <w:p w14:paraId="1CC9437C" w14:textId="77777777" w:rsidR="00C802D1" w:rsidRPr="00723866" w:rsidRDefault="00C802D1" w:rsidP="00DF4F92">
            <w:pPr>
              <w:ind w:left="113" w:right="113"/>
              <w:jc w:val="center"/>
              <w:rPr>
                <w:rFonts w:asciiTheme="majorBidi" w:hAnsiTheme="majorBidi" w:cstheme="majorBidi"/>
                <w:sz w:val="20"/>
                <w:szCs w:val="20"/>
              </w:rPr>
            </w:pPr>
            <w:r w:rsidRPr="00723866">
              <w:rPr>
                <w:rFonts w:asciiTheme="majorBidi" w:hAnsiTheme="majorBidi" w:cstheme="majorBidi"/>
                <w:sz w:val="20"/>
                <w:szCs w:val="20"/>
              </w:rPr>
              <w:t>Full Sample</w:t>
            </w:r>
          </w:p>
          <w:p w14:paraId="639E76A3" w14:textId="77777777" w:rsidR="00C802D1" w:rsidRPr="00723866" w:rsidRDefault="00C802D1" w:rsidP="00DF4F92">
            <w:pPr>
              <w:ind w:left="113" w:right="113"/>
              <w:jc w:val="center"/>
              <w:rPr>
                <w:rFonts w:asciiTheme="majorBidi" w:hAnsiTheme="majorBidi" w:cstheme="majorBidi"/>
              </w:rPr>
            </w:pPr>
          </w:p>
        </w:tc>
        <w:tc>
          <w:tcPr>
            <w:tcW w:w="1986" w:type="dxa"/>
            <w:tcBorders>
              <w:top w:val="single" w:sz="18" w:space="0" w:color="auto"/>
            </w:tcBorders>
          </w:tcPr>
          <w:p w14:paraId="4931EE28" w14:textId="77777777" w:rsidR="00C802D1" w:rsidRPr="00723866" w:rsidRDefault="00C802D1" w:rsidP="00371559">
            <w:pPr>
              <w:spacing w:before="20"/>
              <w:rPr>
                <w:rFonts w:asciiTheme="majorBidi" w:hAnsiTheme="majorBidi" w:cstheme="majorBidi"/>
                <w:sz w:val="16"/>
                <w:szCs w:val="16"/>
              </w:rPr>
            </w:pPr>
            <w:r w:rsidRPr="00723866">
              <w:rPr>
                <w:rFonts w:asciiTheme="majorBidi" w:hAnsiTheme="majorBidi" w:cstheme="majorBidi"/>
                <w:sz w:val="16"/>
                <w:szCs w:val="16"/>
              </w:rPr>
              <w:t>Uncorrected</w:t>
            </w:r>
          </w:p>
          <w:p w14:paraId="4F18C178" w14:textId="24A8ACE3" w:rsidR="00F5674A" w:rsidRPr="00723866" w:rsidRDefault="00F5674A" w:rsidP="00F5674A">
            <w:pPr>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218</w:t>
            </w:r>
          </w:p>
        </w:tc>
        <w:tc>
          <w:tcPr>
            <w:tcW w:w="1559" w:type="dxa"/>
            <w:tcBorders>
              <w:top w:val="single" w:sz="18" w:space="0" w:color="auto"/>
            </w:tcBorders>
            <w:shd w:val="clear" w:color="auto" w:fill="F2F2F2" w:themeFill="background1" w:themeFillShade="F2"/>
          </w:tcPr>
          <w:p w14:paraId="4836FCCD" w14:textId="77777777" w:rsidR="00ED01D6"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£127</w:t>
            </w:r>
            <w:r w:rsidR="00ED01D6" w:rsidRPr="00723866">
              <w:rPr>
                <w:rFonts w:asciiTheme="majorBidi" w:hAnsiTheme="majorBidi" w:cstheme="majorBidi"/>
                <w:sz w:val="20"/>
                <w:szCs w:val="20"/>
              </w:rPr>
              <w:t>1</w:t>
            </w:r>
          </w:p>
          <w:p w14:paraId="03C2E998" w14:textId="4E6F150B"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16"/>
                <w:szCs w:val="16"/>
              </w:rPr>
              <w:t>£98</w:t>
            </w:r>
            <w:r w:rsidR="00ED01D6" w:rsidRPr="00723866">
              <w:rPr>
                <w:rFonts w:asciiTheme="majorBidi" w:hAnsiTheme="majorBidi" w:cstheme="majorBidi"/>
                <w:sz w:val="16"/>
                <w:szCs w:val="16"/>
              </w:rPr>
              <w:t>2</w:t>
            </w:r>
            <w:r w:rsidRPr="00723866">
              <w:rPr>
                <w:rFonts w:asciiTheme="majorBidi" w:hAnsiTheme="majorBidi" w:cstheme="majorBidi"/>
                <w:sz w:val="16"/>
                <w:szCs w:val="16"/>
              </w:rPr>
              <w:t>, £15</w:t>
            </w:r>
            <w:r w:rsidR="00ED01D6" w:rsidRPr="00723866">
              <w:rPr>
                <w:rFonts w:asciiTheme="majorBidi" w:hAnsiTheme="majorBidi" w:cstheme="majorBidi"/>
                <w:sz w:val="16"/>
                <w:szCs w:val="16"/>
              </w:rPr>
              <w:t>60</w:t>
            </w:r>
          </w:p>
        </w:tc>
        <w:tc>
          <w:tcPr>
            <w:tcW w:w="1417" w:type="dxa"/>
            <w:tcBorders>
              <w:top w:val="single" w:sz="18" w:space="0" w:color="auto"/>
            </w:tcBorders>
            <w:shd w:val="clear" w:color="auto" w:fill="F2F2F2" w:themeFill="background1" w:themeFillShade="F2"/>
          </w:tcPr>
          <w:p w14:paraId="14FF5F54" w14:textId="77777777"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0.153</w:t>
            </w:r>
          </w:p>
          <w:p w14:paraId="6E3D09ED" w14:textId="23F8E412" w:rsidR="00C802D1" w:rsidRPr="00723866" w:rsidRDefault="00C802D1" w:rsidP="00DF4F92">
            <w:pPr>
              <w:rPr>
                <w:rFonts w:asciiTheme="majorBidi" w:hAnsiTheme="majorBidi" w:cstheme="majorBidi"/>
                <w:sz w:val="20"/>
                <w:szCs w:val="20"/>
              </w:rPr>
            </w:pPr>
            <w:r w:rsidRPr="00723866">
              <w:rPr>
                <w:rFonts w:asciiTheme="majorBidi" w:hAnsiTheme="majorBidi" w:cstheme="majorBidi"/>
                <w:sz w:val="16"/>
                <w:szCs w:val="16"/>
              </w:rPr>
              <w:t>0.135, 0.171</w:t>
            </w:r>
          </w:p>
        </w:tc>
        <w:tc>
          <w:tcPr>
            <w:tcW w:w="1560" w:type="dxa"/>
            <w:tcBorders>
              <w:top w:val="single" w:sz="18" w:space="0" w:color="auto"/>
            </w:tcBorders>
            <w:shd w:val="clear" w:color="auto" w:fill="FFFFFF" w:themeFill="background1"/>
          </w:tcPr>
          <w:p w14:paraId="1E52561E" w14:textId="66FA62C0"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£1320</w:t>
            </w:r>
          </w:p>
          <w:p w14:paraId="01439EEE" w14:textId="1C470059" w:rsidR="00C802D1" w:rsidRPr="00723866" w:rsidRDefault="00C802D1" w:rsidP="00DF4F92">
            <w:pPr>
              <w:rPr>
                <w:rFonts w:asciiTheme="majorBidi" w:hAnsiTheme="majorBidi" w:cstheme="majorBidi"/>
                <w:sz w:val="20"/>
                <w:szCs w:val="20"/>
              </w:rPr>
            </w:pPr>
            <w:r w:rsidRPr="00723866">
              <w:rPr>
                <w:rFonts w:asciiTheme="majorBidi" w:hAnsiTheme="majorBidi" w:cstheme="majorBidi"/>
                <w:sz w:val="16"/>
                <w:szCs w:val="16"/>
              </w:rPr>
              <w:t>£92</w:t>
            </w:r>
            <w:r w:rsidR="00F0579A" w:rsidRPr="00723866">
              <w:rPr>
                <w:rFonts w:asciiTheme="majorBidi" w:hAnsiTheme="majorBidi" w:cstheme="majorBidi"/>
                <w:sz w:val="16"/>
                <w:szCs w:val="16"/>
              </w:rPr>
              <w:t>1</w:t>
            </w:r>
            <w:r w:rsidRPr="00723866">
              <w:rPr>
                <w:rFonts w:asciiTheme="majorBidi" w:hAnsiTheme="majorBidi" w:cstheme="majorBidi"/>
                <w:sz w:val="16"/>
                <w:szCs w:val="16"/>
              </w:rPr>
              <w:t>, £17</w:t>
            </w:r>
            <w:r w:rsidR="00F0579A" w:rsidRPr="00723866">
              <w:rPr>
                <w:rFonts w:asciiTheme="majorBidi" w:hAnsiTheme="majorBidi" w:cstheme="majorBidi"/>
                <w:sz w:val="16"/>
                <w:szCs w:val="16"/>
              </w:rPr>
              <w:t>20</w:t>
            </w:r>
          </w:p>
        </w:tc>
        <w:tc>
          <w:tcPr>
            <w:tcW w:w="1417" w:type="dxa"/>
            <w:tcBorders>
              <w:top w:val="single" w:sz="18" w:space="0" w:color="auto"/>
            </w:tcBorders>
          </w:tcPr>
          <w:p w14:paraId="3F5A2B03" w14:textId="77777777"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0.145</w:t>
            </w:r>
          </w:p>
          <w:p w14:paraId="777E26A4" w14:textId="0130F9B8" w:rsidR="00C802D1" w:rsidRPr="00723866" w:rsidRDefault="00C802D1" w:rsidP="00DF4F92">
            <w:pPr>
              <w:rPr>
                <w:rFonts w:asciiTheme="majorBidi" w:hAnsiTheme="majorBidi" w:cstheme="majorBidi"/>
                <w:sz w:val="20"/>
                <w:szCs w:val="20"/>
              </w:rPr>
            </w:pPr>
            <w:r w:rsidRPr="00723866">
              <w:rPr>
                <w:rFonts w:asciiTheme="majorBidi" w:hAnsiTheme="majorBidi" w:cstheme="majorBidi"/>
                <w:sz w:val="16"/>
                <w:szCs w:val="16"/>
              </w:rPr>
              <w:t>0.131, 0.157</w:t>
            </w:r>
          </w:p>
        </w:tc>
        <w:tc>
          <w:tcPr>
            <w:tcW w:w="992" w:type="dxa"/>
            <w:tcBorders>
              <w:top w:val="single" w:sz="18" w:space="0" w:color="auto"/>
            </w:tcBorders>
            <w:shd w:val="clear" w:color="auto" w:fill="F2F2F2" w:themeFill="background1" w:themeFillShade="F2"/>
          </w:tcPr>
          <w:p w14:paraId="3D9D487E" w14:textId="5C4A2E74"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-£49</w:t>
            </w:r>
          </w:p>
        </w:tc>
        <w:tc>
          <w:tcPr>
            <w:tcW w:w="850" w:type="dxa"/>
            <w:tcBorders>
              <w:top w:val="single" w:sz="18" w:space="0" w:color="auto"/>
            </w:tcBorders>
            <w:shd w:val="clear" w:color="auto" w:fill="F2F2F2" w:themeFill="background1" w:themeFillShade="F2"/>
          </w:tcPr>
          <w:p w14:paraId="55F2E303" w14:textId="4C89205F"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.00</w:t>
            </w:r>
            <w:r w:rsidR="00CD5052" w:rsidRPr="00723866">
              <w:rPr>
                <w:rFonts w:asciiTheme="majorBidi" w:hAnsiTheme="majorBidi" w:cstheme="majorBidi"/>
                <w:sz w:val="20"/>
                <w:szCs w:val="20"/>
              </w:rPr>
              <w:t>9</w:t>
            </w:r>
          </w:p>
        </w:tc>
        <w:tc>
          <w:tcPr>
            <w:tcW w:w="1418" w:type="dxa"/>
            <w:tcBorders>
              <w:top w:val="single" w:sz="18" w:space="0" w:color="auto"/>
            </w:tcBorders>
            <w:shd w:val="clear" w:color="auto" w:fill="FFFFFF" w:themeFill="background1"/>
          </w:tcPr>
          <w:p w14:paraId="61FBD0BD" w14:textId="65AB9CBE"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-£5</w:t>
            </w:r>
            <w:r w:rsidR="001B6C3F" w:rsidRPr="00723866">
              <w:rPr>
                <w:rFonts w:asciiTheme="majorBidi" w:hAnsiTheme="majorBidi" w:cstheme="majorBidi"/>
                <w:sz w:val="20"/>
                <w:szCs w:val="20"/>
              </w:rPr>
              <w:t>,</w:t>
            </w:r>
            <w:r w:rsidRPr="00723866">
              <w:rPr>
                <w:rFonts w:asciiTheme="majorBidi" w:hAnsiTheme="majorBidi" w:cstheme="majorBidi"/>
                <w:sz w:val="20"/>
                <w:szCs w:val="20"/>
              </w:rPr>
              <w:t>776</w:t>
            </w:r>
          </w:p>
        </w:tc>
        <w:tc>
          <w:tcPr>
            <w:tcW w:w="1276" w:type="dxa"/>
            <w:tcBorders>
              <w:top w:val="single" w:sz="18" w:space="0" w:color="auto"/>
            </w:tcBorders>
            <w:shd w:val="clear" w:color="auto" w:fill="FFFFFF" w:themeFill="background1"/>
          </w:tcPr>
          <w:p w14:paraId="1483DD05" w14:textId="427AC983"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£2</w:t>
            </w:r>
            <w:r w:rsidR="00AB121F" w:rsidRPr="00723866">
              <w:rPr>
                <w:rFonts w:asciiTheme="majorBidi" w:hAnsiTheme="majorBidi" w:cstheme="majorBidi"/>
                <w:sz w:val="20"/>
                <w:szCs w:val="20"/>
              </w:rPr>
              <w:t>20</w:t>
            </w:r>
          </w:p>
        </w:tc>
        <w:tc>
          <w:tcPr>
            <w:tcW w:w="992" w:type="dxa"/>
            <w:tcBorders>
              <w:top w:val="single" w:sz="18" w:space="0" w:color="auto"/>
            </w:tcBorders>
            <w:shd w:val="clear" w:color="auto" w:fill="FFFFFF" w:themeFill="background1"/>
          </w:tcPr>
          <w:p w14:paraId="21C2D40C" w14:textId="20428866" w:rsidR="00C802D1" w:rsidRPr="00723866" w:rsidRDefault="00C802D1" w:rsidP="00371559">
            <w:pPr>
              <w:spacing w:before="20"/>
              <w:rPr>
                <w:rFonts w:asciiTheme="majorBidi" w:hAnsiTheme="majorBidi" w:cstheme="majorBidi"/>
                <w:sz w:val="20"/>
                <w:szCs w:val="20"/>
              </w:rPr>
            </w:pPr>
            <w:r w:rsidRPr="00723866">
              <w:rPr>
                <w:rFonts w:asciiTheme="majorBidi" w:hAnsiTheme="majorBidi" w:cstheme="majorBidi"/>
                <w:sz w:val="20"/>
                <w:szCs w:val="20"/>
              </w:rPr>
              <w:t>0.011</w:t>
            </w:r>
          </w:p>
        </w:tc>
      </w:tr>
      <w:tr w:rsidR="00C802D1" w:rsidRPr="00723866" w14:paraId="179DEE9B" w14:textId="77777777" w:rsidTr="00E516D7">
        <w:trPr>
          <w:trHeight w:val="620"/>
        </w:trPr>
        <w:tc>
          <w:tcPr>
            <w:tcW w:w="567" w:type="dxa"/>
            <w:vMerge/>
          </w:tcPr>
          <w:p w14:paraId="0DAD8C9A" w14:textId="77777777" w:rsidR="00C802D1" w:rsidRPr="00723866" w:rsidRDefault="00C802D1" w:rsidP="00DF4F92">
            <w:pPr>
              <w:rPr>
                <w:rFonts w:asciiTheme="majorBidi" w:hAnsiTheme="majorBidi" w:cstheme="majorBidi"/>
              </w:rPr>
            </w:pPr>
          </w:p>
        </w:tc>
        <w:tc>
          <w:tcPr>
            <w:tcW w:w="1986" w:type="dxa"/>
            <w:tcBorders>
              <w:top w:val="single" w:sz="2" w:space="0" w:color="D9D9D9" w:themeColor="background1" w:themeShade="D9"/>
            </w:tcBorders>
          </w:tcPr>
          <w:p w14:paraId="15041CE5" w14:textId="77777777" w:rsidR="00C802D1" w:rsidRPr="00723866" w:rsidRDefault="00423A57" w:rsidP="00DF4F92">
            <w:pPr>
              <w:rPr>
                <w:rFonts w:asciiTheme="majorBidi" w:hAnsiTheme="majorBidi" w:cstheme="majorBidi"/>
                <w:sz w:val="16"/>
                <w:szCs w:val="16"/>
              </w:rPr>
            </w:pPr>
            <w:r w:rsidRPr="00723866">
              <w:rPr>
                <w:rFonts w:asciiTheme="majorBidi" w:hAnsiTheme="majorBidi" w:cstheme="majorBidi"/>
                <w:sz w:val="16"/>
                <w:szCs w:val="16"/>
              </w:rPr>
              <w:t xml:space="preserve">FAI </w:t>
            </w:r>
            <w:r w:rsidR="00C802D1" w:rsidRPr="00723866">
              <w:rPr>
                <w:rFonts w:asciiTheme="majorBidi" w:hAnsiTheme="majorBidi" w:cstheme="majorBidi"/>
                <w:sz w:val="16"/>
                <w:szCs w:val="16"/>
              </w:rPr>
              <w:t xml:space="preserve">Corrected </w:t>
            </w:r>
          </w:p>
          <w:p w14:paraId="501FD011" w14:textId="61B90D4D" w:rsidR="00F5674A" w:rsidRPr="00723866" w:rsidRDefault="00F5674A" w:rsidP="00DF4F92">
            <w:pPr>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218</w:t>
            </w:r>
          </w:p>
        </w:tc>
        <w:tc>
          <w:tcPr>
            <w:tcW w:w="1559" w:type="dxa"/>
            <w:tcBorders>
              <w:top w:val="single" w:sz="2" w:space="0" w:color="D9D9D9" w:themeColor="background1" w:themeShade="D9"/>
            </w:tcBorders>
            <w:shd w:val="clear" w:color="auto" w:fill="F2F2F2" w:themeFill="background1" w:themeFillShade="F2"/>
          </w:tcPr>
          <w:p w14:paraId="066D5910" w14:textId="19F52E72" w:rsidR="00C802D1" w:rsidRPr="00723866" w:rsidRDefault="00C802D1" w:rsidP="005E7514">
            <w:pPr>
              <w:spacing w:before="20" w:line="264" w:lineRule="auto"/>
              <w:rPr>
                <w:rFonts w:asciiTheme="majorBidi" w:hAnsiTheme="majorBidi" w:cstheme="majorBidi"/>
                <w:sz w:val="20"/>
                <w:szCs w:val="20"/>
              </w:rPr>
            </w:pPr>
            <w:r w:rsidRPr="00723866">
              <w:rPr>
                <w:rFonts w:asciiTheme="majorBidi" w:hAnsiTheme="majorBidi" w:cstheme="majorBidi"/>
                <w:sz w:val="20"/>
                <w:szCs w:val="20"/>
              </w:rPr>
              <w:t>£9</w:t>
            </w:r>
            <w:r w:rsidR="00ED01D6" w:rsidRPr="00723866">
              <w:rPr>
                <w:rFonts w:asciiTheme="majorBidi" w:hAnsiTheme="majorBidi" w:cstheme="majorBidi"/>
                <w:sz w:val="20"/>
                <w:szCs w:val="20"/>
              </w:rPr>
              <w:t>70</w:t>
            </w:r>
          </w:p>
          <w:p w14:paraId="6F7E0DEA" w14:textId="7255E1DB" w:rsidR="00C802D1" w:rsidRPr="00723866" w:rsidRDefault="00C802D1" w:rsidP="00DF4F92">
            <w:pPr>
              <w:spacing w:line="264" w:lineRule="auto"/>
              <w:rPr>
                <w:rFonts w:asciiTheme="majorBidi" w:hAnsiTheme="majorBidi" w:cstheme="majorBidi"/>
                <w:sz w:val="16"/>
                <w:szCs w:val="16"/>
              </w:rPr>
            </w:pPr>
            <w:r w:rsidRPr="00723866">
              <w:rPr>
                <w:rFonts w:asciiTheme="majorBidi" w:hAnsiTheme="majorBidi" w:cstheme="majorBidi"/>
                <w:sz w:val="16"/>
                <w:szCs w:val="16"/>
              </w:rPr>
              <w:t>£45</w:t>
            </w:r>
            <w:r w:rsidR="00ED01D6" w:rsidRPr="00723866">
              <w:rPr>
                <w:rFonts w:asciiTheme="majorBidi" w:hAnsiTheme="majorBidi" w:cstheme="majorBidi"/>
                <w:sz w:val="16"/>
                <w:szCs w:val="16"/>
              </w:rPr>
              <w:t>2</w:t>
            </w:r>
            <w:r w:rsidRPr="00723866">
              <w:rPr>
                <w:rFonts w:asciiTheme="majorBidi" w:hAnsiTheme="majorBidi" w:cstheme="majorBidi"/>
                <w:sz w:val="16"/>
                <w:szCs w:val="16"/>
              </w:rPr>
              <w:t>, £1488</w:t>
            </w:r>
          </w:p>
        </w:tc>
        <w:tc>
          <w:tcPr>
            <w:tcW w:w="1417" w:type="dxa"/>
            <w:tcBorders>
              <w:top w:val="single" w:sz="2" w:space="0" w:color="D9D9D9" w:themeColor="background1" w:themeShade="D9"/>
            </w:tcBorders>
            <w:shd w:val="clear" w:color="auto" w:fill="F2F2F2" w:themeFill="background1" w:themeFillShade="F2"/>
          </w:tcPr>
          <w:p w14:paraId="424D2E10" w14:textId="77777777" w:rsidR="00C802D1" w:rsidRPr="00723866" w:rsidRDefault="00C802D1" w:rsidP="005E7514">
            <w:pPr>
              <w:spacing w:before="20"/>
              <w:rPr>
                <w:rFonts w:asciiTheme="majorBidi" w:hAnsiTheme="majorBidi" w:cstheme="majorBidi"/>
                <w:sz w:val="20"/>
                <w:szCs w:val="20"/>
              </w:rPr>
            </w:pPr>
            <w:r w:rsidRPr="00723866">
              <w:rPr>
                <w:rFonts w:asciiTheme="majorBidi" w:hAnsiTheme="majorBidi" w:cstheme="majorBidi"/>
                <w:sz w:val="20"/>
                <w:szCs w:val="20"/>
              </w:rPr>
              <w:t>0.169</w:t>
            </w:r>
          </w:p>
          <w:p w14:paraId="7D3CFA3A" w14:textId="46D33BE7" w:rsidR="00C802D1" w:rsidRPr="00723866" w:rsidRDefault="00C802D1" w:rsidP="00E516D7">
            <w:pPr>
              <w:rPr>
                <w:rFonts w:asciiTheme="majorBidi" w:hAnsiTheme="majorBidi" w:cstheme="majorBidi"/>
                <w:sz w:val="16"/>
                <w:szCs w:val="16"/>
              </w:rPr>
            </w:pPr>
            <w:r w:rsidRPr="00723866">
              <w:rPr>
                <w:rFonts w:asciiTheme="majorBidi" w:hAnsiTheme="majorBidi" w:cstheme="majorBidi"/>
                <w:sz w:val="16"/>
                <w:szCs w:val="16"/>
              </w:rPr>
              <w:t>0.152, 0.186</w:t>
            </w:r>
          </w:p>
        </w:tc>
        <w:tc>
          <w:tcPr>
            <w:tcW w:w="1560" w:type="dxa"/>
            <w:tcBorders>
              <w:top w:val="single" w:sz="2" w:space="0" w:color="D9D9D9" w:themeColor="background1" w:themeShade="D9"/>
            </w:tcBorders>
            <w:shd w:val="clear" w:color="auto" w:fill="FFFFFF" w:themeFill="background1"/>
          </w:tcPr>
          <w:p w14:paraId="2ADCE454" w14:textId="4A794A25" w:rsidR="00C802D1" w:rsidRPr="00723866" w:rsidRDefault="00C802D1" w:rsidP="005E7514">
            <w:pPr>
              <w:spacing w:before="20" w:line="264" w:lineRule="auto"/>
              <w:rPr>
                <w:rFonts w:asciiTheme="majorBidi" w:hAnsiTheme="majorBidi" w:cstheme="majorBidi"/>
                <w:sz w:val="20"/>
                <w:szCs w:val="20"/>
              </w:rPr>
            </w:pPr>
            <w:r w:rsidRPr="00723866">
              <w:rPr>
                <w:rFonts w:asciiTheme="majorBidi" w:hAnsiTheme="majorBidi" w:cstheme="majorBidi"/>
                <w:sz w:val="20"/>
                <w:szCs w:val="20"/>
              </w:rPr>
              <w:t>£144</w:t>
            </w:r>
            <w:r w:rsidR="00F0579A" w:rsidRPr="00723866">
              <w:rPr>
                <w:rFonts w:asciiTheme="majorBidi" w:hAnsiTheme="majorBidi" w:cstheme="majorBidi"/>
                <w:sz w:val="20"/>
                <w:szCs w:val="20"/>
              </w:rPr>
              <w:t>8</w:t>
            </w:r>
          </w:p>
          <w:p w14:paraId="0B155625" w14:textId="444B7F8A" w:rsidR="00C802D1" w:rsidRPr="00723866" w:rsidRDefault="00C802D1" w:rsidP="00E516D7">
            <w:pPr>
              <w:spacing w:line="264" w:lineRule="auto"/>
              <w:rPr>
                <w:rFonts w:asciiTheme="majorBidi" w:hAnsiTheme="majorBidi" w:cstheme="majorBidi"/>
                <w:sz w:val="16"/>
                <w:szCs w:val="16"/>
              </w:rPr>
            </w:pPr>
            <w:r w:rsidRPr="00723866">
              <w:rPr>
                <w:rFonts w:asciiTheme="majorBidi" w:hAnsiTheme="majorBidi" w:cstheme="majorBidi"/>
                <w:sz w:val="16"/>
                <w:szCs w:val="16"/>
              </w:rPr>
              <w:t>£111</w:t>
            </w:r>
            <w:r w:rsidR="00F0579A" w:rsidRPr="00723866">
              <w:rPr>
                <w:rFonts w:asciiTheme="majorBidi" w:hAnsiTheme="majorBidi" w:cstheme="majorBidi"/>
                <w:sz w:val="16"/>
                <w:szCs w:val="16"/>
              </w:rPr>
              <w:t>5</w:t>
            </w:r>
            <w:r w:rsidRPr="00723866">
              <w:rPr>
                <w:rFonts w:asciiTheme="majorBidi" w:hAnsiTheme="majorBidi" w:cstheme="majorBidi"/>
                <w:sz w:val="16"/>
                <w:szCs w:val="16"/>
              </w:rPr>
              <w:t>, £1781</w:t>
            </w:r>
          </w:p>
        </w:tc>
        <w:tc>
          <w:tcPr>
            <w:tcW w:w="1417" w:type="dxa"/>
            <w:tcBorders>
              <w:top w:val="single" w:sz="2" w:space="0" w:color="D9D9D9" w:themeColor="background1" w:themeShade="D9"/>
            </w:tcBorders>
          </w:tcPr>
          <w:p w14:paraId="2C0CA022" w14:textId="77777777" w:rsidR="00C802D1" w:rsidRPr="00723866" w:rsidRDefault="00C802D1" w:rsidP="005E7514">
            <w:pPr>
              <w:spacing w:before="20"/>
              <w:rPr>
                <w:rFonts w:asciiTheme="majorBidi" w:hAnsiTheme="majorBidi" w:cstheme="majorBidi"/>
                <w:sz w:val="20"/>
                <w:szCs w:val="20"/>
              </w:rPr>
            </w:pPr>
            <w:r w:rsidRPr="00723866">
              <w:rPr>
                <w:rFonts w:asciiTheme="majorBidi" w:hAnsiTheme="majorBidi" w:cstheme="majorBidi"/>
                <w:sz w:val="20"/>
                <w:szCs w:val="20"/>
              </w:rPr>
              <w:t>0.138</w:t>
            </w:r>
          </w:p>
          <w:p w14:paraId="4365BF00" w14:textId="7B680872" w:rsidR="00C802D1" w:rsidRPr="00723866" w:rsidRDefault="00C802D1" w:rsidP="00DF4F92">
            <w:pPr>
              <w:rPr>
                <w:rFonts w:asciiTheme="majorBidi" w:hAnsiTheme="majorBidi" w:cstheme="majorBidi"/>
                <w:sz w:val="20"/>
                <w:szCs w:val="20"/>
              </w:rPr>
            </w:pPr>
            <w:r w:rsidRPr="00723866">
              <w:rPr>
                <w:rFonts w:asciiTheme="majorBidi" w:hAnsiTheme="majorBidi" w:cstheme="majorBidi"/>
                <w:sz w:val="16"/>
                <w:szCs w:val="16"/>
              </w:rPr>
              <w:t>0.127, 0.149</w:t>
            </w:r>
          </w:p>
        </w:tc>
        <w:tc>
          <w:tcPr>
            <w:tcW w:w="992" w:type="dxa"/>
            <w:tcBorders>
              <w:top w:val="single" w:sz="2" w:space="0" w:color="D9D9D9" w:themeColor="background1" w:themeShade="D9"/>
            </w:tcBorders>
            <w:shd w:val="clear" w:color="auto" w:fill="F2F2F2" w:themeFill="background1" w:themeFillShade="F2"/>
          </w:tcPr>
          <w:p w14:paraId="315D46CE" w14:textId="18E0AA94" w:rsidR="00C802D1" w:rsidRPr="00723866" w:rsidRDefault="00C802D1" w:rsidP="005E7514">
            <w:pPr>
              <w:spacing w:before="20"/>
              <w:rPr>
                <w:rFonts w:asciiTheme="majorBidi" w:hAnsiTheme="majorBidi" w:cstheme="majorBidi"/>
                <w:sz w:val="20"/>
                <w:szCs w:val="20"/>
              </w:rPr>
            </w:pPr>
            <w:r w:rsidRPr="00723866">
              <w:rPr>
                <w:rFonts w:asciiTheme="majorBidi" w:hAnsiTheme="majorBidi" w:cstheme="majorBidi"/>
                <w:sz w:val="20"/>
                <w:szCs w:val="20"/>
              </w:rPr>
              <w:t>-£478</w:t>
            </w:r>
          </w:p>
        </w:tc>
        <w:tc>
          <w:tcPr>
            <w:tcW w:w="850" w:type="dxa"/>
            <w:tcBorders>
              <w:top w:val="single" w:sz="2" w:space="0" w:color="D9D9D9" w:themeColor="background1" w:themeShade="D9"/>
            </w:tcBorders>
            <w:shd w:val="clear" w:color="auto" w:fill="F2F2F2" w:themeFill="background1" w:themeFillShade="F2"/>
          </w:tcPr>
          <w:p w14:paraId="62722493" w14:textId="3556C9BC" w:rsidR="00C802D1" w:rsidRPr="00723866" w:rsidRDefault="00C802D1" w:rsidP="005E7514">
            <w:pPr>
              <w:spacing w:before="20"/>
              <w:rPr>
                <w:rFonts w:asciiTheme="majorBidi" w:hAnsiTheme="majorBidi" w:cstheme="majorBidi"/>
                <w:sz w:val="20"/>
                <w:szCs w:val="20"/>
              </w:rPr>
            </w:pPr>
            <w:r w:rsidRPr="00723866">
              <w:rPr>
                <w:rFonts w:asciiTheme="majorBidi" w:hAnsiTheme="majorBidi" w:cstheme="majorBidi"/>
                <w:sz w:val="20"/>
                <w:szCs w:val="20"/>
              </w:rPr>
              <w:t>.03</w:t>
            </w:r>
            <w:r w:rsidR="00CD5052" w:rsidRPr="00723866">
              <w:rPr>
                <w:rFonts w:asciiTheme="majorBidi" w:hAnsiTheme="majorBidi" w:cstheme="majorBidi"/>
                <w:sz w:val="20"/>
                <w:szCs w:val="20"/>
              </w:rPr>
              <w:t>1</w:t>
            </w:r>
          </w:p>
        </w:tc>
        <w:tc>
          <w:tcPr>
            <w:tcW w:w="1418" w:type="dxa"/>
            <w:tcBorders>
              <w:top w:val="single" w:sz="2" w:space="0" w:color="D9D9D9" w:themeColor="background1" w:themeShade="D9"/>
            </w:tcBorders>
            <w:shd w:val="clear" w:color="auto" w:fill="FFFFFF" w:themeFill="background1"/>
          </w:tcPr>
          <w:p w14:paraId="4FF21024" w14:textId="5D434821" w:rsidR="00C802D1" w:rsidRPr="00723866" w:rsidRDefault="00C802D1" w:rsidP="005E7514">
            <w:pPr>
              <w:spacing w:before="20"/>
              <w:rPr>
                <w:rFonts w:asciiTheme="majorBidi" w:hAnsiTheme="majorBidi" w:cstheme="majorBidi"/>
                <w:sz w:val="20"/>
                <w:szCs w:val="20"/>
              </w:rPr>
            </w:pPr>
            <w:r w:rsidRPr="00723866">
              <w:rPr>
                <w:sz w:val="20"/>
                <w:szCs w:val="20"/>
              </w:rPr>
              <w:t>-£15</w:t>
            </w:r>
            <w:r w:rsidR="001B6C3F" w:rsidRPr="00723866">
              <w:rPr>
                <w:sz w:val="20"/>
                <w:szCs w:val="20"/>
              </w:rPr>
              <w:t>,</w:t>
            </w:r>
            <w:r w:rsidRPr="00723866">
              <w:rPr>
                <w:sz w:val="20"/>
                <w:szCs w:val="20"/>
              </w:rPr>
              <w:t>59</w:t>
            </w:r>
            <w:r w:rsidR="009E054F" w:rsidRPr="00723866">
              <w:rPr>
                <w:sz w:val="20"/>
                <w:szCs w:val="20"/>
              </w:rPr>
              <w:t>2</w:t>
            </w:r>
          </w:p>
        </w:tc>
        <w:tc>
          <w:tcPr>
            <w:tcW w:w="1276" w:type="dxa"/>
            <w:tcBorders>
              <w:top w:val="single" w:sz="2" w:space="0" w:color="D9D9D9" w:themeColor="background1" w:themeShade="D9"/>
            </w:tcBorders>
            <w:shd w:val="clear" w:color="auto" w:fill="FFFFFF" w:themeFill="background1"/>
          </w:tcPr>
          <w:p w14:paraId="14620EC5" w14:textId="57FF9706" w:rsidR="00C802D1" w:rsidRPr="00723866" w:rsidRDefault="00C802D1" w:rsidP="005E7514">
            <w:pPr>
              <w:spacing w:before="20"/>
              <w:rPr>
                <w:rFonts w:asciiTheme="majorBidi" w:hAnsiTheme="majorBidi" w:cstheme="majorBidi"/>
                <w:sz w:val="20"/>
                <w:szCs w:val="20"/>
              </w:rPr>
            </w:pPr>
            <w:r w:rsidRPr="00723866">
              <w:rPr>
                <w:sz w:val="20"/>
                <w:szCs w:val="20"/>
              </w:rPr>
              <w:t>£109</w:t>
            </w:r>
            <w:r w:rsidR="00AB121F" w:rsidRPr="00723866">
              <w:rPr>
                <w:sz w:val="20"/>
                <w:szCs w:val="20"/>
              </w:rPr>
              <w:t>1</w:t>
            </w:r>
          </w:p>
        </w:tc>
        <w:tc>
          <w:tcPr>
            <w:tcW w:w="992" w:type="dxa"/>
            <w:tcBorders>
              <w:top w:val="single" w:sz="2" w:space="0" w:color="D9D9D9" w:themeColor="background1" w:themeShade="D9"/>
            </w:tcBorders>
            <w:shd w:val="clear" w:color="auto" w:fill="FFFFFF" w:themeFill="background1"/>
          </w:tcPr>
          <w:p w14:paraId="10DD5F4E" w14:textId="6A22EA0E" w:rsidR="00C802D1" w:rsidRPr="00723866" w:rsidRDefault="00C802D1" w:rsidP="005E7514">
            <w:pPr>
              <w:spacing w:before="20"/>
              <w:rPr>
                <w:rFonts w:asciiTheme="majorBidi" w:hAnsiTheme="majorBidi" w:cstheme="majorBidi"/>
                <w:sz w:val="20"/>
                <w:szCs w:val="20"/>
              </w:rPr>
            </w:pPr>
            <w:r w:rsidRPr="00723866">
              <w:rPr>
                <w:sz w:val="20"/>
                <w:szCs w:val="20"/>
              </w:rPr>
              <w:t>0.055</w:t>
            </w:r>
          </w:p>
        </w:tc>
      </w:tr>
      <w:tr w:rsidR="00C802D1" w:rsidRPr="00723866" w14:paraId="3E2D561F" w14:textId="77777777" w:rsidTr="00433B4E">
        <w:trPr>
          <w:trHeight w:val="536"/>
        </w:trPr>
        <w:tc>
          <w:tcPr>
            <w:tcW w:w="567" w:type="dxa"/>
            <w:vMerge/>
            <w:tcBorders>
              <w:bottom w:val="single" w:sz="6" w:space="0" w:color="A6A6A6" w:themeColor="background1" w:themeShade="A6"/>
            </w:tcBorders>
          </w:tcPr>
          <w:p w14:paraId="084E9190" w14:textId="77777777" w:rsidR="00C802D1" w:rsidRPr="00723866" w:rsidRDefault="00C802D1" w:rsidP="00DF4F92">
            <w:pPr>
              <w:rPr>
                <w:rFonts w:asciiTheme="majorBidi" w:hAnsiTheme="majorBidi" w:cstheme="majorBidi"/>
              </w:rPr>
            </w:pPr>
          </w:p>
        </w:tc>
        <w:tc>
          <w:tcPr>
            <w:tcW w:w="1986" w:type="dxa"/>
            <w:tcBorders>
              <w:top w:val="single" w:sz="2" w:space="0" w:color="D9D9D9" w:themeColor="background1" w:themeShade="D9"/>
              <w:bottom w:val="single" w:sz="6" w:space="0" w:color="A6A6A6" w:themeColor="background1" w:themeShade="A6"/>
            </w:tcBorders>
          </w:tcPr>
          <w:p w14:paraId="29E53BCD" w14:textId="77777777" w:rsidR="00423A57" w:rsidRPr="00723866" w:rsidRDefault="00423A57" w:rsidP="00DF4F92">
            <w:pPr>
              <w:rPr>
                <w:rFonts w:asciiTheme="majorBidi" w:hAnsiTheme="majorBidi" w:cstheme="majorBidi"/>
                <w:sz w:val="16"/>
                <w:szCs w:val="16"/>
              </w:rPr>
            </w:pPr>
            <w:r w:rsidRPr="00723866">
              <w:rPr>
                <w:rFonts w:asciiTheme="majorBidi" w:hAnsiTheme="majorBidi" w:cstheme="majorBidi"/>
                <w:sz w:val="16"/>
                <w:szCs w:val="16"/>
              </w:rPr>
              <w:t>FAI Corrected</w:t>
            </w:r>
          </w:p>
          <w:p w14:paraId="0429EF07" w14:textId="77777777" w:rsidR="00C802D1" w:rsidRPr="00723866" w:rsidRDefault="00C802D1" w:rsidP="00DF4F92">
            <w:pPr>
              <w:rPr>
                <w:rFonts w:asciiTheme="majorBidi" w:hAnsiTheme="majorBidi" w:cstheme="majorBidi"/>
                <w:sz w:val="16"/>
                <w:szCs w:val="16"/>
              </w:rPr>
            </w:pPr>
            <w:r w:rsidRPr="00723866">
              <w:rPr>
                <w:rFonts w:asciiTheme="majorBidi" w:hAnsiTheme="majorBidi" w:cstheme="majorBidi"/>
                <w:sz w:val="16"/>
                <w:szCs w:val="16"/>
              </w:rPr>
              <w:t xml:space="preserve">Cost Outliers Removed </w:t>
            </w:r>
          </w:p>
          <w:p w14:paraId="62EBF64B" w14:textId="2A23277F" w:rsidR="00B60C14" w:rsidRPr="00723866" w:rsidRDefault="00B60C14" w:rsidP="006466DA">
            <w:pPr>
              <w:spacing w:after="20"/>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w:t>
            </w:r>
            <w:r w:rsidR="00024AA6" w:rsidRPr="00723866">
              <w:rPr>
                <w:rFonts w:asciiTheme="majorBidi" w:hAnsiTheme="majorBidi" w:cstheme="majorBidi"/>
                <w:sz w:val="16"/>
                <w:szCs w:val="16"/>
              </w:rPr>
              <w:t>215</w:t>
            </w:r>
            <w:r w:rsidR="001861D4" w:rsidRPr="00723866">
              <w:rPr>
                <w:rFonts w:asciiTheme="majorBidi" w:hAnsiTheme="majorBidi" w:cstheme="majorBidi"/>
                <w:sz w:val="16"/>
                <w:szCs w:val="16"/>
              </w:rPr>
              <w:t xml:space="preserve"> </w:t>
            </w:r>
          </w:p>
        </w:tc>
        <w:tc>
          <w:tcPr>
            <w:tcW w:w="1559" w:type="dxa"/>
            <w:tcBorders>
              <w:top w:val="single" w:sz="2" w:space="0" w:color="D9D9D9" w:themeColor="background1" w:themeShade="D9"/>
              <w:bottom w:val="single" w:sz="6" w:space="0" w:color="A6A6A6" w:themeColor="background1" w:themeShade="A6"/>
            </w:tcBorders>
            <w:shd w:val="clear" w:color="auto" w:fill="F2F2F2" w:themeFill="background1" w:themeFillShade="F2"/>
          </w:tcPr>
          <w:p w14:paraId="02D5506E" w14:textId="77777777" w:rsidR="00ED01D6" w:rsidRPr="00723866" w:rsidRDefault="00C802D1" w:rsidP="005E7514">
            <w:pPr>
              <w:spacing w:before="20"/>
              <w:rPr>
                <w:rFonts w:asciiTheme="majorBidi" w:hAnsiTheme="majorBidi" w:cstheme="majorBidi"/>
                <w:sz w:val="20"/>
                <w:szCs w:val="20"/>
              </w:rPr>
            </w:pPr>
            <w:r w:rsidRPr="00723866">
              <w:rPr>
                <w:rFonts w:asciiTheme="majorBidi" w:hAnsiTheme="majorBidi" w:cstheme="majorBidi"/>
                <w:sz w:val="20"/>
                <w:szCs w:val="20"/>
              </w:rPr>
              <w:t>£1022</w:t>
            </w:r>
          </w:p>
          <w:p w14:paraId="11548652" w14:textId="0CC3C087" w:rsidR="00C802D1" w:rsidRPr="00723866" w:rsidRDefault="00C802D1" w:rsidP="005E7514">
            <w:pPr>
              <w:spacing w:before="20"/>
              <w:rPr>
                <w:rFonts w:asciiTheme="majorBidi" w:hAnsiTheme="majorBidi" w:cstheme="majorBidi"/>
              </w:rPr>
            </w:pPr>
            <w:r w:rsidRPr="00723866">
              <w:rPr>
                <w:rFonts w:asciiTheme="majorBidi" w:hAnsiTheme="majorBidi" w:cstheme="majorBidi"/>
                <w:sz w:val="16"/>
                <w:szCs w:val="16"/>
              </w:rPr>
              <w:t>£726, £131</w:t>
            </w:r>
            <w:r w:rsidR="00ED01D6" w:rsidRPr="00723866">
              <w:rPr>
                <w:rFonts w:asciiTheme="majorBidi" w:hAnsiTheme="majorBidi" w:cstheme="majorBidi"/>
                <w:sz w:val="16"/>
                <w:szCs w:val="16"/>
              </w:rPr>
              <w:t>8</w:t>
            </w:r>
          </w:p>
        </w:tc>
        <w:tc>
          <w:tcPr>
            <w:tcW w:w="1417" w:type="dxa"/>
            <w:tcBorders>
              <w:top w:val="single" w:sz="2" w:space="0" w:color="D9D9D9" w:themeColor="background1" w:themeShade="D9"/>
              <w:bottom w:val="single" w:sz="6" w:space="0" w:color="A6A6A6" w:themeColor="background1" w:themeShade="A6"/>
            </w:tcBorders>
            <w:shd w:val="clear" w:color="auto" w:fill="F2F2F2" w:themeFill="background1" w:themeFillShade="F2"/>
          </w:tcPr>
          <w:p w14:paraId="111EF89F" w14:textId="77777777" w:rsidR="00C802D1" w:rsidRPr="00723866" w:rsidRDefault="001713D4" w:rsidP="005E7514">
            <w:pPr>
              <w:spacing w:before="20"/>
              <w:rPr>
                <w:rFonts w:asciiTheme="majorBidi" w:hAnsiTheme="majorBidi" w:cstheme="majorBidi"/>
                <w:sz w:val="20"/>
                <w:szCs w:val="20"/>
              </w:rPr>
            </w:pPr>
            <w:r w:rsidRPr="00723866">
              <w:rPr>
                <w:rFonts w:asciiTheme="majorBidi" w:hAnsiTheme="majorBidi" w:cstheme="majorBidi"/>
                <w:sz w:val="20"/>
                <w:szCs w:val="20"/>
              </w:rPr>
              <w:t>0.</w:t>
            </w:r>
            <w:r w:rsidR="0076000D" w:rsidRPr="00723866">
              <w:rPr>
                <w:rFonts w:asciiTheme="majorBidi" w:hAnsiTheme="majorBidi" w:cstheme="majorBidi"/>
                <w:sz w:val="20"/>
                <w:szCs w:val="20"/>
              </w:rPr>
              <w:t>169</w:t>
            </w:r>
          </w:p>
          <w:p w14:paraId="72B1C0EB" w14:textId="22FA4743" w:rsidR="0076000D" w:rsidRPr="00723866" w:rsidRDefault="0076000D" w:rsidP="0076000D">
            <w:pPr>
              <w:rPr>
                <w:rFonts w:asciiTheme="majorBidi" w:hAnsiTheme="majorBidi" w:cstheme="majorBidi"/>
                <w:sz w:val="16"/>
                <w:szCs w:val="16"/>
              </w:rPr>
            </w:pPr>
            <w:r w:rsidRPr="00723866">
              <w:rPr>
                <w:rFonts w:asciiTheme="majorBidi" w:hAnsiTheme="majorBidi" w:cstheme="majorBidi"/>
                <w:sz w:val="16"/>
                <w:szCs w:val="16"/>
              </w:rPr>
              <w:t>0.152, 0.186</w:t>
            </w:r>
          </w:p>
        </w:tc>
        <w:tc>
          <w:tcPr>
            <w:tcW w:w="1560" w:type="dxa"/>
            <w:tcBorders>
              <w:top w:val="single" w:sz="2" w:space="0" w:color="D9D9D9" w:themeColor="background1" w:themeShade="D9"/>
              <w:bottom w:val="single" w:sz="6" w:space="0" w:color="A6A6A6" w:themeColor="background1" w:themeShade="A6"/>
            </w:tcBorders>
            <w:shd w:val="clear" w:color="auto" w:fill="FFFFFF" w:themeFill="background1"/>
          </w:tcPr>
          <w:p w14:paraId="2BAA1AC9" w14:textId="0129714E" w:rsidR="00C802D1" w:rsidRPr="00723866" w:rsidRDefault="00C802D1" w:rsidP="005E7514">
            <w:pPr>
              <w:spacing w:before="20"/>
              <w:rPr>
                <w:rFonts w:asciiTheme="majorBidi" w:hAnsiTheme="majorBidi" w:cstheme="majorBidi"/>
                <w:sz w:val="20"/>
                <w:szCs w:val="20"/>
              </w:rPr>
            </w:pPr>
            <w:r w:rsidRPr="00723866">
              <w:rPr>
                <w:rFonts w:asciiTheme="majorBidi" w:hAnsiTheme="majorBidi" w:cstheme="majorBidi"/>
                <w:sz w:val="20"/>
                <w:szCs w:val="20"/>
              </w:rPr>
              <w:t>£113</w:t>
            </w:r>
            <w:r w:rsidR="00F0579A" w:rsidRPr="00723866">
              <w:rPr>
                <w:rFonts w:asciiTheme="majorBidi" w:hAnsiTheme="majorBidi" w:cstheme="majorBidi"/>
                <w:sz w:val="20"/>
                <w:szCs w:val="20"/>
              </w:rPr>
              <w:t>8</w:t>
            </w:r>
          </w:p>
          <w:p w14:paraId="2842DC00" w14:textId="356A4F7A" w:rsidR="00C802D1" w:rsidRPr="00723866" w:rsidRDefault="00C802D1" w:rsidP="00DF4F92">
            <w:pPr>
              <w:rPr>
                <w:rFonts w:asciiTheme="majorBidi" w:hAnsiTheme="majorBidi" w:cstheme="majorBidi"/>
              </w:rPr>
            </w:pPr>
            <w:r w:rsidRPr="00723866">
              <w:rPr>
                <w:rFonts w:asciiTheme="majorBidi" w:hAnsiTheme="majorBidi" w:cstheme="majorBidi"/>
                <w:sz w:val="16"/>
                <w:szCs w:val="16"/>
              </w:rPr>
              <w:t>£94</w:t>
            </w:r>
            <w:r w:rsidR="00F0579A" w:rsidRPr="00723866">
              <w:rPr>
                <w:rFonts w:asciiTheme="majorBidi" w:hAnsiTheme="majorBidi" w:cstheme="majorBidi"/>
                <w:sz w:val="16"/>
                <w:szCs w:val="16"/>
              </w:rPr>
              <w:t>6</w:t>
            </w:r>
            <w:r w:rsidRPr="00723866">
              <w:rPr>
                <w:rFonts w:asciiTheme="majorBidi" w:hAnsiTheme="majorBidi" w:cstheme="majorBidi"/>
                <w:sz w:val="16"/>
                <w:szCs w:val="16"/>
              </w:rPr>
              <w:t>, £13</w:t>
            </w:r>
            <w:r w:rsidR="00F0579A" w:rsidRPr="00723866">
              <w:rPr>
                <w:rFonts w:asciiTheme="majorBidi" w:hAnsiTheme="majorBidi" w:cstheme="majorBidi"/>
                <w:sz w:val="16"/>
                <w:szCs w:val="16"/>
              </w:rPr>
              <w:t>30</w:t>
            </w:r>
          </w:p>
        </w:tc>
        <w:tc>
          <w:tcPr>
            <w:tcW w:w="1417" w:type="dxa"/>
            <w:tcBorders>
              <w:top w:val="single" w:sz="2" w:space="0" w:color="D9D9D9" w:themeColor="background1" w:themeShade="D9"/>
              <w:bottom w:val="single" w:sz="6" w:space="0" w:color="A6A6A6" w:themeColor="background1" w:themeShade="A6"/>
            </w:tcBorders>
          </w:tcPr>
          <w:p w14:paraId="7081154B" w14:textId="4CA84B16" w:rsidR="0076000D" w:rsidRPr="00723866" w:rsidRDefault="0076000D" w:rsidP="005E7514">
            <w:pPr>
              <w:spacing w:before="20"/>
              <w:rPr>
                <w:rFonts w:asciiTheme="majorBidi" w:hAnsiTheme="majorBidi" w:cstheme="majorBidi"/>
              </w:rPr>
            </w:pPr>
            <w:r w:rsidRPr="00723866">
              <w:rPr>
                <w:rFonts w:asciiTheme="majorBidi" w:hAnsiTheme="majorBidi" w:cstheme="majorBidi"/>
              </w:rPr>
              <w:t>0.139</w:t>
            </w:r>
          </w:p>
          <w:p w14:paraId="27FEC3BE" w14:textId="5546D668" w:rsidR="00C802D1" w:rsidRPr="00723866" w:rsidRDefault="00217A4D" w:rsidP="00D45094">
            <w:pPr>
              <w:rPr>
                <w:rFonts w:asciiTheme="majorBidi" w:hAnsiTheme="majorBidi" w:cstheme="majorBidi"/>
              </w:rPr>
            </w:pPr>
            <w:r w:rsidRPr="00723866">
              <w:rPr>
                <w:rFonts w:asciiTheme="majorBidi" w:hAnsiTheme="majorBidi" w:cstheme="majorBidi"/>
                <w:sz w:val="16"/>
                <w:szCs w:val="16"/>
              </w:rPr>
              <w:t>0.127, 0.1</w:t>
            </w:r>
            <w:r w:rsidR="004B33BD" w:rsidRPr="00723866">
              <w:rPr>
                <w:rFonts w:asciiTheme="majorBidi" w:hAnsiTheme="majorBidi" w:cstheme="majorBidi"/>
                <w:sz w:val="16"/>
                <w:szCs w:val="16"/>
              </w:rPr>
              <w:t>50</w:t>
            </w:r>
          </w:p>
        </w:tc>
        <w:tc>
          <w:tcPr>
            <w:tcW w:w="992" w:type="dxa"/>
            <w:tcBorders>
              <w:top w:val="single" w:sz="2" w:space="0" w:color="D9D9D9" w:themeColor="background1" w:themeShade="D9"/>
              <w:bottom w:val="single" w:sz="6" w:space="0" w:color="A6A6A6" w:themeColor="background1" w:themeShade="A6"/>
            </w:tcBorders>
            <w:shd w:val="clear" w:color="auto" w:fill="F2F2F2" w:themeFill="background1" w:themeFillShade="F2"/>
          </w:tcPr>
          <w:p w14:paraId="73A81E65" w14:textId="0B440608" w:rsidR="00C802D1" w:rsidRPr="00723866" w:rsidRDefault="00C802D1" w:rsidP="005E7514">
            <w:pPr>
              <w:spacing w:before="20"/>
              <w:rPr>
                <w:rFonts w:asciiTheme="majorBidi" w:hAnsiTheme="majorBidi" w:cstheme="majorBidi"/>
              </w:rPr>
            </w:pPr>
            <w:r w:rsidRPr="00723866">
              <w:rPr>
                <w:rFonts w:asciiTheme="majorBidi" w:hAnsiTheme="majorBidi" w:cstheme="majorBidi"/>
                <w:sz w:val="20"/>
                <w:szCs w:val="20"/>
              </w:rPr>
              <w:t>-£11</w:t>
            </w:r>
            <w:r w:rsidR="003C7573" w:rsidRPr="00723866">
              <w:rPr>
                <w:rFonts w:asciiTheme="majorBidi" w:hAnsiTheme="majorBidi" w:cstheme="majorBidi"/>
                <w:sz w:val="20"/>
                <w:szCs w:val="20"/>
              </w:rPr>
              <w:t>6</w:t>
            </w:r>
          </w:p>
        </w:tc>
        <w:tc>
          <w:tcPr>
            <w:tcW w:w="850" w:type="dxa"/>
            <w:tcBorders>
              <w:top w:val="single" w:sz="2" w:space="0" w:color="D9D9D9" w:themeColor="background1" w:themeShade="D9"/>
              <w:bottom w:val="single" w:sz="6" w:space="0" w:color="A6A6A6" w:themeColor="background1" w:themeShade="A6"/>
            </w:tcBorders>
            <w:shd w:val="clear" w:color="auto" w:fill="F2F2F2" w:themeFill="background1" w:themeFillShade="F2"/>
          </w:tcPr>
          <w:p w14:paraId="13A308BF" w14:textId="26AF8C3F" w:rsidR="00C802D1" w:rsidRPr="00723866" w:rsidRDefault="009D798F" w:rsidP="005E7514">
            <w:pPr>
              <w:spacing w:before="20"/>
              <w:rPr>
                <w:rFonts w:asciiTheme="majorBidi" w:hAnsiTheme="majorBidi" w:cstheme="majorBidi"/>
              </w:rPr>
            </w:pPr>
            <w:r w:rsidRPr="00723866">
              <w:rPr>
                <w:rFonts w:asciiTheme="majorBidi" w:hAnsiTheme="majorBidi" w:cstheme="majorBidi"/>
              </w:rPr>
              <w:t>.</w:t>
            </w:r>
            <w:r w:rsidR="00CF3A37" w:rsidRPr="00723866">
              <w:rPr>
                <w:rFonts w:asciiTheme="majorBidi" w:hAnsiTheme="majorBidi" w:cstheme="majorBidi"/>
              </w:rPr>
              <w:t>0</w:t>
            </w:r>
            <w:r w:rsidR="00DB0FC3" w:rsidRPr="00723866">
              <w:rPr>
                <w:rFonts w:asciiTheme="majorBidi" w:hAnsiTheme="majorBidi" w:cstheme="majorBidi"/>
              </w:rPr>
              <w:t>3</w:t>
            </w:r>
            <w:r w:rsidR="00CD5052" w:rsidRPr="00723866">
              <w:rPr>
                <w:rFonts w:asciiTheme="majorBidi" w:hAnsiTheme="majorBidi" w:cstheme="majorBidi"/>
              </w:rPr>
              <w:t>1</w:t>
            </w:r>
          </w:p>
        </w:tc>
        <w:tc>
          <w:tcPr>
            <w:tcW w:w="1418" w:type="dxa"/>
            <w:tcBorders>
              <w:top w:val="single" w:sz="2" w:space="0" w:color="D9D9D9" w:themeColor="background1" w:themeShade="D9"/>
              <w:bottom w:val="single" w:sz="6" w:space="0" w:color="A6A6A6" w:themeColor="background1" w:themeShade="A6"/>
            </w:tcBorders>
            <w:shd w:val="clear" w:color="auto" w:fill="FFFFFF" w:themeFill="background1"/>
          </w:tcPr>
          <w:p w14:paraId="70934B32" w14:textId="4F599183" w:rsidR="00C802D1" w:rsidRPr="00723866" w:rsidRDefault="00DB0FC3" w:rsidP="005E7514">
            <w:pPr>
              <w:spacing w:before="20"/>
              <w:rPr>
                <w:rFonts w:asciiTheme="majorBidi" w:hAnsiTheme="majorBidi" w:cstheme="majorBidi"/>
                <w:sz w:val="20"/>
                <w:szCs w:val="20"/>
              </w:rPr>
            </w:pPr>
            <w:r w:rsidRPr="00723866">
              <w:rPr>
                <w:rFonts w:asciiTheme="majorBidi" w:hAnsiTheme="majorBidi" w:cstheme="majorBidi"/>
                <w:sz w:val="20"/>
                <w:szCs w:val="20"/>
              </w:rPr>
              <w:t>-£</w:t>
            </w:r>
            <w:r w:rsidR="00F1027E" w:rsidRPr="00723866">
              <w:rPr>
                <w:rFonts w:asciiTheme="majorBidi" w:hAnsiTheme="majorBidi" w:cstheme="majorBidi"/>
                <w:sz w:val="20"/>
                <w:szCs w:val="20"/>
              </w:rPr>
              <w:t>3</w:t>
            </w:r>
            <w:r w:rsidR="001B6C3F" w:rsidRPr="00723866">
              <w:rPr>
                <w:rFonts w:asciiTheme="majorBidi" w:hAnsiTheme="majorBidi" w:cstheme="majorBidi"/>
                <w:sz w:val="20"/>
                <w:szCs w:val="20"/>
              </w:rPr>
              <w:t>,</w:t>
            </w:r>
            <w:r w:rsidR="00F1027E" w:rsidRPr="00723866">
              <w:rPr>
                <w:rFonts w:asciiTheme="majorBidi" w:hAnsiTheme="majorBidi" w:cstheme="majorBidi"/>
                <w:sz w:val="20"/>
                <w:szCs w:val="20"/>
              </w:rPr>
              <w:t>763</w:t>
            </w:r>
          </w:p>
        </w:tc>
        <w:tc>
          <w:tcPr>
            <w:tcW w:w="1276" w:type="dxa"/>
            <w:tcBorders>
              <w:top w:val="single" w:sz="2" w:space="0" w:color="D9D9D9" w:themeColor="background1" w:themeShade="D9"/>
              <w:bottom w:val="single" w:sz="6" w:space="0" w:color="A6A6A6" w:themeColor="background1" w:themeShade="A6"/>
            </w:tcBorders>
            <w:shd w:val="clear" w:color="auto" w:fill="FFFFFF" w:themeFill="background1"/>
          </w:tcPr>
          <w:p w14:paraId="5DB8A5C3" w14:textId="09C86C22" w:rsidR="00C802D1" w:rsidRPr="00723866" w:rsidRDefault="00F9501E" w:rsidP="005E7514">
            <w:pPr>
              <w:spacing w:before="20"/>
              <w:rPr>
                <w:rFonts w:asciiTheme="majorBidi" w:hAnsiTheme="majorBidi" w:cstheme="majorBidi"/>
                <w:sz w:val="20"/>
                <w:szCs w:val="20"/>
              </w:rPr>
            </w:pPr>
            <w:r w:rsidRPr="00723866">
              <w:rPr>
                <w:rFonts w:asciiTheme="majorBidi" w:hAnsiTheme="majorBidi" w:cstheme="majorBidi"/>
                <w:sz w:val="20"/>
                <w:szCs w:val="20"/>
              </w:rPr>
              <w:t>£7</w:t>
            </w:r>
            <w:r w:rsidR="00AB121F" w:rsidRPr="00723866">
              <w:rPr>
                <w:rFonts w:asciiTheme="majorBidi" w:hAnsiTheme="majorBidi" w:cstheme="majorBidi"/>
                <w:sz w:val="20"/>
                <w:szCs w:val="20"/>
              </w:rPr>
              <w:t>30</w:t>
            </w:r>
          </w:p>
        </w:tc>
        <w:tc>
          <w:tcPr>
            <w:tcW w:w="992" w:type="dxa"/>
            <w:tcBorders>
              <w:top w:val="single" w:sz="2" w:space="0" w:color="D9D9D9" w:themeColor="background1" w:themeShade="D9"/>
              <w:bottom w:val="single" w:sz="6" w:space="0" w:color="A6A6A6" w:themeColor="background1" w:themeShade="A6"/>
            </w:tcBorders>
            <w:shd w:val="clear" w:color="auto" w:fill="FFFFFF" w:themeFill="background1"/>
          </w:tcPr>
          <w:p w14:paraId="0FBC1990" w14:textId="1178A7F0" w:rsidR="00C802D1" w:rsidRPr="00723866" w:rsidRDefault="00F9501E" w:rsidP="005E7514">
            <w:pPr>
              <w:spacing w:before="20"/>
              <w:rPr>
                <w:rFonts w:asciiTheme="majorBidi" w:hAnsiTheme="majorBidi" w:cstheme="majorBidi"/>
                <w:sz w:val="20"/>
                <w:szCs w:val="20"/>
              </w:rPr>
            </w:pPr>
            <w:r w:rsidRPr="00723866">
              <w:rPr>
                <w:rFonts w:asciiTheme="majorBidi" w:hAnsiTheme="majorBidi" w:cstheme="majorBidi"/>
                <w:sz w:val="20"/>
                <w:szCs w:val="20"/>
              </w:rPr>
              <w:t>0.037</w:t>
            </w:r>
          </w:p>
        </w:tc>
      </w:tr>
      <w:tr w:rsidR="009B26F5" w:rsidRPr="00723866" w14:paraId="13C3D1E4" w14:textId="77777777" w:rsidTr="00D570A4">
        <w:trPr>
          <w:trHeight w:val="70"/>
        </w:trPr>
        <w:tc>
          <w:tcPr>
            <w:tcW w:w="14034" w:type="dxa"/>
            <w:gridSpan w:val="11"/>
            <w:tcBorders>
              <w:top w:val="single" w:sz="8" w:space="0" w:color="BFBFBF" w:themeColor="background1" w:themeShade="BF"/>
              <w:bottom w:val="single" w:sz="2" w:space="0" w:color="D9D9D9" w:themeColor="background1" w:themeShade="D9"/>
            </w:tcBorders>
          </w:tcPr>
          <w:p w14:paraId="0FCBAD4B" w14:textId="77777777" w:rsidR="009B26F5" w:rsidRPr="00723866" w:rsidRDefault="009B26F5" w:rsidP="00DF4F92">
            <w:pPr>
              <w:rPr>
                <w:rFonts w:asciiTheme="majorBidi" w:hAnsiTheme="majorBidi" w:cstheme="majorBidi"/>
                <w:sz w:val="20"/>
                <w:szCs w:val="20"/>
              </w:rPr>
            </w:pPr>
          </w:p>
        </w:tc>
      </w:tr>
      <w:tr w:rsidR="00DF4F92" w:rsidRPr="00723866" w14:paraId="0E975CE4" w14:textId="77777777" w:rsidTr="00433B4E">
        <w:trPr>
          <w:trHeight w:val="647"/>
        </w:trPr>
        <w:tc>
          <w:tcPr>
            <w:tcW w:w="567" w:type="dxa"/>
            <w:vMerge w:val="restart"/>
            <w:tcBorders>
              <w:top w:val="single" w:sz="6" w:space="0" w:color="A6A6A6" w:themeColor="background1" w:themeShade="A6"/>
            </w:tcBorders>
            <w:textDirection w:val="btLr"/>
            <w:vAlign w:val="center"/>
          </w:tcPr>
          <w:p w14:paraId="79D1D6AB" w14:textId="376C37CE" w:rsidR="00DF4F92" w:rsidRPr="00723866" w:rsidRDefault="00DF4F92" w:rsidP="00DF4F92">
            <w:pPr>
              <w:ind w:left="113" w:right="113"/>
              <w:jc w:val="center"/>
              <w:rPr>
                <w:rFonts w:asciiTheme="majorBidi" w:hAnsiTheme="majorBidi" w:cstheme="majorBidi"/>
              </w:rPr>
            </w:pPr>
            <w:r w:rsidRPr="00723866">
              <w:rPr>
                <w:rFonts w:asciiTheme="majorBidi" w:hAnsiTheme="majorBidi" w:cstheme="majorBidi"/>
              </w:rPr>
              <w:t>Care Parter Sample</w:t>
            </w:r>
          </w:p>
        </w:tc>
        <w:tc>
          <w:tcPr>
            <w:tcW w:w="1986" w:type="dxa"/>
            <w:tcBorders>
              <w:top w:val="single" w:sz="6" w:space="0" w:color="A6A6A6" w:themeColor="background1" w:themeShade="A6"/>
              <w:bottom w:val="single" w:sz="2" w:space="0" w:color="D9D9D9" w:themeColor="background1" w:themeShade="D9"/>
            </w:tcBorders>
          </w:tcPr>
          <w:p w14:paraId="06015AD2" w14:textId="77777777" w:rsidR="00DF4F92" w:rsidRPr="00723866" w:rsidRDefault="00DF4F92" w:rsidP="00DF4F92">
            <w:pPr>
              <w:rPr>
                <w:rFonts w:asciiTheme="majorBidi" w:hAnsiTheme="majorBidi" w:cstheme="majorBidi"/>
                <w:sz w:val="16"/>
                <w:szCs w:val="16"/>
              </w:rPr>
            </w:pPr>
            <w:r w:rsidRPr="00723866">
              <w:rPr>
                <w:rFonts w:asciiTheme="majorBidi" w:hAnsiTheme="majorBidi" w:cstheme="majorBidi"/>
                <w:sz w:val="16"/>
                <w:szCs w:val="16"/>
              </w:rPr>
              <w:t>FAI Uncorrected</w:t>
            </w:r>
          </w:p>
          <w:p w14:paraId="5A40B470" w14:textId="77777777" w:rsidR="00423A57" w:rsidRPr="00723866" w:rsidRDefault="00DF4F92" w:rsidP="00DF4F92">
            <w:pPr>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110 </w:t>
            </w:r>
          </w:p>
          <w:p w14:paraId="7D05D2BF" w14:textId="12EC7B8C" w:rsidR="00DF4F92" w:rsidRPr="00723866" w:rsidRDefault="00DF4F92" w:rsidP="00DF4F92">
            <w:pPr>
              <w:rPr>
                <w:rFonts w:asciiTheme="majorBidi" w:hAnsiTheme="majorBidi" w:cstheme="majorBidi"/>
                <w:sz w:val="16"/>
                <w:szCs w:val="16"/>
              </w:rPr>
            </w:pPr>
          </w:p>
        </w:tc>
        <w:tc>
          <w:tcPr>
            <w:tcW w:w="1559" w:type="dxa"/>
            <w:tcBorders>
              <w:top w:val="single" w:sz="6" w:space="0" w:color="A6A6A6" w:themeColor="background1" w:themeShade="A6"/>
              <w:bottom w:val="single" w:sz="2" w:space="0" w:color="D9D9D9" w:themeColor="background1" w:themeShade="D9"/>
            </w:tcBorders>
            <w:shd w:val="clear" w:color="auto" w:fill="F2F2F2" w:themeFill="background1" w:themeFillShade="F2"/>
          </w:tcPr>
          <w:p w14:paraId="505E64F2" w14:textId="77777777" w:rsidR="00F0579A"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£140</w:t>
            </w:r>
            <w:r w:rsidR="00F0579A" w:rsidRPr="00723866">
              <w:rPr>
                <w:rFonts w:asciiTheme="majorBidi" w:hAnsiTheme="majorBidi" w:cstheme="majorBidi"/>
                <w:sz w:val="20"/>
                <w:szCs w:val="20"/>
              </w:rPr>
              <w:t>7</w:t>
            </w:r>
          </w:p>
          <w:p w14:paraId="6372ECE2" w14:textId="1F4ADA70"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16"/>
                <w:szCs w:val="16"/>
              </w:rPr>
              <w:t>£102</w:t>
            </w:r>
            <w:r w:rsidR="00F0579A" w:rsidRPr="00723866">
              <w:rPr>
                <w:rFonts w:asciiTheme="majorBidi" w:hAnsiTheme="majorBidi" w:cstheme="majorBidi"/>
                <w:sz w:val="16"/>
                <w:szCs w:val="16"/>
              </w:rPr>
              <w:t>4</w:t>
            </w:r>
            <w:r w:rsidRPr="00723866">
              <w:rPr>
                <w:rFonts w:asciiTheme="majorBidi" w:hAnsiTheme="majorBidi" w:cstheme="majorBidi"/>
                <w:sz w:val="16"/>
                <w:szCs w:val="16"/>
              </w:rPr>
              <w:t>, £17</w:t>
            </w:r>
            <w:r w:rsidR="00F0579A" w:rsidRPr="00723866">
              <w:rPr>
                <w:rFonts w:asciiTheme="majorBidi" w:hAnsiTheme="majorBidi" w:cstheme="majorBidi"/>
                <w:sz w:val="16"/>
                <w:szCs w:val="16"/>
              </w:rPr>
              <w:t>90</w:t>
            </w:r>
          </w:p>
        </w:tc>
        <w:tc>
          <w:tcPr>
            <w:tcW w:w="1417" w:type="dxa"/>
            <w:tcBorders>
              <w:top w:val="single" w:sz="6" w:space="0" w:color="A6A6A6" w:themeColor="background1" w:themeShade="A6"/>
              <w:bottom w:val="single" w:sz="2" w:space="0" w:color="D9D9D9" w:themeColor="background1" w:themeShade="D9"/>
            </w:tcBorders>
            <w:shd w:val="clear" w:color="auto" w:fill="F2F2F2" w:themeFill="background1" w:themeFillShade="F2"/>
          </w:tcPr>
          <w:p w14:paraId="4AF691E9" w14:textId="77777777"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0.144</w:t>
            </w:r>
          </w:p>
          <w:p w14:paraId="7048827D" w14:textId="77777777" w:rsidR="00DF4F92" w:rsidRPr="00723866" w:rsidRDefault="00DF4F92" w:rsidP="00DF4F92">
            <w:pPr>
              <w:rPr>
                <w:rFonts w:asciiTheme="majorBidi" w:hAnsiTheme="majorBidi" w:cstheme="majorBidi"/>
                <w:sz w:val="20"/>
                <w:szCs w:val="20"/>
              </w:rPr>
            </w:pPr>
            <w:r w:rsidRPr="00723866">
              <w:rPr>
                <w:rFonts w:asciiTheme="majorBidi" w:hAnsiTheme="majorBidi" w:cstheme="majorBidi"/>
                <w:sz w:val="16"/>
                <w:szCs w:val="16"/>
              </w:rPr>
              <w:t>0.121, 0.167</w:t>
            </w:r>
          </w:p>
        </w:tc>
        <w:tc>
          <w:tcPr>
            <w:tcW w:w="1560" w:type="dxa"/>
            <w:tcBorders>
              <w:top w:val="single" w:sz="6" w:space="0" w:color="A6A6A6" w:themeColor="background1" w:themeShade="A6"/>
              <w:bottom w:val="single" w:sz="2" w:space="0" w:color="D9D9D9" w:themeColor="background1" w:themeShade="D9"/>
            </w:tcBorders>
            <w:shd w:val="clear" w:color="auto" w:fill="FFFFFF" w:themeFill="background1"/>
          </w:tcPr>
          <w:p w14:paraId="28C2F65D" w14:textId="559F2A2D"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£2152</w:t>
            </w:r>
          </w:p>
          <w:p w14:paraId="5A72187D" w14:textId="2CCC2AA7" w:rsidR="00DF4F92" w:rsidRPr="00723866" w:rsidRDefault="00DF4F92" w:rsidP="00DF4F92">
            <w:pPr>
              <w:rPr>
                <w:rFonts w:asciiTheme="majorBidi" w:hAnsiTheme="majorBidi" w:cstheme="majorBidi"/>
                <w:sz w:val="20"/>
                <w:szCs w:val="20"/>
              </w:rPr>
            </w:pPr>
            <w:r w:rsidRPr="00723866">
              <w:rPr>
                <w:rFonts w:asciiTheme="majorBidi" w:hAnsiTheme="majorBidi" w:cstheme="majorBidi"/>
                <w:sz w:val="16"/>
                <w:szCs w:val="16"/>
              </w:rPr>
              <w:t>£1335, £2969</w:t>
            </w:r>
          </w:p>
        </w:tc>
        <w:tc>
          <w:tcPr>
            <w:tcW w:w="1417" w:type="dxa"/>
            <w:tcBorders>
              <w:top w:val="single" w:sz="6" w:space="0" w:color="A6A6A6" w:themeColor="background1" w:themeShade="A6"/>
              <w:bottom w:val="single" w:sz="2" w:space="0" w:color="D9D9D9" w:themeColor="background1" w:themeShade="D9"/>
            </w:tcBorders>
          </w:tcPr>
          <w:p w14:paraId="662250EB" w14:textId="77777777"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0.122</w:t>
            </w:r>
          </w:p>
          <w:p w14:paraId="4D873B96" w14:textId="77777777" w:rsidR="00DF4F92" w:rsidRPr="00723866" w:rsidRDefault="00DF4F92" w:rsidP="00DF4F92">
            <w:pPr>
              <w:rPr>
                <w:rFonts w:asciiTheme="majorBidi" w:hAnsiTheme="majorBidi" w:cstheme="majorBidi"/>
                <w:sz w:val="20"/>
                <w:szCs w:val="20"/>
              </w:rPr>
            </w:pPr>
            <w:r w:rsidRPr="00723866">
              <w:rPr>
                <w:rFonts w:asciiTheme="majorBidi" w:hAnsiTheme="majorBidi" w:cstheme="majorBidi"/>
                <w:sz w:val="18"/>
                <w:szCs w:val="18"/>
              </w:rPr>
              <w:t>0.102, 0.143</w:t>
            </w:r>
          </w:p>
        </w:tc>
        <w:tc>
          <w:tcPr>
            <w:tcW w:w="992" w:type="dxa"/>
            <w:tcBorders>
              <w:top w:val="single" w:sz="6" w:space="0" w:color="A6A6A6" w:themeColor="background1" w:themeShade="A6"/>
              <w:bottom w:val="single" w:sz="2" w:space="0" w:color="D9D9D9" w:themeColor="background1" w:themeShade="D9"/>
            </w:tcBorders>
            <w:shd w:val="clear" w:color="auto" w:fill="F2F2F2" w:themeFill="background1" w:themeFillShade="F2"/>
          </w:tcPr>
          <w:p w14:paraId="5805B8C4" w14:textId="47BA851A"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-£74</w:t>
            </w:r>
            <w:r w:rsidR="003C7573" w:rsidRPr="00723866">
              <w:rPr>
                <w:rFonts w:asciiTheme="majorBidi" w:hAnsiTheme="majorBidi" w:cstheme="majorBidi"/>
                <w:sz w:val="20"/>
                <w:szCs w:val="20"/>
              </w:rPr>
              <w:t>6</w:t>
            </w:r>
          </w:p>
        </w:tc>
        <w:tc>
          <w:tcPr>
            <w:tcW w:w="850" w:type="dxa"/>
            <w:tcBorders>
              <w:top w:val="single" w:sz="6" w:space="0" w:color="A6A6A6" w:themeColor="background1" w:themeShade="A6"/>
              <w:bottom w:val="single" w:sz="2" w:space="0" w:color="D9D9D9" w:themeColor="background1" w:themeShade="D9"/>
            </w:tcBorders>
            <w:shd w:val="clear" w:color="auto" w:fill="F2F2F2" w:themeFill="background1" w:themeFillShade="F2"/>
          </w:tcPr>
          <w:p w14:paraId="6E8E17C8" w14:textId="7C5F0F17"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.02</w:t>
            </w:r>
            <w:r w:rsidR="00CD5052" w:rsidRPr="00723866">
              <w:rPr>
                <w:rFonts w:asciiTheme="majorBidi" w:hAnsiTheme="majorBidi" w:cstheme="majorBidi"/>
                <w:sz w:val="20"/>
                <w:szCs w:val="20"/>
              </w:rPr>
              <w:t>2</w:t>
            </w:r>
          </w:p>
        </w:tc>
        <w:tc>
          <w:tcPr>
            <w:tcW w:w="1418" w:type="dxa"/>
            <w:tcBorders>
              <w:top w:val="single" w:sz="6" w:space="0" w:color="A6A6A6" w:themeColor="background1" w:themeShade="A6"/>
              <w:bottom w:val="single" w:sz="2" w:space="0" w:color="D9D9D9" w:themeColor="background1" w:themeShade="D9"/>
            </w:tcBorders>
            <w:shd w:val="clear" w:color="auto" w:fill="FFFFFF" w:themeFill="background1"/>
          </w:tcPr>
          <w:p w14:paraId="5C335907" w14:textId="239E6ADC"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-£34</w:t>
            </w:r>
            <w:r w:rsidR="00C5350E" w:rsidRPr="00723866">
              <w:rPr>
                <w:rFonts w:asciiTheme="majorBidi" w:hAnsiTheme="majorBidi" w:cstheme="majorBidi"/>
                <w:sz w:val="20"/>
                <w:szCs w:val="20"/>
              </w:rPr>
              <w:t>,</w:t>
            </w:r>
            <w:r w:rsidRPr="00723866">
              <w:rPr>
                <w:rFonts w:asciiTheme="majorBidi" w:hAnsiTheme="majorBidi" w:cstheme="majorBidi"/>
                <w:sz w:val="20"/>
                <w:szCs w:val="20"/>
              </w:rPr>
              <w:t>06</w:t>
            </w:r>
            <w:r w:rsidR="009E054F" w:rsidRPr="00723866">
              <w:rPr>
                <w:rFonts w:asciiTheme="majorBidi" w:hAnsiTheme="majorBidi" w:cstheme="majorBidi"/>
                <w:sz w:val="20"/>
                <w:szCs w:val="20"/>
              </w:rPr>
              <w:t>1</w:t>
            </w:r>
          </w:p>
        </w:tc>
        <w:tc>
          <w:tcPr>
            <w:tcW w:w="1276" w:type="dxa"/>
            <w:tcBorders>
              <w:top w:val="single" w:sz="6" w:space="0" w:color="A6A6A6" w:themeColor="background1" w:themeShade="A6"/>
              <w:bottom w:val="single" w:sz="2" w:space="0" w:color="D9D9D9" w:themeColor="background1" w:themeShade="D9"/>
            </w:tcBorders>
            <w:shd w:val="clear" w:color="auto" w:fill="FFFFFF" w:themeFill="background1"/>
          </w:tcPr>
          <w:p w14:paraId="38EB47AC" w14:textId="10D4CAAD"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£118</w:t>
            </w:r>
            <w:r w:rsidR="00AB121F" w:rsidRPr="00723866">
              <w:rPr>
                <w:rFonts w:asciiTheme="majorBidi" w:hAnsiTheme="majorBidi" w:cstheme="majorBidi"/>
                <w:sz w:val="20"/>
                <w:szCs w:val="20"/>
              </w:rPr>
              <w:t>4</w:t>
            </w:r>
          </w:p>
        </w:tc>
        <w:tc>
          <w:tcPr>
            <w:tcW w:w="992" w:type="dxa"/>
            <w:tcBorders>
              <w:top w:val="single" w:sz="6" w:space="0" w:color="A6A6A6" w:themeColor="background1" w:themeShade="A6"/>
              <w:bottom w:val="single" w:sz="2" w:space="0" w:color="D9D9D9" w:themeColor="background1" w:themeShade="D9"/>
            </w:tcBorders>
            <w:shd w:val="clear" w:color="auto" w:fill="FFFFFF" w:themeFill="background1"/>
          </w:tcPr>
          <w:p w14:paraId="35295B11" w14:textId="77777777" w:rsidR="00DF4F92" w:rsidRPr="00723866" w:rsidRDefault="00DF4F92" w:rsidP="003A1726">
            <w:pPr>
              <w:spacing w:before="20"/>
              <w:rPr>
                <w:rFonts w:asciiTheme="majorBidi" w:hAnsiTheme="majorBidi" w:cstheme="majorBidi"/>
                <w:sz w:val="20"/>
                <w:szCs w:val="20"/>
              </w:rPr>
            </w:pPr>
            <w:r w:rsidRPr="00723866">
              <w:rPr>
                <w:rFonts w:asciiTheme="majorBidi" w:hAnsiTheme="majorBidi" w:cstheme="majorBidi"/>
                <w:sz w:val="20"/>
                <w:szCs w:val="20"/>
              </w:rPr>
              <w:t>0.059</w:t>
            </w:r>
          </w:p>
        </w:tc>
      </w:tr>
      <w:tr w:rsidR="00DF4F92" w:rsidRPr="00723866" w14:paraId="74FB5363" w14:textId="77777777" w:rsidTr="00433B4E">
        <w:trPr>
          <w:trHeight w:val="748"/>
        </w:trPr>
        <w:tc>
          <w:tcPr>
            <w:tcW w:w="567" w:type="dxa"/>
            <w:vMerge/>
          </w:tcPr>
          <w:p w14:paraId="00E1A1B0" w14:textId="77777777" w:rsidR="00DF4F92" w:rsidRPr="00723866" w:rsidRDefault="00DF4F92" w:rsidP="00DF4F92">
            <w:pPr>
              <w:rPr>
                <w:rFonts w:asciiTheme="majorBidi" w:hAnsiTheme="majorBidi" w:cstheme="majorBidi"/>
              </w:rPr>
            </w:pPr>
          </w:p>
        </w:tc>
        <w:tc>
          <w:tcPr>
            <w:tcW w:w="1986" w:type="dxa"/>
            <w:tcBorders>
              <w:top w:val="single" w:sz="2" w:space="0" w:color="D9D9D9" w:themeColor="background1" w:themeShade="D9"/>
              <w:bottom w:val="single" w:sz="2" w:space="0" w:color="D9D9D9" w:themeColor="background1" w:themeShade="D9"/>
            </w:tcBorders>
          </w:tcPr>
          <w:p w14:paraId="14F2AFE1" w14:textId="6E587EF8" w:rsidR="00DF4F92" w:rsidRPr="00723866" w:rsidRDefault="00423A57" w:rsidP="00DF4F92">
            <w:pPr>
              <w:rPr>
                <w:rFonts w:asciiTheme="majorBidi" w:hAnsiTheme="majorBidi" w:cstheme="majorBidi"/>
                <w:sz w:val="16"/>
                <w:szCs w:val="16"/>
              </w:rPr>
            </w:pPr>
            <w:r w:rsidRPr="00723866">
              <w:rPr>
                <w:rFonts w:asciiTheme="majorBidi" w:hAnsiTheme="majorBidi" w:cstheme="majorBidi"/>
                <w:sz w:val="16"/>
                <w:szCs w:val="16"/>
              </w:rPr>
              <w:t>FAI Corrected</w:t>
            </w:r>
          </w:p>
          <w:p w14:paraId="50F6C27F" w14:textId="77777777" w:rsidR="00F5674A" w:rsidRPr="00723866" w:rsidRDefault="00F5674A" w:rsidP="00F5674A">
            <w:pPr>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110 </w:t>
            </w:r>
          </w:p>
          <w:p w14:paraId="6EDCC363" w14:textId="0B92F2B8" w:rsidR="00DF4F92" w:rsidRPr="00723866" w:rsidRDefault="00DF4F92" w:rsidP="00DF4F92">
            <w:pPr>
              <w:rPr>
                <w:rFonts w:asciiTheme="majorBidi" w:hAnsiTheme="majorBidi" w:cstheme="majorBidi"/>
                <w:sz w:val="16"/>
                <w:szCs w:val="16"/>
              </w:rPr>
            </w:pPr>
          </w:p>
        </w:tc>
        <w:tc>
          <w:tcPr>
            <w:tcW w:w="1559" w:type="dxa"/>
            <w:tcBorders>
              <w:top w:val="single" w:sz="2" w:space="0" w:color="D9D9D9" w:themeColor="background1" w:themeShade="D9"/>
              <w:bottom w:val="single" w:sz="2" w:space="0" w:color="D9D9D9" w:themeColor="background1" w:themeShade="D9"/>
            </w:tcBorders>
            <w:shd w:val="clear" w:color="auto" w:fill="F2F2F2" w:themeFill="background1" w:themeFillShade="F2"/>
          </w:tcPr>
          <w:p w14:paraId="6805499B" w14:textId="41B0EFD3" w:rsidR="00DF4F92" w:rsidRPr="00723866" w:rsidRDefault="00DF4F92" w:rsidP="00585392">
            <w:pPr>
              <w:spacing w:before="20"/>
              <w:rPr>
                <w:rFonts w:ascii="Times New Roman" w:eastAsia="Times New Roman" w:hAnsi="Times New Roman" w:cs="Times New Roman"/>
                <w:sz w:val="20"/>
                <w:szCs w:val="20"/>
              </w:rPr>
            </w:pPr>
            <w:r w:rsidRPr="00723866">
              <w:rPr>
                <w:rFonts w:ascii="Times New Roman" w:eastAsia="Times New Roman" w:hAnsi="Times New Roman" w:cs="Times New Roman"/>
                <w:sz w:val="20"/>
                <w:szCs w:val="20"/>
              </w:rPr>
              <w:t>£128</w:t>
            </w:r>
            <w:r w:rsidR="00F0579A" w:rsidRPr="00723866">
              <w:rPr>
                <w:rFonts w:ascii="Times New Roman" w:eastAsia="Times New Roman" w:hAnsi="Times New Roman" w:cs="Times New Roman"/>
                <w:sz w:val="20"/>
                <w:szCs w:val="20"/>
              </w:rPr>
              <w:t>1</w:t>
            </w:r>
          </w:p>
          <w:p w14:paraId="159A11E9" w14:textId="1515FCBE" w:rsidR="00DF4F92" w:rsidRPr="00723866" w:rsidRDefault="00DF4F92" w:rsidP="00DF4F92">
            <w:pPr>
              <w:rPr>
                <w:rFonts w:asciiTheme="majorBidi" w:hAnsiTheme="majorBidi" w:cstheme="majorBidi"/>
              </w:rPr>
            </w:pPr>
            <w:r w:rsidRPr="00723866">
              <w:rPr>
                <w:rFonts w:ascii="Times New Roman" w:eastAsia="Times New Roman" w:hAnsi="Times New Roman" w:cs="Times New Roman"/>
                <w:kern w:val="0"/>
                <w:sz w:val="16"/>
                <w:szCs w:val="16"/>
                <w:lang w:bidi="he-IL"/>
                <w14:ligatures w14:val="none"/>
              </w:rPr>
              <w:t>40</w:t>
            </w:r>
            <w:r w:rsidR="00F0579A" w:rsidRPr="00723866">
              <w:rPr>
                <w:rFonts w:ascii="Times New Roman" w:eastAsia="Times New Roman" w:hAnsi="Times New Roman" w:cs="Times New Roman"/>
                <w:kern w:val="0"/>
                <w:sz w:val="16"/>
                <w:szCs w:val="16"/>
                <w:lang w:bidi="he-IL"/>
                <w14:ligatures w14:val="none"/>
              </w:rPr>
              <w:t>8</w:t>
            </w:r>
            <w:r w:rsidRPr="00723866">
              <w:rPr>
                <w:rFonts w:ascii="Times New Roman" w:eastAsia="Times New Roman" w:hAnsi="Times New Roman" w:cs="Times New Roman"/>
                <w:kern w:val="0"/>
                <w:sz w:val="16"/>
                <w:szCs w:val="16"/>
                <w:lang w:bidi="he-IL"/>
                <w14:ligatures w14:val="none"/>
              </w:rPr>
              <w:t>, 215</w:t>
            </w:r>
            <w:r w:rsidR="00F0579A" w:rsidRPr="00723866">
              <w:rPr>
                <w:rFonts w:ascii="Times New Roman" w:eastAsia="Times New Roman" w:hAnsi="Times New Roman" w:cs="Times New Roman"/>
                <w:kern w:val="0"/>
                <w:sz w:val="16"/>
                <w:szCs w:val="16"/>
                <w:lang w:bidi="he-IL"/>
                <w14:ligatures w14:val="none"/>
              </w:rPr>
              <w:t>4</w:t>
            </w:r>
          </w:p>
        </w:tc>
        <w:tc>
          <w:tcPr>
            <w:tcW w:w="1417" w:type="dxa"/>
            <w:tcBorders>
              <w:top w:val="single" w:sz="2" w:space="0" w:color="D9D9D9" w:themeColor="background1" w:themeShade="D9"/>
              <w:bottom w:val="single" w:sz="2" w:space="0" w:color="D9D9D9" w:themeColor="background1" w:themeShade="D9"/>
            </w:tcBorders>
            <w:shd w:val="clear" w:color="auto" w:fill="F2F2F2" w:themeFill="background1" w:themeFillShade="F2"/>
          </w:tcPr>
          <w:p w14:paraId="71E8A9EE" w14:textId="77777777" w:rsidR="00DF4F92" w:rsidRPr="00723866" w:rsidRDefault="00DF4F92" w:rsidP="00585392">
            <w:pPr>
              <w:spacing w:before="20"/>
              <w:rPr>
                <w:rFonts w:ascii="Times New Roman" w:eastAsia="Times New Roman" w:hAnsi="Times New Roman" w:cs="Times New Roman"/>
                <w:sz w:val="20"/>
                <w:szCs w:val="20"/>
              </w:rPr>
            </w:pPr>
            <w:r w:rsidRPr="00723866">
              <w:rPr>
                <w:rFonts w:ascii="Times New Roman" w:eastAsia="Aptos" w:hAnsi="Times New Roman" w:cs="Times New Roman"/>
                <w:sz w:val="20"/>
                <w:szCs w:val="20"/>
              </w:rPr>
              <w:t>0.15</w:t>
            </w:r>
            <w:r w:rsidRPr="00723866">
              <w:rPr>
                <w:rFonts w:ascii="Times New Roman" w:eastAsia="Times New Roman" w:hAnsi="Times New Roman" w:cs="Times New Roman"/>
                <w:sz w:val="20"/>
                <w:szCs w:val="20"/>
              </w:rPr>
              <w:t>2</w:t>
            </w:r>
          </w:p>
          <w:p w14:paraId="05CC0EEB" w14:textId="77777777" w:rsidR="00DF4F92" w:rsidRPr="00723866" w:rsidRDefault="00DF4F92" w:rsidP="00DF4F92">
            <w:pPr>
              <w:rPr>
                <w:rFonts w:ascii="Times New Roman" w:eastAsia="Aptos" w:hAnsi="Times New Roman" w:cs="Times New Roman"/>
                <w:sz w:val="16"/>
                <w:szCs w:val="16"/>
              </w:rPr>
            </w:pPr>
            <w:r w:rsidRPr="00723866">
              <w:rPr>
                <w:rFonts w:ascii="Times New Roman" w:eastAsia="Aptos" w:hAnsi="Times New Roman" w:cs="Times New Roman"/>
                <w:sz w:val="16"/>
                <w:szCs w:val="16"/>
              </w:rPr>
              <w:t>0.1</w:t>
            </w:r>
            <w:r w:rsidRPr="00723866">
              <w:rPr>
                <w:rFonts w:ascii="Times New Roman" w:eastAsia="Times New Roman" w:hAnsi="Times New Roman" w:cs="Times New Roman"/>
                <w:sz w:val="16"/>
                <w:szCs w:val="16"/>
              </w:rPr>
              <w:t>29</w:t>
            </w:r>
            <w:r w:rsidRPr="00723866">
              <w:rPr>
                <w:rFonts w:ascii="Times New Roman" w:eastAsia="Aptos" w:hAnsi="Times New Roman" w:cs="Times New Roman"/>
                <w:sz w:val="16"/>
                <w:szCs w:val="16"/>
              </w:rPr>
              <w:t>, 0.17</w:t>
            </w:r>
            <w:r w:rsidRPr="00723866">
              <w:rPr>
                <w:rFonts w:ascii="Times New Roman" w:eastAsia="Times New Roman" w:hAnsi="Times New Roman" w:cs="Times New Roman"/>
                <w:sz w:val="16"/>
                <w:szCs w:val="16"/>
              </w:rPr>
              <w:t>4</w:t>
            </w:r>
          </w:p>
          <w:p w14:paraId="6EDE013D" w14:textId="77777777" w:rsidR="00DF4F92" w:rsidRPr="00723866" w:rsidRDefault="00DF4F92" w:rsidP="00DF4F92">
            <w:pPr>
              <w:rPr>
                <w:rFonts w:asciiTheme="majorBidi" w:hAnsiTheme="majorBidi" w:cstheme="majorBidi"/>
              </w:rPr>
            </w:pPr>
          </w:p>
        </w:tc>
        <w:tc>
          <w:tcPr>
            <w:tcW w:w="1560" w:type="dxa"/>
            <w:tcBorders>
              <w:top w:val="single" w:sz="2" w:space="0" w:color="D9D9D9" w:themeColor="background1" w:themeShade="D9"/>
              <w:bottom w:val="single" w:sz="2" w:space="0" w:color="D9D9D9" w:themeColor="background1" w:themeShade="D9"/>
            </w:tcBorders>
            <w:shd w:val="clear" w:color="auto" w:fill="FFFFFF" w:themeFill="background1"/>
          </w:tcPr>
          <w:p w14:paraId="07812273" w14:textId="74B08C6D" w:rsidR="00DF4F92" w:rsidRPr="00723866" w:rsidRDefault="00DF4F92" w:rsidP="00585392">
            <w:pPr>
              <w:spacing w:before="20"/>
              <w:rPr>
                <w:rFonts w:ascii="Times New Roman" w:eastAsia="Times New Roman" w:hAnsi="Times New Roman" w:cs="Times New Roman"/>
                <w:sz w:val="20"/>
                <w:szCs w:val="20"/>
              </w:rPr>
            </w:pPr>
            <w:r w:rsidRPr="00723866">
              <w:rPr>
                <w:rFonts w:ascii="Times New Roman" w:eastAsia="Times New Roman" w:hAnsi="Times New Roman" w:cs="Times New Roman"/>
                <w:sz w:val="20"/>
                <w:szCs w:val="20"/>
              </w:rPr>
              <w:t>£2224</w:t>
            </w:r>
          </w:p>
          <w:p w14:paraId="6D0B2438" w14:textId="1127BC4A" w:rsidR="00DF4F92" w:rsidRPr="00723866" w:rsidRDefault="00DF4F92" w:rsidP="00DF4F92">
            <w:pPr>
              <w:rPr>
                <w:rFonts w:asciiTheme="majorBidi" w:hAnsiTheme="majorBidi" w:cstheme="majorBidi"/>
              </w:rPr>
            </w:pPr>
            <w:r w:rsidRPr="00723866">
              <w:rPr>
                <w:rFonts w:ascii="Times New Roman" w:eastAsia="Times New Roman" w:hAnsi="Times New Roman" w:cs="Times New Roman"/>
                <w:kern w:val="0"/>
                <w:sz w:val="16"/>
                <w:szCs w:val="16"/>
                <w:lang w:bidi="he-IL"/>
                <w14:ligatures w14:val="none"/>
              </w:rPr>
              <w:t>£1566, £2882</w:t>
            </w:r>
          </w:p>
        </w:tc>
        <w:tc>
          <w:tcPr>
            <w:tcW w:w="1417" w:type="dxa"/>
            <w:tcBorders>
              <w:top w:val="single" w:sz="2" w:space="0" w:color="D9D9D9" w:themeColor="background1" w:themeShade="D9"/>
              <w:bottom w:val="single" w:sz="2" w:space="0" w:color="D9D9D9" w:themeColor="background1" w:themeShade="D9"/>
            </w:tcBorders>
          </w:tcPr>
          <w:p w14:paraId="23EA16CB" w14:textId="77777777" w:rsidR="00DF4F92" w:rsidRPr="00723866" w:rsidRDefault="00DF4F92" w:rsidP="00585392">
            <w:pPr>
              <w:spacing w:before="20"/>
              <w:rPr>
                <w:rFonts w:ascii="Times New Roman" w:eastAsia="Times New Roman" w:hAnsi="Times New Roman" w:cs="Times New Roman"/>
                <w:sz w:val="20"/>
                <w:szCs w:val="20"/>
              </w:rPr>
            </w:pPr>
            <w:r w:rsidRPr="00723866">
              <w:rPr>
                <w:rFonts w:ascii="Times New Roman" w:eastAsia="Times New Roman" w:hAnsi="Times New Roman" w:cs="Times New Roman"/>
                <w:sz w:val="20"/>
                <w:szCs w:val="20"/>
              </w:rPr>
              <w:t>0.118</w:t>
            </w:r>
          </w:p>
          <w:p w14:paraId="6679217E" w14:textId="77777777" w:rsidR="00DF4F92" w:rsidRPr="00723866" w:rsidRDefault="00DF4F92" w:rsidP="00DF4F92">
            <w:pPr>
              <w:rPr>
                <w:rFonts w:ascii="Times New Roman" w:eastAsia="Aptos" w:hAnsi="Times New Roman" w:cs="Times New Roman"/>
                <w:sz w:val="16"/>
                <w:szCs w:val="16"/>
              </w:rPr>
            </w:pPr>
            <w:r w:rsidRPr="00723866">
              <w:rPr>
                <w:rFonts w:ascii="Times New Roman" w:eastAsia="Aptos" w:hAnsi="Times New Roman" w:cs="Times New Roman"/>
                <w:sz w:val="16"/>
                <w:szCs w:val="16"/>
              </w:rPr>
              <w:t>0.10</w:t>
            </w:r>
            <w:r w:rsidRPr="00723866">
              <w:rPr>
                <w:rFonts w:ascii="Times New Roman" w:eastAsia="Times New Roman" w:hAnsi="Times New Roman" w:cs="Times New Roman"/>
                <w:sz w:val="16"/>
                <w:szCs w:val="16"/>
              </w:rPr>
              <w:t>1</w:t>
            </w:r>
            <w:r w:rsidRPr="00723866">
              <w:rPr>
                <w:rFonts w:ascii="Times New Roman" w:eastAsia="Aptos" w:hAnsi="Times New Roman" w:cs="Times New Roman"/>
                <w:sz w:val="16"/>
                <w:szCs w:val="16"/>
              </w:rPr>
              <w:t>, 0.13</w:t>
            </w:r>
            <w:r w:rsidRPr="00723866">
              <w:rPr>
                <w:rFonts w:ascii="Times New Roman" w:eastAsia="Times New Roman" w:hAnsi="Times New Roman" w:cs="Times New Roman"/>
                <w:sz w:val="16"/>
                <w:szCs w:val="16"/>
              </w:rPr>
              <w:t>5</w:t>
            </w:r>
          </w:p>
          <w:p w14:paraId="52196255" w14:textId="77777777" w:rsidR="00DF4F92" w:rsidRPr="00723866" w:rsidRDefault="00DF4F92" w:rsidP="00DF4F92">
            <w:pPr>
              <w:rPr>
                <w:rFonts w:asciiTheme="majorBidi" w:hAnsiTheme="majorBidi" w:cstheme="majorBidi"/>
              </w:rPr>
            </w:pPr>
          </w:p>
        </w:tc>
        <w:tc>
          <w:tcPr>
            <w:tcW w:w="992" w:type="dxa"/>
            <w:tcBorders>
              <w:top w:val="single" w:sz="2" w:space="0" w:color="D9D9D9" w:themeColor="background1" w:themeShade="D9"/>
              <w:bottom w:val="single" w:sz="2" w:space="0" w:color="D9D9D9" w:themeColor="background1" w:themeShade="D9"/>
            </w:tcBorders>
            <w:shd w:val="clear" w:color="auto" w:fill="F2F2F2" w:themeFill="background1" w:themeFillShade="F2"/>
          </w:tcPr>
          <w:p w14:paraId="32DE2F5F" w14:textId="269F35E0" w:rsidR="00DF4F92" w:rsidRPr="00723866" w:rsidRDefault="00DF4F92" w:rsidP="00585392">
            <w:pPr>
              <w:spacing w:before="20"/>
              <w:rPr>
                <w:rFonts w:asciiTheme="majorBidi" w:hAnsiTheme="majorBidi" w:cstheme="majorBidi"/>
                <w:sz w:val="20"/>
                <w:szCs w:val="20"/>
              </w:rPr>
            </w:pPr>
            <w:r w:rsidRPr="00723866">
              <w:rPr>
                <w:rFonts w:ascii="Times New Roman" w:eastAsia="Times New Roman" w:hAnsi="Times New Roman" w:cs="Times New Roman"/>
                <w:kern w:val="0"/>
                <w:sz w:val="20"/>
                <w:szCs w:val="20"/>
                <w:lang w:bidi="he-IL"/>
                <w14:ligatures w14:val="none"/>
              </w:rPr>
              <w:t>-£94</w:t>
            </w:r>
            <w:r w:rsidR="003C7573" w:rsidRPr="00723866">
              <w:rPr>
                <w:rFonts w:ascii="Times New Roman" w:eastAsia="Times New Roman" w:hAnsi="Times New Roman" w:cs="Times New Roman"/>
                <w:kern w:val="0"/>
                <w:sz w:val="20"/>
                <w:szCs w:val="20"/>
                <w:lang w:bidi="he-IL"/>
                <w14:ligatures w14:val="none"/>
              </w:rPr>
              <w:t>4</w:t>
            </w:r>
          </w:p>
        </w:tc>
        <w:tc>
          <w:tcPr>
            <w:tcW w:w="850" w:type="dxa"/>
            <w:tcBorders>
              <w:top w:val="single" w:sz="2" w:space="0" w:color="D9D9D9" w:themeColor="background1" w:themeShade="D9"/>
              <w:bottom w:val="single" w:sz="2" w:space="0" w:color="D9D9D9" w:themeColor="background1" w:themeShade="D9"/>
            </w:tcBorders>
            <w:shd w:val="clear" w:color="auto" w:fill="F2F2F2" w:themeFill="background1" w:themeFillShade="F2"/>
          </w:tcPr>
          <w:p w14:paraId="10CC16D9" w14:textId="1E11B90D" w:rsidR="00DF4F92" w:rsidRPr="00723866" w:rsidRDefault="00DF4F92" w:rsidP="00585392">
            <w:pPr>
              <w:spacing w:before="20"/>
              <w:rPr>
                <w:rFonts w:asciiTheme="majorBidi" w:hAnsiTheme="majorBidi" w:cstheme="majorBidi"/>
                <w:sz w:val="20"/>
                <w:szCs w:val="20"/>
              </w:rPr>
            </w:pPr>
            <w:r w:rsidRPr="00723866">
              <w:rPr>
                <w:rFonts w:ascii="Times New Roman" w:eastAsia="Times New Roman" w:hAnsi="Times New Roman" w:cs="Times New Roman"/>
                <w:kern w:val="0"/>
                <w:sz w:val="20"/>
                <w:szCs w:val="20"/>
                <w:lang w:bidi="he-IL"/>
                <w14:ligatures w14:val="none"/>
              </w:rPr>
              <w:t>.03</w:t>
            </w:r>
            <w:r w:rsidR="00CD5052" w:rsidRPr="00723866">
              <w:rPr>
                <w:rFonts w:ascii="Times New Roman" w:eastAsia="Times New Roman" w:hAnsi="Times New Roman" w:cs="Times New Roman"/>
                <w:kern w:val="0"/>
                <w:sz w:val="20"/>
                <w:szCs w:val="20"/>
                <w:lang w:bidi="he-IL"/>
                <w14:ligatures w14:val="none"/>
              </w:rPr>
              <w:t>4</w:t>
            </w:r>
          </w:p>
        </w:tc>
        <w:tc>
          <w:tcPr>
            <w:tcW w:w="1418" w:type="dxa"/>
            <w:tcBorders>
              <w:top w:val="single" w:sz="2" w:space="0" w:color="D9D9D9" w:themeColor="background1" w:themeShade="D9"/>
              <w:bottom w:val="single" w:sz="2" w:space="0" w:color="D9D9D9" w:themeColor="background1" w:themeShade="D9"/>
            </w:tcBorders>
            <w:shd w:val="clear" w:color="auto" w:fill="FFFFFF" w:themeFill="background1"/>
          </w:tcPr>
          <w:p w14:paraId="04156813" w14:textId="2D1676AB" w:rsidR="00DF4F92" w:rsidRPr="00723866" w:rsidRDefault="00DF4F92" w:rsidP="00585392">
            <w:pPr>
              <w:spacing w:before="20"/>
              <w:rPr>
                <w:rFonts w:ascii="Times New Roman" w:eastAsia="Times New Roman" w:hAnsi="Times New Roman" w:cs="Times New Roman"/>
                <w:sz w:val="20"/>
                <w:szCs w:val="20"/>
              </w:rPr>
            </w:pPr>
            <w:r w:rsidRPr="00723866">
              <w:rPr>
                <w:rFonts w:ascii="Times New Roman" w:eastAsia="Times New Roman" w:hAnsi="Times New Roman" w:cs="Times New Roman"/>
                <w:sz w:val="20"/>
                <w:szCs w:val="20"/>
              </w:rPr>
              <w:t>-£27</w:t>
            </w:r>
            <w:r w:rsidR="00C5350E" w:rsidRPr="00723866">
              <w:rPr>
                <w:rFonts w:ascii="Times New Roman" w:eastAsia="Times New Roman" w:hAnsi="Times New Roman" w:cs="Times New Roman"/>
                <w:sz w:val="20"/>
                <w:szCs w:val="20"/>
              </w:rPr>
              <w:t>,</w:t>
            </w:r>
            <w:r w:rsidRPr="00723866">
              <w:rPr>
                <w:rFonts w:ascii="Times New Roman" w:eastAsia="Times New Roman" w:hAnsi="Times New Roman" w:cs="Times New Roman"/>
                <w:sz w:val="20"/>
                <w:szCs w:val="20"/>
              </w:rPr>
              <w:t>99</w:t>
            </w:r>
            <w:r w:rsidR="009E054F" w:rsidRPr="00723866">
              <w:rPr>
                <w:rFonts w:ascii="Times New Roman" w:eastAsia="Times New Roman" w:hAnsi="Times New Roman" w:cs="Times New Roman"/>
                <w:sz w:val="20"/>
                <w:szCs w:val="20"/>
              </w:rPr>
              <w:t>4</w:t>
            </w:r>
          </w:p>
          <w:p w14:paraId="00953351" w14:textId="2EB1B28C" w:rsidR="00DF4F92" w:rsidRPr="00723866" w:rsidRDefault="00DF4F92" w:rsidP="00585392">
            <w:pPr>
              <w:spacing w:before="20"/>
              <w:rPr>
                <w:rFonts w:asciiTheme="majorBidi" w:hAnsiTheme="majorBidi" w:cstheme="majorBidi"/>
                <w:sz w:val="20"/>
                <w:szCs w:val="20"/>
              </w:rPr>
            </w:pPr>
          </w:p>
        </w:tc>
        <w:tc>
          <w:tcPr>
            <w:tcW w:w="1276" w:type="dxa"/>
            <w:tcBorders>
              <w:top w:val="single" w:sz="2" w:space="0" w:color="D9D9D9" w:themeColor="background1" w:themeShade="D9"/>
              <w:bottom w:val="single" w:sz="2" w:space="0" w:color="D9D9D9" w:themeColor="background1" w:themeShade="D9"/>
            </w:tcBorders>
            <w:shd w:val="clear" w:color="auto" w:fill="FFFFFF" w:themeFill="background1"/>
          </w:tcPr>
          <w:p w14:paraId="1AEF6F2C" w14:textId="73A3FEAA" w:rsidR="00DF4F92" w:rsidRPr="00723866" w:rsidRDefault="00DF4F92" w:rsidP="00585392">
            <w:pPr>
              <w:spacing w:before="20"/>
              <w:rPr>
                <w:rFonts w:ascii="Times New Roman" w:eastAsia="Times New Roman" w:hAnsi="Times New Roman" w:cs="Times New Roman"/>
                <w:sz w:val="20"/>
                <w:szCs w:val="20"/>
              </w:rPr>
            </w:pPr>
            <w:r w:rsidRPr="00723866">
              <w:rPr>
                <w:rFonts w:ascii="Times New Roman" w:eastAsia="Times New Roman" w:hAnsi="Times New Roman" w:cs="Times New Roman"/>
                <w:sz w:val="20"/>
                <w:szCs w:val="20"/>
              </w:rPr>
              <w:t>£161</w:t>
            </w:r>
            <w:r w:rsidR="00AB121F" w:rsidRPr="00723866">
              <w:rPr>
                <w:rFonts w:ascii="Times New Roman" w:eastAsia="Times New Roman" w:hAnsi="Times New Roman" w:cs="Times New Roman"/>
                <w:sz w:val="20"/>
                <w:szCs w:val="20"/>
              </w:rPr>
              <w:t>8</w:t>
            </w:r>
          </w:p>
          <w:p w14:paraId="76DE4B8B" w14:textId="6812A786" w:rsidR="00DF4F92" w:rsidRPr="00723866" w:rsidRDefault="00DF4F92" w:rsidP="00585392">
            <w:pPr>
              <w:spacing w:before="20"/>
              <w:rPr>
                <w:rFonts w:asciiTheme="majorBidi" w:hAnsiTheme="majorBidi" w:cstheme="majorBidi"/>
                <w:sz w:val="20"/>
                <w:szCs w:val="20"/>
              </w:rPr>
            </w:pPr>
          </w:p>
        </w:tc>
        <w:tc>
          <w:tcPr>
            <w:tcW w:w="992" w:type="dxa"/>
            <w:tcBorders>
              <w:top w:val="single" w:sz="2" w:space="0" w:color="D9D9D9" w:themeColor="background1" w:themeShade="D9"/>
              <w:bottom w:val="single" w:sz="2" w:space="0" w:color="D9D9D9" w:themeColor="background1" w:themeShade="D9"/>
            </w:tcBorders>
            <w:shd w:val="clear" w:color="auto" w:fill="FFFFFF" w:themeFill="background1"/>
          </w:tcPr>
          <w:p w14:paraId="4FCC1A08" w14:textId="77777777" w:rsidR="00DF4F92" w:rsidRPr="00723866" w:rsidRDefault="00DF4F92" w:rsidP="00585392">
            <w:pPr>
              <w:spacing w:before="20"/>
              <w:rPr>
                <w:rFonts w:ascii="Times New Roman" w:eastAsia="Aptos" w:hAnsi="Times New Roman" w:cs="Times New Roman"/>
                <w:sz w:val="20"/>
                <w:szCs w:val="20"/>
              </w:rPr>
            </w:pPr>
            <w:r w:rsidRPr="00723866">
              <w:rPr>
                <w:rFonts w:ascii="Times New Roman" w:eastAsia="Aptos" w:hAnsi="Times New Roman" w:cs="Times New Roman"/>
                <w:sz w:val="20"/>
                <w:szCs w:val="20"/>
              </w:rPr>
              <w:t>0.081</w:t>
            </w:r>
          </w:p>
          <w:p w14:paraId="5EB586A5" w14:textId="77777777" w:rsidR="00DF4F92" w:rsidRPr="00723866" w:rsidRDefault="00DF4F92" w:rsidP="00585392">
            <w:pPr>
              <w:spacing w:before="20"/>
              <w:rPr>
                <w:rFonts w:asciiTheme="majorBidi" w:hAnsiTheme="majorBidi" w:cstheme="majorBidi"/>
                <w:sz w:val="20"/>
                <w:szCs w:val="20"/>
              </w:rPr>
            </w:pPr>
          </w:p>
        </w:tc>
      </w:tr>
      <w:tr w:rsidR="00DF4F92" w:rsidRPr="00723866" w14:paraId="480EB99A" w14:textId="77777777" w:rsidTr="00934AF2">
        <w:trPr>
          <w:trHeight w:val="589"/>
        </w:trPr>
        <w:tc>
          <w:tcPr>
            <w:tcW w:w="567" w:type="dxa"/>
            <w:vMerge/>
            <w:tcBorders>
              <w:bottom w:val="single" w:sz="8" w:space="0" w:color="BFBFBF" w:themeColor="background1" w:themeShade="BF"/>
            </w:tcBorders>
          </w:tcPr>
          <w:p w14:paraId="0E6F8AD4" w14:textId="77777777" w:rsidR="00DF4F92" w:rsidRPr="00723866" w:rsidRDefault="00DF4F92" w:rsidP="00DF4F92">
            <w:pPr>
              <w:rPr>
                <w:rFonts w:asciiTheme="majorBidi" w:hAnsiTheme="majorBidi" w:cstheme="majorBidi"/>
              </w:rPr>
            </w:pPr>
          </w:p>
        </w:tc>
        <w:tc>
          <w:tcPr>
            <w:tcW w:w="1986" w:type="dxa"/>
            <w:tcBorders>
              <w:top w:val="single" w:sz="2" w:space="0" w:color="D9D9D9" w:themeColor="background1" w:themeShade="D9"/>
              <w:bottom w:val="single" w:sz="8" w:space="0" w:color="BFBFBF" w:themeColor="background1" w:themeShade="BF"/>
            </w:tcBorders>
          </w:tcPr>
          <w:p w14:paraId="1925D529" w14:textId="77777777" w:rsidR="00423A57" w:rsidRPr="00723866" w:rsidRDefault="00423A57" w:rsidP="00DF4F92">
            <w:pPr>
              <w:rPr>
                <w:rFonts w:asciiTheme="majorBidi" w:hAnsiTheme="majorBidi" w:cstheme="majorBidi"/>
                <w:sz w:val="16"/>
                <w:szCs w:val="16"/>
              </w:rPr>
            </w:pPr>
            <w:r w:rsidRPr="00723866">
              <w:rPr>
                <w:rFonts w:asciiTheme="majorBidi" w:hAnsiTheme="majorBidi" w:cstheme="majorBidi"/>
                <w:sz w:val="16"/>
                <w:szCs w:val="16"/>
              </w:rPr>
              <w:t xml:space="preserve">FAI Corrected </w:t>
            </w:r>
          </w:p>
          <w:p w14:paraId="1E2CCC8B" w14:textId="436BC9B4" w:rsidR="00DF4F92" w:rsidRPr="00723866" w:rsidRDefault="00DF4F92" w:rsidP="00DF4F92">
            <w:pPr>
              <w:rPr>
                <w:rFonts w:asciiTheme="majorBidi" w:hAnsiTheme="majorBidi" w:cstheme="majorBidi"/>
                <w:sz w:val="16"/>
                <w:szCs w:val="16"/>
              </w:rPr>
            </w:pPr>
            <w:r w:rsidRPr="00723866">
              <w:rPr>
                <w:rFonts w:asciiTheme="majorBidi" w:hAnsiTheme="majorBidi" w:cstheme="majorBidi"/>
                <w:sz w:val="16"/>
                <w:szCs w:val="16"/>
              </w:rPr>
              <w:t xml:space="preserve">Cost Outliers Removed </w:t>
            </w:r>
          </w:p>
          <w:p w14:paraId="6DD5DA3C" w14:textId="3DFC3D18" w:rsidR="00DF4F92" w:rsidRPr="00723866" w:rsidRDefault="00DF4F92" w:rsidP="001861D4">
            <w:pPr>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1</w:t>
            </w:r>
            <w:r w:rsidR="000C7D22" w:rsidRPr="00723866">
              <w:rPr>
                <w:rFonts w:asciiTheme="majorBidi" w:hAnsiTheme="majorBidi" w:cstheme="majorBidi"/>
                <w:sz w:val="16"/>
                <w:szCs w:val="16"/>
              </w:rPr>
              <w:t>07</w:t>
            </w:r>
            <w:r w:rsidRPr="00723866">
              <w:rPr>
                <w:rFonts w:asciiTheme="majorBidi" w:hAnsiTheme="majorBidi" w:cstheme="majorBidi"/>
                <w:sz w:val="16"/>
                <w:szCs w:val="16"/>
              </w:rPr>
              <w:t xml:space="preserve"> </w:t>
            </w:r>
          </w:p>
        </w:tc>
        <w:tc>
          <w:tcPr>
            <w:tcW w:w="1559" w:type="dxa"/>
            <w:tcBorders>
              <w:top w:val="single" w:sz="2" w:space="0" w:color="D9D9D9" w:themeColor="background1" w:themeShade="D9"/>
              <w:bottom w:val="single" w:sz="8" w:space="0" w:color="BFBFBF" w:themeColor="background1" w:themeShade="BF"/>
            </w:tcBorders>
            <w:shd w:val="clear" w:color="auto" w:fill="F2F2F2" w:themeFill="background1" w:themeFillShade="F2"/>
          </w:tcPr>
          <w:p w14:paraId="35A06312" w14:textId="644F067E" w:rsidR="00DF4F92" w:rsidRPr="00723866" w:rsidRDefault="00DF4F92" w:rsidP="00585392">
            <w:pPr>
              <w:spacing w:before="20"/>
              <w:rPr>
                <w:rFonts w:asciiTheme="majorBidi" w:hAnsiTheme="majorBidi" w:cstheme="majorBidi"/>
                <w:sz w:val="20"/>
                <w:szCs w:val="20"/>
              </w:rPr>
            </w:pPr>
            <w:r w:rsidRPr="00723866">
              <w:rPr>
                <w:rFonts w:asciiTheme="majorBidi" w:hAnsiTheme="majorBidi" w:cstheme="majorBidi"/>
                <w:sz w:val="20"/>
                <w:szCs w:val="20"/>
              </w:rPr>
              <w:t>£128</w:t>
            </w:r>
            <w:r w:rsidR="00F0579A" w:rsidRPr="00723866">
              <w:rPr>
                <w:rFonts w:asciiTheme="majorBidi" w:hAnsiTheme="majorBidi" w:cstheme="majorBidi"/>
                <w:sz w:val="20"/>
                <w:szCs w:val="20"/>
              </w:rPr>
              <w:t>6</w:t>
            </w:r>
          </w:p>
          <w:p w14:paraId="40220F08" w14:textId="7A556D5E" w:rsidR="00DF4F92" w:rsidRPr="00723866" w:rsidRDefault="00DF4F92" w:rsidP="00DF4F92">
            <w:pPr>
              <w:rPr>
                <w:rFonts w:asciiTheme="majorBidi" w:hAnsiTheme="majorBidi" w:cstheme="majorBidi"/>
              </w:rPr>
            </w:pPr>
            <w:r w:rsidRPr="00723866">
              <w:rPr>
                <w:rFonts w:asciiTheme="majorBidi" w:hAnsiTheme="majorBidi" w:cstheme="majorBidi"/>
                <w:sz w:val="16"/>
                <w:szCs w:val="16"/>
              </w:rPr>
              <w:t>£83</w:t>
            </w:r>
            <w:r w:rsidR="00F0579A" w:rsidRPr="00723866">
              <w:rPr>
                <w:rFonts w:asciiTheme="majorBidi" w:hAnsiTheme="majorBidi" w:cstheme="majorBidi"/>
                <w:sz w:val="16"/>
                <w:szCs w:val="16"/>
              </w:rPr>
              <w:t>4</w:t>
            </w:r>
            <w:r w:rsidRPr="00723866">
              <w:rPr>
                <w:rFonts w:asciiTheme="majorBidi" w:hAnsiTheme="majorBidi" w:cstheme="majorBidi"/>
                <w:sz w:val="16"/>
                <w:szCs w:val="16"/>
              </w:rPr>
              <w:t>, £1738</w:t>
            </w:r>
          </w:p>
        </w:tc>
        <w:tc>
          <w:tcPr>
            <w:tcW w:w="1417" w:type="dxa"/>
            <w:tcBorders>
              <w:top w:val="single" w:sz="2" w:space="0" w:color="D9D9D9" w:themeColor="background1" w:themeShade="D9"/>
              <w:bottom w:val="single" w:sz="8" w:space="0" w:color="BFBFBF" w:themeColor="background1" w:themeShade="BF"/>
            </w:tcBorders>
            <w:shd w:val="clear" w:color="auto" w:fill="F2F2F2" w:themeFill="background1" w:themeFillShade="F2"/>
          </w:tcPr>
          <w:p w14:paraId="4E4F7543" w14:textId="77777777" w:rsidR="00DF4F92" w:rsidRPr="00723866" w:rsidRDefault="00DF4F92" w:rsidP="00585392">
            <w:pPr>
              <w:spacing w:before="20"/>
              <w:rPr>
                <w:rFonts w:asciiTheme="majorBidi" w:hAnsiTheme="majorBidi" w:cstheme="majorBidi"/>
                <w:sz w:val="20"/>
                <w:szCs w:val="20"/>
              </w:rPr>
            </w:pPr>
            <w:r w:rsidRPr="00723866">
              <w:rPr>
                <w:rFonts w:asciiTheme="majorBidi" w:hAnsiTheme="majorBidi" w:cstheme="majorBidi"/>
                <w:sz w:val="20"/>
                <w:szCs w:val="20"/>
              </w:rPr>
              <w:t>0.152</w:t>
            </w:r>
          </w:p>
          <w:p w14:paraId="75A77AA6" w14:textId="4DE738BF" w:rsidR="00DF4F92" w:rsidRPr="00723866" w:rsidRDefault="00DF4F92" w:rsidP="00934AF2">
            <w:pPr>
              <w:rPr>
                <w:rFonts w:asciiTheme="majorBidi" w:hAnsiTheme="majorBidi" w:cstheme="majorBidi"/>
                <w:sz w:val="16"/>
                <w:szCs w:val="16"/>
              </w:rPr>
            </w:pPr>
            <w:r w:rsidRPr="00723866">
              <w:rPr>
                <w:rFonts w:asciiTheme="majorBidi" w:hAnsiTheme="majorBidi" w:cstheme="majorBidi"/>
                <w:sz w:val="16"/>
                <w:szCs w:val="16"/>
              </w:rPr>
              <w:t>0.130, 0.174</w:t>
            </w:r>
          </w:p>
        </w:tc>
        <w:tc>
          <w:tcPr>
            <w:tcW w:w="1560" w:type="dxa"/>
            <w:tcBorders>
              <w:top w:val="single" w:sz="2" w:space="0" w:color="D9D9D9" w:themeColor="background1" w:themeShade="D9"/>
              <w:bottom w:val="single" w:sz="8" w:space="0" w:color="BFBFBF" w:themeColor="background1" w:themeShade="BF"/>
            </w:tcBorders>
            <w:shd w:val="clear" w:color="auto" w:fill="FFFFFF" w:themeFill="background1"/>
          </w:tcPr>
          <w:p w14:paraId="6C46F416" w14:textId="6B9C0239" w:rsidR="00DF4F92" w:rsidRPr="00723866" w:rsidRDefault="00DF4F92" w:rsidP="00585392">
            <w:pPr>
              <w:spacing w:before="20"/>
              <w:rPr>
                <w:rFonts w:asciiTheme="majorBidi" w:hAnsiTheme="majorBidi" w:cstheme="majorBidi"/>
                <w:sz w:val="20"/>
                <w:szCs w:val="20"/>
              </w:rPr>
            </w:pPr>
            <w:r w:rsidRPr="00723866">
              <w:rPr>
                <w:rFonts w:asciiTheme="majorBidi" w:hAnsiTheme="majorBidi" w:cstheme="majorBidi"/>
                <w:sz w:val="20"/>
                <w:szCs w:val="20"/>
              </w:rPr>
              <w:t>£161</w:t>
            </w:r>
            <w:r w:rsidR="00F0579A" w:rsidRPr="00723866">
              <w:rPr>
                <w:rFonts w:asciiTheme="majorBidi" w:hAnsiTheme="majorBidi" w:cstheme="majorBidi"/>
                <w:sz w:val="20"/>
                <w:szCs w:val="20"/>
              </w:rPr>
              <w:t>2</w:t>
            </w:r>
          </w:p>
          <w:p w14:paraId="35191CDB" w14:textId="40690E6A" w:rsidR="00DF4F92" w:rsidRPr="00723866" w:rsidRDefault="00DF4F92" w:rsidP="00DF4F92">
            <w:pPr>
              <w:rPr>
                <w:rFonts w:asciiTheme="majorBidi" w:hAnsiTheme="majorBidi" w:cstheme="majorBidi"/>
              </w:rPr>
            </w:pPr>
            <w:r w:rsidRPr="00723866">
              <w:rPr>
                <w:rFonts w:asciiTheme="majorBidi" w:hAnsiTheme="majorBidi" w:cstheme="majorBidi"/>
                <w:sz w:val="16"/>
                <w:szCs w:val="16"/>
              </w:rPr>
              <w:t>£1263, £1960</w:t>
            </w:r>
          </w:p>
        </w:tc>
        <w:tc>
          <w:tcPr>
            <w:tcW w:w="1417" w:type="dxa"/>
            <w:tcBorders>
              <w:top w:val="single" w:sz="2" w:space="0" w:color="D9D9D9" w:themeColor="background1" w:themeShade="D9"/>
              <w:bottom w:val="single" w:sz="8" w:space="0" w:color="BFBFBF" w:themeColor="background1" w:themeShade="BF"/>
            </w:tcBorders>
          </w:tcPr>
          <w:p w14:paraId="1BC13117" w14:textId="200652B4" w:rsidR="00DF4F92" w:rsidRPr="00723866" w:rsidRDefault="00DF4F92" w:rsidP="00585392">
            <w:pPr>
              <w:spacing w:before="20"/>
              <w:rPr>
                <w:rFonts w:asciiTheme="majorBidi" w:hAnsiTheme="majorBidi" w:cstheme="majorBidi"/>
              </w:rPr>
            </w:pPr>
            <w:r w:rsidRPr="00723866">
              <w:rPr>
                <w:rFonts w:asciiTheme="majorBidi" w:hAnsiTheme="majorBidi" w:cstheme="majorBidi"/>
              </w:rPr>
              <w:t>0.119</w:t>
            </w:r>
          </w:p>
          <w:p w14:paraId="1F74BC6D" w14:textId="3B8C178A" w:rsidR="00DF4F92" w:rsidRPr="00723866" w:rsidRDefault="00DF4F92" w:rsidP="00DF4F92">
            <w:pPr>
              <w:rPr>
                <w:rFonts w:asciiTheme="majorBidi" w:hAnsiTheme="majorBidi" w:cstheme="majorBidi"/>
              </w:rPr>
            </w:pPr>
            <w:r w:rsidRPr="00723866">
              <w:rPr>
                <w:rFonts w:asciiTheme="majorBidi" w:hAnsiTheme="majorBidi" w:cstheme="majorBidi"/>
                <w:sz w:val="16"/>
                <w:szCs w:val="16"/>
              </w:rPr>
              <w:t>0.102, 0.135</w:t>
            </w:r>
          </w:p>
        </w:tc>
        <w:tc>
          <w:tcPr>
            <w:tcW w:w="992" w:type="dxa"/>
            <w:tcBorders>
              <w:top w:val="single" w:sz="2" w:space="0" w:color="D9D9D9" w:themeColor="background1" w:themeShade="D9"/>
              <w:bottom w:val="single" w:sz="8" w:space="0" w:color="BFBFBF" w:themeColor="background1" w:themeShade="BF"/>
            </w:tcBorders>
            <w:shd w:val="clear" w:color="auto" w:fill="F2F2F2" w:themeFill="background1" w:themeFillShade="F2"/>
          </w:tcPr>
          <w:p w14:paraId="5C6D6448" w14:textId="4414F2AE" w:rsidR="00DF4F92" w:rsidRPr="00723866" w:rsidRDefault="00DF4F92" w:rsidP="00585392">
            <w:pPr>
              <w:spacing w:before="20"/>
              <w:rPr>
                <w:rFonts w:asciiTheme="majorBidi" w:hAnsiTheme="majorBidi" w:cstheme="majorBidi"/>
              </w:rPr>
            </w:pPr>
            <w:r w:rsidRPr="00723866">
              <w:rPr>
                <w:rFonts w:asciiTheme="majorBidi" w:hAnsiTheme="majorBidi" w:cstheme="majorBidi"/>
                <w:sz w:val="20"/>
                <w:szCs w:val="20"/>
              </w:rPr>
              <w:t>-£32</w:t>
            </w:r>
            <w:r w:rsidR="003C7573" w:rsidRPr="00723866">
              <w:rPr>
                <w:rFonts w:asciiTheme="majorBidi" w:hAnsiTheme="majorBidi" w:cstheme="majorBidi"/>
                <w:sz w:val="20"/>
                <w:szCs w:val="20"/>
              </w:rPr>
              <w:t>6</w:t>
            </w:r>
          </w:p>
        </w:tc>
        <w:tc>
          <w:tcPr>
            <w:tcW w:w="850" w:type="dxa"/>
            <w:tcBorders>
              <w:top w:val="single" w:sz="2" w:space="0" w:color="D9D9D9" w:themeColor="background1" w:themeShade="D9"/>
              <w:bottom w:val="single" w:sz="8" w:space="0" w:color="BFBFBF" w:themeColor="background1" w:themeShade="BF"/>
            </w:tcBorders>
            <w:shd w:val="clear" w:color="auto" w:fill="F2F2F2" w:themeFill="background1" w:themeFillShade="F2"/>
          </w:tcPr>
          <w:p w14:paraId="6BAD1152" w14:textId="28F4D98D" w:rsidR="00DF4F92" w:rsidRPr="00723866" w:rsidRDefault="00DF4F92" w:rsidP="00585392">
            <w:pPr>
              <w:spacing w:before="20"/>
              <w:rPr>
                <w:rFonts w:asciiTheme="majorBidi" w:hAnsiTheme="majorBidi" w:cstheme="majorBidi"/>
              </w:rPr>
            </w:pPr>
            <w:r w:rsidRPr="00723866">
              <w:rPr>
                <w:rFonts w:asciiTheme="majorBidi" w:hAnsiTheme="majorBidi" w:cstheme="majorBidi"/>
              </w:rPr>
              <w:t>.033</w:t>
            </w:r>
          </w:p>
        </w:tc>
        <w:tc>
          <w:tcPr>
            <w:tcW w:w="1418" w:type="dxa"/>
            <w:tcBorders>
              <w:top w:val="single" w:sz="2" w:space="0" w:color="D9D9D9" w:themeColor="background1" w:themeShade="D9"/>
              <w:bottom w:val="single" w:sz="8" w:space="0" w:color="BFBFBF" w:themeColor="background1" w:themeShade="BF"/>
            </w:tcBorders>
            <w:shd w:val="clear" w:color="auto" w:fill="FFFFFF" w:themeFill="background1"/>
          </w:tcPr>
          <w:p w14:paraId="697E5798" w14:textId="3727C33F" w:rsidR="00DF4F92" w:rsidRPr="00723866" w:rsidRDefault="00DF4F92" w:rsidP="00585392">
            <w:pPr>
              <w:spacing w:before="20"/>
              <w:rPr>
                <w:rFonts w:asciiTheme="majorBidi" w:hAnsiTheme="majorBidi" w:cstheme="majorBidi"/>
              </w:rPr>
            </w:pPr>
            <w:r w:rsidRPr="00723866">
              <w:rPr>
                <w:rFonts w:asciiTheme="majorBidi" w:hAnsiTheme="majorBidi" w:cstheme="majorBidi"/>
                <w:sz w:val="20"/>
                <w:szCs w:val="20"/>
              </w:rPr>
              <w:t>-£9</w:t>
            </w:r>
            <w:r w:rsidR="00C5350E" w:rsidRPr="00723866">
              <w:rPr>
                <w:rFonts w:asciiTheme="majorBidi" w:hAnsiTheme="majorBidi" w:cstheme="majorBidi"/>
                <w:sz w:val="20"/>
                <w:szCs w:val="20"/>
              </w:rPr>
              <w:t>,</w:t>
            </w:r>
            <w:r w:rsidRPr="00723866">
              <w:rPr>
                <w:rFonts w:asciiTheme="majorBidi" w:hAnsiTheme="majorBidi" w:cstheme="majorBidi"/>
                <w:sz w:val="20"/>
                <w:szCs w:val="20"/>
              </w:rPr>
              <w:t>753</w:t>
            </w:r>
          </w:p>
        </w:tc>
        <w:tc>
          <w:tcPr>
            <w:tcW w:w="1276" w:type="dxa"/>
            <w:tcBorders>
              <w:top w:val="single" w:sz="2" w:space="0" w:color="D9D9D9" w:themeColor="background1" w:themeShade="D9"/>
              <w:bottom w:val="single" w:sz="8" w:space="0" w:color="BFBFBF" w:themeColor="background1" w:themeShade="BF"/>
            </w:tcBorders>
            <w:shd w:val="clear" w:color="auto" w:fill="FFFFFF" w:themeFill="background1"/>
          </w:tcPr>
          <w:p w14:paraId="2EF35622" w14:textId="378DADEC" w:rsidR="00DF4F92" w:rsidRPr="00723866" w:rsidRDefault="00DF4F92" w:rsidP="00585392">
            <w:pPr>
              <w:spacing w:before="20"/>
              <w:rPr>
                <w:rFonts w:asciiTheme="majorBidi" w:hAnsiTheme="majorBidi" w:cstheme="majorBidi"/>
              </w:rPr>
            </w:pPr>
            <w:r w:rsidRPr="00723866">
              <w:rPr>
                <w:rFonts w:asciiTheme="majorBidi" w:hAnsiTheme="majorBidi" w:cstheme="majorBidi"/>
                <w:sz w:val="20"/>
                <w:szCs w:val="20"/>
              </w:rPr>
              <w:t>£99</w:t>
            </w:r>
            <w:r w:rsidR="00AB121F" w:rsidRPr="00723866">
              <w:rPr>
                <w:rFonts w:asciiTheme="majorBidi" w:hAnsiTheme="majorBidi" w:cstheme="majorBidi"/>
                <w:sz w:val="20"/>
                <w:szCs w:val="20"/>
              </w:rPr>
              <w:t>4</w:t>
            </w:r>
          </w:p>
        </w:tc>
        <w:tc>
          <w:tcPr>
            <w:tcW w:w="992" w:type="dxa"/>
            <w:tcBorders>
              <w:top w:val="single" w:sz="2" w:space="0" w:color="D9D9D9" w:themeColor="background1" w:themeShade="D9"/>
              <w:bottom w:val="single" w:sz="8" w:space="0" w:color="BFBFBF" w:themeColor="background1" w:themeShade="BF"/>
            </w:tcBorders>
            <w:shd w:val="clear" w:color="auto" w:fill="FFFFFF" w:themeFill="background1"/>
          </w:tcPr>
          <w:p w14:paraId="483C301E" w14:textId="77D89237" w:rsidR="00DF4F92" w:rsidRPr="00723866" w:rsidRDefault="000E3599" w:rsidP="00585392">
            <w:pPr>
              <w:spacing w:before="20"/>
              <w:rPr>
                <w:rFonts w:asciiTheme="majorBidi" w:hAnsiTheme="majorBidi" w:cstheme="majorBidi"/>
                <w:sz w:val="20"/>
                <w:szCs w:val="20"/>
              </w:rPr>
            </w:pPr>
            <w:r w:rsidRPr="00723866">
              <w:rPr>
                <w:rFonts w:asciiTheme="majorBidi" w:hAnsiTheme="majorBidi" w:cstheme="majorBidi"/>
                <w:sz w:val="20"/>
                <w:szCs w:val="20"/>
              </w:rPr>
              <w:t>0</w:t>
            </w:r>
            <w:r w:rsidR="00DF4F92" w:rsidRPr="00723866">
              <w:rPr>
                <w:rFonts w:asciiTheme="majorBidi" w:hAnsiTheme="majorBidi" w:cstheme="majorBidi"/>
                <w:sz w:val="20"/>
                <w:szCs w:val="20"/>
              </w:rPr>
              <w:t>.050</w:t>
            </w:r>
          </w:p>
        </w:tc>
      </w:tr>
      <w:tr w:rsidR="009B26F5" w:rsidRPr="00723866" w14:paraId="6D33D241" w14:textId="77777777" w:rsidTr="00974FF3">
        <w:trPr>
          <w:trHeight w:val="162"/>
        </w:trPr>
        <w:tc>
          <w:tcPr>
            <w:tcW w:w="14034" w:type="dxa"/>
            <w:gridSpan w:val="11"/>
            <w:tcBorders>
              <w:top w:val="single" w:sz="8" w:space="0" w:color="BFBFBF" w:themeColor="background1" w:themeShade="BF"/>
              <w:bottom w:val="single" w:sz="8" w:space="0" w:color="BFBFBF" w:themeColor="background1" w:themeShade="BF"/>
            </w:tcBorders>
          </w:tcPr>
          <w:p w14:paraId="09FA9507" w14:textId="77777777" w:rsidR="009B26F5" w:rsidRPr="00723866" w:rsidRDefault="009B26F5" w:rsidP="00DF4F92">
            <w:pPr>
              <w:rPr>
                <w:rFonts w:asciiTheme="majorBidi" w:hAnsiTheme="majorBidi" w:cstheme="majorBidi"/>
                <w:sz w:val="20"/>
                <w:szCs w:val="20"/>
              </w:rPr>
            </w:pPr>
          </w:p>
        </w:tc>
      </w:tr>
      <w:tr w:rsidR="00632027" w:rsidRPr="00723866" w14:paraId="73002845" w14:textId="77777777" w:rsidTr="009B26F5">
        <w:trPr>
          <w:trHeight w:val="513"/>
        </w:trPr>
        <w:tc>
          <w:tcPr>
            <w:tcW w:w="567" w:type="dxa"/>
            <w:vMerge w:val="restart"/>
            <w:tcBorders>
              <w:top w:val="single" w:sz="8" w:space="0" w:color="BFBFBF" w:themeColor="background1" w:themeShade="BF"/>
            </w:tcBorders>
            <w:textDirection w:val="btLr"/>
            <w:vAlign w:val="center"/>
          </w:tcPr>
          <w:p w14:paraId="20BC06ED" w14:textId="70E0B70F" w:rsidR="00632027" w:rsidRPr="00723866" w:rsidRDefault="00632027" w:rsidP="00632027">
            <w:pPr>
              <w:ind w:left="113" w:right="113"/>
              <w:jc w:val="center"/>
              <w:rPr>
                <w:rFonts w:asciiTheme="majorBidi" w:hAnsiTheme="majorBidi" w:cstheme="majorBidi"/>
              </w:rPr>
            </w:pPr>
            <w:r w:rsidRPr="00723866">
              <w:rPr>
                <w:rFonts w:asciiTheme="majorBidi" w:hAnsiTheme="majorBidi" w:cstheme="majorBidi"/>
              </w:rPr>
              <w:t>PLWD Sample</w:t>
            </w:r>
          </w:p>
        </w:tc>
        <w:tc>
          <w:tcPr>
            <w:tcW w:w="1986" w:type="dxa"/>
            <w:tcBorders>
              <w:top w:val="single" w:sz="8" w:space="0" w:color="BFBFBF" w:themeColor="background1" w:themeShade="BF"/>
              <w:bottom w:val="single" w:sz="8" w:space="0" w:color="D9D9D9" w:themeColor="background1" w:themeShade="D9"/>
            </w:tcBorders>
          </w:tcPr>
          <w:p w14:paraId="0181F1C8" w14:textId="35E5FB99" w:rsidR="00632027" w:rsidRPr="00723866" w:rsidRDefault="00632027" w:rsidP="00632027">
            <w:pPr>
              <w:rPr>
                <w:rFonts w:asciiTheme="majorBidi" w:hAnsiTheme="majorBidi" w:cstheme="majorBidi"/>
                <w:sz w:val="16"/>
                <w:szCs w:val="16"/>
              </w:rPr>
            </w:pPr>
            <w:r w:rsidRPr="00723866">
              <w:rPr>
                <w:rFonts w:asciiTheme="majorBidi" w:hAnsiTheme="majorBidi" w:cstheme="majorBidi"/>
                <w:sz w:val="16"/>
                <w:szCs w:val="16"/>
              </w:rPr>
              <w:t>Uncorrected</w:t>
            </w:r>
          </w:p>
          <w:p w14:paraId="71252E1D" w14:textId="19DBEE3B" w:rsidR="00632027" w:rsidRPr="00723866" w:rsidRDefault="00632027" w:rsidP="00632027">
            <w:pPr>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118</w:t>
            </w:r>
          </w:p>
          <w:p w14:paraId="68627382" w14:textId="77777777" w:rsidR="00632027" w:rsidRPr="00723866" w:rsidRDefault="00632027" w:rsidP="00632027">
            <w:pPr>
              <w:rPr>
                <w:rFonts w:asciiTheme="majorBidi" w:hAnsiTheme="majorBidi" w:cstheme="majorBidi"/>
                <w:sz w:val="16"/>
                <w:szCs w:val="16"/>
              </w:rPr>
            </w:pPr>
          </w:p>
        </w:tc>
        <w:tc>
          <w:tcPr>
            <w:tcW w:w="1559" w:type="dxa"/>
            <w:tcBorders>
              <w:top w:val="single" w:sz="8" w:space="0" w:color="BFBFBF" w:themeColor="background1" w:themeShade="BF"/>
              <w:bottom w:val="single" w:sz="8" w:space="0" w:color="D9D9D9" w:themeColor="background1" w:themeShade="D9"/>
            </w:tcBorders>
            <w:shd w:val="clear" w:color="auto" w:fill="F2F2F2" w:themeFill="background1" w:themeFillShade="F2"/>
          </w:tcPr>
          <w:p w14:paraId="6AB45FEC" w14:textId="6F0B4E4C" w:rsidR="00632027" w:rsidRPr="00723866" w:rsidRDefault="00632027" w:rsidP="00632027">
            <w:pPr>
              <w:rPr>
                <w:rFonts w:asciiTheme="majorBidi" w:hAnsiTheme="majorBidi" w:cstheme="majorBidi"/>
                <w:sz w:val="20"/>
                <w:szCs w:val="20"/>
              </w:rPr>
            </w:pPr>
            <w:r w:rsidRPr="00723866">
              <w:rPr>
                <w:rFonts w:asciiTheme="majorBidi" w:hAnsiTheme="majorBidi" w:cstheme="majorBidi"/>
                <w:sz w:val="20"/>
                <w:szCs w:val="20"/>
              </w:rPr>
              <w:t>£108</w:t>
            </w:r>
            <w:r w:rsidR="00357D9D" w:rsidRPr="00723866">
              <w:rPr>
                <w:rFonts w:asciiTheme="majorBidi" w:hAnsiTheme="majorBidi" w:cstheme="majorBidi"/>
                <w:sz w:val="20"/>
                <w:szCs w:val="20"/>
              </w:rPr>
              <w:t>9</w:t>
            </w:r>
          </w:p>
          <w:p w14:paraId="23F63206" w14:textId="60DDB578" w:rsidR="00632027" w:rsidRPr="00723866" w:rsidRDefault="00632027" w:rsidP="00632027">
            <w:pPr>
              <w:rPr>
                <w:rFonts w:asciiTheme="majorBidi" w:hAnsiTheme="majorBidi" w:cstheme="majorBidi"/>
              </w:rPr>
            </w:pPr>
            <w:r w:rsidRPr="00723866">
              <w:rPr>
                <w:rFonts w:asciiTheme="majorBidi" w:hAnsiTheme="majorBidi" w:cstheme="majorBidi"/>
                <w:sz w:val="16"/>
                <w:szCs w:val="16"/>
              </w:rPr>
              <w:t>£</w:t>
            </w:r>
            <w:r w:rsidR="00357D9D" w:rsidRPr="00723866">
              <w:rPr>
                <w:rFonts w:asciiTheme="majorBidi" w:hAnsiTheme="majorBidi" w:cstheme="majorBidi"/>
                <w:sz w:val="16"/>
                <w:szCs w:val="16"/>
              </w:rPr>
              <w:t>59</w:t>
            </w:r>
            <w:r w:rsidR="00F0579A" w:rsidRPr="00723866">
              <w:rPr>
                <w:rFonts w:asciiTheme="majorBidi" w:hAnsiTheme="majorBidi" w:cstheme="majorBidi"/>
                <w:sz w:val="16"/>
                <w:szCs w:val="16"/>
              </w:rPr>
              <w:t>9</w:t>
            </w:r>
            <w:r w:rsidR="00357D9D" w:rsidRPr="00723866">
              <w:rPr>
                <w:rFonts w:asciiTheme="majorBidi" w:hAnsiTheme="majorBidi" w:cstheme="majorBidi"/>
                <w:sz w:val="16"/>
                <w:szCs w:val="16"/>
              </w:rPr>
              <w:t>,</w:t>
            </w:r>
            <w:r w:rsidRPr="00723866">
              <w:rPr>
                <w:rFonts w:asciiTheme="majorBidi" w:hAnsiTheme="majorBidi" w:cstheme="majorBidi"/>
                <w:sz w:val="16"/>
                <w:szCs w:val="16"/>
              </w:rPr>
              <w:t xml:space="preserve"> £</w:t>
            </w:r>
            <w:r w:rsidR="00B06EAB" w:rsidRPr="00723866">
              <w:rPr>
                <w:rFonts w:asciiTheme="majorBidi" w:hAnsiTheme="majorBidi" w:cstheme="majorBidi"/>
                <w:sz w:val="16"/>
                <w:szCs w:val="16"/>
              </w:rPr>
              <w:t>1580</w:t>
            </w:r>
          </w:p>
        </w:tc>
        <w:tc>
          <w:tcPr>
            <w:tcW w:w="1417" w:type="dxa"/>
            <w:tcBorders>
              <w:top w:val="single" w:sz="8" w:space="0" w:color="BFBFBF" w:themeColor="background1" w:themeShade="BF"/>
              <w:bottom w:val="single" w:sz="8" w:space="0" w:color="D9D9D9" w:themeColor="background1" w:themeShade="D9"/>
            </w:tcBorders>
            <w:shd w:val="clear" w:color="auto" w:fill="F2F2F2" w:themeFill="background1" w:themeFillShade="F2"/>
          </w:tcPr>
          <w:p w14:paraId="7BF06D41" w14:textId="4222A23F" w:rsidR="00632027" w:rsidRPr="00723866" w:rsidRDefault="00632027" w:rsidP="00585392">
            <w:pPr>
              <w:spacing w:before="20"/>
              <w:rPr>
                <w:rFonts w:asciiTheme="majorBidi" w:hAnsiTheme="majorBidi" w:cstheme="majorBidi"/>
                <w:sz w:val="20"/>
                <w:szCs w:val="20"/>
              </w:rPr>
            </w:pPr>
            <w:r w:rsidRPr="00723866">
              <w:rPr>
                <w:rFonts w:asciiTheme="majorBidi" w:hAnsiTheme="majorBidi" w:cstheme="majorBidi"/>
                <w:sz w:val="20"/>
                <w:szCs w:val="20"/>
              </w:rPr>
              <w:t>0.1</w:t>
            </w:r>
            <w:r w:rsidR="001F5486" w:rsidRPr="00723866">
              <w:rPr>
                <w:rFonts w:asciiTheme="majorBidi" w:hAnsiTheme="majorBidi" w:cstheme="majorBidi"/>
                <w:sz w:val="20"/>
                <w:szCs w:val="20"/>
              </w:rPr>
              <w:t>8</w:t>
            </w:r>
            <w:r w:rsidR="006B5BEE" w:rsidRPr="00723866">
              <w:rPr>
                <w:rFonts w:asciiTheme="majorBidi" w:hAnsiTheme="majorBidi" w:cstheme="majorBidi"/>
                <w:sz w:val="20"/>
                <w:szCs w:val="20"/>
              </w:rPr>
              <w:t>4</w:t>
            </w:r>
          </w:p>
          <w:p w14:paraId="36E9C3F5" w14:textId="7F923318" w:rsidR="00632027" w:rsidRPr="00723866" w:rsidRDefault="00632027" w:rsidP="004D65CC">
            <w:pPr>
              <w:rPr>
                <w:rFonts w:asciiTheme="majorBidi" w:hAnsiTheme="majorBidi" w:cstheme="majorBidi"/>
                <w:sz w:val="16"/>
                <w:szCs w:val="16"/>
              </w:rPr>
            </w:pPr>
            <w:r w:rsidRPr="00723866">
              <w:rPr>
                <w:rFonts w:asciiTheme="majorBidi" w:hAnsiTheme="majorBidi" w:cstheme="majorBidi"/>
                <w:sz w:val="16"/>
                <w:szCs w:val="16"/>
              </w:rPr>
              <w:t>0.1</w:t>
            </w:r>
            <w:r w:rsidR="005523BA" w:rsidRPr="00723866">
              <w:rPr>
                <w:rFonts w:asciiTheme="majorBidi" w:hAnsiTheme="majorBidi" w:cstheme="majorBidi"/>
                <w:sz w:val="16"/>
                <w:szCs w:val="16"/>
              </w:rPr>
              <w:t>56, 0.206</w:t>
            </w:r>
          </w:p>
        </w:tc>
        <w:tc>
          <w:tcPr>
            <w:tcW w:w="1560" w:type="dxa"/>
            <w:tcBorders>
              <w:top w:val="single" w:sz="8" w:space="0" w:color="BFBFBF" w:themeColor="background1" w:themeShade="BF"/>
              <w:bottom w:val="single" w:sz="8" w:space="0" w:color="D9D9D9" w:themeColor="background1" w:themeShade="D9"/>
            </w:tcBorders>
            <w:shd w:val="clear" w:color="auto" w:fill="FFFFFF" w:themeFill="background1"/>
          </w:tcPr>
          <w:p w14:paraId="73AA7977" w14:textId="7EAA330C" w:rsidR="00632027" w:rsidRPr="00723866" w:rsidRDefault="00632027" w:rsidP="00585392">
            <w:pPr>
              <w:spacing w:before="20"/>
              <w:rPr>
                <w:rFonts w:asciiTheme="majorBidi" w:hAnsiTheme="majorBidi" w:cstheme="majorBidi"/>
                <w:sz w:val="20"/>
                <w:szCs w:val="20"/>
              </w:rPr>
            </w:pPr>
            <w:r w:rsidRPr="00723866">
              <w:rPr>
                <w:rFonts w:asciiTheme="majorBidi" w:hAnsiTheme="majorBidi" w:cstheme="majorBidi"/>
                <w:sz w:val="20"/>
                <w:szCs w:val="20"/>
              </w:rPr>
              <w:t>£6</w:t>
            </w:r>
            <w:r w:rsidR="00B06EAB" w:rsidRPr="00723866">
              <w:rPr>
                <w:rFonts w:asciiTheme="majorBidi" w:hAnsiTheme="majorBidi" w:cstheme="majorBidi"/>
                <w:sz w:val="20"/>
                <w:szCs w:val="20"/>
              </w:rPr>
              <w:t>56</w:t>
            </w:r>
          </w:p>
          <w:p w14:paraId="410F5530" w14:textId="6EBD8F8E" w:rsidR="00632027" w:rsidRPr="00723866" w:rsidRDefault="00632027" w:rsidP="004D65CC">
            <w:pPr>
              <w:rPr>
                <w:rFonts w:asciiTheme="majorBidi" w:hAnsiTheme="majorBidi" w:cstheme="majorBidi"/>
                <w:sz w:val="16"/>
                <w:szCs w:val="16"/>
              </w:rPr>
            </w:pPr>
            <w:r w:rsidRPr="00723866">
              <w:rPr>
                <w:rFonts w:asciiTheme="majorBidi" w:hAnsiTheme="majorBidi" w:cstheme="majorBidi"/>
                <w:sz w:val="16"/>
                <w:szCs w:val="16"/>
              </w:rPr>
              <w:t>£47</w:t>
            </w:r>
            <w:r w:rsidR="00F0579A" w:rsidRPr="00723866">
              <w:rPr>
                <w:rFonts w:asciiTheme="majorBidi" w:hAnsiTheme="majorBidi" w:cstheme="majorBidi"/>
                <w:sz w:val="16"/>
                <w:szCs w:val="16"/>
              </w:rPr>
              <w:t>8</w:t>
            </w:r>
            <w:r w:rsidRPr="00723866">
              <w:rPr>
                <w:rFonts w:asciiTheme="majorBidi" w:hAnsiTheme="majorBidi" w:cstheme="majorBidi"/>
                <w:sz w:val="16"/>
                <w:szCs w:val="16"/>
              </w:rPr>
              <w:t>, £8</w:t>
            </w:r>
            <w:r w:rsidR="000D1A5F" w:rsidRPr="00723866">
              <w:rPr>
                <w:rFonts w:asciiTheme="majorBidi" w:hAnsiTheme="majorBidi" w:cstheme="majorBidi"/>
                <w:sz w:val="16"/>
                <w:szCs w:val="16"/>
              </w:rPr>
              <w:t>3</w:t>
            </w:r>
            <w:r w:rsidR="00F0579A" w:rsidRPr="00723866">
              <w:rPr>
                <w:rFonts w:asciiTheme="majorBidi" w:hAnsiTheme="majorBidi" w:cstheme="majorBidi"/>
                <w:sz w:val="16"/>
                <w:szCs w:val="16"/>
              </w:rPr>
              <w:t>5</w:t>
            </w:r>
          </w:p>
        </w:tc>
        <w:tc>
          <w:tcPr>
            <w:tcW w:w="1417" w:type="dxa"/>
            <w:tcBorders>
              <w:top w:val="single" w:sz="8" w:space="0" w:color="BFBFBF" w:themeColor="background1" w:themeShade="BF"/>
              <w:bottom w:val="single" w:sz="8" w:space="0" w:color="D9D9D9" w:themeColor="background1" w:themeShade="D9"/>
            </w:tcBorders>
          </w:tcPr>
          <w:p w14:paraId="7BBDFA69" w14:textId="578138A3" w:rsidR="00632027" w:rsidRPr="00723866" w:rsidRDefault="00632027" w:rsidP="00585392">
            <w:pPr>
              <w:spacing w:before="20"/>
              <w:rPr>
                <w:rFonts w:asciiTheme="majorBidi" w:hAnsiTheme="majorBidi" w:cstheme="majorBidi"/>
                <w:sz w:val="20"/>
                <w:szCs w:val="20"/>
              </w:rPr>
            </w:pPr>
            <w:r w:rsidRPr="00723866">
              <w:rPr>
                <w:rFonts w:asciiTheme="majorBidi" w:hAnsiTheme="majorBidi" w:cstheme="majorBidi"/>
                <w:sz w:val="20"/>
                <w:szCs w:val="20"/>
              </w:rPr>
              <w:t>0.16</w:t>
            </w:r>
            <w:r w:rsidR="008F5E4A" w:rsidRPr="00723866">
              <w:rPr>
                <w:rFonts w:asciiTheme="majorBidi" w:hAnsiTheme="majorBidi" w:cstheme="majorBidi"/>
                <w:sz w:val="20"/>
                <w:szCs w:val="20"/>
              </w:rPr>
              <w:t>3</w:t>
            </w:r>
          </w:p>
          <w:p w14:paraId="0443DB59" w14:textId="232FCBD6" w:rsidR="00632027" w:rsidRPr="00723866" w:rsidRDefault="00632027" w:rsidP="00632027">
            <w:pPr>
              <w:rPr>
                <w:rFonts w:asciiTheme="majorBidi" w:hAnsiTheme="majorBidi" w:cstheme="majorBidi"/>
              </w:rPr>
            </w:pPr>
            <w:r w:rsidRPr="00723866">
              <w:rPr>
                <w:rFonts w:asciiTheme="majorBidi" w:hAnsiTheme="majorBidi" w:cstheme="majorBidi"/>
                <w:sz w:val="16"/>
                <w:szCs w:val="16"/>
              </w:rPr>
              <w:t>0.14</w:t>
            </w:r>
            <w:r w:rsidR="008F5E4A" w:rsidRPr="00723866">
              <w:rPr>
                <w:rFonts w:asciiTheme="majorBidi" w:hAnsiTheme="majorBidi" w:cstheme="majorBidi"/>
                <w:sz w:val="16"/>
                <w:szCs w:val="16"/>
              </w:rPr>
              <w:t>8</w:t>
            </w:r>
            <w:r w:rsidRPr="00723866">
              <w:rPr>
                <w:rFonts w:asciiTheme="majorBidi" w:hAnsiTheme="majorBidi" w:cstheme="majorBidi"/>
                <w:sz w:val="16"/>
                <w:szCs w:val="16"/>
              </w:rPr>
              <w:t>, 0.17</w:t>
            </w:r>
            <w:r w:rsidR="00E85C40" w:rsidRPr="00723866">
              <w:rPr>
                <w:rFonts w:asciiTheme="majorBidi" w:hAnsiTheme="majorBidi" w:cstheme="majorBidi"/>
                <w:sz w:val="16"/>
                <w:szCs w:val="16"/>
              </w:rPr>
              <w:t>8</w:t>
            </w:r>
          </w:p>
        </w:tc>
        <w:tc>
          <w:tcPr>
            <w:tcW w:w="992" w:type="dxa"/>
            <w:tcBorders>
              <w:top w:val="single" w:sz="8" w:space="0" w:color="BFBFBF" w:themeColor="background1" w:themeShade="BF"/>
              <w:bottom w:val="single" w:sz="8" w:space="0" w:color="D9D9D9" w:themeColor="background1" w:themeShade="D9"/>
            </w:tcBorders>
            <w:shd w:val="clear" w:color="auto" w:fill="F2F2F2" w:themeFill="background1" w:themeFillShade="F2"/>
          </w:tcPr>
          <w:p w14:paraId="6FD7D8BF" w14:textId="7A0111A9" w:rsidR="000812E1" w:rsidRPr="00723866" w:rsidRDefault="000812E1" w:rsidP="000812E1">
            <w:pPr>
              <w:rPr>
                <w:rFonts w:asciiTheme="majorBidi" w:hAnsiTheme="majorBidi" w:cstheme="majorBidi"/>
                <w:sz w:val="20"/>
                <w:szCs w:val="20"/>
              </w:rPr>
            </w:pPr>
            <w:r w:rsidRPr="00723866">
              <w:rPr>
                <w:rFonts w:asciiTheme="majorBidi" w:hAnsiTheme="majorBidi" w:cstheme="majorBidi"/>
                <w:sz w:val="20"/>
                <w:szCs w:val="20"/>
              </w:rPr>
              <w:t>£433</w:t>
            </w:r>
          </w:p>
          <w:p w14:paraId="3A428EB1" w14:textId="77777777" w:rsidR="00632027" w:rsidRPr="00723866" w:rsidRDefault="00632027" w:rsidP="00632027">
            <w:pPr>
              <w:rPr>
                <w:rFonts w:asciiTheme="majorBidi" w:hAnsiTheme="majorBidi" w:cstheme="majorBidi"/>
              </w:rPr>
            </w:pPr>
          </w:p>
        </w:tc>
        <w:tc>
          <w:tcPr>
            <w:tcW w:w="850" w:type="dxa"/>
            <w:tcBorders>
              <w:top w:val="single" w:sz="8" w:space="0" w:color="BFBFBF" w:themeColor="background1" w:themeShade="BF"/>
              <w:bottom w:val="single" w:sz="8" w:space="0" w:color="D9D9D9" w:themeColor="background1" w:themeShade="D9"/>
            </w:tcBorders>
            <w:shd w:val="clear" w:color="auto" w:fill="F2F2F2" w:themeFill="background1" w:themeFillShade="F2"/>
          </w:tcPr>
          <w:p w14:paraId="26690055" w14:textId="2B059D3B" w:rsidR="00632027" w:rsidRPr="00723866" w:rsidRDefault="00E85C40" w:rsidP="00632027">
            <w:pPr>
              <w:rPr>
                <w:rFonts w:asciiTheme="majorBidi" w:hAnsiTheme="majorBidi" w:cstheme="majorBidi"/>
              </w:rPr>
            </w:pPr>
            <w:r w:rsidRPr="00723866">
              <w:rPr>
                <w:rFonts w:asciiTheme="majorBidi" w:hAnsiTheme="majorBidi" w:cstheme="majorBidi"/>
                <w:sz w:val="20"/>
                <w:szCs w:val="20"/>
              </w:rPr>
              <w:t>.018</w:t>
            </w:r>
          </w:p>
        </w:tc>
        <w:tc>
          <w:tcPr>
            <w:tcW w:w="1418" w:type="dxa"/>
            <w:tcBorders>
              <w:top w:val="single" w:sz="8" w:space="0" w:color="BFBFBF" w:themeColor="background1" w:themeShade="BF"/>
              <w:bottom w:val="single" w:sz="8" w:space="0" w:color="D9D9D9" w:themeColor="background1" w:themeShade="D9"/>
            </w:tcBorders>
            <w:shd w:val="clear" w:color="auto" w:fill="FFFFFF" w:themeFill="background1"/>
          </w:tcPr>
          <w:p w14:paraId="253E832A" w14:textId="0CC93E09" w:rsidR="00632027" w:rsidRPr="00723866" w:rsidRDefault="009D3330" w:rsidP="00632027">
            <w:pPr>
              <w:rPr>
                <w:rFonts w:asciiTheme="majorBidi" w:hAnsiTheme="majorBidi" w:cstheme="majorBidi"/>
              </w:rPr>
            </w:pPr>
            <w:r w:rsidRPr="00723866">
              <w:rPr>
                <w:rFonts w:asciiTheme="majorBidi" w:hAnsiTheme="majorBidi" w:cstheme="majorBidi"/>
                <w:sz w:val="20"/>
                <w:szCs w:val="20"/>
              </w:rPr>
              <w:t>£</w:t>
            </w:r>
            <w:r w:rsidR="0027262B" w:rsidRPr="00723866">
              <w:rPr>
                <w:rFonts w:asciiTheme="majorBidi" w:hAnsiTheme="majorBidi" w:cstheme="majorBidi"/>
                <w:sz w:val="20"/>
                <w:szCs w:val="20"/>
              </w:rPr>
              <w:t>23</w:t>
            </w:r>
            <w:r w:rsidR="00C5350E" w:rsidRPr="00723866">
              <w:rPr>
                <w:rFonts w:asciiTheme="majorBidi" w:hAnsiTheme="majorBidi" w:cstheme="majorBidi"/>
                <w:sz w:val="20"/>
                <w:szCs w:val="20"/>
              </w:rPr>
              <w:t>,</w:t>
            </w:r>
            <w:r w:rsidR="0027262B" w:rsidRPr="00723866">
              <w:rPr>
                <w:rFonts w:asciiTheme="majorBidi" w:hAnsiTheme="majorBidi" w:cstheme="majorBidi"/>
                <w:sz w:val="20"/>
                <w:szCs w:val="20"/>
              </w:rPr>
              <w:t>535</w:t>
            </w:r>
          </w:p>
        </w:tc>
        <w:tc>
          <w:tcPr>
            <w:tcW w:w="1276" w:type="dxa"/>
            <w:tcBorders>
              <w:top w:val="single" w:sz="8" w:space="0" w:color="BFBFBF" w:themeColor="background1" w:themeShade="BF"/>
              <w:bottom w:val="single" w:sz="8" w:space="0" w:color="D9D9D9" w:themeColor="background1" w:themeShade="D9"/>
            </w:tcBorders>
            <w:shd w:val="clear" w:color="auto" w:fill="FFFFFF" w:themeFill="background1"/>
          </w:tcPr>
          <w:p w14:paraId="6A3AA444" w14:textId="4A93AFCC" w:rsidR="00632027" w:rsidRPr="00723866" w:rsidRDefault="0027262B" w:rsidP="00632027">
            <w:pPr>
              <w:rPr>
                <w:rFonts w:asciiTheme="majorBidi" w:hAnsiTheme="majorBidi" w:cstheme="majorBidi"/>
              </w:rPr>
            </w:pPr>
            <w:r w:rsidRPr="00723866">
              <w:rPr>
                <w:rFonts w:asciiTheme="majorBidi" w:hAnsiTheme="majorBidi" w:cstheme="majorBidi"/>
                <w:sz w:val="20"/>
                <w:szCs w:val="20"/>
              </w:rPr>
              <w:t>-</w:t>
            </w:r>
            <w:r w:rsidR="002A571E" w:rsidRPr="00723866">
              <w:rPr>
                <w:rFonts w:asciiTheme="majorBidi" w:hAnsiTheme="majorBidi" w:cstheme="majorBidi"/>
                <w:sz w:val="20"/>
                <w:szCs w:val="20"/>
              </w:rPr>
              <w:t>£</w:t>
            </w:r>
            <w:r w:rsidRPr="00723866">
              <w:rPr>
                <w:rFonts w:asciiTheme="majorBidi" w:hAnsiTheme="majorBidi" w:cstheme="majorBidi"/>
                <w:sz w:val="20"/>
                <w:szCs w:val="20"/>
              </w:rPr>
              <w:t>65</w:t>
            </w:r>
          </w:p>
        </w:tc>
        <w:tc>
          <w:tcPr>
            <w:tcW w:w="992" w:type="dxa"/>
            <w:tcBorders>
              <w:top w:val="single" w:sz="8" w:space="0" w:color="BFBFBF" w:themeColor="background1" w:themeShade="BF"/>
              <w:bottom w:val="single" w:sz="8" w:space="0" w:color="D9D9D9" w:themeColor="background1" w:themeShade="D9"/>
            </w:tcBorders>
            <w:shd w:val="clear" w:color="auto" w:fill="FFFFFF" w:themeFill="background1"/>
          </w:tcPr>
          <w:p w14:paraId="66BCC5E1" w14:textId="604410E0" w:rsidR="00632027" w:rsidRPr="00723866" w:rsidRDefault="0027262B" w:rsidP="00632027">
            <w:pPr>
              <w:rPr>
                <w:rFonts w:asciiTheme="majorBidi" w:hAnsiTheme="majorBidi" w:cstheme="majorBidi"/>
                <w:sz w:val="20"/>
                <w:szCs w:val="20"/>
              </w:rPr>
            </w:pPr>
            <w:r w:rsidRPr="00723866">
              <w:rPr>
                <w:rFonts w:asciiTheme="majorBidi" w:hAnsiTheme="majorBidi" w:cstheme="majorBidi"/>
                <w:sz w:val="20"/>
                <w:szCs w:val="20"/>
              </w:rPr>
              <w:t>-0.</w:t>
            </w:r>
            <w:r w:rsidR="00F03DF4" w:rsidRPr="00723866">
              <w:rPr>
                <w:rFonts w:asciiTheme="majorBidi" w:hAnsiTheme="majorBidi" w:cstheme="majorBidi"/>
                <w:sz w:val="20"/>
                <w:szCs w:val="20"/>
              </w:rPr>
              <w:t>003</w:t>
            </w:r>
          </w:p>
        </w:tc>
      </w:tr>
      <w:tr w:rsidR="008D7D12" w:rsidRPr="00723866" w14:paraId="1143CBF2" w14:textId="77777777" w:rsidTr="00433B4E">
        <w:trPr>
          <w:trHeight w:val="649"/>
        </w:trPr>
        <w:tc>
          <w:tcPr>
            <w:tcW w:w="567" w:type="dxa"/>
            <w:vMerge/>
          </w:tcPr>
          <w:p w14:paraId="1BB5ED22" w14:textId="77777777" w:rsidR="008D7D12" w:rsidRPr="00723866" w:rsidRDefault="008D7D12" w:rsidP="008D7D12">
            <w:pPr>
              <w:rPr>
                <w:rFonts w:asciiTheme="majorBidi" w:hAnsiTheme="majorBidi" w:cstheme="majorBidi"/>
              </w:rPr>
            </w:pPr>
          </w:p>
        </w:tc>
        <w:tc>
          <w:tcPr>
            <w:tcW w:w="1986" w:type="dxa"/>
            <w:tcBorders>
              <w:top w:val="single" w:sz="8" w:space="0" w:color="D9D9D9" w:themeColor="background1" w:themeShade="D9"/>
              <w:bottom w:val="single" w:sz="8" w:space="0" w:color="D9D9D9"/>
            </w:tcBorders>
          </w:tcPr>
          <w:p w14:paraId="3A671209" w14:textId="56261CF3" w:rsidR="008D7D12" w:rsidRPr="00723866" w:rsidRDefault="008D7D12" w:rsidP="008D7D12">
            <w:pPr>
              <w:rPr>
                <w:rFonts w:asciiTheme="majorBidi" w:hAnsiTheme="majorBidi" w:cstheme="majorBidi"/>
                <w:sz w:val="16"/>
                <w:szCs w:val="16"/>
              </w:rPr>
            </w:pPr>
            <w:r w:rsidRPr="00723866">
              <w:rPr>
                <w:rFonts w:asciiTheme="majorBidi" w:hAnsiTheme="majorBidi" w:cstheme="majorBidi"/>
                <w:sz w:val="16"/>
                <w:szCs w:val="16"/>
              </w:rPr>
              <w:t>FAI</w:t>
            </w:r>
            <w:r w:rsidR="004D65CC" w:rsidRPr="00723866">
              <w:rPr>
                <w:rFonts w:asciiTheme="majorBidi" w:hAnsiTheme="majorBidi" w:cstheme="majorBidi"/>
                <w:sz w:val="16"/>
                <w:szCs w:val="16"/>
              </w:rPr>
              <w:t>, Age, Education and MoCa</w:t>
            </w:r>
            <w:r w:rsidRPr="00723866">
              <w:rPr>
                <w:rFonts w:asciiTheme="majorBidi" w:hAnsiTheme="majorBidi" w:cstheme="majorBidi"/>
                <w:sz w:val="16"/>
                <w:szCs w:val="16"/>
              </w:rPr>
              <w:t xml:space="preserve"> Corrected</w:t>
            </w:r>
          </w:p>
          <w:p w14:paraId="2D56DF82" w14:textId="32B2EEF0" w:rsidR="008D7D12" w:rsidRPr="00723866" w:rsidRDefault="008D7D12" w:rsidP="004D65CC">
            <w:pPr>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w:t>
            </w:r>
            <w:r w:rsidR="00EC2966" w:rsidRPr="00723866">
              <w:rPr>
                <w:rFonts w:asciiTheme="majorBidi" w:hAnsiTheme="majorBidi" w:cstheme="majorBidi"/>
                <w:sz w:val="16"/>
                <w:szCs w:val="16"/>
              </w:rPr>
              <w:t>118</w:t>
            </w:r>
            <w:r w:rsidRPr="00723866">
              <w:rPr>
                <w:rFonts w:asciiTheme="majorBidi" w:hAnsiTheme="majorBidi" w:cstheme="majorBidi"/>
                <w:sz w:val="16"/>
                <w:szCs w:val="16"/>
              </w:rPr>
              <w:t xml:space="preserve"> </w:t>
            </w:r>
          </w:p>
        </w:tc>
        <w:tc>
          <w:tcPr>
            <w:tcW w:w="1559" w:type="dxa"/>
            <w:tcBorders>
              <w:top w:val="single" w:sz="8" w:space="0" w:color="D9D9D9" w:themeColor="background1" w:themeShade="D9"/>
              <w:bottom w:val="single" w:sz="8" w:space="0" w:color="D9D9D9"/>
            </w:tcBorders>
            <w:shd w:val="clear" w:color="auto" w:fill="F2F2F2" w:themeFill="background1" w:themeFillShade="F2"/>
          </w:tcPr>
          <w:p w14:paraId="49737777" w14:textId="4B66DCD5" w:rsidR="008D7D12" w:rsidRPr="00723866" w:rsidRDefault="00C973C0" w:rsidP="00585392">
            <w:pPr>
              <w:spacing w:before="20"/>
              <w:rPr>
                <w:rFonts w:asciiTheme="majorBidi" w:hAnsiTheme="majorBidi" w:cstheme="majorBidi"/>
                <w:sz w:val="20"/>
                <w:szCs w:val="20"/>
              </w:rPr>
            </w:pPr>
            <w:r w:rsidRPr="00723866">
              <w:rPr>
                <w:rFonts w:asciiTheme="majorBidi" w:hAnsiTheme="majorBidi" w:cstheme="majorBidi"/>
                <w:sz w:val="20"/>
                <w:szCs w:val="20"/>
              </w:rPr>
              <w:t>£100</w:t>
            </w:r>
            <w:r w:rsidR="00F0579A" w:rsidRPr="00723866">
              <w:rPr>
                <w:rFonts w:asciiTheme="majorBidi" w:hAnsiTheme="majorBidi" w:cstheme="majorBidi"/>
                <w:sz w:val="20"/>
                <w:szCs w:val="20"/>
              </w:rPr>
              <w:t>8</w:t>
            </w:r>
          </w:p>
          <w:p w14:paraId="78C953DE" w14:textId="0DC6D51E" w:rsidR="00197F3F" w:rsidRPr="00723866" w:rsidRDefault="00197F3F" w:rsidP="008D7D12">
            <w:pPr>
              <w:rPr>
                <w:rFonts w:asciiTheme="majorBidi" w:hAnsiTheme="majorBidi" w:cstheme="majorBidi"/>
              </w:rPr>
            </w:pPr>
            <w:r w:rsidRPr="00723866">
              <w:rPr>
                <w:rFonts w:asciiTheme="majorBidi" w:hAnsiTheme="majorBidi" w:cstheme="majorBidi"/>
                <w:sz w:val="16"/>
                <w:szCs w:val="16"/>
              </w:rPr>
              <w:t>£6</w:t>
            </w:r>
            <w:r w:rsidR="00F0579A" w:rsidRPr="00723866">
              <w:rPr>
                <w:rFonts w:asciiTheme="majorBidi" w:hAnsiTheme="majorBidi" w:cstheme="majorBidi"/>
                <w:sz w:val="16"/>
                <w:szCs w:val="16"/>
              </w:rPr>
              <w:t>30</w:t>
            </w:r>
            <w:r w:rsidRPr="00723866">
              <w:rPr>
                <w:rFonts w:asciiTheme="majorBidi" w:hAnsiTheme="majorBidi" w:cstheme="majorBidi"/>
                <w:sz w:val="16"/>
                <w:szCs w:val="16"/>
              </w:rPr>
              <w:t>, £138</w:t>
            </w:r>
            <w:r w:rsidR="00F0579A" w:rsidRPr="00723866">
              <w:rPr>
                <w:rFonts w:asciiTheme="majorBidi" w:hAnsiTheme="majorBidi" w:cstheme="majorBidi"/>
                <w:sz w:val="16"/>
                <w:szCs w:val="16"/>
              </w:rPr>
              <w:t>6</w:t>
            </w:r>
          </w:p>
        </w:tc>
        <w:tc>
          <w:tcPr>
            <w:tcW w:w="1417" w:type="dxa"/>
            <w:tcBorders>
              <w:top w:val="single" w:sz="8" w:space="0" w:color="D9D9D9" w:themeColor="background1" w:themeShade="D9"/>
              <w:bottom w:val="single" w:sz="8" w:space="0" w:color="D9D9D9"/>
            </w:tcBorders>
            <w:shd w:val="clear" w:color="auto" w:fill="F2F2F2" w:themeFill="background1" w:themeFillShade="F2"/>
          </w:tcPr>
          <w:p w14:paraId="65FBA29B" w14:textId="1C1A29E1" w:rsidR="0098350D" w:rsidRPr="00723866" w:rsidRDefault="0098350D" w:rsidP="00585392">
            <w:pPr>
              <w:spacing w:before="20"/>
              <w:rPr>
                <w:rFonts w:asciiTheme="majorBidi" w:hAnsiTheme="majorBidi" w:cstheme="majorBidi"/>
                <w:sz w:val="20"/>
                <w:szCs w:val="20"/>
              </w:rPr>
            </w:pPr>
            <w:r w:rsidRPr="00723866">
              <w:rPr>
                <w:rFonts w:asciiTheme="majorBidi" w:hAnsiTheme="majorBidi" w:cstheme="majorBidi"/>
                <w:sz w:val="20"/>
                <w:szCs w:val="20"/>
              </w:rPr>
              <w:t>0.18</w:t>
            </w:r>
            <w:r w:rsidR="00584E04" w:rsidRPr="00723866">
              <w:rPr>
                <w:rFonts w:asciiTheme="majorBidi" w:hAnsiTheme="majorBidi" w:cstheme="majorBidi"/>
                <w:sz w:val="20"/>
                <w:szCs w:val="20"/>
              </w:rPr>
              <w:t>1</w:t>
            </w:r>
          </w:p>
          <w:p w14:paraId="5EA35D17" w14:textId="0B021EFE" w:rsidR="008D7D12" w:rsidRPr="00723866" w:rsidRDefault="0098350D" w:rsidP="0098350D">
            <w:pPr>
              <w:rPr>
                <w:rFonts w:asciiTheme="majorBidi" w:hAnsiTheme="majorBidi" w:cstheme="majorBidi"/>
                <w:sz w:val="16"/>
                <w:szCs w:val="16"/>
              </w:rPr>
            </w:pPr>
            <w:r w:rsidRPr="00723866">
              <w:rPr>
                <w:rFonts w:asciiTheme="majorBidi" w:hAnsiTheme="majorBidi" w:cstheme="majorBidi"/>
                <w:sz w:val="16"/>
                <w:szCs w:val="16"/>
              </w:rPr>
              <w:t>0.1</w:t>
            </w:r>
            <w:r w:rsidR="00584E04" w:rsidRPr="00723866">
              <w:rPr>
                <w:rFonts w:asciiTheme="majorBidi" w:hAnsiTheme="majorBidi" w:cstheme="majorBidi"/>
                <w:sz w:val="16"/>
                <w:szCs w:val="16"/>
              </w:rPr>
              <w:t>56</w:t>
            </w:r>
            <w:r w:rsidRPr="00723866">
              <w:rPr>
                <w:rFonts w:asciiTheme="majorBidi" w:hAnsiTheme="majorBidi" w:cstheme="majorBidi"/>
                <w:sz w:val="16"/>
                <w:szCs w:val="16"/>
              </w:rPr>
              <w:t>, 0.2</w:t>
            </w:r>
            <w:r w:rsidR="00584E04" w:rsidRPr="00723866">
              <w:rPr>
                <w:rFonts w:asciiTheme="majorBidi" w:hAnsiTheme="majorBidi" w:cstheme="majorBidi"/>
                <w:sz w:val="16"/>
                <w:szCs w:val="16"/>
              </w:rPr>
              <w:t>06</w:t>
            </w:r>
          </w:p>
        </w:tc>
        <w:tc>
          <w:tcPr>
            <w:tcW w:w="1560" w:type="dxa"/>
            <w:tcBorders>
              <w:top w:val="single" w:sz="8" w:space="0" w:color="D9D9D9" w:themeColor="background1" w:themeShade="D9"/>
              <w:bottom w:val="single" w:sz="8" w:space="0" w:color="D9D9D9"/>
            </w:tcBorders>
            <w:shd w:val="clear" w:color="auto" w:fill="FFFFFF" w:themeFill="background1"/>
          </w:tcPr>
          <w:p w14:paraId="7422C601" w14:textId="0B866162" w:rsidR="008D7D12" w:rsidRPr="00723866" w:rsidRDefault="00C37A31" w:rsidP="00585392">
            <w:pPr>
              <w:spacing w:before="20"/>
              <w:rPr>
                <w:rFonts w:asciiTheme="majorBidi" w:hAnsiTheme="majorBidi" w:cstheme="majorBidi"/>
                <w:sz w:val="20"/>
                <w:szCs w:val="20"/>
              </w:rPr>
            </w:pPr>
            <w:r w:rsidRPr="00723866">
              <w:rPr>
                <w:rFonts w:asciiTheme="majorBidi" w:hAnsiTheme="majorBidi" w:cstheme="majorBidi"/>
                <w:sz w:val="20"/>
                <w:szCs w:val="20"/>
              </w:rPr>
              <w:t>£685</w:t>
            </w:r>
          </w:p>
          <w:p w14:paraId="3C37157F" w14:textId="7D1D9446" w:rsidR="00C37A31" w:rsidRPr="00723866" w:rsidRDefault="00C37A31" w:rsidP="008D7D12">
            <w:pPr>
              <w:rPr>
                <w:rFonts w:asciiTheme="majorBidi" w:hAnsiTheme="majorBidi" w:cstheme="majorBidi"/>
              </w:rPr>
            </w:pPr>
            <w:r w:rsidRPr="00723866">
              <w:rPr>
                <w:rFonts w:asciiTheme="majorBidi" w:hAnsiTheme="majorBidi" w:cstheme="majorBidi"/>
                <w:sz w:val="16"/>
                <w:szCs w:val="16"/>
              </w:rPr>
              <w:t>£474, £89</w:t>
            </w:r>
            <w:r w:rsidR="00F0579A" w:rsidRPr="00723866">
              <w:rPr>
                <w:rFonts w:asciiTheme="majorBidi" w:hAnsiTheme="majorBidi" w:cstheme="majorBidi"/>
                <w:sz w:val="16"/>
                <w:szCs w:val="16"/>
              </w:rPr>
              <w:t>7</w:t>
            </w:r>
          </w:p>
        </w:tc>
        <w:tc>
          <w:tcPr>
            <w:tcW w:w="1417" w:type="dxa"/>
            <w:tcBorders>
              <w:top w:val="single" w:sz="8" w:space="0" w:color="D9D9D9" w:themeColor="background1" w:themeShade="D9"/>
              <w:bottom w:val="single" w:sz="8" w:space="0" w:color="D9D9D9"/>
            </w:tcBorders>
          </w:tcPr>
          <w:p w14:paraId="24E960F9" w14:textId="77777777" w:rsidR="00584E04" w:rsidRPr="00723866" w:rsidRDefault="00584E04" w:rsidP="00585392">
            <w:pPr>
              <w:spacing w:before="20"/>
              <w:rPr>
                <w:rFonts w:asciiTheme="majorBidi" w:hAnsiTheme="majorBidi" w:cstheme="majorBidi"/>
                <w:sz w:val="20"/>
                <w:szCs w:val="20"/>
              </w:rPr>
            </w:pPr>
            <w:r w:rsidRPr="00723866">
              <w:rPr>
                <w:rFonts w:asciiTheme="majorBidi" w:hAnsiTheme="majorBidi" w:cstheme="majorBidi"/>
                <w:sz w:val="20"/>
                <w:szCs w:val="20"/>
              </w:rPr>
              <w:t>0.163</w:t>
            </w:r>
          </w:p>
          <w:p w14:paraId="28407052" w14:textId="20FF1DEB" w:rsidR="008D7D12" w:rsidRPr="00723866" w:rsidRDefault="00584E04" w:rsidP="004D65CC">
            <w:pPr>
              <w:rPr>
                <w:rFonts w:asciiTheme="majorBidi" w:hAnsiTheme="majorBidi" w:cstheme="majorBidi"/>
                <w:sz w:val="18"/>
                <w:szCs w:val="18"/>
              </w:rPr>
            </w:pPr>
            <w:r w:rsidRPr="00723866">
              <w:rPr>
                <w:rFonts w:asciiTheme="majorBidi" w:hAnsiTheme="majorBidi" w:cstheme="majorBidi"/>
                <w:sz w:val="18"/>
                <w:szCs w:val="18"/>
              </w:rPr>
              <w:t>0.14</w:t>
            </w:r>
            <w:r w:rsidR="004857F1" w:rsidRPr="00723866">
              <w:rPr>
                <w:rFonts w:asciiTheme="majorBidi" w:hAnsiTheme="majorBidi" w:cstheme="majorBidi"/>
                <w:sz w:val="18"/>
                <w:szCs w:val="18"/>
              </w:rPr>
              <w:t>9</w:t>
            </w:r>
            <w:r w:rsidRPr="00723866">
              <w:rPr>
                <w:rFonts w:asciiTheme="majorBidi" w:hAnsiTheme="majorBidi" w:cstheme="majorBidi"/>
                <w:sz w:val="18"/>
                <w:szCs w:val="18"/>
              </w:rPr>
              <w:t>, 0.17</w:t>
            </w:r>
            <w:r w:rsidR="004857F1" w:rsidRPr="00723866">
              <w:rPr>
                <w:rFonts w:asciiTheme="majorBidi" w:hAnsiTheme="majorBidi" w:cstheme="majorBidi"/>
                <w:sz w:val="18"/>
                <w:szCs w:val="18"/>
              </w:rPr>
              <w:t>7</w:t>
            </w:r>
          </w:p>
        </w:tc>
        <w:tc>
          <w:tcPr>
            <w:tcW w:w="992" w:type="dxa"/>
            <w:tcBorders>
              <w:top w:val="single" w:sz="8" w:space="0" w:color="D9D9D9" w:themeColor="background1" w:themeShade="D9"/>
              <w:bottom w:val="single" w:sz="8" w:space="0" w:color="D9D9D9"/>
            </w:tcBorders>
            <w:shd w:val="clear" w:color="auto" w:fill="F2F2F2" w:themeFill="background1" w:themeFillShade="F2"/>
          </w:tcPr>
          <w:p w14:paraId="4B21C2B2" w14:textId="2BFE9C01" w:rsidR="008D7D12" w:rsidRPr="00723866" w:rsidRDefault="0020030C" w:rsidP="00585392">
            <w:pPr>
              <w:spacing w:before="20"/>
              <w:rPr>
                <w:rFonts w:asciiTheme="majorBidi" w:hAnsiTheme="majorBidi" w:cstheme="majorBidi"/>
              </w:rPr>
            </w:pPr>
            <w:r w:rsidRPr="00723866">
              <w:rPr>
                <w:rFonts w:asciiTheme="majorBidi" w:hAnsiTheme="majorBidi" w:cstheme="majorBidi"/>
              </w:rPr>
              <w:t>£3</w:t>
            </w:r>
            <w:r w:rsidR="00370284" w:rsidRPr="00723866">
              <w:rPr>
                <w:rFonts w:asciiTheme="majorBidi" w:hAnsiTheme="majorBidi" w:cstheme="majorBidi"/>
              </w:rPr>
              <w:t>2</w:t>
            </w:r>
            <w:r w:rsidR="003C7573" w:rsidRPr="00723866">
              <w:rPr>
                <w:rFonts w:asciiTheme="majorBidi" w:hAnsiTheme="majorBidi" w:cstheme="majorBidi"/>
              </w:rPr>
              <w:t>3</w:t>
            </w:r>
          </w:p>
        </w:tc>
        <w:tc>
          <w:tcPr>
            <w:tcW w:w="850" w:type="dxa"/>
            <w:tcBorders>
              <w:top w:val="single" w:sz="8" w:space="0" w:color="D9D9D9" w:themeColor="background1" w:themeShade="D9"/>
              <w:bottom w:val="single" w:sz="8" w:space="0" w:color="D9D9D9"/>
            </w:tcBorders>
            <w:shd w:val="clear" w:color="auto" w:fill="F2F2F2" w:themeFill="background1" w:themeFillShade="F2"/>
          </w:tcPr>
          <w:p w14:paraId="6936F663" w14:textId="7A6C1FE9" w:rsidR="008D7D12" w:rsidRPr="00723866" w:rsidRDefault="00370284" w:rsidP="00585392">
            <w:pPr>
              <w:spacing w:before="20"/>
              <w:rPr>
                <w:rFonts w:asciiTheme="majorBidi" w:hAnsiTheme="majorBidi" w:cstheme="majorBidi"/>
              </w:rPr>
            </w:pPr>
            <w:r w:rsidRPr="00723866">
              <w:rPr>
                <w:rFonts w:asciiTheme="majorBidi" w:hAnsiTheme="majorBidi" w:cstheme="majorBidi"/>
                <w:sz w:val="20"/>
                <w:szCs w:val="20"/>
              </w:rPr>
              <w:t>.018</w:t>
            </w:r>
          </w:p>
        </w:tc>
        <w:tc>
          <w:tcPr>
            <w:tcW w:w="1418" w:type="dxa"/>
            <w:tcBorders>
              <w:top w:val="single" w:sz="8" w:space="0" w:color="D9D9D9" w:themeColor="background1" w:themeShade="D9"/>
              <w:bottom w:val="single" w:sz="8" w:space="0" w:color="D9D9D9"/>
            </w:tcBorders>
            <w:shd w:val="clear" w:color="auto" w:fill="FFFFFF" w:themeFill="background1"/>
          </w:tcPr>
          <w:p w14:paraId="7C9717FE" w14:textId="2F190DD0" w:rsidR="008D7D12" w:rsidRPr="00723866" w:rsidRDefault="003B4710" w:rsidP="00585392">
            <w:pPr>
              <w:spacing w:before="20"/>
              <w:rPr>
                <w:rFonts w:asciiTheme="majorBidi" w:hAnsiTheme="majorBidi" w:cstheme="majorBidi"/>
              </w:rPr>
            </w:pPr>
            <w:r w:rsidRPr="00723866">
              <w:rPr>
                <w:rFonts w:asciiTheme="majorBidi" w:hAnsiTheme="majorBidi" w:cstheme="majorBidi"/>
                <w:sz w:val="20"/>
                <w:szCs w:val="20"/>
              </w:rPr>
              <w:t>£17</w:t>
            </w:r>
            <w:r w:rsidR="00C5350E" w:rsidRPr="00723866">
              <w:rPr>
                <w:rFonts w:asciiTheme="majorBidi" w:hAnsiTheme="majorBidi" w:cstheme="majorBidi"/>
                <w:sz w:val="20"/>
                <w:szCs w:val="20"/>
              </w:rPr>
              <w:t>,</w:t>
            </w:r>
            <w:r w:rsidRPr="00723866">
              <w:rPr>
                <w:rFonts w:asciiTheme="majorBidi" w:hAnsiTheme="majorBidi" w:cstheme="majorBidi"/>
                <w:sz w:val="20"/>
                <w:szCs w:val="20"/>
              </w:rPr>
              <w:t>80</w:t>
            </w:r>
            <w:r w:rsidR="009E054F" w:rsidRPr="00723866">
              <w:rPr>
                <w:rFonts w:asciiTheme="majorBidi" w:hAnsiTheme="majorBidi" w:cstheme="majorBidi"/>
                <w:sz w:val="20"/>
                <w:szCs w:val="20"/>
              </w:rPr>
              <w:t>4</w:t>
            </w:r>
          </w:p>
        </w:tc>
        <w:tc>
          <w:tcPr>
            <w:tcW w:w="1276" w:type="dxa"/>
            <w:tcBorders>
              <w:top w:val="single" w:sz="8" w:space="0" w:color="D9D9D9" w:themeColor="background1" w:themeShade="D9"/>
              <w:bottom w:val="single" w:sz="8" w:space="0" w:color="D9D9D9"/>
            </w:tcBorders>
            <w:shd w:val="clear" w:color="auto" w:fill="FFFFFF" w:themeFill="background1"/>
          </w:tcPr>
          <w:p w14:paraId="4B8057EB" w14:textId="09B56735" w:rsidR="008D7D12" w:rsidRPr="00723866" w:rsidRDefault="003C784D" w:rsidP="00585392">
            <w:pPr>
              <w:spacing w:before="20"/>
              <w:rPr>
                <w:rFonts w:asciiTheme="majorBidi" w:hAnsiTheme="majorBidi" w:cstheme="majorBidi"/>
              </w:rPr>
            </w:pPr>
            <w:r w:rsidRPr="00723866">
              <w:rPr>
                <w:rFonts w:asciiTheme="majorBidi" w:hAnsiTheme="majorBidi" w:cstheme="majorBidi"/>
              </w:rPr>
              <w:t>£</w:t>
            </w:r>
            <w:r w:rsidR="00304756" w:rsidRPr="00723866">
              <w:rPr>
                <w:rFonts w:asciiTheme="majorBidi" w:hAnsiTheme="majorBidi" w:cstheme="majorBidi"/>
              </w:rPr>
              <w:t>40</w:t>
            </w:r>
          </w:p>
        </w:tc>
        <w:tc>
          <w:tcPr>
            <w:tcW w:w="992" w:type="dxa"/>
            <w:tcBorders>
              <w:top w:val="single" w:sz="8" w:space="0" w:color="D9D9D9" w:themeColor="background1" w:themeShade="D9"/>
              <w:bottom w:val="single" w:sz="8" w:space="0" w:color="D9D9D9"/>
            </w:tcBorders>
            <w:shd w:val="clear" w:color="auto" w:fill="FFFFFF" w:themeFill="background1"/>
          </w:tcPr>
          <w:p w14:paraId="15B9BAE6" w14:textId="5D59D961" w:rsidR="008D7D12" w:rsidRPr="00723866" w:rsidRDefault="003C784D" w:rsidP="00585392">
            <w:pPr>
              <w:spacing w:before="20"/>
              <w:rPr>
                <w:rFonts w:asciiTheme="majorBidi" w:hAnsiTheme="majorBidi" w:cstheme="majorBidi"/>
                <w:sz w:val="20"/>
                <w:szCs w:val="20"/>
              </w:rPr>
            </w:pPr>
            <w:r w:rsidRPr="00723866">
              <w:rPr>
                <w:rFonts w:asciiTheme="majorBidi" w:hAnsiTheme="majorBidi" w:cstheme="majorBidi"/>
                <w:sz w:val="20"/>
                <w:szCs w:val="20"/>
              </w:rPr>
              <w:t>0.002</w:t>
            </w:r>
          </w:p>
        </w:tc>
      </w:tr>
      <w:tr w:rsidR="00C80A19" w:rsidRPr="00723866" w14:paraId="1C152A58" w14:textId="77777777" w:rsidTr="00005729">
        <w:trPr>
          <w:trHeight w:val="792"/>
        </w:trPr>
        <w:tc>
          <w:tcPr>
            <w:tcW w:w="567" w:type="dxa"/>
            <w:vMerge/>
            <w:tcBorders>
              <w:bottom w:val="single" w:sz="18" w:space="0" w:color="auto"/>
            </w:tcBorders>
          </w:tcPr>
          <w:p w14:paraId="7127B6F0" w14:textId="77777777" w:rsidR="00C80A19" w:rsidRPr="00723866" w:rsidRDefault="00C80A19" w:rsidP="00C80A19">
            <w:pPr>
              <w:rPr>
                <w:rFonts w:asciiTheme="majorBidi" w:hAnsiTheme="majorBidi" w:cstheme="majorBidi"/>
              </w:rPr>
            </w:pPr>
          </w:p>
        </w:tc>
        <w:tc>
          <w:tcPr>
            <w:tcW w:w="1986" w:type="dxa"/>
            <w:tcBorders>
              <w:top w:val="single" w:sz="8" w:space="0" w:color="D9D9D9"/>
              <w:bottom w:val="single" w:sz="18" w:space="0" w:color="auto"/>
            </w:tcBorders>
          </w:tcPr>
          <w:p w14:paraId="143D78D2" w14:textId="77777777" w:rsidR="004D65CC" w:rsidRPr="00723866" w:rsidRDefault="004D65CC" w:rsidP="004D65CC">
            <w:pPr>
              <w:rPr>
                <w:rFonts w:asciiTheme="majorBidi" w:hAnsiTheme="majorBidi" w:cstheme="majorBidi"/>
                <w:sz w:val="16"/>
                <w:szCs w:val="16"/>
              </w:rPr>
            </w:pPr>
            <w:r w:rsidRPr="00723866">
              <w:rPr>
                <w:rFonts w:asciiTheme="majorBidi" w:hAnsiTheme="majorBidi" w:cstheme="majorBidi"/>
                <w:sz w:val="16"/>
                <w:szCs w:val="16"/>
              </w:rPr>
              <w:t>FAI, Age, Education and MoCa Corrected</w:t>
            </w:r>
          </w:p>
          <w:p w14:paraId="553B1344" w14:textId="77777777" w:rsidR="00C80A19" w:rsidRPr="00723866" w:rsidRDefault="00C80A19" w:rsidP="00C80A19">
            <w:pPr>
              <w:rPr>
                <w:rFonts w:asciiTheme="majorBidi" w:hAnsiTheme="majorBidi" w:cstheme="majorBidi"/>
                <w:sz w:val="16"/>
                <w:szCs w:val="16"/>
              </w:rPr>
            </w:pPr>
            <w:r w:rsidRPr="00723866">
              <w:rPr>
                <w:rFonts w:asciiTheme="majorBidi" w:hAnsiTheme="majorBidi" w:cstheme="majorBidi"/>
                <w:sz w:val="16"/>
                <w:szCs w:val="16"/>
              </w:rPr>
              <w:t xml:space="preserve">Cost Outliers Removed </w:t>
            </w:r>
          </w:p>
          <w:p w14:paraId="1BA1F759" w14:textId="4ED18B95" w:rsidR="00C80A19" w:rsidRPr="00723866" w:rsidRDefault="00C80A19" w:rsidP="00C80A19">
            <w:pPr>
              <w:rPr>
                <w:rFonts w:asciiTheme="majorBidi" w:hAnsiTheme="majorBidi" w:cstheme="majorBidi"/>
                <w:sz w:val="16"/>
                <w:szCs w:val="16"/>
              </w:rPr>
            </w:pPr>
            <w:r w:rsidRPr="00723866">
              <w:rPr>
                <w:rFonts w:asciiTheme="majorBidi" w:hAnsiTheme="majorBidi" w:cstheme="majorBidi"/>
                <w:i/>
                <w:iCs/>
                <w:sz w:val="16"/>
                <w:szCs w:val="16"/>
              </w:rPr>
              <w:t>N</w:t>
            </w:r>
            <w:r w:rsidRPr="00723866">
              <w:rPr>
                <w:rFonts w:asciiTheme="majorBidi" w:hAnsiTheme="majorBidi" w:cstheme="majorBidi"/>
                <w:sz w:val="16"/>
                <w:szCs w:val="16"/>
              </w:rPr>
              <w:t xml:space="preserve"> = 116 </w:t>
            </w:r>
          </w:p>
        </w:tc>
        <w:tc>
          <w:tcPr>
            <w:tcW w:w="1559" w:type="dxa"/>
            <w:tcBorders>
              <w:top w:val="single" w:sz="8" w:space="0" w:color="D9D9D9"/>
              <w:bottom w:val="single" w:sz="18" w:space="0" w:color="auto"/>
            </w:tcBorders>
            <w:shd w:val="clear" w:color="auto" w:fill="F2F2F2" w:themeFill="background1" w:themeFillShade="F2"/>
          </w:tcPr>
          <w:p w14:paraId="40B18159" w14:textId="5A26FDF2" w:rsidR="00C80A19" w:rsidRPr="00723866" w:rsidRDefault="00C80A19" w:rsidP="00585392">
            <w:pPr>
              <w:spacing w:before="20"/>
              <w:rPr>
                <w:rFonts w:asciiTheme="majorBidi" w:hAnsiTheme="majorBidi" w:cstheme="majorBidi"/>
                <w:sz w:val="20"/>
                <w:szCs w:val="20"/>
              </w:rPr>
            </w:pPr>
            <w:r w:rsidRPr="00723866">
              <w:rPr>
                <w:rFonts w:asciiTheme="majorBidi" w:hAnsiTheme="majorBidi" w:cstheme="majorBidi"/>
                <w:sz w:val="20"/>
                <w:szCs w:val="20"/>
              </w:rPr>
              <w:t>£70</w:t>
            </w:r>
            <w:r w:rsidR="0056317D" w:rsidRPr="00723866">
              <w:rPr>
                <w:rFonts w:asciiTheme="majorBidi" w:hAnsiTheme="majorBidi" w:cstheme="majorBidi"/>
                <w:sz w:val="20"/>
                <w:szCs w:val="20"/>
              </w:rPr>
              <w:t>5</w:t>
            </w:r>
          </w:p>
          <w:p w14:paraId="74BC15A3" w14:textId="573F198E" w:rsidR="00C80A19" w:rsidRPr="00723866" w:rsidRDefault="00C80A19" w:rsidP="00C80A19">
            <w:pPr>
              <w:rPr>
                <w:rFonts w:asciiTheme="majorBidi" w:hAnsiTheme="majorBidi" w:cstheme="majorBidi"/>
                <w:sz w:val="16"/>
                <w:szCs w:val="16"/>
              </w:rPr>
            </w:pPr>
            <w:r w:rsidRPr="00723866">
              <w:rPr>
                <w:rFonts w:asciiTheme="majorBidi" w:hAnsiTheme="majorBidi" w:cstheme="majorBidi"/>
                <w:sz w:val="16"/>
                <w:szCs w:val="16"/>
              </w:rPr>
              <w:t>£</w:t>
            </w:r>
            <w:r w:rsidR="00A3778A" w:rsidRPr="00723866">
              <w:rPr>
                <w:rFonts w:asciiTheme="majorBidi" w:hAnsiTheme="majorBidi" w:cstheme="majorBidi"/>
                <w:sz w:val="16"/>
                <w:szCs w:val="16"/>
              </w:rPr>
              <w:t>38</w:t>
            </w:r>
            <w:r w:rsidR="00F0579A" w:rsidRPr="00723866">
              <w:rPr>
                <w:rFonts w:asciiTheme="majorBidi" w:hAnsiTheme="majorBidi" w:cstheme="majorBidi"/>
                <w:sz w:val="16"/>
                <w:szCs w:val="16"/>
              </w:rPr>
              <w:t>2</w:t>
            </w:r>
            <w:r w:rsidR="00A3778A" w:rsidRPr="00723866">
              <w:rPr>
                <w:rFonts w:asciiTheme="majorBidi" w:hAnsiTheme="majorBidi" w:cstheme="majorBidi"/>
                <w:sz w:val="16"/>
                <w:szCs w:val="16"/>
              </w:rPr>
              <w:t xml:space="preserve">, </w:t>
            </w:r>
            <w:r w:rsidR="002D58E9" w:rsidRPr="00723866">
              <w:rPr>
                <w:rFonts w:asciiTheme="majorBidi" w:hAnsiTheme="majorBidi" w:cstheme="majorBidi"/>
                <w:sz w:val="16"/>
                <w:szCs w:val="16"/>
              </w:rPr>
              <w:t>£</w:t>
            </w:r>
            <w:r w:rsidR="00A3778A" w:rsidRPr="00723866">
              <w:rPr>
                <w:rFonts w:asciiTheme="majorBidi" w:hAnsiTheme="majorBidi" w:cstheme="majorBidi"/>
                <w:sz w:val="16"/>
                <w:szCs w:val="16"/>
              </w:rPr>
              <w:t>102</w:t>
            </w:r>
            <w:r w:rsidR="00F0579A" w:rsidRPr="00723866">
              <w:rPr>
                <w:rFonts w:asciiTheme="majorBidi" w:hAnsiTheme="majorBidi" w:cstheme="majorBidi"/>
                <w:sz w:val="16"/>
                <w:szCs w:val="16"/>
              </w:rPr>
              <w:t>9</w:t>
            </w:r>
          </w:p>
          <w:p w14:paraId="2F9AC303" w14:textId="77777777" w:rsidR="00C80A19" w:rsidRPr="00723866" w:rsidRDefault="00C80A19" w:rsidP="00C80A19">
            <w:pPr>
              <w:rPr>
                <w:rFonts w:asciiTheme="majorBidi" w:hAnsiTheme="majorBidi" w:cstheme="majorBidi"/>
              </w:rPr>
            </w:pPr>
          </w:p>
        </w:tc>
        <w:tc>
          <w:tcPr>
            <w:tcW w:w="1417" w:type="dxa"/>
            <w:tcBorders>
              <w:top w:val="single" w:sz="8" w:space="0" w:color="D9D9D9"/>
              <w:bottom w:val="single" w:sz="18" w:space="0" w:color="auto"/>
            </w:tcBorders>
            <w:shd w:val="clear" w:color="auto" w:fill="F2F2F2" w:themeFill="background1" w:themeFillShade="F2"/>
          </w:tcPr>
          <w:p w14:paraId="6E96F40A" w14:textId="77777777" w:rsidR="00C80A19" w:rsidRPr="00723866" w:rsidRDefault="00C80A19" w:rsidP="00585392">
            <w:pPr>
              <w:spacing w:before="20"/>
              <w:rPr>
                <w:rFonts w:asciiTheme="majorBidi" w:hAnsiTheme="majorBidi" w:cstheme="majorBidi"/>
                <w:sz w:val="20"/>
                <w:szCs w:val="20"/>
              </w:rPr>
            </w:pPr>
            <w:r w:rsidRPr="00723866">
              <w:rPr>
                <w:rFonts w:asciiTheme="majorBidi" w:hAnsiTheme="majorBidi" w:cstheme="majorBidi"/>
                <w:sz w:val="20"/>
                <w:szCs w:val="20"/>
              </w:rPr>
              <w:t>0.189</w:t>
            </w:r>
          </w:p>
          <w:p w14:paraId="301D1E24" w14:textId="389DCD1E" w:rsidR="00C80A19" w:rsidRPr="00723866" w:rsidRDefault="00C80A19" w:rsidP="00C80A19">
            <w:pPr>
              <w:rPr>
                <w:rFonts w:asciiTheme="majorBidi" w:hAnsiTheme="majorBidi" w:cstheme="majorBidi"/>
                <w:sz w:val="16"/>
                <w:szCs w:val="16"/>
              </w:rPr>
            </w:pPr>
            <w:r w:rsidRPr="00723866">
              <w:rPr>
                <w:rFonts w:asciiTheme="majorBidi" w:hAnsiTheme="majorBidi" w:cstheme="majorBidi"/>
                <w:sz w:val="16"/>
                <w:szCs w:val="16"/>
              </w:rPr>
              <w:t>0.16</w:t>
            </w:r>
            <w:r w:rsidR="0070177E" w:rsidRPr="00723866">
              <w:rPr>
                <w:rFonts w:asciiTheme="majorBidi" w:hAnsiTheme="majorBidi" w:cstheme="majorBidi"/>
                <w:sz w:val="16"/>
                <w:szCs w:val="16"/>
              </w:rPr>
              <w:t>4</w:t>
            </w:r>
            <w:r w:rsidRPr="00723866">
              <w:rPr>
                <w:rFonts w:asciiTheme="majorBidi" w:hAnsiTheme="majorBidi" w:cstheme="majorBidi"/>
                <w:sz w:val="16"/>
                <w:szCs w:val="16"/>
              </w:rPr>
              <w:t>, 0.21</w:t>
            </w:r>
            <w:r w:rsidR="0064297E" w:rsidRPr="00723866">
              <w:rPr>
                <w:rFonts w:asciiTheme="majorBidi" w:hAnsiTheme="majorBidi" w:cstheme="majorBidi"/>
                <w:sz w:val="16"/>
                <w:szCs w:val="16"/>
              </w:rPr>
              <w:t>5</w:t>
            </w:r>
          </w:p>
          <w:p w14:paraId="5F380DF9" w14:textId="77777777" w:rsidR="00C80A19" w:rsidRPr="00723866" w:rsidRDefault="00C80A19" w:rsidP="00C80A19">
            <w:pPr>
              <w:rPr>
                <w:rFonts w:asciiTheme="majorBidi" w:hAnsiTheme="majorBidi" w:cstheme="majorBidi"/>
              </w:rPr>
            </w:pPr>
          </w:p>
        </w:tc>
        <w:tc>
          <w:tcPr>
            <w:tcW w:w="1560" w:type="dxa"/>
            <w:tcBorders>
              <w:top w:val="single" w:sz="8" w:space="0" w:color="D9D9D9"/>
              <w:bottom w:val="single" w:sz="18" w:space="0" w:color="auto"/>
            </w:tcBorders>
            <w:shd w:val="clear" w:color="auto" w:fill="FFFFFF" w:themeFill="background1"/>
          </w:tcPr>
          <w:p w14:paraId="681A2451" w14:textId="3877422D" w:rsidR="00C80A19" w:rsidRPr="00723866" w:rsidRDefault="00C80A19" w:rsidP="00585392">
            <w:pPr>
              <w:spacing w:before="20"/>
              <w:rPr>
                <w:rFonts w:asciiTheme="majorBidi" w:hAnsiTheme="majorBidi" w:cstheme="majorBidi"/>
                <w:sz w:val="20"/>
                <w:szCs w:val="20"/>
              </w:rPr>
            </w:pPr>
            <w:r w:rsidRPr="00723866">
              <w:rPr>
                <w:rFonts w:asciiTheme="majorBidi" w:hAnsiTheme="majorBidi" w:cstheme="majorBidi"/>
                <w:sz w:val="20"/>
                <w:szCs w:val="20"/>
              </w:rPr>
              <w:t>£69</w:t>
            </w:r>
            <w:r w:rsidR="00A3778A" w:rsidRPr="00723866">
              <w:rPr>
                <w:rFonts w:asciiTheme="majorBidi" w:hAnsiTheme="majorBidi" w:cstheme="majorBidi"/>
                <w:sz w:val="20"/>
                <w:szCs w:val="20"/>
              </w:rPr>
              <w:t>4</w:t>
            </w:r>
          </w:p>
          <w:p w14:paraId="4DF01E14" w14:textId="04E7886D" w:rsidR="00C80A19" w:rsidRPr="00723866" w:rsidRDefault="00C80A19" w:rsidP="00C80A19">
            <w:pPr>
              <w:rPr>
                <w:rFonts w:asciiTheme="majorBidi" w:hAnsiTheme="majorBidi" w:cstheme="majorBidi"/>
                <w:sz w:val="16"/>
                <w:szCs w:val="16"/>
              </w:rPr>
            </w:pPr>
            <w:r w:rsidRPr="00723866">
              <w:rPr>
                <w:rFonts w:asciiTheme="majorBidi" w:hAnsiTheme="majorBidi" w:cstheme="majorBidi"/>
                <w:sz w:val="16"/>
                <w:szCs w:val="16"/>
              </w:rPr>
              <w:t>£5</w:t>
            </w:r>
            <w:r w:rsidR="003C7573" w:rsidRPr="00723866">
              <w:rPr>
                <w:rFonts w:asciiTheme="majorBidi" w:hAnsiTheme="majorBidi" w:cstheme="majorBidi"/>
                <w:sz w:val="16"/>
                <w:szCs w:val="16"/>
              </w:rPr>
              <w:t>20</w:t>
            </w:r>
            <w:r w:rsidRPr="00723866">
              <w:rPr>
                <w:rFonts w:asciiTheme="majorBidi" w:hAnsiTheme="majorBidi" w:cstheme="majorBidi"/>
                <w:sz w:val="16"/>
                <w:szCs w:val="16"/>
              </w:rPr>
              <w:t>, £8</w:t>
            </w:r>
            <w:r w:rsidR="003D715B" w:rsidRPr="00723866">
              <w:rPr>
                <w:rFonts w:asciiTheme="majorBidi" w:hAnsiTheme="majorBidi" w:cstheme="majorBidi"/>
                <w:sz w:val="16"/>
                <w:szCs w:val="16"/>
              </w:rPr>
              <w:t>68</w:t>
            </w:r>
          </w:p>
          <w:p w14:paraId="047CF907" w14:textId="77777777" w:rsidR="00C80A19" w:rsidRPr="00723866" w:rsidRDefault="00C80A19" w:rsidP="00C80A19">
            <w:pPr>
              <w:rPr>
                <w:rFonts w:asciiTheme="majorBidi" w:hAnsiTheme="majorBidi" w:cstheme="majorBidi"/>
              </w:rPr>
            </w:pPr>
          </w:p>
        </w:tc>
        <w:tc>
          <w:tcPr>
            <w:tcW w:w="1417" w:type="dxa"/>
            <w:tcBorders>
              <w:top w:val="single" w:sz="8" w:space="0" w:color="D9D9D9"/>
              <w:bottom w:val="single" w:sz="18" w:space="0" w:color="auto"/>
            </w:tcBorders>
          </w:tcPr>
          <w:p w14:paraId="0FBEB943" w14:textId="77777777" w:rsidR="00C80A19" w:rsidRPr="00723866" w:rsidRDefault="00C80A19" w:rsidP="00585392">
            <w:pPr>
              <w:spacing w:before="20"/>
              <w:rPr>
                <w:rFonts w:asciiTheme="majorBidi" w:hAnsiTheme="majorBidi" w:cstheme="majorBidi"/>
                <w:sz w:val="20"/>
                <w:szCs w:val="20"/>
              </w:rPr>
            </w:pPr>
            <w:r w:rsidRPr="00723866">
              <w:rPr>
                <w:rFonts w:asciiTheme="majorBidi" w:hAnsiTheme="majorBidi" w:cstheme="majorBidi"/>
                <w:sz w:val="20"/>
                <w:szCs w:val="20"/>
              </w:rPr>
              <w:t>0.163</w:t>
            </w:r>
          </w:p>
          <w:p w14:paraId="22D60A92" w14:textId="6B888889" w:rsidR="00C80A19" w:rsidRPr="00723866" w:rsidRDefault="00C80A19" w:rsidP="00C80A19">
            <w:pPr>
              <w:rPr>
                <w:rFonts w:asciiTheme="majorBidi" w:hAnsiTheme="majorBidi" w:cstheme="majorBidi"/>
                <w:sz w:val="18"/>
                <w:szCs w:val="18"/>
              </w:rPr>
            </w:pPr>
            <w:r w:rsidRPr="00723866">
              <w:rPr>
                <w:rFonts w:asciiTheme="majorBidi" w:hAnsiTheme="majorBidi" w:cstheme="majorBidi"/>
                <w:sz w:val="18"/>
                <w:szCs w:val="18"/>
              </w:rPr>
              <w:t>0.149, 0.17</w:t>
            </w:r>
            <w:r w:rsidR="0064297E" w:rsidRPr="00723866">
              <w:rPr>
                <w:rFonts w:asciiTheme="majorBidi" w:hAnsiTheme="majorBidi" w:cstheme="majorBidi"/>
                <w:sz w:val="18"/>
                <w:szCs w:val="18"/>
              </w:rPr>
              <w:t>6</w:t>
            </w:r>
          </w:p>
          <w:p w14:paraId="496A46C7" w14:textId="77777777" w:rsidR="00C80A19" w:rsidRPr="00723866" w:rsidRDefault="00C80A19" w:rsidP="00C80A19">
            <w:pPr>
              <w:rPr>
                <w:rFonts w:asciiTheme="majorBidi" w:hAnsiTheme="majorBidi" w:cstheme="majorBidi"/>
              </w:rPr>
            </w:pPr>
          </w:p>
        </w:tc>
        <w:tc>
          <w:tcPr>
            <w:tcW w:w="992" w:type="dxa"/>
            <w:tcBorders>
              <w:top w:val="single" w:sz="8" w:space="0" w:color="D9D9D9"/>
              <w:bottom w:val="single" w:sz="18" w:space="0" w:color="auto"/>
            </w:tcBorders>
            <w:shd w:val="clear" w:color="auto" w:fill="F2F2F2" w:themeFill="background1" w:themeFillShade="F2"/>
          </w:tcPr>
          <w:p w14:paraId="0D2A13D7" w14:textId="01BA66E4" w:rsidR="00C80A19" w:rsidRPr="00723866" w:rsidRDefault="004D04E3" w:rsidP="00585392">
            <w:pPr>
              <w:spacing w:before="20"/>
              <w:rPr>
                <w:rFonts w:asciiTheme="majorBidi" w:hAnsiTheme="majorBidi" w:cstheme="majorBidi"/>
              </w:rPr>
            </w:pPr>
            <w:r w:rsidRPr="00723866">
              <w:rPr>
                <w:rFonts w:asciiTheme="majorBidi" w:hAnsiTheme="majorBidi" w:cstheme="majorBidi"/>
                <w:sz w:val="20"/>
                <w:szCs w:val="20"/>
              </w:rPr>
              <w:t>£11</w:t>
            </w:r>
          </w:p>
        </w:tc>
        <w:tc>
          <w:tcPr>
            <w:tcW w:w="850" w:type="dxa"/>
            <w:tcBorders>
              <w:top w:val="single" w:sz="8" w:space="0" w:color="D9D9D9"/>
              <w:bottom w:val="single" w:sz="18" w:space="0" w:color="auto"/>
            </w:tcBorders>
            <w:shd w:val="clear" w:color="auto" w:fill="F2F2F2" w:themeFill="background1" w:themeFillShade="F2"/>
          </w:tcPr>
          <w:p w14:paraId="2247E6E4" w14:textId="406B9596" w:rsidR="00C80A19" w:rsidRPr="00723866" w:rsidRDefault="00DE427C" w:rsidP="00585392">
            <w:pPr>
              <w:spacing w:before="20"/>
              <w:rPr>
                <w:rFonts w:asciiTheme="majorBidi" w:hAnsiTheme="majorBidi" w:cstheme="majorBidi"/>
              </w:rPr>
            </w:pPr>
            <w:r w:rsidRPr="00723866">
              <w:rPr>
                <w:rFonts w:asciiTheme="majorBidi" w:hAnsiTheme="majorBidi" w:cstheme="majorBidi"/>
                <w:sz w:val="20"/>
                <w:szCs w:val="20"/>
              </w:rPr>
              <w:t>.027</w:t>
            </w:r>
          </w:p>
        </w:tc>
        <w:tc>
          <w:tcPr>
            <w:tcW w:w="1418" w:type="dxa"/>
            <w:tcBorders>
              <w:top w:val="single" w:sz="8" w:space="0" w:color="D9D9D9"/>
              <w:bottom w:val="single" w:sz="18" w:space="0" w:color="auto"/>
            </w:tcBorders>
            <w:shd w:val="clear" w:color="auto" w:fill="FFFFFF" w:themeFill="background1"/>
          </w:tcPr>
          <w:p w14:paraId="16D7FC04" w14:textId="4F46B525" w:rsidR="00407754" w:rsidRPr="00723866" w:rsidRDefault="00407754" w:rsidP="00585392">
            <w:pPr>
              <w:spacing w:before="20"/>
              <w:rPr>
                <w:rFonts w:asciiTheme="majorBidi" w:hAnsiTheme="majorBidi" w:cstheme="majorBidi"/>
                <w:sz w:val="20"/>
                <w:szCs w:val="20"/>
              </w:rPr>
            </w:pPr>
            <w:r w:rsidRPr="00723866">
              <w:rPr>
                <w:rFonts w:asciiTheme="majorBidi" w:hAnsiTheme="majorBidi" w:cstheme="majorBidi"/>
                <w:sz w:val="20"/>
                <w:szCs w:val="20"/>
              </w:rPr>
              <w:t>£425</w:t>
            </w:r>
          </w:p>
          <w:p w14:paraId="3B716CC1" w14:textId="76EBE4C4" w:rsidR="00C80A19" w:rsidRPr="00723866" w:rsidRDefault="00C80A19" w:rsidP="00585392">
            <w:pPr>
              <w:spacing w:before="20"/>
              <w:rPr>
                <w:rFonts w:asciiTheme="majorBidi" w:hAnsiTheme="majorBidi" w:cstheme="majorBidi"/>
              </w:rPr>
            </w:pPr>
          </w:p>
        </w:tc>
        <w:tc>
          <w:tcPr>
            <w:tcW w:w="1276" w:type="dxa"/>
            <w:tcBorders>
              <w:top w:val="single" w:sz="8" w:space="0" w:color="D9D9D9"/>
              <w:bottom w:val="single" w:sz="18" w:space="0" w:color="auto"/>
            </w:tcBorders>
            <w:shd w:val="clear" w:color="auto" w:fill="FFFFFF" w:themeFill="background1"/>
          </w:tcPr>
          <w:p w14:paraId="0965FD3C" w14:textId="66187CA4" w:rsidR="00C80A19" w:rsidRPr="00723866" w:rsidRDefault="002A571E" w:rsidP="00585392">
            <w:pPr>
              <w:spacing w:before="20"/>
              <w:rPr>
                <w:rFonts w:asciiTheme="majorBidi" w:hAnsiTheme="majorBidi" w:cstheme="majorBidi"/>
              </w:rPr>
            </w:pPr>
            <w:r w:rsidRPr="00723866">
              <w:rPr>
                <w:rFonts w:asciiTheme="majorBidi" w:hAnsiTheme="majorBidi" w:cstheme="majorBidi"/>
                <w:sz w:val="20"/>
                <w:szCs w:val="20"/>
              </w:rPr>
              <w:t>£519</w:t>
            </w:r>
          </w:p>
        </w:tc>
        <w:tc>
          <w:tcPr>
            <w:tcW w:w="992" w:type="dxa"/>
            <w:tcBorders>
              <w:top w:val="single" w:sz="8" w:space="0" w:color="D9D9D9"/>
              <w:bottom w:val="single" w:sz="18" w:space="0" w:color="auto"/>
            </w:tcBorders>
            <w:shd w:val="clear" w:color="auto" w:fill="FFFFFF" w:themeFill="background1"/>
          </w:tcPr>
          <w:p w14:paraId="28B0A776" w14:textId="70EAB96E" w:rsidR="00C80A19" w:rsidRPr="00723866" w:rsidRDefault="002A571E" w:rsidP="00585392">
            <w:pPr>
              <w:spacing w:before="20"/>
              <w:rPr>
                <w:rFonts w:asciiTheme="majorBidi" w:hAnsiTheme="majorBidi" w:cstheme="majorBidi"/>
                <w:sz w:val="20"/>
                <w:szCs w:val="20"/>
              </w:rPr>
            </w:pPr>
            <w:r w:rsidRPr="00723866">
              <w:rPr>
                <w:rFonts w:asciiTheme="majorBidi" w:hAnsiTheme="majorBidi" w:cstheme="majorBidi"/>
                <w:sz w:val="20"/>
                <w:szCs w:val="20"/>
              </w:rPr>
              <w:t>0.0</w:t>
            </w:r>
            <w:r w:rsidR="000E3599" w:rsidRPr="00723866">
              <w:rPr>
                <w:rFonts w:asciiTheme="majorBidi" w:hAnsiTheme="majorBidi" w:cstheme="majorBidi"/>
                <w:sz w:val="20"/>
                <w:szCs w:val="20"/>
              </w:rPr>
              <w:t>26</w:t>
            </w:r>
          </w:p>
        </w:tc>
      </w:tr>
      <w:tr w:rsidR="00C80A19" w:rsidRPr="00723866" w14:paraId="439014AD" w14:textId="77777777" w:rsidTr="00005729">
        <w:trPr>
          <w:trHeight w:val="764"/>
        </w:trPr>
        <w:tc>
          <w:tcPr>
            <w:tcW w:w="14034" w:type="dxa"/>
            <w:gridSpan w:val="11"/>
            <w:tcBorders>
              <w:top w:val="single" w:sz="18" w:space="0" w:color="auto"/>
            </w:tcBorders>
          </w:tcPr>
          <w:p w14:paraId="1BE53788" w14:textId="1AC0A86C" w:rsidR="00C80A19" w:rsidRPr="00723866" w:rsidRDefault="00C80A19" w:rsidP="00C80A19">
            <w:pPr>
              <w:spacing w:before="120"/>
              <w:rPr>
                <w:rFonts w:asciiTheme="majorBidi" w:hAnsiTheme="majorBidi" w:cstheme="majorBidi"/>
              </w:rPr>
            </w:pPr>
            <w:r w:rsidRPr="00723866">
              <w:rPr>
                <w:rFonts w:asciiTheme="majorBidi" w:hAnsiTheme="majorBidi" w:cstheme="majorBidi"/>
                <w:sz w:val="18"/>
                <w:szCs w:val="18"/>
              </w:rPr>
              <w:t>Abbreviations: WTP, Willingness to Pay Threshold; ICER, Incremental Cost Effectiveness Ratio (Difference in Cost / Difference in Outcome); NMB, Net Monetary Benefit (Difference in Outcome * Willingness to Pay Threshold) – Difference in Cost); NHB, Net Health Benefit (Difference in Outcome - (Difference in Cost / Willingness to Pay Threshold). Please note that estimated costs include individually calculated costs for attending Sage House (see the supplementary information for more detail on costing).</w:t>
            </w:r>
          </w:p>
        </w:tc>
      </w:tr>
    </w:tbl>
    <w:p w14:paraId="5121E8F3" w14:textId="707478C8" w:rsidR="00E21614" w:rsidRPr="00723866" w:rsidRDefault="00E21614" w:rsidP="00E21614">
      <w:pPr>
        <w:tabs>
          <w:tab w:val="left" w:pos="1247"/>
        </w:tabs>
        <w:rPr>
          <w:rFonts w:asciiTheme="majorBidi" w:hAnsiTheme="majorBidi" w:cstheme="majorBidi"/>
          <w:sz w:val="24"/>
          <w:szCs w:val="24"/>
        </w:rPr>
        <w:sectPr w:rsidR="00E21614" w:rsidRPr="00723866" w:rsidSect="004B7743">
          <w:pgSz w:w="16838" w:h="11906" w:orient="landscape" w:code="9"/>
          <w:pgMar w:top="709" w:right="1701" w:bottom="1134" w:left="1276" w:header="709" w:footer="709" w:gutter="0"/>
          <w:lnNumType w:countBy="1" w:restart="continuous"/>
          <w:cols w:space="708"/>
          <w:docGrid w:linePitch="360"/>
        </w:sectPr>
      </w:pPr>
    </w:p>
    <w:p w14:paraId="7F47806E" w14:textId="77777777" w:rsidR="00681961" w:rsidRPr="00723866" w:rsidRDefault="00681961" w:rsidP="00681961">
      <w:pPr>
        <w:spacing w:line="480" w:lineRule="auto"/>
        <w:rPr>
          <w:rFonts w:asciiTheme="majorBidi" w:hAnsiTheme="majorBidi" w:cstheme="majorBidi"/>
          <w:b/>
          <w:bCs/>
          <w:sz w:val="24"/>
          <w:szCs w:val="24"/>
        </w:rPr>
      </w:pPr>
    </w:p>
    <w:p w14:paraId="2A58384F" w14:textId="4754121B" w:rsidR="00681961" w:rsidRPr="00723866" w:rsidRDefault="00D342BD" w:rsidP="00681961">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Probabilistic Sensitivity Analysis</w:t>
      </w:r>
    </w:p>
    <w:p w14:paraId="37004A20" w14:textId="187ECA47" w:rsidR="00327132" w:rsidRPr="00723866" w:rsidRDefault="00327132" w:rsidP="00327132">
      <w:pPr>
        <w:spacing w:line="480" w:lineRule="auto"/>
        <w:rPr>
          <w:rFonts w:asciiTheme="majorBidi" w:hAnsiTheme="majorBidi" w:cstheme="majorBidi"/>
          <w:sz w:val="24"/>
          <w:szCs w:val="24"/>
        </w:rPr>
      </w:pPr>
      <w:r w:rsidRPr="00723866">
        <w:rPr>
          <w:rFonts w:asciiTheme="majorBidi" w:hAnsiTheme="majorBidi" w:cstheme="majorBidi"/>
          <w:sz w:val="24"/>
          <w:szCs w:val="24"/>
        </w:rPr>
        <w:t xml:space="preserve">Probabilistic sensitivity analysis indicated that Sage House was cost-saving in 57.5% of simulations, with the cost-effectiveness plane (Figure 4A) illustrating the distribution of bootstrap replications relative to the zero-cost axis. The cost-effectiveness acceptability curve (Figure 4B) showed a 72.2% and 74.7% probability of cost-effectiveness at willingness-to-pay thresholds of £20,000 and £30,000 per QALY, respectively. </w:t>
      </w:r>
      <w:r w:rsidR="00107022" w:rsidRPr="00723866">
        <w:rPr>
          <w:rFonts w:asciiTheme="majorBidi" w:hAnsiTheme="majorBidi" w:cstheme="majorBidi"/>
          <w:sz w:val="24"/>
          <w:szCs w:val="24"/>
        </w:rPr>
        <w:t xml:space="preserve">These results </w:t>
      </w:r>
      <w:r w:rsidR="0010178F" w:rsidRPr="00723866">
        <w:rPr>
          <w:rFonts w:asciiTheme="majorBidi" w:hAnsiTheme="majorBidi" w:cstheme="majorBidi"/>
          <w:sz w:val="24"/>
          <w:szCs w:val="24"/>
        </w:rPr>
        <w:t>suggest</w:t>
      </w:r>
      <w:r w:rsidR="00107022" w:rsidRPr="00723866">
        <w:rPr>
          <w:rFonts w:asciiTheme="majorBidi" w:hAnsiTheme="majorBidi" w:cstheme="majorBidi"/>
          <w:sz w:val="24"/>
          <w:szCs w:val="24"/>
        </w:rPr>
        <w:t xml:space="preserve"> that</w:t>
      </w:r>
      <w:r w:rsidR="0010178F" w:rsidRPr="00723866">
        <w:rPr>
          <w:rFonts w:asciiTheme="majorBidi" w:hAnsiTheme="majorBidi" w:cstheme="majorBidi"/>
          <w:sz w:val="24"/>
          <w:szCs w:val="24"/>
        </w:rPr>
        <w:t xml:space="preserve"> the</w:t>
      </w:r>
      <w:r w:rsidR="00107022" w:rsidRPr="00723866">
        <w:rPr>
          <w:rFonts w:asciiTheme="majorBidi" w:hAnsiTheme="majorBidi" w:cstheme="majorBidi"/>
          <w:sz w:val="24"/>
          <w:szCs w:val="24"/>
        </w:rPr>
        <w:t xml:space="preserve"> Sage House </w:t>
      </w:r>
      <w:r w:rsidR="0010178F" w:rsidRPr="00723866">
        <w:rPr>
          <w:rFonts w:asciiTheme="majorBidi" w:hAnsiTheme="majorBidi" w:cstheme="majorBidi"/>
          <w:sz w:val="24"/>
          <w:szCs w:val="24"/>
        </w:rPr>
        <w:t>Model is likely to</w:t>
      </w:r>
      <w:r w:rsidR="00107022" w:rsidRPr="00723866">
        <w:rPr>
          <w:rFonts w:asciiTheme="majorBidi" w:hAnsiTheme="majorBidi" w:cstheme="majorBidi"/>
          <w:sz w:val="24"/>
          <w:szCs w:val="24"/>
        </w:rPr>
        <w:t xml:space="preserve"> be cost-effective at conventional NICE thresholds, although uncertainty remains. </w:t>
      </w:r>
      <w:r w:rsidRPr="00723866">
        <w:rPr>
          <w:rFonts w:asciiTheme="majorBidi" w:hAnsiTheme="majorBidi" w:cstheme="majorBidi"/>
          <w:sz w:val="24"/>
          <w:szCs w:val="24"/>
        </w:rPr>
        <w:t>Results were stable when increasing replications from 5,000 to 10,000.</w:t>
      </w:r>
    </w:p>
    <w:p w14:paraId="62ECE3E5" w14:textId="77777777" w:rsidR="00327132" w:rsidRPr="00723866" w:rsidRDefault="00327132" w:rsidP="009F7C88">
      <w:pPr>
        <w:spacing w:line="480" w:lineRule="auto"/>
        <w:rPr>
          <w:rFonts w:asciiTheme="majorBidi" w:hAnsiTheme="majorBidi" w:cstheme="majorBidi"/>
          <w:b/>
          <w:bCs/>
          <w:sz w:val="24"/>
          <w:szCs w:val="24"/>
        </w:rPr>
      </w:pPr>
    </w:p>
    <w:p w14:paraId="13C2ED27" w14:textId="61583483" w:rsidR="009F7C88" w:rsidRPr="00723866" w:rsidRDefault="009F7C88" w:rsidP="009F7C88">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Figure 4 </w:t>
      </w:r>
    </w:p>
    <w:p w14:paraId="3E3024B3" w14:textId="7345288E" w:rsidR="009F7C88" w:rsidRPr="00723866" w:rsidRDefault="009F7C88" w:rsidP="00021315">
      <w:pPr>
        <w:spacing w:line="276" w:lineRule="auto"/>
        <w:rPr>
          <w:rFonts w:asciiTheme="majorBidi" w:hAnsiTheme="majorBidi" w:cstheme="majorBidi"/>
          <w:i/>
          <w:iCs/>
          <w:sz w:val="24"/>
          <w:szCs w:val="24"/>
        </w:rPr>
      </w:pPr>
      <w:r w:rsidRPr="00723866">
        <w:rPr>
          <w:rFonts w:asciiTheme="majorBidi" w:hAnsiTheme="majorBidi" w:cstheme="majorBidi"/>
          <w:i/>
          <w:iCs/>
          <w:sz w:val="24"/>
          <w:szCs w:val="24"/>
        </w:rPr>
        <w:t>Probabilistic sensitivity analysis. A) Cost-effectiveness plane showing the joint distribution of incremental costs and incremental QALYs for Sage House compared with usual care, derived from 10,000 non-parametric bootstrap replications (black marker denotes the mean incremental cost–effect pair). B) Cost-effectiveness acceptability curve illustrating the probability that Sage House is cost-effective across a range of willingness-to-pay thresholds for a QALY. Vertical dashed lines indicate conventional NICE thresholds (£20,000 and £30,000 per QALY).</w:t>
      </w:r>
    </w:p>
    <w:p w14:paraId="08CF7509" w14:textId="73087475" w:rsidR="00C9133E" w:rsidRPr="00723866" w:rsidRDefault="00A4579A" w:rsidP="00860EFB">
      <w:pPr>
        <w:spacing w:line="480" w:lineRule="auto"/>
        <w:rPr>
          <w:rFonts w:asciiTheme="majorBidi" w:hAnsiTheme="majorBidi" w:cstheme="majorBidi"/>
          <w:color w:val="FF0000"/>
          <w:sz w:val="24"/>
          <w:szCs w:val="24"/>
        </w:rPr>
      </w:pPr>
      <w:r w:rsidRPr="00723866">
        <w:rPr>
          <w:rFonts w:asciiTheme="majorBidi" w:hAnsiTheme="majorBidi" w:cstheme="majorBidi"/>
          <w:noProof/>
          <w:color w:val="FF0000"/>
          <w:sz w:val="24"/>
          <w:szCs w:val="24"/>
        </w:rPr>
        <w:drawing>
          <wp:inline distT="0" distB="0" distL="0" distR="0" wp14:anchorId="24F12CC1" wp14:editId="059105A3">
            <wp:extent cx="5696957" cy="2306472"/>
            <wp:effectExtent l="0" t="0" r="0" b="0"/>
            <wp:docPr id="14316480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9760" cy="2323801"/>
                    </a:xfrm>
                    <a:prstGeom prst="rect">
                      <a:avLst/>
                    </a:prstGeom>
                    <a:noFill/>
                  </pic:spPr>
                </pic:pic>
              </a:graphicData>
            </a:graphic>
          </wp:inline>
        </w:drawing>
      </w:r>
    </w:p>
    <w:p w14:paraId="1AEA8044" w14:textId="77777777" w:rsidR="00860EFB" w:rsidRPr="00723866" w:rsidRDefault="00860EFB" w:rsidP="00860EFB">
      <w:pPr>
        <w:spacing w:line="480" w:lineRule="auto"/>
        <w:rPr>
          <w:rFonts w:asciiTheme="majorBidi" w:hAnsiTheme="majorBidi" w:cstheme="majorBidi"/>
          <w:color w:val="FF0000"/>
          <w:sz w:val="24"/>
          <w:szCs w:val="24"/>
        </w:rPr>
      </w:pPr>
    </w:p>
    <w:p w14:paraId="4105D136" w14:textId="201C65B1" w:rsidR="00DB1F6F" w:rsidRPr="00723866" w:rsidRDefault="00FC11C0" w:rsidP="00446D2E">
      <w:pPr>
        <w:spacing w:line="480" w:lineRule="auto"/>
        <w:jc w:val="center"/>
        <w:rPr>
          <w:rFonts w:asciiTheme="majorBidi" w:hAnsiTheme="majorBidi" w:cstheme="majorBidi"/>
          <w:b/>
          <w:bCs/>
          <w:sz w:val="24"/>
          <w:szCs w:val="24"/>
        </w:rPr>
      </w:pPr>
      <w:r w:rsidRPr="00723866">
        <w:rPr>
          <w:rFonts w:asciiTheme="majorBidi" w:hAnsiTheme="majorBidi" w:cstheme="majorBidi"/>
          <w:b/>
          <w:bCs/>
          <w:sz w:val="24"/>
          <w:szCs w:val="24"/>
        </w:rPr>
        <w:t>Discussion</w:t>
      </w:r>
    </w:p>
    <w:p w14:paraId="1C6517DB" w14:textId="76007B03" w:rsidR="0053620B" w:rsidRPr="00723866" w:rsidRDefault="00511627" w:rsidP="00620BA1">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The </w:t>
      </w:r>
      <w:r w:rsidR="00BF4531" w:rsidRPr="00723866">
        <w:rPr>
          <w:rFonts w:asciiTheme="majorBidi" w:hAnsiTheme="majorBidi" w:cstheme="majorBidi"/>
          <w:sz w:val="24"/>
          <w:szCs w:val="24"/>
        </w:rPr>
        <w:t>present analysis extends</w:t>
      </w:r>
      <w:r w:rsidRPr="00723866">
        <w:rPr>
          <w:rFonts w:asciiTheme="majorBidi" w:hAnsiTheme="majorBidi" w:cstheme="majorBidi"/>
          <w:sz w:val="24"/>
          <w:szCs w:val="24"/>
        </w:rPr>
        <w:t xml:space="preserve"> our previous findings regarding wellbeing outcomes</w:t>
      </w:r>
      <w:r w:rsidR="0036419D"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YTJmNThmN2YtYjkwMS00M2I1LWJjNjctM2E4NTA5YWQ4MzNm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
          <w:id w:val="-650450315"/>
          <w:placeholder>
            <w:docPart w:val="DefaultPlaceholder_-1854013440"/>
          </w:placeholder>
        </w:sdtPr>
        <w:sdtEndPr/>
        <w:sdtContent>
          <w:r w:rsidR="00F8563E" w:rsidRPr="00723866">
            <w:rPr>
              <w:rFonts w:ascii="Times New Roman" w:hAnsi="Times New Roman" w:cs="Times New Roman"/>
              <w:color w:val="000000"/>
              <w:sz w:val="24"/>
              <w:szCs w:val="24"/>
            </w:rPr>
            <w:t>[23]</w:t>
          </w:r>
        </w:sdtContent>
      </w:sdt>
      <w:r w:rsidRPr="00723866">
        <w:rPr>
          <w:rFonts w:asciiTheme="majorBidi" w:hAnsiTheme="majorBidi" w:cstheme="majorBidi"/>
          <w:sz w:val="24"/>
          <w:szCs w:val="24"/>
        </w:rPr>
        <w:t xml:space="preserve">, </w:t>
      </w:r>
      <w:r w:rsidR="009C4146" w:rsidRPr="00723866">
        <w:rPr>
          <w:rFonts w:asciiTheme="majorBidi" w:hAnsiTheme="majorBidi" w:cstheme="majorBidi"/>
          <w:sz w:val="24"/>
          <w:szCs w:val="24"/>
        </w:rPr>
        <w:t>providing preliminary evidence that access to the Sage House model may be associated with lower health and social care costs alongside higher HRQoL.</w:t>
      </w:r>
      <w:r w:rsidR="00225A6F" w:rsidRPr="00723866">
        <w:rPr>
          <w:rFonts w:asciiTheme="majorBidi" w:hAnsiTheme="majorBidi" w:cstheme="majorBidi"/>
          <w:sz w:val="24"/>
          <w:szCs w:val="24"/>
        </w:rPr>
        <w:t xml:space="preserve"> </w:t>
      </w:r>
      <w:r w:rsidR="00620BA1" w:rsidRPr="00723866">
        <w:rPr>
          <w:rFonts w:asciiTheme="majorBidi" w:hAnsiTheme="majorBidi" w:cstheme="majorBidi"/>
          <w:sz w:val="24"/>
          <w:szCs w:val="24"/>
        </w:rPr>
        <w:t xml:space="preserve">When the costs of delivering the intervention were incorporated, the model remained associated with broadly similar or lower overall costs and higher HRQoL compared with usual care. Sensitivity analyses using a Tweedie generalized linear model with log link to account for the skewed and semi-continuous distribution of cost data demonstrated a broadly consistent pattern of findings, supporting the robustness of the overall economic signal observed across analyses. </w:t>
      </w:r>
    </w:p>
    <w:p w14:paraId="1D42B6B4" w14:textId="49DC99D3" w:rsidR="00FF50F3" w:rsidRPr="00723866" w:rsidRDefault="008E013A" w:rsidP="00317ECE">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The probability of cost-effectiveness exceeded 70% at conventional NICE willingness-to-pay thresholds; however, the cost-effectiveness acceptability curve did not approach certainty, indicating residual decision uncertainty. This uncertainty appears to be driven primarily by variability in short-term cost estimates and relatively modest, albeit consistently positive, QALY gains. Taken together, these findings suggest that the costs of delivering the Sage House </w:t>
      </w:r>
      <w:r w:rsidR="00011A9B" w:rsidRPr="00723866">
        <w:rPr>
          <w:rFonts w:asciiTheme="majorBidi" w:hAnsiTheme="majorBidi" w:cstheme="majorBidi"/>
          <w:sz w:val="24"/>
          <w:szCs w:val="24"/>
        </w:rPr>
        <w:t>M</w:t>
      </w:r>
      <w:r w:rsidRPr="00723866">
        <w:rPr>
          <w:rFonts w:asciiTheme="majorBidi" w:hAnsiTheme="majorBidi" w:cstheme="majorBidi"/>
          <w:sz w:val="24"/>
          <w:szCs w:val="24"/>
        </w:rPr>
        <w:t>odel may be partially offset by reductions in health and social care utilisation, indicating the potential for cost-effectiveness relative to usual care.</w:t>
      </w:r>
      <w:r w:rsidR="00FF50F3" w:rsidRPr="00723866">
        <w:rPr>
          <w:rFonts w:asciiTheme="majorBidi" w:hAnsiTheme="majorBidi" w:cstheme="majorBidi"/>
          <w:sz w:val="24"/>
          <w:szCs w:val="24"/>
        </w:rPr>
        <w:t xml:space="preserve"> </w:t>
      </w:r>
    </w:p>
    <w:p w14:paraId="16527289" w14:textId="1FD43524" w:rsidR="00317ECE" w:rsidRPr="00723866" w:rsidRDefault="00317ECE" w:rsidP="00317ECE">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These findings should be interpreted with caution given the observational design, short-term time horizon, and baseline differences observed between groups. Nevertheless, the consistency of the overall pattern of findings across analyses suggests that integrated, community-based dementia support models such as Sage House may have the potential to improve outcomes while supporting efficient use of health and social care resources. As </w:t>
      </w:r>
      <w:r w:rsidRPr="00723866">
        <w:rPr>
          <w:rFonts w:asciiTheme="majorBidi" w:hAnsiTheme="majorBidi" w:cstheme="majorBidi"/>
          <w:sz w:val="24"/>
          <w:szCs w:val="24"/>
        </w:rPr>
        <w:lastRenderedPageBreak/>
        <w:t>such, the present study provides an important foundation for future economic evaluations and highlights the value of further investigation within larger</w:t>
      </w:r>
      <w:r w:rsidR="00120400" w:rsidRPr="00723866">
        <w:rPr>
          <w:rFonts w:asciiTheme="majorBidi" w:hAnsiTheme="majorBidi" w:cstheme="majorBidi"/>
          <w:sz w:val="24"/>
          <w:szCs w:val="24"/>
        </w:rPr>
        <w:t xml:space="preserve"> scale investigations. </w:t>
      </w:r>
    </w:p>
    <w:p w14:paraId="00AB4328" w14:textId="03CDBAC8" w:rsidR="00120400" w:rsidRPr="00723866" w:rsidRDefault="00CE770F" w:rsidP="00FF50F3">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Supporting </w:t>
      </w:r>
      <w:r w:rsidR="000B7A0E" w:rsidRPr="00723866">
        <w:rPr>
          <w:rFonts w:asciiTheme="majorBidi" w:hAnsiTheme="majorBidi" w:cstheme="majorBidi"/>
          <w:sz w:val="24"/>
          <w:szCs w:val="24"/>
        </w:rPr>
        <w:t xml:space="preserve">people with dementia </w:t>
      </w:r>
      <w:r w:rsidRPr="00723866">
        <w:rPr>
          <w:rFonts w:asciiTheme="majorBidi" w:hAnsiTheme="majorBidi" w:cstheme="majorBidi"/>
          <w:sz w:val="24"/>
          <w:szCs w:val="24"/>
        </w:rPr>
        <w:t xml:space="preserve">to live well has been a priority across multiple governmental strategies, </w:t>
      </w:r>
      <w:r w:rsidR="00C51FE0" w:rsidRPr="00723866">
        <w:rPr>
          <w:rFonts w:asciiTheme="majorBidi" w:hAnsiTheme="majorBidi" w:cstheme="majorBidi"/>
          <w:sz w:val="24"/>
          <w:szCs w:val="24"/>
        </w:rPr>
        <w:t xml:space="preserve">both </w:t>
      </w:r>
      <w:r w:rsidRPr="00723866">
        <w:rPr>
          <w:rFonts w:asciiTheme="majorBidi" w:hAnsiTheme="majorBidi" w:cstheme="majorBidi"/>
          <w:sz w:val="24"/>
          <w:szCs w:val="24"/>
        </w:rPr>
        <w:t xml:space="preserve">in the UK </w:t>
      </w:r>
      <w:sdt>
        <w:sdtPr>
          <w:rPr>
            <w:rFonts w:ascii="Times New Roman" w:hAnsi="Times New Roman" w:cs="Times New Roman"/>
            <w:color w:val="000000"/>
            <w:sz w:val="24"/>
            <w:szCs w:val="24"/>
          </w:rPr>
          <w:tag w:val="MENDELEY_CITATION_v3_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"/>
          <w:id w:val="-231924521"/>
          <w:placeholder>
            <w:docPart w:val="60A119C330564E0193242ED8D59475B8"/>
          </w:placeholder>
        </w:sdtPr>
        <w:sdtEndPr/>
        <w:sdtContent>
          <w:r w:rsidR="00F8563E" w:rsidRPr="00723866">
            <w:rPr>
              <w:rFonts w:ascii="Times New Roman" w:hAnsi="Times New Roman" w:cs="Times New Roman"/>
              <w:color w:val="000000"/>
              <w:sz w:val="24"/>
              <w:szCs w:val="24"/>
            </w:rPr>
            <w:t>[14–16,67]</w:t>
          </w:r>
        </w:sdtContent>
      </w:sdt>
      <w:r w:rsidRPr="00723866">
        <w:rPr>
          <w:rFonts w:asciiTheme="majorBidi" w:hAnsiTheme="majorBidi" w:cstheme="majorBidi"/>
          <w:color w:val="000000"/>
          <w:sz w:val="24"/>
          <w:szCs w:val="24"/>
        </w:rPr>
        <w:t xml:space="preserve"> and globally</w:t>
      </w:r>
      <w:r w:rsidR="00D0200D" w:rsidRPr="00723866">
        <w:rPr>
          <w:rFonts w:asciiTheme="majorBidi" w:hAnsiTheme="majorBidi" w:cstheme="majorBidi"/>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"/>
          <w:id w:val="-104967745"/>
          <w:placeholder>
            <w:docPart w:val="60A119C330564E0193242ED8D59475B8"/>
          </w:placeholder>
        </w:sdtPr>
        <w:sdtEndPr/>
        <w:sdtContent>
          <w:r w:rsidR="00F8563E" w:rsidRPr="00723866">
            <w:rPr>
              <w:rFonts w:ascii="Times New Roman" w:hAnsi="Times New Roman" w:cs="Times New Roman"/>
              <w:color w:val="000000"/>
              <w:sz w:val="24"/>
              <w:szCs w:val="24"/>
            </w:rPr>
            <w:t>[19]</w:t>
          </w:r>
        </w:sdtContent>
      </w:sdt>
      <w:r w:rsidR="00D0200D" w:rsidRPr="00723866">
        <w:rPr>
          <w:rFonts w:asciiTheme="majorBidi" w:hAnsiTheme="majorBidi" w:cstheme="majorBidi"/>
          <w:color w:val="000000"/>
          <w:sz w:val="24"/>
          <w:szCs w:val="24"/>
        </w:rPr>
        <w:t>.</w:t>
      </w:r>
      <w:r w:rsidRPr="00723866">
        <w:rPr>
          <w:rFonts w:asciiTheme="majorBidi" w:hAnsiTheme="majorBidi" w:cstheme="majorBidi"/>
          <w:color w:val="000000"/>
          <w:sz w:val="24"/>
          <w:szCs w:val="24"/>
        </w:rPr>
        <w:t xml:space="preserve"> </w:t>
      </w:r>
      <w:r w:rsidR="003F541D" w:rsidRPr="00723866">
        <w:rPr>
          <w:rFonts w:asciiTheme="majorBidi" w:hAnsiTheme="majorBidi" w:cstheme="majorBidi"/>
          <w:color w:val="000000"/>
          <w:sz w:val="24"/>
          <w:szCs w:val="24"/>
        </w:rPr>
        <w:t>In alignment with previous work examining</w:t>
      </w:r>
      <w:r w:rsidR="00FA04F6" w:rsidRPr="00723866">
        <w:rPr>
          <w:rFonts w:asciiTheme="majorBidi" w:hAnsiTheme="majorBidi" w:cstheme="majorBidi"/>
          <w:color w:val="000000"/>
          <w:sz w:val="24"/>
          <w:szCs w:val="24"/>
        </w:rPr>
        <w:t xml:space="preserve"> multicomponent</w:t>
      </w:r>
      <w:r w:rsidR="003F541D" w:rsidRPr="00723866">
        <w:rPr>
          <w:rFonts w:asciiTheme="majorBidi" w:hAnsiTheme="majorBidi" w:cstheme="majorBidi"/>
          <w:color w:val="000000"/>
          <w:sz w:val="24"/>
          <w:szCs w:val="24"/>
        </w:rPr>
        <w:t xml:space="preserve"> supportive care approaches</w:t>
      </w:r>
      <w:r w:rsidR="004522EA" w:rsidRPr="00723866">
        <w:rPr>
          <w:rFonts w:asciiTheme="majorBidi" w:hAnsiTheme="majorBidi" w:cstheme="majorBidi"/>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"/>
          <w:id w:val="-192608678"/>
          <w:placeholder>
            <w:docPart w:val="DefaultPlaceholder_-1854013440"/>
          </w:placeholder>
        </w:sdtPr>
        <w:sdtEndPr/>
        <w:sdtContent>
          <w:r w:rsidR="00F8563E" w:rsidRPr="00723866">
            <w:rPr>
              <w:rFonts w:ascii="Times New Roman" w:hAnsi="Times New Roman" w:cs="Times New Roman"/>
              <w:color w:val="000000"/>
              <w:sz w:val="24"/>
              <w:szCs w:val="24"/>
            </w:rPr>
            <w:t>[29]</w:t>
          </w:r>
        </w:sdtContent>
      </w:sdt>
      <w:r w:rsidR="003F699B" w:rsidRPr="00723866">
        <w:rPr>
          <w:rFonts w:asciiTheme="majorBidi" w:hAnsiTheme="majorBidi" w:cstheme="majorBidi"/>
          <w:sz w:val="24"/>
          <w:szCs w:val="24"/>
        </w:rPr>
        <w:t xml:space="preserve">, </w:t>
      </w:r>
      <w:r w:rsidR="00FA04F6" w:rsidRPr="00723866">
        <w:rPr>
          <w:rFonts w:asciiTheme="majorBidi" w:hAnsiTheme="majorBidi" w:cstheme="majorBidi"/>
          <w:sz w:val="24"/>
          <w:szCs w:val="24"/>
        </w:rPr>
        <w:t>the present findings</w:t>
      </w:r>
      <w:r w:rsidR="003F699B" w:rsidRPr="00723866">
        <w:rPr>
          <w:rFonts w:asciiTheme="majorBidi" w:hAnsiTheme="majorBidi" w:cstheme="majorBidi"/>
          <w:sz w:val="24"/>
          <w:szCs w:val="24"/>
        </w:rPr>
        <w:t xml:space="preserve"> suggests that the Sage House </w:t>
      </w:r>
      <w:r w:rsidR="00C51FE0" w:rsidRPr="00723866">
        <w:rPr>
          <w:rFonts w:asciiTheme="majorBidi" w:hAnsiTheme="majorBidi" w:cstheme="majorBidi"/>
          <w:sz w:val="24"/>
          <w:szCs w:val="24"/>
        </w:rPr>
        <w:t>M</w:t>
      </w:r>
      <w:r w:rsidR="003F699B" w:rsidRPr="00723866">
        <w:rPr>
          <w:rFonts w:asciiTheme="majorBidi" w:hAnsiTheme="majorBidi" w:cstheme="majorBidi"/>
          <w:sz w:val="24"/>
          <w:szCs w:val="24"/>
        </w:rPr>
        <w:t xml:space="preserve">odel </w:t>
      </w:r>
      <w:r w:rsidR="000C5A73" w:rsidRPr="00723866">
        <w:rPr>
          <w:rFonts w:asciiTheme="majorBidi" w:hAnsiTheme="majorBidi" w:cstheme="majorBidi"/>
          <w:sz w:val="24"/>
          <w:szCs w:val="24"/>
        </w:rPr>
        <w:t xml:space="preserve">may represent a cost-effective approach to delivering integrated dementia support. </w:t>
      </w:r>
      <w:r w:rsidR="00E55B7A" w:rsidRPr="00723866">
        <w:rPr>
          <w:rFonts w:asciiTheme="majorBidi" w:hAnsiTheme="majorBidi" w:cstheme="majorBidi"/>
          <w:color w:val="000000"/>
          <w:sz w:val="24"/>
          <w:szCs w:val="24"/>
        </w:rPr>
        <w:t xml:space="preserve">While </w:t>
      </w:r>
      <w:r w:rsidR="00681168" w:rsidRPr="00723866">
        <w:rPr>
          <w:rFonts w:asciiTheme="majorBidi" w:hAnsiTheme="majorBidi" w:cstheme="majorBidi"/>
          <w:color w:val="000000"/>
          <w:sz w:val="24"/>
          <w:szCs w:val="24"/>
        </w:rPr>
        <w:t xml:space="preserve">the model </w:t>
      </w:r>
      <w:r w:rsidR="00886B84" w:rsidRPr="00723866">
        <w:rPr>
          <w:rFonts w:asciiTheme="majorBidi" w:hAnsiTheme="majorBidi" w:cstheme="majorBidi"/>
          <w:sz w:val="24"/>
          <w:szCs w:val="24"/>
        </w:rPr>
        <w:t xml:space="preserve">shares </w:t>
      </w:r>
      <w:r w:rsidR="00FE282D" w:rsidRPr="00723866">
        <w:rPr>
          <w:rFonts w:asciiTheme="majorBidi" w:hAnsiTheme="majorBidi" w:cstheme="majorBidi"/>
          <w:sz w:val="24"/>
          <w:szCs w:val="24"/>
        </w:rPr>
        <w:t>features with</w:t>
      </w:r>
      <w:r w:rsidR="00886B84" w:rsidRPr="00723866">
        <w:rPr>
          <w:rFonts w:asciiTheme="majorBidi" w:hAnsiTheme="majorBidi" w:cstheme="majorBidi"/>
          <w:sz w:val="24"/>
          <w:szCs w:val="24"/>
        </w:rPr>
        <w:t xml:space="preserve"> </w:t>
      </w:r>
      <w:r w:rsidR="00A8401E" w:rsidRPr="00723866">
        <w:rPr>
          <w:rFonts w:asciiTheme="majorBidi" w:hAnsiTheme="majorBidi" w:cstheme="majorBidi"/>
          <w:sz w:val="24"/>
          <w:szCs w:val="24"/>
        </w:rPr>
        <w:t xml:space="preserve">previous </w:t>
      </w:r>
      <w:r w:rsidR="00886B84" w:rsidRPr="00723866">
        <w:rPr>
          <w:rFonts w:asciiTheme="majorBidi" w:hAnsiTheme="majorBidi" w:cstheme="majorBidi"/>
          <w:sz w:val="24"/>
          <w:szCs w:val="24"/>
        </w:rPr>
        <w:t>supportive care approaches</w:t>
      </w:r>
      <w:r w:rsidR="00681168" w:rsidRPr="00723866">
        <w:rPr>
          <w:rFonts w:asciiTheme="majorBidi" w:hAnsiTheme="majorBidi" w:cstheme="majorBidi"/>
          <w:sz w:val="24"/>
          <w:szCs w:val="24"/>
        </w:rPr>
        <w:t xml:space="preserve">, it </w:t>
      </w:r>
      <w:r w:rsidR="00B31730" w:rsidRPr="00723866">
        <w:rPr>
          <w:rFonts w:asciiTheme="majorBidi" w:hAnsiTheme="majorBidi" w:cstheme="majorBidi"/>
          <w:sz w:val="24"/>
          <w:szCs w:val="24"/>
        </w:rPr>
        <w:t xml:space="preserve">is distinctive in providing support </w:t>
      </w:r>
      <w:r w:rsidR="002D7599" w:rsidRPr="00723866">
        <w:rPr>
          <w:rFonts w:asciiTheme="majorBidi" w:hAnsiTheme="majorBidi" w:cstheme="majorBidi"/>
          <w:sz w:val="24"/>
          <w:szCs w:val="24"/>
        </w:rPr>
        <w:t>across the dementia journey</w:t>
      </w:r>
      <w:r w:rsidR="00B31730" w:rsidRPr="00723866">
        <w:rPr>
          <w:rFonts w:asciiTheme="majorBidi" w:hAnsiTheme="majorBidi" w:cstheme="majorBidi"/>
          <w:sz w:val="24"/>
          <w:szCs w:val="24"/>
        </w:rPr>
        <w:t>,</w:t>
      </w:r>
      <w:r w:rsidR="002D7599" w:rsidRPr="00723866">
        <w:rPr>
          <w:rFonts w:asciiTheme="majorBidi" w:hAnsiTheme="majorBidi" w:cstheme="majorBidi"/>
          <w:sz w:val="24"/>
          <w:szCs w:val="24"/>
        </w:rPr>
        <w:t xml:space="preserve"> pre-diagnosis to end of life</w:t>
      </w:r>
      <w:r w:rsidR="00B31730" w:rsidRPr="00723866">
        <w:rPr>
          <w:rFonts w:asciiTheme="majorBidi" w:hAnsiTheme="majorBidi" w:cstheme="majorBidi"/>
          <w:sz w:val="24"/>
          <w:szCs w:val="24"/>
        </w:rPr>
        <w:t xml:space="preserve">, and in aligning </w:t>
      </w:r>
      <w:r w:rsidR="00AF1D10" w:rsidRPr="00723866">
        <w:rPr>
          <w:rFonts w:asciiTheme="majorBidi" w:hAnsiTheme="majorBidi" w:cstheme="majorBidi"/>
          <w:sz w:val="24"/>
          <w:szCs w:val="24"/>
        </w:rPr>
        <w:t xml:space="preserve">with comprehensive frameworks of care, such as that proposed by </w:t>
      </w:r>
      <w:r w:rsidR="00886B84" w:rsidRPr="00723866">
        <w:rPr>
          <w:rFonts w:asciiTheme="majorBidi" w:hAnsiTheme="majorBidi" w:cstheme="majorBidi"/>
          <w:sz w:val="24"/>
          <w:szCs w:val="24"/>
        </w:rPr>
        <w:t>Bamford et al (2021)</w:t>
      </w:r>
      <w:r w:rsidR="00054DFC"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"/>
          <w:id w:val="-1208486609"/>
          <w:placeholder>
            <w:docPart w:val="DefaultPlaceholder_-1854013440"/>
          </w:placeholder>
        </w:sdtPr>
        <w:sdtEndPr/>
        <w:sdtContent>
          <w:r w:rsidR="00F8563E" w:rsidRPr="00723866">
            <w:rPr>
              <w:rFonts w:ascii="Times New Roman" w:hAnsi="Times New Roman" w:cs="Times New Roman"/>
              <w:color w:val="000000"/>
              <w:sz w:val="24"/>
              <w:szCs w:val="24"/>
            </w:rPr>
            <w:t>[20]</w:t>
          </w:r>
        </w:sdtContent>
      </w:sdt>
      <w:r w:rsidR="00470312" w:rsidRPr="00723866">
        <w:rPr>
          <w:rFonts w:asciiTheme="majorBidi" w:hAnsiTheme="majorBidi" w:cstheme="majorBidi"/>
          <w:sz w:val="24"/>
          <w:szCs w:val="24"/>
        </w:rPr>
        <w:t>.</w:t>
      </w:r>
      <w:r w:rsidR="00886B84" w:rsidRPr="00723866">
        <w:rPr>
          <w:rFonts w:asciiTheme="majorBidi" w:hAnsiTheme="majorBidi" w:cstheme="majorBidi"/>
          <w:sz w:val="24"/>
          <w:szCs w:val="24"/>
        </w:rPr>
        <w:t xml:space="preserve"> </w:t>
      </w:r>
      <w:r w:rsidR="00CB6A60" w:rsidRPr="00723866">
        <w:rPr>
          <w:rFonts w:asciiTheme="majorBidi" w:hAnsiTheme="majorBidi" w:cstheme="majorBidi"/>
          <w:sz w:val="24"/>
          <w:szCs w:val="24"/>
        </w:rPr>
        <w:t>I</w:t>
      </w:r>
      <w:r w:rsidR="005A253A" w:rsidRPr="00723866">
        <w:rPr>
          <w:rFonts w:asciiTheme="majorBidi" w:hAnsiTheme="majorBidi" w:cstheme="majorBidi"/>
          <w:sz w:val="24"/>
          <w:szCs w:val="24"/>
        </w:rPr>
        <w:t xml:space="preserve">ts community partnership structure </w:t>
      </w:r>
      <w:r w:rsidR="00CB6A60" w:rsidRPr="00723866">
        <w:rPr>
          <w:rFonts w:asciiTheme="majorBidi" w:hAnsiTheme="majorBidi" w:cstheme="majorBidi"/>
          <w:sz w:val="24"/>
          <w:szCs w:val="24"/>
        </w:rPr>
        <w:t xml:space="preserve">also reflects current </w:t>
      </w:r>
      <w:r w:rsidR="005A253A" w:rsidRPr="00723866">
        <w:rPr>
          <w:rFonts w:asciiTheme="majorBidi" w:hAnsiTheme="majorBidi" w:cstheme="majorBidi"/>
          <w:sz w:val="24"/>
          <w:szCs w:val="24"/>
        </w:rPr>
        <w:t xml:space="preserve">policy </w:t>
      </w:r>
      <w:r w:rsidR="00CB6A60" w:rsidRPr="00723866">
        <w:rPr>
          <w:rFonts w:asciiTheme="majorBidi" w:hAnsiTheme="majorBidi" w:cstheme="majorBidi"/>
          <w:sz w:val="24"/>
          <w:szCs w:val="24"/>
        </w:rPr>
        <w:t>priorities</w:t>
      </w:r>
      <w:r w:rsidR="00EA11E5" w:rsidRPr="00723866">
        <w:rPr>
          <w:rFonts w:asciiTheme="majorBidi" w:hAnsiTheme="majorBidi" w:cstheme="majorBidi"/>
          <w:sz w:val="24"/>
          <w:szCs w:val="24"/>
        </w:rPr>
        <w:t xml:space="preserve"> to shift care delivery towards integrated community-based provision</w:t>
      </w:r>
      <w:r w:rsidR="00886B84" w:rsidRPr="00723866">
        <w:rPr>
          <w:rFonts w:asciiTheme="majorBidi" w:hAnsiTheme="majorBidi" w:cstheme="majorBidi"/>
          <w:sz w:val="24"/>
          <w:szCs w:val="24"/>
        </w:rPr>
        <w:t xml:space="preserve"> </w:t>
      </w:r>
      <w:sdt>
        <w:sdtPr>
          <w:rPr>
            <w:rFonts w:ascii="Times New Roman" w:hAnsi="Times New Roman" w:cs="Times New Roman"/>
            <w:color w:val="000000"/>
            <w:sz w:val="24"/>
            <w:szCs w:val="24"/>
          </w:rPr>
          <w:tag w:val="MENDELEY_CITATION_v3_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"/>
          <w:id w:val="-132870023"/>
          <w:placeholder>
            <w:docPart w:val="DefaultPlaceholder_-1854013440"/>
          </w:placeholder>
        </w:sdtPr>
        <w:sdtEndPr/>
        <w:sdtContent>
          <w:r w:rsidR="00F8563E" w:rsidRPr="00723866">
            <w:rPr>
              <w:rFonts w:ascii="Times New Roman" w:hAnsi="Times New Roman" w:cs="Times New Roman"/>
              <w:color w:val="000000"/>
              <w:sz w:val="24"/>
              <w:szCs w:val="24"/>
            </w:rPr>
            <w:t>[22]</w:t>
          </w:r>
        </w:sdtContent>
      </w:sdt>
      <w:r w:rsidR="00886B84" w:rsidRPr="00723866">
        <w:rPr>
          <w:rFonts w:asciiTheme="majorBidi" w:hAnsiTheme="majorBidi" w:cstheme="majorBidi"/>
          <w:sz w:val="24"/>
          <w:szCs w:val="24"/>
        </w:rPr>
        <w:t xml:space="preserve">.  </w:t>
      </w:r>
    </w:p>
    <w:p w14:paraId="0F56FD66" w14:textId="14725172" w:rsidR="00496C6E" w:rsidRPr="00723866" w:rsidRDefault="00EA11E5" w:rsidP="00FF50F3">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These findings provide preliminary </w:t>
      </w:r>
      <w:r w:rsidR="008D3447" w:rsidRPr="00723866">
        <w:rPr>
          <w:rFonts w:asciiTheme="majorBidi" w:hAnsiTheme="majorBidi" w:cstheme="majorBidi"/>
          <w:sz w:val="24"/>
          <w:szCs w:val="24"/>
        </w:rPr>
        <w:t xml:space="preserve">evidence that such models may contribute to improving access to meaningful support whilst making efficient use of health and social care resources. </w:t>
      </w:r>
      <w:r w:rsidR="00496C6E" w:rsidRPr="00723866">
        <w:rPr>
          <w:rFonts w:asciiTheme="majorBidi" w:hAnsiTheme="majorBidi" w:cstheme="majorBidi"/>
          <w:sz w:val="24"/>
          <w:szCs w:val="24"/>
        </w:rPr>
        <w:t xml:space="preserve">However, further research is required to examine scalability, sustainability and longer-term outcomes. </w:t>
      </w:r>
      <w:r w:rsidR="00D52551" w:rsidRPr="00723866">
        <w:rPr>
          <w:rFonts w:asciiTheme="majorBidi" w:hAnsiTheme="majorBidi" w:cstheme="majorBidi"/>
          <w:sz w:val="24"/>
          <w:szCs w:val="24"/>
        </w:rPr>
        <w:t>It is also important to interpret these findings in light of the model’s funding structure. The Sage House Model operates using a mixed funding approach rather than being fully commissioned, meaning that not all costs are borne by health and social care systems. In the present analysis, unrestricted access to the service was costed at the individual level; however, in a commissioning context, funding would more likely be allocated to defined service packages or specific components of care.</w:t>
      </w:r>
    </w:p>
    <w:p w14:paraId="73094C99" w14:textId="77777777" w:rsidR="00CB38BA" w:rsidRPr="00723866" w:rsidRDefault="00CB38BA" w:rsidP="003B702C">
      <w:pPr>
        <w:spacing w:line="480" w:lineRule="auto"/>
        <w:ind w:firstLine="720"/>
        <w:rPr>
          <w:rFonts w:asciiTheme="majorBidi" w:hAnsiTheme="majorBidi" w:cstheme="majorBidi"/>
          <w:sz w:val="24"/>
          <w:szCs w:val="24"/>
        </w:rPr>
      </w:pPr>
    </w:p>
    <w:p w14:paraId="49AD67CB" w14:textId="4BDF73CD" w:rsidR="00886B84" w:rsidRPr="00723866" w:rsidRDefault="00886B84" w:rsidP="00886B84">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Multicomponent Supportive Care Approaches</w:t>
      </w:r>
    </w:p>
    <w:p w14:paraId="214A89DB" w14:textId="5A1020B4" w:rsidR="00D512C2" w:rsidRPr="00723866" w:rsidRDefault="0078689D" w:rsidP="002B5CEE">
      <w:pPr>
        <w:spacing w:line="480" w:lineRule="auto"/>
        <w:rPr>
          <w:rFonts w:asciiTheme="majorBidi" w:hAnsiTheme="majorBidi" w:cstheme="majorBidi"/>
          <w:color w:val="000000"/>
          <w:sz w:val="24"/>
          <w:szCs w:val="24"/>
        </w:rPr>
      </w:pPr>
      <w:r w:rsidRPr="00723866">
        <w:rPr>
          <w:rFonts w:asciiTheme="majorBidi" w:hAnsiTheme="majorBidi" w:cstheme="majorBidi"/>
          <w:b/>
          <w:bCs/>
          <w:color w:val="000000"/>
          <w:sz w:val="24"/>
          <w:szCs w:val="24"/>
        </w:rPr>
        <w:lastRenderedPageBreak/>
        <w:tab/>
      </w:r>
      <w:r w:rsidRPr="00723866">
        <w:rPr>
          <w:rFonts w:asciiTheme="majorBidi" w:hAnsiTheme="majorBidi" w:cstheme="majorBidi"/>
          <w:color w:val="000000"/>
          <w:sz w:val="24"/>
          <w:szCs w:val="24"/>
        </w:rPr>
        <w:t>The present findings align with previous evidence suggesting that multicom</w:t>
      </w:r>
      <w:r w:rsidR="006F0CE1" w:rsidRPr="00723866">
        <w:rPr>
          <w:rFonts w:asciiTheme="majorBidi" w:hAnsiTheme="majorBidi" w:cstheme="majorBidi"/>
          <w:color w:val="000000"/>
          <w:sz w:val="24"/>
          <w:szCs w:val="24"/>
        </w:rPr>
        <w:t xml:space="preserve">ponent supportive care approaches may improve outcomes while maintaining or reducing costs </w:t>
      </w:r>
      <w:sdt>
        <w:sdtPr>
          <w:rPr>
            <w:rFonts w:ascii="Times New Roman" w:hAnsi="Times New Roman" w:cs="Times New Roman"/>
            <w:color w:val="000000"/>
            <w:sz w:val="24"/>
            <w:szCs w:val="24"/>
          </w:rPr>
          <w:tag w:val="MENDELEY_CITATION_v3_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"/>
          <w:id w:val="1143626679"/>
          <w:placeholder>
            <w:docPart w:val="DefaultPlaceholder_-1854013440"/>
          </w:placeholder>
        </w:sdtPr>
        <w:sdtEndPr/>
        <w:sdtContent>
          <w:r w:rsidR="00F8563E" w:rsidRPr="00723866">
            <w:rPr>
              <w:rFonts w:ascii="Times New Roman" w:hAnsi="Times New Roman" w:cs="Times New Roman"/>
              <w:color w:val="000000"/>
              <w:sz w:val="24"/>
              <w:szCs w:val="24"/>
            </w:rPr>
            <w:t>[29]</w:t>
          </w:r>
        </w:sdtContent>
      </w:sdt>
      <w:r w:rsidR="006F0CE1" w:rsidRPr="00723866">
        <w:rPr>
          <w:rFonts w:ascii="Times New Roman" w:hAnsi="Times New Roman" w:cs="Times New Roman"/>
          <w:color w:val="000000"/>
          <w:sz w:val="24"/>
          <w:szCs w:val="24"/>
        </w:rPr>
        <w:t xml:space="preserve">. Similar patterns have been observed in intervention such as the </w:t>
      </w:r>
      <w:r w:rsidR="006F0CE1" w:rsidRPr="00723866">
        <w:rPr>
          <w:rFonts w:asciiTheme="majorBidi" w:hAnsiTheme="majorBidi" w:cstheme="majorBidi"/>
          <w:sz w:val="24"/>
          <w:szCs w:val="24"/>
        </w:rPr>
        <w:t xml:space="preserve">WHELD programme in care home settings, which integrates psychosocial interventions with staff training </w:t>
      </w:r>
      <w:r w:rsidR="00F75148" w:rsidRPr="00723866">
        <w:rPr>
          <w:rFonts w:asciiTheme="majorBidi" w:hAnsiTheme="majorBidi" w:cstheme="majorBidi"/>
          <w:sz w:val="24"/>
          <w:szCs w:val="24"/>
        </w:rPr>
        <w:t xml:space="preserve">and has demonstrated improvements in quality of life alongside potential cost offsets </w:t>
      </w:r>
      <w:sdt>
        <w:sdtPr>
          <w:rPr>
            <w:rFonts w:ascii="Times New Roman" w:hAnsi="Times New Roman" w:cs="Times New Roman"/>
            <w:color w:val="000000"/>
            <w:sz w:val="24"/>
            <w:szCs w:val="24"/>
          </w:rPr>
          <w:tag w:val="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"/>
          <w:id w:val="996379726"/>
          <w:placeholder>
            <w:docPart w:val="DefaultPlaceholder_-1854013440"/>
          </w:placeholder>
        </w:sdtPr>
        <w:sdtEndPr/>
        <w:sdtContent>
          <w:r w:rsidR="00F8563E" w:rsidRPr="00723866">
            <w:rPr>
              <w:rFonts w:ascii="Times New Roman" w:hAnsi="Times New Roman" w:cs="Times New Roman"/>
              <w:color w:val="000000"/>
              <w:sz w:val="24"/>
              <w:szCs w:val="24"/>
            </w:rPr>
            <w:t>[24,25]</w:t>
          </w:r>
        </w:sdtContent>
      </w:sdt>
      <w:r w:rsidR="00D0200D" w:rsidRPr="00723866">
        <w:rPr>
          <w:rFonts w:asciiTheme="majorBidi" w:hAnsiTheme="majorBidi" w:cstheme="majorBidi"/>
          <w:color w:val="000000"/>
          <w:sz w:val="24"/>
          <w:szCs w:val="24"/>
        </w:rPr>
        <w:t>.</w:t>
      </w:r>
      <w:r w:rsidR="007439FA" w:rsidRPr="00723866">
        <w:rPr>
          <w:rFonts w:asciiTheme="majorBidi" w:hAnsiTheme="majorBidi" w:cstheme="majorBidi"/>
          <w:sz w:val="24"/>
          <w:szCs w:val="24"/>
        </w:rPr>
        <w:t xml:space="preserve"> </w:t>
      </w:r>
      <w:r w:rsidR="002B5CEE" w:rsidRPr="00723866">
        <w:rPr>
          <w:rFonts w:asciiTheme="majorBidi" w:hAnsiTheme="majorBidi" w:cstheme="majorBidi"/>
          <w:sz w:val="24"/>
          <w:szCs w:val="24"/>
        </w:rPr>
        <w:t xml:space="preserve">Comparable findings have also been reported in community and day-care settings. For example, </w:t>
      </w:r>
      <w:r w:rsidR="002F444E" w:rsidRPr="00723866">
        <w:rPr>
          <w:rFonts w:asciiTheme="majorBidi" w:hAnsiTheme="majorBidi" w:cstheme="majorBidi"/>
          <w:sz w:val="24"/>
          <w:szCs w:val="24"/>
        </w:rPr>
        <w:t xml:space="preserve">the </w:t>
      </w:r>
      <w:r w:rsidR="0090328A" w:rsidRPr="00723866">
        <w:rPr>
          <w:rFonts w:asciiTheme="majorBidi" w:hAnsiTheme="majorBidi" w:cstheme="majorBidi"/>
          <w:sz w:val="24"/>
          <w:szCs w:val="24"/>
        </w:rPr>
        <w:t>MAKS</w:t>
      </w:r>
      <w:r w:rsidR="00755CB9" w:rsidRPr="00723866">
        <w:rPr>
          <w:rFonts w:asciiTheme="majorBidi" w:hAnsiTheme="majorBidi" w:cstheme="majorBidi"/>
          <w:sz w:val="24"/>
          <w:szCs w:val="24"/>
        </w:rPr>
        <w:t xml:space="preserve"> intervention</w:t>
      </w:r>
      <w:r w:rsidR="00D512C2" w:rsidRPr="00723866">
        <w:rPr>
          <w:rFonts w:asciiTheme="majorBidi" w:hAnsiTheme="majorBidi" w:cstheme="majorBidi"/>
          <w:sz w:val="24"/>
          <w:szCs w:val="24"/>
        </w:rPr>
        <w:t>,</w:t>
      </w:r>
      <w:r w:rsidR="002F444E" w:rsidRPr="00723866">
        <w:rPr>
          <w:rFonts w:asciiTheme="majorBidi" w:hAnsiTheme="majorBidi" w:cstheme="majorBidi"/>
          <w:sz w:val="24"/>
          <w:szCs w:val="24"/>
        </w:rPr>
        <w:t xml:space="preserve"> </w:t>
      </w:r>
      <w:r w:rsidR="00AC6814" w:rsidRPr="00723866">
        <w:rPr>
          <w:rFonts w:asciiTheme="majorBidi" w:hAnsiTheme="majorBidi" w:cstheme="majorBidi"/>
          <w:sz w:val="24"/>
          <w:szCs w:val="24"/>
        </w:rPr>
        <w:t xml:space="preserve">(which contains </w:t>
      </w:r>
      <w:r w:rsidR="00D512C2" w:rsidRPr="00723866">
        <w:rPr>
          <w:rFonts w:asciiTheme="majorBidi" w:hAnsiTheme="majorBidi" w:cstheme="majorBidi"/>
          <w:sz w:val="24"/>
          <w:szCs w:val="24"/>
        </w:rPr>
        <w:t>cognitive, functional, and social components</w:t>
      </w:r>
      <w:r w:rsidR="00AC6814" w:rsidRPr="00723866">
        <w:rPr>
          <w:rFonts w:asciiTheme="majorBidi" w:hAnsiTheme="majorBidi" w:cstheme="majorBidi"/>
          <w:sz w:val="24"/>
          <w:szCs w:val="24"/>
        </w:rPr>
        <w:t>)</w:t>
      </w:r>
      <w:r w:rsidR="00D512C2" w:rsidRPr="00723866">
        <w:rPr>
          <w:rFonts w:asciiTheme="majorBidi" w:hAnsiTheme="majorBidi" w:cstheme="majorBidi"/>
          <w:sz w:val="24"/>
          <w:szCs w:val="24"/>
        </w:rPr>
        <w:t xml:space="preserve">, </w:t>
      </w:r>
      <w:r w:rsidR="00AC6814" w:rsidRPr="00723866">
        <w:rPr>
          <w:rFonts w:asciiTheme="majorBidi" w:hAnsiTheme="majorBidi" w:cstheme="majorBidi"/>
          <w:sz w:val="24"/>
          <w:szCs w:val="24"/>
        </w:rPr>
        <w:t>has</w:t>
      </w:r>
      <w:r w:rsidR="00D512C2" w:rsidRPr="00723866">
        <w:rPr>
          <w:rFonts w:asciiTheme="majorBidi" w:hAnsiTheme="majorBidi" w:cstheme="majorBidi"/>
          <w:sz w:val="24"/>
          <w:szCs w:val="24"/>
        </w:rPr>
        <w:t xml:space="preserve"> been shown to maintain functional outcomes while remaining cost-neutral when broader societal costs are considered </w:t>
      </w:r>
      <w:sdt>
        <w:sdtPr>
          <w:rPr>
            <w:rFonts w:ascii="Times New Roman" w:hAnsi="Times New Roman" w:cs="Times New Roman"/>
            <w:color w:val="000000"/>
            <w:sz w:val="24"/>
            <w:szCs w:val="24"/>
          </w:rPr>
          <w:tag w:val="MENDELEY_CITATION_v3_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"/>
          <w:id w:val="652034282"/>
          <w:placeholder>
            <w:docPart w:val="AC3855BA65A5474C98832BEE81DAFD6B"/>
          </w:placeholder>
        </w:sdtPr>
        <w:sdtEndPr/>
        <w:sdtContent>
          <w:r w:rsidR="00F8563E" w:rsidRPr="00723866">
            <w:rPr>
              <w:rFonts w:ascii="Times New Roman" w:hAnsi="Times New Roman" w:cs="Times New Roman"/>
              <w:color w:val="000000"/>
              <w:sz w:val="24"/>
              <w:szCs w:val="24"/>
            </w:rPr>
            <w:t>[27]</w:t>
          </w:r>
        </w:sdtContent>
      </w:sdt>
      <w:r w:rsidR="00755CB9" w:rsidRPr="00723866">
        <w:rPr>
          <w:rFonts w:asciiTheme="majorBidi" w:hAnsiTheme="majorBidi" w:cstheme="majorBidi"/>
          <w:color w:val="000000"/>
          <w:sz w:val="24"/>
          <w:szCs w:val="24"/>
        </w:rPr>
        <w:t xml:space="preserve">. </w:t>
      </w:r>
      <w:r w:rsidR="004E18C6" w:rsidRPr="00723866">
        <w:rPr>
          <w:rFonts w:asciiTheme="majorBidi" w:hAnsiTheme="majorBidi" w:cstheme="majorBidi"/>
          <w:color w:val="000000"/>
          <w:sz w:val="24"/>
          <w:szCs w:val="24"/>
        </w:rPr>
        <w:t>Similarly, coordinated community-based approaches, such as that evaluated by</w:t>
      </w:r>
      <w:r w:rsidR="00447E8D" w:rsidRPr="00723866">
        <w:rPr>
          <w:rFonts w:asciiTheme="majorBidi" w:hAnsiTheme="majorBidi" w:cstheme="majorBidi"/>
          <w:color w:val="000000"/>
          <w:sz w:val="24"/>
          <w:szCs w:val="24"/>
        </w:rPr>
        <w:t xml:space="preserve"> </w:t>
      </w:r>
      <w:r w:rsidR="00447E8D" w:rsidRPr="00723866">
        <w:rPr>
          <w:rFonts w:ascii="Times New Roman" w:hAnsi="Times New Roman" w:cs="Times New Roman"/>
          <w:color w:val="000000"/>
          <w:sz w:val="24"/>
          <w:szCs w:val="24"/>
        </w:rPr>
        <w:t xml:space="preserve">Eloniemi-Sulkava and </w:t>
      </w:r>
      <w:r w:rsidR="00B459C5" w:rsidRPr="00723866">
        <w:rPr>
          <w:rFonts w:ascii="Times New Roman" w:hAnsi="Times New Roman" w:cs="Times New Roman"/>
          <w:color w:val="000000"/>
          <w:sz w:val="24"/>
          <w:szCs w:val="24"/>
        </w:rPr>
        <w:t>colleagues</w:t>
      </w:r>
      <w:r w:rsidR="00C84E0D" w:rsidRPr="0072386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"/>
          <w:id w:val="1733810100"/>
          <w:placeholder>
            <w:docPart w:val="DefaultPlaceholder_-1854013440"/>
          </w:placeholder>
        </w:sdtPr>
        <w:sdtEndPr/>
        <w:sdtContent>
          <w:r w:rsidR="00F8563E" w:rsidRPr="00723866">
            <w:rPr>
              <w:rFonts w:ascii="Times New Roman" w:hAnsi="Times New Roman" w:cs="Times New Roman"/>
              <w:color w:val="000000"/>
              <w:sz w:val="24"/>
              <w:szCs w:val="24"/>
            </w:rPr>
            <w:t>[28]</w:t>
          </w:r>
        </w:sdtContent>
      </w:sdt>
      <w:r w:rsidR="00775D6C" w:rsidRPr="00723866">
        <w:rPr>
          <w:rFonts w:ascii="Times New Roman" w:hAnsi="Times New Roman" w:cs="Times New Roman"/>
          <w:color w:val="000000"/>
          <w:sz w:val="24"/>
          <w:szCs w:val="24"/>
        </w:rPr>
        <w:t xml:space="preserve"> have been associated with reduced service utilisation and delayed institutionalisation. </w:t>
      </w:r>
      <w:r w:rsidR="00A95D40" w:rsidRPr="00723866">
        <w:rPr>
          <w:rFonts w:ascii="Times New Roman" w:hAnsi="Times New Roman" w:cs="Times New Roman"/>
          <w:color w:val="000000"/>
          <w:sz w:val="24"/>
          <w:szCs w:val="24"/>
        </w:rPr>
        <w:t xml:space="preserve"> Taken together, these findings suggest that the combination of multiple supportive care components, particularly when delivered in coordinated and accessible formats, may contribute to improved outcomes without substantially increasing overall costs. The Sage House Model extends this evidence by demonstrating similar patterns within a community-based, integrated service model that spans the full dementia care pathway.</w:t>
      </w:r>
    </w:p>
    <w:p w14:paraId="225C7017" w14:textId="170B89BD" w:rsidR="00755CB9" w:rsidRPr="00723866" w:rsidRDefault="000943CE" w:rsidP="00E55930">
      <w:pPr>
        <w:spacing w:line="480" w:lineRule="auto"/>
        <w:ind w:firstLine="360"/>
        <w:rPr>
          <w:rFonts w:asciiTheme="majorBidi" w:hAnsiTheme="majorBidi" w:cstheme="majorBidi"/>
          <w:color w:val="000000"/>
          <w:sz w:val="24"/>
          <w:szCs w:val="24"/>
        </w:rPr>
      </w:pPr>
      <w:r w:rsidRPr="00723866">
        <w:rPr>
          <w:rFonts w:asciiTheme="majorBidi" w:hAnsiTheme="majorBidi" w:cstheme="majorBidi"/>
          <w:color w:val="000000"/>
          <w:sz w:val="24"/>
          <w:szCs w:val="24"/>
        </w:rPr>
        <w:t xml:space="preserve">The outcomes examined in previous studies also highlight important areas for further evaluation of the Sage House Model. </w:t>
      </w:r>
      <w:r w:rsidR="003567D9" w:rsidRPr="00723866">
        <w:rPr>
          <w:rFonts w:asciiTheme="majorBidi" w:hAnsiTheme="majorBidi" w:cstheme="majorBidi"/>
          <w:color w:val="000000"/>
          <w:sz w:val="24"/>
          <w:szCs w:val="24"/>
        </w:rPr>
        <w:t>Although i</w:t>
      </w:r>
      <w:r w:rsidR="007E60CE" w:rsidRPr="00723866">
        <w:rPr>
          <w:rFonts w:asciiTheme="majorBidi" w:hAnsiTheme="majorBidi" w:cstheme="majorBidi"/>
          <w:sz w:val="24"/>
          <w:szCs w:val="24"/>
        </w:rPr>
        <w:t xml:space="preserve">nformal care was </w:t>
      </w:r>
      <w:r w:rsidR="00B61423" w:rsidRPr="00723866">
        <w:rPr>
          <w:rFonts w:asciiTheme="majorBidi" w:hAnsiTheme="majorBidi" w:cstheme="majorBidi"/>
          <w:sz w:val="24"/>
          <w:szCs w:val="24"/>
        </w:rPr>
        <w:t>not included</w:t>
      </w:r>
      <w:r w:rsidR="007E60CE" w:rsidRPr="00723866">
        <w:rPr>
          <w:rFonts w:asciiTheme="majorBidi" w:hAnsiTheme="majorBidi" w:cstheme="majorBidi"/>
          <w:sz w:val="24"/>
          <w:szCs w:val="24"/>
        </w:rPr>
        <w:t xml:space="preserve"> in the </w:t>
      </w:r>
      <w:r w:rsidR="00B61423" w:rsidRPr="00723866">
        <w:rPr>
          <w:rFonts w:asciiTheme="majorBidi" w:hAnsiTheme="majorBidi" w:cstheme="majorBidi"/>
          <w:sz w:val="24"/>
          <w:szCs w:val="24"/>
        </w:rPr>
        <w:t>present</w:t>
      </w:r>
      <w:r w:rsidR="007E60CE" w:rsidRPr="00723866">
        <w:rPr>
          <w:rFonts w:asciiTheme="majorBidi" w:hAnsiTheme="majorBidi" w:cstheme="majorBidi"/>
          <w:sz w:val="24"/>
          <w:szCs w:val="24"/>
        </w:rPr>
        <w:t xml:space="preserve"> </w:t>
      </w:r>
      <w:r w:rsidR="00B61423" w:rsidRPr="00723866">
        <w:rPr>
          <w:rFonts w:asciiTheme="majorBidi" w:hAnsiTheme="majorBidi" w:cstheme="majorBidi"/>
          <w:sz w:val="24"/>
          <w:szCs w:val="24"/>
        </w:rPr>
        <w:t>analysis</w:t>
      </w:r>
      <w:r w:rsidR="007E60CE" w:rsidRPr="00723866">
        <w:rPr>
          <w:rFonts w:asciiTheme="majorBidi" w:hAnsiTheme="majorBidi" w:cstheme="majorBidi"/>
          <w:sz w:val="24"/>
          <w:szCs w:val="24"/>
        </w:rPr>
        <w:t xml:space="preserve">, </w:t>
      </w:r>
      <w:r w:rsidR="00A11DCE" w:rsidRPr="00723866">
        <w:rPr>
          <w:rFonts w:asciiTheme="majorBidi" w:hAnsiTheme="majorBidi" w:cstheme="majorBidi"/>
          <w:sz w:val="24"/>
          <w:szCs w:val="24"/>
        </w:rPr>
        <w:t xml:space="preserve">it represents a substantial component of the overall economic burden of dementia </w:t>
      </w:r>
      <w:sdt>
        <w:sdtPr>
          <w:rPr>
            <w:rFonts w:ascii="Times New Roman" w:hAnsi="Times New Roman" w:cs="Times New Roman"/>
            <w:color w:val="000000"/>
            <w:sz w:val="24"/>
            <w:szCs w:val="24"/>
          </w:rPr>
          <w:tag w:val="MENDELEY_CITATION_v3_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"/>
          <w:id w:val="11192530"/>
          <w:placeholder>
            <w:docPart w:val="DefaultPlaceholder_-1854013440"/>
          </w:placeholder>
        </w:sdtPr>
        <w:sdtEndPr/>
        <w:sdtContent>
          <w:r w:rsidR="00F8563E" w:rsidRPr="00723866">
            <w:rPr>
              <w:rFonts w:ascii="Times New Roman" w:eastAsia="Times New Roman" w:hAnsi="Times New Roman" w:cs="Times New Roman"/>
              <w:color w:val="000000"/>
              <w:sz w:val="24"/>
            </w:rPr>
            <w:t>[3,4,13]</w:t>
          </w:r>
        </w:sdtContent>
      </w:sdt>
      <w:r w:rsidR="00815A7C" w:rsidRPr="00723866">
        <w:rPr>
          <w:rFonts w:asciiTheme="majorBidi" w:hAnsiTheme="majorBidi" w:cstheme="majorBidi"/>
          <w:color w:val="000000"/>
          <w:sz w:val="24"/>
          <w:szCs w:val="24"/>
        </w:rPr>
        <w:t xml:space="preserve"> and should be </w:t>
      </w:r>
      <w:r w:rsidR="00A11DCE" w:rsidRPr="00723866">
        <w:rPr>
          <w:rFonts w:asciiTheme="majorBidi" w:hAnsiTheme="majorBidi" w:cstheme="majorBidi"/>
          <w:color w:val="000000"/>
          <w:sz w:val="24"/>
          <w:szCs w:val="24"/>
        </w:rPr>
        <w:t xml:space="preserve">incorporated in future research. </w:t>
      </w:r>
      <w:r w:rsidR="001D7233" w:rsidRPr="00723866">
        <w:rPr>
          <w:rFonts w:asciiTheme="majorBidi" w:hAnsiTheme="majorBidi" w:cstheme="majorBidi"/>
          <w:color w:val="000000"/>
          <w:sz w:val="24"/>
          <w:szCs w:val="24"/>
        </w:rPr>
        <w:t xml:space="preserve">In particular, services such as Daybreaks may have implications for care partner </w:t>
      </w:r>
      <w:r w:rsidR="0017620A" w:rsidRPr="00723866">
        <w:rPr>
          <w:rFonts w:asciiTheme="majorBidi" w:hAnsiTheme="majorBidi" w:cstheme="majorBidi"/>
          <w:color w:val="000000"/>
          <w:sz w:val="24"/>
          <w:szCs w:val="24"/>
        </w:rPr>
        <w:t>productivity</w:t>
      </w:r>
      <w:r w:rsidR="001D7233" w:rsidRPr="00723866">
        <w:rPr>
          <w:rFonts w:asciiTheme="majorBidi" w:hAnsiTheme="majorBidi" w:cstheme="majorBidi"/>
          <w:color w:val="000000"/>
          <w:sz w:val="24"/>
          <w:szCs w:val="24"/>
        </w:rPr>
        <w:t xml:space="preserve"> and the ability to remain in employment. </w:t>
      </w:r>
      <w:r w:rsidR="007676A5" w:rsidRPr="00723866">
        <w:rPr>
          <w:rFonts w:asciiTheme="majorBidi" w:hAnsiTheme="majorBidi" w:cstheme="majorBidi"/>
          <w:color w:val="000000"/>
          <w:sz w:val="24"/>
          <w:szCs w:val="24"/>
        </w:rPr>
        <w:t>Similarly</w:t>
      </w:r>
      <w:r w:rsidR="00783102" w:rsidRPr="00723866">
        <w:rPr>
          <w:rFonts w:asciiTheme="majorBidi" w:hAnsiTheme="majorBidi" w:cstheme="majorBidi"/>
          <w:color w:val="000000"/>
          <w:sz w:val="24"/>
          <w:szCs w:val="24"/>
        </w:rPr>
        <w:t xml:space="preserve">, findings </w:t>
      </w:r>
      <w:r w:rsidR="00641E57" w:rsidRPr="00723866">
        <w:rPr>
          <w:rFonts w:asciiTheme="majorBidi" w:hAnsiTheme="majorBidi" w:cstheme="majorBidi"/>
          <w:color w:val="000000"/>
          <w:sz w:val="24"/>
          <w:szCs w:val="24"/>
        </w:rPr>
        <w:t xml:space="preserve">from </w:t>
      </w:r>
      <w:r w:rsidR="0017620A" w:rsidRPr="00723866">
        <w:rPr>
          <w:rFonts w:asciiTheme="majorBidi" w:hAnsiTheme="majorBidi" w:cstheme="majorBidi"/>
          <w:color w:val="000000"/>
          <w:sz w:val="24"/>
          <w:szCs w:val="24"/>
        </w:rPr>
        <w:t xml:space="preserve">the intervention investigated by </w:t>
      </w:r>
      <w:r w:rsidR="002B70F2" w:rsidRPr="00723866">
        <w:rPr>
          <w:rFonts w:ascii="Times New Roman" w:hAnsi="Times New Roman" w:cs="Times New Roman"/>
          <w:color w:val="000000"/>
          <w:sz w:val="24"/>
          <w:szCs w:val="24"/>
        </w:rPr>
        <w:t>Eloniemi-Sulkava and colleagues</w:t>
      </w:r>
      <w:r w:rsidR="00332902" w:rsidRPr="0072386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"/>
          <w:id w:val="-476831308"/>
          <w:placeholder>
            <w:docPart w:val="EF4FE8BC5C39459F80D0FC4640AEE859"/>
          </w:placeholder>
        </w:sdtPr>
        <w:sdtEndPr/>
        <w:sdtContent>
          <w:r w:rsidR="00F8563E" w:rsidRPr="00723866">
            <w:rPr>
              <w:rFonts w:ascii="Times New Roman" w:hAnsi="Times New Roman" w:cs="Times New Roman"/>
              <w:color w:val="000000"/>
              <w:sz w:val="24"/>
              <w:szCs w:val="24"/>
            </w:rPr>
            <w:t>[28]</w:t>
          </w:r>
        </w:sdtContent>
      </w:sdt>
      <w:r w:rsidR="001360A6" w:rsidRPr="00723866">
        <w:rPr>
          <w:rFonts w:ascii="Times New Roman" w:hAnsi="Times New Roman" w:cs="Times New Roman"/>
          <w:color w:val="000000"/>
          <w:sz w:val="24"/>
          <w:szCs w:val="24"/>
        </w:rPr>
        <w:t xml:space="preserve">, emphasise the importance of examining longer term outcomes, including delayed institutionalisation. </w:t>
      </w:r>
      <w:r w:rsidR="0017620A" w:rsidRPr="00723866">
        <w:rPr>
          <w:rFonts w:asciiTheme="majorBidi" w:hAnsiTheme="majorBidi" w:cstheme="majorBidi"/>
          <w:color w:val="000000"/>
          <w:sz w:val="24"/>
          <w:szCs w:val="24"/>
        </w:rPr>
        <w:t xml:space="preserve"> </w:t>
      </w:r>
      <w:r w:rsidR="00641E57" w:rsidRPr="00723866">
        <w:rPr>
          <w:rFonts w:asciiTheme="majorBidi" w:hAnsiTheme="majorBidi" w:cstheme="majorBidi"/>
          <w:color w:val="000000"/>
          <w:sz w:val="24"/>
          <w:szCs w:val="24"/>
        </w:rPr>
        <w:t xml:space="preserve">Components of the Sage House Model, such as respite provision, access to personal care, and care partner support, may plausibly </w:t>
      </w:r>
      <w:r w:rsidR="00641E57" w:rsidRPr="00723866">
        <w:rPr>
          <w:rFonts w:asciiTheme="majorBidi" w:hAnsiTheme="majorBidi" w:cstheme="majorBidi"/>
          <w:color w:val="000000"/>
          <w:sz w:val="24"/>
          <w:szCs w:val="24"/>
        </w:rPr>
        <w:lastRenderedPageBreak/>
        <w:t>influence these outcomes.</w:t>
      </w:r>
      <w:r w:rsidR="00E55930" w:rsidRPr="00723866">
        <w:rPr>
          <w:rFonts w:asciiTheme="majorBidi" w:hAnsiTheme="majorBidi" w:cstheme="majorBidi"/>
          <w:color w:val="000000"/>
          <w:sz w:val="24"/>
          <w:szCs w:val="24"/>
        </w:rPr>
        <w:t xml:space="preserve"> </w:t>
      </w:r>
      <w:r w:rsidR="00641E57" w:rsidRPr="00723866">
        <w:rPr>
          <w:rFonts w:asciiTheme="majorBidi" w:hAnsiTheme="majorBidi" w:cstheme="majorBidi"/>
          <w:color w:val="000000"/>
          <w:sz w:val="24"/>
          <w:szCs w:val="24"/>
        </w:rPr>
        <w:t>F</w:t>
      </w:r>
      <w:r w:rsidR="00092524" w:rsidRPr="00723866">
        <w:rPr>
          <w:rFonts w:asciiTheme="majorBidi" w:hAnsiTheme="majorBidi" w:cstheme="majorBidi"/>
          <w:color w:val="000000"/>
          <w:sz w:val="24"/>
          <w:szCs w:val="24"/>
        </w:rPr>
        <w:t xml:space="preserve">uture longitudinal work </w:t>
      </w:r>
      <w:r w:rsidR="0097577B" w:rsidRPr="00723866">
        <w:rPr>
          <w:rFonts w:asciiTheme="majorBidi" w:hAnsiTheme="majorBidi" w:cstheme="majorBidi"/>
          <w:color w:val="000000"/>
          <w:sz w:val="24"/>
          <w:szCs w:val="24"/>
        </w:rPr>
        <w:t xml:space="preserve">should </w:t>
      </w:r>
      <w:r w:rsidR="00E55930" w:rsidRPr="00723866">
        <w:rPr>
          <w:rFonts w:asciiTheme="majorBidi" w:hAnsiTheme="majorBidi" w:cstheme="majorBidi"/>
          <w:color w:val="000000"/>
          <w:sz w:val="24"/>
          <w:szCs w:val="24"/>
        </w:rPr>
        <w:t>therefore seek</w:t>
      </w:r>
      <w:r w:rsidR="0097577B" w:rsidRPr="00723866">
        <w:rPr>
          <w:rFonts w:asciiTheme="majorBidi" w:hAnsiTheme="majorBidi" w:cstheme="majorBidi"/>
          <w:color w:val="000000"/>
          <w:sz w:val="24"/>
          <w:szCs w:val="24"/>
        </w:rPr>
        <w:t xml:space="preserve"> to incorporate </w:t>
      </w:r>
      <w:r w:rsidR="002F444E" w:rsidRPr="00723866">
        <w:rPr>
          <w:rFonts w:asciiTheme="majorBidi" w:hAnsiTheme="majorBidi" w:cstheme="majorBidi"/>
          <w:color w:val="000000"/>
          <w:sz w:val="24"/>
          <w:szCs w:val="24"/>
        </w:rPr>
        <w:t>informal care costs and delayed access to institutionalisation</w:t>
      </w:r>
      <w:r w:rsidR="00142A80" w:rsidRPr="00723866">
        <w:rPr>
          <w:rFonts w:asciiTheme="majorBidi" w:hAnsiTheme="majorBidi" w:cstheme="majorBidi"/>
          <w:color w:val="000000"/>
          <w:sz w:val="24"/>
          <w:szCs w:val="24"/>
        </w:rPr>
        <w:t xml:space="preserve">, </w:t>
      </w:r>
      <w:r w:rsidR="001B6EC6" w:rsidRPr="00723866">
        <w:rPr>
          <w:rFonts w:asciiTheme="majorBidi" w:hAnsiTheme="majorBidi" w:cstheme="majorBidi"/>
          <w:color w:val="000000"/>
          <w:sz w:val="24"/>
          <w:szCs w:val="24"/>
        </w:rPr>
        <w:t xml:space="preserve">alongside continued evaluation of cognitive and functional trajectories. </w:t>
      </w:r>
    </w:p>
    <w:p w14:paraId="0059BF4A" w14:textId="2EE22DEE" w:rsidR="0093677A" w:rsidRPr="00723866" w:rsidRDefault="00B1431E" w:rsidP="0093677A">
      <w:pPr>
        <w:spacing w:line="480" w:lineRule="auto"/>
        <w:ind w:firstLine="360"/>
        <w:rPr>
          <w:rFonts w:asciiTheme="majorBidi" w:hAnsiTheme="majorBidi" w:cstheme="majorBidi"/>
          <w:color w:val="000000"/>
          <w:sz w:val="24"/>
          <w:szCs w:val="24"/>
        </w:rPr>
      </w:pPr>
      <w:r w:rsidRPr="00723866">
        <w:rPr>
          <w:rFonts w:asciiTheme="majorBidi" w:hAnsiTheme="majorBidi" w:cstheme="majorBidi"/>
          <w:color w:val="000000"/>
          <w:sz w:val="24"/>
          <w:szCs w:val="24"/>
        </w:rPr>
        <w:t>A common feature of effective supportive care approaches is the integration of services in a manner that enables personalised and adaptable care. Central to this is the presence of a single point of contact, such as a care coordinator, which supports continuity across the dementia pathway</w:t>
      </w:r>
      <w:r w:rsidR="009523EB" w:rsidRPr="00723866">
        <w:rPr>
          <w:rFonts w:asciiTheme="majorBidi" w:hAnsiTheme="majorBidi" w:cstheme="majorBidi"/>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"/>
          <w:id w:val="-1146816799"/>
          <w:placeholder>
            <w:docPart w:val="DefaultPlaceholder_-1854013440"/>
          </w:placeholder>
        </w:sdtPr>
        <w:sdtEndPr/>
        <w:sdtContent>
          <w:r w:rsidR="00F8563E" w:rsidRPr="00723866">
            <w:rPr>
              <w:rFonts w:ascii="Times New Roman" w:hAnsi="Times New Roman" w:cs="Times New Roman"/>
              <w:color w:val="000000"/>
              <w:sz w:val="24"/>
              <w:szCs w:val="24"/>
            </w:rPr>
            <w:t>[20]</w:t>
          </w:r>
        </w:sdtContent>
      </w:sdt>
      <w:r w:rsidR="00F65786" w:rsidRPr="00723866">
        <w:rPr>
          <w:rFonts w:asciiTheme="majorBidi" w:hAnsiTheme="majorBidi" w:cstheme="majorBidi"/>
          <w:color w:val="000000"/>
          <w:sz w:val="24"/>
          <w:szCs w:val="24"/>
        </w:rPr>
        <w:t>.</w:t>
      </w:r>
      <w:r w:rsidR="0093677A" w:rsidRPr="00723866">
        <w:rPr>
          <w:rFonts w:ascii="Times New Roman" w:hAnsi="Times New Roman" w:cs="Times New Roman"/>
          <w:color w:val="000000"/>
          <w:sz w:val="24"/>
          <w:szCs w:val="24"/>
        </w:rPr>
        <w:t xml:space="preserve"> Similar principles are reflected in “one-stop-shop” models that provide coordinated care through a dedicated keyworker alongside support for both people living with dementia and care partners </w:t>
      </w:r>
      <w:sdt>
        <w:sdtPr>
          <w:rPr>
            <w:rFonts w:ascii="Times New Roman" w:hAnsi="Times New Roman" w:cs="Times New Roman"/>
            <w:color w:val="000000"/>
            <w:sz w:val="24"/>
            <w:szCs w:val="24"/>
          </w:rPr>
          <w:tag w:val="MENDELEY_CITATION_v3_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"/>
          <w:id w:val="1566460162"/>
          <w:placeholder>
            <w:docPart w:val="0BD06D62ABA042599D09CB1B0B47E8EE"/>
          </w:placeholder>
        </w:sdtPr>
        <w:sdtEndPr/>
        <w:sdtContent>
          <w:r w:rsidR="00F8563E" w:rsidRPr="00723866">
            <w:rPr>
              <w:rFonts w:ascii="Times New Roman" w:hAnsi="Times New Roman" w:cs="Times New Roman"/>
              <w:color w:val="000000"/>
              <w:sz w:val="24"/>
              <w:szCs w:val="24"/>
            </w:rPr>
            <w:t>[68]</w:t>
          </w:r>
        </w:sdtContent>
      </w:sdt>
      <w:r w:rsidR="0093677A" w:rsidRPr="00723866">
        <w:rPr>
          <w:rFonts w:asciiTheme="majorBidi" w:hAnsiTheme="majorBidi" w:cstheme="majorBidi"/>
          <w:color w:val="000000"/>
          <w:sz w:val="24"/>
          <w:szCs w:val="24"/>
        </w:rPr>
        <w:t xml:space="preserve">. </w:t>
      </w:r>
      <w:r w:rsidR="00E348FB" w:rsidRPr="00723866">
        <w:rPr>
          <w:rFonts w:asciiTheme="majorBidi" w:hAnsiTheme="majorBidi" w:cstheme="majorBidi"/>
          <w:color w:val="000000"/>
          <w:sz w:val="24"/>
          <w:szCs w:val="24"/>
        </w:rPr>
        <w:t>The Sage House Model incorporates these elements through a partnership-based approach that integrates third-sector provision, local services, and NHS input within a single setting. This structure may facilitate coordinated care delivery while distributing financial and organisational responsibility across sectors. More broadly, this type of integrated, partnership-based model may represent an important mechanism for delivering sustainable community-based dementia care, particularly in the context of constrained health and social care resources.</w:t>
      </w:r>
    </w:p>
    <w:p w14:paraId="6053C36C" w14:textId="77777777" w:rsidR="00F40BD9" w:rsidRPr="00723866" w:rsidRDefault="00F40BD9" w:rsidP="001E18AE">
      <w:pPr>
        <w:spacing w:line="480" w:lineRule="auto"/>
        <w:rPr>
          <w:rFonts w:asciiTheme="majorBidi" w:hAnsiTheme="majorBidi" w:cstheme="majorBidi"/>
          <w:sz w:val="24"/>
          <w:szCs w:val="24"/>
        </w:rPr>
      </w:pPr>
    </w:p>
    <w:p w14:paraId="18560685" w14:textId="461FCDAA" w:rsidR="00E90C89" w:rsidRPr="00723866" w:rsidRDefault="00E90C89" w:rsidP="00D0200D">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Methodological Considerations </w:t>
      </w:r>
    </w:p>
    <w:p w14:paraId="07FAB80F" w14:textId="0CBDB921" w:rsidR="000D6B7A" w:rsidRPr="00723866" w:rsidRDefault="000D6B7A" w:rsidP="004041C7">
      <w:pPr>
        <w:spacing w:line="480" w:lineRule="auto"/>
        <w:ind w:firstLine="720"/>
        <w:rPr>
          <w:rFonts w:asciiTheme="majorBidi" w:hAnsiTheme="majorBidi" w:cstheme="majorBidi"/>
          <w:color w:val="000000"/>
          <w:sz w:val="24"/>
          <w:szCs w:val="24"/>
        </w:rPr>
      </w:pPr>
      <w:r w:rsidRPr="00723866">
        <w:rPr>
          <w:rFonts w:asciiTheme="majorBidi" w:hAnsiTheme="majorBidi" w:cstheme="majorBidi"/>
          <w:color w:val="000000"/>
          <w:sz w:val="24"/>
          <w:szCs w:val="24"/>
        </w:rPr>
        <w:t xml:space="preserve">In </w:t>
      </w:r>
      <w:r w:rsidR="00F8010D" w:rsidRPr="00723866">
        <w:rPr>
          <w:rFonts w:asciiTheme="majorBidi" w:hAnsiTheme="majorBidi" w:cstheme="majorBidi"/>
          <w:color w:val="000000"/>
          <w:sz w:val="24"/>
          <w:szCs w:val="24"/>
        </w:rPr>
        <w:t>line with the</w:t>
      </w:r>
      <w:r w:rsidRPr="00723866">
        <w:rPr>
          <w:rFonts w:asciiTheme="majorBidi" w:hAnsiTheme="majorBidi" w:cstheme="majorBidi"/>
          <w:color w:val="000000"/>
          <w:sz w:val="24"/>
          <w:szCs w:val="24"/>
        </w:rPr>
        <w:t xml:space="preserve"> GRACE principles for evaluating </w:t>
      </w:r>
      <w:r w:rsidR="00F570C8" w:rsidRPr="00723866">
        <w:rPr>
          <w:rFonts w:asciiTheme="majorBidi" w:hAnsiTheme="majorBidi" w:cstheme="majorBidi"/>
          <w:color w:val="000000"/>
          <w:sz w:val="24"/>
          <w:szCs w:val="24"/>
        </w:rPr>
        <w:t>observational studies</w:t>
      </w:r>
      <w:r w:rsidR="00E4389E" w:rsidRPr="00723866">
        <w:rPr>
          <w:rFonts w:asciiTheme="majorBidi" w:hAnsiTheme="majorBidi" w:cstheme="majorBidi"/>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"/>
          <w:id w:val="-1906448411"/>
          <w:placeholder>
            <w:docPart w:val="221963F97F9B436DA43B97625D4FD792"/>
          </w:placeholder>
        </w:sdtPr>
        <w:sdtEndPr/>
        <w:sdtContent>
          <w:r w:rsidR="00F8563E" w:rsidRPr="00723866">
            <w:rPr>
              <w:rFonts w:ascii="Times New Roman" w:hAnsi="Times New Roman" w:cs="Times New Roman"/>
              <w:color w:val="000000"/>
              <w:sz w:val="24"/>
              <w:szCs w:val="24"/>
            </w:rPr>
            <w:t>[40,41]</w:t>
          </w:r>
        </w:sdtContent>
      </w:sdt>
      <w:r w:rsidRPr="00723866">
        <w:rPr>
          <w:rFonts w:asciiTheme="majorBidi" w:hAnsiTheme="majorBidi" w:cstheme="majorBidi"/>
          <w:color w:val="000000"/>
          <w:sz w:val="24"/>
          <w:szCs w:val="24"/>
        </w:rPr>
        <w:t>, this analysis</w:t>
      </w:r>
      <w:r w:rsidR="00F570C8" w:rsidRPr="00723866">
        <w:rPr>
          <w:rFonts w:asciiTheme="majorBidi" w:hAnsiTheme="majorBidi" w:cstheme="majorBidi"/>
          <w:color w:val="000000"/>
          <w:sz w:val="24"/>
          <w:szCs w:val="24"/>
        </w:rPr>
        <w:t xml:space="preserve"> incorporates several strengths, including the use of real-world data, a clearly defined population, and consistent data collection across groups. </w:t>
      </w:r>
      <w:r w:rsidRPr="00723866">
        <w:rPr>
          <w:rFonts w:asciiTheme="majorBidi" w:hAnsiTheme="majorBidi" w:cstheme="majorBidi"/>
          <w:color w:val="000000"/>
          <w:sz w:val="24"/>
          <w:szCs w:val="24"/>
        </w:rPr>
        <w:t xml:space="preserve"> </w:t>
      </w:r>
      <w:r w:rsidR="00DF39DB" w:rsidRPr="00723866">
        <w:rPr>
          <w:rFonts w:asciiTheme="majorBidi" w:hAnsiTheme="majorBidi" w:cstheme="majorBidi"/>
          <w:color w:val="000000"/>
          <w:sz w:val="24"/>
          <w:szCs w:val="24"/>
        </w:rPr>
        <w:t xml:space="preserve">Outcomes were assessed using </w:t>
      </w:r>
      <w:r w:rsidR="00187761" w:rsidRPr="00723866">
        <w:rPr>
          <w:rFonts w:asciiTheme="majorBidi" w:hAnsiTheme="majorBidi" w:cstheme="majorBidi"/>
          <w:color w:val="000000"/>
          <w:sz w:val="24"/>
          <w:szCs w:val="24"/>
        </w:rPr>
        <w:t xml:space="preserve">a </w:t>
      </w:r>
      <w:r w:rsidRPr="00723866">
        <w:rPr>
          <w:rFonts w:asciiTheme="majorBidi" w:hAnsiTheme="majorBidi" w:cstheme="majorBidi"/>
          <w:color w:val="000000"/>
          <w:sz w:val="24"/>
          <w:szCs w:val="24"/>
        </w:rPr>
        <w:t>standardised HRQoL measure</w:t>
      </w:r>
      <w:r w:rsidR="00187761" w:rsidRPr="00723866">
        <w:rPr>
          <w:rFonts w:asciiTheme="majorBidi" w:hAnsiTheme="majorBidi" w:cstheme="majorBidi"/>
          <w:color w:val="000000"/>
          <w:sz w:val="24"/>
          <w:szCs w:val="24"/>
        </w:rPr>
        <w:t xml:space="preserve">, resource use was captured in detail, and differences in functional independence were measured and adjusted for in the analysis. </w:t>
      </w:r>
      <w:r w:rsidR="004041C7" w:rsidRPr="00723866">
        <w:rPr>
          <w:rFonts w:asciiTheme="majorBidi" w:hAnsiTheme="majorBidi" w:cstheme="majorBidi"/>
          <w:color w:val="000000"/>
          <w:sz w:val="24"/>
          <w:szCs w:val="24"/>
        </w:rPr>
        <w:t>However, several limitations should be considered when interpreting these findings and their generalisability.</w:t>
      </w:r>
      <w:r w:rsidRPr="00723866">
        <w:rPr>
          <w:rFonts w:asciiTheme="majorBidi" w:hAnsiTheme="majorBidi" w:cstheme="majorBidi"/>
          <w:color w:val="000000"/>
          <w:sz w:val="24"/>
          <w:szCs w:val="24"/>
        </w:rPr>
        <w:t xml:space="preserve"> </w:t>
      </w:r>
    </w:p>
    <w:p w14:paraId="5CB89A38" w14:textId="355920A0" w:rsidR="002D06E8" w:rsidRPr="00723866" w:rsidRDefault="002D06E8" w:rsidP="006A6051">
      <w:pPr>
        <w:spacing w:line="480" w:lineRule="auto"/>
        <w:ind w:firstLine="720"/>
        <w:rPr>
          <w:rFonts w:asciiTheme="majorBidi" w:hAnsiTheme="majorBidi" w:cstheme="majorBidi"/>
          <w:color w:val="000000"/>
          <w:sz w:val="24"/>
          <w:szCs w:val="24"/>
        </w:rPr>
      </w:pPr>
      <w:r w:rsidRPr="00723866">
        <w:rPr>
          <w:rFonts w:asciiTheme="majorBidi" w:hAnsiTheme="majorBidi" w:cstheme="majorBidi"/>
          <w:color w:val="000000"/>
          <w:sz w:val="24"/>
          <w:szCs w:val="24"/>
        </w:rPr>
        <w:lastRenderedPageBreak/>
        <w:t>While the flexibility of the Sage House Model is a key strength from an implementation perspective, it also introduces variability in how participants engage with the service. This heterogeneity in service use makes it more challenging to define and evaluate the intervention consistently across individuals.</w:t>
      </w:r>
      <w:r w:rsidR="00DF19D5" w:rsidRPr="00723866">
        <w:rPr>
          <w:rFonts w:asciiTheme="majorBidi" w:hAnsiTheme="majorBidi" w:cstheme="majorBidi"/>
          <w:color w:val="000000"/>
          <w:sz w:val="24"/>
          <w:szCs w:val="24"/>
        </w:rPr>
        <w:t xml:space="preserve"> From an economic perspective, variation in intensity and type of service use may influence both costs and outcomes, contributing to uncertainty in cost-effectiveness estimates. Further research is therefore needed to characterise patterns of engagement and identify the level and type of service use associated with optimal outcomes.</w:t>
      </w:r>
      <w:r w:rsidR="006A6051" w:rsidRPr="00723866">
        <w:rPr>
          <w:rFonts w:asciiTheme="majorBidi" w:hAnsiTheme="majorBidi" w:cstheme="majorBidi"/>
          <w:color w:val="000000"/>
          <w:sz w:val="24"/>
          <w:szCs w:val="24"/>
        </w:rPr>
        <w:t xml:space="preserve"> </w:t>
      </w:r>
    </w:p>
    <w:p w14:paraId="2C02842A" w14:textId="69A7E6BE" w:rsidR="004F4158" w:rsidRPr="00723866" w:rsidRDefault="00C402AC" w:rsidP="00BB0641">
      <w:pPr>
        <w:spacing w:line="480" w:lineRule="auto"/>
        <w:ind w:firstLine="720"/>
        <w:rPr>
          <w:rFonts w:ascii="Times New Roman" w:hAnsi="Times New Roman" w:cs="Times New Roman"/>
          <w:color w:val="000000"/>
          <w:sz w:val="24"/>
          <w:szCs w:val="24"/>
        </w:rPr>
      </w:pPr>
      <w:r w:rsidRPr="00723866">
        <w:rPr>
          <w:rFonts w:asciiTheme="majorBidi" w:hAnsiTheme="majorBidi" w:cstheme="majorBidi"/>
          <w:sz w:val="24"/>
          <w:szCs w:val="24"/>
        </w:rPr>
        <w:t xml:space="preserve">The present study utilised a broad usual care comparator, defined as access to non-integrated support services within participants’ local areas. While this approach reflects routine practice and is consistent with recommendations for pragmatic evaluations </w:t>
      </w:r>
      <w:sdt>
        <w:sdtPr>
          <w:rPr>
            <w:rFonts w:ascii="Times New Roman" w:hAnsi="Times New Roman" w:cs="Times New Roman"/>
            <w:color w:val="000000"/>
            <w:sz w:val="24"/>
            <w:szCs w:val="24"/>
          </w:rPr>
          <w:tag w:val="MENDELEY_CITATION_v3_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"/>
          <w:id w:val="-693993918"/>
          <w:placeholder>
            <w:docPart w:val="BB6A074CA0854565A1333B595B4A5C70"/>
          </w:placeholder>
        </w:sdtPr>
        <w:sdtEndPr/>
        <w:sdtContent>
          <w:r w:rsidR="00F8563E" w:rsidRPr="00723866">
            <w:rPr>
              <w:rFonts w:ascii="Times New Roman" w:hAnsi="Times New Roman" w:cs="Times New Roman"/>
              <w:color w:val="000000"/>
              <w:sz w:val="24"/>
              <w:szCs w:val="24"/>
            </w:rPr>
            <w:t>[37,46,66]</w:t>
          </w:r>
        </w:sdtContent>
      </w:sdt>
      <w:r w:rsidR="002C4234" w:rsidRPr="00723866">
        <w:rPr>
          <w:rFonts w:ascii="Times New Roman" w:hAnsi="Times New Roman" w:cs="Times New Roman"/>
          <w:color w:val="000000"/>
          <w:sz w:val="24"/>
          <w:szCs w:val="24"/>
        </w:rPr>
        <w:t xml:space="preserve">, </w:t>
      </w:r>
      <w:r w:rsidR="00482363" w:rsidRPr="00723866">
        <w:rPr>
          <w:rFonts w:ascii="Times New Roman" w:hAnsi="Times New Roman" w:cs="Times New Roman"/>
          <w:color w:val="000000"/>
          <w:sz w:val="24"/>
          <w:szCs w:val="24"/>
        </w:rPr>
        <w:t>it also introduces heterogeneity in the comparator condition.</w:t>
      </w:r>
      <w:r w:rsidR="007E27E5" w:rsidRPr="00723866">
        <w:rPr>
          <w:rFonts w:ascii="Times New Roman" w:hAnsi="Times New Roman" w:cs="Times New Roman"/>
          <w:color w:val="000000"/>
          <w:sz w:val="24"/>
          <w:szCs w:val="24"/>
        </w:rPr>
        <w:t xml:space="preserve"> As a result, “usual care” cannot be precisely characterised, which may limit the specificity of comparisons between groups. Future research should seek to capture more detailed information on service use within the comparator group, enabling more clearly defined comparisons and, where possible, evaluation against specific alternative models of care.</w:t>
      </w:r>
    </w:p>
    <w:p w14:paraId="76BDD632" w14:textId="002B3AFB" w:rsidR="004F4158" w:rsidRPr="00723866" w:rsidRDefault="004F4158" w:rsidP="005A643E">
      <w:pPr>
        <w:spacing w:line="480" w:lineRule="auto"/>
        <w:ind w:firstLine="720"/>
        <w:rPr>
          <w:rFonts w:asciiTheme="majorBidi" w:hAnsiTheme="majorBidi" w:cstheme="majorBidi"/>
          <w:color w:val="000000"/>
          <w:sz w:val="24"/>
          <w:szCs w:val="24"/>
        </w:rPr>
      </w:pPr>
      <w:r w:rsidRPr="00723866">
        <w:rPr>
          <w:rFonts w:asciiTheme="majorBidi" w:hAnsiTheme="majorBidi" w:cstheme="majorBidi"/>
          <w:sz w:val="24"/>
          <w:szCs w:val="24"/>
        </w:rPr>
        <w:t xml:space="preserve">In the present study, health economic data were collected alongside wellbeing measures, using a combination of self- and proxy-reported data to maximise sample inclusion. While this approach enabled a larger and more inclusive dataset, it </w:t>
      </w:r>
      <w:r w:rsidR="00AC45D4" w:rsidRPr="00723866">
        <w:rPr>
          <w:rFonts w:asciiTheme="majorBidi" w:hAnsiTheme="majorBidi" w:cstheme="majorBidi"/>
          <w:sz w:val="24"/>
          <w:szCs w:val="24"/>
        </w:rPr>
        <w:t>will</w:t>
      </w:r>
      <w:r w:rsidRPr="00723866">
        <w:rPr>
          <w:rFonts w:asciiTheme="majorBidi" w:hAnsiTheme="majorBidi" w:cstheme="majorBidi"/>
          <w:sz w:val="24"/>
          <w:szCs w:val="24"/>
        </w:rPr>
        <w:t xml:space="preserve"> have introduced additional variability.</w:t>
      </w:r>
      <w:r w:rsidR="004F1404" w:rsidRPr="00723866">
        <w:rPr>
          <w:rFonts w:asciiTheme="majorBidi" w:hAnsiTheme="majorBidi" w:cstheme="majorBidi"/>
          <w:sz w:val="24"/>
          <w:szCs w:val="24"/>
        </w:rPr>
        <w:t xml:space="preserve"> In particular, proxy respondents provided their own demographic information rather than that of the person living with dementia, resulting in incomplete covariate data and limiting the extent of risk adjustment in the </w:t>
      </w:r>
      <w:r w:rsidR="00B72FB1" w:rsidRPr="00723866">
        <w:rPr>
          <w:rFonts w:asciiTheme="majorBidi" w:hAnsiTheme="majorBidi" w:cstheme="majorBidi"/>
          <w:sz w:val="24"/>
          <w:szCs w:val="24"/>
        </w:rPr>
        <w:t xml:space="preserve">full sample </w:t>
      </w:r>
      <w:r w:rsidR="004F1404" w:rsidRPr="00723866">
        <w:rPr>
          <w:rFonts w:asciiTheme="majorBidi" w:hAnsiTheme="majorBidi" w:cstheme="majorBidi"/>
          <w:sz w:val="24"/>
          <w:szCs w:val="24"/>
        </w:rPr>
        <w:t>economic analysis</w:t>
      </w:r>
      <w:r w:rsidR="00157065" w:rsidRPr="00723866">
        <w:rPr>
          <w:rFonts w:asciiTheme="majorBidi" w:hAnsiTheme="majorBidi" w:cstheme="majorBidi"/>
          <w:sz w:val="24"/>
          <w:szCs w:val="24"/>
        </w:rPr>
        <w:t xml:space="preserve"> (e.g., controlling for age, education and </w:t>
      </w:r>
      <w:r w:rsidR="00AE4AFA" w:rsidRPr="00723866">
        <w:rPr>
          <w:rFonts w:asciiTheme="majorBidi" w:hAnsiTheme="majorBidi" w:cstheme="majorBidi"/>
          <w:sz w:val="24"/>
          <w:szCs w:val="24"/>
        </w:rPr>
        <w:t>cognitive impairment</w:t>
      </w:r>
      <w:r w:rsidR="00157065" w:rsidRPr="00723866">
        <w:rPr>
          <w:rFonts w:asciiTheme="majorBidi" w:hAnsiTheme="majorBidi" w:cstheme="majorBidi"/>
          <w:sz w:val="24"/>
          <w:szCs w:val="24"/>
        </w:rPr>
        <w:t>)</w:t>
      </w:r>
      <w:r w:rsidR="004F1404" w:rsidRPr="00723866">
        <w:rPr>
          <w:rFonts w:asciiTheme="majorBidi" w:hAnsiTheme="majorBidi" w:cstheme="majorBidi"/>
          <w:sz w:val="24"/>
          <w:szCs w:val="24"/>
        </w:rPr>
        <w:t xml:space="preserve">. Future studies should seek to collect more detailed and consistent demographic information to support more robust adjustment for baseline differences </w:t>
      </w:r>
      <w:sdt>
        <w:sdtPr>
          <w:rPr>
            <w:rFonts w:ascii="Times New Roman" w:hAnsi="Times New Roman" w:cs="Times New Roman"/>
            <w:color w:val="000000"/>
            <w:sz w:val="24"/>
            <w:szCs w:val="24"/>
          </w:rPr>
          <w:tag w:val="MENDELEY_CITATION_v3_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"/>
          <w:id w:val="692272669"/>
          <w:placeholder>
            <w:docPart w:val="7CA51E7A989F4BE38614DAB80B33260B"/>
          </w:placeholder>
        </w:sdtPr>
        <w:sdtEndPr/>
        <w:sdtContent>
          <w:r w:rsidR="00F8563E" w:rsidRPr="00723866">
            <w:rPr>
              <w:rFonts w:ascii="Times New Roman" w:eastAsia="Times New Roman" w:hAnsi="Times New Roman" w:cs="Times New Roman"/>
              <w:color w:val="000000"/>
              <w:sz w:val="24"/>
            </w:rPr>
            <w:t>[42,69]</w:t>
          </w:r>
        </w:sdtContent>
      </w:sdt>
      <w:r w:rsidR="004F1404" w:rsidRPr="00723866">
        <w:rPr>
          <w:rFonts w:asciiTheme="majorBidi" w:hAnsiTheme="majorBidi" w:cstheme="majorBidi"/>
          <w:color w:val="000000"/>
          <w:sz w:val="24"/>
          <w:szCs w:val="24"/>
        </w:rPr>
        <w:t xml:space="preserve">. </w:t>
      </w:r>
      <w:r w:rsidR="00A04BC7" w:rsidRPr="00723866">
        <w:rPr>
          <w:rFonts w:asciiTheme="majorBidi" w:hAnsiTheme="majorBidi" w:cstheme="majorBidi"/>
          <w:color w:val="000000"/>
          <w:sz w:val="24"/>
          <w:szCs w:val="24"/>
        </w:rPr>
        <w:t>Moreover, although</w:t>
      </w:r>
      <w:r w:rsidR="005A643E" w:rsidRPr="00723866">
        <w:rPr>
          <w:rFonts w:asciiTheme="majorBidi" w:hAnsiTheme="majorBidi" w:cstheme="majorBidi"/>
          <w:color w:val="000000"/>
          <w:sz w:val="24"/>
          <w:szCs w:val="24"/>
        </w:rPr>
        <w:t xml:space="preserve"> proxy </w:t>
      </w:r>
      <w:r w:rsidR="005A643E" w:rsidRPr="00723866">
        <w:rPr>
          <w:rFonts w:asciiTheme="majorBidi" w:hAnsiTheme="majorBidi" w:cstheme="majorBidi"/>
          <w:color w:val="000000"/>
          <w:sz w:val="24"/>
          <w:szCs w:val="24"/>
        </w:rPr>
        <w:lastRenderedPageBreak/>
        <w:t xml:space="preserve">reporting is considered appropriate in dementia research </w:t>
      </w:r>
      <w:sdt>
        <w:sdtPr>
          <w:rPr>
            <w:rFonts w:ascii="Times New Roman" w:hAnsi="Times New Roman" w:cs="Times New Roman"/>
            <w:color w:val="000000"/>
            <w:sz w:val="24"/>
            <w:szCs w:val="24"/>
          </w:rPr>
          <w:tag w:val="MENDELEY_CITATION_v3_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"/>
          <w:id w:val="-1137723877"/>
          <w:placeholder>
            <w:docPart w:val="AFBF2B7BBECE496D81D0BD339075A823"/>
          </w:placeholder>
        </w:sdtPr>
        <w:sdtEndPr/>
        <w:sdtContent>
          <w:r w:rsidR="00F8563E" w:rsidRPr="00723866">
            <w:rPr>
              <w:rFonts w:ascii="Times New Roman" w:eastAsia="Times New Roman" w:hAnsi="Times New Roman" w:cs="Times New Roman"/>
              <w:color w:val="000000"/>
              <w:sz w:val="24"/>
            </w:rPr>
            <w:t>[48,49]</w:t>
          </w:r>
        </w:sdtContent>
      </w:sdt>
      <w:r w:rsidR="005A643E" w:rsidRPr="00723866">
        <w:rPr>
          <w:rFonts w:asciiTheme="majorBidi" w:hAnsiTheme="majorBidi" w:cstheme="majorBidi"/>
          <w:color w:val="000000"/>
          <w:sz w:val="24"/>
          <w:szCs w:val="24"/>
        </w:rPr>
        <w:t>, and validated measures were used, the potential for reporting differences between self- and proxy responses should be acknowledged when interpreting the findings.</w:t>
      </w:r>
      <w:r w:rsidR="002478E8" w:rsidRPr="00723866">
        <w:rPr>
          <w:rFonts w:asciiTheme="majorBidi" w:hAnsiTheme="majorBidi" w:cstheme="majorBidi"/>
          <w:color w:val="000000"/>
          <w:sz w:val="24"/>
          <w:szCs w:val="24"/>
        </w:rPr>
        <w:t xml:space="preserve"> This is particularly the case when considering </w:t>
      </w:r>
      <w:r w:rsidR="00991CE0" w:rsidRPr="00723866">
        <w:rPr>
          <w:rFonts w:asciiTheme="majorBidi" w:hAnsiTheme="majorBidi" w:cstheme="majorBidi"/>
          <w:color w:val="000000"/>
          <w:sz w:val="24"/>
          <w:szCs w:val="24"/>
        </w:rPr>
        <w:t>self-proxy rated EQ-5D ratings where previous work has demonstrated systematic dependencies between perspectives in dementia populations</w:t>
      </w:r>
      <w:r w:rsidR="00445445" w:rsidRPr="00723866">
        <w:rPr>
          <w:rFonts w:asciiTheme="majorBidi" w:hAnsiTheme="majorBidi" w:cstheme="majorBidi"/>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"/>
          <w:id w:val="-1434588097"/>
          <w:placeholder>
            <w:docPart w:val="DefaultPlaceholder_-1854013440"/>
          </w:placeholder>
        </w:sdtPr>
        <w:sdtEndPr/>
        <w:sdtContent>
          <w:r w:rsidR="00F8563E" w:rsidRPr="00723866">
            <w:rPr>
              <w:rFonts w:ascii="Times New Roman" w:hAnsi="Times New Roman" w:cs="Times New Roman"/>
              <w:color w:val="000000"/>
              <w:sz w:val="24"/>
              <w:szCs w:val="24"/>
            </w:rPr>
            <w:t>[59]</w:t>
          </w:r>
        </w:sdtContent>
      </w:sdt>
      <w:r w:rsidR="00991CE0" w:rsidRPr="00723866">
        <w:rPr>
          <w:rFonts w:asciiTheme="majorBidi" w:hAnsiTheme="majorBidi" w:cstheme="majorBidi"/>
          <w:color w:val="000000"/>
          <w:sz w:val="24"/>
          <w:szCs w:val="24"/>
        </w:rPr>
        <w:t xml:space="preserve">. </w:t>
      </w:r>
    </w:p>
    <w:p w14:paraId="54F18B63" w14:textId="2A0E7B77" w:rsidR="00514E88" w:rsidRPr="00723866" w:rsidRDefault="00514E88" w:rsidP="006B17AD">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The use of retrospective recall to capture health and social care utilisation represents a further limitation, particularly given the cognitive impairments associated with dementia. Although the recall period was restricted to three months to minimise recall bias, some degree of measurement error is likely.</w:t>
      </w:r>
      <w:r w:rsidR="006B17AD" w:rsidRPr="00723866">
        <w:rPr>
          <w:rFonts w:asciiTheme="majorBidi" w:hAnsiTheme="majorBidi" w:cstheme="majorBidi"/>
          <w:sz w:val="24"/>
          <w:szCs w:val="24"/>
        </w:rPr>
        <w:t xml:space="preserve"> The use of care partner reports and sensitivity analyses restricted to proxy responses provided some reassurance regarding the consistency of findings; however, these results should still be interpreted with caution. Future studies using prospective data collection would help to strengthen the robustness of cost estimates.</w:t>
      </w:r>
    </w:p>
    <w:p w14:paraId="6B1F16EC" w14:textId="720B5BA3" w:rsidR="00CD3809" w:rsidRPr="00723866" w:rsidRDefault="006169CB" w:rsidP="00906823">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The use of a cross-sectional, between-subjects natural experimental design represents a further limitation. While this approach enabled an ecologically valid comparison within a real-world setting, it precluded baseline measurement of HRQoL and relied on non-random allocation to groups. As a result, residual confounding cannot be ruled out, and observed differences between groups may, in part, reflect pre-existing differences rather than the effect of the intervention.</w:t>
      </w:r>
      <w:r w:rsidR="00FC3A09" w:rsidRPr="00723866">
        <w:rPr>
          <w:rFonts w:asciiTheme="majorBidi" w:hAnsiTheme="majorBidi" w:cstheme="majorBidi"/>
          <w:sz w:val="24"/>
          <w:szCs w:val="24"/>
        </w:rPr>
        <w:t xml:space="preserve"> </w:t>
      </w:r>
    </w:p>
    <w:p w14:paraId="54249389" w14:textId="661D01C7" w:rsidR="00180DDA" w:rsidRPr="00723866" w:rsidRDefault="00906823" w:rsidP="00180DDA">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Within the usual care sample, highly educated participants were overrepresented, likely reflecting the requirement to independently identify and register with the JDR Network platform. Baseline imbalance was particularly apparent within the PLWD sample, where cognitive difficulties may have posed an additional barrier to participation. Compared with the usual care group, participants in the Sage House PLWD subsample </w:t>
      </w:r>
      <w:r w:rsidRPr="00723866">
        <w:rPr>
          <w:rFonts w:asciiTheme="majorBidi" w:hAnsiTheme="majorBidi" w:cstheme="majorBidi"/>
          <w:sz w:val="24"/>
          <w:szCs w:val="24"/>
        </w:rPr>
        <w:lastRenderedPageBreak/>
        <w:t>were significantly older, less educated, and demonstrated greater impairment on both the FAI and MoCA.</w:t>
      </w:r>
      <w:r w:rsidR="00180DDA" w:rsidRPr="00723866">
        <w:rPr>
          <w:rFonts w:asciiTheme="majorBidi" w:hAnsiTheme="majorBidi" w:cstheme="majorBidi"/>
          <w:sz w:val="24"/>
          <w:szCs w:val="24"/>
        </w:rPr>
        <w:t xml:space="preserve"> In contrast, the care partner proxy sample appeared more comparable across groups, with no significant differences observed in proxy-rated functional independence. </w:t>
      </w:r>
      <w:r w:rsidR="00AA565C" w:rsidRPr="00723866">
        <w:rPr>
          <w:rFonts w:asciiTheme="majorBidi" w:hAnsiTheme="majorBidi" w:cstheme="majorBidi"/>
          <w:sz w:val="24"/>
          <w:szCs w:val="24"/>
        </w:rPr>
        <w:t xml:space="preserve">This relative comparability may have reduced baseline imbalance within these analyses and contributed to the greater consistency observed between the adjusted and unadjusted economic models in the care partner subsample. </w:t>
      </w:r>
      <w:r w:rsidR="00180DDA" w:rsidRPr="00723866">
        <w:rPr>
          <w:rFonts w:asciiTheme="majorBidi" w:hAnsiTheme="majorBidi" w:cstheme="majorBidi"/>
          <w:sz w:val="24"/>
          <w:szCs w:val="24"/>
        </w:rPr>
        <w:t>Future research would benefit from the use of matched comparison groups, particularly when recruiting through platforms such as JDR, in order to improve representativeness</w:t>
      </w:r>
      <w:r w:rsidR="00205E3D" w:rsidRPr="00723866">
        <w:rPr>
          <w:rFonts w:asciiTheme="majorBidi" w:hAnsiTheme="majorBidi" w:cstheme="majorBidi"/>
          <w:sz w:val="24"/>
          <w:szCs w:val="24"/>
        </w:rPr>
        <w:t xml:space="preserve"> of the sample</w:t>
      </w:r>
      <w:r w:rsidR="00180DDA" w:rsidRPr="00723866">
        <w:rPr>
          <w:rFonts w:asciiTheme="majorBidi" w:hAnsiTheme="majorBidi" w:cstheme="majorBidi"/>
          <w:sz w:val="24"/>
          <w:szCs w:val="24"/>
        </w:rPr>
        <w:t xml:space="preserve"> and minimise baseline imbalance between groups.</w:t>
      </w:r>
    </w:p>
    <w:p w14:paraId="17273E6A" w14:textId="107EAECD" w:rsidR="00D570BF" w:rsidRPr="00723866" w:rsidRDefault="00E53F02" w:rsidP="00E53F02">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A further limitation is the use of a three-month time horizon for QALY estimation. While this reflects the period over which costs and outcomes were measured, it limits the ability to capture longer-term changes in health outcomes and cost trajectories. As such, estimates of cost-effectiveness should be interpreted with caution. Given the progressive nature of dementia and the sustained support provided by the Sage House Model across the care pathway, longer-term evaluation is needed to more fully assess its economic impact. Longitudinal study designs would enable more accurate estimation of cumulative costs and outcomes over time.</w:t>
      </w:r>
    </w:p>
    <w:p w14:paraId="16236755" w14:textId="77777777" w:rsidR="00642E84" w:rsidRPr="00723866" w:rsidRDefault="00642E84" w:rsidP="00642E84">
      <w:pPr>
        <w:spacing w:line="480" w:lineRule="auto"/>
        <w:rPr>
          <w:rFonts w:asciiTheme="majorBidi" w:hAnsiTheme="majorBidi" w:cstheme="majorBidi"/>
          <w:color w:val="000000"/>
          <w:sz w:val="24"/>
          <w:szCs w:val="24"/>
        </w:rPr>
      </w:pPr>
    </w:p>
    <w:p w14:paraId="05D1CF79" w14:textId="23173B27" w:rsidR="00642E84" w:rsidRPr="00723866" w:rsidRDefault="00642E84" w:rsidP="00642E84">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Future Directions</w:t>
      </w:r>
    </w:p>
    <w:p w14:paraId="700DDEBB" w14:textId="119C0C18" w:rsidR="00305350" w:rsidRPr="00723866" w:rsidRDefault="00305350" w:rsidP="00143E7C">
      <w:pPr>
        <w:spacing w:line="480" w:lineRule="auto"/>
        <w:ind w:firstLine="720"/>
        <w:rPr>
          <w:rFonts w:asciiTheme="majorBidi" w:hAnsiTheme="majorBidi" w:cstheme="majorBidi"/>
          <w:sz w:val="24"/>
          <w:szCs w:val="24"/>
        </w:rPr>
      </w:pPr>
      <w:r w:rsidRPr="00723866">
        <w:rPr>
          <w:rFonts w:asciiTheme="majorBidi" w:hAnsiTheme="majorBidi" w:cstheme="majorBidi"/>
          <w:sz w:val="24"/>
          <w:szCs w:val="24"/>
        </w:rPr>
        <w:t xml:space="preserve">Building on this </w:t>
      </w:r>
      <w:r w:rsidR="003A5347" w:rsidRPr="00723866">
        <w:rPr>
          <w:rFonts w:asciiTheme="majorBidi" w:hAnsiTheme="majorBidi" w:cstheme="majorBidi"/>
          <w:sz w:val="24"/>
          <w:szCs w:val="24"/>
        </w:rPr>
        <w:t>preliminary</w:t>
      </w:r>
      <w:r w:rsidRPr="00723866">
        <w:rPr>
          <w:rFonts w:asciiTheme="majorBidi" w:hAnsiTheme="majorBidi" w:cstheme="majorBidi"/>
          <w:sz w:val="24"/>
          <w:szCs w:val="24"/>
        </w:rPr>
        <w:t xml:space="preserve"> analysis, larger-scale longitudinal studies are needed to extend and confirm the present findings. Following individuals with and without access to the Sage House Model over time would enable evaluation of longer-term outcomes, including changes in QALYs, time to institutionalisation, and trajectories of cognitive and functional decline.</w:t>
      </w:r>
      <w:r w:rsidR="00F05CA6" w:rsidRPr="00723866">
        <w:rPr>
          <w:rFonts w:asciiTheme="majorBidi" w:hAnsiTheme="majorBidi" w:cstheme="majorBidi"/>
          <w:sz w:val="24"/>
          <w:szCs w:val="24"/>
        </w:rPr>
        <w:t xml:space="preserve"> A longitudinal design would also allow for improved control of </w:t>
      </w:r>
      <w:r w:rsidR="00F05CA6" w:rsidRPr="00723866">
        <w:rPr>
          <w:rFonts w:asciiTheme="majorBidi" w:hAnsiTheme="majorBidi" w:cstheme="majorBidi"/>
          <w:sz w:val="24"/>
          <w:szCs w:val="24"/>
        </w:rPr>
        <w:lastRenderedPageBreak/>
        <w:t xml:space="preserve">individual differences and reduce reliance on retrospective recall by enabling prospective tracking of health and social care utilisation. </w:t>
      </w:r>
      <w:r w:rsidR="00143E7C" w:rsidRPr="00723866">
        <w:rPr>
          <w:rFonts w:asciiTheme="majorBidi" w:hAnsiTheme="majorBidi" w:cstheme="majorBidi"/>
          <w:sz w:val="24"/>
          <w:szCs w:val="24"/>
        </w:rPr>
        <w:t xml:space="preserve">Since this research was undertaken, the Sage House Model has been replicated across additional sites, creating further opportunities for larger-scale investigation across multiple locations. It is also recommended that future studies </w:t>
      </w:r>
      <w:r w:rsidR="00F05CA6" w:rsidRPr="00723866">
        <w:rPr>
          <w:rFonts w:asciiTheme="majorBidi" w:hAnsiTheme="majorBidi" w:cstheme="majorBidi"/>
          <w:sz w:val="24"/>
          <w:szCs w:val="24"/>
        </w:rPr>
        <w:t xml:space="preserve">adopt a broader societal perspective </w:t>
      </w:r>
      <w:r w:rsidR="00143E7C" w:rsidRPr="00723866">
        <w:rPr>
          <w:rFonts w:asciiTheme="majorBidi" w:hAnsiTheme="majorBidi" w:cstheme="majorBidi"/>
          <w:sz w:val="24"/>
          <w:szCs w:val="24"/>
        </w:rPr>
        <w:t xml:space="preserve">which </w:t>
      </w:r>
      <w:r w:rsidR="00F05CA6" w:rsidRPr="00723866">
        <w:rPr>
          <w:rFonts w:asciiTheme="majorBidi" w:hAnsiTheme="majorBidi" w:cstheme="majorBidi"/>
          <w:sz w:val="24"/>
          <w:szCs w:val="24"/>
        </w:rPr>
        <w:t xml:space="preserve">would allow inclusion of outcomes such as productivity loss and informal care. Such approaches would provide a more comprehensive assessment of cost-effectiveness and support stronger evidence for decision-making in line with best-practice economic evaluation frameworks </w:t>
      </w:r>
      <w:sdt>
        <w:sdtPr>
          <w:rPr>
            <w:rFonts w:ascii="Times New Roman" w:hAnsi="Times New Roman" w:cs="Times New Roman"/>
            <w:color w:val="000000"/>
            <w:sz w:val="24"/>
            <w:szCs w:val="24"/>
          </w:rPr>
          <w:tag w:val="MENDELEY_CITATION_v3_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"/>
          <w:id w:val="-1228761847"/>
          <w:placeholder>
            <w:docPart w:val="156F37CE07B1455BB607288A473140BC"/>
          </w:placeholder>
        </w:sdtPr>
        <w:sdtEndPr/>
        <w:sdtContent>
          <w:r w:rsidR="00F8563E" w:rsidRPr="00723866">
            <w:rPr>
              <w:rFonts w:ascii="Times New Roman" w:hAnsi="Times New Roman" w:cs="Times New Roman"/>
              <w:color w:val="000000"/>
              <w:sz w:val="24"/>
              <w:szCs w:val="24"/>
            </w:rPr>
            <w:t>[46]</w:t>
          </w:r>
        </w:sdtContent>
      </w:sdt>
      <w:r w:rsidR="00F05CA6" w:rsidRPr="00723866">
        <w:rPr>
          <w:rFonts w:ascii="Times New Roman" w:hAnsi="Times New Roman" w:cs="Times New Roman"/>
          <w:color w:val="000000"/>
          <w:sz w:val="24"/>
          <w:szCs w:val="24"/>
        </w:rPr>
        <w:t>.</w:t>
      </w:r>
    </w:p>
    <w:p w14:paraId="0FCEF536" w14:textId="77777777" w:rsidR="00B86815" w:rsidRPr="00723866" w:rsidRDefault="00B86815" w:rsidP="00BA1183">
      <w:pPr>
        <w:spacing w:line="480" w:lineRule="auto"/>
        <w:rPr>
          <w:rFonts w:asciiTheme="majorBidi" w:hAnsiTheme="majorBidi" w:cstheme="majorBidi"/>
          <w:sz w:val="24"/>
          <w:szCs w:val="24"/>
        </w:rPr>
      </w:pPr>
    </w:p>
    <w:p w14:paraId="4898E6C2" w14:textId="293F0A28" w:rsidR="00E90C89" w:rsidRPr="00723866" w:rsidRDefault="00E90C89" w:rsidP="00642E84">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Conclusion</w:t>
      </w:r>
      <w:r w:rsidR="00C44E4A" w:rsidRPr="00723866">
        <w:rPr>
          <w:rFonts w:asciiTheme="majorBidi" w:hAnsiTheme="majorBidi" w:cstheme="majorBidi"/>
          <w:b/>
          <w:bCs/>
          <w:sz w:val="24"/>
          <w:szCs w:val="24"/>
        </w:rPr>
        <w:t xml:space="preserve">  </w:t>
      </w:r>
    </w:p>
    <w:p w14:paraId="69735A39" w14:textId="118B78CA" w:rsidR="00525E9F" w:rsidRPr="00723866" w:rsidRDefault="00954451" w:rsidP="001F710E">
      <w:pPr>
        <w:spacing w:line="480" w:lineRule="auto"/>
        <w:rPr>
          <w:rFonts w:asciiTheme="majorBidi" w:hAnsiTheme="majorBidi" w:cstheme="majorBidi"/>
          <w:sz w:val="24"/>
          <w:szCs w:val="24"/>
        </w:rPr>
      </w:pPr>
      <w:r w:rsidRPr="00723866">
        <w:rPr>
          <w:rFonts w:asciiTheme="majorBidi" w:hAnsiTheme="majorBidi" w:cstheme="majorBidi"/>
          <w:sz w:val="24"/>
          <w:szCs w:val="24"/>
        </w:rPr>
        <w:t xml:space="preserve">Overall, this study contributes to the growing evidence base on how integrated, community-based service models can influence both patient outcomes and patterns of health and social care utilisation. </w:t>
      </w:r>
      <w:r w:rsidR="00247764" w:rsidRPr="00723866">
        <w:rPr>
          <w:rFonts w:asciiTheme="majorBidi" w:hAnsiTheme="majorBidi" w:cstheme="majorBidi"/>
          <w:sz w:val="24"/>
          <w:szCs w:val="24"/>
        </w:rPr>
        <w:t xml:space="preserve">The findings provide preliminary evidence that the Sage House </w:t>
      </w:r>
      <w:r w:rsidR="00E75521" w:rsidRPr="00723866">
        <w:rPr>
          <w:rFonts w:asciiTheme="majorBidi" w:hAnsiTheme="majorBidi" w:cstheme="majorBidi"/>
          <w:sz w:val="24"/>
          <w:szCs w:val="24"/>
        </w:rPr>
        <w:t>M</w:t>
      </w:r>
      <w:r w:rsidR="00247764" w:rsidRPr="00723866">
        <w:rPr>
          <w:rFonts w:asciiTheme="majorBidi" w:hAnsiTheme="majorBidi" w:cstheme="majorBidi"/>
          <w:sz w:val="24"/>
          <w:szCs w:val="24"/>
        </w:rPr>
        <w:t xml:space="preserve">odel may offer a promising community-based approach to improving HRQoL for people with dementia while supporting efficient use of health and social care resources. </w:t>
      </w:r>
      <w:r w:rsidR="00946DDE" w:rsidRPr="00723866">
        <w:rPr>
          <w:rFonts w:asciiTheme="majorBidi" w:hAnsiTheme="majorBidi" w:cstheme="majorBidi"/>
          <w:sz w:val="24"/>
          <w:szCs w:val="24"/>
        </w:rPr>
        <w:t xml:space="preserve">These observations are particularly relevant in the context of ongoing efforts to shift dementia care away from hospital-centric models toward more integrated, community-based provision. In this regard, the Sage House Model provides a practical example of how coordinated, partnership-based approaches may be implemented within real-world settings. Further large-scale longitudinal research is required to confirm these findings and to more fully evaluate long-term outcomes, including cost-utility, cognitive and functional trajectories, transitions to residential care, and the contribution of informal care. </w:t>
      </w:r>
      <w:r w:rsidR="006925B9" w:rsidRPr="00723866">
        <w:rPr>
          <w:rFonts w:asciiTheme="majorBidi" w:hAnsiTheme="majorBidi" w:cstheme="majorBidi"/>
          <w:sz w:val="24"/>
          <w:szCs w:val="24"/>
        </w:rPr>
        <w:t xml:space="preserve">Taken together, these findings support the potential role of integrated, community-based </w:t>
      </w:r>
      <w:r w:rsidR="006925B9" w:rsidRPr="00723866">
        <w:rPr>
          <w:rFonts w:asciiTheme="majorBidi" w:hAnsiTheme="majorBidi" w:cstheme="majorBidi"/>
          <w:sz w:val="24"/>
          <w:szCs w:val="24"/>
        </w:rPr>
        <w:lastRenderedPageBreak/>
        <w:t>dementia care models in addressing rising demand while ensuring efficient use of constrained health and social care resources.</w:t>
      </w:r>
    </w:p>
    <w:p w14:paraId="13E2783F" w14:textId="77777777" w:rsidR="00AB7B1F" w:rsidRPr="00723866" w:rsidRDefault="00AB7B1F" w:rsidP="001F710E">
      <w:pPr>
        <w:spacing w:line="480" w:lineRule="auto"/>
        <w:rPr>
          <w:rFonts w:asciiTheme="majorBidi" w:hAnsiTheme="majorBidi" w:cstheme="majorBidi"/>
          <w:sz w:val="24"/>
          <w:szCs w:val="24"/>
        </w:rPr>
      </w:pPr>
    </w:p>
    <w:p w14:paraId="38102E7C" w14:textId="42E65FC3" w:rsidR="000C1EED" w:rsidRPr="00723866" w:rsidRDefault="00BA1183" w:rsidP="00BA1183">
      <w:pPr>
        <w:spacing w:line="480" w:lineRule="auto"/>
        <w:jc w:val="center"/>
        <w:rPr>
          <w:rFonts w:asciiTheme="majorBidi" w:hAnsiTheme="majorBidi" w:cstheme="majorBidi"/>
          <w:b/>
          <w:bCs/>
          <w:sz w:val="24"/>
          <w:szCs w:val="24"/>
        </w:rPr>
      </w:pPr>
      <w:r w:rsidRPr="00723866">
        <w:rPr>
          <w:rFonts w:asciiTheme="majorBidi" w:hAnsiTheme="majorBidi" w:cstheme="majorBidi"/>
          <w:b/>
          <w:bCs/>
          <w:sz w:val="24"/>
          <w:szCs w:val="24"/>
        </w:rPr>
        <w:t>References</w:t>
      </w:r>
    </w:p>
    <w:sdt>
      <w:sdtPr>
        <w:rPr>
          <w:rFonts w:ascii="Times New Roman" w:hAnsi="Times New Roman" w:cs="Times New Roman"/>
          <w:color w:val="000000"/>
          <w:szCs w:val="24"/>
        </w:rPr>
        <w:tag w:val="MENDELEY_BIBLIOGRAPHY"/>
        <w:id w:val="1006096302"/>
        <w:placeholder>
          <w:docPart w:val="DefaultPlaceholder_-1854013440"/>
        </w:placeholder>
      </w:sdtPr>
      <w:sdtEndPr/>
      <w:sdtContent>
        <w:p w14:paraId="0790DA57" w14:textId="77777777" w:rsidR="00EE6CA6" w:rsidRPr="00723866" w:rsidRDefault="00EE6CA6">
          <w:pPr>
            <w:autoSpaceDE w:val="0"/>
            <w:autoSpaceDN w:val="0"/>
            <w:ind w:hanging="640"/>
            <w:divId w:val="866481122"/>
            <w:rPr>
              <w:rFonts w:ascii="Times New Roman" w:eastAsia="Times New Roman" w:hAnsi="Times New Roman" w:cs="Times New Roman"/>
              <w:color w:val="000000"/>
              <w:szCs w:val="24"/>
            </w:rPr>
          </w:pPr>
          <w:r w:rsidRPr="00723866">
            <w:rPr>
              <w:rFonts w:ascii="Times New Roman" w:eastAsia="Times New Roman" w:hAnsi="Times New Roman" w:cs="Times New Roman"/>
              <w:color w:val="000000"/>
            </w:rPr>
            <w:t>[1]</w:t>
          </w:r>
          <w:r w:rsidRPr="00723866">
            <w:rPr>
              <w:rFonts w:ascii="Times New Roman" w:eastAsia="Times New Roman" w:hAnsi="Times New Roman" w:cs="Times New Roman"/>
              <w:color w:val="000000"/>
            </w:rPr>
            <w:tab/>
            <w:t>Chen Y, Bandosz P, Stoye G, Liu Y, Wu Y, Lobanov-Rostovsky S, French E, Kivimaki M, Livingston G, Liao J, Brunner EJ. Dementia incidence trend in England and Wales, 2002–19, and projection for dementia burden to 2040: Analysis of data from the English Longitudinal Study of Ageing. Lancet Public Health 2023;8:859–67. https://doi.org/10.1016/S2468-2667(23)00214-1.</w:t>
          </w:r>
        </w:p>
        <w:p w14:paraId="5B14EA0F" w14:textId="77777777" w:rsidR="00EE6CA6" w:rsidRPr="00723866" w:rsidRDefault="00EE6CA6">
          <w:pPr>
            <w:autoSpaceDE w:val="0"/>
            <w:autoSpaceDN w:val="0"/>
            <w:ind w:hanging="640"/>
            <w:divId w:val="456148230"/>
            <w:rPr>
              <w:rFonts w:ascii="Times New Roman" w:eastAsia="Times New Roman" w:hAnsi="Times New Roman" w:cs="Times New Roman"/>
              <w:color w:val="000000"/>
            </w:rPr>
          </w:pPr>
          <w:r w:rsidRPr="00723866">
            <w:rPr>
              <w:rFonts w:ascii="Times New Roman" w:eastAsia="Times New Roman" w:hAnsi="Times New Roman" w:cs="Times New Roman"/>
              <w:color w:val="000000"/>
            </w:rPr>
            <w:t>[2]</w:t>
          </w:r>
          <w:r w:rsidRPr="00723866">
            <w:rPr>
              <w:rFonts w:ascii="Times New Roman" w:eastAsia="Times New Roman" w:hAnsi="Times New Roman" w:cs="Times New Roman"/>
              <w:color w:val="000000"/>
            </w:rPr>
            <w:tab/>
            <w:t>Alzheimer’s Society. How many people have dementia in the UK? Https://WwwAlzheimersOrgUk/Blog/How-Many-People-Have-Dementia-Uk 2024.</w:t>
          </w:r>
        </w:p>
        <w:p w14:paraId="4C6432F7" w14:textId="77777777" w:rsidR="00EE6CA6" w:rsidRPr="00723866" w:rsidRDefault="00EE6CA6">
          <w:pPr>
            <w:autoSpaceDE w:val="0"/>
            <w:autoSpaceDN w:val="0"/>
            <w:ind w:hanging="640"/>
            <w:divId w:val="1648440641"/>
            <w:rPr>
              <w:rFonts w:ascii="Times New Roman" w:eastAsia="Times New Roman" w:hAnsi="Times New Roman" w:cs="Times New Roman"/>
              <w:color w:val="000000"/>
            </w:rPr>
          </w:pPr>
          <w:r w:rsidRPr="00723866">
            <w:rPr>
              <w:rFonts w:ascii="Times New Roman" w:eastAsia="Times New Roman" w:hAnsi="Times New Roman" w:cs="Times New Roman"/>
              <w:color w:val="000000"/>
            </w:rPr>
            <w:t>[3]</w:t>
          </w:r>
          <w:r w:rsidRPr="00723866">
            <w:rPr>
              <w:rFonts w:ascii="Times New Roman" w:eastAsia="Times New Roman" w:hAnsi="Times New Roman" w:cs="Times New Roman"/>
              <w:color w:val="000000"/>
            </w:rPr>
            <w:tab/>
            <w:t>Wittenberg R, Hu B, Barraza-Araiza L, Rehill A. Projections of older people with dementia and costs of dementia care in the United Kingdom , Economics and Political Science. Care Policy and Evaluation Centre, London School of Economics and Political Science 2019.</w:t>
          </w:r>
        </w:p>
        <w:p w14:paraId="3B040EB0" w14:textId="77777777" w:rsidR="00EE6CA6" w:rsidRPr="00723866" w:rsidRDefault="00EE6CA6">
          <w:pPr>
            <w:autoSpaceDE w:val="0"/>
            <w:autoSpaceDN w:val="0"/>
            <w:ind w:hanging="640"/>
            <w:divId w:val="2137137227"/>
            <w:rPr>
              <w:rFonts w:ascii="Times New Roman" w:eastAsia="Times New Roman" w:hAnsi="Times New Roman" w:cs="Times New Roman"/>
              <w:color w:val="000000"/>
            </w:rPr>
          </w:pPr>
          <w:r w:rsidRPr="00723866">
            <w:rPr>
              <w:rFonts w:ascii="Times New Roman" w:eastAsia="Times New Roman" w:hAnsi="Times New Roman" w:cs="Times New Roman"/>
              <w:color w:val="000000"/>
            </w:rPr>
            <w:t>[4]</w:t>
          </w:r>
          <w:r w:rsidRPr="00723866">
            <w:rPr>
              <w:rFonts w:ascii="Times New Roman" w:eastAsia="Times New Roman" w:hAnsi="Times New Roman" w:cs="Times New Roman"/>
              <w:color w:val="000000"/>
            </w:rPr>
            <w:tab/>
            <w:t>Wittenberg R, Knapp M, Hu B, Comas-Herrera A, King D, Rehill A, Shi C, Banerjee S, Patel A, Jagger C, Kingston A. The costs of dementia in England. Int J Geriatr Psychiatry 2019;34:1095–103. https://doi.org/10.1002/gps.5113.</w:t>
          </w:r>
        </w:p>
        <w:p w14:paraId="25B4516D" w14:textId="77777777" w:rsidR="00EE6CA6" w:rsidRPr="00723866" w:rsidRDefault="00EE6CA6">
          <w:pPr>
            <w:autoSpaceDE w:val="0"/>
            <w:autoSpaceDN w:val="0"/>
            <w:ind w:hanging="640"/>
            <w:divId w:val="492913935"/>
            <w:rPr>
              <w:rFonts w:ascii="Times New Roman" w:eastAsia="Times New Roman" w:hAnsi="Times New Roman" w:cs="Times New Roman"/>
              <w:color w:val="000000"/>
            </w:rPr>
          </w:pPr>
          <w:r w:rsidRPr="00723866">
            <w:rPr>
              <w:rFonts w:ascii="Times New Roman" w:eastAsia="Times New Roman" w:hAnsi="Times New Roman" w:cs="Times New Roman"/>
              <w:color w:val="000000"/>
            </w:rPr>
            <w:t>[5]</w:t>
          </w:r>
          <w:r w:rsidRPr="00723866">
            <w:rPr>
              <w:rFonts w:ascii="Times New Roman" w:eastAsia="Times New Roman" w:hAnsi="Times New Roman" w:cs="Times New Roman"/>
              <w:color w:val="000000"/>
            </w:rPr>
            <w:tab/>
            <w:t>Banerjee S, Smith SC, Lamping DL, Harwood RH, Foley B, Smith P, Murray J, Prince M, Levin E, Mann A, Knapp M. Quality of life in dementia: More than just cognition. An analysis of associations with quality of life in dementia. J Neurol Neurosurg Psychiatry 2006;77:146–8. https://doi.org/10.1136/jnnp.2005.072983.</w:t>
          </w:r>
        </w:p>
        <w:p w14:paraId="11A4941F" w14:textId="77777777" w:rsidR="00EE6CA6" w:rsidRPr="00723866" w:rsidRDefault="00EE6CA6">
          <w:pPr>
            <w:autoSpaceDE w:val="0"/>
            <w:autoSpaceDN w:val="0"/>
            <w:ind w:hanging="640"/>
            <w:divId w:val="47189651"/>
            <w:rPr>
              <w:rFonts w:ascii="Times New Roman" w:eastAsia="Times New Roman" w:hAnsi="Times New Roman" w:cs="Times New Roman"/>
              <w:color w:val="000000"/>
            </w:rPr>
          </w:pPr>
          <w:r w:rsidRPr="00723866">
            <w:rPr>
              <w:rFonts w:ascii="Times New Roman" w:eastAsia="Times New Roman" w:hAnsi="Times New Roman" w:cs="Times New Roman"/>
              <w:color w:val="000000"/>
            </w:rPr>
            <w:t>[6]</w:t>
          </w:r>
          <w:r w:rsidRPr="00723866">
            <w:rPr>
              <w:rFonts w:ascii="Times New Roman" w:eastAsia="Times New Roman" w:hAnsi="Times New Roman" w:cs="Times New Roman"/>
              <w:color w:val="000000"/>
            </w:rPr>
            <w:tab/>
            <w:t>Martyr A, Nelis SM, Quinn C, Rusted JM, Morris RG, Clare L. The relationship between perceived functional difficulties and the ability to live well with mild-to-moderate dementia: Findings from the IDEAL programme. Int J Geriatr Psychiatry 2019;34:1251–61. https://doi.org/10.1002/gps.5128.</w:t>
          </w:r>
        </w:p>
        <w:p w14:paraId="71D334B6" w14:textId="77777777" w:rsidR="00EE6CA6" w:rsidRPr="00723866" w:rsidRDefault="00EE6CA6">
          <w:pPr>
            <w:autoSpaceDE w:val="0"/>
            <w:autoSpaceDN w:val="0"/>
            <w:ind w:hanging="640"/>
            <w:divId w:val="1520240525"/>
            <w:rPr>
              <w:rFonts w:ascii="Times New Roman" w:eastAsia="Times New Roman" w:hAnsi="Times New Roman" w:cs="Times New Roman"/>
              <w:color w:val="000000"/>
            </w:rPr>
          </w:pPr>
          <w:r w:rsidRPr="00723866">
            <w:rPr>
              <w:rFonts w:ascii="Times New Roman" w:eastAsia="Times New Roman" w:hAnsi="Times New Roman" w:cs="Times New Roman"/>
              <w:color w:val="000000"/>
            </w:rPr>
            <w:t>[7]</w:t>
          </w:r>
          <w:r w:rsidRPr="00723866">
            <w:rPr>
              <w:rFonts w:ascii="Times New Roman" w:eastAsia="Times New Roman" w:hAnsi="Times New Roman" w:cs="Times New Roman"/>
              <w:color w:val="000000"/>
            </w:rPr>
            <w:tab/>
            <w:t>Martyr A, Clare L. Executive function and activities of daily living in Alzheimer’s disease: A correlational meta-analysis. Dement Geriatr Cogn Disord 2012;33:189–203. https://doi.org/10.1159/000338233.</w:t>
          </w:r>
        </w:p>
        <w:p w14:paraId="4E9A26F2" w14:textId="77777777" w:rsidR="00EE6CA6" w:rsidRPr="00723866" w:rsidRDefault="00EE6CA6">
          <w:pPr>
            <w:autoSpaceDE w:val="0"/>
            <w:autoSpaceDN w:val="0"/>
            <w:ind w:hanging="640"/>
            <w:divId w:val="383607555"/>
            <w:rPr>
              <w:rFonts w:ascii="Times New Roman" w:eastAsia="Times New Roman" w:hAnsi="Times New Roman" w:cs="Times New Roman"/>
              <w:color w:val="000000"/>
              <w:lang w:val="nl-NL"/>
            </w:rPr>
          </w:pPr>
          <w:r w:rsidRPr="00723866">
            <w:rPr>
              <w:rFonts w:ascii="Times New Roman" w:eastAsia="Times New Roman" w:hAnsi="Times New Roman" w:cs="Times New Roman"/>
              <w:color w:val="000000"/>
            </w:rPr>
            <w:t>[8]</w:t>
          </w:r>
          <w:r w:rsidRPr="00723866">
            <w:rPr>
              <w:rFonts w:ascii="Times New Roman" w:eastAsia="Times New Roman" w:hAnsi="Times New Roman" w:cs="Times New Roman"/>
              <w:color w:val="000000"/>
            </w:rPr>
            <w:tab/>
            <w:t xml:space="preserve">Giebel CM, Sutcliffe C, Stolt M, Karlsson S, Renom-Guiteras A, Soto M, Verbeek H, Zabalegui A, Challis D. Deterioration of basic activities of daily living and their impact on quality of life across different cognitive stages of dementia: A European study. </w:t>
          </w:r>
          <w:r w:rsidRPr="00723866">
            <w:rPr>
              <w:rFonts w:ascii="Times New Roman" w:eastAsia="Times New Roman" w:hAnsi="Times New Roman" w:cs="Times New Roman"/>
              <w:color w:val="000000"/>
              <w:lang w:val="nl-NL"/>
            </w:rPr>
            <w:t>Int Psychogeriatr 2014;26:1283–93. https://doi.org/10.1017/S1041610214000775.</w:t>
          </w:r>
        </w:p>
        <w:p w14:paraId="0AD5036F" w14:textId="77777777" w:rsidR="00EE6CA6" w:rsidRPr="00723866" w:rsidRDefault="00EE6CA6">
          <w:pPr>
            <w:autoSpaceDE w:val="0"/>
            <w:autoSpaceDN w:val="0"/>
            <w:ind w:hanging="640"/>
            <w:divId w:val="901142143"/>
            <w:rPr>
              <w:rFonts w:ascii="Times New Roman" w:eastAsia="Times New Roman" w:hAnsi="Times New Roman" w:cs="Times New Roman"/>
              <w:color w:val="000000"/>
            </w:rPr>
          </w:pPr>
          <w:r w:rsidRPr="004D55C7">
            <w:rPr>
              <w:rFonts w:ascii="Times New Roman" w:eastAsia="Times New Roman" w:hAnsi="Times New Roman" w:cs="Times New Roman"/>
              <w:color w:val="000000"/>
              <w:lang w:val="pt-BR"/>
            </w:rPr>
            <w:t>[9]</w:t>
          </w:r>
          <w:r w:rsidRPr="004D55C7">
            <w:rPr>
              <w:rFonts w:ascii="Times New Roman" w:eastAsia="Times New Roman" w:hAnsi="Times New Roman" w:cs="Times New Roman"/>
              <w:color w:val="000000"/>
              <w:lang w:val="pt-BR"/>
            </w:rPr>
            <w:tab/>
            <w:t xml:space="preserve">Gale SA, Acar D, Daffner KR. </w:t>
          </w:r>
          <w:r w:rsidRPr="00723866">
            <w:rPr>
              <w:rFonts w:ascii="Times New Roman" w:eastAsia="Times New Roman" w:hAnsi="Times New Roman" w:cs="Times New Roman"/>
              <w:color w:val="000000"/>
            </w:rPr>
            <w:t>Dementia. American Journal of Medicine 2018;131:1161–9. https://doi.org/10.1016/j.amjmed.2018.01.022.</w:t>
          </w:r>
        </w:p>
        <w:p w14:paraId="28F173EB" w14:textId="77777777" w:rsidR="00EE6CA6" w:rsidRPr="00723866" w:rsidRDefault="00EE6CA6">
          <w:pPr>
            <w:autoSpaceDE w:val="0"/>
            <w:autoSpaceDN w:val="0"/>
            <w:ind w:hanging="640"/>
            <w:divId w:val="389691397"/>
            <w:rPr>
              <w:rFonts w:ascii="Times New Roman" w:eastAsia="Times New Roman" w:hAnsi="Times New Roman" w:cs="Times New Roman"/>
              <w:color w:val="000000"/>
            </w:rPr>
          </w:pPr>
          <w:r w:rsidRPr="00723866">
            <w:rPr>
              <w:rFonts w:ascii="Times New Roman" w:eastAsia="Times New Roman" w:hAnsi="Times New Roman" w:cs="Times New Roman"/>
              <w:color w:val="000000"/>
            </w:rPr>
            <w:t>[10]</w:t>
          </w:r>
          <w:r w:rsidRPr="00723866">
            <w:rPr>
              <w:rFonts w:ascii="Times New Roman" w:eastAsia="Times New Roman" w:hAnsi="Times New Roman" w:cs="Times New Roman"/>
              <w:color w:val="000000"/>
            </w:rPr>
            <w:tab/>
            <w:t>Nakayama N, Suzuki M, Endo A, Nitanda Y, Tanabe N, Watanabe A, Fukuda M, Endo T. Impact of dementia on behavioral independence and disturbance. Geriatr Gerontol Int 2017;17:605–13. https://doi.org/10.1111/ggi.12767.</w:t>
          </w:r>
        </w:p>
        <w:p w14:paraId="51F8D9DC" w14:textId="77777777" w:rsidR="00EE6CA6" w:rsidRPr="00723866" w:rsidRDefault="00EE6CA6">
          <w:pPr>
            <w:autoSpaceDE w:val="0"/>
            <w:autoSpaceDN w:val="0"/>
            <w:ind w:hanging="640"/>
            <w:divId w:val="882135616"/>
            <w:rPr>
              <w:rFonts w:ascii="Times New Roman" w:eastAsia="Times New Roman" w:hAnsi="Times New Roman" w:cs="Times New Roman"/>
              <w:color w:val="000000"/>
            </w:rPr>
          </w:pPr>
          <w:r w:rsidRPr="00723866">
            <w:rPr>
              <w:rFonts w:ascii="Times New Roman" w:eastAsia="Times New Roman" w:hAnsi="Times New Roman" w:cs="Times New Roman"/>
              <w:color w:val="000000"/>
            </w:rPr>
            <w:t>[11]</w:t>
          </w:r>
          <w:r w:rsidRPr="00723866">
            <w:rPr>
              <w:rFonts w:ascii="Times New Roman" w:eastAsia="Times New Roman" w:hAnsi="Times New Roman" w:cs="Times New Roman"/>
              <w:color w:val="000000"/>
            </w:rPr>
            <w:tab/>
            <w:t>Agüero-Torres H, Fratiglioni L, Guo Z, Viitanen M, Von Strauss E, Winblad B. Dementia Is the Major Cause of Functional Dependence in the Elderly: 3-Year Follow-up Data From a Population-Based Study. Am J Public Health 1998;88. https://doi.org/10.2105/ajph.88.10.1452.</w:t>
          </w:r>
        </w:p>
        <w:p w14:paraId="52CA9E71" w14:textId="77777777" w:rsidR="00EE6CA6" w:rsidRPr="00723866" w:rsidRDefault="00EE6CA6">
          <w:pPr>
            <w:autoSpaceDE w:val="0"/>
            <w:autoSpaceDN w:val="0"/>
            <w:ind w:hanging="640"/>
            <w:divId w:val="2124839589"/>
            <w:rPr>
              <w:rFonts w:ascii="Times New Roman" w:eastAsia="Times New Roman" w:hAnsi="Times New Roman" w:cs="Times New Roman"/>
              <w:color w:val="000000"/>
            </w:rPr>
          </w:pPr>
          <w:r w:rsidRPr="00723866">
            <w:rPr>
              <w:rFonts w:ascii="Times New Roman" w:eastAsia="Times New Roman" w:hAnsi="Times New Roman" w:cs="Times New Roman"/>
              <w:color w:val="000000"/>
            </w:rPr>
            <w:t>[12]</w:t>
          </w:r>
          <w:r w:rsidRPr="00723866">
            <w:rPr>
              <w:rFonts w:ascii="Times New Roman" w:eastAsia="Times New Roman" w:hAnsi="Times New Roman" w:cs="Times New Roman"/>
              <w:color w:val="000000"/>
            </w:rPr>
            <w:tab/>
            <w:t>Landeiro F, Harris C, Groves D, O’Neill S, Jandu KS, Tacconi EMC, Field S, Patel N, Göpfert A, Hagson H, Leal J, Luengo-Fernández R. The economic burden of cancer, coronary heart disease, dementia, and stroke in England in 2018, with projection to 2050: An evaluation of two cohort studies. Lancet Healthy Longev 2024;5:514–23. https://doi.org/10.1016/S2666-7568(24)00108-9.</w:t>
          </w:r>
        </w:p>
        <w:p w14:paraId="422D46DE" w14:textId="77777777" w:rsidR="00EE6CA6" w:rsidRPr="00723866" w:rsidRDefault="00EE6CA6">
          <w:pPr>
            <w:autoSpaceDE w:val="0"/>
            <w:autoSpaceDN w:val="0"/>
            <w:ind w:hanging="640"/>
            <w:divId w:val="1789470957"/>
            <w:rPr>
              <w:rFonts w:ascii="Times New Roman" w:eastAsia="Times New Roman" w:hAnsi="Times New Roman" w:cs="Times New Roman"/>
              <w:color w:val="000000"/>
            </w:rPr>
          </w:pPr>
          <w:r w:rsidRPr="00723866">
            <w:rPr>
              <w:rFonts w:ascii="Times New Roman" w:eastAsia="Times New Roman" w:hAnsi="Times New Roman" w:cs="Times New Roman"/>
              <w:color w:val="000000"/>
            </w:rPr>
            <w:lastRenderedPageBreak/>
            <w:t>[13]</w:t>
          </w:r>
          <w:r w:rsidRPr="00723866">
            <w:rPr>
              <w:rFonts w:ascii="Times New Roman" w:eastAsia="Times New Roman" w:hAnsi="Times New Roman" w:cs="Times New Roman"/>
              <w:color w:val="000000"/>
            </w:rPr>
            <w:tab/>
            <w:t>Alzheimer’s Society, Carnell Farrar. The Economic Impact of Dementia 2024. https://www.alzheimers.org.uk/sites/default/files/2024-05/the-annual-costs-of-dementia.pdf (accessed January 10, 2026).</w:t>
          </w:r>
        </w:p>
        <w:p w14:paraId="5E04891D" w14:textId="77777777" w:rsidR="00EE6CA6" w:rsidRPr="00723866" w:rsidRDefault="00EE6CA6">
          <w:pPr>
            <w:autoSpaceDE w:val="0"/>
            <w:autoSpaceDN w:val="0"/>
            <w:ind w:hanging="640"/>
            <w:divId w:val="2074887958"/>
            <w:rPr>
              <w:rFonts w:ascii="Times New Roman" w:eastAsia="Times New Roman" w:hAnsi="Times New Roman" w:cs="Times New Roman"/>
              <w:color w:val="000000"/>
            </w:rPr>
          </w:pPr>
          <w:r w:rsidRPr="00723866">
            <w:rPr>
              <w:rFonts w:ascii="Times New Roman" w:eastAsia="Times New Roman" w:hAnsi="Times New Roman" w:cs="Times New Roman"/>
              <w:color w:val="000000"/>
            </w:rPr>
            <w:t>[14]</w:t>
          </w:r>
          <w:r w:rsidRPr="00723866">
            <w:rPr>
              <w:rFonts w:ascii="Times New Roman" w:eastAsia="Times New Roman" w:hAnsi="Times New Roman" w:cs="Times New Roman"/>
              <w:color w:val="000000"/>
            </w:rPr>
            <w:tab/>
            <w:t>Department of Health. Living Well with Dementia: A National Dementia Strategy Good Practice Compendium – an assets approach. Community Health 2011:1–141. http://www.dh.gov.uk/prod_consum_dh/groups/dh_digitalassets/documents/digitalasset/dh_123475.pdf.</w:t>
          </w:r>
        </w:p>
        <w:p w14:paraId="6F0D0EE6" w14:textId="77777777" w:rsidR="00EE6CA6" w:rsidRPr="00723866" w:rsidRDefault="00EE6CA6">
          <w:pPr>
            <w:autoSpaceDE w:val="0"/>
            <w:autoSpaceDN w:val="0"/>
            <w:ind w:hanging="640"/>
            <w:divId w:val="182673774"/>
            <w:rPr>
              <w:rFonts w:ascii="Times New Roman" w:eastAsia="Times New Roman" w:hAnsi="Times New Roman" w:cs="Times New Roman"/>
              <w:color w:val="000000"/>
            </w:rPr>
          </w:pPr>
          <w:r w:rsidRPr="00723866">
            <w:rPr>
              <w:rFonts w:ascii="Times New Roman" w:eastAsia="Times New Roman" w:hAnsi="Times New Roman" w:cs="Times New Roman"/>
              <w:color w:val="000000"/>
            </w:rPr>
            <w:t>[15]</w:t>
          </w:r>
          <w:r w:rsidRPr="00723866">
            <w:rPr>
              <w:rFonts w:ascii="Times New Roman" w:eastAsia="Times New Roman" w:hAnsi="Times New Roman" w:cs="Times New Roman"/>
              <w:color w:val="000000"/>
            </w:rPr>
            <w:tab/>
            <w:t>Department of Health. Living Well With Dementia: A National Dementia Strategy. vol. 2009. 2009.</w:t>
          </w:r>
        </w:p>
        <w:p w14:paraId="630186F0" w14:textId="77777777" w:rsidR="00EE6CA6" w:rsidRPr="00723866" w:rsidRDefault="00EE6CA6">
          <w:pPr>
            <w:autoSpaceDE w:val="0"/>
            <w:autoSpaceDN w:val="0"/>
            <w:ind w:hanging="640"/>
            <w:divId w:val="1257590287"/>
            <w:rPr>
              <w:rFonts w:ascii="Times New Roman" w:eastAsia="Times New Roman" w:hAnsi="Times New Roman" w:cs="Times New Roman"/>
              <w:color w:val="000000"/>
            </w:rPr>
          </w:pPr>
          <w:r w:rsidRPr="00723866">
            <w:rPr>
              <w:rFonts w:ascii="Times New Roman" w:eastAsia="Times New Roman" w:hAnsi="Times New Roman" w:cs="Times New Roman"/>
              <w:color w:val="000000"/>
            </w:rPr>
            <w:t>[16]</w:t>
          </w:r>
          <w:r w:rsidRPr="00723866">
            <w:rPr>
              <w:rFonts w:ascii="Times New Roman" w:eastAsia="Times New Roman" w:hAnsi="Times New Roman" w:cs="Times New Roman"/>
              <w:color w:val="000000"/>
            </w:rPr>
            <w:tab/>
            <w:t>Department of Health. Prime Minister’s Challenge on Dementia 2020 2016. https://www.gov.uk/government/publications/prime-ministers-challenge-on-dementia-2020 (accessed January 10, 2026).</w:t>
          </w:r>
        </w:p>
        <w:p w14:paraId="4CA288EB" w14:textId="77777777" w:rsidR="00EE6CA6" w:rsidRPr="00723866" w:rsidRDefault="00EE6CA6">
          <w:pPr>
            <w:autoSpaceDE w:val="0"/>
            <w:autoSpaceDN w:val="0"/>
            <w:ind w:hanging="640"/>
            <w:divId w:val="256718599"/>
            <w:rPr>
              <w:rFonts w:ascii="Times New Roman" w:eastAsia="Times New Roman" w:hAnsi="Times New Roman" w:cs="Times New Roman"/>
              <w:color w:val="000000"/>
            </w:rPr>
          </w:pPr>
          <w:r w:rsidRPr="00723866">
            <w:rPr>
              <w:rFonts w:ascii="Times New Roman" w:eastAsia="Times New Roman" w:hAnsi="Times New Roman" w:cs="Times New Roman"/>
              <w:color w:val="000000"/>
            </w:rPr>
            <w:t>[17]</w:t>
          </w:r>
          <w:r w:rsidRPr="00723866">
            <w:rPr>
              <w:rFonts w:ascii="Times New Roman" w:eastAsia="Times New Roman" w:hAnsi="Times New Roman" w:cs="Times New Roman"/>
              <w:color w:val="000000"/>
            </w:rPr>
            <w:tab/>
            <w:t>Kiefer A, Barnette W, Belanger E, Bennett A, Boten J, Burger L, Carluccio D, Chen J, Chin N, Clevenger C, Collins L, Cruz R, Elliott C, Epps F, Epstein-Lubow G, Fabius C, Fashaw-Walters S, Fazio E, Fazio S, Frogner B, Gil H, Gilmore-Bykovskyi A, Glover C, Grabowski D, Han D, Harrison R, Heffner K, Hepburn K, Hwang U, Jacobson M, Jennings L, Keller C, Kidwiler N, Kremer I, Largent E, Larson E, Lewis J, Lin P-J, Mangi J, Mccrae C, Medina L, Molony S, Necka E, Neumann P, Nguyen C, Park VT, Possin K, Reckrey J, Reilly S, Resendez J, Reuben D, Rivera-Hernandez M, Roberto K, Sadarangani T, Shah R, Spetz J, Travers J, Tuvesson N, Houtven C Van, Zissimopoulos J. National Research Summit on Care, Services, and Supports for Persons Living with Dementia and Their Care Partners/Caregivers. 2023.</w:t>
          </w:r>
        </w:p>
        <w:p w14:paraId="126B7026" w14:textId="77777777" w:rsidR="00EE6CA6" w:rsidRPr="00723866" w:rsidRDefault="00EE6CA6">
          <w:pPr>
            <w:autoSpaceDE w:val="0"/>
            <w:autoSpaceDN w:val="0"/>
            <w:ind w:hanging="640"/>
            <w:divId w:val="2045060627"/>
            <w:rPr>
              <w:rFonts w:ascii="Times New Roman" w:eastAsia="Times New Roman" w:hAnsi="Times New Roman" w:cs="Times New Roman"/>
              <w:color w:val="000000"/>
            </w:rPr>
          </w:pPr>
          <w:r w:rsidRPr="00723866">
            <w:rPr>
              <w:rFonts w:ascii="Times New Roman" w:eastAsia="Times New Roman" w:hAnsi="Times New Roman" w:cs="Times New Roman"/>
              <w:color w:val="000000"/>
            </w:rPr>
            <w:t>[18]</w:t>
          </w:r>
          <w:r w:rsidRPr="00723866">
            <w:rPr>
              <w:rFonts w:ascii="Times New Roman" w:eastAsia="Times New Roman" w:hAnsi="Times New Roman" w:cs="Times New Roman"/>
              <w:color w:val="000000"/>
            </w:rPr>
            <w:tab/>
            <w:t>Livingston G, Huntley J, Sommerlad A, Ames D, Ballard C, Banerjee S, Brayne C, Burns A, Cohen-Mansfield J, Cooper C, Costafreda SG, Dias A, Fox N, Gitlin LN, Howard R, Kales HC, Kivimäki M, Larson EB, Ogunniyi A, Orgeta V, Ritchie K, Rockwood K, Sampson EL, Samus Q, Schneider LS, Selbæk G, Teri L, Mukadam N. Dementia prevention, intervention, and care: 2020 report of the Lancet Commission. The Lancet 2020;396:413–46. https://doi.org/10.1016/S0140-6736(20)30367-6.</w:t>
          </w:r>
        </w:p>
        <w:p w14:paraId="3EBA0DF0" w14:textId="77777777" w:rsidR="00EE6CA6" w:rsidRPr="00723866" w:rsidRDefault="00EE6CA6">
          <w:pPr>
            <w:autoSpaceDE w:val="0"/>
            <w:autoSpaceDN w:val="0"/>
            <w:ind w:hanging="640"/>
            <w:divId w:val="1145856150"/>
            <w:rPr>
              <w:rFonts w:ascii="Times New Roman" w:eastAsia="Times New Roman" w:hAnsi="Times New Roman" w:cs="Times New Roman"/>
              <w:color w:val="000000"/>
            </w:rPr>
          </w:pPr>
          <w:r w:rsidRPr="00723866">
            <w:rPr>
              <w:rFonts w:ascii="Times New Roman" w:eastAsia="Times New Roman" w:hAnsi="Times New Roman" w:cs="Times New Roman"/>
              <w:color w:val="000000"/>
            </w:rPr>
            <w:t>[19]</w:t>
          </w:r>
          <w:r w:rsidRPr="00723866">
            <w:rPr>
              <w:rFonts w:ascii="Times New Roman" w:eastAsia="Times New Roman" w:hAnsi="Times New Roman" w:cs="Times New Roman"/>
              <w:color w:val="000000"/>
            </w:rPr>
            <w:tab/>
            <w:t>World Health Organization. Global action plan on the public health response to dementia 2017 - 2025. Geneva: World Health Organization 2017:52. https://www.who.int/publications/i/item/global-action-plan-on-the-public-health-response-to-dementia-2017---2025 (accessed July 28, 2024).</w:t>
          </w:r>
        </w:p>
        <w:p w14:paraId="02B58982" w14:textId="77777777" w:rsidR="00EE6CA6" w:rsidRPr="00723866" w:rsidRDefault="00EE6CA6">
          <w:pPr>
            <w:autoSpaceDE w:val="0"/>
            <w:autoSpaceDN w:val="0"/>
            <w:ind w:hanging="640"/>
            <w:divId w:val="533882786"/>
            <w:rPr>
              <w:rFonts w:ascii="Times New Roman" w:eastAsia="Times New Roman" w:hAnsi="Times New Roman" w:cs="Times New Roman"/>
              <w:color w:val="000000"/>
            </w:rPr>
          </w:pPr>
          <w:r w:rsidRPr="00723866">
            <w:rPr>
              <w:rFonts w:ascii="Times New Roman" w:eastAsia="Times New Roman" w:hAnsi="Times New Roman" w:cs="Times New Roman"/>
              <w:color w:val="000000"/>
            </w:rPr>
            <w:t>[20]</w:t>
          </w:r>
          <w:r w:rsidRPr="00723866">
            <w:rPr>
              <w:rFonts w:ascii="Times New Roman" w:eastAsia="Times New Roman" w:hAnsi="Times New Roman" w:cs="Times New Roman"/>
              <w:color w:val="000000"/>
            </w:rPr>
            <w:tab/>
            <w:t>Bamford C, Wheatley A, Brunskill G, Booi L, Allan L, Banerjee S, Dening KH, Manthorpe J, Robinson L. Key components of post-diagnostic support for people with dementia and their carers: A qualitative study. PLoS One 2021;16. https://doi.org/10.1371/journal.pone.0260506.</w:t>
          </w:r>
        </w:p>
        <w:p w14:paraId="0968E120" w14:textId="77777777" w:rsidR="00EE6CA6" w:rsidRPr="00723866" w:rsidRDefault="00EE6CA6">
          <w:pPr>
            <w:autoSpaceDE w:val="0"/>
            <w:autoSpaceDN w:val="0"/>
            <w:ind w:hanging="640"/>
            <w:divId w:val="1255282077"/>
            <w:rPr>
              <w:rFonts w:ascii="Times New Roman" w:eastAsia="Times New Roman" w:hAnsi="Times New Roman" w:cs="Times New Roman"/>
              <w:color w:val="000000"/>
            </w:rPr>
          </w:pPr>
          <w:r w:rsidRPr="00723866">
            <w:rPr>
              <w:rFonts w:ascii="Times New Roman" w:eastAsia="Times New Roman" w:hAnsi="Times New Roman" w:cs="Times New Roman"/>
              <w:color w:val="000000"/>
            </w:rPr>
            <w:t>[21]</w:t>
          </w:r>
          <w:r w:rsidRPr="00723866">
            <w:rPr>
              <w:rFonts w:ascii="Times New Roman" w:eastAsia="Times New Roman" w:hAnsi="Times New Roman" w:cs="Times New Roman"/>
              <w:color w:val="000000"/>
            </w:rPr>
            <w:tab/>
            <w:t>Bamford C, Wilcock J, Brunskill G, Wheatley A, Dening KH, Manthorpe J, Allan L, Banerjee S, Booi L, Griffiths S, Rait G, Walters K, Robinson L. Improving primary care based post-diagnostic support for people living with dementia and carers: Developing a complex intervention using the Theory of Change. PLoS One 2023;18:1–21. https://doi.org/10.1371/journal.pone.0283818.</w:t>
          </w:r>
        </w:p>
        <w:p w14:paraId="17913224" w14:textId="77777777" w:rsidR="00EE6CA6" w:rsidRPr="00723866" w:rsidRDefault="00EE6CA6">
          <w:pPr>
            <w:autoSpaceDE w:val="0"/>
            <w:autoSpaceDN w:val="0"/>
            <w:ind w:hanging="640"/>
            <w:divId w:val="1311329712"/>
            <w:rPr>
              <w:rFonts w:ascii="Times New Roman" w:eastAsia="Times New Roman" w:hAnsi="Times New Roman" w:cs="Times New Roman"/>
              <w:color w:val="000000"/>
            </w:rPr>
          </w:pPr>
          <w:r w:rsidRPr="00723866">
            <w:rPr>
              <w:rFonts w:ascii="Times New Roman" w:eastAsia="Times New Roman" w:hAnsi="Times New Roman" w:cs="Times New Roman"/>
              <w:color w:val="000000"/>
            </w:rPr>
            <w:t>[22]</w:t>
          </w:r>
          <w:r w:rsidRPr="00723866">
            <w:rPr>
              <w:rFonts w:ascii="Times New Roman" w:eastAsia="Times New Roman" w:hAnsi="Times New Roman" w:cs="Times New Roman"/>
              <w:color w:val="000000"/>
            </w:rPr>
            <w:tab/>
            <w:t>Department of Health and Social Care. Fit for the future: 10-year health plan for England 2025. https://www.gov.uk/government/publications/10-year-health-plan-for-england-fit-for-the-future (accessed July 18, 2025).</w:t>
          </w:r>
        </w:p>
        <w:p w14:paraId="383D4B50" w14:textId="77777777" w:rsidR="00EE6CA6" w:rsidRPr="00723866" w:rsidRDefault="00EE6CA6">
          <w:pPr>
            <w:autoSpaceDE w:val="0"/>
            <w:autoSpaceDN w:val="0"/>
            <w:ind w:hanging="640"/>
            <w:divId w:val="1711220371"/>
            <w:rPr>
              <w:rFonts w:ascii="Times New Roman" w:eastAsia="Times New Roman" w:hAnsi="Times New Roman" w:cs="Times New Roman"/>
              <w:color w:val="000000"/>
            </w:rPr>
          </w:pPr>
          <w:r w:rsidRPr="00723866">
            <w:rPr>
              <w:rFonts w:ascii="Times New Roman" w:eastAsia="Times New Roman" w:hAnsi="Times New Roman" w:cs="Times New Roman"/>
              <w:color w:val="000000"/>
            </w:rPr>
            <w:t>[23]</w:t>
          </w:r>
          <w:r w:rsidRPr="00723866">
            <w:rPr>
              <w:rFonts w:ascii="Times New Roman" w:eastAsia="Times New Roman" w:hAnsi="Times New Roman" w:cs="Times New Roman"/>
              <w:color w:val="000000"/>
            </w:rPr>
            <w:tab/>
            <w:t>King R, Warren S, Vass E, Sharpe B, Beaumont K, Seymour S, Bell S, Pereira A. A Community-Based Integrated Partnership Approach to Living Well with Dementia: Evaluating the Impact of the Sage House Model. MedRxiv 2026;Preprint. https://doi.org/https://medrxiv.org/cgi/content/short/2026.01.10.26343830v1.</w:t>
          </w:r>
        </w:p>
        <w:p w14:paraId="227F0828" w14:textId="77777777" w:rsidR="00EE6CA6" w:rsidRPr="00723866" w:rsidRDefault="00EE6CA6">
          <w:pPr>
            <w:autoSpaceDE w:val="0"/>
            <w:autoSpaceDN w:val="0"/>
            <w:ind w:hanging="640"/>
            <w:divId w:val="1300038075"/>
            <w:rPr>
              <w:rFonts w:ascii="Times New Roman" w:eastAsia="Times New Roman" w:hAnsi="Times New Roman" w:cs="Times New Roman"/>
              <w:color w:val="000000"/>
            </w:rPr>
          </w:pPr>
          <w:r w:rsidRPr="00723866">
            <w:rPr>
              <w:rFonts w:ascii="Times New Roman" w:eastAsia="Times New Roman" w:hAnsi="Times New Roman" w:cs="Times New Roman"/>
              <w:color w:val="000000"/>
            </w:rPr>
            <w:t>[24]</w:t>
          </w:r>
          <w:r w:rsidRPr="00723866">
            <w:rPr>
              <w:rFonts w:ascii="Times New Roman" w:eastAsia="Times New Roman" w:hAnsi="Times New Roman" w:cs="Times New Roman"/>
              <w:color w:val="000000"/>
            </w:rPr>
            <w:tab/>
            <w:t>Ballard C, Orrell M, Moniz-Cook E, Woods R, Whitaker R, Corbett A, Aarsland D, Murray J, Lawrence V, Testad I, Knapp M, Romeo R, Zala D, Stafford J, Hoare Z, Garrod L, Sun Y, McLaughlin E, Woodward-Carlton B, Williams G, Fossey J. Improving mental health and reducing antipsychotic use in people with dementia in care homes: The WHELD research programme including two RCTs. Programme Grants for Applied Research 2020;8. https://doi.org/10.3310/pgfar08060.</w:t>
          </w:r>
        </w:p>
        <w:p w14:paraId="7E689848" w14:textId="77777777" w:rsidR="00EE6CA6" w:rsidRPr="00723866" w:rsidRDefault="00EE6CA6">
          <w:pPr>
            <w:autoSpaceDE w:val="0"/>
            <w:autoSpaceDN w:val="0"/>
            <w:ind w:hanging="640"/>
            <w:divId w:val="77018710"/>
            <w:rPr>
              <w:rFonts w:ascii="Times New Roman" w:eastAsia="Times New Roman" w:hAnsi="Times New Roman" w:cs="Times New Roman"/>
              <w:color w:val="000000"/>
            </w:rPr>
          </w:pPr>
          <w:r w:rsidRPr="00723866">
            <w:rPr>
              <w:rFonts w:ascii="Times New Roman" w:eastAsia="Times New Roman" w:hAnsi="Times New Roman" w:cs="Times New Roman"/>
              <w:color w:val="000000"/>
            </w:rPr>
            <w:lastRenderedPageBreak/>
            <w:t>[25]</w:t>
          </w:r>
          <w:r w:rsidRPr="00723866">
            <w:rPr>
              <w:rFonts w:ascii="Times New Roman" w:eastAsia="Times New Roman" w:hAnsi="Times New Roman" w:cs="Times New Roman"/>
              <w:color w:val="000000"/>
            </w:rPr>
            <w:tab/>
            <w:t>Ballard C, Corbett A, Orrell M, Williams G, Moniz-Cook E, Romeo R, Woods B, Garrod L, Testad I, Woodward-Carlton B, Wenborn J, Knapp M, Fossey J. Impact of person-centred care training and person-centred activities on quality of life, agitation, and antipsychotic use in people with dementia living in nursing homes: A cluster-randomised controlled trial. PLoS Med 2018;15. https://doi.org/10.1371/journal.pmed.1002500.</w:t>
          </w:r>
        </w:p>
        <w:p w14:paraId="0DA6F360" w14:textId="77777777" w:rsidR="00EE6CA6" w:rsidRPr="00723866" w:rsidRDefault="00EE6CA6">
          <w:pPr>
            <w:autoSpaceDE w:val="0"/>
            <w:autoSpaceDN w:val="0"/>
            <w:ind w:hanging="640"/>
            <w:divId w:val="2145846079"/>
            <w:rPr>
              <w:rFonts w:ascii="Times New Roman" w:eastAsia="Times New Roman" w:hAnsi="Times New Roman" w:cs="Times New Roman"/>
              <w:color w:val="000000"/>
            </w:rPr>
          </w:pPr>
          <w:r w:rsidRPr="00723866">
            <w:rPr>
              <w:rFonts w:ascii="Times New Roman" w:eastAsia="Times New Roman" w:hAnsi="Times New Roman" w:cs="Times New Roman"/>
              <w:color w:val="000000"/>
            </w:rPr>
            <w:t>[26]</w:t>
          </w:r>
          <w:r w:rsidRPr="00723866">
            <w:rPr>
              <w:rFonts w:ascii="Times New Roman" w:eastAsia="Times New Roman" w:hAnsi="Times New Roman" w:cs="Times New Roman"/>
              <w:color w:val="000000"/>
            </w:rPr>
            <w:tab/>
            <w:t>Romeo R, Zala D, Knapp M, Orrell M, Fossey J, Ballard C. Improving the quality of life of care home residents with dementia: Cost-effectiveness of an optimized intervention for residents with clinically significant agitation in dementia. Alzheimer’s and Dementia 2019;15:282–91. https://doi.org/10.1016/j.jalz.2018.08.010.</w:t>
          </w:r>
        </w:p>
        <w:p w14:paraId="58D36F08" w14:textId="77777777" w:rsidR="00EE6CA6" w:rsidRPr="00723866" w:rsidRDefault="00EE6CA6">
          <w:pPr>
            <w:autoSpaceDE w:val="0"/>
            <w:autoSpaceDN w:val="0"/>
            <w:ind w:hanging="640"/>
            <w:divId w:val="1134105932"/>
            <w:rPr>
              <w:rFonts w:ascii="Times New Roman" w:eastAsia="Times New Roman" w:hAnsi="Times New Roman" w:cs="Times New Roman"/>
              <w:color w:val="000000"/>
            </w:rPr>
          </w:pPr>
          <w:r w:rsidRPr="00723866">
            <w:rPr>
              <w:rFonts w:ascii="Times New Roman" w:eastAsia="Times New Roman" w:hAnsi="Times New Roman" w:cs="Times New Roman"/>
              <w:color w:val="000000"/>
            </w:rPr>
            <w:t>[27]</w:t>
          </w:r>
          <w:r w:rsidRPr="00723866">
            <w:rPr>
              <w:rFonts w:ascii="Times New Roman" w:eastAsia="Times New Roman" w:hAnsi="Times New Roman" w:cs="Times New Roman"/>
              <w:color w:val="000000"/>
            </w:rPr>
            <w:tab/>
            <w:t>Steinbeisser K, Schwarzkopf L, Graessel E, Seidl H. Cost-effectiveness of a non-pharmacological treatment vs. “care as usual” in day care centers for community-dwelling older people with cognitive impairment: results from the German randomized controlled DeTaMAKS-trial. European Journal of Health Economics 2020;21:825–44. https://doi.org/10.1007/s10198-020-01175-y.</w:t>
          </w:r>
        </w:p>
        <w:p w14:paraId="425778D9" w14:textId="77777777" w:rsidR="00EE6CA6" w:rsidRPr="00723866" w:rsidRDefault="00EE6CA6">
          <w:pPr>
            <w:autoSpaceDE w:val="0"/>
            <w:autoSpaceDN w:val="0"/>
            <w:ind w:hanging="640"/>
            <w:divId w:val="1028331490"/>
            <w:rPr>
              <w:rFonts w:ascii="Times New Roman" w:eastAsia="Times New Roman" w:hAnsi="Times New Roman" w:cs="Times New Roman"/>
              <w:color w:val="000000"/>
            </w:rPr>
          </w:pPr>
          <w:r w:rsidRPr="00723866">
            <w:rPr>
              <w:rFonts w:ascii="Times New Roman" w:eastAsia="Times New Roman" w:hAnsi="Times New Roman" w:cs="Times New Roman"/>
              <w:color w:val="000000"/>
            </w:rPr>
            <w:t>[28]</w:t>
          </w:r>
          <w:r w:rsidRPr="00723866">
            <w:rPr>
              <w:rFonts w:ascii="Times New Roman" w:eastAsia="Times New Roman" w:hAnsi="Times New Roman" w:cs="Times New Roman"/>
              <w:color w:val="000000"/>
            </w:rPr>
            <w:tab/>
            <w:t>Eloniemi-Sulkava U, Saarenheimo M, Laakkonen ML, Pietilä M, Savikko N, Kautiainen H, Tilvis RS, Pitkälä KH. Family care as collaboration: Effectiveness of a multicomponent support program for elderly couples with dementia. Randomized controlled intervention study. J Am Geriatr Soc 2009;57:2200–8. https://doi.org/10.1111/j.1532-5415.2009.02564.x.</w:t>
          </w:r>
        </w:p>
        <w:p w14:paraId="30C3E8BC" w14:textId="77777777" w:rsidR="00EE6CA6" w:rsidRPr="00723866" w:rsidRDefault="00EE6CA6">
          <w:pPr>
            <w:autoSpaceDE w:val="0"/>
            <w:autoSpaceDN w:val="0"/>
            <w:ind w:hanging="640"/>
            <w:divId w:val="916091774"/>
            <w:rPr>
              <w:rFonts w:ascii="Times New Roman" w:eastAsia="Times New Roman" w:hAnsi="Times New Roman" w:cs="Times New Roman"/>
              <w:color w:val="000000"/>
            </w:rPr>
          </w:pPr>
          <w:r w:rsidRPr="00723866">
            <w:rPr>
              <w:rFonts w:ascii="Times New Roman" w:eastAsia="Times New Roman" w:hAnsi="Times New Roman" w:cs="Times New Roman"/>
              <w:color w:val="000000"/>
            </w:rPr>
            <w:t>[29]</w:t>
          </w:r>
          <w:r w:rsidRPr="00723866">
            <w:rPr>
              <w:rFonts w:ascii="Times New Roman" w:eastAsia="Times New Roman" w:hAnsi="Times New Roman" w:cs="Times New Roman"/>
              <w:color w:val="000000"/>
            </w:rPr>
            <w:tab/>
            <w:t>Guzzon A, Rebba V, Paccagnella O, Rigon M, Boniolo G. The value of supportive care: A systematic review of cost-effectiveness of nonpharmacological interventions for dementia. PLoS One 2023;18:1–44. https://doi.org/10.1371/journal.pone.0285305.</w:t>
          </w:r>
        </w:p>
        <w:p w14:paraId="66C44E35" w14:textId="77777777" w:rsidR="00EE6CA6" w:rsidRPr="00723866" w:rsidRDefault="00EE6CA6">
          <w:pPr>
            <w:autoSpaceDE w:val="0"/>
            <w:autoSpaceDN w:val="0"/>
            <w:ind w:hanging="640"/>
            <w:divId w:val="772748429"/>
            <w:rPr>
              <w:rFonts w:ascii="Times New Roman" w:eastAsia="Times New Roman" w:hAnsi="Times New Roman" w:cs="Times New Roman"/>
              <w:color w:val="000000"/>
            </w:rPr>
          </w:pPr>
          <w:r w:rsidRPr="00723866">
            <w:rPr>
              <w:rFonts w:ascii="Times New Roman" w:eastAsia="Times New Roman" w:hAnsi="Times New Roman" w:cs="Times New Roman"/>
              <w:color w:val="000000"/>
            </w:rPr>
            <w:t>[30]</w:t>
          </w:r>
          <w:r w:rsidRPr="00723866">
            <w:rPr>
              <w:rFonts w:ascii="Times New Roman" w:eastAsia="Times New Roman" w:hAnsi="Times New Roman" w:cs="Times New Roman"/>
              <w:color w:val="000000"/>
            </w:rPr>
            <w:tab/>
            <w:t>Haaksma ML, Eriksdotter M, Rizzuto D, Leoutsakos JMS, Olde Rikkert MGM, Melis RJF, Garcia-Ptacek S. Survival time tool to guide care planning in people with dementia. Neurology 2020;94:E538–48. https://doi.org/10.1212/WNL.0000000000008745.</w:t>
          </w:r>
        </w:p>
        <w:p w14:paraId="13F94643" w14:textId="77777777" w:rsidR="00EE6CA6" w:rsidRPr="00723866" w:rsidRDefault="00EE6CA6">
          <w:pPr>
            <w:autoSpaceDE w:val="0"/>
            <w:autoSpaceDN w:val="0"/>
            <w:ind w:hanging="640"/>
            <w:divId w:val="287199995"/>
            <w:rPr>
              <w:rFonts w:ascii="Times New Roman" w:eastAsia="Times New Roman" w:hAnsi="Times New Roman" w:cs="Times New Roman"/>
              <w:color w:val="000000"/>
            </w:rPr>
          </w:pPr>
          <w:r w:rsidRPr="00723866">
            <w:rPr>
              <w:rFonts w:ascii="Times New Roman" w:eastAsia="Times New Roman" w:hAnsi="Times New Roman" w:cs="Times New Roman"/>
              <w:color w:val="000000"/>
            </w:rPr>
            <w:t>[31]</w:t>
          </w:r>
          <w:r w:rsidRPr="00723866">
            <w:rPr>
              <w:rFonts w:ascii="Times New Roman" w:eastAsia="Times New Roman" w:hAnsi="Times New Roman" w:cs="Times New Roman"/>
              <w:color w:val="000000"/>
            </w:rPr>
            <w:tab/>
            <w:t>Waldemar G, Waldorff FB, Buss D V., Eckermann A, Keiding N, Rishøj S, Siersma V, Sørensen J, Sørensen L V., Vogel A. The Danish Alzheimer intervention study: Rationale, study design and baseline characteristics of the cohort. Neuroepidemiology 2011;36:52–61. https://doi.org/10.1159/000322942.</w:t>
          </w:r>
        </w:p>
        <w:p w14:paraId="5D09273E" w14:textId="77777777" w:rsidR="00EE6CA6" w:rsidRPr="00723866" w:rsidRDefault="00EE6CA6">
          <w:pPr>
            <w:autoSpaceDE w:val="0"/>
            <w:autoSpaceDN w:val="0"/>
            <w:ind w:hanging="640"/>
            <w:divId w:val="32847401"/>
            <w:rPr>
              <w:rFonts w:ascii="Times New Roman" w:eastAsia="Times New Roman" w:hAnsi="Times New Roman" w:cs="Times New Roman"/>
              <w:color w:val="000000"/>
            </w:rPr>
          </w:pPr>
          <w:r w:rsidRPr="00723866">
            <w:rPr>
              <w:rFonts w:ascii="Times New Roman" w:eastAsia="Times New Roman" w:hAnsi="Times New Roman" w:cs="Times New Roman"/>
              <w:color w:val="000000"/>
            </w:rPr>
            <w:t>[32]</w:t>
          </w:r>
          <w:r w:rsidRPr="00723866">
            <w:rPr>
              <w:rFonts w:ascii="Times New Roman" w:eastAsia="Times New Roman" w:hAnsi="Times New Roman" w:cs="Times New Roman"/>
              <w:color w:val="000000"/>
            </w:rPr>
            <w:tab/>
            <w:t>Søgaard R, Sørensen J, Waldorff FB, Eckermann A, Buss D V, T Phung KT, Waldemar G. Early psychosocial intervention in Alzheimer’s disease: cost utility evaluation alongside the Danish Alzheimer’s Intervention Study (DAISY). BMJ Open 2014;4:4105. https://doi.org/10.1136/bmjopen-2013.</w:t>
          </w:r>
        </w:p>
        <w:p w14:paraId="43336A7D" w14:textId="77777777" w:rsidR="00EE6CA6" w:rsidRPr="00723866" w:rsidRDefault="00EE6CA6">
          <w:pPr>
            <w:autoSpaceDE w:val="0"/>
            <w:autoSpaceDN w:val="0"/>
            <w:ind w:hanging="640"/>
            <w:divId w:val="1045375002"/>
            <w:rPr>
              <w:rFonts w:ascii="Times New Roman" w:eastAsia="Times New Roman" w:hAnsi="Times New Roman" w:cs="Times New Roman"/>
              <w:color w:val="000000"/>
            </w:rPr>
          </w:pPr>
          <w:r w:rsidRPr="00723866">
            <w:rPr>
              <w:rFonts w:ascii="Times New Roman" w:eastAsia="Times New Roman" w:hAnsi="Times New Roman" w:cs="Times New Roman"/>
              <w:color w:val="000000"/>
            </w:rPr>
            <w:t>[33]</w:t>
          </w:r>
          <w:r w:rsidRPr="00723866">
            <w:rPr>
              <w:rFonts w:ascii="Times New Roman" w:eastAsia="Times New Roman" w:hAnsi="Times New Roman" w:cs="Times New Roman"/>
              <w:color w:val="000000"/>
            </w:rPr>
            <w:tab/>
            <w:t>Mountain GA, Cooper CL, Wright J, Walters SJ, Lee E, Craig C, Berry K, Sprange K, Young T, Moniz-Cook E, Dening T, Loban A, Turton E, Beresford-Dent J, Thomas BD, Thompson BJ, Young EL. The Journeying through Dementia psychosocial intervention versus usual care study: a single-blind, parallel group, phase 3 trial. Lancet Healthy Longev 2022;3:e276–85. https://doi.org/10.1016/S2666-7568(22)00059-9.</w:t>
          </w:r>
        </w:p>
        <w:p w14:paraId="268905A5" w14:textId="77777777" w:rsidR="00EE6CA6" w:rsidRPr="00723866" w:rsidRDefault="00EE6CA6">
          <w:pPr>
            <w:autoSpaceDE w:val="0"/>
            <w:autoSpaceDN w:val="0"/>
            <w:ind w:hanging="640"/>
            <w:divId w:val="1433548354"/>
            <w:rPr>
              <w:rFonts w:ascii="Times New Roman" w:eastAsia="Times New Roman" w:hAnsi="Times New Roman" w:cs="Times New Roman"/>
              <w:color w:val="000000"/>
            </w:rPr>
          </w:pPr>
          <w:r w:rsidRPr="00723866">
            <w:rPr>
              <w:rFonts w:ascii="Times New Roman" w:eastAsia="Times New Roman" w:hAnsi="Times New Roman" w:cs="Times New Roman"/>
              <w:color w:val="000000"/>
            </w:rPr>
            <w:t>[34]</w:t>
          </w:r>
          <w:r w:rsidRPr="00723866">
            <w:rPr>
              <w:rFonts w:ascii="Times New Roman" w:eastAsia="Times New Roman" w:hAnsi="Times New Roman" w:cs="Times New Roman"/>
              <w:color w:val="000000"/>
            </w:rPr>
            <w:tab/>
            <w:t>Wright J, Foster A, Cooper C, Sprange K, Walters S, Berry K, Moniz-Cook E, Loban A, Young TA, Craig C, Dening T, Lee E, Beresford-Dent J, Thompson BJ, Young E, Thomas BD, Mountain G. Study protocol for a randomised controlled trial assessing the clinical and cost-effectiveness of the Journeying through Dementia (JtD) intervention compared to usual care. BMJ Open 2019;9. https://doi.org/10.1136/bmjopen-2019-029207.</w:t>
          </w:r>
        </w:p>
        <w:p w14:paraId="71AA4250" w14:textId="77777777" w:rsidR="00EE6CA6" w:rsidRPr="00723866" w:rsidRDefault="00EE6CA6">
          <w:pPr>
            <w:autoSpaceDE w:val="0"/>
            <w:autoSpaceDN w:val="0"/>
            <w:ind w:hanging="640"/>
            <w:divId w:val="269778673"/>
            <w:rPr>
              <w:rFonts w:ascii="Times New Roman" w:eastAsia="Times New Roman" w:hAnsi="Times New Roman" w:cs="Times New Roman"/>
              <w:color w:val="000000"/>
            </w:rPr>
          </w:pPr>
          <w:r w:rsidRPr="00723866">
            <w:rPr>
              <w:rFonts w:ascii="Times New Roman" w:eastAsia="Times New Roman" w:hAnsi="Times New Roman" w:cs="Times New Roman"/>
              <w:color w:val="000000"/>
            </w:rPr>
            <w:t>[35]</w:t>
          </w:r>
          <w:r w:rsidRPr="00723866">
            <w:rPr>
              <w:rFonts w:ascii="Times New Roman" w:eastAsia="Times New Roman" w:hAnsi="Times New Roman" w:cs="Times New Roman"/>
              <w:color w:val="000000"/>
            </w:rPr>
            <w:tab/>
            <w:t>Nichols LO, Chang C, Lummus A, Burns R, Martindale-Adams J, Graney MJ, Coon DW, Czaja S. The cost-effectiveness of a behavior intervention with caregivers of patients with Alzheimer’s disease. J Am Geriatr Soc 2008;56:413–20. https://doi.org/10.1111/j.1532-5415.2007.01569.x.</w:t>
          </w:r>
        </w:p>
        <w:p w14:paraId="2BBED9D2" w14:textId="77777777" w:rsidR="00EE6CA6" w:rsidRPr="00723866" w:rsidRDefault="00EE6CA6">
          <w:pPr>
            <w:autoSpaceDE w:val="0"/>
            <w:autoSpaceDN w:val="0"/>
            <w:ind w:hanging="640"/>
            <w:divId w:val="928194522"/>
            <w:rPr>
              <w:rFonts w:ascii="Times New Roman" w:eastAsia="Times New Roman" w:hAnsi="Times New Roman" w:cs="Times New Roman"/>
              <w:color w:val="000000"/>
            </w:rPr>
          </w:pPr>
          <w:r w:rsidRPr="00723866">
            <w:rPr>
              <w:rFonts w:ascii="Times New Roman" w:eastAsia="Times New Roman" w:hAnsi="Times New Roman" w:cs="Times New Roman"/>
              <w:color w:val="000000"/>
            </w:rPr>
            <w:t>[36]</w:t>
          </w:r>
          <w:r w:rsidRPr="00723866">
            <w:rPr>
              <w:rFonts w:ascii="Times New Roman" w:eastAsia="Times New Roman" w:hAnsi="Times New Roman" w:cs="Times New Roman"/>
              <w:color w:val="000000"/>
            </w:rPr>
            <w:tab/>
            <w:t>Diaz A, Birck C, Bradshaw A, Georges J, Lamirel D, Moradi-Bachiller S, Gove D. Informed consent in dementia research: how Public Involvement can contribute to addressing “old” and “new” challenges. Frontiers in Dementia 2025;4. https://doi.org/10.3389/frdem.2025.1536762.</w:t>
          </w:r>
        </w:p>
        <w:p w14:paraId="53B71059" w14:textId="77777777" w:rsidR="00EE6CA6" w:rsidRPr="00723866" w:rsidRDefault="00EE6CA6">
          <w:pPr>
            <w:autoSpaceDE w:val="0"/>
            <w:autoSpaceDN w:val="0"/>
            <w:ind w:hanging="640"/>
            <w:divId w:val="920719458"/>
            <w:rPr>
              <w:rFonts w:ascii="Times New Roman" w:eastAsia="Times New Roman" w:hAnsi="Times New Roman" w:cs="Times New Roman"/>
              <w:color w:val="000000"/>
            </w:rPr>
          </w:pPr>
          <w:r w:rsidRPr="00723866">
            <w:rPr>
              <w:rFonts w:ascii="Times New Roman" w:eastAsia="Times New Roman" w:hAnsi="Times New Roman" w:cs="Times New Roman"/>
              <w:color w:val="000000"/>
            </w:rPr>
            <w:lastRenderedPageBreak/>
            <w:t>[37]</w:t>
          </w:r>
          <w:r w:rsidRPr="00723866">
            <w:rPr>
              <w:rFonts w:ascii="Times New Roman" w:eastAsia="Times New Roman" w:hAnsi="Times New Roman" w:cs="Times New Roman"/>
              <w:color w:val="000000"/>
            </w:rPr>
            <w:tab/>
            <w:t>Sculpher M. Evaluating the cost-effectiveness of interventions designed to increase the utilization of evidence-based guidelines. Fam Pract 2000;17:26–31. https://doi.org/10.1093/fampra/17.suppl_1.s26.</w:t>
          </w:r>
        </w:p>
        <w:p w14:paraId="30FB15FA" w14:textId="77777777" w:rsidR="00EE6CA6" w:rsidRPr="00723866" w:rsidRDefault="00EE6CA6">
          <w:pPr>
            <w:autoSpaceDE w:val="0"/>
            <w:autoSpaceDN w:val="0"/>
            <w:ind w:hanging="640"/>
            <w:divId w:val="1068922957"/>
            <w:rPr>
              <w:rFonts w:ascii="Times New Roman" w:eastAsia="Times New Roman" w:hAnsi="Times New Roman" w:cs="Times New Roman"/>
              <w:color w:val="000000"/>
            </w:rPr>
          </w:pPr>
          <w:r w:rsidRPr="00723866">
            <w:rPr>
              <w:rFonts w:ascii="Times New Roman" w:eastAsia="Times New Roman" w:hAnsi="Times New Roman" w:cs="Times New Roman"/>
              <w:color w:val="000000"/>
            </w:rPr>
            <w:t>[38]</w:t>
          </w:r>
          <w:r w:rsidRPr="00723866">
            <w:rPr>
              <w:rFonts w:ascii="Times New Roman" w:eastAsia="Times New Roman" w:hAnsi="Times New Roman" w:cs="Times New Roman"/>
              <w:color w:val="000000"/>
            </w:rPr>
            <w:tab/>
            <w:t>Özta¸ HÖ, Ayhan Ö. Memory Recall Errors in Retrospective Surveys: A Reverse Record Check Study. vol. 38. 2004.</w:t>
          </w:r>
        </w:p>
        <w:p w14:paraId="2B86E406" w14:textId="77777777" w:rsidR="00EE6CA6" w:rsidRPr="00723866" w:rsidRDefault="00EE6CA6">
          <w:pPr>
            <w:autoSpaceDE w:val="0"/>
            <w:autoSpaceDN w:val="0"/>
            <w:ind w:hanging="640"/>
            <w:divId w:val="979922346"/>
            <w:rPr>
              <w:rFonts w:ascii="Times New Roman" w:eastAsia="Times New Roman" w:hAnsi="Times New Roman" w:cs="Times New Roman"/>
              <w:color w:val="000000"/>
            </w:rPr>
          </w:pPr>
          <w:r w:rsidRPr="00723866">
            <w:rPr>
              <w:rFonts w:ascii="Times New Roman" w:eastAsia="Times New Roman" w:hAnsi="Times New Roman" w:cs="Times New Roman"/>
              <w:color w:val="000000"/>
            </w:rPr>
            <w:t>[39]</w:t>
          </w:r>
          <w:r w:rsidRPr="00723866">
            <w:rPr>
              <w:rFonts w:ascii="Times New Roman" w:eastAsia="Times New Roman" w:hAnsi="Times New Roman" w:cs="Times New Roman"/>
              <w:color w:val="000000"/>
            </w:rPr>
            <w:tab/>
            <w:t>Arizmendi C, Wang S, Kaplan S, Weinfurt K. Systematic Literature Review Evaluating Recall Periods for Patient-Reported Outcome Measures: A Systematic Review of Quantitative Methods. Value in Health 2024;27:518–26. https://doi.org/10.1016/j.jval.2024.01.01.</w:t>
          </w:r>
        </w:p>
        <w:p w14:paraId="70E6899A" w14:textId="77777777" w:rsidR="00EE6CA6" w:rsidRPr="00723866" w:rsidRDefault="00EE6CA6">
          <w:pPr>
            <w:autoSpaceDE w:val="0"/>
            <w:autoSpaceDN w:val="0"/>
            <w:ind w:hanging="640"/>
            <w:divId w:val="1719665823"/>
            <w:rPr>
              <w:rFonts w:ascii="Times New Roman" w:eastAsia="Times New Roman" w:hAnsi="Times New Roman" w:cs="Times New Roman"/>
              <w:color w:val="000000"/>
            </w:rPr>
          </w:pPr>
          <w:r w:rsidRPr="00723866">
            <w:rPr>
              <w:rFonts w:ascii="Times New Roman" w:eastAsia="Times New Roman" w:hAnsi="Times New Roman" w:cs="Times New Roman"/>
              <w:color w:val="000000"/>
            </w:rPr>
            <w:t>[40]</w:t>
          </w:r>
          <w:r w:rsidRPr="00723866">
            <w:rPr>
              <w:rFonts w:ascii="Times New Roman" w:eastAsia="Times New Roman" w:hAnsi="Times New Roman" w:cs="Times New Roman"/>
              <w:color w:val="000000"/>
            </w:rPr>
            <w:tab/>
            <w:t>Dreyer NA, Bryant A, Velentgas P. The GRACE checklist: A validated assessment tool for high quality observational studies of comparative effectiveness. J Manag Care Spec Pharm 2016;22:1107–13. https://doi.org/10.18553/jmcp.2016.22.10.1107.</w:t>
          </w:r>
        </w:p>
        <w:p w14:paraId="5739C777" w14:textId="77777777" w:rsidR="00EE6CA6" w:rsidRPr="00723866" w:rsidRDefault="00EE6CA6">
          <w:pPr>
            <w:autoSpaceDE w:val="0"/>
            <w:autoSpaceDN w:val="0"/>
            <w:ind w:hanging="640"/>
            <w:divId w:val="1691370041"/>
            <w:rPr>
              <w:rFonts w:ascii="Times New Roman" w:eastAsia="Times New Roman" w:hAnsi="Times New Roman" w:cs="Times New Roman"/>
              <w:color w:val="000000"/>
            </w:rPr>
          </w:pPr>
          <w:r w:rsidRPr="00723866">
            <w:rPr>
              <w:rFonts w:ascii="Times New Roman" w:eastAsia="Times New Roman" w:hAnsi="Times New Roman" w:cs="Times New Roman"/>
              <w:color w:val="000000"/>
            </w:rPr>
            <w:t>[41]</w:t>
          </w:r>
          <w:r w:rsidRPr="00723866">
            <w:rPr>
              <w:rFonts w:ascii="Times New Roman" w:eastAsia="Times New Roman" w:hAnsi="Times New Roman" w:cs="Times New Roman"/>
              <w:color w:val="000000"/>
            </w:rPr>
            <w:tab/>
            <w:t>Dreyer NA, Schneeweiss S, McNeil BJ, Berger ML, Walker AM, Ollendorf DA, Gliklich RE. GRACE principles: Recognizing high-quality observational studies of comparative effectiveness. American Journal of Managed Care 2010;16:467–71.</w:t>
          </w:r>
        </w:p>
        <w:p w14:paraId="5EA5F712" w14:textId="77777777" w:rsidR="00EE6CA6" w:rsidRPr="00723866" w:rsidRDefault="00EE6CA6">
          <w:pPr>
            <w:autoSpaceDE w:val="0"/>
            <w:autoSpaceDN w:val="0"/>
            <w:ind w:hanging="640"/>
            <w:divId w:val="1430345303"/>
            <w:rPr>
              <w:rFonts w:ascii="Times New Roman" w:eastAsia="Times New Roman" w:hAnsi="Times New Roman" w:cs="Times New Roman"/>
              <w:color w:val="000000"/>
            </w:rPr>
          </w:pPr>
          <w:r w:rsidRPr="00723866">
            <w:rPr>
              <w:rFonts w:ascii="Times New Roman" w:eastAsia="Times New Roman" w:hAnsi="Times New Roman" w:cs="Times New Roman"/>
              <w:color w:val="000000"/>
            </w:rPr>
            <w:t>[42]</w:t>
          </w:r>
          <w:r w:rsidRPr="00723866">
            <w:rPr>
              <w:rFonts w:ascii="Times New Roman" w:eastAsia="Times New Roman" w:hAnsi="Times New Roman" w:cs="Times New Roman"/>
              <w:color w:val="000000"/>
            </w:rPr>
            <w:tab/>
            <w:t>Lakdawalla DN, Phelps CE. A guide to extending and implementing generalized risk-adjusted cost-effectiveness (GRACE). European Journal of Health Economics 2022;23:433–51. https://doi.org/10.1007/s10198-021-01367-0.</w:t>
          </w:r>
        </w:p>
        <w:p w14:paraId="20045B63" w14:textId="77777777" w:rsidR="00EE6CA6" w:rsidRPr="00723866" w:rsidRDefault="00EE6CA6">
          <w:pPr>
            <w:autoSpaceDE w:val="0"/>
            <w:autoSpaceDN w:val="0"/>
            <w:ind w:hanging="640"/>
            <w:divId w:val="811677756"/>
            <w:rPr>
              <w:rFonts w:ascii="Times New Roman" w:eastAsia="Times New Roman" w:hAnsi="Times New Roman" w:cs="Times New Roman"/>
              <w:color w:val="000000"/>
            </w:rPr>
          </w:pPr>
          <w:r w:rsidRPr="00723866">
            <w:rPr>
              <w:rFonts w:ascii="Times New Roman" w:eastAsia="Times New Roman" w:hAnsi="Times New Roman" w:cs="Times New Roman"/>
              <w:color w:val="000000"/>
            </w:rPr>
            <w:t>[43]</w:t>
          </w:r>
          <w:r w:rsidRPr="00723866">
            <w:rPr>
              <w:rFonts w:ascii="Times New Roman" w:eastAsia="Times New Roman" w:hAnsi="Times New Roman" w:cs="Times New Roman"/>
              <w:color w:val="000000"/>
            </w:rPr>
            <w:tab/>
            <w:t>Husereau D, Drummond M, Petrou S, Carswell C, Moher D, Greenberg D, Augustovski F, Briggs AH, Mauskopf J, Loder E. Consolidated health economic evaluation reporting standards (CHEERS) statement. Value in Health 2013;16:e1. https://doi.org/10.1016/j.jval.2013.02.010.</w:t>
          </w:r>
        </w:p>
        <w:p w14:paraId="6232A361" w14:textId="77777777" w:rsidR="00EE6CA6" w:rsidRPr="00723866" w:rsidRDefault="00EE6CA6">
          <w:pPr>
            <w:autoSpaceDE w:val="0"/>
            <w:autoSpaceDN w:val="0"/>
            <w:ind w:hanging="640"/>
            <w:divId w:val="1530142268"/>
            <w:rPr>
              <w:rFonts w:ascii="Times New Roman" w:eastAsia="Times New Roman" w:hAnsi="Times New Roman" w:cs="Times New Roman"/>
              <w:color w:val="000000"/>
            </w:rPr>
          </w:pPr>
          <w:r w:rsidRPr="00723866">
            <w:rPr>
              <w:rFonts w:ascii="Times New Roman" w:eastAsia="Times New Roman" w:hAnsi="Times New Roman" w:cs="Times New Roman"/>
              <w:color w:val="000000"/>
            </w:rPr>
            <w:t>[44]</w:t>
          </w:r>
          <w:r w:rsidRPr="00723866">
            <w:rPr>
              <w:rFonts w:ascii="Times New Roman" w:eastAsia="Times New Roman" w:hAnsi="Times New Roman" w:cs="Times New Roman"/>
              <w:color w:val="000000"/>
            </w:rPr>
            <w:tab/>
            <w:t>Husereau D, Drummond M, Augustovski F, de Bekker-Grob E, Briggs AH, Carswell C, Caulley L, Chaiyakunapruk N, Greenberg D, Loder E, Mauskopf J, Mullins CD, Petrou S, Pwu RF, Staniszewska S. Consolidated Health Economic Evaluation Reporting Standards (CHEERS) 2022 Explanation and Elaboration: A Report of the ISPOR CHEERS II Good Practices Task Force. Value in Health 2022;25:10–31. https://doi.org/10.1016/j.jval.2021.10.008.</w:t>
          </w:r>
        </w:p>
        <w:p w14:paraId="4BB2A5D7" w14:textId="77777777" w:rsidR="00EE6CA6" w:rsidRPr="00723866" w:rsidRDefault="00EE6CA6">
          <w:pPr>
            <w:autoSpaceDE w:val="0"/>
            <w:autoSpaceDN w:val="0"/>
            <w:ind w:hanging="640"/>
            <w:divId w:val="1186136238"/>
            <w:rPr>
              <w:rFonts w:ascii="Times New Roman" w:eastAsia="Times New Roman" w:hAnsi="Times New Roman" w:cs="Times New Roman"/>
              <w:color w:val="000000"/>
            </w:rPr>
          </w:pPr>
          <w:r w:rsidRPr="00723866">
            <w:rPr>
              <w:rFonts w:ascii="Times New Roman" w:eastAsia="Times New Roman" w:hAnsi="Times New Roman" w:cs="Times New Roman"/>
              <w:color w:val="000000"/>
            </w:rPr>
            <w:t>[45]</w:t>
          </w:r>
          <w:r w:rsidRPr="00723866">
            <w:rPr>
              <w:rFonts w:ascii="Times New Roman" w:eastAsia="Times New Roman" w:hAnsi="Times New Roman" w:cs="Times New Roman"/>
              <w:color w:val="000000"/>
            </w:rPr>
            <w:tab/>
            <w:t>Hodgson S, Hayes H, Cubi-Molla P, Garau M. Evidence review in England, Wales, and northern Ireland: Inequalities in Dementia: Unveiling the Evidence and Forging a Path Towards Greater Understanding 2024.</w:t>
          </w:r>
        </w:p>
        <w:p w14:paraId="1F910EA3" w14:textId="77777777" w:rsidR="00EE6CA6" w:rsidRPr="00723866" w:rsidRDefault="00EE6CA6">
          <w:pPr>
            <w:autoSpaceDE w:val="0"/>
            <w:autoSpaceDN w:val="0"/>
            <w:ind w:hanging="640"/>
            <w:divId w:val="357662680"/>
            <w:rPr>
              <w:rFonts w:ascii="Times New Roman" w:eastAsia="Times New Roman" w:hAnsi="Times New Roman" w:cs="Times New Roman"/>
              <w:color w:val="000000"/>
            </w:rPr>
          </w:pPr>
          <w:r w:rsidRPr="00723866">
            <w:rPr>
              <w:rFonts w:ascii="Times New Roman" w:eastAsia="Times New Roman" w:hAnsi="Times New Roman" w:cs="Times New Roman"/>
              <w:color w:val="000000"/>
            </w:rPr>
            <w:t>[46]</w:t>
          </w:r>
          <w:r w:rsidRPr="00723866">
            <w:rPr>
              <w:rFonts w:ascii="Times New Roman" w:eastAsia="Times New Roman" w:hAnsi="Times New Roman" w:cs="Times New Roman"/>
              <w:color w:val="000000"/>
            </w:rPr>
            <w:tab/>
            <w:t>Drummond MF, Sculpher MJ, Claxton K, Stoddart GL, Torrance GW. Methods for the Economic Evaluation of Health Care Programmes . Fourth. Oxford, United Kingdom: Oxford University Press; 2015.</w:t>
          </w:r>
        </w:p>
        <w:p w14:paraId="1AEB3B6A" w14:textId="77777777" w:rsidR="00EE6CA6" w:rsidRPr="00723866" w:rsidRDefault="00EE6CA6">
          <w:pPr>
            <w:autoSpaceDE w:val="0"/>
            <w:autoSpaceDN w:val="0"/>
            <w:ind w:hanging="640"/>
            <w:divId w:val="1370297711"/>
            <w:rPr>
              <w:rFonts w:ascii="Times New Roman" w:eastAsia="Times New Roman" w:hAnsi="Times New Roman" w:cs="Times New Roman"/>
              <w:color w:val="000000"/>
            </w:rPr>
          </w:pPr>
          <w:r w:rsidRPr="00723866">
            <w:rPr>
              <w:rFonts w:ascii="Times New Roman" w:eastAsia="Times New Roman" w:hAnsi="Times New Roman" w:cs="Times New Roman"/>
              <w:color w:val="000000"/>
            </w:rPr>
            <w:t>[47]</w:t>
          </w:r>
          <w:r w:rsidRPr="00723866">
            <w:rPr>
              <w:rFonts w:ascii="Times New Roman" w:eastAsia="Times New Roman" w:hAnsi="Times New Roman" w:cs="Times New Roman"/>
              <w:color w:val="000000"/>
            </w:rPr>
            <w:tab/>
            <w:t>NICE. Guide to the methods of technology appraisal 2013 Process and methods. 2013.</w:t>
          </w:r>
        </w:p>
        <w:p w14:paraId="4D530DD3" w14:textId="77777777" w:rsidR="00EE6CA6" w:rsidRPr="00723866" w:rsidRDefault="00EE6CA6">
          <w:pPr>
            <w:autoSpaceDE w:val="0"/>
            <w:autoSpaceDN w:val="0"/>
            <w:ind w:hanging="640"/>
            <w:divId w:val="337121203"/>
            <w:rPr>
              <w:rFonts w:ascii="Times New Roman" w:eastAsia="Times New Roman" w:hAnsi="Times New Roman" w:cs="Times New Roman"/>
              <w:color w:val="000000"/>
            </w:rPr>
          </w:pPr>
          <w:r w:rsidRPr="00723866">
            <w:rPr>
              <w:rFonts w:ascii="Times New Roman" w:eastAsia="Times New Roman" w:hAnsi="Times New Roman" w:cs="Times New Roman"/>
              <w:color w:val="000000"/>
            </w:rPr>
            <w:t>[48]</w:t>
          </w:r>
          <w:r w:rsidRPr="00723866">
            <w:rPr>
              <w:rFonts w:ascii="Times New Roman" w:eastAsia="Times New Roman" w:hAnsi="Times New Roman" w:cs="Times New Roman"/>
              <w:color w:val="000000"/>
            </w:rPr>
            <w:tab/>
            <w:t>Devine A, Taylor SJC, Spencer A, Diaz-Ordaz K, Eldridge S, Underwood M. The agreement between proxy and self-completed EQ-5D for care home residents was better for index scores than individual domains. J Clin Epidemiol 2014;67:1035–43. https://doi.org/10.1016/j.jclinepi.2014.04.005.</w:t>
          </w:r>
        </w:p>
        <w:p w14:paraId="064639F6" w14:textId="77777777" w:rsidR="00EE6CA6" w:rsidRPr="00723866" w:rsidRDefault="00EE6CA6">
          <w:pPr>
            <w:autoSpaceDE w:val="0"/>
            <w:autoSpaceDN w:val="0"/>
            <w:ind w:hanging="640"/>
            <w:divId w:val="1559586055"/>
            <w:rPr>
              <w:rFonts w:ascii="Times New Roman" w:eastAsia="Times New Roman" w:hAnsi="Times New Roman" w:cs="Times New Roman"/>
              <w:color w:val="000000"/>
            </w:rPr>
          </w:pPr>
          <w:r w:rsidRPr="00723866">
            <w:rPr>
              <w:rFonts w:ascii="Times New Roman" w:eastAsia="Times New Roman" w:hAnsi="Times New Roman" w:cs="Times New Roman"/>
              <w:color w:val="000000"/>
            </w:rPr>
            <w:t>[49]</w:t>
          </w:r>
          <w:r w:rsidRPr="00723866">
            <w:rPr>
              <w:rFonts w:ascii="Times New Roman" w:eastAsia="Times New Roman" w:hAnsi="Times New Roman" w:cs="Times New Roman"/>
              <w:color w:val="000000"/>
            </w:rPr>
            <w:tab/>
            <w:t>Segal ME, Schall RR. Determining Functional/Health Status and Its Relation to Disability in Stroke Survivors. 1994.</w:t>
          </w:r>
        </w:p>
        <w:p w14:paraId="4F2A51D5" w14:textId="77777777" w:rsidR="00EE6CA6" w:rsidRPr="00723866" w:rsidRDefault="00EE6CA6">
          <w:pPr>
            <w:autoSpaceDE w:val="0"/>
            <w:autoSpaceDN w:val="0"/>
            <w:ind w:hanging="640"/>
            <w:divId w:val="2049986491"/>
            <w:rPr>
              <w:rFonts w:ascii="Times New Roman" w:eastAsia="Times New Roman" w:hAnsi="Times New Roman" w:cs="Times New Roman"/>
              <w:color w:val="000000"/>
            </w:rPr>
          </w:pPr>
          <w:r w:rsidRPr="00723866">
            <w:rPr>
              <w:rFonts w:ascii="Times New Roman" w:eastAsia="Times New Roman" w:hAnsi="Times New Roman" w:cs="Times New Roman"/>
              <w:color w:val="000000"/>
            </w:rPr>
            <w:t>[50]</w:t>
          </w:r>
          <w:r w:rsidRPr="00723866">
            <w:rPr>
              <w:rFonts w:ascii="Times New Roman" w:eastAsia="Times New Roman" w:hAnsi="Times New Roman" w:cs="Times New Roman"/>
              <w:color w:val="000000"/>
            </w:rPr>
            <w:tab/>
            <w:t>HM Government. Mental Capacity Act 2005. The Stationery Office 2005. https://www.legislation.gov.uk/ukpga/2005/9 (accessed November 1, 2025).</w:t>
          </w:r>
        </w:p>
        <w:p w14:paraId="25922C73" w14:textId="77777777" w:rsidR="00EE6CA6" w:rsidRPr="00723866" w:rsidRDefault="00EE6CA6">
          <w:pPr>
            <w:autoSpaceDE w:val="0"/>
            <w:autoSpaceDN w:val="0"/>
            <w:ind w:hanging="640"/>
            <w:divId w:val="1989436378"/>
            <w:rPr>
              <w:rFonts w:ascii="Times New Roman" w:eastAsia="Times New Roman" w:hAnsi="Times New Roman" w:cs="Times New Roman"/>
              <w:color w:val="000000"/>
            </w:rPr>
          </w:pPr>
          <w:r w:rsidRPr="00723866">
            <w:rPr>
              <w:rFonts w:ascii="Times New Roman" w:eastAsia="Times New Roman" w:hAnsi="Times New Roman" w:cs="Times New Roman"/>
              <w:color w:val="000000"/>
            </w:rPr>
            <w:t>[51]</w:t>
          </w:r>
          <w:r w:rsidRPr="00723866">
            <w:rPr>
              <w:rFonts w:ascii="Times New Roman" w:eastAsia="Times New Roman" w:hAnsi="Times New Roman" w:cs="Times New Roman"/>
              <w:color w:val="000000"/>
            </w:rPr>
            <w:tab/>
            <w:t>NHS England. National Cost Collection for the NHS 2023. https://www.england.nhs.uk/costing-in-the-nhs/national-cost-collection/ (accessed July 28, 2024).</w:t>
          </w:r>
        </w:p>
        <w:p w14:paraId="73C009F9" w14:textId="77777777" w:rsidR="00EE6CA6" w:rsidRPr="00723866" w:rsidRDefault="00EE6CA6">
          <w:pPr>
            <w:autoSpaceDE w:val="0"/>
            <w:autoSpaceDN w:val="0"/>
            <w:ind w:hanging="640"/>
            <w:divId w:val="1587424490"/>
            <w:rPr>
              <w:rFonts w:ascii="Times New Roman" w:eastAsia="Times New Roman" w:hAnsi="Times New Roman" w:cs="Times New Roman"/>
              <w:color w:val="000000"/>
            </w:rPr>
          </w:pPr>
          <w:r w:rsidRPr="00723866">
            <w:rPr>
              <w:rFonts w:ascii="Times New Roman" w:eastAsia="Times New Roman" w:hAnsi="Times New Roman" w:cs="Times New Roman"/>
              <w:color w:val="000000"/>
            </w:rPr>
            <w:t>[52]</w:t>
          </w:r>
          <w:r w:rsidRPr="00723866">
            <w:rPr>
              <w:rFonts w:ascii="Times New Roman" w:eastAsia="Times New Roman" w:hAnsi="Times New Roman" w:cs="Times New Roman"/>
              <w:color w:val="000000"/>
            </w:rPr>
            <w:tab/>
            <w:t>Jones K, Weatherly H, Birch S. Unit Costs of Health and Social Care 2022 Manual 2022. https://www.pssru.ac.uk/pub/uc/uc2022/Unit_Costs_of_Health_and_Social_Care_2022.pdf (accessed July 28, 2024).</w:t>
          </w:r>
        </w:p>
        <w:p w14:paraId="294B7943" w14:textId="77777777" w:rsidR="00EE6CA6" w:rsidRPr="00723866" w:rsidRDefault="00EE6CA6">
          <w:pPr>
            <w:autoSpaceDE w:val="0"/>
            <w:autoSpaceDN w:val="0"/>
            <w:ind w:hanging="640"/>
            <w:divId w:val="814491344"/>
            <w:rPr>
              <w:rFonts w:ascii="Times New Roman" w:eastAsia="Times New Roman" w:hAnsi="Times New Roman" w:cs="Times New Roman"/>
              <w:color w:val="000000"/>
            </w:rPr>
          </w:pPr>
          <w:r w:rsidRPr="00723866">
            <w:rPr>
              <w:rFonts w:ascii="Times New Roman" w:eastAsia="Times New Roman" w:hAnsi="Times New Roman" w:cs="Times New Roman"/>
              <w:color w:val="000000"/>
            </w:rPr>
            <w:t>[53]</w:t>
          </w:r>
          <w:r w:rsidRPr="00723866">
            <w:rPr>
              <w:rFonts w:ascii="Times New Roman" w:eastAsia="Times New Roman" w:hAnsi="Times New Roman" w:cs="Times New Roman"/>
              <w:color w:val="000000"/>
            </w:rPr>
            <w:tab/>
            <w:t>Devlin NJ, Brooks R. EQ-5D and the EuroQol Group: Past, Present and Future. Appl Health Econ Health Policy 2017;15:127–37. https://doi.org/10.1007/s40258-017-0310-5.</w:t>
          </w:r>
        </w:p>
        <w:p w14:paraId="4F77D715" w14:textId="77777777" w:rsidR="00EE6CA6" w:rsidRPr="00723866" w:rsidRDefault="00EE6CA6">
          <w:pPr>
            <w:autoSpaceDE w:val="0"/>
            <w:autoSpaceDN w:val="0"/>
            <w:ind w:hanging="640"/>
            <w:divId w:val="382677886"/>
            <w:rPr>
              <w:rFonts w:ascii="Times New Roman" w:eastAsia="Times New Roman" w:hAnsi="Times New Roman" w:cs="Times New Roman"/>
              <w:color w:val="000000"/>
            </w:rPr>
          </w:pPr>
          <w:r w:rsidRPr="00723866">
            <w:rPr>
              <w:rFonts w:ascii="Times New Roman" w:eastAsia="Times New Roman" w:hAnsi="Times New Roman" w:cs="Times New Roman"/>
              <w:color w:val="000000"/>
            </w:rPr>
            <w:lastRenderedPageBreak/>
            <w:t>[54]</w:t>
          </w:r>
          <w:r w:rsidRPr="00723866">
            <w:rPr>
              <w:rFonts w:ascii="Times New Roman" w:eastAsia="Times New Roman" w:hAnsi="Times New Roman" w:cs="Times New Roman"/>
              <w:color w:val="000000"/>
            </w:rPr>
            <w:tab/>
            <w:t>Janssen MF, Birnie E, Bonsel GJ. Quantification of the level descriptors for the standard EQ-5D three-level system and a five-level version according to two methods. Quality of Life Research 2008;17:463–73. https://doi.org/10.1007/s11136-008-9318-5.</w:t>
          </w:r>
        </w:p>
        <w:p w14:paraId="43830F01" w14:textId="77777777" w:rsidR="00EE6CA6" w:rsidRPr="00723866" w:rsidRDefault="00EE6CA6">
          <w:pPr>
            <w:autoSpaceDE w:val="0"/>
            <w:autoSpaceDN w:val="0"/>
            <w:ind w:hanging="640"/>
            <w:divId w:val="154078111"/>
            <w:rPr>
              <w:rFonts w:ascii="Times New Roman" w:eastAsia="Times New Roman" w:hAnsi="Times New Roman" w:cs="Times New Roman"/>
              <w:color w:val="000000"/>
            </w:rPr>
          </w:pPr>
          <w:r w:rsidRPr="00723866">
            <w:rPr>
              <w:rFonts w:ascii="Times New Roman" w:eastAsia="Times New Roman" w:hAnsi="Times New Roman" w:cs="Times New Roman"/>
              <w:color w:val="000000"/>
            </w:rPr>
            <w:t>[55]</w:t>
          </w:r>
          <w:r w:rsidRPr="00723866">
            <w:rPr>
              <w:rFonts w:ascii="Times New Roman" w:eastAsia="Times New Roman" w:hAnsi="Times New Roman" w:cs="Times New Roman"/>
              <w:color w:val="000000"/>
            </w:rPr>
            <w:tab/>
            <w:t>Rabin R, De Charro F. EQ-5D: A measure of health status from the EuroQol Group. Ann Med 2001;33:337–43. https://doi.org/10.3109/07853890109002087.</w:t>
          </w:r>
        </w:p>
        <w:p w14:paraId="15E3730E" w14:textId="77777777" w:rsidR="00EE6CA6" w:rsidRPr="00723866" w:rsidRDefault="00EE6CA6">
          <w:pPr>
            <w:autoSpaceDE w:val="0"/>
            <w:autoSpaceDN w:val="0"/>
            <w:ind w:hanging="640"/>
            <w:divId w:val="863053382"/>
            <w:rPr>
              <w:rFonts w:ascii="Times New Roman" w:eastAsia="Times New Roman" w:hAnsi="Times New Roman" w:cs="Times New Roman"/>
              <w:color w:val="000000"/>
            </w:rPr>
          </w:pPr>
          <w:r w:rsidRPr="00723866">
            <w:rPr>
              <w:rFonts w:ascii="Times New Roman" w:eastAsia="Times New Roman" w:hAnsi="Times New Roman" w:cs="Times New Roman"/>
              <w:color w:val="000000"/>
            </w:rPr>
            <w:t>[56]</w:t>
          </w:r>
          <w:r w:rsidRPr="00723866">
            <w:rPr>
              <w:rFonts w:ascii="Times New Roman" w:eastAsia="Times New Roman" w:hAnsi="Times New Roman" w:cs="Times New Roman"/>
              <w:color w:val="000000"/>
            </w:rPr>
            <w:tab/>
            <w:t>Dolan P. Modeling valuations for EuroQol health states. Med Care 1997;35:1095–108. https://doi.org/doi: 10.1097/00005650-199711000-00002.</w:t>
          </w:r>
        </w:p>
        <w:p w14:paraId="51C1A3D2" w14:textId="77777777" w:rsidR="00EE6CA6" w:rsidRPr="00723866" w:rsidRDefault="00EE6CA6">
          <w:pPr>
            <w:autoSpaceDE w:val="0"/>
            <w:autoSpaceDN w:val="0"/>
            <w:ind w:hanging="640"/>
            <w:divId w:val="392855478"/>
            <w:rPr>
              <w:rFonts w:ascii="Times New Roman" w:eastAsia="Times New Roman" w:hAnsi="Times New Roman" w:cs="Times New Roman"/>
              <w:color w:val="000000"/>
            </w:rPr>
          </w:pPr>
          <w:r w:rsidRPr="00723866">
            <w:rPr>
              <w:rFonts w:ascii="Times New Roman" w:eastAsia="Times New Roman" w:hAnsi="Times New Roman" w:cs="Times New Roman"/>
              <w:color w:val="000000"/>
            </w:rPr>
            <w:t>[57]</w:t>
          </w:r>
          <w:r w:rsidRPr="00723866">
            <w:rPr>
              <w:rFonts w:ascii="Times New Roman" w:eastAsia="Times New Roman" w:hAnsi="Times New Roman" w:cs="Times New Roman"/>
              <w:color w:val="000000"/>
            </w:rPr>
            <w:tab/>
            <w:t>Li L, Nguyen KH, Comans T, Scuffham P. Utility-Based Instruments for People with Dementia: A Systematic Review and Meta-Regression Analysis. Value in Health 2018;21:471–81. https://doi.org/10.1016/j.jval.2017.09.005.</w:t>
          </w:r>
        </w:p>
        <w:p w14:paraId="0CB690ED" w14:textId="77777777" w:rsidR="00EE6CA6" w:rsidRPr="00723866" w:rsidRDefault="00EE6CA6">
          <w:pPr>
            <w:autoSpaceDE w:val="0"/>
            <w:autoSpaceDN w:val="0"/>
            <w:ind w:hanging="640"/>
            <w:divId w:val="549073073"/>
            <w:rPr>
              <w:rFonts w:ascii="Times New Roman" w:eastAsia="Times New Roman" w:hAnsi="Times New Roman" w:cs="Times New Roman"/>
              <w:color w:val="000000"/>
            </w:rPr>
          </w:pPr>
          <w:r w:rsidRPr="00723866">
            <w:rPr>
              <w:rFonts w:ascii="Times New Roman" w:eastAsia="Times New Roman" w:hAnsi="Times New Roman" w:cs="Times New Roman"/>
              <w:color w:val="000000"/>
            </w:rPr>
            <w:t>[58]</w:t>
          </w:r>
          <w:r w:rsidRPr="00723866">
            <w:rPr>
              <w:rFonts w:ascii="Times New Roman" w:eastAsia="Times New Roman" w:hAnsi="Times New Roman" w:cs="Times New Roman"/>
              <w:color w:val="000000"/>
            </w:rPr>
            <w:tab/>
            <w:t>Michalowsky B, Hoffmann W, Xie F. Psychometric Properties of EQ-5D-3L and EQ-5D-5L in Cognitively Impaired Patients Living with Dementia. Journal of Alzheimer’s Disease 2021;83:77–87.</w:t>
          </w:r>
        </w:p>
        <w:p w14:paraId="52E27B36" w14:textId="77777777" w:rsidR="00EE6CA6" w:rsidRPr="00723866" w:rsidRDefault="00EE6CA6">
          <w:pPr>
            <w:autoSpaceDE w:val="0"/>
            <w:autoSpaceDN w:val="0"/>
            <w:ind w:hanging="640"/>
            <w:divId w:val="1167359971"/>
            <w:rPr>
              <w:rFonts w:ascii="Times New Roman" w:eastAsia="Times New Roman" w:hAnsi="Times New Roman" w:cs="Times New Roman"/>
              <w:color w:val="000000"/>
            </w:rPr>
          </w:pPr>
          <w:r w:rsidRPr="00723866">
            <w:rPr>
              <w:rFonts w:ascii="Times New Roman" w:eastAsia="Times New Roman" w:hAnsi="Times New Roman" w:cs="Times New Roman"/>
              <w:color w:val="000000"/>
            </w:rPr>
            <w:t>[59]</w:t>
          </w:r>
          <w:r w:rsidRPr="00723866">
            <w:rPr>
              <w:rFonts w:ascii="Times New Roman" w:eastAsia="Times New Roman" w:hAnsi="Times New Roman" w:cs="Times New Roman"/>
              <w:color w:val="000000"/>
            </w:rPr>
            <w:tab/>
            <w:t>NICE. NICE health technology evaluations: the manual NICE process and methods. 2022.</w:t>
          </w:r>
        </w:p>
        <w:p w14:paraId="559D9969" w14:textId="77777777" w:rsidR="00EE6CA6" w:rsidRPr="00723866" w:rsidRDefault="00EE6CA6">
          <w:pPr>
            <w:autoSpaceDE w:val="0"/>
            <w:autoSpaceDN w:val="0"/>
            <w:ind w:hanging="640"/>
            <w:divId w:val="588005983"/>
            <w:rPr>
              <w:rFonts w:ascii="Times New Roman" w:eastAsia="Times New Roman" w:hAnsi="Times New Roman" w:cs="Times New Roman"/>
              <w:color w:val="000000"/>
            </w:rPr>
          </w:pPr>
          <w:r w:rsidRPr="004D55C7">
            <w:rPr>
              <w:rFonts w:ascii="Times New Roman" w:eastAsia="Times New Roman" w:hAnsi="Times New Roman" w:cs="Times New Roman"/>
              <w:color w:val="000000"/>
              <w:lang w:val="nl-NL"/>
            </w:rPr>
            <w:t>[60]</w:t>
          </w:r>
          <w:r w:rsidRPr="004D55C7">
            <w:rPr>
              <w:rFonts w:ascii="Times New Roman" w:eastAsia="Times New Roman" w:hAnsi="Times New Roman" w:cs="Times New Roman"/>
              <w:color w:val="000000"/>
              <w:lang w:val="nl-NL"/>
            </w:rPr>
            <w:tab/>
            <w:t xml:space="preserve">Schuling J, de Haan R, Limburg M, Groenier KH. </w:t>
          </w:r>
          <w:r w:rsidRPr="00723866">
            <w:rPr>
              <w:rFonts w:ascii="Times New Roman" w:eastAsia="Times New Roman" w:hAnsi="Times New Roman" w:cs="Times New Roman"/>
              <w:color w:val="000000"/>
            </w:rPr>
            <w:t>The Frenchay Activities Index: Assessment of functional status in stroke patients. Stroke 1993;24:1173–7. https://doi.org/10.1161/01.STR.24.8.1173.</w:t>
          </w:r>
        </w:p>
        <w:p w14:paraId="1A134656" w14:textId="77777777" w:rsidR="00EE6CA6" w:rsidRPr="00723866" w:rsidRDefault="00EE6CA6">
          <w:pPr>
            <w:autoSpaceDE w:val="0"/>
            <w:autoSpaceDN w:val="0"/>
            <w:ind w:hanging="640"/>
            <w:divId w:val="684138347"/>
            <w:rPr>
              <w:rFonts w:ascii="Times New Roman" w:eastAsia="Times New Roman" w:hAnsi="Times New Roman" w:cs="Times New Roman"/>
              <w:color w:val="000000"/>
            </w:rPr>
          </w:pPr>
          <w:r w:rsidRPr="00723866">
            <w:rPr>
              <w:rFonts w:ascii="Times New Roman" w:eastAsia="Times New Roman" w:hAnsi="Times New Roman" w:cs="Times New Roman"/>
              <w:color w:val="000000"/>
            </w:rPr>
            <w:t>[61]</w:t>
          </w:r>
          <w:r w:rsidRPr="00723866">
            <w:rPr>
              <w:rFonts w:ascii="Times New Roman" w:eastAsia="Times New Roman" w:hAnsi="Times New Roman" w:cs="Times New Roman"/>
              <w:color w:val="000000"/>
            </w:rPr>
            <w:tab/>
            <w:t>R Core Team. R: A Language and Environment for Statistical Computing 2023.</w:t>
          </w:r>
        </w:p>
        <w:p w14:paraId="707E0803" w14:textId="77777777" w:rsidR="00EE6CA6" w:rsidRPr="00723866" w:rsidRDefault="00EE6CA6">
          <w:pPr>
            <w:autoSpaceDE w:val="0"/>
            <w:autoSpaceDN w:val="0"/>
            <w:ind w:hanging="640"/>
            <w:divId w:val="250821013"/>
            <w:rPr>
              <w:rFonts w:ascii="Times New Roman" w:eastAsia="Times New Roman" w:hAnsi="Times New Roman" w:cs="Times New Roman"/>
              <w:color w:val="000000"/>
            </w:rPr>
          </w:pPr>
          <w:r w:rsidRPr="00723866">
            <w:rPr>
              <w:rFonts w:ascii="Times New Roman" w:eastAsia="Times New Roman" w:hAnsi="Times New Roman" w:cs="Times New Roman"/>
              <w:color w:val="000000"/>
            </w:rPr>
            <w:t>[62]</w:t>
          </w:r>
          <w:r w:rsidRPr="00723866">
            <w:rPr>
              <w:rFonts w:ascii="Times New Roman" w:eastAsia="Times New Roman" w:hAnsi="Times New Roman" w:cs="Times New Roman"/>
              <w:color w:val="000000"/>
            </w:rPr>
            <w:tab/>
            <w:t>Alarid-Escudero F, Knowlton G, Easterly C, Enns E. dampack: Decision Analytic Modeling Package 2024. https://github.com/DARTH-git/dampack.</w:t>
          </w:r>
        </w:p>
        <w:p w14:paraId="2E0652D4" w14:textId="77777777" w:rsidR="00EE6CA6" w:rsidRPr="00723866" w:rsidRDefault="00EE6CA6">
          <w:pPr>
            <w:autoSpaceDE w:val="0"/>
            <w:autoSpaceDN w:val="0"/>
            <w:ind w:hanging="640"/>
            <w:divId w:val="2107311243"/>
            <w:rPr>
              <w:rFonts w:ascii="Times New Roman" w:eastAsia="Times New Roman" w:hAnsi="Times New Roman" w:cs="Times New Roman"/>
              <w:color w:val="000000"/>
            </w:rPr>
          </w:pPr>
          <w:r w:rsidRPr="00723866">
            <w:rPr>
              <w:rFonts w:ascii="Times New Roman" w:eastAsia="Times New Roman" w:hAnsi="Times New Roman" w:cs="Times New Roman"/>
              <w:color w:val="000000"/>
            </w:rPr>
            <w:t>[63]</w:t>
          </w:r>
          <w:r w:rsidRPr="00723866">
            <w:rPr>
              <w:rFonts w:ascii="Times New Roman" w:eastAsia="Times New Roman" w:hAnsi="Times New Roman" w:cs="Times New Roman"/>
              <w:color w:val="000000"/>
            </w:rPr>
            <w:tab/>
            <w:t>Benjamini Y, Hochberg Y. Controlling the False Discovery Rate: A Practical and Powerful Approach to Multiple Testing. The Journal of the Royal Statistical Society, Series B (Statistical Methodology) 1995;61:1–15. https://doi.org/https://doi.org/10.1111/j.2517-6161.1995.tb02031.x.</w:t>
          </w:r>
        </w:p>
        <w:p w14:paraId="43A44CAF" w14:textId="77777777" w:rsidR="00EE6CA6" w:rsidRPr="00723866" w:rsidRDefault="00EE6CA6">
          <w:pPr>
            <w:autoSpaceDE w:val="0"/>
            <w:autoSpaceDN w:val="0"/>
            <w:ind w:hanging="640"/>
            <w:divId w:val="437062547"/>
            <w:rPr>
              <w:rFonts w:ascii="Times New Roman" w:eastAsia="Times New Roman" w:hAnsi="Times New Roman" w:cs="Times New Roman"/>
              <w:color w:val="000000"/>
            </w:rPr>
          </w:pPr>
          <w:r w:rsidRPr="00723866">
            <w:rPr>
              <w:rFonts w:ascii="Times New Roman" w:eastAsia="Times New Roman" w:hAnsi="Times New Roman" w:cs="Times New Roman"/>
              <w:color w:val="000000"/>
            </w:rPr>
            <w:t>[64]</w:t>
          </w:r>
          <w:r w:rsidRPr="00723866">
            <w:rPr>
              <w:rFonts w:ascii="Times New Roman" w:eastAsia="Times New Roman" w:hAnsi="Times New Roman" w:cs="Times New Roman"/>
              <w:color w:val="000000"/>
            </w:rPr>
            <w:tab/>
            <w:t>Hunter R, Shearer J. Cost-consequences analysis - an underused method of economic evaluation. National Institute for Health Research 2014:1–3.</w:t>
          </w:r>
        </w:p>
        <w:p w14:paraId="111E9BDC" w14:textId="77777777" w:rsidR="00EE6CA6" w:rsidRPr="00723866" w:rsidRDefault="00EE6CA6">
          <w:pPr>
            <w:autoSpaceDE w:val="0"/>
            <w:autoSpaceDN w:val="0"/>
            <w:ind w:hanging="640"/>
            <w:divId w:val="452406870"/>
            <w:rPr>
              <w:rFonts w:ascii="Times New Roman" w:eastAsia="Times New Roman" w:hAnsi="Times New Roman" w:cs="Times New Roman"/>
              <w:color w:val="000000"/>
            </w:rPr>
          </w:pPr>
          <w:r w:rsidRPr="00723866">
            <w:rPr>
              <w:rFonts w:ascii="Times New Roman" w:eastAsia="Times New Roman" w:hAnsi="Times New Roman" w:cs="Times New Roman"/>
              <w:color w:val="000000"/>
            </w:rPr>
            <w:t>[65]</w:t>
          </w:r>
          <w:r w:rsidRPr="00723866">
            <w:rPr>
              <w:rFonts w:ascii="Times New Roman" w:eastAsia="Times New Roman" w:hAnsi="Times New Roman" w:cs="Times New Roman"/>
              <w:color w:val="000000"/>
            </w:rPr>
            <w:tab/>
            <w:t>National Institute for Health and Care Excellence. Guide to the methods of technology appraisal 2013. London: NICE 2013. https://www.nice.org.uk/process/pmg9/chapter/foreword (accessed November 1, 2025).</w:t>
          </w:r>
        </w:p>
        <w:p w14:paraId="5E4E08EF" w14:textId="77777777" w:rsidR="00EE6CA6" w:rsidRPr="00723866" w:rsidRDefault="00EE6CA6">
          <w:pPr>
            <w:autoSpaceDE w:val="0"/>
            <w:autoSpaceDN w:val="0"/>
            <w:ind w:hanging="640"/>
            <w:divId w:val="1793010440"/>
            <w:rPr>
              <w:rFonts w:ascii="Times New Roman" w:eastAsia="Times New Roman" w:hAnsi="Times New Roman" w:cs="Times New Roman"/>
              <w:color w:val="000000"/>
            </w:rPr>
          </w:pPr>
          <w:r w:rsidRPr="00723866">
            <w:rPr>
              <w:rFonts w:ascii="Times New Roman" w:eastAsia="Times New Roman" w:hAnsi="Times New Roman" w:cs="Times New Roman"/>
              <w:color w:val="000000"/>
            </w:rPr>
            <w:t>[66]</w:t>
          </w:r>
          <w:r w:rsidRPr="00723866">
            <w:rPr>
              <w:rFonts w:ascii="Times New Roman" w:eastAsia="Times New Roman" w:hAnsi="Times New Roman" w:cs="Times New Roman"/>
              <w:color w:val="000000"/>
            </w:rPr>
            <w:tab/>
            <w:t>Department of Health. Prime Minister’s Challenge on Dementia 2020. Annex 2: Roadmaps to 2020 Delivery. 2016.</w:t>
          </w:r>
        </w:p>
        <w:p w14:paraId="72B993A2" w14:textId="77777777" w:rsidR="00EE6CA6" w:rsidRPr="00723866" w:rsidRDefault="00EE6CA6">
          <w:pPr>
            <w:autoSpaceDE w:val="0"/>
            <w:autoSpaceDN w:val="0"/>
            <w:ind w:hanging="640"/>
            <w:divId w:val="289483881"/>
            <w:rPr>
              <w:rFonts w:ascii="Times New Roman" w:eastAsia="Times New Roman" w:hAnsi="Times New Roman" w:cs="Times New Roman"/>
              <w:color w:val="000000"/>
            </w:rPr>
          </w:pPr>
          <w:r w:rsidRPr="00723866">
            <w:rPr>
              <w:rFonts w:ascii="Times New Roman" w:eastAsia="Times New Roman" w:hAnsi="Times New Roman" w:cs="Times New Roman"/>
              <w:color w:val="000000"/>
            </w:rPr>
            <w:t>[67]</w:t>
          </w:r>
          <w:r w:rsidRPr="00723866">
            <w:rPr>
              <w:rFonts w:ascii="Times New Roman" w:eastAsia="Times New Roman" w:hAnsi="Times New Roman" w:cs="Times New Roman"/>
              <w:color w:val="000000"/>
            </w:rPr>
            <w:tab/>
            <w:t>Steiner GZ, Ee C, Dubois S, MacMillan F, George ES, McBride KA, Karamacoska D, McDonald K, Harley A, Abramov G, Andrews-Marney ER, Cave AE, Hohenberg MI. “we need a one-stop-shop”: Co-creating the model of care for a multidisciplinary memory clinic with community members, GPs, aged care workers, service providers, and policy-makers. BMC Geriatr 2020;20. https://doi.org/10.1186/s12877-019-1410-x.</w:t>
          </w:r>
        </w:p>
        <w:p w14:paraId="5461B3BF" w14:textId="77777777" w:rsidR="00EE6CA6" w:rsidRPr="00723866" w:rsidRDefault="00EE6CA6">
          <w:pPr>
            <w:autoSpaceDE w:val="0"/>
            <w:autoSpaceDN w:val="0"/>
            <w:ind w:hanging="640"/>
            <w:divId w:val="1875531594"/>
            <w:rPr>
              <w:rFonts w:ascii="Times New Roman" w:eastAsia="Times New Roman" w:hAnsi="Times New Roman" w:cs="Times New Roman"/>
              <w:color w:val="000000"/>
            </w:rPr>
          </w:pPr>
          <w:r w:rsidRPr="00723866">
            <w:rPr>
              <w:rFonts w:ascii="Times New Roman" w:eastAsia="Times New Roman" w:hAnsi="Times New Roman" w:cs="Times New Roman"/>
              <w:color w:val="000000"/>
            </w:rPr>
            <w:t>[68]</w:t>
          </w:r>
          <w:r w:rsidRPr="00723866">
            <w:rPr>
              <w:rFonts w:ascii="Times New Roman" w:eastAsia="Times New Roman" w:hAnsi="Times New Roman" w:cs="Times New Roman"/>
              <w:color w:val="000000"/>
            </w:rPr>
            <w:tab/>
            <w:t>Lakdawalla DN, Phelps CE. The Generalized Risk-Adjusted Cost-Effectiveness (GRACE) Model for Measuring the Value of Gains in Health: An Exact Formulation. J Benefit Cost Anal 2023;14:44–67. https://doi.org/10.1017/bca.2023.6.</w:t>
          </w:r>
        </w:p>
        <w:p w14:paraId="43399701" w14:textId="77777777" w:rsidR="00EE6CA6" w:rsidRPr="00723866" w:rsidRDefault="00EE6CA6">
          <w:pPr>
            <w:autoSpaceDE w:val="0"/>
            <w:autoSpaceDN w:val="0"/>
            <w:ind w:hanging="640"/>
            <w:divId w:val="1182009085"/>
            <w:rPr>
              <w:rFonts w:ascii="Times New Roman" w:eastAsia="Times New Roman" w:hAnsi="Times New Roman" w:cs="Times New Roman"/>
              <w:color w:val="000000"/>
            </w:rPr>
          </w:pPr>
          <w:r w:rsidRPr="00723866">
            <w:rPr>
              <w:rFonts w:ascii="Times New Roman" w:eastAsia="Times New Roman" w:hAnsi="Times New Roman" w:cs="Times New Roman"/>
              <w:color w:val="000000"/>
            </w:rPr>
            <w:t>[69]</w:t>
          </w:r>
          <w:r w:rsidRPr="00723866">
            <w:rPr>
              <w:rFonts w:ascii="Times New Roman" w:eastAsia="Times New Roman" w:hAnsi="Times New Roman" w:cs="Times New Roman"/>
              <w:color w:val="000000"/>
            </w:rPr>
            <w:tab/>
            <w:t>O’Shea E, Hopper L, Marques M, Gonçalves-Pereira M, Woods B, Jelley H, Verhey F, Kerpershoek L, Wolfs C, de Vugt M, Stephan A, Bieber A, Meyer G, Wimo A, Michelet M, Selbaek G, Portolani E, Zanetti O, Irving K. A comparison of self and proxy quality of life ratings for people with dementia and their carers: a European prospective cohort study. Aging Ment Health 2020;24:162–70. https://doi.org/10.1080/13607863.2018.1517727.</w:t>
          </w:r>
        </w:p>
        <w:p w14:paraId="402F6F37" w14:textId="1362DB6E" w:rsidR="000C44BC" w:rsidRPr="00723866" w:rsidRDefault="00EE6CA6" w:rsidP="008A7713">
          <w:pPr>
            <w:spacing w:line="480" w:lineRule="auto"/>
            <w:rPr>
              <w:rFonts w:ascii="Times New Roman" w:hAnsi="Times New Roman" w:cs="Times New Roman"/>
              <w:color w:val="000000"/>
              <w:szCs w:val="24"/>
            </w:rPr>
          </w:pPr>
          <w:r w:rsidRPr="00723866">
            <w:rPr>
              <w:rFonts w:ascii="Times New Roman" w:eastAsia="Times New Roman" w:hAnsi="Times New Roman" w:cs="Times New Roman"/>
              <w:color w:val="000000"/>
            </w:rPr>
            <w:t> </w:t>
          </w:r>
        </w:p>
      </w:sdtContent>
    </w:sdt>
    <w:p w14:paraId="2D411D8B" w14:textId="77777777" w:rsidR="001842ED" w:rsidRPr="00723866" w:rsidRDefault="001842ED" w:rsidP="008A7713">
      <w:pPr>
        <w:spacing w:line="480" w:lineRule="auto"/>
        <w:rPr>
          <w:rFonts w:ascii="Times New Roman" w:hAnsi="Times New Roman" w:cs="Times New Roman"/>
          <w:color w:val="000000"/>
          <w:szCs w:val="24"/>
        </w:rPr>
      </w:pPr>
    </w:p>
    <w:p w14:paraId="0503050E" w14:textId="77777777" w:rsidR="006F11A3" w:rsidRPr="00723866" w:rsidRDefault="006F11A3" w:rsidP="006F11A3">
      <w:pPr>
        <w:spacing w:line="480" w:lineRule="auto"/>
        <w:jc w:val="center"/>
        <w:rPr>
          <w:rFonts w:asciiTheme="majorBidi" w:hAnsiTheme="majorBidi" w:cstheme="majorBidi"/>
          <w:b/>
          <w:bCs/>
          <w:sz w:val="24"/>
          <w:szCs w:val="24"/>
        </w:rPr>
      </w:pPr>
      <w:r w:rsidRPr="00723866">
        <w:rPr>
          <w:rFonts w:asciiTheme="majorBidi" w:hAnsiTheme="majorBidi" w:cstheme="majorBidi"/>
          <w:b/>
          <w:bCs/>
          <w:sz w:val="24"/>
          <w:szCs w:val="24"/>
        </w:rPr>
        <w:lastRenderedPageBreak/>
        <w:t>Declarations</w:t>
      </w:r>
    </w:p>
    <w:p w14:paraId="5FE5A9C6" w14:textId="77777777" w:rsidR="006F11A3" w:rsidRPr="00723866" w:rsidRDefault="006F11A3" w:rsidP="006F11A3">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Ethics Approval and Informed Consent </w:t>
      </w:r>
    </w:p>
    <w:p w14:paraId="22E116ED" w14:textId="49B67085" w:rsidR="006F11A3" w:rsidRPr="00723866" w:rsidRDefault="002346B8" w:rsidP="002346B8">
      <w:pPr>
        <w:spacing w:line="480" w:lineRule="auto"/>
        <w:rPr>
          <w:rFonts w:asciiTheme="majorBidi" w:hAnsiTheme="majorBidi" w:cstheme="majorBidi"/>
          <w:sz w:val="24"/>
          <w:szCs w:val="24"/>
        </w:rPr>
      </w:pPr>
      <w:r w:rsidRPr="00723866">
        <w:rPr>
          <w:rFonts w:asciiTheme="majorBidi" w:hAnsiTheme="majorBidi" w:cstheme="majorBidi"/>
          <w:sz w:val="24"/>
          <w:szCs w:val="24"/>
        </w:rPr>
        <w:t>Ethical approval was obtained from the University of Chichester Research Ethics Committee (Ref: 2223_05). All procedures were conducted in accordance with the Declaration of Helsinki. Written informed consent was obtained from all participants prior to participation.</w:t>
      </w:r>
      <w:r w:rsidR="00B00E0F" w:rsidRPr="00723866">
        <w:rPr>
          <w:rFonts w:asciiTheme="majorBidi" w:hAnsiTheme="majorBidi" w:cstheme="majorBidi"/>
          <w:sz w:val="24"/>
          <w:szCs w:val="24"/>
        </w:rPr>
        <w:t xml:space="preserve"> </w:t>
      </w:r>
    </w:p>
    <w:p w14:paraId="20CF2480" w14:textId="77777777" w:rsidR="00560A5C" w:rsidRPr="00723866" w:rsidRDefault="00560A5C" w:rsidP="002346B8">
      <w:pPr>
        <w:spacing w:line="480" w:lineRule="auto"/>
        <w:rPr>
          <w:rFonts w:asciiTheme="majorBidi" w:hAnsiTheme="majorBidi" w:cstheme="majorBidi"/>
          <w:sz w:val="24"/>
          <w:szCs w:val="24"/>
        </w:rPr>
      </w:pPr>
    </w:p>
    <w:p w14:paraId="7A2ED8B6" w14:textId="77777777" w:rsidR="00560A5C" w:rsidRPr="00723866" w:rsidRDefault="00560A5C" w:rsidP="00560A5C">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Availability of data and materials</w:t>
      </w:r>
    </w:p>
    <w:p w14:paraId="723CC9C8" w14:textId="77777777" w:rsidR="00560A5C" w:rsidRPr="00723866" w:rsidRDefault="00560A5C" w:rsidP="00560A5C">
      <w:pPr>
        <w:spacing w:line="480" w:lineRule="auto"/>
        <w:rPr>
          <w:rFonts w:asciiTheme="majorBidi" w:hAnsiTheme="majorBidi" w:cstheme="majorBidi"/>
          <w:sz w:val="24"/>
          <w:szCs w:val="24"/>
        </w:rPr>
      </w:pPr>
      <w:r w:rsidRPr="00723866">
        <w:rPr>
          <w:rFonts w:asciiTheme="majorBidi" w:hAnsiTheme="majorBidi" w:cstheme="majorBidi"/>
          <w:sz w:val="24"/>
          <w:szCs w:val="24"/>
        </w:rPr>
        <w:t>The datasets generated and/or analysed during the current study are available from the corresponding author on reasonable request.</w:t>
      </w:r>
    </w:p>
    <w:p w14:paraId="4AA1630A" w14:textId="77777777" w:rsidR="00560A5C" w:rsidRPr="00723866" w:rsidRDefault="00560A5C" w:rsidP="002346B8">
      <w:pPr>
        <w:spacing w:line="480" w:lineRule="auto"/>
        <w:rPr>
          <w:rFonts w:asciiTheme="majorBidi" w:hAnsiTheme="majorBidi" w:cstheme="majorBidi"/>
          <w:b/>
          <w:bCs/>
          <w:sz w:val="24"/>
          <w:szCs w:val="24"/>
        </w:rPr>
      </w:pPr>
    </w:p>
    <w:p w14:paraId="303945AF" w14:textId="77777777" w:rsidR="006F11A3" w:rsidRPr="00723866" w:rsidRDefault="006F11A3" w:rsidP="006F11A3">
      <w:pPr>
        <w:spacing w:line="480" w:lineRule="auto"/>
        <w:rPr>
          <w:rFonts w:asciiTheme="majorBidi" w:hAnsiTheme="majorBidi" w:cstheme="majorBidi"/>
          <w:b/>
          <w:bCs/>
          <w:sz w:val="24"/>
          <w:szCs w:val="24"/>
        </w:rPr>
      </w:pPr>
      <w:r w:rsidRPr="00723866">
        <w:rPr>
          <w:rFonts w:asciiTheme="majorBidi" w:hAnsiTheme="majorBidi" w:cstheme="majorBidi"/>
          <w:b/>
          <w:bCs/>
          <w:sz w:val="24"/>
          <w:szCs w:val="24"/>
        </w:rPr>
        <w:t xml:space="preserve">Funding Sources </w:t>
      </w:r>
    </w:p>
    <w:p w14:paraId="582EC176" w14:textId="23684142" w:rsidR="004430C5" w:rsidRDefault="00560A5C" w:rsidP="00560A5C">
      <w:pPr>
        <w:spacing w:line="480" w:lineRule="auto"/>
        <w:rPr>
          <w:rFonts w:asciiTheme="majorBidi" w:hAnsiTheme="majorBidi" w:cstheme="majorBidi"/>
          <w:sz w:val="24"/>
          <w:szCs w:val="24"/>
        </w:rPr>
      </w:pPr>
      <w:r w:rsidRPr="00723866">
        <w:rPr>
          <w:rFonts w:asciiTheme="majorBidi" w:hAnsiTheme="majorBidi" w:cstheme="majorBidi"/>
          <w:sz w:val="24"/>
          <w:szCs w:val="24"/>
        </w:rPr>
        <w:t>This research was funded by Dementia Support (Registered Charity No. 1158640). The funder contributed to study design and supported recruitment through dissemination within the Sage House centre. The funder had no role in data collection, analysis, interpretation of data, or manuscript preparation.</w:t>
      </w:r>
    </w:p>
    <w:sectPr w:rsidR="004430C5" w:rsidSect="00346A5D">
      <w:pgSz w:w="11906" w:h="16838" w:code="9"/>
      <w:pgMar w:top="1701" w:right="1440" w:bottom="1276"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5806F" w14:textId="77777777" w:rsidR="00DF0723" w:rsidRDefault="00DF0723" w:rsidP="00741CEC">
      <w:pPr>
        <w:spacing w:after="0" w:line="240" w:lineRule="auto"/>
      </w:pPr>
      <w:r>
        <w:separator/>
      </w:r>
    </w:p>
  </w:endnote>
  <w:endnote w:type="continuationSeparator" w:id="0">
    <w:p w14:paraId="414DF280" w14:textId="77777777" w:rsidR="00DF0723" w:rsidRDefault="00DF0723" w:rsidP="00741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674843"/>
      <w:docPartObj>
        <w:docPartGallery w:val="Page Numbers (Bottom of Page)"/>
        <w:docPartUnique/>
      </w:docPartObj>
    </w:sdtPr>
    <w:sdtEndPr>
      <w:rPr>
        <w:noProof/>
      </w:rPr>
    </w:sdtEndPr>
    <w:sdtContent>
      <w:p w14:paraId="4573ACF8" w14:textId="1B174FF1" w:rsidR="00741CEC" w:rsidRDefault="00741C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981324" w14:textId="77777777" w:rsidR="00741CEC" w:rsidRDefault="00741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33917" w14:textId="77777777" w:rsidR="00DF0723" w:rsidRDefault="00DF0723" w:rsidP="00741CEC">
      <w:pPr>
        <w:spacing w:after="0" w:line="240" w:lineRule="auto"/>
      </w:pPr>
      <w:r>
        <w:separator/>
      </w:r>
    </w:p>
  </w:footnote>
  <w:footnote w:type="continuationSeparator" w:id="0">
    <w:p w14:paraId="5DD0B500" w14:textId="77777777" w:rsidR="00DF0723" w:rsidRDefault="00DF0723" w:rsidP="00741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77129"/>
    <w:multiLevelType w:val="hybridMultilevel"/>
    <w:tmpl w:val="F70629FC"/>
    <w:lvl w:ilvl="0" w:tplc="A13E4DE6">
      <w:numFmt w:val="bullet"/>
      <w:lvlText w:val=""/>
      <w:lvlJc w:val="left"/>
      <w:pPr>
        <w:ind w:left="720" w:hanging="360"/>
      </w:pPr>
      <w:rPr>
        <w:rFonts w:ascii="Symbol" w:eastAsiaTheme="minorHAnsi"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C58C7"/>
    <w:multiLevelType w:val="multilevel"/>
    <w:tmpl w:val="892866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283ED6"/>
    <w:multiLevelType w:val="multilevel"/>
    <w:tmpl w:val="721AF1E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123C44"/>
    <w:multiLevelType w:val="multilevel"/>
    <w:tmpl w:val="55A85FD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E8E678F"/>
    <w:multiLevelType w:val="hybridMultilevel"/>
    <w:tmpl w:val="4F085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3830F4"/>
    <w:multiLevelType w:val="hybridMultilevel"/>
    <w:tmpl w:val="81E0E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2CA2831"/>
    <w:multiLevelType w:val="multilevel"/>
    <w:tmpl w:val="609258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5FD7576"/>
    <w:multiLevelType w:val="multilevel"/>
    <w:tmpl w:val="892866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EBB4F44"/>
    <w:multiLevelType w:val="multilevel"/>
    <w:tmpl w:val="857A105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025740A"/>
    <w:multiLevelType w:val="multilevel"/>
    <w:tmpl w:val="C3B483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8FC04F4"/>
    <w:multiLevelType w:val="hybridMultilevel"/>
    <w:tmpl w:val="57E8D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E46A89"/>
    <w:multiLevelType w:val="multilevel"/>
    <w:tmpl w:val="892866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04A415D"/>
    <w:multiLevelType w:val="hybridMultilevel"/>
    <w:tmpl w:val="933CD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6D643836">
      <w:numFmt w:val="bullet"/>
      <w:lvlText w:val=""/>
      <w:lvlJc w:val="left"/>
      <w:pPr>
        <w:ind w:left="2880" w:hanging="360"/>
      </w:pPr>
      <w:rPr>
        <w:rFonts w:ascii="Symbol" w:eastAsiaTheme="minorHAnsi" w:hAnsi="Symbol" w:cstheme="maj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70439F"/>
    <w:multiLevelType w:val="multilevel"/>
    <w:tmpl w:val="D49E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7B4072"/>
    <w:multiLevelType w:val="hybridMultilevel"/>
    <w:tmpl w:val="0C7404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7833AF8"/>
    <w:multiLevelType w:val="hybridMultilevel"/>
    <w:tmpl w:val="984AC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E8448E"/>
    <w:multiLevelType w:val="multilevel"/>
    <w:tmpl w:val="857A105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F6D3EC0"/>
    <w:multiLevelType w:val="hybridMultilevel"/>
    <w:tmpl w:val="09184EB8"/>
    <w:lvl w:ilvl="0" w:tplc="5EE4AEDE">
      <w:start w:val="1"/>
      <w:numFmt w:val="bullet"/>
      <w:lvlText w:val=""/>
      <w:lvlJc w:val="left"/>
      <w:pPr>
        <w:ind w:left="720" w:hanging="360"/>
      </w:pPr>
      <w:rPr>
        <w:rFonts w:ascii="Symbol" w:hAnsi="Symbol"/>
      </w:rPr>
    </w:lvl>
    <w:lvl w:ilvl="1" w:tplc="0C405A8E">
      <w:start w:val="1"/>
      <w:numFmt w:val="bullet"/>
      <w:lvlText w:val=""/>
      <w:lvlJc w:val="left"/>
      <w:pPr>
        <w:ind w:left="720" w:hanging="360"/>
      </w:pPr>
      <w:rPr>
        <w:rFonts w:ascii="Symbol" w:hAnsi="Symbol"/>
      </w:rPr>
    </w:lvl>
    <w:lvl w:ilvl="2" w:tplc="87D0DAE4">
      <w:start w:val="1"/>
      <w:numFmt w:val="bullet"/>
      <w:lvlText w:val=""/>
      <w:lvlJc w:val="left"/>
      <w:pPr>
        <w:ind w:left="720" w:hanging="360"/>
      </w:pPr>
      <w:rPr>
        <w:rFonts w:ascii="Symbol" w:hAnsi="Symbol"/>
      </w:rPr>
    </w:lvl>
    <w:lvl w:ilvl="3" w:tplc="EB9C6316">
      <w:start w:val="1"/>
      <w:numFmt w:val="bullet"/>
      <w:lvlText w:val=""/>
      <w:lvlJc w:val="left"/>
      <w:pPr>
        <w:ind w:left="720" w:hanging="360"/>
      </w:pPr>
      <w:rPr>
        <w:rFonts w:ascii="Symbol" w:hAnsi="Symbol"/>
      </w:rPr>
    </w:lvl>
    <w:lvl w:ilvl="4" w:tplc="E30CF470">
      <w:start w:val="1"/>
      <w:numFmt w:val="bullet"/>
      <w:lvlText w:val=""/>
      <w:lvlJc w:val="left"/>
      <w:pPr>
        <w:ind w:left="720" w:hanging="360"/>
      </w:pPr>
      <w:rPr>
        <w:rFonts w:ascii="Symbol" w:hAnsi="Symbol"/>
      </w:rPr>
    </w:lvl>
    <w:lvl w:ilvl="5" w:tplc="34621BDC">
      <w:start w:val="1"/>
      <w:numFmt w:val="bullet"/>
      <w:lvlText w:val=""/>
      <w:lvlJc w:val="left"/>
      <w:pPr>
        <w:ind w:left="720" w:hanging="360"/>
      </w:pPr>
      <w:rPr>
        <w:rFonts w:ascii="Symbol" w:hAnsi="Symbol"/>
      </w:rPr>
    </w:lvl>
    <w:lvl w:ilvl="6" w:tplc="2C4CE116">
      <w:start w:val="1"/>
      <w:numFmt w:val="bullet"/>
      <w:lvlText w:val=""/>
      <w:lvlJc w:val="left"/>
      <w:pPr>
        <w:ind w:left="720" w:hanging="360"/>
      </w:pPr>
      <w:rPr>
        <w:rFonts w:ascii="Symbol" w:hAnsi="Symbol"/>
      </w:rPr>
    </w:lvl>
    <w:lvl w:ilvl="7" w:tplc="B594882E">
      <w:start w:val="1"/>
      <w:numFmt w:val="bullet"/>
      <w:lvlText w:val=""/>
      <w:lvlJc w:val="left"/>
      <w:pPr>
        <w:ind w:left="720" w:hanging="360"/>
      </w:pPr>
      <w:rPr>
        <w:rFonts w:ascii="Symbol" w:hAnsi="Symbol"/>
      </w:rPr>
    </w:lvl>
    <w:lvl w:ilvl="8" w:tplc="E7368592">
      <w:start w:val="1"/>
      <w:numFmt w:val="bullet"/>
      <w:lvlText w:val=""/>
      <w:lvlJc w:val="left"/>
      <w:pPr>
        <w:ind w:left="720" w:hanging="360"/>
      </w:pPr>
      <w:rPr>
        <w:rFonts w:ascii="Symbol" w:hAnsi="Symbol"/>
      </w:rPr>
    </w:lvl>
  </w:abstractNum>
  <w:num w:numId="1" w16cid:durableId="1323388206">
    <w:abstractNumId w:val="4"/>
  </w:num>
  <w:num w:numId="2" w16cid:durableId="457265986">
    <w:abstractNumId w:val="11"/>
  </w:num>
  <w:num w:numId="3" w16cid:durableId="1484849807">
    <w:abstractNumId w:val="12"/>
  </w:num>
  <w:num w:numId="4" w16cid:durableId="632173691">
    <w:abstractNumId w:val="14"/>
  </w:num>
  <w:num w:numId="5" w16cid:durableId="1709721630">
    <w:abstractNumId w:val="15"/>
  </w:num>
  <w:num w:numId="6" w16cid:durableId="736780422">
    <w:abstractNumId w:val="10"/>
  </w:num>
  <w:num w:numId="7" w16cid:durableId="877547438">
    <w:abstractNumId w:val="16"/>
  </w:num>
  <w:num w:numId="8" w16cid:durableId="1789272120">
    <w:abstractNumId w:val="1"/>
  </w:num>
  <w:num w:numId="9" w16cid:durableId="970549371">
    <w:abstractNumId w:val="0"/>
  </w:num>
  <w:num w:numId="10" w16cid:durableId="249391420">
    <w:abstractNumId w:val="2"/>
  </w:num>
  <w:num w:numId="11" w16cid:durableId="912154856">
    <w:abstractNumId w:val="8"/>
  </w:num>
  <w:num w:numId="12" w16cid:durableId="1920555700">
    <w:abstractNumId w:val="6"/>
  </w:num>
  <w:num w:numId="13" w16cid:durableId="1956793090">
    <w:abstractNumId w:val="3"/>
  </w:num>
  <w:num w:numId="14" w16cid:durableId="2042198116">
    <w:abstractNumId w:val="17"/>
  </w:num>
  <w:num w:numId="15" w16cid:durableId="680595281">
    <w:abstractNumId w:val="9"/>
  </w:num>
  <w:num w:numId="16" w16cid:durableId="911088463">
    <w:abstractNumId w:val="7"/>
  </w:num>
  <w:num w:numId="17" w16cid:durableId="227495199">
    <w:abstractNumId w:val="5"/>
  </w:num>
  <w:num w:numId="18" w16cid:durableId="14542485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DC3"/>
    <w:rsid w:val="00001352"/>
    <w:rsid w:val="000014EE"/>
    <w:rsid w:val="0000153F"/>
    <w:rsid w:val="000037E2"/>
    <w:rsid w:val="000038B7"/>
    <w:rsid w:val="000039A6"/>
    <w:rsid w:val="000046FA"/>
    <w:rsid w:val="0000489A"/>
    <w:rsid w:val="000048C6"/>
    <w:rsid w:val="00004B34"/>
    <w:rsid w:val="000054C1"/>
    <w:rsid w:val="00005729"/>
    <w:rsid w:val="00005C82"/>
    <w:rsid w:val="0000637A"/>
    <w:rsid w:val="000063AD"/>
    <w:rsid w:val="00006434"/>
    <w:rsid w:val="000067B1"/>
    <w:rsid w:val="00006B55"/>
    <w:rsid w:val="00006FE3"/>
    <w:rsid w:val="0000717A"/>
    <w:rsid w:val="000105E4"/>
    <w:rsid w:val="000107DF"/>
    <w:rsid w:val="00010C4B"/>
    <w:rsid w:val="00010F90"/>
    <w:rsid w:val="00011166"/>
    <w:rsid w:val="0001122C"/>
    <w:rsid w:val="000119E6"/>
    <w:rsid w:val="00011A9B"/>
    <w:rsid w:val="000120CE"/>
    <w:rsid w:val="000126FC"/>
    <w:rsid w:val="00012977"/>
    <w:rsid w:val="00013444"/>
    <w:rsid w:val="00013D71"/>
    <w:rsid w:val="00013F51"/>
    <w:rsid w:val="00014047"/>
    <w:rsid w:val="00015E53"/>
    <w:rsid w:val="00015FA5"/>
    <w:rsid w:val="000165C7"/>
    <w:rsid w:val="00017204"/>
    <w:rsid w:val="000175C6"/>
    <w:rsid w:val="00017F13"/>
    <w:rsid w:val="000202B5"/>
    <w:rsid w:val="00020A8A"/>
    <w:rsid w:val="00020B21"/>
    <w:rsid w:val="00021315"/>
    <w:rsid w:val="000218B8"/>
    <w:rsid w:val="00021C88"/>
    <w:rsid w:val="00021FB6"/>
    <w:rsid w:val="00022FFB"/>
    <w:rsid w:val="0002366B"/>
    <w:rsid w:val="0002375E"/>
    <w:rsid w:val="00023F7E"/>
    <w:rsid w:val="00024864"/>
    <w:rsid w:val="000248A4"/>
    <w:rsid w:val="00024961"/>
    <w:rsid w:val="00024AA6"/>
    <w:rsid w:val="00025B1B"/>
    <w:rsid w:val="000266A0"/>
    <w:rsid w:val="00026823"/>
    <w:rsid w:val="00026925"/>
    <w:rsid w:val="00026F55"/>
    <w:rsid w:val="00027AED"/>
    <w:rsid w:val="00027CCA"/>
    <w:rsid w:val="00027D41"/>
    <w:rsid w:val="000300C9"/>
    <w:rsid w:val="00030767"/>
    <w:rsid w:val="000307BC"/>
    <w:rsid w:val="000307E3"/>
    <w:rsid w:val="00031478"/>
    <w:rsid w:val="00032A5C"/>
    <w:rsid w:val="0003342F"/>
    <w:rsid w:val="00033A0C"/>
    <w:rsid w:val="0003412D"/>
    <w:rsid w:val="000342B9"/>
    <w:rsid w:val="00034961"/>
    <w:rsid w:val="00034B07"/>
    <w:rsid w:val="00034CB9"/>
    <w:rsid w:val="000356D5"/>
    <w:rsid w:val="000356EF"/>
    <w:rsid w:val="000358FB"/>
    <w:rsid w:val="00035B5C"/>
    <w:rsid w:val="00036021"/>
    <w:rsid w:val="0003628D"/>
    <w:rsid w:val="0003669D"/>
    <w:rsid w:val="000368E9"/>
    <w:rsid w:val="00036C4A"/>
    <w:rsid w:val="00036D46"/>
    <w:rsid w:val="00036F05"/>
    <w:rsid w:val="00037CB8"/>
    <w:rsid w:val="000414A4"/>
    <w:rsid w:val="00041DB7"/>
    <w:rsid w:val="00042124"/>
    <w:rsid w:val="000425EE"/>
    <w:rsid w:val="000426B2"/>
    <w:rsid w:val="00042836"/>
    <w:rsid w:val="0004370F"/>
    <w:rsid w:val="00043FD6"/>
    <w:rsid w:val="0004613A"/>
    <w:rsid w:val="000465FC"/>
    <w:rsid w:val="00046955"/>
    <w:rsid w:val="00046F64"/>
    <w:rsid w:val="00047801"/>
    <w:rsid w:val="000479D2"/>
    <w:rsid w:val="00047F02"/>
    <w:rsid w:val="0005062E"/>
    <w:rsid w:val="0005085D"/>
    <w:rsid w:val="00050ADB"/>
    <w:rsid w:val="00050D6C"/>
    <w:rsid w:val="00050E5E"/>
    <w:rsid w:val="0005124A"/>
    <w:rsid w:val="00051913"/>
    <w:rsid w:val="00051B81"/>
    <w:rsid w:val="0005246C"/>
    <w:rsid w:val="000527DC"/>
    <w:rsid w:val="0005282F"/>
    <w:rsid w:val="00052CFA"/>
    <w:rsid w:val="0005320B"/>
    <w:rsid w:val="000533CA"/>
    <w:rsid w:val="00053ABF"/>
    <w:rsid w:val="00053BB5"/>
    <w:rsid w:val="00054BDE"/>
    <w:rsid w:val="00054DFC"/>
    <w:rsid w:val="00054F5F"/>
    <w:rsid w:val="000552A7"/>
    <w:rsid w:val="000555B7"/>
    <w:rsid w:val="0005561E"/>
    <w:rsid w:val="00057DE8"/>
    <w:rsid w:val="00060972"/>
    <w:rsid w:val="00061A27"/>
    <w:rsid w:val="00061C84"/>
    <w:rsid w:val="00063657"/>
    <w:rsid w:val="00063C03"/>
    <w:rsid w:val="000654AF"/>
    <w:rsid w:val="00065BB1"/>
    <w:rsid w:val="00065E6F"/>
    <w:rsid w:val="0006704A"/>
    <w:rsid w:val="00067F02"/>
    <w:rsid w:val="00070060"/>
    <w:rsid w:val="00070F3B"/>
    <w:rsid w:val="0007102F"/>
    <w:rsid w:val="00071381"/>
    <w:rsid w:val="000718DA"/>
    <w:rsid w:val="00071A7A"/>
    <w:rsid w:val="00072DDA"/>
    <w:rsid w:val="00072FDC"/>
    <w:rsid w:val="0007321A"/>
    <w:rsid w:val="00074532"/>
    <w:rsid w:val="00074905"/>
    <w:rsid w:val="000749F9"/>
    <w:rsid w:val="00074D52"/>
    <w:rsid w:val="00076E11"/>
    <w:rsid w:val="00077811"/>
    <w:rsid w:val="00080AA7"/>
    <w:rsid w:val="00080F81"/>
    <w:rsid w:val="00080FD8"/>
    <w:rsid w:val="00081087"/>
    <w:rsid w:val="000812E1"/>
    <w:rsid w:val="000819A2"/>
    <w:rsid w:val="00082ACB"/>
    <w:rsid w:val="000836BB"/>
    <w:rsid w:val="0008397E"/>
    <w:rsid w:val="00083EFF"/>
    <w:rsid w:val="0008468D"/>
    <w:rsid w:val="000850F9"/>
    <w:rsid w:val="00085136"/>
    <w:rsid w:val="000854CB"/>
    <w:rsid w:val="00087273"/>
    <w:rsid w:val="00087E7B"/>
    <w:rsid w:val="00090111"/>
    <w:rsid w:val="000907C6"/>
    <w:rsid w:val="00090892"/>
    <w:rsid w:val="00090C92"/>
    <w:rsid w:val="00091185"/>
    <w:rsid w:val="00091385"/>
    <w:rsid w:val="000915C8"/>
    <w:rsid w:val="0009237B"/>
    <w:rsid w:val="000923C1"/>
    <w:rsid w:val="00092524"/>
    <w:rsid w:val="000929C4"/>
    <w:rsid w:val="00092BA8"/>
    <w:rsid w:val="00092EF0"/>
    <w:rsid w:val="00093981"/>
    <w:rsid w:val="000941C5"/>
    <w:rsid w:val="000943CE"/>
    <w:rsid w:val="000945C7"/>
    <w:rsid w:val="00095008"/>
    <w:rsid w:val="00095DE6"/>
    <w:rsid w:val="000969E4"/>
    <w:rsid w:val="00096C82"/>
    <w:rsid w:val="00097076"/>
    <w:rsid w:val="00097332"/>
    <w:rsid w:val="000A11BF"/>
    <w:rsid w:val="000A25EC"/>
    <w:rsid w:val="000A33EE"/>
    <w:rsid w:val="000A3796"/>
    <w:rsid w:val="000A4B92"/>
    <w:rsid w:val="000A50DE"/>
    <w:rsid w:val="000A5FBE"/>
    <w:rsid w:val="000A6F08"/>
    <w:rsid w:val="000A7A58"/>
    <w:rsid w:val="000A7D0F"/>
    <w:rsid w:val="000A7D72"/>
    <w:rsid w:val="000A7E7D"/>
    <w:rsid w:val="000B0124"/>
    <w:rsid w:val="000B037E"/>
    <w:rsid w:val="000B0ECD"/>
    <w:rsid w:val="000B1002"/>
    <w:rsid w:val="000B13EF"/>
    <w:rsid w:val="000B16B9"/>
    <w:rsid w:val="000B2564"/>
    <w:rsid w:val="000B29E8"/>
    <w:rsid w:val="000B2C14"/>
    <w:rsid w:val="000B39B1"/>
    <w:rsid w:val="000B3D2B"/>
    <w:rsid w:val="000B62F6"/>
    <w:rsid w:val="000B6C39"/>
    <w:rsid w:val="000B6DF7"/>
    <w:rsid w:val="000B727B"/>
    <w:rsid w:val="000B7A0E"/>
    <w:rsid w:val="000C0579"/>
    <w:rsid w:val="000C1080"/>
    <w:rsid w:val="000C1279"/>
    <w:rsid w:val="000C12EA"/>
    <w:rsid w:val="000C13D2"/>
    <w:rsid w:val="000C1C35"/>
    <w:rsid w:val="000C1EED"/>
    <w:rsid w:val="000C278A"/>
    <w:rsid w:val="000C29BF"/>
    <w:rsid w:val="000C2CA9"/>
    <w:rsid w:val="000C3020"/>
    <w:rsid w:val="000C346B"/>
    <w:rsid w:val="000C36D3"/>
    <w:rsid w:val="000C3DD3"/>
    <w:rsid w:val="000C448C"/>
    <w:rsid w:val="000C44BC"/>
    <w:rsid w:val="000C4623"/>
    <w:rsid w:val="000C4A4F"/>
    <w:rsid w:val="000C5679"/>
    <w:rsid w:val="000C592B"/>
    <w:rsid w:val="000C5A73"/>
    <w:rsid w:val="000C5F01"/>
    <w:rsid w:val="000C6386"/>
    <w:rsid w:val="000C6C0E"/>
    <w:rsid w:val="000C6EB8"/>
    <w:rsid w:val="000C757C"/>
    <w:rsid w:val="000C7D22"/>
    <w:rsid w:val="000D0470"/>
    <w:rsid w:val="000D0F9B"/>
    <w:rsid w:val="000D1398"/>
    <w:rsid w:val="000D13C8"/>
    <w:rsid w:val="000D19E3"/>
    <w:rsid w:val="000D1A5F"/>
    <w:rsid w:val="000D2A2F"/>
    <w:rsid w:val="000D2A56"/>
    <w:rsid w:val="000D366B"/>
    <w:rsid w:val="000D3CBD"/>
    <w:rsid w:val="000D4486"/>
    <w:rsid w:val="000D48E7"/>
    <w:rsid w:val="000D49B8"/>
    <w:rsid w:val="000D5811"/>
    <w:rsid w:val="000D5E0A"/>
    <w:rsid w:val="000D5E3D"/>
    <w:rsid w:val="000D6B7A"/>
    <w:rsid w:val="000D6BE7"/>
    <w:rsid w:val="000D7C5A"/>
    <w:rsid w:val="000D7D87"/>
    <w:rsid w:val="000E07A6"/>
    <w:rsid w:val="000E12F8"/>
    <w:rsid w:val="000E2093"/>
    <w:rsid w:val="000E217F"/>
    <w:rsid w:val="000E2216"/>
    <w:rsid w:val="000E22DC"/>
    <w:rsid w:val="000E241E"/>
    <w:rsid w:val="000E2AE5"/>
    <w:rsid w:val="000E2B6F"/>
    <w:rsid w:val="000E3283"/>
    <w:rsid w:val="000E357E"/>
    <w:rsid w:val="000E3599"/>
    <w:rsid w:val="000E36FE"/>
    <w:rsid w:val="000E3B65"/>
    <w:rsid w:val="000E3C8A"/>
    <w:rsid w:val="000E3F11"/>
    <w:rsid w:val="000E426A"/>
    <w:rsid w:val="000E4B40"/>
    <w:rsid w:val="000E4CFE"/>
    <w:rsid w:val="000E50B1"/>
    <w:rsid w:val="000E52CD"/>
    <w:rsid w:val="000E53EA"/>
    <w:rsid w:val="000E5995"/>
    <w:rsid w:val="000E59FC"/>
    <w:rsid w:val="000E5D65"/>
    <w:rsid w:val="000E67CD"/>
    <w:rsid w:val="000E79B1"/>
    <w:rsid w:val="000F0327"/>
    <w:rsid w:val="000F0881"/>
    <w:rsid w:val="000F09E6"/>
    <w:rsid w:val="000F0E29"/>
    <w:rsid w:val="000F2110"/>
    <w:rsid w:val="000F2B07"/>
    <w:rsid w:val="000F2DE5"/>
    <w:rsid w:val="000F3060"/>
    <w:rsid w:val="000F3221"/>
    <w:rsid w:val="000F3423"/>
    <w:rsid w:val="000F3B44"/>
    <w:rsid w:val="000F3DD1"/>
    <w:rsid w:val="000F3EB8"/>
    <w:rsid w:val="000F4269"/>
    <w:rsid w:val="000F45E4"/>
    <w:rsid w:val="000F4E52"/>
    <w:rsid w:val="000F544C"/>
    <w:rsid w:val="000F5C01"/>
    <w:rsid w:val="000F6577"/>
    <w:rsid w:val="000F663D"/>
    <w:rsid w:val="000F6C66"/>
    <w:rsid w:val="000F6D0F"/>
    <w:rsid w:val="000F7075"/>
    <w:rsid w:val="000F70DD"/>
    <w:rsid w:val="000F7672"/>
    <w:rsid w:val="000F76CA"/>
    <w:rsid w:val="001000B1"/>
    <w:rsid w:val="00100172"/>
    <w:rsid w:val="00100803"/>
    <w:rsid w:val="00100A5C"/>
    <w:rsid w:val="0010178F"/>
    <w:rsid w:val="0010335B"/>
    <w:rsid w:val="0010465D"/>
    <w:rsid w:val="00104798"/>
    <w:rsid w:val="00104965"/>
    <w:rsid w:val="00105730"/>
    <w:rsid w:val="00105831"/>
    <w:rsid w:val="00105DC9"/>
    <w:rsid w:val="00106EB6"/>
    <w:rsid w:val="00107022"/>
    <w:rsid w:val="00107267"/>
    <w:rsid w:val="00107F1F"/>
    <w:rsid w:val="00110964"/>
    <w:rsid w:val="0011124F"/>
    <w:rsid w:val="0011251B"/>
    <w:rsid w:val="0011321D"/>
    <w:rsid w:val="00113353"/>
    <w:rsid w:val="00113C70"/>
    <w:rsid w:val="00113EB8"/>
    <w:rsid w:val="001146DB"/>
    <w:rsid w:val="0011486F"/>
    <w:rsid w:val="00114CAC"/>
    <w:rsid w:val="001153B3"/>
    <w:rsid w:val="0011617C"/>
    <w:rsid w:val="0011619D"/>
    <w:rsid w:val="00116230"/>
    <w:rsid w:val="00116869"/>
    <w:rsid w:val="0011711A"/>
    <w:rsid w:val="00117DB9"/>
    <w:rsid w:val="00120400"/>
    <w:rsid w:val="001208D8"/>
    <w:rsid w:val="00120B2A"/>
    <w:rsid w:val="00121E49"/>
    <w:rsid w:val="0012217E"/>
    <w:rsid w:val="00123D64"/>
    <w:rsid w:val="0012562D"/>
    <w:rsid w:val="00125A0F"/>
    <w:rsid w:val="00125B7B"/>
    <w:rsid w:val="00125DEE"/>
    <w:rsid w:val="0012623F"/>
    <w:rsid w:val="00126400"/>
    <w:rsid w:val="0012713F"/>
    <w:rsid w:val="00127EDF"/>
    <w:rsid w:val="001303ED"/>
    <w:rsid w:val="001307FE"/>
    <w:rsid w:val="001308F2"/>
    <w:rsid w:val="00130CEC"/>
    <w:rsid w:val="00131660"/>
    <w:rsid w:val="00131690"/>
    <w:rsid w:val="00131D18"/>
    <w:rsid w:val="00132390"/>
    <w:rsid w:val="001326F4"/>
    <w:rsid w:val="00132BD3"/>
    <w:rsid w:val="001334F2"/>
    <w:rsid w:val="001337CE"/>
    <w:rsid w:val="00133C2D"/>
    <w:rsid w:val="001343E8"/>
    <w:rsid w:val="00134693"/>
    <w:rsid w:val="00134B17"/>
    <w:rsid w:val="001352D1"/>
    <w:rsid w:val="001360A6"/>
    <w:rsid w:val="00136453"/>
    <w:rsid w:val="00137D73"/>
    <w:rsid w:val="00140B5D"/>
    <w:rsid w:val="00140DAA"/>
    <w:rsid w:val="00140E4A"/>
    <w:rsid w:val="001413F9"/>
    <w:rsid w:val="00141488"/>
    <w:rsid w:val="00141623"/>
    <w:rsid w:val="00142A80"/>
    <w:rsid w:val="001432CA"/>
    <w:rsid w:val="00143B90"/>
    <w:rsid w:val="00143E7C"/>
    <w:rsid w:val="001444DB"/>
    <w:rsid w:val="00144887"/>
    <w:rsid w:val="001457F5"/>
    <w:rsid w:val="001459F6"/>
    <w:rsid w:val="00145F26"/>
    <w:rsid w:val="001462EC"/>
    <w:rsid w:val="00146A21"/>
    <w:rsid w:val="00146E17"/>
    <w:rsid w:val="00147049"/>
    <w:rsid w:val="00147356"/>
    <w:rsid w:val="0014753F"/>
    <w:rsid w:val="001476F5"/>
    <w:rsid w:val="001510B9"/>
    <w:rsid w:val="001517AC"/>
    <w:rsid w:val="00151D69"/>
    <w:rsid w:val="00152720"/>
    <w:rsid w:val="0015364A"/>
    <w:rsid w:val="0015404E"/>
    <w:rsid w:val="00154A73"/>
    <w:rsid w:val="00154B3A"/>
    <w:rsid w:val="00154F66"/>
    <w:rsid w:val="0015500A"/>
    <w:rsid w:val="001556A5"/>
    <w:rsid w:val="001556A6"/>
    <w:rsid w:val="00156215"/>
    <w:rsid w:val="001565CA"/>
    <w:rsid w:val="00157065"/>
    <w:rsid w:val="00160C03"/>
    <w:rsid w:val="00160E74"/>
    <w:rsid w:val="00161D87"/>
    <w:rsid w:val="00162054"/>
    <w:rsid w:val="00162CC9"/>
    <w:rsid w:val="001631ED"/>
    <w:rsid w:val="00163345"/>
    <w:rsid w:val="00163410"/>
    <w:rsid w:val="00163BEE"/>
    <w:rsid w:val="00164302"/>
    <w:rsid w:val="00164330"/>
    <w:rsid w:val="001645AB"/>
    <w:rsid w:val="00164A21"/>
    <w:rsid w:val="00164B01"/>
    <w:rsid w:val="00164D3F"/>
    <w:rsid w:val="00164E0E"/>
    <w:rsid w:val="00164E4B"/>
    <w:rsid w:val="001653CD"/>
    <w:rsid w:val="001661A4"/>
    <w:rsid w:val="0016653D"/>
    <w:rsid w:val="00166DAD"/>
    <w:rsid w:val="001672A1"/>
    <w:rsid w:val="001673A4"/>
    <w:rsid w:val="00167771"/>
    <w:rsid w:val="00167F4E"/>
    <w:rsid w:val="0017073A"/>
    <w:rsid w:val="00170E2C"/>
    <w:rsid w:val="001712E8"/>
    <w:rsid w:val="001713D4"/>
    <w:rsid w:val="001716EC"/>
    <w:rsid w:val="00171BED"/>
    <w:rsid w:val="00172359"/>
    <w:rsid w:val="00172756"/>
    <w:rsid w:val="00172FCC"/>
    <w:rsid w:val="00173340"/>
    <w:rsid w:val="0017382C"/>
    <w:rsid w:val="0017396D"/>
    <w:rsid w:val="00173FAF"/>
    <w:rsid w:val="00174880"/>
    <w:rsid w:val="00174DEE"/>
    <w:rsid w:val="001759AB"/>
    <w:rsid w:val="00175FEA"/>
    <w:rsid w:val="0017620A"/>
    <w:rsid w:val="00176FD0"/>
    <w:rsid w:val="0017718E"/>
    <w:rsid w:val="00177263"/>
    <w:rsid w:val="00177609"/>
    <w:rsid w:val="00180561"/>
    <w:rsid w:val="00180DDA"/>
    <w:rsid w:val="00181653"/>
    <w:rsid w:val="001817CD"/>
    <w:rsid w:val="00181EF0"/>
    <w:rsid w:val="00181FCA"/>
    <w:rsid w:val="001821FA"/>
    <w:rsid w:val="00182287"/>
    <w:rsid w:val="00182379"/>
    <w:rsid w:val="001828FF"/>
    <w:rsid w:val="001832D9"/>
    <w:rsid w:val="001842ED"/>
    <w:rsid w:val="001843F6"/>
    <w:rsid w:val="001848A9"/>
    <w:rsid w:val="001861D4"/>
    <w:rsid w:val="00186723"/>
    <w:rsid w:val="001871BE"/>
    <w:rsid w:val="001871C4"/>
    <w:rsid w:val="0018729C"/>
    <w:rsid w:val="00187761"/>
    <w:rsid w:val="00187BC7"/>
    <w:rsid w:val="00190F9F"/>
    <w:rsid w:val="0019119F"/>
    <w:rsid w:val="001915E5"/>
    <w:rsid w:val="00191E4D"/>
    <w:rsid w:val="001920BB"/>
    <w:rsid w:val="001929CB"/>
    <w:rsid w:val="001937D6"/>
    <w:rsid w:val="00194826"/>
    <w:rsid w:val="00196264"/>
    <w:rsid w:val="00196565"/>
    <w:rsid w:val="001969D9"/>
    <w:rsid w:val="00196C29"/>
    <w:rsid w:val="00197787"/>
    <w:rsid w:val="00197F3F"/>
    <w:rsid w:val="00197FE5"/>
    <w:rsid w:val="001A0730"/>
    <w:rsid w:val="001A080C"/>
    <w:rsid w:val="001A1021"/>
    <w:rsid w:val="001A1FAE"/>
    <w:rsid w:val="001A236A"/>
    <w:rsid w:val="001A262C"/>
    <w:rsid w:val="001A374E"/>
    <w:rsid w:val="001A4035"/>
    <w:rsid w:val="001A4BA5"/>
    <w:rsid w:val="001A4C5B"/>
    <w:rsid w:val="001A4E08"/>
    <w:rsid w:val="001A5061"/>
    <w:rsid w:val="001A5568"/>
    <w:rsid w:val="001A564B"/>
    <w:rsid w:val="001A5D13"/>
    <w:rsid w:val="001A615F"/>
    <w:rsid w:val="001A6239"/>
    <w:rsid w:val="001A7110"/>
    <w:rsid w:val="001A7320"/>
    <w:rsid w:val="001A7408"/>
    <w:rsid w:val="001B081D"/>
    <w:rsid w:val="001B2183"/>
    <w:rsid w:val="001B2E5E"/>
    <w:rsid w:val="001B35E6"/>
    <w:rsid w:val="001B47A4"/>
    <w:rsid w:val="001B5A27"/>
    <w:rsid w:val="001B5B37"/>
    <w:rsid w:val="001B6C3F"/>
    <w:rsid w:val="001B6EC6"/>
    <w:rsid w:val="001B7464"/>
    <w:rsid w:val="001B7842"/>
    <w:rsid w:val="001C0022"/>
    <w:rsid w:val="001C081F"/>
    <w:rsid w:val="001C0A14"/>
    <w:rsid w:val="001C0D4B"/>
    <w:rsid w:val="001C1A14"/>
    <w:rsid w:val="001C2002"/>
    <w:rsid w:val="001C2C35"/>
    <w:rsid w:val="001C2D29"/>
    <w:rsid w:val="001C3699"/>
    <w:rsid w:val="001C3A66"/>
    <w:rsid w:val="001C49D6"/>
    <w:rsid w:val="001C5685"/>
    <w:rsid w:val="001C5A0B"/>
    <w:rsid w:val="001C5F4A"/>
    <w:rsid w:val="001C6956"/>
    <w:rsid w:val="001C6CAA"/>
    <w:rsid w:val="001C6DA9"/>
    <w:rsid w:val="001C6DE1"/>
    <w:rsid w:val="001C70F0"/>
    <w:rsid w:val="001C7141"/>
    <w:rsid w:val="001C7323"/>
    <w:rsid w:val="001D05C7"/>
    <w:rsid w:val="001D0823"/>
    <w:rsid w:val="001D0912"/>
    <w:rsid w:val="001D0D14"/>
    <w:rsid w:val="001D25FB"/>
    <w:rsid w:val="001D27D1"/>
    <w:rsid w:val="001D2B16"/>
    <w:rsid w:val="001D2DBE"/>
    <w:rsid w:val="001D3588"/>
    <w:rsid w:val="001D36B7"/>
    <w:rsid w:val="001D3D72"/>
    <w:rsid w:val="001D4925"/>
    <w:rsid w:val="001D4CC6"/>
    <w:rsid w:val="001D5FE7"/>
    <w:rsid w:val="001D6F94"/>
    <w:rsid w:val="001D7221"/>
    <w:rsid w:val="001D7233"/>
    <w:rsid w:val="001D73DC"/>
    <w:rsid w:val="001D7458"/>
    <w:rsid w:val="001D7DDF"/>
    <w:rsid w:val="001E04E0"/>
    <w:rsid w:val="001E135D"/>
    <w:rsid w:val="001E18AE"/>
    <w:rsid w:val="001E1AA3"/>
    <w:rsid w:val="001E1AA5"/>
    <w:rsid w:val="001E2658"/>
    <w:rsid w:val="001E39B2"/>
    <w:rsid w:val="001E3F32"/>
    <w:rsid w:val="001E422C"/>
    <w:rsid w:val="001E4811"/>
    <w:rsid w:val="001E48F0"/>
    <w:rsid w:val="001E5829"/>
    <w:rsid w:val="001E6678"/>
    <w:rsid w:val="001E6DA8"/>
    <w:rsid w:val="001E7559"/>
    <w:rsid w:val="001E7F6C"/>
    <w:rsid w:val="001F06FD"/>
    <w:rsid w:val="001F0947"/>
    <w:rsid w:val="001F0D6D"/>
    <w:rsid w:val="001F1416"/>
    <w:rsid w:val="001F163F"/>
    <w:rsid w:val="001F279C"/>
    <w:rsid w:val="001F3A40"/>
    <w:rsid w:val="001F3E9F"/>
    <w:rsid w:val="001F4182"/>
    <w:rsid w:val="001F4301"/>
    <w:rsid w:val="001F4712"/>
    <w:rsid w:val="001F4F4B"/>
    <w:rsid w:val="001F547E"/>
    <w:rsid w:val="001F5486"/>
    <w:rsid w:val="001F65EA"/>
    <w:rsid w:val="001F6C19"/>
    <w:rsid w:val="001F6F28"/>
    <w:rsid w:val="001F710E"/>
    <w:rsid w:val="001F71F7"/>
    <w:rsid w:val="001F7BFC"/>
    <w:rsid w:val="0020030C"/>
    <w:rsid w:val="00200F83"/>
    <w:rsid w:val="00201D81"/>
    <w:rsid w:val="00202DBD"/>
    <w:rsid w:val="00202FB9"/>
    <w:rsid w:val="00203088"/>
    <w:rsid w:val="0020321B"/>
    <w:rsid w:val="002039DD"/>
    <w:rsid w:val="00204051"/>
    <w:rsid w:val="002042AF"/>
    <w:rsid w:val="0020483D"/>
    <w:rsid w:val="00204A77"/>
    <w:rsid w:val="002059FF"/>
    <w:rsid w:val="00205A6F"/>
    <w:rsid w:val="00205D18"/>
    <w:rsid w:val="00205E3D"/>
    <w:rsid w:val="00206232"/>
    <w:rsid w:val="002062B6"/>
    <w:rsid w:val="00206361"/>
    <w:rsid w:val="0020640F"/>
    <w:rsid w:val="00206730"/>
    <w:rsid w:val="00206EFC"/>
    <w:rsid w:val="0020767D"/>
    <w:rsid w:val="00207E50"/>
    <w:rsid w:val="00210827"/>
    <w:rsid w:val="00210E6D"/>
    <w:rsid w:val="0021131B"/>
    <w:rsid w:val="002116EB"/>
    <w:rsid w:val="00211F56"/>
    <w:rsid w:val="002120C1"/>
    <w:rsid w:val="00212A16"/>
    <w:rsid w:val="00212DA3"/>
    <w:rsid w:val="00212DA9"/>
    <w:rsid w:val="00212E30"/>
    <w:rsid w:val="0021475A"/>
    <w:rsid w:val="00215F90"/>
    <w:rsid w:val="00217212"/>
    <w:rsid w:val="00217A4D"/>
    <w:rsid w:val="00217EBF"/>
    <w:rsid w:val="00220A36"/>
    <w:rsid w:val="00221FC5"/>
    <w:rsid w:val="00222174"/>
    <w:rsid w:val="00222719"/>
    <w:rsid w:val="00222A56"/>
    <w:rsid w:val="00223240"/>
    <w:rsid w:val="0022371E"/>
    <w:rsid w:val="0022381B"/>
    <w:rsid w:val="002245FF"/>
    <w:rsid w:val="002247D0"/>
    <w:rsid w:val="002254C4"/>
    <w:rsid w:val="002258E4"/>
    <w:rsid w:val="00225A6F"/>
    <w:rsid w:val="00226211"/>
    <w:rsid w:val="00226EBF"/>
    <w:rsid w:val="0022701E"/>
    <w:rsid w:val="00230175"/>
    <w:rsid w:val="00230AE0"/>
    <w:rsid w:val="00231588"/>
    <w:rsid w:val="002316D5"/>
    <w:rsid w:val="00231988"/>
    <w:rsid w:val="00231E0A"/>
    <w:rsid w:val="00232469"/>
    <w:rsid w:val="002324CC"/>
    <w:rsid w:val="00232D24"/>
    <w:rsid w:val="002338C3"/>
    <w:rsid w:val="00233BC5"/>
    <w:rsid w:val="00234077"/>
    <w:rsid w:val="002342E8"/>
    <w:rsid w:val="002345BB"/>
    <w:rsid w:val="002346B8"/>
    <w:rsid w:val="00234872"/>
    <w:rsid w:val="00237094"/>
    <w:rsid w:val="002373EF"/>
    <w:rsid w:val="002401AD"/>
    <w:rsid w:val="00240438"/>
    <w:rsid w:val="00240FE5"/>
    <w:rsid w:val="002413DA"/>
    <w:rsid w:val="00242126"/>
    <w:rsid w:val="00242329"/>
    <w:rsid w:val="002423C6"/>
    <w:rsid w:val="00242E49"/>
    <w:rsid w:val="002432C2"/>
    <w:rsid w:val="002435DA"/>
    <w:rsid w:val="002446BE"/>
    <w:rsid w:val="00244E3F"/>
    <w:rsid w:val="0024550A"/>
    <w:rsid w:val="00245775"/>
    <w:rsid w:val="00245EE7"/>
    <w:rsid w:val="00246290"/>
    <w:rsid w:val="00246A44"/>
    <w:rsid w:val="002471FB"/>
    <w:rsid w:val="00247210"/>
    <w:rsid w:val="00247764"/>
    <w:rsid w:val="002478E8"/>
    <w:rsid w:val="002520AB"/>
    <w:rsid w:val="002528CF"/>
    <w:rsid w:val="0025338F"/>
    <w:rsid w:val="00253553"/>
    <w:rsid w:val="00253A88"/>
    <w:rsid w:val="00253B6A"/>
    <w:rsid w:val="00254415"/>
    <w:rsid w:val="002549D0"/>
    <w:rsid w:val="002557DC"/>
    <w:rsid w:val="0025607F"/>
    <w:rsid w:val="002571BD"/>
    <w:rsid w:val="002573C0"/>
    <w:rsid w:val="002618B6"/>
    <w:rsid w:val="0026362B"/>
    <w:rsid w:val="00264592"/>
    <w:rsid w:val="0026460C"/>
    <w:rsid w:val="00265B0F"/>
    <w:rsid w:val="00266017"/>
    <w:rsid w:val="00266734"/>
    <w:rsid w:val="0026679C"/>
    <w:rsid w:val="002667C0"/>
    <w:rsid w:val="002675D0"/>
    <w:rsid w:val="00267C77"/>
    <w:rsid w:val="00267D03"/>
    <w:rsid w:val="002710A2"/>
    <w:rsid w:val="00272146"/>
    <w:rsid w:val="002723E3"/>
    <w:rsid w:val="00272529"/>
    <w:rsid w:val="0027262B"/>
    <w:rsid w:val="002731BF"/>
    <w:rsid w:val="00273408"/>
    <w:rsid w:val="00273CF1"/>
    <w:rsid w:val="00273DE8"/>
    <w:rsid w:val="00274C81"/>
    <w:rsid w:val="00274CF8"/>
    <w:rsid w:val="00275090"/>
    <w:rsid w:val="0027591A"/>
    <w:rsid w:val="00275EAE"/>
    <w:rsid w:val="0027619F"/>
    <w:rsid w:val="00276306"/>
    <w:rsid w:val="00276677"/>
    <w:rsid w:val="002768DB"/>
    <w:rsid w:val="00276A82"/>
    <w:rsid w:val="0027723E"/>
    <w:rsid w:val="00277925"/>
    <w:rsid w:val="00277F0D"/>
    <w:rsid w:val="00277F40"/>
    <w:rsid w:val="00280404"/>
    <w:rsid w:val="00280F34"/>
    <w:rsid w:val="00281646"/>
    <w:rsid w:val="00281A03"/>
    <w:rsid w:val="00281D23"/>
    <w:rsid w:val="00282928"/>
    <w:rsid w:val="00282E9C"/>
    <w:rsid w:val="00282EDE"/>
    <w:rsid w:val="002835D3"/>
    <w:rsid w:val="0028368F"/>
    <w:rsid w:val="002843DF"/>
    <w:rsid w:val="00284C10"/>
    <w:rsid w:val="00285EF9"/>
    <w:rsid w:val="00286426"/>
    <w:rsid w:val="0028730A"/>
    <w:rsid w:val="002876CB"/>
    <w:rsid w:val="0029070F"/>
    <w:rsid w:val="00290D00"/>
    <w:rsid w:val="0029142D"/>
    <w:rsid w:val="00291BDF"/>
    <w:rsid w:val="00292C7A"/>
    <w:rsid w:val="00293319"/>
    <w:rsid w:val="00293612"/>
    <w:rsid w:val="002944C9"/>
    <w:rsid w:val="002946C5"/>
    <w:rsid w:val="002948E2"/>
    <w:rsid w:val="00294DAE"/>
    <w:rsid w:val="00295E70"/>
    <w:rsid w:val="0029622D"/>
    <w:rsid w:val="00296689"/>
    <w:rsid w:val="00297A3E"/>
    <w:rsid w:val="00297F44"/>
    <w:rsid w:val="002A017D"/>
    <w:rsid w:val="002A01D5"/>
    <w:rsid w:val="002A13E5"/>
    <w:rsid w:val="002A1946"/>
    <w:rsid w:val="002A1DE8"/>
    <w:rsid w:val="002A2479"/>
    <w:rsid w:val="002A29C2"/>
    <w:rsid w:val="002A2CCB"/>
    <w:rsid w:val="002A2DE1"/>
    <w:rsid w:val="002A350F"/>
    <w:rsid w:val="002A4101"/>
    <w:rsid w:val="002A4325"/>
    <w:rsid w:val="002A4A3B"/>
    <w:rsid w:val="002A4F22"/>
    <w:rsid w:val="002A53D5"/>
    <w:rsid w:val="002A571E"/>
    <w:rsid w:val="002A57A6"/>
    <w:rsid w:val="002A5CD5"/>
    <w:rsid w:val="002A68E1"/>
    <w:rsid w:val="002A6B5A"/>
    <w:rsid w:val="002B0A71"/>
    <w:rsid w:val="002B0AC7"/>
    <w:rsid w:val="002B181B"/>
    <w:rsid w:val="002B1D3B"/>
    <w:rsid w:val="002B2650"/>
    <w:rsid w:val="002B26FA"/>
    <w:rsid w:val="002B27C0"/>
    <w:rsid w:val="002B29AF"/>
    <w:rsid w:val="002B32A8"/>
    <w:rsid w:val="002B38FD"/>
    <w:rsid w:val="002B3C44"/>
    <w:rsid w:val="002B44A6"/>
    <w:rsid w:val="002B4ACC"/>
    <w:rsid w:val="002B568F"/>
    <w:rsid w:val="002B5CEE"/>
    <w:rsid w:val="002B61E8"/>
    <w:rsid w:val="002B70F2"/>
    <w:rsid w:val="002B72BA"/>
    <w:rsid w:val="002B76C8"/>
    <w:rsid w:val="002B7FCC"/>
    <w:rsid w:val="002C157A"/>
    <w:rsid w:val="002C1BC9"/>
    <w:rsid w:val="002C2F30"/>
    <w:rsid w:val="002C32AD"/>
    <w:rsid w:val="002C367E"/>
    <w:rsid w:val="002C3C8A"/>
    <w:rsid w:val="002C3F0F"/>
    <w:rsid w:val="002C4234"/>
    <w:rsid w:val="002C472E"/>
    <w:rsid w:val="002C4A97"/>
    <w:rsid w:val="002C4D4E"/>
    <w:rsid w:val="002C568F"/>
    <w:rsid w:val="002C5A23"/>
    <w:rsid w:val="002C675D"/>
    <w:rsid w:val="002C6A55"/>
    <w:rsid w:val="002C712F"/>
    <w:rsid w:val="002C7B8B"/>
    <w:rsid w:val="002C7FD6"/>
    <w:rsid w:val="002D0446"/>
    <w:rsid w:val="002D06E8"/>
    <w:rsid w:val="002D0813"/>
    <w:rsid w:val="002D0BB7"/>
    <w:rsid w:val="002D0EFF"/>
    <w:rsid w:val="002D12E1"/>
    <w:rsid w:val="002D1889"/>
    <w:rsid w:val="002D19F7"/>
    <w:rsid w:val="002D1C01"/>
    <w:rsid w:val="002D3918"/>
    <w:rsid w:val="002D3B32"/>
    <w:rsid w:val="002D4385"/>
    <w:rsid w:val="002D5049"/>
    <w:rsid w:val="002D58E3"/>
    <w:rsid w:val="002D58E9"/>
    <w:rsid w:val="002D6130"/>
    <w:rsid w:val="002D692E"/>
    <w:rsid w:val="002D7599"/>
    <w:rsid w:val="002D7612"/>
    <w:rsid w:val="002E006A"/>
    <w:rsid w:val="002E0119"/>
    <w:rsid w:val="002E02EA"/>
    <w:rsid w:val="002E0FBE"/>
    <w:rsid w:val="002E1057"/>
    <w:rsid w:val="002E1319"/>
    <w:rsid w:val="002E1486"/>
    <w:rsid w:val="002E17B5"/>
    <w:rsid w:val="002E233D"/>
    <w:rsid w:val="002E2344"/>
    <w:rsid w:val="002E2443"/>
    <w:rsid w:val="002E2C7B"/>
    <w:rsid w:val="002E2E5A"/>
    <w:rsid w:val="002E3200"/>
    <w:rsid w:val="002E3491"/>
    <w:rsid w:val="002E35E8"/>
    <w:rsid w:val="002E3653"/>
    <w:rsid w:val="002E36A5"/>
    <w:rsid w:val="002E3AF4"/>
    <w:rsid w:val="002E40C3"/>
    <w:rsid w:val="002E42F1"/>
    <w:rsid w:val="002E44AB"/>
    <w:rsid w:val="002E4AF8"/>
    <w:rsid w:val="002E51C2"/>
    <w:rsid w:val="002E5B17"/>
    <w:rsid w:val="002E6B92"/>
    <w:rsid w:val="002E7540"/>
    <w:rsid w:val="002E75A7"/>
    <w:rsid w:val="002E7A6B"/>
    <w:rsid w:val="002F0207"/>
    <w:rsid w:val="002F0A40"/>
    <w:rsid w:val="002F1598"/>
    <w:rsid w:val="002F1732"/>
    <w:rsid w:val="002F24D6"/>
    <w:rsid w:val="002F2CF9"/>
    <w:rsid w:val="002F2D43"/>
    <w:rsid w:val="002F352C"/>
    <w:rsid w:val="002F3F6C"/>
    <w:rsid w:val="002F443F"/>
    <w:rsid w:val="002F444E"/>
    <w:rsid w:val="002F44D2"/>
    <w:rsid w:val="002F4539"/>
    <w:rsid w:val="002F4C11"/>
    <w:rsid w:val="002F4F6B"/>
    <w:rsid w:val="002F55C6"/>
    <w:rsid w:val="002F55C8"/>
    <w:rsid w:val="002F5EA6"/>
    <w:rsid w:val="002F618D"/>
    <w:rsid w:val="002F6683"/>
    <w:rsid w:val="002F7AE8"/>
    <w:rsid w:val="002F7CB2"/>
    <w:rsid w:val="0030013F"/>
    <w:rsid w:val="0030191F"/>
    <w:rsid w:val="0030227C"/>
    <w:rsid w:val="003028DB"/>
    <w:rsid w:val="0030299F"/>
    <w:rsid w:val="00302A25"/>
    <w:rsid w:val="00303480"/>
    <w:rsid w:val="003036E7"/>
    <w:rsid w:val="00303C6B"/>
    <w:rsid w:val="00303C8A"/>
    <w:rsid w:val="00304367"/>
    <w:rsid w:val="003045D5"/>
    <w:rsid w:val="00304756"/>
    <w:rsid w:val="00305113"/>
    <w:rsid w:val="00305350"/>
    <w:rsid w:val="00305FE5"/>
    <w:rsid w:val="0030627D"/>
    <w:rsid w:val="0030660A"/>
    <w:rsid w:val="00307E83"/>
    <w:rsid w:val="003105E2"/>
    <w:rsid w:val="003108C0"/>
    <w:rsid w:val="0031149A"/>
    <w:rsid w:val="003116B2"/>
    <w:rsid w:val="00312CE7"/>
    <w:rsid w:val="00313674"/>
    <w:rsid w:val="00313D82"/>
    <w:rsid w:val="00313ED7"/>
    <w:rsid w:val="003141E8"/>
    <w:rsid w:val="00314A7B"/>
    <w:rsid w:val="00315572"/>
    <w:rsid w:val="00315A8F"/>
    <w:rsid w:val="00315BC3"/>
    <w:rsid w:val="003161C8"/>
    <w:rsid w:val="00316ED1"/>
    <w:rsid w:val="0031721F"/>
    <w:rsid w:val="00317D56"/>
    <w:rsid w:val="00317ECE"/>
    <w:rsid w:val="003201A8"/>
    <w:rsid w:val="00320999"/>
    <w:rsid w:val="00320E2A"/>
    <w:rsid w:val="00321158"/>
    <w:rsid w:val="00321A22"/>
    <w:rsid w:val="00321AC9"/>
    <w:rsid w:val="00321B39"/>
    <w:rsid w:val="00321B41"/>
    <w:rsid w:val="00322A5D"/>
    <w:rsid w:val="0032321E"/>
    <w:rsid w:val="00323968"/>
    <w:rsid w:val="00323AB6"/>
    <w:rsid w:val="00325FD0"/>
    <w:rsid w:val="00327132"/>
    <w:rsid w:val="00330455"/>
    <w:rsid w:val="0033046E"/>
    <w:rsid w:val="003304AF"/>
    <w:rsid w:val="00330EE9"/>
    <w:rsid w:val="00331AA3"/>
    <w:rsid w:val="00331F8A"/>
    <w:rsid w:val="00332902"/>
    <w:rsid w:val="00332B04"/>
    <w:rsid w:val="0033304D"/>
    <w:rsid w:val="00333305"/>
    <w:rsid w:val="003336C9"/>
    <w:rsid w:val="003343C1"/>
    <w:rsid w:val="0033535F"/>
    <w:rsid w:val="00336217"/>
    <w:rsid w:val="00336A3A"/>
    <w:rsid w:val="00336CF9"/>
    <w:rsid w:val="00337B5A"/>
    <w:rsid w:val="00337CDA"/>
    <w:rsid w:val="00340636"/>
    <w:rsid w:val="00340F6C"/>
    <w:rsid w:val="0034126A"/>
    <w:rsid w:val="0034227E"/>
    <w:rsid w:val="00343D8D"/>
    <w:rsid w:val="00343F3B"/>
    <w:rsid w:val="0034439C"/>
    <w:rsid w:val="00345071"/>
    <w:rsid w:val="00345840"/>
    <w:rsid w:val="00345C0E"/>
    <w:rsid w:val="00345CAC"/>
    <w:rsid w:val="00345CCF"/>
    <w:rsid w:val="003461B8"/>
    <w:rsid w:val="00346227"/>
    <w:rsid w:val="00346589"/>
    <w:rsid w:val="00346A5D"/>
    <w:rsid w:val="00346B15"/>
    <w:rsid w:val="00346EC4"/>
    <w:rsid w:val="00346FA5"/>
    <w:rsid w:val="00346FD5"/>
    <w:rsid w:val="00347205"/>
    <w:rsid w:val="003501F3"/>
    <w:rsid w:val="0035081A"/>
    <w:rsid w:val="00350CFF"/>
    <w:rsid w:val="003510E2"/>
    <w:rsid w:val="003512D0"/>
    <w:rsid w:val="00351EE6"/>
    <w:rsid w:val="00352947"/>
    <w:rsid w:val="00352DC8"/>
    <w:rsid w:val="00353632"/>
    <w:rsid w:val="00354F33"/>
    <w:rsid w:val="00355B2F"/>
    <w:rsid w:val="003566C6"/>
    <w:rsid w:val="003567D9"/>
    <w:rsid w:val="003569B0"/>
    <w:rsid w:val="00357318"/>
    <w:rsid w:val="00357456"/>
    <w:rsid w:val="00357530"/>
    <w:rsid w:val="00357D9D"/>
    <w:rsid w:val="00357DF9"/>
    <w:rsid w:val="00360289"/>
    <w:rsid w:val="0036091F"/>
    <w:rsid w:val="00360956"/>
    <w:rsid w:val="00360978"/>
    <w:rsid w:val="00361BD4"/>
    <w:rsid w:val="00361D8E"/>
    <w:rsid w:val="003627DF"/>
    <w:rsid w:val="00363794"/>
    <w:rsid w:val="0036419D"/>
    <w:rsid w:val="00364298"/>
    <w:rsid w:val="003642CF"/>
    <w:rsid w:val="003645B0"/>
    <w:rsid w:val="00364710"/>
    <w:rsid w:val="00364BE1"/>
    <w:rsid w:val="00365575"/>
    <w:rsid w:val="003658E6"/>
    <w:rsid w:val="0036666C"/>
    <w:rsid w:val="00366B71"/>
    <w:rsid w:val="00370284"/>
    <w:rsid w:val="00370303"/>
    <w:rsid w:val="003703D2"/>
    <w:rsid w:val="0037063D"/>
    <w:rsid w:val="00370A7F"/>
    <w:rsid w:val="00370A8A"/>
    <w:rsid w:val="00370F57"/>
    <w:rsid w:val="003711FE"/>
    <w:rsid w:val="003714A9"/>
    <w:rsid w:val="00371559"/>
    <w:rsid w:val="00372528"/>
    <w:rsid w:val="00372E6C"/>
    <w:rsid w:val="00372ED1"/>
    <w:rsid w:val="003735B3"/>
    <w:rsid w:val="003737A6"/>
    <w:rsid w:val="0037430B"/>
    <w:rsid w:val="00374658"/>
    <w:rsid w:val="003746E1"/>
    <w:rsid w:val="00375E68"/>
    <w:rsid w:val="003761EA"/>
    <w:rsid w:val="00376507"/>
    <w:rsid w:val="003774B8"/>
    <w:rsid w:val="0037752C"/>
    <w:rsid w:val="003803FA"/>
    <w:rsid w:val="003811E8"/>
    <w:rsid w:val="00381783"/>
    <w:rsid w:val="003818B6"/>
    <w:rsid w:val="00381BF6"/>
    <w:rsid w:val="00382383"/>
    <w:rsid w:val="00382BDF"/>
    <w:rsid w:val="003837F0"/>
    <w:rsid w:val="00383853"/>
    <w:rsid w:val="00384249"/>
    <w:rsid w:val="00384EAC"/>
    <w:rsid w:val="00384F08"/>
    <w:rsid w:val="00385A1E"/>
    <w:rsid w:val="00385F29"/>
    <w:rsid w:val="0038637C"/>
    <w:rsid w:val="00386613"/>
    <w:rsid w:val="00386F87"/>
    <w:rsid w:val="0038797E"/>
    <w:rsid w:val="00390F05"/>
    <w:rsid w:val="00392725"/>
    <w:rsid w:val="00392E57"/>
    <w:rsid w:val="00392F9D"/>
    <w:rsid w:val="00393CA1"/>
    <w:rsid w:val="0039425F"/>
    <w:rsid w:val="00396536"/>
    <w:rsid w:val="00396741"/>
    <w:rsid w:val="00396916"/>
    <w:rsid w:val="00397A00"/>
    <w:rsid w:val="003A05B3"/>
    <w:rsid w:val="003A0914"/>
    <w:rsid w:val="003A0BEB"/>
    <w:rsid w:val="003A1726"/>
    <w:rsid w:val="003A1EA8"/>
    <w:rsid w:val="003A2716"/>
    <w:rsid w:val="003A27C3"/>
    <w:rsid w:val="003A29DB"/>
    <w:rsid w:val="003A2ED5"/>
    <w:rsid w:val="003A337A"/>
    <w:rsid w:val="003A370D"/>
    <w:rsid w:val="003A3962"/>
    <w:rsid w:val="003A396E"/>
    <w:rsid w:val="003A429B"/>
    <w:rsid w:val="003A43FD"/>
    <w:rsid w:val="003A44C3"/>
    <w:rsid w:val="003A4833"/>
    <w:rsid w:val="003A4A49"/>
    <w:rsid w:val="003A4C6D"/>
    <w:rsid w:val="003A4CAE"/>
    <w:rsid w:val="003A515F"/>
    <w:rsid w:val="003A5347"/>
    <w:rsid w:val="003A5CF4"/>
    <w:rsid w:val="003A65C5"/>
    <w:rsid w:val="003A6634"/>
    <w:rsid w:val="003A6E08"/>
    <w:rsid w:val="003A7526"/>
    <w:rsid w:val="003A7666"/>
    <w:rsid w:val="003A773F"/>
    <w:rsid w:val="003A7992"/>
    <w:rsid w:val="003B00C5"/>
    <w:rsid w:val="003B1398"/>
    <w:rsid w:val="003B31E8"/>
    <w:rsid w:val="003B3973"/>
    <w:rsid w:val="003B43E3"/>
    <w:rsid w:val="003B4710"/>
    <w:rsid w:val="003B51CF"/>
    <w:rsid w:val="003B52BF"/>
    <w:rsid w:val="003B531F"/>
    <w:rsid w:val="003B54C9"/>
    <w:rsid w:val="003B5A83"/>
    <w:rsid w:val="003B67B7"/>
    <w:rsid w:val="003B702C"/>
    <w:rsid w:val="003C02D1"/>
    <w:rsid w:val="003C0307"/>
    <w:rsid w:val="003C0610"/>
    <w:rsid w:val="003C0D99"/>
    <w:rsid w:val="003C0E05"/>
    <w:rsid w:val="003C0E53"/>
    <w:rsid w:val="003C1584"/>
    <w:rsid w:val="003C17E5"/>
    <w:rsid w:val="003C1952"/>
    <w:rsid w:val="003C2391"/>
    <w:rsid w:val="003C2F1A"/>
    <w:rsid w:val="003C3C31"/>
    <w:rsid w:val="003C4CCD"/>
    <w:rsid w:val="003C5D6E"/>
    <w:rsid w:val="003C69BC"/>
    <w:rsid w:val="003C6F83"/>
    <w:rsid w:val="003C7573"/>
    <w:rsid w:val="003C7733"/>
    <w:rsid w:val="003C784D"/>
    <w:rsid w:val="003C7CF8"/>
    <w:rsid w:val="003D15B8"/>
    <w:rsid w:val="003D198B"/>
    <w:rsid w:val="003D28BE"/>
    <w:rsid w:val="003D2944"/>
    <w:rsid w:val="003D29EF"/>
    <w:rsid w:val="003D3518"/>
    <w:rsid w:val="003D3D54"/>
    <w:rsid w:val="003D3F65"/>
    <w:rsid w:val="003D41E5"/>
    <w:rsid w:val="003D4B16"/>
    <w:rsid w:val="003D57CC"/>
    <w:rsid w:val="003D715B"/>
    <w:rsid w:val="003D7489"/>
    <w:rsid w:val="003D7612"/>
    <w:rsid w:val="003D766C"/>
    <w:rsid w:val="003D7D0E"/>
    <w:rsid w:val="003E007F"/>
    <w:rsid w:val="003E02C1"/>
    <w:rsid w:val="003E03B3"/>
    <w:rsid w:val="003E06F6"/>
    <w:rsid w:val="003E2E46"/>
    <w:rsid w:val="003E38F0"/>
    <w:rsid w:val="003E41F3"/>
    <w:rsid w:val="003E46DC"/>
    <w:rsid w:val="003E57A7"/>
    <w:rsid w:val="003E6188"/>
    <w:rsid w:val="003E7485"/>
    <w:rsid w:val="003E756A"/>
    <w:rsid w:val="003E7BAE"/>
    <w:rsid w:val="003F19D5"/>
    <w:rsid w:val="003F2238"/>
    <w:rsid w:val="003F2411"/>
    <w:rsid w:val="003F2894"/>
    <w:rsid w:val="003F2A57"/>
    <w:rsid w:val="003F34A2"/>
    <w:rsid w:val="003F34AD"/>
    <w:rsid w:val="003F3718"/>
    <w:rsid w:val="003F4729"/>
    <w:rsid w:val="003F4C96"/>
    <w:rsid w:val="003F4EA3"/>
    <w:rsid w:val="003F541D"/>
    <w:rsid w:val="003F5559"/>
    <w:rsid w:val="003F5CF2"/>
    <w:rsid w:val="003F5E4D"/>
    <w:rsid w:val="003F699B"/>
    <w:rsid w:val="003F707F"/>
    <w:rsid w:val="003F72DC"/>
    <w:rsid w:val="003F770F"/>
    <w:rsid w:val="003F7D4F"/>
    <w:rsid w:val="004007C7"/>
    <w:rsid w:val="00400AB0"/>
    <w:rsid w:val="00400DBB"/>
    <w:rsid w:val="00401234"/>
    <w:rsid w:val="004017CA"/>
    <w:rsid w:val="0040184B"/>
    <w:rsid w:val="004020BD"/>
    <w:rsid w:val="004022DF"/>
    <w:rsid w:val="004027B2"/>
    <w:rsid w:val="00402EC9"/>
    <w:rsid w:val="00403653"/>
    <w:rsid w:val="00403CB8"/>
    <w:rsid w:val="00403CD2"/>
    <w:rsid w:val="00403D5A"/>
    <w:rsid w:val="004041C7"/>
    <w:rsid w:val="0040457A"/>
    <w:rsid w:val="004046C6"/>
    <w:rsid w:val="00404A60"/>
    <w:rsid w:val="00404D80"/>
    <w:rsid w:val="004052F6"/>
    <w:rsid w:val="004057CB"/>
    <w:rsid w:val="00405E4F"/>
    <w:rsid w:val="00406424"/>
    <w:rsid w:val="00407034"/>
    <w:rsid w:val="00407754"/>
    <w:rsid w:val="00407786"/>
    <w:rsid w:val="00411599"/>
    <w:rsid w:val="00411BC5"/>
    <w:rsid w:val="0041275D"/>
    <w:rsid w:val="00412C2C"/>
    <w:rsid w:val="00413038"/>
    <w:rsid w:val="00413283"/>
    <w:rsid w:val="004133FF"/>
    <w:rsid w:val="00413691"/>
    <w:rsid w:val="00414092"/>
    <w:rsid w:val="00414962"/>
    <w:rsid w:val="004153B1"/>
    <w:rsid w:val="00415B27"/>
    <w:rsid w:val="00415B31"/>
    <w:rsid w:val="00415E0C"/>
    <w:rsid w:val="00416A95"/>
    <w:rsid w:val="004171A4"/>
    <w:rsid w:val="004205C8"/>
    <w:rsid w:val="004209B0"/>
    <w:rsid w:val="004209C9"/>
    <w:rsid w:val="004211E9"/>
    <w:rsid w:val="0042126F"/>
    <w:rsid w:val="00421945"/>
    <w:rsid w:val="004221DB"/>
    <w:rsid w:val="00422FAB"/>
    <w:rsid w:val="00422FE1"/>
    <w:rsid w:val="00423896"/>
    <w:rsid w:val="00423A57"/>
    <w:rsid w:val="00423B48"/>
    <w:rsid w:val="00423B4D"/>
    <w:rsid w:val="004240A0"/>
    <w:rsid w:val="00425163"/>
    <w:rsid w:val="00425175"/>
    <w:rsid w:val="00426528"/>
    <w:rsid w:val="00427129"/>
    <w:rsid w:val="00427131"/>
    <w:rsid w:val="0042772A"/>
    <w:rsid w:val="0042796B"/>
    <w:rsid w:val="00427ABA"/>
    <w:rsid w:val="00427D38"/>
    <w:rsid w:val="004304E7"/>
    <w:rsid w:val="00430EA5"/>
    <w:rsid w:val="00432BB3"/>
    <w:rsid w:val="00432F45"/>
    <w:rsid w:val="00433130"/>
    <w:rsid w:val="00433A03"/>
    <w:rsid w:val="00433B4E"/>
    <w:rsid w:val="004341AC"/>
    <w:rsid w:val="0043488A"/>
    <w:rsid w:val="00434A86"/>
    <w:rsid w:val="00434AFF"/>
    <w:rsid w:val="00434E08"/>
    <w:rsid w:val="00436FB6"/>
    <w:rsid w:val="00437515"/>
    <w:rsid w:val="00437592"/>
    <w:rsid w:val="00437E64"/>
    <w:rsid w:val="00440293"/>
    <w:rsid w:val="00440629"/>
    <w:rsid w:val="0044070D"/>
    <w:rsid w:val="004408AC"/>
    <w:rsid w:val="00441234"/>
    <w:rsid w:val="004416C5"/>
    <w:rsid w:val="00441C76"/>
    <w:rsid w:val="00441EFA"/>
    <w:rsid w:val="00442D36"/>
    <w:rsid w:val="004430C5"/>
    <w:rsid w:val="00443328"/>
    <w:rsid w:val="00443348"/>
    <w:rsid w:val="00443471"/>
    <w:rsid w:val="0044409E"/>
    <w:rsid w:val="00444F63"/>
    <w:rsid w:val="004453A3"/>
    <w:rsid w:val="00445445"/>
    <w:rsid w:val="00445744"/>
    <w:rsid w:val="00445ADA"/>
    <w:rsid w:val="00446B9D"/>
    <w:rsid w:val="00446D2E"/>
    <w:rsid w:val="00446E47"/>
    <w:rsid w:val="00447069"/>
    <w:rsid w:val="004474E2"/>
    <w:rsid w:val="00447E8D"/>
    <w:rsid w:val="004503A7"/>
    <w:rsid w:val="004509A7"/>
    <w:rsid w:val="004522EA"/>
    <w:rsid w:val="004526EE"/>
    <w:rsid w:val="00452CBC"/>
    <w:rsid w:val="004538CA"/>
    <w:rsid w:val="00454128"/>
    <w:rsid w:val="00454763"/>
    <w:rsid w:val="004548A2"/>
    <w:rsid w:val="00455588"/>
    <w:rsid w:val="0045572B"/>
    <w:rsid w:val="004558B0"/>
    <w:rsid w:val="00455FCF"/>
    <w:rsid w:val="00457340"/>
    <w:rsid w:val="0046070F"/>
    <w:rsid w:val="00460DC0"/>
    <w:rsid w:val="00460E27"/>
    <w:rsid w:val="00461491"/>
    <w:rsid w:val="0046153C"/>
    <w:rsid w:val="004623A1"/>
    <w:rsid w:val="00462F25"/>
    <w:rsid w:val="00463472"/>
    <w:rsid w:val="00463515"/>
    <w:rsid w:val="004635FF"/>
    <w:rsid w:val="00463DF3"/>
    <w:rsid w:val="00464778"/>
    <w:rsid w:val="00465406"/>
    <w:rsid w:val="00466076"/>
    <w:rsid w:val="004667B9"/>
    <w:rsid w:val="00466EAE"/>
    <w:rsid w:val="004701AE"/>
    <w:rsid w:val="00470305"/>
    <w:rsid w:val="00470312"/>
    <w:rsid w:val="00470759"/>
    <w:rsid w:val="00470A15"/>
    <w:rsid w:val="00470BA0"/>
    <w:rsid w:val="004710E2"/>
    <w:rsid w:val="004711DF"/>
    <w:rsid w:val="00471FE4"/>
    <w:rsid w:val="00472467"/>
    <w:rsid w:val="00473A57"/>
    <w:rsid w:val="004745AC"/>
    <w:rsid w:val="00474E6F"/>
    <w:rsid w:val="0047632D"/>
    <w:rsid w:val="0047633E"/>
    <w:rsid w:val="00476D5D"/>
    <w:rsid w:val="00477D6D"/>
    <w:rsid w:val="004822BD"/>
    <w:rsid w:val="00482363"/>
    <w:rsid w:val="004825ED"/>
    <w:rsid w:val="00482ACE"/>
    <w:rsid w:val="0048358D"/>
    <w:rsid w:val="00483728"/>
    <w:rsid w:val="0048375D"/>
    <w:rsid w:val="00483832"/>
    <w:rsid w:val="00483D11"/>
    <w:rsid w:val="00483FF4"/>
    <w:rsid w:val="0048444F"/>
    <w:rsid w:val="004857F1"/>
    <w:rsid w:val="00485BD0"/>
    <w:rsid w:val="004860C2"/>
    <w:rsid w:val="00486457"/>
    <w:rsid w:val="00486B7F"/>
    <w:rsid w:val="00486CE2"/>
    <w:rsid w:val="00486D64"/>
    <w:rsid w:val="00486D8E"/>
    <w:rsid w:val="00487326"/>
    <w:rsid w:val="00487B3D"/>
    <w:rsid w:val="004905D6"/>
    <w:rsid w:val="00490A37"/>
    <w:rsid w:val="00490B22"/>
    <w:rsid w:val="00491769"/>
    <w:rsid w:val="00491E26"/>
    <w:rsid w:val="00491FD8"/>
    <w:rsid w:val="00492C26"/>
    <w:rsid w:val="00493219"/>
    <w:rsid w:val="00493666"/>
    <w:rsid w:val="00493F05"/>
    <w:rsid w:val="004947F6"/>
    <w:rsid w:val="00495459"/>
    <w:rsid w:val="00495823"/>
    <w:rsid w:val="0049588D"/>
    <w:rsid w:val="00495D26"/>
    <w:rsid w:val="00495D2C"/>
    <w:rsid w:val="00496223"/>
    <w:rsid w:val="004965F6"/>
    <w:rsid w:val="00496C55"/>
    <w:rsid w:val="00496C6E"/>
    <w:rsid w:val="00496F1B"/>
    <w:rsid w:val="004976C2"/>
    <w:rsid w:val="004A03E7"/>
    <w:rsid w:val="004A1E97"/>
    <w:rsid w:val="004A3FBE"/>
    <w:rsid w:val="004A4063"/>
    <w:rsid w:val="004A4743"/>
    <w:rsid w:val="004A4965"/>
    <w:rsid w:val="004A54E0"/>
    <w:rsid w:val="004A555F"/>
    <w:rsid w:val="004A590A"/>
    <w:rsid w:val="004A5A0F"/>
    <w:rsid w:val="004A5EA1"/>
    <w:rsid w:val="004A6336"/>
    <w:rsid w:val="004A64C4"/>
    <w:rsid w:val="004A6611"/>
    <w:rsid w:val="004A69B3"/>
    <w:rsid w:val="004A6AE9"/>
    <w:rsid w:val="004A6DD4"/>
    <w:rsid w:val="004A7EDD"/>
    <w:rsid w:val="004B0040"/>
    <w:rsid w:val="004B1325"/>
    <w:rsid w:val="004B17A6"/>
    <w:rsid w:val="004B2A12"/>
    <w:rsid w:val="004B2AF6"/>
    <w:rsid w:val="004B33BD"/>
    <w:rsid w:val="004B382C"/>
    <w:rsid w:val="004B414E"/>
    <w:rsid w:val="004B4650"/>
    <w:rsid w:val="004B47A7"/>
    <w:rsid w:val="004B495C"/>
    <w:rsid w:val="004B548D"/>
    <w:rsid w:val="004B573E"/>
    <w:rsid w:val="004B5E41"/>
    <w:rsid w:val="004B5E6A"/>
    <w:rsid w:val="004B662D"/>
    <w:rsid w:val="004B6D9F"/>
    <w:rsid w:val="004B7581"/>
    <w:rsid w:val="004B7743"/>
    <w:rsid w:val="004B7D52"/>
    <w:rsid w:val="004C0823"/>
    <w:rsid w:val="004C114F"/>
    <w:rsid w:val="004C2C55"/>
    <w:rsid w:val="004C2F58"/>
    <w:rsid w:val="004C3729"/>
    <w:rsid w:val="004C4240"/>
    <w:rsid w:val="004C5078"/>
    <w:rsid w:val="004C5263"/>
    <w:rsid w:val="004C5BDA"/>
    <w:rsid w:val="004C6A2B"/>
    <w:rsid w:val="004C6B2E"/>
    <w:rsid w:val="004C6C78"/>
    <w:rsid w:val="004C769A"/>
    <w:rsid w:val="004C7B66"/>
    <w:rsid w:val="004D04E3"/>
    <w:rsid w:val="004D0616"/>
    <w:rsid w:val="004D0ECE"/>
    <w:rsid w:val="004D0F00"/>
    <w:rsid w:val="004D12AA"/>
    <w:rsid w:val="004D1667"/>
    <w:rsid w:val="004D16E5"/>
    <w:rsid w:val="004D16FB"/>
    <w:rsid w:val="004D223A"/>
    <w:rsid w:val="004D2BD7"/>
    <w:rsid w:val="004D336C"/>
    <w:rsid w:val="004D3F7B"/>
    <w:rsid w:val="004D456F"/>
    <w:rsid w:val="004D4BB1"/>
    <w:rsid w:val="004D4FA0"/>
    <w:rsid w:val="004D5188"/>
    <w:rsid w:val="004D55C7"/>
    <w:rsid w:val="004D5A08"/>
    <w:rsid w:val="004D65CC"/>
    <w:rsid w:val="004D6B92"/>
    <w:rsid w:val="004D6E28"/>
    <w:rsid w:val="004D7899"/>
    <w:rsid w:val="004E0503"/>
    <w:rsid w:val="004E069B"/>
    <w:rsid w:val="004E071C"/>
    <w:rsid w:val="004E0C38"/>
    <w:rsid w:val="004E0D5D"/>
    <w:rsid w:val="004E0E16"/>
    <w:rsid w:val="004E1493"/>
    <w:rsid w:val="004E18C6"/>
    <w:rsid w:val="004E36F2"/>
    <w:rsid w:val="004E3D00"/>
    <w:rsid w:val="004E4233"/>
    <w:rsid w:val="004E465E"/>
    <w:rsid w:val="004E483D"/>
    <w:rsid w:val="004E4BCF"/>
    <w:rsid w:val="004E4C20"/>
    <w:rsid w:val="004E578F"/>
    <w:rsid w:val="004E6D84"/>
    <w:rsid w:val="004E77E4"/>
    <w:rsid w:val="004E7B07"/>
    <w:rsid w:val="004E7B10"/>
    <w:rsid w:val="004F0308"/>
    <w:rsid w:val="004F0492"/>
    <w:rsid w:val="004F125E"/>
    <w:rsid w:val="004F12D3"/>
    <w:rsid w:val="004F1404"/>
    <w:rsid w:val="004F2CB9"/>
    <w:rsid w:val="004F353F"/>
    <w:rsid w:val="004F373E"/>
    <w:rsid w:val="004F38BC"/>
    <w:rsid w:val="004F38DB"/>
    <w:rsid w:val="004F4158"/>
    <w:rsid w:val="004F4A77"/>
    <w:rsid w:val="004F4D7C"/>
    <w:rsid w:val="004F4E73"/>
    <w:rsid w:val="004F55FF"/>
    <w:rsid w:val="004F5649"/>
    <w:rsid w:val="004F590E"/>
    <w:rsid w:val="004F5967"/>
    <w:rsid w:val="004F655F"/>
    <w:rsid w:val="004F67C2"/>
    <w:rsid w:val="004F7A58"/>
    <w:rsid w:val="005000CE"/>
    <w:rsid w:val="00500181"/>
    <w:rsid w:val="005006EF"/>
    <w:rsid w:val="00502223"/>
    <w:rsid w:val="005023A4"/>
    <w:rsid w:val="005026B1"/>
    <w:rsid w:val="0050309D"/>
    <w:rsid w:val="005030AD"/>
    <w:rsid w:val="0050337B"/>
    <w:rsid w:val="00503C47"/>
    <w:rsid w:val="005045D1"/>
    <w:rsid w:val="00504940"/>
    <w:rsid w:val="00504A96"/>
    <w:rsid w:val="00504E65"/>
    <w:rsid w:val="00505B00"/>
    <w:rsid w:val="005064F3"/>
    <w:rsid w:val="00506888"/>
    <w:rsid w:val="00506E41"/>
    <w:rsid w:val="00506F6D"/>
    <w:rsid w:val="00510117"/>
    <w:rsid w:val="005104E3"/>
    <w:rsid w:val="00511384"/>
    <w:rsid w:val="00511627"/>
    <w:rsid w:val="0051163D"/>
    <w:rsid w:val="00511748"/>
    <w:rsid w:val="00512268"/>
    <w:rsid w:val="005133E3"/>
    <w:rsid w:val="00513530"/>
    <w:rsid w:val="00514827"/>
    <w:rsid w:val="005149FC"/>
    <w:rsid w:val="00514E88"/>
    <w:rsid w:val="00514FC3"/>
    <w:rsid w:val="0051553F"/>
    <w:rsid w:val="0051586B"/>
    <w:rsid w:val="00515F39"/>
    <w:rsid w:val="005160D8"/>
    <w:rsid w:val="0051690B"/>
    <w:rsid w:val="00516A5E"/>
    <w:rsid w:val="00516D32"/>
    <w:rsid w:val="00516F53"/>
    <w:rsid w:val="00516FC1"/>
    <w:rsid w:val="005177DB"/>
    <w:rsid w:val="00517E98"/>
    <w:rsid w:val="0052007B"/>
    <w:rsid w:val="005212B7"/>
    <w:rsid w:val="00521B39"/>
    <w:rsid w:val="00521CA0"/>
    <w:rsid w:val="005221B5"/>
    <w:rsid w:val="0052241C"/>
    <w:rsid w:val="0052263A"/>
    <w:rsid w:val="00522B40"/>
    <w:rsid w:val="00522B75"/>
    <w:rsid w:val="005242B0"/>
    <w:rsid w:val="00525B6B"/>
    <w:rsid w:val="00525E9F"/>
    <w:rsid w:val="00526532"/>
    <w:rsid w:val="005303A8"/>
    <w:rsid w:val="005303F8"/>
    <w:rsid w:val="005305E3"/>
    <w:rsid w:val="005306B4"/>
    <w:rsid w:val="00530D0F"/>
    <w:rsid w:val="005319BF"/>
    <w:rsid w:val="00531C82"/>
    <w:rsid w:val="00532584"/>
    <w:rsid w:val="005355CB"/>
    <w:rsid w:val="0053620B"/>
    <w:rsid w:val="005363A6"/>
    <w:rsid w:val="00536620"/>
    <w:rsid w:val="00537194"/>
    <w:rsid w:val="005402F7"/>
    <w:rsid w:val="00540F66"/>
    <w:rsid w:val="00541BC9"/>
    <w:rsid w:val="00542A00"/>
    <w:rsid w:val="00542B40"/>
    <w:rsid w:val="0054336C"/>
    <w:rsid w:val="00543C14"/>
    <w:rsid w:val="00544F84"/>
    <w:rsid w:val="00545557"/>
    <w:rsid w:val="00545804"/>
    <w:rsid w:val="0054635A"/>
    <w:rsid w:val="00546365"/>
    <w:rsid w:val="00546691"/>
    <w:rsid w:val="005471D1"/>
    <w:rsid w:val="00547297"/>
    <w:rsid w:val="00547C9C"/>
    <w:rsid w:val="005508AE"/>
    <w:rsid w:val="00550BB4"/>
    <w:rsid w:val="00551CB6"/>
    <w:rsid w:val="0055216F"/>
    <w:rsid w:val="005523BA"/>
    <w:rsid w:val="005529FF"/>
    <w:rsid w:val="00552E5D"/>
    <w:rsid w:val="00553C6E"/>
    <w:rsid w:val="00555B35"/>
    <w:rsid w:val="00556026"/>
    <w:rsid w:val="00557AFD"/>
    <w:rsid w:val="005603B6"/>
    <w:rsid w:val="00560410"/>
    <w:rsid w:val="00560A5C"/>
    <w:rsid w:val="00560B82"/>
    <w:rsid w:val="00560EB2"/>
    <w:rsid w:val="00561185"/>
    <w:rsid w:val="0056185A"/>
    <w:rsid w:val="005629B8"/>
    <w:rsid w:val="0056317D"/>
    <w:rsid w:val="00563939"/>
    <w:rsid w:val="00563AF0"/>
    <w:rsid w:val="00564171"/>
    <w:rsid w:val="00564325"/>
    <w:rsid w:val="00565F9E"/>
    <w:rsid w:val="0056623E"/>
    <w:rsid w:val="00566AE2"/>
    <w:rsid w:val="00566C1D"/>
    <w:rsid w:val="00567764"/>
    <w:rsid w:val="005702BB"/>
    <w:rsid w:val="0057098D"/>
    <w:rsid w:val="00571D7D"/>
    <w:rsid w:val="0057204B"/>
    <w:rsid w:val="00572506"/>
    <w:rsid w:val="00572BFE"/>
    <w:rsid w:val="00572E64"/>
    <w:rsid w:val="00572F1C"/>
    <w:rsid w:val="00572F36"/>
    <w:rsid w:val="00573D08"/>
    <w:rsid w:val="00573E82"/>
    <w:rsid w:val="00574C76"/>
    <w:rsid w:val="00574DB0"/>
    <w:rsid w:val="00574FF8"/>
    <w:rsid w:val="0057506A"/>
    <w:rsid w:val="0057532C"/>
    <w:rsid w:val="00575507"/>
    <w:rsid w:val="005756AD"/>
    <w:rsid w:val="00576390"/>
    <w:rsid w:val="00577153"/>
    <w:rsid w:val="00580658"/>
    <w:rsid w:val="00580F33"/>
    <w:rsid w:val="0058161D"/>
    <w:rsid w:val="005818F3"/>
    <w:rsid w:val="0058193B"/>
    <w:rsid w:val="0058194C"/>
    <w:rsid w:val="00581B6A"/>
    <w:rsid w:val="00581D17"/>
    <w:rsid w:val="00582212"/>
    <w:rsid w:val="00582796"/>
    <w:rsid w:val="00582BCB"/>
    <w:rsid w:val="00582DB9"/>
    <w:rsid w:val="00582E2D"/>
    <w:rsid w:val="00583240"/>
    <w:rsid w:val="0058408F"/>
    <w:rsid w:val="005841E5"/>
    <w:rsid w:val="005844FD"/>
    <w:rsid w:val="005849B3"/>
    <w:rsid w:val="00584E04"/>
    <w:rsid w:val="00585392"/>
    <w:rsid w:val="00585696"/>
    <w:rsid w:val="00585C27"/>
    <w:rsid w:val="00586912"/>
    <w:rsid w:val="00586B9B"/>
    <w:rsid w:val="00587776"/>
    <w:rsid w:val="00587F27"/>
    <w:rsid w:val="005900C2"/>
    <w:rsid w:val="0059068C"/>
    <w:rsid w:val="00590893"/>
    <w:rsid w:val="005919F8"/>
    <w:rsid w:val="00591A06"/>
    <w:rsid w:val="00591CB3"/>
    <w:rsid w:val="00591E5D"/>
    <w:rsid w:val="005929E0"/>
    <w:rsid w:val="00592DB1"/>
    <w:rsid w:val="00593CF7"/>
    <w:rsid w:val="00594C51"/>
    <w:rsid w:val="00594FAE"/>
    <w:rsid w:val="005960A8"/>
    <w:rsid w:val="00596707"/>
    <w:rsid w:val="0059675C"/>
    <w:rsid w:val="00596823"/>
    <w:rsid w:val="00596A0F"/>
    <w:rsid w:val="00597C25"/>
    <w:rsid w:val="005A066D"/>
    <w:rsid w:val="005A06D9"/>
    <w:rsid w:val="005A175A"/>
    <w:rsid w:val="005A178F"/>
    <w:rsid w:val="005A184B"/>
    <w:rsid w:val="005A221B"/>
    <w:rsid w:val="005A22E3"/>
    <w:rsid w:val="005A253A"/>
    <w:rsid w:val="005A29EC"/>
    <w:rsid w:val="005A2ACA"/>
    <w:rsid w:val="005A33C0"/>
    <w:rsid w:val="005A3A78"/>
    <w:rsid w:val="005A40A0"/>
    <w:rsid w:val="005A428E"/>
    <w:rsid w:val="005A43FA"/>
    <w:rsid w:val="005A463E"/>
    <w:rsid w:val="005A479E"/>
    <w:rsid w:val="005A4F85"/>
    <w:rsid w:val="005A5284"/>
    <w:rsid w:val="005A5836"/>
    <w:rsid w:val="005A616E"/>
    <w:rsid w:val="005A643E"/>
    <w:rsid w:val="005A71A8"/>
    <w:rsid w:val="005A7C9D"/>
    <w:rsid w:val="005B07AA"/>
    <w:rsid w:val="005B0924"/>
    <w:rsid w:val="005B1413"/>
    <w:rsid w:val="005B1CEF"/>
    <w:rsid w:val="005B1FD9"/>
    <w:rsid w:val="005B20FF"/>
    <w:rsid w:val="005B25E0"/>
    <w:rsid w:val="005B26FA"/>
    <w:rsid w:val="005B364F"/>
    <w:rsid w:val="005B43BF"/>
    <w:rsid w:val="005B4795"/>
    <w:rsid w:val="005B4D21"/>
    <w:rsid w:val="005B5E4A"/>
    <w:rsid w:val="005B7056"/>
    <w:rsid w:val="005B7311"/>
    <w:rsid w:val="005B766D"/>
    <w:rsid w:val="005C070B"/>
    <w:rsid w:val="005C075D"/>
    <w:rsid w:val="005C0CAD"/>
    <w:rsid w:val="005C219F"/>
    <w:rsid w:val="005C282D"/>
    <w:rsid w:val="005C3316"/>
    <w:rsid w:val="005C3C25"/>
    <w:rsid w:val="005C402C"/>
    <w:rsid w:val="005C47F0"/>
    <w:rsid w:val="005C5B23"/>
    <w:rsid w:val="005C64AB"/>
    <w:rsid w:val="005C651F"/>
    <w:rsid w:val="005C6902"/>
    <w:rsid w:val="005C718E"/>
    <w:rsid w:val="005C739E"/>
    <w:rsid w:val="005C769D"/>
    <w:rsid w:val="005D0129"/>
    <w:rsid w:val="005D1D24"/>
    <w:rsid w:val="005D2858"/>
    <w:rsid w:val="005D3259"/>
    <w:rsid w:val="005D335C"/>
    <w:rsid w:val="005D3362"/>
    <w:rsid w:val="005D38F9"/>
    <w:rsid w:val="005D397D"/>
    <w:rsid w:val="005D42A9"/>
    <w:rsid w:val="005D4831"/>
    <w:rsid w:val="005D583F"/>
    <w:rsid w:val="005D62F3"/>
    <w:rsid w:val="005D6A06"/>
    <w:rsid w:val="005D6D12"/>
    <w:rsid w:val="005D7B4F"/>
    <w:rsid w:val="005E0241"/>
    <w:rsid w:val="005E0513"/>
    <w:rsid w:val="005E0660"/>
    <w:rsid w:val="005E1143"/>
    <w:rsid w:val="005E1C8D"/>
    <w:rsid w:val="005E1E39"/>
    <w:rsid w:val="005E22FF"/>
    <w:rsid w:val="005E3493"/>
    <w:rsid w:val="005E38C1"/>
    <w:rsid w:val="005E4A34"/>
    <w:rsid w:val="005E51CA"/>
    <w:rsid w:val="005E52CD"/>
    <w:rsid w:val="005E5B40"/>
    <w:rsid w:val="005E6293"/>
    <w:rsid w:val="005E65FE"/>
    <w:rsid w:val="005E68D4"/>
    <w:rsid w:val="005E6D72"/>
    <w:rsid w:val="005E7514"/>
    <w:rsid w:val="005E77A3"/>
    <w:rsid w:val="005E7A2C"/>
    <w:rsid w:val="005E7E6D"/>
    <w:rsid w:val="005F06F3"/>
    <w:rsid w:val="005F0AE2"/>
    <w:rsid w:val="005F1598"/>
    <w:rsid w:val="005F1F30"/>
    <w:rsid w:val="005F226D"/>
    <w:rsid w:val="005F2A5C"/>
    <w:rsid w:val="005F2BAE"/>
    <w:rsid w:val="005F318C"/>
    <w:rsid w:val="005F3C38"/>
    <w:rsid w:val="005F3DC7"/>
    <w:rsid w:val="005F3FAD"/>
    <w:rsid w:val="005F4ADE"/>
    <w:rsid w:val="005F50AE"/>
    <w:rsid w:val="005F5728"/>
    <w:rsid w:val="005F57D3"/>
    <w:rsid w:val="005F6595"/>
    <w:rsid w:val="005F6704"/>
    <w:rsid w:val="005F67F7"/>
    <w:rsid w:val="005F6BB7"/>
    <w:rsid w:val="005F6EF5"/>
    <w:rsid w:val="005F6F54"/>
    <w:rsid w:val="006004B4"/>
    <w:rsid w:val="00600567"/>
    <w:rsid w:val="00600958"/>
    <w:rsid w:val="0060133E"/>
    <w:rsid w:val="006015BB"/>
    <w:rsid w:val="00602477"/>
    <w:rsid w:val="006040CB"/>
    <w:rsid w:val="00605051"/>
    <w:rsid w:val="0060610D"/>
    <w:rsid w:val="0060673A"/>
    <w:rsid w:val="006068B8"/>
    <w:rsid w:val="00606FC7"/>
    <w:rsid w:val="00607115"/>
    <w:rsid w:val="00607120"/>
    <w:rsid w:val="0060773E"/>
    <w:rsid w:val="006111A2"/>
    <w:rsid w:val="00611309"/>
    <w:rsid w:val="00612082"/>
    <w:rsid w:val="0061244A"/>
    <w:rsid w:val="0061291A"/>
    <w:rsid w:val="00612955"/>
    <w:rsid w:val="006134AE"/>
    <w:rsid w:val="00613ECB"/>
    <w:rsid w:val="00615125"/>
    <w:rsid w:val="00615A29"/>
    <w:rsid w:val="006160A7"/>
    <w:rsid w:val="006162B9"/>
    <w:rsid w:val="006169CB"/>
    <w:rsid w:val="00616B35"/>
    <w:rsid w:val="006176AA"/>
    <w:rsid w:val="00617E1F"/>
    <w:rsid w:val="00617F9F"/>
    <w:rsid w:val="00620014"/>
    <w:rsid w:val="006200E4"/>
    <w:rsid w:val="00620783"/>
    <w:rsid w:val="00620BA1"/>
    <w:rsid w:val="00620C42"/>
    <w:rsid w:val="00620E3A"/>
    <w:rsid w:val="00621FB4"/>
    <w:rsid w:val="00622154"/>
    <w:rsid w:val="006225C9"/>
    <w:rsid w:val="006227F9"/>
    <w:rsid w:val="00624283"/>
    <w:rsid w:val="0062462C"/>
    <w:rsid w:val="00624E16"/>
    <w:rsid w:val="00624EEB"/>
    <w:rsid w:val="00624F84"/>
    <w:rsid w:val="0062570B"/>
    <w:rsid w:val="00625DE6"/>
    <w:rsid w:val="00626236"/>
    <w:rsid w:val="00626CD2"/>
    <w:rsid w:val="00626F32"/>
    <w:rsid w:val="00627D8E"/>
    <w:rsid w:val="00627E51"/>
    <w:rsid w:val="00630491"/>
    <w:rsid w:val="00630A71"/>
    <w:rsid w:val="00630A81"/>
    <w:rsid w:val="00630CC8"/>
    <w:rsid w:val="0063188F"/>
    <w:rsid w:val="00632027"/>
    <w:rsid w:val="0063248A"/>
    <w:rsid w:val="006326FE"/>
    <w:rsid w:val="0063272E"/>
    <w:rsid w:val="00632EDD"/>
    <w:rsid w:val="006335AD"/>
    <w:rsid w:val="00633681"/>
    <w:rsid w:val="00633CD7"/>
    <w:rsid w:val="00633D66"/>
    <w:rsid w:val="00633E56"/>
    <w:rsid w:val="006347C1"/>
    <w:rsid w:val="00634C39"/>
    <w:rsid w:val="00634E07"/>
    <w:rsid w:val="00635127"/>
    <w:rsid w:val="0063582B"/>
    <w:rsid w:val="00636225"/>
    <w:rsid w:val="00636677"/>
    <w:rsid w:val="00636E16"/>
    <w:rsid w:val="0063762D"/>
    <w:rsid w:val="00637834"/>
    <w:rsid w:val="00637E07"/>
    <w:rsid w:val="006403AB"/>
    <w:rsid w:val="006416E5"/>
    <w:rsid w:val="00641C06"/>
    <w:rsid w:val="00641E57"/>
    <w:rsid w:val="00642266"/>
    <w:rsid w:val="006422E4"/>
    <w:rsid w:val="0064297E"/>
    <w:rsid w:val="00642E84"/>
    <w:rsid w:val="006431FE"/>
    <w:rsid w:val="0064322B"/>
    <w:rsid w:val="00643F1C"/>
    <w:rsid w:val="00644840"/>
    <w:rsid w:val="00645509"/>
    <w:rsid w:val="00645DA3"/>
    <w:rsid w:val="006466DA"/>
    <w:rsid w:val="00646D04"/>
    <w:rsid w:val="00647115"/>
    <w:rsid w:val="006478EB"/>
    <w:rsid w:val="00647CD3"/>
    <w:rsid w:val="00647F1C"/>
    <w:rsid w:val="006501A7"/>
    <w:rsid w:val="00650E8D"/>
    <w:rsid w:val="00651A7E"/>
    <w:rsid w:val="00651D59"/>
    <w:rsid w:val="006527D6"/>
    <w:rsid w:val="006527E6"/>
    <w:rsid w:val="006529A2"/>
    <w:rsid w:val="00653920"/>
    <w:rsid w:val="00653F23"/>
    <w:rsid w:val="00654C68"/>
    <w:rsid w:val="006550F4"/>
    <w:rsid w:val="0065538B"/>
    <w:rsid w:val="00655435"/>
    <w:rsid w:val="00655CA0"/>
    <w:rsid w:val="00655D60"/>
    <w:rsid w:val="0065611B"/>
    <w:rsid w:val="00656259"/>
    <w:rsid w:val="00656B7B"/>
    <w:rsid w:val="006603F8"/>
    <w:rsid w:val="00660536"/>
    <w:rsid w:val="006612D3"/>
    <w:rsid w:val="00661455"/>
    <w:rsid w:val="0066154D"/>
    <w:rsid w:val="006616FE"/>
    <w:rsid w:val="006617E9"/>
    <w:rsid w:val="006621EC"/>
    <w:rsid w:val="0066227F"/>
    <w:rsid w:val="006624B2"/>
    <w:rsid w:val="006624D9"/>
    <w:rsid w:val="006629D0"/>
    <w:rsid w:val="00663538"/>
    <w:rsid w:val="00663DC4"/>
    <w:rsid w:val="00663E3F"/>
    <w:rsid w:val="006640B4"/>
    <w:rsid w:val="006649F0"/>
    <w:rsid w:val="00664F13"/>
    <w:rsid w:val="0066542E"/>
    <w:rsid w:val="00665CF4"/>
    <w:rsid w:val="00665F69"/>
    <w:rsid w:val="00665FDC"/>
    <w:rsid w:val="006663D2"/>
    <w:rsid w:val="0067033A"/>
    <w:rsid w:val="00670346"/>
    <w:rsid w:val="006703D2"/>
    <w:rsid w:val="00670512"/>
    <w:rsid w:val="00670C29"/>
    <w:rsid w:val="00670E68"/>
    <w:rsid w:val="00671974"/>
    <w:rsid w:val="00671EEA"/>
    <w:rsid w:val="00672AB7"/>
    <w:rsid w:val="00672C00"/>
    <w:rsid w:val="0067411B"/>
    <w:rsid w:val="00674134"/>
    <w:rsid w:val="00674354"/>
    <w:rsid w:val="0067435D"/>
    <w:rsid w:val="0067462F"/>
    <w:rsid w:val="00674855"/>
    <w:rsid w:val="00674C88"/>
    <w:rsid w:val="00675104"/>
    <w:rsid w:val="0067519B"/>
    <w:rsid w:val="0067588D"/>
    <w:rsid w:val="0067650B"/>
    <w:rsid w:val="006772F2"/>
    <w:rsid w:val="006775D8"/>
    <w:rsid w:val="00677D2C"/>
    <w:rsid w:val="00677DB1"/>
    <w:rsid w:val="00677F09"/>
    <w:rsid w:val="00677FB0"/>
    <w:rsid w:val="00680319"/>
    <w:rsid w:val="006806C6"/>
    <w:rsid w:val="0068083D"/>
    <w:rsid w:val="00680DCA"/>
    <w:rsid w:val="00681168"/>
    <w:rsid w:val="00681180"/>
    <w:rsid w:val="00681961"/>
    <w:rsid w:val="00681A07"/>
    <w:rsid w:val="00681D17"/>
    <w:rsid w:val="00682637"/>
    <w:rsid w:val="00682BFA"/>
    <w:rsid w:val="0068337D"/>
    <w:rsid w:val="00683781"/>
    <w:rsid w:val="006848D3"/>
    <w:rsid w:val="00685BDF"/>
    <w:rsid w:val="00685F88"/>
    <w:rsid w:val="00686C7B"/>
    <w:rsid w:val="00686EE7"/>
    <w:rsid w:val="0068728B"/>
    <w:rsid w:val="0068731E"/>
    <w:rsid w:val="00687352"/>
    <w:rsid w:val="006901C9"/>
    <w:rsid w:val="00690532"/>
    <w:rsid w:val="00690BD2"/>
    <w:rsid w:val="00690D39"/>
    <w:rsid w:val="0069172E"/>
    <w:rsid w:val="00691B30"/>
    <w:rsid w:val="00692224"/>
    <w:rsid w:val="00692295"/>
    <w:rsid w:val="006924ED"/>
    <w:rsid w:val="006925B9"/>
    <w:rsid w:val="00692D04"/>
    <w:rsid w:val="00693173"/>
    <w:rsid w:val="00693189"/>
    <w:rsid w:val="0069335A"/>
    <w:rsid w:val="006938A3"/>
    <w:rsid w:val="006938BB"/>
    <w:rsid w:val="006939E6"/>
    <w:rsid w:val="0069509F"/>
    <w:rsid w:val="006954F6"/>
    <w:rsid w:val="00695E04"/>
    <w:rsid w:val="0069621F"/>
    <w:rsid w:val="00696B9C"/>
    <w:rsid w:val="00696CAC"/>
    <w:rsid w:val="006A0293"/>
    <w:rsid w:val="006A086B"/>
    <w:rsid w:val="006A0C43"/>
    <w:rsid w:val="006A12C8"/>
    <w:rsid w:val="006A1B7C"/>
    <w:rsid w:val="006A2B18"/>
    <w:rsid w:val="006A3E8C"/>
    <w:rsid w:val="006A4490"/>
    <w:rsid w:val="006A487C"/>
    <w:rsid w:val="006A4D3F"/>
    <w:rsid w:val="006A5527"/>
    <w:rsid w:val="006A557A"/>
    <w:rsid w:val="006A6051"/>
    <w:rsid w:val="006A6666"/>
    <w:rsid w:val="006A6B31"/>
    <w:rsid w:val="006B0170"/>
    <w:rsid w:val="006B0527"/>
    <w:rsid w:val="006B0694"/>
    <w:rsid w:val="006B0976"/>
    <w:rsid w:val="006B1350"/>
    <w:rsid w:val="006B17AD"/>
    <w:rsid w:val="006B2FAB"/>
    <w:rsid w:val="006B383F"/>
    <w:rsid w:val="006B437B"/>
    <w:rsid w:val="006B46D1"/>
    <w:rsid w:val="006B4804"/>
    <w:rsid w:val="006B4DF3"/>
    <w:rsid w:val="006B4F97"/>
    <w:rsid w:val="006B5091"/>
    <w:rsid w:val="006B5866"/>
    <w:rsid w:val="006B5BEE"/>
    <w:rsid w:val="006B6031"/>
    <w:rsid w:val="006B611A"/>
    <w:rsid w:val="006B7995"/>
    <w:rsid w:val="006B7C32"/>
    <w:rsid w:val="006C03D6"/>
    <w:rsid w:val="006C11BD"/>
    <w:rsid w:val="006C11D2"/>
    <w:rsid w:val="006C1482"/>
    <w:rsid w:val="006C1790"/>
    <w:rsid w:val="006C216F"/>
    <w:rsid w:val="006C2371"/>
    <w:rsid w:val="006C2818"/>
    <w:rsid w:val="006C2A68"/>
    <w:rsid w:val="006C2AF6"/>
    <w:rsid w:val="006C371F"/>
    <w:rsid w:val="006C3800"/>
    <w:rsid w:val="006C4312"/>
    <w:rsid w:val="006C4764"/>
    <w:rsid w:val="006C5AAC"/>
    <w:rsid w:val="006C629B"/>
    <w:rsid w:val="006C71E9"/>
    <w:rsid w:val="006C7AC8"/>
    <w:rsid w:val="006D025D"/>
    <w:rsid w:val="006D0D81"/>
    <w:rsid w:val="006D17F8"/>
    <w:rsid w:val="006D1B0E"/>
    <w:rsid w:val="006D2F56"/>
    <w:rsid w:val="006D3256"/>
    <w:rsid w:val="006D36E0"/>
    <w:rsid w:val="006D3CEA"/>
    <w:rsid w:val="006D4AF8"/>
    <w:rsid w:val="006D4D67"/>
    <w:rsid w:val="006D56ED"/>
    <w:rsid w:val="006D5B88"/>
    <w:rsid w:val="006D5C26"/>
    <w:rsid w:val="006D5D54"/>
    <w:rsid w:val="006D5EE3"/>
    <w:rsid w:val="006D67B7"/>
    <w:rsid w:val="006D6B8C"/>
    <w:rsid w:val="006D72E0"/>
    <w:rsid w:val="006D7848"/>
    <w:rsid w:val="006D7B45"/>
    <w:rsid w:val="006E05AD"/>
    <w:rsid w:val="006E084F"/>
    <w:rsid w:val="006E0BFA"/>
    <w:rsid w:val="006E112C"/>
    <w:rsid w:val="006E1157"/>
    <w:rsid w:val="006E163B"/>
    <w:rsid w:val="006E1F9D"/>
    <w:rsid w:val="006E2BF9"/>
    <w:rsid w:val="006E335F"/>
    <w:rsid w:val="006E4507"/>
    <w:rsid w:val="006E5504"/>
    <w:rsid w:val="006E564F"/>
    <w:rsid w:val="006E5856"/>
    <w:rsid w:val="006E59E3"/>
    <w:rsid w:val="006E5CA9"/>
    <w:rsid w:val="006E6185"/>
    <w:rsid w:val="006E6F73"/>
    <w:rsid w:val="006E71A2"/>
    <w:rsid w:val="006E7D8D"/>
    <w:rsid w:val="006E7F10"/>
    <w:rsid w:val="006F0CE1"/>
    <w:rsid w:val="006F11A3"/>
    <w:rsid w:val="006F357D"/>
    <w:rsid w:val="006F4084"/>
    <w:rsid w:val="006F4B85"/>
    <w:rsid w:val="006F5FD0"/>
    <w:rsid w:val="006F69EB"/>
    <w:rsid w:val="006F6E7E"/>
    <w:rsid w:val="006F7717"/>
    <w:rsid w:val="006F7A70"/>
    <w:rsid w:val="006F7E71"/>
    <w:rsid w:val="00700578"/>
    <w:rsid w:val="00700935"/>
    <w:rsid w:val="007012D9"/>
    <w:rsid w:val="0070177E"/>
    <w:rsid w:val="00701819"/>
    <w:rsid w:val="0070235E"/>
    <w:rsid w:val="00702E98"/>
    <w:rsid w:val="00703144"/>
    <w:rsid w:val="00703286"/>
    <w:rsid w:val="007033FE"/>
    <w:rsid w:val="00704065"/>
    <w:rsid w:val="007051E1"/>
    <w:rsid w:val="0070537E"/>
    <w:rsid w:val="00706471"/>
    <w:rsid w:val="00706D45"/>
    <w:rsid w:val="00707007"/>
    <w:rsid w:val="0070723D"/>
    <w:rsid w:val="00707C68"/>
    <w:rsid w:val="00707D42"/>
    <w:rsid w:val="00711395"/>
    <w:rsid w:val="0071274F"/>
    <w:rsid w:val="00713E2C"/>
    <w:rsid w:val="007140EB"/>
    <w:rsid w:val="007153B6"/>
    <w:rsid w:val="00715587"/>
    <w:rsid w:val="00716BEE"/>
    <w:rsid w:val="00716FEC"/>
    <w:rsid w:val="00717811"/>
    <w:rsid w:val="00717B8D"/>
    <w:rsid w:val="00717F8D"/>
    <w:rsid w:val="0072086A"/>
    <w:rsid w:val="00720FBC"/>
    <w:rsid w:val="00721D7A"/>
    <w:rsid w:val="0072205B"/>
    <w:rsid w:val="007227C4"/>
    <w:rsid w:val="00722953"/>
    <w:rsid w:val="00723866"/>
    <w:rsid w:val="00723907"/>
    <w:rsid w:val="00723AC0"/>
    <w:rsid w:val="00723AC3"/>
    <w:rsid w:val="00723AE7"/>
    <w:rsid w:val="00723DD9"/>
    <w:rsid w:val="00723FFB"/>
    <w:rsid w:val="00724E5B"/>
    <w:rsid w:val="007253C5"/>
    <w:rsid w:val="00725590"/>
    <w:rsid w:val="007256DC"/>
    <w:rsid w:val="0072695C"/>
    <w:rsid w:val="007271E1"/>
    <w:rsid w:val="0072769D"/>
    <w:rsid w:val="007277F3"/>
    <w:rsid w:val="0072799D"/>
    <w:rsid w:val="00727E28"/>
    <w:rsid w:val="0073041E"/>
    <w:rsid w:val="0073079C"/>
    <w:rsid w:val="00730EC8"/>
    <w:rsid w:val="00731A38"/>
    <w:rsid w:val="007321F3"/>
    <w:rsid w:val="0073314B"/>
    <w:rsid w:val="007333B1"/>
    <w:rsid w:val="00734299"/>
    <w:rsid w:val="0073450F"/>
    <w:rsid w:val="007348C8"/>
    <w:rsid w:val="007351BE"/>
    <w:rsid w:val="0073573D"/>
    <w:rsid w:val="00735C52"/>
    <w:rsid w:val="00736479"/>
    <w:rsid w:val="007365FD"/>
    <w:rsid w:val="0073687F"/>
    <w:rsid w:val="00737CE8"/>
    <w:rsid w:val="00737F52"/>
    <w:rsid w:val="007409D7"/>
    <w:rsid w:val="00740DC9"/>
    <w:rsid w:val="00740E75"/>
    <w:rsid w:val="00741A06"/>
    <w:rsid w:val="00741C86"/>
    <w:rsid w:val="00741CEC"/>
    <w:rsid w:val="007433B9"/>
    <w:rsid w:val="007439FA"/>
    <w:rsid w:val="00744C17"/>
    <w:rsid w:val="00744FE9"/>
    <w:rsid w:val="007453F4"/>
    <w:rsid w:val="00745460"/>
    <w:rsid w:val="00746930"/>
    <w:rsid w:val="00747690"/>
    <w:rsid w:val="00750940"/>
    <w:rsid w:val="007513DC"/>
    <w:rsid w:val="00751456"/>
    <w:rsid w:val="0075187B"/>
    <w:rsid w:val="00753125"/>
    <w:rsid w:val="0075335F"/>
    <w:rsid w:val="00753B50"/>
    <w:rsid w:val="00753D46"/>
    <w:rsid w:val="00754564"/>
    <w:rsid w:val="007549F0"/>
    <w:rsid w:val="00755066"/>
    <w:rsid w:val="00755332"/>
    <w:rsid w:val="00755C5B"/>
    <w:rsid w:val="00755CB9"/>
    <w:rsid w:val="007562DB"/>
    <w:rsid w:val="0075646E"/>
    <w:rsid w:val="00756D08"/>
    <w:rsid w:val="00756E38"/>
    <w:rsid w:val="00756F17"/>
    <w:rsid w:val="0075748F"/>
    <w:rsid w:val="0076000D"/>
    <w:rsid w:val="00761DD9"/>
    <w:rsid w:val="00762878"/>
    <w:rsid w:val="007632E7"/>
    <w:rsid w:val="00763509"/>
    <w:rsid w:val="00763B1A"/>
    <w:rsid w:val="00763C63"/>
    <w:rsid w:val="00763E1F"/>
    <w:rsid w:val="00763F82"/>
    <w:rsid w:val="00764998"/>
    <w:rsid w:val="00765879"/>
    <w:rsid w:val="00765A94"/>
    <w:rsid w:val="00765B71"/>
    <w:rsid w:val="00765F8C"/>
    <w:rsid w:val="007660AB"/>
    <w:rsid w:val="007661C8"/>
    <w:rsid w:val="00766B7C"/>
    <w:rsid w:val="007676A5"/>
    <w:rsid w:val="00767FF4"/>
    <w:rsid w:val="00770679"/>
    <w:rsid w:val="00770F58"/>
    <w:rsid w:val="00772179"/>
    <w:rsid w:val="0077218F"/>
    <w:rsid w:val="00772458"/>
    <w:rsid w:val="007724C4"/>
    <w:rsid w:val="00772569"/>
    <w:rsid w:val="007731FB"/>
    <w:rsid w:val="00774C81"/>
    <w:rsid w:val="00774F31"/>
    <w:rsid w:val="00775D6C"/>
    <w:rsid w:val="0077616A"/>
    <w:rsid w:val="007765E9"/>
    <w:rsid w:val="00776EF6"/>
    <w:rsid w:val="00777010"/>
    <w:rsid w:val="007772C4"/>
    <w:rsid w:val="007775E8"/>
    <w:rsid w:val="00777BF2"/>
    <w:rsid w:val="007804BB"/>
    <w:rsid w:val="00780564"/>
    <w:rsid w:val="00781A10"/>
    <w:rsid w:val="00781FF3"/>
    <w:rsid w:val="00782411"/>
    <w:rsid w:val="00782EBE"/>
    <w:rsid w:val="0078308B"/>
    <w:rsid w:val="00783102"/>
    <w:rsid w:val="00783545"/>
    <w:rsid w:val="00783799"/>
    <w:rsid w:val="0078395B"/>
    <w:rsid w:val="007841F3"/>
    <w:rsid w:val="00784A41"/>
    <w:rsid w:val="00784DBB"/>
    <w:rsid w:val="0078500B"/>
    <w:rsid w:val="007856E7"/>
    <w:rsid w:val="00785B6D"/>
    <w:rsid w:val="00785BCF"/>
    <w:rsid w:val="00785F14"/>
    <w:rsid w:val="0078636E"/>
    <w:rsid w:val="007867E7"/>
    <w:rsid w:val="0078689D"/>
    <w:rsid w:val="00786BF5"/>
    <w:rsid w:val="00787BA8"/>
    <w:rsid w:val="00787CA8"/>
    <w:rsid w:val="00787D5B"/>
    <w:rsid w:val="00790267"/>
    <w:rsid w:val="00790E84"/>
    <w:rsid w:val="00792947"/>
    <w:rsid w:val="007932C3"/>
    <w:rsid w:val="0079332A"/>
    <w:rsid w:val="007939F3"/>
    <w:rsid w:val="007941AA"/>
    <w:rsid w:val="007948CC"/>
    <w:rsid w:val="00794C09"/>
    <w:rsid w:val="00794F68"/>
    <w:rsid w:val="00795F8B"/>
    <w:rsid w:val="007966F3"/>
    <w:rsid w:val="00796D23"/>
    <w:rsid w:val="00797900"/>
    <w:rsid w:val="00797E69"/>
    <w:rsid w:val="007A01EA"/>
    <w:rsid w:val="007A0513"/>
    <w:rsid w:val="007A07B7"/>
    <w:rsid w:val="007A10E6"/>
    <w:rsid w:val="007A1188"/>
    <w:rsid w:val="007A1834"/>
    <w:rsid w:val="007A1877"/>
    <w:rsid w:val="007A1987"/>
    <w:rsid w:val="007A2D9D"/>
    <w:rsid w:val="007A31AB"/>
    <w:rsid w:val="007A36E3"/>
    <w:rsid w:val="007A453F"/>
    <w:rsid w:val="007A5932"/>
    <w:rsid w:val="007A5C50"/>
    <w:rsid w:val="007A7884"/>
    <w:rsid w:val="007A7D39"/>
    <w:rsid w:val="007B0B4D"/>
    <w:rsid w:val="007B19C4"/>
    <w:rsid w:val="007B208C"/>
    <w:rsid w:val="007B2495"/>
    <w:rsid w:val="007B3D40"/>
    <w:rsid w:val="007B4149"/>
    <w:rsid w:val="007B4C58"/>
    <w:rsid w:val="007B578B"/>
    <w:rsid w:val="007B5A37"/>
    <w:rsid w:val="007C0060"/>
    <w:rsid w:val="007C050E"/>
    <w:rsid w:val="007C065D"/>
    <w:rsid w:val="007C0CE4"/>
    <w:rsid w:val="007C0EE9"/>
    <w:rsid w:val="007C3503"/>
    <w:rsid w:val="007C3595"/>
    <w:rsid w:val="007C4C01"/>
    <w:rsid w:val="007C5768"/>
    <w:rsid w:val="007C5E51"/>
    <w:rsid w:val="007C6145"/>
    <w:rsid w:val="007C6DCE"/>
    <w:rsid w:val="007C71CA"/>
    <w:rsid w:val="007C7538"/>
    <w:rsid w:val="007C7B84"/>
    <w:rsid w:val="007D024F"/>
    <w:rsid w:val="007D037C"/>
    <w:rsid w:val="007D090F"/>
    <w:rsid w:val="007D0918"/>
    <w:rsid w:val="007D09D3"/>
    <w:rsid w:val="007D09DE"/>
    <w:rsid w:val="007D1184"/>
    <w:rsid w:val="007D1F6D"/>
    <w:rsid w:val="007D2B08"/>
    <w:rsid w:val="007D2E37"/>
    <w:rsid w:val="007D36D7"/>
    <w:rsid w:val="007D39AA"/>
    <w:rsid w:val="007D420C"/>
    <w:rsid w:val="007D4680"/>
    <w:rsid w:val="007D56EB"/>
    <w:rsid w:val="007D5758"/>
    <w:rsid w:val="007D5A1B"/>
    <w:rsid w:val="007D5D7A"/>
    <w:rsid w:val="007D65B7"/>
    <w:rsid w:val="007D6FB0"/>
    <w:rsid w:val="007D6FC1"/>
    <w:rsid w:val="007D709D"/>
    <w:rsid w:val="007D764C"/>
    <w:rsid w:val="007D76DB"/>
    <w:rsid w:val="007D7B80"/>
    <w:rsid w:val="007E0670"/>
    <w:rsid w:val="007E08E7"/>
    <w:rsid w:val="007E0F9B"/>
    <w:rsid w:val="007E14F4"/>
    <w:rsid w:val="007E27E5"/>
    <w:rsid w:val="007E2864"/>
    <w:rsid w:val="007E2B09"/>
    <w:rsid w:val="007E2BA6"/>
    <w:rsid w:val="007E35EB"/>
    <w:rsid w:val="007E4815"/>
    <w:rsid w:val="007E5038"/>
    <w:rsid w:val="007E507A"/>
    <w:rsid w:val="007E5117"/>
    <w:rsid w:val="007E521A"/>
    <w:rsid w:val="007E5756"/>
    <w:rsid w:val="007E5940"/>
    <w:rsid w:val="007E60CE"/>
    <w:rsid w:val="007E672D"/>
    <w:rsid w:val="007E68AA"/>
    <w:rsid w:val="007E6BE6"/>
    <w:rsid w:val="007E78AE"/>
    <w:rsid w:val="007E7BC0"/>
    <w:rsid w:val="007E7D01"/>
    <w:rsid w:val="007E7E7C"/>
    <w:rsid w:val="007F002A"/>
    <w:rsid w:val="007F00E3"/>
    <w:rsid w:val="007F1666"/>
    <w:rsid w:val="007F1F17"/>
    <w:rsid w:val="007F2180"/>
    <w:rsid w:val="007F26D3"/>
    <w:rsid w:val="007F2B86"/>
    <w:rsid w:val="007F2E0C"/>
    <w:rsid w:val="007F30DD"/>
    <w:rsid w:val="007F33E4"/>
    <w:rsid w:val="007F42E7"/>
    <w:rsid w:val="007F4AAE"/>
    <w:rsid w:val="007F4F88"/>
    <w:rsid w:val="007F5611"/>
    <w:rsid w:val="007F58C6"/>
    <w:rsid w:val="007F5D18"/>
    <w:rsid w:val="007F5F5E"/>
    <w:rsid w:val="007F6139"/>
    <w:rsid w:val="007F648E"/>
    <w:rsid w:val="007F6E42"/>
    <w:rsid w:val="007F7C1F"/>
    <w:rsid w:val="00801089"/>
    <w:rsid w:val="0080168E"/>
    <w:rsid w:val="00801953"/>
    <w:rsid w:val="00801D49"/>
    <w:rsid w:val="008025E0"/>
    <w:rsid w:val="00802795"/>
    <w:rsid w:val="00802BE5"/>
    <w:rsid w:val="00802F96"/>
    <w:rsid w:val="00803144"/>
    <w:rsid w:val="00803164"/>
    <w:rsid w:val="0080382C"/>
    <w:rsid w:val="00804202"/>
    <w:rsid w:val="00804237"/>
    <w:rsid w:val="00804263"/>
    <w:rsid w:val="00804281"/>
    <w:rsid w:val="00804471"/>
    <w:rsid w:val="00804986"/>
    <w:rsid w:val="008056BA"/>
    <w:rsid w:val="008058CF"/>
    <w:rsid w:val="0080614C"/>
    <w:rsid w:val="008063D4"/>
    <w:rsid w:val="00807514"/>
    <w:rsid w:val="00807C0B"/>
    <w:rsid w:val="00807C2D"/>
    <w:rsid w:val="00810830"/>
    <w:rsid w:val="00810C35"/>
    <w:rsid w:val="008115DB"/>
    <w:rsid w:val="008116CE"/>
    <w:rsid w:val="00811981"/>
    <w:rsid w:val="00811ACF"/>
    <w:rsid w:val="00811E7C"/>
    <w:rsid w:val="00812852"/>
    <w:rsid w:val="00813B77"/>
    <w:rsid w:val="00813E99"/>
    <w:rsid w:val="00815A7C"/>
    <w:rsid w:val="008165BC"/>
    <w:rsid w:val="008173F6"/>
    <w:rsid w:val="0081791A"/>
    <w:rsid w:val="00817E13"/>
    <w:rsid w:val="0082004A"/>
    <w:rsid w:val="0082027F"/>
    <w:rsid w:val="008202B9"/>
    <w:rsid w:val="0082069A"/>
    <w:rsid w:val="008206BE"/>
    <w:rsid w:val="00820984"/>
    <w:rsid w:val="00820ADD"/>
    <w:rsid w:val="00820E7D"/>
    <w:rsid w:val="0082104B"/>
    <w:rsid w:val="00821328"/>
    <w:rsid w:val="008216DE"/>
    <w:rsid w:val="00821E05"/>
    <w:rsid w:val="00822147"/>
    <w:rsid w:val="008224ED"/>
    <w:rsid w:val="008226CC"/>
    <w:rsid w:val="00822DF2"/>
    <w:rsid w:val="00822F17"/>
    <w:rsid w:val="00823B96"/>
    <w:rsid w:val="00823F96"/>
    <w:rsid w:val="00824102"/>
    <w:rsid w:val="00824391"/>
    <w:rsid w:val="00824BC5"/>
    <w:rsid w:val="008262F5"/>
    <w:rsid w:val="00826435"/>
    <w:rsid w:val="00826FC9"/>
    <w:rsid w:val="00827569"/>
    <w:rsid w:val="00827D1F"/>
    <w:rsid w:val="00831C7E"/>
    <w:rsid w:val="00832104"/>
    <w:rsid w:val="00832FE7"/>
    <w:rsid w:val="0083373F"/>
    <w:rsid w:val="008337C5"/>
    <w:rsid w:val="00833B54"/>
    <w:rsid w:val="008344B2"/>
    <w:rsid w:val="0083524B"/>
    <w:rsid w:val="0083550E"/>
    <w:rsid w:val="00835B6A"/>
    <w:rsid w:val="00836B17"/>
    <w:rsid w:val="00836D04"/>
    <w:rsid w:val="00837299"/>
    <w:rsid w:val="00837B7D"/>
    <w:rsid w:val="00837C1F"/>
    <w:rsid w:val="008405AE"/>
    <w:rsid w:val="00840979"/>
    <w:rsid w:val="00841867"/>
    <w:rsid w:val="00841E62"/>
    <w:rsid w:val="0084243D"/>
    <w:rsid w:val="00842489"/>
    <w:rsid w:val="0084272F"/>
    <w:rsid w:val="00842A35"/>
    <w:rsid w:val="00842B93"/>
    <w:rsid w:val="00843E21"/>
    <w:rsid w:val="008445BA"/>
    <w:rsid w:val="00844690"/>
    <w:rsid w:val="00844AB2"/>
    <w:rsid w:val="00845B5A"/>
    <w:rsid w:val="008464C1"/>
    <w:rsid w:val="00847162"/>
    <w:rsid w:val="00850D4F"/>
    <w:rsid w:val="00852240"/>
    <w:rsid w:val="008522B3"/>
    <w:rsid w:val="00852719"/>
    <w:rsid w:val="0085286B"/>
    <w:rsid w:val="00853988"/>
    <w:rsid w:val="00854653"/>
    <w:rsid w:val="0085529C"/>
    <w:rsid w:val="0085542E"/>
    <w:rsid w:val="00855458"/>
    <w:rsid w:val="00855B7B"/>
    <w:rsid w:val="00855D6A"/>
    <w:rsid w:val="00855DC8"/>
    <w:rsid w:val="0085614E"/>
    <w:rsid w:val="00856856"/>
    <w:rsid w:val="00856C6E"/>
    <w:rsid w:val="0085728C"/>
    <w:rsid w:val="008603F6"/>
    <w:rsid w:val="0086050A"/>
    <w:rsid w:val="00860CC3"/>
    <w:rsid w:val="00860EFB"/>
    <w:rsid w:val="00861302"/>
    <w:rsid w:val="00861798"/>
    <w:rsid w:val="00862243"/>
    <w:rsid w:val="008632EE"/>
    <w:rsid w:val="00865474"/>
    <w:rsid w:val="00865E56"/>
    <w:rsid w:val="00866262"/>
    <w:rsid w:val="00866C71"/>
    <w:rsid w:val="00867C64"/>
    <w:rsid w:val="00867F1A"/>
    <w:rsid w:val="00870575"/>
    <w:rsid w:val="00870F63"/>
    <w:rsid w:val="00870FDC"/>
    <w:rsid w:val="008713FE"/>
    <w:rsid w:val="00871E89"/>
    <w:rsid w:val="00872877"/>
    <w:rsid w:val="008733AC"/>
    <w:rsid w:val="008737BE"/>
    <w:rsid w:val="00873E5B"/>
    <w:rsid w:val="008743A4"/>
    <w:rsid w:val="008748DF"/>
    <w:rsid w:val="00875AB9"/>
    <w:rsid w:val="00875B86"/>
    <w:rsid w:val="008765E9"/>
    <w:rsid w:val="00876DFC"/>
    <w:rsid w:val="008805B1"/>
    <w:rsid w:val="008806F3"/>
    <w:rsid w:val="0088123E"/>
    <w:rsid w:val="0088138B"/>
    <w:rsid w:val="0088188D"/>
    <w:rsid w:val="00881D27"/>
    <w:rsid w:val="008821C9"/>
    <w:rsid w:val="0088270F"/>
    <w:rsid w:val="0088273B"/>
    <w:rsid w:val="00882CE8"/>
    <w:rsid w:val="0088345C"/>
    <w:rsid w:val="00883B2D"/>
    <w:rsid w:val="008841D9"/>
    <w:rsid w:val="008842C2"/>
    <w:rsid w:val="00884D53"/>
    <w:rsid w:val="00885985"/>
    <w:rsid w:val="00885B41"/>
    <w:rsid w:val="00885CF2"/>
    <w:rsid w:val="00885D44"/>
    <w:rsid w:val="008861DF"/>
    <w:rsid w:val="008862C0"/>
    <w:rsid w:val="00886421"/>
    <w:rsid w:val="00886B84"/>
    <w:rsid w:val="00886DC3"/>
    <w:rsid w:val="008871B3"/>
    <w:rsid w:val="008878A6"/>
    <w:rsid w:val="008907AC"/>
    <w:rsid w:val="008908DD"/>
    <w:rsid w:val="008908E3"/>
    <w:rsid w:val="00890D8D"/>
    <w:rsid w:val="00891AB8"/>
    <w:rsid w:val="00891F94"/>
    <w:rsid w:val="00892144"/>
    <w:rsid w:val="00893434"/>
    <w:rsid w:val="00893887"/>
    <w:rsid w:val="00893917"/>
    <w:rsid w:val="00893AE1"/>
    <w:rsid w:val="008953D4"/>
    <w:rsid w:val="00895987"/>
    <w:rsid w:val="00895AC0"/>
    <w:rsid w:val="00895C7D"/>
    <w:rsid w:val="00895DA9"/>
    <w:rsid w:val="008966CE"/>
    <w:rsid w:val="00896B64"/>
    <w:rsid w:val="00897166"/>
    <w:rsid w:val="008972D4"/>
    <w:rsid w:val="0089789E"/>
    <w:rsid w:val="00897A14"/>
    <w:rsid w:val="00897AE5"/>
    <w:rsid w:val="008A014F"/>
    <w:rsid w:val="008A0F2E"/>
    <w:rsid w:val="008A1964"/>
    <w:rsid w:val="008A361D"/>
    <w:rsid w:val="008A38FB"/>
    <w:rsid w:val="008A3B80"/>
    <w:rsid w:val="008A461A"/>
    <w:rsid w:val="008A49A0"/>
    <w:rsid w:val="008A4D75"/>
    <w:rsid w:val="008A539E"/>
    <w:rsid w:val="008A559A"/>
    <w:rsid w:val="008A63B5"/>
    <w:rsid w:val="008A6793"/>
    <w:rsid w:val="008A681B"/>
    <w:rsid w:val="008A6DB6"/>
    <w:rsid w:val="008A7684"/>
    <w:rsid w:val="008A7713"/>
    <w:rsid w:val="008A77BA"/>
    <w:rsid w:val="008A7C4A"/>
    <w:rsid w:val="008A7E46"/>
    <w:rsid w:val="008B04CE"/>
    <w:rsid w:val="008B0FEC"/>
    <w:rsid w:val="008B21AA"/>
    <w:rsid w:val="008B2303"/>
    <w:rsid w:val="008B2E8D"/>
    <w:rsid w:val="008B39A7"/>
    <w:rsid w:val="008B4F9E"/>
    <w:rsid w:val="008B5517"/>
    <w:rsid w:val="008B6A5A"/>
    <w:rsid w:val="008B6ABF"/>
    <w:rsid w:val="008B74E1"/>
    <w:rsid w:val="008B758A"/>
    <w:rsid w:val="008B7C0B"/>
    <w:rsid w:val="008C0661"/>
    <w:rsid w:val="008C0B8D"/>
    <w:rsid w:val="008C0FCF"/>
    <w:rsid w:val="008C1457"/>
    <w:rsid w:val="008C19FB"/>
    <w:rsid w:val="008C21A8"/>
    <w:rsid w:val="008C3053"/>
    <w:rsid w:val="008C33B7"/>
    <w:rsid w:val="008C3C2C"/>
    <w:rsid w:val="008C3C7C"/>
    <w:rsid w:val="008C3DB2"/>
    <w:rsid w:val="008C435A"/>
    <w:rsid w:val="008C49D6"/>
    <w:rsid w:val="008C7ACF"/>
    <w:rsid w:val="008D0403"/>
    <w:rsid w:val="008D0B89"/>
    <w:rsid w:val="008D0C52"/>
    <w:rsid w:val="008D0EF3"/>
    <w:rsid w:val="008D12A4"/>
    <w:rsid w:val="008D21F5"/>
    <w:rsid w:val="008D2830"/>
    <w:rsid w:val="008D2B32"/>
    <w:rsid w:val="008D3158"/>
    <w:rsid w:val="008D3192"/>
    <w:rsid w:val="008D3447"/>
    <w:rsid w:val="008D375A"/>
    <w:rsid w:val="008D3C86"/>
    <w:rsid w:val="008D46AE"/>
    <w:rsid w:val="008D4816"/>
    <w:rsid w:val="008D4DFB"/>
    <w:rsid w:val="008D4DFD"/>
    <w:rsid w:val="008D5729"/>
    <w:rsid w:val="008D5AC4"/>
    <w:rsid w:val="008D6010"/>
    <w:rsid w:val="008D61BB"/>
    <w:rsid w:val="008D7131"/>
    <w:rsid w:val="008D7938"/>
    <w:rsid w:val="008D7D12"/>
    <w:rsid w:val="008E013A"/>
    <w:rsid w:val="008E016A"/>
    <w:rsid w:val="008E0469"/>
    <w:rsid w:val="008E0AEB"/>
    <w:rsid w:val="008E1627"/>
    <w:rsid w:val="008E2B4E"/>
    <w:rsid w:val="008E3E1E"/>
    <w:rsid w:val="008E4B29"/>
    <w:rsid w:val="008E5221"/>
    <w:rsid w:val="008E64BD"/>
    <w:rsid w:val="008E66DF"/>
    <w:rsid w:val="008E75F7"/>
    <w:rsid w:val="008E7664"/>
    <w:rsid w:val="008E7E5F"/>
    <w:rsid w:val="008F0402"/>
    <w:rsid w:val="008F067F"/>
    <w:rsid w:val="008F0AB5"/>
    <w:rsid w:val="008F10F0"/>
    <w:rsid w:val="008F13CC"/>
    <w:rsid w:val="008F1FDF"/>
    <w:rsid w:val="008F205A"/>
    <w:rsid w:val="008F2334"/>
    <w:rsid w:val="008F2B3F"/>
    <w:rsid w:val="008F2E0C"/>
    <w:rsid w:val="008F301F"/>
    <w:rsid w:val="008F33FD"/>
    <w:rsid w:val="008F53C8"/>
    <w:rsid w:val="008F56D0"/>
    <w:rsid w:val="008F5E4A"/>
    <w:rsid w:val="008F5ECD"/>
    <w:rsid w:val="008F6D13"/>
    <w:rsid w:val="008F74C7"/>
    <w:rsid w:val="008F75E0"/>
    <w:rsid w:val="00900194"/>
    <w:rsid w:val="009008E6"/>
    <w:rsid w:val="00901D5B"/>
    <w:rsid w:val="00901E69"/>
    <w:rsid w:val="009024E8"/>
    <w:rsid w:val="00902A51"/>
    <w:rsid w:val="00902A56"/>
    <w:rsid w:val="0090328A"/>
    <w:rsid w:val="009032FB"/>
    <w:rsid w:val="00903733"/>
    <w:rsid w:val="00903E0F"/>
    <w:rsid w:val="00903FFE"/>
    <w:rsid w:val="0090578D"/>
    <w:rsid w:val="00905EF5"/>
    <w:rsid w:val="00906055"/>
    <w:rsid w:val="00906193"/>
    <w:rsid w:val="00906823"/>
    <w:rsid w:val="00906FA1"/>
    <w:rsid w:val="00907502"/>
    <w:rsid w:val="0090769A"/>
    <w:rsid w:val="0091089B"/>
    <w:rsid w:val="00911548"/>
    <w:rsid w:val="00911568"/>
    <w:rsid w:val="00911E50"/>
    <w:rsid w:val="009131D5"/>
    <w:rsid w:val="00914393"/>
    <w:rsid w:val="00915331"/>
    <w:rsid w:val="00916DE5"/>
    <w:rsid w:val="009173DC"/>
    <w:rsid w:val="009174E2"/>
    <w:rsid w:val="00921533"/>
    <w:rsid w:val="009217DD"/>
    <w:rsid w:val="00921995"/>
    <w:rsid w:val="00925DF6"/>
    <w:rsid w:val="00925EAD"/>
    <w:rsid w:val="0092630E"/>
    <w:rsid w:val="0092633E"/>
    <w:rsid w:val="0092671D"/>
    <w:rsid w:val="00927FF6"/>
    <w:rsid w:val="009307B6"/>
    <w:rsid w:val="00930E3E"/>
    <w:rsid w:val="00931D79"/>
    <w:rsid w:val="00932434"/>
    <w:rsid w:val="009334E4"/>
    <w:rsid w:val="00933E03"/>
    <w:rsid w:val="009346DF"/>
    <w:rsid w:val="00934AF2"/>
    <w:rsid w:val="00934C4D"/>
    <w:rsid w:val="00934D54"/>
    <w:rsid w:val="00935FE4"/>
    <w:rsid w:val="0093677A"/>
    <w:rsid w:val="0093690B"/>
    <w:rsid w:val="00936917"/>
    <w:rsid w:val="00936A85"/>
    <w:rsid w:val="00936C59"/>
    <w:rsid w:val="00937190"/>
    <w:rsid w:val="00937690"/>
    <w:rsid w:val="00937DB1"/>
    <w:rsid w:val="00940267"/>
    <w:rsid w:val="0094056C"/>
    <w:rsid w:val="00940A6E"/>
    <w:rsid w:val="00943460"/>
    <w:rsid w:val="009436E7"/>
    <w:rsid w:val="0094423D"/>
    <w:rsid w:val="0094481C"/>
    <w:rsid w:val="00944AEA"/>
    <w:rsid w:val="00945889"/>
    <w:rsid w:val="00945B85"/>
    <w:rsid w:val="009461F1"/>
    <w:rsid w:val="009464E7"/>
    <w:rsid w:val="00946DDE"/>
    <w:rsid w:val="00947275"/>
    <w:rsid w:val="00950522"/>
    <w:rsid w:val="009507EB"/>
    <w:rsid w:val="00950FA3"/>
    <w:rsid w:val="009514B0"/>
    <w:rsid w:val="009517D2"/>
    <w:rsid w:val="009518DF"/>
    <w:rsid w:val="009523EB"/>
    <w:rsid w:val="00952537"/>
    <w:rsid w:val="00952DB9"/>
    <w:rsid w:val="00952E0C"/>
    <w:rsid w:val="00953878"/>
    <w:rsid w:val="009542BA"/>
    <w:rsid w:val="00954451"/>
    <w:rsid w:val="0095447C"/>
    <w:rsid w:val="009548D1"/>
    <w:rsid w:val="009569F0"/>
    <w:rsid w:val="00956D51"/>
    <w:rsid w:val="009570C8"/>
    <w:rsid w:val="00960AC8"/>
    <w:rsid w:val="00960E7A"/>
    <w:rsid w:val="00962A6D"/>
    <w:rsid w:val="00962E25"/>
    <w:rsid w:val="00963022"/>
    <w:rsid w:val="00964790"/>
    <w:rsid w:val="00966577"/>
    <w:rsid w:val="00966822"/>
    <w:rsid w:val="00967041"/>
    <w:rsid w:val="00967926"/>
    <w:rsid w:val="00967C27"/>
    <w:rsid w:val="009708DB"/>
    <w:rsid w:val="00970C82"/>
    <w:rsid w:val="00970C8C"/>
    <w:rsid w:val="009710DE"/>
    <w:rsid w:val="009713E6"/>
    <w:rsid w:val="009716A9"/>
    <w:rsid w:val="00971F25"/>
    <w:rsid w:val="009722E3"/>
    <w:rsid w:val="00972569"/>
    <w:rsid w:val="00972E5D"/>
    <w:rsid w:val="00973E4F"/>
    <w:rsid w:val="00973FDB"/>
    <w:rsid w:val="009742D1"/>
    <w:rsid w:val="009751D6"/>
    <w:rsid w:val="00975344"/>
    <w:rsid w:val="0097577B"/>
    <w:rsid w:val="00975951"/>
    <w:rsid w:val="0097635A"/>
    <w:rsid w:val="009765F4"/>
    <w:rsid w:val="00976625"/>
    <w:rsid w:val="009767FF"/>
    <w:rsid w:val="0098061A"/>
    <w:rsid w:val="00980712"/>
    <w:rsid w:val="00980C3E"/>
    <w:rsid w:val="00980D29"/>
    <w:rsid w:val="00982046"/>
    <w:rsid w:val="009824C3"/>
    <w:rsid w:val="00982BA0"/>
    <w:rsid w:val="00982C18"/>
    <w:rsid w:val="00982CAF"/>
    <w:rsid w:val="0098350D"/>
    <w:rsid w:val="009839B2"/>
    <w:rsid w:val="00984323"/>
    <w:rsid w:val="009845E0"/>
    <w:rsid w:val="00984BB1"/>
    <w:rsid w:val="00984D3C"/>
    <w:rsid w:val="009853B0"/>
    <w:rsid w:val="00985D02"/>
    <w:rsid w:val="00986A8A"/>
    <w:rsid w:val="00986B32"/>
    <w:rsid w:val="00986F3C"/>
    <w:rsid w:val="0098725A"/>
    <w:rsid w:val="009877B8"/>
    <w:rsid w:val="009908DF"/>
    <w:rsid w:val="00990C53"/>
    <w:rsid w:val="0099114E"/>
    <w:rsid w:val="00991CE0"/>
    <w:rsid w:val="0099206A"/>
    <w:rsid w:val="009930E1"/>
    <w:rsid w:val="0099336A"/>
    <w:rsid w:val="0099391A"/>
    <w:rsid w:val="00993925"/>
    <w:rsid w:val="00993A1C"/>
    <w:rsid w:val="00994331"/>
    <w:rsid w:val="009948CA"/>
    <w:rsid w:val="00995223"/>
    <w:rsid w:val="009955DC"/>
    <w:rsid w:val="00995D80"/>
    <w:rsid w:val="00995DFA"/>
    <w:rsid w:val="009960EB"/>
    <w:rsid w:val="0099640F"/>
    <w:rsid w:val="00996E20"/>
    <w:rsid w:val="009974A2"/>
    <w:rsid w:val="009978CC"/>
    <w:rsid w:val="00997954"/>
    <w:rsid w:val="009A0BFB"/>
    <w:rsid w:val="009A18EE"/>
    <w:rsid w:val="009A2141"/>
    <w:rsid w:val="009A2927"/>
    <w:rsid w:val="009A298A"/>
    <w:rsid w:val="009A37F1"/>
    <w:rsid w:val="009A4DE6"/>
    <w:rsid w:val="009A5B3C"/>
    <w:rsid w:val="009A678E"/>
    <w:rsid w:val="009A7310"/>
    <w:rsid w:val="009B0553"/>
    <w:rsid w:val="009B0644"/>
    <w:rsid w:val="009B0678"/>
    <w:rsid w:val="009B0B11"/>
    <w:rsid w:val="009B1FD8"/>
    <w:rsid w:val="009B26F5"/>
    <w:rsid w:val="009B332E"/>
    <w:rsid w:val="009B38A3"/>
    <w:rsid w:val="009B410D"/>
    <w:rsid w:val="009B42D3"/>
    <w:rsid w:val="009B4A2F"/>
    <w:rsid w:val="009B6212"/>
    <w:rsid w:val="009B65EC"/>
    <w:rsid w:val="009B6CC2"/>
    <w:rsid w:val="009B79C9"/>
    <w:rsid w:val="009B7EDE"/>
    <w:rsid w:val="009C0191"/>
    <w:rsid w:val="009C0E4C"/>
    <w:rsid w:val="009C12A8"/>
    <w:rsid w:val="009C1735"/>
    <w:rsid w:val="009C2377"/>
    <w:rsid w:val="009C2732"/>
    <w:rsid w:val="009C341A"/>
    <w:rsid w:val="009C372D"/>
    <w:rsid w:val="009C4146"/>
    <w:rsid w:val="009C614E"/>
    <w:rsid w:val="009C7854"/>
    <w:rsid w:val="009D03B4"/>
    <w:rsid w:val="009D064F"/>
    <w:rsid w:val="009D180A"/>
    <w:rsid w:val="009D1BB6"/>
    <w:rsid w:val="009D1D89"/>
    <w:rsid w:val="009D2004"/>
    <w:rsid w:val="009D235E"/>
    <w:rsid w:val="009D268A"/>
    <w:rsid w:val="009D26DF"/>
    <w:rsid w:val="009D28E5"/>
    <w:rsid w:val="009D28FF"/>
    <w:rsid w:val="009D2A99"/>
    <w:rsid w:val="009D3330"/>
    <w:rsid w:val="009D39BC"/>
    <w:rsid w:val="009D3A89"/>
    <w:rsid w:val="009D4065"/>
    <w:rsid w:val="009D41A2"/>
    <w:rsid w:val="009D48FE"/>
    <w:rsid w:val="009D4AFB"/>
    <w:rsid w:val="009D4C34"/>
    <w:rsid w:val="009D513E"/>
    <w:rsid w:val="009D6CB2"/>
    <w:rsid w:val="009D7869"/>
    <w:rsid w:val="009D798F"/>
    <w:rsid w:val="009E054F"/>
    <w:rsid w:val="009E055A"/>
    <w:rsid w:val="009E0C05"/>
    <w:rsid w:val="009E0CD6"/>
    <w:rsid w:val="009E1F52"/>
    <w:rsid w:val="009E282E"/>
    <w:rsid w:val="009E2A4D"/>
    <w:rsid w:val="009E3906"/>
    <w:rsid w:val="009E4B81"/>
    <w:rsid w:val="009E4D1D"/>
    <w:rsid w:val="009E5DC2"/>
    <w:rsid w:val="009E5F21"/>
    <w:rsid w:val="009E6BA9"/>
    <w:rsid w:val="009E6F41"/>
    <w:rsid w:val="009E7041"/>
    <w:rsid w:val="009E709F"/>
    <w:rsid w:val="009E7BA4"/>
    <w:rsid w:val="009E7F61"/>
    <w:rsid w:val="009F0811"/>
    <w:rsid w:val="009F0DDF"/>
    <w:rsid w:val="009F1C70"/>
    <w:rsid w:val="009F3094"/>
    <w:rsid w:val="009F34C0"/>
    <w:rsid w:val="009F42A6"/>
    <w:rsid w:val="009F4439"/>
    <w:rsid w:val="009F4BFE"/>
    <w:rsid w:val="009F4CDF"/>
    <w:rsid w:val="009F4EE8"/>
    <w:rsid w:val="009F5DE8"/>
    <w:rsid w:val="009F621A"/>
    <w:rsid w:val="009F6B5C"/>
    <w:rsid w:val="009F6E0B"/>
    <w:rsid w:val="009F6EC6"/>
    <w:rsid w:val="009F7069"/>
    <w:rsid w:val="009F7110"/>
    <w:rsid w:val="009F7C3B"/>
    <w:rsid w:val="009F7C88"/>
    <w:rsid w:val="00A003AC"/>
    <w:rsid w:val="00A006FC"/>
    <w:rsid w:val="00A00C59"/>
    <w:rsid w:val="00A011F2"/>
    <w:rsid w:val="00A01C14"/>
    <w:rsid w:val="00A02223"/>
    <w:rsid w:val="00A02574"/>
    <w:rsid w:val="00A02646"/>
    <w:rsid w:val="00A02794"/>
    <w:rsid w:val="00A02EC5"/>
    <w:rsid w:val="00A0336C"/>
    <w:rsid w:val="00A0355C"/>
    <w:rsid w:val="00A03849"/>
    <w:rsid w:val="00A04BC7"/>
    <w:rsid w:val="00A04CF4"/>
    <w:rsid w:val="00A04ED9"/>
    <w:rsid w:val="00A053DF"/>
    <w:rsid w:val="00A05527"/>
    <w:rsid w:val="00A0552F"/>
    <w:rsid w:val="00A0575B"/>
    <w:rsid w:val="00A068BE"/>
    <w:rsid w:val="00A078C1"/>
    <w:rsid w:val="00A07989"/>
    <w:rsid w:val="00A07FFA"/>
    <w:rsid w:val="00A10836"/>
    <w:rsid w:val="00A10D10"/>
    <w:rsid w:val="00A10D59"/>
    <w:rsid w:val="00A110B8"/>
    <w:rsid w:val="00A1141A"/>
    <w:rsid w:val="00A1183A"/>
    <w:rsid w:val="00A119CD"/>
    <w:rsid w:val="00A11DCE"/>
    <w:rsid w:val="00A1237E"/>
    <w:rsid w:val="00A129C3"/>
    <w:rsid w:val="00A12B43"/>
    <w:rsid w:val="00A12E56"/>
    <w:rsid w:val="00A131CB"/>
    <w:rsid w:val="00A139BB"/>
    <w:rsid w:val="00A13AB4"/>
    <w:rsid w:val="00A13FC6"/>
    <w:rsid w:val="00A14D7F"/>
    <w:rsid w:val="00A161BB"/>
    <w:rsid w:val="00A17225"/>
    <w:rsid w:val="00A17A3C"/>
    <w:rsid w:val="00A17B60"/>
    <w:rsid w:val="00A201FA"/>
    <w:rsid w:val="00A202A8"/>
    <w:rsid w:val="00A2039F"/>
    <w:rsid w:val="00A227D5"/>
    <w:rsid w:val="00A228D4"/>
    <w:rsid w:val="00A22A71"/>
    <w:rsid w:val="00A22B15"/>
    <w:rsid w:val="00A22C8F"/>
    <w:rsid w:val="00A23229"/>
    <w:rsid w:val="00A23720"/>
    <w:rsid w:val="00A237DF"/>
    <w:rsid w:val="00A23C20"/>
    <w:rsid w:val="00A23CA1"/>
    <w:rsid w:val="00A24189"/>
    <w:rsid w:val="00A245B3"/>
    <w:rsid w:val="00A24D50"/>
    <w:rsid w:val="00A2585E"/>
    <w:rsid w:val="00A25A0A"/>
    <w:rsid w:val="00A25C20"/>
    <w:rsid w:val="00A25EB5"/>
    <w:rsid w:val="00A25F00"/>
    <w:rsid w:val="00A263B9"/>
    <w:rsid w:val="00A2724D"/>
    <w:rsid w:val="00A27454"/>
    <w:rsid w:val="00A27509"/>
    <w:rsid w:val="00A278CA"/>
    <w:rsid w:val="00A308F3"/>
    <w:rsid w:val="00A30BB3"/>
    <w:rsid w:val="00A313D6"/>
    <w:rsid w:val="00A321FE"/>
    <w:rsid w:val="00A3241A"/>
    <w:rsid w:val="00A334CE"/>
    <w:rsid w:val="00A33589"/>
    <w:rsid w:val="00A33B2B"/>
    <w:rsid w:val="00A34102"/>
    <w:rsid w:val="00A342DB"/>
    <w:rsid w:val="00A34952"/>
    <w:rsid w:val="00A34AD1"/>
    <w:rsid w:val="00A35560"/>
    <w:rsid w:val="00A361A6"/>
    <w:rsid w:val="00A36277"/>
    <w:rsid w:val="00A362D1"/>
    <w:rsid w:val="00A36388"/>
    <w:rsid w:val="00A36467"/>
    <w:rsid w:val="00A36C45"/>
    <w:rsid w:val="00A372D5"/>
    <w:rsid w:val="00A374A0"/>
    <w:rsid w:val="00A3778A"/>
    <w:rsid w:val="00A37A9B"/>
    <w:rsid w:val="00A37AEA"/>
    <w:rsid w:val="00A37BC6"/>
    <w:rsid w:val="00A37C6D"/>
    <w:rsid w:val="00A37D93"/>
    <w:rsid w:val="00A40909"/>
    <w:rsid w:val="00A40D04"/>
    <w:rsid w:val="00A410FA"/>
    <w:rsid w:val="00A41C0A"/>
    <w:rsid w:val="00A428E1"/>
    <w:rsid w:val="00A43448"/>
    <w:rsid w:val="00A439EB"/>
    <w:rsid w:val="00A44517"/>
    <w:rsid w:val="00A448E6"/>
    <w:rsid w:val="00A448E9"/>
    <w:rsid w:val="00A44D66"/>
    <w:rsid w:val="00A452C3"/>
    <w:rsid w:val="00A456AB"/>
    <w:rsid w:val="00A4579A"/>
    <w:rsid w:val="00A45E75"/>
    <w:rsid w:val="00A45FC7"/>
    <w:rsid w:val="00A46585"/>
    <w:rsid w:val="00A50C72"/>
    <w:rsid w:val="00A50E3B"/>
    <w:rsid w:val="00A51E95"/>
    <w:rsid w:val="00A52773"/>
    <w:rsid w:val="00A531BC"/>
    <w:rsid w:val="00A537FA"/>
    <w:rsid w:val="00A554D9"/>
    <w:rsid w:val="00A559ED"/>
    <w:rsid w:val="00A55BE1"/>
    <w:rsid w:val="00A562EF"/>
    <w:rsid w:val="00A565FB"/>
    <w:rsid w:val="00A566E7"/>
    <w:rsid w:val="00A57038"/>
    <w:rsid w:val="00A603DA"/>
    <w:rsid w:val="00A60874"/>
    <w:rsid w:val="00A60A83"/>
    <w:rsid w:val="00A61067"/>
    <w:rsid w:val="00A61BFB"/>
    <w:rsid w:val="00A62088"/>
    <w:rsid w:val="00A62C3C"/>
    <w:rsid w:val="00A62EB9"/>
    <w:rsid w:val="00A6334B"/>
    <w:rsid w:val="00A63872"/>
    <w:rsid w:val="00A6544F"/>
    <w:rsid w:val="00A65BB9"/>
    <w:rsid w:val="00A6659F"/>
    <w:rsid w:val="00A66BA6"/>
    <w:rsid w:val="00A66DF8"/>
    <w:rsid w:val="00A66E9F"/>
    <w:rsid w:val="00A67EB3"/>
    <w:rsid w:val="00A70BB3"/>
    <w:rsid w:val="00A71412"/>
    <w:rsid w:val="00A7154A"/>
    <w:rsid w:val="00A718D4"/>
    <w:rsid w:val="00A71AD6"/>
    <w:rsid w:val="00A71D40"/>
    <w:rsid w:val="00A71DC5"/>
    <w:rsid w:val="00A71EC2"/>
    <w:rsid w:val="00A72185"/>
    <w:rsid w:val="00A723BF"/>
    <w:rsid w:val="00A727D2"/>
    <w:rsid w:val="00A72804"/>
    <w:rsid w:val="00A72FBB"/>
    <w:rsid w:val="00A7353D"/>
    <w:rsid w:val="00A742F7"/>
    <w:rsid w:val="00A75076"/>
    <w:rsid w:val="00A7522A"/>
    <w:rsid w:val="00A754C5"/>
    <w:rsid w:val="00A75FA1"/>
    <w:rsid w:val="00A761C3"/>
    <w:rsid w:val="00A761D6"/>
    <w:rsid w:val="00A76C90"/>
    <w:rsid w:val="00A77655"/>
    <w:rsid w:val="00A77989"/>
    <w:rsid w:val="00A77A55"/>
    <w:rsid w:val="00A77DAE"/>
    <w:rsid w:val="00A80423"/>
    <w:rsid w:val="00A80EA4"/>
    <w:rsid w:val="00A81BCC"/>
    <w:rsid w:val="00A8262E"/>
    <w:rsid w:val="00A827A8"/>
    <w:rsid w:val="00A82D4E"/>
    <w:rsid w:val="00A83A4E"/>
    <w:rsid w:val="00A8401E"/>
    <w:rsid w:val="00A85612"/>
    <w:rsid w:val="00A86257"/>
    <w:rsid w:val="00A8675E"/>
    <w:rsid w:val="00A86CB8"/>
    <w:rsid w:val="00A873E8"/>
    <w:rsid w:val="00A87764"/>
    <w:rsid w:val="00A878D2"/>
    <w:rsid w:val="00A900CB"/>
    <w:rsid w:val="00A90195"/>
    <w:rsid w:val="00A90198"/>
    <w:rsid w:val="00A90775"/>
    <w:rsid w:val="00A90DF8"/>
    <w:rsid w:val="00A916BF"/>
    <w:rsid w:val="00A9296C"/>
    <w:rsid w:val="00A92F3E"/>
    <w:rsid w:val="00A92FA6"/>
    <w:rsid w:val="00A93190"/>
    <w:rsid w:val="00A9353B"/>
    <w:rsid w:val="00A93EEA"/>
    <w:rsid w:val="00A944B2"/>
    <w:rsid w:val="00A94E1F"/>
    <w:rsid w:val="00A957EC"/>
    <w:rsid w:val="00A95D40"/>
    <w:rsid w:val="00A95ED0"/>
    <w:rsid w:val="00A960A1"/>
    <w:rsid w:val="00A96DBB"/>
    <w:rsid w:val="00A97A2E"/>
    <w:rsid w:val="00A97C5C"/>
    <w:rsid w:val="00AA0304"/>
    <w:rsid w:val="00AA0419"/>
    <w:rsid w:val="00AA04DA"/>
    <w:rsid w:val="00AA0A32"/>
    <w:rsid w:val="00AA249D"/>
    <w:rsid w:val="00AA24C8"/>
    <w:rsid w:val="00AA264A"/>
    <w:rsid w:val="00AA2E15"/>
    <w:rsid w:val="00AA44D2"/>
    <w:rsid w:val="00AA4AAC"/>
    <w:rsid w:val="00AA5162"/>
    <w:rsid w:val="00AA51F2"/>
    <w:rsid w:val="00AA565C"/>
    <w:rsid w:val="00AA57E5"/>
    <w:rsid w:val="00AA5FBB"/>
    <w:rsid w:val="00AA63CC"/>
    <w:rsid w:val="00AA7BA2"/>
    <w:rsid w:val="00AB007D"/>
    <w:rsid w:val="00AB05BC"/>
    <w:rsid w:val="00AB1131"/>
    <w:rsid w:val="00AB11FA"/>
    <w:rsid w:val="00AB121F"/>
    <w:rsid w:val="00AB1409"/>
    <w:rsid w:val="00AB1472"/>
    <w:rsid w:val="00AB34FF"/>
    <w:rsid w:val="00AB37CB"/>
    <w:rsid w:val="00AB41A5"/>
    <w:rsid w:val="00AB51AC"/>
    <w:rsid w:val="00AB51D9"/>
    <w:rsid w:val="00AB53EA"/>
    <w:rsid w:val="00AB5E12"/>
    <w:rsid w:val="00AB6004"/>
    <w:rsid w:val="00AB6276"/>
    <w:rsid w:val="00AB7678"/>
    <w:rsid w:val="00AB779E"/>
    <w:rsid w:val="00AB7B1F"/>
    <w:rsid w:val="00AC0424"/>
    <w:rsid w:val="00AC133F"/>
    <w:rsid w:val="00AC228C"/>
    <w:rsid w:val="00AC2510"/>
    <w:rsid w:val="00AC28A7"/>
    <w:rsid w:val="00AC2DFA"/>
    <w:rsid w:val="00AC373C"/>
    <w:rsid w:val="00AC3B27"/>
    <w:rsid w:val="00AC45D4"/>
    <w:rsid w:val="00AC4629"/>
    <w:rsid w:val="00AC5303"/>
    <w:rsid w:val="00AC6808"/>
    <w:rsid w:val="00AC6814"/>
    <w:rsid w:val="00AC723B"/>
    <w:rsid w:val="00AC7990"/>
    <w:rsid w:val="00AD07A4"/>
    <w:rsid w:val="00AD07CD"/>
    <w:rsid w:val="00AD096A"/>
    <w:rsid w:val="00AD1ACE"/>
    <w:rsid w:val="00AD1D78"/>
    <w:rsid w:val="00AD1DD1"/>
    <w:rsid w:val="00AD3585"/>
    <w:rsid w:val="00AD3671"/>
    <w:rsid w:val="00AD3985"/>
    <w:rsid w:val="00AD3E49"/>
    <w:rsid w:val="00AD3F8C"/>
    <w:rsid w:val="00AD4022"/>
    <w:rsid w:val="00AD40EB"/>
    <w:rsid w:val="00AD422C"/>
    <w:rsid w:val="00AD5EBF"/>
    <w:rsid w:val="00AD60DA"/>
    <w:rsid w:val="00AD6790"/>
    <w:rsid w:val="00AD6C6F"/>
    <w:rsid w:val="00AD6C8E"/>
    <w:rsid w:val="00AD7387"/>
    <w:rsid w:val="00AD77C7"/>
    <w:rsid w:val="00AD7877"/>
    <w:rsid w:val="00AD7B44"/>
    <w:rsid w:val="00AD7D15"/>
    <w:rsid w:val="00AE0E79"/>
    <w:rsid w:val="00AE1192"/>
    <w:rsid w:val="00AE1381"/>
    <w:rsid w:val="00AE1BC7"/>
    <w:rsid w:val="00AE241B"/>
    <w:rsid w:val="00AE29D8"/>
    <w:rsid w:val="00AE2A90"/>
    <w:rsid w:val="00AE2D48"/>
    <w:rsid w:val="00AE348A"/>
    <w:rsid w:val="00AE37A9"/>
    <w:rsid w:val="00AE382D"/>
    <w:rsid w:val="00AE391B"/>
    <w:rsid w:val="00AE3A5D"/>
    <w:rsid w:val="00AE4AFA"/>
    <w:rsid w:val="00AE54BC"/>
    <w:rsid w:val="00AE5DF0"/>
    <w:rsid w:val="00AE6398"/>
    <w:rsid w:val="00AE6425"/>
    <w:rsid w:val="00AE67DB"/>
    <w:rsid w:val="00AE71C9"/>
    <w:rsid w:val="00AE72D0"/>
    <w:rsid w:val="00AE75A7"/>
    <w:rsid w:val="00AF1017"/>
    <w:rsid w:val="00AF10DF"/>
    <w:rsid w:val="00AF1698"/>
    <w:rsid w:val="00AF19B9"/>
    <w:rsid w:val="00AF1CC8"/>
    <w:rsid w:val="00AF1D10"/>
    <w:rsid w:val="00AF2078"/>
    <w:rsid w:val="00AF27B1"/>
    <w:rsid w:val="00AF29DE"/>
    <w:rsid w:val="00AF2CC3"/>
    <w:rsid w:val="00AF3693"/>
    <w:rsid w:val="00AF4B3A"/>
    <w:rsid w:val="00AF4BFD"/>
    <w:rsid w:val="00AF5125"/>
    <w:rsid w:val="00AF52C0"/>
    <w:rsid w:val="00AF58AA"/>
    <w:rsid w:val="00AF5BAB"/>
    <w:rsid w:val="00AF6C3E"/>
    <w:rsid w:val="00AF6EDB"/>
    <w:rsid w:val="00B00A4E"/>
    <w:rsid w:val="00B00C70"/>
    <w:rsid w:val="00B00E0F"/>
    <w:rsid w:val="00B01276"/>
    <w:rsid w:val="00B012F9"/>
    <w:rsid w:val="00B01708"/>
    <w:rsid w:val="00B021B4"/>
    <w:rsid w:val="00B024D2"/>
    <w:rsid w:val="00B032BF"/>
    <w:rsid w:val="00B0429B"/>
    <w:rsid w:val="00B042F5"/>
    <w:rsid w:val="00B045F1"/>
    <w:rsid w:val="00B04641"/>
    <w:rsid w:val="00B047C0"/>
    <w:rsid w:val="00B04C19"/>
    <w:rsid w:val="00B052F9"/>
    <w:rsid w:val="00B05B95"/>
    <w:rsid w:val="00B060D0"/>
    <w:rsid w:val="00B06213"/>
    <w:rsid w:val="00B06310"/>
    <w:rsid w:val="00B06566"/>
    <w:rsid w:val="00B0676F"/>
    <w:rsid w:val="00B0683A"/>
    <w:rsid w:val="00B06A4B"/>
    <w:rsid w:val="00B06AE8"/>
    <w:rsid w:val="00B06EAB"/>
    <w:rsid w:val="00B07026"/>
    <w:rsid w:val="00B07A7C"/>
    <w:rsid w:val="00B10723"/>
    <w:rsid w:val="00B1126E"/>
    <w:rsid w:val="00B114A4"/>
    <w:rsid w:val="00B11B2A"/>
    <w:rsid w:val="00B11C3E"/>
    <w:rsid w:val="00B12187"/>
    <w:rsid w:val="00B12221"/>
    <w:rsid w:val="00B125E6"/>
    <w:rsid w:val="00B126F9"/>
    <w:rsid w:val="00B12B36"/>
    <w:rsid w:val="00B132B4"/>
    <w:rsid w:val="00B13440"/>
    <w:rsid w:val="00B138D8"/>
    <w:rsid w:val="00B13A94"/>
    <w:rsid w:val="00B14074"/>
    <w:rsid w:val="00B140EE"/>
    <w:rsid w:val="00B14155"/>
    <w:rsid w:val="00B142A1"/>
    <w:rsid w:val="00B1431E"/>
    <w:rsid w:val="00B14404"/>
    <w:rsid w:val="00B14CC9"/>
    <w:rsid w:val="00B14F84"/>
    <w:rsid w:val="00B15CFE"/>
    <w:rsid w:val="00B165D0"/>
    <w:rsid w:val="00B17509"/>
    <w:rsid w:val="00B176CC"/>
    <w:rsid w:val="00B176E6"/>
    <w:rsid w:val="00B17FB8"/>
    <w:rsid w:val="00B203F8"/>
    <w:rsid w:val="00B2046B"/>
    <w:rsid w:val="00B20C3F"/>
    <w:rsid w:val="00B20DAE"/>
    <w:rsid w:val="00B20EB9"/>
    <w:rsid w:val="00B211F8"/>
    <w:rsid w:val="00B21F43"/>
    <w:rsid w:val="00B22949"/>
    <w:rsid w:val="00B2342F"/>
    <w:rsid w:val="00B23564"/>
    <w:rsid w:val="00B23BDC"/>
    <w:rsid w:val="00B23C70"/>
    <w:rsid w:val="00B23C7F"/>
    <w:rsid w:val="00B240C7"/>
    <w:rsid w:val="00B24687"/>
    <w:rsid w:val="00B24C9B"/>
    <w:rsid w:val="00B25894"/>
    <w:rsid w:val="00B26221"/>
    <w:rsid w:val="00B26AD9"/>
    <w:rsid w:val="00B26B84"/>
    <w:rsid w:val="00B2799A"/>
    <w:rsid w:val="00B27CE0"/>
    <w:rsid w:val="00B27DE4"/>
    <w:rsid w:val="00B30116"/>
    <w:rsid w:val="00B3087D"/>
    <w:rsid w:val="00B30FFE"/>
    <w:rsid w:val="00B31044"/>
    <w:rsid w:val="00B310E4"/>
    <w:rsid w:val="00B31730"/>
    <w:rsid w:val="00B3250D"/>
    <w:rsid w:val="00B33970"/>
    <w:rsid w:val="00B33DED"/>
    <w:rsid w:val="00B33F40"/>
    <w:rsid w:val="00B34A8E"/>
    <w:rsid w:val="00B3535A"/>
    <w:rsid w:val="00B35568"/>
    <w:rsid w:val="00B36F07"/>
    <w:rsid w:val="00B37490"/>
    <w:rsid w:val="00B3765C"/>
    <w:rsid w:val="00B4029A"/>
    <w:rsid w:val="00B4031F"/>
    <w:rsid w:val="00B40C59"/>
    <w:rsid w:val="00B416DB"/>
    <w:rsid w:val="00B417DC"/>
    <w:rsid w:val="00B41E12"/>
    <w:rsid w:val="00B4239F"/>
    <w:rsid w:val="00B428C8"/>
    <w:rsid w:val="00B43E96"/>
    <w:rsid w:val="00B444E6"/>
    <w:rsid w:val="00B44D43"/>
    <w:rsid w:val="00B451F8"/>
    <w:rsid w:val="00B45989"/>
    <w:rsid w:val="00B459C5"/>
    <w:rsid w:val="00B45E7D"/>
    <w:rsid w:val="00B45FAA"/>
    <w:rsid w:val="00B4637A"/>
    <w:rsid w:val="00B4654C"/>
    <w:rsid w:val="00B46C4C"/>
    <w:rsid w:val="00B46DA1"/>
    <w:rsid w:val="00B47903"/>
    <w:rsid w:val="00B47EC8"/>
    <w:rsid w:val="00B5080E"/>
    <w:rsid w:val="00B51460"/>
    <w:rsid w:val="00B5321A"/>
    <w:rsid w:val="00B534D4"/>
    <w:rsid w:val="00B53AC6"/>
    <w:rsid w:val="00B54163"/>
    <w:rsid w:val="00B54763"/>
    <w:rsid w:val="00B54A2D"/>
    <w:rsid w:val="00B55545"/>
    <w:rsid w:val="00B5556B"/>
    <w:rsid w:val="00B55745"/>
    <w:rsid w:val="00B56355"/>
    <w:rsid w:val="00B577CF"/>
    <w:rsid w:val="00B57ABF"/>
    <w:rsid w:val="00B6039C"/>
    <w:rsid w:val="00B60734"/>
    <w:rsid w:val="00B60C14"/>
    <w:rsid w:val="00B60C3C"/>
    <w:rsid w:val="00B61423"/>
    <w:rsid w:val="00B61797"/>
    <w:rsid w:val="00B6183B"/>
    <w:rsid w:val="00B62854"/>
    <w:rsid w:val="00B631D2"/>
    <w:rsid w:val="00B63486"/>
    <w:rsid w:val="00B63580"/>
    <w:rsid w:val="00B6398D"/>
    <w:rsid w:val="00B64289"/>
    <w:rsid w:val="00B64433"/>
    <w:rsid w:val="00B646DE"/>
    <w:rsid w:val="00B64D09"/>
    <w:rsid w:val="00B65447"/>
    <w:rsid w:val="00B6595C"/>
    <w:rsid w:val="00B65982"/>
    <w:rsid w:val="00B65CF5"/>
    <w:rsid w:val="00B676CA"/>
    <w:rsid w:val="00B70F3C"/>
    <w:rsid w:val="00B712AA"/>
    <w:rsid w:val="00B7149F"/>
    <w:rsid w:val="00B71B03"/>
    <w:rsid w:val="00B722BE"/>
    <w:rsid w:val="00B72B7D"/>
    <w:rsid w:val="00B72DD9"/>
    <w:rsid w:val="00B72FB1"/>
    <w:rsid w:val="00B73037"/>
    <w:rsid w:val="00B73C14"/>
    <w:rsid w:val="00B73DE7"/>
    <w:rsid w:val="00B73EDB"/>
    <w:rsid w:val="00B743E9"/>
    <w:rsid w:val="00B7477F"/>
    <w:rsid w:val="00B74784"/>
    <w:rsid w:val="00B75A4A"/>
    <w:rsid w:val="00B767A1"/>
    <w:rsid w:val="00B7701F"/>
    <w:rsid w:val="00B774EB"/>
    <w:rsid w:val="00B80547"/>
    <w:rsid w:val="00B81DB9"/>
    <w:rsid w:val="00B825C5"/>
    <w:rsid w:val="00B82699"/>
    <w:rsid w:val="00B82E11"/>
    <w:rsid w:val="00B82FF9"/>
    <w:rsid w:val="00B835FE"/>
    <w:rsid w:val="00B83B18"/>
    <w:rsid w:val="00B8476D"/>
    <w:rsid w:val="00B84D8E"/>
    <w:rsid w:val="00B84DEE"/>
    <w:rsid w:val="00B85697"/>
    <w:rsid w:val="00B86604"/>
    <w:rsid w:val="00B86815"/>
    <w:rsid w:val="00B86DC3"/>
    <w:rsid w:val="00B87CC6"/>
    <w:rsid w:val="00B906FC"/>
    <w:rsid w:val="00B90EC9"/>
    <w:rsid w:val="00B93DEC"/>
    <w:rsid w:val="00B94081"/>
    <w:rsid w:val="00B940F1"/>
    <w:rsid w:val="00B9414D"/>
    <w:rsid w:val="00B9485B"/>
    <w:rsid w:val="00B951D1"/>
    <w:rsid w:val="00B95362"/>
    <w:rsid w:val="00B958F1"/>
    <w:rsid w:val="00B95EB6"/>
    <w:rsid w:val="00B95ED4"/>
    <w:rsid w:val="00B96158"/>
    <w:rsid w:val="00B96653"/>
    <w:rsid w:val="00B96ABE"/>
    <w:rsid w:val="00B97A09"/>
    <w:rsid w:val="00B97FF8"/>
    <w:rsid w:val="00BA035A"/>
    <w:rsid w:val="00BA1183"/>
    <w:rsid w:val="00BA1215"/>
    <w:rsid w:val="00BA1A03"/>
    <w:rsid w:val="00BA25C6"/>
    <w:rsid w:val="00BA2AFD"/>
    <w:rsid w:val="00BA31F6"/>
    <w:rsid w:val="00BA3651"/>
    <w:rsid w:val="00BA388C"/>
    <w:rsid w:val="00BA38C7"/>
    <w:rsid w:val="00BA4E40"/>
    <w:rsid w:val="00BA6033"/>
    <w:rsid w:val="00BA6BE4"/>
    <w:rsid w:val="00BA6DCE"/>
    <w:rsid w:val="00BB00AE"/>
    <w:rsid w:val="00BB04DC"/>
    <w:rsid w:val="00BB0641"/>
    <w:rsid w:val="00BB0EA4"/>
    <w:rsid w:val="00BB0F51"/>
    <w:rsid w:val="00BB1AB1"/>
    <w:rsid w:val="00BB1EC4"/>
    <w:rsid w:val="00BB2DDE"/>
    <w:rsid w:val="00BB2FB3"/>
    <w:rsid w:val="00BB3611"/>
    <w:rsid w:val="00BB3C06"/>
    <w:rsid w:val="00BB454D"/>
    <w:rsid w:val="00BB4F39"/>
    <w:rsid w:val="00BB5088"/>
    <w:rsid w:val="00BB50C4"/>
    <w:rsid w:val="00BB52F6"/>
    <w:rsid w:val="00BB571F"/>
    <w:rsid w:val="00BB5D3A"/>
    <w:rsid w:val="00BB5D78"/>
    <w:rsid w:val="00BB74E7"/>
    <w:rsid w:val="00BC02CD"/>
    <w:rsid w:val="00BC0335"/>
    <w:rsid w:val="00BC08E9"/>
    <w:rsid w:val="00BC0908"/>
    <w:rsid w:val="00BC0A27"/>
    <w:rsid w:val="00BC0AD5"/>
    <w:rsid w:val="00BC0C1D"/>
    <w:rsid w:val="00BC0D13"/>
    <w:rsid w:val="00BC0EE1"/>
    <w:rsid w:val="00BC0F4C"/>
    <w:rsid w:val="00BC0FC5"/>
    <w:rsid w:val="00BC192A"/>
    <w:rsid w:val="00BC1963"/>
    <w:rsid w:val="00BC1BD6"/>
    <w:rsid w:val="00BC1D4C"/>
    <w:rsid w:val="00BC2E37"/>
    <w:rsid w:val="00BC3107"/>
    <w:rsid w:val="00BC33B3"/>
    <w:rsid w:val="00BC36F0"/>
    <w:rsid w:val="00BC445C"/>
    <w:rsid w:val="00BC4EEB"/>
    <w:rsid w:val="00BC4F8D"/>
    <w:rsid w:val="00BC503F"/>
    <w:rsid w:val="00BC5D33"/>
    <w:rsid w:val="00BC6018"/>
    <w:rsid w:val="00BC69DA"/>
    <w:rsid w:val="00BC7102"/>
    <w:rsid w:val="00BD07BB"/>
    <w:rsid w:val="00BD0D3B"/>
    <w:rsid w:val="00BD1687"/>
    <w:rsid w:val="00BD1F0E"/>
    <w:rsid w:val="00BD231A"/>
    <w:rsid w:val="00BD249F"/>
    <w:rsid w:val="00BD31E2"/>
    <w:rsid w:val="00BD3211"/>
    <w:rsid w:val="00BD4101"/>
    <w:rsid w:val="00BD5032"/>
    <w:rsid w:val="00BD5B85"/>
    <w:rsid w:val="00BD62F9"/>
    <w:rsid w:val="00BD7979"/>
    <w:rsid w:val="00BD7B58"/>
    <w:rsid w:val="00BE009C"/>
    <w:rsid w:val="00BE0164"/>
    <w:rsid w:val="00BE0B0F"/>
    <w:rsid w:val="00BE1B53"/>
    <w:rsid w:val="00BE1DEA"/>
    <w:rsid w:val="00BE1F8D"/>
    <w:rsid w:val="00BE203F"/>
    <w:rsid w:val="00BE2579"/>
    <w:rsid w:val="00BE2E68"/>
    <w:rsid w:val="00BE2E7F"/>
    <w:rsid w:val="00BE3402"/>
    <w:rsid w:val="00BE3591"/>
    <w:rsid w:val="00BE3DFC"/>
    <w:rsid w:val="00BE3F52"/>
    <w:rsid w:val="00BE4613"/>
    <w:rsid w:val="00BE4673"/>
    <w:rsid w:val="00BE510F"/>
    <w:rsid w:val="00BE52C0"/>
    <w:rsid w:val="00BE5482"/>
    <w:rsid w:val="00BE5CED"/>
    <w:rsid w:val="00BE6954"/>
    <w:rsid w:val="00BE733D"/>
    <w:rsid w:val="00BE74C4"/>
    <w:rsid w:val="00BE79E2"/>
    <w:rsid w:val="00BF03D1"/>
    <w:rsid w:val="00BF186D"/>
    <w:rsid w:val="00BF1FA5"/>
    <w:rsid w:val="00BF20AF"/>
    <w:rsid w:val="00BF20CC"/>
    <w:rsid w:val="00BF21E8"/>
    <w:rsid w:val="00BF226E"/>
    <w:rsid w:val="00BF2F4A"/>
    <w:rsid w:val="00BF30AD"/>
    <w:rsid w:val="00BF44CA"/>
    <w:rsid w:val="00BF4531"/>
    <w:rsid w:val="00BF46F1"/>
    <w:rsid w:val="00BF4B4D"/>
    <w:rsid w:val="00BF4D4E"/>
    <w:rsid w:val="00BF5413"/>
    <w:rsid w:val="00BF5AC4"/>
    <w:rsid w:val="00BF616C"/>
    <w:rsid w:val="00BF62FD"/>
    <w:rsid w:val="00BF631F"/>
    <w:rsid w:val="00BF64E2"/>
    <w:rsid w:val="00BF65D0"/>
    <w:rsid w:val="00BF6B6C"/>
    <w:rsid w:val="00BF769B"/>
    <w:rsid w:val="00C00F62"/>
    <w:rsid w:val="00C012C1"/>
    <w:rsid w:val="00C01D8F"/>
    <w:rsid w:val="00C01EA1"/>
    <w:rsid w:val="00C02BCD"/>
    <w:rsid w:val="00C042D8"/>
    <w:rsid w:val="00C0517C"/>
    <w:rsid w:val="00C054A1"/>
    <w:rsid w:val="00C056E5"/>
    <w:rsid w:val="00C05826"/>
    <w:rsid w:val="00C062B8"/>
    <w:rsid w:val="00C07B64"/>
    <w:rsid w:val="00C07C4C"/>
    <w:rsid w:val="00C07C97"/>
    <w:rsid w:val="00C10367"/>
    <w:rsid w:val="00C10924"/>
    <w:rsid w:val="00C11882"/>
    <w:rsid w:val="00C11EC3"/>
    <w:rsid w:val="00C12463"/>
    <w:rsid w:val="00C13289"/>
    <w:rsid w:val="00C15BC6"/>
    <w:rsid w:val="00C15C9C"/>
    <w:rsid w:val="00C15E1B"/>
    <w:rsid w:val="00C15F11"/>
    <w:rsid w:val="00C15F8B"/>
    <w:rsid w:val="00C1604E"/>
    <w:rsid w:val="00C164E9"/>
    <w:rsid w:val="00C16665"/>
    <w:rsid w:val="00C16728"/>
    <w:rsid w:val="00C16A10"/>
    <w:rsid w:val="00C16BCC"/>
    <w:rsid w:val="00C17245"/>
    <w:rsid w:val="00C1759F"/>
    <w:rsid w:val="00C17696"/>
    <w:rsid w:val="00C17990"/>
    <w:rsid w:val="00C17C04"/>
    <w:rsid w:val="00C17C66"/>
    <w:rsid w:val="00C20064"/>
    <w:rsid w:val="00C202EE"/>
    <w:rsid w:val="00C21071"/>
    <w:rsid w:val="00C2193B"/>
    <w:rsid w:val="00C21BD3"/>
    <w:rsid w:val="00C23142"/>
    <w:rsid w:val="00C23864"/>
    <w:rsid w:val="00C24839"/>
    <w:rsid w:val="00C24BA8"/>
    <w:rsid w:val="00C252DF"/>
    <w:rsid w:val="00C25BF6"/>
    <w:rsid w:val="00C26752"/>
    <w:rsid w:val="00C26CE3"/>
    <w:rsid w:val="00C2784B"/>
    <w:rsid w:val="00C3003F"/>
    <w:rsid w:val="00C30E53"/>
    <w:rsid w:val="00C31230"/>
    <w:rsid w:val="00C313B4"/>
    <w:rsid w:val="00C31851"/>
    <w:rsid w:val="00C31B07"/>
    <w:rsid w:val="00C32517"/>
    <w:rsid w:val="00C32674"/>
    <w:rsid w:val="00C32B36"/>
    <w:rsid w:val="00C32F32"/>
    <w:rsid w:val="00C33363"/>
    <w:rsid w:val="00C33956"/>
    <w:rsid w:val="00C33CC1"/>
    <w:rsid w:val="00C3401F"/>
    <w:rsid w:val="00C350AA"/>
    <w:rsid w:val="00C35908"/>
    <w:rsid w:val="00C3627F"/>
    <w:rsid w:val="00C369B0"/>
    <w:rsid w:val="00C36A37"/>
    <w:rsid w:val="00C379E5"/>
    <w:rsid w:val="00C37A31"/>
    <w:rsid w:val="00C402AC"/>
    <w:rsid w:val="00C403C4"/>
    <w:rsid w:val="00C40766"/>
    <w:rsid w:val="00C409BC"/>
    <w:rsid w:val="00C41207"/>
    <w:rsid w:val="00C414AC"/>
    <w:rsid w:val="00C41E9A"/>
    <w:rsid w:val="00C42299"/>
    <w:rsid w:val="00C42310"/>
    <w:rsid w:val="00C423F6"/>
    <w:rsid w:val="00C42CA6"/>
    <w:rsid w:val="00C4377E"/>
    <w:rsid w:val="00C43F9C"/>
    <w:rsid w:val="00C43FA3"/>
    <w:rsid w:val="00C44036"/>
    <w:rsid w:val="00C44094"/>
    <w:rsid w:val="00C44D44"/>
    <w:rsid w:val="00C44E4A"/>
    <w:rsid w:val="00C452A3"/>
    <w:rsid w:val="00C45355"/>
    <w:rsid w:val="00C454BB"/>
    <w:rsid w:val="00C457C1"/>
    <w:rsid w:val="00C45C93"/>
    <w:rsid w:val="00C45D21"/>
    <w:rsid w:val="00C45F7E"/>
    <w:rsid w:val="00C46537"/>
    <w:rsid w:val="00C466BC"/>
    <w:rsid w:val="00C473A1"/>
    <w:rsid w:val="00C5034A"/>
    <w:rsid w:val="00C505BA"/>
    <w:rsid w:val="00C508E7"/>
    <w:rsid w:val="00C50D30"/>
    <w:rsid w:val="00C51171"/>
    <w:rsid w:val="00C513BA"/>
    <w:rsid w:val="00C51689"/>
    <w:rsid w:val="00C517E7"/>
    <w:rsid w:val="00C51ABA"/>
    <w:rsid w:val="00C51C38"/>
    <w:rsid w:val="00C51FE0"/>
    <w:rsid w:val="00C522FF"/>
    <w:rsid w:val="00C5259F"/>
    <w:rsid w:val="00C53003"/>
    <w:rsid w:val="00C5350E"/>
    <w:rsid w:val="00C54178"/>
    <w:rsid w:val="00C54B08"/>
    <w:rsid w:val="00C555EB"/>
    <w:rsid w:val="00C55D95"/>
    <w:rsid w:val="00C56486"/>
    <w:rsid w:val="00C5749B"/>
    <w:rsid w:val="00C57F75"/>
    <w:rsid w:val="00C60635"/>
    <w:rsid w:val="00C60FD4"/>
    <w:rsid w:val="00C6106E"/>
    <w:rsid w:val="00C616AF"/>
    <w:rsid w:val="00C6239D"/>
    <w:rsid w:val="00C62561"/>
    <w:rsid w:val="00C62BC8"/>
    <w:rsid w:val="00C6316B"/>
    <w:rsid w:val="00C63DF7"/>
    <w:rsid w:val="00C6445B"/>
    <w:rsid w:val="00C645AF"/>
    <w:rsid w:val="00C64D80"/>
    <w:rsid w:val="00C657F3"/>
    <w:rsid w:val="00C6591D"/>
    <w:rsid w:val="00C66C95"/>
    <w:rsid w:val="00C67383"/>
    <w:rsid w:val="00C720F0"/>
    <w:rsid w:val="00C72721"/>
    <w:rsid w:val="00C72DFF"/>
    <w:rsid w:val="00C731D2"/>
    <w:rsid w:val="00C73952"/>
    <w:rsid w:val="00C73C4C"/>
    <w:rsid w:val="00C73EBA"/>
    <w:rsid w:val="00C7507E"/>
    <w:rsid w:val="00C75D34"/>
    <w:rsid w:val="00C765E6"/>
    <w:rsid w:val="00C766C4"/>
    <w:rsid w:val="00C76816"/>
    <w:rsid w:val="00C77013"/>
    <w:rsid w:val="00C770B1"/>
    <w:rsid w:val="00C8023A"/>
    <w:rsid w:val="00C80285"/>
    <w:rsid w:val="00C802D1"/>
    <w:rsid w:val="00C80326"/>
    <w:rsid w:val="00C80825"/>
    <w:rsid w:val="00C80A19"/>
    <w:rsid w:val="00C816B7"/>
    <w:rsid w:val="00C81A64"/>
    <w:rsid w:val="00C823ED"/>
    <w:rsid w:val="00C82BE9"/>
    <w:rsid w:val="00C83297"/>
    <w:rsid w:val="00C8392C"/>
    <w:rsid w:val="00C84020"/>
    <w:rsid w:val="00C84ABE"/>
    <w:rsid w:val="00C84E0D"/>
    <w:rsid w:val="00C85461"/>
    <w:rsid w:val="00C85E39"/>
    <w:rsid w:val="00C869F6"/>
    <w:rsid w:val="00C8745F"/>
    <w:rsid w:val="00C87B0F"/>
    <w:rsid w:val="00C9040F"/>
    <w:rsid w:val="00C904F3"/>
    <w:rsid w:val="00C90841"/>
    <w:rsid w:val="00C90854"/>
    <w:rsid w:val="00C9133E"/>
    <w:rsid w:val="00C91864"/>
    <w:rsid w:val="00C932E7"/>
    <w:rsid w:val="00C946F3"/>
    <w:rsid w:val="00C9491B"/>
    <w:rsid w:val="00C94FFC"/>
    <w:rsid w:val="00C9580A"/>
    <w:rsid w:val="00C95EFA"/>
    <w:rsid w:val="00C96B03"/>
    <w:rsid w:val="00C9711F"/>
    <w:rsid w:val="00C973C0"/>
    <w:rsid w:val="00C97837"/>
    <w:rsid w:val="00CA06DE"/>
    <w:rsid w:val="00CA107C"/>
    <w:rsid w:val="00CA1592"/>
    <w:rsid w:val="00CA1B43"/>
    <w:rsid w:val="00CA21A9"/>
    <w:rsid w:val="00CA2F2A"/>
    <w:rsid w:val="00CA2F35"/>
    <w:rsid w:val="00CA34D9"/>
    <w:rsid w:val="00CA371E"/>
    <w:rsid w:val="00CA39CD"/>
    <w:rsid w:val="00CA3B6E"/>
    <w:rsid w:val="00CA3D93"/>
    <w:rsid w:val="00CA4183"/>
    <w:rsid w:val="00CA4FE8"/>
    <w:rsid w:val="00CA539C"/>
    <w:rsid w:val="00CA5748"/>
    <w:rsid w:val="00CA5D39"/>
    <w:rsid w:val="00CA5DFB"/>
    <w:rsid w:val="00CA641B"/>
    <w:rsid w:val="00CA642E"/>
    <w:rsid w:val="00CA677A"/>
    <w:rsid w:val="00CA7FF1"/>
    <w:rsid w:val="00CB061B"/>
    <w:rsid w:val="00CB06F2"/>
    <w:rsid w:val="00CB0F8B"/>
    <w:rsid w:val="00CB1690"/>
    <w:rsid w:val="00CB27CB"/>
    <w:rsid w:val="00CB2EB2"/>
    <w:rsid w:val="00CB38BA"/>
    <w:rsid w:val="00CB393C"/>
    <w:rsid w:val="00CB3E26"/>
    <w:rsid w:val="00CB45DD"/>
    <w:rsid w:val="00CB4862"/>
    <w:rsid w:val="00CB4E70"/>
    <w:rsid w:val="00CB4F9A"/>
    <w:rsid w:val="00CB577C"/>
    <w:rsid w:val="00CB6025"/>
    <w:rsid w:val="00CB630C"/>
    <w:rsid w:val="00CB6975"/>
    <w:rsid w:val="00CB6A60"/>
    <w:rsid w:val="00CB6BE5"/>
    <w:rsid w:val="00CB6FAA"/>
    <w:rsid w:val="00CB7435"/>
    <w:rsid w:val="00CB7694"/>
    <w:rsid w:val="00CB78FE"/>
    <w:rsid w:val="00CC187E"/>
    <w:rsid w:val="00CC188E"/>
    <w:rsid w:val="00CC261B"/>
    <w:rsid w:val="00CC26C2"/>
    <w:rsid w:val="00CC30BA"/>
    <w:rsid w:val="00CC4155"/>
    <w:rsid w:val="00CC5290"/>
    <w:rsid w:val="00CC5B84"/>
    <w:rsid w:val="00CC5FC2"/>
    <w:rsid w:val="00CC68A3"/>
    <w:rsid w:val="00CC68F0"/>
    <w:rsid w:val="00CC7600"/>
    <w:rsid w:val="00CC7C8E"/>
    <w:rsid w:val="00CD0159"/>
    <w:rsid w:val="00CD0ABD"/>
    <w:rsid w:val="00CD0E0A"/>
    <w:rsid w:val="00CD1BDA"/>
    <w:rsid w:val="00CD1DE9"/>
    <w:rsid w:val="00CD1E1F"/>
    <w:rsid w:val="00CD2766"/>
    <w:rsid w:val="00CD2C11"/>
    <w:rsid w:val="00CD342E"/>
    <w:rsid w:val="00CD3809"/>
    <w:rsid w:val="00CD3ED4"/>
    <w:rsid w:val="00CD446B"/>
    <w:rsid w:val="00CD4E15"/>
    <w:rsid w:val="00CD4E26"/>
    <w:rsid w:val="00CD5052"/>
    <w:rsid w:val="00CD5FF9"/>
    <w:rsid w:val="00CD6886"/>
    <w:rsid w:val="00CD6DE2"/>
    <w:rsid w:val="00CD7CE9"/>
    <w:rsid w:val="00CD7E53"/>
    <w:rsid w:val="00CD7F2C"/>
    <w:rsid w:val="00CE0D69"/>
    <w:rsid w:val="00CE1573"/>
    <w:rsid w:val="00CE2567"/>
    <w:rsid w:val="00CE3B29"/>
    <w:rsid w:val="00CE3F93"/>
    <w:rsid w:val="00CE4692"/>
    <w:rsid w:val="00CE4836"/>
    <w:rsid w:val="00CE4F83"/>
    <w:rsid w:val="00CE54D0"/>
    <w:rsid w:val="00CE5858"/>
    <w:rsid w:val="00CE5C0C"/>
    <w:rsid w:val="00CE5D3B"/>
    <w:rsid w:val="00CE68E6"/>
    <w:rsid w:val="00CE6AD0"/>
    <w:rsid w:val="00CE71EE"/>
    <w:rsid w:val="00CE7367"/>
    <w:rsid w:val="00CE770F"/>
    <w:rsid w:val="00CF057C"/>
    <w:rsid w:val="00CF0C76"/>
    <w:rsid w:val="00CF1348"/>
    <w:rsid w:val="00CF1548"/>
    <w:rsid w:val="00CF1B57"/>
    <w:rsid w:val="00CF21F5"/>
    <w:rsid w:val="00CF299F"/>
    <w:rsid w:val="00CF29E0"/>
    <w:rsid w:val="00CF3807"/>
    <w:rsid w:val="00CF39C6"/>
    <w:rsid w:val="00CF3A37"/>
    <w:rsid w:val="00CF3D39"/>
    <w:rsid w:val="00CF3EE1"/>
    <w:rsid w:val="00CF3FA6"/>
    <w:rsid w:val="00CF4625"/>
    <w:rsid w:val="00CF4C67"/>
    <w:rsid w:val="00CF4CB7"/>
    <w:rsid w:val="00CF507E"/>
    <w:rsid w:val="00CF5258"/>
    <w:rsid w:val="00CF590D"/>
    <w:rsid w:val="00CF5C32"/>
    <w:rsid w:val="00CF6463"/>
    <w:rsid w:val="00CF6479"/>
    <w:rsid w:val="00CF6561"/>
    <w:rsid w:val="00CF661A"/>
    <w:rsid w:val="00CF699C"/>
    <w:rsid w:val="00CF6AFF"/>
    <w:rsid w:val="00CF73FB"/>
    <w:rsid w:val="00CF7A51"/>
    <w:rsid w:val="00CF7B95"/>
    <w:rsid w:val="00D003EA"/>
    <w:rsid w:val="00D004C9"/>
    <w:rsid w:val="00D00547"/>
    <w:rsid w:val="00D00688"/>
    <w:rsid w:val="00D0116D"/>
    <w:rsid w:val="00D01B3D"/>
    <w:rsid w:val="00D01DF3"/>
    <w:rsid w:val="00D0200D"/>
    <w:rsid w:val="00D020DD"/>
    <w:rsid w:val="00D0240C"/>
    <w:rsid w:val="00D02589"/>
    <w:rsid w:val="00D02A85"/>
    <w:rsid w:val="00D030A5"/>
    <w:rsid w:val="00D03B39"/>
    <w:rsid w:val="00D040B8"/>
    <w:rsid w:val="00D046DE"/>
    <w:rsid w:val="00D047FF"/>
    <w:rsid w:val="00D05314"/>
    <w:rsid w:val="00D056B4"/>
    <w:rsid w:val="00D05AC0"/>
    <w:rsid w:val="00D05E86"/>
    <w:rsid w:val="00D064DE"/>
    <w:rsid w:val="00D06633"/>
    <w:rsid w:val="00D0668A"/>
    <w:rsid w:val="00D07156"/>
    <w:rsid w:val="00D079A2"/>
    <w:rsid w:val="00D10253"/>
    <w:rsid w:val="00D11128"/>
    <w:rsid w:val="00D115DA"/>
    <w:rsid w:val="00D11E10"/>
    <w:rsid w:val="00D12768"/>
    <w:rsid w:val="00D12B0C"/>
    <w:rsid w:val="00D1343D"/>
    <w:rsid w:val="00D138DF"/>
    <w:rsid w:val="00D13958"/>
    <w:rsid w:val="00D13D86"/>
    <w:rsid w:val="00D13DB8"/>
    <w:rsid w:val="00D150C9"/>
    <w:rsid w:val="00D15302"/>
    <w:rsid w:val="00D15AC8"/>
    <w:rsid w:val="00D15C44"/>
    <w:rsid w:val="00D15E8F"/>
    <w:rsid w:val="00D170C6"/>
    <w:rsid w:val="00D17764"/>
    <w:rsid w:val="00D21503"/>
    <w:rsid w:val="00D216AF"/>
    <w:rsid w:val="00D21908"/>
    <w:rsid w:val="00D228E0"/>
    <w:rsid w:val="00D22F84"/>
    <w:rsid w:val="00D23966"/>
    <w:rsid w:val="00D24243"/>
    <w:rsid w:val="00D24667"/>
    <w:rsid w:val="00D248A8"/>
    <w:rsid w:val="00D25744"/>
    <w:rsid w:val="00D264B7"/>
    <w:rsid w:val="00D26897"/>
    <w:rsid w:val="00D27131"/>
    <w:rsid w:val="00D30383"/>
    <w:rsid w:val="00D3051F"/>
    <w:rsid w:val="00D30F2F"/>
    <w:rsid w:val="00D311BC"/>
    <w:rsid w:val="00D319BB"/>
    <w:rsid w:val="00D31C50"/>
    <w:rsid w:val="00D31D0F"/>
    <w:rsid w:val="00D32251"/>
    <w:rsid w:val="00D324B7"/>
    <w:rsid w:val="00D339C5"/>
    <w:rsid w:val="00D33C68"/>
    <w:rsid w:val="00D33F86"/>
    <w:rsid w:val="00D342BD"/>
    <w:rsid w:val="00D346FD"/>
    <w:rsid w:val="00D34736"/>
    <w:rsid w:val="00D34803"/>
    <w:rsid w:val="00D348C5"/>
    <w:rsid w:val="00D34D3D"/>
    <w:rsid w:val="00D3524E"/>
    <w:rsid w:val="00D35729"/>
    <w:rsid w:val="00D35841"/>
    <w:rsid w:val="00D366E2"/>
    <w:rsid w:val="00D3680C"/>
    <w:rsid w:val="00D36AE0"/>
    <w:rsid w:val="00D402A1"/>
    <w:rsid w:val="00D40656"/>
    <w:rsid w:val="00D40DFD"/>
    <w:rsid w:val="00D4141A"/>
    <w:rsid w:val="00D428B6"/>
    <w:rsid w:val="00D433AB"/>
    <w:rsid w:val="00D43650"/>
    <w:rsid w:val="00D43E94"/>
    <w:rsid w:val="00D440BE"/>
    <w:rsid w:val="00D44385"/>
    <w:rsid w:val="00D4481D"/>
    <w:rsid w:val="00D44D69"/>
    <w:rsid w:val="00D44DDE"/>
    <w:rsid w:val="00D44FDC"/>
    <w:rsid w:val="00D45094"/>
    <w:rsid w:val="00D4510D"/>
    <w:rsid w:val="00D45640"/>
    <w:rsid w:val="00D45E7E"/>
    <w:rsid w:val="00D46E5A"/>
    <w:rsid w:val="00D46FA3"/>
    <w:rsid w:val="00D4700B"/>
    <w:rsid w:val="00D47BD5"/>
    <w:rsid w:val="00D5028A"/>
    <w:rsid w:val="00D506EE"/>
    <w:rsid w:val="00D512C2"/>
    <w:rsid w:val="00D516D4"/>
    <w:rsid w:val="00D51DB3"/>
    <w:rsid w:val="00D51F2F"/>
    <w:rsid w:val="00D52551"/>
    <w:rsid w:val="00D5282B"/>
    <w:rsid w:val="00D5289B"/>
    <w:rsid w:val="00D537A9"/>
    <w:rsid w:val="00D545BF"/>
    <w:rsid w:val="00D55BCF"/>
    <w:rsid w:val="00D56F86"/>
    <w:rsid w:val="00D570BF"/>
    <w:rsid w:val="00D600BA"/>
    <w:rsid w:val="00D60375"/>
    <w:rsid w:val="00D603FE"/>
    <w:rsid w:val="00D605AD"/>
    <w:rsid w:val="00D60CB0"/>
    <w:rsid w:val="00D611E5"/>
    <w:rsid w:val="00D62AE0"/>
    <w:rsid w:val="00D62B09"/>
    <w:rsid w:val="00D62DE5"/>
    <w:rsid w:val="00D6308D"/>
    <w:rsid w:val="00D63447"/>
    <w:rsid w:val="00D63CDE"/>
    <w:rsid w:val="00D63D63"/>
    <w:rsid w:val="00D6415B"/>
    <w:rsid w:val="00D65100"/>
    <w:rsid w:val="00D6553A"/>
    <w:rsid w:val="00D65CF2"/>
    <w:rsid w:val="00D65E50"/>
    <w:rsid w:val="00D6640D"/>
    <w:rsid w:val="00D66F07"/>
    <w:rsid w:val="00D676FC"/>
    <w:rsid w:val="00D67820"/>
    <w:rsid w:val="00D67ECB"/>
    <w:rsid w:val="00D70953"/>
    <w:rsid w:val="00D70CD3"/>
    <w:rsid w:val="00D70DCC"/>
    <w:rsid w:val="00D70EC7"/>
    <w:rsid w:val="00D70FBB"/>
    <w:rsid w:val="00D71A1F"/>
    <w:rsid w:val="00D71C55"/>
    <w:rsid w:val="00D729C0"/>
    <w:rsid w:val="00D72EC2"/>
    <w:rsid w:val="00D73730"/>
    <w:rsid w:val="00D73DB6"/>
    <w:rsid w:val="00D74D67"/>
    <w:rsid w:val="00D75354"/>
    <w:rsid w:val="00D75FFA"/>
    <w:rsid w:val="00D76133"/>
    <w:rsid w:val="00D76E43"/>
    <w:rsid w:val="00D77408"/>
    <w:rsid w:val="00D808A9"/>
    <w:rsid w:val="00D80A37"/>
    <w:rsid w:val="00D80AD5"/>
    <w:rsid w:val="00D80CCF"/>
    <w:rsid w:val="00D80EA7"/>
    <w:rsid w:val="00D81231"/>
    <w:rsid w:val="00D82366"/>
    <w:rsid w:val="00D827DC"/>
    <w:rsid w:val="00D8294F"/>
    <w:rsid w:val="00D82A09"/>
    <w:rsid w:val="00D82C25"/>
    <w:rsid w:val="00D8393F"/>
    <w:rsid w:val="00D8399E"/>
    <w:rsid w:val="00D842B0"/>
    <w:rsid w:val="00D8448D"/>
    <w:rsid w:val="00D84558"/>
    <w:rsid w:val="00D84937"/>
    <w:rsid w:val="00D84C98"/>
    <w:rsid w:val="00D84CFE"/>
    <w:rsid w:val="00D850D0"/>
    <w:rsid w:val="00D85F90"/>
    <w:rsid w:val="00D86BAC"/>
    <w:rsid w:val="00D8770A"/>
    <w:rsid w:val="00D8797E"/>
    <w:rsid w:val="00D87B6D"/>
    <w:rsid w:val="00D87D7C"/>
    <w:rsid w:val="00D87E77"/>
    <w:rsid w:val="00D90566"/>
    <w:rsid w:val="00D912D4"/>
    <w:rsid w:val="00D913A1"/>
    <w:rsid w:val="00D91D59"/>
    <w:rsid w:val="00D91ED4"/>
    <w:rsid w:val="00D922F1"/>
    <w:rsid w:val="00D9244C"/>
    <w:rsid w:val="00D9251B"/>
    <w:rsid w:val="00D926A4"/>
    <w:rsid w:val="00D92CBF"/>
    <w:rsid w:val="00D92DC5"/>
    <w:rsid w:val="00D93ABE"/>
    <w:rsid w:val="00D943DD"/>
    <w:rsid w:val="00D946F1"/>
    <w:rsid w:val="00D94869"/>
    <w:rsid w:val="00D953E8"/>
    <w:rsid w:val="00D956F9"/>
    <w:rsid w:val="00D96073"/>
    <w:rsid w:val="00D960F0"/>
    <w:rsid w:val="00D960FC"/>
    <w:rsid w:val="00D9618E"/>
    <w:rsid w:val="00D96532"/>
    <w:rsid w:val="00D96A5B"/>
    <w:rsid w:val="00D9720A"/>
    <w:rsid w:val="00DA00EB"/>
    <w:rsid w:val="00DA0A74"/>
    <w:rsid w:val="00DA0C12"/>
    <w:rsid w:val="00DA0C13"/>
    <w:rsid w:val="00DA118B"/>
    <w:rsid w:val="00DA1E78"/>
    <w:rsid w:val="00DA24E6"/>
    <w:rsid w:val="00DA28E9"/>
    <w:rsid w:val="00DA29C8"/>
    <w:rsid w:val="00DA2AAB"/>
    <w:rsid w:val="00DA47E7"/>
    <w:rsid w:val="00DA52F0"/>
    <w:rsid w:val="00DA5805"/>
    <w:rsid w:val="00DA5C9C"/>
    <w:rsid w:val="00DA5D56"/>
    <w:rsid w:val="00DA5E9F"/>
    <w:rsid w:val="00DA5F66"/>
    <w:rsid w:val="00DA64F2"/>
    <w:rsid w:val="00DA7AC0"/>
    <w:rsid w:val="00DA7B90"/>
    <w:rsid w:val="00DB0027"/>
    <w:rsid w:val="00DB043E"/>
    <w:rsid w:val="00DB0B04"/>
    <w:rsid w:val="00DB0FC3"/>
    <w:rsid w:val="00DB1092"/>
    <w:rsid w:val="00DB12AB"/>
    <w:rsid w:val="00DB166B"/>
    <w:rsid w:val="00DB1F6F"/>
    <w:rsid w:val="00DB2532"/>
    <w:rsid w:val="00DB2DAB"/>
    <w:rsid w:val="00DB3579"/>
    <w:rsid w:val="00DB4085"/>
    <w:rsid w:val="00DB467E"/>
    <w:rsid w:val="00DB500B"/>
    <w:rsid w:val="00DB64D3"/>
    <w:rsid w:val="00DB6C6A"/>
    <w:rsid w:val="00DB7C80"/>
    <w:rsid w:val="00DC00E7"/>
    <w:rsid w:val="00DC0481"/>
    <w:rsid w:val="00DC082D"/>
    <w:rsid w:val="00DC0F5D"/>
    <w:rsid w:val="00DC165A"/>
    <w:rsid w:val="00DC1CA4"/>
    <w:rsid w:val="00DC1F83"/>
    <w:rsid w:val="00DC2898"/>
    <w:rsid w:val="00DC2A49"/>
    <w:rsid w:val="00DC3B29"/>
    <w:rsid w:val="00DC3E69"/>
    <w:rsid w:val="00DC4175"/>
    <w:rsid w:val="00DC42DE"/>
    <w:rsid w:val="00DC6653"/>
    <w:rsid w:val="00DC6977"/>
    <w:rsid w:val="00DC78CC"/>
    <w:rsid w:val="00DC7B28"/>
    <w:rsid w:val="00DD07EE"/>
    <w:rsid w:val="00DD1767"/>
    <w:rsid w:val="00DD1B4D"/>
    <w:rsid w:val="00DD2D56"/>
    <w:rsid w:val="00DD2D78"/>
    <w:rsid w:val="00DD3230"/>
    <w:rsid w:val="00DD346B"/>
    <w:rsid w:val="00DD34A8"/>
    <w:rsid w:val="00DD3859"/>
    <w:rsid w:val="00DD3B36"/>
    <w:rsid w:val="00DD407B"/>
    <w:rsid w:val="00DD4303"/>
    <w:rsid w:val="00DD47B5"/>
    <w:rsid w:val="00DD48F4"/>
    <w:rsid w:val="00DD52DF"/>
    <w:rsid w:val="00DD6556"/>
    <w:rsid w:val="00DD7562"/>
    <w:rsid w:val="00DE03CA"/>
    <w:rsid w:val="00DE0ECD"/>
    <w:rsid w:val="00DE0EF0"/>
    <w:rsid w:val="00DE1644"/>
    <w:rsid w:val="00DE1817"/>
    <w:rsid w:val="00DE1A22"/>
    <w:rsid w:val="00DE1B10"/>
    <w:rsid w:val="00DE2FB1"/>
    <w:rsid w:val="00DE376A"/>
    <w:rsid w:val="00DE427C"/>
    <w:rsid w:val="00DE4C55"/>
    <w:rsid w:val="00DE5350"/>
    <w:rsid w:val="00DE5E0B"/>
    <w:rsid w:val="00DE7568"/>
    <w:rsid w:val="00DE7D72"/>
    <w:rsid w:val="00DF0723"/>
    <w:rsid w:val="00DF12CD"/>
    <w:rsid w:val="00DF19D5"/>
    <w:rsid w:val="00DF1A43"/>
    <w:rsid w:val="00DF1A57"/>
    <w:rsid w:val="00DF1B3E"/>
    <w:rsid w:val="00DF2228"/>
    <w:rsid w:val="00DF2E04"/>
    <w:rsid w:val="00DF2FC5"/>
    <w:rsid w:val="00DF35A9"/>
    <w:rsid w:val="00DF39DB"/>
    <w:rsid w:val="00DF3C5D"/>
    <w:rsid w:val="00DF3DA0"/>
    <w:rsid w:val="00DF4D75"/>
    <w:rsid w:val="00DF4E68"/>
    <w:rsid w:val="00DF4F92"/>
    <w:rsid w:val="00DF5836"/>
    <w:rsid w:val="00DF5C95"/>
    <w:rsid w:val="00DF617A"/>
    <w:rsid w:val="00DF6376"/>
    <w:rsid w:val="00DF651B"/>
    <w:rsid w:val="00DF677E"/>
    <w:rsid w:val="00DF78EA"/>
    <w:rsid w:val="00E00D3A"/>
    <w:rsid w:val="00E00DA8"/>
    <w:rsid w:val="00E00EE5"/>
    <w:rsid w:val="00E0163E"/>
    <w:rsid w:val="00E018A5"/>
    <w:rsid w:val="00E021E6"/>
    <w:rsid w:val="00E0244D"/>
    <w:rsid w:val="00E02DC2"/>
    <w:rsid w:val="00E030F0"/>
    <w:rsid w:val="00E045D2"/>
    <w:rsid w:val="00E04831"/>
    <w:rsid w:val="00E050D0"/>
    <w:rsid w:val="00E056A3"/>
    <w:rsid w:val="00E05A0C"/>
    <w:rsid w:val="00E05FAF"/>
    <w:rsid w:val="00E0638E"/>
    <w:rsid w:val="00E0662A"/>
    <w:rsid w:val="00E06724"/>
    <w:rsid w:val="00E06E50"/>
    <w:rsid w:val="00E07470"/>
    <w:rsid w:val="00E10264"/>
    <w:rsid w:val="00E112E1"/>
    <w:rsid w:val="00E118B4"/>
    <w:rsid w:val="00E122A2"/>
    <w:rsid w:val="00E12FA3"/>
    <w:rsid w:val="00E1344F"/>
    <w:rsid w:val="00E13D53"/>
    <w:rsid w:val="00E13ED9"/>
    <w:rsid w:val="00E149DE"/>
    <w:rsid w:val="00E1564B"/>
    <w:rsid w:val="00E166BD"/>
    <w:rsid w:val="00E17440"/>
    <w:rsid w:val="00E17616"/>
    <w:rsid w:val="00E2082A"/>
    <w:rsid w:val="00E20E4E"/>
    <w:rsid w:val="00E21614"/>
    <w:rsid w:val="00E216F4"/>
    <w:rsid w:val="00E21815"/>
    <w:rsid w:val="00E23950"/>
    <w:rsid w:val="00E23A3B"/>
    <w:rsid w:val="00E23ED0"/>
    <w:rsid w:val="00E23F76"/>
    <w:rsid w:val="00E2444C"/>
    <w:rsid w:val="00E24812"/>
    <w:rsid w:val="00E24BD4"/>
    <w:rsid w:val="00E24CD0"/>
    <w:rsid w:val="00E24ED2"/>
    <w:rsid w:val="00E250DD"/>
    <w:rsid w:val="00E25600"/>
    <w:rsid w:val="00E2562B"/>
    <w:rsid w:val="00E25997"/>
    <w:rsid w:val="00E26666"/>
    <w:rsid w:val="00E273F2"/>
    <w:rsid w:val="00E273FC"/>
    <w:rsid w:val="00E27EAF"/>
    <w:rsid w:val="00E300CD"/>
    <w:rsid w:val="00E303BB"/>
    <w:rsid w:val="00E303FA"/>
    <w:rsid w:val="00E309BE"/>
    <w:rsid w:val="00E309E9"/>
    <w:rsid w:val="00E31E34"/>
    <w:rsid w:val="00E32158"/>
    <w:rsid w:val="00E3220B"/>
    <w:rsid w:val="00E32CF7"/>
    <w:rsid w:val="00E33A85"/>
    <w:rsid w:val="00E33AF1"/>
    <w:rsid w:val="00E348FB"/>
    <w:rsid w:val="00E349AF"/>
    <w:rsid w:val="00E34EC4"/>
    <w:rsid w:val="00E362FF"/>
    <w:rsid w:val="00E3675A"/>
    <w:rsid w:val="00E36A2D"/>
    <w:rsid w:val="00E3709F"/>
    <w:rsid w:val="00E374FA"/>
    <w:rsid w:val="00E37952"/>
    <w:rsid w:val="00E402CF"/>
    <w:rsid w:val="00E40508"/>
    <w:rsid w:val="00E410CF"/>
    <w:rsid w:val="00E41A55"/>
    <w:rsid w:val="00E428AC"/>
    <w:rsid w:val="00E43692"/>
    <w:rsid w:val="00E4389E"/>
    <w:rsid w:val="00E440F1"/>
    <w:rsid w:val="00E4477E"/>
    <w:rsid w:val="00E44A68"/>
    <w:rsid w:val="00E44DC7"/>
    <w:rsid w:val="00E44E71"/>
    <w:rsid w:val="00E4618D"/>
    <w:rsid w:val="00E468A8"/>
    <w:rsid w:val="00E46B1A"/>
    <w:rsid w:val="00E4734B"/>
    <w:rsid w:val="00E5023B"/>
    <w:rsid w:val="00E50864"/>
    <w:rsid w:val="00E516D7"/>
    <w:rsid w:val="00E518DA"/>
    <w:rsid w:val="00E522E6"/>
    <w:rsid w:val="00E530F9"/>
    <w:rsid w:val="00E53B92"/>
    <w:rsid w:val="00E53F02"/>
    <w:rsid w:val="00E54160"/>
    <w:rsid w:val="00E546C1"/>
    <w:rsid w:val="00E54A09"/>
    <w:rsid w:val="00E55002"/>
    <w:rsid w:val="00E5520A"/>
    <w:rsid w:val="00E55930"/>
    <w:rsid w:val="00E55A75"/>
    <w:rsid w:val="00E55B7A"/>
    <w:rsid w:val="00E56037"/>
    <w:rsid w:val="00E56528"/>
    <w:rsid w:val="00E57418"/>
    <w:rsid w:val="00E607A9"/>
    <w:rsid w:val="00E60888"/>
    <w:rsid w:val="00E60892"/>
    <w:rsid w:val="00E612E5"/>
    <w:rsid w:val="00E61A2D"/>
    <w:rsid w:val="00E6210F"/>
    <w:rsid w:val="00E632D5"/>
    <w:rsid w:val="00E637B0"/>
    <w:rsid w:val="00E644D3"/>
    <w:rsid w:val="00E650D6"/>
    <w:rsid w:val="00E65179"/>
    <w:rsid w:val="00E6536A"/>
    <w:rsid w:val="00E65E80"/>
    <w:rsid w:val="00E65F69"/>
    <w:rsid w:val="00E65F89"/>
    <w:rsid w:val="00E662D8"/>
    <w:rsid w:val="00E674A9"/>
    <w:rsid w:val="00E704F6"/>
    <w:rsid w:val="00E70C81"/>
    <w:rsid w:val="00E71A50"/>
    <w:rsid w:val="00E71F5A"/>
    <w:rsid w:val="00E722D2"/>
    <w:rsid w:val="00E72E6B"/>
    <w:rsid w:val="00E738C3"/>
    <w:rsid w:val="00E73A6D"/>
    <w:rsid w:val="00E73D5C"/>
    <w:rsid w:val="00E740B3"/>
    <w:rsid w:val="00E747CB"/>
    <w:rsid w:val="00E74AE7"/>
    <w:rsid w:val="00E74E90"/>
    <w:rsid w:val="00E75414"/>
    <w:rsid w:val="00E75521"/>
    <w:rsid w:val="00E759D3"/>
    <w:rsid w:val="00E75A78"/>
    <w:rsid w:val="00E75AE0"/>
    <w:rsid w:val="00E7603C"/>
    <w:rsid w:val="00E76776"/>
    <w:rsid w:val="00E76B15"/>
    <w:rsid w:val="00E77715"/>
    <w:rsid w:val="00E8060E"/>
    <w:rsid w:val="00E80636"/>
    <w:rsid w:val="00E806B1"/>
    <w:rsid w:val="00E8102E"/>
    <w:rsid w:val="00E812CB"/>
    <w:rsid w:val="00E81302"/>
    <w:rsid w:val="00E81AF6"/>
    <w:rsid w:val="00E81ECB"/>
    <w:rsid w:val="00E82066"/>
    <w:rsid w:val="00E82130"/>
    <w:rsid w:val="00E82A43"/>
    <w:rsid w:val="00E8389A"/>
    <w:rsid w:val="00E83921"/>
    <w:rsid w:val="00E83B2E"/>
    <w:rsid w:val="00E83ED7"/>
    <w:rsid w:val="00E840FC"/>
    <w:rsid w:val="00E84161"/>
    <w:rsid w:val="00E843AF"/>
    <w:rsid w:val="00E84470"/>
    <w:rsid w:val="00E858D3"/>
    <w:rsid w:val="00E85C40"/>
    <w:rsid w:val="00E869EE"/>
    <w:rsid w:val="00E86A0B"/>
    <w:rsid w:val="00E86B48"/>
    <w:rsid w:val="00E86CD9"/>
    <w:rsid w:val="00E87CC7"/>
    <w:rsid w:val="00E90C89"/>
    <w:rsid w:val="00E93554"/>
    <w:rsid w:val="00E93693"/>
    <w:rsid w:val="00E94562"/>
    <w:rsid w:val="00E947EF"/>
    <w:rsid w:val="00E94A99"/>
    <w:rsid w:val="00E952A5"/>
    <w:rsid w:val="00E95FB0"/>
    <w:rsid w:val="00E96025"/>
    <w:rsid w:val="00E967A8"/>
    <w:rsid w:val="00E96CDA"/>
    <w:rsid w:val="00E96D99"/>
    <w:rsid w:val="00E96DE2"/>
    <w:rsid w:val="00E97670"/>
    <w:rsid w:val="00E9776E"/>
    <w:rsid w:val="00E97BE6"/>
    <w:rsid w:val="00E97F0B"/>
    <w:rsid w:val="00EA11E5"/>
    <w:rsid w:val="00EA1332"/>
    <w:rsid w:val="00EA158F"/>
    <w:rsid w:val="00EA1D22"/>
    <w:rsid w:val="00EA21AD"/>
    <w:rsid w:val="00EA2396"/>
    <w:rsid w:val="00EA3184"/>
    <w:rsid w:val="00EA3EC5"/>
    <w:rsid w:val="00EA3EFD"/>
    <w:rsid w:val="00EA44C4"/>
    <w:rsid w:val="00EA4A0E"/>
    <w:rsid w:val="00EA54DF"/>
    <w:rsid w:val="00EA56A3"/>
    <w:rsid w:val="00EA65BE"/>
    <w:rsid w:val="00EA6612"/>
    <w:rsid w:val="00EA679A"/>
    <w:rsid w:val="00EA6B1E"/>
    <w:rsid w:val="00EA6EB2"/>
    <w:rsid w:val="00EA6EC8"/>
    <w:rsid w:val="00EA708E"/>
    <w:rsid w:val="00EA721B"/>
    <w:rsid w:val="00EA72DB"/>
    <w:rsid w:val="00EA78E9"/>
    <w:rsid w:val="00EB03B0"/>
    <w:rsid w:val="00EB110A"/>
    <w:rsid w:val="00EB1F8E"/>
    <w:rsid w:val="00EB24FF"/>
    <w:rsid w:val="00EB3161"/>
    <w:rsid w:val="00EB38A6"/>
    <w:rsid w:val="00EB4238"/>
    <w:rsid w:val="00EB448E"/>
    <w:rsid w:val="00EB516C"/>
    <w:rsid w:val="00EB6130"/>
    <w:rsid w:val="00EB74AD"/>
    <w:rsid w:val="00EB79A4"/>
    <w:rsid w:val="00EC0FB3"/>
    <w:rsid w:val="00EC10D5"/>
    <w:rsid w:val="00EC12B3"/>
    <w:rsid w:val="00EC1453"/>
    <w:rsid w:val="00EC1B1A"/>
    <w:rsid w:val="00EC1EE6"/>
    <w:rsid w:val="00EC1F92"/>
    <w:rsid w:val="00EC244B"/>
    <w:rsid w:val="00EC2966"/>
    <w:rsid w:val="00EC2F18"/>
    <w:rsid w:val="00EC2F8C"/>
    <w:rsid w:val="00EC36C8"/>
    <w:rsid w:val="00EC3EE0"/>
    <w:rsid w:val="00EC3FA1"/>
    <w:rsid w:val="00EC43A9"/>
    <w:rsid w:val="00EC558C"/>
    <w:rsid w:val="00EC69EC"/>
    <w:rsid w:val="00EC6BB9"/>
    <w:rsid w:val="00EC6FCF"/>
    <w:rsid w:val="00EC7BB1"/>
    <w:rsid w:val="00ED01D6"/>
    <w:rsid w:val="00ED058C"/>
    <w:rsid w:val="00ED17E7"/>
    <w:rsid w:val="00ED2148"/>
    <w:rsid w:val="00ED22C8"/>
    <w:rsid w:val="00ED2B5F"/>
    <w:rsid w:val="00ED2CB3"/>
    <w:rsid w:val="00ED307F"/>
    <w:rsid w:val="00ED3223"/>
    <w:rsid w:val="00ED385C"/>
    <w:rsid w:val="00ED4558"/>
    <w:rsid w:val="00ED575B"/>
    <w:rsid w:val="00ED57EC"/>
    <w:rsid w:val="00ED6F63"/>
    <w:rsid w:val="00ED747E"/>
    <w:rsid w:val="00ED75EF"/>
    <w:rsid w:val="00EE0331"/>
    <w:rsid w:val="00EE0465"/>
    <w:rsid w:val="00EE0707"/>
    <w:rsid w:val="00EE0D40"/>
    <w:rsid w:val="00EE0EB1"/>
    <w:rsid w:val="00EE111C"/>
    <w:rsid w:val="00EE14E3"/>
    <w:rsid w:val="00EE33F1"/>
    <w:rsid w:val="00EE3827"/>
    <w:rsid w:val="00EE3924"/>
    <w:rsid w:val="00EE3B23"/>
    <w:rsid w:val="00EE4012"/>
    <w:rsid w:val="00EE48AF"/>
    <w:rsid w:val="00EE581C"/>
    <w:rsid w:val="00EE5A58"/>
    <w:rsid w:val="00EE5EA8"/>
    <w:rsid w:val="00EE65AE"/>
    <w:rsid w:val="00EE6978"/>
    <w:rsid w:val="00EE6CA6"/>
    <w:rsid w:val="00EE6DA9"/>
    <w:rsid w:val="00EE7C1A"/>
    <w:rsid w:val="00EE7E00"/>
    <w:rsid w:val="00EF00D1"/>
    <w:rsid w:val="00EF061F"/>
    <w:rsid w:val="00EF0CCA"/>
    <w:rsid w:val="00EF1358"/>
    <w:rsid w:val="00EF1495"/>
    <w:rsid w:val="00EF28A6"/>
    <w:rsid w:val="00EF2EC2"/>
    <w:rsid w:val="00EF30A7"/>
    <w:rsid w:val="00EF3329"/>
    <w:rsid w:val="00EF38B3"/>
    <w:rsid w:val="00EF3A6D"/>
    <w:rsid w:val="00EF411D"/>
    <w:rsid w:val="00EF4316"/>
    <w:rsid w:val="00EF4794"/>
    <w:rsid w:val="00EF53B2"/>
    <w:rsid w:val="00EF55FE"/>
    <w:rsid w:val="00EF5B04"/>
    <w:rsid w:val="00EF5B51"/>
    <w:rsid w:val="00EF5F3F"/>
    <w:rsid w:val="00EF68E6"/>
    <w:rsid w:val="00EF6D5A"/>
    <w:rsid w:val="00EF7496"/>
    <w:rsid w:val="00EF7A27"/>
    <w:rsid w:val="00EF7D99"/>
    <w:rsid w:val="00F008FD"/>
    <w:rsid w:val="00F00A6A"/>
    <w:rsid w:val="00F00C74"/>
    <w:rsid w:val="00F0102E"/>
    <w:rsid w:val="00F012B0"/>
    <w:rsid w:val="00F01C29"/>
    <w:rsid w:val="00F02FCA"/>
    <w:rsid w:val="00F0338F"/>
    <w:rsid w:val="00F03912"/>
    <w:rsid w:val="00F03D73"/>
    <w:rsid w:val="00F03DF4"/>
    <w:rsid w:val="00F03E7D"/>
    <w:rsid w:val="00F048F1"/>
    <w:rsid w:val="00F0534F"/>
    <w:rsid w:val="00F055D5"/>
    <w:rsid w:val="00F0579A"/>
    <w:rsid w:val="00F057F3"/>
    <w:rsid w:val="00F05CA6"/>
    <w:rsid w:val="00F05DA8"/>
    <w:rsid w:val="00F06208"/>
    <w:rsid w:val="00F06EC6"/>
    <w:rsid w:val="00F07116"/>
    <w:rsid w:val="00F07B66"/>
    <w:rsid w:val="00F07B92"/>
    <w:rsid w:val="00F1027E"/>
    <w:rsid w:val="00F10358"/>
    <w:rsid w:val="00F103B1"/>
    <w:rsid w:val="00F1061B"/>
    <w:rsid w:val="00F11E7A"/>
    <w:rsid w:val="00F13A90"/>
    <w:rsid w:val="00F13D9C"/>
    <w:rsid w:val="00F14D0F"/>
    <w:rsid w:val="00F15F89"/>
    <w:rsid w:val="00F162C0"/>
    <w:rsid w:val="00F16749"/>
    <w:rsid w:val="00F17C0D"/>
    <w:rsid w:val="00F2024A"/>
    <w:rsid w:val="00F205F7"/>
    <w:rsid w:val="00F20976"/>
    <w:rsid w:val="00F21497"/>
    <w:rsid w:val="00F21E7C"/>
    <w:rsid w:val="00F22ADF"/>
    <w:rsid w:val="00F23213"/>
    <w:rsid w:val="00F243F5"/>
    <w:rsid w:val="00F24720"/>
    <w:rsid w:val="00F24788"/>
    <w:rsid w:val="00F258E7"/>
    <w:rsid w:val="00F25AB4"/>
    <w:rsid w:val="00F26B07"/>
    <w:rsid w:val="00F27ABE"/>
    <w:rsid w:val="00F304BB"/>
    <w:rsid w:val="00F30653"/>
    <w:rsid w:val="00F3092D"/>
    <w:rsid w:val="00F30F23"/>
    <w:rsid w:val="00F31652"/>
    <w:rsid w:val="00F3198C"/>
    <w:rsid w:val="00F31C25"/>
    <w:rsid w:val="00F32460"/>
    <w:rsid w:val="00F324BE"/>
    <w:rsid w:val="00F32C0F"/>
    <w:rsid w:val="00F32C41"/>
    <w:rsid w:val="00F334D4"/>
    <w:rsid w:val="00F3414B"/>
    <w:rsid w:val="00F341C4"/>
    <w:rsid w:val="00F34A54"/>
    <w:rsid w:val="00F34B72"/>
    <w:rsid w:val="00F35537"/>
    <w:rsid w:val="00F3554A"/>
    <w:rsid w:val="00F37576"/>
    <w:rsid w:val="00F37E0E"/>
    <w:rsid w:val="00F40BD9"/>
    <w:rsid w:val="00F40F88"/>
    <w:rsid w:val="00F41A27"/>
    <w:rsid w:val="00F41D89"/>
    <w:rsid w:val="00F42BFB"/>
    <w:rsid w:val="00F441A3"/>
    <w:rsid w:val="00F44CEC"/>
    <w:rsid w:val="00F46004"/>
    <w:rsid w:val="00F46BE9"/>
    <w:rsid w:val="00F477CF"/>
    <w:rsid w:val="00F47998"/>
    <w:rsid w:val="00F5055B"/>
    <w:rsid w:val="00F5095C"/>
    <w:rsid w:val="00F50CF6"/>
    <w:rsid w:val="00F5154B"/>
    <w:rsid w:val="00F52483"/>
    <w:rsid w:val="00F529A3"/>
    <w:rsid w:val="00F53082"/>
    <w:rsid w:val="00F547A3"/>
    <w:rsid w:val="00F54A91"/>
    <w:rsid w:val="00F54B94"/>
    <w:rsid w:val="00F551FB"/>
    <w:rsid w:val="00F55B8D"/>
    <w:rsid w:val="00F55BE3"/>
    <w:rsid w:val="00F55E57"/>
    <w:rsid w:val="00F5613C"/>
    <w:rsid w:val="00F5674A"/>
    <w:rsid w:val="00F56824"/>
    <w:rsid w:val="00F56EB4"/>
    <w:rsid w:val="00F56F29"/>
    <w:rsid w:val="00F57057"/>
    <w:rsid w:val="00F570C8"/>
    <w:rsid w:val="00F57901"/>
    <w:rsid w:val="00F60645"/>
    <w:rsid w:val="00F606A2"/>
    <w:rsid w:val="00F60936"/>
    <w:rsid w:val="00F6155A"/>
    <w:rsid w:val="00F61A54"/>
    <w:rsid w:val="00F6328B"/>
    <w:rsid w:val="00F63788"/>
    <w:rsid w:val="00F6388C"/>
    <w:rsid w:val="00F648A4"/>
    <w:rsid w:val="00F65786"/>
    <w:rsid w:val="00F661AE"/>
    <w:rsid w:val="00F66760"/>
    <w:rsid w:val="00F66DB4"/>
    <w:rsid w:val="00F671B0"/>
    <w:rsid w:val="00F673EB"/>
    <w:rsid w:val="00F702C2"/>
    <w:rsid w:val="00F71022"/>
    <w:rsid w:val="00F71101"/>
    <w:rsid w:val="00F71247"/>
    <w:rsid w:val="00F71B04"/>
    <w:rsid w:val="00F723EE"/>
    <w:rsid w:val="00F72411"/>
    <w:rsid w:val="00F72C97"/>
    <w:rsid w:val="00F72D75"/>
    <w:rsid w:val="00F730BF"/>
    <w:rsid w:val="00F734AA"/>
    <w:rsid w:val="00F73AC5"/>
    <w:rsid w:val="00F73B2B"/>
    <w:rsid w:val="00F73B46"/>
    <w:rsid w:val="00F7455A"/>
    <w:rsid w:val="00F7469E"/>
    <w:rsid w:val="00F74B90"/>
    <w:rsid w:val="00F74CCB"/>
    <w:rsid w:val="00F74CE8"/>
    <w:rsid w:val="00F75148"/>
    <w:rsid w:val="00F75225"/>
    <w:rsid w:val="00F75D4C"/>
    <w:rsid w:val="00F75DBC"/>
    <w:rsid w:val="00F77528"/>
    <w:rsid w:val="00F77C3A"/>
    <w:rsid w:val="00F8010D"/>
    <w:rsid w:val="00F80C9F"/>
    <w:rsid w:val="00F814EC"/>
    <w:rsid w:val="00F81D59"/>
    <w:rsid w:val="00F8213B"/>
    <w:rsid w:val="00F82B5E"/>
    <w:rsid w:val="00F843B2"/>
    <w:rsid w:val="00F848F7"/>
    <w:rsid w:val="00F849E8"/>
    <w:rsid w:val="00F8563E"/>
    <w:rsid w:val="00F86393"/>
    <w:rsid w:val="00F86741"/>
    <w:rsid w:val="00F8674C"/>
    <w:rsid w:val="00F8682C"/>
    <w:rsid w:val="00F87EF9"/>
    <w:rsid w:val="00F908AC"/>
    <w:rsid w:val="00F90BF6"/>
    <w:rsid w:val="00F90E12"/>
    <w:rsid w:val="00F91500"/>
    <w:rsid w:val="00F92FB5"/>
    <w:rsid w:val="00F93078"/>
    <w:rsid w:val="00F94D9E"/>
    <w:rsid w:val="00F9501E"/>
    <w:rsid w:val="00F96098"/>
    <w:rsid w:val="00F96B0A"/>
    <w:rsid w:val="00F97763"/>
    <w:rsid w:val="00F97C5D"/>
    <w:rsid w:val="00FA024B"/>
    <w:rsid w:val="00FA02DB"/>
    <w:rsid w:val="00FA04F6"/>
    <w:rsid w:val="00FA0A7E"/>
    <w:rsid w:val="00FA1358"/>
    <w:rsid w:val="00FA1427"/>
    <w:rsid w:val="00FA237A"/>
    <w:rsid w:val="00FA2432"/>
    <w:rsid w:val="00FA33C2"/>
    <w:rsid w:val="00FA3475"/>
    <w:rsid w:val="00FA34F7"/>
    <w:rsid w:val="00FA35A5"/>
    <w:rsid w:val="00FA3AD9"/>
    <w:rsid w:val="00FA3D6E"/>
    <w:rsid w:val="00FA403B"/>
    <w:rsid w:val="00FA461A"/>
    <w:rsid w:val="00FA477A"/>
    <w:rsid w:val="00FA4CB1"/>
    <w:rsid w:val="00FA5505"/>
    <w:rsid w:val="00FA5BB4"/>
    <w:rsid w:val="00FA5DC1"/>
    <w:rsid w:val="00FA65AE"/>
    <w:rsid w:val="00FA6655"/>
    <w:rsid w:val="00FA7144"/>
    <w:rsid w:val="00FB0A50"/>
    <w:rsid w:val="00FB1246"/>
    <w:rsid w:val="00FB25C6"/>
    <w:rsid w:val="00FB2A22"/>
    <w:rsid w:val="00FB31B7"/>
    <w:rsid w:val="00FB5EB1"/>
    <w:rsid w:val="00FB5F1F"/>
    <w:rsid w:val="00FB60D2"/>
    <w:rsid w:val="00FB6902"/>
    <w:rsid w:val="00FB69E4"/>
    <w:rsid w:val="00FB6FF5"/>
    <w:rsid w:val="00FC11C0"/>
    <w:rsid w:val="00FC1C7D"/>
    <w:rsid w:val="00FC2413"/>
    <w:rsid w:val="00FC29C4"/>
    <w:rsid w:val="00FC2A13"/>
    <w:rsid w:val="00FC2F38"/>
    <w:rsid w:val="00FC3A09"/>
    <w:rsid w:val="00FC3B3A"/>
    <w:rsid w:val="00FC3DA8"/>
    <w:rsid w:val="00FC425D"/>
    <w:rsid w:val="00FC4610"/>
    <w:rsid w:val="00FC4640"/>
    <w:rsid w:val="00FC4D4E"/>
    <w:rsid w:val="00FC4F4D"/>
    <w:rsid w:val="00FC5748"/>
    <w:rsid w:val="00FC575F"/>
    <w:rsid w:val="00FC5B08"/>
    <w:rsid w:val="00FC5E33"/>
    <w:rsid w:val="00FC60D0"/>
    <w:rsid w:val="00FC6676"/>
    <w:rsid w:val="00FC6A3C"/>
    <w:rsid w:val="00FC7201"/>
    <w:rsid w:val="00FC76C6"/>
    <w:rsid w:val="00FD07D0"/>
    <w:rsid w:val="00FD0B9E"/>
    <w:rsid w:val="00FD0D24"/>
    <w:rsid w:val="00FD0E25"/>
    <w:rsid w:val="00FD11F4"/>
    <w:rsid w:val="00FD17BB"/>
    <w:rsid w:val="00FD2827"/>
    <w:rsid w:val="00FD28B7"/>
    <w:rsid w:val="00FD2E4E"/>
    <w:rsid w:val="00FD3425"/>
    <w:rsid w:val="00FD351C"/>
    <w:rsid w:val="00FD3588"/>
    <w:rsid w:val="00FD4447"/>
    <w:rsid w:val="00FD4463"/>
    <w:rsid w:val="00FD4CE3"/>
    <w:rsid w:val="00FD5C6C"/>
    <w:rsid w:val="00FD6399"/>
    <w:rsid w:val="00FD64B0"/>
    <w:rsid w:val="00FD653F"/>
    <w:rsid w:val="00FD6889"/>
    <w:rsid w:val="00FD6E15"/>
    <w:rsid w:val="00FD6F5B"/>
    <w:rsid w:val="00FE0348"/>
    <w:rsid w:val="00FE06AA"/>
    <w:rsid w:val="00FE079F"/>
    <w:rsid w:val="00FE0923"/>
    <w:rsid w:val="00FE0937"/>
    <w:rsid w:val="00FE0A70"/>
    <w:rsid w:val="00FE0A90"/>
    <w:rsid w:val="00FE0CF0"/>
    <w:rsid w:val="00FE1090"/>
    <w:rsid w:val="00FE227F"/>
    <w:rsid w:val="00FE270C"/>
    <w:rsid w:val="00FE282D"/>
    <w:rsid w:val="00FE28D7"/>
    <w:rsid w:val="00FE30C4"/>
    <w:rsid w:val="00FE3CEC"/>
    <w:rsid w:val="00FE440B"/>
    <w:rsid w:val="00FE4467"/>
    <w:rsid w:val="00FE4802"/>
    <w:rsid w:val="00FE4A7A"/>
    <w:rsid w:val="00FE4BC4"/>
    <w:rsid w:val="00FE5190"/>
    <w:rsid w:val="00FE5583"/>
    <w:rsid w:val="00FE5894"/>
    <w:rsid w:val="00FE5C6C"/>
    <w:rsid w:val="00FE6E72"/>
    <w:rsid w:val="00FE792F"/>
    <w:rsid w:val="00FE7BC4"/>
    <w:rsid w:val="00FE7EC2"/>
    <w:rsid w:val="00FF0A7E"/>
    <w:rsid w:val="00FF0EA7"/>
    <w:rsid w:val="00FF104F"/>
    <w:rsid w:val="00FF1696"/>
    <w:rsid w:val="00FF1AE1"/>
    <w:rsid w:val="00FF1DAB"/>
    <w:rsid w:val="00FF27A7"/>
    <w:rsid w:val="00FF2A38"/>
    <w:rsid w:val="00FF2AB8"/>
    <w:rsid w:val="00FF41EA"/>
    <w:rsid w:val="00FF44A2"/>
    <w:rsid w:val="00FF4E95"/>
    <w:rsid w:val="00FF50F3"/>
    <w:rsid w:val="00FF52DA"/>
    <w:rsid w:val="00FF548A"/>
    <w:rsid w:val="00FF551F"/>
    <w:rsid w:val="00FF5A19"/>
    <w:rsid w:val="00FF5B06"/>
    <w:rsid w:val="00FF68DF"/>
    <w:rsid w:val="00FF7A74"/>
    <w:rsid w:val="00FF7D27"/>
    <w:rsid w:val="0225D46D"/>
    <w:rsid w:val="04DA775B"/>
    <w:rsid w:val="0642B1D4"/>
    <w:rsid w:val="0C8F45B0"/>
    <w:rsid w:val="0D710A7A"/>
    <w:rsid w:val="1489BAE0"/>
    <w:rsid w:val="15C8A13E"/>
    <w:rsid w:val="17982C67"/>
    <w:rsid w:val="1A810CDF"/>
    <w:rsid w:val="1A9B10D5"/>
    <w:rsid w:val="25D45668"/>
    <w:rsid w:val="27DF0E76"/>
    <w:rsid w:val="29561C52"/>
    <w:rsid w:val="2ACD4363"/>
    <w:rsid w:val="2DE1A509"/>
    <w:rsid w:val="2DF6CDB9"/>
    <w:rsid w:val="2EE0FB47"/>
    <w:rsid w:val="2F1F0424"/>
    <w:rsid w:val="2FCF6600"/>
    <w:rsid w:val="31180F13"/>
    <w:rsid w:val="31D0C569"/>
    <w:rsid w:val="3407F485"/>
    <w:rsid w:val="3694E668"/>
    <w:rsid w:val="37CCEC79"/>
    <w:rsid w:val="3865F784"/>
    <w:rsid w:val="3BDE64B1"/>
    <w:rsid w:val="3E30E192"/>
    <w:rsid w:val="3EE1869E"/>
    <w:rsid w:val="3F08D789"/>
    <w:rsid w:val="4130889D"/>
    <w:rsid w:val="417A10F0"/>
    <w:rsid w:val="436A8F4A"/>
    <w:rsid w:val="44A991C8"/>
    <w:rsid w:val="4A97FFC7"/>
    <w:rsid w:val="4AF50129"/>
    <w:rsid w:val="4BF81EBD"/>
    <w:rsid w:val="4D98EC07"/>
    <w:rsid w:val="4DC6B19B"/>
    <w:rsid w:val="50DBA02A"/>
    <w:rsid w:val="567B802E"/>
    <w:rsid w:val="56EAD0A8"/>
    <w:rsid w:val="5A21FE1F"/>
    <w:rsid w:val="5C3BA5D4"/>
    <w:rsid w:val="5F56093F"/>
    <w:rsid w:val="5FB96CD4"/>
    <w:rsid w:val="61D63C49"/>
    <w:rsid w:val="63948124"/>
    <w:rsid w:val="650A5F21"/>
    <w:rsid w:val="684032B2"/>
    <w:rsid w:val="6CB70ED4"/>
    <w:rsid w:val="6CCBC9D7"/>
    <w:rsid w:val="6D709E56"/>
    <w:rsid w:val="739346C5"/>
    <w:rsid w:val="742E4146"/>
    <w:rsid w:val="75F3403E"/>
    <w:rsid w:val="7BA94BF6"/>
    <w:rsid w:val="7DF4B60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5A6C4B"/>
  <w15:chartTrackingRefBased/>
  <w15:docId w15:val="{C6A97F16-3E80-4851-BA9C-F68733415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he-IL"/>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E04"/>
  </w:style>
  <w:style w:type="paragraph" w:styleId="Heading1">
    <w:name w:val="heading 1"/>
    <w:basedOn w:val="Normal"/>
    <w:next w:val="Normal"/>
    <w:link w:val="Heading1Char"/>
    <w:uiPriority w:val="9"/>
    <w:qFormat/>
    <w:rsid w:val="00950FA3"/>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950FA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950FA3"/>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950FA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50FA3"/>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950FA3"/>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950FA3"/>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950FA3"/>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950FA3"/>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FA3"/>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950FA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950FA3"/>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950FA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50FA3"/>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950FA3"/>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950FA3"/>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950FA3"/>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950FA3"/>
    <w:rPr>
      <w:rFonts w:asciiTheme="majorHAnsi" w:eastAsiaTheme="majorEastAsia" w:hAnsiTheme="majorHAnsi" w:cstheme="majorBidi"/>
      <w:b/>
      <w:bCs/>
      <w:i/>
      <w:iCs/>
      <w:color w:val="0E2841" w:themeColor="text2"/>
    </w:rPr>
  </w:style>
  <w:style w:type="paragraph" w:styleId="Title">
    <w:name w:val="Title"/>
    <w:basedOn w:val="Normal"/>
    <w:next w:val="Normal"/>
    <w:link w:val="TitleChar"/>
    <w:uiPriority w:val="10"/>
    <w:qFormat/>
    <w:rsid w:val="00950FA3"/>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950FA3"/>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950FA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50FA3"/>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950FA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50FA3"/>
    <w:rPr>
      <w:i/>
      <w:iCs/>
      <w:color w:val="404040" w:themeColor="text1" w:themeTint="BF"/>
    </w:rPr>
  </w:style>
  <w:style w:type="paragraph" w:styleId="ListParagraph">
    <w:name w:val="List Paragraph"/>
    <w:basedOn w:val="Normal"/>
    <w:uiPriority w:val="34"/>
    <w:qFormat/>
    <w:rsid w:val="00B86DC3"/>
    <w:pPr>
      <w:ind w:left="720"/>
      <w:contextualSpacing/>
    </w:pPr>
  </w:style>
  <w:style w:type="character" w:styleId="IntenseEmphasis">
    <w:name w:val="Intense Emphasis"/>
    <w:basedOn w:val="DefaultParagraphFont"/>
    <w:uiPriority w:val="21"/>
    <w:qFormat/>
    <w:rsid w:val="00950FA3"/>
    <w:rPr>
      <w:b/>
      <w:bCs/>
      <w:i/>
      <w:iCs/>
    </w:rPr>
  </w:style>
  <w:style w:type="paragraph" w:styleId="IntenseQuote">
    <w:name w:val="Intense Quote"/>
    <w:basedOn w:val="Normal"/>
    <w:next w:val="Normal"/>
    <w:link w:val="IntenseQuoteChar"/>
    <w:uiPriority w:val="30"/>
    <w:qFormat/>
    <w:rsid w:val="00950FA3"/>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950FA3"/>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950FA3"/>
    <w:rPr>
      <w:b/>
      <w:bCs/>
      <w:smallCaps/>
      <w:spacing w:val="5"/>
      <w:u w:val="single"/>
    </w:rPr>
  </w:style>
  <w:style w:type="character" w:styleId="LineNumber">
    <w:name w:val="line number"/>
    <w:basedOn w:val="DefaultParagraphFont"/>
    <w:uiPriority w:val="99"/>
    <w:semiHidden/>
    <w:unhideWhenUsed/>
    <w:rsid w:val="00821328"/>
  </w:style>
  <w:style w:type="character" w:styleId="CommentReference">
    <w:name w:val="annotation reference"/>
    <w:basedOn w:val="DefaultParagraphFont"/>
    <w:uiPriority w:val="99"/>
    <w:semiHidden/>
    <w:unhideWhenUsed/>
    <w:rsid w:val="00897166"/>
    <w:rPr>
      <w:sz w:val="16"/>
      <w:szCs w:val="16"/>
    </w:rPr>
  </w:style>
  <w:style w:type="paragraph" w:styleId="CommentText">
    <w:name w:val="annotation text"/>
    <w:basedOn w:val="Normal"/>
    <w:link w:val="CommentTextChar"/>
    <w:uiPriority w:val="99"/>
    <w:unhideWhenUsed/>
    <w:rsid w:val="00897166"/>
    <w:pPr>
      <w:spacing w:line="240" w:lineRule="auto"/>
    </w:pPr>
  </w:style>
  <w:style w:type="character" w:customStyle="1" w:styleId="CommentTextChar">
    <w:name w:val="Comment Text Char"/>
    <w:basedOn w:val="DefaultParagraphFont"/>
    <w:link w:val="CommentText"/>
    <w:uiPriority w:val="99"/>
    <w:rsid w:val="00897166"/>
    <w:rPr>
      <w:sz w:val="20"/>
      <w:szCs w:val="20"/>
    </w:rPr>
  </w:style>
  <w:style w:type="paragraph" w:styleId="CommentSubject">
    <w:name w:val="annotation subject"/>
    <w:basedOn w:val="CommentText"/>
    <w:next w:val="CommentText"/>
    <w:link w:val="CommentSubjectChar"/>
    <w:uiPriority w:val="99"/>
    <w:semiHidden/>
    <w:unhideWhenUsed/>
    <w:rsid w:val="00897166"/>
    <w:rPr>
      <w:b/>
      <w:bCs/>
    </w:rPr>
  </w:style>
  <w:style w:type="character" w:customStyle="1" w:styleId="CommentSubjectChar">
    <w:name w:val="Comment Subject Char"/>
    <w:basedOn w:val="CommentTextChar"/>
    <w:link w:val="CommentSubject"/>
    <w:uiPriority w:val="99"/>
    <w:semiHidden/>
    <w:rsid w:val="00897166"/>
    <w:rPr>
      <w:b/>
      <w:bCs/>
      <w:sz w:val="20"/>
      <w:szCs w:val="20"/>
    </w:rPr>
  </w:style>
  <w:style w:type="character" w:styleId="Hyperlink">
    <w:name w:val="Hyperlink"/>
    <w:basedOn w:val="DefaultParagraphFont"/>
    <w:uiPriority w:val="99"/>
    <w:unhideWhenUsed/>
    <w:rsid w:val="009008E6"/>
    <w:rPr>
      <w:color w:val="467886" w:themeColor="hyperlink"/>
      <w:u w:val="single"/>
    </w:rPr>
  </w:style>
  <w:style w:type="character" w:styleId="UnresolvedMention">
    <w:name w:val="Unresolved Mention"/>
    <w:basedOn w:val="DefaultParagraphFont"/>
    <w:uiPriority w:val="99"/>
    <w:semiHidden/>
    <w:unhideWhenUsed/>
    <w:rsid w:val="009008E6"/>
    <w:rPr>
      <w:color w:val="605E5C"/>
      <w:shd w:val="clear" w:color="auto" w:fill="E1DFDD"/>
    </w:rPr>
  </w:style>
  <w:style w:type="character" w:styleId="PlaceholderText">
    <w:name w:val="Placeholder Text"/>
    <w:basedOn w:val="DefaultParagraphFont"/>
    <w:uiPriority w:val="99"/>
    <w:semiHidden/>
    <w:rsid w:val="00EF4316"/>
    <w:rPr>
      <w:color w:val="666666"/>
    </w:rPr>
  </w:style>
  <w:style w:type="character" w:customStyle="1" w:styleId="normaltextrun">
    <w:name w:val="normaltextrun"/>
    <w:basedOn w:val="DefaultParagraphFont"/>
    <w:rsid w:val="00141623"/>
  </w:style>
  <w:style w:type="character" w:customStyle="1" w:styleId="eop">
    <w:name w:val="eop"/>
    <w:basedOn w:val="DefaultParagraphFont"/>
    <w:rsid w:val="00141623"/>
  </w:style>
  <w:style w:type="paragraph" w:styleId="Caption">
    <w:name w:val="caption"/>
    <w:basedOn w:val="Normal"/>
    <w:next w:val="Normal"/>
    <w:uiPriority w:val="35"/>
    <w:semiHidden/>
    <w:unhideWhenUsed/>
    <w:qFormat/>
    <w:rsid w:val="00950FA3"/>
    <w:pPr>
      <w:spacing w:line="240" w:lineRule="auto"/>
    </w:pPr>
    <w:rPr>
      <w:b/>
      <w:bCs/>
      <w:smallCaps/>
      <w:color w:val="595959" w:themeColor="text1" w:themeTint="A6"/>
      <w:spacing w:val="6"/>
    </w:rPr>
  </w:style>
  <w:style w:type="character" w:styleId="Strong">
    <w:name w:val="Strong"/>
    <w:basedOn w:val="DefaultParagraphFont"/>
    <w:uiPriority w:val="22"/>
    <w:qFormat/>
    <w:rsid w:val="00950FA3"/>
    <w:rPr>
      <w:b/>
      <w:bCs/>
    </w:rPr>
  </w:style>
  <w:style w:type="character" w:styleId="Emphasis">
    <w:name w:val="Emphasis"/>
    <w:basedOn w:val="DefaultParagraphFont"/>
    <w:uiPriority w:val="20"/>
    <w:qFormat/>
    <w:rsid w:val="00950FA3"/>
    <w:rPr>
      <w:i/>
      <w:iCs/>
    </w:rPr>
  </w:style>
  <w:style w:type="paragraph" w:styleId="NoSpacing">
    <w:name w:val="No Spacing"/>
    <w:uiPriority w:val="1"/>
    <w:qFormat/>
    <w:rsid w:val="00950FA3"/>
    <w:pPr>
      <w:spacing w:after="0" w:line="240" w:lineRule="auto"/>
    </w:pPr>
  </w:style>
  <w:style w:type="character" w:styleId="SubtleEmphasis">
    <w:name w:val="Subtle Emphasis"/>
    <w:basedOn w:val="DefaultParagraphFont"/>
    <w:uiPriority w:val="19"/>
    <w:qFormat/>
    <w:rsid w:val="00950FA3"/>
    <w:rPr>
      <w:i/>
      <w:iCs/>
      <w:color w:val="404040" w:themeColor="text1" w:themeTint="BF"/>
    </w:rPr>
  </w:style>
  <w:style w:type="character" w:styleId="SubtleReference">
    <w:name w:val="Subtle Reference"/>
    <w:basedOn w:val="DefaultParagraphFont"/>
    <w:uiPriority w:val="31"/>
    <w:qFormat/>
    <w:rsid w:val="00950FA3"/>
    <w:rPr>
      <w:smallCaps/>
      <w:color w:val="404040" w:themeColor="text1" w:themeTint="BF"/>
      <w:u w:val="single" w:color="7F7F7F" w:themeColor="text1" w:themeTint="80"/>
    </w:rPr>
  </w:style>
  <w:style w:type="character" w:styleId="BookTitle">
    <w:name w:val="Book Title"/>
    <w:basedOn w:val="DefaultParagraphFont"/>
    <w:uiPriority w:val="33"/>
    <w:qFormat/>
    <w:rsid w:val="00950FA3"/>
    <w:rPr>
      <w:b/>
      <w:bCs/>
      <w:smallCaps/>
    </w:rPr>
  </w:style>
  <w:style w:type="paragraph" w:styleId="TOCHeading">
    <w:name w:val="TOC Heading"/>
    <w:basedOn w:val="Heading1"/>
    <w:next w:val="Normal"/>
    <w:uiPriority w:val="39"/>
    <w:semiHidden/>
    <w:unhideWhenUsed/>
    <w:qFormat/>
    <w:rsid w:val="00950FA3"/>
    <w:pPr>
      <w:outlineLvl w:val="9"/>
    </w:pPr>
  </w:style>
  <w:style w:type="table" w:styleId="TableGrid">
    <w:name w:val="Table Grid"/>
    <w:basedOn w:val="TableNormal"/>
    <w:uiPriority w:val="39"/>
    <w:rsid w:val="00F94D9E"/>
    <w:pPr>
      <w:spacing w:after="0" w:line="240" w:lineRule="auto"/>
    </w:pPr>
    <w:rPr>
      <w:rFonts w:eastAsiaTheme="minorHAnsi"/>
      <w:kern w:val="2"/>
      <w:sz w:val="2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1E39"/>
    <w:pPr>
      <w:spacing w:after="0" w:line="240" w:lineRule="auto"/>
    </w:pPr>
  </w:style>
  <w:style w:type="paragraph" w:styleId="Header">
    <w:name w:val="header"/>
    <w:basedOn w:val="Normal"/>
    <w:link w:val="HeaderChar"/>
    <w:uiPriority w:val="99"/>
    <w:unhideWhenUsed/>
    <w:rsid w:val="00741C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CEC"/>
  </w:style>
  <w:style w:type="paragraph" w:styleId="Footer">
    <w:name w:val="footer"/>
    <w:basedOn w:val="Normal"/>
    <w:link w:val="FooterChar"/>
    <w:uiPriority w:val="99"/>
    <w:unhideWhenUsed/>
    <w:rsid w:val="00741C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CEC"/>
  </w:style>
  <w:style w:type="paragraph" w:styleId="NormalWeb">
    <w:name w:val="Normal (Web)"/>
    <w:basedOn w:val="Normal"/>
    <w:uiPriority w:val="99"/>
    <w:semiHidden/>
    <w:unhideWhenUsed/>
    <w:rsid w:val="009E6BA9"/>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EA3184"/>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EA3184"/>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7">
      <w:marLeft w:val="480"/>
      <w:marRight w:val="0"/>
      <w:marTop w:val="0"/>
      <w:marBottom w:val="0"/>
      <w:divBdr>
        <w:top w:val="none" w:sz="0" w:space="0" w:color="auto"/>
        <w:left w:val="none" w:sz="0" w:space="0" w:color="auto"/>
        <w:bottom w:val="none" w:sz="0" w:space="0" w:color="auto"/>
        <w:right w:val="none" w:sz="0" w:space="0" w:color="auto"/>
      </w:divBdr>
    </w:div>
    <w:div w:id="786563">
      <w:bodyDiv w:val="1"/>
      <w:marLeft w:val="0"/>
      <w:marRight w:val="0"/>
      <w:marTop w:val="0"/>
      <w:marBottom w:val="0"/>
      <w:divBdr>
        <w:top w:val="none" w:sz="0" w:space="0" w:color="auto"/>
        <w:left w:val="none" w:sz="0" w:space="0" w:color="auto"/>
        <w:bottom w:val="none" w:sz="0" w:space="0" w:color="auto"/>
        <w:right w:val="none" w:sz="0" w:space="0" w:color="auto"/>
      </w:divBdr>
    </w:div>
    <w:div w:id="789221">
      <w:marLeft w:val="480"/>
      <w:marRight w:val="0"/>
      <w:marTop w:val="0"/>
      <w:marBottom w:val="0"/>
      <w:divBdr>
        <w:top w:val="none" w:sz="0" w:space="0" w:color="auto"/>
        <w:left w:val="none" w:sz="0" w:space="0" w:color="auto"/>
        <w:bottom w:val="none" w:sz="0" w:space="0" w:color="auto"/>
        <w:right w:val="none" w:sz="0" w:space="0" w:color="auto"/>
      </w:divBdr>
    </w:div>
    <w:div w:id="1128377">
      <w:marLeft w:val="480"/>
      <w:marRight w:val="0"/>
      <w:marTop w:val="0"/>
      <w:marBottom w:val="0"/>
      <w:divBdr>
        <w:top w:val="none" w:sz="0" w:space="0" w:color="auto"/>
        <w:left w:val="none" w:sz="0" w:space="0" w:color="auto"/>
        <w:bottom w:val="none" w:sz="0" w:space="0" w:color="auto"/>
        <w:right w:val="none" w:sz="0" w:space="0" w:color="auto"/>
      </w:divBdr>
    </w:div>
    <w:div w:id="1129158">
      <w:marLeft w:val="640"/>
      <w:marRight w:val="0"/>
      <w:marTop w:val="0"/>
      <w:marBottom w:val="0"/>
      <w:divBdr>
        <w:top w:val="none" w:sz="0" w:space="0" w:color="auto"/>
        <w:left w:val="none" w:sz="0" w:space="0" w:color="auto"/>
        <w:bottom w:val="none" w:sz="0" w:space="0" w:color="auto"/>
        <w:right w:val="none" w:sz="0" w:space="0" w:color="auto"/>
      </w:divBdr>
    </w:div>
    <w:div w:id="1589061">
      <w:bodyDiv w:val="1"/>
      <w:marLeft w:val="0"/>
      <w:marRight w:val="0"/>
      <w:marTop w:val="0"/>
      <w:marBottom w:val="0"/>
      <w:divBdr>
        <w:top w:val="none" w:sz="0" w:space="0" w:color="auto"/>
        <w:left w:val="none" w:sz="0" w:space="0" w:color="auto"/>
        <w:bottom w:val="none" w:sz="0" w:space="0" w:color="auto"/>
        <w:right w:val="none" w:sz="0" w:space="0" w:color="auto"/>
      </w:divBdr>
    </w:div>
    <w:div w:id="2123739">
      <w:marLeft w:val="480"/>
      <w:marRight w:val="0"/>
      <w:marTop w:val="0"/>
      <w:marBottom w:val="0"/>
      <w:divBdr>
        <w:top w:val="none" w:sz="0" w:space="0" w:color="auto"/>
        <w:left w:val="none" w:sz="0" w:space="0" w:color="auto"/>
        <w:bottom w:val="none" w:sz="0" w:space="0" w:color="auto"/>
        <w:right w:val="none" w:sz="0" w:space="0" w:color="auto"/>
      </w:divBdr>
    </w:div>
    <w:div w:id="2123934">
      <w:marLeft w:val="480"/>
      <w:marRight w:val="0"/>
      <w:marTop w:val="0"/>
      <w:marBottom w:val="0"/>
      <w:divBdr>
        <w:top w:val="none" w:sz="0" w:space="0" w:color="auto"/>
        <w:left w:val="none" w:sz="0" w:space="0" w:color="auto"/>
        <w:bottom w:val="none" w:sz="0" w:space="0" w:color="auto"/>
        <w:right w:val="none" w:sz="0" w:space="0" w:color="auto"/>
      </w:divBdr>
    </w:div>
    <w:div w:id="2168633">
      <w:marLeft w:val="480"/>
      <w:marRight w:val="0"/>
      <w:marTop w:val="0"/>
      <w:marBottom w:val="0"/>
      <w:divBdr>
        <w:top w:val="none" w:sz="0" w:space="0" w:color="auto"/>
        <w:left w:val="none" w:sz="0" w:space="0" w:color="auto"/>
        <w:bottom w:val="none" w:sz="0" w:space="0" w:color="auto"/>
        <w:right w:val="none" w:sz="0" w:space="0" w:color="auto"/>
      </w:divBdr>
    </w:div>
    <w:div w:id="2359466">
      <w:marLeft w:val="480"/>
      <w:marRight w:val="0"/>
      <w:marTop w:val="0"/>
      <w:marBottom w:val="0"/>
      <w:divBdr>
        <w:top w:val="none" w:sz="0" w:space="0" w:color="auto"/>
        <w:left w:val="none" w:sz="0" w:space="0" w:color="auto"/>
        <w:bottom w:val="none" w:sz="0" w:space="0" w:color="auto"/>
        <w:right w:val="none" w:sz="0" w:space="0" w:color="auto"/>
      </w:divBdr>
    </w:div>
    <w:div w:id="2556838">
      <w:marLeft w:val="480"/>
      <w:marRight w:val="0"/>
      <w:marTop w:val="0"/>
      <w:marBottom w:val="0"/>
      <w:divBdr>
        <w:top w:val="none" w:sz="0" w:space="0" w:color="auto"/>
        <w:left w:val="none" w:sz="0" w:space="0" w:color="auto"/>
        <w:bottom w:val="none" w:sz="0" w:space="0" w:color="auto"/>
        <w:right w:val="none" w:sz="0" w:space="0" w:color="auto"/>
      </w:divBdr>
    </w:div>
    <w:div w:id="2978272">
      <w:marLeft w:val="480"/>
      <w:marRight w:val="0"/>
      <w:marTop w:val="0"/>
      <w:marBottom w:val="0"/>
      <w:divBdr>
        <w:top w:val="none" w:sz="0" w:space="0" w:color="auto"/>
        <w:left w:val="none" w:sz="0" w:space="0" w:color="auto"/>
        <w:bottom w:val="none" w:sz="0" w:space="0" w:color="auto"/>
        <w:right w:val="none" w:sz="0" w:space="0" w:color="auto"/>
      </w:divBdr>
    </w:div>
    <w:div w:id="3285822">
      <w:marLeft w:val="480"/>
      <w:marRight w:val="0"/>
      <w:marTop w:val="0"/>
      <w:marBottom w:val="0"/>
      <w:divBdr>
        <w:top w:val="none" w:sz="0" w:space="0" w:color="auto"/>
        <w:left w:val="none" w:sz="0" w:space="0" w:color="auto"/>
        <w:bottom w:val="none" w:sz="0" w:space="0" w:color="auto"/>
        <w:right w:val="none" w:sz="0" w:space="0" w:color="auto"/>
      </w:divBdr>
    </w:div>
    <w:div w:id="4132931">
      <w:marLeft w:val="480"/>
      <w:marRight w:val="0"/>
      <w:marTop w:val="0"/>
      <w:marBottom w:val="0"/>
      <w:divBdr>
        <w:top w:val="none" w:sz="0" w:space="0" w:color="auto"/>
        <w:left w:val="none" w:sz="0" w:space="0" w:color="auto"/>
        <w:bottom w:val="none" w:sz="0" w:space="0" w:color="auto"/>
        <w:right w:val="none" w:sz="0" w:space="0" w:color="auto"/>
      </w:divBdr>
    </w:div>
    <w:div w:id="4134214">
      <w:bodyDiv w:val="1"/>
      <w:marLeft w:val="0"/>
      <w:marRight w:val="0"/>
      <w:marTop w:val="0"/>
      <w:marBottom w:val="0"/>
      <w:divBdr>
        <w:top w:val="none" w:sz="0" w:space="0" w:color="auto"/>
        <w:left w:val="none" w:sz="0" w:space="0" w:color="auto"/>
        <w:bottom w:val="none" w:sz="0" w:space="0" w:color="auto"/>
        <w:right w:val="none" w:sz="0" w:space="0" w:color="auto"/>
      </w:divBdr>
    </w:div>
    <w:div w:id="4215356">
      <w:marLeft w:val="480"/>
      <w:marRight w:val="0"/>
      <w:marTop w:val="0"/>
      <w:marBottom w:val="0"/>
      <w:divBdr>
        <w:top w:val="none" w:sz="0" w:space="0" w:color="auto"/>
        <w:left w:val="none" w:sz="0" w:space="0" w:color="auto"/>
        <w:bottom w:val="none" w:sz="0" w:space="0" w:color="auto"/>
        <w:right w:val="none" w:sz="0" w:space="0" w:color="auto"/>
      </w:divBdr>
    </w:div>
    <w:div w:id="4286247">
      <w:marLeft w:val="480"/>
      <w:marRight w:val="0"/>
      <w:marTop w:val="0"/>
      <w:marBottom w:val="0"/>
      <w:divBdr>
        <w:top w:val="none" w:sz="0" w:space="0" w:color="auto"/>
        <w:left w:val="none" w:sz="0" w:space="0" w:color="auto"/>
        <w:bottom w:val="none" w:sz="0" w:space="0" w:color="auto"/>
        <w:right w:val="none" w:sz="0" w:space="0" w:color="auto"/>
      </w:divBdr>
    </w:div>
    <w:div w:id="5207728">
      <w:marLeft w:val="480"/>
      <w:marRight w:val="0"/>
      <w:marTop w:val="0"/>
      <w:marBottom w:val="0"/>
      <w:divBdr>
        <w:top w:val="none" w:sz="0" w:space="0" w:color="auto"/>
        <w:left w:val="none" w:sz="0" w:space="0" w:color="auto"/>
        <w:bottom w:val="none" w:sz="0" w:space="0" w:color="auto"/>
        <w:right w:val="none" w:sz="0" w:space="0" w:color="auto"/>
      </w:divBdr>
    </w:div>
    <w:div w:id="5209848">
      <w:marLeft w:val="480"/>
      <w:marRight w:val="0"/>
      <w:marTop w:val="0"/>
      <w:marBottom w:val="0"/>
      <w:divBdr>
        <w:top w:val="none" w:sz="0" w:space="0" w:color="auto"/>
        <w:left w:val="none" w:sz="0" w:space="0" w:color="auto"/>
        <w:bottom w:val="none" w:sz="0" w:space="0" w:color="auto"/>
        <w:right w:val="none" w:sz="0" w:space="0" w:color="auto"/>
      </w:divBdr>
    </w:div>
    <w:div w:id="5794542">
      <w:bodyDiv w:val="1"/>
      <w:marLeft w:val="0"/>
      <w:marRight w:val="0"/>
      <w:marTop w:val="0"/>
      <w:marBottom w:val="0"/>
      <w:divBdr>
        <w:top w:val="none" w:sz="0" w:space="0" w:color="auto"/>
        <w:left w:val="none" w:sz="0" w:space="0" w:color="auto"/>
        <w:bottom w:val="none" w:sz="0" w:space="0" w:color="auto"/>
        <w:right w:val="none" w:sz="0" w:space="0" w:color="auto"/>
      </w:divBdr>
    </w:div>
    <w:div w:id="6446067">
      <w:marLeft w:val="480"/>
      <w:marRight w:val="0"/>
      <w:marTop w:val="0"/>
      <w:marBottom w:val="0"/>
      <w:divBdr>
        <w:top w:val="none" w:sz="0" w:space="0" w:color="auto"/>
        <w:left w:val="none" w:sz="0" w:space="0" w:color="auto"/>
        <w:bottom w:val="none" w:sz="0" w:space="0" w:color="auto"/>
        <w:right w:val="none" w:sz="0" w:space="0" w:color="auto"/>
      </w:divBdr>
    </w:div>
    <w:div w:id="6449217">
      <w:bodyDiv w:val="1"/>
      <w:marLeft w:val="0"/>
      <w:marRight w:val="0"/>
      <w:marTop w:val="0"/>
      <w:marBottom w:val="0"/>
      <w:divBdr>
        <w:top w:val="none" w:sz="0" w:space="0" w:color="auto"/>
        <w:left w:val="none" w:sz="0" w:space="0" w:color="auto"/>
        <w:bottom w:val="none" w:sz="0" w:space="0" w:color="auto"/>
        <w:right w:val="none" w:sz="0" w:space="0" w:color="auto"/>
      </w:divBdr>
      <w:divsChild>
        <w:div w:id="41904028">
          <w:marLeft w:val="640"/>
          <w:marRight w:val="0"/>
          <w:marTop w:val="0"/>
          <w:marBottom w:val="0"/>
          <w:divBdr>
            <w:top w:val="none" w:sz="0" w:space="0" w:color="auto"/>
            <w:left w:val="none" w:sz="0" w:space="0" w:color="auto"/>
            <w:bottom w:val="none" w:sz="0" w:space="0" w:color="auto"/>
            <w:right w:val="none" w:sz="0" w:space="0" w:color="auto"/>
          </w:divBdr>
        </w:div>
        <w:div w:id="47261768">
          <w:marLeft w:val="640"/>
          <w:marRight w:val="0"/>
          <w:marTop w:val="0"/>
          <w:marBottom w:val="0"/>
          <w:divBdr>
            <w:top w:val="none" w:sz="0" w:space="0" w:color="auto"/>
            <w:left w:val="none" w:sz="0" w:space="0" w:color="auto"/>
            <w:bottom w:val="none" w:sz="0" w:space="0" w:color="auto"/>
            <w:right w:val="none" w:sz="0" w:space="0" w:color="auto"/>
          </w:divBdr>
        </w:div>
        <w:div w:id="79179841">
          <w:marLeft w:val="640"/>
          <w:marRight w:val="0"/>
          <w:marTop w:val="0"/>
          <w:marBottom w:val="0"/>
          <w:divBdr>
            <w:top w:val="none" w:sz="0" w:space="0" w:color="auto"/>
            <w:left w:val="none" w:sz="0" w:space="0" w:color="auto"/>
            <w:bottom w:val="none" w:sz="0" w:space="0" w:color="auto"/>
            <w:right w:val="none" w:sz="0" w:space="0" w:color="auto"/>
          </w:divBdr>
        </w:div>
        <w:div w:id="93213697">
          <w:marLeft w:val="640"/>
          <w:marRight w:val="0"/>
          <w:marTop w:val="0"/>
          <w:marBottom w:val="0"/>
          <w:divBdr>
            <w:top w:val="none" w:sz="0" w:space="0" w:color="auto"/>
            <w:left w:val="none" w:sz="0" w:space="0" w:color="auto"/>
            <w:bottom w:val="none" w:sz="0" w:space="0" w:color="auto"/>
            <w:right w:val="none" w:sz="0" w:space="0" w:color="auto"/>
          </w:divBdr>
        </w:div>
        <w:div w:id="106319354">
          <w:marLeft w:val="640"/>
          <w:marRight w:val="0"/>
          <w:marTop w:val="0"/>
          <w:marBottom w:val="0"/>
          <w:divBdr>
            <w:top w:val="none" w:sz="0" w:space="0" w:color="auto"/>
            <w:left w:val="none" w:sz="0" w:space="0" w:color="auto"/>
            <w:bottom w:val="none" w:sz="0" w:space="0" w:color="auto"/>
            <w:right w:val="none" w:sz="0" w:space="0" w:color="auto"/>
          </w:divBdr>
        </w:div>
        <w:div w:id="122121148">
          <w:marLeft w:val="640"/>
          <w:marRight w:val="0"/>
          <w:marTop w:val="0"/>
          <w:marBottom w:val="0"/>
          <w:divBdr>
            <w:top w:val="none" w:sz="0" w:space="0" w:color="auto"/>
            <w:left w:val="none" w:sz="0" w:space="0" w:color="auto"/>
            <w:bottom w:val="none" w:sz="0" w:space="0" w:color="auto"/>
            <w:right w:val="none" w:sz="0" w:space="0" w:color="auto"/>
          </w:divBdr>
        </w:div>
        <w:div w:id="136075187">
          <w:marLeft w:val="640"/>
          <w:marRight w:val="0"/>
          <w:marTop w:val="0"/>
          <w:marBottom w:val="0"/>
          <w:divBdr>
            <w:top w:val="none" w:sz="0" w:space="0" w:color="auto"/>
            <w:left w:val="none" w:sz="0" w:space="0" w:color="auto"/>
            <w:bottom w:val="none" w:sz="0" w:space="0" w:color="auto"/>
            <w:right w:val="none" w:sz="0" w:space="0" w:color="auto"/>
          </w:divBdr>
        </w:div>
        <w:div w:id="171459951">
          <w:marLeft w:val="640"/>
          <w:marRight w:val="0"/>
          <w:marTop w:val="0"/>
          <w:marBottom w:val="0"/>
          <w:divBdr>
            <w:top w:val="none" w:sz="0" w:space="0" w:color="auto"/>
            <w:left w:val="none" w:sz="0" w:space="0" w:color="auto"/>
            <w:bottom w:val="none" w:sz="0" w:space="0" w:color="auto"/>
            <w:right w:val="none" w:sz="0" w:space="0" w:color="auto"/>
          </w:divBdr>
        </w:div>
        <w:div w:id="190580635">
          <w:marLeft w:val="640"/>
          <w:marRight w:val="0"/>
          <w:marTop w:val="0"/>
          <w:marBottom w:val="0"/>
          <w:divBdr>
            <w:top w:val="none" w:sz="0" w:space="0" w:color="auto"/>
            <w:left w:val="none" w:sz="0" w:space="0" w:color="auto"/>
            <w:bottom w:val="none" w:sz="0" w:space="0" w:color="auto"/>
            <w:right w:val="none" w:sz="0" w:space="0" w:color="auto"/>
          </w:divBdr>
        </w:div>
        <w:div w:id="206182570">
          <w:marLeft w:val="640"/>
          <w:marRight w:val="0"/>
          <w:marTop w:val="0"/>
          <w:marBottom w:val="0"/>
          <w:divBdr>
            <w:top w:val="none" w:sz="0" w:space="0" w:color="auto"/>
            <w:left w:val="none" w:sz="0" w:space="0" w:color="auto"/>
            <w:bottom w:val="none" w:sz="0" w:space="0" w:color="auto"/>
            <w:right w:val="none" w:sz="0" w:space="0" w:color="auto"/>
          </w:divBdr>
        </w:div>
        <w:div w:id="220138791">
          <w:marLeft w:val="640"/>
          <w:marRight w:val="0"/>
          <w:marTop w:val="0"/>
          <w:marBottom w:val="0"/>
          <w:divBdr>
            <w:top w:val="none" w:sz="0" w:space="0" w:color="auto"/>
            <w:left w:val="none" w:sz="0" w:space="0" w:color="auto"/>
            <w:bottom w:val="none" w:sz="0" w:space="0" w:color="auto"/>
            <w:right w:val="none" w:sz="0" w:space="0" w:color="auto"/>
          </w:divBdr>
        </w:div>
        <w:div w:id="226113005">
          <w:marLeft w:val="640"/>
          <w:marRight w:val="0"/>
          <w:marTop w:val="0"/>
          <w:marBottom w:val="0"/>
          <w:divBdr>
            <w:top w:val="none" w:sz="0" w:space="0" w:color="auto"/>
            <w:left w:val="none" w:sz="0" w:space="0" w:color="auto"/>
            <w:bottom w:val="none" w:sz="0" w:space="0" w:color="auto"/>
            <w:right w:val="none" w:sz="0" w:space="0" w:color="auto"/>
          </w:divBdr>
        </w:div>
        <w:div w:id="251089552">
          <w:marLeft w:val="640"/>
          <w:marRight w:val="0"/>
          <w:marTop w:val="0"/>
          <w:marBottom w:val="0"/>
          <w:divBdr>
            <w:top w:val="none" w:sz="0" w:space="0" w:color="auto"/>
            <w:left w:val="none" w:sz="0" w:space="0" w:color="auto"/>
            <w:bottom w:val="none" w:sz="0" w:space="0" w:color="auto"/>
            <w:right w:val="none" w:sz="0" w:space="0" w:color="auto"/>
          </w:divBdr>
        </w:div>
        <w:div w:id="275717952">
          <w:marLeft w:val="640"/>
          <w:marRight w:val="0"/>
          <w:marTop w:val="0"/>
          <w:marBottom w:val="0"/>
          <w:divBdr>
            <w:top w:val="none" w:sz="0" w:space="0" w:color="auto"/>
            <w:left w:val="none" w:sz="0" w:space="0" w:color="auto"/>
            <w:bottom w:val="none" w:sz="0" w:space="0" w:color="auto"/>
            <w:right w:val="none" w:sz="0" w:space="0" w:color="auto"/>
          </w:divBdr>
        </w:div>
        <w:div w:id="299770482">
          <w:marLeft w:val="640"/>
          <w:marRight w:val="0"/>
          <w:marTop w:val="0"/>
          <w:marBottom w:val="0"/>
          <w:divBdr>
            <w:top w:val="none" w:sz="0" w:space="0" w:color="auto"/>
            <w:left w:val="none" w:sz="0" w:space="0" w:color="auto"/>
            <w:bottom w:val="none" w:sz="0" w:space="0" w:color="auto"/>
            <w:right w:val="none" w:sz="0" w:space="0" w:color="auto"/>
          </w:divBdr>
        </w:div>
        <w:div w:id="320890184">
          <w:marLeft w:val="640"/>
          <w:marRight w:val="0"/>
          <w:marTop w:val="0"/>
          <w:marBottom w:val="0"/>
          <w:divBdr>
            <w:top w:val="none" w:sz="0" w:space="0" w:color="auto"/>
            <w:left w:val="none" w:sz="0" w:space="0" w:color="auto"/>
            <w:bottom w:val="none" w:sz="0" w:space="0" w:color="auto"/>
            <w:right w:val="none" w:sz="0" w:space="0" w:color="auto"/>
          </w:divBdr>
        </w:div>
        <w:div w:id="321783299">
          <w:marLeft w:val="640"/>
          <w:marRight w:val="0"/>
          <w:marTop w:val="0"/>
          <w:marBottom w:val="0"/>
          <w:divBdr>
            <w:top w:val="none" w:sz="0" w:space="0" w:color="auto"/>
            <w:left w:val="none" w:sz="0" w:space="0" w:color="auto"/>
            <w:bottom w:val="none" w:sz="0" w:space="0" w:color="auto"/>
            <w:right w:val="none" w:sz="0" w:space="0" w:color="auto"/>
          </w:divBdr>
        </w:div>
        <w:div w:id="342783650">
          <w:marLeft w:val="640"/>
          <w:marRight w:val="0"/>
          <w:marTop w:val="0"/>
          <w:marBottom w:val="0"/>
          <w:divBdr>
            <w:top w:val="none" w:sz="0" w:space="0" w:color="auto"/>
            <w:left w:val="none" w:sz="0" w:space="0" w:color="auto"/>
            <w:bottom w:val="none" w:sz="0" w:space="0" w:color="auto"/>
            <w:right w:val="none" w:sz="0" w:space="0" w:color="auto"/>
          </w:divBdr>
        </w:div>
        <w:div w:id="381564630">
          <w:marLeft w:val="640"/>
          <w:marRight w:val="0"/>
          <w:marTop w:val="0"/>
          <w:marBottom w:val="0"/>
          <w:divBdr>
            <w:top w:val="none" w:sz="0" w:space="0" w:color="auto"/>
            <w:left w:val="none" w:sz="0" w:space="0" w:color="auto"/>
            <w:bottom w:val="none" w:sz="0" w:space="0" w:color="auto"/>
            <w:right w:val="none" w:sz="0" w:space="0" w:color="auto"/>
          </w:divBdr>
        </w:div>
        <w:div w:id="392630605">
          <w:marLeft w:val="640"/>
          <w:marRight w:val="0"/>
          <w:marTop w:val="0"/>
          <w:marBottom w:val="0"/>
          <w:divBdr>
            <w:top w:val="none" w:sz="0" w:space="0" w:color="auto"/>
            <w:left w:val="none" w:sz="0" w:space="0" w:color="auto"/>
            <w:bottom w:val="none" w:sz="0" w:space="0" w:color="auto"/>
            <w:right w:val="none" w:sz="0" w:space="0" w:color="auto"/>
          </w:divBdr>
        </w:div>
        <w:div w:id="414667888">
          <w:marLeft w:val="640"/>
          <w:marRight w:val="0"/>
          <w:marTop w:val="0"/>
          <w:marBottom w:val="0"/>
          <w:divBdr>
            <w:top w:val="none" w:sz="0" w:space="0" w:color="auto"/>
            <w:left w:val="none" w:sz="0" w:space="0" w:color="auto"/>
            <w:bottom w:val="none" w:sz="0" w:space="0" w:color="auto"/>
            <w:right w:val="none" w:sz="0" w:space="0" w:color="auto"/>
          </w:divBdr>
        </w:div>
        <w:div w:id="417481108">
          <w:marLeft w:val="640"/>
          <w:marRight w:val="0"/>
          <w:marTop w:val="0"/>
          <w:marBottom w:val="0"/>
          <w:divBdr>
            <w:top w:val="none" w:sz="0" w:space="0" w:color="auto"/>
            <w:left w:val="none" w:sz="0" w:space="0" w:color="auto"/>
            <w:bottom w:val="none" w:sz="0" w:space="0" w:color="auto"/>
            <w:right w:val="none" w:sz="0" w:space="0" w:color="auto"/>
          </w:divBdr>
        </w:div>
        <w:div w:id="419570260">
          <w:marLeft w:val="640"/>
          <w:marRight w:val="0"/>
          <w:marTop w:val="0"/>
          <w:marBottom w:val="0"/>
          <w:divBdr>
            <w:top w:val="none" w:sz="0" w:space="0" w:color="auto"/>
            <w:left w:val="none" w:sz="0" w:space="0" w:color="auto"/>
            <w:bottom w:val="none" w:sz="0" w:space="0" w:color="auto"/>
            <w:right w:val="none" w:sz="0" w:space="0" w:color="auto"/>
          </w:divBdr>
        </w:div>
        <w:div w:id="441808098">
          <w:marLeft w:val="640"/>
          <w:marRight w:val="0"/>
          <w:marTop w:val="0"/>
          <w:marBottom w:val="0"/>
          <w:divBdr>
            <w:top w:val="none" w:sz="0" w:space="0" w:color="auto"/>
            <w:left w:val="none" w:sz="0" w:space="0" w:color="auto"/>
            <w:bottom w:val="none" w:sz="0" w:space="0" w:color="auto"/>
            <w:right w:val="none" w:sz="0" w:space="0" w:color="auto"/>
          </w:divBdr>
        </w:div>
        <w:div w:id="474765027">
          <w:marLeft w:val="640"/>
          <w:marRight w:val="0"/>
          <w:marTop w:val="0"/>
          <w:marBottom w:val="0"/>
          <w:divBdr>
            <w:top w:val="none" w:sz="0" w:space="0" w:color="auto"/>
            <w:left w:val="none" w:sz="0" w:space="0" w:color="auto"/>
            <w:bottom w:val="none" w:sz="0" w:space="0" w:color="auto"/>
            <w:right w:val="none" w:sz="0" w:space="0" w:color="auto"/>
          </w:divBdr>
        </w:div>
        <w:div w:id="478151481">
          <w:marLeft w:val="640"/>
          <w:marRight w:val="0"/>
          <w:marTop w:val="0"/>
          <w:marBottom w:val="0"/>
          <w:divBdr>
            <w:top w:val="none" w:sz="0" w:space="0" w:color="auto"/>
            <w:left w:val="none" w:sz="0" w:space="0" w:color="auto"/>
            <w:bottom w:val="none" w:sz="0" w:space="0" w:color="auto"/>
            <w:right w:val="none" w:sz="0" w:space="0" w:color="auto"/>
          </w:divBdr>
        </w:div>
        <w:div w:id="490409844">
          <w:marLeft w:val="640"/>
          <w:marRight w:val="0"/>
          <w:marTop w:val="0"/>
          <w:marBottom w:val="0"/>
          <w:divBdr>
            <w:top w:val="none" w:sz="0" w:space="0" w:color="auto"/>
            <w:left w:val="none" w:sz="0" w:space="0" w:color="auto"/>
            <w:bottom w:val="none" w:sz="0" w:space="0" w:color="auto"/>
            <w:right w:val="none" w:sz="0" w:space="0" w:color="auto"/>
          </w:divBdr>
        </w:div>
        <w:div w:id="533881464">
          <w:marLeft w:val="640"/>
          <w:marRight w:val="0"/>
          <w:marTop w:val="0"/>
          <w:marBottom w:val="0"/>
          <w:divBdr>
            <w:top w:val="none" w:sz="0" w:space="0" w:color="auto"/>
            <w:left w:val="none" w:sz="0" w:space="0" w:color="auto"/>
            <w:bottom w:val="none" w:sz="0" w:space="0" w:color="auto"/>
            <w:right w:val="none" w:sz="0" w:space="0" w:color="auto"/>
          </w:divBdr>
        </w:div>
        <w:div w:id="537473824">
          <w:marLeft w:val="640"/>
          <w:marRight w:val="0"/>
          <w:marTop w:val="0"/>
          <w:marBottom w:val="0"/>
          <w:divBdr>
            <w:top w:val="none" w:sz="0" w:space="0" w:color="auto"/>
            <w:left w:val="none" w:sz="0" w:space="0" w:color="auto"/>
            <w:bottom w:val="none" w:sz="0" w:space="0" w:color="auto"/>
            <w:right w:val="none" w:sz="0" w:space="0" w:color="auto"/>
          </w:divBdr>
        </w:div>
        <w:div w:id="581912954">
          <w:marLeft w:val="640"/>
          <w:marRight w:val="0"/>
          <w:marTop w:val="0"/>
          <w:marBottom w:val="0"/>
          <w:divBdr>
            <w:top w:val="none" w:sz="0" w:space="0" w:color="auto"/>
            <w:left w:val="none" w:sz="0" w:space="0" w:color="auto"/>
            <w:bottom w:val="none" w:sz="0" w:space="0" w:color="auto"/>
            <w:right w:val="none" w:sz="0" w:space="0" w:color="auto"/>
          </w:divBdr>
        </w:div>
        <w:div w:id="595597373">
          <w:marLeft w:val="640"/>
          <w:marRight w:val="0"/>
          <w:marTop w:val="0"/>
          <w:marBottom w:val="0"/>
          <w:divBdr>
            <w:top w:val="none" w:sz="0" w:space="0" w:color="auto"/>
            <w:left w:val="none" w:sz="0" w:space="0" w:color="auto"/>
            <w:bottom w:val="none" w:sz="0" w:space="0" w:color="auto"/>
            <w:right w:val="none" w:sz="0" w:space="0" w:color="auto"/>
          </w:divBdr>
        </w:div>
        <w:div w:id="626547571">
          <w:marLeft w:val="640"/>
          <w:marRight w:val="0"/>
          <w:marTop w:val="0"/>
          <w:marBottom w:val="0"/>
          <w:divBdr>
            <w:top w:val="none" w:sz="0" w:space="0" w:color="auto"/>
            <w:left w:val="none" w:sz="0" w:space="0" w:color="auto"/>
            <w:bottom w:val="none" w:sz="0" w:space="0" w:color="auto"/>
            <w:right w:val="none" w:sz="0" w:space="0" w:color="auto"/>
          </w:divBdr>
        </w:div>
        <w:div w:id="664480886">
          <w:marLeft w:val="640"/>
          <w:marRight w:val="0"/>
          <w:marTop w:val="0"/>
          <w:marBottom w:val="0"/>
          <w:divBdr>
            <w:top w:val="none" w:sz="0" w:space="0" w:color="auto"/>
            <w:left w:val="none" w:sz="0" w:space="0" w:color="auto"/>
            <w:bottom w:val="none" w:sz="0" w:space="0" w:color="auto"/>
            <w:right w:val="none" w:sz="0" w:space="0" w:color="auto"/>
          </w:divBdr>
        </w:div>
        <w:div w:id="670763802">
          <w:marLeft w:val="640"/>
          <w:marRight w:val="0"/>
          <w:marTop w:val="0"/>
          <w:marBottom w:val="0"/>
          <w:divBdr>
            <w:top w:val="none" w:sz="0" w:space="0" w:color="auto"/>
            <w:left w:val="none" w:sz="0" w:space="0" w:color="auto"/>
            <w:bottom w:val="none" w:sz="0" w:space="0" w:color="auto"/>
            <w:right w:val="none" w:sz="0" w:space="0" w:color="auto"/>
          </w:divBdr>
        </w:div>
        <w:div w:id="677386185">
          <w:marLeft w:val="640"/>
          <w:marRight w:val="0"/>
          <w:marTop w:val="0"/>
          <w:marBottom w:val="0"/>
          <w:divBdr>
            <w:top w:val="none" w:sz="0" w:space="0" w:color="auto"/>
            <w:left w:val="none" w:sz="0" w:space="0" w:color="auto"/>
            <w:bottom w:val="none" w:sz="0" w:space="0" w:color="auto"/>
            <w:right w:val="none" w:sz="0" w:space="0" w:color="auto"/>
          </w:divBdr>
        </w:div>
        <w:div w:id="690373256">
          <w:marLeft w:val="640"/>
          <w:marRight w:val="0"/>
          <w:marTop w:val="0"/>
          <w:marBottom w:val="0"/>
          <w:divBdr>
            <w:top w:val="none" w:sz="0" w:space="0" w:color="auto"/>
            <w:left w:val="none" w:sz="0" w:space="0" w:color="auto"/>
            <w:bottom w:val="none" w:sz="0" w:space="0" w:color="auto"/>
            <w:right w:val="none" w:sz="0" w:space="0" w:color="auto"/>
          </w:divBdr>
        </w:div>
        <w:div w:id="730268201">
          <w:marLeft w:val="640"/>
          <w:marRight w:val="0"/>
          <w:marTop w:val="0"/>
          <w:marBottom w:val="0"/>
          <w:divBdr>
            <w:top w:val="none" w:sz="0" w:space="0" w:color="auto"/>
            <w:left w:val="none" w:sz="0" w:space="0" w:color="auto"/>
            <w:bottom w:val="none" w:sz="0" w:space="0" w:color="auto"/>
            <w:right w:val="none" w:sz="0" w:space="0" w:color="auto"/>
          </w:divBdr>
        </w:div>
        <w:div w:id="803624570">
          <w:marLeft w:val="640"/>
          <w:marRight w:val="0"/>
          <w:marTop w:val="0"/>
          <w:marBottom w:val="0"/>
          <w:divBdr>
            <w:top w:val="none" w:sz="0" w:space="0" w:color="auto"/>
            <w:left w:val="none" w:sz="0" w:space="0" w:color="auto"/>
            <w:bottom w:val="none" w:sz="0" w:space="0" w:color="auto"/>
            <w:right w:val="none" w:sz="0" w:space="0" w:color="auto"/>
          </w:divBdr>
        </w:div>
        <w:div w:id="810635444">
          <w:marLeft w:val="640"/>
          <w:marRight w:val="0"/>
          <w:marTop w:val="0"/>
          <w:marBottom w:val="0"/>
          <w:divBdr>
            <w:top w:val="none" w:sz="0" w:space="0" w:color="auto"/>
            <w:left w:val="none" w:sz="0" w:space="0" w:color="auto"/>
            <w:bottom w:val="none" w:sz="0" w:space="0" w:color="auto"/>
            <w:right w:val="none" w:sz="0" w:space="0" w:color="auto"/>
          </w:divBdr>
        </w:div>
        <w:div w:id="834104317">
          <w:marLeft w:val="640"/>
          <w:marRight w:val="0"/>
          <w:marTop w:val="0"/>
          <w:marBottom w:val="0"/>
          <w:divBdr>
            <w:top w:val="none" w:sz="0" w:space="0" w:color="auto"/>
            <w:left w:val="none" w:sz="0" w:space="0" w:color="auto"/>
            <w:bottom w:val="none" w:sz="0" w:space="0" w:color="auto"/>
            <w:right w:val="none" w:sz="0" w:space="0" w:color="auto"/>
          </w:divBdr>
        </w:div>
        <w:div w:id="848177015">
          <w:marLeft w:val="640"/>
          <w:marRight w:val="0"/>
          <w:marTop w:val="0"/>
          <w:marBottom w:val="0"/>
          <w:divBdr>
            <w:top w:val="none" w:sz="0" w:space="0" w:color="auto"/>
            <w:left w:val="none" w:sz="0" w:space="0" w:color="auto"/>
            <w:bottom w:val="none" w:sz="0" w:space="0" w:color="auto"/>
            <w:right w:val="none" w:sz="0" w:space="0" w:color="auto"/>
          </w:divBdr>
        </w:div>
        <w:div w:id="910581827">
          <w:marLeft w:val="640"/>
          <w:marRight w:val="0"/>
          <w:marTop w:val="0"/>
          <w:marBottom w:val="0"/>
          <w:divBdr>
            <w:top w:val="none" w:sz="0" w:space="0" w:color="auto"/>
            <w:left w:val="none" w:sz="0" w:space="0" w:color="auto"/>
            <w:bottom w:val="none" w:sz="0" w:space="0" w:color="auto"/>
            <w:right w:val="none" w:sz="0" w:space="0" w:color="auto"/>
          </w:divBdr>
        </w:div>
        <w:div w:id="912616805">
          <w:marLeft w:val="640"/>
          <w:marRight w:val="0"/>
          <w:marTop w:val="0"/>
          <w:marBottom w:val="0"/>
          <w:divBdr>
            <w:top w:val="none" w:sz="0" w:space="0" w:color="auto"/>
            <w:left w:val="none" w:sz="0" w:space="0" w:color="auto"/>
            <w:bottom w:val="none" w:sz="0" w:space="0" w:color="auto"/>
            <w:right w:val="none" w:sz="0" w:space="0" w:color="auto"/>
          </w:divBdr>
        </w:div>
        <w:div w:id="928392857">
          <w:marLeft w:val="640"/>
          <w:marRight w:val="0"/>
          <w:marTop w:val="0"/>
          <w:marBottom w:val="0"/>
          <w:divBdr>
            <w:top w:val="none" w:sz="0" w:space="0" w:color="auto"/>
            <w:left w:val="none" w:sz="0" w:space="0" w:color="auto"/>
            <w:bottom w:val="none" w:sz="0" w:space="0" w:color="auto"/>
            <w:right w:val="none" w:sz="0" w:space="0" w:color="auto"/>
          </w:divBdr>
        </w:div>
        <w:div w:id="933246282">
          <w:marLeft w:val="640"/>
          <w:marRight w:val="0"/>
          <w:marTop w:val="0"/>
          <w:marBottom w:val="0"/>
          <w:divBdr>
            <w:top w:val="none" w:sz="0" w:space="0" w:color="auto"/>
            <w:left w:val="none" w:sz="0" w:space="0" w:color="auto"/>
            <w:bottom w:val="none" w:sz="0" w:space="0" w:color="auto"/>
            <w:right w:val="none" w:sz="0" w:space="0" w:color="auto"/>
          </w:divBdr>
        </w:div>
        <w:div w:id="951857410">
          <w:marLeft w:val="640"/>
          <w:marRight w:val="0"/>
          <w:marTop w:val="0"/>
          <w:marBottom w:val="0"/>
          <w:divBdr>
            <w:top w:val="none" w:sz="0" w:space="0" w:color="auto"/>
            <w:left w:val="none" w:sz="0" w:space="0" w:color="auto"/>
            <w:bottom w:val="none" w:sz="0" w:space="0" w:color="auto"/>
            <w:right w:val="none" w:sz="0" w:space="0" w:color="auto"/>
          </w:divBdr>
        </w:div>
        <w:div w:id="964235840">
          <w:marLeft w:val="640"/>
          <w:marRight w:val="0"/>
          <w:marTop w:val="0"/>
          <w:marBottom w:val="0"/>
          <w:divBdr>
            <w:top w:val="none" w:sz="0" w:space="0" w:color="auto"/>
            <w:left w:val="none" w:sz="0" w:space="0" w:color="auto"/>
            <w:bottom w:val="none" w:sz="0" w:space="0" w:color="auto"/>
            <w:right w:val="none" w:sz="0" w:space="0" w:color="auto"/>
          </w:divBdr>
        </w:div>
        <w:div w:id="978146001">
          <w:marLeft w:val="640"/>
          <w:marRight w:val="0"/>
          <w:marTop w:val="0"/>
          <w:marBottom w:val="0"/>
          <w:divBdr>
            <w:top w:val="none" w:sz="0" w:space="0" w:color="auto"/>
            <w:left w:val="none" w:sz="0" w:space="0" w:color="auto"/>
            <w:bottom w:val="none" w:sz="0" w:space="0" w:color="auto"/>
            <w:right w:val="none" w:sz="0" w:space="0" w:color="auto"/>
          </w:divBdr>
        </w:div>
        <w:div w:id="1023557572">
          <w:marLeft w:val="640"/>
          <w:marRight w:val="0"/>
          <w:marTop w:val="0"/>
          <w:marBottom w:val="0"/>
          <w:divBdr>
            <w:top w:val="none" w:sz="0" w:space="0" w:color="auto"/>
            <w:left w:val="none" w:sz="0" w:space="0" w:color="auto"/>
            <w:bottom w:val="none" w:sz="0" w:space="0" w:color="auto"/>
            <w:right w:val="none" w:sz="0" w:space="0" w:color="auto"/>
          </w:divBdr>
        </w:div>
        <w:div w:id="1038313622">
          <w:marLeft w:val="640"/>
          <w:marRight w:val="0"/>
          <w:marTop w:val="0"/>
          <w:marBottom w:val="0"/>
          <w:divBdr>
            <w:top w:val="none" w:sz="0" w:space="0" w:color="auto"/>
            <w:left w:val="none" w:sz="0" w:space="0" w:color="auto"/>
            <w:bottom w:val="none" w:sz="0" w:space="0" w:color="auto"/>
            <w:right w:val="none" w:sz="0" w:space="0" w:color="auto"/>
          </w:divBdr>
        </w:div>
        <w:div w:id="1045720684">
          <w:marLeft w:val="640"/>
          <w:marRight w:val="0"/>
          <w:marTop w:val="0"/>
          <w:marBottom w:val="0"/>
          <w:divBdr>
            <w:top w:val="none" w:sz="0" w:space="0" w:color="auto"/>
            <w:left w:val="none" w:sz="0" w:space="0" w:color="auto"/>
            <w:bottom w:val="none" w:sz="0" w:space="0" w:color="auto"/>
            <w:right w:val="none" w:sz="0" w:space="0" w:color="auto"/>
          </w:divBdr>
        </w:div>
        <w:div w:id="1050110678">
          <w:marLeft w:val="640"/>
          <w:marRight w:val="0"/>
          <w:marTop w:val="0"/>
          <w:marBottom w:val="0"/>
          <w:divBdr>
            <w:top w:val="none" w:sz="0" w:space="0" w:color="auto"/>
            <w:left w:val="none" w:sz="0" w:space="0" w:color="auto"/>
            <w:bottom w:val="none" w:sz="0" w:space="0" w:color="auto"/>
            <w:right w:val="none" w:sz="0" w:space="0" w:color="auto"/>
          </w:divBdr>
        </w:div>
        <w:div w:id="1052925626">
          <w:marLeft w:val="640"/>
          <w:marRight w:val="0"/>
          <w:marTop w:val="0"/>
          <w:marBottom w:val="0"/>
          <w:divBdr>
            <w:top w:val="none" w:sz="0" w:space="0" w:color="auto"/>
            <w:left w:val="none" w:sz="0" w:space="0" w:color="auto"/>
            <w:bottom w:val="none" w:sz="0" w:space="0" w:color="auto"/>
            <w:right w:val="none" w:sz="0" w:space="0" w:color="auto"/>
          </w:divBdr>
        </w:div>
        <w:div w:id="1063791830">
          <w:marLeft w:val="640"/>
          <w:marRight w:val="0"/>
          <w:marTop w:val="0"/>
          <w:marBottom w:val="0"/>
          <w:divBdr>
            <w:top w:val="none" w:sz="0" w:space="0" w:color="auto"/>
            <w:left w:val="none" w:sz="0" w:space="0" w:color="auto"/>
            <w:bottom w:val="none" w:sz="0" w:space="0" w:color="auto"/>
            <w:right w:val="none" w:sz="0" w:space="0" w:color="auto"/>
          </w:divBdr>
        </w:div>
        <w:div w:id="1108963842">
          <w:marLeft w:val="640"/>
          <w:marRight w:val="0"/>
          <w:marTop w:val="0"/>
          <w:marBottom w:val="0"/>
          <w:divBdr>
            <w:top w:val="none" w:sz="0" w:space="0" w:color="auto"/>
            <w:left w:val="none" w:sz="0" w:space="0" w:color="auto"/>
            <w:bottom w:val="none" w:sz="0" w:space="0" w:color="auto"/>
            <w:right w:val="none" w:sz="0" w:space="0" w:color="auto"/>
          </w:divBdr>
        </w:div>
        <w:div w:id="1118722844">
          <w:marLeft w:val="640"/>
          <w:marRight w:val="0"/>
          <w:marTop w:val="0"/>
          <w:marBottom w:val="0"/>
          <w:divBdr>
            <w:top w:val="none" w:sz="0" w:space="0" w:color="auto"/>
            <w:left w:val="none" w:sz="0" w:space="0" w:color="auto"/>
            <w:bottom w:val="none" w:sz="0" w:space="0" w:color="auto"/>
            <w:right w:val="none" w:sz="0" w:space="0" w:color="auto"/>
          </w:divBdr>
        </w:div>
        <w:div w:id="1120298166">
          <w:marLeft w:val="640"/>
          <w:marRight w:val="0"/>
          <w:marTop w:val="0"/>
          <w:marBottom w:val="0"/>
          <w:divBdr>
            <w:top w:val="none" w:sz="0" w:space="0" w:color="auto"/>
            <w:left w:val="none" w:sz="0" w:space="0" w:color="auto"/>
            <w:bottom w:val="none" w:sz="0" w:space="0" w:color="auto"/>
            <w:right w:val="none" w:sz="0" w:space="0" w:color="auto"/>
          </w:divBdr>
        </w:div>
        <w:div w:id="1206867261">
          <w:marLeft w:val="640"/>
          <w:marRight w:val="0"/>
          <w:marTop w:val="0"/>
          <w:marBottom w:val="0"/>
          <w:divBdr>
            <w:top w:val="none" w:sz="0" w:space="0" w:color="auto"/>
            <w:left w:val="none" w:sz="0" w:space="0" w:color="auto"/>
            <w:bottom w:val="none" w:sz="0" w:space="0" w:color="auto"/>
            <w:right w:val="none" w:sz="0" w:space="0" w:color="auto"/>
          </w:divBdr>
        </w:div>
        <w:div w:id="1209218190">
          <w:marLeft w:val="640"/>
          <w:marRight w:val="0"/>
          <w:marTop w:val="0"/>
          <w:marBottom w:val="0"/>
          <w:divBdr>
            <w:top w:val="none" w:sz="0" w:space="0" w:color="auto"/>
            <w:left w:val="none" w:sz="0" w:space="0" w:color="auto"/>
            <w:bottom w:val="none" w:sz="0" w:space="0" w:color="auto"/>
            <w:right w:val="none" w:sz="0" w:space="0" w:color="auto"/>
          </w:divBdr>
        </w:div>
        <w:div w:id="1237010889">
          <w:marLeft w:val="640"/>
          <w:marRight w:val="0"/>
          <w:marTop w:val="0"/>
          <w:marBottom w:val="0"/>
          <w:divBdr>
            <w:top w:val="none" w:sz="0" w:space="0" w:color="auto"/>
            <w:left w:val="none" w:sz="0" w:space="0" w:color="auto"/>
            <w:bottom w:val="none" w:sz="0" w:space="0" w:color="auto"/>
            <w:right w:val="none" w:sz="0" w:space="0" w:color="auto"/>
          </w:divBdr>
        </w:div>
        <w:div w:id="1264799901">
          <w:marLeft w:val="640"/>
          <w:marRight w:val="0"/>
          <w:marTop w:val="0"/>
          <w:marBottom w:val="0"/>
          <w:divBdr>
            <w:top w:val="none" w:sz="0" w:space="0" w:color="auto"/>
            <w:left w:val="none" w:sz="0" w:space="0" w:color="auto"/>
            <w:bottom w:val="none" w:sz="0" w:space="0" w:color="auto"/>
            <w:right w:val="none" w:sz="0" w:space="0" w:color="auto"/>
          </w:divBdr>
        </w:div>
        <w:div w:id="1297566300">
          <w:marLeft w:val="640"/>
          <w:marRight w:val="0"/>
          <w:marTop w:val="0"/>
          <w:marBottom w:val="0"/>
          <w:divBdr>
            <w:top w:val="none" w:sz="0" w:space="0" w:color="auto"/>
            <w:left w:val="none" w:sz="0" w:space="0" w:color="auto"/>
            <w:bottom w:val="none" w:sz="0" w:space="0" w:color="auto"/>
            <w:right w:val="none" w:sz="0" w:space="0" w:color="auto"/>
          </w:divBdr>
        </w:div>
        <w:div w:id="1305165001">
          <w:marLeft w:val="640"/>
          <w:marRight w:val="0"/>
          <w:marTop w:val="0"/>
          <w:marBottom w:val="0"/>
          <w:divBdr>
            <w:top w:val="none" w:sz="0" w:space="0" w:color="auto"/>
            <w:left w:val="none" w:sz="0" w:space="0" w:color="auto"/>
            <w:bottom w:val="none" w:sz="0" w:space="0" w:color="auto"/>
            <w:right w:val="none" w:sz="0" w:space="0" w:color="auto"/>
          </w:divBdr>
        </w:div>
        <w:div w:id="1317221513">
          <w:marLeft w:val="640"/>
          <w:marRight w:val="0"/>
          <w:marTop w:val="0"/>
          <w:marBottom w:val="0"/>
          <w:divBdr>
            <w:top w:val="none" w:sz="0" w:space="0" w:color="auto"/>
            <w:left w:val="none" w:sz="0" w:space="0" w:color="auto"/>
            <w:bottom w:val="none" w:sz="0" w:space="0" w:color="auto"/>
            <w:right w:val="none" w:sz="0" w:space="0" w:color="auto"/>
          </w:divBdr>
        </w:div>
        <w:div w:id="1353070274">
          <w:marLeft w:val="640"/>
          <w:marRight w:val="0"/>
          <w:marTop w:val="0"/>
          <w:marBottom w:val="0"/>
          <w:divBdr>
            <w:top w:val="none" w:sz="0" w:space="0" w:color="auto"/>
            <w:left w:val="none" w:sz="0" w:space="0" w:color="auto"/>
            <w:bottom w:val="none" w:sz="0" w:space="0" w:color="auto"/>
            <w:right w:val="none" w:sz="0" w:space="0" w:color="auto"/>
          </w:divBdr>
        </w:div>
        <w:div w:id="1353725380">
          <w:marLeft w:val="640"/>
          <w:marRight w:val="0"/>
          <w:marTop w:val="0"/>
          <w:marBottom w:val="0"/>
          <w:divBdr>
            <w:top w:val="none" w:sz="0" w:space="0" w:color="auto"/>
            <w:left w:val="none" w:sz="0" w:space="0" w:color="auto"/>
            <w:bottom w:val="none" w:sz="0" w:space="0" w:color="auto"/>
            <w:right w:val="none" w:sz="0" w:space="0" w:color="auto"/>
          </w:divBdr>
        </w:div>
        <w:div w:id="1360008813">
          <w:marLeft w:val="640"/>
          <w:marRight w:val="0"/>
          <w:marTop w:val="0"/>
          <w:marBottom w:val="0"/>
          <w:divBdr>
            <w:top w:val="none" w:sz="0" w:space="0" w:color="auto"/>
            <w:left w:val="none" w:sz="0" w:space="0" w:color="auto"/>
            <w:bottom w:val="none" w:sz="0" w:space="0" w:color="auto"/>
            <w:right w:val="none" w:sz="0" w:space="0" w:color="auto"/>
          </w:divBdr>
        </w:div>
        <w:div w:id="1400130296">
          <w:marLeft w:val="640"/>
          <w:marRight w:val="0"/>
          <w:marTop w:val="0"/>
          <w:marBottom w:val="0"/>
          <w:divBdr>
            <w:top w:val="none" w:sz="0" w:space="0" w:color="auto"/>
            <w:left w:val="none" w:sz="0" w:space="0" w:color="auto"/>
            <w:bottom w:val="none" w:sz="0" w:space="0" w:color="auto"/>
            <w:right w:val="none" w:sz="0" w:space="0" w:color="auto"/>
          </w:divBdr>
        </w:div>
        <w:div w:id="1433894067">
          <w:marLeft w:val="640"/>
          <w:marRight w:val="0"/>
          <w:marTop w:val="0"/>
          <w:marBottom w:val="0"/>
          <w:divBdr>
            <w:top w:val="none" w:sz="0" w:space="0" w:color="auto"/>
            <w:left w:val="none" w:sz="0" w:space="0" w:color="auto"/>
            <w:bottom w:val="none" w:sz="0" w:space="0" w:color="auto"/>
            <w:right w:val="none" w:sz="0" w:space="0" w:color="auto"/>
          </w:divBdr>
        </w:div>
        <w:div w:id="1471173664">
          <w:marLeft w:val="640"/>
          <w:marRight w:val="0"/>
          <w:marTop w:val="0"/>
          <w:marBottom w:val="0"/>
          <w:divBdr>
            <w:top w:val="none" w:sz="0" w:space="0" w:color="auto"/>
            <w:left w:val="none" w:sz="0" w:space="0" w:color="auto"/>
            <w:bottom w:val="none" w:sz="0" w:space="0" w:color="auto"/>
            <w:right w:val="none" w:sz="0" w:space="0" w:color="auto"/>
          </w:divBdr>
        </w:div>
        <w:div w:id="1485852506">
          <w:marLeft w:val="640"/>
          <w:marRight w:val="0"/>
          <w:marTop w:val="0"/>
          <w:marBottom w:val="0"/>
          <w:divBdr>
            <w:top w:val="none" w:sz="0" w:space="0" w:color="auto"/>
            <w:left w:val="none" w:sz="0" w:space="0" w:color="auto"/>
            <w:bottom w:val="none" w:sz="0" w:space="0" w:color="auto"/>
            <w:right w:val="none" w:sz="0" w:space="0" w:color="auto"/>
          </w:divBdr>
        </w:div>
        <w:div w:id="1497190761">
          <w:marLeft w:val="640"/>
          <w:marRight w:val="0"/>
          <w:marTop w:val="0"/>
          <w:marBottom w:val="0"/>
          <w:divBdr>
            <w:top w:val="none" w:sz="0" w:space="0" w:color="auto"/>
            <w:left w:val="none" w:sz="0" w:space="0" w:color="auto"/>
            <w:bottom w:val="none" w:sz="0" w:space="0" w:color="auto"/>
            <w:right w:val="none" w:sz="0" w:space="0" w:color="auto"/>
          </w:divBdr>
        </w:div>
        <w:div w:id="1506018290">
          <w:marLeft w:val="640"/>
          <w:marRight w:val="0"/>
          <w:marTop w:val="0"/>
          <w:marBottom w:val="0"/>
          <w:divBdr>
            <w:top w:val="none" w:sz="0" w:space="0" w:color="auto"/>
            <w:left w:val="none" w:sz="0" w:space="0" w:color="auto"/>
            <w:bottom w:val="none" w:sz="0" w:space="0" w:color="auto"/>
            <w:right w:val="none" w:sz="0" w:space="0" w:color="auto"/>
          </w:divBdr>
        </w:div>
        <w:div w:id="1519543548">
          <w:marLeft w:val="640"/>
          <w:marRight w:val="0"/>
          <w:marTop w:val="0"/>
          <w:marBottom w:val="0"/>
          <w:divBdr>
            <w:top w:val="none" w:sz="0" w:space="0" w:color="auto"/>
            <w:left w:val="none" w:sz="0" w:space="0" w:color="auto"/>
            <w:bottom w:val="none" w:sz="0" w:space="0" w:color="auto"/>
            <w:right w:val="none" w:sz="0" w:space="0" w:color="auto"/>
          </w:divBdr>
        </w:div>
        <w:div w:id="1519931507">
          <w:marLeft w:val="640"/>
          <w:marRight w:val="0"/>
          <w:marTop w:val="0"/>
          <w:marBottom w:val="0"/>
          <w:divBdr>
            <w:top w:val="none" w:sz="0" w:space="0" w:color="auto"/>
            <w:left w:val="none" w:sz="0" w:space="0" w:color="auto"/>
            <w:bottom w:val="none" w:sz="0" w:space="0" w:color="auto"/>
            <w:right w:val="none" w:sz="0" w:space="0" w:color="auto"/>
          </w:divBdr>
        </w:div>
        <w:div w:id="1544639171">
          <w:marLeft w:val="640"/>
          <w:marRight w:val="0"/>
          <w:marTop w:val="0"/>
          <w:marBottom w:val="0"/>
          <w:divBdr>
            <w:top w:val="none" w:sz="0" w:space="0" w:color="auto"/>
            <w:left w:val="none" w:sz="0" w:space="0" w:color="auto"/>
            <w:bottom w:val="none" w:sz="0" w:space="0" w:color="auto"/>
            <w:right w:val="none" w:sz="0" w:space="0" w:color="auto"/>
          </w:divBdr>
        </w:div>
        <w:div w:id="1584099216">
          <w:marLeft w:val="640"/>
          <w:marRight w:val="0"/>
          <w:marTop w:val="0"/>
          <w:marBottom w:val="0"/>
          <w:divBdr>
            <w:top w:val="none" w:sz="0" w:space="0" w:color="auto"/>
            <w:left w:val="none" w:sz="0" w:space="0" w:color="auto"/>
            <w:bottom w:val="none" w:sz="0" w:space="0" w:color="auto"/>
            <w:right w:val="none" w:sz="0" w:space="0" w:color="auto"/>
          </w:divBdr>
        </w:div>
        <w:div w:id="1589315153">
          <w:marLeft w:val="640"/>
          <w:marRight w:val="0"/>
          <w:marTop w:val="0"/>
          <w:marBottom w:val="0"/>
          <w:divBdr>
            <w:top w:val="none" w:sz="0" w:space="0" w:color="auto"/>
            <w:left w:val="none" w:sz="0" w:space="0" w:color="auto"/>
            <w:bottom w:val="none" w:sz="0" w:space="0" w:color="auto"/>
            <w:right w:val="none" w:sz="0" w:space="0" w:color="auto"/>
          </w:divBdr>
        </w:div>
        <w:div w:id="1631982952">
          <w:marLeft w:val="640"/>
          <w:marRight w:val="0"/>
          <w:marTop w:val="0"/>
          <w:marBottom w:val="0"/>
          <w:divBdr>
            <w:top w:val="none" w:sz="0" w:space="0" w:color="auto"/>
            <w:left w:val="none" w:sz="0" w:space="0" w:color="auto"/>
            <w:bottom w:val="none" w:sz="0" w:space="0" w:color="auto"/>
            <w:right w:val="none" w:sz="0" w:space="0" w:color="auto"/>
          </w:divBdr>
        </w:div>
        <w:div w:id="1644117478">
          <w:marLeft w:val="640"/>
          <w:marRight w:val="0"/>
          <w:marTop w:val="0"/>
          <w:marBottom w:val="0"/>
          <w:divBdr>
            <w:top w:val="none" w:sz="0" w:space="0" w:color="auto"/>
            <w:left w:val="none" w:sz="0" w:space="0" w:color="auto"/>
            <w:bottom w:val="none" w:sz="0" w:space="0" w:color="auto"/>
            <w:right w:val="none" w:sz="0" w:space="0" w:color="auto"/>
          </w:divBdr>
        </w:div>
        <w:div w:id="1652440480">
          <w:marLeft w:val="640"/>
          <w:marRight w:val="0"/>
          <w:marTop w:val="0"/>
          <w:marBottom w:val="0"/>
          <w:divBdr>
            <w:top w:val="none" w:sz="0" w:space="0" w:color="auto"/>
            <w:left w:val="none" w:sz="0" w:space="0" w:color="auto"/>
            <w:bottom w:val="none" w:sz="0" w:space="0" w:color="auto"/>
            <w:right w:val="none" w:sz="0" w:space="0" w:color="auto"/>
          </w:divBdr>
        </w:div>
        <w:div w:id="1694526150">
          <w:marLeft w:val="640"/>
          <w:marRight w:val="0"/>
          <w:marTop w:val="0"/>
          <w:marBottom w:val="0"/>
          <w:divBdr>
            <w:top w:val="none" w:sz="0" w:space="0" w:color="auto"/>
            <w:left w:val="none" w:sz="0" w:space="0" w:color="auto"/>
            <w:bottom w:val="none" w:sz="0" w:space="0" w:color="auto"/>
            <w:right w:val="none" w:sz="0" w:space="0" w:color="auto"/>
          </w:divBdr>
        </w:div>
        <w:div w:id="1726298936">
          <w:marLeft w:val="640"/>
          <w:marRight w:val="0"/>
          <w:marTop w:val="0"/>
          <w:marBottom w:val="0"/>
          <w:divBdr>
            <w:top w:val="none" w:sz="0" w:space="0" w:color="auto"/>
            <w:left w:val="none" w:sz="0" w:space="0" w:color="auto"/>
            <w:bottom w:val="none" w:sz="0" w:space="0" w:color="auto"/>
            <w:right w:val="none" w:sz="0" w:space="0" w:color="auto"/>
          </w:divBdr>
        </w:div>
        <w:div w:id="1731995556">
          <w:marLeft w:val="640"/>
          <w:marRight w:val="0"/>
          <w:marTop w:val="0"/>
          <w:marBottom w:val="0"/>
          <w:divBdr>
            <w:top w:val="none" w:sz="0" w:space="0" w:color="auto"/>
            <w:left w:val="none" w:sz="0" w:space="0" w:color="auto"/>
            <w:bottom w:val="none" w:sz="0" w:space="0" w:color="auto"/>
            <w:right w:val="none" w:sz="0" w:space="0" w:color="auto"/>
          </w:divBdr>
        </w:div>
        <w:div w:id="1736472871">
          <w:marLeft w:val="640"/>
          <w:marRight w:val="0"/>
          <w:marTop w:val="0"/>
          <w:marBottom w:val="0"/>
          <w:divBdr>
            <w:top w:val="none" w:sz="0" w:space="0" w:color="auto"/>
            <w:left w:val="none" w:sz="0" w:space="0" w:color="auto"/>
            <w:bottom w:val="none" w:sz="0" w:space="0" w:color="auto"/>
            <w:right w:val="none" w:sz="0" w:space="0" w:color="auto"/>
          </w:divBdr>
        </w:div>
        <w:div w:id="1806577761">
          <w:marLeft w:val="640"/>
          <w:marRight w:val="0"/>
          <w:marTop w:val="0"/>
          <w:marBottom w:val="0"/>
          <w:divBdr>
            <w:top w:val="none" w:sz="0" w:space="0" w:color="auto"/>
            <w:left w:val="none" w:sz="0" w:space="0" w:color="auto"/>
            <w:bottom w:val="none" w:sz="0" w:space="0" w:color="auto"/>
            <w:right w:val="none" w:sz="0" w:space="0" w:color="auto"/>
          </w:divBdr>
        </w:div>
        <w:div w:id="1807771588">
          <w:marLeft w:val="640"/>
          <w:marRight w:val="0"/>
          <w:marTop w:val="0"/>
          <w:marBottom w:val="0"/>
          <w:divBdr>
            <w:top w:val="none" w:sz="0" w:space="0" w:color="auto"/>
            <w:left w:val="none" w:sz="0" w:space="0" w:color="auto"/>
            <w:bottom w:val="none" w:sz="0" w:space="0" w:color="auto"/>
            <w:right w:val="none" w:sz="0" w:space="0" w:color="auto"/>
          </w:divBdr>
        </w:div>
        <w:div w:id="1870029993">
          <w:marLeft w:val="640"/>
          <w:marRight w:val="0"/>
          <w:marTop w:val="0"/>
          <w:marBottom w:val="0"/>
          <w:divBdr>
            <w:top w:val="none" w:sz="0" w:space="0" w:color="auto"/>
            <w:left w:val="none" w:sz="0" w:space="0" w:color="auto"/>
            <w:bottom w:val="none" w:sz="0" w:space="0" w:color="auto"/>
            <w:right w:val="none" w:sz="0" w:space="0" w:color="auto"/>
          </w:divBdr>
        </w:div>
        <w:div w:id="1920556550">
          <w:marLeft w:val="640"/>
          <w:marRight w:val="0"/>
          <w:marTop w:val="0"/>
          <w:marBottom w:val="0"/>
          <w:divBdr>
            <w:top w:val="none" w:sz="0" w:space="0" w:color="auto"/>
            <w:left w:val="none" w:sz="0" w:space="0" w:color="auto"/>
            <w:bottom w:val="none" w:sz="0" w:space="0" w:color="auto"/>
            <w:right w:val="none" w:sz="0" w:space="0" w:color="auto"/>
          </w:divBdr>
        </w:div>
        <w:div w:id="1976326431">
          <w:marLeft w:val="640"/>
          <w:marRight w:val="0"/>
          <w:marTop w:val="0"/>
          <w:marBottom w:val="0"/>
          <w:divBdr>
            <w:top w:val="none" w:sz="0" w:space="0" w:color="auto"/>
            <w:left w:val="none" w:sz="0" w:space="0" w:color="auto"/>
            <w:bottom w:val="none" w:sz="0" w:space="0" w:color="auto"/>
            <w:right w:val="none" w:sz="0" w:space="0" w:color="auto"/>
          </w:divBdr>
        </w:div>
        <w:div w:id="1984458916">
          <w:marLeft w:val="640"/>
          <w:marRight w:val="0"/>
          <w:marTop w:val="0"/>
          <w:marBottom w:val="0"/>
          <w:divBdr>
            <w:top w:val="none" w:sz="0" w:space="0" w:color="auto"/>
            <w:left w:val="none" w:sz="0" w:space="0" w:color="auto"/>
            <w:bottom w:val="none" w:sz="0" w:space="0" w:color="auto"/>
            <w:right w:val="none" w:sz="0" w:space="0" w:color="auto"/>
          </w:divBdr>
        </w:div>
        <w:div w:id="2007508856">
          <w:marLeft w:val="640"/>
          <w:marRight w:val="0"/>
          <w:marTop w:val="0"/>
          <w:marBottom w:val="0"/>
          <w:divBdr>
            <w:top w:val="none" w:sz="0" w:space="0" w:color="auto"/>
            <w:left w:val="none" w:sz="0" w:space="0" w:color="auto"/>
            <w:bottom w:val="none" w:sz="0" w:space="0" w:color="auto"/>
            <w:right w:val="none" w:sz="0" w:space="0" w:color="auto"/>
          </w:divBdr>
        </w:div>
        <w:div w:id="2123760276">
          <w:marLeft w:val="640"/>
          <w:marRight w:val="0"/>
          <w:marTop w:val="0"/>
          <w:marBottom w:val="0"/>
          <w:divBdr>
            <w:top w:val="none" w:sz="0" w:space="0" w:color="auto"/>
            <w:left w:val="none" w:sz="0" w:space="0" w:color="auto"/>
            <w:bottom w:val="none" w:sz="0" w:space="0" w:color="auto"/>
            <w:right w:val="none" w:sz="0" w:space="0" w:color="auto"/>
          </w:divBdr>
        </w:div>
      </w:divsChild>
    </w:div>
    <w:div w:id="6492275">
      <w:marLeft w:val="480"/>
      <w:marRight w:val="0"/>
      <w:marTop w:val="0"/>
      <w:marBottom w:val="0"/>
      <w:divBdr>
        <w:top w:val="none" w:sz="0" w:space="0" w:color="auto"/>
        <w:left w:val="none" w:sz="0" w:space="0" w:color="auto"/>
        <w:bottom w:val="none" w:sz="0" w:space="0" w:color="auto"/>
        <w:right w:val="none" w:sz="0" w:space="0" w:color="auto"/>
      </w:divBdr>
    </w:div>
    <w:div w:id="7367002">
      <w:marLeft w:val="480"/>
      <w:marRight w:val="0"/>
      <w:marTop w:val="0"/>
      <w:marBottom w:val="0"/>
      <w:divBdr>
        <w:top w:val="none" w:sz="0" w:space="0" w:color="auto"/>
        <w:left w:val="none" w:sz="0" w:space="0" w:color="auto"/>
        <w:bottom w:val="none" w:sz="0" w:space="0" w:color="auto"/>
        <w:right w:val="none" w:sz="0" w:space="0" w:color="auto"/>
      </w:divBdr>
    </w:div>
    <w:div w:id="7367548">
      <w:bodyDiv w:val="1"/>
      <w:marLeft w:val="0"/>
      <w:marRight w:val="0"/>
      <w:marTop w:val="0"/>
      <w:marBottom w:val="0"/>
      <w:divBdr>
        <w:top w:val="none" w:sz="0" w:space="0" w:color="auto"/>
        <w:left w:val="none" w:sz="0" w:space="0" w:color="auto"/>
        <w:bottom w:val="none" w:sz="0" w:space="0" w:color="auto"/>
        <w:right w:val="none" w:sz="0" w:space="0" w:color="auto"/>
      </w:divBdr>
    </w:div>
    <w:div w:id="7803406">
      <w:marLeft w:val="480"/>
      <w:marRight w:val="0"/>
      <w:marTop w:val="0"/>
      <w:marBottom w:val="0"/>
      <w:divBdr>
        <w:top w:val="none" w:sz="0" w:space="0" w:color="auto"/>
        <w:left w:val="none" w:sz="0" w:space="0" w:color="auto"/>
        <w:bottom w:val="none" w:sz="0" w:space="0" w:color="auto"/>
        <w:right w:val="none" w:sz="0" w:space="0" w:color="auto"/>
      </w:divBdr>
    </w:div>
    <w:div w:id="8799157">
      <w:marLeft w:val="480"/>
      <w:marRight w:val="0"/>
      <w:marTop w:val="0"/>
      <w:marBottom w:val="0"/>
      <w:divBdr>
        <w:top w:val="none" w:sz="0" w:space="0" w:color="auto"/>
        <w:left w:val="none" w:sz="0" w:space="0" w:color="auto"/>
        <w:bottom w:val="none" w:sz="0" w:space="0" w:color="auto"/>
        <w:right w:val="none" w:sz="0" w:space="0" w:color="auto"/>
      </w:divBdr>
    </w:div>
    <w:div w:id="8989682">
      <w:bodyDiv w:val="1"/>
      <w:marLeft w:val="0"/>
      <w:marRight w:val="0"/>
      <w:marTop w:val="0"/>
      <w:marBottom w:val="0"/>
      <w:divBdr>
        <w:top w:val="none" w:sz="0" w:space="0" w:color="auto"/>
        <w:left w:val="none" w:sz="0" w:space="0" w:color="auto"/>
        <w:bottom w:val="none" w:sz="0" w:space="0" w:color="auto"/>
        <w:right w:val="none" w:sz="0" w:space="0" w:color="auto"/>
      </w:divBdr>
    </w:div>
    <w:div w:id="9181195">
      <w:marLeft w:val="480"/>
      <w:marRight w:val="0"/>
      <w:marTop w:val="0"/>
      <w:marBottom w:val="0"/>
      <w:divBdr>
        <w:top w:val="none" w:sz="0" w:space="0" w:color="auto"/>
        <w:left w:val="none" w:sz="0" w:space="0" w:color="auto"/>
        <w:bottom w:val="none" w:sz="0" w:space="0" w:color="auto"/>
        <w:right w:val="none" w:sz="0" w:space="0" w:color="auto"/>
      </w:divBdr>
    </w:div>
    <w:div w:id="9189051">
      <w:marLeft w:val="480"/>
      <w:marRight w:val="0"/>
      <w:marTop w:val="0"/>
      <w:marBottom w:val="0"/>
      <w:divBdr>
        <w:top w:val="none" w:sz="0" w:space="0" w:color="auto"/>
        <w:left w:val="none" w:sz="0" w:space="0" w:color="auto"/>
        <w:bottom w:val="none" w:sz="0" w:space="0" w:color="auto"/>
        <w:right w:val="none" w:sz="0" w:space="0" w:color="auto"/>
      </w:divBdr>
    </w:div>
    <w:div w:id="9765871">
      <w:marLeft w:val="480"/>
      <w:marRight w:val="0"/>
      <w:marTop w:val="0"/>
      <w:marBottom w:val="0"/>
      <w:divBdr>
        <w:top w:val="none" w:sz="0" w:space="0" w:color="auto"/>
        <w:left w:val="none" w:sz="0" w:space="0" w:color="auto"/>
        <w:bottom w:val="none" w:sz="0" w:space="0" w:color="auto"/>
        <w:right w:val="none" w:sz="0" w:space="0" w:color="auto"/>
      </w:divBdr>
    </w:div>
    <w:div w:id="10111903">
      <w:marLeft w:val="480"/>
      <w:marRight w:val="0"/>
      <w:marTop w:val="0"/>
      <w:marBottom w:val="0"/>
      <w:divBdr>
        <w:top w:val="none" w:sz="0" w:space="0" w:color="auto"/>
        <w:left w:val="none" w:sz="0" w:space="0" w:color="auto"/>
        <w:bottom w:val="none" w:sz="0" w:space="0" w:color="auto"/>
        <w:right w:val="none" w:sz="0" w:space="0" w:color="auto"/>
      </w:divBdr>
    </w:div>
    <w:div w:id="10189310">
      <w:marLeft w:val="480"/>
      <w:marRight w:val="0"/>
      <w:marTop w:val="0"/>
      <w:marBottom w:val="0"/>
      <w:divBdr>
        <w:top w:val="none" w:sz="0" w:space="0" w:color="auto"/>
        <w:left w:val="none" w:sz="0" w:space="0" w:color="auto"/>
        <w:bottom w:val="none" w:sz="0" w:space="0" w:color="auto"/>
        <w:right w:val="none" w:sz="0" w:space="0" w:color="auto"/>
      </w:divBdr>
    </w:div>
    <w:div w:id="10647548">
      <w:marLeft w:val="480"/>
      <w:marRight w:val="0"/>
      <w:marTop w:val="0"/>
      <w:marBottom w:val="0"/>
      <w:divBdr>
        <w:top w:val="none" w:sz="0" w:space="0" w:color="auto"/>
        <w:left w:val="none" w:sz="0" w:space="0" w:color="auto"/>
        <w:bottom w:val="none" w:sz="0" w:space="0" w:color="auto"/>
        <w:right w:val="none" w:sz="0" w:space="0" w:color="auto"/>
      </w:divBdr>
    </w:div>
    <w:div w:id="10884818">
      <w:marLeft w:val="480"/>
      <w:marRight w:val="0"/>
      <w:marTop w:val="0"/>
      <w:marBottom w:val="0"/>
      <w:divBdr>
        <w:top w:val="none" w:sz="0" w:space="0" w:color="auto"/>
        <w:left w:val="none" w:sz="0" w:space="0" w:color="auto"/>
        <w:bottom w:val="none" w:sz="0" w:space="0" w:color="auto"/>
        <w:right w:val="none" w:sz="0" w:space="0" w:color="auto"/>
      </w:divBdr>
    </w:div>
    <w:div w:id="11031264">
      <w:marLeft w:val="480"/>
      <w:marRight w:val="0"/>
      <w:marTop w:val="0"/>
      <w:marBottom w:val="0"/>
      <w:divBdr>
        <w:top w:val="none" w:sz="0" w:space="0" w:color="auto"/>
        <w:left w:val="none" w:sz="0" w:space="0" w:color="auto"/>
        <w:bottom w:val="none" w:sz="0" w:space="0" w:color="auto"/>
        <w:right w:val="none" w:sz="0" w:space="0" w:color="auto"/>
      </w:divBdr>
    </w:div>
    <w:div w:id="11344851">
      <w:bodyDiv w:val="1"/>
      <w:marLeft w:val="0"/>
      <w:marRight w:val="0"/>
      <w:marTop w:val="0"/>
      <w:marBottom w:val="0"/>
      <w:divBdr>
        <w:top w:val="none" w:sz="0" w:space="0" w:color="auto"/>
        <w:left w:val="none" w:sz="0" w:space="0" w:color="auto"/>
        <w:bottom w:val="none" w:sz="0" w:space="0" w:color="auto"/>
        <w:right w:val="none" w:sz="0" w:space="0" w:color="auto"/>
      </w:divBdr>
    </w:div>
    <w:div w:id="11499618">
      <w:marLeft w:val="480"/>
      <w:marRight w:val="0"/>
      <w:marTop w:val="0"/>
      <w:marBottom w:val="0"/>
      <w:divBdr>
        <w:top w:val="none" w:sz="0" w:space="0" w:color="auto"/>
        <w:left w:val="none" w:sz="0" w:space="0" w:color="auto"/>
        <w:bottom w:val="none" w:sz="0" w:space="0" w:color="auto"/>
        <w:right w:val="none" w:sz="0" w:space="0" w:color="auto"/>
      </w:divBdr>
    </w:div>
    <w:div w:id="12004680">
      <w:bodyDiv w:val="1"/>
      <w:marLeft w:val="0"/>
      <w:marRight w:val="0"/>
      <w:marTop w:val="0"/>
      <w:marBottom w:val="0"/>
      <w:divBdr>
        <w:top w:val="none" w:sz="0" w:space="0" w:color="auto"/>
        <w:left w:val="none" w:sz="0" w:space="0" w:color="auto"/>
        <w:bottom w:val="none" w:sz="0" w:space="0" w:color="auto"/>
        <w:right w:val="none" w:sz="0" w:space="0" w:color="auto"/>
      </w:divBdr>
    </w:div>
    <w:div w:id="12194839">
      <w:bodyDiv w:val="1"/>
      <w:marLeft w:val="0"/>
      <w:marRight w:val="0"/>
      <w:marTop w:val="0"/>
      <w:marBottom w:val="0"/>
      <w:divBdr>
        <w:top w:val="none" w:sz="0" w:space="0" w:color="auto"/>
        <w:left w:val="none" w:sz="0" w:space="0" w:color="auto"/>
        <w:bottom w:val="none" w:sz="0" w:space="0" w:color="auto"/>
        <w:right w:val="none" w:sz="0" w:space="0" w:color="auto"/>
      </w:divBdr>
      <w:divsChild>
        <w:div w:id="472598373">
          <w:marLeft w:val="480"/>
          <w:marRight w:val="0"/>
          <w:marTop w:val="0"/>
          <w:marBottom w:val="0"/>
          <w:divBdr>
            <w:top w:val="none" w:sz="0" w:space="0" w:color="auto"/>
            <w:left w:val="none" w:sz="0" w:space="0" w:color="auto"/>
            <w:bottom w:val="none" w:sz="0" w:space="0" w:color="auto"/>
            <w:right w:val="none" w:sz="0" w:space="0" w:color="auto"/>
          </w:divBdr>
        </w:div>
        <w:div w:id="801077194">
          <w:marLeft w:val="480"/>
          <w:marRight w:val="0"/>
          <w:marTop w:val="0"/>
          <w:marBottom w:val="0"/>
          <w:divBdr>
            <w:top w:val="none" w:sz="0" w:space="0" w:color="auto"/>
            <w:left w:val="none" w:sz="0" w:space="0" w:color="auto"/>
            <w:bottom w:val="none" w:sz="0" w:space="0" w:color="auto"/>
            <w:right w:val="none" w:sz="0" w:space="0" w:color="auto"/>
          </w:divBdr>
        </w:div>
        <w:div w:id="1061100852">
          <w:marLeft w:val="480"/>
          <w:marRight w:val="0"/>
          <w:marTop w:val="0"/>
          <w:marBottom w:val="0"/>
          <w:divBdr>
            <w:top w:val="none" w:sz="0" w:space="0" w:color="auto"/>
            <w:left w:val="none" w:sz="0" w:space="0" w:color="auto"/>
            <w:bottom w:val="none" w:sz="0" w:space="0" w:color="auto"/>
            <w:right w:val="none" w:sz="0" w:space="0" w:color="auto"/>
          </w:divBdr>
        </w:div>
        <w:div w:id="803349433">
          <w:marLeft w:val="480"/>
          <w:marRight w:val="0"/>
          <w:marTop w:val="0"/>
          <w:marBottom w:val="0"/>
          <w:divBdr>
            <w:top w:val="none" w:sz="0" w:space="0" w:color="auto"/>
            <w:left w:val="none" w:sz="0" w:space="0" w:color="auto"/>
            <w:bottom w:val="none" w:sz="0" w:space="0" w:color="auto"/>
            <w:right w:val="none" w:sz="0" w:space="0" w:color="auto"/>
          </w:divBdr>
        </w:div>
        <w:div w:id="1377004790">
          <w:marLeft w:val="480"/>
          <w:marRight w:val="0"/>
          <w:marTop w:val="0"/>
          <w:marBottom w:val="0"/>
          <w:divBdr>
            <w:top w:val="none" w:sz="0" w:space="0" w:color="auto"/>
            <w:left w:val="none" w:sz="0" w:space="0" w:color="auto"/>
            <w:bottom w:val="none" w:sz="0" w:space="0" w:color="auto"/>
            <w:right w:val="none" w:sz="0" w:space="0" w:color="auto"/>
          </w:divBdr>
        </w:div>
        <w:div w:id="1759669415">
          <w:marLeft w:val="480"/>
          <w:marRight w:val="0"/>
          <w:marTop w:val="0"/>
          <w:marBottom w:val="0"/>
          <w:divBdr>
            <w:top w:val="none" w:sz="0" w:space="0" w:color="auto"/>
            <w:left w:val="none" w:sz="0" w:space="0" w:color="auto"/>
            <w:bottom w:val="none" w:sz="0" w:space="0" w:color="auto"/>
            <w:right w:val="none" w:sz="0" w:space="0" w:color="auto"/>
          </w:divBdr>
        </w:div>
        <w:div w:id="50231214">
          <w:marLeft w:val="480"/>
          <w:marRight w:val="0"/>
          <w:marTop w:val="0"/>
          <w:marBottom w:val="0"/>
          <w:divBdr>
            <w:top w:val="none" w:sz="0" w:space="0" w:color="auto"/>
            <w:left w:val="none" w:sz="0" w:space="0" w:color="auto"/>
            <w:bottom w:val="none" w:sz="0" w:space="0" w:color="auto"/>
            <w:right w:val="none" w:sz="0" w:space="0" w:color="auto"/>
          </w:divBdr>
        </w:div>
        <w:div w:id="730885132">
          <w:marLeft w:val="480"/>
          <w:marRight w:val="0"/>
          <w:marTop w:val="0"/>
          <w:marBottom w:val="0"/>
          <w:divBdr>
            <w:top w:val="none" w:sz="0" w:space="0" w:color="auto"/>
            <w:left w:val="none" w:sz="0" w:space="0" w:color="auto"/>
            <w:bottom w:val="none" w:sz="0" w:space="0" w:color="auto"/>
            <w:right w:val="none" w:sz="0" w:space="0" w:color="auto"/>
          </w:divBdr>
        </w:div>
        <w:div w:id="1747796779">
          <w:marLeft w:val="480"/>
          <w:marRight w:val="0"/>
          <w:marTop w:val="0"/>
          <w:marBottom w:val="0"/>
          <w:divBdr>
            <w:top w:val="none" w:sz="0" w:space="0" w:color="auto"/>
            <w:left w:val="none" w:sz="0" w:space="0" w:color="auto"/>
            <w:bottom w:val="none" w:sz="0" w:space="0" w:color="auto"/>
            <w:right w:val="none" w:sz="0" w:space="0" w:color="auto"/>
          </w:divBdr>
        </w:div>
        <w:div w:id="962230392">
          <w:marLeft w:val="480"/>
          <w:marRight w:val="0"/>
          <w:marTop w:val="0"/>
          <w:marBottom w:val="0"/>
          <w:divBdr>
            <w:top w:val="none" w:sz="0" w:space="0" w:color="auto"/>
            <w:left w:val="none" w:sz="0" w:space="0" w:color="auto"/>
            <w:bottom w:val="none" w:sz="0" w:space="0" w:color="auto"/>
            <w:right w:val="none" w:sz="0" w:space="0" w:color="auto"/>
          </w:divBdr>
        </w:div>
        <w:div w:id="1372801669">
          <w:marLeft w:val="480"/>
          <w:marRight w:val="0"/>
          <w:marTop w:val="0"/>
          <w:marBottom w:val="0"/>
          <w:divBdr>
            <w:top w:val="none" w:sz="0" w:space="0" w:color="auto"/>
            <w:left w:val="none" w:sz="0" w:space="0" w:color="auto"/>
            <w:bottom w:val="none" w:sz="0" w:space="0" w:color="auto"/>
            <w:right w:val="none" w:sz="0" w:space="0" w:color="auto"/>
          </w:divBdr>
        </w:div>
        <w:div w:id="1205023018">
          <w:marLeft w:val="480"/>
          <w:marRight w:val="0"/>
          <w:marTop w:val="0"/>
          <w:marBottom w:val="0"/>
          <w:divBdr>
            <w:top w:val="none" w:sz="0" w:space="0" w:color="auto"/>
            <w:left w:val="none" w:sz="0" w:space="0" w:color="auto"/>
            <w:bottom w:val="none" w:sz="0" w:space="0" w:color="auto"/>
            <w:right w:val="none" w:sz="0" w:space="0" w:color="auto"/>
          </w:divBdr>
        </w:div>
        <w:div w:id="1116413686">
          <w:marLeft w:val="480"/>
          <w:marRight w:val="0"/>
          <w:marTop w:val="0"/>
          <w:marBottom w:val="0"/>
          <w:divBdr>
            <w:top w:val="none" w:sz="0" w:space="0" w:color="auto"/>
            <w:left w:val="none" w:sz="0" w:space="0" w:color="auto"/>
            <w:bottom w:val="none" w:sz="0" w:space="0" w:color="auto"/>
            <w:right w:val="none" w:sz="0" w:space="0" w:color="auto"/>
          </w:divBdr>
        </w:div>
        <w:div w:id="1684628253">
          <w:marLeft w:val="480"/>
          <w:marRight w:val="0"/>
          <w:marTop w:val="0"/>
          <w:marBottom w:val="0"/>
          <w:divBdr>
            <w:top w:val="none" w:sz="0" w:space="0" w:color="auto"/>
            <w:left w:val="none" w:sz="0" w:space="0" w:color="auto"/>
            <w:bottom w:val="none" w:sz="0" w:space="0" w:color="auto"/>
            <w:right w:val="none" w:sz="0" w:space="0" w:color="auto"/>
          </w:divBdr>
        </w:div>
        <w:div w:id="1736395331">
          <w:marLeft w:val="480"/>
          <w:marRight w:val="0"/>
          <w:marTop w:val="0"/>
          <w:marBottom w:val="0"/>
          <w:divBdr>
            <w:top w:val="none" w:sz="0" w:space="0" w:color="auto"/>
            <w:left w:val="none" w:sz="0" w:space="0" w:color="auto"/>
            <w:bottom w:val="none" w:sz="0" w:space="0" w:color="auto"/>
            <w:right w:val="none" w:sz="0" w:space="0" w:color="auto"/>
          </w:divBdr>
        </w:div>
        <w:div w:id="1829444284">
          <w:marLeft w:val="480"/>
          <w:marRight w:val="0"/>
          <w:marTop w:val="0"/>
          <w:marBottom w:val="0"/>
          <w:divBdr>
            <w:top w:val="none" w:sz="0" w:space="0" w:color="auto"/>
            <w:left w:val="none" w:sz="0" w:space="0" w:color="auto"/>
            <w:bottom w:val="none" w:sz="0" w:space="0" w:color="auto"/>
            <w:right w:val="none" w:sz="0" w:space="0" w:color="auto"/>
          </w:divBdr>
        </w:div>
        <w:div w:id="613441168">
          <w:marLeft w:val="480"/>
          <w:marRight w:val="0"/>
          <w:marTop w:val="0"/>
          <w:marBottom w:val="0"/>
          <w:divBdr>
            <w:top w:val="none" w:sz="0" w:space="0" w:color="auto"/>
            <w:left w:val="none" w:sz="0" w:space="0" w:color="auto"/>
            <w:bottom w:val="none" w:sz="0" w:space="0" w:color="auto"/>
            <w:right w:val="none" w:sz="0" w:space="0" w:color="auto"/>
          </w:divBdr>
        </w:div>
        <w:div w:id="1285119538">
          <w:marLeft w:val="480"/>
          <w:marRight w:val="0"/>
          <w:marTop w:val="0"/>
          <w:marBottom w:val="0"/>
          <w:divBdr>
            <w:top w:val="none" w:sz="0" w:space="0" w:color="auto"/>
            <w:left w:val="none" w:sz="0" w:space="0" w:color="auto"/>
            <w:bottom w:val="none" w:sz="0" w:space="0" w:color="auto"/>
            <w:right w:val="none" w:sz="0" w:space="0" w:color="auto"/>
          </w:divBdr>
        </w:div>
        <w:div w:id="1348168642">
          <w:marLeft w:val="480"/>
          <w:marRight w:val="0"/>
          <w:marTop w:val="0"/>
          <w:marBottom w:val="0"/>
          <w:divBdr>
            <w:top w:val="none" w:sz="0" w:space="0" w:color="auto"/>
            <w:left w:val="none" w:sz="0" w:space="0" w:color="auto"/>
            <w:bottom w:val="none" w:sz="0" w:space="0" w:color="auto"/>
            <w:right w:val="none" w:sz="0" w:space="0" w:color="auto"/>
          </w:divBdr>
        </w:div>
        <w:div w:id="2022538430">
          <w:marLeft w:val="480"/>
          <w:marRight w:val="0"/>
          <w:marTop w:val="0"/>
          <w:marBottom w:val="0"/>
          <w:divBdr>
            <w:top w:val="none" w:sz="0" w:space="0" w:color="auto"/>
            <w:left w:val="none" w:sz="0" w:space="0" w:color="auto"/>
            <w:bottom w:val="none" w:sz="0" w:space="0" w:color="auto"/>
            <w:right w:val="none" w:sz="0" w:space="0" w:color="auto"/>
          </w:divBdr>
        </w:div>
        <w:div w:id="1268386343">
          <w:marLeft w:val="480"/>
          <w:marRight w:val="0"/>
          <w:marTop w:val="0"/>
          <w:marBottom w:val="0"/>
          <w:divBdr>
            <w:top w:val="none" w:sz="0" w:space="0" w:color="auto"/>
            <w:left w:val="none" w:sz="0" w:space="0" w:color="auto"/>
            <w:bottom w:val="none" w:sz="0" w:space="0" w:color="auto"/>
            <w:right w:val="none" w:sz="0" w:space="0" w:color="auto"/>
          </w:divBdr>
        </w:div>
        <w:div w:id="347800967">
          <w:marLeft w:val="480"/>
          <w:marRight w:val="0"/>
          <w:marTop w:val="0"/>
          <w:marBottom w:val="0"/>
          <w:divBdr>
            <w:top w:val="none" w:sz="0" w:space="0" w:color="auto"/>
            <w:left w:val="none" w:sz="0" w:space="0" w:color="auto"/>
            <w:bottom w:val="none" w:sz="0" w:space="0" w:color="auto"/>
            <w:right w:val="none" w:sz="0" w:space="0" w:color="auto"/>
          </w:divBdr>
        </w:div>
        <w:div w:id="1636450404">
          <w:marLeft w:val="480"/>
          <w:marRight w:val="0"/>
          <w:marTop w:val="0"/>
          <w:marBottom w:val="0"/>
          <w:divBdr>
            <w:top w:val="none" w:sz="0" w:space="0" w:color="auto"/>
            <w:left w:val="none" w:sz="0" w:space="0" w:color="auto"/>
            <w:bottom w:val="none" w:sz="0" w:space="0" w:color="auto"/>
            <w:right w:val="none" w:sz="0" w:space="0" w:color="auto"/>
          </w:divBdr>
        </w:div>
        <w:div w:id="365757440">
          <w:marLeft w:val="480"/>
          <w:marRight w:val="0"/>
          <w:marTop w:val="0"/>
          <w:marBottom w:val="0"/>
          <w:divBdr>
            <w:top w:val="none" w:sz="0" w:space="0" w:color="auto"/>
            <w:left w:val="none" w:sz="0" w:space="0" w:color="auto"/>
            <w:bottom w:val="none" w:sz="0" w:space="0" w:color="auto"/>
            <w:right w:val="none" w:sz="0" w:space="0" w:color="auto"/>
          </w:divBdr>
        </w:div>
        <w:div w:id="1715039956">
          <w:marLeft w:val="480"/>
          <w:marRight w:val="0"/>
          <w:marTop w:val="0"/>
          <w:marBottom w:val="0"/>
          <w:divBdr>
            <w:top w:val="none" w:sz="0" w:space="0" w:color="auto"/>
            <w:left w:val="none" w:sz="0" w:space="0" w:color="auto"/>
            <w:bottom w:val="none" w:sz="0" w:space="0" w:color="auto"/>
            <w:right w:val="none" w:sz="0" w:space="0" w:color="auto"/>
          </w:divBdr>
        </w:div>
        <w:div w:id="866025328">
          <w:marLeft w:val="480"/>
          <w:marRight w:val="0"/>
          <w:marTop w:val="0"/>
          <w:marBottom w:val="0"/>
          <w:divBdr>
            <w:top w:val="none" w:sz="0" w:space="0" w:color="auto"/>
            <w:left w:val="none" w:sz="0" w:space="0" w:color="auto"/>
            <w:bottom w:val="none" w:sz="0" w:space="0" w:color="auto"/>
            <w:right w:val="none" w:sz="0" w:space="0" w:color="auto"/>
          </w:divBdr>
        </w:div>
        <w:div w:id="32314508">
          <w:marLeft w:val="480"/>
          <w:marRight w:val="0"/>
          <w:marTop w:val="0"/>
          <w:marBottom w:val="0"/>
          <w:divBdr>
            <w:top w:val="none" w:sz="0" w:space="0" w:color="auto"/>
            <w:left w:val="none" w:sz="0" w:space="0" w:color="auto"/>
            <w:bottom w:val="none" w:sz="0" w:space="0" w:color="auto"/>
            <w:right w:val="none" w:sz="0" w:space="0" w:color="auto"/>
          </w:divBdr>
        </w:div>
        <w:div w:id="959144409">
          <w:marLeft w:val="480"/>
          <w:marRight w:val="0"/>
          <w:marTop w:val="0"/>
          <w:marBottom w:val="0"/>
          <w:divBdr>
            <w:top w:val="none" w:sz="0" w:space="0" w:color="auto"/>
            <w:left w:val="none" w:sz="0" w:space="0" w:color="auto"/>
            <w:bottom w:val="none" w:sz="0" w:space="0" w:color="auto"/>
            <w:right w:val="none" w:sz="0" w:space="0" w:color="auto"/>
          </w:divBdr>
        </w:div>
        <w:div w:id="746415447">
          <w:marLeft w:val="480"/>
          <w:marRight w:val="0"/>
          <w:marTop w:val="0"/>
          <w:marBottom w:val="0"/>
          <w:divBdr>
            <w:top w:val="none" w:sz="0" w:space="0" w:color="auto"/>
            <w:left w:val="none" w:sz="0" w:space="0" w:color="auto"/>
            <w:bottom w:val="none" w:sz="0" w:space="0" w:color="auto"/>
            <w:right w:val="none" w:sz="0" w:space="0" w:color="auto"/>
          </w:divBdr>
        </w:div>
        <w:div w:id="1842699126">
          <w:marLeft w:val="480"/>
          <w:marRight w:val="0"/>
          <w:marTop w:val="0"/>
          <w:marBottom w:val="0"/>
          <w:divBdr>
            <w:top w:val="none" w:sz="0" w:space="0" w:color="auto"/>
            <w:left w:val="none" w:sz="0" w:space="0" w:color="auto"/>
            <w:bottom w:val="none" w:sz="0" w:space="0" w:color="auto"/>
            <w:right w:val="none" w:sz="0" w:space="0" w:color="auto"/>
          </w:divBdr>
        </w:div>
        <w:div w:id="163520650">
          <w:marLeft w:val="480"/>
          <w:marRight w:val="0"/>
          <w:marTop w:val="0"/>
          <w:marBottom w:val="0"/>
          <w:divBdr>
            <w:top w:val="none" w:sz="0" w:space="0" w:color="auto"/>
            <w:left w:val="none" w:sz="0" w:space="0" w:color="auto"/>
            <w:bottom w:val="none" w:sz="0" w:space="0" w:color="auto"/>
            <w:right w:val="none" w:sz="0" w:space="0" w:color="auto"/>
          </w:divBdr>
        </w:div>
        <w:div w:id="1956206983">
          <w:marLeft w:val="480"/>
          <w:marRight w:val="0"/>
          <w:marTop w:val="0"/>
          <w:marBottom w:val="0"/>
          <w:divBdr>
            <w:top w:val="none" w:sz="0" w:space="0" w:color="auto"/>
            <w:left w:val="none" w:sz="0" w:space="0" w:color="auto"/>
            <w:bottom w:val="none" w:sz="0" w:space="0" w:color="auto"/>
            <w:right w:val="none" w:sz="0" w:space="0" w:color="auto"/>
          </w:divBdr>
        </w:div>
        <w:div w:id="1003238514">
          <w:marLeft w:val="480"/>
          <w:marRight w:val="0"/>
          <w:marTop w:val="0"/>
          <w:marBottom w:val="0"/>
          <w:divBdr>
            <w:top w:val="none" w:sz="0" w:space="0" w:color="auto"/>
            <w:left w:val="none" w:sz="0" w:space="0" w:color="auto"/>
            <w:bottom w:val="none" w:sz="0" w:space="0" w:color="auto"/>
            <w:right w:val="none" w:sz="0" w:space="0" w:color="auto"/>
          </w:divBdr>
        </w:div>
        <w:div w:id="1736466925">
          <w:marLeft w:val="480"/>
          <w:marRight w:val="0"/>
          <w:marTop w:val="0"/>
          <w:marBottom w:val="0"/>
          <w:divBdr>
            <w:top w:val="none" w:sz="0" w:space="0" w:color="auto"/>
            <w:left w:val="none" w:sz="0" w:space="0" w:color="auto"/>
            <w:bottom w:val="none" w:sz="0" w:space="0" w:color="auto"/>
            <w:right w:val="none" w:sz="0" w:space="0" w:color="auto"/>
          </w:divBdr>
        </w:div>
        <w:div w:id="849418644">
          <w:marLeft w:val="480"/>
          <w:marRight w:val="0"/>
          <w:marTop w:val="0"/>
          <w:marBottom w:val="0"/>
          <w:divBdr>
            <w:top w:val="none" w:sz="0" w:space="0" w:color="auto"/>
            <w:left w:val="none" w:sz="0" w:space="0" w:color="auto"/>
            <w:bottom w:val="none" w:sz="0" w:space="0" w:color="auto"/>
            <w:right w:val="none" w:sz="0" w:space="0" w:color="auto"/>
          </w:divBdr>
        </w:div>
        <w:div w:id="832188090">
          <w:marLeft w:val="480"/>
          <w:marRight w:val="0"/>
          <w:marTop w:val="0"/>
          <w:marBottom w:val="0"/>
          <w:divBdr>
            <w:top w:val="none" w:sz="0" w:space="0" w:color="auto"/>
            <w:left w:val="none" w:sz="0" w:space="0" w:color="auto"/>
            <w:bottom w:val="none" w:sz="0" w:space="0" w:color="auto"/>
            <w:right w:val="none" w:sz="0" w:space="0" w:color="auto"/>
          </w:divBdr>
        </w:div>
        <w:div w:id="1580795790">
          <w:marLeft w:val="480"/>
          <w:marRight w:val="0"/>
          <w:marTop w:val="0"/>
          <w:marBottom w:val="0"/>
          <w:divBdr>
            <w:top w:val="none" w:sz="0" w:space="0" w:color="auto"/>
            <w:left w:val="none" w:sz="0" w:space="0" w:color="auto"/>
            <w:bottom w:val="none" w:sz="0" w:space="0" w:color="auto"/>
            <w:right w:val="none" w:sz="0" w:space="0" w:color="auto"/>
          </w:divBdr>
        </w:div>
        <w:div w:id="389578308">
          <w:marLeft w:val="480"/>
          <w:marRight w:val="0"/>
          <w:marTop w:val="0"/>
          <w:marBottom w:val="0"/>
          <w:divBdr>
            <w:top w:val="none" w:sz="0" w:space="0" w:color="auto"/>
            <w:left w:val="none" w:sz="0" w:space="0" w:color="auto"/>
            <w:bottom w:val="none" w:sz="0" w:space="0" w:color="auto"/>
            <w:right w:val="none" w:sz="0" w:space="0" w:color="auto"/>
          </w:divBdr>
        </w:div>
        <w:div w:id="1598247077">
          <w:marLeft w:val="480"/>
          <w:marRight w:val="0"/>
          <w:marTop w:val="0"/>
          <w:marBottom w:val="0"/>
          <w:divBdr>
            <w:top w:val="none" w:sz="0" w:space="0" w:color="auto"/>
            <w:left w:val="none" w:sz="0" w:space="0" w:color="auto"/>
            <w:bottom w:val="none" w:sz="0" w:space="0" w:color="auto"/>
            <w:right w:val="none" w:sz="0" w:space="0" w:color="auto"/>
          </w:divBdr>
        </w:div>
        <w:div w:id="1876186325">
          <w:marLeft w:val="480"/>
          <w:marRight w:val="0"/>
          <w:marTop w:val="0"/>
          <w:marBottom w:val="0"/>
          <w:divBdr>
            <w:top w:val="none" w:sz="0" w:space="0" w:color="auto"/>
            <w:left w:val="none" w:sz="0" w:space="0" w:color="auto"/>
            <w:bottom w:val="none" w:sz="0" w:space="0" w:color="auto"/>
            <w:right w:val="none" w:sz="0" w:space="0" w:color="auto"/>
          </w:divBdr>
        </w:div>
        <w:div w:id="1863006609">
          <w:marLeft w:val="480"/>
          <w:marRight w:val="0"/>
          <w:marTop w:val="0"/>
          <w:marBottom w:val="0"/>
          <w:divBdr>
            <w:top w:val="none" w:sz="0" w:space="0" w:color="auto"/>
            <w:left w:val="none" w:sz="0" w:space="0" w:color="auto"/>
            <w:bottom w:val="none" w:sz="0" w:space="0" w:color="auto"/>
            <w:right w:val="none" w:sz="0" w:space="0" w:color="auto"/>
          </w:divBdr>
        </w:div>
        <w:div w:id="1472988104">
          <w:marLeft w:val="480"/>
          <w:marRight w:val="0"/>
          <w:marTop w:val="0"/>
          <w:marBottom w:val="0"/>
          <w:divBdr>
            <w:top w:val="none" w:sz="0" w:space="0" w:color="auto"/>
            <w:left w:val="none" w:sz="0" w:space="0" w:color="auto"/>
            <w:bottom w:val="none" w:sz="0" w:space="0" w:color="auto"/>
            <w:right w:val="none" w:sz="0" w:space="0" w:color="auto"/>
          </w:divBdr>
        </w:div>
        <w:div w:id="1548109039">
          <w:marLeft w:val="480"/>
          <w:marRight w:val="0"/>
          <w:marTop w:val="0"/>
          <w:marBottom w:val="0"/>
          <w:divBdr>
            <w:top w:val="none" w:sz="0" w:space="0" w:color="auto"/>
            <w:left w:val="none" w:sz="0" w:space="0" w:color="auto"/>
            <w:bottom w:val="none" w:sz="0" w:space="0" w:color="auto"/>
            <w:right w:val="none" w:sz="0" w:space="0" w:color="auto"/>
          </w:divBdr>
        </w:div>
        <w:div w:id="1715080955">
          <w:marLeft w:val="480"/>
          <w:marRight w:val="0"/>
          <w:marTop w:val="0"/>
          <w:marBottom w:val="0"/>
          <w:divBdr>
            <w:top w:val="none" w:sz="0" w:space="0" w:color="auto"/>
            <w:left w:val="none" w:sz="0" w:space="0" w:color="auto"/>
            <w:bottom w:val="none" w:sz="0" w:space="0" w:color="auto"/>
            <w:right w:val="none" w:sz="0" w:space="0" w:color="auto"/>
          </w:divBdr>
        </w:div>
        <w:div w:id="238172276">
          <w:marLeft w:val="480"/>
          <w:marRight w:val="0"/>
          <w:marTop w:val="0"/>
          <w:marBottom w:val="0"/>
          <w:divBdr>
            <w:top w:val="none" w:sz="0" w:space="0" w:color="auto"/>
            <w:left w:val="none" w:sz="0" w:space="0" w:color="auto"/>
            <w:bottom w:val="none" w:sz="0" w:space="0" w:color="auto"/>
            <w:right w:val="none" w:sz="0" w:space="0" w:color="auto"/>
          </w:divBdr>
        </w:div>
        <w:div w:id="1756588906">
          <w:marLeft w:val="480"/>
          <w:marRight w:val="0"/>
          <w:marTop w:val="0"/>
          <w:marBottom w:val="0"/>
          <w:divBdr>
            <w:top w:val="none" w:sz="0" w:space="0" w:color="auto"/>
            <w:left w:val="none" w:sz="0" w:space="0" w:color="auto"/>
            <w:bottom w:val="none" w:sz="0" w:space="0" w:color="auto"/>
            <w:right w:val="none" w:sz="0" w:space="0" w:color="auto"/>
          </w:divBdr>
        </w:div>
        <w:div w:id="1905677776">
          <w:marLeft w:val="480"/>
          <w:marRight w:val="0"/>
          <w:marTop w:val="0"/>
          <w:marBottom w:val="0"/>
          <w:divBdr>
            <w:top w:val="none" w:sz="0" w:space="0" w:color="auto"/>
            <w:left w:val="none" w:sz="0" w:space="0" w:color="auto"/>
            <w:bottom w:val="none" w:sz="0" w:space="0" w:color="auto"/>
            <w:right w:val="none" w:sz="0" w:space="0" w:color="auto"/>
          </w:divBdr>
        </w:div>
        <w:div w:id="536891225">
          <w:marLeft w:val="480"/>
          <w:marRight w:val="0"/>
          <w:marTop w:val="0"/>
          <w:marBottom w:val="0"/>
          <w:divBdr>
            <w:top w:val="none" w:sz="0" w:space="0" w:color="auto"/>
            <w:left w:val="none" w:sz="0" w:space="0" w:color="auto"/>
            <w:bottom w:val="none" w:sz="0" w:space="0" w:color="auto"/>
            <w:right w:val="none" w:sz="0" w:space="0" w:color="auto"/>
          </w:divBdr>
        </w:div>
        <w:div w:id="570039098">
          <w:marLeft w:val="480"/>
          <w:marRight w:val="0"/>
          <w:marTop w:val="0"/>
          <w:marBottom w:val="0"/>
          <w:divBdr>
            <w:top w:val="none" w:sz="0" w:space="0" w:color="auto"/>
            <w:left w:val="none" w:sz="0" w:space="0" w:color="auto"/>
            <w:bottom w:val="none" w:sz="0" w:space="0" w:color="auto"/>
            <w:right w:val="none" w:sz="0" w:space="0" w:color="auto"/>
          </w:divBdr>
        </w:div>
        <w:div w:id="2135558665">
          <w:marLeft w:val="480"/>
          <w:marRight w:val="0"/>
          <w:marTop w:val="0"/>
          <w:marBottom w:val="0"/>
          <w:divBdr>
            <w:top w:val="none" w:sz="0" w:space="0" w:color="auto"/>
            <w:left w:val="none" w:sz="0" w:space="0" w:color="auto"/>
            <w:bottom w:val="none" w:sz="0" w:space="0" w:color="auto"/>
            <w:right w:val="none" w:sz="0" w:space="0" w:color="auto"/>
          </w:divBdr>
        </w:div>
        <w:div w:id="1371496552">
          <w:marLeft w:val="480"/>
          <w:marRight w:val="0"/>
          <w:marTop w:val="0"/>
          <w:marBottom w:val="0"/>
          <w:divBdr>
            <w:top w:val="none" w:sz="0" w:space="0" w:color="auto"/>
            <w:left w:val="none" w:sz="0" w:space="0" w:color="auto"/>
            <w:bottom w:val="none" w:sz="0" w:space="0" w:color="auto"/>
            <w:right w:val="none" w:sz="0" w:space="0" w:color="auto"/>
          </w:divBdr>
        </w:div>
        <w:div w:id="857429211">
          <w:marLeft w:val="480"/>
          <w:marRight w:val="0"/>
          <w:marTop w:val="0"/>
          <w:marBottom w:val="0"/>
          <w:divBdr>
            <w:top w:val="none" w:sz="0" w:space="0" w:color="auto"/>
            <w:left w:val="none" w:sz="0" w:space="0" w:color="auto"/>
            <w:bottom w:val="none" w:sz="0" w:space="0" w:color="auto"/>
            <w:right w:val="none" w:sz="0" w:space="0" w:color="auto"/>
          </w:divBdr>
        </w:div>
        <w:div w:id="1858618241">
          <w:marLeft w:val="480"/>
          <w:marRight w:val="0"/>
          <w:marTop w:val="0"/>
          <w:marBottom w:val="0"/>
          <w:divBdr>
            <w:top w:val="none" w:sz="0" w:space="0" w:color="auto"/>
            <w:left w:val="none" w:sz="0" w:space="0" w:color="auto"/>
            <w:bottom w:val="none" w:sz="0" w:space="0" w:color="auto"/>
            <w:right w:val="none" w:sz="0" w:space="0" w:color="auto"/>
          </w:divBdr>
        </w:div>
        <w:div w:id="607276172">
          <w:marLeft w:val="480"/>
          <w:marRight w:val="0"/>
          <w:marTop w:val="0"/>
          <w:marBottom w:val="0"/>
          <w:divBdr>
            <w:top w:val="none" w:sz="0" w:space="0" w:color="auto"/>
            <w:left w:val="none" w:sz="0" w:space="0" w:color="auto"/>
            <w:bottom w:val="none" w:sz="0" w:space="0" w:color="auto"/>
            <w:right w:val="none" w:sz="0" w:space="0" w:color="auto"/>
          </w:divBdr>
        </w:div>
        <w:div w:id="1399134871">
          <w:marLeft w:val="480"/>
          <w:marRight w:val="0"/>
          <w:marTop w:val="0"/>
          <w:marBottom w:val="0"/>
          <w:divBdr>
            <w:top w:val="none" w:sz="0" w:space="0" w:color="auto"/>
            <w:left w:val="none" w:sz="0" w:space="0" w:color="auto"/>
            <w:bottom w:val="none" w:sz="0" w:space="0" w:color="auto"/>
            <w:right w:val="none" w:sz="0" w:space="0" w:color="auto"/>
          </w:divBdr>
        </w:div>
        <w:div w:id="131993471">
          <w:marLeft w:val="480"/>
          <w:marRight w:val="0"/>
          <w:marTop w:val="0"/>
          <w:marBottom w:val="0"/>
          <w:divBdr>
            <w:top w:val="none" w:sz="0" w:space="0" w:color="auto"/>
            <w:left w:val="none" w:sz="0" w:space="0" w:color="auto"/>
            <w:bottom w:val="none" w:sz="0" w:space="0" w:color="auto"/>
            <w:right w:val="none" w:sz="0" w:space="0" w:color="auto"/>
          </w:divBdr>
        </w:div>
        <w:div w:id="291254546">
          <w:marLeft w:val="480"/>
          <w:marRight w:val="0"/>
          <w:marTop w:val="0"/>
          <w:marBottom w:val="0"/>
          <w:divBdr>
            <w:top w:val="none" w:sz="0" w:space="0" w:color="auto"/>
            <w:left w:val="none" w:sz="0" w:space="0" w:color="auto"/>
            <w:bottom w:val="none" w:sz="0" w:space="0" w:color="auto"/>
            <w:right w:val="none" w:sz="0" w:space="0" w:color="auto"/>
          </w:divBdr>
        </w:div>
        <w:div w:id="298455827">
          <w:marLeft w:val="480"/>
          <w:marRight w:val="0"/>
          <w:marTop w:val="0"/>
          <w:marBottom w:val="0"/>
          <w:divBdr>
            <w:top w:val="none" w:sz="0" w:space="0" w:color="auto"/>
            <w:left w:val="none" w:sz="0" w:space="0" w:color="auto"/>
            <w:bottom w:val="none" w:sz="0" w:space="0" w:color="auto"/>
            <w:right w:val="none" w:sz="0" w:space="0" w:color="auto"/>
          </w:divBdr>
        </w:div>
        <w:div w:id="864632565">
          <w:marLeft w:val="480"/>
          <w:marRight w:val="0"/>
          <w:marTop w:val="0"/>
          <w:marBottom w:val="0"/>
          <w:divBdr>
            <w:top w:val="none" w:sz="0" w:space="0" w:color="auto"/>
            <w:left w:val="none" w:sz="0" w:space="0" w:color="auto"/>
            <w:bottom w:val="none" w:sz="0" w:space="0" w:color="auto"/>
            <w:right w:val="none" w:sz="0" w:space="0" w:color="auto"/>
          </w:divBdr>
        </w:div>
        <w:div w:id="1294367872">
          <w:marLeft w:val="480"/>
          <w:marRight w:val="0"/>
          <w:marTop w:val="0"/>
          <w:marBottom w:val="0"/>
          <w:divBdr>
            <w:top w:val="none" w:sz="0" w:space="0" w:color="auto"/>
            <w:left w:val="none" w:sz="0" w:space="0" w:color="auto"/>
            <w:bottom w:val="none" w:sz="0" w:space="0" w:color="auto"/>
            <w:right w:val="none" w:sz="0" w:space="0" w:color="auto"/>
          </w:divBdr>
        </w:div>
        <w:div w:id="1327048171">
          <w:marLeft w:val="480"/>
          <w:marRight w:val="0"/>
          <w:marTop w:val="0"/>
          <w:marBottom w:val="0"/>
          <w:divBdr>
            <w:top w:val="none" w:sz="0" w:space="0" w:color="auto"/>
            <w:left w:val="none" w:sz="0" w:space="0" w:color="auto"/>
            <w:bottom w:val="none" w:sz="0" w:space="0" w:color="auto"/>
            <w:right w:val="none" w:sz="0" w:space="0" w:color="auto"/>
          </w:divBdr>
        </w:div>
        <w:div w:id="372507648">
          <w:marLeft w:val="480"/>
          <w:marRight w:val="0"/>
          <w:marTop w:val="0"/>
          <w:marBottom w:val="0"/>
          <w:divBdr>
            <w:top w:val="none" w:sz="0" w:space="0" w:color="auto"/>
            <w:left w:val="none" w:sz="0" w:space="0" w:color="auto"/>
            <w:bottom w:val="none" w:sz="0" w:space="0" w:color="auto"/>
            <w:right w:val="none" w:sz="0" w:space="0" w:color="auto"/>
          </w:divBdr>
        </w:div>
        <w:div w:id="1791977412">
          <w:marLeft w:val="480"/>
          <w:marRight w:val="0"/>
          <w:marTop w:val="0"/>
          <w:marBottom w:val="0"/>
          <w:divBdr>
            <w:top w:val="none" w:sz="0" w:space="0" w:color="auto"/>
            <w:left w:val="none" w:sz="0" w:space="0" w:color="auto"/>
            <w:bottom w:val="none" w:sz="0" w:space="0" w:color="auto"/>
            <w:right w:val="none" w:sz="0" w:space="0" w:color="auto"/>
          </w:divBdr>
        </w:div>
        <w:div w:id="940454089">
          <w:marLeft w:val="480"/>
          <w:marRight w:val="0"/>
          <w:marTop w:val="0"/>
          <w:marBottom w:val="0"/>
          <w:divBdr>
            <w:top w:val="none" w:sz="0" w:space="0" w:color="auto"/>
            <w:left w:val="none" w:sz="0" w:space="0" w:color="auto"/>
            <w:bottom w:val="none" w:sz="0" w:space="0" w:color="auto"/>
            <w:right w:val="none" w:sz="0" w:space="0" w:color="auto"/>
          </w:divBdr>
        </w:div>
        <w:div w:id="762606520">
          <w:marLeft w:val="480"/>
          <w:marRight w:val="0"/>
          <w:marTop w:val="0"/>
          <w:marBottom w:val="0"/>
          <w:divBdr>
            <w:top w:val="none" w:sz="0" w:space="0" w:color="auto"/>
            <w:left w:val="none" w:sz="0" w:space="0" w:color="auto"/>
            <w:bottom w:val="none" w:sz="0" w:space="0" w:color="auto"/>
            <w:right w:val="none" w:sz="0" w:space="0" w:color="auto"/>
          </w:divBdr>
        </w:div>
        <w:div w:id="1673138663">
          <w:marLeft w:val="480"/>
          <w:marRight w:val="0"/>
          <w:marTop w:val="0"/>
          <w:marBottom w:val="0"/>
          <w:divBdr>
            <w:top w:val="none" w:sz="0" w:space="0" w:color="auto"/>
            <w:left w:val="none" w:sz="0" w:space="0" w:color="auto"/>
            <w:bottom w:val="none" w:sz="0" w:space="0" w:color="auto"/>
            <w:right w:val="none" w:sz="0" w:space="0" w:color="auto"/>
          </w:divBdr>
        </w:div>
        <w:div w:id="768966619">
          <w:marLeft w:val="480"/>
          <w:marRight w:val="0"/>
          <w:marTop w:val="0"/>
          <w:marBottom w:val="0"/>
          <w:divBdr>
            <w:top w:val="none" w:sz="0" w:space="0" w:color="auto"/>
            <w:left w:val="none" w:sz="0" w:space="0" w:color="auto"/>
            <w:bottom w:val="none" w:sz="0" w:space="0" w:color="auto"/>
            <w:right w:val="none" w:sz="0" w:space="0" w:color="auto"/>
          </w:divBdr>
        </w:div>
        <w:div w:id="835149433">
          <w:marLeft w:val="480"/>
          <w:marRight w:val="0"/>
          <w:marTop w:val="0"/>
          <w:marBottom w:val="0"/>
          <w:divBdr>
            <w:top w:val="none" w:sz="0" w:space="0" w:color="auto"/>
            <w:left w:val="none" w:sz="0" w:space="0" w:color="auto"/>
            <w:bottom w:val="none" w:sz="0" w:space="0" w:color="auto"/>
            <w:right w:val="none" w:sz="0" w:space="0" w:color="auto"/>
          </w:divBdr>
        </w:div>
        <w:div w:id="1159685890">
          <w:marLeft w:val="480"/>
          <w:marRight w:val="0"/>
          <w:marTop w:val="0"/>
          <w:marBottom w:val="0"/>
          <w:divBdr>
            <w:top w:val="none" w:sz="0" w:space="0" w:color="auto"/>
            <w:left w:val="none" w:sz="0" w:space="0" w:color="auto"/>
            <w:bottom w:val="none" w:sz="0" w:space="0" w:color="auto"/>
            <w:right w:val="none" w:sz="0" w:space="0" w:color="auto"/>
          </w:divBdr>
        </w:div>
        <w:div w:id="818688139">
          <w:marLeft w:val="480"/>
          <w:marRight w:val="0"/>
          <w:marTop w:val="0"/>
          <w:marBottom w:val="0"/>
          <w:divBdr>
            <w:top w:val="none" w:sz="0" w:space="0" w:color="auto"/>
            <w:left w:val="none" w:sz="0" w:space="0" w:color="auto"/>
            <w:bottom w:val="none" w:sz="0" w:space="0" w:color="auto"/>
            <w:right w:val="none" w:sz="0" w:space="0" w:color="auto"/>
          </w:divBdr>
        </w:div>
        <w:div w:id="1577206043">
          <w:marLeft w:val="480"/>
          <w:marRight w:val="0"/>
          <w:marTop w:val="0"/>
          <w:marBottom w:val="0"/>
          <w:divBdr>
            <w:top w:val="none" w:sz="0" w:space="0" w:color="auto"/>
            <w:left w:val="none" w:sz="0" w:space="0" w:color="auto"/>
            <w:bottom w:val="none" w:sz="0" w:space="0" w:color="auto"/>
            <w:right w:val="none" w:sz="0" w:space="0" w:color="auto"/>
          </w:divBdr>
        </w:div>
        <w:div w:id="1179737801">
          <w:marLeft w:val="480"/>
          <w:marRight w:val="0"/>
          <w:marTop w:val="0"/>
          <w:marBottom w:val="0"/>
          <w:divBdr>
            <w:top w:val="none" w:sz="0" w:space="0" w:color="auto"/>
            <w:left w:val="none" w:sz="0" w:space="0" w:color="auto"/>
            <w:bottom w:val="none" w:sz="0" w:space="0" w:color="auto"/>
            <w:right w:val="none" w:sz="0" w:space="0" w:color="auto"/>
          </w:divBdr>
        </w:div>
        <w:div w:id="250941741">
          <w:marLeft w:val="480"/>
          <w:marRight w:val="0"/>
          <w:marTop w:val="0"/>
          <w:marBottom w:val="0"/>
          <w:divBdr>
            <w:top w:val="none" w:sz="0" w:space="0" w:color="auto"/>
            <w:left w:val="none" w:sz="0" w:space="0" w:color="auto"/>
            <w:bottom w:val="none" w:sz="0" w:space="0" w:color="auto"/>
            <w:right w:val="none" w:sz="0" w:space="0" w:color="auto"/>
          </w:divBdr>
        </w:div>
        <w:div w:id="700857216">
          <w:marLeft w:val="480"/>
          <w:marRight w:val="0"/>
          <w:marTop w:val="0"/>
          <w:marBottom w:val="0"/>
          <w:divBdr>
            <w:top w:val="none" w:sz="0" w:space="0" w:color="auto"/>
            <w:left w:val="none" w:sz="0" w:space="0" w:color="auto"/>
            <w:bottom w:val="none" w:sz="0" w:space="0" w:color="auto"/>
            <w:right w:val="none" w:sz="0" w:space="0" w:color="auto"/>
          </w:divBdr>
        </w:div>
        <w:div w:id="189228056">
          <w:marLeft w:val="480"/>
          <w:marRight w:val="0"/>
          <w:marTop w:val="0"/>
          <w:marBottom w:val="0"/>
          <w:divBdr>
            <w:top w:val="none" w:sz="0" w:space="0" w:color="auto"/>
            <w:left w:val="none" w:sz="0" w:space="0" w:color="auto"/>
            <w:bottom w:val="none" w:sz="0" w:space="0" w:color="auto"/>
            <w:right w:val="none" w:sz="0" w:space="0" w:color="auto"/>
          </w:divBdr>
        </w:div>
        <w:div w:id="282538151">
          <w:marLeft w:val="480"/>
          <w:marRight w:val="0"/>
          <w:marTop w:val="0"/>
          <w:marBottom w:val="0"/>
          <w:divBdr>
            <w:top w:val="none" w:sz="0" w:space="0" w:color="auto"/>
            <w:left w:val="none" w:sz="0" w:space="0" w:color="auto"/>
            <w:bottom w:val="none" w:sz="0" w:space="0" w:color="auto"/>
            <w:right w:val="none" w:sz="0" w:space="0" w:color="auto"/>
          </w:divBdr>
        </w:div>
        <w:div w:id="1968662213">
          <w:marLeft w:val="480"/>
          <w:marRight w:val="0"/>
          <w:marTop w:val="0"/>
          <w:marBottom w:val="0"/>
          <w:divBdr>
            <w:top w:val="none" w:sz="0" w:space="0" w:color="auto"/>
            <w:left w:val="none" w:sz="0" w:space="0" w:color="auto"/>
            <w:bottom w:val="none" w:sz="0" w:space="0" w:color="auto"/>
            <w:right w:val="none" w:sz="0" w:space="0" w:color="auto"/>
          </w:divBdr>
        </w:div>
        <w:div w:id="410154682">
          <w:marLeft w:val="480"/>
          <w:marRight w:val="0"/>
          <w:marTop w:val="0"/>
          <w:marBottom w:val="0"/>
          <w:divBdr>
            <w:top w:val="none" w:sz="0" w:space="0" w:color="auto"/>
            <w:left w:val="none" w:sz="0" w:space="0" w:color="auto"/>
            <w:bottom w:val="none" w:sz="0" w:space="0" w:color="auto"/>
            <w:right w:val="none" w:sz="0" w:space="0" w:color="auto"/>
          </w:divBdr>
        </w:div>
        <w:div w:id="1499227635">
          <w:marLeft w:val="480"/>
          <w:marRight w:val="0"/>
          <w:marTop w:val="0"/>
          <w:marBottom w:val="0"/>
          <w:divBdr>
            <w:top w:val="none" w:sz="0" w:space="0" w:color="auto"/>
            <w:left w:val="none" w:sz="0" w:space="0" w:color="auto"/>
            <w:bottom w:val="none" w:sz="0" w:space="0" w:color="auto"/>
            <w:right w:val="none" w:sz="0" w:space="0" w:color="auto"/>
          </w:divBdr>
        </w:div>
        <w:div w:id="1398163464">
          <w:marLeft w:val="480"/>
          <w:marRight w:val="0"/>
          <w:marTop w:val="0"/>
          <w:marBottom w:val="0"/>
          <w:divBdr>
            <w:top w:val="none" w:sz="0" w:space="0" w:color="auto"/>
            <w:left w:val="none" w:sz="0" w:space="0" w:color="auto"/>
            <w:bottom w:val="none" w:sz="0" w:space="0" w:color="auto"/>
            <w:right w:val="none" w:sz="0" w:space="0" w:color="auto"/>
          </w:divBdr>
        </w:div>
        <w:div w:id="1204756403">
          <w:marLeft w:val="480"/>
          <w:marRight w:val="0"/>
          <w:marTop w:val="0"/>
          <w:marBottom w:val="0"/>
          <w:divBdr>
            <w:top w:val="none" w:sz="0" w:space="0" w:color="auto"/>
            <w:left w:val="none" w:sz="0" w:space="0" w:color="auto"/>
            <w:bottom w:val="none" w:sz="0" w:space="0" w:color="auto"/>
            <w:right w:val="none" w:sz="0" w:space="0" w:color="auto"/>
          </w:divBdr>
        </w:div>
        <w:div w:id="361053396">
          <w:marLeft w:val="480"/>
          <w:marRight w:val="0"/>
          <w:marTop w:val="0"/>
          <w:marBottom w:val="0"/>
          <w:divBdr>
            <w:top w:val="none" w:sz="0" w:space="0" w:color="auto"/>
            <w:left w:val="none" w:sz="0" w:space="0" w:color="auto"/>
            <w:bottom w:val="none" w:sz="0" w:space="0" w:color="auto"/>
            <w:right w:val="none" w:sz="0" w:space="0" w:color="auto"/>
          </w:divBdr>
        </w:div>
        <w:div w:id="1871142168">
          <w:marLeft w:val="480"/>
          <w:marRight w:val="0"/>
          <w:marTop w:val="0"/>
          <w:marBottom w:val="0"/>
          <w:divBdr>
            <w:top w:val="none" w:sz="0" w:space="0" w:color="auto"/>
            <w:left w:val="none" w:sz="0" w:space="0" w:color="auto"/>
            <w:bottom w:val="none" w:sz="0" w:space="0" w:color="auto"/>
            <w:right w:val="none" w:sz="0" w:space="0" w:color="auto"/>
          </w:divBdr>
        </w:div>
      </w:divsChild>
    </w:div>
    <w:div w:id="12339777">
      <w:bodyDiv w:val="1"/>
      <w:marLeft w:val="0"/>
      <w:marRight w:val="0"/>
      <w:marTop w:val="0"/>
      <w:marBottom w:val="0"/>
      <w:divBdr>
        <w:top w:val="none" w:sz="0" w:space="0" w:color="auto"/>
        <w:left w:val="none" w:sz="0" w:space="0" w:color="auto"/>
        <w:bottom w:val="none" w:sz="0" w:space="0" w:color="auto"/>
        <w:right w:val="none" w:sz="0" w:space="0" w:color="auto"/>
      </w:divBdr>
    </w:div>
    <w:div w:id="12850792">
      <w:marLeft w:val="640"/>
      <w:marRight w:val="0"/>
      <w:marTop w:val="0"/>
      <w:marBottom w:val="0"/>
      <w:divBdr>
        <w:top w:val="none" w:sz="0" w:space="0" w:color="auto"/>
        <w:left w:val="none" w:sz="0" w:space="0" w:color="auto"/>
        <w:bottom w:val="none" w:sz="0" w:space="0" w:color="auto"/>
        <w:right w:val="none" w:sz="0" w:space="0" w:color="auto"/>
      </w:divBdr>
    </w:div>
    <w:div w:id="13070440">
      <w:marLeft w:val="480"/>
      <w:marRight w:val="0"/>
      <w:marTop w:val="0"/>
      <w:marBottom w:val="0"/>
      <w:divBdr>
        <w:top w:val="none" w:sz="0" w:space="0" w:color="auto"/>
        <w:left w:val="none" w:sz="0" w:space="0" w:color="auto"/>
        <w:bottom w:val="none" w:sz="0" w:space="0" w:color="auto"/>
        <w:right w:val="none" w:sz="0" w:space="0" w:color="auto"/>
      </w:divBdr>
    </w:div>
    <w:div w:id="13386322">
      <w:bodyDiv w:val="1"/>
      <w:marLeft w:val="0"/>
      <w:marRight w:val="0"/>
      <w:marTop w:val="0"/>
      <w:marBottom w:val="0"/>
      <w:divBdr>
        <w:top w:val="none" w:sz="0" w:space="0" w:color="auto"/>
        <w:left w:val="none" w:sz="0" w:space="0" w:color="auto"/>
        <w:bottom w:val="none" w:sz="0" w:space="0" w:color="auto"/>
        <w:right w:val="none" w:sz="0" w:space="0" w:color="auto"/>
      </w:divBdr>
    </w:div>
    <w:div w:id="13390342">
      <w:marLeft w:val="480"/>
      <w:marRight w:val="0"/>
      <w:marTop w:val="0"/>
      <w:marBottom w:val="0"/>
      <w:divBdr>
        <w:top w:val="none" w:sz="0" w:space="0" w:color="auto"/>
        <w:left w:val="none" w:sz="0" w:space="0" w:color="auto"/>
        <w:bottom w:val="none" w:sz="0" w:space="0" w:color="auto"/>
        <w:right w:val="none" w:sz="0" w:space="0" w:color="auto"/>
      </w:divBdr>
    </w:div>
    <w:div w:id="13576572">
      <w:marLeft w:val="480"/>
      <w:marRight w:val="0"/>
      <w:marTop w:val="0"/>
      <w:marBottom w:val="0"/>
      <w:divBdr>
        <w:top w:val="none" w:sz="0" w:space="0" w:color="auto"/>
        <w:left w:val="none" w:sz="0" w:space="0" w:color="auto"/>
        <w:bottom w:val="none" w:sz="0" w:space="0" w:color="auto"/>
        <w:right w:val="none" w:sz="0" w:space="0" w:color="auto"/>
      </w:divBdr>
    </w:div>
    <w:div w:id="13962780">
      <w:bodyDiv w:val="1"/>
      <w:marLeft w:val="0"/>
      <w:marRight w:val="0"/>
      <w:marTop w:val="0"/>
      <w:marBottom w:val="0"/>
      <w:divBdr>
        <w:top w:val="none" w:sz="0" w:space="0" w:color="auto"/>
        <w:left w:val="none" w:sz="0" w:space="0" w:color="auto"/>
        <w:bottom w:val="none" w:sz="0" w:space="0" w:color="auto"/>
        <w:right w:val="none" w:sz="0" w:space="0" w:color="auto"/>
      </w:divBdr>
    </w:div>
    <w:div w:id="14115432">
      <w:bodyDiv w:val="1"/>
      <w:marLeft w:val="0"/>
      <w:marRight w:val="0"/>
      <w:marTop w:val="0"/>
      <w:marBottom w:val="0"/>
      <w:divBdr>
        <w:top w:val="none" w:sz="0" w:space="0" w:color="auto"/>
        <w:left w:val="none" w:sz="0" w:space="0" w:color="auto"/>
        <w:bottom w:val="none" w:sz="0" w:space="0" w:color="auto"/>
        <w:right w:val="none" w:sz="0" w:space="0" w:color="auto"/>
      </w:divBdr>
    </w:div>
    <w:div w:id="14155807">
      <w:marLeft w:val="480"/>
      <w:marRight w:val="0"/>
      <w:marTop w:val="0"/>
      <w:marBottom w:val="0"/>
      <w:divBdr>
        <w:top w:val="none" w:sz="0" w:space="0" w:color="auto"/>
        <w:left w:val="none" w:sz="0" w:space="0" w:color="auto"/>
        <w:bottom w:val="none" w:sz="0" w:space="0" w:color="auto"/>
        <w:right w:val="none" w:sz="0" w:space="0" w:color="auto"/>
      </w:divBdr>
    </w:div>
    <w:div w:id="14575767">
      <w:marLeft w:val="480"/>
      <w:marRight w:val="0"/>
      <w:marTop w:val="0"/>
      <w:marBottom w:val="0"/>
      <w:divBdr>
        <w:top w:val="none" w:sz="0" w:space="0" w:color="auto"/>
        <w:left w:val="none" w:sz="0" w:space="0" w:color="auto"/>
        <w:bottom w:val="none" w:sz="0" w:space="0" w:color="auto"/>
        <w:right w:val="none" w:sz="0" w:space="0" w:color="auto"/>
      </w:divBdr>
    </w:div>
    <w:div w:id="14625306">
      <w:bodyDiv w:val="1"/>
      <w:marLeft w:val="0"/>
      <w:marRight w:val="0"/>
      <w:marTop w:val="0"/>
      <w:marBottom w:val="0"/>
      <w:divBdr>
        <w:top w:val="none" w:sz="0" w:space="0" w:color="auto"/>
        <w:left w:val="none" w:sz="0" w:space="0" w:color="auto"/>
        <w:bottom w:val="none" w:sz="0" w:space="0" w:color="auto"/>
        <w:right w:val="none" w:sz="0" w:space="0" w:color="auto"/>
      </w:divBdr>
    </w:div>
    <w:div w:id="14773334">
      <w:bodyDiv w:val="1"/>
      <w:marLeft w:val="0"/>
      <w:marRight w:val="0"/>
      <w:marTop w:val="0"/>
      <w:marBottom w:val="0"/>
      <w:divBdr>
        <w:top w:val="none" w:sz="0" w:space="0" w:color="auto"/>
        <w:left w:val="none" w:sz="0" w:space="0" w:color="auto"/>
        <w:bottom w:val="none" w:sz="0" w:space="0" w:color="auto"/>
        <w:right w:val="none" w:sz="0" w:space="0" w:color="auto"/>
      </w:divBdr>
    </w:div>
    <w:div w:id="14814857">
      <w:marLeft w:val="480"/>
      <w:marRight w:val="0"/>
      <w:marTop w:val="0"/>
      <w:marBottom w:val="0"/>
      <w:divBdr>
        <w:top w:val="none" w:sz="0" w:space="0" w:color="auto"/>
        <w:left w:val="none" w:sz="0" w:space="0" w:color="auto"/>
        <w:bottom w:val="none" w:sz="0" w:space="0" w:color="auto"/>
        <w:right w:val="none" w:sz="0" w:space="0" w:color="auto"/>
      </w:divBdr>
    </w:div>
    <w:div w:id="15036693">
      <w:marLeft w:val="480"/>
      <w:marRight w:val="0"/>
      <w:marTop w:val="0"/>
      <w:marBottom w:val="0"/>
      <w:divBdr>
        <w:top w:val="none" w:sz="0" w:space="0" w:color="auto"/>
        <w:left w:val="none" w:sz="0" w:space="0" w:color="auto"/>
        <w:bottom w:val="none" w:sz="0" w:space="0" w:color="auto"/>
        <w:right w:val="none" w:sz="0" w:space="0" w:color="auto"/>
      </w:divBdr>
    </w:div>
    <w:div w:id="16079105">
      <w:marLeft w:val="480"/>
      <w:marRight w:val="0"/>
      <w:marTop w:val="0"/>
      <w:marBottom w:val="0"/>
      <w:divBdr>
        <w:top w:val="none" w:sz="0" w:space="0" w:color="auto"/>
        <w:left w:val="none" w:sz="0" w:space="0" w:color="auto"/>
        <w:bottom w:val="none" w:sz="0" w:space="0" w:color="auto"/>
        <w:right w:val="none" w:sz="0" w:space="0" w:color="auto"/>
      </w:divBdr>
    </w:div>
    <w:div w:id="16473321">
      <w:marLeft w:val="480"/>
      <w:marRight w:val="0"/>
      <w:marTop w:val="0"/>
      <w:marBottom w:val="0"/>
      <w:divBdr>
        <w:top w:val="none" w:sz="0" w:space="0" w:color="auto"/>
        <w:left w:val="none" w:sz="0" w:space="0" w:color="auto"/>
        <w:bottom w:val="none" w:sz="0" w:space="0" w:color="auto"/>
        <w:right w:val="none" w:sz="0" w:space="0" w:color="auto"/>
      </w:divBdr>
    </w:div>
    <w:div w:id="16588098">
      <w:bodyDiv w:val="1"/>
      <w:marLeft w:val="0"/>
      <w:marRight w:val="0"/>
      <w:marTop w:val="0"/>
      <w:marBottom w:val="0"/>
      <w:divBdr>
        <w:top w:val="none" w:sz="0" w:space="0" w:color="auto"/>
        <w:left w:val="none" w:sz="0" w:space="0" w:color="auto"/>
        <w:bottom w:val="none" w:sz="0" w:space="0" w:color="auto"/>
        <w:right w:val="none" w:sz="0" w:space="0" w:color="auto"/>
      </w:divBdr>
    </w:div>
    <w:div w:id="16927835">
      <w:marLeft w:val="480"/>
      <w:marRight w:val="0"/>
      <w:marTop w:val="0"/>
      <w:marBottom w:val="0"/>
      <w:divBdr>
        <w:top w:val="none" w:sz="0" w:space="0" w:color="auto"/>
        <w:left w:val="none" w:sz="0" w:space="0" w:color="auto"/>
        <w:bottom w:val="none" w:sz="0" w:space="0" w:color="auto"/>
        <w:right w:val="none" w:sz="0" w:space="0" w:color="auto"/>
      </w:divBdr>
    </w:div>
    <w:div w:id="16932091">
      <w:marLeft w:val="640"/>
      <w:marRight w:val="0"/>
      <w:marTop w:val="0"/>
      <w:marBottom w:val="0"/>
      <w:divBdr>
        <w:top w:val="none" w:sz="0" w:space="0" w:color="auto"/>
        <w:left w:val="none" w:sz="0" w:space="0" w:color="auto"/>
        <w:bottom w:val="none" w:sz="0" w:space="0" w:color="auto"/>
        <w:right w:val="none" w:sz="0" w:space="0" w:color="auto"/>
      </w:divBdr>
    </w:div>
    <w:div w:id="17391462">
      <w:bodyDiv w:val="1"/>
      <w:marLeft w:val="0"/>
      <w:marRight w:val="0"/>
      <w:marTop w:val="0"/>
      <w:marBottom w:val="0"/>
      <w:divBdr>
        <w:top w:val="none" w:sz="0" w:space="0" w:color="auto"/>
        <w:left w:val="none" w:sz="0" w:space="0" w:color="auto"/>
        <w:bottom w:val="none" w:sz="0" w:space="0" w:color="auto"/>
        <w:right w:val="none" w:sz="0" w:space="0" w:color="auto"/>
      </w:divBdr>
    </w:div>
    <w:div w:id="17583426">
      <w:bodyDiv w:val="1"/>
      <w:marLeft w:val="0"/>
      <w:marRight w:val="0"/>
      <w:marTop w:val="0"/>
      <w:marBottom w:val="0"/>
      <w:divBdr>
        <w:top w:val="none" w:sz="0" w:space="0" w:color="auto"/>
        <w:left w:val="none" w:sz="0" w:space="0" w:color="auto"/>
        <w:bottom w:val="none" w:sz="0" w:space="0" w:color="auto"/>
        <w:right w:val="none" w:sz="0" w:space="0" w:color="auto"/>
      </w:divBdr>
    </w:div>
    <w:div w:id="17630779">
      <w:marLeft w:val="480"/>
      <w:marRight w:val="0"/>
      <w:marTop w:val="0"/>
      <w:marBottom w:val="0"/>
      <w:divBdr>
        <w:top w:val="none" w:sz="0" w:space="0" w:color="auto"/>
        <w:left w:val="none" w:sz="0" w:space="0" w:color="auto"/>
        <w:bottom w:val="none" w:sz="0" w:space="0" w:color="auto"/>
        <w:right w:val="none" w:sz="0" w:space="0" w:color="auto"/>
      </w:divBdr>
    </w:div>
    <w:div w:id="18750775">
      <w:marLeft w:val="640"/>
      <w:marRight w:val="0"/>
      <w:marTop w:val="0"/>
      <w:marBottom w:val="0"/>
      <w:divBdr>
        <w:top w:val="none" w:sz="0" w:space="0" w:color="auto"/>
        <w:left w:val="none" w:sz="0" w:space="0" w:color="auto"/>
        <w:bottom w:val="none" w:sz="0" w:space="0" w:color="auto"/>
        <w:right w:val="none" w:sz="0" w:space="0" w:color="auto"/>
      </w:divBdr>
    </w:div>
    <w:div w:id="19089397">
      <w:marLeft w:val="640"/>
      <w:marRight w:val="0"/>
      <w:marTop w:val="0"/>
      <w:marBottom w:val="0"/>
      <w:divBdr>
        <w:top w:val="none" w:sz="0" w:space="0" w:color="auto"/>
        <w:left w:val="none" w:sz="0" w:space="0" w:color="auto"/>
        <w:bottom w:val="none" w:sz="0" w:space="0" w:color="auto"/>
        <w:right w:val="none" w:sz="0" w:space="0" w:color="auto"/>
      </w:divBdr>
    </w:div>
    <w:div w:id="19430434">
      <w:marLeft w:val="480"/>
      <w:marRight w:val="0"/>
      <w:marTop w:val="0"/>
      <w:marBottom w:val="0"/>
      <w:divBdr>
        <w:top w:val="none" w:sz="0" w:space="0" w:color="auto"/>
        <w:left w:val="none" w:sz="0" w:space="0" w:color="auto"/>
        <w:bottom w:val="none" w:sz="0" w:space="0" w:color="auto"/>
        <w:right w:val="none" w:sz="0" w:space="0" w:color="auto"/>
      </w:divBdr>
    </w:div>
    <w:div w:id="19474400">
      <w:marLeft w:val="480"/>
      <w:marRight w:val="0"/>
      <w:marTop w:val="0"/>
      <w:marBottom w:val="0"/>
      <w:divBdr>
        <w:top w:val="none" w:sz="0" w:space="0" w:color="auto"/>
        <w:left w:val="none" w:sz="0" w:space="0" w:color="auto"/>
        <w:bottom w:val="none" w:sz="0" w:space="0" w:color="auto"/>
        <w:right w:val="none" w:sz="0" w:space="0" w:color="auto"/>
      </w:divBdr>
    </w:div>
    <w:div w:id="19941716">
      <w:marLeft w:val="480"/>
      <w:marRight w:val="0"/>
      <w:marTop w:val="0"/>
      <w:marBottom w:val="0"/>
      <w:divBdr>
        <w:top w:val="none" w:sz="0" w:space="0" w:color="auto"/>
        <w:left w:val="none" w:sz="0" w:space="0" w:color="auto"/>
        <w:bottom w:val="none" w:sz="0" w:space="0" w:color="auto"/>
        <w:right w:val="none" w:sz="0" w:space="0" w:color="auto"/>
      </w:divBdr>
    </w:div>
    <w:div w:id="20133331">
      <w:marLeft w:val="480"/>
      <w:marRight w:val="0"/>
      <w:marTop w:val="0"/>
      <w:marBottom w:val="0"/>
      <w:divBdr>
        <w:top w:val="none" w:sz="0" w:space="0" w:color="auto"/>
        <w:left w:val="none" w:sz="0" w:space="0" w:color="auto"/>
        <w:bottom w:val="none" w:sz="0" w:space="0" w:color="auto"/>
        <w:right w:val="none" w:sz="0" w:space="0" w:color="auto"/>
      </w:divBdr>
    </w:div>
    <w:div w:id="20404883">
      <w:marLeft w:val="480"/>
      <w:marRight w:val="0"/>
      <w:marTop w:val="0"/>
      <w:marBottom w:val="0"/>
      <w:divBdr>
        <w:top w:val="none" w:sz="0" w:space="0" w:color="auto"/>
        <w:left w:val="none" w:sz="0" w:space="0" w:color="auto"/>
        <w:bottom w:val="none" w:sz="0" w:space="0" w:color="auto"/>
        <w:right w:val="none" w:sz="0" w:space="0" w:color="auto"/>
      </w:divBdr>
    </w:div>
    <w:div w:id="20477324">
      <w:marLeft w:val="480"/>
      <w:marRight w:val="0"/>
      <w:marTop w:val="0"/>
      <w:marBottom w:val="0"/>
      <w:divBdr>
        <w:top w:val="none" w:sz="0" w:space="0" w:color="auto"/>
        <w:left w:val="none" w:sz="0" w:space="0" w:color="auto"/>
        <w:bottom w:val="none" w:sz="0" w:space="0" w:color="auto"/>
        <w:right w:val="none" w:sz="0" w:space="0" w:color="auto"/>
      </w:divBdr>
    </w:div>
    <w:div w:id="20523068">
      <w:marLeft w:val="480"/>
      <w:marRight w:val="0"/>
      <w:marTop w:val="0"/>
      <w:marBottom w:val="0"/>
      <w:divBdr>
        <w:top w:val="none" w:sz="0" w:space="0" w:color="auto"/>
        <w:left w:val="none" w:sz="0" w:space="0" w:color="auto"/>
        <w:bottom w:val="none" w:sz="0" w:space="0" w:color="auto"/>
        <w:right w:val="none" w:sz="0" w:space="0" w:color="auto"/>
      </w:divBdr>
    </w:div>
    <w:div w:id="20710257">
      <w:marLeft w:val="480"/>
      <w:marRight w:val="0"/>
      <w:marTop w:val="0"/>
      <w:marBottom w:val="0"/>
      <w:divBdr>
        <w:top w:val="none" w:sz="0" w:space="0" w:color="auto"/>
        <w:left w:val="none" w:sz="0" w:space="0" w:color="auto"/>
        <w:bottom w:val="none" w:sz="0" w:space="0" w:color="auto"/>
        <w:right w:val="none" w:sz="0" w:space="0" w:color="auto"/>
      </w:divBdr>
    </w:div>
    <w:div w:id="21369124">
      <w:marLeft w:val="480"/>
      <w:marRight w:val="0"/>
      <w:marTop w:val="0"/>
      <w:marBottom w:val="0"/>
      <w:divBdr>
        <w:top w:val="none" w:sz="0" w:space="0" w:color="auto"/>
        <w:left w:val="none" w:sz="0" w:space="0" w:color="auto"/>
        <w:bottom w:val="none" w:sz="0" w:space="0" w:color="auto"/>
        <w:right w:val="none" w:sz="0" w:space="0" w:color="auto"/>
      </w:divBdr>
    </w:div>
    <w:div w:id="21593032">
      <w:bodyDiv w:val="1"/>
      <w:marLeft w:val="0"/>
      <w:marRight w:val="0"/>
      <w:marTop w:val="0"/>
      <w:marBottom w:val="0"/>
      <w:divBdr>
        <w:top w:val="none" w:sz="0" w:space="0" w:color="auto"/>
        <w:left w:val="none" w:sz="0" w:space="0" w:color="auto"/>
        <w:bottom w:val="none" w:sz="0" w:space="0" w:color="auto"/>
        <w:right w:val="none" w:sz="0" w:space="0" w:color="auto"/>
      </w:divBdr>
    </w:div>
    <w:div w:id="21831052">
      <w:bodyDiv w:val="1"/>
      <w:marLeft w:val="0"/>
      <w:marRight w:val="0"/>
      <w:marTop w:val="0"/>
      <w:marBottom w:val="0"/>
      <w:divBdr>
        <w:top w:val="none" w:sz="0" w:space="0" w:color="auto"/>
        <w:left w:val="none" w:sz="0" w:space="0" w:color="auto"/>
        <w:bottom w:val="none" w:sz="0" w:space="0" w:color="auto"/>
        <w:right w:val="none" w:sz="0" w:space="0" w:color="auto"/>
      </w:divBdr>
    </w:div>
    <w:div w:id="22676944">
      <w:marLeft w:val="480"/>
      <w:marRight w:val="0"/>
      <w:marTop w:val="0"/>
      <w:marBottom w:val="0"/>
      <w:divBdr>
        <w:top w:val="none" w:sz="0" w:space="0" w:color="auto"/>
        <w:left w:val="none" w:sz="0" w:space="0" w:color="auto"/>
        <w:bottom w:val="none" w:sz="0" w:space="0" w:color="auto"/>
        <w:right w:val="none" w:sz="0" w:space="0" w:color="auto"/>
      </w:divBdr>
    </w:div>
    <w:div w:id="23754254">
      <w:bodyDiv w:val="1"/>
      <w:marLeft w:val="0"/>
      <w:marRight w:val="0"/>
      <w:marTop w:val="0"/>
      <w:marBottom w:val="0"/>
      <w:divBdr>
        <w:top w:val="none" w:sz="0" w:space="0" w:color="auto"/>
        <w:left w:val="none" w:sz="0" w:space="0" w:color="auto"/>
        <w:bottom w:val="none" w:sz="0" w:space="0" w:color="auto"/>
        <w:right w:val="none" w:sz="0" w:space="0" w:color="auto"/>
      </w:divBdr>
    </w:div>
    <w:div w:id="24065050">
      <w:marLeft w:val="480"/>
      <w:marRight w:val="0"/>
      <w:marTop w:val="0"/>
      <w:marBottom w:val="0"/>
      <w:divBdr>
        <w:top w:val="none" w:sz="0" w:space="0" w:color="auto"/>
        <w:left w:val="none" w:sz="0" w:space="0" w:color="auto"/>
        <w:bottom w:val="none" w:sz="0" w:space="0" w:color="auto"/>
        <w:right w:val="none" w:sz="0" w:space="0" w:color="auto"/>
      </w:divBdr>
    </w:div>
    <w:div w:id="24601885">
      <w:marLeft w:val="480"/>
      <w:marRight w:val="0"/>
      <w:marTop w:val="0"/>
      <w:marBottom w:val="0"/>
      <w:divBdr>
        <w:top w:val="none" w:sz="0" w:space="0" w:color="auto"/>
        <w:left w:val="none" w:sz="0" w:space="0" w:color="auto"/>
        <w:bottom w:val="none" w:sz="0" w:space="0" w:color="auto"/>
        <w:right w:val="none" w:sz="0" w:space="0" w:color="auto"/>
      </w:divBdr>
    </w:div>
    <w:div w:id="24789978">
      <w:marLeft w:val="640"/>
      <w:marRight w:val="0"/>
      <w:marTop w:val="0"/>
      <w:marBottom w:val="0"/>
      <w:divBdr>
        <w:top w:val="none" w:sz="0" w:space="0" w:color="auto"/>
        <w:left w:val="none" w:sz="0" w:space="0" w:color="auto"/>
        <w:bottom w:val="none" w:sz="0" w:space="0" w:color="auto"/>
        <w:right w:val="none" w:sz="0" w:space="0" w:color="auto"/>
      </w:divBdr>
    </w:div>
    <w:div w:id="24791053">
      <w:marLeft w:val="480"/>
      <w:marRight w:val="0"/>
      <w:marTop w:val="0"/>
      <w:marBottom w:val="0"/>
      <w:divBdr>
        <w:top w:val="none" w:sz="0" w:space="0" w:color="auto"/>
        <w:left w:val="none" w:sz="0" w:space="0" w:color="auto"/>
        <w:bottom w:val="none" w:sz="0" w:space="0" w:color="auto"/>
        <w:right w:val="none" w:sz="0" w:space="0" w:color="auto"/>
      </w:divBdr>
    </w:div>
    <w:div w:id="25326763">
      <w:bodyDiv w:val="1"/>
      <w:marLeft w:val="0"/>
      <w:marRight w:val="0"/>
      <w:marTop w:val="0"/>
      <w:marBottom w:val="0"/>
      <w:divBdr>
        <w:top w:val="none" w:sz="0" w:space="0" w:color="auto"/>
        <w:left w:val="none" w:sz="0" w:space="0" w:color="auto"/>
        <w:bottom w:val="none" w:sz="0" w:space="0" w:color="auto"/>
        <w:right w:val="none" w:sz="0" w:space="0" w:color="auto"/>
      </w:divBdr>
    </w:div>
    <w:div w:id="25451525">
      <w:marLeft w:val="480"/>
      <w:marRight w:val="0"/>
      <w:marTop w:val="0"/>
      <w:marBottom w:val="0"/>
      <w:divBdr>
        <w:top w:val="none" w:sz="0" w:space="0" w:color="auto"/>
        <w:left w:val="none" w:sz="0" w:space="0" w:color="auto"/>
        <w:bottom w:val="none" w:sz="0" w:space="0" w:color="auto"/>
        <w:right w:val="none" w:sz="0" w:space="0" w:color="auto"/>
      </w:divBdr>
    </w:div>
    <w:div w:id="26100003">
      <w:marLeft w:val="480"/>
      <w:marRight w:val="0"/>
      <w:marTop w:val="0"/>
      <w:marBottom w:val="0"/>
      <w:divBdr>
        <w:top w:val="none" w:sz="0" w:space="0" w:color="auto"/>
        <w:left w:val="none" w:sz="0" w:space="0" w:color="auto"/>
        <w:bottom w:val="none" w:sz="0" w:space="0" w:color="auto"/>
        <w:right w:val="none" w:sz="0" w:space="0" w:color="auto"/>
      </w:divBdr>
    </w:div>
    <w:div w:id="26416218">
      <w:marLeft w:val="480"/>
      <w:marRight w:val="0"/>
      <w:marTop w:val="0"/>
      <w:marBottom w:val="0"/>
      <w:divBdr>
        <w:top w:val="none" w:sz="0" w:space="0" w:color="auto"/>
        <w:left w:val="none" w:sz="0" w:space="0" w:color="auto"/>
        <w:bottom w:val="none" w:sz="0" w:space="0" w:color="auto"/>
        <w:right w:val="none" w:sz="0" w:space="0" w:color="auto"/>
      </w:divBdr>
    </w:div>
    <w:div w:id="26612144">
      <w:bodyDiv w:val="1"/>
      <w:marLeft w:val="0"/>
      <w:marRight w:val="0"/>
      <w:marTop w:val="0"/>
      <w:marBottom w:val="0"/>
      <w:divBdr>
        <w:top w:val="none" w:sz="0" w:space="0" w:color="auto"/>
        <w:left w:val="none" w:sz="0" w:space="0" w:color="auto"/>
        <w:bottom w:val="none" w:sz="0" w:space="0" w:color="auto"/>
        <w:right w:val="none" w:sz="0" w:space="0" w:color="auto"/>
      </w:divBdr>
    </w:div>
    <w:div w:id="26875067">
      <w:bodyDiv w:val="1"/>
      <w:marLeft w:val="0"/>
      <w:marRight w:val="0"/>
      <w:marTop w:val="0"/>
      <w:marBottom w:val="0"/>
      <w:divBdr>
        <w:top w:val="none" w:sz="0" w:space="0" w:color="auto"/>
        <w:left w:val="none" w:sz="0" w:space="0" w:color="auto"/>
        <w:bottom w:val="none" w:sz="0" w:space="0" w:color="auto"/>
        <w:right w:val="none" w:sz="0" w:space="0" w:color="auto"/>
      </w:divBdr>
    </w:div>
    <w:div w:id="26956435">
      <w:bodyDiv w:val="1"/>
      <w:marLeft w:val="0"/>
      <w:marRight w:val="0"/>
      <w:marTop w:val="0"/>
      <w:marBottom w:val="0"/>
      <w:divBdr>
        <w:top w:val="none" w:sz="0" w:space="0" w:color="auto"/>
        <w:left w:val="none" w:sz="0" w:space="0" w:color="auto"/>
        <w:bottom w:val="none" w:sz="0" w:space="0" w:color="auto"/>
        <w:right w:val="none" w:sz="0" w:space="0" w:color="auto"/>
      </w:divBdr>
    </w:div>
    <w:div w:id="27074558">
      <w:marLeft w:val="480"/>
      <w:marRight w:val="0"/>
      <w:marTop w:val="0"/>
      <w:marBottom w:val="0"/>
      <w:divBdr>
        <w:top w:val="none" w:sz="0" w:space="0" w:color="auto"/>
        <w:left w:val="none" w:sz="0" w:space="0" w:color="auto"/>
        <w:bottom w:val="none" w:sz="0" w:space="0" w:color="auto"/>
        <w:right w:val="none" w:sz="0" w:space="0" w:color="auto"/>
      </w:divBdr>
    </w:div>
    <w:div w:id="27145512">
      <w:marLeft w:val="640"/>
      <w:marRight w:val="0"/>
      <w:marTop w:val="0"/>
      <w:marBottom w:val="0"/>
      <w:divBdr>
        <w:top w:val="none" w:sz="0" w:space="0" w:color="auto"/>
        <w:left w:val="none" w:sz="0" w:space="0" w:color="auto"/>
        <w:bottom w:val="none" w:sz="0" w:space="0" w:color="auto"/>
        <w:right w:val="none" w:sz="0" w:space="0" w:color="auto"/>
      </w:divBdr>
    </w:div>
    <w:div w:id="27534058">
      <w:bodyDiv w:val="1"/>
      <w:marLeft w:val="0"/>
      <w:marRight w:val="0"/>
      <w:marTop w:val="0"/>
      <w:marBottom w:val="0"/>
      <w:divBdr>
        <w:top w:val="none" w:sz="0" w:space="0" w:color="auto"/>
        <w:left w:val="none" w:sz="0" w:space="0" w:color="auto"/>
        <w:bottom w:val="none" w:sz="0" w:space="0" w:color="auto"/>
        <w:right w:val="none" w:sz="0" w:space="0" w:color="auto"/>
      </w:divBdr>
    </w:div>
    <w:div w:id="27799256">
      <w:marLeft w:val="480"/>
      <w:marRight w:val="0"/>
      <w:marTop w:val="0"/>
      <w:marBottom w:val="0"/>
      <w:divBdr>
        <w:top w:val="none" w:sz="0" w:space="0" w:color="auto"/>
        <w:left w:val="none" w:sz="0" w:space="0" w:color="auto"/>
        <w:bottom w:val="none" w:sz="0" w:space="0" w:color="auto"/>
        <w:right w:val="none" w:sz="0" w:space="0" w:color="auto"/>
      </w:divBdr>
    </w:div>
    <w:div w:id="27874393">
      <w:marLeft w:val="480"/>
      <w:marRight w:val="0"/>
      <w:marTop w:val="0"/>
      <w:marBottom w:val="0"/>
      <w:divBdr>
        <w:top w:val="none" w:sz="0" w:space="0" w:color="auto"/>
        <w:left w:val="none" w:sz="0" w:space="0" w:color="auto"/>
        <w:bottom w:val="none" w:sz="0" w:space="0" w:color="auto"/>
        <w:right w:val="none" w:sz="0" w:space="0" w:color="auto"/>
      </w:divBdr>
    </w:div>
    <w:div w:id="27874426">
      <w:marLeft w:val="480"/>
      <w:marRight w:val="0"/>
      <w:marTop w:val="0"/>
      <w:marBottom w:val="0"/>
      <w:divBdr>
        <w:top w:val="none" w:sz="0" w:space="0" w:color="auto"/>
        <w:left w:val="none" w:sz="0" w:space="0" w:color="auto"/>
        <w:bottom w:val="none" w:sz="0" w:space="0" w:color="auto"/>
        <w:right w:val="none" w:sz="0" w:space="0" w:color="auto"/>
      </w:divBdr>
    </w:div>
    <w:div w:id="28532260">
      <w:marLeft w:val="480"/>
      <w:marRight w:val="0"/>
      <w:marTop w:val="0"/>
      <w:marBottom w:val="0"/>
      <w:divBdr>
        <w:top w:val="none" w:sz="0" w:space="0" w:color="auto"/>
        <w:left w:val="none" w:sz="0" w:space="0" w:color="auto"/>
        <w:bottom w:val="none" w:sz="0" w:space="0" w:color="auto"/>
        <w:right w:val="none" w:sz="0" w:space="0" w:color="auto"/>
      </w:divBdr>
    </w:div>
    <w:div w:id="29307516">
      <w:marLeft w:val="480"/>
      <w:marRight w:val="0"/>
      <w:marTop w:val="0"/>
      <w:marBottom w:val="0"/>
      <w:divBdr>
        <w:top w:val="none" w:sz="0" w:space="0" w:color="auto"/>
        <w:left w:val="none" w:sz="0" w:space="0" w:color="auto"/>
        <w:bottom w:val="none" w:sz="0" w:space="0" w:color="auto"/>
        <w:right w:val="none" w:sz="0" w:space="0" w:color="auto"/>
      </w:divBdr>
    </w:div>
    <w:div w:id="29382054">
      <w:bodyDiv w:val="1"/>
      <w:marLeft w:val="0"/>
      <w:marRight w:val="0"/>
      <w:marTop w:val="0"/>
      <w:marBottom w:val="0"/>
      <w:divBdr>
        <w:top w:val="none" w:sz="0" w:space="0" w:color="auto"/>
        <w:left w:val="none" w:sz="0" w:space="0" w:color="auto"/>
        <w:bottom w:val="none" w:sz="0" w:space="0" w:color="auto"/>
        <w:right w:val="none" w:sz="0" w:space="0" w:color="auto"/>
      </w:divBdr>
    </w:div>
    <w:div w:id="29494835">
      <w:marLeft w:val="480"/>
      <w:marRight w:val="0"/>
      <w:marTop w:val="0"/>
      <w:marBottom w:val="0"/>
      <w:divBdr>
        <w:top w:val="none" w:sz="0" w:space="0" w:color="auto"/>
        <w:left w:val="none" w:sz="0" w:space="0" w:color="auto"/>
        <w:bottom w:val="none" w:sz="0" w:space="0" w:color="auto"/>
        <w:right w:val="none" w:sz="0" w:space="0" w:color="auto"/>
      </w:divBdr>
    </w:div>
    <w:div w:id="29574282">
      <w:marLeft w:val="480"/>
      <w:marRight w:val="0"/>
      <w:marTop w:val="0"/>
      <w:marBottom w:val="0"/>
      <w:divBdr>
        <w:top w:val="none" w:sz="0" w:space="0" w:color="auto"/>
        <w:left w:val="none" w:sz="0" w:space="0" w:color="auto"/>
        <w:bottom w:val="none" w:sz="0" w:space="0" w:color="auto"/>
        <w:right w:val="none" w:sz="0" w:space="0" w:color="auto"/>
      </w:divBdr>
    </w:div>
    <w:div w:id="29689693">
      <w:marLeft w:val="480"/>
      <w:marRight w:val="0"/>
      <w:marTop w:val="0"/>
      <w:marBottom w:val="0"/>
      <w:divBdr>
        <w:top w:val="none" w:sz="0" w:space="0" w:color="auto"/>
        <w:left w:val="none" w:sz="0" w:space="0" w:color="auto"/>
        <w:bottom w:val="none" w:sz="0" w:space="0" w:color="auto"/>
        <w:right w:val="none" w:sz="0" w:space="0" w:color="auto"/>
      </w:divBdr>
    </w:div>
    <w:div w:id="29770954">
      <w:marLeft w:val="480"/>
      <w:marRight w:val="0"/>
      <w:marTop w:val="0"/>
      <w:marBottom w:val="0"/>
      <w:divBdr>
        <w:top w:val="none" w:sz="0" w:space="0" w:color="auto"/>
        <w:left w:val="none" w:sz="0" w:space="0" w:color="auto"/>
        <w:bottom w:val="none" w:sz="0" w:space="0" w:color="auto"/>
        <w:right w:val="none" w:sz="0" w:space="0" w:color="auto"/>
      </w:divBdr>
    </w:div>
    <w:div w:id="29913436">
      <w:marLeft w:val="480"/>
      <w:marRight w:val="0"/>
      <w:marTop w:val="0"/>
      <w:marBottom w:val="0"/>
      <w:divBdr>
        <w:top w:val="none" w:sz="0" w:space="0" w:color="auto"/>
        <w:left w:val="none" w:sz="0" w:space="0" w:color="auto"/>
        <w:bottom w:val="none" w:sz="0" w:space="0" w:color="auto"/>
        <w:right w:val="none" w:sz="0" w:space="0" w:color="auto"/>
      </w:divBdr>
    </w:div>
    <w:div w:id="30032115">
      <w:marLeft w:val="480"/>
      <w:marRight w:val="0"/>
      <w:marTop w:val="0"/>
      <w:marBottom w:val="0"/>
      <w:divBdr>
        <w:top w:val="none" w:sz="0" w:space="0" w:color="auto"/>
        <w:left w:val="none" w:sz="0" w:space="0" w:color="auto"/>
        <w:bottom w:val="none" w:sz="0" w:space="0" w:color="auto"/>
        <w:right w:val="none" w:sz="0" w:space="0" w:color="auto"/>
      </w:divBdr>
    </w:div>
    <w:div w:id="30036312">
      <w:marLeft w:val="480"/>
      <w:marRight w:val="0"/>
      <w:marTop w:val="0"/>
      <w:marBottom w:val="0"/>
      <w:divBdr>
        <w:top w:val="none" w:sz="0" w:space="0" w:color="auto"/>
        <w:left w:val="none" w:sz="0" w:space="0" w:color="auto"/>
        <w:bottom w:val="none" w:sz="0" w:space="0" w:color="auto"/>
        <w:right w:val="none" w:sz="0" w:space="0" w:color="auto"/>
      </w:divBdr>
    </w:div>
    <w:div w:id="30110351">
      <w:marLeft w:val="480"/>
      <w:marRight w:val="0"/>
      <w:marTop w:val="0"/>
      <w:marBottom w:val="0"/>
      <w:divBdr>
        <w:top w:val="none" w:sz="0" w:space="0" w:color="auto"/>
        <w:left w:val="none" w:sz="0" w:space="0" w:color="auto"/>
        <w:bottom w:val="none" w:sz="0" w:space="0" w:color="auto"/>
        <w:right w:val="none" w:sz="0" w:space="0" w:color="auto"/>
      </w:divBdr>
    </w:div>
    <w:div w:id="30497073">
      <w:marLeft w:val="480"/>
      <w:marRight w:val="0"/>
      <w:marTop w:val="0"/>
      <w:marBottom w:val="0"/>
      <w:divBdr>
        <w:top w:val="none" w:sz="0" w:space="0" w:color="auto"/>
        <w:left w:val="none" w:sz="0" w:space="0" w:color="auto"/>
        <w:bottom w:val="none" w:sz="0" w:space="0" w:color="auto"/>
        <w:right w:val="none" w:sz="0" w:space="0" w:color="auto"/>
      </w:divBdr>
    </w:div>
    <w:div w:id="30542132">
      <w:bodyDiv w:val="1"/>
      <w:marLeft w:val="0"/>
      <w:marRight w:val="0"/>
      <w:marTop w:val="0"/>
      <w:marBottom w:val="0"/>
      <w:divBdr>
        <w:top w:val="none" w:sz="0" w:space="0" w:color="auto"/>
        <w:left w:val="none" w:sz="0" w:space="0" w:color="auto"/>
        <w:bottom w:val="none" w:sz="0" w:space="0" w:color="auto"/>
        <w:right w:val="none" w:sz="0" w:space="0" w:color="auto"/>
      </w:divBdr>
    </w:div>
    <w:div w:id="30691409">
      <w:marLeft w:val="480"/>
      <w:marRight w:val="0"/>
      <w:marTop w:val="0"/>
      <w:marBottom w:val="0"/>
      <w:divBdr>
        <w:top w:val="none" w:sz="0" w:space="0" w:color="auto"/>
        <w:left w:val="none" w:sz="0" w:space="0" w:color="auto"/>
        <w:bottom w:val="none" w:sz="0" w:space="0" w:color="auto"/>
        <w:right w:val="none" w:sz="0" w:space="0" w:color="auto"/>
      </w:divBdr>
    </w:div>
    <w:div w:id="30888823">
      <w:marLeft w:val="480"/>
      <w:marRight w:val="0"/>
      <w:marTop w:val="0"/>
      <w:marBottom w:val="0"/>
      <w:divBdr>
        <w:top w:val="none" w:sz="0" w:space="0" w:color="auto"/>
        <w:left w:val="none" w:sz="0" w:space="0" w:color="auto"/>
        <w:bottom w:val="none" w:sz="0" w:space="0" w:color="auto"/>
        <w:right w:val="none" w:sz="0" w:space="0" w:color="auto"/>
      </w:divBdr>
    </w:div>
    <w:div w:id="31807759">
      <w:bodyDiv w:val="1"/>
      <w:marLeft w:val="0"/>
      <w:marRight w:val="0"/>
      <w:marTop w:val="0"/>
      <w:marBottom w:val="0"/>
      <w:divBdr>
        <w:top w:val="none" w:sz="0" w:space="0" w:color="auto"/>
        <w:left w:val="none" w:sz="0" w:space="0" w:color="auto"/>
        <w:bottom w:val="none" w:sz="0" w:space="0" w:color="auto"/>
        <w:right w:val="none" w:sz="0" w:space="0" w:color="auto"/>
      </w:divBdr>
      <w:divsChild>
        <w:div w:id="29040475">
          <w:marLeft w:val="640"/>
          <w:marRight w:val="0"/>
          <w:marTop w:val="0"/>
          <w:marBottom w:val="0"/>
          <w:divBdr>
            <w:top w:val="none" w:sz="0" w:space="0" w:color="auto"/>
            <w:left w:val="none" w:sz="0" w:space="0" w:color="auto"/>
            <w:bottom w:val="none" w:sz="0" w:space="0" w:color="auto"/>
            <w:right w:val="none" w:sz="0" w:space="0" w:color="auto"/>
          </w:divBdr>
        </w:div>
        <w:div w:id="34931810">
          <w:marLeft w:val="640"/>
          <w:marRight w:val="0"/>
          <w:marTop w:val="0"/>
          <w:marBottom w:val="0"/>
          <w:divBdr>
            <w:top w:val="none" w:sz="0" w:space="0" w:color="auto"/>
            <w:left w:val="none" w:sz="0" w:space="0" w:color="auto"/>
            <w:bottom w:val="none" w:sz="0" w:space="0" w:color="auto"/>
            <w:right w:val="none" w:sz="0" w:space="0" w:color="auto"/>
          </w:divBdr>
        </w:div>
        <w:div w:id="36205390">
          <w:marLeft w:val="640"/>
          <w:marRight w:val="0"/>
          <w:marTop w:val="0"/>
          <w:marBottom w:val="0"/>
          <w:divBdr>
            <w:top w:val="none" w:sz="0" w:space="0" w:color="auto"/>
            <w:left w:val="none" w:sz="0" w:space="0" w:color="auto"/>
            <w:bottom w:val="none" w:sz="0" w:space="0" w:color="auto"/>
            <w:right w:val="none" w:sz="0" w:space="0" w:color="auto"/>
          </w:divBdr>
        </w:div>
        <w:div w:id="56779599">
          <w:marLeft w:val="640"/>
          <w:marRight w:val="0"/>
          <w:marTop w:val="0"/>
          <w:marBottom w:val="0"/>
          <w:divBdr>
            <w:top w:val="none" w:sz="0" w:space="0" w:color="auto"/>
            <w:left w:val="none" w:sz="0" w:space="0" w:color="auto"/>
            <w:bottom w:val="none" w:sz="0" w:space="0" w:color="auto"/>
            <w:right w:val="none" w:sz="0" w:space="0" w:color="auto"/>
          </w:divBdr>
        </w:div>
        <w:div w:id="73168973">
          <w:marLeft w:val="640"/>
          <w:marRight w:val="0"/>
          <w:marTop w:val="0"/>
          <w:marBottom w:val="0"/>
          <w:divBdr>
            <w:top w:val="none" w:sz="0" w:space="0" w:color="auto"/>
            <w:left w:val="none" w:sz="0" w:space="0" w:color="auto"/>
            <w:bottom w:val="none" w:sz="0" w:space="0" w:color="auto"/>
            <w:right w:val="none" w:sz="0" w:space="0" w:color="auto"/>
          </w:divBdr>
        </w:div>
        <w:div w:id="74743704">
          <w:marLeft w:val="640"/>
          <w:marRight w:val="0"/>
          <w:marTop w:val="0"/>
          <w:marBottom w:val="0"/>
          <w:divBdr>
            <w:top w:val="none" w:sz="0" w:space="0" w:color="auto"/>
            <w:left w:val="none" w:sz="0" w:space="0" w:color="auto"/>
            <w:bottom w:val="none" w:sz="0" w:space="0" w:color="auto"/>
            <w:right w:val="none" w:sz="0" w:space="0" w:color="auto"/>
          </w:divBdr>
        </w:div>
        <w:div w:id="75372083">
          <w:marLeft w:val="640"/>
          <w:marRight w:val="0"/>
          <w:marTop w:val="0"/>
          <w:marBottom w:val="0"/>
          <w:divBdr>
            <w:top w:val="none" w:sz="0" w:space="0" w:color="auto"/>
            <w:left w:val="none" w:sz="0" w:space="0" w:color="auto"/>
            <w:bottom w:val="none" w:sz="0" w:space="0" w:color="auto"/>
            <w:right w:val="none" w:sz="0" w:space="0" w:color="auto"/>
          </w:divBdr>
        </w:div>
        <w:div w:id="87388759">
          <w:marLeft w:val="640"/>
          <w:marRight w:val="0"/>
          <w:marTop w:val="0"/>
          <w:marBottom w:val="0"/>
          <w:divBdr>
            <w:top w:val="none" w:sz="0" w:space="0" w:color="auto"/>
            <w:left w:val="none" w:sz="0" w:space="0" w:color="auto"/>
            <w:bottom w:val="none" w:sz="0" w:space="0" w:color="auto"/>
            <w:right w:val="none" w:sz="0" w:space="0" w:color="auto"/>
          </w:divBdr>
        </w:div>
        <w:div w:id="116142644">
          <w:marLeft w:val="640"/>
          <w:marRight w:val="0"/>
          <w:marTop w:val="0"/>
          <w:marBottom w:val="0"/>
          <w:divBdr>
            <w:top w:val="none" w:sz="0" w:space="0" w:color="auto"/>
            <w:left w:val="none" w:sz="0" w:space="0" w:color="auto"/>
            <w:bottom w:val="none" w:sz="0" w:space="0" w:color="auto"/>
            <w:right w:val="none" w:sz="0" w:space="0" w:color="auto"/>
          </w:divBdr>
        </w:div>
        <w:div w:id="122357027">
          <w:marLeft w:val="640"/>
          <w:marRight w:val="0"/>
          <w:marTop w:val="0"/>
          <w:marBottom w:val="0"/>
          <w:divBdr>
            <w:top w:val="none" w:sz="0" w:space="0" w:color="auto"/>
            <w:left w:val="none" w:sz="0" w:space="0" w:color="auto"/>
            <w:bottom w:val="none" w:sz="0" w:space="0" w:color="auto"/>
            <w:right w:val="none" w:sz="0" w:space="0" w:color="auto"/>
          </w:divBdr>
        </w:div>
        <w:div w:id="167141378">
          <w:marLeft w:val="640"/>
          <w:marRight w:val="0"/>
          <w:marTop w:val="0"/>
          <w:marBottom w:val="0"/>
          <w:divBdr>
            <w:top w:val="none" w:sz="0" w:space="0" w:color="auto"/>
            <w:left w:val="none" w:sz="0" w:space="0" w:color="auto"/>
            <w:bottom w:val="none" w:sz="0" w:space="0" w:color="auto"/>
            <w:right w:val="none" w:sz="0" w:space="0" w:color="auto"/>
          </w:divBdr>
        </w:div>
        <w:div w:id="241110856">
          <w:marLeft w:val="640"/>
          <w:marRight w:val="0"/>
          <w:marTop w:val="0"/>
          <w:marBottom w:val="0"/>
          <w:divBdr>
            <w:top w:val="none" w:sz="0" w:space="0" w:color="auto"/>
            <w:left w:val="none" w:sz="0" w:space="0" w:color="auto"/>
            <w:bottom w:val="none" w:sz="0" w:space="0" w:color="auto"/>
            <w:right w:val="none" w:sz="0" w:space="0" w:color="auto"/>
          </w:divBdr>
        </w:div>
        <w:div w:id="274945824">
          <w:marLeft w:val="640"/>
          <w:marRight w:val="0"/>
          <w:marTop w:val="0"/>
          <w:marBottom w:val="0"/>
          <w:divBdr>
            <w:top w:val="none" w:sz="0" w:space="0" w:color="auto"/>
            <w:left w:val="none" w:sz="0" w:space="0" w:color="auto"/>
            <w:bottom w:val="none" w:sz="0" w:space="0" w:color="auto"/>
            <w:right w:val="none" w:sz="0" w:space="0" w:color="auto"/>
          </w:divBdr>
        </w:div>
        <w:div w:id="329254160">
          <w:marLeft w:val="640"/>
          <w:marRight w:val="0"/>
          <w:marTop w:val="0"/>
          <w:marBottom w:val="0"/>
          <w:divBdr>
            <w:top w:val="none" w:sz="0" w:space="0" w:color="auto"/>
            <w:left w:val="none" w:sz="0" w:space="0" w:color="auto"/>
            <w:bottom w:val="none" w:sz="0" w:space="0" w:color="auto"/>
            <w:right w:val="none" w:sz="0" w:space="0" w:color="auto"/>
          </w:divBdr>
        </w:div>
        <w:div w:id="334066880">
          <w:marLeft w:val="640"/>
          <w:marRight w:val="0"/>
          <w:marTop w:val="0"/>
          <w:marBottom w:val="0"/>
          <w:divBdr>
            <w:top w:val="none" w:sz="0" w:space="0" w:color="auto"/>
            <w:left w:val="none" w:sz="0" w:space="0" w:color="auto"/>
            <w:bottom w:val="none" w:sz="0" w:space="0" w:color="auto"/>
            <w:right w:val="none" w:sz="0" w:space="0" w:color="auto"/>
          </w:divBdr>
        </w:div>
        <w:div w:id="343021162">
          <w:marLeft w:val="640"/>
          <w:marRight w:val="0"/>
          <w:marTop w:val="0"/>
          <w:marBottom w:val="0"/>
          <w:divBdr>
            <w:top w:val="none" w:sz="0" w:space="0" w:color="auto"/>
            <w:left w:val="none" w:sz="0" w:space="0" w:color="auto"/>
            <w:bottom w:val="none" w:sz="0" w:space="0" w:color="auto"/>
            <w:right w:val="none" w:sz="0" w:space="0" w:color="auto"/>
          </w:divBdr>
        </w:div>
        <w:div w:id="345332617">
          <w:marLeft w:val="640"/>
          <w:marRight w:val="0"/>
          <w:marTop w:val="0"/>
          <w:marBottom w:val="0"/>
          <w:divBdr>
            <w:top w:val="none" w:sz="0" w:space="0" w:color="auto"/>
            <w:left w:val="none" w:sz="0" w:space="0" w:color="auto"/>
            <w:bottom w:val="none" w:sz="0" w:space="0" w:color="auto"/>
            <w:right w:val="none" w:sz="0" w:space="0" w:color="auto"/>
          </w:divBdr>
        </w:div>
        <w:div w:id="381446400">
          <w:marLeft w:val="640"/>
          <w:marRight w:val="0"/>
          <w:marTop w:val="0"/>
          <w:marBottom w:val="0"/>
          <w:divBdr>
            <w:top w:val="none" w:sz="0" w:space="0" w:color="auto"/>
            <w:left w:val="none" w:sz="0" w:space="0" w:color="auto"/>
            <w:bottom w:val="none" w:sz="0" w:space="0" w:color="auto"/>
            <w:right w:val="none" w:sz="0" w:space="0" w:color="auto"/>
          </w:divBdr>
        </w:div>
        <w:div w:id="412357950">
          <w:marLeft w:val="640"/>
          <w:marRight w:val="0"/>
          <w:marTop w:val="0"/>
          <w:marBottom w:val="0"/>
          <w:divBdr>
            <w:top w:val="none" w:sz="0" w:space="0" w:color="auto"/>
            <w:left w:val="none" w:sz="0" w:space="0" w:color="auto"/>
            <w:bottom w:val="none" w:sz="0" w:space="0" w:color="auto"/>
            <w:right w:val="none" w:sz="0" w:space="0" w:color="auto"/>
          </w:divBdr>
        </w:div>
        <w:div w:id="413552531">
          <w:marLeft w:val="640"/>
          <w:marRight w:val="0"/>
          <w:marTop w:val="0"/>
          <w:marBottom w:val="0"/>
          <w:divBdr>
            <w:top w:val="none" w:sz="0" w:space="0" w:color="auto"/>
            <w:left w:val="none" w:sz="0" w:space="0" w:color="auto"/>
            <w:bottom w:val="none" w:sz="0" w:space="0" w:color="auto"/>
            <w:right w:val="none" w:sz="0" w:space="0" w:color="auto"/>
          </w:divBdr>
        </w:div>
        <w:div w:id="471288402">
          <w:marLeft w:val="640"/>
          <w:marRight w:val="0"/>
          <w:marTop w:val="0"/>
          <w:marBottom w:val="0"/>
          <w:divBdr>
            <w:top w:val="none" w:sz="0" w:space="0" w:color="auto"/>
            <w:left w:val="none" w:sz="0" w:space="0" w:color="auto"/>
            <w:bottom w:val="none" w:sz="0" w:space="0" w:color="auto"/>
            <w:right w:val="none" w:sz="0" w:space="0" w:color="auto"/>
          </w:divBdr>
        </w:div>
        <w:div w:id="491071208">
          <w:marLeft w:val="640"/>
          <w:marRight w:val="0"/>
          <w:marTop w:val="0"/>
          <w:marBottom w:val="0"/>
          <w:divBdr>
            <w:top w:val="none" w:sz="0" w:space="0" w:color="auto"/>
            <w:left w:val="none" w:sz="0" w:space="0" w:color="auto"/>
            <w:bottom w:val="none" w:sz="0" w:space="0" w:color="auto"/>
            <w:right w:val="none" w:sz="0" w:space="0" w:color="auto"/>
          </w:divBdr>
        </w:div>
        <w:div w:id="502816165">
          <w:marLeft w:val="640"/>
          <w:marRight w:val="0"/>
          <w:marTop w:val="0"/>
          <w:marBottom w:val="0"/>
          <w:divBdr>
            <w:top w:val="none" w:sz="0" w:space="0" w:color="auto"/>
            <w:left w:val="none" w:sz="0" w:space="0" w:color="auto"/>
            <w:bottom w:val="none" w:sz="0" w:space="0" w:color="auto"/>
            <w:right w:val="none" w:sz="0" w:space="0" w:color="auto"/>
          </w:divBdr>
        </w:div>
        <w:div w:id="512039138">
          <w:marLeft w:val="640"/>
          <w:marRight w:val="0"/>
          <w:marTop w:val="0"/>
          <w:marBottom w:val="0"/>
          <w:divBdr>
            <w:top w:val="none" w:sz="0" w:space="0" w:color="auto"/>
            <w:left w:val="none" w:sz="0" w:space="0" w:color="auto"/>
            <w:bottom w:val="none" w:sz="0" w:space="0" w:color="auto"/>
            <w:right w:val="none" w:sz="0" w:space="0" w:color="auto"/>
          </w:divBdr>
        </w:div>
        <w:div w:id="537161386">
          <w:marLeft w:val="640"/>
          <w:marRight w:val="0"/>
          <w:marTop w:val="0"/>
          <w:marBottom w:val="0"/>
          <w:divBdr>
            <w:top w:val="none" w:sz="0" w:space="0" w:color="auto"/>
            <w:left w:val="none" w:sz="0" w:space="0" w:color="auto"/>
            <w:bottom w:val="none" w:sz="0" w:space="0" w:color="auto"/>
            <w:right w:val="none" w:sz="0" w:space="0" w:color="auto"/>
          </w:divBdr>
        </w:div>
        <w:div w:id="564343582">
          <w:marLeft w:val="640"/>
          <w:marRight w:val="0"/>
          <w:marTop w:val="0"/>
          <w:marBottom w:val="0"/>
          <w:divBdr>
            <w:top w:val="none" w:sz="0" w:space="0" w:color="auto"/>
            <w:left w:val="none" w:sz="0" w:space="0" w:color="auto"/>
            <w:bottom w:val="none" w:sz="0" w:space="0" w:color="auto"/>
            <w:right w:val="none" w:sz="0" w:space="0" w:color="auto"/>
          </w:divBdr>
        </w:div>
        <w:div w:id="579212553">
          <w:marLeft w:val="640"/>
          <w:marRight w:val="0"/>
          <w:marTop w:val="0"/>
          <w:marBottom w:val="0"/>
          <w:divBdr>
            <w:top w:val="none" w:sz="0" w:space="0" w:color="auto"/>
            <w:left w:val="none" w:sz="0" w:space="0" w:color="auto"/>
            <w:bottom w:val="none" w:sz="0" w:space="0" w:color="auto"/>
            <w:right w:val="none" w:sz="0" w:space="0" w:color="auto"/>
          </w:divBdr>
        </w:div>
        <w:div w:id="583729630">
          <w:marLeft w:val="640"/>
          <w:marRight w:val="0"/>
          <w:marTop w:val="0"/>
          <w:marBottom w:val="0"/>
          <w:divBdr>
            <w:top w:val="none" w:sz="0" w:space="0" w:color="auto"/>
            <w:left w:val="none" w:sz="0" w:space="0" w:color="auto"/>
            <w:bottom w:val="none" w:sz="0" w:space="0" w:color="auto"/>
            <w:right w:val="none" w:sz="0" w:space="0" w:color="auto"/>
          </w:divBdr>
        </w:div>
        <w:div w:id="603002731">
          <w:marLeft w:val="640"/>
          <w:marRight w:val="0"/>
          <w:marTop w:val="0"/>
          <w:marBottom w:val="0"/>
          <w:divBdr>
            <w:top w:val="none" w:sz="0" w:space="0" w:color="auto"/>
            <w:left w:val="none" w:sz="0" w:space="0" w:color="auto"/>
            <w:bottom w:val="none" w:sz="0" w:space="0" w:color="auto"/>
            <w:right w:val="none" w:sz="0" w:space="0" w:color="auto"/>
          </w:divBdr>
        </w:div>
        <w:div w:id="615411134">
          <w:marLeft w:val="640"/>
          <w:marRight w:val="0"/>
          <w:marTop w:val="0"/>
          <w:marBottom w:val="0"/>
          <w:divBdr>
            <w:top w:val="none" w:sz="0" w:space="0" w:color="auto"/>
            <w:left w:val="none" w:sz="0" w:space="0" w:color="auto"/>
            <w:bottom w:val="none" w:sz="0" w:space="0" w:color="auto"/>
            <w:right w:val="none" w:sz="0" w:space="0" w:color="auto"/>
          </w:divBdr>
        </w:div>
        <w:div w:id="662901183">
          <w:marLeft w:val="640"/>
          <w:marRight w:val="0"/>
          <w:marTop w:val="0"/>
          <w:marBottom w:val="0"/>
          <w:divBdr>
            <w:top w:val="none" w:sz="0" w:space="0" w:color="auto"/>
            <w:left w:val="none" w:sz="0" w:space="0" w:color="auto"/>
            <w:bottom w:val="none" w:sz="0" w:space="0" w:color="auto"/>
            <w:right w:val="none" w:sz="0" w:space="0" w:color="auto"/>
          </w:divBdr>
        </w:div>
        <w:div w:id="662972462">
          <w:marLeft w:val="640"/>
          <w:marRight w:val="0"/>
          <w:marTop w:val="0"/>
          <w:marBottom w:val="0"/>
          <w:divBdr>
            <w:top w:val="none" w:sz="0" w:space="0" w:color="auto"/>
            <w:left w:val="none" w:sz="0" w:space="0" w:color="auto"/>
            <w:bottom w:val="none" w:sz="0" w:space="0" w:color="auto"/>
            <w:right w:val="none" w:sz="0" w:space="0" w:color="auto"/>
          </w:divBdr>
        </w:div>
        <w:div w:id="684092478">
          <w:marLeft w:val="640"/>
          <w:marRight w:val="0"/>
          <w:marTop w:val="0"/>
          <w:marBottom w:val="0"/>
          <w:divBdr>
            <w:top w:val="none" w:sz="0" w:space="0" w:color="auto"/>
            <w:left w:val="none" w:sz="0" w:space="0" w:color="auto"/>
            <w:bottom w:val="none" w:sz="0" w:space="0" w:color="auto"/>
            <w:right w:val="none" w:sz="0" w:space="0" w:color="auto"/>
          </w:divBdr>
        </w:div>
        <w:div w:id="685910096">
          <w:marLeft w:val="640"/>
          <w:marRight w:val="0"/>
          <w:marTop w:val="0"/>
          <w:marBottom w:val="0"/>
          <w:divBdr>
            <w:top w:val="none" w:sz="0" w:space="0" w:color="auto"/>
            <w:left w:val="none" w:sz="0" w:space="0" w:color="auto"/>
            <w:bottom w:val="none" w:sz="0" w:space="0" w:color="auto"/>
            <w:right w:val="none" w:sz="0" w:space="0" w:color="auto"/>
          </w:divBdr>
        </w:div>
        <w:div w:id="685979299">
          <w:marLeft w:val="640"/>
          <w:marRight w:val="0"/>
          <w:marTop w:val="0"/>
          <w:marBottom w:val="0"/>
          <w:divBdr>
            <w:top w:val="none" w:sz="0" w:space="0" w:color="auto"/>
            <w:left w:val="none" w:sz="0" w:space="0" w:color="auto"/>
            <w:bottom w:val="none" w:sz="0" w:space="0" w:color="auto"/>
            <w:right w:val="none" w:sz="0" w:space="0" w:color="auto"/>
          </w:divBdr>
        </w:div>
        <w:div w:id="698237323">
          <w:marLeft w:val="640"/>
          <w:marRight w:val="0"/>
          <w:marTop w:val="0"/>
          <w:marBottom w:val="0"/>
          <w:divBdr>
            <w:top w:val="none" w:sz="0" w:space="0" w:color="auto"/>
            <w:left w:val="none" w:sz="0" w:space="0" w:color="auto"/>
            <w:bottom w:val="none" w:sz="0" w:space="0" w:color="auto"/>
            <w:right w:val="none" w:sz="0" w:space="0" w:color="auto"/>
          </w:divBdr>
        </w:div>
        <w:div w:id="718014249">
          <w:marLeft w:val="640"/>
          <w:marRight w:val="0"/>
          <w:marTop w:val="0"/>
          <w:marBottom w:val="0"/>
          <w:divBdr>
            <w:top w:val="none" w:sz="0" w:space="0" w:color="auto"/>
            <w:left w:val="none" w:sz="0" w:space="0" w:color="auto"/>
            <w:bottom w:val="none" w:sz="0" w:space="0" w:color="auto"/>
            <w:right w:val="none" w:sz="0" w:space="0" w:color="auto"/>
          </w:divBdr>
        </w:div>
        <w:div w:id="747846003">
          <w:marLeft w:val="640"/>
          <w:marRight w:val="0"/>
          <w:marTop w:val="0"/>
          <w:marBottom w:val="0"/>
          <w:divBdr>
            <w:top w:val="none" w:sz="0" w:space="0" w:color="auto"/>
            <w:left w:val="none" w:sz="0" w:space="0" w:color="auto"/>
            <w:bottom w:val="none" w:sz="0" w:space="0" w:color="auto"/>
            <w:right w:val="none" w:sz="0" w:space="0" w:color="auto"/>
          </w:divBdr>
        </w:div>
        <w:div w:id="774136154">
          <w:marLeft w:val="640"/>
          <w:marRight w:val="0"/>
          <w:marTop w:val="0"/>
          <w:marBottom w:val="0"/>
          <w:divBdr>
            <w:top w:val="none" w:sz="0" w:space="0" w:color="auto"/>
            <w:left w:val="none" w:sz="0" w:space="0" w:color="auto"/>
            <w:bottom w:val="none" w:sz="0" w:space="0" w:color="auto"/>
            <w:right w:val="none" w:sz="0" w:space="0" w:color="auto"/>
          </w:divBdr>
        </w:div>
        <w:div w:id="847791150">
          <w:marLeft w:val="640"/>
          <w:marRight w:val="0"/>
          <w:marTop w:val="0"/>
          <w:marBottom w:val="0"/>
          <w:divBdr>
            <w:top w:val="none" w:sz="0" w:space="0" w:color="auto"/>
            <w:left w:val="none" w:sz="0" w:space="0" w:color="auto"/>
            <w:bottom w:val="none" w:sz="0" w:space="0" w:color="auto"/>
            <w:right w:val="none" w:sz="0" w:space="0" w:color="auto"/>
          </w:divBdr>
        </w:div>
        <w:div w:id="875889554">
          <w:marLeft w:val="640"/>
          <w:marRight w:val="0"/>
          <w:marTop w:val="0"/>
          <w:marBottom w:val="0"/>
          <w:divBdr>
            <w:top w:val="none" w:sz="0" w:space="0" w:color="auto"/>
            <w:left w:val="none" w:sz="0" w:space="0" w:color="auto"/>
            <w:bottom w:val="none" w:sz="0" w:space="0" w:color="auto"/>
            <w:right w:val="none" w:sz="0" w:space="0" w:color="auto"/>
          </w:divBdr>
        </w:div>
        <w:div w:id="897741085">
          <w:marLeft w:val="640"/>
          <w:marRight w:val="0"/>
          <w:marTop w:val="0"/>
          <w:marBottom w:val="0"/>
          <w:divBdr>
            <w:top w:val="none" w:sz="0" w:space="0" w:color="auto"/>
            <w:left w:val="none" w:sz="0" w:space="0" w:color="auto"/>
            <w:bottom w:val="none" w:sz="0" w:space="0" w:color="auto"/>
            <w:right w:val="none" w:sz="0" w:space="0" w:color="auto"/>
          </w:divBdr>
        </w:div>
        <w:div w:id="906497390">
          <w:marLeft w:val="640"/>
          <w:marRight w:val="0"/>
          <w:marTop w:val="0"/>
          <w:marBottom w:val="0"/>
          <w:divBdr>
            <w:top w:val="none" w:sz="0" w:space="0" w:color="auto"/>
            <w:left w:val="none" w:sz="0" w:space="0" w:color="auto"/>
            <w:bottom w:val="none" w:sz="0" w:space="0" w:color="auto"/>
            <w:right w:val="none" w:sz="0" w:space="0" w:color="auto"/>
          </w:divBdr>
        </w:div>
        <w:div w:id="965282494">
          <w:marLeft w:val="640"/>
          <w:marRight w:val="0"/>
          <w:marTop w:val="0"/>
          <w:marBottom w:val="0"/>
          <w:divBdr>
            <w:top w:val="none" w:sz="0" w:space="0" w:color="auto"/>
            <w:left w:val="none" w:sz="0" w:space="0" w:color="auto"/>
            <w:bottom w:val="none" w:sz="0" w:space="0" w:color="auto"/>
            <w:right w:val="none" w:sz="0" w:space="0" w:color="auto"/>
          </w:divBdr>
        </w:div>
        <w:div w:id="982583904">
          <w:marLeft w:val="640"/>
          <w:marRight w:val="0"/>
          <w:marTop w:val="0"/>
          <w:marBottom w:val="0"/>
          <w:divBdr>
            <w:top w:val="none" w:sz="0" w:space="0" w:color="auto"/>
            <w:left w:val="none" w:sz="0" w:space="0" w:color="auto"/>
            <w:bottom w:val="none" w:sz="0" w:space="0" w:color="auto"/>
            <w:right w:val="none" w:sz="0" w:space="0" w:color="auto"/>
          </w:divBdr>
        </w:div>
        <w:div w:id="1039549837">
          <w:marLeft w:val="640"/>
          <w:marRight w:val="0"/>
          <w:marTop w:val="0"/>
          <w:marBottom w:val="0"/>
          <w:divBdr>
            <w:top w:val="none" w:sz="0" w:space="0" w:color="auto"/>
            <w:left w:val="none" w:sz="0" w:space="0" w:color="auto"/>
            <w:bottom w:val="none" w:sz="0" w:space="0" w:color="auto"/>
            <w:right w:val="none" w:sz="0" w:space="0" w:color="auto"/>
          </w:divBdr>
        </w:div>
        <w:div w:id="1101953970">
          <w:marLeft w:val="640"/>
          <w:marRight w:val="0"/>
          <w:marTop w:val="0"/>
          <w:marBottom w:val="0"/>
          <w:divBdr>
            <w:top w:val="none" w:sz="0" w:space="0" w:color="auto"/>
            <w:left w:val="none" w:sz="0" w:space="0" w:color="auto"/>
            <w:bottom w:val="none" w:sz="0" w:space="0" w:color="auto"/>
            <w:right w:val="none" w:sz="0" w:space="0" w:color="auto"/>
          </w:divBdr>
        </w:div>
        <w:div w:id="1104958746">
          <w:marLeft w:val="640"/>
          <w:marRight w:val="0"/>
          <w:marTop w:val="0"/>
          <w:marBottom w:val="0"/>
          <w:divBdr>
            <w:top w:val="none" w:sz="0" w:space="0" w:color="auto"/>
            <w:left w:val="none" w:sz="0" w:space="0" w:color="auto"/>
            <w:bottom w:val="none" w:sz="0" w:space="0" w:color="auto"/>
            <w:right w:val="none" w:sz="0" w:space="0" w:color="auto"/>
          </w:divBdr>
        </w:div>
        <w:div w:id="1114247086">
          <w:marLeft w:val="640"/>
          <w:marRight w:val="0"/>
          <w:marTop w:val="0"/>
          <w:marBottom w:val="0"/>
          <w:divBdr>
            <w:top w:val="none" w:sz="0" w:space="0" w:color="auto"/>
            <w:left w:val="none" w:sz="0" w:space="0" w:color="auto"/>
            <w:bottom w:val="none" w:sz="0" w:space="0" w:color="auto"/>
            <w:right w:val="none" w:sz="0" w:space="0" w:color="auto"/>
          </w:divBdr>
        </w:div>
        <w:div w:id="1124155681">
          <w:marLeft w:val="640"/>
          <w:marRight w:val="0"/>
          <w:marTop w:val="0"/>
          <w:marBottom w:val="0"/>
          <w:divBdr>
            <w:top w:val="none" w:sz="0" w:space="0" w:color="auto"/>
            <w:left w:val="none" w:sz="0" w:space="0" w:color="auto"/>
            <w:bottom w:val="none" w:sz="0" w:space="0" w:color="auto"/>
            <w:right w:val="none" w:sz="0" w:space="0" w:color="auto"/>
          </w:divBdr>
        </w:div>
        <w:div w:id="1138838788">
          <w:marLeft w:val="640"/>
          <w:marRight w:val="0"/>
          <w:marTop w:val="0"/>
          <w:marBottom w:val="0"/>
          <w:divBdr>
            <w:top w:val="none" w:sz="0" w:space="0" w:color="auto"/>
            <w:left w:val="none" w:sz="0" w:space="0" w:color="auto"/>
            <w:bottom w:val="none" w:sz="0" w:space="0" w:color="auto"/>
            <w:right w:val="none" w:sz="0" w:space="0" w:color="auto"/>
          </w:divBdr>
        </w:div>
        <w:div w:id="1179350139">
          <w:marLeft w:val="640"/>
          <w:marRight w:val="0"/>
          <w:marTop w:val="0"/>
          <w:marBottom w:val="0"/>
          <w:divBdr>
            <w:top w:val="none" w:sz="0" w:space="0" w:color="auto"/>
            <w:left w:val="none" w:sz="0" w:space="0" w:color="auto"/>
            <w:bottom w:val="none" w:sz="0" w:space="0" w:color="auto"/>
            <w:right w:val="none" w:sz="0" w:space="0" w:color="auto"/>
          </w:divBdr>
        </w:div>
        <w:div w:id="1186018311">
          <w:marLeft w:val="640"/>
          <w:marRight w:val="0"/>
          <w:marTop w:val="0"/>
          <w:marBottom w:val="0"/>
          <w:divBdr>
            <w:top w:val="none" w:sz="0" w:space="0" w:color="auto"/>
            <w:left w:val="none" w:sz="0" w:space="0" w:color="auto"/>
            <w:bottom w:val="none" w:sz="0" w:space="0" w:color="auto"/>
            <w:right w:val="none" w:sz="0" w:space="0" w:color="auto"/>
          </w:divBdr>
        </w:div>
        <w:div w:id="1203591675">
          <w:marLeft w:val="640"/>
          <w:marRight w:val="0"/>
          <w:marTop w:val="0"/>
          <w:marBottom w:val="0"/>
          <w:divBdr>
            <w:top w:val="none" w:sz="0" w:space="0" w:color="auto"/>
            <w:left w:val="none" w:sz="0" w:space="0" w:color="auto"/>
            <w:bottom w:val="none" w:sz="0" w:space="0" w:color="auto"/>
            <w:right w:val="none" w:sz="0" w:space="0" w:color="auto"/>
          </w:divBdr>
        </w:div>
        <w:div w:id="1212616008">
          <w:marLeft w:val="640"/>
          <w:marRight w:val="0"/>
          <w:marTop w:val="0"/>
          <w:marBottom w:val="0"/>
          <w:divBdr>
            <w:top w:val="none" w:sz="0" w:space="0" w:color="auto"/>
            <w:left w:val="none" w:sz="0" w:space="0" w:color="auto"/>
            <w:bottom w:val="none" w:sz="0" w:space="0" w:color="auto"/>
            <w:right w:val="none" w:sz="0" w:space="0" w:color="auto"/>
          </w:divBdr>
        </w:div>
        <w:div w:id="1213036432">
          <w:marLeft w:val="640"/>
          <w:marRight w:val="0"/>
          <w:marTop w:val="0"/>
          <w:marBottom w:val="0"/>
          <w:divBdr>
            <w:top w:val="none" w:sz="0" w:space="0" w:color="auto"/>
            <w:left w:val="none" w:sz="0" w:space="0" w:color="auto"/>
            <w:bottom w:val="none" w:sz="0" w:space="0" w:color="auto"/>
            <w:right w:val="none" w:sz="0" w:space="0" w:color="auto"/>
          </w:divBdr>
        </w:div>
        <w:div w:id="1215775883">
          <w:marLeft w:val="640"/>
          <w:marRight w:val="0"/>
          <w:marTop w:val="0"/>
          <w:marBottom w:val="0"/>
          <w:divBdr>
            <w:top w:val="none" w:sz="0" w:space="0" w:color="auto"/>
            <w:left w:val="none" w:sz="0" w:space="0" w:color="auto"/>
            <w:bottom w:val="none" w:sz="0" w:space="0" w:color="auto"/>
            <w:right w:val="none" w:sz="0" w:space="0" w:color="auto"/>
          </w:divBdr>
        </w:div>
        <w:div w:id="1230000556">
          <w:marLeft w:val="640"/>
          <w:marRight w:val="0"/>
          <w:marTop w:val="0"/>
          <w:marBottom w:val="0"/>
          <w:divBdr>
            <w:top w:val="none" w:sz="0" w:space="0" w:color="auto"/>
            <w:left w:val="none" w:sz="0" w:space="0" w:color="auto"/>
            <w:bottom w:val="none" w:sz="0" w:space="0" w:color="auto"/>
            <w:right w:val="none" w:sz="0" w:space="0" w:color="auto"/>
          </w:divBdr>
        </w:div>
        <w:div w:id="1260335202">
          <w:marLeft w:val="640"/>
          <w:marRight w:val="0"/>
          <w:marTop w:val="0"/>
          <w:marBottom w:val="0"/>
          <w:divBdr>
            <w:top w:val="none" w:sz="0" w:space="0" w:color="auto"/>
            <w:left w:val="none" w:sz="0" w:space="0" w:color="auto"/>
            <w:bottom w:val="none" w:sz="0" w:space="0" w:color="auto"/>
            <w:right w:val="none" w:sz="0" w:space="0" w:color="auto"/>
          </w:divBdr>
        </w:div>
        <w:div w:id="1260992659">
          <w:marLeft w:val="640"/>
          <w:marRight w:val="0"/>
          <w:marTop w:val="0"/>
          <w:marBottom w:val="0"/>
          <w:divBdr>
            <w:top w:val="none" w:sz="0" w:space="0" w:color="auto"/>
            <w:left w:val="none" w:sz="0" w:space="0" w:color="auto"/>
            <w:bottom w:val="none" w:sz="0" w:space="0" w:color="auto"/>
            <w:right w:val="none" w:sz="0" w:space="0" w:color="auto"/>
          </w:divBdr>
        </w:div>
        <w:div w:id="1281499084">
          <w:marLeft w:val="640"/>
          <w:marRight w:val="0"/>
          <w:marTop w:val="0"/>
          <w:marBottom w:val="0"/>
          <w:divBdr>
            <w:top w:val="none" w:sz="0" w:space="0" w:color="auto"/>
            <w:left w:val="none" w:sz="0" w:space="0" w:color="auto"/>
            <w:bottom w:val="none" w:sz="0" w:space="0" w:color="auto"/>
            <w:right w:val="none" w:sz="0" w:space="0" w:color="auto"/>
          </w:divBdr>
        </w:div>
        <w:div w:id="1305353972">
          <w:marLeft w:val="640"/>
          <w:marRight w:val="0"/>
          <w:marTop w:val="0"/>
          <w:marBottom w:val="0"/>
          <w:divBdr>
            <w:top w:val="none" w:sz="0" w:space="0" w:color="auto"/>
            <w:left w:val="none" w:sz="0" w:space="0" w:color="auto"/>
            <w:bottom w:val="none" w:sz="0" w:space="0" w:color="auto"/>
            <w:right w:val="none" w:sz="0" w:space="0" w:color="auto"/>
          </w:divBdr>
        </w:div>
        <w:div w:id="1312368036">
          <w:marLeft w:val="640"/>
          <w:marRight w:val="0"/>
          <w:marTop w:val="0"/>
          <w:marBottom w:val="0"/>
          <w:divBdr>
            <w:top w:val="none" w:sz="0" w:space="0" w:color="auto"/>
            <w:left w:val="none" w:sz="0" w:space="0" w:color="auto"/>
            <w:bottom w:val="none" w:sz="0" w:space="0" w:color="auto"/>
            <w:right w:val="none" w:sz="0" w:space="0" w:color="auto"/>
          </w:divBdr>
        </w:div>
        <w:div w:id="1360932028">
          <w:marLeft w:val="640"/>
          <w:marRight w:val="0"/>
          <w:marTop w:val="0"/>
          <w:marBottom w:val="0"/>
          <w:divBdr>
            <w:top w:val="none" w:sz="0" w:space="0" w:color="auto"/>
            <w:left w:val="none" w:sz="0" w:space="0" w:color="auto"/>
            <w:bottom w:val="none" w:sz="0" w:space="0" w:color="auto"/>
            <w:right w:val="none" w:sz="0" w:space="0" w:color="auto"/>
          </w:divBdr>
        </w:div>
        <w:div w:id="1366830040">
          <w:marLeft w:val="640"/>
          <w:marRight w:val="0"/>
          <w:marTop w:val="0"/>
          <w:marBottom w:val="0"/>
          <w:divBdr>
            <w:top w:val="none" w:sz="0" w:space="0" w:color="auto"/>
            <w:left w:val="none" w:sz="0" w:space="0" w:color="auto"/>
            <w:bottom w:val="none" w:sz="0" w:space="0" w:color="auto"/>
            <w:right w:val="none" w:sz="0" w:space="0" w:color="auto"/>
          </w:divBdr>
        </w:div>
        <w:div w:id="1450513310">
          <w:marLeft w:val="640"/>
          <w:marRight w:val="0"/>
          <w:marTop w:val="0"/>
          <w:marBottom w:val="0"/>
          <w:divBdr>
            <w:top w:val="none" w:sz="0" w:space="0" w:color="auto"/>
            <w:left w:val="none" w:sz="0" w:space="0" w:color="auto"/>
            <w:bottom w:val="none" w:sz="0" w:space="0" w:color="auto"/>
            <w:right w:val="none" w:sz="0" w:space="0" w:color="auto"/>
          </w:divBdr>
        </w:div>
        <w:div w:id="1451125712">
          <w:marLeft w:val="640"/>
          <w:marRight w:val="0"/>
          <w:marTop w:val="0"/>
          <w:marBottom w:val="0"/>
          <w:divBdr>
            <w:top w:val="none" w:sz="0" w:space="0" w:color="auto"/>
            <w:left w:val="none" w:sz="0" w:space="0" w:color="auto"/>
            <w:bottom w:val="none" w:sz="0" w:space="0" w:color="auto"/>
            <w:right w:val="none" w:sz="0" w:space="0" w:color="auto"/>
          </w:divBdr>
        </w:div>
        <w:div w:id="1464424082">
          <w:marLeft w:val="640"/>
          <w:marRight w:val="0"/>
          <w:marTop w:val="0"/>
          <w:marBottom w:val="0"/>
          <w:divBdr>
            <w:top w:val="none" w:sz="0" w:space="0" w:color="auto"/>
            <w:left w:val="none" w:sz="0" w:space="0" w:color="auto"/>
            <w:bottom w:val="none" w:sz="0" w:space="0" w:color="auto"/>
            <w:right w:val="none" w:sz="0" w:space="0" w:color="auto"/>
          </w:divBdr>
        </w:div>
        <w:div w:id="1509711650">
          <w:marLeft w:val="640"/>
          <w:marRight w:val="0"/>
          <w:marTop w:val="0"/>
          <w:marBottom w:val="0"/>
          <w:divBdr>
            <w:top w:val="none" w:sz="0" w:space="0" w:color="auto"/>
            <w:left w:val="none" w:sz="0" w:space="0" w:color="auto"/>
            <w:bottom w:val="none" w:sz="0" w:space="0" w:color="auto"/>
            <w:right w:val="none" w:sz="0" w:space="0" w:color="auto"/>
          </w:divBdr>
        </w:div>
        <w:div w:id="1536043663">
          <w:marLeft w:val="640"/>
          <w:marRight w:val="0"/>
          <w:marTop w:val="0"/>
          <w:marBottom w:val="0"/>
          <w:divBdr>
            <w:top w:val="none" w:sz="0" w:space="0" w:color="auto"/>
            <w:left w:val="none" w:sz="0" w:space="0" w:color="auto"/>
            <w:bottom w:val="none" w:sz="0" w:space="0" w:color="auto"/>
            <w:right w:val="none" w:sz="0" w:space="0" w:color="auto"/>
          </w:divBdr>
        </w:div>
        <w:div w:id="1545404646">
          <w:marLeft w:val="640"/>
          <w:marRight w:val="0"/>
          <w:marTop w:val="0"/>
          <w:marBottom w:val="0"/>
          <w:divBdr>
            <w:top w:val="none" w:sz="0" w:space="0" w:color="auto"/>
            <w:left w:val="none" w:sz="0" w:space="0" w:color="auto"/>
            <w:bottom w:val="none" w:sz="0" w:space="0" w:color="auto"/>
            <w:right w:val="none" w:sz="0" w:space="0" w:color="auto"/>
          </w:divBdr>
        </w:div>
        <w:div w:id="1571697169">
          <w:marLeft w:val="640"/>
          <w:marRight w:val="0"/>
          <w:marTop w:val="0"/>
          <w:marBottom w:val="0"/>
          <w:divBdr>
            <w:top w:val="none" w:sz="0" w:space="0" w:color="auto"/>
            <w:left w:val="none" w:sz="0" w:space="0" w:color="auto"/>
            <w:bottom w:val="none" w:sz="0" w:space="0" w:color="auto"/>
            <w:right w:val="none" w:sz="0" w:space="0" w:color="auto"/>
          </w:divBdr>
        </w:div>
        <w:div w:id="1677616377">
          <w:marLeft w:val="640"/>
          <w:marRight w:val="0"/>
          <w:marTop w:val="0"/>
          <w:marBottom w:val="0"/>
          <w:divBdr>
            <w:top w:val="none" w:sz="0" w:space="0" w:color="auto"/>
            <w:left w:val="none" w:sz="0" w:space="0" w:color="auto"/>
            <w:bottom w:val="none" w:sz="0" w:space="0" w:color="auto"/>
            <w:right w:val="none" w:sz="0" w:space="0" w:color="auto"/>
          </w:divBdr>
        </w:div>
        <w:div w:id="1691298804">
          <w:marLeft w:val="640"/>
          <w:marRight w:val="0"/>
          <w:marTop w:val="0"/>
          <w:marBottom w:val="0"/>
          <w:divBdr>
            <w:top w:val="none" w:sz="0" w:space="0" w:color="auto"/>
            <w:left w:val="none" w:sz="0" w:space="0" w:color="auto"/>
            <w:bottom w:val="none" w:sz="0" w:space="0" w:color="auto"/>
            <w:right w:val="none" w:sz="0" w:space="0" w:color="auto"/>
          </w:divBdr>
        </w:div>
        <w:div w:id="1776099618">
          <w:marLeft w:val="640"/>
          <w:marRight w:val="0"/>
          <w:marTop w:val="0"/>
          <w:marBottom w:val="0"/>
          <w:divBdr>
            <w:top w:val="none" w:sz="0" w:space="0" w:color="auto"/>
            <w:left w:val="none" w:sz="0" w:space="0" w:color="auto"/>
            <w:bottom w:val="none" w:sz="0" w:space="0" w:color="auto"/>
            <w:right w:val="none" w:sz="0" w:space="0" w:color="auto"/>
          </w:divBdr>
        </w:div>
        <w:div w:id="1802111932">
          <w:marLeft w:val="640"/>
          <w:marRight w:val="0"/>
          <w:marTop w:val="0"/>
          <w:marBottom w:val="0"/>
          <w:divBdr>
            <w:top w:val="none" w:sz="0" w:space="0" w:color="auto"/>
            <w:left w:val="none" w:sz="0" w:space="0" w:color="auto"/>
            <w:bottom w:val="none" w:sz="0" w:space="0" w:color="auto"/>
            <w:right w:val="none" w:sz="0" w:space="0" w:color="auto"/>
          </w:divBdr>
        </w:div>
        <w:div w:id="1835487442">
          <w:marLeft w:val="640"/>
          <w:marRight w:val="0"/>
          <w:marTop w:val="0"/>
          <w:marBottom w:val="0"/>
          <w:divBdr>
            <w:top w:val="none" w:sz="0" w:space="0" w:color="auto"/>
            <w:left w:val="none" w:sz="0" w:space="0" w:color="auto"/>
            <w:bottom w:val="none" w:sz="0" w:space="0" w:color="auto"/>
            <w:right w:val="none" w:sz="0" w:space="0" w:color="auto"/>
          </w:divBdr>
        </w:div>
        <w:div w:id="1836803916">
          <w:marLeft w:val="640"/>
          <w:marRight w:val="0"/>
          <w:marTop w:val="0"/>
          <w:marBottom w:val="0"/>
          <w:divBdr>
            <w:top w:val="none" w:sz="0" w:space="0" w:color="auto"/>
            <w:left w:val="none" w:sz="0" w:space="0" w:color="auto"/>
            <w:bottom w:val="none" w:sz="0" w:space="0" w:color="auto"/>
            <w:right w:val="none" w:sz="0" w:space="0" w:color="auto"/>
          </w:divBdr>
        </w:div>
        <w:div w:id="1839727334">
          <w:marLeft w:val="640"/>
          <w:marRight w:val="0"/>
          <w:marTop w:val="0"/>
          <w:marBottom w:val="0"/>
          <w:divBdr>
            <w:top w:val="none" w:sz="0" w:space="0" w:color="auto"/>
            <w:left w:val="none" w:sz="0" w:space="0" w:color="auto"/>
            <w:bottom w:val="none" w:sz="0" w:space="0" w:color="auto"/>
            <w:right w:val="none" w:sz="0" w:space="0" w:color="auto"/>
          </w:divBdr>
        </w:div>
        <w:div w:id="1859925493">
          <w:marLeft w:val="640"/>
          <w:marRight w:val="0"/>
          <w:marTop w:val="0"/>
          <w:marBottom w:val="0"/>
          <w:divBdr>
            <w:top w:val="none" w:sz="0" w:space="0" w:color="auto"/>
            <w:left w:val="none" w:sz="0" w:space="0" w:color="auto"/>
            <w:bottom w:val="none" w:sz="0" w:space="0" w:color="auto"/>
            <w:right w:val="none" w:sz="0" w:space="0" w:color="auto"/>
          </w:divBdr>
        </w:div>
        <w:div w:id="1865747257">
          <w:marLeft w:val="640"/>
          <w:marRight w:val="0"/>
          <w:marTop w:val="0"/>
          <w:marBottom w:val="0"/>
          <w:divBdr>
            <w:top w:val="none" w:sz="0" w:space="0" w:color="auto"/>
            <w:left w:val="none" w:sz="0" w:space="0" w:color="auto"/>
            <w:bottom w:val="none" w:sz="0" w:space="0" w:color="auto"/>
            <w:right w:val="none" w:sz="0" w:space="0" w:color="auto"/>
          </w:divBdr>
        </w:div>
        <w:div w:id="1910725231">
          <w:marLeft w:val="640"/>
          <w:marRight w:val="0"/>
          <w:marTop w:val="0"/>
          <w:marBottom w:val="0"/>
          <w:divBdr>
            <w:top w:val="none" w:sz="0" w:space="0" w:color="auto"/>
            <w:left w:val="none" w:sz="0" w:space="0" w:color="auto"/>
            <w:bottom w:val="none" w:sz="0" w:space="0" w:color="auto"/>
            <w:right w:val="none" w:sz="0" w:space="0" w:color="auto"/>
          </w:divBdr>
        </w:div>
        <w:div w:id="1960641372">
          <w:marLeft w:val="640"/>
          <w:marRight w:val="0"/>
          <w:marTop w:val="0"/>
          <w:marBottom w:val="0"/>
          <w:divBdr>
            <w:top w:val="none" w:sz="0" w:space="0" w:color="auto"/>
            <w:left w:val="none" w:sz="0" w:space="0" w:color="auto"/>
            <w:bottom w:val="none" w:sz="0" w:space="0" w:color="auto"/>
            <w:right w:val="none" w:sz="0" w:space="0" w:color="auto"/>
          </w:divBdr>
        </w:div>
        <w:div w:id="2006475182">
          <w:marLeft w:val="640"/>
          <w:marRight w:val="0"/>
          <w:marTop w:val="0"/>
          <w:marBottom w:val="0"/>
          <w:divBdr>
            <w:top w:val="none" w:sz="0" w:space="0" w:color="auto"/>
            <w:left w:val="none" w:sz="0" w:space="0" w:color="auto"/>
            <w:bottom w:val="none" w:sz="0" w:space="0" w:color="auto"/>
            <w:right w:val="none" w:sz="0" w:space="0" w:color="auto"/>
          </w:divBdr>
        </w:div>
        <w:div w:id="2010330646">
          <w:marLeft w:val="640"/>
          <w:marRight w:val="0"/>
          <w:marTop w:val="0"/>
          <w:marBottom w:val="0"/>
          <w:divBdr>
            <w:top w:val="none" w:sz="0" w:space="0" w:color="auto"/>
            <w:left w:val="none" w:sz="0" w:space="0" w:color="auto"/>
            <w:bottom w:val="none" w:sz="0" w:space="0" w:color="auto"/>
            <w:right w:val="none" w:sz="0" w:space="0" w:color="auto"/>
          </w:divBdr>
        </w:div>
        <w:div w:id="2035690388">
          <w:marLeft w:val="640"/>
          <w:marRight w:val="0"/>
          <w:marTop w:val="0"/>
          <w:marBottom w:val="0"/>
          <w:divBdr>
            <w:top w:val="none" w:sz="0" w:space="0" w:color="auto"/>
            <w:left w:val="none" w:sz="0" w:space="0" w:color="auto"/>
            <w:bottom w:val="none" w:sz="0" w:space="0" w:color="auto"/>
            <w:right w:val="none" w:sz="0" w:space="0" w:color="auto"/>
          </w:divBdr>
        </w:div>
        <w:div w:id="2036812298">
          <w:marLeft w:val="640"/>
          <w:marRight w:val="0"/>
          <w:marTop w:val="0"/>
          <w:marBottom w:val="0"/>
          <w:divBdr>
            <w:top w:val="none" w:sz="0" w:space="0" w:color="auto"/>
            <w:left w:val="none" w:sz="0" w:space="0" w:color="auto"/>
            <w:bottom w:val="none" w:sz="0" w:space="0" w:color="auto"/>
            <w:right w:val="none" w:sz="0" w:space="0" w:color="auto"/>
          </w:divBdr>
        </w:div>
        <w:div w:id="2044476178">
          <w:marLeft w:val="640"/>
          <w:marRight w:val="0"/>
          <w:marTop w:val="0"/>
          <w:marBottom w:val="0"/>
          <w:divBdr>
            <w:top w:val="none" w:sz="0" w:space="0" w:color="auto"/>
            <w:left w:val="none" w:sz="0" w:space="0" w:color="auto"/>
            <w:bottom w:val="none" w:sz="0" w:space="0" w:color="auto"/>
            <w:right w:val="none" w:sz="0" w:space="0" w:color="auto"/>
          </w:divBdr>
        </w:div>
        <w:div w:id="2050260962">
          <w:marLeft w:val="640"/>
          <w:marRight w:val="0"/>
          <w:marTop w:val="0"/>
          <w:marBottom w:val="0"/>
          <w:divBdr>
            <w:top w:val="none" w:sz="0" w:space="0" w:color="auto"/>
            <w:left w:val="none" w:sz="0" w:space="0" w:color="auto"/>
            <w:bottom w:val="none" w:sz="0" w:space="0" w:color="auto"/>
            <w:right w:val="none" w:sz="0" w:space="0" w:color="auto"/>
          </w:divBdr>
        </w:div>
        <w:div w:id="2088377014">
          <w:marLeft w:val="640"/>
          <w:marRight w:val="0"/>
          <w:marTop w:val="0"/>
          <w:marBottom w:val="0"/>
          <w:divBdr>
            <w:top w:val="none" w:sz="0" w:space="0" w:color="auto"/>
            <w:left w:val="none" w:sz="0" w:space="0" w:color="auto"/>
            <w:bottom w:val="none" w:sz="0" w:space="0" w:color="auto"/>
            <w:right w:val="none" w:sz="0" w:space="0" w:color="auto"/>
          </w:divBdr>
        </w:div>
        <w:div w:id="2143695893">
          <w:marLeft w:val="640"/>
          <w:marRight w:val="0"/>
          <w:marTop w:val="0"/>
          <w:marBottom w:val="0"/>
          <w:divBdr>
            <w:top w:val="none" w:sz="0" w:space="0" w:color="auto"/>
            <w:left w:val="none" w:sz="0" w:space="0" w:color="auto"/>
            <w:bottom w:val="none" w:sz="0" w:space="0" w:color="auto"/>
            <w:right w:val="none" w:sz="0" w:space="0" w:color="auto"/>
          </w:divBdr>
        </w:div>
        <w:div w:id="2144426291">
          <w:marLeft w:val="640"/>
          <w:marRight w:val="0"/>
          <w:marTop w:val="0"/>
          <w:marBottom w:val="0"/>
          <w:divBdr>
            <w:top w:val="none" w:sz="0" w:space="0" w:color="auto"/>
            <w:left w:val="none" w:sz="0" w:space="0" w:color="auto"/>
            <w:bottom w:val="none" w:sz="0" w:space="0" w:color="auto"/>
            <w:right w:val="none" w:sz="0" w:space="0" w:color="auto"/>
          </w:divBdr>
        </w:div>
      </w:divsChild>
    </w:div>
    <w:div w:id="31855611">
      <w:bodyDiv w:val="1"/>
      <w:marLeft w:val="0"/>
      <w:marRight w:val="0"/>
      <w:marTop w:val="0"/>
      <w:marBottom w:val="0"/>
      <w:divBdr>
        <w:top w:val="none" w:sz="0" w:space="0" w:color="auto"/>
        <w:left w:val="none" w:sz="0" w:space="0" w:color="auto"/>
        <w:bottom w:val="none" w:sz="0" w:space="0" w:color="auto"/>
        <w:right w:val="none" w:sz="0" w:space="0" w:color="auto"/>
      </w:divBdr>
    </w:div>
    <w:div w:id="32847401">
      <w:marLeft w:val="640"/>
      <w:marRight w:val="0"/>
      <w:marTop w:val="0"/>
      <w:marBottom w:val="0"/>
      <w:divBdr>
        <w:top w:val="none" w:sz="0" w:space="0" w:color="auto"/>
        <w:left w:val="none" w:sz="0" w:space="0" w:color="auto"/>
        <w:bottom w:val="none" w:sz="0" w:space="0" w:color="auto"/>
        <w:right w:val="none" w:sz="0" w:space="0" w:color="auto"/>
      </w:divBdr>
    </w:div>
    <w:div w:id="32851089">
      <w:marLeft w:val="480"/>
      <w:marRight w:val="0"/>
      <w:marTop w:val="0"/>
      <w:marBottom w:val="0"/>
      <w:divBdr>
        <w:top w:val="none" w:sz="0" w:space="0" w:color="auto"/>
        <w:left w:val="none" w:sz="0" w:space="0" w:color="auto"/>
        <w:bottom w:val="none" w:sz="0" w:space="0" w:color="auto"/>
        <w:right w:val="none" w:sz="0" w:space="0" w:color="auto"/>
      </w:divBdr>
    </w:div>
    <w:div w:id="32923272">
      <w:marLeft w:val="480"/>
      <w:marRight w:val="0"/>
      <w:marTop w:val="0"/>
      <w:marBottom w:val="0"/>
      <w:divBdr>
        <w:top w:val="none" w:sz="0" w:space="0" w:color="auto"/>
        <w:left w:val="none" w:sz="0" w:space="0" w:color="auto"/>
        <w:bottom w:val="none" w:sz="0" w:space="0" w:color="auto"/>
        <w:right w:val="none" w:sz="0" w:space="0" w:color="auto"/>
      </w:divBdr>
    </w:div>
    <w:div w:id="33039868">
      <w:marLeft w:val="480"/>
      <w:marRight w:val="0"/>
      <w:marTop w:val="0"/>
      <w:marBottom w:val="0"/>
      <w:divBdr>
        <w:top w:val="none" w:sz="0" w:space="0" w:color="auto"/>
        <w:left w:val="none" w:sz="0" w:space="0" w:color="auto"/>
        <w:bottom w:val="none" w:sz="0" w:space="0" w:color="auto"/>
        <w:right w:val="none" w:sz="0" w:space="0" w:color="auto"/>
      </w:divBdr>
    </w:div>
    <w:div w:id="33577048">
      <w:marLeft w:val="480"/>
      <w:marRight w:val="0"/>
      <w:marTop w:val="0"/>
      <w:marBottom w:val="0"/>
      <w:divBdr>
        <w:top w:val="none" w:sz="0" w:space="0" w:color="auto"/>
        <w:left w:val="none" w:sz="0" w:space="0" w:color="auto"/>
        <w:bottom w:val="none" w:sz="0" w:space="0" w:color="auto"/>
        <w:right w:val="none" w:sz="0" w:space="0" w:color="auto"/>
      </w:divBdr>
    </w:div>
    <w:div w:id="33585202">
      <w:marLeft w:val="480"/>
      <w:marRight w:val="0"/>
      <w:marTop w:val="0"/>
      <w:marBottom w:val="0"/>
      <w:divBdr>
        <w:top w:val="none" w:sz="0" w:space="0" w:color="auto"/>
        <w:left w:val="none" w:sz="0" w:space="0" w:color="auto"/>
        <w:bottom w:val="none" w:sz="0" w:space="0" w:color="auto"/>
        <w:right w:val="none" w:sz="0" w:space="0" w:color="auto"/>
      </w:divBdr>
    </w:div>
    <w:div w:id="34085328">
      <w:marLeft w:val="480"/>
      <w:marRight w:val="0"/>
      <w:marTop w:val="0"/>
      <w:marBottom w:val="0"/>
      <w:divBdr>
        <w:top w:val="none" w:sz="0" w:space="0" w:color="auto"/>
        <w:left w:val="none" w:sz="0" w:space="0" w:color="auto"/>
        <w:bottom w:val="none" w:sz="0" w:space="0" w:color="auto"/>
        <w:right w:val="none" w:sz="0" w:space="0" w:color="auto"/>
      </w:divBdr>
    </w:div>
    <w:div w:id="34549256">
      <w:marLeft w:val="480"/>
      <w:marRight w:val="0"/>
      <w:marTop w:val="0"/>
      <w:marBottom w:val="0"/>
      <w:divBdr>
        <w:top w:val="none" w:sz="0" w:space="0" w:color="auto"/>
        <w:left w:val="none" w:sz="0" w:space="0" w:color="auto"/>
        <w:bottom w:val="none" w:sz="0" w:space="0" w:color="auto"/>
        <w:right w:val="none" w:sz="0" w:space="0" w:color="auto"/>
      </w:divBdr>
    </w:div>
    <w:div w:id="35276651">
      <w:bodyDiv w:val="1"/>
      <w:marLeft w:val="0"/>
      <w:marRight w:val="0"/>
      <w:marTop w:val="0"/>
      <w:marBottom w:val="0"/>
      <w:divBdr>
        <w:top w:val="none" w:sz="0" w:space="0" w:color="auto"/>
        <w:left w:val="none" w:sz="0" w:space="0" w:color="auto"/>
        <w:bottom w:val="none" w:sz="0" w:space="0" w:color="auto"/>
        <w:right w:val="none" w:sz="0" w:space="0" w:color="auto"/>
      </w:divBdr>
      <w:divsChild>
        <w:div w:id="1558785898">
          <w:marLeft w:val="480"/>
          <w:marRight w:val="0"/>
          <w:marTop w:val="0"/>
          <w:marBottom w:val="0"/>
          <w:divBdr>
            <w:top w:val="none" w:sz="0" w:space="0" w:color="auto"/>
            <w:left w:val="none" w:sz="0" w:space="0" w:color="auto"/>
            <w:bottom w:val="none" w:sz="0" w:space="0" w:color="auto"/>
            <w:right w:val="none" w:sz="0" w:space="0" w:color="auto"/>
          </w:divBdr>
        </w:div>
        <w:div w:id="1737894029">
          <w:marLeft w:val="480"/>
          <w:marRight w:val="0"/>
          <w:marTop w:val="0"/>
          <w:marBottom w:val="0"/>
          <w:divBdr>
            <w:top w:val="none" w:sz="0" w:space="0" w:color="auto"/>
            <w:left w:val="none" w:sz="0" w:space="0" w:color="auto"/>
            <w:bottom w:val="none" w:sz="0" w:space="0" w:color="auto"/>
            <w:right w:val="none" w:sz="0" w:space="0" w:color="auto"/>
          </w:divBdr>
        </w:div>
        <w:div w:id="1884903106">
          <w:marLeft w:val="480"/>
          <w:marRight w:val="0"/>
          <w:marTop w:val="0"/>
          <w:marBottom w:val="0"/>
          <w:divBdr>
            <w:top w:val="none" w:sz="0" w:space="0" w:color="auto"/>
            <w:left w:val="none" w:sz="0" w:space="0" w:color="auto"/>
            <w:bottom w:val="none" w:sz="0" w:space="0" w:color="auto"/>
            <w:right w:val="none" w:sz="0" w:space="0" w:color="auto"/>
          </w:divBdr>
        </w:div>
        <w:div w:id="1500005525">
          <w:marLeft w:val="480"/>
          <w:marRight w:val="0"/>
          <w:marTop w:val="0"/>
          <w:marBottom w:val="0"/>
          <w:divBdr>
            <w:top w:val="none" w:sz="0" w:space="0" w:color="auto"/>
            <w:left w:val="none" w:sz="0" w:space="0" w:color="auto"/>
            <w:bottom w:val="none" w:sz="0" w:space="0" w:color="auto"/>
            <w:right w:val="none" w:sz="0" w:space="0" w:color="auto"/>
          </w:divBdr>
        </w:div>
        <w:div w:id="1923836634">
          <w:marLeft w:val="480"/>
          <w:marRight w:val="0"/>
          <w:marTop w:val="0"/>
          <w:marBottom w:val="0"/>
          <w:divBdr>
            <w:top w:val="none" w:sz="0" w:space="0" w:color="auto"/>
            <w:left w:val="none" w:sz="0" w:space="0" w:color="auto"/>
            <w:bottom w:val="none" w:sz="0" w:space="0" w:color="auto"/>
            <w:right w:val="none" w:sz="0" w:space="0" w:color="auto"/>
          </w:divBdr>
        </w:div>
        <w:div w:id="1266500683">
          <w:marLeft w:val="480"/>
          <w:marRight w:val="0"/>
          <w:marTop w:val="0"/>
          <w:marBottom w:val="0"/>
          <w:divBdr>
            <w:top w:val="none" w:sz="0" w:space="0" w:color="auto"/>
            <w:left w:val="none" w:sz="0" w:space="0" w:color="auto"/>
            <w:bottom w:val="none" w:sz="0" w:space="0" w:color="auto"/>
            <w:right w:val="none" w:sz="0" w:space="0" w:color="auto"/>
          </w:divBdr>
        </w:div>
        <w:div w:id="270161909">
          <w:marLeft w:val="480"/>
          <w:marRight w:val="0"/>
          <w:marTop w:val="0"/>
          <w:marBottom w:val="0"/>
          <w:divBdr>
            <w:top w:val="none" w:sz="0" w:space="0" w:color="auto"/>
            <w:left w:val="none" w:sz="0" w:space="0" w:color="auto"/>
            <w:bottom w:val="none" w:sz="0" w:space="0" w:color="auto"/>
            <w:right w:val="none" w:sz="0" w:space="0" w:color="auto"/>
          </w:divBdr>
        </w:div>
        <w:div w:id="447090566">
          <w:marLeft w:val="480"/>
          <w:marRight w:val="0"/>
          <w:marTop w:val="0"/>
          <w:marBottom w:val="0"/>
          <w:divBdr>
            <w:top w:val="none" w:sz="0" w:space="0" w:color="auto"/>
            <w:left w:val="none" w:sz="0" w:space="0" w:color="auto"/>
            <w:bottom w:val="none" w:sz="0" w:space="0" w:color="auto"/>
            <w:right w:val="none" w:sz="0" w:space="0" w:color="auto"/>
          </w:divBdr>
        </w:div>
        <w:div w:id="1286275896">
          <w:marLeft w:val="480"/>
          <w:marRight w:val="0"/>
          <w:marTop w:val="0"/>
          <w:marBottom w:val="0"/>
          <w:divBdr>
            <w:top w:val="none" w:sz="0" w:space="0" w:color="auto"/>
            <w:left w:val="none" w:sz="0" w:space="0" w:color="auto"/>
            <w:bottom w:val="none" w:sz="0" w:space="0" w:color="auto"/>
            <w:right w:val="none" w:sz="0" w:space="0" w:color="auto"/>
          </w:divBdr>
        </w:div>
        <w:div w:id="1361323550">
          <w:marLeft w:val="480"/>
          <w:marRight w:val="0"/>
          <w:marTop w:val="0"/>
          <w:marBottom w:val="0"/>
          <w:divBdr>
            <w:top w:val="none" w:sz="0" w:space="0" w:color="auto"/>
            <w:left w:val="none" w:sz="0" w:space="0" w:color="auto"/>
            <w:bottom w:val="none" w:sz="0" w:space="0" w:color="auto"/>
            <w:right w:val="none" w:sz="0" w:space="0" w:color="auto"/>
          </w:divBdr>
        </w:div>
        <w:div w:id="1987077930">
          <w:marLeft w:val="480"/>
          <w:marRight w:val="0"/>
          <w:marTop w:val="0"/>
          <w:marBottom w:val="0"/>
          <w:divBdr>
            <w:top w:val="none" w:sz="0" w:space="0" w:color="auto"/>
            <w:left w:val="none" w:sz="0" w:space="0" w:color="auto"/>
            <w:bottom w:val="none" w:sz="0" w:space="0" w:color="auto"/>
            <w:right w:val="none" w:sz="0" w:space="0" w:color="auto"/>
          </w:divBdr>
        </w:div>
        <w:div w:id="329985368">
          <w:marLeft w:val="480"/>
          <w:marRight w:val="0"/>
          <w:marTop w:val="0"/>
          <w:marBottom w:val="0"/>
          <w:divBdr>
            <w:top w:val="none" w:sz="0" w:space="0" w:color="auto"/>
            <w:left w:val="none" w:sz="0" w:space="0" w:color="auto"/>
            <w:bottom w:val="none" w:sz="0" w:space="0" w:color="auto"/>
            <w:right w:val="none" w:sz="0" w:space="0" w:color="auto"/>
          </w:divBdr>
        </w:div>
        <w:div w:id="1810636276">
          <w:marLeft w:val="480"/>
          <w:marRight w:val="0"/>
          <w:marTop w:val="0"/>
          <w:marBottom w:val="0"/>
          <w:divBdr>
            <w:top w:val="none" w:sz="0" w:space="0" w:color="auto"/>
            <w:left w:val="none" w:sz="0" w:space="0" w:color="auto"/>
            <w:bottom w:val="none" w:sz="0" w:space="0" w:color="auto"/>
            <w:right w:val="none" w:sz="0" w:space="0" w:color="auto"/>
          </w:divBdr>
        </w:div>
        <w:div w:id="1416055793">
          <w:marLeft w:val="480"/>
          <w:marRight w:val="0"/>
          <w:marTop w:val="0"/>
          <w:marBottom w:val="0"/>
          <w:divBdr>
            <w:top w:val="none" w:sz="0" w:space="0" w:color="auto"/>
            <w:left w:val="none" w:sz="0" w:space="0" w:color="auto"/>
            <w:bottom w:val="none" w:sz="0" w:space="0" w:color="auto"/>
            <w:right w:val="none" w:sz="0" w:space="0" w:color="auto"/>
          </w:divBdr>
        </w:div>
        <w:div w:id="1367948875">
          <w:marLeft w:val="480"/>
          <w:marRight w:val="0"/>
          <w:marTop w:val="0"/>
          <w:marBottom w:val="0"/>
          <w:divBdr>
            <w:top w:val="none" w:sz="0" w:space="0" w:color="auto"/>
            <w:left w:val="none" w:sz="0" w:space="0" w:color="auto"/>
            <w:bottom w:val="none" w:sz="0" w:space="0" w:color="auto"/>
            <w:right w:val="none" w:sz="0" w:space="0" w:color="auto"/>
          </w:divBdr>
        </w:div>
        <w:div w:id="1902521461">
          <w:marLeft w:val="480"/>
          <w:marRight w:val="0"/>
          <w:marTop w:val="0"/>
          <w:marBottom w:val="0"/>
          <w:divBdr>
            <w:top w:val="none" w:sz="0" w:space="0" w:color="auto"/>
            <w:left w:val="none" w:sz="0" w:space="0" w:color="auto"/>
            <w:bottom w:val="none" w:sz="0" w:space="0" w:color="auto"/>
            <w:right w:val="none" w:sz="0" w:space="0" w:color="auto"/>
          </w:divBdr>
        </w:div>
        <w:div w:id="520631195">
          <w:marLeft w:val="480"/>
          <w:marRight w:val="0"/>
          <w:marTop w:val="0"/>
          <w:marBottom w:val="0"/>
          <w:divBdr>
            <w:top w:val="none" w:sz="0" w:space="0" w:color="auto"/>
            <w:left w:val="none" w:sz="0" w:space="0" w:color="auto"/>
            <w:bottom w:val="none" w:sz="0" w:space="0" w:color="auto"/>
            <w:right w:val="none" w:sz="0" w:space="0" w:color="auto"/>
          </w:divBdr>
        </w:div>
        <w:div w:id="953442183">
          <w:marLeft w:val="480"/>
          <w:marRight w:val="0"/>
          <w:marTop w:val="0"/>
          <w:marBottom w:val="0"/>
          <w:divBdr>
            <w:top w:val="none" w:sz="0" w:space="0" w:color="auto"/>
            <w:left w:val="none" w:sz="0" w:space="0" w:color="auto"/>
            <w:bottom w:val="none" w:sz="0" w:space="0" w:color="auto"/>
            <w:right w:val="none" w:sz="0" w:space="0" w:color="auto"/>
          </w:divBdr>
        </w:div>
        <w:div w:id="1728802343">
          <w:marLeft w:val="480"/>
          <w:marRight w:val="0"/>
          <w:marTop w:val="0"/>
          <w:marBottom w:val="0"/>
          <w:divBdr>
            <w:top w:val="none" w:sz="0" w:space="0" w:color="auto"/>
            <w:left w:val="none" w:sz="0" w:space="0" w:color="auto"/>
            <w:bottom w:val="none" w:sz="0" w:space="0" w:color="auto"/>
            <w:right w:val="none" w:sz="0" w:space="0" w:color="auto"/>
          </w:divBdr>
        </w:div>
        <w:div w:id="1006637341">
          <w:marLeft w:val="480"/>
          <w:marRight w:val="0"/>
          <w:marTop w:val="0"/>
          <w:marBottom w:val="0"/>
          <w:divBdr>
            <w:top w:val="none" w:sz="0" w:space="0" w:color="auto"/>
            <w:left w:val="none" w:sz="0" w:space="0" w:color="auto"/>
            <w:bottom w:val="none" w:sz="0" w:space="0" w:color="auto"/>
            <w:right w:val="none" w:sz="0" w:space="0" w:color="auto"/>
          </w:divBdr>
        </w:div>
        <w:div w:id="1642035576">
          <w:marLeft w:val="480"/>
          <w:marRight w:val="0"/>
          <w:marTop w:val="0"/>
          <w:marBottom w:val="0"/>
          <w:divBdr>
            <w:top w:val="none" w:sz="0" w:space="0" w:color="auto"/>
            <w:left w:val="none" w:sz="0" w:space="0" w:color="auto"/>
            <w:bottom w:val="none" w:sz="0" w:space="0" w:color="auto"/>
            <w:right w:val="none" w:sz="0" w:space="0" w:color="auto"/>
          </w:divBdr>
        </w:div>
        <w:div w:id="1696689107">
          <w:marLeft w:val="480"/>
          <w:marRight w:val="0"/>
          <w:marTop w:val="0"/>
          <w:marBottom w:val="0"/>
          <w:divBdr>
            <w:top w:val="none" w:sz="0" w:space="0" w:color="auto"/>
            <w:left w:val="none" w:sz="0" w:space="0" w:color="auto"/>
            <w:bottom w:val="none" w:sz="0" w:space="0" w:color="auto"/>
            <w:right w:val="none" w:sz="0" w:space="0" w:color="auto"/>
          </w:divBdr>
        </w:div>
        <w:div w:id="498810925">
          <w:marLeft w:val="480"/>
          <w:marRight w:val="0"/>
          <w:marTop w:val="0"/>
          <w:marBottom w:val="0"/>
          <w:divBdr>
            <w:top w:val="none" w:sz="0" w:space="0" w:color="auto"/>
            <w:left w:val="none" w:sz="0" w:space="0" w:color="auto"/>
            <w:bottom w:val="none" w:sz="0" w:space="0" w:color="auto"/>
            <w:right w:val="none" w:sz="0" w:space="0" w:color="auto"/>
          </w:divBdr>
        </w:div>
        <w:div w:id="543370287">
          <w:marLeft w:val="480"/>
          <w:marRight w:val="0"/>
          <w:marTop w:val="0"/>
          <w:marBottom w:val="0"/>
          <w:divBdr>
            <w:top w:val="none" w:sz="0" w:space="0" w:color="auto"/>
            <w:left w:val="none" w:sz="0" w:space="0" w:color="auto"/>
            <w:bottom w:val="none" w:sz="0" w:space="0" w:color="auto"/>
            <w:right w:val="none" w:sz="0" w:space="0" w:color="auto"/>
          </w:divBdr>
        </w:div>
        <w:div w:id="1129055854">
          <w:marLeft w:val="480"/>
          <w:marRight w:val="0"/>
          <w:marTop w:val="0"/>
          <w:marBottom w:val="0"/>
          <w:divBdr>
            <w:top w:val="none" w:sz="0" w:space="0" w:color="auto"/>
            <w:left w:val="none" w:sz="0" w:space="0" w:color="auto"/>
            <w:bottom w:val="none" w:sz="0" w:space="0" w:color="auto"/>
            <w:right w:val="none" w:sz="0" w:space="0" w:color="auto"/>
          </w:divBdr>
        </w:div>
        <w:div w:id="874539798">
          <w:marLeft w:val="480"/>
          <w:marRight w:val="0"/>
          <w:marTop w:val="0"/>
          <w:marBottom w:val="0"/>
          <w:divBdr>
            <w:top w:val="none" w:sz="0" w:space="0" w:color="auto"/>
            <w:left w:val="none" w:sz="0" w:space="0" w:color="auto"/>
            <w:bottom w:val="none" w:sz="0" w:space="0" w:color="auto"/>
            <w:right w:val="none" w:sz="0" w:space="0" w:color="auto"/>
          </w:divBdr>
        </w:div>
        <w:div w:id="1016422162">
          <w:marLeft w:val="480"/>
          <w:marRight w:val="0"/>
          <w:marTop w:val="0"/>
          <w:marBottom w:val="0"/>
          <w:divBdr>
            <w:top w:val="none" w:sz="0" w:space="0" w:color="auto"/>
            <w:left w:val="none" w:sz="0" w:space="0" w:color="auto"/>
            <w:bottom w:val="none" w:sz="0" w:space="0" w:color="auto"/>
            <w:right w:val="none" w:sz="0" w:space="0" w:color="auto"/>
          </w:divBdr>
        </w:div>
        <w:div w:id="61568002">
          <w:marLeft w:val="480"/>
          <w:marRight w:val="0"/>
          <w:marTop w:val="0"/>
          <w:marBottom w:val="0"/>
          <w:divBdr>
            <w:top w:val="none" w:sz="0" w:space="0" w:color="auto"/>
            <w:left w:val="none" w:sz="0" w:space="0" w:color="auto"/>
            <w:bottom w:val="none" w:sz="0" w:space="0" w:color="auto"/>
            <w:right w:val="none" w:sz="0" w:space="0" w:color="auto"/>
          </w:divBdr>
        </w:div>
        <w:div w:id="635530377">
          <w:marLeft w:val="480"/>
          <w:marRight w:val="0"/>
          <w:marTop w:val="0"/>
          <w:marBottom w:val="0"/>
          <w:divBdr>
            <w:top w:val="none" w:sz="0" w:space="0" w:color="auto"/>
            <w:left w:val="none" w:sz="0" w:space="0" w:color="auto"/>
            <w:bottom w:val="none" w:sz="0" w:space="0" w:color="auto"/>
            <w:right w:val="none" w:sz="0" w:space="0" w:color="auto"/>
          </w:divBdr>
        </w:div>
        <w:div w:id="1774471057">
          <w:marLeft w:val="480"/>
          <w:marRight w:val="0"/>
          <w:marTop w:val="0"/>
          <w:marBottom w:val="0"/>
          <w:divBdr>
            <w:top w:val="none" w:sz="0" w:space="0" w:color="auto"/>
            <w:left w:val="none" w:sz="0" w:space="0" w:color="auto"/>
            <w:bottom w:val="none" w:sz="0" w:space="0" w:color="auto"/>
            <w:right w:val="none" w:sz="0" w:space="0" w:color="auto"/>
          </w:divBdr>
        </w:div>
        <w:div w:id="1610434590">
          <w:marLeft w:val="480"/>
          <w:marRight w:val="0"/>
          <w:marTop w:val="0"/>
          <w:marBottom w:val="0"/>
          <w:divBdr>
            <w:top w:val="none" w:sz="0" w:space="0" w:color="auto"/>
            <w:left w:val="none" w:sz="0" w:space="0" w:color="auto"/>
            <w:bottom w:val="none" w:sz="0" w:space="0" w:color="auto"/>
            <w:right w:val="none" w:sz="0" w:space="0" w:color="auto"/>
          </w:divBdr>
        </w:div>
        <w:div w:id="2027632800">
          <w:marLeft w:val="480"/>
          <w:marRight w:val="0"/>
          <w:marTop w:val="0"/>
          <w:marBottom w:val="0"/>
          <w:divBdr>
            <w:top w:val="none" w:sz="0" w:space="0" w:color="auto"/>
            <w:left w:val="none" w:sz="0" w:space="0" w:color="auto"/>
            <w:bottom w:val="none" w:sz="0" w:space="0" w:color="auto"/>
            <w:right w:val="none" w:sz="0" w:space="0" w:color="auto"/>
          </w:divBdr>
        </w:div>
        <w:div w:id="905915079">
          <w:marLeft w:val="480"/>
          <w:marRight w:val="0"/>
          <w:marTop w:val="0"/>
          <w:marBottom w:val="0"/>
          <w:divBdr>
            <w:top w:val="none" w:sz="0" w:space="0" w:color="auto"/>
            <w:left w:val="none" w:sz="0" w:space="0" w:color="auto"/>
            <w:bottom w:val="none" w:sz="0" w:space="0" w:color="auto"/>
            <w:right w:val="none" w:sz="0" w:space="0" w:color="auto"/>
          </w:divBdr>
        </w:div>
        <w:div w:id="790973214">
          <w:marLeft w:val="480"/>
          <w:marRight w:val="0"/>
          <w:marTop w:val="0"/>
          <w:marBottom w:val="0"/>
          <w:divBdr>
            <w:top w:val="none" w:sz="0" w:space="0" w:color="auto"/>
            <w:left w:val="none" w:sz="0" w:space="0" w:color="auto"/>
            <w:bottom w:val="none" w:sz="0" w:space="0" w:color="auto"/>
            <w:right w:val="none" w:sz="0" w:space="0" w:color="auto"/>
          </w:divBdr>
        </w:div>
        <w:div w:id="2058426965">
          <w:marLeft w:val="480"/>
          <w:marRight w:val="0"/>
          <w:marTop w:val="0"/>
          <w:marBottom w:val="0"/>
          <w:divBdr>
            <w:top w:val="none" w:sz="0" w:space="0" w:color="auto"/>
            <w:left w:val="none" w:sz="0" w:space="0" w:color="auto"/>
            <w:bottom w:val="none" w:sz="0" w:space="0" w:color="auto"/>
            <w:right w:val="none" w:sz="0" w:space="0" w:color="auto"/>
          </w:divBdr>
        </w:div>
        <w:div w:id="368459113">
          <w:marLeft w:val="480"/>
          <w:marRight w:val="0"/>
          <w:marTop w:val="0"/>
          <w:marBottom w:val="0"/>
          <w:divBdr>
            <w:top w:val="none" w:sz="0" w:space="0" w:color="auto"/>
            <w:left w:val="none" w:sz="0" w:space="0" w:color="auto"/>
            <w:bottom w:val="none" w:sz="0" w:space="0" w:color="auto"/>
            <w:right w:val="none" w:sz="0" w:space="0" w:color="auto"/>
          </w:divBdr>
        </w:div>
        <w:div w:id="441655026">
          <w:marLeft w:val="480"/>
          <w:marRight w:val="0"/>
          <w:marTop w:val="0"/>
          <w:marBottom w:val="0"/>
          <w:divBdr>
            <w:top w:val="none" w:sz="0" w:space="0" w:color="auto"/>
            <w:left w:val="none" w:sz="0" w:space="0" w:color="auto"/>
            <w:bottom w:val="none" w:sz="0" w:space="0" w:color="auto"/>
            <w:right w:val="none" w:sz="0" w:space="0" w:color="auto"/>
          </w:divBdr>
        </w:div>
        <w:div w:id="269288197">
          <w:marLeft w:val="480"/>
          <w:marRight w:val="0"/>
          <w:marTop w:val="0"/>
          <w:marBottom w:val="0"/>
          <w:divBdr>
            <w:top w:val="none" w:sz="0" w:space="0" w:color="auto"/>
            <w:left w:val="none" w:sz="0" w:space="0" w:color="auto"/>
            <w:bottom w:val="none" w:sz="0" w:space="0" w:color="auto"/>
            <w:right w:val="none" w:sz="0" w:space="0" w:color="auto"/>
          </w:divBdr>
        </w:div>
        <w:div w:id="1094590676">
          <w:marLeft w:val="480"/>
          <w:marRight w:val="0"/>
          <w:marTop w:val="0"/>
          <w:marBottom w:val="0"/>
          <w:divBdr>
            <w:top w:val="none" w:sz="0" w:space="0" w:color="auto"/>
            <w:left w:val="none" w:sz="0" w:space="0" w:color="auto"/>
            <w:bottom w:val="none" w:sz="0" w:space="0" w:color="auto"/>
            <w:right w:val="none" w:sz="0" w:space="0" w:color="auto"/>
          </w:divBdr>
        </w:div>
        <w:div w:id="1354066939">
          <w:marLeft w:val="480"/>
          <w:marRight w:val="0"/>
          <w:marTop w:val="0"/>
          <w:marBottom w:val="0"/>
          <w:divBdr>
            <w:top w:val="none" w:sz="0" w:space="0" w:color="auto"/>
            <w:left w:val="none" w:sz="0" w:space="0" w:color="auto"/>
            <w:bottom w:val="none" w:sz="0" w:space="0" w:color="auto"/>
            <w:right w:val="none" w:sz="0" w:space="0" w:color="auto"/>
          </w:divBdr>
        </w:div>
        <w:div w:id="1078089177">
          <w:marLeft w:val="480"/>
          <w:marRight w:val="0"/>
          <w:marTop w:val="0"/>
          <w:marBottom w:val="0"/>
          <w:divBdr>
            <w:top w:val="none" w:sz="0" w:space="0" w:color="auto"/>
            <w:left w:val="none" w:sz="0" w:space="0" w:color="auto"/>
            <w:bottom w:val="none" w:sz="0" w:space="0" w:color="auto"/>
            <w:right w:val="none" w:sz="0" w:space="0" w:color="auto"/>
          </w:divBdr>
        </w:div>
        <w:div w:id="513612335">
          <w:marLeft w:val="480"/>
          <w:marRight w:val="0"/>
          <w:marTop w:val="0"/>
          <w:marBottom w:val="0"/>
          <w:divBdr>
            <w:top w:val="none" w:sz="0" w:space="0" w:color="auto"/>
            <w:left w:val="none" w:sz="0" w:space="0" w:color="auto"/>
            <w:bottom w:val="none" w:sz="0" w:space="0" w:color="auto"/>
            <w:right w:val="none" w:sz="0" w:space="0" w:color="auto"/>
          </w:divBdr>
        </w:div>
        <w:div w:id="328867297">
          <w:marLeft w:val="480"/>
          <w:marRight w:val="0"/>
          <w:marTop w:val="0"/>
          <w:marBottom w:val="0"/>
          <w:divBdr>
            <w:top w:val="none" w:sz="0" w:space="0" w:color="auto"/>
            <w:left w:val="none" w:sz="0" w:space="0" w:color="auto"/>
            <w:bottom w:val="none" w:sz="0" w:space="0" w:color="auto"/>
            <w:right w:val="none" w:sz="0" w:space="0" w:color="auto"/>
          </w:divBdr>
        </w:div>
        <w:div w:id="692724876">
          <w:marLeft w:val="480"/>
          <w:marRight w:val="0"/>
          <w:marTop w:val="0"/>
          <w:marBottom w:val="0"/>
          <w:divBdr>
            <w:top w:val="none" w:sz="0" w:space="0" w:color="auto"/>
            <w:left w:val="none" w:sz="0" w:space="0" w:color="auto"/>
            <w:bottom w:val="none" w:sz="0" w:space="0" w:color="auto"/>
            <w:right w:val="none" w:sz="0" w:space="0" w:color="auto"/>
          </w:divBdr>
        </w:div>
        <w:div w:id="1146976231">
          <w:marLeft w:val="480"/>
          <w:marRight w:val="0"/>
          <w:marTop w:val="0"/>
          <w:marBottom w:val="0"/>
          <w:divBdr>
            <w:top w:val="none" w:sz="0" w:space="0" w:color="auto"/>
            <w:left w:val="none" w:sz="0" w:space="0" w:color="auto"/>
            <w:bottom w:val="none" w:sz="0" w:space="0" w:color="auto"/>
            <w:right w:val="none" w:sz="0" w:space="0" w:color="auto"/>
          </w:divBdr>
        </w:div>
        <w:div w:id="1842238634">
          <w:marLeft w:val="480"/>
          <w:marRight w:val="0"/>
          <w:marTop w:val="0"/>
          <w:marBottom w:val="0"/>
          <w:divBdr>
            <w:top w:val="none" w:sz="0" w:space="0" w:color="auto"/>
            <w:left w:val="none" w:sz="0" w:space="0" w:color="auto"/>
            <w:bottom w:val="none" w:sz="0" w:space="0" w:color="auto"/>
            <w:right w:val="none" w:sz="0" w:space="0" w:color="auto"/>
          </w:divBdr>
        </w:div>
        <w:div w:id="1751658555">
          <w:marLeft w:val="480"/>
          <w:marRight w:val="0"/>
          <w:marTop w:val="0"/>
          <w:marBottom w:val="0"/>
          <w:divBdr>
            <w:top w:val="none" w:sz="0" w:space="0" w:color="auto"/>
            <w:left w:val="none" w:sz="0" w:space="0" w:color="auto"/>
            <w:bottom w:val="none" w:sz="0" w:space="0" w:color="auto"/>
            <w:right w:val="none" w:sz="0" w:space="0" w:color="auto"/>
          </w:divBdr>
        </w:div>
        <w:div w:id="1120076738">
          <w:marLeft w:val="480"/>
          <w:marRight w:val="0"/>
          <w:marTop w:val="0"/>
          <w:marBottom w:val="0"/>
          <w:divBdr>
            <w:top w:val="none" w:sz="0" w:space="0" w:color="auto"/>
            <w:left w:val="none" w:sz="0" w:space="0" w:color="auto"/>
            <w:bottom w:val="none" w:sz="0" w:space="0" w:color="auto"/>
            <w:right w:val="none" w:sz="0" w:space="0" w:color="auto"/>
          </w:divBdr>
        </w:div>
        <w:div w:id="1851985005">
          <w:marLeft w:val="480"/>
          <w:marRight w:val="0"/>
          <w:marTop w:val="0"/>
          <w:marBottom w:val="0"/>
          <w:divBdr>
            <w:top w:val="none" w:sz="0" w:space="0" w:color="auto"/>
            <w:left w:val="none" w:sz="0" w:space="0" w:color="auto"/>
            <w:bottom w:val="none" w:sz="0" w:space="0" w:color="auto"/>
            <w:right w:val="none" w:sz="0" w:space="0" w:color="auto"/>
          </w:divBdr>
        </w:div>
        <w:div w:id="234172627">
          <w:marLeft w:val="480"/>
          <w:marRight w:val="0"/>
          <w:marTop w:val="0"/>
          <w:marBottom w:val="0"/>
          <w:divBdr>
            <w:top w:val="none" w:sz="0" w:space="0" w:color="auto"/>
            <w:left w:val="none" w:sz="0" w:space="0" w:color="auto"/>
            <w:bottom w:val="none" w:sz="0" w:space="0" w:color="auto"/>
            <w:right w:val="none" w:sz="0" w:space="0" w:color="auto"/>
          </w:divBdr>
        </w:div>
        <w:div w:id="1668363352">
          <w:marLeft w:val="480"/>
          <w:marRight w:val="0"/>
          <w:marTop w:val="0"/>
          <w:marBottom w:val="0"/>
          <w:divBdr>
            <w:top w:val="none" w:sz="0" w:space="0" w:color="auto"/>
            <w:left w:val="none" w:sz="0" w:space="0" w:color="auto"/>
            <w:bottom w:val="none" w:sz="0" w:space="0" w:color="auto"/>
            <w:right w:val="none" w:sz="0" w:space="0" w:color="auto"/>
          </w:divBdr>
        </w:div>
        <w:div w:id="1451165975">
          <w:marLeft w:val="480"/>
          <w:marRight w:val="0"/>
          <w:marTop w:val="0"/>
          <w:marBottom w:val="0"/>
          <w:divBdr>
            <w:top w:val="none" w:sz="0" w:space="0" w:color="auto"/>
            <w:left w:val="none" w:sz="0" w:space="0" w:color="auto"/>
            <w:bottom w:val="none" w:sz="0" w:space="0" w:color="auto"/>
            <w:right w:val="none" w:sz="0" w:space="0" w:color="auto"/>
          </w:divBdr>
        </w:div>
        <w:div w:id="412893910">
          <w:marLeft w:val="480"/>
          <w:marRight w:val="0"/>
          <w:marTop w:val="0"/>
          <w:marBottom w:val="0"/>
          <w:divBdr>
            <w:top w:val="none" w:sz="0" w:space="0" w:color="auto"/>
            <w:left w:val="none" w:sz="0" w:space="0" w:color="auto"/>
            <w:bottom w:val="none" w:sz="0" w:space="0" w:color="auto"/>
            <w:right w:val="none" w:sz="0" w:space="0" w:color="auto"/>
          </w:divBdr>
        </w:div>
        <w:div w:id="351541157">
          <w:marLeft w:val="480"/>
          <w:marRight w:val="0"/>
          <w:marTop w:val="0"/>
          <w:marBottom w:val="0"/>
          <w:divBdr>
            <w:top w:val="none" w:sz="0" w:space="0" w:color="auto"/>
            <w:left w:val="none" w:sz="0" w:space="0" w:color="auto"/>
            <w:bottom w:val="none" w:sz="0" w:space="0" w:color="auto"/>
            <w:right w:val="none" w:sz="0" w:space="0" w:color="auto"/>
          </w:divBdr>
        </w:div>
        <w:div w:id="76831125">
          <w:marLeft w:val="480"/>
          <w:marRight w:val="0"/>
          <w:marTop w:val="0"/>
          <w:marBottom w:val="0"/>
          <w:divBdr>
            <w:top w:val="none" w:sz="0" w:space="0" w:color="auto"/>
            <w:left w:val="none" w:sz="0" w:space="0" w:color="auto"/>
            <w:bottom w:val="none" w:sz="0" w:space="0" w:color="auto"/>
            <w:right w:val="none" w:sz="0" w:space="0" w:color="auto"/>
          </w:divBdr>
        </w:div>
        <w:div w:id="2079549659">
          <w:marLeft w:val="480"/>
          <w:marRight w:val="0"/>
          <w:marTop w:val="0"/>
          <w:marBottom w:val="0"/>
          <w:divBdr>
            <w:top w:val="none" w:sz="0" w:space="0" w:color="auto"/>
            <w:left w:val="none" w:sz="0" w:space="0" w:color="auto"/>
            <w:bottom w:val="none" w:sz="0" w:space="0" w:color="auto"/>
            <w:right w:val="none" w:sz="0" w:space="0" w:color="auto"/>
          </w:divBdr>
        </w:div>
        <w:div w:id="974601747">
          <w:marLeft w:val="480"/>
          <w:marRight w:val="0"/>
          <w:marTop w:val="0"/>
          <w:marBottom w:val="0"/>
          <w:divBdr>
            <w:top w:val="none" w:sz="0" w:space="0" w:color="auto"/>
            <w:left w:val="none" w:sz="0" w:space="0" w:color="auto"/>
            <w:bottom w:val="none" w:sz="0" w:space="0" w:color="auto"/>
            <w:right w:val="none" w:sz="0" w:space="0" w:color="auto"/>
          </w:divBdr>
        </w:div>
        <w:div w:id="2000309763">
          <w:marLeft w:val="480"/>
          <w:marRight w:val="0"/>
          <w:marTop w:val="0"/>
          <w:marBottom w:val="0"/>
          <w:divBdr>
            <w:top w:val="none" w:sz="0" w:space="0" w:color="auto"/>
            <w:left w:val="none" w:sz="0" w:space="0" w:color="auto"/>
            <w:bottom w:val="none" w:sz="0" w:space="0" w:color="auto"/>
            <w:right w:val="none" w:sz="0" w:space="0" w:color="auto"/>
          </w:divBdr>
        </w:div>
        <w:div w:id="1711494267">
          <w:marLeft w:val="480"/>
          <w:marRight w:val="0"/>
          <w:marTop w:val="0"/>
          <w:marBottom w:val="0"/>
          <w:divBdr>
            <w:top w:val="none" w:sz="0" w:space="0" w:color="auto"/>
            <w:left w:val="none" w:sz="0" w:space="0" w:color="auto"/>
            <w:bottom w:val="none" w:sz="0" w:space="0" w:color="auto"/>
            <w:right w:val="none" w:sz="0" w:space="0" w:color="auto"/>
          </w:divBdr>
        </w:div>
        <w:div w:id="1547059598">
          <w:marLeft w:val="480"/>
          <w:marRight w:val="0"/>
          <w:marTop w:val="0"/>
          <w:marBottom w:val="0"/>
          <w:divBdr>
            <w:top w:val="none" w:sz="0" w:space="0" w:color="auto"/>
            <w:left w:val="none" w:sz="0" w:space="0" w:color="auto"/>
            <w:bottom w:val="none" w:sz="0" w:space="0" w:color="auto"/>
            <w:right w:val="none" w:sz="0" w:space="0" w:color="auto"/>
          </w:divBdr>
        </w:div>
        <w:div w:id="2121602490">
          <w:marLeft w:val="480"/>
          <w:marRight w:val="0"/>
          <w:marTop w:val="0"/>
          <w:marBottom w:val="0"/>
          <w:divBdr>
            <w:top w:val="none" w:sz="0" w:space="0" w:color="auto"/>
            <w:left w:val="none" w:sz="0" w:space="0" w:color="auto"/>
            <w:bottom w:val="none" w:sz="0" w:space="0" w:color="auto"/>
            <w:right w:val="none" w:sz="0" w:space="0" w:color="auto"/>
          </w:divBdr>
        </w:div>
        <w:div w:id="768740885">
          <w:marLeft w:val="480"/>
          <w:marRight w:val="0"/>
          <w:marTop w:val="0"/>
          <w:marBottom w:val="0"/>
          <w:divBdr>
            <w:top w:val="none" w:sz="0" w:space="0" w:color="auto"/>
            <w:left w:val="none" w:sz="0" w:space="0" w:color="auto"/>
            <w:bottom w:val="none" w:sz="0" w:space="0" w:color="auto"/>
            <w:right w:val="none" w:sz="0" w:space="0" w:color="auto"/>
          </w:divBdr>
        </w:div>
        <w:div w:id="1727802771">
          <w:marLeft w:val="480"/>
          <w:marRight w:val="0"/>
          <w:marTop w:val="0"/>
          <w:marBottom w:val="0"/>
          <w:divBdr>
            <w:top w:val="none" w:sz="0" w:space="0" w:color="auto"/>
            <w:left w:val="none" w:sz="0" w:space="0" w:color="auto"/>
            <w:bottom w:val="none" w:sz="0" w:space="0" w:color="auto"/>
            <w:right w:val="none" w:sz="0" w:space="0" w:color="auto"/>
          </w:divBdr>
        </w:div>
        <w:div w:id="153569592">
          <w:marLeft w:val="480"/>
          <w:marRight w:val="0"/>
          <w:marTop w:val="0"/>
          <w:marBottom w:val="0"/>
          <w:divBdr>
            <w:top w:val="none" w:sz="0" w:space="0" w:color="auto"/>
            <w:left w:val="none" w:sz="0" w:space="0" w:color="auto"/>
            <w:bottom w:val="none" w:sz="0" w:space="0" w:color="auto"/>
            <w:right w:val="none" w:sz="0" w:space="0" w:color="auto"/>
          </w:divBdr>
        </w:div>
        <w:div w:id="740563765">
          <w:marLeft w:val="480"/>
          <w:marRight w:val="0"/>
          <w:marTop w:val="0"/>
          <w:marBottom w:val="0"/>
          <w:divBdr>
            <w:top w:val="none" w:sz="0" w:space="0" w:color="auto"/>
            <w:left w:val="none" w:sz="0" w:space="0" w:color="auto"/>
            <w:bottom w:val="none" w:sz="0" w:space="0" w:color="auto"/>
            <w:right w:val="none" w:sz="0" w:space="0" w:color="auto"/>
          </w:divBdr>
        </w:div>
        <w:div w:id="670453308">
          <w:marLeft w:val="480"/>
          <w:marRight w:val="0"/>
          <w:marTop w:val="0"/>
          <w:marBottom w:val="0"/>
          <w:divBdr>
            <w:top w:val="none" w:sz="0" w:space="0" w:color="auto"/>
            <w:left w:val="none" w:sz="0" w:space="0" w:color="auto"/>
            <w:bottom w:val="none" w:sz="0" w:space="0" w:color="auto"/>
            <w:right w:val="none" w:sz="0" w:space="0" w:color="auto"/>
          </w:divBdr>
        </w:div>
        <w:div w:id="10256098">
          <w:marLeft w:val="480"/>
          <w:marRight w:val="0"/>
          <w:marTop w:val="0"/>
          <w:marBottom w:val="0"/>
          <w:divBdr>
            <w:top w:val="none" w:sz="0" w:space="0" w:color="auto"/>
            <w:left w:val="none" w:sz="0" w:space="0" w:color="auto"/>
            <w:bottom w:val="none" w:sz="0" w:space="0" w:color="auto"/>
            <w:right w:val="none" w:sz="0" w:space="0" w:color="auto"/>
          </w:divBdr>
        </w:div>
        <w:div w:id="318652246">
          <w:marLeft w:val="480"/>
          <w:marRight w:val="0"/>
          <w:marTop w:val="0"/>
          <w:marBottom w:val="0"/>
          <w:divBdr>
            <w:top w:val="none" w:sz="0" w:space="0" w:color="auto"/>
            <w:left w:val="none" w:sz="0" w:space="0" w:color="auto"/>
            <w:bottom w:val="none" w:sz="0" w:space="0" w:color="auto"/>
            <w:right w:val="none" w:sz="0" w:space="0" w:color="auto"/>
          </w:divBdr>
        </w:div>
        <w:div w:id="1202864536">
          <w:marLeft w:val="480"/>
          <w:marRight w:val="0"/>
          <w:marTop w:val="0"/>
          <w:marBottom w:val="0"/>
          <w:divBdr>
            <w:top w:val="none" w:sz="0" w:space="0" w:color="auto"/>
            <w:left w:val="none" w:sz="0" w:space="0" w:color="auto"/>
            <w:bottom w:val="none" w:sz="0" w:space="0" w:color="auto"/>
            <w:right w:val="none" w:sz="0" w:space="0" w:color="auto"/>
          </w:divBdr>
        </w:div>
        <w:div w:id="46032243">
          <w:marLeft w:val="480"/>
          <w:marRight w:val="0"/>
          <w:marTop w:val="0"/>
          <w:marBottom w:val="0"/>
          <w:divBdr>
            <w:top w:val="none" w:sz="0" w:space="0" w:color="auto"/>
            <w:left w:val="none" w:sz="0" w:space="0" w:color="auto"/>
            <w:bottom w:val="none" w:sz="0" w:space="0" w:color="auto"/>
            <w:right w:val="none" w:sz="0" w:space="0" w:color="auto"/>
          </w:divBdr>
        </w:div>
        <w:div w:id="812714432">
          <w:marLeft w:val="480"/>
          <w:marRight w:val="0"/>
          <w:marTop w:val="0"/>
          <w:marBottom w:val="0"/>
          <w:divBdr>
            <w:top w:val="none" w:sz="0" w:space="0" w:color="auto"/>
            <w:left w:val="none" w:sz="0" w:space="0" w:color="auto"/>
            <w:bottom w:val="none" w:sz="0" w:space="0" w:color="auto"/>
            <w:right w:val="none" w:sz="0" w:space="0" w:color="auto"/>
          </w:divBdr>
        </w:div>
        <w:div w:id="939680758">
          <w:marLeft w:val="480"/>
          <w:marRight w:val="0"/>
          <w:marTop w:val="0"/>
          <w:marBottom w:val="0"/>
          <w:divBdr>
            <w:top w:val="none" w:sz="0" w:space="0" w:color="auto"/>
            <w:left w:val="none" w:sz="0" w:space="0" w:color="auto"/>
            <w:bottom w:val="none" w:sz="0" w:space="0" w:color="auto"/>
            <w:right w:val="none" w:sz="0" w:space="0" w:color="auto"/>
          </w:divBdr>
        </w:div>
        <w:div w:id="1919168489">
          <w:marLeft w:val="480"/>
          <w:marRight w:val="0"/>
          <w:marTop w:val="0"/>
          <w:marBottom w:val="0"/>
          <w:divBdr>
            <w:top w:val="none" w:sz="0" w:space="0" w:color="auto"/>
            <w:left w:val="none" w:sz="0" w:space="0" w:color="auto"/>
            <w:bottom w:val="none" w:sz="0" w:space="0" w:color="auto"/>
            <w:right w:val="none" w:sz="0" w:space="0" w:color="auto"/>
          </w:divBdr>
        </w:div>
        <w:div w:id="910581477">
          <w:marLeft w:val="480"/>
          <w:marRight w:val="0"/>
          <w:marTop w:val="0"/>
          <w:marBottom w:val="0"/>
          <w:divBdr>
            <w:top w:val="none" w:sz="0" w:space="0" w:color="auto"/>
            <w:left w:val="none" w:sz="0" w:space="0" w:color="auto"/>
            <w:bottom w:val="none" w:sz="0" w:space="0" w:color="auto"/>
            <w:right w:val="none" w:sz="0" w:space="0" w:color="auto"/>
          </w:divBdr>
        </w:div>
        <w:div w:id="378672671">
          <w:marLeft w:val="480"/>
          <w:marRight w:val="0"/>
          <w:marTop w:val="0"/>
          <w:marBottom w:val="0"/>
          <w:divBdr>
            <w:top w:val="none" w:sz="0" w:space="0" w:color="auto"/>
            <w:left w:val="none" w:sz="0" w:space="0" w:color="auto"/>
            <w:bottom w:val="none" w:sz="0" w:space="0" w:color="auto"/>
            <w:right w:val="none" w:sz="0" w:space="0" w:color="auto"/>
          </w:divBdr>
        </w:div>
        <w:div w:id="1219436011">
          <w:marLeft w:val="480"/>
          <w:marRight w:val="0"/>
          <w:marTop w:val="0"/>
          <w:marBottom w:val="0"/>
          <w:divBdr>
            <w:top w:val="none" w:sz="0" w:space="0" w:color="auto"/>
            <w:left w:val="none" w:sz="0" w:space="0" w:color="auto"/>
            <w:bottom w:val="none" w:sz="0" w:space="0" w:color="auto"/>
            <w:right w:val="none" w:sz="0" w:space="0" w:color="auto"/>
          </w:divBdr>
        </w:div>
        <w:div w:id="1019626571">
          <w:marLeft w:val="480"/>
          <w:marRight w:val="0"/>
          <w:marTop w:val="0"/>
          <w:marBottom w:val="0"/>
          <w:divBdr>
            <w:top w:val="none" w:sz="0" w:space="0" w:color="auto"/>
            <w:left w:val="none" w:sz="0" w:space="0" w:color="auto"/>
            <w:bottom w:val="none" w:sz="0" w:space="0" w:color="auto"/>
            <w:right w:val="none" w:sz="0" w:space="0" w:color="auto"/>
          </w:divBdr>
        </w:div>
        <w:div w:id="959535663">
          <w:marLeft w:val="480"/>
          <w:marRight w:val="0"/>
          <w:marTop w:val="0"/>
          <w:marBottom w:val="0"/>
          <w:divBdr>
            <w:top w:val="none" w:sz="0" w:space="0" w:color="auto"/>
            <w:left w:val="none" w:sz="0" w:space="0" w:color="auto"/>
            <w:bottom w:val="none" w:sz="0" w:space="0" w:color="auto"/>
            <w:right w:val="none" w:sz="0" w:space="0" w:color="auto"/>
          </w:divBdr>
        </w:div>
        <w:div w:id="1835994608">
          <w:marLeft w:val="480"/>
          <w:marRight w:val="0"/>
          <w:marTop w:val="0"/>
          <w:marBottom w:val="0"/>
          <w:divBdr>
            <w:top w:val="none" w:sz="0" w:space="0" w:color="auto"/>
            <w:left w:val="none" w:sz="0" w:space="0" w:color="auto"/>
            <w:bottom w:val="none" w:sz="0" w:space="0" w:color="auto"/>
            <w:right w:val="none" w:sz="0" w:space="0" w:color="auto"/>
          </w:divBdr>
        </w:div>
        <w:div w:id="37511977">
          <w:marLeft w:val="480"/>
          <w:marRight w:val="0"/>
          <w:marTop w:val="0"/>
          <w:marBottom w:val="0"/>
          <w:divBdr>
            <w:top w:val="none" w:sz="0" w:space="0" w:color="auto"/>
            <w:left w:val="none" w:sz="0" w:space="0" w:color="auto"/>
            <w:bottom w:val="none" w:sz="0" w:space="0" w:color="auto"/>
            <w:right w:val="none" w:sz="0" w:space="0" w:color="auto"/>
          </w:divBdr>
        </w:div>
        <w:div w:id="799374759">
          <w:marLeft w:val="480"/>
          <w:marRight w:val="0"/>
          <w:marTop w:val="0"/>
          <w:marBottom w:val="0"/>
          <w:divBdr>
            <w:top w:val="none" w:sz="0" w:space="0" w:color="auto"/>
            <w:left w:val="none" w:sz="0" w:space="0" w:color="auto"/>
            <w:bottom w:val="none" w:sz="0" w:space="0" w:color="auto"/>
            <w:right w:val="none" w:sz="0" w:space="0" w:color="auto"/>
          </w:divBdr>
        </w:div>
      </w:divsChild>
    </w:div>
    <w:div w:id="35391476">
      <w:marLeft w:val="480"/>
      <w:marRight w:val="0"/>
      <w:marTop w:val="0"/>
      <w:marBottom w:val="0"/>
      <w:divBdr>
        <w:top w:val="none" w:sz="0" w:space="0" w:color="auto"/>
        <w:left w:val="none" w:sz="0" w:space="0" w:color="auto"/>
        <w:bottom w:val="none" w:sz="0" w:space="0" w:color="auto"/>
        <w:right w:val="none" w:sz="0" w:space="0" w:color="auto"/>
      </w:divBdr>
    </w:div>
    <w:div w:id="35391964">
      <w:marLeft w:val="480"/>
      <w:marRight w:val="0"/>
      <w:marTop w:val="0"/>
      <w:marBottom w:val="0"/>
      <w:divBdr>
        <w:top w:val="none" w:sz="0" w:space="0" w:color="auto"/>
        <w:left w:val="none" w:sz="0" w:space="0" w:color="auto"/>
        <w:bottom w:val="none" w:sz="0" w:space="0" w:color="auto"/>
        <w:right w:val="none" w:sz="0" w:space="0" w:color="auto"/>
      </w:divBdr>
    </w:div>
    <w:div w:id="35475148">
      <w:marLeft w:val="480"/>
      <w:marRight w:val="0"/>
      <w:marTop w:val="0"/>
      <w:marBottom w:val="0"/>
      <w:divBdr>
        <w:top w:val="none" w:sz="0" w:space="0" w:color="auto"/>
        <w:left w:val="none" w:sz="0" w:space="0" w:color="auto"/>
        <w:bottom w:val="none" w:sz="0" w:space="0" w:color="auto"/>
        <w:right w:val="none" w:sz="0" w:space="0" w:color="auto"/>
      </w:divBdr>
    </w:div>
    <w:div w:id="35740139">
      <w:marLeft w:val="480"/>
      <w:marRight w:val="0"/>
      <w:marTop w:val="0"/>
      <w:marBottom w:val="0"/>
      <w:divBdr>
        <w:top w:val="none" w:sz="0" w:space="0" w:color="auto"/>
        <w:left w:val="none" w:sz="0" w:space="0" w:color="auto"/>
        <w:bottom w:val="none" w:sz="0" w:space="0" w:color="auto"/>
        <w:right w:val="none" w:sz="0" w:space="0" w:color="auto"/>
      </w:divBdr>
    </w:div>
    <w:div w:id="35812348">
      <w:bodyDiv w:val="1"/>
      <w:marLeft w:val="0"/>
      <w:marRight w:val="0"/>
      <w:marTop w:val="0"/>
      <w:marBottom w:val="0"/>
      <w:divBdr>
        <w:top w:val="none" w:sz="0" w:space="0" w:color="auto"/>
        <w:left w:val="none" w:sz="0" w:space="0" w:color="auto"/>
        <w:bottom w:val="none" w:sz="0" w:space="0" w:color="auto"/>
        <w:right w:val="none" w:sz="0" w:space="0" w:color="auto"/>
      </w:divBdr>
    </w:div>
    <w:div w:id="36011984">
      <w:bodyDiv w:val="1"/>
      <w:marLeft w:val="0"/>
      <w:marRight w:val="0"/>
      <w:marTop w:val="0"/>
      <w:marBottom w:val="0"/>
      <w:divBdr>
        <w:top w:val="none" w:sz="0" w:space="0" w:color="auto"/>
        <w:left w:val="none" w:sz="0" w:space="0" w:color="auto"/>
        <w:bottom w:val="none" w:sz="0" w:space="0" w:color="auto"/>
        <w:right w:val="none" w:sz="0" w:space="0" w:color="auto"/>
      </w:divBdr>
    </w:div>
    <w:div w:id="36319085">
      <w:marLeft w:val="480"/>
      <w:marRight w:val="0"/>
      <w:marTop w:val="0"/>
      <w:marBottom w:val="0"/>
      <w:divBdr>
        <w:top w:val="none" w:sz="0" w:space="0" w:color="auto"/>
        <w:left w:val="none" w:sz="0" w:space="0" w:color="auto"/>
        <w:bottom w:val="none" w:sz="0" w:space="0" w:color="auto"/>
        <w:right w:val="none" w:sz="0" w:space="0" w:color="auto"/>
      </w:divBdr>
    </w:div>
    <w:div w:id="36513598">
      <w:marLeft w:val="480"/>
      <w:marRight w:val="0"/>
      <w:marTop w:val="0"/>
      <w:marBottom w:val="0"/>
      <w:divBdr>
        <w:top w:val="none" w:sz="0" w:space="0" w:color="auto"/>
        <w:left w:val="none" w:sz="0" w:space="0" w:color="auto"/>
        <w:bottom w:val="none" w:sz="0" w:space="0" w:color="auto"/>
        <w:right w:val="none" w:sz="0" w:space="0" w:color="auto"/>
      </w:divBdr>
    </w:div>
    <w:div w:id="36513854">
      <w:bodyDiv w:val="1"/>
      <w:marLeft w:val="0"/>
      <w:marRight w:val="0"/>
      <w:marTop w:val="0"/>
      <w:marBottom w:val="0"/>
      <w:divBdr>
        <w:top w:val="none" w:sz="0" w:space="0" w:color="auto"/>
        <w:left w:val="none" w:sz="0" w:space="0" w:color="auto"/>
        <w:bottom w:val="none" w:sz="0" w:space="0" w:color="auto"/>
        <w:right w:val="none" w:sz="0" w:space="0" w:color="auto"/>
      </w:divBdr>
    </w:div>
    <w:div w:id="36516343">
      <w:marLeft w:val="480"/>
      <w:marRight w:val="0"/>
      <w:marTop w:val="0"/>
      <w:marBottom w:val="0"/>
      <w:divBdr>
        <w:top w:val="none" w:sz="0" w:space="0" w:color="auto"/>
        <w:left w:val="none" w:sz="0" w:space="0" w:color="auto"/>
        <w:bottom w:val="none" w:sz="0" w:space="0" w:color="auto"/>
        <w:right w:val="none" w:sz="0" w:space="0" w:color="auto"/>
      </w:divBdr>
    </w:div>
    <w:div w:id="36591559">
      <w:marLeft w:val="480"/>
      <w:marRight w:val="0"/>
      <w:marTop w:val="0"/>
      <w:marBottom w:val="0"/>
      <w:divBdr>
        <w:top w:val="none" w:sz="0" w:space="0" w:color="auto"/>
        <w:left w:val="none" w:sz="0" w:space="0" w:color="auto"/>
        <w:bottom w:val="none" w:sz="0" w:space="0" w:color="auto"/>
        <w:right w:val="none" w:sz="0" w:space="0" w:color="auto"/>
      </w:divBdr>
    </w:div>
    <w:div w:id="36860915">
      <w:marLeft w:val="480"/>
      <w:marRight w:val="0"/>
      <w:marTop w:val="0"/>
      <w:marBottom w:val="0"/>
      <w:divBdr>
        <w:top w:val="none" w:sz="0" w:space="0" w:color="auto"/>
        <w:left w:val="none" w:sz="0" w:space="0" w:color="auto"/>
        <w:bottom w:val="none" w:sz="0" w:space="0" w:color="auto"/>
        <w:right w:val="none" w:sz="0" w:space="0" w:color="auto"/>
      </w:divBdr>
    </w:div>
    <w:div w:id="36900415">
      <w:marLeft w:val="480"/>
      <w:marRight w:val="0"/>
      <w:marTop w:val="0"/>
      <w:marBottom w:val="0"/>
      <w:divBdr>
        <w:top w:val="none" w:sz="0" w:space="0" w:color="auto"/>
        <w:left w:val="none" w:sz="0" w:space="0" w:color="auto"/>
        <w:bottom w:val="none" w:sz="0" w:space="0" w:color="auto"/>
        <w:right w:val="none" w:sz="0" w:space="0" w:color="auto"/>
      </w:divBdr>
    </w:div>
    <w:div w:id="37244339">
      <w:marLeft w:val="480"/>
      <w:marRight w:val="0"/>
      <w:marTop w:val="0"/>
      <w:marBottom w:val="0"/>
      <w:divBdr>
        <w:top w:val="none" w:sz="0" w:space="0" w:color="auto"/>
        <w:left w:val="none" w:sz="0" w:space="0" w:color="auto"/>
        <w:bottom w:val="none" w:sz="0" w:space="0" w:color="auto"/>
        <w:right w:val="none" w:sz="0" w:space="0" w:color="auto"/>
      </w:divBdr>
    </w:div>
    <w:div w:id="37249102">
      <w:marLeft w:val="480"/>
      <w:marRight w:val="0"/>
      <w:marTop w:val="0"/>
      <w:marBottom w:val="0"/>
      <w:divBdr>
        <w:top w:val="none" w:sz="0" w:space="0" w:color="auto"/>
        <w:left w:val="none" w:sz="0" w:space="0" w:color="auto"/>
        <w:bottom w:val="none" w:sz="0" w:space="0" w:color="auto"/>
        <w:right w:val="none" w:sz="0" w:space="0" w:color="auto"/>
      </w:divBdr>
    </w:div>
    <w:div w:id="37433795">
      <w:marLeft w:val="480"/>
      <w:marRight w:val="0"/>
      <w:marTop w:val="0"/>
      <w:marBottom w:val="0"/>
      <w:divBdr>
        <w:top w:val="none" w:sz="0" w:space="0" w:color="auto"/>
        <w:left w:val="none" w:sz="0" w:space="0" w:color="auto"/>
        <w:bottom w:val="none" w:sz="0" w:space="0" w:color="auto"/>
        <w:right w:val="none" w:sz="0" w:space="0" w:color="auto"/>
      </w:divBdr>
    </w:div>
    <w:div w:id="38215511">
      <w:marLeft w:val="480"/>
      <w:marRight w:val="0"/>
      <w:marTop w:val="0"/>
      <w:marBottom w:val="0"/>
      <w:divBdr>
        <w:top w:val="none" w:sz="0" w:space="0" w:color="auto"/>
        <w:left w:val="none" w:sz="0" w:space="0" w:color="auto"/>
        <w:bottom w:val="none" w:sz="0" w:space="0" w:color="auto"/>
        <w:right w:val="none" w:sz="0" w:space="0" w:color="auto"/>
      </w:divBdr>
    </w:div>
    <w:div w:id="38627240">
      <w:bodyDiv w:val="1"/>
      <w:marLeft w:val="0"/>
      <w:marRight w:val="0"/>
      <w:marTop w:val="0"/>
      <w:marBottom w:val="0"/>
      <w:divBdr>
        <w:top w:val="none" w:sz="0" w:space="0" w:color="auto"/>
        <w:left w:val="none" w:sz="0" w:space="0" w:color="auto"/>
        <w:bottom w:val="none" w:sz="0" w:space="0" w:color="auto"/>
        <w:right w:val="none" w:sz="0" w:space="0" w:color="auto"/>
      </w:divBdr>
      <w:divsChild>
        <w:div w:id="1790119972">
          <w:marLeft w:val="480"/>
          <w:marRight w:val="0"/>
          <w:marTop w:val="0"/>
          <w:marBottom w:val="0"/>
          <w:divBdr>
            <w:top w:val="none" w:sz="0" w:space="0" w:color="auto"/>
            <w:left w:val="none" w:sz="0" w:space="0" w:color="auto"/>
            <w:bottom w:val="none" w:sz="0" w:space="0" w:color="auto"/>
            <w:right w:val="none" w:sz="0" w:space="0" w:color="auto"/>
          </w:divBdr>
        </w:div>
        <w:div w:id="1814788526">
          <w:marLeft w:val="480"/>
          <w:marRight w:val="0"/>
          <w:marTop w:val="0"/>
          <w:marBottom w:val="0"/>
          <w:divBdr>
            <w:top w:val="none" w:sz="0" w:space="0" w:color="auto"/>
            <w:left w:val="none" w:sz="0" w:space="0" w:color="auto"/>
            <w:bottom w:val="none" w:sz="0" w:space="0" w:color="auto"/>
            <w:right w:val="none" w:sz="0" w:space="0" w:color="auto"/>
          </w:divBdr>
        </w:div>
        <w:div w:id="632564223">
          <w:marLeft w:val="480"/>
          <w:marRight w:val="0"/>
          <w:marTop w:val="0"/>
          <w:marBottom w:val="0"/>
          <w:divBdr>
            <w:top w:val="none" w:sz="0" w:space="0" w:color="auto"/>
            <w:left w:val="none" w:sz="0" w:space="0" w:color="auto"/>
            <w:bottom w:val="none" w:sz="0" w:space="0" w:color="auto"/>
            <w:right w:val="none" w:sz="0" w:space="0" w:color="auto"/>
          </w:divBdr>
        </w:div>
        <w:div w:id="1032076795">
          <w:marLeft w:val="480"/>
          <w:marRight w:val="0"/>
          <w:marTop w:val="0"/>
          <w:marBottom w:val="0"/>
          <w:divBdr>
            <w:top w:val="none" w:sz="0" w:space="0" w:color="auto"/>
            <w:left w:val="none" w:sz="0" w:space="0" w:color="auto"/>
            <w:bottom w:val="none" w:sz="0" w:space="0" w:color="auto"/>
            <w:right w:val="none" w:sz="0" w:space="0" w:color="auto"/>
          </w:divBdr>
        </w:div>
        <w:div w:id="256141576">
          <w:marLeft w:val="480"/>
          <w:marRight w:val="0"/>
          <w:marTop w:val="0"/>
          <w:marBottom w:val="0"/>
          <w:divBdr>
            <w:top w:val="none" w:sz="0" w:space="0" w:color="auto"/>
            <w:left w:val="none" w:sz="0" w:space="0" w:color="auto"/>
            <w:bottom w:val="none" w:sz="0" w:space="0" w:color="auto"/>
            <w:right w:val="none" w:sz="0" w:space="0" w:color="auto"/>
          </w:divBdr>
        </w:div>
        <w:div w:id="1850220322">
          <w:marLeft w:val="480"/>
          <w:marRight w:val="0"/>
          <w:marTop w:val="0"/>
          <w:marBottom w:val="0"/>
          <w:divBdr>
            <w:top w:val="none" w:sz="0" w:space="0" w:color="auto"/>
            <w:left w:val="none" w:sz="0" w:space="0" w:color="auto"/>
            <w:bottom w:val="none" w:sz="0" w:space="0" w:color="auto"/>
            <w:right w:val="none" w:sz="0" w:space="0" w:color="auto"/>
          </w:divBdr>
        </w:div>
        <w:div w:id="339896609">
          <w:marLeft w:val="480"/>
          <w:marRight w:val="0"/>
          <w:marTop w:val="0"/>
          <w:marBottom w:val="0"/>
          <w:divBdr>
            <w:top w:val="none" w:sz="0" w:space="0" w:color="auto"/>
            <w:left w:val="none" w:sz="0" w:space="0" w:color="auto"/>
            <w:bottom w:val="none" w:sz="0" w:space="0" w:color="auto"/>
            <w:right w:val="none" w:sz="0" w:space="0" w:color="auto"/>
          </w:divBdr>
        </w:div>
        <w:div w:id="1373649863">
          <w:marLeft w:val="480"/>
          <w:marRight w:val="0"/>
          <w:marTop w:val="0"/>
          <w:marBottom w:val="0"/>
          <w:divBdr>
            <w:top w:val="none" w:sz="0" w:space="0" w:color="auto"/>
            <w:left w:val="none" w:sz="0" w:space="0" w:color="auto"/>
            <w:bottom w:val="none" w:sz="0" w:space="0" w:color="auto"/>
            <w:right w:val="none" w:sz="0" w:space="0" w:color="auto"/>
          </w:divBdr>
        </w:div>
        <w:div w:id="859976206">
          <w:marLeft w:val="480"/>
          <w:marRight w:val="0"/>
          <w:marTop w:val="0"/>
          <w:marBottom w:val="0"/>
          <w:divBdr>
            <w:top w:val="none" w:sz="0" w:space="0" w:color="auto"/>
            <w:left w:val="none" w:sz="0" w:space="0" w:color="auto"/>
            <w:bottom w:val="none" w:sz="0" w:space="0" w:color="auto"/>
            <w:right w:val="none" w:sz="0" w:space="0" w:color="auto"/>
          </w:divBdr>
        </w:div>
        <w:div w:id="261571568">
          <w:marLeft w:val="480"/>
          <w:marRight w:val="0"/>
          <w:marTop w:val="0"/>
          <w:marBottom w:val="0"/>
          <w:divBdr>
            <w:top w:val="none" w:sz="0" w:space="0" w:color="auto"/>
            <w:left w:val="none" w:sz="0" w:space="0" w:color="auto"/>
            <w:bottom w:val="none" w:sz="0" w:space="0" w:color="auto"/>
            <w:right w:val="none" w:sz="0" w:space="0" w:color="auto"/>
          </w:divBdr>
        </w:div>
        <w:div w:id="263265513">
          <w:marLeft w:val="480"/>
          <w:marRight w:val="0"/>
          <w:marTop w:val="0"/>
          <w:marBottom w:val="0"/>
          <w:divBdr>
            <w:top w:val="none" w:sz="0" w:space="0" w:color="auto"/>
            <w:left w:val="none" w:sz="0" w:space="0" w:color="auto"/>
            <w:bottom w:val="none" w:sz="0" w:space="0" w:color="auto"/>
            <w:right w:val="none" w:sz="0" w:space="0" w:color="auto"/>
          </w:divBdr>
        </w:div>
        <w:div w:id="74787676">
          <w:marLeft w:val="480"/>
          <w:marRight w:val="0"/>
          <w:marTop w:val="0"/>
          <w:marBottom w:val="0"/>
          <w:divBdr>
            <w:top w:val="none" w:sz="0" w:space="0" w:color="auto"/>
            <w:left w:val="none" w:sz="0" w:space="0" w:color="auto"/>
            <w:bottom w:val="none" w:sz="0" w:space="0" w:color="auto"/>
            <w:right w:val="none" w:sz="0" w:space="0" w:color="auto"/>
          </w:divBdr>
        </w:div>
        <w:div w:id="1526820794">
          <w:marLeft w:val="480"/>
          <w:marRight w:val="0"/>
          <w:marTop w:val="0"/>
          <w:marBottom w:val="0"/>
          <w:divBdr>
            <w:top w:val="none" w:sz="0" w:space="0" w:color="auto"/>
            <w:left w:val="none" w:sz="0" w:space="0" w:color="auto"/>
            <w:bottom w:val="none" w:sz="0" w:space="0" w:color="auto"/>
            <w:right w:val="none" w:sz="0" w:space="0" w:color="auto"/>
          </w:divBdr>
        </w:div>
        <w:div w:id="1941067632">
          <w:marLeft w:val="480"/>
          <w:marRight w:val="0"/>
          <w:marTop w:val="0"/>
          <w:marBottom w:val="0"/>
          <w:divBdr>
            <w:top w:val="none" w:sz="0" w:space="0" w:color="auto"/>
            <w:left w:val="none" w:sz="0" w:space="0" w:color="auto"/>
            <w:bottom w:val="none" w:sz="0" w:space="0" w:color="auto"/>
            <w:right w:val="none" w:sz="0" w:space="0" w:color="auto"/>
          </w:divBdr>
        </w:div>
        <w:div w:id="9992494">
          <w:marLeft w:val="480"/>
          <w:marRight w:val="0"/>
          <w:marTop w:val="0"/>
          <w:marBottom w:val="0"/>
          <w:divBdr>
            <w:top w:val="none" w:sz="0" w:space="0" w:color="auto"/>
            <w:left w:val="none" w:sz="0" w:space="0" w:color="auto"/>
            <w:bottom w:val="none" w:sz="0" w:space="0" w:color="auto"/>
            <w:right w:val="none" w:sz="0" w:space="0" w:color="auto"/>
          </w:divBdr>
        </w:div>
        <w:div w:id="2003582938">
          <w:marLeft w:val="480"/>
          <w:marRight w:val="0"/>
          <w:marTop w:val="0"/>
          <w:marBottom w:val="0"/>
          <w:divBdr>
            <w:top w:val="none" w:sz="0" w:space="0" w:color="auto"/>
            <w:left w:val="none" w:sz="0" w:space="0" w:color="auto"/>
            <w:bottom w:val="none" w:sz="0" w:space="0" w:color="auto"/>
            <w:right w:val="none" w:sz="0" w:space="0" w:color="auto"/>
          </w:divBdr>
        </w:div>
        <w:div w:id="763497361">
          <w:marLeft w:val="480"/>
          <w:marRight w:val="0"/>
          <w:marTop w:val="0"/>
          <w:marBottom w:val="0"/>
          <w:divBdr>
            <w:top w:val="none" w:sz="0" w:space="0" w:color="auto"/>
            <w:left w:val="none" w:sz="0" w:space="0" w:color="auto"/>
            <w:bottom w:val="none" w:sz="0" w:space="0" w:color="auto"/>
            <w:right w:val="none" w:sz="0" w:space="0" w:color="auto"/>
          </w:divBdr>
        </w:div>
        <w:div w:id="900097433">
          <w:marLeft w:val="480"/>
          <w:marRight w:val="0"/>
          <w:marTop w:val="0"/>
          <w:marBottom w:val="0"/>
          <w:divBdr>
            <w:top w:val="none" w:sz="0" w:space="0" w:color="auto"/>
            <w:left w:val="none" w:sz="0" w:space="0" w:color="auto"/>
            <w:bottom w:val="none" w:sz="0" w:space="0" w:color="auto"/>
            <w:right w:val="none" w:sz="0" w:space="0" w:color="auto"/>
          </w:divBdr>
        </w:div>
        <w:div w:id="506557503">
          <w:marLeft w:val="480"/>
          <w:marRight w:val="0"/>
          <w:marTop w:val="0"/>
          <w:marBottom w:val="0"/>
          <w:divBdr>
            <w:top w:val="none" w:sz="0" w:space="0" w:color="auto"/>
            <w:left w:val="none" w:sz="0" w:space="0" w:color="auto"/>
            <w:bottom w:val="none" w:sz="0" w:space="0" w:color="auto"/>
            <w:right w:val="none" w:sz="0" w:space="0" w:color="auto"/>
          </w:divBdr>
        </w:div>
        <w:div w:id="717120511">
          <w:marLeft w:val="480"/>
          <w:marRight w:val="0"/>
          <w:marTop w:val="0"/>
          <w:marBottom w:val="0"/>
          <w:divBdr>
            <w:top w:val="none" w:sz="0" w:space="0" w:color="auto"/>
            <w:left w:val="none" w:sz="0" w:space="0" w:color="auto"/>
            <w:bottom w:val="none" w:sz="0" w:space="0" w:color="auto"/>
            <w:right w:val="none" w:sz="0" w:space="0" w:color="auto"/>
          </w:divBdr>
        </w:div>
        <w:div w:id="1859662430">
          <w:marLeft w:val="480"/>
          <w:marRight w:val="0"/>
          <w:marTop w:val="0"/>
          <w:marBottom w:val="0"/>
          <w:divBdr>
            <w:top w:val="none" w:sz="0" w:space="0" w:color="auto"/>
            <w:left w:val="none" w:sz="0" w:space="0" w:color="auto"/>
            <w:bottom w:val="none" w:sz="0" w:space="0" w:color="auto"/>
            <w:right w:val="none" w:sz="0" w:space="0" w:color="auto"/>
          </w:divBdr>
        </w:div>
        <w:div w:id="821117781">
          <w:marLeft w:val="480"/>
          <w:marRight w:val="0"/>
          <w:marTop w:val="0"/>
          <w:marBottom w:val="0"/>
          <w:divBdr>
            <w:top w:val="none" w:sz="0" w:space="0" w:color="auto"/>
            <w:left w:val="none" w:sz="0" w:space="0" w:color="auto"/>
            <w:bottom w:val="none" w:sz="0" w:space="0" w:color="auto"/>
            <w:right w:val="none" w:sz="0" w:space="0" w:color="auto"/>
          </w:divBdr>
        </w:div>
        <w:div w:id="1378314894">
          <w:marLeft w:val="480"/>
          <w:marRight w:val="0"/>
          <w:marTop w:val="0"/>
          <w:marBottom w:val="0"/>
          <w:divBdr>
            <w:top w:val="none" w:sz="0" w:space="0" w:color="auto"/>
            <w:left w:val="none" w:sz="0" w:space="0" w:color="auto"/>
            <w:bottom w:val="none" w:sz="0" w:space="0" w:color="auto"/>
            <w:right w:val="none" w:sz="0" w:space="0" w:color="auto"/>
          </w:divBdr>
        </w:div>
        <w:div w:id="481191028">
          <w:marLeft w:val="480"/>
          <w:marRight w:val="0"/>
          <w:marTop w:val="0"/>
          <w:marBottom w:val="0"/>
          <w:divBdr>
            <w:top w:val="none" w:sz="0" w:space="0" w:color="auto"/>
            <w:left w:val="none" w:sz="0" w:space="0" w:color="auto"/>
            <w:bottom w:val="none" w:sz="0" w:space="0" w:color="auto"/>
            <w:right w:val="none" w:sz="0" w:space="0" w:color="auto"/>
          </w:divBdr>
        </w:div>
        <w:div w:id="1979531317">
          <w:marLeft w:val="480"/>
          <w:marRight w:val="0"/>
          <w:marTop w:val="0"/>
          <w:marBottom w:val="0"/>
          <w:divBdr>
            <w:top w:val="none" w:sz="0" w:space="0" w:color="auto"/>
            <w:left w:val="none" w:sz="0" w:space="0" w:color="auto"/>
            <w:bottom w:val="none" w:sz="0" w:space="0" w:color="auto"/>
            <w:right w:val="none" w:sz="0" w:space="0" w:color="auto"/>
          </w:divBdr>
        </w:div>
        <w:div w:id="1128402631">
          <w:marLeft w:val="480"/>
          <w:marRight w:val="0"/>
          <w:marTop w:val="0"/>
          <w:marBottom w:val="0"/>
          <w:divBdr>
            <w:top w:val="none" w:sz="0" w:space="0" w:color="auto"/>
            <w:left w:val="none" w:sz="0" w:space="0" w:color="auto"/>
            <w:bottom w:val="none" w:sz="0" w:space="0" w:color="auto"/>
            <w:right w:val="none" w:sz="0" w:space="0" w:color="auto"/>
          </w:divBdr>
        </w:div>
        <w:div w:id="459493713">
          <w:marLeft w:val="480"/>
          <w:marRight w:val="0"/>
          <w:marTop w:val="0"/>
          <w:marBottom w:val="0"/>
          <w:divBdr>
            <w:top w:val="none" w:sz="0" w:space="0" w:color="auto"/>
            <w:left w:val="none" w:sz="0" w:space="0" w:color="auto"/>
            <w:bottom w:val="none" w:sz="0" w:space="0" w:color="auto"/>
            <w:right w:val="none" w:sz="0" w:space="0" w:color="auto"/>
          </w:divBdr>
        </w:div>
        <w:div w:id="1251043254">
          <w:marLeft w:val="480"/>
          <w:marRight w:val="0"/>
          <w:marTop w:val="0"/>
          <w:marBottom w:val="0"/>
          <w:divBdr>
            <w:top w:val="none" w:sz="0" w:space="0" w:color="auto"/>
            <w:left w:val="none" w:sz="0" w:space="0" w:color="auto"/>
            <w:bottom w:val="none" w:sz="0" w:space="0" w:color="auto"/>
            <w:right w:val="none" w:sz="0" w:space="0" w:color="auto"/>
          </w:divBdr>
        </w:div>
        <w:div w:id="1887791108">
          <w:marLeft w:val="480"/>
          <w:marRight w:val="0"/>
          <w:marTop w:val="0"/>
          <w:marBottom w:val="0"/>
          <w:divBdr>
            <w:top w:val="none" w:sz="0" w:space="0" w:color="auto"/>
            <w:left w:val="none" w:sz="0" w:space="0" w:color="auto"/>
            <w:bottom w:val="none" w:sz="0" w:space="0" w:color="auto"/>
            <w:right w:val="none" w:sz="0" w:space="0" w:color="auto"/>
          </w:divBdr>
        </w:div>
        <w:div w:id="1767575681">
          <w:marLeft w:val="480"/>
          <w:marRight w:val="0"/>
          <w:marTop w:val="0"/>
          <w:marBottom w:val="0"/>
          <w:divBdr>
            <w:top w:val="none" w:sz="0" w:space="0" w:color="auto"/>
            <w:left w:val="none" w:sz="0" w:space="0" w:color="auto"/>
            <w:bottom w:val="none" w:sz="0" w:space="0" w:color="auto"/>
            <w:right w:val="none" w:sz="0" w:space="0" w:color="auto"/>
          </w:divBdr>
        </w:div>
        <w:div w:id="47728100">
          <w:marLeft w:val="480"/>
          <w:marRight w:val="0"/>
          <w:marTop w:val="0"/>
          <w:marBottom w:val="0"/>
          <w:divBdr>
            <w:top w:val="none" w:sz="0" w:space="0" w:color="auto"/>
            <w:left w:val="none" w:sz="0" w:space="0" w:color="auto"/>
            <w:bottom w:val="none" w:sz="0" w:space="0" w:color="auto"/>
            <w:right w:val="none" w:sz="0" w:space="0" w:color="auto"/>
          </w:divBdr>
        </w:div>
        <w:div w:id="942879041">
          <w:marLeft w:val="480"/>
          <w:marRight w:val="0"/>
          <w:marTop w:val="0"/>
          <w:marBottom w:val="0"/>
          <w:divBdr>
            <w:top w:val="none" w:sz="0" w:space="0" w:color="auto"/>
            <w:left w:val="none" w:sz="0" w:space="0" w:color="auto"/>
            <w:bottom w:val="none" w:sz="0" w:space="0" w:color="auto"/>
            <w:right w:val="none" w:sz="0" w:space="0" w:color="auto"/>
          </w:divBdr>
        </w:div>
        <w:div w:id="1386490062">
          <w:marLeft w:val="480"/>
          <w:marRight w:val="0"/>
          <w:marTop w:val="0"/>
          <w:marBottom w:val="0"/>
          <w:divBdr>
            <w:top w:val="none" w:sz="0" w:space="0" w:color="auto"/>
            <w:left w:val="none" w:sz="0" w:space="0" w:color="auto"/>
            <w:bottom w:val="none" w:sz="0" w:space="0" w:color="auto"/>
            <w:right w:val="none" w:sz="0" w:space="0" w:color="auto"/>
          </w:divBdr>
        </w:div>
        <w:div w:id="349307086">
          <w:marLeft w:val="480"/>
          <w:marRight w:val="0"/>
          <w:marTop w:val="0"/>
          <w:marBottom w:val="0"/>
          <w:divBdr>
            <w:top w:val="none" w:sz="0" w:space="0" w:color="auto"/>
            <w:left w:val="none" w:sz="0" w:space="0" w:color="auto"/>
            <w:bottom w:val="none" w:sz="0" w:space="0" w:color="auto"/>
            <w:right w:val="none" w:sz="0" w:space="0" w:color="auto"/>
          </w:divBdr>
        </w:div>
        <w:div w:id="609629642">
          <w:marLeft w:val="480"/>
          <w:marRight w:val="0"/>
          <w:marTop w:val="0"/>
          <w:marBottom w:val="0"/>
          <w:divBdr>
            <w:top w:val="none" w:sz="0" w:space="0" w:color="auto"/>
            <w:left w:val="none" w:sz="0" w:space="0" w:color="auto"/>
            <w:bottom w:val="none" w:sz="0" w:space="0" w:color="auto"/>
            <w:right w:val="none" w:sz="0" w:space="0" w:color="auto"/>
          </w:divBdr>
        </w:div>
        <w:div w:id="762602865">
          <w:marLeft w:val="480"/>
          <w:marRight w:val="0"/>
          <w:marTop w:val="0"/>
          <w:marBottom w:val="0"/>
          <w:divBdr>
            <w:top w:val="none" w:sz="0" w:space="0" w:color="auto"/>
            <w:left w:val="none" w:sz="0" w:space="0" w:color="auto"/>
            <w:bottom w:val="none" w:sz="0" w:space="0" w:color="auto"/>
            <w:right w:val="none" w:sz="0" w:space="0" w:color="auto"/>
          </w:divBdr>
        </w:div>
        <w:div w:id="503206263">
          <w:marLeft w:val="480"/>
          <w:marRight w:val="0"/>
          <w:marTop w:val="0"/>
          <w:marBottom w:val="0"/>
          <w:divBdr>
            <w:top w:val="none" w:sz="0" w:space="0" w:color="auto"/>
            <w:left w:val="none" w:sz="0" w:space="0" w:color="auto"/>
            <w:bottom w:val="none" w:sz="0" w:space="0" w:color="auto"/>
            <w:right w:val="none" w:sz="0" w:space="0" w:color="auto"/>
          </w:divBdr>
        </w:div>
        <w:div w:id="1059862787">
          <w:marLeft w:val="480"/>
          <w:marRight w:val="0"/>
          <w:marTop w:val="0"/>
          <w:marBottom w:val="0"/>
          <w:divBdr>
            <w:top w:val="none" w:sz="0" w:space="0" w:color="auto"/>
            <w:left w:val="none" w:sz="0" w:space="0" w:color="auto"/>
            <w:bottom w:val="none" w:sz="0" w:space="0" w:color="auto"/>
            <w:right w:val="none" w:sz="0" w:space="0" w:color="auto"/>
          </w:divBdr>
        </w:div>
        <w:div w:id="747189112">
          <w:marLeft w:val="480"/>
          <w:marRight w:val="0"/>
          <w:marTop w:val="0"/>
          <w:marBottom w:val="0"/>
          <w:divBdr>
            <w:top w:val="none" w:sz="0" w:space="0" w:color="auto"/>
            <w:left w:val="none" w:sz="0" w:space="0" w:color="auto"/>
            <w:bottom w:val="none" w:sz="0" w:space="0" w:color="auto"/>
            <w:right w:val="none" w:sz="0" w:space="0" w:color="auto"/>
          </w:divBdr>
        </w:div>
        <w:div w:id="1308974315">
          <w:marLeft w:val="480"/>
          <w:marRight w:val="0"/>
          <w:marTop w:val="0"/>
          <w:marBottom w:val="0"/>
          <w:divBdr>
            <w:top w:val="none" w:sz="0" w:space="0" w:color="auto"/>
            <w:left w:val="none" w:sz="0" w:space="0" w:color="auto"/>
            <w:bottom w:val="none" w:sz="0" w:space="0" w:color="auto"/>
            <w:right w:val="none" w:sz="0" w:space="0" w:color="auto"/>
          </w:divBdr>
        </w:div>
        <w:div w:id="1330795361">
          <w:marLeft w:val="480"/>
          <w:marRight w:val="0"/>
          <w:marTop w:val="0"/>
          <w:marBottom w:val="0"/>
          <w:divBdr>
            <w:top w:val="none" w:sz="0" w:space="0" w:color="auto"/>
            <w:left w:val="none" w:sz="0" w:space="0" w:color="auto"/>
            <w:bottom w:val="none" w:sz="0" w:space="0" w:color="auto"/>
            <w:right w:val="none" w:sz="0" w:space="0" w:color="auto"/>
          </w:divBdr>
        </w:div>
        <w:div w:id="2126922857">
          <w:marLeft w:val="480"/>
          <w:marRight w:val="0"/>
          <w:marTop w:val="0"/>
          <w:marBottom w:val="0"/>
          <w:divBdr>
            <w:top w:val="none" w:sz="0" w:space="0" w:color="auto"/>
            <w:left w:val="none" w:sz="0" w:space="0" w:color="auto"/>
            <w:bottom w:val="none" w:sz="0" w:space="0" w:color="auto"/>
            <w:right w:val="none" w:sz="0" w:space="0" w:color="auto"/>
          </w:divBdr>
        </w:div>
        <w:div w:id="1020820644">
          <w:marLeft w:val="480"/>
          <w:marRight w:val="0"/>
          <w:marTop w:val="0"/>
          <w:marBottom w:val="0"/>
          <w:divBdr>
            <w:top w:val="none" w:sz="0" w:space="0" w:color="auto"/>
            <w:left w:val="none" w:sz="0" w:space="0" w:color="auto"/>
            <w:bottom w:val="none" w:sz="0" w:space="0" w:color="auto"/>
            <w:right w:val="none" w:sz="0" w:space="0" w:color="auto"/>
          </w:divBdr>
        </w:div>
        <w:div w:id="1959530501">
          <w:marLeft w:val="480"/>
          <w:marRight w:val="0"/>
          <w:marTop w:val="0"/>
          <w:marBottom w:val="0"/>
          <w:divBdr>
            <w:top w:val="none" w:sz="0" w:space="0" w:color="auto"/>
            <w:left w:val="none" w:sz="0" w:space="0" w:color="auto"/>
            <w:bottom w:val="none" w:sz="0" w:space="0" w:color="auto"/>
            <w:right w:val="none" w:sz="0" w:space="0" w:color="auto"/>
          </w:divBdr>
        </w:div>
        <w:div w:id="55861602">
          <w:marLeft w:val="480"/>
          <w:marRight w:val="0"/>
          <w:marTop w:val="0"/>
          <w:marBottom w:val="0"/>
          <w:divBdr>
            <w:top w:val="none" w:sz="0" w:space="0" w:color="auto"/>
            <w:left w:val="none" w:sz="0" w:space="0" w:color="auto"/>
            <w:bottom w:val="none" w:sz="0" w:space="0" w:color="auto"/>
            <w:right w:val="none" w:sz="0" w:space="0" w:color="auto"/>
          </w:divBdr>
        </w:div>
        <w:div w:id="2116097503">
          <w:marLeft w:val="480"/>
          <w:marRight w:val="0"/>
          <w:marTop w:val="0"/>
          <w:marBottom w:val="0"/>
          <w:divBdr>
            <w:top w:val="none" w:sz="0" w:space="0" w:color="auto"/>
            <w:left w:val="none" w:sz="0" w:space="0" w:color="auto"/>
            <w:bottom w:val="none" w:sz="0" w:space="0" w:color="auto"/>
            <w:right w:val="none" w:sz="0" w:space="0" w:color="auto"/>
          </w:divBdr>
        </w:div>
        <w:div w:id="1267076980">
          <w:marLeft w:val="480"/>
          <w:marRight w:val="0"/>
          <w:marTop w:val="0"/>
          <w:marBottom w:val="0"/>
          <w:divBdr>
            <w:top w:val="none" w:sz="0" w:space="0" w:color="auto"/>
            <w:left w:val="none" w:sz="0" w:space="0" w:color="auto"/>
            <w:bottom w:val="none" w:sz="0" w:space="0" w:color="auto"/>
            <w:right w:val="none" w:sz="0" w:space="0" w:color="auto"/>
          </w:divBdr>
        </w:div>
        <w:div w:id="925531148">
          <w:marLeft w:val="480"/>
          <w:marRight w:val="0"/>
          <w:marTop w:val="0"/>
          <w:marBottom w:val="0"/>
          <w:divBdr>
            <w:top w:val="none" w:sz="0" w:space="0" w:color="auto"/>
            <w:left w:val="none" w:sz="0" w:space="0" w:color="auto"/>
            <w:bottom w:val="none" w:sz="0" w:space="0" w:color="auto"/>
            <w:right w:val="none" w:sz="0" w:space="0" w:color="auto"/>
          </w:divBdr>
        </w:div>
        <w:div w:id="1027289587">
          <w:marLeft w:val="480"/>
          <w:marRight w:val="0"/>
          <w:marTop w:val="0"/>
          <w:marBottom w:val="0"/>
          <w:divBdr>
            <w:top w:val="none" w:sz="0" w:space="0" w:color="auto"/>
            <w:left w:val="none" w:sz="0" w:space="0" w:color="auto"/>
            <w:bottom w:val="none" w:sz="0" w:space="0" w:color="auto"/>
            <w:right w:val="none" w:sz="0" w:space="0" w:color="auto"/>
          </w:divBdr>
        </w:div>
        <w:div w:id="1511529478">
          <w:marLeft w:val="480"/>
          <w:marRight w:val="0"/>
          <w:marTop w:val="0"/>
          <w:marBottom w:val="0"/>
          <w:divBdr>
            <w:top w:val="none" w:sz="0" w:space="0" w:color="auto"/>
            <w:left w:val="none" w:sz="0" w:space="0" w:color="auto"/>
            <w:bottom w:val="none" w:sz="0" w:space="0" w:color="auto"/>
            <w:right w:val="none" w:sz="0" w:space="0" w:color="auto"/>
          </w:divBdr>
        </w:div>
        <w:div w:id="2064401798">
          <w:marLeft w:val="480"/>
          <w:marRight w:val="0"/>
          <w:marTop w:val="0"/>
          <w:marBottom w:val="0"/>
          <w:divBdr>
            <w:top w:val="none" w:sz="0" w:space="0" w:color="auto"/>
            <w:left w:val="none" w:sz="0" w:space="0" w:color="auto"/>
            <w:bottom w:val="none" w:sz="0" w:space="0" w:color="auto"/>
            <w:right w:val="none" w:sz="0" w:space="0" w:color="auto"/>
          </w:divBdr>
        </w:div>
        <w:div w:id="1386834816">
          <w:marLeft w:val="480"/>
          <w:marRight w:val="0"/>
          <w:marTop w:val="0"/>
          <w:marBottom w:val="0"/>
          <w:divBdr>
            <w:top w:val="none" w:sz="0" w:space="0" w:color="auto"/>
            <w:left w:val="none" w:sz="0" w:space="0" w:color="auto"/>
            <w:bottom w:val="none" w:sz="0" w:space="0" w:color="auto"/>
            <w:right w:val="none" w:sz="0" w:space="0" w:color="auto"/>
          </w:divBdr>
        </w:div>
        <w:div w:id="900091570">
          <w:marLeft w:val="480"/>
          <w:marRight w:val="0"/>
          <w:marTop w:val="0"/>
          <w:marBottom w:val="0"/>
          <w:divBdr>
            <w:top w:val="none" w:sz="0" w:space="0" w:color="auto"/>
            <w:left w:val="none" w:sz="0" w:space="0" w:color="auto"/>
            <w:bottom w:val="none" w:sz="0" w:space="0" w:color="auto"/>
            <w:right w:val="none" w:sz="0" w:space="0" w:color="auto"/>
          </w:divBdr>
        </w:div>
        <w:div w:id="1580094898">
          <w:marLeft w:val="480"/>
          <w:marRight w:val="0"/>
          <w:marTop w:val="0"/>
          <w:marBottom w:val="0"/>
          <w:divBdr>
            <w:top w:val="none" w:sz="0" w:space="0" w:color="auto"/>
            <w:left w:val="none" w:sz="0" w:space="0" w:color="auto"/>
            <w:bottom w:val="none" w:sz="0" w:space="0" w:color="auto"/>
            <w:right w:val="none" w:sz="0" w:space="0" w:color="auto"/>
          </w:divBdr>
        </w:div>
        <w:div w:id="1279752287">
          <w:marLeft w:val="480"/>
          <w:marRight w:val="0"/>
          <w:marTop w:val="0"/>
          <w:marBottom w:val="0"/>
          <w:divBdr>
            <w:top w:val="none" w:sz="0" w:space="0" w:color="auto"/>
            <w:left w:val="none" w:sz="0" w:space="0" w:color="auto"/>
            <w:bottom w:val="none" w:sz="0" w:space="0" w:color="auto"/>
            <w:right w:val="none" w:sz="0" w:space="0" w:color="auto"/>
          </w:divBdr>
        </w:div>
        <w:div w:id="1866164839">
          <w:marLeft w:val="480"/>
          <w:marRight w:val="0"/>
          <w:marTop w:val="0"/>
          <w:marBottom w:val="0"/>
          <w:divBdr>
            <w:top w:val="none" w:sz="0" w:space="0" w:color="auto"/>
            <w:left w:val="none" w:sz="0" w:space="0" w:color="auto"/>
            <w:bottom w:val="none" w:sz="0" w:space="0" w:color="auto"/>
            <w:right w:val="none" w:sz="0" w:space="0" w:color="auto"/>
          </w:divBdr>
        </w:div>
        <w:div w:id="1790077509">
          <w:marLeft w:val="480"/>
          <w:marRight w:val="0"/>
          <w:marTop w:val="0"/>
          <w:marBottom w:val="0"/>
          <w:divBdr>
            <w:top w:val="none" w:sz="0" w:space="0" w:color="auto"/>
            <w:left w:val="none" w:sz="0" w:space="0" w:color="auto"/>
            <w:bottom w:val="none" w:sz="0" w:space="0" w:color="auto"/>
            <w:right w:val="none" w:sz="0" w:space="0" w:color="auto"/>
          </w:divBdr>
        </w:div>
        <w:div w:id="1241911612">
          <w:marLeft w:val="480"/>
          <w:marRight w:val="0"/>
          <w:marTop w:val="0"/>
          <w:marBottom w:val="0"/>
          <w:divBdr>
            <w:top w:val="none" w:sz="0" w:space="0" w:color="auto"/>
            <w:left w:val="none" w:sz="0" w:space="0" w:color="auto"/>
            <w:bottom w:val="none" w:sz="0" w:space="0" w:color="auto"/>
            <w:right w:val="none" w:sz="0" w:space="0" w:color="auto"/>
          </w:divBdr>
        </w:div>
        <w:div w:id="1848404657">
          <w:marLeft w:val="480"/>
          <w:marRight w:val="0"/>
          <w:marTop w:val="0"/>
          <w:marBottom w:val="0"/>
          <w:divBdr>
            <w:top w:val="none" w:sz="0" w:space="0" w:color="auto"/>
            <w:left w:val="none" w:sz="0" w:space="0" w:color="auto"/>
            <w:bottom w:val="none" w:sz="0" w:space="0" w:color="auto"/>
            <w:right w:val="none" w:sz="0" w:space="0" w:color="auto"/>
          </w:divBdr>
        </w:div>
        <w:div w:id="317684813">
          <w:marLeft w:val="480"/>
          <w:marRight w:val="0"/>
          <w:marTop w:val="0"/>
          <w:marBottom w:val="0"/>
          <w:divBdr>
            <w:top w:val="none" w:sz="0" w:space="0" w:color="auto"/>
            <w:left w:val="none" w:sz="0" w:space="0" w:color="auto"/>
            <w:bottom w:val="none" w:sz="0" w:space="0" w:color="auto"/>
            <w:right w:val="none" w:sz="0" w:space="0" w:color="auto"/>
          </w:divBdr>
        </w:div>
        <w:div w:id="1429354996">
          <w:marLeft w:val="480"/>
          <w:marRight w:val="0"/>
          <w:marTop w:val="0"/>
          <w:marBottom w:val="0"/>
          <w:divBdr>
            <w:top w:val="none" w:sz="0" w:space="0" w:color="auto"/>
            <w:left w:val="none" w:sz="0" w:space="0" w:color="auto"/>
            <w:bottom w:val="none" w:sz="0" w:space="0" w:color="auto"/>
            <w:right w:val="none" w:sz="0" w:space="0" w:color="auto"/>
          </w:divBdr>
        </w:div>
        <w:div w:id="1364675832">
          <w:marLeft w:val="480"/>
          <w:marRight w:val="0"/>
          <w:marTop w:val="0"/>
          <w:marBottom w:val="0"/>
          <w:divBdr>
            <w:top w:val="none" w:sz="0" w:space="0" w:color="auto"/>
            <w:left w:val="none" w:sz="0" w:space="0" w:color="auto"/>
            <w:bottom w:val="none" w:sz="0" w:space="0" w:color="auto"/>
            <w:right w:val="none" w:sz="0" w:space="0" w:color="auto"/>
          </w:divBdr>
        </w:div>
        <w:div w:id="71894047">
          <w:marLeft w:val="480"/>
          <w:marRight w:val="0"/>
          <w:marTop w:val="0"/>
          <w:marBottom w:val="0"/>
          <w:divBdr>
            <w:top w:val="none" w:sz="0" w:space="0" w:color="auto"/>
            <w:left w:val="none" w:sz="0" w:space="0" w:color="auto"/>
            <w:bottom w:val="none" w:sz="0" w:space="0" w:color="auto"/>
            <w:right w:val="none" w:sz="0" w:space="0" w:color="auto"/>
          </w:divBdr>
        </w:div>
        <w:div w:id="637220977">
          <w:marLeft w:val="480"/>
          <w:marRight w:val="0"/>
          <w:marTop w:val="0"/>
          <w:marBottom w:val="0"/>
          <w:divBdr>
            <w:top w:val="none" w:sz="0" w:space="0" w:color="auto"/>
            <w:left w:val="none" w:sz="0" w:space="0" w:color="auto"/>
            <w:bottom w:val="none" w:sz="0" w:space="0" w:color="auto"/>
            <w:right w:val="none" w:sz="0" w:space="0" w:color="auto"/>
          </w:divBdr>
        </w:div>
        <w:div w:id="1266578223">
          <w:marLeft w:val="480"/>
          <w:marRight w:val="0"/>
          <w:marTop w:val="0"/>
          <w:marBottom w:val="0"/>
          <w:divBdr>
            <w:top w:val="none" w:sz="0" w:space="0" w:color="auto"/>
            <w:left w:val="none" w:sz="0" w:space="0" w:color="auto"/>
            <w:bottom w:val="none" w:sz="0" w:space="0" w:color="auto"/>
            <w:right w:val="none" w:sz="0" w:space="0" w:color="auto"/>
          </w:divBdr>
        </w:div>
        <w:div w:id="1279684134">
          <w:marLeft w:val="480"/>
          <w:marRight w:val="0"/>
          <w:marTop w:val="0"/>
          <w:marBottom w:val="0"/>
          <w:divBdr>
            <w:top w:val="none" w:sz="0" w:space="0" w:color="auto"/>
            <w:left w:val="none" w:sz="0" w:space="0" w:color="auto"/>
            <w:bottom w:val="none" w:sz="0" w:space="0" w:color="auto"/>
            <w:right w:val="none" w:sz="0" w:space="0" w:color="auto"/>
          </w:divBdr>
        </w:div>
        <w:div w:id="432018089">
          <w:marLeft w:val="480"/>
          <w:marRight w:val="0"/>
          <w:marTop w:val="0"/>
          <w:marBottom w:val="0"/>
          <w:divBdr>
            <w:top w:val="none" w:sz="0" w:space="0" w:color="auto"/>
            <w:left w:val="none" w:sz="0" w:space="0" w:color="auto"/>
            <w:bottom w:val="none" w:sz="0" w:space="0" w:color="auto"/>
            <w:right w:val="none" w:sz="0" w:space="0" w:color="auto"/>
          </w:divBdr>
        </w:div>
        <w:div w:id="1937209751">
          <w:marLeft w:val="480"/>
          <w:marRight w:val="0"/>
          <w:marTop w:val="0"/>
          <w:marBottom w:val="0"/>
          <w:divBdr>
            <w:top w:val="none" w:sz="0" w:space="0" w:color="auto"/>
            <w:left w:val="none" w:sz="0" w:space="0" w:color="auto"/>
            <w:bottom w:val="none" w:sz="0" w:space="0" w:color="auto"/>
            <w:right w:val="none" w:sz="0" w:space="0" w:color="auto"/>
          </w:divBdr>
        </w:div>
        <w:div w:id="2513468">
          <w:marLeft w:val="480"/>
          <w:marRight w:val="0"/>
          <w:marTop w:val="0"/>
          <w:marBottom w:val="0"/>
          <w:divBdr>
            <w:top w:val="none" w:sz="0" w:space="0" w:color="auto"/>
            <w:left w:val="none" w:sz="0" w:space="0" w:color="auto"/>
            <w:bottom w:val="none" w:sz="0" w:space="0" w:color="auto"/>
            <w:right w:val="none" w:sz="0" w:space="0" w:color="auto"/>
          </w:divBdr>
        </w:div>
        <w:div w:id="907418623">
          <w:marLeft w:val="480"/>
          <w:marRight w:val="0"/>
          <w:marTop w:val="0"/>
          <w:marBottom w:val="0"/>
          <w:divBdr>
            <w:top w:val="none" w:sz="0" w:space="0" w:color="auto"/>
            <w:left w:val="none" w:sz="0" w:space="0" w:color="auto"/>
            <w:bottom w:val="none" w:sz="0" w:space="0" w:color="auto"/>
            <w:right w:val="none" w:sz="0" w:space="0" w:color="auto"/>
          </w:divBdr>
        </w:div>
        <w:div w:id="356588550">
          <w:marLeft w:val="480"/>
          <w:marRight w:val="0"/>
          <w:marTop w:val="0"/>
          <w:marBottom w:val="0"/>
          <w:divBdr>
            <w:top w:val="none" w:sz="0" w:space="0" w:color="auto"/>
            <w:left w:val="none" w:sz="0" w:space="0" w:color="auto"/>
            <w:bottom w:val="none" w:sz="0" w:space="0" w:color="auto"/>
            <w:right w:val="none" w:sz="0" w:space="0" w:color="auto"/>
          </w:divBdr>
        </w:div>
        <w:div w:id="1782802306">
          <w:marLeft w:val="480"/>
          <w:marRight w:val="0"/>
          <w:marTop w:val="0"/>
          <w:marBottom w:val="0"/>
          <w:divBdr>
            <w:top w:val="none" w:sz="0" w:space="0" w:color="auto"/>
            <w:left w:val="none" w:sz="0" w:space="0" w:color="auto"/>
            <w:bottom w:val="none" w:sz="0" w:space="0" w:color="auto"/>
            <w:right w:val="none" w:sz="0" w:space="0" w:color="auto"/>
          </w:divBdr>
        </w:div>
        <w:div w:id="1175875075">
          <w:marLeft w:val="480"/>
          <w:marRight w:val="0"/>
          <w:marTop w:val="0"/>
          <w:marBottom w:val="0"/>
          <w:divBdr>
            <w:top w:val="none" w:sz="0" w:space="0" w:color="auto"/>
            <w:left w:val="none" w:sz="0" w:space="0" w:color="auto"/>
            <w:bottom w:val="none" w:sz="0" w:space="0" w:color="auto"/>
            <w:right w:val="none" w:sz="0" w:space="0" w:color="auto"/>
          </w:divBdr>
        </w:div>
        <w:div w:id="554897049">
          <w:marLeft w:val="480"/>
          <w:marRight w:val="0"/>
          <w:marTop w:val="0"/>
          <w:marBottom w:val="0"/>
          <w:divBdr>
            <w:top w:val="none" w:sz="0" w:space="0" w:color="auto"/>
            <w:left w:val="none" w:sz="0" w:space="0" w:color="auto"/>
            <w:bottom w:val="none" w:sz="0" w:space="0" w:color="auto"/>
            <w:right w:val="none" w:sz="0" w:space="0" w:color="auto"/>
          </w:divBdr>
        </w:div>
        <w:div w:id="1165392502">
          <w:marLeft w:val="480"/>
          <w:marRight w:val="0"/>
          <w:marTop w:val="0"/>
          <w:marBottom w:val="0"/>
          <w:divBdr>
            <w:top w:val="none" w:sz="0" w:space="0" w:color="auto"/>
            <w:left w:val="none" w:sz="0" w:space="0" w:color="auto"/>
            <w:bottom w:val="none" w:sz="0" w:space="0" w:color="auto"/>
            <w:right w:val="none" w:sz="0" w:space="0" w:color="auto"/>
          </w:divBdr>
        </w:div>
        <w:div w:id="822624388">
          <w:marLeft w:val="480"/>
          <w:marRight w:val="0"/>
          <w:marTop w:val="0"/>
          <w:marBottom w:val="0"/>
          <w:divBdr>
            <w:top w:val="none" w:sz="0" w:space="0" w:color="auto"/>
            <w:left w:val="none" w:sz="0" w:space="0" w:color="auto"/>
            <w:bottom w:val="none" w:sz="0" w:space="0" w:color="auto"/>
            <w:right w:val="none" w:sz="0" w:space="0" w:color="auto"/>
          </w:divBdr>
        </w:div>
        <w:div w:id="496657822">
          <w:marLeft w:val="480"/>
          <w:marRight w:val="0"/>
          <w:marTop w:val="0"/>
          <w:marBottom w:val="0"/>
          <w:divBdr>
            <w:top w:val="none" w:sz="0" w:space="0" w:color="auto"/>
            <w:left w:val="none" w:sz="0" w:space="0" w:color="auto"/>
            <w:bottom w:val="none" w:sz="0" w:space="0" w:color="auto"/>
            <w:right w:val="none" w:sz="0" w:space="0" w:color="auto"/>
          </w:divBdr>
        </w:div>
        <w:div w:id="858353446">
          <w:marLeft w:val="480"/>
          <w:marRight w:val="0"/>
          <w:marTop w:val="0"/>
          <w:marBottom w:val="0"/>
          <w:divBdr>
            <w:top w:val="none" w:sz="0" w:space="0" w:color="auto"/>
            <w:left w:val="none" w:sz="0" w:space="0" w:color="auto"/>
            <w:bottom w:val="none" w:sz="0" w:space="0" w:color="auto"/>
            <w:right w:val="none" w:sz="0" w:space="0" w:color="auto"/>
          </w:divBdr>
        </w:div>
        <w:div w:id="1115977865">
          <w:marLeft w:val="480"/>
          <w:marRight w:val="0"/>
          <w:marTop w:val="0"/>
          <w:marBottom w:val="0"/>
          <w:divBdr>
            <w:top w:val="none" w:sz="0" w:space="0" w:color="auto"/>
            <w:left w:val="none" w:sz="0" w:space="0" w:color="auto"/>
            <w:bottom w:val="none" w:sz="0" w:space="0" w:color="auto"/>
            <w:right w:val="none" w:sz="0" w:space="0" w:color="auto"/>
          </w:divBdr>
        </w:div>
        <w:div w:id="1430194391">
          <w:marLeft w:val="480"/>
          <w:marRight w:val="0"/>
          <w:marTop w:val="0"/>
          <w:marBottom w:val="0"/>
          <w:divBdr>
            <w:top w:val="none" w:sz="0" w:space="0" w:color="auto"/>
            <w:left w:val="none" w:sz="0" w:space="0" w:color="auto"/>
            <w:bottom w:val="none" w:sz="0" w:space="0" w:color="auto"/>
            <w:right w:val="none" w:sz="0" w:space="0" w:color="auto"/>
          </w:divBdr>
        </w:div>
        <w:div w:id="826171507">
          <w:marLeft w:val="480"/>
          <w:marRight w:val="0"/>
          <w:marTop w:val="0"/>
          <w:marBottom w:val="0"/>
          <w:divBdr>
            <w:top w:val="none" w:sz="0" w:space="0" w:color="auto"/>
            <w:left w:val="none" w:sz="0" w:space="0" w:color="auto"/>
            <w:bottom w:val="none" w:sz="0" w:space="0" w:color="auto"/>
            <w:right w:val="none" w:sz="0" w:space="0" w:color="auto"/>
          </w:divBdr>
        </w:div>
      </w:divsChild>
    </w:div>
    <w:div w:id="38744319">
      <w:marLeft w:val="640"/>
      <w:marRight w:val="0"/>
      <w:marTop w:val="0"/>
      <w:marBottom w:val="0"/>
      <w:divBdr>
        <w:top w:val="none" w:sz="0" w:space="0" w:color="auto"/>
        <w:left w:val="none" w:sz="0" w:space="0" w:color="auto"/>
        <w:bottom w:val="none" w:sz="0" w:space="0" w:color="auto"/>
        <w:right w:val="none" w:sz="0" w:space="0" w:color="auto"/>
      </w:divBdr>
    </w:div>
    <w:div w:id="38823927">
      <w:bodyDiv w:val="1"/>
      <w:marLeft w:val="0"/>
      <w:marRight w:val="0"/>
      <w:marTop w:val="0"/>
      <w:marBottom w:val="0"/>
      <w:divBdr>
        <w:top w:val="none" w:sz="0" w:space="0" w:color="auto"/>
        <w:left w:val="none" w:sz="0" w:space="0" w:color="auto"/>
        <w:bottom w:val="none" w:sz="0" w:space="0" w:color="auto"/>
        <w:right w:val="none" w:sz="0" w:space="0" w:color="auto"/>
      </w:divBdr>
    </w:div>
    <w:div w:id="38937205">
      <w:marLeft w:val="480"/>
      <w:marRight w:val="0"/>
      <w:marTop w:val="0"/>
      <w:marBottom w:val="0"/>
      <w:divBdr>
        <w:top w:val="none" w:sz="0" w:space="0" w:color="auto"/>
        <w:left w:val="none" w:sz="0" w:space="0" w:color="auto"/>
        <w:bottom w:val="none" w:sz="0" w:space="0" w:color="auto"/>
        <w:right w:val="none" w:sz="0" w:space="0" w:color="auto"/>
      </w:divBdr>
    </w:div>
    <w:div w:id="38944688">
      <w:marLeft w:val="480"/>
      <w:marRight w:val="0"/>
      <w:marTop w:val="0"/>
      <w:marBottom w:val="0"/>
      <w:divBdr>
        <w:top w:val="none" w:sz="0" w:space="0" w:color="auto"/>
        <w:left w:val="none" w:sz="0" w:space="0" w:color="auto"/>
        <w:bottom w:val="none" w:sz="0" w:space="0" w:color="auto"/>
        <w:right w:val="none" w:sz="0" w:space="0" w:color="auto"/>
      </w:divBdr>
    </w:div>
    <w:div w:id="39135763">
      <w:bodyDiv w:val="1"/>
      <w:marLeft w:val="0"/>
      <w:marRight w:val="0"/>
      <w:marTop w:val="0"/>
      <w:marBottom w:val="0"/>
      <w:divBdr>
        <w:top w:val="none" w:sz="0" w:space="0" w:color="auto"/>
        <w:left w:val="none" w:sz="0" w:space="0" w:color="auto"/>
        <w:bottom w:val="none" w:sz="0" w:space="0" w:color="auto"/>
        <w:right w:val="none" w:sz="0" w:space="0" w:color="auto"/>
      </w:divBdr>
      <w:divsChild>
        <w:div w:id="3751305">
          <w:marLeft w:val="640"/>
          <w:marRight w:val="0"/>
          <w:marTop w:val="0"/>
          <w:marBottom w:val="0"/>
          <w:divBdr>
            <w:top w:val="none" w:sz="0" w:space="0" w:color="auto"/>
            <w:left w:val="none" w:sz="0" w:space="0" w:color="auto"/>
            <w:bottom w:val="none" w:sz="0" w:space="0" w:color="auto"/>
            <w:right w:val="none" w:sz="0" w:space="0" w:color="auto"/>
          </w:divBdr>
        </w:div>
        <w:div w:id="29499402">
          <w:marLeft w:val="640"/>
          <w:marRight w:val="0"/>
          <w:marTop w:val="0"/>
          <w:marBottom w:val="0"/>
          <w:divBdr>
            <w:top w:val="none" w:sz="0" w:space="0" w:color="auto"/>
            <w:left w:val="none" w:sz="0" w:space="0" w:color="auto"/>
            <w:bottom w:val="none" w:sz="0" w:space="0" w:color="auto"/>
            <w:right w:val="none" w:sz="0" w:space="0" w:color="auto"/>
          </w:divBdr>
        </w:div>
        <w:div w:id="72701396">
          <w:marLeft w:val="640"/>
          <w:marRight w:val="0"/>
          <w:marTop w:val="0"/>
          <w:marBottom w:val="0"/>
          <w:divBdr>
            <w:top w:val="none" w:sz="0" w:space="0" w:color="auto"/>
            <w:left w:val="none" w:sz="0" w:space="0" w:color="auto"/>
            <w:bottom w:val="none" w:sz="0" w:space="0" w:color="auto"/>
            <w:right w:val="none" w:sz="0" w:space="0" w:color="auto"/>
          </w:divBdr>
        </w:div>
        <w:div w:id="87045454">
          <w:marLeft w:val="640"/>
          <w:marRight w:val="0"/>
          <w:marTop w:val="0"/>
          <w:marBottom w:val="0"/>
          <w:divBdr>
            <w:top w:val="none" w:sz="0" w:space="0" w:color="auto"/>
            <w:left w:val="none" w:sz="0" w:space="0" w:color="auto"/>
            <w:bottom w:val="none" w:sz="0" w:space="0" w:color="auto"/>
            <w:right w:val="none" w:sz="0" w:space="0" w:color="auto"/>
          </w:divBdr>
        </w:div>
        <w:div w:id="105776752">
          <w:marLeft w:val="640"/>
          <w:marRight w:val="0"/>
          <w:marTop w:val="0"/>
          <w:marBottom w:val="0"/>
          <w:divBdr>
            <w:top w:val="none" w:sz="0" w:space="0" w:color="auto"/>
            <w:left w:val="none" w:sz="0" w:space="0" w:color="auto"/>
            <w:bottom w:val="none" w:sz="0" w:space="0" w:color="auto"/>
            <w:right w:val="none" w:sz="0" w:space="0" w:color="auto"/>
          </w:divBdr>
        </w:div>
        <w:div w:id="116729282">
          <w:marLeft w:val="640"/>
          <w:marRight w:val="0"/>
          <w:marTop w:val="0"/>
          <w:marBottom w:val="0"/>
          <w:divBdr>
            <w:top w:val="none" w:sz="0" w:space="0" w:color="auto"/>
            <w:left w:val="none" w:sz="0" w:space="0" w:color="auto"/>
            <w:bottom w:val="none" w:sz="0" w:space="0" w:color="auto"/>
            <w:right w:val="none" w:sz="0" w:space="0" w:color="auto"/>
          </w:divBdr>
        </w:div>
        <w:div w:id="123231034">
          <w:marLeft w:val="640"/>
          <w:marRight w:val="0"/>
          <w:marTop w:val="0"/>
          <w:marBottom w:val="0"/>
          <w:divBdr>
            <w:top w:val="none" w:sz="0" w:space="0" w:color="auto"/>
            <w:left w:val="none" w:sz="0" w:space="0" w:color="auto"/>
            <w:bottom w:val="none" w:sz="0" w:space="0" w:color="auto"/>
            <w:right w:val="none" w:sz="0" w:space="0" w:color="auto"/>
          </w:divBdr>
        </w:div>
        <w:div w:id="126289885">
          <w:marLeft w:val="640"/>
          <w:marRight w:val="0"/>
          <w:marTop w:val="0"/>
          <w:marBottom w:val="0"/>
          <w:divBdr>
            <w:top w:val="none" w:sz="0" w:space="0" w:color="auto"/>
            <w:left w:val="none" w:sz="0" w:space="0" w:color="auto"/>
            <w:bottom w:val="none" w:sz="0" w:space="0" w:color="auto"/>
            <w:right w:val="none" w:sz="0" w:space="0" w:color="auto"/>
          </w:divBdr>
        </w:div>
        <w:div w:id="126893531">
          <w:marLeft w:val="640"/>
          <w:marRight w:val="0"/>
          <w:marTop w:val="0"/>
          <w:marBottom w:val="0"/>
          <w:divBdr>
            <w:top w:val="none" w:sz="0" w:space="0" w:color="auto"/>
            <w:left w:val="none" w:sz="0" w:space="0" w:color="auto"/>
            <w:bottom w:val="none" w:sz="0" w:space="0" w:color="auto"/>
            <w:right w:val="none" w:sz="0" w:space="0" w:color="auto"/>
          </w:divBdr>
        </w:div>
        <w:div w:id="141504624">
          <w:marLeft w:val="640"/>
          <w:marRight w:val="0"/>
          <w:marTop w:val="0"/>
          <w:marBottom w:val="0"/>
          <w:divBdr>
            <w:top w:val="none" w:sz="0" w:space="0" w:color="auto"/>
            <w:left w:val="none" w:sz="0" w:space="0" w:color="auto"/>
            <w:bottom w:val="none" w:sz="0" w:space="0" w:color="auto"/>
            <w:right w:val="none" w:sz="0" w:space="0" w:color="auto"/>
          </w:divBdr>
        </w:div>
        <w:div w:id="144013298">
          <w:marLeft w:val="640"/>
          <w:marRight w:val="0"/>
          <w:marTop w:val="0"/>
          <w:marBottom w:val="0"/>
          <w:divBdr>
            <w:top w:val="none" w:sz="0" w:space="0" w:color="auto"/>
            <w:left w:val="none" w:sz="0" w:space="0" w:color="auto"/>
            <w:bottom w:val="none" w:sz="0" w:space="0" w:color="auto"/>
            <w:right w:val="none" w:sz="0" w:space="0" w:color="auto"/>
          </w:divBdr>
        </w:div>
        <w:div w:id="145557214">
          <w:marLeft w:val="640"/>
          <w:marRight w:val="0"/>
          <w:marTop w:val="0"/>
          <w:marBottom w:val="0"/>
          <w:divBdr>
            <w:top w:val="none" w:sz="0" w:space="0" w:color="auto"/>
            <w:left w:val="none" w:sz="0" w:space="0" w:color="auto"/>
            <w:bottom w:val="none" w:sz="0" w:space="0" w:color="auto"/>
            <w:right w:val="none" w:sz="0" w:space="0" w:color="auto"/>
          </w:divBdr>
        </w:div>
        <w:div w:id="154107540">
          <w:marLeft w:val="640"/>
          <w:marRight w:val="0"/>
          <w:marTop w:val="0"/>
          <w:marBottom w:val="0"/>
          <w:divBdr>
            <w:top w:val="none" w:sz="0" w:space="0" w:color="auto"/>
            <w:left w:val="none" w:sz="0" w:space="0" w:color="auto"/>
            <w:bottom w:val="none" w:sz="0" w:space="0" w:color="auto"/>
            <w:right w:val="none" w:sz="0" w:space="0" w:color="auto"/>
          </w:divBdr>
        </w:div>
        <w:div w:id="161429667">
          <w:marLeft w:val="640"/>
          <w:marRight w:val="0"/>
          <w:marTop w:val="0"/>
          <w:marBottom w:val="0"/>
          <w:divBdr>
            <w:top w:val="none" w:sz="0" w:space="0" w:color="auto"/>
            <w:left w:val="none" w:sz="0" w:space="0" w:color="auto"/>
            <w:bottom w:val="none" w:sz="0" w:space="0" w:color="auto"/>
            <w:right w:val="none" w:sz="0" w:space="0" w:color="auto"/>
          </w:divBdr>
        </w:div>
        <w:div w:id="170680381">
          <w:marLeft w:val="640"/>
          <w:marRight w:val="0"/>
          <w:marTop w:val="0"/>
          <w:marBottom w:val="0"/>
          <w:divBdr>
            <w:top w:val="none" w:sz="0" w:space="0" w:color="auto"/>
            <w:left w:val="none" w:sz="0" w:space="0" w:color="auto"/>
            <w:bottom w:val="none" w:sz="0" w:space="0" w:color="auto"/>
            <w:right w:val="none" w:sz="0" w:space="0" w:color="auto"/>
          </w:divBdr>
        </w:div>
        <w:div w:id="175003440">
          <w:marLeft w:val="640"/>
          <w:marRight w:val="0"/>
          <w:marTop w:val="0"/>
          <w:marBottom w:val="0"/>
          <w:divBdr>
            <w:top w:val="none" w:sz="0" w:space="0" w:color="auto"/>
            <w:left w:val="none" w:sz="0" w:space="0" w:color="auto"/>
            <w:bottom w:val="none" w:sz="0" w:space="0" w:color="auto"/>
            <w:right w:val="none" w:sz="0" w:space="0" w:color="auto"/>
          </w:divBdr>
        </w:div>
        <w:div w:id="188370575">
          <w:marLeft w:val="640"/>
          <w:marRight w:val="0"/>
          <w:marTop w:val="0"/>
          <w:marBottom w:val="0"/>
          <w:divBdr>
            <w:top w:val="none" w:sz="0" w:space="0" w:color="auto"/>
            <w:left w:val="none" w:sz="0" w:space="0" w:color="auto"/>
            <w:bottom w:val="none" w:sz="0" w:space="0" w:color="auto"/>
            <w:right w:val="none" w:sz="0" w:space="0" w:color="auto"/>
          </w:divBdr>
        </w:div>
        <w:div w:id="199364756">
          <w:marLeft w:val="640"/>
          <w:marRight w:val="0"/>
          <w:marTop w:val="0"/>
          <w:marBottom w:val="0"/>
          <w:divBdr>
            <w:top w:val="none" w:sz="0" w:space="0" w:color="auto"/>
            <w:left w:val="none" w:sz="0" w:space="0" w:color="auto"/>
            <w:bottom w:val="none" w:sz="0" w:space="0" w:color="auto"/>
            <w:right w:val="none" w:sz="0" w:space="0" w:color="auto"/>
          </w:divBdr>
        </w:div>
        <w:div w:id="216092498">
          <w:marLeft w:val="640"/>
          <w:marRight w:val="0"/>
          <w:marTop w:val="0"/>
          <w:marBottom w:val="0"/>
          <w:divBdr>
            <w:top w:val="none" w:sz="0" w:space="0" w:color="auto"/>
            <w:left w:val="none" w:sz="0" w:space="0" w:color="auto"/>
            <w:bottom w:val="none" w:sz="0" w:space="0" w:color="auto"/>
            <w:right w:val="none" w:sz="0" w:space="0" w:color="auto"/>
          </w:divBdr>
        </w:div>
        <w:div w:id="218252472">
          <w:marLeft w:val="640"/>
          <w:marRight w:val="0"/>
          <w:marTop w:val="0"/>
          <w:marBottom w:val="0"/>
          <w:divBdr>
            <w:top w:val="none" w:sz="0" w:space="0" w:color="auto"/>
            <w:left w:val="none" w:sz="0" w:space="0" w:color="auto"/>
            <w:bottom w:val="none" w:sz="0" w:space="0" w:color="auto"/>
            <w:right w:val="none" w:sz="0" w:space="0" w:color="auto"/>
          </w:divBdr>
        </w:div>
        <w:div w:id="243300418">
          <w:marLeft w:val="640"/>
          <w:marRight w:val="0"/>
          <w:marTop w:val="0"/>
          <w:marBottom w:val="0"/>
          <w:divBdr>
            <w:top w:val="none" w:sz="0" w:space="0" w:color="auto"/>
            <w:left w:val="none" w:sz="0" w:space="0" w:color="auto"/>
            <w:bottom w:val="none" w:sz="0" w:space="0" w:color="auto"/>
            <w:right w:val="none" w:sz="0" w:space="0" w:color="auto"/>
          </w:divBdr>
        </w:div>
        <w:div w:id="272634610">
          <w:marLeft w:val="640"/>
          <w:marRight w:val="0"/>
          <w:marTop w:val="0"/>
          <w:marBottom w:val="0"/>
          <w:divBdr>
            <w:top w:val="none" w:sz="0" w:space="0" w:color="auto"/>
            <w:left w:val="none" w:sz="0" w:space="0" w:color="auto"/>
            <w:bottom w:val="none" w:sz="0" w:space="0" w:color="auto"/>
            <w:right w:val="none" w:sz="0" w:space="0" w:color="auto"/>
          </w:divBdr>
        </w:div>
        <w:div w:id="288122917">
          <w:marLeft w:val="640"/>
          <w:marRight w:val="0"/>
          <w:marTop w:val="0"/>
          <w:marBottom w:val="0"/>
          <w:divBdr>
            <w:top w:val="none" w:sz="0" w:space="0" w:color="auto"/>
            <w:left w:val="none" w:sz="0" w:space="0" w:color="auto"/>
            <w:bottom w:val="none" w:sz="0" w:space="0" w:color="auto"/>
            <w:right w:val="none" w:sz="0" w:space="0" w:color="auto"/>
          </w:divBdr>
        </w:div>
        <w:div w:id="289366292">
          <w:marLeft w:val="640"/>
          <w:marRight w:val="0"/>
          <w:marTop w:val="0"/>
          <w:marBottom w:val="0"/>
          <w:divBdr>
            <w:top w:val="none" w:sz="0" w:space="0" w:color="auto"/>
            <w:left w:val="none" w:sz="0" w:space="0" w:color="auto"/>
            <w:bottom w:val="none" w:sz="0" w:space="0" w:color="auto"/>
            <w:right w:val="none" w:sz="0" w:space="0" w:color="auto"/>
          </w:divBdr>
        </w:div>
        <w:div w:id="293680601">
          <w:marLeft w:val="640"/>
          <w:marRight w:val="0"/>
          <w:marTop w:val="0"/>
          <w:marBottom w:val="0"/>
          <w:divBdr>
            <w:top w:val="none" w:sz="0" w:space="0" w:color="auto"/>
            <w:left w:val="none" w:sz="0" w:space="0" w:color="auto"/>
            <w:bottom w:val="none" w:sz="0" w:space="0" w:color="auto"/>
            <w:right w:val="none" w:sz="0" w:space="0" w:color="auto"/>
          </w:divBdr>
        </w:div>
        <w:div w:id="305791306">
          <w:marLeft w:val="640"/>
          <w:marRight w:val="0"/>
          <w:marTop w:val="0"/>
          <w:marBottom w:val="0"/>
          <w:divBdr>
            <w:top w:val="none" w:sz="0" w:space="0" w:color="auto"/>
            <w:left w:val="none" w:sz="0" w:space="0" w:color="auto"/>
            <w:bottom w:val="none" w:sz="0" w:space="0" w:color="auto"/>
            <w:right w:val="none" w:sz="0" w:space="0" w:color="auto"/>
          </w:divBdr>
        </w:div>
        <w:div w:id="309293142">
          <w:marLeft w:val="640"/>
          <w:marRight w:val="0"/>
          <w:marTop w:val="0"/>
          <w:marBottom w:val="0"/>
          <w:divBdr>
            <w:top w:val="none" w:sz="0" w:space="0" w:color="auto"/>
            <w:left w:val="none" w:sz="0" w:space="0" w:color="auto"/>
            <w:bottom w:val="none" w:sz="0" w:space="0" w:color="auto"/>
            <w:right w:val="none" w:sz="0" w:space="0" w:color="auto"/>
          </w:divBdr>
        </w:div>
        <w:div w:id="323052856">
          <w:marLeft w:val="640"/>
          <w:marRight w:val="0"/>
          <w:marTop w:val="0"/>
          <w:marBottom w:val="0"/>
          <w:divBdr>
            <w:top w:val="none" w:sz="0" w:space="0" w:color="auto"/>
            <w:left w:val="none" w:sz="0" w:space="0" w:color="auto"/>
            <w:bottom w:val="none" w:sz="0" w:space="0" w:color="auto"/>
            <w:right w:val="none" w:sz="0" w:space="0" w:color="auto"/>
          </w:divBdr>
        </w:div>
        <w:div w:id="350187701">
          <w:marLeft w:val="640"/>
          <w:marRight w:val="0"/>
          <w:marTop w:val="0"/>
          <w:marBottom w:val="0"/>
          <w:divBdr>
            <w:top w:val="none" w:sz="0" w:space="0" w:color="auto"/>
            <w:left w:val="none" w:sz="0" w:space="0" w:color="auto"/>
            <w:bottom w:val="none" w:sz="0" w:space="0" w:color="auto"/>
            <w:right w:val="none" w:sz="0" w:space="0" w:color="auto"/>
          </w:divBdr>
        </w:div>
        <w:div w:id="359624217">
          <w:marLeft w:val="640"/>
          <w:marRight w:val="0"/>
          <w:marTop w:val="0"/>
          <w:marBottom w:val="0"/>
          <w:divBdr>
            <w:top w:val="none" w:sz="0" w:space="0" w:color="auto"/>
            <w:left w:val="none" w:sz="0" w:space="0" w:color="auto"/>
            <w:bottom w:val="none" w:sz="0" w:space="0" w:color="auto"/>
            <w:right w:val="none" w:sz="0" w:space="0" w:color="auto"/>
          </w:divBdr>
        </w:div>
        <w:div w:id="373122519">
          <w:marLeft w:val="640"/>
          <w:marRight w:val="0"/>
          <w:marTop w:val="0"/>
          <w:marBottom w:val="0"/>
          <w:divBdr>
            <w:top w:val="none" w:sz="0" w:space="0" w:color="auto"/>
            <w:left w:val="none" w:sz="0" w:space="0" w:color="auto"/>
            <w:bottom w:val="none" w:sz="0" w:space="0" w:color="auto"/>
            <w:right w:val="none" w:sz="0" w:space="0" w:color="auto"/>
          </w:divBdr>
        </w:div>
        <w:div w:id="401409414">
          <w:marLeft w:val="640"/>
          <w:marRight w:val="0"/>
          <w:marTop w:val="0"/>
          <w:marBottom w:val="0"/>
          <w:divBdr>
            <w:top w:val="none" w:sz="0" w:space="0" w:color="auto"/>
            <w:left w:val="none" w:sz="0" w:space="0" w:color="auto"/>
            <w:bottom w:val="none" w:sz="0" w:space="0" w:color="auto"/>
            <w:right w:val="none" w:sz="0" w:space="0" w:color="auto"/>
          </w:divBdr>
        </w:div>
        <w:div w:id="416025259">
          <w:marLeft w:val="640"/>
          <w:marRight w:val="0"/>
          <w:marTop w:val="0"/>
          <w:marBottom w:val="0"/>
          <w:divBdr>
            <w:top w:val="none" w:sz="0" w:space="0" w:color="auto"/>
            <w:left w:val="none" w:sz="0" w:space="0" w:color="auto"/>
            <w:bottom w:val="none" w:sz="0" w:space="0" w:color="auto"/>
            <w:right w:val="none" w:sz="0" w:space="0" w:color="auto"/>
          </w:divBdr>
        </w:div>
        <w:div w:id="422339815">
          <w:marLeft w:val="640"/>
          <w:marRight w:val="0"/>
          <w:marTop w:val="0"/>
          <w:marBottom w:val="0"/>
          <w:divBdr>
            <w:top w:val="none" w:sz="0" w:space="0" w:color="auto"/>
            <w:left w:val="none" w:sz="0" w:space="0" w:color="auto"/>
            <w:bottom w:val="none" w:sz="0" w:space="0" w:color="auto"/>
            <w:right w:val="none" w:sz="0" w:space="0" w:color="auto"/>
          </w:divBdr>
        </w:div>
        <w:div w:id="456022783">
          <w:marLeft w:val="640"/>
          <w:marRight w:val="0"/>
          <w:marTop w:val="0"/>
          <w:marBottom w:val="0"/>
          <w:divBdr>
            <w:top w:val="none" w:sz="0" w:space="0" w:color="auto"/>
            <w:left w:val="none" w:sz="0" w:space="0" w:color="auto"/>
            <w:bottom w:val="none" w:sz="0" w:space="0" w:color="auto"/>
            <w:right w:val="none" w:sz="0" w:space="0" w:color="auto"/>
          </w:divBdr>
        </w:div>
        <w:div w:id="477453374">
          <w:marLeft w:val="640"/>
          <w:marRight w:val="0"/>
          <w:marTop w:val="0"/>
          <w:marBottom w:val="0"/>
          <w:divBdr>
            <w:top w:val="none" w:sz="0" w:space="0" w:color="auto"/>
            <w:left w:val="none" w:sz="0" w:space="0" w:color="auto"/>
            <w:bottom w:val="none" w:sz="0" w:space="0" w:color="auto"/>
            <w:right w:val="none" w:sz="0" w:space="0" w:color="auto"/>
          </w:divBdr>
        </w:div>
        <w:div w:id="478884945">
          <w:marLeft w:val="640"/>
          <w:marRight w:val="0"/>
          <w:marTop w:val="0"/>
          <w:marBottom w:val="0"/>
          <w:divBdr>
            <w:top w:val="none" w:sz="0" w:space="0" w:color="auto"/>
            <w:left w:val="none" w:sz="0" w:space="0" w:color="auto"/>
            <w:bottom w:val="none" w:sz="0" w:space="0" w:color="auto"/>
            <w:right w:val="none" w:sz="0" w:space="0" w:color="auto"/>
          </w:divBdr>
        </w:div>
        <w:div w:id="496190803">
          <w:marLeft w:val="640"/>
          <w:marRight w:val="0"/>
          <w:marTop w:val="0"/>
          <w:marBottom w:val="0"/>
          <w:divBdr>
            <w:top w:val="none" w:sz="0" w:space="0" w:color="auto"/>
            <w:left w:val="none" w:sz="0" w:space="0" w:color="auto"/>
            <w:bottom w:val="none" w:sz="0" w:space="0" w:color="auto"/>
            <w:right w:val="none" w:sz="0" w:space="0" w:color="auto"/>
          </w:divBdr>
        </w:div>
        <w:div w:id="516895188">
          <w:marLeft w:val="640"/>
          <w:marRight w:val="0"/>
          <w:marTop w:val="0"/>
          <w:marBottom w:val="0"/>
          <w:divBdr>
            <w:top w:val="none" w:sz="0" w:space="0" w:color="auto"/>
            <w:left w:val="none" w:sz="0" w:space="0" w:color="auto"/>
            <w:bottom w:val="none" w:sz="0" w:space="0" w:color="auto"/>
            <w:right w:val="none" w:sz="0" w:space="0" w:color="auto"/>
          </w:divBdr>
        </w:div>
        <w:div w:id="518010468">
          <w:marLeft w:val="640"/>
          <w:marRight w:val="0"/>
          <w:marTop w:val="0"/>
          <w:marBottom w:val="0"/>
          <w:divBdr>
            <w:top w:val="none" w:sz="0" w:space="0" w:color="auto"/>
            <w:left w:val="none" w:sz="0" w:space="0" w:color="auto"/>
            <w:bottom w:val="none" w:sz="0" w:space="0" w:color="auto"/>
            <w:right w:val="none" w:sz="0" w:space="0" w:color="auto"/>
          </w:divBdr>
        </w:div>
        <w:div w:id="581065570">
          <w:marLeft w:val="640"/>
          <w:marRight w:val="0"/>
          <w:marTop w:val="0"/>
          <w:marBottom w:val="0"/>
          <w:divBdr>
            <w:top w:val="none" w:sz="0" w:space="0" w:color="auto"/>
            <w:left w:val="none" w:sz="0" w:space="0" w:color="auto"/>
            <w:bottom w:val="none" w:sz="0" w:space="0" w:color="auto"/>
            <w:right w:val="none" w:sz="0" w:space="0" w:color="auto"/>
          </w:divBdr>
        </w:div>
        <w:div w:id="596063143">
          <w:marLeft w:val="640"/>
          <w:marRight w:val="0"/>
          <w:marTop w:val="0"/>
          <w:marBottom w:val="0"/>
          <w:divBdr>
            <w:top w:val="none" w:sz="0" w:space="0" w:color="auto"/>
            <w:left w:val="none" w:sz="0" w:space="0" w:color="auto"/>
            <w:bottom w:val="none" w:sz="0" w:space="0" w:color="auto"/>
            <w:right w:val="none" w:sz="0" w:space="0" w:color="auto"/>
          </w:divBdr>
        </w:div>
        <w:div w:id="608203091">
          <w:marLeft w:val="640"/>
          <w:marRight w:val="0"/>
          <w:marTop w:val="0"/>
          <w:marBottom w:val="0"/>
          <w:divBdr>
            <w:top w:val="none" w:sz="0" w:space="0" w:color="auto"/>
            <w:left w:val="none" w:sz="0" w:space="0" w:color="auto"/>
            <w:bottom w:val="none" w:sz="0" w:space="0" w:color="auto"/>
            <w:right w:val="none" w:sz="0" w:space="0" w:color="auto"/>
          </w:divBdr>
        </w:div>
        <w:div w:id="617496360">
          <w:marLeft w:val="640"/>
          <w:marRight w:val="0"/>
          <w:marTop w:val="0"/>
          <w:marBottom w:val="0"/>
          <w:divBdr>
            <w:top w:val="none" w:sz="0" w:space="0" w:color="auto"/>
            <w:left w:val="none" w:sz="0" w:space="0" w:color="auto"/>
            <w:bottom w:val="none" w:sz="0" w:space="0" w:color="auto"/>
            <w:right w:val="none" w:sz="0" w:space="0" w:color="auto"/>
          </w:divBdr>
        </w:div>
        <w:div w:id="630476283">
          <w:marLeft w:val="640"/>
          <w:marRight w:val="0"/>
          <w:marTop w:val="0"/>
          <w:marBottom w:val="0"/>
          <w:divBdr>
            <w:top w:val="none" w:sz="0" w:space="0" w:color="auto"/>
            <w:left w:val="none" w:sz="0" w:space="0" w:color="auto"/>
            <w:bottom w:val="none" w:sz="0" w:space="0" w:color="auto"/>
            <w:right w:val="none" w:sz="0" w:space="0" w:color="auto"/>
          </w:divBdr>
        </w:div>
        <w:div w:id="635070363">
          <w:marLeft w:val="640"/>
          <w:marRight w:val="0"/>
          <w:marTop w:val="0"/>
          <w:marBottom w:val="0"/>
          <w:divBdr>
            <w:top w:val="none" w:sz="0" w:space="0" w:color="auto"/>
            <w:left w:val="none" w:sz="0" w:space="0" w:color="auto"/>
            <w:bottom w:val="none" w:sz="0" w:space="0" w:color="auto"/>
            <w:right w:val="none" w:sz="0" w:space="0" w:color="auto"/>
          </w:divBdr>
        </w:div>
        <w:div w:id="689648653">
          <w:marLeft w:val="640"/>
          <w:marRight w:val="0"/>
          <w:marTop w:val="0"/>
          <w:marBottom w:val="0"/>
          <w:divBdr>
            <w:top w:val="none" w:sz="0" w:space="0" w:color="auto"/>
            <w:left w:val="none" w:sz="0" w:space="0" w:color="auto"/>
            <w:bottom w:val="none" w:sz="0" w:space="0" w:color="auto"/>
            <w:right w:val="none" w:sz="0" w:space="0" w:color="auto"/>
          </w:divBdr>
        </w:div>
        <w:div w:id="728309482">
          <w:marLeft w:val="640"/>
          <w:marRight w:val="0"/>
          <w:marTop w:val="0"/>
          <w:marBottom w:val="0"/>
          <w:divBdr>
            <w:top w:val="none" w:sz="0" w:space="0" w:color="auto"/>
            <w:left w:val="none" w:sz="0" w:space="0" w:color="auto"/>
            <w:bottom w:val="none" w:sz="0" w:space="0" w:color="auto"/>
            <w:right w:val="none" w:sz="0" w:space="0" w:color="auto"/>
          </w:divBdr>
        </w:div>
        <w:div w:id="730424740">
          <w:marLeft w:val="640"/>
          <w:marRight w:val="0"/>
          <w:marTop w:val="0"/>
          <w:marBottom w:val="0"/>
          <w:divBdr>
            <w:top w:val="none" w:sz="0" w:space="0" w:color="auto"/>
            <w:left w:val="none" w:sz="0" w:space="0" w:color="auto"/>
            <w:bottom w:val="none" w:sz="0" w:space="0" w:color="auto"/>
            <w:right w:val="none" w:sz="0" w:space="0" w:color="auto"/>
          </w:divBdr>
        </w:div>
        <w:div w:id="735399322">
          <w:marLeft w:val="640"/>
          <w:marRight w:val="0"/>
          <w:marTop w:val="0"/>
          <w:marBottom w:val="0"/>
          <w:divBdr>
            <w:top w:val="none" w:sz="0" w:space="0" w:color="auto"/>
            <w:left w:val="none" w:sz="0" w:space="0" w:color="auto"/>
            <w:bottom w:val="none" w:sz="0" w:space="0" w:color="auto"/>
            <w:right w:val="none" w:sz="0" w:space="0" w:color="auto"/>
          </w:divBdr>
        </w:div>
        <w:div w:id="808523036">
          <w:marLeft w:val="640"/>
          <w:marRight w:val="0"/>
          <w:marTop w:val="0"/>
          <w:marBottom w:val="0"/>
          <w:divBdr>
            <w:top w:val="none" w:sz="0" w:space="0" w:color="auto"/>
            <w:left w:val="none" w:sz="0" w:space="0" w:color="auto"/>
            <w:bottom w:val="none" w:sz="0" w:space="0" w:color="auto"/>
            <w:right w:val="none" w:sz="0" w:space="0" w:color="auto"/>
          </w:divBdr>
        </w:div>
        <w:div w:id="827331446">
          <w:marLeft w:val="640"/>
          <w:marRight w:val="0"/>
          <w:marTop w:val="0"/>
          <w:marBottom w:val="0"/>
          <w:divBdr>
            <w:top w:val="none" w:sz="0" w:space="0" w:color="auto"/>
            <w:left w:val="none" w:sz="0" w:space="0" w:color="auto"/>
            <w:bottom w:val="none" w:sz="0" w:space="0" w:color="auto"/>
            <w:right w:val="none" w:sz="0" w:space="0" w:color="auto"/>
          </w:divBdr>
        </w:div>
        <w:div w:id="837383212">
          <w:marLeft w:val="640"/>
          <w:marRight w:val="0"/>
          <w:marTop w:val="0"/>
          <w:marBottom w:val="0"/>
          <w:divBdr>
            <w:top w:val="none" w:sz="0" w:space="0" w:color="auto"/>
            <w:left w:val="none" w:sz="0" w:space="0" w:color="auto"/>
            <w:bottom w:val="none" w:sz="0" w:space="0" w:color="auto"/>
            <w:right w:val="none" w:sz="0" w:space="0" w:color="auto"/>
          </w:divBdr>
        </w:div>
        <w:div w:id="861551442">
          <w:marLeft w:val="640"/>
          <w:marRight w:val="0"/>
          <w:marTop w:val="0"/>
          <w:marBottom w:val="0"/>
          <w:divBdr>
            <w:top w:val="none" w:sz="0" w:space="0" w:color="auto"/>
            <w:left w:val="none" w:sz="0" w:space="0" w:color="auto"/>
            <w:bottom w:val="none" w:sz="0" w:space="0" w:color="auto"/>
            <w:right w:val="none" w:sz="0" w:space="0" w:color="auto"/>
          </w:divBdr>
        </w:div>
        <w:div w:id="907302398">
          <w:marLeft w:val="640"/>
          <w:marRight w:val="0"/>
          <w:marTop w:val="0"/>
          <w:marBottom w:val="0"/>
          <w:divBdr>
            <w:top w:val="none" w:sz="0" w:space="0" w:color="auto"/>
            <w:left w:val="none" w:sz="0" w:space="0" w:color="auto"/>
            <w:bottom w:val="none" w:sz="0" w:space="0" w:color="auto"/>
            <w:right w:val="none" w:sz="0" w:space="0" w:color="auto"/>
          </w:divBdr>
        </w:div>
        <w:div w:id="936979406">
          <w:marLeft w:val="640"/>
          <w:marRight w:val="0"/>
          <w:marTop w:val="0"/>
          <w:marBottom w:val="0"/>
          <w:divBdr>
            <w:top w:val="none" w:sz="0" w:space="0" w:color="auto"/>
            <w:left w:val="none" w:sz="0" w:space="0" w:color="auto"/>
            <w:bottom w:val="none" w:sz="0" w:space="0" w:color="auto"/>
            <w:right w:val="none" w:sz="0" w:space="0" w:color="auto"/>
          </w:divBdr>
        </w:div>
        <w:div w:id="1015381962">
          <w:marLeft w:val="640"/>
          <w:marRight w:val="0"/>
          <w:marTop w:val="0"/>
          <w:marBottom w:val="0"/>
          <w:divBdr>
            <w:top w:val="none" w:sz="0" w:space="0" w:color="auto"/>
            <w:left w:val="none" w:sz="0" w:space="0" w:color="auto"/>
            <w:bottom w:val="none" w:sz="0" w:space="0" w:color="auto"/>
            <w:right w:val="none" w:sz="0" w:space="0" w:color="auto"/>
          </w:divBdr>
        </w:div>
        <w:div w:id="1059089507">
          <w:marLeft w:val="640"/>
          <w:marRight w:val="0"/>
          <w:marTop w:val="0"/>
          <w:marBottom w:val="0"/>
          <w:divBdr>
            <w:top w:val="none" w:sz="0" w:space="0" w:color="auto"/>
            <w:left w:val="none" w:sz="0" w:space="0" w:color="auto"/>
            <w:bottom w:val="none" w:sz="0" w:space="0" w:color="auto"/>
            <w:right w:val="none" w:sz="0" w:space="0" w:color="auto"/>
          </w:divBdr>
        </w:div>
        <w:div w:id="1092359396">
          <w:marLeft w:val="640"/>
          <w:marRight w:val="0"/>
          <w:marTop w:val="0"/>
          <w:marBottom w:val="0"/>
          <w:divBdr>
            <w:top w:val="none" w:sz="0" w:space="0" w:color="auto"/>
            <w:left w:val="none" w:sz="0" w:space="0" w:color="auto"/>
            <w:bottom w:val="none" w:sz="0" w:space="0" w:color="auto"/>
            <w:right w:val="none" w:sz="0" w:space="0" w:color="auto"/>
          </w:divBdr>
        </w:div>
        <w:div w:id="1105422688">
          <w:marLeft w:val="640"/>
          <w:marRight w:val="0"/>
          <w:marTop w:val="0"/>
          <w:marBottom w:val="0"/>
          <w:divBdr>
            <w:top w:val="none" w:sz="0" w:space="0" w:color="auto"/>
            <w:left w:val="none" w:sz="0" w:space="0" w:color="auto"/>
            <w:bottom w:val="none" w:sz="0" w:space="0" w:color="auto"/>
            <w:right w:val="none" w:sz="0" w:space="0" w:color="auto"/>
          </w:divBdr>
        </w:div>
        <w:div w:id="1115753091">
          <w:marLeft w:val="640"/>
          <w:marRight w:val="0"/>
          <w:marTop w:val="0"/>
          <w:marBottom w:val="0"/>
          <w:divBdr>
            <w:top w:val="none" w:sz="0" w:space="0" w:color="auto"/>
            <w:left w:val="none" w:sz="0" w:space="0" w:color="auto"/>
            <w:bottom w:val="none" w:sz="0" w:space="0" w:color="auto"/>
            <w:right w:val="none" w:sz="0" w:space="0" w:color="auto"/>
          </w:divBdr>
        </w:div>
        <w:div w:id="1158502254">
          <w:marLeft w:val="640"/>
          <w:marRight w:val="0"/>
          <w:marTop w:val="0"/>
          <w:marBottom w:val="0"/>
          <w:divBdr>
            <w:top w:val="none" w:sz="0" w:space="0" w:color="auto"/>
            <w:left w:val="none" w:sz="0" w:space="0" w:color="auto"/>
            <w:bottom w:val="none" w:sz="0" w:space="0" w:color="auto"/>
            <w:right w:val="none" w:sz="0" w:space="0" w:color="auto"/>
          </w:divBdr>
        </w:div>
        <w:div w:id="1202747012">
          <w:marLeft w:val="640"/>
          <w:marRight w:val="0"/>
          <w:marTop w:val="0"/>
          <w:marBottom w:val="0"/>
          <w:divBdr>
            <w:top w:val="none" w:sz="0" w:space="0" w:color="auto"/>
            <w:left w:val="none" w:sz="0" w:space="0" w:color="auto"/>
            <w:bottom w:val="none" w:sz="0" w:space="0" w:color="auto"/>
            <w:right w:val="none" w:sz="0" w:space="0" w:color="auto"/>
          </w:divBdr>
        </w:div>
        <w:div w:id="1223977491">
          <w:marLeft w:val="640"/>
          <w:marRight w:val="0"/>
          <w:marTop w:val="0"/>
          <w:marBottom w:val="0"/>
          <w:divBdr>
            <w:top w:val="none" w:sz="0" w:space="0" w:color="auto"/>
            <w:left w:val="none" w:sz="0" w:space="0" w:color="auto"/>
            <w:bottom w:val="none" w:sz="0" w:space="0" w:color="auto"/>
            <w:right w:val="none" w:sz="0" w:space="0" w:color="auto"/>
          </w:divBdr>
        </w:div>
        <w:div w:id="1225212577">
          <w:marLeft w:val="640"/>
          <w:marRight w:val="0"/>
          <w:marTop w:val="0"/>
          <w:marBottom w:val="0"/>
          <w:divBdr>
            <w:top w:val="none" w:sz="0" w:space="0" w:color="auto"/>
            <w:left w:val="none" w:sz="0" w:space="0" w:color="auto"/>
            <w:bottom w:val="none" w:sz="0" w:space="0" w:color="auto"/>
            <w:right w:val="none" w:sz="0" w:space="0" w:color="auto"/>
          </w:divBdr>
        </w:div>
        <w:div w:id="1231695040">
          <w:marLeft w:val="640"/>
          <w:marRight w:val="0"/>
          <w:marTop w:val="0"/>
          <w:marBottom w:val="0"/>
          <w:divBdr>
            <w:top w:val="none" w:sz="0" w:space="0" w:color="auto"/>
            <w:left w:val="none" w:sz="0" w:space="0" w:color="auto"/>
            <w:bottom w:val="none" w:sz="0" w:space="0" w:color="auto"/>
            <w:right w:val="none" w:sz="0" w:space="0" w:color="auto"/>
          </w:divBdr>
        </w:div>
        <w:div w:id="1261179775">
          <w:marLeft w:val="640"/>
          <w:marRight w:val="0"/>
          <w:marTop w:val="0"/>
          <w:marBottom w:val="0"/>
          <w:divBdr>
            <w:top w:val="none" w:sz="0" w:space="0" w:color="auto"/>
            <w:left w:val="none" w:sz="0" w:space="0" w:color="auto"/>
            <w:bottom w:val="none" w:sz="0" w:space="0" w:color="auto"/>
            <w:right w:val="none" w:sz="0" w:space="0" w:color="auto"/>
          </w:divBdr>
        </w:div>
        <w:div w:id="1274436504">
          <w:marLeft w:val="640"/>
          <w:marRight w:val="0"/>
          <w:marTop w:val="0"/>
          <w:marBottom w:val="0"/>
          <w:divBdr>
            <w:top w:val="none" w:sz="0" w:space="0" w:color="auto"/>
            <w:left w:val="none" w:sz="0" w:space="0" w:color="auto"/>
            <w:bottom w:val="none" w:sz="0" w:space="0" w:color="auto"/>
            <w:right w:val="none" w:sz="0" w:space="0" w:color="auto"/>
          </w:divBdr>
        </w:div>
        <w:div w:id="1316033782">
          <w:marLeft w:val="640"/>
          <w:marRight w:val="0"/>
          <w:marTop w:val="0"/>
          <w:marBottom w:val="0"/>
          <w:divBdr>
            <w:top w:val="none" w:sz="0" w:space="0" w:color="auto"/>
            <w:left w:val="none" w:sz="0" w:space="0" w:color="auto"/>
            <w:bottom w:val="none" w:sz="0" w:space="0" w:color="auto"/>
            <w:right w:val="none" w:sz="0" w:space="0" w:color="auto"/>
          </w:divBdr>
        </w:div>
        <w:div w:id="1373917366">
          <w:marLeft w:val="640"/>
          <w:marRight w:val="0"/>
          <w:marTop w:val="0"/>
          <w:marBottom w:val="0"/>
          <w:divBdr>
            <w:top w:val="none" w:sz="0" w:space="0" w:color="auto"/>
            <w:left w:val="none" w:sz="0" w:space="0" w:color="auto"/>
            <w:bottom w:val="none" w:sz="0" w:space="0" w:color="auto"/>
            <w:right w:val="none" w:sz="0" w:space="0" w:color="auto"/>
          </w:divBdr>
        </w:div>
        <w:div w:id="1381393388">
          <w:marLeft w:val="640"/>
          <w:marRight w:val="0"/>
          <w:marTop w:val="0"/>
          <w:marBottom w:val="0"/>
          <w:divBdr>
            <w:top w:val="none" w:sz="0" w:space="0" w:color="auto"/>
            <w:left w:val="none" w:sz="0" w:space="0" w:color="auto"/>
            <w:bottom w:val="none" w:sz="0" w:space="0" w:color="auto"/>
            <w:right w:val="none" w:sz="0" w:space="0" w:color="auto"/>
          </w:divBdr>
        </w:div>
        <w:div w:id="1389454059">
          <w:marLeft w:val="640"/>
          <w:marRight w:val="0"/>
          <w:marTop w:val="0"/>
          <w:marBottom w:val="0"/>
          <w:divBdr>
            <w:top w:val="none" w:sz="0" w:space="0" w:color="auto"/>
            <w:left w:val="none" w:sz="0" w:space="0" w:color="auto"/>
            <w:bottom w:val="none" w:sz="0" w:space="0" w:color="auto"/>
            <w:right w:val="none" w:sz="0" w:space="0" w:color="auto"/>
          </w:divBdr>
        </w:div>
        <w:div w:id="1393457616">
          <w:marLeft w:val="640"/>
          <w:marRight w:val="0"/>
          <w:marTop w:val="0"/>
          <w:marBottom w:val="0"/>
          <w:divBdr>
            <w:top w:val="none" w:sz="0" w:space="0" w:color="auto"/>
            <w:left w:val="none" w:sz="0" w:space="0" w:color="auto"/>
            <w:bottom w:val="none" w:sz="0" w:space="0" w:color="auto"/>
            <w:right w:val="none" w:sz="0" w:space="0" w:color="auto"/>
          </w:divBdr>
        </w:div>
        <w:div w:id="1414011822">
          <w:marLeft w:val="640"/>
          <w:marRight w:val="0"/>
          <w:marTop w:val="0"/>
          <w:marBottom w:val="0"/>
          <w:divBdr>
            <w:top w:val="none" w:sz="0" w:space="0" w:color="auto"/>
            <w:left w:val="none" w:sz="0" w:space="0" w:color="auto"/>
            <w:bottom w:val="none" w:sz="0" w:space="0" w:color="auto"/>
            <w:right w:val="none" w:sz="0" w:space="0" w:color="auto"/>
          </w:divBdr>
        </w:div>
        <w:div w:id="1453861303">
          <w:marLeft w:val="640"/>
          <w:marRight w:val="0"/>
          <w:marTop w:val="0"/>
          <w:marBottom w:val="0"/>
          <w:divBdr>
            <w:top w:val="none" w:sz="0" w:space="0" w:color="auto"/>
            <w:left w:val="none" w:sz="0" w:space="0" w:color="auto"/>
            <w:bottom w:val="none" w:sz="0" w:space="0" w:color="auto"/>
            <w:right w:val="none" w:sz="0" w:space="0" w:color="auto"/>
          </w:divBdr>
        </w:div>
        <w:div w:id="1481726490">
          <w:marLeft w:val="640"/>
          <w:marRight w:val="0"/>
          <w:marTop w:val="0"/>
          <w:marBottom w:val="0"/>
          <w:divBdr>
            <w:top w:val="none" w:sz="0" w:space="0" w:color="auto"/>
            <w:left w:val="none" w:sz="0" w:space="0" w:color="auto"/>
            <w:bottom w:val="none" w:sz="0" w:space="0" w:color="auto"/>
            <w:right w:val="none" w:sz="0" w:space="0" w:color="auto"/>
          </w:divBdr>
        </w:div>
        <w:div w:id="1507747351">
          <w:marLeft w:val="640"/>
          <w:marRight w:val="0"/>
          <w:marTop w:val="0"/>
          <w:marBottom w:val="0"/>
          <w:divBdr>
            <w:top w:val="none" w:sz="0" w:space="0" w:color="auto"/>
            <w:left w:val="none" w:sz="0" w:space="0" w:color="auto"/>
            <w:bottom w:val="none" w:sz="0" w:space="0" w:color="auto"/>
            <w:right w:val="none" w:sz="0" w:space="0" w:color="auto"/>
          </w:divBdr>
        </w:div>
        <w:div w:id="1515418585">
          <w:marLeft w:val="640"/>
          <w:marRight w:val="0"/>
          <w:marTop w:val="0"/>
          <w:marBottom w:val="0"/>
          <w:divBdr>
            <w:top w:val="none" w:sz="0" w:space="0" w:color="auto"/>
            <w:left w:val="none" w:sz="0" w:space="0" w:color="auto"/>
            <w:bottom w:val="none" w:sz="0" w:space="0" w:color="auto"/>
            <w:right w:val="none" w:sz="0" w:space="0" w:color="auto"/>
          </w:divBdr>
        </w:div>
        <w:div w:id="1556812519">
          <w:marLeft w:val="640"/>
          <w:marRight w:val="0"/>
          <w:marTop w:val="0"/>
          <w:marBottom w:val="0"/>
          <w:divBdr>
            <w:top w:val="none" w:sz="0" w:space="0" w:color="auto"/>
            <w:left w:val="none" w:sz="0" w:space="0" w:color="auto"/>
            <w:bottom w:val="none" w:sz="0" w:space="0" w:color="auto"/>
            <w:right w:val="none" w:sz="0" w:space="0" w:color="auto"/>
          </w:divBdr>
        </w:div>
        <w:div w:id="1616447495">
          <w:marLeft w:val="640"/>
          <w:marRight w:val="0"/>
          <w:marTop w:val="0"/>
          <w:marBottom w:val="0"/>
          <w:divBdr>
            <w:top w:val="none" w:sz="0" w:space="0" w:color="auto"/>
            <w:left w:val="none" w:sz="0" w:space="0" w:color="auto"/>
            <w:bottom w:val="none" w:sz="0" w:space="0" w:color="auto"/>
            <w:right w:val="none" w:sz="0" w:space="0" w:color="auto"/>
          </w:divBdr>
        </w:div>
        <w:div w:id="1653484454">
          <w:marLeft w:val="640"/>
          <w:marRight w:val="0"/>
          <w:marTop w:val="0"/>
          <w:marBottom w:val="0"/>
          <w:divBdr>
            <w:top w:val="none" w:sz="0" w:space="0" w:color="auto"/>
            <w:left w:val="none" w:sz="0" w:space="0" w:color="auto"/>
            <w:bottom w:val="none" w:sz="0" w:space="0" w:color="auto"/>
            <w:right w:val="none" w:sz="0" w:space="0" w:color="auto"/>
          </w:divBdr>
        </w:div>
        <w:div w:id="1666587480">
          <w:marLeft w:val="640"/>
          <w:marRight w:val="0"/>
          <w:marTop w:val="0"/>
          <w:marBottom w:val="0"/>
          <w:divBdr>
            <w:top w:val="none" w:sz="0" w:space="0" w:color="auto"/>
            <w:left w:val="none" w:sz="0" w:space="0" w:color="auto"/>
            <w:bottom w:val="none" w:sz="0" w:space="0" w:color="auto"/>
            <w:right w:val="none" w:sz="0" w:space="0" w:color="auto"/>
          </w:divBdr>
        </w:div>
        <w:div w:id="1673799247">
          <w:marLeft w:val="640"/>
          <w:marRight w:val="0"/>
          <w:marTop w:val="0"/>
          <w:marBottom w:val="0"/>
          <w:divBdr>
            <w:top w:val="none" w:sz="0" w:space="0" w:color="auto"/>
            <w:left w:val="none" w:sz="0" w:space="0" w:color="auto"/>
            <w:bottom w:val="none" w:sz="0" w:space="0" w:color="auto"/>
            <w:right w:val="none" w:sz="0" w:space="0" w:color="auto"/>
          </w:divBdr>
        </w:div>
        <w:div w:id="1677728304">
          <w:marLeft w:val="640"/>
          <w:marRight w:val="0"/>
          <w:marTop w:val="0"/>
          <w:marBottom w:val="0"/>
          <w:divBdr>
            <w:top w:val="none" w:sz="0" w:space="0" w:color="auto"/>
            <w:left w:val="none" w:sz="0" w:space="0" w:color="auto"/>
            <w:bottom w:val="none" w:sz="0" w:space="0" w:color="auto"/>
            <w:right w:val="none" w:sz="0" w:space="0" w:color="auto"/>
          </w:divBdr>
        </w:div>
        <w:div w:id="1679380766">
          <w:marLeft w:val="640"/>
          <w:marRight w:val="0"/>
          <w:marTop w:val="0"/>
          <w:marBottom w:val="0"/>
          <w:divBdr>
            <w:top w:val="none" w:sz="0" w:space="0" w:color="auto"/>
            <w:left w:val="none" w:sz="0" w:space="0" w:color="auto"/>
            <w:bottom w:val="none" w:sz="0" w:space="0" w:color="auto"/>
            <w:right w:val="none" w:sz="0" w:space="0" w:color="auto"/>
          </w:divBdr>
        </w:div>
        <w:div w:id="1679769637">
          <w:marLeft w:val="640"/>
          <w:marRight w:val="0"/>
          <w:marTop w:val="0"/>
          <w:marBottom w:val="0"/>
          <w:divBdr>
            <w:top w:val="none" w:sz="0" w:space="0" w:color="auto"/>
            <w:left w:val="none" w:sz="0" w:space="0" w:color="auto"/>
            <w:bottom w:val="none" w:sz="0" w:space="0" w:color="auto"/>
            <w:right w:val="none" w:sz="0" w:space="0" w:color="auto"/>
          </w:divBdr>
        </w:div>
        <w:div w:id="1680741519">
          <w:marLeft w:val="640"/>
          <w:marRight w:val="0"/>
          <w:marTop w:val="0"/>
          <w:marBottom w:val="0"/>
          <w:divBdr>
            <w:top w:val="none" w:sz="0" w:space="0" w:color="auto"/>
            <w:left w:val="none" w:sz="0" w:space="0" w:color="auto"/>
            <w:bottom w:val="none" w:sz="0" w:space="0" w:color="auto"/>
            <w:right w:val="none" w:sz="0" w:space="0" w:color="auto"/>
          </w:divBdr>
        </w:div>
        <w:div w:id="1693797943">
          <w:marLeft w:val="640"/>
          <w:marRight w:val="0"/>
          <w:marTop w:val="0"/>
          <w:marBottom w:val="0"/>
          <w:divBdr>
            <w:top w:val="none" w:sz="0" w:space="0" w:color="auto"/>
            <w:left w:val="none" w:sz="0" w:space="0" w:color="auto"/>
            <w:bottom w:val="none" w:sz="0" w:space="0" w:color="auto"/>
            <w:right w:val="none" w:sz="0" w:space="0" w:color="auto"/>
          </w:divBdr>
        </w:div>
        <w:div w:id="1711107240">
          <w:marLeft w:val="640"/>
          <w:marRight w:val="0"/>
          <w:marTop w:val="0"/>
          <w:marBottom w:val="0"/>
          <w:divBdr>
            <w:top w:val="none" w:sz="0" w:space="0" w:color="auto"/>
            <w:left w:val="none" w:sz="0" w:space="0" w:color="auto"/>
            <w:bottom w:val="none" w:sz="0" w:space="0" w:color="auto"/>
            <w:right w:val="none" w:sz="0" w:space="0" w:color="auto"/>
          </w:divBdr>
        </w:div>
        <w:div w:id="1747990398">
          <w:marLeft w:val="640"/>
          <w:marRight w:val="0"/>
          <w:marTop w:val="0"/>
          <w:marBottom w:val="0"/>
          <w:divBdr>
            <w:top w:val="none" w:sz="0" w:space="0" w:color="auto"/>
            <w:left w:val="none" w:sz="0" w:space="0" w:color="auto"/>
            <w:bottom w:val="none" w:sz="0" w:space="0" w:color="auto"/>
            <w:right w:val="none" w:sz="0" w:space="0" w:color="auto"/>
          </w:divBdr>
        </w:div>
        <w:div w:id="1794907487">
          <w:marLeft w:val="640"/>
          <w:marRight w:val="0"/>
          <w:marTop w:val="0"/>
          <w:marBottom w:val="0"/>
          <w:divBdr>
            <w:top w:val="none" w:sz="0" w:space="0" w:color="auto"/>
            <w:left w:val="none" w:sz="0" w:space="0" w:color="auto"/>
            <w:bottom w:val="none" w:sz="0" w:space="0" w:color="auto"/>
            <w:right w:val="none" w:sz="0" w:space="0" w:color="auto"/>
          </w:divBdr>
        </w:div>
        <w:div w:id="1923416234">
          <w:marLeft w:val="640"/>
          <w:marRight w:val="0"/>
          <w:marTop w:val="0"/>
          <w:marBottom w:val="0"/>
          <w:divBdr>
            <w:top w:val="none" w:sz="0" w:space="0" w:color="auto"/>
            <w:left w:val="none" w:sz="0" w:space="0" w:color="auto"/>
            <w:bottom w:val="none" w:sz="0" w:space="0" w:color="auto"/>
            <w:right w:val="none" w:sz="0" w:space="0" w:color="auto"/>
          </w:divBdr>
        </w:div>
        <w:div w:id="1923954383">
          <w:marLeft w:val="640"/>
          <w:marRight w:val="0"/>
          <w:marTop w:val="0"/>
          <w:marBottom w:val="0"/>
          <w:divBdr>
            <w:top w:val="none" w:sz="0" w:space="0" w:color="auto"/>
            <w:left w:val="none" w:sz="0" w:space="0" w:color="auto"/>
            <w:bottom w:val="none" w:sz="0" w:space="0" w:color="auto"/>
            <w:right w:val="none" w:sz="0" w:space="0" w:color="auto"/>
          </w:divBdr>
        </w:div>
        <w:div w:id="1972250857">
          <w:marLeft w:val="640"/>
          <w:marRight w:val="0"/>
          <w:marTop w:val="0"/>
          <w:marBottom w:val="0"/>
          <w:divBdr>
            <w:top w:val="none" w:sz="0" w:space="0" w:color="auto"/>
            <w:left w:val="none" w:sz="0" w:space="0" w:color="auto"/>
            <w:bottom w:val="none" w:sz="0" w:space="0" w:color="auto"/>
            <w:right w:val="none" w:sz="0" w:space="0" w:color="auto"/>
          </w:divBdr>
        </w:div>
        <w:div w:id="1999848116">
          <w:marLeft w:val="640"/>
          <w:marRight w:val="0"/>
          <w:marTop w:val="0"/>
          <w:marBottom w:val="0"/>
          <w:divBdr>
            <w:top w:val="none" w:sz="0" w:space="0" w:color="auto"/>
            <w:left w:val="none" w:sz="0" w:space="0" w:color="auto"/>
            <w:bottom w:val="none" w:sz="0" w:space="0" w:color="auto"/>
            <w:right w:val="none" w:sz="0" w:space="0" w:color="auto"/>
          </w:divBdr>
        </w:div>
        <w:div w:id="2014185745">
          <w:marLeft w:val="640"/>
          <w:marRight w:val="0"/>
          <w:marTop w:val="0"/>
          <w:marBottom w:val="0"/>
          <w:divBdr>
            <w:top w:val="none" w:sz="0" w:space="0" w:color="auto"/>
            <w:left w:val="none" w:sz="0" w:space="0" w:color="auto"/>
            <w:bottom w:val="none" w:sz="0" w:space="0" w:color="auto"/>
            <w:right w:val="none" w:sz="0" w:space="0" w:color="auto"/>
          </w:divBdr>
        </w:div>
        <w:div w:id="2025351996">
          <w:marLeft w:val="640"/>
          <w:marRight w:val="0"/>
          <w:marTop w:val="0"/>
          <w:marBottom w:val="0"/>
          <w:divBdr>
            <w:top w:val="none" w:sz="0" w:space="0" w:color="auto"/>
            <w:left w:val="none" w:sz="0" w:space="0" w:color="auto"/>
            <w:bottom w:val="none" w:sz="0" w:space="0" w:color="auto"/>
            <w:right w:val="none" w:sz="0" w:space="0" w:color="auto"/>
          </w:divBdr>
        </w:div>
        <w:div w:id="2036273663">
          <w:marLeft w:val="640"/>
          <w:marRight w:val="0"/>
          <w:marTop w:val="0"/>
          <w:marBottom w:val="0"/>
          <w:divBdr>
            <w:top w:val="none" w:sz="0" w:space="0" w:color="auto"/>
            <w:left w:val="none" w:sz="0" w:space="0" w:color="auto"/>
            <w:bottom w:val="none" w:sz="0" w:space="0" w:color="auto"/>
            <w:right w:val="none" w:sz="0" w:space="0" w:color="auto"/>
          </w:divBdr>
        </w:div>
        <w:div w:id="2041199284">
          <w:marLeft w:val="640"/>
          <w:marRight w:val="0"/>
          <w:marTop w:val="0"/>
          <w:marBottom w:val="0"/>
          <w:divBdr>
            <w:top w:val="none" w:sz="0" w:space="0" w:color="auto"/>
            <w:left w:val="none" w:sz="0" w:space="0" w:color="auto"/>
            <w:bottom w:val="none" w:sz="0" w:space="0" w:color="auto"/>
            <w:right w:val="none" w:sz="0" w:space="0" w:color="auto"/>
          </w:divBdr>
        </w:div>
        <w:div w:id="2055733473">
          <w:marLeft w:val="640"/>
          <w:marRight w:val="0"/>
          <w:marTop w:val="0"/>
          <w:marBottom w:val="0"/>
          <w:divBdr>
            <w:top w:val="none" w:sz="0" w:space="0" w:color="auto"/>
            <w:left w:val="none" w:sz="0" w:space="0" w:color="auto"/>
            <w:bottom w:val="none" w:sz="0" w:space="0" w:color="auto"/>
            <w:right w:val="none" w:sz="0" w:space="0" w:color="auto"/>
          </w:divBdr>
        </w:div>
        <w:div w:id="2124111112">
          <w:marLeft w:val="640"/>
          <w:marRight w:val="0"/>
          <w:marTop w:val="0"/>
          <w:marBottom w:val="0"/>
          <w:divBdr>
            <w:top w:val="none" w:sz="0" w:space="0" w:color="auto"/>
            <w:left w:val="none" w:sz="0" w:space="0" w:color="auto"/>
            <w:bottom w:val="none" w:sz="0" w:space="0" w:color="auto"/>
            <w:right w:val="none" w:sz="0" w:space="0" w:color="auto"/>
          </w:divBdr>
        </w:div>
        <w:div w:id="2124305878">
          <w:marLeft w:val="640"/>
          <w:marRight w:val="0"/>
          <w:marTop w:val="0"/>
          <w:marBottom w:val="0"/>
          <w:divBdr>
            <w:top w:val="none" w:sz="0" w:space="0" w:color="auto"/>
            <w:left w:val="none" w:sz="0" w:space="0" w:color="auto"/>
            <w:bottom w:val="none" w:sz="0" w:space="0" w:color="auto"/>
            <w:right w:val="none" w:sz="0" w:space="0" w:color="auto"/>
          </w:divBdr>
        </w:div>
        <w:div w:id="2147314353">
          <w:marLeft w:val="640"/>
          <w:marRight w:val="0"/>
          <w:marTop w:val="0"/>
          <w:marBottom w:val="0"/>
          <w:divBdr>
            <w:top w:val="none" w:sz="0" w:space="0" w:color="auto"/>
            <w:left w:val="none" w:sz="0" w:space="0" w:color="auto"/>
            <w:bottom w:val="none" w:sz="0" w:space="0" w:color="auto"/>
            <w:right w:val="none" w:sz="0" w:space="0" w:color="auto"/>
          </w:divBdr>
        </w:div>
      </w:divsChild>
    </w:div>
    <w:div w:id="39139408">
      <w:marLeft w:val="480"/>
      <w:marRight w:val="0"/>
      <w:marTop w:val="0"/>
      <w:marBottom w:val="0"/>
      <w:divBdr>
        <w:top w:val="none" w:sz="0" w:space="0" w:color="auto"/>
        <w:left w:val="none" w:sz="0" w:space="0" w:color="auto"/>
        <w:bottom w:val="none" w:sz="0" w:space="0" w:color="auto"/>
        <w:right w:val="none" w:sz="0" w:space="0" w:color="auto"/>
      </w:divBdr>
    </w:div>
    <w:div w:id="39208239">
      <w:marLeft w:val="480"/>
      <w:marRight w:val="0"/>
      <w:marTop w:val="0"/>
      <w:marBottom w:val="0"/>
      <w:divBdr>
        <w:top w:val="none" w:sz="0" w:space="0" w:color="auto"/>
        <w:left w:val="none" w:sz="0" w:space="0" w:color="auto"/>
        <w:bottom w:val="none" w:sz="0" w:space="0" w:color="auto"/>
        <w:right w:val="none" w:sz="0" w:space="0" w:color="auto"/>
      </w:divBdr>
    </w:div>
    <w:div w:id="39328580">
      <w:marLeft w:val="480"/>
      <w:marRight w:val="0"/>
      <w:marTop w:val="0"/>
      <w:marBottom w:val="0"/>
      <w:divBdr>
        <w:top w:val="none" w:sz="0" w:space="0" w:color="auto"/>
        <w:left w:val="none" w:sz="0" w:space="0" w:color="auto"/>
        <w:bottom w:val="none" w:sz="0" w:space="0" w:color="auto"/>
        <w:right w:val="none" w:sz="0" w:space="0" w:color="auto"/>
      </w:divBdr>
    </w:div>
    <w:div w:id="39594145">
      <w:marLeft w:val="480"/>
      <w:marRight w:val="0"/>
      <w:marTop w:val="0"/>
      <w:marBottom w:val="0"/>
      <w:divBdr>
        <w:top w:val="none" w:sz="0" w:space="0" w:color="auto"/>
        <w:left w:val="none" w:sz="0" w:space="0" w:color="auto"/>
        <w:bottom w:val="none" w:sz="0" w:space="0" w:color="auto"/>
        <w:right w:val="none" w:sz="0" w:space="0" w:color="auto"/>
      </w:divBdr>
    </w:div>
    <w:div w:id="39717887">
      <w:marLeft w:val="480"/>
      <w:marRight w:val="0"/>
      <w:marTop w:val="0"/>
      <w:marBottom w:val="0"/>
      <w:divBdr>
        <w:top w:val="none" w:sz="0" w:space="0" w:color="auto"/>
        <w:left w:val="none" w:sz="0" w:space="0" w:color="auto"/>
        <w:bottom w:val="none" w:sz="0" w:space="0" w:color="auto"/>
        <w:right w:val="none" w:sz="0" w:space="0" w:color="auto"/>
      </w:divBdr>
    </w:div>
    <w:div w:id="40330525">
      <w:marLeft w:val="480"/>
      <w:marRight w:val="0"/>
      <w:marTop w:val="0"/>
      <w:marBottom w:val="0"/>
      <w:divBdr>
        <w:top w:val="none" w:sz="0" w:space="0" w:color="auto"/>
        <w:left w:val="none" w:sz="0" w:space="0" w:color="auto"/>
        <w:bottom w:val="none" w:sz="0" w:space="0" w:color="auto"/>
        <w:right w:val="none" w:sz="0" w:space="0" w:color="auto"/>
      </w:divBdr>
    </w:div>
    <w:div w:id="40634288">
      <w:marLeft w:val="480"/>
      <w:marRight w:val="0"/>
      <w:marTop w:val="0"/>
      <w:marBottom w:val="0"/>
      <w:divBdr>
        <w:top w:val="none" w:sz="0" w:space="0" w:color="auto"/>
        <w:left w:val="none" w:sz="0" w:space="0" w:color="auto"/>
        <w:bottom w:val="none" w:sz="0" w:space="0" w:color="auto"/>
        <w:right w:val="none" w:sz="0" w:space="0" w:color="auto"/>
      </w:divBdr>
    </w:div>
    <w:div w:id="40713614">
      <w:marLeft w:val="480"/>
      <w:marRight w:val="0"/>
      <w:marTop w:val="0"/>
      <w:marBottom w:val="0"/>
      <w:divBdr>
        <w:top w:val="none" w:sz="0" w:space="0" w:color="auto"/>
        <w:left w:val="none" w:sz="0" w:space="0" w:color="auto"/>
        <w:bottom w:val="none" w:sz="0" w:space="0" w:color="auto"/>
        <w:right w:val="none" w:sz="0" w:space="0" w:color="auto"/>
      </w:divBdr>
    </w:div>
    <w:div w:id="40834933">
      <w:marLeft w:val="480"/>
      <w:marRight w:val="0"/>
      <w:marTop w:val="0"/>
      <w:marBottom w:val="0"/>
      <w:divBdr>
        <w:top w:val="none" w:sz="0" w:space="0" w:color="auto"/>
        <w:left w:val="none" w:sz="0" w:space="0" w:color="auto"/>
        <w:bottom w:val="none" w:sz="0" w:space="0" w:color="auto"/>
        <w:right w:val="none" w:sz="0" w:space="0" w:color="auto"/>
      </w:divBdr>
    </w:div>
    <w:div w:id="41174991">
      <w:marLeft w:val="480"/>
      <w:marRight w:val="0"/>
      <w:marTop w:val="0"/>
      <w:marBottom w:val="0"/>
      <w:divBdr>
        <w:top w:val="none" w:sz="0" w:space="0" w:color="auto"/>
        <w:left w:val="none" w:sz="0" w:space="0" w:color="auto"/>
        <w:bottom w:val="none" w:sz="0" w:space="0" w:color="auto"/>
        <w:right w:val="none" w:sz="0" w:space="0" w:color="auto"/>
      </w:divBdr>
    </w:div>
    <w:div w:id="41370277">
      <w:marLeft w:val="480"/>
      <w:marRight w:val="0"/>
      <w:marTop w:val="0"/>
      <w:marBottom w:val="0"/>
      <w:divBdr>
        <w:top w:val="none" w:sz="0" w:space="0" w:color="auto"/>
        <w:left w:val="none" w:sz="0" w:space="0" w:color="auto"/>
        <w:bottom w:val="none" w:sz="0" w:space="0" w:color="auto"/>
        <w:right w:val="none" w:sz="0" w:space="0" w:color="auto"/>
      </w:divBdr>
    </w:div>
    <w:div w:id="41490009">
      <w:marLeft w:val="480"/>
      <w:marRight w:val="0"/>
      <w:marTop w:val="0"/>
      <w:marBottom w:val="0"/>
      <w:divBdr>
        <w:top w:val="none" w:sz="0" w:space="0" w:color="auto"/>
        <w:left w:val="none" w:sz="0" w:space="0" w:color="auto"/>
        <w:bottom w:val="none" w:sz="0" w:space="0" w:color="auto"/>
        <w:right w:val="none" w:sz="0" w:space="0" w:color="auto"/>
      </w:divBdr>
    </w:div>
    <w:div w:id="41558625">
      <w:bodyDiv w:val="1"/>
      <w:marLeft w:val="0"/>
      <w:marRight w:val="0"/>
      <w:marTop w:val="0"/>
      <w:marBottom w:val="0"/>
      <w:divBdr>
        <w:top w:val="none" w:sz="0" w:space="0" w:color="auto"/>
        <w:left w:val="none" w:sz="0" w:space="0" w:color="auto"/>
        <w:bottom w:val="none" w:sz="0" w:space="0" w:color="auto"/>
        <w:right w:val="none" w:sz="0" w:space="0" w:color="auto"/>
      </w:divBdr>
    </w:div>
    <w:div w:id="41835161">
      <w:marLeft w:val="480"/>
      <w:marRight w:val="0"/>
      <w:marTop w:val="0"/>
      <w:marBottom w:val="0"/>
      <w:divBdr>
        <w:top w:val="none" w:sz="0" w:space="0" w:color="auto"/>
        <w:left w:val="none" w:sz="0" w:space="0" w:color="auto"/>
        <w:bottom w:val="none" w:sz="0" w:space="0" w:color="auto"/>
        <w:right w:val="none" w:sz="0" w:space="0" w:color="auto"/>
      </w:divBdr>
    </w:div>
    <w:div w:id="42024407">
      <w:marLeft w:val="480"/>
      <w:marRight w:val="0"/>
      <w:marTop w:val="0"/>
      <w:marBottom w:val="0"/>
      <w:divBdr>
        <w:top w:val="none" w:sz="0" w:space="0" w:color="auto"/>
        <w:left w:val="none" w:sz="0" w:space="0" w:color="auto"/>
        <w:bottom w:val="none" w:sz="0" w:space="0" w:color="auto"/>
        <w:right w:val="none" w:sz="0" w:space="0" w:color="auto"/>
      </w:divBdr>
    </w:div>
    <w:div w:id="42213871">
      <w:marLeft w:val="480"/>
      <w:marRight w:val="0"/>
      <w:marTop w:val="0"/>
      <w:marBottom w:val="0"/>
      <w:divBdr>
        <w:top w:val="none" w:sz="0" w:space="0" w:color="auto"/>
        <w:left w:val="none" w:sz="0" w:space="0" w:color="auto"/>
        <w:bottom w:val="none" w:sz="0" w:space="0" w:color="auto"/>
        <w:right w:val="none" w:sz="0" w:space="0" w:color="auto"/>
      </w:divBdr>
    </w:div>
    <w:div w:id="42563852">
      <w:marLeft w:val="480"/>
      <w:marRight w:val="0"/>
      <w:marTop w:val="0"/>
      <w:marBottom w:val="0"/>
      <w:divBdr>
        <w:top w:val="none" w:sz="0" w:space="0" w:color="auto"/>
        <w:left w:val="none" w:sz="0" w:space="0" w:color="auto"/>
        <w:bottom w:val="none" w:sz="0" w:space="0" w:color="auto"/>
        <w:right w:val="none" w:sz="0" w:space="0" w:color="auto"/>
      </w:divBdr>
    </w:div>
    <w:div w:id="42827575">
      <w:marLeft w:val="480"/>
      <w:marRight w:val="0"/>
      <w:marTop w:val="0"/>
      <w:marBottom w:val="0"/>
      <w:divBdr>
        <w:top w:val="none" w:sz="0" w:space="0" w:color="auto"/>
        <w:left w:val="none" w:sz="0" w:space="0" w:color="auto"/>
        <w:bottom w:val="none" w:sz="0" w:space="0" w:color="auto"/>
        <w:right w:val="none" w:sz="0" w:space="0" w:color="auto"/>
      </w:divBdr>
    </w:div>
    <w:div w:id="43800235">
      <w:bodyDiv w:val="1"/>
      <w:marLeft w:val="0"/>
      <w:marRight w:val="0"/>
      <w:marTop w:val="0"/>
      <w:marBottom w:val="0"/>
      <w:divBdr>
        <w:top w:val="none" w:sz="0" w:space="0" w:color="auto"/>
        <w:left w:val="none" w:sz="0" w:space="0" w:color="auto"/>
        <w:bottom w:val="none" w:sz="0" w:space="0" w:color="auto"/>
        <w:right w:val="none" w:sz="0" w:space="0" w:color="auto"/>
      </w:divBdr>
    </w:div>
    <w:div w:id="43918750">
      <w:marLeft w:val="480"/>
      <w:marRight w:val="0"/>
      <w:marTop w:val="0"/>
      <w:marBottom w:val="0"/>
      <w:divBdr>
        <w:top w:val="none" w:sz="0" w:space="0" w:color="auto"/>
        <w:left w:val="none" w:sz="0" w:space="0" w:color="auto"/>
        <w:bottom w:val="none" w:sz="0" w:space="0" w:color="auto"/>
        <w:right w:val="none" w:sz="0" w:space="0" w:color="auto"/>
      </w:divBdr>
    </w:div>
    <w:div w:id="44136289">
      <w:marLeft w:val="480"/>
      <w:marRight w:val="0"/>
      <w:marTop w:val="0"/>
      <w:marBottom w:val="0"/>
      <w:divBdr>
        <w:top w:val="none" w:sz="0" w:space="0" w:color="auto"/>
        <w:left w:val="none" w:sz="0" w:space="0" w:color="auto"/>
        <w:bottom w:val="none" w:sz="0" w:space="0" w:color="auto"/>
        <w:right w:val="none" w:sz="0" w:space="0" w:color="auto"/>
      </w:divBdr>
    </w:div>
    <w:div w:id="44136387">
      <w:bodyDiv w:val="1"/>
      <w:marLeft w:val="0"/>
      <w:marRight w:val="0"/>
      <w:marTop w:val="0"/>
      <w:marBottom w:val="0"/>
      <w:divBdr>
        <w:top w:val="none" w:sz="0" w:space="0" w:color="auto"/>
        <w:left w:val="none" w:sz="0" w:space="0" w:color="auto"/>
        <w:bottom w:val="none" w:sz="0" w:space="0" w:color="auto"/>
        <w:right w:val="none" w:sz="0" w:space="0" w:color="auto"/>
      </w:divBdr>
    </w:div>
    <w:div w:id="44332165">
      <w:marLeft w:val="480"/>
      <w:marRight w:val="0"/>
      <w:marTop w:val="0"/>
      <w:marBottom w:val="0"/>
      <w:divBdr>
        <w:top w:val="none" w:sz="0" w:space="0" w:color="auto"/>
        <w:left w:val="none" w:sz="0" w:space="0" w:color="auto"/>
        <w:bottom w:val="none" w:sz="0" w:space="0" w:color="auto"/>
        <w:right w:val="none" w:sz="0" w:space="0" w:color="auto"/>
      </w:divBdr>
    </w:div>
    <w:div w:id="44375575">
      <w:marLeft w:val="480"/>
      <w:marRight w:val="0"/>
      <w:marTop w:val="0"/>
      <w:marBottom w:val="0"/>
      <w:divBdr>
        <w:top w:val="none" w:sz="0" w:space="0" w:color="auto"/>
        <w:left w:val="none" w:sz="0" w:space="0" w:color="auto"/>
        <w:bottom w:val="none" w:sz="0" w:space="0" w:color="auto"/>
        <w:right w:val="none" w:sz="0" w:space="0" w:color="auto"/>
      </w:divBdr>
    </w:div>
    <w:div w:id="44529773">
      <w:marLeft w:val="480"/>
      <w:marRight w:val="0"/>
      <w:marTop w:val="0"/>
      <w:marBottom w:val="0"/>
      <w:divBdr>
        <w:top w:val="none" w:sz="0" w:space="0" w:color="auto"/>
        <w:left w:val="none" w:sz="0" w:space="0" w:color="auto"/>
        <w:bottom w:val="none" w:sz="0" w:space="0" w:color="auto"/>
        <w:right w:val="none" w:sz="0" w:space="0" w:color="auto"/>
      </w:divBdr>
    </w:div>
    <w:div w:id="44643156">
      <w:marLeft w:val="480"/>
      <w:marRight w:val="0"/>
      <w:marTop w:val="0"/>
      <w:marBottom w:val="0"/>
      <w:divBdr>
        <w:top w:val="none" w:sz="0" w:space="0" w:color="auto"/>
        <w:left w:val="none" w:sz="0" w:space="0" w:color="auto"/>
        <w:bottom w:val="none" w:sz="0" w:space="0" w:color="auto"/>
        <w:right w:val="none" w:sz="0" w:space="0" w:color="auto"/>
      </w:divBdr>
    </w:div>
    <w:div w:id="44843128">
      <w:bodyDiv w:val="1"/>
      <w:marLeft w:val="0"/>
      <w:marRight w:val="0"/>
      <w:marTop w:val="0"/>
      <w:marBottom w:val="0"/>
      <w:divBdr>
        <w:top w:val="none" w:sz="0" w:space="0" w:color="auto"/>
        <w:left w:val="none" w:sz="0" w:space="0" w:color="auto"/>
        <w:bottom w:val="none" w:sz="0" w:space="0" w:color="auto"/>
        <w:right w:val="none" w:sz="0" w:space="0" w:color="auto"/>
      </w:divBdr>
    </w:div>
    <w:div w:id="45027597">
      <w:marLeft w:val="480"/>
      <w:marRight w:val="0"/>
      <w:marTop w:val="0"/>
      <w:marBottom w:val="0"/>
      <w:divBdr>
        <w:top w:val="none" w:sz="0" w:space="0" w:color="auto"/>
        <w:left w:val="none" w:sz="0" w:space="0" w:color="auto"/>
        <w:bottom w:val="none" w:sz="0" w:space="0" w:color="auto"/>
        <w:right w:val="none" w:sz="0" w:space="0" w:color="auto"/>
      </w:divBdr>
    </w:div>
    <w:div w:id="45028191">
      <w:marLeft w:val="640"/>
      <w:marRight w:val="0"/>
      <w:marTop w:val="0"/>
      <w:marBottom w:val="0"/>
      <w:divBdr>
        <w:top w:val="none" w:sz="0" w:space="0" w:color="auto"/>
        <w:left w:val="none" w:sz="0" w:space="0" w:color="auto"/>
        <w:bottom w:val="none" w:sz="0" w:space="0" w:color="auto"/>
        <w:right w:val="none" w:sz="0" w:space="0" w:color="auto"/>
      </w:divBdr>
    </w:div>
    <w:div w:id="45496019">
      <w:marLeft w:val="480"/>
      <w:marRight w:val="0"/>
      <w:marTop w:val="0"/>
      <w:marBottom w:val="0"/>
      <w:divBdr>
        <w:top w:val="none" w:sz="0" w:space="0" w:color="auto"/>
        <w:left w:val="none" w:sz="0" w:space="0" w:color="auto"/>
        <w:bottom w:val="none" w:sz="0" w:space="0" w:color="auto"/>
        <w:right w:val="none" w:sz="0" w:space="0" w:color="auto"/>
      </w:divBdr>
    </w:div>
    <w:div w:id="45884242">
      <w:marLeft w:val="480"/>
      <w:marRight w:val="0"/>
      <w:marTop w:val="0"/>
      <w:marBottom w:val="0"/>
      <w:divBdr>
        <w:top w:val="none" w:sz="0" w:space="0" w:color="auto"/>
        <w:left w:val="none" w:sz="0" w:space="0" w:color="auto"/>
        <w:bottom w:val="none" w:sz="0" w:space="0" w:color="auto"/>
        <w:right w:val="none" w:sz="0" w:space="0" w:color="auto"/>
      </w:divBdr>
    </w:div>
    <w:div w:id="46296255">
      <w:marLeft w:val="640"/>
      <w:marRight w:val="0"/>
      <w:marTop w:val="0"/>
      <w:marBottom w:val="0"/>
      <w:divBdr>
        <w:top w:val="none" w:sz="0" w:space="0" w:color="auto"/>
        <w:left w:val="none" w:sz="0" w:space="0" w:color="auto"/>
        <w:bottom w:val="none" w:sz="0" w:space="0" w:color="auto"/>
        <w:right w:val="none" w:sz="0" w:space="0" w:color="auto"/>
      </w:divBdr>
    </w:div>
    <w:div w:id="46341027">
      <w:marLeft w:val="480"/>
      <w:marRight w:val="0"/>
      <w:marTop w:val="0"/>
      <w:marBottom w:val="0"/>
      <w:divBdr>
        <w:top w:val="none" w:sz="0" w:space="0" w:color="auto"/>
        <w:left w:val="none" w:sz="0" w:space="0" w:color="auto"/>
        <w:bottom w:val="none" w:sz="0" w:space="0" w:color="auto"/>
        <w:right w:val="none" w:sz="0" w:space="0" w:color="auto"/>
      </w:divBdr>
    </w:div>
    <w:div w:id="46613463">
      <w:bodyDiv w:val="1"/>
      <w:marLeft w:val="0"/>
      <w:marRight w:val="0"/>
      <w:marTop w:val="0"/>
      <w:marBottom w:val="0"/>
      <w:divBdr>
        <w:top w:val="none" w:sz="0" w:space="0" w:color="auto"/>
        <w:left w:val="none" w:sz="0" w:space="0" w:color="auto"/>
        <w:bottom w:val="none" w:sz="0" w:space="0" w:color="auto"/>
        <w:right w:val="none" w:sz="0" w:space="0" w:color="auto"/>
      </w:divBdr>
    </w:div>
    <w:div w:id="47148805">
      <w:marLeft w:val="480"/>
      <w:marRight w:val="0"/>
      <w:marTop w:val="0"/>
      <w:marBottom w:val="0"/>
      <w:divBdr>
        <w:top w:val="none" w:sz="0" w:space="0" w:color="auto"/>
        <w:left w:val="none" w:sz="0" w:space="0" w:color="auto"/>
        <w:bottom w:val="none" w:sz="0" w:space="0" w:color="auto"/>
        <w:right w:val="none" w:sz="0" w:space="0" w:color="auto"/>
      </w:divBdr>
    </w:div>
    <w:div w:id="47189651">
      <w:marLeft w:val="640"/>
      <w:marRight w:val="0"/>
      <w:marTop w:val="0"/>
      <w:marBottom w:val="0"/>
      <w:divBdr>
        <w:top w:val="none" w:sz="0" w:space="0" w:color="auto"/>
        <w:left w:val="none" w:sz="0" w:space="0" w:color="auto"/>
        <w:bottom w:val="none" w:sz="0" w:space="0" w:color="auto"/>
        <w:right w:val="none" w:sz="0" w:space="0" w:color="auto"/>
      </w:divBdr>
    </w:div>
    <w:div w:id="47191246">
      <w:bodyDiv w:val="1"/>
      <w:marLeft w:val="0"/>
      <w:marRight w:val="0"/>
      <w:marTop w:val="0"/>
      <w:marBottom w:val="0"/>
      <w:divBdr>
        <w:top w:val="none" w:sz="0" w:space="0" w:color="auto"/>
        <w:left w:val="none" w:sz="0" w:space="0" w:color="auto"/>
        <w:bottom w:val="none" w:sz="0" w:space="0" w:color="auto"/>
        <w:right w:val="none" w:sz="0" w:space="0" w:color="auto"/>
      </w:divBdr>
    </w:div>
    <w:div w:id="47195135">
      <w:bodyDiv w:val="1"/>
      <w:marLeft w:val="0"/>
      <w:marRight w:val="0"/>
      <w:marTop w:val="0"/>
      <w:marBottom w:val="0"/>
      <w:divBdr>
        <w:top w:val="none" w:sz="0" w:space="0" w:color="auto"/>
        <w:left w:val="none" w:sz="0" w:space="0" w:color="auto"/>
        <w:bottom w:val="none" w:sz="0" w:space="0" w:color="auto"/>
        <w:right w:val="none" w:sz="0" w:space="0" w:color="auto"/>
      </w:divBdr>
    </w:div>
    <w:div w:id="47383065">
      <w:marLeft w:val="480"/>
      <w:marRight w:val="0"/>
      <w:marTop w:val="0"/>
      <w:marBottom w:val="0"/>
      <w:divBdr>
        <w:top w:val="none" w:sz="0" w:space="0" w:color="auto"/>
        <w:left w:val="none" w:sz="0" w:space="0" w:color="auto"/>
        <w:bottom w:val="none" w:sz="0" w:space="0" w:color="auto"/>
        <w:right w:val="none" w:sz="0" w:space="0" w:color="auto"/>
      </w:divBdr>
    </w:div>
    <w:div w:id="47580090">
      <w:marLeft w:val="480"/>
      <w:marRight w:val="0"/>
      <w:marTop w:val="0"/>
      <w:marBottom w:val="0"/>
      <w:divBdr>
        <w:top w:val="none" w:sz="0" w:space="0" w:color="auto"/>
        <w:left w:val="none" w:sz="0" w:space="0" w:color="auto"/>
        <w:bottom w:val="none" w:sz="0" w:space="0" w:color="auto"/>
        <w:right w:val="none" w:sz="0" w:space="0" w:color="auto"/>
      </w:divBdr>
    </w:div>
    <w:div w:id="47807075">
      <w:marLeft w:val="480"/>
      <w:marRight w:val="0"/>
      <w:marTop w:val="0"/>
      <w:marBottom w:val="0"/>
      <w:divBdr>
        <w:top w:val="none" w:sz="0" w:space="0" w:color="auto"/>
        <w:left w:val="none" w:sz="0" w:space="0" w:color="auto"/>
        <w:bottom w:val="none" w:sz="0" w:space="0" w:color="auto"/>
        <w:right w:val="none" w:sz="0" w:space="0" w:color="auto"/>
      </w:divBdr>
    </w:div>
    <w:div w:id="48462436">
      <w:marLeft w:val="480"/>
      <w:marRight w:val="0"/>
      <w:marTop w:val="0"/>
      <w:marBottom w:val="0"/>
      <w:divBdr>
        <w:top w:val="none" w:sz="0" w:space="0" w:color="auto"/>
        <w:left w:val="none" w:sz="0" w:space="0" w:color="auto"/>
        <w:bottom w:val="none" w:sz="0" w:space="0" w:color="auto"/>
        <w:right w:val="none" w:sz="0" w:space="0" w:color="auto"/>
      </w:divBdr>
    </w:div>
    <w:div w:id="48652065">
      <w:marLeft w:val="480"/>
      <w:marRight w:val="0"/>
      <w:marTop w:val="0"/>
      <w:marBottom w:val="0"/>
      <w:divBdr>
        <w:top w:val="none" w:sz="0" w:space="0" w:color="auto"/>
        <w:left w:val="none" w:sz="0" w:space="0" w:color="auto"/>
        <w:bottom w:val="none" w:sz="0" w:space="0" w:color="auto"/>
        <w:right w:val="none" w:sz="0" w:space="0" w:color="auto"/>
      </w:divBdr>
    </w:div>
    <w:div w:id="49110141">
      <w:bodyDiv w:val="1"/>
      <w:marLeft w:val="0"/>
      <w:marRight w:val="0"/>
      <w:marTop w:val="0"/>
      <w:marBottom w:val="0"/>
      <w:divBdr>
        <w:top w:val="none" w:sz="0" w:space="0" w:color="auto"/>
        <w:left w:val="none" w:sz="0" w:space="0" w:color="auto"/>
        <w:bottom w:val="none" w:sz="0" w:space="0" w:color="auto"/>
        <w:right w:val="none" w:sz="0" w:space="0" w:color="auto"/>
      </w:divBdr>
      <w:divsChild>
        <w:div w:id="331488619">
          <w:marLeft w:val="480"/>
          <w:marRight w:val="0"/>
          <w:marTop w:val="0"/>
          <w:marBottom w:val="0"/>
          <w:divBdr>
            <w:top w:val="none" w:sz="0" w:space="0" w:color="auto"/>
            <w:left w:val="none" w:sz="0" w:space="0" w:color="auto"/>
            <w:bottom w:val="none" w:sz="0" w:space="0" w:color="auto"/>
            <w:right w:val="none" w:sz="0" w:space="0" w:color="auto"/>
          </w:divBdr>
        </w:div>
        <w:div w:id="1025641633">
          <w:marLeft w:val="480"/>
          <w:marRight w:val="0"/>
          <w:marTop w:val="0"/>
          <w:marBottom w:val="0"/>
          <w:divBdr>
            <w:top w:val="none" w:sz="0" w:space="0" w:color="auto"/>
            <w:left w:val="none" w:sz="0" w:space="0" w:color="auto"/>
            <w:bottom w:val="none" w:sz="0" w:space="0" w:color="auto"/>
            <w:right w:val="none" w:sz="0" w:space="0" w:color="auto"/>
          </w:divBdr>
        </w:div>
        <w:div w:id="2127502647">
          <w:marLeft w:val="480"/>
          <w:marRight w:val="0"/>
          <w:marTop w:val="0"/>
          <w:marBottom w:val="0"/>
          <w:divBdr>
            <w:top w:val="none" w:sz="0" w:space="0" w:color="auto"/>
            <w:left w:val="none" w:sz="0" w:space="0" w:color="auto"/>
            <w:bottom w:val="none" w:sz="0" w:space="0" w:color="auto"/>
            <w:right w:val="none" w:sz="0" w:space="0" w:color="auto"/>
          </w:divBdr>
        </w:div>
        <w:div w:id="1958290566">
          <w:marLeft w:val="480"/>
          <w:marRight w:val="0"/>
          <w:marTop w:val="0"/>
          <w:marBottom w:val="0"/>
          <w:divBdr>
            <w:top w:val="none" w:sz="0" w:space="0" w:color="auto"/>
            <w:left w:val="none" w:sz="0" w:space="0" w:color="auto"/>
            <w:bottom w:val="none" w:sz="0" w:space="0" w:color="auto"/>
            <w:right w:val="none" w:sz="0" w:space="0" w:color="auto"/>
          </w:divBdr>
        </w:div>
        <w:div w:id="404575061">
          <w:marLeft w:val="480"/>
          <w:marRight w:val="0"/>
          <w:marTop w:val="0"/>
          <w:marBottom w:val="0"/>
          <w:divBdr>
            <w:top w:val="none" w:sz="0" w:space="0" w:color="auto"/>
            <w:left w:val="none" w:sz="0" w:space="0" w:color="auto"/>
            <w:bottom w:val="none" w:sz="0" w:space="0" w:color="auto"/>
            <w:right w:val="none" w:sz="0" w:space="0" w:color="auto"/>
          </w:divBdr>
        </w:div>
        <w:div w:id="942227133">
          <w:marLeft w:val="480"/>
          <w:marRight w:val="0"/>
          <w:marTop w:val="0"/>
          <w:marBottom w:val="0"/>
          <w:divBdr>
            <w:top w:val="none" w:sz="0" w:space="0" w:color="auto"/>
            <w:left w:val="none" w:sz="0" w:space="0" w:color="auto"/>
            <w:bottom w:val="none" w:sz="0" w:space="0" w:color="auto"/>
            <w:right w:val="none" w:sz="0" w:space="0" w:color="auto"/>
          </w:divBdr>
        </w:div>
        <w:div w:id="2073231432">
          <w:marLeft w:val="480"/>
          <w:marRight w:val="0"/>
          <w:marTop w:val="0"/>
          <w:marBottom w:val="0"/>
          <w:divBdr>
            <w:top w:val="none" w:sz="0" w:space="0" w:color="auto"/>
            <w:left w:val="none" w:sz="0" w:space="0" w:color="auto"/>
            <w:bottom w:val="none" w:sz="0" w:space="0" w:color="auto"/>
            <w:right w:val="none" w:sz="0" w:space="0" w:color="auto"/>
          </w:divBdr>
        </w:div>
        <w:div w:id="665789900">
          <w:marLeft w:val="480"/>
          <w:marRight w:val="0"/>
          <w:marTop w:val="0"/>
          <w:marBottom w:val="0"/>
          <w:divBdr>
            <w:top w:val="none" w:sz="0" w:space="0" w:color="auto"/>
            <w:left w:val="none" w:sz="0" w:space="0" w:color="auto"/>
            <w:bottom w:val="none" w:sz="0" w:space="0" w:color="auto"/>
            <w:right w:val="none" w:sz="0" w:space="0" w:color="auto"/>
          </w:divBdr>
        </w:div>
        <w:div w:id="910239705">
          <w:marLeft w:val="480"/>
          <w:marRight w:val="0"/>
          <w:marTop w:val="0"/>
          <w:marBottom w:val="0"/>
          <w:divBdr>
            <w:top w:val="none" w:sz="0" w:space="0" w:color="auto"/>
            <w:left w:val="none" w:sz="0" w:space="0" w:color="auto"/>
            <w:bottom w:val="none" w:sz="0" w:space="0" w:color="auto"/>
            <w:right w:val="none" w:sz="0" w:space="0" w:color="auto"/>
          </w:divBdr>
        </w:div>
        <w:div w:id="892814810">
          <w:marLeft w:val="480"/>
          <w:marRight w:val="0"/>
          <w:marTop w:val="0"/>
          <w:marBottom w:val="0"/>
          <w:divBdr>
            <w:top w:val="none" w:sz="0" w:space="0" w:color="auto"/>
            <w:left w:val="none" w:sz="0" w:space="0" w:color="auto"/>
            <w:bottom w:val="none" w:sz="0" w:space="0" w:color="auto"/>
            <w:right w:val="none" w:sz="0" w:space="0" w:color="auto"/>
          </w:divBdr>
        </w:div>
        <w:div w:id="1527327350">
          <w:marLeft w:val="480"/>
          <w:marRight w:val="0"/>
          <w:marTop w:val="0"/>
          <w:marBottom w:val="0"/>
          <w:divBdr>
            <w:top w:val="none" w:sz="0" w:space="0" w:color="auto"/>
            <w:left w:val="none" w:sz="0" w:space="0" w:color="auto"/>
            <w:bottom w:val="none" w:sz="0" w:space="0" w:color="auto"/>
            <w:right w:val="none" w:sz="0" w:space="0" w:color="auto"/>
          </w:divBdr>
        </w:div>
        <w:div w:id="851381333">
          <w:marLeft w:val="480"/>
          <w:marRight w:val="0"/>
          <w:marTop w:val="0"/>
          <w:marBottom w:val="0"/>
          <w:divBdr>
            <w:top w:val="none" w:sz="0" w:space="0" w:color="auto"/>
            <w:left w:val="none" w:sz="0" w:space="0" w:color="auto"/>
            <w:bottom w:val="none" w:sz="0" w:space="0" w:color="auto"/>
            <w:right w:val="none" w:sz="0" w:space="0" w:color="auto"/>
          </w:divBdr>
        </w:div>
        <w:div w:id="507140692">
          <w:marLeft w:val="480"/>
          <w:marRight w:val="0"/>
          <w:marTop w:val="0"/>
          <w:marBottom w:val="0"/>
          <w:divBdr>
            <w:top w:val="none" w:sz="0" w:space="0" w:color="auto"/>
            <w:left w:val="none" w:sz="0" w:space="0" w:color="auto"/>
            <w:bottom w:val="none" w:sz="0" w:space="0" w:color="auto"/>
            <w:right w:val="none" w:sz="0" w:space="0" w:color="auto"/>
          </w:divBdr>
        </w:div>
        <w:div w:id="1576819812">
          <w:marLeft w:val="480"/>
          <w:marRight w:val="0"/>
          <w:marTop w:val="0"/>
          <w:marBottom w:val="0"/>
          <w:divBdr>
            <w:top w:val="none" w:sz="0" w:space="0" w:color="auto"/>
            <w:left w:val="none" w:sz="0" w:space="0" w:color="auto"/>
            <w:bottom w:val="none" w:sz="0" w:space="0" w:color="auto"/>
            <w:right w:val="none" w:sz="0" w:space="0" w:color="auto"/>
          </w:divBdr>
        </w:div>
        <w:div w:id="597715829">
          <w:marLeft w:val="480"/>
          <w:marRight w:val="0"/>
          <w:marTop w:val="0"/>
          <w:marBottom w:val="0"/>
          <w:divBdr>
            <w:top w:val="none" w:sz="0" w:space="0" w:color="auto"/>
            <w:left w:val="none" w:sz="0" w:space="0" w:color="auto"/>
            <w:bottom w:val="none" w:sz="0" w:space="0" w:color="auto"/>
            <w:right w:val="none" w:sz="0" w:space="0" w:color="auto"/>
          </w:divBdr>
        </w:div>
        <w:div w:id="273369244">
          <w:marLeft w:val="480"/>
          <w:marRight w:val="0"/>
          <w:marTop w:val="0"/>
          <w:marBottom w:val="0"/>
          <w:divBdr>
            <w:top w:val="none" w:sz="0" w:space="0" w:color="auto"/>
            <w:left w:val="none" w:sz="0" w:space="0" w:color="auto"/>
            <w:bottom w:val="none" w:sz="0" w:space="0" w:color="auto"/>
            <w:right w:val="none" w:sz="0" w:space="0" w:color="auto"/>
          </w:divBdr>
        </w:div>
        <w:div w:id="2122256294">
          <w:marLeft w:val="480"/>
          <w:marRight w:val="0"/>
          <w:marTop w:val="0"/>
          <w:marBottom w:val="0"/>
          <w:divBdr>
            <w:top w:val="none" w:sz="0" w:space="0" w:color="auto"/>
            <w:left w:val="none" w:sz="0" w:space="0" w:color="auto"/>
            <w:bottom w:val="none" w:sz="0" w:space="0" w:color="auto"/>
            <w:right w:val="none" w:sz="0" w:space="0" w:color="auto"/>
          </w:divBdr>
        </w:div>
        <w:div w:id="1207523439">
          <w:marLeft w:val="480"/>
          <w:marRight w:val="0"/>
          <w:marTop w:val="0"/>
          <w:marBottom w:val="0"/>
          <w:divBdr>
            <w:top w:val="none" w:sz="0" w:space="0" w:color="auto"/>
            <w:left w:val="none" w:sz="0" w:space="0" w:color="auto"/>
            <w:bottom w:val="none" w:sz="0" w:space="0" w:color="auto"/>
            <w:right w:val="none" w:sz="0" w:space="0" w:color="auto"/>
          </w:divBdr>
        </w:div>
        <w:div w:id="58872112">
          <w:marLeft w:val="480"/>
          <w:marRight w:val="0"/>
          <w:marTop w:val="0"/>
          <w:marBottom w:val="0"/>
          <w:divBdr>
            <w:top w:val="none" w:sz="0" w:space="0" w:color="auto"/>
            <w:left w:val="none" w:sz="0" w:space="0" w:color="auto"/>
            <w:bottom w:val="none" w:sz="0" w:space="0" w:color="auto"/>
            <w:right w:val="none" w:sz="0" w:space="0" w:color="auto"/>
          </w:divBdr>
        </w:div>
        <w:div w:id="292909223">
          <w:marLeft w:val="480"/>
          <w:marRight w:val="0"/>
          <w:marTop w:val="0"/>
          <w:marBottom w:val="0"/>
          <w:divBdr>
            <w:top w:val="none" w:sz="0" w:space="0" w:color="auto"/>
            <w:left w:val="none" w:sz="0" w:space="0" w:color="auto"/>
            <w:bottom w:val="none" w:sz="0" w:space="0" w:color="auto"/>
            <w:right w:val="none" w:sz="0" w:space="0" w:color="auto"/>
          </w:divBdr>
        </w:div>
        <w:div w:id="673536738">
          <w:marLeft w:val="480"/>
          <w:marRight w:val="0"/>
          <w:marTop w:val="0"/>
          <w:marBottom w:val="0"/>
          <w:divBdr>
            <w:top w:val="none" w:sz="0" w:space="0" w:color="auto"/>
            <w:left w:val="none" w:sz="0" w:space="0" w:color="auto"/>
            <w:bottom w:val="none" w:sz="0" w:space="0" w:color="auto"/>
            <w:right w:val="none" w:sz="0" w:space="0" w:color="auto"/>
          </w:divBdr>
        </w:div>
        <w:div w:id="711537850">
          <w:marLeft w:val="480"/>
          <w:marRight w:val="0"/>
          <w:marTop w:val="0"/>
          <w:marBottom w:val="0"/>
          <w:divBdr>
            <w:top w:val="none" w:sz="0" w:space="0" w:color="auto"/>
            <w:left w:val="none" w:sz="0" w:space="0" w:color="auto"/>
            <w:bottom w:val="none" w:sz="0" w:space="0" w:color="auto"/>
            <w:right w:val="none" w:sz="0" w:space="0" w:color="auto"/>
          </w:divBdr>
        </w:div>
        <w:div w:id="1786538152">
          <w:marLeft w:val="480"/>
          <w:marRight w:val="0"/>
          <w:marTop w:val="0"/>
          <w:marBottom w:val="0"/>
          <w:divBdr>
            <w:top w:val="none" w:sz="0" w:space="0" w:color="auto"/>
            <w:left w:val="none" w:sz="0" w:space="0" w:color="auto"/>
            <w:bottom w:val="none" w:sz="0" w:space="0" w:color="auto"/>
            <w:right w:val="none" w:sz="0" w:space="0" w:color="auto"/>
          </w:divBdr>
        </w:div>
        <w:div w:id="765468575">
          <w:marLeft w:val="480"/>
          <w:marRight w:val="0"/>
          <w:marTop w:val="0"/>
          <w:marBottom w:val="0"/>
          <w:divBdr>
            <w:top w:val="none" w:sz="0" w:space="0" w:color="auto"/>
            <w:left w:val="none" w:sz="0" w:space="0" w:color="auto"/>
            <w:bottom w:val="none" w:sz="0" w:space="0" w:color="auto"/>
            <w:right w:val="none" w:sz="0" w:space="0" w:color="auto"/>
          </w:divBdr>
        </w:div>
        <w:div w:id="775292414">
          <w:marLeft w:val="480"/>
          <w:marRight w:val="0"/>
          <w:marTop w:val="0"/>
          <w:marBottom w:val="0"/>
          <w:divBdr>
            <w:top w:val="none" w:sz="0" w:space="0" w:color="auto"/>
            <w:left w:val="none" w:sz="0" w:space="0" w:color="auto"/>
            <w:bottom w:val="none" w:sz="0" w:space="0" w:color="auto"/>
            <w:right w:val="none" w:sz="0" w:space="0" w:color="auto"/>
          </w:divBdr>
        </w:div>
        <w:div w:id="804002491">
          <w:marLeft w:val="480"/>
          <w:marRight w:val="0"/>
          <w:marTop w:val="0"/>
          <w:marBottom w:val="0"/>
          <w:divBdr>
            <w:top w:val="none" w:sz="0" w:space="0" w:color="auto"/>
            <w:left w:val="none" w:sz="0" w:space="0" w:color="auto"/>
            <w:bottom w:val="none" w:sz="0" w:space="0" w:color="auto"/>
            <w:right w:val="none" w:sz="0" w:space="0" w:color="auto"/>
          </w:divBdr>
        </w:div>
        <w:div w:id="1304698947">
          <w:marLeft w:val="480"/>
          <w:marRight w:val="0"/>
          <w:marTop w:val="0"/>
          <w:marBottom w:val="0"/>
          <w:divBdr>
            <w:top w:val="none" w:sz="0" w:space="0" w:color="auto"/>
            <w:left w:val="none" w:sz="0" w:space="0" w:color="auto"/>
            <w:bottom w:val="none" w:sz="0" w:space="0" w:color="auto"/>
            <w:right w:val="none" w:sz="0" w:space="0" w:color="auto"/>
          </w:divBdr>
        </w:div>
        <w:div w:id="2127575334">
          <w:marLeft w:val="480"/>
          <w:marRight w:val="0"/>
          <w:marTop w:val="0"/>
          <w:marBottom w:val="0"/>
          <w:divBdr>
            <w:top w:val="none" w:sz="0" w:space="0" w:color="auto"/>
            <w:left w:val="none" w:sz="0" w:space="0" w:color="auto"/>
            <w:bottom w:val="none" w:sz="0" w:space="0" w:color="auto"/>
            <w:right w:val="none" w:sz="0" w:space="0" w:color="auto"/>
          </w:divBdr>
        </w:div>
        <w:div w:id="199246781">
          <w:marLeft w:val="480"/>
          <w:marRight w:val="0"/>
          <w:marTop w:val="0"/>
          <w:marBottom w:val="0"/>
          <w:divBdr>
            <w:top w:val="none" w:sz="0" w:space="0" w:color="auto"/>
            <w:left w:val="none" w:sz="0" w:space="0" w:color="auto"/>
            <w:bottom w:val="none" w:sz="0" w:space="0" w:color="auto"/>
            <w:right w:val="none" w:sz="0" w:space="0" w:color="auto"/>
          </w:divBdr>
        </w:div>
        <w:div w:id="538082336">
          <w:marLeft w:val="480"/>
          <w:marRight w:val="0"/>
          <w:marTop w:val="0"/>
          <w:marBottom w:val="0"/>
          <w:divBdr>
            <w:top w:val="none" w:sz="0" w:space="0" w:color="auto"/>
            <w:left w:val="none" w:sz="0" w:space="0" w:color="auto"/>
            <w:bottom w:val="none" w:sz="0" w:space="0" w:color="auto"/>
            <w:right w:val="none" w:sz="0" w:space="0" w:color="auto"/>
          </w:divBdr>
        </w:div>
        <w:div w:id="342703064">
          <w:marLeft w:val="480"/>
          <w:marRight w:val="0"/>
          <w:marTop w:val="0"/>
          <w:marBottom w:val="0"/>
          <w:divBdr>
            <w:top w:val="none" w:sz="0" w:space="0" w:color="auto"/>
            <w:left w:val="none" w:sz="0" w:space="0" w:color="auto"/>
            <w:bottom w:val="none" w:sz="0" w:space="0" w:color="auto"/>
            <w:right w:val="none" w:sz="0" w:space="0" w:color="auto"/>
          </w:divBdr>
        </w:div>
        <w:div w:id="1159611923">
          <w:marLeft w:val="480"/>
          <w:marRight w:val="0"/>
          <w:marTop w:val="0"/>
          <w:marBottom w:val="0"/>
          <w:divBdr>
            <w:top w:val="none" w:sz="0" w:space="0" w:color="auto"/>
            <w:left w:val="none" w:sz="0" w:space="0" w:color="auto"/>
            <w:bottom w:val="none" w:sz="0" w:space="0" w:color="auto"/>
            <w:right w:val="none" w:sz="0" w:space="0" w:color="auto"/>
          </w:divBdr>
        </w:div>
        <w:div w:id="1003045528">
          <w:marLeft w:val="480"/>
          <w:marRight w:val="0"/>
          <w:marTop w:val="0"/>
          <w:marBottom w:val="0"/>
          <w:divBdr>
            <w:top w:val="none" w:sz="0" w:space="0" w:color="auto"/>
            <w:left w:val="none" w:sz="0" w:space="0" w:color="auto"/>
            <w:bottom w:val="none" w:sz="0" w:space="0" w:color="auto"/>
            <w:right w:val="none" w:sz="0" w:space="0" w:color="auto"/>
          </w:divBdr>
        </w:div>
        <w:div w:id="2074233073">
          <w:marLeft w:val="480"/>
          <w:marRight w:val="0"/>
          <w:marTop w:val="0"/>
          <w:marBottom w:val="0"/>
          <w:divBdr>
            <w:top w:val="none" w:sz="0" w:space="0" w:color="auto"/>
            <w:left w:val="none" w:sz="0" w:space="0" w:color="auto"/>
            <w:bottom w:val="none" w:sz="0" w:space="0" w:color="auto"/>
            <w:right w:val="none" w:sz="0" w:space="0" w:color="auto"/>
          </w:divBdr>
        </w:div>
        <w:div w:id="878128917">
          <w:marLeft w:val="480"/>
          <w:marRight w:val="0"/>
          <w:marTop w:val="0"/>
          <w:marBottom w:val="0"/>
          <w:divBdr>
            <w:top w:val="none" w:sz="0" w:space="0" w:color="auto"/>
            <w:left w:val="none" w:sz="0" w:space="0" w:color="auto"/>
            <w:bottom w:val="none" w:sz="0" w:space="0" w:color="auto"/>
            <w:right w:val="none" w:sz="0" w:space="0" w:color="auto"/>
          </w:divBdr>
        </w:div>
        <w:div w:id="1874616333">
          <w:marLeft w:val="480"/>
          <w:marRight w:val="0"/>
          <w:marTop w:val="0"/>
          <w:marBottom w:val="0"/>
          <w:divBdr>
            <w:top w:val="none" w:sz="0" w:space="0" w:color="auto"/>
            <w:left w:val="none" w:sz="0" w:space="0" w:color="auto"/>
            <w:bottom w:val="none" w:sz="0" w:space="0" w:color="auto"/>
            <w:right w:val="none" w:sz="0" w:space="0" w:color="auto"/>
          </w:divBdr>
        </w:div>
        <w:div w:id="1869560652">
          <w:marLeft w:val="480"/>
          <w:marRight w:val="0"/>
          <w:marTop w:val="0"/>
          <w:marBottom w:val="0"/>
          <w:divBdr>
            <w:top w:val="none" w:sz="0" w:space="0" w:color="auto"/>
            <w:left w:val="none" w:sz="0" w:space="0" w:color="auto"/>
            <w:bottom w:val="none" w:sz="0" w:space="0" w:color="auto"/>
            <w:right w:val="none" w:sz="0" w:space="0" w:color="auto"/>
          </w:divBdr>
        </w:div>
        <w:div w:id="1176044390">
          <w:marLeft w:val="480"/>
          <w:marRight w:val="0"/>
          <w:marTop w:val="0"/>
          <w:marBottom w:val="0"/>
          <w:divBdr>
            <w:top w:val="none" w:sz="0" w:space="0" w:color="auto"/>
            <w:left w:val="none" w:sz="0" w:space="0" w:color="auto"/>
            <w:bottom w:val="none" w:sz="0" w:space="0" w:color="auto"/>
            <w:right w:val="none" w:sz="0" w:space="0" w:color="auto"/>
          </w:divBdr>
        </w:div>
        <w:div w:id="1021979021">
          <w:marLeft w:val="480"/>
          <w:marRight w:val="0"/>
          <w:marTop w:val="0"/>
          <w:marBottom w:val="0"/>
          <w:divBdr>
            <w:top w:val="none" w:sz="0" w:space="0" w:color="auto"/>
            <w:left w:val="none" w:sz="0" w:space="0" w:color="auto"/>
            <w:bottom w:val="none" w:sz="0" w:space="0" w:color="auto"/>
            <w:right w:val="none" w:sz="0" w:space="0" w:color="auto"/>
          </w:divBdr>
        </w:div>
        <w:div w:id="217283697">
          <w:marLeft w:val="480"/>
          <w:marRight w:val="0"/>
          <w:marTop w:val="0"/>
          <w:marBottom w:val="0"/>
          <w:divBdr>
            <w:top w:val="none" w:sz="0" w:space="0" w:color="auto"/>
            <w:left w:val="none" w:sz="0" w:space="0" w:color="auto"/>
            <w:bottom w:val="none" w:sz="0" w:space="0" w:color="auto"/>
            <w:right w:val="none" w:sz="0" w:space="0" w:color="auto"/>
          </w:divBdr>
        </w:div>
        <w:div w:id="1192915297">
          <w:marLeft w:val="480"/>
          <w:marRight w:val="0"/>
          <w:marTop w:val="0"/>
          <w:marBottom w:val="0"/>
          <w:divBdr>
            <w:top w:val="none" w:sz="0" w:space="0" w:color="auto"/>
            <w:left w:val="none" w:sz="0" w:space="0" w:color="auto"/>
            <w:bottom w:val="none" w:sz="0" w:space="0" w:color="auto"/>
            <w:right w:val="none" w:sz="0" w:space="0" w:color="auto"/>
          </w:divBdr>
        </w:div>
        <w:div w:id="1602569435">
          <w:marLeft w:val="480"/>
          <w:marRight w:val="0"/>
          <w:marTop w:val="0"/>
          <w:marBottom w:val="0"/>
          <w:divBdr>
            <w:top w:val="none" w:sz="0" w:space="0" w:color="auto"/>
            <w:left w:val="none" w:sz="0" w:space="0" w:color="auto"/>
            <w:bottom w:val="none" w:sz="0" w:space="0" w:color="auto"/>
            <w:right w:val="none" w:sz="0" w:space="0" w:color="auto"/>
          </w:divBdr>
        </w:div>
        <w:div w:id="1965118267">
          <w:marLeft w:val="480"/>
          <w:marRight w:val="0"/>
          <w:marTop w:val="0"/>
          <w:marBottom w:val="0"/>
          <w:divBdr>
            <w:top w:val="none" w:sz="0" w:space="0" w:color="auto"/>
            <w:left w:val="none" w:sz="0" w:space="0" w:color="auto"/>
            <w:bottom w:val="none" w:sz="0" w:space="0" w:color="auto"/>
            <w:right w:val="none" w:sz="0" w:space="0" w:color="auto"/>
          </w:divBdr>
        </w:div>
        <w:div w:id="470363175">
          <w:marLeft w:val="480"/>
          <w:marRight w:val="0"/>
          <w:marTop w:val="0"/>
          <w:marBottom w:val="0"/>
          <w:divBdr>
            <w:top w:val="none" w:sz="0" w:space="0" w:color="auto"/>
            <w:left w:val="none" w:sz="0" w:space="0" w:color="auto"/>
            <w:bottom w:val="none" w:sz="0" w:space="0" w:color="auto"/>
            <w:right w:val="none" w:sz="0" w:space="0" w:color="auto"/>
          </w:divBdr>
        </w:div>
        <w:div w:id="731658931">
          <w:marLeft w:val="480"/>
          <w:marRight w:val="0"/>
          <w:marTop w:val="0"/>
          <w:marBottom w:val="0"/>
          <w:divBdr>
            <w:top w:val="none" w:sz="0" w:space="0" w:color="auto"/>
            <w:left w:val="none" w:sz="0" w:space="0" w:color="auto"/>
            <w:bottom w:val="none" w:sz="0" w:space="0" w:color="auto"/>
            <w:right w:val="none" w:sz="0" w:space="0" w:color="auto"/>
          </w:divBdr>
        </w:div>
        <w:div w:id="1291859772">
          <w:marLeft w:val="480"/>
          <w:marRight w:val="0"/>
          <w:marTop w:val="0"/>
          <w:marBottom w:val="0"/>
          <w:divBdr>
            <w:top w:val="none" w:sz="0" w:space="0" w:color="auto"/>
            <w:left w:val="none" w:sz="0" w:space="0" w:color="auto"/>
            <w:bottom w:val="none" w:sz="0" w:space="0" w:color="auto"/>
            <w:right w:val="none" w:sz="0" w:space="0" w:color="auto"/>
          </w:divBdr>
        </w:div>
        <w:div w:id="679352749">
          <w:marLeft w:val="480"/>
          <w:marRight w:val="0"/>
          <w:marTop w:val="0"/>
          <w:marBottom w:val="0"/>
          <w:divBdr>
            <w:top w:val="none" w:sz="0" w:space="0" w:color="auto"/>
            <w:left w:val="none" w:sz="0" w:space="0" w:color="auto"/>
            <w:bottom w:val="none" w:sz="0" w:space="0" w:color="auto"/>
            <w:right w:val="none" w:sz="0" w:space="0" w:color="auto"/>
          </w:divBdr>
        </w:div>
        <w:div w:id="1719863133">
          <w:marLeft w:val="480"/>
          <w:marRight w:val="0"/>
          <w:marTop w:val="0"/>
          <w:marBottom w:val="0"/>
          <w:divBdr>
            <w:top w:val="none" w:sz="0" w:space="0" w:color="auto"/>
            <w:left w:val="none" w:sz="0" w:space="0" w:color="auto"/>
            <w:bottom w:val="none" w:sz="0" w:space="0" w:color="auto"/>
            <w:right w:val="none" w:sz="0" w:space="0" w:color="auto"/>
          </w:divBdr>
        </w:div>
        <w:div w:id="1951813411">
          <w:marLeft w:val="480"/>
          <w:marRight w:val="0"/>
          <w:marTop w:val="0"/>
          <w:marBottom w:val="0"/>
          <w:divBdr>
            <w:top w:val="none" w:sz="0" w:space="0" w:color="auto"/>
            <w:left w:val="none" w:sz="0" w:space="0" w:color="auto"/>
            <w:bottom w:val="none" w:sz="0" w:space="0" w:color="auto"/>
            <w:right w:val="none" w:sz="0" w:space="0" w:color="auto"/>
          </w:divBdr>
        </w:div>
        <w:div w:id="1837719197">
          <w:marLeft w:val="480"/>
          <w:marRight w:val="0"/>
          <w:marTop w:val="0"/>
          <w:marBottom w:val="0"/>
          <w:divBdr>
            <w:top w:val="none" w:sz="0" w:space="0" w:color="auto"/>
            <w:left w:val="none" w:sz="0" w:space="0" w:color="auto"/>
            <w:bottom w:val="none" w:sz="0" w:space="0" w:color="auto"/>
            <w:right w:val="none" w:sz="0" w:space="0" w:color="auto"/>
          </w:divBdr>
        </w:div>
        <w:div w:id="807476967">
          <w:marLeft w:val="480"/>
          <w:marRight w:val="0"/>
          <w:marTop w:val="0"/>
          <w:marBottom w:val="0"/>
          <w:divBdr>
            <w:top w:val="none" w:sz="0" w:space="0" w:color="auto"/>
            <w:left w:val="none" w:sz="0" w:space="0" w:color="auto"/>
            <w:bottom w:val="none" w:sz="0" w:space="0" w:color="auto"/>
            <w:right w:val="none" w:sz="0" w:space="0" w:color="auto"/>
          </w:divBdr>
        </w:div>
        <w:div w:id="1364944351">
          <w:marLeft w:val="480"/>
          <w:marRight w:val="0"/>
          <w:marTop w:val="0"/>
          <w:marBottom w:val="0"/>
          <w:divBdr>
            <w:top w:val="none" w:sz="0" w:space="0" w:color="auto"/>
            <w:left w:val="none" w:sz="0" w:space="0" w:color="auto"/>
            <w:bottom w:val="none" w:sz="0" w:space="0" w:color="auto"/>
            <w:right w:val="none" w:sz="0" w:space="0" w:color="auto"/>
          </w:divBdr>
        </w:div>
        <w:div w:id="737627857">
          <w:marLeft w:val="480"/>
          <w:marRight w:val="0"/>
          <w:marTop w:val="0"/>
          <w:marBottom w:val="0"/>
          <w:divBdr>
            <w:top w:val="none" w:sz="0" w:space="0" w:color="auto"/>
            <w:left w:val="none" w:sz="0" w:space="0" w:color="auto"/>
            <w:bottom w:val="none" w:sz="0" w:space="0" w:color="auto"/>
            <w:right w:val="none" w:sz="0" w:space="0" w:color="auto"/>
          </w:divBdr>
        </w:div>
        <w:div w:id="1567908712">
          <w:marLeft w:val="480"/>
          <w:marRight w:val="0"/>
          <w:marTop w:val="0"/>
          <w:marBottom w:val="0"/>
          <w:divBdr>
            <w:top w:val="none" w:sz="0" w:space="0" w:color="auto"/>
            <w:left w:val="none" w:sz="0" w:space="0" w:color="auto"/>
            <w:bottom w:val="none" w:sz="0" w:space="0" w:color="auto"/>
            <w:right w:val="none" w:sz="0" w:space="0" w:color="auto"/>
          </w:divBdr>
        </w:div>
        <w:div w:id="78215503">
          <w:marLeft w:val="480"/>
          <w:marRight w:val="0"/>
          <w:marTop w:val="0"/>
          <w:marBottom w:val="0"/>
          <w:divBdr>
            <w:top w:val="none" w:sz="0" w:space="0" w:color="auto"/>
            <w:left w:val="none" w:sz="0" w:space="0" w:color="auto"/>
            <w:bottom w:val="none" w:sz="0" w:space="0" w:color="auto"/>
            <w:right w:val="none" w:sz="0" w:space="0" w:color="auto"/>
          </w:divBdr>
        </w:div>
        <w:div w:id="2064867260">
          <w:marLeft w:val="480"/>
          <w:marRight w:val="0"/>
          <w:marTop w:val="0"/>
          <w:marBottom w:val="0"/>
          <w:divBdr>
            <w:top w:val="none" w:sz="0" w:space="0" w:color="auto"/>
            <w:left w:val="none" w:sz="0" w:space="0" w:color="auto"/>
            <w:bottom w:val="none" w:sz="0" w:space="0" w:color="auto"/>
            <w:right w:val="none" w:sz="0" w:space="0" w:color="auto"/>
          </w:divBdr>
        </w:div>
        <w:div w:id="1067190364">
          <w:marLeft w:val="480"/>
          <w:marRight w:val="0"/>
          <w:marTop w:val="0"/>
          <w:marBottom w:val="0"/>
          <w:divBdr>
            <w:top w:val="none" w:sz="0" w:space="0" w:color="auto"/>
            <w:left w:val="none" w:sz="0" w:space="0" w:color="auto"/>
            <w:bottom w:val="none" w:sz="0" w:space="0" w:color="auto"/>
            <w:right w:val="none" w:sz="0" w:space="0" w:color="auto"/>
          </w:divBdr>
        </w:div>
        <w:div w:id="1719931308">
          <w:marLeft w:val="480"/>
          <w:marRight w:val="0"/>
          <w:marTop w:val="0"/>
          <w:marBottom w:val="0"/>
          <w:divBdr>
            <w:top w:val="none" w:sz="0" w:space="0" w:color="auto"/>
            <w:left w:val="none" w:sz="0" w:space="0" w:color="auto"/>
            <w:bottom w:val="none" w:sz="0" w:space="0" w:color="auto"/>
            <w:right w:val="none" w:sz="0" w:space="0" w:color="auto"/>
          </w:divBdr>
        </w:div>
        <w:div w:id="472329030">
          <w:marLeft w:val="480"/>
          <w:marRight w:val="0"/>
          <w:marTop w:val="0"/>
          <w:marBottom w:val="0"/>
          <w:divBdr>
            <w:top w:val="none" w:sz="0" w:space="0" w:color="auto"/>
            <w:left w:val="none" w:sz="0" w:space="0" w:color="auto"/>
            <w:bottom w:val="none" w:sz="0" w:space="0" w:color="auto"/>
            <w:right w:val="none" w:sz="0" w:space="0" w:color="auto"/>
          </w:divBdr>
        </w:div>
        <w:div w:id="152793113">
          <w:marLeft w:val="480"/>
          <w:marRight w:val="0"/>
          <w:marTop w:val="0"/>
          <w:marBottom w:val="0"/>
          <w:divBdr>
            <w:top w:val="none" w:sz="0" w:space="0" w:color="auto"/>
            <w:left w:val="none" w:sz="0" w:space="0" w:color="auto"/>
            <w:bottom w:val="none" w:sz="0" w:space="0" w:color="auto"/>
            <w:right w:val="none" w:sz="0" w:space="0" w:color="auto"/>
          </w:divBdr>
        </w:div>
        <w:div w:id="1014844636">
          <w:marLeft w:val="480"/>
          <w:marRight w:val="0"/>
          <w:marTop w:val="0"/>
          <w:marBottom w:val="0"/>
          <w:divBdr>
            <w:top w:val="none" w:sz="0" w:space="0" w:color="auto"/>
            <w:left w:val="none" w:sz="0" w:space="0" w:color="auto"/>
            <w:bottom w:val="none" w:sz="0" w:space="0" w:color="auto"/>
            <w:right w:val="none" w:sz="0" w:space="0" w:color="auto"/>
          </w:divBdr>
        </w:div>
        <w:div w:id="915865613">
          <w:marLeft w:val="480"/>
          <w:marRight w:val="0"/>
          <w:marTop w:val="0"/>
          <w:marBottom w:val="0"/>
          <w:divBdr>
            <w:top w:val="none" w:sz="0" w:space="0" w:color="auto"/>
            <w:left w:val="none" w:sz="0" w:space="0" w:color="auto"/>
            <w:bottom w:val="none" w:sz="0" w:space="0" w:color="auto"/>
            <w:right w:val="none" w:sz="0" w:space="0" w:color="auto"/>
          </w:divBdr>
        </w:div>
        <w:div w:id="1413892124">
          <w:marLeft w:val="480"/>
          <w:marRight w:val="0"/>
          <w:marTop w:val="0"/>
          <w:marBottom w:val="0"/>
          <w:divBdr>
            <w:top w:val="none" w:sz="0" w:space="0" w:color="auto"/>
            <w:left w:val="none" w:sz="0" w:space="0" w:color="auto"/>
            <w:bottom w:val="none" w:sz="0" w:space="0" w:color="auto"/>
            <w:right w:val="none" w:sz="0" w:space="0" w:color="auto"/>
          </w:divBdr>
        </w:div>
        <w:div w:id="1977251356">
          <w:marLeft w:val="480"/>
          <w:marRight w:val="0"/>
          <w:marTop w:val="0"/>
          <w:marBottom w:val="0"/>
          <w:divBdr>
            <w:top w:val="none" w:sz="0" w:space="0" w:color="auto"/>
            <w:left w:val="none" w:sz="0" w:space="0" w:color="auto"/>
            <w:bottom w:val="none" w:sz="0" w:space="0" w:color="auto"/>
            <w:right w:val="none" w:sz="0" w:space="0" w:color="auto"/>
          </w:divBdr>
        </w:div>
        <w:div w:id="1518889631">
          <w:marLeft w:val="480"/>
          <w:marRight w:val="0"/>
          <w:marTop w:val="0"/>
          <w:marBottom w:val="0"/>
          <w:divBdr>
            <w:top w:val="none" w:sz="0" w:space="0" w:color="auto"/>
            <w:left w:val="none" w:sz="0" w:space="0" w:color="auto"/>
            <w:bottom w:val="none" w:sz="0" w:space="0" w:color="auto"/>
            <w:right w:val="none" w:sz="0" w:space="0" w:color="auto"/>
          </w:divBdr>
        </w:div>
        <w:div w:id="1685090003">
          <w:marLeft w:val="480"/>
          <w:marRight w:val="0"/>
          <w:marTop w:val="0"/>
          <w:marBottom w:val="0"/>
          <w:divBdr>
            <w:top w:val="none" w:sz="0" w:space="0" w:color="auto"/>
            <w:left w:val="none" w:sz="0" w:space="0" w:color="auto"/>
            <w:bottom w:val="none" w:sz="0" w:space="0" w:color="auto"/>
            <w:right w:val="none" w:sz="0" w:space="0" w:color="auto"/>
          </w:divBdr>
        </w:div>
        <w:div w:id="64576051">
          <w:marLeft w:val="480"/>
          <w:marRight w:val="0"/>
          <w:marTop w:val="0"/>
          <w:marBottom w:val="0"/>
          <w:divBdr>
            <w:top w:val="none" w:sz="0" w:space="0" w:color="auto"/>
            <w:left w:val="none" w:sz="0" w:space="0" w:color="auto"/>
            <w:bottom w:val="none" w:sz="0" w:space="0" w:color="auto"/>
            <w:right w:val="none" w:sz="0" w:space="0" w:color="auto"/>
          </w:divBdr>
        </w:div>
        <w:div w:id="1036732494">
          <w:marLeft w:val="480"/>
          <w:marRight w:val="0"/>
          <w:marTop w:val="0"/>
          <w:marBottom w:val="0"/>
          <w:divBdr>
            <w:top w:val="none" w:sz="0" w:space="0" w:color="auto"/>
            <w:left w:val="none" w:sz="0" w:space="0" w:color="auto"/>
            <w:bottom w:val="none" w:sz="0" w:space="0" w:color="auto"/>
            <w:right w:val="none" w:sz="0" w:space="0" w:color="auto"/>
          </w:divBdr>
        </w:div>
        <w:div w:id="1807510316">
          <w:marLeft w:val="480"/>
          <w:marRight w:val="0"/>
          <w:marTop w:val="0"/>
          <w:marBottom w:val="0"/>
          <w:divBdr>
            <w:top w:val="none" w:sz="0" w:space="0" w:color="auto"/>
            <w:left w:val="none" w:sz="0" w:space="0" w:color="auto"/>
            <w:bottom w:val="none" w:sz="0" w:space="0" w:color="auto"/>
            <w:right w:val="none" w:sz="0" w:space="0" w:color="auto"/>
          </w:divBdr>
        </w:div>
        <w:div w:id="178659948">
          <w:marLeft w:val="480"/>
          <w:marRight w:val="0"/>
          <w:marTop w:val="0"/>
          <w:marBottom w:val="0"/>
          <w:divBdr>
            <w:top w:val="none" w:sz="0" w:space="0" w:color="auto"/>
            <w:left w:val="none" w:sz="0" w:space="0" w:color="auto"/>
            <w:bottom w:val="none" w:sz="0" w:space="0" w:color="auto"/>
            <w:right w:val="none" w:sz="0" w:space="0" w:color="auto"/>
          </w:divBdr>
        </w:div>
        <w:div w:id="368455769">
          <w:marLeft w:val="480"/>
          <w:marRight w:val="0"/>
          <w:marTop w:val="0"/>
          <w:marBottom w:val="0"/>
          <w:divBdr>
            <w:top w:val="none" w:sz="0" w:space="0" w:color="auto"/>
            <w:left w:val="none" w:sz="0" w:space="0" w:color="auto"/>
            <w:bottom w:val="none" w:sz="0" w:space="0" w:color="auto"/>
            <w:right w:val="none" w:sz="0" w:space="0" w:color="auto"/>
          </w:divBdr>
        </w:div>
        <w:div w:id="540481745">
          <w:marLeft w:val="480"/>
          <w:marRight w:val="0"/>
          <w:marTop w:val="0"/>
          <w:marBottom w:val="0"/>
          <w:divBdr>
            <w:top w:val="none" w:sz="0" w:space="0" w:color="auto"/>
            <w:left w:val="none" w:sz="0" w:space="0" w:color="auto"/>
            <w:bottom w:val="none" w:sz="0" w:space="0" w:color="auto"/>
            <w:right w:val="none" w:sz="0" w:space="0" w:color="auto"/>
          </w:divBdr>
        </w:div>
        <w:div w:id="544022386">
          <w:marLeft w:val="480"/>
          <w:marRight w:val="0"/>
          <w:marTop w:val="0"/>
          <w:marBottom w:val="0"/>
          <w:divBdr>
            <w:top w:val="none" w:sz="0" w:space="0" w:color="auto"/>
            <w:left w:val="none" w:sz="0" w:space="0" w:color="auto"/>
            <w:bottom w:val="none" w:sz="0" w:space="0" w:color="auto"/>
            <w:right w:val="none" w:sz="0" w:space="0" w:color="auto"/>
          </w:divBdr>
        </w:div>
        <w:div w:id="563610746">
          <w:marLeft w:val="480"/>
          <w:marRight w:val="0"/>
          <w:marTop w:val="0"/>
          <w:marBottom w:val="0"/>
          <w:divBdr>
            <w:top w:val="none" w:sz="0" w:space="0" w:color="auto"/>
            <w:left w:val="none" w:sz="0" w:space="0" w:color="auto"/>
            <w:bottom w:val="none" w:sz="0" w:space="0" w:color="auto"/>
            <w:right w:val="none" w:sz="0" w:space="0" w:color="auto"/>
          </w:divBdr>
        </w:div>
        <w:div w:id="1230534075">
          <w:marLeft w:val="480"/>
          <w:marRight w:val="0"/>
          <w:marTop w:val="0"/>
          <w:marBottom w:val="0"/>
          <w:divBdr>
            <w:top w:val="none" w:sz="0" w:space="0" w:color="auto"/>
            <w:left w:val="none" w:sz="0" w:space="0" w:color="auto"/>
            <w:bottom w:val="none" w:sz="0" w:space="0" w:color="auto"/>
            <w:right w:val="none" w:sz="0" w:space="0" w:color="auto"/>
          </w:divBdr>
        </w:div>
        <w:div w:id="1897664544">
          <w:marLeft w:val="480"/>
          <w:marRight w:val="0"/>
          <w:marTop w:val="0"/>
          <w:marBottom w:val="0"/>
          <w:divBdr>
            <w:top w:val="none" w:sz="0" w:space="0" w:color="auto"/>
            <w:left w:val="none" w:sz="0" w:space="0" w:color="auto"/>
            <w:bottom w:val="none" w:sz="0" w:space="0" w:color="auto"/>
            <w:right w:val="none" w:sz="0" w:space="0" w:color="auto"/>
          </w:divBdr>
        </w:div>
        <w:div w:id="1133137835">
          <w:marLeft w:val="480"/>
          <w:marRight w:val="0"/>
          <w:marTop w:val="0"/>
          <w:marBottom w:val="0"/>
          <w:divBdr>
            <w:top w:val="none" w:sz="0" w:space="0" w:color="auto"/>
            <w:left w:val="none" w:sz="0" w:space="0" w:color="auto"/>
            <w:bottom w:val="none" w:sz="0" w:space="0" w:color="auto"/>
            <w:right w:val="none" w:sz="0" w:space="0" w:color="auto"/>
          </w:divBdr>
        </w:div>
        <w:div w:id="1706322622">
          <w:marLeft w:val="480"/>
          <w:marRight w:val="0"/>
          <w:marTop w:val="0"/>
          <w:marBottom w:val="0"/>
          <w:divBdr>
            <w:top w:val="none" w:sz="0" w:space="0" w:color="auto"/>
            <w:left w:val="none" w:sz="0" w:space="0" w:color="auto"/>
            <w:bottom w:val="none" w:sz="0" w:space="0" w:color="auto"/>
            <w:right w:val="none" w:sz="0" w:space="0" w:color="auto"/>
          </w:divBdr>
        </w:div>
        <w:div w:id="382368560">
          <w:marLeft w:val="480"/>
          <w:marRight w:val="0"/>
          <w:marTop w:val="0"/>
          <w:marBottom w:val="0"/>
          <w:divBdr>
            <w:top w:val="none" w:sz="0" w:space="0" w:color="auto"/>
            <w:left w:val="none" w:sz="0" w:space="0" w:color="auto"/>
            <w:bottom w:val="none" w:sz="0" w:space="0" w:color="auto"/>
            <w:right w:val="none" w:sz="0" w:space="0" w:color="auto"/>
          </w:divBdr>
        </w:div>
        <w:div w:id="1699968741">
          <w:marLeft w:val="480"/>
          <w:marRight w:val="0"/>
          <w:marTop w:val="0"/>
          <w:marBottom w:val="0"/>
          <w:divBdr>
            <w:top w:val="none" w:sz="0" w:space="0" w:color="auto"/>
            <w:left w:val="none" w:sz="0" w:space="0" w:color="auto"/>
            <w:bottom w:val="none" w:sz="0" w:space="0" w:color="auto"/>
            <w:right w:val="none" w:sz="0" w:space="0" w:color="auto"/>
          </w:divBdr>
        </w:div>
        <w:div w:id="1985809839">
          <w:marLeft w:val="480"/>
          <w:marRight w:val="0"/>
          <w:marTop w:val="0"/>
          <w:marBottom w:val="0"/>
          <w:divBdr>
            <w:top w:val="none" w:sz="0" w:space="0" w:color="auto"/>
            <w:left w:val="none" w:sz="0" w:space="0" w:color="auto"/>
            <w:bottom w:val="none" w:sz="0" w:space="0" w:color="auto"/>
            <w:right w:val="none" w:sz="0" w:space="0" w:color="auto"/>
          </w:divBdr>
        </w:div>
        <w:div w:id="541483257">
          <w:marLeft w:val="480"/>
          <w:marRight w:val="0"/>
          <w:marTop w:val="0"/>
          <w:marBottom w:val="0"/>
          <w:divBdr>
            <w:top w:val="none" w:sz="0" w:space="0" w:color="auto"/>
            <w:left w:val="none" w:sz="0" w:space="0" w:color="auto"/>
            <w:bottom w:val="none" w:sz="0" w:space="0" w:color="auto"/>
            <w:right w:val="none" w:sz="0" w:space="0" w:color="auto"/>
          </w:divBdr>
        </w:div>
        <w:div w:id="1845627751">
          <w:marLeft w:val="480"/>
          <w:marRight w:val="0"/>
          <w:marTop w:val="0"/>
          <w:marBottom w:val="0"/>
          <w:divBdr>
            <w:top w:val="none" w:sz="0" w:space="0" w:color="auto"/>
            <w:left w:val="none" w:sz="0" w:space="0" w:color="auto"/>
            <w:bottom w:val="none" w:sz="0" w:space="0" w:color="auto"/>
            <w:right w:val="none" w:sz="0" w:space="0" w:color="auto"/>
          </w:divBdr>
        </w:div>
      </w:divsChild>
    </w:div>
    <w:div w:id="49501918">
      <w:marLeft w:val="480"/>
      <w:marRight w:val="0"/>
      <w:marTop w:val="0"/>
      <w:marBottom w:val="0"/>
      <w:divBdr>
        <w:top w:val="none" w:sz="0" w:space="0" w:color="auto"/>
        <w:left w:val="none" w:sz="0" w:space="0" w:color="auto"/>
        <w:bottom w:val="none" w:sz="0" w:space="0" w:color="auto"/>
        <w:right w:val="none" w:sz="0" w:space="0" w:color="auto"/>
      </w:divBdr>
    </w:div>
    <w:div w:id="49617148">
      <w:marLeft w:val="480"/>
      <w:marRight w:val="0"/>
      <w:marTop w:val="0"/>
      <w:marBottom w:val="0"/>
      <w:divBdr>
        <w:top w:val="none" w:sz="0" w:space="0" w:color="auto"/>
        <w:left w:val="none" w:sz="0" w:space="0" w:color="auto"/>
        <w:bottom w:val="none" w:sz="0" w:space="0" w:color="auto"/>
        <w:right w:val="none" w:sz="0" w:space="0" w:color="auto"/>
      </w:divBdr>
    </w:div>
    <w:div w:id="49767418">
      <w:bodyDiv w:val="1"/>
      <w:marLeft w:val="0"/>
      <w:marRight w:val="0"/>
      <w:marTop w:val="0"/>
      <w:marBottom w:val="0"/>
      <w:divBdr>
        <w:top w:val="none" w:sz="0" w:space="0" w:color="auto"/>
        <w:left w:val="none" w:sz="0" w:space="0" w:color="auto"/>
        <w:bottom w:val="none" w:sz="0" w:space="0" w:color="auto"/>
        <w:right w:val="none" w:sz="0" w:space="0" w:color="auto"/>
      </w:divBdr>
      <w:divsChild>
        <w:div w:id="1537885759">
          <w:marLeft w:val="480"/>
          <w:marRight w:val="0"/>
          <w:marTop w:val="0"/>
          <w:marBottom w:val="0"/>
          <w:divBdr>
            <w:top w:val="none" w:sz="0" w:space="0" w:color="auto"/>
            <w:left w:val="none" w:sz="0" w:space="0" w:color="auto"/>
            <w:bottom w:val="none" w:sz="0" w:space="0" w:color="auto"/>
            <w:right w:val="none" w:sz="0" w:space="0" w:color="auto"/>
          </w:divBdr>
        </w:div>
        <w:div w:id="551968426">
          <w:marLeft w:val="480"/>
          <w:marRight w:val="0"/>
          <w:marTop w:val="0"/>
          <w:marBottom w:val="0"/>
          <w:divBdr>
            <w:top w:val="none" w:sz="0" w:space="0" w:color="auto"/>
            <w:left w:val="none" w:sz="0" w:space="0" w:color="auto"/>
            <w:bottom w:val="none" w:sz="0" w:space="0" w:color="auto"/>
            <w:right w:val="none" w:sz="0" w:space="0" w:color="auto"/>
          </w:divBdr>
        </w:div>
        <w:div w:id="1206022570">
          <w:marLeft w:val="480"/>
          <w:marRight w:val="0"/>
          <w:marTop w:val="0"/>
          <w:marBottom w:val="0"/>
          <w:divBdr>
            <w:top w:val="none" w:sz="0" w:space="0" w:color="auto"/>
            <w:left w:val="none" w:sz="0" w:space="0" w:color="auto"/>
            <w:bottom w:val="none" w:sz="0" w:space="0" w:color="auto"/>
            <w:right w:val="none" w:sz="0" w:space="0" w:color="auto"/>
          </w:divBdr>
        </w:div>
        <w:div w:id="1458525452">
          <w:marLeft w:val="480"/>
          <w:marRight w:val="0"/>
          <w:marTop w:val="0"/>
          <w:marBottom w:val="0"/>
          <w:divBdr>
            <w:top w:val="none" w:sz="0" w:space="0" w:color="auto"/>
            <w:left w:val="none" w:sz="0" w:space="0" w:color="auto"/>
            <w:bottom w:val="none" w:sz="0" w:space="0" w:color="auto"/>
            <w:right w:val="none" w:sz="0" w:space="0" w:color="auto"/>
          </w:divBdr>
        </w:div>
        <w:div w:id="1901015686">
          <w:marLeft w:val="480"/>
          <w:marRight w:val="0"/>
          <w:marTop w:val="0"/>
          <w:marBottom w:val="0"/>
          <w:divBdr>
            <w:top w:val="none" w:sz="0" w:space="0" w:color="auto"/>
            <w:left w:val="none" w:sz="0" w:space="0" w:color="auto"/>
            <w:bottom w:val="none" w:sz="0" w:space="0" w:color="auto"/>
            <w:right w:val="none" w:sz="0" w:space="0" w:color="auto"/>
          </w:divBdr>
        </w:div>
        <w:div w:id="1917593862">
          <w:marLeft w:val="480"/>
          <w:marRight w:val="0"/>
          <w:marTop w:val="0"/>
          <w:marBottom w:val="0"/>
          <w:divBdr>
            <w:top w:val="none" w:sz="0" w:space="0" w:color="auto"/>
            <w:left w:val="none" w:sz="0" w:space="0" w:color="auto"/>
            <w:bottom w:val="none" w:sz="0" w:space="0" w:color="auto"/>
            <w:right w:val="none" w:sz="0" w:space="0" w:color="auto"/>
          </w:divBdr>
        </w:div>
        <w:div w:id="482311602">
          <w:marLeft w:val="480"/>
          <w:marRight w:val="0"/>
          <w:marTop w:val="0"/>
          <w:marBottom w:val="0"/>
          <w:divBdr>
            <w:top w:val="none" w:sz="0" w:space="0" w:color="auto"/>
            <w:left w:val="none" w:sz="0" w:space="0" w:color="auto"/>
            <w:bottom w:val="none" w:sz="0" w:space="0" w:color="auto"/>
            <w:right w:val="none" w:sz="0" w:space="0" w:color="auto"/>
          </w:divBdr>
        </w:div>
        <w:div w:id="2007321775">
          <w:marLeft w:val="480"/>
          <w:marRight w:val="0"/>
          <w:marTop w:val="0"/>
          <w:marBottom w:val="0"/>
          <w:divBdr>
            <w:top w:val="none" w:sz="0" w:space="0" w:color="auto"/>
            <w:left w:val="none" w:sz="0" w:space="0" w:color="auto"/>
            <w:bottom w:val="none" w:sz="0" w:space="0" w:color="auto"/>
            <w:right w:val="none" w:sz="0" w:space="0" w:color="auto"/>
          </w:divBdr>
        </w:div>
        <w:div w:id="1873028279">
          <w:marLeft w:val="480"/>
          <w:marRight w:val="0"/>
          <w:marTop w:val="0"/>
          <w:marBottom w:val="0"/>
          <w:divBdr>
            <w:top w:val="none" w:sz="0" w:space="0" w:color="auto"/>
            <w:left w:val="none" w:sz="0" w:space="0" w:color="auto"/>
            <w:bottom w:val="none" w:sz="0" w:space="0" w:color="auto"/>
            <w:right w:val="none" w:sz="0" w:space="0" w:color="auto"/>
          </w:divBdr>
        </w:div>
        <w:div w:id="307324821">
          <w:marLeft w:val="480"/>
          <w:marRight w:val="0"/>
          <w:marTop w:val="0"/>
          <w:marBottom w:val="0"/>
          <w:divBdr>
            <w:top w:val="none" w:sz="0" w:space="0" w:color="auto"/>
            <w:left w:val="none" w:sz="0" w:space="0" w:color="auto"/>
            <w:bottom w:val="none" w:sz="0" w:space="0" w:color="auto"/>
            <w:right w:val="none" w:sz="0" w:space="0" w:color="auto"/>
          </w:divBdr>
        </w:div>
        <w:div w:id="1377581143">
          <w:marLeft w:val="480"/>
          <w:marRight w:val="0"/>
          <w:marTop w:val="0"/>
          <w:marBottom w:val="0"/>
          <w:divBdr>
            <w:top w:val="none" w:sz="0" w:space="0" w:color="auto"/>
            <w:left w:val="none" w:sz="0" w:space="0" w:color="auto"/>
            <w:bottom w:val="none" w:sz="0" w:space="0" w:color="auto"/>
            <w:right w:val="none" w:sz="0" w:space="0" w:color="auto"/>
          </w:divBdr>
        </w:div>
        <w:div w:id="784495413">
          <w:marLeft w:val="480"/>
          <w:marRight w:val="0"/>
          <w:marTop w:val="0"/>
          <w:marBottom w:val="0"/>
          <w:divBdr>
            <w:top w:val="none" w:sz="0" w:space="0" w:color="auto"/>
            <w:left w:val="none" w:sz="0" w:space="0" w:color="auto"/>
            <w:bottom w:val="none" w:sz="0" w:space="0" w:color="auto"/>
            <w:right w:val="none" w:sz="0" w:space="0" w:color="auto"/>
          </w:divBdr>
        </w:div>
        <w:div w:id="1583642779">
          <w:marLeft w:val="480"/>
          <w:marRight w:val="0"/>
          <w:marTop w:val="0"/>
          <w:marBottom w:val="0"/>
          <w:divBdr>
            <w:top w:val="none" w:sz="0" w:space="0" w:color="auto"/>
            <w:left w:val="none" w:sz="0" w:space="0" w:color="auto"/>
            <w:bottom w:val="none" w:sz="0" w:space="0" w:color="auto"/>
            <w:right w:val="none" w:sz="0" w:space="0" w:color="auto"/>
          </w:divBdr>
        </w:div>
        <w:div w:id="1004938385">
          <w:marLeft w:val="480"/>
          <w:marRight w:val="0"/>
          <w:marTop w:val="0"/>
          <w:marBottom w:val="0"/>
          <w:divBdr>
            <w:top w:val="none" w:sz="0" w:space="0" w:color="auto"/>
            <w:left w:val="none" w:sz="0" w:space="0" w:color="auto"/>
            <w:bottom w:val="none" w:sz="0" w:space="0" w:color="auto"/>
            <w:right w:val="none" w:sz="0" w:space="0" w:color="auto"/>
          </w:divBdr>
        </w:div>
        <w:div w:id="1696810732">
          <w:marLeft w:val="480"/>
          <w:marRight w:val="0"/>
          <w:marTop w:val="0"/>
          <w:marBottom w:val="0"/>
          <w:divBdr>
            <w:top w:val="none" w:sz="0" w:space="0" w:color="auto"/>
            <w:left w:val="none" w:sz="0" w:space="0" w:color="auto"/>
            <w:bottom w:val="none" w:sz="0" w:space="0" w:color="auto"/>
            <w:right w:val="none" w:sz="0" w:space="0" w:color="auto"/>
          </w:divBdr>
        </w:div>
        <w:div w:id="1188132435">
          <w:marLeft w:val="480"/>
          <w:marRight w:val="0"/>
          <w:marTop w:val="0"/>
          <w:marBottom w:val="0"/>
          <w:divBdr>
            <w:top w:val="none" w:sz="0" w:space="0" w:color="auto"/>
            <w:left w:val="none" w:sz="0" w:space="0" w:color="auto"/>
            <w:bottom w:val="none" w:sz="0" w:space="0" w:color="auto"/>
            <w:right w:val="none" w:sz="0" w:space="0" w:color="auto"/>
          </w:divBdr>
        </w:div>
        <w:div w:id="627009845">
          <w:marLeft w:val="480"/>
          <w:marRight w:val="0"/>
          <w:marTop w:val="0"/>
          <w:marBottom w:val="0"/>
          <w:divBdr>
            <w:top w:val="none" w:sz="0" w:space="0" w:color="auto"/>
            <w:left w:val="none" w:sz="0" w:space="0" w:color="auto"/>
            <w:bottom w:val="none" w:sz="0" w:space="0" w:color="auto"/>
            <w:right w:val="none" w:sz="0" w:space="0" w:color="auto"/>
          </w:divBdr>
        </w:div>
        <w:div w:id="294214307">
          <w:marLeft w:val="480"/>
          <w:marRight w:val="0"/>
          <w:marTop w:val="0"/>
          <w:marBottom w:val="0"/>
          <w:divBdr>
            <w:top w:val="none" w:sz="0" w:space="0" w:color="auto"/>
            <w:left w:val="none" w:sz="0" w:space="0" w:color="auto"/>
            <w:bottom w:val="none" w:sz="0" w:space="0" w:color="auto"/>
            <w:right w:val="none" w:sz="0" w:space="0" w:color="auto"/>
          </w:divBdr>
        </w:div>
        <w:div w:id="1429350773">
          <w:marLeft w:val="480"/>
          <w:marRight w:val="0"/>
          <w:marTop w:val="0"/>
          <w:marBottom w:val="0"/>
          <w:divBdr>
            <w:top w:val="none" w:sz="0" w:space="0" w:color="auto"/>
            <w:left w:val="none" w:sz="0" w:space="0" w:color="auto"/>
            <w:bottom w:val="none" w:sz="0" w:space="0" w:color="auto"/>
            <w:right w:val="none" w:sz="0" w:space="0" w:color="auto"/>
          </w:divBdr>
        </w:div>
        <w:div w:id="1661343258">
          <w:marLeft w:val="480"/>
          <w:marRight w:val="0"/>
          <w:marTop w:val="0"/>
          <w:marBottom w:val="0"/>
          <w:divBdr>
            <w:top w:val="none" w:sz="0" w:space="0" w:color="auto"/>
            <w:left w:val="none" w:sz="0" w:space="0" w:color="auto"/>
            <w:bottom w:val="none" w:sz="0" w:space="0" w:color="auto"/>
            <w:right w:val="none" w:sz="0" w:space="0" w:color="auto"/>
          </w:divBdr>
        </w:div>
        <w:div w:id="2125878788">
          <w:marLeft w:val="480"/>
          <w:marRight w:val="0"/>
          <w:marTop w:val="0"/>
          <w:marBottom w:val="0"/>
          <w:divBdr>
            <w:top w:val="none" w:sz="0" w:space="0" w:color="auto"/>
            <w:left w:val="none" w:sz="0" w:space="0" w:color="auto"/>
            <w:bottom w:val="none" w:sz="0" w:space="0" w:color="auto"/>
            <w:right w:val="none" w:sz="0" w:space="0" w:color="auto"/>
          </w:divBdr>
        </w:div>
        <w:div w:id="1794472594">
          <w:marLeft w:val="480"/>
          <w:marRight w:val="0"/>
          <w:marTop w:val="0"/>
          <w:marBottom w:val="0"/>
          <w:divBdr>
            <w:top w:val="none" w:sz="0" w:space="0" w:color="auto"/>
            <w:left w:val="none" w:sz="0" w:space="0" w:color="auto"/>
            <w:bottom w:val="none" w:sz="0" w:space="0" w:color="auto"/>
            <w:right w:val="none" w:sz="0" w:space="0" w:color="auto"/>
          </w:divBdr>
        </w:div>
        <w:div w:id="196427358">
          <w:marLeft w:val="480"/>
          <w:marRight w:val="0"/>
          <w:marTop w:val="0"/>
          <w:marBottom w:val="0"/>
          <w:divBdr>
            <w:top w:val="none" w:sz="0" w:space="0" w:color="auto"/>
            <w:left w:val="none" w:sz="0" w:space="0" w:color="auto"/>
            <w:bottom w:val="none" w:sz="0" w:space="0" w:color="auto"/>
            <w:right w:val="none" w:sz="0" w:space="0" w:color="auto"/>
          </w:divBdr>
        </w:div>
        <w:div w:id="1946764056">
          <w:marLeft w:val="480"/>
          <w:marRight w:val="0"/>
          <w:marTop w:val="0"/>
          <w:marBottom w:val="0"/>
          <w:divBdr>
            <w:top w:val="none" w:sz="0" w:space="0" w:color="auto"/>
            <w:left w:val="none" w:sz="0" w:space="0" w:color="auto"/>
            <w:bottom w:val="none" w:sz="0" w:space="0" w:color="auto"/>
            <w:right w:val="none" w:sz="0" w:space="0" w:color="auto"/>
          </w:divBdr>
        </w:div>
        <w:div w:id="1277442121">
          <w:marLeft w:val="480"/>
          <w:marRight w:val="0"/>
          <w:marTop w:val="0"/>
          <w:marBottom w:val="0"/>
          <w:divBdr>
            <w:top w:val="none" w:sz="0" w:space="0" w:color="auto"/>
            <w:left w:val="none" w:sz="0" w:space="0" w:color="auto"/>
            <w:bottom w:val="none" w:sz="0" w:space="0" w:color="auto"/>
            <w:right w:val="none" w:sz="0" w:space="0" w:color="auto"/>
          </w:divBdr>
        </w:div>
        <w:div w:id="7294567">
          <w:marLeft w:val="480"/>
          <w:marRight w:val="0"/>
          <w:marTop w:val="0"/>
          <w:marBottom w:val="0"/>
          <w:divBdr>
            <w:top w:val="none" w:sz="0" w:space="0" w:color="auto"/>
            <w:left w:val="none" w:sz="0" w:space="0" w:color="auto"/>
            <w:bottom w:val="none" w:sz="0" w:space="0" w:color="auto"/>
            <w:right w:val="none" w:sz="0" w:space="0" w:color="auto"/>
          </w:divBdr>
        </w:div>
        <w:div w:id="358354360">
          <w:marLeft w:val="480"/>
          <w:marRight w:val="0"/>
          <w:marTop w:val="0"/>
          <w:marBottom w:val="0"/>
          <w:divBdr>
            <w:top w:val="none" w:sz="0" w:space="0" w:color="auto"/>
            <w:left w:val="none" w:sz="0" w:space="0" w:color="auto"/>
            <w:bottom w:val="none" w:sz="0" w:space="0" w:color="auto"/>
            <w:right w:val="none" w:sz="0" w:space="0" w:color="auto"/>
          </w:divBdr>
        </w:div>
        <w:div w:id="461847309">
          <w:marLeft w:val="480"/>
          <w:marRight w:val="0"/>
          <w:marTop w:val="0"/>
          <w:marBottom w:val="0"/>
          <w:divBdr>
            <w:top w:val="none" w:sz="0" w:space="0" w:color="auto"/>
            <w:left w:val="none" w:sz="0" w:space="0" w:color="auto"/>
            <w:bottom w:val="none" w:sz="0" w:space="0" w:color="auto"/>
            <w:right w:val="none" w:sz="0" w:space="0" w:color="auto"/>
          </w:divBdr>
        </w:div>
        <w:div w:id="1991397203">
          <w:marLeft w:val="480"/>
          <w:marRight w:val="0"/>
          <w:marTop w:val="0"/>
          <w:marBottom w:val="0"/>
          <w:divBdr>
            <w:top w:val="none" w:sz="0" w:space="0" w:color="auto"/>
            <w:left w:val="none" w:sz="0" w:space="0" w:color="auto"/>
            <w:bottom w:val="none" w:sz="0" w:space="0" w:color="auto"/>
            <w:right w:val="none" w:sz="0" w:space="0" w:color="auto"/>
          </w:divBdr>
        </w:div>
        <w:div w:id="2007440656">
          <w:marLeft w:val="480"/>
          <w:marRight w:val="0"/>
          <w:marTop w:val="0"/>
          <w:marBottom w:val="0"/>
          <w:divBdr>
            <w:top w:val="none" w:sz="0" w:space="0" w:color="auto"/>
            <w:left w:val="none" w:sz="0" w:space="0" w:color="auto"/>
            <w:bottom w:val="none" w:sz="0" w:space="0" w:color="auto"/>
            <w:right w:val="none" w:sz="0" w:space="0" w:color="auto"/>
          </w:divBdr>
        </w:div>
        <w:div w:id="1114058681">
          <w:marLeft w:val="480"/>
          <w:marRight w:val="0"/>
          <w:marTop w:val="0"/>
          <w:marBottom w:val="0"/>
          <w:divBdr>
            <w:top w:val="none" w:sz="0" w:space="0" w:color="auto"/>
            <w:left w:val="none" w:sz="0" w:space="0" w:color="auto"/>
            <w:bottom w:val="none" w:sz="0" w:space="0" w:color="auto"/>
            <w:right w:val="none" w:sz="0" w:space="0" w:color="auto"/>
          </w:divBdr>
        </w:div>
        <w:div w:id="1873182621">
          <w:marLeft w:val="480"/>
          <w:marRight w:val="0"/>
          <w:marTop w:val="0"/>
          <w:marBottom w:val="0"/>
          <w:divBdr>
            <w:top w:val="none" w:sz="0" w:space="0" w:color="auto"/>
            <w:left w:val="none" w:sz="0" w:space="0" w:color="auto"/>
            <w:bottom w:val="none" w:sz="0" w:space="0" w:color="auto"/>
            <w:right w:val="none" w:sz="0" w:space="0" w:color="auto"/>
          </w:divBdr>
        </w:div>
        <w:div w:id="200434432">
          <w:marLeft w:val="480"/>
          <w:marRight w:val="0"/>
          <w:marTop w:val="0"/>
          <w:marBottom w:val="0"/>
          <w:divBdr>
            <w:top w:val="none" w:sz="0" w:space="0" w:color="auto"/>
            <w:left w:val="none" w:sz="0" w:space="0" w:color="auto"/>
            <w:bottom w:val="none" w:sz="0" w:space="0" w:color="auto"/>
            <w:right w:val="none" w:sz="0" w:space="0" w:color="auto"/>
          </w:divBdr>
        </w:div>
        <w:div w:id="1817796340">
          <w:marLeft w:val="480"/>
          <w:marRight w:val="0"/>
          <w:marTop w:val="0"/>
          <w:marBottom w:val="0"/>
          <w:divBdr>
            <w:top w:val="none" w:sz="0" w:space="0" w:color="auto"/>
            <w:left w:val="none" w:sz="0" w:space="0" w:color="auto"/>
            <w:bottom w:val="none" w:sz="0" w:space="0" w:color="auto"/>
            <w:right w:val="none" w:sz="0" w:space="0" w:color="auto"/>
          </w:divBdr>
        </w:div>
        <w:div w:id="1526409206">
          <w:marLeft w:val="480"/>
          <w:marRight w:val="0"/>
          <w:marTop w:val="0"/>
          <w:marBottom w:val="0"/>
          <w:divBdr>
            <w:top w:val="none" w:sz="0" w:space="0" w:color="auto"/>
            <w:left w:val="none" w:sz="0" w:space="0" w:color="auto"/>
            <w:bottom w:val="none" w:sz="0" w:space="0" w:color="auto"/>
            <w:right w:val="none" w:sz="0" w:space="0" w:color="auto"/>
          </w:divBdr>
        </w:div>
        <w:div w:id="161165880">
          <w:marLeft w:val="480"/>
          <w:marRight w:val="0"/>
          <w:marTop w:val="0"/>
          <w:marBottom w:val="0"/>
          <w:divBdr>
            <w:top w:val="none" w:sz="0" w:space="0" w:color="auto"/>
            <w:left w:val="none" w:sz="0" w:space="0" w:color="auto"/>
            <w:bottom w:val="none" w:sz="0" w:space="0" w:color="auto"/>
            <w:right w:val="none" w:sz="0" w:space="0" w:color="auto"/>
          </w:divBdr>
        </w:div>
        <w:div w:id="1394155286">
          <w:marLeft w:val="480"/>
          <w:marRight w:val="0"/>
          <w:marTop w:val="0"/>
          <w:marBottom w:val="0"/>
          <w:divBdr>
            <w:top w:val="none" w:sz="0" w:space="0" w:color="auto"/>
            <w:left w:val="none" w:sz="0" w:space="0" w:color="auto"/>
            <w:bottom w:val="none" w:sz="0" w:space="0" w:color="auto"/>
            <w:right w:val="none" w:sz="0" w:space="0" w:color="auto"/>
          </w:divBdr>
        </w:div>
        <w:div w:id="1585457963">
          <w:marLeft w:val="480"/>
          <w:marRight w:val="0"/>
          <w:marTop w:val="0"/>
          <w:marBottom w:val="0"/>
          <w:divBdr>
            <w:top w:val="none" w:sz="0" w:space="0" w:color="auto"/>
            <w:left w:val="none" w:sz="0" w:space="0" w:color="auto"/>
            <w:bottom w:val="none" w:sz="0" w:space="0" w:color="auto"/>
            <w:right w:val="none" w:sz="0" w:space="0" w:color="auto"/>
          </w:divBdr>
        </w:div>
        <w:div w:id="1285503155">
          <w:marLeft w:val="480"/>
          <w:marRight w:val="0"/>
          <w:marTop w:val="0"/>
          <w:marBottom w:val="0"/>
          <w:divBdr>
            <w:top w:val="none" w:sz="0" w:space="0" w:color="auto"/>
            <w:left w:val="none" w:sz="0" w:space="0" w:color="auto"/>
            <w:bottom w:val="none" w:sz="0" w:space="0" w:color="auto"/>
            <w:right w:val="none" w:sz="0" w:space="0" w:color="auto"/>
          </w:divBdr>
        </w:div>
        <w:div w:id="589579800">
          <w:marLeft w:val="480"/>
          <w:marRight w:val="0"/>
          <w:marTop w:val="0"/>
          <w:marBottom w:val="0"/>
          <w:divBdr>
            <w:top w:val="none" w:sz="0" w:space="0" w:color="auto"/>
            <w:left w:val="none" w:sz="0" w:space="0" w:color="auto"/>
            <w:bottom w:val="none" w:sz="0" w:space="0" w:color="auto"/>
            <w:right w:val="none" w:sz="0" w:space="0" w:color="auto"/>
          </w:divBdr>
        </w:div>
        <w:div w:id="1154685071">
          <w:marLeft w:val="480"/>
          <w:marRight w:val="0"/>
          <w:marTop w:val="0"/>
          <w:marBottom w:val="0"/>
          <w:divBdr>
            <w:top w:val="none" w:sz="0" w:space="0" w:color="auto"/>
            <w:left w:val="none" w:sz="0" w:space="0" w:color="auto"/>
            <w:bottom w:val="none" w:sz="0" w:space="0" w:color="auto"/>
            <w:right w:val="none" w:sz="0" w:space="0" w:color="auto"/>
          </w:divBdr>
        </w:div>
        <w:div w:id="773594738">
          <w:marLeft w:val="480"/>
          <w:marRight w:val="0"/>
          <w:marTop w:val="0"/>
          <w:marBottom w:val="0"/>
          <w:divBdr>
            <w:top w:val="none" w:sz="0" w:space="0" w:color="auto"/>
            <w:left w:val="none" w:sz="0" w:space="0" w:color="auto"/>
            <w:bottom w:val="none" w:sz="0" w:space="0" w:color="auto"/>
            <w:right w:val="none" w:sz="0" w:space="0" w:color="auto"/>
          </w:divBdr>
        </w:div>
        <w:div w:id="1788425302">
          <w:marLeft w:val="480"/>
          <w:marRight w:val="0"/>
          <w:marTop w:val="0"/>
          <w:marBottom w:val="0"/>
          <w:divBdr>
            <w:top w:val="none" w:sz="0" w:space="0" w:color="auto"/>
            <w:left w:val="none" w:sz="0" w:space="0" w:color="auto"/>
            <w:bottom w:val="none" w:sz="0" w:space="0" w:color="auto"/>
            <w:right w:val="none" w:sz="0" w:space="0" w:color="auto"/>
          </w:divBdr>
        </w:div>
        <w:div w:id="1311128796">
          <w:marLeft w:val="480"/>
          <w:marRight w:val="0"/>
          <w:marTop w:val="0"/>
          <w:marBottom w:val="0"/>
          <w:divBdr>
            <w:top w:val="none" w:sz="0" w:space="0" w:color="auto"/>
            <w:left w:val="none" w:sz="0" w:space="0" w:color="auto"/>
            <w:bottom w:val="none" w:sz="0" w:space="0" w:color="auto"/>
            <w:right w:val="none" w:sz="0" w:space="0" w:color="auto"/>
          </w:divBdr>
        </w:div>
        <w:div w:id="529531764">
          <w:marLeft w:val="480"/>
          <w:marRight w:val="0"/>
          <w:marTop w:val="0"/>
          <w:marBottom w:val="0"/>
          <w:divBdr>
            <w:top w:val="none" w:sz="0" w:space="0" w:color="auto"/>
            <w:left w:val="none" w:sz="0" w:space="0" w:color="auto"/>
            <w:bottom w:val="none" w:sz="0" w:space="0" w:color="auto"/>
            <w:right w:val="none" w:sz="0" w:space="0" w:color="auto"/>
          </w:divBdr>
        </w:div>
        <w:div w:id="481849151">
          <w:marLeft w:val="480"/>
          <w:marRight w:val="0"/>
          <w:marTop w:val="0"/>
          <w:marBottom w:val="0"/>
          <w:divBdr>
            <w:top w:val="none" w:sz="0" w:space="0" w:color="auto"/>
            <w:left w:val="none" w:sz="0" w:space="0" w:color="auto"/>
            <w:bottom w:val="none" w:sz="0" w:space="0" w:color="auto"/>
            <w:right w:val="none" w:sz="0" w:space="0" w:color="auto"/>
          </w:divBdr>
        </w:div>
        <w:div w:id="1391461634">
          <w:marLeft w:val="480"/>
          <w:marRight w:val="0"/>
          <w:marTop w:val="0"/>
          <w:marBottom w:val="0"/>
          <w:divBdr>
            <w:top w:val="none" w:sz="0" w:space="0" w:color="auto"/>
            <w:left w:val="none" w:sz="0" w:space="0" w:color="auto"/>
            <w:bottom w:val="none" w:sz="0" w:space="0" w:color="auto"/>
            <w:right w:val="none" w:sz="0" w:space="0" w:color="auto"/>
          </w:divBdr>
        </w:div>
        <w:div w:id="1231114544">
          <w:marLeft w:val="480"/>
          <w:marRight w:val="0"/>
          <w:marTop w:val="0"/>
          <w:marBottom w:val="0"/>
          <w:divBdr>
            <w:top w:val="none" w:sz="0" w:space="0" w:color="auto"/>
            <w:left w:val="none" w:sz="0" w:space="0" w:color="auto"/>
            <w:bottom w:val="none" w:sz="0" w:space="0" w:color="auto"/>
            <w:right w:val="none" w:sz="0" w:space="0" w:color="auto"/>
          </w:divBdr>
        </w:div>
        <w:div w:id="1000111258">
          <w:marLeft w:val="480"/>
          <w:marRight w:val="0"/>
          <w:marTop w:val="0"/>
          <w:marBottom w:val="0"/>
          <w:divBdr>
            <w:top w:val="none" w:sz="0" w:space="0" w:color="auto"/>
            <w:left w:val="none" w:sz="0" w:space="0" w:color="auto"/>
            <w:bottom w:val="none" w:sz="0" w:space="0" w:color="auto"/>
            <w:right w:val="none" w:sz="0" w:space="0" w:color="auto"/>
          </w:divBdr>
        </w:div>
        <w:div w:id="1196239736">
          <w:marLeft w:val="480"/>
          <w:marRight w:val="0"/>
          <w:marTop w:val="0"/>
          <w:marBottom w:val="0"/>
          <w:divBdr>
            <w:top w:val="none" w:sz="0" w:space="0" w:color="auto"/>
            <w:left w:val="none" w:sz="0" w:space="0" w:color="auto"/>
            <w:bottom w:val="none" w:sz="0" w:space="0" w:color="auto"/>
            <w:right w:val="none" w:sz="0" w:space="0" w:color="auto"/>
          </w:divBdr>
        </w:div>
        <w:div w:id="1301809680">
          <w:marLeft w:val="480"/>
          <w:marRight w:val="0"/>
          <w:marTop w:val="0"/>
          <w:marBottom w:val="0"/>
          <w:divBdr>
            <w:top w:val="none" w:sz="0" w:space="0" w:color="auto"/>
            <w:left w:val="none" w:sz="0" w:space="0" w:color="auto"/>
            <w:bottom w:val="none" w:sz="0" w:space="0" w:color="auto"/>
            <w:right w:val="none" w:sz="0" w:space="0" w:color="auto"/>
          </w:divBdr>
        </w:div>
        <w:div w:id="363215018">
          <w:marLeft w:val="480"/>
          <w:marRight w:val="0"/>
          <w:marTop w:val="0"/>
          <w:marBottom w:val="0"/>
          <w:divBdr>
            <w:top w:val="none" w:sz="0" w:space="0" w:color="auto"/>
            <w:left w:val="none" w:sz="0" w:space="0" w:color="auto"/>
            <w:bottom w:val="none" w:sz="0" w:space="0" w:color="auto"/>
            <w:right w:val="none" w:sz="0" w:space="0" w:color="auto"/>
          </w:divBdr>
        </w:div>
        <w:div w:id="1918323440">
          <w:marLeft w:val="480"/>
          <w:marRight w:val="0"/>
          <w:marTop w:val="0"/>
          <w:marBottom w:val="0"/>
          <w:divBdr>
            <w:top w:val="none" w:sz="0" w:space="0" w:color="auto"/>
            <w:left w:val="none" w:sz="0" w:space="0" w:color="auto"/>
            <w:bottom w:val="none" w:sz="0" w:space="0" w:color="auto"/>
            <w:right w:val="none" w:sz="0" w:space="0" w:color="auto"/>
          </w:divBdr>
        </w:div>
        <w:div w:id="851064622">
          <w:marLeft w:val="480"/>
          <w:marRight w:val="0"/>
          <w:marTop w:val="0"/>
          <w:marBottom w:val="0"/>
          <w:divBdr>
            <w:top w:val="none" w:sz="0" w:space="0" w:color="auto"/>
            <w:left w:val="none" w:sz="0" w:space="0" w:color="auto"/>
            <w:bottom w:val="none" w:sz="0" w:space="0" w:color="auto"/>
            <w:right w:val="none" w:sz="0" w:space="0" w:color="auto"/>
          </w:divBdr>
        </w:div>
        <w:div w:id="1349064661">
          <w:marLeft w:val="480"/>
          <w:marRight w:val="0"/>
          <w:marTop w:val="0"/>
          <w:marBottom w:val="0"/>
          <w:divBdr>
            <w:top w:val="none" w:sz="0" w:space="0" w:color="auto"/>
            <w:left w:val="none" w:sz="0" w:space="0" w:color="auto"/>
            <w:bottom w:val="none" w:sz="0" w:space="0" w:color="auto"/>
            <w:right w:val="none" w:sz="0" w:space="0" w:color="auto"/>
          </w:divBdr>
        </w:div>
        <w:div w:id="1397246560">
          <w:marLeft w:val="480"/>
          <w:marRight w:val="0"/>
          <w:marTop w:val="0"/>
          <w:marBottom w:val="0"/>
          <w:divBdr>
            <w:top w:val="none" w:sz="0" w:space="0" w:color="auto"/>
            <w:left w:val="none" w:sz="0" w:space="0" w:color="auto"/>
            <w:bottom w:val="none" w:sz="0" w:space="0" w:color="auto"/>
            <w:right w:val="none" w:sz="0" w:space="0" w:color="auto"/>
          </w:divBdr>
        </w:div>
        <w:div w:id="1694263347">
          <w:marLeft w:val="480"/>
          <w:marRight w:val="0"/>
          <w:marTop w:val="0"/>
          <w:marBottom w:val="0"/>
          <w:divBdr>
            <w:top w:val="none" w:sz="0" w:space="0" w:color="auto"/>
            <w:left w:val="none" w:sz="0" w:space="0" w:color="auto"/>
            <w:bottom w:val="none" w:sz="0" w:space="0" w:color="auto"/>
            <w:right w:val="none" w:sz="0" w:space="0" w:color="auto"/>
          </w:divBdr>
        </w:div>
        <w:div w:id="948200453">
          <w:marLeft w:val="480"/>
          <w:marRight w:val="0"/>
          <w:marTop w:val="0"/>
          <w:marBottom w:val="0"/>
          <w:divBdr>
            <w:top w:val="none" w:sz="0" w:space="0" w:color="auto"/>
            <w:left w:val="none" w:sz="0" w:space="0" w:color="auto"/>
            <w:bottom w:val="none" w:sz="0" w:space="0" w:color="auto"/>
            <w:right w:val="none" w:sz="0" w:space="0" w:color="auto"/>
          </w:divBdr>
        </w:div>
        <w:div w:id="919025499">
          <w:marLeft w:val="480"/>
          <w:marRight w:val="0"/>
          <w:marTop w:val="0"/>
          <w:marBottom w:val="0"/>
          <w:divBdr>
            <w:top w:val="none" w:sz="0" w:space="0" w:color="auto"/>
            <w:left w:val="none" w:sz="0" w:space="0" w:color="auto"/>
            <w:bottom w:val="none" w:sz="0" w:space="0" w:color="auto"/>
            <w:right w:val="none" w:sz="0" w:space="0" w:color="auto"/>
          </w:divBdr>
        </w:div>
        <w:div w:id="519508448">
          <w:marLeft w:val="480"/>
          <w:marRight w:val="0"/>
          <w:marTop w:val="0"/>
          <w:marBottom w:val="0"/>
          <w:divBdr>
            <w:top w:val="none" w:sz="0" w:space="0" w:color="auto"/>
            <w:left w:val="none" w:sz="0" w:space="0" w:color="auto"/>
            <w:bottom w:val="none" w:sz="0" w:space="0" w:color="auto"/>
            <w:right w:val="none" w:sz="0" w:space="0" w:color="auto"/>
          </w:divBdr>
        </w:div>
        <w:div w:id="199979201">
          <w:marLeft w:val="480"/>
          <w:marRight w:val="0"/>
          <w:marTop w:val="0"/>
          <w:marBottom w:val="0"/>
          <w:divBdr>
            <w:top w:val="none" w:sz="0" w:space="0" w:color="auto"/>
            <w:left w:val="none" w:sz="0" w:space="0" w:color="auto"/>
            <w:bottom w:val="none" w:sz="0" w:space="0" w:color="auto"/>
            <w:right w:val="none" w:sz="0" w:space="0" w:color="auto"/>
          </w:divBdr>
        </w:div>
        <w:div w:id="1701584403">
          <w:marLeft w:val="480"/>
          <w:marRight w:val="0"/>
          <w:marTop w:val="0"/>
          <w:marBottom w:val="0"/>
          <w:divBdr>
            <w:top w:val="none" w:sz="0" w:space="0" w:color="auto"/>
            <w:left w:val="none" w:sz="0" w:space="0" w:color="auto"/>
            <w:bottom w:val="none" w:sz="0" w:space="0" w:color="auto"/>
            <w:right w:val="none" w:sz="0" w:space="0" w:color="auto"/>
          </w:divBdr>
        </w:div>
        <w:div w:id="1554729460">
          <w:marLeft w:val="480"/>
          <w:marRight w:val="0"/>
          <w:marTop w:val="0"/>
          <w:marBottom w:val="0"/>
          <w:divBdr>
            <w:top w:val="none" w:sz="0" w:space="0" w:color="auto"/>
            <w:left w:val="none" w:sz="0" w:space="0" w:color="auto"/>
            <w:bottom w:val="none" w:sz="0" w:space="0" w:color="auto"/>
            <w:right w:val="none" w:sz="0" w:space="0" w:color="auto"/>
          </w:divBdr>
        </w:div>
        <w:div w:id="634678052">
          <w:marLeft w:val="480"/>
          <w:marRight w:val="0"/>
          <w:marTop w:val="0"/>
          <w:marBottom w:val="0"/>
          <w:divBdr>
            <w:top w:val="none" w:sz="0" w:space="0" w:color="auto"/>
            <w:left w:val="none" w:sz="0" w:space="0" w:color="auto"/>
            <w:bottom w:val="none" w:sz="0" w:space="0" w:color="auto"/>
            <w:right w:val="none" w:sz="0" w:space="0" w:color="auto"/>
          </w:divBdr>
        </w:div>
        <w:div w:id="1866406245">
          <w:marLeft w:val="480"/>
          <w:marRight w:val="0"/>
          <w:marTop w:val="0"/>
          <w:marBottom w:val="0"/>
          <w:divBdr>
            <w:top w:val="none" w:sz="0" w:space="0" w:color="auto"/>
            <w:left w:val="none" w:sz="0" w:space="0" w:color="auto"/>
            <w:bottom w:val="none" w:sz="0" w:space="0" w:color="auto"/>
            <w:right w:val="none" w:sz="0" w:space="0" w:color="auto"/>
          </w:divBdr>
        </w:div>
        <w:div w:id="213591373">
          <w:marLeft w:val="480"/>
          <w:marRight w:val="0"/>
          <w:marTop w:val="0"/>
          <w:marBottom w:val="0"/>
          <w:divBdr>
            <w:top w:val="none" w:sz="0" w:space="0" w:color="auto"/>
            <w:left w:val="none" w:sz="0" w:space="0" w:color="auto"/>
            <w:bottom w:val="none" w:sz="0" w:space="0" w:color="auto"/>
            <w:right w:val="none" w:sz="0" w:space="0" w:color="auto"/>
          </w:divBdr>
        </w:div>
        <w:div w:id="688527215">
          <w:marLeft w:val="480"/>
          <w:marRight w:val="0"/>
          <w:marTop w:val="0"/>
          <w:marBottom w:val="0"/>
          <w:divBdr>
            <w:top w:val="none" w:sz="0" w:space="0" w:color="auto"/>
            <w:left w:val="none" w:sz="0" w:space="0" w:color="auto"/>
            <w:bottom w:val="none" w:sz="0" w:space="0" w:color="auto"/>
            <w:right w:val="none" w:sz="0" w:space="0" w:color="auto"/>
          </w:divBdr>
        </w:div>
        <w:div w:id="1684547969">
          <w:marLeft w:val="480"/>
          <w:marRight w:val="0"/>
          <w:marTop w:val="0"/>
          <w:marBottom w:val="0"/>
          <w:divBdr>
            <w:top w:val="none" w:sz="0" w:space="0" w:color="auto"/>
            <w:left w:val="none" w:sz="0" w:space="0" w:color="auto"/>
            <w:bottom w:val="none" w:sz="0" w:space="0" w:color="auto"/>
            <w:right w:val="none" w:sz="0" w:space="0" w:color="auto"/>
          </w:divBdr>
        </w:div>
        <w:div w:id="1607039655">
          <w:marLeft w:val="480"/>
          <w:marRight w:val="0"/>
          <w:marTop w:val="0"/>
          <w:marBottom w:val="0"/>
          <w:divBdr>
            <w:top w:val="none" w:sz="0" w:space="0" w:color="auto"/>
            <w:left w:val="none" w:sz="0" w:space="0" w:color="auto"/>
            <w:bottom w:val="none" w:sz="0" w:space="0" w:color="auto"/>
            <w:right w:val="none" w:sz="0" w:space="0" w:color="auto"/>
          </w:divBdr>
        </w:div>
        <w:div w:id="1769041837">
          <w:marLeft w:val="480"/>
          <w:marRight w:val="0"/>
          <w:marTop w:val="0"/>
          <w:marBottom w:val="0"/>
          <w:divBdr>
            <w:top w:val="none" w:sz="0" w:space="0" w:color="auto"/>
            <w:left w:val="none" w:sz="0" w:space="0" w:color="auto"/>
            <w:bottom w:val="none" w:sz="0" w:space="0" w:color="auto"/>
            <w:right w:val="none" w:sz="0" w:space="0" w:color="auto"/>
          </w:divBdr>
        </w:div>
        <w:div w:id="1438676045">
          <w:marLeft w:val="480"/>
          <w:marRight w:val="0"/>
          <w:marTop w:val="0"/>
          <w:marBottom w:val="0"/>
          <w:divBdr>
            <w:top w:val="none" w:sz="0" w:space="0" w:color="auto"/>
            <w:left w:val="none" w:sz="0" w:space="0" w:color="auto"/>
            <w:bottom w:val="none" w:sz="0" w:space="0" w:color="auto"/>
            <w:right w:val="none" w:sz="0" w:space="0" w:color="auto"/>
          </w:divBdr>
        </w:div>
        <w:div w:id="283196274">
          <w:marLeft w:val="480"/>
          <w:marRight w:val="0"/>
          <w:marTop w:val="0"/>
          <w:marBottom w:val="0"/>
          <w:divBdr>
            <w:top w:val="none" w:sz="0" w:space="0" w:color="auto"/>
            <w:left w:val="none" w:sz="0" w:space="0" w:color="auto"/>
            <w:bottom w:val="none" w:sz="0" w:space="0" w:color="auto"/>
            <w:right w:val="none" w:sz="0" w:space="0" w:color="auto"/>
          </w:divBdr>
        </w:div>
        <w:div w:id="572589885">
          <w:marLeft w:val="480"/>
          <w:marRight w:val="0"/>
          <w:marTop w:val="0"/>
          <w:marBottom w:val="0"/>
          <w:divBdr>
            <w:top w:val="none" w:sz="0" w:space="0" w:color="auto"/>
            <w:left w:val="none" w:sz="0" w:space="0" w:color="auto"/>
            <w:bottom w:val="none" w:sz="0" w:space="0" w:color="auto"/>
            <w:right w:val="none" w:sz="0" w:space="0" w:color="auto"/>
          </w:divBdr>
        </w:div>
        <w:div w:id="1862352182">
          <w:marLeft w:val="480"/>
          <w:marRight w:val="0"/>
          <w:marTop w:val="0"/>
          <w:marBottom w:val="0"/>
          <w:divBdr>
            <w:top w:val="none" w:sz="0" w:space="0" w:color="auto"/>
            <w:left w:val="none" w:sz="0" w:space="0" w:color="auto"/>
            <w:bottom w:val="none" w:sz="0" w:space="0" w:color="auto"/>
            <w:right w:val="none" w:sz="0" w:space="0" w:color="auto"/>
          </w:divBdr>
        </w:div>
      </w:divsChild>
    </w:div>
    <w:div w:id="49774129">
      <w:marLeft w:val="480"/>
      <w:marRight w:val="0"/>
      <w:marTop w:val="0"/>
      <w:marBottom w:val="0"/>
      <w:divBdr>
        <w:top w:val="none" w:sz="0" w:space="0" w:color="auto"/>
        <w:left w:val="none" w:sz="0" w:space="0" w:color="auto"/>
        <w:bottom w:val="none" w:sz="0" w:space="0" w:color="auto"/>
        <w:right w:val="none" w:sz="0" w:space="0" w:color="auto"/>
      </w:divBdr>
    </w:div>
    <w:div w:id="50351446">
      <w:marLeft w:val="480"/>
      <w:marRight w:val="0"/>
      <w:marTop w:val="0"/>
      <w:marBottom w:val="0"/>
      <w:divBdr>
        <w:top w:val="none" w:sz="0" w:space="0" w:color="auto"/>
        <w:left w:val="none" w:sz="0" w:space="0" w:color="auto"/>
        <w:bottom w:val="none" w:sz="0" w:space="0" w:color="auto"/>
        <w:right w:val="none" w:sz="0" w:space="0" w:color="auto"/>
      </w:divBdr>
    </w:div>
    <w:div w:id="50354405">
      <w:marLeft w:val="640"/>
      <w:marRight w:val="0"/>
      <w:marTop w:val="0"/>
      <w:marBottom w:val="0"/>
      <w:divBdr>
        <w:top w:val="none" w:sz="0" w:space="0" w:color="auto"/>
        <w:left w:val="none" w:sz="0" w:space="0" w:color="auto"/>
        <w:bottom w:val="none" w:sz="0" w:space="0" w:color="auto"/>
        <w:right w:val="none" w:sz="0" w:space="0" w:color="auto"/>
      </w:divBdr>
    </w:div>
    <w:div w:id="50468789">
      <w:bodyDiv w:val="1"/>
      <w:marLeft w:val="0"/>
      <w:marRight w:val="0"/>
      <w:marTop w:val="0"/>
      <w:marBottom w:val="0"/>
      <w:divBdr>
        <w:top w:val="none" w:sz="0" w:space="0" w:color="auto"/>
        <w:left w:val="none" w:sz="0" w:space="0" w:color="auto"/>
        <w:bottom w:val="none" w:sz="0" w:space="0" w:color="auto"/>
        <w:right w:val="none" w:sz="0" w:space="0" w:color="auto"/>
      </w:divBdr>
    </w:div>
    <w:div w:id="50544509">
      <w:marLeft w:val="480"/>
      <w:marRight w:val="0"/>
      <w:marTop w:val="0"/>
      <w:marBottom w:val="0"/>
      <w:divBdr>
        <w:top w:val="none" w:sz="0" w:space="0" w:color="auto"/>
        <w:left w:val="none" w:sz="0" w:space="0" w:color="auto"/>
        <w:bottom w:val="none" w:sz="0" w:space="0" w:color="auto"/>
        <w:right w:val="none" w:sz="0" w:space="0" w:color="auto"/>
      </w:divBdr>
    </w:div>
    <w:div w:id="50813601">
      <w:bodyDiv w:val="1"/>
      <w:marLeft w:val="0"/>
      <w:marRight w:val="0"/>
      <w:marTop w:val="0"/>
      <w:marBottom w:val="0"/>
      <w:divBdr>
        <w:top w:val="none" w:sz="0" w:space="0" w:color="auto"/>
        <w:left w:val="none" w:sz="0" w:space="0" w:color="auto"/>
        <w:bottom w:val="none" w:sz="0" w:space="0" w:color="auto"/>
        <w:right w:val="none" w:sz="0" w:space="0" w:color="auto"/>
      </w:divBdr>
    </w:div>
    <w:div w:id="50857143">
      <w:bodyDiv w:val="1"/>
      <w:marLeft w:val="0"/>
      <w:marRight w:val="0"/>
      <w:marTop w:val="0"/>
      <w:marBottom w:val="0"/>
      <w:divBdr>
        <w:top w:val="none" w:sz="0" w:space="0" w:color="auto"/>
        <w:left w:val="none" w:sz="0" w:space="0" w:color="auto"/>
        <w:bottom w:val="none" w:sz="0" w:space="0" w:color="auto"/>
        <w:right w:val="none" w:sz="0" w:space="0" w:color="auto"/>
      </w:divBdr>
    </w:div>
    <w:div w:id="50930096">
      <w:marLeft w:val="480"/>
      <w:marRight w:val="0"/>
      <w:marTop w:val="0"/>
      <w:marBottom w:val="0"/>
      <w:divBdr>
        <w:top w:val="none" w:sz="0" w:space="0" w:color="auto"/>
        <w:left w:val="none" w:sz="0" w:space="0" w:color="auto"/>
        <w:bottom w:val="none" w:sz="0" w:space="0" w:color="auto"/>
        <w:right w:val="none" w:sz="0" w:space="0" w:color="auto"/>
      </w:divBdr>
    </w:div>
    <w:div w:id="51320846">
      <w:marLeft w:val="480"/>
      <w:marRight w:val="0"/>
      <w:marTop w:val="0"/>
      <w:marBottom w:val="0"/>
      <w:divBdr>
        <w:top w:val="none" w:sz="0" w:space="0" w:color="auto"/>
        <w:left w:val="none" w:sz="0" w:space="0" w:color="auto"/>
        <w:bottom w:val="none" w:sz="0" w:space="0" w:color="auto"/>
        <w:right w:val="none" w:sz="0" w:space="0" w:color="auto"/>
      </w:divBdr>
    </w:div>
    <w:div w:id="51467786">
      <w:marLeft w:val="480"/>
      <w:marRight w:val="0"/>
      <w:marTop w:val="0"/>
      <w:marBottom w:val="0"/>
      <w:divBdr>
        <w:top w:val="none" w:sz="0" w:space="0" w:color="auto"/>
        <w:left w:val="none" w:sz="0" w:space="0" w:color="auto"/>
        <w:bottom w:val="none" w:sz="0" w:space="0" w:color="auto"/>
        <w:right w:val="none" w:sz="0" w:space="0" w:color="auto"/>
      </w:divBdr>
    </w:div>
    <w:div w:id="52314729">
      <w:marLeft w:val="480"/>
      <w:marRight w:val="0"/>
      <w:marTop w:val="0"/>
      <w:marBottom w:val="0"/>
      <w:divBdr>
        <w:top w:val="none" w:sz="0" w:space="0" w:color="auto"/>
        <w:left w:val="none" w:sz="0" w:space="0" w:color="auto"/>
        <w:bottom w:val="none" w:sz="0" w:space="0" w:color="auto"/>
        <w:right w:val="none" w:sz="0" w:space="0" w:color="auto"/>
      </w:divBdr>
    </w:div>
    <w:div w:id="52629514">
      <w:marLeft w:val="480"/>
      <w:marRight w:val="0"/>
      <w:marTop w:val="0"/>
      <w:marBottom w:val="0"/>
      <w:divBdr>
        <w:top w:val="none" w:sz="0" w:space="0" w:color="auto"/>
        <w:left w:val="none" w:sz="0" w:space="0" w:color="auto"/>
        <w:bottom w:val="none" w:sz="0" w:space="0" w:color="auto"/>
        <w:right w:val="none" w:sz="0" w:space="0" w:color="auto"/>
      </w:divBdr>
    </w:div>
    <w:div w:id="53044358">
      <w:marLeft w:val="480"/>
      <w:marRight w:val="0"/>
      <w:marTop w:val="0"/>
      <w:marBottom w:val="0"/>
      <w:divBdr>
        <w:top w:val="none" w:sz="0" w:space="0" w:color="auto"/>
        <w:left w:val="none" w:sz="0" w:space="0" w:color="auto"/>
        <w:bottom w:val="none" w:sz="0" w:space="0" w:color="auto"/>
        <w:right w:val="none" w:sz="0" w:space="0" w:color="auto"/>
      </w:divBdr>
    </w:div>
    <w:div w:id="54162526">
      <w:marLeft w:val="480"/>
      <w:marRight w:val="0"/>
      <w:marTop w:val="0"/>
      <w:marBottom w:val="0"/>
      <w:divBdr>
        <w:top w:val="none" w:sz="0" w:space="0" w:color="auto"/>
        <w:left w:val="none" w:sz="0" w:space="0" w:color="auto"/>
        <w:bottom w:val="none" w:sz="0" w:space="0" w:color="auto"/>
        <w:right w:val="none" w:sz="0" w:space="0" w:color="auto"/>
      </w:divBdr>
    </w:div>
    <w:div w:id="54208928">
      <w:marLeft w:val="480"/>
      <w:marRight w:val="0"/>
      <w:marTop w:val="0"/>
      <w:marBottom w:val="0"/>
      <w:divBdr>
        <w:top w:val="none" w:sz="0" w:space="0" w:color="auto"/>
        <w:left w:val="none" w:sz="0" w:space="0" w:color="auto"/>
        <w:bottom w:val="none" w:sz="0" w:space="0" w:color="auto"/>
        <w:right w:val="none" w:sz="0" w:space="0" w:color="auto"/>
      </w:divBdr>
    </w:div>
    <w:div w:id="55327362">
      <w:bodyDiv w:val="1"/>
      <w:marLeft w:val="0"/>
      <w:marRight w:val="0"/>
      <w:marTop w:val="0"/>
      <w:marBottom w:val="0"/>
      <w:divBdr>
        <w:top w:val="none" w:sz="0" w:space="0" w:color="auto"/>
        <w:left w:val="none" w:sz="0" w:space="0" w:color="auto"/>
        <w:bottom w:val="none" w:sz="0" w:space="0" w:color="auto"/>
        <w:right w:val="none" w:sz="0" w:space="0" w:color="auto"/>
      </w:divBdr>
      <w:divsChild>
        <w:div w:id="970208507">
          <w:marLeft w:val="640"/>
          <w:marRight w:val="0"/>
          <w:marTop w:val="0"/>
          <w:marBottom w:val="0"/>
          <w:divBdr>
            <w:top w:val="none" w:sz="0" w:space="0" w:color="auto"/>
            <w:left w:val="none" w:sz="0" w:space="0" w:color="auto"/>
            <w:bottom w:val="none" w:sz="0" w:space="0" w:color="auto"/>
            <w:right w:val="none" w:sz="0" w:space="0" w:color="auto"/>
          </w:divBdr>
        </w:div>
        <w:div w:id="245650725">
          <w:marLeft w:val="640"/>
          <w:marRight w:val="0"/>
          <w:marTop w:val="0"/>
          <w:marBottom w:val="0"/>
          <w:divBdr>
            <w:top w:val="none" w:sz="0" w:space="0" w:color="auto"/>
            <w:left w:val="none" w:sz="0" w:space="0" w:color="auto"/>
            <w:bottom w:val="none" w:sz="0" w:space="0" w:color="auto"/>
            <w:right w:val="none" w:sz="0" w:space="0" w:color="auto"/>
          </w:divBdr>
        </w:div>
        <w:div w:id="910576991">
          <w:marLeft w:val="640"/>
          <w:marRight w:val="0"/>
          <w:marTop w:val="0"/>
          <w:marBottom w:val="0"/>
          <w:divBdr>
            <w:top w:val="none" w:sz="0" w:space="0" w:color="auto"/>
            <w:left w:val="none" w:sz="0" w:space="0" w:color="auto"/>
            <w:bottom w:val="none" w:sz="0" w:space="0" w:color="auto"/>
            <w:right w:val="none" w:sz="0" w:space="0" w:color="auto"/>
          </w:divBdr>
        </w:div>
        <w:div w:id="300885723">
          <w:marLeft w:val="640"/>
          <w:marRight w:val="0"/>
          <w:marTop w:val="0"/>
          <w:marBottom w:val="0"/>
          <w:divBdr>
            <w:top w:val="none" w:sz="0" w:space="0" w:color="auto"/>
            <w:left w:val="none" w:sz="0" w:space="0" w:color="auto"/>
            <w:bottom w:val="none" w:sz="0" w:space="0" w:color="auto"/>
            <w:right w:val="none" w:sz="0" w:space="0" w:color="auto"/>
          </w:divBdr>
        </w:div>
        <w:div w:id="770706501">
          <w:marLeft w:val="640"/>
          <w:marRight w:val="0"/>
          <w:marTop w:val="0"/>
          <w:marBottom w:val="0"/>
          <w:divBdr>
            <w:top w:val="none" w:sz="0" w:space="0" w:color="auto"/>
            <w:left w:val="none" w:sz="0" w:space="0" w:color="auto"/>
            <w:bottom w:val="none" w:sz="0" w:space="0" w:color="auto"/>
            <w:right w:val="none" w:sz="0" w:space="0" w:color="auto"/>
          </w:divBdr>
        </w:div>
        <w:div w:id="1153913815">
          <w:marLeft w:val="640"/>
          <w:marRight w:val="0"/>
          <w:marTop w:val="0"/>
          <w:marBottom w:val="0"/>
          <w:divBdr>
            <w:top w:val="none" w:sz="0" w:space="0" w:color="auto"/>
            <w:left w:val="none" w:sz="0" w:space="0" w:color="auto"/>
            <w:bottom w:val="none" w:sz="0" w:space="0" w:color="auto"/>
            <w:right w:val="none" w:sz="0" w:space="0" w:color="auto"/>
          </w:divBdr>
        </w:div>
        <w:div w:id="523905819">
          <w:marLeft w:val="640"/>
          <w:marRight w:val="0"/>
          <w:marTop w:val="0"/>
          <w:marBottom w:val="0"/>
          <w:divBdr>
            <w:top w:val="none" w:sz="0" w:space="0" w:color="auto"/>
            <w:left w:val="none" w:sz="0" w:space="0" w:color="auto"/>
            <w:bottom w:val="none" w:sz="0" w:space="0" w:color="auto"/>
            <w:right w:val="none" w:sz="0" w:space="0" w:color="auto"/>
          </w:divBdr>
        </w:div>
        <w:div w:id="1258253104">
          <w:marLeft w:val="640"/>
          <w:marRight w:val="0"/>
          <w:marTop w:val="0"/>
          <w:marBottom w:val="0"/>
          <w:divBdr>
            <w:top w:val="none" w:sz="0" w:space="0" w:color="auto"/>
            <w:left w:val="none" w:sz="0" w:space="0" w:color="auto"/>
            <w:bottom w:val="none" w:sz="0" w:space="0" w:color="auto"/>
            <w:right w:val="none" w:sz="0" w:space="0" w:color="auto"/>
          </w:divBdr>
        </w:div>
        <w:div w:id="1556892591">
          <w:marLeft w:val="640"/>
          <w:marRight w:val="0"/>
          <w:marTop w:val="0"/>
          <w:marBottom w:val="0"/>
          <w:divBdr>
            <w:top w:val="none" w:sz="0" w:space="0" w:color="auto"/>
            <w:left w:val="none" w:sz="0" w:space="0" w:color="auto"/>
            <w:bottom w:val="none" w:sz="0" w:space="0" w:color="auto"/>
            <w:right w:val="none" w:sz="0" w:space="0" w:color="auto"/>
          </w:divBdr>
        </w:div>
        <w:div w:id="468323475">
          <w:marLeft w:val="640"/>
          <w:marRight w:val="0"/>
          <w:marTop w:val="0"/>
          <w:marBottom w:val="0"/>
          <w:divBdr>
            <w:top w:val="none" w:sz="0" w:space="0" w:color="auto"/>
            <w:left w:val="none" w:sz="0" w:space="0" w:color="auto"/>
            <w:bottom w:val="none" w:sz="0" w:space="0" w:color="auto"/>
            <w:right w:val="none" w:sz="0" w:space="0" w:color="auto"/>
          </w:divBdr>
        </w:div>
        <w:div w:id="291711945">
          <w:marLeft w:val="640"/>
          <w:marRight w:val="0"/>
          <w:marTop w:val="0"/>
          <w:marBottom w:val="0"/>
          <w:divBdr>
            <w:top w:val="none" w:sz="0" w:space="0" w:color="auto"/>
            <w:left w:val="none" w:sz="0" w:space="0" w:color="auto"/>
            <w:bottom w:val="none" w:sz="0" w:space="0" w:color="auto"/>
            <w:right w:val="none" w:sz="0" w:space="0" w:color="auto"/>
          </w:divBdr>
        </w:div>
        <w:div w:id="81146026">
          <w:marLeft w:val="640"/>
          <w:marRight w:val="0"/>
          <w:marTop w:val="0"/>
          <w:marBottom w:val="0"/>
          <w:divBdr>
            <w:top w:val="none" w:sz="0" w:space="0" w:color="auto"/>
            <w:left w:val="none" w:sz="0" w:space="0" w:color="auto"/>
            <w:bottom w:val="none" w:sz="0" w:space="0" w:color="auto"/>
            <w:right w:val="none" w:sz="0" w:space="0" w:color="auto"/>
          </w:divBdr>
        </w:div>
        <w:div w:id="2125608507">
          <w:marLeft w:val="640"/>
          <w:marRight w:val="0"/>
          <w:marTop w:val="0"/>
          <w:marBottom w:val="0"/>
          <w:divBdr>
            <w:top w:val="none" w:sz="0" w:space="0" w:color="auto"/>
            <w:left w:val="none" w:sz="0" w:space="0" w:color="auto"/>
            <w:bottom w:val="none" w:sz="0" w:space="0" w:color="auto"/>
            <w:right w:val="none" w:sz="0" w:space="0" w:color="auto"/>
          </w:divBdr>
        </w:div>
        <w:div w:id="244802647">
          <w:marLeft w:val="640"/>
          <w:marRight w:val="0"/>
          <w:marTop w:val="0"/>
          <w:marBottom w:val="0"/>
          <w:divBdr>
            <w:top w:val="none" w:sz="0" w:space="0" w:color="auto"/>
            <w:left w:val="none" w:sz="0" w:space="0" w:color="auto"/>
            <w:bottom w:val="none" w:sz="0" w:space="0" w:color="auto"/>
            <w:right w:val="none" w:sz="0" w:space="0" w:color="auto"/>
          </w:divBdr>
        </w:div>
        <w:div w:id="901058562">
          <w:marLeft w:val="640"/>
          <w:marRight w:val="0"/>
          <w:marTop w:val="0"/>
          <w:marBottom w:val="0"/>
          <w:divBdr>
            <w:top w:val="none" w:sz="0" w:space="0" w:color="auto"/>
            <w:left w:val="none" w:sz="0" w:space="0" w:color="auto"/>
            <w:bottom w:val="none" w:sz="0" w:space="0" w:color="auto"/>
            <w:right w:val="none" w:sz="0" w:space="0" w:color="auto"/>
          </w:divBdr>
        </w:div>
        <w:div w:id="1275333400">
          <w:marLeft w:val="640"/>
          <w:marRight w:val="0"/>
          <w:marTop w:val="0"/>
          <w:marBottom w:val="0"/>
          <w:divBdr>
            <w:top w:val="none" w:sz="0" w:space="0" w:color="auto"/>
            <w:left w:val="none" w:sz="0" w:space="0" w:color="auto"/>
            <w:bottom w:val="none" w:sz="0" w:space="0" w:color="auto"/>
            <w:right w:val="none" w:sz="0" w:space="0" w:color="auto"/>
          </w:divBdr>
        </w:div>
        <w:div w:id="205416521">
          <w:marLeft w:val="640"/>
          <w:marRight w:val="0"/>
          <w:marTop w:val="0"/>
          <w:marBottom w:val="0"/>
          <w:divBdr>
            <w:top w:val="none" w:sz="0" w:space="0" w:color="auto"/>
            <w:left w:val="none" w:sz="0" w:space="0" w:color="auto"/>
            <w:bottom w:val="none" w:sz="0" w:space="0" w:color="auto"/>
            <w:right w:val="none" w:sz="0" w:space="0" w:color="auto"/>
          </w:divBdr>
        </w:div>
        <w:div w:id="28382796">
          <w:marLeft w:val="640"/>
          <w:marRight w:val="0"/>
          <w:marTop w:val="0"/>
          <w:marBottom w:val="0"/>
          <w:divBdr>
            <w:top w:val="none" w:sz="0" w:space="0" w:color="auto"/>
            <w:left w:val="none" w:sz="0" w:space="0" w:color="auto"/>
            <w:bottom w:val="none" w:sz="0" w:space="0" w:color="auto"/>
            <w:right w:val="none" w:sz="0" w:space="0" w:color="auto"/>
          </w:divBdr>
        </w:div>
        <w:div w:id="925308776">
          <w:marLeft w:val="640"/>
          <w:marRight w:val="0"/>
          <w:marTop w:val="0"/>
          <w:marBottom w:val="0"/>
          <w:divBdr>
            <w:top w:val="none" w:sz="0" w:space="0" w:color="auto"/>
            <w:left w:val="none" w:sz="0" w:space="0" w:color="auto"/>
            <w:bottom w:val="none" w:sz="0" w:space="0" w:color="auto"/>
            <w:right w:val="none" w:sz="0" w:space="0" w:color="auto"/>
          </w:divBdr>
        </w:div>
        <w:div w:id="605964379">
          <w:marLeft w:val="640"/>
          <w:marRight w:val="0"/>
          <w:marTop w:val="0"/>
          <w:marBottom w:val="0"/>
          <w:divBdr>
            <w:top w:val="none" w:sz="0" w:space="0" w:color="auto"/>
            <w:left w:val="none" w:sz="0" w:space="0" w:color="auto"/>
            <w:bottom w:val="none" w:sz="0" w:space="0" w:color="auto"/>
            <w:right w:val="none" w:sz="0" w:space="0" w:color="auto"/>
          </w:divBdr>
        </w:div>
        <w:div w:id="1689524653">
          <w:marLeft w:val="640"/>
          <w:marRight w:val="0"/>
          <w:marTop w:val="0"/>
          <w:marBottom w:val="0"/>
          <w:divBdr>
            <w:top w:val="none" w:sz="0" w:space="0" w:color="auto"/>
            <w:left w:val="none" w:sz="0" w:space="0" w:color="auto"/>
            <w:bottom w:val="none" w:sz="0" w:space="0" w:color="auto"/>
            <w:right w:val="none" w:sz="0" w:space="0" w:color="auto"/>
          </w:divBdr>
        </w:div>
        <w:div w:id="1512984748">
          <w:marLeft w:val="640"/>
          <w:marRight w:val="0"/>
          <w:marTop w:val="0"/>
          <w:marBottom w:val="0"/>
          <w:divBdr>
            <w:top w:val="none" w:sz="0" w:space="0" w:color="auto"/>
            <w:left w:val="none" w:sz="0" w:space="0" w:color="auto"/>
            <w:bottom w:val="none" w:sz="0" w:space="0" w:color="auto"/>
            <w:right w:val="none" w:sz="0" w:space="0" w:color="auto"/>
          </w:divBdr>
        </w:div>
        <w:div w:id="1718316840">
          <w:marLeft w:val="640"/>
          <w:marRight w:val="0"/>
          <w:marTop w:val="0"/>
          <w:marBottom w:val="0"/>
          <w:divBdr>
            <w:top w:val="none" w:sz="0" w:space="0" w:color="auto"/>
            <w:left w:val="none" w:sz="0" w:space="0" w:color="auto"/>
            <w:bottom w:val="none" w:sz="0" w:space="0" w:color="auto"/>
            <w:right w:val="none" w:sz="0" w:space="0" w:color="auto"/>
          </w:divBdr>
        </w:div>
        <w:div w:id="149828862">
          <w:marLeft w:val="640"/>
          <w:marRight w:val="0"/>
          <w:marTop w:val="0"/>
          <w:marBottom w:val="0"/>
          <w:divBdr>
            <w:top w:val="none" w:sz="0" w:space="0" w:color="auto"/>
            <w:left w:val="none" w:sz="0" w:space="0" w:color="auto"/>
            <w:bottom w:val="none" w:sz="0" w:space="0" w:color="auto"/>
            <w:right w:val="none" w:sz="0" w:space="0" w:color="auto"/>
          </w:divBdr>
        </w:div>
        <w:div w:id="1952318738">
          <w:marLeft w:val="640"/>
          <w:marRight w:val="0"/>
          <w:marTop w:val="0"/>
          <w:marBottom w:val="0"/>
          <w:divBdr>
            <w:top w:val="none" w:sz="0" w:space="0" w:color="auto"/>
            <w:left w:val="none" w:sz="0" w:space="0" w:color="auto"/>
            <w:bottom w:val="none" w:sz="0" w:space="0" w:color="auto"/>
            <w:right w:val="none" w:sz="0" w:space="0" w:color="auto"/>
          </w:divBdr>
        </w:div>
        <w:div w:id="688724121">
          <w:marLeft w:val="640"/>
          <w:marRight w:val="0"/>
          <w:marTop w:val="0"/>
          <w:marBottom w:val="0"/>
          <w:divBdr>
            <w:top w:val="none" w:sz="0" w:space="0" w:color="auto"/>
            <w:left w:val="none" w:sz="0" w:space="0" w:color="auto"/>
            <w:bottom w:val="none" w:sz="0" w:space="0" w:color="auto"/>
            <w:right w:val="none" w:sz="0" w:space="0" w:color="auto"/>
          </w:divBdr>
        </w:div>
        <w:div w:id="1813211505">
          <w:marLeft w:val="640"/>
          <w:marRight w:val="0"/>
          <w:marTop w:val="0"/>
          <w:marBottom w:val="0"/>
          <w:divBdr>
            <w:top w:val="none" w:sz="0" w:space="0" w:color="auto"/>
            <w:left w:val="none" w:sz="0" w:space="0" w:color="auto"/>
            <w:bottom w:val="none" w:sz="0" w:space="0" w:color="auto"/>
            <w:right w:val="none" w:sz="0" w:space="0" w:color="auto"/>
          </w:divBdr>
        </w:div>
        <w:div w:id="508640091">
          <w:marLeft w:val="640"/>
          <w:marRight w:val="0"/>
          <w:marTop w:val="0"/>
          <w:marBottom w:val="0"/>
          <w:divBdr>
            <w:top w:val="none" w:sz="0" w:space="0" w:color="auto"/>
            <w:left w:val="none" w:sz="0" w:space="0" w:color="auto"/>
            <w:bottom w:val="none" w:sz="0" w:space="0" w:color="auto"/>
            <w:right w:val="none" w:sz="0" w:space="0" w:color="auto"/>
          </w:divBdr>
        </w:div>
        <w:div w:id="424765976">
          <w:marLeft w:val="640"/>
          <w:marRight w:val="0"/>
          <w:marTop w:val="0"/>
          <w:marBottom w:val="0"/>
          <w:divBdr>
            <w:top w:val="none" w:sz="0" w:space="0" w:color="auto"/>
            <w:left w:val="none" w:sz="0" w:space="0" w:color="auto"/>
            <w:bottom w:val="none" w:sz="0" w:space="0" w:color="auto"/>
            <w:right w:val="none" w:sz="0" w:space="0" w:color="auto"/>
          </w:divBdr>
        </w:div>
        <w:div w:id="136845226">
          <w:marLeft w:val="640"/>
          <w:marRight w:val="0"/>
          <w:marTop w:val="0"/>
          <w:marBottom w:val="0"/>
          <w:divBdr>
            <w:top w:val="none" w:sz="0" w:space="0" w:color="auto"/>
            <w:left w:val="none" w:sz="0" w:space="0" w:color="auto"/>
            <w:bottom w:val="none" w:sz="0" w:space="0" w:color="auto"/>
            <w:right w:val="none" w:sz="0" w:space="0" w:color="auto"/>
          </w:divBdr>
        </w:div>
        <w:div w:id="62920242">
          <w:marLeft w:val="640"/>
          <w:marRight w:val="0"/>
          <w:marTop w:val="0"/>
          <w:marBottom w:val="0"/>
          <w:divBdr>
            <w:top w:val="none" w:sz="0" w:space="0" w:color="auto"/>
            <w:left w:val="none" w:sz="0" w:space="0" w:color="auto"/>
            <w:bottom w:val="none" w:sz="0" w:space="0" w:color="auto"/>
            <w:right w:val="none" w:sz="0" w:space="0" w:color="auto"/>
          </w:divBdr>
        </w:div>
        <w:div w:id="1937253288">
          <w:marLeft w:val="640"/>
          <w:marRight w:val="0"/>
          <w:marTop w:val="0"/>
          <w:marBottom w:val="0"/>
          <w:divBdr>
            <w:top w:val="none" w:sz="0" w:space="0" w:color="auto"/>
            <w:left w:val="none" w:sz="0" w:space="0" w:color="auto"/>
            <w:bottom w:val="none" w:sz="0" w:space="0" w:color="auto"/>
            <w:right w:val="none" w:sz="0" w:space="0" w:color="auto"/>
          </w:divBdr>
        </w:div>
        <w:div w:id="1287544989">
          <w:marLeft w:val="640"/>
          <w:marRight w:val="0"/>
          <w:marTop w:val="0"/>
          <w:marBottom w:val="0"/>
          <w:divBdr>
            <w:top w:val="none" w:sz="0" w:space="0" w:color="auto"/>
            <w:left w:val="none" w:sz="0" w:space="0" w:color="auto"/>
            <w:bottom w:val="none" w:sz="0" w:space="0" w:color="auto"/>
            <w:right w:val="none" w:sz="0" w:space="0" w:color="auto"/>
          </w:divBdr>
        </w:div>
        <w:div w:id="1234924843">
          <w:marLeft w:val="640"/>
          <w:marRight w:val="0"/>
          <w:marTop w:val="0"/>
          <w:marBottom w:val="0"/>
          <w:divBdr>
            <w:top w:val="none" w:sz="0" w:space="0" w:color="auto"/>
            <w:left w:val="none" w:sz="0" w:space="0" w:color="auto"/>
            <w:bottom w:val="none" w:sz="0" w:space="0" w:color="auto"/>
            <w:right w:val="none" w:sz="0" w:space="0" w:color="auto"/>
          </w:divBdr>
        </w:div>
        <w:div w:id="1541701161">
          <w:marLeft w:val="640"/>
          <w:marRight w:val="0"/>
          <w:marTop w:val="0"/>
          <w:marBottom w:val="0"/>
          <w:divBdr>
            <w:top w:val="none" w:sz="0" w:space="0" w:color="auto"/>
            <w:left w:val="none" w:sz="0" w:space="0" w:color="auto"/>
            <w:bottom w:val="none" w:sz="0" w:space="0" w:color="auto"/>
            <w:right w:val="none" w:sz="0" w:space="0" w:color="auto"/>
          </w:divBdr>
        </w:div>
        <w:div w:id="1222984777">
          <w:marLeft w:val="640"/>
          <w:marRight w:val="0"/>
          <w:marTop w:val="0"/>
          <w:marBottom w:val="0"/>
          <w:divBdr>
            <w:top w:val="none" w:sz="0" w:space="0" w:color="auto"/>
            <w:left w:val="none" w:sz="0" w:space="0" w:color="auto"/>
            <w:bottom w:val="none" w:sz="0" w:space="0" w:color="auto"/>
            <w:right w:val="none" w:sz="0" w:space="0" w:color="auto"/>
          </w:divBdr>
        </w:div>
        <w:div w:id="618726906">
          <w:marLeft w:val="640"/>
          <w:marRight w:val="0"/>
          <w:marTop w:val="0"/>
          <w:marBottom w:val="0"/>
          <w:divBdr>
            <w:top w:val="none" w:sz="0" w:space="0" w:color="auto"/>
            <w:left w:val="none" w:sz="0" w:space="0" w:color="auto"/>
            <w:bottom w:val="none" w:sz="0" w:space="0" w:color="auto"/>
            <w:right w:val="none" w:sz="0" w:space="0" w:color="auto"/>
          </w:divBdr>
        </w:div>
        <w:div w:id="1107311791">
          <w:marLeft w:val="640"/>
          <w:marRight w:val="0"/>
          <w:marTop w:val="0"/>
          <w:marBottom w:val="0"/>
          <w:divBdr>
            <w:top w:val="none" w:sz="0" w:space="0" w:color="auto"/>
            <w:left w:val="none" w:sz="0" w:space="0" w:color="auto"/>
            <w:bottom w:val="none" w:sz="0" w:space="0" w:color="auto"/>
            <w:right w:val="none" w:sz="0" w:space="0" w:color="auto"/>
          </w:divBdr>
        </w:div>
        <w:div w:id="358437365">
          <w:marLeft w:val="640"/>
          <w:marRight w:val="0"/>
          <w:marTop w:val="0"/>
          <w:marBottom w:val="0"/>
          <w:divBdr>
            <w:top w:val="none" w:sz="0" w:space="0" w:color="auto"/>
            <w:left w:val="none" w:sz="0" w:space="0" w:color="auto"/>
            <w:bottom w:val="none" w:sz="0" w:space="0" w:color="auto"/>
            <w:right w:val="none" w:sz="0" w:space="0" w:color="auto"/>
          </w:divBdr>
        </w:div>
        <w:div w:id="1960602776">
          <w:marLeft w:val="640"/>
          <w:marRight w:val="0"/>
          <w:marTop w:val="0"/>
          <w:marBottom w:val="0"/>
          <w:divBdr>
            <w:top w:val="none" w:sz="0" w:space="0" w:color="auto"/>
            <w:left w:val="none" w:sz="0" w:space="0" w:color="auto"/>
            <w:bottom w:val="none" w:sz="0" w:space="0" w:color="auto"/>
            <w:right w:val="none" w:sz="0" w:space="0" w:color="auto"/>
          </w:divBdr>
        </w:div>
        <w:div w:id="739519883">
          <w:marLeft w:val="640"/>
          <w:marRight w:val="0"/>
          <w:marTop w:val="0"/>
          <w:marBottom w:val="0"/>
          <w:divBdr>
            <w:top w:val="none" w:sz="0" w:space="0" w:color="auto"/>
            <w:left w:val="none" w:sz="0" w:space="0" w:color="auto"/>
            <w:bottom w:val="none" w:sz="0" w:space="0" w:color="auto"/>
            <w:right w:val="none" w:sz="0" w:space="0" w:color="auto"/>
          </w:divBdr>
        </w:div>
        <w:div w:id="1869752465">
          <w:marLeft w:val="640"/>
          <w:marRight w:val="0"/>
          <w:marTop w:val="0"/>
          <w:marBottom w:val="0"/>
          <w:divBdr>
            <w:top w:val="none" w:sz="0" w:space="0" w:color="auto"/>
            <w:left w:val="none" w:sz="0" w:space="0" w:color="auto"/>
            <w:bottom w:val="none" w:sz="0" w:space="0" w:color="auto"/>
            <w:right w:val="none" w:sz="0" w:space="0" w:color="auto"/>
          </w:divBdr>
        </w:div>
        <w:div w:id="40789332">
          <w:marLeft w:val="640"/>
          <w:marRight w:val="0"/>
          <w:marTop w:val="0"/>
          <w:marBottom w:val="0"/>
          <w:divBdr>
            <w:top w:val="none" w:sz="0" w:space="0" w:color="auto"/>
            <w:left w:val="none" w:sz="0" w:space="0" w:color="auto"/>
            <w:bottom w:val="none" w:sz="0" w:space="0" w:color="auto"/>
            <w:right w:val="none" w:sz="0" w:space="0" w:color="auto"/>
          </w:divBdr>
        </w:div>
        <w:div w:id="666593461">
          <w:marLeft w:val="640"/>
          <w:marRight w:val="0"/>
          <w:marTop w:val="0"/>
          <w:marBottom w:val="0"/>
          <w:divBdr>
            <w:top w:val="none" w:sz="0" w:space="0" w:color="auto"/>
            <w:left w:val="none" w:sz="0" w:space="0" w:color="auto"/>
            <w:bottom w:val="none" w:sz="0" w:space="0" w:color="auto"/>
            <w:right w:val="none" w:sz="0" w:space="0" w:color="auto"/>
          </w:divBdr>
        </w:div>
        <w:div w:id="693650670">
          <w:marLeft w:val="640"/>
          <w:marRight w:val="0"/>
          <w:marTop w:val="0"/>
          <w:marBottom w:val="0"/>
          <w:divBdr>
            <w:top w:val="none" w:sz="0" w:space="0" w:color="auto"/>
            <w:left w:val="none" w:sz="0" w:space="0" w:color="auto"/>
            <w:bottom w:val="none" w:sz="0" w:space="0" w:color="auto"/>
            <w:right w:val="none" w:sz="0" w:space="0" w:color="auto"/>
          </w:divBdr>
        </w:div>
        <w:div w:id="894001612">
          <w:marLeft w:val="640"/>
          <w:marRight w:val="0"/>
          <w:marTop w:val="0"/>
          <w:marBottom w:val="0"/>
          <w:divBdr>
            <w:top w:val="none" w:sz="0" w:space="0" w:color="auto"/>
            <w:left w:val="none" w:sz="0" w:space="0" w:color="auto"/>
            <w:bottom w:val="none" w:sz="0" w:space="0" w:color="auto"/>
            <w:right w:val="none" w:sz="0" w:space="0" w:color="auto"/>
          </w:divBdr>
        </w:div>
        <w:div w:id="2039812532">
          <w:marLeft w:val="640"/>
          <w:marRight w:val="0"/>
          <w:marTop w:val="0"/>
          <w:marBottom w:val="0"/>
          <w:divBdr>
            <w:top w:val="none" w:sz="0" w:space="0" w:color="auto"/>
            <w:left w:val="none" w:sz="0" w:space="0" w:color="auto"/>
            <w:bottom w:val="none" w:sz="0" w:space="0" w:color="auto"/>
            <w:right w:val="none" w:sz="0" w:space="0" w:color="auto"/>
          </w:divBdr>
        </w:div>
        <w:div w:id="1846240564">
          <w:marLeft w:val="640"/>
          <w:marRight w:val="0"/>
          <w:marTop w:val="0"/>
          <w:marBottom w:val="0"/>
          <w:divBdr>
            <w:top w:val="none" w:sz="0" w:space="0" w:color="auto"/>
            <w:left w:val="none" w:sz="0" w:space="0" w:color="auto"/>
            <w:bottom w:val="none" w:sz="0" w:space="0" w:color="auto"/>
            <w:right w:val="none" w:sz="0" w:space="0" w:color="auto"/>
          </w:divBdr>
        </w:div>
        <w:div w:id="1496801537">
          <w:marLeft w:val="640"/>
          <w:marRight w:val="0"/>
          <w:marTop w:val="0"/>
          <w:marBottom w:val="0"/>
          <w:divBdr>
            <w:top w:val="none" w:sz="0" w:space="0" w:color="auto"/>
            <w:left w:val="none" w:sz="0" w:space="0" w:color="auto"/>
            <w:bottom w:val="none" w:sz="0" w:space="0" w:color="auto"/>
            <w:right w:val="none" w:sz="0" w:space="0" w:color="auto"/>
          </w:divBdr>
        </w:div>
        <w:div w:id="1210654041">
          <w:marLeft w:val="640"/>
          <w:marRight w:val="0"/>
          <w:marTop w:val="0"/>
          <w:marBottom w:val="0"/>
          <w:divBdr>
            <w:top w:val="none" w:sz="0" w:space="0" w:color="auto"/>
            <w:left w:val="none" w:sz="0" w:space="0" w:color="auto"/>
            <w:bottom w:val="none" w:sz="0" w:space="0" w:color="auto"/>
            <w:right w:val="none" w:sz="0" w:space="0" w:color="auto"/>
          </w:divBdr>
        </w:div>
        <w:div w:id="2112972674">
          <w:marLeft w:val="640"/>
          <w:marRight w:val="0"/>
          <w:marTop w:val="0"/>
          <w:marBottom w:val="0"/>
          <w:divBdr>
            <w:top w:val="none" w:sz="0" w:space="0" w:color="auto"/>
            <w:left w:val="none" w:sz="0" w:space="0" w:color="auto"/>
            <w:bottom w:val="none" w:sz="0" w:space="0" w:color="auto"/>
            <w:right w:val="none" w:sz="0" w:space="0" w:color="auto"/>
          </w:divBdr>
        </w:div>
        <w:div w:id="2036619034">
          <w:marLeft w:val="640"/>
          <w:marRight w:val="0"/>
          <w:marTop w:val="0"/>
          <w:marBottom w:val="0"/>
          <w:divBdr>
            <w:top w:val="none" w:sz="0" w:space="0" w:color="auto"/>
            <w:left w:val="none" w:sz="0" w:space="0" w:color="auto"/>
            <w:bottom w:val="none" w:sz="0" w:space="0" w:color="auto"/>
            <w:right w:val="none" w:sz="0" w:space="0" w:color="auto"/>
          </w:divBdr>
        </w:div>
        <w:div w:id="977564459">
          <w:marLeft w:val="640"/>
          <w:marRight w:val="0"/>
          <w:marTop w:val="0"/>
          <w:marBottom w:val="0"/>
          <w:divBdr>
            <w:top w:val="none" w:sz="0" w:space="0" w:color="auto"/>
            <w:left w:val="none" w:sz="0" w:space="0" w:color="auto"/>
            <w:bottom w:val="none" w:sz="0" w:space="0" w:color="auto"/>
            <w:right w:val="none" w:sz="0" w:space="0" w:color="auto"/>
          </w:divBdr>
        </w:div>
        <w:div w:id="1126267960">
          <w:marLeft w:val="640"/>
          <w:marRight w:val="0"/>
          <w:marTop w:val="0"/>
          <w:marBottom w:val="0"/>
          <w:divBdr>
            <w:top w:val="none" w:sz="0" w:space="0" w:color="auto"/>
            <w:left w:val="none" w:sz="0" w:space="0" w:color="auto"/>
            <w:bottom w:val="none" w:sz="0" w:space="0" w:color="auto"/>
            <w:right w:val="none" w:sz="0" w:space="0" w:color="auto"/>
          </w:divBdr>
        </w:div>
        <w:div w:id="50857853">
          <w:marLeft w:val="640"/>
          <w:marRight w:val="0"/>
          <w:marTop w:val="0"/>
          <w:marBottom w:val="0"/>
          <w:divBdr>
            <w:top w:val="none" w:sz="0" w:space="0" w:color="auto"/>
            <w:left w:val="none" w:sz="0" w:space="0" w:color="auto"/>
            <w:bottom w:val="none" w:sz="0" w:space="0" w:color="auto"/>
            <w:right w:val="none" w:sz="0" w:space="0" w:color="auto"/>
          </w:divBdr>
        </w:div>
        <w:div w:id="1325357751">
          <w:marLeft w:val="640"/>
          <w:marRight w:val="0"/>
          <w:marTop w:val="0"/>
          <w:marBottom w:val="0"/>
          <w:divBdr>
            <w:top w:val="none" w:sz="0" w:space="0" w:color="auto"/>
            <w:left w:val="none" w:sz="0" w:space="0" w:color="auto"/>
            <w:bottom w:val="none" w:sz="0" w:space="0" w:color="auto"/>
            <w:right w:val="none" w:sz="0" w:space="0" w:color="auto"/>
          </w:divBdr>
        </w:div>
        <w:div w:id="15085500">
          <w:marLeft w:val="640"/>
          <w:marRight w:val="0"/>
          <w:marTop w:val="0"/>
          <w:marBottom w:val="0"/>
          <w:divBdr>
            <w:top w:val="none" w:sz="0" w:space="0" w:color="auto"/>
            <w:left w:val="none" w:sz="0" w:space="0" w:color="auto"/>
            <w:bottom w:val="none" w:sz="0" w:space="0" w:color="auto"/>
            <w:right w:val="none" w:sz="0" w:space="0" w:color="auto"/>
          </w:divBdr>
        </w:div>
        <w:div w:id="595090895">
          <w:marLeft w:val="640"/>
          <w:marRight w:val="0"/>
          <w:marTop w:val="0"/>
          <w:marBottom w:val="0"/>
          <w:divBdr>
            <w:top w:val="none" w:sz="0" w:space="0" w:color="auto"/>
            <w:left w:val="none" w:sz="0" w:space="0" w:color="auto"/>
            <w:bottom w:val="none" w:sz="0" w:space="0" w:color="auto"/>
            <w:right w:val="none" w:sz="0" w:space="0" w:color="auto"/>
          </w:divBdr>
        </w:div>
        <w:div w:id="1341002638">
          <w:marLeft w:val="640"/>
          <w:marRight w:val="0"/>
          <w:marTop w:val="0"/>
          <w:marBottom w:val="0"/>
          <w:divBdr>
            <w:top w:val="none" w:sz="0" w:space="0" w:color="auto"/>
            <w:left w:val="none" w:sz="0" w:space="0" w:color="auto"/>
            <w:bottom w:val="none" w:sz="0" w:space="0" w:color="auto"/>
            <w:right w:val="none" w:sz="0" w:space="0" w:color="auto"/>
          </w:divBdr>
        </w:div>
        <w:div w:id="1187211093">
          <w:marLeft w:val="640"/>
          <w:marRight w:val="0"/>
          <w:marTop w:val="0"/>
          <w:marBottom w:val="0"/>
          <w:divBdr>
            <w:top w:val="none" w:sz="0" w:space="0" w:color="auto"/>
            <w:left w:val="none" w:sz="0" w:space="0" w:color="auto"/>
            <w:bottom w:val="none" w:sz="0" w:space="0" w:color="auto"/>
            <w:right w:val="none" w:sz="0" w:space="0" w:color="auto"/>
          </w:divBdr>
        </w:div>
        <w:div w:id="2091340789">
          <w:marLeft w:val="640"/>
          <w:marRight w:val="0"/>
          <w:marTop w:val="0"/>
          <w:marBottom w:val="0"/>
          <w:divBdr>
            <w:top w:val="none" w:sz="0" w:space="0" w:color="auto"/>
            <w:left w:val="none" w:sz="0" w:space="0" w:color="auto"/>
            <w:bottom w:val="none" w:sz="0" w:space="0" w:color="auto"/>
            <w:right w:val="none" w:sz="0" w:space="0" w:color="auto"/>
          </w:divBdr>
        </w:div>
        <w:div w:id="1171530988">
          <w:marLeft w:val="640"/>
          <w:marRight w:val="0"/>
          <w:marTop w:val="0"/>
          <w:marBottom w:val="0"/>
          <w:divBdr>
            <w:top w:val="none" w:sz="0" w:space="0" w:color="auto"/>
            <w:left w:val="none" w:sz="0" w:space="0" w:color="auto"/>
            <w:bottom w:val="none" w:sz="0" w:space="0" w:color="auto"/>
            <w:right w:val="none" w:sz="0" w:space="0" w:color="auto"/>
          </w:divBdr>
        </w:div>
        <w:div w:id="372073034">
          <w:marLeft w:val="640"/>
          <w:marRight w:val="0"/>
          <w:marTop w:val="0"/>
          <w:marBottom w:val="0"/>
          <w:divBdr>
            <w:top w:val="none" w:sz="0" w:space="0" w:color="auto"/>
            <w:left w:val="none" w:sz="0" w:space="0" w:color="auto"/>
            <w:bottom w:val="none" w:sz="0" w:space="0" w:color="auto"/>
            <w:right w:val="none" w:sz="0" w:space="0" w:color="auto"/>
          </w:divBdr>
        </w:div>
        <w:div w:id="1414206683">
          <w:marLeft w:val="640"/>
          <w:marRight w:val="0"/>
          <w:marTop w:val="0"/>
          <w:marBottom w:val="0"/>
          <w:divBdr>
            <w:top w:val="none" w:sz="0" w:space="0" w:color="auto"/>
            <w:left w:val="none" w:sz="0" w:space="0" w:color="auto"/>
            <w:bottom w:val="none" w:sz="0" w:space="0" w:color="auto"/>
            <w:right w:val="none" w:sz="0" w:space="0" w:color="auto"/>
          </w:divBdr>
        </w:div>
        <w:div w:id="1606378689">
          <w:marLeft w:val="640"/>
          <w:marRight w:val="0"/>
          <w:marTop w:val="0"/>
          <w:marBottom w:val="0"/>
          <w:divBdr>
            <w:top w:val="none" w:sz="0" w:space="0" w:color="auto"/>
            <w:left w:val="none" w:sz="0" w:space="0" w:color="auto"/>
            <w:bottom w:val="none" w:sz="0" w:space="0" w:color="auto"/>
            <w:right w:val="none" w:sz="0" w:space="0" w:color="auto"/>
          </w:divBdr>
        </w:div>
        <w:div w:id="1754277354">
          <w:marLeft w:val="640"/>
          <w:marRight w:val="0"/>
          <w:marTop w:val="0"/>
          <w:marBottom w:val="0"/>
          <w:divBdr>
            <w:top w:val="none" w:sz="0" w:space="0" w:color="auto"/>
            <w:left w:val="none" w:sz="0" w:space="0" w:color="auto"/>
            <w:bottom w:val="none" w:sz="0" w:space="0" w:color="auto"/>
            <w:right w:val="none" w:sz="0" w:space="0" w:color="auto"/>
          </w:divBdr>
        </w:div>
        <w:div w:id="1317565082">
          <w:marLeft w:val="640"/>
          <w:marRight w:val="0"/>
          <w:marTop w:val="0"/>
          <w:marBottom w:val="0"/>
          <w:divBdr>
            <w:top w:val="none" w:sz="0" w:space="0" w:color="auto"/>
            <w:left w:val="none" w:sz="0" w:space="0" w:color="auto"/>
            <w:bottom w:val="none" w:sz="0" w:space="0" w:color="auto"/>
            <w:right w:val="none" w:sz="0" w:space="0" w:color="auto"/>
          </w:divBdr>
        </w:div>
        <w:div w:id="1400328040">
          <w:marLeft w:val="640"/>
          <w:marRight w:val="0"/>
          <w:marTop w:val="0"/>
          <w:marBottom w:val="0"/>
          <w:divBdr>
            <w:top w:val="none" w:sz="0" w:space="0" w:color="auto"/>
            <w:left w:val="none" w:sz="0" w:space="0" w:color="auto"/>
            <w:bottom w:val="none" w:sz="0" w:space="0" w:color="auto"/>
            <w:right w:val="none" w:sz="0" w:space="0" w:color="auto"/>
          </w:divBdr>
        </w:div>
        <w:div w:id="1578242180">
          <w:marLeft w:val="640"/>
          <w:marRight w:val="0"/>
          <w:marTop w:val="0"/>
          <w:marBottom w:val="0"/>
          <w:divBdr>
            <w:top w:val="none" w:sz="0" w:space="0" w:color="auto"/>
            <w:left w:val="none" w:sz="0" w:space="0" w:color="auto"/>
            <w:bottom w:val="none" w:sz="0" w:space="0" w:color="auto"/>
            <w:right w:val="none" w:sz="0" w:space="0" w:color="auto"/>
          </w:divBdr>
        </w:div>
        <w:div w:id="1506357814">
          <w:marLeft w:val="640"/>
          <w:marRight w:val="0"/>
          <w:marTop w:val="0"/>
          <w:marBottom w:val="0"/>
          <w:divBdr>
            <w:top w:val="none" w:sz="0" w:space="0" w:color="auto"/>
            <w:left w:val="none" w:sz="0" w:space="0" w:color="auto"/>
            <w:bottom w:val="none" w:sz="0" w:space="0" w:color="auto"/>
            <w:right w:val="none" w:sz="0" w:space="0" w:color="auto"/>
          </w:divBdr>
        </w:div>
        <w:div w:id="1962804706">
          <w:marLeft w:val="640"/>
          <w:marRight w:val="0"/>
          <w:marTop w:val="0"/>
          <w:marBottom w:val="0"/>
          <w:divBdr>
            <w:top w:val="none" w:sz="0" w:space="0" w:color="auto"/>
            <w:left w:val="none" w:sz="0" w:space="0" w:color="auto"/>
            <w:bottom w:val="none" w:sz="0" w:space="0" w:color="auto"/>
            <w:right w:val="none" w:sz="0" w:space="0" w:color="auto"/>
          </w:divBdr>
        </w:div>
        <w:div w:id="275674897">
          <w:marLeft w:val="640"/>
          <w:marRight w:val="0"/>
          <w:marTop w:val="0"/>
          <w:marBottom w:val="0"/>
          <w:divBdr>
            <w:top w:val="none" w:sz="0" w:space="0" w:color="auto"/>
            <w:left w:val="none" w:sz="0" w:space="0" w:color="auto"/>
            <w:bottom w:val="none" w:sz="0" w:space="0" w:color="auto"/>
            <w:right w:val="none" w:sz="0" w:space="0" w:color="auto"/>
          </w:divBdr>
        </w:div>
        <w:div w:id="394738713">
          <w:marLeft w:val="640"/>
          <w:marRight w:val="0"/>
          <w:marTop w:val="0"/>
          <w:marBottom w:val="0"/>
          <w:divBdr>
            <w:top w:val="none" w:sz="0" w:space="0" w:color="auto"/>
            <w:left w:val="none" w:sz="0" w:space="0" w:color="auto"/>
            <w:bottom w:val="none" w:sz="0" w:space="0" w:color="auto"/>
            <w:right w:val="none" w:sz="0" w:space="0" w:color="auto"/>
          </w:divBdr>
        </w:div>
        <w:div w:id="2123454678">
          <w:marLeft w:val="640"/>
          <w:marRight w:val="0"/>
          <w:marTop w:val="0"/>
          <w:marBottom w:val="0"/>
          <w:divBdr>
            <w:top w:val="none" w:sz="0" w:space="0" w:color="auto"/>
            <w:left w:val="none" w:sz="0" w:space="0" w:color="auto"/>
            <w:bottom w:val="none" w:sz="0" w:space="0" w:color="auto"/>
            <w:right w:val="none" w:sz="0" w:space="0" w:color="auto"/>
          </w:divBdr>
        </w:div>
        <w:div w:id="360786147">
          <w:marLeft w:val="640"/>
          <w:marRight w:val="0"/>
          <w:marTop w:val="0"/>
          <w:marBottom w:val="0"/>
          <w:divBdr>
            <w:top w:val="none" w:sz="0" w:space="0" w:color="auto"/>
            <w:left w:val="none" w:sz="0" w:space="0" w:color="auto"/>
            <w:bottom w:val="none" w:sz="0" w:space="0" w:color="auto"/>
            <w:right w:val="none" w:sz="0" w:space="0" w:color="auto"/>
          </w:divBdr>
        </w:div>
        <w:div w:id="48309591">
          <w:marLeft w:val="640"/>
          <w:marRight w:val="0"/>
          <w:marTop w:val="0"/>
          <w:marBottom w:val="0"/>
          <w:divBdr>
            <w:top w:val="none" w:sz="0" w:space="0" w:color="auto"/>
            <w:left w:val="none" w:sz="0" w:space="0" w:color="auto"/>
            <w:bottom w:val="none" w:sz="0" w:space="0" w:color="auto"/>
            <w:right w:val="none" w:sz="0" w:space="0" w:color="auto"/>
          </w:divBdr>
        </w:div>
        <w:div w:id="876241826">
          <w:marLeft w:val="640"/>
          <w:marRight w:val="0"/>
          <w:marTop w:val="0"/>
          <w:marBottom w:val="0"/>
          <w:divBdr>
            <w:top w:val="none" w:sz="0" w:space="0" w:color="auto"/>
            <w:left w:val="none" w:sz="0" w:space="0" w:color="auto"/>
            <w:bottom w:val="none" w:sz="0" w:space="0" w:color="auto"/>
            <w:right w:val="none" w:sz="0" w:space="0" w:color="auto"/>
          </w:divBdr>
        </w:div>
        <w:div w:id="1761755554">
          <w:marLeft w:val="640"/>
          <w:marRight w:val="0"/>
          <w:marTop w:val="0"/>
          <w:marBottom w:val="0"/>
          <w:divBdr>
            <w:top w:val="none" w:sz="0" w:space="0" w:color="auto"/>
            <w:left w:val="none" w:sz="0" w:space="0" w:color="auto"/>
            <w:bottom w:val="none" w:sz="0" w:space="0" w:color="auto"/>
            <w:right w:val="none" w:sz="0" w:space="0" w:color="auto"/>
          </w:divBdr>
        </w:div>
        <w:div w:id="1794982921">
          <w:marLeft w:val="640"/>
          <w:marRight w:val="0"/>
          <w:marTop w:val="0"/>
          <w:marBottom w:val="0"/>
          <w:divBdr>
            <w:top w:val="none" w:sz="0" w:space="0" w:color="auto"/>
            <w:left w:val="none" w:sz="0" w:space="0" w:color="auto"/>
            <w:bottom w:val="none" w:sz="0" w:space="0" w:color="auto"/>
            <w:right w:val="none" w:sz="0" w:space="0" w:color="auto"/>
          </w:divBdr>
        </w:div>
        <w:div w:id="1249658653">
          <w:marLeft w:val="640"/>
          <w:marRight w:val="0"/>
          <w:marTop w:val="0"/>
          <w:marBottom w:val="0"/>
          <w:divBdr>
            <w:top w:val="none" w:sz="0" w:space="0" w:color="auto"/>
            <w:left w:val="none" w:sz="0" w:space="0" w:color="auto"/>
            <w:bottom w:val="none" w:sz="0" w:space="0" w:color="auto"/>
            <w:right w:val="none" w:sz="0" w:space="0" w:color="auto"/>
          </w:divBdr>
        </w:div>
        <w:div w:id="375980158">
          <w:marLeft w:val="640"/>
          <w:marRight w:val="0"/>
          <w:marTop w:val="0"/>
          <w:marBottom w:val="0"/>
          <w:divBdr>
            <w:top w:val="none" w:sz="0" w:space="0" w:color="auto"/>
            <w:left w:val="none" w:sz="0" w:space="0" w:color="auto"/>
            <w:bottom w:val="none" w:sz="0" w:space="0" w:color="auto"/>
            <w:right w:val="none" w:sz="0" w:space="0" w:color="auto"/>
          </w:divBdr>
        </w:div>
        <w:div w:id="1302887249">
          <w:marLeft w:val="640"/>
          <w:marRight w:val="0"/>
          <w:marTop w:val="0"/>
          <w:marBottom w:val="0"/>
          <w:divBdr>
            <w:top w:val="none" w:sz="0" w:space="0" w:color="auto"/>
            <w:left w:val="none" w:sz="0" w:space="0" w:color="auto"/>
            <w:bottom w:val="none" w:sz="0" w:space="0" w:color="auto"/>
            <w:right w:val="none" w:sz="0" w:space="0" w:color="auto"/>
          </w:divBdr>
        </w:div>
        <w:div w:id="656960626">
          <w:marLeft w:val="640"/>
          <w:marRight w:val="0"/>
          <w:marTop w:val="0"/>
          <w:marBottom w:val="0"/>
          <w:divBdr>
            <w:top w:val="none" w:sz="0" w:space="0" w:color="auto"/>
            <w:left w:val="none" w:sz="0" w:space="0" w:color="auto"/>
            <w:bottom w:val="none" w:sz="0" w:space="0" w:color="auto"/>
            <w:right w:val="none" w:sz="0" w:space="0" w:color="auto"/>
          </w:divBdr>
        </w:div>
        <w:div w:id="803305490">
          <w:marLeft w:val="640"/>
          <w:marRight w:val="0"/>
          <w:marTop w:val="0"/>
          <w:marBottom w:val="0"/>
          <w:divBdr>
            <w:top w:val="none" w:sz="0" w:space="0" w:color="auto"/>
            <w:left w:val="none" w:sz="0" w:space="0" w:color="auto"/>
            <w:bottom w:val="none" w:sz="0" w:space="0" w:color="auto"/>
            <w:right w:val="none" w:sz="0" w:space="0" w:color="auto"/>
          </w:divBdr>
        </w:div>
        <w:div w:id="1512183284">
          <w:marLeft w:val="640"/>
          <w:marRight w:val="0"/>
          <w:marTop w:val="0"/>
          <w:marBottom w:val="0"/>
          <w:divBdr>
            <w:top w:val="none" w:sz="0" w:space="0" w:color="auto"/>
            <w:left w:val="none" w:sz="0" w:space="0" w:color="auto"/>
            <w:bottom w:val="none" w:sz="0" w:space="0" w:color="auto"/>
            <w:right w:val="none" w:sz="0" w:space="0" w:color="auto"/>
          </w:divBdr>
        </w:div>
        <w:div w:id="1982690462">
          <w:marLeft w:val="640"/>
          <w:marRight w:val="0"/>
          <w:marTop w:val="0"/>
          <w:marBottom w:val="0"/>
          <w:divBdr>
            <w:top w:val="none" w:sz="0" w:space="0" w:color="auto"/>
            <w:left w:val="none" w:sz="0" w:space="0" w:color="auto"/>
            <w:bottom w:val="none" w:sz="0" w:space="0" w:color="auto"/>
            <w:right w:val="none" w:sz="0" w:space="0" w:color="auto"/>
          </w:divBdr>
        </w:div>
        <w:div w:id="1193226744">
          <w:marLeft w:val="640"/>
          <w:marRight w:val="0"/>
          <w:marTop w:val="0"/>
          <w:marBottom w:val="0"/>
          <w:divBdr>
            <w:top w:val="none" w:sz="0" w:space="0" w:color="auto"/>
            <w:left w:val="none" w:sz="0" w:space="0" w:color="auto"/>
            <w:bottom w:val="none" w:sz="0" w:space="0" w:color="auto"/>
            <w:right w:val="none" w:sz="0" w:space="0" w:color="auto"/>
          </w:divBdr>
        </w:div>
        <w:div w:id="1799958446">
          <w:marLeft w:val="640"/>
          <w:marRight w:val="0"/>
          <w:marTop w:val="0"/>
          <w:marBottom w:val="0"/>
          <w:divBdr>
            <w:top w:val="none" w:sz="0" w:space="0" w:color="auto"/>
            <w:left w:val="none" w:sz="0" w:space="0" w:color="auto"/>
            <w:bottom w:val="none" w:sz="0" w:space="0" w:color="auto"/>
            <w:right w:val="none" w:sz="0" w:space="0" w:color="auto"/>
          </w:divBdr>
        </w:div>
        <w:div w:id="10692460">
          <w:marLeft w:val="640"/>
          <w:marRight w:val="0"/>
          <w:marTop w:val="0"/>
          <w:marBottom w:val="0"/>
          <w:divBdr>
            <w:top w:val="none" w:sz="0" w:space="0" w:color="auto"/>
            <w:left w:val="none" w:sz="0" w:space="0" w:color="auto"/>
            <w:bottom w:val="none" w:sz="0" w:space="0" w:color="auto"/>
            <w:right w:val="none" w:sz="0" w:space="0" w:color="auto"/>
          </w:divBdr>
        </w:div>
        <w:div w:id="2019187164">
          <w:marLeft w:val="640"/>
          <w:marRight w:val="0"/>
          <w:marTop w:val="0"/>
          <w:marBottom w:val="0"/>
          <w:divBdr>
            <w:top w:val="none" w:sz="0" w:space="0" w:color="auto"/>
            <w:left w:val="none" w:sz="0" w:space="0" w:color="auto"/>
            <w:bottom w:val="none" w:sz="0" w:space="0" w:color="auto"/>
            <w:right w:val="none" w:sz="0" w:space="0" w:color="auto"/>
          </w:divBdr>
        </w:div>
        <w:div w:id="126439723">
          <w:marLeft w:val="640"/>
          <w:marRight w:val="0"/>
          <w:marTop w:val="0"/>
          <w:marBottom w:val="0"/>
          <w:divBdr>
            <w:top w:val="none" w:sz="0" w:space="0" w:color="auto"/>
            <w:left w:val="none" w:sz="0" w:space="0" w:color="auto"/>
            <w:bottom w:val="none" w:sz="0" w:space="0" w:color="auto"/>
            <w:right w:val="none" w:sz="0" w:space="0" w:color="auto"/>
          </w:divBdr>
        </w:div>
        <w:div w:id="1300496583">
          <w:marLeft w:val="640"/>
          <w:marRight w:val="0"/>
          <w:marTop w:val="0"/>
          <w:marBottom w:val="0"/>
          <w:divBdr>
            <w:top w:val="none" w:sz="0" w:space="0" w:color="auto"/>
            <w:left w:val="none" w:sz="0" w:space="0" w:color="auto"/>
            <w:bottom w:val="none" w:sz="0" w:space="0" w:color="auto"/>
            <w:right w:val="none" w:sz="0" w:space="0" w:color="auto"/>
          </w:divBdr>
        </w:div>
        <w:div w:id="1614747844">
          <w:marLeft w:val="640"/>
          <w:marRight w:val="0"/>
          <w:marTop w:val="0"/>
          <w:marBottom w:val="0"/>
          <w:divBdr>
            <w:top w:val="none" w:sz="0" w:space="0" w:color="auto"/>
            <w:left w:val="none" w:sz="0" w:space="0" w:color="auto"/>
            <w:bottom w:val="none" w:sz="0" w:space="0" w:color="auto"/>
            <w:right w:val="none" w:sz="0" w:space="0" w:color="auto"/>
          </w:divBdr>
        </w:div>
        <w:div w:id="772943579">
          <w:marLeft w:val="640"/>
          <w:marRight w:val="0"/>
          <w:marTop w:val="0"/>
          <w:marBottom w:val="0"/>
          <w:divBdr>
            <w:top w:val="none" w:sz="0" w:space="0" w:color="auto"/>
            <w:left w:val="none" w:sz="0" w:space="0" w:color="auto"/>
            <w:bottom w:val="none" w:sz="0" w:space="0" w:color="auto"/>
            <w:right w:val="none" w:sz="0" w:space="0" w:color="auto"/>
          </w:divBdr>
        </w:div>
        <w:div w:id="1193150232">
          <w:marLeft w:val="640"/>
          <w:marRight w:val="0"/>
          <w:marTop w:val="0"/>
          <w:marBottom w:val="0"/>
          <w:divBdr>
            <w:top w:val="none" w:sz="0" w:space="0" w:color="auto"/>
            <w:left w:val="none" w:sz="0" w:space="0" w:color="auto"/>
            <w:bottom w:val="none" w:sz="0" w:space="0" w:color="auto"/>
            <w:right w:val="none" w:sz="0" w:space="0" w:color="auto"/>
          </w:divBdr>
        </w:div>
        <w:div w:id="440952401">
          <w:marLeft w:val="640"/>
          <w:marRight w:val="0"/>
          <w:marTop w:val="0"/>
          <w:marBottom w:val="0"/>
          <w:divBdr>
            <w:top w:val="none" w:sz="0" w:space="0" w:color="auto"/>
            <w:left w:val="none" w:sz="0" w:space="0" w:color="auto"/>
            <w:bottom w:val="none" w:sz="0" w:space="0" w:color="auto"/>
            <w:right w:val="none" w:sz="0" w:space="0" w:color="auto"/>
          </w:divBdr>
        </w:div>
        <w:div w:id="1099718665">
          <w:marLeft w:val="640"/>
          <w:marRight w:val="0"/>
          <w:marTop w:val="0"/>
          <w:marBottom w:val="0"/>
          <w:divBdr>
            <w:top w:val="none" w:sz="0" w:space="0" w:color="auto"/>
            <w:left w:val="none" w:sz="0" w:space="0" w:color="auto"/>
            <w:bottom w:val="none" w:sz="0" w:space="0" w:color="auto"/>
            <w:right w:val="none" w:sz="0" w:space="0" w:color="auto"/>
          </w:divBdr>
        </w:div>
        <w:div w:id="1220172165">
          <w:marLeft w:val="640"/>
          <w:marRight w:val="0"/>
          <w:marTop w:val="0"/>
          <w:marBottom w:val="0"/>
          <w:divBdr>
            <w:top w:val="none" w:sz="0" w:space="0" w:color="auto"/>
            <w:left w:val="none" w:sz="0" w:space="0" w:color="auto"/>
            <w:bottom w:val="none" w:sz="0" w:space="0" w:color="auto"/>
            <w:right w:val="none" w:sz="0" w:space="0" w:color="auto"/>
          </w:divBdr>
        </w:div>
        <w:div w:id="2023702854">
          <w:marLeft w:val="640"/>
          <w:marRight w:val="0"/>
          <w:marTop w:val="0"/>
          <w:marBottom w:val="0"/>
          <w:divBdr>
            <w:top w:val="none" w:sz="0" w:space="0" w:color="auto"/>
            <w:left w:val="none" w:sz="0" w:space="0" w:color="auto"/>
            <w:bottom w:val="none" w:sz="0" w:space="0" w:color="auto"/>
            <w:right w:val="none" w:sz="0" w:space="0" w:color="auto"/>
          </w:divBdr>
        </w:div>
        <w:div w:id="903296269">
          <w:marLeft w:val="640"/>
          <w:marRight w:val="0"/>
          <w:marTop w:val="0"/>
          <w:marBottom w:val="0"/>
          <w:divBdr>
            <w:top w:val="none" w:sz="0" w:space="0" w:color="auto"/>
            <w:left w:val="none" w:sz="0" w:space="0" w:color="auto"/>
            <w:bottom w:val="none" w:sz="0" w:space="0" w:color="auto"/>
            <w:right w:val="none" w:sz="0" w:space="0" w:color="auto"/>
          </w:divBdr>
        </w:div>
        <w:div w:id="1193299046">
          <w:marLeft w:val="640"/>
          <w:marRight w:val="0"/>
          <w:marTop w:val="0"/>
          <w:marBottom w:val="0"/>
          <w:divBdr>
            <w:top w:val="none" w:sz="0" w:space="0" w:color="auto"/>
            <w:left w:val="none" w:sz="0" w:space="0" w:color="auto"/>
            <w:bottom w:val="none" w:sz="0" w:space="0" w:color="auto"/>
            <w:right w:val="none" w:sz="0" w:space="0" w:color="auto"/>
          </w:divBdr>
        </w:div>
        <w:div w:id="1195922918">
          <w:marLeft w:val="640"/>
          <w:marRight w:val="0"/>
          <w:marTop w:val="0"/>
          <w:marBottom w:val="0"/>
          <w:divBdr>
            <w:top w:val="none" w:sz="0" w:space="0" w:color="auto"/>
            <w:left w:val="none" w:sz="0" w:space="0" w:color="auto"/>
            <w:bottom w:val="none" w:sz="0" w:space="0" w:color="auto"/>
            <w:right w:val="none" w:sz="0" w:space="0" w:color="auto"/>
          </w:divBdr>
        </w:div>
        <w:div w:id="1369138538">
          <w:marLeft w:val="640"/>
          <w:marRight w:val="0"/>
          <w:marTop w:val="0"/>
          <w:marBottom w:val="0"/>
          <w:divBdr>
            <w:top w:val="none" w:sz="0" w:space="0" w:color="auto"/>
            <w:left w:val="none" w:sz="0" w:space="0" w:color="auto"/>
            <w:bottom w:val="none" w:sz="0" w:space="0" w:color="auto"/>
            <w:right w:val="none" w:sz="0" w:space="0" w:color="auto"/>
          </w:divBdr>
        </w:div>
        <w:div w:id="77487503">
          <w:marLeft w:val="640"/>
          <w:marRight w:val="0"/>
          <w:marTop w:val="0"/>
          <w:marBottom w:val="0"/>
          <w:divBdr>
            <w:top w:val="none" w:sz="0" w:space="0" w:color="auto"/>
            <w:left w:val="none" w:sz="0" w:space="0" w:color="auto"/>
            <w:bottom w:val="none" w:sz="0" w:space="0" w:color="auto"/>
            <w:right w:val="none" w:sz="0" w:space="0" w:color="auto"/>
          </w:divBdr>
        </w:div>
      </w:divsChild>
    </w:div>
    <w:div w:id="55663204">
      <w:marLeft w:val="480"/>
      <w:marRight w:val="0"/>
      <w:marTop w:val="0"/>
      <w:marBottom w:val="0"/>
      <w:divBdr>
        <w:top w:val="none" w:sz="0" w:space="0" w:color="auto"/>
        <w:left w:val="none" w:sz="0" w:space="0" w:color="auto"/>
        <w:bottom w:val="none" w:sz="0" w:space="0" w:color="auto"/>
        <w:right w:val="none" w:sz="0" w:space="0" w:color="auto"/>
      </w:divBdr>
    </w:div>
    <w:div w:id="55707401">
      <w:bodyDiv w:val="1"/>
      <w:marLeft w:val="0"/>
      <w:marRight w:val="0"/>
      <w:marTop w:val="0"/>
      <w:marBottom w:val="0"/>
      <w:divBdr>
        <w:top w:val="none" w:sz="0" w:space="0" w:color="auto"/>
        <w:left w:val="none" w:sz="0" w:space="0" w:color="auto"/>
        <w:bottom w:val="none" w:sz="0" w:space="0" w:color="auto"/>
        <w:right w:val="none" w:sz="0" w:space="0" w:color="auto"/>
      </w:divBdr>
    </w:div>
    <w:div w:id="56709668">
      <w:marLeft w:val="480"/>
      <w:marRight w:val="0"/>
      <w:marTop w:val="0"/>
      <w:marBottom w:val="0"/>
      <w:divBdr>
        <w:top w:val="none" w:sz="0" w:space="0" w:color="auto"/>
        <w:left w:val="none" w:sz="0" w:space="0" w:color="auto"/>
        <w:bottom w:val="none" w:sz="0" w:space="0" w:color="auto"/>
        <w:right w:val="none" w:sz="0" w:space="0" w:color="auto"/>
      </w:divBdr>
    </w:div>
    <w:div w:id="56829625">
      <w:marLeft w:val="480"/>
      <w:marRight w:val="0"/>
      <w:marTop w:val="0"/>
      <w:marBottom w:val="0"/>
      <w:divBdr>
        <w:top w:val="none" w:sz="0" w:space="0" w:color="auto"/>
        <w:left w:val="none" w:sz="0" w:space="0" w:color="auto"/>
        <w:bottom w:val="none" w:sz="0" w:space="0" w:color="auto"/>
        <w:right w:val="none" w:sz="0" w:space="0" w:color="auto"/>
      </w:divBdr>
    </w:div>
    <w:div w:id="57629202">
      <w:marLeft w:val="480"/>
      <w:marRight w:val="0"/>
      <w:marTop w:val="0"/>
      <w:marBottom w:val="0"/>
      <w:divBdr>
        <w:top w:val="none" w:sz="0" w:space="0" w:color="auto"/>
        <w:left w:val="none" w:sz="0" w:space="0" w:color="auto"/>
        <w:bottom w:val="none" w:sz="0" w:space="0" w:color="auto"/>
        <w:right w:val="none" w:sz="0" w:space="0" w:color="auto"/>
      </w:divBdr>
    </w:div>
    <w:div w:id="57896762">
      <w:bodyDiv w:val="1"/>
      <w:marLeft w:val="0"/>
      <w:marRight w:val="0"/>
      <w:marTop w:val="0"/>
      <w:marBottom w:val="0"/>
      <w:divBdr>
        <w:top w:val="none" w:sz="0" w:space="0" w:color="auto"/>
        <w:left w:val="none" w:sz="0" w:space="0" w:color="auto"/>
        <w:bottom w:val="none" w:sz="0" w:space="0" w:color="auto"/>
        <w:right w:val="none" w:sz="0" w:space="0" w:color="auto"/>
      </w:divBdr>
    </w:div>
    <w:div w:id="57944677">
      <w:marLeft w:val="480"/>
      <w:marRight w:val="0"/>
      <w:marTop w:val="0"/>
      <w:marBottom w:val="0"/>
      <w:divBdr>
        <w:top w:val="none" w:sz="0" w:space="0" w:color="auto"/>
        <w:left w:val="none" w:sz="0" w:space="0" w:color="auto"/>
        <w:bottom w:val="none" w:sz="0" w:space="0" w:color="auto"/>
        <w:right w:val="none" w:sz="0" w:space="0" w:color="auto"/>
      </w:divBdr>
    </w:div>
    <w:div w:id="58402686">
      <w:marLeft w:val="480"/>
      <w:marRight w:val="0"/>
      <w:marTop w:val="0"/>
      <w:marBottom w:val="0"/>
      <w:divBdr>
        <w:top w:val="none" w:sz="0" w:space="0" w:color="auto"/>
        <w:left w:val="none" w:sz="0" w:space="0" w:color="auto"/>
        <w:bottom w:val="none" w:sz="0" w:space="0" w:color="auto"/>
        <w:right w:val="none" w:sz="0" w:space="0" w:color="auto"/>
      </w:divBdr>
    </w:div>
    <w:div w:id="58523904">
      <w:marLeft w:val="480"/>
      <w:marRight w:val="0"/>
      <w:marTop w:val="0"/>
      <w:marBottom w:val="0"/>
      <w:divBdr>
        <w:top w:val="none" w:sz="0" w:space="0" w:color="auto"/>
        <w:left w:val="none" w:sz="0" w:space="0" w:color="auto"/>
        <w:bottom w:val="none" w:sz="0" w:space="0" w:color="auto"/>
        <w:right w:val="none" w:sz="0" w:space="0" w:color="auto"/>
      </w:divBdr>
    </w:div>
    <w:div w:id="58603956">
      <w:marLeft w:val="480"/>
      <w:marRight w:val="0"/>
      <w:marTop w:val="0"/>
      <w:marBottom w:val="0"/>
      <w:divBdr>
        <w:top w:val="none" w:sz="0" w:space="0" w:color="auto"/>
        <w:left w:val="none" w:sz="0" w:space="0" w:color="auto"/>
        <w:bottom w:val="none" w:sz="0" w:space="0" w:color="auto"/>
        <w:right w:val="none" w:sz="0" w:space="0" w:color="auto"/>
      </w:divBdr>
    </w:div>
    <w:div w:id="58797430">
      <w:marLeft w:val="480"/>
      <w:marRight w:val="0"/>
      <w:marTop w:val="0"/>
      <w:marBottom w:val="0"/>
      <w:divBdr>
        <w:top w:val="none" w:sz="0" w:space="0" w:color="auto"/>
        <w:left w:val="none" w:sz="0" w:space="0" w:color="auto"/>
        <w:bottom w:val="none" w:sz="0" w:space="0" w:color="auto"/>
        <w:right w:val="none" w:sz="0" w:space="0" w:color="auto"/>
      </w:divBdr>
    </w:div>
    <w:div w:id="58986396">
      <w:bodyDiv w:val="1"/>
      <w:marLeft w:val="0"/>
      <w:marRight w:val="0"/>
      <w:marTop w:val="0"/>
      <w:marBottom w:val="0"/>
      <w:divBdr>
        <w:top w:val="none" w:sz="0" w:space="0" w:color="auto"/>
        <w:left w:val="none" w:sz="0" w:space="0" w:color="auto"/>
        <w:bottom w:val="none" w:sz="0" w:space="0" w:color="auto"/>
        <w:right w:val="none" w:sz="0" w:space="0" w:color="auto"/>
      </w:divBdr>
    </w:div>
    <w:div w:id="58988831">
      <w:bodyDiv w:val="1"/>
      <w:marLeft w:val="0"/>
      <w:marRight w:val="0"/>
      <w:marTop w:val="0"/>
      <w:marBottom w:val="0"/>
      <w:divBdr>
        <w:top w:val="none" w:sz="0" w:space="0" w:color="auto"/>
        <w:left w:val="none" w:sz="0" w:space="0" w:color="auto"/>
        <w:bottom w:val="none" w:sz="0" w:space="0" w:color="auto"/>
        <w:right w:val="none" w:sz="0" w:space="0" w:color="auto"/>
      </w:divBdr>
    </w:div>
    <w:div w:id="59208717">
      <w:marLeft w:val="480"/>
      <w:marRight w:val="0"/>
      <w:marTop w:val="0"/>
      <w:marBottom w:val="0"/>
      <w:divBdr>
        <w:top w:val="none" w:sz="0" w:space="0" w:color="auto"/>
        <w:left w:val="none" w:sz="0" w:space="0" w:color="auto"/>
        <w:bottom w:val="none" w:sz="0" w:space="0" w:color="auto"/>
        <w:right w:val="none" w:sz="0" w:space="0" w:color="auto"/>
      </w:divBdr>
    </w:div>
    <w:div w:id="59258708">
      <w:marLeft w:val="480"/>
      <w:marRight w:val="0"/>
      <w:marTop w:val="0"/>
      <w:marBottom w:val="0"/>
      <w:divBdr>
        <w:top w:val="none" w:sz="0" w:space="0" w:color="auto"/>
        <w:left w:val="none" w:sz="0" w:space="0" w:color="auto"/>
        <w:bottom w:val="none" w:sz="0" w:space="0" w:color="auto"/>
        <w:right w:val="none" w:sz="0" w:space="0" w:color="auto"/>
      </w:divBdr>
    </w:div>
    <w:div w:id="59444643">
      <w:marLeft w:val="480"/>
      <w:marRight w:val="0"/>
      <w:marTop w:val="0"/>
      <w:marBottom w:val="0"/>
      <w:divBdr>
        <w:top w:val="none" w:sz="0" w:space="0" w:color="auto"/>
        <w:left w:val="none" w:sz="0" w:space="0" w:color="auto"/>
        <w:bottom w:val="none" w:sz="0" w:space="0" w:color="auto"/>
        <w:right w:val="none" w:sz="0" w:space="0" w:color="auto"/>
      </w:divBdr>
    </w:div>
    <w:div w:id="59714178">
      <w:marLeft w:val="480"/>
      <w:marRight w:val="0"/>
      <w:marTop w:val="0"/>
      <w:marBottom w:val="0"/>
      <w:divBdr>
        <w:top w:val="none" w:sz="0" w:space="0" w:color="auto"/>
        <w:left w:val="none" w:sz="0" w:space="0" w:color="auto"/>
        <w:bottom w:val="none" w:sz="0" w:space="0" w:color="auto"/>
        <w:right w:val="none" w:sz="0" w:space="0" w:color="auto"/>
      </w:divBdr>
    </w:div>
    <w:div w:id="60253551">
      <w:bodyDiv w:val="1"/>
      <w:marLeft w:val="0"/>
      <w:marRight w:val="0"/>
      <w:marTop w:val="0"/>
      <w:marBottom w:val="0"/>
      <w:divBdr>
        <w:top w:val="none" w:sz="0" w:space="0" w:color="auto"/>
        <w:left w:val="none" w:sz="0" w:space="0" w:color="auto"/>
        <w:bottom w:val="none" w:sz="0" w:space="0" w:color="auto"/>
        <w:right w:val="none" w:sz="0" w:space="0" w:color="auto"/>
      </w:divBdr>
    </w:div>
    <w:div w:id="61216874">
      <w:marLeft w:val="480"/>
      <w:marRight w:val="0"/>
      <w:marTop w:val="0"/>
      <w:marBottom w:val="0"/>
      <w:divBdr>
        <w:top w:val="none" w:sz="0" w:space="0" w:color="auto"/>
        <w:left w:val="none" w:sz="0" w:space="0" w:color="auto"/>
        <w:bottom w:val="none" w:sz="0" w:space="0" w:color="auto"/>
        <w:right w:val="none" w:sz="0" w:space="0" w:color="auto"/>
      </w:divBdr>
    </w:div>
    <w:div w:id="61370359">
      <w:marLeft w:val="480"/>
      <w:marRight w:val="0"/>
      <w:marTop w:val="0"/>
      <w:marBottom w:val="0"/>
      <w:divBdr>
        <w:top w:val="none" w:sz="0" w:space="0" w:color="auto"/>
        <w:left w:val="none" w:sz="0" w:space="0" w:color="auto"/>
        <w:bottom w:val="none" w:sz="0" w:space="0" w:color="auto"/>
        <w:right w:val="none" w:sz="0" w:space="0" w:color="auto"/>
      </w:divBdr>
    </w:div>
    <w:div w:id="61415406">
      <w:marLeft w:val="480"/>
      <w:marRight w:val="0"/>
      <w:marTop w:val="0"/>
      <w:marBottom w:val="0"/>
      <w:divBdr>
        <w:top w:val="none" w:sz="0" w:space="0" w:color="auto"/>
        <w:left w:val="none" w:sz="0" w:space="0" w:color="auto"/>
        <w:bottom w:val="none" w:sz="0" w:space="0" w:color="auto"/>
        <w:right w:val="none" w:sz="0" w:space="0" w:color="auto"/>
      </w:divBdr>
    </w:div>
    <w:div w:id="61565334">
      <w:bodyDiv w:val="1"/>
      <w:marLeft w:val="0"/>
      <w:marRight w:val="0"/>
      <w:marTop w:val="0"/>
      <w:marBottom w:val="0"/>
      <w:divBdr>
        <w:top w:val="none" w:sz="0" w:space="0" w:color="auto"/>
        <w:left w:val="none" w:sz="0" w:space="0" w:color="auto"/>
        <w:bottom w:val="none" w:sz="0" w:space="0" w:color="auto"/>
        <w:right w:val="none" w:sz="0" w:space="0" w:color="auto"/>
      </w:divBdr>
    </w:div>
    <w:div w:id="61754199">
      <w:bodyDiv w:val="1"/>
      <w:marLeft w:val="0"/>
      <w:marRight w:val="0"/>
      <w:marTop w:val="0"/>
      <w:marBottom w:val="0"/>
      <w:divBdr>
        <w:top w:val="none" w:sz="0" w:space="0" w:color="auto"/>
        <w:left w:val="none" w:sz="0" w:space="0" w:color="auto"/>
        <w:bottom w:val="none" w:sz="0" w:space="0" w:color="auto"/>
        <w:right w:val="none" w:sz="0" w:space="0" w:color="auto"/>
      </w:divBdr>
    </w:div>
    <w:div w:id="61754475">
      <w:bodyDiv w:val="1"/>
      <w:marLeft w:val="0"/>
      <w:marRight w:val="0"/>
      <w:marTop w:val="0"/>
      <w:marBottom w:val="0"/>
      <w:divBdr>
        <w:top w:val="none" w:sz="0" w:space="0" w:color="auto"/>
        <w:left w:val="none" w:sz="0" w:space="0" w:color="auto"/>
        <w:bottom w:val="none" w:sz="0" w:space="0" w:color="auto"/>
        <w:right w:val="none" w:sz="0" w:space="0" w:color="auto"/>
      </w:divBdr>
      <w:divsChild>
        <w:div w:id="2362585">
          <w:marLeft w:val="640"/>
          <w:marRight w:val="0"/>
          <w:marTop w:val="0"/>
          <w:marBottom w:val="0"/>
          <w:divBdr>
            <w:top w:val="none" w:sz="0" w:space="0" w:color="auto"/>
            <w:left w:val="none" w:sz="0" w:space="0" w:color="auto"/>
            <w:bottom w:val="none" w:sz="0" w:space="0" w:color="auto"/>
            <w:right w:val="none" w:sz="0" w:space="0" w:color="auto"/>
          </w:divBdr>
        </w:div>
        <w:div w:id="8607646">
          <w:marLeft w:val="640"/>
          <w:marRight w:val="0"/>
          <w:marTop w:val="0"/>
          <w:marBottom w:val="0"/>
          <w:divBdr>
            <w:top w:val="none" w:sz="0" w:space="0" w:color="auto"/>
            <w:left w:val="none" w:sz="0" w:space="0" w:color="auto"/>
            <w:bottom w:val="none" w:sz="0" w:space="0" w:color="auto"/>
            <w:right w:val="none" w:sz="0" w:space="0" w:color="auto"/>
          </w:divBdr>
        </w:div>
        <w:div w:id="18892035">
          <w:marLeft w:val="640"/>
          <w:marRight w:val="0"/>
          <w:marTop w:val="0"/>
          <w:marBottom w:val="0"/>
          <w:divBdr>
            <w:top w:val="none" w:sz="0" w:space="0" w:color="auto"/>
            <w:left w:val="none" w:sz="0" w:space="0" w:color="auto"/>
            <w:bottom w:val="none" w:sz="0" w:space="0" w:color="auto"/>
            <w:right w:val="none" w:sz="0" w:space="0" w:color="auto"/>
          </w:divBdr>
        </w:div>
        <w:div w:id="38628228">
          <w:marLeft w:val="640"/>
          <w:marRight w:val="0"/>
          <w:marTop w:val="0"/>
          <w:marBottom w:val="0"/>
          <w:divBdr>
            <w:top w:val="none" w:sz="0" w:space="0" w:color="auto"/>
            <w:left w:val="none" w:sz="0" w:space="0" w:color="auto"/>
            <w:bottom w:val="none" w:sz="0" w:space="0" w:color="auto"/>
            <w:right w:val="none" w:sz="0" w:space="0" w:color="auto"/>
          </w:divBdr>
        </w:div>
        <w:div w:id="40056968">
          <w:marLeft w:val="640"/>
          <w:marRight w:val="0"/>
          <w:marTop w:val="0"/>
          <w:marBottom w:val="0"/>
          <w:divBdr>
            <w:top w:val="none" w:sz="0" w:space="0" w:color="auto"/>
            <w:left w:val="none" w:sz="0" w:space="0" w:color="auto"/>
            <w:bottom w:val="none" w:sz="0" w:space="0" w:color="auto"/>
            <w:right w:val="none" w:sz="0" w:space="0" w:color="auto"/>
          </w:divBdr>
        </w:div>
        <w:div w:id="44523207">
          <w:marLeft w:val="640"/>
          <w:marRight w:val="0"/>
          <w:marTop w:val="0"/>
          <w:marBottom w:val="0"/>
          <w:divBdr>
            <w:top w:val="none" w:sz="0" w:space="0" w:color="auto"/>
            <w:left w:val="none" w:sz="0" w:space="0" w:color="auto"/>
            <w:bottom w:val="none" w:sz="0" w:space="0" w:color="auto"/>
            <w:right w:val="none" w:sz="0" w:space="0" w:color="auto"/>
          </w:divBdr>
        </w:div>
        <w:div w:id="47268577">
          <w:marLeft w:val="640"/>
          <w:marRight w:val="0"/>
          <w:marTop w:val="0"/>
          <w:marBottom w:val="0"/>
          <w:divBdr>
            <w:top w:val="none" w:sz="0" w:space="0" w:color="auto"/>
            <w:left w:val="none" w:sz="0" w:space="0" w:color="auto"/>
            <w:bottom w:val="none" w:sz="0" w:space="0" w:color="auto"/>
            <w:right w:val="none" w:sz="0" w:space="0" w:color="auto"/>
          </w:divBdr>
        </w:div>
        <w:div w:id="50691538">
          <w:marLeft w:val="640"/>
          <w:marRight w:val="0"/>
          <w:marTop w:val="0"/>
          <w:marBottom w:val="0"/>
          <w:divBdr>
            <w:top w:val="none" w:sz="0" w:space="0" w:color="auto"/>
            <w:left w:val="none" w:sz="0" w:space="0" w:color="auto"/>
            <w:bottom w:val="none" w:sz="0" w:space="0" w:color="auto"/>
            <w:right w:val="none" w:sz="0" w:space="0" w:color="auto"/>
          </w:divBdr>
        </w:div>
        <w:div w:id="58481492">
          <w:marLeft w:val="640"/>
          <w:marRight w:val="0"/>
          <w:marTop w:val="0"/>
          <w:marBottom w:val="0"/>
          <w:divBdr>
            <w:top w:val="none" w:sz="0" w:space="0" w:color="auto"/>
            <w:left w:val="none" w:sz="0" w:space="0" w:color="auto"/>
            <w:bottom w:val="none" w:sz="0" w:space="0" w:color="auto"/>
            <w:right w:val="none" w:sz="0" w:space="0" w:color="auto"/>
          </w:divBdr>
        </w:div>
        <w:div w:id="81996014">
          <w:marLeft w:val="640"/>
          <w:marRight w:val="0"/>
          <w:marTop w:val="0"/>
          <w:marBottom w:val="0"/>
          <w:divBdr>
            <w:top w:val="none" w:sz="0" w:space="0" w:color="auto"/>
            <w:left w:val="none" w:sz="0" w:space="0" w:color="auto"/>
            <w:bottom w:val="none" w:sz="0" w:space="0" w:color="auto"/>
            <w:right w:val="none" w:sz="0" w:space="0" w:color="auto"/>
          </w:divBdr>
        </w:div>
        <w:div w:id="97213398">
          <w:marLeft w:val="640"/>
          <w:marRight w:val="0"/>
          <w:marTop w:val="0"/>
          <w:marBottom w:val="0"/>
          <w:divBdr>
            <w:top w:val="none" w:sz="0" w:space="0" w:color="auto"/>
            <w:left w:val="none" w:sz="0" w:space="0" w:color="auto"/>
            <w:bottom w:val="none" w:sz="0" w:space="0" w:color="auto"/>
            <w:right w:val="none" w:sz="0" w:space="0" w:color="auto"/>
          </w:divBdr>
        </w:div>
        <w:div w:id="134953665">
          <w:marLeft w:val="640"/>
          <w:marRight w:val="0"/>
          <w:marTop w:val="0"/>
          <w:marBottom w:val="0"/>
          <w:divBdr>
            <w:top w:val="none" w:sz="0" w:space="0" w:color="auto"/>
            <w:left w:val="none" w:sz="0" w:space="0" w:color="auto"/>
            <w:bottom w:val="none" w:sz="0" w:space="0" w:color="auto"/>
            <w:right w:val="none" w:sz="0" w:space="0" w:color="auto"/>
          </w:divBdr>
        </w:div>
        <w:div w:id="140195658">
          <w:marLeft w:val="640"/>
          <w:marRight w:val="0"/>
          <w:marTop w:val="0"/>
          <w:marBottom w:val="0"/>
          <w:divBdr>
            <w:top w:val="none" w:sz="0" w:space="0" w:color="auto"/>
            <w:left w:val="none" w:sz="0" w:space="0" w:color="auto"/>
            <w:bottom w:val="none" w:sz="0" w:space="0" w:color="auto"/>
            <w:right w:val="none" w:sz="0" w:space="0" w:color="auto"/>
          </w:divBdr>
        </w:div>
        <w:div w:id="167452212">
          <w:marLeft w:val="640"/>
          <w:marRight w:val="0"/>
          <w:marTop w:val="0"/>
          <w:marBottom w:val="0"/>
          <w:divBdr>
            <w:top w:val="none" w:sz="0" w:space="0" w:color="auto"/>
            <w:left w:val="none" w:sz="0" w:space="0" w:color="auto"/>
            <w:bottom w:val="none" w:sz="0" w:space="0" w:color="auto"/>
            <w:right w:val="none" w:sz="0" w:space="0" w:color="auto"/>
          </w:divBdr>
        </w:div>
        <w:div w:id="189418810">
          <w:marLeft w:val="640"/>
          <w:marRight w:val="0"/>
          <w:marTop w:val="0"/>
          <w:marBottom w:val="0"/>
          <w:divBdr>
            <w:top w:val="none" w:sz="0" w:space="0" w:color="auto"/>
            <w:left w:val="none" w:sz="0" w:space="0" w:color="auto"/>
            <w:bottom w:val="none" w:sz="0" w:space="0" w:color="auto"/>
            <w:right w:val="none" w:sz="0" w:space="0" w:color="auto"/>
          </w:divBdr>
        </w:div>
        <w:div w:id="203058603">
          <w:marLeft w:val="640"/>
          <w:marRight w:val="0"/>
          <w:marTop w:val="0"/>
          <w:marBottom w:val="0"/>
          <w:divBdr>
            <w:top w:val="none" w:sz="0" w:space="0" w:color="auto"/>
            <w:left w:val="none" w:sz="0" w:space="0" w:color="auto"/>
            <w:bottom w:val="none" w:sz="0" w:space="0" w:color="auto"/>
            <w:right w:val="none" w:sz="0" w:space="0" w:color="auto"/>
          </w:divBdr>
        </w:div>
        <w:div w:id="220215035">
          <w:marLeft w:val="640"/>
          <w:marRight w:val="0"/>
          <w:marTop w:val="0"/>
          <w:marBottom w:val="0"/>
          <w:divBdr>
            <w:top w:val="none" w:sz="0" w:space="0" w:color="auto"/>
            <w:left w:val="none" w:sz="0" w:space="0" w:color="auto"/>
            <w:bottom w:val="none" w:sz="0" w:space="0" w:color="auto"/>
            <w:right w:val="none" w:sz="0" w:space="0" w:color="auto"/>
          </w:divBdr>
        </w:div>
        <w:div w:id="227613688">
          <w:marLeft w:val="640"/>
          <w:marRight w:val="0"/>
          <w:marTop w:val="0"/>
          <w:marBottom w:val="0"/>
          <w:divBdr>
            <w:top w:val="none" w:sz="0" w:space="0" w:color="auto"/>
            <w:left w:val="none" w:sz="0" w:space="0" w:color="auto"/>
            <w:bottom w:val="none" w:sz="0" w:space="0" w:color="auto"/>
            <w:right w:val="none" w:sz="0" w:space="0" w:color="auto"/>
          </w:divBdr>
        </w:div>
        <w:div w:id="242303962">
          <w:marLeft w:val="640"/>
          <w:marRight w:val="0"/>
          <w:marTop w:val="0"/>
          <w:marBottom w:val="0"/>
          <w:divBdr>
            <w:top w:val="none" w:sz="0" w:space="0" w:color="auto"/>
            <w:left w:val="none" w:sz="0" w:space="0" w:color="auto"/>
            <w:bottom w:val="none" w:sz="0" w:space="0" w:color="auto"/>
            <w:right w:val="none" w:sz="0" w:space="0" w:color="auto"/>
          </w:divBdr>
        </w:div>
        <w:div w:id="263268390">
          <w:marLeft w:val="640"/>
          <w:marRight w:val="0"/>
          <w:marTop w:val="0"/>
          <w:marBottom w:val="0"/>
          <w:divBdr>
            <w:top w:val="none" w:sz="0" w:space="0" w:color="auto"/>
            <w:left w:val="none" w:sz="0" w:space="0" w:color="auto"/>
            <w:bottom w:val="none" w:sz="0" w:space="0" w:color="auto"/>
            <w:right w:val="none" w:sz="0" w:space="0" w:color="auto"/>
          </w:divBdr>
        </w:div>
        <w:div w:id="264651967">
          <w:marLeft w:val="640"/>
          <w:marRight w:val="0"/>
          <w:marTop w:val="0"/>
          <w:marBottom w:val="0"/>
          <w:divBdr>
            <w:top w:val="none" w:sz="0" w:space="0" w:color="auto"/>
            <w:left w:val="none" w:sz="0" w:space="0" w:color="auto"/>
            <w:bottom w:val="none" w:sz="0" w:space="0" w:color="auto"/>
            <w:right w:val="none" w:sz="0" w:space="0" w:color="auto"/>
          </w:divBdr>
        </w:div>
        <w:div w:id="272054128">
          <w:marLeft w:val="640"/>
          <w:marRight w:val="0"/>
          <w:marTop w:val="0"/>
          <w:marBottom w:val="0"/>
          <w:divBdr>
            <w:top w:val="none" w:sz="0" w:space="0" w:color="auto"/>
            <w:left w:val="none" w:sz="0" w:space="0" w:color="auto"/>
            <w:bottom w:val="none" w:sz="0" w:space="0" w:color="auto"/>
            <w:right w:val="none" w:sz="0" w:space="0" w:color="auto"/>
          </w:divBdr>
        </w:div>
        <w:div w:id="277220347">
          <w:marLeft w:val="640"/>
          <w:marRight w:val="0"/>
          <w:marTop w:val="0"/>
          <w:marBottom w:val="0"/>
          <w:divBdr>
            <w:top w:val="none" w:sz="0" w:space="0" w:color="auto"/>
            <w:left w:val="none" w:sz="0" w:space="0" w:color="auto"/>
            <w:bottom w:val="none" w:sz="0" w:space="0" w:color="auto"/>
            <w:right w:val="none" w:sz="0" w:space="0" w:color="auto"/>
          </w:divBdr>
        </w:div>
        <w:div w:id="282151865">
          <w:marLeft w:val="640"/>
          <w:marRight w:val="0"/>
          <w:marTop w:val="0"/>
          <w:marBottom w:val="0"/>
          <w:divBdr>
            <w:top w:val="none" w:sz="0" w:space="0" w:color="auto"/>
            <w:left w:val="none" w:sz="0" w:space="0" w:color="auto"/>
            <w:bottom w:val="none" w:sz="0" w:space="0" w:color="auto"/>
            <w:right w:val="none" w:sz="0" w:space="0" w:color="auto"/>
          </w:divBdr>
        </w:div>
        <w:div w:id="342784839">
          <w:marLeft w:val="640"/>
          <w:marRight w:val="0"/>
          <w:marTop w:val="0"/>
          <w:marBottom w:val="0"/>
          <w:divBdr>
            <w:top w:val="none" w:sz="0" w:space="0" w:color="auto"/>
            <w:left w:val="none" w:sz="0" w:space="0" w:color="auto"/>
            <w:bottom w:val="none" w:sz="0" w:space="0" w:color="auto"/>
            <w:right w:val="none" w:sz="0" w:space="0" w:color="auto"/>
          </w:divBdr>
        </w:div>
        <w:div w:id="349838224">
          <w:marLeft w:val="640"/>
          <w:marRight w:val="0"/>
          <w:marTop w:val="0"/>
          <w:marBottom w:val="0"/>
          <w:divBdr>
            <w:top w:val="none" w:sz="0" w:space="0" w:color="auto"/>
            <w:left w:val="none" w:sz="0" w:space="0" w:color="auto"/>
            <w:bottom w:val="none" w:sz="0" w:space="0" w:color="auto"/>
            <w:right w:val="none" w:sz="0" w:space="0" w:color="auto"/>
          </w:divBdr>
        </w:div>
        <w:div w:id="386681746">
          <w:marLeft w:val="640"/>
          <w:marRight w:val="0"/>
          <w:marTop w:val="0"/>
          <w:marBottom w:val="0"/>
          <w:divBdr>
            <w:top w:val="none" w:sz="0" w:space="0" w:color="auto"/>
            <w:left w:val="none" w:sz="0" w:space="0" w:color="auto"/>
            <w:bottom w:val="none" w:sz="0" w:space="0" w:color="auto"/>
            <w:right w:val="none" w:sz="0" w:space="0" w:color="auto"/>
          </w:divBdr>
        </w:div>
        <w:div w:id="395010863">
          <w:marLeft w:val="640"/>
          <w:marRight w:val="0"/>
          <w:marTop w:val="0"/>
          <w:marBottom w:val="0"/>
          <w:divBdr>
            <w:top w:val="none" w:sz="0" w:space="0" w:color="auto"/>
            <w:left w:val="none" w:sz="0" w:space="0" w:color="auto"/>
            <w:bottom w:val="none" w:sz="0" w:space="0" w:color="auto"/>
            <w:right w:val="none" w:sz="0" w:space="0" w:color="auto"/>
          </w:divBdr>
        </w:div>
        <w:div w:id="413354146">
          <w:marLeft w:val="640"/>
          <w:marRight w:val="0"/>
          <w:marTop w:val="0"/>
          <w:marBottom w:val="0"/>
          <w:divBdr>
            <w:top w:val="none" w:sz="0" w:space="0" w:color="auto"/>
            <w:left w:val="none" w:sz="0" w:space="0" w:color="auto"/>
            <w:bottom w:val="none" w:sz="0" w:space="0" w:color="auto"/>
            <w:right w:val="none" w:sz="0" w:space="0" w:color="auto"/>
          </w:divBdr>
        </w:div>
        <w:div w:id="469371290">
          <w:marLeft w:val="640"/>
          <w:marRight w:val="0"/>
          <w:marTop w:val="0"/>
          <w:marBottom w:val="0"/>
          <w:divBdr>
            <w:top w:val="none" w:sz="0" w:space="0" w:color="auto"/>
            <w:left w:val="none" w:sz="0" w:space="0" w:color="auto"/>
            <w:bottom w:val="none" w:sz="0" w:space="0" w:color="auto"/>
            <w:right w:val="none" w:sz="0" w:space="0" w:color="auto"/>
          </w:divBdr>
        </w:div>
        <w:div w:id="509686951">
          <w:marLeft w:val="640"/>
          <w:marRight w:val="0"/>
          <w:marTop w:val="0"/>
          <w:marBottom w:val="0"/>
          <w:divBdr>
            <w:top w:val="none" w:sz="0" w:space="0" w:color="auto"/>
            <w:left w:val="none" w:sz="0" w:space="0" w:color="auto"/>
            <w:bottom w:val="none" w:sz="0" w:space="0" w:color="auto"/>
            <w:right w:val="none" w:sz="0" w:space="0" w:color="auto"/>
          </w:divBdr>
        </w:div>
        <w:div w:id="519125021">
          <w:marLeft w:val="640"/>
          <w:marRight w:val="0"/>
          <w:marTop w:val="0"/>
          <w:marBottom w:val="0"/>
          <w:divBdr>
            <w:top w:val="none" w:sz="0" w:space="0" w:color="auto"/>
            <w:left w:val="none" w:sz="0" w:space="0" w:color="auto"/>
            <w:bottom w:val="none" w:sz="0" w:space="0" w:color="auto"/>
            <w:right w:val="none" w:sz="0" w:space="0" w:color="auto"/>
          </w:divBdr>
        </w:div>
        <w:div w:id="524485376">
          <w:marLeft w:val="640"/>
          <w:marRight w:val="0"/>
          <w:marTop w:val="0"/>
          <w:marBottom w:val="0"/>
          <w:divBdr>
            <w:top w:val="none" w:sz="0" w:space="0" w:color="auto"/>
            <w:left w:val="none" w:sz="0" w:space="0" w:color="auto"/>
            <w:bottom w:val="none" w:sz="0" w:space="0" w:color="auto"/>
            <w:right w:val="none" w:sz="0" w:space="0" w:color="auto"/>
          </w:divBdr>
        </w:div>
        <w:div w:id="547373461">
          <w:marLeft w:val="640"/>
          <w:marRight w:val="0"/>
          <w:marTop w:val="0"/>
          <w:marBottom w:val="0"/>
          <w:divBdr>
            <w:top w:val="none" w:sz="0" w:space="0" w:color="auto"/>
            <w:left w:val="none" w:sz="0" w:space="0" w:color="auto"/>
            <w:bottom w:val="none" w:sz="0" w:space="0" w:color="auto"/>
            <w:right w:val="none" w:sz="0" w:space="0" w:color="auto"/>
          </w:divBdr>
        </w:div>
        <w:div w:id="586155488">
          <w:marLeft w:val="640"/>
          <w:marRight w:val="0"/>
          <w:marTop w:val="0"/>
          <w:marBottom w:val="0"/>
          <w:divBdr>
            <w:top w:val="none" w:sz="0" w:space="0" w:color="auto"/>
            <w:left w:val="none" w:sz="0" w:space="0" w:color="auto"/>
            <w:bottom w:val="none" w:sz="0" w:space="0" w:color="auto"/>
            <w:right w:val="none" w:sz="0" w:space="0" w:color="auto"/>
          </w:divBdr>
        </w:div>
        <w:div w:id="632715187">
          <w:marLeft w:val="640"/>
          <w:marRight w:val="0"/>
          <w:marTop w:val="0"/>
          <w:marBottom w:val="0"/>
          <w:divBdr>
            <w:top w:val="none" w:sz="0" w:space="0" w:color="auto"/>
            <w:left w:val="none" w:sz="0" w:space="0" w:color="auto"/>
            <w:bottom w:val="none" w:sz="0" w:space="0" w:color="auto"/>
            <w:right w:val="none" w:sz="0" w:space="0" w:color="auto"/>
          </w:divBdr>
        </w:div>
        <w:div w:id="651906087">
          <w:marLeft w:val="640"/>
          <w:marRight w:val="0"/>
          <w:marTop w:val="0"/>
          <w:marBottom w:val="0"/>
          <w:divBdr>
            <w:top w:val="none" w:sz="0" w:space="0" w:color="auto"/>
            <w:left w:val="none" w:sz="0" w:space="0" w:color="auto"/>
            <w:bottom w:val="none" w:sz="0" w:space="0" w:color="auto"/>
            <w:right w:val="none" w:sz="0" w:space="0" w:color="auto"/>
          </w:divBdr>
        </w:div>
        <w:div w:id="658198062">
          <w:marLeft w:val="640"/>
          <w:marRight w:val="0"/>
          <w:marTop w:val="0"/>
          <w:marBottom w:val="0"/>
          <w:divBdr>
            <w:top w:val="none" w:sz="0" w:space="0" w:color="auto"/>
            <w:left w:val="none" w:sz="0" w:space="0" w:color="auto"/>
            <w:bottom w:val="none" w:sz="0" w:space="0" w:color="auto"/>
            <w:right w:val="none" w:sz="0" w:space="0" w:color="auto"/>
          </w:divBdr>
        </w:div>
        <w:div w:id="658386984">
          <w:marLeft w:val="640"/>
          <w:marRight w:val="0"/>
          <w:marTop w:val="0"/>
          <w:marBottom w:val="0"/>
          <w:divBdr>
            <w:top w:val="none" w:sz="0" w:space="0" w:color="auto"/>
            <w:left w:val="none" w:sz="0" w:space="0" w:color="auto"/>
            <w:bottom w:val="none" w:sz="0" w:space="0" w:color="auto"/>
            <w:right w:val="none" w:sz="0" w:space="0" w:color="auto"/>
          </w:divBdr>
        </w:div>
        <w:div w:id="660502269">
          <w:marLeft w:val="640"/>
          <w:marRight w:val="0"/>
          <w:marTop w:val="0"/>
          <w:marBottom w:val="0"/>
          <w:divBdr>
            <w:top w:val="none" w:sz="0" w:space="0" w:color="auto"/>
            <w:left w:val="none" w:sz="0" w:space="0" w:color="auto"/>
            <w:bottom w:val="none" w:sz="0" w:space="0" w:color="auto"/>
            <w:right w:val="none" w:sz="0" w:space="0" w:color="auto"/>
          </w:divBdr>
        </w:div>
        <w:div w:id="660812839">
          <w:marLeft w:val="640"/>
          <w:marRight w:val="0"/>
          <w:marTop w:val="0"/>
          <w:marBottom w:val="0"/>
          <w:divBdr>
            <w:top w:val="none" w:sz="0" w:space="0" w:color="auto"/>
            <w:left w:val="none" w:sz="0" w:space="0" w:color="auto"/>
            <w:bottom w:val="none" w:sz="0" w:space="0" w:color="auto"/>
            <w:right w:val="none" w:sz="0" w:space="0" w:color="auto"/>
          </w:divBdr>
        </w:div>
        <w:div w:id="672490547">
          <w:marLeft w:val="640"/>
          <w:marRight w:val="0"/>
          <w:marTop w:val="0"/>
          <w:marBottom w:val="0"/>
          <w:divBdr>
            <w:top w:val="none" w:sz="0" w:space="0" w:color="auto"/>
            <w:left w:val="none" w:sz="0" w:space="0" w:color="auto"/>
            <w:bottom w:val="none" w:sz="0" w:space="0" w:color="auto"/>
            <w:right w:val="none" w:sz="0" w:space="0" w:color="auto"/>
          </w:divBdr>
        </w:div>
        <w:div w:id="696391280">
          <w:marLeft w:val="640"/>
          <w:marRight w:val="0"/>
          <w:marTop w:val="0"/>
          <w:marBottom w:val="0"/>
          <w:divBdr>
            <w:top w:val="none" w:sz="0" w:space="0" w:color="auto"/>
            <w:left w:val="none" w:sz="0" w:space="0" w:color="auto"/>
            <w:bottom w:val="none" w:sz="0" w:space="0" w:color="auto"/>
            <w:right w:val="none" w:sz="0" w:space="0" w:color="auto"/>
          </w:divBdr>
        </w:div>
        <w:div w:id="774788456">
          <w:marLeft w:val="640"/>
          <w:marRight w:val="0"/>
          <w:marTop w:val="0"/>
          <w:marBottom w:val="0"/>
          <w:divBdr>
            <w:top w:val="none" w:sz="0" w:space="0" w:color="auto"/>
            <w:left w:val="none" w:sz="0" w:space="0" w:color="auto"/>
            <w:bottom w:val="none" w:sz="0" w:space="0" w:color="auto"/>
            <w:right w:val="none" w:sz="0" w:space="0" w:color="auto"/>
          </w:divBdr>
        </w:div>
        <w:div w:id="797645609">
          <w:marLeft w:val="640"/>
          <w:marRight w:val="0"/>
          <w:marTop w:val="0"/>
          <w:marBottom w:val="0"/>
          <w:divBdr>
            <w:top w:val="none" w:sz="0" w:space="0" w:color="auto"/>
            <w:left w:val="none" w:sz="0" w:space="0" w:color="auto"/>
            <w:bottom w:val="none" w:sz="0" w:space="0" w:color="auto"/>
            <w:right w:val="none" w:sz="0" w:space="0" w:color="auto"/>
          </w:divBdr>
        </w:div>
        <w:div w:id="851456276">
          <w:marLeft w:val="640"/>
          <w:marRight w:val="0"/>
          <w:marTop w:val="0"/>
          <w:marBottom w:val="0"/>
          <w:divBdr>
            <w:top w:val="none" w:sz="0" w:space="0" w:color="auto"/>
            <w:left w:val="none" w:sz="0" w:space="0" w:color="auto"/>
            <w:bottom w:val="none" w:sz="0" w:space="0" w:color="auto"/>
            <w:right w:val="none" w:sz="0" w:space="0" w:color="auto"/>
          </w:divBdr>
        </w:div>
        <w:div w:id="869533530">
          <w:marLeft w:val="640"/>
          <w:marRight w:val="0"/>
          <w:marTop w:val="0"/>
          <w:marBottom w:val="0"/>
          <w:divBdr>
            <w:top w:val="none" w:sz="0" w:space="0" w:color="auto"/>
            <w:left w:val="none" w:sz="0" w:space="0" w:color="auto"/>
            <w:bottom w:val="none" w:sz="0" w:space="0" w:color="auto"/>
            <w:right w:val="none" w:sz="0" w:space="0" w:color="auto"/>
          </w:divBdr>
        </w:div>
        <w:div w:id="875888958">
          <w:marLeft w:val="640"/>
          <w:marRight w:val="0"/>
          <w:marTop w:val="0"/>
          <w:marBottom w:val="0"/>
          <w:divBdr>
            <w:top w:val="none" w:sz="0" w:space="0" w:color="auto"/>
            <w:left w:val="none" w:sz="0" w:space="0" w:color="auto"/>
            <w:bottom w:val="none" w:sz="0" w:space="0" w:color="auto"/>
            <w:right w:val="none" w:sz="0" w:space="0" w:color="auto"/>
          </w:divBdr>
        </w:div>
        <w:div w:id="899555302">
          <w:marLeft w:val="640"/>
          <w:marRight w:val="0"/>
          <w:marTop w:val="0"/>
          <w:marBottom w:val="0"/>
          <w:divBdr>
            <w:top w:val="none" w:sz="0" w:space="0" w:color="auto"/>
            <w:left w:val="none" w:sz="0" w:space="0" w:color="auto"/>
            <w:bottom w:val="none" w:sz="0" w:space="0" w:color="auto"/>
            <w:right w:val="none" w:sz="0" w:space="0" w:color="auto"/>
          </w:divBdr>
        </w:div>
        <w:div w:id="914703800">
          <w:marLeft w:val="640"/>
          <w:marRight w:val="0"/>
          <w:marTop w:val="0"/>
          <w:marBottom w:val="0"/>
          <w:divBdr>
            <w:top w:val="none" w:sz="0" w:space="0" w:color="auto"/>
            <w:left w:val="none" w:sz="0" w:space="0" w:color="auto"/>
            <w:bottom w:val="none" w:sz="0" w:space="0" w:color="auto"/>
            <w:right w:val="none" w:sz="0" w:space="0" w:color="auto"/>
          </w:divBdr>
        </w:div>
        <w:div w:id="915553645">
          <w:marLeft w:val="640"/>
          <w:marRight w:val="0"/>
          <w:marTop w:val="0"/>
          <w:marBottom w:val="0"/>
          <w:divBdr>
            <w:top w:val="none" w:sz="0" w:space="0" w:color="auto"/>
            <w:left w:val="none" w:sz="0" w:space="0" w:color="auto"/>
            <w:bottom w:val="none" w:sz="0" w:space="0" w:color="auto"/>
            <w:right w:val="none" w:sz="0" w:space="0" w:color="auto"/>
          </w:divBdr>
        </w:div>
        <w:div w:id="923220340">
          <w:marLeft w:val="640"/>
          <w:marRight w:val="0"/>
          <w:marTop w:val="0"/>
          <w:marBottom w:val="0"/>
          <w:divBdr>
            <w:top w:val="none" w:sz="0" w:space="0" w:color="auto"/>
            <w:left w:val="none" w:sz="0" w:space="0" w:color="auto"/>
            <w:bottom w:val="none" w:sz="0" w:space="0" w:color="auto"/>
            <w:right w:val="none" w:sz="0" w:space="0" w:color="auto"/>
          </w:divBdr>
        </w:div>
        <w:div w:id="938948649">
          <w:marLeft w:val="640"/>
          <w:marRight w:val="0"/>
          <w:marTop w:val="0"/>
          <w:marBottom w:val="0"/>
          <w:divBdr>
            <w:top w:val="none" w:sz="0" w:space="0" w:color="auto"/>
            <w:left w:val="none" w:sz="0" w:space="0" w:color="auto"/>
            <w:bottom w:val="none" w:sz="0" w:space="0" w:color="auto"/>
            <w:right w:val="none" w:sz="0" w:space="0" w:color="auto"/>
          </w:divBdr>
        </w:div>
        <w:div w:id="952521199">
          <w:marLeft w:val="640"/>
          <w:marRight w:val="0"/>
          <w:marTop w:val="0"/>
          <w:marBottom w:val="0"/>
          <w:divBdr>
            <w:top w:val="none" w:sz="0" w:space="0" w:color="auto"/>
            <w:left w:val="none" w:sz="0" w:space="0" w:color="auto"/>
            <w:bottom w:val="none" w:sz="0" w:space="0" w:color="auto"/>
            <w:right w:val="none" w:sz="0" w:space="0" w:color="auto"/>
          </w:divBdr>
        </w:div>
        <w:div w:id="960110469">
          <w:marLeft w:val="640"/>
          <w:marRight w:val="0"/>
          <w:marTop w:val="0"/>
          <w:marBottom w:val="0"/>
          <w:divBdr>
            <w:top w:val="none" w:sz="0" w:space="0" w:color="auto"/>
            <w:left w:val="none" w:sz="0" w:space="0" w:color="auto"/>
            <w:bottom w:val="none" w:sz="0" w:space="0" w:color="auto"/>
            <w:right w:val="none" w:sz="0" w:space="0" w:color="auto"/>
          </w:divBdr>
        </w:div>
        <w:div w:id="965235799">
          <w:marLeft w:val="640"/>
          <w:marRight w:val="0"/>
          <w:marTop w:val="0"/>
          <w:marBottom w:val="0"/>
          <w:divBdr>
            <w:top w:val="none" w:sz="0" w:space="0" w:color="auto"/>
            <w:left w:val="none" w:sz="0" w:space="0" w:color="auto"/>
            <w:bottom w:val="none" w:sz="0" w:space="0" w:color="auto"/>
            <w:right w:val="none" w:sz="0" w:space="0" w:color="auto"/>
          </w:divBdr>
        </w:div>
        <w:div w:id="965962059">
          <w:marLeft w:val="640"/>
          <w:marRight w:val="0"/>
          <w:marTop w:val="0"/>
          <w:marBottom w:val="0"/>
          <w:divBdr>
            <w:top w:val="none" w:sz="0" w:space="0" w:color="auto"/>
            <w:left w:val="none" w:sz="0" w:space="0" w:color="auto"/>
            <w:bottom w:val="none" w:sz="0" w:space="0" w:color="auto"/>
            <w:right w:val="none" w:sz="0" w:space="0" w:color="auto"/>
          </w:divBdr>
        </w:div>
        <w:div w:id="999046280">
          <w:marLeft w:val="640"/>
          <w:marRight w:val="0"/>
          <w:marTop w:val="0"/>
          <w:marBottom w:val="0"/>
          <w:divBdr>
            <w:top w:val="none" w:sz="0" w:space="0" w:color="auto"/>
            <w:left w:val="none" w:sz="0" w:space="0" w:color="auto"/>
            <w:bottom w:val="none" w:sz="0" w:space="0" w:color="auto"/>
            <w:right w:val="none" w:sz="0" w:space="0" w:color="auto"/>
          </w:divBdr>
        </w:div>
        <w:div w:id="1009673078">
          <w:marLeft w:val="640"/>
          <w:marRight w:val="0"/>
          <w:marTop w:val="0"/>
          <w:marBottom w:val="0"/>
          <w:divBdr>
            <w:top w:val="none" w:sz="0" w:space="0" w:color="auto"/>
            <w:left w:val="none" w:sz="0" w:space="0" w:color="auto"/>
            <w:bottom w:val="none" w:sz="0" w:space="0" w:color="auto"/>
            <w:right w:val="none" w:sz="0" w:space="0" w:color="auto"/>
          </w:divBdr>
        </w:div>
        <w:div w:id="1026639330">
          <w:marLeft w:val="640"/>
          <w:marRight w:val="0"/>
          <w:marTop w:val="0"/>
          <w:marBottom w:val="0"/>
          <w:divBdr>
            <w:top w:val="none" w:sz="0" w:space="0" w:color="auto"/>
            <w:left w:val="none" w:sz="0" w:space="0" w:color="auto"/>
            <w:bottom w:val="none" w:sz="0" w:space="0" w:color="auto"/>
            <w:right w:val="none" w:sz="0" w:space="0" w:color="auto"/>
          </w:divBdr>
        </w:div>
        <w:div w:id="1045836941">
          <w:marLeft w:val="640"/>
          <w:marRight w:val="0"/>
          <w:marTop w:val="0"/>
          <w:marBottom w:val="0"/>
          <w:divBdr>
            <w:top w:val="none" w:sz="0" w:space="0" w:color="auto"/>
            <w:left w:val="none" w:sz="0" w:space="0" w:color="auto"/>
            <w:bottom w:val="none" w:sz="0" w:space="0" w:color="auto"/>
            <w:right w:val="none" w:sz="0" w:space="0" w:color="auto"/>
          </w:divBdr>
        </w:div>
        <w:div w:id="1051611747">
          <w:marLeft w:val="640"/>
          <w:marRight w:val="0"/>
          <w:marTop w:val="0"/>
          <w:marBottom w:val="0"/>
          <w:divBdr>
            <w:top w:val="none" w:sz="0" w:space="0" w:color="auto"/>
            <w:left w:val="none" w:sz="0" w:space="0" w:color="auto"/>
            <w:bottom w:val="none" w:sz="0" w:space="0" w:color="auto"/>
            <w:right w:val="none" w:sz="0" w:space="0" w:color="auto"/>
          </w:divBdr>
        </w:div>
        <w:div w:id="1083069569">
          <w:marLeft w:val="640"/>
          <w:marRight w:val="0"/>
          <w:marTop w:val="0"/>
          <w:marBottom w:val="0"/>
          <w:divBdr>
            <w:top w:val="none" w:sz="0" w:space="0" w:color="auto"/>
            <w:left w:val="none" w:sz="0" w:space="0" w:color="auto"/>
            <w:bottom w:val="none" w:sz="0" w:space="0" w:color="auto"/>
            <w:right w:val="none" w:sz="0" w:space="0" w:color="auto"/>
          </w:divBdr>
        </w:div>
        <w:div w:id="1089741300">
          <w:marLeft w:val="640"/>
          <w:marRight w:val="0"/>
          <w:marTop w:val="0"/>
          <w:marBottom w:val="0"/>
          <w:divBdr>
            <w:top w:val="none" w:sz="0" w:space="0" w:color="auto"/>
            <w:left w:val="none" w:sz="0" w:space="0" w:color="auto"/>
            <w:bottom w:val="none" w:sz="0" w:space="0" w:color="auto"/>
            <w:right w:val="none" w:sz="0" w:space="0" w:color="auto"/>
          </w:divBdr>
        </w:div>
        <w:div w:id="1104761700">
          <w:marLeft w:val="640"/>
          <w:marRight w:val="0"/>
          <w:marTop w:val="0"/>
          <w:marBottom w:val="0"/>
          <w:divBdr>
            <w:top w:val="none" w:sz="0" w:space="0" w:color="auto"/>
            <w:left w:val="none" w:sz="0" w:space="0" w:color="auto"/>
            <w:bottom w:val="none" w:sz="0" w:space="0" w:color="auto"/>
            <w:right w:val="none" w:sz="0" w:space="0" w:color="auto"/>
          </w:divBdr>
        </w:div>
        <w:div w:id="1108431256">
          <w:marLeft w:val="640"/>
          <w:marRight w:val="0"/>
          <w:marTop w:val="0"/>
          <w:marBottom w:val="0"/>
          <w:divBdr>
            <w:top w:val="none" w:sz="0" w:space="0" w:color="auto"/>
            <w:left w:val="none" w:sz="0" w:space="0" w:color="auto"/>
            <w:bottom w:val="none" w:sz="0" w:space="0" w:color="auto"/>
            <w:right w:val="none" w:sz="0" w:space="0" w:color="auto"/>
          </w:divBdr>
        </w:div>
        <w:div w:id="1159157602">
          <w:marLeft w:val="640"/>
          <w:marRight w:val="0"/>
          <w:marTop w:val="0"/>
          <w:marBottom w:val="0"/>
          <w:divBdr>
            <w:top w:val="none" w:sz="0" w:space="0" w:color="auto"/>
            <w:left w:val="none" w:sz="0" w:space="0" w:color="auto"/>
            <w:bottom w:val="none" w:sz="0" w:space="0" w:color="auto"/>
            <w:right w:val="none" w:sz="0" w:space="0" w:color="auto"/>
          </w:divBdr>
        </w:div>
        <w:div w:id="1194272590">
          <w:marLeft w:val="640"/>
          <w:marRight w:val="0"/>
          <w:marTop w:val="0"/>
          <w:marBottom w:val="0"/>
          <w:divBdr>
            <w:top w:val="none" w:sz="0" w:space="0" w:color="auto"/>
            <w:left w:val="none" w:sz="0" w:space="0" w:color="auto"/>
            <w:bottom w:val="none" w:sz="0" w:space="0" w:color="auto"/>
            <w:right w:val="none" w:sz="0" w:space="0" w:color="auto"/>
          </w:divBdr>
        </w:div>
        <w:div w:id="1203902545">
          <w:marLeft w:val="640"/>
          <w:marRight w:val="0"/>
          <w:marTop w:val="0"/>
          <w:marBottom w:val="0"/>
          <w:divBdr>
            <w:top w:val="none" w:sz="0" w:space="0" w:color="auto"/>
            <w:left w:val="none" w:sz="0" w:space="0" w:color="auto"/>
            <w:bottom w:val="none" w:sz="0" w:space="0" w:color="auto"/>
            <w:right w:val="none" w:sz="0" w:space="0" w:color="auto"/>
          </w:divBdr>
        </w:div>
        <w:div w:id="1224175501">
          <w:marLeft w:val="640"/>
          <w:marRight w:val="0"/>
          <w:marTop w:val="0"/>
          <w:marBottom w:val="0"/>
          <w:divBdr>
            <w:top w:val="none" w:sz="0" w:space="0" w:color="auto"/>
            <w:left w:val="none" w:sz="0" w:space="0" w:color="auto"/>
            <w:bottom w:val="none" w:sz="0" w:space="0" w:color="auto"/>
            <w:right w:val="none" w:sz="0" w:space="0" w:color="auto"/>
          </w:divBdr>
        </w:div>
        <w:div w:id="1228372337">
          <w:marLeft w:val="640"/>
          <w:marRight w:val="0"/>
          <w:marTop w:val="0"/>
          <w:marBottom w:val="0"/>
          <w:divBdr>
            <w:top w:val="none" w:sz="0" w:space="0" w:color="auto"/>
            <w:left w:val="none" w:sz="0" w:space="0" w:color="auto"/>
            <w:bottom w:val="none" w:sz="0" w:space="0" w:color="auto"/>
            <w:right w:val="none" w:sz="0" w:space="0" w:color="auto"/>
          </w:divBdr>
        </w:div>
        <w:div w:id="1231889492">
          <w:marLeft w:val="640"/>
          <w:marRight w:val="0"/>
          <w:marTop w:val="0"/>
          <w:marBottom w:val="0"/>
          <w:divBdr>
            <w:top w:val="none" w:sz="0" w:space="0" w:color="auto"/>
            <w:left w:val="none" w:sz="0" w:space="0" w:color="auto"/>
            <w:bottom w:val="none" w:sz="0" w:space="0" w:color="auto"/>
            <w:right w:val="none" w:sz="0" w:space="0" w:color="auto"/>
          </w:divBdr>
        </w:div>
        <w:div w:id="1249147927">
          <w:marLeft w:val="640"/>
          <w:marRight w:val="0"/>
          <w:marTop w:val="0"/>
          <w:marBottom w:val="0"/>
          <w:divBdr>
            <w:top w:val="none" w:sz="0" w:space="0" w:color="auto"/>
            <w:left w:val="none" w:sz="0" w:space="0" w:color="auto"/>
            <w:bottom w:val="none" w:sz="0" w:space="0" w:color="auto"/>
            <w:right w:val="none" w:sz="0" w:space="0" w:color="auto"/>
          </w:divBdr>
        </w:div>
        <w:div w:id="1281260023">
          <w:marLeft w:val="640"/>
          <w:marRight w:val="0"/>
          <w:marTop w:val="0"/>
          <w:marBottom w:val="0"/>
          <w:divBdr>
            <w:top w:val="none" w:sz="0" w:space="0" w:color="auto"/>
            <w:left w:val="none" w:sz="0" w:space="0" w:color="auto"/>
            <w:bottom w:val="none" w:sz="0" w:space="0" w:color="auto"/>
            <w:right w:val="none" w:sz="0" w:space="0" w:color="auto"/>
          </w:divBdr>
        </w:div>
        <w:div w:id="1281884716">
          <w:marLeft w:val="640"/>
          <w:marRight w:val="0"/>
          <w:marTop w:val="0"/>
          <w:marBottom w:val="0"/>
          <w:divBdr>
            <w:top w:val="none" w:sz="0" w:space="0" w:color="auto"/>
            <w:left w:val="none" w:sz="0" w:space="0" w:color="auto"/>
            <w:bottom w:val="none" w:sz="0" w:space="0" w:color="auto"/>
            <w:right w:val="none" w:sz="0" w:space="0" w:color="auto"/>
          </w:divBdr>
        </w:div>
        <w:div w:id="1294605380">
          <w:marLeft w:val="640"/>
          <w:marRight w:val="0"/>
          <w:marTop w:val="0"/>
          <w:marBottom w:val="0"/>
          <w:divBdr>
            <w:top w:val="none" w:sz="0" w:space="0" w:color="auto"/>
            <w:left w:val="none" w:sz="0" w:space="0" w:color="auto"/>
            <w:bottom w:val="none" w:sz="0" w:space="0" w:color="auto"/>
            <w:right w:val="none" w:sz="0" w:space="0" w:color="auto"/>
          </w:divBdr>
        </w:div>
        <w:div w:id="1300499536">
          <w:marLeft w:val="640"/>
          <w:marRight w:val="0"/>
          <w:marTop w:val="0"/>
          <w:marBottom w:val="0"/>
          <w:divBdr>
            <w:top w:val="none" w:sz="0" w:space="0" w:color="auto"/>
            <w:left w:val="none" w:sz="0" w:space="0" w:color="auto"/>
            <w:bottom w:val="none" w:sz="0" w:space="0" w:color="auto"/>
            <w:right w:val="none" w:sz="0" w:space="0" w:color="auto"/>
          </w:divBdr>
        </w:div>
        <w:div w:id="1313365378">
          <w:marLeft w:val="640"/>
          <w:marRight w:val="0"/>
          <w:marTop w:val="0"/>
          <w:marBottom w:val="0"/>
          <w:divBdr>
            <w:top w:val="none" w:sz="0" w:space="0" w:color="auto"/>
            <w:left w:val="none" w:sz="0" w:space="0" w:color="auto"/>
            <w:bottom w:val="none" w:sz="0" w:space="0" w:color="auto"/>
            <w:right w:val="none" w:sz="0" w:space="0" w:color="auto"/>
          </w:divBdr>
        </w:div>
        <w:div w:id="1417291216">
          <w:marLeft w:val="640"/>
          <w:marRight w:val="0"/>
          <w:marTop w:val="0"/>
          <w:marBottom w:val="0"/>
          <w:divBdr>
            <w:top w:val="none" w:sz="0" w:space="0" w:color="auto"/>
            <w:left w:val="none" w:sz="0" w:space="0" w:color="auto"/>
            <w:bottom w:val="none" w:sz="0" w:space="0" w:color="auto"/>
            <w:right w:val="none" w:sz="0" w:space="0" w:color="auto"/>
          </w:divBdr>
        </w:div>
        <w:div w:id="1462577152">
          <w:marLeft w:val="640"/>
          <w:marRight w:val="0"/>
          <w:marTop w:val="0"/>
          <w:marBottom w:val="0"/>
          <w:divBdr>
            <w:top w:val="none" w:sz="0" w:space="0" w:color="auto"/>
            <w:left w:val="none" w:sz="0" w:space="0" w:color="auto"/>
            <w:bottom w:val="none" w:sz="0" w:space="0" w:color="auto"/>
            <w:right w:val="none" w:sz="0" w:space="0" w:color="auto"/>
          </w:divBdr>
        </w:div>
        <w:div w:id="1496842818">
          <w:marLeft w:val="640"/>
          <w:marRight w:val="0"/>
          <w:marTop w:val="0"/>
          <w:marBottom w:val="0"/>
          <w:divBdr>
            <w:top w:val="none" w:sz="0" w:space="0" w:color="auto"/>
            <w:left w:val="none" w:sz="0" w:space="0" w:color="auto"/>
            <w:bottom w:val="none" w:sz="0" w:space="0" w:color="auto"/>
            <w:right w:val="none" w:sz="0" w:space="0" w:color="auto"/>
          </w:divBdr>
        </w:div>
        <w:div w:id="1499422296">
          <w:marLeft w:val="640"/>
          <w:marRight w:val="0"/>
          <w:marTop w:val="0"/>
          <w:marBottom w:val="0"/>
          <w:divBdr>
            <w:top w:val="none" w:sz="0" w:space="0" w:color="auto"/>
            <w:left w:val="none" w:sz="0" w:space="0" w:color="auto"/>
            <w:bottom w:val="none" w:sz="0" w:space="0" w:color="auto"/>
            <w:right w:val="none" w:sz="0" w:space="0" w:color="auto"/>
          </w:divBdr>
        </w:div>
        <w:div w:id="1528637020">
          <w:marLeft w:val="640"/>
          <w:marRight w:val="0"/>
          <w:marTop w:val="0"/>
          <w:marBottom w:val="0"/>
          <w:divBdr>
            <w:top w:val="none" w:sz="0" w:space="0" w:color="auto"/>
            <w:left w:val="none" w:sz="0" w:space="0" w:color="auto"/>
            <w:bottom w:val="none" w:sz="0" w:space="0" w:color="auto"/>
            <w:right w:val="none" w:sz="0" w:space="0" w:color="auto"/>
          </w:divBdr>
        </w:div>
        <w:div w:id="1545369275">
          <w:marLeft w:val="640"/>
          <w:marRight w:val="0"/>
          <w:marTop w:val="0"/>
          <w:marBottom w:val="0"/>
          <w:divBdr>
            <w:top w:val="none" w:sz="0" w:space="0" w:color="auto"/>
            <w:left w:val="none" w:sz="0" w:space="0" w:color="auto"/>
            <w:bottom w:val="none" w:sz="0" w:space="0" w:color="auto"/>
            <w:right w:val="none" w:sz="0" w:space="0" w:color="auto"/>
          </w:divBdr>
        </w:div>
        <w:div w:id="1557273545">
          <w:marLeft w:val="640"/>
          <w:marRight w:val="0"/>
          <w:marTop w:val="0"/>
          <w:marBottom w:val="0"/>
          <w:divBdr>
            <w:top w:val="none" w:sz="0" w:space="0" w:color="auto"/>
            <w:left w:val="none" w:sz="0" w:space="0" w:color="auto"/>
            <w:bottom w:val="none" w:sz="0" w:space="0" w:color="auto"/>
            <w:right w:val="none" w:sz="0" w:space="0" w:color="auto"/>
          </w:divBdr>
        </w:div>
        <w:div w:id="1578855772">
          <w:marLeft w:val="640"/>
          <w:marRight w:val="0"/>
          <w:marTop w:val="0"/>
          <w:marBottom w:val="0"/>
          <w:divBdr>
            <w:top w:val="none" w:sz="0" w:space="0" w:color="auto"/>
            <w:left w:val="none" w:sz="0" w:space="0" w:color="auto"/>
            <w:bottom w:val="none" w:sz="0" w:space="0" w:color="auto"/>
            <w:right w:val="none" w:sz="0" w:space="0" w:color="auto"/>
          </w:divBdr>
        </w:div>
        <w:div w:id="1647927365">
          <w:marLeft w:val="640"/>
          <w:marRight w:val="0"/>
          <w:marTop w:val="0"/>
          <w:marBottom w:val="0"/>
          <w:divBdr>
            <w:top w:val="none" w:sz="0" w:space="0" w:color="auto"/>
            <w:left w:val="none" w:sz="0" w:space="0" w:color="auto"/>
            <w:bottom w:val="none" w:sz="0" w:space="0" w:color="auto"/>
            <w:right w:val="none" w:sz="0" w:space="0" w:color="auto"/>
          </w:divBdr>
        </w:div>
        <w:div w:id="1728457717">
          <w:marLeft w:val="640"/>
          <w:marRight w:val="0"/>
          <w:marTop w:val="0"/>
          <w:marBottom w:val="0"/>
          <w:divBdr>
            <w:top w:val="none" w:sz="0" w:space="0" w:color="auto"/>
            <w:left w:val="none" w:sz="0" w:space="0" w:color="auto"/>
            <w:bottom w:val="none" w:sz="0" w:space="0" w:color="auto"/>
            <w:right w:val="none" w:sz="0" w:space="0" w:color="auto"/>
          </w:divBdr>
        </w:div>
        <w:div w:id="1738867506">
          <w:marLeft w:val="640"/>
          <w:marRight w:val="0"/>
          <w:marTop w:val="0"/>
          <w:marBottom w:val="0"/>
          <w:divBdr>
            <w:top w:val="none" w:sz="0" w:space="0" w:color="auto"/>
            <w:left w:val="none" w:sz="0" w:space="0" w:color="auto"/>
            <w:bottom w:val="none" w:sz="0" w:space="0" w:color="auto"/>
            <w:right w:val="none" w:sz="0" w:space="0" w:color="auto"/>
          </w:divBdr>
        </w:div>
        <w:div w:id="1768650107">
          <w:marLeft w:val="640"/>
          <w:marRight w:val="0"/>
          <w:marTop w:val="0"/>
          <w:marBottom w:val="0"/>
          <w:divBdr>
            <w:top w:val="none" w:sz="0" w:space="0" w:color="auto"/>
            <w:left w:val="none" w:sz="0" w:space="0" w:color="auto"/>
            <w:bottom w:val="none" w:sz="0" w:space="0" w:color="auto"/>
            <w:right w:val="none" w:sz="0" w:space="0" w:color="auto"/>
          </w:divBdr>
        </w:div>
        <w:div w:id="1785803470">
          <w:marLeft w:val="640"/>
          <w:marRight w:val="0"/>
          <w:marTop w:val="0"/>
          <w:marBottom w:val="0"/>
          <w:divBdr>
            <w:top w:val="none" w:sz="0" w:space="0" w:color="auto"/>
            <w:left w:val="none" w:sz="0" w:space="0" w:color="auto"/>
            <w:bottom w:val="none" w:sz="0" w:space="0" w:color="auto"/>
            <w:right w:val="none" w:sz="0" w:space="0" w:color="auto"/>
          </w:divBdr>
        </w:div>
        <w:div w:id="1801148199">
          <w:marLeft w:val="640"/>
          <w:marRight w:val="0"/>
          <w:marTop w:val="0"/>
          <w:marBottom w:val="0"/>
          <w:divBdr>
            <w:top w:val="none" w:sz="0" w:space="0" w:color="auto"/>
            <w:left w:val="none" w:sz="0" w:space="0" w:color="auto"/>
            <w:bottom w:val="none" w:sz="0" w:space="0" w:color="auto"/>
            <w:right w:val="none" w:sz="0" w:space="0" w:color="auto"/>
          </w:divBdr>
        </w:div>
        <w:div w:id="1814323321">
          <w:marLeft w:val="640"/>
          <w:marRight w:val="0"/>
          <w:marTop w:val="0"/>
          <w:marBottom w:val="0"/>
          <w:divBdr>
            <w:top w:val="none" w:sz="0" w:space="0" w:color="auto"/>
            <w:left w:val="none" w:sz="0" w:space="0" w:color="auto"/>
            <w:bottom w:val="none" w:sz="0" w:space="0" w:color="auto"/>
            <w:right w:val="none" w:sz="0" w:space="0" w:color="auto"/>
          </w:divBdr>
        </w:div>
        <w:div w:id="1837305058">
          <w:marLeft w:val="640"/>
          <w:marRight w:val="0"/>
          <w:marTop w:val="0"/>
          <w:marBottom w:val="0"/>
          <w:divBdr>
            <w:top w:val="none" w:sz="0" w:space="0" w:color="auto"/>
            <w:left w:val="none" w:sz="0" w:space="0" w:color="auto"/>
            <w:bottom w:val="none" w:sz="0" w:space="0" w:color="auto"/>
            <w:right w:val="none" w:sz="0" w:space="0" w:color="auto"/>
          </w:divBdr>
        </w:div>
        <w:div w:id="1847597106">
          <w:marLeft w:val="640"/>
          <w:marRight w:val="0"/>
          <w:marTop w:val="0"/>
          <w:marBottom w:val="0"/>
          <w:divBdr>
            <w:top w:val="none" w:sz="0" w:space="0" w:color="auto"/>
            <w:left w:val="none" w:sz="0" w:space="0" w:color="auto"/>
            <w:bottom w:val="none" w:sz="0" w:space="0" w:color="auto"/>
            <w:right w:val="none" w:sz="0" w:space="0" w:color="auto"/>
          </w:divBdr>
        </w:div>
        <w:div w:id="1870415042">
          <w:marLeft w:val="640"/>
          <w:marRight w:val="0"/>
          <w:marTop w:val="0"/>
          <w:marBottom w:val="0"/>
          <w:divBdr>
            <w:top w:val="none" w:sz="0" w:space="0" w:color="auto"/>
            <w:left w:val="none" w:sz="0" w:space="0" w:color="auto"/>
            <w:bottom w:val="none" w:sz="0" w:space="0" w:color="auto"/>
            <w:right w:val="none" w:sz="0" w:space="0" w:color="auto"/>
          </w:divBdr>
        </w:div>
        <w:div w:id="1871721268">
          <w:marLeft w:val="640"/>
          <w:marRight w:val="0"/>
          <w:marTop w:val="0"/>
          <w:marBottom w:val="0"/>
          <w:divBdr>
            <w:top w:val="none" w:sz="0" w:space="0" w:color="auto"/>
            <w:left w:val="none" w:sz="0" w:space="0" w:color="auto"/>
            <w:bottom w:val="none" w:sz="0" w:space="0" w:color="auto"/>
            <w:right w:val="none" w:sz="0" w:space="0" w:color="auto"/>
          </w:divBdr>
        </w:div>
        <w:div w:id="1877691170">
          <w:marLeft w:val="640"/>
          <w:marRight w:val="0"/>
          <w:marTop w:val="0"/>
          <w:marBottom w:val="0"/>
          <w:divBdr>
            <w:top w:val="none" w:sz="0" w:space="0" w:color="auto"/>
            <w:left w:val="none" w:sz="0" w:space="0" w:color="auto"/>
            <w:bottom w:val="none" w:sz="0" w:space="0" w:color="auto"/>
            <w:right w:val="none" w:sz="0" w:space="0" w:color="auto"/>
          </w:divBdr>
        </w:div>
        <w:div w:id="1908954246">
          <w:marLeft w:val="640"/>
          <w:marRight w:val="0"/>
          <w:marTop w:val="0"/>
          <w:marBottom w:val="0"/>
          <w:divBdr>
            <w:top w:val="none" w:sz="0" w:space="0" w:color="auto"/>
            <w:left w:val="none" w:sz="0" w:space="0" w:color="auto"/>
            <w:bottom w:val="none" w:sz="0" w:space="0" w:color="auto"/>
            <w:right w:val="none" w:sz="0" w:space="0" w:color="auto"/>
          </w:divBdr>
        </w:div>
        <w:div w:id="1960212103">
          <w:marLeft w:val="640"/>
          <w:marRight w:val="0"/>
          <w:marTop w:val="0"/>
          <w:marBottom w:val="0"/>
          <w:divBdr>
            <w:top w:val="none" w:sz="0" w:space="0" w:color="auto"/>
            <w:left w:val="none" w:sz="0" w:space="0" w:color="auto"/>
            <w:bottom w:val="none" w:sz="0" w:space="0" w:color="auto"/>
            <w:right w:val="none" w:sz="0" w:space="0" w:color="auto"/>
          </w:divBdr>
        </w:div>
        <w:div w:id="2001889681">
          <w:marLeft w:val="640"/>
          <w:marRight w:val="0"/>
          <w:marTop w:val="0"/>
          <w:marBottom w:val="0"/>
          <w:divBdr>
            <w:top w:val="none" w:sz="0" w:space="0" w:color="auto"/>
            <w:left w:val="none" w:sz="0" w:space="0" w:color="auto"/>
            <w:bottom w:val="none" w:sz="0" w:space="0" w:color="auto"/>
            <w:right w:val="none" w:sz="0" w:space="0" w:color="auto"/>
          </w:divBdr>
        </w:div>
        <w:div w:id="2033798234">
          <w:marLeft w:val="640"/>
          <w:marRight w:val="0"/>
          <w:marTop w:val="0"/>
          <w:marBottom w:val="0"/>
          <w:divBdr>
            <w:top w:val="none" w:sz="0" w:space="0" w:color="auto"/>
            <w:left w:val="none" w:sz="0" w:space="0" w:color="auto"/>
            <w:bottom w:val="none" w:sz="0" w:space="0" w:color="auto"/>
            <w:right w:val="none" w:sz="0" w:space="0" w:color="auto"/>
          </w:divBdr>
        </w:div>
        <w:div w:id="2138209772">
          <w:marLeft w:val="640"/>
          <w:marRight w:val="0"/>
          <w:marTop w:val="0"/>
          <w:marBottom w:val="0"/>
          <w:divBdr>
            <w:top w:val="none" w:sz="0" w:space="0" w:color="auto"/>
            <w:left w:val="none" w:sz="0" w:space="0" w:color="auto"/>
            <w:bottom w:val="none" w:sz="0" w:space="0" w:color="auto"/>
            <w:right w:val="none" w:sz="0" w:space="0" w:color="auto"/>
          </w:divBdr>
        </w:div>
      </w:divsChild>
    </w:div>
    <w:div w:id="61879906">
      <w:bodyDiv w:val="1"/>
      <w:marLeft w:val="0"/>
      <w:marRight w:val="0"/>
      <w:marTop w:val="0"/>
      <w:marBottom w:val="0"/>
      <w:divBdr>
        <w:top w:val="none" w:sz="0" w:space="0" w:color="auto"/>
        <w:left w:val="none" w:sz="0" w:space="0" w:color="auto"/>
        <w:bottom w:val="none" w:sz="0" w:space="0" w:color="auto"/>
        <w:right w:val="none" w:sz="0" w:space="0" w:color="auto"/>
      </w:divBdr>
    </w:div>
    <w:div w:id="61952194">
      <w:marLeft w:val="480"/>
      <w:marRight w:val="0"/>
      <w:marTop w:val="0"/>
      <w:marBottom w:val="0"/>
      <w:divBdr>
        <w:top w:val="none" w:sz="0" w:space="0" w:color="auto"/>
        <w:left w:val="none" w:sz="0" w:space="0" w:color="auto"/>
        <w:bottom w:val="none" w:sz="0" w:space="0" w:color="auto"/>
        <w:right w:val="none" w:sz="0" w:space="0" w:color="auto"/>
      </w:divBdr>
    </w:div>
    <w:div w:id="62218274">
      <w:marLeft w:val="480"/>
      <w:marRight w:val="0"/>
      <w:marTop w:val="0"/>
      <w:marBottom w:val="0"/>
      <w:divBdr>
        <w:top w:val="none" w:sz="0" w:space="0" w:color="auto"/>
        <w:left w:val="none" w:sz="0" w:space="0" w:color="auto"/>
        <w:bottom w:val="none" w:sz="0" w:space="0" w:color="auto"/>
        <w:right w:val="none" w:sz="0" w:space="0" w:color="auto"/>
      </w:divBdr>
    </w:div>
    <w:div w:id="62221409">
      <w:marLeft w:val="480"/>
      <w:marRight w:val="0"/>
      <w:marTop w:val="0"/>
      <w:marBottom w:val="0"/>
      <w:divBdr>
        <w:top w:val="none" w:sz="0" w:space="0" w:color="auto"/>
        <w:left w:val="none" w:sz="0" w:space="0" w:color="auto"/>
        <w:bottom w:val="none" w:sz="0" w:space="0" w:color="auto"/>
        <w:right w:val="none" w:sz="0" w:space="0" w:color="auto"/>
      </w:divBdr>
    </w:div>
    <w:div w:id="62290913">
      <w:marLeft w:val="480"/>
      <w:marRight w:val="0"/>
      <w:marTop w:val="0"/>
      <w:marBottom w:val="0"/>
      <w:divBdr>
        <w:top w:val="none" w:sz="0" w:space="0" w:color="auto"/>
        <w:left w:val="none" w:sz="0" w:space="0" w:color="auto"/>
        <w:bottom w:val="none" w:sz="0" w:space="0" w:color="auto"/>
        <w:right w:val="none" w:sz="0" w:space="0" w:color="auto"/>
      </w:divBdr>
    </w:div>
    <w:div w:id="62484114">
      <w:bodyDiv w:val="1"/>
      <w:marLeft w:val="0"/>
      <w:marRight w:val="0"/>
      <w:marTop w:val="0"/>
      <w:marBottom w:val="0"/>
      <w:divBdr>
        <w:top w:val="none" w:sz="0" w:space="0" w:color="auto"/>
        <w:left w:val="none" w:sz="0" w:space="0" w:color="auto"/>
        <w:bottom w:val="none" w:sz="0" w:space="0" w:color="auto"/>
        <w:right w:val="none" w:sz="0" w:space="0" w:color="auto"/>
      </w:divBdr>
    </w:div>
    <w:div w:id="62535362">
      <w:bodyDiv w:val="1"/>
      <w:marLeft w:val="0"/>
      <w:marRight w:val="0"/>
      <w:marTop w:val="0"/>
      <w:marBottom w:val="0"/>
      <w:divBdr>
        <w:top w:val="none" w:sz="0" w:space="0" w:color="auto"/>
        <w:left w:val="none" w:sz="0" w:space="0" w:color="auto"/>
        <w:bottom w:val="none" w:sz="0" w:space="0" w:color="auto"/>
        <w:right w:val="none" w:sz="0" w:space="0" w:color="auto"/>
      </w:divBdr>
    </w:div>
    <w:div w:id="62726557">
      <w:bodyDiv w:val="1"/>
      <w:marLeft w:val="0"/>
      <w:marRight w:val="0"/>
      <w:marTop w:val="0"/>
      <w:marBottom w:val="0"/>
      <w:divBdr>
        <w:top w:val="none" w:sz="0" w:space="0" w:color="auto"/>
        <w:left w:val="none" w:sz="0" w:space="0" w:color="auto"/>
        <w:bottom w:val="none" w:sz="0" w:space="0" w:color="auto"/>
        <w:right w:val="none" w:sz="0" w:space="0" w:color="auto"/>
      </w:divBdr>
    </w:div>
    <w:div w:id="63531923">
      <w:marLeft w:val="480"/>
      <w:marRight w:val="0"/>
      <w:marTop w:val="0"/>
      <w:marBottom w:val="0"/>
      <w:divBdr>
        <w:top w:val="none" w:sz="0" w:space="0" w:color="auto"/>
        <w:left w:val="none" w:sz="0" w:space="0" w:color="auto"/>
        <w:bottom w:val="none" w:sz="0" w:space="0" w:color="auto"/>
        <w:right w:val="none" w:sz="0" w:space="0" w:color="auto"/>
      </w:divBdr>
    </w:div>
    <w:div w:id="63531950">
      <w:marLeft w:val="480"/>
      <w:marRight w:val="0"/>
      <w:marTop w:val="0"/>
      <w:marBottom w:val="0"/>
      <w:divBdr>
        <w:top w:val="none" w:sz="0" w:space="0" w:color="auto"/>
        <w:left w:val="none" w:sz="0" w:space="0" w:color="auto"/>
        <w:bottom w:val="none" w:sz="0" w:space="0" w:color="auto"/>
        <w:right w:val="none" w:sz="0" w:space="0" w:color="auto"/>
      </w:divBdr>
    </w:div>
    <w:div w:id="63990649">
      <w:marLeft w:val="480"/>
      <w:marRight w:val="0"/>
      <w:marTop w:val="0"/>
      <w:marBottom w:val="0"/>
      <w:divBdr>
        <w:top w:val="none" w:sz="0" w:space="0" w:color="auto"/>
        <w:left w:val="none" w:sz="0" w:space="0" w:color="auto"/>
        <w:bottom w:val="none" w:sz="0" w:space="0" w:color="auto"/>
        <w:right w:val="none" w:sz="0" w:space="0" w:color="auto"/>
      </w:divBdr>
    </w:div>
    <w:div w:id="65613362">
      <w:bodyDiv w:val="1"/>
      <w:marLeft w:val="0"/>
      <w:marRight w:val="0"/>
      <w:marTop w:val="0"/>
      <w:marBottom w:val="0"/>
      <w:divBdr>
        <w:top w:val="none" w:sz="0" w:space="0" w:color="auto"/>
        <w:left w:val="none" w:sz="0" w:space="0" w:color="auto"/>
        <w:bottom w:val="none" w:sz="0" w:space="0" w:color="auto"/>
        <w:right w:val="none" w:sz="0" w:space="0" w:color="auto"/>
      </w:divBdr>
    </w:div>
    <w:div w:id="65995985">
      <w:bodyDiv w:val="1"/>
      <w:marLeft w:val="0"/>
      <w:marRight w:val="0"/>
      <w:marTop w:val="0"/>
      <w:marBottom w:val="0"/>
      <w:divBdr>
        <w:top w:val="none" w:sz="0" w:space="0" w:color="auto"/>
        <w:left w:val="none" w:sz="0" w:space="0" w:color="auto"/>
        <w:bottom w:val="none" w:sz="0" w:space="0" w:color="auto"/>
        <w:right w:val="none" w:sz="0" w:space="0" w:color="auto"/>
      </w:divBdr>
    </w:div>
    <w:div w:id="66731738">
      <w:marLeft w:val="480"/>
      <w:marRight w:val="0"/>
      <w:marTop w:val="0"/>
      <w:marBottom w:val="0"/>
      <w:divBdr>
        <w:top w:val="none" w:sz="0" w:space="0" w:color="auto"/>
        <w:left w:val="none" w:sz="0" w:space="0" w:color="auto"/>
        <w:bottom w:val="none" w:sz="0" w:space="0" w:color="auto"/>
        <w:right w:val="none" w:sz="0" w:space="0" w:color="auto"/>
      </w:divBdr>
    </w:div>
    <w:div w:id="66733349">
      <w:marLeft w:val="480"/>
      <w:marRight w:val="0"/>
      <w:marTop w:val="0"/>
      <w:marBottom w:val="0"/>
      <w:divBdr>
        <w:top w:val="none" w:sz="0" w:space="0" w:color="auto"/>
        <w:left w:val="none" w:sz="0" w:space="0" w:color="auto"/>
        <w:bottom w:val="none" w:sz="0" w:space="0" w:color="auto"/>
        <w:right w:val="none" w:sz="0" w:space="0" w:color="auto"/>
      </w:divBdr>
    </w:div>
    <w:div w:id="66802684">
      <w:bodyDiv w:val="1"/>
      <w:marLeft w:val="0"/>
      <w:marRight w:val="0"/>
      <w:marTop w:val="0"/>
      <w:marBottom w:val="0"/>
      <w:divBdr>
        <w:top w:val="none" w:sz="0" w:space="0" w:color="auto"/>
        <w:left w:val="none" w:sz="0" w:space="0" w:color="auto"/>
        <w:bottom w:val="none" w:sz="0" w:space="0" w:color="auto"/>
        <w:right w:val="none" w:sz="0" w:space="0" w:color="auto"/>
      </w:divBdr>
    </w:div>
    <w:div w:id="67270845">
      <w:marLeft w:val="480"/>
      <w:marRight w:val="0"/>
      <w:marTop w:val="0"/>
      <w:marBottom w:val="0"/>
      <w:divBdr>
        <w:top w:val="none" w:sz="0" w:space="0" w:color="auto"/>
        <w:left w:val="none" w:sz="0" w:space="0" w:color="auto"/>
        <w:bottom w:val="none" w:sz="0" w:space="0" w:color="auto"/>
        <w:right w:val="none" w:sz="0" w:space="0" w:color="auto"/>
      </w:divBdr>
    </w:div>
    <w:div w:id="67532653">
      <w:bodyDiv w:val="1"/>
      <w:marLeft w:val="0"/>
      <w:marRight w:val="0"/>
      <w:marTop w:val="0"/>
      <w:marBottom w:val="0"/>
      <w:divBdr>
        <w:top w:val="none" w:sz="0" w:space="0" w:color="auto"/>
        <w:left w:val="none" w:sz="0" w:space="0" w:color="auto"/>
        <w:bottom w:val="none" w:sz="0" w:space="0" w:color="auto"/>
        <w:right w:val="none" w:sz="0" w:space="0" w:color="auto"/>
      </w:divBdr>
    </w:div>
    <w:div w:id="67963151">
      <w:marLeft w:val="480"/>
      <w:marRight w:val="0"/>
      <w:marTop w:val="0"/>
      <w:marBottom w:val="0"/>
      <w:divBdr>
        <w:top w:val="none" w:sz="0" w:space="0" w:color="auto"/>
        <w:left w:val="none" w:sz="0" w:space="0" w:color="auto"/>
        <w:bottom w:val="none" w:sz="0" w:space="0" w:color="auto"/>
        <w:right w:val="none" w:sz="0" w:space="0" w:color="auto"/>
      </w:divBdr>
    </w:div>
    <w:div w:id="68187870">
      <w:bodyDiv w:val="1"/>
      <w:marLeft w:val="0"/>
      <w:marRight w:val="0"/>
      <w:marTop w:val="0"/>
      <w:marBottom w:val="0"/>
      <w:divBdr>
        <w:top w:val="none" w:sz="0" w:space="0" w:color="auto"/>
        <w:left w:val="none" w:sz="0" w:space="0" w:color="auto"/>
        <w:bottom w:val="none" w:sz="0" w:space="0" w:color="auto"/>
        <w:right w:val="none" w:sz="0" w:space="0" w:color="auto"/>
      </w:divBdr>
      <w:divsChild>
        <w:div w:id="1996913217">
          <w:marLeft w:val="640"/>
          <w:marRight w:val="0"/>
          <w:marTop w:val="0"/>
          <w:marBottom w:val="0"/>
          <w:divBdr>
            <w:top w:val="none" w:sz="0" w:space="0" w:color="auto"/>
            <w:left w:val="none" w:sz="0" w:space="0" w:color="auto"/>
            <w:bottom w:val="none" w:sz="0" w:space="0" w:color="auto"/>
            <w:right w:val="none" w:sz="0" w:space="0" w:color="auto"/>
          </w:divBdr>
        </w:div>
        <w:div w:id="713963830">
          <w:marLeft w:val="640"/>
          <w:marRight w:val="0"/>
          <w:marTop w:val="0"/>
          <w:marBottom w:val="0"/>
          <w:divBdr>
            <w:top w:val="none" w:sz="0" w:space="0" w:color="auto"/>
            <w:left w:val="none" w:sz="0" w:space="0" w:color="auto"/>
            <w:bottom w:val="none" w:sz="0" w:space="0" w:color="auto"/>
            <w:right w:val="none" w:sz="0" w:space="0" w:color="auto"/>
          </w:divBdr>
        </w:div>
        <w:div w:id="113133481">
          <w:marLeft w:val="640"/>
          <w:marRight w:val="0"/>
          <w:marTop w:val="0"/>
          <w:marBottom w:val="0"/>
          <w:divBdr>
            <w:top w:val="none" w:sz="0" w:space="0" w:color="auto"/>
            <w:left w:val="none" w:sz="0" w:space="0" w:color="auto"/>
            <w:bottom w:val="none" w:sz="0" w:space="0" w:color="auto"/>
            <w:right w:val="none" w:sz="0" w:space="0" w:color="auto"/>
          </w:divBdr>
        </w:div>
        <w:div w:id="466557145">
          <w:marLeft w:val="640"/>
          <w:marRight w:val="0"/>
          <w:marTop w:val="0"/>
          <w:marBottom w:val="0"/>
          <w:divBdr>
            <w:top w:val="none" w:sz="0" w:space="0" w:color="auto"/>
            <w:left w:val="none" w:sz="0" w:space="0" w:color="auto"/>
            <w:bottom w:val="none" w:sz="0" w:space="0" w:color="auto"/>
            <w:right w:val="none" w:sz="0" w:space="0" w:color="auto"/>
          </w:divBdr>
        </w:div>
        <w:div w:id="455176970">
          <w:marLeft w:val="640"/>
          <w:marRight w:val="0"/>
          <w:marTop w:val="0"/>
          <w:marBottom w:val="0"/>
          <w:divBdr>
            <w:top w:val="none" w:sz="0" w:space="0" w:color="auto"/>
            <w:left w:val="none" w:sz="0" w:space="0" w:color="auto"/>
            <w:bottom w:val="none" w:sz="0" w:space="0" w:color="auto"/>
            <w:right w:val="none" w:sz="0" w:space="0" w:color="auto"/>
          </w:divBdr>
        </w:div>
        <w:div w:id="309604073">
          <w:marLeft w:val="640"/>
          <w:marRight w:val="0"/>
          <w:marTop w:val="0"/>
          <w:marBottom w:val="0"/>
          <w:divBdr>
            <w:top w:val="none" w:sz="0" w:space="0" w:color="auto"/>
            <w:left w:val="none" w:sz="0" w:space="0" w:color="auto"/>
            <w:bottom w:val="none" w:sz="0" w:space="0" w:color="auto"/>
            <w:right w:val="none" w:sz="0" w:space="0" w:color="auto"/>
          </w:divBdr>
        </w:div>
        <w:div w:id="834300865">
          <w:marLeft w:val="640"/>
          <w:marRight w:val="0"/>
          <w:marTop w:val="0"/>
          <w:marBottom w:val="0"/>
          <w:divBdr>
            <w:top w:val="none" w:sz="0" w:space="0" w:color="auto"/>
            <w:left w:val="none" w:sz="0" w:space="0" w:color="auto"/>
            <w:bottom w:val="none" w:sz="0" w:space="0" w:color="auto"/>
            <w:right w:val="none" w:sz="0" w:space="0" w:color="auto"/>
          </w:divBdr>
        </w:div>
        <w:div w:id="1925066675">
          <w:marLeft w:val="640"/>
          <w:marRight w:val="0"/>
          <w:marTop w:val="0"/>
          <w:marBottom w:val="0"/>
          <w:divBdr>
            <w:top w:val="none" w:sz="0" w:space="0" w:color="auto"/>
            <w:left w:val="none" w:sz="0" w:space="0" w:color="auto"/>
            <w:bottom w:val="none" w:sz="0" w:space="0" w:color="auto"/>
            <w:right w:val="none" w:sz="0" w:space="0" w:color="auto"/>
          </w:divBdr>
        </w:div>
        <w:div w:id="1352074312">
          <w:marLeft w:val="640"/>
          <w:marRight w:val="0"/>
          <w:marTop w:val="0"/>
          <w:marBottom w:val="0"/>
          <w:divBdr>
            <w:top w:val="none" w:sz="0" w:space="0" w:color="auto"/>
            <w:left w:val="none" w:sz="0" w:space="0" w:color="auto"/>
            <w:bottom w:val="none" w:sz="0" w:space="0" w:color="auto"/>
            <w:right w:val="none" w:sz="0" w:space="0" w:color="auto"/>
          </w:divBdr>
        </w:div>
        <w:div w:id="270358270">
          <w:marLeft w:val="640"/>
          <w:marRight w:val="0"/>
          <w:marTop w:val="0"/>
          <w:marBottom w:val="0"/>
          <w:divBdr>
            <w:top w:val="none" w:sz="0" w:space="0" w:color="auto"/>
            <w:left w:val="none" w:sz="0" w:space="0" w:color="auto"/>
            <w:bottom w:val="none" w:sz="0" w:space="0" w:color="auto"/>
            <w:right w:val="none" w:sz="0" w:space="0" w:color="auto"/>
          </w:divBdr>
        </w:div>
        <w:div w:id="1337535194">
          <w:marLeft w:val="640"/>
          <w:marRight w:val="0"/>
          <w:marTop w:val="0"/>
          <w:marBottom w:val="0"/>
          <w:divBdr>
            <w:top w:val="none" w:sz="0" w:space="0" w:color="auto"/>
            <w:left w:val="none" w:sz="0" w:space="0" w:color="auto"/>
            <w:bottom w:val="none" w:sz="0" w:space="0" w:color="auto"/>
            <w:right w:val="none" w:sz="0" w:space="0" w:color="auto"/>
          </w:divBdr>
        </w:div>
        <w:div w:id="2091342037">
          <w:marLeft w:val="640"/>
          <w:marRight w:val="0"/>
          <w:marTop w:val="0"/>
          <w:marBottom w:val="0"/>
          <w:divBdr>
            <w:top w:val="none" w:sz="0" w:space="0" w:color="auto"/>
            <w:left w:val="none" w:sz="0" w:space="0" w:color="auto"/>
            <w:bottom w:val="none" w:sz="0" w:space="0" w:color="auto"/>
            <w:right w:val="none" w:sz="0" w:space="0" w:color="auto"/>
          </w:divBdr>
        </w:div>
        <w:div w:id="1736119320">
          <w:marLeft w:val="640"/>
          <w:marRight w:val="0"/>
          <w:marTop w:val="0"/>
          <w:marBottom w:val="0"/>
          <w:divBdr>
            <w:top w:val="none" w:sz="0" w:space="0" w:color="auto"/>
            <w:left w:val="none" w:sz="0" w:space="0" w:color="auto"/>
            <w:bottom w:val="none" w:sz="0" w:space="0" w:color="auto"/>
            <w:right w:val="none" w:sz="0" w:space="0" w:color="auto"/>
          </w:divBdr>
        </w:div>
        <w:div w:id="710612409">
          <w:marLeft w:val="640"/>
          <w:marRight w:val="0"/>
          <w:marTop w:val="0"/>
          <w:marBottom w:val="0"/>
          <w:divBdr>
            <w:top w:val="none" w:sz="0" w:space="0" w:color="auto"/>
            <w:left w:val="none" w:sz="0" w:space="0" w:color="auto"/>
            <w:bottom w:val="none" w:sz="0" w:space="0" w:color="auto"/>
            <w:right w:val="none" w:sz="0" w:space="0" w:color="auto"/>
          </w:divBdr>
        </w:div>
        <w:div w:id="198250952">
          <w:marLeft w:val="640"/>
          <w:marRight w:val="0"/>
          <w:marTop w:val="0"/>
          <w:marBottom w:val="0"/>
          <w:divBdr>
            <w:top w:val="none" w:sz="0" w:space="0" w:color="auto"/>
            <w:left w:val="none" w:sz="0" w:space="0" w:color="auto"/>
            <w:bottom w:val="none" w:sz="0" w:space="0" w:color="auto"/>
            <w:right w:val="none" w:sz="0" w:space="0" w:color="auto"/>
          </w:divBdr>
        </w:div>
        <w:div w:id="639918461">
          <w:marLeft w:val="640"/>
          <w:marRight w:val="0"/>
          <w:marTop w:val="0"/>
          <w:marBottom w:val="0"/>
          <w:divBdr>
            <w:top w:val="none" w:sz="0" w:space="0" w:color="auto"/>
            <w:left w:val="none" w:sz="0" w:space="0" w:color="auto"/>
            <w:bottom w:val="none" w:sz="0" w:space="0" w:color="auto"/>
            <w:right w:val="none" w:sz="0" w:space="0" w:color="auto"/>
          </w:divBdr>
        </w:div>
        <w:div w:id="989746436">
          <w:marLeft w:val="640"/>
          <w:marRight w:val="0"/>
          <w:marTop w:val="0"/>
          <w:marBottom w:val="0"/>
          <w:divBdr>
            <w:top w:val="none" w:sz="0" w:space="0" w:color="auto"/>
            <w:left w:val="none" w:sz="0" w:space="0" w:color="auto"/>
            <w:bottom w:val="none" w:sz="0" w:space="0" w:color="auto"/>
            <w:right w:val="none" w:sz="0" w:space="0" w:color="auto"/>
          </w:divBdr>
        </w:div>
        <w:div w:id="308368725">
          <w:marLeft w:val="640"/>
          <w:marRight w:val="0"/>
          <w:marTop w:val="0"/>
          <w:marBottom w:val="0"/>
          <w:divBdr>
            <w:top w:val="none" w:sz="0" w:space="0" w:color="auto"/>
            <w:left w:val="none" w:sz="0" w:space="0" w:color="auto"/>
            <w:bottom w:val="none" w:sz="0" w:space="0" w:color="auto"/>
            <w:right w:val="none" w:sz="0" w:space="0" w:color="auto"/>
          </w:divBdr>
        </w:div>
        <w:div w:id="535970308">
          <w:marLeft w:val="640"/>
          <w:marRight w:val="0"/>
          <w:marTop w:val="0"/>
          <w:marBottom w:val="0"/>
          <w:divBdr>
            <w:top w:val="none" w:sz="0" w:space="0" w:color="auto"/>
            <w:left w:val="none" w:sz="0" w:space="0" w:color="auto"/>
            <w:bottom w:val="none" w:sz="0" w:space="0" w:color="auto"/>
            <w:right w:val="none" w:sz="0" w:space="0" w:color="auto"/>
          </w:divBdr>
        </w:div>
        <w:div w:id="1639342118">
          <w:marLeft w:val="640"/>
          <w:marRight w:val="0"/>
          <w:marTop w:val="0"/>
          <w:marBottom w:val="0"/>
          <w:divBdr>
            <w:top w:val="none" w:sz="0" w:space="0" w:color="auto"/>
            <w:left w:val="none" w:sz="0" w:space="0" w:color="auto"/>
            <w:bottom w:val="none" w:sz="0" w:space="0" w:color="auto"/>
            <w:right w:val="none" w:sz="0" w:space="0" w:color="auto"/>
          </w:divBdr>
        </w:div>
        <w:div w:id="458031221">
          <w:marLeft w:val="640"/>
          <w:marRight w:val="0"/>
          <w:marTop w:val="0"/>
          <w:marBottom w:val="0"/>
          <w:divBdr>
            <w:top w:val="none" w:sz="0" w:space="0" w:color="auto"/>
            <w:left w:val="none" w:sz="0" w:space="0" w:color="auto"/>
            <w:bottom w:val="none" w:sz="0" w:space="0" w:color="auto"/>
            <w:right w:val="none" w:sz="0" w:space="0" w:color="auto"/>
          </w:divBdr>
        </w:div>
        <w:div w:id="580719163">
          <w:marLeft w:val="640"/>
          <w:marRight w:val="0"/>
          <w:marTop w:val="0"/>
          <w:marBottom w:val="0"/>
          <w:divBdr>
            <w:top w:val="none" w:sz="0" w:space="0" w:color="auto"/>
            <w:left w:val="none" w:sz="0" w:space="0" w:color="auto"/>
            <w:bottom w:val="none" w:sz="0" w:space="0" w:color="auto"/>
            <w:right w:val="none" w:sz="0" w:space="0" w:color="auto"/>
          </w:divBdr>
        </w:div>
        <w:div w:id="220293279">
          <w:marLeft w:val="640"/>
          <w:marRight w:val="0"/>
          <w:marTop w:val="0"/>
          <w:marBottom w:val="0"/>
          <w:divBdr>
            <w:top w:val="none" w:sz="0" w:space="0" w:color="auto"/>
            <w:left w:val="none" w:sz="0" w:space="0" w:color="auto"/>
            <w:bottom w:val="none" w:sz="0" w:space="0" w:color="auto"/>
            <w:right w:val="none" w:sz="0" w:space="0" w:color="auto"/>
          </w:divBdr>
        </w:div>
        <w:div w:id="621303712">
          <w:marLeft w:val="640"/>
          <w:marRight w:val="0"/>
          <w:marTop w:val="0"/>
          <w:marBottom w:val="0"/>
          <w:divBdr>
            <w:top w:val="none" w:sz="0" w:space="0" w:color="auto"/>
            <w:left w:val="none" w:sz="0" w:space="0" w:color="auto"/>
            <w:bottom w:val="none" w:sz="0" w:space="0" w:color="auto"/>
            <w:right w:val="none" w:sz="0" w:space="0" w:color="auto"/>
          </w:divBdr>
        </w:div>
        <w:div w:id="1869561659">
          <w:marLeft w:val="640"/>
          <w:marRight w:val="0"/>
          <w:marTop w:val="0"/>
          <w:marBottom w:val="0"/>
          <w:divBdr>
            <w:top w:val="none" w:sz="0" w:space="0" w:color="auto"/>
            <w:left w:val="none" w:sz="0" w:space="0" w:color="auto"/>
            <w:bottom w:val="none" w:sz="0" w:space="0" w:color="auto"/>
            <w:right w:val="none" w:sz="0" w:space="0" w:color="auto"/>
          </w:divBdr>
        </w:div>
        <w:div w:id="524370581">
          <w:marLeft w:val="640"/>
          <w:marRight w:val="0"/>
          <w:marTop w:val="0"/>
          <w:marBottom w:val="0"/>
          <w:divBdr>
            <w:top w:val="none" w:sz="0" w:space="0" w:color="auto"/>
            <w:left w:val="none" w:sz="0" w:space="0" w:color="auto"/>
            <w:bottom w:val="none" w:sz="0" w:space="0" w:color="auto"/>
            <w:right w:val="none" w:sz="0" w:space="0" w:color="auto"/>
          </w:divBdr>
        </w:div>
        <w:div w:id="1900969187">
          <w:marLeft w:val="640"/>
          <w:marRight w:val="0"/>
          <w:marTop w:val="0"/>
          <w:marBottom w:val="0"/>
          <w:divBdr>
            <w:top w:val="none" w:sz="0" w:space="0" w:color="auto"/>
            <w:left w:val="none" w:sz="0" w:space="0" w:color="auto"/>
            <w:bottom w:val="none" w:sz="0" w:space="0" w:color="auto"/>
            <w:right w:val="none" w:sz="0" w:space="0" w:color="auto"/>
          </w:divBdr>
        </w:div>
        <w:div w:id="240332959">
          <w:marLeft w:val="640"/>
          <w:marRight w:val="0"/>
          <w:marTop w:val="0"/>
          <w:marBottom w:val="0"/>
          <w:divBdr>
            <w:top w:val="none" w:sz="0" w:space="0" w:color="auto"/>
            <w:left w:val="none" w:sz="0" w:space="0" w:color="auto"/>
            <w:bottom w:val="none" w:sz="0" w:space="0" w:color="auto"/>
            <w:right w:val="none" w:sz="0" w:space="0" w:color="auto"/>
          </w:divBdr>
        </w:div>
        <w:div w:id="480344120">
          <w:marLeft w:val="640"/>
          <w:marRight w:val="0"/>
          <w:marTop w:val="0"/>
          <w:marBottom w:val="0"/>
          <w:divBdr>
            <w:top w:val="none" w:sz="0" w:space="0" w:color="auto"/>
            <w:left w:val="none" w:sz="0" w:space="0" w:color="auto"/>
            <w:bottom w:val="none" w:sz="0" w:space="0" w:color="auto"/>
            <w:right w:val="none" w:sz="0" w:space="0" w:color="auto"/>
          </w:divBdr>
        </w:div>
        <w:div w:id="1805853314">
          <w:marLeft w:val="640"/>
          <w:marRight w:val="0"/>
          <w:marTop w:val="0"/>
          <w:marBottom w:val="0"/>
          <w:divBdr>
            <w:top w:val="none" w:sz="0" w:space="0" w:color="auto"/>
            <w:left w:val="none" w:sz="0" w:space="0" w:color="auto"/>
            <w:bottom w:val="none" w:sz="0" w:space="0" w:color="auto"/>
            <w:right w:val="none" w:sz="0" w:space="0" w:color="auto"/>
          </w:divBdr>
        </w:div>
        <w:div w:id="2001231406">
          <w:marLeft w:val="640"/>
          <w:marRight w:val="0"/>
          <w:marTop w:val="0"/>
          <w:marBottom w:val="0"/>
          <w:divBdr>
            <w:top w:val="none" w:sz="0" w:space="0" w:color="auto"/>
            <w:left w:val="none" w:sz="0" w:space="0" w:color="auto"/>
            <w:bottom w:val="none" w:sz="0" w:space="0" w:color="auto"/>
            <w:right w:val="none" w:sz="0" w:space="0" w:color="auto"/>
          </w:divBdr>
        </w:div>
        <w:div w:id="163209692">
          <w:marLeft w:val="640"/>
          <w:marRight w:val="0"/>
          <w:marTop w:val="0"/>
          <w:marBottom w:val="0"/>
          <w:divBdr>
            <w:top w:val="none" w:sz="0" w:space="0" w:color="auto"/>
            <w:left w:val="none" w:sz="0" w:space="0" w:color="auto"/>
            <w:bottom w:val="none" w:sz="0" w:space="0" w:color="auto"/>
            <w:right w:val="none" w:sz="0" w:space="0" w:color="auto"/>
          </w:divBdr>
        </w:div>
        <w:div w:id="811992625">
          <w:marLeft w:val="640"/>
          <w:marRight w:val="0"/>
          <w:marTop w:val="0"/>
          <w:marBottom w:val="0"/>
          <w:divBdr>
            <w:top w:val="none" w:sz="0" w:space="0" w:color="auto"/>
            <w:left w:val="none" w:sz="0" w:space="0" w:color="auto"/>
            <w:bottom w:val="none" w:sz="0" w:space="0" w:color="auto"/>
            <w:right w:val="none" w:sz="0" w:space="0" w:color="auto"/>
          </w:divBdr>
        </w:div>
        <w:div w:id="1904028531">
          <w:marLeft w:val="640"/>
          <w:marRight w:val="0"/>
          <w:marTop w:val="0"/>
          <w:marBottom w:val="0"/>
          <w:divBdr>
            <w:top w:val="none" w:sz="0" w:space="0" w:color="auto"/>
            <w:left w:val="none" w:sz="0" w:space="0" w:color="auto"/>
            <w:bottom w:val="none" w:sz="0" w:space="0" w:color="auto"/>
            <w:right w:val="none" w:sz="0" w:space="0" w:color="auto"/>
          </w:divBdr>
        </w:div>
        <w:div w:id="424613580">
          <w:marLeft w:val="640"/>
          <w:marRight w:val="0"/>
          <w:marTop w:val="0"/>
          <w:marBottom w:val="0"/>
          <w:divBdr>
            <w:top w:val="none" w:sz="0" w:space="0" w:color="auto"/>
            <w:left w:val="none" w:sz="0" w:space="0" w:color="auto"/>
            <w:bottom w:val="none" w:sz="0" w:space="0" w:color="auto"/>
            <w:right w:val="none" w:sz="0" w:space="0" w:color="auto"/>
          </w:divBdr>
        </w:div>
        <w:div w:id="97415775">
          <w:marLeft w:val="640"/>
          <w:marRight w:val="0"/>
          <w:marTop w:val="0"/>
          <w:marBottom w:val="0"/>
          <w:divBdr>
            <w:top w:val="none" w:sz="0" w:space="0" w:color="auto"/>
            <w:left w:val="none" w:sz="0" w:space="0" w:color="auto"/>
            <w:bottom w:val="none" w:sz="0" w:space="0" w:color="auto"/>
            <w:right w:val="none" w:sz="0" w:space="0" w:color="auto"/>
          </w:divBdr>
        </w:div>
        <w:div w:id="2052416295">
          <w:marLeft w:val="640"/>
          <w:marRight w:val="0"/>
          <w:marTop w:val="0"/>
          <w:marBottom w:val="0"/>
          <w:divBdr>
            <w:top w:val="none" w:sz="0" w:space="0" w:color="auto"/>
            <w:left w:val="none" w:sz="0" w:space="0" w:color="auto"/>
            <w:bottom w:val="none" w:sz="0" w:space="0" w:color="auto"/>
            <w:right w:val="none" w:sz="0" w:space="0" w:color="auto"/>
          </w:divBdr>
        </w:div>
        <w:div w:id="2048682147">
          <w:marLeft w:val="640"/>
          <w:marRight w:val="0"/>
          <w:marTop w:val="0"/>
          <w:marBottom w:val="0"/>
          <w:divBdr>
            <w:top w:val="none" w:sz="0" w:space="0" w:color="auto"/>
            <w:left w:val="none" w:sz="0" w:space="0" w:color="auto"/>
            <w:bottom w:val="none" w:sz="0" w:space="0" w:color="auto"/>
            <w:right w:val="none" w:sz="0" w:space="0" w:color="auto"/>
          </w:divBdr>
        </w:div>
        <w:div w:id="1175732702">
          <w:marLeft w:val="640"/>
          <w:marRight w:val="0"/>
          <w:marTop w:val="0"/>
          <w:marBottom w:val="0"/>
          <w:divBdr>
            <w:top w:val="none" w:sz="0" w:space="0" w:color="auto"/>
            <w:left w:val="none" w:sz="0" w:space="0" w:color="auto"/>
            <w:bottom w:val="none" w:sz="0" w:space="0" w:color="auto"/>
            <w:right w:val="none" w:sz="0" w:space="0" w:color="auto"/>
          </w:divBdr>
        </w:div>
        <w:div w:id="383217244">
          <w:marLeft w:val="640"/>
          <w:marRight w:val="0"/>
          <w:marTop w:val="0"/>
          <w:marBottom w:val="0"/>
          <w:divBdr>
            <w:top w:val="none" w:sz="0" w:space="0" w:color="auto"/>
            <w:left w:val="none" w:sz="0" w:space="0" w:color="auto"/>
            <w:bottom w:val="none" w:sz="0" w:space="0" w:color="auto"/>
            <w:right w:val="none" w:sz="0" w:space="0" w:color="auto"/>
          </w:divBdr>
        </w:div>
        <w:div w:id="1597245734">
          <w:marLeft w:val="640"/>
          <w:marRight w:val="0"/>
          <w:marTop w:val="0"/>
          <w:marBottom w:val="0"/>
          <w:divBdr>
            <w:top w:val="none" w:sz="0" w:space="0" w:color="auto"/>
            <w:left w:val="none" w:sz="0" w:space="0" w:color="auto"/>
            <w:bottom w:val="none" w:sz="0" w:space="0" w:color="auto"/>
            <w:right w:val="none" w:sz="0" w:space="0" w:color="auto"/>
          </w:divBdr>
        </w:div>
        <w:div w:id="539629639">
          <w:marLeft w:val="640"/>
          <w:marRight w:val="0"/>
          <w:marTop w:val="0"/>
          <w:marBottom w:val="0"/>
          <w:divBdr>
            <w:top w:val="none" w:sz="0" w:space="0" w:color="auto"/>
            <w:left w:val="none" w:sz="0" w:space="0" w:color="auto"/>
            <w:bottom w:val="none" w:sz="0" w:space="0" w:color="auto"/>
            <w:right w:val="none" w:sz="0" w:space="0" w:color="auto"/>
          </w:divBdr>
        </w:div>
        <w:div w:id="1982805761">
          <w:marLeft w:val="640"/>
          <w:marRight w:val="0"/>
          <w:marTop w:val="0"/>
          <w:marBottom w:val="0"/>
          <w:divBdr>
            <w:top w:val="none" w:sz="0" w:space="0" w:color="auto"/>
            <w:left w:val="none" w:sz="0" w:space="0" w:color="auto"/>
            <w:bottom w:val="none" w:sz="0" w:space="0" w:color="auto"/>
            <w:right w:val="none" w:sz="0" w:space="0" w:color="auto"/>
          </w:divBdr>
        </w:div>
        <w:div w:id="2039164342">
          <w:marLeft w:val="640"/>
          <w:marRight w:val="0"/>
          <w:marTop w:val="0"/>
          <w:marBottom w:val="0"/>
          <w:divBdr>
            <w:top w:val="none" w:sz="0" w:space="0" w:color="auto"/>
            <w:left w:val="none" w:sz="0" w:space="0" w:color="auto"/>
            <w:bottom w:val="none" w:sz="0" w:space="0" w:color="auto"/>
            <w:right w:val="none" w:sz="0" w:space="0" w:color="auto"/>
          </w:divBdr>
        </w:div>
        <w:div w:id="1206722097">
          <w:marLeft w:val="640"/>
          <w:marRight w:val="0"/>
          <w:marTop w:val="0"/>
          <w:marBottom w:val="0"/>
          <w:divBdr>
            <w:top w:val="none" w:sz="0" w:space="0" w:color="auto"/>
            <w:left w:val="none" w:sz="0" w:space="0" w:color="auto"/>
            <w:bottom w:val="none" w:sz="0" w:space="0" w:color="auto"/>
            <w:right w:val="none" w:sz="0" w:space="0" w:color="auto"/>
          </w:divBdr>
        </w:div>
        <w:div w:id="2033719672">
          <w:marLeft w:val="640"/>
          <w:marRight w:val="0"/>
          <w:marTop w:val="0"/>
          <w:marBottom w:val="0"/>
          <w:divBdr>
            <w:top w:val="none" w:sz="0" w:space="0" w:color="auto"/>
            <w:left w:val="none" w:sz="0" w:space="0" w:color="auto"/>
            <w:bottom w:val="none" w:sz="0" w:space="0" w:color="auto"/>
            <w:right w:val="none" w:sz="0" w:space="0" w:color="auto"/>
          </w:divBdr>
        </w:div>
        <w:div w:id="2131581541">
          <w:marLeft w:val="640"/>
          <w:marRight w:val="0"/>
          <w:marTop w:val="0"/>
          <w:marBottom w:val="0"/>
          <w:divBdr>
            <w:top w:val="none" w:sz="0" w:space="0" w:color="auto"/>
            <w:left w:val="none" w:sz="0" w:space="0" w:color="auto"/>
            <w:bottom w:val="none" w:sz="0" w:space="0" w:color="auto"/>
            <w:right w:val="none" w:sz="0" w:space="0" w:color="auto"/>
          </w:divBdr>
        </w:div>
        <w:div w:id="330329198">
          <w:marLeft w:val="640"/>
          <w:marRight w:val="0"/>
          <w:marTop w:val="0"/>
          <w:marBottom w:val="0"/>
          <w:divBdr>
            <w:top w:val="none" w:sz="0" w:space="0" w:color="auto"/>
            <w:left w:val="none" w:sz="0" w:space="0" w:color="auto"/>
            <w:bottom w:val="none" w:sz="0" w:space="0" w:color="auto"/>
            <w:right w:val="none" w:sz="0" w:space="0" w:color="auto"/>
          </w:divBdr>
        </w:div>
        <w:div w:id="1639991520">
          <w:marLeft w:val="640"/>
          <w:marRight w:val="0"/>
          <w:marTop w:val="0"/>
          <w:marBottom w:val="0"/>
          <w:divBdr>
            <w:top w:val="none" w:sz="0" w:space="0" w:color="auto"/>
            <w:left w:val="none" w:sz="0" w:space="0" w:color="auto"/>
            <w:bottom w:val="none" w:sz="0" w:space="0" w:color="auto"/>
            <w:right w:val="none" w:sz="0" w:space="0" w:color="auto"/>
          </w:divBdr>
        </w:div>
        <w:div w:id="1266496116">
          <w:marLeft w:val="640"/>
          <w:marRight w:val="0"/>
          <w:marTop w:val="0"/>
          <w:marBottom w:val="0"/>
          <w:divBdr>
            <w:top w:val="none" w:sz="0" w:space="0" w:color="auto"/>
            <w:left w:val="none" w:sz="0" w:space="0" w:color="auto"/>
            <w:bottom w:val="none" w:sz="0" w:space="0" w:color="auto"/>
            <w:right w:val="none" w:sz="0" w:space="0" w:color="auto"/>
          </w:divBdr>
        </w:div>
        <w:div w:id="1500273017">
          <w:marLeft w:val="640"/>
          <w:marRight w:val="0"/>
          <w:marTop w:val="0"/>
          <w:marBottom w:val="0"/>
          <w:divBdr>
            <w:top w:val="none" w:sz="0" w:space="0" w:color="auto"/>
            <w:left w:val="none" w:sz="0" w:space="0" w:color="auto"/>
            <w:bottom w:val="none" w:sz="0" w:space="0" w:color="auto"/>
            <w:right w:val="none" w:sz="0" w:space="0" w:color="auto"/>
          </w:divBdr>
        </w:div>
        <w:div w:id="147063888">
          <w:marLeft w:val="640"/>
          <w:marRight w:val="0"/>
          <w:marTop w:val="0"/>
          <w:marBottom w:val="0"/>
          <w:divBdr>
            <w:top w:val="none" w:sz="0" w:space="0" w:color="auto"/>
            <w:left w:val="none" w:sz="0" w:space="0" w:color="auto"/>
            <w:bottom w:val="none" w:sz="0" w:space="0" w:color="auto"/>
            <w:right w:val="none" w:sz="0" w:space="0" w:color="auto"/>
          </w:divBdr>
        </w:div>
        <w:div w:id="421534044">
          <w:marLeft w:val="640"/>
          <w:marRight w:val="0"/>
          <w:marTop w:val="0"/>
          <w:marBottom w:val="0"/>
          <w:divBdr>
            <w:top w:val="none" w:sz="0" w:space="0" w:color="auto"/>
            <w:left w:val="none" w:sz="0" w:space="0" w:color="auto"/>
            <w:bottom w:val="none" w:sz="0" w:space="0" w:color="auto"/>
            <w:right w:val="none" w:sz="0" w:space="0" w:color="auto"/>
          </w:divBdr>
        </w:div>
        <w:div w:id="69278818">
          <w:marLeft w:val="640"/>
          <w:marRight w:val="0"/>
          <w:marTop w:val="0"/>
          <w:marBottom w:val="0"/>
          <w:divBdr>
            <w:top w:val="none" w:sz="0" w:space="0" w:color="auto"/>
            <w:left w:val="none" w:sz="0" w:space="0" w:color="auto"/>
            <w:bottom w:val="none" w:sz="0" w:space="0" w:color="auto"/>
            <w:right w:val="none" w:sz="0" w:space="0" w:color="auto"/>
          </w:divBdr>
        </w:div>
        <w:div w:id="1681544931">
          <w:marLeft w:val="640"/>
          <w:marRight w:val="0"/>
          <w:marTop w:val="0"/>
          <w:marBottom w:val="0"/>
          <w:divBdr>
            <w:top w:val="none" w:sz="0" w:space="0" w:color="auto"/>
            <w:left w:val="none" w:sz="0" w:space="0" w:color="auto"/>
            <w:bottom w:val="none" w:sz="0" w:space="0" w:color="auto"/>
            <w:right w:val="none" w:sz="0" w:space="0" w:color="auto"/>
          </w:divBdr>
        </w:div>
        <w:div w:id="1958022825">
          <w:marLeft w:val="640"/>
          <w:marRight w:val="0"/>
          <w:marTop w:val="0"/>
          <w:marBottom w:val="0"/>
          <w:divBdr>
            <w:top w:val="none" w:sz="0" w:space="0" w:color="auto"/>
            <w:left w:val="none" w:sz="0" w:space="0" w:color="auto"/>
            <w:bottom w:val="none" w:sz="0" w:space="0" w:color="auto"/>
            <w:right w:val="none" w:sz="0" w:space="0" w:color="auto"/>
          </w:divBdr>
        </w:div>
        <w:div w:id="755514844">
          <w:marLeft w:val="640"/>
          <w:marRight w:val="0"/>
          <w:marTop w:val="0"/>
          <w:marBottom w:val="0"/>
          <w:divBdr>
            <w:top w:val="none" w:sz="0" w:space="0" w:color="auto"/>
            <w:left w:val="none" w:sz="0" w:space="0" w:color="auto"/>
            <w:bottom w:val="none" w:sz="0" w:space="0" w:color="auto"/>
            <w:right w:val="none" w:sz="0" w:space="0" w:color="auto"/>
          </w:divBdr>
        </w:div>
        <w:div w:id="1170220728">
          <w:marLeft w:val="640"/>
          <w:marRight w:val="0"/>
          <w:marTop w:val="0"/>
          <w:marBottom w:val="0"/>
          <w:divBdr>
            <w:top w:val="none" w:sz="0" w:space="0" w:color="auto"/>
            <w:left w:val="none" w:sz="0" w:space="0" w:color="auto"/>
            <w:bottom w:val="none" w:sz="0" w:space="0" w:color="auto"/>
            <w:right w:val="none" w:sz="0" w:space="0" w:color="auto"/>
          </w:divBdr>
        </w:div>
        <w:div w:id="15354972">
          <w:marLeft w:val="640"/>
          <w:marRight w:val="0"/>
          <w:marTop w:val="0"/>
          <w:marBottom w:val="0"/>
          <w:divBdr>
            <w:top w:val="none" w:sz="0" w:space="0" w:color="auto"/>
            <w:left w:val="none" w:sz="0" w:space="0" w:color="auto"/>
            <w:bottom w:val="none" w:sz="0" w:space="0" w:color="auto"/>
            <w:right w:val="none" w:sz="0" w:space="0" w:color="auto"/>
          </w:divBdr>
        </w:div>
        <w:div w:id="1529181256">
          <w:marLeft w:val="640"/>
          <w:marRight w:val="0"/>
          <w:marTop w:val="0"/>
          <w:marBottom w:val="0"/>
          <w:divBdr>
            <w:top w:val="none" w:sz="0" w:space="0" w:color="auto"/>
            <w:left w:val="none" w:sz="0" w:space="0" w:color="auto"/>
            <w:bottom w:val="none" w:sz="0" w:space="0" w:color="auto"/>
            <w:right w:val="none" w:sz="0" w:space="0" w:color="auto"/>
          </w:divBdr>
        </w:div>
        <w:div w:id="1035347486">
          <w:marLeft w:val="640"/>
          <w:marRight w:val="0"/>
          <w:marTop w:val="0"/>
          <w:marBottom w:val="0"/>
          <w:divBdr>
            <w:top w:val="none" w:sz="0" w:space="0" w:color="auto"/>
            <w:left w:val="none" w:sz="0" w:space="0" w:color="auto"/>
            <w:bottom w:val="none" w:sz="0" w:space="0" w:color="auto"/>
            <w:right w:val="none" w:sz="0" w:space="0" w:color="auto"/>
          </w:divBdr>
        </w:div>
        <w:div w:id="2051566316">
          <w:marLeft w:val="640"/>
          <w:marRight w:val="0"/>
          <w:marTop w:val="0"/>
          <w:marBottom w:val="0"/>
          <w:divBdr>
            <w:top w:val="none" w:sz="0" w:space="0" w:color="auto"/>
            <w:left w:val="none" w:sz="0" w:space="0" w:color="auto"/>
            <w:bottom w:val="none" w:sz="0" w:space="0" w:color="auto"/>
            <w:right w:val="none" w:sz="0" w:space="0" w:color="auto"/>
          </w:divBdr>
        </w:div>
        <w:div w:id="1982417784">
          <w:marLeft w:val="640"/>
          <w:marRight w:val="0"/>
          <w:marTop w:val="0"/>
          <w:marBottom w:val="0"/>
          <w:divBdr>
            <w:top w:val="none" w:sz="0" w:space="0" w:color="auto"/>
            <w:left w:val="none" w:sz="0" w:space="0" w:color="auto"/>
            <w:bottom w:val="none" w:sz="0" w:space="0" w:color="auto"/>
            <w:right w:val="none" w:sz="0" w:space="0" w:color="auto"/>
          </w:divBdr>
        </w:div>
        <w:div w:id="122121135">
          <w:marLeft w:val="640"/>
          <w:marRight w:val="0"/>
          <w:marTop w:val="0"/>
          <w:marBottom w:val="0"/>
          <w:divBdr>
            <w:top w:val="none" w:sz="0" w:space="0" w:color="auto"/>
            <w:left w:val="none" w:sz="0" w:space="0" w:color="auto"/>
            <w:bottom w:val="none" w:sz="0" w:space="0" w:color="auto"/>
            <w:right w:val="none" w:sz="0" w:space="0" w:color="auto"/>
          </w:divBdr>
        </w:div>
        <w:div w:id="957568216">
          <w:marLeft w:val="640"/>
          <w:marRight w:val="0"/>
          <w:marTop w:val="0"/>
          <w:marBottom w:val="0"/>
          <w:divBdr>
            <w:top w:val="none" w:sz="0" w:space="0" w:color="auto"/>
            <w:left w:val="none" w:sz="0" w:space="0" w:color="auto"/>
            <w:bottom w:val="none" w:sz="0" w:space="0" w:color="auto"/>
            <w:right w:val="none" w:sz="0" w:space="0" w:color="auto"/>
          </w:divBdr>
        </w:div>
        <w:div w:id="963661347">
          <w:marLeft w:val="640"/>
          <w:marRight w:val="0"/>
          <w:marTop w:val="0"/>
          <w:marBottom w:val="0"/>
          <w:divBdr>
            <w:top w:val="none" w:sz="0" w:space="0" w:color="auto"/>
            <w:left w:val="none" w:sz="0" w:space="0" w:color="auto"/>
            <w:bottom w:val="none" w:sz="0" w:space="0" w:color="auto"/>
            <w:right w:val="none" w:sz="0" w:space="0" w:color="auto"/>
          </w:divBdr>
        </w:div>
        <w:div w:id="128062521">
          <w:marLeft w:val="640"/>
          <w:marRight w:val="0"/>
          <w:marTop w:val="0"/>
          <w:marBottom w:val="0"/>
          <w:divBdr>
            <w:top w:val="none" w:sz="0" w:space="0" w:color="auto"/>
            <w:left w:val="none" w:sz="0" w:space="0" w:color="auto"/>
            <w:bottom w:val="none" w:sz="0" w:space="0" w:color="auto"/>
            <w:right w:val="none" w:sz="0" w:space="0" w:color="auto"/>
          </w:divBdr>
        </w:div>
        <w:div w:id="866143898">
          <w:marLeft w:val="640"/>
          <w:marRight w:val="0"/>
          <w:marTop w:val="0"/>
          <w:marBottom w:val="0"/>
          <w:divBdr>
            <w:top w:val="none" w:sz="0" w:space="0" w:color="auto"/>
            <w:left w:val="none" w:sz="0" w:space="0" w:color="auto"/>
            <w:bottom w:val="none" w:sz="0" w:space="0" w:color="auto"/>
            <w:right w:val="none" w:sz="0" w:space="0" w:color="auto"/>
          </w:divBdr>
        </w:div>
        <w:div w:id="745344908">
          <w:marLeft w:val="640"/>
          <w:marRight w:val="0"/>
          <w:marTop w:val="0"/>
          <w:marBottom w:val="0"/>
          <w:divBdr>
            <w:top w:val="none" w:sz="0" w:space="0" w:color="auto"/>
            <w:left w:val="none" w:sz="0" w:space="0" w:color="auto"/>
            <w:bottom w:val="none" w:sz="0" w:space="0" w:color="auto"/>
            <w:right w:val="none" w:sz="0" w:space="0" w:color="auto"/>
          </w:divBdr>
        </w:div>
        <w:div w:id="624850750">
          <w:marLeft w:val="640"/>
          <w:marRight w:val="0"/>
          <w:marTop w:val="0"/>
          <w:marBottom w:val="0"/>
          <w:divBdr>
            <w:top w:val="none" w:sz="0" w:space="0" w:color="auto"/>
            <w:left w:val="none" w:sz="0" w:space="0" w:color="auto"/>
            <w:bottom w:val="none" w:sz="0" w:space="0" w:color="auto"/>
            <w:right w:val="none" w:sz="0" w:space="0" w:color="auto"/>
          </w:divBdr>
        </w:div>
        <w:div w:id="2004819458">
          <w:marLeft w:val="640"/>
          <w:marRight w:val="0"/>
          <w:marTop w:val="0"/>
          <w:marBottom w:val="0"/>
          <w:divBdr>
            <w:top w:val="none" w:sz="0" w:space="0" w:color="auto"/>
            <w:left w:val="none" w:sz="0" w:space="0" w:color="auto"/>
            <w:bottom w:val="none" w:sz="0" w:space="0" w:color="auto"/>
            <w:right w:val="none" w:sz="0" w:space="0" w:color="auto"/>
          </w:divBdr>
        </w:div>
        <w:div w:id="2114784558">
          <w:marLeft w:val="640"/>
          <w:marRight w:val="0"/>
          <w:marTop w:val="0"/>
          <w:marBottom w:val="0"/>
          <w:divBdr>
            <w:top w:val="none" w:sz="0" w:space="0" w:color="auto"/>
            <w:left w:val="none" w:sz="0" w:space="0" w:color="auto"/>
            <w:bottom w:val="none" w:sz="0" w:space="0" w:color="auto"/>
            <w:right w:val="none" w:sz="0" w:space="0" w:color="auto"/>
          </w:divBdr>
        </w:div>
        <w:div w:id="1543636326">
          <w:marLeft w:val="640"/>
          <w:marRight w:val="0"/>
          <w:marTop w:val="0"/>
          <w:marBottom w:val="0"/>
          <w:divBdr>
            <w:top w:val="none" w:sz="0" w:space="0" w:color="auto"/>
            <w:left w:val="none" w:sz="0" w:space="0" w:color="auto"/>
            <w:bottom w:val="none" w:sz="0" w:space="0" w:color="auto"/>
            <w:right w:val="none" w:sz="0" w:space="0" w:color="auto"/>
          </w:divBdr>
        </w:div>
        <w:div w:id="1616594655">
          <w:marLeft w:val="640"/>
          <w:marRight w:val="0"/>
          <w:marTop w:val="0"/>
          <w:marBottom w:val="0"/>
          <w:divBdr>
            <w:top w:val="none" w:sz="0" w:space="0" w:color="auto"/>
            <w:left w:val="none" w:sz="0" w:space="0" w:color="auto"/>
            <w:bottom w:val="none" w:sz="0" w:space="0" w:color="auto"/>
            <w:right w:val="none" w:sz="0" w:space="0" w:color="auto"/>
          </w:divBdr>
        </w:div>
        <w:div w:id="1408840221">
          <w:marLeft w:val="640"/>
          <w:marRight w:val="0"/>
          <w:marTop w:val="0"/>
          <w:marBottom w:val="0"/>
          <w:divBdr>
            <w:top w:val="none" w:sz="0" w:space="0" w:color="auto"/>
            <w:left w:val="none" w:sz="0" w:space="0" w:color="auto"/>
            <w:bottom w:val="none" w:sz="0" w:space="0" w:color="auto"/>
            <w:right w:val="none" w:sz="0" w:space="0" w:color="auto"/>
          </w:divBdr>
        </w:div>
        <w:div w:id="1369454086">
          <w:marLeft w:val="640"/>
          <w:marRight w:val="0"/>
          <w:marTop w:val="0"/>
          <w:marBottom w:val="0"/>
          <w:divBdr>
            <w:top w:val="none" w:sz="0" w:space="0" w:color="auto"/>
            <w:left w:val="none" w:sz="0" w:space="0" w:color="auto"/>
            <w:bottom w:val="none" w:sz="0" w:space="0" w:color="auto"/>
            <w:right w:val="none" w:sz="0" w:space="0" w:color="auto"/>
          </w:divBdr>
        </w:div>
        <w:div w:id="527984515">
          <w:marLeft w:val="640"/>
          <w:marRight w:val="0"/>
          <w:marTop w:val="0"/>
          <w:marBottom w:val="0"/>
          <w:divBdr>
            <w:top w:val="none" w:sz="0" w:space="0" w:color="auto"/>
            <w:left w:val="none" w:sz="0" w:space="0" w:color="auto"/>
            <w:bottom w:val="none" w:sz="0" w:space="0" w:color="auto"/>
            <w:right w:val="none" w:sz="0" w:space="0" w:color="auto"/>
          </w:divBdr>
        </w:div>
      </w:divsChild>
    </w:div>
    <w:div w:id="68312409">
      <w:marLeft w:val="480"/>
      <w:marRight w:val="0"/>
      <w:marTop w:val="0"/>
      <w:marBottom w:val="0"/>
      <w:divBdr>
        <w:top w:val="none" w:sz="0" w:space="0" w:color="auto"/>
        <w:left w:val="none" w:sz="0" w:space="0" w:color="auto"/>
        <w:bottom w:val="none" w:sz="0" w:space="0" w:color="auto"/>
        <w:right w:val="none" w:sz="0" w:space="0" w:color="auto"/>
      </w:divBdr>
    </w:div>
    <w:div w:id="68358010">
      <w:bodyDiv w:val="1"/>
      <w:marLeft w:val="0"/>
      <w:marRight w:val="0"/>
      <w:marTop w:val="0"/>
      <w:marBottom w:val="0"/>
      <w:divBdr>
        <w:top w:val="none" w:sz="0" w:space="0" w:color="auto"/>
        <w:left w:val="none" w:sz="0" w:space="0" w:color="auto"/>
        <w:bottom w:val="none" w:sz="0" w:space="0" w:color="auto"/>
        <w:right w:val="none" w:sz="0" w:space="0" w:color="auto"/>
      </w:divBdr>
      <w:divsChild>
        <w:div w:id="451215573">
          <w:marLeft w:val="0"/>
          <w:marRight w:val="0"/>
          <w:marTop w:val="0"/>
          <w:marBottom w:val="0"/>
          <w:divBdr>
            <w:top w:val="none" w:sz="0" w:space="0" w:color="auto"/>
            <w:left w:val="none" w:sz="0" w:space="0" w:color="auto"/>
            <w:bottom w:val="none" w:sz="0" w:space="0" w:color="auto"/>
            <w:right w:val="none" w:sz="0" w:space="0" w:color="auto"/>
          </w:divBdr>
        </w:div>
      </w:divsChild>
    </w:div>
    <w:div w:id="68843064">
      <w:marLeft w:val="480"/>
      <w:marRight w:val="0"/>
      <w:marTop w:val="0"/>
      <w:marBottom w:val="0"/>
      <w:divBdr>
        <w:top w:val="none" w:sz="0" w:space="0" w:color="auto"/>
        <w:left w:val="none" w:sz="0" w:space="0" w:color="auto"/>
        <w:bottom w:val="none" w:sz="0" w:space="0" w:color="auto"/>
        <w:right w:val="none" w:sz="0" w:space="0" w:color="auto"/>
      </w:divBdr>
    </w:div>
    <w:div w:id="68961545">
      <w:marLeft w:val="480"/>
      <w:marRight w:val="0"/>
      <w:marTop w:val="0"/>
      <w:marBottom w:val="0"/>
      <w:divBdr>
        <w:top w:val="none" w:sz="0" w:space="0" w:color="auto"/>
        <w:left w:val="none" w:sz="0" w:space="0" w:color="auto"/>
        <w:bottom w:val="none" w:sz="0" w:space="0" w:color="auto"/>
        <w:right w:val="none" w:sz="0" w:space="0" w:color="auto"/>
      </w:divBdr>
    </w:div>
    <w:div w:id="69086776">
      <w:bodyDiv w:val="1"/>
      <w:marLeft w:val="0"/>
      <w:marRight w:val="0"/>
      <w:marTop w:val="0"/>
      <w:marBottom w:val="0"/>
      <w:divBdr>
        <w:top w:val="none" w:sz="0" w:space="0" w:color="auto"/>
        <w:left w:val="none" w:sz="0" w:space="0" w:color="auto"/>
        <w:bottom w:val="none" w:sz="0" w:space="0" w:color="auto"/>
        <w:right w:val="none" w:sz="0" w:space="0" w:color="auto"/>
      </w:divBdr>
      <w:divsChild>
        <w:div w:id="450323650">
          <w:marLeft w:val="640"/>
          <w:marRight w:val="0"/>
          <w:marTop w:val="0"/>
          <w:marBottom w:val="0"/>
          <w:divBdr>
            <w:top w:val="none" w:sz="0" w:space="0" w:color="auto"/>
            <w:left w:val="none" w:sz="0" w:space="0" w:color="auto"/>
            <w:bottom w:val="none" w:sz="0" w:space="0" w:color="auto"/>
            <w:right w:val="none" w:sz="0" w:space="0" w:color="auto"/>
          </w:divBdr>
        </w:div>
        <w:div w:id="1157066224">
          <w:marLeft w:val="640"/>
          <w:marRight w:val="0"/>
          <w:marTop w:val="0"/>
          <w:marBottom w:val="0"/>
          <w:divBdr>
            <w:top w:val="none" w:sz="0" w:space="0" w:color="auto"/>
            <w:left w:val="none" w:sz="0" w:space="0" w:color="auto"/>
            <w:bottom w:val="none" w:sz="0" w:space="0" w:color="auto"/>
            <w:right w:val="none" w:sz="0" w:space="0" w:color="auto"/>
          </w:divBdr>
        </w:div>
        <w:div w:id="1142692683">
          <w:marLeft w:val="640"/>
          <w:marRight w:val="0"/>
          <w:marTop w:val="0"/>
          <w:marBottom w:val="0"/>
          <w:divBdr>
            <w:top w:val="none" w:sz="0" w:space="0" w:color="auto"/>
            <w:left w:val="none" w:sz="0" w:space="0" w:color="auto"/>
            <w:bottom w:val="none" w:sz="0" w:space="0" w:color="auto"/>
            <w:right w:val="none" w:sz="0" w:space="0" w:color="auto"/>
          </w:divBdr>
        </w:div>
        <w:div w:id="97918732">
          <w:marLeft w:val="640"/>
          <w:marRight w:val="0"/>
          <w:marTop w:val="0"/>
          <w:marBottom w:val="0"/>
          <w:divBdr>
            <w:top w:val="none" w:sz="0" w:space="0" w:color="auto"/>
            <w:left w:val="none" w:sz="0" w:space="0" w:color="auto"/>
            <w:bottom w:val="none" w:sz="0" w:space="0" w:color="auto"/>
            <w:right w:val="none" w:sz="0" w:space="0" w:color="auto"/>
          </w:divBdr>
        </w:div>
        <w:div w:id="1948387935">
          <w:marLeft w:val="640"/>
          <w:marRight w:val="0"/>
          <w:marTop w:val="0"/>
          <w:marBottom w:val="0"/>
          <w:divBdr>
            <w:top w:val="none" w:sz="0" w:space="0" w:color="auto"/>
            <w:left w:val="none" w:sz="0" w:space="0" w:color="auto"/>
            <w:bottom w:val="none" w:sz="0" w:space="0" w:color="auto"/>
            <w:right w:val="none" w:sz="0" w:space="0" w:color="auto"/>
          </w:divBdr>
        </w:div>
        <w:div w:id="437061578">
          <w:marLeft w:val="640"/>
          <w:marRight w:val="0"/>
          <w:marTop w:val="0"/>
          <w:marBottom w:val="0"/>
          <w:divBdr>
            <w:top w:val="none" w:sz="0" w:space="0" w:color="auto"/>
            <w:left w:val="none" w:sz="0" w:space="0" w:color="auto"/>
            <w:bottom w:val="none" w:sz="0" w:space="0" w:color="auto"/>
            <w:right w:val="none" w:sz="0" w:space="0" w:color="auto"/>
          </w:divBdr>
        </w:div>
        <w:div w:id="69812330">
          <w:marLeft w:val="640"/>
          <w:marRight w:val="0"/>
          <w:marTop w:val="0"/>
          <w:marBottom w:val="0"/>
          <w:divBdr>
            <w:top w:val="none" w:sz="0" w:space="0" w:color="auto"/>
            <w:left w:val="none" w:sz="0" w:space="0" w:color="auto"/>
            <w:bottom w:val="none" w:sz="0" w:space="0" w:color="auto"/>
            <w:right w:val="none" w:sz="0" w:space="0" w:color="auto"/>
          </w:divBdr>
        </w:div>
        <w:div w:id="312371959">
          <w:marLeft w:val="640"/>
          <w:marRight w:val="0"/>
          <w:marTop w:val="0"/>
          <w:marBottom w:val="0"/>
          <w:divBdr>
            <w:top w:val="none" w:sz="0" w:space="0" w:color="auto"/>
            <w:left w:val="none" w:sz="0" w:space="0" w:color="auto"/>
            <w:bottom w:val="none" w:sz="0" w:space="0" w:color="auto"/>
            <w:right w:val="none" w:sz="0" w:space="0" w:color="auto"/>
          </w:divBdr>
        </w:div>
        <w:div w:id="1215581946">
          <w:marLeft w:val="640"/>
          <w:marRight w:val="0"/>
          <w:marTop w:val="0"/>
          <w:marBottom w:val="0"/>
          <w:divBdr>
            <w:top w:val="none" w:sz="0" w:space="0" w:color="auto"/>
            <w:left w:val="none" w:sz="0" w:space="0" w:color="auto"/>
            <w:bottom w:val="none" w:sz="0" w:space="0" w:color="auto"/>
            <w:right w:val="none" w:sz="0" w:space="0" w:color="auto"/>
          </w:divBdr>
        </w:div>
        <w:div w:id="1849713709">
          <w:marLeft w:val="640"/>
          <w:marRight w:val="0"/>
          <w:marTop w:val="0"/>
          <w:marBottom w:val="0"/>
          <w:divBdr>
            <w:top w:val="none" w:sz="0" w:space="0" w:color="auto"/>
            <w:left w:val="none" w:sz="0" w:space="0" w:color="auto"/>
            <w:bottom w:val="none" w:sz="0" w:space="0" w:color="auto"/>
            <w:right w:val="none" w:sz="0" w:space="0" w:color="auto"/>
          </w:divBdr>
        </w:div>
        <w:div w:id="185022574">
          <w:marLeft w:val="640"/>
          <w:marRight w:val="0"/>
          <w:marTop w:val="0"/>
          <w:marBottom w:val="0"/>
          <w:divBdr>
            <w:top w:val="none" w:sz="0" w:space="0" w:color="auto"/>
            <w:left w:val="none" w:sz="0" w:space="0" w:color="auto"/>
            <w:bottom w:val="none" w:sz="0" w:space="0" w:color="auto"/>
            <w:right w:val="none" w:sz="0" w:space="0" w:color="auto"/>
          </w:divBdr>
        </w:div>
        <w:div w:id="360328968">
          <w:marLeft w:val="640"/>
          <w:marRight w:val="0"/>
          <w:marTop w:val="0"/>
          <w:marBottom w:val="0"/>
          <w:divBdr>
            <w:top w:val="none" w:sz="0" w:space="0" w:color="auto"/>
            <w:left w:val="none" w:sz="0" w:space="0" w:color="auto"/>
            <w:bottom w:val="none" w:sz="0" w:space="0" w:color="auto"/>
            <w:right w:val="none" w:sz="0" w:space="0" w:color="auto"/>
          </w:divBdr>
        </w:div>
        <w:div w:id="1088500336">
          <w:marLeft w:val="640"/>
          <w:marRight w:val="0"/>
          <w:marTop w:val="0"/>
          <w:marBottom w:val="0"/>
          <w:divBdr>
            <w:top w:val="none" w:sz="0" w:space="0" w:color="auto"/>
            <w:left w:val="none" w:sz="0" w:space="0" w:color="auto"/>
            <w:bottom w:val="none" w:sz="0" w:space="0" w:color="auto"/>
            <w:right w:val="none" w:sz="0" w:space="0" w:color="auto"/>
          </w:divBdr>
        </w:div>
        <w:div w:id="1150753050">
          <w:marLeft w:val="640"/>
          <w:marRight w:val="0"/>
          <w:marTop w:val="0"/>
          <w:marBottom w:val="0"/>
          <w:divBdr>
            <w:top w:val="none" w:sz="0" w:space="0" w:color="auto"/>
            <w:left w:val="none" w:sz="0" w:space="0" w:color="auto"/>
            <w:bottom w:val="none" w:sz="0" w:space="0" w:color="auto"/>
            <w:right w:val="none" w:sz="0" w:space="0" w:color="auto"/>
          </w:divBdr>
        </w:div>
        <w:div w:id="888223294">
          <w:marLeft w:val="640"/>
          <w:marRight w:val="0"/>
          <w:marTop w:val="0"/>
          <w:marBottom w:val="0"/>
          <w:divBdr>
            <w:top w:val="none" w:sz="0" w:space="0" w:color="auto"/>
            <w:left w:val="none" w:sz="0" w:space="0" w:color="auto"/>
            <w:bottom w:val="none" w:sz="0" w:space="0" w:color="auto"/>
            <w:right w:val="none" w:sz="0" w:space="0" w:color="auto"/>
          </w:divBdr>
        </w:div>
        <w:div w:id="2097439519">
          <w:marLeft w:val="640"/>
          <w:marRight w:val="0"/>
          <w:marTop w:val="0"/>
          <w:marBottom w:val="0"/>
          <w:divBdr>
            <w:top w:val="none" w:sz="0" w:space="0" w:color="auto"/>
            <w:left w:val="none" w:sz="0" w:space="0" w:color="auto"/>
            <w:bottom w:val="none" w:sz="0" w:space="0" w:color="auto"/>
            <w:right w:val="none" w:sz="0" w:space="0" w:color="auto"/>
          </w:divBdr>
        </w:div>
        <w:div w:id="1378122645">
          <w:marLeft w:val="640"/>
          <w:marRight w:val="0"/>
          <w:marTop w:val="0"/>
          <w:marBottom w:val="0"/>
          <w:divBdr>
            <w:top w:val="none" w:sz="0" w:space="0" w:color="auto"/>
            <w:left w:val="none" w:sz="0" w:space="0" w:color="auto"/>
            <w:bottom w:val="none" w:sz="0" w:space="0" w:color="auto"/>
            <w:right w:val="none" w:sz="0" w:space="0" w:color="auto"/>
          </w:divBdr>
        </w:div>
        <w:div w:id="2144733712">
          <w:marLeft w:val="640"/>
          <w:marRight w:val="0"/>
          <w:marTop w:val="0"/>
          <w:marBottom w:val="0"/>
          <w:divBdr>
            <w:top w:val="none" w:sz="0" w:space="0" w:color="auto"/>
            <w:left w:val="none" w:sz="0" w:space="0" w:color="auto"/>
            <w:bottom w:val="none" w:sz="0" w:space="0" w:color="auto"/>
            <w:right w:val="none" w:sz="0" w:space="0" w:color="auto"/>
          </w:divBdr>
        </w:div>
        <w:div w:id="89981011">
          <w:marLeft w:val="640"/>
          <w:marRight w:val="0"/>
          <w:marTop w:val="0"/>
          <w:marBottom w:val="0"/>
          <w:divBdr>
            <w:top w:val="none" w:sz="0" w:space="0" w:color="auto"/>
            <w:left w:val="none" w:sz="0" w:space="0" w:color="auto"/>
            <w:bottom w:val="none" w:sz="0" w:space="0" w:color="auto"/>
            <w:right w:val="none" w:sz="0" w:space="0" w:color="auto"/>
          </w:divBdr>
        </w:div>
        <w:div w:id="1351106486">
          <w:marLeft w:val="640"/>
          <w:marRight w:val="0"/>
          <w:marTop w:val="0"/>
          <w:marBottom w:val="0"/>
          <w:divBdr>
            <w:top w:val="none" w:sz="0" w:space="0" w:color="auto"/>
            <w:left w:val="none" w:sz="0" w:space="0" w:color="auto"/>
            <w:bottom w:val="none" w:sz="0" w:space="0" w:color="auto"/>
            <w:right w:val="none" w:sz="0" w:space="0" w:color="auto"/>
          </w:divBdr>
        </w:div>
        <w:div w:id="1897428190">
          <w:marLeft w:val="640"/>
          <w:marRight w:val="0"/>
          <w:marTop w:val="0"/>
          <w:marBottom w:val="0"/>
          <w:divBdr>
            <w:top w:val="none" w:sz="0" w:space="0" w:color="auto"/>
            <w:left w:val="none" w:sz="0" w:space="0" w:color="auto"/>
            <w:bottom w:val="none" w:sz="0" w:space="0" w:color="auto"/>
            <w:right w:val="none" w:sz="0" w:space="0" w:color="auto"/>
          </w:divBdr>
        </w:div>
        <w:div w:id="878052319">
          <w:marLeft w:val="640"/>
          <w:marRight w:val="0"/>
          <w:marTop w:val="0"/>
          <w:marBottom w:val="0"/>
          <w:divBdr>
            <w:top w:val="none" w:sz="0" w:space="0" w:color="auto"/>
            <w:left w:val="none" w:sz="0" w:space="0" w:color="auto"/>
            <w:bottom w:val="none" w:sz="0" w:space="0" w:color="auto"/>
            <w:right w:val="none" w:sz="0" w:space="0" w:color="auto"/>
          </w:divBdr>
        </w:div>
        <w:div w:id="664551587">
          <w:marLeft w:val="640"/>
          <w:marRight w:val="0"/>
          <w:marTop w:val="0"/>
          <w:marBottom w:val="0"/>
          <w:divBdr>
            <w:top w:val="none" w:sz="0" w:space="0" w:color="auto"/>
            <w:left w:val="none" w:sz="0" w:space="0" w:color="auto"/>
            <w:bottom w:val="none" w:sz="0" w:space="0" w:color="auto"/>
            <w:right w:val="none" w:sz="0" w:space="0" w:color="auto"/>
          </w:divBdr>
        </w:div>
        <w:div w:id="1488135117">
          <w:marLeft w:val="640"/>
          <w:marRight w:val="0"/>
          <w:marTop w:val="0"/>
          <w:marBottom w:val="0"/>
          <w:divBdr>
            <w:top w:val="none" w:sz="0" w:space="0" w:color="auto"/>
            <w:left w:val="none" w:sz="0" w:space="0" w:color="auto"/>
            <w:bottom w:val="none" w:sz="0" w:space="0" w:color="auto"/>
            <w:right w:val="none" w:sz="0" w:space="0" w:color="auto"/>
          </w:divBdr>
        </w:div>
        <w:div w:id="1523279658">
          <w:marLeft w:val="640"/>
          <w:marRight w:val="0"/>
          <w:marTop w:val="0"/>
          <w:marBottom w:val="0"/>
          <w:divBdr>
            <w:top w:val="none" w:sz="0" w:space="0" w:color="auto"/>
            <w:left w:val="none" w:sz="0" w:space="0" w:color="auto"/>
            <w:bottom w:val="none" w:sz="0" w:space="0" w:color="auto"/>
            <w:right w:val="none" w:sz="0" w:space="0" w:color="auto"/>
          </w:divBdr>
        </w:div>
        <w:div w:id="1986622905">
          <w:marLeft w:val="640"/>
          <w:marRight w:val="0"/>
          <w:marTop w:val="0"/>
          <w:marBottom w:val="0"/>
          <w:divBdr>
            <w:top w:val="none" w:sz="0" w:space="0" w:color="auto"/>
            <w:left w:val="none" w:sz="0" w:space="0" w:color="auto"/>
            <w:bottom w:val="none" w:sz="0" w:space="0" w:color="auto"/>
            <w:right w:val="none" w:sz="0" w:space="0" w:color="auto"/>
          </w:divBdr>
        </w:div>
        <w:div w:id="1525435467">
          <w:marLeft w:val="640"/>
          <w:marRight w:val="0"/>
          <w:marTop w:val="0"/>
          <w:marBottom w:val="0"/>
          <w:divBdr>
            <w:top w:val="none" w:sz="0" w:space="0" w:color="auto"/>
            <w:left w:val="none" w:sz="0" w:space="0" w:color="auto"/>
            <w:bottom w:val="none" w:sz="0" w:space="0" w:color="auto"/>
            <w:right w:val="none" w:sz="0" w:space="0" w:color="auto"/>
          </w:divBdr>
        </w:div>
        <w:div w:id="1728449846">
          <w:marLeft w:val="640"/>
          <w:marRight w:val="0"/>
          <w:marTop w:val="0"/>
          <w:marBottom w:val="0"/>
          <w:divBdr>
            <w:top w:val="none" w:sz="0" w:space="0" w:color="auto"/>
            <w:left w:val="none" w:sz="0" w:space="0" w:color="auto"/>
            <w:bottom w:val="none" w:sz="0" w:space="0" w:color="auto"/>
            <w:right w:val="none" w:sz="0" w:space="0" w:color="auto"/>
          </w:divBdr>
        </w:div>
        <w:div w:id="1820146037">
          <w:marLeft w:val="640"/>
          <w:marRight w:val="0"/>
          <w:marTop w:val="0"/>
          <w:marBottom w:val="0"/>
          <w:divBdr>
            <w:top w:val="none" w:sz="0" w:space="0" w:color="auto"/>
            <w:left w:val="none" w:sz="0" w:space="0" w:color="auto"/>
            <w:bottom w:val="none" w:sz="0" w:space="0" w:color="auto"/>
            <w:right w:val="none" w:sz="0" w:space="0" w:color="auto"/>
          </w:divBdr>
        </w:div>
        <w:div w:id="1355233017">
          <w:marLeft w:val="640"/>
          <w:marRight w:val="0"/>
          <w:marTop w:val="0"/>
          <w:marBottom w:val="0"/>
          <w:divBdr>
            <w:top w:val="none" w:sz="0" w:space="0" w:color="auto"/>
            <w:left w:val="none" w:sz="0" w:space="0" w:color="auto"/>
            <w:bottom w:val="none" w:sz="0" w:space="0" w:color="auto"/>
            <w:right w:val="none" w:sz="0" w:space="0" w:color="auto"/>
          </w:divBdr>
        </w:div>
        <w:div w:id="1955942879">
          <w:marLeft w:val="640"/>
          <w:marRight w:val="0"/>
          <w:marTop w:val="0"/>
          <w:marBottom w:val="0"/>
          <w:divBdr>
            <w:top w:val="none" w:sz="0" w:space="0" w:color="auto"/>
            <w:left w:val="none" w:sz="0" w:space="0" w:color="auto"/>
            <w:bottom w:val="none" w:sz="0" w:space="0" w:color="auto"/>
            <w:right w:val="none" w:sz="0" w:space="0" w:color="auto"/>
          </w:divBdr>
        </w:div>
        <w:div w:id="338821644">
          <w:marLeft w:val="640"/>
          <w:marRight w:val="0"/>
          <w:marTop w:val="0"/>
          <w:marBottom w:val="0"/>
          <w:divBdr>
            <w:top w:val="none" w:sz="0" w:space="0" w:color="auto"/>
            <w:left w:val="none" w:sz="0" w:space="0" w:color="auto"/>
            <w:bottom w:val="none" w:sz="0" w:space="0" w:color="auto"/>
            <w:right w:val="none" w:sz="0" w:space="0" w:color="auto"/>
          </w:divBdr>
        </w:div>
        <w:div w:id="1113986083">
          <w:marLeft w:val="640"/>
          <w:marRight w:val="0"/>
          <w:marTop w:val="0"/>
          <w:marBottom w:val="0"/>
          <w:divBdr>
            <w:top w:val="none" w:sz="0" w:space="0" w:color="auto"/>
            <w:left w:val="none" w:sz="0" w:space="0" w:color="auto"/>
            <w:bottom w:val="none" w:sz="0" w:space="0" w:color="auto"/>
            <w:right w:val="none" w:sz="0" w:space="0" w:color="auto"/>
          </w:divBdr>
        </w:div>
        <w:div w:id="1288853490">
          <w:marLeft w:val="640"/>
          <w:marRight w:val="0"/>
          <w:marTop w:val="0"/>
          <w:marBottom w:val="0"/>
          <w:divBdr>
            <w:top w:val="none" w:sz="0" w:space="0" w:color="auto"/>
            <w:left w:val="none" w:sz="0" w:space="0" w:color="auto"/>
            <w:bottom w:val="none" w:sz="0" w:space="0" w:color="auto"/>
            <w:right w:val="none" w:sz="0" w:space="0" w:color="auto"/>
          </w:divBdr>
        </w:div>
        <w:div w:id="1921601104">
          <w:marLeft w:val="640"/>
          <w:marRight w:val="0"/>
          <w:marTop w:val="0"/>
          <w:marBottom w:val="0"/>
          <w:divBdr>
            <w:top w:val="none" w:sz="0" w:space="0" w:color="auto"/>
            <w:left w:val="none" w:sz="0" w:space="0" w:color="auto"/>
            <w:bottom w:val="none" w:sz="0" w:space="0" w:color="auto"/>
            <w:right w:val="none" w:sz="0" w:space="0" w:color="auto"/>
          </w:divBdr>
        </w:div>
        <w:div w:id="1036583418">
          <w:marLeft w:val="640"/>
          <w:marRight w:val="0"/>
          <w:marTop w:val="0"/>
          <w:marBottom w:val="0"/>
          <w:divBdr>
            <w:top w:val="none" w:sz="0" w:space="0" w:color="auto"/>
            <w:left w:val="none" w:sz="0" w:space="0" w:color="auto"/>
            <w:bottom w:val="none" w:sz="0" w:space="0" w:color="auto"/>
            <w:right w:val="none" w:sz="0" w:space="0" w:color="auto"/>
          </w:divBdr>
        </w:div>
        <w:div w:id="1506017361">
          <w:marLeft w:val="640"/>
          <w:marRight w:val="0"/>
          <w:marTop w:val="0"/>
          <w:marBottom w:val="0"/>
          <w:divBdr>
            <w:top w:val="none" w:sz="0" w:space="0" w:color="auto"/>
            <w:left w:val="none" w:sz="0" w:space="0" w:color="auto"/>
            <w:bottom w:val="none" w:sz="0" w:space="0" w:color="auto"/>
            <w:right w:val="none" w:sz="0" w:space="0" w:color="auto"/>
          </w:divBdr>
        </w:div>
        <w:div w:id="1399094067">
          <w:marLeft w:val="640"/>
          <w:marRight w:val="0"/>
          <w:marTop w:val="0"/>
          <w:marBottom w:val="0"/>
          <w:divBdr>
            <w:top w:val="none" w:sz="0" w:space="0" w:color="auto"/>
            <w:left w:val="none" w:sz="0" w:space="0" w:color="auto"/>
            <w:bottom w:val="none" w:sz="0" w:space="0" w:color="auto"/>
            <w:right w:val="none" w:sz="0" w:space="0" w:color="auto"/>
          </w:divBdr>
        </w:div>
        <w:div w:id="859126291">
          <w:marLeft w:val="640"/>
          <w:marRight w:val="0"/>
          <w:marTop w:val="0"/>
          <w:marBottom w:val="0"/>
          <w:divBdr>
            <w:top w:val="none" w:sz="0" w:space="0" w:color="auto"/>
            <w:left w:val="none" w:sz="0" w:space="0" w:color="auto"/>
            <w:bottom w:val="none" w:sz="0" w:space="0" w:color="auto"/>
            <w:right w:val="none" w:sz="0" w:space="0" w:color="auto"/>
          </w:divBdr>
        </w:div>
        <w:div w:id="925768417">
          <w:marLeft w:val="640"/>
          <w:marRight w:val="0"/>
          <w:marTop w:val="0"/>
          <w:marBottom w:val="0"/>
          <w:divBdr>
            <w:top w:val="none" w:sz="0" w:space="0" w:color="auto"/>
            <w:left w:val="none" w:sz="0" w:space="0" w:color="auto"/>
            <w:bottom w:val="none" w:sz="0" w:space="0" w:color="auto"/>
            <w:right w:val="none" w:sz="0" w:space="0" w:color="auto"/>
          </w:divBdr>
        </w:div>
        <w:div w:id="1884364921">
          <w:marLeft w:val="640"/>
          <w:marRight w:val="0"/>
          <w:marTop w:val="0"/>
          <w:marBottom w:val="0"/>
          <w:divBdr>
            <w:top w:val="none" w:sz="0" w:space="0" w:color="auto"/>
            <w:left w:val="none" w:sz="0" w:space="0" w:color="auto"/>
            <w:bottom w:val="none" w:sz="0" w:space="0" w:color="auto"/>
            <w:right w:val="none" w:sz="0" w:space="0" w:color="auto"/>
          </w:divBdr>
        </w:div>
        <w:div w:id="51849841">
          <w:marLeft w:val="640"/>
          <w:marRight w:val="0"/>
          <w:marTop w:val="0"/>
          <w:marBottom w:val="0"/>
          <w:divBdr>
            <w:top w:val="none" w:sz="0" w:space="0" w:color="auto"/>
            <w:left w:val="none" w:sz="0" w:space="0" w:color="auto"/>
            <w:bottom w:val="none" w:sz="0" w:space="0" w:color="auto"/>
            <w:right w:val="none" w:sz="0" w:space="0" w:color="auto"/>
          </w:divBdr>
        </w:div>
        <w:div w:id="948198105">
          <w:marLeft w:val="640"/>
          <w:marRight w:val="0"/>
          <w:marTop w:val="0"/>
          <w:marBottom w:val="0"/>
          <w:divBdr>
            <w:top w:val="none" w:sz="0" w:space="0" w:color="auto"/>
            <w:left w:val="none" w:sz="0" w:space="0" w:color="auto"/>
            <w:bottom w:val="none" w:sz="0" w:space="0" w:color="auto"/>
            <w:right w:val="none" w:sz="0" w:space="0" w:color="auto"/>
          </w:divBdr>
        </w:div>
        <w:div w:id="1513228806">
          <w:marLeft w:val="640"/>
          <w:marRight w:val="0"/>
          <w:marTop w:val="0"/>
          <w:marBottom w:val="0"/>
          <w:divBdr>
            <w:top w:val="none" w:sz="0" w:space="0" w:color="auto"/>
            <w:left w:val="none" w:sz="0" w:space="0" w:color="auto"/>
            <w:bottom w:val="none" w:sz="0" w:space="0" w:color="auto"/>
            <w:right w:val="none" w:sz="0" w:space="0" w:color="auto"/>
          </w:divBdr>
        </w:div>
        <w:div w:id="1477793233">
          <w:marLeft w:val="640"/>
          <w:marRight w:val="0"/>
          <w:marTop w:val="0"/>
          <w:marBottom w:val="0"/>
          <w:divBdr>
            <w:top w:val="none" w:sz="0" w:space="0" w:color="auto"/>
            <w:left w:val="none" w:sz="0" w:space="0" w:color="auto"/>
            <w:bottom w:val="none" w:sz="0" w:space="0" w:color="auto"/>
            <w:right w:val="none" w:sz="0" w:space="0" w:color="auto"/>
          </w:divBdr>
        </w:div>
        <w:div w:id="114834739">
          <w:marLeft w:val="640"/>
          <w:marRight w:val="0"/>
          <w:marTop w:val="0"/>
          <w:marBottom w:val="0"/>
          <w:divBdr>
            <w:top w:val="none" w:sz="0" w:space="0" w:color="auto"/>
            <w:left w:val="none" w:sz="0" w:space="0" w:color="auto"/>
            <w:bottom w:val="none" w:sz="0" w:space="0" w:color="auto"/>
            <w:right w:val="none" w:sz="0" w:space="0" w:color="auto"/>
          </w:divBdr>
        </w:div>
        <w:div w:id="618340130">
          <w:marLeft w:val="640"/>
          <w:marRight w:val="0"/>
          <w:marTop w:val="0"/>
          <w:marBottom w:val="0"/>
          <w:divBdr>
            <w:top w:val="none" w:sz="0" w:space="0" w:color="auto"/>
            <w:left w:val="none" w:sz="0" w:space="0" w:color="auto"/>
            <w:bottom w:val="none" w:sz="0" w:space="0" w:color="auto"/>
            <w:right w:val="none" w:sz="0" w:space="0" w:color="auto"/>
          </w:divBdr>
        </w:div>
        <w:div w:id="419958774">
          <w:marLeft w:val="640"/>
          <w:marRight w:val="0"/>
          <w:marTop w:val="0"/>
          <w:marBottom w:val="0"/>
          <w:divBdr>
            <w:top w:val="none" w:sz="0" w:space="0" w:color="auto"/>
            <w:left w:val="none" w:sz="0" w:space="0" w:color="auto"/>
            <w:bottom w:val="none" w:sz="0" w:space="0" w:color="auto"/>
            <w:right w:val="none" w:sz="0" w:space="0" w:color="auto"/>
          </w:divBdr>
        </w:div>
        <w:div w:id="1616592869">
          <w:marLeft w:val="640"/>
          <w:marRight w:val="0"/>
          <w:marTop w:val="0"/>
          <w:marBottom w:val="0"/>
          <w:divBdr>
            <w:top w:val="none" w:sz="0" w:space="0" w:color="auto"/>
            <w:left w:val="none" w:sz="0" w:space="0" w:color="auto"/>
            <w:bottom w:val="none" w:sz="0" w:space="0" w:color="auto"/>
            <w:right w:val="none" w:sz="0" w:space="0" w:color="auto"/>
          </w:divBdr>
        </w:div>
        <w:div w:id="1761369905">
          <w:marLeft w:val="640"/>
          <w:marRight w:val="0"/>
          <w:marTop w:val="0"/>
          <w:marBottom w:val="0"/>
          <w:divBdr>
            <w:top w:val="none" w:sz="0" w:space="0" w:color="auto"/>
            <w:left w:val="none" w:sz="0" w:space="0" w:color="auto"/>
            <w:bottom w:val="none" w:sz="0" w:space="0" w:color="auto"/>
            <w:right w:val="none" w:sz="0" w:space="0" w:color="auto"/>
          </w:divBdr>
        </w:div>
        <w:div w:id="1549413285">
          <w:marLeft w:val="640"/>
          <w:marRight w:val="0"/>
          <w:marTop w:val="0"/>
          <w:marBottom w:val="0"/>
          <w:divBdr>
            <w:top w:val="none" w:sz="0" w:space="0" w:color="auto"/>
            <w:left w:val="none" w:sz="0" w:space="0" w:color="auto"/>
            <w:bottom w:val="none" w:sz="0" w:space="0" w:color="auto"/>
            <w:right w:val="none" w:sz="0" w:space="0" w:color="auto"/>
          </w:divBdr>
        </w:div>
        <w:div w:id="1600022125">
          <w:marLeft w:val="640"/>
          <w:marRight w:val="0"/>
          <w:marTop w:val="0"/>
          <w:marBottom w:val="0"/>
          <w:divBdr>
            <w:top w:val="none" w:sz="0" w:space="0" w:color="auto"/>
            <w:left w:val="none" w:sz="0" w:space="0" w:color="auto"/>
            <w:bottom w:val="none" w:sz="0" w:space="0" w:color="auto"/>
            <w:right w:val="none" w:sz="0" w:space="0" w:color="auto"/>
          </w:divBdr>
        </w:div>
        <w:div w:id="1236281147">
          <w:marLeft w:val="640"/>
          <w:marRight w:val="0"/>
          <w:marTop w:val="0"/>
          <w:marBottom w:val="0"/>
          <w:divBdr>
            <w:top w:val="none" w:sz="0" w:space="0" w:color="auto"/>
            <w:left w:val="none" w:sz="0" w:space="0" w:color="auto"/>
            <w:bottom w:val="none" w:sz="0" w:space="0" w:color="auto"/>
            <w:right w:val="none" w:sz="0" w:space="0" w:color="auto"/>
          </w:divBdr>
        </w:div>
        <w:div w:id="1427772066">
          <w:marLeft w:val="640"/>
          <w:marRight w:val="0"/>
          <w:marTop w:val="0"/>
          <w:marBottom w:val="0"/>
          <w:divBdr>
            <w:top w:val="none" w:sz="0" w:space="0" w:color="auto"/>
            <w:left w:val="none" w:sz="0" w:space="0" w:color="auto"/>
            <w:bottom w:val="none" w:sz="0" w:space="0" w:color="auto"/>
            <w:right w:val="none" w:sz="0" w:space="0" w:color="auto"/>
          </w:divBdr>
        </w:div>
        <w:div w:id="1871606555">
          <w:marLeft w:val="640"/>
          <w:marRight w:val="0"/>
          <w:marTop w:val="0"/>
          <w:marBottom w:val="0"/>
          <w:divBdr>
            <w:top w:val="none" w:sz="0" w:space="0" w:color="auto"/>
            <w:left w:val="none" w:sz="0" w:space="0" w:color="auto"/>
            <w:bottom w:val="none" w:sz="0" w:space="0" w:color="auto"/>
            <w:right w:val="none" w:sz="0" w:space="0" w:color="auto"/>
          </w:divBdr>
        </w:div>
        <w:div w:id="1146432194">
          <w:marLeft w:val="640"/>
          <w:marRight w:val="0"/>
          <w:marTop w:val="0"/>
          <w:marBottom w:val="0"/>
          <w:divBdr>
            <w:top w:val="none" w:sz="0" w:space="0" w:color="auto"/>
            <w:left w:val="none" w:sz="0" w:space="0" w:color="auto"/>
            <w:bottom w:val="none" w:sz="0" w:space="0" w:color="auto"/>
            <w:right w:val="none" w:sz="0" w:space="0" w:color="auto"/>
          </w:divBdr>
        </w:div>
        <w:div w:id="2114129161">
          <w:marLeft w:val="640"/>
          <w:marRight w:val="0"/>
          <w:marTop w:val="0"/>
          <w:marBottom w:val="0"/>
          <w:divBdr>
            <w:top w:val="none" w:sz="0" w:space="0" w:color="auto"/>
            <w:left w:val="none" w:sz="0" w:space="0" w:color="auto"/>
            <w:bottom w:val="none" w:sz="0" w:space="0" w:color="auto"/>
            <w:right w:val="none" w:sz="0" w:space="0" w:color="auto"/>
          </w:divBdr>
        </w:div>
        <w:div w:id="2142838816">
          <w:marLeft w:val="640"/>
          <w:marRight w:val="0"/>
          <w:marTop w:val="0"/>
          <w:marBottom w:val="0"/>
          <w:divBdr>
            <w:top w:val="none" w:sz="0" w:space="0" w:color="auto"/>
            <w:left w:val="none" w:sz="0" w:space="0" w:color="auto"/>
            <w:bottom w:val="none" w:sz="0" w:space="0" w:color="auto"/>
            <w:right w:val="none" w:sz="0" w:space="0" w:color="auto"/>
          </w:divBdr>
        </w:div>
        <w:div w:id="1915628978">
          <w:marLeft w:val="640"/>
          <w:marRight w:val="0"/>
          <w:marTop w:val="0"/>
          <w:marBottom w:val="0"/>
          <w:divBdr>
            <w:top w:val="none" w:sz="0" w:space="0" w:color="auto"/>
            <w:left w:val="none" w:sz="0" w:space="0" w:color="auto"/>
            <w:bottom w:val="none" w:sz="0" w:space="0" w:color="auto"/>
            <w:right w:val="none" w:sz="0" w:space="0" w:color="auto"/>
          </w:divBdr>
        </w:div>
        <w:div w:id="735662973">
          <w:marLeft w:val="640"/>
          <w:marRight w:val="0"/>
          <w:marTop w:val="0"/>
          <w:marBottom w:val="0"/>
          <w:divBdr>
            <w:top w:val="none" w:sz="0" w:space="0" w:color="auto"/>
            <w:left w:val="none" w:sz="0" w:space="0" w:color="auto"/>
            <w:bottom w:val="none" w:sz="0" w:space="0" w:color="auto"/>
            <w:right w:val="none" w:sz="0" w:space="0" w:color="auto"/>
          </w:divBdr>
        </w:div>
        <w:div w:id="418411944">
          <w:marLeft w:val="640"/>
          <w:marRight w:val="0"/>
          <w:marTop w:val="0"/>
          <w:marBottom w:val="0"/>
          <w:divBdr>
            <w:top w:val="none" w:sz="0" w:space="0" w:color="auto"/>
            <w:left w:val="none" w:sz="0" w:space="0" w:color="auto"/>
            <w:bottom w:val="none" w:sz="0" w:space="0" w:color="auto"/>
            <w:right w:val="none" w:sz="0" w:space="0" w:color="auto"/>
          </w:divBdr>
        </w:div>
        <w:div w:id="371343387">
          <w:marLeft w:val="640"/>
          <w:marRight w:val="0"/>
          <w:marTop w:val="0"/>
          <w:marBottom w:val="0"/>
          <w:divBdr>
            <w:top w:val="none" w:sz="0" w:space="0" w:color="auto"/>
            <w:left w:val="none" w:sz="0" w:space="0" w:color="auto"/>
            <w:bottom w:val="none" w:sz="0" w:space="0" w:color="auto"/>
            <w:right w:val="none" w:sz="0" w:space="0" w:color="auto"/>
          </w:divBdr>
        </w:div>
        <w:div w:id="351685401">
          <w:marLeft w:val="640"/>
          <w:marRight w:val="0"/>
          <w:marTop w:val="0"/>
          <w:marBottom w:val="0"/>
          <w:divBdr>
            <w:top w:val="none" w:sz="0" w:space="0" w:color="auto"/>
            <w:left w:val="none" w:sz="0" w:space="0" w:color="auto"/>
            <w:bottom w:val="none" w:sz="0" w:space="0" w:color="auto"/>
            <w:right w:val="none" w:sz="0" w:space="0" w:color="auto"/>
          </w:divBdr>
        </w:div>
        <w:div w:id="411899483">
          <w:marLeft w:val="640"/>
          <w:marRight w:val="0"/>
          <w:marTop w:val="0"/>
          <w:marBottom w:val="0"/>
          <w:divBdr>
            <w:top w:val="none" w:sz="0" w:space="0" w:color="auto"/>
            <w:left w:val="none" w:sz="0" w:space="0" w:color="auto"/>
            <w:bottom w:val="none" w:sz="0" w:space="0" w:color="auto"/>
            <w:right w:val="none" w:sz="0" w:space="0" w:color="auto"/>
          </w:divBdr>
        </w:div>
        <w:div w:id="230502718">
          <w:marLeft w:val="640"/>
          <w:marRight w:val="0"/>
          <w:marTop w:val="0"/>
          <w:marBottom w:val="0"/>
          <w:divBdr>
            <w:top w:val="none" w:sz="0" w:space="0" w:color="auto"/>
            <w:left w:val="none" w:sz="0" w:space="0" w:color="auto"/>
            <w:bottom w:val="none" w:sz="0" w:space="0" w:color="auto"/>
            <w:right w:val="none" w:sz="0" w:space="0" w:color="auto"/>
          </w:divBdr>
        </w:div>
        <w:div w:id="1493138255">
          <w:marLeft w:val="640"/>
          <w:marRight w:val="0"/>
          <w:marTop w:val="0"/>
          <w:marBottom w:val="0"/>
          <w:divBdr>
            <w:top w:val="none" w:sz="0" w:space="0" w:color="auto"/>
            <w:left w:val="none" w:sz="0" w:space="0" w:color="auto"/>
            <w:bottom w:val="none" w:sz="0" w:space="0" w:color="auto"/>
            <w:right w:val="none" w:sz="0" w:space="0" w:color="auto"/>
          </w:divBdr>
        </w:div>
        <w:div w:id="468859813">
          <w:marLeft w:val="640"/>
          <w:marRight w:val="0"/>
          <w:marTop w:val="0"/>
          <w:marBottom w:val="0"/>
          <w:divBdr>
            <w:top w:val="none" w:sz="0" w:space="0" w:color="auto"/>
            <w:left w:val="none" w:sz="0" w:space="0" w:color="auto"/>
            <w:bottom w:val="none" w:sz="0" w:space="0" w:color="auto"/>
            <w:right w:val="none" w:sz="0" w:space="0" w:color="auto"/>
          </w:divBdr>
        </w:div>
        <w:div w:id="6254249">
          <w:marLeft w:val="640"/>
          <w:marRight w:val="0"/>
          <w:marTop w:val="0"/>
          <w:marBottom w:val="0"/>
          <w:divBdr>
            <w:top w:val="none" w:sz="0" w:space="0" w:color="auto"/>
            <w:left w:val="none" w:sz="0" w:space="0" w:color="auto"/>
            <w:bottom w:val="none" w:sz="0" w:space="0" w:color="auto"/>
            <w:right w:val="none" w:sz="0" w:space="0" w:color="auto"/>
          </w:divBdr>
        </w:div>
        <w:div w:id="1840654846">
          <w:marLeft w:val="640"/>
          <w:marRight w:val="0"/>
          <w:marTop w:val="0"/>
          <w:marBottom w:val="0"/>
          <w:divBdr>
            <w:top w:val="none" w:sz="0" w:space="0" w:color="auto"/>
            <w:left w:val="none" w:sz="0" w:space="0" w:color="auto"/>
            <w:bottom w:val="none" w:sz="0" w:space="0" w:color="auto"/>
            <w:right w:val="none" w:sz="0" w:space="0" w:color="auto"/>
          </w:divBdr>
        </w:div>
        <w:div w:id="1912930488">
          <w:marLeft w:val="640"/>
          <w:marRight w:val="0"/>
          <w:marTop w:val="0"/>
          <w:marBottom w:val="0"/>
          <w:divBdr>
            <w:top w:val="none" w:sz="0" w:space="0" w:color="auto"/>
            <w:left w:val="none" w:sz="0" w:space="0" w:color="auto"/>
            <w:bottom w:val="none" w:sz="0" w:space="0" w:color="auto"/>
            <w:right w:val="none" w:sz="0" w:space="0" w:color="auto"/>
          </w:divBdr>
        </w:div>
        <w:div w:id="1404061828">
          <w:marLeft w:val="640"/>
          <w:marRight w:val="0"/>
          <w:marTop w:val="0"/>
          <w:marBottom w:val="0"/>
          <w:divBdr>
            <w:top w:val="none" w:sz="0" w:space="0" w:color="auto"/>
            <w:left w:val="none" w:sz="0" w:space="0" w:color="auto"/>
            <w:bottom w:val="none" w:sz="0" w:space="0" w:color="auto"/>
            <w:right w:val="none" w:sz="0" w:space="0" w:color="auto"/>
          </w:divBdr>
        </w:div>
        <w:div w:id="1468012862">
          <w:marLeft w:val="640"/>
          <w:marRight w:val="0"/>
          <w:marTop w:val="0"/>
          <w:marBottom w:val="0"/>
          <w:divBdr>
            <w:top w:val="none" w:sz="0" w:space="0" w:color="auto"/>
            <w:left w:val="none" w:sz="0" w:space="0" w:color="auto"/>
            <w:bottom w:val="none" w:sz="0" w:space="0" w:color="auto"/>
            <w:right w:val="none" w:sz="0" w:space="0" w:color="auto"/>
          </w:divBdr>
        </w:div>
        <w:div w:id="2139763461">
          <w:marLeft w:val="640"/>
          <w:marRight w:val="0"/>
          <w:marTop w:val="0"/>
          <w:marBottom w:val="0"/>
          <w:divBdr>
            <w:top w:val="none" w:sz="0" w:space="0" w:color="auto"/>
            <w:left w:val="none" w:sz="0" w:space="0" w:color="auto"/>
            <w:bottom w:val="none" w:sz="0" w:space="0" w:color="auto"/>
            <w:right w:val="none" w:sz="0" w:space="0" w:color="auto"/>
          </w:divBdr>
        </w:div>
        <w:div w:id="347996658">
          <w:marLeft w:val="640"/>
          <w:marRight w:val="0"/>
          <w:marTop w:val="0"/>
          <w:marBottom w:val="0"/>
          <w:divBdr>
            <w:top w:val="none" w:sz="0" w:space="0" w:color="auto"/>
            <w:left w:val="none" w:sz="0" w:space="0" w:color="auto"/>
            <w:bottom w:val="none" w:sz="0" w:space="0" w:color="auto"/>
            <w:right w:val="none" w:sz="0" w:space="0" w:color="auto"/>
          </w:divBdr>
        </w:div>
        <w:div w:id="27991415">
          <w:marLeft w:val="640"/>
          <w:marRight w:val="0"/>
          <w:marTop w:val="0"/>
          <w:marBottom w:val="0"/>
          <w:divBdr>
            <w:top w:val="none" w:sz="0" w:space="0" w:color="auto"/>
            <w:left w:val="none" w:sz="0" w:space="0" w:color="auto"/>
            <w:bottom w:val="none" w:sz="0" w:space="0" w:color="auto"/>
            <w:right w:val="none" w:sz="0" w:space="0" w:color="auto"/>
          </w:divBdr>
        </w:div>
        <w:div w:id="684596243">
          <w:marLeft w:val="640"/>
          <w:marRight w:val="0"/>
          <w:marTop w:val="0"/>
          <w:marBottom w:val="0"/>
          <w:divBdr>
            <w:top w:val="none" w:sz="0" w:space="0" w:color="auto"/>
            <w:left w:val="none" w:sz="0" w:space="0" w:color="auto"/>
            <w:bottom w:val="none" w:sz="0" w:space="0" w:color="auto"/>
            <w:right w:val="none" w:sz="0" w:space="0" w:color="auto"/>
          </w:divBdr>
        </w:div>
        <w:div w:id="1172182444">
          <w:marLeft w:val="640"/>
          <w:marRight w:val="0"/>
          <w:marTop w:val="0"/>
          <w:marBottom w:val="0"/>
          <w:divBdr>
            <w:top w:val="none" w:sz="0" w:space="0" w:color="auto"/>
            <w:left w:val="none" w:sz="0" w:space="0" w:color="auto"/>
            <w:bottom w:val="none" w:sz="0" w:space="0" w:color="auto"/>
            <w:right w:val="none" w:sz="0" w:space="0" w:color="auto"/>
          </w:divBdr>
        </w:div>
        <w:div w:id="911037484">
          <w:marLeft w:val="640"/>
          <w:marRight w:val="0"/>
          <w:marTop w:val="0"/>
          <w:marBottom w:val="0"/>
          <w:divBdr>
            <w:top w:val="none" w:sz="0" w:space="0" w:color="auto"/>
            <w:left w:val="none" w:sz="0" w:space="0" w:color="auto"/>
            <w:bottom w:val="none" w:sz="0" w:space="0" w:color="auto"/>
            <w:right w:val="none" w:sz="0" w:space="0" w:color="auto"/>
          </w:divBdr>
        </w:div>
        <w:div w:id="2116629791">
          <w:marLeft w:val="640"/>
          <w:marRight w:val="0"/>
          <w:marTop w:val="0"/>
          <w:marBottom w:val="0"/>
          <w:divBdr>
            <w:top w:val="none" w:sz="0" w:space="0" w:color="auto"/>
            <w:left w:val="none" w:sz="0" w:space="0" w:color="auto"/>
            <w:bottom w:val="none" w:sz="0" w:space="0" w:color="auto"/>
            <w:right w:val="none" w:sz="0" w:space="0" w:color="auto"/>
          </w:divBdr>
        </w:div>
        <w:div w:id="869031811">
          <w:marLeft w:val="640"/>
          <w:marRight w:val="0"/>
          <w:marTop w:val="0"/>
          <w:marBottom w:val="0"/>
          <w:divBdr>
            <w:top w:val="none" w:sz="0" w:space="0" w:color="auto"/>
            <w:left w:val="none" w:sz="0" w:space="0" w:color="auto"/>
            <w:bottom w:val="none" w:sz="0" w:space="0" w:color="auto"/>
            <w:right w:val="none" w:sz="0" w:space="0" w:color="auto"/>
          </w:divBdr>
        </w:div>
        <w:div w:id="760639088">
          <w:marLeft w:val="640"/>
          <w:marRight w:val="0"/>
          <w:marTop w:val="0"/>
          <w:marBottom w:val="0"/>
          <w:divBdr>
            <w:top w:val="none" w:sz="0" w:space="0" w:color="auto"/>
            <w:left w:val="none" w:sz="0" w:space="0" w:color="auto"/>
            <w:bottom w:val="none" w:sz="0" w:space="0" w:color="auto"/>
            <w:right w:val="none" w:sz="0" w:space="0" w:color="auto"/>
          </w:divBdr>
        </w:div>
        <w:div w:id="1315137217">
          <w:marLeft w:val="640"/>
          <w:marRight w:val="0"/>
          <w:marTop w:val="0"/>
          <w:marBottom w:val="0"/>
          <w:divBdr>
            <w:top w:val="none" w:sz="0" w:space="0" w:color="auto"/>
            <w:left w:val="none" w:sz="0" w:space="0" w:color="auto"/>
            <w:bottom w:val="none" w:sz="0" w:space="0" w:color="auto"/>
            <w:right w:val="none" w:sz="0" w:space="0" w:color="auto"/>
          </w:divBdr>
        </w:div>
        <w:div w:id="1121849467">
          <w:marLeft w:val="640"/>
          <w:marRight w:val="0"/>
          <w:marTop w:val="0"/>
          <w:marBottom w:val="0"/>
          <w:divBdr>
            <w:top w:val="none" w:sz="0" w:space="0" w:color="auto"/>
            <w:left w:val="none" w:sz="0" w:space="0" w:color="auto"/>
            <w:bottom w:val="none" w:sz="0" w:space="0" w:color="auto"/>
            <w:right w:val="none" w:sz="0" w:space="0" w:color="auto"/>
          </w:divBdr>
        </w:div>
        <w:div w:id="182403200">
          <w:marLeft w:val="640"/>
          <w:marRight w:val="0"/>
          <w:marTop w:val="0"/>
          <w:marBottom w:val="0"/>
          <w:divBdr>
            <w:top w:val="none" w:sz="0" w:space="0" w:color="auto"/>
            <w:left w:val="none" w:sz="0" w:space="0" w:color="auto"/>
            <w:bottom w:val="none" w:sz="0" w:space="0" w:color="auto"/>
            <w:right w:val="none" w:sz="0" w:space="0" w:color="auto"/>
          </w:divBdr>
        </w:div>
        <w:div w:id="1760518605">
          <w:marLeft w:val="640"/>
          <w:marRight w:val="0"/>
          <w:marTop w:val="0"/>
          <w:marBottom w:val="0"/>
          <w:divBdr>
            <w:top w:val="none" w:sz="0" w:space="0" w:color="auto"/>
            <w:left w:val="none" w:sz="0" w:space="0" w:color="auto"/>
            <w:bottom w:val="none" w:sz="0" w:space="0" w:color="auto"/>
            <w:right w:val="none" w:sz="0" w:space="0" w:color="auto"/>
          </w:divBdr>
        </w:div>
        <w:div w:id="203299937">
          <w:marLeft w:val="640"/>
          <w:marRight w:val="0"/>
          <w:marTop w:val="0"/>
          <w:marBottom w:val="0"/>
          <w:divBdr>
            <w:top w:val="none" w:sz="0" w:space="0" w:color="auto"/>
            <w:left w:val="none" w:sz="0" w:space="0" w:color="auto"/>
            <w:bottom w:val="none" w:sz="0" w:space="0" w:color="auto"/>
            <w:right w:val="none" w:sz="0" w:space="0" w:color="auto"/>
          </w:divBdr>
        </w:div>
        <w:div w:id="701906834">
          <w:marLeft w:val="640"/>
          <w:marRight w:val="0"/>
          <w:marTop w:val="0"/>
          <w:marBottom w:val="0"/>
          <w:divBdr>
            <w:top w:val="none" w:sz="0" w:space="0" w:color="auto"/>
            <w:left w:val="none" w:sz="0" w:space="0" w:color="auto"/>
            <w:bottom w:val="none" w:sz="0" w:space="0" w:color="auto"/>
            <w:right w:val="none" w:sz="0" w:space="0" w:color="auto"/>
          </w:divBdr>
        </w:div>
        <w:div w:id="122430764">
          <w:marLeft w:val="640"/>
          <w:marRight w:val="0"/>
          <w:marTop w:val="0"/>
          <w:marBottom w:val="0"/>
          <w:divBdr>
            <w:top w:val="none" w:sz="0" w:space="0" w:color="auto"/>
            <w:left w:val="none" w:sz="0" w:space="0" w:color="auto"/>
            <w:bottom w:val="none" w:sz="0" w:space="0" w:color="auto"/>
            <w:right w:val="none" w:sz="0" w:space="0" w:color="auto"/>
          </w:divBdr>
        </w:div>
        <w:div w:id="136338977">
          <w:marLeft w:val="640"/>
          <w:marRight w:val="0"/>
          <w:marTop w:val="0"/>
          <w:marBottom w:val="0"/>
          <w:divBdr>
            <w:top w:val="none" w:sz="0" w:space="0" w:color="auto"/>
            <w:left w:val="none" w:sz="0" w:space="0" w:color="auto"/>
            <w:bottom w:val="none" w:sz="0" w:space="0" w:color="auto"/>
            <w:right w:val="none" w:sz="0" w:space="0" w:color="auto"/>
          </w:divBdr>
        </w:div>
        <w:div w:id="820003274">
          <w:marLeft w:val="640"/>
          <w:marRight w:val="0"/>
          <w:marTop w:val="0"/>
          <w:marBottom w:val="0"/>
          <w:divBdr>
            <w:top w:val="none" w:sz="0" w:space="0" w:color="auto"/>
            <w:left w:val="none" w:sz="0" w:space="0" w:color="auto"/>
            <w:bottom w:val="none" w:sz="0" w:space="0" w:color="auto"/>
            <w:right w:val="none" w:sz="0" w:space="0" w:color="auto"/>
          </w:divBdr>
        </w:div>
        <w:div w:id="1525440796">
          <w:marLeft w:val="640"/>
          <w:marRight w:val="0"/>
          <w:marTop w:val="0"/>
          <w:marBottom w:val="0"/>
          <w:divBdr>
            <w:top w:val="none" w:sz="0" w:space="0" w:color="auto"/>
            <w:left w:val="none" w:sz="0" w:space="0" w:color="auto"/>
            <w:bottom w:val="none" w:sz="0" w:space="0" w:color="auto"/>
            <w:right w:val="none" w:sz="0" w:space="0" w:color="auto"/>
          </w:divBdr>
        </w:div>
        <w:div w:id="766272807">
          <w:marLeft w:val="640"/>
          <w:marRight w:val="0"/>
          <w:marTop w:val="0"/>
          <w:marBottom w:val="0"/>
          <w:divBdr>
            <w:top w:val="none" w:sz="0" w:space="0" w:color="auto"/>
            <w:left w:val="none" w:sz="0" w:space="0" w:color="auto"/>
            <w:bottom w:val="none" w:sz="0" w:space="0" w:color="auto"/>
            <w:right w:val="none" w:sz="0" w:space="0" w:color="auto"/>
          </w:divBdr>
        </w:div>
        <w:div w:id="894777549">
          <w:marLeft w:val="640"/>
          <w:marRight w:val="0"/>
          <w:marTop w:val="0"/>
          <w:marBottom w:val="0"/>
          <w:divBdr>
            <w:top w:val="none" w:sz="0" w:space="0" w:color="auto"/>
            <w:left w:val="none" w:sz="0" w:space="0" w:color="auto"/>
            <w:bottom w:val="none" w:sz="0" w:space="0" w:color="auto"/>
            <w:right w:val="none" w:sz="0" w:space="0" w:color="auto"/>
          </w:divBdr>
        </w:div>
        <w:div w:id="1460566280">
          <w:marLeft w:val="640"/>
          <w:marRight w:val="0"/>
          <w:marTop w:val="0"/>
          <w:marBottom w:val="0"/>
          <w:divBdr>
            <w:top w:val="none" w:sz="0" w:space="0" w:color="auto"/>
            <w:left w:val="none" w:sz="0" w:space="0" w:color="auto"/>
            <w:bottom w:val="none" w:sz="0" w:space="0" w:color="auto"/>
            <w:right w:val="none" w:sz="0" w:space="0" w:color="auto"/>
          </w:divBdr>
        </w:div>
        <w:div w:id="1138450770">
          <w:marLeft w:val="640"/>
          <w:marRight w:val="0"/>
          <w:marTop w:val="0"/>
          <w:marBottom w:val="0"/>
          <w:divBdr>
            <w:top w:val="none" w:sz="0" w:space="0" w:color="auto"/>
            <w:left w:val="none" w:sz="0" w:space="0" w:color="auto"/>
            <w:bottom w:val="none" w:sz="0" w:space="0" w:color="auto"/>
            <w:right w:val="none" w:sz="0" w:space="0" w:color="auto"/>
          </w:divBdr>
        </w:div>
        <w:div w:id="341008227">
          <w:marLeft w:val="640"/>
          <w:marRight w:val="0"/>
          <w:marTop w:val="0"/>
          <w:marBottom w:val="0"/>
          <w:divBdr>
            <w:top w:val="none" w:sz="0" w:space="0" w:color="auto"/>
            <w:left w:val="none" w:sz="0" w:space="0" w:color="auto"/>
            <w:bottom w:val="none" w:sz="0" w:space="0" w:color="auto"/>
            <w:right w:val="none" w:sz="0" w:space="0" w:color="auto"/>
          </w:divBdr>
        </w:div>
        <w:div w:id="633828349">
          <w:marLeft w:val="640"/>
          <w:marRight w:val="0"/>
          <w:marTop w:val="0"/>
          <w:marBottom w:val="0"/>
          <w:divBdr>
            <w:top w:val="none" w:sz="0" w:space="0" w:color="auto"/>
            <w:left w:val="none" w:sz="0" w:space="0" w:color="auto"/>
            <w:bottom w:val="none" w:sz="0" w:space="0" w:color="auto"/>
            <w:right w:val="none" w:sz="0" w:space="0" w:color="auto"/>
          </w:divBdr>
        </w:div>
        <w:div w:id="1438022255">
          <w:marLeft w:val="640"/>
          <w:marRight w:val="0"/>
          <w:marTop w:val="0"/>
          <w:marBottom w:val="0"/>
          <w:divBdr>
            <w:top w:val="none" w:sz="0" w:space="0" w:color="auto"/>
            <w:left w:val="none" w:sz="0" w:space="0" w:color="auto"/>
            <w:bottom w:val="none" w:sz="0" w:space="0" w:color="auto"/>
            <w:right w:val="none" w:sz="0" w:space="0" w:color="auto"/>
          </w:divBdr>
        </w:div>
        <w:div w:id="405424840">
          <w:marLeft w:val="640"/>
          <w:marRight w:val="0"/>
          <w:marTop w:val="0"/>
          <w:marBottom w:val="0"/>
          <w:divBdr>
            <w:top w:val="none" w:sz="0" w:space="0" w:color="auto"/>
            <w:left w:val="none" w:sz="0" w:space="0" w:color="auto"/>
            <w:bottom w:val="none" w:sz="0" w:space="0" w:color="auto"/>
            <w:right w:val="none" w:sz="0" w:space="0" w:color="auto"/>
          </w:divBdr>
        </w:div>
        <w:div w:id="722408381">
          <w:marLeft w:val="640"/>
          <w:marRight w:val="0"/>
          <w:marTop w:val="0"/>
          <w:marBottom w:val="0"/>
          <w:divBdr>
            <w:top w:val="none" w:sz="0" w:space="0" w:color="auto"/>
            <w:left w:val="none" w:sz="0" w:space="0" w:color="auto"/>
            <w:bottom w:val="none" w:sz="0" w:space="0" w:color="auto"/>
            <w:right w:val="none" w:sz="0" w:space="0" w:color="auto"/>
          </w:divBdr>
        </w:div>
        <w:div w:id="654184301">
          <w:marLeft w:val="640"/>
          <w:marRight w:val="0"/>
          <w:marTop w:val="0"/>
          <w:marBottom w:val="0"/>
          <w:divBdr>
            <w:top w:val="none" w:sz="0" w:space="0" w:color="auto"/>
            <w:left w:val="none" w:sz="0" w:space="0" w:color="auto"/>
            <w:bottom w:val="none" w:sz="0" w:space="0" w:color="auto"/>
            <w:right w:val="none" w:sz="0" w:space="0" w:color="auto"/>
          </w:divBdr>
        </w:div>
        <w:div w:id="496263575">
          <w:marLeft w:val="640"/>
          <w:marRight w:val="0"/>
          <w:marTop w:val="0"/>
          <w:marBottom w:val="0"/>
          <w:divBdr>
            <w:top w:val="none" w:sz="0" w:space="0" w:color="auto"/>
            <w:left w:val="none" w:sz="0" w:space="0" w:color="auto"/>
            <w:bottom w:val="none" w:sz="0" w:space="0" w:color="auto"/>
            <w:right w:val="none" w:sz="0" w:space="0" w:color="auto"/>
          </w:divBdr>
        </w:div>
        <w:div w:id="1060134821">
          <w:marLeft w:val="640"/>
          <w:marRight w:val="0"/>
          <w:marTop w:val="0"/>
          <w:marBottom w:val="0"/>
          <w:divBdr>
            <w:top w:val="none" w:sz="0" w:space="0" w:color="auto"/>
            <w:left w:val="none" w:sz="0" w:space="0" w:color="auto"/>
            <w:bottom w:val="none" w:sz="0" w:space="0" w:color="auto"/>
            <w:right w:val="none" w:sz="0" w:space="0" w:color="auto"/>
          </w:divBdr>
        </w:div>
        <w:div w:id="1134101965">
          <w:marLeft w:val="640"/>
          <w:marRight w:val="0"/>
          <w:marTop w:val="0"/>
          <w:marBottom w:val="0"/>
          <w:divBdr>
            <w:top w:val="none" w:sz="0" w:space="0" w:color="auto"/>
            <w:left w:val="none" w:sz="0" w:space="0" w:color="auto"/>
            <w:bottom w:val="none" w:sz="0" w:space="0" w:color="auto"/>
            <w:right w:val="none" w:sz="0" w:space="0" w:color="auto"/>
          </w:divBdr>
        </w:div>
      </w:divsChild>
    </w:div>
    <w:div w:id="69470772">
      <w:marLeft w:val="480"/>
      <w:marRight w:val="0"/>
      <w:marTop w:val="0"/>
      <w:marBottom w:val="0"/>
      <w:divBdr>
        <w:top w:val="none" w:sz="0" w:space="0" w:color="auto"/>
        <w:left w:val="none" w:sz="0" w:space="0" w:color="auto"/>
        <w:bottom w:val="none" w:sz="0" w:space="0" w:color="auto"/>
        <w:right w:val="none" w:sz="0" w:space="0" w:color="auto"/>
      </w:divBdr>
    </w:div>
    <w:div w:id="69696837">
      <w:marLeft w:val="480"/>
      <w:marRight w:val="0"/>
      <w:marTop w:val="0"/>
      <w:marBottom w:val="0"/>
      <w:divBdr>
        <w:top w:val="none" w:sz="0" w:space="0" w:color="auto"/>
        <w:left w:val="none" w:sz="0" w:space="0" w:color="auto"/>
        <w:bottom w:val="none" w:sz="0" w:space="0" w:color="auto"/>
        <w:right w:val="none" w:sz="0" w:space="0" w:color="auto"/>
      </w:divBdr>
    </w:div>
    <w:div w:id="70548104">
      <w:marLeft w:val="480"/>
      <w:marRight w:val="0"/>
      <w:marTop w:val="0"/>
      <w:marBottom w:val="0"/>
      <w:divBdr>
        <w:top w:val="none" w:sz="0" w:space="0" w:color="auto"/>
        <w:left w:val="none" w:sz="0" w:space="0" w:color="auto"/>
        <w:bottom w:val="none" w:sz="0" w:space="0" w:color="auto"/>
        <w:right w:val="none" w:sz="0" w:space="0" w:color="auto"/>
      </w:divBdr>
    </w:div>
    <w:div w:id="71127494">
      <w:bodyDiv w:val="1"/>
      <w:marLeft w:val="0"/>
      <w:marRight w:val="0"/>
      <w:marTop w:val="0"/>
      <w:marBottom w:val="0"/>
      <w:divBdr>
        <w:top w:val="none" w:sz="0" w:space="0" w:color="auto"/>
        <w:left w:val="none" w:sz="0" w:space="0" w:color="auto"/>
        <w:bottom w:val="none" w:sz="0" w:space="0" w:color="auto"/>
        <w:right w:val="none" w:sz="0" w:space="0" w:color="auto"/>
      </w:divBdr>
    </w:div>
    <w:div w:id="71245530">
      <w:bodyDiv w:val="1"/>
      <w:marLeft w:val="0"/>
      <w:marRight w:val="0"/>
      <w:marTop w:val="0"/>
      <w:marBottom w:val="0"/>
      <w:divBdr>
        <w:top w:val="none" w:sz="0" w:space="0" w:color="auto"/>
        <w:left w:val="none" w:sz="0" w:space="0" w:color="auto"/>
        <w:bottom w:val="none" w:sz="0" w:space="0" w:color="auto"/>
        <w:right w:val="none" w:sz="0" w:space="0" w:color="auto"/>
      </w:divBdr>
    </w:div>
    <w:div w:id="73094570">
      <w:marLeft w:val="480"/>
      <w:marRight w:val="0"/>
      <w:marTop w:val="0"/>
      <w:marBottom w:val="0"/>
      <w:divBdr>
        <w:top w:val="none" w:sz="0" w:space="0" w:color="auto"/>
        <w:left w:val="none" w:sz="0" w:space="0" w:color="auto"/>
        <w:bottom w:val="none" w:sz="0" w:space="0" w:color="auto"/>
        <w:right w:val="none" w:sz="0" w:space="0" w:color="auto"/>
      </w:divBdr>
    </w:div>
    <w:div w:id="73669890">
      <w:marLeft w:val="480"/>
      <w:marRight w:val="0"/>
      <w:marTop w:val="0"/>
      <w:marBottom w:val="0"/>
      <w:divBdr>
        <w:top w:val="none" w:sz="0" w:space="0" w:color="auto"/>
        <w:left w:val="none" w:sz="0" w:space="0" w:color="auto"/>
        <w:bottom w:val="none" w:sz="0" w:space="0" w:color="auto"/>
        <w:right w:val="none" w:sz="0" w:space="0" w:color="auto"/>
      </w:divBdr>
    </w:div>
    <w:div w:id="73862064">
      <w:marLeft w:val="480"/>
      <w:marRight w:val="0"/>
      <w:marTop w:val="0"/>
      <w:marBottom w:val="0"/>
      <w:divBdr>
        <w:top w:val="none" w:sz="0" w:space="0" w:color="auto"/>
        <w:left w:val="none" w:sz="0" w:space="0" w:color="auto"/>
        <w:bottom w:val="none" w:sz="0" w:space="0" w:color="auto"/>
        <w:right w:val="none" w:sz="0" w:space="0" w:color="auto"/>
      </w:divBdr>
    </w:div>
    <w:div w:id="74131645">
      <w:bodyDiv w:val="1"/>
      <w:marLeft w:val="0"/>
      <w:marRight w:val="0"/>
      <w:marTop w:val="0"/>
      <w:marBottom w:val="0"/>
      <w:divBdr>
        <w:top w:val="none" w:sz="0" w:space="0" w:color="auto"/>
        <w:left w:val="none" w:sz="0" w:space="0" w:color="auto"/>
        <w:bottom w:val="none" w:sz="0" w:space="0" w:color="auto"/>
        <w:right w:val="none" w:sz="0" w:space="0" w:color="auto"/>
      </w:divBdr>
    </w:div>
    <w:div w:id="74132203">
      <w:marLeft w:val="480"/>
      <w:marRight w:val="0"/>
      <w:marTop w:val="0"/>
      <w:marBottom w:val="0"/>
      <w:divBdr>
        <w:top w:val="none" w:sz="0" w:space="0" w:color="auto"/>
        <w:left w:val="none" w:sz="0" w:space="0" w:color="auto"/>
        <w:bottom w:val="none" w:sz="0" w:space="0" w:color="auto"/>
        <w:right w:val="none" w:sz="0" w:space="0" w:color="auto"/>
      </w:divBdr>
    </w:div>
    <w:div w:id="74667571">
      <w:marLeft w:val="480"/>
      <w:marRight w:val="0"/>
      <w:marTop w:val="0"/>
      <w:marBottom w:val="0"/>
      <w:divBdr>
        <w:top w:val="none" w:sz="0" w:space="0" w:color="auto"/>
        <w:left w:val="none" w:sz="0" w:space="0" w:color="auto"/>
        <w:bottom w:val="none" w:sz="0" w:space="0" w:color="auto"/>
        <w:right w:val="none" w:sz="0" w:space="0" w:color="auto"/>
      </w:divBdr>
    </w:div>
    <w:div w:id="74783612">
      <w:marLeft w:val="480"/>
      <w:marRight w:val="0"/>
      <w:marTop w:val="0"/>
      <w:marBottom w:val="0"/>
      <w:divBdr>
        <w:top w:val="none" w:sz="0" w:space="0" w:color="auto"/>
        <w:left w:val="none" w:sz="0" w:space="0" w:color="auto"/>
        <w:bottom w:val="none" w:sz="0" w:space="0" w:color="auto"/>
        <w:right w:val="none" w:sz="0" w:space="0" w:color="auto"/>
      </w:divBdr>
    </w:div>
    <w:div w:id="74866894">
      <w:marLeft w:val="480"/>
      <w:marRight w:val="0"/>
      <w:marTop w:val="0"/>
      <w:marBottom w:val="0"/>
      <w:divBdr>
        <w:top w:val="none" w:sz="0" w:space="0" w:color="auto"/>
        <w:left w:val="none" w:sz="0" w:space="0" w:color="auto"/>
        <w:bottom w:val="none" w:sz="0" w:space="0" w:color="auto"/>
        <w:right w:val="none" w:sz="0" w:space="0" w:color="auto"/>
      </w:divBdr>
    </w:div>
    <w:div w:id="75249932">
      <w:marLeft w:val="480"/>
      <w:marRight w:val="0"/>
      <w:marTop w:val="0"/>
      <w:marBottom w:val="0"/>
      <w:divBdr>
        <w:top w:val="none" w:sz="0" w:space="0" w:color="auto"/>
        <w:left w:val="none" w:sz="0" w:space="0" w:color="auto"/>
        <w:bottom w:val="none" w:sz="0" w:space="0" w:color="auto"/>
        <w:right w:val="none" w:sz="0" w:space="0" w:color="auto"/>
      </w:divBdr>
    </w:div>
    <w:div w:id="75447978">
      <w:marLeft w:val="480"/>
      <w:marRight w:val="0"/>
      <w:marTop w:val="0"/>
      <w:marBottom w:val="0"/>
      <w:divBdr>
        <w:top w:val="none" w:sz="0" w:space="0" w:color="auto"/>
        <w:left w:val="none" w:sz="0" w:space="0" w:color="auto"/>
        <w:bottom w:val="none" w:sz="0" w:space="0" w:color="auto"/>
        <w:right w:val="none" w:sz="0" w:space="0" w:color="auto"/>
      </w:divBdr>
    </w:div>
    <w:div w:id="75640350">
      <w:marLeft w:val="480"/>
      <w:marRight w:val="0"/>
      <w:marTop w:val="0"/>
      <w:marBottom w:val="0"/>
      <w:divBdr>
        <w:top w:val="none" w:sz="0" w:space="0" w:color="auto"/>
        <w:left w:val="none" w:sz="0" w:space="0" w:color="auto"/>
        <w:bottom w:val="none" w:sz="0" w:space="0" w:color="auto"/>
        <w:right w:val="none" w:sz="0" w:space="0" w:color="auto"/>
      </w:divBdr>
    </w:div>
    <w:div w:id="75984888">
      <w:marLeft w:val="480"/>
      <w:marRight w:val="0"/>
      <w:marTop w:val="0"/>
      <w:marBottom w:val="0"/>
      <w:divBdr>
        <w:top w:val="none" w:sz="0" w:space="0" w:color="auto"/>
        <w:left w:val="none" w:sz="0" w:space="0" w:color="auto"/>
        <w:bottom w:val="none" w:sz="0" w:space="0" w:color="auto"/>
        <w:right w:val="none" w:sz="0" w:space="0" w:color="auto"/>
      </w:divBdr>
    </w:div>
    <w:div w:id="76441277">
      <w:marLeft w:val="480"/>
      <w:marRight w:val="0"/>
      <w:marTop w:val="0"/>
      <w:marBottom w:val="0"/>
      <w:divBdr>
        <w:top w:val="none" w:sz="0" w:space="0" w:color="auto"/>
        <w:left w:val="none" w:sz="0" w:space="0" w:color="auto"/>
        <w:bottom w:val="none" w:sz="0" w:space="0" w:color="auto"/>
        <w:right w:val="none" w:sz="0" w:space="0" w:color="auto"/>
      </w:divBdr>
    </w:div>
    <w:div w:id="76481848">
      <w:marLeft w:val="480"/>
      <w:marRight w:val="0"/>
      <w:marTop w:val="0"/>
      <w:marBottom w:val="0"/>
      <w:divBdr>
        <w:top w:val="none" w:sz="0" w:space="0" w:color="auto"/>
        <w:left w:val="none" w:sz="0" w:space="0" w:color="auto"/>
        <w:bottom w:val="none" w:sz="0" w:space="0" w:color="auto"/>
        <w:right w:val="none" w:sz="0" w:space="0" w:color="auto"/>
      </w:divBdr>
    </w:div>
    <w:div w:id="77018710">
      <w:marLeft w:val="640"/>
      <w:marRight w:val="0"/>
      <w:marTop w:val="0"/>
      <w:marBottom w:val="0"/>
      <w:divBdr>
        <w:top w:val="none" w:sz="0" w:space="0" w:color="auto"/>
        <w:left w:val="none" w:sz="0" w:space="0" w:color="auto"/>
        <w:bottom w:val="none" w:sz="0" w:space="0" w:color="auto"/>
        <w:right w:val="none" w:sz="0" w:space="0" w:color="auto"/>
      </w:divBdr>
    </w:div>
    <w:div w:id="77946414">
      <w:marLeft w:val="480"/>
      <w:marRight w:val="0"/>
      <w:marTop w:val="0"/>
      <w:marBottom w:val="0"/>
      <w:divBdr>
        <w:top w:val="none" w:sz="0" w:space="0" w:color="auto"/>
        <w:left w:val="none" w:sz="0" w:space="0" w:color="auto"/>
        <w:bottom w:val="none" w:sz="0" w:space="0" w:color="auto"/>
        <w:right w:val="none" w:sz="0" w:space="0" w:color="auto"/>
      </w:divBdr>
    </w:div>
    <w:div w:id="77947199">
      <w:marLeft w:val="480"/>
      <w:marRight w:val="0"/>
      <w:marTop w:val="0"/>
      <w:marBottom w:val="0"/>
      <w:divBdr>
        <w:top w:val="none" w:sz="0" w:space="0" w:color="auto"/>
        <w:left w:val="none" w:sz="0" w:space="0" w:color="auto"/>
        <w:bottom w:val="none" w:sz="0" w:space="0" w:color="auto"/>
        <w:right w:val="none" w:sz="0" w:space="0" w:color="auto"/>
      </w:divBdr>
    </w:div>
    <w:div w:id="78529836">
      <w:marLeft w:val="480"/>
      <w:marRight w:val="0"/>
      <w:marTop w:val="0"/>
      <w:marBottom w:val="0"/>
      <w:divBdr>
        <w:top w:val="none" w:sz="0" w:space="0" w:color="auto"/>
        <w:left w:val="none" w:sz="0" w:space="0" w:color="auto"/>
        <w:bottom w:val="none" w:sz="0" w:space="0" w:color="auto"/>
        <w:right w:val="none" w:sz="0" w:space="0" w:color="auto"/>
      </w:divBdr>
    </w:div>
    <w:div w:id="78647592">
      <w:marLeft w:val="480"/>
      <w:marRight w:val="0"/>
      <w:marTop w:val="0"/>
      <w:marBottom w:val="0"/>
      <w:divBdr>
        <w:top w:val="none" w:sz="0" w:space="0" w:color="auto"/>
        <w:left w:val="none" w:sz="0" w:space="0" w:color="auto"/>
        <w:bottom w:val="none" w:sz="0" w:space="0" w:color="auto"/>
        <w:right w:val="none" w:sz="0" w:space="0" w:color="auto"/>
      </w:divBdr>
    </w:div>
    <w:div w:id="78911574">
      <w:marLeft w:val="640"/>
      <w:marRight w:val="0"/>
      <w:marTop w:val="0"/>
      <w:marBottom w:val="0"/>
      <w:divBdr>
        <w:top w:val="none" w:sz="0" w:space="0" w:color="auto"/>
        <w:left w:val="none" w:sz="0" w:space="0" w:color="auto"/>
        <w:bottom w:val="none" w:sz="0" w:space="0" w:color="auto"/>
        <w:right w:val="none" w:sz="0" w:space="0" w:color="auto"/>
      </w:divBdr>
    </w:div>
    <w:div w:id="79646778">
      <w:marLeft w:val="480"/>
      <w:marRight w:val="0"/>
      <w:marTop w:val="0"/>
      <w:marBottom w:val="0"/>
      <w:divBdr>
        <w:top w:val="none" w:sz="0" w:space="0" w:color="auto"/>
        <w:left w:val="none" w:sz="0" w:space="0" w:color="auto"/>
        <w:bottom w:val="none" w:sz="0" w:space="0" w:color="auto"/>
        <w:right w:val="none" w:sz="0" w:space="0" w:color="auto"/>
      </w:divBdr>
    </w:div>
    <w:div w:id="79757799">
      <w:marLeft w:val="480"/>
      <w:marRight w:val="0"/>
      <w:marTop w:val="0"/>
      <w:marBottom w:val="0"/>
      <w:divBdr>
        <w:top w:val="none" w:sz="0" w:space="0" w:color="auto"/>
        <w:left w:val="none" w:sz="0" w:space="0" w:color="auto"/>
        <w:bottom w:val="none" w:sz="0" w:space="0" w:color="auto"/>
        <w:right w:val="none" w:sz="0" w:space="0" w:color="auto"/>
      </w:divBdr>
    </w:div>
    <w:div w:id="80033527">
      <w:bodyDiv w:val="1"/>
      <w:marLeft w:val="0"/>
      <w:marRight w:val="0"/>
      <w:marTop w:val="0"/>
      <w:marBottom w:val="0"/>
      <w:divBdr>
        <w:top w:val="none" w:sz="0" w:space="0" w:color="auto"/>
        <w:left w:val="none" w:sz="0" w:space="0" w:color="auto"/>
        <w:bottom w:val="none" w:sz="0" w:space="0" w:color="auto"/>
        <w:right w:val="none" w:sz="0" w:space="0" w:color="auto"/>
      </w:divBdr>
    </w:div>
    <w:div w:id="80102832">
      <w:marLeft w:val="480"/>
      <w:marRight w:val="0"/>
      <w:marTop w:val="0"/>
      <w:marBottom w:val="0"/>
      <w:divBdr>
        <w:top w:val="none" w:sz="0" w:space="0" w:color="auto"/>
        <w:left w:val="none" w:sz="0" w:space="0" w:color="auto"/>
        <w:bottom w:val="none" w:sz="0" w:space="0" w:color="auto"/>
        <w:right w:val="none" w:sz="0" w:space="0" w:color="auto"/>
      </w:divBdr>
    </w:div>
    <w:div w:id="81804588">
      <w:marLeft w:val="480"/>
      <w:marRight w:val="0"/>
      <w:marTop w:val="0"/>
      <w:marBottom w:val="0"/>
      <w:divBdr>
        <w:top w:val="none" w:sz="0" w:space="0" w:color="auto"/>
        <w:left w:val="none" w:sz="0" w:space="0" w:color="auto"/>
        <w:bottom w:val="none" w:sz="0" w:space="0" w:color="auto"/>
        <w:right w:val="none" w:sz="0" w:space="0" w:color="auto"/>
      </w:divBdr>
    </w:div>
    <w:div w:id="82075129">
      <w:marLeft w:val="480"/>
      <w:marRight w:val="0"/>
      <w:marTop w:val="0"/>
      <w:marBottom w:val="0"/>
      <w:divBdr>
        <w:top w:val="none" w:sz="0" w:space="0" w:color="auto"/>
        <w:left w:val="none" w:sz="0" w:space="0" w:color="auto"/>
        <w:bottom w:val="none" w:sz="0" w:space="0" w:color="auto"/>
        <w:right w:val="none" w:sz="0" w:space="0" w:color="auto"/>
      </w:divBdr>
    </w:div>
    <w:div w:id="82145484">
      <w:bodyDiv w:val="1"/>
      <w:marLeft w:val="0"/>
      <w:marRight w:val="0"/>
      <w:marTop w:val="0"/>
      <w:marBottom w:val="0"/>
      <w:divBdr>
        <w:top w:val="none" w:sz="0" w:space="0" w:color="auto"/>
        <w:left w:val="none" w:sz="0" w:space="0" w:color="auto"/>
        <w:bottom w:val="none" w:sz="0" w:space="0" w:color="auto"/>
        <w:right w:val="none" w:sz="0" w:space="0" w:color="auto"/>
      </w:divBdr>
    </w:div>
    <w:div w:id="82188489">
      <w:bodyDiv w:val="1"/>
      <w:marLeft w:val="0"/>
      <w:marRight w:val="0"/>
      <w:marTop w:val="0"/>
      <w:marBottom w:val="0"/>
      <w:divBdr>
        <w:top w:val="none" w:sz="0" w:space="0" w:color="auto"/>
        <w:left w:val="none" w:sz="0" w:space="0" w:color="auto"/>
        <w:bottom w:val="none" w:sz="0" w:space="0" w:color="auto"/>
        <w:right w:val="none" w:sz="0" w:space="0" w:color="auto"/>
      </w:divBdr>
    </w:div>
    <w:div w:id="82263874">
      <w:marLeft w:val="480"/>
      <w:marRight w:val="0"/>
      <w:marTop w:val="0"/>
      <w:marBottom w:val="0"/>
      <w:divBdr>
        <w:top w:val="none" w:sz="0" w:space="0" w:color="auto"/>
        <w:left w:val="none" w:sz="0" w:space="0" w:color="auto"/>
        <w:bottom w:val="none" w:sz="0" w:space="0" w:color="auto"/>
        <w:right w:val="none" w:sz="0" w:space="0" w:color="auto"/>
      </w:divBdr>
    </w:div>
    <w:div w:id="82529647">
      <w:marLeft w:val="480"/>
      <w:marRight w:val="0"/>
      <w:marTop w:val="0"/>
      <w:marBottom w:val="0"/>
      <w:divBdr>
        <w:top w:val="none" w:sz="0" w:space="0" w:color="auto"/>
        <w:left w:val="none" w:sz="0" w:space="0" w:color="auto"/>
        <w:bottom w:val="none" w:sz="0" w:space="0" w:color="auto"/>
        <w:right w:val="none" w:sz="0" w:space="0" w:color="auto"/>
      </w:divBdr>
    </w:div>
    <w:div w:id="82580040">
      <w:marLeft w:val="480"/>
      <w:marRight w:val="0"/>
      <w:marTop w:val="0"/>
      <w:marBottom w:val="0"/>
      <w:divBdr>
        <w:top w:val="none" w:sz="0" w:space="0" w:color="auto"/>
        <w:left w:val="none" w:sz="0" w:space="0" w:color="auto"/>
        <w:bottom w:val="none" w:sz="0" w:space="0" w:color="auto"/>
        <w:right w:val="none" w:sz="0" w:space="0" w:color="auto"/>
      </w:divBdr>
    </w:div>
    <w:div w:id="82646631">
      <w:marLeft w:val="480"/>
      <w:marRight w:val="0"/>
      <w:marTop w:val="0"/>
      <w:marBottom w:val="0"/>
      <w:divBdr>
        <w:top w:val="none" w:sz="0" w:space="0" w:color="auto"/>
        <w:left w:val="none" w:sz="0" w:space="0" w:color="auto"/>
        <w:bottom w:val="none" w:sz="0" w:space="0" w:color="auto"/>
        <w:right w:val="none" w:sz="0" w:space="0" w:color="auto"/>
      </w:divBdr>
    </w:div>
    <w:div w:id="82727852">
      <w:marLeft w:val="480"/>
      <w:marRight w:val="0"/>
      <w:marTop w:val="0"/>
      <w:marBottom w:val="0"/>
      <w:divBdr>
        <w:top w:val="none" w:sz="0" w:space="0" w:color="auto"/>
        <w:left w:val="none" w:sz="0" w:space="0" w:color="auto"/>
        <w:bottom w:val="none" w:sz="0" w:space="0" w:color="auto"/>
        <w:right w:val="none" w:sz="0" w:space="0" w:color="auto"/>
      </w:divBdr>
    </w:div>
    <w:div w:id="82993274">
      <w:bodyDiv w:val="1"/>
      <w:marLeft w:val="0"/>
      <w:marRight w:val="0"/>
      <w:marTop w:val="0"/>
      <w:marBottom w:val="0"/>
      <w:divBdr>
        <w:top w:val="none" w:sz="0" w:space="0" w:color="auto"/>
        <w:left w:val="none" w:sz="0" w:space="0" w:color="auto"/>
        <w:bottom w:val="none" w:sz="0" w:space="0" w:color="auto"/>
        <w:right w:val="none" w:sz="0" w:space="0" w:color="auto"/>
      </w:divBdr>
      <w:divsChild>
        <w:div w:id="2107261352">
          <w:marLeft w:val="480"/>
          <w:marRight w:val="0"/>
          <w:marTop w:val="0"/>
          <w:marBottom w:val="0"/>
          <w:divBdr>
            <w:top w:val="none" w:sz="0" w:space="0" w:color="auto"/>
            <w:left w:val="none" w:sz="0" w:space="0" w:color="auto"/>
            <w:bottom w:val="none" w:sz="0" w:space="0" w:color="auto"/>
            <w:right w:val="none" w:sz="0" w:space="0" w:color="auto"/>
          </w:divBdr>
        </w:div>
        <w:div w:id="884490168">
          <w:marLeft w:val="480"/>
          <w:marRight w:val="0"/>
          <w:marTop w:val="0"/>
          <w:marBottom w:val="0"/>
          <w:divBdr>
            <w:top w:val="none" w:sz="0" w:space="0" w:color="auto"/>
            <w:left w:val="none" w:sz="0" w:space="0" w:color="auto"/>
            <w:bottom w:val="none" w:sz="0" w:space="0" w:color="auto"/>
            <w:right w:val="none" w:sz="0" w:space="0" w:color="auto"/>
          </w:divBdr>
        </w:div>
        <w:div w:id="1381174090">
          <w:marLeft w:val="480"/>
          <w:marRight w:val="0"/>
          <w:marTop w:val="0"/>
          <w:marBottom w:val="0"/>
          <w:divBdr>
            <w:top w:val="none" w:sz="0" w:space="0" w:color="auto"/>
            <w:left w:val="none" w:sz="0" w:space="0" w:color="auto"/>
            <w:bottom w:val="none" w:sz="0" w:space="0" w:color="auto"/>
            <w:right w:val="none" w:sz="0" w:space="0" w:color="auto"/>
          </w:divBdr>
        </w:div>
        <w:div w:id="373308658">
          <w:marLeft w:val="480"/>
          <w:marRight w:val="0"/>
          <w:marTop w:val="0"/>
          <w:marBottom w:val="0"/>
          <w:divBdr>
            <w:top w:val="none" w:sz="0" w:space="0" w:color="auto"/>
            <w:left w:val="none" w:sz="0" w:space="0" w:color="auto"/>
            <w:bottom w:val="none" w:sz="0" w:space="0" w:color="auto"/>
            <w:right w:val="none" w:sz="0" w:space="0" w:color="auto"/>
          </w:divBdr>
        </w:div>
        <w:div w:id="1185709787">
          <w:marLeft w:val="480"/>
          <w:marRight w:val="0"/>
          <w:marTop w:val="0"/>
          <w:marBottom w:val="0"/>
          <w:divBdr>
            <w:top w:val="none" w:sz="0" w:space="0" w:color="auto"/>
            <w:left w:val="none" w:sz="0" w:space="0" w:color="auto"/>
            <w:bottom w:val="none" w:sz="0" w:space="0" w:color="auto"/>
            <w:right w:val="none" w:sz="0" w:space="0" w:color="auto"/>
          </w:divBdr>
        </w:div>
        <w:div w:id="1618373820">
          <w:marLeft w:val="480"/>
          <w:marRight w:val="0"/>
          <w:marTop w:val="0"/>
          <w:marBottom w:val="0"/>
          <w:divBdr>
            <w:top w:val="none" w:sz="0" w:space="0" w:color="auto"/>
            <w:left w:val="none" w:sz="0" w:space="0" w:color="auto"/>
            <w:bottom w:val="none" w:sz="0" w:space="0" w:color="auto"/>
            <w:right w:val="none" w:sz="0" w:space="0" w:color="auto"/>
          </w:divBdr>
        </w:div>
        <w:div w:id="1947033925">
          <w:marLeft w:val="480"/>
          <w:marRight w:val="0"/>
          <w:marTop w:val="0"/>
          <w:marBottom w:val="0"/>
          <w:divBdr>
            <w:top w:val="none" w:sz="0" w:space="0" w:color="auto"/>
            <w:left w:val="none" w:sz="0" w:space="0" w:color="auto"/>
            <w:bottom w:val="none" w:sz="0" w:space="0" w:color="auto"/>
            <w:right w:val="none" w:sz="0" w:space="0" w:color="auto"/>
          </w:divBdr>
        </w:div>
        <w:div w:id="329873536">
          <w:marLeft w:val="480"/>
          <w:marRight w:val="0"/>
          <w:marTop w:val="0"/>
          <w:marBottom w:val="0"/>
          <w:divBdr>
            <w:top w:val="none" w:sz="0" w:space="0" w:color="auto"/>
            <w:left w:val="none" w:sz="0" w:space="0" w:color="auto"/>
            <w:bottom w:val="none" w:sz="0" w:space="0" w:color="auto"/>
            <w:right w:val="none" w:sz="0" w:space="0" w:color="auto"/>
          </w:divBdr>
        </w:div>
        <w:div w:id="738792007">
          <w:marLeft w:val="480"/>
          <w:marRight w:val="0"/>
          <w:marTop w:val="0"/>
          <w:marBottom w:val="0"/>
          <w:divBdr>
            <w:top w:val="none" w:sz="0" w:space="0" w:color="auto"/>
            <w:left w:val="none" w:sz="0" w:space="0" w:color="auto"/>
            <w:bottom w:val="none" w:sz="0" w:space="0" w:color="auto"/>
            <w:right w:val="none" w:sz="0" w:space="0" w:color="auto"/>
          </w:divBdr>
        </w:div>
        <w:div w:id="1169826993">
          <w:marLeft w:val="480"/>
          <w:marRight w:val="0"/>
          <w:marTop w:val="0"/>
          <w:marBottom w:val="0"/>
          <w:divBdr>
            <w:top w:val="none" w:sz="0" w:space="0" w:color="auto"/>
            <w:left w:val="none" w:sz="0" w:space="0" w:color="auto"/>
            <w:bottom w:val="none" w:sz="0" w:space="0" w:color="auto"/>
            <w:right w:val="none" w:sz="0" w:space="0" w:color="auto"/>
          </w:divBdr>
        </w:div>
        <w:div w:id="1195387108">
          <w:marLeft w:val="480"/>
          <w:marRight w:val="0"/>
          <w:marTop w:val="0"/>
          <w:marBottom w:val="0"/>
          <w:divBdr>
            <w:top w:val="none" w:sz="0" w:space="0" w:color="auto"/>
            <w:left w:val="none" w:sz="0" w:space="0" w:color="auto"/>
            <w:bottom w:val="none" w:sz="0" w:space="0" w:color="auto"/>
            <w:right w:val="none" w:sz="0" w:space="0" w:color="auto"/>
          </w:divBdr>
        </w:div>
        <w:div w:id="641543979">
          <w:marLeft w:val="480"/>
          <w:marRight w:val="0"/>
          <w:marTop w:val="0"/>
          <w:marBottom w:val="0"/>
          <w:divBdr>
            <w:top w:val="none" w:sz="0" w:space="0" w:color="auto"/>
            <w:left w:val="none" w:sz="0" w:space="0" w:color="auto"/>
            <w:bottom w:val="none" w:sz="0" w:space="0" w:color="auto"/>
            <w:right w:val="none" w:sz="0" w:space="0" w:color="auto"/>
          </w:divBdr>
        </w:div>
        <w:div w:id="1136532380">
          <w:marLeft w:val="480"/>
          <w:marRight w:val="0"/>
          <w:marTop w:val="0"/>
          <w:marBottom w:val="0"/>
          <w:divBdr>
            <w:top w:val="none" w:sz="0" w:space="0" w:color="auto"/>
            <w:left w:val="none" w:sz="0" w:space="0" w:color="auto"/>
            <w:bottom w:val="none" w:sz="0" w:space="0" w:color="auto"/>
            <w:right w:val="none" w:sz="0" w:space="0" w:color="auto"/>
          </w:divBdr>
        </w:div>
        <w:div w:id="1914661859">
          <w:marLeft w:val="480"/>
          <w:marRight w:val="0"/>
          <w:marTop w:val="0"/>
          <w:marBottom w:val="0"/>
          <w:divBdr>
            <w:top w:val="none" w:sz="0" w:space="0" w:color="auto"/>
            <w:left w:val="none" w:sz="0" w:space="0" w:color="auto"/>
            <w:bottom w:val="none" w:sz="0" w:space="0" w:color="auto"/>
            <w:right w:val="none" w:sz="0" w:space="0" w:color="auto"/>
          </w:divBdr>
        </w:div>
        <w:div w:id="1378582246">
          <w:marLeft w:val="480"/>
          <w:marRight w:val="0"/>
          <w:marTop w:val="0"/>
          <w:marBottom w:val="0"/>
          <w:divBdr>
            <w:top w:val="none" w:sz="0" w:space="0" w:color="auto"/>
            <w:left w:val="none" w:sz="0" w:space="0" w:color="auto"/>
            <w:bottom w:val="none" w:sz="0" w:space="0" w:color="auto"/>
            <w:right w:val="none" w:sz="0" w:space="0" w:color="auto"/>
          </w:divBdr>
        </w:div>
        <w:div w:id="1534924719">
          <w:marLeft w:val="480"/>
          <w:marRight w:val="0"/>
          <w:marTop w:val="0"/>
          <w:marBottom w:val="0"/>
          <w:divBdr>
            <w:top w:val="none" w:sz="0" w:space="0" w:color="auto"/>
            <w:left w:val="none" w:sz="0" w:space="0" w:color="auto"/>
            <w:bottom w:val="none" w:sz="0" w:space="0" w:color="auto"/>
            <w:right w:val="none" w:sz="0" w:space="0" w:color="auto"/>
          </w:divBdr>
        </w:div>
        <w:div w:id="1369800521">
          <w:marLeft w:val="480"/>
          <w:marRight w:val="0"/>
          <w:marTop w:val="0"/>
          <w:marBottom w:val="0"/>
          <w:divBdr>
            <w:top w:val="none" w:sz="0" w:space="0" w:color="auto"/>
            <w:left w:val="none" w:sz="0" w:space="0" w:color="auto"/>
            <w:bottom w:val="none" w:sz="0" w:space="0" w:color="auto"/>
            <w:right w:val="none" w:sz="0" w:space="0" w:color="auto"/>
          </w:divBdr>
        </w:div>
        <w:div w:id="237059781">
          <w:marLeft w:val="480"/>
          <w:marRight w:val="0"/>
          <w:marTop w:val="0"/>
          <w:marBottom w:val="0"/>
          <w:divBdr>
            <w:top w:val="none" w:sz="0" w:space="0" w:color="auto"/>
            <w:left w:val="none" w:sz="0" w:space="0" w:color="auto"/>
            <w:bottom w:val="none" w:sz="0" w:space="0" w:color="auto"/>
            <w:right w:val="none" w:sz="0" w:space="0" w:color="auto"/>
          </w:divBdr>
        </w:div>
        <w:div w:id="2021732967">
          <w:marLeft w:val="480"/>
          <w:marRight w:val="0"/>
          <w:marTop w:val="0"/>
          <w:marBottom w:val="0"/>
          <w:divBdr>
            <w:top w:val="none" w:sz="0" w:space="0" w:color="auto"/>
            <w:left w:val="none" w:sz="0" w:space="0" w:color="auto"/>
            <w:bottom w:val="none" w:sz="0" w:space="0" w:color="auto"/>
            <w:right w:val="none" w:sz="0" w:space="0" w:color="auto"/>
          </w:divBdr>
        </w:div>
        <w:div w:id="453909982">
          <w:marLeft w:val="480"/>
          <w:marRight w:val="0"/>
          <w:marTop w:val="0"/>
          <w:marBottom w:val="0"/>
          <w:divBdr>
            <w:top w:val="none" w:sz="0" w:space="0" w:color="auto"/>
            <w:left w:val="none" w:sz="0" w:space="0" w:color="auto"/>
            <w:bottom w:val="none" w:sz="0" w:space="0" w:color="auto"/>
            <w:right w:val="none" w:sz="0" w:space="0" w:color="auto"/>
          </w:divBdr>
        </w:div>
        <w:div w:id="1461874156">
          <w:marLeft w:val="480"/>
          <w:marRight w:val="0"/>
          <w:marTop w:val="0"/>
          <w:marBottom w:val="0"/>
          <w:divBdr>
            <w:top w:val="none" w:sz="0" w:space="0" w:color="auto"/>
            <w:left w:val="none" w:sz="0" w:space="0" w:color="auto"/>
            <w:bottom w:val="none" w:sz="0" w:space="0" w:color="auto"/>
            <w:right w:val="none" w:sz="0" w:space="0" w:color="auto"/>
          </w:divBdr>
        </w:div>
        <w:div w:id="1393121402">
          <w:marLeft w:val="480"/>
          <w:marRight w:val="0"/>
          <w:marTop w:val="0"/>
          <w:marBottom w:val="0"/>
          <w:divBdr>
            <w:top w:val="none" w:sz="0" w:space="0" w:color="auto"/>
            <w:left w:val="none" w:sz="0" w:space="0" w:color="auto"/>
            <w:bottom w:val="none" w:sz="0" w:space="0" w:color="auto"/>
            <w:right w:val="none" w:sz="0" w:space="0" w:color="auto"/>
          </w:divBdr>
        </w:div>
        <w:div w:id="2021421457">
          <w:marLeft w:val="480"/>
          <w:marRight w:val="0"/>
          <w:marTop w:val="0"/>
          <w:marBottom w:val="0"/>
          <w:divBdr>
            <w:top w:val="none" w:sz="0" w:space="0" w:color="auto"/>
            <w:left w:val="none" w:sz="0" w:space="0" w:color="auto"/>
            <w:bottom w:val="none" w:sz="0" w:space="0" w:color="auto"/>
            <w:right w:val="none" w:sz="0" w:space="0" w:color="auto"/>
          </w:divBdr>
        </w:div>
        <w:div w:id="1693533236">
          <w:marLeft w:val="480"/>
          <w:marRight w:val="0"/>
          <w:marTop w:val="0"/>
          <w:marBottom w:val="0"/>
          <w:divBdr>
            <w:top w:val="none" w:sz="0" w:space="0" w:color="auto"/>
            <w:left w:val="none" w:sz="0" w:space="0" w:color="auto"/>
            <w:bottom w:val="none" w:sz="0" w:space="0" w:color="auto"/>
            <w:right w:val="none" w:sz="0" w:space="0" w:color="auto"/>
          </w:divBdr>
        </w:div>
        <w:div w:id="610824964">
          <w:marLeft w:val="480"/>
          <w:marRight w:val="0"/>
          <w:marTop w:val="0"/>
          <w:marBottom w:val="0"/>
          <w:divBdr>
            <w:top w:val="none" w:sz="0" w:space="0" w:color="auto"/>
            <w:left w:val="none" w:sz="0" w:space="0" w:color="auto"/>
            <w:bottom w:val="none" w:sz="0" w:space="0" w:color="auto"/>
            <w:right w:val="none" w:sz="0" w:space="0" w:color="auto"/>
          </w:divBdr>
        </w:div>
        <w:div w:id="1323048140">
          <w:marLeft w:val="480"/>
          <w:marRight w:val="0"/>
          <w:marTop w:val="0"/>
          <w:marBottom w:val="0"/>
          <w:divBdr>
            <w:top w:val="none" w:sz="0" w:space="0" w:color="auto"/>
            <w:left w:val="none" w:sz="0" w:space="0" w:color="auto"/>
            <w:bottom w:val="none" w:sz="0" w:space="0" w:color="auto"/>
            <w:right w:val="none" w:sz="0" w:space="0" w:color="auto"/>
          </w:divBdr>
        </w:div>
        <w:div w:id="2043313179">
          <w:marLeft w:val="480"/>
          <w:marRight w:val="0"/>
          <w:marTop w:val="0"/>
          <w:marBottom w:val="0"/>
          <w:divBdr>
            <w:top w:val="none" w:sz="0" w:space="0" w:color="auto"/>
            <w:left w:val="none" w:sz="0" w:space="0" w:color="auto"/>
            <w:bottom w:val="none" w:sz="0" w:space="0" w:color="auto"/>
            <w:right w:val="none" w:sz="0" w:space="0" w:color="auto"/>
          </w:divBdr>
        </w:div>
        <w:div w:id="798457675">
          <w:marLeft w:val="480"/>
          <w:marRight w:val="0"/>
          <w:marTop w:val="0"/>
          <w:marBottom w:val="0"/>
          <w:divBdr>
            <w:top w:val="none" w:sz="0" w:space="0" w:color="auto"/>
            <w:left w:val="none" w:sz="0" w:space="0" w:color="auto"/>
            <w:bottom w:val="none" w:sz="0" w:space="0" w:color="auto"/>
            <w:right w:val="none" w:sz="0" w:space="0" w:color="auto"/>
          </w:divBdr>
        </w:div>
        <w:div w:id="1540705385">
          <w:marLeft w:val="480"/>
          <w:marRight w:val="0"/>
          <w:marTop w:val="0"/>
          <w:marBottom w:val="0"/>
          <w:divBdr>
            <w:top w:val="none" w:sz="0" w:space="0" w:color="auto"/>
            <w:left w:val="none" w:sz="0" w:space="0" w:color="auto"/>
            <w:bottom w:val="none" w:sz="0" w:space="0" w:color="auto"/>
            <w:right w:val="none" w:sz="0" w:space="0" w:color="auto"/>
          </w:divBdr>
        </w:div>
        <w:div w:id="1183975273">
          <w:marLeft w:val="480"/>
          <w:marRight w:val="0"/>
          <w:marTop w:val="0"/>
          <w:marBottom w:val="0"/>
          <w:divBdr>
            <w:top w:val="none" w:sz="0" w:space="0" w:color="auto"/>
            <w:left w:val="none" w:sz="0" w:space="0" w:color="auto"/>
            <w:bottom w:val="none" w:sz="0" w:space="0" w:color="auto"/>
            <w:right w:val="none" w:sz="0" w:space="0" w:color="auto"/>
          </w:divBdr>
        </w:div>
        <w:div w:id="225069047">
          <w:marLeft w:val="480"/>
          <w:marRight w:val="0"/>
          <w:marTop w:val="0"/>
          <w:marBottom w:val="0"/>
          <w:divBdr>
            <w:top w:val="none" w:sz="0" w:space="0" w:color="auto"/>
            <w:left w:val="none" w:sz="0" w:space="0" w:color="auto"/>
            <w:bottom w:val="none" w:sz="0" w:space="0" w:color="auto"/>
            <w:right w:val="none" w:sz="0" w:space="0" w:color="auto"/>
          </w:divBdr>
        </w:div>
        <w:div w:id="1002929445">
          <w:marLeft w:val="480"/>
          <w:marRight w:val="0"/>
          <w:marTop w:val="0"/>
          <w:marBottom w:val="0"/>
          <w:divBdr>
            <w:top w:val="none" w:sz="0" w:space="0" w:color="auto"/>
            <w:left w:val="none" w:sz="0" w:space="0" w:color="auto"/>
            <w:bottom w:val="none" w:sz="0" w:space="0" w:color="auto"/>
            <w:right w:val="none" w:sz="0" w:space="0" w:color="auto"/>
          </w:divBdr>
        </w:div>
        <w:div w:id="1919167581">
          <w:marLeft w:val="480"/>
          <w:marRight w:val="0"/>
          <w:marTop w:val="0"/>
          <w:marBottom w:val="0"/>
          <w:divBdr>
            <w:top w:val="none" w:sz="0" w:space="0" w:color="auto"/>
            <w:left w:val="none" w:sz="0" w:space="0" w:color="auto"/>
            <w:bottom w:val="none" w:sz="0" w:space="0" w:color="auto"/>
            <w:right w:val="none" w:sz="0" w:space="0" w:color="auto"/>
          </w:divBdr>
        </w:div>
        <w:div w:id="433986106">
          <w:marLeft w:val="480"/>
          <w:marRight w:val="0"/>
          <w:marTop w:val="0"/>
          <w:marBottom w:val="0"/>
          <w:divBdr>
            <w:top w:val="none" w:sz="0" w:space="0" w:color="auto"/>
            <w:left w:val="none" w:sz="0" w:space="0" w:color="auto"/>
            <w:bottom w:val="none" w:sz="0" w:space="0" w:color="auto"/>
            <w:right w:val="none" w:sz="0" w:space="0" w:color="auto"/>
          </w:divBdr>
        </w:div>
        <w:div w:id="1807549317">
          <w:marLeft w:val="480"/>
          <w:marRight w:val="0"/>
          <w:marTop w:val="0"/>
          <w:marBottom w:val="0"/>
          <w:divBdr>
            <w:top w:val="none" w:sz="0" w:space="0" w:color="auto"/>
            <w:left w:val="none" w:sz="0" w:space="0" w:color="auto"/>
            <w:bottom w:val="none" w:sz="0" w:space="0" w:color="auto"/>
            <w:right w:val="none" w:sz="0" w:space="0" w:color="auto"/>
          </w:divBdr>
        </w:div>
        <w:div w:id="1012295866">
          <w:marLeft w:val="480"/>
          <w:marRight w:val="0"/>
          <w:marTop w:val="0"/>
          <w:marBottom w:val="0"/>
          <w:divBdr>
            <w:top w:val="none" w:sz="0" w:space="0" w:color="auto"/>
            <w:left w:val="none" w:sz="0" w:space="0" w:color="auto"/>
            <w:bottom w:val="none" w:sz="0" w:space="0" w:color="auto"/>
            <w:right w:val="none" w:sz="0" w:space="0" w:color="auto"/>
          </w:divBdr>
        </w:div>
        <w:div w:id="574433807">
          <w:marLeft w:val="480"/>
          <w:marRight w:val="0"/>
          <w:marTop w:val="0"/>
          <w:marBottom w:val="0"/>
          <w:divBdr>
            <w:top w:val="none" w:sz="0" w:space="0" w:color="auto"/>
            <w:left w:val="none" w:sz="0" w:space="0" w:color="auto"/>
            <w:bottom w:val="none" w:sz="0" w:space="0" w:color="auto"/>
            <w:right w:val="none" w:sz="0" w:space="0" w:color="auto"/>
          </w:divBdr>
        </w:div>
        <w:div w:id="1570578221">
          <w:marLeft w:val="480"/>
          <w:marRight w:val="0"/>
          <w:marTop w:val="0"/>
          <w:marBottom w:val="0"/>
          <w:divBdr>
            <w:top w:val="none" w:sz="0" w:space="0" w:color="auto"/>
            <w:left w:val="none" w:sz="0" w:space="0" w:color="auto"/>
            <w:bottom w:val="none" w:sz="0" w:space="0" w:color="auto"/>
            <w:right w:val="none" w:sz="0" w:space="0" w:color="auto"/>
          </w:divBdr>
        </w:div>
        <w:div w:id="1509976763">
          <w:marLeft w:val="480"/>
          <w:marRight w:val="0"/>
          <w:marTop w:val="0"/>
          <w:marBottom w:val="0"/>
          <w:divBdr>
            <w:top w:val="none" w:sz="0" w:space="0" w:color="auto"/>
            <w:left w:val="none" w:sz="0" w:space="0" w:color="auto"/>
            <w:bottom w:val="none" w:sz="0" w:space="0" w:color="auto"/>
            <w:right w:val="none" w:sz="0" w:space="0" w:color="auto"/>
          </w:divBdr>
        </w:div>
        <w:div w:id="663096443">
          <w:marLeft w:val="480"/>
          <w:marRight w:val="0"/>
          <w:marTop w:val="0"/>
          <w:marBottom w:val="0"/>
          <w:divBdr>
            <w:top w:val="none" w:sz="0" w:space="0" w:color="auto"/>
            <w:left w:val="none" w:sz="0" w:space="0" w:color="auto"/>
            <w:bottom w:val="none" w:sz="0" w:space="0" w:color="auto"/>
            <w:right w:val="none" w:sz="0" w:space="0" w:color="auto"/>
          </w:divBdr>
        </w:div>
        <w:div w:id="967508992">
          <w:marLeft w:val="480"/>
          <w:marRight w:val="0"/>
          <w:marTop w:val="0"/>
          <w:marBottom w:val="0"/>
          <w:divBdr>
            <w:top w:val="none" w:sz="0" w:space="0" w:color="auto"/>
            <w:left w:val="none" w:sz="0" w:space="0" w:color="auto"/>
            <w:bottom w:val="none" w:sz="0" w:space="0" w:color="auto"/>
            <w:right w:val="none" w:sz="0" w:space="0" w:color="auto"/>
          </w:divBdr>
        </w:div>
        <w:div w:id="1551763587">
          <w:marLeft w:val="480"/>
          <w:marRight w:val="0"/>
          <w:marTop w:val="0"/>
          <w:marBottom w:val="0"/>
          <w:divBdr>
            <w:top w:val="none" w:sz="0" w:space="0" w:color="auto"/>
            <w:left w:val="none" w:sz="0" w:space="0" w:color="auto"/>
            <w:bottom w:val="none" w:sz="0" w:space="0" w:color="auto"/>
            <w:right w:val="none" w:sz="0" w:space="0" w:color="auto"/>
          </w:divBdr>
        </w:div>
        <w:div w:id="642396447">
          <w:marLeft w:val="480"/>
          <w:marRight w:val="0"/>
          <w:marTop w:val="0"/>
          <w:marBottom w:val="0"/>
          <w:divBdr>
            <w:top w:val="none" w:sz="0" w:space="0" w:color="auto"/>
            <w:left w:val="none" w:sz="0" w:space="0" w:color="auto"/>
            <w:bottom w:val="none" w:sz="0" w:space="0" w:color="auto"/>
            <w:right w:val="none" w:sz="0" w:space="0" w:color="auto"/>
          </w:divBdr>
        </w:div>
        <w:div w:id="1975525532">
          <w:marLeft w:val="480"/>
          <w:marRight w:val="0"/>
          <w:marTop w:val="0"/>
          <w:marBottom w:val="0"/>
          <w:divBdr>
            <w:top w:val="none" w:sz="0" w:space="0" w:color="auto"/>
            <w:left w:val="none" w:sz="0" w:space="0" w:color="auto"/>
            <w:bottom w:val="none" w:sz="0" w:space="0" w:color="auto"/>
            <w:right w:val="none" w:sz="0" w:space="0" w:color="auto"/>
          </w:divBdr>
        </w:div>
        <w:div w:id="230313246">
          <w:marLeft w:val="480"/>
          <w:marRight w:val="0"/>
          <w:marTop w:val="0"/>
          <w:marBottom w:val="0"/>
          <w:divBdr>
            <w:top w:val="none" w:sz="0" w:space="0" w:color="auto"/>
            <w:left w:val="none" w:sz="0" w:space="0" w:color="auto"/>
            <w:bottom w:val="none" w:sz="0" w:space="0" w:color="auto"/>
            <w:right w:val="none" w:sz="0" w:space="0" w:color="auto"/>
          </w:divBdr>
        </w:div>
        <w:div w:id="1882398569">
          <w:marLeft w:val="480"/>
          <w:marRight w:val="0"/>
          <w:marTop w:val="0"/>
          <w:marBottom w:val="0"/>
          <w:divBdr>
            <w:top w:val="none" w:sz="0" w:space="0" w:color="auto"/>
            <w:left w:val="none" w:sz="0" w:space="0" w:color="auto"/>
            <w:bottom w:val="none" w:sz="0" w:space="0" w:color="auto"/>
            <w:right w:val="none" w:sz="0" w:space="0" w:color="auto"/>
          </w:divBdr>
        </w:div>
        <w:div w:id="1609504371">
          <w:marLeft w:val="480"/>
          <w:marRight w:val="0"/>
          <w:marTop w:val="0"/>
          <w:marBottom w:val="0"/>
          <w:divBdr>
            <w:top w:val="none" w:sz="0" w:space="0" w:color="auto"/>
            <w:left w:val="none" w:sz="0" w:space="0" w:color="auto"/>
            <w:bottom w:val="none" w:sz="0" w:space="0" w:color="auto"/>
            <w:right w:val="none" w:sz="0" w:space="0" w:color="auto"/>
          </w:divBdr>
        </w:div>
        <w:div w:id="124012225">
          <w:marLeft w:val="480"/>
          <w:marRight w:val="0"/>
          <w:marTop w:val="0"/>
          <w:marBottom w:val="0"/>
          <w:divBdr>
            <w:top w:val="none" w:sz="0" w:space="0" w:color="auto"/>
            <w:left w:val="none" w:sz="0" w:space="0" w:color="auto"/>
            <w:bottom w:val="none" w:sz="0" w:space="0" w:color="auto"/>
            <w:right w:val="none" w:sz="0" w:space="0" w:color="auto"/>
          </w:divBdr>
        </w:div>
        <w:div w:id="900794035">
          <w:marLeft w:val="480"/>
          <w:marRight w:val="0"/>
          <w:marTop w:val="0"/>
          <w:marBottom w:val="0"/>
          <w:divBdr>
            <w:top w:val="none" w:sz="0" w:space="0" w:color="auto"/>
            <w:left w:val="none" w:sz="0" w:space="0" w:color="auto"/>
            <w:bottom w:val="none" w:sz="0" w:space="0" w:color="auto"/>
            <w:right w:val="none" w:sz="0" w:space="0" w:color="auto"/>
          </w:divBdr>
        </w:div>
        <w:div w:id="434330504">
          <w:marLeft w:val="480"/>
          <w:marRight w:val="0"/>
          <w:marTop w:val="0"/>
          <w:marBottom w:val="0"/>
          <w:divBdr>
            <w:top w:val="none" w:sz="0" w:space="0" w:color="auto"/>
            <w:left w:val="none" w:sz="0" w:space="0" w:color="auto"/>
            <w:bottom w:val="none" w:sz="0" w:space="0" w:color="auto"/>
            <w:right w:val="none" w:sz="0" w:space="0" w:color="auto"/>
          </w:divBdr>
        </w:div>
        <w:div w:id="1891109324">
          <w:marLeft w:val="480"/>
          <w:marRight w:val="0"/>
          <w:marTop w:val="0"/>
          <w:marBottom w:val="0"/>
          <w:divBdr>
            <w:top w:val="none" w:sz="0" w:space="0" w:color="auto"/>
            <w:left w:val="none" w:sz="0" w:space="0" w:color="auto"/>
            <w:bottom w:val="none" w:sz="0" w:space="0" w:color="auto"/>
            <w:right w:val="none" w:sz="0" w:space="0" w:color="auto"/>
          </w:divBdr>
        </w:div>
        <w:div w:id="66539717">
          <w:marLeft w:val="480"/>
          <w:marRight w:val="0"/>
          <w:marTop w:val="0"/>
          <w:marBottom w:val="0"/>
          <w:divBdr>
            <w:top w:val="none" w:sz="0" w:space="0" w:color="auto"/>
            <w:left w:val="none" w:sz="0" w:space="0" w:color="auto"/>
            <w:bottom w:val="none" w:sz="0" w:space="0" w:color="auto"/>
            <w:right w:val="none" w:sz="0" w:space="0" w:color="auto"/>
          </w:divBdr>
        </w:div>
        <w:div w:id="567811833">
          <w:marLeft w:val="480"/>
          <w:marRight w:val="0"/>
          <w:marTop w:val="0"/>
          <w:marBottom w:val="0"/>
          <w:divBdr>
            <w:top w:val="none" w:sz="0" w:space="0" w:color="auto"/>
            <w:left w:val="none" w:sz="0" w:space="0" w:color="auto"/>
            <w:bottom w:val="none" w:sz="0" w:space="0" w:color="auto"/>
            <w:right w:val="none" w:sz="0" w:space="0" w:color="auto"/>
          </w:divBdr>
        </w:div>
        <w:div w:id="1000810654">
          <w:marLeft w:val="480"/>
          <w:marRight w:val="0"/>
          <w:marTop w:val="0"/>
          <w:marBottom w:val="0"/>
          <w:divBdr>
            <w:top w:val="none" w:sz="0" w:space="0" w:color="auto"/>
            <w:left w:val="none" w:sz="0" w:space="0" w:color="auto"/>
            <w:bottom w:val="none" w:sz="0" w:space="0" w:color="auto"/>
            <w:right w:val="none" w:sz="0" w:space="0" w:color="auto"/>
          </w:divBdr>
        </w:div>
        <w:div w:id="1194803505">
          <w:marLeft w:val="480"/>
          <w:marRight w:val="0"/>
          <w:marTop w:val="0"/>
          <w:marBottom w:val="0"/>
          <w:divBdr>
            <w:top w:val="none" w:sz="0" w:space="0" w:color="auto"/>
            <w:left w:val="none" w:sz="0" w:space="0" w:color="auto"/>
            <w:bottom w:val="none" w:sz="0" w:space="0" w:color="auto"/>
            <w:right w:val="none" w:sz="0" w:space="0" w:color="auto"/>
          </w:divBdr>
        </w:div>
        <w:div w:id="1365786887">
          <w:marLeft w:val="480"/>
          <w:marRight w:val="0"/>
          <w:marTop w:val="0"/>
          <w:marBottom w:val="0"/>
          <w:divBdr>
            <w:top w:val="none" w:sz="0" w:space="0" w:color="auto"/>
            <w:left w:val="none" w:sz="0" w:space="0" w:color="auto"/>
            <w:bottom w:val="none" w:sz="0" w:space="0" w:color="auto"/>
            <w:right w:val="none" w:sz="0" w:space="0" w:color="auto"/>
          </w:divBdr>
        </w:div>
        <w:div w:id="676273370">
          <w:marLeft w:val="480"/>
          <w:marRight w:val="0"/>
          <w:marTop w:val="0"/>
          <w:marBottom w:val="0"/>
          <w:divBdr>
            <w:top w:val="none" w:sz="0" w:space="0" w:color="auto"/>
            <w:left w:val="none" w:sz="0" w:space="0" w:color="auto"/>
            <w:bottom w:val="none" w:sz="0" w:space="0" w:color="auto"/>
            <w:right w:val="none" w:sz="0" w:space="0" w:color="auto"/>
          </w:divBdr>
        </w:div>
        <w:div w:id="592710046">
          <w:marLeft w:val="480"/>
          <w:marRight w:val="0"/>
          <w:marTop w:val="0"/>
          <w:marBottom w:val="0"/>
          <w:divBdr>
            <w:top w:val="none" w:sz="0" w:space="0" w:color="auto"/>
            <w:left w:val="none" w:sz="0" w:space="0" w:color="auto"/>
            <w:bottom w:val="none" w:sz="0" w:space="0" w:color="auto"/>
            <w:right w:val="none" w:sz="0" w:space="0" w:color="auto"/>
          </w:divBdr>
        </w:div>
        <w:div w:id="733507902">
          <w:marLeft w:val="480"/>
          <w:marRight w:val="0"/>
          <w:marTop w:val="0"/>
          <w:marBottom w:val="0"/>
          <w:divBdr>
            <w:top w:val="none" w:sz="0" w:space="0" w:color="auto"/>
            <w:left w:val="none" w:sz="0" w:space="0" w:color="auto"/>
            <w:bottom w:val="none" w:sz="0" w:space="0" w:color="auto"/>
            <w:right w:val="none" w:sz="0" w:space="0" w:color="auto"/>
          </w:divBdr>
        </w:div>
        <w:div w:id="1270970923">
          <w:marLeft w:val="480"/>
          <w:marRight w:val="0"/>
          <w:marTop w:val="0"/>
          <w:marBottom w:val="0"/>
          <w:divBdr>
            <w:top w:val="none" w:sz="0" w:space="0" w:color="auto"/>
            <w:left w:val="none" w:sz="0" w:space="0" w:color="auto"/>
            <w:bottom w:val="none" w:sz="0" w:space="0" w:color="auto"/>
            <w:right w:val="none" w:sz="0" w:space="0" w:color="auto"/>
          </w:divBdr>
        </w:div>
        <w:div w:id="1871331334">
          <w:marLeft w:val="480"/>
          <w:marRight w:val="0"/>
          <w:marTop w:val="0"/>
          <w:marBottom w:val="0"/>
          <w:divBdr>
            <w:top w:val="none" w:sz="0" w:space="0" w:color="auto"/>
            <w:left w:val="none" w:sz="0" w:space="0" w:color="auto"/>
            <w:bottom w:val="none" w:sz="0" w:space="0" w:color="auto"/>
            <w:right w:val="none" w:sz="0" w:space="0" w:color="auto"/>
          </w:divBdr>
        </w:div>
        <w:div w:id="1282373611">
          <w:marLeft w:val="480"/>
          <w:marRight w:val="0"/>
          <w:marTop w:val="0"/>
          <w:marBottom w:val="0"/>
          <w:divBdr>
            <w:top w:val="none" w:sz="0" w:space="0" w:color="auto"/>
            <w:left w:val="none" w:sz="0" w:space="0" w:color="auto"/>
            <w:bottom w:val="none" w:sz="0" w:space="0" w:color="auto"/>
            <w:right w:val="none" w:sz="0" w:space="0" w:color="auto"/>
          </w:divBdr>
        </w:div>
        <w:div w:id="986975116">
          <w:marLeft w:val="480"/>
          <w:marRight w:val="0"/>
          <w:marTop w:val="0"/>
          <w:marBottom w:val="0"/>
          <w:divBdr>
            <w:top w:val="none" w:sz="0" w:space="0" w:color="auto"/>
            <w:left w:val="none" w:sz="0" w:space="0" w:color="auto"/>
            <w:bottom w:val="none" w:sz="0" w:space="0" w:color="auto"/>
            <w:right w:val="none" w:sz="0" w:space="0" w:color="auto"/>
          </w:divBdr>
        </w:div>
        <w:div w:id="89543282">
          <w:marLeft w:val="480"/>
          <w:marRight w:val="0"/>
          <w:marTop w:val="0"/>
          <w:marBottom w:val="0"/>
          <w:divBdr>
            <w:top w:val="none" w:sz="0" w:space="0" w:color="auto"/>
            <w:left w:val="none" w:sz="0" w:space="0" w:color="auto"/>
            <w:bottom w:val="none" w:sz="0" w:space="0" w:color="auto"/>
            <w:right w:val="none" w:sz="0" w:space="0" w:color="auto"/>
          </w:divBdr>
        </w:div>
        <w:div w:id="40370657">
          <w:marLeft w:val="480"/>
          <w:marRight w:val="0"/>
          <w:marTop w:val="0"/>
          <w:marBottom w:val="0"/>
          <w:divBdr>
            <w:top w:val="none" w:sz="0" w:space="0" w:color="auto"/>
            <w:left w:val="none" w:sz="0" w:space="0" w:color="auto"/>
            <w:bottom w:val="none" w:sz="0" w:space="0" w:color="auto"/>
            <w:right w:val="none" w:sz="0" w:space="0" w:color="auto"/>
          </w:divBdr>
        </w:div>
        <w:div w:id="2002925419">
          <w:marLeft w:val="480"/>
          <w:marRight w:val="0"/>
          <w:marTop w:val="0"/>
          <w:marBottom w:val="0"/>
          <w:divBdr>
            <w:top w:val="none" w:sz="0" w:space="0" w:color="auto"/>
            <w:left w:val="none" w:sz="0" w:space="0" w:color="auto"/>
            <w:bottom w:val="none" w:sz="0" w:space="0" w:color="auto"/>
            <w:right w:val="none" w:sz="0" w:space="0" w:color="auto"/>
          </w:divBdr>
        </w:div>
        <w:div w:id="397943749">
          <w:marLeft w:val="480"/>
          <w:marRight w:val="0"/>
          <w:marTop w:val="0"/>
          <w:marBottom w:val="0"/>
          <w:divBdr>
            <w:top w:val="none" w:sz="0" w:space="0" w:color="auto"/>
            <w:left w:val="none" w:sz="0" w:space="0" w:color="auto"/>
            <w:bottom w:val="none" w:sz="0" w:space="0" w:color="auto"/>
            <w:right w:val="none" w:sz="0" w:space="0" w:color="auto"/>
          </w:divBdr>
        </w:div>
        <w:div w:id="95373956">
          <w:marLeft w:val="480"/>
          <w:marRight w:val="0"/>
          <w:marTop w:val="0"/>
          <w:marBottom w:val="0"/>
          <w:divBdr>
            <w:top w:val="none" w:sz="0" w:space="0" w:color="auto"/>
            <w:left w:val="none" w:sz="0" w:space="0" w:color="auto"/>
            <w:bottom w:val="none" w:sz="0" w:space="0" w:color="auto"/>
            <w:right w:val="none" w:sz="0" w:space="0" w:color="auto"/>
          </w:divBdr>
        </w:div>
        <w:div w:id="1085802519">
          <w:marLeft w:val="480"/>
          <w:marRight w:val="0"/>
          <w:marTop w:val="0"/>
          <w:marBottom w:val="0"/>
          <w:divBdr>
            <w:top w:val="none" w:sz="0" w:space="0" w:color="auto"/>
            <w:left w:val="none" w:sz="0" w:space="0" w:color="auto"/>
            <w:bottom w:val="none" w:sz="0" w:space="0" w:color="auto"/>
            <w:right w:val="none" w:sz="0" w:space="0" w:color="auto"/>
          </w:divBdr>
        </w:div>
        <w:div w:id="814419445">
          <w:marLeft w:val="480"/>
          <w:marRight w:val="0"/>
          <w:marTop w:val="0"/>
          <w:marBottom w:val="0"/>
          <w:divBdr>
            <w:top w:val="none" w:sz="0" w:space="0" w:color="auto"/>
            <w:left w:val="none" w:sz="0" w:space="0" w:color="auto"/>
            <w:bottom w:val="none" w:sz="0" w:space="0" w:color="auto"/>
            <w:right w:val="none" w:sz="0" w:space="0" w:color="auto"/>
          </w:divBdr>
        </w:div>
        <w:div w:id="1440029994">
          <w:marLeft w:val="480"/>
          <w:marRight w:val="0"/>
          <w:marTop w:val="0"/>
          <w:marBottom w:val="0"/>
          <w:divBdr>
            <w:top w:val="none" w:sz="0" w:space="0" w:color="auto"/>
            <w:left w:val="none" w:sz="0" w:space="0" w:color="auto"/>
            <w:bottom w:val="none" w:sz="0" w:space="0" w:color="auto"/>
            <w:right w:val="none" w:sz="0" w:space="0" w:color="auto"/>
          </w:divBdr>
        </w:div>
        <w:div w:id="35547236">
          <w:marLeft w:val="480"/>
          <w:marRight w:val="0"/>
          <w:marTop w:val="0"/>
          <w:marBottom w:val="0"/>
          <w:divBdr>
            <w:top w:val="none" w:sz="0" w:space="0" w:color="auto"/>
            <w:left w:val="none" w:sz="0" w:space="0" w:color="auto"/>
            <w:bottom w:val="none" w:sz="0" w:space="0" w:color="auto"/>
            <w:right w:val="none" w:sz="0" w:space="0" w:color="auto"/>
          </w:divBdr>
        </w:div>
        <w:div w:id="991979803">
          <w:marLeft w:val="480"/>
          <w:marRight w:val="0"/>
          <w:marTop w:val="0"/>
          <w:marBottom w:val="0"/>
          <w:divBdr>
            <w:top w:val="none" w:sz="0" w:space="0" w:color="auto"/>
            <w:left w:val="none" w:sz="0" w:space="0" w:color="auto"/>
            <w:bottom w:val="none" w:sz="0" w:space="0" w:color="auto"/>
            <w:right w:val="none" w:sz="0" w:space="0" w:color="auto"/>
          </w:divBdr>
        </w:div>
      </w:divsChild>
    </w:div>
    <w:div w:id="82994752">
      <w:marLeft w:val="480"/>
      <w:marRight w:val="0"/>
      <w:marTop w:val="0"/>
      <w:marBottom w:val="0"/>
      <w:divBdr>
        <w:top w:val="none" w:sz="0" w:space="0" w:color="auto"/>
        <w:left w:val="none" w:sz="0" w:space="0" w:color="auto"/>
        <w:bottom w:val="none" w:sz="0" w:space="0" w:color="auto"/>
        <w:right w:val="none" w:sz="0" w:space="0" w:color="auto"/>
      </w:divBdr>
    </w:div>
    <w:div w:id="83117690">
      <w:marLeft w:val="480"/>
      <w:marRight w:val="0"/>
      <w:marTop w:val="0"/>
      <w:marBottom w:val="0"/>
      <w:divBdr>
        <w:top w:val="none" w:sz="0" w:space="0" w:color="auto"/>
        <w:left w:val="none" w:sz="0" w:space="0" w:color="auto"/>
        <w:bottom w:val="none" w:sz="0" w:space="0" w:color="auto"/>
        <w:right w:val="none" w:sz="0" w:space="0" w:color="auto"/>
      </w:divBdr>
    </w:div>
    <w:div w:id="83184005">
      <w:marLeft w:val="480"/>
      <w:marRight w:val="0"/>
      <w:marTop w:val="0"/>
      <w:marBottom w:val="0"/>
      <w:divBdr>
        <w:top w:val="none" w:sz="0" w:space="0" w:color="auto"/>
        <w:left w:val="none" w:sz="0" w:space="0" w:color="auto"/>
        <w:bottom w:val="none" w:sz="0" w:space="0" w:color="auto"/>
        <w:right w:val="none" w:sz="0" w:space="0" w:color="auto"/>
      </w:divBdr>
    </w:div>
    <w:div w:id="83458450">
      <w:marLeft w:val="480"/>
      <w:marRight w:val="0"/>
      <w:marTop w:val="0"/>
      <w:marBottom w:val="0"/>
      <w:divBdr>
        <w:top w:val="none" w:sz="0" w:space="0" w:color="auto"/>
        <w:left w:val="none" w:sz="0" w:space="0" w:color="auto"/>
        <w:bottom w:val="none" w:sz="0" w:space="0" w:color="auto"/>
        <w:right w:val="none" w:sz="0" w:space="0" w:color="auto"/>
      </w:divBdr>
    </w:div>
    <w:div w:id="83647887">
      <w:marLeft w:val="480"/>
      <w:marRight w:val="0"/>
      <w:marTop w:val="0"/>
      <w:marBottom w:val="0"/>
      <w:divBdr>
        <w:top w:val="none" w:sz="0" w:space="0" w:color="auto"/>
        <w:left w:val="none" w:sz="0" w:space="0" w:color="auto"/>
        <w:bottom w:val="none" w:sz="0" w:space="0" w:color="auto"/>
        <w:right w:val="none" w:sz="0" w:space="0" w:color="auto"/>
      </w:divBdr>
    </w:div>
    <w:div w:id="83842126">
      <w:marLeft w:val="480"/>
      <w:marRight w:val="0"/>
      <w:marTop w:val="0"/>
      <w:marBottom w:val="0"/>
      <w:divBdr>
        <w:top w:val="none" w:sz="0" w:space="0" w:color="auto"/>
        <w:left w:val="none" w:sz="0" w:space="0" w:color="auto"/>
        <w:bottom w:val="none" w:sz="0" w:space="0" w:color="auto"/>
        <w:right w:val="none" w:sz="0" w:space="0" w:color="auto"/>
      </w:divBdr>
    </w:div>
    <w:div w:id="84228815">
      <w:marLeft w:val="480"/>
      <w:marRight w:val="0"/>
      <w:marTop w:val="0"/>
      <w:marBottom w:val="0"/>
      <w:divBdr>
        <w:top w:val="none" w:sz="0" w:space="0" w:color="auto"/>
        <w:left w:val="none" w:sz="0" w:space="0" w:color="auto"/>
        <w:bottom w:val="none" w:sz="0" w:space="0" w:color="auto"/>
        <w:right w:val="none" w:sz="0" w:space="0" w:color="auto"/>
      </w:divBdr>
    </w:div>
    <w:div w:id="84230985">
      <w:bodyDiv w:val="1"/>
      <w:marLeft w:val="0"/>
      <w:marRight w:val="0"/>
      <w:marTop w:val="0"/>
      <w:marBottom w:val="0"/>
      <w:divBdr>
        <w:top w:val="none" w:sz="0" w:space="0" w:color="auto"/>
        <w:left w:val="none" w:sz="0" w:space="0" w:color="auto"/>
        <w:bottom w:val="none" w:sz="0" w:space="0" w:color="auto"/>
        <w:right w:val="none" w:sz="0" w:space="0" w:color="auto"/>
      </w:divBdr>
    </w:div>
    <w:div w:id="84231376">
      <w:marLeft w:val="480"/>
      <w:marRight w:val="0"/>
      <w:marTop w:val="0"/>
      <w:marBottom w:val="0"/>
      <w:divBdr>
        <w:top w:val="none" w:sz="0" w:space="0" w:color="auto"/>
        <w:left w:val="none" w:sz="0" w:space="0" w:color="auto"/>
        <w:bottom w:val="none" w:sz="0" w:space="0" w:color="auto"/>
        <w:right w:val="none" w:sz="0" w:space="0" w:color="auto"/>
      </w:divBdr>
    </w:div>
    <w:div w:id="84544744">
      <w:marLeft w:val="480"/>
      <w:marRight w:val="0"/>
      <w:marTop w:val="0"/>
      <w:marBottom w:val="0"/>
      <w:divBdr>
        <w:top w:val="none" w:sz="0" w:space="0" w:color="auto"/>
        <w:left w:val="none" w:sz="0" w:space="0" w:color="auto"/>
        <w:bottom w:val="none" w:sz="0" w:space="0" w:color="auto"/>
        <w:right w:val="none" w:sz="0" w:space="0" w:color="auto"/>
      </w:divBdr>
    </w:div>
    <w:div w:id="84813767">
      <w:marLeft w:val="480"/>
      <w:marRight w:val="0"/>
      <w:marTop w:val="0"/>
      <w:marBottom w:val="0"/>
      <w:divBdr>
        <w:top w:val="none" w:sz="0" w:space="0" w:color="auto"/>
        <w:left w:val="none" w:sz="0" w:space="0" w:color="auto"/>
        <w:bottom w:val="none" w:sz="0" w:space="0" w:color="auto"/>
        <w:right w:val="none" w:sz="0" w:space="0" w:color="auto"/>
      </w:divBdr>
    </w:div>
    <w:div w:id="84883155">
      <w:marLeft w:val="480"/>
      <w:marRight w:val="0"/>
      <w:marTop w:val="0"/>
      <w:marBottom w:val="0"/>
      <w:divBdr>
        <w:top w:val="none" w:sz="0" w:space="0" w:color="auto"/>
        <w:left w:val="none" w:sz="0" w:space="0" w:color="auto"/>
        <w:bottom w:val="none" w:sz="0" w:space="0" w:color="auto"/>
        <w:right w:val="none" w:sz="0" w:space="0" w:color="auto"/>
      </w:divBdr>
    </w:div>
    <w:div w:id="85001387">
      <w:marLeft w:val="480"/>
      <w:marRight w:val="0"/>
      <w:marTop w:val="0"/>
      <w:marBottom w:val="0"/>
      <w:divBdr>
        <w:top w:val="none" w:sz="0" w:space="0" w:color="auto"/>
        <w:left w:val="none" w:sz="0" w:space="0" w:color="auto"/>
        <w:bottom w:val="none" w:sz="0" w:space="0" w:color="auto"/>
        <w:right w:val="none" w:sz="0" w:space="0" w:color="auto"/>
      </w:divBdr>
    </w:div>
    <w:div w:id="85544097">
      <w:bodyDiv w:val="1"/>
      <w:marLeft w:val="0"/>
      <w:marRight w:val="0"/>
      <w:marTop w:val="0"/>
      <w:marBottom w:val="0"/>
      <w:divBdr>
        <w:top w:val="none" w:sz="0" w:space="0" w:color="auto"/>
        <w:left w:val="none" w:sz="0" w:space="0" w:color="auto"/>
        <w:bottom w:val="none" w:sz="0" w:space="0" w:color="auto"/>
        <w:right w:val="none" w:sz="0" w:space="0" w:color="auto"/>
      </w:divBdr>
    </w:div>
    <w:div w:id="85611500">
      <w:bodyDiv w:val="1"/>
      <w:marLeft w:val="0"/>
      <w:marRight w:val="0"/>
      <w:marTop w:val="0"/>
      <w:marBottom w:val="0"/>
      <w:divBdr>
        <w:top w:val="none" w:sz="0" w:space="0" w:color="auto"/>
        <w:left w:val="none" w:sz="0" w:space="0" w:color="auto"/>
        <w:bottom w:val="none" w:sz="0" w:space="0" w:color="auto"/>
        <w:right w:val="none" w:sz="0" w:space="0" w:color="auto"/>
      </w:divBdr>
      <w:divsChild>
        <w:div w:id="1769809313">
          <w:marLeft w:val="480"/>
          <w:marRight w:val="0"/>
          <w:marTop w:val="0"/>
          <w:marBottom w:val="0"/>
          <w:divBdr>
            <w:top w:val="none" w:sz="0" w:space="0" w:color="auto"/>
            <w:left w:val="none" w:sz="0" w:space="0" w:color="auto"/>
            <w:bottom w:val="none" w:sz="0" w:space="0" w:color="auto"/>
            <w:right w:val="none" w:sz="0" w:space="0" w:color="auto"/>
          </w:divBdr>
        </w:div>
        <w:div w:id="1477528706">
          <w:marLeft w:val="480"/>
          <w:marRight w:val="0"/>
          <w:marTop w:val="0"/>
          <w:marBottom w:val="0"/>
          <w:divBdr>
            <w:top w:val="none" w:sz="0" w:space="0" w:color="auto"/>
            <w:left w:val="none" w:sz="0" w:space="0" w:color="auto"/>
            <w:bottom w:val="none" w:sz="0" w:space="0" w:color="auto"/>
            <w:right w:val="none" w:sz="0" w:space="0" w:color="auto"/>
          </w:divBdr>
        </w:div>
        <w:div w:id="60905327">
          <w:marLeft w:val="480"/>
          <w:marRight w:val="0"/>
          <w:marTop w:val="0"/>
          <w:marBottom w:val="0"/>
          <w:divBdr>
            <w:top w:val="none" w:sz="0" w:space="0" w:color="auto"/>
            <w:left w:val="none" w:sz="0" w:space="0" w:color="auto"/>
            <w:bottom w:val="none" w:sz="0" w:space="0" w:color="auto"/>
            <w:right w:val="none" w:sz="0" w:space="0" w:color="auto"/>
          </w:divBdr>
        </w:div>
        <w:div w:id="1256091357">
          <w:marLeft w:val="480"/>
          <w:marRight w:val="0"/>
          <w:marTop w:val="0"/>
          <w:marBottom w:val="0"/>
          <w:divBdr>
            <w:top w:val="none" w:sz="0" w:space="0" w:color="auto"/>
            <w:left w:val="none" w:sz="0" w:space="0" w:color="auto"/>
            <w:bottom w:val="none" w:sz="0" w:space="0" w:color="auto"/>
            <w:right w:val="none" w:sz="0" w:space="0" w:color="auto"/>
          </w:divBdr>
        </w:div>
        <w:div w:id="558513420">
          <w:marLeft w:val="480"/>
          <w:marRight w:val="0"/>
          <w:marTop w:val="0"/>
          <w:marBottom w:val="0"/>
          <w:divBdr>
            <w:top w:val="none" w:sz="0" w:space="0" w:color="auto"/>
            <w:left w:val="none" w:sz="0" w:space="0" w:color="auto"/>
            <w:bottom w:val="none" w:sz="0" w:space="0" w:color="auto"/>
            <w:right w:val="none" w:sz="0" w:space="0" w:color="auto"/>
          </w:divBdr>
        </w:div>
        <w:div w:id="696153353">
          <w:marLeft w:val="480"/>
          <w:marRight w:val="0"/>
          <w:marTop w:val="0"/>
          <w:marBottom w:val="0"/>
          <w:divBdr>
            <w:top w:val="none" w:sz="0" w:space="0" w:color="auto"/>
            <w:left w:val="none" w:sz="0" w:space="0" w:color="auto"/>
            <w:bottom w:val="none" w:sz="0" w:space="0" w:color="auto"/>
            <w:right w:val="none" w:sz="0" w:space="0" w:color="auto"/>
          </w:divBdr>
        </w:div>
        <w:div w:id="1065488793">
          <w:marLeft w:val="480"/>
          <w:marRight w:val="0"/>
          <w:marTop w:val="0"/>
          <w:marBottom w:val="0"/>
          <w:divBdr>
            <w:top w:val="none" w:sz="0" w:space="0" w:color="auto"/>
            <w:left w:val="none" w:sz="0" w:space="0" w:color="auto"/>
            <w:bottom w:val="none" w:sz="0" w:space="0" w:color="auto"/>
            <w:right w:val="none" w:sz="0" w:space="0" w:color="auto"/>
          </w:divBdr>
        </w:div>
        <w:div w:id="1612664200">
          <w:marLeft w:val="480"/>
          <w:marRight w:val="0"/>
          <w:marTop w:val="0"/>
          <w:marBottom w:val="0"/>
          <w:divBdr>
            <w:top w:val="none" w:sz="0" w:space="0" w:color="auto"/>
            <w:left w:val="none" w:sz="0" w:space="0" w:color="auto"/>
            <w:bottom w:val="none" w:sz="0" w:space="0" w:color="auto"/>
            <w:right w:val="none" w:sz="0" w:space="0" w:color="auto"/>
          </w:divBdr>
        </w:div>
        <w:div w:id="1934514445">
          <w:marLeft w:val="480"/>
          <w:marRight w:val="0"/>
          <w:marTop w:val="0"/>
          <w:marBottom w:val="0"/>
          <w:divBdr>
            <w:top w:val="none" w:sz="0" w:space="0" w:color="auto"/>
            <w:left w:val="none" w:sz="0" w:space="0" w:color="auto"/>
            <w:bottom w:val="none" w:sz="0" w:space="0" w:color="auto"/>
            <w:right w:val="none" w:sz="0" w:space="0" w:color="auto"/>
          </w:divBdr>
        </w:div>
        <w:div w:id="394667040">
          <w:marLeft w:val="480"/>
          <w:marRight w:val="0"/>
          <w:marTop w:val="0"/>
          <w:marBottom w:val="0"/>
          <w:divBdr>
            <w:top w:val="none" w:sz="0" w:space="0" w:color="auto"/>
            <w:left w:val="none" w:sz="0" w:space="0" w:color="auto"/>
            <w:bottom w:val="none" w:sz="0" w:space="0" w:color="auto"/>
            <w:right w:val="none" w:sz="0" w:space="0" w:color="auto"/>
          </w:divBdr>
        </w:div>
        <w:div w:id="1598294194">
          <w:marLeft w:val="480"/>
          <w:marRight w:val="0"/>
          <w:marTop w:val="0"/>
          <w:marBottom w:val="0"/>
          <w:divBdr>
            <w:top w:val="none" w:sz="0" w:space="0" w:color="auto"/>
            <w:left w:val="none" w:sz="0" w:space="0" w:color="auto"/>
            <w:bottom w:val="none" w:sz="0" w:space="0" w:color="auto"/>
            <w:right w:val="none" w:sz="0" w:space="0" w:color="auto"/>
          </w:divBdr>
        </w:div>
        <w:div w:id="1959145214">
          <w:marLeft w:val="480"/>
          <w:marRight w:val="0"/>
          <w:marTop w:val="0"/>
          <w:marBottom w:val="0"/>
          <w:divBdr>
            <w:top w:val="none" w:sz="0" w:space="0" w:color="auto"/>
            <w:left w:val="none" w:sz="0" w:space="0" w:color="auto"/>
            <w:bottom w:val="none" w:sz="0" w:space="0" w:color="auto"/>
            <w:right w:val="none" w:sz="0" w:space="0" w:color="auto"/>
          </w:divBdr>
        </w:div>
        <w:div w:id="1454711335">
          <w:marLeft w:val="480"/>
          <w:marRight w:val="0"/>
          <w:marTop w:val="0"/>
          <w:marBottom w:val="0"/>
          <w:divBdr>
            <w:top w:val="none" w:sz="0" w:space="0" w:color="auto"/>
            <w:left w:val="none" w:sz="0" w:space="0" w:color="auto"/>
            <w:bottom w:val="none" w:sz="0" w:space="0" w:color="auto"/>
            <w:right w:val="none" w:sz="0" w:space="0" w:color="auto"/>
          </w:divBdr>
        </w:div>
        <w:div w:id="198981580">
          <w:marLeft w:val="480"/>
          <w:marRight w:val="0"/>
          <w:marTop w:val="0"/>
          <w:marBottom w:val="0"/>
          <w:divBdr>
            <w:top w:val="none" w:sz="0" w:space="0" w:color="auto"/>
            <w:left w:val="none" w:sz="0" w:space="0" w:color="auto"/>
            <w:bottom w:val="none" w:sz="0" w:space="0" w:color="auto"/>
            <w:right w:val="none" w:sz="0" w:space="0" w:color="auto"/>
          </w:divBdr>
        </w:div>
        <w:div w:id="137965916">
          <w:marLeft w:val="480"/>
          <w:marRight w:val="0"/>
          <w:marTop w:val="0"/>
          <w:marBottom w:val="0"/>
          <w:divBdr>
            <w:top w:val="none" w:sz="0" w:space="0" w:color="auto"/>
            <w:left w:val="none" w:sz="0" w:space="0" w:color="auto"/>
            <w:bottom w:val="none" w:sz="0" w:space="0" w:color="auto"/>
            <w:right w:val="none" w:sz="0" w:space="0" w:color="auto"/>
          </w:divBdr>
        </w:div>
        <w:div w:id="2117752024">
          <w:marLeft w:val="480"/>
          <w:marRight w:val="0"/>
          <w:marTop w:val="0"/>
          <w:marBottom w:val="0"/>
          <w:divBdr>
            <w:top w:val="none" w:sz="0" w:space="0" w:color="auto"/>
            <w:left w:val="none" w:sz="0" w:space="0" w:color="auto"/>
            <w:bottom w:val="none" w:sz="0" w:space="0" w:color="auto"/>
            <w:right w:val="none" w:sz="0" w:space="0" w:color="auto"/>
          </w:divBdr>
        </w:div>
        <w:div w:id="810253012">
          <w:marLeft w:val="480"/>
          <w:marRight w:val="0"/>
          <w:marTop w:val="0"/>
          <w:marBottom w:val="0"/>
          <w:divBdr>
            <w:top w:val="none" w:sz="0" w:space="0" w:color="auto"/>
            <w:left w:val="none" w:sz="0" w:space="0" w:color="auto"/>
            <w:bottom w:val="none" w:sz="0" w:space="0" w:color="auto"/>
            <w:right w:val="none" w:sz="0" w:space="0" w:color="auto"/>
          </w:divBdr>
        </w:div>
        <w:div w:id="1562862083">
          <w:marLeft w:val="480"/>
          <w:marRight w:val="0"/>
          <w:marTop w:val="0"/>
          <w:marBottom w:val="0"/>
          <w:divBdr>
            <w:top w:val="none" w:sz="0" w:space="0" w:color="auto"/>
            <w:left w:val="none" w:sz="0" w:space="0" w:color="auto"/>
            <w:bottom w:val="none" w:sz="0" w:space="0" w:color="auto"/>
            <w:right w:val="none" w:sz="0" w:space="0" w:color="auto"/>
          </w:divBdr>
        </w:div>
        <w:div w:id="1244292483">
          <w:marLeft w:val="480"/>
          <w:marRight w:val="0"/>
          <w:marTop w:val="0"/>
          <w:marBottom w:val="0"/>
          <w:divBdr>
            <w:top w:val="none" w:sz="0" w:space="0" w:color="auto"/>
            <w:left w:val="none" w:sz="0" w:space="0" w:color="auto"/>
            <w:bottom w:val="none" w:sz="0" w:space="0" w:color="auto"/>
            <w:right w:val="none" w:sz="0" w:space="0" w:color="auto"/>
          </w:divBdr>
        </w:div>
        <w:div w:id="1214541354">
          <w:marLeft w:val="480"/>
          <w:marRight w:val="0"/>
          <w:marTop w:val="0"/>
          <w:marBottom w:val="0"/>
          <w:divBdr>
            <w:top w:val="none" w:sz="0" w:space="0" w:color="auto"/>
            <w:left w:val="none" w:sz="0" w:space="0" w:color="auto"/>
            <w:bottom w:val="none" w:sz="0" w:space="0" w:color="auto"/>
            <w:right w:val="none" w:sz="0" w:space="0" w:color="auto"/>
          </w:divBdr>
        </w:div>
        <w:div w:id="356929305">
          <w:marLeft w:val="480"/>
          <w:marRight w:val="0"/>
          <w:marTop w:val="0"/>
          <w:marBottom w:val="0"/>
          <w:divBdr>
            <w:top w:val="none" w:sz="0" w:space="0" w:color="auto"/>
            <w:left w:val="none" w:sz="0" w:space="0" w:color="auto"/>
            <w:bottom w:val="none" w:sz="0" w:space="0" w:color="auto"/>
            <w:right w:val="none" w:sz="0" w:space="0" w:color="auto"/>
          </w:divBdr>
        </w:div>
        <w:div w:id="449979495">
          <w:marLeft w:val="480"/>
          <w:marRight w:val="0"/>
          <w:marTop w:val="0"/>
          <w:marBottom w:val="0"/>
          <w:divBdr>
            <w:top w:val="none" w:sz="0" w:space="0" w:color="auto"/>
            <w:left w:val="none" w:sz="0" w:space="0" w:color="auto"/>
            <w:bottom w:val="none" w:sz="0" w:space="0" w:color="auto"/>
            <w:right w:val="none" w:sz="0" w:space="0" w:color="auto"/>
          </w:divBdr>
        </w:div>
        <w:div w:id="2041739616">
          <w:marLeft w:val="480"/>
          <w:marRight w:val="0"/>
          <w:marTop w:val="0"/>
          <w:marBottom w:val="0"/>
          <w:divBdr>
            <w:top w:val="none" w:sz="0" w:space="0" w:color="auto"/>
            <w:left w:val="none" w:sz="0" w:space="0" w:color="auto"/>
            <w:bottom w:val="none" w:sz="0" w:space="0" w:color="auto"/>
            <w:right w:val="none" w:sz="0" w:space="0" w:color="auto"/>
          </w:divBdr>
        </w:div>
        <w:div w:id="974067982">
          <w:marLeft w:val="480"/>
          <w:marRight w:val="0"/>
          <w:marTop w:val="0"/>
          <w:marBottom w:val="0"/>
          <w:divBdr>
            <w:top w:val="none" w:sz="0" w:space="0" w:color="auto"/>
            <w:left w:val="none" w:sz="0" w:space="0" w:color="auto"/>
            <w:bottom w:val="none" w:sz="0" w:space="0" w:color="auto"/>
            <w:right w:val="none" w:sz="0" w:space="0" w:color="auto"/>
          </w:divBdr>
        </w:div>
        <w:div w:id="786267842">
          <w:marLeft w:val="480"/>
          <w:marRight w:val="0"/>
          <w:marTop w:val="0"/>
          <w:marBottom w:val="0"/>
          <w:divBdr>
            <w:top w:val="none" w:sz="0" w:space="0" w:color="auto"/>
            <w:left w:val="none" w:sz="0" w:space="0" w:color="auto"/>
            <w:bottom w:val="none" w:sz="0" w:space="0" w:color="auto"/>
            <w:right w:val="none" w:sz="0" w:space="0" w:color="auto"/>
          </w:divBdr>
        </w:div>
        <w:div w:id="985012746">
          <w:marLeft w:val="480"/>
          <w:marRight w:val="0"/>
          <w:marTop w:val="0"/>
          <w:marBottom w:val="0"/>
          <w:divBdr>
            <w:top w:val="none" w:sz="0" w:space="0" w:color="auto"/>
            <w:left w:val="none" w:sz="0" w:space="0" w:color="auto"/>
            <w:bottom w:val="none" w:sz="0" w:space="0" w:color="auto"/>
            <w:right w:val="none" w:sz="0" w:space="0" w:color="auto"/>
          </w:divBdr>
        </w:div>
        <w:div w:id="281497062">
          <w:marLeft w:val="480"/>
          <w:marRight w:val="0"/>
          <w:marTop w:val="0"/>
          <w:marBottom w:val="0"/>
          <w:divBdr>
            <w:top w:val="none" w:sz="0" w:space="0" w:color="auto"/>
            <w:left w:val="none" w:sz="0" w:space="0" w:color="auto"/>
            <w:bottom w:val="none" w:sz="0" w:space="0" w:color="auto"/>
            <w:right w:val="none" w:sz="0" w:space="0" w:color="auto"/>
          </w:divBdr>
        </w:div>
        <w:div w:id="744093">
          <w:marLeft w:val="480"/>
          <w:marRight w:val="0"/>
          <w:marTop w:val="0"/>
          <w:marBottom w:val="0"/>
          <w:divBdr>
            <w:top w:val="none" w:sz="0" w:space="0" w:color="auto"/>
            <w:left w:val="none" w:sz="0" w:space="0" w:color="auto"/>
            <w:bottom w:val="none" w:sz="0" w:space="0" w:color="auto"/>
            <w:right w:val="none" w:sz="0" w:space="0" w:color="auto"/>
          </w:divBdr>
        </w:div>
        <w:div w:id="428475302">
          <w:marLeft w:val="480"/>
          <w:marRight w:val="0"/>
          <w:marTop w:val="0"/>
          <w:marBottom w:val="0"/>
          <w:divBdr>
            <w:top w:val="none" w:sz="0" w:space="0" w:color="auto"/>
            <w:left w:val="none" w:sz="0" w:space="0" w:color="auto"/>
            <w:bottom w:val="none" w:sz="0" w:space="0" w:color="auto"/>
            <w:right w:val="none" w:sz="0" w:space="0" w:color="auto"/>
          </w:divBdr>
        </w:div>
        <w:div w:id="1996689983">
          <w:marLeft w:val="480"/>
          <w:marRight w:val="0"/>
          <w:marTop w:val="0"/>
          <w:marBottom w:val="0"/>
          <w:divBdr>
            <w:top w:val="none" w:sz="0" w:space="0" w:color="auto"/>
            <w:left w:val="none" w:sz="0" w:space="0" w:color="auto"/>
            <w:bottom w:val="none" w:sz="0" w:space="0" w:color="auto"/>
            <w:right w:val="none" w:sz="0" w:space="0" w:color="auto"/>
          </w:divBdr>
        </w:div>
        <w:div w:id="219371303">
          <w:marLeft w:val="480"/>
          <w:marRight w:val="0"/>
          <w:marTop w:val="0"/>
          <w:marBottom w:val="0"/>
          <w:divBdr>
            <w:top w:val="none" w:sz="0" w:space="0" w:color="auto"/>
            <w:left w:val="none" w:sz="0" w:space="0" w:color="auto"/>
            <w:bottom w:val="none" w:sz="0" w:space="0" w:color="auto"/>
            <w:right w:val="none" w:sz="0" w:space="0" w:color="auto"/>
          </w:divBdr>
        </w:div>
        <w:div w:id="946736860">
          <w:marLeft w:val="480"/>
          <w:marRight w:val="0"/>
          <w:marTop w:val="0"/>
          <w:marBottom w:val="0"/>
          <w:divBdr>
            <w:top w:val="none" w:sz="0" w:space="0" w:color="auto"/>
            <w:left w:val="none" w:sz="0" w:space="0" w:color="auto"/>
            <w:bottom w:val="none" w:sz="0" w:space="0" w:color="auto"/>
            <w:right w:val="none" w:sz="0" w:space="0" w:color="auto"/>
          </w:divBdr>
        </w:div>
        <w:div w:id="1876968106">
          <w:marLeft w:val="480"/>
          <w:marRight w:val="0"/>
          <w:marTop w:val="0"/>
          <w:marBottom w:val="0"/>
          <w:divBdr>
            <w:top w:val="none" w:sz="0" w:space="0" w:color="auto"/>
            <w:left w:val="none" w:sz="0" w:space="0" w:color="auto"/>
            <w:bottom w:val="none" w:sz="0" w:space="0" w:color="auto"/>
            <w:right w:val="none" w:sz="0" w:space="0" w:color="auto"/>
          </w:divBdr>
        </w:div>
        <w:div w:id="243077646">
          <w:marLeft w:val="480"/>
          <w:marRight w:val="0"/>
          <w:marTop w:val="0"/>
          <w:marBottom w:val="0"/>
          <w:divBdr>
            <w:top w:val="none" w:sz="0" w:space="0" w:color="auto"/>
            <w:left w:val="none" w:sz="0" w:space="0" w:color="auto"/>
            <w:bottom w:val="none" w:sz="0" w:space="0" w:color="auto"/>
            <w:right w:val="none" w:sz="0" w:space="0" w:color="auto"/>
          </w:divBdr>
        </w:div>
        <w:div w:id="2094235521">
          <w:marLeft w:val="480"/>
          <w:marRight w:val="0"/>
          <w:marTop w:val="0"/>
          <w:marBottom w:val="0"/>
          <w:divBdr>
            <w:top w:val="none" w:sz="0" w:space="0" w:color="auto"/>
            <w:left w:val="none" w:sz="0" w:space="0" w:color="auto"/>
            <w:bottom w:val="none" w:sz="0" w:space="0" w:color="auto"/>
            <w:right w:val="none" w:sz="0" w:space="0" w:color="auto"/>
          </w:divBdr>
        </w:div>
        <w:div w:id="765803979">
          <w:marLeft w:val="480"/>
          <w:marRight w:val="0"/>
          <w:marTop w:val="0"/>
          <w:marBottom w:val="0"/>
          <w:divBdr>
            <w:top w:val="none" w:sz="0" w:space="0" w:color="auto"/>
            <w:left w:val="none" w:sz="0" w:space="0" w:color="auto"/>
            <w:bottom w:val="none" w:sz="0" w:space="0" w:color="auto"/>
            <w:right w:val="none" w:sz="0" w:space="0" w:color="auto"/>
          </w:divBdr>
        </w:div>
        <w:div w:id="1727145085">
          <w:marLeft w:val="480"/>
          <w:marRight w:val="0"/>
          <w:marTop w:val="0"/>
          <w:marBottom w:val="0"/>
          <w:divBdr>
            <w:top w:val="none" w:sz="0" w:space="0" w:color="auto"/>
            <w:left w:val="none" w:sz="0" w:space="0" w:color="auto"/>
            <w:bottom w:val="none" w:sz="0" w:space="0" w:color="auto"/>
            <w:right w:val="none" w:sz="0" w:space="0" w:color="auto"/>
          </w:divBdr>
        </w:div>
        <w:div w:id="2097708061">
          <w:marLeft w:val="480"/>
          <w:marRight w:val="0"/>
          <w:marTop w:val="0"/>
          <w:marBottom w:val="0"/>
          <w:divBdr>
            <w:top w:val="none" w:sz="0" w:space="0" w:color="auto"/>
            <w:left w:val="none" w:sz="0" w:space="0" w:color="auto"/>
            <w:bottom w:val="none" w:sz="0" w:space="0" w:color="auto"/>
            <w:right w:val="none" w:sz="0" w:space="0" w:color="auto"/>
          </w:divBdr>
        </w:div>
        <w:div w:id="767433804">
          <w:marLeft w:val="480"/>
          <w:marRight w:val="0"/>
          <w:marTop w:val="0"/>
          <w:marBottom w:val="0"/>
          <w:divBdr>
            <w:top w:val="none" w:sz="0" w:space="0" w:color="auto"/>
            <w:left w:val="none" w:sz="0" w:space="0" w:color="auto"/>
            <w:bottom w:val="none" w:sz="0" w:space="0" w:color="auto"/>
            <w:right w:val="none" w:sz="0" w:space="0" w:color="auto"/>
          </w:divBdr>
        </w:div>
        <w:div w:id="831876322">
          <w:marLeft w:val="480"/>
          <w:marRight w:val="0"/>
          <w:marTop w:val="0"/>
          <w:marBottom w:val="0"/>
          <w:divBdr>
            <w:top w:val="none" w:sz="0" w:space="0" w:color="auto"/>
            <w:left w:val="none" w:sz="0" w:space="0" w:color="auto"/>
            <w:bottom w:val="none" w:sz="0" w:space="0" w:color="auto"/>
            <w:right w:val="none" w:sz="0" w:space="0" w:color="auto"/>
          </w:divBdr>
        </w:div>
        <w:div w:id="2059694683">
          <w:marLeft w:val="480"/>
          <w:marRight w:val="0"/>
          <w:marTop w:val="0"/>
          <w:marBottom w:val="0"/>
          <w:divBdr>
            <w:top w:val="none" w:sz="0" w:space="0" w:color="auto"/>
            <w:left w:val="none" w:sz="0" w:space="0" w:color="auto"/>
            <w:bottom w:val="none" w:sz="0" w:space="0" w:color="auto"/>
            <w:right w:val="none" w:sz="0" w:space="0" w:color="auto"/>
          </w:divBdr>
        </w:div>
        <w:div w:id="1527599032">
          <w:marLeft w:val="480"/>
          <w:marRight w:val="0"/>
          <w:marTop w:val="0"/>
          <w:marBottom w:val="0"/>
          <w:divBdr>
            <w:top w:val="none" w:sz="0" w:space="0" w:color="auto"/>
            <w:left w:val="none" w:sz="0" w:space="0" w:color="auto"/>
            <w:bottom w:val="none" w:sz="0" w:space="0" w:color="auto"/>
            <w:right w:val="none" w:sz="0" w:space="0" w:color="auto"/>
          </w:divBdr>
        </w:div>
        <w:div w:id="1155218450">
          <w:marLeft w:val="480"/>
          <w:marRight w:val="0"/>
          <w:marTop w:val="0"/>
          <w:marBottom w:val="0"/>
          <w:divBdr>
            <w:top w:val="none" w:sz="0" w:space="0" w:color="auto"/>
            <w:left w:val="none" w:sz="0" w:space="0" w:color="auto"/>
            <w:bottom w:val="none" w:sz="0" w:space="0" w:color="auto"/>
            <w:right w:val="none" w:sz="0" w:space="0" w:color="auto"/>
          </w:divBdr>
        </w:div>
        <w:div w:id="246110161">
          <w:marLeft w:val="480"/>
          <w:marRight w:val="0"/>
          <w:marTop w:val="0"/>
          <w:marBottom w:val="0"/>
          <w:divBdr>
            <w:top w:val="none" w:sz="0" w:space="0" w:color="auto"/>
            <w:left w:val="none" w:sz="0" w:space="0" w:color="auto"/>
            <w:bottom w:val="none" w:sz="0" w:space="0" w:color="auto"/>
            <w:right w:val="none" w:sz="0" w:space="0" w:color="auto"/>
          </w:divBdr>
        </w:div>
        <w:div w:id="1330255049">
          <w:marLeft w:val="480"/>
          <w:marRight w:val="0"/>
          <w:marTop w:val="0"/>
          <w:marBottom w:val="0"/>
          <w:divBdr>
            <w:top w:val="none" w:sz="0" w:space="0" w:color="auto"/>
            <w:left w:val="none" w:sz="0" w:space="0" w:color="auto"/>
            <w:bottom w:val="none" w:sz="0" w:space="0" w:color="auto"/>
            <w:right w:val="none" w:sz="0" w:space="0" w:color="auto"/>
          </w:divBdr>
        </w:div>
        <w:div w:id="1864778438">
          <w:marLeft w:val="480"/>
          <w:marRight w:val="0"/>
          <w:marTop w:val="0"/>
          <w:marBottom w:val="0"/>
          <w:divBdr>
            <w:top w:val="none" w:sz="0" w:space="0" w:color="auto"/>
            <w:left w:val="none" w:sz="0" w:space="0" w:color="auto"/>
            <w:bottom w:val="none" w:sz="0" w:space="0" w:color="auto"/>
            <w:right w:val="none" w:sz="0" w:space="0" w:color="auto"/>
          </w:divBdr>
        </w:div>
        <w:div w:id="810556402">
          <w:marLeft w:val="480"/>
          <w:marRight w:val="0"/>
          <w:marTop w:val="0"/>
          <w:marBottom w:val="0"/>
          <w:divBdr>
            <w:top w:val="none" w:sz="0" w:space="0" w:color="auto"/>
            <w:left w:val="none" w:sz="0" w:space="0" w:color="auto"/>
            <w:bottom w:val="none" w:sz="0" w:space="0" w:color="auto"/>
            <w:right w:val="none" w:sz="0" w:space="0" w:color="auto"/>
          </w:divBdr>
        </w:div>
        <w:div w:id="905652610">
          <w:marLeft w:val="480"/>
          <w:marRight w:val="0"/>
          <w:marTop w:val="0"/>
          <w:marBottom w:val="0"/>
          <w:divBdr>
            <w:top w:val="none" w:sz="0" w:space="0" w:color="auto"/>
            <w:left w:val="none" w:sz="0" w:space="0" w:color="auto"/>
            <w:bottom w:val="none" w:sz="0" w:space="0" w:color="auto"/>
            <w:right w:val="none" w:sz="0" w:space="0" w:color="auto"/>
          </w:divBdr>
        </w:div>
        <w:div w:id="636035946">
          <w:marLeft w:val="480"/>
          <w:marRight w:val="0"/>
          <w:marTop w:val="0"/>
          <w:marBottom w:val="0"/>
          <w:divBdr>
            <w:top w:val="none" w:sz="0" w:space="0" w:color="auto"/>
            <w:left w:val="none" w:sz="0" w:space="0" w:color="auto"/>
            <w:bottom w:val="none" w:sz="0" w:space="0" w:color="auto"/>
            <w:right w:val="none" w:sz="0" w:space="0" w:color="auto"/>
          </w:divBdr>
        </w:div>
        <w:div w:id="1571771999">
          <w:marLeft w:val="480"/>
          <w:marRight w:val="0"/>
          <w:marTop w:val="0"/>
          <w:marBottom w:val="0"/>
          <w:divBdr>
            <w:top w:val="none" w:sz="0" w:space="0" w:color="auto"/>
            <w:left w:val="none" w:sz="0" w:space="0" w:color="auto"/>
            <w:bottom w:val="none" w:sz="0" w:space="0" w:color="auto"/>
            <w:right w:val="none" w:sz="0" w:space="0" w:color="auto"/>
          </w:divBdr>
        </w:div>
        <w:div w:id="1422219698">
          <w:marLeft w:val="480"/>
          <w:marRight w:val="0"/>
          <w:marTop w:val="0"/>
          <w:marBottom w:val="0"/>
          <w:divBdr>
            <w:top w:val="none" w:sz="0" w:space="0" w:color="auto"/>
            <w:left w:val="none" w:sz="0" w:space="0" w:color="auto"/>
            <w:bottom w:val="none" w:sz="0" w:space="0" w:color="auto"/>
            <w:right w:val="none" w:sz="0" w:space="0" w:color="auto"/>
          </w:divBdr>
        </w:div>
        <w:div w:id="2087411533">
          <w:marLeft w:val="480"/>
          <w:marRight w:val="0"/>
          <w:marTop w:val="0"/>
          <w:marBottom w:val="0"/>
          <w:divBdr>
            <w:top w:val="none" w:sz="0" w:space="0" w:color="auto"/>
            <w:left w:val="none" w:sz="0" w:space="0" w:color="auto"/>
            <w:bottom w:val="none" w:sz="0" w:space="0" w:color="auto"/>
            <w:right w:val="none" w:sz="0" w:space="0" w:color="auto"/>
          </w:divBdr>
        </w:div>
        <w:div w:id="1733890331">
          <w:marLeft w:val="480"/>
          <w:marRight w:val="0"/>
          <w:marTop w:val="0"/>
          <w:marBottom w:val="0"/>
          <w:divBdr>
            <w:top w:val="none" w:sz="0" w:space="0" w:color="auto"/>
            <w:left w:val="none" w:sz="0" w:space="0" w:color="auto"/>
            <w:bottom w:val="none" w:sz="0" w:space="0" w:color="auto"/>
            <w:right w:val="none" w:sz="0" w:space="0" w:color="auto"/>
          </w:divBdr>
        </w:div>
        <w:div w:id="1409958548">
          <w:marLeft w:val="480"/>
          <w:marRight w:val="0"/>
          <w:marTop w:val="0"/>
          <w:marBottom w:val="0"/>
          <w:divBdr>
            <w:top w:val="none" w:sz="0" w:space="0" w:color="auto"/>
            <w:left w:val="none" w:sz="0" w:space="0" w:color="auto"/>
            <w:bottom w:val="none" w:sz="0" w:space="0" w:color="auto"/>
            <w:right w:val="none" w:sz="0" w:space="0" w:color="auto"/>
          </w:divBdr>
        </w:div>
        <w:div w:id="1104156526">
          <w:marLeft w:val="480"/>
          <w:marRight w:val="0"/>
          <w:marTop w:val="0"/>
          <w:marBottom w:val="0"/>
          <w:divBdr>
            <w:top w:val="none" w:sz="0" w:space="0" w:color="auto"/>
            <w:left w:val="none" w:sz="0" w:space="0" w:color="auto"/>
            <w:bottom w:val="none" w:sz="0" w:space="0" w:color="auto"/>
            <w:right w:val="none" w:sz="0" w:space="0" w:color="auto"/>
          </w:divBdr>
        </w:div>
        <w:div w:id="1142120089">
          <w:marLeft w:val="480"/>
          <w:marRight w:val="0"/>
          <w:marTop w:val="0"/>
          <w:marBottom w:val="0"/>
          <w:divBdr>
            <w:top w:val="none" w:sz="0" w:space="0" w:color="auto"/>
            <w:left w:val="none" w:sz="0" w:space="0" w:color="auto"/>
            <w:bottom w:val="none" w:sz="0" w:space="0" w:color="auto"/>
            <w:right w:val="none" w:sz="0" w:space="0" w:color="auto"/>
          </w:divBdr>
        </w:div>
        <w:div w:id="216668190">
          <w:marLeft w:val="480"/>
          <w:marRight w:val="0"/>
          <w:marTop w:val="0"/>
          <w:marBottom w:val="0"/>
          <w:divBdr>
            <w:top w:val="none" w:sz="0" w:space="0" w:color="auto"/>
            <w:left w:val="none" w:sz="0" w:space="0" w:color="auto"/>
            <w:bottom w:val="none" w:sz="0" w:space="0" w:color="auto"/>
            <w:right w:val="none" w:sz="0" w:space="0" w:color="auto"/>
          </w:divBdr>
        </w:div>
        <w:div w:id="47072610">
          <w:marLeft w:val="480"/>
          <w:marRight w:val="0"/>
          <w:marTop w:val="0"/>
          <w:marBottom w:val="0"/>
          <w:divBdr>
            <w:top w:val="none" w:sz="0" w:space="0" w:color="auto"/>
            <w:left w:val="none" w:sz="0" w:space="0" w:color="auto"/>
            <w:bottom w:val="none" w:sz="0" w:space="0" w:color="auto"/>
            <w:right w:val="none" w:sz="0" w:space="0" w:color="auto"/>
          </w:divBdr>
        </w:div>
        <w:div w:id="472601779">
          <w:marLeft w:val="480"/>
          <w:marRight w:val="0"/>
          <w:marTop w:val="0"/>
          <w:marBottom w:val="0"/>
          <w:divBdr>
            <w:top w:val="none" w:sz="0" w:space="0" w:color="auto"/>
            <w:left w:val="none" w:sz="0" w:space="0" w:color="auto"/>
            <w:bottom w:val="none" w:sz="0" w:space="0" w:color="auto"/>
            <w:right w:val="none" w:sz="0" w:space="0" w:color="auto"/>
          </w:divBdr>
        </w:div>
        <w:div w:id="2017414584">
          <w:marLeft w:val="480"/>
          <w:marRight w:val="0"/>
          <w:marTop w:val="0"/>
          <w:marBottom w:val="0"/>
          <w:divBdr>
            <w:top w:val="none" w:sz="0" w:space="0" w:color="auto"/>
            <w:left w:val="none" w:sz="0" w:space="0" w:color="auto"/>
            <w:bottom w:val="none" w:sz="0" w:space="0" w:color="auto"/>
            <w:right w:val="none" w:sz="0" w:space="0" w:color="auto"/>
          </w:divBdr>
        </w:div>
        <w:div w:id="227113441">
          <w:marLeft w:val="480"/>
          <w:marRight w:val="0"/>
          <w:marTop w:val="0"/>
          <w:marBottom w:val="0"/>
          <w:divBdr>
            <w:top w:val="none" w:sz="0" w:space="0" w:color="auto"/>
            <w:left w:val="none" w:sz="0" w:space="0" w:color="auto"/>
            <w:bottom w:val="none" w:sz="0" w:space="0" w:color="auto"/>
            <w:right w:val="none" w:sz="0" w:space="0" w:color="auto"/>
          </w:divBdr>
        </w:div>
        <w:div w:id="1517621617">
          <w:marLeft w:val="480"/>
          <w:marRight w:val="0"/>
          <w:marTop w:val="0"/>
          <w:marBottom w:val="0"/>
          <w:divBdr>
            <w:top w:val="none" w:sz="0" w:space="0" w:color="auto"/>
            <w:left w:val="none" w:sz="0" w:space="0" w:color="auto"/>
            <w:bottom w:val="none" w:sz="0" w:space="0" w:color="auto"/>
            <w:right w:val="none" w:sz="0" w:space="0" w:color="auto"/>
          </w:divBdr>
        </w:div>
        <w:div w:id="762529004">
          <w:marLeft w:val="480"/>
          <w:marRight w:val="0"/>
          <w:marTop w:val="0"/>
          <w:marBottom w:val="0"/>
          <w:divBdr>
            <w:top w:val="none" w:sz="0" w:space="0" w:color="auto"/>
            <w:left w:val="none" w:sz="0" w:space="0" w:color="auto"/>
            <w:bottom w:val="none" w:sz="0" w:space="0" w:color="auto"/>
            <w:right w:val="none" w:sz="0" w:space="0" w:color="auto"/>
          </w:divBdr>
        </w:div>
        <w:div w:id="844394454">
          <w:marLeft w:val="480"/>
          <w:marRight w:val="0"/>
          <w:marTop w:val="0"/>
          <w:marBottom w:val="0"/>
          <w:divBdr>
            <w:top w:val="none" w:sz="0" w:space="0" w:color="auto"/>
            <w:left w:val="none" w:sz="0" w:space="0" w:color="auto"/>
            <w:bottom w:val="none" w:sz="0" w:space="0" w:color="auto"/>
            <w:right w:val="none" w:sz="0" w:space="0" w:color="auto"/>
          </w:divBdr>
        </w:div>
        <w:div w:id="1616710535">
          <w:marLeft w:val="480"/>
          <w:marRight w:val="0"/>
          <w:marTop w:val="0"/>
          <w:marBottom w:val="0"/>
          <w:divBdr>
            <w:top w:val="none" w:sz="0" w:space="0" w:color="auto"/>
            <w:left w:val="none" w:sz="0" w:space="0" w:color="auto"/>
            <w:bottom w:val="none" w:sz="0" w:space="0" w:color="auto"/>
            <w:right w:val="none" w:sz="0" w:space="0" w:color="auto"/>
          </w:divBdr>
        </w:div>
        <w:div w:id="382675806">
          <w:marLeft w:val="480"/>
          <w:marRight w:val="0"/>
          <w:marTop w:val="0"/>
          <w:marBottom w:val="0"/>
          <w:divBdr>
            <w:top w:val="none" w:sz="0" w:space="0" w:color="auto"/>
            <w:left w:val="none" w:sz="0" w:space="0" w:color="auto"/>
            <w:bottom w:val="none" w:sz="0" w:space="0" w:color="auto"/>
            <w:right w:val="none" w:sz="0" w:space="0" w:color="auto"/>
          </w:divBdr>
        </w:div>
        <w:div w:id="182059179">
          <w:marLeft w:val="480"/>
          <w:marRight w:val="0"/>
          <w:marTop w:val="0"/>
          <w:marBottom w:val="0"/>
          <w:divBdr>
            <w:top w:val="none" w:sz="0" w:space="0" w:color="auto"/>
            <w:left w:val="none" w:sz="0" w:space="0" w:color="auto"/>
            <w:bottom w:val="none" w:sz="0" w:space="0" w:color="auto"/>
            <w:right w:val="none" w:sz="0" w:space="0" w:color="auto"/>
          </w:divBdr>
        </w:div>
        <w:div w:id="1805154552">
          <w:marLeft w:val="480"/>
          <w:marRight w:val="0"/>
          <w:marTop w:val="0"/>
          <w:marBottom w:val="0"/>
          <w:divBdr>
            <w:top w:val="none" w:sz="0" w:space="0" w:color="auto"/>
            <w:left w:val="none" w:sz="0" w:space="0" w:color="auto"/>
            <w:bottom w:val="none" w:sz="0" w:space="0" w:color="auto"/>
            <w:right w:val="none" w:sz="0" w:space="0" w:color="auto"/>
          </w:divBdr>
        </w:div>
        <w:div w:id="232274940">
          <w:marLeft w:val="480"/>
          <w:marRight w:val="0"/>
          <w:marTop w:val="0"/>
          <w:marBottom w:val="0"/>
          <w:divBdr>
            <w:top w:val="none" w:sz="0" w:space="0" w:color="auto"/>
            <w:left w:val="none" w:sz="0" w:space="0" w:color="auto"/>
            <w:bottom w:val="none" w:sz="0" w:space="0" w:color="auto"/>
            <w:right w:val="none" w:sz="0" w:space="0" w:color="auto"/>
          </w:divBdr>
        </w:div>
        <w:div w:id="91315639">
          <w:marLeft w:val="480"/>
          <w:marRight w:val="0"/>
          <w:marTop w:val="0"/>
          <w:marBottom w:val="0"/>
          <w:divBdr>
            <w:top w:val="none" w:sz="0" w:space="0" w:color="auto"/>
            <w:left w:val="none" w:sz="0" w:space="0" w:color="auto"/>
            <w:bottom w:val="none" w:sz="0" w:space="0" w:color="auto"/>
            <w:right w:val="none" w:sz="0" w:space="0" w:color="auto"/>
          </w:divBdr>
        </w:div>
        <w:div w:id="1066798652">
          <w:marLeft w:val="480"/>
          <w:marRight w:val="0"/>
          <w:marTop w:val="0"/>
          <w:marBottom w:val="0"/>
          <w:divBdr>
            <w:top w:val="none" w:sz="0" w:space="0" w:color="auto"/>
            <w:left w:val="none" w:sz="0" w:space="0" w:color="auto"/>
            <w:bottom w:val="none" w:sz="0" w:space="0" w:color="auto"/>
            <w:right w:val="none" w:sz="0" w:space="0" w:color="auto"/>
          </w:divBdr>
        </w:div>
        <w:div w:id="1479615498">
          <w:marLeft w:val="480"/>
          <w:marRight w:val="0"/>
          <w:marTop w:val="0"/>
          <w:marBottom w:val="0"/>
          <w:divBdr>
            <w:top w:val="none" w:sz="0" w:space="0" w:color="auto"/>
            <w:left w:val="none" w:sz="0" w:space="0" w:color="auto"/>
            <w:bottom w:val="none" w:sz="0" w:space="0" w:color="auto"/>
            <w:right w:val="none" w:sz="0" w:space="0" w:color="auto"/>
          </w:divBdr>
        </w:div>
        <w:div w:id="1429043511">
          <w:marLeft w:val="480"/>
          <w:marRight w:val="0"/>
          <w:marTop w:val="0"/>
          <w:marBottom w:val="0"/>
          <w:divBdr>
            <w:top w:val="none" w:sz="0" w:space="0" w:color="auto"/>
            <w:left w:val="none" w:sz="0" w:space="0" w:color="auto"/>
            <w:bottom w:val="none" w:sz="0" w:space="0" w:color="auto"/>
            <w:right w:val="none" w:sz="0" w:space="0" w:color="auto"/>
          </w:divBdr>
        </w:div>
        <w:div w:id="608589833">
          <w:marLeft w:val="480"/>
          <w:marRight w:val="0"/>
          <w:marTop w:val="0"/>
          <w:marBottom w:val="0"/>
          <w:divBdr>
            <w:top w:val="none" w:sz="0" w:space="0" w:color="auto"/>
            <w:left w:val="none" w:sz="0" w:space="0" w:color="auto"/>
            <w:bottom w:val="none" w:sz="0" w:space="0" w:color="auto"/>
            <w:right w:val="none" w:sz="0" w:space="0" w:color="auto"/>
          </w:divBdr>
        </w:div>
        <w:div w:id="74711066">
          <w:marLeft w:val="480"/>
          <w:marRight w:val="0"/>
          <w:marTop w:val="0"/>
          <w:marBottom w:val="0"/>
          <w:divBdr>
            <w:top w:val="none" w:sz="0" w:space="0" w:color="auto"/>
            <w:left w:val="none" w:sz="0" w:space="0" w:color="auto"/>
            <w:bottom w:val="none" w:sz="0" w:space="0" w:color="auto"/>
            <w:right w:val="none" w:sz="0" w:space="0" w:color="auto"/>
          </w:divBdr>
        </w:div>
        <w:div w:id="1277831431">
          <w:marLeft w:val="480"/>
          <w:marRight w:val="0"/>
          <w:marTop w:val="0"/>
          <w:marBottom w:val="0"/>
          <w:divBdr>
            <w:top w:val="none" w:sz="0" w:space="0" w:color="auto"/>
            <w:left w:val="none" w:sz="0" w:space="0" w:color="auto"/>
            <w:bottom w:val="none" w:sz="0" w:space="0" w:color="auto"/>
            <w:right w:val="none" w:sz="0" w:space="0" w:color="auto"/>
          </w:divBdr>
        </w:div>
        <w:div w:id="1725592786">
          <w:marLeft w:val="480"/>
          <w:marRight w:val="0"/>
          <w:marTop w:val="0"/>
          <w:marBottom w:val="0"/>
          <w:divBdr>
            <w:top w:val="none" w:sz="0" w:space="0" w:color="auto"/>
            <w:left w:val="none" w:sz="0" w:space="0" w:color="auto"/>
            <w:bottom w:val="none" w:sz="0" w:space="0" w:color="auto"/>
            <w:right w:val="none" w:sz="0" w:space="0" w:color="auto"/>
          </w:divBdr>
        </w:div>
        <w:div w:id="470097243">
          <w:marLeft w:val="480"/>
          <w:marRight w:val="0"/>
          <w:marTop w:val="0"/>
          <w:marBottom w:val="0"/>
          <w:divBdr>
            <w:top w:val="none" w:sz="0" w:space="0" w:color="auto"/>
            <w:left w:val="none" w:sz="0" w:space="0" w:color="auto"/>
            <w:bottom w:val="none" w:sz="0" w:space="0" w:color="auto"/>
            <w:right w:val="none" w:sz="0" w:space="0" w:color="auto"/>
          </w:divBdr>
        </w:div>
        <w:div w:id="1885289284">
          <w:marLeft w:val="480"/>
          <w:marRight w:val="0"/>
          <w:marTop w:val="0"/>
          <w:marBottom w:val="0"/>
          <w:divBdr>
            <w:top w:val="none" w:sz="0" w:space="0" w:color="auto"/>
            <w:left w:val="none" w:sz="0" w:space="0" w:color="auto"/>
            <w:bottom w:val="none" w:sz="0" w:space="0" w:color="auto"/>
            <w:right w:val="none" w:sz="0" w:space="0" w:color="auto"/>
          </w:divBdr>
        </w:div>
      </w:divsChild>
    </w:div>
    <w:div w:id="86272595">
      <w:marLeft w:val="480"/>
      <w:marRight w:val="0"/>
      <w:marTop w:val="0"/>
      <w:marBottom w:val="0"/>
      <w:divBdr>
        <w:top w:val="none" w:sz="0" w:space="0" w:color="auto"/>
        <w:left w:val="none" w:sz="0" w:space="0" w:color="auto"/>
        <w:bottom w:val="none" w:sz="0" w:space="0" w:color="auto"/>
        <w:right w:val="none" w:sz="0" w:space="0" w:color="auto"/>
      </w:divBdr>
    </w:div>
    <w:div w:id="86969926">
      <w:bodyDiv w:val="1"/>
      <w:marLeft w:val="0"/>
      <w:marRight w:val="0"/>
      <w:marTop w:val="0"/>
      <w:marBottom w:val="0"/>
      <w:divBdr>
        <w:top w:val="none" w:sz="0" w:space="0" w:color="auto"/>
        <w:left w:val="none" w:sz="0" w:space="0" w:color="auto"/>
        <w:bottom w:val="none" w:sz="0" w:space="0" w:color="auto"/>
        <w:right w:val="none" w:sz="0" w:space="0" w:color="auto"/>
      </w:divBdr>
    </w:div>
    <w:div w:id="87044409">
      <w:marLeft w:val="480"/>
      <w:marRight w:val="0"/>
      <w:marTop w:val="0"/>
      <w:marBottom w:val="0"/>
      <w:divBdr>
        <w:top w:val="none" w:sz="0" w:space="0" w:color="auto"/>
        <w:left w:val="none" w:sz="0" w:space="0" w:color="auto"/>
        <w:bottom w:val="none" w:sz="0" w:space="0" w:color="auto"/>
        <w:right w:val="none" w:sz="0" w:space="0" w:color="auto"/>
      </w:divBdr>
    </w:div>
    <w:div w:id="87771013">
      <w:marLeft w:val="480"/>
      <w:marRight w:val="0"/>
      <w:marTop w:val="0"/>
      <w:marBottom w:val="0"/>
      <w:divBdr>
        <w:top w:val="none" w:sz="0" w:space="0" w:color="auto"/>
        <w:left w:val="none" w:sz="0" w:space="0" w:color="auto"/>
        <w:bottom w:val="none" w:sz="0" w:space="0" w:color="auto"/>
        <w:right w:val="none" w:sz="0" w:space="0" w:color="auto"/>
      </w:divBdr>
    </w:div>
    <w:div w:id="88044706">
      <w:marLeft w:val="480"/>
      <w:marRight w:val="0"/>
      <w:marTop w:val="0"/>
      <w:marBottom w:val="0"/>
      <w:divBdr>
        <w:top w:val="none" w:sz="0" w:space="0" w:color="auto"/>
        <w:left w:val="none" w:sz="0" w:space="0" w:color="auto"/>
        <w:bottom w:val="none" w:sz="0" w:space="0" w:color="auto"/>
        <w:right w:val="none" w:sz="0" w:space="0" w:color="auto"/>
      </w:divBdr>
    </w:div>
    <w:div w:id="88166336">
      <w:marLeft w:val="480"/>
      <w:marRight w:val="0"/>
      <w:marTop w:val="0"/>
      <w:marBottom w:val="0"/>
      <w:divBdr>
        <w:top w:val="none" w:sz="0" w:space="0" w:color="auto"/>
        <w:left w:val="none" w:sz="0" w:space="0" w:color="auto"/>
        <w:bottom w:val="none" w:sz="0" w:space="0" w:color="auto"/>
        <w:right w:val="none" w:sz="0" w:space="0" w:color="auto"/>
      </w:divBdr>
    </w:div>
    <w:div w:id="88280029">
      <w:bodyDiv w:val="1"/>
      <w:marLeft w:val="0"/>
      <w:marRight w:val="0"/>
      <w:marTop w:val="0"/>
      <w:marBottom w:val="0"/>
      <w:divBdr>
        <w:top w:val="none" w:sz="0" w:space="0" w:color="auto"/>
        <w:left w:val="none" w:sz="0" w:space="0" w:color="auto"/>
        <w:bottom w:val="none" w:sz="0" w:space="0" w:color="auto"/>
        <w:right w:val="none" w:sz="0" w:space="0" w:color="auto"/>
      </w:divBdr>
    </w:div>
    <w:div w:id="88939449">
      <w:marLeft w:val="480"/>
      <w:marRight w:val="0"/>
      <w:marTop w:val="0"/>
      <w:marBottom w:val="0"/>
      <w:divBdr>
        <w:top w:val="none" w:sz="0" w:space="0" w:color="auto"/>
        <w:left w:val="none" w:sz="0" w:space="0" w:color="auto"/>
        <w:bottom w:val="none" w:sz="0" w:space="0" w:color="auto"/>
        <w:right w:val="none" w:sz="0" w:space="0" w:color="auto"/>
      </w:divBdr>
    </w:div>
    <w:div w:id="89398254">
      <w:bodyDiv w:val="1"/>
      <w:marLeft w:val="0"/>
      <w:marRight w:val="0"/>
      <w:marTop w:val="0"/>
      <w:marBottom w:val="0"/>
      <w:divBdr>
        <w:top w:val="none" w:sz="0" w:space="0" w:color="auto"/>
        <w:left w:val="none" w:sz="0" w:space="0" w:color="auto"/>
        <w:bottom w:val="none" w:sz="0" w:space="0" w:color="auto"/>
        <w:right w:val="none" w:sz="0" w:space="0" w:color="auto"/>
      </w:divBdr>
      <w:divsChild>
        <w:div w:id="1538155589">
          <w:marLeft w:val="480"/>
          <w:marRight w:val="0"/>
          <w:marTop w:val="0"/>
          <w:marBottom w:val="0"/>
          <w:divBdr>
            <w:top w:val="none" w:sz="0" w:space="0" w:color="auto"/>
            <w:left w:val="none" w:sz="0" w:space="0" w:color="auto"/>
            <w:bottom w:val="none" w:sz="0" w:space="0" w:color="auto"/>
            <w:right w:val="none" w:sz="0" w:space="0" w:color="auto"/>
          </w:divBdr>
        </w:div>
        <w:div w:id="394284662">
          <w:marLeft w:val="480"/>
          <w:marRight w:val="0"/>
          <w:marTop w:val="0"/>
          <w:marBottom w:val="0"/>
          <w:divBdr>
            <w:top w:val="none" w:sz="0" w:space="0" w:color="auto"/>
            <w:left w:val="none" w:sz="0" w:space="0" w:color="auto"/>
            <w:bottom w:val="none" w:sz="0" w:space="0" w:color="auto"/>
            <w:right w:val="none" w:sz="0" w:space="0" w:color="auto"/>
          </w:divBdr>
        </w:div>
        <w:div w:id="129783022">
          <w:marLeft w:val="480"/>
          <w:marRight w:val="0"/>
          <w:marTop w:val="0"/>
          <w:marBottom w:val="0"/>
          <w:divBdr>
            <w:top w:val="none" w:sz="0" w:space="0" w:color="auto"/>
            <w:left w:val="none" w:sz="0" w:space="0" w:color="auto"/>
            <w:bottom w:val="none" w:sz="0" w:space="0" w:color="auto"/>
            <w:right w:val="none" w:sz="0" w:space="0" w:color="auto"/>
          </w:divBdr>
        </w:div>
        <w:div w:id="510491534">
          <w:marLeft w:val="480"/>
          <w:marRight w:val="0"/>
          <w:marTop w:val="0"/>
          <w:marBottom w:val="0"/>
          <w:divBdr>
            <w:top w:val="none" w:sz="0" w:space="0" w:color="auto"/>
            <w:left w:val="none" w:sz="0" w:space="0" w:color="auto"/>
            <w:bottom w:val="none" w:sz="0" w:space="0" w:color="auto"/>
            <w:right w:val="none" w:sz="0" w:space="0" w:color="auto"/>
          </w:divBdr>
        </w:div>
        <w:div w:id="871113238">
          <w:marLeft w:val="480"/>
          <w:marRight w:val="0"/>
          <w:marTop w:val="0"/>
          <w:marBottom w:val="0"/>
          <w:divBdr>
            <w:top w:val="none" w:sz="0" w:space="0" w:color="auto"/>
            <w:left w:val="none" w:sz="0" w:space="0" w:color="auto"/>
            <w:bottom w:val="none" w:sz="0" w:space="0" w:color="auto"/>
            <w:right w:val="none" w:sz="0" w:space="0" w:color="auto"/>
          </w:divBdr>
        </w:div>
        <w:div w:id="875190953">
          <w:marLeft w:val="480"/>
          <w:marRight w:val="0"/>
          <w:marTop w:val="0"/>
          <w:marBottom w:val="0"/>
          <w:divBdr>
            <w:top w:val="none" w:sz="0" w:space="0" w:color="auto"/>
            <w:left w:val="none" w:sz="0" w:space="0" w:color="auto"/>
            <w:bottom w:val="none" w:sz="0" w:space="0" w:color="auto"/>
            <w:right w:val="none" w:sz="0" w:space="0" w:color="auto"/>
          </w:divBdr>
        </w:div>
        <w:div w:id="674528985">
          <w:marLeft w:val="480"/>
          <w:marRight w:val="0"/>
          <w:marTop w:val="0"/>
          <w:marBottom w:val="0"/>
          <w:divBdr>
            <w:top w:val="none" w:sz="0" w:space="0" w:color="auto"/>
            <w:left w:val="none" w:sz="0" w:space="0" w:color="auto"/>
            <w:bottom w:val="none" w:sz="0" w:space="0" w:color="auto"/>
            <w:right w:val="none" w:sz="0" w:space="0" w:color="auto"/>
          </w:divBdr>
        </w:div>
        <w:div w:id="614991687">
          <w:marLeft w:val="480"/>
          <w:marRight w:val="0"/>
          <w:marTop w:val="0"/>
          <w:marBottom w:val="0"/>
          <w:divBdr>
            <w:top w:val="none" w:sz="0" w:space="0" w:color="auto"/>
            <w:left w:val="none" w:sz="0" w:space="0" w:color="auto"/>
            <w:bottom w:val="none" w:sz="0" w:space="0" w:color="auto"/>
            <w:right w:val="none" w:sz="0" w:space="0" w:color="auto"/>
          </w:divBdr>
        </w:div>
        <w:div w:id="672877148">
          <w:marLeft w:val="480"/>
          <w:marRight w:val="0"/>
          <w:marTop w:val="0"/>
          <w:marBottom w:val="0"/>
          <w:divBdr>
            <w:top w:val="none" w:sz="0" w:space="0" w:color="auto"/>
            <w:left w:val="none" w:sz="0" w:space="0" w:color="auto"/>
            <w:bottom w:val="none" w:sz="0" w:space="0" w:color="auto"/>
            <w:right w:val="none" w:sz="0" w:space="0" w:color="auto"/>
          </w:divBdr>
        </w:div>
        <w:div w:id="1043479261">
          <w:marLeft w:val="480"/>
          <w:marRight w:val="0"/>
          <w:marTop w:val="0"/>
          <w:marBottom w:val="0"/>
          <w:divBdr>
            <w:top w:val="none" w:sz="0" w:space="0" w:color="auto"/>
            <w:left w:val="none" w:sz="0" w:space="0" w:color="auto"/>
            <w:bottom w:val="none" w:sz="0" w:space="0" w:color="auto"/>
            <w:right w:val="none" w:sz="0" w:space="0" w:color="auto"/>
          </w:divBdr>
        </w:div>
        <w:div w:id="505168872">
          <w:marLeft w:val="480"/>
          <w:marRight w:val="0"/>
          <w:marTop w:val="0"/>
          <w:marBottom w:val="0"/>
          <w:divBdr>
            <w:top w:val="none" w:sz="0" w:space="0" w:color="auto"/>
            <w:left w:val="none" w:sz="0" w:space="0" w:color="auto"/>
            <w:bottom w:val="none" w:sz="0" w:space="0" w:color="auto"/>
            <w:right w:val="none" w:sz="0" w:space="0" w:color="auto"/>
          </w:divBdr>
        </w:div>
        <w:div w:id="214707703">
          <w:marLeft w:val="480"/>
          <w:marRight w:val="0"/>
          <w:marTop w:val="0"/>
          <w:marBottom w:val="0"/>
          <w:divBdr>
            <w:top w:val="none" w:sz="0" w:space="0" w:color="auto"/>
            <w:left w:val="none" w:sz="0" w:space="0" w:color="auto"/>
            <w:bottom w:val="none" w:sz="0" w:space="0" w:color="auto"/>
            <w:right w:val="none" w:sz="0" w:space="0" w:color="auto"/>
          </w:divBdr>
        </w:div>
        <w:div w:id="499199688">
          <w:marLeft w:val="480"/>
          <w:marRight w:val="0"/>
          <w:marTop w:val="0"/>
          <w:marBottom w:val="0"/>
          <w:divBdr>
            <w:top w:val="none" w:sz="0" w:space="0" w:color="auto"/>
            <w:left w:val="none" w:sz="0" w:space="0" w:color="auto"/>
            <w:bottom w:val="none" w:sz="0" w:space="0" w:color="auto"/>
            <w:right w:val="none" w:sz="0" w:space="0" w:color="auto"/>
          </w:divBdr>
        </w:div>
        <w:div w:id="1642884831">
          <w:marLeft w:val="480"/>
          <w:marRight w:val="0"/>
          <w:marTop w:val="0"/>
          <w:marBottom w:val="0"/>
          <w:divBdr>
            <w:top w:val="none" w:sz="0" w:space="0" w:color="auto"/>
            <w:left w:val="none" w:sz="0" w:space="0" w:color="auto"/>
            <w:bottom w:val="none" w:sz="0" w:space="0" w:color="auto"/>
            <w:right w:val="none" w:sz="0" w:space="0" w:color="auto"/>
          </w:divBdr>
        </w:div>
        <w:div w:id="1401754493">
          <w:marLeft w:val="480"/>
          <w:marRight w:val="0"/>
          <w:marTop w:val="0"/>
          <w:marBottom w:val="0"/>
          <w:divBdr>
            <w:top w:val="none" w:sz="0" w:space="0" w:color="auto"/>
            <w:left w:val="none" w:sz="0" w:space="0" w:color="auto"/>
            <w:bottom w:val="none" w:sz="0" w:space="0" w:color="auto"/>
            <w:right w:val="none" w:sz="0" w:space="0" w:color="auto"/>
          </w:divBdr>
        </w:div>
        <w:div w:id="346374994">
          <w:marLeft w:val="480"/>
          <w:marRight w:val="0"/>
          <w:marTop w:val="0"/>
          <w:marBottom w:val="0"/>
          <w:divBdr>
            <w:top w:val="none" w:sz="0" w:space="0" w:color="auto"/>
            <w:left w:val="none" w:sz="0" w:space="0" w:color="auto"/>
            <w:bottom w:val="none" w:sz="0" w:space="0" w:color="auto"/>
            <w:right w:val="none" w:sz="0" w:space="0" w:color="auto"/>
          </w:divBdr>
        </w:div>
        <w:div w:id="780346293">
          <w:marLeft w:val="480"/>
          <w:marRight w:val="0"/>
          <w:marTop w:val="0"/>
          <w:marBottom w:val="0"/>
          <w:divBdr>
            <w:top w:val="none" w:sz="0" w:space="0" w:color="auto"/>
            <w:left w:val="none" w:sz="0" w:space="0" w:color="auto"/>
            <w:bottom w:val="none" w:sz="0" w:space="0" w:color="auto"/>
            <w:right w:val="none" w:sz="0" w:space="0" w:color="auto"/>
          </w:divBdr>
        </w:div>
        <w:div w:id="648705745">
          <w:marLeft w:val="480"/>
          <w:marRight w:val="0"/>
          <w:marTop w:val="0"/>
          <w:marBottom w:val="0"/>
          <w:divBdr>
            <w:top w:val="none" w:sz="0" w:space="0" w:color="auto"/>
            <w:left w:val="none" w:sz="0" w:space="0" w:color="auto"/>
            <w:bottom w:val="none" w:sz="0" w:space="0" w:color="auto"/>
            <w:right w:val="none" w:sz="0" w:space="0" w:color="auto"/>
          </w:divBdr>
        </w:div>
        <w:div w:id="1730373842">
          <w:marLeft w:val="480"/>
          <w:marRight w:val="0"/>
          <w:marTop w:val="0"/>
          <w:marBottom w:val="0"/>
          <w:divBdr>
            <w:top w:val="none" w:sz="0" w:space="0" w:color="auto"/>
            <w:left w:val="none" w:sz="0" w:space="0" w:color="auto"/>
            <w:bottom w:val="none" w:sz="0" w:space="0" w:color="auto"/>
            <w:right w:val="none" w:sz="0" w:space="0" w:color="auto"/>
          </w:divBdr>
        </w:div>
        <w:div w:id="1161190291">
          <w:marLeft w:val="480"/>
          <w:marRight w:val="0"/>
          <w:marTop w:val="0"/>
          <w:marBottom w:val="0"/>
          <w:divBdr>
            <w:top w:val="none" w:sz="0" w:space="0" w:color="auto"/>
            <w:left w:val="none" w:sz="0" w:space="0" w:color="auto"/>
            <w:bottom w:val="none" w:sz="0" w:space="0" w:color="auto"/>
            <w:right w:val="none" w:sz="0" w:space="0" w:color="auto"/>
          </w:divBdr>
        </w:div>
        <w:div w:id="1134786052">
          <w:marLeft w:val="480"/>
          <w:marRight w:val="0"/>
          <w:marTop w:val="0"/>
          <w:marBottom w:val="0"/>
          <w:divBdr>
            <w:top w:val="none" w:sz="0" w:space="0" w:color="auto"/>
            <w:left w:val="none" w:sz="0" w:space="0" w:color="auto"/>
            <w:bottom w:val="none" w:sz="0" w:space="0" w:color="auto"/>
            <w:right w:val="none" w:sz="0" w:space="0" w:color="auto"/>
          </w:divBdr>
        </w:div>
        <w:div w:id="1973824555">
          <w:marLeft w:val="480"/>
          <w:marRight w:val="0"/>
          <w:marTop w:val="0"/>
          <w:marBottom w:val="0"/>
          <w:divBdr>
            <w:top w:val="none" w:sz="0" w:space="0" w:color="auto"/>
            <w:left w:val="none" w:sz="0" w:space="0" w:color="auto"/>
            <w:bottom w:val="none" w:sz="0" w:space="0" w:color="auto"/>
            <w:right w:val="none" w:sz="0" w:space="0" w:color="auto"/>
          </w:divBdr>
        </w:div>
        <w:div w:id="1891189175">
          <w:marLeft w:val="480"/>
          <w:marRight w:val="0"/>
          <w:marTop w:val="0"/>
          <w:marBottom w:val="0"/>
          <w:divBdr>
            <w:top w:val="none" w:sz="0" w:space="0" w:color="auto"/>
            <w:left w:val="none" w:sz="0" w:space="0" w:color="auto"/>
            <w:bottom w:val="none" w:sz="0" w:space="0" w:color="auto"/>
            <w:right w:val="none" w:sz="0" w:space="0" w:color="auto"/>
          </w:divBdr>
        </w:div>
        <w:div w:id="93670446">
          <w:marLeft w:val="480"/>
          <w:marRight w:val="0"/>
          <w:marTop w:val="0"/>
          <w:marBottom w:val="0"/>
          <w:divBdr>
            <w:top w:val="none" w:sz="0" w:space="0" w:color="auto"/>
            <w:left w:val="none" w:sz="0" w:space="0" w:color="auto"/>
            <w:bottom w:val="none" w:sz="0" w:space="0" w:color="auto"/>
            <w:right w:val="none" w:sz="0" w:space="0" w:color="auto"/>
          </w:divBdr>
        </w:div>
        <w:div w:id="1734542433">
          <w:marLeft w:val="480"/>
          <w:marRight w:val="0"/>
          <w:marTop w:val="0"/>
          <w:marBottom w:val="0"/>
          <w:divBdr>
            <w:top w:val="none" w:sz="0" w:space="0" w:color="auto"/>
            <w:left w:val="none" w:sz="0" w:space="0" w:color="auto"/>
            <w:bottom w:val="none" w:sz="0" w:space="0" w:color="auto"/>
            <w:right w:val="none" w:sz="0" w:space="0" w:color="auto"/>
          </w:divBdr>
        </w:div>
        <w:div w:id="101191283">
          <w:marLeft w:val="480"/>
          <w:marRight w:val="0"/>
          <w:marTop w:val="0"/>
          <w:marBottom w:val="0"/>
          <w:divBdr>
            <w:top w:val="none" w:sz="0" w:space="0" w:color="auto"/>
            <w:left w:val="none" w:sz="0" w:space="0" w:color="auto"/>
            <w:bottom w:val="none" w:sz="0" w:space="0" w:color="auto"/>
            <w:right w:val="none" w:sz="0" w:space="0" w:color="auto"/>
          </w:divBdr>
        </w:div>
        <w:div w:id="2118211443">
          <w:marLeft w:val="480"/>
          <w:marRight w:val="0"/>
          <w:marTop w:val="0"/>
          <w:marBottom w:val="0"/>
          <w:divBdr>
            <w:top w:val="none" w:sz="0" w:space="0" w:color="auto"/>
            <w:left w:val="none" w:sz="0" w:space="0" w:color="auto"/>
            <w:bottom w:val="none" w:sz="0" w:space="0" w:color="auto"/>
            <w:right w:val="none" w:sz="0" w:space="0" w:color="auto"/>
          </w:divBdr>
        </w:div>
        <w:div w:id="135728475">
          <w:marLeft w:val="480"/>
          <w:marRight w:val="0"/>
          <w:marTop w:val="0"/>
          <w:marBottom w:val="0"/>
          <w:divBdr>
            <w:top w:val="none" w:sz="0" w:space="0" w:color="auto"/>
            <w:left w:val="none" w:sz="0" w:space="0" w:color="auto"/>
            <w:bottom w:val="none" w:sz="0" w:space="0" w:color="auto"/>
            <w:right w:val="none" w:sz="0" w:space="0" w:color="auto"/>
          </w:divBdr>
        </w:div>
        <w:div w:id="1254128625">
          <w:marLeft w:val="480"/>
          <w:marRight w:val="0"/>
          <w:marTop w:val="0"/>
          <w:marBottom w:val="0"/>
          <w:divBdr>
            <w:top w:val="none" w:sz="0" w:space="0" w:color="auto"/>
            <w:left w:val="none" w:sz="0" w:space="0" w:color="auto"/>
            <w:bottom w:val="none" w:sz="0" w:space="0" w:color="auto"/>
            <w:right w:val="none" w:sz="0" w:space="0" w:color="auto"/>
          </w:divBdr>
        </w:div>
        <w:div w:id="1800805311">
          <w:marLeft w:val="480"/>
          <w:marRight w:val="0"/>
          <w:marTop w:val="0"/>
          <w:marBottom w:val="0"/>
          <w:divBdr>
            <w:top w:val="none" w:sz="0" w:space="0" w:color="auto"/>
            <w:left w:val="none" w:sz="0" w:space="0" w:color="auto"/>
            <w:bottom w:val="none" w:sz="0" w:space="0" w:color="auto"/>
            <w:right w:val="none" w:sz="0" w:space="0" w:color="auto"/>
          </w:divBdr>
        </w:div>
        <w:div w:id="40055597">
          <w:marLeft w:val="480"/>
          <w:marRight w:val="0"/>
          <w:marTop w:val="0"/>
          <w:marBottom w:val="0"/>
          <w:divBdr>
            <w:top w:val="none" w:sz="0" w:space="0" w:color="auto"/>
            <w:left w:val="none" w:sz="0" w:space="0" w:color="auto"/>
            <w:bottom w:val="none" w:sz="0" w:space="0" w:color="auto"/>
            <w:right w:val="none" w:sz="0" w:space="0" w:color="auto"/>
          </w:divBdr>
        </w:div>
        <w:div w:id="1865439233">
          <w:marLeft w:val="480"/>
          <w:marRight w:val="0"/>
          <w:marTop w:val="0"/>
          <w:marBottom w:val="0"/>
          <w:divBdr>
            <w:top w:val="none" w:sz="0" w:space="0" w:color="auto"/>
            <w:left w:val="none" w:sz="0" w:space="0" w:color="auto"/>
            <w:bottom w:val="none" w:sz="0" w:space="0" w:color="auto"/>
            <w:right w:val="none" w:sz="0" w:space="0" w:color="auto"/>
          </w:divBdr>
        </w:div>
        <w:div w:id="1235627108">
          <w:marLeft w:val="480"/>
          <w:marRight w:val="0"/>
          <w:marTop w:val="0"/>
          <w:marBottom w:val="0"/>
          <w:divBdr>
            <w:top w:val="none" w:sz="0" w:space="0" w:color="auto"/>
            <w:left w:val="none" w:sz="0" w:space="0" w:color="auto"/>
            <w:bottom w:val="none" w:sz="0" w:space="0" w:color="auto"/>
            <w:right w:val="none" w:sz="0" w:space="0" w:color="auto"/>
          </w:divBdr>
        </w:div>
        <w:div w:id="1647592072">
          <w:marLeft w:val="480"/>
          <w:marRight w:val="0"/>
          <w:marTop w:val="0"/>
          <w:marBottom w:val="0"/>
          <w:divBdr>
            <w:top w:val="none" w:sz="0" w:space="0" w:color="auto"/>
            <w:left w:val="none" w:sz="0" w:space="0" w:color="auto"/>
            <w:bottom w:val="none" w:sz="0" w:space="0" w:color="auto"/>
            <w:right w:val="none" w:sz="0" w:space="0" w:color="auto"/>
          </w:divBdr>
        </w:div>
        <w:div w:id="289828716">
          <w:marLeft w:val="480"/>
          <w:marRight w:val="0"/>
          <w:marTop w:val="0"/>
          <w:marBottom w:val="0"/>
          <w:divBdr>
            <w:top w:val="none" w:sz="0" w:space="0" w:color="auto"/>
            <w:left w:val="none" w:sz="0" w:space="0" w:color="auto"/>
            <w:bottom w:val="none" w:sz="0" w:space="0" w:color="auto"/>
            <w:right w:val="none" w:sz="0" w:space="0" w:color="auto"/>
          </w:divBdr>
        </w:div>
        <w:div w:id="664942996">
          <w:marLeft w:val="480"/>
          <w:marRight w:val="0"/>
          <w:marTop w:val="0"/>
          <w:marBottom w:val="0"/>
          <w:divBdr>
            <w:top w:val="none" w:sz="0" w:space="0" w:color="auto"/>
            <w:left w:val="none" w:sz="0" w:space="0" w:color="auto"/>
            <w:bottom w:val="none" w:sz="0" w:space="0" w:color="auto"/>
            <w:right w:val="none" w:sz="0" w:space="0" w:color="auto"/>
          </w:divBdr>
        </w:div>
        <w:div w:id="606043377">
          <w:marLeft w:val="480"/>
          <w:marRight w:val="0"/>
          <w:marTop w:val="0"/>
          <w:marBottom w:val="0"/>
          <w:divBdr>
            <w:top w:val="none" w:sz="0" w:space="0" w:color="auto"/>
            <w:left w:val="none" w:sz="0" w:space="0" w:color="auto"/>
            <w:bottom w:val="none" w:sz="0" w:space="0" w:color="auto"/>
            <w:right w:val="none" w:sz="0" w:space="0" w:color="auto"/>
          </w:divBdr>
        </w:div>
        <w:div w:id="1795513750">
          <w:marLeft w:val="480"/>
          <w:marRight w:val="0"/>
          <w:marTop w:val="0"/>
          <w:marBottom w:val="0"/>
          <w:divBdr>
            <w:top w:val="none" w:sz="0" w:space="0" w:color="auto"/>
            <w:left w:val="none" w:sz="0" w:space="0" w:color="auto"/>
            <w:bottom w:val="none" w:sz="0" w:space="0" w:color="auto"/>
            <w:right w:val="none" w:sz="0" w:space="0" w:color="auto"/>
          </w:divBdr>
        </w:div>
        <w:div w:id="1442186864">
          <w:marLeft w:val="480"/>
          <w:marRight w:val="0"/>
          <w:marTop w:val="0"/>
          <w:marBottom w:val="0"/>
          <w:divBdr>
            <w:top w:val="none" w:sz="0" w:space="0" w:color="auto"/>
            <w:left w:val="none" w:sz="0" w:space="0" w:color="auto"/>
            <w:bottom w:val="none" w:sz="0" w:space="0" w:color="auto"/>
            <w:right w:val="none" w:sz="0" w:space="0" w:color="auto"/>
          </w:divBdr>
        </w:div>
        <w:div w:id="1021129317">
          <w:marLeft w:val="480"/>
          <w:marRight w:val="0"/>
          <w:marTop w:val="0"/>
          <w:marBottom w:val="0"/>
          <w:divBdr>
            <w:top w:val="none" w:sz="0" w:space="0" w:color="auto"/>
            <w:left w:val="none" w:sz="0" w:space="0" w:color="auto"/>
            <w:bottom w:val="none" w:sz="0" w:space="0" w:color="auto"/>
            <w:right w:val="none" w:sz="0" w:space="0" w:color="auto"/>
          </w:divBdr>
        </w:div>
        <w:div w:id="462772527">
          <w:marLeft w:val="480"/>
          <w:marRight w:val="0"/>
          <w:marTop w:val="0"/>
          <w:marBottom w:val="0"/>
          <w:divBdr>
            <w:top w:val="none" w:sz="0" w:space="0" w:color="auto"/>
            <w:left w:val="none" w:sz="0" w:space="0" w:color="auto"/>
            <w:bottom w:val="none" w:sz="0" w:space="0" w:color="auto"/>
            <w:right w:val="none" w:sz="0" w:space="0" w:color="auto"/>
          </w:divBdr>
        </w:div>
        <w:div w:id="210506268">
          <w:marLeft w:val="480"/>
          <w:marRight w:val="0"/>
          <w:marTop w:val="0"/>
          <w:marBottom w:val="0"/>
          <w:divBdr>
            <w:top w:val="none" w:sz="0" w:space="0" w:color="auto"/>
            <w:left w:val="none" w:sz="0" w:space="0" w:color="auto"/>
            <w:bottom w:val="none" w:sz="0" w:space="0" w:color="auto"/>
            <w:right w:val="none" w:sz="0" w:space="0" w:color="auto"/>
          </w:divBdr>
        </w:div>
        <w:div w:id="332032631">
          <w:marLeft w:val="480"/>
          <w:marRight w:val="0"/>
          <w:marTop w:val="0"/>
          <w:marBottom w:val="0"/>
          <w:divBdr>
            <w:top w:val="none" w:sz="0" w:space="0" w:color="auto"/>
            <w:left w:val="none" w:sz="0" w:space="0" w:color="auto"/>
            <w:bottom w:val="none" w:sz="0" w:space="0" w:color="auto"/>
            <w:right w:val="none" w:sz="0" w:space="0" w:color="auto"/>
          </w:divBdr>
        </w:div>
        <w:div w:id="337081829">
          <w:marLeft w:val="480"/>
          <w:marRight w:val="0"/>
          <w:marTop w:val="0"/>
          <w:marBottom w:val="0"/>
          <w:divBdr>
            <w:top w:val="none" w:sz="0" w:space="0" w:color="auto"/>
            <w:left w:val="none" w:sz="0" w:space="0" w:color="auto"/>
            <w:bottom w:val="none" w:sz="0" w:space="0" w:color="auto"/>
            <w:right w:val="none" w:sz="0" w:space="0" w:color="auto"/>
          </w:divBdr>
        </w:div>
        <w:div w:id="383220315">
          <w:marLeft w:val="480"/>
          <w:marRight w:val="0"/>
          <w:marTop w:val="0"/>
          <w:marBottom w:val="0"/>
          <w:divBdr>
            <w:top w:val="none" w:sz="0" w:space="0" w:color="auto"/>
            <w:left w:val="none" w:sz="0" w:space="0" w:color="auto"/>
            <w:bottom w:val="none" w:sz="0" w:space="0" w:color="auto"/>
            <w:right w:val="none" w:sz="0" w:space="0" w:color="auto"/>
          </w:divBdr>
        </w:div>
        <w:div w:id="467164360">
          <w:marLeft w:val="480"/>
          <w:marRight w:val="0"/>
          <w:marTop w:val="0"/>
          <w:marBottom w:val="0"/>
          <w:divBdr>
            <w:top w:val="none" w:sz="0" w:space="0" w:color="auto"/>
            <w:left w:val="none" w:sz="0" w:space="0" w:color="auto"/>
            <w:bottom w:val="none" w:sz="0" w:space="0" w:color="auto"/>
            <w:right w:val="none" w:sz="0" w:space="0" w:color="auto"/>
          </w:divBdr>
        </w:div>
        <w:div w:id="511921390">
          <w:marLeft w:val="480"/>
          <w:marRight w:val="0"/>
          <w:marTop w:val="0"/>
          <w:marBottom w:val="0"/>
          <w:divBdr>
            <w:top w:val="none" w:sz="0" w:space="0" w:color="auto"/>
            <w:left w:val="none" w:sz="0" w:space="0" w:color="auto"/>
            <w:bottom w:val="none" w:sz="0" w:space="0" w:color="auto"/>
            <w:right w:val="none" w:sz="0" w:space="0" w:color="auto"/>
          </w:divBdr>
        </w:div>
        <w:div w:id="2004700067">
          <w:marLeft w:val="480"/>
          <w:marRight w:val="0"/>
          <w:marTop w:val="0"/>
          <w:marBottom w:val="0"/>
          <w:divBdr>
            <w:top w:val="none" w:sz="0" w:space="0" w:color="auto"/>
            <w:left w:val="none" w:sz="0" w:space="0" w:color="auto"/>
            <w:bottom w:val="none" w:sz="0" w:space="0" w:color="auto"/>
            <w:right w:val="none" w:sz="0" w:space="0" w:color="auto"/>
          </w:divBdr>
        </w:div>
        <w:div w:id="679968062">
          <w:marLeft w:val="480"/>
          <w:marRight w:val="0"/>
          <w:marTop w:val="0"/>
          <w:marBottom w:val="0"/>
          <w:divBdr>
            <w:top w:val="none" w:sz="0" w:space="0" w:color="auto"/>
            <w:left w:val="none" w:sz="0" w:space="0" w:color="auto"/>
            <w:bottom w:val="none" w:sz="0" w:space="0" w:color="auto"/>
            <w:right w:val="none" w:sz="0" w:space="0" w:color="auto"/>
          </w:divBdr>
        </w:div>
        <w:div w:id="838738849">
          <w:marLeft w:val="480"/>
          <w:marRight w:val="0"/>
          <w:marTop w:val="0"/>
          <w:marBottom w:val="0"/>
          <w:divBdr>
            <w:top w:val="none" w:sz="0" w:space="0" w:color="auto"/>
            <w:left w:val="none" w:sz="0" w:space="0" w:color="auto"/>
            <w:bottom w:val="none" w:sz="0" w:space="0" w:color="auto"/>
            <w:right w:val="none" w:sz="0" w:space="0" w:color="auto"/>
          </w:divBdr>
        </w:div>
        <w:div w:id="1668174313">
          <w:marLeft w:val="480"/>
          <w:marRight w:val="0"/>
          <w:marTop w:val="0"/>
          <w:marBottom w:val="0"/>
          <w:divBdr>
            <w:top w:val="none" w:sz="0" w:space="0" w:color="auto"/>
            <w:left w:val="none" w:sz="0" w:space="0" w:color="auto"/>
            <w:bottom w:val="none" w:sz="0" w:space="0" w:color="auto"/>
            <w:right w:val="none" w:sz="0" w:space="0" w:color="auto"/>
          </w:divBdr>
        </w:div>
        <w:div w:id="60061286">
          <w:marLeft w:val="480"/>
          <w:marRight w:val="0"/>
          <w:marTop w:val="0"/>
          <w:marBottom w:val="0"/>
          <w:divBdr>
            <w:top w:val="none" w:sz="0" w:space="0" w:color="auto"/>
            <w:left w:val="none" w:sz="0" w:space="0" w:color="auto"/>
            <w:bottom w:val="none" w:sz="0" w:space="0" w:color="auto"/>
            <w:right w:val="none" w:sz="0" w:space="0" w:color="auto"/>
          </w:divBdr>
        </w:div>
        <w:div w:id="2048139797">
          <w:marLeft w:val="480"/>
          <w:marRight w:val="0"/>
          <w:marTop w:val="0"/>
          <w:marBottom w:val="0"/>
          <w:divBdr>
            <w:top w:val="none" w:sz="0" w:space="0" w:color="auto"/>
            <w:left w:val="none" w:sz="0" w:space="0" w:color="auto"/>
            <w:bottom w:val="none" w:sz="0" w:space="0" w:color="auto"/>
            <w:right w:val="none" w:sz="0" w:space="0" w:color="auto"/>
          </w:divBdr>
        </w:div>
        <w:div w:id="1044210654">
          <w:marLeft w:val="480"/>
          <w:marRight w:val="0"/>
          <w:marTop w:val="0"/>
          <w:marBottom w:val="0"/>
          <w:divBdr>
            <w:top w:val="none" w:sz="0" w:space="0" w:color="auto"/>
            <w:left w:val="none" w:sz="0" w:space="0" w:color="auto"/>
            <w:bottom w:val="none" w:sz="0" w:space="0" w:color="auto"/>
            <w:right w:val="none" w:sz="0" w:space="0" w:color="auto"/>
          </w:divBdr>
        </w:div>
        <w:div w:id="1477181563">
          <w:marLeft w:val="480"/>
          <w:marRight w:val="0"/>
          <w:marTop w:val="0"/>
          <w:marBottom w:val="0"/>
          <w:divBdr>
            <w:top w:val="none" w:sz="0" w:space="0" w:color="auto"/>
            <w:left w:val="none" w:sz="0" w:space="0" w:color="auto"/>
            <w:bottom w:val="none" w:sz="0" w:space="0" w:color="auto"/>
            <w:right w:val="none" w:sz="0" w:space="0" w:color="auto"/>
          </w:divBdr>
        </w:div>
        <w:div w:id="890775874">
          <w:marLeft w:val="480"/>
          <w:marRight w:val="0"/>
          <w:marTop w:val="0"/>
          <w:marBottom w:val="0"/>
          <w:divBdr>
            <w:top w:val="none" w:sz="0" w:space="0" w:color="auto"/>
            <w:left w:val="none" w:sz="0" w:space="0" w:color="auto"/>
            <w:bottom w:val="none" w:sz="0" w:space="0" w:color="auto"/>
            <w:right w:val="none" w:sz="0" w:space="0" w:color="auto"/>
          </w:divBdr>
        </w:div>
        <w:div w:id="1064139880">
          <w:marLeft w:val="480"/>
          <w:marRight w:val="0"/>
          <w:marTop w:val="0"/>
          <w:marBottom w:val="0"/>
          <w:divBdr>
            <w:top w:val="none" w:sz="0" w:space="0" w:color="auto"/>
            <w:left w:val="none" w:sz="0" w:space="0" w:color="auto"/>
            <w:bottom w:val="none" w:sz="0" w:space="0" w:color="auto"/>
            <w:right w:val="none" w:sz="0" w:space="0" w:color="auto"/>
          </w:divBdr>
        </w:div>
        <w:div w:id="1460299897">
          <w:marLeft w:val="480"/>
          <w:marRight w:val="0"/>
          <w:marTop w:val="0"/>
          <w:marBottom w:val="0"/>
          <w:divBdr>
            <w:top w:val="none" w:sz="0" w:space="0" w:color="auto"/>
            <w:left w:val="none" w:sz="0" w:space="0" w:color="auto"/>
            <w:bottom w:val="none" w:sz="0" w:space="0" w:color="auto"/>
            <w:right w:val="none" w:sz="0" w:space="0" w:color="auto"/>
          </w:divBdr>
        </w:div>
        <w:div w:id="1249391569">
          <w:marLeft w:val="480"/>
          <w:marRight w:val="0"/>
          <w:marTop w:val="0"/>
          <w:marBottom w:val="0"/>
          <w:divBdr>
            <w:top w:val="none" w:sz="0" w:space="0" w:color="auto"/>
            <w:left w:val="none" w:sz="0" w:space="0" w:color="auto"/>
            <w:bottom w:val="none" w:sz="0" w:space="0" w:color="auto"/>
            <w:right w:val="none" w:sz="0" w:space="0" w:color="auto"/>
          </w:divBdr>
        </w:div>
        <w:div w:id="1369528867">
          <w:marLeft w:val="480"/>
          <w:marRight w:val="0"/>
          <w:marTop w:val="0"/>
          <w:marBottom w:val="0"/>
          <w:divBdr>
            <w:top w:val="none" w:sz="0" w:space="0" w:color="auto"/>
            <w:left w:val="none" w:sz="0" w:space="0" w:color="auto"/>
            <w:bottom w:val="none" w:sz="0" w:space="0" w:color="auto"/>
            <w:right w:val="none" w:sz="0" w:space="0" w:color="auto"/>
          </w:divBdr>
        </w:div>
        <w:div w:id="1232231284">
          <w:marLeft w:val="480"/>
          <w:marRight w:val="0"/>
          <w:marTop w:val="0"/>
          <w:marBottom w:val="0"/>
          <w:divBdr>
            <w:top w:val="none" w:sz="0" w:space="0" w:color="auto"/>
            <w:left w:val="none" w:sz="0" w:space="0" w:color="auto"/>
            <w:bottom w:val="none" w:sz="0" w:space="0" w:color="auto"/>
            <w:right w:val="none" w:sz="0" w:space="0" w:color="auto"/>
          </w:divBdr>
        </w:div>
        <w:div w:id="1447889195">
          <w:marLeft w:val="480"/>
          <w:marRight w:val="0"/>
          <w:marTop w:val="0"/>
          <w:marBottom w:val="0"/>
          <w:divBdr>
            <w:top w:val="none" w:sz="0" w:space="0" w:color="auto"/>
            <w:left w:val="none" w:sz="0" w:space="0" w:color="auto"/>
            <w:bottom w:val="none" w:sz="0" w:space="0" w:color="auto"/>
            <w:right w:val="none" w:sz="0" w:space="0" w:color="auto"/>
          </w:divBdr>
        </w:div>
        <w:div w:id="1763800622">
          <w:marLeft w:val="480"/>
          <w:marRight w:val="0"/>
          <w:marTop w:val="0"/>
          <w:marBottom w:val="0"/>
          <w:divBdr>
            <w:top w:val="none" w:sz="0" w:space="0" w:color="auto"/>
            <w:left w:val="none" w:sz="0" w:space="0" w:color="auto"/>
            <w:bottom w:val="none" w:sz="0" w:space="0" w:color="auto"/>
            <w:right w:val="none" w:sz="0" w:space="0" w:color="auto"/>
          </w:divBdr>
        </w:div>
        <w:div w:id="494760717">
          <w:marLeft w:val="480"/>
          <w:marRight w:val="0"/>
          <w:marTop w:val="0"/>
          <w:marBottom w:val="0"/>
          <w:divBdr>
            <w:top w:val="none" w:sz="0" w:space="0" w:color="auto"/>
            <w:left w:val="none" w:sz="0" w:space="0" w:color="auto"/>
            <w:bottom w:val="none" w:sz="0" w:space="0" w:color="auto"/>
            <w:right w:val="none" w:sz="0" w:space="0" w:color="auto"/>
          </w:divBdr>
        </w:div>
        <w:div w:id="1136609467">
          <w:marLeft w:val="480"/>
          <w:marRight w:val="0"/>
          <w:marTop w:val="0"/>
          <w:marBottom w:val="0"/>
          <w:divBdr>
            <w:top w:val="none" w:sz="0" w:space="0" w:color="auto"/>
            <w:left w:val="none" w:sz="0" w:space="0" w:color="auto"/>
            <w:bottom w:val="none" w:sz="0" w:space="0" w:color="auto"/>
            <w:right w:val="none" w:sz="0" w:space="0" w:color="auto"/>
          </w:divBdr>
        </w:div>
        <w:div w:id="1823278930">
          <w:marLeft w:val="480"/>
          <w:marRight w:val="0"/>
          <w:marTop w:val="0"/>
          <w:marBottom w:val="0"/>
          <w:divBdr>
            <w:top w:val="none" w:sz="0" w:space="0" w:color="auto"/>
            <w:left w:val="none" w:sz="0" w:space="0" w:color="auto"/>
            <w:bottom w:val="none" w:sz="0" w:space="0" w:color="auto"/>
            <w:right w:val="none" w:sz="0" w:space="0" w:color="auto"/>
          </w:divBdr>
        </w:div>
        <w:div w:id="786386864">
          <w:marLeft w:val="480"/>
          <w:marRight w:val="0"/>
          <w:marTop w:val="0"/>
          <w:marBottom w:val="0"/>
          <w:divBdr>
            <w:top w:val="none" w:sz="0" w:space="0" w:color="auto"/>
            <w:left w:val="none" w:sz="0" w:space="0" w:color="auto"/>
            <w:bottom w:val="none" w:sz="0" w:space="0" w:color="auto"/>
            <w:right w:val="none" w:sz="0" w:space="0" w:color="auto"/>
          </w:divBdr>
        </w:div>
        <w:div w:id="718282691">
          <w:marLeft w:val="480"/>
          <w:marRight w:val="0"/>
          <w:marTop w:val="0"/>
          <w:marBottom w:val="0"/>
          <w:divBdr>
            <w:top w:val="none" w:sz="0" w:space="0" w:color="auto"/>
            <w:left w:val="none" w:sz="0" w:space="0" w:color="auto"/>
            <w:bottom w:val="none" w:sz="0" w:space="0" w:color="auto"/>
            <w:right w:val="none" w:sz="0" w:space="0" w:color="auto"/>
          </w:divBdr>
        </w:div>
        <w:div w:id="463741784">
          <w:marLeft w:val="480"/>
          <w:marRight w:val="0"/>
          <w:marTop w:val="0"/>
          <w:marBottom w:val="0"/>
          <w:divBdr>
            <w:top w:val="none" w:sz="0" w:space="0" w:color="auto"/>
            <w:left w:val="none" w:sz="0" w:space="0" w:color="auto"/>
            <w:bottom w:val="none" w:sz="0" w:space="0" w:color="auto"/>
            <w:right w:val="none" w:sz="0" w:space="0" w:color="auto"/>
          </w:divBdr>
        </w:div>
        <w:div w:id="1033385863">
          <w:marLeft w:val="480"/>
          <w:marRight w:val="0"/>
          <w:marTop w:val="0"/>
          <w:marBottom w:val="0"/>
          <w:divBdr>
            <w:top w:val="none" w:sz="0" w:space="0" w:color="auto"/>
            <w:left w:val="none" w:sz="0" w:space="0" w:color="auto"/>
            <w:bottom w:val="none" w:sz="0" w:space="0" w:color="auto"/>
            <w:right w:val="none" w:sz="0" w:space="0" w:color="auto"/>
          </w:divBdr>
        </w:div>
        <w:div w:id="484668283">
          <w:marLeft w:val="480"/>
          <w:marRight w:val="0"/>
          <w:marTop w:val="0"/>
          <w:marBottom w:val="0"/>
          <w:divBdr>
            <w:top w:val="none" w:sz="0" w:space="0" w:color="auto"/>
            <w:left w:val="none" w:sz="0" w:space="0" w:color="auto"/>
            <w:bottom w:val="none" w:sz="0" w:space="0" w:color="auto"/>
            <w:right w:val="none" w:sz="0" w:space="0" w:color="auto"/>
          </w:divBdr>
        </w:div>
        <w:div w:id="1770541078">
          <w:marLeft w:val="480"/>
          <w:marRight w:val="0"/>
          <w:marTop w:val="0"/>
          <w:marBottom w:val="0"/>
          <w:divBdr>
            <w:top w:val="none" w:sz="0" w:space="0" w:color="auto"/>
            <w:left w:val="none" w:sz="0" w:space="0" w:color="auto"/>
            <w:bottom w:val="none" w:sz="0" w:space="0" w:color="auto"/>
            <w:right w:val="none" w:sz="0" w:space="0" w:color="auto"/>
          </w:divBdr>
        </w:div>
        <w:div w:id="350180515">
          <w:marLeft w:val="480"/>
          <w:marRight w:val="0"/>
          <w:marTop w:val="0"/>
          <w:marBottom w:val="0"/>
          <w:divBdr>
            <w:top w:val="none" w:sz="0" w:space="0" w:color="auto"/>
            <w:left w:val="none" w:sz="0" w:space="0" w:color="auto"/>
            <w:bottom w:val="none" w:sz="0" w:space="0" w:color="auto"/>
            <w:right w:val="none" w:sz="0" w:space="0" w:color="auto"/>
          </w:divBdr>
        </w:div>
        <w:div w:id="1900630935">
          <w:marLeft w:val="480"/>
          <w:marRight w:val="0"/>
          <w:marTop w:val="0"/>
          <w:marBottom w:val="0"/>
          <w:divBdr>
            <w:top w:val="none" w:sz="0" w:space="0" w:color="auto"/>
            <w:left w:val="none" w:sz="0" w:space="0" w:color="auto"/>
            <w:bottom w:val="none" w:sz="0" w:space="0" w:color="auto"/>
            <w:right w:val="none" w:sz="0" w:space="0" w:color="auto"/>
          </w:divBdr>
        </w:div>
        <w:div w:id="500396188">
          <w:marLeft w:val="480"/>
          <w:marRight w:val="0"/>
          <w:marTop w:val="0"/>
          <w:marBottom w:val="0"/>
          <w:divBdr>
            <w:top w:val="none" w:sz="0" w:space="0" w:color="auto"/>
            <w:left w:val="none" w:sz="0" w:space="0" w:color="auto"/>
            <w:bottom w:val="none" w:sz="0" w:space="0" w:color="auto"/>
            <w:right w:val="none" w:sz="0" w:space="0" w:color="auto"/>
          </w:divBdr>
        </w:div>
        <w:div w:id="680549721">
          <w:marLeft w:val="480"/>
          <w:marRight w:val="0"/>
          <w:marTop w:val="0"/>
          <w:marBottom w:val="0"/>
          <w:divBdr>
            <w:top w:val="none" w:sz="0" w:space="0" w:color="auto"/>
            <w:left w:val="none" w:sz="0" w:space="0" w:color="auto"/>
            <w:bottom w:val="none" w:sz="0" w:space="0" w:color="auto"/>
            <w:right w:val="none" w:sz="0" w:space="0" w:color="auto"/>
          </w:divBdr>
        </w:div>
        <w:div w:id="1345548011">
          <w:marLeft w:val="480"/>
          <w:marRight w:val="0"/>
          <w:marTop w:val="0"/>
          <w:marBottom w:val="0"/>
          <w:divBdr>
            <w:top w:val="none" w:sz="0" w:space="0" w:color="auto"/>
            <w:left w:val="none" w:sz="0" w:space="0" w:color="auto"/>
            <w:bottom w:val="none" w:sz="0" w:space="0" w:color="auto"/>
            <w:right w:val="none" w:sz="0" w:space="0" w:color="auto"/>
          </w:divBdr>
        </w:div>
        <w:div w:id="423385561">
          <w:marLeft w:val="480"/>
          <w:marRight w:val="0"/>
          <w:marTop w:val="0"/>
          <w:marBottom w:val="0"/>
          <w:divBdr>
            <w:top w:val="none" w:sz="0" w:space="0" w:color="auto"/>
            <w:left w:val="none" w:sz="0" w:space="0" w:color="auto"/>
            <w:bottom w:val="none" w:sz="0" w:space="0" w:color="auto"/>
            <w:right w:val="none" w:sz="0" w:space="0" w:color="auto"/>
          </w:divBdr>
        </w:div>
        <w:div w:id="1630697388">
          <w:marLeft w:val="480"/>
          <w:marRight w:val="0"/>
          <w:marTop w:val="0"/>
          <w:marBottom w:val="0"/>
          <w:divBdr>
            <w:top w:val="none" w:sz="0" w:space="0" w:color="auto"/>
            <w:left w:val="none" w:sz="0" w:space="0" w:color="auto"/>
            <w:bottom w:val="none" w:sz="0" w:space="0" w:color="auto"/>
            <w:right w:val="none" w:sz="0" w:space="0" w:color="auto"/>
          </w:divBdr>
        </w:div>
        <w:div w:id="687832850">
          <w:marLeft w:val="480"/>
          <w:marRight w:val="0"/>
          <w:marTop w:val="0"/>
          <w:marBottom w:val="0"/>
          <w:divBdr>
            <w:top w:val="none" w:sz="0" w:space="0" w:color="auto"/>
            <w:left w:val="none" w:sz="0" w:space="0" w:color="auto"/>
            <w:bottom w:val="none" w:sz="0" w:space="0" w:color="auto"/>
            <w:right w:val="none" w:sz="0" w:space="0" w:color="auto"/>
          </w:divBdr>
        </w:div>
        <w:div w:id="218829067">
          <w:marLeft w:val="480"/>
          <w:marRight w:val="0"/>
          <w:marTop w:val="0"/>
          <w:marBottom w:val="0"/>
          <w:divBdr>
            <w:top w:val="none" w:sz="0" w:space="0" w:color="auto"/>
            <w:left w:val="none" w:sz="0" w:space="0" w:color="auto"/>
            <w:bottom w:val="none" w:sz="0" w:space="0" w:color="auto"/>
            <w:right w:val="none" w:sz="0" w:space="0" w:color="auto"/>
          </w:divBdr>
        </w:div>
        <w:div w:id="57946977">
          <w:marLeft w:val="480"/>
          <w:marRight w:val="0"/>
          <w:marTop w:val="0"/>
          <w:marBottom w:val="0"/>
          <w:divBdr>
            <w:top w:val="none" w:sz="0" w:space="0" w:color="auto"/>
            <w:left w:val="none" w:sz="0" w:space="0" w:color="auto"/>
            <w:bottom w:val="none" w:sz="0" w:space="0" w:color="auto"/>
            <w:right w:val="none" w:sz="0" w:space="0" w:color="auto"/>
          </w:divBdr>
        </w:div>
      </w:divsChild>
    </w:div>
    <w:div w:id="89667350">
      <w:bodyDiv w:val="1"/>
      <w:marLeft w:val="0"/>
      <w:marRight w:val="0"/>
      <w:marTop w:val="0"/>
      <w:marBottom w:val="0"/>
      <w:divBdr>
        <w:top w:val="none" w:sz="0" w:space="0" w:color="auto"/>
        <w:left w:val="none" w:sz="0" w:space="0" w:color="auto"/>
        <w:bottom w:val="none" w:sz="0" w:space="0" w:color="auto"/>
        <w:right w:val="none" w:sz="0" w:space="0" w:color="auto"/>
      </w:divBdr>
    </w:div>
    <w:div w:id="89738298">
      <w:marLeft w:val="480"/>
      <w:marRight w:val="0"/>
      <w:marTop w:val="0"/>
      <w:marBottom w:val="0"/>
      <w:divBdr>
        <w:top w:val="none" w:sz="0" w:space="0" w:color="auto"/>
        <w:left w:val="none" w:sz="0" w:space="0" w:color="auto"/>
        <w:bottom w:val="none" w:sz="0" w:space="0" w:color="auto"/>
        <w:right w:val="none" w:sz="0" w:space="0" w:color="auto"/>
      </w:divBdr>
    </w:div>
    <w:div w:id="89743084">
      <w:marLeft w:val="480"/>
      <w:marRight w:val="0"/>
      <w:marTop w:val="0"/>
      <w:marBottom w:val="0"/>
      <w:divBdr>
        <w:top w:val="none" w:sz="0" w:space="0" w:color="auto"/>
        <w:left w:val="none" w:sz="0" w:space="0" w:color="auto"/>
        <w:bottom w:val="none" w:sz="0" w:space="0" w:color="auto"/>
        <w:right w:val="none" w:sz="0" w:space="0" w:color="auto"/>
      </w:divBdr>
    </w:div>
    <w:div w:id="90591429">
      <w:marLeft w:val="480"/>
      <w:marRight w:val="0"/>
      <w:marTop w:val="0"/>
      <w:marBottom w:val="0"/>
      <w:divBdr>
        <w:top w:val="none" w:sz="0" w:space="0" w:color="auto"/>
        <w:left w:val="none" w:sz="0" w:space="0" w:color="auto"/>
        <w:bottom w:val="none" w:sz="0" w:space="0" w:color="auto"/>
        <w:right w:val="none" w:sz="0" w:space="0" w:color="auto"/>
      </w:divBdr>
    </w:div>
    <w:div w:id="90668402">
      <w:marLeft w:val="480"/>
      <w:marRight w:val="0"/>
      <w:marTop w:val="0"/>
      <w:marBottom w:val="0"/>
      <w:divBdr>
        <w:top w:val="none" w:sz="0" w:space="0" w:color="auto"/>
        <w:left w:val="none" w:sz="0" w:space="0" w:color="auto"/>
        <w:bottom w:val="none" w:sz="0" w:space="0" w:color="auto"/>
        <w:right w:val="none" w:sz="0" w:space="0" w:color="auto"/>
      </w:divBdr>
    </w:div>
    <w:div w:id="91048717">
      <w:marLeft w:val="480"/>
      <w:marRight w:val="0"/>
      <w:marTop w:val="0"/>
      <w:marBottom w:val="0"/>
      <w:divBdr>
        <w:top w:val="none" w:sz="0" w:space="0" w:color="auto"/>
        <w:left w:val="none" w:sz="0" w:space="0" w:color="auto"/>
        <w:bottom w:val="none" w:sz="0" w:space="0" w:color="auto"/>
        <w:right w:val="none" w:sz="0" w:space="0" w:color="auto"/>
      </w:divBdr>
    </w:div>
    <w:div w:id="91901212">
      <w:bodyDiv w:val="1"/>
      <w:marLeft w:val="0"/>
      <w:marRight w:val="0"/>
      <w:marTop w:val="0"/>
      <w:marBottom w:val="0"/>
      <w:divBdr>
        <w:top w:val="none" w:sz="0" w:space="0" w:color="auto"/>
        <w:left w:val="none" w:sz="0" w:space="0" w:color="auto"/>
        <w:bottom w:val="none" w:sz="0" w:space="0" w:color="auto"/>
        <w:right w:val="none" w:sz="0" w:space="0" w:color="auto"/>
      </w:divBdr>
    </w:div>
    <w:div w:id="92746595">
      <w:marLeft w:val="480"/>
      <w:marRight w:val="0"/>
      <w:marTop w:val="0"/>
      <w:marBottom w:val="0"/>
      <w:divBdr>
        <w:top w:val="none" w:sz="0" w:space="0" w:color="auto"/>
        <w:left w:val="none" w:sz="0" w:space="0" w:color="auto"/>
        <w:bottom w:val="none" w:sz="0" w:space="0" w:color="auto"/>
        <w:right w:val="none" w:sz="0" w:space="0" w:color="auto"/>
      </w:divBdr>
    </w:div>
    <w:div w:id="92864525">
      <w:marLeft w:val="480"/>
      <w:marRight w:val="0"/>
      <w:marTop w:val="0"/>
      <w:marBottom w:val="0"/>
      <w:divBdr>
        <w:top w:val="none" w:sz="0" w:space="0" w:color="auto"/>
        <w:left w:val="none" w:sz="0" w:space="0" w:color="auto"/>
        <w:bottom w:val="none" w:sz="0" w:space="0" w:color="auto"/>
        <w:right w:val="none" w:sz="0" w:space="0" w:color="auto"/>
      </w:divBdr>
    </w:div>
    <w:div w:id="93477215">
      <w:marLeft w:val="480"/>
      <w:marRight w:val="0"/>
      <w:marTop w:val="0"/>
      <w:marBottom w:val="0"/>
      <w:divBdr>
        <w:top w:val="none" w:sz="0" w:space="0" w:color="auto"/>
        <w:left w:val="none" w:sz="0" w:space="0" w:color="auto"/>
        <w:bottom w:val="none" w:sz="0" w:space="0" w:color="auto"/>
        <w:right w:val="none" w:sz="0" w:space="0" w:color="auto"/>
      </w:divBdr>
    </w:div>
    <w:div w:id="93865015">
      <w:bodyDiv w:val="1"/>
      <w:marLeft w:val="0"/>
      <w:marRight w:val="0"/>
      <w:marTop w:val="0"/>
      <w:marBottom w:val="0"/>
      <w:divBdr>
        <w:top w:val="none" w:sz="0" w:space="0" w:color="auto"/>
        <w:left w:val="none" w:sz="0" w:space="0" w:color="auto"/>
        <w:bottom w:val="none" w:sz="0" w:space="0" w:color="auto"/>
        <w:right w:val="none" w:sz="0" w:space="0" w:color="auto"/>
      </w:divBdr>
      <w:divsChild>
        <w:div w:id="1403528025">
          <w:marLeft w:val="640"/>
          <w:marRight w:val="0"/>
          <w:marTop w:val="0"/>
          <w:marBottom w:val="0"/>
          <w:divBdr>
            <w:top w:val="none" w:sz="0" w:space="0" w:color="auto"/>
            <w:left w:val="none" w:sz="0" w:space="0" w:color="auto"/>
            <w:bottom w:val="none" w:sz="0" w:space="0" w:color="auto"/>
            <w:right w:val="none" w:sz="0" w:space="0" w:color="auto"/>
          </w:divBdr>
        </w:div>
        <w:div w:id="120346795">
          <w:marLeft w:val="640"/>
          <w:marRight w:val="0"/>
          <w:marTop w:val="0"/>
          <w:marBottom w:val="0"/>
          <w:divBdr>
            <w:top w:val="none" w:sz="0" w:space="0" w:color="auto"/>
            <w:left w:val="none" w:sz="0" w:space="0" w:color="auto"/>
            <w:bottom w:val="none" w:sz="0" w:space="0" w:color="auto"/>
            <w:right w:val="none" w:sz="0" w:space="0" w:color="auto"/>
          </w:divBdr>
        </w:div>
        <w:div w:id="1621454024">
          <w:marLeft w:val="640"/>
          <w:marRight w:val="0"/>
          <w:marTop w:val="0"/>
          <w:marBottom w:val="0"/>
          <w:divBdr>
            <w:top w:val="none" w:sz="0" w:space="0" w:color="auto"/>
            <w:left w:val="none" w:sz="0" w:space="0" w:color="auto"/>
            <w:bottom w:val="none" w:sz="0" w:space="0" w:color="auto"/>
            <w:right w:val="none" w:sz="0" w:space="0" w:color="auto"/>
          </w:divBdr>
        </w:div>
        <w:div w:id="1609966243">
          <w:marLeft w:val="640"/>
          <w:marRight w:val="0"/>
          <w:marTop w:val="0"/>
          <w:marBottom w:val="0"/>
          <w:divBdr>
            <w:top w:val="none" w:sz="0" w:space="0" w:color="auto"/>
            <w:left w:val="none" w:sz="0" w:space="0" w:color="auto"/>
            <w:bottom w:val="none" w:sz="0" w:space="0" w:color="auto"/>
            <w:right w:val="none" w:sz="0" w:space="0" w:color="auto"/>
          </w:divBdr>
        </w:div>
        <w:div w:id="52847941">
          <w:marLeft w:val="640"/>
          <w:marRight w:val="0"/>
          <w:marTop w:val="0"/>
          <w:marBottom w:val="0"/>
          <w:divBdr>
            <w:top w:val="none" w:sz="0" w:space="0" w:color="auto"/>
            <w:left w:val="none" w:sz="0" w:space="0" w:color="auto"/>
            <w:bottom w:val="none" w:sz="0" w:space="0" w:color="auto"/>
            <w:right w:val="none" w:sz="0" w:space="0" w:color="auto"/>
          </w:divBdr>
        </w:div>
        <w:div w:id="1881014353">
          <w:marLeft w:val="640"/>
          <w:marRight w:val="0"/>
          <w:marTop w:val="0"/>
          <w:marBottom w:val="0"/>
          <w:divBdr>
            <w:top w:val="none" w:sz="0" w:space="0" w:color="auto"/>
            <w:left w:val="none" w:sz="0" w:space="0" w:color="auto"/>
            <w:bottom w:val="none" w:sz="0" w:space="0" w:color="auto"/>
            <w:right w:val="none" w:sz="0" w:space="0" w:color="auto"/>
          </w:divBdr>
        </w:div>
        <w:div w:id="204490624">
          <w:marLeft w:val="640"/>
          <w:marRight w:val="0"/>
          <w:marTop w:val="0"/>
          <w:marBottom w:val="0"/>
          <w:divBdr>
            <w:top w:val="none" w:sz="0" w:space="0" w:color="auto"/>
            <w:left w:val="none" w:sz="0" w:space="0" w:color="auto"/>
            <w:bottom w:val="none" w:sz="0" w:space="0" w:color="auto"/>
            <w:right w:val="none" w:sz="0" w:space="0" w:color="auto"/>
          </w:divBdr>
        </w:div>
        <w:div w:id="1078794877">
          <w:marLeft w:val="640"/>
          <w:marRight w:val="0"/>
          <w:marTop w:val="0"/>
          <w:marBottom w:val="0"/>
          <w:divBdr>
            <w:top w:val="none" w:sz="0" w:space="0" w:color="auto"/>
            <w:left w:val="none" w:sz="0" w:space="0" w:color="auto"/>
            <w:bottom w:val="none" w:sz="0" w:space="0" w:color="auto"/>
            <w:right w:val="none" w:sz="0" w:space="0" w:color="auto"/>
          </w:divBdr>
        </w:div>
        <w:div w:id="1524782143">
          <w:marLeft w:val="640"/>
          <w:marRight w:val="0"/>
          <w:marTop w:val="0"/>
          <w:marBottom w:val="0"/>
          <w:divBdr>
            <w:top w:val="none" w:sz="0" w:space="0" w:color="auto"/>
            <w:left w:val="none" w:sz="0" w:space="0" w:color="auto"/>
            <w:bottom w:val="none" w:sz="0" w:space="0" w:color="auto"/>
            <w:right w:val="none" w:sz="0" w:space="0" w:color="auto"/>
          </w:divBdr>
        </w:div>
        <w:div w:id="1708985303">
          <w:marLeft w:val="640"/>
          <w:marRight w:val="0"/>
          <w:marTop w:val="0"/>
          <w:marBottom w:val="0"/>
          <w:divBdr>
            <w:top w:val="none" w:sz="0" w:space="0" w:color="auto"/>
            <w:left w:val="none" w:sz="0" w:space="0" w:color="auto"/>
            <w:bottom w:val="none" w:sz="0" w:space="0" w:color="auto"/>
            <w:right w:val="none" w:sz="0" w:space="0" w:color="auto"/>
          </w:divBdr>
        </w:div>
        <w:div w:id="1191576282">
          <w:marLeft w:val="640"/>
          <w:marRight w:val="0"/>
          <w:marTop w:val="0"/>
          <w:marBottom w:val="0"/>
          <w:divBdr>
            <w:top w:val="none" w:sz="0" w:space="0" w:color="auto"/>
            <w:left w:val="none" w:sz="0" w:space="0" w:color="auto"/>
            <w:bottom w:val="none" w:sz="0" w:space="0" w:color="auto"/>
            <w:right w:val="none" w:sz="0" w:space="0" w:color="auto"/>
          </w:divBdr>
        </w:div>
        <w:div w:id="1609657497">
          <w:marLeft w:val="640"/>
          <w:marRight w:val="0"/>
          <w:marTop w:val="0"/>
          <w:marBottom w:val="0"/>
          <w:divBdr>
            <w:top w:val="none" w:sz="0" w:space="0" w:color="auto"/>
            <w:left w:val="none" w:sz="0" w:space="0" w:color="auto"/>
            <w:bottom w:val="none" w:sz="0" w:space="0" w:color="auto"/>
            <w:right w:val="none" w:sz="0" w:space="0" w:color="auto"/>
          </w:divBdr>
        </w:div>
        <w:div w:id="1344895102">
          <w:marLeft w:val="640"/>
          <w:marRight w:val="0"/>
          <w:marTop w:val="0"/>
          <w:marBottom w:val="0"/>
          <w:divBdr>
            <w:top w:val="none" w:sz="0" w:space="0" w:color="auto"/>
            <w:left w:val="none" w:sz="0" w:space="0" w:color="auto"/>
            <w:bottom w:val="none" w:sz="0" w:space="0" w:color="auto"/>
            <w:right w:val="none" w:sz="0" w:space="0" w:color="auto"/>
          </w:divBdr>
        </w:div>
        <w:div w:id="207109881">
          <w:marLeft w:val="640"/>
          <w:marRight w:val="0"/>
          <w:marTop w:val="0"/>
          <w:marBottom w:val="0"/>
          <w:divBdr>
            <w:top w:val="none" w:sz="0" w:space="0" w:color="auto"/>
            <w:left w:val="none" w:sz="0" w:space="0" w:color="auto"/>
            <w:bottom w:val="none" w:sz="0" w:space="0" w:color="auto"/>
            <w:right w:val="none" w:sz="0" w:space="0" w:color="auto"/>
          </w:divBdr>
        </w:div>
        <w:div w:id="1741712035">
          <w:marLeft w:val="640"/>
          <w:marRight w:val="0"/>
          <w:marTop w:val="0"/>
          <w:marBottom w:val="0"/>
          <w:divBdr>
            <w:top w:val="none" w:sz="0" w:space="0" w:color="auto"/>
            <w:left w:val="none" w:sz="0" w:space="0" w:color="auto"/>
            <w:bottom w:val="none" w:sz="0" w:space="0" w:color="auto"/>
            <w:right w:val="none" w:sz="0" w:space="0" w:color="auto"/>
          </w:divBdr>
        </w:div>
        <w:div w:id="304089731">
          <w:marLeft w:val="640"/>
          <w:marRight w:val="0"/>
          <w:marTop w:val="0"/>
          <w:marBottom w:val="0"/>
          <w:divBdr>
            <w:top w:val="none" w:sz="0" w:space="0" w:color="auto"/>
            <w:left w:val="none" w:sz="0" w:space="0" w:color="auto"/>
            <w:bottom w:val="none" w:sz="0" w:space="0" w:color="auto"/>
            <w:right w:val="none" w:sz="0" w:space="0" w:color="auto"/>
          </w:divBdr>
        </w:div>
        <w:div w:id="1003630378">
          <w:marLeft w:val="640"/>
          <w:marRight w:val="0"/>
          <w:marTop w:val="0"/>
          <w:marBottom w:val="0"/>
          <w:divBdr>
            <w:top w:val="none" w:sz="0" w:space="0" w:color="auto"/>
            <w:left w:val="none" w:sz="0" w:space="0" w:color="auto"/>
            <w:bottom w:val="none" w:sz="0" w:space="0" w:color="auto"/>
            <w:right w:val="none" w:sz="0" w:space="0" w:color="auto"/>
          </w:divBdr>
        </w:div>
        <w:div w:id="1768307121">
          <w:marLeft w:val="640"/>
          <w:marRight w:val="0"/>
          <w:marTop w:val="0"/>
          <w:marBottom w:val="0"/>
          <w:divBdr>
            <w:top w:val="none" w:sz="0" w:space="0" w:color="auto"/>
            <w:left w:val="none" w:sz="0" w:space="0" w:color="auto"/>
            <w:bottom w:val="none" w:sz="0" w:space="0" w:color="auto"/>
            <w:right w:val="none" w:sz="0" w:space="0" w:color="auto"/>
          </w:divBdr>
        </w:div>
        <w:div w:id="1239558508">
          <w:marLeft w:val="640"/>
          <w:marRight w:val="0"/>
          <w:marTop w:val="0"/>
          <w:marBottom w:val="0"/>
          <w:divBdr>
            <w:top w:val="none" w:sz="0" w:space="0" w:color="auto"/>
            <w:left w:val="none" w:sz="0" w:space="0" w:color="auto"/>
            <w:bottom w:val="none" w:sz="0" w:space="0" w:color="auto"/>
            <w:right w:val="none" w:sz="0" w:space="0" w:color="auto"/>
          </w:divBdr>
        </w:div>
        <w:div w:id="135100528">
          <w:marLeft w:val="640"/>
          <w:marRight w:val="0"/>
          <w:marTop w:val="0"/>
          <w:marBottom w:val="0"/>
          <w:divBdr>
            <w:top w:val="none" w:sz="0" w:space="0" w:color="auto"/>
            <w:left w:val="none" w:sz="0" w:space="0" w:color="auto"/>
            <w:bottom w:val="none" w:sz="0" w:space="0" w:color="auto"/>
            <w:right w:val="none" w:sz="0" w:space="0" w:color="auto"/>
          </w:divBdr>
        </w:div>
        <w:div w:id="47002324">
          <w:marLeft w:val="640"/>
          <w:marRight w:val="0"/>
          <w:marTop w:val="0"/>
          <w:marBottom w:val="0"/>
          <w:divBdr>
            <w:top w:val="none" w:sz="0" w:space="0" w:color="auto"/>
            <w:left w:val="none" w:sz="0" w:space="0" w:color="auto"/>
            <w:bottom w:val="none" w:sz="0" w:space="0" w:color="auto"/>
            <w:right w:val="none" w:sz="0" w:space="0" w:color="auto"/>
          </w:divBdr>
        </w:div>
        <w:div w:id="1996831692">
          <w:marLeft w:val="640"/>
          <w:marRight w:val="0"/>
          <w:marTop w:val="0"/>
          <w:marBottom w:val="0"/>
          <w:divBdr>
            <w:top w:val="none" w:sz="0" w:space="0" w:color="auto"/>
            <w:left w:val="none" w:sz="0" w:space="0" w:color="auto"/>
            <w:bottom w:val="none" w:sz="0" w:space="0" w:color="auto"/>
            <w:right w:val="none" w:sz="0" w:space="0" w:color="auto"/>
          </w:divBdr>
        </w:div>
        <w:div w:id="1296374881">
          <w:marLeft w:val="640"/>
          <w:marRight w:val="0"/>
          <w:marTop w:val="0"/>
          <w:marBottom w:val="0"/>
          <w:divBdr>
            <w:top w:val="none" w:sz="0" w:space="0" w:color="auto"/>
            <w:left w:val="none" w:sz="0" w:space="0" w:color="auto"/>
            <w:bottom w:val="none" w:sz="0" w:space="0" w:color="auto"/>
            <w:right w:val="none" w:sz="0" w:space="0" w:color="auto"/>
          </w:divBdr>
        </w:div>
        <w:div w:id="708257938">
          <w:marLeft w:val="640"/>
          <w:marRight w:val="0"/>
          <w:marTop w:val="0"/>
          <w:marBottom w:val="0"/>
          <w:divBdr>
            <w:top w:val="none" w:sz="0" w:space="0" w:color="auto"/>
            <w:left w:val="none" w:sz="0" w:space="0" w:color="auto"/>
            <w:bottom w:val="none" w:sz="0" w:space="0" w:color="auto"/>
            <w:right w:val="none" w:sz="0" w:space="0" w:color="auto"/>
          </w:divBdr>
        </w:div>
        <w:div w:id="1832285570">
          <w:marLeft w:val="640"/>
          <w:marRight w:val="0"/>
          <w:marTop w:val="0"/>
          <w:marBottom w:val="0"/>
          <w:divBdr>
            <w:top w:val="none" w:sz="0" w:space="0" w:color="auto"/>
            <w:left w:val="none" w:sz="0" w:space="0" w:color="auto"/>
            <w:bottom w:val="none" w:sz="0" w:space="0" w:color="auto"/>
            <w:right w:val="none" w:sz="0" w:space="0" w:color="auto"/>
          </w:divBdr>
        </w:div>
        <w:div w:id="344554139">
          <w:marLeft w:val="640"/>
          <w:marRight w:val="0"/>
          <w:marTop w:val="0"/>
          <w:marBottom w:val="0"/>
          <w:divBdr>
            <w:top w:val="none" w:sz="0" w:space="0" w:color="auto"/>
            <w:left w:val="none" w:sz="0" w:space="0" w:color="auto"/>
            <w:bottom w:val="none" w:sz="0" w:space="0" w:color="auto"/>
            <w:right w:val="none" w:sz="0" w:space="0" w:color="auto"/>
          </w:divBdr>
        </w:div>
        <w:div w:id="2004116618">
          <w:marLeft w:val="640"/>
          <w:marRight w:val="0"/>
          <w:marTop w:val="0"/>
          <w:marBottom w:val="0"/>
          <w:divBdr>
            <w:top w:val="none" w:sz="0" w:space="0" w:color="auto"/>
            <w:left w:val="none" w:sz="0" w:space="0" w:color="auto"/>
            <w:bottom w:val="none" w:sz="0" w:space="0" w:color="auto"/>
            <w:right w:val="none" w:sz="0" w:space="0" w:color="auto"/>
          </w:divBdr>
        </w:div>
        <w:div w:id="280037944">
          <w:marLeft w:val="640"/>
          <w:marRight w:val="0"/>
          <w:marTop w:val="0"/>
          <w:marBottom w:val="0"/>
          <w:divBdr>
            <w:top w:val="none" w:sz="0" w:space="0" w:color="auto"/>
            <w:left w:val="none" w:sz="0" w:space="0" w:color="auto"/>
            <w:bottom w:val="none" w:sz="0" w:space="0" w:color="auto"/>
            <w:right w:val="none" w:sz="0" w:space="0" w:color="auto"/>
          </w:divBdr>
        </w:div>
        <w:div w:id="952202307">
          <w:marLeft w:val="640"/>
          <w:marRight w:val="0"/>
          <w:marTop w:val="0"/>
          <w:marBottom w:val="0"/>
          <w:divBdr>
            <w:top w:val="none" w:sz="0" w:space="0" w:color="auto"/>
            <w:left w:val="none" w:sz="0" w:space="0" w:color="auto"/>
            <w:bottom w:val="none" w:sz="0" w:space="0" w:color="auto"/>
            <w:right w:val="none" w:sz="0" w:space="0" w:color="auto"/>
          </w:divBdr>
        </w:div>
        <w:div w:id="692346366">
          <w:marLeft w:val="640"/>
          <w:marRight w:val="0"/>
          <w:marTop w:val="0"/>
          <w:marBottom w:val="0"/>
          <w:divBdr>
            <w:top w:val="none" w:sz="0" w:space="0" w:color="auto"/>
            <w:left w:val="none" w:sz="0" w:space="0" w:color="auto"/>
            <w:bottom w:val="none" w:sz="0" w:space="0" w:color="auto"/>
            <w:right w:val="none" w:sz="0" w:space="0" w:color="auto"/>
          </w:divBdr>
        </w:div>
        <w:div w:id="1166365816">
          <w:marLeft w:val="640"/>
          <w:marRight w:val="0"/>
          <w:marTop w:val="0"/>
          <w:marBottom w:val="0"/>
          <w:divBdr>
            <w:top w:val="none" w:sz="0" w:space="0" w:color="auto"/>
            <w:left w:val="none" w:sz="0" w:space="0" w:color="auto"/>
            <w:bottom w:val="none" w:sz="0" w:space="0" w:color="auto"/>
            <w:right w:val="none" w:sz="0" w:space="0" w:color="auto"/>
          </w:divBdr>
        </w:div>
        <w:div w:id="297227931">
          <w:marLeft w:val="640"/>
          <w:marRight w:val="0"/>
          <w:marTop w:val="0"/>
          <w:marBottom w:val="0"/>
          <w:divBdr>
            <w:top w:val="none" w:sz="0" w:space="0" w:color="auto"/>
            <w:left w:val="none" w:sz="0" w:space="0" w:color="auto"/>
            <w:bottom w:val="none" w:sz="0" w:space="0" w:color="auto"/>
            <w:right w:val="none" w:sz="0" w:space="0" w:color="auto"/>
          </w:divBdr>
        </w:div>
        <w:div w:id="1540162633">
          <w:marLeft w:val="640"/>
          <w:marRight w:val="0"/>
          <w:marTop w:val="0"/>
          <w:marBottom w:val="0"/>
          <w:divBdr>
            <w:top w:val="none" w:sz="0" w:space="0" w:color="auto"/>
            <w:left w:val="none" w:sz="0" w:space="0" w:color="auto"/>
            <w:bottom w:val="none" w:sz="0" w:space="0" w:color="auto"/>
            <w:right w:val="none" w:sz="0" w:space="0" w:color="auto"/>
          </w:divBdr>
        </w:div>
        <w:div w:id="1907691063">
          <w:marLeft w:val="640"/>
          <w:marRight w:val="0"/>
          <w:marTop w:val="0"/>
          <w:marBottom w:val="0"/>
          <w:divBdr>
            <w:top w:val="none" w:sz="0" w:space="0" w:color="auto"/>
            <w:left w:val="none" w:sz="0" w:space="0" w:color="auto"/>
            <w:bottom w:val="none" w:sz="0" w:space="0" w:color="auto"/>
            <w:right w:val="none" w:sz="0" w:space="0" w:color="auto"/>
          </w:divBdr>
        </w:div>
        <w:div w:id="907351253">
          <w:marLeft w:val="640"/>
          <w:marRight w:val="0"/>
          <w:marTop w:val="0"/>
          <w:marBottom w:val="0"/>
          <w:divBdr>
            <w:top w:val="none" w:sz="0" w:space="0" w:color="auto"/>
            <w:left w:val="none" w:sz="0" w:space="0" w:color="auto"/>
            <w:bottom w:val="none" w:sz="0" w:space="0" w:color="auto"/>
            <w:right w:val="none" w:sz="0" w:space="0" w:color="auto"/>
          </w:divBdr>
        </w:div>
        <w:div w:id="943145807">
          <w:marLeft w:val="640"/>
          <w:marRight w:val="0"/>
          <w:marTop w:val="0"/>
          <w:marBottom w:val="0"/>
          <w:divBdr>
            <w:top w:val="none" w:sz="0" w:space="0" w:color="auto"/>
            <w:left w:val="none" w:sz="0" w:space="0" w:color="auto"/>
            <w:bottom w:val="none" w:sz="0" w:space="0" w:color="auto"/>
            <w:right w:val="none" w:sz="0" w:space="0" w:color="auto"/>
          </w:divBdr>
        </w:div>
        <w:div w:id="761221733">
          <w:marLeft w:val="640"/>
          <w:marRight w:val="0"/>
          <w:marTop w:val="0"/>
          <w:marBottom w:val="0"/>
          <w:divBdr>
            <w:top w:val="none" w:sz="0" w:space="0" w:color="auto"/>
            <w:left w:val="none" w:sz="0" w:space="0" w:color="auto"/>
            <w:bottom w:val="none" w:sz="0" w:space="0" w:color="auto"/>
            <w:right w:val="none" w:sz="0" w:space="0" w:color="auto"/>
          </w:divBdr>
        </w:div>
        <w:div w:id="433134281">
          <w:marLeft w:val="640"/>
          <w:marRight w:val="0"/>
          <w:marTop w:val="0"/>
          <w:marBottom w:val="0"/>
          <w:divBdr>
            <w:top w:val="none" w:sz="0" w:space="0" w:color="auto"/>
            <w:left w:val="none" w:sz="0" w:space="0" w:color="auto"/>
            <w:bottom w:val="none" w:sz="0" w:space="0" w:color="auto"/>
            <w:right w:val="none" w:sz="0" w:space="0" w:color="auto"/>
          </w:divBdr>
        </w:div>
        <w:div w:id="168445227">
          <w:marLeft w:val="640"/>
          <w:marRight w:val="0"/>
          <w:marTop w:val="0"/>
          <w:marBottom w:val="0"/>
          <w:divBdr>
            <w:top w:val="none" w:sz="0" w:space="0" w:color="auto"/>
            <w:left w:val="none" w:sz="0" w:space="0" w:color="auto"/>
            <w:bottom w:val="none" w:sz="0" w:space="0" w:color="auto"/>
            <w:right w:val="none" w:sz="0" w:space="0" w:color="auto"/>
          </w:divBdr>
        </w:div>
        <w:div w:id="1907908395">
          <w:marLeft w:val="640"/>
          <w:marRight w:val="0"/>
          <w:marTop w:val="0"/>
          <w:marBottom w:val="0"/>
          <w:divBdr>
            <w:top w:val="none" w:sz="0" w:space="0" w:color="auto"/>
            <w:left w:val="none" w:sz="0" w:space="0" w:color="auto"/>
            <w:bottom w:val="none" w:sz="0" w:space="0" w:color="auto"/>
            <w:right w:val="none" w:sz="0" w:space="0" w:color="auto"/>
          </w:divBdr>
        </w:div>
        <w:div w:id="1146896118">
          <w:marLeft w:val="640"/>
          <w:marRight w:val="0"/>
          <w:marTop w:val="0"/>
          <w:marBottom w:val="0"/>
          <w:divBdr>
            <w:top w:val="none" w:sz="0" w:space="0" w:color="auto"/>
            <w:left w:val="none" w:sz="0" w:space="0" w:color="auto"/>
            <w:bottom w:val="none" w:sz="0" w:space="0" w:color="auto"/>
            <w:right w:val="none" w:sz="0" w:space="0" w:color="auto"/>
          </w:divBdr>
        </w:div>
        <w:div w:id="1040518005">
          <w:marLeft w:val="640"/>
          <w:marRight w:val="0"/>
          <w:marTop w:val="0"/>
          <w:marBottom w:val="0"/>
          <w:divBdr>
            <w:top w:val="none" w:sz="0" w:space="0" w:color="auto"/>
            <w:left w:val="none" w:sz="0" w:space="0" w:color="auto"/>
            <w:bottom w:val="none" w:sz="0" w:space="0" w:color="auto"/>
            <w:right w:val="none" w:sz="0" w:space="0" w:color="auto"/>
          </w:divBdr>
        </w:div>
        <w:div w:id="367803722">
          <w:marLeft w:val="640"/>
          <w:marRight w:val="0"/>
          <w:marTop w:val="0"/>
          <w:marBottom w:val="0"/>
          <w:divBdr>
            <w:top w:val="none" w:sz="0" w:space="0" w:color="auto"/>
            <w:left w:val="none" w:sz="0" w:space="0" w:color="auto"/>
            <w:bottom w:val="none" w:sz="0" w:space="0" w:color="auto"/>
            <w:right w:val="none" w:sz="0" w:space="0" w:color="auto"/>
          </w:divBdr>
        </w:div>
        <w:div w:id="669912316">
          <w:marLeft w:val="640"/>
          <w:marRight w:val="0"/>
          <w:marTop w:val="0"/>
          <w:marBottom w:val="0"/>
          <w:divBdr>
            <w:top w:val="none" w:sz="0" w:space="0" w:color="auto"/>
            <w:left w:val="none" w:sz="0" w:space="0" w:color="auto"/>
            <w:bottom w:val="none" w:sz="0" w:space="0" w:color="auto"/>
            <w:right w:val="none" w:sz="0" w:space="0" w:color="auto"/>
          </w:divBdr>
        </w:div>
        <w:div w:id="1713066939">
          <w:marLeft w:val="640"/>
          <w:marRight w:val="0"/>
          <w:marTop w:val="0"/>
          <w:marBottom w:val="0"/>
          <w:divBdr>
            <w:top w:val="none" w:sz="0" w:space="0" w:color="auto"/>
            <w:left w:val="none" w:sz="0" w:space="0" w:color="auto"/>
            <w:bottom w:val="none" w:sz="0" w:space="0" w:color="auto"/>
            <w:right w:val="none" w:sz="0" w:space="0" w:color="auto"/>
          </w:divBdr>
        </w:div>
        <w:div w:id="172569114">
          <w:marLeft w:val="640"/>
          <w:marRight w:val="0"/>
          <w:marTop w:val="0"/>
          <w:marBottom w:val="0"/>
          <w:divBdr>
            <w:top w:val="none" w:sz="0" w:space="0" w:color="auto"/>
            <w:left w:val="none" w:sz="0" w:space="0" w:color="auto"/>
            <w:bottom w:val="none" w:sz="0" w:space="0" w:color="auto"/>
            <w:right w:val="none" w:sz="0" w:space="0" w:color="auto"/>
          </w:divBdr>
        </w:div>
        <w:div w:id="2097506888">
          <w:marLeft w:val="640"/>
          <w:marRight w:val="0"/>
          <w:marTop w:val="0"/>
          <w:marBottom w:val="0"/>
          <w:divBdr>
            <w:top w:val="none" w:sz="0" w:space="0" w:color="auto"/>
            <w:left w:val="none" w:sz="0" w:space="0" w:color="auto"/>
            <w:bottom w:val="none" w:sz="0" w:space="0" w:color="auto"/>
            <w:right w:val="none" w:sz="0" w:space="0" w:color="auto"/>
          </w:divBdr>
        </w:div>
        <w:div w:id="665524109">
          <w:marLeft w:val="640"/>
          <w:marRight w:val="0"/>
          <w:marTop w:val="0"/>
          <w:marBottom w:val="0"/>
          <w:divBdr>
            <w:top w:val="none" w:sz="0" w:space="0" w:color="auto"/>
            <w:left w:val="none" w:sz="0" w:space="0" w:color="auto"/>
            <w:bottom w:val="none" w:sz="0" w:space="0" w:color="auto"/>
            <w:right w:val="none" w:sz="0" w:space="0" w:color="auto"/>
          </w:divBdr>
        </w:div>
        <w:div w:id="1037511123">
          <w:marLeft w:val="640"/>
          <w:marRight w:val="0"/>
          <w:marTop w:val="0"/>
          <w:marBottom w:val="0"/>
          <w:divBdr>
            <w:top w:val="none" w:sz="0" w:space="0" w:color="auto"/>
            <w:left w:val="none" w:sz="0" w:space="0" w:color="auto"/>
            <w:bottom w:val="none" w:sz="0" w:space="0" w:color="auto"/>
            <w:right w:val="none" w:sz="0" w:space="0" w:color="auto"/>
          </w:divBdr>
        </w:div>
        <w:div w:id="938417291">
          <w:marLeft w:val="640"/>
          <w:marRight w:val="0"/>
          <w:marTop w:val="0"/>
          <w:marBottom w:val="0"/>
          <w:divBdr>
            <w:top w:val="none" w:sz="0" w:space="0" w:color="auto"/>
            <w:left w:val="none" w:sz="0" w:space="0" w:color="auto"/>
            <w:bottom w:val="none" w:sz="0" w:space="0" w:color="auto"/>
            <w:right w:val="none" w:sz="0" w:space="0" w:color="auto"/>
          </w:divBdr>
        </w:div>
        <w:div w:id="370883044">
          <w:marLeft w:val="640"/>
          <w:marRight w:val="0"/>
          <w:marTop w:val="0"/>
          <w:marBottom w:val="0"/>
          <w:divBdr>
            <w:top w:val="none" w:sz="0" w:space="0" w:color="auto"/>
            <w:left w:val="none" w:sz="0" w:space="0" w:color="auto"/>
            <w:bottom w:val="none" w:sz="0" w:space="0" w:color="auto"/>
            <w:right w:val="none" w:sz="0" w:space="0" w:color="auto"/>
          </w:divBdr>
        </w:div>
        <w:div w:id="1622028164">
          <w:marLeft w:val="640"/>
          <w:marRight w:val="0"/>
          <w:marTop w:val="0"/>
          <w:marBottom w:val="0"/>
          <w:divBdr>
            <w:top w:val="none" w:sz="0" w:space="0" w:color="auto"/>
            <w:left w:val="none" w:sz="0" w:space="0" w:color="auto"/>
            <w:bottom w:val="none" w:sz="0" w:space="0" w:color="auto"/>
            <w:right w:val="none" w:sz="0" w:space="0" w:color="auto"/>
          </w:divBdr>
        </w:div>
        <w:div w:id="1574967628">
          <w:marLeft w:val="640"/>
          <w:marRight w:val="0"/>
          <w:marTop w:val="0"/>
          <w:marBottom w:val="0"/>
          <w:divBdr>
            <w:top w:val="none" w:sz="0" w:space="0" w:color="auto"/>
            <w:left w:val="none" w:sz="0" w:space="0" w:color="auto"/>
            <w:bottom w:val="none" w:sz="0" w:space="0" w:color="auto"/>
            <w:right w:val="none" w:sz="0" w:space="0" w:color="auto"/>
          </w:divBdr>
        </w:div>
        <w:div w:id="1136609914">
          <w:marLeft w:val="640"/>
          <w:marRight w:val="0"/>
          <w:marTop w:val="0"/>
          <w:marBottom w:val="0"/>
          <w:divBdr>
            <w:top w:val="none" w:sz="0" w:space="0" w:color="auto"/>
            <w:left w:val="none" w:sz="0" w:space="0" w:color="auto"/>
            <w:bottom w:val="none" w:sz="0" w:space="0" w:color="auto"/>
            <w:right w:val="none" w:sz="0" w:space="0" w:color="auto"/>
          </w:divBdr>
        </w:div>
        <w:div w:id="1736976702">
          <w:marLeft w:val="640"/>
          <w:marRight w:val="0"/>
          <w:marTop w:val="0"/>
          <w:marBottom w:val="0"/>
          <w:divBdr>
            <w:top w:val="none" w:sz="0" w:space="0" w:color="auto"/>
            <w:left w:val="none" w:sz="0" w:space="0" w:color="auto"/>
            <w:bottom w:val="none" w:sz="0" w:space="0" w:color="auto"/>
            <w:right w:val="none" w:sz="0" w:space="0" w:color="auto"/>
          </w:divBdr>
        </w:div>
        <w:div w:id="387074613">
          <w:marLeft w:val="640"/>
          <w:marRight w:val="0"/>
          <w:marTop w:val="0"/>
          <w:marBottom w:val="0"/>
          <w:divBdr>
            <w:top w:val="none" w:sz="0" w:space="0" w:color="auto"/>
            <w:left w:val="none" w:sz="0" w:space="0" w:color="auto"/>
            <w:bottom w:val="none" w:sz="0" w:space="0" w:color="auto"/>
            <w:right w:val="none" w:sz="0" w:space="0" w:color="auto"/>
          </w:divBdr>
        </w:div>
        <w:div w:id="780152997">
          <w:marLeft w:val="640"/>
          <w:marRight w:val="0"/>
          <w:marTop w:val="0"/>
          <w:marBottom w:val="0"/>
          <w:divBdr>
            <w:top w:val="none" w:sz="0" w:space="0" w:color="auto"/>
            <w:left w:val="none" w:sz="0" w:space="0" w:color="auto"/>
            <w:bottom w:val="none" w:sz="0" w:space="0" w:color="auto"/>
            <w:right w:val="none" w:sz="0" w:space="0" w:color="auto"/>
          </w:divBdr>
        </w:div>
        <w:div w:id="161049980">
          <w:marLeft w:val="640"/>
          <w:marRight w:val="0"/>
          <w:marTop w:val="0"/>
          <w:marBottom w:val="0"/>
          <w:divBdr>
            <w:top w:val="none" w:sz="0" w:space="0" w:color="auto"/>
            <w:left w:val="none" w:sz="0" w:space="0" w:color="auto"/>
            <w:bottom w:val="none" w:sz="0" w:space="0" w:color="auto"/>
            <w:right w:val="none" w:sz="0" w:space="0" w:color="auto"/>
          </w:divBdr>
        </w:div>
        <w:div w:id="15936422">
          <w:marLeft w:val="640"/>
          <w:marRight w:val="0"/>
          <w:marTop w:val="0"/>
          <w:marBottom w:val="0"/>
          <w:divBdr>
            <w:top w:val="none" w:sz="0" w:space="0" w:color="auto"/>
            <w:left w:val="none" w:sz="0" w:space="0" w:color="auto"/>
            <w:bottom w:val="none" w:sz="0" w:space="0" w:color="auto"/>
            <w:right w:val="none" w:sz="0" w:space="0" w:color="auto"/>
          </w:divBdr>
        </w:div>
        <w:div w:id="1946040996">
          <w:marLeft w:val="640"/>
          <w:marRight w:val="0"/>
          <w:marTop w:val="0"/>
          <w:marBottom w:val="0"/>
          <w:divBdr>
            <w:top w:val="none" w:sz="0" w:space="0" w:color="auto"/>
            <w:left w:val="none" w:sz="0" w:space="0" w:color="auto"/>
            <w:bottom w:val="none" w:sz="0" w:space="0" w:color="auto"/>
            <w:right w:val="none" w:sz="0" w:space="0" w:color="auto"/>
          </w:divBdr>
        </w:div>
        <w:div w:id="2103793342">
          <w:marLeft w:val="640"/>
          <w:marRight w:val="0"/>
          <w:marTop w:val="0"/>
          <w:marBottom w:val="0"/>
          <w:divBdr>
            <w:top w:val="none" w:sz="0" w:space="0" w:color="auto"/>
            <w:left w:val="none" w:sz="0" w:space="0" w:color="auto"/>
            <w:bottom w:val="none" w:sz="0" w:space="0" w:color="auto"/>
            <w:right w:val="none" w:sz="0" w:space="0" w:color="auto"/>
          </w:divBdr>
        </w:div>
        <w:div w:id="873348127">
          <w:marLeft w:val="640"/>
          <w:marRight w:val="0"/>
          <w:marTop w:val="0"/>
          <w:marBottom w:val="0"/>
          <w:divBdr>
            <w:top w:val="none" w:sz="0" w:space="0" w:color="auto"/>
            <w:left w:val="none" w:sz="0" w:space="0" w:color="auto"/>
            <w:bottom w:val="none" w:sz="0" w:space="0" w:color="auto"/>
            <w:right w:val="none" w:sz="0" w:space="0" w:color="auto"/>
          </w:divBdr>
        </w:div>
        <w:div w:id="2108690949">
          <w:marLeft w:val="640"/>
          <w:marRight w:val="0"/>
          <w:marTop w:val="0"/>
          <w:marBottom w:val="0"/>
          <w:divBdr>
            <w:top w:val="none" w:sz="0" w:space="0" w:color="auto"/>
            <w:left w:val="none" w:sz="0" w:space="0" w:color="auto"/>
            <w:bottom w:val="none" w:sz="0" w:space="0" w:color="auto"/>
            <w:right w:val="none" w:sz="0" w:space="0" w:color="auto"/>
          </w:divBdr>
        </w:div>
        <w:div w:id="1790273008">
          <w:marLeft w:val="640"/>
          <w:marRight w:val="0"/>
          <w:marTop w:val="0"/>
          <w:marBottom w:val="0"/>
          <w:divBdr>
            <w:top w:val="none" w:sz="0" w:space="0" w:color="auto"/>
            <w:left w:val="none" w:sz="0" w:space="0" w:color="auto"/>
            <w:bottom w:val="none" w:sz="0" w:space="0" w:color="auto"/>
            <w:right w:val="none" w:sz="0" w:space="0" w:color="auto"/>
          </w:divBdr>
        </w:div>
        <w:div w:id="245116565">
          <w:marLeft w:val="640"/>
          <w:marRight w:val="0"/>
          <w:marTop w:val="0"/>
          <w:marBottom w:val="0"/>
          <w:divBdr>
            <w:top w:val="none" w:sz="0" w:space="0" w:color="auto"/>
            <w:left w:val="none" w:sz="0" w:space="0" w:color="auto"/>
            <w:bottom w:val="none" w:sz="0" w:space="0" w:color="auto"/>
            <w:right w:val="none" w:sz="0" w:space="0" w:color="auto"/>
          </w:divBdr>
        </w:div>
        <w:div w:id="1388842171">
          <w:marLeft w:val="640"/>
          <w:marRight w:val="0"/>
          <w:marTop w:val="0"/>
          <w:marBottom w:val="0"/>
          <w:divBdr>
            <w:top w:val="none" w:sz="0" w:space="0" w:color="auto"/>
            <w:left w:val="none" w:sz="0" w:space="0" w:color="auto"/>
            <w:bottom w:val="none" w:sz="0" w:space="0" w:color="auto"/>
            <w:right w:val="none" w:sz="0" w:space="0" w:color="auto"/>
          </w:divBdr>
        </w:div>
        <w:div w:id="1022363827">
          <w:marLeft w:val="640"/>
          <w:marRight w:val="0"/>
          <w:marTop w:val="0"/>
          <w:marBottom w:val="0"/>
          <w:divBdr>
            <w:top w:val="none" w:sz="0" w:space="0" w:color="auto"/>
            <w:left w:val="none" w:sz="0" w:space="0" w:color="auto"/>
            <w:bottom w:val="none" w:sz="0" w:space="0" w:color="auto"/>
            <w:right w:val="none" w:sz="0" w:space="0" w:color="auto"/>
          </w:divBdr>
        </w:div>
        <w:div w:id="1664699744">
          <w:marLeft w:val="640"/>
          <w:marRight w:val="0"/>
          <w:marTop w:val="0"/>
          <w:marBottom w:val="0"/>
          <w:divBdr>
            <w:top w:val="none" w:sz="0" w:space="0" w:color="auto"/>
            <w:left w:val="none" w:sz="0" w:space="0" w:color="auto"/>
            <w:bottom w:val="none" w:sz="0" w:space="0" w:color="auto"/>
            <w:right w:val="none" w:sz="0" w:space="0" w:color="auto"/>
          </w:divBdr>
        </w:div>
        <w:div w:id="2130657962">
          <w:marLeft w:val="640"/>
          <w:marRight w:val="0"/>
          <w:marTop w:val="0"/>
          <w:marBottom w:val="0"/>
          <w:divBdr>
            <w:top w:val="none" w:sz="0" w:space="0" w:color="auto"/>
            <w:left w:val="none" w:sz="0" w:space="0" w:color="auto"/>
            <w:bottom w:val="none" w:sz="0" w:space="0" w:color="auto"/>
            <w:right w:val="none" w:sz="0" w:space="0" w:color="auto"/>
          </w:divBdr>
        </w:div>
        <w:div w:id="702561491">
          <w:marLeft w:val="640"/>
          <w:marRight w:val="0"/>
          <w:marTop w:val="0"/>
          <w:marBottom w:val="0"/>
          <w:divBdr>
            <w:top w:val="none" w:sz="0" w:space="0" w:color="auto"/>
            <w:left w:val="none" w:sz="0" w:space="0" w:color="auto"/>
            <w:bottom w:val="none" w:sz="0" w:space="0" w:color="auto"/>
            <w:right w:val="none" w:sz="0" w:space="0" w:color="auto"/>
          </w:divBdr>
        </w:div>
        <w:div w:id="467631890">
          <w:marLeft w:val="640"/>
          <w:marRight w:val="0"/>
          <w:marTop w:val="0"/>
          <w:marBottom w:val="0"/>
          <w:divBdr>
            <w:top w:val="none" w:sz="0" w:space="0" w:color="auto"/>
            <w:left w:val="none" w:sz="0" w:space="0" w:color="auto"/>
            <w:bottom w:val="none" w:sz="0" w:space="0" w:color="auto"/>
            <w:right w:val="none" w:sz="0" w:space="0" w:color="auto"/>
          </w:divBdr>
        </w:div>
        <w:div w:id="1614282833">
          <w:marLeft w:val="640"/>
          <w:marRight w:val="0"/>
          <w:marTop w:val="0"/>
          <w:marBottom w:val="0"/>
          <w:divBdr>
            <w:top w:val="none" w:sz="0" w:space="0" w:color="auto"/>
            <w:left w:val="none" w:sz="0" w:space="0" w:color="auto"/>
            <w:bottom w:val="none" w:sz="0" w:space="0" w:color="auto"/>
            <w:right w:val="none" w:sz="0" w:space="0" w:color="auto"/>
          </w:divBdr>
        </w:div>
        <w:div w:id="1908954993">
          <w:marLeft w:val="640"/>
          <w:marRight w:val="0"/>
          <w:marTop w:val="0"/>
          <w:marBottom w:val="0"/>
          <w:divBdr>
            <w:top w:val="none" w:sz="0" w:space="0" w:color="auto"/>
            <w:left w:val="none" w:sz="0" w:space="0" w:color="auto"/>
            <w:bottom w:val="none" w:sz="0" w:space="0" w:color="auto"/>
            <w:right w:val="none" w:sz="0" w:space="0" w:color="auto"/>
          </w:divBdr>
        </w:div>
        <w:div w:id="1680695314">
          <w:marLeft w:val="640"/>
          <w:marRight w:val="0"/>
          <w:marTop w:val="0"/>
          <w:marBottom w:val="0"/>
          <w:divBdr>
            <w:top w:val="none" w:sz="0" w:space="0" w:color="auto"/>
            <w:left w:val="none" w:sz="0" w:space="0" w:color="auto"/>
            <w:bottom w:val="none" w:sz="0" w:space="0" w:color="auto"/>
            <w:right w:val="none" w:sz="0" w:space="0" w:color="auto"/>
          </w:divBdr>
        </w:div>
        <w:div w:id="658190605">
          <w:marLeft w:val="640"/>
          <w:marRight w:val="0"/>
          <w:marTop w:val="0"/>
          <w:marBottom w:val="0"/>
          <w:divBdr>
            <w:top w:val="none" w:sz="0" w:space="0" w:color="auto"/>
            <w:left w:val="none" w:sz="0" w:space="0" w:color="auto"/>
            <w:bottom w:val="none" w:sz="0" w:space="0" w:color="auto"/>
            <w:right w:val="none" w:sz="0" w:space="0" w:color="auto"/>
          </w:divBdr>
        </w:div>
        <w:div w:id="99448957">
          <w:marLeft w:val="640"/>
          <w:marRight w:val="0"/>
          <w:marTop w:val="0"/>
          <w:marBottom w:val="0"/>
          <w:divBdr>
            <w:top w:val="none" w:sz="0" w:space="0" w:color="auto"/>
            <w:left w:val="none" w:sz="0" w:space="0" w:color="auto"/>
            <w:bottom w:val="none" w:sz="0" w:space="0" w:color="auto"/>
            <w:right w:val="none" w:sz="0" w:space="0" w:color="auto"/>
          </w:divBdr>
        </w:div>
        <w:div w:id="1014839261">
          <w:marLeft w:val="640"/>
          <w:marRight w:val="0"/>
          <w:marTop w:val="0"/>
          <w:marBottom w:val="0"/>
          <w:divBdr>
            <w:top w:val="none" w:sz="0" w:space="0" w:color="auto"/>
            <w:left w:val="none" w:sz="0" w:space="0" w:color="auto"/>
            <w:bottom w:val="none" w:sz="0" w:space="0" w:color="auto"/>
            <w:right w:val="none" w:sz="0" w:space="0" w:color="auto"/>
          </w:divBdr>
        </w:div>
      </w:divsChild>
    </w:div>
    <w:div w:id="94134381">
      <w:marLeft w:val="480"/>
      <w:marRight w:val="0"/>
      <w:marTop w:val="0"/>
      <w:marBottom w:val="0"/>
      <w:divBdr>
        <w:top w:val="none" w:sz="0" w:space="0" w:color="auto"/>
        <w:left w:val="none" w:sz="0" w:space="0" w:color="auto"/>
        <w:bottom w:val="none" w:sz="0" w:space="0" w:color="auto"/>
        <w:right w:val="none" w:sz="0" w:space="0" w:color="auto"/>
      </w:divBdr>
    </w:div>
    <w:div w:id="94517428">
      <w:marLeft w:val="480"/>
      <w:marRight w:val="0"/>
      <w:marTop w:val="0"/>
      <w:marBottom w:val="0"/>
      <w:divBdr>
        <w:top w:val="none" w:sz="0" w:space="0" w:color="auto"/>
        <w:left w:val="none" w:sz="0" w:space="0" w:color="auto"/>
        <w:bottom w:val="none" w:sz="0" w:space="0" w:color="auto"/>
        <w:right w:val="none" w:sz="0" w:space="0" w:color="auto"/>
      </w:divBdr>
    </w:div>
    <w:div w:id="94596507">
      <w:marLeft w:val="640"/>
      <w:marRight w:val="0"/>
      <w:marTop w:val="0"/>
      <w:marBottom w:val="0"/>
      <w:divBdr>
        <w:top w:val="none" w:sz="0" w:space="0" w:color="auto"/>
        <w:left w:val="none" w:sz="0" w:space="0" w:color="auto"/>
        <w:bottom w:val="none" w:sz="0" w:space="0" w:color="auto"/>
        <w:right w:val="none" w:sz="0" w:space="0" w:color="auto"/>
      </w:divBdr>
    </w:div>
    <w:div w:id="94717294">
      <w:marLeft w:val="480"/>
      <w:marRight w:val="0"/>
      <w:marTop w:val="0"/>
      <w:marBottom w:val="0"/>
      <w:divBdr>
        <w:top w:val="none" w:sz="0" w:space="0" w:color="auto"/>
        <w:left w:val="none" w:sz="0" w:space="0" w:color="auto"/>
        <w:bottom w:val="none" w:sz="0" w:space="0" w:color="auto"/>
        <w:right w:val="none" w:sz="0" w:space="0" w:color="auto"/>
      </w:divBdr>
    </w:div>
    <w:div w:id="94982741">
      <w:marLeft w:val="480"/>
      <w:marRight w:val="0"/>
      <w:marTop w:val="0"/>
      <w:marBottom w:val="0"/>
      <w:divBdr>
        <w:top w:val="none" w:sz="0" w:space="0" w:color="auto"/>
        <w:left w:val="none" w:sz="0" w:space="0" w:color="auto"/>
        <w:bottom w:val="none" w:sz="0" w:space="0" w:color="auto"/>
        <w:right w:val="none" w:sz="0" w:space="0" w:color="auto"/>
      </w:divBdr>
    </w:div>
    <w:div w:id="94985748">
      <w:bodyDiv w:val="1"/>
      <w:marLeft w:val="0"/>
      <w:marRight w:val="0"/>
      <w:marTop w:val="0"/>
      <w:marBottom w:val="0"/>
      <w:divBdr>
        <w:top w:val="none" w:sz="0" w:space="0" w:color="auto"/>
        <w:left w:val="none" w:sz="0" w:space="0" w:color="auto"/>
        <w:bottom w:val="none" w:sz="0" w:space="0" w:color="auto"/>
        <w:right w:val="none" w:sz="0" w:space="0" w:color="auto"/>
      </w:divBdr>
    </w:div>
    <w:div w:id="95290476">
      <w:bodyDiv w:val="1"/>
      <w:marLeft w:val="0"/>
      <w:marRight w:val="0"/>
      <w:marTop w:val="0"/>
      <w:marBottom w:val="0"/>
      <w:divBdr>
        <w:top w:val="none" w:sz="0" w:space="0" w:color="auto"/>
        <w:left w:val="none" w:sz="0" w:space="0" w:color="auto"/>
        <w:bottom w:val="none" w:sz="0" w:space="0" w:color="auto"/>
        <w:right w:val="none" w:sz="0" w:space="0" w:color="auto"/>
      </w:divBdr>
    </w:div>
    <w:div w:id="95561110">
      <w:bodyDiv w:val="1"/>
      <w:marLeft w:val="0"/>
      <w:marRight w:val="0"/>
      <w:marTop w:val="0"/>
      <w:marBottom w:val="0"/>
      <w:divBdr>
        <w:top w:val="none" w:sz="0" w:space="0" w:color="auto"/>
        <w:left w:val="none" w:sz="0" w:space="0" w:color="auto"/>
        <w:bottom w:val="none" w:sz="0" w:space="0" w:color="auto"/>
        <w:right w:val="none" w:sz="0" w:space="0" w:color="auto"/>
      </w:divBdr>
      <w:divsChild>
        <w:div w:id="568271470">
          <w:marLeft w:val="480"/>
          <w:marRight w:val="0"/>
          <w:marTop w:val="0"/>
          <w:marBottom w:val="0"/>
          <w:divBdr>
            <w:top w:val="none" w:sz="0" w:space="0" w:color="auto"/>
            <w:left w:val="none" w:sz="0" w:space="0" w:color="auto"/>
            <w:bottom w:val="none" w:sz="0" w:space="0" w:color="auto"/>
            <w:right w:val="none" w:sz="0" w:space="0" w:color="auto"/>
          </w:divBdr>
        </w:div>
        <w:div w:id="925726731">
          <w:marLeft w:val="480"/>
          <w:marRight w:val="0"/>
          <w:marTop w:val="0"/>
          <w:marBottom w:val="0"/>
          <w:divBdr>
            <w:top w:val="none" w:sz="0" w:space="0" w:color="auto"/>
            <w:left w:val="none" w:sz="0" w:space="0" w:color="auto"/>
            <w:bottom w:val="none" w:sz="0" w:space="0" w:color="auto"/>
            <w:right w:val="none" w:sz="0" w:space="0" w:color="auto"/>
          </w:divBdr>
        </w:div>
        <w:div w:id="939407675">
          <w:marLeft w:val="480"/>
          <w:marRight w:val="0"/>
          <w:marTop w:val="0"/>
          <w:marBottom w:val="0"/>
          <w:divBdr>
            <w:top w:val="none" w:sz="0" w:space="0" w:color="auto"/>
            <w:left w:val="none" w:sz="0" w:space="0" w:color="auto"/>
            <w:bottom w:val="none" w:sz="0" w:space="0" w:color="auto"/>
            <w:right w:val="none" w:sz="0" w:space="0" w:color="auto"/>
          </w:divBdr>
        </w:div>
        <w:div w:id="2077167932">
          <w:marLeft w:val="480"/>
          <w:marRight w:val="0"/>
          <w:marTop w:val="0"/>
          <w:marBottom w:val="0"/>
          <w:divBdr>
            <w:top w:val="none" w:sz="0" w:space="0" w:color="auto"/>
            <w:left w:val="none" w:sz="0" w:space="0" w:color="auto"/>
            <w:bottom w:val="none" w:sz="0" w:space="0" w:color="auto"/>
            <w:right w:val="none" w:sz="0" w:space="0" w:color="auto"/>
          </w:divBdr>
        </w:div>
        <w:div w:id="786855749">
          <w:marLeft w:val="480"/>
          <w:marRight w:val="0"/>
          <w:marTop w:val="0"/>
          <w:marBottom w:val="0"/>
          <w:divBdr>
            <w:top w:val="none" w:sz="0" w:space="0" w:color="auto"/>
            <w:left w:val="none" w:sz="0" w:space="0" w:color="auto"/>
            <w:bottom w:val="none" w:sz="0" w:space="0" w:color="auto"/>
            <w:right w:val="none" w:sz="0" w:space="0" w:color="auto"/>
          </w:divBdr>
        </w:div>
        <w:div w:id="2005013130">
          <w:marLeft w:val="480"/>
          <w:marRight w:val="0"/>
          <w:marTop w:val="0"/>
          <w:marBottom w:val="0"/>
          <w:divBdr>
            <w:top w:val="none" w:sz="0" w:space="0" w:color="auto"/>
            <w:left w:val="none" w:sz="0" w:space="0" w:color="auto"/>
            <w:bottom w:val="none" w:sz="0" w:space="0" w:color="auto"/>
            <w:right w:val="none" w:sz="0" w:space="0" w:color="auto"/>
          </w:divBdr>
        </w:div>
        <w:div w:id="957183121">
          <w:marLeft w:val="480"/>
          <w:marRight w:val="0"/>
          <w:marTop w:val="0"/>
          <w:marBottom w:val="0"/>
          <w:divBdr>
            <w:top w:val="none" w:sz="0" w:space="0" w:color="auto"/>
            <w:left w:val="none" w:sz="0" w:space="0" w:color="auto"/>
            <w:bottom w:val="none" w:sz="0" w:space="0" w:color="auto"/>
            <w:right w:val="none" w:sz="0" w:space="0" w:color="auto"/>
          </w:divBdr>
        </w:div>
        <w:div w:id="318655491">
          <w:marLeft w:val="480"/>
          <w:marRight w:val="0"/>
          <w:marTop w:val="0"/>
          <w:marBottom w:val="0"/>
          <w:divBdr>
            <w:top w:val="none" w:sz="0" w:space="0" w:color="auto"/>
            <w:left w:val="none" w:sz="0" w:space="0" w:color="auto"/>
            <w:bottom w:val="none" w:sz="0" w:space="0" w:color="auto"/>
            <w:right w:val="none" w:sz="0" w:space="0" w:color="auto"/>
          </w:divBdr>
        </w:div>
        <w:div w:id="909266988">
          <w:marLeft w:val="480"/>
          <w:marRight w:val="0"/>
          <w:marTop w:val="0"/>
          <w:marBottom w:val="0"/>
          <w:divBdr>
            <w:top w:val="none" w:sz="0" w:space="0" w:color="auto"/>
            <w:left w:val="none" w:sz="0" w:space="0" w:color="auto"/>
            <w:bottom w:val="none" w:sz="0" w:space="0" w:color="auto"/>
            <w:right w:val="none" w:sz="0" w:space="0" w:color="auto"/>
          </w:divBdr>
        </w:div>
        <w:div w:id="1376929584">
          <w:marLeft w:val="480"/>
          <w:marRight w:val="0"/>
          <w:marTop w:val="0"/>
          <w:marBottom w:val="0"/>
          <w:divBdr>
            <w:top w:val="none" w:sz="0" w:space="0" w:color="auto"/>
            <w:left w:val="none" w:sz="0" w:space="0" w:color="auto"/>
            <w:bottom w:val="none" w:sz="0" w:space="0" w:color="auto"/>
            <w:right w:val="none" w:sz="0" w:space="0" w:color="auto"/>
          </w:divBdr>
        </w:div>
        <w:div w:id="943659215">
          <w:marLeft w:val="480"/>
          <w:marRight w:val="0"/>
          <w:marTop w:val="0"/>
          <w:marBottom w:val="0"/>
          <w:divBdr>
            <w:top w:val="none" w:sz="0" w:space="0" w:color="auto"/>
            <w:left w:val="none" w:sz="0" w:space="0" w:color="auto"/>
            <w:bottom w:val="none" w:sz="0" w:space="0" w:color="auto"/>
            <w:right w:val="none" w:sz="0" w:space="0" w:color="auto"/>
          </w:divBdr>
        </w:div>
        <w:div w:id="164441522">
          <w:marLeft w:val="480"/>
          <w:marRight w:val="0"/>
          <w:marTop w:val="0"/>
          <w:marBottom w:val="0"/>
          <w:divBdr>
            <w:top w:val="none" w:sz="0" w:space="0" w:color="auto"/>
            <w:left w:val="none" w:sz="0" w:space="0" w:color="auto"/>
            <w:bottom w:val="none" w:sz="0" w:space="0" w:color="auto"/>
            <w:right w:val="none" w:sz="0" w:space="0" w:color="auto"/>
          </w:divBdr>
        </w:div>
        <w:div w:id="874077538">
          <w:marLeft w:val="480"/>
          <w:marRight w:val="0"/>
          <w:marTop w:val="0"/>
          <w:marBottom w:val="0"/>
          <w:divBdr>
            <w:top w:val="none" w:sz="0" w:space="0" w:color="auto"/>
            <w:left w:val="none" w:sz="0" w:space="0" w:color="auto"/>
            <w:bottom w:val="none" w:sz="0" w:space="0" w:color="auto"/>
            <w:right w:val="none" w:sz="0" w:space="0" w:color="auto"/>
          </w:divBdr>
        </w:div>
        <w:div w:id="1563908749">
          <w:marLeft w:val="480"/>
          <w:marRight w:val="0"/>
          <w:marTop w:val="0"/>
          <w:marBottom w:val="0"/>
          <w:divBdr>
            <w:top w:val="none" w:sz="0" w:space="0" w:color="auto"/>
            <w:left w:val="none" w:sz="0" w:space="0" w:color="auto"/>
            <w:bottom w:val="none" w:sz="0" w:space="0" w:color="auto"/>
            <w:right w:val="none" w:sz="0" w:space="0" w:color="auto"/>
          </w:divBdr>
        </w:div>
        <w:div w:id="2012441676">
          <w:marLeft w:val="480"/>
          <w:marRight w:val="0"/>
          <w:marTop w:val="0"/>
          <w:marBottom w:val="0"/>
          <w:divBdr>
            <w:top w:val="none" w:sz="0" w:space="0" w:color="auto"/>
            <w:left w:val="none" w:sz="0" w:space="0" w:color="auto"/>
            <w:bottom w:val="none" w:sz="0" w:space="0" w:color="auto"/>
            <w:right w:val="none" w:sz="0" w:space="0" w:color="auto"/>
          </w:divBdr>
        </w:div>
        <w:div w:id="1585803594">
          <w:marLeft w:val="480"/>
          <w:marRight w:val="0"/>
          <w:marTop w:val="0"/>
          <w:marBottom w:val="0"/>
          <w:divBdr>
            <w:top w:val="none" w:sz="0" w:space="0" w:color="auto"/>
            <w:left w:val="none" w:sz="0" w:space="0" w:color="auto"/>
            <w:bottom w:val="none" w:sz="0" w:space="0" w:color="auto"/>
            <w:right w:val="none" w:sz="0" w:space="0" w:color="auto"/>
          </w:divBdr>
        </w:div>
        <w:div w:id="936642467">
          <w:marLeft w:val="480"/>
          <w:marRight w:val="0"/>
          <w:marTop w:val="0"/>
          <w:marBottom w:val="0"/>
          <w:divBdr>
            <w:top w:val="none" w:sz="0" w:space="0" w:color="auto"/>
            <w:left w:val="none" w:sz="0" w:space="0" w:color="auto"/>
            <w:bottom w:val="none" w:sz="0" w:space="0" w:color="auto"/>
            <w:right w:val="none" w:sz="0" w:space="0" w:color="auto"/>
          </w:divBdr>
        </w:div>
        <w:div w:id="1677682769">
          <w:marLeft w:val="480"/>
          <w:marRight w:val="0"/>
          <w:marTop w:val="0"/>
          <w:marBottom w:val="0"/>
          <w:divBdr>
            <w:top w:val="none" w:sz="0" w:space="0" w:color="auto"/>
            <w:left w:val="none" w:sz="0" w:space="0" w:color="auto"/>
            <w:bottom w:val="none" w:sz="0" w:space="0" w:color="auto"/>
            <w:right w:val="none" w:sz="0" w:space="0" w:color="auto"/>
          </w:divBdr>
        </w:div>
        <w:div w:id="1535578564">
          <w:marLeft w:val="480"/>
          <w:marRight w:val="0"/>
          <w:marTop w:val="0"/>
          <w:marBottom w:val="0"/>
          <w:divBdr>
            <w:top w:val="none" w:sz="0" w:space="0" w:color="auto"/>
            <w:left w:val="none" w:sz="0" w:space="0" w:color="auto"/>
            <w:bottom w:val="none" w:sz="0" w:space="0" w:color="auto"/>
            <w:right w:val="none" w:sz="0" w:space="0" w:color="auto"/>
          </w:divBdr>
        </w:div>
        <w:div w:id="358315042">
          <w:marLeft w:val="480"/>
          <w:marRight w:val="0"/>
          <w:marTop w:val="0"/>
          <w:marBottom w:val="0"/>
          <w:divBdr>
            <w:top w:val="none" w:sz="0" w:space="0" w:color="auto"/>
            <w:left w:val="none" w:sz="0" w:space="0" w:color="auto"/>
            <w:bottom w:val="none" w:sz="0" w:space="0" w:color="auto"/>
            <w:right w:val="none" w:sz="0" w:space="0" w:color="auto"/>
          </w:divBdr>
        </w:div>
        <w:div w:id="1456368052">
          <w:marLeft w:val="480"/>
          <w:marRight w:val="0"/>
          <w:marTop w:val="0"/>
          <w:marBottom w:val="0"/>
          <w:divBdr>
            <w:top w:val="none" w:sz="0" w:space="0" w:color="auto"/>
            <w:left w:val="none" w:sz="0" w:space="0" w:color="auto"/>
            <w:bottom w:val="none" w:sz="0" w:space="0" w:color="auto"/>
            <w:right w:val="none" w:sz="0" w:space="0" w:color="auto"/>
          </w:divBdr>
        </w:div>
        <w:div w:id="2098285606">
          <w:marLeft w:val="480"/>
          <w:marRight w:val="0"/>
          <w:marTop w:val="0"/>
          <w:marBottom w:val="0"/>
          <w:divBdr>
            <w:top w:val="none" w:sz="0" w:space="0" w:color="auto"/>
            <w:left w:val="none" w:sz="0" w:space="0" w:color="auto"/>
            <w:bottom w:val="none" w:sz="0" w:space="0" w:color="auto"/>
            <w:right w:val="none" w:sz="0" w:space="0" w:color="auto"/>
          </w:divBdr>
        </w:div>
        <w:div w:id="1245339761">
          <w:marLeft w:val="480"/>
          <w:marRight w:val="0"/>
          <w:marTop w:val="0"/>
          <w:marBottom w:val="0"/>
          <w:divBdr>
            <w:top w:val="none" w:sz="0" w:space="0" w:color="auto"/>
            <w:left w:val="none" w:sz="0" w:space="0" w:color="auto"/>
            <w:bottom w:val="none" w:sz="0" w:space="0" w:color="auto"/>
            <w:right w:val="none" w:sz="0" w:space="0" w:color="auto"/>
          </w:divBdr>
        </w:div>
        <w:div w:id="1659459329">
          <w:marLeft w:val="480"/>
          <w:marRight w:val="0"/>
          <w:marTop w:val="0"/>
          <w:marBottom w:val="0"/>
          <w:divBdr>
            <w:top w:val="none" w:sz="0" w:space="0" w:color="auto"/>
            <w:left w:val="none" w:sz="0" w:space="0" w:color="auto"/>
            <w:bottom w:val="none" w:sz="0" w:space="0" w:color="auto"/>
            <w:right w:val="none" w:sz="0" w:space="0" w:color="auto"/>
          </w:divBdr>
        </w:div>
        <w:div w:id="2056930917">
          <w:marLeft w:val="480"/>
          <w:marRight w:val="0"/>
          <w:marTop w:val="0"/>
          <w:marBottom w:val="0"/>
          <w:divBdr>
            <w:top w:val="none" w:sz="0" w:space="0" w:color="auto"/>
            <w:left w:val="none" w:sz="0" w:space="0" w:color="auto"/>
            <w:bottom w:val="none" w:sz="0" w:space="0" w:color="auto"/>
            <w:right w:val="none" w:sz="0" w:space="0" w:color="auto"/>
          </w:divBdr>
        </w:div>
        <w:div w:id="818956306">
          <w:marLeft w:val="480"/>
          <w:marRight w:val="0"/>
          <w:marTop w:val="0"/>
          <w:marBottom w:val="0"/>
          <w:divBdr>
            <w:top w:val="none" w:sz="0" w:space="0" w:color="auto"/>
            <w:left w:val="none" w:sz="0" w:space="0" w:color="auto"/>
            <w:bottom w:val="none" w:sz="0" w:space="0" w:color="auto"/>
            <w:right w:val="none" w:sz="0" w:space="0" w:color="auto"/>
          </w:divBdr>
        </w:div>
        <w:div w:id="1907838340">
          <w:marLeft w:val="480"/>
          <w:marRight w:val="0"/>
          <w:marTop w:val="0"/>
          <w:marBottom w:val="0"/>
          <w:divBdr>
            <w:top w:val="none" w:sz="0" w:space="0" w:color="auto"/>
            <w:left w:val="none" w:sz="0" w:space="0" w:color="auto"/>
            <w:bottom w:val="none" w:sz="0" w:space="0" w:color="auto"/>
            <w:right w:val="none" w:sz="0" w:space="0" w:color="auto"/>
          </w:divBdr>
        </w:div>
        <w:div w:id="826673410">
          <w:marLeft w:val="480"/>
          <w:marRight w:val="0"/>
          <w:marTop w:val="0"/>
          <w:marBottom w:val="0"/>
          <w:divBdr>
            <w:top w:val="none" w:sz="0" w:space="0" w:color="auto"/>
            <w:left w:val="none" w:sz="0" w:space="0" w:color="auto"/>
            <w:bottom w:val="none" w:sz="0" w:space="0" w:color="auto"/>
            <w:right w:val="none" w:sz="0" w:space="0" w:color="auto"/>
          </w:divBdr>
        </w:div>
        <w:div w:id="1011759930">
          <w:marLeft w:val="480"/>
          <w:marRight w:val="0"/>
          <w:marTop w:val="0"/>
          <w:marBottom w:val="0"/>
          <w:divBdr>
            <w:top w:val="none" w:sz="0" w:space="0" w:color="auto"/>
            <w:left w:val="none" w:sz="0" w:space="0" w:color="auto"/>
            <w:bottom w:val="none" w:sz="0" w:space="0" w:color="auto"/>
            <w:right w:val="none" w:sz="0" w:space="0" w:color="auto"/>
          </w:divBdr>
        </w:div>
        <w:div w:id="1567107343">
          <w:marLeft w:val="480"/>
          <w:marRight w:val="0"/>
          <w:marTop w:val="0"/>
          <w:marBottom w:val="0"/>
          <w:divBdr>
            <w:top w:val="none" w:sz="0" w:space="0" w:color="auto"/>
            <w:left w:val="none" w:sz="0" w:space="0" w:color="auto"/>
            <w:bottom w:val="none" w:sz="0" w:space="0" w:color="auto"/>
            <w:right w:val="none" w:sz="0" w:space="0" w:color="auto"/>
          </w:divBdr>
        </w:div>
        <w:div w:id="978537928">
          <w:marLeft w:val="480"/>
          <w:marRight w:val="0"/>
          <w:marTop w:val="0"/>
          <w:marBottom w:val="0"/>
          <w:divBdr>
            <w:top w:val="none" w:sz="0" w:space="0" w:color="auto"/>
            <w:left w:val="none" w:sz="0" w:space="0" w:color="auto"/>
            <w:bottom w:val="none" w:sz="0" w:space="0" w:color="auto"/>
            <w:right w:val="none" w:sz="0" w:space="0" w:color="auto"/>
          </w:divBdr>
        </w:div>
        <w:div w:id="1008557138">
          <w:marLeft w:val="480"/>
          <w:marRight w:val="0"/>
          <w:marTop w:val="0"/>
          <w:marBottom w:val="0"/>
          <w:divBdr>
            <w:top w:val="none" w:sz="0" w:space="0" w:color="auto"/>
            <w:left w:val="none" w:sz="0" w:space="0" w:color="auto"/>
            <w:bottom w:val="none" w:sz="0" w:space="0" w:color="auto"/>
            <w:right w:val="none" w:sz="0" w:space="0" w:color="auto"/>
          </w:divBdr>
        </w:div>
        <w:div w:id="1651445130">
          <w:marLeft w:val="480"/>
          <w:marRight w:val="0"/>
          <w:marTop w:val="0"/>
          <w:marBottom w:val="0"/>
          <w:divBdr>
            <w:top w:val="none" w:sz="0" w:space="0" w:color="auto"/>
            <w:left w:val="none" w:sz="0" w:space="0" w:color="auto"/>
            <w:bottom w:val="none" w:sz="0" w:space="0" w:color="auto"/>
            <w:right w:val="none" w:sz="0" w:space="0" w:color="auto"/>
          </w:divBdr>
        </w:div>
        <w:div w:id="416482427">
          <w:marLeft w:val="480"/>
          <w:marRight w:val="0"/>
          <w:marTop w:val="0"/>
          <w:marBottom w:val="0"/>
          <w:divBdr>
            <w:top w:val="none" w:sz="0" w:space="0" w:color="auto"/>
            <w:left w:val="none" w:sz="0" w:space="0" w:color="auto"/>
            <w:bottom w:val="none" w:sz="0" w:space="0" w:color="auto"/>
            <w:right w:val="none" w:sz="0" w:space="0" w:color="auto"/>
          </w:divBdr>
        </w:div>
        <w:div w:id="835656386">
          <w:marLeft w:val="480"/>
          <w:marRight w:val="0"/>
          <w:marTop w:val="0"/>
          <w:marBottom w:val="0"/>
          <w:divBdr>
            <w:top w:val="none" w:sz="0" w:space="0" w:color="auto"/>
            <w:left w:val="none" w:sz="0" w:space="0" w:color="auto"/>
            <w:bottom w:val="none" w:sz="0" w:space="0" w:color="auto"/>
            <w:right w:val="none" w:sz="0" w:space="0" w:color="auto"/>
          </w:divBdr>
        </w:div>
        <w:div w:id="36050826">
          <w:marLeft w:val="480"/>
          <w:marRight w:val="0"/>
          <w:marTop w:val="0"/>
          <w:marBottom w:val="0"/>
          <w:divBdr>
            <w:top w:val="none" w:sz="0" w:space="0" w:color="auto"/>
            <w:left w:val="none" w:sz="0" w:space="0" w:color="auto"/>
            <w:bottom w:val="none" w:sz="0" w:space="0" w:color="auto"/>
            <w:right w:val="none" w:sz="0" w:space="0" w:color="auto"/>
          </w:divBdr>
        </w:div>
        <w:div w:id="1363554600">
          <w:marLeft w:val="480"/>
          <w:marRight w:val="0"/>
          <w:marTop w:val="0"/>
          <w:marBottom w:val="0"/>
          <w:divBdr>
            <w:top w:val="none" w:sz="0" w:space="0" w:color="auto"/>
            <w:left w:val="none" w:sz="0" w:space="0" w:color="auto"/>
            <w:bottom w:val="none" w:sz="0" w:space="0" w:color="auto"/>
            <w:right w:val="none" w:sz="0" w:space="0" w:color="auto"/>
          </w:divBdr>
        </w:div>
        <w:div w:id="129203845">
          <w:marLeft w:val="480"/>
          <w:marRight w:val="0"/>
          <w:marTop w:val="0"/>
          <w:marBottom w:val="0"/>
          <w:divBdr>
            <w:top w:val="none" w:sz="0" w:space="0" w:color="auto"/>
            <w:left w:val="none" w:sz="0" w:space="0" w:color="auto"/>
            <w:bottom w:val="none" w:sz="0" w:space="0" w:color="auto"/>
            <w:right w:val="none" w:sz="0" w:space="0" w:color="auto"/>
          </w:divBdr>
        </w:div>
        <w:div w:id="824274755">
          <w:marLeft w:val="480"/>
          <w:marRight w:val="0"/>
          <w:marTop w:val="0"/>
          <w:marBottom w:val="0"/>
          <w:divBdr>
            <w:top w:val="none" w:sz="0" w:space="0" w:color="auto"/>
            <w:left w:val="none" w:sz="0" w:space="0" w:color="auto"/>
            <w:bottom w:val="none" w:sz="0" w:space="0" w:color="auto"/>
            <w:right w:val="none" w:sz="0" w:space="0" w:color="auto"/>
          </w:divBdr>
        </w:div>
        <w:div w:id="1043562055">
          <w:marLeft w:val="480"/>
          <w:marRight w:val="0"/>
          <w:marTop w:val="0"/>
          <w:marBottom w:val="0"/>
          <w:divBdr>
            <w:top w:val="none" w:sz="0" w:space="0" w:color="auto"/>
            <w:left w:val="none" w:sz="0" w:space="0" w:color="auto"/>
            <w:bottom w:val="none" w:sz="0" w:space="0" w:color="auto"/>
            <w:right w:val="none" w:sz="0" w:space="0" w:color="auto"/>
          </w:divBdr>
        </w:div>
        <w:div w:id="813719941">
          <w:marLeft w:val="480"/>
          <w:marRight w:val="0"/>
          <w:marTop w:val="0"/>
          <w:marBottom w:val="0"/>
          <w:divBdr>
            <w:top w:val="none" w:sz="0" w:space="0" w:color="auto"/>
            <w:left w:val="none" w:sz="0" w:space="0" w:color="auto"/>
            <w:bottom w:val="none" w:sz="0" w:space="0" w:color="auto"/>
            <w:right w:val="none" w:sz="0" w:space="0" w:color="auto"/>
          </w:divBdr>
        </w:div>
        <w:div w:id="366955469">
          <w:marLeft w:val="480"/>
          <w:marRight w:val="0"/>
          <w:marTop w:val="0"/>
          <w:marBottom w:val="0"/>
          <w:divBdr>
            <w:top w:val="none" w:sz="0" w:space="0" w:color="auto"/>
            <w:left w:val="none" w:sz="0" w:space="0" w:color="auto"/>
            <w:bottom w:val="none" w:sz="0" w:space="0" w:color="auto"/>
            <w:right w:val="none" w:sz="0" w:space="0" w:color="auto"/>
          </w:divBdr>
        </w:div>
        <w:div w:id="2056079802">
          <w:marLeft w:val="480"/>
          <w:marRight w:val="0"/>
          <w:marTop w:val="0"/>
          <w:marBottom w:val="0"/>
          <w:divBdr>
            <w:top w:val="none" w:sz="0" w:space="0" w:color="auto"/>
            <w:left w:val="none" w:sz="0" w:space="0" w:color="auto"/>
            <w:bottom w:val="none" w:sz="0" w:space="0" w:color="auto"/>
            <w:right w:val="none" w:sz="0" w:space="0" w:color="auto"/>
          </w:divBdr>
        </w:div>
        <w:div w:id="1705712030">
          <w:marLeft w:val="480"/>
          <w:marRight w:val="0"/>
          <w:marTop w:val="0"/>
          <w:marBottom w:val="0"/>
          <w:divBdr>
            <w:top w:val="none" w:sz="0" w:space="0" w:color="auto"/>
            <w:left w:val="none" w:sz="0" w:space="0" w:color="auto"/>
            <w:bottom w:val="none" w:sz="0" w:space="0" w:color="auto"/>
            <w:right w:val="none" w:sz="0" w:space="0" w:color="auto"/>
          </w:divBdr>
        </w:div>
        <w:div w:id="1659453294">
          <w:marLeft w:val="480"/>
          <w:marRight w:val="0"/>
          <w:marTop w:val="0"/>
          <w:marBottom w:val="0"/>
          <w:divBdr>
            <w:top w:val="none" w:sz="0" w:space="0" w:color="auto"/>
            <w:left w:val="none" w:sz="0" w:space="0" w:color="auto"/>
            <w:bottom w:val="none" w:sz="0" w:space="0" w:color="auto"/>
            <w:right w:val="none" w:sz="0" w:space="0" w:color="auto"/>
          </w:divBdr>
        </w:div>
        <w:div w:id="1589654010">
          <w:marLeft w:val="480"/>
          <w:marRight w:val="0"/>
          <w:marTop w:val="0"/>
          <w:marBottom w:val="0"/>
          <w:divBdr>
            <w:top w:val="none" w:sz="0" w:space="0" w:color="auto"/>
            <w:left w:val="none" w:sz="0" w:space="0" w:color="auto"/>
            <w:bottom w:val="none" w:sz="0" w:space="0" w:color="auto"/>
            <w:right w:val="none" w:sz="0" w:space="0" w:color="auto"/>
          </w:divBdr>
        </w:div>
        <w:div w:id="2036032235">
          <w:marLeft w:val="480"/>
          <w:marRight w:val="0"/>
          <w:marTop w:val="0"/>
          <w:marBottom w:val="0"/>
          <w:divBdr>
            <w:top w:val="none" w:sz="0" w:space="0" w:color="auto"/>
            <w:left w:val="none" w:sz="0" w:space="0" w:color="auto"/>
            <w:bottom w:val="none" w:sz="0" w:space="0" w:color="auto"/>
            <w:right w:val="none" w:sz="0" w:space="0" w:color="auto"/>
          </w:divBdr>
        </w:div>
        <w:div w:id="1655721995">
          <w:marLeft w:val="480"/>
          <w:marRight w:val="0"/>
          <w:marTop w:val="0"/>
          <w:marBottom w:val="0"/>
          <w:divBdr>
            <w:top w:val="none" w:sz="0" w:space="0" w:color="auto"/>
            <w:left w:val="none" w:sz="0" w:space="0" w:color="auto"/>
            <w:bottom w:val="none" w:sz="0" w:space="0" w:color="auto"/>
            <w:right w:val="none" w:sz="0" w:space="0" w:color="auto"/>
          </w:divBdr>
        </w:div>
        <w:div w:id="1949123088">
          <w:marLeft w:val="480"/>
          <w:marRight w:val="0"/>
          <w:marTop w:val="0"/>
          <w:marBottom w:val="0"/>
          <w:divBdr>
            <w:top w:val="none" w:sz="0" w:space="0" w:color="auto"/>
            <w:left w:val="none" w:sz="0" w:space="0" w:color="auto"/>
            <w:bottom w:val="none" w:sz="0" w:space="0" w:color="auto"/>
            <w:right w:val="none" w:sz="0" w:space="0" w:color="auto"/>
          </w:divBdr>
        </w:div>
        <w:div w:id="1426995409">
          <w:marLeft w:val="480"/>
          <w:marRight w:val="0"/>
          <w:marTop w:val="0"/>
          <w:marBottom w:val="0"/>
          <w:divBdr>
            <w:top w:val="none" w:sz="0" w:space="0" w:color="auto"/>
            <w:left w:val="none" w:sz="0" w:space="0" w:color="auto"/>
            <w:bottom w:val="none" w:sz="0" w:space="0" w:color="auto"/>
            <w:right w:val="none" w:sz="0" w:space="0" w:color="auto"/>
          </w:divBdr>
        </w:div>
        <w:div w:id="921373234">
          <w:marLeft w:val="480"/>
          <w:marRight w:val="0"/>
          <w:marTop w:val="0"/>
          <w:marBottom w:val="0"/>
          <w:divBdr>
            <w:top w:val="none" w:sz="0" w:space="0" w:color="auto"/>
            <w:left w:val="none" w:sz="0" w:space="0" w:color="auto"/>
            <w:bottom w:val="none" w:sz="0" w:space="0" w:color="auto"/>
            <w:right w:val="none" w:sz="0" w:space="0" w:color="auto"/>
          </w:divBdr>
        </w:div>
        <w:div w:id="1032533916">
          <w:marLeft w:val="480"/>
          <w:marRight w:val="0"/>
          <w:marTop w:val="0"/>
          <w:marBottom w:val="0"/>
          <w:divBdr>
            <w:top w:val="none" w:sz="0" w:space="0" w:color="auto"/>
            <w:left w:val="none" w:sz="0" w:space="0" w:color="auto"/>
            <w:bottom w:val="none" w:sz="0" w:space="0" w:color="auto"/>
            <w:right w:val="none" w:sz="0" w:space="0" w:color="auto"/>
          </w:divBdr>
        </w:div>
        <w:div w:id="1253507698">
          <w:marLeft w:val="480"/>
          <w:marRight w:val="0"/>
          <w:marTop w:val="0"/>
          <w:marBottom w:val="0"/>
          <w:divBdr>
            <w:top w:val="none" w:sz="0" w:space="0" w:color="auto"/>
            <w:left w:val="none" w:sz="0" w:space="0" w:color="auto"/>
            <w:bottom w:val="none" w:sz="0" w:space="0" w:color="auto"/>
            <w:right w:val="none" w:sz="0" w:space="0" w:color="auto"/>
          </w:divBdr>
        </w:div>
        <w:div w:id="1434745616">
          <w:marLeft w:val="480"/>
          <w:marRight w:val="0"/>
          <w:marTop w:val="0"/>
          <w:marBottom w:val="0"/>
          <w:divBdr>
            <w:top w:val="none" w:sz="0" w:space="0" w:color="auto"/>
            <w:left w:val="none" w:sz="0" w:space="0" w:color="auto"/>
            <w:bottom w:val="none" w:sz="0" w:space="0" w:color="auto"/>
            <w:right w:val="none" w:sz="0" w:space="0" w:color="auto"/>
          </w:divBdr>
        </w:div>
        <w:div w:id="410659277">
          <w:marLeft w:val="480"/>
          <w:marRight w:val="0"/>
          <w:marTop w:val="0"/>
          <w:marBottom w:val="0"/>
          <w:divBdr>
            <w:top w:val="none" w:sz="0" w:space="0" w:color="auto"/>
            <w:left w:val="none" w:sz="0" w:space="0" w:color="auto"/>
            <w:bottom w:val="none" w:sz="0" w:space="0" w:color="auto"/>
            <w:right w:val="none" w:sz="0" w:space="0" w:color="auto"/>
          </w:divBdr>
        </w:div>
        <w:div w:id="2070303283">
          <w:marLeft w:val="480"/>
          <w:marRight w:val="0"/>
          <w:marTop w:val="0"/>
          <w:marBottom w:val="0"/>
          <w:divBdr>
            <w:top w:val="none" w:sz="0" w:space="0" w:color="auto"/>
            <w:left w:val="none" w:sz="0" w:space="0" w:color="auto"/>
            <w:bottom w:val="none" w:sz="0" w:space="0" w:color="auto"/>
            <w:right w:val="none" w:sz="0" w:space="0" w:color="auto"/>
          </w:divBdr>
        </w:div>
        <w:div w:id="350761450">
          <w:marLeft w:val="480"/>
          <w:marRight w:val="0"/>
          <w:marTop w:val="0"/>
          <w:marBottom w:val="0"/>
          <w:divBdr>
            <w:top w:val="none" w:sz="0" w:space="0" w:color="auto"/>
            <w:left w:val="none" w:sz="0" w:space="0" w:color="auto"/>
            <w:bottom w:val="none" w:sz="0" w:space="0" w:color="auto"/>
            <w:right w:val="none" w:sz="0" w:space="0" w:color="auto"/>
          </w:divBdr>
        </w:div>
        <w:div w:id="1853564163">
          <w:marLeft w:val="480"/>
          <w:marRight w:val="0"/>
          <w:marTop w:val="0"/>
          <w:marBottom w:val="0"/>
          <w:divBdr>
            <w:top w:val="none" w:sz="0" w:space="0" w:color="auto"/>
            <w:left w:val="none" w:sz="0" w:space="0" w:color="auto"/>
            <w:bottom w:val="none" w:sz="0" w:space="0" w:color="auto"/>
            <w:right w:val="none" w:sz="0" w:space="0" w:color="auto"/>
          </w:divBdr>
        </w:div>
        <w:div w:id="203102747">
          <w:marLeft w:val="480"/>
          <w:marRight w:val="0"/>
          <w:marTop w:val="0"/>
          <w:marBottom w:val="0"/>
          <w:divBdr>
            <w:top w:val="none" w:sz="0" w:space="0" w:color="auto"/>
            <w:left w:val="none" w:sz="0" w:space="0" w:color="auto"/>
            <w:bottom w:val="none" w:sz="0" w:space="0" w:color="auto"/>
            <w:right w:val="none" w:sz="0" w:space="0" w:color="auto"/>
          </w:divBdr>
        </w:div>
        <w:div w:id="10449796">
          <w:marLeft w:val="480"/>
          <w:marRight w:val="0"/>
          <w:marTop w:val="0"/>
          <w:marBottom w:val="0"/>
          <w:divBdr>
            <w:top w:val="none" w:sz="0" w:space="0" w:color="auto"/>
            <w:left w:val="none" w:sz="0" w:space="0" w:color="auto"/>
            <w:bottom w:val="none" w:sz="0" w:space="0" w:color="auto"/>
            <w:right w:val="none" w:sz="0" w:space="0" w:color="auto"/>
          </w:divBdr>
        </w:div>
        <w:div w:id="884413088">
          <w:marLeft w:val="480"/>
          <w:marRight w:val="0"/>
          <w:marTop w:val="0"/>
          <w:marBottom w:val="0"/>
          <w:divBdr>
            <w:top w:val="none" w:sz="0" w:space="0" w:color="auto"/>
            <w:left w:val="none" w:sz="0" w:space="0" w:color="auto"/>
            <w:bottom w:val="none" w:sz="0" w:space="0" w:color="auto"/>
            <w:right w:val="none" w:sz="0" w:space="0" w:color="auto"/>
          </w:divBdr>
        </w:div>
        <w:div w:id="564416855">
          <w:marLeft w:val="480"/>
          <w:marRight w:val="0"/>
          <w:marTop w:val="0"/>
          <w:marBottom w:val="0"/>
          <w:divBdr>
            <w:top w:val="none" w:sz="0" w:space="0" w:color="auto"/>
            <w:left w:val="none" w:sz="0" w:space="0" w:color="auto"/>
            <w:bottom w:val="none" w:sz="0" w:space="0" w:color="auto"/>
            <w:right w:val="none" w:sz="0" w:space="0" w:color="auto"/>
          </w:divBdr>
        </w:div>
        <w:div w:id="1692027737">
          <w:marLeft w:val="480"/>
          <w:marRight w:val="0"/>
          <w:marTop w:val="0"/>
          <w:marBottom w:val="0"/>
          <w:divBdr>
            <w:top w:val="none" w:sz="0" w:space="0" w:color="auto"/>
            <w:left w:val="none" w:sz="0" w:space="0" w:color="auto"/>
            <w:bottom w:val="none" w:sz="0" w:space="0" w:color="auto"/>
            <w:right w:val="none" w:sz="0" w:space="0" w:color="auto"/>
          </w:divBdr>
        </w:div>
        <w:div w:id="765225360">
          <w:marLeft w:val="480"/>
          <w:marRight w:val="0"/>
          <w:marTop w:val="0"/>
          <w:marBottom w:val="0"/>
          <w:divBdr>
            <w:top w:val="none" w:sz="0" w:space="0" w:color="auto"/>
            <w:left w:val="none" w:sz="0" w:space="0" w:color="auto"/>
            <w:bottom w:val="none" w:sz="0" w:space="0" w:color="auto"/>
            <w:right w:val="none" w:sz="0" w:space="0" w:color="auto"/>
          </w:divBdr>
        </w:div>
        <w:div w:id="131599652">
          <w:marLeft w:val="480"/>
          <w:marRight w:val="0"/>
          <w:marTop w:val="0"/>
          <w:marBottom w:val="0"/>
          <w:divBdr>
            <w:top w:val="none" w:sz="0" w:space="0" w:color="auto"/>
            <w:left w:val="none" w:sz="0" w:space="0" w:color="auto"/>
            <w:bottom w:val="none" w:sz="0" w:space="0" w:color="auto"/>
            <w:right w:val="none" w:sz="0" w:space="0" w:color="auto"/>
          </w:divBdr>
        </w:div>
        <w:div w:id="65687858">
          <w:marLeft w:val="480"/>
          <w:marRight w:val="0"/>
          <w:marTop w:val="0"/>
          <w:marBottom w:val="0"/>
          <w:divBdr>
            <w:top w:val="none" w:sz="0" w:space="0" w:color="auto"/>
            <w:left w:val="none" w:sz="0" w:space="0" w:color="auto"/>
            <w:bottom w:val="none" w:sz="0" w:space="0" w:color="auto"/>
            <w:right w:val="none" w:sz="0" w:space="0" w:color="auto"/>
          </w:divBdr>
        </w:div>
        <w:div w:id="1465464933">
          <w:marLeft w:val="480"/>
          <w:marRight w:val="0"/>
          <w:marTop w:val="0"/>
          <w:marBottom w:val="0"/>
          <w:divBdr>
            <w:top w:val="none" w:sz="0" w:space="0" w:color="auto"/>
            <w:left w:val="none" w:sz="0" w:space="0" w:color="auto"/>
            <w:bottom w:val="none" w:sz="0" w:space="0" w:color="auto"/>
            <w:right w:val="none" w:sz="0" w:space="0" w:color="auto"/>
          </w:divBdr>
        </w:div>
        <w:div w:id="769669133">
          <w:marLeft w:val="480"/>
          <w:marRight w:val="0"/>
          <w:marTop w:val="0"/>
          <w:marBottom w:val="0"/>
          <w:divBdr>
            <w:top w:val="none" w:sz="0" w:space="0" w:color="auto"/>
            <w:left w:val="none" w:sz="0" w:space="0" w:color="auto"/>
            <w:bottom w:val="none" w:sz="0" w:space="0" w:color="auto"/>
            <w:right w:val="none" w:sz="0" w:space="0" w:color="auto"/>
          </w:divBdr>
        </w:div>
        <w:div w:id="1473132401">
          <w:marLeft w:val="480"/>
          <w:marRight w:val="0"/>
          <w:marTop w:val="0"/>
          <w:marBottom w:val="0"/>
          <w:divBdr>
            <w:top w:val="none" w:sz="0" w:space="0" w:color="auto"/>
            <w:left w:val="none" w:sz="0" w:space="0" w:color="auto"/>
            <w:bottom w:val="none" w:sz="0" w:space="0" w:color="auto"/>
            <w:right w:val="none" w:sz="0" w:space="0" w:color="auto"/>
          </w:divBdr>
        </w:div>
        <w:div w:id="995458535">
          <w:marLeft w:val="480"/>
          <w:marRight w:val="0"/>
          <w:marTop w:val="0"/>
          <w:marBottom w:val="0"/>
          <w:divBdr>
            <w:top w:val="none" w:sz="0" w:space="0" w:color="auto"/>
            <w:left w:val="none" w:sz="0" w:space="0" w:color="auto"/>
            <w:bottom w:val="none" w:sz="0" w:space="0" w:color="auto"/>
            <w:right w:val="none" w:sz="0" w:space="0" w:color="auto"/>
          </w:divBdr>
        </w:div>
        <w:div w:id="769592994">
          <w:marLeft w:val="480"/>
          <w:marRight w:val="0"/>
          <w:marTop w:val="0"/>
          <w:marBottom w:val="0"/>
          <w:divBdr>
            <w:top w:val="none" w:sz="0" w:space="0" w:color="auto"/>
            <w:left w:val="none" w:sz="0" w:space="0" w:color="auto"/>
            <w:bottom w:val="none" w:sz="0" w:space="0" w:color="auto"/>
            <w:right w:val="none" w:sz="0" w:space="0" w:color="auto"/>
          </w:divBdr>
        </w:div>
        <w:div w:id="2034071120">
          <w:marLeft w:val="480"/>
          <w:marRight w:val="0"/>
          <w:marTop w:val="0"/>
          <w:marBottom w:val="0"/>
          <w:divBdr>
            <w:top w:val="none" w:sz="0" w:space="0" w:color="auto"/>
            <w:left w:val="none" w:sz="0" w:space="0" w:color="auto"/>
            <w:bottom w:val="none" w:sz="0" w:space="0" w:color="auto"/>
            <w:right w:val="none" w:sz="0" w:space="0" w:color="auto"/>
          </w:divBdr>
        </w:div>
        <w:div w:id="1236208572">
          <w:marLeft w:val="480"/>
          <w:marRight w:val="0"/>
          <w:marTop w:val="0"/>
          <w:marBottom w:val="0"/>
          <w:divBdr>
            <w:top w:val="none" w:sz="0" w:space="0" w:color="auto"/>
            <w:left w:val="none" w:sz="0" w:space="0" w:color="auto"/>
            <w:bottom w:val="none" w:sz="0" w:space="0" w:color="auto"/>
            <w:right w:val="none" w:sz="0" w:space="0" w:color="auto"/>
          </w:divBdr>
        </w:div>
        <w:div w:id="89854200">
          <w:marLeft w:val="480"/>
          <w:marRight w:val="0"/>
          <w:marTop w:val="0"/>
          <w:marBottom w:val="0"/>
          <w:divBdr>
            <w:top w:val="none" w:sz="0" w:space="0" w:color="auto"/>
            <w:left w:val="none" w:sz="0" w:space="0" w:color="auto"/>
            <w:bottom w:val="none" w:sz="0" w:space="0" w:color="auto"/>
            <w:right w:val="none" w:sz="0" w:space="0" w:color="auto"/>
          </w:divBdr>
        </w:div>
        <w:div w:id="233443075">
          <w:marLeft w:val="480"/>
          <w:marRight w:val="0"/>
          <w:marTop w:val="0"/>
          <w:marBottom w:val="0"/>
          <w:divBdr>
            <w:top w:val="none" w:sz="0" w:space="0" w:color="auto"/>
            <w:left w:val="none" w:sz="0" w:space="0" w:color="auto"/>
            <w:bottom w:val="none" w:sz="0" w:space="0" w:color="auto"/>
            <w:right w:val="none" w:sz="0" w:space="0" w:color="auto"/>
          </w:divBdr>
        </w:div>
        <w:div w:id="755517287">
          <w:marLeft w:val="480"/>
          <w:marRight w:val="0"/>
          <w:marTop w:val="0"/>
          <w:marBottom w:val="0"/>
          <w:divBdr>
            <w:top w:val="none" w:sz="0" w:space="0" w:color="auto"/>
            <w:left w:val="none" w:sz="0" w:space="0" w:color="auto"/>
            <w:bottom w:val="none" w:sz="0" w:space="0" w:color="auto"/>
            <w:right w:val="none" w:sz="0" w:space="0" w:color="auto"/>
          </w:divBdr>
        </w:div>
        <w:div w:id="1142969362">
          <w:marLeft w:val="480"/>
          <w:marRight w:val="0"/>
          <w:marTop w:val="0"/>
          <w:marBottom w:val="0"/>
          <w:divBdr>
            <w:top w:val="none" w:sz="0" w:space="0" w:color="auto"/>
            <w:left w:val="none" w:sz="0" w:space="0" w:color="auto"/>
            <w:bottom w:val="none" w:sz="0" w:space="0" w:color="auto"/>
            <w:right w:val="none" w:sz="0" w:space="0" w:color="auto"/>
          </w:divBdr>
        </w:div>
      </w:divsChild>
    </w:div>
    <w:div w:id="95756389">
      <w:marLeft w:val="480"/>
      <w:marRight w:val="0"/>
      <w:marTop w:val="0"/>
      <w:marBottom w:val="0"/>
      <w:divBdr>
        <w:top w:val="none" w:sz="0" w:space="0" w:color="auto"/>
        <w:left w:val="none" w:sz="0" w:space="0" w:color="auto"/>
        <w:bottom w:val="none" w:sz="0" w:space="0" w:color="auto"/>
        <w:right w:val="none" w:sz="0" w:space="0" w:color="auto"/>
      </w:divBdr>
    </w:div>
    <w:div w:id="95756421">
      <w:marLeft w:val="480"/>
      <w:marRight w:val="0"/>
      <w:marTop w:val="0"/>
      <w:marBottom w:val="0"/>
      <w:divBdr>
        <w:top w:val="none" w:sz="0" w:space="0" w:color="auto"/>
        <w:left w:val="none" w:sz="0" w:space="0" w:color="auto"/>
        <w:bottom w:val="none" w:sz="0" w:space="0" w:color="auto"/>
        <w:right w:val="none" w:sz="0" w:space="0" w:color="auto"/>
      </w:divBdr>
    </w:div>
    <w:div w:id="96217456">
      <w:marLeft w:val="480"/>
      <w:marRight w:val="0"/>
      <w:marTop w:val="0"/>
      <w:marBottom w:val="0"/>
      <w:divBdr>
        <w:top w:val="none" w:sz="0" w:space="0" w:color="auto"/>
        <w:left w:val="none" w:sz="0" w:space="0" w:color="auto"/>
        <w:bottom w:val="none" w:sz="0" w:space="0" w:color="auto"/>
        <w:right w:val="none" w:sz="0" w:space="0" w:color="auto"/>
      </w:divBdr>
    </w:div>
    <w:div w:id="96996344">
      <w:bodyDiv w:val="1"/>
      <w:marLeft w:val="0"/>
      <w:marRight w:val="0"/>
      <w:marTop w:val="0"/>
      <w:marBottom w:val="0"/>
      <w:divBdr>
        <w:top w:val="none" w:sz="0" w:space="0" w:color="auto"/>
        <w:left w:val="none" w:sz="0" w:space="0" w:color="auto"/>
        <w:bottom w:val="none" w:sz="0" w:space="0" w:color="auto"/>
        <w:right w:val="none" w:sz="0" w:space="0" w:color="auto"/>
      </w:divBdr>
    </w:div>
    <w:div w:id="97528912">
      <w:marLeft w:val="640"/>
      <w:marRight w:val="0"/>
      <w:marTop w:val="0"/>
      <w:marBottom w:val="0"/>
      <w:divBdr>
        <w:top w:val="none" w:sz="0" w:space="0" w:color="auto"/>
        <w:left w:val="none" w:sz="0" w:space="0" w:color="auto"/>
        <w:bottom w:val="none" w:sz="0" w:space="0" w:color="auto"/>
        <w:right w:val="none" w:sz="0" w:space="0" w:color="auto"/>
      </w:divBdr>
    </w:div>
    <w:div w:id="98180950">
      <w:marLeft w:val="480"/>
      <w:marRight w:val="0"/>
      <w:marTop w:val="0"/>
      <w:marBottom w:val="0"/>
      <w:divBdr>
        <w:top w:val="none" w:sz="0" w:space="0" w:color="auto"/>
        <w:left w:val="none" w:sz="0" w:space="0" w:color="auto"/>
        <w:bottom w:val="none" w:sz="0" w:space="0" w:color="auto"/>
        <w:right w:val="none" w:sz="0" w:space="0" w:color="auto"/>
      </w:divBdr>
    </w:div>
    <w:div w:id="98569985">
      <w:marLeft w:val="480"/>
      <w:marRight w:val="0"/>
      <w:marTop w:val="0"/>
      <w:marBottom w:val="0"/>
      <w:divBdr>
        <w:top w:val="none" w:sz="0" w:space="0" w:color="auto"/>
        <w:left w:val="none" w:sz="0" w:space="0" w:color="auto"/>
        <w:bottom w:val="none" w:sz="0" w:space="0" w:color="auto"/>
        <w:right w:val="none" w:sz="0" w:space="0" w:color="auto"/>
      </w:divBdr>
    </w:div>
    <w:div w:id="98913180">
      <w:marLeft w:val="480"/>
      <w:marRight w:val="0"/>
      <w:marTop w:val="0"/>
      <w:marBottom w:val="0"/>
      <w:divBdr>
        <w:top w:val="none" w:sz="0" w:space="0" w:color="auto"/>
        <w:left w:val="none" w:sz="0" w:space="0" w:color="auto"/>
        <w:bottom w:val="none" w:sz="0" w:space="0" w:color="auto"/>
        <w:right w:val="none" w:sz="0" w:space="0" w:color="auto"/>
      </w:divBdr>
    </w:div>
    <w:div w:id="98990544">
      <w:marLeft w:val="480"/>
      <w:marRight w:val="0"/>
      <w:marTop w:val="0"/>
      <w:marBottom w:val="0"/>
      <w:divBdr>
        <w:top w:val="none" w:sz="0" w:space="0" w:color="auto"/>
        <w:left w:val="none" w:sz="0" w:space="0" w:color="auto"/>
        <w:bottom w:val="none" w:sz="0" w:space="0" w:color="auto"/>
        <w:right w:val="none" w:sz="0" w:space="0" w:color="auto"/>
      </w:divBdr>
    </w:div>
    <w:div w:id="99377987">
      <w:marLeft w:val="480"/>
      <w:marRight w:val="0"/>
      <w:marTop w:val="0"/>
      <w:marBottom w:val="0"/>
      <w:divBdr>
        <w:top w:val="none" w:sz="0" w:space="0" w:color="auto"/>
        <w:left w:val="none" w:sz="0" w:space="0" w:color="auto"/>
        <w:bottom w:val="none" w:sz="0" w:space="0" w:color="auto"/>
        <w:right w:val="none" w:sz="0" w:space="0" w:color="auto"/>
      </w:divBdr>
    </w:div>
    <w:div w:id="99490460">
      <w:marLeft w:val="480"/>
      <w:marRight w:val="0"/>
      <w:marTop w:val="0"/>
      <w:marBottom w:val="0"/>
      <w:divBdr>
        <w:top w:val="none" w:sz="0" w:space="0" w:color="auto"/>
        <w:left w:val="none" w:sz="0" w:space="0" w:color="auto"/>
        <w:bottom w:val="none" w:sz="0" w:space="0" w:color="auto"/>
        <w:right w:val="none" w:sz="0" w:space="0" w:color="auto"/>
      </w:divBdr>
    </w:div>
    <w:div w:id="99565259">
      <w:marLeft w:val="480"/>
      <w:marRight w:val="0"/>
      <w:marTop w:val="0"/>
      <w:marBottom w:val="0"/>
      <w:divBdr>
        <w:top w:val="none" w:sz="0" w:space="0" w:color="auto"/>
        <w:left w:val="none" w:sz="0" w:space="0" w:color="auto"/>
        <w:bottom w:val="none" w:sz="0" w:space="0" w:color="auto"/>
        <w:right w:val="none" w:sz="0" w:space="0" w:color="auto"/>
      </w:divBdr>
    </w:div>
    <w:div w:id="99567673">
      <w:marLeft w:val="480"/>
      <w:marRight w:val="0"/>
      <w:marTop w:val="0"/>
      <w:marBottom w:val="0"/>
      <w:divBdr>
        <w:top w:val="none" w:sz="0" w:space="0" w:color="auto"/>
        <w:left w:val="none" w:sz="0" w:space="0" w:color="auto"/>
        <w:bottom w:val="none" w:sz="0" w:space="0" w:color="auto"/>
        <w:right w:val="none" w:sz="0" w:space="0" w:color="auto"/>
      </w:divBdr>
    </w:div>
    <w:div w:id="99953685">
      <w:marLeft w:val="480"/>
      <w:marRight w:val="0"/>
      <w:marTop w:val="0"/>
      <w:marBottom w:val="0"/>
      <w:divBdr>
        <w:top w:val="none" w:sz="0" w:space="0" w:color="auto"/>
        <w:left w:val="none" w:sz="0" w:space="0" w:color="auto"/>
        <w:bottom w:val="none" w:sz="0" w:space="0" w:color="auto"/>
        <w:right w:val="none" w:sz="0" w:space="0" w:color="auto"/>
      </w:divBdr>
    </w:div>
    <w:div w:id="100423130">
      <w:marLeft w:val="480"/>
      <w:marRight w:val="0"/>
      <w:marTop w:val="0"/>
      <w:marBottom w:val="0"/>
      <w:divBdr>
        <w:top w:val="none" w:sz="0" w:space="0" w:color="auto"/>
        <w:left w:val="none" w:sz="0" w:space="0" w:color="auto"/>
        <w:bottom w:val="none" w:sz="0" w:space="0" w:color="auto"/>
        <w:right w:val="none" w:sz="0" w:space="0" w:color="auto"/>
      </w:divBdr>
    </w:div>
    <w:div w:id="100883841">
      <w:marLeft w:val="480"/>
      <w:marRight w:val="0"/>
      <w:marTop w:val="0"/>
      <w:marBottom w:val="0"/>
      <w:divBdr>
        <w:top w:val="none" w:sz="0" w:space="0" w:color="auto"/>
        <w:left w:val="none" w:sz="0" w:space="0" w:color="auto"/>
        <w:bottom w:val="none" w:sz="0" w:space="0" w:color="auto"/>
        <w:right w:val="none" w:sz="0" w:space="0" w:color="auto"/>
      </w:divBdr>
    </w:div>
    <w:div w:id="101267057">
      <w:marLeft w:val="480"/>
      <w:marRight w:val="0"/>
      <w:marTop w:val="0"/>
      <w:marBottom w:val="0"/>
      <w:divBdr>
        <w:top w:val="none" w:sz="0" w:space="0" w:color="auto"/>
        <w:left w:val="none" w:sz="0" w:space="0" w:color="auto"/>
        <w:bottom w:val="none" w:sz="0" w:space="0" w:color="auto"/>
        <w:right w:val="none" w:sz="0" w:space="0" w:color="auto"/>
      </w:divBdr>
    </w:div>
    <w:div w:id="101458205">
      <w:marLeft w:val="480"/>
      <w:marRight w:val="0"/>
      <w:marTop w:val="0"/>
      <w:marBottom w:val="0"/>
      <w:divBdr>
        <w:top w:val="none" w:sz="0" w:space="0" w:color="auto"/>
        <w:left w:val="none" w:sz="0" w:space="0" w:color="auto"/>
        <w:bottom w:val="none" w:sz="0" w:space="0" w:color="auto"/>
        <w:right w:val="none" w:sz="0" w:space="0" w:color="auto"/>
      </w:divBdr>
    </w:div>
    <w:div w:id="101731045">
      <w:marLeft w:val="480"/>
      <w:marRight w:val="0"/>
      <w:marTop w:val="0"/>
      <w:marBottom w:val="0"/>
      <w:divBdr>
        <w:top w:val="none" w:sz="0" w:space="0" w:color="auto"/>
        <w:left w:val="none" w:sz="0" w:space="0" w:color="auto"/>
        <w:bottom w:val="none" w:sz="0" w:space="0" w:color="auto"/>
        <w:right w:val="none" w:sz="0" w:space="0" w:color="auto"/>
      </w:divBdr>
    </w:div>
    <w:div w:id="101801962">
      <w:marLeft w:val="480"/>
      <w:marRight w:val="0"/>
      <w:marTop w:val="0"/>
      <w:marBottom w:val="0"/>
      <w:divBdr>
        <w:top w:val="none" w:sz="0" w:space="0" w:color="auto"/>
        <w:left w:val="none" w:sz="0" w:space="0" w:color="auto"/>
        <w:bottom w:val="none" w:sz="0" w:space="0" w:color="auto"/>
        <w:right w:val="none" w:sz="0" w:space="0" w:color="auto"/>
      </w:divBdr>
    </w:div>
    <w:div w:id="101994420">
      <w:marLeft w:val="480"/>
      <w:marRight w:val="0"/>
      <w:marTop w:val="0"/>
      <w:marBottom w:val="0"/>
      <w:divBdr>
        <w:top w:val="none" w:sz="0" w:space="0" w:color="auto"/>
        <w:left w:val="none" w:sz="0" w:space="0" w:color="auto"/>
        <w:bottom w:val="none" w:sz="0" w:space="0" w:color="auto"/>
        <w:right w:val="none" w:sz="0" w:space="0" w:color="auto"/>
      </w:divBdr>
    </w:div>
    <w:div w:id="101996525">
      <w:marLeft w:val="480"/>
      <w:marRight w:val="0"/>
      <w:marTop w:val="0"/>
      <w:marBottom w:val="0"/>
      <w:divBdr>
        <w:top w:val="none" w:sz="0" w:space="0" w:color="auto"/>
        <w:left w:val="none" w:sz="0" w:space="0" w:color="auto"/>
        <w:bottom w:val="none" w:sz="0" w:space="0" w:color="auto"/>
        <w:right w:val="none" w:sz="0" w:space="0" w:color="auto"/>
      </w:divBdr>
    </w:div>
    <w:div w:id="102068967">
      <w:marLeft w:val="480"/>
      <w:marRight w:val="0"/>
      <w:marTop w:val="0"/>
      <w:marBottom w:val="0"/>
      <w:divBdr>
        <w:top w:val="none" w:sz="0" w:space="0" w:color="auto"/>
        <w:left w:val="none" w:sz="0" w:space="0" w:color="auto"/>
        <w:bottom w:val="none" w:sz="0" w:space="0" w:color="auto"/>
        <w:right w:val="none" w:sz="0" w:space="0" w:color="auto"/>
      </w:divBdr>
    </w:div>
    <w:div w:id="102191275">
      <w:marLeft w:val="480"/>
      <w:marRight w:val="0"/>
      <w:marTop w:val="0"/>
      <w:marBottom w:val="0"/>
      <w:divBdr>
        <w:top w:val="none" w:sz="0" w:space="0" w:color="auto"/>
        <w:left w:val="none" w:sz="0" w:space="0" w:color="auto"/>
        <w:bottom w:val="none" w:sz="0" w:space="0" w:color="auto"/>
        <w:right w:val="none" w:sz="0" w:space="0" w:color="auto"/>
      </w:divBdr>
    </w:div>
    <w:div w:id="102237113">
      <w:marLeft w:val="480"/>
      <w:marRight w:val="0"/>
      <w:marTop w:val="0"/>
      <w:marBottom w:val="0"/>
      <w:divBdr>
        <w:top w:val="none" w:sz="0" w:space="0" w:color="auto"/>
        <w:left w:val="none" w:sz="0" w:space="0" w:color="auto"/>
        <w:bottom w:val="none" w:sz="0" w:space="0" w:color="auto"/>
        <w:right w:val="none" w:sz="0" w:space="0" w:color="auto"/>
      </w:divBdr>
    </w:div>
    <w:div w:id="103770565">
      <w:marLeft w:val="480"/>
      <w:marRight w:val="0"/>
      <w:marTop w:val="0"/>
      <w:marBottom w:val="0"/>
      <w:divBdr>
        <w:top w:val="none" w:sz="0" w:space="0" w:color="auto"/>
        <w:left w:val="none" w:sz="0" w:space="0" w:color="auto"/>
        <w:bottom w:val="none" w:sz="0" w:space="0" w:color="auto"/>
        <w:right w:val="none" w:sz="0" w:space="0" w:color="auto"/>
      </w:divBdr>
    </w:div>
    <w:div w:id="104270858">
      <w:marLeft w:val="640"/>
      <w:marRight w:val="0"/>
      <w:marTop w:val="0"/>
      <w:marBottom w:val="0"/>
      <w:divBdr>
        <w:top w:val="none" w:sz="0" w:space="0" w:color="auto"/>
        <w:left w:val="none" w:sz="0" w:space="0" w:color="auto"/>
        <w:bottom w:val="none" w:sz="0" w:space="0" w:color="auto"/>
        <w:right w:val="none" w:sz="0" w:space="0" w:color="auto"/>
      </w:divBdr>
    </w:div>
    <w:div w:id="104543434">
      <w:bodyDiv w:val="1"/>
      <w:marLeft w:val="0"/>
      <w:marRight w:val="0"/>
      <w:marTop w:val="0"/>
      <w:marBottom w:val="0"/>
      <w:divBdr>
        <w:top w:val="none" w:sz="0" w:space="0" w:color="auto"/>
        <w:left w:val="none" w:sz="0" w:space="0" w:color="auto"/>
        <w:bottom w:val="none" w:sz="0" w:space="0" w:color="auto"/>
        <w:right w:val="none" w:sz="0" w:space="0" w:color="auto"/>
      </w:divBdr>
    </w:div>
    <w:div w:id="104815908">
      <w:marLeft w:val="480"/>
      <w:marRight w:val="0"/>
      <w:marTop w:val="0"/>
      <w:marBottom w:val="0"/>
      <w:divBdr>
        <w:top w:val="none" w:sz="0" w:space="0" w:color="auto"/>
        <w:left w:val="none" w:sz="0" w:space="0" w:color="auto"/>
        <w:bottom w:val="none" w:sz="0" w:space="0" w:color="auto"/>
        <w:right w:val="none" w:sz="0" w:space="0" w:color="auto"/>
      </w:divBdr>
    </w:div>
    <w:div w:id="105008603">
      <w:marLeft w:val="480"/>
      <w:marRight w:val="0"/>
      <w:marTop w:val="0"/>
      <w:marBottom w:val="0"/>
      <w:divBdr>
        <w:top w:val="none" w:sz="0" w:space="0" w:color="auto"/>
        <w:left w:val="none" w:sz="0" w:space="0" w:color="auto"/>
        <w:bottom w:val="none" w:sz="0" w:space="0" w:color="auto"/>
        <w:right w:val="none" w:sz="0" w:space="0" w:color="auto"/>
      </w:divBdr>
    </w:div>
    <w:div w:id="105807572">
      <w:marLeft w:val="480"/>
      <w:marRight w:val="0"/>
      <w:marTop w:val="0"/>
      <w:marBottom w:val="0"/>
      <w:divBdr>
        <w:top w:val="none" w:sz="0" w:space="0" w:color="auto"/>
        <w:left w:val="none" w:sz="0" w:space="0" w:color="auto"/>
        <w:bottom w:val="none" w:sz="0" w:space="0" w:color="auto"/>
        <w:right w:val="none" w:sz="0" w:space="0" w:color="auto"/>
      </w:divBdr>
    </w:div>
    <w:div w:id="106395699">
      <w:marLeft w:val="480"/>
      <w:marRight w:val="0"/>
      <w:marTop w:val="0"/>
      <w:marBottom w:val="0"/>
      <w:divBdr>
        <w:top w:val="none" w:sz="0" w:space="0" w:color="auto"/>
        <w:left w:val="none" w:sz="0" w:space="0" w:color="auto"/>
        <w:bottom w:val="none" w:sz="0" w:space="0" w:color="auto"/>
        <w:right w:val="none" w:sz="0" w:space="0" w:color="auto"/>
      </w:divBdr>
    </w:div>
    <w:div w:id="106505544">
      <w:marLeft w:val="480"/>
      <w:marRight w:val="0"/>
      <w:marTop w:val="0"/>
      <w:marBottom w:val="0"/>
      <w:divBdr>
        <w:top w:val="none" w:sz="0" w:space="0" w:color="auto"/>
        <w:left w:val="none" w:sz="0" w:space="0" w:color="auto"/>
        <w:bottom w:val="none" w:sz="0" w:space="0" w:color="auto"/>
        <w:right w:val="none" w:sz="0" w:space="0" w:color="auto"/>
      </w:divBdr>
    </w:div>
    <w:div w:id="106513081">
      <w:marLeft w:val="480"/>
      <w:marRight w:val="0"/>
      <w:marTop w:val="0"/>
      <w:marBottom w:val="0"/>
      <w:divBdr>
        <w:top w:val="none" w:sz="0" w:space="0" w:color="auto"/>
        <w:left w:val="none" w:sz="0" w:space="0" w:color="auto"/>
        <w:bottom w:val="none" w:sz="0" w:space="0" w:color="auto"/>
        <w:right w:val="none" w:sz="0" w:space="0" w:color="auto"/>
      </w:divBdr>
    </w:div>
    <w:div w:id="107283746">
      <w:marLeft w:val="480"/>
      <w:marRight w:val="0"/>
      <w:marTop w:val="0"/>
      <w:marBottom w:val="0"/>
      <w:divBdr>
        <w:top w:val="none" w:sz="0" w:space="0" w:color="auto"/>
        <w:left w:val="none" w:sz="0" w:space="0" w:color="auto"/>
        <w:bottom w:val="none" w:sz="0" w:space="0" w:color="auto"/>
        <w:right w:val="none" w:sz="0" w:space="0" w:color="auto"/>
      </w:divBdr>
    </w:div>
    <w:div w:id="107509259">
      <w:marLeft w:val="480"/>
      <w:marRight w:val="0"/>
      <w:marTop w:val="0"/>
      <w:marBottom w:val="0"/>
      <w:divBdr>
        <w:top w:val="none" w:sz="0" w:space="0" w:color="auto"/>
        <w:left w:val="none" w:sz="0" w:space="0" w:color="auto"/>
        <w:bottom w:val="none" w:sz="0" w:space="0" w:color="auto"/>
        <w:right w:val="none" w:sz="0" w:space="0" w:color="auto"/>
      </w:divBdr>
    </w:div>
    <w:div w:id="108935968">
      <w:bodyDiv w:val="1"/>
      <w:marLeft w:val="0"/>
      <w:marRight w:val="0"/>
      <w:marTop w:val="0"/>
      <w:marBottom w:val="0"/>
      <w:divBdr>
        <w:top w:val="none" w:sz="0" w:space="0" w:color="auto"/>
        <w:left w:val="none" w:sz="0" w:space="0" w:color="auto"/>
        <w:bottom w:val="none" w:sz="0" w:space="0" w:color="auto"/>
        <w:right w:val="none" w:sz="0" w:space="0" w:color="auto"/>
      </w:divBdr>
    </w:div>
    <w:div w:id="109206575">
      <w:marLeft w:val="480"/>
      <w:marRight w:val="0"/>
      <w:marTop w:val="0"/>
      <w:marBottom w:val="0"/>
      <w:divBdr>
        <w:top w:val="none" w:sz="0" w:space="0" w:color="auto"/>
        <w:left w:val="none" w:sz="0" w:space="0" w:color="auto"/>
        <w:bottom w:val="none" w:sz="0" w:space="0" w:color="auto"/>
        <w:right w:val="none" w:sz="0" w:space="0" w:color="auto"/>
      </w:divBdr>
    </w:div>
    <w:div w:id="109513372">
      <w:marLeft w:val="640"/>
      <w:marRight w:val="0"/>
      <w:marTop w:val="0"/>
      <w:marBottom w:val="0"/>
      <w:divBdr>
        <w:top w:val="none" w:sz="0" w:space="0" w:color="auto"/>
        <w:left w:val="none" w:sz="0" w:space="0" w:color="auto"/>
        <w:bottom w:val="none" w:sz="0" w:space="0" w:color="auto"/>
        <w:right w:val="none" w:sz="0" w:space="0" w:color="auto"/>
      </w:divBdr>
    </w:div>
    <w:div w:id="109671394">
      <w:marLeft w:val="640"/>
      <w:marRight w:val="0"/>
      <w:marTop w:val="0"/>
      <w:marBottom w:val="0"/>
      <w:divBdr>
        <w:top w:val="none" w:sz="0" w:space="0" w:color="auto"/>
        <w:left w:val="none" w:sz="0" w:space="0" w:color="auto"/>
        <w:bottom w:val="none" w:sz="0" w:space="0" w:color="auto"/>
        <w:right w:val="none" w:sz="0" w:space="0" w:color="auto"/>
      </w:divBdr>
    </w:div>
    <w:div w:id="110520694">
      <w:marLeft w:val="480"/>
      <w:marRight w:val="0"/>
      <w:marTop w:val="0"/>
      <w:marBottom w:val="0"/>
      <w:divBdr>
        <w:top w:val="none" w:sz="0" w:space="0" w:color="auto"/>
        <w:left w:val="none" w:sz="0" w:space="0" w:color="auto"/>
        <w:bottom w:val="none" w:sz="0" w:space="0" w:color="auto"/>
        <w:right w:val="none" w:sz="0" w:space="0" w:color="auto"/>
      </w:divBdr>
    </w:div>
    <w:div w:id="110905537">
      <w:marLeft w:val="480"/>
      <w:marRight w:val="0"/>
      <w:marTop w:val="0"/>
      <w:marBottom w:val="0"/>
      <w:divBdr>
        <w:top w:val="none" w:sz="0" w:space="0" w:color="auto"/>
        <w:left w:val="none" w:sz="0" w:space="0" w:color="auto"/>
        <w:bottom w:val="none" w:sz="0" w:space="0" w:color="auto"/>
        <w:right w:val="none" w:sz="0" w:space="0" w:color="auto"/>
      </w:divBdr>
    </w:div>
    <w:div w:id="111216929">
      <w:marLeft w:val="480"/>
      <w:marRight w:val="0"/>
      <w:marTop w:val="0"/>
      <w:marBottom w:val="0"/>
      <w:divBdr>
        <w:top w:val="none" w:sz="0" w:space="0" w:color="auto"/>
        <w:left w:val="none" w:sz="0" w:space="0" w:color="auto"/>
        <w:bottom w:val="none" w:sz="0" w:space="0" w:color="auto"/>
        <w:right w:val="none" w:sz="0" w:space="0" w:color="auto"/>
      </w:divBdr>
    </w:div>
    <w:div w:id="111411625">
      <w:marLeft w:val="480"/>
      <w:marRight w:val="0"/>
      <w:marTop w:val="0"/>
      <w:marBottom w:val="0"/>
      <w:divBdr>
        <w:top w:val="none" w:sz="0" w:space="0" w:color="auto"/>
        <w:left w:val="none" w:sz="0" w:space="0" w:color="auto"/>
        <w:bottom w:val="none" w:sz="0" w:space="0" w:color="auto"/>
        <w:right w:val="none" w:sz="0" w:space="0" w:color="auto"/>
      </w:divBdr>
    </w:div>
    <w:div w:id="111412132">
      <w:marLeft w:val="480"/>
      <w:marRight w:val="0"/>
      <w:marTop w:val="0"/>
      <w:marBottom w:val="0"/>
      <w:divBdr>
        <w:top w:val="none" w:sz="0" w:space="0" w:color="auto"/>
        <w:left w:val="none" w:sz="0" w:space="0" w:color="auto"/>
        <w:bottom w:val="none" w:sz="0" w:space="0" w:color="auto"/>
        <w:right w:val="none" w:sz="0" w:space="0" w:color="auto"/>
      </w:divBdr>
    </w:div>
    <w:div w:id="111442995">
      <w:marLeft w:val="640"/>
      <w:marRight w:val="0"/>
      <w:marTop w:val="0"/>
      <w:marBottom w:val="0"/>
      <w:divBdr>
        <w:top w:val="none" w:sz="0" w:space="0" w:color="auto"/>
        <w:left w:val="none" w:sz="0" w:space="0" w:color="auto"/>
        <w:bottom w:val="none" w:sz="0" w:space="0" w:color="auto"/>
        <w:right w:val="none" w:sz="0" w:space="0" w:color="auto"/>
      </w:divBdr>
    </w:div>
    <w:div w:id="111555442">
      <w:bodyDiv w:val="1"/>
      <w:marLeft w:val="0"/>
      <w:marRight w:val="0"/>
      <w:marTop w:val="0"/>
      <w:marBottom w:val="0"/>
      <w:divBdr>
        <w:top w:val="none" w:sz="0" w:space="0" w:color="auto"/>
        <w:left w:val="none" w:sz="0" w:space="0" w:color="auto"/>
        <w:bottom w:val="none" w:sz="0" w:space="0" w:color="auto"/>
        <w:right w:val="none" w:sz="0" w:space="0" w:color="auto"/>
      </w:divBdr>
    </w:div>
    <w:div w:id="111749307">
      <w:bodyDiv w:val="1"/>
      <w:marLeft w:val="0"/>
      <w:marRight w:val="0"/>
      <w:marTop w:val="0"/>
      <w:marBottom w:val="0"/>
      <w:divBdr>
        <w:top w:val="none" w:sz="0" w:space="0" w:color="auto"/>
        <w:left w:val="none" w:sz="0" w:space="0" w:color="auto"/>
        <w:bottom w:val="none" w:sz="0" w:space="0" w:color="auto"/>
        <w:right w:val="none" w:sz="0" w:space="0" w:color="auto"/>
      </w:divBdr>
    </w:div>
    <w:div w:id="111898534">
      <w:marLeft w:val="480"/>
      <w:marRight w:val="0"/>
      <w:marTop w:val="0"/>
      <w:marBottom w:val="0"/>
      <w:divBdr>
        <w:top w:val="none" w:sz="0" w:space="0" w:color="auto"/>
        <w:left w:val="none" w:sz="0" w:space="0" w:color="auto"/>
        <w:bottom w:val="none" w:sz="0" w:space="0" w:color="auto"/>
        <w:right w:val="none" w:sz="0" w:space="0" w:color="auto"/>
      </w:divBdr>
    </w:div>
    <w:div w:id="112022213">
      <w:marLeft w:val="480"/>
      <w:marRight w:val="0"/>
      <w:marTop w:val="0"/>
      <w:marBottom w:val="0"/>
      <w:divBdr>
        <w:top w:val="none" w:sz="0" w:space="0" w:color="auto"/>
        <w:left w:val="none" w:sz="0" w:space="0" w:color="auto"/>
        <w:bottom w:val="none" w:sz="0" w:space="0" w:color="auto"/>
        <w:right w:val="none" w:sz="0" w:space="0" w:color="auto"/>
      </w:divBdr>
    </w:div>
    <w:div w:id="112526642">
      <w:bodyDiv w:val="1"/>
      <w:marLeft w:val="0"/>
      <w:marRight w:val="0"/>
      <w:marTop w:val="0"/>
      <w:marBottom w:val="0"/>
      <w:divBdr>
        <w:top w:val="none" w:sz="0" w:space="0" w:color="auto"/>
        <w:left w:val="none" w:sz="0" w:space="0" w:color="auto"/>
        <w:bottom w:val="none" w:sz="0" w:space="0" w:color="auto"/>
        <w:right w:val="none" w:sz="0" w:space="0" w:color="auto"/>
      </w:divBdr>
      <w:divsChild>
        <w:div w:id="1728916507">
          <w:marLeft w:val="640"/>
          <w:marRight w:val="0"/>
          <w:marTop w:val="0"/>
          <w:marBottom w:val="0"/>
          <w:divBdr>
            <w:top w:val="none" w:sz="0" w:space="0" w:color="auto"/>
            <w:left w:val="none" w:sz="0" w:space="0" w:color="auto"/>
            <w:bottom w:val="none" w:sz="0" w:space="0" w:color="auto"/>
            <w:right w:val="none" w:sz="0" w:space="0" w:color="auto"/>
          </w:divBdr>
        </w:div>
        <w:div w:id="452403965">
          <w:marLeft w:val="640"/>
          <w:marRight w:val="0"/>
          <w:marTop w:val="0"/>
          <w:marBottom w:val="0"/>
          <w:divBdr>
            <w:top w:val="none" w:sz="0" w:space="0" w:color="auto"/>
            <w:left w:val="none" w:sz="0" w:space="0" w:color="auto"/>
            <w:bottom w:val="none" w:sz="0" w:space="0" w:color="auto"/>
            <w:right w:val="none" w:sz="0" w:space="0" w:color="auto"/>
          </w:divBdr>
        </w:div>
        <w:div w:id="583301597">
          <w:marLeft w:val="640"/>
          <w:marRight w:val="0"/>
          <w:marTop w:val="0"/>
          <w:marBottom w:val="0"/>
          <w:divBdr>
            <w:top w:val="none" w:sz="0" w:space="0" w:color="auto"/>
            <w:left w:val="none" w:sz="0" w:space="0" w:color="auto"/>
            <w:bottom w:val="none" w:sz="0" w:space="0" w:color="auto"/>
            <w:right w:val="none" w:sz="0" w:space="0" w:color="auto"/>
          </w:divBdr>
        </w:div>
        <w:div w:id="984968410">
          <w:marLeft w:val="640"/>
          <w:marRight w:val="0"/>
          <w:marTop w:val="0"/>
          <w:marBottom w:val="0"/>
          <w:divBdr>
            <w:top w:val="none" w:sz="0" w:space="0" w:color="auto"/>
            <w:left w:val="none" w:sz="0" w:space="0" w:color="auto"/>
            <w:bottom w:val="none" w:sz="0" w:space="0" w:color="auto"/>
            <w:right w:val="none" w:sz="0" w:space="0" w:color="auto"/>
          </w:divBdr>
        </w:div>
        <w:div w:id="2029215086">
          <w:marLeft w:val="640"/>
          <w:marRight w:val="0"/>
          <w:marTop w:val="0"/>
          <w:marBottom w:val="0"/>
          <w:divBdr>
            <w:top w:val="none" w:sz="0" w:space="0" w:color="auto"/>
            <w:left w:val="none" w:sz="0" w:space="0" w:color="auto"/>
            <w:bottom w:val="none" w:sz="0" w:space="0" w:color="auto"/>
            <w:right w:val="none" w:sz="0" w:space="0" w:color="auto"/>
          </w:divBdr>
        </w:div>
        <w:div w:id="2079205013">
          <w:marLeft w:val="640"/>
          <w:marRight w:val="0"/>
          <w:marTop w:val="0"/>
          <w:marBottom w:val="0"/>
          <w:divBdr>
            <w:top w:val="none" w:sz="0" w:space="0" w:color="auto"/>
            <w:left w:val="none" w:sz="0" w:space="0" w:color="auto"/>
            <w:bottom w:val="none" w:sz="0" w:space="0" w:color="auto"/>
            <w:right w:val="none" w:sz="0" w:space="0" w:color="auto"/>
          </w:divBdr>
        </w:div>
        <w:div w:id="1433235980">
          <w:marLeft w:val="640"/>
          <w:marRight w:val="0"/>
          <w:marTop w:val="0"/>
          <w:marBottom w:val="0"/>
          <w:divBdr>
            <w:top w:val="none" w:sz="0" w:space="0" w:color="auto"/>
            <w:left w:val="none" w:sz="0" w:space="0" w:color="auto"/>
            <w:bottom w:val="none" w:sz="0" w:space="0" w:color="auto"/>
            <w:right w:val="none" w:sz="0" w:space="0" w:color="auto"/>
          </w:divBdr>
        </w:div>
        <w:div w:id="1590458910">
          <w:marLeft w:val="640"/>
          <w:marRight w:val="0"/>
          <w:marTop w:val="0"/>
          <w:marBottom w:val="0"/>
          <w:divBdr>
            <w:top w:val="none" w:sz="0" w:space="0" w:color="auto"/>
            <w:left w:val="none" w:sz="0" w:space="0" w:color="auto"/>
            <w:bottom w:val="none" w:sz="0" w:space="0" w:color="auto"/>
            <w:right w:val="none" w:sz="0" w:space="0" w:color="auto"/>
          </w:divBdr>
        </w:div>
        <w:div w:id="637956845">
          <w:marLeft w:val="640"/>
          <w:marRight w:val="0"/>
          <w:marTop w:val="0"/>
          <w:marBottom w:val="0"/>
          <w:divBdr>
            <w:top w:val="none" w:sz="0" w:space="0" w:color="auto"/>
            <w:left w:val="none" w:sz="0" w:space="0" w:color="auto"/>
            <w:bottom w:val="none" w:sz="0" w:space="0" w:color="auto"/>
            <w:right w:val="none" w:sz="0" w:space="0" w:color="auto"/>
          </w:divBdr>
        </w:div>
        <w:div w:id="1742681023">
          <w:marLeft w:val="640"/>
          <w:marRight w:val="0"/>
          <w:marTop w:val="0"/>
          <w:marBottom w:val="0"/>
          <w:divBdr>
            <w:top w:val="none" w:sz="0" w:space="0" w:color="auto"/>
            <w:left w:val="none" w:sz="0" w:space="0" w:color="auto"/>
            <w:bottom w:val="none" w:sz="0" w:space="0" w:color="auto"/>
            <w:right w:val="none" w:sz="0" w:space="0" w:color="auto"/>
          </w:divBdr>
        </w:div>
        <w:div w:id="1378897501">
          <w:marLeft w:val="640"/>
          <w:marRight w:val="0"/>
          <w:marTop w:val="0"/>
          <w:marBottom w:val="0"/>
          <w:divBdr>
            <w:top w:val="none" w:sz="0" w:space="0" w:color="auto"/>
            <w:left w:val="none" w:sz="0" w:space="0" w:color="auto"/>
            <w:bottom w:val="none" w:sz="0" w:space="0" w:color="auto"/>
            <w:right w:val="none" w:sz="0" w:space="0" w:color="auto"/>
          </w:divBdr>
        </w:div>
        <w:div w:id="964891511">
          <w:marLeft w:val="640"/>
          <w:marRight w:val="0"/>
          <w:marTop w:val="0"/>
          <w:marBottom w:val="0"/>
          <w:divBdr>
            <w:top w:val="none" w:sz="0" w:space="0" w:color="auto"/>
            <w:left w:val="none" w:sz="0" w:space="0" w:color="auto"/>
            <w:bottom w:val="none" w:sz="0" w:space="0" w:color="auto"/>
            <w:right w:val="none" w:sz="0" w:space="0" w:color="auto"/>
          </w:divBdr>
        </w:div>
        <w:div w:id="1848594341">
          <w:marLeft w:val="640"/>
          <w:marRight w:val="0"/>
          <w:marTop w:val="0"/>
          <w:marBottom w:val="0"/>
          <w:divBdr>
            <w:top w:val="none" w:sz="0" w:space="0" w:color="auto"/>
            <w:left w:val="none" w:sz="0" w:space="0" w:color="auto"/>
            <w:bottom w:val="none" w:sz="0" w:space="0" w:color="auto"/>
            <w:right w:val="none" w:sz="0" w:space="0" w:color="auto"/>
          </w:divBdr>
        </w:div>
        <w:div w:id="1960644464">
          <w:marLeft w:val="640"/>
          <w:marRight w:val="0"/>
          <w:marTop w:val="0"/>
          <w:marBottom w:val="0"/>
          <w:divBdr>
            <w:top w:val="none" w:sz="0" w:space="0" w:color="auto"/>
            <w:left w:val="none" w:sz="0" w:space="0" w:color="auto"/>
            <w:bottom w:val="none" w:sz="0" w:space="0" w:color="auto"/>
            <w:right w:val="none" w:sz="0" w:space="0" w:color="auto"/>
          </w:divBdr>
        </w:div>
        <w:div w:id="1149175887">
          <w:marLeft w:val="640"/>
          <w:marRight w:val="0"/>
          <w:marTop w:val="0"/>
          <w:marBottom w:val="0"/>
          <w:divBdr>
            <w:top w:val="none" w:sz="0" w:space="0" w:color="auto"/>
            <w:left w:val="none" w:sz="0" w:space="0" w:color="auto"/>
            <w:bottom w:val="none" w:sz="0" w:space="0" w:color="auto"/>
            <w:right w:val="none" w:sz="0" w:space="0" w:color="auto"/>
          </w:divBdr>
        </w:div>
        <w:div w:id="1788543147">
          <w:marLeft w:val="640"/>
          <w:marRight w:val="0"/>
          <w:marTop w:val="0"/>
          <w:marBottom w:val="0"/>
          <w:divBdr>
            <w:top w:val="none" w:sz="0" w:space="0" w:color="auto"/>
            <w:left w:val="none" w:sz="0" w:space="0" w:color="auto"/>
            <w:bottom w:val="none" w:sz="0" w:space="0" w:color="auto"/>
            <w:right w:val="none" w:sz="0" w:space="0" w:color="auto"/>
          </w:divBdr>
        </w:div>
        <w:div w:id="497573558">
          <w:marLeft w:val="640"/>
          <w:marRight w:val="0"/>
          <w:marTop w:val="0"/>
          <w:marBottom w:val="0"/>
          <w:divBdr>
            <w:top w:val="none" w:sz="0" w:space="0" w:color="auto"/>
            <w:left w:val="none" w:sz="0" w:space="0" w:color="auto"/>
            <w:bottom w:val="none" w:sz="0" w:space="0" w:color="auto"/>
            <w:right w:val="none" w:sz="0" w:space="0" w:color="auto"/>
          </w:divBdr>
        </w:div>
        <w:div w:id="1935236815">
          <w:marLeft w:val="640"/>
          <w:marRight w:val="0"/>
          <w:marTop w:val="0"/>
          <w:marBottom w:val="0"/>
          <w:divBdr>
            <w:top w:val="none" w:sz="0" w:space="0" w:color="auto"/>
            <w:left w:val="none" w:sz="0" w:space="0" w:color="auto"/>
            <w:bottom w:val="none" w:sz="0" w:space="0" w:color="auto"/>
            <w:right w:val="none" w:sz="0" w:space="0" w:color="auto"/>
          </w:divBdr>
        </w:div>
        <w:div w:id="448817268">
          <w:marLeft w:val="640"/>
          <w:marRight w:val="0"/>
          <w:marTop w:val="0"/>
          <w:marBottom w:val="0"/>
          <w:divBdr>
            <w:top w:val="none" w:sz="0" w:space="0" w:color="auto"/>
            <w:left w:val="none" w:sz="0" w:space="0" w:color="auto"/>
            <w:bottom w:val="none" w:sz="0" w:space="0" w:color="auto"/>
            <w:right w:val="none" w:sz="0" w:space="0" w:color="auto"/>
          </w:divBdr>
        </w:div>
        <w:div w:id="1745570347">
          <w:marLeft w:val="640"/>
          <w:marRight w:val="0"/>
          <w:marTop w:val="0"/>
          <w:marBottom w:val="0"/>
          <w:divBdr>
            <w:top w:val="none" w:sz="0" w:space="0" w:color="auto"/>
            <w:left w:val="none" w:sz="0" w:space="0" w:color="auto"/>
            <w:bottom w:val="none" w:sz="0" w:space="0" w:color="auto"/>
            <w:right w:val="none" w:sz="0" w:space="0" w:color="auto"/>
          </w:divBdr>
        </w:div>
        <w:div w:id="1921212012">
          <w:marLeft w:val="640"/>
          <w:marRight w:val="0"/>
          <w:marTop w:val="0"/>
          <w:marBottom w:val="0"/>
          <w:divBdr>
            <w:top w:val="none" w:sz="0" w:space="0" w:color="auto"/>
            <w:left w:val="none" w:sz="0" w:space="0" w:color="auto"/>
            <w:bottom w:val="none" w:sz="0" w:space="0" w:color="auto"/>
            <w:right w:val="none" w:sz="0" w:space="0" w:color="auto"/>
          </w:divBdr>
        </w:div>
        <w:div w:id="1799182004">
          <w:marLeft w:val="640"/>
          <w:marRight w:val="0"/>
          <w:marTop w:val="0"/>
          <w:marBottom w:val="0"/>
          <w:divBdr>
            <w:top w:val="none" w:sz="0" w:space="0" w:color="auto"/>
            <w:left w:val="none" w:sz="0" w:space="0" w:color="auto"/>
            <w:bottom w:val="none" w:sz="0" w:space="0" w:color="auto"/>
            <w:right w:val="none" w:sz="0" w:space="0" w:color="auto"/>
          </w:divBdr>
        </w:div>
        <w:div w:id="365447961">
          <w:marLeft w:val="640"/>
          <w:marRight w:val="0"/>
          <w:marTop w:val="0"/>
          <w:marBottom w:val="0"/>
          <w:divBdr>
            <w:top w:val="none" w:sz="0" w:space="0" w:color="auto"/>
            <w:left w:val="none" w:sz="0" w:space="0" w:color="auto"/>
            <w:bottom w:val="none" w:sz="0" w:space="0" w:color="auto"/>
            <w:right w:val="none" w:sz="0" w:space="0" w:color="auto"/>
          </w:divBdr>
        </w:div>
        <w:div w:id="847254617">
          <w:marLeft w:val="640"/>
          <w:marRight w:val="0"/>
          <w:marTop w:val="0"/>
          <w:marBottom w:val="0"/>
          <w:divBdr>
            <w:top w:val="none" w:sz="0" w:space="0" w:color="auto"/>
            <w:left w:val="none" w:sz="0" w:space="0" w:color="auto"/>
            <w:bottom w:val="none" w:sz="0" w:space="0" w:color="auto"/>
            <w:right w:val="none" w:sz="0" w:space="0" w:color="auto"/>
          </w:divBdr>
        </w:div>
        <w:div w:id="50545807">
          <w:marLeft w:val="640"/>
          <w:marRight w:val="0"/>
          <w:marTop w:val="0"/>
          <w:marBottom w:val="0"/>
          <w:divBdr>
            <w:top w:val="none" w:sz="0" w:space="0" w:color="auto"/>
            <w:left w:val="none" w:sz="0" w:space="0" w:color="auto"/>
            <w:bottom w:val="none" w:sz="0" w:space="0" w:color="auto"/>
            <w:right w:val="none" w:sz="0" w:space="0" w:color="auto"/>
          </w:divBdr>
        </w:div>
        <w:div w:id="2042827172">
          <w:marLeft w:val="640"/>
          <w:marRight w:val="0"/>
          <w:marTop w:val="0"/>
          <w:marBottom w:val="0"/>
          <w:divBdr>
            <w:top w:val="none" w:sz="0" w:space="0" w:color="auto"/>
            <w:left w:val="none" w:sz="0" w:space="0" w:color="auto"/>
            <w:bottom w:val="none" w:sz="0" w:space="0" w:color="auto"/>
            <w:right w:val="none" w:sz="0" w:space="0" w:color="auto"/>
          </w:divBdr>
        </w:div>
        <w:div w:id="928585538">
          <w:marLeft w:val="640"/>
          <w:marRight w:val="0"/>
          <w:marTop w:val="0"/>
          <w:marBottom w:val="0"/>
          <w:divBdr>
            <w:top w:val="none" w:sz="0" w:space="0" w:color="auto"/>
            <w:left w:val="none" w:sz="0" w:space="0" w:color="auto"/>
            <w:bottom w:val="none" w:sz="0" w:space="0" w:color="auto"/>
            <w:right w:val="none" w:sz="0" w:space="0" w:color="auto"/>
          </w:divBdr>
        </w:div>
        <w:div w:id="593635997">
          <w:marLeft w:val="640"/>
          <w:marRight w:val="0"/>
          <w:marTop w:val="0"/>
          <w:marBottom w:val="0"/>
          <w:divBdr>
            <w:top w:val="none" w:sz="0" w:space="0" w:color="auto"/>
            <w:left w:val="none" w:sz="0" w:space="0" w:color="auto"/>
            <w:bottom w:val="none" w:sz="0" w:space="0" w:color="auto"/>
            <w:right w:val="none" w:sz="0" w:space="0" w:color="auto"/>
          </w:divBdr>
        </w:div>
        <w:div w:id="2129741632">
          <w:marLeft w:val="640"/>
          <w:marRight w:val="0"/>
          <w:marTop w:val="0"/>
          <w:marBottom w:val="0"/>
          <w:divBdr>
            <w:top w:val="none" w:sz="0" w:space="0" w:color="auto"/>
            <w:left w:val="none" w:sz="0" w:space="0" w:color="auto"/>
            <w:bottom w:val="none" w:sz="0" w:space="0" w:color="auto"/>
            <w:right w:val="none" w:sz="0" w:space="0" w:color="auto"/>
          </w:divBdr>
        </w:div>
        <w:div w:id="78984533">
          <w:marLeft w:val="640"/>
          <w:marRight w:val="0"/>
          <w:marTop w:val="0"/>
          <w:marBottom w:val="0"/>
          <w:divBdr>
            <w:top w:val="none" w:sz="0" w:space="0" w:color="auto"/>
            <w:left w:val="none" w:sz="0" w:space="0" w:color="auto"/>
            <w:bottom w:val="none" w:sz="0" w:space="0" w:color="auto"/>
            <w:right w:val="none" w:sz="0" w:space="0" w:color="auto"/>
          </w:divBdr>
        </w:div>
        <w:div w:id="347100645">
          <w:marLeft w:val="640"/>
          <w:marRight w:val="0"/>
          <w:marTop w:val="0"/>
          <w:marBottom w:val="0"/>
          <w:divBdr>
            <w:top w:val="none" w:sz="0" w:space="0" w:color="auto"/>
            <w:left w:val="none" w:sz="0" w:space="0" w:color="auto"/>
            <w:bottom w:val="none" w:sz="0" w:space="0" w:color="auto"/>
            <w:right w:val="none" w:sz="0" w:space="0" w:color="auto"/>
          </w:divBdr>
        </w:div>
        <w:div w:id="510267156">
          <w:marLeft w:val="640"/>
          <w:marRight w:val="0"/>
          <w:marTop w:val="0"/>
          <w:marBottom w:val="0"/>
          <w:divBdr>
            <w:top w:val="none" w:sz="0" w:space="0" w:color="auto"/>
            <w:left w:val="none" w:sz="0" w:space="0" w:color="auto"/>
            <w:bottom w:val="none" w:sz="0" w:space="0" w:color="auto"/>
            <w:right w:val="none" w:sz="0" w:space="0" w:color="auto"/>
          </w:divBdr>
        </w:div>
        <w:div w:id="1595943289">
          <w:marLeft w:val="640"/>
          <w:marRight w:val="0"/>
          <w:marTop w:val="0"/>
          <w:marBottom w:val="0"/>
          <w:divBdr>
            <w:top w:val="none" w:sz="0" w:space="0" w:color="auto"/>
            <w:left w:val="none" w:sz="0" w:space="0" w:color="auto"/>
            <w:bottom w:val="none" w:sz="0" w:space="0" w:color="auto"/>
            <w:right w:val="none" w:sz="0" w:space="0" w:color="auto"/>
          </w:divBdr>
        </w:div>
        <w:div w:id="513690864">
          <w:marLeft w:val="640"/>
          <w:marRight w:val="0"/>
          <w:marTop w:val="0"/>
          <w:marBottom w:val="0"/>
          <w:divBdr>
            <w:top w:val="none" w:sz="0" w:space="0" w:color="auto"/>
            <w:left w:val="none" w:sz="0" w:space="0" w:color="auto"/>
            <w:bottom w:val="none" w:sz="0" w:space="0" w:color="auto"/>
            <w:right w:val="none" w:sz="0" w:space="0" w:color="auto"/>
          </w:divBdr>
        </w:div>
        <w:div w:id="1766877981">
          <w:marLeft w:val="640"/>
          <w:marRight w:val="0"/>
          <w:marTop w:val="0"/>
          <w:marBottom w:val="0"/>
          <w:divBdr>
            <w:top w:val="none" w:sz="0" w:space="0" w:color="auto"/>
            <w:left w:val="none" w:sz="0" w:space="0" w:color="auto"/>
            <w:bottom w:val="none" w:sz="0" w:space="0" w:color="auto"/>
            <w:right w:val="none" w:sz="0" w:space="0" w:color="auto"/>
          </w:divBdr>
        </w:div>
        <w:div w:id="1904292348">
          <w:marLeft w:val="640"/>
          <w:marRight w:val="0"/>
          <w:marTop w:val="0"/>
          <w:marBottom w:val="0"/>
          <w:divBdr>
            <w:top w:val="none" w:sz="0" w:space="0" w:color="auto"/>
            <w:left w:val="none" w:sz="0" w:space="0" w:color="auto"/>
            <w:bottom w:val="none" w:sz="0" w:space="0" w:color="auto"/>
            <w:right w:val="none" w:sz="0" w:space="0" w:color="auto"/>
          </w:divBdr>
        </w:div>
        <w:div w:id="1832671634">
          <w:marLeft w:val="640"/>
          <w:marRight w:val="0"/>
          <w:marTop w:val="0"/>
          <w:marBottom w:val="0"/>
          <w:divBdr>
            <w:top w:val="none" w:sz="0" w:space="0" w:color="auto"/>
            <w:left w:val="none" w:sz="0" w:space="0" w:color="auto"/>
            <w:bottom w:val="none" w:sz="0" w:space="0" w:color="auto"/>
            <w:right w:val="none" w:sz="0" w:space="0" w:color="auto"/>
          </w:divBdr>
        </w:div>
        <w:div w:id="496841967">
          <w:marLeft w:val="640"/>
          <w:marRight w:val="0"/>
          <w:marTop w:val="0"/>
          <w:marBottom w:val="0"/>
          <w:divBdr>
            <w:top w:val="none" w:sz="0" w:space="0" w:color="auto"/>
            <w:left w:val="none" w:sz="0" w:space="0" w:color="auto"/>
            <w:bottom w:val="none" w:sz="0" w:space="0" w:color="auto"/>
            <w:right w:val="none" w:sz="0" w:space="0" w:color="auto"/>
          </w:divBdr>
        </w:div>
        <w:div w:id="53547381">
          <w:marLeft w:val="640"/>
          <w:marRight w:val="0"/>
          <w:marTop w:val="0"/>
          <w:marBottom w:val="0"/>
          <w:divBdr>
            <w:top w:val="none" w:sz="0" w:space="0" w:color="auto"/>
            <w:left w:val="none" w:sz="0" w:space="0" w:color="auto"/>
            <w:bottom w:val="none" w:sz="0" w:space="0" w:color="auto"/>
            <w:right w:val="none" w:sz="0" w:space="0" w:color="auto"/>
          </w:divBdr>
        </w:div>
        <w:div w:id="879559660">
          <w:marLeft w:val="640"/>
          <w:marRight w:val="0"/>
          <w:marTop w:val="0"/>
          <w:marBottom w:val="0"/>
          <w:divBdr>
            <w:top w:val="none" w:sz="0" w:space="0" w:color="auto"/>
            <w:left w:val="none" w:sz="0" w:space="0" w:color="auto"/>
            <w:bottom w:val="none" w:sz="0" w:space="0" w:color="auto"/>
            <w:right w:val="none" w:sz="0" w:space="0" w:color="auto"/>
          </w:divBdr>
        </w:div>
        <w:div w:id="581333764">
          <w:marLeft w:val="640"/>
          <w:marRight w:val="0"/>
          <w:marTop w:val="0"/>
          <w:marBottom w:val="0"/>
          <w:divBdr>
            <w:top w:val="none" w:sz="0" w:space="0" w:color="auto"/>
            <w:left w:val="none" w:sz="0" w:space="0" w:color="auto"/>
            <w:bottom w:val="none" w:sz="0" w:space="0" w:color="auto"/>
            <w:right w:val="none" w:sz="0" w:space="0" w:color="auto"/>
          </w:divBdr>
        </w:div>
        <w:div w:id="1710715320">
          <w:marLeft w:val="640"/>
          <w:marRight w:val="0"/>
          <w:marTop w:val="0"/>
          <w:marBottom w:val="0"/>
          <w:divBdr>
            <w:top w:val="none" w:sz="0" w:space="0" w:color="auto"/>
            <w:left w:val="none" w:sz="0" w:space="0" w:color="auto"/>
            <w:bottom w:val="none" w:sz="0" w:space="0" w:color="auto"/>
            <w:right w:val="none" w:sz="0" w:space="0" w:color="auto"/>
          </w:divBdr>
        </w:div>
        <w:div w:id="1093820522">
          <w:marLeft w:val="640"/>
          <w:marRight w:val="0"/>
          <w:marTop w:val="0"/>
          <w:marBottom w:val="0"/>
          <w:divBdr>
            <w:top w:val="none" w:sz="0" w:space="0" w:color="auto"/>
            <w:left w:val="none" w:sz="0" w:space="0" w:color="auto"/>
            <w:bottom w:val="none" w:sz="0" w:space="0" w:color="auto"/>
            <w:right w:val="none" w:sz="0" w:space="0" w:color="auto"/>
          </w:divBdr>
        </w:div>
        <w:div w:id="996105057">
          <w:marLeft w:val="640"/>
          <w:marRight w:val="0"/>
          <w:marTop w:val="0"/>
          <w:marBottom w:val="0"/>
          <w:divBdr>
            <w:top w:val="none" w:sz="0" w:space="0" w:color="auto"/>
            <w:left w:val="none" w:sz="0" w:space="0" w:color="auto"/>
            <w:bottom w:val="none" w:sz="0" w:space="0" w:color="auto"/>
            <w:right w:val="none" w:sz="0" w:space="0" w:color="auto"/>
          </w:divBdr>
        </w:div>
        <w:div w:id="1321617490">
          <w:marLeft w:val="640"/>
          <w:marRight w:val="0"/>
          <w:marTop w:val="0"/>
          <w:marBottom w:val="0"/>
          <w:divBdr>
            <w:top w:val="none" w:sz="0" w:space="0" w:color="auto"/>
            <w:left w:val="none" w:sz="0" w:space="0" w:color="auto"/>
            <w:bottom w:val="none" w:sz="0" w:space="0" w:color="auto"/>
            <w:right w:val="none" w:sz="0" w:space="0" w:color="auto"/>
          </w:divBdr>
        </w:div>
        <w:div w:id="838153880">
          <w:marLeft w:val="640"/>
          <w:marRight w:val="0"/>
          <w:marTop w:val="0"/>
          <w:marBottom w:val="0"/>
          <w:divBdr>
            <w:top w:val="none" w:sz="0" w:space="0" w:color="auto"/>
            <w:left w:val="none" w:sz="0" w:space="0" w:color="auto"/>
            <w:bottom w:val="none" w:sz="0" w:space="0" w:color="auto"/>
            <w:right w:val="none" w:sz="0" w:space="0" w:color="auto"/>
          </w:divBdr>
        </w:div>
        <w:div w:id="324826931">
          <w:marLeft w:val="640"/>
          <w:marRight w:val="0"/>
          <w:marTop w:val="0"/>
          <w:marBottom w:val="0"/>
          <w:divBdr>
            <w:top w:val="none" w:sz="0" w:space="0" w:color="auto"/>
            <w:left w:val="none" w:sz="0" w:space="0" w:color="auto"/>
            <w:bottom w:val="none" w:sz="0" w:space="0" w:color="auto"/>
            <w:right w:val="none" w:sz="0" w:space="0" w:color="auto"/>
          </w:divBdr>
        </w:div>
        <w:div w:id="1382637601">
          <w:marLeft w:val="640"/>
          <w:marRight w:val="0"/>
          <w:marTop w:val="0"/>
          <w:marBottom w:val="0"/>
          <w:divBdr>
            <w:top w:val="none" w:sz="0" w:space="0" w:color="auto"/>
            <w:left w:val="none" w:sz="0" w:space="0" w:color="auto"/>
            <w:bottom w:val="none" w:sz="0" w:space="0" w:color="auto"/>
            <w:right w:val="none" w:sz="0" w:space="0" w:color="auto"/>
          </w:divBdr>
        </w:div>
        <w:div w:id="1854227632">
          <w:marLeft w:val="640"/>
          <w:marRight w:val="0"/>
          <w:marTop w:val="0"/>
          <w:marBottom w:val="0"/>
          <w:divBdr>
            <w:top w:val="none" w:sz="0" w:space="0" w:color="auto"/>
            <w:left w:val="none" w:sz="0" w:space="0" w:color="auto"/>
            <w:bottom w:val="none" w:sz="0" w:space="0" w:color="auto"/>
            <w:right w:val="none" w:sz="0" w:space="0" w:color="auto"/>
          </w:divBdr>
        </w:div>
        <w:div w:id="1807969860">
          <w:marLeft w:val="640"/>
          <w:marRight w:val="0"/>
          <w:marTop w:val="0"/>
          <w:marBottom w:val="0"/>
          <w:divBdr>
            <w:top w:val="none" w:sz="0" w:space="0" w:color="auto"/>
            <w:left w:val="none" w:sz="0" w:space="0" w:color="auto"/>
            <w:bottom w:val="none" w:sz="0" w:space="0" w:color="auto"/>
            <w:right w:val="none" w:sz="0" w:space="0" w:color="auto"/>
          </w:divBdr>
        </w:div>
        <w:div w:id="1694186333">
          <w:marLeft w:val="640"/>
          <w:marRight w:val="0"/>
          <w:marTop w:val="0"/>
          <w:marBottom w:val="0"/>
          <w:divBdr>
            <w:top w:val="none" w:sz="0" w:space="0" w:color="auto"/>
            <w:left w:val="none" w:sz="0" w:space="0" w:color="auto"/>
            <w:bottom w:val="none" w:sz="0" w:space="0" w:color="auto"/>
            <w:right w:val="none" w:sz="0" w:space="0" w:color="auto"/>
          </w:divBdr>
        </w:div>
        <w:div w:id="429620223">
          <w:marLeft w:val="640"/>
          <w:marRight w:val="0"/>
          <w:marTop w:val="0"/>
          <w:marBottom w:val="0"/>
          <w:divBdr>
            <w:top w:val="none" w:sz="0" w:space="0" w:color="auto"/>
            <w:left w:val="none" w:sz="0" w:space="0" w:color="auto"/>
            <w:bottom w:val="none" w:sz="0" w:space="0" w:color="auto"/>
            <w:right w:val="none" w:sz="0" w:space="0" w:color="auto"/>
          </w:divBdr>
        </w:div>
        <w:div w:id="399525868">
          <w:marLeft w:val="640"/>
          <w:marRight w:val="0"/>
          <w:marTop w:val="0"/>
          <w:marBottom w:val="0"/>
          <w:divBdr>
            <w:top w:val="none" w:sz="0" w:space="0" w:color="auto"/>
            <w:left w:val="none" w:sz="0" w:space="0" w:color="auto"/>
            <w:bottom w:val="none" w:sz="0" w:space="0" w:color="auto"/>
            <w:right w:val="none" w:sz="0" w:space="0" w:color="auto"/>
          </w:divBdr>
        </w:div>
        <w:div w:id="1688631965">
          <w:marLeft w:val="640"/>
          <w:marRight w:val="0"/>
          <w:marTop w:val="0"/>
          <w:marBottom w:val="0"/>
          <w:divBdr>
            <w:top w:val="none" w:sz="0" w:space="0" w:color="auto"/>
            <w:left w:val="none" w:sz="0" w:space="0" w:color="auto"/>
            <w:bottom w:val="none" w:sz="0" w:space="0" w:color="auto"/>
            <w:right w:val="none" w:sz="0" w:space="0" w:color="auto"/>
          </w:divBdr>
        </w:div>
        <w:div w:id="727193541">
          <w:marLeft w:val="640"/>
          <w:marRight w:val="0"/>
          <w:marTop w:val="0"/>
          <w:marBottom w:val="0"/>
          <w:divBdr>
            <w:top w:val="none" w:sz="0" w:space="0" w:color="auto"/>
            <w:left w:val="none" w:sz="0" w:space="0" w:color="auto"/>
            <w:bottom w:val="none" w:sz="0" w:space="0" w:color="auto"/>
            <w:right w:val="none" w:sz="0" w:space="0" w:color="auto"/>
          </w:divBdr>
        </w:div>
        <w:div w:id="1084062031">
          <w:marLeft w:val="640"/>
          <w:marRight w:val="0"/>
          <w:marTop w:val="0"/>
          <w:marBottom w:val="0"/>
          <w:divBdr>
            <w:top w:val="none" w:sz="0" w:space="0" w:color="auto"/>
            <w:left w:val="none" w:sz="0" w:space="0" w:color="auto"/>
            <w:bottom w:val="none" w:sz="0" w:space="0" w:color="auto"/>
            <w:right w:val="none" w:sz="0" w:space="0" w:color="auto"/>
          </w:divBdr>
        </w:div>
        <w:div w:id="7680006">
          <w:marLeft w:val="640"/>
          <w:marRight w:val="0"/>
          <w:marTop w:val="0"/>
          <w:marBottom w:val="0"/>
          <w:divBdr>
            <w:top w:val="none" w:sz="0" w:space="0" w:color="auto"/>
            <w:left w:val="none" w:sz="0" w:space="0" w:color="auto"/>
            <w:bottom w:val="none" w:sz="0" w:space="0" w:color="auto"/>
            <w:right w:val="none" w:sz="0" w:space="0" w:color="auto"/>
          </w:divBdr>
        </w:div>
        <w:div w:id="802964340">
          <w:marLeft w:val="640"/>
          <w:marRight w:val="0"/>
          <w:marTop w:val="0"/>
          <w:marBottom w:val="0"/>
          <w:divBdr>
            <w:top w:val="none" w:sz="0" w:space="0" w:color="auto"/>
            <w:left w:val="none" w:sz="0" w:space="0" w:color="auto"/>
            <w:bottom w:val="none" w:sz="0" w:space="0" w:color="auto"/>
            <w:right w:val="none" w:sz="0" w:space="0" w:color="auto"/>
          </w:divBdr>
        </w:div>
        <w:div w:id="706369921">
          <w:marLeft w:val="640"/>
          <w:marRight w:val="0"/>
          <w:marTop w:val="0"/>
          <w:marBottom w:val="0"/>
          <w:divBdr>
            <w:top w:val="none" w:sz="0" w:space="0" w:color="auto"/>
            <w:left w:val="none" w:sz="0" w:space="0" w:color="auto"/>
            <w:bottom w:val="none" w:sz="0" w:space="0" w:color="auto"/>
            <w:right w:val="none" w:sz="0" w:space="0" w:color="auto"/>
          </w:divBdr>
        </w:div>
        <w:div w:id="219099935">
          <w:marLeft w:val="640"/>
          <w:marRight w:val="0"/>
          <w:marTop w:val="0"/>
          <w:marBottom w:val="0"/>
          <w:divBdr>
            <w:top w:val="none" w:sz="0" w:space="0" w:color="auto"/>
            <w:left w:val="none" w:sz="0" w:space="0" w:color="auto"/>
            <w:bottom w:val="none" w:sz="0" w:space="0" w:color="auto"/>
            <w:right w:val="none" w:sz="0" w:space="0" w:color="auto"/>
          </w:divBdr>
        </w:div>
        <w:div w:id="2050565262">
          <w:marLeft w:val="640"/>
          <w:marRight w:val="0"/>
          <w:marTop w:val="0"/>
          <w:marBottom w:val="0"/>
          <w:divBdr>
            <w:top w:val="none" w:sz="0" w:space="0" w:color="auto"/>
            <w:left w:val="none" w:sz="0" w:space="0" w:color="auto"/>
            <w:bottom w:val="none" w:sz="0" w:space="0" w:color="auto"/>
            <w:right w:val="none" w:sz="0" w:space="0" w:color="auto"/>
          </w:divBdr>
        </w:div>
        <w:div w:id="1222205433">
          <w:marLeft w:val="640"/>
          <w:marRight w:val="0"/>
          <w:marTop w:val="0"/>
          <w:marBottom w:val="0"/>
          <w:divBdr>
            <w:top w:val="none" w:sz="0" w:space="0" w:color="auto"/>
            <w:left w:val="none" w:sz="0" w:space="0" w:color="auto"/>
            <w:bottom w:val="none" w:sz="0" w:space="0" w:color="auto"/>
            <w:right w:val="none" w:sz="0" w:space="0" w:color="auto"/>
          </w:divBdr>
        </w:div>
        <w:div w:id="1336302213">
          <w:marLeft w:val="640"/>
          <w:marRight w:val="0"/>
          <w:marTop w:val="0"/>
          <w:marBottom w:val="0"/>
          <w:divBdr>
            <w:top w:val="none" w:sz="0" w:space="0" w:color="auto"/>
            <w:left w:val="none" w:sz="0" w:space="0" w:color="auto"/>
            <w:bottom w:val="none" w:sz="0" w:space="0" w:color="auto"/>
            <w:right w:val="none" w:sz="0" w:space="0" w:color="auto"/>
          </w:divBdr>
        </w:div>
        <w:div w:id="1849710491">
          <w:marLeft w:val="640"/>
          <w:marRight w:val="0"/>
          <w:marTop w:val="0"/>
          <w:marBottom w:val="0"/>
          <w:divBdr>
            <w:top w:val="none" w:sz="0" w:space="0" w:color="auto"/>
            <w:left w:val="none" w:sz="0" w:space="0" w:color="auto"/>
            <w:bottom w:val="none" w:sz="0" w:space="0" w:color="auto"/>
            <w:right w:val="none" w:sz="0" w:space="0" w:color="auto"/>
          </w:divBdr>
        </w:div>
        <w:div w:id="1699887069">
          <w:marLeft w:val="640"/>
          <w:marRight w:val="0"/>
          <w:marTop w:val="0"/>
          <w:marBottom w:val="0"/>
          <w:divBdr>
            <w:top w:val="none" w:sz="0" w:space="0" w:color="auto"/>
            <w:left w:val="none" w:sz="0" w:space="0" w:color="auto"/>
            <w:bottom w:val="none" w:sz="0" w:space="0" w:color="auto"/>
            <w:right w:val="none" w:sz="0" w:space="0" w:color="auto"/>
          </w:divBdr>
        </w:div>
        <w:div w:id="1786270104">
          <w:marLeft w:val="640"/>
          <w:marRight w:val="0"/>
          <w:marTop w:val="0"/>
          <w:marBottom w:val="0"/>
          <w:divBdr>
            <w:top w:val="none" w:sz="0" w:space="0" w:color="auto"/>
            <w:left w:val="none" w:sz="0" w:space="0" w:color="auto"/>
            <w:bottom w:val="none" w:sz="0" w:space="0" w:color="auto"/>
            <w:right w:val="none" w:sz="0" w:space="0" w:color="auto"/>
          </w:divBdr>
        </w:div>
        <w:div w:id="1519537037">
          <w:marLeft w:val="640"/>
          <w:marRight w:val="0"/>
          <w:marTop w:val="0"/>
          <w:marBottom w:val="0"/>
          <w:divBdr>
            <w:top w:val="none" w:sz="0" w:space="0" w:color="auto"/>
            <w:left w:val="none" w:sz="0" w:space="0" w:color="auto"/>
            <w:bottom w:val="none" w:sz="0" w:space="0" w:color="auto"/>
            <w:right w:val="none" w:sz="0" w:space="0" w:color="auto"/>
          </w:divBdr>
        </w:div>
        <w:div w:id="1911035519">
          <w:marLeft w:val="640"/>
          <w:marRight w:val="0"/>
          <w:marTop w:val="0"/>
          <w:marBottom w:val="0"/>
          <w:divBdr>
            <w:top w:val="none" w:sz="0" w:space="0" w:color="auto"/>
            <w:left w:val="none" w:sz="0" w:space="0" w:color="auto"/>
            <w:bottom w:val="none" w:sz="0" w:space="0" w:color="auto"/>
            <w:right w:val="none" w:sz="0" w:space="0" w:color="auto"/>
          </w:divBdr>
        </w:div>
        <w:div w:id="198858926">
          <w:marLeft w:val="640"/>
          <w:marRight w:val="0"/>
          <w:marTop w:val="0"/>
          <w:marBottom w:val="0"/>
          <w:divBdr>
            <w:top w:val="none" w:sz="0" w:space="0" w:color="auto"/>
            <w:left w:val="none" w:sz="0" w:space="0" w:color="auto"/>
            <w:bottom w:val="none" w:sz="0" w:space="0" w:color="auto"/>
            <w:right w:val="none" w:sz="0" w:space="0" w:color="auto"/>
          </w:divBdr>
        </w:div>
        <w:div w:id="256328853">
          <w:marLeft w:val="640"/>
          <w:marRight w:val="0"/>
          <w:marTop w:val="0"/>
          <w:marBottom w:val="0"/>
          <w:divBdr>
            <w:top w:val="none" w:sz="0" w:space="0" w:color="auto"/>
            <w:left w:val="none" w:sz="0" w:space="0" w:color="auto"/>
            <w:bottom w:val="none" w:sz="0" w:space="0" w:color="auto"/>
            <w:right w:val="none" w:sz="0" w:space="0" w:color="auto"/>
          </w:divBdr>
        </w:div>
        <w:div w:id="732776092">
          <w:marLeft w:val="640"/>
          <w:marRight w:val="0"/>
          <w:marTop w:val="0"/>
          <w:marBottom w:val="0"/>
          <w:divBdr>
            <w:top w:val="none" w:sz="0" w:space="0" w:color="auto"/>
            <w:left w:val="none" w:sz="0" w:space="0" w:color="auto"/>
            <w:bottom w:val="none" w:sz="0" w:space="0" w:color="auto"/>
            <w:right w:val="none" w:sz="0" w:space="0" w:color="auto"/>
          </w:divBdr>
        </w:div>
        <w:div w:id="2000618457">
          <w:marLeft w:val="640"/>
          <w:marRight w:val="0"/>
          <w:marTop w:val="0"/>
          <w:marBottom w:val="0"/>
          <w:divBdr>
            <w:top w:val="none" w:sz="0" w:space="0" w:color="auto"/>
            <w:left w:val="none" w:sz="0" w:space="0" w:color="auto"/>
            <w:bottom w:val="none" w:sz="0" w:space="0" w:color="auto"/>
            <w:right w:val="none" w:sz="0" w:space="0" w:color="auto"/>
          </w:divBdr>
        </w:div>
        <w:div w:id="337003385">
          <w:marLeft w:val="640"/>
          <w:marRight w:val="0"/>
          <w:marTop w:val="0"/>
          <w:marBottom w:val="0"/>
          <w:divBdr>
            <w:top w:val="none" w:sz="0" w:space="0" w:color="auto"/>
            <w:left w:val="none" w:sz="0" w:space="0" w:color="auto"/>
            <w:bottom w:val="none" w:sz="0" w:space="0" w:color="auto"/>
            <w:right w:val="none" w:sz="0" w:space="0" w:color="auto"/>
          </w:divBdr>
        </w:div>
        <w:div w:id="715740110">
          <w:marLeft w:val="640"/>
          <w:marRight w:val="0"/>
          <w:marTop w:val="0"/>
          <w:marBottom w:val="0"/>
          <w:divBdr>
            <w:top w:val="none" w:sz="0" w:space="0" w:color="auto"/>
            <w:left w:val="none" w:sz="0" w:space="0" w:color="auto"/>
            <w:bottom w:val="none" w:sz="0" w:space="0" w:color="auto"/>
            <w:right w:val="none" w:sz="0" w:space="0" w:color="auto"/>
          </w:divBdr>
        </w:div>
        <w:div w:id="508562259">
          <w:marLeft w:val="640"/>
          <w:marRight w:val="0"/>
          <w:marTop w:val="0"/>
          <w:marBottom w:val="0"/>
          <w:divBdr>
            <w:top w:val="none" w:sz="0" w:space="0" w:color="auto"/>
            <w:left w:val="none" w:sz="0" w:space="0" w:color="auto"/>
            <w:bottom w:val="none" w:sz="0" w:space="0" w:color="auto"/>
            <w:right w:val="none" w:sz="0" w:space="0" w:color="auto"/>
          </w:divBdr>
        </w:div>
      </w:divsChild>
    </w:div>
    <w:div w:id="112529396">
      <w:marLeft w:val="480"/>
      <w:marRight w:val="0"/>
      <w:marTop w:val="0"/>
      <w:marBottom w:val="0"/>
      <w:divBdr>
        <w:top w:val="none" w:sz="0" w:space="0" w:color="auto"/>
        <w:left w:val="none" w:sz="0" w:space="0" w:color="auto"/>
        <w:bottom w:val="none" w:sz="0" w:space="0" w:color="auto"/>
        <w:right w:val="none" w:sz="0" w:space="0" w:color="auto"/>
      </w:divBdr>
    </w:div>
    <w:div w:id="112597611">
      <w:marLeft w:val="480"/>
      <w:marRight w:val="0"/>
      <w:marTop w:val="0"/>
      <w:marBottom w:val="0"/>
      <w:divBdr>
        <w:top w:val="none" w:sz="0" w:space="0" w:color="auto"/>
        <w:left w:val="none" w:sz="0" w:space="0" w:color="auto"/>
        <w:bottom w:val="none" w:sz="0" w:space="0" w:color="auto"/>
        <w:right w:val="none" w:sz="0" w:space="0" w:color="auto"/>
      </w:divBdr>
    </w:div>
    <w:div w:id="112864135">
      <w:marLeft w:val="480"/>
      <w:marRight w:val="0"/>
      <w:marTop w:val="0"/>
      <w:marBottom w:val="0"/>
      <w:divBdr>
        <w:top w:val="none" w:sz="0" w:space="0" w:color="auto"/>
        <w:left w:val="none" w:sz="0" w:space="0" w:color="auto"/>
        <w:bottom w:val="none" w:sz="0" w:space="0" w:color="auto"/>
        <w:right w:val="none" w:sz="0" w:space="0" w:color="auto"/>
      </w:divBdr>
    </w:div>
    <w:div w:id="112867241">
      <w:marLeft w:val="480"/>
      <w:marRight w:val="0"/>
      <w:marTop w:val="0"/>
      <w:marBottom w:val="0"/>
      <w:divBdr>
        <w:top w:val="none" w:sz="0" w:space="0" w:color="auto"/>
        <w:left w:val="none" w:sz="0" w:space="0" w:color="auto"/>
        <w:bottom w:val="none" w:sz="0" w:space="0" w:color="auto"/>
        <w:right w:val="none" w:sz="0" w:space="0" w:color="auto"/>
      </w:divBdr>
    </w:div>
    <w:div w:id="113058479">
      <w:marLeft w:val="480"/>
      <w:marRight w:val="0"/>
      <w:marTop w:val="0"/>
      <w:marBottom w:val="0"/>
      <w:divBdr>
        <w:top w:val="none" w:sz="0" w:space="0" w:color="auto"/>
        <w:left w:val="none" w:sz="0" w:space="0" w:color="auto"/>
        <w:bottom w:val="none" w:sz="0" w:space="0" w:color="auto"/>
        <w:right w:val="none" w:sz="0" w:space="0" w:color="auto"/>
      </w:divBdr>
    </w:div>
    <w:div w:id="113334008">
      <w:marLeft w:val="480"/>
      <w:marRight w:val="0"/>
      <w:marTop w:val="0"/>
      <w:marBottom w:val="0"/>
      <w:divBdr>
        <w:top w:val="none" w:sz="0" w:space="0" w:color="auto"/>
        <w:left w:val="none" w:sz="0" w:space="0" w:color="auto"/>
        <w:bottom w:val="none" w:sz="0" w:space="0" w:color="auto"/>
        <w:right w:val="none" w:sz="0" w:space="0" w:color="auto"/>
      </w:divBdr>
    </w:div>
    <w:div w:id="113403058">
      <w:bodyDiv w:val="1"/>
      <w:marLeft w:val="0"/>
      <w:marRight w:val="0"/>
      <w:marTop w:val="0"/>
      <w:marBottom w:val="0"/>
      <w:divBdr>
        <w:top w:val="none" w:sz="0" w:space="0" w:color="auto"/>
        <w:left w:val="none" w:sz="0" w:space="0" w:color="auto"/>
        <w:bottom w:val="none" w:sz="0" w:space="0" w:color="auto"/>
        <w:right w:val="none" w:sz="0" w:space="0" w:color="auto"/>
      </w:divBdr>
    </w:div>
    <w:div w:id="113600538">
      <w:bodyDiv w:val="1"/>
      <w:marLeft w:val="0"/>
      <w:marRight w:val="0"/>
      <w:marTop w:val="0"/>
      <w:marBottom w:val="0"/>
      <w:divBdr>
        <w:top w:val="none" w:sz="0" w:space="0" w:color="auto"/>
        <w:left w:val="none" w:sz="0" w:space="0" w:color="auto"/>
        <w:bottom w:val="none" w:sz="0" w:space="0" w:color="auto"/>
        <w:right w:val="none" w:sz="0" w:space="0" w:color="auto"/>
      </w:divBdr>
    </w:div>
    <w:div w:id="115174211">
      <w:marLeft w:val="480"/>
      <w:marRight w:val="0"/>
      <w:marTop w:val="0"/>
      <w:marBottom w:val="0"/>
      <w:divBdr>
        <w:top w:val="none" w:sz="0" w:space="0" w:color="auto"/>
        <w:left w:val="none" w:sz="0" w:space="0" w:color="auto"/>
        <w:bottom w:val="none" w:sz="0" w:space="0" w:color="auto"/>
        <w:right w:val="none" w:sz="0" w:space="0" w:color="auto"/>
      </w:divBdr>
    </w:div>
    <w:div w:id="115875371">
      <w:marLeft w:val="480"/>
      <w:marRight w:val="0"/>
      <w:marTop w:val="0"/>
      <w:marBottom w:val="0"/>
      <w:divBdr>
        <w:top w:val="none" w:sz="0" w:space="0" w:color="auto"/>
        <w:left w:val="none" w:sz="0" w:space="0" w:color="auto"/>
        <w:bottom w:val="none" w:sz="0" w:space="0" w:color="auto"/>
        <w:right w:val="none" w:sz="0" w:space="0" w:color="auto"/>
      </w:divBdr>
    </w:div>
    <w:div w:id="115878385">
      <w:marLeft w:val="480"/>
      <w:marRight w:val="0"/>
      <w:marTop w:val="0"/>
      <w:marBottom w:val="0"/>
      <w:divBdr>
        <w:top w:val="none" w:sz="0" w:space="0" w:color="auto"/>
        <w:left w:val="none" w:sz="0" w:space="0" w:color="auto"/>
        <w:bottom w:val="none" w:sz="0" w:space="0" w:color="auto"/>
        <w:right w:val="none" w:sz="0" w:space="0" w:color="auto"/>
      </w:divBdr>
    </w:div>
    <w:div w:id="115950720">
      <w:marLeft w:val="480"/>
      <w:marRight w:val="0"/>
      <w:marTop w:val="0"/>
      <w:marBottom w:val="0"/>
      <w:divBdr>
        <w:top w:val="none" w:sz="0" w:space="0" w:color="auto"/>
        <w:left w:val="none" w:sz="0" w:space="0" w:color="auto"/>
        <w:bottom w:val="none" w:sz="0" w:space="0" w:color="auto"/>
        <w:right w:val="none" w:sz="0" w:space="0" w:color="auto"/>
      </w:divBdr>
    </w:div>
    <w:div w:id="116069913">
      <w:marLeft w:val="480"/>
      <w:marRight w:val="0"/>
      <w:marTop w:val="0"/>
      <w:marBottom w:val="0"/>
      <w:divBdr>
        <w:top w:val="none" w:sz="0" w:space="0" w:color="auto"/>
        <w:left w:val="none" w:sz="0" w:space="0" w:color="auto"/>
        <w:bottom w:val="none" w:sz="0" w:space="0" w:color="auto"/>
        <w:right w:val="none" w:sz="0" w:space="0" w:color="auto"/>
      </w:divBdr>
    </w:div>
    <w:div w:id="116416700">
      <w:marLeft w:val="480"/>
      <w:marRight w:val="0"/>
      <w:marTop w:val="0"/>
      <w:marBottom w:val="0"/>
      <w:divBdr>
        <w:top w:val="none" w:sz="0" w:space="0" w:color="auto"/>
        <w:left w:val="none" w:sz="0" w:space="0" w:color="auto"/>
        <w:bottom w:val="none" w:sz="0" w:space="0" w:color="auto"/>
        <w:right w:val="none" w:sz="0" w:space="0" w:color="auto"/>
      </w:divBdr>
    </w:div>
    <w:div w:id="116729246">
      <w:marLeft w:val="480"/>
      <w:marRight w:val="0"/>
      <w:marTop w:val="0"/>
      <w:marBottom w:val="0"/>
      <w:divBdr>
        <w:top w:val="none" w:sz="0" w:space="0" w:color="auto"/>
        <w:left w:val="none" w:sz="0" w:space="0" w:color="auto"/>
        <w:bottom w:val="none" w:sz="0" w:space="0" w:color="auto"/>
        <w:right w:val="none" w:sz="0" w:space="0" w:color="auto"/>
      </w:divBdr>
    </w:div>
    <w:div w:id="117260685">
      <w:marLeft w:val="480"/>
      <w:marRight w:val="0"/>
      <w:marTop w:val="0"/>
      <w:marBottom w:val="0"/>
      <w:divBdr>
        <w:top w:val="none" w:sz="0" w:space="0" w:color="auto"/>
        <w:left w:val="none" w:sz="0" w:space="0" w:color="auto"/>
        <w:bottom w:val="none" w:sz="0" w:space="0" w:color="auto"/>
        <w:right w:val="none" w:sz="0" w:space="0" w:color="auto"/>
      </w:divBdr>
    </w:div>
    <w:div w:id="117531526">
      <w:bodyDiv w:val="1"/>
      <w:marLeft w:val="0"/>
      <w:marRight w:val="0"/>
      <w:marTop w:val="0"/>
      <w:marBottom w:val="0"/>
      <w:divBdr>
        <w:top w:val="none" w:sz="0" w:space="0" w:color="auto"/>
        <w:left w:val="none" w:sz="0" w:space="0" w:color="auto"/>
        <w:bottom w:val="none" w:sz="0" w:space="0" w:color="auto"/>
        <w:right w:val="none" w:sz="0" w:space="0" w:color="auto"/>
      </w:divBdr>
    </w:div>
    <w:div w:id="117601983">
      <w:marLeft w:val="480"/>
      <w:marRight w:val="0"/>
      <w:marTop w:val="0"/>
      <w:marBottom w:val="0"/>
      <w:divBdr>
        <w:top w:val="none" w:sz="0" w:space="0" w:color="auto"/>
        <w:left w:val="none" w:sz="0" w:space="0" w:color="auto"/>
        <w:bottom w:val="none" w:sz="0" w:space="0" w:color="auto"/>
        <w:right w:val="none" w:sz="0" w:space="0" w:color="auto"/>
      </w:divBdr>
    </w:div>
    <w:div w:id="117602145">
      <w:marLeft w:val="480"/>
      <w:marRight w:val="0"/>
      <w:marTop w:val="0"/>
      <w:marBottom w:val="0"/>
      <w:divBdr>
        <w:top w:val="none" w:sz="0" w:space="0" w:color="auto"/>
        <w:left w:val="none" w:sz="0" w:space="0" w:color="auto"/>
        <w:bottom w:val="none" w:sz="0" w:space="0" w:color="auto"/>
        <w:right w:val="none" w:sz="0" w:space="0" w:color="auto"/>
      </w:divBdr>
    </w:div>
    <w:div w:id="117653814">
      <w:marLeft w:val="480"/>
      <w:marRight w:val="0"/>
      <w:marTop w:val="0"/>
      <w:marBottom w:val="0"/>
      <w:divBdr>
        <w:top w:val="none" w:sz="0" w:space="0" w:color="auto"/>
        <w:left w:val="none" w:sz="0" w:space="0" w:color="auto"/>
        <w:bottom w:val="none" w:sz="0" w:space="0" w:color="auto"/>
        <w:right w:val="none" w:sz="0" w:space="0" w:color="auto"/>
      </w:divBdr>
    </w:div>
    <w:div w:id="118033611">
      <w:bodyDiv w:val="1"/>
      <w:marLeft w:val="0"/>
      <w:marRight w:val="0"/>
      <w:marTop w:val="0"/>
      <w:marBottom w:val="0"/>
      <w:divBdr>
        <w:top w:val="none" w:sz="0" w:space="0" w:color="auto"/>
        <w:left w:val="none" w:sz="0" w:space="0" w:color="auto"/>
        <w:bottom w:val="none" w:sz="0" w:space="0" w:color="auto"/>
        <w:right w:val="none" w:sz="0" w:space="0" w:color="auto"/>
      </w:divBdr>
    </w:div>
    <w:div w:id="118300476">
      <w:marLeft w:val="480"/>
      <w:marRight w:val="0"/>
      <w:marTop w:val="0"/>
      <w:marBottom w:val="0"/>
      <w:divBdr>
        <w:top w:val="none" w:sz="0" w:space="0" w:color="auto"/>
        <w:left w:val="none" w:sz="0" w:space="0" w:color="auto"/>
        <w:bottom w:val="none" w:sz="0" w:space="0" w:color="auto"/>
        <w:right w:val="none" w:sz="0" w:space="0" w:color="auto"/>
      </w:divBdr>
    </w:div>
    <w:div w:id="118450900">
      <w:marLeft w:val="480"/>
      <w:marRight w:val="0"/>
      <w:marTop w:val="0"/>
      <w:marBottom w:val="0"/>
      <w:divBdr>
        <w:top w:val="none" w:sz="0" w:space="0" w:color="auto"/>
        <w:left w:val="none" w:sz="0" w:space="0" w:color="auto"/>
        <w:bottom w:val="none" w:sz="0" w:space="0" w:color="auto"/>
        <w:right w:val="none" w:sz="0" w:space="0" w:color="auto"/>
      </w:divBdr>
    </w:div>
    <w:div w:id="118452865">
      <w:marLeft w:val="480"/>
      <w:marRight w:val="0"/>
      <w:marTop w:val="0"/>
      <w:marBottom w:val="0"/>
      <w:divBdr>
        <w:top w:val="none" w:sz="0" w:space="0" w:color="auto"/>
        <w:left w:val="none" w:sz="0" w:space="0" w:color="auto"/>
        <w:bottom w:val="none" w:sz="0" w:space="0" w:color="auto"/>
        <w:right w:val="none" w:sz="0" w:space="0" w:color="auto"/>
      </w:divBdr>
    </w:div>
    <w:div w:id="118495918">
      <w:marLeft w:val="480"/>
      <w:marRight w:val="0"/>
      <w:marTop w:val="0"/>
      <w:marBottom w:val="0"/>
      <w:divBdr>
        <w:top w:val="none" w:sz="0" w:space="0" w:color="auto"/>
        <w:left w:val="none" w:sz="0" w:space="0" w:color="auto"/>
        <w:bottom w:val="none" w:sz="0" w:space="0" w:color="auto"/>
        <w:right w:val="none" w:sz="0" w:space="0" w:color="auto"/>
      </w:divBdr>
    </w:div>
    <w:div w:id="118497389">
      <w:bodyDiv w:val="1"/>
      <w:marLeft w:val="0"/>
      <w:marRight w:val="0"/>
      <w:marTop w:val="0"/>
      <w:marBottom w:val="0"/>
      <w:divBdr>
        <w:top w:val="none" w:sz="0" w:space="0" w:color="auto"/>
        <w:left w:val="none" w:sz="0" w:space="0" w:color="auto"/>
        <w:bottom w:val="none" w:sz="0" w:space="0" w:color="auto"/>
        <w:right w:val="none" w:sz="0" w:space="0" w:color="auto"/>
      </w:divBdr>
    </w:div>
    <w:div w:id="119031282">
      <w:marLeft w:val="480"/>
      <w:marRight w:val="0"/>
      <w:marTop w:val="0"/>
      <w:marBottom w:val="0"/>
      <w:divBdr>
        <w:top w:val="none" w:sz="0" w:space="0" w:color="auto"/>
        <w:left w:val="none" w:sz="0" w:space="0" w:color="auto"/>
        <w:bottom w:val="none" w:sz="0" w:space="0" w:color="auto"/>
        <w:right w:val="none" w:sz="0" w:space="0" w:color="auto"/>
      </w:divBdr>
    </w:div>
    <w:div w:id="119693546">
      <w:marLeft w:val="480"/>
      <w:marRight w:val="0"/>
      <w:marTop w:val="0"/>
      <w:marBottom w:val="0"/>
      <w:divBdr>
        <w:top w:val="none" w:sz="0" w:space="0" w:color="auto"/>
        <w:left w:val="none" w:sz="0" w:space="0" w:color="auto"/>
        <w:bottom w:val="none" w:sz="0" w:space="0" w:color="auto"/>
        <w:right w:val="none" w:sz="0" w:space="0" w:color="auto"/>
      </w:divBdr>
    </w:div>
    <w:div w:id="119879034">
      <w:marLeft w:val="480"/>
      <w:marRight w:val="0"/>
      <w:marTop w:val="0"/>
      <w:marBottom w:val="0"/>
      <w:divBdr>
        <w:top w:val="none" w:sz="0" w:space="0" w:color="auto"/>
        <w:left w:val="none" w:sz="0" w:space="0" w:color="auto"/>
        <w:bottom w:val="none" w:sz="0" w:space="0" w:color="auto"/>
        <w:right w:val="none" w:sz="0" w:space="0" w:color="auto"/>
      </w:divBdr>
    </w:div>
    <w:div w:id="120075285">
      <w:marLeft w:val="480"/>
      <w:marRight w:val="0"/>
      <w:marTop w:val="0"/>
      <w:marBottom w:val="0"/>
      <w:divBdr>
        <w:top w:val="none" w:sz="0" w:space="0" w:color="auto"/>
        <w:left w:val="none" w:sz="0" w:space="0" w:color="auto"/>
        <w:bottom w:val="none" w:sz="0" w:space="0" w:color="auto"/>
        <w:right w:val="none" w:sz="0" w:space="0" w:color="auto"/>
      </w:divBdr>
    </w:div>
    <w:div w:id="120344525">
      <w:marLeft w:val="480"/>
      <w:marRight w:val="0"/>
      <w:marTop w:val="0"/>
      <w:marBottom w:val="0"/>
      <w:divBdr>
        <w:top w:val="none" w:sz="0" w:space="0" w:color="auto"/>
        <w:left w:val="none" w:sz="0" w:space="0" w:color="auto"/>
        <w:bottom w:val="none" w:sz="0" w:space="0" w:color="auto"/>
        <w:right w:val="none" w:sz="0" w:space="0" w:color="auto"/>
      </w:divBdr>
    </w:div>
    <w:div w:id="120389995">
      <w:bodyDiv w:val="1"/>
      <w:marLeft w:val="0"/>
      <w:marRight w:val="0"/>
      <w:marTop w:val="0"/>
      <w:marBottom w:val="0"/>
      <w:divBdr>
        <w:top w:val="none" w:sz="0" w:space="0" w:color="auto"/>
        <w:left w:val="none" w:sz="0" w:space="0" w:color="auto"/>
        <w:bottom w:val="none" w:sz="0" w:space="0" w:color="auto"/>
        <w:right w:val="none" w:sz="0" w:space="0" w:color="auto"/>
      </w:divBdr>
      <w:divsChild>
        <w:div w:id="1971206490">
          <w:marLeft w:val="640"/>
          <w:marRight w:val="0"/>
          <w:marTop w:val="0"/>
          <w:marBottom w:val="0"/>
          <w:divBdr>
            <w:top w:val="none" w:sz="0" w:space="0" w:color="auto"/>
            <w:left w:val="none" w:sz="0" w:space="0" w:color="auto"/>
            <w:bottom w:val="none" w:sz="0" w:space="0" w:color="auto"/>
            <w:right w:val="none" w:sz="0" w:space="0" w:color="auto"/>
          </w:divBdr>
        </w:div>
        <w:div w:id="1471093677">
          <w:marLeft w:val="640"/>
          <w:marRight w:val="0"/>
          <w:marTop w:val="0"/>
          <w:marBottom w:val="0"/>
          <w:divBdr>
            <w:top w:val="none" w:sz="0" w:space="0" w:color="auto"/>
            <w:left w:val="none" w:sz="0" w:space="0" w:color="auto"/>
            <w:bottom w:val="none" w:sz="0" w:space="0" w:color="auto"/>
            <w:right w:val="none" w:sz="0" w:space="0" w:color="auto"/>
          </w:divBdr>
        </w:div>
        <w:div w:id="1749226047">
          <w:marLeft w:val="640"/>
          <w:marRight w:val="0"/>
          <w:marTop w:val="0"/>
          <w:marBottom w:val="0"/>
          <w:divBdr>
            <w:top w:val="none" w:sz="0" w:space="0" w:color="auto"/>
            <w:left w:val="none" w:sz="0" w:space="0" w:color="auto"/>
            <w:bottom w:val="none" w:sz="0" w:space="0" w:color="auto"/>
            <w:right w:val="none" w:sz="0" w:space="0" w:color="auto"/>
          </w:divBdr>
        </w:div>
        <w:div w:id="368452222">
          <w:marLeft w:val="640"/>
          <w:marRight w:val="0"/>
          <w:marTop w:val="0"/>
          <w:marBottom w:val="0"/>
          <w:divBdr>
            <w:top w:val="none" w:sz="0" w:space="0" w:color="auto"/>
            <w:left w:val="none" w:sz="0" w:space="0" w:color="auto"/>
            <w:bottom w:val="none" w:sz="0" w:space="0" w:color="auto"/>
            <w:right w:val="none" w:sz="0" w:space="0" w:color="auto"/>
          </w:divBdr>
        </w:div>
        <w:div w:id="581910202">
          <w:marLeft w:val="640"/>
          <w:marRight w:val="0"/>
          <w:marTop w:val="0"/>
          <w:marBottom w:val="0"/>
          <w:divBdr>
            <w:top w:val="none" w:sz="0" w:space="0" w:color="auto"/>
            <w:left w:val="none" w:sz="0" w:space="0" w:color="auto"/>
            <w:bottom w:val="none" w:sz="0" w:space="0" w:color="auto"/>
            <w:right w:val="none" w:sz="0" w:space="0" w:color="auto"/>
          </w:divBdr>
        </w:div>
        <w:div w:id="1382244236">
          <w:marLeft w:val="640"/>
          <w:marRight w:val="0"/>
          <w:marTop w:val="0"/>
          <w:marBottom w:val="0"/>
          <w:divBdr>
            <w:top w:val="none" w:sz="0" w:space="0" w:color="auto"/>
            <w:left w:val="none" w:sz="0" w:space="0" w:color="auto"/>
            <w:bottom w:val="none" w:sz="0" w:space="0" w:color="auto"/>
            <w:right w:val="none" w:sz="0" w:space="0" w:color="auto"/>
          </w:divBdr>
        </w:div>
        <w:div w:id="589512768">
          <w:marLeft w:val="640"/>
          <w:marRight w:val="0"/>
          <w:marTop w:val="0"/>
          <w:marBottom w:val="0"/>
          <w:divBdr>
            <w:top w:val="none" w:sz="0" w:space="0" w:color="auto"/>
            <w:left w:val="none" w:sz="0" w:space="0" w:color="auto"/>
            <w:bottom w:val="none" w:sz="0" w:space="0" w:color="auto"/>
            <w:right w:val="none" w:sz="0" w:space="0" w:color="auto"/>
          </w:divBdr>
        </w:div>
        <w:div w:id="6565453">
          <w:marLeft w:val="640"/>
          <w:marRight w:val="0"/>
          <w:marTop w:val="0"/>
          <w:marBottom w:val="0"/>
          <w:divBdr>
            <w:top w:val="none" w:sz="0" w:space="0" w:color="auto"/>
            <w:left w:val="none" w:sz="0" w:space="0" w:color="auto"/>
            <w:bottom w:val="none" w:sz="0" w:space="0" w:color="auto"/>
            <w:right w:val="none" w:sz="0" w:space="0" w:color="auto"/>
          </w:divBdr>
        </w:div>
        <w:div w:id="1376390432">
          <w:marLeft w:val="640"/>
          <w:marRight w:val="0"/>
          <w:marTop w:val="0"/>
          <w:marBottom w:val="0"/>
          <w:divBdr>
            <w:top w:val="none" w:sz="0" w:space="0" w:color="auto"/>
            <w:left w:val="none" w:sz="0" w:space="0" w:color="auto"/>
            <w:bottom w:val="none" w:sz="0" w:space="0" w:color="auto"/>
            <w:right w:val="none" w:sz="0" w:space="0" w:color="auto"/>
          </w:divBdr>
        </w:div>
        <w:div w:id="108940319">
          <w:marLeft w:val="640"/>
          <w:marRight w:val="0"/>
          <w:marTop w:val="0"/>
          <w:marBottom w:val="0"/>
          <w:divBdr>
            <w:top w:val="none" w:sz="0" w:space="0" w:color="auto"/>
            <w:left w:val="none" w:sz="0" w:space="0" w:color="auto"/>
            <w:bottom w:val="none" w:sz="0" w:space="0" w:color="auto"/>
            <w:right w:val="none" w:sz="0" w:space="0" w:color="auto"/>
          </w:divBdr>
        </w:div>
        <w:div w:id="2135707118">
          <w:marLeft w:val="640"/>
          <w:marRight w:val="0"/>
          <w:marTop w:val="0"/>
          <w:marBottom w:val="0"/>
          <w:divBdr>
            <w:top w:val="none" w:sz="0" w:space="0" w:color="auto"/>
            <w:left w:val="none" w:sz="0" w:space="0" w:color="auto"/>
            <w:bottom w:val="none" w:sz="0" w:space="0" w:color="auto"/>
            <w:right w:val="none" w:sz="0" w:space="0" w:color="auto"/>
          </w:divBdr>
        </w:div>
        <w:div w:id="1308239222">
          <w:marLeft w:val="640"/>
          <w:marRight w:val="0"/>
          <w:marTop w:val="0"/>
          <w:marBottom w:val="0"/>
          <w:divBdr>
            <w:top w:val="none" w:sz="0" w:space="0" w:color="auto"/>
            <w:left w:val="none" w:sz="0" w:space="0" w:color="auto"/>
            <w:bottom w:val="none" w:sz="0" w:space="0" w:color="auto"/>
            <w:right w:val="none" w:sz="0" w:space="0" w:color="auto"/>
          </w:divBdr>
        </w:div>
        <w:div w:id="1173954992">
          <w:marLeft w:val="640"/>
          <w:marRight w:val="0"/>
          <w:marTop w:val="0"/>
          <w:marBottom w:val="0"/>
          <w:divBdr>
            <w:top w:val="none" w:sz="0" w:space="0" w:color="auto"/>
            <w:left w:val="none" w:sz="0" w:space="0" w:color="auto"/>
            <w:bottom w:val="none" w:sz="0" w:space="0" w:color="auto"/>
            <w:right w:val="none" w:sz="0" w:space="0" w:color="auto"/>
          </w:divBdr>
        </w:div>
        <w:div w:id="2039233695">
          <w:marLeft w:val="640"/>
          <w:marRight w:val="0"/>
          <w:marTop w:val="0"/>
          <w:marBottom w:val="0"/>
          <w:divBdr>
            <w:top w:val="none" w:sz="0" w:space="0" w:color="auto"/>
            <w:left w:val="none" w:sz="0" w:space="0" w:color="auto"/>
            <w:bottom w:val="none" w:sz="0" w:space="0" w:color="auto"/>
            <w:right w:val="none" w:sz="0" w:space="0" w:color="auto"/>
          </w:divBdr>
        </w:div>
        <w:div w:id="412354720">
          <w:marLeft w:val="640"/>
          <w:marRight w:val="0"/>
          <w:marTop w:val="0"/>
          <w:marBottom w:val="0"/>
          <w:divBdr>
            <w:top w:val="none" w:sz="0" w:space="0" w:color="auto"/>
            <w:left w:val="none" w:sz="0" w:space="0" w:color="auto"/>
            <w:bottom w:val="none" w:sz="0" w:space="0" w:color="auto"/>
            <w:right w:val="none" w:sz="0" w:space="0" w:color="auto"/>
          </w:divBdr>
        </w:div>
        <w:div w:id="780304294">
          <w:marLeft w:val="640"/>
          <w:marRight w:val="0"/>
          <w:marTop w:val="0"/>
          <w:marBottom w:val="0"/>
          <w:divBdr>
            <w:top w:val="none" w:sz="0" w:space="0" w:color="auto"/>
            <w:left w:val="none" w:sz="0" w:space="0" w:color="auto"/>
            <w:bottom w:val="none" w:sz="0" w:space="0" w:color="auto"/>
            <w:right w:val="none" w:sz="0" w:space="0" w:color="auto"/>
          </w:divBdr>
        </w:div>
        <w:div w:id="1723213580">
          <w:marLeft w:val="640"/>
          <w:marRight w:val="0"/>
          <w:marTop w:val="0"/>
          <w:marBottom w:val="0"/>
          <w:divBdr>
            <w:top w:val="none" w:sz="0" w:space="0" w:color="auto"/>
            <w:left w:val="none" w:sz="0" w:space="0" w:color="auto"/>
            <w:bottom w:val="none" w:sz="0" w:space="0" w:color="auto"/>
            <w:right w:val="none" w:sz="0" w:space="0" w:color="auto"/>
          </w:divBdr>
        </w:div>
        <w:div w:id="2017339337">
          <w:marLeft w:val="640"/>
          <w:marRight w:val="0"/>
          <w:marTop w:val="0"/>
          <w:marBottom w:val="0"/>
          <w:divBdr>
            <w:top w:val="none" w:sz="0" w:space="0" w:color="auto"/>
            <w:left w:val="none" w:sz="0" w:space="0" w:color="auto"/>
            <w:bottom w:val="none" w:sz="0" w:space="0" w:color="auto"/>
            <w:right w:val="none" w:sz="0" w:space="0" w:color="auto"/>
          </w:divBdr>
        </w:div>
        <w:div w:id="774635869">
          <w:marLeft w:val="640"/>
          <w:marRight w:val="0"/>
          <w:marTop w:val="0"/>
          <w:marBottom w:val="0"/>
          <w:divBdr>
            <w:top w:val="none" w:sz="0" w:space="0" w:color="auto"/>
            <w:left w:val="none" w:sz="0" w:space="0" w:color="auto"/>
            <w:bottom w:val="none" w:sz="0" w:space="0" w:color="auto"/>
            <w:right w:val="none" w:sz="0" w:space="0" w:color="auto"/>
          </w:divBdr>
        </w:div>
        <w:div w:id="2097365206">
          <w:marLeft w:val="640"/>
          <w:marRight w:val="0"/>
          <w:marTop w:val="0"/>
          <w:marBottom w:val="0"/>
          <w:divBdr>
            <w:top w:val="none" w:sz="0" w:space="0" w:color="auto"/>
            <w:left w:val="none" w:sz="0" w:space="0" w:color="auto"/>
            <w:bottom w:val="none" w:sz="0" w:space="0" w:color="auto"/>
            <w:right w:val="none" w:sz="0" w:space="0" w:color="auto"/>
          </w:divBdr>
        </w:div>
        <w:div w:id="1109276839">
          <w:marLeft w:val="640"/>
          <w:marRight w:val="0"/>
          <w:marTop w:val="0"/>
          <w:marBottom w:val="0"/>
          <w:divBdr>
            <w:top w:val="none" w:sz="0" w:space="0" w:color="auto"/>
            <w:left w:val="none" w:sz="0" w:space="0" w:color="auto"/>
            <w:bottom w:val="none" w:sz="0" w:space="0" w:color="auto"/>
            <w:right w:val="none" w:sz="0" w:space="0" w:color="auto"/>
          </w:divBdr>
        </w:div>
        <w:div w:id="1429351652">
          <w:marLeft w:val="640"/>
          <w:marRight w:val="0"/>
          <w:marTop w:val="0"/>
          <w:marBottom w:val="0"/>
          <w:divBdr>
            <w:top w:val="none" w:sz="0" w:space="0" w:color="auto"/>
            <w:left w:val="none" w:sz="0" w:space="0" w:color="auto"/>
            <w:bottom w:val="none" w:sz="0" w:space="0" w:color="auto"/>
            <w:right w:val="none" w:sz="0" w:space="0" w:color="auto"/>
          </w:divBdr>
        </w:div>
        <w:div w:id="1694383561">
          <w:marLeft w:val="640"/>
          <w:marRight w:val="0"/>
          <w:marTop w:val="0"/>
          <w:marBottom w:val="0"/>
          <w:divBdr>
            <w:top w:val="none" w:sz="0" w:space="0" w:color="auto"/>
            <w:left w:val="none" w:sz="0" w:space="0" w:color="auto"/>
            <w:bottom w:val="none" w:sz="0" w:space="0" w:color="auto"/>
            <w:right w:val="none" w:sz="0" w:space="0" w:color="auto"/>
          </w:divBdr>
        </w:div>
        <w:div w:id="252207298">
          <w:marLeft w:val="640"/>
          <w:marRight w:val="0"/>
          <w:marTop w:val="0"/>
          <w:marBottom w:val="0"/>
          <w:divBdr>
            <w:top w:val="none" w:sz="0" w:space="0" w:color="auto"/>
            <w:left w:val="none" w:sz="0" w:space="0" w:color="auto"/>
            <w:bottom w:val="none" w:sz="0" w:space="0" w:color="auto"/>
            <w:right w:val="none" w:sz="0" w:space="0" w:color="auto"/>
          </w:divBdr>
        </w:div>
        <w:div w:id="853954140">
          <w:marLeft w:val="640"/>
          <w:marRight w:val="0"/>
          <w:marTop w:val="0"/>
          <w:marBottom w:val="0"/>
          <w:divBdr>
            <w:top w:val="none" w:sz="0" w:space="0" w:color="auto"/>
            <w:left w:val="none" w:sz="0" w:space="0" w:color="auto"/>
            <w:bottom w:val="none" w:sz="0" w:space="0" w:color="auto"/>
            <w:right w:val="none" w:sz="0" w:space="0" w:color="auto"/>
          </w:divBdr>
        </w:div>
        <w:div w:id="2083598069">
          <w:marLeft w:val="640"/>
          <w:marRight w:val="0"/>
          <w:marTop w:val="0"/>
          <w:marBottom w:val="0"/>
          <w:divBdr>
            <w:top w:val="none" w:sz="0" w:space="0" w:color="auto"/>
            <w:left w:val="none" w:sz="0" w:space="0" w:color="auto"/>
            <w:bottom w:val="none" w:sz="0" w:space="0" w:color="auto"/>
            <w:right w:val="none" w:sz="0" w:space="0" w:color="auto"/>
          </w:divBdr>
        </w:div>
        <w:div w:id="1157109460">
          <w:marLeft w:val="640"/>
          <w:marRight w:val="0"/>
          <w:marTop w:val="0"/>
          <w:marBottom w:val="0"/>
          <w:divBdr>
            <w:top w:val="none" w:sz="0" w:space="0" w:color="auto"/>
            <w:left w:val="none" w:sz="0" w:space="0" w:color="auto"/>
            <w:bottom w:val="none" w:sz="0" w:space="0" w:color="auto"/>
            <w:right w:val="none" w:sz="0" w:space="0" w:color="auto"/>
          </w:divBdr>
        </w:div>
        <w:div w:id="480848705">
          <w:marLeft w:val="640"/>
          <w:marRight w:val="0"/>
          <w:marTop w:val="0"/>
          <w:marBottom w:val="0"/>
          <w:divBdr>
            <w:top w:val="none" w:sz="0" w:space="0" w:color="auto"/>
            <w:left w:val="none" w:sz="0" w:space="0" w:color="auto"/>
            <w:bottom w:val="none" w:sz="0" w:space="0" w:color="auto"/>
            <w:right w:val="none" w:sz="0" w:space="0" w:color="auto"/>
          </w:divBdr>
        </w:div>
        <w:div w:id="1520968479">
          <w:marLeft w:val="640"/>
          <w:marRight w:val="0"/>
          <w:marTop w:val="0"/>
          <w:marBottom w:val="0"/>
          <w:divBdr>
            <w:top w:val="none" w:sz="0" w:space="0" w:color="auto"/>
            <w:left w:val="none" w:sz="0" w:space="0" w:color="auto"/>
            <w:bottom w:val="none" w:sz="0" w:space="0" w:color="auto"/>
            <w:right w:val="none" w:sz="0" w:space="0" w:color="auto"/>
          </w:divBdr>
        </w:div>
        <w:div w:id="1797866489">
          <w:marLeft w:val="640"/>
          <w:marRight w:val="0"/>
          <w:marTop w:val="0"/>
          <w:marBottom w:val="0"/>
          <w:divBdr>
            <w:top w:val="none" w:sz="0" w:space="0" w:color="auto"/>
            <w:left w:val="none" w:sz="0" w:space="0" w:color="auto"/>
            <w:bottom w:val="none" w:sz="0" w:space="0" w:color="auto"/>
            <w:right w:val="none" w:sz="0" w:space="0" w:color="auto"/>
          </w:divBdr>
        </w:div>
        <w:div w:id="969215046">
          <w:marLeft w:val="640"/>
          <w:marRight w:val="0"/>
          <w:marTop w:val="0"/>
          <w:marBottom w:val="0"/>
          <w:divBdr>
            <w:top w:val="none" w:sz="0" w:space="0" w:color="auto"/>
            <w:left w:val="none" w:sz="0" w:space="0" w:color="auto"/>
            <w:bottom w:val="none" w:sz="0" w:space="0" w:color="auto"/>
            <w:right w:val="none" w:sz="0" w:space="0" w:color="auto"/>
          </w:divBdr>
        </w:div>
        <w:div w:id="95834970">
          <w:marLeft w:val="640"/>
          <w:marRight w:val="0"/>
          <w:marTop w:val="0"/>
          <w:marBottom w:val="0"/>
          <w:divBdr>
            <w:top w:val="none" w:sz="0" w:space="0" w:color="auto"/>
            <w:left w:val="none" w:sz="0" w:space="0" w:color="auto"/>
            <w:bottom w:val="none" w:sz="0" w:space="0" w:color="auto"/>
            <w:right w:val="none" w:sz="0" w:space="0" w:color="auto"/>
          </w:divBdr>
        </w:div>
        <w:div w:id="307588106">
          <w:marLeft w:val="640"/>
          <w:marRight w:val="0"/>
          <w:marTop w:val="0"/>
          <w:marBottom w:val="0"/>
          <w:divBdr>
            <w:top w:val="none" w:sz="0" w:space="0" w:color="auto"/>
            <w:left w:val="none" w:sz="0" w:space="0" w:color="auto"/>
            <w:bottom w:val="none" w:sz="0" w:space="0" w:color="auto"/>
            <w:right w:val="none" w:sz="0" w:space="0" w:color="auto"/>
          </w:divBdr>
        </w:div>
        <w:div w:id="384109840">
          <w:marLeft w:val="640"/>
          <w:marRight w:val="0"/>
          <w:marTop w:val="0"/>
          <w:marBottom w:val="0"/>
          <w:divBdr>
            <w:top w:val="none" w:sz="0" w:space="0" w:color="auto"/>
            <w:left w:val="none" w:sz="0" w:space="0" w:color="auto"/>
            <w:bottom w:val="none" w:sz="0" w:space="0" w:color="auto"/>
            <w:right w:val="none" w:sz="0" w:space="0" w:color="auto"/>
          </w:divBdr>
        </w:div>
        <w:div w:id="1965497133">
          <w:marLeft w:val="640"/>
          <w:marRight w:val="0"/>
          <w:marTop w:val="0"/>
          <w:marBottom w:val="0"/>
          <w:divBdr>
            <w:top w:val="none" w:sz="0" w:space="0" w:color="auto"/>
            <w:left w:val="none" w:sz="0" w:space="0" w:color="auto"/>
            <w:bottom w:val="none" w:sz="0" w:space="0" w:color="auto"/>
            <w:right w:val="none" w:sz="0" w:space="0" w:color="auto"/>
          </w:divBdr>
        </w:div>
        <w:div w:id="27537824">
          <w:marLeft w:val="640"/>
          <w:marRight w:val="0"/>
          <w:marTop w:val="0"/>
          <w:marBottom w:val="0"/>
          <w:divBdr>
            <w:top w:val="none" w:sz="0" w:space="0" w:color="auto"/>
            <w:left w:val="none" w:sz="0" w:space="0" w:color="auto"/>
            <w:bottom w:val="none" w:sz="0" w:space="0" w:color="auto"/>
            <w:right w:val="none" w:sz="0" w:space="0" w:color="auto"/>
          </w:divBdr>
        </w:div>
        <w:div w:id="1498112048">
          <w:marLeft w:val="640"/>
          <w:marRight w:val="0"/>
          <w:marTop w:val="0"/>
          <w:marBottom w:val="0"/>
          <w:divBdr>
            <w:top w:val="none" w:sz="0" w:space="0" w:color="auto"/>
            <w:left w:val="none" w:sz="0" w:space="0" w:color="auto"/>
            <w:bottom w:val="none" w:sz="0" w:space="0" w:color="auto"/>
            <w:right w:val="none" w:sz="0" w:space="0" w:color="auto"/>
          </w:divBdr>
        </w:div>
        <w:div w:id="166288646">
          <w:marLeft w:val="640"/>
          <w:marRight w:val="0"/>
          <w:marTop w:val="0"/>
          <w:marBottom w:val="0"/>
          <w:divBdr>
            <w:top w:val="none" w:sz="0" w:space="0" w:color="auto"/>
            <w:left w:val="none" w:sz="0" w:space="0" w:color="auto"/>
            <w:bottom w:val="none" w:sz="0" w:space="0" w:color="auto"/>
            <w:right w:val="none" w:sz="0" w:space="0" w:color="auto"/>
          </w:divBdr>
        </w:div>
        <w:div w:id="1370105046">
          <w:marLeft w:val="640"/>
          <w:marRight w:val="0"/>
          <w:marTop w:val="0"/>
          <w:marBottom w:val="0"/>
          <w:divBdr>
            <w:top w:val="none" w:sz="0" w:space="0" w:color="auto"/>
            <w:left w:val="none" w:sz="0" w:space="0" w:color="auto"/>
            <w:bottom w:val="none" w:sz="0" w:space="0" w:color="auto"/>
            <w:right w:val="none" w:sz="0" w:space="0" w:color="auto"/>
          </w:divBdr>
        </w:div>
        <w:div w:id="1016542853">
          <w:marLeft w:val="640"/>
          <w:marRight w:val="0"/>
          <w:marTop w:val="0"/>
          <w:marBottom w:val="0"/>
          <w:divBdr>
            <w:top w:val="none" w:sz="0" w:space="0" w:color="auto"/>
            <w:left w:val="none" w:sz="0" w:space="0" w:color="auto"/>
            <w:bottom w:val="none" w:sz="0" w:space="0" w:color="auto"/>
            <w:right w:val="none" w:sz="0" w:space="0" w:color="auto"/>
          </w:divBdr>
        </w:div>
        <w:div w:id="1221095542">
          <w:marLeft w:val="640"/>
          <w:marRight w:val="0"/>
          <w:marTop w:val="0"/>
          <w:marBottom w:val="0"/>
          <w:divBdr>
            <w:top w:val="none" w:sz="0" w:space="0" w:color="auto"/>
            <w:left w:val="none" w:sz="0" w:space="0" w:color="auto"/>
            <w:bottom w:val="none" w:sz="0" w:space="0" w:color="auto"/>
            <w:right w:val="none" w:sz="0" w:space="0" w:color="auto"/>
          </w:divBdr>
        </w:div>
        <w:div w:id="1847672628">
          <w:marLeft w:val="640"/>
          <w:marRight w:val="0"/>
          <w:marTop w:val="0"/>
          <w:marBottom w:val="0"/>
          <w:divBdr>
            <w:top w:val="none" w:sz="0" w:space="0" w:color="auto"/>
            <w:left w:val="none" w:sz="0" w:space="0" w:color="auto"/>
            <w:bottom w:val="none" w:sz="0" w:space="0" w:color="auto"/>
            <w:right w:val="none" w:sz="0" w:space="0" w:color="auto"/>
          </w:divBdr>
        </w:div>
        <w:div w:id="1147934736">
          <w:marLeft w:val="640"/>
          <w:marRight w:val="0"/>
          <w:marTop w:val="0"/>
          <w:marBottom w:val="0"/>
          <w:divBdr>
            <w:top w:val="none" w:sz="0" w:space="0" w:color="auto"/>
            <w:left w:val="none" w:sz="0" w:space="0" w:color="auto"/>
            <w:bottom w:val="none" w:sz="0" w:space="0" w:color="auto"/>
            <w:right w:val="none" w:sz="0" w:space="0" w:color="auto"/>
          </w:divBdr>
        </w:div>
        <w:div w:id="1739551033">
          <w:marLeft w:val="640"/>
          <w:marRight w:val="0"/>
          <w:marTop w:val="0"/>
          <w:marBottom w:val="0"/>
          <w:divBdr>
            <w:top w:val="none" w:sz="0" w:space="0" w:color="auto"/>
            <w:left w:val="none" w:sz="0" w:space="0" w:color="auto"/>
            <w:bottom w:val="none" w:sz="0" w:space="0" w:color="auto"/>
            <w:right w:val="none" w:sz="0" w:space="0" w:color="auto"/>
          </w:divBdr>
        </w:div>
        <w:div w:id="1650859436">
          <w:marLeft w:val="640"/>
          <w:marRight w:val="0"/>
          <w:marTop w:val="0"/>
          <w:marBottom w:val="0"/>
          <w:divBdr>
            <w:top w:val="none" w:sz="0" w:space="0" w:color="auto"/>
            <w:left w:val="none" w:sz="0" w:space="0" w:color="auto"/>
            <w:bottom w:val="none" w:sz="0" w:space="0" w:color="auto"/>
            <w:right w:val="none" w:sz="0" w:space="0" w:color="auto"/>
          </w:divBdr>
        </w:div>
        <w:div w:id="271086154">
          <w:marLeft w:val="640"/>
          <w:marRight w:val="0"/>
          <w:marTop w:val="0"/>
          <w:marBottom w:val="0"/>
          <w:divBdr>
            <w:top w:val="none" w:sz="0" w:space="0" w:color="auto"/>
            <w:left w:val="none" w:sz="0" w:space="0" w:color="auto"/>
            <w:bottom w:val="none" w:sz="0" w:space="0" w:color="auto"/>
            <w:right w:val="none" w:sz="0" w:space="0" w:color="auto"/>
          </w:divBdr>
        </w:div>
        <w:div w:id="1175147873">
          <w:marLeft w:val="640"/>
          <w:marRight w:val="0"/>
          <w:marTop w:val="0"/>
          <w:marBottom w:val="0"/>
          <w:divBdr>
            <w:top w:val="none" w:sz="0" w:space="0" w:color="auto"/>
            <w:left w:val="none" w:sz="0" w:space="0" w:color="auto"/>
            <w:bottom w:val="none" w:sz="0" w:space="0" w:color="auto"/>
            <w:right w:val="none" w:sz="0" w:space="0" w:color="auto"/>
          </w:divBdr>
        </w:div>
        <w:div w:id="1468812490">
          <w:marLeft w:val="640"/>
          <w:marRight w:val="0"/>
          <w:marTop w:val="0"/>
          <w:marBottom w:val="0"/>
          <w:divBdr>
            <w:top w:val="none" w:sz="0" w:space="0" w:color="auto"/>
            <w:left w:val="none" w:sz="0" w:space="0" w:color="auto"/>
            <w:bottom w:val="none" w:sz="0" w:space="0" w:color="auto"/>
            <w:right w:val="none" w:sz="0" w:space="0" w:color="auto"/>
          </w:divBdr>
        </w:div>
        <w:div w:id="1427381947">
          <w:marLeft w:val="640"/>
          <w:marRight w:val="0"/>
          <w:marTop w:val="0"/>
          <w:marBottom w:val="0"/>
          <w:divBdr>
            <w:top w:val="none" w:sz="0" w:space="0" w:color="auto"/>
            <w:left w:val="none" w:sz="0" w:space="0" w:color="auto"/>
            <w:bottom w:val="none" w:sz="0" w:space="0" w:color="auto"/>
            <w:right w:val="none" w:sz="0" w:space="0" w:color="auto"/>
          </w:divBdr>
        </w:div>
        <w:div w:id="459956725">
          <w:marLeft w:val="640"/>
          <w:marRight w:val="0"/>
          <w:marTop w:val="0"/>
          <w:marBottom w:val="0"/>
          <w:divBdr>
            <w:top w:val="none" w:sz="0" w:space="0" w:color="auto"/>
            <w:left w:val="none" w:sz="0" w:space="0" w:color="auto"/>
            <w:bottom w:val="none" w:sz="0" w:space="0" w:color="auto"/>
            <w:right w:val="none" w:sz="0" w:space="0" w:color="auto"/>
          </w:divBdr>
        </w:div>
        <w:div w:id="1980264071">
          <w:marLeft w:val="640"/>
          <w:marRight w:val="0"/>
          <w:marTop w:val="0"/>
          <w:marBottom w:val="0"/>
          <w:divBdr>
            <w:top w:val="none" w:sz="0" w:space="0" w:color="auto"/>
            <w:left w:val="none" w:sz="0" w:space="0" w:color="auto"/>
            <w:bottom w:val="none" w:sz="0" w:space="0" w:color="auto"/>
            <w:right w:val="none" w:sz="0" w:space="0" w:color="auto"/>
          </w:divBdr>
        </w:div>
        <w:div w:id="813638665">
          <w:marLeft w:val="640"/>
          <w:marRight w:val="0"/>
          <w:marTop w:val="0"/>
          <w:marBottom w:val="0"/>
          <w:divBdr>
            <w:top w:val="none" w:sz="0" w:space="0" w:color="auto"/>
            <w:left w:val="none" w:sz="0" w:space="0" w:color="auto"/>
            <w:bottom w:val="none" w:sz="0" w:space="0" w:color="auto"/>
            <w:right w:val="none" w:sz="0" w:space="0" w:color="auto"/>
          </w:divBdr>
        </w:div>
        <w:div w:id="1453743721">
          <w:marLeft w:val="640"/>
          <w:marRight w:val="0"/>
          <w:marTop w:val="0"/>
          <w:marBottom w:val="0"/>
          <w:divBdr>
            <w:top w:val="none" w:sz="0" w:space="0" w:color="auto"/>
            <w:left w:val="none" w:sz="0" w:space="0" w:color="auto"/>
            <w:bottom w:val="none" w:sz="0" w:space="0" w:color="auto"/>
            <w:right w:val="none" w:sz="0" w:space="0" w:color="auto"/>
          </w:divBdr>
        </w:div>
        <w:div w:id="546380248">
          <w:marLeft w:val="640"/>
          <w:marRight w:val="0"/>
          <w:marTop w:val="0"/>
          <w:marBottom w:val="0"/>
          <w:divBdr>
            <w:top w:val="none" w:sz="0" w:space="0" w:color="auto"/>
            <w:left w:val="none" w:sz="0" w:space="0" w:color="auto"/>
            <w:bottom w:val="none" w:sz="0" w:space="0" w:color="auto"/>
            <w:right w:val="none" w:sz="0" w:space="0" w:color="auto"/>
          </w:divBdr>
        </w:div>
        <w:div w:id="1260531009">
          <w:marLeft w:val="640"/>
          <w:marRight w:val="0"/>
          <w:marTop w:val="0"/>
          <w:marBottom w:val="0"/>
          <w:divBdr>
            <w:top w:val="none" w:sz="0" w:space="0" w:color="auto"/>
            <w:left w:val="none" w:sz="0" w:space="0" w:color="auto"/>
            <w:bottom w:val="none" w:sz="0" w:space="0" w:color="auto"/>
            <w:right w:val="none" w:sz="0" w:space="0" w:color="auto"/>
          </w:divBdr>
        </w:div>
        <w:div w:id="740912759">
          <w:marLeft w:val="640"/>
          <w:marRight w:val="0"/>
          <w:marTop w:val="0"/>
          <w:marBottom w:val="0"/>
          <w:divBdr>
            <w:top w:val="none" w:sz="0" w:space="0" w:color="auto"/>
            <w:left w:val="none" w:sz="0" w:space="0" w:color="auto"/>
            <w:bottom w:val="none" w:sz="0" w:space="0" w:color="auto"/>
            <w:right w:val="none" w:sz="0" w:space="0" w:color="auto"/>
          </w:divBdr>
        </w:div>
        <w:div w:id="1445927106">
          <w:marLeft w:val="640"/>
          <w:marRight w:val="0"/>
          <w:marTop w:val="0"/>
          <w:marBottom w:val="0"/>
          <w:divBdr>
            <w:top w:val="none" w:sz="0" w:space="0" w:color="auto"/>
            <w:left w:val="none" w:sz="0" w:space="0" w:color="auto"/>
            <w:bottom w:val="none" w:sz="0" w:space="0" w:color="auto"/>
            <w:right w:val="none" w:sz="0" w:space="0" w:color="auto"/>
          </w:divBdr>
        </w:div>
        <w:div w:id="1027563983">
          <w:marLeft w:val="640"/>
          <w:marRight w:val="0"/>
          <w:marTop w:val="0"/>
          <w:marBottom w:val="0"/>
          <w:divBdr>
            <w:top w:val="none" w:sz="0" w:space="0" w:color="auto"/>
            <w:left w:val="none" w:sz="0" w:space="0" w:color="auto"/>
            <w:bottom w:val="none" w:sz="0" w:space="0" w:color="auto"/>
            <w:right w:val="none" w:sz="0" w:space="0" w:color="auto"/>
          </w:divBdr>
        </w:div>
        <w:div w:id="1667241832">
          <w:marLeft w:val="640"/>
          <w:marRight w:val="0"/>
          <w:marTop w:val="0"/>
          <w:marBottom w:val="0"/>
          <w:divBdr>
            <w:top w:val="none" w:sz="0" w:space="0" w:color="auto"/>
            <w:left w:val="none" w:sz="0" w:space="0" w:color="auto"/>
            <w:bottom w:val="none" w:sz="0" w:space="0" w:color="auto"/>
            <w:right w:val="none" w:sz="0" w:space="0" w:color="auto"/>
          </w:divBdr>
        </w:div>
        <w:div w:id="1132939188">
          <w:marLeft w:val="640"/>
          <w:marRight w:val="0"/>
          <w:marTop w:val="0"/>
          <w:marBottom w:val="0"/>
          <w:divBdr>
            <w:top w:val="none" w:sz="0" w:space="0" w:color="auto"/>
            <w:left w:val="none" w:sz="0" w:space="0" w:color="auto"/>
            <w:bottom w:val="none" w:sz="0" w:space="0" w:color="auto"/>
            <w:right w:val="none" w:sz="0" w:space="0" w:color="auto"/>
          </w:divBdr>
        </w:div>
        <w:div w:id="1781535315">
          <w:marLeft w:val="640"/>
          <w:marRight w:val="0"/>
          <w:marTop w:val="0"/>
          <w:marBottom w:val="0"/>
          <w:divBdr>
            <w:top w:val="none" w:sz="0" w:space="0" w:color="auto"/>
            <w:left w:val="none" w:sz="0" w:space="0" w:color="auto"/>
            <w:bottom w:val="none" w:sz="0" w:space="0" w:color="auto"/>
            <w:right w:val="none" w:sz="0" w:space="0" w:color="auto"/>
          </w:divBdr>
        </w:div>
        <w:div w:id="2083216197">
          <w:marLeft w:val="640"/>
          <w:marRight w:val="0"/>
          <w:marTop w:val="0"/>
          <w:marBottom w:val="0"/>
          <w:divBdr>
            <w:top w:val="none" w:sz="0" w:space="0" w:color="auto"/>
            <w:left w:val="none" w:sz="0" w:space="0" w:color="auto"/>
            <w:bottom w:val="none" w:sz="0" w:space="0" w:color="auto"/>
            <w:right w:val="none" w:sz="0" w:space="0" w:color="auto"/>
          </w:divBdr>
        </w:div>
        <w:div w:id="1572156894">
          <w:marLeft w:val="640"/>
          <w:marRight w:val="0"/>
          <w:marTop w:val="0"/>
          <w:marBottom w:val="0"/>
          <w:divBdr>
            <w:top w:val="none" w:sz="0" w:space="0" w:color="auto"/>
            <w:left w:val="none" w:sz="0" w:space="0" w:color="auto"/>
            <w:bottom w:val="none" w:sz="0" w:space="0" w:color="auto"/>
            <w:right w:val="none" w:sz="0" w:space="0" w:color="auto"/>
          </w:divBdr>
        </w:div>
        <w:div w:id="646667176">
          <w:marLeft w:val="640"/>
          <w:marRight w:val="0"/>
          <w:marTop w:val="0"/>
          <w:marBottom w:val="0"/>
          <w:divBdr>
            <w:top w:val="none" w:sz="0" w:space="0" w:color="auto"/>
            <w:left w:val="none" w:sz="0" w:space="0" w:color="auto"/>
            <w:bottom w:val="none" w:sz="0" w:space="0" w:color="auto"/>
            <w:right w:val="none" w:sz="0" w:space="0" w:color="auto"/>
          </w:divBdr>
        </w:div>
        <w:div w:id="1129278865">
          <w:marLeft w:val="640"/>
          <w:marRight w:val="0"/>
          <w:marTop w:val="0"/>
          <w:marBottom w:val="0"/>
          <w:divBdr>
            <w:top w:val="none" w:sz="0" w:space="0" w:color="auto"/>
            <w:left w:val="none" w:sz="0" w:space="0" w:color="auto"/>
            <w:bottom w:val="none" w:sz="0" w:space="0" w:color="auto"/>
            <w:right w:val="none" w:sz="0" w:space="0" w:color="auto"/>
          </w:divBdr>
        </w:div>
        <w:div w:id="618799392">
          <w:marLeft w:val="640"/>
          <w:marRight w:val="0"/>
          <w:marTop w:val="0"/>
          <w:marBottom w:val="0"/>
          <w:divBdr>
            <w:top w:val="none" w:sz="0" w:space="0" w:color="auto"/>
            <w:left w:val="none" w:sz="0" w:space="0" w:color="auto"/>
            <w:bottom w:val="none" w:sz="0" w:space="0" w:color="auto"/>
            <w:right w:val="none" w:sz="0" w:space="0" w:color="auto"/>
          </w:divBdr>
        </w:div>
        <w:div w:id="1504513571">
          <w:marLeft w:val="640"/>
          <w:marRight w:val="0"/>
          <w:marTop w:val="0"/>
          <w:marBottom w:val="0"/>
          <w:divBdr>
            <w:top w:val="none" w:sz="0" w:space="0" w:color="auto"/>
            <w:left w:val="none" w:sz="0" w:space="0" w:color="auto"/>
            <w:bottom w:val="none" w:sz="0" w:space="0" w:color="auto"/>
            <w:right w:val="none" w:sz="0" w:space="0" w:color="auto"/>
          </w:divBdr>
        </w:div>
        <w:div w:id="2003846873">
          <w:marLeft w:val="640"/>
          <w:marRight w:val="0"/>
          <w:marTop w:val="0"/>
          <w:marBottom w:val="0"/>
          <w:divBdr>
            <w:top w:val="none" w:sz="0" w:space="0" w:color="auto"/>
            <w:left w:val="none" w:sz="0" w:space="0" w:color="auto"/>
            <w:bottom w:val="none" w:sz="0" w:space="0" w:color="auto"/>
            <w:right w:val="none" w:sz="0" w:space="0" w:color="auto"/>
          </w:divBdr>
        </w:div>
        <w:div w:id="1705713668">
          <w:marLeft w:val="640"/>
          <w:marRight w:val="0"/>
          <w:marTop w:val="0"/>
          <w:marBottom w:val="0"/>
          <w:divBdr>
            <w:top w:val="none" w:sz="0" w:space="0" w:color="auto"/>
            <w:left w:val="none" w:sz="0" w:space="0" w:color="auto"/>
            <w:bottom w:val="none" w:sz="0" w:space="0" w:color="auto"/>
            <w:right w:val="none" w:sz="0" w:space="0" w:color="auto"/>
          </w:divBdr>
        </w:div>
        <w:div w:id="772823651">
          <w:marLeft w:val="640"/>
          <w:marRight w:val="0"/>
          <w:marTop w:val="0"/>
          <w:marBottom w:val="0"/>
          <w:divBdr>
            <w:top w:val="none" w:sz="0" w:space="0" w:color="auto"/>
            <w:left w:val="none" w:sz="0" w:space="0" w:color="auto"/>
            <w:bottom w:val="none" w:sz="0" w:space="0" w:color="auto"/>
            <w:right w:val="none" w:sz="0" w:space="0" w:color="auto"/>
          </w:divBdr>
        </w:div>
        <w:div w:id="1539195944">
          <w:marLeft w:val="640"/>
          <w:marRight w:val="0"/>
          <w:marTop w:val="0"/>
          <w:marBottom w:val="0"/>
          <w:divBdr>
            <w:top w:val="none" w:sz="0" w:space="0" w:color="auto"/>
            <w:left w:val="none" w:sz="0" w:space="0" w:color="auto"/>
            <w:bottom w:val="none" w:sz="0" w:space="0" w:color="auto"/>
            <w:right w:val="none" w:sz="0" w:space="0" w:color="auto"/>
          </w:divBdr>
        </w:div>
        <w:div w:id="1364020242">
          <w:marLeft w:val="640"/>
          <w:marRight w:val="0"/>
          <w:marTop w:val="0"/>
          <w:marBottom w:val="0"/>
          <w:divBdr>
            <w:top w:val="none" w:sz="0" w:space="0" w:color="auto"/>
            <w:left w:val="none" w:sz="0" w:space="0" w:color="auto"/>
            <w:bottom w:val="none" w:sz="0" w:space="0" w:color="auto"/>
            <w:right w:val="none" w:sz="0" w:space="0" w:color="auto"/>
          </w:divBdr>
        </w:div>
        <w:div w:id="148981009">
          <w:marLeft w:val="640"/>
          <w:marRight w:val="0"/>
          <w:marTop w:val="0"/>
          <w:marBottom w:val="0"/>
          <w:divBdr>
            <w:top w:val="none" w:sz="0" w:space="0" w:color="auto"/>
            <w:left w:val="none" w:sz="0" w:space="0" w:color="auto"/>
            <w:bottom w:val="none" w:sz="0" w:space="0" w:color="auto"/>
            <w:right w:val="none" w:sz="0" w:space="0" w:color="auto"/>
          </w:divBdr>
        </w:div>
        <w:div w:id="1387335452">
          <w:marLeft w:val="640"/>
          <w:marRight w:val="0"/>
          <w:marTop w:val="0"/>
          <w:marBottom w:val="0"/>
          <w:divBdr>
            <w:top w:val="none" w:sz="0" w:space="0" w:color="auto"/>
            <w:left w:val="none" w:sz="0" w:space="0" w:color="auto"/>
            <w:bottom w:val="none" w:sz="0" w:space="0" w:color="auto"/>
            <w:right w:val="none" w:sz="0" w:space="0" w:color="auto"/>
          </w:divBdr>
        </w:div>
        <w:div w:id="1529294675">
          <w:marLeft w:val="640"/>
          <w:marRight w:val="0"/>
          <w:marTop w:val="0"/>
          <w:marBottom w:val="0"/>
          <w:divBdr>
            <w:top w:val="none" w:sz="0" w:space="0" w:color="auto"/>
            <w:left w:val="none" w:sz="0" w:space="0" w:color="auto"/>
            <w:bottom w:val="none" w:sz="0" w:space="0" w:color="auto"/>
            <w:right w:val="none" w:sz="0" w:space="0" w:color="auto"/>
          </w:divBdr>
        </w:div>
        <w:div w:id="2097818387">
          <w:marLeft w:val="640"/>
          <w:marRight w:val="0"/>
          <w:marTop w:val="0"/>
          <w:marBottom w:val="0"/>
          <w:divBdr>
            <w:top w:val="none" w:sz="0" w:space="0" w:color="auto"/>
            <w:left w:val="none" w:sz="0" w:space="0" w:color="auto"/>
            <w:bottom w:val="none" w:sz="0" w:space="0" w:color="auto"/>
            <w:right w:val="none" w:sz="0" w:space="0" w:color="auto"/>
          </w:divBdr>
        </w:div>
        <w:div w:id="799111521">
          <w:marLeft w:val="640"/>
          <w:marRight w:val="0"/>
          <w:marTop w:val="0"/>
          <w:marBottom w:val="0"/>
          <w:divBdr>
            <w:top w:val="none" w:sz="0" w:space="0" w:color="auto"/>
            <w:left w:val="none" w:sz="0" w:space="0" w:color="auto"/>
            <w:bottom w:val="none" w:sz="0" w:space="0" w:color="auto"/>
            <w:right w:val="none" w:sz="0" w:space="0" w:color="auto"/>
          </w:divBdr>
        </w:div>
        <w:div w:id="1496384520">
          <w:marLeft w:val="640"/>
          <w:marRight w:val="0"/>
          <w:marTop w:val="0"/>
          <w:marBottom w:val="0"/>
          <w:divBdr>
            <w:top w:val="none" w:sz="0" w:space="0" w:color="auto"/>
            <w:left w:val="none" w:sz="0" w:space="0" w:color="auto"/>
            <w:bottom w:val="none" w:sz="0" w:space="0" w:color="auto"/>
            <w:right w:val="none" w:sz="0" w:space="0" w:color="auto"/>
          </w:divBdr>
        </w:div>
        <w:div w:id="1562515859">
          <w:marLeft w:val="640"/>
          <w:marRight w:val="0"/>
          <w:marTop w:val="0"/>
          <w:marBottom w:val="0"/>
          <w:divBdr>
            <w:top w:val="none" w:sz="0" w:space="0" w:color="auto"/>
            <w:left w:val="none" w:sz="0" w:space="0" w:color="auto"/>
            <w:bottom w:val="none" w:sz="0" w:space="0" w:color="auto"/>
            <w:right w:val="none" w:sz="0" w:space="0" w:color="auto"/>
          </w:divBdr>
        </w:div>
      </w:divsChild>
    </w:div>
    <w:div w:id="121652543">
      <w:marLeft w:val="480"/>
      <w:marRight w:val="0"/>
      <w:marTop w:val="0"/>
      <w:marBottom w:val="0"/>
      <w:divBdr>
        <w:top w:val="none" w:sz="0" w:space="0" w:color="auto"/>
        <w:left w:val="none" w:sz="0" w:space="0" w:color="auto"/>
        <w:bottom w:val="none" w:sz="0" w:space="0" w:color="auto"/>
        <w:right w:val="none" w:sz="0" w:space="0" w:color="auto"/>
      </w:divBdr>
    </w:div>
    <w:div w:id="121769632">
      <w:marLeft w:val="480"/>
      <w:marRight w:val="0"/>
      <w:marTop w:val="0"/>
      <w:marBottom w:val="0"/>
      <w:divBdr>
        <w:top w:val="none" w:sz="0" w:space="0" w:color="auto"/>
        <w:left w:val="none" w:sz="0" w:space="0" w:color="auto"/>
        <w:bottom w:val="none" w:sz="0" w:space="0" w:color="auto"/>
        <w:right w:val="none" w:sz="0" w:space="0" w:color="auto"/>
      </w:divBdr>
    </w:div>
    <w:div w:id="122505670">
      <w:marLeft w:val="480"/>
      <w:marRight w:val="0"/>
      <w:marTop w:val="0"/>
      <w:marBottom w:val="0"/>
      <w:divBdr>
        <w:top w:val="none" w:sz="0" w:space="0" w:color="auto"/>
        <w:left w:val="none" w:sz="0" w:space="0" w:color="auto"/>
        <w:bottom w:val="none" w:sz="0" w:space="0" w:color="auto"/>
        <w:right w:val="none" w:sz="0" w:space="0" w:color="auto"/>
      </w:divBdr>
    </w:div>
    <w:div w:id="122845345">
      <w:marLeft w:val="480"/>
      <w:marRight w:val="0"/>
      <w:marTop w:val="0"/>
      <w:marBottom w:val="0"/>
      <w:divBdr>
        <w:top w:val="none" w:sz="0" w:space="0" w:color="auto"/>
        <w:left w:val="none" w:sz="0" w:space="0" w:color="auto"/>
        <w:bottom w:val="none" w:sz="0" w:space="0" w:color="auto"/>
        <w:right w:val="none" w:sz="0" w:space="0" w:color="auto"/>
      </w:divBdr>
    </w:div>
    <w:div w:id="123551037">
      <w:marLeft w:val="480"/>
      <w:marRight w:val="0"/>
      <w:marTop w:val="0"/>
      <w:marBottom w:val="0"/>
      <w:divBdr>
        <w:top w:val="none" w:sz="0" w:space="0" w:color="auto"/>
        <w:left w:val="none" w:sz="0" w:space="0" w:color="auto"/>
        <w:bottom w:val="none" w:sz="0" w:space="0" w:color="auto"/>
        <w:right w:val="none" w:sz="0" w:space="0" w:color="auto"/>
      </w:divBdr>
    </w:div>
    <w:div w:id="123692594">
      <w:marLeft w:val="480"/>
      <w:marRight w:val="0"/>
      <w:marTop w:val="0"/>
      <w:marBottom w:val="0"/>
      <w:divBdr>
        <w:top w:val="none" w:sz="0" w:space="0" w:color="auto"/>
        <w:left w:val="none" w:sz="0" w:space="0" w:color="auto"/>
        <w:bottom w:val="none" w:sz="0" w:space="0" w:color="auto"/>
        <w:right w:val="none" w:sz="0" w:space="0" w:color="auto"/>
      </w:divBdr>
    </w:div>
    <w:div w:id="124085785">
      <w:bodyDiv w:val="1"/>
      <w:marLeft w:val="0"/>
      <w:marRight w:val="0"/>
      <w:marTop w:val="0"/>
      <w:marBottom w:val="0"/>
      <w:divBdr>
        <w:top w:val="none" w:sz="0" w:space="0" w:color="auto"/>
        <w:left w:val="none" w:sz="0" w:space="0" w:color="auto"/>
        <w:bottom w:val="none" w:sz="0" w:space="0" w:color="auto"/>
        <w:right w:val="none" w:sz="0" w:space="0" w:color="auto"/>
      </w:divBdr>
    </w:div>
    <w:div w:id="124811656">
      <w:bodyDiv w:val="1"/>
      <w:marLeft w:val="0"/>
      <w:marRight w:val="0"/>
      <w:marTop w:val="0"/>
      <w:marBottom w:val="0"/>
      <w:divBdr>
        <w:top w:val="none" w:sz="0" w:space="0" w:color="auto"/>
        <w:left w:val="none" w:sz="0" w:space="0" w:color="auto"/>
        <w:bottom w:val="none" w:sz="0" w:space="0" w:color="auto"/>
        <w:right w:val="none" w:sz="0" w:space="0" w:color="auto"/>
      </w:divBdr>
    </w:div>
    <w:div w:id="124932508">
      <w:bodyDiv w:val="1"/>
      <w:marLeft w:val="0"/>
      <w:marRight w:val="0"/>
      <w:marTop w:val="0"/>
      <w:marBottom w:val="0"/>
      <w:divBdr>
        <w:top w:val="none" w:sz="0" w:space="0" w:color="auto"/>
        <w:left w:val="none" w:sz="0" w:space="0" w:color="auto"/>
        <w:bottom w:val="none" w:sz="0" w:space="0" w:color="auto"/>
        <w:right w:val="none" w:sz="0" w:space="0" w:color="auto"/>
      </w:divBdr>
      <w:divsChild>
        <w:div w:id="2053844787">
          <w:marLeft w:val="640"/>
          <w:marRight w:val="0"/>
          <w:marTop w:val="0"/>
          <w:marBottom w:val="0"/>
          <w:divBdr>
            <w:top w:val="none" w:sz="0" w:space="0" w:color="auto"/>
            <w:left w:val="none" w:sz="0" w:space="0" w:color="auto"/>
            <w:bottom w:val="none" w:sz="0" w:space="0" w:color="auto"/>
            <w:right w:val="none" w:sz="0" w:space="0" w:color="auto"/>
          </w:divBdr>
        </w:div>
        <w:div w:id="168720098">
          <w:marLeft w:val="640"/>
          <w:marRight w:val="0"/>
          <w:marTop w:val="0"/>
          <w:marBottom w:val="0"/>
          <w:divBdr>
            <w:top w:val="none" w:sz="0" w:space="0" w:color="auto"/>
            <w:left w:val="none" w:sz="0" w:space="0" w:color="auto"/>
            <w:bottom w:val="none" w:sz="0" w:space="0" w:color="auto"/>
            <w:right w:val="none" w:sz="0" w:space="0" w:color="auto"/>
          </w:divBdr>
        </w:div>
        <w:div w:id="1510867628">
          <w:marLeft w:val="640"/>
          <w:marRight w:val="0"/>
          <w:marTop w:val="0"/>
          <w:marBottom w:val="0"/>
          <w:divBdr>
            <w:top w:val="none" w:sz="0" w:space="0" w:color="auto"/>
            <w:left w:val="none" w:sz="0" w:space="0" w:color="auto"/>
            <w:bottom w:val="none" w:sz="0" w:space="0" w:color="auto"/>
            <w:right w:val="none" w:sz="0" w:space="0" w:color="auto"/>
          </w:divBdr>
        </w:div>
        <w:div w:id="299068984">
          <w:marLeft w:val="640"/>
          <w:marRight w:val="0"/>
          <w:marTop w:val="0"/>
          <w:marBottom w:val="0"/>
          <w:divBdr>
            <w:top w:val="none" w:sz="0" w:space="0" w:color="auto"/>
            <w:left w:val="none" w:sz="0" w:space="0" w:color="auto"/>
            <w:bottom w:val="none" w:sz="0" w:space="0" w:color="auto"/>
            <w:right w:val="none" w:sz="0" w:space="0" w:color="auto"/>
          </w:divBdr>
        </w:div>
        <w:div w:id="631132709">
          <w:marLeft w:val="640"/>
          <w:marRight w:val="0"/>
          <w:marTop w:val="0"/>
          <w:marBottom w:val="0"/>
          <w:divBdr>
            <w:top w:val="none" w:sz="0" w:space="0" w:color="auto"/>
            <w:left w:val="none" w:sz="0" w:space="0" w:color="auto"/>
            <w:bottom w:val="none" w:sz="0" w:space="0" w:color="auto"/>
            <w:right w:val="none" w:sz="0" w:space="0" w:color="auto"/>
          </w:divBdr>
        </w:div>
        <w:div w:id="1777559078">
          <w:marLeft w:val="640"/>
          <w:marRight w:val="0"/>
          <w:marTop w:val="0"/>
          <w:marBottom w:val="0"/>
          <w:divBdr>
            <w:top w:val="none" w:sz="0" w:space="0" w:color="auto"/>
            <w:left w:val="none" w:sz="0" w:space="0" w:color="auto"/>
            <w:bottom w:val="none" w:sz="0" w:space="0" w:color="auto"/>
            <w:right w:val="none" w:sz="0" w:space="0" w:color="auto"/>
          </w:divBdr>
        </w:div>
        <w:div w:id="1611818890">
          <w:marLeft w:val="640"/>
          <w:marRight w:val="0"/>
          <w:marTop w:val="0"/>
          <w:marBottom w:val="0"/>
          <w:divBdr>
            <w:top w:val="none" w:sz="0" w:space="0" w:color="auto"/>
            <w:left w:val="none" w:sz="0" w:space="0" w:color="auto"/>
            <w:bottom w:val="none" w:sz="0" w:space="0" w:color="auto"/>
            <w:right w:val="none" w:sz="0" w:space="0" w:color="auto"/>
          </w:divBdr>
        </w:div>
        <w:div w:id="265965493">
          <w:marLeft w:val="640"/>
          <w:marRight w:val="0"/>
          <w:marTop w:val="0"/>
          <w:marBottom w:val="0"/>
          <w:divBdr>
            <w:top w:val="none" w:sz="0" w:space="0" w:color="auto"/>
            <w:left w:val="none" w:sz="0" w:space="0" w:color="auto"/>
            <w:bottom w:val="none" w:sz="0" w:space="0" w:color="auto"/>
            <w:right w:val="none" w:sz="0" w:space="0" w:color="auto"/>
          </w:divBdr>
        </w:div>
        <w:div w:id="1665281271">
          <w:marLeft w:val="640"/>
          <w:marRight w:val="0"/>
          <w:marTop w:val="0"/>
          <w:marBottom w:val="0"/>
          <w:divBdr>
            <w:top w:val="none" w:sz="0" w:space="0" w:color="auto"/>
            <w:left w:val="none" w:sz="0" w:space="0" w:color="auto"/>
            <w:bottom w:val="none" w:sz="0" w:space="0" w:color="auto"/>
            <w:right w:val="none" w:sz="0" w:space="0" w:color="auto"/>
          </w:divBdr>
        </w:div>
        <w:div w:id="1457067482">
          <w:marLeft w:val="640"/>
          <w:marRight w:val="0"/>
          <w:marTop w:val="0"/>
          <w:marBottom w:val="0"/>
          <w:divBdr>
            <w:top w:val="none" w:sz="0" w:space="0" w:color="auto"/>
            <w:left w:val="none" w:sz="0" w:space="0" w:color="auto"/>
            <w:bottom w:val="none" w:sz="0" w:space="0" w:color="auto"/>
            <w:right w:val="none" w:sz="0" w:space="0" w:color="auto"/>
          </w:divBdr>
        </w:div>
        <w:div w:id="84619571">
          <w:marLeft w:val="640"/>
          <w:marRight w:val="0"/>
          <w:marTop w:val="0"/>
          <w:marBottom w:val="0"/>
          <w:divBdr>
            <w:top w:val="none" w:sz="0" w:space="0" w:color="auto"/>
            <w:left w:val="none" w:sz="0" w:space="0" w:color="auto"/>
            <w:bottom w:val="none" w:sz="0" w:space="0" w:color="auto"/>
            <w:right w:val="none" w:sz="0" w:space="0" w:color="auto"/>
          </w:divBdr>
        </w:div>
        <w:div w:id="1822842704">
          <w:marLeft w:val="640"/>
          <w:marRight w:val="0"/>
          <w:marTop w:val="0"/>
          <w:marBottom w:val="0"/>
          <w:divBdr>
            <w:top w:val="none" w:sz="0" w:space="0" w:color="auto"/>
            <w:left w:val="none" w:sz="0" w:space="0" w:color="auto"/>
            <w:bottom w:val="none" w:sz="0" w:space="0" w:color="auto"/>
            <w:right w:val="none" w:sz="0" w:space="0" w:color="auto"/>
          </w:divBdr>
        </w:div>
        <w:div w:id="864950664">
          <w:marLeft w:val="640"/>
          <w:marRight w:val="0"/>
          <w:marTop w:val="0"/>
          <w:marBottom w:val="0"/>
          <w:divBdr>
            <w:top w:val="none" w:sz="0" w:space="0" w:color="auto"/>
            <w:left w:val="none" w:sz="0" w:space="0" w:color="auto"/>
            <w:bottom w:val="none" w:sz="0" w:space="0" w:color="auto"/>
            <w:right w:val="none" w:sz="0" w:space="0" w:color="auto"/>
          </w:divBdr>
        </w:div>
        <w:div w:id="81606761">
          <w:marLeft w:val="640"/>
          <w:marRight w:val="0"/>
          <w:marTop w:val="0"/>
          <w:marBottom w:val="0"/>
          <w:divBdr>
            <w:top w:val="none" w:sz="0" w:space="0" w:color="auto"/>
            <w:left w:val="none" w:sz="0" w:space="0" w:color="auto"/>
            <w:bottom w:val="none" w:sz="0" w:space="0" w:color="auto"/>
            <w:right w:val="none" w:sz="0" w:space="0" w:color="auto"/>
          </w:divBdr>
        </w:div>
        <w:div w:id="185336381">
          <w:marLeft w:val="640"/>
          <w:marRight w:val="0"/>
          <w:marTop w:val="0"/>
          <w:marBottom w:val="0"/>
          <w:divBdr>
            <w:top w:val="none" w:sz="0" w:space="0" w:color="auto"/>
            <w:left w:val="none" w:sz="0" w:space="0" w:color="auto"/>
            <w:bottom w:val="none" w:sz="0" w:space="0" w:color="auto"/>
            <w:right w:val="none" w:sz="0" w:space="0" w:color="auto"/>
          </w:divBdr>
        </w:div>
        <w:div w:id="808135718">
          <w:marLeft w:val="640"/>
          <w:marRight w:val="0"/>
          <w:marTop w:val="0"/>
          <w:marBottom w:val="0"/>
          <w:divBdr>
            <w:top w:val="none" w:sz="0" w:space="0" w:color="auto"/>
            <w:left w:val="none" w:sz="0" w:space="0" w:color="auto"/>
            <w:bottom w:val="none" w:sz="0" w:space="0" w:color="auto"/>
            <w:right w:val="none" w:sz="0" w:space="0" w:color="auto"/>
          </w:divBdr>
        </w:div>
        <w:div w:id="1243640738">
          <w:marLeft w:val="640"/>
          <w:marRight w:val="0"/>
          <w:marTop w:val="0"/>
          <w:marBottom w:val="0"/>
          <w:divBdr>
            <w:top w:val="none" w:sz="0" w:space="0" w:color="auto"/>
            <w:left w:val="none" w:sz="0" w:space="0" w:color="auto"/>
            <w:bottom w:val="none" w:sz="0" w:space="0" w:color="auto"/>
            <w:right w:val="none" w:sz="0" w:space="0" w:color="auto"/>
          </w:divBdr>
        </w:div>
        <w:div w:id="1162889675">
          <w:marLeft w:val="640"/>
          <w:marRight w:val="0"/>
          <w:marTop w:val="0"/>
          <w:marBottom w:val="0"/>
          <w:divBdr>
            <w:top w:val="none" w:sz="0" w:space="0" w:color="auto"/>
            <w:left w:val="none" w:sz="0" w:space="0" w:color="auto"/>
            <w:bottom w:val="none" w:sz="0" w:space="0" w:color="auto"/>
            <w:right w:val="none" w:sz="0" w:space="0" w:color="auto"/>
          </w:divBdr>
        </w:div>
        <w:div w:id="1857764340">
          <w:marLeft w:val="640"/>
          <w:marRight w:val="0"/>
          <w:marTop w:val="0"/>
          <w:marBottom w:val="0"/>
          <w:divBdr>
            <w:top w:val="none" w:sz="0" w:space="0" w:color="auto"/>
            <w:left w:val="none" w:sz="0" w:space="0" w:color="auto"/>
            <w:bottom w:val="none" w:sz="0" w:space="0" w:color="auto"/>
            <w:right w:val="none" w:sz="0" w:space="0" w:color="auto"/>
          </w:divBdr>
        </w:div>
        <w:div w:id="925111696">
          <w:marLeft w:val="640"/>
          <w:marRight w:val="0"/>
          <w:marTop w:val="0"/>
          <w:marBottom w:val="0"/>
          <w:divBdr>
            <w:top w:val="none" w:sz="0" w:space="0" w:color="auto"/>
            <w:left w:val="none" w:sz="0" w:space="0" w:color="auto"/>
            <w:bottom w:val="none" w:sz="0" w:space="0" w:color="auto"/>
            <w:right w:val="none" w:sz="0" w:space="0" w:color="auto"/>
          </w:divBdr>
        </w:div>
        <w:div w:id="2003502290">
          <w:marLeft w:val="640"/>
          <w:marRight w:val="0"/>
          <w:marTop w:val="0"/>
          <w:marBottom w:val="0"/>
          <w:divBdr>
            <w:top w:val="none" w:sz="0" w:space="0" w:color="auto"/>
            <w:left w:val="none" w:sz="0" w:space="0" w:color="auto"/>
            <w:bottom w:val="none" w:sz="0" w:space="0" w:color="auto"/>
            <w:right w:val="none" w:sz="0" w:space="0" w:color="auto"/>
          </w:divBdr>
        </w:div>
        <w:div w:id="412748588">
          <w:marLeft w:val="640"/>
          <w:marRight w:val="0"/>
          <w:marTop w:val="0"/>
          <w:marBottom w:val="0"/>
          <w:divBdr>
            <w:top w:val="none" w:sz="0" w:space="0" w:color="auto"/>
            <w:left w:val="none" w:sz="0" w:space="0" w:color="auto"/>
            <w:bottom w:val="none" w:sz="0" w:space="0" w:color="auto"/>
            <w:right w:val="none" w:sz="0" w:space="0" w:color="auto"/>
          </w:divBdr>
        </w:div>
        <w:div w:id="678384077">
          <w:marLeft w:val="640"/>
          <w:marRight w:val="0"/>
          <w:marTop w:val="0"/>
          <w:marBottom w:val="0"/>
          <w:divBdr>
            <w:top w:val="none" w:sz="0" w:space="0" w:color="auto"/>
            <w:left w:val="none" w:sz="0" w:space="0" w:color="auto"/>
            <w:bottom w:val="none" w:sz="0" w:space="0" w:color="auto"/>
            <w:right w:val="none" w:sz="0" w:space="0" w:color="auto"/>
          </w:divBdr>
        </w:div>
        <w:div w:id="1968511630">
          <w:marLeft w:val="640"/>
          <w:marRight w:val="0"/>
          <w:marTop w:val="0"/>
          <w:marBottom w:val="0"/>
          <w:divBdr>
            <w:top w:val="none" w:sz="0" w:space="0" w:color="auto"/>
            <w:left w:val="none" w:sz="0" w:space="0" w:color="auto"/>
            <w:bottom w:val="none" w:sz="0" w:space="0" w:color="auto"/>
            <w:right w:val="none" w:sz="0" w:space="0" w:color="auto"/>
          </w:divBdr>
        </w:div>
        <w:div w:id="1433866097">
          <w:marLeft w:val="640"/>
          <w:marRight w:val="0"/>
          <w:marTop w:val="0"/>
          <w:marBottom w:val="0"/>
          <w:divBdr>
            <w:top w:val="none" w:sz="0" w:space="0" w:color="auto"/>
            <w:left w:val="none" w:sz="0" w:space="0" w:color="auto"/>
            <w:bottom w:val="none" w:sz="0" w:space="0" w:color="auto"/>
            <w:right w:val="none" w:sz="0" w:space="0" w:color="auto"/>
          </w:divBdr>
        </w:div>
        <w:div w:id="772822949">
          <w:marLeft w:val="640"/>
          <w:marRight w:val="0"/>
          <w:marTop w:val="0"/>
          <w:marBottom w:val="0"/>
          <w:divBdr>
            <w:top w:val="none" w:sz="0" w:space="0" w:color="auto"/>
            <w:left w:val="none" w:sz="0" w:space="0" w:color="auto"/>
            <w:bottom w:val="none" w:sz="0" w:space="0" w:color="auto"/>
            <w:right w:val="none" w:sz="0" w:space="0" w:color="auto"/>
          </w:divBdr>
        </w:div>
        <w:div w:id="737440904">
          <w:marLeft w:val="640"/>
          <w:marRight w:val="0"/>
          <w:marTop w:val="0"/>
          <w:marBottom w:val="0"/>
          <w:divBdr>
            <w:top w:val="none" w:sz="0" w:space="0" w:color="auto"/>
            <w:left w:val="none" w:sz="0" w:space="0" w:color="auto"/>
            <w:bottom w:val="none" w:sz="0" w:space="0" w:color="auto"/>
            <w:right w:val="none" w:sz="0" w:space="0" w:color="auto"/>
          </w:divBdr>
        </w:div>
        <w:div w:id="1544630053">
          <w:marLeft w:val="640"/>
          <w:marRight w:val="0"/>
          <w:marTop w:val="0"/>
          <w:marBottom w:val="0"/>
          <w:divBdr>
            <w:top w:val="none" w:sz="0" w:space="0" w:color="auto"/>
            <w:left w:val="none" w:sz="0" w:space="0" w:color="auto"/>
            <w:bottom w:val="none" w:sz="0" w:space="0" w:color="auto"/>
            <w:right w:val="none" w:sz="0" w:space="0" w:color="auto"/>
          </w:divBdr>
        </w:div>
        <w:div w:id="1189221678">
          <w:marLeft w:val="640"/>
          <w:marRight w:val="0"/>
          <w:marTop w:val="0"/>
          <w:marBottom w:val="0"/>
          <w:divBdr>
            <w:top w:val="none" w:sz="0" w:space="0" w:color="auto"/>
            <w:left w:val="none" w:sz="0" w:space="0" w:color="auto"/>
            <w:bottom w:val="none" w:sz="0" w:space="0" w:color="auto"/>
            <w:right w:val="none" w:sz="0" w:space="0" w:color="auto"/>
          </w:divBdr>
        </w:div>
        <w:div w:id="517350529">
          <w:marLeft w:val="640"/>
          <w:marRight w:val="0"/>
          <w:marTop w:val="0"/>
          <w:marBottom w:val="0"/>
          <w:divBdr>
            <w:top w:val="none" w:sz="0" w:space="0" w:color="auto"/>
            <w:left w:val="none" w:sz="0" w:space="0" w:color="auto"/>
            <w:bottom w:val="none" w:sz="0" w:space="0" w:color="auto"/>
            <w:right w:val="none" w:sz="0" w:space="0" w:color="auto"/>
          </w:divBdr>
        </w:div>
        <w:div w:id="1629895209">
          <w:marLeft w:val="640"/>
          <w:marRight w:val="0"/>
          <w:marTop w:val="0"/>
          <w:marBottom w:val="0"/>
          <w:divBdr>
            <w:top w:val="none" w:sz="0" w:space="0" w:color="auto"/>
            <w:left w:val="none" w:sz="0" w:space="0" w:color="auto"/>
            <w:bottom w:val="none" w:sz="0" w:space="0" w:color="auto"/>
            <w:right w:val="none" w:sz="0" w:space="0" w:color="auto"/>
          </w:divBdr>
        </w:div>
        <w:div w:id="1642953113">
          <w:marLeft w:val="640"/>
          <w:marRight w:val="0"/>
          <w:marTop w:val="0"/>
          <w:marBottom w:val="0"/>
          <w:divBdr>
            <w:top w:val="none" w:sz="0" w:space="0" w:color="auto"/>
            <w:left w:val="none" w:sz="0" w:space="0" w:color="auto"/>
            <w:bottom w:val="none" w:sz="0" w:space="0" w:color="auto"/>
            <w:right w:val="none" w:sz="0" w:space="0" w:color="auto"/>
          </w:divBdr>
        </w:div>
        <w:div w:id="1693608257">
          <w:marLeft w:val="640"/>
          <w:marRight w:val="0"/>
          <w:marTop w:val="0"/>
          <w:marBottom w:val="0"/>
          <w:divBdr>
            <w:top w:val="none" w:sz="0" w:space="0" w:color="auto"/>
            <w:left w:val="none" w:sz="0" w:space="0" w:color="auto"/>
            <w:bottom w:val="none" w:sz="0" w:space="0" w:color="auto"/>
            <w:right w:val="none" w:sz="0" w:space="0" w:color="auto"/>
          </w:divBdr>
        </w:div>
        <w:div w:id="1580940135">
          <w:marLeft w:val="640"/>
          <w:marRight w:val="0"/>
          <w:marTop w:val="0"/>
          <w:marBottom w:val="0"/>
          <w:divBdr>
            <w:top w:val="none" w:sz="0" w:space="0" w:color="auto"/>
            <w:left w:val="none" w:sz="0" w:space="0" w:color="auto"/>
            <w:bottom w:val="none" w:sz="0" w:space="0" w:color="auto"/>
            <w:right w:val="none" w:sz="0" w:space="0" w:color="auto"/>
          </w:divBdr>
        </w:div>
        <w:div w:id="154684821">
          <w:marLeft w:val="640"/>
          <w:marRight w:val="0"/>
          <w:marTop w:val="0"/>
          <w:marBottom w:val="0"/>
          <w:divBdr>
            <w:top w:val="none" w:sz="0" w:space="0" w:color="auto"/>
            <w:left w:val="none" w:sz="0" w:space="0" w:color="auto"/>
            <w:bottom w:val="none" w:sz="0" w:space="0" w:color="auto"/>
            <w:right w:val="none" w:sz="0" w:space="0" w:color="auto"/>
          </w:divBdr>
        </w:div>
        <w:div w:id="932320484">
          <w:marLeft w:val="640"/>
          <w:marRight w:val="0"/>
          <w:marTop w:val="0"/>
          <w:marBottom w:val="0"/>
          <w:divBdr>
            <w:top w:val="none" w:sz="0" w:space="0" w:color="auto"/>
            <w:left w:val="none" w:sz="0" w:space="0" w:color="auto"/>
            <w:bottom w:val="none" w:sz="0" w:space="0" w:color="auto"/>
            <w:right w:val="none" w:sz="0" w:space="0" w:color="auto"/>
          </w:divBdr>
        </w:div>
        <w:div w:id="967854781">
          <w:marLeft w:val="640"/>
          <w:marRight w:val="0"/>
          <w:marTop w:val="0"/>
          <w:marBottom w:val="0"/>
          <w:divBdr>
            <w:top w:val="none" w:sz="0" w:space="0" w:color="auto"/>
            <w:left w:val="none" w:sz="0" w:space="0" w:color="auto"/>
            <w:bottom w:val="none" w:sz="0" w:space="0" w:color="auto"/>
            <w:right w:val="none" w:sz="0" w:space="0" w:color="auto"/>
          </w:divBdr>
        </w:div>
        <w:div w:id="866870003">
          <w:marLeft w:val="640"/>
          <w:marRight w:val="0"/>
          <w:marTop w:val="0"/>
          <w:marBottom w:val="0"/>
          <w:divBdr>
            <w:top w:val="none" w:sz="0" w:space="0" w:color="auto"/>
            <w:left w:val="none" w:sz="0" w:space="0" w:color="auto"/>
            <w:bottom w:val="none" w:sz="0" w:space="0" w:color="auto"/>
            <w:right w:val="none" w:sz="0" w:space="0" w:color="auto"/>
          </w:divBdr>
        </w:div>
        <w:div w:id="377776189">
          <w:marLeft w:val="640"/>
          <w:marRight w:val="0"/>
          <w:marTop w:val="0"/>
          <w:marBottom w:val="0"/>
          <w:divBdr>
            <w:top w:val="none" w:sz="0" w:space="0" w:color="auto"/>
            <w:left w:val="none" w:sz="0" w:space="0" w:color="auto"/>
            <w:bottom w:val="none" w:sz="0" w:space="0" w:color="auto"/>
            <w:right w:val="none" w:sz="0" w:space="0" w:color="auto"/>
          </w:divBdr>
        </w:div>
        <w:div w:id="1494637037">
          <w:marLeft w:val="640"/>
          <w:marRight w:val="0"/>
          <w:marTop w:val="0"/>
          <w:marBottom w:val="0"/>
          <w:divBdr>
            <w:top w:val="none" w:sz="0" w:space="0" w:color="auto"/>
            <w:left w:val="none" w:sz="0" w:space="0" w:color="auto"/>
            <w:bottom w:val="none" w:sz="0" w:space="0" w:color="auto"/>
            <w:right w:val="none" w:sz="0" w:space="0" w:color="auto"/>
          </w:divBdr>
        </w:div>
        <w:div w:id="2043091823">
          <w:marLeft w:val="640"/>
          <w:marRight w:val="0"/>
          <w:marTop w:val="0"/>
          <w:marBottom w:val="0"/>
          <w:divBdr>
            <w:top w:val="none" w:sz="0" w:space="0" w:color="auto"/>
            <w:left w:val="none" w:sz="0" w:space="0" w:color="auto"/>
            <w:bottom w:val="none" w:sz="0" w:space="0" w:color="auto"/>
            <w:right w:val="none" w:sz="0" w:space="0" w:color="auto"/>
          </w:divBdr>
        </w:div>
        <w:div w:id="831605010">
          <w:marLeft w:val="640"/>
          <w:marRight w:val="0"/>
          <w:marTop w:val="0"/>
          <w:marBottom w:val="0"/>
          <w:divBdr>
            <w:top w:val="none" w:sz="0" w:space="0" w:color="auto"/>
            <w:left w:val="none" w:sz="0" w:space="0" w:color="auto"/>
            <w:bottom w:val="none" w:sz="0" w:space="0" w:color="auto"/>
            <w:right w:val="none" w:sz="0" w:space="0" w:color="auto"/>
          </w:divBdr>
        </w:div>
        <w:div w:id="2147117077">
          <w:marLeft w:val="640"/>
          <w:marRight w:val="0"/>
          <w:marTop w:val="0"/>
          <w:marBottom w:val="0"/>
          <w:divBdr>
            <w:top w:val="none" w:sz="0" w:space="0" w:color="auto"/>
            <w:left w:val="none" w:sz="0" w:space="0" w:color="auto"/>
            <w:bottom w:val="none" w:sz="0" w:space="0" w:color="auto"/>
            <w:right w:val="none" w:sz="0" w:space="0" w:color="auto"/>
          </w:divBdr>
        </w:div>
        <w:div w:id="279339909">
          <w:marLeft w:val="640"/>
          <w:marRight w:val="0"/>
          <w:marTop w:val="0"/>
          <w:marBottom w:val="0"/>
          <w:divBdr>
            <w:top w:val="none" w:sz="0" w:space="0" w:color="auto"/>
            <w:left w:val="none" w:sz="0" w:space="0" w:color="auto"/>
            <w:bottom w:val="none" w:sz="0" w:space="0" w:color="auto"/>
            <w:right w:val="none" w:sz="0" w:space="0" w:color="auto"/>
          </w:divBdr>
        </w:div>
        <w:div w:id="660355683">
          <w:marLeft w:val="640"/>
          <w:marRight w:val="0"/>
          <w:marTop w:val="0"/>
          <w:marBottom w:val="0"/>
          <w:divBdr>
            <w:top w:val="none" w:sz="0" w:space="0" w:color="auto"/>
            <w:left w:val="none" w:sz="0" w:space="0" w:color="auto"/>
            <w:bottom w:val="none" w:sz="0" w:space="0" w:color="auto"/>
            <w:right w:val="none" w:sz="0" w:space="0" w:color="auto"/>
          </w:divBdr>
        </w:div>
        <w:div w:id="1968510922">
          <w:marLeft w:val="640"/>
          <w:marRight w:val="0"/>
          <w:marTop w:val="0"/>
          <w:marBottom w:val="0"/>
          <w:divBdr>
            <w:top w:val="none" w:sz="0" w:space="0" w:color="auto"/>
            <w:left w:val="none" w:sz="0" w:space="0" w:color="auto"/>
            <w:bottom w:val="none" w:sz="0" w:space="0" w:color="auto"/>
            <w:right w:val="none" w:sz="0" w:space="0" w:color="auto"/>
          </w:divBdr>
        </w:div>
        <w:div w:id="1607880373">
          <w:marLeft w:val="640"/>
          <w:marRight w:val="0"/>
          <w:marTop w:val="0"/>
          <w:marBottom w:val="0"/>
          <w:divBdr>
            <w:top w:val="none" w:sz="0" w:space="0" w:color="auto"/>
            <w:left w:val="none" w:sz="0" w:space="0" w:color="auto"/>
            <w:bottom w:val="none" w:sz="0" w:space="0" w:color="auto"/>
            <w:right w:val="none" w:sz="0" w:space="0" w:color="auto"/>
          </w:divBdr>
        </w:div>
        <w:div w:id="344480463">
          <w:marLeft w:val="640"/>
          <w:marRight w:val="0"/>
          <w:marTop w:val="0"/>
          <w:marBottom w:val="0"/>
          <w:divBdr>
            <w:top w:val="none" w:sz="0" w:space="0" w:color="auto"/>
            <w:left w:val="none" w:sz="0" w:space="0" w:color="auto"/>
            <w:bottom w:val="none" w:sz="0" w:space="0" w:color="auto"/>
            <w:right w:val="none" w:sz="0" w:space="0" w:color="auto"/>
          </w:divBdr>
        </w:div>
        <w:div w:id="190337860">
          <w:marLeft w:val="640"/>
          <w:marRight w:val="0"/>
          <w:marTop w:val="0"/>
          <w:marBottom w:val="0"/>
          <w:divBdr>
            <w:top w:val="none" w:sz="0" w:space="0" w:color="auto"/>
            <w:left w:val="none" w:sz="0" w:space="0" w:color="auto"/>
            <w:bottom w:val="none" w:sz="0" w:space="0" w:color="auto"/>
            <w:right w:val="none" w:sz="0" w:space="0" w:color="auto"/>
          </w:divBdr>
        </w:div>
        <w:div w:id="807674642">
          <w:marLeft w:val="640"/>
          <w:marRight w:val="0"/>
          <w:marTop w:val="0"/>
          <w:marBottom w:val="0"/>
          <w:divBdr>
            <w:top w:val="none" w:sz="0" w:space="0" w:color="auto"/>
            <w:left w:val="none" w:sz="0" w:space="0" w:color="auto"/>
            <w:bottom w:val="none" w:sz="0" w:space="0" w:color="auto"/>
            <w:right w:val="none" w:sz="0" w:space="0" w:color="auto"/>
          </w:divBdr>
        </w:div>
        <w:div w:id="1877693118">
          <w:marLeft w:val="640"/>
          <w:marRight w:val="0"/>
          <w:marTop w:val="0"/>
          <w:marBottom w:val="0"/>
          <w:divBdr>
            <w:top w:val="none" w:sz="0" w:space="0" w:color="auto"/>
            <w:left w:val="none" w:sz="0" w:space="0" w:color="auto"/>
            <w:bottom w:val="none" w:sz="0" w:space="0" w:color="auto"/>
            <w:right w:val="none" w:sz="0" w:space="0" w:color="auto"/>
          </w:divBdr>
        </w:div>
        <w:div w:id="198978786">
          <w:marLeft w:val="640"/>
          <w:marRight w:val="0"/>
          <w:marTop w:val="0"/>
          <w:marBottom w:val="0"/>
          <w:divBdr>
            <w:top w:val="none" w:sz="0" w:space="0" w:color="auto"/>
            <w:left w:val="none" w:sz="0" w:space="0" w:color="auto"/>
            <w:bottom w:val="none" w:sz="0" w:space="0" w:color="auto"/>
            <w:right w:val="none" w:sz="0" w:space="0" w:color="auto"/>
          </w:divBdr>
        </w:div>
        <w:div w:id="740374301">
          <w:marLeft w:val="640"/>
          <w:marRight w:val="0"/>
          <w:marTop w:val="0"/>
          <w:marBottom w:val="0"/>
          <w:divBdr>
            <w:top w:val="none" w:sz="0" w:space="0" w:color="auto"/>
            <w:left w:val="none" w:sz="0" w:space="0" w:color="auto"/>
            <w:bottom w:val="none" w:sz="0" w:space="0" w:color="auto"/>
            <w:right w:val="none" w:sz="0" w:space="0" w:color="auto"/>
          </w:divBdr>
        </w:div>
        <w:div w:id="2143884351">
          <w:marLeft w:val="640"/>
          <w:marRight w:val="0"/>
          <w:marTop w:val="0"/>
          <w:marBottom w:val="0"/>
          <w:divBdr>
            <w:top w:val="none" w:sz="0" w:space="0" w:color="auto"/>
            <w:left w:val="none" w:sz="0" w:space="0" w:color="auto"/>
            <w:bottom w:val="none" w:sz="0" w:space="0" w:color="auto"/>
            <w:right w:val="none" w:sz="0" w:space="0" w:color="auto"/>
          </w:divBdr>
        </w:div>
        <w:div w:id="1835300284">
          <w:marLeft w:val="640"/>
          <w:marRight w:val="0"/>
          <w:marTop w:val="0"/>
          <w:marBottom w:val="0"/>
          <w:divBdr>
            <w:top w:val="none" w:sz="0" w:space="0" w:color="auto"/>
            <w:left w:val="none" w:sz="0" w:space="0" w:color="auto"/>
            <w:bottom w:val="none" w:sz="0" w:space="0" w:color="auto"/>
            <w:right w:val="none" w:sz="0" w:space="0" w:color="auto"/>
          </w:divBdr>
        </w:div>
        <w:div w:id="1286473149">
          <w:marLeft w:val="640"/>
          <w:marRight w:val="0"/>
          <w:marTop w:val="0"/>
          <w:marBottom w:val="0"/>
          <w:divBdr>
            <w:top w:val="none" w:sz="0" w:space="0" w:color="auto"/>
            <w:left w:val="none" w:sz="0" w:space="0" w:color="auto"/>
            <w:bottom w:val="none" w:sz="0" w:space="0" w:color="auto"/>
            <w:right w:val="none" w:sz="0" w:space="0" w:color="auto"/>
          </w:divBdr>
        </w:div>
        <w:div w:id="863597488">
          <w:marLeft w:val="640"/>
          <w:marRight w:val="0"/>
          <w:marTop w:val="0"/>
          <w:marBottom w:val="0"/>
          <w:divBdr>
            <w:top w:val="none" w:sz="0" w:space="0" w:color="auto"/>
            <w:left w:val="none" w:sz="0" w:space="0" w:color="auto"/>
            <w:bottom w:val="none" w:sz="0" w:space="0" w:color="auto"/>
            <w:right w:val="none" w:sz="0" w:space="0" w:color="auto"/>
          </w:divBdr>
        </w:div>
        <w:div w:id="1288703280">
          <w:marLeft w:val="640"/>
          <w:marRight w:val="0"/>
          <w:marTop w:val="0"/>
          <w:marBottom w:val="0"/>
          <w:divBdr>
            <w:top w:val="none" w:sz="0" w:space="0" w:color="auto"/>
            <w:left w:val="none" w:sz="0" w:space="0" w:color="auto"/>
            <w:bottom w:val="none" w:sz="0" w:space="0" w:color="auto"/>
            <w:right w:val="none" w:sz="0" w:space="0" w:color="auto"/>
          </w:divBdr>
        </w:div>
        <w:div w:id="1310091232">
          <w:marLeft w:val="640"/>
          <w:marRight w:val="0"/>
          <w:marTop w:val="0"/>
          <w:marBottom w:val="0"/>
          <w:divBdr>
            <w:top w:val="none" w:sz="0" w:space="0" w:color="auto"/>
            <w:left w:val="none" w:sz="0" w:space="0" w:color="auto"/>
            <w:bottom w:val="none" w:sz="0" w:space="0" w:color="auto"/>
            <w:right w:val="none" w:sz="0" w:space="0" w:color="auto"/>
          </w:divBdr>
        </w:div>
        <w:div w:id="323824908">
          <w:marLeft w:val="640"/>
          <w:marRight w:val="0"/>
          <w:marTop w:val="0"/>
          <w:marBottom w:val="0"/>
          <w:divBdr>
            <w:top w:val="none" w:sz="0" w:space="0" w:color="auto"/>
            <w:left w:val="none" w:sz="0" w:space="0" w:color="auto"/>
            <w:bottom w:val="none" w:sz="0" w:space="0" w:color="auto"/>
            <w:right w:val="none" w:sz="0" w:space="0" w:color="auto"/>
          </w:divBdr>
        </w:div>
        <w:div w:id="1690527663">
          <w:marLeft w:val="640"/>
          <w:marRight w:val="0"/>
          <w:marTop w:val="0"/>
          <w:marBottom w:val="0"/>
          <w:divBdr>
            <w:top w:val="none" w:sz="0" w:space="0" w:color="auto"/>
            <w:left w:val="none" w:sz="0" w:space="0" w:color="auto"/>
            <w:bottom w:val="none" w:sz="0" w:space="0" w:color="auto"/>
            <w:right w:val="none" w:sz="0" w:space="0" w:color="auto"/>
          </w:divBdr>
        </w:div>
        <w:div w:id="1246961091">
          <w:marLeft w:val="640"/>
          <w:marRight w:val="0"/>
          <w:marTop w:val="0"/>
          <w:marBottom w:val="0"/>
          <w:divBdr>
            <w:top w:val="none" w:sz="0" w:space="0" w:color="auto"/>
            <w:left w:val="none" w:sz="0" w:space="0" w:color="auto"/>
            <w:bottom w:val="none" w:sz="0" w:space="0" w:color="auto"/>
            <w:right w:val="none" w:sz="0" w:space="0" w:color="auto"/>
          </w:divBdr>
        </w:div>
        <w:div w:id="733239919">
          <w:marLeft w:val="640"/>
          <w:marRight w:val="0"/>
          <w:marTop w:val="0"/>
          <w:marBottom w:val="0"/>
          <w:divBdr>
            <w:top w:val="none" w:sz="0" w:space="0" w:color="auto"/>
            <w:left w:val="none" w:sz="0" w:space="0" w:color="auto"/>
            <w:bottom w:val="none" w:sz="0" w:space="0" w:color="auto"/>
            <w:right w:val="none" w:sz="0" w:space="0" w:color="auto"/>
          </w:divBdr>
        </w:div>
        <w:div w:id="1224490397">
          <w:marLeft w:val="640"/>
          <w:marRight w:val="0"/>
          <w:marTop w:val="0"/>
          <w:marBottom w:val="0"/>
          <w:divBdr>
            <w:top w:val="none" w:sz="0" w:space="0" w:color="auto"/>
            <w:left w:val="none" w:sz="0" w:space="0" w:color="auto"/>
            <w:bottom w:val="none" w:sz="0" w:space="0" w:color="auto"/>
            <w:right w:val="none" w:sz="0" w:space="0" w:color="auto"/>
          </w:divBdr>
        </w:div>
        <w:div w:id="920142060">
          <w:marLeft w:val="640"/>
          <w:marRight w:val="0"/>
          <w:marTop w:val="0"/>
          <w:marBottom w:val="0"/>
          <w:divBdr>
            <w:top w:val="none" w:sz="0" w:space="0" w:color="auto"/>
            <w:left w:val="none" w:sz="0" w:space="0" w:color="auto"/>
            <w:bottom w:val="none" w:sz="0" w:space="0" w:color="auto"/>
            <w:right w:val="none" w:sz="0" w:space="0" w:color="auto"/>
          </w:divBdr>
        </w:div>
        <w:div w:id="1931231079">
          <w:marLeft w:val="640"/>
          <w:marRight w:val="0"/>
          <w:marTop w:val="0"/>
          <w:marBottom w:val="0"/>
          <w:divBdr>
            <w:top w:val="none" w:sz="0" w:space="0" w:color="auto"/>
            <w:left w:val="none" w:sz="0" w:space="0" w:color="auto"/>
            <w:bottom w:val="none" w:sz="0" w:space="0" w:color="auto"/>
            <w:right w:val="none" w:sz="0" w:space="0" w:color="auto"/>
          </w:divBdr>
        </w:div>
        <w:div w:id="1780367474">
          <w:marLeft w:val="640"/>
          <w:marRight w:val="0"/>
          <w:marTop w:val="0"/>
          <w:marBottom w:val="0"/>
          <w:divBdr>
            <w:top w:val="none" w:sz="0" w:space="0" w:color="auto"/>
            <w:left w:val="none" w:sz="0" w:space="0" w:color="auto"/>
            <w:bottom w:val="none" w:sz="0" w:space="0" w:color="auto"/>
            <w:right w:val="none" w:sz="0" w:space="0" w:color="auto"/>
          </w:divBdr>
        </w:div>
        <w:div w:id="1219634250">
          <w:marLeft w:val="640"/>
          <w:marRight w:val="0"/>
          <w:marTop w:val="0"/>
          <w:marBottom w:val="0"/>
          <w:divBdr>
            <w:top w:val="none" w:sz="0" w:space="0" w:color="auto"/>
            <w:left w:val="none" w:sz="0" w:space="0" w:color="auto"/>
            <w:bottom w:val="none" w:sz="0" w:space="0" w:color="auto"/>
            <w:right w:val="none" w:sz="0" w:space="0" w:color="auto"/>
          </w:divBdr>
        </w:div>
        <w:div w:id="939683669">
          <w:marLeft w:val="640"/>
          <w:marRight w:val="0"/>
          <w:marTop w:val="0"/>
          <w:marBottom w:val="0"/>
          <w:divBdr>
            <w:top w:val="none" w:sz="0" w:space="0" w:color="auto"/>
            <w:left w:val="none" w:sz="0" w:space="0" w:color="auto"/>
            <w:bottom w:val="none" w:sz="0" w:space="0" w:color="auto"/>
            <w:right w:val="none" w:sz="0" w:space="0" w:color="auto"/>
          </w:divBdr>
        </w:div>
        <w:div w:id="128402414">
          <w:marLeft w:val="640"/>
          <w:marRight w:val="0"/>
          <w:marTop w:val="0"/>
          <w:marBottom w:val="0"/>
          <w:divBdr>
            <w:top w:val="none" w:sz="0" w:space="0" w:color="auto"/>
            <w:left w:val="none" w:sz="0" w:space="0" w:color="auto"/>
            <w:bottom w:val="none" w:sz="0" w:space="0" w:color="auto"/>
            <w:right w:val="none" w:sz="0" w:space="0" w:color="auto"/>
          </w:divBdr>
        </w:div>
        <w:div w:id="1023481057">
          <w:marLeft w:val="640"/>
          <w:marRight w:val="0"/>
          <w:marTop w:val="0"/>
          <w:marBottom w:val="0"/>
          <w:divBdr>
            <w:top w:val="none" w:sz="0" w:space="0" w:color="auto"/>
            <w:left w:val="none" w:sz="0" w:space="0" w:color="auto"/>
            <w:bottom w:val="none" w:sz="0" w:space="0" w:color="auto"/>
            <w:right w:val="none" w:sz="0" w:space="0" w:color="auto"/>
          </w:divBdr>
        </w:div>
        <w:div w:id="1408958770">
          <w:marLeft w:val="640"/>
          <w:marRight w:val="0"/>
          <w:marTop w:val="0"/>
          <w:marBottom w:val="0"/>
          <w:divBdr>
            <w:top w:val="none" w:sz="0" w:space="0" w:color="auto"/>
            <w:left w:val="none" w:sz="0" w:space="0" w:color="auto"/>
            <w:bottom w:val="none" w:sz="0" w:space="0" w:color="auto"/>
            <w:right w:val="none" w:sz="0" w:space="0" w:color="auto"/>
          </w:divBdr>
        </w:div>
        <w:div w:id="236329750">
          <w:marLeft w:val="640"/>
          <w:marRight w:val="0"/>
          <w:marTop w:val="0"/>
          <w:marBottom w:val="0"/>
          <w:divBdr>
            <w:top w:val="none" w:sz="0" w:space="0" w:color="auto"/>
            <w:left w:val="none" w:sz="0" w:space="0" w:color="auto"/>
            <w:bottom w:val="none" w:sz="0" w:space="0" w:color="auto"/>
            <w:right w:val="none" w:sz="0" w:space="0" w:color="auto"/>
          </w:divBdr>
        </w:div>
        <w:div w:id="592325977">
          <w:marLeft w:val="640"/>
          <w:marRight w:val="0"/>
          <w:marTop w:val="0"/>
          <w:marBottom w:val="0"/>
          <w:divBdr>
            <w:top w:val="none" w:sz="0" w:space="0" w:color="auto"/>
            <w:left w:val="none" w:sz="0" w:space="0" w:color="auto"/>
            <w:bottom w:val="none" w:sz="0" w:space="0" w:color="auto"/>
            <w:right w:val="none" w:sz="0" w:space="0" w:color="auto"/>
          </w:divBdr>
        </w:div>
        <w:div w:id="1572156435">
          <w:marLeft w:val="640"/>
          <w:marRight w:val="0"/>
          <w:marTop w:val="0"/>
          <w:marBottom w:val="0"/>
          <w:divBdr>
            <w:top w:val="none" w:sz="0" w:space="0" w:color="auto"/>
            <w:left w:val="none" w:sz="0" w:space="0" w:color="auto"/>
            <w:bottom w:val="none" w:sz="0" w:space="0" w:color="auto"/>
            <w:right w:val="none" w:sz="0" w:space="0" w:color="auto"/>
          </w:divBdr>
        </w:div>
      </w:divsChild>
    </w:div>
    <w:div w:id="125127062">
      <w:marLeft w:val="480"/>
      <w:marRight w:val="0"/>
      <w:marTop w:val="0"/>
      <w:marBottom w:val="0"/>
      <w:divBdr>
        <w:top w:val="none" w:sz="0" w:space="0" w:color="auto"/>
        <w:left w:val="none" w:sz="0" w:space="0" w:color="auto"/>
        <w:bottom w:val="none" w:sz="0" w:space="0" w:color="auto"/>
        <w:right w:val="none" w:sz="0" w:space="0" w:color="auto"/>
      </w:divBdr>
    </w:div>
    <w:div w:id="125317461">
      <w:marLeft w:val="480"/>
      <w:marRight w:val="0"/>
      <w:marTop w:val="0"/>
      <w:marBottom w:val="0"/>
      <w:divBdr>
        <w:top w:val="none" w:sz="0" w:space="0" w:color="auto"/>
        <w:left w:val="none" w:sz="0" w:space="0" w:color="auto"/>
        <w:bottom w:val="none" w:sz="0" w:space="0" w:color="auto"/>
        <w:right w:val="none" w:sz="0" w:space="0" w:color="auto"/>
      </w:divBdr>
    </w:div>
    <w:div w:id="125467327">
      <w:marLeft w:val="640"/>
      <w:marRight w:val="0"/>
      <w:marTop w:val="0"/>
      <w:marBottom w:val="0"/>
      <w:divBdr>
        <w:top w:val="none" w:sz="0" w:space="0" w:color="auto"/>
        <w:left w:val="none" w:sz="0" w:space="0" w:color="auto"/>
        <w:bottom w:val="none" w:sz="0" w:space="0" w:color="auto"/>
        <w:right w:val="none" w:sz="0" w:space="0" w:color="auto"/>
      </w:divBdr>
    </w:div>
    <w:div w:id="125583017">
      <w:marLeft w:val="480"/>
      <w:marRight w:val="0"/>
      <w:marTop w:val="0"/>
      <w:marBottom w:val="0"/>
      <w:divBdr>
        <w:top w:val="none" w:sz="0" w:space="0" w:color="auto"/>
        <w:left w:val="none" w:sz="0" w:space="0" w:color="auto"/>
        <w:bottom w:val="none" w:sz="0" w:space="0" w:color="auto"/>
        <w:right w:val="none" w:sz="0" w:space="0" w:color="auto"/>
      </w:divBdr>
    </w:div>
    <w:div w:id="125780477">
      <w:marLeft w:val="480"/>
      <w:marRight w:val="0"/>
      <w:marTop w:val="0"/>
      <w:marBottom w:val="0"/>
      <w:divBdr>
        <w:top w:val="none" w:sz="0" w:space="0" w:color="auto"/>
        <w:left w:val="none" w:sz="0" w:space="0" w:color="auto"/>
        <w:bottom w:val="none" w:sz="0" w:space="0" w:color="auto"/>
        <w:right w:val="none" w:sz="0" w:space="0" w:color="auto"/>
      </w:divBdr>
    </w:div>
    <w:div w:id="126240859">
      <w:marLeft w:val="480"/>
      <w:marRight w:val="0"/>
      <w:marTop w:val="0"/>
      <w:marBottom w:val="0"/>
      <w:divBdr>
        <w:top w:val="none" w:sz="0" w:space="0" w:color="auto"/>
        <w:left w:val="none" w:sz="0" w:space="0" w:color="auto"/>
        <w:bottom w:val="none" w:sz="0" w:space="0" w:color="auto"/>
        <w:right w:val="none" w:sz="0" w:space="0" w:color="auto"/>
      </w:divBdr>
    </w:div>
    <w:div w:id="126707754">
      <w:marLeft w:val="480"/>
      <w:marRight w:val="0"/>
      <w:marTop w:val="0"/>
      <w:marBottom w:val="0"/>
      <w:divBdr>
        <w:top w:val="none" w:sz="0" w:space="0" w:color="auto"/>
        <w:left w:val="none" w:sz="0" w:space="0" w:color="auto"/>
        <w:bottom w:val="none" w:sz="0" w:space="0" w:color="auto"/>
        <w:right w:val="none" w:sz="0" w:space="0" w:color="auto"/>
      </w:divBdr>
    </w:div>
    <w:div w:id="126820241">
      <w:marLeft w:val="640"/>
      <w:marRight w:val="0"/>
      <w:marTop w:val="0"/>
      <w:marBottom w:val="0"/>
      <w:divBdr>
        <w:top w:val="none" w:sz="0" w:space="0" w:color="auto"/>
        <w:left w:val="none" w:sz="0" w:space="0" w:color="auto"/>
        <w:bottom w:val="none" w:sz="0" w:space="0" w:color="auto"/>
        <w:right w:val="none" w:sz="0" w:space="0" w:color="auto"/>
      </w:divBdr>
    </w:div>
    <w:div w:id="126897650">
      <w:bodyDiv w:val="1"/>
      <w:marLeft w:val="0"/>
      <w:marRight w:val="0"/>
      <w:marTop w:val="0"/>
      <w:marBottom w:val="0"/>
      <w:divBdr>
        <w:top w:val="none" w:sz="0" w:space="0" w:color="auto"/>
        <w:left w:val="none" w:sz="0" w:space="0" w:color="auto"/>
        <w:bottom w:val="none" w:sz="0" w:space="0" w:color="auto"/>
        <w:right w:val="none" w:sz="0" w:space="0" w:color="auto"/>
      </w:divBdr>
    </w:div>
    <w:div w:id="127281346">
      <w:marLeft w:val="480"/>
      <w:marRight w:val="0"/>
      <w:marTop w:val="0"/>
      <w:marBottom w:val="0"/>
      <w:divBdr>
        <w:top w:val="none" w:sz="0" w:space="0" w:color="auto"/>
        <w:left w:val="none" w:sz="0" w:space="0" w:color="auto"/>
        <w:bottom w:val="none" w:sz="0" w:space="0" w:color="auto"/>
        <w:right w:val="none" w:sz="0" w:space="0" w:color="auto"/>
      </w:divBdr>
    </w:div>
    <w:div w:id="127284153">
      <w:marLeft w:val="480"/>
      <w:marRight w:val="0"/>
      <w:marTop w:val="0"/>
      <w:marBottom w:val="0"/>
      <w:divBdr>
        <w:top w:val="none" w:sz="0" w:space="0" w:color="auto"/>
        <w:left w:val="none" w:sz="0" w:space="0" w:color="auto"/>
        <w:bottom w:val="none" w:sz="0" w:space="0" w:color="auto"/>
        <w:right w:val="none" w:sz="0" w:space="0" w:color="auto"/>
      </w:divBdr>
    </w:div>
    <w:div w:id="127742304">
      <w:marLeft w:val="480"/>
      <w:marRight w:val="0"/>
      <w:marTop w:val="0"/>
      <w:marBottom w:val="0"/>
      <w:divBdr>
        <w:top w:val="none" w:sz="0" w:space="0" w:color="auto"/>
        <w:left w:val="none" w:sz="0" w:space="0" w:color="auto"/>
        <w:bottom w:val="none" w:sz="0" w:space="0" w:color="auto"/>
        <w:right w:val="none" w:sz="0" w:space="0" w:color="auto"/>
      </w:divBdr>
    </w:div>
    <w:div w:id="128137504">
      <w:marLeft w:val="480"/>
      <w:marRight w:val="0"/>
      <w:marTop w:val="0"/>
      <w:marBottom w:val="0"/>
      <w:divBdr>
        <w:top w:val="none" w:sz="0" w:space="0" w:color="auto"/>
        <w:left w:val="none" w:sz="0" w:space="0" w:color="auto"/>
        <w:bottom w:val="none" w:sz="0" w:space="0" w:color="auto"/>
        <w:right w:val="none" w:sz="0" w:space="0" w:color="auto"/>
      </w:divBdr>
    </w:div>
    <w:div w:id="128211005">
      <w:marLeft w:val="480"/>
      <w:marRight w:val="0"/>
      <w:marTop w:val="0"/>
      <w:marBottom w:val="0"/>
      <w:divBdr>
        <w:top w:val="none" w:sz="0" w:space="0" w:color="auto"/>
        <w:left w:val="none" w:sz="0" w:space="0" w:color="auto"/>
        <w:bottom w:val="none" w:sz="0" w:space="0" w:color="auto"/>
        <w:right w:val="none" w:sz="0" w:space="0" w:color="auto"/>
      </w:divBdr>
    </w:div>
    <w:div w:id="128673912">
      <w:marLeft w:val="480"/>
      <w:marRight w:val="0"/>
      <w:marTop w:val="0"/>
      <w:marBottom w:val="0"/>
      <w:divBdr>
        <w:top w:val="none" w:sz="0" w:space="0" w:color="auto"/>
        <w:left w:val="none" w:sz="0" w:space="0" w:color="auto"/>
        <w:bottom w:val="none" w:sz="0" w:space="0" w:color="auto"/>
        <w:right w:val="none" w:sz="0" w:space="0" w:color="auto"/>
      </w:divBdr>
    </w:div>
    <w:div w:id="128936348">
      <w:marLeft w:val="480"/>
      <w:marRight w:val="0"/>
      <w:marTop w:val="0"/>
      <w:marBottom w:val="0"/>
      <w:divBdr>
        <w:top w:val="none" w:sz="0" w:space="0" w:color="auto"/>
        <w:left w:val="none" w:sz="0" w:space="0" w:color="auto"/>
        <w:bottom w:val="none" w:sz="0" w:space="0" w:color="auto"/>
        <w:right w:val="none" w:sz="0" w:space="0" w:color="auto"/>
      </w:divBdr>
    </w:div>
    <w:div w:id="129131586">
      <w:marLeft w:val="480"/>
      <w:marRight w:val="0"/>
      <w:marTop w:val="0"/>
      <w:marBottom w:val="0"/>
      <w:divBdr>
        <w:top w:val="none" w:sz="0" w:space="0" w:color="auto"/>
        <w:left w:val="none" w:sz="0" w:space="0" w:color="auto"/>
        <w:bottom w:val="none" w:sz="0" w:space="0" w:color="auto"/>
        <w:right w:val="none" w:sz="0" w:space="0" w:color="auto"/>
      </w:divBdr>
    </w:div>
    <w:div w:id="129251296">
      <w:marLeft w:val="480"/>
      <w:marRight w:val="0"/>
      <w:marTop w:val="0"/>
      <w:marBottom w:val="0"/>
      <w:divBdr>
        <w:top w:val="none" w:sz="0" w:space="0" w:color="auto"/>
        <w:left w:val="none" w:sz="0" w:space="0" w:color="auto"/>
        <w:bottom w:val="none" w:sz="0" w:space="0" w:color="auto"/>
        <w:right w:val="none" w:sz="0" w:space="0" w:color="auto"/>
      </w:divBdr>
    </w:div>
    <w:div w:id="129329958">
      <w:marLeft w:val="480"/>
      <w:marRight w:val="0"/>
      <w:marTop w:val="0"/>
      <w:marBottom w:val="0"/>
      <w:divBdr>
        <w:top w:val="none" w:sz="0" w:space="0" w:color="auto"/>
        <w:left w:val="none" w:sz="0" w:space="0" w:color="auto"/>
        <w:bottom w:val="none" w:sz="0" w:space="0" w:color="auto"/>
        <w:right w:val="none" w:sz="0" w:space="0" w:color="auto"/>
      </w:divBdr>
    </w:div>
    <w:div w:id="129591882">
      <w:marLeft w:val="480"/>
      <w:marRight w:val="0"/>
      <w:marTop w:val="0"/>
      <w:marBottom w:val="0"/>
      <w:divBdr>
        <w:top w:val="none" w:sz="0" w:space="0" w:color="auto"/>
        <w:left w:val="none" w:sz="0" w:space="0" w:color="auto"/>
        <w:bottom w:val="none" w:sz="0" w:space="0" w:color="auto"/>
        <w:right w:val="none" w:sz="0" w:space="0" w:color="auto"/>
      </w:divBdr>
    </w:div>
    <w:div w:id="129982695">
      <w:marLeft w:val="480"/>
      <w:marRight w:val="0"/>
      <w:marTop w:val="0"/>
      <w:marBottom w:val="0"/>
      <w:divBdr>
        <w:top w:val="none" w:sz="0" w:space="0" w:color="auto"/>
        <w:left w:val="none" w:sz="0" w:space="0" w:color="auto"/>
        <w:bottom w:val="none" w:sz="0" w:space="0" w:color="auto"/>
        <w:right w:val="none" w:sz="0" w:space="0" w:color="auto"/>
      </w:divBdr>
    </w:div>
    <w:div w:id="130561992">
      <w:bodyDiv w:val="1"/>
      <w:marLeft w:val="0"/>
      <w:marRight w:val="0"/>
      <w:marTop w:val="0"/>
      <w:marBottom w:val="0"/>
      <w:divBdr>
        <w:top w:val="none" w:sz="0" w:space="0" w:color="auto"/>
        <w:left w:val="none" w:sz="0" w:space="0" w:color="auto"/>
        <w:bottom w:val="none" w:sz="0" w:space="0" w:color="auto"/>
        <w:right w:val="none" w:sz="0" w:space="0" w:color="auto"/>
      </w:divBdr>
      <w:divsChild>
        <w:div w:id="27335980">
          <w:marLeft w:val="640"/>
          <w:marRight w:val="0"/>
          <w:marTop w:val="0"/>
          <w:marBottom w:val="0"/>
          <w:divBdr>
            <w:top w:val="none" w:sz="0" w:space="0" w:color="auto"/>
            <w:left w:val="none" w:sz="0" w:space="0" w:color="auto"/>
            <w:bottom w:val="none" w:sz="0" w:space="0" w:color="auto"/>
            <w:right w:val="none" w:sz="0" w:space="0" w:color="auto"/>
          </w:divBdr>
        </w:div>
        <w:div w:id="101386630">
          <w:marLeft w:val="640"/>
          <w:marRight w:val="0"/>
          <w:marTop w:val="0"/>
          <w:marBottom w:val="0"/>
          <w:divBdr>
            <w:top w:val="none" w:sz="0" w:space="0" w:color="auto"/>
            <w:left w:val="none" w:sz="0" w:space="0" w:color="auto"/>
            <w:bottom w:val="none" w:sz="0" w:space="0" w:color="auto"/>
            <w:right w:val="none" w:sz="0" w:space="0" w:color="auto"/>
          </w:divBdr>
        </w:div>
        <w:div w:id="101923780">
          <w:marLeft w:val="640"/>
          <w:marRight w:val="0"/>
          <w:marTop w:val="0"/>
          <w:marBottom w:val="0"/>
          <w:divBdr>
            <w:top w:val="none" w:sz="0" w:space="0" w:color="auto"/>
            <w:left w:val="none" w:sz="0" w:space="0" w:color="auto"/>
            <w:bottom w:val="none" w:sz="0" w:space="0" w:color="auto"/>
            <w:right w:val="none" w:sz="0" w:space="0" w:color="auto"/>
          </w:divBdr>
        </w:div>
        <w:div w:id="149105701">
          <w:marLeft w:val="640"/>
          <w:marRight w:val="0"/>
          <w:marTop w:val="0"/>
          <w:marBottom w:val="0"/>
          <w:divBdr>
            <w:top w:val="none" w:sz="0" w:space="0" w:color="auto"/>
            <w:left w:val="none" w:sz="0" w:space="0" w:color="auto"/>
            <w:bottom w:val="none" w:sz="0" w:space="0" w:color="auto"/>
            <w:right w:val="none" w:sz="0" w:space="0" w:color="auto"/>
          </w:divBdr>
        </w:div>
        <w:div w:id="226887887">
          <w:marLeft w:val="640"/>
          <w:marRight w:val="0"/>
          <w:marTop w:val="0"/>
          <w:marBottom w:val="0"/>
          <w:divBdr>
            <w:top w:val="none" w:sz="0" w:space="0" w:color="auto"/>
            <w:left w:val="none" w:sz="0" w:space="0" w:color="auto"/>
            <w:bottom w:val="none" w:sz="0" w:space="0" w:color="auto"/>
            <w:right w:val="none" w:sz="0" w:space="0" w:color="auto"/>
          </w:divBdr>
        </w:div>
        <w:div w:id="243538047">
          <w:marLeft w:val="640"/>
          <w:marRight w:val="0"/>
          <w:marTop w:val="0"/>
          <w:marBottom w:val="0"/>
          <w:divBdr>
            <w:top w:val="none" w:sz="0" w:space="0" w:color="auto"/>
            <w:left w:val="none" w:sz="0" w:space="0" w:color="auto"/>
            <w:bottom w:val="none" w:sz="0" w:space="0" w:color="auto"/>
            <w:right w:val="none" w:sz="0" w:space="0" w:color="auto"/>
          </w:divBdr>
        </w:div>
        <w:div w:id="343366683">
          <w:marLeft w:val="640"/>
          <w:marRight w:val="0"/>
          <w:marTop w:val="0"/>
          <w:marBottom w:val="0"/>
          <w:divBdr>
            <w:top w:val="none" w:sz="0" w:space="0" w:color="auto"/>
            <w:left w:val="none" w:sz="0" w:space="0" w:color="auto"/>
            <w:bottom w:val="none" w:sz="0" w:space="0" w:color="auto"/>
            <w:right w:val="none" w:sz="0" w:space="0" w:color="auto"/>
          </w:divBdr>
        </w:div>
        <w:div w:id="367533810">
          <w:marLeft w:val="640"/>
          <w:marRight w:val="0"/>
          <w:marTop w:val="0"/>
          <w:marBottom w:val="0"/>
          <w:divBdr>
            <w:top w:val="none" w:sz="0" w:space="0" w:color="auto"/>
            <w:left w:val="none" w:sz="0" w:space="0" w:color="auto"/>
            <w:bottom w:val="none" w:sz="0" w:space="0" w:color="auto"/>
            <w:right w:val="none" w:sz="0" w:space="0" w:color="auto"/>
          </w:divBdr>
        </w:div>
        <w:div w:id="500239401">
          <w:marLeft w:val="640"/>
          <w:marRight w:val="0"/>
          <w:marTop w:val="0"/>
          <w:marBottom w:val="0"/>
          <w:divBdr>
            <w:top w:val="none" w:sz="0" w:space="0" w:color="auto"/>
            <w:left w:val="none" w:sz="0" w:space="0" w:color="auto"/>
            <w:bottom w:val="none" w:sz="0" w:space="0" w:color="auto"/>
            <w:right w:val="none" w:sz="0" w:space="0" w:color="auto"/>
          </w:divBdr>
        </w:div>
        <w:div w:id="535777777">
          <w:marLeft w:val="640"/>
          <w:marRight w:val="0"/>
          <w:marTop w:val="0"/>
          <w:marBottom w:val="0"/>
          <w:divBdr>
            <w:top w:val="none" w:sz="0" w:space="0" w:color="auto"/>
            <w:left w:val="none" w:sz="0" w:space="0" w:color="auto"/>
            <w:bottom w:val="none" w:sz="0" w:space="0" w:color="auto"/>
            <w:right w:val="none" w:sz="0" w:space="0" w:color="auto"/>
          </w:divBdr>
        </w:div>
        <w:div w:id="548759373">
          <w:marLeft w:val="640"/>
          <w:marRight w:val="0"/>
          <w:marTop w:val="0"/>
          <w:marBottom w:val="0"/>
          <w:divBdr>
            <w:top w:val="none" w:sz="0" w:space="0" w:color="auto"/>
            <w:left w:val="none" w:sz="0" w:space="0" w:color="auto"/>
            <w:bottom w:val="none" w:sz="0" w:space="0" w:color="auto"/>
            <w:right w:val="none" w:sz="0" w:space="0" w:color="auto"/>
          </w:divBdr>
        </w:div>
        <w:div w:id="550919857">
          <w:marLeft w:val="640"/>
          <w:marRight w:val="0"/>
          <w:marTop w:val="0"/>
          <w:marBottom w:val="0"/>
          <w:divBdr>
            <w:top w:val="none" w:sz="0" w:space="0" w:color="auto"/>
            <w:left w:val="none" w:sz="0" w:space="0" w:color="auto"/>
            <w:bottom w:val="none" w:sz="0" w:space="0" w:color="auto"/>
            <w:right w:val="none" w:sz="0" w:space="0" w:color="auto"/>
          </w:divBdr>
        </w:div>
        <w:div w:id="579600434">
          <w:marLeft w:val="640"/>
          <w:marRight w:val="0"/>
          <w:marTop w:val="0"/>
          <w:marBottom w:val="0"/>
          <w:divBdr>
            <w:top w:val="none" w:sz="0" w:space="0" w:color="auto"/>
            <w:left w:val="none" w:sz="0" w:space="0" w:color="auto"/>
            <w:bottom w:val="none" w:sz="0" w:space="0" w:color="auto"/>
            <w:right w:val="none" w:sz="0" w:space="0" w:color="auto"/>
          </w:divBdr>
        </w:div>
        <w:div w:id="606471213">
          <w:marLeft w:val="640"/>
          <w:marRight w:val="0"/>
          <w:marTop w:val="0"/>
          <w:marBottom w:val="0"/>
          <w:divBdr>
            <w:top w:val="none" w:sz="0" w:space="0" w:color="auto"/>
            <w:left w:val="none" w:sz="0" w:space="0" w:color="auto"/>
            <w:bottom w:val="none" w:sz="0" w:space="0" w:color="auto"/>
            <w:right w:val="none" w:sz="0" w:space="0" w:color="auto"/>
          </w:divBdr>
        </w:div>
        <w:div w:id="613488453">
          <w:marLeft w:val="640"/>
          <w:marRight w:val="0"/>
          <w:marTop w:val="0"/>
          <w:marBottom w:val="0"/>
          <w:divBdr>
            <w:top w:val="none" w:sz="0" w:space="0" w:color="auto"/>
            <w:left w:val="none" w:sz="0" w:space="0" w:color="auto"/>
            <w:bottom w:val="none" w:sz="0" w:space="0" w:color="auto"/>
            <w:right w:val="none" w:sz="0" w:space="0" w:color="auto"/>
          </w:divBdr>
        </w:div>
        <w:div w:id="625357976">
          <w:marLeft w:val="640"/>
          <w:marRight w:val="0"/>
          <w:marTop w:val="0"/>
          <w:marBottom w:val="0"/>
          <w:divBdr>
            <w:top w:val="none" w:sz="0" w:space="0" w:color="auto"/>
            <w:left w:val="none" w:sz="0" w:space="0" w:color="auto"/>
            <w:bottom w:val="none" w:sz="0" w:space="0" w:color="auto"/>
            <w:right w:val="none" w:sz="0" w:space="0" w:color="auto"/>
          </w:divBdr>
        </w:div>
        <w:div w:id="699551682">
          <w:marLeft w:val="640"/>
          <w:marRight w:val="0"/>
          <w:marTop w:val="0"/>
          <w:marBottom w:val="0"/>
          <w:divBdr>
            <w:top w:val="none" w:sz="0" w:space="0" w:color="auto"/>
            <w:left w:val="none" w:sz="0" w:space="0" w:color="auto"/>
            <w:bottom w:val="none" w:sz="0" w:space="0" w:color="auto"/>
            <w:right w:val="none" w:sz="0" w:space="0" w:color="auto"/>
          </w:divBdr>
        </w:div>
        <w:div w:id="777719993">
          <w:marLeft w:val="640"/>
          <w:marRight w:val="0"/>
          <w:marTop w:val="0"/>
          <w:marBottom w:val="0"/>
          <w:divBdr>
            <w:top w:val="none" w:sz="0" w:space="0" w:color="auto"/>
            <w:left w:val="none" w:sz="0" w:space="0" w:color="auto"/>
            <w:bottom w:val="none" w:sz="0" w:space="0" w:color="auto"/>
            <w:right w:val="none" w:sz="0" w:space="0" w:color="auto"/>
          </w:divBdr>
        </w:div>
        <w:div w:id="822892875">
          <w:marLeft w:val="640"/>
          <w:marRight w:val="0"/>
          <w:marTop w:val="0"/>
          <w:marBottom w:val="0"/>
          <w:divBdr>
            <w:top w:val="none" w:sz="0" w:space="0" w:color="auto"/>
            <w:left w:val="none" w:sz="0" w:space="0" w:color="auto"/>
            <w:bottom w:val="none" w:sz="0" w:space="0" w:color="auto"/>
            <w:right w:val="none" w:sz="0" w:space="0" w:color="auto"/>
          </w:divBdr>
        </w:div>
        <w:div w:id="897595093">
          <w:marLeft w:val="640"/>
          <w:marRight w:val="0"/>
          <w:marTop w:val="0"/>
          <w:marBottom w:val="0"/>
          <w:divBdr>
            <w:top w:val="none" w:sz="0" w:space="0" w:color="auto"/>
            <w:left w:val="none" w:sz="0" w:space="0" w:color="auto"/>
            <w:bottom w:val="none" w:sz="0" w:space="0" w:color="auto"/>
            <w:right w:val="none" w:sz="0" w:space="0" w:color="auto"/>
          </w:divBdr>
        </w:div>
        <w:div w:id="928319640">
          <w:marLeft w:val="640"/>
          <w:marRight w:val="0"/>
          <w:marTop w:val="0"/>
          <w:marBottom w:val="0"/>
          <w:divBdr>
            <w:top w:val="none" w:sz="0" w:space="0" w:color="auto"/>
            <w:left w:val="none" w:sz="0" w:space="0" w:color="auto"/>
            <w:bottom w:val="none" w:sz="0" w:space="0" w:color="auto"/>
            <w:right w:val="none" w:sz="0" w:space="0" w:color="auto"/>
          </w:divBdr>
        </w:div>
        <w:div w:id="975573767">
          <w:marLeft w:val="640"/>
          <w:marRight w:val="0"/>
          <w:marTop w:val="0"/>
          <w:marBottom w:val="0"/>
          <w:divBdr>
            <w:top w:val="none" w:sz="0" w:space="0" w:color="auto"/>
            <w:left w:val="none" w:sz="0" w:space="0" w:color="auto"/>
            <w:bottom w:val="none" w:sz="0" w:space="0" w:color="auto"/>
            <w:right w:val="none" w:sz="0" w:space="0" w:color="auto"/>
          </w:divBdr>
        </w:div>
        <w:div w:id="979961260">
          <w:marLeft w:val="640"/>
          <w:marRight w:val="0"/>
          <w:marTop w:val="0"/>
          <w:marBottom w:val="0"/>
          <w:divBdr>
            <w:top w:val="none" w:sz="0" w:space="0" w:color="auto"/>
            <w:left w:val="none" w:sz="0" w:space="0" w:color="auto"/>
            <w:bottom w:val="none" w:sz="0" w:space="0" w:color="auto"/>
            <w:right w:val="none" w:sz="0" w:space="0" w:color="auto"/>
          </w:divBdr>
        </w:div>
        <w:div w:id="990330936">
          <w:marLeft w:val="640"/>
          <w:marRight w:val="0"/>
          <w:marTop w:val="0"/>
          <w:marBottom w:val="0"/>
          <w:divBdr>
            <w:top w:val="none" w:sz="0" w:space="0" w:color="auto"/>
            <w:left w:val="none" w:sz="0" w:space="0" w:color="auto"/>
            <w:bottom w:val="none" w:sz="0" w:space="0" w:color="auto"/>
            <w:right w:val="none" w:sz="0" w:space="0" w:color="auto"/>
          </w:divBdr>
        </w:div>
        <w:div w:id="993022109">
          <w:marLeft w:val="640"/>
          <w:marRight w:val="0"/>
          <w:marTop w:val="0"/>
          <w:marBottom w:val="0"/>
          <w:divBdr>
            <w:top w:val="none" w:sz="0" w:space="0" w:color="auto"/>
            <w:left w:val="none" w:sz="0" w:space="0" w:color="auto"/>
            <w:bottom w:val="none" w:sz="0" w:space="0" w:color="auto"/>
            <w:right w:val="none" w:sz="0" w:space="0" w:color="auto"/>
          </w:divBdr>
        </w:div>
        <w:div w:id="994644151">
          <w:marLeft w:val="640"/>
          <w:marRight w:val="0"/>
          <w:marTop w:val="0"/>
          <w:marBottom w:val="0"/>
          <w:divBdr>
            <w:top w:val="none" w:sz="0" w:space="0" w:color="auto"/>
            <w:left w:val="none" w:sz="0" w:space="0" w:color="auto"/>
            <w:bottom w:val="none" w:sz="0" w:space="0" w:color="auto"/>
            <w:right w:val="none" w:sz="0" w:space="0" w:color="auto"/>
          </w:divBdr>
        </w:div>
        <w:div w:id="1003095264">
          <w:marLeft w:val="640"/>
          <w:marRight w:val="0"/>
          <w:marTop w:val="0"/>
          <w:marBottom w:val="0"/>
          <w:divBdr>
            <w:top w:val="none" w:sz="0" w:space="0" w:color="auto"/>
            <w:left w:val="none" w:sz="0" w:space="0" w:color="auto"/>
            <w:bottom w:val="none" w:sz="0" w:space="0" w:color="auto"/>
            <w:right w:val="none" w:sz="0" w:space="0" w:color="auto"/>
          </w:divBdr>
        </w:div>
        <w:div w:id="1026516267">
          <w:marLeft w:val="640"/>
          <w:marRight w:val="0"/>
          <w:marTop w:val="0"/>
          <w:marBottom w:val="0"/>
          <w:divBdr>
            <w:top w:val="none" w:sz="0" w:space="0" w:color="auto"/>
            <w:left w:val="none" w:sz="0" w:space="0" w:color="auto"/>
            <w:bottom w:val="none" w:sz="0" w:space="0" w:color="auto"/>
            <w:right w:val="none" w:sz="0" w:space="0" w:color="auto"/>
          </w:divBdr>
        </w:div>
        <w:div w:id="1109741231">
          <w:marLeft w:val="640"/>
          <w:marRight w:val="0"/>
          <w:marTop w:val="0"/>
          <w:marBottom w:val="0"/>
          <w:divBdr>
            <w:top w:val="none" w:sz="0" w:space="0" w:color="auto"/>
            <w:left w:val="none" w:sz="0" w:space="0" w:color="auto"/>
            <w:bottom w:val="none" w:sz="0" w:space="0" w:color="auto"/>
            <w:right w:val="none" w:sz="0" w:space="0" w:color="auto"/>
          </w:divBdr>
        </w:div>
        <w:div w:id="1169103036">
          <w:marLeft w:val="640"/>
          <w:marRight w:val="0"/>
          <w:marTop w:val="0"/>
          <w:marBottom w:val="0"/>
          <w:divBdr>
            <w:top w:val="none" w:sz="0" w:space="0" w:color="auto"/>
            <w:left w:val="none" w:sz="0" w:space="0" w:color="auto"/>
            <w:bottom w:val="none" w:sz="0" w:space="0" w:color="auto"/>
            <w:right w:val="none" w:sz="0" w:space="0" w:color="auto"/>
          </w:divBdr>
        </w:div>
        <w:div w:id="1330401495">
          <w:marLeft w:val="640"/>
          <w:marRight w:val="0"/>
          <w:marTop w:val="0"/>
          <w:marBottom w:val="0"/>
          <w:divBdr>
            <w:top w:val="none" w:sz="0" w:space="0" w:color="auto"/>
            <w:left w:val="none" w:sz="0" w:space="0" w:color="auto"/>
            <w:bottom w:val="none" w:sz="0" w:space="0" w:color="auto"/>
            <w:right w:val="none" w:sz="0" w:space="0" w:color="auto"/>
          </w:divBdr>
        </w:div>
        <w:div w:id="1387293153">
          <w:marLeft w:val="640"/>
          <w:marRight w:val="0"/>
          <w:marTop w:val="0"/>
          <w:marBottom w:val="0"/>
          <w:divBdr>
            <w:top w:val="none" w:sz="0" w:space="0" w:color="auto"/>
            <w:left w:val="none" w:sz="0" w:space="0" w:color="auto"/>
            <w:bottom w:val="none" w:sz="0" w:space="0" w:color="auto"/>
            <w:right w:val="none" w:sz="0" w:space="0" w:color="auto"/>
          </w:divBdr>
        </w:div>
        <w:div w:id="1479877233">
          <w:marLeft w:val="640"/>
          <w:marRight w:val="0"/>
          <w:marTop w:val="0"/>
          <w:marBottom w:val="0"/>
          <w:divBdr>
            <w:top w:val="none" w:sz="0" w:space="0" w:color="auto"/>
            <w:left w:val="none" w:sz="0" w:space="0" w:color="auto"/>
            <w:bottom w:val="none" w:sz="0" w:space="0" w:color="auto"/>
            <w:right w:val="none" w:sz="0" w:space="0" w:color="auto"/>
          </w:divBdr>
        </w:div>
        <w:div w:id="1485008212">
          <w:marLeft w:val="640"/>
          <w:marRight w:val="0"/>
          <w:marTop w:val="0"/>
          <w:marBottom w:val="0"/>
          <w:divBdr>
            <w:top w:val="none" w:sz="0" w:space="0" w:color="auto"/>
            <w:left w:val="none" w:sz="0" w:space="0" w:color="auto"/>
            <w:bottom w:val="none" w:sz="0" w:space="0" w:color="auto"/>
            <w:right w:val="none" w:sz="0" w:space="0" w:color="auto"/>
          </w:divBdr>
        </w:div>
        <w:div w:id="1509364583">
          <w:marLeft w:val="640"/>
          <w:marRight w:val="0"/>
          <w:marTop w:val="0"/>
          <w:marBottom w:val="0"/>
          <w:divBdr>
            <w:top w:val="none" w:sz="0" w:space="0" w:color="auto"/>
            <w:left w:val="none" w:sz="0" w:space="0" w:color="auto"/>
            <w:bottom w:val="none" w:sz="0" w:space="0" w:color="auto"/>
            <w:right w:val="none" w:sz="0" w:space="0" w:color="auto"/>
          </w:divBdr>
        </w:div>
        <w:div w:id="1535388932">
          <w:marLeft w:val="640"/>
          <w:marRight w:val="0"/>
          <w:marTop w:val="0"/>
          <w:marBottom w:val="0"/>
          <w:divBdr>
            <w:top w:val="none" w:sz="0" w:space="0" w:color="auto"/>
            <w:left w:val="none" w:sz="0" w:space="0" w:color="auto"/>
            <w:bottom w:val="none" w:sz="0" w:space="0" w:color="auto"/>
            <w:right w:val="none" w:sz="0" w:space="0" w:color="auto"/>
          </w:divBdr>
        </w:div>
        <w:div w:id="1547834797">
          <w:marLeft w:val="640"/>
          <w:marRight w:val="0"/>
          <w:marTop w:val="0"/>
          <w:marBottom w:val="0"/>
          <w:divBdr>
            <w:top w:val="none" w:sz="0" w:space="0" w:color="auto"/>
            <w:left w:val="none" w:sz="0" w:space="0" w:color="auto"/>
            <w:bottom w:val="none" w:sz="0" w:space="0" w:color="auto"/>
            <w:right w:val="none" w:sz="0" w:space="0" w:color="auto"/>
          </w:divBdr>
        </w:div>
        <w:div w:id="1570075401">
          <w:marLeft w:val="640"/>
          <w:marRight w:val="0"/>
          <w:marTop w:val="0"/>
          <w:marBottom w:val="0"/>
          <w:divBdr>
            <w:top w:val="none" w:sz="0" w:space="0" w:color="auto"/>
            <w:left w:val="none" w:sz="0" w:space="0" w:color="auto"/>
            <w:bottom w:val="none" w:sz="0" w:space="0" w:color="auto"/>
            <w:right w:val="none" w:sz="0" w:space="0" w:color="auto"/>
          </w:divBdr>
        </w:div>
        <w:div w:id="1579100091">
          <w:marLeft w:val="640"/>
          <w:marRight w:val="0"/>
          <w:marTop w:val="0"/>
          <w:marBottom w:val="0"/>
          <w:divBdr>
            <w:top w:val="none" w:sz="0" w:space="0" w:color="auto"/>
            <w:left w:val="none" w:sz="0" w:space="0" w:color="auto"/>
            <w:bottom w:val="none" w:sz="0" w:space="0" w:color="auto"/>
            <w:right w:val="none" w:sz="0" w:space="0" w:color="auto"/>
          </w:divBdr>
        </w:div>
        <w:div w:id="1592161536">
          <w:marLeft w:val="640"/>
          <w:marRight w:val="0"/>
          <w:marTop w:val="0"/>
          <w:marBottom w:val="0"/>
          <w:divBdr>
            <w:top w:val="none" w:sz="0" w:space="0" w:color="auto"/>
            <w:left w:val="none" w:sz="0" w:space="0" w:color="auto"/>
            <w:bottom w:val="none" w:sz="0" w:space="0" w:color="auto"/>
            <w:right w:val="none" w:sz="0" w:space="0" w:color="auto"/>
          </w:divBdr>
        </w:div>
        <w:div w:id="1622372034">
          <w:marLeft w:val="640"/>
          <w:marRight w:val="0"/>
          <w:marTop w:val="0"/>
          <w:marBottom w:val="0"/>
          <w:divBdr>
            <w:top w:val="none" w:sz="0" w:space="0" w:color="auto"/>
            <w:left w:val="none" w:sz="0" w:space="0" w:color="auto"/>
            <w:bottom w:val="none" w:sz="0" w:space="0" w:color="auto"/>
            <w:right w:val="none" w:sz="0" w:space="0" w:color="auto"/>
          </w:divBdr>
        </w:div>
        <w:div w:id="1734308459">
          <w:marLeft w:val="640"/>
          <w:marRight w:val="0"/>
          <w:marTop w:val="0"/>
          <w:marBottom w:val="0"/>
          <w:divBdr>
            <w:top w:val="none" w:sz="0" w:space="0" w:color="auto"/>
            <w:left w:val="none" w:sz="0" w:space="0" w:color="auto"/>
            <w:bottom w:val="none" w:sz="0" w:space="0" w:color="auto"/>
            <w:right w:val="none" w:sz="0" w:space="0" w:color="auto"/>
          </w:divBdr>
        </w:div>
        <w:div w:id="1799034071">
          <w:marLeft w:val="640"/>
          <w:marRight w:val="0"/>
          <w:marTop w:val="0"/>
          <w:marBottom w:val="0"/>
          <w:divBdr>
            <w:top w:val="none" w:sz="0" w:space="0" w:color="auto"/>
            <w:left w:val="none" w:sz="0" w:space="0" w:color="auto"/>
            <w:bottom w:val="none" w:sz="0" w:space="0" w:color="auto"/>
            <w:right w:val="none" w:sz="0" w:space="0" w:color="auto"/>
          </w:divBdr>
        </w:div>
        <w:div w:id="1855074867">
          <w:marLeft w:val="640"/>
          <w:marRight w:val="0"/>
          <w:marTop w:val="0"/>
          <w:marBottom w:val="0"/>
          <w:divBdr>
            <w:top w:val="none" w:sz="0" w:space="0" w:color="auto"/>
            <w:left w:val="none" w:sz="0" w:space="0" w:color="auto"/>
            <w:bottom w:val="none" w:sz="0" w:space="0" w:color="auto"/>
            <w:right w:val="none" w:sz="0" w:space="0" w:color="auto"/>
          </w:divBdr>
        </w:div>
        <w:div w:id="1883789869">
          <w:marLeft w:val="640"/>
          <w:marRight w:val="0"/>
          <w:marTop w:val="0"/>
          <w:marBottom w:val="0"/>
          <w:divBdr>
            <w:top w:val="none" w:sz="0" w:space="0" w:color="auto"/>
            <w:left w:val="none" w:sz="0" w:space="0" w:color="auto"/>
            <w:bottom w:val="none" w:sz="0" w:space="0" w:color="auto"/>
            <w:right w:val="none" w:sz="0" w:space="0" w:color="auto"/>
          </w:divBdr>
        </w:div>
        <w:div w:id="1918246621">
          <w:marLeft w:val="640"/>
          <w:marRight w:val="0"/>
          <w:marTop w:val="0"/>
          <w:marBottom w:val="0"/>
          <w:divBdr>
            <w:top w:val="none" w:sz="0" w:space="0" w:color="auto"/>
            <w:left w:val="none" w:sz="0" w:space="0" w:color="auto"/>
            <w:bottom w:val="none" w:sz="0" w:space="0" w:color="auto"/>
            <w:right w:val="none" w:sz="0" w:space="0" w:color="auto"/>
          </w:divBdr>
        </w:div>
        <w:div w:id="1940943254">
          <w:marLeft w:val="640"/>
          <w:marRight w:val="0"/>
          <w:marTop w:val="0"/>
          <w:marBottom w:val="0"/>
          <w:divBdr>
            <w:top w:val="none" w:sz="0" w:space="0" w:color="auto"/>
            <w:left w:val="none" w:sz="0" w:space="0" w:color="auto"/>
            <w:bottom w:val="none" w:sz="0" w:space="0" w:color="auto"/>
            <w:right w:val="none" w:sz="0" w:space="0" w:color="auto"/>
          </w:divBdr>
        </w:div>
        <w:div w:id="2000770219">
          <w:marLeft w:val="640"/>
          <w:marRight w:val="0"/>
          <w:marTop w:val="0"/>
          <w:marBottom w:val="0"/>
          <w:divBdr>
            <w:top w:val="none" w:sz="0" w:space="0" w:color="auto"/>
            <w:left w:val="none" w:sz="0" w:space="0" w:color="auto"/>
            <w:bottom w:val="none" w:sz="0" w:space="0" w:color="auto"/>
            <w:right w:val="none" w:sz="0" w:space="0" w:color="auto"/>
          </w:divBdr>
        </w:div>
        <w:div w:id="2122067716">
          <w:marLeft w:val="640"/>
          <w:marRight w:val="0"/>
          <w:marTop w:val="0"/>
          <w:marBottom w:val="0"/>
          <w:divBdr>
            <w:top w:val="none" w:sz="0" w:space="0" w:color="auto"/>
            <w:left w:val="none" w:sz="0" w:space="0" w:color="auto"/>
            <w:bottom w:val="none" w:sz="0" w:space="0" w:color="auto"/>
            <w:right w:val="none" w:sz="0" w:space="0" w:color="auto"/>
          </w:divBdr>
        </w:div>
        <w:div w:id="2123764805">
          <w:marLeft w:val="640"/>
          <w:marRight w:val="0"/>
          <w:marTop w:val="0"/>
          <w:marBottom w:val="0"/>
          <w:divBdr>
            <w:top w:val="none" w:sz="0" w:space="0" w:color="auto"/>
            <w:left w:val="none" w:sz="0" w:space="0" w:color="auto"/>
            <w:bottom w:val="none" w:sz="0" w:space="0" w:color="auto"/>
            <w:right w:val="none" w:sz="0" w:space="0" w:color="auto"/>
          </w:divBdr>
        </w:div>
      </w:divsChild>
    </w:div>
    <w:div w:id="130828119">
      <w:marLeft w:val="480"/>
      <w:marRight w:val="0"/>
      <w:marTop w:val="0"/>
      <w:marBottom w:val="0"/>
      <w:divBdr>
        <w:top w:val="none" w:sz="0" w:space="0" w:color="auto"/>
        <w:left w:val="none" w:sz="0" w:space="0" w:color="auto"/>
        <w:bottom w:val="none" w:sz="0" w:space="0" w:color="auto"/>
        <w:right w:val="none" w:sz="0" w:space="0" w:color="auto"/>
      </w:divBdr>
    </w:div>
    <w:div w:id="131099786">
      <w:marLeft w:val="640"/>
      <w:marRight w:val="0"/>
      <w:marTop w:val="0"/>
      <w:marBottom w:val="0"/>
      <w:divBdr>
        <w:top w:val="none" w:sz="0" w:space="0" w:color="auto"/>
        <w:left w:val="none" w:sz="0" w:space="0" w:color="auto"/>
        <w:bottom w:val="none" w:sz="0" w:space="0" w:color="auto"/>
        <w:right w:val="none" w:sz="0" w:space="0" w:color="auto"/>
      </w:divBdr>
    </w:div>
    <w:div w:id="131486059">
      <w:bodyDiv w:val="1"/>
      <w:marLeft w:val="0"/>
      <w:marRight w:val="0"/>
      <w:marTop w:val="0"/>
      <w:marBottom w:val="0"/>
      <w:divBdr>
        <w:top w:val="none" w:sz="0" w:space="0" w:color="auto"/>
        <w:left w:val="none" w:sz="0" w:space="0" w:color="auto"/>
        <w:bottom w:val="none" w:sz="0" w:space="0" w:color="auto"/>
        <w:right w:val="none" w:sz="0" w:space="0" w:color="auto"/>
      </w:divBdr>
      <w:divsChild>
        <w:div w:id="575823191">
          <w:marLeft w:val="480"/>
          <w:marRight w:val="0"/>
          <w:marTop w:val="0"/>
          <w:marBottom w:val="0"/>
          <w:divBdr>
            <w:top w:val="none" w:sz="0" w:space="0" w:color="auto"/>
            <w:left w:val="none" w:sz="0" w:space="0" w:color="auto"/>
            <w:bottom w:val="none" w:sz="0" w:space="0" w:color="auto"/>
            <w:right w:val="none" w:sz="0" w:space="0" w:color="auto"/>
          </w:divBdr>
        </w:div>
        <w:div w:id="108857218">
          <w:marLeft w:val="480"/>
          <w:marRight w:val="0"/>
          <w:marTop w:val="0"/>
          <w:marBottom w:val="0"/>
          <w:divBdr>
            <w:top w:val="none" w:sz="0" w:space="0" w:color="auto"/>
            <w:left w:val="none" w:sz="0" w:space="0" w:color="auto"/>
            <w:bottom w:val="none" w:sz="0" w:space="0" w:color="auto"/>
            <w:right w:val="none" w:sz="0" w:space="0" w:color="auto"/>
          </w:divBdr>
        </w:div>
        <w:div w:id="1613635918">
          <w:marLeft w:val="480"/>
          <w:marRight w:val="0"/>
          <w:marTop w:val="0"/>
          <w:marBottom w:val="0"/>
          <w:divBdr>
            <w:top w:val="none" w:sz="0" w:space="0" w:color="auto"/>
            <w:left w:val="none" w:sz="0" w:space="0" w:color="auto"/>
            <w:bottom w:val="none" w:sz="0" w:space="0" w:color="auto"/>
            <w:right w:val="none" w:sz="0" w:space="0" w:color="auto"/>
          </w:divBdr>
        </w:div>
        <w:div w:id="257373526">
          <w:marLeft w:val="480"/>
          <w:marRight w:val="0"/>
          <w:marTop w:val="0"/>
          <w:marBottom w:val="0"/>
          <w:divBdr>
            <w:top w:val="none" w:sz="0" w:space="0" w:color="auto"/>
            <w:left w:val="none" w:sz="0" w:space="0" w:color="auto"/>
            <w:bottom w:val="none" w:sz="0" w:space="0" w:color="auto"/>
            <w:right w:val="none" w:sz="0" w:space="0" w:color="auto"/>
          </w:divBdr>
        </w:div>
        <w:div w:id="223181873">
          <w:marLeft w:val="480"/>
          <w:marRight w:val="0"/>
          <w:marTop w:val="0"/>
          <w:marBottom w:val="0"/>
          <w:divBdr>
            <w:top w:val="none" w:sz="0" w:space="0" w:color="auto"/>
            <w:left w:val="none" w:sz="0" w:space="0" w:color="auto"/>
            <w:bottom w:val="none" w:sz="0" w:space="0" w:color="auto"/>
            <w:right w:val="none" w:sz="0" w:space="0" w:color="auto"/>
          </w:divBdr>
        </w:div>
        <w:div w:id="2002806019">
          <w:marLeft w:val="480"/>
          <w:marRight w:val="0"/>
          <w:marTop w:val="0"/>
          <w:marBottom w:val="0"/>
          <w:divBdr>
            <w:top w:val="none" w:sz="0" w:space="0" w:color="auto"/>
            <w:left w:val="none" w:sz="0" w:space="0" w:color="auto"/>
            <w:bottom w:val="none" w:sz="0" w:space="0" w:color="auto"/>
            <w:right w:val="none" w:sz="0" w:space="0" w:color="auto"/>
          </w:divBdr>
        </w:div>
        <w:div w:id="1663699824">
          <w:marLeft w:val="480"/>
          <w:marRight w:val="0"/>
          <w:marTop w:val="0"/>
          <w:marBottom w:val="0"/>
          <w:divBdr>
            <w:top w:val="none" w:sz="0" w:space="0" w:color="auto"/>
            <w:left w:val="none" w:sz="0" w:space="0" w:color="auto"/>
            <w:bottom w:val="none" w:sz="0" w:space="0" w:color="auto"/>
            <w:right w:val="none" w:sz="0" w:space="0" w:color="auto"/>
          </w:divBdr>
        </w:div>
        <w:div w:id="1172527605">
          <w:marLeft w:val="480"/>
          <w:marRight w:val="0"/>
          <w:marTop w:val="0"/>
          <w:marBottom w:val="0"/>
          <w:divBdr>
            <w:top w:val="none" w:sz="0" w:space="0" w:color="auto"/>
            <w:left w:val="none" w:sz="0" w:space="0" w:color="auto"/>
            <w:bottom w:val="none" w:sz="0" w:space="0" w:color="auto"/>
            <w:right w:val="none" w:sz="0" w:space="0" w:color="auto"/>
          </w:divBdr>
        </w:div>
        <w:div w:id="886184623">
          <w:marLeft w:val="480"/>
          <w:marRight w:val="0"/>
          <w:marTop w:val="0"/>
          <w:marBottom w:val="0"/>
          <w:divBdr>
            <w:top w:val="none" w:sz="0" w:space="0" w:color="auto"/>
            <w:left w:val="none" w:sz="0" w:space="0" w:color="auto"/>
            <w:bottom w:val="none" w:sz="0" w:space="0" w:color="auto"/>
            <w:right w:val="none" w:sz="0" w:space="0" w:color="auto"/>
          </w:divBdr>
        </w:div>
        <w:div w:id="1770587631">
          <w:marLeft w:val="480"/>
          <w:marRight w:val="0"/>
          <w:marTop w:val="0"/>
          <w:marBottom w:val="0"/>
          <w:divBdr>
            <w:top w:val="none" w:sz="0" w:space="0" w:color="auto"/>
            <w:left w:val="none" w:sz="0" w:space="0" w:color="auto"/>
            <w:bottom w:val="none" w:sz="0" w:space="0" w:color="auto"/>
            <w:right w:val="none" w:sz="0" w:space="0" w:color="auto"/>
          </w:divBdr>
        </w:div>
        <w:div w:id="1600942469">
          <w:marLeft w:val="480"/>
          <w:marRight w:val="0"/>
          <w:marTop w:val="0"/>
          <w:marBottom w:val="0"/>
          <w:divBdr>
            <w:top w:val="none" w:sz="0" w:space="0" w:color="auto"/>
            <w:left w:val="none" w:sz="0" w:space="0" w:color="auto"/>
            <w:bottom w:val="none" w:sz="0" w:space="0" w:color="auto"/>
            <w:right w:val="none" w:sz="0" w:space="0" w:color="auto"/>
          </w:divBdr>
        </w:div>
        <w:div w:id="737021195">
          <w:marLeft w:val="480"/>
          <w:marRight w:val="0"/>
          <w:marTop w:val="0"/>
          <w:marBottom w:val="0"/>
          <w:divBdr>
            <w:top w:val="none" w:sz="0" w:space="0" w:color="auto"/>
            <w:left w:val="none" w:sz="0" w:space="0" w:color="auto"/>
            <w:bottom w:val="none" w:sz="0" w:space="0" w:color="auto"/>
            <w:right w:val="none" w:sz="0" w:space="0" w:color="auto"/>
          </w:divBdr>
        </w:div>
        <w:div w:id="351228412">
          <w:marLeft w:val="480"/>
          <w:marRight w:val="0"/>
          <w:marTop w:val="0"/>
          <w:marBottom w:val="0"/>
          <w:divBdr>
            <w:top w:val="none" w:sz="0" w:space="0" w:color="auto"/>
            <w:left w:val="none" w:sz="0" w:space="0" w:color="auto"/>
            <w:bottom w:val="none" w:sz="0" w:space="0" w:color="auto"/>
            <w:right w:val="none" w:sz="0" w:space="0" w:color="auto"/>
          </w:divBdr>
        </w:div>
        <w:div w:id="1259220860">
          <w:marLeft w:val="480"/>
          <w:marRight w:val="0"/>
          <w:marTop w:val="0"/>
          <w:marBottom w:val="0"/>
          <w:divBdr>
            <w:top w:val="none" w:sz="0" w:space="0" w:color="auto"/>
            <w:left w:val="none" w:sz="0" w:space="0" w:color="auto"/>
            <w:bottom w:val="none" w:sz="0" w:space="0" w:color="auto"/>
            <w:right w:val="none" w:sz="0" w:space="0" w:color="auto"/>
          </w:divBdr>
        </w:div>
        <w:div w:id="191386040">
          <w:marLeft w:val="480"/>
          <w:marRight w:val="0"/>
          <w:marTop w:val="0"/>
          <w:marBottom w:val="0"/>
          <w:divBdr>
            <w:top w:val="none" w:sz="0" w:space="0" w:color="auto"/>
            <w:left w:val="none" w:sz="0" w:space="0" w:color="auto"/>
            <w:bottom w:val="none" w:sz="0" w:space="0" w:color="auto"/>
            <w:right w:val="none" w:sz="0" w:space="0" w:color="auto"/>
          </w:divBdr>
        </w:div>
        <w:div w:id="727652672">
          <w:marLeft w:val="480"/>
          <w:marRight w:val="0"/>
          <w:marTop w:val="0"/>
          <w:marBottom w:val="0"/>
          <w:divBdr>
            <w:top w:val="none" w:sz="0" w:space="0" w:color="auto"/>
            <w:left w:val="none" w:sz="0" w:space="0" w:color="auto"/>
            <w:bottom w:val="none" w:sz="0" w:space="0" w:color="auto"/>
            <w:right w:val="none" w:sz="0" w:space="0" w:color="auto"/>
          </w:divBdr>
        </w:div>
        <w:div w:id="1913616409">
          <w:marLeft w:val="480"/>
          <w:marRight w:val="0"/>
          <w:marTop w:val="0"/>
          <w:marBottom w:val="0"/>
          <w:divBdr>
            <w:top w:val="none" w:sz="0" w:space="0" w:color="auto"/>
            <w:left w:val="none" w:sz="0" w:space="0" w:color="auto"/>
            <w:bottom w:val="none" w:sz="0" w:space="0" w:color="auto"/>
            <w:right w:val="none" w:sz="0" w:space="0" w:color="auto"/>
          </w:divBdr>
        </w:div>
        <w:div w:id="1440182277">
          <w:marLeft w:val="480"/>
          <w:marRight w:val="0"/>
          <w:marTop w:val="0"/>
          <w:marBottom w:val="0"/>
          <w:divBdr>
            <w:top w:val="none" w:sz="0" w:space="0" w:color="auto"/>
            <w:left w:val="none" w:sz="0" w:space="0" w:color="auto"/>
            <w:bottom w:val="none" w:sz="0" w:space="0" w:color="auto"/>
            <w:right w:val="none" w:sz="0" w:space="0" w:color="auto"/>
          </w:divBdr>
        </w:div>
        <w:div w:id="416489003">
          <w:marLeft w:val="480"/>
          <w:marRight w:val="0"/>
          <w:marTop w:val="0"/>
          <w:marBottom w:val="0"/>
          <w:divBdr>
            <w:top w:val="none" w:sz="0" w:space="0" w:color="auto"/>
            <w:left w:val="none" w:sz="0" w:space="0" w:color="auto"/>
            <w:bottom w:val="none" w:sz="0" w:space="0" w:color="auto"/>
            <w:right w:val="none" w:sz="0" w:space="0" w:color="auto"/>
          </w:divBdr>
        </w:div>
        <w:div w:id="1682663555">
          <w:marLeft w:val="480"/>
          <w:marRight w:val="0"/>
          <w:marTop w:val="0"/>
          <w:marBottom w:val="0"/>
          <w:divBdr>
            <w:top w:val="none" w:sz="0" w:space="0" w:color="auto"/>
            <w:left w:val="none" w:sz="0" w:space="0" w:color="auto"/>
            <w:bottom w:val="none" w:sz="0" w:space="0" w:color="auto"/>
            <w:right w:val="none" w:sz="0" w:space="0" w:color="auto"/>
          </w:divBdr>
        </w:div>
        <w:div w:id="1483810160">
          <w:marLeft w:val="480"/>
          <w:marRight w:val="0"/>
          <w:marTop w:val="0"/>
          <w:marBottom w:val="0"/>
          <w:divBdr>
            <w:top w:val="none" w:sz="0" w:space="0" w:color="auto"/>
            <w:left w:val="none" w:sz="0" w:space="0" w:color="auto"/>
            <w:bottom w:val="none" w:sz="0" w:space="0" w:color="auto"/>
            <w:right w:val="none" w:sz="0" w:space="0" w:color="auto"/>
          </w:divBdr>
        </w:div>
        <w:div w:id="683898811">
          <w:marLeft w:val="480"/>
          <w:marRight w:val="0"/>
          <w:marTop w:val="0"/>
          <w:marBottom w:val="0"/>
          <w:divBdr>
            <w:top w:val="none" w:sz="0" w:space="0" w:color="auto"/>
            <w:left w:val="none" w:sz="0" w:space="0" w:color="auto"/>
            <w:bottom w:val="none" w:sz="0" w:space="0" w:color="auto"/>
            <w:right w:val="none" w:sz="0" w:space="0" w:color="auto"/>
          </w:divBdr>
        </w:div>
        <w:div w:id="773667393">
          <w:marLeft w:val="480"/>
          <w:marRight w:val="0"/>
          <w:marTop w:val="0"/>
          <w:marBottom w:val="0"/>
          <w:divBdr>
            <w:top w:val="none" w:sz="0" w:space="0" w:color="auto"/>
            <w:left w:val="none" w:sz="0" w:space="0" w:color="auto"/>
            <w:bottom w:val="none" w:sz="0" w:space="0" w:color="auto"/>
            <w:right w:val="none" w:sz="0" w:space="0" w:color="auto"/>
          </w:divBdr>
        </w:div>
        <w:div w:id="1554388238">
          <w:marLeft w:val="480"/>
          <w:marRight w:val="0"/>
          <w:marTop w:val="0"/>
          <w:marBottom w:val="0"/>
          <w:divBdr>
            <w:top w:val="none" w:sz="0" w:space="0" w:color="auto"/>
            <w:left w:val="none" w:sz="0" w:space="0" w:color="auto"/>
            <w:bottom w:val="none" w:sz="0" w:space="0" w:color="auto"/>
            <w:right w:val="none" w:sz="0" w:space="0" w:color="auto"/>
          </w:divBdr>
        </w:div>
        <w:div w:id="1641761303">
          <w:marLeft w:val="480"/>
          <w:marRight w:val="0"/>
          <w:marTop w:val="0"/>
          <w:marBottom w:val="0"/>
          <w:divBdr>
            <w:top w:val="none" w:sz="0" w:space="0" w:color="auto"/>
            <w:left w:val="none" w:sz="0" w:space="0" w:color="auto"/>
            <w:bottom w:val="none" w:sz="0" w:space="0" w:color="auto"/>
            <w:right w:val="none" w:sz="0" w:space="0" w:color="auto"/>
          </w:divBdr>
        </w:div>
        <w:div w:id="1304047714">
          <w:marLeft w:val="480"/>
          <w:marRight w:val="0"/>
          <w:marTop w:val="0"/>
          <w:marBottom w:val="0"/>
          <w:divBdr>
            <w:top w:val="none" w:sz="0" w:space="0" w:color="auto"/>
            <w:left w:val="none" w:sz="0" w:space="0" w:color="auto"/>
            <w:bottom w:val="none" w:sz="0" w:space="0" w:color="auto"/>
            <w:right w:val="none" w:sz="0" w:space="0" w:color="auto"/>
          </w:divBdr>
        </w:div>
        <w:div w:id="516770231">
          <w:marLeft w:val="480"/>
          <w:marRight w:val="0"/>
          <w:marTop w:val="0"/>
          <w:marBottom w:val="0"/>
          <w:divBdr>
            <w:top w:val="none" w:sz="0" w:space="0" w:color="auto"/>
            <w:left w:val="none" w:sz="0" w:space="0" w:color="auto"/>
            <w:bottom w:val="none" w:sz="0" w:space="0" w:color="auto"/>
            <w:right w:val="none" w:sz="0" w:space="0" w:color="auto"/>
          </w:divBdr>
        </w:div>
        <w:div w:id="1303735996">
          <w:marLeft w:val="480"/>
          <w:marRight w:val="0"/>
          <w:marTop w:val="0"/>
          <w:marBottom w:val="0"/>
          <w:divBdr>
            <w:top w:val="none" w:sz="0" w:space="0" w:color="auto"/>
            <w:left w:val="none" w:sz="0" w:space="0" w:color="auto"/>
            <w:bottom w:val="none" w:sz="0" w:space="0" w:color="auto"/>
            <w:right w:val="none" w:sz="0" w:space="0" w:color="auto"/>
          </w:divBdr>
        </w:div>
        <w:div w:id="976568736">
          <w:marLeft w:val="480"/>
          <w:marRight w:val="0"/>
          <w:marTop w:val="0"/>
          <w:marBottom w:val="0"/>
          <w:divBdr>
            <w:top w:val="none" w:sz="0" w:space="0" w:color="auto"/>
            <w:left w:val="none" w:sz="0" w:space="0" w:color="auto"/>
            <w:bottom w:val="none" w:sz="0" w:space="0" w:color="auto"/>
            <w:right w:val="none" w:sz="0" w:space="0" w:color="auto"/>
          </w:divBdr>
        </w:div>
        <w:div w:id="1991670578">
          <w:marLeft w:val="480"/>
          <w:marRight w:val="0"/>
          <w:marTop w:val="0"/>
          <w:marBottom w:val="0"/>
          <w:divBdr>
            <w:top w:val="none" w:sz="0" w:space="0" w:color="auto"/>
            <w:left w:val="none" w:sz="0" w:space="0" w:color="auto"/>
            <w:bottom w:val="none" w:sz="0" w:space="0" w:color="auto"/>
            <w:right w:val="none" w:sz="0" w:space="0" w:color="auto"/>
          </w:divBdr>
        </w:div>
        <w:div w:id="1266158898">
          <w:marLeft w:val="480"/>
          <w:marRight w:val="0"/>
          <w:marTop w:val="0"/>
          <w:marBottom w:val="0"/>
          <w:divBdr>
            <w:top w:val="none" w:sz="0" w:space="0" w:color="auto"/>
            <w:left w:val="none" w:sz="0" w:space="0" w:color="auto"/>
            <w:bottom w:val="none" w:sz="0" w:space="0" w:color="auto"/>
            <w:right w:val="none" w:sz="0" w:space="0" w:color="auto"/>
          </w:divBdr>
        </w:div>
        <w:div w:id="51386879">
          <w:marLeft w:val="480"/>
          <w:marRight w:val="0"/>
          <w:marTop w:val="0"/>
          <w:marBottom w:val="0"/>
          <w:divBdr>
            <w:top w:val="none" w:sz="0" w:space="0" w:color="auto"/>
            <w:left w:val="none" w:sz="0" w:space="0" w:color="auto"/>
            <w:bottom w:val="none" w:sz="0" w:space="0" w:color="auto"/>
            <w:right w:val="none" w:sz="0" w:space="0" w:color="auto"/>
          </w:divBdr>
        </w:div>
        <w:div w:id="1662545084">
          <w:marLeft w:val="480"/>
          <w:marRight w:val="0"/>
          <w:marTop w:val="0"/>
          <w:marBottom w:val="0"/>
          <w:divBdr>
            <w:top w:val="none" w:sz="0" w:space="0" w:color="auto"/>
            <w:left w:val="none" w:sz="0" w:space="0" w:color="auto"/>
            <w:bottom w:val="none" w:sz="0" w:space="0" w:color="auto"/>
            <w:right w:val="none" w:sz="0" w:space="0" w:color="auto"/>
          </w:divBdr>
        </w:div>
        <w:div w:id="1314990813">
          <w:marLeft w:val="480"/>
          <w:marRight w:val="0"/>
          <w:marTop w:val="0"/>
          <w:marBottom w:val="0"/>
          <w:divBdr>
            <w:top w:val="none" w:sz="0" w:space="0" w:color="auto"/>
            <w:left w:val="none" w:sz="0" w:space="0" w:color="auto"/>
            <w:bottom w:val="none" w:sz="0" w:space="0" w:color="auto"/>
            <w:right w:val="none" w:sz="0" w:space="0" w:color="auto"/>
          </w:divBdr>
        </w:div>
        <w:div w:id="356078163">
          <w:marLeft w:val="480"/>
          <w:marRight w:val="0"/>
          <w:marTop w:val="0"/>
          <w:marBottom w:val="0"/>
          <w:divBdr>
            <w:top w:val="none" w:sz="0" w:space="0" w:color="auto"/>
            <w:left w:val="none" w:sz="0" w:space="0" w:color="auto"/>
            <w:bottom w:val="none" w:sz="0" w:space="0" w:color="auto"/>
            <w:right w:val="none" w:sz="0" w:space="0" w:color="auto"/>
          </w:divBdr>
        </w:div>
        <w:div w:id="1301035587">
          <w:marLeft w:val="480"/>
          <w:marRight w:val="0"/>
          <w:marTop w:val="0"/>
          <w:marBottom w:val="0"/>
          <w:divBdr>
            <w:top w:val="none" w:sz="0" w:space="0" w:color="auto"/>
            <w:left w:val="none" w:sz="0" w:space="0" w:color="auto"/>
            <w:bottom w:val="none" w:sz="0" w:space="0" w:color="auto"/>
            <w:right w:val="none" w:sz="0" w:space="0" w:color="auto"/>
          </w:divBdr>
        </w:div>
        <w:div w:id="642583651">
          <w:marLeft w:val="480"/>
          <w:marRight w:val="0"/>
          <w:marTop w:val="0"/>
          <w:marBottom w:val="0"/>
          <w:divBdr>
            <w:top w:val="none" w:sz="0" w:space="0" w:color="auto"/>
            <w:left w:val="none" w:sz="0" w:space="0" w:color="auto"/>
            <w:bottom w:val="none" w:sz="0" w:space="0" w:color="auto"/>
            <w:right w:val="none" w:sz="0" w:space="0" w:color="auto"/>
          </w:divBdr>
        </w:div>
        <w:div w:id="360403748">
          <w:marLeft w:val="480"/>
          <w:marRight w:val="0"/>
          <w:marTop w:val="0"/>
          <w:marBottom w:val="0"/>
          <w:divBdr>
            <w:top w:val="none" w:sz="0" w:space="0" w:color="auto"/>
            <w:left w:val="none" w:sz="0" w:space="0" w:color="auto"/>
            <w:bottom w:val="none" w:sz="0" w:space="0" w:color="auto"/>
            <w:right w:val="none" w:sz="0" w:space="0" w:color="auto"/>
          </w:divBdr>
        </w:div>
        <w:div w:id="1022440246">
          <w:marLeft w:val="480"/>
          <w:marRight w:val="0"/>
          <w:marTop w:val="0"/>
          <w:marBottom w:val="0"/>
          <w:divBdr>
            <w:top w:val="none" w:sz="0" w:space="0" w:color="auto"/>
            <w:left w:val="none" w:sz="0" w:space="0" w:color="auto"/>
            <w:bottom w:val="none" w:sz="0" w:space="0" w:color="auto"/>
            <w:right w:val="none" w:sz="0" w:space="0" w:color="auto"/>
          </w:divBdr>
        </w:div>
        <w:div w:id="1771582342">
          <w:marLeft w:val="480"/>
          <w:marRight w:val="0"/>
          <w:marTop w:val="0"/>
          <w:marBottom w:val="0"/>
          <w:divBdr>
            <w:top w:val="none" w:sz="0" w:space="0" w:color="auto"/>
            <w:left w:val="none" w:sz="0" w:space="0" w:color="auto"/>
            <w:bottom w:val="none" w:sz="0" w:space="0" w:color="auto"/>
            <w:right w:val="none" w:sz="0" w:space="0" w:color="auto"/>
          </w:divBdr>
        </w:div>
        <w:div w:id="898782952">
          <w:marLeft w:val="480"/>
          <w:marRight w:val="0"/>
          <w:marTop w:val="0"/>
          <w:marBottom w:val="0"/>
          <w:divBdr>
            <w:top w:val="none" w:sz="0" w:space="0" w:color="auto"/>
            <w:left w:val="none" w:sz="0" w:space="0" w:color="auto"/>
            <w:bottom w:val="none" w:sz="0" w:space="0" w:color="auto"/>
            <w:right w:val="none" w:sz="0" w:space="0" w:color="auto"/>
          </w:divBdr>
        </w:div>
        <w:div w:id="1706321077">
          <w:marLeft w:val="480"/>
          <w:marRight w:val="0"/>
          <w:marTop w:val="0"/>
          <w:marBottom w:val="0"/>
          <w:divBdr>
            <w:top w:val="none" w:sz="0" w:space="0" w:color="auto"/>
            <w:left w:val="none" w:sz="0" w:space="0" w:color="auto"/>
            <w:bottom w:val="none" w:sz="0" w:space="0" w:color="auto"/>
            <w:right w:val="none" w:sz="0" w:space="0" w:color="auto"/>
          </w:divBdr>
        </w:div>
        <w:div w:id="1009529764">
          <w:marLeft w:val="480"/>
          <w:marRight w:val="0"/>
          <w:marTop w:val="0"/>
          <w:marBottom w:val="0"/>
          <w:divBdr>
            <w:top w:val="none" w:sz="0" w:space="0" w:color="auto"/>
            <w:left w:val="none" w:sz="0" w:space="0" w:color="auto"/>
            <w:bottom w:val="none" w:sz="0" w:space="0" w:color="auto"/>
            <w:right w:val="none" w:sz="0" w:space="0" w:color="auto"/>
          </w:divBdr>
        </w:div>
        <w:div w:id="1982882151">
          <w:marLeft w:val="480"/>
          <w:marRight w:val="0"/>
          <w:marTop w:val="0"/>
          <w:marBottom w:val="0"/>
          <w:divBdr>
            <w:top w:val="none" w:sz="0" w:space="0" w:color="auto"/>
            <w:left w:val="none" w:sz="0" w:space="0" w:color="auto"/>
            <w:bottom w:val="none" w:sz="0" w:space="0" w:color="auto"/>
            <w:right w:val="none" w:sz="0" w:space="0" w:color="auto"/>
          </w:divBdr>
        </w:div>
        <w:div w:id="976035620">
          <w:marLeft w:val="480"/>
          <w:marRight w:val="0"/>
          <w:marTop w:val="0"/>
          <w:marBottom w:val="0"/>
          <w:divBdr>
            <w:top w:val="none" w:sz="0" w:space="0" w:color="auto"/>
            <w:left w:val="none" w:sz="0" w:space="0" w:color="auto"/>
            <w:bottom w:val="none" w:sz="0" w:space="0" w:color="auto"/>
            <w:right w:val="none" w:sz="0" w:space="0" w:color="auto"/>
          </w:divBdr>
        </w:div>
        <w:div w:id="1014185389">
          <w:marLeft w:val="480"/>
          <w:marRight w:val="0"/>
          <w:marTop w:val="0"/>
          <w:marBottom w:val="0"/>
          <w:divBdr>
            <w:top w:val="none" w:sz="0" w:space="0" w:color="auto"/>
            <w:left w:val="none" w:sz="0" w:space="0" w:color="auto"/>
            <w:bottom w:val="none" w:sz="0" w:space="0" w:color="auto"/>
            <w:right w:val="none" w:sz="0" w:space="0" w:color="auto"/>
          </w:divBdr>
        </w:div>
        <w:div w:id="1467698420">
          <w:marLeft w:val="480"/>
          <w:marRight w:val="0"/>
          <w:marTop w:val="0"/>
          <w:marBottom w:val="0"/>
          <w:divBdr>
            <w:top w:val="none" w:sz="0" w:space="0" w:color="auto"/>
            <w:left w:val="none" w:sz="0" w:space="0" w:color="auto"/>
            <w:bottom w:val="none" w:sz="0" w:space="0" w:color="auto"/>
            <w:right w:val="none" w:sz="0" w:space="0" w:color="auto"/>
          </w:divBdr>
        </w:div>
        <w:div w:id="708842452">
          <w:marLeft w:val="480"/>
          <w:marRight w:val="0"/>
          <w:marTop w:val="0"/>
          <w:marBottom w:val="0"/>
          <w:divBdr>
            <w:top w:val="none" w:sz="0" w:space="0" w:color="auto"/>
            <w:left w:val="none" w:sz="0" w:space="0" w:color="auto"/>
            <w:bottom w:val="none" w:sz="0" w:space="0" w:color="auto"/>
            <w:right w:val="none" w:sz="0" w:space="0" w:color="auto"/>
          </w:divBdr>
        </w:div>
        <w:div w:id="497354788">
          <w:marLeft w:val="480"/>
          <w:marRight w:val="0"/>
          <w:marTop w:val="0"/>
          <w:marBottom w:val="0"/>
          <w:divBdr>
            <w:top w:val="none" w:sz="0" w:space="0" w:color="auto"/>
            <w:left w:val="none" w:sz="0" w:space="0" w:color="auto"/>
            <w:bottom w:val="none" w:sz="0" w:space="0" w:color="auto"/>
            <w:right w:val="none" w:sz="0" w:space="0" w:color="auto"/>
          </w:divBdr>
        </w:div>
        <w:div w:id="456417911">
          <w:marLeft w:val="480"/>
          <w:marRight w:val="0"/>
          <w:marTop w:val="0"/>
          <w:marBottom w:val="0"/>
          <w:divBdr>
            <w:top w:val="none" w:sz="0" w:space="0" w:color="auto"/>
            <w:left w:val="none" w:sz="0" w:space="0" w:color="auto"/>
            <w:bottom w:val="none" w:sz="0" w:space="0" w:color="auto"/>
            <w:right w:val="none" w:sz="0" w:space="0" w:color="auto"/>
          </w:divBdr>
        </w:div>
        <w:div w:id="76482283">
          <w:marLeft w:val="480"/>
          <w:marRight w:val="0"/>
          <w:marTop w:val="0"/>
          <w:marBottom w:val="0"/>
          <w:divBdr>
            <w:top w:val="none" w:sz="0" w:space="0" w:color="auto"/>
            <w:left w:val="none" w:sz="0" w:space="0" w:color="auto"/>
            <w:bottom w:val="none" w:sz="0" w:space="0" w:color="auto"/>
            <w:right w:val="none" w:sz="0" w:space="0" w:color="auto"/>
          </w:divBdr>
        </w:div>
        <w:div w:id="665399735">
          <w:marLeft w:val="480"/>
          <w:marRight w:val="0"/>
          <w:marTop w:val="0"/>
          <w:marBottom w:val="0"/>
          <w:divBdr>
            <w:top w:val="none" w:sz="0" w:space="0" w:color="auto"/>
            <w:left w:val="none" w:sz="0" w:space="0" w:color="auto"/>
            <w:bottom w:val="none" w:sz="0" w:space="0" w:color="auto"/>
            <w:right w:val="none" w:sz="0" w:space="0" w:color="auto"/>
          </w:divBdr>
        </w:div>
        <w:div w:id="2073382828">
          <w:marLeft w:val="480"/>
          <w:marRight w:val="0"/>
          <w:marTop w:val="0"/>
          <w:marBottom w:val="0"/>
          <w:divBdr>
            <w:top w:val="none" w:sz="0" w:space="0" w:color="auto"/>
            <w:left w:val="none" w:sz="0" w:space="0" w:color="auto"/>
            <w:bottom w:val="none" w:sz="0" w:space="0" w:color="auto"/>
            <w:right w:val="none" w:sz="0" w:space="0" w:color="auto"/>
          </w:divBdr>
        </w:div>
        <w:div w:id="1610820397">
          <w:marLeft w:val="480"/>
          <w:marRight w:val="0"/>
          <w:marTop w:val="0"/>
          <w:marBottom w:val="0"/>
          <w:divBdr>
            <w:top w:val="none" w:sz="0" w:space="0" w:color="auto"/>
            <w:left w:val="none" w:sz="0" w:space="0" w:color="auto"/>
            <w:bottom w:val="none" w:sz="0" w:space="0" w:color="auto"/>
            <w:right w:val="none" w:sz="0" w:space="0" w:color="auto"/>
          </w:divBdr>
        </w:div>
        <w:div w:id="74057497">
          <w:marLeft w:val="480"/>
          <w:marRight w:val="0"/>
          <w:marTop w:val="0"/>
          <w:marBottom w:val="0"/>
          <w:divBdr>
            <w:top w:val="none" w:sz="0" w:space="0" w:color="auto"/>
            <w:left w:val="none" w:sz="0" w:space="0" w:color="auto"/>
            <w:bottom w:val="none" w:sz="0" w:space="0" w:color="auto"/>
            <w:right w:val="none" w:sz="0" w:space="0" w:color="auto"/>
          </w:divBdr>
        </w:div>
        <w:div w:id="711460240">
          <w:marLeft w:val="480"/>
          <w:marRight w:val="0"/>
          <w:marTop w:val="0"/>
          <w:marBottom w:val="0"/>
          <w:divBdr>
            <w:top w:val="none" w:sz="0" w:space="0" w:color="auto"/>
            <w:left w:val="none" w:sz="0" w:space="0" w:color="auto"/>
            <w:bottom w:val="none" w:sz="0" w:space="0" w:color="auto"/>
            <w:right w:val="none" w:sz="0" w:space="0" w:color="auto"/>
          </w:divBdr>
        </w:div>
        <w:div w:id="326635512">
          <w:marLeft w:val="480"/>
          <w:marRight w:val="0"/>
          <w:marTop w:val="0"/>
          <w:marBottom w:val="0"/>
          <w:divBdr>
            <w:top w:val="none" w:sz="0" w:space="0" w:color="auto"/>
            <w:left w:val="none" w:sz="0" w:space="0" w:color="auto"/>
            <w:bottom w:val="none" w:sz="0" w:space="0" w:color="auto"/>
            <w:right w:val="none" w:sz="0" w:space="0" w:color="auto"/>
          </w:divBdr>
        </w:div>
        <w:div w:id="907418021">
          <w:marLeft w:val="480"/>
          <w:marRight w:val="0"/>
          <w:marTop w:val="0"/>
          <w:marBottom w:val="0"/>
          <w:divBdr>
            <w:top w:val="none" w:sz="0" w:space="0" w:color="auto"/>
            <w:left w:val="none" w:sz="0" w:space="0" w:color="auto"/>
            <w:bottom w:val="none" w:sz="0" w:space="0" w:color="auto"/>
            <w:right w:val="none" w:sz="0" w:space="0" w:color="auto"/>
          </w:divBdr>
        </w:div>
        <w:div w:id="1144664625">
          <w:marLeft w:val="480"/>
          <w:marRight w:val="0"/>
          <w:marTop w:val="0"/>
          <w:marBottom w:val="0"/>
          <w:divBdr>
            <w:top w:val="none" w:sz="0" w:space="0" w:color="auto"/>
            <w:left w:val="none" w:sz="0" w:space="0" w:color="auto"/>
            <w:bottom w:val="none" w:sz="0" w:space="0" w:color="auto"/>
            <w:right w:val="none" w:sz="0" w:space="0" w:color="auto"/>
          </w:divBdr>
        </w:div>
        <w:div w:id="818113579">
          <w:marLeft w:val="480"/>
          <w:marRight w:val="0"/>
          <w:marTop w:val="0"/>
          <w:marBottom w:val="0"/>
          <w:divBdr>
            <w:top w:val="none" w:sz="0" w:space="0" w:color="auto"/>
            <w:left w:val="none" w:sz="0" w:space="0" w:color="auto"/>
            <w:bottom w:val="none" w:sz="0" w:space="0" w:color="auto"/>
            <w:right w:val="none" w:sz="0" w:space="0" w:color="auto"/>
          </w:divBdr>
        </w:div>
        <w:div w:id="2090076532">
          <w:marLeft w:val="480"/>
          <w:marRight w:val="0"/>
          <w:marTop w:val="0"/>
          <w:marBottom w:val="0"/>
          <w:divBdr>
            <w:top w:val="none" w:sz="0" w:space="0" w:color="auto"/>
            <w:left w:val="none" w:sz="0" w:space="0" w:color="auto"/>
            <w:bottom w:val="none" w:sz="0" w:space="0" w:color="auto"/>
            <w:right w:val="none" w:sz="0" w:space="0" w:color="auto"/>
          </w:divBdr>
        </w:div>
        <w:div w:id="1765607870">
          <w:marLeft w:val="480"/>
          <w:marRight w:val="0"/>
          <w:marTop w:val="0"/>
          <w:marBottom w:val="0"/>
          <w:divBdr>
            <w:top w:val="none" w:sz="0" w:space="0" w:color="auto"/>
            <w:left w:val="none" w:sz="0" w:space="0" w:color="auto"/>
            <w:bottom w:val="none" w:sz="0" w:space="0" w:color="auto"/>
            <w:right w:val="none" w:sz="0" w:space="0" w:color="auto"/>
          </w:divBdr>
        </w:div>
        <w:div w:id="455635444">
          <w:marLeft w:val="480"/>
          <w:marRight w:val="0"/>
          <w:marTop w:val="0"/>
          <w:marBottom w:val="0"/>
          <w:divBdr>
            <w:top w:val="none" w:sz="0" w:space="0" w:color="auto"/>
            <w:left w:val="none" w:sz="0" w:space="0" w:color="auto"/>
            <w:bottom w:val="none" w:sz="0" w:space="0" w:color="auto"/>
            <w:right w:val="none" w:sz="0" w:space="0" w:color="auto"/>
          </w:divBdr>
        </w:div>
        <w:div w:id="1986928518">
          <w:marLeft w:val="480"/>
          <w:marRight w:val="0"/>
          <w:marTop w:val="0"/>
          <w:marBottom w:val="0"/>
          <w:divBdr>
            <w:top w:val="none" w:sz="0" w:space="0" w:color="auto"/>
            <w:left w:val="none" w:sz="0" w:space="0" w:color="auto"/>
            <w:bottom w:val="none" w:sz="0" w:space="0" w:color="auto"/>
            <w:right w:val="none" w:sz="0" w:space="0" w:color="auto"/>
          </w:divBdr>
        </w:div>
        <w:div w:id="264582207">
          <w:marLeft w:val="480"/>
          <w:marRight w:val="0"/>
          <w:marTop w:val="0"/>
          <w:marBottom w:val="0"/>
          <w:divBdr>
            <w:top w:val="none" w:sz="0" w:space="0" w:color="auto"/>
            <w:left w:val="none" w:sz="0" w:space="0" w:color="auto"/>
            <w:bottom w:val="none" w:sz="0" w:space="0" w:color="auto"/>
            <w:right w:val="none" w:sz="0" w:space="0" w:color="auto"/>
          </w:divBdr>
        </w:div>
        <w:div w:id="176307480">
          <w:marLeft w:val="480"/>
          <w:marRight w:val="0"/>
          <w:marTop w:val="0"/>
          <w:marBottom w:val="0"/>
          <w:divBdr>
            <w:top w:val="none" w:sz="0" w:space="0" w:color="auto"/>
            <w:left w:val="none" w:sz="0" w:space="0" w:color="auto"/>
            <w:bottom w:val="none" w:sz="0" w:space="0" w:color="auto"/>
            <w:right w:val="none" w:sz="0" w:space="0" w:color="auto"/>
          </w:divBdr>
        </w:div>
        <w:div w:id="421338142">
          <w:marLeft w:val="480"/>
          <w:marRight w:val="0"/>
          <w:marTop w:val="0"/>
          <w:marBottom w:val="0"/>
          <w:divBdr>
            <w:top w:val="none" w:sz="0" w:space="0" w:color="auto"/>
            <w:left w:val="none" w:sz="0" w:space="0" w:color="auto"/>
            <w:bottom w:val="none" w:sz="0" w:space="0" w:color="auto"/>
            <w:right w:val="none" w:sz="0" w:space="0" w:color="auto"/>
          </w:divBdr>
        </w:div>
        <w:div w:id="1845977130">
          <w:marLeft w:val="480"/>
          <w:marRight w:val="0"/>
          <w:marTop w:val="0"/>
          <w:marBottom w:val="0"/>
          <w:divBdr>
            <w:top w:val="none" w:sz="0" w:space="0" w:color="auto"/>
            <w:left w:val="none" w:sz="0" w:space="0" w:color="auto"/>
            <w:bottom w:val="none" w:sz="0" w:space="0" w:color="auto"/>
            <w:right w:val="none" w:sz="0" w:space="0" w:color="auto"/>
          </w:divBdr>
        </w:div>
        <w:div w:id="1474640864">
          <w:marLeft w:val="480"/>
          <w:marRight w:val="0"/>
          <w:marTop w:val="0"/>
          <w:marBottom w:val="0"/>
          <w:divBdr>
            <w:top w:val="none" w:sz="0" w:space="0" w:color="auto"/>
            <w:left w:val="none" w:sz="0" w:space="0" w:color="auto"/>
            <w:bottom w:val="none" w:sz="0" w:space="0" w:color="auto"/>
            <w:right w:val="none" w:sz="0" w:space="0" w:color="auto"/>
          </w:divBdr>
        </w:div>
        <w:div w:id="1050694657">
          <w:marLeft w:val="480"/>
          <w:marRight w:val="0"/>
          <w:marTop w:val="0"/>
          <w:marBottom w:val="0"/>
          <w:divBdr>
            <w:top w:val="none" w:sz="0" w:space="0" w:color="auto"/>
            <w:left w:val="none" w:sz="0" w:space="0" w:color="auto"/>
            <w:bottom w:val="none" w:sz="0" w:space="0" w:color="auto"/>
            <w:right w:val="none" w:sz="0" w:space="0" w:color="auto"/>
          </w:divBdr>
        </w:div>
        <w:div w:id="1867517490">
          <w:marLeft w:val="480"/>
          <w:marRight w:val="0"/>
          <w:marTop w:val="0"/>
          <w:marBottom w:val="0"/>
          <w:divBdr>
            <w:top w:val="none" w:sz="0" w:space="0" w:color="auto"/>
            <w:left w:val="none" w:sz="0" w:space="0" w:color="auto"/>
            <w:bottom w:val="none" w:sz="0" w:space="0" w:color="auto"/>
            <w:right w:val="none" w:sz="0" w:space="0" w:color="auto"/>
          </w:divBdr>
        </w:div>
        <w:div w:id="1238858583">
          <w:marLeft w:val="480"/>
          <w:marRight w:val="0"/>
          <w:marTop w:val="0"/>
          <w:marBottom w:val="0"/>
          <w:divBdr>
            <w:top w:val="none" w:sz="0" w:space="0" w:color="auto"/>
            <w:left w:val="none" w:sz="0" w:space="0" w:color="auto"/>
            <w:bottom w:val="none" w:sz="0" w:space="0" w:color="auto"/>
            <w:right w:val="none" w:sz="0" w:space="0" w:color="auto"/>
          </w:divBdr>
        </w:div>
        <w:div w:id="862521206">
          <w:marLeft w:val="480"/>
          <w:marRight w:val="0"/>
          <w:marTop w:val="0"/>
          <w:marBottom w:val="0"/>
          <w:divBdr>
            <w:top w:val="none" w:sz="0" w:space="0" w:color="auto"/>
            <w:left w:val="none" w:sz="0" w:space="0" w:color="auto"/>
            <w:bottom w:val="none" w:sz="0" w:space="0" w:color="auto"/>
            <w:right w:val="none" w:sz="0" w:space="0" w:color="auto"/>
          </w:divBdr>
        </w:div>
        <w:div w:id="1236819445">
          <w:marLeft w:val="480"/>
          <w:marRight w:val="0"/>
          <w:marTop w:val="0"/>
          <w:marBottom w:val="0"/>
          <w:divBdr>
            <w:top w:val="none" w:sz="0" w:space="0" w:color="auto"/>
            <w:left w:val="none" w:sz="0" w:space="0" w:color="auto"/>
            <w:bottom w:val="none" w:sz="0" w:space="0" w:color="auto"/>
            <w:right w:val="none" w:sz="0" w:space="0" w:color="auto"/>
          </w:divBdr>
        </w:div>
        <w:div w:id="37439849">
          <w:marLeft w:val="480"/>
          <w:marRight w:val="0"/>
          <w:marTop w:val="0"/>
          <w:marBottom w:val="0"/>
          <w:divBdr>
            <w:top w:val="none" w:sz="0" w:space="0" w:color="auto"/>
            <w:left w:val="none" w:sz="0" w:space="0" w:color="auto"/>
            <w:bottom w:val="none" w:sz="0" w:space="0" w:color="auto"/>
            <w:right w:val="none" w:sz="0" w:space="0" w:color="auto"/>
          </w:divBdr>
        </w:div>
        <w:div w:id="1294629630">
          <w:marLeft w:val="480"/>
          <w:marRight w:val="0"/>
          <w:marTop w:val="0"/>
          <w:marBottom w:val="0"/>
          <w:divBdr>
            <w:top w:val="none" w:sz="0" w:space="0" w:color="auto"/>
            <w:left w:val="none" w:sz="0" w:space="0" w:color="auto"/>
            <w:bottom w:val="none" w:sz="0" w:space="0" w:color="auto"/>
            <w:right w:val="none" w:sz="0" w:space="0" w:color="auto"/>
          </w:divBdr>
        </w:div>
        <w:div w:id="1303391958">
          <w:marLeft w:val="480"/>
          <w:marRight w:val="0"/>
          <w:marTop w:val="0"/>
          <w:marBottom w:val="0"/>
          <w:divBdr>
            <w:top w:val="none" w:sz="0" w:space="0" w:color="auto"/>
            <w:left w:val="none" w:sz="0" w:space="0" w:color="auto"/>
            <w:bottom w:val="none" w:sz="0" w:space="0" w:color="auto"/>
            <w:right w:val="none" w:sz="0" w:space="0" w:color="auto"/>
          </w:divBdr>
        </w:div>
        <w:div w:id="1187863064">
          <w:marLeft w:val="480"/>
          <w:marRight w:val="0"/>
          <w:marTop w:val="0"/>
          <w:marBottom w:val="0"/>
          <w:divBdr>
            <w:top w:val="none" w:sz="0" w:space="0" w:color="auto"/>
            <w:left w:val="none" w:sz="0" w:space="0" w:color="auto"/>
            <w:bottom w:val="none" w:sz="0" w:space="0" w:color="auto"/>
            <w:right w:val="none" w:sz="0" w:space="0" w:color="auto"/>
          </w:divBdr>
        </w:div>
        <w:div w:id="2004624058">
          <w:marLeft w:val="480"/>
          <w:marRight w:val="0"/>
          <w:marTop w:val="0"/>
          <w:marBottom w:val="0"/>
          <w:divBdr>
            <w:top w:val="none" w:sz="0" w:space="0" w:color="auto"/>
            <w:left w:val="none" w:sz="0" w:space="0" w:color="auto"/>
            <w:bottom w:val="none" w:sz="0" w:space="0" w:color="auto"/>
            <w:right w:val="none" w:sz="0" w:space="0" w:color="auto"/>
          </w:divBdr>
        </w:div>
        <w:div w:id="1761875374">
          <w:marLeft w:val="480"/>
          <w:marRight w:val="0"/>
          <w:marTop w:val="0"/>
          <w:marBottom w:val="0"/>
          <w:divBdr>
            <w:top w:val="none" w:sz="0" w:space="0" w:color="auto"/>
            <w:left w:val="none" w:sz="0" w:space="0" w:color="auto"/>
            <w:bottom w:val="none" w:sz="0" w:space="0" w:color="auto"/>
            <w:right w:val="none" w:sz="0" w:space="0" w:color="auto"/>
          </w:divBdr>
        </w:div>
        <w:div w:id="1489981950">
          <w:marLeft w:val="480"/>
          <w:marRight w:val="0"/>
          <w:marTop w:val="0"/>
          <w:marBottom w:val="0"/>
          <w:divBdr>
            <w:top w:val="none" w:sz="0" w:space="0" w:color="auto"/>
            <w:left w:val="none" w:sz="0" w:space="0" w:color="auto"/>
            <w:bottom w:val="none" w:sz="0" w:space="0" w:color="auto"/>
            <w:right w:val="none" w:sz="0" w:space="0" w:color="auto"/>
          </w:divBdr>
        </w:div>
      </w:divsChild>
    </w:div>
    <w:div w:id="132254442">
      <w:marLeft w:val="480"/>
      <w:marRight w:val="0"/>
      <w:marTop w:val="0"/>
      <w:marBottom w:val="0"/>
      <w:divBdr>
        <w:top w:val="none" w:sz="0" w:space="0" w:color="auto"/>
        <w:left w:val="none" w:sz="0" w:space="0" w:color="auto"/>
        <w:bottom w:val="none" w:sz="0" w:space="0" w:color="auto"/>
        <w:right w:val="none" w:sz="0" w:space="0" w:color="auto"/>
      </w:divBdr>
    </w:div>
    <w:div w:id="132411011">
      <w:marLeft w:val="480"/>
      <w:marRight w:val="0"/>
      <w:marTop w:val="0"/>
      <w:marBottom w:val="0"/>
      <w:divBdr>
        <w:top w:val="none" w:sz="0" w:space="0" w:color="auto"/>
        <w:left w:val="none" w:sz="0" w:space="0" w:color="auto"/>
        <w:bottom w:val="none" w:sz="0" w:space="0" w:color="auto"/>
        <w:right w:val="none" w:sz="0" w:space="0" w:color="auto"/>
      </w:divBdr>
    </w:div>
    <w:div w:id="132480934">
      <w:marLeft w:val="640"/>
      <w:marRight w:val="0"/>
      <w:marTop w:val="0"/>
      <w:marBottom w:val="0"/>
      <w:divBdr>
        <w:top w:val="none" w:sz="0" w:space="0" w:color="auto"/>
        <w:left w:val="none" w:sz="0" w:space="0" w:color="auto"/>
        <w:bottom w:val="none" w:sz="0" w:space="0" w:color="auto"/>
        <w:right w:val="none" w:sz="0" w:space="0" w:color="auto"/>
      </w:divBdr>
    </w:div>
    <w:div w:id="133453794">
      <w:marLeft w:val="480"/>
      <w:marRight w:val="0"/>
      <w:marTop w:val="0"/>
      <w:marBottom w:val="0"/>
      <w:divBdr>
        <w:top w:val="none" w:sz="0" w:space="0" w:color="auto"/>
        <w:left w:val="none" w:sz="0" w:space="0" w:color="auto"/>
        <w:bottom w:val="none" w:sz="0" w:space="0" w:color="auto"/>
        <w:right w:val="none" w:sz="0" w:space="0" w:color="auto"/>
      </w:divBdr>
    </w:div>
    <w:div w:id="133570384">
      <w:marLeft w:val="480"/>
      <w:marRight w:val="0"/>
      <w:marTop w:val="0"/>
      <w:marBottom w:val="0"/>
      <w:divBdr>
        <w:top w:val="none" w:sz="0" w:space="0" w:color="auto"/>
        <w:left w:val="none" w:sz="0" w:space="0" w:color="auto"/>
        <w:bottom w:val="none" w:sz="0" w:space="0" w:color="auto"/>
        <w:right w:val="none" w:sz="0" w:space="0" w:color="auto"/>
      </w:divBdr>
    </w:div>
    <w:div w:id="133647264">
      <w:marLeft w:val="480"/>
      <w:marRight w:val="0"/>
      <w:marTop w:val="0"/>
      <w:marBottom w:val="0"/>
      <w:divBdr>
        <w:top w:val="none" w:sz="0" w:space="0" w:color="auto"/>
        <w:left w:val="none" w:sz="0" w:space="0" w:color="auto"/>
        <w:bottom w:val="none" w:sz="0" w:space="0" w:color="auto"/>
        <w:right w:val="none" w:sz="0" w:space="0" w:color="auto"/>
      </w:divBdr>
    </w:div>
    <w:div w:id="133648246">
      <w:marLeft w:val="480"/>
      <w:marRight w:val="0"/>
      <w:marTop w:val="0"/>
      <w:marBottom w:val="0"/>
      <w:divBdr>
        <w:top w:val="none" w:sz="0" w:space="0" w:color="auto"/>
        <w:left w:val="none" w:sz="0" w:space="0" w:color="auto"/>
        <w:bottom w:val="none" w:sz="0" w:space="0" w:color="auto"/>
        <w:right w:val="none" w:sz="0" w:space="0" w:color="auto"/>
      </w:divBdr>
    </w:div>
    <w:div w:id="133834058">
      <w:bodyDiv w:val="1"/>
      <w:marLeft w:val="0"/>
      <w:marRight w:val="0"/>
      <w:marTop w:val="0"/>
      <w:marBottom w:val="0"/>
      <w:divBdr>
        <w:top w:val="none" w:sz="0" w:space="0" w:color="auto"/>
        <w:left w:val="none" w:sz="0" w:space="0" w:color="auto"/>
        <w:bottom w:val="none" w:sz="0" w:space="0" w:color="auto"/>
        <w:right w:val="none" w:sz="0" w:space="0" w:color="auto"/>
      </w:divBdr>
    </w:div>
    <w:div w:id="134109534">
      <w:marLeft w:val="480"/>
      <w:marRight w:val="0"/>
      <w:marTop w:val="0"/>
      <w:marBottom w:val="0"/>
      <w:divBdr>
        <w:top w:val="none" w:sz="0" w:space="0" w:color="auto"/>
        <w:left w:val="none" w:sz="0" w:space="0" w:color="auto"/>
        <w:bottom w:val="none" w:sz="0" w:space="0" w:color="auto"/>
        <w:right w:val="none" w:sz="0" w:space="0" w:color="auto"/>
      </w:divBdr>
    </w:div>
    <w:div w:id="134376951">
      <w:marLeft w:val="480"/>
      <w:marRight w:val="0"/>
      <w:marTop w:val="0"/>
      <w:marBottom w:val="0"/>
      <w:divBdr>
        <w:top w:val="none" w:sz="0" w:space="0" w:color="auto"/>
        <w:left w:val="none" w:sz="0" w:space="0" w:color="auto"/>
        <w:bottom w:val="none" w:sz="0" w:space="0" w:color="auto"/>
        <w:right w:val="none" w:sz="0" w:space="0" w:color="auto"/>
      </w:divBdr>
    </w:div>
    <w:div w:id="136143899">
      <w:marLeft w:val="480"/>
      <w:marRight w:val="0"/>
      <w:marTop w:val="0"/>
      <w:marBottom w:val="0"/>
      <w:divBdr>
        <w:top w:val="none" w:sz="0" w:space="0" w:color="auto"/>
        <w:left w:val="none" w:sz="0" w:space="0" w:color="auto"/>
        <w:bottom w:val="none" w:sz="0" w:space="0" w:color="auto"/>
        <w:right w:val="none" w:sz="0" w:space="0" w:color="auto"/>
      </w:divBdr>
    </w:div>
    <w:div w:id="136461329">
      <w:bodyDiv w:val="1"/>
      <w:marLeft w:val="0"/>
      <w:marRight w:val="0"/>
      <w:marTop w:val="0"/>
      <w:marBottom w:val="0"/>
      <w:divBdr>
        <w:top w:val="none" w:sz="0" w:space="0" w:color="auto"/>
        <w:left w:val="none" w:sz="0" w:space="0" w:color="auto"/>
        <w:bottom w:val="none" w:sz="0" w:space="0" w:color="auto"/>
        <w:right w:val="none" w:sz="0" w:space="0" w:color="auto"/>
      </w:divBdr>
    </w:div>
    <w:div w:id="137264392">
      <w:marLeft w:val="480"/>
      <w:marRight w:val="0"/>
      <w:marTop w:val="0"/>
      <w:marBottom w:val="0"/>
      <w:divBdr>
        <w:top w:val="none" w:sz="0" w:space="0" w:color="auto"/>
        <w:left w:val="none" w:sz="0" w:space="0" w:color="auto"/>
        <w:bottom w:val="none" w:sz="0" w:space="0" w:color="auto"/>
        <w:right w:val="none" w:sz="0" w:space="0" w:color="auto"/>
      </w:divBdr>
    </w:div>
    <w:div w:id="137916568">
      <w:marLeft w:val="480"/>
      <w:marRight w:val="0"/>
      <w:marTop w:val="0"/>
      <w:marBottom w:val="0"/>
      <w:divBdr>
        <w:top w:val="none" w:sz="0" w:space="0" w:color="auto"/>
        <w:left w:val="none" w:sz="0" w:space="0" w:color="auto"/>
        <w:bottom w:val="none" w:sz="0" w:space="0" w:color="auto"/>
        <w:right w:val="none" w:sz="0" w:space="0" w:color="auto"/>
      </w:divBdr>
    </w:div>
    <w:div w:id="138116548">
      <w:marLeft w:val="480"/>
      <w:marRight w:val="0"/>
      <w:marTop w:val="0"/>
      <w:marBottom w:val="0"/>
      <w:divBdr>
        <w:top w:val="none" w:sz="0" w:space="0" w:color="auto"/>
        <w:left w:val="none" w:sz="0" w:space="0" w:color="auto"/>
        <w:bottom w:val="none" w:sz="0" w:space="0" w:color="auto"/>
        <w:right w:val="none" w:sz="0" w:space="0" w:color="auto"/>
      </w:divBdr>
    </w:div>
    <w:div w:id="138378206">
      <w:marLeft w:val="480"/>
      <w:marRight w:val="0"/>
      <w:marTop w:val="0"/>
      <w:marBottom w:val="0"/>
      <w:divBdr>
        <w:top w:val="none" w:sz="0" w:space="0" w:color="auto"/>
        <w:left w:val="none" w:sz="0" w:space="0" w:color="auto"/>
        <w:bottom w:val="none" w:sz="0" w:space="0" w:color="auto"/>
        <w:right w:val="none" w:sz="0" w:space="0" w:color="auto"/>
      </w:divBdr>
    </w:div>
    <w:div w:id="138423910">
      <w:marLeft w:val="480"/>
      <w:marRight w:val="0"/>
      <w:marTop w:val="0"/>
      <w:marBottom w:val="0"/>
      <w:divBdr>
        <w:top w:val="none" w:sz="0" w:space="0" w:color="auto"/>
        <w:left w:val="none" w:sz="0" w:space="0" w:color="auto"/>
        <w:bottom w:val="none" w:sz="0" w:space="0" w:color="auto"/>
        <w:right w:val="none" w:sz="0" w:space="0" w:color="auto"/>
      </w:divBdr>
    </w:div>
    <w:div w:id="138620234">
      <w:bodyDiv w:val="1"/>
      <w:marLeft w:val="0"/>
      <w:marRight w:val="0"/>
      <w:marTop w:val="0"/>
      <w:marBottom w:val="0"/>
      <w:divBdr>
        <w:top w:val="none" w:sz="0" w:space="0" w:color="auto"/>
        <w:left w:val="none" w:sz="0" w:space="0" w:color="auto"/>
        <w:bottom w:val="none" w:sz="0" w:space="0" w:color="auto"/>
        <w:right w:val="none" w:sz="0" w:space="0" w:color="auto"/>
      </w:divBdr>
    </w:div>
    <w:div w:id="138739916">
      <w:marLeft w:val="480"/>
      <w:marRight w:val="0"/>
      <w:marTop w:val="0"/>
      <w:marBottom w:val="0"/>
      <w:divBdr>
        <w:top w:val="none" w:sz="0" w:space="0" w:color="auto"/>
        <w:left w:val="none" w:sz="0" w:space="0" w:color="auto"/>
        <w:bottom w:val="none" w:sz="0" w:space="0" w:color="auto"/>
        <w:right w:val="none" w:sz="0" w:space="0" w:color="auto"/>
      </w:divBdr>
    </w:div>
    <w:div w:id="139007083">
      <w:marLeft w:val="480"/>
      <w:marRight w:val="0"/>
      <w:marTop w:val="0"/>
      <w:marBottom w:val="0"/>
      <w:divBdr>
        <w:top w:val="none" w:sz="0" w:space="0" w:color="auto"/>
        <w:left w:val="none" w:sz="0" w:space="0" w:color="auto"/>
        <w:bottom w:val="none" w:sz="0" w:space="0" w:color="auto"/>
        <w:right w:val="none" w:sz="0" w:space="0" w:color="auto"/>
      </w:divBdr>
    </w:div>
    <w:div w:id="139008590">
      <w:bodyDiv w:val="1"/>
      <w:marLeft w:val="0"/>
      <w:marRight w:val="0"/>
      <w:marTop w:val="0"/>
      <w:marBottom w:val="0"/>
      <w:divBdr>
        <w:top w:val="none" w:sz="0" w:space="0" w:color="auto"/>
        <w:left w:val="none" w:sz="0" w:space="0" w:color="auto"/>
        <w:bottom w:val="none" w:sz="0" w:space="0" w:color="auto"/>
        <w:right w:val="none" w:sz="0" w:space="0" w:color="auto"/>
      </w:divBdr>
    </w:div>
    <w:div w:id="139923879">
      <w:marLeft w:val="480"/>
      <w:marRight w:val="0"/>
      <w:marTop w:val="0"/>
      <w:marBottom w:val="0"/>
      <w:divBdr>
        <w:top w:val="none" w:sz="0" w:space="0" w:color="auto"/>
        <w:left w:val="none" w:sz="0" w:space="0" w:color="auto"/>
        <w:bottom w:val="none" w:sz="0" w:space="0" w:color="auto"/>
        <w:right w:val="none" w:sz="0" w:space="0" w:color="auto"/>
      </w:divBdr>
    </w:div>
    <w:div w:id="139923920">
      <w:marLeft w:val="480"/>
      <w:marRight w:val="0"/>
      <w:marTop w:val="0"/>
      <w:marBottom w:val="0"/>
      <w:divBdr>
        <w:top w:val="none" w:sz="0" w:space="0" w:color="auto"/>
        <w:left w:val="none" w:sz="0" w:space="0" w:color="auto"/>
        <w:bottom w:val="none" w:sz="0" w:space="0" w:color="auto"/>
        <w:right w:val="none" w:sz="0" w:space="0" w:color="auto"/>
      </w:divBdr>
    </w:div>
    <w:div w:id="139932317">
      <w:bodyDiv w:val="1"/>
      <w:marLeft w:val="0"/>
      <w:marRight w:val="0"/>
      <w:marTop w:val="0"/>
      <w:marBottom w:val="0"/>
      <w:divBdr>
        <w:top w:val="none" w:sz="0" w:space="0" w:color="auto"/>
        <w:left w:val="none" w:sz="0" w:space="0" w:color="auto"/>
        <w:bottom w:val="none" w:sz="0" w:space="0" w:color="auto"/>
        <w:right w:val="none" w:sz="0" w:space="0" w:color="auto"/>
      </w:divBdr>
    </w:div>
    <w:div w:id="140389338">
      <w:marLeft w:val="480"/>
      <w:marRight w:val="0"/>
      <w:marTop w:val="0"/>
      <w:marBottom w:val="0"/>
      <w:divBdr>
        <w:top w:val="none" w:sz="0" w:space="0" w:color="auto"/>
        <w:left w:val="none" w:sz="0" w:space="0" w:color="auto"/>
        <w:bottom w:val="none" w:sz="0" w:space="0" w:color="auto"/>
        <w:right w:val="none" w:sz="0" w:space="0" w:color="auto"/>
      </w:divBdr>
    </w:div>
    <w:div w:id="140541362">
      <w:bodyDiv w:val="1"/>
      <w:marLeft w:val="0"/>
      <w:marRight w:val="0"/>
      <w:marTop w:val="0"/>
      <w:marBottom w:val="0"/>
      <w:divBdr>
        <w:top w:val="none" w:sz="0" w:space="0" w:color="auto"/>
        <w:left w:val="none" w:sz="0" w:space="0" w:color="auto"/>
        <w:bottom w:val="none" w:sz="0" w:space="0" w:color="auto"/>
        <w:right w:val="none" w:sz="0" w:space="0" w:color="auto"/>
      </w:divBdr>
      <w:divsChild>
        <w:div w:id="29310170">
          <w:marLeft w:val="640"/>
          <w:marRight w:val="0"/>
          <w:marTop w:val="0"/>
          <w:marBottom w:val="0"/>
          <w:divBdr>
            <w:top w:val="none" w:sz="0" w:space="0" w:color="auto"/>
            <w:left w:val="none" w:sz="0" w:space="0" w:color="auto"/>
            <w:bottom w:val="none" w:sz="0" w:space="0" w:color="auto"/>
            <w:right w:val="none" w:sz="0" w:space="0" w:color="auto"/>
          </w:divBdr>
        </w:div>
        <w:div w:id="103310491">
          <w:marLeft w:val="640"/>
          <w:marRight w:val="0"/>
          <w:marTop w:val="0"/>
          <w:marBottom w:val="0"/>
          <w:divBdr>
            <w:top w:val="none" w:sz="0" w:space="0" w:color="auto"/>
            <w:left w:val="none" w:sz="0" w:space="0" w:color="auto"/>
            <w:bottom w:val="none" w:sz="0" w:space="0" w:color="auto"/>
            <w:right w:val="none" w:sz="0" w:space="0" w:color="auto"/>
          </w:divBdr>
        </w:div>
        <w:div w:id="122817569">
          <w:marLeft w:val="640"/>
          <w:marRight w:val="0"/>
          <w:marTop w:val="0"/>
          <w:marBottom w:val="0"/>
          <w:divBdr>
            <w:top w:val="none" w:sz="0" w:space="0" w:color="auto"/>
            <w:left w:val="none" w:sz="0" w:space="0" w:color="auto"/>
            <w:bottom w:val="none" w:sz="0" w:space="0" w:color="auto"/>
            <w:right w:val="none" w:sz="0" w:space="0" w:color="auto"/>
          </w:divBdr>
        </w:div>
        <w:div w:id="166139155">
          <w:marLeft w:val="640"/>
          <w:marRight w:val="0"/>
          <w:marTop w:val="0"/>
          <w:marBottom w:val="0"/>
          <w:divBdr>
            <w:top w:val="none" w:sz="0" w:space="0" w:color="auto"/>
            <w:left w:val="none" w:sz="0" w:space="0" w:color="auto"/>
            <w:bottom w:val="none" w:sz="0" w:space="0" w:color="auto"/>
            <w:right w:val="none" w:sz="0" w:space="0" w:color="auto"/>
          </w:divBdr>
        </w:div>
        <w:div w:id="233860163">
          <w:marLeft w:val="640"/>
          <w:marRight w:val="0"/>
          <w:marTop w:val="0"/>
          <w:marBottom w:val="0"/>
          <w:divBdr>
            <w:top w:val="none" w:sz="0" w:space="0" w:color="auto"/>
            <w:left w:val="none" w:sz="0" w:space="0" w:color="auto"/>
            <w:bottom w:val="none" w:sz="0" w:space="0" w:color="auto"/>
            <w:right w:val="none" w:sz="0" w:space="0" w:color="auto"/>
          </w:divBdr>
        </w:div>
        <w:div w:id="274365970">
          <w:marLeft w:val="640"/>
          <w:marRight w:val="0"/>
          <w:marTop w:val="0"/>
          <w:marBottom w:val="0"/>
          <w:divBdr>
            <w:top w:val="none" w:sz="0" w:space="0" w:color="auto"/>
            <w:left w:val="none" w:sz="0" w:space="0" w:color="auto"/>
            <w:bottom w:val="none" w:sz="0" w:space="0" w:color="auto"/>
            <w:right w:val="none" w:sz="0" w:space="0" w:color="auto"/>
          </w:divBdr>
        </w:div>
        <w:div w:id="292908492">
          <w:marLeft w:val="640"/>
          <w:marRight w:val="0"/>
          <w:marTop w:val="0"/>
          <w:marBottom w:val="0"/>
          <w:divBdr>
            <w:top w:val="none" w:sz="0" w:space="0" w:color="auto"/>
            <w:left w:val="none" w:sz="0" w:space="0" w:color="auto"/>
            <w:bottom w:val="none" w:sz="0" w:space="0" w:color="auto"/>
            <w:right w:val="none" w:sz="0" w:space="0" w:color="auto"/>
          </w:divBdr>
        </w:div>
        <w:div w:id="297612548">
          <w:marLeft w:val="640"/>
          <w:marRight w:val="0"/>
          <w:marTop w:val="0"/>
          <w:marBottom w:val="0"/>
          <w:divBdr>
            <w:top w:val="none" w:sz="0" w:space="0" w:color="auto"/>
            <w:left w:val="none" w:sz="0" w:space="0" w:color="auto"/>
            <w:bottom w:val="none" w:sz="0" w:space="0" w:color="auto"/>
            <w:right w:val="none" w:sz="0" w:space="0" w:color="auto"/>
          </w:divBdr>
        </w:div>
        <w:div w:id="320355130">
          <w:marLeft w:val="640"/>
          <w:marRight w:val="0"/>
          <w:marTop w:val="0"/>
          <w:marBottom w:val="0"/>
          <w:divBdr>
            <w:top w:val="none" w:sz="0" w:space="0" w:color="auto"/>
            <w:left w:val="none" w:sz="0" w:space="0" w:color="auto"/>
            <w:bottom w:val="none" w:sz="0" w:space="0" w:color="auto"/>
            <w:right w:val="none" w:sz="0" w:space="0" w:color="auto"/>
          </w:divBdr>
        </w:div>
        <w:div w:id="339548295">
          <w:marLeft w:val="640"/>
          <w:marRight w:val="0"/>
          <w:marTop w:val="0"/>
          <w:marBottom w:val="0"/>
          <w:divBdr>
            <w:top w:val="none" w:sz="0" w:space="0" w:color="auto"/>
            <w:left w:val="none" w:sz="0" w:space="0" w:color="auto"/>
            <w:bottom w:val="none" w:sz="0" w:space="0" w:color="auto"/>
            <w:right w:val="none" w:sz="0" w:space="0" w:color="auto"/>
          </w:divBdr>
        </w:div>
        <w:div w:id="361904665">
          <w:marLeft w:val="640"/>
          <w:marRight w:val="0"/>
          <w:marTop w:val="0"/>
          <w:marBottom w:val="0"/>
          <w:divBdr>
            <w:top w:val="none" w:sz="0" w:space="0" w:color="auto"/>
            <w:left w:val="none" w:sz="0" w:space="0" w:color="auto"/>
            <w:bottom w:val="none" w:sz="0" w:space="0" w:color="auto"/>
            <w:right w:val="none" w:sz="0" w:space="0" w:color="auto"/>
          </w:divBdr>
        </w:div>
        <w:div w:id="366612886">
          <w:marLeft w:val="640"/>
          <w:marRight w:val="0"/>
          <w:marTop w:val="0"/>
          <w:marBottom w:val="0"/>
          <w:divBdr>
            <w:top w:val="none" w:sz="0" w:space="0" w:color="auto"/>
            <w:left w:val="none" w:sz="0" w:space="0" w:color="auto"/>
            <w:bottom w:val="none" w:sz="0" w:space="0" w:color="auto"/>
            <w:right w:val="none" w:sz="0" w:space="0" w:color="auto"/>
          </w:divBdr>
        </w:div>
        <w:div w:id="404840965">
          <w:marLeft w:val="640"/>
          <w:marRight w:val="0"/>
          <w:marTop w:val="0"/>
          <w:marBottom w:val="0"/>
          <w:divBdr>
            <w:top w:val="none" w:sz="0" w:space="0" w:color="auto"/>
            <w:left w:val="none" w:sz="0" w:space="0" w:color="auto"/>
            <w:bottom w:val="none" w:sz="0" w:space="0" w:color="auto"/>
            <w:right w:val="none" w:sz="0" w:space="0" w:color="auto"/>
          </w:divBdr>
        </w:div>
        <w:div w:id="437415261">
          <w:marLeft w:val="640"/>
          <w:marRight w:val="0"/>
          <w:marTop w:val="0"/>
          <w:marBottom w:val="0"/>
          <w:divBdr>
            <w:top w:val="none" w:sz="0" w:space="0" w:color="auto"/>
            <w:left w:val="none" w:sz="0" w:space="0" w:color="auto"/>
            <w:bottom w:val="none" w:sz="0" w:space="0" w:color="auto"/>
            <w:right w:val="none" w:sz="0" w:space="0" w:color="auto"/>
          </w:divBdr>
        </w:div>
        <w:div w:id="455292036">
          <w:marLeft w:val="640"/>
          <w:marRight w:val="0"/>
          <w:marTop w:val="0"/>
          <w:marBottom w:val="0"/>
          <w:divBdr>
            <w:top w:val="none" w:sz="0" w:space="0" w:color="auto"/>
            <w:left w:val="none" w:sz="0" w:space="0" w:color="auto"/>
            <w:bottom w:val="none" w:sz="0" w:space="0" w:color="auto"/>
            <w:right w:val="none" w:sz="0" w:space="0" w:color="auto"/>
          </w:divBdr>
        </w:div>
        <w:div w:id="465709686">
          <w:marLeft w:val="640"/>
          <w:marRight w:val="0"/>
          <w:marTop w:val="0"/>
          <w:marBottom w:val="0"/>
          <w:divBdr>
            <w:top w:val="none" w:sz="0" w:space="0" w:color="auto"/>
            <w:left w:val="none" w:sz="0" w:space="0" w:color="auto"/>
            <w:bottom w:val="none" w:sz="0" w:space="0" w:color="auto"/>
            <w:right w:val="none" w:sz="0" w:space="0" w:color="auto"/>
          </w:divBdr>
        </w:div>
        <w:div w:id="466700140">
          <w:marLeft w:val="640"/>
          <w:marRight w:val="0"/>
          <w:marTop w:val="0"/>
          <w:marBottom w:val="0"/>
          <w:divBdr>
            <w:top w:val="none" w:sz="0" w:space="0" w:color="auto"/>
            <w:left w:val="none" w:sz="0" w:space="0" w:color="auto"/>
            <w:bottom w:val="none" w:sz="0" w:space="0" w:color="auto"/>
            <w:right w:val="none" w:sz="0" w:space="0" w:color="auto"/>
          </w:divBdr>
        </w:div>
        <w:div w:id="476075026">
          <w:marLeft w:val="640"/>
          <w:marRight w:val="0"/>
          <w:marTop w:val="0"/>
          <w:marBottom w:val="0"/>
          <w:divBdr>
            <w:top w:val="none" w:sz="0" w:space="0" w:color="auto"/>
            <w:left w:val="none" w:sz="0" w:space="0" w:color="auto"/>
            <w:bottom w:val="none" w:sz="0" w:space="0" w:color="auto"/>
            <w:right w:val="none" w:sz="0" w:space="0" w:color="auto"/>
          </w:divBdr>
        </w:div>
        <w:div w:id="490146387">
          <w:marLeft w:val="640"/>
          <w:marRight w:val="0"/>
          <w:marTop w:val="0"/>
          <w:marBottom w:val="0"/>
          <w:divBdr>
            <w:top w:val="none" w:sz="0" w:space="0" w:color="auto"/>
            <w:left w:val="none" w:sz="0" w:space="0" w:color="auto"/>
            <w:bottom w:val="none" w:sz="0" w:space="0" w:color="auto"/>
            <w:right w:val="none" w:sz="0" w:space="0" w:color="auto"/>
          </w:divBdr>
        </w:div>
        <w:div w:id="495458684">
          <w:marLeft w:val="640"/>
          <w:marRight w:val="0"/>
          <w:marTop w:val="0"/>
          <w:marBottom w:val="0"/>
          <w:divBdr>
            <w:top w:val="none" w:sz="0" w:space="0" w:color="auto"/>
            <w:left w:val="none" w:sz="0" w:space="0" w:color="auto"/>
            <w:bottom w:val="none" w:sz="0" w:space="0" w:color="auto"/>
            <w:right w:val="none" w:sz="0" w:space="0" w:color="auto"/>
          </w:divBdr>
        </w:div>
        <w:div w:id="502858908">
          <w:marLeft w:val="640"/>
          <w:marRight w:val="0"/>
          <w:marTop w:val="0"/>
          <w:marBottom w:val="0"/>
          <w:divBdr>
            <w:top w:val="none" w:sz="0" w:space="0" w:color="auto"/>
            <w:left w:val="none" w:sz="0" w:space="0" w:color="auto"/>
            <w:bottom w:val="none" w:sz="0" w:space="0" w:color="auto"/>
            <w:right w:val="none" w:sz="0" w:space="0" w:color="auto"/>
          </w:divBdr>
        </w:div>
        <w:div w:id="526600432">
          <w:marLeft w:val="640"/>
          <w:marRight w:val="0"/>
          <w:marTop w:val="0"/>
          <w:marBottom w:val="0"/>
          <w:divBdr>
            <w:top w:val="none" w:sz="0" w:space="0" w:color="auto"/>
            <w:left w:val="none" w:sz="0" w:space="0" w:color="auto"/>
            <w:bottom w:val="none" w:sz="0" w:space="0" w:color="auto"/>
            <w:right w:val="none" w:sz="0" w:space="0" w:color="auto"/>
          </w:divBdr>
        </w:div>
        <w:div w:id="532115544">
          <w:marLeft w:val="640"/>
          <w:marRight w:val="0"/>
          <w:marTop w:val="0"/>
          <w:marBottom w:val="0"/>
          <w:divBdr>
            <w:top w:val="none" w:sz="0" w:space="0" w:color="auto"/>
            <w:left w:val="none" w:sz="0" w:space="0" w:color="auto"/>
            <w:bottom w:val="none" w:sz="0" w:space="0" w:color="auto"/>
            <w:right w:val="none" w:sz="0" w:space="0" w:color="auto"/>
          </w:divBdr>
        </w:div>
        <w:div w:id="536552457">
          <w:marLeft w:val="640"/>
          <w:marRight w:val="0"/>
          <w:marTop w:val="0"/>
          <w:marBottom w:val="0"/>
          <w:divBdr>
            <w:top w:val="none" w:sz="0" w:space="0" w:color="auto"/>
            <w:left w:val="none" w:sz="0" w:space="0" w:color="auto"/>
            <w:bottom w:val="none" w:sz="0" w:space="0" w:color="auto"/>
            <w:right w:val="none" w:sz="0" w:space="0" w:color="auto"/>
          </w:divBdr>
        </w:div>
        <w:div w:id="540678262">
          <w:marLeft w:val="640"/>
          <w:marRight w:val="0"/>
          <w:marTop w:val="0"/>
          <w:marBottom w:val="0"/>
          <w:divBdr>
            <w:top w:val="none" w:sz="0" w:space="0" w:color="auto"/>
            <w:left w:val="none" w:sz="0" w:space="0" w:color="auto"/>
            <w:bottom w:val="none" w:sz="0" w:space="0" w:color="auto"/>
            <w:right w:val="none" w:sz="0" w:space="0" w:color="auto"/>
          </w:divBdr>
        </w:div>
        <w:div w:id="606619081">
          <w:marLeft w:val="640"/>
          <w:marRight w:val="0"/>
          <w:marTop w:val="0"/>
          <w:marBottom w:val="0"/>
          <w:divBdr>
            <w:top w:val="none" w:sz="0" w:space="0" w:color="auto"/>
            <w:left w:val="none" w:sz="0" w:space="0" w:color="auto"/>
            <w:bottom w:val="none" w:sz="0" w:space="0" w:color="auto"/>
            <w:right w:val="none" w:sz="0" w:space="0" w:color="auto"/>
          </w:divBdr>
        </w:div>
        <w:div w:id="735470518">
          <w:marLeft w:val="640"/>
          <w:marRight w:val="0"/>
          <w:marTop w:val="0"/>
          <w:marBottom w:val="0"/>
          <w:divBdr>
            <w:top w:val="none" w:sz="0" w:space="0" w:color="auto"/>
            <w:left w:val="none" w:sz="0" w:space="0" w:color="auto"/>
            <w:bottom w:val="none" w:sz="0" w:space="0" w:color="auto"/>
            <w:right w:val="none" w:sz="0" w:space="0" w:color="auto"/>
          </w:divBdr>
        </w:div>
        <w:div w:id="789275540">
          <w:marLeft w:val="640"/>
          <w:marRight w:val="0"/>
          <w:marTop w:val="0"/>
          <w:marBottom w:val="0"/>
          <w:divBdr>
            <w:top w:val="none" w:sz="0" w:space="0" w:color="auto"/>
            <w:left w:val="none" w:sz="0" w:space="0" w:color="auto"/>
            <w:bottom w:val="none" w:sz="0" w:space="0" w:color="auto"/>
            <w:right w:val="none" w:sz="0" w:space="0" w:color="auto"/>
          </w:divBdr>
        </w:div>
        <w:div w:id="812066196">
          <w:marLeft w:val="640"/>
          <w:marRight w:val="0"/>
          <w:marTop w:val="0"/>
          <w:marBottom w:val="0"/>
          <w:divBdr>
            <w:top w:val="none" w:sz="0" w:space="0" w:color="auto"/>
            <w:left w:val="none" w:sz="0" w:space="0" w:color="auto"/>
            <w:bottom w:val="none" w:sz="0" w:space="0" w:color="auto"/>
            <w:right w:val="none" w:sz="0" w:space="0" w:color="auto"/>
          </w:divBdr>
        </w:div>
        <w:div w:id="828864981">
          <w:marLeft w:val="640"/>
          <w:marRight w:val="0"/>
          <w:marTop w:val="0"/>
          <w:marBottom w:val="0"/>
          <w:divBdr>
            <w:top w:val="none" w:sz="0" w:space="0" w:color="auto"/>
            <w:left w:val="none" w:sz="0" w:space="0" w:color="auto"/>
            <w:bottom w:val="none" w:sz="0" w:space="0" w:color="auto"/>
            <w:right w:val="none" w:sz="0" w:space="0" w:color="auto"/>
          </w:divBdr>
        </w:div>
        <w:div w:id="842890910">
          <w:marLeft w:val="640"/>
          <w:marRight w:val="0"/>
          <w:marTop w:val="0"/>
          <w:marBottom w:val="0"/>
          <w:divBdr>
            <w:top w:val="none" w:sz="0" w:space="0" w:color="auto"/>
            <w:left w:val="none" w:sz="0" w:space="0" w:color="auto"/>
            <w:bottom w:val="none" w:sz="0" w:space="0" w:color="auto"/>
            <w:right w:val="none" w:sz="0" w:space="0" w:color="auto"/>
          </w:divBdr>
        </w:div>
        <w:div w:id="847717212">
          <w:marLeft w:val="640"/>
          <w:marRight w:val="0"/>
          <w:marTop w:val="0"/>
          <w:marBottom w:val="0"/>
          <w:divBdr>
            <w:top w:val="none" w:sz="0" w:space="0" w:color="auto"/>
            <w:left w:val="none" w:sz="0" w:space="0" w:color="auto"/>
            <w:bottom w:val="none" w:sz="0" w:space="0" w:color="auto"/>
            <w:right w:val="none" w:sz="0" w:space="0" w:color="auto"/>
          </w:divBdr>
        </w:div>
        <w:div w:id="855658536">
          <w:marLeft w:val="640"/>
          <w:marRight w:val="0"/>
          <w:marTop w:val="0"/>
          <w:marBottom w:val="0"/>
          <w:divBdr>
            <w:top w:val="none" w:sz="0" w:space="0" w:color="auto"/>
            <w:left w:val="none" w:sz="0" w:space="0" w:color="auto"/>
            <w:bottom w:val="none" w:sz="0" w:space="0" w:color="auto"/>
            <w:right w:val="none" w:sz="0" w:space="0" w:color="auto"/>
          </w:divBdr>
        </w:div>
        <w:div w:id="872965895">
          <w:marLeft w:val="640"/>
          <w:marRight w:val="0"/>
          <w:marTop w:val="0"/>
          <w:marBottom w:val="0"/>
          <w:divBdr>
            <w:top w:val="none" w:sz="0" w:space="0" w:color="auto"/>
            <w:left w:val="none" w:sz="0" w:space="0" w:color="auto"/>
            <w:bottom w:val="none" w:sz="0" w:space="0" w:color="auto"/>
            <w:right w:val="none" w:sz="0" w:space="0" w:color="auto"/>
          </w:divBdr>
        </w:div>
        <w:div w:id="978000376">
          <w:marLeft w:val="640"/>
          <w:marRight w:val="0"/>
          <w:marTop w:val="0"/>
          <w:marBottom w:val="0"/>
          <w:divBdr>
            <w:top w:val="none" w:sz="0" w:space="0" w:color="auto"/>
            <w:left w:val="none" w:sz="0" w:space="0" w:color="auto"/>
            <w:bottom w:val="none" w:sz="0" w:space="0" w:color="auto"/>
            <w:right w:val="none" w:sz="0" w:space="0" w:color="auto"/>
          </w:divBdr>
        </w:div>
        <w:div w:id="991984315">
          <w:marLeft w:val="640"/>
          <w:marRight w:val="0"/>
          <w:marTop w:val="0"/>
          <w:marBottom w:val="0"/>
          <w:divBdr>
            <w:top w:val="none" w:sz="0" w:space="0" w:color="auto"/>
            <w:left w:val="none" w:sz="0" w:space="0" w:color="auto"/>
            <w:bottom w:val="none" w:sz="0" w:space="0" w:color="auto"/>
            <w:right w:val="none" w:sz="0" w:space="0" w:color="auto"/>
          </w:divBdr>
        </w:div>
        <w:div w:id="998194199">
          <w:marLeft w:val="640"/>
          <w:marRight w:val="0"/>
          <w:marTop w:val="0"/>
          <w:marBottom w:val="0"/>
          <w:divBdr>
            <w:top w:val="none" w:sz="0" w:space="0" w:color="auto"/>
            <w:left w:val="none" w:sz="0" w:space="0" w:color="auto"/>
            <w:bottom w:val="none" w:sz="0" w:space="0" w:color="auto"/>
            <w:right w:val="none" w:sz="0" w:space="0" w:color="auto"/>
          </w:divBdr>
        </w:div>
        <w:div w:id="1019549033">
          <w:marLeft w:val="640"/>
          <w:marRight w:val="0"/>
          <w:marTop w:val="0"/>
          <w:marBottom w:val="0"/>
          <w:divBdr>
            <w:top w:val="none" w:sz="0" w:space="0" w:color="auto"/>
            <w:left w:val="none" w:sz="0" w:space="0" w:color="auto"/>
            <w:bottom w:val="none" w:sz="0" w:space="0" w:color="auto"/>
            <w:right w:val="none" w:sz="0" w:space="0" w:color="auto"/>
          </w:divBdr>
        </w:div>
        <w:div w:id="1085691200">
          <w:marLeft w:val="640"/>
          <w:marRight w:val="0"/>
          <w:marTop w:val="0"/>
          <w:marBottom w:val="0"/>
          <w:divBdr>
            <w:top w:val="none" w:sz="0" w:space="0" w:color="auto"/>
            <w:left w:val="none" w:sz="0" w:space="0" w:color="auto"/>
            <w:bottom w:val="none" w:sz="0" w:space="0" w:color="auto"/>
            <w:right w:val="none" w:sz="0" w:space="0" w:color="auto"/>
          </w:divBdr>
        </w:div>
        <w:div w:id="1101681246">
          <w:marLeft w:val="640"/>
          <w:marRight w:val="0"/>
          <w:marTop w:val="0"/>
          <w:marBottom w:val="0"/>
          <w:divBdr>
            <w:top w:val="none" w:sz="0" w:space="0" w:color="auto"/>
            <w:left w:val="none" w:sz="0" w:space="0" w:color="auto"/>
            <w:bottom w:val="none" w:sz="0" w:space="0" w:color="auto"/>
            <w:right w:val="none" w:sz="0" w:space="0" w:color="auto"/>
          </w:divBdr>
        </w:div>
        <w:div w:id="1101997836">
          <w:marLeft w:val="640"/>
          <w:marRight w:val="0"/>
          <w:marTop w:val="0"/>
          <w:marBottom w:val="0"/>
          <w:divBdr>
            <w:top w:val="none" w:sz="0" w:space="0" w:color="auto"/>
            <w:left w:val="none" w:sz="0" w:space="0" w:color="auto"/>
            <w:bottom w:val="none" w:sz="0" w:space="0" w:color="auto"/>
            <w:right w:val="none" w:sz="0" w:space="0" w:color="auto"/>
          </w:divBdr>
        </w:div>
        <w:div w:id="1134445910">
          <w:marLeft w:val="640"/>
          <w:marRight w:val="0"/>
          <w:marTop w:val="0"/>
          <w:marBottom w:val="0"/>
          <w:divBdr>
            <w:top w:val="none" w:sz="0" w:space="0" w:color="auto"/>
            <w:left w:val="none" w:sz="0" w:space="0" w:color="auto"/>
            <w:bottom w:val="none" w:sz="0" w:space="0" w:color="auto"/>
            <w:right w:val="none" w:sz="0" w:space="0" w:color="auto"/>
          </w:divBdr>
        </w:div>
        <w:div w:id="1177041933">
          <w:marLeft w:val="640"/>
          <w:marRight w:val="0"/>
          <w:marTop w:val="0"/>
          <w:marBottom w:val="0"/>
          <w:divBdr>
            <w:top w:val="none" w:sz="0" w:space="0" w:color="auto"/>
            <w:left w:val="none" w:sz="0" w:space="0" w:color="auto"/>
            <w:bottom w:val="none" w:sz="0" w:space="0" w:color="auto"/>
            <w:right w:val="none" w:sz="0" w:space="0" w:color="auto"/>
          </w:divBdr>
        </w:div>
        <w:div w:id="1211527674">
          <w:marLeft w:val="640"/>
          <w:marRight w:val="0"/>
          <w:marTop w:val="0"/>
          <w:marBottom w:val="0"/>
          <w:divBdr>
            <w:top w:val="none" w:sz="0" w:space="0" w:color="auto"/>
            <w:left w:val="none" w:sz="0" w:space="0" w:color="auto"/>
            <w:bottom w:val="none" w:sz="0" w:space="0" w:color="auto"/>
            <w:right w:val="none" w:sz="0" w:space="0" w:color="auto"/>
          </w:divBdr>
        </w:div>
        <w:div w:id="1232234593">
          <w:marLeft w:val="640"/>
          <w:marRight w:val="0"/>
          <w:marTop w:val="0"/>
          <w:marBottom w:val="0"/>
          <w:divBdr>
            <w:top w:val="none" w:sz="0" w:space="0" w:color="auto"/>
            <w:left w:val="none" w:sz="0" w:space="0" w:color="auto"/>
            <w:bottom w:val="none" w:sz="0" w:space="0" w:color="auto"/>
            <w:right w:val="none" w:sz="0" w:space="0" w:color="auto"/>
          </w:divBdr>
        </w:div>
        <w:div w:id="1252934206">
          <w:marLeft w:val="640"/>
          <w:marRight w:val="0"/>
          <w:marTop w:val="0"/>
          <w:marBottom w:val="0"/>
          <w:divBdr>
            <w:top w:val="none" w:sz="0" w:space="0" w:color="auto"/>
            <w:left w:val="none" w:sz="0" w:space="0" w:color="auto"/>
            <w:bottom w:val="none" w:sz="0" w:space="0" w:color="auto"/>
            <w:right w:val="none" w:sz="0" w:space="0" w:color="auto"/>
          </w:divBdr>
        </w:div>
        <w:div w:id="1257401617">
          <w:marLeft w:val="640"/>
          <w:marRight w:val="0"/>
          <w:marTop w:val="0"/>
          <w:marBottom w:val="0"/>
          <w:divBdr>
            <w:top w:val="none" w:sz="0" w:space="0" w:color="auto"/>
            <w:left w:val="none" w:sz="0" w:space="0" w:color="auto"/>
            <w:bottom w:val="none" w:sz="0" w:space="0" w:color="auto"/>
            <w:right w:val="none" w:sz="0" w:space="0" w:color="auto"/>
          </w:divBdr>
        </w:div>
        <w:div w:id="1271429335">
          <w:marLeft w:val="640"/>
          <w:marRight w:val="0"/>
          <w:marTop w:val="0"/>
          <w:marBottom w:val="0"/>
          <w:divBdr>
            <w:top w:val="none" w:sz="0" w:space="0" w:color="auto"/>
            <w:left w:val="none" w:sz="0" w:space="0" w:color="auto"/>
            <w:bottom w:val="none" w:sz="0" w:space="0" w:color="auto"/>
            <w:right w:val="none" w:sz="0" w:space="0" w:color="auto"/>
          </w:divBdr>
        </w:div>
        <w:div w:id="1284311696">
          <w:marLeft w:val="640"/>
          <w:marRight w:val="0"/>
          <w:marTop w:val="0"/>
          <w:marBottom w:val="0"/>
          <w:divBdr>
            <w:top w:val="none" w:sz="0" w:space="0" w:color="auto"/>
            <w:left w:val="none" w:sz="0" w:space="0" w:color="auto"/>
            <w:bottom w:val="none" w:sz="0" w:space="0" w:color="auto"/>
            <w:right w:val="none" w:sz="0" w:space="0" w:color="auto"/>
          </w:divBdr>
        </w:div>
        <w:div w:id="1286084921">
          <w:marLeft w:val="640"/>
          <w:marRight w:val="0"/>
          <w:marTop w:val="0"/>
          <w:marBottom w:val="0"/>
          <w:divBdr>
            <w:top w:val="none" w:sz="0" w:space="0" w:color="auto"/>
            <w:left w:val="none" w:sz="0" w:space="0" w:color="auto"/>
            <w:bottom w:val="none" w:sz="0" w:space="0" w:color="auto"/>
            <w:right w:val="none" w:sz="0" w:space="0" w:color="auto"/>
          </w:divBdr>
        </w:div>
        <w:div w:id="1286888329">
          <w:marLeft w:val="640"/>
          <w:marRight w:val="0"/>
          <w:marTop w:val="0"/>
          <w:marBottom w:val="0"/>
          <w:divBdr>
            <w:top w:val="none" w:sz="0" w:space="0" w:color="auto"/>
            <w:left w:val="none" w:sz="0" w:space="0" w:color="auto"/>
            <w:bottom w:val="none" w:sz="0" w:space="0" w:color="auto"/>
            <w:right w:val="none" w:sz="0" w:space="0" w:color="auto"/>
          </w:divBdr>
        </w:div>
        <w:div w:id="1299528708">
          <w:marLeft w:val="640"/>
          <w:marRight w:val="0"/>
          <w:marTop w:val="0"/>
          <w:marBottom w:val="0"/>
          <w:divBdr>
            <w:top w:val="none" w:sz="0" w:space="0" w:color="auto"/>
            <w:left w:val="none" w:sz="0" w:space="0" w:color="auto"/>
            <w:bottom w:val="none" w:sz="0" w:space="0" w:color="auto"/>
            <w:right w:val="none" w:sz="0" w:space="0" w:color="auto"/>
          </w:divBdr>
        </w:div>
        <w:div w:id="1309479759">
          <w:marLeft w:val="640"/>
          <w:marRight w:val="0"/>
          <w:marTop w:val="0"/>
          <w:marBottom w:val="0"/>
          <w:divBdr>
            <w:top w:val="none" w:sz="0" w:space="0" w:color="auto"/>
            <w:left w:val="none" w:sz="0" w:space="0" w:color="auto"/>
            <w:bottom w:val="none" w:sz="0" w:space="0" w:color="auto"/>
            <w:right w:val="none" w:sz="0" w:space="0" w:color="auto"/>
          </w:divBdr>
        </w:div>
        <w:div w:id="1326932648">
          <w:marLeft w:val="640"/>
          <w:marRight w:val="0"/>
          <w:marTop w:val="0"/>
          <w:marBottom w:val="0"/>
          <w:divBdr>
            <w:top w:val="none" w:sz="0" w:space="0" w:color="auto"/>
            <w:left w:val="none" w:sz="0" w:space="0" w:color="auto"/>
            <w:bottom w:val="none" w:sz="0" w:space="0" w:color="auto"/>
            <w:right w:val="none" w:sz="0" w:space="0" w:color="auto"/>
          </w:divBdr>
        </w:div>
        <w:div w:id="1370375260">
          <w:marLeft w:val="640"/>
          <w:marRight w:val="0"/>
          <w:marTop w:val="0"/>
          <w:marBottom w:val="0"/>
          <w:divBdr>
            <w:top w:val="none" w:sz="0" w:space="0" w:color="auto"/>
            <w:left w:val="none" w:sz="0" w:space="0" w:color="auto"/>
            <w:bottom w:val="none" w:sz="0" w:space="0" w:color="auto"/>
            <w:right w:val="none" w:sz="0" w:space="0" w:color="auto"/>
          </w:divBdr>
        </w:div>
        <w:div w:id="1373575091">
          <w:marLeft w:val="640"/>
          <w:marRight w:val="0"/>
          <w:marTop w:val="0"/>
          <w:marBottom w:val="0"/>
          <w:divBdr>
            <w:top w:val="none" w:sz="0" w:space="0" w:color="auto"/>
            <w:left w:val="none" w:sz="0" w:space="0" w:color="auto"/>
            <w:bottom w:val="none" w:sz="0" w:space="0" w:color="auto"/>
            <w:right w:val="none" w:sz="0" w:space="0" w:color="auto"/>
          </w:divBdr>
        </w:div>
        <w:div w:id="1377124764">
          <w:marLeft w:val="640"/>
          <w:marRight w:val="0"/>
          <w:marTop w:val="0"/>
          <w:marBottom w:val="0"/>
          <w:divBdr>
            <w:top w:val="none" w:sz="0" w:space="0" w:color="auto"/>
            <w:left w:val="none" w:sz="0" w:space="0" w:color="auto"/>
            <w:bottom w:val="none" w:sz="0" w:space="0" w:color="auto"/>
            <w:right w:val="none" w:sz="0" w:space="0" w:color="auto"/>
          </w:divBdr>
        </w:div>
        <w:div w:id="1378310740">
          <w:marLeft w:val="640"/>
          <w:marRight w:val="0"/>
          <w:marTop w:val="0"/>
          <w:marBottom w:val="0"/>
          <w:divBdr>
            <w:top w:val="none" w:sz="0" w:space="0" w:color="auto"/>
            <w:left w:val="none" w:sz="0" w:space="0" w:color="auto"/>
            <w:bottom w:val="none" w:sz="0" w:space="0" w:color="auto"/>
            <w:right w:val="none" w:sz="0" w:space="0" w:color="auto"/>
          </w:divBdr>
        </w:div>
        <w:div w:id="1390304828">
          <w:marLeft w:val="640"/>
          <w:marRight w:val="0"/>
          <w:marTop w:val="0"/>
          <w:marBottom w:val="0"/>
          <w:divBdr>
            <w:top w:val="none" w:sz="0" w:space="0" w:color="auto"/>
            <w:left w:val="none" w:sz="0" w:space="0" w:color="auto"/>
            <w:bottom w:val="none" w:sz="0" w:space="0" w:color="auto"/>
            <w:right w:val="none" w:sz="0" w:space="0" w:color="auto"/>
          </w:divBdr>
        </w:div>
        <w:div w:id="1475636805">
          <w:marLeft w:val="640"/>
          <w:marRight w:val="0"/>
          <w:marTop w:val="0"/>
          <w:marBottom w:val="0"/>
          <w:divBdr>
            <w:top w:val="none" w:sz="0" w:space="0" w:color="auto"/>
            <w:left w:val="none" w:sz="0" w:space="0" w:color="auto"/>
            <w:bottom w:val="none" w:sz="0" w:space="0" w:color="auto"/>
            <w:right w:val="none" w:sz="0" w:space="0" w:color="auto"/>
          </w:divBdr>
        </w:div>
        <w:div w:id="1566794695">
          <w:marLeft w:val="640"/>
          <w:marRight w:val="0"/>
          <w:marTop w:val="0"/>
          <w:marBottom w:val="0"/>
          <w:divBdr>
            <w:top w:val="none" w:sz="0" w:space="0" w:color="auto"/>
            <w:left w:val="none" w:sz="0" w:space="0" w:color="auto"/>
            <w:bottom w:val="none" w:sz="0" w:space="0" w:color="auto"/>
            <w:right w:val="none" w:sz="0" w:space="0" w:color="auto"/>
          </w:divBdr>
        </w:div>
        <w:div w:id="1610620502">
          <w:marLeft w:val="640"/>
          <w:marRight w:val="0"/>
          <w:marTop w:val="0"/>
          <w:marBottom w:val="0"/>
          <w:divBdr>
            <w:top w:val="none" w:sz="0" w:space="0" w:color="auto"/>
            <w:left w:val="none" w:sz="0" w:space="0" w:color="auto"/>
            <w:bottom w:val="none" w:sz="0" w:space="0" w:color="auto"/>
            <w:right w:val="none" w:sz="0" w:space="0" w:color="auto"/>
          </w:divBdr>
        </w:div>
        <w:div w:id="1614508352">
          <w:marLeft w:val="640"/>
          <w:marRight w:val="0"/>
          <w:marTop w:val="0"/>
          <w:marBottom w:val="0"/>
          <w:divBdr>
            <w:top w:val="none" w:sz="0" w:space="0" w:color="auto"/>
            <w:left w:val="none" w:sz="0" w:space="0" w:color="auto"/>
            <w:bottom w:val="none" w:sz="0" w:space="0" w:color="auto"/>
            <w:right w:val="none" w:sz="0" w:space="0" w:color="auto"/>
          </w:divBdr>
        </w:div>
        <w:div w:id="1631327686">
          <w:marLeft w:val="640"/>
          <w:marRight w:val="0"/>
          <w:marTop w:val="0"/>
          <w:marBottom w:val="0"/>
          <w:divBdr>
            <w:top w:val="none" w:sz="0" w:space="0" w:color="auto"/>
            <w:left w:val="none" w:sz="0" w:space="0" w:color="auto"/>
            <w:bottom w:val="none" w:sz="0" w:space="0" w:color="auto"/>
            <w:right w:val="none" w:sz="0" w:space="0" w:color="auto"/>
          </w:divBdr>
        </w:div>
        <w:div w:id="1645039454">
          <w:marLeft w:val="640"/>
          <w:marRight w:val="0"/>
          <w:marTop w:val="0"/>
          <w:marBottom w:val="0"/>
          <w:divBdr>
            <w:top w:val="none" w:sz="0" w:space="0" w:color="auto"/>
            <w:left w:val="none" w:sz="0" w:space="0" w:color="auto"/>
            <w:bottom w:val="none" w:sz="0" w:space="0" w:color="auto"/>
            <w:right w:val="none" w:sz="0" w:space="0" w:color="auto"/>
          </w:divBdr>
        </w:div>
        <w:div w:id="1646351713">
          <w:marLeft w:val="640"/>
          <w:marRight w:val="0"/>
          <w:marTop w:val="0"/>
          <w:marBottom w:val="0"/>
          <w:divBdr>
            <w:top w:val="none" w:sz="0" w:space="0" w:color="auto"/>
            <w:left w:val="none" w:sz="0" w:space="0" w:color="auto"/>
            <w:bottom w:val="none" w:sz="0" w:space="0" w:color="auto"/>
            <w:right w:val="none" w:sz="0" w:space="0" w:color="auto"/>
          </w:divBdr>
        </w:div>
        <w:div w:id="1688214057">
          <w:marLeft w:val="640"/>
          <w:marRight w:val="0"/>
          <w:marTop w:val="0"/>
          <w:marBottom w:val="0"/>
          <w:divBdr>
            <w:top w:val="none" w:sz="0" w:space="0" w:color="auto"/>
            <w:left w:val="none" w:sz="0" w:space="0" w:color="auto"/>
            <w:bottom w:val="none" w:sz="0" w:space="0" w:color="auto"/>
            <w:right w:val="none" w:sz="0" w:space="0" w:color="auto"/>
          </w:divBdr>
        </w:div>
        <w:div w:id="1688556666">
          <w:marLeft w:val="640"/>
          <w:marRight w:val="0"/>
          <w:marTop w:val="0"/>
          <w:marBottom w:val="0"/>
          <w:divBdr>
            <w:top w:val="none" w:sz="0" w:space="0" w:color="auto"/>
            <w:left w:val="none" w:sz="0" w:space="0" w:color="auto"/>
            <w:bottom w:val="none" w:sz="0" w:space="0" w:color="auto"/>
            <w:right w:val="none" w:sz="0" w:space="0" w:color="auto"/>
          </w:divBdr>
        </w:div>
        <w:div w:id="1748265820">
          <w:marLeft w:val="640"/>
          <w:marRight w:val="0"/>
          <w:marTop w:val="0"/>
          <w:marBottom w:val="0"/>
          <w:divBdr>
            <w:top w:val="none" w:sz="0" w:space="0" w:color="auto"/>
            <w:left w:val="none" w:sz="0" w:space="0" w:color="auto"/>
            <w:bottom w:val="none" w:sz="0" w:space="0" w:color="auto"/>
            <w:right w:val="none" w:sz="0" w:space="0" w:color="auto"/>
          </w:divBdr>
        </w:div>
        <w:div w:id="1771077520">
          <w:marLeft w:val="640"/>
          <w:marRight w:val="0"/>
          <w:marTop w:val="0"/>
          <w:marBottom w:val="0"/>
          <w:divBdr>
            <w:top w:val="none" w:sz="0" w:space="0" w:color="auto"/>
            <w:left w:val="none" w:sz="0" w:space="0" w:color="auto"/>
            <w:bottom w:val="none" w:sz="0" w:space="0" w:color="auto"/>
            <w:right w:val="none" w:sz="0" w:space="0" w:color="auto"/>
          </w:divBdr>
        </w:div>
        <w:div w:id="1789280511">
          <w:marLeft w:val="640"/>
          <w:marRight w:val="0"/>
          <w:marTop w:val="0"/>
          <w:marBottom w:val="0"/>
          <w:divBdr>
            <w:top w:val="none" w:sz="0" w:space="0" w:color="auto"/>
            <w:left w:val="none" w:sz="0" w:space="0" w:color="auto"/>
            <w:bottom w:val="none" w:sz="0" w:space="0" w:color="auto"/>
            <w:right w:val="none" w:sz="0" w:space="0" w:color="auto"/>
          </w:divBdr>
        </w:div>
        <w:div w:id="1797478963">
          <w:marLeft w:val="640"/>
          <w:marRight w:val="0"/>
          <w:marTop w:val="0"/>
          <w:marBottom w:val="0"/>
          <w:divBdr>
            <w:top w:val="none" w:sz="0" w:space="0" w:color="auto"/>
            <w:left w:val="none" w:sz="0" w:space="0" w:color="auto"/>
            <w:bottom w:val="none" w:sz="0" w:space="0" w:color="auto"/>
            <w:right w:val="none" w:sz="0" w:space="0" w:color="auto"/>
          </w:divBdr>
        </w:div>
        <w:div w:id="1804352204">
          <w:marLeft w:val="640"/>
          <w:marRight w:val="0"/>
          <w:marTop w:val="0"/>
          <w:marBottom w:val="0"/>
          <w:divBdr>
            <w:top w:val="none" w:sz="0" w:space="0" w:color="auto"/>
            <w:left w:val="none" w:sz="0" w:space="0" w:color="auto"/>
            <w:bottom w:val="none" w:sz="0" w:space="0" w:color="auto"/>
            <w:right w:val="none" w:sz="0" w:space="0" w:color="auto"/>
          </w:divBdr>
        </w:div>
        <w:div w:id="1805735072">
          <w:marLeft w:val="640"/>
          <w:marRight w:val="0"/>
          <w:marTop w:val="0"/>
          <w:marBottom w:val="0"/>
          <w:divBdr>
            <w:top w:val="none" w:sz="0" w:space="0" w:color="auto"/>
            <w:left w:val="none" w:sz="0" w:space="0" w:color="auto"/>
            <w:bottom w:val="none" w:sz="0" w:space="0" w:color="auto"/>
            <w:right w:val="none" w:sz="0" w:space="0" w:color="auto"/>
          </w:divBdr>
        </w:div>
        <w:div w:id="1833831977">
          <w:marLeft w:val="640"/>
          <w:marRight w:val="0"/>
          <w:marTop w:val="0"/>
          <w:marBottom w:val="0"/>
          <w:divBdr>
            <w:top w:val="none" w:sz="0" w:space="0" w:color="auto"/>
            <w:left w:val="none" w:sz="0" w:space="0" w:color="auto"/>
            <w:bottom w:val="none" w:sz="0" w:space="0" w:color="auto"/>
            <w:right w:val="none" w:sz="0" w:space="0" w:color="auto"/>
          </w:divBdr>
        </w:div>
        <w:div w:id="1845128862">
          <w:marLeft w:val="640"/>
          <w:marRight w:val="0"/>
          <w:marTop w:val="0"/>
          <w:marBottom w:val="0"/>
          <w:divBdr>
            <w:top w:val="none" w:sz="0" w:space="0" w:color="auto"/>
            <w:left w:val="none" w:sz="0" w:space="0" w:color="auto"/>
            <w:bottom w:val="none" w:sz="0" w:space="0" w:color="auto"/>
            <w:right w:val="none" w:sz="0" w:space="0" w:color="auto"/>
          </w:divBdr>
        </w:div>
        <w:div w:id="1879587432">
          <w:marLeft w:val="640"/>
          <w:marRight w:val="0"/>
          <w:marTop w:val="0"/>
          <w:marBottom w:val="0"/>
          <w:divBdr>
            <w:top w:val="none" w:sz="0" w:space="0" w:color="auto"/>
            <w:left w:val="none" w:sz="0" w:space="0" w:color="auto"/>
            <w:bottom w:val="none" w:sz="0" w:space="0" w:color="auto"/>
            <w:right w:val="none" w:sz="0" w:space="0" w:color="auto"/>
          </w:divBdr>
        </w:div>
        <w:div w:id="1959137114">
          <w:marLeft w:val="640"/>
          <w:marRight w:val="0"/>
          <w:marTop w:val="0"/>
          <w:marBottom w:val="0"/>
          <w:divBdr>
            <w:top w:val="none" w:sz="0" w:space="0" w:color="auto"/>
            <w:left w:val="none" w:sz="0" w:space="0" w:color="auto"/>
            <w:bottom w:val="none" w:sz="0" w:space="0" w:color="auto"/>
            <w:right w:val="none" w:sz="0" w:space="0" w:color="auto"/>
          </w:divBdr>
        </w:div>
        <w:div w:id="1959410880">
          <w:marLeft w:val="640"/>
          <w:marRight w:val="0"/>
          <w:marTop w:val="0"/>
          <w:marBottom w:val="0"/>
          <w:divBdr>
            <w:top w:val="none" w:sz="0" w:space="0" w:color="auto"/>
            <w:left w:val="none" w:sz="0" w:space="0" w:color="auto"/>
            <w:bottom w:val="none" w:sz="0" w:space="0" w:color="auto"/>
            <w:right w:val="none" w:sz="0" w:space="0" w:color="auto"/>
          </w:divBdr>
        </w:div>
        <w:div w:id="1972515555">
          <w:marLeft w:val="640"/>
          <w:marRight w:val="0"/>
          <w:marTop w:val="0"/>
          <w:marBottom w:val="0"/>
          <w:divBdr>
            <w:top w:val="none" w:sz="0" w:space="0" w:color="auto"/>
            <w:left w:val="none" w:sz="0" w:space="0" w:color="auto"/>
            <w:bottom w:val="none" w:sz="0" w:space="0" w:color="auto"/>
            <w:right w:val="none" w:sz="0" w:space="0" w:color="auto"/>
          </w:divBdr>
        </w:div>
        <w:div w:id="2055155713">
          <w:marLeft w:val="640"/>
          <w:marRight w:val="0"/>
          <w:marTop w:val="0"/>
          <w:marBottom w:val="0"/>
          <w:divBdr>
            <w:top w:val="none" w:sz="0" w:space="0" w:color="auto"/>
            <w:left w:val="none" w:sz="0" w:space="0" w:color="auto"/>
            <w:bottom w:val="none" w:sz="0" w:space="0" w:color="auto"/>
            <w:right w:val="none" w:sz="0" w:space="0" w:color="auto"/>
          </w:divBdr>
        </w:div>
        <w:div w:id="2066181237">
          <w:marLeft w:val="640"/>
          <w:marRight w:val="0"/>
          <w:marTop w:val="0"/>
          <w:marBottom w:val="0"/>
          <w:divBdr>
            <w:top w:val="none" w:sz="0" w:space="0" w:color="auto"/>
            <w:left w:val="none" w:sz="0" w:space="0" w:color="auto"/>
            <w:bottom w:val="none" w:sz="0" w:space="0" w:color="auto"/>
            <w:right w:val="none" w:sz="0" w:space="0" w:color="auto"/>
          </w:divBdr>
        </w:div>
        <w:div w:id="2071296527">
          <w:marLeft w:val="640"/>
          <w:marRight w:val="0"/>
          <w:marTop w:val="0"/>
          <w:marBottom w:val="0"/>
          <w:divBdr>
            <w:top w:val="none" w:sz="0" w:space="0" w:color="auto"/>
            <w:left w:val="none" w:sz="0" w:space="0" w:color="auto"/>
            <w:bottom w:val="none" w:sz="0" w:space="0" w:color="auto"/>
            <w:right w:val="none" w:sz="0" w:space="0" w:color="auto"/>
          </w:divBdr>
        </w:div>
        <w:div w:id="2084376136">
          <w:marLeft w:val="640"/>
          <w:marRight w:val="0"/>
          <w:marTop w:val="0"/>
          <w:marBottom w:val="0"/>
          <w:divBdr>
            <w:top w:val="none" w:sz="0" w:space="0" w:color="auto"/>
            <w:left w:val="none" w:sz="0" w:space="0" w:color="auto"/>
            <w:bottom w:val="none" w:sz="0" w:space="0" w:color="auto"/>
            <w:right w:val="none" w:sz="0" w:space="0" w:color="auto"/>
          </w:divBdr>
        </w:div>
        <w:div w:id="2099207647">
          <w:marLeft w:val="640"/>
          <w:marRight w:val="0"/>
          <w:marTop w:val="0"/>
          <w:marBottom w:val="0"/>
          <w:divBdr>
            <w:top w:val="none" w:sz="0" w:space="0" w:color="auto"/>
            <w:left w:val="none" w:sz="0" w:space="0" w:color="auto"/>
            <w:bottom w:val="none" w:sz="0" w:space="0" w:color="auto"/>
            <w:right w:val="none" w:sz="0" w:space="0" w:color="auto"/>
          </w:divBdr>
        </w:div>
        <w:div w:id="2139101199">
          <w:marLeft w:val="640"/>
          <w:marRight w:val="0"/>
          <w:marTop w:val="0"/>
          <w:marBottom w:val="0"/>
          <w:divBdr>
            <w:top w:val="none" w:sz="0" w:space="0" w:color="auto"/>
            <w:left w:val="none" w:sz="0" w:space="0" w:color="auto"/>
            <w:bottom w:val="none" w:sz="0" w:space="0" w:color="auto"/>
            <w:right w:val="none" w:sz="0" w:space="0" w:color="auto"/>
          </w:divBdr>
        </w:div>
        <w:div w:id="2145807950">
          <w:marLeft w:val="640"/>
          <w:marRight w:val="0"/>
          <w:marTop w:val="0"/>
          <w:marBottom w:val="0"/>
          <w:divBdr>
            <w:top w:val="none" w:sz="0" w:space="0" w:color="auto"/>
            <w:left w:val="none" w:sz="0" w:space="0" w:color="auto"/>
            <w:bottom w:val="none" w:sz="0" w:space="0" w:color="auto"/>
            <w:right w:val="none" w:sz="0" w:space="0" w:color="auto"/>
          </w:divBdr>
        </w:div>
        <w:div w:id="2146921651">
          <w:marLeft w:val="640"/>
          <w:marRight w:val="0"/>
          <w:marTop w:val="0"/>
          <w:marBottom w:val="0"/>
          <w:divBdr>
            <w:top w:val="none" w:sz="0" w:space="0" w:color="auto"/>
            <w:left w:val="none" w:sz="0" w:space="0" w:color="auto"/>
            <w:bottom w:val="none" w:sz="0" w:space="0" w:color="auto"/>
            <w:right w:val="none" w:sz="0" w:space="0" w:color="auto"/>
          </w:divBdr>
        </w:div>
      </w:divsChild>
    </w:div>
    <w:div w:id="140849693">
      <w:marLeft w:val="480"/>
      <w:marRight w:val="0"/>
      <w:marTop w:val="0"/>
      <w:marBottom w:val="0"/>
      <w:divBdr>
        <w:top w:val="none" w:sz="0" w:space="0" w:color="auto"/>
        <w:left w:val="none" w:sz="0" w:space="0" w:color="auto"/>
        <w:bottom w:val="none" w:sz="0" w:space="0" w:color="auto"/>
        <w:right w:val="none" w:sz="0" w:space="0" w:color="auto"/>
      </w:divBdr>
    </w:div>
    <w:div w:id="140971488">
      <w:marLeft w:val="480"/>
      <w:marRight w:val="0"/>
      <w:marTop w:val="0"/>
      <w:marBottom w:val="0"/>
      <w:divBdr>
        <w:top w:val="none" w:sz="0" w:space="0" w:color="auto"/>
        <w:left w:val="none" w:sz="0" w:space="0" w:color="auto"/>
        <w:bottom w:val="none" w:sz="0" w:space="0" w:color="auto"/>
        <w:right w:val="none" w:sz="0" w:space="0" w:color="auto"/>
      </w:divBdr>
    </w:div>
    <w:div w:id="141048861">
      <w:marLeft w:val="640"/>
      <w:marRight w:val="0"/>
      <w:marTop w:val="0"/>
      <w:marBottom w:val="0"/>
      <w:divBdr>
        <w:top w:val="none" w:sz="0" w:space="0" w:color="auto"/>
        <w:left w:val="none" w:sz="0" w:space="0" w:color="auto"/>
        <w:bottom w:val="none" w:sz="0" w:space="0" w:color="auto"/>
        <w:right w:val="none" w:sz="0" w:space="0" w:color="auto"/>
      </w:divBdr>
    </w:div>
    <w:div w:id="141774075">
      <w:marLeft w:val="480"/>
      <w:marRight w:val="0"/>
      <w:marTop w:val="0"/>
      <w:marBottom w:val="0"/>
      <w:divBdr>
        <w:top w:val="none" w:sz="0" w:space="0" w:color="auto"/>
        <w:left w:val="none" w:sz="0" w:space="0" w:color="auto"/>
        <w:bottom w:val="none" w:sz="0" w:space="0" w:color="auto"/>
        <w:right w:val="none" w:sz="0" w:space="0" w:color="auto"/>
      </w:divBdr>
    </w:div>
    <w:div w:id="141896849">
      <w:marLeft w:val="480"/>
      <w:marRight w:val="0"/>
      <w:marTop w:val="0"/>
      <w:marBottom w:val="0"/>
      <w:divBdr>
        <w:top w:val="none" w:sz="0" w:space="0" w:color="auto"/>
        <w:left w:val="none" w:sz="0" w:space="0" w:color="auto"/>
        <w:bottom w:val="none" w:sz="0" w:space="0" w:color="auto"/>
        <w:right w:val="none" w:sz="0" w:space="0" w:color="auto"/>
      </w:divBdr>
    </w:div>
    <w:div w:id="142429100">
      <w:marLeft w:val="480"/>
      <w:marRight w:val="0"/>
      <w:marTop w:val="0"/>
      <w:marBottom w:val="0"/>
      <w:divBdr>
        <w:top w:val="none" w:sz="0" w:space="0" w:color="auto"/>
        <w:left w:val="none" w:sz="0" w:space="0" w:color="auto"/>
        <w:bottom w:val="none" w:sz="0" w:space="0" w:color="auto"/>
        <w:right w:val="none" w:sz="0" w:space="0" w:color="auto"/>
      </w:divBdr>
    </w:div>
    <w:div w:id="142506069">
      <w:marLeft w:val="480"/>
      <w:marRight w:val="0"/>
      <w:marTop w:val="0"/>
      <w:marBottom w:val="0"/>
      <w:divBdr>
        <w:top w:val="none" w:sz="0" w:space="0" w:color="auto"/>
        <w:left w:val="none" w:sz="0" w:space="0" w:color="auto"/>
        <w:bottom w:val="none" w:sz="0" w:space="0" w:color="auto"/>
        <w:right w:val="none" w:sz="0" w:space="0" w:color="auto"/>
      </w:divBdr>
    </w:div>
    <w:div w:id="142738100">
      <w:marLeft w:val="480"/>
      <w:marRight w:val="0"/>
      <w:marTop w:val="0"/>
      <w:marBottom w:val="0"/>
      <w:divBdr>
        <w:top w:val="none" w:sz="0" w:space="0" w:color="auto"/>
        <w:left w:val="none" w:sz="0" w:space="0" w:color="auto"/>
        <w:bottom w:val="none" w:sz="0" w:space="0" w:color="auto"/>
        <w:right w:val="none" w:sz="0" w:space="0" w:color="auto"/>
      </w:divBdr>
    </w:div>
    <w:div w:id="142896019">
      <w:marLeft w:val="480"/>
      <w:marRight w:val="0"/>
      <w:marTop w:val="0"/>
      <w:marBottom w:val="0"/>
      <w:divBdr>
        <w:top w:val="none" w:sz="0" w:space="0" w:color="auto"/>
        <w:left w:val="none" w:sz="0" w:space="0" w:color="auto"/>
        <w:bottom w:val="none" w:sz="0" w:space="0" w:color="auto"/>
        <w:right w:val="none" w:sz="0" w:space="0" w:color="auto"/>
      </w:divBdr>
    </w:div>
    <w:div w:id="143085057">
      <w:marLeft w:val="480"/>
      <w:marRight w:val="0"/>
      <w:marTop w:val="0"/>
      <w:marBottom w:val="0"/>
      <w:divBdr>
        <w:top w:val="none" w:sz="0" w:space="0" w:color="auto"/>
        <w:left w:val="none" w:sz="0" w:space="0" w:color="auto"/>
        <w:bottom w:val="none" w:sz="0" w:space="0" w:color="auto"/>
        <w:right w:val="none" w:sz="0" w:space="0" w:color="auto"/>
      </w:divBdr>
    </w:div>
    <w:div w:id="143476582">
      <w:marLeft w:val="480"/>
      <w:marRight w:val="0"/>
      <w:marTop w:val="0"/>
      <w:marBottom w:val="0"/>
      <w:divBdr>
        <w:top w:val="none" w:sz="0" w:space="0" w:color="auto"/>
        <w:left w:val="none" w:sz="0" w:space="0" w:color="auto"/>
        <w:bottom w:val="none" w:sz="0" w:space="0" w:color="auto"/>
        <w:right w:val="none" w:sz="0" w:space="0" w:color="auto"/>
      </w:divBdr>
    </w:div>
    <w:div w:id="143816149">
      <w:bodyDiv w:val="1"/>
      <w:marLeft w:val="0"/>
      <w:marRight w:val="0"/>
      <w:marTop w:val="0"/>
      <w:marBottom w:val="0"/>
      <w:divBdr>
        <w:top w:val="none" w:sz="0" w:space="0" w:color="auto"/>
        <w:left w:val="none" w:sz="0" w:space="0" w:color="auto"/>
        <w:bottom w:val="none" w:sz="0" w:space="0" w:color="auto"/>
        <w:right w:val="none" w:sz="0" w:space="0" w:color="auto"/>
      </w:divBdr>
    </w:div>
    <w:div w:id="143856516">
      <w:marLeft w:val="480"/>
      <w:marRight w:val="0"/>
      <w:marTop w:val="0"/>
      <w:marBottom w:val="0"/>
      <w:divBdr>
        <w:top w:val="none" w:sz="0" w:space="0" w:color="auto"/>
        <w:left w:val="none" w:sz="0" w:space="0" w:color="auto"/>
        <w:bottom w:val="none" w:sz="0" w:space="0" w:color="auto"/>
        <w:right w:val="none" w:sz="0" w:space="0" w:color="auto"/>
      </w:divBdr>
    </w:div>
    <w:div w:id="143863724">
      <w:marLeft w:val="480"/>
      <w:marRight w:val="0"/>
      <w:marTop w:val="0"/>
      <w:marBottom w:val="0"/>
      <w:divBdr>
        <w:top w:val="none" w:sz="0" w:space="0" w:color="auto"/>
        <w:left w:val="none" w:sz="0" w:space="0" w:color="auto"/>
        <w:bottom w:val="none" w:sz="0" w:space="0" w:color="auto"/>
        <w:right w:val="none" w:sz="0" w:space="0" w:color="auto"/>
      </w:divBdr>
    </w:div>
    <w:div w:id="144010611">
      <w:marLeft w:val="480"/>
      <w:marRight w:val="0"/>
      <w:marTop w:val="0"/>
      <w:marBottom w:val="0"/>
      <w:divBdr>
        <w:top w:val="none" w:sz="0" w:space="0" w:color="auto"/>
        <w:left w:val="none" w:sz="0" w:space="0" w:color="auto"/>
        <w:bottom w:val="none" w:sz="0" w:space="0" w:color="auto"/>
        <w:right w:val="none" w:sz="0" w:space="0" w:color="auto"/>
      </w:divBdr>
    </w:div>
    <w:div w:id="144276764">
      <w:marLeft w:val="480"/>
      <w:marRight w:val="0"/>
      <w:marTop w:val="0"/>
      <w:marBottom w:val="0"/>
      <w:divBdr>
        <w:top w:val="none" w:sz="0" w:space="0" w:color="auto"/>
        <w:left w:val="none" w:sz="0" w:space="0" w:color="auto"/>
        <w:bottom w:val="none" w:sz="0" w:space="0" w:color="auto"/>
        <w:right w:val="none" w:sz="0" w:space="0" w:color="auto"/>
      </w:divBdr>
    </w:div>
    <w:div w:id="144399355">
      <w:marLeft w:val="480"/>
      <w:marRight w:val="0"/>
      <w:marTop w:val="0"/>
      <w:marBottom w:val="0"/>
      <w:divBdr>
        <w:top w:val="none" w:sz="0" w:space="0" w:color="auto"/>
        <w:left w:val="none" w:sz="0" w:space="0" w:color="auto"/>
        <w:bottom w:val="none" w:sz="0" w:space="0" w:color="auto"/>
        <w:right w:val="none" w:sz="0" w:space="0" w:color="auto"/>
      </w:divBdr>
    </w:div>
    <w:div w:id="144516291">
      <w:marLeft w:val="480"/>
      <w:marRight w:val="0"/>
      <w:marTop w:val="0"/>
      <w:marBottom w:val="0"/>
      <w:divBdr>
        <w:top w:val="none" w:sz="0" w:space="0" w:color="auto"/>
        <w:left w:val="none" w:sz="0" w:space="0" w:color="auto"/>
        <w:bottom w:val="none" w:sz="0" w:space="0" w:color="auto"/>
        <w:right w:val="none" w:sz="0" w:space="0" w:color="auto"/>
      </w:divBdr>
    </w:div>
    <w:div w:id="145434184">
      <w:bodyDiv w:val="1"/>
      <w:marLeft w:val="0"/>
      <w:marRight w:val="0"/>
      <w:marTop w:val="0"/>
      <w:marBottom w:val="0"/>
      <w:divBdr>
        <w:top w:val="none" w:sz="0" w:space="0" w:color="auto"/>
        <w:left w:val="none" w:sz="0" w:space="0" w:color="auto"/>
        <w:bottom w:val="none" w:sz="0" w:space="0" w:color="auto"/>
        <w:right w:val="none" w:sz="0" w:space="0" w:color="auto"/>
      </w:divBdr>
    </w:div>
    <w:div w:id="146168554">
      <w:marLeft w:val="480"/>
      <w:marRight w:val="0"/>
      <w:marTop w:val="0"/>
      <w:marBottom w:val="0"/>
      <w:divBdr>
        <w:top w:val="none" w:sz="0" w:space="0" w:color="auto"/>
        <w:left w:val="none" w:sz="0" w:space="0" w:color="auto"/>
        <w:bottom w:val="none" w:sz="0" w:space="0" w:color="auto"/>
        <w:right w:val="none" w:sz="0" w:space="0" w:color="auto"/>
      </w:divBdr>
    </w:div>
    <w:div w:id="146242911">
      <w:marLeft w:val="480"/>
      <w:marRight w:val="0"/>
      <w:marTop w:val="0"/>
      <w:marBottom w:val="0"/>
      <w:divBdr>
        <w:top w:val="none" w:sz="0" w:space="0" w:color="auto"/>
        <w:left w:val="none" w:sz="0" w:space="0" w:color="auto"/>
        <w:bottom w:val="none" w:sz="0" w:space="0" w:color="auto"/>
        <w:right w:val="none" w:sz="0" w:space="0" w:color="auto"/>
      </w:divBdr>
    </w:div>
    <w:div w:id="147406647">
      <w:bodyDiv w:val="1"/>
      <w:marLeft w:val="0"/>
      <w:marRight w:val="0"/>
      <w:marTop w:val="0"/>
      <w:marBottom w:val="0"/>
      <w:divBdr>
        <w:top w:val="none" w:sz="0" w:space="0" w:color="auto"/>
        <w:left w:val="none" w:sz="0" w:space="0" w:color="auto"/>
        <w:bottom w:val="none" w:sz="0" w:space="0" w:color="auto"/>
        <w:right w:val="none" w:sz="0" w:space="0" w:color="auto"/>
      </w:divBdr>
    </w:div>
    <w:div w:id="147675873">
      <w:marLeft w:val="480"/>
      <w:marRight w:val="0"/>
      <w:marTop w:val="0"/>
      <w:marBottom w:val="0"/>
      <w:divBdr>
        <w:top w:val="none" w:sz="0" w:space="0" w:color="auto"/>
        <w:left w:val="none" w:sz="0" w:space="0" w:color="auto"/>
        <w:bottom w:val="none" w:sz="0" w:space="0" w:color="auto"/>
        <w:right w:val="none" w:sz="0" w:space="0" w:color="auto"/>
      </w:divBdr>
    </w:div>
    <w:div w:id="147867822">
      <w:bodyDiv w:val="1"/>
      <w:marLeft w:val="0"/>
      <w:marRight w:val="0"/>
      <w:marTop w:val="0"/>
      <w:marBottom w:val="0"/>
      <w:divBdr>
        <w:top w:val="none" w:sz="0" w:space="0" w:color="auto"/>
        <w:left w:val="none" w:sz="0" w:space="0" w:color="auto"/>
        <w:bottom w:val="none" w:sz="0" w:space="0" w:color="auto"/>
        <w:right w:val="none" w:sz="0" w:space="0" w:color="auto"/>
      </w:divBdr>
    </w:div>
    <w:div w:id="148063987">
      <w:marLeft w:val="480"/>
      <w:marRight w:val="0"/>
      <w:marTop w:val="0"/>
      <w:marBottom w:val="0"/>
      <w:divBdr>
        <w:top w:val="none" w:sz="0" w:space="0" w:color="auto"/>
        <w:left w:val="none" w:sz="0" w:space="0" w:color="auto"/>
        <w:bottom w:val="none" w:sz="0" w:space="0" w:color="auto"/>
        <w:right w:val="none" w:sz="0" w:space="0" w:color="auto"/>
      </w:divBdr>
    </w:div>
    <w:div w:id="148179841">
      <w:marLeft w:val="480"/>
      <w:marRight w:val="0"/>
      <w:marTop w:val="0"/>
      <w:marBottom w:val="0"/>
      <w:divBdr>
        <w:top w:val="none" w:sz="0" w:space="0" w:color="auto"/>
        <w:left w:val="none" w:sz="0" w:space="0" w:color="auto"/>
        <w:bottom w:val="none" w:sz="0" w:space="0" w:color="auto"/>
        <w:right w:val="none" w:sz="0" w:space="0" w:color="auto"/>
      </w:divBdr>
    </w:div>
    <w:div w:id="148375493">
      <w:marLeft w:val="480"/>
      <w:marRight w:val="0"/>
      <w:marTop w:val="0"/>
      <w:marBottom w:val="0"/>
      <w:divBdr>
        <w:top w:val="none" w:sz="0" w:space="0" w:color="auto"/>
        <w:left w:val="none" w:sz="0" w:space="0" w:color="auto"/>
        <w:bottom w:val="none" w:sz="0" w:space="0" w:color="auto"/>
        <w:right w:val="none" w:sz="0" w:space="0" w:color="auto"/>
      </w:divBdr>
    </w:div>
    <w:div w:id="148402563">
      <w:bodyDiv w:val="1"/>
      <w:marLeft w:val="0"/>
      <w:marRight w:val="0"/>
      <w:marTop w:val="0"/>
      <w:marBottom w:val="0"/>
      <w:divBdr>
        <w:top w:val="none" w:sz="0" w:space="0" w:color="auto"/>
        <w:left w:val="none" w:sz="0" w:space="0" w:color="auto"/>
        <w:bottom w:val="none" w:sz="0" w:space="0" w:color="auto"/>
        <w:right w:val="none" w:sz="0" w:space="0" w:color="auto"/>
      </w:divBdr>
    </w:div>
    <w:div w:id="148444257">
      <w:marLeft w:val="480"/>
      <w:marRight w:val="0"/>
      <w:marTop w:val="0"/>
      <w:marBottom w:val="0"/>
      <w:divBdr>
        <w:top w:val="none" w:sz="0" w:space="0" w:color="auto"/>
        <w:left w:val="none" w:sz="0" w:space="0" w:color="auto"/>
        <w:bottom w:val="none" w:sz="0" w:space="0" w:color="auto"/>
        <w:right w:val="none" w:sz="0" w:space="0" w:color="auto"/>
      </w:divBdr>
    </w:div>
    <w:div w:id="148592732">
      <w:bodyDiv w:val="1"/>
      <w:marLeft w:val="0"/>
      <w:marRight w:val="0"/>
      <w:marTop w:val="0"/>
      <w:marBottom w:val="0"/>
      <w:divBdr>
        <w:top w:val="none" w:sz="0" w:space="0" w:color="auto"/>
        <w:left w:val="none" w:sz="0" w:space="0" w:color="auto"/>
        <w:bottom w:val="none" w:sz="0" w:space="0" w:color="auto"/>
        <w:right w:val="none" w:sz="0" w:space="0" w:color="auto"/>
      </w:divBdr>
    </w:div>
    <w:div w:id="148912760">
      <w:marLeft w:val="480"/>
      <w:marRight w:val="0"/>
      <w:marTop w:val="0"/>
      <w:marBottom w:val="0"/>
      <w:divBdr>
        <w:top w:val="none" w:sz="0" w:space="0" w:color="auto"/>
        <w:left w:val="none" w:sz="0" w:space="0" w:color="auto"/>
        <w:bottom w:val="none" w:sz="0" w:space="0" w:color="auto"/>
        <w:right w:val="none" w:sz="0" w:space="0" w:color="auto"/>
      </w:divBdr>
    </w:div>
    <w:div w:id="149174387">
      <w:marLeft w:val="480"/>
      <w:marRight w:val="0"/>
      <w:marTop w:val="0"/>
      <w:marBottom w:val="0"/>
      <w:divBdr>
        <w:top w:val="none" w:sz="0" w:space="0" w:color="auto"/>
        <w:left w:val="none" w:sz="0" w:space="0" w:color="auto"/>
        <w:bottom w:val="none" w:sz="0" w:space="0" w:color="auto"/>
        <w:right w:val="none" w:sz="0" w:space="0" w:color="auto"/>
      </w:divBdr>
    </w:div>
    <w:div w:id="149372816">
      <w:marLeft w:val="480"/>
      <w:marRight w:val="0"/>
      <w:marTop w:val="0"/>
      <w:marBottom w:val="0"/>
      <w:divBdr>
        <w:top w:val="none" w:sz="0" w:space="0" w:color="auto"/>
        <w:left w:val="none" w:sz="0" w:space="0" w:color="auto"/>
        <w:bottom w:val="none" w:sz="0" w:space="0" w:color="auto"/>
        <w:right w:val="none" w:sz="0" w:space="0" w:color="auto"/>
      </w:divBdr>
    </w:div>
    <w:div w:id="149446883">
      <w:marLeft w:val="480"/>
      <w:marRight w:val="0"/>
      <w:marTop w:val="0"/>
      <w:marBottom w:val="0"/>
      <w:divBdr>
        <w:top w:val="none" w:sz="0" w:space="0" w:color="auto"/>
        <w:left w:val="none" w:sz="0" w:space="0" w:color="auto"/>
        <w:bottom w:val="none" w:sz="0" w:space="0" w:color="auto"/>
        <w:right w:val="none" w:sz="0" w:space="0" w:color="auto"/>
      </w:divBdr>
    </w:div>
    <w:div w:id="149639524">
      <w:marLeft w:val="640"/>
      <w:marRight w:val="0"/>
      <w:marTop w:val="0"/>
      <w:marBottom w:val="0"/>
      <w:divBdr>
        <w:top w:val="none" w:sz="0" w:space="0" w:color="auto"/>
        <w:left w:val="none" w:sz="0" w:space="0" w:color="auto"/>
        <w:bottom w:val="none" w:sz="0" w:space="0" w:color="auto"/>
        <w:right w:val="none" w:sz="0" w:space="0" w:color="auto"/>
      </w:divBdr>
    </w:div>
    <w:div w:id="150173617">
      <w:marLeft w:val="480"/>
      <w:marRight w:val="0"/>
      <w:marTop w:val="0"/>
      <w:marBottom w:val="0"/>
      <w:divBdr>
        <w:top w:val="none" w:sz="0" w:space="0" w:color="auto"/>
        <w:left w:val="none" w:sz="0" w:space="0" w:color="auto"/>
        <w:bottom w:val="none" w:sz="0" w:space="0" w:color="auto"/>
        <w:right w:val="none" w:sz="0" w:space="0" w:color="auto"/>
      </w:divBdr>
    </w:div>
    <w:div w:id="150407819">
      <w:bodyDiv w:val="1"/>
      <w:marLeft w:val="0"/>
      <w:marRight w:val="0"/>
      <w:marTop w:val="0"/>
      <w:marBottom w:val="0"/>
      <w:divBdr>
        <w:top w:val="none" w:sz="0" w:space="0" w:color="auto"/>
        <w:left w:val="none" w:sz="0" w:space="0" w:color="auto"/>
        <w:bottom w:val="none" w:sz="0" w:space="0" w:color="auto"/>
        <w:right w:val="none" w:sz="0" w:space="0" w:color="auto"/>
      </w:divBdr>
    </w:div>
    <w:div w:id="150488644">
      <w:marLeft w:val="480"/>
      <w:marRight w:val="0"/>
      <w:marTop w:val="0"/>
      <w:marBottom w:val="0"/>
      <w:divBdr>
        <w:top w:val="none" w:sz="0" w:space="0" w:color="auto"/>
        <w:left w:val="none" w:sz="0" w:space="0" w:color="auto"/>
        <w:bottom w:val="none" w:sz="0" w:space="0" w:color="auto"/>
        <w:right w:val="none" w:sz="0" w:space="0" w:color="auto"/>
      </w:divBdr>
    </w:div>
    <w:div w:id="150758779">
      <w:bodyDiv w:val="1"/>
      <w:marLeft w:val="0"/>
      <w:marRight w:val="0"/>
      <w:marTop w:val="0"/>
      <w:marBottom w:val="0"/>
      <w:divBdr>
        <w:top w:val="none" w:sz="0" w:space="0" w:color="auto"/>
        <w:left w:val="none" w:sz="0" w:space="0" w:color="auto"/>
        <w:bottom w:val="none" w:sz="0" w:space="0" w:color="auto"/>
        <w:right w:val="none" w:sz="0" w:space="0" w:color="auto"/>
      </w:divBdr>
    </w:div>
    <w:div w:id="150802548">
      <w:marLeft w:val="480"/>
      <w:marRight w:val="0"/>
      <w:marTop w:val="0"/>
      <w:marBottom w:val="0"/>
      <w:divBdr>
        <w:top w:val="none" w:sz="0" w:space="0" w:color="auto"/>
        <w:left w:val="none" w:sz="0" w:space="0" w:color="auto"/>
        <w:bottom w:val="none" w:sz="0" w:space="0" w:color="auto"/>
        <w:right w:val="none" w:sz="0" w:space="0" w:color="auto"/>
      </w:divBdr>
    </w:div>
    <w:div w:id="150945100">
      <w:marLeft w:val="480"/>
      <w:marRight w:val="0"/>
      <w:marTop w:val="0"/>
      <w:marBottom w:val="0"/>
      <w:divBdr>
        <w:top w:val="none" w:sz="0" w:space="0" w:color="auto"/>
        <w:left w:val="none" w:sz="0" w:space="0" w:color="auto"/>
        <w:bottom w:val="none" w:sz="0" w:space="0" w:color="auto"/>
        <w:right w:val="none" w:sz="0" w:space="0" w:color="auto"/>
      </w:divBdr>
    </w:div>
    <w:div w:id="151027531">
      <w:bodyDiv w:val="1"/>
      <w:marLeft w:val="0"/>
      <w:marRight w:val="0"/>
      <w:marTop w:val="0"/>
      <w:marBottom w:val="0"/>
      <w:divBdr>
        <w:top w:val="none" w:sz="0" w:space="0" w:color="auto"/>
        <w:left w:val="none" w:sz="0" w:space="0" w:color="auto"/>
        <w:bottom w:val="none" w:sz="0" w:space="0" w:color="auto"/>
        <w:right w:val="none" w:sz="0" w:space="0" w:color="auto"/>
      </w:divBdr>
      <w:divsChild>
        <w:div w:id="352613141">
          <w:marLeft w:val="480"/>
          <w:marRight w:val="0"/>
          <w:marTop w:val="0"/>
          <w:marBottom w:val="0"/>
          <w:divBdr>
            <w:top w:val="none" w:sz="0" w:space="0" w:color="auto"/>
            <w:left w:val="none" w:sz="0" w:space="0" w:color="auto"/>
            <w:bottom w:val="none" w:sz="0" w:space="0" w:color="auto"/>
            <w:right w:val="none" w:sz="0" w:space="0" w:color="auto"/>
          </w:divBdr>
        </w:div>
        <w:div w:id="1119956443">
          <w:marLeft w:val="480"/>
          <w:marRight w:val="0"/>
          <w:marTop w:val="0"/>
          <w:marBottom w:val="0"/>
          <w:divBdr>
            <w:top w:val="none" w:sz="0" w:space="0" w:color="auto"/>
            <w:left w:val="none" w:sz="0" w:space="0" w:color="auto"/>
            <w:bottom w:val="none" w:sz="0" w:space="0" w:color="auto"/>
            <w:right w:val="none" w:sz="0" w:space="0" w:color="auto"/>
          </w:divBdr>
        </w:div>
        <w:div w:id="927809215">
          <w:marLeft w:val="480"/>
          <w:marRight w:val="0"/>
          <w:marTop w:val="0"/>
          <w:marBottom w:val="0"/>
          <w:divBdr>
            <w:top w:val="none" w:sz="0" w:space="0" w:color="auto"/>
            <w:left w:val="none" w:sz="0" w:space="0" w:color="auto"/>
            <w:bottom w:val="none" w:sz="0" w:space="0" w:color="auto"/>
            <w:right w:val="none" w:sz="0" w:space="0" w:color="auto"/>
          </w:divBdr>
        </w:div>
        <w:div w:id="1447963117">
          <w:marLeft w:val="480"/>
          <w:marRight w:val="0"/>
          <w:marTop w:val="0"/>
          <w:marBottom w:val="0"/>
          <w:divBdr>
            <w:top w:val="none" w:sz="0" w:space="0" w:color="auto"/>
            <w:left w:val="none" w:sz="0" w:space="0" w:color="auto"/>
            <w:bottom w:val="none" w:sz="0" w:space="0" w:color="auto"/>
            <w:right w:val="none" w:sz="0" w:space="0" w:color="auto"/>
          </w:divBdr>
        </w:div>
        <w:div w:id="1616911244">
          <w:marLeft w:val="480"/>
          <w:marRight w:val="0"/>
          <w:marTop w:val="0"/>
          <w:marBottom w:val="0"/>
          <w:divBdr>
            <w:top w:val="none" w:sz="0" w:space="0" w:color="auto"/>
            <w:left w:val="none" w:sz="0" w:space="0" w:color="auto"/>
            <w:bottom w:val="none" w:sz="0" w:space="0" w:color="auto"/>
            <w:right w:val="none" w:sz="0" w:space="0" w:color="auto"/>
          </w:divBdr>
        </w:div>
        <w:div w:id="1182746827">
          <w:marLeft w:val="480"/>
          <w:marRight w:val="0"/>
          <w:marTop w:val="0"/>
          <w:marBottom w:val="0"/>
          <w:divBdr>
            <w:top w:val="none" w:sz="0" w:space="0" w:color="auto"/>
            <w:left w:val="none" w:sz="0" w:space="0" w:color="auto"/>
            <w:bottom w:val="none" w:sz="0" w:space="0" w:color="auto"/>
            <w:right w:val="none" w:sz="0" w:space="0" w:color="auto"/>
          </w:divBdr>
        </w:div>
        <w:div w:id="1461419864">
          <w:marLeft w:val="480"/>
          <w:marRight w:val="0"/>
          <w:marTop w:val="0"/>
          <w:marBottom w:val="0"/>
          <w:divBdr>
            <w:top w:val="none" w:sz="0" w:space="0" w:color="auto"/>
            <w:left w:val="none" w:sz="0" w:space="0" w:color="auto"/>
            <w:bottom w:val="none" w:sz="0" w:space="0" w:color="auto"/>
            <w:right w:val="none" w:sz="0" w:space="0" w:color="auto"/>
          </w:divBdr>
        </w:div>
        <w:div w:id="1531140522">
          <w:marLeft w:val="480"/>
          <w:marRight w:val="0"/>
          <w:marTop w:val="0"/>
          <w:marBottom w:val="0"/>
          <w:divBdr>
            <w:top w:val="none" w:sz="0" w:space="0" w:color="auto"/>
            <w:left w:val="none" w:sz="0" w:space="0" w:color="auto"/>
            <w:bottom w:val="none" w:sz="0" w:space="0" w:color="auto"/>
            <w:right w:val="none" w:sz="0" w:space="0" w:color="auto"/>
          </w:divBdr>
        </w:div>
        <w:div w:id="1701321486">
          <w:marLeft w:val="480"/>
          <w:marRight w:val="0"/>
          <w:marTop w:val="0"/>
          <w:marBottom w:val="0"/>
          <w:divBdr>
            <w:top w:val="none" w:sz="0" w:space="0" w:color="auto"/>
            <w:left w:val="none" w:sz="0" w:space="0" w:color="auto"/>
            <w:bottom w:val="none" w:sz="0" w:space="0" w:color="auto"/>
            <w:right w:val="none" w:sz="0" w:space="0" w:color="auto"/>
          </w:divBdr>
        </w:div>
        <w:div w:id="1190796741">
          <w:marLeft w:val="480"/>
          <w:marRight w:val="0"/>
          <w:marTop w:val="0"/>
          <w:marBottom w:val="0"/>
          <w:divBdr>
            <w:top w:val="none" w:sz="0" w:space="0" w:color="auto"/>
            <w:left w:val="none" w:sz="0" w:space="0" w:color="auto"/>
            <w:bottom w:val="none" w:sz="0" w:space="0" w:color="auto"/>
            <w:right w:val="none" w:sz="0" w:space="0" w:color="auto"/>
          </w:divBdr>
        </w:div>
        <w:div w:id="1299186675">
          <w:marLeft w:val="480"/>
          <w:marRight w:val="0"/>
          <w:marTop w:val="0"/>
          <w:marBottom w:val="0"/>
          <w:divBdr>
            <w:top w:val="none" w:sz="0" w:space="0" w:color="auto"/>
            <w:left w:val="none" w:sz="0" w:space="0" w:color="auto"/>
            <w:bottom w:val="none" w:sz="0" w:space="0" w:color="auto"/>
            <w:right w:val="none" w:sz="0" w:space="0" w:color="auto"/>
          </w:divBdr>
        </w:div>
        <w:div w:id="2049716326">
          <w:marLeft w:val="480"/>
          <w:marRight w:val="0"/>
          <w:marTop w:val="0"/>
          <w:marBottom w:val="0"/>
          <w:divBdr>
            <w:top w:val="none" w:sz="0" w:space="0" w:color="auto"/>
            <w:left w:val="none" w:sz="0" w:space="0" w:color="auto"/>
            <w:bottom w:val="none" w:sz="0" w:space="0" w:color="auto"/>
            <w:right w:val="none" w:sz="0" w:space="0" w:color="auto"/>
          </w:divBdr>
        </w:div>
        <w:div w:id="1680695016">
          <w:marLeft w:val="480"/>
          <w:marRight w:val="0"/>
          <w:marTop w:val="0"/>
          <w:marBottom w:val="0"/>
          <w:divBdr>
            <w:top w:val="none" w:sz="0" w:space="0" w:color="auto"/>
            <w:left w:val="none" w:sz="0" w:space="0" w:color="auto"/>
            <w:bottom w:val="none" w:sz="0" w:space="0" w:color="auto"/>
            <w:right w:val="none" w:sz="0" w:space="0" w:color="auto"/>
          </w:divBdr>
        </w:div>
        <w:div w:id="1343631112">
          <w:marLeft w:val="480"/>
          <w:marRight w:val="0"/>
          <w:marTop w:val="0"/>
          <w:marBottom w:val="0"/>
          <w:divBdr>
            <w:top w:val="none" w:sz="0" w:space="0" w:color="auto"/>
            <w:left w:val="none" w:sz="0" w:space="0" w:color="auto"/>
            <w:bottom w:val="none" w:sz="0" w:space="0" w:color="auto"/>
            <w:right w:val="none" w:sz="0" w:space="0" w:color="auto"/>
          </w:divBdr>
        </w:div>
        <w:div w:id="489254454">
          <w:marLeft w:val="480"/>
          <w:marRight w:val="0"/>
          <w:marTop w:val="0"/>
          <w:marBottom w:val="0"/>
          <w:divBdr>
            <w:top w:val="none" w:sz="0" w:space="0" w:color="auto"/>
            <w:left w:val="none" w:sz="0" w:space="0" w:color="auto"/>
            <w:bottom w:val="none" w:sz="0" w:space="0" w:color="auto"/>
            <w:right w:val="none" w:sz="0" w:space="0" w:color="auto"/>
          </w:divBdr>
        </w:div>
        <w:div w:id="1357580455">
          <w:marLeft w:val="480"/>
          <w:marRight w:val="0"/>
          <w:marTop w:val="0"/>
          <w:marBottom w:val="0"/>
          <w:divBdr>
            <w:top w:val="none" w:sz="0" w:space="0" w:color="auto"/>
            <w:left w:val="none" w:sz="0" w:space="0" w:color="auto"/>
            <w:bottom w:val="none" w:sz="0" w:space="0" w:color="auto"/>
            <w:right w:val="none" w:sz="0" w:space="0" w:color="auto"/>
          </w:divBdr>
        </w:div>
        <w:div w:id="1927837863">
          <w:marLeft w:val="480"/>
          <w:marRight w:val="0"/>
          <w:marTop w:val="0"/>
          <w:marBottom w:val="0"/>
          <w:divBdr>
            <w:top w:val="none" w:sz="0" w:space="0" w:color="auto"/>
            <w:left w:val="none" w:sz="0" w:space="0" w:color="auto"/>
            <w:bottom w:val="none" w:sz="0" w:space="0" w:color="auto"/>
            <w:right w:val="none" w:sz="0" w:space="0" w:color="auto"/>
          </w:divBdr>
        </w:div>
        <w:div w:id="1253198590">
          <w:marLeft w:val="480"/>
          <w:marRight w:val="0"/>
          <w:marTop w:val="0"/>
          <w:marBottom w:val="0"/>
          <w:divBdr>
            <w:top w:val="none" w:sz="0" w:space="0" w:color="auto"/>
            <w:left w:val="none" w:sz="0" w:space="0" w:color="auto"/>
            <w:bottom w:val="none" w:sz="0" w:space="0" w:color="auto"/>
            <w:right w:val="none" w:sz="0" w:space="0" w:color="auto"/>
          </w:divBdr>
        </w:div>
        <w:div w:id="1065571832">
          <w:marLeft w:val="480"/>
          <w:marRight w:val="0"/>
          <w:marTop w:val="0"/>
          <w:marBottom w:val="0"/>
          <w:divBdr>
            <w:top w:val="none" w:sz="0" w:space="0" w:color="auto"/>
            <w:left w:val="none" w:sz="0" w:space="0" w:color="auto"/>
            <w:bottom w:val="none" w:sz="0" w:space="0" w:color="auto"/>
            <w:right w:val="none" w:sz="0" w:space="0" w:color="auto"/>
          </w:divBdr>
        </w:div>
        <w:div w:id="1516190498">
          <w:marLeft w:val="480"/>
          <w:marRight w:val="0"/>
          <w:marTop w:val="0"/>
          <w:marBottom w:val="0"/>
          <w:divBdr>
            <w:top w:val="none" w:sz="0" w:space="0" w:color="auto"/>
            <w:left w:val="none" w:sz="0" w:space="0" w:color="auto"/>
            <w:bottom w:val="none" w:sz="0" w:space="0" w:color="auto"/>
            <w:right w:val="none" w:sz="0" w:space="0" w:color="auto"/>
          </w:divBdr>
        </w:div>
        <w:div w:id="707685311">
          <w:marLeft w:val="480"/>
          <w:marRight w:val="0"/>
          <w:marTop w:val="0"/>
          <w:marBottom w:val="0"/>
          <w:divBdr>
            <w:top w:val="none" w:sz="0" w:space="0" w:color="auto"/>
            <w:left w:val="none" w:sz="0" w:space="0" w:color="auto"/>
            <w:bottom w:val="none" w:sz="0" w:space="0" w:color="auto"/>
            <w:right w:val="none" w:sz="0" w:space="0" w:color="auto"/>
          </w:divBdr>
        </w:div>
        <w:div w:id="911819885">
          <w:marLeft w:val="480"/>
          <w:marRight w:val="0"/>
          <w:marTop w:val="0"/>
          <w:marBottom w:val="0"/>
          <w:divBdr>
            <w:top w:val="none" w:sz="0" w:space="0" w:color="auto"/>
            <w:left w:val="none" w:sz="0" w:space="0" w:color="auto"/>
            <w:bottom w:val="none" w:sz="0" w:space="0" w:color="auto"/>
            <w:right w:val="none" w:sz="0" w:space="0" w:color="auto"/>
          </w:divBdr>
        </w:div>
        <w:div w:id="1186796094">
          <w:marLeft w:val="480"/>
          <w:marRight w:val="0"/>
          <w:marTop w:val="0"/>
          <w:marBottom w:val="0"/>
          <w:divBdr>
            <w:top w:val="none" w:sz="0" w:space="0" w:color="auto"/>
            <w:left w:val="none" w:sz="0" w:space="0" w:color="auto"/>
            <w:bottom w:val="none" w:sz="0" w:space="0" w:color="auto"/>
            <w:right w:val="none" w:sz="0" w:space="0" w:color="auto"/>
          </w:divBdr>
        </w:div>
        <w:div w:id="845171930">
          <w:marLeft w:val="480"/>
          <w:marRight w:val="0"/>
          <w:marTop w:val="0"/>
          <w:marBottom w:val="0"/>
          <w:divBdr>
            <w:top w:val="none" w:sz="0" w:space="0" w:color="auto"/>
            <w:left w:val="none" w:sz="0" w:space="0" w:color="auto"/>
            <w:bottom w:val="none" w:sz="0" w:space="0" w:color="auto"/>
            <w:right w:val="none" w:sz="0" w:space="0" w:color="auto"/>
          </w:divBdr>
        </w:div>
        <w:div w:id="1326669214">
          <w:marLeft w:val="480"/>
          <w:marRight w:val="0"/>
          <w:marTop w:val="0"/>
          <w:marBottom w:val="0"/>
          <w:divBdr>
            <w:top w:val="none" w:sz="0" w:space="0" w:color="auto"/>
            <w:left w:val="none" w:sz="0" w:space="0" w:color="auto"/>
            <w:bottom w:val="none" w:sz="0" w:space="0" w:color="auto"/>
            <w:right w:val="none" w:sz="0" w:space="0" w:color="auto"/>
          </w:divBdr>
        </w:div>
        <w:div w:id="1141851834">
          <w:marLeft w:val="480"/>
          <w:marRight w:val="0"/>
          <w:marTop w:val="0"/>
          <w:marBottom w:val="0"/>
          <w:divBdr>
            <w:top w:val="none" w:sz="0" w:space="0" w:color="auto"/>
            <w:left w:val="none" w:sz="0" w:space="0" w:color="auto"/>
            <w:bottom w:val="none" w:sz="0" w:space="0" w:color="auto"/>
            <w:right w:val="none" w:sz="0" w:space="0" w:color="auto"/>
          </w:divBdr>
        </w:div>
        <w:div w:id="1131441716">
          <w:marLeft w:val="480"/>
          <w:marRight w:val="0"/>
          <w:marTop w:val="0"/>
          <w:marBottom w:val="0"/>
          <w:divBdr>
            <w:top w:val="none" w:sz="0" w:space="0" w:color="auto"/>
            <w:left w:val="none" w:sz="0" w:space="0" w:color="auto"/>
            <w:bottom w:val="none" w:sz="0" w:space="0" w:color="auto"/>
            <w:right w:val="none" w:sz="0" w:space="0" w:color="auto"/>
          </w:divBdr>
        </w:div>
        <w:div w:id="1505590423">
          <w:marLeft w:val="480"/>
          <w:marRight w:val="0"/>
          <w:marTop w:val="0"/>
          <w:marBottom w:val="0"/>
          <w:divBdr>
            <w:top w:val="none" w:sz="0" w:space="0" w:color="auto"/>
            <w:left w:val="none" w:sz="0" w:space="0" w:color="auto"/>
            <w:bottom w:val="none" w:sz="0" w:space="0" w:color="auto"/>
            <w:right w:val="none" w:sz="0" w:space="0" w:color="auto"/>
          </w:divBdr>
        </w:div>
        <w:div w:id="1775443311">
          <w:marLeft w:val="480"/>
          <w:marRight w:val="0"/>
          <w:marTop w:val="0"/>
          <w:marBottom w:val="0"/>
          <w:divBdr>
            <w:top w:val="none" w:sz="0" w:space="0" w:color="auto"/>
            <w:left w:val="none" w:sz="0" w:space="0" w:color="auto"/>
            <w:bottom w:val="none" w:sz="0" w:space="0" w:color="auto"/>
            <w:right w:val="none" w:sz="0" w:space="0" w:color="auto"/>
          </w:divBdr>
        </w:div>
        <w:div w:id="193929662">
          <w:marLeft w:val="480"/>
          <w:marRight w:val="0"/>
          <w:marTop w:val="0"/>
          <w:marBottom w:val="0"/>
          <w:divBdr>
            <w:top w:val="none" w:sz="0" w:space="0" w:color="auto"/>
            <w:left w:val="none" w:sz="0" w:space="0" w:color="auto"/>
            <w:bottom w:val="none" w:sz="0" w:space="0" w:color="auto"/>
            <w:right w:val="none" w:sz="0" w:space="0" w:color="auto"/>
          </w:divBdr>
        </w:div>
        <w:div w:id="1450665638">
          <w:marLeft w:val="480"/>
          <w:marRight w:val="0"/>
          <w:marTop w:val="0"/>
          <w:marBottom w:val="0"/>
          <w:divBdr>
            <w:top w:val="none" w:sz="0" w:space="0" w:color="auto"/>
            <w:left w:val="none" w:sz="0" w:space="0" w:color="auto"/>
            <w:bottom w:val="none" w:sz="0" w:space="0" w:color="auto"/>
            <w:right w:val="none" w:sz="0" w:space="0" w:color="auto"/>
          </w:divBdr>
        </w:div>
        <w:div w:id="851649629">
          <w:marLeft w:val="480"/>
          <w:marRight w:val="0"/>
          <w:marTop w:val="0"/>
          <w:marBottom w:val="0"/>
          <w:divBdr>
            <w:top w:val="none" w:sz="0" w:space="0" w:color="auto"/>
            <w:left w:val="none" w:sz="0" w:space="0" w:color="auto"/>
            <w:bottom w:val="none" w:sz="0" w:space="0" w:color="auto"/>
            <w:right w:val="none" w:sz="0" w:space="0" w:color="auto"/>
          </w:divBdr>
        </w:div>
        <w:div w:id="658267576">
          <w:marLeft w:val="480"/>
          <w:marRight w:val="0"/>
          <w:marTop w:val="0"/>
          <w:marBottom w:val="0"/>
          <w:divBdr>
            <w:top w:val="none" w:sz="0" w:space="0" w:color="auto"/>
            <w:left w:val="none" w:sz="0" w:space="0" w:color="auto"/>
            <w:bottom w:val="none" w:sz="0" w:space="0" w:color="auto"/>
            <w:right w:val="none" w:sz="0" w:space="0" w:color="auto"/>
          </w:divBdr>
        </w:div>
        <w:div w:id="1905070231">
          <w:marLeft w:val="480"/>
          <w:marRight w:val="0"/>
          <w:marTop w:val="0"/>
          <w:marBottom w:val="0"/>
          <w:divBdr>
            <w:top w:val="none" w:sz="0" w:space="0" w:color="auto"/>
            <w:left w:val="none" w:sz="0" w:space="0" w:color="auto"/>
            <w:bottom w:val="none" w:sz="0" w:space="0" w:color="auto"/>
            <w:right w:val="none" w:sz="0" w:space="0" w:color="auto"/>
          </w:divBdr>
        </w:div>
        <w:div w:id="1742675763">
          <w:marLeft w:val="480"/>
          <w:marRight w:val="0"/>
          <w:marTop w:val="0"/>
          <w:marBottom w:val="0"/>
          <w:divBdr>
            <w:top w:val="none" w:sz="0" w:space="0" w:color="auto"/>
            <w:left w:val="none" w:sz="0" w:space="0" w:color="auto"/>
            <w:bottom w:val="none" w:sz="0" w:space="0" w:color="auto"/>
            <w:right w:val="none" w:sz="0" w:space="0" w:color="auto"/>
          </w:divBdr>
        </w:div>
        <w:div w:id="2027095451">
          <w:marLeft w:val="480"/>
          <w:marRight w:val="0"/>
          <w:marTop w:val="0"/>
          <w:marBottom w:val="0"/>
          <w:divBdr>
            <w:top w:val="none" w:sz="0" w:space="0" w:color="auto"/>
            <w:left w:val="none" w:sz="0" w:space="0" w:color="auto"/>
            <w:bottom w:val="none" w:sz="0" w:space="0" w:color="auto"/>
            <w:right w:val="none" w:sz="0" w:space="0" w:color="auto"/>
          </w:divBdr>
        </w:div>
        <w:div w:id="1100906289">
          <w:marLeft w:val="480"/>
          <w:marRight w:val="0"/>
          <w:marTop w:val="0"/>
          <w:marBottom w:val="0"/>
          <w:divBdr>
            <w:top w:val="none" w:sz="0" w:space="0" w:color="auto"/>
            <w:left w:val="none" w:sz="0" w:space="0" w:color="auto"/>
            <w:bottom w:val="none" w:sz="0" w:space="0" w:color="auto"/>
            <w:right w:val="none" w:sz="0" w:space="0" w:color="auto"/>
          </w:divBdr>
        </w:div>
        <w:div w:id="599877579">
          <w:marLeft w:val="480"/>
          <w:marRight w:val="0"/>
          <w:marTop w:val="0"/>
          <w:marBottom w:val="0"/>
          <w:divBdr>
            <w:top w:val="none" w:sz="0" w:space="0" w:color="auto"/>
            <w:left w:val="none" w:sz="0" w:space="0" w:color="auto"/>
            <w:bottom w:val="none" w:sz="0" w:space="0" w:color="auto"/>
            <w:right w:val="none" w:sz="0" w:space="0" w:color="auto"/>
          </w:divBdr>
        </w:div>
        <w:div w:id="2116517430">
          <w:marLeft w:val="480"/>
          <w:marRight w:val="0"/>
          <w:marTop w:val="0"/>
          <w:marBottom w:val="0"/>
          <w:divBdr>
            <w:top w:val="none" w:sz="0" w:space="0" w:color="auto"/>
            <w:left w:val="none" w:sz="0" w:space="0" w:color="auto"/>
            <w:bottom w:val="none" w:sz="0" w:space="0" w:color="auto"/>
            <w:right w:val="none" w:sz="0" w:space="0" w:color="auto"/>
          </w:divBdr>
        </w:div>
        <w:div w:id="918251700">
          <w:marLeft w:val="480"/>
          <w:marRight w:val="0"/>
          <w:marTop w:val="0"/>
          <w:marBottom w:val="0"/>
          <w:divBdr>
            <w:top w:val="none" w:sz="0" w:space="0" w:color="auto"/>
            <w:left w:val="none" w:sz="0" w:space="0" w:color="auto"/>
            <w:bottom w:val="none" w:sz="0" w:space="0" w:color="auto"/>
            <w:right w:val="none" w:sz="0" w:space="0" w:color="auto"/>
          </w:divBdr>
        </w:div>
        <w:div w:id="138503509">
          <w:marLeft w:val="480"/>
          <w:marRight w:val="0"/>
          <w:marTop w:val="0"/>
          <w:marBottom w:val="0"/>
          <w:divBdr>
            <w:top w:val="none" w:sz="0" w:space="0" w:color="auto"/>
            <w:left w:val="none" w:sz="0" w:space="0" w:color="auto"/>
            <w:bottom w:val="none" w:sz="0" w:space="0" w:color="auto"/>
            <w:right w:val="none" w:sz="0" w:space="0" w:color="auto"/>
          </w:divBdr>
        </w:div>
        <w:div w:id="688525052">
          <w:marLeft w:val="480"/>
          <w:marRight w:val="0"/>
          <w:marTop w:val="0"/>
          <w:marBottom w:val="0"/>
          <w:divBdr>
            <w:top w:val="none" w:sz="0" w:space="0" w:color="auto"/>
            <w:left w:val="none" w:sz="0" w:space="0" w:color="auto"/>
            <w:bottom w:val="none" w:sz="0" w:space="0" w:color="auto"/>
            <w:right w:val="none" w:sz="0" w:space="0" w:color="auto"/>
          </w:divBdr>
        </w:div>
        <w:div w:id="452023498">
          <w:marLeft w:val="480"/>
          <w:marRight w:val="0"/>
          <w:marTop w:val="0"/>
          <w:marBottom w:val="0"/>
          <w:divBdr>
            <w:top w:val="none" w:sz="0" w:space="0" w:color="auto"/>
            <w:left w:val="none" w:sz="0" w:space="0" w:color="auto"/>
            <w:bottom w:val="none" w:sz="0" w:space="0" w:color="auto"/>
            <w:right w:val="none" w:sz="0" w:space="0" w:color="auto"/>
          </w:divBdr>
        </w:div>
        <w:div w:id="1622224184">
          <w:marLeft w:val="480"/>
          <w:marRight w:val="0"/>
          <w:marTop w:val="0"/>
          <w:marBottom w:val="0"/>
          <w:divBdr>
            <w:top w:val="none" w:sz="0" w:space="0" w:color="auto"/>
            <w:left w:val="none" w:sz="0" w:space="0" w:color="auto"/>
            <w:bottom w:val="none" w:sz="0" w:space="0" w:color="auto"/>
            <w:right w:val="none" w:sz="0" w:space="0" w:color="auto"/>
          </w:divBdr>
        </w:div>
        <w:div w:id="216550385">
          <w:marLeft w:val="480"/>
          <w:marRight w:val="0"/>
          <w:marTop w:val="0"/>
          <w:marBottom w:val="0"/>
          <w:divBdr>
            <w:top w:val="none" w:sz="0" w:space="0" w:color="auto"/>
            <w:left w:val="none" w:sz="0" w:space="0" w:color="auto"/>
            <w:bottom w:val="none" w:sz="0" w:space="0" w:color="auto"/>
            <w:right w:val="none" w:sz="0" w:space="0" w:color="auto"/>
          </w:divBdr>
        </w:div>
        <w:div w:id="1709987367">
          <w:marLeft w:val="480"/>
          <w:marRight w:val="0"/>
          <w:marTop w:val="0"/>
          <w:marBottom w:val="0"/>
          <w:divBdr>
            <w:top w:val="none" w:sz="0" w:space="0" w:color="auto"/>
            <w:left w:val="none" w:sz="0" w:space="0" w:color="auto"/>
            <w:bottom w:val="none" w:sz="0" w:space="0" w:color="auto"/>
            <w:right w:val="none" w:sz="0" w:space="0" w:color="auto"/>
          </w:divBdr>
        </w:div>
        <w:div w:id="923487485">
          <w:marLeft w:val="480"/>
          <w:marRight w:val="0"/>
          <w:marTop w:val="0"/>
          <w:marBottom w:val="0"/>
          <w:divBdr>
            <w:top w:val="none" w:sz="0" w:space="0" w:color="auto"/>
            <w:left w:val="none" w:sz="0" w:space="0" w:color="auto"/>
            <w:bottom w:val="none" w:sz="0" w:space="0" w:color="auto"/>
            <w:right w:val="none" w:sz="0" w:space="0" w:color="auto"/>
          </w:divBdr>
        </w:div>
        <w:div w:id="1182671979">
          <w:marLeft w:val="480"/>
          <w:marRight w:val="0"/>
          <w:marTop w:val="0"/>
          <w:marBottom w:val="0"/>
          <w:divBdr>
            <w:top w:val="none" w:sz="0" w:space="0" w:color="auto"/>
            <w:left w:val="none" w:sz="0" w:space="0" w:color="auto"/>
            <w:bottom w:val="none" w:sz="0" w:space="0" w:color="auto"/>
            <w:right w:val="none" w:sz="0" w:space="0" w:color="auto"/>
          </w:divBdr>
        </w:div>
        <w:div w:id="891696479">
          <w:marLeft w:val="480"/>
          <w:marRight w:val="0"/>
          <w:marTop w:val="0"/>
          <w:marBottom w:val="0"/>
          <w:divBdr>
            <w:top w:val="none" w:sz="0" w:space="0" w:color="auto"/>
            <w:left w:val="none" w:sz="0" w:space="0" w:color="auto"/>
            <w:bottom w:val="none" w:sz="0" w:space="0" w:color="auto"/>
            <w:right w:val="none" w:sz="0" w:space="0" w:color="auto"/>
          </w:divBdr>
        </w:div>
        <w:div w:id="876773170">
          <w:marLeft w:val="480"/>
          <w:marRight w:val="0"/>
          <w:marTop w:val="0"/>
          <w:marBottom w:val="0"/>
          <w:divBdr>
            <w:top w:val="none" w:sz="0" w:space="0" w:color="auto"/>
            <w:left w:val="none" w:sz="0" w:space="0" w:color="auto"/>
            <w:bottom w:val="none" w:sz="0" w:space="0" w:color="auto"/>
            <w:right w:val="none" w:sz="0" w:space="0" w:color="auto"/>
          </w:divBdr>
        </w:div>
        <w:div w:id="1446271526">
          <w:marLeft w:val="480"/>
          <w:marRight w:val="0"/>
          <w:marTop w:val="0"/>
          <w:marBottom w:val="0"/>
          <w:divBdr>
            <w:top w:val="none" w:sz="0" w:space="0" w:color="auto"/>
            <w:left w:val="none" w:sz="0" w:space="0" w:color="auto"/>
            <w:bottom w:val="none" w:sz="0" w:space="0" w:color="auto"/>
            <w:right w:val="none" w:sz="0" w:space="0" w:color="auto"/>
          </w:divBdr>
        </w:div>
        <w:div w:id="504132711">
          <w:marLeft w:val="480"/>
          <w:marRight w:val="0"/>
          <w:marTop w:val="0"/>
          <w:marBottom w:val="0"/>
          <w:divBdr>
            <w:top w:val="none" w:sz="0" w:space="0" w:color="auto"/>
            <w:left w:val="none" w:sz="0" w:space="0" w:color="auto"/>
            <w:bottom w:val="none" w:sz="0" w:space="0" w:color="auto"/>
            <w:right w:val="none" w:sz="0" w:space="0" w:color="auto"/>
          </w:divBdr>
        </w:div>
        <w:div w:id="948705194">
          <w:marLeft w:val="480"/>
          <w:marRight w:val="0"/>
          <w:marTop w:val="0"/>
          <w:marBottom w:val="0"/>
          <w:divBdr>
            <w:top w:val="none" w:sz="0" w:space="0" w:color="auto"/>
            <w:left w:val="none" w:sz="0" w:space="0" w:color="auto"/>
            <w:bottom w:val="none" w:sz="0" w:space="0" w:color="auto"/>
            <w:right w:val="none" w:sz="0" w:space="0" w:color="auto"/>
          </w:divBdr>
        </w:div>
        <w:div w:id="1091656818">
          <w:marLeft w:val="480"/>
          <w:marRight w:val="0"/>
          <w:marTop w:val="0"/>
          <w:marBottom w:val="0"/>
          <w:divBdr>
            <w:top w:val="none" w:sz="0" w:space="0" w:color="auto"/>
            <w:left w:val="none" w:sz="0" w:space="0" w:color="auto"/>
            <w:bottom w:val="none" w:sz="0" w:space="0" w:color="auto"/>
            <w:right w:val="none" w:sz="0" w:space="0" w:color="auto"/>
          </w:divBdr>
        </w:div>
        <w:div w:id="1400246980">
          <w:marLeft w:val="480"/>
          <w:marRight w:val="0"/>
          <w:marTop w:val="0"/>
          <w:marBottom w:val="0"/>
          <w:divBdr>
            <w:top w:val="none" w:sz="0" w:space="0" w:color="auto"/>
            <w:left w:val="none" w:sz="0" w:space="0" w:color="auto"/>
            <w:bottom w:val="none" w:sz="0" w:space="0" w:color="auto"/>
            <w:right w:val="none" w:sz="0" w:space="0" w:color="auto"/>
          </w:divBdr>
        </w:div>
        <w:div w:id="1455757911">
          <w:marLeft w:val="480"/>
          <w:marRight w:val="0"/>
          <w:marTop w:val="0"/>
          <w:marBottom w:val="0"/>
          <w:divBdr>
            <w:top w:val="none" w:sz="0" w:space="0" w:color="auto"/>
            <w:left w:val="none" w:sz="0" w:space="0" w:color="auto"/>
            <w:bottom w:val="none" w:sz="0" w:space="0" w:color="auto"/>
            <w:right w:val="none" w:sz="0" w:space="0" w:color="auto"/>
          </w:divBdr>
        </w:div>
        <w:div w:id="739209175">
          <w:marLeft w:val="480"/>
          <w:marRight w:val="0"/>
          <w:marTop w:val="0"/>
          <w:marBottom w:val="0"/>
          <w:divBdr>
            <w:top w:val="none" w:sz="0" w:space="0" w:color="auto"/>
            <w:left w:val="none" w:sz="0" w:space="0" w:color="auto"/>
            <w:bottom w:val="none" w:sz="0" w:space="0" w:color="auto"/>
            <w:right w:val="none" w:sz="0" w:space="0" w:color="auto"/>
          </w:divBdr>
        </w:div>
        <w:div w:id="1671450189">
          <w:marLeft w:val="480"/>
          <w:marRight w:val="0"/>
          <w:marTop w:val="0"/>
          <w:marBottom w:val="0"/>
          <w:divBdr>
            <w:top w:val="none" w:sz="0" w:space="0" w:color="auto"/>
            <w:left w:val="none" w:sz="0" w:space="0" w:color="auto"/>
            <w:bottom w:val="none" w:sz="0" w:space="0" w:color="auto"/>
            <w:right w:val="none" w:sz="0" w:space="0" w:color="auto"/>
          </w:divBdr>
        </w:div>
        <w:div w:id="610939227">
          <w:marLeft w:val="480"/>
          <w:marRight w:val="0"/>
          <w:marTop w:val="0"/>
          <w:marBottom w:val="0"/>
          <w:divBdr>
            <w:top w:val="none" w:sz="0" w:space="0" w:color="auto"/>
            <w:left w:val="none" w:sz="0" w:space="0" w:color="auto"/>
            <w:bottom w:val="none" w:sz="0" w:space="0" w:color="auto"/>
            <w:right w:val="none" w:sz="0" w:space="0" w:color="auto"/>
          </w:divBdr>
        </w:div>
        <w:div w:id="682247599">
          <w:marLeft w:val="480"/>
          <w:marRight w:val="0"/>
          <w:marTop w:val="0"/>
          <w:marBottom w:val="0"/>
          <w:divBdr>
            <w:top w:val="none" w:sz="0" w:space="0" w:color="auto"/>
            <w:left w:val="none" w:sz="0" w:space="0" w:color="auto"/>
            <w:bottom w:val="none" w:sz="0" w:space="0" w:color="auto"/>
            <w:right w:val="none" w:sz="0" w:space="0" w:color="auto"/>
          </w:divBdr>
        </w:div>
        <w:div w:id="1774086373">
          <w:marLeft w:val="480"/>
          <w:marRight w:val="0"/>
          <w:marTop w:val="0"/>
          <w:marBottom w:val="0"/>
          <w:divBdr>
            <w:top w:val="none" w:sz="0" w:space="0" w:color="auto"/>
            <w:left w:val="none" w:sz="0" w:space="0" w:color="auto"/>
            <w:bottom w:val="none" w:sz="0" w:space="0" w:color="auto"/>
            <w:right w:val="none" w:sz="0" w:space="0" w:color="auto"/>
          </w:divBdr>
        </w:div>
        <w:div w:id="1953785833">
          <w:marLeft w:val="480"/>
          <w:marRight w:val="0"/>
          <w:marTop w:val="0"/>
          <w:marBottom w:val="0"/>
          <w:divBdr>
            <w:top w:val="none" w:sz="0" w:space="0" w:color="auto"/>
            <w:left w:val="none" w:sz="0" w:space="0" w:color="auto"/>
            <w:bottom w:val="none" w:sz="0" w:space="0" w:color="auto"/>
            <w:right w:val="none" w:sz="0" w:space="0" w:color="auto"/>
          </w:divBdr>
        </w:div>
        <w:div w:id="75783834">
          <w:marLeft w:val="480"/>
          <w:marRight w:val="0"/>
          <w:marTop w:val="0"/>
          <w:marBottom w:val="0"/>
          <w:divBdr>
            <w:top w:val="none" w:sz="0" w:space="0" w:color="auto"/>
            <w:left w:val="none" w:sz="0" w:space="0" w:color="auto"/>
            <w:bottom w:val="none" w:sz="0" w:space="0" w:color="auto"/>
            <w:right w:val="none" w:sz="0" w:space="0" w:color="auto"/>
          </w:divBdr>
        </w:div>
        <w:div w:id="1611889196">
          <w:marLeft w:val="480"/>
          <w:marRight w:val="0"/>
          <w:marTop w:val="0"/>
          <w:marBottom w:val="0"/>
          <w:divBdr>
            <w:top w:val="none" w:sz="0" w:space="0" w:color="auto"/>
            <w:left w:val="none" w:sz="0" w:space="0" w:color="auto"/>
            <w:bottom w:val="none" w:sz="0" w:space="0" w:color="auto"/>
            <w:right w:val="none" w:sz="0" w:space="0" w:color="auto"/>
          </w:divBdr>
        </w:div>
        <w:div w:id="1388916755">
          <w:marLeft w:val="480"/>
          <w:marRight w:val="0"/>
          <w:marTop w:val="0"/>
          <w:marBottom w:val="0"/>
          <w:divBdr>
            <w:top w:val="none" w:sz="0" w:space="0" w:color="auto"/>
            <w:left w:val="none" w:sz="0" w:space="0" w:color="auto"/>
            <w:bottom w:val="none" w:sz="0" w:space="0" w:color="auto"/>
            <w:right w:val="none" w:sz="0" w:space="0" w:color="auto"/>
          </w:divBdr>
        </w:div>
        <w:div w:id="381177643">
          <w:marLeft w:val="480"/>
          <w:marRight w:val="0"/>
          <w:marTop w:val="0"/>
          <w:marBottom w:val="0"/>
          <w:divBdr>
            <w:top w:val="none" w:sz="0" w:space="0" w:color="auto"/>
            <w:left w:val="none" w:sz="0" w:space="0" w:color="auto"/>
            <w:bottom w:val="none" w:sz="0" w:space="0" w:color="auto"/>
            <w:right w:val="none" w:sz="0" w:space="0" w:color="auto"/>
          </w:divBdr>
        </w:div>
        <w:div w:id="1471093970">
          <w:marLeft w:val="480"/>
          <w:marRight w:val="0"/>
          <w:marTop w:val="0"/>
          <w:marBottom w:val="0"/>
          <w:divBdr>
            <w:top w:val="none" w:sz="0" w:space="0" w:color="auto"/>
            <w:left w:val="none" w:sz="0" w:space="0" w:color="auto"/>
            <w:bottom w:val="none" w:sz="0" w:space="0" w:color="auto"/>
            <w:right w:val="none" w:sz="0" w:space="0" w:color="auto"/>
          </w:divBdr>
        </w:div>
        <w:div w:id="1793478332">
          <w:marLeft w:val="480"/>
          <w:marRight w:val="0"/>
          <w:marTop w:val="0"/>
          <w:marBottom w:val="0"/>
          <w:divBdr>
            <w:top w:val="none" w:sz="0" w:space="0" w:color="auto"/>
            <w:left w:val="none" w:sz="0" w:space="0" w:color="auto"/>
            <w:bottom w:val="none" w:sz="0" w:space="0" w:color="auto"/>
            <w:right w:val="none" w:sz="0" w:space="0" w:color="auto"/>
          </w:divBdr>
        </w:div>
        <w:div w:id="743795825">
          <w:marLeft w:val="480"/>
          <w:marRight w:val="0"/>
          <w:marTop w:val="0"/>
          <w:marBottom w:val="0"/>
          <w:divBdr>
            <w:top w:val="none" w:sz="0" w:space="0" w:color="auto"/>
            <w:left w:val="none" w:sz="0" w:space="0" w:color="auto"/>
            <w:bottom w:val="none" w:sz="0" w:space="0" w:color="auto"/>
            <w:right w:val="none" w:sz="0" w:space="0" w:color="auto"/>
          </w:divBdr>
        </w:div>
        <w:div w:id="1114598737">
          <w:marLeft w:val="480"/>
          <w:marRight w:val="0"/>
          <w:marTop w:val="0"/>
          <w:marBottom w:val="0"/>
          <w:divBdr>
            <w:top w:val="none" w:sz="0" w:space="0" w:color="auto"/>
            <w:left w:val="none" w:sz="0" w:space="0" w:color="auto"/>
            <w:bottom w:val="none" w:sz="0" w:space="0" w:color="auto"/>
            <w:right w:val="none" w:sz="0" w:space="0" w:color="auto"/>
          </w:divBdr>
        </w:div>
        <w:div w:id="1136340128">
          <w:marLeft w:val="480"/>
          <w:marRight w:val="0"/>
          <w:marTop w:val="0"/>
          <w:marBottom w:val="0"/>
          <w:divBdr>
            <w:top w:val="none" w:sz="0" w:space="0" w:color="auto"/>
            <w:left w:val="none" w:sz="0" w:space="0" w:color="auto"/>
            <w:bottom w:val="none" w:sz="0" w:space="0" w:color="auto"/>
            <w:right w:val="none" w:sz="0" w:space="0" w:color="auto"/>
          </w:divBdr>
        </w:div>
      </w:divsChild>
    </w:div>
    <w:div w:id="151257851">
      <w:marLeft w:val="480"/>
      <w:marRight w:val="0"/>
      <w:marTop w:val="0"/>
      <w:marBottom w:val="0"/>
      <w:divBdr>
        <w:top w:val="none" w:sz="0" w:space="0" w:color="auto"/>
        <w:left w:val="none" w:sz="0" w:space="0" w:color="auto"/>
        <w:bottom w:val="none" w:sz="0" w:space="0" w:color="auto"/>
        <w:right w:val="none" w:sz="0" w:space="0" w:color="auto"/>
      </w:divBdr>
    </w:div>
    <w:div w:id="151486167">
      <w:marLeft w:val="480"/>
      <w:marRight w:val="0"/>
      <w:marTop w:val="0"/>
      <w:marBottom w:val="0"/>
      <w:divBdr>
        <w:top w:val="none" w:sz="0" w:space="0" w:color="auto"/>
        <w:left w:val="none" w:sz="0" w:space="0" w:color="auto"/>
        <w:bottom w:val="none" w:sz="0" w:space="0" w:color="auto"/>
        <w:right w:val="none" w:sz="0" w:space="0" w:color="auto"/>
      </w:divBdr>
    </w:div>
    <w:div w:id="151609210">
      <w:marLeft w:val="480"/>
      <w:marRight w:val="0"/>
      <w:marTop w:val="0"/>
      <w:marBottom w:val="0"/>
      <w:divBdr>
        <w:top w:val="none" w:sz="0" w:space="0" w:color="auto"/>
        <w:left w:val="none" w:sz="0" w:space="0" w:color="auto"/>
        <w:bottom w:val="none" w:sz="0" w:space="0" w:color="auto"/>
        <w:right w:val="none" w:sz="0" w:space="0" w:color="auto"/>
      </w:divBdr>
    </w:div>
    <w:div w:id="151675789">
      <w:marLeft w:val="480"/>
      <w:marRight w:val="0"/>
      <w:marTop w:val="0"/>
      <w:marBottom w:val="0"/>
      <w:divBdr>
        <w:top w:val="none" w:sz="0" w:space="0" w:color="auto"/>
        <w:left w:val="none" w:sz="0" w:space="0" w:color="auto"/>
        <w:bottom w:val="none" w:sz="0" w:space="0" w:color="auto"/>
        <w:right w:val="none" w:sz="0" w:space="0" w:color="auto"/>
      </w:divBdr>
    </w:div>
    <w:div w:id="151944797">
      <w:bodyDiv w:val="1"/>
      <w:marLeft w:val="0"/>
      <w:marRight w:val="0"/>
      <w:marTop w:val="0"/>
      <w:marBottom w:val="0"/>
      <w:divBdr>
        <w:top w:val="none" w:sz="0" w:space="0" w:color="auto"/>
        <w:left w:val="none" w:sz="0" w:space="0" w:color="auto"/>
        <w:bottom w:val="none" w:sz="0" w:space="0" w:color="auto"/>
        <w:right w:val="none" w:sz="0" w:space="0" w:color="auto"/>
      </w:divBdr>
    </w:div>
    <w:div w:id="151991147">
      <w:marLeft w:val="480"/>
      <w:marRight w:val="0"/>
      <w:marTop w:val="0"/>
      <w:marBottom w:val="0"/>
      <w:divBdr>
        <w:top w:val="none" w:sz="0" w:space="0" w:color="auto"/>
        <w:left w:val="none" w:sz="0" w:space="0" w:color="auto"/>
        <w:bottom w:val="none" w:sz="0" w:space="0" w:color="auto"/>
        <w:right w:val="none" w:sz="0" w:space="0" w:color="auto"/>
      </w:divBdr>
    </w:div>
    <w:div w:id="152332335">
      <w:bodyDiv w:val="1"/>
      <w:marLeft w:val="0"/>
      <w:marRight w:val="0"/>
      <w:marTop w:val="0"/>
      <w:marBottom w:val="0"/>
      <w:divBdr>
        <w:top w:val="none" w:sz="0" w:space="0" w:color="auto"/>
        <w:left w:val="none" w:sz="0" w:space="0" w:color="auto"/>
        <w:bottom w:val="none" w:sz="0" w:space="0" w:color="auto"/>
        <w:right w:val="none" w:sz="0" w:space="0" w:color="auto"/>
      </w:divBdr>
    </w:div>
    <w:div w:id="152650659">
      <w:marLeft w:val="480"/>
      <w:marRight w:val="0"/>
      <w:marTop w:val="0"/>
      <w:marBottom w:val="0"/>
      <w:divBdr>
        <w:top w:val="none" w:sz="0" w:space="0" w:color="auto"/>
        <w:left w:val="none" w:sz="0" w:space="0" w:color="auto"/>
        <w:bottom w:val="none" w:sz="0" w:space="0" w:color="auto"/>
        <w:right w:val="none" w:sz="0" w:space="0" w:color="auto"/>
      </w:divBdr>
    </w:div>
    <w:div w:id="153182993">
      <w:marLeft w:val="480"/>
      <w:marRight w:val="0"/>
      <w:marTop w:val="0"/>
      <w:marBottom w:val="0"/>
      <w:divBdr>
        <w:top w:val="none" w:sz="0" w:space="0" w:color="auto"/>
        <w:left w:val="none" w:sz="0" w:space="0" w:color="auto"/>
        <w:bottom w:val="none" w:sz="0" w:space="0" w:color="auto"/>
        <w:right w:val="none" w:sz="0" w:space="0" w:color="auto"/>
      </w:divBdr>
    </w:div>
    <w:div w:id="153188257">
      <w:bodyDiv w:val="1"/>
      <w:marLeft w:val="0"/>
      <w:marRight w:val="0"/>
      <w:marTop w:val="0"/>
      <w:marBottom w:val="0"/>
      <w:divBdr>
        <w:top w:val="none" w:sz="0" w:space="0" w:color="auto"/>
        <w:left w:val="none" w:sz="0" w:space="0" w:color="auto"/>
        <w:bottom w:val="none" w:sz="0" w:space="0" w:color="auto"/>
        <w:right w:val="none" w:sz="0" w:space="0" w:color="auto"/>
      </w:divBdr>
    </w:div>
    <w:div w:id="153298023">
      <w:bodyDiv w:val="1"/>
      <w:marLeft w:val="0"/>
      <w:marRight w:val="0"/>
      <w:marTop w:val="0"/>
      <w:marBottom w:val="0"/>
      <w:divBdr>
        <w:top w:val="none" w:sz="0" w:space="0" w:color="auto"/>
        <w:left w:val="none" w:sz="0" w:space="0" w:color="auto"/>
        <w:bottom w:val="none" w:sz="0" w:space="0" w:color="auto"/>
        <w:right w:val="none" w:sz="0" w:space="0" w:color="auto"/>
      </w:divBdr>
    </w:div>
    <w:div w:id="153305052">
      <w:marLeft w:val="480"/>
      <w:marRight w:val="0"/>
      <w:marTop w:val="0"/>
      <w:marBottom w:val="0"/>
      <w:divBdr>
        <w:top w:val="none" w:sz="0" w:space="0" w:color="auto"/>
        <w:left w:val="none" w:sz="0" w:space="0" w:color="auto"/>
        <w:bottom w:val="none" w:sz="0" w:space="0" w:color="auto"/>
        <w:right w:val="none" w:sz="0" w:space="0" w:color="auto"/>
      </w:divBdr>
    </w:div>
    <w:div w:id="153305748">
      <w:marLeft w:val="480"/>
      <w:marRight w:val="0"/>
      <w:marTop w:val="0"/>
      <w:marBottom w:val="0"/>
      <w:divBdr>
        <w:top w:val="none" w:sz="0" w:space="0" w:color="auto"/>
        <w:left w:val="none" w:sz="0" w:space="0" w:color="auto"/>
        <w:bottom w:val="none" w:sz="0" w:space="0" w:color="auto"/>
        <w:right w:val="none" w:sz="0" w:space="0" w:color="auto"/>
      </w:divBdr>
    </w:div>
    <w:div w:id="153643611">
      <w:bodyDiv w:val="1"/>
      <w:marLeft w:val="0"/>
      <w:marRight w:val="0"/>
      <w:marTop w:val="0"/>
      <w:marBottom w:val="0"/>
      <w:divBdr>
        <w:top w:val="none" w:sz="0" w:space="0" w:color="auto"/>
        <w:left w:val="none" w:sz="0" w:space="0" w:color="auto"/>
        <w:bottom w:val="none" w:sz="0" w:space="0" w:color="auto"/>
        <w:right w:val="none" w:sz="0" w:space="0" w:color="auto"/>
      </w:divBdr>
    </w:div>
    <w:div w:id="154031055">
      <w:marLeft w:val="480"/>
      <w:marRight w:val="0"/>
      <w:marTop w:val="0"/>
      <w:marBottom w:val="0"/>
      <w:divBdr>
        <w:top w:val="none" w:sz="0" w:space="0" w:color="auto"/>
        <w:left w:val="none" w:sz="0" w:space="0" w:color="auto"/>
        <w:bottom w:val="none" w:sz="0" w:space="0" w:color="auto"/>
        <w:right w:val="none" w:sz="0" w:space="0" w:color="auto"/>
      </w:divBdr>
    </w:div>
    <w:div w:id="154078111">
      <w:marLeft w:val="640"/>
      <w:marRight w:val="0"/>
      <w:marTop w:val="0"/>
      <w:marBottom w:val="0"/>
      <w:divBdr>
        <w:top w:val="none" w:sz="0" w:space="0" w:color="auto"/>
        <w:left w:val="none" w:sz="0" w:space="0" w:color="auto"/>
        <w:bottom w:val="none" w:sz="0" w:space="0" w:color="auto"/>
        <w:right w:val="none" w:sz="0" w:space="0" w:color="auto"/>
      </w:divBdr>
    </w:div>
    <w:div w:id="154152225">
      <w:marLeft w:val="480"/>
      <w:marRight w:val="0"/>
      <w:marTop w:val="0"/>
      <w:marBottom w:val="0"/>
      <w:divBdr>
        <w:top w:val="none" w:sz="0" w:space="0" w:color="auto"/>
        <w:left w:val="none" w:sz="0" w:space="0" w:color="auto"/>
        <w:bottom w:val="none" w:sz="0" w:space="0" w:color="auto"/>
        <w:right w:val="none" w:sz="0" w:space="0" w:color="auto"/>
      </w:divBdr>
    </w:div>
    <w:div w:id="154489899">
      <w:marLeft w:val="480"/>
      <w:marRight w:val="0"/>
      <w:marTop w:val="0"/>
      <w:marBottom w:val="0"/>
      <w:divBdr>
        <w:top w:val="none" w:sz="0" w:space="0" w:color="auto"/>
        <w:left w:val="none" w:sz="0" w:space="0" w:color="auto"/>
        <w:bottom w:val="none" w:sz="0" w:space="0" w:color="auto"/>
        <w:right w:val="none" w:sz="0" w:space="0" w:color="auto"/>
      </w:divBdr>
    </w:div>
    <w:div w:id="154566382">
      <w:marLeft w:val="480"/>
      <w:marRight w:val="0"/>
      <w:marTop w:val="0"/>
      <w:marBottom w:val="0"/>
      <w:divBdr>
        <w:top w:val="none" w:sz="0" w:space="0" w:color="auto"/>
        <w:left w:val="none" w:sz="0" w:space="0" w:color="auto"/>
        <w:bottom w:val="none" w:sz="0" w:space="0" w:color="auto"/>
        <w:right w:val="none" w:sz="0" w:space="0" w:color="auto"/>
      </w:divBdr>
    </w:div>
    <w:div w:id="154686221">
      <w:marLeft w:val="480"/>
      <w:marRight w:val="0"/>
      <w:marTop w:val="0"/>
      <w:marBottom w:val="0"/>
      <w:divBdr>
        <w:top w:val="none" w:sz="0" w:space="0" w:color="auto"/>
        <w:left w:val="none" w:sz="0" w:space="0" w:color="auto"/>
        <w:bottom w:val="none" w:sz="0" w:space="0" w:color="auto"/>
        <w:right w:val="none" w:sz="0" w:space="0" w:color="auto"/>
      </w:divBdr>
    </w:div>
    <w:div w:id="154761135">
      <w:marLeft w:val="480"/>
      <w:marRight w:val="0"/>
      <w:marTop w:val="0"/>
      <w:marBottom w:val="0"/>
      <w:divBdr>
        <w:top w:val="none" w:sz="0" w:space="0" w:color="auto"/>
        <w:left w:val="none" w:sz="0" w:space="0" w:color="auto"/>
        <w:bottom w:val="none" w:sz="0" w:space="0" w:color="auto"/>
        <w:right w:val="none" w:sz="0" w:space="0" w:color="auto"/>
      </w:divBdr>
    </w:div>
    <w:div w:id="154804997">
      <w:bodyDiv w:val="1"/>
      <w:marLeft w:val="0"/>
      <w:marRight w:val="0"/>
      <w:marTop w:val="0"/>
      <w:marBottom w:val="0"/>
      <w:divBdr>
        <w:top w:val="none" w:sz="0" w:space="0" w:color="auto"/>
        <w:left w:val="none" w:sz="0" w:space="0" w:color="auto"/>
        <w:bottom w:val="none" w:sz="0" w:space="0" w:color="auto"/>
        <w:right w:val="none" w:sz="0" w:space="0" w:color="auto"/>
      </w:divBdr>
    </w:div>
    <w:div w:id="155072166">
      <w:marLeft w:val="480"/>
      <w:marRight w:val="0"/>
      <w:marTop w:val="0"/>
      <w:marBottom w:val="0"/>
      <w:divBdr>
        <w:top w:val="none" w:sz="0" w:space="0" w:color="auto"/>
        <w:left w:val="none" w:sz="0" w:space="0" w:color="auto"/>
        <w:bottom w:val="none" w:sz="0" w:space="0" w:color="auto"/>
        <w:right w:val="none" w:sz="0" w:space="0" w:color="auto"/>
      </w:divBdr>
    </w:div>
    <w:div w:id="155148934">
      <w:marLeft w:val="480"/>
      <w:marRight w:val="0"/>
      <w:marTop w:val="0"/>
      <w:marBottom w:val="0"/>
      <w:divBdr>
        <w:top w:val="none" w:sz="0" w:space="0" w:color="auto"/>
        <w:left w:val="none" w:sz="0" w:space="0" w:color="auto"/>
        <w:bottom w:val="none" w:sz="0" w:space="0" w:color="auto"/>
        <w:right w:val="none" w:sz="0" w:space="0" w:color="auto"/>
      </w:divBdr>
    </w:div>
    <w:div w:id="155535927">
      <w:bodyDiv w:val="1"/>
      <w:marLeft w:val="0"/>
      <w:marRight w:val="0"/>
      <w:marTop w:val="0"/>
      <w:marBottom w:val="0"/>
      <w:divBdr>
        <w:top w:val="none" w:sz="0" w:space="0" w:color="auto"/>
        <w:left w:val="none" w:sz="0" w:space="0" w:color="auto"/>
        <w:bottom w:val="none" w:sz="0" w:space="0" w:color="auto"/>
        <w:right w:val="none" w:sz="0" w:space="0" w:color="auto"/>
      </w:divBdr>
    </w:div>
    <w:div w:id="155611822">
      <w:marLeft w:val="480"/>
      <w:marRight w:val="0"/>
      <w:marTop w:val="0"/>
      <w:marBottom w:val="0"/>
      <w:divBdr>
        <w:top w:val="none" w:sz="0" w:space="0" w:color="auto"/>
        <w:left w:val="none" w:sz="0" w:space="0" w:color="auto"/>
        <w:bottom w:val="none" w:sz="0" w:space="0" w:color="auto"/>
        <w:right w:val="none" w:sz="0" w:space="0" w:color="auto"/>
      </w:divBdr>
    </w:div>
    <w:div w:id="155614143">
      <w:marLeft w:val="480"/>
      <w:marRight w:val="0"/>
      <w:marTop w:val="0"/>
      <w:marBottom w:val="0"/>
      <w:divBdr>
        <w:top w:val="none" w:sz="0" w:space="0" w:color="auto"/>
        <w:left w:val="none" w:sz="0" w:space="0" w:color="auto"/>
        <w:bottom w:val="none" w:sz="0" w:space="0" w:color="auto"/>
        <w:right w:val="none" w:sz="0" w:space="0" w:color="auto"/>
      </w:divBdr>
    </w:div>
    <w:div w:id="155653361">
      <w:marLeft w:val="480"/>
      <w:marRight w:val="0"/>
      <w:marTop w:val="0"/>
      <w:marBottom w:val="0"/>
      <w:divBdr>
        <w:top w:val="none" w:sz="0" w:space="0" w:color="auto"/>
        <w:left w:val="none" w:sz="0" w:space="0" w:color="auto"/>
        <w:bottom w:val="none" w:sz="0" w:space="0" w:color="auto"/>
        <w:right w:val="none" w:sz="0" w:space="0" w:color="auto"/>
      </w:divBdr>
    </w:div>
    <w:div w:id="156118784">
      <w:bodyDiv w:val="1"/>
      <w:marLeft w:val="0"/>
      <w:marRight w:val="0"/>
      <w:marTop w:val="0"/>
      <w:marBottom w:val="0"/>
      <w:divBdr>
        <w:top w:val="none" w:sz="0" w:space="0" w:color="auto"/>
        <w:left w:val="none" w:sz="0" w:space="0" w:color="auto"/>
        <w:bottom w:val="none" w:sz="0" w:space="0" w:color="auto"/>
        <w:right w:val="none" w:sz="0" w:space="0" w:color="auto"/>
      </w:divBdr>
    </w:div>
    <w:div w:id="156190342">
      <w:marLeft w:val="480"/>
      <w:marRight w:val="0"/>
      <w:marTop w:val="0"/>
      <w:marBottom w:val="0"/>
      <w:divBdr>
        <w:top w:val="none" w:sz="0" w:space="0" w:color="auto"/>
        <w:left w:val="none" w:sz="0" w:space="0" w:color="auto"/>
        <w:bottom w:val="none" w:sz="0" w:space="0" w:color="auto"/>
        <w:right w:val="none" w:sz="0" w:space="0" w:color="auto"/>
      </w:divBdr>
    </w:div>
    <w:div w:id="157036697">
      <w:marLeft w:val="480"/>
      <w:marRight w:val="0"/>
      <w:marTop w:val="0"/>
      <w:marBottom w:val="0"/>
      <w:divBdr>
        <w:top w:val="none" w:sz="0" w:space="0" w:color="auto"/>
        <w:left w:val="none" w:sz="0" w:space="0" w:color="auto"/>
        <w:bottom w:val="none" w:sz="0" w:space="0" w:color="auto"/>
        <w:right w:val="none" w:sz="0" w:space="0" w:color="auto"/>
      </w:divBdr>
    </w:div>
    <w:div w:id="157161468">
      <w:marLeft w:val="480"/>
      <w:marRight w:val="0"/>
      <w:marTop w:val="0"/>
      <w:marBottom w:val="0"/>
      <w:divBdr>
        <w:top w:val="none" w:sz="0" w:space="0" w:color="auto"/>
        <w:left w:val="none" w:sz="0" w:space="0" w:color="auto"/>
        <w:bottom w:val="none" w:sz="0" w:space="0" w:color="auto"/>
        <w:right w:val="none" w:sz="0" w:space="0" w:color="auto"/>
      </w:divBdr>
    </w:div>
    <w:div w:id="157304320">
      <w:marLeft w:val="480"/>
      <w:marRight w:val="0"/>
      <w:marTop w:val="0"/>
      <w:marBottom w:val="0"/>
      <w:divBdr>
        <w:top w:val="none" w:sz="0" w:space="0" w:color="auto"/>
        <w:left w:val="none" w:sz="0" w:space="0" w:color="auto"/>
        <w:bottom w:val="none" w:sz="0" w:space="0" w:color="auto"/>
        <w:right w:val="none" w:sz="0" w:space="0" w:color="auto"/>
      </w:divBdr>
    </w:div>
    <w:div w:id="158083570">
      <w:marLeft w:val="480"/>
      <w:marRight w:val="0"/>
      <w:marTop w:val="0"/>
      <w:marBottom w:val="0"/>
      <w:divBdr>
        <w:top w:val="none" w:sz="0" w:space="0" w:color="auto"/>
        <w:left w:val="none" w:sz="0" w:space="0" w:color="auto"/>
        <w:bottom w:val="none" w:sz="0" w:space="0" w:color="auto"/>
        <w:right w:val="none" w:sz="0" w:space="0" w:color="auto"/>
      </w:divBdr>
    </w:div>
    <w:div w:id="158159035">
      <w:marLeft w:val="640"/>
      <w:marRight w:val="0"/>
      <w:marTop w:val="0"/>
      <w:marBottom w:val="0"/>
      <w:divBdr>
        <w:top w:val="none" w:sz="0" w:space="0" w:color="auto"/>
        <w:left w:val="none" w:sz="0" w:space="0" w:color="auto"/>
        <w:bottom w:val="none" w:sz="0" w:space="0" w:color="auto"/>
        <w:right w:val="none" w:sz="0" w:space="0" w:color="auto"/>
      </w:divBdr>
    </w:div>
    <w:div w:id="158543082">
      <w:marLeft w:val="480"/>
      <w:marRight w:val="0"/>
      <w:marTop w:val="0"/>
      <w:marBottom w:val="0"/>
      <w:divBdr>
        <w:top w:val="none" w:sz="0" w:space="0" w:color="auto"/>
        <w:left w:val="none" w:sz="0" w:space="0" w:color="auto"/>
        <w:bottom w:val="none" w:sz="0" w:space="0" w:color="auto"/>
        <w:right w:val="none" w:sz="0" w:space="0" w:color="auto"/>
      </w:divBdr>
    </w:div>
    <w:div w:id="158667164">
      <w:marLeft w:val="480"/>
      <w:marRight w:val="0"/>
      <w:marTop w:val="0"/>
      <w:marBottom w:val="0"/>
      <w:divBdr>
        <w:top w:val="none" w:sz="0" w:space="0" w:color="auto"/>
        <w:left w:val="none" w:sz="0" w:space="0" w:color="auto"/>
        <w:bottom w:val="none" w:sz="0" w:space="0" w:color="auto"/>
        <w:right w:val="none" w:sz="0" w:space="0" w:color="auto"/>
      </w:divBdr>
    </w:div>
    <w:div w:id="160893080">
      <w:marLeft w:val="480"/>
      <w:marRight w:val="0"/>
      <w:marTop w:val="0"/>
      <w:marBottom w:val="0"/>
      <w:divBdr>
        <w:top w:val="none" w:sz="0" w:space="0" w:color="auto"/>
        <w:left w:val="none" w:sz="0" w:space="0" w:color="auto"/>
        <w:bottom w:val="none" w:sz="0" w:space="0" w:color="auto"/>
        <w:right w:val="none" w:sz="0" w:space="0" w:color="auto"/>
      </w:divBdr>
    </w:div>
    <w:div w:id="161311265">
      <w:marLeft w:val="480"/>
      <w:marRight w:val="0"/>
      <w:marTop w:val="0"/>
      <w:marBottom w:val="0"/>
      <w:divBdr>
        <w:top w:val="none" w:sz="0" w:space="0" w:color="auto"/>
        <w:left w:val="none" w:sz="0" w:space="0" w:color="auto"/>
        <w:bottom w:val="none" w:sz="0" w:space="0" w:color="auto"/>
        <w:right w:val="none" w:sz="0" w:space="0" w:color="auto"/>
      </w:divBdr>
    </w:div>
    <w:div w:id="161623998">
      <w:bodyDiv w:val="1"/>
      <w:marLeft w:val="0"/>
      <w:marRight w:val="0"/>
      <w:marTop w:val="0"/>
      <w:marBottom w:val="0"/>
      <w:divBdr>
        <w:top w:val="none" w:sz="0" w:space="0" w:color="auto"/>
        <w:left w:val="none" w:sz="0" w:space="0" w:color="auto"/>
        <w:bottom w:val="none" w:sz="0" w:space="0" w:color="auto"/>
        <w:right w:val="none" w:sz="0" w:space="0" w:color="auto"/>
      </w:divBdr>
    </w:div>
    <w:div w:id="161942475">
      <w:marLeft w:val="480"/>
      <w:marRight w:val="0"/>
      <w:marTop w:val="0"/>
      <w:marBottom w:val="0"/>
      <w:divBdr>
        <w:top w:val="none" w:sz="0" w:space="0" w:color="auto"/>
        <w:left w:val="none" w:sz="0" w:space="0" w:color="auto"/>
        <w:bottom w:val="none" w:sz="0" w:space="0" w:color="auto"/>
        <w:right w:val="none" w:sz="0" w:space="0" w:color="auto"/>
      </w:divBdr>
    </w:div>
    <w:div w:id="162090185">
      <w:marLeft w:val="480"/>
      <w:marRight w:val="0"/>
      <w:marTop w:val="0"/>
      <w:marBottom w:val="0"/>
      <w:divBdr>
        <w:top w:val="none" w:sz="0" w:space="0" w:color="auto"/>
        <w:left w:val="none" w:sz="0" w:space="0" w:color="auto"/>
        <w:bottom w:val="none" w:sz="0" w:space="0" w:color="auto"/>
        <w:right w:val="none" w:sz="0" w:space="0" w:color="auto"/>
      </w:divBdr>
    </w:div>
    <w:div w:id="162091402">
      <w:bodyDiv w:val="1"/>
      <w:marLeft w:val="0"/>
      <w:marRight w:val="0"/>
      <w:marTop w:val="0"/>
      <w:marBottom w:val="0"/>
      <w:divBdr>
        <w:top w:val="none" w:sz="0" w:space="0" w:color="auto"/>
        <w:left w:val="none" w:sz="0" w:space="0" w:color="auto"/>
        <w:bottom w:val="none" w:sz="0" w:space="0" w:color="auto"/>
        <w:right w:val="none" w:sz="0" w:space="0" w:color="auto"/>
      </w:divBdr>
    </w:div>
    <w:div w:id="162136700">
      <w:marLeft w:val="480"/>
      <w:marRight w:val="0"/>
      <w:marTop w:val="0"/>
      <w:marBottom w:val="0"/>
      <w:divBdr>
        <w:top w:val="none" w:sz="0" w:space="0" w:color="auto"/>
        <w:left w:val="none" w:sz="0" w:space="0" w:color="auto"/>
        <w:bottom w:val="none" w:sz="0" w:space="0" w:color="auto"/>
        <w:right w:val="none" w:sz="0" w:space="0" w:color="auto"/>
      </w:divBdr>
    </w:div>
    <w:div w:id="163782522">
      <w:marLeft w:val="480"/>
      <w:marRight w:val="0"/>
      <w:marTop w:val="0"/>
      <w:marBottom w:val="0"/>
      <w:divBdr>
        <w:top w:val="none" w:sz="0" w:space="0" w:color="auto"/>
        <w:left w:val="none" w:sz="0" w:space="0" w:color="auto"/>
        <w:bottom w:val="none" w:sz="0" w:space="0" w:color="auto"/>
        <w:right w:val="none" w:sz="0" w:space="0" w:color="auto"/>
      </w:divBdr>
    </w:div>
    <w:div w:id="164326212">
      <w:marLeft w:val="480"/>
      <w:marRight w:val="0"/>
      <w:marTop w:val="0"/>
      <w:marBottom w:val="0"/>
      <w:divBdr>
        <w:top w:val="none" w:sz="0" w:space="0" w:color="auto"/>
        <w:left w:val="none" w:sz="0" w:space="0" w:color="auto"/>
        <w:bottom w:val="none" w:sz="0" w:space="0" w:color="auto"/>
        <w:right w:val="none" w:sz="0" w:space="0" w:color="auto"/>
      </w:divBdr>
    </w:div>
    <w:div w:id="166020287">
      <w:marLeft w:val="480"/>
      <w:marRight w:val="0"/>
      <w:marTop w:val="0"/>
      <w:marBottom w:val="0"/>
      <w:divBdr>
        <w:top w:val="none" w:sz="0" w:space="0" w:color="auto"/>
        <w:left w:val="none" w:sz="0" w:space="0" w:color="auto"/>
        <w:bottom w:val="none" w:sz="0" w:space="0" w:color="auto"/>
        <w:right w:val="none" w:sz="0" w:space="0" w:color="auto"/>
      </w:divBdr>
    </w:div>
    <w:div w:id="166095809">
      <w:marLeft w:val="480"/>
      <w:marRight w:val="0"/>
      <w:marTop w:val="0"/>
      <w:marBottom w:val="0"/>
      <w:divBdr>
        <w:top w:val="none" w:sz="0" w:space="0" w:color="auto"/>
        <w:left w:val="none" w:sz="0" w:space="0" w:color="auto"/>
        <w:bottom w:val="none" w:sz="0" w:space="0" w:color="auto"/>
        <w:right w:val="none" w:sz="0" w:space="0" w:color="auto"/>
      </w:divBdr>
    </w:div>
    <w:div w:id="166402823">
      <w:marLeft w:val="480"/>
      <w:marRight w:val="0"/>
      <w:marTop w:val="0"/>
      <w:marBottom w:val="0"/>
      <w:divBdr>
        <w:top w:val="none" w:sz="0" w:space="0" w:color="auto"/>
        <w:left w:val="none" w:sz="0" w:space="0" w:color="auto"/>
        <w:bottom w:val="none" w:sz="0" w:space="0" w:color="auto"/>
        <w:right w:val="none" w:sz="0" w:space="0" w:color="auto"/>
      </w:divBdr>
    </w:div>
    <w:div w:id="166406125">
      <w:marLeft w:val="480"/>
      <w:marRight w:val="0"/>
      <w:marTop w:val="0"/>
      <w:marBottom w:val="0"/>
      <w:divBdr>
        <w:top w:val="none" w:sz="0" w:space="0" w:color="auto"/>
        <w:left w:val="none" w:sz="0" w:space="0" w:color="auto"/>
        <w:bottom w:val="none" w:sz="0" w:space="0" w:color="auto"/>
        <w:right w:val="none" w:sz="0" w:space="0" w:color="auto"/>
      </w:divBdr>
    </w:div>
    <w:div w:id="166410767">
      <w:bodyDiv w:val="1"/>
      <w:marLeft w:val="0"/>
      <w:marRight w:val="0"/>
      <w:marTop w:val="0"/>
      <w:marBottom w:val="0"/>
      <w:divBdr>
        <w:top w:val="none" w:sz="0" w:space="0" w:color="auto"/>
        <w:left w:val="none" w:sz="0" w:space="0" w:color="auto"/>
        <w:bottom w:val="none" w:sz="0" w:space="0" w:color="auto"/>
        <w:right w:val="none" w:sz="0" w:space="0" w:color="auto"/>
      </w:divBdr>
    </w:div>
    <w:div w:id="166411030">
      <w:marLeft w:val="480"/>
      <w:marRight w:val="0"/>
      <w:marTop w:val="0"/>
      <w:marBottom w:val="0"/>
      <w:divBdr>
        <w:top w:val="none" w:sz="0" w:space="0" w:color="auto"/>
        <w:left w:val="none" w:sz="0" w:space="0" w:color="auto"/>
        <w:bottom w:val="none" w:sz="0" w:space="0" w:color="auto"/>
        <w:right w:val="none" w:sz="0" w:space="0" w:color="auto"/>
      </w:divBdr>
    </w:div>
    <w:div w:id="166596127">
      <w:marLeft w:val="480"/>
      <w:marRight w:val="0"/>
      <w:marTop w:val="0"/>
      <w:marBottom w:val="0"/>
      <w:divBdr>
        <w:top w:val="none" w:sz="0" w:space="0" w:color="auto"/>
        <w:left w:val="none" w:sz="0" w:space="0" w:color="auto"/>
        <w:bottom w:val="none" w:sz="0" w:space="0" w:color="auto"/>
        <w:right w:val="none" w:sz="0" w:space="0" w:color="auto"/>
      </w:divBdr>
    </w:div>
    <w:div w:id="166867068">
      <w:marLeft w:val="480"/>
      <w:marRight w:val="0"/>
      <w:marTop w:val="0"/>
      <w:marBottom w:val="0"/>
      <w:divBdr>
        <w:top w:val="none" w:sz="0" w:space="0" w:color="auto"/>
        <w:left w:val="none" w:sz="0" w:space="0" w:color="auto"/>
        <w:bottom w:val="none" w:sz="0" w:space="0" w:color="auto"/>
        <w:right w:val="none" w:sz="0" w:space="0" w:color="auto"/>
      </w:divBdr>
    </w:div>
    <w:div w:id="167136406">
      <w:bodyDiv w:val="1"/>
      <w:marLeft w:val="0"/>
      <w:marRight w:val="0"/>
      <w:marTop w:val="0"/>
      <w:marBottom w:val="0"/>
      <w:divBdr>
        <w:top w:val="none" w:sz="0" w:space="0" w:color="auto"/>
        <w:left w:val="none" w:sz="0" w:space="0" w:color="auto"/>
        <w:bottom w:val="none" w:sz="0" w:space="0" w:color="auto"/>
        <w:right w:val="none" w:sz="0" w:space="0" w:color="auto"/>
      </w:divBdr>
    </w:div>
    <w:div w:id="167331359">
      <w:marLeft w:val="480"/>
      <w:marRight w:val="0"/>
      <w:marTop w:val="0"/>
      <w:marBottom w:val="0"/>
      <w:divBdr>
        <w:top w:val="none" w:sz="0" w:space="0" w:color="auto"/>
        <w:left w:val="none" w:sz="0" w:space="0" w:color="auto"/>
        <w:bottom w:val="none" w:sz="0" w:space="0" w:color="auto"/>
        <w:right w:val="none" w:sz="0" w:space="0" w:color="auto"/>
      </w:divBdr>
    </w:div>
    <w:div w:id="167331379">
      <w:marLeft w:val="480"/>
      <w:marRight w:val="0"/>
      <w:marTop w:val="0"/>
      <w:marBottom w:val="0"/>
      <w:divBdr>
        <w:top w:val="none" w:sz="0" w:space="0" w:color="auto"/>
        <w:left w:val="none" w:sz="0" w:space="0" w:color="auto"/>
        <w:bottom w:val="none" w:sz="0" w:space="0" w:color="auto"/>
        <w:right w:val="none" w:sz="0" w:space="0" w:color="auto"/>
      </w:divBdr>
    </w:div>
    <w:div w:id="167334241">
      <w:marLeft w:val="480"/>
      <w:marRight w:val="0"/>
      <w:marTop w:val="0"/>
      <w:marBottom w:val="0"/>
      <w:divBdr>
        <w:top w:val="none" w:sz="0" w:space="0" w:color="auto"/>
        <w:left w:val="none" w:sz="0" w:space="0" w:color="auto"/>
        <w:bottom w:val="none" w:sz="0" w:space="0" w:color="auto"/>
        <w:right w:val="none" w:sz="0" w:space="0" w:color="auto"/>
      </w:divBdr>
    </w:div>
    <w:div w:id="168066019">
      <w:marLeft w:val="480"/>
      <w:marRight w:val="0"/>
      <w:marTop w:val="0"/>
      <w:marBottom w:val="0"/>
      <w:divBdr>
        <w:top w:val="none" w:sz="0" w:space="0" w:color="auto"/>
        <w:left w:val="none" w:sz="0" w:space="0" w:color="auto"/>
        <w:bottom w:val="none" w:sz="0" w:space="0" w:color="auto"/>
        <w:right w:val="none" w:sz="0" w:space="0" w:color="auto"/>
      </w:divBdr>
    </w:div>
    <w:div w:id="168372661">
      <w:marLeft w:val="480"/>
      <w:marRight w:val="0"/>
      <w:marTop w:val="0"/>
      <w:marBottom w:val="0"/>
      <w:divBdr>
        <w:top w:val="none" w:sz="0" w:space="0" w:color="auto"/>
        <w:left w:val="none" w:sz="0" w:space="0" w:color="auto"/>
        <w:bottom w:val="none" w:sz="0" w:space="0" w:color="auto"/>
        <w:right w:val="none" w:sz="0" w:space="0" w:color="auto"/>
      </w:divBdr>
    </w:div>
    <w:div w:id="168757288">
      <w:bodyDiv w:val="1"/>
      <w:marLeft w:val="0"/>
      <w:marRight w:val="0"/>
      <w:marTop w:val="0"/>
      <w:marBottom w:val="0"/>
      <w:divBdr>
        <w:top w:val="none" w:sz="0" w:space="0" w:color="auto"/>
        <w:left w:val="none" w:sz="0" w:space="0" w:color="auto"/>
        <w:bottom w:val="none" w:sz="0" w:space="0" w:color="auto"/>
        <w:right w:val="none" w:sz="0" w:space="0" w:color="auto"/>
      </w:divBdr>
      <w:divsChild>
        <w:div w:id="1628202145">
          <w:marLeft w:val="480"/>
          <w:marRight w:val="0"/>
          <w:marTop w:val="0"/>
          <w:marBottom w:val="0"/>
          <w:divBdr>
            <w:top w:val="none" w:sz="0" w:space="0" w:color="auto"/>
            <w:left w:val="none" w:sz="0" w:space="0" w:color="auto"/>
            <w:bottom w:val="none" w:sz="0" w:space="0" w:color="auto"/>
            <w:right w:val="none" w:sz="0" w:space="0" w:color="auto"/>
          </w:divBdr>
        </w:div>
        <w:div w:id="1719428534">
          <w:marLeft w:val="480"/>
          <w:marRight w:val="0"/>
          <w:marTop w:val="0"/>
          <w:marBottom w:val="0"/>
          <w:divBdr>
            <w:top w:val="none" w:sz="0" w:space="0" w:color="auto"/>
            <w:left w:val="none" w:sz="0" w:space="0" w:color="auto"/>
            <w:bottom w:val="none" w:sz="0" w:space="0" w:color="auto"/>
            <w:right w:val="none" w:sz="0" w:space="0" w:color="auto"/>
          </w:divBdr>
        </w:div>
        <w:div w:id="288241003">
          <w:marLeft w:val="480"/>
          <w:marRight w:val="0"/>
          <w:marTop w:val="0"/>
          <w:marBottom w:val="0"/>
          <w:divBdr>
            <w:top w:val="none" w:sz="0" w:space="0" w:color="auto"/>
            <w:left w:val="none" w:sz="0" w:space="0" w:color="auto"/>
            <w:bottom w:val="none" w:sz="0" w:space="0" w:color="auto"/>
            <w:right w:val="none" w:sz="0" w:space="0" w:color="auto"/>
          </w:divBdr>
        </w:div>
        <w:div w:id="1073621663">
          <w:marLeft w:val="480"/>
          <w:marRight w:val="0"/>
          <w:marTop w:val="0"/>
          <w:marBottom w:val="0"/>
          <w:divBdr>
            <w:top w:val="none" w:sz="0" w:space="0" w:color="auto"/>
            <w:left w:val="none" w:sz="0" w:space="0" w:color="auto"/>
            <w:bottom w:val="none" w:sz="0" w:space="0" w:color="auto"/>
            <w:right w:val="none" w:sz="0" w:space="0" w:color="auto"/>
          </w:divBdr>
        </w:div>
        <w:div w:id="585726173">
          <w:marLeft w:val="480"/>
          <w:marRight w:val="0"/>
          <w:marTop w:val="0"/>
          <w:marBottom w:val="0"/>
          <w:divBdr>
            <w:top w:val="none" w:sz="0" w:space="0" w:color="auto"/>
            <w:left w:val="none" w:sz="0" w:space="0" w:color="auto"/>
            <w:bottom w:val="none" w:sz="0" w:space="0" w:color="auto"/>
            <w:right w:val="none" w:sz="0" w:space="0" w:color="auto"/>
          </w:divBdr>
        </w:div>
        <w:div w:id="247810725">
          <w:marLeft w:val="480"/>
          <w:marRight w:val="0"/>
          <w:marTop w:val="0"/>
          <w:marBottom w:val="0"/>
          <w:divBdr>
            <w:top w:val="none" w:sz="0" w:space="0" w:color="auto"/>
            <w:left w:val="none" w:sz="0" w:space="0" w:color="auto"/>
            <w:bottom w:val="none" w:sz="0" w:space="0" w:color="auto"/>
            <w:right w:val="none" w:sz="0" w:space="0" w:color="auto"/>
          </w:divBdr>
        </w:div>
        <w:div w:id="1084691867">
          <w:marLeft w:val="480"/>
          <w:marRight w:val="0"/>
          <w:marTop w:val="0"/>
          <w:marBottom w:val="0"/>
          <w:divBdr>
            <w:top w:val="none" w:sz="0" w:space="0" w:color="auto"/>
            <w:left w:val="none" w:sz="0" w:space="0" w:color="auto"/>
            <w:bottom w:val="none" w:sz="0" w:space="0" w:color="auto"/>
            <w:right w:val="none" w:sz="0" w:space="0" w:color="auto"/>
          </w:divBdr>
        </w:div>
        <w:div w:id="824708453">
          <w:marLeft w:val="480"/>
          <w:marRight w:val="0"/>
          <w:marTop w:val="0"/>
          <w:marBottom w:val="0"/>
          <w:divBdr>
            <w:top w:val="none" w:sz="0" w:space="0" w:color="auto"/>
            <w:left w:val="none" w:sz="0" w:space="0" w:color="auto"/>
            <w:bottom w:val="none" w:sz="0" w:space="0" w:color="auto"/>
            <w:right w:val="none" w:sz="0" w:space="0" w:color="auto"/>
          </w:divBdr>
        </w:div>
        <w:div w:id="1594164546">
          <w:marLeft w:val="480"/>
          <w:marRight w:val="0"/>
          <w:marTop w:val="0"/>
          <w:marBottom w:val="0"/>
          <w:divBdr>
            <w:top w:val="none" w:sz="0" w:space="0" w:color="auto"/>
            <w:left w:val="none" w:sz="0" w:space="0" w:color="auto"/>
            <w:bottom w:val="none" w:sz="0" w:space="0" w:color="auto"/>
            <w:right w:val="none" w:sz="0" w:space="0" w:color="auto"/>
          </w:divBdr>
        </w:div>
        <w:div w:id="1002390192">
          <w:marLeft w:val="480"/>
          <w:marRight w:val="0"/>
          <w:marTop w:val="0"/>
          <w:marBottom w:val="0"/>
          <w:divBdr>
            <w:top w:val="none" w:sz="0" w:space="0" w:color="auto"/>
            <w:left w:val="none" w:sz="0" w:space="0" w:color="auto"/>
            <w:bottom w:val="none" w:sz="0" w:space="0" w:color="auto"/>
            <w:right w:val="none" w:sz="0" w:space="0" w:color="auto"/>
          </w:divBdr>
        </w:div>
        <w:div w:id="34434106">
          <w:marLeft w:val="480"/>
          <w:marRight w:val="0"/>
          <w:marTop w:val="0"/>
          <w:marBottom w:val="0"/>
          <w:divBdr>
            <w:top w:val="none" w:sz="0" w:space="0" w:color="auto"/>
            <w:left w:val="none" w:sz="0" w:space="0" w:color="auto"/>
            <w:bottom w:val="none" w:sz="0" w:space="0" w:color="auto"/>
            <w:right w:val="none" w:sz="0" w:space="0" w:color="auto"/>
          </w:divBdr>
        </w:div>
        <w:div w:id="699360874">
          <w:marLeft w:val="480"/>
          <w:marRight w:val="0"/>
          <w:marTop w:val="0"/>
          <w:marBottom w:val="0"/>
          <w:divBdr>
            <w:top w:val="none" w:sz="0" w:space="0" w:color="auto"/>
            <w:left w:val="none" w:sz="0" w:space="0" w:color="auto"/>
            <w:bottom w:val="none" w:sz="0" w:space="0" w:color="auto"/>
            <w:right w:val="none" w:sz="0" w:space="0" w:color="auto"/>
          </w:divBdr>
        </w:div>
        <w:div w:id="1392772268">
          <w:marLeft w:val="480"/>
          <w:marRight w:val="0"/>
          <w:marTop w:val="0"/>
          <w:marBottom w:val="0"/>
          <w:divBdr>
            <w:top w:val="none" w:sz="0" w:space="0" w:color="auto"/>
            <w:left w:val="none" w:sz="0" w:space="0" w:color="auto"/>
            <w:bottom w:val="none" w:sz="0" w:space="0" w:color="auto"/>
            <w:right w:val="none" w:sz="0" w:space="0" w:color="auto"/>
          </w:divBdr>
        </w:div>
        <w:div w:id="1140802776">
          <w:marLeft w:val="480"/>
          <w:marRight w:val="0"/>
          <w:marTop w:val="0"/>
          <w:marBottom w:val="0"/>
          <w:divBdr>
            <w:top w:val="none" w:sz="0" w:space="0" w:color="auto"/>
            <w:left w:val="none" w:sz="0" w:space="0" w:color="auto"/>
            <w:bottom w:val="none" w:sz="0" w:space="0" w:color="auto"/>
            <w:right w:val="none" w:sz="0" w:space="0" w:color="auto"/>
          </w:divBdr>
        </w:div>
        <w:div w:id="914895308">
          <w:marLeft w:val="480"/>
          <w:marRight w:val="0"/>
          <w:marTop w:val="0"/>
          <w:marBottom w:val="0"/>
          <w:divBdr>
            <w:top w:val="none" w:sz="0" w:space="0" w:color="auto"/>
            <w:left w:val="none" w:sz="0" w:space="0" w:color="auto"/>
            <w:bottom w:val="none" w:sz="0" w:space="0" w:color="auto"/>
            <w:right w:val="none" w:sz="0" w:space="0" w:color="auto"/>
          </w:divBdr>
        </w:div>
        <w:div w:id="1556702592">
          <w:marLeft w:val="480"/>
          <w:marRight w:val="0"/>
          <w:marTop w:val="0"/>
          <w:marBottom w:val="0"/>
          <w:divBdr>
            <w:top w:val="none" w:sz="0" w:space="0" w:color="auto"/>
            <w:left w:val="none" w:sz="0" w:space="0" w:color="auto"/>
            <w:bottom w:val="none" w:sz="0" w:space="0" w:color="auto"/>
            <w:right w:val="none" w:sz="0" w:space="0" w:color="auto"/>
          </w:divBdr>
        </w:div>
        <w:div w:id="889150596">
          <w:marLeft w:val="480"/>
          <w:marRight w:val="0"/>
          <w:marTop w:val="0"/>
          <w:marBottom w:val="0"/>
          <w:divBdr>
            <w:top w:val="none" w:sz="0" w:space="0" w:color="auto"/>
            <w:left w:val="none" w:sz="0" w:space="0" w:color="auto"/>
            <w:bottom w:val="none" w:sz="0" w:space="0" w:color="auto"/>
            <w:right w:val="none" w:sz="0" w:space="0" w:color="auto"/>
          </w:divBdr>
        </w:div>
        <w:div w:id="822741892">
          <w:marLeft w:val="480"/>
          <w:marRight w:val="0"/>
          <w:marTop w:val="0"/>
          <w:marBottom w:val="0"/>
          <w:divBdr>
            <w:top w:val="none" w:sz="0" w:space="0" w:color="auto"/>
            <w:left w:val="none" w:sz="0" w:space="0" w:color="auto"/>
            <w:bottom w:val="none" w:sz="0" w:space="0" w:color="auto"/>
            <w:right w:val="none" w:sz="0" w:space="0" w:color="auto"/>
          </w:divBdr>
        </w:div>
        <w:div w:id="884759767">
          <w:marLeft w:val="480"/>
          <w:marRight w:val="0"/>
          <w:marTop w:val="0"/>
          <w:marBottom w:val="0"/>
          <w:divBdr>
            <w:top w:val="none" w:sz="0" w:space="0" w:color="auto"/>
            <w:left w:val="none" w:sz="0" w:space="0" w:color="auto"/>
            <w:bottom w:val="none" w:sz="0" w:space="0" w:color="auto"/>
            <w:right w:val="none" w:sz="0" w:space="0" w:color="auto"/>
          </w:divBdr>
        </w:div>
        <w:div w:id="1625772399">
          <w:marLeft w:val="480"/>
          <w:marRight w:val="0"/>
          <w:marTop w:val="0"/>
          <w:marBottom w:val="0"/>
          <w:divBdr>
            <w:top w:val="none" w:sz="0" w:space="0" w:color="auto"/>
            <w:left w:val="none" w:sz="0" w:space="0" w:color="auto"/>
            <w:bottom w:val="none" w:sz="0" w:space="0" w:color="auto"/>
            <w:right w:val="none" w:sz="0" w:space="0" w:color="auto"/>
          </w:divBdr>
        </w:div>
        <w:div w:id="1051883285">
          <w:marLeft w:val="480"/>
          <w:marRight w:val="0"/>
          <w:marTop w:val="0"/>
          <w:marBottom w:val="0"/>
          <w:divBdr>
            <w:top w:val="none" w:sz="0" w:space="0" w:color="auto"/>
            <w:left w:val="none" w:sz="0" w:space="0" w:color="auto"/>
            <w:bottom w:val="none" w:sz="0" w:space="0" w:color="auto"/>
            <w:right w:val="none" w:sz="0" w:space="0" w:color="auto"/>
          </w:divBdr>
        </w:div>
        <w:div w:id="1458909242">
          <w:marLeft w:val="480"/>
          <w:marRight w:val="0"/>
          <w:marTop w:val="0"/>
          <w:marBottom w:val="0"/>
          <w:divBdr>
            <w:top w:val="none" w:sz="0" w:space="0" w:color="auto"/>
            <w:left w:val="none" w:sz="0" w:space="0" w:color="auto"/>
            <w:bottom w:val="none" w:sz="0" w:space="0" w:color="auto"/>
            <w:right w:val="none" w:sz="0" w:space="0" w:color="auto"/>
          </w:divBdr>
        </w:div>
        <w:div w:id="777214996">
          <w:marLeft w:val="480"/>
          <w:marRight w:val="0"/>
          <w:marTop w:val="0"/>
          <w:marBottom w:val="0"/>
          <w:divBdr>
            <w:top w:val="none" w:sz="0" w:space="0" w:color="auto"/>
            <w:left w:val="none" w:sz="0" w:space="0" w:color="auto"/>
            <w:bottom w:val="none" w:sz="0" w:space="0" w:color="auto"/>
            <w:right w:val="none" w:sz="0" w:space="0" w:color="auto"/>
          </w:divBdr>
        </w:div>
        <w:div w:id="1163932075">
          <w:marLeft w:val="480"/>
          <w:marRight w:val="0"/>
          <w:marTop w:val="0"/>
          <w:marBottom w:val="0"/>
          <w:divBdr>
            <w:top w:val="none" w:sz="0" w:space="0" w:color="auto"/>
            <w:left w:val="none" w:sz="0" w:space="0" w:color="auto"/>
            <w:bottom w:val="none" w:sz="0" w:space="0" w:color="auto"/>
            <w:right w:val="none" w:sz="0" w:space="0" w:color="auto"/>
          </w:divBdr>
        </w:div>
        <w:div w:id="94831605">
          <w:marLeft w:val="480"/>
          <w:marRight w:val="0"/>
          <w:marTop w:val="0"/>
          <w:marBottom w:val="0"/>
          <w:divBdr>
            <w:top w:val="none" w:sz="0" w:space="0" w:color="auto"/>
            <w:left w:val="none" w:sz="0" w:space="0" w:color="auto"/>
            <w:bottom w:val="none" w:sz="0" w:space="0" w:color="auto"/>
            <w:right w:val="none" w:sz="0" w:space="0" w:color="auto"/>
          </w:divBdr>
        </w:div>
        <w:div w:id="242574156">
          <w:marLeft w:val="480"/>
          <w:marRight w:val="0"/>
          <w:marTop w:val="0"/>
          <w:marBottom w:val="0"/>
          <w:divBdr>
            <w:top w:val="none" w:sz="0" w:space="0" w:color="auto"/>
            <w:left w:val="none" w:sz="0" w:space="0" w:color="auto"/>
            <w:bottom w:val="none" w:sz="0" w:space="0" w:color="auto"/>
            <w:right w:val="none" w:sz="0" w:space="0" w:color="auto"/>
          </w:divBdr>
        </w:div>
        <w:div w:id="1275870935">
          <w:marLeft w:val="480"/>
          <w:marRight w:val="0"/>
          <w:marTop w:val="0"/>
          <w:marBottom w:val="0"/>
          <w:divBdr>
            <w:top w:val="none" w:sz="0" w:space="0" w:color="auto"/>
            <w:left w:val="none" w:sz="0" w:space="0" w:color="auto"/>
            <w:bottom w:val="none" w:sz="0" w:space="0" w:color="auto"/>
            <w:right w:val="none" w:sz="0" w:space="0" w:color="auto"/>
          </w:divBdr>
        </w:div>
        <w:div w:id="611976864">
          <w:marLeft w:val="480"/>
          <w:marRight w:val="0"/>
          <w:marTop w:val="0"/>
          <w:marBottom w:val="0"/>
          <w:divBdr>
            <w:top w:val="none" w:sz="0" w:space="0" w:color="auto"/>
            <w:left w:val="none" w:sz="0" w:space="0" w:color="auto"/>
            <w:bottom w:val="none" w:sz="0" w:space="0" w:color="auto"/>
            <w:right w:val="none" w:sz="0" w:space="0" w:color="auto"/>
          </w:divBdr>
        </w:div>
        <w:div w:id="904411374">
          <w:marLeft w:val="480"/>
          <w:marRight w:val="0"/>
          <w:marTop w:val="0"/>
          <w:marBottom w:val="0"/>
          <w:divBdr>
            <w:top w:val="none" w:sz="0" w:space="0" w:color="auto"/>
            <w:left w:val="none" w:sz="0" w:space="0" w:color="auto"/>
            <w:bottom w:val="none" w:sz="0" w:space="0" w:color="auto"/>
            <w:right w:val="none" w:sz="0" w:space="0" w:color="auto"/>
          </w:divBdr>
        </w:div>
        <w:div w:id="1291127009">
          <w:marLeft w:val="480"/>
          <w:marRight w:val="0"/>
          <w:marTop w:val="0"/>
          <w:marBottom w:val="0"/>
          <w:divBdr>
            <w:top w:val="none" w:sz="0" w:space="0" w:color="auto"/>
            <w:left w:val="none" w:sz="0" w:space="0" w:color="auto"/>
            <w:bottom w:val="none" w:sz="0" w:space="0" w:color="auto"/>
            <w:right w:val="none" w:sz="0" w:space="0" w:color="auto"/>
          </w:divBdr>
        </w:div>
        <w:div w:id="124667460">
          <w:marLeft w:val="480"/>
          <w:marRight w:val="0"/>
          <w:marTop w:val="0"/>
          <w:marBottom w:val="0"/>
          <w:divBdr>
            <w:top w:val="none" w:sz="0" w:space="0" w:color="auto"/>
            <w:left w:val="none" w:sz="0" w:space="0" w:color="auto"/>
            <w:bottom w:val="none" w:sz="0" w:space="0" w:color="auto"/>
            <w:right w:val="none" w:sz="0" w:space="0" w:color="auto"/>
          </w:divBdr>
        </w:div>
        <w:div w:id="483739549">
          <w:marLeft w:val="480"/>
          <w:marRight w:val="0"/>
          <w:marTop w:val="0"/>
          <w:marBottom w:val="0"/>
          <w:divBdr>
            <w:top w:val="none" w:sz="0" w:space="0" w:color="auto"/>
            <w:left w:val="none" w:sz="0" w:space="0" w:color="auto"/>
            <w:bottom w:val="none" w:sz="0" w:space="0" w:color="auto"/>
            <w:right w:val="none" w:sz="0" w:space="0" w:color="auto"/>
          </w:divBdr>
        </w:div>
        <w:div w:id="744886423">
          <w:marLeft w:val="480"/>
          <w:marRight w:val="0"/>
          <w:marTop w:val="0"/>
          <w:marBottom w:val="0"/>
          <w:divBdr>
            <w:top w:val="none" w:sz="0" w:space="0" w:color="auto"/>
            <w:left w:val="none" w:sz="0" w:space="0" w:color="auto"/>
            <w:bottom w:val="none" w:sz="0" w:space="0" w:color="auto"/>
            <w:right w:val="none" w:sz="0" w:space="0" w:color="auto"/>
          </w:divBdr>
        </w:div>
        <w:div w:id="764036387">
          <w:marLeft w:val="480"/>
          <w:marRight w:val="0"/>
          <w:marTop w:val="0"/>
          <w:marBottom w:val="0"/>
          <w:divBdr>
            <w:top w:val="none" w:sz="0" w:space="0" w:color="auto"/>
            <w:left w:val="none" w:sz="0" w:space="0" w:color="auto"/>
            <w:bottom w:val="none" w:sz="0" w:space="0" w:color="auto"/>
            <w:right w:val="none" w:sz="0" w:space="0" w:color="auto"/>
          </w:divBdr>
        </w:div>
        <w:div w:id="842553886">
          <w:marLeft w:val="480"/>
          <w:marRight w:val="0"/>
          <w:marTop w:val="0"/>
          <w:marBottom w:val="0"/>
          <w:divBdr>
            <w:top w:val="none" w:sz="0" w:space="0" w:color="auto"/>
            <w:left w:val="none" w:sz="0" w:space="0" w:color="auto"/>
            <w:bottom w:val="none" w:sz="0" w:space="0" w:color="auto"/>
            <w:right w:val="none" w:sz="0" w:space="0" w:color="auto"/>
          </w:divBdr>
        </w:div>
        <w:div w:id="386226762">
          <w:marLeft w:val="480"/>
          <w:marRight w:val="0"/>
          <w:marTop w:val="0"/>
          <w:marBottom w:val="0"/>
          <w:divBdr>
            <w:top w:val="none" w:sz="0" w:space="0" w:color="auto"/>
            <w:left w:val="none" w:sz="0" w:space="0" w:color="auto"/>
            <w:bottom w:val="none" w:sz="0" w:space="0" w:color="auto"/>
            <w:right w:val="none" w:sz="0" w:space="0" w:color="auto"/>
          </w:divBdr>
        </w:div>
        <w:div w:id="1721976279">
          <w:marLeft w:val="480"/>
          <w:marRight w:val="0"/>
          <w:marTop w:val="0"/>
          <w:marBottom w:val="0"/>
          <w:divBdr>
            <w:top w:val="none" w:sz="0" w:space="0" w:color="auto"/>
            <w:left w:val="none" w:sz="0" w:space="0" w:color="auto"/>
            <w:bottom w:val="none" w:sz="0" w:space="0" w:color="auto"/>
            <w:right w:val="none" w:sz="0" w:space="0" w:color="auto"/>
          </w:divBdr>
        </w:div>
        <w:div w:id="1371564068">
          <w:marLeft w:val="480"/>
          <w:marRight w:val="0"/>
          <w:marTop w:val="0"/>
          <w:marBottom w:val="0"/>
          <w:divBdr>
            <w:top w:val="none" w:sz="0" w:space="0" w:color="auto"/>
            <w:left w:val="none" w:sz="0" w:space="0" w:color="auto"/>
            <w:bottom w:val="none" w:sz="0" w:space="0" w:color="auto"/>
            <w:right w:val="none" w:sz="0" w:space="0" w:color="auto"/>
          </w:divBdr>
        </w:div>
        <w:div w:id="1198010329">
          <w:marLeft w:val="480"/>
          <w:marRight w:val="0"/>
          <w:marTop w:val="0"/>
          <w:marBottom w:val="0"/>
          <w:divBdr>
            <w:top w:val="none" w:sz="0" w:space="0" w:color="auto"/>
            <w:left w:val="none" w:sz="0" w:space="0" w:color="auto"/>
            <w:bottom w:val="none" w:sz="0" w:space="0" w:color="auto"/>
            <w:right w:val="none" w:sz="0" w:space="0" w:color="auto"/>
          </w:divBdr>
        </w:div>
        <w:div w:id="464080790">
          <w:marLeft w:val="480"/>
          <w:marRight w:val="0"/>
          <w:marTop w:val="0"/>
          <w:marBottom w:val="0"/>
          <w:divBdr>
            <w:top w:val="none" w:sz="0" w:space="0" w:color="auto"/>
            <w:left w:val="none" w:sz="0" w:space="0" w:color="auto"/>
            <w:bottom w:val="none" w:sz="0" w:space="0" w:color="auto"/>
            <w:right w:val="none" w:sz="0" w:space="0" w:color="auto"/>
          </w:divBdr>
        </w:div>
        <w:div w:id="17314030">
          <w:marLeft w:val="480"/>
          <w:marRight w:val="0"/>
          <w:marTop w:val="0"/>
          <w:marBottom w:val="0"/>
          <w:divBdr>
            <w:top w:val="none" w:sz="0" w:space="0" w:color="auto"/>
            <w:left w:val="none" w:sz="0" w:space="0" w:color="auto"/>
            <w:bottom w:val="none" w:sz="0" w:space="0" w:color="auto"/>
            <w:right w:val="none" w:sz="0" w:space="0" w:color="auto"/>
          </w:divBdr>
        </w:div>
        <w:div w:id="1166172208">
          <w:marLeft w:val="480"/>
          <w:marRight w:val="0"/>
          <w:marTop w:val="0"/>
          <w:marBottom w:val="0"/>
          <w:divBdr>
            <w:top w:val="none" w:sz="0" w:space="0" w:color="auto"/>
            <w:left w:val="none" w:sz="0" w:space="0" w:color="auto"/>
            <w:bottom w:val="none" w:sz="0" w:space="0" w:color="auto"/>
            <w:right w:val="none" w:sz="0" w:space="0" w:color="auto"/>
          </w:divBdr>
        </w:div>
        <w:div w:id="1692027960">
          <w:marLeft w:val="480"/>
          <w:marRight w:val="0"/>
          <w:marTop w:val="0"/>
          <w:marBottom w:val="0"/>
          <w:divBdr>
            <w:top w:val="none" w:sz="0" w:space="0" w:color="auto"/>
            <w:left w:val="none" w:sz="0" w:space="0" w:color="auto"/>
            <w:bottom w:val="none" w:sz="0" w:space="0" w:color="auto"/>
            <w:right w:val="none" w:sz="0" w:space="0" w:color="auto"/>
          </w:divBdr>
        </w:div>
        <w:div w:id="1552382204">
          <w:marLeft w:val="480"/>
          <w:marRight w:val="0"/>
          <w:marTop w:val="0"/>
          <w:marBottom w:val="0"/>
          <w:divBdr>
            <w:top w:val="none" w:sz="0" w:space="0" w:color="auto"/>
            <w:left w:val="none" w:sz="0" w:space="0" w:color="auto"/>
            <w:bottom w:val="none" w:sz="0" w:space="0" w:color="auto"/>
            <w:right w:val="none" w:sz="0" w:space="0" w:color="auto"/>
          </w:divBdr>
        </w:div>
        <w:div w:id="1076434561">
          <w:marLeft w:val="480"/>
          <w:marRight w:val="0"/>
          <w:marTop w:val="0"/>
          <w:marBottom w:val="0"/>
          <w:divBdr>
            <w:top w:val="none" w:sz="0" w:space="0" w:color="auto"/>
            <w:left w:val="none" w:sz="0" w:space="0" w:color="auto"/>
            <w:bottom w:val="none" w:sz="0" w:space="0" w:color="auto"/>
            <w:right w:val="none" w:sz="0" w:space="0" w:color="auto"/>
          </w:divBdr>
        </w:div>
        <w:div w:id="1195272615">
          <w:marLeft w:val="480"/>
          <w:marRight w:val="0"/>
          <w:marTop w:val="0"/>
          <w:marBottom w:val="0"/>
          <w:divBdr>
            <w:top w:val="none" w:sz="0" w:space="0" w:color="auto"/>
            <w:left w:val="none" w:sz="0" w:space="0" w:color="auto"/>
            <w:bottom w:val="none" w:sz="0" w:space="0" w:color="auto"/>
            <w:right w:val="none" w:sz="0" w:space="0" w:color="auto"/>
          </w:divBdr>
        </w:div>
        <w:div w:id="1496602678">
          <w:marLeft w:val="480"/>
          <w:marRight w:val="0"/>
          <w:marTop w:val="0"/>
          <w:marBottom w:val="0"/>
          <w:divBdr>
            <w:top w:val="none" w:sz="0" w:space="0" w:color="auto"/>
            <w:left w:val="none" w:sz="0" w:space="0" w:color="auto"/>
            <w:bottom w:val="none" w:sz="0" w:space="0" w:color="auto"/>
            <w:right w:val="none" w:sz="0" w:space="0" w:color="auto"/>
          </w:divBdr>
        </w:div>
        <w:div w:id="229926566">
          <w:marLeft w:val="480"/>
          <w:marRight w:val="0"/>
          <w:marTop w:val="0"/>
          <w:marBottom w:val="0"/>
          <w:divBdr>
            <w:top w:val="none" w:sz="0" w:space="0" w:color="auto"/>
            <w:left w:val="none" w:sz="0" w:space="0" w:color="auto"/>
            <w:bottom w:val="none" w:sz="0" w:space="0" w:color="auto"/>
            <w:right w:val="none" w:sz="0" w:space="0" w:color="auto"/>
          </w:divBdr>
        </w:div>
        <w:div w:id="1171095124">
          <w:marLeft w:val="480"/>
          <w:marRight w:val="0"/>
          <w:marTop w:val="0"/>
          <w:marBottom w:val="0"/>
          <w:divBdr>
            <w:top w:val="none" w:sz="0" w:space="0" w:color="auto"/>
            <w:left w:val="none" w:sz="0" w:space="0" w:color="auto"/>
            <w:bottom w:val="none" w:sz="0" w:space="0" w:color="auto"/>
            <w:right w:val="none" w:sz="0" w:space="0" w:color="auto"/>
          </w:divBdr>
        </w:div>
        <w:div w:id="2045910567">
          <w:marLeft w:val="480"/>
          <w:marRight w:val="0"/>
          <w:marTop w:val="0"/>
          <w:marBottom w:val="0"/>
          <w:divBdr>
            <w:top w:val="none" w:sz="0" w:space="0" w:color="auto"/>
            <w:left w:val="none" w:sz="0" w:space="0" w:color="auto"/>
            <w:bottom w:val="none" w:sz="0" w:space="0" w:color="auto"/>
            <w:right w:val="none" w:sz="0" w:space="0" w:color="auto"/>
          </w:divBdr>
        </w:div>
        <w:div w:id="1010110166">
          <w:marLeft w:val="480"/>
          <w:marRight w:val="0"/>
          <w:marTop w:val="0"/>
          <w:marBottom w:val="0"/>
          <w:divBdr>
            <w:top w:val="none" w:sz="0" w:space="0" w:color="auto"/>
            <w:left w:val="none" w:sz="0" w:space="0" w:color="auto"/>
            <w:bottom w:val="none" w:sz="0" w:space="0" w:color="auto"/>
            <w:right w:val="none" w:sz="0" w:space="0" w:color="auto"/>
          </w:divBdr>
        </w:div>
        <w:div w:id="1438863177">
          <w:marLeft w:val="480"/>
          <w:marRight w:val="0"/>
          <w:marTop w:val="0"/>
          <w:marBottom w:val="0"/>
          <w:divBdr>
            <w:top w:val="none" w:sz="0" w:space="0" w:color="auto"/>
            <w:left w:val="none" w:sz="0" w:space="0" w:color="auto"/>
            <w:bottom w:val="none" w:sz="0" w:space="0" w:color="auto"/>
            <w:right w:val="none" w:sz="0" w:space="0" w:color="auto"/>
          </w:divBdr>
        </w:div>
        <w:div w:id="1340040029">
          <w:marLeft w:val="480"/>
          <w:marRight w:val="0"/>
          <w:marTop w:val="0"/>
          <w:marBottom w:val="0"/>
          <w:divBdr>
            <w:top w:val="none" w:sz="0" w:space="0" w:color="auto"/>
            <w:left w:val="none" w:sz="0" w:space="0" w:color="auto"/>
            <w:bottom w:val="none" w:sz="0" w:space="0" w:color="auto"/>
            <w:right w:val="none" w:sz="0" w:space="0" w:color="auto"/>
          </w:divBdr>
        </w:div>
        <w:div w:id="165556818">
          <w:marLeft w:val="480"/>
          <w:marRight w:val="0"/>
          <w:marTop w:val="0"/>
          <w:marBottom w:val="0"/>
          <w:divBdr>
            <w:top w:val="none" w:sz="0" w:space="0" w:color="auto"/>
            <w:left w:val="none" w:sz="0" w:space="0" w:color="auto"/>
            <w:bottom w:val="none" w:sz="0" w:space="0" w:color="auto"/>
            <w:right w:val="none" w:sz="0" w:space="0" w:color="auto"/>
          </w:divBdr>
        </w:div>
        <w:div w:id="1284965500">
          <w:marLeft w:val="480"/>
          <w:marRight w:val="0"/>
          <w:marTop w:val="0"/>
          <w:marBottom w:val="0"/>
          <w:divBdr>
            <w:top w:val="none" w:sz="0" w:space="0" w:color="auto"/>
            <w:left w:val="none" w:sz="0" w:space="0" w:color="auto"/>
            <w:bottom w:val="none" w:sz="0" w:space="0" w:color="auto"/>
            <w:right w:val="none" w:sz="0" w:space="0" w:color="auto"/>
          </w:divBdr>
        </w:div>
        <w:div w:id="42220149">
          <w:marLeft w:val="480"/>
          <w:marRight w:val="0"/>
          <w:marTop w:val="0"/>
          <w:marBottom w:val="0"/>
          <w:divBdr>
            <w:top w:val="none" w:sz="0" w:space="0" w:color="auto"/>
            <w:left w:val="none" w:sz="0" w:space="0" w:color="auto"/>
            <w:bottom w:val="none" w:sz="0" w:space="0" w:color="auto"/>
            <w:right w:val="none" w:sz="0" w:space="0" w:color="auto"/>
          </w:divBdr>
        </w:div>
        <w:div w:id="1894198029">
          <w:marLeft w:val="480"/>
          <w:marRight w:val="0"/>
          <w:marTop w:val="0"/>
          <w:marBottom w:val="0"/>
          <w:divBdr>
            <w:top w:val="none" w:sz="0" w:space="0" w:color="auto"/>
            <w:left w:val="none" w:sz="0" w:space="0" w:color="auto"/>
            <w:bottom w:val="none" w:sz="0" w:space="0" w:color="auto"/>
            <w:right w:val="none" w:sz="0" w:space="0" w:color="auto"/>
          </w:divBdr>
        </w:div>
        <w:div w:id="302974942">
          <w:marLeft w:val="480"/>
          <w:marRight w:val="0"/>
          <w:marTop w:val="0"/>
          <w:marBottom w:val="0"/>
          <w:divBdr>
            <w:top w:val="none" w:sz="0" w:space="0" w:color="auto"/>
            <w:left w:val="none" w:sz="0" w:space="0" w:color="auto"/>
            <w:bottom w:val="none" w:sz="0" w:space="0" w:color="auto"/>
            <w:right w:val="none" w:sz="0" w:space="0" w:color="auto"/>
          </w:divBdr>
        </w:div>
        <w:div w:id="763767677">
          <w:marLeft w:val="480"/>
          <w:marRight w:val="0"/>
          <w:marTop w:val="0"/>
          <w:marBottom w:val="0"/>
          <w:divBdr>
            <w:top w:val="none" w:sz="0" w:space="0" w:color="auto"/>
            <w:left w:val="none" w:sz="0" w:space="0" w:color="auto"/>
            <w:bottom w:val="none" w:sz="0" w:space="0" w:color="auto"/>
            <w:right w:val="none" w:sz="0" w:space="0" w:color="auto"/>
          </w:divBdr>
        </w:div>
        <w:div w:id="279798535">
          <w:marLeft w:val="480"/>
          <w:marRight w:val="0"/>
          <w:marTop w:val="0"/>
          <w:marBottom w:val="0"/>
          <w:divBdr>
            <w:top w:val="none" w:sz="0" w:space="0" w:color="auto"/>
            <w:left w:val="none" w:sz="0" w:space="0" w:color="auto"/>
            <w:bottom w:val="none" w:sz="0" w:space="0" w:color="auto"/>
            <w:right w:val="none" w:sz="0" w:space="0" w:color="auto"/>
          </w:divBdr>
        </w:div>
        <w:div w:id="384645084">
          <w:marLeft w:val="480"/>
          <w:marRight w:val="0"/>
          <w:marTop w:val="0"/>
          <w:marBottom w:val="0"/>
          <w:divBdr>
            <w:top w:val="none" w:sz="0" w:space="0" w:color="auto"/>
            <w:left w:val="none" w:sz="0" w:space="0" w:color="auto"/>
            <w:bottom w:val="none" w:sz="0" w:space="0" w:color="auto"/>
            <w:right w:val="none" w:sz="0" w:space="0" w:color="auto"/>
          </w:divBdr>
        </w:div>
        <w:div w:id="1534686488">
          <w:marLeft w:val="480"/>
          <w:marRight w:val="0"/>
          <w:marTop w:val="0"/>
          <w:marBottom w:val="0"/>
          <w:divBdr>
            <w:top w:val="none" w:sz="0" w:space="0" w:color="auto"/>
            <w:left w:val="none" w:sz="0" w:space="0" w:color="auto"/>
            <w:bottom w:val="none" w:sz="0" w:space="0" w:color="auto"/>
            <w:right w:val="none" w:sz="0" w:space="0" w:color="auto"/>
          </w:divBdr>
        </w:div>
        <w:div w:id="1987662920">
          <w:marLeft w:val="480"/>
          <w:marRight w:val="0"/>
          <w:marTop w:val="0"/>
          <w:marBottom w:val="0"/>
          <w:divBdr>
            <w:top w:val="none" w:sz="0" w:space="0" w:color="auto"/>
            <w:left w:val="none" w:sz="0" w:space="0" w:color="auto"/>
            <w:bottom w:val="none" w:sz="0" w:space="0" w:color="auto"/>
            <w:right w:val="none" w:sz="0" w:space="0" w:color="auto"/>
          </w:divBdr>
        </w:div>
        <w:div w:id="1008092727">
          <w:marLeft w:val="480"/>
          <w:marRight w:val="0"/>
          <w:marTop w:val="0"/>
          <w:marBottom w:val="0"/>
          <w:divBdr>
            <w:top w:val="none" w:sz="0" w:space="0" w:color="auto"/>
            <w:left w:val="none" w:sz="0" w:space="0" w:color="auto"/>
            <w:bottom w:val="none" w:sz="0" w:space="0" w:color="auto"/>
            <w:right w:val="none" w:sz="0" w:space="0" w:color="auto"/>
          </w:divBdr>
        </w:div>
        <w:div w:id="129710547">
          <w:marLeft w:val="480"/>
          <w:marRight w:val="0"/>
          <w:marTop w:val="0"/>
          <w:marBottom w:val="0"/>
          <w:divBdr>
            <w:top w:val="none" w:sz="0" w:space="0" w:color="auto"/>
            <w:left w:val="none" w:sz="0" w:space="0" w:color="auto"/>
            <w:bottom w:val="none" w:sz="0" w:space="0" w:color="auto"/>
            <w:right w:val="none" w:sz="0" w:space="0" w:color="auto"/>
          </w:divBdr>
        </w:div>
        <w:div w:id="1808740761">
          <w:marLeft w:val="480"/>
          <w:marRight w:val="0"/>
          <w:marTop w:val="0"/>
          <w:marBottom w:val="0"/>
          <w:divBdr>
            <w:top w:val="none" w:sz="0" w:space="0" w:color="auto"/>
            <w:left w:val="none" w:sz="0" w:space="0" w:color="auto"/>
            <w:bottom w:val="none" w:sz="0" w:space="0" w:color="auto"/>
            <w:right w:val="none" w:sz="0" w:space="0" w:color="auto"/>
          </w:divBdr>
        </w:div>
        <w:div w:id="1074930708">
          <w:marLeft w:val="480"/>
          <w:marRight w:val="0"/>
          <w:marTop w:val="0"/>
          <w:marBottom w:val="0"/>
          <w:divBdr>
            <w:top w:val="none" w:sz="0" w:space="0" w:color="auto"/>
            <w:left w:val="none" w:sz="0" w:space="0" w:color="auto"/>
            <w:bottom w:val="none" w:sz="0" w:space="0" w:color="auto"/>
            <w:right w:val="none" w:sz="0" w:space="0" w:color="auto"/>
          </w:divBdr>
        </w:div>
        <w:div w:id="1624116156">
          <w:marLeft w:val="480"/>
          <w:marRight w:val="0"/>
          <w:marTop w:val="0"/>
          <w:marBottom w:val="0"/>
          <w:divBdr>
            <w:top w:val="none" w:sz="0" w:space="0" w:color="auto"/>
            <w:left w:val="none" w:sz="0" w:space="0" w:color="auto"/>
            <w:bottom w:val="none" w:sz="0" w:space="0" w:color="auto"/>
            <w:right w:val="none" w:sz="0" w:space="0" w:color="auto"/>
          </w:divBdr>
        </w:div>
        <w:div w:id="1710882840">
          <w:marLeft w:val="480"/>
          <w:marRight w:val="0"/>
          <w:marTop w:val="0"/>
          <w:marBottom w:val="0"/>
          <w:divBdr>
            <w:top w:val="none" w:sz="0" w:space="0" w:color="auto"/>
            <w:left w:val="none" w:sz="0" w:space="0" w:color="auto"/>
            <w:bottom w:val="none" w:sz="0" w:space="0" w:color="auto"/>
            <w:right w:val="none" w:sz="0" w:space="0" w:color="auto"/>
          </w:divBdr>
        </w:div>
        <w:div w:id="1738359775">
          <w:marLeft w:val="480"/>
          <w:marRight w:val="0"/>
          <w:marTop w:val="0"/>
          <w:marBottom w:val="0"/>
          <w:divBdr>
            <w:top w:val="none" w:sz="0" w:space="0" w:color="auto"/>
            <w:left w:val="none" w:sz="0" w:space="0" w:color="auto"/>
            <w:bottom w:val="none" w:sz="0" w:space="0" w:color="auto"/>
            <w:right w:val="none" w:sz="0" w:space="0" w:color="auto"/>
          </w:divBdr>
        </w:div>
        <w:div w:id="1713308736">
          <w:marLeft w:val="480"/>
          <w:marRight w:val="0"/>
          <w:marTop w:val="0"/>
          <w:marBottom w:val="0"/>
          <w:divBdr>
            <w:top w:val="none" w:sz="0" w:space="0" w:color="auto"/>
            <w:left w:val="none" w:sz="0" w:space="0" w:color="auto"/>
            <w:bottom w:val="none" w:sz="0" w:space="0" w:color="auto"/>
            <w:right w:val="none" w:sz="0" w:space="0" w:color="auto"/>
          </w:divBdr>
        </w:div>
        <w:div w:id="2138452941">
          <w:marLeft w:val="480"/>
          <w:marRight w:val="0"/>
          <w:marTop w:val="0"/>
          <w:marBottom w:val="0"/>
          <w:divBdr>
            <w:top w:val="none" w:sz="0" w:space="0" w:color="auto"/>
            <w:left w:val="none" w:sz="0" w:space="0" w:color="auto"/>
            <w:bottom w:val="none" w:sz="0" w:space="0" w:color="auto"/>
            <w:right w:val="none" w:sz="0" w:space="0" w:color="auto"/>
          </w:divBdr>
        </w:div>
        <w:div w:id="941913326">
          <w:marLeft w:val="480"/>
          <w:marRight w:val="0"/>
          <w:marTop w:val="0"/>
          <w:marBottom w:val="0"/>
          <w:divBdr>
            <w:top w:val="none" w:sz="0" w:space="0" w:color="auto"/>
            <w:left w:val="none" w:sz="0" w:space="0" w:color="auto"/>
            <w:bottom w:val="none" w:sz="0" w:space="0" w:color="auto"/>
            <w:right w:val="none" w:sz="0" w:space="0" w:color="auto"/>
          </w:divBdr>
        </w:div>
        <w:div w:id="752818596">
          <w:marLeft w:val="480"/>
          <w:marRight w:val="0"/>
          <w:marTop w:val="0"/>
          <w:marBottom w:val="0"/>
          <w:divBdr>
            <w:top w:val="none" w:sz="0" w:space="0" w:color="auto"/>
            <w:left w:val="none" w:sz="0" w:space="0" w:color="auto"/>
            <w:bottom w:val="none" w:sz="0" w:space="0" w:color="auto"/>
            <w:right w:val="none" w:sz="0" w:space="0" w:color="auto"/>
          </w:divBdr>
        </w:div>
        <w:div w:id="1175607931">
          <w:marLeft w:val="480"/>
          <w:marRight w:val="0"/>
          <w:marTop w:val="0"/>
          <w:marBottom w:val="0"/>
          <w:divBdr>
            <w:top w:val="none" w:sz="0" w:space="0" w:color="auto"/>
            <w:left w:val="none" w:sz="0" w:space="0" w:color="auto"/>
            <w:bottom w:val="none" w:sz="0" w:space="0" w:color="auto"/>
            <w:right w:val="none" w:sz="0" w:space="0" w:color="auto"/>
          </w:divBdr>
        </w:div>
        <w:div w:id="1278754516">
          <w:marLeft w:val="480"/>
          <w:marRight w:val="0"/>
          <w:marTop w:val="0"/>
          <w:marBottom w:val="0"/>
          <w:divBdr>
            <w:top w:val="none" w:sz="0" w:space="0" w:color="auto"/>
            <w:left w:val="none" w:sz="0" w:space="0" w:color="auto"/>
            <w:bottom w:val="none" w:sz="0" w:space="0" w:color="auto"/>
            <w:right w:val="none" w:sz="0" w:space="0" w:color="auto"/>
          </w:divBdr>
        </w:div>
        <w:div w:id="152375655">
          <w:marLeft w:val="480"/>
          <w:marRight w:val="0"/>
          <w:marTop w:val="0"/>
          <w:marBottom w:val="0"/>
          <w:divBdr>
            <w:top w:val="none" w:sz="0" w:space="0" w:color="auto"/>
            <w:left w:val="none" w:sz="0" w:space="0" w:color="auto"/>
            <w:bottom w:val="none" w:sz="0" w:space="0" w:color="auto"/>
            <w:right w:val="none" w:sz="0" w:space="0" w:color="auto"/>
          </w:divBdr>
        </w:div>
        <w:div w:id="314576271">
          <w:marLeft w:val="480"/>
          <w:marRight w:val="0"/>
          <w:marTop w:val="0"/>
          <w:marBottom w:val="0"/>
          <w:divBdr>
            <w:top w:val="none" w:sz="0" w:space="0" w:color="auto"/>
            <w:left w:val="none" w:sz="0" w:space="0" w:color="auto"/>
            <w:bottom w:val="none" w:sz="0" w:space="0" w:color="auto"/>
            <w:right w:val="none" w:sz="0" w:space="0" w:color="auto"/>
          </w:divBdr>
        </w:div>
        <w:div w:id="897206285">
          <w:marLeft w:val="480"/>
          <w:marRight w:val="0"/>
          <w:marTop w:val="0"/>
          <w:marBottom w:val="0"/>
          <w:divBdr>
            <w:top w:val="none" w:sz="0" w:space="0" w:color="auto"/>
            <w:left w:val="none" w:sz="0" w:space="0" w:color="auto"/>
            <w:bottom w:val="none" w:sz="0" w:space="0" w:color="auto"/>
            <w:right w:val="none" w:sz="0" w:space="0" w:color="auto"/>
          </w:divBdr>
        </w:div>
        <w:div w:id="1749158604">
          <w:marLeft w:val="480"/>
          <w:marRight w:val="0"/>
          <w:marTop w:val="0"/>
          <w:marBottom w:val="0"/>
          <w:divBdr>
            <w:top w:val="none" w:sz="0" w:space="0" w:color="auto"/>
            <w:left w:val="none" w:sz="0" w:space="0" w:color="auto"/>
            <w:bottom w:val="none" w:sz="0" w:space="0" w:color="auto"/>
            <w:right w:val="none" w:sz="0" w:space="0" w:color="auto"/>
          </w:divBdr>
        </w:div>
        <w:div w:id="812720551">
          <w:marLeft w:val="480"/>
          <w:marRight w:val="0"/>
          <w:marTop w:val="0"/>
          <w:marBottom w:val="0"/>
          <w:divBdr>
            <w:top w:val="none" w:sz="0" w:space="0" w:color="auto"/>
            <w:left w:val="none" w:sz="0" w:space="0" w:color="auto"/>
            <w:bottom w:val="none" w:sz="0" w:space="0" w:color="auto"/>
            <w:right w:val="none" w:sz="0" w:space="0" w:color="auto"/>
          </w:divBdr>
        </w:div>
        <w:div w:id="1413695006">
          <w:marLeft w:val="480"/>
          <w:marRight w:val="0"/>
          <w:marTop w:val="0"/>
          <w:marBottom w:val="0"/>
          <w:divBdr>
            <w:top w:val="none" w:sz="0" w:space="0" w:color="auto"/>
            <w:left w:val="none" w:sz="0" w:space="0" w:color="auto"/>
            <w:bottom w:val="none" w:sz="0" w:space="0" w:color="auto"/>
            <w:right w:val="none" w:sz="0" w:space="0" w:color="auto"/>
          </w:divBdr>
        </w:div>
      </w:divsChild>
    </w:div>
    <w:div w:id="168836108">
      <w:bodyDiv w:val="1"/>
      <w:marLeft w:val="0"/>
      <w:marRight w:val="0"/>
      <w:marTop w:val="0"/>
      <w:marBottom w:val="0"/>
      <w:divBdr>
        <w:top w:val="none" w:sz="0" w:space="0" w:color="auto"/>
        <w:left w:val="none" w:sz="0" w:space="0" w:color="auto"/>
        <w:bottom w:val="none" w:sz="0" w:space="0" w:color="auto"/>
        <w:right w:val="none" w:sz="0" w:space="0" w:color="auto"/>
      </w:divBdr>
    </w:div>
    <w:div w:id="169177856">
      <w:marLeft w:val="480"/>
      <w:marRight w:val="0"/>
      <w:marTop w:val="0"/>
      <w:marBottom w:val="0"/>
      <w:divBdr>
        <w:top w:val="none" w:sz="0" w:space="0" w:color="auto"/>
        <w:left w:val="none" w:sz="0" w:space="0" w:color="auto"/>
        <w:bottom w:val="none" w:sz="0" w:space="0" w:color="auto"/>
        <w:right w:val="none" w:sz="0" w:space="0" w:color="auto"/>
      </w:divBdr>
    </w:div>
    <w:div w:id="169835399">
      <w:marLeft w:val="480"/>
      <w:marRight w:val="0"/>
      <w:marTop w:val="0"/>
      <w:marBottom w:val="0"/>
      <w:divBdr>
        <w:top w:val="none" w:sz="0" w:space="0" w:color="auto"/>
        <w:left w:val="none" w:sz="0" w:space="0" w:color="auto"/>
        <w:bottom w:val="none" w:sz="0" w:space="0" w:color="auto"/>
        <w:right w:val="none" w:sz="0" w:space="0" w:color="auto"/>
      </w:divBdr>
    </w:div>
    <w:div w:id="170144660">
      <w:marLeft w:val="480"/>
      <w:marRight w:val="0"/>
      <w:marTop w:val="0"/>
      <w:marBottom w:val="0"/>
      <w:divBdr>
        <w:top w:val="none" w:sz="0" w:space="0" w:color="auto"/>
        <w:left w:val="none" w:sz="0" w:space="0" w:color="auto"/>
        <w:bottom w:val="none" w:sz="0" w:space="0" w:color="auto"/>
        <w:right w:val="none" w:sz="0" w:space="0" w:color="auto"/>
      </w:divBdr>
    </w:div>
    <w:div w:id="170604664">
      <w:marLeft w:val="480"/>
      <w:marRight w:val="0"/>
      <w:marTop w:val="0"/>
      <w:marBottom w:val="0"/>
      <w:divBdr>
        <w:top w:val="none" w:sz="0" w:space="0" w:color="auto"/>
        <w:left w:val="none" w:sz="0" w:space="0" w:color="auto"/>
        <w:bottom w:val="none" w:sz="0" w:space="0" w:color="auto"/>
        <w:right w:val="none" w:sz="0" w:space="0" w:color="auto"/>
      </w:divBdr>
    </w:div>
    <w:div w:id="170687333">
      <w:marLeft w:val="480"/>
      <w:marRight w:val="0"/>
      <w:marTop w:val="0"/>
      <w:marBottom w:val="0"/>
      <w:divBdr>
        <w:top w:val="none" w:sz="0" w:space="0" w:color="auto"/>
        <w:left w:val="none" w:sz="0" w:space="0" w:color="auto"/>
        <w:bottom w:val="none" w:sz="0" w:space="0" w:color="auto"/>
        <w:right w:val="none" w:sz="0" w:space="0" w:color="auto"/>
      </w:divBdr>
    </w:div>
    <w:div w:id="170999134">
      <w:marLeft w:val="480"/>
      <w:marRight w:val="0"/>
      <w:marTop w:val="0"/>
      <w:marBottom w:val="0"/>
      <w:divBdr>
        <w:top w:val="none" w:sz="0" w:space="0" w:color="auto"/>
        <w:left w:val="none" w:sz="0" w:space="0" w:color="auto"/>
        <w:bottom w:val="none" w:sz="0" w:space="0" w:color="auto"/>
        <w:right w:val="none" w:sz="0" w:space="0" w:color="auto"/>
      </w:divBdr>
    </w:div>
    <w:div w:id="171189806">
      <w:marLeft w:val="480"/>
      <w:marRight w:val="0"/>
      <w:marTop w:val="0"/>
      <w:marBottom w:val="0"/>
      <w:divBdr>
        <w:top w:val="none" w:sz="0" w:space="0" w:color="auto"/>
        <w:left w:val="none" w:sz="0" w:space="0" w:color="auto"/>
        <w:bottom w:val="none" w:sz="0" w:space="0" w:color="auto"/>
        <w:right w:val="none" w:sz="0" w:space="0" w:color="auto"/>
      </w:divBdr>
    </w:div>
    <w:div w:id="171379010">
      <w:marLeft w:val="480"/>
      <w:marRight w:val="0"/>
      <w:marTop w:val="0"/>
      <w:marBottom w:val="0"/>
      <w:divBdr>
        <w:top w:val="none" w:sz="0" w:space="0" w:color="auto"/>
        <w:left w:val="none" w:sz="0" w:space="0" w:color="auto"/>
        <w:bottom w:val="none" w:sz="0" w:space="0" w:color="auto"/>
        <w:right w:val="none" w:sz="0" w:space="0" w:color="auto"/>
      </w:divBdr>
    </w:div>
    <w:div w:id="171382700">
      <w:bodyDiv w:val="1"/>
      <w:marLeft w:val="0"/>
      <w:marRight w:val="0"/>
      <w:marTop w:val="0"/>
      <w:marBottom w:val="0"/>
      <w:divBdr>
        <w:top w:val="none" w:sz="0" w:space="0" w:color="auto"/>
        <w:left w:val="none" w:sz="0" w:space="0" w:color="auto"/>
        <w:bottom w:val="none" w:sz="0" w:space="0" w:color="auto"/>
        <w:right w:val="none" w:sz="0" w:space="0" w:color="auto"/>
      </w:divBdr>
      <w:divsChild>
        <w:div w:id="229777209">
          <w:marLeft w:val="480"/>
          <w:marRight w:val="0"/>
          <w:marTop w:val="0"/>
          <w:marBottom w:val="0"/>
          <w:divBdr>
            <w:top w:val="none" w:sz="0" w:space="0" w:color="auto"/>
            <w:left w:val="none" w:sz="0" w:space="0" w:color="auto"/>
            <w:bottom w:val="none" w:sz="0" w:space="0" w:color="auto"/>
            <w:right w:val="none" w:sz="0" w:space="0" w:color="auto"/>
          </w:divBdr>
        </w:div>
        <w:div w:id="1997489250">
          <w:marLeft w:val="480"/>
          <w:marRight w:val="0"/>
          <w:marTop w:val="0"/>
          <w:marBottom w:val="0"/>
          <w:divBdr>
            <w:top w:val="none" w:sz="0" w:space="0" w:color="auto"/>
            <w:left w:val="none" w:sz="0" w:space="0" w:color="auto"/>
            <w:bottom w:val="none" w:sz="0" w:space="0" w:color="auto"/>
            <w:right w:val="none" w:sz="0" w:space="0" w:color="auto"/>
          </w:divBdr>
        </w:div>
        <w:div w:id="1038746674">
          <w:marLeft w:val="480"/>
          <w:marRight w:val="0"/>
          <w:marTop w:val="0"/>
          <w:marBottom w:val="0"/>
          <w:divBdr>
            <w:top w:val="none" w:sz="0" w:space="0" w:color="auto"/>
            <w:left w:val="none" w:sz="0" w:space="0" w:color="auto"/>
            <w:bottom w:val="none" w:sz="0" w:space="0" w:color="auto"/>
            <w:right w:val="none" w:sz="0" w:space="0" w:color="auto"/>
          </w:divBdr>
        </w:div>
        <w:div w:id="1662193656">
          <w:marLeft w:val="480"/>
          <w:marRight w:val="0"/>
          <w:marTop w:val="0"/>
          <w:marBottom w:val="0"/>
          <w:divBdr>
            <w:top w:val="none" w:sz="0" w:space="0" w:color="auto"/>
            <w:left w:val="none" w:sz="0" w:space="0" w:color="auto"/>
            <w:bottom w:val="none" w:sz="0" w:space="0" w:color="auto"/>
            <w:right w:val="none" w:sz="0" w:space="0" w:color="auto"/>
          </w:divBdr>
        </w:div>
        <w:div w:id="604192571">
          <w:marLeft w:val="480"/>
          <w:marRight w:val="0"/>
          <w:marTop w:val="0"/>
          <w:marBottom w:val="0"/>
          <w:divBdr>
            <w:top w:val="none" w:sz="0" w:space="0" w:color="auto"/>
            <w:left w:val="none" w:sz="0" w:space="0" w:color="auto"/>
            <w:bottom w:val="none" w:sz="0" w:space="0" w:color="auto"/>
            <w:right w:val="none" w:sz="0" w:space="0" w:color="auto"/>
          </w:divBdr>
        </w:div>
        <w:div w:id="54745099">
          <w:marLeft w:val="480"/>
          <w:marRight w:val="0"/>
          <w:marTop w:val="0"/>
          <w:marBottom w:val="0"/>
          <w:divBdr>
            <w:top w:val="none" w:sz="0" w:space="0" w:color="auto"/>
            <w:left w:val="none" w:sz="0" w:space="0" w:color="auto"/>
            <w:bottom w:val="none" w:sz="0" w:space="0" w:color="auto"/>
            <w:right w:val="none" w:sz="0" w:space="0" w:color="auto"/>
          </w:divBdr>
        </w:div>
        <w:div w:id="676659834">
          <w:marLeft w:val="480"/>
          <w:marRight w:val="0"/>
          <w:marTop w:val="0"/>
          <w:marBottom w:val="0"/>
          <w:divBdr>
            <w:top w:val="none" w:sz="0" w:space="0" w:color="auto"/>
            <w:left w:val="none" w:sz="0" w:space="0" w:color="auto"/>
            <w:bottom w:val="none" w:sz="0" w:space="0" w:color="auto"/>
            <w:right w:val="none" w:sz="0" w:space="0" w:color="auto"/>
          </w:divBdr>
        </w:div>
        <w:div w:id="341277753">
          <w:marLeft w:val="480"/>
          <w:marRight w:val="0"/>
          <w:marTop w:val="0"/>
          <w:marBottom w:val="0"/>
          <w:divBdr>
            <w:top w:val="none" w:sz="0" w:space="0" w:color="auto"/>
            <w:left w:val="none" w:sz="0" w:space="0" w:color="auto"/>
            <w:bottom w:val="none" w:sz="0" w:space="0" w:color="auto"/>
            <w:right w:val="none" w:sz="0" w:space="0" w:color="auto"/>
          </w:divBdr>
        </w:div>
        <w:div w:id="2101025022">
          <w:marLeft w:val="480"/>
          <w:marRight w:val="0"/>
          <w:marTop w:val="0"/>
          <w:marBottom w:val="0"/>
          <w:divBdr>
            <w:top w:val="none" w:sz="0" w:space="0" w:color="auto"/>
            <w:left w:val="none" w:sz="0" w:space="0" w:color="auto"/>
            <w:bottom w:val="none" w:sz="0" w:space="0" w:color="auto"/>
            <w:right w:val="none" w:sz="0" w:space="0" w:color="auto"/>
          </w:divBdr>
        </w:div>
        <w:div w:id="597832950">
          <w:marLeft w:val="480"/>
          <w:marRight w:val="0"/>
          <w:marTop w:val="0"/>
          <w:marBottom w:val="0"/>
          <w:divBdr>
            <w:top w:val="none" w:sz="0" w:space="0" w:color="auto"/>
            <w:left w:val="none" w:sz="0" w:space="0" w:color="auto"/>
            <w:bottom w:val="none" w:sz="0" w:space="0" w:color="auto"/>
            <w:right w:val="none" w:sz="0" w:space="0" w:color="auto"/>
          </w:divBdr>
        </w:div>
        <w:div w:id="1285624033">
          <w:marLeft w:val="480"/>
          <w:marRight w:val="0"/>
          <w:marTop w:val="0"/>
          <w:marBottom w:val="0"/>
          <w:divBdr>
            <w:top w:val="none" w:sz="0" w:space="0" w:color="auto"/>
            <w:left w:val="none" w:sz="0" w:space="0" w:color="auto"/>
            <w:bottom w:val="none" w:sz="0" w:space="0" w:color="auto"/>
            <w:right w:val="none" w:sz="0" w:space="0" w:color="auto"/>
          </w:divBdr>
        </w:div>
        <w:div w:id="1532106846">
          <w:marLeft w:val="480"/>
          <w:marRight w:val="0"/>
          <w:marTop w:val="0"/>
          <w:marBottom w:val="0"/>
          <w:divBdr>
            <w:top w:val="none" w:sz="0" w:space="0" w:color="auto"/>
            <w:left w:val="none" w:sz="0" w:space="0" w:color="auto"/>
            <w:bottom w:val="none" w:sz="0" w:space="0" w:color="auto"/>
            <w:right w:val="none" w:sz="0" w:space="0" w:color="auto"/>
          </w:divBdr>
        </w:div>
        <w:div w:id="2079592944">
          <w:marLeft w:val="480"/>
          <w:marRight w:val="0"/>
          <w:marTop w:val="0"/>
          <w:marBottom w:val="0"/>
          <w:divBdr>
            <w:top w:val="none" w:sz="0" w:space="0" w:color="auto"/>
            <w:left w:val="none" w:sz="0" w:space="0" w:color="auto"/>
            <w:bottom w:val="none" w:sz="0" w:space="0" w:color="auto"/>
            <w:right w:val="none" w:sz="0" w:space="0" w:color="auto"/>
          </w:divBdr>
        </w:div>
        <w:div w:id="1661809766">
          <w:marLeft w:val="480"/>
          <w:marRight w:val="0"/>
          <w:marTop w:val="0"/>
          <w:marBottom w:val="0"/>
          <w:divBdr>
            <w:top w:val="none" w:sz="0" w:space="0" w:color="auto"/>
            <w:left w:val="none" w:sz="0" w:space="0" w:color="auto"/>
            <w:bottom w:val="none" w:sz="0" w:space="0" w:color="auto"/>
            <w:right w:val="none" w:sz="0" w:space="0" w:color="auto"/>
          </w:divBdr>
        </w:div>
        <w:div w:id="510224086">
          <w:marLeft w:val="480"/>
          <w:marRight w:val="0"/>
          <w:marTop w:val="0"/>
          <w:marBottom w:val="0"/>
          <w:divBdr>
            <w:top w:val="none" w:sz="0" w:space="0" w:color="auto"/>
            <w:left w:val="none" w:sz="0" w:space="0" w:color="auto"/>
            <w:bottom w:val="none" w:sz="0" w:space="0" w:color="auto"/>
            <w:right w:val="none" w:sz="0" w:space="0" w:color="auto"/>
          </w:divBdr>
        </w:div>
        <w:div w:id="831795021">
          <w:marLeft w:val="480"/>
          <w:marRight w:val="0"/>
          <w:marTop w:val="0"/>
          <w:marBottom w:val="0"/>
          <w:divBdr>
            <w:top w:val="none" w:sz="0" w:space="0" w:color="auto"/>
            <w:left w:val="none" w:sz="0" w:space="0" w:color="auto"/>
            <w:bottom w:val="none" w:sz="0" w:space="0" w:color="auto"/>
            <w:right w:val="none" w:sz="0" w:space="0" w:color="auto"/>
          </w:divBdr>
        </w:div>
        <w:div w:id="1165508301">
          <w:marLeft w:val="480"/>
          <w:marRight w:val="0"/>
          <w:marTop w:val="0"/>
          <w:marBottom w:val="0"/>
          <w:divBdr>
            <w:top w:val="none" w:sz="0" w:space="0" w:color="auto"/>
            <w:left w:val="none" w:sz="0" w:space="0" w:color="auto"/>
            <w:bottom w:val="none" w:sz="0" w:space="0" w:color="auto"/>
            <w:right w:val="none" w:sz="0" w:space="0" w:color="auto"/>
          </w:divBdr>
        </w:div>
        <w:div w:id="1315917301">
          <w:marLeft w:val="480"/>
          <w:marRight w:val="0"/>
          <w:marTop w:val="0"/>
          <w:marBottom w:val="0"/>
          <w:divBdr>
            <w:top w:val="none" w:sz="0" w:space="0" w:color="auto"/>
            <w:left w:val="none" w:sz="0" w:space="0" w:color="auto"/>
            <w:bottom w:val="none" w:sz="0" w:space="0" w:color="auto"/>
            <w:right w:val="none" w:sz="0" w:space="0" w:color="auto"/>
          </w:divBdr>
        </w:div>
        <w:div w:id="1403984663">
          <w:marLeft w:val="480"/>
          <w:marRight w:val="0"/>
          <w:marTop w:val="0"/>
          <w:marBottom w:val="0"/>
          <w:divBdr>
            <w:top w:val="none" w:sz="0" w:space="0" w:color="auto"/>
            <w:left w:val="none" w:sz="0" w:space="0" w:color="auto"/>
            <w:bottom w:val="none" w:sz="0" w:space="0" w:color="auto"/>
            <w:right w:val="none" w:sz="0" w:space="0" w:color="auto"/>
          </w:divBdr>
        </w:div>
        <w:div w:id="1891307086">
          <w:marLeft w:val="480"/>
          <w:marRight w:val="0"/>
          <w:marTop w:val="0"/>
          <w:marBottom w:val="0"/>
          <w:divBdr>
            <w:top w:val="none" w:sz="0" w:space="0" w:color="auto"/>
            <w:left w:val="none" w:sz="0" w:space="0" w:color="auto"/>
            <w:bottom w:val="none" w:sz="0" w:space="0" w:color="auto"/>
            <w:right w:val="none" w:sz="0" w:space="0" w:color="auto"/>
          </w:divBdr>
        </w:div>
        <w:div w:id="303971360">
          <w:marLeft w:val="480"/>
          <w:marRight w:val="0"/>
          <w:marTop w:val="0"/>
          <w:marBottom w:val="0"/>
          <w:divBdr>
            <w:top w:val="none" w:sz="0" w:space="0" w:color="auto"/>
            <w:left w:val="none" w:sz="0" w:space="0" w:color="auto"/>
            <w:bottom w:val="none" w:sz="0" w:space="0" w:color="auto"/>
            <w:right w:val="none" w:sz="0" w:space="0" w:color="auto"/>
          </w:divBdr>
        </w:div>
        <w:div w:id="35475521">
          <w:marLeft w:val="480"/>
          <w:marRight w:val="0"/>
          <w:marTop w:val="0"/>
          <w:marBottom w:val="0"/>
          <w:divBdr>
            <w:top w:val="none" w:sz="0" w:space="0" w:color="auto"/>
            <w:left w:val="none" w:sz="0" w:space="0" w:color="auto"/>
            <w:bottom w:val="none" w:sz="0" w:space="0" w:color="auto"/>
            <w:right w:val="none" w:sz="0" w:space="0" w:color="auto"/>
          </w:divBdr>
        </w:div>
        <w:div w:id="475994325">
          <w:marLeft w:val="480"/>
          <w:marRight w:val="0"/>
          <w:marTop w:val="0"/>
          <w:marBottom w:val="0"/>
          <w:divBdr>
            <w:top w:val="none" w:sz="0" w:space="0" w:color="auto"/>
            <w:left w:val="none" w:sz="0" w:space="0" w:color="auto"/>
            <w:bottom w:val="none" w:sz="0" w:space="0" w:color="auto"/>
            <w:right w:val="none" w:sz="0" w:space="0" w:color="auto"/>
          </w:divBdr>
        </w:div>
        <w:div w:id="1271815660">
          <w:marLeft w:val="480"/>
          <w:marRight w:val="0"/>
          <w:marTop w:val="0"/>
          <w:marBottom w:val="0"/>
          <w:divBdr>
            <w:top w:val="none" w:sz="0" w:space="0" w:color="auto"/>
            <w:left w:val="none" w:sz="0" w:space="0" w:color="auto"/>
            <w:bottom w:val="none" w:sz="0" w:space="0" w:color="auto"/>
            <w:right w:val="none" w:sz="0" w:space="0" w:color="auto"/>
          </w:divBdr>
        </w:div>
        <w:div w:id="1577857184">
          <w:marLeft w:val="480"/>
          <w:marRight w:val="0"/>
          <w:marTop w:val="0"/>
          <w:marBottom w:val="0"/>
          <w:divBdr>
            <w:top w:val="none" w:sz="0" w:space="0" w:color="auto"/>
            <w:left w:val="none" w:sz="0" w:space="0" w:color="auto"/>
            <w:bottom w:val="none" w:sz="0" w:space="0" w:color="auto"/>
            <w:right w:val="none" w:sz="0" w:space="0" w:color="auto"/>
          </w:divBdr>
        </w:div>
        <w:div w:id="847721618">
          <w:marLeft w:val="480"/>
          <w:marRight w:val="0"/>
          <w:marTop w:val="0"/>
          <w:marBottom w:val="0"/>
          <w:divBdr>
            <w:top w:val="none" w:sz="0" w:space="0" w:color="auto"/>
            <w:left w:val="none" w:sz="0" w:space="0" w:color="auto"/>
            <w:bottom w:val="none" w:sz="0" w:space="0" w:color="auto"/>
            <w:right w:val="none" w:sz="0" w:space="0" w:color="auto"/>
          </w:divBdr>
        </w:div>
        <w:div w:id="63458426">
          <w:marLeft w:val="480"/>
          <w:marRight w:val="0"/>
          <w:marTop w:val="0"/>
          <w:marBottom w:val="0"/>
          <w:divBdr>
            <w:top w:val="none" w:sz="0" w:space="0" w:color="auto"/>
            <w:left w:val="none" w:sz="0" w:space="0" w:color="auto"/>
            <w:bottom w:val="none" w:sz="0" w:space="0" w:color="auto"/>
            <w:right w:val="none" w:sz="0" w:space="0" w:color="auto"/>
          </w:divBdr>
        </w:div>
        <w:div w:id="854999025">
          <w:marLeft w:val="480"/>
          <w:marRight w:val="0"/>
          <w:marTop w:val="0"/>
          <w:marBottom w:val="0"/>
          <w:divBdr>
            <w:top w:val="none" w:sz="0" w:space="0" w:color="auto"/>
            <w:left w:val="none" w:sz="0" w:space="0" w:color="auto"/>
            <w:bottom w:val="none" w:sz="0" w:space="0" w:color="auto"/>
            <w:right w:val="none" w:sz="0" w:space="0" w:color="auto"/>
          </w:divBdr>
        </w:div>
        <w:div w:id="1419476823">
          <w:marLeft w:val="480"/>
          <w:marRight w:val="0"/>
          <w:marTop w:val="0"/>
          <w:marBottom w:val="0"/>
          <w:divBdr>
            <w:top w:val="none" w:sz="0" w:space="0" w:color="auto"/>
            <w:left w:val="none" w:sz="0" w:space="0" w:color="auto"/>
            <w:bottom w:val="none" w:sz="0" w:space="0" w:color="auto"/>
            <w:right w:val="none" w:sz="0" w:space="0" w:color="auto"/>
          </w:divBdr>
        </w:div>
        <w:div w:id="491944793">
          <w:marLeft w:val="480"/>
          <w:marRight w:val="0"/>
          <w:marTop w:val="0"/>
          <w:marBottom w:val="0"/>
          <w:divBdr>
            <w:top w:val="none" w:sz="0" w:space="0" w:color="auto"/>
            <w:left w:val="none" w:sz="0" w:space="0" w:color="auto"/>
            <w:bottom w:val="none" w:sz="0" w:space="0" w:color="auto"/>
            <w:right w:val="none" w:sz="0" w:space="0" w:color="auto"/>
          </w:divBdr>
        </w:div>
        <w:div w:id="1106462915">
          <w:marLeft w:val="480"/>
          <w:marRight w:val="0"/>
          <w:marTop w:val="0"/>
          <w:marBottom w:val="0"/>
          <w:divBdr>
            <w:top w:val="none" w:sz="0" w:space="0" w:color="auto"/>
            <w:left w:val="none" w:sz="0" w:space="0" w:color="auto"/>
            <w:bottom w:val="none" w:sz="0" w:space="0" w:color="auto"/>
            <w:right w:val="none" w:sz="0" w:space="0" w:color="auto"/>
          </w:divBdr>
        </w:div>
        <w:div w:id="1808160069">
          <w:marLeft w:val="480"/>
          <w:marRight w:val="0"/>
          <w:marTop w:val="0"/>
          <w:marBottom w:val="0"/>
          <w:divBdr>
            <w:top w:val="none" w:sz="0" w:space="0" w:color="auto"/>
            <w:left w:val="none" w:sz="0" w:space="0" w:color="auto"/>
            <w:bottom w:val="none" w:sz="0" w:space="0" w:color="auto"/>
            <w:right w:val="none" w:sz="0" w:space="0" w:color="auto"/>
          </w:divBdr>
        </w:div>
        <w:div w:id="1180394296">
          <w:marLeft w:val="480"/>
          <w:marRight w:val="0"/>
          <w:marTop w:val="0"/>
          <w:marBottom w:val="0"/>
          <w:divBdr>
            <w:top w:val="none" w:sz="0" w:space="0" w:color="auto"/>
            <w:left w:val="none" w:sz="0" w:space="0" w:color="auto"/>
            <w:bottom w:val="none" w:sz="0" w:space="0" w:color="auto"/>
            <w:right w:val="none" w:sz="0" w:space="0" w:color="auto"/>
          </w:divBdr>
        </w:div>
        <w:div w:id="414522992">
          <w:marLeft w:val="480"/>
          <w:marRight w:val="0"/>
          <w:marTop w:val="0"/>
          <w:marBottom w:val="0"/>
          <w:divBdr>
            <w:top w:val="none" w:sz="0" w:space="0" w:color="auto"/>
            <w:left w:val="none" w:sz="0" w:space="0" w:color="auto"/>
            <w:bottom w:val="none" w:sz="0" w:space="0" w:color="auto"/>
            <w:right w:val="none" w:sz="0" w:space="0" w:color="auto"/>
          </w:divBdr>
        </w:div>
        <w:div w:id="910313824">
          <w:marLeft w:val="480"/>
          <w:marRight w:val="0"/>
          <w:marTop w:val="0"/>
          <w:marBottom w:val="0"/>
          <w:divBdr>
            <w:top w:val="none" w:sz="0" w:space="0" w:color="auto"/>
            <w:left w:val="none" w:sz="0" w:space="0" w:color="auto"/>
            <w:bottom w:val="none" w:sz="0" w:space="0" w:color="auto"/>
            <w:right w:val="none" w:sz="0" w:space="0" w:color="auto"/>
          </w:divBdr>
        </w:div>
        <w:div w:id="418988135">
          <w:marLeft w:val="480"/>
          <w:marRight w:val="0"/>
          <w:marTop w:val="0"/>
          <w:marBottom w:val="0"/>
          <w:divBdr>
            <w:top w:val="none" w:sz="0" w:space="0" w:color="auto"/>
            <w:left w:val="none" w:sz="0" w:space="0" w:color="auto"/>
            <w:bottom w:val="none" w:sz="0" w:space="0" w:color="auto"/>
            <w:right w:val="none" w:sz="0" w:space="0" w:color="auto"/>
          </w:divBdr>
        </w:div>
        <w:div w:id="1834560531">
          <w:marLeft w:val="480"/>
          <w:marRight w:val="0"/>
          <w:marTop w:val="0"/>
          <w:marBottom w:val="0"/>
          <w:divBdr>
            <w:top w:val="none" w:sz="0" w:space="0" w:color="auto"/>
            <w:left w:val="none" w:sz="0" w:space="0" w:color="auto"/>
            <w:bottom w:val="none" w:sz="0" w:space="0" w:color="auto"/>
            <w:right w:val="none" w:sz="0" w:space="0" w:color="auto"/>
          </w:divBdr>
        </w:div>
        <w:div w:id="1950702428">
          <w:marLeft w:val="480"/>
          <w:marRight w:val="0"/>
          <w:marTop w:val="0"/>
          <w:marBottom w:val="0"/>
          <w:divBdr>
            <w:top w:val="none" w:sz="0" w:space="0" w:color="auto"/>
            <w:left w:val="none" w:sz="0" w:space="0" w:color="auto"/>
            <w:bottom w:val="none" w:sz="0" w:space="0" w:color="auto"/>
            <w:right w:val="none" w:sz="0" w:space="0" w:color="auto"/>
          </w:divBdr>
        </w:div>
        <w:div w:id="1147014941">
          <w:marLeft w:val="480"/>
          <w:marRight w:val="0"/>
          <w:marTop w:val="0"/>
          <w:marBottom w:val="0"/>
          <w:divBdr>
            <w:top w:val="none" w:sz="0" w:space="0" w:color="auto"/>
            <w:left w:val="none" w:sz="0" w:space="0" w:color="auto"/>
            <w:bottom w:val="none" w:sz="0" w:space="0" w:color="auto"/>
            <w:right w:val="none" w:sz="0" w:space="0" w:color="auto"/>
          </w:divBdr>
        </w:div>
        <w:div w:id="737630999">
          <w:marLeft w:val="480"/>
          <w:marRight w:val="0"/>
          <w:marTop w:val="0"/>
          <w:marBottom w:val="0"/>
          <w:divBdr>
            <w:top w:val="none" w:sz="0" w:space="0" w:color="auto"/>
            <w:left w:val="none" w:sz="0" w:space="0" w:color="auto"/>
            <w:bottom w:val="none" w:sz="0" w:space="0" w:color="auto"/>
            <w:right w:val="none" w:sz="0" w:space="0" w:color="auto"/>
          </w:divBdr>
        </w:div>
        <w:div w:id="925387165">
          <w:marLeft w:val="480"/>
          <w:marRight w:val="0"/>
          <w:marTop w:val="0"/>
          <w:marBottom w:val="0"/>
          <w:divBdr>
            <w:top w:val="none" w:sz="0" w:space="0" w:color="auto"/>
            <w:left w:val="none" w:sz="0" w:space="0" w:color="auto"/>
            <w:bottom w:val="none" w:sz="0" w:space="0" w:color="auto"/>
            <w:right w:val="none" w:sz="0" w:space="0" w:color="auto"/>
          </w:divBdr>
        </w:div>
        <w:div w:id="835192754">
          <w:marLeft w:val="480"/>
          <w:marRight w:val="0"/>
          <w:marTop w:val="0"/>
          <w:marBottom w:val="0"/>
          <w:divBdr>
            <w:top w:val="none" w:sz="0" w:space="0" w:color="auto"/>
            <w:left w:val="none" w:sz="0" w:space="0" w:color="auto"/>
            <w:bottom w:val="none" w:sz="0" w:space="0" w:color="auto"/>
            <w:right w:val="none" w:sz="0" w:space="0" w:color="auto"/>
          </w:divBdr>
        </w:div>
        <w:div w:id="1263952321">
          <w:marLeft w:val="480"/>
          <w:marRight w:val="0"/>
          <w:marTop w:val="0"/>
          <w:marBottom w:val="0"/>
          <w:divBdr>
            <w:top w:val="none" w:sz="0" w:space="0" w:color="auto"/>
            <w:left w:val="none" w:sz="0" w:space="0" w:color="auto"/>
            <w:bottom w:val="none" w:sz="0" w:space="0" w:color="auto"/>
            <w:right w:val="none" w:sz="0" w:space="0" w:color="auto"/>
          </w:divBdr>
        </w:div>
        <w:div w:id="2060935292">
          <w:marLeft w:val="480"/>
          <w:marRight w:val="0"/>
          <w:marTop w:val="0"/>
          <w:marBottom w:val="0"/>
          <w:divBdr>
            <w:top w:val="none" w:sz="0" w:space="0" w:color="auto"/>
            <w:left w:val="none" w:sz="0" w:space="0" w:color="auto"/>
            <w:bottom w:val="none" w:sz="0" w:space="0" w:color="auto"/>
            <w:right w:val="none" w:sz="0" w:space="0" w:color="auto"/>
          </w:divBdr>
        </w:div>
        <w:div w:id="1038042169">
          <w:marLeft w:val="480"/>
          <w:marRight w:val="0"/>
          <w:marTop w:val="0"/>
          <w:marBottom w:val="0"/>
          <w:divBdr>
            <w:top w:val="none" w:sz="0" w:space="0" w:color="auto"/>
            <w:left w:val="none" w:sz="0" w:space="0" w:color="auto"/>
            <w:bottom w:val="none" w:sz="0" w:space="0" w:color="auto"/>
            <w:right w:val="none" w:sz="0" w:space="0" w:color="auto"/>
          </w:divBdr>
        </w:div>
        <w:div w:id="958295068">
          <w:marLeft w:val="480"/>
          <w:marRight w:val="0"/>
          <w:marTop w:val="0"/>
          <w:marBottom w:val="0"/>
          <w:divBdr>
            <w:top w:val="none" w:sz="0" w:space="0" w:color="auto"/>
            <w:left w:val="none" w:sz="0" w:space="0" w:color="auto"/>
            <w:bottom w:val="none" w:sz="0" w:space="0" w:color="auto"/>
            <w:right w:val="none" w:sz="0" w:space="0" w:color="auto"/>
          </w:divBdr>
        </w:div>
        <w:div w:id="333194504">
          <w:marLeft w:val="480"/>
          <w:marRight w:val="0"/>
          <w:marTop w:val="0"/>
          <w:marBottom w:val="0"/>
          <w:divBdr>
            <w:top w:val="none" w:sz="0" w:space="0" w:color="auto"/>
            <w:left w:val="none" w:sz="0" w:space="0" w:color="auto"/>
            <w:bottom w:val="none" w:sz="0" w:space="0" w:color="auto"/>
            <w:right w:val="none" w:sz="0" w:space="0" w:color="auto"/>
          </w:divBdr>
        </w:div>
        <w:div w:id="706641448">
          <w:marLeft w:val="480"/>
          <w:marRight w:val="0"/>
          <w:marTop w:val="0"/>
          <w:marBottom w:val="0"/>
          <w:divBdr>
            <w:top w:val="none" w:sz="0" w:space="0" w:color="auto"/>
            <w:left w:val="none" w:sz="0" w:space="0" w:color="auto"/>
            <w:bottom w:val="none" w:sz="0" w:space="0" w:color="auto"/>
            <w:right w:val="none" w:sz="0" w:space="0" w:color="auto"/>
          </w:divBdr>
        </w:div>
        <w:div w:id="1020859909">
          <w:marLeft w:val="480"/>
          <w:marRight w:val="0"/>
          <w:marTop w:val="0"/>
          <w:marBottom w:val="0"/>
          <w:divBdr>
            <w:top w:val="none" w:sz="0" w:space="0" w:color="auto"/>
            <w:left w:val="none" w:sz="0" w:space="0" w:color="auto"/>
            <w:bottom w:val="none" w:sz="0" w:space="0" w:color="auto"/>
            <w:right w:val="none" w:sz="0" w:space="0" w:color="auto"/>
          </w:divBdr>
        </w:div>
        <w:div w:id="729227209">
          <w:marLeft w:val="480"/>
          <w:marRight w:val="0"/>
          <w:marTop w:val="0"/>
          <w:marBottom w:val="0"/>
          <w:divBdr>
            <w:top w:val="none" w:sz="0" w:space="0" w:color="auto"/>
            <w:left w:val="none" w:sz="0" w:space="0" w:color="auto"/>
            <w:bottom w:val="none" w:sz="0" w:space="0" w:color="auto"/>
            <w:right w:val="none" w:sz="0" w:space="0" w:color="auto"/>
          </w:divBdr>
        </w:div>
        <w:div w:id="1210875521">
          <w:marLeft w:val="480"/>
          <w:marRight w:val="0"/>
          <w:marTop w:val="0"/>
          <w:marBottom w:val="0"/>
          <w:divBdr>
            <w:top w:val="none" w:sz="0" w:space="0" w:color="auto"/>
            <w:left w:val="none" w:sz="0" w:space="0" w:color="auto"/>
            <w:bottom w:val="none" w:sz="0" w:space="0" w:color="auto"/>
            <w:right w:val="none" w:sz="0" w:space="0" w:color="auto"/>
          </w:divBdr>
        </w:div>
        <w:div w:id="91704437">
          <w:marLeft w:val="480"/>
          <w:marRight w:val="0"/>
          <w:marTop w:val="0"/>
          <w:marBottom w:val="0"/>
          <w:divBdr>
            <w:top w:val="none" w:sz="0" w:space="0" w:color="auto"/>
            <w:left w:val="none" w:sz="0" w:space="0" w:color="auto"/>
            <w:bottom w:val="none" w:sz="0" w:space="0" w:color="auto"/>
            <w:right w:val="none" w:sz="0" w:space="0" w:color="auto"/>
          </w:divBdr>
        </w:div>
        <w:div w:id="988751082">
          <w:marLeft w:val="480"/>
          <w:marRight w:val="0"/>
          <w:marTop w:val="0"/>
          <w:marBottom w:val="0"/>
          <w:divBdr>
            <w:top w:val="none" w:sz="0" w:space="0" w:color="auto"/>
            <w:left w:val="none" w:sz="0" w:space="0" w:color="auto"/>
            <w:bottom w:val="none" w:sz="0" w:space="0" w:color="auto"/>
            <w:right w:val="none" w:sz="0" w:space="0" w:color="auto"/>
          </w:divBdr>
        </w:div>
        <w:div w:id="116261530">
          <w:marLeft w:val="480"/>
          <w:marRight w:val="0"/>
          <w:marTop w:val="0"/>
          <w:marBottom w:val="0"/>
          <w:divBdr>
            <w:top w:val="none" w:sz="0" w:space="0" w:color="auto"/>
            <w:left w:val="none" w:sz="0" w:space="0" w:color="auto"/>
            <w:bottom w:val="none" w:sz="0" w:space="0" w:color="auto"/>
            <w:right w:val="none" w:sz="0" w:space="0" w:color="auto"/>
          </w:divBdr>
        </w:div>
        <w:div w:id="1924950800">
          <w:marLeft w:val="480"/>
          <w:marRight w:val="0"/>
          <w:marTop w:val="0"/>
          <w:marBottom w:val="0"/>
          <w:divBdr>
            <w:top w:val="none" w:sz="0" w:space="0" w:color="auto"/>
            <w:left w:val="none" w:sz="0" w:space="0" w:color="auto"/>
            <w:bottom w:val="none" w:sz="0" w:space="0" w:color="auto"/>
            <w:right w:val="none" w:sz="0" w:space="0" w:color="auto"/>
          </w:divBdr>
        </w:div>
        <w:div w:id="1095832543">
          <w:marLeft w:val="480"/>
          <w:marRight w:val="0"/>
          <w:marTop w:val="0"/>
          <w:marBottom w:val="0"/>
          <w:divBdr>
            <w:top w:val="none" w:sz="0" w:space="0" w:color="auto"/>
            <w:left w:val="none" w:sz="0" w:space="0" w:color="auto"/>
            <w:bottom w:val="none" w:sz="0" w:space="0" w:color="auto"/>
            <w:right w:val="none" w:sz="0" w:space="0" w:color="auto"/>
          </w:divBdr>
        </w:div>
        <w:div w:id="1769041806">
          <w:marLeft w:val="480"/>
          <w:marRight w:val="0"/>
          <w:marTop w:val="0"/>
          <w:marBottom w:val="0"/>
          <w:divBdr>
            <w:top w:val="none" w:sz="0" w:space="0" w:color="auto"/>
            <w:left w:val="none" w:sz="0" w:space="0" w:color="auto"/>
            <w:bottom w:val="none" w:sz="0" w:space="0" w:color="auto"/>
            <w:right w:val="none" w:sz="0" w:space="0" w:color="auto"/>
          </w:divBdr>
        </w:div>
        <w:div w:id="839735150">
          <w:marLeft w:val="480"/>
          <w:marRight w:val="0"/>
          <w:marTop w:val="0"/>
          <w:marBottom w:val="0"/>
          <w:divBdr>
            <w:top w:val="none" w:sz="0" w:space="0" w:color="auto"/>
            <w:left w:val="none" w:sz="0" w:space="0" w:color="auto"/>
            <w:bottom w:val="none" w:sz="0" w:space="0" w:color="auto"/>
            <w:right w:val="none" w:sz="0" w:space="0" w:color="auto"/>
          </w:divBdr>
        </w:div>
        <w:div w:id="1605772164">
          <w:marLeft w:val="480"/>
          <w:marRight w:val="0"/>
          <w:marTop w:val="0"/>
          <w:marBottom w:val="0"/>
          <w:divBdr>
            <w:top w:val="none" w:sz="0" w:space="0" w:color="auto"/>
            <w:left w:val="none" w:sz="0" w:space="0" w:color="auto"/>
            <w:bottom w:val="none" w:sz="0" w:space="0" w:color="auto"/>
            <w:right w:val="none" w:sz="0" w:space="0" w:color="auto"/>
          </w:divBdr>
        </w:div>
        <w:div w:id="1854806413">
          <w:marLeft w:val="480"/>
          <w:marRight w:val="0"/>
          <w:marTop w:val="0"/>
          <w:marBottom w:val="0"/>
          <w:divBdr>
            <w:top w:val="none" w:sz="0" w:space="0" w:color="auto"/>
            <w:left w:val="none" w:sz="0" w:space="0" w:color="auto"/>
            <w:bottom w:val="none" w:sz="0" w:space="0" w:color="auto"/>
            <w:right w:val="none" w:sz="0" w:space="0" w:color="auto"/>
          </w:divBdr>
        </w:div>
        <w:div w:id="464734678">
          <w:marLeft w:val="480"/>
          <w:marRight w:val="0"/>
          <w:marTop w:val="0"/>
          <w:marBottom w:val="0"/>
          <w:divBdr>
            <w:top w:val="none" w:sz="0" w:space="0" w:color="auto"/>
            <w:left w:val="none" w:sz="0" w:space="0" w:color="auto"/>
            <w:bottom w:val="none" w:sz="0" w:space="0" w:color="auto"/>
            <w:right w:val="none" w:sz="0" w:space="0" w:color="auto"/>
          </w:divBdr>
        </w:div>
        <w:div w:id="977682886">
          <w:marLeft w:val="480"/>
          <w:marRight w:val="0"/>
          <w:marTop w:val="0"/>
          <w:marBottom w:val="0"/>
          <w:divBdr>
            <w:top w:val="none" w:sz="0" w:space="0" w:color="auto"/>
            <w:left w:val="none" w:sz="0" w:space="0" w:color="auto"/>
            <w:bottom w:val="none" w:sz="0" w:space="0" w:color="auto"/>
            <w:right w:val="none" w:sz="0" w:space="0" w:color="auto"/>
          </w:divBdr>
        </w:div>
        <w:div w:id="1294946539">
          <w:marLeft w:val="480"/>
          <w:marRight w:val="0"/>
          <w:marTop w:val="0"/>
          <w:marBottom w:val="0"/>
          <w:divBdr>
            <w:top w:val="none" w:sz="0" w:space="0" w:color="auto"/>
            <w:left w:val="none" w:sz="0" w:space="0" w:color="auto"/>
            <w:bottom w:val="none" w:sz="0" w:space="0" w:color="auto"/>
            <w:right w:val="none" w:sz="0" w:space="0" w:color="auto"/>
          </w:divBdr>
        </w:div>
        <w:div w:id="1357849227">
          <w:marLeft w:val="480"/>
          <w:marRight w:val="0"/>
          <w:marTop w:val="0"/>
          <w:marBottom w:val="0"/>
          <w:divBdr>
            <w:top w:val="none" w:sz="0" w:space="0" w:color="auto"/>
            <w:left w:val="none" w:sz="0" w:space="0" w:color="auto"/>
            <w:bottom w:val="none" w:sz="0" w:space="0" w:color="auto"/>
            <w:right w:val="none" w:sz="0" w:space="0" w:color="auto"/>
          </w:divBdr>
        </w:div>
        <w:div w:id="683702488">
          <w:marLeft w:val="480"/>
          <w:marRight w:val="0"/>
          <w:marTop w:val="0"/>
          <w:marBottom w:val="0"/>
          <w:divBdr>
            <w:top w:val="none" w:sz="0" w:space="0" w:color="auto"/>
            <w:left w:val="none" w:sz="0" w:space="0" w:color="auto"/>
            <w:bottom w:val="none" w:sz="0" w:space="0" w:color="auto"/>
            <w:right w:val="none" w:sz="0" w:space="0" w:color="auto"/>
          </w:divBdr>
        </w:div>
        <w:div w:id="1728645488">
          <w:marLeft w:val="480"/>
          <w:marRight w:val="0"/>
          <w:marTop w:val="0"/>
          <w:marBottom w:val="0"/>
          <w:divBdr>
            <w:top w:val="none" w:sz="0" w:space="0" w:color="auto"/>
            <w:left w:val="none" w:sz="0" w:space="0" w:color="auto"/>
            <w:bottom w:val="none" w:sz="0" w:space="0" w:color="auto"/>
            <w:right w:val="none" w:sz="0" w:space="0" w:color="auto"/>
          </w:divBdr>
        </w:div>
        <w:div w:id="1042900392">
          <w:marLeft w:val="480"/>
          <w:marRight w:val="0"/>
          <w:marTop w:val="0"/>
          <w:marBottom w:val="0"/>
          <w:divBdr>
            <w:top w:val="none" w:sz="0" w:space="0" w:color="auto"/>
            <w:left w:val="none" w:sz="0" w:space="0" w:color="auto"/>
            <w:bottom w:val="none" w:sz="0" w:space="0" w:color="auto"/>
            <w:right w:val="none" w:sz="0" w:space="0" w:color="auto"/>
          </w:divBdr>
        </w:div>
        <w:div w:id="1406226150">
          <w:marLeft w:val="480"/>
          <w:marRight w:val="0"/>
          <w:marTop w:val="0"/>
          <w:marBottom w:val="0"/>
          <w:divBdr>
            <w:top w:val="none" w:sz="0" w:space="0" w:color="auto"/>
            <w:left w:val="none" w:sz="0" w:space="0" w:color="auto"/>
            <w:bottom w:val="none" w:sz="0" w:space="0" w:color="auto"/>
            <w:right w:val="none" w:sz="0" w:space="0" w:color="auto"/>
          </w:divBdr>
        </w:div>
        <w:div w:id="1212880644">
          <w:marLeft w:val="480"/>
          <w:marRight w:val="0"/>
          <w:marTop w:val="0"/>
          <w:marBottom w:val="0"/>
          <w:divBdr>
            <w:top w:val="none" w:sz="0" w:space="0" w:color="auto"/>
            <w:left w:val="none" w:sz="0" w:space="0" w:color="auto"/>
            <w:bottom w:val="none" w:sz="0" w:space="0" w:color="auto"/>
            <w:right w:val="none" w:sz="0" w:space="0" w:color="auto"/>
          </w:divBdr>
        </w:div>
        <w:div w:id="429131400">
          <w:marLeft w:val="480"/>
          <w:marRight w:val="0"/>
          <w:marTop w:val="0"/>
          <w:marBottom w:val="0"/>
          <w:divBdr>
            <w:top w:val="none" w:sz="0" w:space="0" w:color="auto"/>
            <w:left w:val="none" w:sz="0" w:space="0" w:color="auto"/>
            <w:bottom w:val="none" w:sz="0" w:space="0" w:color="auto"/>
            <w:right w:val="none" w:sz="0" w:space="0" w:color="auto"/>
          </w:divBdr>
        </w:div>
        <w:div w:id="1404258397">
          <w:marLeft w:val="480"/>
          <w:marRight w:val="0"/>
          <w:marTop w:val="0"/>
          <w:marBottom w:val="0"/>
          <w:divBdr>
            <w:top w:val="none" w:sz="0" w:space="0" w:color="auto"/>
            <w:left w:val="none" w:sz="0" w:space="0" w:color="auto"/>
            <w:bottom w:val="none" w:sz="0" w:space="0" w:color="auto"/>
            <w:right w:val="none" w:sz="0" w:space="0" w:color="auto"/>
          </w:divBdr>
        </w:div>
        <w:div w:id="579414349">
          <w:marLeft w:val="480"/>
          <w:marRight w:val="0"/>
          <w:marTop w:val="0"/>
          <w:marBottom w:val="0"/>
          <w:divBdr>
            <w:top w:val="none" w:sz="0" w:space="0" w:color="auto"/>
            <w:left w:val="none" w:sz="0" w:space="0" w:color="auto"/>
            <w:bottom w:val="none" w:sz="0" w:space="0" w:color="auto"/>
            <w:right w:val="none" w:sz="0" w:space="0" w:color="auto"/>
          </w:divBdr>
        </w:div>
        <w:div w:id="1701658721">
          <w:marLeft w:val="480"/>
          <w:marRight w:val="0"/>
          <w:marTop w:val="0"/>
          <w:marBottom w:val="0"/>
          <w:divBdr>
            <w:top w:val="none" w:sz="0" w:space="0" w:color="auto"/>
            <w:left w:val="none" w:sz="0" w:space="0" w:color="auto"/>
            <w:bottom w:val="none" w:sz="0" w:space="0" w:color="auto"/>
            <w:right w:val="none" w:sz="0" w:space="0" w:color="auto"/>
          </w:divBdr>
        </w:div>
      </w:divsChild>
    </w:div>
    <w:div w:id="171385125">
      <w:marLeft w:val="480"/>
      <w:marRight w:val="0"/>
      <w:marTop w:val="0"/>
      <w:marBottom w:val="0"/>
      <w:divBdr>
        <w:top w:val="none" w:sz="0" w:space="0" w:color="auto"/>
        <w:left w:val="none" w:sz="0" w:space="0" w:color="auto"/>
        <w:bottom w:val="none" w:sz="0" w:space="0" w:color="auto"/>
        <w:right w:val="none" w:sz="0" w:space="0" w:color="auto"/>
      </w:divBdr>
    </w:div>
    <w:div w:id="171527706">
      <w:bodyDiv w:val="1"/>
      <w:marLeft w:val="0"/>
      <w:marRight w:val="0"/>
      <w:marTop w:val="0"/>
      <w:marBottom w:val="0"/>
      <w:divBdr>
        <w:top w:val="none" w:sz="0" w:space="0" w:color="auto"/>
        <w:left w:val="none" w:sz="0" w:space="0" w:color="auto"/>
        <w:bottom w:val="none" w:sz="0" w:space="0" w:color="auto"/>
        <w:right w:val="none" w:sz="0" w:space="0" w:color="auto"/>
      </w:divBdr>
    </w:div>
    <w:div w:id="171577550">
      <w:marLeft w:val="480"/>
      <w:marRight w:val="0"/>
      <w:marTop w:val="0"/>
      <w:marBottom w:val="0"/>
      <w:divBdr>
        <w:top w:val="none" w:sz="0" w:space="0" w:color="auto"/>
        <w:left w:val="none" w:sz="0" w:space="0" w:color="auto"/>
        <w:bottom w:val="none" w:sz="0" w:space="0" w:color="auto"/>
        <w:right w:val="none" w:sz="0" w:space="0" w:color="auto"/>
      </w:divBdr>
    </w:div>
    <w:div w:id="171722816">
      <w:marLeft w:val="480"/>
      <w:marRight w:val="0"/>
      <w:marTop w:val="0"/>
      <w:marBottom w:val="0"/>
      <w:divBdr>
        <w:top w:val="none" w:sz="0" w:space="0" w:color="auto"/>
        <w:left w:val="none" w:sz="0" w:space="0" w:color="auto"/>
        <w:bottom w:val="none" w:sz="0" w:space="0" w:color="auto"/>
        <w:right w:val="none" w:sz="0" w:space="0" w:color="auto"/>
      </w:divBdr>
    </w:div>
    <w:div w:id="171799095">
      <w:marLeft w:val="480"/>
      <w:marRight w:val="0"/>
      <w:marTop w:val="0"/>
      <w:marBottom w:val="0"/>
      <w:divBdr>
        <w:top w:val="none" w:sz="0" w:space="0" w:color="auto"/>
        <w:left w:val="none" w:sz="0" w:space="0" w:color="auto"/>
        <w:bottom w:val="none" w:sz="0" w:space="0" w:color="auto"/>
        <w:right w:val="none" w:sz="0" w:space="0" w:color="auto"/>
      </w:divBdr>
    </w:div>
    <w:div w:id="171799209">
      <w:marLeft w:val="480"/>
      <w:marRight w:val="0"/>
      <w:marTop w:val="0"/>
      <w:marBottom w:val="0"/>
      <w:divBdr>
        <w:top w:val="none" w:sz="0" w:space="0" w:color="auto"/>
        <w:left w:val="none" w:sz="0" w:space="0" w:color="auto"/>
        <w:bottom w:val="none" w:sz="0" w:space="0" w:color="auto"/>
        <w:right w:val="none" w:sz="0" w:space="0" w:color="auto"/>
      </w:divBdr>
    </w:div>
    <w:div w:id="171921519">
      <w:marLeft w:val="480"/>
      <w:marRight w:val="0"/>
      <w:marTop w:val="0"/>
      <w:marBottom w:val="0"/>
      <w:divBdr>
        <w:top w:val="none" w:sz="0" w:space="0" w:color="auto"/>
        <w:left w:val="none" w:sz="0" w:space="0" w:color="auto"/>
        <w:bottom w:val="none" w:sz="0" w:space="0" w:color="auto"/>
        <w:right w:val="none" w:sz="0" w:space="0" w:color="auto"/>
      </w:divBdr>
    </w:div>
    <w:div w:id="172033083">
      <w:bodyDiv w:val="1"/>
      <w:marLeft w:val="0"/>
      <w:marRight w:val="0"/>
      <w:marTop w:val="0"/>
      <w:marBottom w:val="0"/>
      <w:divBdr>
        <w:top w:val="none" w:sz="0" w:space="0" w:color="auto"/>
        <w:left w:val="none" w:sz="0" w:space="0" w:color="auto"/>
        <w:bottom w:val="none" w:sz="0" w:space="0" w:color="auto"/>
        <w:right w:val="none" w:sz="0" w:space="0" w:color="auto"/>
      </w:divBdr>
    </w:div>
    <w:div w:id="172688838">
      <w:marLeft w:val="480"/>
      <w:marRight w:val="0"/>
      <w:marTop w:val="0"/>
      <w:marBottom w:val="0"/>
      <w:divBdr>
        <w:top w:val="none" w:sz="0" w:space="0" w:color="auto"/>
        <w:left w:val="none" w:sz="0" w:space="0" w:color="auto"/>
        <w:bottom w:val="none" w:sz="0" w:space="0" w:color="auto"/>
        <w:right w:val="none" w:sz="0" w:space="0" w:color="auto"/>
      </w:divBdr>
    </w:div>
    <w:div w:id="173343490">
      <w:marLeft w:val="480"/>
      <w:marRight w:val="0"/>
      <w:marTop w:val="0"/>
      <w:marBottom w:val="0"/>
      <w:divBdr>
        <w:top w:val="none" w:sz="0" w:space="0" w:color="auto"/>
        <w:left w:val="none" w:sz="0" w:space="0" w:color="auto"/>
        <w:bottom w:val="none" w:sz="0" w:space="0" w:color="auto"/>
        <w:right w:val="none" w:sz="0" w:space="0" w:color="auto"/>
      </w:divBdr>
    </w:div>
    <w:div w:id="173417686">
      <w:bodyDiv w:val="1"/>
      <w:marLeft w:val="0"/>
      <w:marRight w:val="0"/>
      <w:marTop w:val="0"/>
      <w:marBottom w:val="0"/>
      <w:divBdr>
        <w:top w:val="none" w:sz="0" w:space="0" w:color="auto"/>
        <w:left w:val="none" w:sz="0" w:space="0" w:color="auto"/>
        <w:bottom w:val="none" w:sz="0" w:space="0" w:color="auto"/>
        <w:right w:val="none" w:sz="0" w:space="0" w:color="auto"/>
      </w:divBdr>
    </w:div>
    <w:div w:id="173495428">
      <w:bodyDiv w:val="1"/>
      <w:marLeft w:val="0"/>
      <w:marRight w:val="0"/>
      <w:marTop w:val="0"/>
      <w:marBottom w:val="0"/>
      <w:divBdr>
        <w:top w:val="none" w:sz="0" w:space="0" w:color="auto"/>
        <w:left w:val="none" w:sz="0" w:space="0" w:color="auto"/>
        <w:bottom w:val="none" w:sz="0" w:space="0" w:color="auto"/>
        <w:right w:val="none" w:sz="0" w:space="0" w:color="auto"/>
      </w:divBdr>
    </w:div>
    <w:div w:id="174735745">
      <w:marLeft w:val="480"/>
      <w:marRight w:val="0"/>
      <w:marTop w:val="0"/>
      <w:marBottom w:val="0"/>
      <w:divBdr>
        <w:top w:val="none" w:sz="0" w:space="0" w:color="auto"/>
        <w:left w:val="none" w:sz="0" w:space="0" w:color="auto"/>
        <w:bottom w:val="none" w:sz="0" w:space="0" w:color="auto"/>
        <w:right w:val="none" w:sz="0" w:space="0" w:color="auto"/>
      </w:divBdr>
    </w:div>
    <w:div w:id="175730262">
      <w:marLeft w:val="480"/>
      <w:marRight w:val="0"/>
      <w:marTop w:val="0"/>
      <w:marBottom w:val="0"/>
      <w:divBdr>
        <w:top w:val="none" w:sz="0" w:space="0" w:color="auto"/>
        <w:left w:val="none" w:sz="0" w:space="0" w:color="auto"/>
        <w:bottom w:val="none" w:sz="0" w:space="0" w:color="auto"/>
        <w:right w:val="none" w:sz="0" w:space="0" w:color="auto"/>
      </w:divBdr>
    </w:div>
    <w:div w:id="176119746">
      <w:bodyDiv w:val="1"/>
      <w:marLeft w:val="0"/>
      <w:marRight w:val="0"/>
      <w:marTop w:val="0"/>
      <w:marBottom w:val="0"/>
      <w:divBdr>
        <w:top w:val="none" w:sz="0" w:space="0" w:color="auto"/>
        <w:left w:val="none" w:sz="0" w:space="0" w:color="auto"/>
        <w:bottom w:val="none" w:sz="0" w:space="0" w:color="auto"/>
        <w:right w:val="none" w:sz="0" w:space="0" w:color="auto"/>
      </w:divBdr>
      <w:divsChild>
        <w:div w:id="178862364">
          <w:marLeft w:val="480"/>
          <w:marRight w:val="0"/>
          <w:marTop w:val="0"/>
          <w:marBottom w:val="0"/>
          <w:divBdr>
            <w:top w:val="none" w:sz="0" w:space="0" w:color="auto"/>
            <w:left w:val="none" w:sz="0" w:space="0" w:color="auto"/>
            <w:bottom w:val="none" w:sz="0" w:space="0" w:color="auto"/>
            <w:right w:val="none" w:sz="0" w:space="0" w:color="auto"/>
          </w:divBdr>
        </w:div>
        <w:div w:id="2111733423">
          <w:marLeft w:val="480"/>
          <w:marRight w:val="0"/>
          <w:marTop w:val="0"/>
          <w:marBottom w:val="0"/>
          <w:divBdr>
            <w:top w:val="none" w:sz="0" w:space="0" w:color="auto"/>
            <w:left w:val="none" w:sz="0" w:space="0" w:color="auto"/>
            <w:bottom w:val="none" w:sz="0" w:space="0" w:color="auto"/>
            <w:right w:val="none" w:sz="0" w:space="0" w:color="auto"/>
          </w:divBdr>
        </w:div>
        <w:div w:id="650450819">
          <w:marLeft w:val="480"/>
          <w:marRight w:val="0"/>
          <w:marTop w:val="0"/>
          <w:marBottom w:val="0"/>
          <w:divBdr>
            <w:top w:val="none" w:sz="0" w:space="0" w:color="auto"/>
            <w:left w:val="none" w:sz="0" w:space="0" w:color="auto"/>
            <w:bottom w:val="none" w:sz="0" w:space="0" w:color="auto"/>
            <w:right w:val="none" w:sz="0" w:space="0" w:color="auto"/>
          </w:divBdr>
        </w:div>
        <w:div w:id="1480609090">
          <w:marLeft w:val="480"/>
          <w:marRight w:val="0"/>
          <w:marTop w:val="0"/>
          <w:marBottom w:val="0"/>
          <w:divBdr>
            <w:top w:val="none" w:sz="0" w:space="0" w:color="auto"/>
            <w:left w:val="none" w:sz="0" w:space="0" w:color="auto"/>
            <w:bottom w:val="none" w:sz="0" w:space="0" w:color="auto"/>
            <w:right w:val="none" w:sz="0" w:space="0" w:color="auto"/>
          </w:divBdr>
        </w:div>
        <w:div w:id="1899319590">
          <w:marLeft w:val="480"/>
          <w:marRight w:val="0"/>
          <w:marTop w:val="0"/>
          <w:marBottom w:val="0"/>
          <w:divBdr>
            <w:top w:val="none" w:sz="0" w:space="0" w:color="auto"/>
            <w:left w:val="none" w:sz="0" w:space="0" w:color="auto"/>
            <w:bottom w:val="none" w:sz="0" w:space="0" w:color="auto"/>
            <w:right w:val="none" w:sz="0" w:space="0" w:color="auto"/>
          </w:divBdr>
        </w:div>
        <w:div w:id="823546202">
          <w:marLeft w:val="480"/>
          <w:marRight w:val="0"/>
          <w:marTop w:val="0"/>
          <w:marBottom w:val="0"/>
          <w:divBdr>
            <w:top w:val="none" w:sz="0" w:space="0" w:color="auto"/>
            <w:left w:val="none" w:sz="0" w:space="0" w:color="auto"/>
            <w:bottom w:val="none" w:sz="0" w:space="0" w:color="auto"/>
            <w:right w:val="none" w:sz="0" w:space="0" w:color="auto"/>
          </w:divBdr>
        </w:div>
        <w:div w:id="689919177">
          <w:marLeft w:val="480"/>
          <w:marRight w:val="0"/>
          <w:marTop w:val="0"/>
          <w:marBottom w:val="0"/>
          <w:divBdr>
            <w:top w:val="none" w:sz="0" w:space="0" w:color="auto"/>
            <w:left w:val="none" w:sz="0" w:space="0" w:color="auto"/>
            <w:bottom w:val="none" w:sz="0" w:space="0" w:color="auto"/>
            <w:right w:val="none" w:sz="0" w:space="0" w:color="auto"/>
          </w:divBdr>
        </w:div>
        <w:div w:id="35739285">
          <w:marLeft w:val="480"/>
          <w:marRight w:val="0"/>
          <w:marTop w:val="0"/>
          <w:marBottom w:val="0"/>
          <w:divBdr>
            <w:top w:val="none" w:sz="0" w:space="0" w:color="auto"/>
            <w:left w:val="none" w:sz="0" w:space="0" w:color="auto"/>
            <w:bottom w:val="none" w:sz="0" w:space="0" w:color="auto"/>
            <w:right w:val="none" w:sz="0" w:space="0" w:color="auto"/>
          </w:divBdr>
        </w:div>
        <w:div w:id="1521822039">
          <w:marLeft w:val="480"/>
          <w:marRight w:val="0"/>
          <w:marTop w:val="0"/>
          <w:marBottom w:val="0"/>
          <w:divBdr>
            <w:top w:val="none" w:sz="0" w:space="0" w:color="auto"/>
            <w:left w:val="none" w:sz="0" w:space="0" w:color="auto"/>
            <w:bottom w:val="none" w:sz="0" w:space="0" w:color="auto"/>
            <w:right w:val="none" w:sz="0" w:space="0" w:color="auto"/>
          </w:divBdr>
        </w:div>
        <w:div w:id="1159810129">
          <w:marLeft w:val="480"/>
          <w:marRight w:val="0"/>
          <w:marTop w:val="0"/>
          <w:marBottom w:val="0"/>
          <w:divBdr>
            <w:top w:val="none" w:sz="0" w:space="0" w:color="auto"/>
            <w:left w:val="none" w:sz="0" w:space="0" w:color="auto"/>
            <w:bottom w:val="none" w:sz="0" w:space="0" w:color="auto"/>
            <w:right w:val="none" w:sz="0" w:space="0" w:color="auto"/>
          </w:divBdr>
        </w:div>
        <w:div w:id="955986635">
          <w:marLeft w:val="480"/>
          <w:marRight w:val="0"/>
          <w:marTop w:val="0"/>
          <w:marBottom w:val="0"/>
          <w:divBdr>
            <w:top w:val="none" w:sz="0" w:space="0" w:color="auto"/>
            <w:left w:val="none" w:sz="0" w:space="0" w:color="auto"/>
            <w:bottom w:val="none" w:sz="0" w:space="0" w:color="auto"/>
            <w:right w:val="none" w:sz="0" w:space="0" w:color="auto"/>
          </w:divBdr>
        </w:div>
        <w:div w:id="1352799162">
          <w:marLeft w:val="480"/>
          <w:marRight w:val="0"/>
          <w:marTop w:val="0"/>
          <w:marBottom w:val="0"/>
          <w:divBdr>
            <w:top w:val="none" w:sz="0" w:space="0" w:color="auto"/>
            <w:left w:val="none" w:sz="0" w:space="0" w:color="auto"/>
            <w:bottom w:val="none" w:sz="0" w:space="0" w:color="auto"/>
            <w:right w:val="none" w:sz="0" w:space="0" w:color="auto"/>
          </w:divBdr>
        </w:div>
        <w:div w:id="1536578144">
          <w:marLeft w:val="480"/>
          <w:marRight w:val="0"/>
          <w:marTop w:val="0"/>
          <w:marBottom w:val="0"/>
          <w:divBdr>
            <w:top w:val="none" w:sz="0" w:space="0" w:color="auto"/>
            <w:left w:val="none" w:sz="0" w:space="0" w:color="auto"/>
            <w:bottom w:val="none" w:sz="0" w:space="0" w:color="auto"/>
            <w:right w:val="none" w:sz="0" w:space="0" w:color="auto"/>
          </w:divBdr>
        </w:div>
        <w:div w:id="1962952401">
          <w:marLeft w:val="480"/>
          <w:marRight w:val="0"/>
          <w:marTop w:val="0"/>
          <w:marBottom w:val="0"/>
          <w:divBdr>
            <w:top w:val="none" w:sz="0" w:space="0" w:color="auto"/>
            <w:left w:val="none" w:sz="0" w:space="0" w:color="auto"/>
            <w:bottom w:val="none" w:sz="0" w:space="0" w:color="auto"/>
            <w:right w:val="none" w:sz="0" w:space="0" w:color="auto"/>
          </w:divBdr>
        </w:div>
        <w:div w:id="163395749">
          <w:marLeft w:val="480"/>
          <w:marRight w:val="0"/>
          <w:marTop w:val="0"/>
          <w:marBottom w:val="0"/>
          <w:divBdr>
            <w:top w:val="none" w:sz="0" w:space="0" w:color="auto"/>
            <w:left w:val="none" w:sz="0" w:space="0" w:color="auto"/>
            <w:bottom w:val="none" w:sz="0" w:space="0" w:color="auto"/>
            <w:right w:val="none" w:sz="0" w:space="0" w:color="auto"/>
          </w:divBdr>
        </w:div>
        <w:div w:id="1609316592">
          <w:marLeft w:val="480"/>
          <w:marRight w:val="0"/>
          <w:marTop w:val="0"/>
          <w:marBottom w:val="0"/>
          <w:divBdr>
            <w:top w:val="none" w:sz="0" w:space="0" w:color="auto"/>
            <w:left w:val="none" w:sz="0" w:space="0" w:color="auto"/>
            <w:bottom w:val="none" w:sz="0" w:space="0" w:color="auto"/>
            <w:right w:val="none" w:sz="0" w:space="0" w:color="auto"/>
          </w:divBdr>
        </w:div>
        <w:div w:id="1178350806">
          <w:marLeft w:val="480"/>
          <w:marRight w:val="0"/>
          <w:marTop w:val="0"/>
          <w:marBottom w:val="0"/>
          <w:divBdr>
            <w:top w:val="none" w:sz="0" w:space="0" w:color="auto"/>
            <w:left w:val="none" w:sz="0" w:space="0" w:color="auto"/>
            <w:bottom w:val="none" w:sz="0" w:space="0" w:color="auto"/>
            <w:right w:val="none" w:sz="0" w:space="0" w:color="auto"/>
          </w:divBdr>
        </w:div>
        <w:div w:id="1286348749">
          <w:marLeft w:val="480"/>
          <w:marRight w:val="0"/>
          <w:marTop w:val="0"/>
          <w:marBottom w:val="0"/>
          <w:divBdr>
            <w:top w:val="none" w:sz="0" w:space="0" w:color="auto"/>
            <w:left w:val="none" w:sz="0" w:space="0" w:color="auto"/>
            <w:bottom w:val="none" w:sz="0" w:space="0" w:color="auto"/>
            <w:right w:val="none" w:sz="0" w:space="0" w:color="auto"/>
          </w:divBdr>
        </w:div>
        <w:div w:id="2085494358">
          <w:marLeft w:val="480"/>
          <w:marRight w:val="0"/>
          <w:marTop w:val="0"/>
          <w:marBottom w:val="0"/>
          <w:divBdr>
            <w:top w:val="none" w:sz="0" w:space="0" w:color="auto"/>
            <w:left w:val="none" w:sz="0" w:space="0" w:color="auto"/>
            <w:bottom w:val="none" w:sz="0" w:space="0" w:color="auto"/>
            <w:right w:val="none" w:sz="0" w:space="0" w:color="auto"/>
          </w:divBdr>
        </w:div>
        <w:div w:id="1936817175">
          <w:marLeft w:val="480"/>
          <w:marRight w:val="0"/>
          <w:marTop w:val="0"/>
          <w:marBottom w:val="0"/>
          <w:divBdr>
            <w:top w:val="none" w:sz="0" w:space="0" w:color="auto"/>
            <w:left w:val="none" w:sz="0" w:space="0" w:color="auto"/>
            <w:bottom w:val="none" w:sz="0" w:space="0" w:color="auto"/>
            <w:right w:val="none" w:sz="0" w:space="0" w:color="auto"/>
          </w:divBdr>
        </w:div>
        <w:div w:id="1784423111">
          <w:marLeft w:val="480"/>
          <w:marRight w:val="0"/>
          <w:marTop w:val="0"/>
          <w:marBottom w:val="0"/>
          <w:divBdr>
            <w:top w:val="none" w:sz="0" w:space="0" w:color="auto"/>
            <w:left w:val="none" w:sz="0" w:space="0" w:color="auto"/>
            <w:bottom w:val="none" w:sz="0" w:space="0" w:color="auto"/>
            <w:right w:val="none" w:sz="0" w:space="0" w:color="auto"/>
          </w:divBdr>
        </w:div>
        <w:div w:id="765886147">
          <w:marLeft w:val="480"/>
          <w:marRight w:val="0"/>
          <w:marTop w:val="0"/>
          <w:marBottom w:val="0"/>
          <w:divBdr>
            <w:top w:val="none" w:sz="0" w:space="0" w:color="auto"/>
            <w:left w:val="none" w:sz="0" w:space="0" w:color="auto"/>
            <w:bottom w:val="none" w:sz="0" w:space="0" w:color="auto"/>
            <w:right w:val="none" w:sz="0" w:space="0" w:color="auto"/>
          </w:divBdr>
        </w:div>
        <w:div w:id="86508324">
          <w:marLeft w:val="480"/>
          <w:marRight w:val="0"/>
          <w:marTop w:val="0"/>
          <w:marBottom w:val="0"/>
          <w:divBdr>
            <w:top w:val="none" w:sz="0" w:space="0" w:color="auto"/>
            <w:left w:val="none" w:sz="0" w:space="0" w:color="auto"/>
            <w:bottom w:val="none" w:sz="0" w:space="0" w:color="auto"/>
            <w:right w:val="none" w:sz="0" w:space="0" w:color="auto"/>
          </w:divBdr>
        </w:div>
        <w:div w:id="381516206">
          <w:marLeft w:val="480"/>
          <w:marRight w:val="0"/>
          <w:marTop w:val="0"/>
          <w:marBottom w:val="0"/>
          <w:divBdr>
            <w:top w:val="none" w:sz="0" w:space="0" w:color="auto"/>
            <w:left w:val="none" w:sz="0" w:space="0" w:color="auto"/>
            <w:bottom w:val="none" w:sz="0" w:space="0" w:color="auto"/>
            <w:right w:val="none" w:sz="0" w:space="0" w:color="auto"/>
          </w:divBdr>
        </w:div>
        <w:div w:id="569001637">
          <w:marLeft w:val="480"/>
          <w:marRight w:val="0"/>
          <w:marTop w:val="0"/>
          <w:marBottom w:val="0"/>
          <w:divBdr>
            <w:top w:val="none" w:sz="0" w:space="0" w:color="auto"/>
            <w:left w:val="none" w:sz="0" w:space="0" w:color="auto"/>
            <w:bottom w:val="none" w:sz="0" w:space="0" w:color="auto"/>
            <w:right w:val="none" w:sz="0" w:space="0" w:color="auto"/>
          </w:divBdr>
        </w:div>
        <w:div w:id="16850986">
          <w:marLeft w:val="480"/>
          <w:marRight w:val="0"/>
          <w:marTop w:val="0"/>
          <w:marBottom w:val="0"/>
          <w:divBdr>
            <w:top w:val="none" w:sz="0" w:space="0" w:color="auto"/>
            <w:left w:val="none" w:sz="0" w:space="0" w:color="auto"/>
            <w:bottom w:val="none" w:sz="0" w:space="0" w:color="auto"/>
            <w:right w:val="none" w:sz="0" w:space="0" w:color="auto"/>
          </w:divBdr>
        </w:div>
        <w:div w:id="860625146">
          <w:marLeft w:val="480"/>
          <w:marRight w:val="0"/>
          <w:marTop w:val="0"/>
          <w:marBottom w:val="0"/>
          <w:divBdr>
            <w:top w:val="none" w:sz="0" w:space="0" w:color="auto"/>
            <w:left w:val="none" w:sz="0" w:space="0" w:color="auto"/>
            <w:bottom w:val="none" w:sz="0" w:space="0" w:color="auto"/>
            <w:right w:val="none" w:sz="0" w:space="0" w:color="auto"/>
          </w:divBdr>
        </w:div>
        <w:div w:id="1112438338">
          <w:marLeft w:val="480"/>
          <w:marRight w:val="0"/>
          <w:marTop w:val="0"/>
          <w:marBottom w:val="0"/>
          <w:divBdr>
            <w:top w:val="none" w:sz="0" w:space="0" w:color="auto"/>
            <w:left w:val="none" w:sz="0" w:space="0" w:color="auto"/>
            <w:bottom w:val="none" w:sz="0" w:space="0" w:color="auto"/>
            <w:right w:val="none" w:sz="0" w:space="0" w:color="auto"/>
          </w:divBdr>
        </w:div>
        <w:div w:id="38866268">
          <w:marLeft w:val="480"/>
          <w:marRight w:val="0"/>
          <w:marTop w:val="0"/>
          <w:marBottom w:val="0"/>
          <w:divBdr>
            <w:top w:val="none" w:sz="0" w:space="0" w:color="auto"/>
            <w:left w:val="none" w:sz="0" w:space="0" w:color="auto"/>
            <w:bottom w:val="none" w:sz="0" w:space="0" w:color="auto"/>
            <w:right w:val="none" w:sz="0" w:space="0" w:color="auto"/>
          </w:divBdr>
        </w:div>
        <w:div w:id="1229340971">
          <w:marLeft w:val="480"/>
          <w:marRight w:val="0"/>
          <w:marTop w:val="0"/>
          <w:marBottom w:val="0"/>
          <w:divBdr>
            <w:top w:val="none" w:sz="0" w:space="0" w:color="auto"/>
            <w:left w:val="none" w:sz="0" w:space="0" w:color="auto"/>
            <w:bottom w:val="none" w:sz="0" w:space="0" w:color="auto"/>
            <w:right w:val="none" w:sz="0" w:space="0" w:color="auto"/>
          </w:divBdr>
        </w:div>
        <w:div w:id="1583878794">
          <w:marLeft w:val="480"/>
          <w:marRight w:val="0"/>
          <w:marTop w:val="0"/>
          <w:marBottom w:val="0"/>
          <w:divBdr>
            <w:top w:val="none" w:sz="0" w:space="0" w:color="auto"/>
            <w:left w:val="none" w:sz="0" w:space="0" w:color="auto"/>
            <w:bottom w:val="none" w:sz="0" w:space="0" w:color="auto"/>
            <w:right w:val="none" w:sz="0" w:space="0" w:color="auto"/>
          </w:divBdr>
        </w:div>
        <w:div w:id="905996198">
          <w:marLeft w:val="480"/>
          <w:marRight w:val="0"/>
          <w:marTop w:val="0"/>
          <w:marBottom w:val="0"/>
          <w:divBdr>
            <w:top w:val="none" w:sz="0" w:space="0" w:color="auto"/>
            <w:left w:val="none" w:sz="0" w:space="0" w:color="auto"/>
            <w:bottom w:val="none" w:sz="0" w:space="0" w:color="auto"/>
            <w:right w:val="none" w:sz="0" w:space="0" w:color="auto"/>
          </w:divBdr>
        </w:div>
        <w:div w:id="1906144472">
          <w:marLeft w:val="480"/>
          <w:marRight w:val="0"/>
          <w:marTop w:val="0"/>
          <w:marBottom w:val="0"/>
          <w:divBdr>
            <w:top w:val="none" w:sz="0" w:space="0" w:color="auto"/>
            <w:left w:val="none" w:sz="0" w:space="0" w:color="auto"/>
            <w:bottom w:val="none" w:sz="0" w:space="0" w:color="auto"/>
            <w:right w:val="none" w:sz="0" w:space="0" w:color="auto"/>
          </w:divBdr>
        </w:div>
        <w:div w:id="1832020929">
          <w:marLeft w:val="480"/>
          <w:marRight w:val="0"/>
          <w:marTop w:val="0"/>
          <w:marBottom w:val="0"/>
          <w:divBdr>
            <w:top w:val="none" w:sz="0" w:space="0" w:color="auto"/>
            <w:left w:val="none" w:sz="0" w:space="0" w:color="auto"/>
            <w:bottom w:val="none" w:sz="0" w:space="0" w:color="auto"/>
            <w:right w:val="none" w:sz="0" w:space="0" w:color="auto"/>
          </w:divBdr>
        </w:div>
        <w:div w:id="172842655">
          <w:marLeft w:val="480"/>
          <w:marRight w:val="0"/>
          <w:marTop w:val="0"/>
          <w:marBottom w:val="0"/>
          <w:divBdr>
            <w:top w:val="none" w:sz="0" w:space="0" w:color="auto"/>
            <w:left w:val="none" w:sz="0" w:space="0" w:color="auto"/>
            <w:bottom w:val="none" w:sz="0" w:space="0" w:color="auto"/>
            <w:right w:val="none" w:sz="0" w:space="0" w:color="auto"/>
          </w:divBdr>
        </w:div>
        <w:div w:id="1431971346">
          <w:marLeft w:val="480"/>
          <w:marRight w:val="0"/>
          <w:marTop w:val="0"/>
          <w:marBottom w:val="0"/>
          <w:divBdr>
            <w:top w:val="none" w:sz="0" w:space="0" w:color="auto"/>
            <w:left w:val="none" w:sz="0" w:space="0" w:color="auto"/>
            <w:bottom w:val="none" w:sz="0" w:space="0" w:color="auto"/>
            <w:right w:val="none" w:sz="0" w:space="0" w:color="auto"/>
          </w:divBdr>
        </w:div>
        <w:div w:id="276252823">
          <w:marLeft w:val="480"/>
          <w:marRight w:val="0"/>
          <w:marTop w:val="0"/>
          <w:marBottom w:val="0"/>
          <w:divBdr>
            <w:top w:val="none" w:sz="0" w:space="0" w:color="auto"/>
            <w:left w:val="none" w:sz="0" w:space="0" w:color="auto"/>
            <w:bottom w:val="none" w:sz="0" w:space="0" w:color="auto"/>
            <w:right w:val="none" w:sz="0" w:space="0" w:color="auto"/>
          </w:divBdr>
        </w:div>
        <w:div w:id="1778136874">
          <w:marLeft w:val="480"/>
          <w:marRight w:val="0"/>
          <w:marTop w:val="0"/>
          <w:marBottom w:val="0"/>
          <w:divBdr>
            <w:top w:val="none" w:sz="0" w:space="0" w:color="auto"/>
            <w:left w:val="none" w:sz="0" w:space="0" w:color="auto"/>
            <w:bottom w:val="none" w:sz="0" w:space="0" w:color="auto"/>
            <w:right w:val="none" w:sz="0" w:space="0" w:color="auto"/>
          </w:divBdr>
        </w:div>
        <w:div w:id="1493717643">
          <w:marLeft w:val="480"/>
          <w:marRight w:val="0"/>
          <w:marTop w:val="0"/>
          <w:marBottom w:val="0"/>
          <w:divBdr>
            <w:top w:val="none" w:sz="0" w:space="0" w:color="auto"/>
            <w:left w:val="none" w:sz="0" w:space="0" w:color="auto"/>
            <w:bottom w:val="none" w:sz="0" w:space="0" w:color="auto"/>
            <w:right w:val="none" w:sz="0" w:space="0" w:color="auto"/>
          </w:divBdr>
        </w:div>
        <w:div w:id="1148211839">
          <w:marLeft w:val="480"/>
          <w:marRight w:val="0"/>
          <w:marTop w:val="0"/>
          <w:marBottom w:val="0"/>
          <w:divBdr>
            <w:top w:val="none" w:sz="0" w:space="0" w:color="auto"/>
            <w:left w:val="none" w:sz="0" w:space="0" w:color="auto"/>
            <w:bottom w:val="none" w:sz="0" w:space="0" w:color="auto"/>
            <w:right w:val="none" w:sz="0" w:space="0" w:color="auto"/>
          </w:divBdr>
        </w:div>
        <w:div w:id="27997328">
          <w:marLeft w:val="480"/>
          <w:marRight w:val="0"/>
          <w:marTop w:val="0"/>
          <w:marBottom w:val="0"/>
          <w:divBdr>
            <w:top w:val="none" w:sz="0" w:space="0" w:color="auto"/>
            <w:left w:val="none" w:sz="0" w:space="0" w:color="auto"/>
            <w:bottom w:val="none" w:sz="0" w:space="0" w:color="auto"/>
            <w:right w:val="none" w:sz="0" w:space="0" w:color="auto"/>
          </w:divBdr>
        </w:div>
        <w:div w:id="1398287574">
          <w:marLeft w:val="480"/>
          <w:marRight w:val="0"/>
          <w:marTop w:val="0"/>
          <w:marBottom w:val="0"/>
          <w:divBdr>
            <w:top w:val="none" w:sz="0" w:space="0" w:color="auto"/>
            <w:left w:val="none" w:sz="0" w:space="0" w:color="auto"/>
            <w:bottom w:val="none" w:sz="0" w:space="0" w:color="auto"/>
            <w:right w:val="none" w:sz="0" w:space="0" w:color="auto"/>
          </w:divBdr>
        </w:div>
        <w:div w:id="272716451">
          <w:marLeft w:val="480"/>
          <w:marRight w:val="0"/>
          <w:marTop w:val="0"/>
          <w:marBottom w:val="0"/>
          <w:divBdr>
            <w:top w:val="none" w:sz="0" w:space="0" w:color="auto"/>
            <w:left w:val="none" w:sz="0" w:space="0" w:color="auto"/>
            <w:bottom w:val="none" w:sz="0" w:space="0" w:color="auto"/>
            <w:right w:val="none" w:sz="0" w:space="0" w:color="auto"/>
          </w:divBdr>
        </w:div>
        <w:div w:id="805244675">
          <w:marLeft w:val="480"/>
          <w:marRight w:val="0"/>
          <w:marTop w:val="0"/>
          <w:marBottom w:val="0"/>
          <w:divBdr>
            <w:top w:val="none" w:sz="0" w:space="0" w:color="auto"/>
            <w:left w:val="none" w:sz="0" w:space="0" w:color="auto"/>
            <w:bottom w:val="none" w:sz="0" w:space="0" w:color="auto"/>
            <w:right w:val="none" w:sz="0" w:space="0" w:color="auto"/>
          </w:divBdr>
        </w:div>
        <w:div w:id="1317613327">
          <w:marLeft w:val="480"/>
          <w:marRight w:val="0"/>
          <w:marTop w:val="0"/>
          <w:marBottom w:val="0"/>
          <w:divBdr>
            <w:top w:val="none" w:sz="0" w:space="0" w:color="auto"/>
            <w:left w:val="none" w:sz="0" w:space="0" w:color="auto"/>
            <w:bottom w:val="none" w:sz="0" w:space="0" w:color="auto"/>
            <w:right w:val="none" w:sz="0" w:space="0" w:color="auto"/>
          </w:divBdr>
        </w:div>
        <w:div w:id="1500002127">
          <w:marLeft w:val="480"/>
          <w:marRight w:val="0"/>
          <w:marTop w:val="0"/>
          <w:marBottom w:val="0"/>
          <w:divBdr>
            <w:top w:val="none" w:sz="0" w:space="0" w:color="auto"/>
            <w:left w:val="none" w:sz="0" w:space="0" w:color="auto"/>
            <w:bottom w:val="none" w:sz="0" w:space="0" w:color="auto"/>
            <w:right w:val="none" w:sz="0" w:space="0" w:color="auto"/>
          </w:divBdr>
        </w:div>
        <w:div w:id="1933389013">
          <w:marLeft w:val="480"/>
          <w:marRight w:val="0"/>
          <w:marTop w:val="0"/>
          <w:marBottom w:val="0"/>
          <w:divBdr>
            <w:top w:val="none" w:sz="0" w:space="0" w:color="auto"/>
            <w:left w:val="none" w:sz="0" w:space="0" w:color="auto"/>
            <w:bottom w:val="none" w:sz="0" w:space="0" w:color="auto"/>
            <w:right w:val="none" w:sz="0" w:space="0" w:color="auto"/>
          </w:divBdr>
        </w:div>
        <w:div w:id="642664598">
          <w:marLeft w:val="480"/>
          <w:marRight w:val="0"/>
          <w:marTop w:val="0"/>
          <w:marBottom w:val="0"/>
          <w:divBdr>
            <w:top w:val="none" w:sz="0" w:space="0" w:color="auto"/>
            <w:left w:val="none" w:sz="0" w:space="0" w:color="auto"/>
            <w:bottom w:val="none" w:sz="0" w:space="0" w:color="auto"/>
            <w:right w:val="none" w:sz="0" w:space="0" w:color="auto"/>
          </w:divBdr>
        </w:div>
        <w:div w:id="1850178370">
          <w:marLeft w:val="480"/>
          <w:marRight w:val="0"/>
          <w:marTop w:val="0"/>
          <w:marBottom w:val="0"/>
          <w:divBdr>
            <w:top w:val="none" w:sz="0" w:space="0" w:color="auto"/>
            <w:left w:val="none" w:sz="0" w:space="0" w:color="auto"/>
            <w:bottom w:val="none" w:sz="0" w:space="0" w:color="auto"/>
            <w:right w:val="none" w:sz="0" w:space="0" w:color="auto"/>
          </w:divBdr>
        </w:div>
        <w:div w:id="1661932801">
          <w:marLeft w:val="480"/>
          <w:marRight w:val="0"/>
          <w:marTop w:val="0"/>
          <w:marBottom w:val="0"/>
          <w:divBdr>
            <w:top w:val="none" w:sz="0" w:space="0" w:color="auto"/>
            <w:left w:val="none" w:sz="0" w:space="0" w:color="auto"/>
            <w:bottom w:val="none" w:sz="0" w:space="0" w:color="auto"/>
            <w:right w:val="none" w:sz="0" w:space="0" w:color="auto"/>
          </w:divBdr>
        </w:div>
        <w:div w:id="1320570947">
          <w:marLeft w:val="480"/>
          <w:marRight w:val="0"/>
          <w:marTop w:val="0"/>
          <w:marBottom w:val="0"/>
          <w:divBdr>
            <w:top w:val="none" w:sz="0" w:space="0" w:color="auto"/>
            <w:left w:val="none" w:sz="0" w:space="0" w:color="auto"/>
            <w:bottom w:val="none" w:sz="0" w:space="0" w:color="auto"/>
            <w:right w:val="none" w:sz="0" w:space="0" w:color="auto"/>
          </w:divBdr>
        </w:div>
        <w:div w:id="845485833">
          <w:marLeft w:val="480"/>
          <w:marRight w:val="0"/>
          <w:marTop w:val="0"/>
          <w:marBottom w:val="0"/>
          <w:divBdr>
            <w:top w:val="none" w:sz="0" w:space="0" w:color="auto"/>
            <w:left w:val="none" w:sz="0" w:space="0" w:color="auto"/>
            <w:bottom w:val="none" w:sz="0" w:space="0" w:color="auto"/>
            <w:right w:val="none" w:sz="0" w:space="0" w:color="auto"/>
          </w:divBdr>
        </w:div>
        <w:div w:id="1810322822">
          <w:marLeft w:val="480"/>
          <w:marRight w:val="0"/>
          <w:marTop w:val="0"/>
          <w:marBottom w:val="0"/>
          <w:divBdr>
            <w:top w:val="none" w:sz="0" w:space="0" w:color="auto"/>
            <w:left w:val="none" w:sz="0" w:space="0" w:color="auto"/>
            <w:bottom w:val="none" w:sz="0" w:space="0" w:color="auto"/>
            <w:right w:val="none" w:sz="0" w:space="0" w:color="auto"/>
          </w:divBdr>
        </w:div>
        <w:div w:id="1348869884">
          <w:marLeft w:val="480"/>
          <w:marRight w:val="0"/>
          <w:marTop w:val="0"/>
          <w:marBottom w:val="0"/>
          <w:divBdr>
            <w:top w:val="none" w:sz="0" w:space="0" w:color="auto"/>
            <w:left w:val="none" w:sz="0" w:space="0" w:color="auto"/>
            <w:bottom w:val="none" w:sz="0" w:space="0" w:color="auto"/>
            <w:right w:val="none" w:sz="0" w:space="0" w:color="auto"/>
          </w:divBdr>
        </w:div>
        <w:div w:id="533811073">
          <w:marLeft w:val="480"/>
          <w:marRight w:val="0"/>
          <w:marTop w:val="0"/>
          <w:marBottom w:val="0"/>
          <w:divBdr>
            <w:top w:val="none" w:sz="0" w:space="0" w:color="auto"/>
            <w:left w:val="none" w:sz="0" w:space="0" w:color="auto"/>
            <w:bottom w:val="none" w:sz="0" w:space="0" w:color="auto"/>
            <w:right w:val="none" w:sz="0" w:space="0" w:color="auto"/>
          </w:divBdr>
        </w:div>
        <w:div w:id="1723793478">
          <w:marLeft w:val="480"/>
          <w:marRight w:val="0"/>
          <w:marTop w:val="0"/>
          <w:marBottom w:val="0"/>
          <w:divBdr>
            <w:top w:val="none" w:sz="0" w:space="0" w:color="auto"/>
            <w:left w:val="none" w:sz="0" w:space="0" w:color="auto"/>
            <w:bottom w:val="none" w:sz="0" w:space="0" w:color="auto"/>
            <w:right w:val="none" w:sz="0" w:space="0" w:color="auto"/>
          </w:divBdr>
        </w:div>
        <w:div w:id="1274677140">
          <w:marLeft w:val="480"/>
          <w:marRight w:val="0"/>
          <w:marTop w:val="0"/>
          <w:marBottom w:val="0"/>
          <w:divBdr>
            <w:top w:val="none" w:sz="0" w:space="0" w:color="auto"/>
            <w:left w:val="none" w:sz="0" w:space="0" w:color="auto"/>
            <w:bottom w:val="none" w:sz="0" w:space="0" w:color="auto"/>
            <w:right w:val="none" w:sz="0" w:space="0" w:color="auto"/>
          </w:divBdr>
        </w:div>
        <w:div w:id="1066151554">
          <w:marLeft w:val="480"/>
          <w:marRight w:val="0"/>
          <w:marTop w:val="0"/>
          <w:marBottom w:val="0"/>
          <w:divBdr>
            <w:top w:val="none" w:sz="0" w:space="0" w:color="auto"/>
            <w:left w:val="none" w:sz="0" w:space="0" w:color="auto"/>
            <w:bottom w:val="none" w:sz="0" w:space="0" w:color="auto"/>
            <w:right w:val="none" w:sz="0" w:space="0" w:color="auto"/>
          </w:divBdr>
        </w:div>
        <w:div w:id="586109293">
          <w:marLeft w:val="480"/>
          <w:marRight w:val="0"/>
          <w:marTop w:val="0"/>
          <w:marBottom w:val="0"/>
          <w:divBdr>
            <w:top w:val="none" w:sz="0" w:space="0" w:color="auto"/>
            <w:left w:val="none" w:sz="0" w:space="0" w:color="auto"/>
            <w:bottom w:val="none" w:sz="0" w:space="0" w:color="auto"/>
            <w:right w:val="none" w:sz="0" w:space="0" w:color="auto"/>
          </w:divBdr>
        </w:div>
        <w:div w:id="89279006">
          <w:marLeft w:val="480"/>
          <w:marRight w:val="0"/>
          <w:marTop w:val="0"/>
          <w:marBottom w:val="0"/>
          <w:divBdr>
            <w:top w:val="none" w:sz="0" w:space="0" w:color="auto"/>
            <w:left w:val="none" w:sz="0" w:space="0" w:color="auto"/>
            <w:bottom w:val="none" w:sz="0" w:space="0" w:color="auto"/>
            <w:right w:val="none" w:sz="0" w:space="0" w:color="auto"/>
          </w:divBdr>
        </w:div>
        <w:div w:id="1705862674">
          <w:marLeft w:val="480"/>
          <w:marRight w:val="0"/>
          <w:marTop w:val="0"/>
          <w:marBottom w:val="0"/>
          <w:divBdr>
            <w:top w:val="none" w:sz="0" w:space="0" w:color="auto"/>
            <w:left w:val="none" w:sz="0" w:space="0" w:color="auto"/>
            <w:bottom w:val="none" w:sz="0" w:space="0" w:color="auto"/>
            <w:right w:val="none" w:sz="0" w:space="0" w:color="auto"/>
          </w:divBdr>
        </w:div>
        <w:div w:id="177086116">
          <w:marLeft w:val="480"/>
          <w:marRight w:val="0"/>
          <w:marTop w:val="0"/>
          <w:marBottom w:val="0"/>
          <w:divBdr>
            <w:top w:val="none" w:sz="0" w:space="0" w:color="auto"/>
            <w:left w:val="none" w:sz="0" w:space="0" w:color="auto"/>
            <w:bottom w:val="none" w:sz="0" w:space="0" w:color="auto"/>
            <w:right w:val="none" w:sz="0" w:space="0" w:color="auto"/>
          </w:divBdr>
        </w:div>
        <w:div w:id="1363358147">
          <w:marLeft w:val="480"/>
          <w:marRight w:val="0"/>
          <w:marTop w:val="0"/>
          <w:marBottom w:val="0"/>
          <w:divBdr>
            <w:top w:val="none" w:sz="0" w:space="0" w:color="auto"/>
            <w:left w:val="none" w:sz="0" w:space="0" w:color="auto"/>
            <w:bottom w:val="none" w:sz="0" w:space="0" w:color="auto"/>
            <w:right w:val="none" w:sz="0" w:space="0" w:color="auto"/>
          </w:divBdr>
        </w:div>
        <w:div w:id="580529825">
          <w:marLeft w:val="480"/>
          <w:marRight w:val="0"/>
          <w:marTop w:val="0"/>
          <w:marBottom w:val="0"/>
          <w:divBdr>
            <w:top w:val="none" w:sz="0" w:space="0" w:color="auto"/>
            <w:left w:val="none" w:sz="0" w:space="0" w:color="auto"/>
            <w:bottom w:val="none" w:sz="0" w:space="0" w:color="auto"/>
            <w:right w:val="none" w:sz="0" w:space="0" w:color="auto"/>
          </w:divBdr>
        </w:div>
        <w:div w:id="628245174">
          <w:marLeft w:val="480"/>
          <w:marRight w:val="0"/>
          <w:marTop w:val="0"/>
          <w:marBottom w:val="0"/>
          <w:divBdr>
            <w:top w:val="none" w:sz="0" w:space="0" w:color="auto"/>
            <w:left w:val="none" w:sz="0" w:space="0" w:color="auto"/>
            <w:bottom w:val="none" w:sz="0" w:space="0" w:color="auto"/>
            <w:right w:val="none" w:sz="0" w:space="0" w:color="auto"/>
          </w:divBdr>
        </w:div>
        <w:div w:id="1438453219">
          <w:marLeft w:val="480"/>
          <w:marRight w:val="0"/>
          <w:marTop w:val="0"/>
          <w:marBottom w:val="0"/>
          <w:divBdr>
            <w:top w:val="none" w:sz="0" w:space="0" w:color="auto"/>
            <w:left w:val="none" w:sz="0" w:space="0" w:color="auto"/>
            <w:bottom w:val="none" w:sz="0" w:space="0" w:color="auto"/>
            <w:right w:val="none" w:sz="0" w:space="0" w:color="auto"/>
          </w:divBdr>
        </w:div>
        <w:div w:id="1932010567">
          <w:marLeft w:val="480"/>
          <w:marRight w:val="0"/>
          <w:marTop w:val="0"/>
          <w:marBottom w:val="0"/>
          <w:divBdr>
            <w:top w:val="none" w:sz="0" w:space="0" w:color="auto"/>
            <w:left w:val="none" w:sz="0" w:space="0" w:color="auto"/>
            <w:bottom w:val="none" w:sz="0" w:space="0" w:color="auto"/>
            <w:right w:val="none" w:sz="0" w:space="0" w:color="auto"/>
          </w:divBdr>
        </w:div>
        <w:div w:id="809400437">
          <w:marLeft w:val="480"/>
          <w:marRight w:val="0"/>
          <w:marTop w:val="0"/>
          <w:marBottom w:val="0"/>
          <w:divBdr>
            <w:top w:val="none" w:sz="0" w:space="0" w:color="auto"/>
            <w:left w:val="none" w:sz="0" w:space="0" w:color="auto"/>
            <w:bottom w:val="none" w:sz="0" w:space="0" w:color="auto"/>
            <w:right w:val="none" w:sz="0" w:space="0" w:color="auto"/>
          </w:divBdr>
        </w:div>
        <w:div w:id="1132482869">
          <w:marLeft w:val="480"/>
          <w:marRight w:val="0"/>
          <w:marTop w:val="0"/>
          <w:marBottom w:val="0"/>
          <w:divBdr>
            <w:top w:val="none" w:sz="0" w:space="0" w:color="auto"/>
            <w:left w:val="none" w:sz="0" w:space="0" w:color="auto"/>
            <w:bottom w:val="none" w:sz="0" w:space="0" w:color="auto"/>
            <w:right w:val="none" w:sz="0" w:space="0" w:color="auto"/>
          </w:divBdr>
        </w:div>
        <w:div w:id="437334195">
          <w:marLeft w:val="480"/>
          <w:marRight w:val="0"/>
          <w:marTop w:val="0"/>
          <w:marBottom w:val="0"/>
          <w:divBdr>
            <w:top w:val="none" w:sz="0" w:space="0" w:color="auto"/>
            <w:left w:val="none" w:sz="0" w:space="0" w:color="auto"/>
            <w:bottom w:val="none" w:sz="0" w:space="0" w:color="auto"/>
            <w:right w:val="none" w:sz="0" w:space="0" w:color="auto"/>
          </w:divBdr>
        </w:div>
        <w:div w:id="838429445">
          <w:marLeft w:val="480"/>
          <w:marRight w:val="0"/>
          <w:marTop w:val="0"/>
          <w:marBottom w:val="0"/>
          <w:divBdr>
            <w:top w:val="none" w:sz="0" w:space="0" w:color="auto"/>
            <w:left w:val="none" w:sz="0" w:space="0" w:color="auto"/>
            <w:bottom w:val="none" w:sz="0" w:space="0" w:color="auto"/>
            <w:right w:val="none" w:sz="0" w:space="0" w:color="auto"/>
          </w:divBdr>
        </w:div>
        <w:div w:id="74324985">
          <w:marLeft w:val="480"/>
          <w:marRight w:val="0"/>
          <w:marTop w:val="0"/>
          <w:marBottom w:val="0"/>
          <w:divBdr>
            <w:top w:val="none" w:sz="0" w:space="0" w:color="auto"/>
            <w:left w:val="none" w:sz="0" w:space="0" w:color="auto"/>
            <w:bottom w:val="none" w:sz="0" w:space="0" w:color="auto"/>
            <w:right w:val="none" w:sz="0" w:space="0" w:color="auto"/>
          </w:divBdr>
        </w:div>
        <w:div w:id="1075399944">
          <w:marLeft w:val="480"/>
          <w:marRight w:val="0"/>
          <w:marTop w:val="0"/>
          <w:marBottom w:val="0"/>
          <w:divBdr>
            <w:top w:val="none" w:sz="0" w:space="0" w:color="auto"/>
            <w:left w:val="none" w:sz="0" w:space="0" w:color="auto"/>
            <w:bottom w:val="none" w:sz="0" w:space="0" w:color="auto"/>
            <w:right w:val="none" w:sz="0" w:space="0" w:color="auto"/>
          </w:divBdr>
        </w:div>
        <w:div w:id="1053189059">
          <w:marLeft w:val="480"/>
          <w:marRight w:val="0"/>
          <w:marTop w:val="0"/>
          <w:marBottom w:val="0"/>
          <w:divBdr>
            <w:top w:val="none" w:sz="0" w:space="0" w:color="auto"/>
            <w:left w:val="none" w:sz="0" w:space="0" w:color="auto"/>
            <w:bottom w:val="none" w:sz="0" w:space="0" w:color="auto"/>
            <w:right w:val="none" w:sz="0" w:space="0" w:color="auto"/>
          </w:divBdr>
        </w:div>
        <w:div w:id="1541166816">
          <w:marLeft w:val="480"/>
          <w:marRight w:val="0"/>
          <w:marTop w:val="0"/>
          <w:marBottom w:val="0"/>
          <w:divBdr>
            <w:top w:val="none" w:sz="0" w:space="0" w:color="auto"/>
            <w:left w:val="none" w:sz="0" w:space="0" w:color="auto"/>
            <w:bottom w:val="none" w:sz="0" w:space="0" w:color="auto"/>
            <w:right w:val="none" w:sz="0" w:space="0" w:color="auto"/>
          </w:divBdr>
        </w:div>
        <w:div w:id="1858543991">
          <w:marLeft w:val="480"/>
          <w:marRight w:val="0"/>
          <w:marTop w:val="0"/>
          <w:marBottom w:val="0"/>
          <w:divBdr>
            <w:top w:val="none" w:sz="0" w:space="0" w:color="auto"/>
            <w:left w:val="none" w:sz="0" w:space="0" w:color="auto"/>
            <w:bottom w:val="none" w:sz="0" w:space="0" w:color="auto"/>
            <w:right w:val="none" w:sz="0" w:space="0" w:color="auto"/>
          </w:divBdr>
        </w:div>
      </w:divsChild>
    </w:div>
    <w:div w:id="176122983">
      <w:bodyDiv w:val="1"/>
      <w:marLeft w:val="0"/>
      <w:marRight w:val="0"/>
      <w:marTop w:val="0"/>
      <w:marBottom w:val="0"/>
      <w:divBdr>
        <w:top w:val="none" w:sz="0" w:space="0" w:color="auto"/>
        <w:left w:val="none" w:sz="0" w:space="0" w:color="auto"/>
        <w:bottom w:val="none" w:sz="0" w:space="0" w:color="auto"/>
        <w:right w:val="none" w:sz="0" w:space="0" w:color="auto"/>
      </w:divBdr>
    </w:div>
    <w:div w:id="176389135">
      <w:marLeft w:val="480"/>
      <w:marRight w:val="0"/>
      <w:marTop w:val="0"/>
      <w:marBottom w:val="0"/>
      <w:divBdr>
        <w:top w:val="none" w:sz="0" w:space="0" w:color="auto"/>
        <w:left w:val="none" w:sz="0" w:space="0" w:color="auto"/>
        <w:bottom w:val="none" w:sz="0" w:space="0" w:color="auto"/>
        <w:right w:val="none" w:sz="0" w:space="0" w:color="auto"/>
      </w:divBdr>
    </w:div>
    <w:div w:id="176505823">
      <w:marLeft w:val="480"/>
      <w:marRight w:val="0"/>
      <w:marTop w:val="0"/>
      <w:marBottom w:val="0"/>
      <w:divBdr>
        <w:top w:val="none" w:sz="0" w:space="0" w:color="auto"/>
        <w:left w:val="none" w:sz="0" w:space="0" w:color="auto"/>
        <w:bottom w:val="none" w:sz="0" w:space="0" w:color="auto"/>
        <w:right w:val="none" w:sz="0" w:space="0" w:color="auto"/>
      </w:divBdr>
    </w:div>
    <w:div w:id="177473376">
      <w:marLeft w:val="480"/>
      <w:marRight w:val="0"/>
      <w:marTop w:val="0"/>
      <w:marBottom w:val="0"/>
      <w:divBdr>
        <w:top w:val="none" w:sz="0" w:space="0" w:color="auto"/>
        <w:left w:val="none" w:sz="0" w:space="0" w:color="auto"/>
        <w:bottom w:val="none" w:sz="0" w:space="0" w:color="auto"/>
        <w:right w:val="none" w:sz="0" w:space="0" w:color="auto"/>
      </w:divBdr>
    </w:div>
    <w:div w:id="177502708">
      <w:marLeft w:val="640"/>
      <w:marRight w:val="0"/>
      <w:marTop w:val="0"/>
      <w:marBottom w:val="0"/>
      <w:divBdr>
        <w:top w:val="none" w:sz="0" w:space="0" w:color="auto"/>
        <w:left w:val="none" w:sz="0" w:space="0" w:color="auto"/>
        <w:bottom w:val="none" w:sz="0" w:space="0" w:color="auto"/>
        <w:right w:val="none" w:sz="0" w:space="0" w:color="auto"/>
      </w:divBdr>
    </w:div>
    <w:div w:id="177817025">
      <w:marLeft w:val="480"/>
      <w:marRight w:val="0"/>
      <w:marTop w:val="0"/>
      <w:marBottom w:val="0"/>
      <w:divBdr>
        <w:top w:val="none" w:sz="0" w:space="0" w:color="auto"/>
        <w:left w:val="none" w:sz="0" w:space="0" w:color="auto"/>
        <w:bottom w:val="none" w:sz="0" w:space="0" w:color="auto"/>
        <w:right w:val="none" w:sz="0" w:space="0" w:color="auto"/>
      </w:divBdr>
    </w:div>
    <w:div w:id="177819760">
      <w:marLeft w:val="640"/>
      <w:marRight w:val="0"/>
      <w:marTop w:val="0"/>
      <w:marBottom w:val="0"/>
      <w:divBdr>
        <w:top w:val="none" w:sz="0" w:space="0" w:color="auto"/>
        <w:left w:val="none" w:sz="0" w:space="0" w:color="auto"/>
        <w:bottom w:val="none" w:sz="0" w:space="0" w:color="auto"/>
        <w:right w:val="none" w:sz="0" w:space="0" w:color="auto"/>
      </w:divBdr>
    </w:div>
    <w:div w:id="178008342">
      <w:marLeft w:val="640"/>
      <w:marRight w:val="0"/>
      <w:marTop w:val="0"/>
      <w:marBottom w:val="0"/>
      <w:divBdr>
        <w:top w:val="none" w:sz="0" w:space="0" w:color="auto"/>
        <w:left w:val="none" w:sz="0" w:space="0" w:color="auto"/>
        <w:bottom w:val="none" w:sz="0" w:space="0" w:color="auto"/>
        <w:right w:val="none" w:sz="0" w:space="0" w:color="auto"/>
      </w:divBdr>
    </w:div>
    <w:div w:id="178473955">
      <w:marLeft w:val="480"/>
      <w:marRight w:val="0"/>
      <w:marTop w:val="0"/>
      <w:marBottom w:val="0"/>
      <w:divBdr>
        <w:top w:val="none" w:sz="0" w:space="0" w:color="auto"/>
        <w:left w:val="none" w:sz="0" w:space="0" w:color="auto"/>
        <w:bottom w:val="none" w:sz="0" w:space="0" w:color="auto"/>
        <w:right w:val="none" w:sz="0" w:space="0" w:color="auto"/>
      </w:divBdr>
    </w:div>
    <w:div w:id="178548591">
      <w:bodyDiv w:val="1"/>
      <w:marLeft w:val="0"/>
      <w:marRight w:val="0"/>
      <w:marTop w:val="0"/>
      <w:marBottom w:val="0"/>
      <w:divBdr>
        <w:top w:val="none" w:sz="0" w:space="0" w:color="auto"/>
        <w:left w:val="none" w:sz="0" w:space="0" w:color="auto"/>
        <w:bottom w:val="none" w:sz="0" w:space="0" w:color="auto"/>
        <w:right w:val="none" w:sz="0" w:space="0" w:color="auto"/>
      </w:divBdr>
    </w:div>
    <w:div w:id="178592999">
      <w:marLeft w:val="480"/>
      <w:marRight w:val="0"/>
      <w:marTop w:val="0"/>
      <w:marBottom w:val="0"/>
      <w:divBdr>
        <w:top w:val="none" w:sz="0" w:space="0" w:color="auto"/>
        <w:left w:val="none" w:sz="0" w:space="0" w:color="auto"/>
        <w:bottom w:val="none" w:sz="0" w:space="0" w:color="auto"/>
        <w:right w:val="none" w:sz="0" w:space="0" w:color="auto"/>
      </w:divBdr>
    </w:div>
    <w:div w:id="178666218">
      <w:marLeft w:val="480"/>
      <w:marRight w:val="0"/>
      <w:marTop w:val="0"/>
      <w:marBottom w:val="0"/>
      <w:divBdr>
        <w:top w:val="none" w:sz="0" w:space="0" w:color="auto"/>
        <w:left w:val="none" w:sz="0" w:space="0" w:color="auto"/>
        <w:bottom w:val="none" w:sz="0" w:space="0" w:color="auto"/>
        <w:right w:val="none" w:sz="0" w:space="0" w:color="auto"/>
      </w:divBdr>
    </w:div>
    <w:div w:id="179010733">
      <w:bodyDiv w:val="1"/>
      <w:marLeft w:val="0"/>
      <w:marRight w:val="0"/>
      <w:marTop w:val="0"/>
      <w:marBottom w:val="0"/>
      <w:divBdr>
        <w:top w:val="none" w:sz="0" w:space="0" w:color="auto"/>
        <w:left w:val="none" w:sz="0" w:space="0" w:color="auto"/>
        <w:bottom w:val="none" w:sz="0" w:space="0" w:color="auto"/>
        <w:right w:val="none" w:sz="0" w:space="0" w:color="auto"/>
      </w:divBdr>
    </w:div>
    <w:div w:id="179509360">
      <w:bodyDiv w:val="1"/>
      <w:marLeft w:val="0"/>
      <w:marRight w:val="0"/>
      <w:marTop w:val="0"/>
      <w:marBottom w:val="0"/>
      <w:divBdr>
        <w:top w:val="none" w:sz="0" w:space="0" w:color="auto"/>
        <w:left w:val="none" w:sz="0" w:space="0" w:color="auto"/>
        <w:bottom w:val="none" w:sz="0" w:space="0" w:color="auto"/>
        <w:right w:val="none" w:sz="0" w:space="0" w:color="auto"/>
      </w:divBdr>
      <w:divsChild>
        <w:div w:id="1890921541">
          <w:marLeft w:val="480"/>
          <w:marRight w:val="0"/>
          <w:marTop w:val="0"/>
          <w:marBottom w:val="0"/>
          <w:divBdr>
            <w:top w:val="none" w:sz="0" w:space="0" w:color="auto"/>
            <w:left w:val="none" w:sz="0" w:space="0" w:color="auto"/>
            <w:bottom w:val="none" w:sz="0" w:space="0" w:color="auto"/>
            <w:right w:val="none" w:sz="0" w:space="0" w:color="auto"/>
          </w:divBdr>
        </w:div>
        <w:div w:id="1585143673">
          <w:marLeft w:val="480"/>
          <w:marRight w:val="0"/>
          <w:marTop w:val="0"/>
          <w:marBottom w:val="0"/>
          <w:divBdr>
            <w:top w:val="none" w:sz="0" w:space="0" w:color="auto"/>
            <w:left w:val="none" w:sz="0" w:space="0" w:color="auto"/>
            <w:bottom w:val="none" w:sz="0" w:space="0" w:color="auto"/>
            <w:right w:val="none" w:sz="0" w:space="0" w:color="auto"/>
          </w:divBdr>
        </w:div>
        <w:div w:id="2033143544">
          <w:marLeft w:val="480"/>
          <w:marRight w:val="0"/>
          <w:marTop w:val="0"/>
          <w:marBottom w:val="0"/>
          <w:divBdr>
            <w:top w:val="none" w:sz="0" w:space="0" w:color="auto"/>
            <w:left w:val="none" w:sz="0" w:space="0" w:color="auto"/>
            <w:bottom w:val="none" w:sz="0" w:space="0" w:color="auto"/>
            <w:right w:val="none" w:sz="0" w:space="0" w:color="auto"/>
          </w:divBdr>
        </w:div>
        <w:div w:id="1021707128">
          <w:marLeft w:val="480"/>
          <w:marRight w:val="0"/>
          <w:marTop w:val="0"/>
          <w:marBottom w:val="0"/>
          <w:divBdr>
            <w:top w:val="none" w:sz="0" w:space="0" w:color="auto"/>
            <w:left w:val="none" w:sz="0" w:space="0" w:color="auto"/>
            <w:bottom w:val="none" w:sz="0" w:space="0" w:color="auto"/>
            <w:right w:val="none" w:sz="0" w:space="0" w:color="auto"/>
          </w:divBdr>
        </w:div>
        <w:div w:id="2004771216">
          <w:marLeft w:val="480"/>
          <w:marRight w:val="0"/>
          <w:marTop w:val="0"/>
          <w:marBottom w:val="0"/>
          <w:divBdr>
            <w:top w:val="none" w:sz="0" w:space="0" w:color="auto"/>
            <w:left w:val="none" w:sz="0" w:space="0" w:color="auto"/>
            <w:bottom w:val="none" w:sz="0" w:space="0" w:color="auto"/>
            <w:right w:val="none" w:sz="0" w:space="0" w:color="auto"/>
          </w:divBdr>
        </w:div>
        <w:div w:id="821316507">
          <w:marLeft w:val="480"/>
          <w:marRight w:val="0"/>
          <w:marTop w:val="0"/>
          <w:marBottom w:val="0"/>
          <w:divBdr>
            <w:top w:val="none" w:sz="0" w:space="0" w:color="auto"/>
            <w:left w:val="none" w:sz="0" w:space="0" w:color="auto"/>
            <w:bottom w:val="none" w:sz="0" w:space="0" w:color="auto"/>
            <w:right w:val="none" w:sz="0" w:space="0" w:color="auto"/>
          </w:divBdr>
        </w:div>
        <w:div w:id="397023488">
          <w:marLeft w:val="480"/>
          <w:marRight w:val="0"/>
          <w:marTop w:val="0"/>
          <w:marBottom w:val="0"/>
          <w:divBdr>
            <w:top w:val="none" w:sz="0" w:space="0" w:color="auto"/>
            <w:left w:val="none" w:sz="0" w:space="0" w:color="auto"/>
            <w:bottom w:val="none" w:sz="0" w:space="0" w:color="auto"/>
            <w:right w:val="none" w:sz="0" w:space="0" w:color="auto"/>
          </w:divBdr>
        </w:div>
        <w:div w:id="1859080087">
          <w:marLeft w:val="480"/>
          <w:marRight w:val="0"/>
          <w:marTop w:val="0"/>
          <w:marBottom w:val="0"/>
          <w:divBdr>
            <w:top w:val="none" w:sz="0" w:space="0" w:color="auto"/>
            <w:left w:val="none" w:sz="0" w:space="0" w:color="auto"/>
            <w:bottom w:val="none" w:sz="0" w:space="0" w:color="auto"/>
            <w:right w:val="none" w:sz="0" w:space="0" w:color="auto"/>
          </w:divBdr>
        </w:div>
        <w:div w:id="1938755335">
          <w:marLeft w:val="480"/>
          <w:marRight w:val="0"/>
          <w:marTop w:val="0"/>
          <w:marBottom w:val="0"/>
          <w:divBdr>
            <w:top w:val="none" w:sz="0" w:space="0" w:color="auto"/>
            <w:left w:val="none" w:sz="0" w:space="0" w:color="auto"/>
            <w:bottom w:val="none" w:sz="0" w:space="0" w:color="auto"/>
            <w:right w:val="none" w:sz="0" w:space="0" w:color="auto"/>
          </w:divBdr>
        </w:div>
        <w:div w:id="1980956702">
          <w:marLeft w:val="480"/>
          <w:marRight w:val="0"/>
          <w:marTop w:val="0"/>
          <w:marBottom w:val="0"/>
          <w:divBdr>
            <w:top w:val="none" w:sz="0" w:space="0" w:color="auto"/>
            <w:left w:val="none" w:sz="0" w:space="0" w:color="auto"/>
            <w:bottom w:val="none" w:sz="0" w:space="0" w:color="auto"/>
            <w:right w:val="none" w:sz="0" w:space="0" w:color="auto"/>
          </w:divBdr>
        </w:div>
        <w:div w:id="1432042751">
          <w:marLeft w:val="480"/>
          <w:marRight w:val="0"/>
          <w:marTop w:val="0"/>
          <w:marBottom w:val="0"/>
          <w:divBdr>
            <w:top w:val="none" w:sz="0" w:space="0" w:color="auto"/>
            <w:left w:val="none" w:sz="0" w:space="0" w:color="auto"/>
            <w:bottom w:val="none" w:sz="0" w:space="0" w:color="auto"/>
            <w:right w:val="none" w:sz="0" w:space="0" w:color="auto"/>
          </w:divBdr>
        </w:div>
        <w:div w:id="1007291449">
          <w:marLeft w:val="480"/>
          <w:marRight w:val="0"/>
          <w:marTop w:val="0"/>
          <w:marBottom w:val="0"/>
          <w:divBdr>
            <w:top w:val="none" w:sz="0" w:space="0" w:color="auto"/>
            <w:left w:val="none" w:sz="0" w:space="0" w:color="auto"/>
            <w:bottom w:val="none" w:sz="0" w:space="0" w:color="auto"/>
            <w:right w:val="none" w:sz="0" w:space="0" w:color="auto"/>
          </w:divBdr>
        </w:div>
        <w:div w:id="1165126763">
          <w:marLeft w:val="480"/>
          <w:marRight w:val="0"/>
          <w:marTop w:val="0"/>
          <w:marBottom w:val="0"/>
          <w:divBdr>
            <w:top w:val="none" w:sz="0" w:space="0" w:color="auto"/>
            <w:left w:val="none" w:sz="0" w:space="0" w:color="auto"/>
            <w:bottom w:val="none" w:sz="0" w:space="0" w:color="auto"/>
            <w:right w:val="none" w:sz="0" w:space="0" w:color="auto"/>
          </w:divBdr>
        </w:div>
        <w:div w:id="996761561">
          <w:marLeft w:val="480"/>
          <w:marRight w:val="0"/>
          <w:marTop w:val="0"/>
          <w:marBottom w:val="0"/>
          <w:divBdr>
            <w:top w:val="none" w:sz="0" w:space="0" w:color="auto"/>
            <w:left w:val="none" w:sz="0" w:space="0" w:color="auto"/>
            <w:bottom w:val="none" w:sz="0" w:space="0" w:color="auto"/>
            <w:right w:val="none" w:sz="0" w:space="0" w:color="auto"/>
          </w:divBdr>
        </w:div>
        <w:div w:id="262303563">
          <w:marLeft w:val="480"/>
          <w:marRight w:val="0"/>
          <w:marTop w:val="0"/>
          <w:marBottom w:val="0"/>
          <w:divBdr>
            <w:top w:val="none" w:sz="0" w:space="0" w:color="auto"/>
            <w:left w:val="none" w:sz="0" w:space="0" w:color="auto"/>
            <w:bottom w:val="none" w:sz="0" w:space="0" w:color="auto"/>
            <w:right w:val="none" w:sz="0" w:space="0" w:color="auto"/>
          </w:divBdr>
        </w:div>
        <w:div w:id="1576280625">
          <w:marLeft w:val="480"/>
          <w:marRight w:val="0"/>
          <w:marTop w:val="0"/>
          <w:marBottom w:val="0"/>
          <w:divBdr>
            <w:top w:val="none" w:sz="0" w:space="0" w:color="auto"/>
            <w:left w:val="none" w:sz="0" w:space="0" w:color="auto"/>
            <w:bottom w:val="none" w:sz="0" w:space="0" w:color="auto"/>
            <w:right w:val="none" w:sz="0" w:space="0" w:color="auto"/>
          </w:divBdr>
        </w:div>
        <w:div w:id="1903054323">
          <w:marLeft w:val="480"/>
          <w:marRight w:val="0"/>
          <w:marTop w:val="0"/>
          <w:marBottom w:val="0"/>
          <w:divBdr>
            <w:top w:val="none" w:sz="0" w:space="0" w:color="auto"/>
            <w:left w:val="none" w:sz="0" w:space="0" w:color="auto"/>
            <w:bottom w:val="none" w:sz="0" w:space="0" w:color="auto"/>
            <w:right w:val="none" w:sz="0" w:space="0" w:color="auto"/>
          </w:divBdr>
        </w:div>
        <w:div w:id="1991052142">
          <w:marLeft w:val="480"/>
          <w:marRight w:val="0"/>
          <w:marTop w:val="0"/>
          <w:marBottom w:val="0"/>
          <w:divBdr>
            <w:top w:val="none" w:sz="0" w:space="0" w:color="auto"/>
            <w:left w:val="none" w:sz="0" w:space="0" w:color="auto"/>
            <w:bottom w:val="none" w:sz="0" w:space="0" w:color="auto"/>
            <w:right w:val="none" w:sz="0" w:space="0" w:color="auto"/>
          </w:divBdr>
        </w:div>
        <w:div w:id="1407801319">
          <w:marLeft w:val="480"/>
          <w:marRight w:val="0"/>
          <w:marTop w:val="0"/>
          <w:marBottom w:val="0"/>
          <w:divBdr>
            <w:top w:val="none" w:sz="0" w:space="0" w:color="auto"/>
            <w:left w:val="none" w:sz="0" w:space="0" w:color="auto"/>
            <w:bottom w:val="none" w:sz="0" w:space="0" w:color="auto"/>
            <w:right w:val="none" w:sz="0" w:space="0" w:color="auto"/>
          </w:divBdr>
        </w:div>
        <w:div w:id="1451971662">
          <w:marLeft w:val="480"/>
          <w:marRight w:val="0"/>
          <w:marTop w:val="0"/>
          <w:marBottom w:val="0"/>
          <w:divBdr>
            <w:top w:val="none" w:sz="0" w:space="0" w:color="auto"/>
            <w:left w:val="none" w:sz="0" w:space="0" w:color="auto"/>
            <w:bottom w:val="none" w:sz="0" w:space="0" w:color="auto"/>
            <w:right w:val="none" w:sz="0" w:space="0" w:color="auto"/>
          </w:divBdr>
        </w:div>
        <w:div w:id="1421637664">
          <w:marLeft w:val="480"/>
          <w:marRight w:val="0"/>
          <w:marTop w:val="0"/>
          <w:marBottom w:val="0"/>
          <w:divBdr>
            <w:top w:val="none" w:sz="0" w:space="0" w:color="auto"/>
            <w:left w:val="none" w:sz="0" w:space="0" w:color="auto"/>
            <w:bottom w:val="none" w:sz="0" w:space="0" w:color="auto"/>
            <w:right w:val="none" w:sz="0" w:space="0" w:color="auto"/>
          </w:divBdr>
        </w:div>
        <w:div w:id="1888682704">
          <w:marLeft w:val="480"/>
          <w:marRight w:val="0"/>
          <w:marTop w:val="0"/>
          <w:marBottom w:val="0"/>
          <w:divBdr>
            <w:top w:val="none" w:sz="0" w:space="0" w:color="auto"/>
            <w:left w:val="none" w:sz="0" w:space="0" w:color="auto"/>
            <w:bottom w:val="none" w:sz="0" w:space="0" w:color="auto"/>
            <w:right w:val="none" w:sz="0" w:space="0" w:color="auto"/>
          </w:divBdr>
        </w:div>
        <w:div w:id="2084250721">
          <w:marLeft w:val="480"/>
          <w:marRight w:val="0"/>
          <w:marTop w:val="0"/>
          <w:marBottom w:val="0"/>
          <w:divBdr>
            <w:top w:val="none" w:sz="0" w:space="0" w:color="auto"/>
            <w:left w:val="none" w:sz="0" w:space="0" w:color="auto"/>
            <w:bottom w:val="none" w:sz="0" w:space="0" w:color="auto"/>
            <w:right w:val="none" w:sz="0" w:space="0" w:color="auto"/>
          </w:divBdr>
        </w:div>
        <w:div w:id="2017265383">
          <w:marLeft w:val="480"/>
          <w:marRight w:val="0"/>
          <w:marTop w:val="0"/>
          <w:marBottom w:val="0"/>
          <w:divBdr>
            <w:top w:val="none" w:sz="0" w:space="0" w:color="auto"/>
            <w:left w:val="none" w:sz="0" w:space="0" w:color="auto"/>
            <w:bottom w:val="none" w:sz="0" w:space="0" w:color="auto"/>
            <w:right w:val="none" w:sz="0" w:space="0" w:color="auto"/>
          </w:divBdr>
        </w:div>
        <w:div w:id="969671333">
          <w:marLeft w:val="480"/>
          <w:marRight w:val="0"/>
          <w:marTop w:val="0"/>
          <w:marBottom w:val="0"/>
          <w:divBdr>
            <w:top w:val="none" w:sz="0" w:space="0" w:color="auto"/>
            <w:left w:val="none" w:sz="0" w:space="0" w:color="auto"/>
            <w:bottom w:val="none" w:sz="0" w:space="0" w:color="auto"/>
            <w:right w:val="none" w:sz="0" w:space="0" w:color="auto"/>
          </w:divBdr>
        </w:div>
        <w:div w:id="1450705388">
          <w:marLeft w:val="480"/>
          <w:marRight w:val="0"/>
          <w:marTop w:val="0"/>
          <w:marBottom w:val="0"/>
          <w:divBdr>
            <w:top w:val="none" w:sz="0" w:space="0" w:color="auto"/>
            <w:left w:val="none" w:sz="0" w:space="0" w:color="auto"/>
            <w:bottom w:val="none" w:sz="0" w:space="0" w:color="auto"/>
            <w:right w:val="none" w:sz="0" w:space="0" w:color="auto"/>
          </w:divBdr>
        </w:div>
        <w:div w:id="662513655">
          <w:marLeft w:val="480"/>
          <w:marRight w:val="0"/>
          <w:marTop w:val="0"/>
          <w:marBottom w:val="0"/>
          <w:divBdr>
            <w:top w:val="none" w:sz="0" w:space="0" w:color="auto"/>
            <w:left w:val="none" w:sz="0" w:space="0" w:color="auto"/>
            <w:bottom w:val="none" w:sz="0" w:space="0" w:color="auto"/>
            <w:right w:val="none" w:sz="0" w:space="0" w:color="auto"/>
          </w:divBdr>
        </w:div>
        <w:div w:id="805271523">
          <w:marLeft w:val="480"/>
          <w:marRight w:val="0"/>
          <w:marTop w:val="0"/>
          <w:marBottom w:val="0"/>
          <w:divBdr>
            <w:top w:val="none" w:sz="0" w:space="0" w:color="auto"/>
            <w:left w:val="none" w:sz="0" w:space="0" w:color="auto"/>
            <w:bottom w:val="none" w:sz="0" w:space="0" w:color="auto"/>
            <w:right w:val="none" w:sz="0" w:space="0" w:color="auto"/>
          </w:divBdr>
        </w:div>
        <w:div w:id="1621641432">
          <w:marLeft w:val="480"/>
          <w:marRight w:val="0"/>
          <w:marTop w:val="0"/>
          <w:marBottom w:val="0"/>
          <w:divBdr>
            <w:top w:val="none" w:sz="0" w:space="0" w:color="auto"/>
            <w:left w:val="none" w:sz="0" w:space="0" w:color="auto"/>
            <w:bottom w:val="none" w:sz="0" w:space="0" w:color="auto"/>
            <w:right w:val="none" w:sz="0" w:space="0" w:color="auto"/>
          </w:divBdr>
        </w:div>
        <w:div w:id="1859275172">
          <w:marLeft w:val="480"/>
          <w:marRight w:val="0"/>
          <w:marTop w:val="0"/>
          <w:marBottom w:val="0"/>
          <w:divBdr>
            <w:top w:val="none" w:sz="0" w:space="0" w:color="auto"/>
            <w:left w:val="none" w:sz="0" w:space="0" w:color="auto"/>
            <w:bottom w:val="none" w:sz="0" w:space="0" w:color="auto"/>
            <w:right w:val="none" w:sz="0" w:space="0" w:color="auto"/>
          </w:divBdr>
        </w:div>
        <w:div w:id="1108433101">
          <w:marLeft w:val="480"/>
          <w:marRight w:val="0"/>
          <w:marTop w:val="0"/>
          <w:marBottom w:val="0"/>
          <w:divBdr>
            <w:top w:val="none" w:sz="0" w:space="0" w:color="auto"/>
            <w:left w:val="none" w:sz="0" w:space="0" w:color="auto"/>
            <w:bottom w:val="none" w:sz="0" w:space="0" w:color="auto"/>
            <w:right w:val="none" w:sz="0" w:space="0" w:color="auto"/>
          </w:divBdr>
        </w:div>
        <w:div w:id="750202294">
          <w:marLeft w:val="480"/>
          <w:marRight w:val="0"/>
          <w:marTop w:val="0"/>
          <w:marBottom w:val="0"/>
          <w:divBdr>
            <w:top w:val="none" w:sz="0" w:space="0" w:color="auto"/>
            <w:left w:val="none" w:sz="0" w:space="0" w:color="auto"/>
            <w:bottom w:val="none" w:sz="0" w:space="0" w:color="auto"/>
            <w:right w:val="none" w:sz="0" w:space="0" w:color="auto"/>
          </w:divBdr>
        </w:div>
        <w:div w:id="883641829">
          <w:marLeft w:val="480"/>
          <w:marRight w:val="0"/>
          <w:marTop w:val="0"/>
          <w:marBottom w:val="0"/>
          <w:divBdr>
            <w:top w:val="none" w:sz="0" w:space="0" w:color="auto"/>
            <w:left w:val="none" w:sz="0" w:space="0" w:color="auto"/>
            <w:bottom w:val="none" w:sz="0" w:space="0" w:color="auto"/>
            <w:right w:val="none" w:sz="0" w:space="0" w:color="auto"/>
          </w:divBdr>
        </w:div>
        <w:div w:id="1354262862">
          <w:marLeft w:val="480"/>
          <w:marRight w:val="0"/>
          <w:marTop w:val="0"/>
          <w:marBottom w:val="0"/>
          <w:divBdr>
            <w:top w:val="none" w:sz="0" w:space="0" w:color="auto"/>
            <w:left w:val="none" w:sz="0" w:space="0" w:color="auto"/>
            <w:bottom w:val="none" w:sz="0" w:space="0" w:color="auto"/>
            <w:right w:val="none" w:sz="0" w:space="0" w:color="auto"/>
          </w:divBdr>
        </w:div>
        <w:div w:id="1083143234">
          <w:marLeft w:val="480"/>
          <w:marRight w:val="0"/>
          <w:marTop w:val="0"/>
          <w:marBottom w:val="0"/>
          <w:divBdr>
            <w:top w:val="none" w:sz="0" w:space="0" w:color="auto"/>
            <w:left w:val="none" w:sz="0" w:space="0" w:color="auto"/>
            <w:bottom w:val="none" w:sz="0" w:space="0" w:color="auto"/>
            <w:right w:val="none" w:sz="0" w:space="0" w:color="auto"/>
          </w:divBdr>
        </w:div>
        <w:div w:id="1772359965">
          <w:marLeft w:val="480"/>
          <w:marRight w:val="0"/>
          <w:marTop w:val="0"/>
          <w:marBottom w:val="0"/>
          <w:divBdr>
            <w:top w:val="none" w:sz="0" w:space="0" w:color="auto"/>
            <w:left w:val="none" w:sz="0" w:space="0" w:color="auto"/>
            <w:bottom w:val="none" w:sz="0" w:space="0" w:color="auto"/>
            <w:right w:val="none" w:sz="0" w:space="0" w:color="auto"/>
          </w:divBdr>
        </w:div>
        <w:div w:id="1792287988">
          <w:marLeft w:val="480"/>
          <w:marRight w:val="0"/>
          <w:marTop w:val="0"/>
          <w:marBottom w:val="0"/>
          <w:divBdr>
            <w:top w:val="none" w:sz="0" w:space="0" w:color="auto"/>
            <w:left w:val="none" w:sz="0" w:space="0" w:color="auto"/>
            <w:bottom w:val="none" w:sz="0" w:space="0" w:color="auto"/>
            <w:right w:val="none" w:sz="0" w:space="0" w:color="auto"/>
          </w:divBdr>
        </w:div>
        <w:div w:id="1136148089">
          <w:marLeft w:val="480"/>
          <w:marRight w:val="0"/>
          <w:marTop w:val="0"/>
          <w:marBottom w:val="0"/>
          <w:divBdr>
            <w:top w:val="none" w:sz="0" w:space="0" w:color="auto"/>
            <w:left w:val="none" w:sz="0" w:space="0" w:color="auto"/>
            <w:bottom w:val="none" w:sz="0" w:space="0" w:color="auto"/>
            <w:right w:val="none" w:sz="0" w:space="0" w:color="auto"/>
          </w:divBdr>
        </w:div>
        <w:div w:id="1161657843">
          <w:marLeft w:val="480"/>
          <w:marRight w:val="0"/>
          <w:marTop w:val="0"/>
          <w:marBottom w:val="0"/>
          <w:divBdr>
            <w:top w:val="none" w:sz="0" w:space="0" w:color="auto"/>
            <w:left w:val="none" w:sz="0" w:space="0" w:color="auto"/>
            <w:bottom w:val="none" w:sz="0" w:space="0" w:color="auto"/>
            <w:right w:val="none" w:sz="0" w:space="0" w:color="auto"/>
          </w:divBdr>
        </w:div>
        <w:div w:id="518929363">
          <w:marLeft w:val="480"/>
          <w:marRight w:val="0"/>
          <w:marTop w:val="0"/>
          <w:marBottom w:val="0"/>
          <w:divBdr>
            <w:top w:val="none" w:sz="0" w:space="0" w:color="auto"/>
            <w:left w:val="none" w:sz="0" w:space="0" w:color="auto"/>
            <w:bottom w:val="none" w:sz="0" w:space="0" w:color="auto"/>
            <w:right w:val="none" w:sz="0" w:space="0" w:color="auto"/>
          </w:divBdr>
        </w:div>
        <w:div w:id="540366539">
          <w:marLeft w:val="480"/>
          <w:marRight w:val="0"/>
          <w:marTop w:val="0"/>
          <w:marBottom w:val="0"/>
          <w:divBdr>
            <w:top w:val="none" w:sz="0" w:space="0" w:color="auto"/>
            <w:left w:val="none" w:sz="0" w:space="0" w:color="auto"/>
            <w:bottom w:val="none" w:sz="0" w:space="0" w:color="auto"/>
            <w:right w:val="none" w:sz="0" w:space="0" w:color="auto"/>
          </w:divBdr>
        </w:div>
        <w:div w:id="1537697365">
          <w:marLeft w:val="480"/>
          <w:marRight w:val="0"/>
          <w:marTop w:val="0"/>
          <w:marBottom w:val="0"/>
          <w:divBdr>
            <w:top w:val="none" w:sz="0" w:space="0" w:color="auto"/>
            <w:left w:val="none" w:sz="0" w:space="0" w:color="auto"/>
            <w:bottom w:val="none" w:sz="0" w:space="0" w:color="auto"/>
            <w:right w:val="none" w:sz="0" w:space="0" w:color="auto"/>
          </w:divBdr>
        </w:div>
        <w:div w:id="726104568">
          <w:marLeft w:val="480"/>
          <w:marRight w:val="0"/>
          <w:marTop w:val="0"/>
          <w:marBottom w:val="0"/>
          <w:divBdr>
            <w:top w:val="none" w:sz="0" w:space="0" w:color="auto"/>
            <w:left w:val="none" w:sz="0" w:space="0" w:color="auto"/>
            <w:bottom w:val="none" w:sz="0" w:space="0" w:color="auto"/>
            <w:right w:val="none" w:sz="0" w:space="0" w:color="auto"/>
          </w:divBdr>
        </w:div>
        <w:div w:id="49574228">
          <w:marLeft w:val="480"/>
          <w:marRight w:val="0"/>
          <w:marTop w:val="0"/>
          <w:marBottom w:val="0"/>
          <w:divBdr>
            <w:top w:val="none" w:sz="0" w:space="0" w:color="auto"/>
            <w:left w:val="none" w:sz="0" w:space="0" w:color="auto"/>
            <w:bottom w:val="none" w:sz="0" w:space="0" w:color="auto"/>
            <w:right w:val="none" w:sz="0" w:space="0" w:color="auto"/>
          </w:divBdr>
        </w:div>
        <w:div w:id="490799220">
          <w:marLeft w:val="480"/>
          <w:marRight w:val="0"/>
          <w:marTop w:val="0"/>
          <w:marBottom w:val="0"/>
          <w:divBdr>
            <w:top w:val="none" w:sz="0" w:space="0" w:color="auto"/>
            <w:left w:val="none" w:sz="0" w:space="0" w:color="auto"/>
            <w:bottom w:val="none" w:sz="0" w:space="0" w:color="auto"/>
            <w:right w:val="none" w:sz="0" w:space="0" w:color="auto"/>
          </w:divBdr>
        </w:div>
        <w:div w:id="570776025">
          <w:marLeft w:val="480"/>
          <w:marRight w:val="0"/>
          <w:marTop w:val="0"/>
          <w:marBottom w:val="0"/>
          <w:divBdr>
            <w:top w:val="none" w:sz="0" w:space="0" w:color="auto"/>
            <w:left w:val="none" w:sz="0" w:space="0" w:color="auto"/>
            <w:bottom w:val="none" w:sz="0" w:space="0" w:color="auto"/>
            <w:right w:val="none" w:sz="0" w:space="0" w:color="auto"/>
          </w:divBdr>
        </w:div>
        <w:div w:id="20404082">
          <w:marLeft w:val="480"/>
          <w:marRight w:val="0"/>
          <w:marTop w:val="0"/>
          <w:marBottom w:val="0"/>
          <w:divBdr>
            <w:top w:val="none" w:sz="0" w:space="0" w:color="auto"/>
            <w:left w:val="none" w:sz="0" w:space="0" w:color="auto"/>
            <w:bottom w:val="none" w:sz="0" w:space="0" w:color="auto"/>
            <w:right w:val="none" w:sz="0" w:space="0" w:color="auto"/>
          </w:divBdr>
        </w:div>
        <w:div w:id="1697929963">
          <w:marLeft w:val="480"/>
          <w:marRight w:val="0"/>
          <w:marTop w:val="0"/>
          <w:marBottom w:val="0"/>
          <w:divBdr>
            <w:top w:val="none" w:sz="0" w:space="0" w:color="auto"/>
            <w:left w:val="none" w:sz="0" w:space="0" w:color="auto"/>
            <w:bottom w:val="none" w:sz="0" w:space="0" w:color="auto"/>
            <w:right w:val="none" w:sz="0" w:space="0" w:color="auto"/>
          </w:divBdr>
        </w:div>
        <w:div w:id="649745503">
          <w:marLeft w:val="480"/>
          <w:marRight w:val="0"/>
          <w:marTop w:val="0"/>
          <w:marBottom w:val="0"/>
          <w:divBdr>
            <w:top w:val="none" w:sz="0" w:space="0" w:color="auto"/>
            <w:left w:val="none" w:sz="0" w:space="0" w:color="auto"/>
            <w:bottom w:val="none" w:sz="0" w:space="0" w:color="auto"/>
            <w:right w:val="none" w:sz="0" w:space="0" w:color="auto"/>
          </w:divBdr>
        </w:div>
        <w:div w:id="962227463">
          <w:marLeft w:val="480"/>
          <w:marRight w:val="0"/>
          <w:marTop w:val="0"/>
          <w:marBottom w:val="0"/>
          <w:divBdr>
            <w:top w:val="none" w:sz="0" w:space="0" w:color="auto"/>
            <w:left w:val="none" w:sz="0" w:space="0" w:color="auto"/>
            <w:bottom w:val="none" w:sz="0" w:space="0" w:color="auto"/>
            <w:right w:val="none" w:sz="0" w:space="0" w:color="auto"/>
          </w:divBdr>
        </w:div>
        <w:div w:id="1605068941">
          <w:marLeft w:val="480"/>
          <w:marRight w:val="0"/>
          <w:marTop w:val="0"/>
          <w:marBottom w:val="0"/>
          <w:divBdr>
            <w:top w:val="none" w:sz="0" w:space="0" w:color="auto"/>
            <w:left w:val="none" w:sz="0" w:space="0" w:color="auto"/>
            <w:bottom w:val="none" w:sz="0" w:space="0" w:color="auto"/>
            <w:right w:val="none" w:sz="0" w:space="0" w:color="auto"/>
          </w:divBdr>
        </w:div>
        <w:div w:id="130175125">
          <w:marLeft w:val="480"/>
          <w:marRight w:val="0"/>
          <w:marTop w:val="0"/>
          <w:marBottom w:val="0"/>
          <w:divBdr>
            <w:top w:val="none" w:sz="0" w:space="0" w:color="auto"/>
            <w:left w:val="none" w:sz="0" w:space="0" w:color="auto"/>
            <w:bottom w:val="none" w:sz="0" w:space="0" w:color="auto"/>
            <w:right w:val="none" w:sz="0" w:space="0" w:color="auto"/>
          </w:divBdr>
        </w:div>
        <w:div w:id="491876774">
          <w:marLeft w:val="480"/>
          <w:marRight w:val="0"/>
          <w:marTop w:val="0"/>
          <w:marBottom w:val="0"/>
          <w:divBdr>
            <w:top w:val="none" w:sz="0" w:space="0" w:color="auto"/>
            <w:left w:val="none" w:sz="0" w:space="0" w:color="auto"/>
            <w:bottom w:val="none" w:sz="0" w:space="0" w:color="auto"/>
            <w:right w:val="none" w:sz="0" w:space="0" w:color="auto"/>
          </w:divBdr>
        </w:div>
        <w:div w:id="775248056">
          <w:marLeft w:val="480"/>
          <w:marRight w:val="0"/>
          <w:marTop w:val="0"/>
          <w:marBottom w:val="0"/>
          <w:divBdr>
            <w:top w:val="none" w:sz="0" w:space="0" w:color="auto"/>
            <w:left w:val="none" w:sz="0" w:space="0" w:color="auto"/>
            <w:bottom w:val="none" w:sz="0" w:space="0" w:color="auto"/>
            <w:right w:val="none" w:sz="0" w:space="0" w:color="auto"/>
          </w:divBdr>
        </w:div>
        <w:div w:id="32004545">
          <w:marLeft w:val="480"/>
          <w:marRight w:val="0"/>
          <w:marTop w:val="0"/>
          <w:marBottom w:val="0"/>
          <w:divBdr>
            <w:top w:val="none" w:sz="0" w:space="0" w:color="auto"/>
            <w:left w:val="none" w:sz="0" w:space="0" w:color="auto"/>
            <w:bottom w:val="none" w:sz="0" w:space="0" w:color="auto"/>
            <w:right w:val="none" w:sz="0" w:space="0" w:color="auto"/>
          </w:divBdr>
        </w:div>
        <w:div w:id="1464034844">
          <w:marLeft w:val="480"/>
          <w:marRight w:val="0"/>
          <w:marTop w:val="0"/>
          <w:marBottom w:val="0"/>
          <w:divBdr>
            <w:top w:val="none" w:sz="0" w:space="0" w:color="auto"/>
            <w:left w:val="none" w:sz="0" w:space="0" w:color="auto"/>
            <w:bottom w:val="none" w:sz="0" w:space="0" w:color="auto"/>
            <w:right w:val="none" w:sz="0" w:space="0" w:color="auto"/>
          </w:divBdr>
        </w:div>
        <w:div w:id="777529224">
          <w:marLeft w:val="480"/>
          <w:marRight w:val="0"/>
          <w:marTop w:val="0"/>
          <w:marBottom w:val="0"/>
          <w:divBdr>
            <w:top w:val="none" w:sz="0" w:space="0" w:color="auto"/>
            <w:left w:val="none" w:sz="0" w:space="0" w:color="auto"/>
            <w:bottom w:val="none" w:sz="0" w:space="0" w:color="auto"/>
            <w:right w:val="none" w:sz="0" w:space="0" w:color="auto"/>
          </w:divBdr>
        </w:div>
        <w:div w:id="1920867657">
          <w:marLeft w:val="480"/>
          <w:marRight w:val="0"/>
          <w:marTop w:val="0"/>
          <w:marBottom w:val="0"/>
          <w:divBdr>
            <w:top w:val="none" w:sz="0" w:space="0" w:color="auto"/>
            <w:left w:val="none" w:sz="0" w:space="0" w:color="auto"/>
            <w:bottom w:val="none" w:sz="0" w:space="0" w:color="auto"/>
            <w:right w:val="none" w:sz="0" w:space="0" w:color="auto"/>
          </w:divBdr>
        </w:div>
        <w:div w:id="1897551056">
          <w:marLeft w:val="480"/>
          <w:marRight w:val="0"/>
          <w:marTop w:val="0"/>
          <w:marBottom w:val="0"/>
          <w:divBdr>
            <w:top w:val="none" w:sz="0" w:space="0" w:color="auto"/>
            <w:left w:val="none" w:sz="0" w:space="0" w:color="auto"/>
            <w:bottom w:val="none" w:sz="0" w:space="0" w:color="auto"/>
            <w:right w:val="none" w:sz="0" w:space="0" w:color="auto"/>
          </w:divBdr>
        </w:div>
        <w:div w:id="1374576464">
          <w:marLeft w:val="480"/>
          <w:marRight w:val="0"/>
          <w:marTop w:val="0"/>
          <w:marBottom w:val="0"/>
          <w:divBdr>
            <w:top w:val="none" w:sz="0" w:space="0" w:color="auto"/>
            <w:left w:val="none" w:sz="0" w:space="0" w:color="auto"/>
            <w:bottom w:val="none" w:sz="0" w:space="0" w:color="auto"/>
            <w:right w:val="none" w:sz="0" w:space="0" w:color="auto"/>
          </w:divBdr>
        </w:div>
        <w:div w:id="714039340">
          <w:marLeft w:val="480"/>
          <w:marRight w:val="0"/>
          <w:marTop w:val="0"/>
          <w:marBottom w:val="0"/>
          <w:divBdr>
            <w:top w:val="none" w:sz="0" w:space="0" w:color="auto"/>
            <w:left w:val="none" w:sz="0" w:space="0" w:color="auto"/>
            <w:bottom w:val="none" w:sz="0" w:space="0" w:color="auto"/>
            <w:right w:val="none" w:sz="0" w:space="0" w:color="auto"/>
          </w:divBdr>
        </w:div>
        <w:div w:id="1660383528">
          <w:marLeft w:val="480"/>
          <w:marRight w:val="0"/>
          <w:marTop w:val="0"/>
          <w:marBottom w:val="0"/>
          <w:divBdr>
            <w:top w:val="none" w:sz="0" w:space="0" w:color="auto"/>
            <w:left w:val="none" w:sz="0" w:space="0" w:color="auto"/>
            <w:bottom w:val="none" w:sz="0" w:space="0" w:color="auto"/>
            <w:right w:val="none" w:sz="0" w:space="0" w:color="auto"/>
          </w:divBdr>
        </w:div>
        <w:div w:id="509104776">
          <w:marLeft w:val="480"/>
          <w:marRight w:val="0"/>
          <w:marTop w:val="0"/>
          <w:marBottom w:val="0"/>
          <w:divBdr>
            <w:top w:val="none" w:sz="0" w:space="0" w:color="auto"/>
            <w:left w:val="none" w:sz="0" w:space="0" w:color="auto"/>
            <w:bottom w:val="none" w:sz="0" w:space="0" w:color="auto"/>
            <w:right w:val="none" w:sz="0" w:space="0" w:color="auto"/>
          </w:divBdr>
        </w:div>
        <w:div w:id="1464536959">
          <w:marLeft w:val="480"/>
          <w:marRight w:val="0"/>
          <w:marTop w:val="0"/>
          <w:marBottom w:val="0"/>
          <w:divBdr>
            <w:top w:val="none" w:sz="0" w:space="0" w:color="auto"/>
            <w:left w:val="none" w:sz="0" w:space="0" w:color="auto"/>
            <w:bottom w:val="none" w:sz="0" w:space="0" w:color="auto"/>
            <w:right w:val="none" w:sz="0" w:space="0" w:color="auto"/>
          </w:divBdr>
        </w:div>
        <w:div w:id="188376452">
          <w:marLeft w:val="480"/>
          <w:marRight w:val="0"/>
          <w:marTop w:val="0"/>
          <w:marBottom w:val="0"/>
          <w:divBdr>
            <w:top w:val="none" w:sz="0" w:space="0" w:color="auto"/>
            <w:left w:val="none" w:sz="0" w:space="0" w:color="auto"/>
            <w:bottom w:val="none" w:sz="0" w:space="0" w:color="auto"/>
            <w:right w:val="none" w:sz="0" w:space="0" w:color="auto"/>
          </w:divBdr>
        </w:div>
        <w:div w:id="241453926">
          <w:marLeft w:val="480"/>
          <w:marRight w:val="0"/>
          <w:marTop w:val="0"/>
          <w:marBottom w:val="0"/>
          <w:divBdr>
            <w:top w:val="none" w:sz="0" w:space="0" w:color="auto"/>
            <w:left w:val="none" w:sz="0" w:space="0" w:color="auto"/>
            <w:bottom w:val="none" w:sz="0" w:space="0" w:color="auto"/>
            <w:right w:val="none" w:sz="0" w:space="0" w:color="auto"/>
          </w:divBdr>
        </w:div>
        <w:div w:id="1348605772">
          <w:marLeft w:val="480"/>
          <w:marRight w:val="0"/>
          <w:marTop w:val="0"/>
          <w:marBottom w:val="0"/>
          <w:divBdr>
            <w:top w:val="none" w:sz="0" w:space="0" w:color="auto"/>
            <w:left w:val="none" w:sz="0" w:space="0" w:color="auto"/>
            <w:bottom w:val="none" w:sz="0" w:space="0" w:color="auto"/>
            <w:right w:val="none" w:sz="0" w:space="0" w:color="auto"/>
          </w:divBdr>
        </w:div>
        <w:div w:id="1604453593">
          <w:marLeft w:val="480"/>
          <w:marRight w:val="0"/>
          <w:marTop w:val="0"/>
          <w:marBottom w:val="0"/>
          <w:divBdr>
            <w:top w:val="none" w:sz="0" w:space="0" w:color="auto"/>
            <w:left w:val="none" w:sz="0" w:space="0" w:color="auto"/>
            <w:bottom w:val="none" w:sz="0" w:space="0" w:color="auto"/>
            <w:right w:val="none" w:sz="0" w:space="0" w:color="auto"/>
          </w:divBdr>
        </w:div>
        <w:div w:id="1988434609">
          <w:marLeft w:val="480"/>
          <w:marRight w:val="0"/>
          <w:marTop w:val="0"/>
          <w:marBottom w:val="0"/>
          <w:divBdr>
            <w:top w:val="none" w:sz="0" w:space="0" w:color="auto"/>
            <w:left w:val="none" w:sz="0" w:space="0" w:color="auto"/>
            <w:bottom w:val="none" w:sz="0" w:space="0" w:color="auto"/>
            <w:right w:val="none" w:sz="0" w:space="0" w:color="auto"/>
          </w:divBdr>
        </w:div>
        <w:div w:id="1738243856">
          <w:marLeft w:val="480"/>
          <w:marRight w:val="0"/>
          <w:marTop w:val="0"/>
          <w:marBottom w:val="0"/>
          <w:divBdr>
            <w:top w:val="none" w:sz="0" w:space="0" w:color="auto"/>
            <w:left w:val="none" w:sz="0" w:space="0" w:color="auto"/>
            <w:bottom w:val="none" w:sz="0" w:space="0" w:color="auto"/>
            <w:right w:val="none" w:sz="0" w:space="0" w:color="auto"/>
          </w:divBdr>
        </w:div>
        <w:div w:id="619920241">
          <w:marLeft w:val="480"/>
          <w:marRight w:val="0"/>
          <w:marTop w:val="0"/>
          <w:marBottom w:val="0"/>
          <w:divBdr>
            <w:top w:val="none" w:sz="0" w:space="0" w:color="auto"/>
            <w:left w:val="none" w:sz="0" w:space="0" w:color="auto"/>
            <w:bottom w:val="none" w:sz="0" w:space="0" w:color="auto"/>
            <w:right w:val="none" w:sz="0" w:space="0" w:color="auto"/>
          </w:divBdr>
        </w:div>
      </w:divsChild>
    </w:div>
    <w:div w:id="179778149">
      <w:marLeft w:val="480"/>
      <w:marRight w:val="0"/>
      <w:marTop w:val="0"/>
      <w:marBottom w:val="0"/>
      <w:divBdr>
        <w:top w:val="none" w:sz="0" w:space="0" w:color="auto"/>
        <w:left w:val="none" w:sz="0" w:space="0" w:color="auto"/>
        <w:bottom w:val="none" w:sz="0" w:space="0" w:color="auto"/>
        <w:right w:val="none" w:sz="0" w:space="0" w:color="auto"/>
      </w:divBdr>
    </w:div>
    <w:div w:id="179853694">
      <w:bodyDiv w:val="1"/>
      <w:marLeft w:val="0"/>
      <w:marRight w:val="0"/>
      <w:marTop w:val="0"/>
      <w:marBottom w:val="0"/>
      <w:divBdr>
        <w:top w:val="none" w:sz="0" w:space="0" w:color="auto"/>
        <w:left w:val="none" w:sz="0" w:space="0" w:color="auto"/>
        <w:bottom w:val="none" w:sz="0" w:space="0" w:color="auto"/>
        <w:right w:val="none" w:sz="0" w:space="0" w:color="auto"/>
      </w:divBdr>
    </w:div>
    <w:div w:id="179856689">
      <w:marLeft w:val="480"/>
      <w:marRight w:val="0"/>
      <w:marTop w:val="0"/>
      <w:marBottom w:val="0"/>
      <w:divBdr>
        <w:top w:val="none" w:sz="0" w:space="0" w:color="auto"/>
        <w:left w:val="none" w:sz="0" w:space="0" w:color="auto"/>
        <w:bottom w:val="none" w:sz="0" w:space="0" w:color="auto"/>
        <w:right w:val="none" w:sz="0" w:space="0" w:color="auto"/>
      </w:divBdr>
    </w:div>
    <w:div w:id="179900255">
      <w:marLeft w:val="480"/>
      <w:marRight w:val="0"/>
      <w:marTop w:val="0"/>
      <w:marBottom w:val="0"/>
      <w:divBdr>
        <w:top w:val="none" w:sz="0" w:space="0" w:color="auto"/>
        <w:left w:val="none" w:sz="0" w:space="0" w:color="auto"/>
        <w:bottom w:val="none" w:sz="0" w:space="0" w:color="auto"/>
        <w:right w:val="none" w:sz="0" w:space="0" w:color="auto"/>
      </w:divBdr>
    </w:div>
    <w:div w:id="180246687">
      <w:marLeft w:val="480"/>
      <w:marRight w:val="0"/>
      <w:marTop w:val="0"/>
      <w:marBottom w:val="0"/>
      <w:divBdr>
        <w:top w:val="none" w:sz="0" w:space="0" w:color="auto"/>
        <w:left w:val="none" w:sz="0" w:space="0" w:color="auto"/>
        <w:bottom w:val="none" w:sz="0" w:space="0" w:color="auto"/>
        <w:right w:val="none" w:sz="0" w:space="0" w:color="auto"/>
      </w:divBdr>
    </w:div>
    <w:div w:id="180290653">
      <w:marLeft w:val="480"/>
      <w:marRight w:val="0"/>
      <w:marTop w:val="0"/>
      <w:marBottom w:val="0"/>
      <w:divBdr>
        <w:top w:val="none" w:sz="0" w:space="0" w:color="auto"/>
        <w:left w:val="none" w:sz="0" w:space="0" w:color="auto"/>
        <w:bottom w:val="none" w:sz="0" w:space="0" w:color="auto"/>
        <w:right w:val="none" w:sz="0" w:space="0" w:color="auto"/>
      </w:divBdr>
    </w:div>
    <w:div w:id="180558882">
      <w:marLeft w:val="480"/>
      <w:marRight w:val="0"/>
      <w:marTop w:val="0"/>
      <w:marBottom w:val="0"/>
      <w:divBdr>
        <w:top w:val="none" w:sz="0" w:space="0" w:color="auto"/>
        <w:left w:val="none" w:sz="0" w:space="0" w:color="auto"/>
        <w:bottom w:val="none" w:sz="0" w:space="0" w:color="auto"/>
        <w:right w:val="none" w:sz="0" w:space="0" w:color="auto"/>
      </w:divBdr>
    </w:div>
    <w:div w:id="180559348">
      <w:marLeft w:val="480"/>
      <w:marRight w:val="0"/>
      <w:marTop w:val="0"/>
      <w:marBottom w:val="0"/>
      <w:divBdr>
        <w:top w:val="none" w:sz="0" w:space="0" w:color="auto"/>
        <w:left w:val="none" w:sz="0" w:space="0" w:color="auto"/>
        <w:bottom w:val="none" w:sz="0" w:space="0" w:color="auto"/>
        <w:right w:val="none" w:sz="0" w:space="0" w:color="auto"/>
      </w:divBdr>
    </w:div>
    <w:div w:id="180902073">
      <w:marLeft w:val="480"/>
      <w:marRight w:val="0"/>
      <w:marTop w:val="0"/>
      <w:marBottom w:val="0"/>
      <w:divBdr>
        <w:top w:val="none" w:sz="0" w:space="0" w:color="auto"/>
        <w:left w:val="none" w:sz="0" w:space="0" w:color="auto"/>
        <w:bottom w:val="none" w:sz="0" w:space="0" w:color="auto"/>
        <w:right w:val="none" w:sz="0" w:space="0" w:color="auto"/>
      </w:divBdr>
    </w:div>
    <w:div w:id="181824830">
      <w:marLeft w:val="480"/>
      <w:marRight w:val="0"/>
      <w:marTop w:val="0"/>
      <w:marBottom w:val="0"/>
      <w:divBdr>
        <w:top w:val="none" w:sz="0" w:space="0" w:color="auto"/>
        <w:left w:val="none" w:sz="0" w:space="0" w:color="auto"/>
        <w:bottom w:val="none" w:sz="0" w:space="0" w:color="auto"/>
        <w:right w:val="none" w:sz="0" w:space="0" w:color="auto"/>
      </w:divBdr>
    </w:div>
    <w:div w:id="182207558">
      <w:marLeft w:val="640"/>
      <w:marRight w:val="0"/>
      <w:marTop w:val="0"/>
      <w:marBottom w:val="0"/>
      <w:divBdr>
        <w:top w:val="none" w:sz="0" w:space="0" w:color="auto"/>
        <w:left w:val="none" w:sz="0" w:space="0" w:color="auto"/>
        <w:bottom w:val="none" w:sz="0" w:space="0" w:color="auto"/>
        <w:right w:val="none" w:sz="0" w:space="0" w:color="auto"/>
      </w:divBdr>
    </w:div>
    <w:div w:id="182281503">
      <w:bodyDiv w:val="1"/>
      <w:marLeft w:val="0"/>
      <w:marRight w:val="0"/>
      <w:marTop w:val="0"/>
      <w:marBottom w:val="0"/>
      <w:divBdr>
        <w:top w:val="none" w:sz="0" w:space="0" w:color="auto"/>
        <w:left w:val="none" w:sz="0" w:space="0" w:color="auto"/>
        <w:bottom w:val="none" w:sz="0" w:space="0" w:color="auto"/>
        <w:right w:val="none" w:sz="0" w:space="0" w:color="auto"/>
      </w:divBdr>
      <w:divsChild>
        <w:div w:id="47539497">
          <w:marLeft w:val="480"/>
          <w:marRight w:val="0"/>
          <w:marTop w:val="0"/>
          <w:marBottom w:val="0"/>
          <w:divBdr>
            <w:top w:val="none" w:sz="0" w:space="0" w:color="auto"/>
            <w:left w:val="none" w:sz="0" w:space="0" w:color="auto"/>
            <w:bottom w:val="none" w:sz="0" w:space="0" w:color="auto"/>
            <w:right w:val="none" w:sz="0" w:space="0" w:color="auto"/>
          </w:divBdr>
        </w:div>
        <w:div w:id="708069735">
          <w:marLeft w:val="480"/>
          <w:marRight w:val="0"/>
          <w:marTop w:val="0"/>
          <w:marBottom w:val="0"/>
          <w:divBdr>
            <w:top w:val="none" w:sz="0" w:space="0" w:color="auto"/>
            <w:left w:val="none" w:sz="0" w:space="0" w:color="auto"/>
            <w:bottom w:val="none" w:sz="0" w:space="0" w:color="auto"/>
            <w:right w:val="none" w:sz="0" w:space="0" w:color="auto"/>
          </w:divBdr>
        </w:div>
        <w:div w:id="1010793397">
          <w:marLeft w:val="480"/>
          <w:marRight w:val="0"/>
          <w:marTop w:val="0"/>
          <w:marBottom w:val="0"/>
          <w:divBdr>
            <w:top w:val="none" w:sz="0" w:space="0" w:color="auto"/>
            <w:left w:val="none" w:sz="0" w:space="0" w:color="auto"/>
            <w:bottom w:val="none" w:sz="0" w:space="0" w:color="auto"/>
            <w:right w:val="none" w:sz="0" w:space="0" w:color="auto"/>
          </w:divBdr>
        </w:div>
        <w:div w:id="112023052">
          <w:marLeft w:val="480"/>
          <w:marRight w:val="0"/>
          <w:marTop w:val="0"/>
          <w:marBottom w:val="0"/>
          <w:divBdr>
            <w:top w:val="none" w:sz="0" w:space="0" w:color="auto"/>
            <w:left w:val="none" w:sz="0" w:space="0" w:color="auto"/>
            <w:bottom w:val="none" w:sz="0" w:space="0" w:color="auto"/>
            <w:right w:val="none" w:sz="0" w:space="0" w:color="auto"/>
          </w:divBdr>
        </w:div>
        <w:div w:id="1536430194">
          <w:marLeft w:val="480"/>
          <w:marRight w:val="0"/>
          <w:marTop w:val="0"/>
          <w:marBottom w:val="0"/>
          <w:divBdr>
            <w:top w:val="none" w:sz="0" w:space="0" w:color="auto"/>
            <w:left w:val="none" w:sz="0" w:space="0" w:color="auto"/>
            <w:bottom w:val="none" w:sz="0" w:space="0" w:color="auto"/>
            <w:right w:val="none" w:sz="0" w:space="0" w:color="auto"/>
          </w:divBdr>
        </w:div>
        <w:div w:id="2173262">
          <w:marLeft w:val="480"/>
          <w:marRight w:val="0"/>
          <w:marTop w:val="0"/>
          <w:marBottom w:val="0"/>
          <w:divBdr>
            <w:top w:val="none" w:sz="0" w:space="0" w:color="auto"/>
            <w:left w:val="none" w:sz="0" w:space="0" w:color="auto"/>
            <w:bottom w:val="none" w:sz="0" w:space="0" w:color="auto"/>
            <w:right w:val="none" w:sz="0" w:space="0" w:color="auto"/>
          </w:divBdr>
        </w:div>
        <w:div w:id="833761702">
          <w:marLeft w:val="480"/>
          <w:marRight w:val="0"/>
          <w:marTop w:val="0"/>
          <w:marBottom w:val="0"/>
          <w:divBdr>
            <w:top w:val="none" w:sz="0" w:space="0" w:color="auto"/>
            <w:left w:val="none" w:sz="0" w:space="0" w:color="auto"/>
            <w:bottom w:val="none" w:sz="0" w:space="0" w:color="auto"/>
            <w:right w:val="none" w:sz="0" w:space="0" w:color="auto"/>
          </w:divBdr>
        </w:div>
        <w:div w:id="213348481">
          <w:marLeft w:val="480"/>
          <w:marRight w:val="0"/>
          <w:marTop w:val="0"/>
          <w:marBottom w:val="0"/>
          <w:divBdr>
            <w:top w:val="none" w:sz="0" w:space="0" w:color="auto"/>
            <w:left w:val="none" w:sz="0" w:space="0" w:color="auto"/>
            <w:bottom w:val="none" w:sz="0" w:space="0" w:color="auto"/>
            <w:right w:val="none" w:sz="0" w:space="0" w:color="auto"/>
          </w:divBdr>
        </w:div>
        <w:div w:id="1791774935">
          <w:marLeft w:val="480"/>
          <w:marRight w:val="0"/>
          <w:marTop w:val="0"/>
          <w:marBottom w:val="0"/>
          <w:divBdr>
            <w:top w:val="none" w:sz="0" w:space="0" w:color="auto"/>
            <w:left w:val="none" w:sz="0" w:space="0" w:color="auto"/>
            <w:bottom w:val="none" w:sz="0" w:space="0" w:color="auto"/>
            <w:right w:val="none" w:sz="0" w:space="0" w:color="auto"/>
          </w:divBdr>
        </w:div>
        <w:div w:id="49428212">
          <w:marLeft w:val="480"/>
          <w:marRight w:val="0"/>
          <w:marTop w:val="0"/>
          <w:marBottom w:val="0"/>
          <w:divBdr>
            <w:top w:val="none" w:sz="0" w:space="0" w:color="auto"/>
            <w:left w:val="none" w:sz="0" w:space="0" w:color="auto"/>
            <w:bottom w:val="none" w:sz="0" w:space="0" w:color="auto"/>
            <w:right w:val="none" w:sz="0" w:space="0" w:color="auto"/>
          </w:divBdr>
        </w:div>
        <w:div w:id="1295021927">
          <w:marLeft w:val="480"/>
          <w:marRight w:val="0"/>
          <w:marTop w:val="0"/>
          <w:marBottom w:val="0"/>
          <w:divBdr>
            <w:top w:val="none" w:sz="0" w:space="0" w:color="auto"/>
            <w:left w:val="none" w:sz="0" w:space="0" w:color="auto"/>
            <w:bottom w:val="none" w:sz="0" w:space="0" w:color="auto"/>
            <w:right w:val="none" w:sz="0" w:space="0" w:color="auto"/>
          </w:divBdr>
        </w:div>
        <w:div w:id="232014364">
          <w:marLeft w:val="480"/>
          <w:marRight w:val="0"/>
          <w:marTop w:val="0"/>
          <w:marBottom w:val="0"/>
          <w:divBdr>
            <w:top w:val="none" w:sz="0" w:space="0" w:color="auto"/>
            <w:left w:val="none" w:sz="0" w:space="0" w:color="auto"/>
            <w:bottom w:val="none" w:sz="0" w:space="0" w:color="auto"/>
            <w:right w:val="none" w:sz="0" w:space="0" w:color="auto"/>
          </w:divBdr>
        </w:div>
        <w:div w:id="722362805">
          <w:marLeft w:val="480"/>
          <w:marRight w:val="0"/>
          <w:marTop w:val="0"/>
          <w:marBottom w:val="0"/>
          <w:divBdr>
            <w:top w:val="none" w:sz="0" w:space="0" w:color="auto"/>
            <w:left w:val="none" w:sz="0" w:space="0" w:color="auto"/>
            <w:bottom w:val="none" w:sz="0" w:space="0" w:color="auto"/>
            <w:right w:val="none" w:sz="0" w:space="0" w:color="auto"/>
          </w:divBdr>
        </w:div>
        <w:div w:id="1402407331">
          <w:marLeft w:val="480"/>
          <w:marRight w:val="0"/>
          <w:marTop w:val="0"/>
          <w:marBottom w:val="0"/>
          <w:divBdr>
            <w:top w:val="none" w:sz="0" w:space="0" w:color="auto"/>
            <w:left w:val="none" w:sz="0" w:space="0" w:color="auto"/>
            <w:bottom w:val="none" w:sz="0" w:space="0" w:color="auto"/>
            <w:right w:val="none" w:sz="0" w:space="0" w:color="auto"/>
          </w:divBdr>
        </w:div>
        <w:div w:id="512182762">
          <w:marLeft w:val="480"/>
          <w:marRight w:val="0"/>
          <w:marTop w:val="0"/>
          <w:marBottom w:val="0"/>
          <w:divBdr>
            <w:top w:val="none" w:sz="0" w:space="0" w:color="auto"/>
            <w:left w:val="none" w:sz="0" w:space="0" w:color="auto"/>
            <w:bottom w:val="none" w:sz="0" w:space="0" w:color="auto"/>
            <w:right w:val="none" w:sz="0" w:space="0" w:color="auto"/>
          </w:divBdr>
        </w:div>
        <w:div w:id="239024936">
          <w:marLeft w:val="480"/>
          <w:marRight w:val="0"/>
          <w:marTop w:val="0"/>
          <w:marBottom w:val="0"/>
          <w:divBdr>
            <w:top w:val="none" w:sz="0" w:space="0" w:color="auto"/>
            <w:left w:val="none" w:sz="0" w:space="0" w:color="auto"/>
            <w:bottom w:val="none" w:sz="0" w:space="0" w:color="auto"/>
            <w:right w:val="none" w:sz="0" w:space="0" w:color="auto"/>
          </w:divBdr>
        </w:div>
        <w:div w:id="1360740260">
          <w:marLeft w:val="480"/>
          <w:marRight w:val="0"/>
          <w:marTop w:val="0"/>
          <w:marBottom w:val="0"/>
          <w:divBdr>
            <w:top w:val="none" w:sz="0" w:space="0" w:color="auto"/>
            <w:left w:val="none" w:sz="0" w:space="0" w:color="auto"/>
            <w:bottom w:val="none" w:sz="0" w:space="0" w:color="auto"/>
            <w:right w:val="none" w:sz="0" w:space="0" w:color="auto"/>
          </w:divBdr>
        </w:div>
        <w:div w:id="412894737">
          <w:marLeft w:val="480"/>
          <w:marRight w:val="0"/>
          <w:marTop w:val="0"/>
          <w:marBottom w:val="0"/>
          <w:divBdr>
            <w:top w:val="none" w:sz="0" w:space="0" w:color="auto"/>
            <w:left w:val="none" w:sz="0" w:space="0" w:color="auto"/>
            <w:bottom w:val="none" w:sz="0" w:space="0" w:color="auto"/>
            <w:right w:val="none" w:sz="0" w:space="0" w:color="auto"/>
          </w:divBdr>
        </w:div>
        <w:div w:id="638606521">
          <w:marLeft w:val="480"/>
          <w:marRight w:val="0"/>
          <w:marTop w:val="0"/>
          <w:marBottom w:val="0"/>
          <w:divBdr>
            <w:top w:val="none" w:sz="0" w:space="0" w:color="auto"/>
            <w:left w:val="none" w:sz="0" w:space="0" w:color="auto"/>
            <w:bottom w:val="none" w:sz="0" w:space="0" w:color="auto"/>
            <w:right w:val="none" w:sz="0" w:space="0" w:color="auto"/>
          </w:divBdr>
        </w:div>
        <w:div w:id="887374520">
          <w:marLeft w:val="480"/>
          <w:marRight w:val="0"/>
          <w:marTop w:val="0"/>
          <w:marBottom w:val="0"/>
          <w:divBdr>
            <w:top w:val="none" w:sz="0" w:space="0" w:color="auto"/>
            <w:left w:val="none" w:sz="0" w:space="0" w:color="auto"/>
            <w:bottom w:val="none" w:sz="0" w:space="0" w:color="auto"/>
            <w:right w:val="none" w:sz="0" w:space="0" w:color="auto"/>
          </w:divBdr>
        </w:div>
        <w:div w:id="649797802">
          <w:marLeft w:val="480"/>
          <w:marRight w:val="0"/>
          <w:marTop w:val="0"/>
          <w:marBottom w:val="0"/>
          <w:divBdr>
            <w:top w:val="none" w:sz="0" w:space="0" w:color="auto"/>
            <w:left w:val="none" w:sz="0" w:space="0" w:color="auto"/>
            <w:bottom w:val="none" w:sz="0" w:space="0" w:color="auto"/>
            <w:right w:val="none" w:sz="0" w:space="0" w:color="auto"/>
          </w:divBdr>
        </w:div>
        <w:div w:id="2006470181">
          <w:marLeft w:val="480"/>
          <w:marRight w:val="0"/>
          <w:marTop w:val="0"/>
          <w:marBottom w:val="0"/>
          <w:divBdr>
            <w:top w:val="none" w:sz="0" w:space="0" w:color="auto"/>
            <w:left w:val="none" w:sz="0" w:space="0" w:color="auto"/>
            <w:bottom w:val="none" w:sz="0" w:space="0" w:color="auto"/>
            <w:right w:val="none" w:sz="0" w:space="0" w:color="auto"/>
          </w:divBdr>
        </w:div>
        <w:div w:id="1274704762">
          <w:marLeft w:val="480"/>
          <w:marRight w:val="0"/>
          <w:marTop w:val="0"/>
          <w:marBottom w:val="0"/>
          <w:divBdr>
            <w:top w:val="none" w:sz="0" w:space="0" w:color="auto"/>
            <w:left w:val="none" w:sz="0" w:space="0" w:color="auto"/>
            <w:bottom w:val="none" w:sz="0" w:space="0" w:color="auto"/>
            <w:right w:val="none" w:sz="0" w:space="0" w:color="auto"/>
          </w:divBdr>
        </w:div>
        <w:div w:id="1598634074">
          <w:marLeft w:val="480"/>
          <w:marRight w:val="0"/>
          <w:marTop w:val="0"/>
          <w:marBottom w:val="0"/>
          <w:divBdr>
            <w:top w:val="none" w:sz="0" w:space="0" w:color="auto"/>
            <w:left w:val="none" w:sz="0" w:space="0" w:color="auto"/>
            <w:bottom w:val="none" w:sz="0" w:space="0" w:color="auto"/>
            <w:right w:val="none" w:sz="0" w:space="0" w:color="auto"/>
          </w:divBdr>
        </w:div>
        <w:div w:id="1703087688">
          <w:marLeft w:val="480"/>
          <w:marRight w:val="0"/>
          <w:marTop w:val="0"/>
          <w:marBottom w:val="0"/>
          <w:divBdr>
            <w:top w:val="none" w:sz="0" w:space="0" w:color="auto"/>
            <w:left w:val="none" w:sz="0" w:space="0" w:color="auto"/>
            <w:bottom w:val="none" w:sz="0" w:space="0" w:color="auto"/>
            <w:right w:val="none" w:sz="0" w:space="0" w:color="auto"/>
          </w:divBdr>
        </w:div>
        <w:div w:id="1569344694">
          <w:marLeft w:val="480"/>
          <w:marRight w:val="0"/>
          <w:marTop w:val="0"/>
          <w:marBottom w:val="0"/>
          <w:divBdr>
            <w:top w:val="none" w:sz="0" w:space="0" w:color="auto"/>
            <w:left w:val="none" w:sz="0" w:space="0" w:color="auto"/>
            <w:bottom w:val="none" w:sz="0" w:space="0" w:color="auto"/>
            <w:right w:val="none" w:sz="0" w:space="0" w:color="auto"/>
          </w:divBdr>
        </w:div>
        <w:div w:id="848253427">
          <w:marLeft w:val="480"/>
          <w:marRight w:val="0"/>
          <w:marTop w:val="0"/>
          <w:marBottom w:val="0"/>
          <w:divBdr>
            <w:top w:val="none" w:sz="0" w:space="0" w:color="auto"/>
            <w:left w:val="none" w:sz="0" w:space="0" w:color="auto"/>
            <w:bottom w:val="none" w:sz="0" w:space="0" w:color="auto"/>
            <w:right w:val="none" w:sz="0" w:space="0" w:color="auto"/>
          </w:divBdr>
        </w:div>
        <w:div w:id="741758585">
          <w:marLeft w:val="480"/>
          <w:marRight w:val="0"/>
          <w:marTop w:val="0"/>
          <w:marBottom w:val="0"/>
          <w:divBdr>
            <w:top w:val="none" w:sz="0" w:space="0" w:color="auto"/>
            <w:left w:val="none" w:sz="0" w:space="0" w:color="auto"/>
            <w:bottom w:val="none" w:sz="0" w:space="0" w:color="auto"/>
            <w:right w:val="none" w:sz="0" w:space="0" w:color="auto"/>
          </w:divBdr>
        </w:div>
        <w:div w:id="1143615584">
          <w:marLeft w:val="480"/>
          <w:marRight w:val="0"/>
          <w:marTop w:val="0"/>
          <w:marBottom w:val="0"/>
          <w:divBdr>
            <w:top w:val="none" w:sz="0" w:space="0" w:color="auto"/>
            <w:left w:val="none" w:sz="0" w:space="0" w:color="auto"/>
            <w:bottom w:val="none" w:sz="0" w:space="0" w:color="auto"/>
            <w:right w:val="none" w:sz="0" w:space="0" w:color="auto"/>
          </w:divBdr>
        </w:div>
        <w:div w:id="1432386948">
          <w:marLeft w:val="480"/>
          <w:marRight w:val="0"/>
          <w:marTop w:val="0"/>
          <w:marBottom w:val="0"/>
          <w:divBdr>
            <w:top w:val="none" w:sz="0" w:space="0" w:color="auto"/>
            <w:left w:val="none" w:sz="0" w:space="0" w:color="auto"/>
            <w:bottom w:val="none" w:sz="0" w:space="0" w:color="auto"/>
            <w:right w:val="none" w:sz="0" w:space="0" w:color="auto"/>
          </w:divBdr>
        </w:div>
        <w:div w:id="487399410">
          <w:marLeft w:val="480"/>
          <w:marRight w:val="0"/>
          <w:marTop w:val="0"/>
          <w:marBottom w:val="0"/>
          <w:divBdr>
            <w:top w:val="none" w:sz="0" w:space="0" w:color="auto"/>
            <w:left w:val="none" w:sz="0" w:space="0" w:color="auto"/>
            <w:bottom w:val="none" w:sz="0" w:space="0" w:color="auto"/>
            <w:right w:val="none" w:sz="0" w:space="0" w:color="auto"/>
          </w:divBdr>
        </w:div>
        <w:div w:id="2114280402">
          <w:marLeft w:val="480"/>
          <w:marRight w:val="0"/>
          <w:marTop w:val="0"/>
          <w:marBottom w:val="0"/>
          <w:divBdr>
            <w:top w:val="none" w:sz="0" w:space="0" w:color="auto"/>
            <w:left w:val="none" w:sz="0" w:space="0" w:color="auto"/>
            <w:bottom w:val="none" w:sz="0" w:space="0" w:color="auto"/>
            <w:right w:val="none" w:sz="0" w:space="0" w:color="auto"/>
          </w:divBdr>
        </w:div>
        <w:div w:id="2137285747">
          <w:marLeft w:val="480"/>
          <w:marRight w:val="0"/>
          <w:marTop w:val="0"/>
          <w:marBottom w:val="0"/>
          <w:divBdr>
            <w:top w:val="none" w:sz="0" w:space="0" w:color="auto"/>
            <w:left w:val="none" w:sz="0" w:space="0" w:color="auto"/>
            <w:bottom w:val="none" w:sz="0" w:space="0" w:color="auto"/>
            <w:right w:val="none" w:sz="0" w:space="0" w:color="auto"/>
          </w:divBdr>
        </w:div>
        <w:div w:id="1722898756">
          <w:marLeft w:val="480"/>
          <w:marRight w:val="0"/>
          <w:marTop w:val="0"/>
          <w:marBottom w:val="0"/>
          <w:divBdr>
            <w:top w:val="none" w:sz="0" w:space="0" w:color="auto"/>
            <w:left w:val="none" w:sz="0" w:space="0" w:color="auto"/>
            <w:bottom w:val="none" w:sz="0" w:space="0" w:color="auto"/>
            <w:right w:val="none" w:sz="0" w:space="0" w:color="auto"/>
          </w:divBdr>
        </w:div>
        <w:div w:id="1776292952">
          <w:marLeft w:val="480"/>
          <w:marRight w:val="0"/>
          <w:marTop w:val="0"/>
          <w:marBottom w:val="0"/>
          <w:divBdr>
            <w:top w:val="none" w:sz="0" w:space="0" w:color="auto"/>
            <w:left w:val="none" w:sz="0" w:space="0" w:color="auto"/>
            <w:bottom w:val="none" w:sz="0" w:space="0" w:color="auto"/>
            <w:right w:val="none" w:sz="0" w:space="0" w:color="auto"/>
          </w:divBdr>
        </w:div>
        <w:div w:id="1558204302">
          <w:marLeft w:val="480"/>
          <w:marRight w:val="0"/>
          <w:marTop w:val="0"/>
          <w:marBottom w:val="0"/>
          <w:divBdr>
            <w:top w:val="none" w:sz="0" w:space="0" w:color="auto"/>
            <w:left w:val="none" w:sz="0" w:space="0" w:color="auto"/>
            <w:bottom w:val="none" w:sz="0" w:space="0" w:color="auto"/>
            <w:right w:val="none" w:sz="0" w:space="0" w:color="auto"/>
          </w:divBdr>
        </w:div>
        <w:div w:id="408892112">
          <w:marLeft w:val="480"/>
          <w:marRight w:val="0"/>
          <w:marTop w:val="0"/>
          <w:marBottom w:val="0"/>
          <w:divBdr>
            <w:top w:val="none" w:sz="0" w:space="0" w:color="auto"/>
            <w:left w:val="none" w:sz="0" w:space="0" w:color="auto"/>
            <w:bottom w:val="none" w:sz="0" w:space="0" w:color="auto"/>
            <w:right w:val="none" w:sz="0" w:space="0" w:color="auto"/>
          </w:divBdr>
        </w:div>
        <w:div w:id="933049436">
          <w:marLeft w:val="480"/>
          <w:marRight w:val="0"/>
          <w:marTop w:val="0"/>
          <w:marBottom w:val="0"/>
          <w:divBdr>
            <w:top w:val="none" w:sz="0" w:space="0" w:color="auto"/>
            <w:left w:val="none" w:sz="0" w:space="0" w:color="auto"/>
            <w:bottom w:val="none" w:sz="0" w:space="0" w:color="auto"/>
            <w:right w:val="none" w:sz="0" w:space="0" w:color="auto"/>
          </w:divBdr>
        </w:div>
        <w:div w:id="2039235541">
          <w:marLeft w:val="480"/>
          <w:marRight w:val="0"/>
          <w:marTop w:val="0"/>
          <w:marBottom w:val="0"/>
          <w:divBdr>
            <w:top w:val="none" w:sz="0" w:space="0" w:color="auto"/>
            <w:left w:val="none" w:sz="0" w:space="0" w:color="auto"/>
            <w:bottom w:val="none" w:sz="0" w:space="0" w:color="auto"/>
            <w:right w:val="none" w:sz="0" w:space="0" w:color="auto"/>
          </w:divBdr>
        </w:div>
        <w:div w:id="425198851">
          <w:marLeft w:val="480"/>
          <w:marRight w:val="0"/>
          <w:marTop w:val="0"/>
          <w:marBottom w:val="0"/>
          <w:divBdr>
            <w:top w:val="none" w:sz="0" w:space="0" w:color="auto"/>
            <w:left w:val="none" w:sz="0" w:space="0" w:color="auto"/>
            <w:bottom w:val="none" w:sz="0" w:space="0" w:color="auto"/>
            <w:right w:val="none" w:sz="0" w:space="0" w:color="auto"/>
          </w:divBdr>
        </w:div>
        <w:div w:id="1851600877">
          <w:marLeft w:val="480"/>
          <w:marRight w:val="0"/>
          <w:marTop w:val="0"/>
          <w:marBottom w:val="0"/>
          <w:divBdr>
            <w:top w:val="none" w:sz="0" w:space="0" w:color="auto"/>
            <w:left w:val="none" w:sz="0" w:space="0" w:color="auto"/>
            <w:bottom w:val="none" w:sz="0" w:space="0" w:color="auto"/>
            <w:right w:val="none" w:sz="0" w:space="0" w:color="auto"/>
          </w:divBdr>
        </w:div>
        <w:div w:id="1563367982">
          <w:marLeft w:val="480"/>
          <w:marRight w:val="0"/>
          <w:marTop w:val="0"/>
          <w:marBottom w:val="0"/>
          <w:divBdr>
            <w:top w:val="none" w:sz="0" w:space="0" w:color="auto"/>
            <w:left w:val="none" w:sz="0" w:space="0" w:color="auto"/>
            <w:bottom w:val="none" w:sz="0" w:space="0" w:color="auto"/>
            <w:right w:val="none" w:sz="0" w:space="0" w:color="auto"/>
          </w:divBdr>
        </w:div>
        <w:div w:id="1595018576">
          <w:marLeft w:val="480"/>
          <w:marRight w:val="0"/>
          <w:marTop w:val="0"/>
          <w:marBottom w:val="0"/>
          <w:divBdr>
            <w:top w:val="none" w:sz="0" w:space="0" w:color="auto"/>
            <w:left w:val="none" w:sz="0" w:space="0" w:color="auto"/>
            <w:bottom w:val="none" w:sz="0" w:space="0" w:color="auto"/>
            <w:right w:val="none" w:sz="0" w:space="0" w:color="auto"/>
          </w:divBdr>
        </w:div>
        <w:div w:id="103424589">
          <w:marLeft w:val="480"/>
          <w:marRight w:val="0"/>
          <w:marTop w:val="0"/>
          <w:marBottom w:val="0"/>
          <w:divBdr>
            <w:top w:val="none" w:sz="0" w:space="0" w:color="auto"/>
            <w:left w:val="none" w:sz="0" w:space="0" w:color="auto"/>
            <w:bottom w:val="none" w:sz="0" w:space="0" w:color="auto"/>
            <w:right w:val="none" w:sz="0" w:space="0" w:color="auto"/>
          </w:divBdr>
        </w:div>
        <w:div w:id="298922431">
          <w:marLeft w:val="480"/>
          <w:marRight w:val="0"/>
          <w:marTop w:val="0"/>
          <w:marBottom w:val="0"/>
          <w:divBdr>
            <w:top w:val="none" w:sz="0" w:space="0" w:color="auto"/>
            <w:left w:val="none" w:sz="0" w:space="0" w:color="auto"/>
            <w:bottom w:val="none" w:sz="0" w:space="0" w:color="auto"/>
            <w:right w:val="none" w:sz="0" w:space="0" w:color="auto"/>
          </w:divBdr>
        </w:div>
        <w:div w:id="1001809273">
          <w:marLeft w:val="480"/>
          <w:marRight w:val="0"/>
          <w:marTop w:val="0"/>
          <w:marBottom w:val="0"/>
          <w:divBdr>
            <w:top w:val="none" w:sz="0" w:space="0" w:color="auto"/>
            <w:left w:val="none" w:sz="0" w:space="0" w:color="auto"/>
            <w:bottom w:val="none" w:sz="0" w:space="0" w:color="auto"/>
            <w:right w:val="none" w:sz="0" w:space="0" w:color="auto"/>
          </w:divBdr>
        </w:div>
        <w:div w:id="1149861585">
          <w:marLeft w:val="480"/>
          <w:marRight w:val="0"/>
          <w:marTop w:val="0"/>
          <w:marBottom w:val="0"/>
          <w:divBdr>
            <w:top w:val="none" w:sz="0" w:space="0" w:color="auto"/>
            <w:left w:val="none" w:sz="0" w:space="0" w:color="auto"/>
            <w:bottom w:val="none" w:sz="0" w:space="0" w:color="auto"/>
            <w:right w:val="none" w:sz="0" w:space="0" w:color="auto"/>
          </w:divBdr>
        </w:div>
        <w:div w:id="1135873553">
          <w:marLeft w:val="480"/>
          <w:marRight w:val="0"/>
          <w:marTop w:val="0"/>
          <w:marBottom w:val="0"/>
          <w:divBdr>
            <w:top w:val="none" w:sz="0" w:space="0" w:color="auto"/>
            <w:left w:val="none" w:sz="0" w:space="0" w:color="auto"/>
            <w:bottom w:val="none" w:sz="0" w:space="0" w:color="auto"/>
            <w:right w:val="none" w:sz="0" w:space="0" w:color="auto"/>
          </w:divBdr>
        </w:div>
        <w:div w:id="844977392">
          <w:marLeft w:val="480"/>
          <w:marRight w:val="0"/>
          <w:marTop w:val="0"/>
          <w:marBottom w:val="0"/>
          <w:divBdr>
            <w:top w:val="none" w:sz="0" w:space="0" w:color="auto"/>
            <w:left w:val="none" w:sz="0" w:space="0" w:color="auto"/>
            <w:bottom w:val="none" w:sz="0" w:space="0" w:color="auto"/>
            <w:right w:val="none" w:sz="0" w:space="0" w:color="auto"/>
          </w:divBdr>
        </w:div>
        <w:div w:id="538661828">
          <w:marLeft w:val="480"/>
          <w:marRight w:val="0"/>
          <w:marTop w:val="0"/>
          <w:marBottom w:val="0"/>
          <w:divBdr>
            <w:top w:val="none" w:sz="0" w:space="0" w:color="auto"/>
            <w:left w:val="none" w:sz="0" w:space="0" w:color="auto"/>
            <w:bottom w:val="none" w:sz="0" w:space="0" w:color="auto"/>
            <w:right w:val="none" w:sz="0" w:space="0" w:color="auto"/>
          </w:divBdr>
        </w:div>
        <w:div w:id="38433306">
          <w:marLeft w:val="480"/>
          <w:marRight w:val="0"/>
          <w:marTop w:val="0"/>
          <w:marBottom w:val="0"/>
          <w:divBdr>
            <w:top w:val="none" w:sz="0" w:space="0" w:color="auto"/>
            <w:left w:val="none" w:sz="0" w:space="0" w:color="auto"/>
            <w:bottom w:val="none" w:sz="0" w:space="0" w:color="auto"/>
            <w:right w:val="none" w:sz="0" w:space="0" w:color="auto"/>
          </w:divBdr>
        </w:div>
        <w:div w:id="378169983">
          <w:marLeft w:val="480"/>
          <w:marRight w:val="0"/>
          <w:marTop w:val="0"/>
          <w:marBottom w:val="0"/>
          <w:divBdr>
            <w:top w:val="none" w:sz="0" w:space="0" w:color="auto"/>
            <w:left w:val="none" w:sz="0" w:space="0" w:color="auto"/>
            <w:bottom w:val="none" w:sz="0" w:space="0" w:color="auto"/>
            <w:right w:val="none" w:sz="0" w:space="0" w:color="auto"/>
          </w:divBdr>
        </w:div>
        <w:div w:id="402723687">
          <w:marLeft w:val="480"/>
          <w:marRight w:val="0"/>
          <w:marTop w:val="0"/>
          <w:marBottom w:val="0"/>
          <w:divBdr>
            <w:top w:val="none" w:sz="0" w:space="0" w:color="auto"/>
            <w:left w:val="none" w:sz="0" w:space="0" w:color="auto"/>
            <w:bottom w:val="none" w:sz="0" w:space="0" w:color="auto"/>
            <w:right w:val="none" w:sz="0" w:space="0" w:color="auto"/>
          </w:divBdr>
        </w:div>
        <w:div w:id="492374799">
          <w:marLeft w:val="480"/>
          <w:marRight w:val="0"/>
          <w:marTop w:val="0"/>
          <w:marBottom w:val="0"/>
          <w:divBdr>
            <w:top w:val="none" w:sz="0" w:space="0" w:color="auto"/>
            <w:left w:val="none" w:sz="0" w:space="0" w:color="auto"/>
            <w:bottom w:val="none" w:sz="0" w:space="0" w:color="auto"/>
            <w:right w:val="none" w:sz="0" w:space="0" w:color="auto"/>
          </w:divBdr>
        </w:div>
        <w:div w:id="1472552289">
          <w:marLeft w:val="480"/>
          <w:marRight w:val="0"/>
          <w:marTop w:val="0"/>
          <w:marBottom w:val="0"/>
          <w:divBdr>
            <w:top w:val="none" w:sz="0" w:space="0" w:color="auto"/>
            <w:left w:val="none" w:sz="0" w:space="0" w:color="auto"/>
            <w:bottom w:val="none" w:sz="0" w:space="0" w:color="auto"/>
            <w:right w:val="none" w:sz="0" w:space="0" w:color="auto"/>
          </w:divBdr>
        </w:div>
        <w:div w:id="1982729940">
          <w:marLeft w:val="480"/>
          <w:marRight w:val="0"/>
          <w:marTop w:val="0"/>
          <w:marBottom w:val="0"/>
          <w:divBdr>
            <w:top w:val="none" w:sz="0" w:space="0" w:color="auto"/>
            <w:left w:val="none" w:sz="0" w:space="0" w:color="auto"/>
            <w:bottom w:val="none" w:sz="0" w:space="0" w:color="auto"/>
            <w:right w:val="none" w:sz="0" w:space="0" w:color="auto"/>
          </w:divBdr>
        </w:div>
        <w:div w:id="1870407886">
          <w:marLeft w:val="480"/>
          <w:marRight w:val="0"/>
          <w:marTop w:val="0"/>
          <w:marBottom w:val="0"/>
          <w:divBdr>
            <w:top w:val="none" w:sz="0" w:space="0" w:color="auto"/>
            <w:left w:val="none" w:sz="0" w:space="0" w:color="auto"/>
            <w:bottom w:val="none" w:sz="0" w:space="0" w:color="auto"/>
            <w:right w:val="none" w:sz="0" w:space="0" w:color="auto"/>
          </w:divBdr>
        </w:div>
        <w:div w:id="352346742">
          <w:marLeft w:val="480"/>
          <w:marRight w:val="0"/>
          <w:marTop w:val="0"/>
          <w:marBottom w:val="0"/>
          <w:divBdr>
            <w:top w:val="none" w:sz="0" w:space="0" w:color="auto"/>
            <w:left w:val="none" w:sz="0" w:space="0" w:color="auto"/>
            <w:bottom w:val="none" w:sz="0" w:space="0" w:color="auto"/>
            <w:right w:val="none" w:sz="0" w:space="0" w:color="auto"/>
          </w:divBdr>
        </w:div>
        <w:div w:id="564533717">
          <w:marLeft w:val="480"/>
          <w:marRight w:val="0"/>
          <w:marTop w:val="0"/>
          <w:marBottom w:val="0"/>
          <w:divBdr>
            <w:top w:val="none" w:sz="0" w:space="0" w:color="auto"/>
            <w:left w:val="none" w:sz="0" w:space="0" w:color="auto"/>
            <w:bottom w:val="none" w:sz="0" w:space="0" w:color="auto"/>
            <w:right w:val="none" w:sz="0" w:space="0" w:color="auto"/>
          </w:divBdr>
        </w:div>
        <w:div w:id="828591898">
          <w:marLeft w:val="480"/>
          <w:marRight w:val="0"/>
          <w:marTop w:val="0"/>
          <w:marBottom w:val="0"/>
          <w:divBdr>
            <w:top w:val="none" w:sz="0" w:space="0" w:color="auto"/>
            <w:left w:val="none" w:sz="0" w:space="0" w:color="auto"/>
            <w:bottom w:val="none" w:sz="0" w:space="0" w:color="auto"/>
            <w:right w:val="none" w:sz="0" w:space="0" w:color="auto"/>
          </w:divBdr>
        </w:div>
        <w:div w:id="2092268810">
          <w:marLeft w:val="480"/>
          <w:marRight w:val="0"/>
          <w:marTop w:val="0"/>
          <w:marBottom w:val="0"/>
          <w:divBdr>
            <w:top w:val="none" w:sz="0" w:space="0" w:color="auto"/>
            <w:left w:val="none" w:sz="0" w:space="0" w:color="auto"/>
            <w:bottom w:val="none" w:sz="0" w:space="0" w:color="auto"/>
            <w:right w:val="none" w:sz="0" w:space="0" w:color="auto"/>
          </w:divBdr>
        </w:div>
        <w:div w:id="495729348">
          <w:marLeft w:val="480"/>
          <w:marRight w:val="0"/>
          <w:marTop w:val="0"/>
          <w:marBottom w:val="0"/>
          <w:divBdr>
            <w:top w:val="none" w:sz="0" w:space="0" w:color="auto"/>
            <w:left w:val="none" w:sz="0" w:space="0" w:color="auto"/>
            <w:bottom w:val="none" w:sz="0" w:space="0" w:color="auto"/>
            <w:right w:val="none" w:sz="0" w:space="0" w:color="auto"/>
          </w:divBdr>
        </w:div>
        <w:div w:id="28799020">
          <w:marLeft w:val="480"/>
          <w:marRight w:val="0"/>
          <w:marTop w:val="0"/>
          <w:marBottom w:val="0"/>
          <w:divBdr>
            <w:top w:val="none" w:sz="0" w:space="0" w:color="auto"/>
            <w:left w:val="none" w:sz="0" w:space="0" w:color="auto"/>
            <w:bottom w:val="none" w:sz="0" w:space="0" w:color="auto"/>
            <w:right w:val="none" w:sz="0" w:space="0" w:color="auto"/>
          </w:divBdr>
        </w:div>
        <w:div w:id="2118868836">
          <w:marLeft w:val="480"/>
          <w:marRight w:val="0"/>
          <w:marTop w:val="0"/>
          <w:marBottom w:val="0"/>
          <w:divBdr>
            <w:top w:val="none" w:sz="0" w:space="0" w:color="auto"/>
            <w:left w:val="none" w:sz="0" w:space="0" w:color="auto"/>
            <w:bottom w:val="none" w:sz="0" w:space="0" w:color="auto"/>
            <w:right w:val="none" w:sz="0" w:space="0" w:color="auto"/>
          </w:divBdr>
        </w:div>
        <w:div w:id="107044022">
          <w:marLeft w:val="480"/>
          <w:marRight w:val="0"/>
          <w:marTop w:val="0"/>
          <w:marBottom w:val="0"/>
          <w:divBdr>
            <w:top w:val="none" w:sz="0" w:space="0" w:color="auto"/>
            <w:left w:val="none" w:sz="0" w:space="0" w:color="auto"/>
            <w:bottom w:val="none" w:sz="0" w:space="0" w:color="auto"/>
            <w:right w:val="none" w:sz="0" w:space="0" w:color="auto"/>
          </w:divBdr>
        </w:div>
        <w:div w:id="498035616">
          <w:marLeft w:val="480"/>
          <w:marRight w:val="0"/>
          <w:marTop w:val="0"/>
          <w:marBottom w:val="0"/>
          <w:divBdr>
            <w:top w:val="none" w:sz="0" w:space="0" w:color="auto"/>
            <w:left w:val="none" w:sz="0" w:space="0" w:color="auto"/>
            <w:bottom w:val="none" w:sz="0" w:space="0" w:color="auto"/>
            <w:right w:val="none" w:sz="0" w:space="0" w:color="auto"/>
          </w:divBdr>
        </w:div>
        <w:div w:id="836845189">
          <w:marLeft w:val="480"/>
          <w:marRight w:val="0"/>
          <w:marTop w:val="0"/>
          <w:marBottom w:val="0"/>
          <w:divBdr>
            <w:top w:val="none" w:sz="0" w:space="0" w:color="auto"/>
            <w:left w:val="none" w:sz="0" w:space="0" w:color="auto"/>
            <w:bottom w:val="none" w:sz="0" w:space="0" w:color="auto"/>
            <w:right w:val="none" w:sz="0" w:space="0" w:color="auto"/>
          </w:divBdr>
        </w:div>
        <w:div w:id="602306396">
          <w:marLeft w:val="480"/>
          <w:marRight w:val="0"/>
          <w:marTop w:val="0"/>
          <w:marBottom w:val="0"/>
          <w:divBdr>
            <w:top w:val="none" w:sz="0" w:space="0" w:color="auto"/>
            <w:left w:val="none" w:sz="0" w:space="0" w:color="auto"/>
            <w:bottom w:val="none" w:sz="0" w:space="0" w:color="auto"/>
            <w:right w:val="none" w:sz="0" w:space="0" w:color="auto"/>
          </w:divBdr>
        </w:div>
        <w:div w:id="1218007648">
          <w:marLeft w:val="480"/>
          <w:marRight w:val="0"/>
          <w:marTop w:val="0"/>
          <w:marBottom w:val="0"/>
          <w:divBdr>
            <w:top w:val="none" w:sz="0" w:space="0" w:color="auto"/>
            <w:left w:val="none" w:sz="0" w:space="0" w:color="auto"/>
            <w:bottom w:val="none" w:sz="0" w:space="0" w:color="auto"/>
            <w:right w:val="none" w:sz="0" w:space="0" w:color="auto"/>
          </w:divBdr>
        </w:div>
        <w:div w:id="1670519736">
          <w:marLeft w:val="480"/>
          <w:marRight w:val="0"/>
          <w:marTop w:val="0"/>
          <w:marBottom w:val="0"/>
          <w:divBdr>
            <w:top w:val="none" w:sz="0" w:space="0" w:color="auto"/>
            <w:left w:val="none" w:sz="0" w:space="0" w:color="auto"/>
            <w:bottom w:val="none" w:sz="0" w:space="0" w:color="auto"/>
            <w:right w:val="none" w:sz="0" w:space="0" w:color="auto"/>
          </w:divBdr>
        </w:div>
        <w:div w:id="1108238263">
          <w:marLeft w:val="480"/>
          <w:marRight w:val="0"/>
          <w:marTop w:val="0"/>
          <w:marBottom w:val="0"/>
          <w:divBdr>
            <w:top w:val="none" w:sz="0" w:space="0" w:color="auto"/>
            <w:left w:val="none" w:sz="0" w:space="0" w:color="auto"/>
            <w:bottom w:val="none" w:sz="0" w:space="0" w:color="auto"/>
            <w:right w:val="none" w:sz="0" w:space="0" w:color="auto"/>
          </w:divBdr>
        </w:div>
        <w:div w:id="1234586518">
          <w:marLeft w:val="480"/>
          <w:marRight w:val="0"/>
          <w:marTop w:val="0"/>
          <w:marBottom w:val="0"/>
          <w:divBdr>
            <w:top w:val="none" w:sz="0" w:space="0" w:color="auto"/>
            <w:left w:val="none" w:sz="0" w:space="0" w:color="auto"/>
            <w:bottom w:val="none" w:sz="0" w:space="0" w:color="auto"/>
            <w:right w:val="none" w:sz="0" w:space="0" w:color="auto"/>
          </w:divBdr>
        </w:div>
        <w:div w:id="1932396965">
          <w:marLeft w:val="480"/>
          <w:marRight w:val="0"/>
          <w:marTop w:val="0"/>
          <w:marBottom w:val="0"/>
          <w:divBdr>
            <w:top w:val="none" w:sz="0" w:space="0" w:color="auto"/>
            <w:left w:val="none" w:sz="0" w:space="0" w:color="auto"/>
            <w:bottom w:val="none" w:sz="0" w:space="0" w:color="auto"/>
            <w:right w:val="none" w:sz="0" w:space="0" w:color="auto"/>
          </w:divBdr>
        </w:div>
        <w:div w:id="1341198296">
          <w:marLeft w:val="480"/>
          <w:marRight w:val="0"/>
          <w:marTop w:val="0"/>
          <w:marBottom w:val="0"/>
          <w:divBdr>
            <w:top w:val="none" w:sz="0" w:space="0" w:color="auto"/>
            <w:left w:val="none" w:sz="0" w:space="0" w:color="auto"/>
            <w:bottom w:val="none" w:sz="0" w:space="0" w:color="auto"/>
            <w:right w:val="none" w:sz="0" w:space="0" w:color="auto"/>
          </w:divBdr>
        </w:div>
        <w:div w:id="2063625963">
          <w:marLeft w:val="480"/>
          <w:marRight w:val="0"/>
          <w:marTop w:val="0"/>
          <w:marBottom w:val="0"/>
          <w:divBdr>
            <w:top w:val="none" w:sz="0" w:space="0" w:color="auto"/>
            <w:left w:val="none" w:sz="0" w:space="0" w:color="auto"/>
            <w:bottom w:val="none" w:sz="0" w:space="0" w:color="auto"/>
            <w:right w:val="none" w:sz="0" w:space="0" w:color="auto"/>
          </w:divBdr>
        </w:div>
        <w:div w:id="210121757">
          <w:marLeft w:val="480"/>
          <w:marRight w:val="0"/>
          <w:marTop w:val="0"/>
          <w:marBottom w:val="0"/>
          <w:divBdr>
            <w:top w:val="none" w:sz="0" w:space="0" w:color="auto"/>
            <w:left w:val="none" w:sz="0" w:space="0" w:color="auto"/>
            <w:bottom w:val="none" w:sz="0" w:space="0" w:color="auto"/>
            <w:right w:val="none" w:sz="0" w:space="0" w:color="auto"/>
          </w:divBdr>
        </w:div>
        <w:div w:id="1845316709">
          <w:marLeft w:val="480"/>
          <w:marRight w:val="0"/>
          <w:marTop w:val="0"/>
          <w:marBottom w:val="0"/>
          <w:divBdr>
            <w:top w:val="none" w:sz="0" w:space="0" w:color="auto"/>
            <w:left w:val="none" w:sz="0" w:space="0" w:color="auto"/>
            <w:bottom w:val="none" w:sz="0" w:space="0" w:color="auto"/>
            <w:right w:val="none" w:sz="0" w:space="0" w:color="auto"/>
          </w:divBdr>
        </w:div>
        <w:div w:id="1626039683">
          <w:marLeft w:val="480"/>
          <w:marRight w:val="0"/>
          <w:marTop w:val="0"/>
          <w:marBottom w:val="0"/>
          <w:divBdr>
            <w:top w:val="none" w:sz="0" w:space="0" w:color="auto"/>
            <w:left w:val="none" w:sz="0" w:space="0" w:color="auto"/>
            <w:bottom w:val="none" w:sz="0" w:space="0" w:color="auto"/>
            <w:right w:val="none" w:sz="0" w:space="0" w:color="auto"/>
          </w:divBdr>
        </w:div>
        <w:div w:id="193540711">
          <w:marLeft w:val="480"/>
          <w:marRight w:val="0"/>
          <w:marTop w:val="0"/>
          <w:marBottom w:val="0"/>
          <w:divBdr>
            <w:top w:val="none" w:sz="0" w:space="0" w:color="auto"/>
            <w:left w:val="none" w:sz="0" w:space="0" w:color="auto"/>
            <w:bottom w:val="none" w:sz="0" w:space="0" w:color="auto"/>
            <w:right w:val="none" w:sz="0" w:space="0" w:color="auto"/>
          </w:divBdr>
        </w:div>
        <w:div w:id="952832023">
          <w:marLeft w:val="480"/>
          <w:marRight w:val="0"/>
          <w:marTop w:val="0"/>
          <w:marBottom w:val="0"/>
          <w:divBdr>
            <w:top w:val="none" w:sz="0" w:space="0" w:color="auto"/>
            <w:left w:val="none" w:sz="0" w:space="0" w:color="auto"/>
            <w:bottom w:val="none" w:sz="0" w:space="0" w:color="auto"/>
            <w:right w:val="none" w:sz="0" w:space="0" w:color="auto"/>
          </w:divBdr>
        </w:div>
        <w:div w:id="1073773594">
          <w:marLeft w:val="480"/>
          <w:marRight w:val="0"/>
          <w:marTop w:val="0"/>
          <w:marBottom w:val="0"/>
          <w:divBdr>
            <w:top w:val="none" w:sz="0" w:space="0" w:color="auto"/>
            <w:left w:val="none" w:sz="0" w:space="0" w:color="auto"/>
            <w:bottom w:val="none" w:sz="0" w:space="0" w:color="auto"/>
            <w:right w:val="none" w:sz="0" w:space="0" w:color="auto"/>
          </w:divBdr>
        </w:div>
      </w:divsChild>
    </w:div>
    <w:div w:id="182673774">
      <w:marLeft w:val="640"/>
      <w:marRight w:val="0"/>
      <w:marTop w:val="0"/>
      <w:marBottom w:val="0"/>
      <w:divBdr>
        <w:top w:val="none" w:sz="0" w:space="0" w:color="auto"/>
        <w:left w:val="none" w:sz="0" w:space="0" w:color="auto"/>
        <w:bottom w:val="none" w:sz="0" w:space="0" w:color="auto"/>
        <w:right w:val="none" w:sz="0" w:space="0" w:color="auto"/>
      </w:divBdr>
    </w:div>
    <w:div w:id="182935389">
      <w:marLeft w:val="640"/>
      <w:marRight w:val="0"/>
      <w:marTop w:val="0"/>
      <w:marBottom w:val="0"/>
      <w:divBdr>
        <w:top w:val="none" w:sz="0" w:space="0" w:color="auto"/>
        <w:left w:val="none" w:sz="0" w:space="0" w:color="auto"/>
        <w:bottom w:val="none" w:sz="0" w:space="0" w:color="auto"/>
        <w:right w:val="none" w:sz="0" w:space="0" w:color="auto"/>
      </w:divBdr>
    </w:div>
    <w:div w:id="182984222">
      <w:marLeft w:val="640"/>
      <w:marRight w:val="0"/>
      <w:marTop w:val="0"/>
      <w:marBottom w:val="0"/>
      <w:divBdr>
        <w:top w:val="none" w:sz="0" w:space="0" w:color="auto"/>
        <w:left w:val="none" w:sz="0" w:space="0" w:color="auto"/>
        <w:bottom w:val="none" w:sz="0" w:space="0" w:color="auto"/>
        <w:right w:val="none" w:sz="0" w:space="0" w:color="auto"/>
      </w:divBdr>
    </w:div>
    <w:div w:id="183520490">
      <w:marLeft w:val="480"/>
      <w:marRight w:val="0"/>
      <w:marTop w:val="0"/>
      <w:marBottom w:val="0"/>
      <w:divBdr>
        <w:top w:val="none" w:sz="0" w:space="0" w:color="auto"/>
        <w:left w:val="none" w:sz="0" w:space="0" w:color="auto"/>
        <w:bottom w:val="none" w:sz="0" w:space="0" w:color="auto"/>
        <w:right w:val="none" w:sz="0" w:space="0" w:color="auto"/>
      </w:divBdr>
    </w:div>
    <w:div w:id="183567366">
      <w:marLeft w:val="480"/>
      <w:marRight w:val="0"/>
      <w:marTop w:val="0"/>
      <w:marBottom w:val="0"/>
      <w:divBdr>
        <w:top w:val="none" w:sz="0" w:space="0" w:color="auto"/>
        <w:left w:val="none" w:sz="0" w:space="0" w:color="auto"/>
        <w:bottom w:val="none" w:sz="0" w:space="0" w:color="auto"/>
        <w:right w:val="none" w:sz="0" w:space="0" w:color="auto"/>
      </w:divBdr>
    </w:div>
    <w:div w:id="183593433">
      <w:marLeft w:val="480"/>
      <w:marRight w:val="0"/>
      <w:marTop w:val="0"/>
      <w:marBottom w:val="0"/>
      <w:divBdr>
        <w:top w:val="none" w:sz="0" w:space="0" w:color="auto"/>
        <w:left w:val="none" w:sz="0" w:space="0" w:color="auto"/>
        <w:bottom w:val="none" w:sz="0" w:space="0" w:color="auto"/>
        <w:right w:val="none" w:sz="0" w:space="0" w:color="auto"/>
      </w:divBdr>
    </w:div>
    <w:div w:id="183906529">
      <w:marLeft w:val="480"/>
      <w:marRight w:val="0"/>
      <w:marTop w:val="0"/>
      <w:marBottom w:val="0"/>
      <w:divBdr>
        <w:top w:val="none" w:sz="0" w:space="0" w:color="auto"/>
        <w:left w:val="none" w:sz="0" w:space="0" w:color="auto"/>
        <w:bottom w:val="none" w:sz="0" w:space="0" w:color="auto"/>
        <w:right w:val="none" w:sz="0" w:space="0" w:color="auto"/>
      </w:divBdr>
    </w:div>
    <w:div w:id="184369910">
      <w:marLeft w:val="480"/>
      <w:marRight w:val="0"/>
      <w:marTop w:val="0"/>
      <w:marBottom w:val="0"/>
      <w:divBdr>
        <w:top w:val="none" w:sz="0" w:space="0" w:color="auto"/>
        <w:left w:val="none" w:sz="0" w:space="0" w:color="auto"/>
        <w:bottom w:val="none" w:sz="0" w:space="0" w:color="auto"/>
        <w:right w:val="none" w:sz="0" w:space="0" w:color="auto"/>
      </w:divBdr>
    </w:div>
    <w:div w:id="184373155">
      <w:marLeft w:val="480"/>
      <w:marRight w:val="0"/>
      <w:marTop w:val="0"/>
      <w:marBottom w:val="0"/>
      <w:divBdr>
        <w:top w:val="none" w:sz="0" w:space="0" w:color="auto"/>
        <w:left w:val="none" w:sz="0" w:space="0" w:color="auto"/>
        <w:bottom w:val="none" w:sz="0" w:space="0" w:color="auto"/>
        <w:right w:val="none" w:sz="0" w:space="0" w:color="auto"/>
      </w:divBdr>
    </w:div>
    <w:div w:id="184490872">
      <w:marLeft w:val="480"/>
      <w:marRight w:val="0"/>
      <w:marTop w:val="0"/>
      <w:marBottom w:val="0"/>
      <w:divBdr>
        <w:top w:val="none" w:sz="0" w:space="0" w:color="auto"/>
        <w:left w:val="none" w:sz="0" w:space="0" w:color="auto"/>
        <w:bottom w:val="none" w:sz="0" w:space="0" w:color="auto"/>
        <w:right w:val="none" w:sz="0" w:space="0" w:color="auto"/>
      </w:divBdr>
    </w:div>
    <w:div w:id="184632514">
      <w:marLeft w:val="480"/>
      <w:marRight w:val="0"/>
      <w:marTop w:val="0"/>
      <w:marBottom w:val="0"/>
      <w:divBdr>
        <w:top w:val="none" w:sz="0" w:space="0" w:color="auto"/>
        <w:left w:val="none" w:sz="0" w:space="0" w:color="auto"/>
        <w:bottom w:val="none" w:sz="0" w:space="0" w:color="auto"/>
        <w:right w:val="none" w:sz="0" w:space="0" w:color="auto"/>
      </w:divBdr>
    </w:div>
    <w:div w:id="184831899">
      <w:marLeft w:val="480"/>
      <w:marRight w:val="0"/>
      <w:marTop w:val="0"/>
      <w:marBottom w:val="0"/>
      <w:divBdr>
        <w:top w:val="none" w:sz="0" w:space="0" w:color="auto"/>
        <w:left w:val="none" w:sz="0" w:space="0" w:color="auto"/>
        <w:bottom w:val="none" w:sz="0" w:space="0" w:color="auto"/>
        <w:right w:val="none" w:sz="0" w:space="0" w:color="auto"/>
      </w:divBdr>
    </w:div>
    <w:div w:id="185021701">
      <w:bodyDiv w:val="1"/>
      <w:marLeft w:val="0"/>
      <w:marRight w:val="0"/>
      <w:marTop w:val="0"/>
      <w:marBottom w:val="0"/>
      <w:divBdr>
        <w:top w:val="none" w:sz="0" w:space="0" w:color="auto"/>
        <w:left w:val="none" w:sz="0" w:space="0" w:color="auto"/>
        <w:bottom w:val="none" w:sz="0" w:space="0" w:color="auto"/>
        <w:right w:val="none" w:sz="0" w:space="0" w:color="auto"/>
      </w:divBdr>
      <w:divsChild>
        <w:div w:id="210963112">
          <w:marLeft w:val="640"/>
          <w:marRight w:val="0"/>
          <w:marTop w:val="0"/>
          <w:marBottom w:val="0"/>
          <w:divBdr>
            <w:top w:val="none" w:sz="0" w:space="0" w:color="auto"/>
            <w:left w:val="none" w:sz="0" w:space="0" w:color="auto"/>
            <w:bottom w:val="none" w:sz="0" w:space="0" w:color="auto"/>
            <w:right w:val="none" w:sz="0" w:space="0" w:color="auto"/>
          </w:divBdr>
        </w:div>
        <w:div w:id="1565799324">
          <w:marLeft w:val="640"/>
          <w:marRight w:val="0"/>
          <w:marTop w:val="0"/>
          <w:marBottom w:val="0"/>
          <w:divBdr>
            <w:top w:val="none" w:sz="0" w:space="0" w:color="auto"/>
            <w:left w:val="none" w:sz="0" w:space="0" w:color="auto"/>
            <w:bottom w:val="none" w:sz="0" w:space="0" w:color="auto"/>
            <w:right w:val="none" w:sz="0" w:space="0" w:color="auto"/>
          </w:divBdr>
        </w:div>
        <w:div w:id="272447266">
          <w:marLeft w:val="640"/>
          <w:marRight w:val="0"/>
          <w:marTop w:val="0"/>
          <w:marBottom w:val="0"/>
          <w:divBdr>
            <w:top w:val="none" w:sz="0" w:space="0" w:color="auto"/>
            <w:left w:val="none" w:sz="0" w:space="0" w:color="auto"/>
            <w:bottom w:val="none" w:sz="0" w:space="0" w:color="auto"/>
            <w:right w:val="none" w:sz="0" w:space="0" w:color="auto"/>
          </w:divBdr>
        </w:div>
        <w:div w:id="1022166402">
          <w:marLeft w:val="640"/>
          <w:marRight w:val="0"/>
          <w:marTop w:val="0"/>
          <w:marBottom w:val="0"/>
          <w:divBdr>
            <w:top w:val="none" w:sz="0" w:space="0" w:color="auto"/>
            <w:left w:val="none" w:sz="0" w:space="0" w:color="auto"/>
            <w:bottom w:val="none" w:sz="0" w:space="0" w:color="auto"/>
            <w:right w:val="none" w:sz="0" w:space="0" w:color="auto"/>
          </w:divBdr>
        </w:div>
        <w:div w:id="1261260465">
          <w:marLeft w:val="640"/>
          <w:marRight w:val="0"/>
          <w:marTop w:val="0"/>
          <w:marBottom w:val="0"/>
          <w:divBdr>
            <w:top w:val="none" w:sz="0" w:space="0" w:color="auto"/>
            <w:left w:val="none" w:sz="0" w:space="0" w:color="auto"/>
            <w:bottom w:val="none" w:sz="0" w:space="0" w:color="auto"/>
            <w:right w:val="none" w:sz="0" w:space="0" w:color="auto"/>
          </w:divBdr>
        </w:div>
        <w:div w:id="653526612">
          <w:marLeft w:val="640"/>
          <w:marRight w:val="0"/>
          <w:marTop w:val="0"/>
          <w:marBottom w:val="0"/>
          <w:divBdr>
            <w:top w:val="none" w:sz="0" w:space="0" w:color="auto"/>
            <w:left w:val="none" w:sz="0" w:space="0" w:color="auto"/>
            <w:bottom w:val="none" w:sz="0" w:space="0" w:color="auto"/>
            <w:right w:val="none" w:sz="0" w:space="0" w:color="auto"/>
          </w:divBdr>
        </w:div>
        <w:div w:id="710224643">
          <w:marLeft w:val="640"/>
          <w:marRight w:val="0"/>
          <w:marTop w:val="0"/>
          <w:marBottom w:val="0"/>
          <w:divBdr>
            <w:top w:val="none" w:sz="0" w:space="0" w:color="auto"/>
            <w:left w:val="none" w:sz="0" w:space="0" w:color="auto"/>
            <w:bottom w:val="none" w:sz="0" w:space="0" w:color="auto"/>
            <w:right w:val="none" w:sz="0" w:space="0" w:color="auto"/>
          </w:divBdr>
        </w:div>
        <w:div w:id="554393195">
          <w:marLeft w:val="640"/>
          <w:marRight w:val="0"/>
          <w:marTop w:val="0"/>
          <w:marBottom w:val="0"/>
          <w:divBdr>
            <w:top w:val="none" w:sz="0" w:space="0" w:color="auto"/>
            <w:left w:val="none" w:sz="0" w:space="0" w:color="auto"/>
            <w:bottom w:val="none" w:sz="0" w:space="0" w:color="auto"/>
            <w:right w:val="none" w:sz="0" w:space="0" w:color="auto"/>
          </w:divBdr>
        </w:div>
        <w:div w:id="1520074640">
          <w:marLeft w:val="640"/>
          <w:marRight w:val="0"/>
          <w:marTop w:val="0"/>
          <w:marBottom w:val="0"/>
          <w:divBdr>
            <w:top w:val="none" w:sz="0" w:space="0" w:color="auto"/>
            <w:left w:val="none" w:sz="0" w:space="0" w:color="auto"/>
            <w:bottom w:val="none" w:sz="0" w:space="0" w:color="auto"/>
            <w:right w:val="none" w:sz="0" w:space="0" w:color="auto"/>
          </w:divBdr>
        </w:div>
        <w:div w:id="1449280635">
          <w:marLeft w:val="640"/>
          <w:marRight w:val="0"/>
          <w:marTop w:val="0"/>
          <w:marBottom w:val="0"/>
          <w:divBdr>
            <w:top w:val="none" w:sz="0" w:space="0" w:color="auto"/>
            <w:left w:val="none" w:sz="0" w:space="0" w:color="auto"/>
            <w:bottom w:val="none" w:sz="0" w:space="0" w:color="auto"/>
            <w:right w:val="none" w:sz="0" w:space="0" w:color="auto"/>
          </w:divBdr>
        </w:div>
        <w:div w:id="1368527319">
          <w:marLeft w:val="640"/>
          <w:marRight w:val="0"/>
          <w:marTop w:val="0"/>
          <w:marBottom w:val="0"/>
          <w:divBdr>
            <w:top w:val="none" w:sz="0" w:space="0" w:color="auto"/>
            <w:left w:val="none" w:sz="0" w:space="0" w:color="auto"/>
            <w:bottom w:val="none" w:sz="0" w:space="0" w:color="auto"/>
            <w:right w:val="none" w:sz="0" w:space="0" w:color="auto"/>
          </w:divBdr>
        </w:div>
        <w:div w:id="969212882">
          <w:marLeft w:val="640"/>
          <w:marRight w:val="0"/>
          <w:marTop w:val="0"/>
          <w:marBottom w:val="0"/>
          <w:divBdr>
            <w:top w:val="none" w:sz="0" w:space="0" w:color="auto"/>
            <w:left w:val="none" w:sz="0" w:space="0" w:color="auto"/>
            <w:bottom w:val="none" w:sz="0" w:space="0" w:color="auto"/>
            <w:right w:val="none" w:sz="0" w:space="0" w:color="auto"/>
          </w:divBdr>
        </w:div>
        <w:div w:id="962855691">
          <w:marLeft w:val="640"/>
          <w:marRight w:val="0"/>
          <w:marTop w:val="0"/>
          <w:marBottom w:val="0"/>
          <w:divBdr>
            <w:top w:val="none" w:sz="0" w:space="0" w:color="auto"/>
            <w:left w:val="none" w:sz="0" w:space="0" w:color="auto"/>
            <w:bottom w:val="none" w:sz="0" w:space="0" w:color="auto"/>
            <w:right w:val="none" w:sz="0" w:space="0" w:color="auto"/>
          </w:divBdr>
        </w:div>
        <w:div w:id="389351295">
          <w:marLeft w:val="640"/>
          <w:marRight w:val="0"/>
          <w:marTop w:val="0"/>
          <w:marBottom w:val="0"/>
          <w:divBdr>
            <w:top w:val="none" w:sz="0" w:space="0" w:color="auto"/>
            <w:left w:val="none" w:sz="0" w:space="0" w:color="auto"/>
            <w:bottom w:val="none" w:sz="0" w:space="0" w:color="auto"/>
            <w:right w:val="none" w:sz="0" w:space="0" w:color="auto"/>
          </w:divBdr>
        </w:div>
        <w:div w:id="1743141977">
          <w:marLeft w:val="640"/>
          <w:marRight w:val="0"/>
          <w:marTop w:val="0"/>
          <w:marBottom w:val="0"/>
          <w:divBdr>
            <w:top w:val="none" w:sz="0" w:space="0" w:color="auto"/>
            <w:left w:val="none" w:sz="0" w:space="0" w:color="auto"/>
            <w:bottom w:val="none" w:sz="0" w:space="0" w:color="auto"/>
            <w:right w:val="none" w:sz="0" w:space="0" w:color="auto"/>
          </w:divBdr>
        </w:div>
        <w:div w:id="1912035464">
          <w:marLeft w:val="640"/>
          <w:marRight w:val="0"/>
          <w:marTop w:val="0"/>
          <w:marBottom w:val="0"/>
          <w:divBdr>
            <w:top w:val="none" w:sz="0" w:space="0" w:color="auto"/>
            <w:left w:val="none" w:sz="0" w:space="0" w:color="auto"/>
            <w:bottom w:val="none" w:sz="0" w:space="0" w:color="auto"/>
            <w:right w:val="none" w:sz="0" w:space="0" w:color="auto"/>
          </w:divBdr>
        </w:div>
        <w:div w:id="1015884674">
          <w:marLeft w:val="640"/>
          <w:marRight w:val="0"/>
          <w:marTop w:val="0"/>
          <w:marBottom w:val="0"/>
          <w:divBdr>
            <w:top w:val="none" w:sz="0" w:space="0" w:color="auto"/>
            <w:left w:val="none" w:sz="0" w:space="0" w:color="auto"/>
            <w:bottom w:val="none" w:sz="0" w:space="0" w:color="auto"/>
            <w:right w:val="none" w:sz="0" w:space="0" w:color="auto"/>
          </w:divBdr>
        </w:div>
        <w:div w:id="404642385">
          <w:marLeft w:val="640"/>
          <w:marRight w:val="0"/>
          <w:marTop w:val="0"/>
          <w:marBottom w:val="0"/>
          <w:divBdr>
            <w:top w:val="none" w:sz="0" w:space="0" w:color="auto"/>
            <w:left w:val="none" w:sz="0" w:space="0" w:color="auto"/>
            <w:bottom w:val="none" w:sz="0" w:space="0" w:color="auto"/>
            <w:right w:val="none" w:sz="0" w:space="0" w:color="auto"/>
          </w:divBdr>
        </w:div>
        <w:div w:id="2057460063">
          <w:marLeft w:val="640"/>
          <w:marRight w:val="0"/>
          <w:marTop w:val="0"/>
          <w:marBottom w:val="0"/>
          <w:divBdr>
            <w:top w:val="none" w:sz="0" w:space="0" w:color="auto"/>
            <w:left w:val="none" w:sz="0" w:space="0" w:color="auto"/>
            <w:bottom w:val="none" w:sz="0" w:space="0" w:color="auto"/>
            <w:right w:val="none" w:sz="0" w:space="0" w:color="auto"/>
          </w:divBdr>
        </w:div>
        <w:div w:id="507909631">
          <w:marLeft w:val="640"/>
          <w:marRight w:val="0"/>
          <w:marTop w:val="0"/>
          <w:marBottom w:val="0"/>
          <w:divBdr>
            <w:top w:val="none" w:sz="0" w:space="0" w:color="auto"/>
            <w:left w:val="none" w:sz="0" w:space="0" w:color="auto"/>
            <w:bottom w:val="none" w:sz="0" w:space="0" w:color="auto"/>
            <w:right w:val="none" w:sz="0" w:space="0" w:color="auto"/>
          </w:divBdr>
        </w:div>
        <w:div w:id="350034883">
          <w:marLeft w:val="640"/>
          <w:marRight w:val="0"/>
          <w:marTop w:val="0"/>
          <w:marBottom w:val="0"/>
          <w:divBdr>
            <w:top w:val="none" w:sz="0" w:space="0" w:color="auto"/>
            <w:left w:val="none" w:sz="0" w:space="0" w:color="auto"/>
            <w:bottom w:val="none" w:sz="0" w:space="0" w:color="auto"/>
            <w:right w:val="none" w:sz="0" w:space="0" w:color="auto"/>
          </w:divBdr>
        </w:div>
        <w:div w:id="970985349">
          <w:marLeft w:val="640"/>
          <w:marRight w:val="0"/>
          <w:marTop w:val="0"/>
          <w:marBottom w:val="0"/>
          <w:divBdr>
            <w:top w:val="none" w:sz="0" w:space="0" w:color="auto"/>
            <w:left w:val="none" w:sz="0" w:space="0" w:color="auto"/>
            <w:bottom w:val="none" w:sz="0" w:space="0" w:color="auto"/>
            <w:right w:val="none" w:sz="0" w:space="0" w:color="auto"/>
          </w:divBdr>
        </w:div>
        <w:div w:id="37752022">
          <w:marLeft w:val="640"/>
          <w:marRight w:val="0"/>
          <w:marTop w:val="0"/>
          <w:marBottom w:val="0"/>
          <w:divBdr>
            <w:top w:val="none" w:sz="0" w:space="0" w:color="auto"/>
            <w:left w:val="none" w:sz="0" w:space="0" w:color="auto"/>
            <w:bottom w:val="none" w:sz="0" w:space="0" w:color="auto"/>
            <w:right w:val="none" w:sz="0" w:space="0" w:color="auto"/>
          </w:divBdr>
        </w:div>
        <w:div w:id="1467089952">
          <w:marLeft w:val="640"/>
          <w:marRight w:val="0"/>
          <w:marTop w:val="0"/>
          <w:marBottom w:val="0"/>
          <w:divBdr>
            <w:top w:val="none" w:sz="0" w:space="0" w:color="auto"/>
            <w:left w:val="none" w:sz="0" w:space="0" w:color="auto"/>
            <w:bottom w:val="none" w:sz="0" w:space="0" w:color="auto"/>
            <w:right w:val="none" w:sz="0" w:space="0" w:color="auto"/>
          </w:divBdr>
        </w:div>
        <w:div w:id="950628709">
          <w:marLeft w:val="640"/>
          <w:marRight w:val="0"/>
          <w:marTop w:val="0"/>
          <w:marBottom w:val="0"/>
          <w:divBdr>
            <w:top w:val="none" w:sz="0" w:space="0" w:color="auto"/>
            <w:left w:val="none" w:sz="0" w:space="0" w:color="auto"/>
            <w:bottom w:val="none" w:sz="0" w:space="0" w:color="auto"/>
            <w:right w:val="none" w:sz="0" w:space="0" w:color="auto"/>
          </w:divBdr>
        </w:div>
        <w:div w:id="371077614">
          <w:marLeft w:val="640"/>
          <w:marRight w:val="0"/>
          <w:marTop w:val="0"/>
          <w:marBottom w:val="0"/>
          <w:divBdr>
            <w:top w:val="none" w:sz="0" w:space="0" w:color="auto"/>
            <w:left w:val="none" w:sz="0" w:space="0" w:color="auto"/>
            <w:bottom w:val="none" w:sz="0" w:space="0" w:color="auto"/>
            <w:right w:val="none" w:sz="0" w:space="0" w:color="auto"/>
          </w:divBdr>
        </w:div>
        <w:div w:id="1161115964">
          <w:marLeft w:val="640"/>
          <w:marRight w:val="0"/>
          <w:marTop w:val="0"/>
          <w:marBottom w:val="0"/>
          <w:divBdr>
            <w:top w:val="none" w:sz="0" w:space="0" w:color="auto"/>
            <w:left w:val="none" w:sz="0" w:space="0" w:color="auto"/>
            <w:bottom w:val="none" w:sz="0" w:space="0" w:color="auto"/>
            <w:right w:val="none" w:sz="0" w:space="0" w:color="auto"/>
          </w:divBdr>
        </w:div>
        <w:div w:id="1585914768">
          <w:marLeft w:val="640"/>
          <w:marRight w:val="0"/>
          <w:marTop w:val="0"/>
          <w:marBottom w:val="0"/>
          <w:divBdr>
            <w:top w:val="none" w:sz="0" w:space="0" w:color="auto"/>
            <w:left w:val="none" w:sz="0" w:space="0" w:color="auto"/>
            <w:bottom w:val="none" w:sz="0" w:space="0" w:color="auto"/>
            <w:right w:val="none" w:sz="0" w:space="0" w:color="auto"/>
          </w:divBdr>
        </w:div>
        <w:div w:id="365182208">
          <w:marLeft w:val="640"/>
          <w:marRight w:val="0"/>
          <w:marTop w:val="0"/>
          <w:marBottom w:val="0"/>
          <w:divBdr>
            <w:top w:val="none" w:sz="0" w:space="0" w:color="auto"/>
            <w:left w:val="none" w:sz="0" w:space="0" w:color="auto"/>
            <w:bottom w:val="none" w:sz="0" w:space="0" w:color="auto"/>
            <w:right w:val="none" w:sz="0" w:space="0" w:color="auto"/>
          </w:divBdr>
        </w:div>
        <w:div w:id="1447697351">
          <w:marLeft w:val="640"/>
          <w:marRight w:val="0"/>
          <w:marTop w:val="0"/>
          <w:marBottom w:val="0"/>
          <w:divBdr>
            <w:top w:val="none" w:sz="0" w:space="0" w:color="auto"/>
            <w:left w:val="none" w:sz="0" w:space="0" w:color="auto"/>
            <w:bottom w:val="none" w:sz="0" w:space="0" w:color="auto"/>
            <w:right w:val="none" w:sz="0" w:space="0" w:color="auto"/>
          </w:divBdr>
        </w:div>
        <w:div w:id="902836050">
          <w:marLeft w:val="640"/>
          <w:marRight w:val="0"/>
          <w:marTop w:val="0"/>
          <w:marBottom w:val="0"/>
          <w:divBdr>
            <w:top w:val="none" w:sz="0" w:space="0" w:color="auto"/>
            <w:left w:val="none" w:sz="0" w:space="0" w:color="auto"/>
            <w:bottom w:val="none" w:sz="0" w:space="0" w:color="auto"/>
            <w:right w:val="none" w:sz="0" w:space="0" w:color="auto"/>
          </w:divBdr>
        </w:div>
        <w:div w:id="668756130">
          <w:marLeft w:val="640"/>
          <w:marRight w:val="0"/>
          <w:marTop w:val="0"/>
          <w:marBottom w:val="0"/>
          <w:divBdr>
            <w:top w:val="none" w:sz="0" w:space="0" w:color="auto"/>
            <w:left w:val="none" w:sz="0" w:space="0" w:color="auto"/>
            <w:bottom w:val="none" w:sz="0" w:space="0" w:color="auto"/>
            <w:right w:val="none" w:sz="0" w:space="0" w:color="auto"/>
          </w:divBdr>
        </w:div>
        <w:div w:id="1614743891">
          <w:marLeft w:val="640"/>
          <w:marRight w:val="0"/>
          <w:marTop w:val="0"/>
          <w:marBottom w:val="0"/>
          <w:divBdr>
            <w:top w:val="none" w:sz="0" w:space="0" w:color="auto"/>
            <w:left w:val="none" w:sz="0" w:space="0" w:color="auto"/>
            <w:bottom w:val="none" w:sz="0" w:space="0" w:color="auto"/>
            <w:right w:val="none" w:sz="0" w:space="0" w:color="auto"/>
          </w:divBdr>
        </w:div>
        <w:div w:id="1043822189">
          <w:marLeft w:val="640"/>
          <w:marRight w:val="0"/>
          <w:marTop w:val="0"/>
          <w:marBottom w:val="0"/>
          <w:divBdr>
            <w:top w:val="none" w:sz="0" w:space="0" w:color="auto"/>
            <w:left w:val="none" w:sz="0" w:space="0" w:color="auto"/>
            <w:bottom w:val="none" w:sz="0" w:space="0" w:color="auto"/>
            <w:right w:val="none" w:sz="0" w:space="0" w:color="auto"/>
          </w:divBdr>
        </w:div>
        <w:div w:id="1126386421">
          <w:marLeft w:val="640"/>
          <w:marRight w:val="0"/>
          <w:marTop w:val="0"/>
          <w:marBottom w:val="0"/>
          <w:divBdr>
            <w:top w:val="none" w:sz="0" w:space="0" w:color="auto"/>
            <w:left w:val="none" w:sz="0" w:space="0" w:color="auto"/>
            <w:bottom w:val="none" w:sz="0" w:space="0" w:color="auto"/>
            <w:right w:val="none" w:sz="0" w:space="0" w:color="auto"/>
          </w:divBdr>
        </w:div>
        <w:div w:id="873423594">
          <w:marLeft w:val="640"/>
          <w:marRight w:val="0"/>
          <w:marTop w:val="0"/>
          <w:marBottom w:val="0"/>
          <w:divBdr>
            <w:top w:val="none" w:sz="0" w:space="0" w:color="auto"/>
            <w:left w:val="none" w:sz="0" w:space="0" w:color="auto"/>
            <w:bottom w:val="none" w:sz="0" w:space="0" w:color="auto"/>
            <w:right w:val="none" w:sz="0" w:space="0" w:color="auto"/>
          </w:divBdr>
        </w:div>
        <w:div w:id="112331978">
          <w:marLeft w:val="640"/>
          <w:marRight w:val="0"/>
          <w:marTop w:val="0"/>
          <w:marBottom w:val="0"/>
          <w:divBdr>
            <w:top w:val="none" w:sz="0" w:space="0" w:color="auto"/>
            <w:left w:val="none" w:sz="0" w:space="0" w:color="auto"/>
            <w:bottom w:val="none" w:sz="0" w:space="0" w:color="auto"/>
            <w:right w:val="none" w:sz="0" w:space="0" w:color="auto"/>
          </w:divBdr>
        </w:div>
        <w:div w:id="90322738">
          <w:marLeft w:val="640"/>
          <w:marRight w:val="0"/>
          <w:marTop w:val="0"/>
          <w:marBottom w:val="0"/>
          <w:divBdr>
            <w:top w:val="none" w:sz="0" w:space="0" w:color="auto"/>
            <w:left w:val="none" w:sz="0" w:space="0" w:color="auto"/>
            <w:bottom w:val="none" w:sz="0" w:space="0" w:color="auto"/>
            <w:right w:val="none" w:sz="0" w:space="0" w:color="auto"/>
          </w:divBdr>
        </w:div>
        <w:div w:id="245845855">
          <w:marLeft w:val="640"/>
          <w:marRight w:val="0"/>
          <w:marTop w:val="0"/>
          <w:marBottom w:val="0"/>
          <w:divBdr>
            <w:top w:val="none" w:sz="0" w:space="0" w:color="auto"/>
            <w:left w:val="none" w:sz="0" w:space="0" w:color="auto"/>
            <w:bottom w:val="none" w:sz="0" w:space="0" w:color="auto"/>
            <w:right w:val="none" w:sz="0" w:space="0" w:color="auto"/>
          </w:divBdr>
        </w:div>
        <w:div w:id="1608540418">
          <w:marLeft w:val="640"/>
          <w:marRight w:val="0"/>
          <w:marTop w:val="0"/>
          <w:marBottom w:val="0"/>
          <w:divBdr>
            <w:top w:val="none" w:sz="0" w:space="0" w:color="auto"/>
            <w:left w:val="none" w:sz="0" w:space="0" w:color="auto"/>
            <w:bottom w:val="none" w:sz="0" w:space="0" w:color="auto"/>
            <w:right w:val="none" w:sz="0" w:space="0" w:color="auto"/>
          </w:divBdr>
        </w:div>
        <w:div w:id="1943107704">
          <w:marLeft w:val="640"/>
          <w:marRight w:val="0"/>
          <w:marTop w:val="0"/>
          <w:marBottom w:val="0"/>
          <w:divBdr>
            <w:top w:val="none" w:sz="0" w:space="0" w:color="auto"/>
            <w:left w:val="none" w:sz="0" w:space="0" w:color="auto"/>
            <w:bottom w:val="none" w:sz="0" w:space="0" w:color="auto"/>
            <w:right w:val="none" w:sz="0" w:space="0" w:color="auto"/>
          </w:divBdr>
        </w:div>
        <w:div w:id="1908610457">
          <w:marLeft w:val="640"/>
          <w:marRight w:val="0"/>
          <w:marTop w:val="0"/>
          <w:marBottom w:val="0"/>
          <w:divBdr>
            <w:top w:val="none" w:sz="0" w:space="0" w:color="auto"/>
            <w:left w:val="none" w:sz="0" w:space="0" w:color="auto"/>
            <w:bottom w:val="none" w:sz="0" w:space="0" w:color="auto"/>
            <w:right w:val="none" w:sz="0" w:space="0" w:color="auto"/>
          </w:divBdr>
        </w:div>
        <w:div w:id="1600723616">
          <w:marLeft w:val="640"/>
          <w:marRight w:val="0"/>
          <w:marTop w:val="0"/>
          <w:marBottom w:val="0"/>
          <w:divBdr>
            <w:top w:val="none" w:sz="0" w:space="0" w:color="auto"/>
            <w:left w:val="none" w:sz="0" w:space="0" w:color="auto"/>
            <w:bottom w:val="none" w:sz="0" w:space="0" w:color="auto"/>
            <w:right w:val="none" w:sz="0" w:space="0" w:color="auto"/>
          </w:divBdr>
        </w:div>
        <w:div w:id="1400590434">
          <w:marLeft w:val="640"/>
          <w:marRight w:val="0"/>
          <w:marTop w:val="0"/>
          <w:marBottom w:val="0"/>
          <w:divBdr>
            <w:top w:val="none" w:sz="0" w:space="0" w:color="auto"/>
            <w:left w:val="none" w:sz="0" w:space="0" w:color="auto"/>
            <w:bottom w:val="none" w:sz="0" w:space="0" w:color="auto"/>
            <w:right w:val="none" w:sz="0" w:space="0" w:color="auto"/>
          </w:divBdr>
        </w:div>
        <w:div w:id="1692948039">
          <w:marLeft w:val="640"/>
          <w:marRight w:val="0"/>
          <w:marTop w:val="0"/>
          <w:marBottom w:val="0"/>
          <w:divBdr>
            <w:top w:val="none" w:sz="0" w:space="0" w:color="auto"/>
            <w:left w:val="none" w:sz="0" w:space="0" w:color="auto"/>
            <w:bottom w:val="none" w:sz="0" w:space="0" w:color="auto"/>
            <w:right w:val="none" w:sz="0" w:space="0" w:color="auto"/>
          </w:divBdr>
        </w:div>
        <w:div w:id="1169562992">
          <w:marLeft w:val="640"/>
          <w:marRight w:val="0"/>
          <w:marTop w:val="0"/>
          <w:marBottom w:val="0"/>
          <w:divBdr>
            <w:top w:val="none" w:sz="0" w:space="0" w:color="auto"/>
            <w:left w:val="none" w:sz="0" w:space="0" w:color="auto"/>
            <w:bottom w:val="none" w:sz="0" w:space="0" w:color="auto"/>
            <w:right w:val="none" w:sz="0" w:space="0" w:color="auto"/>
          </w:divBdr>
        </w:div>
        <w:div w:id="755398104">
          <w:marLeft w:val="640"/>
          <w:marRight w:val="0"/>
          <w:marTop w:val="0"/>
          <w:marBottom w:val="0"/>
          <w:divBdr>
            <w:top w:val="none" w:sz="0" w:space="0" w:color="auto"/>
            <w:left w:val="none" w:sz="0" w:space="0" w:color="auto"/>
            <w:bottom w:val="none" w:sz="0" w:space="0" w:color="auto"/>
            <w:right w:val="none" w:sz="0" w:space="0" w:color="auto"/>
          </w:divBdr>
        </w:div>
        <w:div w:id="1696422612">
          <w:marLeft w:val="640"/>
          <w:marRight w:val="0"/>
          <w:marTop w:val="0"/>
          <w:marBottom w:val="0"/>
          <w:divBdr>
            <w:top w:val="none" w:sz="0" w:space="0" w:color="auto"/>
            <w:left w:val="none" w:sz="0" w:space="0" w:color="auto"/>
            <w:bottom w:val="none" w:sz="0" w:space="0" w:color="auto"/>
            <w:right w:val="none" w:sz="0" w:space="0" w:color="auto"/>
          </w:divBdr>
        </w:div>
        <w:div w:id="355693219">
          <w:marLeft w:val="640"/>
          <w:marRight w:val="0"/>
          <w:marTop w:val="0"/>
          <w:marBottom w:val="0"/>
          <w:divBdr>
            <w:top w:val="none" w:sz="0" w:space="0" w:color="auto"/>
            <w:left w:val="none" w:sz="0" w:space="0" w:color="auto"/>
            <w:bottom w:val="none" w:sz="0" w:space="0" w:color="auto"/>
            <w:right w:val="none" w:sz="0" w:space="0" w:color="auto"/>
          </w:divBdr>
        </w:div>
        <w:div w:id="1397163662">
          <w:marLeft w:val="640"/>
          <w:marRight w:val="0"/>
          <w:marTop w:val="0"/>
          <w:marBottom w:val="0"/>
          <w:divBdr>
            <w:top w:val="none" w:sz="0" w:space="0" w:color="auto"/>
            <w:left w:val="none" w:sz="0" w:space="0" w:color="auto"/>
            <w:bottom w:val="none" w:sz="0" w:space="0" w:color="auto"/>
            <w:right w:val="none" w:sz="0" w:space="0" w:color="auto"/>
          </w:divBdr>
        </w:div>
        <w:div w:id="1288388005">
          <w:marLeft w:val="640"/>
          <w:marRight w:val="0"/>
          <w:marTop w:val="0"/>
          <w:marBottom w:val="0"/>
          <w:divBdr>
            <w:top w:val="none" w:sz="0" w:space="0" w:color="auto"/>
            <w:left w:val="none" w:sz="0" w:space="0" w:color="auto"/>
            <w:bottom w:val="none" w:sz="0" w:space="0" w:color="auto"/>
            <w:right w:val="none" w:sz="0" w:space="0" w:color="auto"/>
          </w:divBdr>
        </w:div>
        <w:div w:id="2062828076">
          <w:marLeft w:val="640"/>
          <w:marRight w:val="0"/>
          <w:marTop w:val="0"/>
          <w:marBottom w:val="0"/>
          <w:divBdr>
            <w:top w:val="none" w:sz="0" w:space="0" w:color="auto"/>
            <w:left w:val="none" w:sz="0" w:space="0" w:color="auto"/>
            <w:bottom w:val="none" w:sz="0" w:space="0" w:color="auto"/>
            <w:right w:val="none" w:sz="0" w:space="0" w:color="auto"/>
          </w:divBdr>
        </w:div>
        <w:div w:id="307638156">
          <w:marLeft w:val="640"/>
          <w:marRight w:val="0"/>
          <w:marTop w:val="0"/>
          <w:marBottom w:val="0"/>
          <w:divBdr>
            <w:top w:val="none" w:sz="0" w:space="0" w:color="auto"/>
            <w:left w:val="none" w:sz="0" w:space="0" w:color="auto"/>
            <w:bottom w:val="none" w:sz="0" w:space="0" w:color="auto"/>
            <w:right w:val="none" w:sz="0" w:space="0" w:color="auto"/>
          </w:divBdr>
        </w:div>
        <w:div w:id="1884557979">
          <w:marLeft w:val="640"/>
          <w:marRight w:val="0"/>
          <w:marTop w:val="0"/>
          <w:marBottom w:val="0"/>
          <w:divBdr>
            <w:top w:val="none" w:sz="0" w:space="0" w:color="auto"/>
            <w:left w:val="none" w:sz="0" w:space="0" w:color="auto"/>
            <w:bottom w:val="none" w:sz="0" w:space="0" w:color="auto"/>
            <w:right w:val="none" w:sz="0" w:space="0" w:color="auto"/>
          </w:divBdr>
        </w:div>
        <w:div w:id="851070023">
          <w:marLeft w:val="640"/>
          <w:marRight w:val="0"/>
          <w:marTop w:val="0"/>
          <w:marBottom w:val="0"/>
          <w:divBdr>
            <w:top w:val="none" w:sz="0" w:space="0" w:color="auto"/>
            <w:left w:val="none" w:sz="0" w:space="0" w:color="auto"/>
            <w:bottom w:val="none" w:sz="0" w:space="0" w:color="auto"/>
            <w:right w:val="none" w:sz="0" w:space="0" w:color="auto"/>
          </w:divBdr>
        </w:div>
        <w:div w:id="354232569">
          <w:marLeft w:val="640"/>
          <w:marRight w:val="0"/>
          <w:marTop w:val="0"/>
          <w:marBottom w:val="0"/>
          <w:divBdr>
            <w:top w:val="none" w:sz="0" w:space="0" w:color="auto"/>
            <w:left w:val="none" w:sz="0" w:space="0" w:color="auto"/>
            <w:bottom w:val="none" w:sz="0" w:space="0" w:color="auto"/>
            <w:right w:val="none" w:sz="0" w:space="0" w:color="auto"/>
          </w:divBdr>
        </w:div>
        <w:div w:id="896747709">
          <w:marLeft w:val="640"/>
          <w:marRight w:val="0"/>
          <w:marTop w:val="0"/>
          <w:marBottom w:val="0"/>
          <w:divBdr>
            <w:top w:val="none" w:sz="0" w:space="0" w:color="auto"/>
            <w:left w:val="none" w:sz="0" w:space="0" w:color="auto"/>
            <w:bottom w:val="none" w:sz="0" w:space="0" w:color="auto"/>
            <w:right w:val="none" w:sz="0" w:space="0" w:color="auto"/>
          </w:divBdr>
        </w:div>
        <w:div w:id="1088506612">
          <w:marLeft w:val="640"/>
          <w:marRight w:val="0"/>
          <w:marTop w:val="0"/>
          <w:marBottom w:val="0"/>
          <w:divBdr>
            <w:top w:val="none" w:sz="0" w:space="0" w:color="auto"/>
            <w:left w:val="none" w:sz="0" w:space="0" w:color="auto"/>
            <w:bottom w:val="none" w:sz="0" w:space="0" w:color="auto"/>
            <w:right w:val="none" w:sz="0" w:space="0" w:color="auto"/>
          </w:divBdr>
        </w:div>
        <w:div w:id="275672805">
          <w:marLeft w:val="640"/>
          <w:marRight w:val="0"/>
          <w:marTop w:val="0"/>
          <w:marBottom w:val="0"/>
          <w:divBdr>
            <w:top w:val="none" w:sz="0" w:space="0" w:color="auto"/>
            <w:left w:val="none" w:sz="0" w:space="0" w:color="auto"/>
            <w:bottom w:val="none" w:sz="0" w:space="0" w:color="auto"/>
            <w:right w:val="none" w:sz="0" w:space="0" w:color="auto"/>
          </w:divBdr>
        </w:div>
        <w:div w:id="1468008393">
          <w:marLeft w:val="640"/>
          <w:marRight w:val="0"/>
          <w:marTop w:val="0"/>
          <w:marBottom w:val="0"/>
          <w:divBdr>
            <w:top w:val="none" w:sz="0" w:space="0" w:color="auto"/>
            <w:left w:val="none" w:sz="0" w:space="0" w:color="auto"/>
            <w:bottom w:val="none" w:sz="0" w:space="0" w:color="auto"/>
            <w:right w:val="none" w:sz="0" w:space="0" w:color="auto"/>
          </w:divBdr>
        </w:div>
        <w:div w:id="1999962300">
          <w:marLeft w:val="640"/>
          <w:marRight w:val="0"/>
          <w:marTop w:val="0"/>
          <w:marBottom w:val="0"/>
          <w:divBdr>
            <w:top w:val="none" w:sz="0" w:space="0" w:color="auto"/>
            <w:left w:val="none" w:sz="0" w:space="0" w:color="auto"/>
            <w:bottom w:val="none" w:sz="0" w:space="0" w:color="auto"/>
            <w:right w:val="none" w:sz="0" w:space="0" w:color="auto"/>
          </w:divBdr>
        </w:div>
        <w:div w:id="2130665444">
          <w:marLeft w:val="640"/>
          <w:marRight w:val="0"/>
          <w:marTop w:val="0"/>
          <w:marBottom w:val="0"/>
          <w:divBdr>
            <w:top w:val="none" w:sz="0" w:space="0" w:color="auto"/>
            <w:left w:val="none" w:sz="0" w:space="0" w:color="auto"/>
            <w:bottom w:val="none" w:sz="0" w:space="0" w:color="auto"/>
            <w:right w:val="none" w:sz="0" w:space="0" w:color="auto"/>
          </w:divBdr>
        </w:div>
        <w:div w:id="1861704743">
          <w:marLeft w:val="640"/>
          <w:marRight w:val="0"/>
          <w:marTop w:val="0"/>
          <w:marBottom w:val="0"/>
          <w:divBdr>
            <w:top w:val="none" w:sz="0" w:space="0" w:color="auto"/>
            <w:left w:val="none" w:sz="0" w:space="0" w:color="auto"/>
            <w:bottom w:val="none" w:sz="0" w:space="0" w:color="auto"/>
            <w:right w:val="none" w:sz="0" w:space="0" w:color="auto"/>
          </w:divBdr>
        </w:div>
        <w:div w:id="1020669735">
          <w:marLeft w:val="640"/>
          <w:marRight w:val="0"/>
          <w:marTop w:val="0"/>
          <w:marBottom w:val="0"/>
          <w:divBdr>
            <w:top w:val="none" w:sz="0" w:space="0" w:color="auto"/>
            <w:left w:val="none" w:sz="0" w:space="0" w:color="auto"/>
            <w:bottom w:val="none" w:sz="0" w:space="0" w:color="auto"/>
            <w:right w:val="none" w:sz="0" w:space="0" w:color="auto"/>
          </w:divBdr>
        </w:div>
        <w:div w:id="194736302">
          <w:marLeft w:val="640"/>
          <w:marRight w:val="0"/>
          <w:marTop w:val="0"/>
          <w:marBottom w:val="0"/>
          <w:divBdr>
            <w:top w:val="none" w:sz="0" w:space="0" w:color="auto"/>
            <w:left w:val="none" w:sz="0" w:space="0" w:color="auto"/>
            <w:bottom w:val="none" w:sz="0" w:space="0" w:color="auto"/>
            <w:right w:val="none" w:sz="0" w:space="0" w:color="auto"/>
          </w:divBdr>
        </w:div>
        <w:div w:id="1703827390">
          <w:marLeft w:val="640"/>
          <w:marRight w:val="0"/>
          <w:marTop w:val="0"/>
          <w:marBottom w:val="0"/>
          <w:divBdr>
            <w:top w:val="none" w:sz="0" w:space="0" w:color="auto"/>
            <w:left w:val="none" w:sz="0" w:space="0" w:color="auto"/>
            <w:bottom w:val="none" w:sz="0" w:space="0" w:color="auto"/>
            <w:right w:val="none" w:sz="0" w:space="0" w:color="auto"/>
          </w:divBdr>
        </w:div>
        <w:div w:id="1679769776">
          <w:marLeft w:val="640"/>
          <w:marRight w:val="0"/>
          <w:marTop w:val="0"/>
          <w:marBottom w:val="0"/>
          <w:divBdr>
            <w:top w:val="none" w:sz="0" w:space="0" w:color="auto"/>
            <w:left w:val="none" w:sz="0" w:space="0" w:color="auto"/>
            <w:bottom w:val="none" w:sz="0" w:space="0" w:color="auto"/>
            <w:right w:val="none" w:sz="0" w:space="0" w:color="auto"/>
          </w:divBdr>
        </w:div>
        <w:div w:id="1121534910">
          <w:marLeft w:val="640"/>
          <w:marRight w:val="0"/>
          <w:marTop w:val="0"/>
          <w:marBottom w:val="0"/>
          <w:divBdr>
            <w:top w:val="none" w:sz="0" w:space="0" w:color="auto"/>
            <w:left w:val="none" w:sz="0" w:space="0" w:color="auto"/>
            <w:bottom w:val="none" w:sz="0" w:space="0" w:color="auto"/>
            <w:right w:val="none" w:sz="0" w:space="0" w:color="auto"/>
          </w:divBdr>
        </w:div>
        <w:div w:id="1374504407">
          <w:marLeft w:val="640"/>
          <w:marRight w:val="0"/>
          <w:marTop w:val="0"/>
          <w:marBottom w:val="0"/>
          <w:divBdr>
            <w:top w:val="none" w:sz="0" w:space="0" w:color="auto"/>
            <w:left w:val="none" w:sz="0" w:space="0" w:color="auto"/>
            <w:bottom w:val="none" w:sz="0" w:space="0" w:color="auto"/>
            <w:right w:val="none" w:sz="0" w:space="0" w:color="auto"/>
          </w:divBdr>
        </w:div>
        <w:div w:id="991131031">
          <w:marLeft w:val="640"/>
          <w:marRight w:val="0"/>
          <w:marTop w:val="0"/>
          <w:marBottom w:val="0"/>
          <w:divBdr>
            <w:top w:val="none" w:sz="0" w:space="0" w:color="auto"/>
            <w:left w:val="none" w:sz="0" w:space="0" w:color="auto"/>
            <w:bottom w:val="none" w:sz="0" w:space="0" w:color="auto"/>
            <w:right w:val="none" w:sz="0" w:space="0" w:color="auto"/>
          </w:divBdr>
        </w:div>
        <w:div w:id="406192581">
          <w:marLeft w:val="640"/>
          <w:marRight w:val="0"/>
          <w:marTop w:val="0"/>
          <w:marBottom w:val="0"/>
          <w:divBdr>
            <w:top w:val="none" w:sz="0" w:space="0" w:color="auto"/>
            <w:left w:val="none" w:sz="0" w:space="0" w:color="auto"/>
            <w:bottom w:val="none" w:sz="0" w:space="0" w:color="auto"/>
            <w:right w:val="none" w:sz="0" w:space="0" w:color="auto"/>
          </w:divBdr>
        </w:div>
        <w:div w:id="785540358">
          <w:marLeft w:val="640"/>
          <w:marRight w:val="0"/>
          <w:marTop w:val="0"/>
          <w:marBottom w:val="0"/>
          <w:divBdr>
            <w:top w:val="none" w:sz="0" w:space="0" w:color="auto"/>
            <w:left w:val="none" w:sz="0" w:space="0" w:color="auto"/>
            <w:bottom w:val="none" w:sz="0" w:space="0" w:color="auto"/>
            <w:right w:val="none" w:sz="0" w:space="0" w:color="auto"/>
          </w:divBdr>
        </w:div>
        <w:div w:id="1627082258">
          <w:marLeft w:val="640"/>
          <w:marRight w:val="0"/>
          <w:marTop w:val="0"/>
          <w:marBottom w:val="0"/>
          <w:divBdr>
            <w:top w:val="none" w:sz="0" w:space="0" w:color="auto"/>
            <w:left w:val="none" w:sz="0" w:space="0" w:color="auto"/>
            <w:bottom w:val="none" w:sz="0" w:space="0" w:color="auto"/>
            <w:right w:val="none" w:sz="0" w:space="0" w:color="auto"/>
          </w:divBdr>
        </w:div>
        <w:div w:id="167451264">
          <w:marLeft w:val="640"/>
          <w:marRight w:val="0"/>
          <w:marTop w:val="0"/>
          <w:marBottom w:val="0"/>
          <w:divBdr>
            <w:top w:val="none" w:sz="0" w:space="0" w:color="auto"/>
            <w:left w:val="none" w:sz="0" w:space="0" w:color="auto"/>
            <w:bottom w:val="none" w:sz="0" w:space="0" w:color="auto"/>
            <w:right w:val="none" w:sz="0" w:space="0" w:color="auto"/>
          </w:divBdr>
        </w:div>
        <w:div w:id="812598779">
          <w:marLeft w:val="640"/>
          <w:marRight w:val="0"/>
          <w:marTop w:val="0"/>
          <w:marBottom w:val="0"/>
          <w:divBdr>
            <w:top w:val="none" w:sz="0" w:space="0" w:color="auto"/>
            <w:left w:val="none" w:sz="0" w:space="0" w:color="auto"/>
            <w:bottom w:val="none" w:sz="0" w:space="0" w:color="auto"/>
            <w:right w:val="none" w:sz="0" w:space="0" w:color="auto"/>
          </w:divBdr>
        </w:div>
        <w:div w:id="838278743">
          <w:marLeft w:val="640"/>
          <w:marRight w:val="0"/>
          <w:marTop w:val="0"/>
          <w:marBottom w:val="0"/>
          <w:divBdr>
            <w:top w:val="none" w:sz="0" w:space="0" w:color="auto"/>
            <w:left w:val="none" w:sz="0" w:space="0" w:color="auto"/>
            <w:bottom w:val="none" w:sz="0" w:space="0" w:color="auto"/>
            <w:right w:val="none" w:sz="0" w:space="0" w:color="auto"/>
          </w:divBdr>
        </w:div>
      </w:divsChild>
    </w:div>
    <w:div w:id="185561551">
      <w:marLeft w:val="480"/>
      <w:marRight w:val="0"/>
      <w:marTop w:val="0"/>
      <w:marBottom w:val="0"/>
      <w:divBdr>
        <w:top w:val="none" w:sz="0" w:space="0" w:color="auto"/>
        <w:left w:val="none" w:sz="0" w:space="0" w:color="auto"/>
        <w:bottom w:val="none" w:sz="0" w:space="0" w:color="auto"/>
        <w:right w:val="none" w:sz="0" w:space="0" w:color="auto"/>
      </w:divBdr>
    </w:div>
    <w:div w:id="185675442">
      <w:marLeft w:val="480"/>
      <w:marRight w:val="0"/>
      <w:marTop w:val="0"/>
      <w:marBottom w:val="0"/>
      <w:divBdr>
        <w:top w:val="none" w:sz="0" w:space="0" w:color="auto"/>
        <w:left w:val="none" w:sz="0" w:space="0" w:color="auto"/>
        <w:bottom w:val="none" w:sz="0" w:space="0" w:color="auto"/>
        <w:right w:val="none" w:sz="0" w:space="0" w:color="auto"/>
      </w:divBdr>
    </w:div>
    <w:div w:id="185796863">
      <w:marLeft w:val="640"/>
      <w:marRight w:val="0"/>
      <w:marTop w:val="0"/>
      <w:marBottom w:val="0"/>
      <w:divBdr>
        <w:top w:val="none" w:sz="0" w:space="0" w:color="auto"/>
        <w:left w:val="none" w:sz="0" w:space="0" w:color="auto"/>
        <w:bottom w:val="none" w:sz="0" w:space="0" w:color="auto"/>
        <w:right w:val="none" w:sz="0" w:space="0" w:color="auto"/>
      </w:divBdr>
    </w:div>
    <w:div w:id="185874394">
      <w:marLeft w:val="480"/>
      <w:marRight w:val="0"/>
      <w:marTop w:val="0"/>
      <w:marBottom w:val="0"/>
      <w:divBdr>
        <w:top w:val="none" w:sz="0" w:space="0" w:color="auto"/>
        <w:left w:val="none" w:sz="0" w:space="0" w:color="auto"/>
        <w:bottom w:val="none" w:sz="0" w:space="0" w:color="auto"/>
        <w:right w:val="none" w:sz="0" w:space="0" w:color="auto"/>
      </w:divBdr>
    </w:div>
    <w:div w:id="186336610">
      <w:marLeft w:val="480"/>
      <w:marRight w:val="0"/>
      <w:marTop w:val="0"/>
      <w:marBottom w:val="0"/>
      <w:divBdr>
        <w:top w:val="none" w:sz="0" w:space="0" w:color="auto"/>
        <w:left w:val="none" w:sz="0" w:space="0" w:color="auto"/>
        <w:bottom w:val="none" w:sz="0" w:space="0" w:color="auto"/>
        <w:right w:val="none" w:sz="0" w:space="0" w:color="auto"/>
      </w:divBdr>
    </w:div>
    <w:div w:id="186338982">
      <w:marLeft w:val="480"/>
      <w:marRight w:val="0"/>
      <w:marTop w:val="0"/>
      <w:marBottom w:val="0"/>
      <w:divBdr>
        <w:top w:val="none" w:sz="0" w:space="0" w:color="auto"/>
        <w:left w:val="none" w:sz="0" w:space="0" w:color="auto"/>
        <w:bottom w:val="none" w:sz="0" w:space="0" w:color="auto"/>
        <w:right w:val="none" w:sz="0" w:space="0" w:color="auto"/>
      </w:divBdr>
    </w:div>
    <w:div w:id="186528685">
      <w:marLeft w:val="480"/>
      <w:marRight w:val="0"/>
      <w:marTop w:val="0"/>
      <w:marBottom w:val="0"/>
      <w:divBdr>
        <w:top w:val="none" w:sz="0" w:space="0" w:color="auto"/>
        <w:left w:val="none" w:sz="0" w:space="0" w:color="auto"/>
        <w:bottom w:val="none" w:sz="0" w:space="0" w:color="auto"/>
        <w:right w:val="none" w:sz="0" w:space="0" w:color="auto"/>
      </w:divBdr>
    </w:div>
    <w:div w:id="187254906">
      <w:marLeft w:val="480"/>
      <w:marRight w:val="0"/>
      <w:marTop w:val="0"/>
      <w:marBottom w:val="0"/>
      <w:divBdr>
        <w:top w:val="none" w:sz="0" w:space="0" w:color="auto"/>
        <w:left w:val="none" w:sz="0" w:space="0" w:color="auto"/>
        <w:bottom w:val="none" w:sz="0" w:space="0" w:color="auto"/>
        <w:right w:val="none" w:sz="0" w:space="0" w:color="auto"/>
      </w:divBdr>
    </w:div>
    <w:div w:id="187262171">
      <w:marLeft w:val="480"/>
      <w:marRight w:val="0"/>
      <w:marTop w:val="0"/>
      <w:marBottom w:val="0"/>
      <w:divBdr>
        <w:top w:val="none" w:sz="0" w:space="0" w:color="auto"/>
        <w:left w:val="none" w:sz="0" w:space="0" w:color="auto"/>
        <w:bottom w:val="none" w:sz="0" w:space="0" w:color="auto"/>
        <w:right w:val="none" w:sz="0" w:space="0" w:color="auto"/>
      </w:divBdr>
    </w:div>
    <w:div w:id="187449310">
      <w:marLeft w:val="480"/>
      <w:marRight w:val="0"/>
      <w:marTop w:val="0"/>
      <w:marBottom w:val="0"/>
      <w:divBdr>
        <w:top w:val="none" w:sz="0" w:space="0" w:color="auto"/>
        <w:left w:val="none" w:sz="0" w:space="0" w:color="auto"/>
        <w:bottom w:val="none" w:sz="0" w:space="0" w:color="auto"/>
        <w:right w:val="none" w:sz="0" w:space="0" w:color="auto"/>
      </w:divBdr>
    </w:div>
    <w:div w:id="188029484">
      <w:marLeft w:val="480"/>
      <w:marRight w:val="0"/>
      <w:marTop w:val="0"/>
      <w:marBottom w:val="0"/>
      <w:divBdr>
        <w:top w:val="none" w:sz="0" w:space="0" w:color="auto"/>
        <w:left w:val="none" w:sz="0" w:space="0" w:color="auto"/>
        <w:bottom w:val="none" w:sz="0" w:space="0" w:color="auto"/>
        <w:right w:val="none" w:sz="0" w:space="0" w:color="auto"/>
      </w:divBdr>
    </w:div>
    <w:div w:id="188420282">
      <w:marLeft w:val="480"/>
      <w:marRight w:val="0"/>
      <w:marTop w:val="0"/>
      <w:marBottom w:val="0"/>
      <w:divBdr>
        <w:top w:val="none" w:sz="0" w:space="0" w:color="auto"/>
        <w:left w:val="none" w:sz="0" w:space="0" w:color="auto"/>
        <w:bottom w:val="none" w:sz="0" w:space="0" w:color="auto"/>
        <w:right w:val="none" w:sz="0" w:space="0" w:color="auto"/>
      </w:divBdr>
    </w:div>
    <w:div w:id="189690529">
      <w:marLeft w:val="480"/>
      <w:marRight w:val="0"/>
      <w:marTop w:val="0"/>
      <w:marBottom w:val="0"/>
      <w:divBdr>
        <w:top w:val="none" w:sz="0" w:space="0" w:color="auto"/>
        <w:left w:val="none" w:sz="0" w:space="0" w:color="auto"/>
        <w:bottom w:val="none" w:sz="0" w:space="0" w:color="auto"/>
        <w:right w:val="none" w:sz="0" w:space="0" w:color="auto"/>
      </w:divBdr>
    </w:div>
    <w:div w:id="189875925">
      <w:bodyDiv w:val="1"/>
      <w:marLeft w:val="0"/>
      <w:marRight w:val="0"/>
      <w:marTop w:val="0"/>
      <w:marBottom w:val="0"/>
      <w:divBdr>
        <w:top w:val="none" w:sz="0" w:space="0" w:color="auto"/>
        <w:left w:val="none" w:sz="0" w:space="0" w:color="auto"/>
        <w:bottom w:val="none" w:sz="0" w:space="0" w:color="auto"/>
        <w:right w:val="none" w:sz="0" w:space="0" w:color="auto"/>
      </w:divBdr>
    </w:div>
    <w:div w:id="190191702">
      <w:bodyDiv w:val="1"/>
      <w:marLeft w:val="0"/>
      <w:marRight w:val="0"/>
      <w:marTop w:val="0"/>
      <w:marBottom w:val="0"/>
      <w:divBdr>
        <w:top w:val="none" w:sz="0" w:space="0" w:color="auto"/>
        <w:left w:val="none" w:sz="0" w:space="0" w:color="auto"/>
        <w:bottom w:val="none" w:sz="0" w:space="0" w:color="auto"/>
        <w:right w:val="none" w:sz="0" w:space="0" w:color="auto"/>
      </w:divBdr>
    </w:div>
    <w:div w:id="190534333">
      <w:bodyDiv w:val="1"/>
      <w:marLeft w:val="0"/>
      <w:marRight w:val="0"/>
      <w:marTop w:val="0"/>
      <w:marBottom w:val="0"/>
      <w:divBdr>
        <w:top w:val="none" w:sz="0" w:space="0" w:color="auto"/>
        <w:left w:val="none" w:sz="0" w:space="0" w:color="auto"/>
        <w:bottom w:val="none" w:sz="0" w:space="0" w:color="auto"/>
        <w:right w:val="none" w:sz="0" w:space="0" w:color="auto"/>
      </w:divBdr>
      <w:divsChild>
        <w:div w:id="43256590">
          <w:marLeft w:val="640"/>
          <w:marRight w:val="0"/>
          <w:marTop w:val="0"/>
          <w:marBottom w:val="0"/>
          <w:divBdr>
            <w:top w:val="none" w:sz="0" w:space="0" w:color="auto"/>
            <w:left w:val="none" w:sz="0" w:space="0" w:color="auto"/>
            <w:bottom w:val="none" w:sz="0" w:space="0" w:color="auto"/>
            <w:right w:val="none" w:sz="0" w:space="0" w:color="auto"/>
          </w:divBdr>
        </w:div>
        <w:div w:id="67194693">
          <w:marLeft w:val="640"/>
          <w:marRight w:val="0"/>
          <w:marTop w:val="0"/>
          <w:marBottom w:val="0"/>
          <w:divBdr>
            <w:top w:val="none" w:sz="0" w:space="0" w:color="auto"/>
            <w:left w:val="none" w:sz="0" w:space="0" w:color="auto"/>
            <w:bottom w:val="none" w:sz="0" w:space="0" w:color="auto"/>
            <w:right w:val="none" w:sz="0" w:space="0" w:color="auto"/>
          </w:divBdr>
        </w:div>
        <w:div w:id="76831869">
          <w:marLeft w:val="640"/>
          <w:marRight w:val="0"/>
          <w:marTop w:val="0"/>
          <w:marBottom w:val="0"/>
          <w:divBdr>
            <w:top w:val="none" w:sz="0" w:space="0" w:color="auto"/>
            <w:left w:val="none" w:sz="0" w:space="0" w:color="auto"/>
            <w:bottom w:val="none" w:sz="0" w:space="0" w:color="auto"/>
            <w:right w:val="none" w:sz="0" w:space="0" w:color="auto"/>
          </w:divBdr>
        </w:div>
        <w:div w:id="148713251">
          <w:marLeft w:val="640"/>
          <w:marRight w:val="0"/>
          <w:marTop w:val="0"/>
          <w:marBottom w:val="0"/>
          <w:divBdr>
            <w:top w:val="none" w:sz="0" w:space="0" w:color="auto"/>
            <w:left w:val="none" w:sz="0" w:space="0" w:color="auto"/>
            <w:bottom w:val="none" w:sz="0" w:space="0" w:color="auto"/>
            <w:right w:val="none" w:sz="0" w:space="0" w:color="auto"/>
          </w:divBdr>
        </w:div>
        <w:div w:id="229658183">
          <w:marLeft w:val="640"/>
          <w:marRight w:val="0"/>
          <w:marTop w:val="0"/>
          <w:marBottom w:val="0"/>
          <w:divBdr>
            <w:top w:val="none" w:sz="0" w:space="0" w:color="auto"/>
            <w:left w:val="none" w:sz="0" w:space="0" w:color="auto"/>
            <w:bottom w:val="none" w:sz="0" w:space="0" w:color="auto"/>
            <w:right w:val="none" w:sz="0" w:space="0" w:color="auto"/>
          </w:divBdr>
        </w:div>
        <w:div w:id="234053469">
          <w:marLeft w:val="640"/>
          <w:marRight w:val="0"/>
          <w:marTop w:val="0"/>
          <w:marBottom w:val="0"/>
          <w:divBdr>
            <w:top w:val="none" w:sz="0" w:space="0" w:color="auto"/>
            <w:left w:val="none" w:sz="0" w:space="0" w:color="auto"/>
            <w:bottom w:val="none" w:sz="0" w:space="0" w:color="auto"/>
            <w:right w:val="none" w:sz="0" w:space="0" w:color="auto"/>
          </w:divBdr>
        </w:div>
        <w:div w:id="248932541">
          <w:marLeft w:val="640"/>
          <w:marRight w:val="0"/>
          <w:marTop w:val="0"/>
          <w:marBottom w:val="0"/>
          <w:divBdr>
            <w:top w:val="none" w:sz="0" w:space="0" w:color="auto"/>
            <w:left w:val="none" w:sz="0" w:space="0" w:color="auto"/>
            <w:bottom w:val="none" w:sz="0" w:space="0" w:color="auto"/>
            <w:right w:val="none" w:sz="0" w:space="0" w:color="auto"/>
          </w:divBdr>
        </w:div>
        <w:div w:id="273634797">
          <w:marLeft w:val="640"/>
          <w:marRight w:val="0"/>
          <w:marTop w:val="0"/>
          <w:marBottom w:val="0"/>
          <w:divBdr>
            <w:top w:val="none" w:sz="0" w:space="0" w:color="auto"/>
            <w:left w:val="none" w:sz="0" w:space="0" w:color="auto"/>
            <w:bottom w:val="none" w:sz="0" w:space="0" w:color="auto"/>
            <w:right w:val="none" w:sz="0" w:space="0" w:color="auto"/>
          </w:divBdr>
        </w:div>
        <w:div w:id="301429047">
          <w:marLeft w:val="640"/>
          <w:marRight w:val="0"/>
          <w:marTop w:val="0"/>
          <w:marBottom w:val="0"/>
          <w:divBdr>
            <w:top w:val="none" w:sz="0" w:space="0" w:color="auto"/>
            <w:left w:val="none" w:sz="0" w:space="0" w:color="auto"/>
            <w:bottom w:val="none" w:sz="0" w:space="0" w:color="auto"/>
            <w:right w:val="none" w:sz="0" w:space="0" w:color="auto"/>
          </w:divBdr>
        </w:div>
        <w:div w:id="323970436">
          <w:marLeft w:val="640"/>
          <w:marRight w:val="0"/>
          <w:marTop w:val="0"/>
          <w:marBottom w:val="0"/>
          <w:divBdr>
            <w:top w:val="none" w:sz="0" w:space="0" w:color="auto"/>
            <w:left w:val="none" w:sz="0" w:space="0" w:color="auto"/>
            <w:bottom w:val="none" w:sz="0" w:space="0" w:color="auto"/>
            <w:right w:val="none" w:sz="0" w:space="0" w:color="auto"/>
          </w:divBdr>
        </w:div>
        <w:div w:id="340937139">
          <w:marLeft w:val="640"/>
          <w:marRight w:val="0"/>
          <w:marTop w:val="0"/>
          <w:marBottom w:val="0"/>
          <w:divBdr>
            <w:top w:val="none" w:sz="0" w:space="0" w:color="auto"/>
            <w:left w:val="none" w:sz="0" w:space="0" w:color="auto"/>
            <w:bottom w:val="none" w:sz="0" w:space="0" w:color="auto"/>
            <w:right w:val="none" w:sz="0" w:space="0" w:color="auto"/>
          </w:divBdr>
        </w:div>
        <w:div w:id="348140617">
          <w:marLeft w:val="640"/>
          <w:marRight w:val="0"/>
          <w:marTop w:val="0"/>
          <w:marBottom w:val="0"/>
          <w:divBdr>
            <w:top w:val="none" w:sz="0" w:space="0" w:color="auto"/>
            <w:left w:val="none" w:sz="0" w:space="0" w:color="auto"/>
            <w:bottom w:val="none" w:sz="0" w:space="0" w:color="auto"/>
            <w:right w:val="none" w:sz="0" w:space="0" w:color="auto"/>
          </w:divBdr>
        </w:div>
        <w:div w:id="416827825">
          <w:marLeft w:val="640"/>
          <w:marRight w:val="0"/>
          <w:marTop w:val="0"/>
          <w:marBottom w:val="0"/>
          <w:divBdr>
            <w:top w:val="none" w:sz="0" w:space="0" w:color="auto"/>
            <w:left w:val="none" w:sz="0" w:space="0" w:color="auto"/>
            <w:bottom w:val="none" w:sz="0" w:space="0" w:color="auto"/>
            <w:right w:val="none" w:sz="0" w:space="0" w:color="auto"/>
          </w:divBdr>
        </w:div>
        <w:div w:id="500051295">
          <w:marLeft w:val="640"/>
          <w:marRight w:val="0"/>
          <w:marTop w:val="0"/>
          <w:marBottom w:val="0"/>
          <w:divBdr>
            <w:top w:val="none" w:sz="0" w:space="0" w:color="auto"/>
            <w:left w:val="none" w:sz="0" w:space="0" w:color="auto"/>
            <w:bottom w:val="none" w:sz="0" w:space="0" w:color="auto"/>
            <w:right w:val="none" w:sz="0" w:space="0" w:color="auto"/>
          </w:divBdr>
        </w:div>
        <w:div w:id="502861639">
          <w:marLeft w:val="640"/>
          <w:marRight w:val="0"/>
          <w:marTop w:val="0"/>
          <w:marBottom w:val="0"/>
          <w:divBdr>
            <w:top w:val="none" w:sz="0" w:space="0" w:color="auto"/>
            <w:left w:val="none" w:sz="0" w:space="0" w:color="auto"/>
            <w:bottom w:val="none" w:sz="0" w:space="0" w:color="auto"/>
            <w:right w:val="none" w:sz="0" w:space="0" w:color="auto"/>
          </w:divBdr>
        </w:div>
        <w:div w:id="513689401">
          <w:marLeft w:val="640"/>
          <w:marRight w:val="0"/>
          <w:marTop w:val="0"/>
          <w:marBottom w:val="0"/>
          <w:divBdr>
            <w:top w:val="none" w:sz="0" w:space="0" w:color="auto"/>
            <w:left w:val="none" w:sz="0" w:space="0" w:color="auto"/>
            <w:bottom w:val="none" w:sz="0" w:space="0" w:color="auto"/>
            <w:right w:val="none" w:sz="0" w:space="0" w:color="auto"/>
          </w:divBdr>
        </w:div>
        <w:div w:id="521476310">
          <w:marLeft w:val="640"/>
          <w:marRight w:val="0"/>
          <w:marTop w:val="0"/>
          <w:marBottom w:val="0"/>
          <w:divBdr>
            <w:top w:val="none" w:sz="0" w:space="0" w:color="auto"/>
            <w:left w:val="none" w:sz="0" w:space="0" w:color="auto"/>
            <w:bottom w:val="none" w:sz="0" w:space="0" w:color="auto"/>
            <w:right w:val="none" w:sz="0" w:space="0" w:color="auto"/>
          </w:divBdr>
        </w:div>
        <w:div w:id="546257120">
          <w:marLeft w:val="640"/>
          <w:marRight w:val="0"/>
          <w:marTop w:val="0"/>
          <w:marBottom w:val="0"/>
          <w:divBdr>
            <w:top w:val="none" w:sz="0" w:space="0" w:color="auto"/>
            <w:left w:val="none" w:sz="0" w:space="0" w:color="auto"/>
            <w:bottom w:val="none" w:sz="0" w:space="0" w:color="auto"/>
            <w:right w:val="none" w:sz="0" w:space="0" w:color="auto"/>
          </w:divBdr>
        </w:div>
        <w:div w:id="580869071">
          <w:marLeft w:val="640"/>
          <w:marRight w:val="0"/>
          <w:marTop w:val="0"/>
          <w:marBottom w:val="0"/>
          <w:divBdr>
            <w:top w:val="none" w:sz="0" w:space="0" w:color="auto"/>
            <w:left w:val="none" w:sz="0" w:space="0" w:color="auto"/>
            <w:bottom w:val="none" w:sz="0" w:space="0" w:color="auto"/>
            <w:right w:val="none" w:sz="0" w:space="0" w:color="auto"/>
          </w:divBdr>
        </w:div>
        <w:div w:id="653796143">
          <w:marLeft w:val="640"/>
          <w:marRight w:val="0"/>
          <w:marTop w:val="0"/>
          <w:marBottom w:val="0"/>
          <w:divBdr>
            <w:top w:val="none" w:sz="0" w:space="0" w:color="auto"/>
            <w:left w:val="none" w:sz="0" w:space="0" w:color="auto"/>
            <w:bottom w:val="none" w:sz="0" w:space="0" w:color="auto"/>
            <w:right w:val="none" w:sz="0" w:space="0" w:color="auto"/>
          </w:divBdr>
        </w:div>
        <w:div w:id="720977385">
          <w:marLeft w:val="640"/>
          <w:marRight w:val="0"/>
          <w:marTop w:val="0"/>
          <w:marBottom w:val="0"/>
          <w:divBdr>
            <w:top w:val="none" w:sz="0" w:space="0" w:color="auto"/>
            <w:left w:val="none" w:sz="0" w:space="0" w:color="auto"/>
            <w:bottom w:val="none" w:sz="0" w:space="0" w:color="auto"/>
            <w:right w:val="none" w:sz="0" w:space="0" w:color="auto"/>
          </w:divBdr>
        </w:div>
        <w:div w:id="826822713">
          <w:marLeft w:val="640"/>
          <w:marRight w:val="0"/>
          <w:marTop w:val="0"/>
          <w:marBottom w:val="0"/>
          <w:divBdr>
            <w:top w:val="none" w:sz="0" w:space="0" w:color="auto"/>
            <w:left w:val="none" w:sz="0" w:space="0" w:color="auto"/>
            <w:bottom w:val="none" w:sz="0" w:space="0" w:color="auto"/>
            <w:right w:val="none" w:sz="0" w:space="0" w:color="auto"/>
          </w:divBdr>
        </w:div>
        <w:div w:id="828596069">
          <w:marLeft w:val="640"/>
          <w:marRight w:val="0"/>
          <w:marTop w:val="0"/>
          <w:marBottom w:val="0"/>
          <w:divBdr>
            <w:top w:val="none" w:sz="0" w:space="0" w:color="auto"/>
            <w:left w:val="none" w:sz="0" w:space="0" w:color="auto"/>
            <w:bottom w:val="none" w:sz="0" w:space="0" w:color="auto"/>
            <w:right w:val="none" w:sz="0" w:space="0" w:color="auto"/>
          </w:divBdr>
        </w:div>
        <w:div w:id="855079604">
          <w:marLeft w:val="640"/>
          <w:marRight w:val="0"/>
          <w:marTop w:val="0"/>
          <w:marBottom w:val="0"/>
          <w:divBdr>
            <w:top w:val="none" w:sz="0" w:space="0" w:color="auto"/>
            <w:left w:val="none" w:sz="0" w:space="0" w:color="auto"/>
            <w:bottom w:val="none" w:sz="0" w:space="0" w:color="auto"/>
            <w:right w:val="none" w:sz="0" w:space="0" w:color="auto"/>
          </w:divBdr>
        </w:div>
        <w:div w:id="905187280">
          <w:marLeft w:val="640"/>
          <w:marRight w:val="0"/>
          <w:marTop w:val="0"/>
          <w:marBottom w:val="0"/>
          <w:divBdr>
            <w:top w:val="none" w:sz="0" w:space="0" w:color="auto"/>
            <w:left w:val="none" w:sz="0" w:space="0" w:color="auto"/>
            <w:bottom w:val="none" w:sz="0" w:space="0" w:color="auto"/>
            <w:right w:val="none" w:sz="0" w:space="0" w:color="auto"/>
          </w:divBdr>
        </w:div>
        <w:div w:id="928925462">
          <w:marLeft w:val="640"/>
          <w:marRight w:val="0"/>
          <w:marTop w:val="0"/>
          <w:marBottom w:val="0"/>
          <w:divBdr>
            <w:top w:val="none" w:sz="0" w:space="0" w:color="auto"/>
            <w:left w:val="none" w:sz="0" w:space="0" w:color="auto"/>
            <w:bottom w:val="none" w:sz="0" w:space="0" w:color="auto"/>
            <w:right w:val="none" w:sz="0" w:space="0" w:color="auto"/>
          </w:divBdr>
        </w:div>
        <w:div w:id="967667856">
          <w:marLeft w:val="640"/>
          <w:marRight w:val="0"/>
          <w:marTop w:val="0"/>
          <w:marBottom w:val="0"/>
          <w:divBdr>
            <w:top w:val="none" w:sz="0" w:space="0" w:color="auto"/>
            <w:left w:val="none" w:sz="0" w:space="0" w:color="auto"/>
            <w:bottom w:val="none" w:sz="0" w:space="0" w:color="auto"/>
            <w:right w:val="none" w:sz="0" w:space="0" w:color="auto"/>
          </w:divBdr>
        </w:div>
        <w:div w:id="990408640">
          <w:marLeft w:val="640"/>
          <w:marRight w:val="0"/>
          <w:marTop w:val="0"/>
          <w:marBottom w:val="0"/>
          <w:divBdr>
            <w:top w:val="none" w:sz="0" w:space="0" w:color="auto"/>
            <w:left w:val="none" w:sz="0" w:space="0" w:color="auto"/>
            <w:bottom w:val="none" w:sz="0" w:space="0" w:color="auto"/>
            <w:right w:val="none" w:sz="0" w:space="0" w:color="auto"/>
          </w:divBdr>
        </w:div>
        <w:div w:id="1002394260">
          <w:marLeft w:val="640"/>
          <w:marRight w:val="0"/>
          <w:marTop w:val="0"/>
          <w:marBottom w:val="0"/>
          <w:divBdr>
            <w:top w:val="none" w:sz="0" w:space="0" w:color="auto"/>
            <w:left w:val="none" w:sz="0" w:space="0" w:color="auto"/>
            <w:bottom w:val="none" w:sz="0" w:space="0" w:color="auto"/>
            <w:right w:val="none" w:sz="0" w:space="0" w:color="auto"/>
          </w:divBdr>
        </w:div>
        <w:div w:id="1105004313">
          <w:marLeft w:val="640"/>
          <w:marRight w:val="0"/>
          <w:marTop w:val="0"/>
          <w:marBottom w:val="0"/>
          <w:divBdr>
            <w:top w:val="none" w:sz="0" w:space="0" w:color="auto"/>
            <w:left w:val="none" w:sz="0" w:space="0" w:color="auto"/>
            <w:bottom w:val="none" w:sz="0" w:space="0" w:color="auto"/>
            <w:right w:val="none" w:sz="0" w:space="0" w:color="auto"/>
          </w:divBdr>
        </w:div>
        <w:div w:id="1113793234">
          <w:marLeft w:val="640"/>
          <w:marRight w:val="0"/>
          <w:marTop w:val="0"/>
          <w:marBottom w:val="0"/>
          <w:divBdr>
            <w:top w:val="none" w:sz="0" w:space="0" w:color="auto"/>
            <w:left w:val="none" w:sz="0" w:space="0" w:color="auto"/>
            <w:bottom w:val="none" w:sz="0" w:space="0" w:color="auto"/>
            <w:right w:val="none" w:sz="0" w:space="0" w:color="auto"/>
          </w:divBdr>
        </w:div>
        <w:div w:id="1138958157">
          <w:marLeft w:val="640"/>
          <w:marRight w:val="0"/>
          <w:marTop w:val="0"/>
          <w:marBottom w:val="0"/>
          <w:divBdr>
            <w:top w:val="none" w:sz="0" w:space="0" w:color="auto"/>
            <w:left w:val="none" w:sz="0" w:space="0" w:color="auto"/>
            <w:bottom w:val="none" w:sz="0" w:space="0" w:color="auto"/>
            <w:right w:val="none" w:sz="0" w:space="0" w:color="auto"/>
          </w:divBdr>
        </w:div>
        <w:div w:id="1276789992">
          <w:marLeft w:val="640"/>
          <w:marRight w:val="0"/>
          <w:marTop w:val="0"/>
          <w:marBottom w:val="0"/>
          <w:divBdr>
            <w:top w:val="none" w:sz="0" w:space="0" w:color="auto"/>
            <w:left w:val="none" w:sz="0" w:space="0" w:color="auto"/>
            <w:bottom w:val="none" w:sz="0" w:space="0" w:color="auto"/>
            <w:right w:val="none" w:sz="0" w:space="0" w:color="auto"/>
          </w:divBdr>
        </w:div>
        <w:div w:id="1421684840">
          <w:marLeft w:val="640"/>
          <w:marRight w:val="0"/>
          <w:marTop w:val="0"/>
          <w:marBottom w:val="0"/>
          <w:divBdr>
            <w:top w:val="none" w:sz="0" w:space="0" w:color="auto"/>
            <w:left w:val="none" w:sz="0" w:space="0" w:color="auto"/>
            <w:bottom w:val="none" w:sz="0" w:space="0" w:color="auto"/>
            <w:right w:val="none" w:sz="0" w:space="0" w:color="auto"/>
          </w:divBdr>
        </w:div>
        <w:div w:id="1443644514">
          <w:marLeft w:val="640"/>
          <w:marRight w:val="0"/>
          <w:marTop w:val="0"/>
          <w:marBottom w:val="0"/>
          <w:divBdr>
            <w:top w:val="none" w:sz="0" w:space="0" w:color="auto"/>
            <w:left w:val="none" w:sz="0" w:space="0" w:color="auto"/>
            <w:bottom w:val="none" w:sz="0" w:space="0" w:color="auto"/>
            <w:right w:val="none" w:sz="0" w:space="0" w:color="auto"/>
          </w:divBdr>
        </w:div>
        <w:div w:id="1469124540">
          <w:marLeft w:val="640"/>
          <w:marRight w:val="0"/>
          <w:marTop w:val="0"/>
          <w:marBottom w:val="0"/>
          <w:divBdr>
            <w:top w:val="none" w:sz="0" w:space="0" w:color="auto"/>
            <w:left w:val="none" w:sz="0" w:space="0" w:color="auto"/>
            <w:bottom w:val="none" w:sz="0" w:space="0" w:color="auto"/>
            <w:right w:val="none" w:sz="0" w:space="0" w:color="auto"/>
          </w:divBdr>
        </w:div>
        <w:div w:id="1538002058">
          <w:marLeft w:val="640"/>
          <w:marRight w:val="0"/>
          <w:marTop w:val="0"/>
          <w:marBottom w:val="0"/>
          <w:divBdr>
            <w:top w:val="none" w:sz="0" w:space="0" w:color="auto"/>
            <w:left w:val="none" w:sz="0" w:space="0" w:color="auto"/>
            <w:bottom w:val="none" w:sz="0" w:space="0" w:color="auto"/>
            <w:right w:val="none" w:sz="0" w:space="0" w:color="auto"/>
          </w:divBdr>
        </w:div>
        <w:div w:id="1542129129">
          <w:marLeft w:val="640"/>
          <w:marRight w:val="0"/>
          <w:marTop w:val="0"/>
          <w:marBottom w:val="0"/>
          <w:divBdr>
            <w:top w:val="none" w:sz="0" w:space="0" w:color="auto"/>
            <w:left w:val="none" w:sz="0" w:space="0" w:color="auto"/>
            <w:bottom w:val="none" w:sz="0" w:space="0" w:color="auto"/>
            <w:right w:val="none" w:sz="0" w:space="0" w:color="auto"/>
          </w:divBdr>
        </w:div>
        <w:div w:id="1560558033">
          <w:marLeft w:val="640"/>
          <w:marRight w:val="0"/>
          <w:marTop w:val="0"/>
          <w:marBottom w:val="0"/>
          <w:divBdr>
            <w:top w:val="none" w:sz="0" w:space="0" w:color="auto"/>
            <w:left w:val="none" w:sz="0" w:space="0" w:color="auto"/>
            <w:bottom w:val="none" w:sz="0" w:space="0" w:color="auto"/>
            <w:right w:val="none" w:sz="0" w:space="0" w:color="auto"/>
          </w:divBdr>
        </w:div>
        <w:div w:id="1596590822">
          <w:marLeft w:val="640"/>
          <w:marRight w:val="0"/>
          <w:marTop w:val="0"/>
          <w:marBottom w:val="0"/>
          <w:divBdr>
            <w:top w:val="none" w:sz="0" w:space="0" w:color="auto"/>
            <w:left w:val="none" w:sz="0" w:space="0" w:color="auto"/>
            <w:bottom w:val="none" w:sz="0" w:space="0" w:color="auto"/>
            <w:right w:val="none" w:sz="0" w:space="0" w:color="auto"/>
          </w:divBdr>
        </w:div>
        <w:div w:id="1697534935">
          <w:marLeft w:val="640"/>
          <w:marRight w:val="0"/>
          <w:marTop w:val="0"/>
          <w:marBottom w:val="0"/>
          <w:divBdr>
            <w:top w:val="none" w:sz="0" w:space="0" w:color="auto"/>
            <w:left w:val="none" w:sz="0" w:space="0" w:color="auto"/>
            <w:bottom w:val="none" w:sz="0" w:space="0" w:color="auto"/>
            <w:right w:val="none" w:sz="0" w:space="0" w:color="auto"/>
          </w:divBdr>
        </w:div>
        <w:div w:id="1729065836">
          <w:marLeft w:val="640"/>
          <w:marRight w:val="0"/>
          <w:marTop w:val="0"/>
          <w:marBottom w:val="0"/>
          <w:divBdr>
            <w:top w:val="none" w:sz="0" w:space="0" w:color="auto"/>
            <w:left w:val="none" w:sz="0" w:space="0" w:color="auto"/>
            <w:bottom w:val="none" w:sz="0" w:space="0" w:color="auto"/>
            <w:right w:val="none" w:sz="0" w:space="0" w:color="auto"/>
          </w:divBdr>
        </w:div>
        <w:div w:id="1745106073">
          <w:marLeft w:val="640"/>
          <w:marRight w:val="0"/>
          <w:marTop w:val="0"/>
          <w:marBottom w:val="0"/>
          <w:divBdr>
            <w:top w:val="none" w:sz="0" w:space="0" w:color="auto"/>
            <w:left w:val="none" w:sz="0" w:space="0" w:color="auto"/>
            <w:bottom w:val="none" w:sz="0" w:space="0" w:color="auto"/>
            <w:right w:val="none" w:sz="0" w:space="0" w:color="auto"/>
          </w:divBdr>
        </w:div>
        <w:div w:id="1758285908">
          <w:marLeft w:val="640"/>
          <w:marRight w:val="0"/>
          <w:marTop w:val="0"/>
          <w:marBottom w:val="0"/>
          <w:divBdr>
            <w:top w:val="none" w:sz="0" w:space="0" w:color="auto"/>
            <w:left w:val="none" w:sz="0" w:space="0" w:color="auto"/>
            <w:bottom w:val="none" w:sz="0" w:space="0" w:color="auto"/>
            <w:right w:val="none" w:sz="0" w:space="0" w:color="auto"/>
          </w:divBdr>
        </w:div>
        <w:div w:id="1876116337">
          <w:marLeft w:val="640"/>
          <w:marRight w:val="0"/>
          <w:marTop w:val="0"/>
          <w:marBottom w:val="0"/>
          <w:divBdr>
            <w:top w:val="none" w:sz="0" w:space="0" w:color="auto"/>
            <w:left w:val="none" w:sz="0" w:space="0" w:color="auto"/>
            <w:bottom w:val="none" w:sz="0" w:space="0" w:color="auto"/>
            <w:right w:val="none" w:sz="0" w:space="0" w:color="auto"/>
          </w:divBdr>
        </w:div>
        <w:div w:id="1881359396">
          <w:marLeft w:val="640"/>
          <w:marRight w:val="0"/>
          <w:marTop w:val="0"/>
          <w:marBottom w:val="0"/>
          <w:divBdr>
            <w:top w:val="none" w:sz="0" w:space="0" w:color="auto"/>
            <w:left w:val="none" w:sz="0" w:space="0" w:color="auto"/>
            <w:bottom w:val="none" w:sz="0" w:space="0" w:color="auto"/>
            <w:right w:val="none" w:sz="0" w:space="0" w:color="auto"/>
          </w:divBdr>
        </w:div>
        <w:div w:id="1893687839">
          <w:marLeft w:val="640"/>
          <w:marRight w:val="0"/>
          <w:marTop w:val="0"/>
          <w:marBottom w:val="0"/>
          <w:divBdr>
            <w:top w:val="none" w:sz="0" w:space="0" w:color="auto"/>
            <w:left w:val="none" w:sz="0" w:space="0" w:color="auto"/>
            <w:bottom w:val="none" w:sz="0" w:space="0" w:color="auto"/>
            <w:right w:val="none" w:sz="0" w:space="0" w:color="auto"/>
          </w:divBdr>
        </w:div>
        <w:div w:id="1970746618">
          <w:marLeft w:val="640"/>
          <w:marRight w:val="0"/>
          <w:marTop w:val="0"/>
          <w:marBottom w:val="0"/>
          <w:divBdr>
            <w:top w:val="none" w:sz="0" w:space="0" w:color="auto"/>
            <w:left w:val="none" w:sz="0" w:space="0" w:color="auto"/>
            <w:bottom w:val="none" w:sz="0" w:space="0" w:color="auto"/>
            <w:right w:val="none" w:sz="0" w:space="0" w:color="auto"/>
          </w:divBdr>
        </w:div>
        <w:div w:id="1987271632">
          <w:marLeft w:val="640"/>
          <w:marRight w:val="0"/>
          <w:marTop w:val="0"/>
          <w:marBottom w:val="0"/>
          <w:divBdr>
            <w:top w:val="none" w:sz="0" w:space="0" w:color="auto"/>
            <w:left w:val="none" w:sz="0" w:space="0" w:color="auto"/>
            <w:bottom w:val="none" w:sz="0" w:space="0" w:color="auto"/>
            <w:right w:val="none" w:sz="0" w:space="0" w:color="auto"/>
          </w:divBdr>
        </w:div>
        <w:div w:id="2116516399">
          <w:marLeft w:val="640"/>
          <w:marRight w:val="0"/>
          <w:marTop w:val="0"/>
          <w:marBottom w:val="0"/>
          <w:divBdr>
            <w:top w:val="none" w:sz="0" w:space="0" w:color="auto"/>
            <w:left w:val="none" w:sz="0" w:space="0" w:color="auto"/>
            <w:bottom w:val="none" w:sz="0" w:space="0" w:color="auto"/>
            <w:right w:val="none" w:sz="0" w:space="0" w:color="auto"/>
          </w:divBdr>
        </w:div>
      </w:divsChild>
    </w:div>
    <w:div w:id="190728529">
      <w:marLeft w:val="480"/>
      <w:marRight w:val="0"/>
      <w:marTop w:val="0"/>
      <w:marBottom w:val="0"/>
      <w:divBdr>
        <w:top w:val="none" w:sz="0" w:space="0" w:color="auto"/>
        <w:left w:val="none" w:sz="0" w:space="0" w:color="auto"/>
        <w:bottom w:val="none" w:sz="0" w:space="0" w:color="auto"/>
        <w:right w:val="none" w:sz="0" w:space="0" w:color="auto"/>
      </w:divBdr>
    </w:div>
    <w:div w:id="191068865">
      <w:bodyDiv w:val="1"/>
      <w:marLeft w:val="0"/>
      <w:marRight w:val="0"/>
      <w:marTop w:val="0"/>
      <w:marBottom w:val="0"/>
      <w:divBdr>
        <w:top w:val="none" w:sz="0" w:space="0" w:color="auto"/>
        <w:left w:val="none" w:sz="0" w:space="0" w:color="auto"/>
        <w:bottom w:val="none" w:sz="0" w:space="0" w:color="auto"/>
        <w:right w:val="none" w:sz="0" w:space="0" w:color="auto"/>
      </w:divBdr>
    </w:div>
    <w:div w:id="191454732">
      <w:marLeft w:val="480"/>
      <w:marRight w:val="0"/>
      <w:marTop w:val="0"/>
      <w:marBottom w:val="0"/>
      <w:divBdr>
        <w:top w:val="none" w:sz="0" w:space="0" w:color="auto"/>
        <w:left w:val="none" w:sz="0" w:space="0" w:color="auto"/>
        <w:bottom w:val="none" w:sz="0" w:space="0" w:color="auto"/>
        <w:right w:val="none" w:sz="0" w:space="0" w:color="auto"/>
      </w:divBdr>
    </w:div>
    <w:div w:id="191840226">
      <w:marLeft w:val="480"/>
      <w:marRight w:val="0"/>
      <w:marTop w:val="0"/>
      <w:marBottom w:val="0"/>
      <w:divBdr>
        <w:top w:val="none" w:sz="0" w:space="0" w:color="auto"/>
        <w:left w:val="none" w:sz="0" w:space="0" w:color="auto"/>
        <w:bottom w:val="none" w:sz="0" w:space="0" w:color="auto"/>
        <w:right w:val="none" w:sz="0" w:space="0" w:color="auto"/>
      </w:divBdr>
    </w:div>
    <w:div w:id="192573266">
      <w:marLeft w:val="480"/>
      <w:marRight w:val="0"/>
      <w:marTop w:val="0"/>
      <w:marBottom w:val="0"/>
      <w:divBdr>
        <w:top w:val="none" w:sz="0" w:space="0" w:color="auto"/>
        <w:left w:val="none" w:sz="0" w:space="0" w:color="auto"/>
        <w:bottom w:val="none" w:sz="0" w:space="0" w:color="auto"/>
        <w:right w:val="none" w:sz="0" w:space="0" w:color="auto"/>
      </w:divBdr>
    </w:div>
    <w:div w:id="192694753">
      <w:marLeft w:val="480"/>
      <w:marRight w:val="0"/>
      <w:marTop w:val="0"/>
      <w:marBottom w:val="0"/>
      <w:divBdr>
        <w:top w:val="none" w:sz="0" w:space="0" w:color="auto"/>
        <w:left w:val="none" w:sz="0" w:space="0" w:color="auto"/>
        <w:bottom w:val="none" w:sz="0" w:space="0" w:color="auto"/>
        <w:right w:val="none" w:sz="0" w:space="0" w:color="auto"/>
      </w:divBdr>
    </w:div>
    <w:div w:id="192887986">
      <w:marLeft w:val="480"/>
      <w:marRight w:val="0"/>
      <w:marTop w:val="0"/>
      <w:marBottom w:val="0"/>
      <w:divBdr>
        <w:top w:val="none" w:sz="0" w:space="0" w:color="auto"/>
        <w:left w:val="none" w:sz="0" w:space="0" w:color="auto"/>
        <w:bottom w:val="none" w:sz="0" w:space="0" w:color="auto"/>
        <w:right w:val="none" w:sz="0" w:space="0" w:color="auto"/>
      </w:divBdr>
    </w:div>
    <w:div w:id="193008905">
      <w:marLeft w:val="480"/>
      <w:marRight w:val="0"/>
      <w:marTop w:val="0"/>
      <w:marBottom w:val="0"/>
      <w:divBdr>
        <w:top w:val="none" w:sz="0" w:space="0" w:color="auto"/>
        <w:left w:val="none" w:sz="0" w:space="0" w:color="auto"/>
        <w:bottom w:val="none" w:sz="0" w:space="0" w:color="auto"/>
        <w:right w:val="none" w:sz="0" w:space="0" w:color="auto"/>
      </w:divBdr>
    </w:div>
    <w:div w:id="193230091">
      <w:marLeft w:val="480"/>
      <w:marRight w:val="0"/>
      <w:marTop w:val="0"/>
      <w:marBottom w:val="0"/>
      <w:divBdr>
        <w:top w:val="none" w:sz="0" w:space="0" w:color="auto"/>
        <w:left w:val="none" w:sz="0" w:space="0" w:color="auto"/>
        <w:bottom w:val="none" w:sz="0" w:space="0" w:color="auto"/>
        <w:right w:val="none" w:sz="0" w:space="0" w:color="auto"/>
      </w:divBdr>
    </w:div>
    <w:div w:id="193344947">
      <w:marLeft w:val="480"/>
      <w:marRight w:val="0"/>
      <w:marTop w:val="0"/>
      <w:marBottom w:val="0"/>
      <w:divBdr>
        <w:top w:val="none" w:sz="0" w:space="0" w:color="auto"/>
        <w:left w:val="none" w:sz="0" w:space="0" w:color="auto"/>
        <w:bottom w:val="none" w:sz="0" w:space="0" w:color="auto"/>
        <w:right w:val="none" w:sz="0" w:space="0" w:color="auto"/>
      </w:divBdr>
    </w:div>
    <w:div w:id="194737896">
      <w:marLeft w:val="480"/>
      <w:marRight w:val="0"/>
      <w:marTop w:val="0"/>
      <w:marBottom w:val="0"/>
      <w:divBdr>
        <w:top w:val="none" w:sz="0" w:space="0" w:color="auto"/>
        <w:left w:val="none" w:sz="0" w:space="0" w:color="auto"/>
        <w:bottom w:val="none" w:sz="0" w:space="0" w:color="auto"/>
        <w:right w:val="none" w:sz="0" w:space="0" w:color="auto"/>
      </w:divBdr>
    </w:div>
    <w:div w:id="195430227">
      <w:marLeft w:val="480"/>
      <w:marRight w:val="0"/>
      <w:marTop w:val="0"/>
      <w:marBottom w:val="0"/>
      <w:divBdr>
        <w:top w:val="none" w:sz="0" w:space="0" w:color="auto"/>
        <w:left w:val="none" w:sz="0" w:space="0" w:color="auto"/>
        <w:bottom w:val="none" w:sz="0" w:space="0" w:color="auto"/>
        <w:right w:val="none" w:sz="0" w:space="0" w:color="auto"/>
      </w:divBdr>
    </w:div>
    <w:div w:id="195780736">
      <w:bodyDiv w:val="1"/>
      <w:marLeft w:val="0"/>
      <w:marRight w:val="0"/>
      <w:marTop w:val="0"/>
      <w:marBottom w:val="0"/>
      <w:divBdr>
        <w:top w:val="none" w:sz="0" w:space="0" w:color="auto"/>
        <w:left w:val="none" w:sz="0" w:space="0" w:color="auto"/>
        <w:bottom w:val="none" w:sz="0" w:space="0" w:color="auto"/>
        <w:right w:val="none" w:sz="0" w:space="0" w:color="auto"/>
      </w:divBdr>
    </w:div>
    <w:div w:id="196356810">
      <w:marLeft w:val="480"/>
      <w:marRight w:val="0"/>
      <w:marTop w:val="0"/>
      <w:marBottom w:val="0"/>
      <w:divBdr>
        <w:top w:val="none" w:sz="0" w:space="0" w:color="auto"/>
        <w:left w:val="none" w:sz="0" w:space="0" w:color="auto"/>
        <w:bottom w:val="none" w:sz="0" w:space="0" w:color="auto"/>
        <w:right w:val="none" w:sz="0" w:space="0" w:color="auto"/>
      </w:divBdr>
    </w:div>
    <w:div w:id="196896188">
      <w:marLeft w:val="480"/>
      <w:marRight w:val="0"/>
      <w:marTop w:val="0"/>
      <w:marBottom w:val="0"/>
      <w:divBdr>
        <w:top w:val="none" w:sz="0" w:space="0" w:color="auto"/>
        <w:left w:val="none" w:sz="0" w:space="0" w:color="auto"/>
        <w:bottom w:val="none" w:sz="0" w:space="0" w:color="auto"/>
        <w:right w:val="none" w:sz="0" w:space="0" w:color="auto"/>
      </w:divBdr>
    </w:div>
    <w:div w:id="197202097">
      <w:marLeft w:val="480"/>
      <w:marRight w:val="0"/>
      <w:marTop w:val="0"/>
      <w:marBottom w:val="0"/>
      <w:divBdr>
        <w:top w:val="none" w:sz="0" w:space="0" w:color="auto"/>
        <w:left w:val="none" w:sz="0" w:space="0" w:color="auto"/>
        <w:bottom w:val="none" w:sz="0" w:space="0" w:color="auto"/>
        <w:right w:val="none" w:sz="0" w:space="0" w:color="auto"/>
      </w:divBdr>
    </w:div>
    <w:div w:id="197275950">
      <w:bodyDiv w:val="1"/>
      <w:marLeft w:val="0"/>
      <w:marRight w:val="0"/>
      <w:marTop w:val="0"/>
      <w:marBottom w:val="0"/>
      <w:divBdr>
        <w:top w:val="none" w:sz="0" w:space="0" w:color="auto"/>
        <w:left w:val="none" w:sz="0" w:space="0" w:color="auto"/>
        <w:bottom w:val="none" w:sz="0" w:space="0" w:color="auto"/>
        <w:right w:val="none" w:sz="0" w:space="0" w:color="auto"/>
      </w:divBdr>
    </w:div>
    <w:div w:id="197400656">
      <w:marLeft w:val="480"/>
      <w:marRight w:val="0"/>
      <w:marTop w:val="0"/>
      <w:marBottom w:val="0"/>
      <w:divBdr>
        <w:top w:val="none" w:sz="0" w:space="0" w:color="auto"/>
        <w:left w:val="none" w:sz="0" w:space="0" w:color="auto"/>
        <w:bottom w:val="none" w:sz="0" w:space="0" w:color="auto"/>
        <w:right w:val="none" w:sz="0" w:space="0" w:color="auto"/>
      </w:divBdr>
    </w:div>
    <w:div w:id="197663498">
      <w:marLeft w:val="480"/>
      <w:marRight w:val="0"/>
      <w:marTop w:val="0"/>
      <w:marBottom w:val="0"/>
      <w:divBdr>
        <w:top w:val="none" w:sz="0" w:space="0" w:color="auto"/>
        <w:left w:val="none" w:sz="0" w:space="0" w:color="auto"/>
        <w:bottom w:val="none" w:sz="0" w:space="0" w:color="auto"/>
        <w:right w:val="none" w:sz="0" w:space="0" w:color="auto"/>
      </w:divBdr>
    </w:div>
    <w:div w:id="197858287">
      <w:marLeft w:val="480"/>
      <w:marRight w:val="0"/>
      <w:marTop w:val="0"/>
      <w:marBottom w:val="0"/>
      <w:divBdr>
        <w:top w:val="none" w:sz="0" w:space="0" w:color="auto"/>
        <w:left w:val="none" w:sz="0" w:space="0" w:color="auto"/>
        <w:bottom w:val="none" w:sz="0" w:space="0" w:color="auto"/>
        <w:right w:val="none" w:sz="0" w:space="0" w:color="auto"/>
      </w:divBdr>
    </w:div>
    <w:div w:id="198200204">
      <w:marLeft w:val="480"/>
      <w:marRight w:val="0"/>
      <w:marTop w:val="0"/>
      <w:marBottom w:val="0"/>
      <w:divBdr>
        <w:top w:val="none" w:sz="0" w:space="0" w:color="auto"/>
        <w:left w:val="none" w:sz="0" w:space="0" w:color="auto"/>
        <w:bottom w:val="none" w:sz="0" w:space="0" w:color="auto"/>
        <w:right w:val="none" w:sz="0" w:space="0" w:color="auto"/>
      </w:divBdr>
    </w:div>
    <w:div w:id="198208204">
      <w:marLeft w:val="480"/>
      <w:marRight w:val="0"/>
      <w:marTop w:val="0"/>
      <w:marBottom w:val="0"/>
      <w:divBdr>
        <w:top w:val="none" w:sz="0" w:space="0" w:color="auto"/>
        <w:left w:val="none" w:sz="0" w:space="0" w:color="auto"/>
        <w:bottom w:val="none" w:sz="0" w:space="0" w:color="auto"/>
        <w:right w:val="none" w:sz="0" w:space="0" w:color="auto"/>
      </w:divBdr>
    </w:div>
    <w:div w:id="198711475">
      <w:bodyDiv w:val="1"/>
      <w:marLeft w:val="0"/>
      <w:marRight w:val="0"/>
      <w:marTop w:val="0"/>
      <w:marBottom w:val="0"/>
      <w:divBdr>
        <w:top w:val="none" w:sz="0" w:space="0" w:color="auto"/>
        <w:left w:val="none" w:sz="0" w:space="0" w:color="auto"/>
        <w:bottom w:val="none" w:sz="0" w:space="0" w:color="auto"/>
        <w:right w:val="none" w:sz="0" w:space="0" w:color="auto"/>
      </w:divBdr>
    </w:div>
    <w:div w:id="198862198">
      <w:marLeft w:val="640"/>
      <w:marRight w:val="0"/>
      <w:marTop w:val="0"/>
      <w:marBottom w:val="0"/>
      <w:divBdr>
        <w:top w:val="none" w:sz="0" w:space="0" w:color="auto"/>
        <w:left w:val="none" w:sz="0" w:space="0" w:color="auto"/>
        <w:bottom w:val="none" w:sz="0" w:space="0" w:color="auto"/>
        <w:right w:val="none" w:sz="0" w:space="0" w:color="auto"/>
      </w:divBdr>
    </w:div>
    <w:div w:id="198904745">
      <w:marLeft w:val="480"/>
      <w:marRight w:val="0"/>
      <w:marTop w:val="0"/>
      <w:marBottom w:val="0"/>
      <w:divBdr>
        <w:top w:val="none" w:sz="0" w:space="0" w:color="auto"/>
        <w:left w:val="none" w:sz="0" w:space="0" w:color="auto"/>
        <w:bottom w:val="none" w:sz="0" w:space="0" w:color="auto"/>
        <w:right w:val="none" w:sz="0" w:space="0" w:color="auto"/>
      </w:divBdr>
    </w:div>
    <w:div w:id="199054697">
      <w:marLeft w:val="480"/>
      <w:marRight w:val="0"/>
      <w:marTop w:val="0"/>
      <w:marBottom w:val="0"/>
      <w:divBdr>
        <w:top w:val="none" w:sz="0" w:space="0" w:color="auto"/>
        <w:left w:val="none" w:sz="0" w:space="0" w:color="auto"/>
        <w:bottom w:val="none" w:sz="0" w:space="0" w:color="auto"/>
        <w:right w:val="none" w:sz="0" w:space="0" w:color="auto"/>
      </w:divBdr>
    </w:div>
    <w:div w:id="199362604">
      <w:bodyDiv w:val="1"/>
      <w:marLeft w:val="0"/>
      <w:marRight w:val="0"/>
      <w:marTop w:val="0"/>
      <w:marBottom w:val="0"/>
      <w:divBdr>
        <w:top w:val="none" w:sz="0" w:space="0" w:color="auto"/>
        <w:left w:val="none" w:sz="0" w:space="0" w:color="auto"/>
        <w:bottom w:val="none" w:sz="0" w:space="0" w:color="auto"/>
        <w:right w:val="none" w:sz="0" w:space="0" w:color="auto"/>
      </w:divBdr>
    </w:div>
    <w:div w:id="199558664">
      <w:marLeft w:val="480"/>
      <w:marRight w:val="0"/>
      <w:marTop w:val="0"/>
      <w:marBottom w:val="0"/>
      <w:divBdr>
        <w:top w:val="none" w:sz="0" w:space="0" w:color="auto"/>
        <w:left w:val="none" w:sz="0" w:space="0" w:color="auto"/>
        <w:bottom w:val="none" w:sz="0" w:space="0" w:color="auto"/>
        <w:right w:val="none" w:sz="0" w:space="0" w:color="auto"/>
      </w:divBdr>
    </w:div>
    <w:div w:id="199780577">
      <w:marLeft w:val="480"/>
      <w:marRight w:val="0"/>
      <w:marTop w:val="0"/>
      <w:marBottom w:val="0"/>
      <w:divBdr>
        <w:top w:val="none" w:sz="0" w:space="0" w:color="auto"/>
        <w:left w:val="none" w:sz="0" w:space="0" w:color="auto"/>
        <w:bottom w:val="none" w:sz="0" w:space="0" w:color="auto"/>
        <w:right w:val="none" w:sz="0" w:space="0" w:color="auto"/>
      </w:divBdr>
    </w:div>
    <w:div w:id="200098800">
      <w:marLeft w:val="480"/>
      <w:marRight w:val="0"/>
      <w:marTop w:val="0"/>
      <w:marBottom w:val="0"/>
      <w:divBdr>
        <w:top w:val="none" w:sz="0" w:space="0" w:color="auto"/>
        <w:left w:val="none" w:sz="0" w:space="0" w:color="auto"/>
        <w:bottom w:val="none" w:sz="0" w:space="0" w:color="auto"/>
        <w:right w:val="none" w:sz="0" w:space="0" w:color="auto"/>
      </w:divBdr>
    </w:div>
    <w:div w:id="200168479">
      <w:bodyDiv w:val="1"/>
      <w:marLeft w:val="0"/>
      <w:marRight w:val="0"/>
      <w:marTop w:val="0"/>
      <w:marBottom w:val="0"/>
      <w:divBdr>
        <w:top w:val="none" w:sz="0" w:space="0" w:color="auto"/>
        <w:left w:val="none" w:sz="0" w:space="0" w:color="auto"/>
        <w:bottom w:val="none" w:sz="0" w:space="0" w:color="auto"/>
        <w:right w:val="none" w:sz="0" w:space="0" w:color="auto"/>
      </w:divBdr>
    </w:div>
    <w:div w:id="200749355">
      <w:marLeft w:val="480"/>
      <w:marRight w:val="0"/>
      <w:marTop w:val="0"/>
      <w:marBottom w:val="0"/>
      <w:divBdr>
        <w:top w:val="none" w:sz="0" w:space="0" w:color="auto"/>
        <w:left w:val="none" w:sz="0" w:space="0" w:color="auto"/>
        <w:bottom w:val="none" w:sz="0" w:space="0" w:color="auto"/>
        <w:right w:val="none" w:sz="0" w:space="0" w:color="auto"/>
      </w:divBdr>
    </w:div>
    <w:div w:id="200754303">
      <w:marLeft w:val="480"/>
      <w:marRight w:val="0"/>
      <w:marTop w:val="0"/>
      <w:marBottom w:val="0"/>
      <w:divBdr>
        <w:top w:val="none" w:sz="0" w:space="0" w:color="auto"/>
        <w:left w:val="none" w:sz="0" w:space="0" w:color="auto"/>
        <w:bottom w:val="none" w:sz="0" w:space="0" w:color="auto"/>
        <w:right w:val="none" w:sz="0" w:space="0" w:color="auto"/>
      </w:divBdr>
    </w:div>
    <w:div w:id="200827769">
      <w:marLeft w:val="480"/>
      <w:marRight w:val="0"/>
      <w:marTop w:val="0"/>
      <w:marBottom w:val="0"/>
      <w:divBdr>
        <w:top w:val="none" w:sz="0" w:space="0" w:color="auto"/>
        <w:left w:val="none" w:sz="0" w:space="0" w:color="auto"/>
        <w:bottom w:val="none" w:sz="0" w:space="0" w:color="auto"/>
        <w:right w:val="none" w:sz="0" w:space="0" w:color="auto"/>
      </w:divBdr>
    </w:div>
    <w:div w:id="201553810">
      <w:marLeft w:val="480"/>
      <w:marRight w:val="0"/>
      <w:marTop w:val="0"/>
      <w:marBottom w:val="0"/>
      <w:divBdr>
        <w:top w:val="none" w:sz="0" w:space="0" w:color="auto"/>
        <w:left w:val="none" w:sz="0" w:space="0" w:color="auto"/>
        <w:bottom w:val="none" w:sz="0" w:space="0" w:color="auto"/>
        <w:right w:val="none" w:sz="0" w:space="0" w:color="auto"/>
      </w:divBdr>
    </w:div>
    <w:div w:id="201788116">
      <w:marLeft w:val="480"/>
      <w:marRight w:val="0"/>
      <w:marTop w:val="0"/>
      <w:marBottom w:val="0"/>
      <w:divBdr>
        <w:top w:val="none" w:sz="0" w:space="0" w:color="auto"/>
        <w:left w:val="none" w:sz="0" w:space="0" w:color="auto"/>
        <w:bottom w:val="none" w:sz="0" w:space="0" w:color="auto"/>
        <w:right w:val="none" w:sz="0" w:space="0" w:color="auto"/>
      </w:divBdr>
    </w:div>
    <w:div w:id="201869885">
      <w:bodyDiv w:val="1"/>
      <w:marLeft w:val="0"/>
      <w:marRight w:val="0"/>
      <w:marTop w:val="0"/>
      <w:marBottom w:val="0"/>
      <w:divBdr>
        <w:top w:val="none" w:sz="0" w:space="0" w:color="auto"/>
        <w:left w:val="none" w:sz="0" w:space="0" w:color="auto"/>
        <w:bottom w:val="none" w:sz="0" w:space="0" w:color="auto"/>
        <w:right w:val="none" w:sz="0" w:space="0" w:color="auto"/>
      </w:divBdr>
    </w:div>
    <w:div w:id="201985742">
      <w:bodyDiv w:val="1"/>
      <w:marLeft w:val="0"/>
      <w:marRight w:val="0"/>
      <w:marTop w:val="0"/>
      <w:marBottom w:val="0"/>
      <w:divBdr>
        <w:top w:val="none" w:sz="0" w:space="0" w:color="auto"/>
        <w:left w:val="none" w:sz="0" w:space="0" w:color="auto"/>
        <w:bottom w:val="none" w:sz="0" w:space="0" w:color="auto"/>
        <w:right w:val="none" w:sz="0" w:space="0" w:color="auto"/>
      </w:divBdr>
      <w:divsChild>
        <w:div w:id="1892038969">
          <w:marLeft w:val="480"/>
          <w:marRight w:val="0"/>
          <w:marTop w:val="0"/>
          <w:marBottom w:val="0"/>
          <w:divBdr>
            <w:top w:val="none" w:sz="0" w:space="0" w:color="auto"/>
            <w:left w:val="none" w:sz="0" w:space="0" w:color="auto"/>
            <w:bottom w:val="none" w:sz="0" w:space="0" w:color="auto"/>
            <w:right w:val="none" w:sz="0" w:space="0" w:color="auto"/>
          </w:divBdr>
        </w:div>
        <w:div w:id="2056731137">
          <w:marLeft w:val="480"/>
          <w:marRight w:val="0"/>
          <w:marTop w:val="0"/>
          <w:marBottom w:val="0"/>
          <w:divBdr>
            <w:top w:val="none" w:sz="0" w:space="0" w:color="auto"/>
            <w:left w:val="none" w:sz="0" w:space="0" w:color="auto"/>
            <w:bottom w:val="none" w:sz="0" w:space="0" w:color="auto"/>
            <w:right w:val="none" w:sz="0" w:space="0" w:color="auto"/>
          </w:divBdr>
        </w:div>
        <w:div w:id="579563929">
          <w:marLeft w:val="480"/>
          <w:marRight w:val="0"/>
          <w:marTop w:val="0"/>
          <w:marBottom w:val="0"/>
          <w:divBdr>
            <w:top w:val="none" w:sz="0" w:space="0" w:color="auto"/>
            <w:left w:val="none" w:sz="0" w:space="0" w:color="auto"/>
            <w:bottom w:val="none" w:sz="0" w:space="0" w:color="auto"/>
            <w:right w:val="none" w:sz="0" w:space="0" w:color="auto"/>
          </w:divBdr>
        </w:div>
        <w:div w:id="1620333896">
          <w:marLeft w:val="480"/>
          <w:marRight w:val="0"/>
          <w:marTop w:val="0"/>
          <w:marBottom w:val="0"/>
          <w:divBdr>
            <w:top w:val="none" w:sz="0" w:space="0" w:color="auto"/>
            <w:left w:val="none" w:sz="0" w:space="0" w:color="auto"/>
            <w:bottom w:val="none" w:sz="0" w:space="0" w:color="auto"/>
            <w:right w:val="none" w:sz="0" w:space="0" w:color="auto"/>
          </w:divBdr>
        </w:div>
        <w:div w:id="1328708668">
          <w:marLeft w:val="480"/>
          <w:marRight w:val="0"/>
          <w:marTop w:val="0"/>
          <w:marBottom w:val="0"/>
          <w:divBdr>
            <w:top w:val="none" w:sz="0" w:space="0" w:color="auto"/>
            <w:left w:val="none" w:sz="0" w:space="0" w:color="auto"/>
            <w:bottom w:val="none" w:sz="0" w:space="0" w:color="auto"/>
            <w:right w:val="none" w:sz="0" w:space="0" w:color="auto"/>
          </w:divBdr>
        </w:div>
        <w:div w:id="272783076">
          <w:marLeft w:val="480"/>
          <w:marRight w:val="0"/>
          <w:marTop w:val="0"/>
          <w:marBottom w:val="0"/>
          <w:divBdr>
            <w:top w:val="none" w:sz="0" w:space="0" w:color="auto"/>
            <w:left w:val="none" w:sz="0" w:space="0" w:color="auto"/>
            <w:bottom w:val="none" w:sz="0" w:space="0" w:color="auto"/>
            <w:right w:val="none" w:sz="0" w:space="0" w:color="auto"/>
          </w:divBdr>
        </w:div>
        <w:div w:id="514881202">
          <w:marLeft w:val="480"/>
          <w:marRight w:val="0"/>
          <w:marTop w:val="0"/>
          <w:marBottom w:val="0"/>
          <w:divBdr>
            <w:top w:val="none" w:sz="0" w:space="0" w:color="auto"/>
            <w:left w:val="none" w:sz="0" w:space="0" w:color="auto"/>
            <w:bottom w:val="none" w:sz="0" w:space="0" w:color="auto"/>
            <w:right w:val="none" w:sz="0" w:space="0" w:color="auto"/>
          </w:divBdr>
        </w:div>
        <w:div w:id="1474710595">
          <w:marLeft w:val="480"/>
          <w:marRight w:val="0"/>
          <w:marTop w:val="0"/>
          <w:marBottom w:val="0"/>
          <w:divBdr>
            <w:top w:val="none" w:sz="0" w:space="0" w:color="auto"/>
            <w:left w:val="none" w:sz="0" w:space="0" w:color="auto"/>
            <w:bottom w:val="none" w:sz="0" w:space="0" w:color="auto"/>
            <w:right w:val="none" w:sz="0" w:space="0" w:color="auto"/>
          </w:divBdr>
        </w:div>
        <w:div w:id="1059669861">
          <w:marLeft w:val="480"/>
          <w:marRight w:val="0"/>
          <w:marTop w:val="0"/>
          <w:marBottom w:val="0"/>
          <w:divBdr>
            <w:top w:val="none" w:sz="0" w:space="0" w:color="auto"/>
            <w:left w:val="none" w:sz="0" w:space="0" w:color="auto"/>
            <w:bottom w:val="none" w:sz="0" w:space="0" w:color="auto"/>
            <w:right w:val="none" w:sz="0" w:space="0" w:color="auto"/>
          </w:divBdr>
        </w:div>
        <w:div w:id="865288847">
          <w:marLeft w:val="480"/>
          <w:marRight w:val="0"/>
          <w:marTop w:val="0"/>
          <w:marBottom w:val="0"/>
          <w:divBdr>
            <w:top w:val="none" w:sz="0" w:space="0" w:color="auto"/>
            <w:left w:val="none" w:sz="0" w:space="0" w:color="auto"/>
            <w:bottom w:val="none" w:sz="0" w:space="0" w:color="auto"/>
            <w:right w:val="none" w:sz="0" w:space="0" w:color="auto"/>
          </w:divBdr>
        </w:div>
        <w:div w:id="1618415126">
          <w:marLeft w:val="480"/>
          <w:marRight w:val="0"/>
          <w:marTop w:val="0"/>
          <w:marBottom w:val="0"/>
          <w:divBdr>
            <w:top w:val="none" w:sz="0" w:space="0" w:color="auto"/>
            <w:left w:val="none" w:sz="0" w:space="0" w:color="auto"/>
            <w:bottom w:val="none" w:sz="0" w:space="0" w:color="auto"/>
            <w:right w:val="none" w:sz="0" w:space="0" w:color="auto"/>
          </w:divBdr>
        </w:div>
        <w:div w:id="2048219169">
          <w:marLeft w:val="480"/>
          <w:marRight w:val="0"/>
          <w:marTop w:val="0"/>
          <w:marBottom w:val="0"/>
          <w:divBdr>
            <w:top w:val="none" w:sz="0" w:space="0" w:color="auto"/>
            <w:left w:val="none" w:sz="0" w:space="0" w:color="auto"/>
            <w:bottom w:val="none" w:sz="0" w:space="0" w:color="auto"/>
            <w:right w:val="none" w:sz="0" w:space="0" w:color="auto"/>
          </w:divBdr>
        </w:div>
        <w:div w:id="232544250">
          <w:marLeft w:val="480"/>
          <w:marRight w:val="0"/>
          <w:marTop w:val="0"/>
          <w:marBottom w:val="0"/>
          <w:divBdr>
            <w:top w:val="none" w:sz="0" w:space="0" w:color="auto"/>
            <w:left w:val="none" w:sz="0" w:space="0" w:color="auto"/>
            <w:bottom w:val="none" w:sz="0" w:space="0" w:color="auto"/>
            <w:right w:val="none" w:sz="0" w:space="0" w:color="auto"/>
          </w:divBdr>
        </w:div>
        <w:div w:id="1478565971">
          <w:marLeft w:val="480"/>
          <w:marRight w:val="0"/>
          <w:marTop w:val="0"/>
          <w:marBottom w:val="0"/>
          <w:divBdr>
            <w:top w:val="none" w:sz="0" w:space="0" w:color="auto"/>
            <w:left w:val="none" w:sz="0" w:space="0" w:color="auto"/>
            <w:bottom w:val="none" w:sz="0" w:space="0" w:color="auto"/>
            <w:right w:val="none" w:sz="0" w:space="0" w:color="auto"/>
          </w:divBdr>
        </w:div>
        <w:div w:id="1488206818">
          <w:marLeft w:val="480"/>
          <w:marRight w:val="0"/>
          <w:marTop w:val="0"/>
          <w:marBottom w:val="0"/>
          <w:divBdr>
            <w:top w:val="none" w:sz="0" w:space="0" w:color="auto"/>
            <w:left w:val="none" w:sz="0" w:space="0" w:color="auto"/>
            <w:bottom w:val="none" w:sz="0" w:space="0" w:color="auto"/>
            <w:right w:val="none" w:sz="0" w:space="0" w:color="auto"/>
          </w:divBdr>
        </w:div>
        <w:div w:id="1345472158">
          <w:marLeft w:val="480"/>
          <w:marRight w:val="0"/>
          <w:marTop w:val="0"/>
          <w:marBottom w:val="0"/>
          <w:divBdr>
            <w:top w:val="none" w:sz="0" w:space="0" w:color="auto"/>
            <w:left w:val="none" w:sz="0" w:space="0" w:color="auto"/>
            <w:bottom w:val="none" w:sz="0" w:space="0" w:color="auto"/>
            <w:right w:val="none" w:sz="0" w:space="0" w:color="auto"/>
          </w:divBdr>
        </w:div>
        <w:div w:id="1727534211">
          <w:marLeft w:val="480"/>
          <w:marRight w:val="0"/>
          <w:marTop w:val="0"/>
          <w:marBottom w:val="0"/>
          <w:divBdr>
            <w:top w:val="none" w:sz="0" w:space="0" w:color="auto"/>
            <w:left w:val="none" w:sz="0" w:space="0" w:color="auto"/>
            <w:bottom w:val="none" w:sz="0" w:space="0" w:color="auto"/>
            <w:right w:val="none" w:sz="0" w:space="0" w:color="auto"/>
          </w:divBdr>
        </w:div>
        <w:div w:id="356346848">
          <w:marLeft w:val="480"/>
          <w:marRight w:val="0"/>
          <w:marTop w:val="0"/>
          <w:marBottom w:val="0"/>
          <w:divBdr>
            <w:top w:val="none" w:sz="0" w:space="0" w:color="auto"/>
            <w:left w:val="none" w:sz="0" w:space="0" w:color="auto"/>
            <w:bottom w:val="none" w:sz="0" w:space="0" w:color="auto"/>
            <w:right w:val="none" w:sz="0" w:space="0" w:color="auto"/>
          </w:divBdr>
        </w:div>
        <w:div w:id="372730725">
          <w:marLeft w:val="480"/>
          <w:marRight w:val="0"/>
          <w:marTop w:val="0"/>
          <w:marBottom w:val="0"/>
          <w:divBdr>
            <w:top w:val="none" w:sz="0" w:space="0" w:color="auto"/>
            <w:left w:val="none" w:sz="0" w:space="0" w:color="auto"/>
            <w:bottom w:val="none" w:sz="0" w:space="0" w:color="auto"/>
            <w:right w:val="none" w:sz="0" w:space="0" w:color="auto"/>
          </w:divBdr>
        </w:div>
        <w:div w:id="1221281690">
          <w:marLeft w:val="480"/>
          <w:marRight w:val="0"/>
          <w:marTop w:val="0"/>
          <w:marBottom w:val="0"/>
          <w:divBdr>
            <w:top w:val="none" w:sz="0" w:space="0" w:color="auto"/>
            <w:left w:val="none" w:sz="0" w:space="0" w:color="auto"/>
            <w:bottom w:val="none" w:sz="0" w:space="0" w:color="auto"/>
            <w:right w:val="none" w:sz="0" w:space="0" w:color="auto"/>
          </w:divBdr>
        </w:div>
        <w:div w:id="1861384147">
          <w:marLeft w:val="480"/>
          <w:marRight w:val="0"/>
          <w:marTop w:val="0"/>
          <w:marBottom w:val="0"/>
          <w:divBdr>
            <w:top w:val="none" w:sz="0" w:space="0" w:color="auto"/>
            <w:left w:val="none" w:sz="0" w:space="0" w:color="auto"/>
            <w:bottom w:val="none" w:sz="0" w:space="0" w:color="auto"/>
            <w:right w:val="none" w:sz="0" w:space="0" w:color="auto"/>
          </w:divBdr>
        </w:div>
        <w:div w:id="1284465030">
          <w:marLeft w:val="480"/>
          <w:marRight w:val="0"/>
          <w:marTop w:val="0"/>
          <w:marBottom w:val="0"/>
          <w:divBdr>
            <w:top w:val="none" w:sz="0" w:space="0" w:color="auto"/>
            <w:left w:val="none" w:sz="0" w:space="0" w:color="auto"/>
            <w:bottom w:val="none" w:sz="0" w:space="0" w:color="auto"/>
            <w:right w:val="none" w:sz="0" w:space="0" w:color="auto"/>
          </w:divBdr>
        </w:div>
        <w:div w:id="981541891">
          <w:marLeft w:val="480"/>
          <w:marRight w:val="0"/>
          <w:marTop w:val="0"/>
          <w:marBottom w:val="0"/>
          <w:divBdr>
            <w:top w:val="none" w:sz="0" w:space="0" w:color="auto"/>
            <w:left w:val="none" w:sz="0" w:space="0" w:color="auto"/>
            <w:bottom w:val="none" w:sz="0" w:space="0" w:color="auto"/>
            <w:right w:val="none" w:sz="0" w:space="0" w:color="auto"/>
          </w:divBdr>
        </w:div>
        <w:div w:id="218638281">
          <w:marLeft w:val="480"/>
          <w:marRight w:val="0"/>
          <w:marTop w:val="0"/>
          <w:marBottom w:val="0"/>
          <w:divBdr>
            <w:top w:val="none" w:sz="0" w:space="0" w:color="auto"/>
            <w:left w:val="none" w:sz="0" w:space="0" w:color="auto"/>
            <w:bottom w:val="none" w:sz="0" w:space="0" w:color="auto"/>
            <w:right w:val="none" w:sz="0" w:space="0" w:color="auto"/>
          </w:divBdr>
        </w:div>
        <w:div w:id="2134399914">
          <w:marLeft w:val="480"/>
          <w:marRight w:val="0"/>
          <w:marTop w:val="0"/>
          <w:marBottom w:val="0"/>
          <w:divBdr>
            <w:top w:val="none" w:sz="0" w:space="0" w:color="auto"/>
            <w:left w:val="none" w:sz="0" w:space="0" w:color="auto"/>
            <w:bottom w:val="none" w:sz="0" w:space="0" w:color="auto"/>
            <w:right w:val="none" w:sz="0" w:space="0" w:color="auto"/>
          </w:divBdr>
        </w:div>
        <w:div w:id="807434297">
          <w:marLeft w:val="480"/>
          <w:marRight w:val="0"/>
          <w:marTop w:val="0"/>
          <w:marBottom w:val="0"/>
          <w:divBdr>
            <w:top w:val="none" w:sz="0" w:space="0" w:color="auto"/>
            <w:left w:val="none" w:sz="0" w:space="0" w:color="auto"/>
            <w:bottom w:val="none" w:sz="0" w:space="0" w:color="auto"/>
            <w:right w:val="none" w:sz="0" w:space="0" w:color="auto"/>
          </w:divBdr>
        </w:div>
        <w:div w:id="1387607799">
          <w:marLeft w:val="480"/>
          <w:marRight w:val="0"/>
          <w:marTop w:val="0"/>
          <w:marBottom w:val="0"/>
          <w:divBdr>
            <w:top w:val="none" w:sz="0" w:space="0" w:color="auto"/>
            <w:left w:val="none" w:sz="0" w:space="0" w:color="auto"/>
            <w:bottom w:val="none" w:sz="0" w:space="0" w:color="auto"/>
            <w:right w:val="none" w:sz="0" w:space="0" w:color="auto"/>
          </w:divBdr>
        </w:div>
        <w:div w:id="1515728169">
          <w:marLeft w:val="480"/>
          <w:marRight w:val="0"/>
          <w:marTop w:val="0"/>
          <w:marBottom w:val="0"/>
          <w:divBdr>
            <w:top w:val="none" w:sz="0" w:space="0" w:color="auto"/>
            <w:left w:val="none" w:sz="0" w:space="0" w:color="auto"/>
            <w:bottom w:val="none" w:sz="0" w:space="0" w:color="auto"/>
            <w:right w:val="none" w:sz="0" w:space="0" w:color="auto"/>
          </w:divBdr>
        </w:div>
        <w:div w:id="2043168331">
          <w:marLeft w:val="480"/>
          <w:marRight w:val="0"/>
          <w:marTop w:val="0"/>
          <w:marBottom w:val="0"/>
          <w:divBdr>
            <w:top w:val="none" w:sz="0" w:space="0" w:color="auto"/>
            <w:left w:val="none" w:sz="0" w:space="0" w:color="auto"/>
            <w:bottom w:val="none" w:sz="0" w:space="0" w:color="auto"/>
            <w:right w:val="none" w:sz="0" w:space="0" w:color="auto"/>
          </w:divBdr>
        </w:div>
        <w:div w:id="1664626158">
          <w:marLeft w:val="480"/>
          <w:marRight w:val="0"/>
          <w:marTop w:val="0"/>
          <w:marBottom w:val="0"/>
          <w:divBdr>
            <w:top w:val="none" w:sz="0" w:space="0" w:color="auto"/>
            <w:left w:val="none" w:sz="0" w:space="0" w:color="auto"/>
            <w:bottom w:val="none" w:sz="0" w:space="0" w:color="auto"/>
            <w:right w:val="none" w:sz="0" w:space="0" w:color="auto"/>
          </w:divBdr>
        </w:div>
        <w:div w:id="371998225">
          <w:marLeft w:val="480"/>
          <w:marRight w:val="0"/>
          <w:marTop w:val="0"/>
          <w:marBottom w:val="0"/>
          <w:divBdr>
            <w:top w:val="none" w:sz="0" w:space="0" w:color="auto"/>
            <w:left w:val="none" w:sz="0" w:space="0" w:color="auto"/>
            <w:bottom w:val="none" w:sz="0" w:space="0" w:color="auto"/>
            <w:right w:val="none" w:sz="0" w:space="0" w:color="auto"/>
          </w:divBdr>
        </w:div>
        <w:div w:id="1926180781">
          <w:marLeft w:val="480"/>
          <w:marRight w:val="0"/>
          <w:marTop w:val="0"/>
          <w:marBottom w:val="0"/>
          <w:divBdr>
            <w:top w:val="none" w:sz="0" w:space="0" w:color="auto"/>
            <w:left w:val="none" w:sz="0" w:space="0" w:color="auto"/>
            <w:bottom w:val="none" w:sz="0" w:space="0" w:color="auto"/>
            <w:right w:val="none" w:sz="0" w:space="0" w:color="auto"/>
          </w:divBdr>
        </w:div>
        <w:div w:id="1964072861">
          <w:marLeft w:val="480"/>
          <w:marRight w:val="0"/>
          <w:marTop w:val="0"/>
          <w:marBottom w:val="0"/>
          <w:divBdr>
            <w:top w:val="none" w:sz="0" w:space="0" w:color="auto"/>
            <w:left w:val="none" w:sz="0" w:space="0" w:color="auto"/>
            <w:bottom w:val="none" w:sz="0" w:space="0" w:color="auto"/>
            <w:right w:val="none" w:sz="0" w:space="0" w:color="auto"/>
          </w:divBdr>
        </w:div>
        <w:div w:id="26638157">
          <w:marLeft w:val="480"/>
          <w:marRight w:val="0"/>
          <w:marTop w:val="0"/>
          <w:marBottom w:val="0"/>
          <w:divBdr>
            <w:top w:val="none" w:sz="0" w:space="0" w:color="auto"/>
            <w:left w:val="none" w:sz="0" w:space="0" w:color="auto"/>
            <w:bottom w:val="none" w:sz="0" w:space="0" w:color="auto"/>
            <w:right w:val="none" w:sz="0" w:space="0" w:color="auto"/>
          </w:divBdr>
        </w:div>
        <w:div w:id="45569197">
          <w:marLeft w:val="480"/>
          <w:marRight w:val="0"/>
          <w:marTop w:val="0"/>
          <w:marBottom w:val="0"/>
          <w:divBdr>
            <w:top w:val="none" w:sz="0" w:space="0" w:color="auto"/>
            <w:left w:val="none" w:sz="0" w:space="0" w:color="auto"/>
            <w:bottom w:val="none" w:sz="0" w:space="0" w:color="auto"/>
            <w:right w:val="none" w:sz="0" w:space="0" w:color="auto"/>
          </w:divBdr>
        </w:div>
        <w:div w:id="1147667363">
          <w:marLeft w:val="480"/>
          <w:marRight w:val="0"/>
          <w:marTop w:val="0"/>
          <w:marBottom w:val="0"/>
          <w:divBdr>
            <w:top w:val="none" w:sz="0" w:space="0" w:color="auto"/>
            <w:left w:val="none" w:sz="0" w:space="0" w:color="auto"/>
            <w:bottom w:val="none" w:sz="0" w:space="0" w:color="auto"/>
            <w:right w:val="none" w:sz="0" w:space="0" w:color="auto"/>
          </w:divBdr>
        </w:div>
        <w:div w:id="28654803">
          <w:marLeft w:val="480"/>
          <w:marRight w:val="0"/>
          <w:marTop w:val="0"/>
          <w:marBottom w:val="0"/>
          <w:divBdr>
            <w:top w:val="none" w:sz="0" w:space="0" w:color="auto"/>
            <w:left w:val="none" w:sz="0" w:space="0" w:color="auto"/>
            <w:bottom w:val="none" w:sz="0" w:space="0" w:color="auto"/>
            <w:right w:val="none" w:sz="0" w:space="0" w:color="auto"/>
          </w:divBdr>
        </w:div>
        <w:div w:id="1165050278">
          <w:marLeft w:val="480"/>
          <w:marRight w:val="0"/>
          <w:marTop w:val="0"/>
          <w:marBottom w:val="0"/>
          <w:divBdr>
            <w:top w:val="none" w:sz="0" w:space="0" w:color="auto"/>
            <w:left w:val="none" w:sz="0" w:space="0" w:color="auto"/>
            <w:bottom w:val="none" w:sz="0" w:space="0" w:color="auto"/>
            <w:right w:val="none" w:sz="0" w:space="0" w:color="auto"/>
          </w:divBdr>
        </w:div>
        <w:div w:id="2109352521">
          <w:marLeft w:val="480"/>
          <w:marRight w:val="0"/>
          <w:marTop w:val="0"/>
          <w:marBottom w:val="0"/>
          <w:divBdr>
            <w:top w:val="none" w:sz="0" w:space="0" w:color="auto"/>
            <w:left w:val="none" w:sz="0" w:space="0" w:color="auto"/>
            <w:bottom w:val="none" w:sz="0" w:space="0" w:color="auto"/>
            <w:right w:val="none" w:sz="0" w:space="0" w:color="auto"/>
          </w:divBdr>
        </w:div>
        <w:div w:id="1988044287">
          <w:marLeft w:val="480"/>
          <w:marRight w:val="0"/>
          <w:marTop w:val="0"/>
          <w:marBottom w:val="0"/>
          <w:divBdr>
            <w:top w:val="none" w:sz="0" w:space="0" w:color="auto"/>
            <w:left w:val="none" w:sz="0" w:space="0" w:color="auto"/>
            <w:bottom w:val="none" w:sz="0" w:space="0" w:color="auto"/>
            <w:right w:val="none" w:sz="0" w:space="0" w:color="auto"/>
          </w:divBdr>
        </w:div>
        <w:div w:id="840004784">
          <w:marLeft w:val="480"/>
          <w:marRight w:val="0"/>
          <w:marTop w:val="0"/>
          <w:marBottom w:val="0"/>
          <w:divBdr>
            <w:top w:val="none" w:sz="0" w:space="0" w:color="auto"/>
            <w:left w:val="none" w:sz="0" w:space="0" w:color="auto"/>
            <w:bottom w:val="none" w:sz="0" w:space="0" w:color="auto"/>
            <w:right w:val="none" w:sz="0" w:space="0" w:color="auto"/>
          </w:divBdr>
        </w:div>
        <w:div w:id="106509620">
          <w:marLeft w:val="480"/>
          <w:marRight w:val="0"/>
          <w:marTop w:val="0"/>
          <w:marBottom w:val="0"/>
          <w:divBdr>
            <w:top w:val="none" w:sz="0" w:space="0" w:color="auto"/>
            <w:left w:val="none" w:sz="0" w:space="0" w:color="auto"/>
            <w:bottom w:val="none" w:sz="0" w:space="0" w:color="auto"/>
            <w:right w:val="none" w:sz="0" w:space="0" w:color="auto"/>
          </w:divBdr>
        </w:div>
        <w:div w:id="1284464235">
          <w:marLeft w:val="480"/>
          <w:marRight w:val="0"/>
          <w:marTop w:val="0"/>
          <w:marBottom w:val="0"/>
          <w:divBdr>
            <w:top w:val="none" w:sz="0" w:space="0" w:color="auto"/>
            <w:left w:val="none" w:sz="0" w:space="0" w:color="auto"/>
            <w:bottom w:val="none" w:sz="0" w:space="0" w:color="auto"/>
            <w:right w:val="none" w:sz="0" w:space="0" w:color="auto"/>
          </w:divBdr>
        </w:div>
        <w:div w:id="1137067025">
          <w:marLeft w:val="480"/>
          <w:marRight w:val="0"/>
          <w:marTop w:val="0"/>
          <w:marBottom w:val="0"/>
          <w:divBdr>
            <w:top w:val="none" w:sz="0" w:space="0" w:color="auto"/>
            <w:left w:val="none" w:sz="0" w:space="0" w:color="auto"/>
            <w:bottom w:val="none" w:sz="0" w:space="0" w:color="auto"/>
            <w:right w:val="none" w:sz="0" w:space="0" w:color="auto"/>
          </w:divBdr>
        </w:div>
        <w:div w:id="1570728669">
          <w:marLeft w:val="480"/>
          <w:marRight w:val="0"/>
          <w:marTop w:val="0"/>
          <w:marBottom w:val="0"/>
          <w:divBdr>
            <w:top w:val="none" w:sz="0" w:space="0" w:color="auto"/>
            <w:left w:val="none" w:sz="0" w:space="0" w:color="auto"/>
            <w:bottom w:val="none" w:sz="0" w:space="0" w:color="auto"/>
            <w:right w:val="none" w:sz="0" w:space="0" w:color="auto"/>
          </w:divBdr>
        </w:div>
        <w:div w:id="242299623">
          <w:marLeft w:val="480"/>
          <w:marRight w:val="0"/>
          <w:marTop w:val="0"/>
          <w:marBottom w:val="0"/>
          <w:divBdr>
            <w:top w:val="none" w:sz="0" w:space="0" w:color="auto"/>
            <w:left w:val="none" w:sz="0" w:space="0" w:color="auto"/>
            <w:bottom w:val="none" w:sz="0" w:space="0" w:color="auto"/>
            <w:right w:val="none" w:sz="0" w:space="0" w:color="auto"/>
          </w:divBdr>
        </w:div>
        <w:div w:id="212741188">
          <w:marLeft w:val="480"/>
          <w:marRight w:val="0"/>
          <w:marTop w:val="0"/>
          <w:marBottom w:val="0"/>
          <w:divBdr>
            <w:top w:val="none" w:sz="0" w:space="0" w:color="auto"/>
            <w:left w:val="none" w:sz="0" w:space="0" w:color="auto"/>
            <w:bottom w:val="none" w:sz="0" w:space="0" w:color="auto"/>
            <w:right w:val="none" w:sz="0" w:space="0" w:color="auto"/>
          </w:divBdr>
        </w:div>
        <w:div w:id="1535998137">
          <w:marLeft w:val="480"/>
          <w:marRight w:val="0"/>
          <w:marTop w:val="0"/>
          <w:marBottom w:val="0"/>
          <w:divBdr>
            <w:top w:val="none" w:sz="0" w:space="0" w:color="auto"/>
            <w:left w:val="none" w:sz="0" w:space="0" w:color="auto"/>
            <w:bottom w:val="none" w:sz="0" w:space="0" w:color="auto"/>
            <w:right w:val="none" w:sz="0" w:space="0" w:color="auto"/>
          </w:divBdr>
        </w:div>
        <w:div w:id="1864591903">
          <w:marLeft w:val="480"/>
          <w:marRight w:val="0"/>
          <w:marTop w:val="0"/>
          <w:marBottom w:val="0"/>
          <w:divBdr>
            <w:top w:val="none" w:sz="0" w:space="0" w:color="auto"/>
            <w:left w:val="none" w:sz="0" w:space="0" w:color="auto"/>
            <w:bottom w:val="none" w:sz="0" w:space="0" w:color="auto"/>
            <w:right w:val="none" w:sz="0" w:space="0" w:color="auto"/>
          </w:divBdr>
        </w:div>
        <w:div w:id="242838597">
          <w:marLeft w:val="480"/>
          <w:marRight w:val="0"/>
          <w:marTop w:val="0"/>
          <w:marBottom w:val="0"/>
          <w:divBdr>
            <w:top w:val="none" w:sz="0" w:space="0" w:color="auto"/>
            <w:left w:val="none" w:sz="0" w:space="0" w:color="auto"/>
            <w:bottom w:val="none" w:sz="0" w:space="0" w:color="auto"/>
            <w:right w:val="none" w:sz="0" w:space="0" w:color="auto"/>
          </w:divBdr>
        </w:div>
        <w:div w:id="90858376">
          <w:marLeft w:val="480"/>
          <w:marRight w:val="0"/>
          <w:marTop w:val="0"/>
          <w:marBottom w:val="0"/>
          <w:divBdr>
            <w:top w:val="none" w:sz="0" w:space="0" w:color="auto"/>
            <w:left w:val="none" w:sz="0" w:space="0" w:color="auto"/>
            <w:bottom w:val="none" w:sz="0" w:space="0" w:color="auto"/>
            <w:right w:val="none" w:sz="0" w:space="0" w:color="auto"/>
          </w:divBdr>
        </w:div>
        <w:div w:id="1208830871">
          <w:marLeft w:val="480"/>
          <w:marRight w:val="0"/>
          <w:marTop w:val="0"/>
          <w:marBottom w:val="0"/>
          <w:divBdr>
            <w:top w:val="none" w:sz="0" w:space="0" w:color="auto"/>
            <w:left w:val="none" w:sz="0" w:space="0" w:color="auto"/>
            <w:bottom w:val="none" w:sz="0" w:space="0" w:color="auto"/>
            <w:right w:val="none" w:sz="0" w:space="0" w:color="auto"/>
          </w:divBdr>
        </w:div>
        <w:div w:id="2075812746">
          <w:marLeft w:val="480"/>
          <w:marRight w:val="0"/>
          <w:marTop w:val="0"/>
          <w:marBottom w:val="0"/>
          <w:divBdr>
            <w:top w:val="none" w:sz="0" w:space="0" w:color="auto"/>
            <w:left w:val="none" w:sz="0" w:space="0" w:color="auto"/>
            <w:bottom w:val="none" w:sz="0" w:space="0" w:color="auto"/>
            <w:right w:val="none" w:sz="0" w:space="0" w:color="auto"/>
          </w:divBdr>
        </w:div>
        <w:div w:id="2093114329">
          <w:marLeft w:val="480"/>
          <w:marRight w:val="0"/>
          <w:marTop w:val="0"/>
          <w:marBottom w:val="0"/>
          <w:divBdr>
            <w:top w:val="none" w:sz="0" w:space="0" w:color="auto"/>
            <w:left w:val="none" w:sz="0" w:space="0" w:color="auto"/>
            <w:bottom w:val="none" w:sz="0" w:space="0" w:color="auto"/>
            <w:right w:val="none" w:sz="0" w:space="0" w:color="auto"/>
          </w:divBdr>
        </w:div>
        <w:div w:id="148905729">
          <w:marLeft w:val="480"/>
          <w:marRight w:val="0"/>
          <w:marTop w:val="0"/>
          <w:marBottom w:val="0"/>
          <w:divBdr>
            <w:top w:val="none" w:sz="0" w:space="0" w:color="auto"/>
            <w:left w:val="none" w:sz="0" w:space="0" w:color="auto"/>
            <w:bottom w:val="none" w:sz="0" w:space="0" w:color="auto"/>
            <w:right w:val="none" w:sz="0" w:space="0" w:color="auto"/>
          </w:divBdr>
        </w:div>
        <w:div w:id="2090272827">
          <w:marLeft w:val="480"/>
          <w:marRight w:val="0"/>
          <w:marTop w:val="0"/>
          <w:marBottom w:val="0"/>
          <w:divBdr>
            <w:top w:val="none" w:sz="0" w:space="0" w:color="auto"/>
            <w:left w:val="none" w:sz="0" w:space="0" w:color="auto"/>
            <w:bottom w:val="none" w:sz="0" w:space="0" w:color="auto"/>
            <w:right w:val="none" w:sz="0" w:space="0" w:color="auto"/>
          </w:divBdr>
        </w:div>
        <w:div w:id="115681646">
          <w:marLeft w:val="480"/>
          <w:marRight w:val="0"/>
          <w:marTop w:val="0"/>
          <w:marBottom w:val="0"/>
          <w:divBdr>
            <w:top w:val="none" w:sz="0" w:space="0" w:color="auto"/>
            <w:left w:val="none" w:sz="0" w:space="0" w:color="auto"/>
            <w:bottom w:val="none" w:sz="0" w:space="0" w:color="auto"/>
            <w:right w:val="none" w:sz="0" w:space="0" w:color="auto"/>
          </w:divBdr>
        </w:div>
        <w:div w:id="1227955601">
          <w:marLeft w:val="480"/>
          <w:marRight w:val="0"/>
          <w:marTop w:val="0"/>
          <w:marBottom w:val="0"/>
          <w:divBdr>
            <w:top w:val="none" w:sz="0" w:space="0" w:color="auto"/>
            <w:left w:val="none" w:sz="0" w:space="0" w:color="auto"/>
            <w:bottom w:val="none" w:sz="0" w:space="0" w:color="auto"/>
            <w:right w:val="none" w:sz="0" w:space="0" w:color="auto"/>
          </w:divBdr>
        </w:div>
        <w:div w:id="1758866003">
          <w:marLeft w:val="480"/>
          <w:marRight w:val="0"/>
          <w:marTop w:val="0"/>
          <w:marBottom w:val="0"/>
          <w:divBdr>
            <w:top w:val="none" w:sz="0" w:space="0" w:color="auto"/>
            <w:left w:val="none" w:sz="0" w:space="0" w:color="auto"/>
            <w:bottom w:val="none" w:sz="0" w:space="0" w:color="auto"/>
            <w:right w:val="none" w:sz="0" w:space="0" w:color="auto"/>
          </w:divBdr>
        </w:div>
        <w:div w:id="1179195882">
          <w:marLeft w:val="480"/>
          <w:marRight w:val="0"/>
          <w:marTop w:val="0"/>
          <w:marBottom w:val="0"/>
          <w:divBdr>
            <w:top w:val="none" w:sz="0" w:space="0" w:color="auto"/>
            <w:left w:val="none" w:sz="0" w:space="0" w:color="auto"/>
            <w:bottom w:val="none" w:sz="0" w:space="0" w:color="auto"/>
            <w:right w:val="none" w:sz="0" w:space="0" w:color="auto"/>
          </w:divBdr>
        </w:div>
        <w:div w:id="1391075488">
          <w:marLeft w:val="480"/>
          <w:marRight w:val="0"/>
          <w:marTop w:val="0"/>
          <w:marBottom w:val="0"/>
          <w:divBdr>
            <w:top w:val="none" w:sz="0" w:space="0" w:color="auto"/>
            <w:left w:val="none" w:sz="0" w:space="0" w:color="auto"/>
            <w:bottom w:val="none" w:sz="0" w:space="0" w:color="auto"/>
            <w:right w:val="none" w:sz="0" w:space="0" w:color="auto"/>
          </w:divBdr>
        </w:div>
        <w:div w:id="1222331894">
          <w:marLeft w:val="480"/>
          <w:marRight w:val="0"/>
          <w:marTop w:val="0"/>
          <w:marBottom w:val="0"/>
          <w:divBdr>
            <w:top w:val="none" w:sz="0" w:space="0" w:color="auto"/>
            <w:left w:val="none" w:sz="0" w:space="0" w:color="auto"/>
            <w:bottom w:val="none" w:sz="0" w:space="0" w:color="auto"/>
            <w:right w:val="none" w:sz="0" w:space="0" w:color="auto"/>
          </w:divBdr>
        </w:div>
        <w:div w:id="819342819">
          <w:marLeft w:val="480"/>
          <w:marRight w:val="0"/>
          <w:marTop w:val="0"/>
          <w:marBottom w:val="0"/>
          <w:divBdr>
            <w:top w:val="none" w:sz="0" w:space="0" w:color="auto"/>
            <w:left w:val="none" w:sz="0" w:space="0" w:color="auto"/>
            <w:bottom w:val="none" w:sz="0" w:space="0" w:color="auto"/>
            <w:right w:val="none" w:sz="0" w:space="0" w:color="auto"/>
          </w:divBdr>
        </w:div>
        <w:div w:id="1792438507">
          <w:marLeft w:val="480"/>
          <w:marRight w:val="0"/>
          <w:marTop w:val="0"/>
          <w:marBottom w:val="0"/>
          <w:divBdr>
            <w:top w:val="none" w:sz="0" w:space="0" w:color="auto"/>
            <w:left w:val="none" w:sz="0" w:space="0" w:color="auto"/>
            <w:bottom w:val="none" w:sz="0" w:space="0" w:color="auto"/>
            <w:right w:val="none" w:sz="0" w:space="0" w:color="auto"/>
          </w:divBdr>
        </w:div>
        <w:div w:id="995767493">
          <w:marLeft w:val="480"/>
          <w:marRight w:val="0"/>
          <w:marTop w:val="0"/>
          <w:marBottom w:val="0"/>
          <w:divBdr>
            <w:top w:val="none" w:sz="0" w:space="0" w:color="auto"/>
            <w:left w:val="none" w:sz="0" w:space="0" w:color="auto"/>
            <w:bottom w:val="none" w:sz="0" w:space="0" w:color="auto"/>
            <w:right w:val="none" w:sz="0" w:space="0" w:color="auto"/>
          </w:divBdr>
        </w:div>
        <w:div w:id="1959799601">
          <w:marLeft w:val="480"/>
          <w:marRight w:val="0"/>
          <w:marTop w:val="0"/>
          <w:marBottom w:val="0"/>
          <w:divBdr>
            <w:top w:val="none" w:sz="0" w:space="0" w:color="auto"/>
            <w:left w:val="none" w:sz="0" w:space="0" w:color="auto"/>
            <w:bottom w:val="none" w:sz="0" w:space="0" w:color="auto"/>
            <w:right w:val="none" w:sz="0" w:space="0" w:color="auto"/>
          </w:divBdr>
        </w:div>
        <w:div w:id="1753699056">
          <w:marLeft w:val="480"/>
          <w:marRight w:val="0"/>
          <w:marTop w:val="0"/>
          <w:marBottom w:val="0"/>
          <w:divBdr>
            <w:top w:val="none" w:sz="0" w:space="0" w:color="auto"/>
            <w:left w:val="none" w:sz="0" w:space="0" w:color="auto"/>
            <w:bottom w:val="none" w:sz="0" w:space="0" w:color="auto"/>
            <w:right w:val="none" w:sz="0" w:space="0" w:color="auto"/>
          </w:divBdr>
        </w:div>
        <w:div w:id="421879536">
          <w:marLeft w:val="480"/>
          <w:marRight w:val="0"/>
          <w:marTop w:val="0"/>
          <w:marBottom w:val="0"/>
          <w:divBdr>
            <w:top w:val="none" w:sz="0" w:space="0" w:color="auto"/>
            <w:left w:val="none" w:sz="0" w:space="0" w:color="auto"/>
            <w:bottom w:val="none" w:sz="0" w:space="0" w:color="auto"/>
            <w:right w:val="none" w:sz="0" w:space="0" w:color="auto"/>
          </w:divBdr>
        </w:div>
        <w:div w:id="1751384572">
          <w:marLeft w:val="480"/>
          <w:marRight w:val="0"/>
          <w:marTop w:val="0"/>
          <w:marBottom w:val="0"/>
          <w:divBdr>
            <w:top w:val="none" w:sz="0" w:space="0" w:color="auto"/>
            <w:left w:val="none" w:sz="0" w:space="0" w:color="auto"/>
            <w:bottom w:val="none" w:sz="0" w:space="0" w:color="auto"/>
            <w:right w:val="none" w:sz="0" w:space="0" w:color="auto"/>
          </w:divBdr>
        </w:div>
        <w:div w:id="1173107392">
          <w:marLeft w:val="480"/>
          <w:marRight w:val="0"/>
          <w:marTop w:val="0"/>
          <w:marBottom w:val="0"/>
          <w:divBdr>
            <w:top w:val="none" w:sz="0" w:space="0" w:color="auto"/>
            <w:left w:val="none" w:sz="0" w:space="0" w:color="auto"/>
            <w:bottom w:val="none" w:sz="0" w:space="0" w:color="auto"/>
            <w:right w:val="none" w:sz="0" w:space="0" w:color="auto"/>
          </w:divBdr>
        </w:div>
        <w:div w:id="689111843">
          <w:marLeft w:val="480"/>
          <w:marRight w:val="0"/>
          <w:marTop w:val="0"/>
          <w:marBottom w:val="0"/>
          <w:divBdr>
            <w:top w:val="none" w:sz="0" w:space="0" w:color="auto"/>
            <w:left w:val="none" w:sz="0" w:space="0" w:color="auto"/>
            <w:bottom w:val="none" w:sz="0" w:space="0" w:color="auto"/>
            <w:right w:val="none" w:sz="0" w:space="0" w:color="auto"/>
          </w:divBdr>
        </w:div>
        <w:div w:id="1786387504">
          <w:marLeft w:val="480"/>
          <w:marRight w:val="0"/>
          <w:marTop w:val="0"/>
          <w:marBottom w:val="0"/>
          <w:divBdr>
            <w:top w:val="none" w:sz="0" w:space="0" w:color="auto"/>
            <w:left w:val="none" w:sz="0" w:space="0" w:color="auto"/>
            <w:bottom w:val="none" w:sz="0" w:space="0" w:color="auto"/>
            <w:right w:val="none" w:sz="0" w:space="0" w:color="auto"/>
          </w:divBdr>
        </w:div>
        <w:div w:id="691221196">
          <w:marLeft w:val="480"/>
          <w:marRight w:val="0"/>
          <w:marTop w:val="0"/>
          <w:marBottom w:val="0"/>
          <w:divBdr>
            <w:top w:val="none" w:sz="0" w:space="0" w:color="auto"/>
            <w:left w:val="none" w:sz="0" w:space="0" w:color="auto"/>
            <w:bottom w:val="none" w:sz="0" w:space="0" w:color="auto"/>
            <w:right w:val="none" w:sz="0" w:space="0" w:color="auto"/>
          </w:divBdr>
        </w:div>
        <w:div w:id="1507138495">
          <w:marLeft w:val="480"/>
          <w:marRight w:val="0"/>
          <w:marTop w:val="0"/>
          <w:marBottom w:val="0"/>
          <w:divBdr>
            <w:top w:val="none" w:sz="0" w:space="0" w:color="auto"/>
            <w:left w:val="none" w:sz="0" w:space="0" w:color="auto"/>
            <w:bottom w:val="none" w:sz="0" w:space="0" w:color="auto"/>
            <w:right w:val="none" w:sz="0" w:space="0" w:color="auto"/>
          </w:divBdr>
        </w:div>
      </w:divsChild>
    </w:div>
    <w:div w:id="202132933">
      <w:marLeft w:val="480"/>
      <w:marRight w:val="0"/>
      <w:marTop w:val="0"/>
      <w:marBottom w:val="0"/>
      <w:divBdr>
        <w:top w:val="none" w:sz="0" w:space="0" w:color="auto"/>
        <w:left w:val="none" w:sz="0" w:space="0" w:color="auto"/>
        <w:bottom w:val="none" w:sz="0" w:space="0" w:color="auto"/>
        <w:right w:val="none" w:sz="0" w:space="0" w:color="auto"/>
      </w:divBdr>
    </w:div>
    <w:div w:id="202210626">
      <w:marLeft w:val="480"/>
      <w:marRight w:val="0"/>
      <w:marTop w:val="0"/>
      <w:marBottom w:val="0"/>
      <w:divBdr>
        <w:top w:val="none" w:sz="0" w:space="0" w:color="auto"/>
        <w:left w:val="none" w:sz="0" w:space="0" w:color="auto"/>
        <w:bottom w:val="none" w:sz="0" w:space="0" w:color="auto"/>
        <w:right w:val="none" w:sz="0" w:space="0" w:color="auto"/>
      </w:divBdr>
    </w:div>
    <w:div w:id="202255650">
      <w:marLeft w:val="480"/>
      <w:marRight w:val="0"/>
      <w:marTop w:val="0"/>
      <w:marBottom w:val="0"/>
      <w:divBdr>
        <w:top w:val="none" w:sz="0" w:space="0" w:color="auto"/>
        <w:left w:val="none" w:sz="0" w:space="0" w:color="auto"/>
        <w:bottom w:val="none" w:sz="0" w:space="0" w:color="auto"/>
        <w:right w:val="none" w:sz="0" w:space="0" w:color="auto"/>
      </w:divBdr>
    </w:div>
    <w:div w:id="202400238">
      <w:marLeft w:val="480"/>
      <w:marRight w:val="0"/>
      <w:marTop w:val="0"/>
      <w:marBottom w:val="0"/>
      <w:divBdr>
        <w:top w:val="none" w:sz="0" w:space="0" w:color="auto"/>
        <w:left w:val="none" w:sz="0" w:space="0" w:color="auto"/>
        <w:bottom w:val="none" w:sz="0" w:space="0" w:color="auto"/>
        <w:right w:val="none" w:sz="0" w:space="0" w:color="auto"/>
      </w:divBdr>
    </w:div>
    <w:div w:id="202982743">
      <w:bodyDiv w:val="1"/>
      <w:marLeft w:val="0"/>
      <w:marRight w:val="0"/>
      <w:marTop w:val="0"/>
      <w:marBottom w:val="0"/>
      <w:divBdr>
        <w:top w:val="none" w:sz="0" w:space="0" w:color="auto"/>
        <w:left w:val="none" w:sz="0" w:space="0" w:color="auto"/>
        <w:bottom w:val="none" w:sz="0" w:space="0" w:color="auto"/>
        <w:right w:val="none" w:sz="0" w:space="0" w:color="auto"/>
      </w:divBdr>
    </w:div>
    <w:div w:id="203031459">
      <w:marLeft w:val="480"/>
      <w:marRight w:val="0"/>
      <w:marTop w:val="0"/>
      <w:marBottom w:val="0"/>
      <w:divBdr>
        <w:top w:val="none" w:sz="0" w:space="0" w:color="auto"/>
        <w:left w:val="none" w:sz="0" w:space="0" w:color="auto"/>
        <w:bottom w:val="none" w:sz="0" w:space="0" w:color="auto"/>
        <w:right w:val="none" w:sz="0" w:space="0" w:color="auto"/>
      </w:divBdr>
    </w:div>
    <w:div w:id="203711090">
      <w:marLeft w:val="480"/>
      <w:marRight w:val="0"/>
      <w:marTop w:val="0"/>
      <w:marBottom w:val="0"/>
      <w:divBdr>
        <w:top w:val="none" w:sz="0" w:space="0" w:color="auto"/>
        <w:left w:val="none" w:sz="0" w:space="0" w:color="auto"/>
        <w:bottom w:val="none" w:sz="0" w:space="0" w:color="auto"/>
        <w:right w:val="none" w:sz="0" w:space="0" w:color="auto"/>
      </w:divBdr>
    </w:div>
    <w:div w:id="203952635">
      <w:bodyDiv w:val="1"/>
      <w:marLeft w:val="0"/>
      <w:marRight w:val="0"/>
      <w:marTop w:val="0"/>
      <w:marBottom w:val="0"/>
      <w:divBdr>
        <w:top w:val="none" w:sz="0" w:space="0" w:color="auto"/>
        <w:left w:val="none" w:sz="0" w:space="0" w:color="auto"/>
        <w:bottom w:val="none" w:sz="0" w:space="0" w:color="auto"/>
        <w:right w:val="none" w:sz="0" w:space="0" w:color="auto"/>
      </w:divBdr>
    </w:div>
    <w:div w:id="204342331">
      <w:bodyDiv w:val="1"/>
      <w:marLeft w:val="0"/>
      <w:marRight w:val="0"/>
      <w:marTop w:val="0"/>
      <w:marBottom w:val="0"/>
      <w:divBdr>
        <w:top w:val="none" w:sz="0" w:space="0" w:color="auto"/>
        <w:left w:val="none" w:sz="0" w:space="0" w:color="auto"/>
        <w:bottom w:val="none" w:sz="0" w:space="0" w:color="auto"/>
        <w:right w:val="none" w:sz="0" w:space="0" w:color="auto"/>
      </w:divBdr>
    </w:div>
    <w:div w:id="204870340">
      <w:marLeft w:val="480"/>
      <w:marRight w:val="0"/>
      <w:marTop w:val="0"/>
      <w:marBottom w:val="0"/>
      <w:divBdr>
        <w:top w:val="none" w:sz="0" w:space="0" w:color="auto"/>
        <w:left w:val="none" w:sz="0" w:space="0" w:color="auto"/>
        <w:bottom w:val="none" w:sz="0" w:space="0" w:color="auto"/>
        <w:right w:val="none" w:sz="0" w:space="0" w:color="auto"/>
      </w:divBdr>
    </w:div>
    <w:div w:id="205332545">
      <w:marLeft w:val="480"/>
      <w:marRight w:val="0"/>
      <w:marTop w:val="0"/>
      <w:marBottom w:val="0"/>
      <w:divBdr>
        <w:top w:val="none" w:sz="0" w:space="0" w:color="auto"/>
        <w:left w:val="none" w:sz="0" w:space="0" w:color="auto"/>
        <w:bottom w:val="none" w:sz="0" w:space="0" w:color="auto"/>
        <w:right w:val="none" w:sz="0" w:space="0" w:color="auto"/>
      </w:divBdr>
    </w:div>
    <w:div w:id="205409919">
      <w:bodyDiv w:val="1"/>
      <w:marLeft w:val="0"/>
      <w:marRight w:val="0"/>
      <w:marTop w:val="0"/>
      <w:marBottom w:val="0"/>
      <w:divBdr>
        <w:top w:val="none" w:sz="0" w:space="0" w:color="auto"/>
        <w:left w:val="none" w:sz="0" w:space="0" w:color="auto"/>
        <w:bottom w:val="none" w:sz="0" w:space="0" w:color="auto"/>
        <w:right w:val="none" w:sz="0" w:space="0" w:color="auto"/>
      </w:divBdr>
    </w:div>
    <w:div w:id="205677163">
      <w:bodyDiv w:val="1"/>
      <w:marLeft w:val="0"/>
      <w:marRight w:val="0"/>
      <w:marTop w:val="0"/>
      <w:marBottom w:val="0"/>
      <w:divBdr>
        <w:top w:val="none" w:sz="0" w:space="0" w:color="auto"/>
        <w:left w:val="none" w:sz="0" w:space="0" w:color="auto"/>
        <w:bottom w:val="none" w:sz="0" w:space="0" w:color="auto"/>
        <w:right w:val="none" w:sz="0" w:space="0" w:color="auto"/>
      </w:divBdr>
    </w:div>
    <w:div w:id="206181847">
      <w:marLeft w:val="480"/>
      <w:marRight w:val="0"/>
      <w:marTop w:val="0"/>
      <w:marBottom w:val="0"/>
      <w:divBdr>
        <w:top w:val="none" w:sz="0" w:space="0" w:color="auto"/>
        <w:left w:val="none" w:sz="0" w:space="0" w:color="auto"/>
        <w:bottom w:val="none" w:sz="0" w:space="0" w:color="auto"/>
        <w:right w:val="none" w:sz="0" w:space="0" w:color="auto"/>
      </w:divBdr>
    </w:div>
    <w:div w:id="206336257">
      <w:marLeft w:val="480"/>
      <w:marRight w:val="0"/>
      <w:marTop w:val="0"/>
      <w:marBottom w:val="0"/>
      <w:divBdr>
        <w:top w:val="none" w:sz="0" w:space="0" w:color="auto"/>
        <w:left w:val="none" w:sz="0" w:space="0" w:color="auto"/>
        <w:bottom w:val="none" w:sz="0" w:space="0" w:color="auto"/>
        <w:right w:val="none" w:sz="0" w:space="0" w:color="auto"/>
      </w:divBdr>
    </w:div>
    <w:div w:id="206768520">
      <w:marLeft w:val="640"/>
      <w:marRight w:val="0"/>
      <w:marTop w:val="0"/>
      <w:marBottom w:val="0"/>
      <w:divBdr>
        <w:top w:val="none" w:sz="0" w:space="0" w:color="auto"/>
        <w:left w:val="none" w:sz="0" w:space="0" w:color="auto"/>
        <w:bottom w:val="none" w:sz="0" w:space="0" w:color="auto"/>
        <w:right w:val="none" w:sz="0" w:space="0" w:color="auto"/>
      </w:divBdr>
    </w:div>
    <w:div w:id="207109701">
      <w:marLeft w:val="480"/>
      <w:marRight w:val="0"/>
      <w:marTop w:val="0"/>
      <w:marBottom w:val="0"/>
      <w:divBdr>
        <w:top w:val="none" w:sz="0" w:space="0" w:color="auto"/>
        <w:left w:val="none" w:sz="0" w:space="0" w:color="auto"/>
        <w:bottom w:val="none" w:sz="0" w:space="0" w:color="auto"/>
        <w:right w:val="none" w:sz="0" w:space="0" w:color="auto"/>
      </w:divBdr>
    </w:div>
    <w:div w:id="209921731">
      <w:marLeft w:val="480"/>
      <w:marRight w:val="0"/>
      <w:marTop w:val="0"/>
      <w:marBottom w:val="0"/>
      <w:divBdr>
        <w:top w:val="none" w:sz="0" w:space="0" w:color="auto"/>
        <w:left w:val="none" w:sz="0" w:space="0" w:color="auto"/>
        <w:bottom w:val="none" w:sz="0" w:space="0" w:color="auto"/>
        <w:right w:val="none" w:sz="0" w:space="0" w:color="auto"/>
      </w:divBdr>
    </w:div>
    <w:div w:id="210579996">
      <w:marLeft w:val="480"/>
      <w:marRight w:val="0"/>
      <w:marTop w:val="0"/>
      <w:marBottom w:val="0"/>
      <w:divBdr>
        <w:top w:val="none" w:sz="0" w:space="0" w:color="auto"/>
        <w:left w:val="none" w:sz="0" w:space="0" w:color="auto"/>
        <w:bottom w:val="none" w:sz="0" w:space="0" w:color="auto"/>
        <w:right w:val="none" w:sz="0" w:space="0" w:color="auto"/>
      </w:divBdr>
    </w:div>
    <w:div w:id="210767687">
      <w:bodyDiv w:val="1"/>
      <w:marLeft w:val="0"/>
      <w:marRight w:val="0"/>
      <w:marTop w:val="0"/>
      <w:marBottom w:val="0"/>
      <w:divBdr>
        <w:top w:val="none" w:sz="0" w:space="0" w:color="auto"/>
        <w:left w:val="none" w:sz="0" w:space="0" w:color="auto"/>
        <w:bottom w:val="none" w:sz="0" w:space="0" w:color="auto"/>
        <w:right w:val="none" w:sz="0" w:space="0" w:color="auto"/>
      </w:divBdr>
      <w:divsChild>
        <w:div w:id="15542008">
          <w:marLeft w:val="640"/>
          <w:marRight w:val="0"/>
          <w:marTop w:val="0"/>
          <w:marBottom w:val="0"/>
          <w:divBdr>
            <w:top w:val="none" w:sz="0" w:space="0" w:color="auto"/>
            <w:left w:val="none" w:sz="0" w:space="0" w:color="auto"/>
            <w:bottom w:val="none" w:sz="0" w:space="0" w:color="auto"/>
            <w:right w:val="none" w:sz="0" w:space="0" w:color="auto"/>
          </w:divBdr>
        </w:div>
        <w:div w:id="52000438">
          <w:marLeft w:val="640"/>
          <w:marRight w:val="0"/>
          <w:marTop w:val="0"/>
          <w:marBottom w:val="0"/>
          <w:divBdr>
            <w:top w:val="none" w:sz="0" w:space="0" w:color="auto"/>
            <w:left w:val="none" w:sz="0" w:space="0" w:color="auto"/>
            <w:bottom w:val="none" w:sz="0" w:space="0" w:color="auto"/>
            <w:right w:val="none" w:sz="0" w:space="0" w:color="auto"/>
          </w:divBdr>
        </w:div>
        <w:div w:id="99183371">
          <w:marLeft w:val="640"/>
          <w:marRight w:val="0"/>
          <w:marTop w:val="0"/>
          <w:marBottom w:val="0"/>
          <w:divBdr>
            <w:top w:val="none" w:sz="0" w:space="0" w:color="auto"/>
            <w:left w:val="none" w:sz="0" w:space="0" w:color="auto"/>
            <w:bottom w:val="none" w:sz="0" w:space="0" w:color="auto"/>
            <w:right w:val="none" w:sz="0" w:space="0" w:color="auto"/>
          </w:divBdr>
        </w:div>
        <w:div w:id="106313211">
          <w:marLeft w:val="640"/>
          <w:marRight w:val="0"/>
          <w:marTop w:val="0"/>
          <w:marBottom w:val="0"/>
          <w:divBdr>
            <w:top w:val="none" w:sz="0" w:space="0" w:color="auto"/>
            <w:left w:val="none" w:sz="0" w:space="0" w:color="auto"/>
            <w:bottom w:val="none" w:sz="0" w:space="0" w:color="auto"/>
            <w:right w:val="none" w:sz="0" w:space="0" w:color="auto"/>
          </w:divBdr>
        </w:div>
        <w:div w:id="106318534">
          <w:marLeft w:val="640"/>
          <w:marRight w:val="0"/>
          <w:marTop w:val="0"/>
          <w:marBottom w:val="0"/>
          <w:divBdr>
            <w:top w:val="none" w:sz="0" w:space="0" w:color="auto"/>
            <w:left w:val="none" w:sz="0" w:space="0" w:color="auto"/>
            <w:bottom w:val="none" w:sz="0" w:space="0" w:color="auto"/>
            <w:right w:val="none" w:sz="0" w:space="0" w:color="auto"/>
          </w:divBdr>
        </w:div>
        <w:div w:id="117577914">
          <w:marLeft w:val="640"/>
          <w:marRight w:val="0"/>
          <w:marTop w:val="0"/>
          <w:marBottom w:val="0"/>
          <w:divBdr>
            <w:top w:val="none" w:sz="0" w:space="0" w:color="auto"/>
            <w:left w:val="none" w:sz="0" w:space="0" w:color="auto"/>
            <w:bottom w:val="none" w:sz="0" w:space="0" w:color="auto"/>
            <w:right w:val="none" w:sz="0" w:space="0" w:color="auto"/>
          </w:divBdr>
        </w:div>
        <w:div w:id="141777084">
          <w:marLeft w:val="640"/>
          <w:marRight w:val="0"/>
          <w:marTop w:val="0"/>
          <w:marBottom w:val="0"/>
          <w:divBdr>
            <w:top w:val="none" w:sz="0" w:space="0" w:color="auto"/>
            <w:left w:val="none" w:sz="0" w:space="0" w:color="auto"/>
            <w:bottom w:val="none" w:sz="0" w:space="0" w:color="auto"/>
            <w:right w:val="none" w:sz="0" w:space="0" w:color="auto"/>
          </w:divBdr>
        </w:div>
        <w:div w:id="173619021">
          <w:marLeft w:val="640"/>
          <w:marRight w:val="0"/>
          <w:marTop w:val="0"/>
          <w:marBottom w:val="0"/>
          <w:divBdr>
            <w:top w:val="none" w:sz="0" w:space="0" w:color="auto"/>
            <w:left w:val="none" w:sz="0" w:space="0" w:color="auto"/>
            <w:bottom w:val="none" w:sz="0" w:space="0" w:color="auto"/>
            <w:right w:val="none" w:sz="0" w:space="0" w:color="auto"/>
          </w:divBdr>
        </w:div>
        <w:div w:id="181944915">
          <w:marLeft w:val="640"/>
          <w:marRight w:val="0"/>
          <w:marTop w:val="0"/>
          <w:marBottom w:val="0"/>
          <w:divBdr>
            <w:top w:val="none" w:sz="0" w:space="0" w:color="auto"/>
            <w:left w:val="none" w:sz="0" w:space="0" w:color="auto"/>
            <w:bottom w:val="none" w:sz="0" w:space="0" w:color="auto"/>
            <w:right w:val="none" w:sz="0" w:space="0" w:color="auto"/>
          </w:divBdr>
        </w:div>
        <w:div w:id="184908834">
          <w:marLeft w:val="640"/>
          <w:marRight w:val="0"/>
          <w:marTop w:val="0"/>
          <w:marBottom w:val="0"/>
          <w:divBdr>
            <w:top w:val="none" w:sz="0" w:space="0" w:color="auto"/>
            <w:left w:val="none" w:sz="0" w:space="0" w:color="auto"/>
            <w:bottom w:val="none" w:sz="0" w:space="0" w:color="auto"/>
            <w:right w:val="none" w:sz="0" w:space="0" w:color="auto"/>
          </w:divBdr>
        </w:div>
        <w:div w:id="191118034">
          <w:marLeft w:val="640"/>
          <w:marRight w:val="0"/>
          <w:marTop w:val="0"/>
          <w:marBottom w:val="0"/>
          <w:divBdr>
            <w:top w:val="none" w:sz="0" w:space="0" w:color="auto"/>
            <w:left w:val="none" w:sz="0" w:space="0" w:color="auto"/>
            <w:bottom w:val="none" w:sz="0" w:space="0" w:color="auto"/>
            <w:right w:val="none" w:sz="0" w:space="0" w:color="auto"/>
          </w:divBdr>
        </w:div>
        <w:div w:id="191303182">
          <w:marLeft w:val="640"/>
          <w:marRight w:val="0"/>
          <w:marTop w:val="0"/>
          <w:marBottom w:val="0"/>
          <w:divBdr>
            <w:top w:val="none" w:sz="0" w:space="0" w:color="auto"/>
            <w:left w:val="none" w:sz="0" w:space="0" w:color="auto"/>
            <w:bottom w:val="none" w:sz="0" w:space="0" w:color="auto"/>
            <w:right w:val="none" w:sz="0" w:space="0" w:color="auto"/>
          </w:divBdr>
        </w:div>
        <w:div w:id="200019138">
          <w:marLeft w:val="640"/>
          <w:marRight w:val="0"/>
          <w:marTop w:val="0"/>
          <w:marBottom w:val="0"/>
          <w:divBdr>
            <w:top w:val="none" w:sz="0" w:space="0" w:color="auto"/>
            <w:left w:val="none" w:sz="0" w:space="0" w:color="auto"/>
            <w:bottom w:val="none" w:sz="0" w:space="0" w:color="auto"/>
            <w:right w:val="none" w:sz="0" w:space="0" w:color="auto"/>
          </w:divBdr>
        </w:div>
        <w:div w:id="237985704">
          <w:marLeft w:val="640"/>
          <w:marRight w:val="0"/>
          <w:marTop w:val="0"/>
          <w:marBottom w:val="0"/>
          <w:divBdr>
            <w:top w:val="none" w:sz="0" w:space="0" w:color="auto"/>
            <w:left w:val="none" w:sz="0" w:space="0" w:color="auto"/>
            <w:bottom w:val="none" w:sz="0" w:space="0" w:color="auto"/>
            <w:right w:val="none" w:sz="0" w:space="0" w:color="auto"/>
          </w:divBdr>
        </w:div>
        <w:div w:id="276300912">
          <w:marLeft w:val="640"/>
          <w:marRight w:val="0"/>
          <w:marTop w:val="0"/>
          <w:marBottom w:val="0"/>
          <w:divBdr>
            <w:top w:val="none" w:sz="0" w:space="0" w:color="auto"/>
            <w:left w:val="none" w:sz="0" w:space="0" w:color="auto"/>
            <w:bottom w:val="none" w:sz="0" w:space="0" w:color="auto"/>
            <w:right w:val="none" w:sz="0" w:space="0" w:color="auto"/>
          </w:divBdr>
        </w:div>
        <w:div w:id="320087395">
          <w:marLeft w:val="640"/>
          <w:marRight w:val="0"/>
          <w:marTop w:val="0"/>
          <w:marBottom w:val="0"/>
          <w:divBdr>
            <w:top w:val="none" w:sz="0" w:space="0" w:color="auto"/>
            <w:left w:val="none" w:sz="0" w:space="0" w:color="auto"/>
            <w:bottom w:val="none" w:sz="0" w:space="0" w:color="auto"/>
            <w:right w:val="none" w:sz="0" w:space="0" w:color="auto"/>
          </w:divBdr>
        </w:div>
        <w:div w:id="371658328">
          <w:marLeft w:val="640"/>
          <w:marRight w:val="0"/>
          <w:marTop w:val="0"/>
          <w:marBottom w:val="0"/>
          <w:divBdr>
            <w:top w:val="none" w:sz="0" w:space="0" w:color="auto"/>
            <w:left w:val="none" w:sz="0" w:space="0" w:color="auto"/>
            <w:bottom w:val="none" w:sz="0" w:space="0" w:color="auto"/>
            <w:right w:val="none" w:sz="0" w:space="0" w:color="auto"/>
          </w:divBdr>
        </w:div>
        <w:div w:id="395126522">
          <w:marLeft w:val="640"/>
          <w:marRight w:val="0"/>
          <w:marTop w:val="0"/>
          <w:marBottom w:val="0"/>
          <w:divBdr>
            <w:top w:val="none" w:sz="0" w:space="0" w:color="auto"/>
            <w:left w:val="none" w:sz="0" w:space="0" w:color="auto"/>
            <w:bottom w:val="none" w:sz="0" w:space="0" w:color="auto"/>
            <w:right w:val="none" w:sz="0" w:space="0" w:color="auto"/>
          </w:divBdr>
        </w:div>
        <w:div w:id="420874391">
          <w:marLeft w:val="640"/>
          <w:marRight w:val="0"/>
          <w:marTop w:val="0"/>
          <w:marBottom w:val="0"/>
          <w:divBdr>
            <w:top w:val="none" w:sz="0" w:space="0" w:color="auto"/>
            <w:left w:val="none" w:sz="0" w:space="0" w:color="auto"/>
            <w:bottom w:val="none" w:sz="0" w:space="0" w:color="auto"/>
            <w:right w:val="none" w:sz="0" w:space="0" w:color="auto"/>
          </w:divBdr>
        </w:div>
        <w:div w:id="448663678">
          <w:marLeft w:val="640"/>
          <w:marRight w:val="0"/>
          <w:marTop w:val="0"/>
          <w:marBottom w:val="0"/>
          <w:divBdr>
            <w:top w:val="none" w:sz="0" w:space="0" w:color="auto"/>
            <w:left w:val="none" w:sz="0" w:space="0" w:color="auto"/>
            <w:bottom w:val="none" w:sz="0" w:space="0" w:color="auto"/>
            <w:right w:val="none" w:sz="0" w:space="0" w:color="auto"/>
          </w:divBdr>
        </w:div>
        <w:div w:id="499926952">
          <w:marLeft w:val="640"/>
          <w:marRight w:val="0"/>
          <w:marTop w:val="0"/>
          <w:marBottom w:val="0"/>
          <w:divBdr>
            <w:top w:val="none" w:sz="0" w:space="0" w:color="auto"/>
            <w:left w:val="none" w:sz="0" w:space="0" w:color="auto"/>
            <w:bottom w:val="none" w:sz="0" w:space="0" w:color="auto"/>
            <w:right w:val="none" w:sz="0" w:space="0" w:color="auto"/>
          </w:divBdr>
        </w:div>
        <w:div w:id="506362843">
          <w:marLeft w:val="640"/>
          <w:marRight w:val="0"/>
          <w:marTop w:val="0"/>
          <w:marBottom w:val="0"/>
          <w:divBdr>
            <w:top w:val="none" w:sz="0" w:space="0" w:color="auto"/>
            <w:left w:val="none" w:sz="0" w:space="0" w:color="auto"/>
            <w:bottom w:val="none" w:sz="0" w:space="0" w:color="auto"/>
            <w:right w:val="none" w:sz="0" w:space="0" w:color="auto"/>
          </w:divBdr>
        </w:div>
        <w:div w:id="555698394">
          <w:marLeft w:val="640"/>
          <w:marRight w:val="0"/>
          <w:marTop w:val="0"/>
          <w:marBottom w:val="0"/>
          <w:divBdr>
            <w:top w:val="none" w:sz="0" w:space="0" w:color="auto"/>
            <w:left w:val="none" w:sz="0" w:space="0" w:color="auto"/>
            <w:bottom w:val="none" w:sz="0" w:space="0" w:color="auto"/>
            <w:right w:val="none" w:sz="0" w:space="0" w:color="auto"/>
          </w:divBdr>
        </w:div>
        <w:div w:id="561719107">
          <w:marLeft w:val="640"/>
          <w:marRight w:val="0"/>
          <w:marTop w:val="0"/>
          <w:marBottom w:val="0"/>
          <w:divBdr>
            <w:top w:val="none" w:sz="0" w:space="0" w:color="auto"/>
            <w:left w:val="none" w:sz="0" w:space="0" w:color="auto"/>
            <w:bottom w:val="none" w:sz="0" w:space="0" w:color="auto"/>
            <w:right w:val="none" w:sz="0" w:space="0" w:color="auto"/>
          </w:divBdr>
        </w:div>
        <w:div w:id="589238532">
          <w:marLeft w:val="640"/>
          <w:marRight w:val="0"/>
          <w:marTop w:val="0"/>
          <w:marBottom w:val="0"/>
          <w:divBdr>
            <w:top w:val="none" w:sz="0" w:space="0" w:color="auto"/>
            <w:left w:val="none" w:sz="0" w:space="0" w:color="auto"/>
            <w:bottom w:val="none" w:sz="0" w:space="0" w:color="auto"/>
            <w:right w:val="none" w:sz="0" w:space="0" w:color="auto"/>
          </w:divBdr>
        </w:div>
        <w:div w:id="595023923">
          <w:marLeft w:val="640"/>
          <w:marRight w:val="0"/>
          <w:marTop w:val="0"/>
          <w:marBottom w:val="0"/>
          <w:divBdr>
            <w:top w:val="none" w:sz="0" w:space="0" w:color="auto"/>
            <w:left w:val="none" w:sz="0" w:space="0" w:color="auto"/>
            <w:bottom w:val="none" w:sz="0" w:space="0" w:color="auto"/>
            <w:right w:val="none" w:sz="0" w:space="0" w:color="auto"/>
          </w:divBdr>
        </w:div>
        <w:div w:id="596716209">
          <w:marLeft w:val="640"/>
          <w:marRight w:val="0"/>
          <w:marTop w:val="0"/>
          <w:marBottom w:val="0"/>
          <w:divBdr>
            <w:top w:val="none" w:sz="0" w:space="0" w:color="auto"/>
            <w:left w:val="none" w:sz="0" w:space="0" w:color="auto"/>
            <w:bottom w:val="none" w:sz="0" w:space="0" w:color="auto"/>
            <w:right w:val="none" w:sz="0" w:space="0" w:color="auto"/>
          </w:divBdr>
        </w:div>
        <w:div w:id="636187909">
          <w:marLeft w:val="640"/>
          <w:marRight w:val="0"/>
          <w:marTop w:val="0"/>
          <w:marBottom w:val="0"/>
          <w:divBdr>
            <w:top w:val="none" w:sz="0" w:space="0" w:color="auto"/>
            <w:left w:val="none" w:sz="0" w:space="0" w:color="auto"/>
            <w:bottom w:val="none" w:sz="0" w:space="0" w:color="auto"/>
            <w:right w:val="none" w:sz="0" w:space="0" w:color="auto"/>
          </w:divBdr>
        </w:div>
        <w:div w:id="652759229">
          <w:marLeft w:val="640"/>
          <w:marRight w:val="0"/>
          <w:marTop w:val="0"/>
          <w:marBottom w:val="0"/>
          <w:divBdr>
            <w:top w:val="none" w:sz="0" w:space="0" w:color="auto"/>
            <w:left w:val="none" w:sz="0" w:space="0" w:color="auto"/>
            <w:bottom w:val="none" w:sz="0" w:space="0" w:color="auto"/>
            <w:right w:val="none" w:sz="0" w:space="0" w:color="auto"/>
          </w:divBdr>
        </w:div>
        <w:div w:id="661814203">
          <w:marLeft w:val="640"/>
          <w:marRight w:val="0"/>
          <w:marTop w:val="0"/>
          <w:marBottom w:val="0"/>
          <w:divBdr>
            <w:top w:val="none" w:sz="0" w:space="0" w:color="auto"/>
            <w:left w:val="none" w:sz="0" w:space="0" w:color="auto"/>
            <w:bottom w:val="none" w:sz="0" w:space="0" w:color="auto"/>
            <w:right w:val="none" w:sz="0" w:space="0" w:color="auto"/>
          </w:divBdr>
        </w:div>
        <w:div w:id="791558209">
          <w:marLeft w:val="640"/>
          <w:marRight w:val="0"/>
          <w:marTop w:val="0"/>
          <w:marBottom w:val="0"/>
          <w:divBdr>
            <w:top w:val="none" w:sz="0" w:space="0" w:color="auto"/>
            <w:left w:val="none" w:sz="0" w:space="0" w:color="auto"/>
            <w:bottom w:val="none" w:sz="0" w:space="0" w:color="auto"/>
            <w:right w:val="none" w:sz="0" w:space="0" w:color="auto"/>
          </w:divBdr>
        </w:div>
        <w:div w:id="807163397">
          <w:marLeft w:val="640"/>
          <w:marRight w:val="0"/>
          <w:marTop w:val="0"/>
          <w:marBottom w:val="0"/>
          <w:divBdr>
            <w:top w:val="none" w:sz="0" w:space="0" w:color="auto"/>
            <w:left w:val="none" w:sz="0" w:space="0" w:color="auto"/>
            <w:bottom w:val="none" w:sz="0" w:space="0" w:color="auto"/>
            <w:right w:val="none" w:sz="0" w:space="0" w:color="auto"/>
          </w:divBdr>
        </w:div>
        <w:div w:id="846215093">
          <w:marLeft w:val="640"/>
          <w:marRight w:val="0"/>
          <w:marTop w:val="0"/>
          <w:marBottom w:val="0"/>
          <w:divBdr>
            <w:top w:val="none" w:sz="0" w:space="0" w:color="auto"/>
            <w:left w:val="none" w:sz="0" w:space="0" w:color="auto"/>
            <w:bottom w:val="none" w:sz="0" w:space="0" w:color="auto"/>
            <w:right w:val="none" w:sz="0" w:space="0" w:color="auto"/>
          </w:divBdr>
        </w:div>
        <w:div w:id="849685596">
          <w:marLeft w:val="640"/>
          <w:marRight w:val="0"/>
          <w:marTop w:val="0"/>
          <w:marBottom w:val="0"/>
          <w:divBdr>
            <w:top w:val="none" w:sz="0" w:space="0" w:color="auto"/>
            <w:left w:val="none" w:sz="0" w:space="0" w:color="auto"/>
            <w:bottom w:val="none" w:sz="0" w:space="0" w:color="auto"/>
            <w:right w:val="none" w:sz="0" w:space="0" w:color="auto"/>
          </w:divBdr>
        </w:div>
        <w:div w:id="868563974">
          <w:marLeft w:val="640"/>
          <w:marRight w:val="0"/>
          <w:marTop w:val="0"/>
          <w:marBottom w:val="0"/>
          <w:divBdr>
            <w:top w:val="none" w:sz="0" w:space="0" w:color="auto"/>
            <w:left w:val="none" w:sz="0" w:space="0" w:color="auto"/>
            <w:bottom w:val="none" w:sz="0" w:space="0" w:color="auto"/>
            <w:right w:val="none" w:sz="0" w:space="0" w:color="auto"/>
          </w:divBdr>
        </w:div>
        <w:div w:id="879126777">
          <w:marLeft w:val="640"/>
          <w:marRight w:val="0"/>
          <w:marTop w:val="0"/>
          <w:marBottom w:val="0"/>
          <w:divBdr>
            <w:top w:val="none" w:sz="0" w:space="0" w:color="auto"/>
            <w:left w:val="none" w:sz="0" w:space="0" w:color="auto"/>
            <w:bottom w:val="none" w:sz="0" w:space="0" w:color="auto"/>
            <w:right w:val="none" w:sz="0" w:space="0" w:color="auto"/>
          </w:divBdr>
        </w:div>
        <w:div w:id="882061114">
          <w:marLeft w:val="640"/>
          <w:marRight w:val="0"/>
          <w:marTop w:val="0"/>
          <w:marBottom w:val="0"/>
          <w:divBdr>
            <w:top w:val="none" w:sz="0" w:space="0" w:color="auto"/>
            <w:left w:val="none" w:sz="0" w:space="0" w:color="auto"/>
            <w:bottom w:val="none" w:sz="0" w:space="0" w:color="auto"/>
            <w:right w:val="none" w:sz="0" w:space="0" w:color="auto"/>
          </w:divBdr>
        </w:div>
        <w:div w:id="912856763">
          <w:marLeft w:val="640"/>
          <w:marRight w:val="0"/>
          <w:marTop w:val="0"/>
          <w:marBottom w:val="0"/>
          <w:divBdr>
            <w:top w:val="none" w:sz="0" w:space="0" w:color="auto"/>
            <w:left w:val="none" w:sz="0" w:space="0" w:color="auto"/>
            <w:bottom w:val="none" w:sz="0" w:space="0" w:color="auto"/>
            <w:right w:val="none" w:sz="0" w:space="0" w:color="auto"/>
          </w:divBdr>
        </w:div>
        <w:div w:id="930045392">
          <w:marLeft w:val="640"/>
          <w:marRight w:val="0"/>
          <w:marTop w:val="0"/>
          <w:marBottom w:val="0"/>
          <w:divBdr>
            <w:top w:val="none" w:sz="0" w:space="0" w:color="auto"/>
            <w:left w:val="none" w:sz="0" w:space="0" w:color="auto"/>
            <w:bottom w:val="none" w:sz="0" w:space="0" w:color="auto"/>
            <w:right w:val="none" w:sz="0" w:space="0" w:color="auto"/>
          </w:divBdr>
        </w:div>
        <w:div w:id="945693267">
          <w:marLeft w:val="640"/>
          <w:marRight w:val="0"/>
          <w:marTop w:val="0"/>
          <w:marBottom w:val="0"/>
          <w:divBdr>
            <w:top w:val="none" w:sz="0" w:space="0" w:color="auto"/>
            <w:left w:val="none" w:sz="0" w:space="0" w:color="auto"/>
            <w:bottom w:val="none" w:sz="0" w:space="0" w:color="auto"/>
            <w:right w:val="none" w:sz="0" w:space="0" w:color="auto"/>
          </w:divBdr>
        </w:div>
        <w:div w:id="972514712">
          <w:marLeft w:val="640"/>
          <w:marRight w:val="0"/>
          <w:marTop w:val="0"/>
          <w:marBottom w:val="0"/>
          <w:divBdr>
            <w:top w:val="none" w:sz="0" w:space="0" w:color="auto"/>
            <w:left w:val="none" w:sz="0" w:space="0" w:color="auto"/>
            <w:bottom w:val="none" w:sz="0" w:space="0" w:color="auto"/>
            <w:right w:val="none" w:sz="0" w:space="0" w:color="auto"/>
          </w:divBdr>
        </w:div>
        <w:div w:id="997877190">
          <w:marLeft w:val="640"/>
          <w:marRight w:val="0"/>
          <w:marTop w:val="0"/>
          <w:marBottom w:val="0"/>
          <w:divBdr>
            <w:top w:val="none" w:sz="0" w:space="0" w:color="auto"/>
            <w:left w:val="none" w:sz="0" w:space="0" w:color="auto"/>
            <w:bottom w:val="none" w:sz="0" w:space="0" w:color="auto"/>
            <w:right w:val="none" w:sz="0" w:space="0" w:color="auto"/>
          </w:divBdr>
        </w:div>
        <w:div w:id="1018920909">
          <w:marLeft w:val="640"/>
          <w:marRight w:val="0"/>
          <w:marTop w:val="0"/>
          <w:marBottom w:val="0"/>
          <w:divBdr>
            <w:top w:val="none" w:sz="0" w:space="0" w:color="auto"/>
            <w:left w:val="none" w:sz="0" w:space="0" w:color="auto"/>
            <w:bottom w:val="none" w:sz="0" w:space="0" w:color="auto"/>
            <w:right w:val="none" w:sz="0" w:space="0" w:color="auto"/>
          </w:divBdr>
        </w:div>
        <w:div w:id="1025448650">
          <w:marLeft w:val="640"/>
          <w:marRight w:val="0"/>
          <w:marTop w:val="0"/>
          <w:marBottom w:val="0"/>
          <w:divBdr>
            <w:top w:val="none" w:sz="0" w:space="0" w:color="auto"/>
            <w:left w:val="none" w:sz="0" w:space="0" w:color="auto"/>
            <w:bottom w:val="none" w:sz="0" w:space="0" w:color="auto"/>
            <w:right w:val="none" w:sz="0" w:space="0" w:color="auto"/>
          </w:divBdr>
        </w:div>
        <w:div w:id="1037438470">
          <w:marLeft w:val="640"/>
          <w:marRight w:val="0"/>
          <w:marTop w:val="0"/>
          <w:marBottom w:val="0"/>
          <w:divBdr>
            <w:top w:val="none" w:sz="0" w:space="0" w:color="auto"/>
            <w:left w:val="none" w:sz="0" w:space="0" w:color="auto"/>
            <w:bottom w:val="none" w:sz="0" w:space="0" w:color="auto"/>
            <w:right w:val="none" w:sz="0" w:space="0" w:color="auto"/>
          </w:divBdr>
        </w:div>
        <w:div w:id="1046177461">
          <w:marLeft w:val="640"/>
          <w:marRight w:val="0"/>
          <w:marTop w:val="0"/>
          <w:marBottom w:val="0"/>
          <w:divBdr>
            <w:top w:val="none" w:sz="0" w:space="0" w:color="auto"/>
            <w:left w:val="none" w:sz="0" w:space="0" w:color="auto"/>
            <w:bottom w:val="none" w:sz="0" w:space="0" w:color="auto"/>
            <w:right w:val="none" w:sz="0" w:space="0" w:color="auto"/>
          </w:divBdr>
        </w:div>
        <w:div w:id="1068766345">
          <w:marLeft w:val="640"/>
          <w:marRight w:val="0"/>
          <w:marTop w:val="0"/>
          <w:marBottom w:val="0"/>
          <w:divBdr>
            <w:top w:val="none" w:sz="0" w:space="0" w:color="auto"/>
            <w:left w:val="none" w:sz="0" w:space="0" w:color="auto"/>
            <w:bottom w:val="none" w:sz="0" w:space="0" w:color="auto"/>
            <w:right w:val="none" w:sz="0" w:space="0" w:color="auto"/>
          </w:divBdr>
        </w:div>
        <w:div w:id="1086924148">
          <w:marLeft w:val="640"/>
          <w:marRight w:val="0"/>
          <w:marTop w:val="0"/>
          <w:marBottom w:val="0"/>
          <w:divBdr>
            <w:top w:val="none" w:sz="0" w:space="0" w:color="auto"/>
            <w:left w:val="none" w:sz="0" w:space="0" w:color="auto"/>
            <w:bottom w:val="none" w:sz="0" w:space="0" w:color="auto"/>
            <w:right w:val="none" w:sz="0" w:space="0" w:color="auto"/>
          </w:divBdr>
        </w:div>
        <w:div w:id="1155801465">
          <w:marLeft w:val="640"/>
          <w:marRight w:val="0"/>
          <w:marTop w:val="0"/>
          <w:marBottom w:val="0"/>
          <w:divBdr>
            <w:top w:val="none" w:sz="0" w:space="0" w:color="auto"/>
            <w:left w:val="none" w:sz="0" w:space="0" w:color="auto"/>
            <w:bottom w:val="none" w:sz="0" w:space="0" w:color="auto"/>
            <w:right w:val="none" w:sz="0" w:space="0" w:color="auto"/>
          </w:divBdr>
        </w:div>
        <w:div w:id="1187526872">
          <w:marLeft w:val="640"/>
          <w:marRight w:val="0"/>
          <w:marTop w:val="0"/>
          <w:marBottom w:val="0"/>
          <w:divBdr>
            <w:top w:val="none" w:sz="0" w:space="0" w:color="auto"/>
            <w:left w:val="none" w:sz="0" w:space="0" w:color="auto"/>
            <w:bottom w:val="none" w:sz="0" w:space="0" w:color="auto"/>
            <w:right w:val="none" w:sz="0" w:space="0" w:color="auto"/>
          </w:divBdr>
        </w:div>
        <w:div w:id="1279097062">
          <w:marLeft w:val="640"/>
          <w:marRight w:val="0"/>
          <w:marTop w:val="0"/>
          <w:marBottom w:val="0"/>
          <w:divBdr>
            <w:top w:val="none" w:sz="0" w:space="0" w:color="auto"/>
            <w:left w:val="none" w:sz="0" w:space="0" w:color="auto"/>
            <w:bottom w:val="none" w:sz="0" w:space="0" w:color="auto"/>
            <w:right w:val="none" w:sz="0" w:space="0" w:color="auto"/>
          </w:divBdr>
        </w:div>
        <w:div w:id="1280188519">
          <w:marLeft w:val="640"/>
          <w:marRight w:val="0"/>
          <w:marTop w:val="0"/>
          <w:marBottom w:val="0"/>
          <w:divBdr>
            <w:top w:val="none" w:sz="0" w:space="0" w:color="auto"/>
            <w:left w:val="none" w:sz="0" w:space="0" w:color="auto"/>
            <w:bottom w:val="none" w:sz="0" w:space="0" w:color="auto"/>
            <w:right w:val="none" w:sz="0" w:space="0" w:color="auto"/>
          </w:divBdr>
        </w:div>
        <w:div w:id="1288316113">
          <w:marLeft w:val="640"/>
          <w:marRight w:val="0"/>
          <w:marTop w:val="0"/>
          <w:marBottom w:val="0"/>
          <w:divBdr>
            <w:top w:val="none" w:sz="0" w:space="0" w:color="auto"/>
            <w:left w:val="none" w:sz="0" w:space="0" w:color="auto"/>
            <w:bottom w:val="none" w:sz="0" w:space="0" w:color="auto"/>
            <w:right w:val="none" w:sz="0" w:space="0" w:color="auto"/>
          </w:divBdr>
        </w:div>
        <w:div w:id="1339843292">
          <w:marLeft w:val="640"/>
          <w:marRight w:val="0"/>
          <w:marTop w:val="0"/>
          <w:marBottom w:val="0"/>
          <w:divBdr>
            <w:top w:val="none" w:sz="0" w:space="0" w:color="auto"/>
            <w:left w:val="none" w:sz="0" w:space="0" w:color="auto"/>
            <w:bottom w:val="none" w:sz="0" w:space="0" w:color="auto"/>
            <w:right w:val="none" w:sz="0" w:space="0" w:color="auto"/>
          </w:divBdr>
        </w:div>
        <w:div w:id="1367827989">
          <w:marLeft w:val="640"/>
          <w:marRight w:val="0"/>
          <w:marTop w:val="0"/>
          <w:marBottom w:val="0"/>
          <w:divBdr>
            <w:top w:val="none" w:sz="0" w:space="0" w:color="auto"/>
            <w:left w:val="none" w:sz="0" w:space="0" w:color="auto"/>
            <w:bottom w:val="none" w:sz="0" w:space="0" w:color="auto"/>
            <w:right w:val="none" w:sz="0" w:space="0" w:color="auto"/>
          </w:divBdr>
        </w:div>
        <w:div w:id="1379360410">
          <w:marLeft w:val="640"/>
          <w:marRight w:val="0"/>
          <w:marTop w:val="0"/>
          <w:marBottom w:val="0"/>
          <w:divBdr>
            <w:top w:val="none" w:sz="0" w:space="0" w:color="auto"/>
            <w:left w:val="none" w:sz="0" w:space="0" w:color="auto"/>
            <w:bottom w:val="none" w:sz="0" w:space="0" w:color="auto"/>
            <w:right w:val="none" w:sz="0" w:space="0" w:color="auto"/>
          </w:divBdr>
        </w:div>
        <w:div w:id="1427964868">
          <w:marLeft w:val="640"/>
          <w:marRight w:val="0"/>
          <w:marTop w:val="0"/>
          <w:marBottom w:val="0"/>
          <w:divBdr>
            <w:top w:val="none" w:sz="0" w:space="0" w:color="auto"/>
            <w:left w:val="none" w:sz="0" w:space="0" w:color="auto"/>
            <w:bottom w:val="none" w:sz="0" w:space="0" w:color="auto"/>
            <w:right w:val="none" w:sz="0" w:space="0" w:color="auto"/>
          </w:divBdr>
        </w:div>
        <w:div w:id="1443723927">
          <w:marLeft w:val="640"/>
          <w:marRight w:val="0"/>
          <w:marTop w:val="0"/>
          <w:marBottom w:val="0"/>
          <w:divBdr>
            <w:top w:val="none" w:sz="0" w:space="0" w:color="auto"/>
            <w:left w:val="none" w:sz="0" w:space="0" w:color="auto"/>
            <w:bottom w:val="none" w:sz="0" w:space="0" w:color="auto"/>
            <w:right w:val="none" w:sz="0" w:space="0" w:color="auto"/>
          </w:divBdr>
        </w:div>
        <w:div w:id="1448038729">
          <w:marLeft w:val="640"/>
          <w:marRight w:val="0"/>
          <w:marTop w:val="0"/>
          <w:marBottom w:val="0"/>
          <w:divBdr>
            <w:top w:val="none" w:sz="0" w:space="0" w:color="auto"/>
            <w:left w:val="none" w:sz="0" w:space="0" w:color="auto"/>
            <w:bottom w:val="none" w:sz="0" w:space="0" w:color="auto"/>
            <w:right w:val="none" w:sz="0" w:space="0" w:color="auto"/>
          </w:divBdr>
        </w:div>
        <w:div w:id="1468157093">
          <w:marLeft w:val="640"/>
          <w:marRight w:val="0"/>
          <w:marTop w:val="0"/>
          <w:marBottom w:val="0"/>
          <w:divBdr>
            <w:top w:val="none" w:sz="0" w:space="0" w:color="auto"/>
            <w:left w:val="none" w:sz="0" w:space="0" w:color="auto"/>
            <w:bottom w:val="none" w:sz="0" w:space="0" w:color="auto"/>
            <w:right w:val="none" w:sz="0" w:space="0" w:color="auto"/>
          </w:divBdr>
        </w:div>
        <w:div w:id="1472602324">
          <w:marLeft w:val="640"/>
          <w:marRight w:val="0"/>
          <w:marTop w:val="0"/>
          <w:marBottom w:val="0"/>
          <w:divBdr>
            <w:top w:val="none" w:sz="0" w:space="0" w:color="auto"/>
            <w:left w:val="none" w:sz="0" w:space="0" w:color="auto"/>
            <w:bottom w:val="none" w:sz="0" w:space="0" w:color="auto"/>
            <w:right w:val="none" w:sz="0" w:space="0" w:color="auto"/>
          </w:divBdr>
        </w:div>
        <w:div w:id="1477914488">
          <w:marLeft w:val="640"/>
          <w:marRight w:val="0"/>
          <w:marTop w:val="0"/>
          <w:marBottom w:val="0"/>
          <w:divBdr>
            <w:top w:val="none" w:sz="0" w:space="0" w:color="auto"/>
            <w:left w:val="none" w:sz="0" w:space="0" w:color="auto"/>
            <w:bottom w:val="none" w:sz="0" w:space="0" w:color="auto"/>
            <w:right w:val="none" w:sz="0" w:space="0" w:color="auto"/>
          </w:divBdr>
        </w:div>
        <w:div w:id="1550219044">
          <w:marLeft w:val="640"/>
          <w:marRight w:val="0"/>
          <w:marTop w:val="0"/>
          <w:marBottom w:val="0"/>
          <w:divBdr>
            <w:top w:val="none" w:sz="0" w:space="0" w:color="auto"/>
            <w:left w:val="none" w:sz="0" w:space="0" w:color="auto"/>
            <w:bottom w:val="none" w:sz="0" w:space="0" w:color="auto"/>
            <w:right w:val="none" w:sz="0" w:space="0" w:color="auto"/>
          </w:divBdr>
        </w:div>
        <w:div w:id="1561136029">
          <w:marLeft w:val="640"/>
          <w:marRight w:val="0"/>
          <w:marTop w:val="0"/>
          <w:marBottom w:val="0"/>
          <w:divBdr>
            <w:top w:val="none" w:sz="0" w:space="0" w:color="auto"/>
            <w:left w:val="none" w:sz="0" w:space="0" w:color="auto"/>
            <w:bottom w:val="none" w:sz="0" w:space="0" w:color="auto"/>
            <w:right w:val="none" w:sz="0" w:space="0" w:color="auto"/>
          </w:divBdr>
        </w:div>
        <w:div w:id="1608394000">
          <w:marLeft w:val="640"/>
          <w:marRight w:val="0"/>
          <w:marTop w:val="0"/>
          <w:marBottom w:val="0"/>
          <w:divBdr>
            <w:top w:val="none" w:sz="0" w:space="0" w:color="auto"/>
            <w:left w:val="none" w:sz="0" w:space="0" w:color="auto"/>
            <w:bottom w:val="none" w:sz="0" w:space="0" w:color="auto"/>
            <w:right w:val="none" w:sz="0" w:space="0" w:color="auto"/>
          </w:divBdr>
        </w:div>
        <w:div w:id="1629431922">
          <w:marLeft w:val="640"/>
          <w:marRight w:val="0"/>
          <w:marTop w:val="0"/>
          <w:marBottom w:val="0"/>
          <w:divBdr>
            <w:top w:val="none" w:sz="0" w:space="0" w:color="auto"/>
            <w:left w:val="none" w:sz="0" w:space="0" w:color="auto"/>
            <w:bottom w:val="none" w:sz="0" w:space="0" w:color="auto"/>
            <w:right w:val="none" w:sz="0" w:space="0" w:color="auto"/>
          </w:divBdr>
        </w:div>
        <w:div w:id="1679384760">
          <w:marLeft w:val="640"/>
          <w:marRight w:val="0"/>
          <w:marTop w:val="0"/>
          <w:marBottom w:val="0"/>
          <w:divBdr>
            <w:top w:val="none" w:sz="0" w:space="0" w:color="auto"/>
            <w:left w:val="none" w:sz="0" w:space="0" w:color="auto"/>
            <w:bottom w:val="none" w:sz="0" w:space="0" w:color="auto"/>
            <w:right w:val="none" w:sz="0" w:space="0" w:color="auto"/>
          </w:divBdr>
        </w:div>
        <w:div w:id="1680964865">
          <w:marLeft w:val="640"/>
          <w:marRight w:val="0"/>
          <w:marTop w:val="0"/>
          <w:marBottom w:val="0"/>
          <w:divBdr>
            <w:top w:val="none" w:sz="0" w:space="0" w:color="auto"/>
            <w:left w:val="none" w:sz="0" w:space="0" w:color="auto"/>
            <w:bottom w:val="none" w:sz="0" w:space="0" w:color="auto"/>
            <w:right w:val="none" w:sz="0" w:space="0" w:color="auto"/>
          </w:divBdr>
        </w:div>
        <w:div w:id="1689714991">
          <w:marLeft w:val="640"/>
          <w:marRight w:val="0"/>
          <w:marTop w:val="0"/>
          <w:marBottom w:val="0"/>
          <w:divBdr>
            <w:top w:val="none" w:sz="0" w:space="0" w:color="auto"/>
            <w:left w:val="none" w:sz="0" w:space="0" w:color="auto"/>
            <w:bottom w:val="none" w:sz="0" w:space="0" w:color="auto"/>
            <w:right w:val="none" w:sz="0" w:space="0" w:color="auto"/>
          </w:divBdr>
        </w:div>
        <w:div w:id="1697731681">
          <w:marLeft w:val="640"/>
          <w:marRight w:val="0"/>
          <w:marTop w:val="0"/>
          <w:marBottom w:val="0"/>
          <w:divBdr>
            <w:top w:val="none" w:sz="0" w:space="0" w:color="auto"/>
            <w:left w:val="none" w:sz="0" w:space="0" w:color="auto"/>
            <w:bottom w:val="none" w:sz="0" w:space="0" w:color="auto"/>
            <w:right w:val="none" w:sz="0" w:space="0" w:color="auto"/>
          </w:divBdr>
        </w:div>
        <w:div w:id="1730768332">
          <w:marLeft w:val="640"/>
          <w:marRight w:val="0"/>
          <w:marTop w:val="0"/>
          <w:marBottom w:val="0"/>
          <w:divBdr>
            <w:top w:val="none" w:sz="0" w:space="0" w:color="auto"/>
            <w:left w:val="none" w:sz="0" w:space="0" w:color="auto"/>
            <w:bottom w:val="none" w:sz="0" w:space="0" w:color="auto"/>
            <w:right w:val="none" w:sz="0" w:space="0" w:color="auto"/>
          </w:divBdr>
        </w:div>
        <w:div w:id="1734812171">
          <w:marLeft w:val="640"/>
          <w:marRight w:val="0"/>
          <w:marTop w:val="0"/>
          <w:marBottom w:val="0"/>
          <w:divBdr>
            <w:top w:val="none" w:sz="0" w:space="0" w:color="auto"/>
            <w:left w:val="none" w:sz="0" w:space="0" w:color="auto"/>
            <w:bottom w:val="none" w:sz="0" w:space="0" w:color="auto"/>
            <w:right w:val="none" w:sz="0" w:space="0" w:color="auto"/>
          </w:divBdr>
        </w:div>
        <w:div w:id="1747334509">
          <w:marLeft w:val="640"/>
          <w:marRight w:val="0"/>
          <w:marTop w:val="0"/>
          <w:marBottom w:val="0"/>
          <w:divBdr>
            <w:top w:val="none" w:sz="0" w:space="0" w:color="auto"/>
            <w:left w:val="none" w:sz="0" w:space="0" w:color="auto"/>
            <w:bottom w:val="none" w:sz="0" w:space="0" w:color="auto"/>
            <w:right w:val="none" w:sz="0" w:space="0" w:color="auto"/>
          </w:divBdr>
        </w:div>
        <w:div w:id="1748531465">
          <w:marLeft w:val="640"/>
          <w:marRight w:val="0"/>
          <w:marTop w:val="0"/>
          <w:marBottom w:val="0"/>
          <w:divBdr>
            <w:top w:val="none" w:sz="0" w:space="0" w:color="auto"/>
            <w:left w:val="none" w:sz="0" w:space="0" w:color="auto"/>
            <w:bottom w:val="none" w:sz="0" w:space="0" w:color="auto"/>
            <w:right w:val="none" w:sz="0" w:space="0" w:color="auto"/>
          </w:divBdr>
        </w:div>
        <w:div w:id="1757629436">
          <w:marLeft w:val="640"/>
          <w:marRight w:val="0"/>
          <w:marTop w:val="0"/>
          <w:marBottom w:val="0"/>
          <w:divBdr>
            <w:top w:val="none" w:sz="0" w:space="0" w:color="auto"/>
            <w:left w:val="none" w:sz="0" w:space="0" w:color="auto"/>
            <w:bottom w:val="none" w:sz="0" w:space="0" w:color="auto"/>
            <w:right w:val="none" w:sz="0" w:space="0" w:color="auto"/>
          </w:divBdr>
        </w:div>
        <w:div w:id="1768187956">
          <w:marLeft w:val="640"/>
          <w:marRight w:val="0"/>
          <w:marTop w:val="0"/>
          <w:marBottom w:val="0"/>
          <w:divBdr>
            <w:top w:val="none" w:sz="0" w:space="0" w:color="auto"/>
            <w:left w:val="none" w:sz="0" w:space="0" w:color="auto"/>
            <w:bottom w:val="none" w:sz="0" w:space="0" w:color="auto"/>
            <w:right w:val="none" w:sz="0" w:space="0" w:color="auto"/>
          </w:divBdr>
        </w:div>
        <w:div w:id="1802846561">
          <w:marLeft w:val="640"/>
          <w:marRight w:val="0"/>
          <w:marTop w:val="0"/>
          <w:marBottom w:val="0"/>
          <w:divBdr>
            <w:top w:val="none" w:sz="0" w:space="0" w:color="auto"/>
            <w:left w:val="none" w:sz="0" w:space="0" w:color="auto"/>
            <w:bottom w:val="none" w:sz="0" w:space="0" w:color="auto"/>
            <w:right w:val="none" w:sz="0" w:space="0" w:color="auto"/>
          </w:divBdr>
        </w:div>
        <w:div w:id="1846432381">
          <w:marLeft w:val="640"/>
          <w:marRight w:val="0"/>
          <w:marTop w:val="0"/>
          <w:marBottom w:val="0"/>
          <w:divBdr>
            <w:top w:val="none" w:sz="0" w:space="0" w:color="auto"/>
            <w:left w:val="none" w:sz="0" w:space="0" w:color="auto"/>
            <w:bottom w:val="none" w:sz="0" w:space="0" w:color="auto"/>
            <w:right w:val="none" w:sz="0" w:space="0" w:color="auto"/>
          </w:divBdr>
        </w:div>
        <w:div w:id="1864510090">
          <w:marLeft w:val="640"/>
          <w:marRight w:val="0"/>
          <w:marTop w:val="0"/>
          <w:marBottom w:val="0"/>
          <w:divBdr>
            <w:top w:val="none" w:sz="0" w:space="0" w:color="auto"/>
            <w:left w:val="none" w:sz="0" w:space="0" w:color="auto"/>
            <w:bottom w:val="none" w:sz="0" w:space="0" w:color="auto"/>
            <w:right w:val="none" w:sz="0" w:space="0" w:color="auto"/>
          </w:divBdr>
        </w:div>
        <w:div w:id="1908884121">
          <w:marLeft w:val="640"/>
          <w:marRight w:val="0"/>
          <w:marTop w:val="0"/>
          <w:marBottom w:val="0"/>
          <w:divBdr>
            <w:top w:val="none" w:sz="0" w:space="0" w:color="auto"/>
            <w:left w:val="none" w:sz="0" w:space="0" w:color="auto"/>
            <w:bottom w:val="none" w:sz="0" w:space="0" w:color="auto"/>
            <w:right w:val="none" w:sz="0" w:space="0" w:color="auto"/>
          </w:divBdr>
        </w:div>
        <w:div w:id="1931617025">
          <w:marLeft w:val="640"/>
          <w:marRight w:val="0"/>
          <w:marTop w:val="0"/>
          <w:marBottom w:val="0"/>
          <w:divBdr>
            <w:top w:val="none" w:sz="0" w:space="0" w:color="auto"/>
            <w:left w:val="none" w:sz="0" w:space="0" w:color="auto"/>
            <w:bottom w:val="none" w:sz="0" w:space="0" w:color="auto"/>
            <w:right w:val="none" w:sz="0" w:space="0" w:color="auto"/>
          </w:divBdr>
        </w:div>
        <w:div w:id="1940022299">
          <w:marLeft w:val="640"/>
          <w:marRight w:val="0"/>
          <w:marTop w:val="0"/>
          <w:marBottom w:val="0"/>
          <w:divBdr>
            <w:top w:val="none" w:sz="0" w:space="0" w:color="auto"/>
            <w:left w:val="none" w:sz="0" w:space="0" w:color="auto"/>
            <w:bottom w:val="none" w:sz="0" w:space="0" w:color="auto"/>
            <w:right w:val="none" w:sz="0" w:space="0" w:color="auto"/>
          </w:divBdr>
        </w:div>
        <w:div w:id="1952321588">
          <w:marLeft w:val="640"/>
          <w:marRight w:val="0"/>
          <w:marTop w:val="0"/>
          <w:marBottom w:val="0"/>
          <w:divBdr>
            <w:top w:val="none" w:sz="0" w:space="0" w:color="auto"/>
            <w:left w:val="none" w:sz="0" w:space="0" w:color="auto"/>
            <w:bottom w:val="none" w:sz="0" w:space="0" w:color="auto"/>
            <w:right w:val="none" w:sz="0" w:space="0" w:color="auto"/>
          </w:divBdr>
        </w:div>
        <w:div w:id="1978873158">
          <w:marLeft w:val="640"/>
          <w:marRight w:val="0"/>
          <w:marTop w:val="0"/>
          <w:marBottom w:val="0"/>
          <w:divBdr>
            <w:top w:val="none" w:sz="0" w:space="0" w:color="auto"/>
            <w:left w:val="none" w:sz="0" w:space="0" w:color="auto"/>
            <w:bottom w:val="none" w:sz="0" w:space="0" w:color="auto"/>
            <w:right w:val="none" w:sz="0" w:space="0" w:color="auto"/>
          </w:divBdr>
        </w:div>
        <w:div w:id="1981566820">
          <w:marLeft w:val="640"/>
          <w:marRight w:val="0"/>
          <w:marTop w:val="0"/>
          <w:marBottom w:val="0"/>
          <w:divBdr>
            <w:top w:val="none" w:sz="0" w:space="0" w:color="auto"/>
            <w:left w:val="none" w:sz="0" w:space="0" w:color="auto"/>
            <w:bottom w:val="none" w:sz="0" w:space="0" w:color="auto"/>
            <w:right w:val="none" w:sz="0" w:space="0" w:color="auto"/>
          </w:divBdr>
        </w:div>
        <w:div w:id="2022854348">
          <w:marLeft w:val="640"/>
          <w:marRight w:val="0"/>
          <w:marTop w:val="0"/>
          <w:marBottom w:val="0"/>
          <w:divBdr>
            <w:top w:val="none" w:sz="0" w:space="0" w:color="auto"/>
            <w:left w:val="none" w:sz="0" w:space="0" w:color="auto"/>
            <w:bottom w:val="none" w:sz="0" w:space="0" w:color="auto"/>
            <w:right w:val="none" w:sz="0" w:space="0" w:color="auto"/>
          </w:divBdr>
        </w:div>
        <w:div w:id="2058581422">
          <w:marLeft w:val="640"/>
          <w:marRight w:val="0"/>
          <w:marTop w:val="0"/>
          <w:marBottom w:val="0"/>
          <w:divBdr>
            <w:top w:val="none" w:sz="0" w:space="0" w:color="auto"/>
            <w:left w:val="none" w:sz="0" w:space="0" w:color="auto"/>
            <w:bottom w:val="none" w:sz="0" w:space="0" w:color="auto"/>
            <w:right w:val="none" w:sz="0" w:space="0" w:color="auto"/>
          </w:divBdr>
        </w:div>
        <w:div w:id="2065832967">
          <w:marLeft w:val="640"/>
          <w:marRight w:val="0"/>
          <w:marTop w:val="0"/>
          <w:marBottom w:val="0"/>
          <w:divBdr>
            <w:top w:val="none" w:sz="0" w:space="0" w:color="auto"/>
            <w:left w:val="none" w:sz="0" w:space="0" w:color="auto"/>
            <w:bottom w:val="none" w:sz="0" w:space="0" w:color="auto"/>
            <w:right w:val="none" w:sz="0" w:space="0" w:color="auto"/>
          </w:divBdr>
        </w:div>
        <w:div w:id="2082671994">
          <w:marLeft w:val="640"/>
          <w:marRight w:val="0"/>
          <w:marTop w:val="0"/>
          <w:marBottom w:val="0"/>
          <w:divBdr>
            <w:top w:val="none" w:sz="0" w:space="0" w:color="auto"/>
            <w:left w:val="none" w:sz="0" w:space="0" w:color="auto"/>
            <w:bottom w:val="none" w:sz="0" w:space="0" w:color="auto"/>
            <w:right w:val="none" w:sz="0" w:space="0" w:color="auto"/>
          </w:divBdr>
        </w:div>
        <w:div w:id="2099017799">
          <w:marLeft w:val="640"/>
          <w:marRight w:val="0"/>
          <w:marTop w:val="0"/>
          <w:marBottom w:val="0"/>
          <w:divBdr>
            <w:top w:val="none" w:sz="0" w:space="0" w:color="auto"/>
            <w:left w:val="none" w:sz="0" w:space="0" w:color="auto"/>
            <w:bottom w:val="none" w:sz="0" w:space="0" w:color="auto"/>
            <w:right w:val="none" w:sz="0" w:space="0" w:color="auto"/>
          </w:divBdr>
        </w:div>
        <w:div w:id="2108188515">
          <w:marLeft w:val="640"/>
          <w:marRight w:val="0"/>
          <w:marTop w:val="0"/>
          <w:marBottom w:val="0"/>
          <w:divBdr>
            <w:top w:val="none" w:sz="0" w:space="0" w:color="auto"/>
            <w:left w:val="none" w:sz="0" w:space="0" w:color="auto"/>
            <w:bottom w:val="none" w:sz="0" w:space="0" w:color="auto"/>
            <w:right w:val="none" w:sz="0" w:space="0" w:color="auto"/>
          </w:divBdr>
        </w:div>
      </w:divsChild>
    </w:div>
    <w:div w:id="210773009">
      <w:marLeft w:val="480"/>
      <w:marRight w:val="0"/>
      <w:marTop w:val="0"/>
      <w:marBottom w:val="0"/>
      <w:divBdr>
        <w:top w:val="none" w:sz="0" w:space="0" w:color="auto"/>
        <w:left w:val="none" w:sz="0" w:space="0" w:color="auto"/>
        <w:bottom w:val="none" w:sz="0" w:space="0" w:color="auto"/>
        <w:right w:val="none" w:sz="0" w:space="0" w:color="auto"/>
      </w:divBdr>
    </w:div>
    <w:div w:id="211120227">
      <w:marLeft w:val="480"/>
      <w:marRight w:val="0"/>
      <w:marTop w:val="0"/>
      <w:marBottom w:val="0"/>
      <w:divBdr>
        <w:top w:val="none" w:sz="0" w:space="0" w:color="auto"/>
        <w:left w:val="none" w:sz="0" w:space="0" w:color="auto"/>
        <w:bottom w:val="none" w:sz="0" w:space="0" w:color="auto"/>
        <w:right w:val="none" w:sz="0" w:space="0" w:color="auto"/>
      </w:divBdr>
    </w:div>
    <w:div w:id="211427330">
      <w:marLeft w:val="480"/>
      <w:marRight w:val="0"/>
      <w:marTop w:val="0"/>
      <w:marBottom w:val="0"/>
      <w:divBdr>
        <w:top w:val="none" w:sz="0" w:space="0" w:color="auto"/>
        <w:left w:val="none" w:sz="0" w:space="0" w:color="auto"/>
        <w:bottom w:val="none" w:sz="0" w:space="0" w:color="auto"/>
        <w:right w:val="none" w:sz="0" w:space="0" w:color="auto"/>
      </w:divBdr>
    </w:div>
    <w:div w:id="211620962">
      <w:marLeft w:val="480"/>
      <w:marRight w:val="0"/>
      <w:marTop w:val="0"/>
      <w:marBottom w:val="0"/>
      <w:divBdr>
        <w:top w:val="none" w:sz="0" w:space="0" w:color="auto"/>
        <w:left w:val="none" w:sz="0" w:space="0" w:color="auto"/>
        <w:bottom w:val="none" w:sz="0" w:space="0" w:color="auto"/>
        <w:right w:val="none" w:sz="0" w:space="0" w:color="auto"/>
      </w:divBdr>
    </w:div>
    <w:div w:id="211894138">
      <w:marLeft w:val="480"/>
      <w:marRight w:val="0"/>
      <w:marTop w:val="0"/>
      <w:marBottom w:val="0"/>
      <w:divBdr>
        <w:top w:val="none" w:sz="0" w:space="0" w:color="auto"/>
        <w:left w:val="none" w:sz="0" w:space="0" w:color="auto"/>
        <w:bottom w:val="none" w:sz="0" w:space="0" w:color="auto"/>
        <w:right w:val="none" w:sz="0" w:space="0" w:color="auto"/>
      </w:divBdr>
    </w:div>
    <w:div w:id="212160757">
      <w:marLeft w:val="480"/>
      <w:marRight w:val="0"/>
      <w:marTop w:val="0"/>
      <w:marBottom w:val="0"/>
      <w:divBdr>
        <w:top w:val="none" w:sz="0" w:space="0" w:color="auto"/>
        <w:left w:val="none" w:sz="0" w:space="0" w:color="auto"/>
        <w:bottom w:val="none" w:sz="0" w:space="0" w:color="auto"/>
        <w:right w:val="none" w:sz="0" w:space="0" w:color="auto"/>
      </w:divBdr>
    </w:div>
    <w:div w:id="212694046">
      <w:marLeft w:val="480"/>
      <w:marRight w:val="0"/>
      <w:marTop w:val="0"/>
      <w:marBottom w:val="0"/>
      <w:divBdr>
        <w:top w:val="none" w:sz="0" w:space="0" w:color="auto"/>
        <w:left w:val="none" w:sz="0" w:space="0" w:color="auto"/>
        <w:bottom w:val="none" w:sz="0" w:space="0" w:color="auto"/>
        <w:right w:val="none" w:sz="0" w:space="0" w:color="auto"/>
      </w:divBdr>
    </w:div>
    <w:div w:id="212931606">
      <w:marLeft w:val="480"/>
      <w:marRight w:val="0"/>
      <w:marTop w:val="0"/>
      <w:marBottom w:val="0"/>
      <w:divBdr>
        <w:top w:val="none" w:sz="0" w:space="0" w:color="auto"/>
        <w:left w:val="none" w:sz="0" w:space="0" w:color="auto"/>
        <w:bottom w:val="none" w:sz="0" w:space="0" w:color="auto"/>
        <w:right w:val="none" w:sz="0" w:space="0" w:color="auto"/>
      </w:divBdr>
    </w:div>
    <w:div w:id="213274755">
      <w:marLeft w:val="480"/>
      <w:marRight w:val="0"/>
      <w:marTop w:val="0"/>
      <w:marBottom w:val="0"/>
      <w:divBdr>
        <w:top w:val="none" w:sz="0" w:space="0" w:color="auto"/>
        <w:left w:val="none" w:sz="0" w:space="0" w:color="auto"/>
        <w:bottom w:val="none" w:sz="0" w:space="0" w:color="auto"/>
        <w:right w:val="none" w:sz="0" w:space="0" w:color="auto"/>
      </w:divBdr>
    </w:div>
    <w:div w:id="213395846">
      <w:marLeft w:val="480"/>
      <w:marRight w:val="0"/>
      <w:marTop w:val="0"/>
      <w:marBottom w:val="0"/>
      <w:divBdr>
        <w:top w:val="none" w:sz="0" w:space="0" w:color="auto"/>
        <w:left w:val="none" w:sz="0" w:space="0" w:color="auto"/>
        <w:bottom w:val="none" w:sz="0" w:space="0" w:color="auto"/>
        <w:right w:val="none" w:sz="0" w:space="0" w:color="auto"/>
      </w:divBdr>
    </w:div>
    <w:div w:id="213587438">
      <w:bodyDiv w:val="1"/>
      <w:marLeft w:val="0"/>
      <w:marRight w:val="0"/>
      <w:marTop w:val="0"/>
      <w:marBottom w:val="0"/>
      <w:divBdr>
        <w:top w:val="none" w:sz="0" w:space="0" w:color="auto"/>
        <w:left w:val="none" w:sz="0" w:space="0" w:color="auto"/>
        <w:bottom w:val="none" w:sz="0" w:space="0" w:color="auto"/>
        <w:right w:val="none" w:sz="0" w:space="0" w:color="auto"/>
      </w:divBdr>
    </w:div>
    <w:div w:id="213808485">
      <w:marLeft w:val="480"/>
      <w:marRight w:val="0"/>
      <w:marTop w:val="0"/>
      <w:marBottom w:val="0"/>
      <w:divBdr>
        <w:top w:val="none" w:sz="0" w:space="0" w:color="auto"/>
        <w:left w:val="none" w:sz="0" w:space="0" w:color="auto"/>
        <w:bottom w:val="none" w:sz="0" w:space="0" w:color="auto"/>
        <w:right w:val="none" w:sz="0" w:space="0" w:color="auto"/>
      </w:divBdr>
    </w:div>
    <w:div w:id="214003886">
      <w:marLeft w:val="480"/>
      <w:marRight w:val="0"/>
      <w:marTop w:val="0"/>
      <w:marBottom w:val="0"/>
      <w:divBdr>
        <w:top w:val="none" w:sz="0" w:space="0" w:color="auto"/>
        <w:left w:val="none" w:sz="0" w:space="0" w:color="auto"/>
        <w:bottom w:val="none" w:sz="0" w:space="0" w:color="auto"/>
        <w:right w:val="none" w:sz="0" w:space="0" w:color="auto"/>
      </w:divBdr>
    </w:div>
    <w:div w:id="214203030">
      <w:marLeft w:val="480"/>
      <w:marRight w:val="0"/>
      <w:marTop w:val="0"/>
      <w:marBottom w:val="0"/>
      <w:divBdr>
        <w:top w:val="none" w:sz="0" w:space="0" w:color="auto"/>
        <w:left w:val="none" w:sz="0" w:space="0" w:color="auto"/>
        <w:bottom w:val="none" w:sz="0" w:space="0" w:color="auto"/>
        <w:right w:val="none" w:sz="0" w:space="0" w:color="auto"/>
      </w:divBdr>
    </w:div>
    <w:div w:id="214658516">
      <w:bodyDiv w:val="1"/>
      <w:marLeft w:val="0"/>
      <w:marRight w:val="0"/>
      <w:marTop w:val="0"/>
      <w:marBottom w:val="0"/>
      <w:divBdr>
        <w:top w:val="none" w:sz="0" w:space="0" w:color="auto"/>
        <w:left w:val="none" w:sz="0" w:space="0" w:color="auto"/>
        <w:bottom w:val="none" w:sz="0" w:space="0" w:color="auto"/>
        <w:right w:val="none" w:sz="0" w:space="0" w:color="auto"/>
      </w:divBdr>
    </w:div>
    <w:div w:id="214857963">
      <w:marLeft w:val="480"/>
      <w:marRight w:val="0"/>
      <w:marTop w:val="0"/>
      <w:marBottom w:val="0"/>
      <w:divBdr>
        <w:top w:val="none" w:sz="0" w:space="0" w:color="auto"/>
        <w:left w:val="none" w:sz="0" w:space="0" w:color="auto"/>
        <w:bottom w:val="none" w:sz="0" w:space="0" w:color="auto"/>
        <w:right w:val="none" w:sz="0" w:space="0" w:color="auto"/>
      </w:divBdr>
    </w:div>
    <w:div w:id="215317250">
      <w:marLeft w:val="480"/>
      <w:marRight w:val="0"/>
      <w:marTop w:val="0"/>
      <w:marBottom w:val="0"/>
      <w:divBdr>
        <w:top w:val="none" w:sz="0" w:space="0" w:color="auto"/>
        <w:left w:val="none" w:sz="0" w:space="0" w:color="auto"/>
        <w:bottom w:val="none" w:sz="0" w:space="0" w:color="auto"/>
        <w:right w:val="none" w:sz="0" w:space="0" w:color="auto"/>
      </w:divBdr>
    </w:div>
    <w:div w:id="215549514">
      <w:marLeft w:val="480"/>
      <w:marRight w:val="0"/>
      <w:marTop w:val="0"/>
      <w:marBottom w:val="0"/>
      <w:divBdr>
        <w:top w:val="none" w:sz="0" w:space="0" w:color="auto"/>
        <w:left w:val="none" w:sz="0" w:space="0" w:color="auto"/>
        <w:bottom w:val="none" w:sz="0" w:space="0" w:color="auto"/>
        <w:right w:val="none" w:sz="0" w:space="0" w:color="auto"/>
      </w:divBdr>
    </w:div>
    <w:div w:id="215744517">
      <w:marLeft w:val="480"/>
      <w:marRight w:val="0"/>
      <w:marTop w:val="0"/>
      <w:marBottom w:val="0"/>
      <w:divBdr>
        <w:top w:val="none" w:sz="0" w:space="0" w:color="auto"/>
        <w:left w:val="none" w:sz="0" w:space="0" w:color="auto"/>
        <w:bottom w:val="none" w:sz="0" w:space="0" w:color="auto"/>
        <w:right w:val="none" w:sz="0" w:space="0" w:color="auto"/>
      </w:divBdr>
    </w:div>
    <w:div w:id="215820711">
      <w:marLeft w:val="480"/>
      <w:marRight w:val="0"/>
      <w:marTop w:val="0"/>
      <w:marBottom w:val="0"/>
      <w:divBdr>
        <w:top w:val="none" w:sz="0" w:space="0" w:color="auto"/>
        <w:left w:val="none" w:sz="0" w:space="0" w:color="auto"/>
        <w:bottom w:val="none" w:sz="0" w:space="0" w:color="auto"/>
        <w:right w:val="none" w:sz="0" w:space="0" w:color="auto"/>
      </w:divBdr>
    </w:div>
    <w:div w:id="216015528">
      <w:bodyDiv w:val="1"/>
      <w:marLeft w:val="0"/>
      <w:marRight w:val="0"/>
      <w:marTop w:val="0"/>
      <w:marBottom w:val="0"/>
      <w:divBdr>
        <w:top w:val="none" w:sz="0" w:space="0" w:color="auto"/>
        <w:left w:val="none" w:sz="0" w:space="0" w:color="auto"/>
        <w:bottom w:val="none" w:sz="0" w:space="0" w:color="auto"/>
        <w:right w:val="none" w:sz="0" w:space="0" w:color="auto"/>
      </w:divBdr>
    </w:div>
    <w:div w:id="216163110">
      <w:marLeft w:val="480"/>
      <w:marRight w:val="0"/>
      <w:marTop w:val="0"/>
      <w:marBottom w:val="0"/>
      <w:divBdr>
        <w:top w:val="none" w:sz="0" w:space="0" w:color="auto"/>
        <w:left w:val="none" w:sz="0" w:space="0" w:color="auto"/>
        <w:bottom w:val="none" w:sz="0" w:space="0" w:color="auto"/>
        <w:right w:val="none" w:sz="0" w:space="0" w:color="auto"/>
      </w:divBdr>
    </w:div>
    <w:div w:id="216285553">
      <w:marLeft w:val="480"/>
      <w:marRight w:val="0"/>
      <w:marTop w:val="0"/>
      <w:marBottom w:val="0"/>
      <w:divBdr>
        <w:top w:val="none" w:sz="0" w:space="0" w:color="auto"/>
        <w:left w:val="none" w:sz="0" w:space="0" w:color="auto"/>
        <w:bottom w:val="none" w:sz="0" w:space="0" w:color="auto"/>
        <w:right w:val="none" w:sz="0" w:space="0" w:color="auto"/>
      </w:divBdr>
    </w:div>
    <w:div w:id="216286275">
      <w:marLeft w:val="640"/>
      <w:marRight w:val="0"/>
      <w:marTop w:val="0"/>
      <w:marBottom w:val="0"/>
      <w:divBdr>
        <w:top w:val="none" w:sz="0" w:space="0" w:color="auto"/>
        <w:left w:val="none" w:sz="0" w:space="0" w:color="auto"/>
        <w:bottom w:val="none" w:sz="0" w:space="0" w:color="auto"/>
        <w:right w:val="none" w:sz="0" w:space="0" w:color="auto"/>
      </w:divBdr>
    </w:div>
    <w:div w:id="216363332">
      <w:marLeft w:val="480"/>
      <w:marRight w:val="0"/>
      <w:marTop w:val="0"/>
      <w:marBottom w:val="0"/>
      <w:divBdr>
        <w:top w:val="none" w:sz="0" w:space="0" w:color="auto"/>
        <w:left w:val="none" w:sz="0" w:space="0" w:color="auto"/>
        <w:bottom w:val="none" w:sz="0" w:space="0" w:color="auto"/>
        <w:right w:val="none" w:sz="0" w:space="0" w:color="auto"/>
      </w:divBdr>
    </w:div>
    <w:div w:id="216548246">
      <w:marLeft w:val="480"/>
      <w:marRight w:val="0"/>
      <w:marTop w:val="0"/>
      <w:marBottom w:val="0"/>
      <w:divBdr>
        <w:top w:val="none" w:sz="0" w:space="0" w:color="auto"/>
        <w:left w:val="none" w:sz="0" w:space="0" w:color="auto"/>
        <w:bottom w:val="none" w:sz="0" w:space="0" w:color="auto"/>
        <w:right w:val="none" w:sz="0" w:space="0" w:color="auto"/>
      </w:divBdr>
    </w:div>
    <w:div w:id="217546750">
      <w:bodyDiv w:val="1"/>
      <w:marLeft w:val="0"/>
      <w:marRight w:val="0"/>
      <w:marTop w:val="0"/>
      <w:marBottom w:val="0"/>
      <w:divBdr>
        <w:top w:val="none" w:sz="0" w:space="0" w:color="auto"/>
        <w:left w:val="none" w:sz="0" w:space="0" w:color="auto"/>
        <w:bottom w:val="none" w:sz="0" w:space="0" w:color="auto"/>
        <w:right w:val="none" w:sz="0" w:space="0" w:color="auto"/>
      </w:divBdr>
    </w:div>
    <w:div w:id="217673312">
      <w:marLeft w:val="480"/>
      <w:marRight w:val="0"/>
      <w:marTop w:val="0"/>
      <w:marBottom w:val="0"/>
      <w:divBdr>
        <w:top w:val="none" w:sz="0" w:space="0" w:color="auto"/>
        <w:left w:val="none" w:sz="0" w:space="0" w:color="auto"/>
        <w:bottom w:val="none" w:sz="0" w:space="0" w:color="auto"/>
        <w:right w:val="none" w:sz="0" w:space="0" w:color="auto"/>
      </w:divBdr>
    </w:div>
    <w:div w:id="217674145">
      <w:marLeft w:val="480"/>
      <w:marRight w:val="0"/>
      <w:marTop w:val="0"/>
      <w:marBottom w:val="0"/>
      <w:divBdr>
        <w:top w:val="none" w:sz="0" w:space="0" w:color="auto"/>
        <w:left w:val="none" w:sz="0" w:space="0" w:color="auto"/>
        <w:bottom w:val="none" w:sz="0" w:space="0" w:color="auto"/>
        <w:right w:val="none" w:sz="0" w:space="0" w:color="auto"/>
      </w:divBdr>
    </w:div>
    <w:div w:id="217866628">
      <w:marLeft w:val="480"/>
      <w:marRight w:val="0"/>
      <w:marTop w:val="0"/>
      <w:marBottom w:val="0"/>
      <w:divBdr>
        <w:top w:val="none" w:sz="0" w:space="0" w:color="auto"/>
        <w:left w:val="none" w:sz="0" w:space="0" w:color="auto"/>
        <w:bottom w:val="none" w:sz="0" w:space="0" w:color="auto"/>
        <w:right w:val="none" w:sz="0" w:space="0" w:color="auto"/>
      </w:divBdr>
    </w:div>
    <w:div w:id="218169497">
      <w:bodyDiv w:val="1"/>
      <w:marLeft w:val="0"/>
      <w:marRight w:val="0"/>
      <w:marTop w:val="0"/>
      <w:marBottom w:val="0"/>
      <w:divBdr>
        <w:top w:val="none" w:sz="0" w:space="0" w:color="auto"/>
        <w:left w:val="none" w:sz="0" w:space="0" w:color="auto"/>
        <w:bottom w:val="none" w:sz="0" w:space="0" w:color="auto"/>
        <w:right w:val="none" w:sz="0" w:space="0" w:color="auto"/>
      </w:divBdr>
    </w:div>
    <w:div w:id="218327431">
      <w:marLeft w:val="480"/>
      <w:marRight w:val="0"/>
      <w:marTop w:val="0"/>
      <w:marBottom w:val="0"/>
      <w:divBdr>
        <w:top w:val="none" w:sz="0" w:space="0" w:color="auto"/>
        <w:left w:val="none" w:sz="0" w:space="0" w:color="auto"/>
        <w:bottom w:val="none" w:sz="0" w:space="0" w:color="auto"/>
        <w:right w:val="none" w:sz="0" w:space="0" w:color="auto"/>
      </w:divBdr>
    </w:div>
    <w:div w:id="218397277">
      <w:marLeft w:val="480"/>
      <w:marRight w:val="0"/>
      <w:marTop w:val="0"/>
      <w:marBottom w:val="0"/>
      <w:divBdr>
        <w:top w:val="none" w:sz="0" w:space="0" w:color="auto"/>
        <w:left w:val="none" w:sz="0" w:space="0" w:color="auto"/>
        <w:bottom w:val="none" w:sz="0" w:space="0" w:color="auto"/>
        <w:right w:val="none" w:sz="0" w:space="0" w:color="auto"/>
      </w:divBdr>
    </w:div>
    <w:div w:id="218640221">
      <w:marLeft w:val="480"/>
      <w:marRight w:val="0"/>
      <w:marTop w:val="0"/>
      <w:marBottom w:val="0"/>
      <w:divBdr>
        <w:top w:val="none" w:sz="0" w:space="0" w:color="auto"/>
        <w:left w:val="none" w:sz="0" w:space="0" w:color="auto"/>
        <w:bottom w:val="none" w:sz="0" w:space="0" w:color="auto"/>
        <w:right w:val="none" w:sz="0" w:space="0" w:color="auto"/>
      </w:divBdr>
    </w:div>
    <w:div w:id="218640416">
      <w:marLeft w:val="480"/>
      <w:marRight w:val="0"/>
      <w:marTop w:val="0"/>
      <w:marBottom w:val="0"/>
      <w:divBdr>
        <w:top w:val="none" w:sz="0" w:space="0" w:color="auto"/>
        <w:left w:val="none" w:sz="0" w:space="0" w:color="auto"/>
        <w:bottom w:val="none" w:sz="0" w:space="0" w:color="auto"/>
        <w:right w:val="none" w:sz="0" w:space="0" w:color="auto"/>
      </w:divBdr>
    </w:div>
    <w:div w:id="218711792">
      <w:marLeft w:val="480"/>
      <w:marRight w:val="0"/>
      <w:marTop w:val="0"/>
      <w:marBottom w:val="0"/>
      <w:divBdr>
        <w:top w:val="none" w:sz="0" w:space="0" w:color="auto"/>
        <w:left w:val="none" w:sz="0" w:space="0" w:color="auto"/>
        <w:bottom w:val="none" w:sz="0" w:space="0" w:color="auto"/>
        <w:right w:val="none" w:sz="0" w:space="0" w:color="auto"/>
      </w:divBdr>
    </w:div>
    <w:div w:id="219052195">
      <w:bodyDiv w:val="1"/>
      <w:marLeft w:val="0"/>
      <w:marRight w:val="0"/>
      <w:marTop w:val="0"/>
      <w:marBottom w:val="0"/>
      <w:divBdr>
        <w:top w:val="none" w:sz="0" w:space="0" w:color="auto"/>
        <w:left w:val="none" w:sz="0" w:space="0" w:color="auto"/>
        <w:bottom w:val="none" w:sz="0" w:space="0" w:color="auto"/>
        <w:right w:val="none" w:sz="0" w:space="0" w:color="auto"/>
      </w:divBdr>
      <w:divsChild>
        <w:div w:id="1780831913">
          <w:marLeft w:val="640"/>
          <w:marRight w:val="0"/>
          <w:marTop w:val="0"/>
          <w:marBottom w:val="0"/>
          <w:divBdr>
            <w:top w:val="none" w:sz="0" w:space="0" w:color="auto"/>
            <w:left w:val="none" w:sz="0" w:space="0" w:color="auto"/>
            <w:bottom w:val="none" w:sz="0" w:space="0" w:color="auto"/>
            <w:right w:val="none" w:sz="0" w:space="0" w:color="auto"/>
          </w:divBdr>
        </w:div>
        <w:div w:id="1432119561">
          <w:marLeft w:val="640"/>
          <w:marRight w:val="0"/>
          <w:marTop w:val="0"/>
          <w:marBottom w:val="0"/>
          <w:divBdr>
            <w:top w:val="none" w:sz="0" w:space="0" w:color="auto"/>
            <w:left w:val="none" w:sz="0" w:space="0" w:color="auto"/>
            <w:bottom w:val="none" w:sz="0" w:space="0" w:color="auto"/>
            <w:right w:val="none" w:sz="0" w:space="0" w:color="auto"/>
          </w:divBdr>
        </w:div>
        <w:div w:id="1604612383">
          <w:marLeft w:val="640"/>
          <w:marRight w:val="0"/>
          <w:marTop w:val="0"/>
          <w:marBottom w:val="0"/>
          <w:divBdr>
            <w:top w:val="none" w:sz="0" w:space="0" w:color="auto"/>
            <w:left w:val="none" w:sz="0" w:space="0" w:color="auto"/>
            <w:bottom w:val="none" w:sz="0" w:space="0" w:color="auto"/>
            <w:right w:val="none" w:sz="0" w:space="0" w:color="auto"/>
          </w:divBdr>
        </w:div>
        <w:div w:id="612634598">
          <w:marLeft w:val="640"/>
          <w:marRight w:val="0"/>
          <w:marTop w:val="0"/>
          <w:marBottom w:val="0"/>
          <w:divBdr>
            <w:top w:val="none" w:sz="0" w:space="0" w:color="auto"/>
            <w:left w:val="none" w:sz="0" w:space="0" w:color="auto"/>
            <w:bottom w:val="none" w:sz="0" w:space="0" w:color="auto"/>
            <w:right w:val="none" w:sz="0" w:space="0" w:color="auto"/>
          </w:divBdr>
        </w:div>
        <w:div w:id="1682656964">
          <w:marLeft w:val="640"/>
          <w:marRight w:val="0"/>
          <w:marTop w:val="0"/>
          <w:marBottom w:val="0"/>
          <w:divBdr>
            <w:top w:val="none" w:sz="0" w:space="0" w:color="auto"/>
            <w:left w:val="none" w:sz="0" w:space="0" w:color="auto"/>
            <w:bottom w:val="none" w:sz="0" w:space="0" w:color="auto"/>
            <w:right w:val="none" w:sz="0" w:space="0" w:color="auto"/>
          </w:divBdr>
        </w:div>
        <w:div w:id="1579905302">
          <w:marLeft w:val="640"/>
          <w:marRight w:val="0"/>
          <w:marTop w:val="0"/>
          <w:marBottom w:val="0"/>
          <w:divBdr>
            <w:top w:val="none" w:sz="0" w:space="0" w:color="auto"/>
            <w:left w:val="none" w:sz="0" w:space="0" w:color="auto"/>
            <w:bottom w:val="none" w:sz="0" w:space="0" w:color="auto"/>
            <w:right w:val="none" w:sz="0" w:space="0" w:color="auto"/>
          </w:divBdr>
        </w:div>
        <w:div w:id="1656571002">
          <w:marLeft w:val="640"/>
          <w:marRight w:val="0"/>
          <w:marTop w:val="0"/>
          <w:marBottom w:val="0"/>
          <w:divBdr>
            <w:top w:val="none" w:sz="0" w:space="0" w:color="auto"/>
            <w:left w:val="none" w:sz="0" w:space="0" w:color="auto"/>
            <w:bottom w:val="none" w:sz="0" w:space="0" w:color="auto"/>
            <w:right w:val="none" w:sz="0" w:space="0" w:color="auto"/>
          </w:divBdr>
        </w:div>
        <w:div w:id="416900873">
          <w:marLeft w:val="640"/>
          <w:marRight w:val="0"/>
          <w:marTop w:val="0"/>
          <w:marBottom w:val="0"/>
          <w:divBdr>
            <w:top w:val="none" w:sz="0" w:space="0" w:color="auto"/>
            <w:left w:val="none" w:sz="0" w:space="0" w:color="auto"/>
            <w:bottom w:val="none" w:sz="0" w:space="0" w:color="auto"/>
            <w:right w:val="none" w:sz="0" w:space="0" w:color="auto"/>
          </w:divBdr>
        </w:div>
        <w:div w:id="1498884932">
          <w:marLeft w:val="640"/>
          <w:marRight w:val="0"/>
          <w:marTop w:val="0"/>
          <w:marBottom w:val="0"/>
          <w:divBdr>
            <w:top w:val="none" w:sz="0" w:space="0" w:color="auto"/>
            <w:left w:val="none" w:sz="0" w:space="0" w:color="auto"/>
            <w:bottom w:val="none" w:sz="0" w:space="0" w:color="auto"/>
            <w:right w:val="none" w:sz="0" w:space="0" w:color="auto"/>
          </w:divBdr>
        </w:div>
        <w:div w:id="821194393">
          <w:marLeft w:val="640"/>
          <w:marRight w:val="0"/>
          <w:marTop w:val="0"/>
          <w:marBottom w:val="0"/>
          <w:divBdr>
            <w:top w:val="none" w:sz="0" w:space="0" w:color="auto"/>
            <w:left w:val="none" w:sz="0" w:space="0" w:color="auto"/>
            <w:bottom w:val="none" w:sz="0" w:space="0" w:color="auto"/>
            <w:right w:val="none" w:sz="0" w:space="0" w:color="auto"/>
          </w:divBdr>
        </w:div>
        <w:div w:id="1313025412">
          <w:marLeft w:val="640"/>
          <w:marRight w:val="0"/>
          <w:marTop w:val="0"/>
          <w:marBottom w:val="0"/>
          <w:divBdr>
            <w:top w:val="none" w:sz="0" w:space="0" w:color="auto"/>
            <w:left w:val="none" w:sz="0" w:space="0" w:color="auto"/>
            <w:bottom w:val="none" w:sz="0" w:space="0" w:color="auto"/>
            <w:right w:val="none" w:sz="0" w:space="0" w:color="auto"/>
          </w:divBdr>
        </w:div>
        <w:div w:id="1189953975">
          <w:marLeft w:val="640"/>
          <w:marRight w:val="0"/>
          <w:marTop w:val="0"/>
          <w:marBottom w:val="0"/>
          <w:divBdr>
            <w:top w:val="none" w:sz="0" w:space="0" w:color="auto"/>
            <w:left w:val="none" w:sz="0" w:space="0" w:color="auto"/>
            <w:bottom w:val="none" w:sz="0" w:space="0" w:color="auto"/>
            <w:right w:val="none" w:sz="0" w:space="0" w:color="auto"/>
          </w:divBdr>
        </w:div>
        <w:div w:id="2112507964">
          <w:marLeft w:val="640"/>
          <w:marRight w:val="0"/>
          <w:marTop w:val="0"/>
          <w:marBottom w:val="0"/>
          <w:divBdr>
            <w:top w:val="none" w:sz="0" w:space="0" w:color="auto"/>
            <w:left w:val="none" w:sz="0" w:space="0" w:color="auto"/>
            <w:bottom w:val="none" w:sz="0" w:space="0" w:color="auto"/>
            <w:right w:val="none" w:sz="0" w:space="0" w:color="auto"/>
          </w:divBdr>
        </w:div>
        <w:div w:id="1981767622">
          <w:marLeft w:val="640"/>
          <w:marRight w:val="0"/>
          <w:marTop w:val="0"/>
          <w:marBottom w:val="0"/>
          <w:divBdr>
            <w:top w:val="none" w:sz="0" w:space="0" w:color="auto"/>
            <w:left w:val="none" w:sz="0" w:space="0" w:color="auto"/>
            <w:bottom w:val="none" w:sz="0" w:space="0" w:color="auto"/>
            <w:right w:val="none" w:sz="0" w:space="0" w:color="auto"/>
          </w:divBdr>
        </w:div>
        <w:div w:id="1647248149">
          <w:marLeft w:val="640"/>
          <w:marRight w:val="0"/>
          <w:marTop w:val="0"/>
          <w:marBottom w:val="0"/>
          <w:divBdr>
            <w:top w:val="none" w:sz="0" w:space="0" w:color="auto"/>
            <w:left w:val="none" w:sz="0" w:space="0" w:color="auto"/>
            <w:bottom w:val="none" w:sz="0" w:space="0" w:color="auto"/>
            <w:right w:val="none" w:sz="0" w:space="0" w:color="auto"/>
          </w:divBdr>
        </w:div>
        <w:div w:id="1183131835">
          <w:marLeft w:val="640"/>
          <w:marRight w:val="0"/>
          <w:marTop w:val="0"/>
          <w:marBottom w:val="0"/>
          <w:divBdr>
            <w:top w:val="none" w:sz="0" w:space="0" w:color="auto"/>
            <w:left w:val="none" w:sz="0" w:space="0" w:color="auto"/>
            <w:bottom w:val="none" w:sz="0" w:space="0" w:color="auto"/>
            <w:right w:val="none" w:sz="0" w:space="0" w:color="auto"/>
          </w:divBdr>
        </w:div>
        <w:div w:id="1138839477">
          <w:marLeft w:val="640"/>
          <w:marRight w:val="0"/>
          <w:marTop w:val="0"/>
          <w:marBottom w:val="0"/>
          <w:divBdr>
            <w:top w:val="none" w:sz="0" w:space="0" w:color="auto"/>
            <w:left w:val="none" w:sz="0" w:space="0" w:color="auto"/>
            <w:bottom w:val="none" w:sz="0" w:space="0" w:color="auto"/>
            <w:right w:val="none" w:sz="0" w:space="0" w:color="auto"/>
          </w:divBdr>
        </w:div>
        <w:div w:id="261180794">
          <w:marLeft w:val="640"/>
          <w:marRight w:val="0"/>
          <w:marTop w:val="0"/>
          <w:marBottom w:val="0"/>
          <w:divBdr>
            <w:top w:val="none" w:sz="0" w:space="0" w:color="auto"/>
            <w:left w:val="none" w:sz="0" w:space="0" w:color="auto"/>
            <w:bottom w:val="none" w:sz="0" w:space="0" w:color="auto"/>
            <w:right w:val="none" w:sz="0" w:space="0" w:color="auto"/>
          </w:divBdr>
        </w:div>
        <w:div w:id="1152988884">
          <w:marLeft w:val="640"/>
          <w:marRight w:val="0"/>
          <w:marTop w:val="0"/>
          <w:marBottom w:val="0"/>
          <w:divBdr>
            <w:top w:val="none" w:sz="0" w:space="0" w:color="auto"/>
            <w:left w:val="none" w:sz="0" w:space="0" w:color="auto"/>
            <w:bottom w:val="none" w:sz="0" w:space="0" w:color="auto"/>
            <w:right w:val="none" w:sz="0" w:space="0" w:color="auto"/>
          </w:divBdr>
        </w:div>
        <w:div w:id="956450192">
          <w:marLeft w:val="640"/>
          <w:marRight w:val="0"/>
          <w:marTop w:val="0"/>
          <w:marBottom w:val="0"/>
          <w:divBdr>
            <w:top w:val="none" w:sz="0" w:space="0" w:color="auto"/>
            <w:left w:val="none" w:sz="0" w:space="0" w:color="auto"/>
            <w:bottom w:val="none" w:sz="0" w:space="0" w:color="auto"/>
            <w:right w:val="none" w:sz="0" w:space="0" w:color="auto"/>
          </w:divBdr>
        </w:div>
        <w:div w:id="679965239">
          <w:marLeft w:val="640"/>
          <w:marRight w:val="0"/>
          <w:marTop w:val="0"/>
          <w:marBottom w:val="0"/>
          <w:divBdr>
            <w:top w:val="none" w:sz="0" w:space="0" w:color="auto"/>
            <w:left w:val="none" w:sz="0" w:space="0" w:color="auto"/>
            <w:bottom w:val="none" w:sz="0" w:space="0" w:color="auto"/>
            <w:right w:val="none" w:sz="0" w:space="0" w:color="auto"/>
          </w:divBdr>
        </w:div>
        <w:div w:id="1495487699">
          <w:marLeft w:val="640"/>
          <w:marRight w:val="0"/>
          <w:marTop w:val="0"/>
          <w:marBottom w:val="0"/>
          <w:divBdr>
            <w:top w:val="none" w:sz="0" w:space="0" w:color="auto"/>
            <w:left w:val="none" w:sz="0" w:space="0" w:color="auto"/>
            <w:bottom w:val="none" w:sz="0" w:space="0" w:color="auto"/>
            <w:right w:val="none" w:sz="0" w:space="0" w:color="auto"/>
          </w:divBdr>
        </w:div>
        <w:div w:id="1648437369">
          <w:marLeft w:val="640"/>
          <w:marRight w:val="0"/>
          <w:marTop w:val="0"/>
          <w:marBottom w:val="0"/>
          <w:divBdr>
            <w:top w:val="none" w:sz="0" w:space="0" w:color="auto"/>
            <w:left w:val="none" w:sz="0" w:space="0" w:color="auto"/>
            <w:bottom w:val="none" w:sz="0" w:space="0" w:color="auto"/>
            <w:right w:val="none" w:sz="0" w:space="0" w:color="auto"/>
          </w:divBdr>
        </w:div>
        <w:div w:id="341781268">
          <w:marLeft w:val="640"/>
          <w:marRight w:val="0"/>
          <w:marTop w:val="0"/>
          <w:marBottom w:val="0"/>
          <w:divBdr>
            <w:top w:val="none" w:sz="0" w:space="0" w:color="auto"/>
            <w:left w:val="none" w:sz="0" w:space="0" w:color="auto"/>
            <w:bottom w:val="none" w:sz="0" w:space="0" w:color="auto"/>
            <w:right w:val="none" w:sz="0" w:space="0" w:color="auto"/>
          </w:divBdr>
        </w:div>
        <w:div w:id="2127772775">
          <w:marLeft w:val="640"/>
          <w:marRight w:val="0"/>
          <w:marTop w:val="0"/>
          <w:marBottom w:val="0"/>
          <w:divBdr>
            <w:top w:val="none" w:sz="0" w:space="0" w:color="auto"/>
            <w:left w:val="none" w:sz="0" w:space="0" w:color="auto"/>
            <w:bottom w:val="none" w:sz="0" w:space="0" w:color="auto"/>
            <w:right w:val="none" w:sz="0" w:space="0" w:color="auto"/>
          </w:divBdr>
        </w:div>
        <w:div w:id="1235361038">
          <w:marLeft w:val="640"/>
          <w:marRight w:val="0"/>
          <w:marTop w:val="0"/>
          <w:marBottom w:val="0"/>
          <w:divBdr>
            <w:top w:val="none" w:sz="0" w:space="0" w:color="auto"/>
            <w:left w:val="none" w:sz="0" w:space="0" w:color="auto"/>
            <w:bottom w:val="none" w:sz="0" w:space="0" w:color="auto"/>
            <w:right w:val="none" w:sz="0" w:space="0" w:color="auto"/>
          </w:divBdr>
        </w:div>
        <w:div w:id="861473793">
          <w:marLeft w:val="640"/>
          <w:marRight w:val="0"/>
          <w:marTop w:val="0"/>
          <w:marBottom w:val="0"/>
          <w:divBdr>
            <w:top w:val="none" w:sz="0" w:space="0" w:color="auto"/>
            <w:left w:val="none" w:sz="0" w:space="0" w:color="auto"/>
            <w:bottom w:val="none" w:sz="0" w:space="0" w:color="auto"/>
            <w:right w:val="none" w:sz="0" w:space="0" w:color="auto"/>
          </w:divBdr>
        </w:div>
        <w:div w:id="1721510906">
          <w:marLeft w:val="640"/>
          <w:marRight w:val="0"/>
          <w:marTop w:val="0"/>
          <w:marBottom w:val="0"/>
          <w:divBdr>
            <w:top w:val="none" w:sz="0" w:space="0" w:color="auto"/>
            <w:left w:val="none" w:sz="0" w:space="0" w:color="auto"/>
            <w:bottom w:val="none" w:sz="0" w:space="0" w:color="auto"/>
            <w:right w:val="none" w:sz="0" w:space="0" w:color="auto"/>
          </w:divBdr>
        </w:div>
        <w:div w:id="1225066151">
          <w:marLeft w:val="640"/>
          <w:marRight w:val="0"/>
          <w:marTop w:val="0"/>
          <w:marBottom w:val="0"/>
          <w:divBdr>
            <w:top w:val="none" w:sz="0" w:space="0" w:color="auto"/>
            <w:left w:val="none" w:sz="0" w:space="0" w:color="auto"/>
            <w:bottom w:val="none" w:sz="0" w:space="0" w:color="auto"/>
            <w:right w:val="none" w:sz="0" w:space="0" w:color="auto"/>
          </w:divBdr>
        </w:div>
        <w:div w:id="401342746">
          <w:marLeft w:val="640"/>
          <w:marRight w:val="0"/>
          <w:marTop w:val="0"/>
          <w:marBottom w:val="0"/>
          <w:divBdr>
            <w:top w:val="none" w:sz="0" w:space="0" w:color="auto"/>
            <w:left w:val="none" w:sz="0" w:space="0" w:color="auto"/>
            <w:bottom w:val="none" w:sz="0" w:space="0" w:color="auto"/>
            <w:right w:val="none" w:sz="0" w:space="0" w:color="auto"/>
          </w:divBdr>
        </w:div>
        <w:div w:id="1408306348">
          <w:marLeft w:val="640"/>
          <w:marRight w:val="0"/>
          <w:marTop w:val="0"/>
          <w:marBottom w:val="0"/>
          <w:divBdr>
            <w:top w:val="none" w:sz="0" w:space="0" w:color="auto"/>
            <w:left w:val="none" w:sz="0" w:space="0" w:color="auto"/>
            <w:bottom w:val="none" w:sz="0" w:space="0" w:color="auto"/>
            <w:right w:val="none" w:sz="0" w:space="0" w:color="auto"/>
          </w:divBdr>
        </w:div>
        <w:div w:id="1088382993">
          <w:marLeft w:val="640"/>
          <w:marRight w:val="0"/>
          <w:marTop w:val="0"/>
          <w:marBottom w:val="0"/>
          <w:divBdr>
            <w:top w:val="none" w:sz="0" w:space="0" w:color="auto"/>
            <w:left w:val="none" w:sz="0" w:space="0" w:color="auto"/>
            <w:bottom w:val="none" w:sz="0" w:space="0" w:color="auto"/>
            <w:right w:val="none" w:sz="0" w:space="0" w:color="auto"/>
          </w:divBdr>
        </w:div>
        <w:div w:id="1122194315">
          <w:marLeft w:val="640"/>
          <w:marRight w:val="0"/>
          <w:marTop w:val="0"/>
          <w:marBottom w:val="0"/>
          <w:divBdr>
            <w:top w:val="none" w:sz="0" w:space="0" w:color="auto"/>
            <w:left w:val="none" w:sz="0" w:space="0" w:color="auto"/>
            <w:bottom w:val="none" w:sz="0" w:space="0" w:color="auto"/>
            <w:right w:val="none" w:sz="0" w:space="0" w:color="auto"/>
          </w:divBdr>
        </w:div>
        <w:div w:id="150484835">
          <w:marLeft w:val="640"/>
          <w:marRight w:val="0"/>
          <w:marTop w:val="0"/>
          <w:marBottom w:val="0"/>
          <w:divBdr>
            <w:top w:val="none" w:sz="0" w:space="0" w:color="auto"/>
            <w:left w:val="none" w:sz="0" w:space="0" w:color="auto"/>
            <w:bottom w:val="none" w:sz="0" w:space="0" w:color="auto"/>
            <w:right w:val="none" w:sz="0" w:space="0" w:color="auto"/>
          </w:divBdr>
        </w:div>
        <w:div w:id="195581174">
          <w:marLeft w:val="640"/>
          <w:marRight w:val="0"/>
          <w:marTop w:val="0"/>
          <w:marBottom w:val="0"/>
          <w:divBdr>
            <w:top w:val="none" w:sz="0" w:space="0" w:color="auto"/>
            <w:left w:val="none" w:sz="0" w:space="0" w:color="auto"/>
            <w:bottom w:val="none" w:sz="0" w:space="0" w:color="auto"/>
            <w:right w:val="none" w:sz="0" w:space="0" w:color="auto"/>
          </w:divBdr>
        </w:div>
        <w:div w:id="351758762">
          <w:marLeft w:val="640"/>
          <w:marRight w:val="0"/>
          <w:marTop w:val="0"/>
          <w:marBottom w:val="0"/>
          <w:divBdr>
            <w:top w:val="none" w:sz="0" w:space="0" w:color="auto"/>
            <w:left w:val="none" w:sz="0" w:space="0" w:color="auto"/>
            <w:bottom w:val="none" w:sz="0" w:space="0" w:color="auto"/>
            <w:right w:val="none" w:sz="0" w:space="0" w:color="auto"/>
          </w:divBdr>
        </w:div>
        <w:div w:id="1194609859">
          <w:marLeft w:val="640"/>
          <w:marRight w:val="0"/>
          <w:marTop w:val="0"/>
          <w:marBottom w:val="0"/>
          <w:divBdr>
            <w:top w:val="none" w:sz="0" w:space="0" w:color="auto"/>
            <w:left w:val="none" w:sz="0" w:space="0" w:color="auto"/>
            <w:bottom w:val="none" w:sz="0" w:space="0" w:color="auto"/>
            <w:right w:val="none" w:sz="0" w:space="0" w:color="auto"/>
          </w:divBdr>
        </w:div>
        <w:div w:id="241179273">
          <w:marLeft w:val="640"/>
          <w:marRight w:val="0"/>
          <w:marTop w:val="0"/>
          <w:marBottom w:val="0"/>
          <w:divBdr>
            <w:top w:val="none" w:sz="0" w:space="0" w:color="auto"/>
            <w:left w:val="none" w:sz="0" w:space="0" w:color="auto"/>
            <w:bottom w:val="none" w:sz="0" w:space="0" w:color="auto"/>
            <w:right w:val="none" w:sz="0" w:space="0" w:color="auto"/>
          </w:divBdr>
        </w:div>
        <w:div w:id="1760632859">
          <w:marLeft w:val="640"/>
          <w:marRight w:val="0"/>
          <w:marTop w:val="0"/>
          <w:marBottom w:val="0"/>
          <w:divBdr>
            <w:top w:val="none" w:sz="0" w:space="0" w:color="auto"/>
            <w:left w:val="none" w:sz="0" w:space="0" w:color="auto"/>
            <w:bottom w:val="none" w:sz="0" w:space="0" w:color="auto"/>
            <w:right w:val="none" w:sz="0" w:space="0" w:color="auto"/>
          </w:divBdr>
        </w:div>
        <w:div w:id="1070271950">
          <w:marLeft w:val="640"/>
          <w:marRight w:val="0"/>
          <w:marTop w:val="0"/>
          <w:marBottom w:val="0"/>
          <w:divBdr>
            <w:top w:val="none" w:sz="0" w:space="0" w:color="auto"/>
            <w:left w:val="none" w:sz="0" w:space="0" w:color="auto"/>
            <w:bottom w:val="none" w:sz="0" w:space="0" w:color="auto"/>
            <w:right w:val="none" w:sz="0" w:space="0" w:color="auto"/>
          </w:divBdr>
        </w:div>
        <w:div w:id="1463424436">
          <w:marLeft w:val="640"/>
          <w:marRight w:val="0"/>
          <w:marTop w:val="0"/>
          <w:marBottom w:val="0"/>
          <w:divBdr>
            <w:top w:val="none" w:sz="0" w:space="0" w:color="auto"/>
            <w:left w:val="none" w:sz="0" w:space="0" w:color="auto"/>
            <w:bottom w:val="none" w:sz="0" w:space="0" w:color="auto"/>
            <w:right w:val="none" w:sz="0" w:space="0" w:color="auto"/>
          </w:divBdr>
        </w:div>
        <w:div w:id="268050061">
          <w:marLeft w:val="640"/>
          <w:marRight w:val="0"/>
          <w:marTop w:val="0"/>
          <w:marBottom w:val="0"/>
          <w:divBdr>
            <w:top w:val="none" w:sz="0" w:space="0" w:color="auto"/>
            <w:left w:val="none" w:sz="0" w:space="0" w:color="auto"/>
            <w:bottom w:val="none" w:sz="0" w:space="0" w:color="auto"/>
            <w:right w:val="none" w:sz="0" w:space="0" w:color="auto"/>
          </w:divBdr>
        </w:div>
        <w:div w:id="94518499">
          <w:marLeft w:val="640"/>
          <w:marRight w:val="0"/>
          <w:marTop w:val="0"/>
          <w:marBottom w:val="0"/>
          <w:divBdr>
            <w:top w:val="none" w:sz="0" w:space="0" w:color="auto"/>
            <w:left w:val="none" w:sz="0" w:space="0" w:color="auto"/>
            <w:bottom w:val="none" w:sz="0" w:space="0" w:color="auto"/>
            <w:right w:val="none" w:sz="0" w:space="0" w:color="auto"/>
          </w:divBdr>
        </w:div>
        <w:div w:id="839467825">
          <w:marLeft w:val="640"/>
          <w:marRight w:val="0"/>
          <w:marTop w:val="0"/>
          <w:marBottom w:val="0"/>
          <w:divBdr>
            <w:top w:val="none" w:sz="0" w:space="0" w:color="auto"/>
            <w:left w:val="none" w:sz="0" w:space="0" w:color="auto"/>
            <w:bottom w:val="none" w:sz="0" w:space="0" w:color="auto"/>
            <w:right w:val="none" w:sz="0" w:space="0" w:color="auto"/>
          </w:divBdr>
        </w:div>
        <w:div w:id="1785073816">
          <w:marLeft w:val="640"/>
          <w:marRight w:val="0"/>
          <w:marTop w:val="0"/>
          <w:marBottom w:val="0"/>
          <w:divBdr>
            <w:top w:val="none" w:sz="0" w:space="0" w:color="auto"/>
            <w:left w:val="none" w:sz="0" w:space="0" w:color="auto"/>
            <w:bottom w:val="none" w:sz="0" w:space="0" w:color="auto"/>
            <w:right w:val="none" w:sz="0" w:space="0" w:color="auto"/>
          </w:divBdr>
        </w:div>
        <w:div w:id="1263032847">
          <w:marLeft w:val="640"/>
          <w:marRight w:val="0"/>
          <w:marTop w:val="0"/>
          <w:marBottom w:val="0"/>
          <w:divBdr>
            <w:top w:val="none" w:sz="0" w:space="0" w:color="auto"/>
            <w:left w:val="none" w:sz="0" w:space="0" w:color="auto"/>
            <w:bottom w:val="none" w:sz="0" w:space="0" w:color="auto"/>
            <w:right w:val="none" w:sz="0" w:space="0" w:color="auto"/>
          </w:divBdr>
        </w:div>
        <w:div w:id="829979577">
          <w:marLeft w:val="640"/>
          <w:marRight w:val="0"/>
          <w:marTop w:val="0"/>
          <w:marBottom w:val="0"/>
          <w:divBdr>
            <w:top w:val="none" w:sz="0" w:space="0" w:color="auto"/>
            <w:left w:val="none" w:sz="0" w:space="0" w:color="auto"/>
            <w:bottom w:val="none" w:sz="0" w:space="0" w:color="auto"/>
            <w:right w:val="none" w:sz="0" w:space="0" w:color="auto"/>
          </w:divBdr>
        </w:div>
        <w:div w:id="325322450">
          <w:marLeft w:val="640"/>
          <w:marRight w:val="0"/>
          <w:marTop w:val="0"/>
          <w:marBottom w:val="0"/>
          <w:divBdr>
            <w:top w:val="none" w:sz="0" w:space="0" w:color="auto"/>
            <w:left w:val="none" w:sz="0" w:space="0" w:color="auto"/>
            <w:bottom w:val="none" w:sz="0" w:space="0" w:color="auto"/>
            <w:right w:val="none" w:sz="0" w:space="0" w:color="auto"/>
          </w:divBdr>
        </w:div>
        <w:div w:id="2013681612">
          <w:marLeft w:val="640"/>
          <w:marRight w:val="0"/>
          <w:marTop w:val="0"/>
          <w:marBottom w:val="0"/>
          <w:divBdr>
            <w:top w:val="none" w:sz="0" w:space="0" w:color="auto"/>
            <w:left w:val="none" w:sz="0" w:space="0" w:color="auto"/>
            <w:bottom w:val="none" w:sz="0" w:space="0" w:color="auto"/>
            <w:right w:val="none" w:sz="0" w:space="0" w:color="auto"/>
          </w:divBdr>
        </w:div>
        <w:div w:id="93937638">
          <w:marLeft w:val="640"/>
          <w:marRight w:val="0"/>
          <w:marTop w:val="0"/>
          <w:marBottom w:val="0"/>
          <w:divBdr>
            <w:top w:val="none" w:sz="0" w:space="0" w:color="auto"/>
            <w:left w:val="none" w:sz="0" w:space="0" w:color="auto"/>
            <w:bottom w:val="none" w:sz="0" w:space="0" w:color="auto"/>
            <w:right w:val="none" w:sz="0" w:space="0" w:color="auto"/>
          </w:divBdr>
        </w:div>
        <w:div w:id="1467511296">
          <w:marLeft w:val="640"/>
          <w:marRight w:val="0"/>
          <w:marTop w:val="0"/>
          <w:marBottom w:val="0"/>
          <w:divBdr>
            <w:top w:val="none" w:sz="0" w:space="0" w:color="auto"/>
            <w:left w:val="none" w:sz="0" w:space="0" w:color="auto"/>
            <w:bottom w:val="none" w:sz="0" w:space="0" w:color="auto"/>
            <w:right w:val="none" w:sz="0" w:space="0" w:color="auto"/>
          </w:divBdr>
        </w:div>
        <w:div w:id="107355521">
          <w:marLeft w:val="640"/>
          <w:marRight w:val="0"/>
          <w:marTop w:val="0"/>
          <w:marBottom w:val="0"/>
          <w:divBdr>
            <w:top w:val="none" w:sz="0" w:space="0" w:color="auto"/>
            <w:left w:val="none" w:sz="0" w:space="0" w:color="auto"/>
            <w:bottom w:val="none" w:sz="0" w:space="0" w:color="auto"/>
            <w:right w:val="none" w:sz="0" w:space="0" w:color="auto"/>
          </w:divBdr>
        </w:div>
        <w:div w:id="118691933">
          <w:marLeft w:val="640"/>
          <w:marRight w:val="0"/>
          <w:marTop w:val="0"/>
          <w:marBottom w:val="0"/>
          <w:divBdr>
            <w:top w:val="none" w:sz="0" w:space="0" w:color="auto"/>
            <w:left w:val="none" w:sz="0" w:space="0" w:color="auto"/>
            <w:bottom w:val="none" w:sz="0" w:space="0" w:color="auto"/>
            <w:right w:val="none" w:sz="0" w:space="0" w:color="auto"/>
          </w:divBdr>
        </w:div>
        <w:div w:id="452597392">
          <w:marLeft w:val="640"/>
          <w:marRight w:val="0"/>
          <w:marTop w:val="0"/>
          <w:marBottom w:val="0"/>
          <w:divBdr>
            <w:top w:val="none" w:sz="0" w:space="0" w:color="auto"/>
            <w:left w:val="none" w:sz="0" w:space="0" w:color="auto"/>
            <w:bottom w:val="none" w:sz="0" w:space="0" w:color="auto"/>
            <w:right w:val="none" w:sz="0" w:space="0" w:color="auto"/>
          </w:divBdr>
        </w:div>
        <w:div w:id="1933582040">
          <w:marLeft w:val="640"/>
          <w:marRight w:val="0"/>
          <w:marTop w:val="0"/>
          <w:marBottom w:val="0"/>
          <w:divBdr>
            <w:top w:val="none" w:sz="0" w:space="0" w:color="auto"/>
            <w:left w:val="none" w:sz="0" w:space="0" w:color="auto"/>
            <w:bottom w:val="none" w:sz="0" w:space="0" w:color="auto"/>
            <w:right w:val="none" w:sz="0" w:space="0" w:color="auto"/>
          </w:divBdr>
        </w:div>
        <w:div w:id="1604263718">
          <w:marLeft w:val="640"/>
          <w:marRight w:val="0"/>
          <w:marTop w:val="0"/>
          <w:marBottom w:val="0"/>
          <w:divBdr>
            <w:top w:val="none" w:sz="0" w:space="0" w:color="auto"/>
            <w:left w:val="none" w:sz="0" w:space="0" w:color="auto"/>
            <w:bottom w:val="none" w:sz="0" w:space="0" w:color="auto"/>
            <w:right w:val="none" w:sz="0" w:space="0" w:color="auto"/>
          </w:divBdr>
        </w:div>
        <w:div w:id="110825529">
          <w:marLeft w:val="640"/>
          <w:marRight w:val="0"/>
          <w:marTop w:val="0"/>
          <w:marBottom w:val="0"/>
          <w:divBdr>
            <w:top w:val="none" w:sz="0" w:space="0" w:color="auto"/>
            <w:left w:val="none" w:sz="0" w:space="0" w:color="auto"/>
            <w:bottom w:val="none" w:sz="0" w:space="0" w:color="auto"/>
            <w:right w:val="none" w:sz="0" w:space="0" w:color="auto"/>
          </w:divBdr>
        </w:div>
        <w:div w:id="269817227">
          <w:marLeft w:val="640"/>
          <w:marRight w:val="0"/>
          <w:marTop w:val="0"/>
          <w:marBottom w:val="0"/>
          <w:divBdr>
            <w:top w:val="none" w:sz="0" w:space="0" w:color="auto"/>
            <w:left w:val="none" w:sz="0" w:space="0" w:color="auto"/>
            <w:bottom w:val="none" w:sz="0" w:space="0" w:color="auto"/>
            <w:right w:val="none" w:sz="0" w:space="0" w:color="auto"/>
          </w:divBdr>
        </w:div>
        <w:div w:id="920869596">
          <w:marLeft w:val="640"/>
          <w:marRight w:val="0"/>
          <w:marTop w:val="0"/>
          <w:marBottom w:val="0"/>
          <w:divBdr>
            <w:top w:val="none" w:sz="0" w:space="0" w:color="auto"/>
            <w:left w:val="none" w:sz="0" w:space="0" w:color="auto"/>
            <w:bottom w:val="none" w:sz="0" w:space="0" w:color="auto"/>
            <w:right w:val="none" w:sz="0" w:space="0" w:color="auto"/>
          </w:divBdr>
        </w:div>
        <w:div w:id="581372549">
          <w:marLeft w:val="640"/>
          <w:marRight w:val="0"/>
          <w:marTop w:val="0"/>
          <w:marBottom w:val="0"/>
          <w:divBdr>
            <w:top w:val="none" w:sz="0" w:space="0" w:color="auto"/>
            <w:left w:val="none" w:sz="0" w:space="0" w:color="auto"/>
            <w:bottom w:val="none" w:sz="0" w:space="0" w:color="auto"/>
            <w:right w:val="none" w:sz="0" w:space="0" w:color="auto"/>
          </w:divBdr>
        </w:div>
        <w:div w:id="912734653">
          <w:marLeft w:val="640"/>
          <w:marRight w:val="0"/>
          <w:marTop w:val="0"/>
          <w:marBottom w:val="0"/>
          <w:divBdr>
            <w:top w:val="none" w:sz="0" w:space="0" w:color="auto"/>
            <w:left w:val="none" w:sz="0" w:space="0" w:color="auto"/>
            <w:bottom w:val="none" w:sz="0" w:space="0" w:color="auto"/>
            <w:right w:val="none" w:sz="0" w:space="0" w:color="auto"/>
          </w:divBdr>
        </w:div>
        <w:div w:id="59135055">
          <w:marLeft w:val="640"/>
          <w:marRight w:val="0"/>
          <w:marTop w:val="0"/>
          <w:marBottom w:val="0"/>
          <w:divBdr>
            <w:top w:val="none" w:sz="0" w:space="0" w:color="auto"/>
            <w:left w:val="none" w:sz="0" w:space="0" w:color="auto"/>
            <w:bottom w:val="none" w:sz="0" w:space="0" w:color="auto"/>
            <w:right w:val="none" w:sz="0" w:space="0" w:color="auto"/>
          </w:divBdr>
        </w:div>
        <w:div w:id="969867597">
          <w:marLeft w:val="640"/>
          <w:marRight w:val="0"/>
          <w:marTop w:val="0"/>
          <w:marBottom w:val="0"/>
          <w:divBdr>
            <w:top w:val="none" w:sz="0" w:space="0" w:color="auto"/>
            <w:left w:val="none" w:sz="0" w:space="0" w:color="auto"/>
            <w:bottom w:val="none" w:sz="0" w:space="0" w:color="auto"/>
            <w:right w:val="none" w:sz="0" w:space="0" w:color="auto"/>
          </w:divBdr>
        </w:div>
        <w:div w:id="986327018">
          <w:marLeft w:val="640"/>
          <w:marRight w:val="0"/>
          <w:marTop w:val="0"/>
          <w:marBottom w:val="0"/>
          <w:divBdr>
            <w:top w:val="none" w:sz="0" w:space="0" w:color="auto"/>
            <w:left w:val="none" w:sz="0" w:space="0" w:color="auto"/>
            <w:bottom w:val="none" w:sz="0" w:space="0" w:color="auto"/>
            <w:right w:val="none" w:sz="0" w:space="0" w:color="auto"/>
          </w:divBdr>
        </w:div>
        <w:div w:id="1727335475">
          <w:marLeft w:val="640"/>
          <w:marRight w:val="0"/>
          <w:marTop w:val="0"/>
          <w:marBottom w:val="0"/>
          <w:divBdr>
            <w:top w:val="none" w:sz="0" w:space="0" w:color="auto"/>
            <w:left w:val="none" w:sz="0" w:space="0" w:color="auto"/>
            <w:bottom w:val="none" w:sz="0" w:space="0" w:color="auto"/>
            <w:right w:val="none" w:sz="0" w:space="0" w:color="auto"/>
          </w:divBdr>
        </w:div>
        <w:div w:id="2103795296">
          <w:marLeft w:val="640"/>
          <w:marRight w:val="0"/>
          <w:marTop w:val="0"/>
          <w:marBottom w:val="0"/>
          <w:divBdr>
            <w:top w:val="none" w:sz="0" w:space="0" w:color="auto"/>
            <w:left w:val="none" w:sz="0" w:space="0" w:color="auto"/>
            <w:bottom w:val="none" w:sz="0" w:space="0" w:color="auto"/>
            <w:right w:val="none" w:sz="0" w:space="0" w:color="auto"/>
          </w:divBdr>
        </w:div>
        <w:div w:id="1198469671">
          <w:marLeft w:val="640"/>
          <w:marRight w:val="0"/>
          <w:marTop w:val="0"/>
          <w:marBottom w:val="0"/>
          <w:divBdr>
            <w:top w:val="none" w:sz="0" w:space="0" w:color="auto"/>
            <w:left w:val="none" w:sz="0" w:space="0" w:color="auto"/>
            <w:bottom w:val="none" w:sz="0" w:space="0" w:color="auto"/>
            <w:right w:val="none" w:sz="0" w:space="0" w:color="auto"/>
          </w:divBdr>
        </w:div>
        <w:div w:id="2117627095">
          <w:marLeft w:val="640"/>
          <w:marRight w:val="0"/>
          <w:marTop w:val="0"/>
          <w:marBottom w:val="0"/>
          <w:divBdr>
            <w:top w:val="none" w:sz="0" w:space="0" w:color="auto"/>
            <w:left w:val="none" w:sz="0" w:space="0" w:color="auto"/>
            <w:bottom w:val="none" w:sz="0" w:space="0" w:color="auto"/>
            <w:right w:val="none" w:sz="0" w:space="0" w:color="auto"/>
          </w:divBdr>
        </w:div>
        <w:div w:id="1859150106">
          <w:marLeft w:val="640"/>
          <w:marRight w:val="0"/>
          <w:marTop w:val="0"/>
          <w:marBottom w:val="0"/>
          <w:divBdr>
            <w:top w:val="none" w:sz="0" w:space="0" w:color="auto"/>
            <w:left w:val="none" w:sz="0" w:space="0" w:color="auto"/>
            <w:bottom w:val="none" w:sz="0" w:space="0" w:color="auto"/>
            <w:right w:val="none" w:sz="0" w:space="0" w:color="auto"/>
          </w:divBdr>
        </w:div>
        <w:div w:id="1332368663">
          <w:marLeft w:val="640"/>
          <w:marRight w:val="0"/>
          <w:marTop w:val="0"/>
          <w:marBottom w:val="0"/>
          <w:divBdr>
            <w:top w:val="none" w:sz="0" w:space="0" w:color="auto"/>
            <w:left w:val="none" w:sz="0" w:space="0" w:color="auto"/>
            <w:bottom w:val="none" w:sz="0" w:space="0" w:color="auto"/>
            <w:right w:val="none" w:sz="0" w:space="0" w:color="auto"/>
          </w:divBdr>
        </w:div>
        <w:div w:id="794369261">
          <w:marLeft w:val="640"/>
          <w:marRight w:val="0"/>
          <w:marTop w:val="0"/>
          <w:marBottom w:val="0"/>
          <w:divBdr>
            <w:top w:val="none" w:sz="0" w:space="0" w:color="auto"/>
            <w:left w:val="none" w:sz="0" w:space="0" w:color="auto"/>
            <w:bottom w:val="none" w:sz="0" w:space="0" w:color="auto"/>
            <w:right w:val="none" w:sz="0" w:space="0" w:color="auto"/>
          </w:divBdr>
        </w:div>
        <w:div w:id="505747929">
          <w:marLeft w:val="640"/>
          <w:marRight w:val="0"/>
          <w:marTop w:val="0"/>
          <w:marBottom w:val="0"/>
          <w:divBdr>
            <w:top w:val="none" w:sz="0" w:space="0" w:color="auto"/>
            <w:left w:val="none" w:sz="0" w:space="0" w:color="auto"/>
            <w:bottom w:val="none" w:sz="0" w:space="0" w:color="auto"/>
            <w:right w:val="none" w:sz="0" w:space="0" w:color="auto"/>
          </w:divBdr>
        </w:div>
        <w:div w:id="1389455966">
          <w:marLeft w:val="640"/>
          <w:marRight w:val="0"/>
          <w:marTop w:val="0"/>
          <w:marBottom w:val="0"/>
          <w:divBdr>
            <w:top w:val="none" w:sz="0" w:space="0" w:color="auto"/>
            <w:left w:val="none" w:sz="0" w:space="0" w:color="auto"/>
            <w:bottom w:val="none" w:sz="0" w:space="0" w:color="auto"/>
            <w:right w:val="none" w:sz="0" w:space="0" w:color="auto"/>
          </w:divBdr>
        </w:div>
        <w:div w:id="255484838">
          <w:marLeft w:val="640"/>
          <w:marRight w:val="0"/>
          <w:marTop w:val="0"/>
          <w:marBottom w:val="0"/>
          <w:divBdr>
            <w:top w:val="none" w:sz="0" w:space="0" w:color="auto"/>
            <w:left w:val="none" w:sz="0" w:space="0" w:color="auto"/>
            <w:bottom w:val="none" w:sz="0" w:space="0" w:color="auto"/>
            <w:right w:val="none" w:sz="0" w:space="0" w:color="auto"/>
          </w:divBdr>
        </w:div>
        <w:div w:id="721170532">
          <w:marLeft w:val="640"/>
          <w:marRight w:val="0"/>
          <w:marTop w:val="0"/>
          <w:marBottom w:val="0"/>
          <w:divBdr>
            <w:top w:val="none" w:sz="0" w:space="0" w:color="auto"/>
            <w:left w:val="none" w:sz="0" w:space="0" w:color="auto"/>
            <w:bottom w:val="none" w:sz="0" w:space="0" w:color="auto"/>
            <w:right w:val="none" w:sz="0" w:space="0" w:color="auto"/>
          </w:divBdr>
        </w:div>
        <w:div w:id="1929725462">
          <w:marLeft w:val="640"/>
          <w:marRight w:val="0"/>
          <w:marTop w:val="0"/>
          <w:marBottom w:val="0"/>
          <w:divBdr>
            <w:top w:val="none" w:sz="0" w:space="0" w:color="auto"/>
            <w:left w:val="none" w:sz="0" w:space="0" w:color="auto"/>
            <w:bottom w:val="none" w:sz="0" w:space="0" w:color="auto"/>
            <w:right w:val="none" w:sz="0" w:space="0" w:color="auto"/>
          </w:divBdr>
        </w:div>
        <w:div w:id="1948270862">
          <w:marLeft w:val="640"/>
          <w:marRight w:val="0"/>
          <w:marTop w:val="0"/>
          <w:marBottom w:val="0"/>
          <w:divBdr>
            <w:top w:val="none" w:sz="0" w:space="0" w:color="auto"/>
            <w:left w:val="none" w:sz="0" w:space="0" w:color="auto"/>
            <w:bottom w:val="none" w:sz="0" w:space="0" w:color="auto"/>
            <w:right w:val="none" w:sz="0" w:space="0" w:color="auto"/>
          </w:divBdr>
        </w:div>
      </w:divsChild>
    </w:div>
    <w:div w:id="219099946">
      <w:marLeft w:val="480"/>
      <w:marRight w:val="0"/>
      <w:marTop w:val="0"/>
      <w:marBottom w:val="0"/>
      <w:divBdr>
        <w:top w:val="none" w:sz="0" w:space="0" w:color="auto"/>
        <w:left w:val="none" w:sz="0" w:space="0" w:color="auto"/>
        <w:bottom w:val="none" w:sz="0" w:space="0" w:color="auto"/>
        <w:right w:val="none" w:sz="0" w:space="0" w:color="auto"/>
      </w:divBdr>
    </w:div>
    <w:div w:id="219169611">
      <w:bodyDiv w:val="1"/>
      <w:marLeft w:val="0"/>
      <w:marRight w:val="0"/>
      <w:marTop w:val="0"/>
      <w:marBottom w:val="0"/>
      <w:divBdr>
        <w:top w:val="none" w:sz="0" w:space="0" w:color="auto"/>
        <w:left w:val="none" w:sz="0" w:space="0" w:color="auto"/>
        <w:bottom w:val="none" w:sz="0" w:space="0" w:color="auto"/>
        <w:right w:val="none" w:sz="0" w:space="0" w:color="auto"/>
      </w:divBdr>
    </w:div>
    <w:div w:id="219366713">
      <w:marLeft w:val="480"/>
      <w:marRight w:val="0"/>
      <w:marTop w:val="0"/>
      <w:marBottom w:val="0"/>
      <w:divBdr>
        <w:top w:val="none" w:sz="0" w:space="0" w:color="auto"/>
        <w:left w:val="none" w:sz="0" w:space="0" w:color="auto"/>
        <w:bottom w:val="none" w:sz="0" w:space="0" w:color="auto"/>
        <w:right w:val="none" w:sz="0" w:space="0" w:color="auto"/>
      </w:divBdr>
    </w:div>
    <w:div w:id="220099272">
      <w:bodyDiv w:val="1"/>
      <w:marLeft w:val="0"/>
      <w:marRight w:val="0"/>
      <w:marTop w:val="0"/>
      <w:marBottom w:val="0"/>
      <w:divBdr>
        <w:top w:val="none" w:sz="0" w:space="0" w:color="auto"/>
        <w:left w:val="none" w:sz="0" w:space="0" w:color="auto"/>
        <w:bottom w:val="none" w:sz="0" w:space="0" w:color="auto"/>
        <w:right w:val="none" w:sz="0" w:space="0" w:color="auto"/>
      </w:divBdr>
    </w:div>
    <w:div w:id="220990027">
      <w:marLeft w:val="640"/>
      <w:marRight w:val="0"/>
      <w:marTop w:val="0"/>
      <w:marBottom w:val="0"/>
      <w:divBdr>
        <w:top w:val="none" w:sz="0" w:space="0" w:color="auto"/>
        <w:left w:val="none" w:sz="0" w:space="0" w:color="auto"/>
        <w:bottom w:val="none" w:sz="0" w:space="0" w:color="auto"/>
        <w:right w:val="none" w:sz="0" w:space="0" w:color="auto"/>
      </w:divBdr>
    </w:div>
    <w:div w:id="221061478">
      <w:marLeft w:val="640"/>
      <w:marRight w:val="0"/>
      <w:marTop w:val="0"/>
      <w:marBottom w:val="0"/>
      <w:divBdr>
        <w:top w:val="none" w:sz="0" w:space="0" w:color="auto"/>
        <w:left w:val="none" w:sz="0" w:space="0" w:color="auto"/>
        <w:bottom w:val="none" w:sz="0" w:space="0" w:color="auto"/>
        <w:right w:val="none" w:sz="0" w:space="0" w:color="auto"/>
      </w:divBdr>
    </w:div>
    <w:div w:id="221839963">
      <w:bodyDiv w:val="1"/>
      <w:marLeft w:val="0"/>
      <w:marRight w:val="0"/>
      <w:marTop w:val="0"/>
      <w:marBottom w:val="0"/>
      <w:divBdr>
        <w:top w:val="none" w:sz="0" w:space="0" w:color="auto"/>
        <w:left w:val="none" w:sz="0" w:space="0" w:color="auto"/>
        <w:bottom w:val="none" w:sz="0" w:space="0" w:color="auto"/>
        <w:right w:val="none" w:sz="0" w:space="0" w:color="auto"/>
      </w:divBdr>
    </w:div>
    <w:div w:id="221988608">
      <w:marLeft w:val="480"/>
      <w:marRight w:val="0"/>
      <w:marTop w:val="0"/>
      <w:marBottom w:val="0"/>
      <w:divBdr>
        <w:top w:val="none" w:sz="0" w:space="0" w:color="auto"/>
        <w:left w:val="none" w:sz="0" w:space="0" w:color="auto"/>
        <w:bottom w:val="none" w:sz="0" w:space="0" w:color="auto"/>
        <w:right w:val="none" w:sz="0" w:space="0" w:color="auto"/>
      </w:divBdr>
    </w:div>
    <w:div w:id="222449466">
      <w:marLeft w:val="480"/>
      <w:marRight w:val="0"/>
      <w:marTop w:val="0"/>
      <w:marBottom w:val="0"/>
      <w:divBdr>
        <w:top w:val="none" w:sz="0" w:space="0" w:color="auto"/>
        <w:left w:val="none" w:sz="0" w:space="0" w:color="auto"/>
        <w:bottom w:val="none" w:sz="0" w:space="0" w:color="auto"/>
        <w:right w:val="none" w:sz="0" w:space="0" w:color="auto"/>
      </w:divBdr>
    </w:div>
    <w:div w:id="222524699">
      <w:marLeft w:val="480"/>
      <w:marRight w:val="0"/>
      <w:marTop w:val="0"/>
      <w:marBottom w:val="0"/>
      <w:divBdr>
        <w:top w:val="none" w:sz="0" w:space="0" w:color="auto"/>
        <w:left w:val="none" w:sz="0" w:space="0" w:color="auto"/>
        <w:bottom w:val="none" w:sz="0" w:space="0" w:color="auto"/>
        <w:right w:val="none" w:sz="0" w:space="0" w:color="auto"/>
      </w:divBdr>
    </w:div>
    <w:div w:id="222644260">
      <w:marLeft w:val="480"/>
      <w:marRight w:val="0"/>
      <w:marTop w:val="0"/>
      <w:marBottom w:val="0"/>
      <w:divBdr>
        <w:top w:val="none" w:sz="0" w:space="0" w:color="auto"/>
        <w:left w:val="none" w:sz="0" w:space="0" w:color="auto"/>
        <w:bottom w:val="none" w:sz="0" w:space="0" w:color="auto"/>
        <w:right w:val="none" w:sz="0" w:space="0" w:color="auto"/>
      </w:divBdr>
    </w:div>
    <w:div w:id="222718994">
      <w:bodyDiv w:val="1"/>
      <w:marLeft w:val="0"/>
      <w:marRight w:val="0"/>
      <w:marTop w:val="0"/>
      <w:marBottom w:val="0"/>
      <w:divBdr>
        <w:top w:val="none" w:sz="0" w:space="0" w:color="auto"/>
        <w:left w:val="none" w:sz="0" w:space="0" w:color="auto"/>
        <w:bottom w:val="none" w:sz="0" w:space="0" w:color="auto"/>
        <w:right w:val="none" w:sz="0" w:space="0" w:color="auto"/>
      </w:divBdr>
    </w:div>
    <w:div w:id="222721759">
      <w:marLeft w:val="480"/>
      <w:marRight w:val="0"/>
      <w:marTop w:val="0"/>
      <w:marBottom w:val="0"/>
      <w:divBdr>
        <w:top w:val="none" w:sz="0" w:space="0" w:color="auto"/>
        <w:left w:val="none" w:sz="0" w:space="0" w:color="auto"/>
        <w:bottom w:val="none" w:sz="0" w:space="0" w:color="auto"/>
        <w:right w:val="none" w:sz="0" w:space="0" w:color="auto"/>
      </w:divBdr>
    </w:div>
    <w:div w:id="222984056">
      <w:marLeft w:val="480"/>
      <w:marRight w:val="0"/>
      <w:marTop w:val="0"/>
      <w:marBottom w:val="0"/>
      <w:divBdr>
        <w:top w:val="none" w:sz="0" w:space="0" w:color="auto"/>
        <w:left w:val="none" w:sz="0" w:space="0" w:color="auto"/>
        <w:bottom w:val="none" w:sz="0" w:space="0" w:color="auto"/>
        <w:right w:val="none" w:sz="0" w:space="0" w:color="auto"/>
      </w:divBdr>
    </w:div>
    <w:div w:id="223376816">
      <w:bodyDiv w:val="1"/>
      <w:marLeft w:val="0"/>
      <w:marRight w:val="0"/>
      <w:marTop w:val="0"/>
      <w:marBottom w:val="0"/>
      <w:divBdr>
        <w:top w:val="none" w:sz="0" w:space="0" w:color="auto"/>
        <w:left w:val="none" w:sz="0" w:space="0" w:color="auto"/>
        <w:bottom w:val="none" w:sz="0" w:space="0" w:color="auto"/>
        <w:right w:val="none" w:sz="0" w:space="0" w:color="auto"/>
      </w:divBdr>
    </w:div>
    <w:div w:id="223682672">
      <w:marLeft w:val="480"/>
      <w:marRight w:val="0"/>
      <w:marTop w:val="0"/>
      <w:marBottom w:val="0"/>
      <w:divBdr>
        <w:top w:val="none" w:sz="0" w:space="0" w:color="auto"/>
        <w:left w:val="none" w:sz="0" w:space="0" w:color="auto"/>
        <w:bottom w:val="none" w:sz="0" w:space="0" w:color="auto"/>
        <w:right w:val="none" w:sz="0" w:space="0" w:color="auto"/>
      </w:divBdr>
    </w:div>
    <w:div w:id="223836167">
      <w:bodyDiv w:val="1"/>
      <w:marLeft w:val="0"/>
      <w:marRight w:val="0"/>
      <w:marTop w:val="0"/>
      <w:marBottom w:val="0"/>
      <w:divBdr>
        <w:top w:val="none" w:sz="0" w:space="0" w:color="auto"/>
        <w:left w:val="none" w:sz="0" w:space="0" w:color="auto"/>
        <w:bottom w:val="none" w:sz="0" w:space="0" w:color="auto"/>
        <w:right w:val="none" w:sz="0" w:space="0" w:color="auto"/>
      </w:divBdr>
      <w:divsChild>
        <w:div w:id="19169159">
          <w:marLeft w:val="640"/>
          <w:marRight w:val="0"/>
          <w:marTop w:val="0"/>
          <w:marBottom w:val="0"/>
          <w:divBdr>
            <w:top w:val="none" w:sz="0" w:space="0" w:color="auto"/>
            <w:left w:val="none" w:sz="0" w:space="0" w:color="auto"/>
            <w:bottom w:val="none" w:sz="0" w:space="0" w:color="auto"/>
            <w:right w:val="none" w:sz="0" w:space="0" w:color="auto"/>
          </w:divBdr>
        </w:div>
        <w:div w:id="28379953">
          <w:marLeft w:val="640"/>
          <w:marRight w:val="0"/>
          <w:marTop w:val="0"/>
          <w:marBottom w:val="0"/>
          <w:divBdr>
            <w:top w:val="none" w:sz="0" w:space="0" w:color="auto"/>
            <w:left w:val="none" w:sz="0" w:space="0" w:color="auto"/>
            <w:bottom w:val="none" w:sz="0" w:space="0" w:color="auto"/>
            <w:right w:val="none" w:sz="0" w:space="0" w:color="auto"/>
          </w:divBdr>
        </w:div>
        <w:div w:id="56100092">
          <w:marLeft w:val="640"/>
          <w:marRight w:val="0"/>
          <w:marTop w:val="0"/>
          <w:marBottom w:val="0"/>
          <w:divBdr>
            <w:top w:val="none" w:sz="0" w:space="0" w:color="auto"/>
            <w:left w:val="none" w:sz="0" w:space="0" w:color="auto"/>
            <w:bottom w:val="none" w:sz="0" w:space="0" w:color="auto"/>
            <w:right w:val="none" w:sz="0" w:space="0" w:color="auto"/>
          </w:divBdr>
        </w:div>
        <w:div w:id="60560416">
          <w:marLeft w:val="640"/>
          <w:marRight w:val="0"/>
          <w:marTop w:val="0"/>
          <w:marBottom w:val="0"/>
          <w:divBdr>
            <w:top w:val="none" w:sz="0" w:space="0" w:color="auto"/>
            <w:left w:val="none" w:sz="0" w:space="0" w:color="auto"/>
            <w:bottom w:val="none" w:sz="0" w:space="0" w:color="auto"/>
            <w:right w:val="none" w:sz="0" w:space="0" w:color="auto"/>
          </w:divBdr>
        </w:div>
        <w:div w:id="126823912">
          <w:marLeft w:val="640"/>
          <w:marRight w:val="0"/>
          <w:marTop w:val="0"/>
          <w:marBottom w:val="0"/>
          <w:divBdr>
            <w:top w:val="none" w:sz="0" w:space="0" w:color="auto"/>
            <w:left w:val="none" w:sz="0" w:space="0" w:color="auto"/>
            <w:bottom w:val="none" w:sz="0" w:space="0" w:color="auto"/>
            <w:right w:val="none" w:sz="0" w:space="0" w:color="auto"/>
          </w:divBdr>
        </w:div>
        <w:div w:id="150872434">
          <w:marLeft w:val="640"/>
          <w:marRight w:val="0"/>
          <w:marTop w:val="0"/>
          <w:marBottom w:val="0"/>
          <w:divBdr>
            <w:top w:val="none" w:sz="0" w:space="0" w:color="auto"/>
            <w:left w:val="none" w:sz="0" w:space="0" w:color="auto"/>
            <w:bottom w:val="none" w:sz="0" w:space="0" w:color="auto"/>
            <w:right w:val="none" w:sz="0" w:space="0" w:color="auto"/>
          </w:divBdr>
        </w:div>
        <w:div w:id="178586286">
          <w:marLeft w:val="640"/>
          <w:marRight w:val="0"/>
          <w:marTop w:val="0"/>
          <w:marBottom w:val="0"/>
          <w:divBdr>
            <w:top w:val="none" w:sz="0" w:space="0" w:color="auto"/>
            <w:left w:val="none" w:sz="0" w:space="0" w:color="auto"/>
            <w:bottom w:val="none" w:sz="0" w:space="0" w:color="auto"/>
            <w:right w:val="none" w:sz="0" w:space="0" w:color="auto"/>
          </w:divBdr>
        </w:div>
        <w:div w:id="195503647">
          <w:marLeft w:val="640"/>
          <w:marRight w:val="0"/>
          <w:marTop w:val="0"/>
          <w:marBottom w:val="0"/>
          <w:divBdr>
            <w:top w:val="none" w:sz="0" w:space="0" w:color="auto"/>
            <w:left w:val="none" w:sz="0" w:space="0" w:color="auto"/>
            <w:bottom w:val="none" w:sz="0" w:space="0" w:color="auto"/>
            <w:right w:val="none" w:sz="0" w:space="0" w:color="auto"/>
          </w:divBdr>
        </w:div>
        <w:div w:id="199056510">
          <w:marLeft w:val="640"/>
          <w:marRight w:val="0"/>
          <w:marTop w:val="0"/>
          <w:marBottom w:val="0"/>
          <w:divBdr>
            <w:top w:val="none" w:sz="0" w:space="0" w:color="auto"/>
            <w:left w:val="none" w:sz="0" w:space="0" w:color="auto"/>
            <w:bottom w:val="none" w:sz="0" w:space="0" w:color="auto"/>
            <w:right w:val="none" w:sz="0" w:space="0" w:color="auto"/>
          </w:divBdr>
        </w:div>
        <w:div w:id="213548245">
          <w:marLeft w:val="640"/>
          <w:marRight w:val="0"/>
          <w:marTop w:val="0"/>
          <w:marBottom w:val="0"/>
          <w:divBdr>
            <w:top w:val="none" w:sz="0" w:space="0" w:color="auto"/>
            <w:left w:val="none" w:sz="0" w:space="0" w:color="auto"/>
            <w:bottom w:val="none" w:sz="0" w:space="0" w:color="auto"/>
            <w:right w:val="none" w:sz="0" w:space="0" w:color="auto"/>
          </w:divBdr>
        </w:div>
        <w:div w:id="216430209">
          <w:marLeft w:val="640"/>
          <w:marRight w:val="0"/>
          <w:marTop w:val="0"/>
          <w:marBottom w:val="0"/>
          <w:divBdr>
            <w:top w:val="none" w:sz="0" w:space="0" w:color="auto"/>
            <w:left w:val="none" w:sz="0" w:space="0" w:color="auto"/>
            <w:bottom w:val="none" w:sz="0" w:space="0" w:color="auto"/>
            <w:right w:val="none" w:sz="0" w:space="0" w:color="auto"/>
          </w:divBdr>
        </w:div>
        <w:div w:id="218832105">
          <w:marLeft w:val="640"/>
          <w:marRight w:val="0"/>
          <w:marTop w:val="0"/>
          <w:marBottom w:val="0"/>
          <w:divBdr>
            <w:top w:val="none" w:sz="0" w:space="0" w:color="auto"/>
            <w:left w:val="none" w:sz="0" w:space="0" w:color="auto"/>
            <w:bottom w:val="none" w:sz="0" w:space="0" w:color="auto"/>
            <w:right w:val="none" w:sz="0" w:space="0" w:color="auto"/>
          </w:divBdr>
        </w:div>
        <w:div w:id="220946233">
          <w:marLeft w:val="640"/>
          <w:marRight w:val="0"/>
          <w:marTop w:val="0"/>
          <w:marBottom w:val="0"/>
          <w:divBdr>
            <w:top w:val="none" w:sz="0" w:space="0" w:color="auto"/>
            <w:left w:val="none" w:sz="0" w:space="0" w:color="auto"/>
            <w:bottom w:val="none" w:sz="0" w:space="0" w:color="auto"/>
            <w:right w:val="none" w:sz="0" w:space="0" w:color="auto"/>
          </w:divBdr>
        </w:div>
        <w:div w:id="235357466">
          <w:marLeft w:val="640"/>
          <w:marRight w:val="0"/>
          <w:marTop w:val="0"/>
          <w:marBottom w:val="0"/>
          <w:divBdr>
            <w:top w:val="none" w:sz="0" w:space="0" w:color="auto"/>
            <w:left w:val="none" w:sz="0" w:space="0" w:color="auto"/>
            <w:bottom w:val="none" w:sz="0" w:space="0" w:color="auto"/>
            <w:right w:val="none" w:sz="0" w:space="0" w:color="auto"/>
          </w:divBdr>
        </w:div>
        <w:div w:id="307637536">
          <w:marLeft w:val="640"/>
          <w:marRight w:val="0"/>
          <w:marTop w:val="0"/>
          <w:marBottom w:val="0"/>
          <w:divBdr>
            <w:top w:val="none" w:sz="0" w:space="0" w:color="auto"/>
            <w:left w:val="none" w:sz="0" w:space="0" w:color="auto"/>
            <w:bottom w:val="none" w:sz="0" w:space="0" w:color="auto"/>
            <w:right w:val="none" w:sz="0" w:space="0" w:color="auto"/>
          </w:divBdr>
        </w:div>
        <w:div w:id="308168782">
          <w:marLeft w:val="640"/>
          <w:marRight w:val="0"/>
          <w:marTop w:val="0"/>
          <w:marBottom w:val="0"/>
          <w:divBdr>
            <w:top w:val="none" w:sz="0" w:space="0" w:color="auto"/>
            <w:left w:val="none" w:sz="0" w:space="0" w:color="auto"/>
            <w:bottom w:val="none" w:sz="0" w:space="0" w:color="auto"/>
            <w:right w:val="none" w:sz="0" w:space="0" w:color="auto"/>
          </w:divBdr>
        </w:div>
        <w:div w:id="344285479">
          <w:marLeft w:val="640"/>
          <w:marRight w:val="0"/>
          <w:marTop w:val="0"/>
          <w:marBottom w:val="0"/>
          <w:divBdr>
            <w:top w:val="none" w:sz="0" w:space="0" w:color="auto"/>
            <w:left w:val="none" w:sz="0" w:space="0" w:color="auto"/>
            <w:bottom w:val="none" w:sz="0" w:space="0" w:color="auto"/>
            <w:right w:val="none" w:sz="0" w:space="0" w:color="auto"/>
          </w:divBdr>
        </w:div>
        <w:div w:id="352806482">
          <w:marLeft w:val="640"/>
          <w:marRight w:val="0"/>
          <w:marTop w:val="0"/>
          <w:marBottom w:val="0"/>
          <w:divBdr>
            <w:top w:val="none" w:sz="0" w:space="0" w:color="auto"/>
            <w:left w:val="none" w:sz="0" w:space="0" w:color="auto"/>
            <w:bottom w:val="none" w:sz="0" w:space="0" w:color="auto"/>
            <w:right w:val="none" w:sz="0" w:space="0" w:color="auto"/>
          </w:divBdr>
        </w:div>
        <w:div w:id="402488837">
          <w:marLeft w:val="640"/>
          <w:marRight w:val="0"/>
          <w:marTop w:val="0"/>
          <w:marBottom w:val="0"/>
          <w:divBdr>
            <w:top w:val="none" w:sz="0" w:space="0" w:color="auto"/>
            <w:left w:val="none" w:sz="0" w:space="0" w:color="auto"/>
            <w:bottom w:val="none" w:sz="0" w:space="0" w:color="auto"/>
            <w:right w:val="none" w:sz="0" w:space="0" w:color="auto"/>
          </w:divBdr>
        </w:div>
        <w:div w:id="403845131">
          <w:marLeft w:val="640"/>
          <w:marRight w:val="0"/>
          <w:marTop w:val="0"/>
          <w:marBottom w:val="0"/>
          <w:divBdr>
            <w:top w:val="none" w:sz="0" w:space="0" w:color="auto"/>
            <w:left w:val="none" w:sz="0" w:space="0" w:color="auto"/>
            <w:bottom w:val="none" w:sz="0" w:space="0" w:color="auto"/>
            <w:right w:val="none" w:sz="0" w:space="0" w:color="auto"/>
          </w:divBdr>
        </w:div>
        <w:div w:id="448594143">
          <w:marLeft w:val="640"/>
          <w:marRight w:val="0"/>
          <w:marTop w:val="0"/>
          <w:marBottom w:val="0"/>
          <w:divBdr>
            <w:top w:val="none" w:sz="0" w:space="0" w:color="auto"/>
            <w:left w:val="none" w:sz="0" w:space="0" w:color="auto"/>
            <w:bottom w:val="none" w:sz="0" w:space="0" w:color="auto"/>
            <w:right w:val="none" w:sz="0" w:space="0" w:color="auto"/>
          </w:divBdr>
        </w:div>
        <w:div w:id="458497841">
          <w:marLeft w:val="640"/>
          <w:marRight w:val="0"/>
          <w:marTop w:val="0"/>
          <w:marBottom w:val="0"/>
          <w:divBdr>
            <w:top w:val="none" w:sz="0" w:space="0" w:color="auto"/>
            <w:left w:val="none" w:sz="0" w:space="0" w:color="auto"/>
            <w:bottom w:val="none" w:sz="0" w:space="0" w:color="auto"/>
            <w:right w:val="none" w:sz="0" w:space="0" w:color="auto"/>
          </w:divBdr>
        </w:div>
        <w:div w:id="480922919">
          <w:marLeft w:val="640"/>
          <w:marRight w:val="0"/>
          <w:marTop w:val="0"/>
          <w:marBottom w:val="0"/>
          <w:divBdr>
            <w:top w:val="none" w:sz="0" w:space="0" w:color="auto"/>
            <w:left w:val="none" w:sz="0" w:space="0" w:color="auto"/>
            <w:bottom w:val="none" w:sz="0" w:space="0" w:color="auto"/>
            <w:right w:val="none" w:sz="0" w:space="0" w:color="auto"/>
          </w:divBdr>
        </w:div>
        <w:div w:id="490945862">
          <w:marLeft w:val="640"/>
          <w:marRight w:val="0"/>
          <w:marTop w:val="0"/>
          <w:marBottom w:val="0"/>
          <w:divBdr>
            <w:top w:val="none" w:sz="0" w:space="0" w:color="auto"/>
            <w:left w:val="none" w:sz="0" w:space="0" w:color="auto"/>
            <w:bottom w:val="none" w:sz="0" w:space="0" w:color="auto"/>
            <w:right w:val="none" w:sz="0" w:space="0" w:color="auto"/>
          </w:divBdr>
        </w:div>
        <w:div w:id="505487399">
          <w:marLeft w:val="640"/>
          <w:marRight w:val="0"/>
          <w:marTop w:val="0"/>
          <w:marBottom w:val="0"/>
          <w:divBdr>
            <w:top w:val="none" w:sz="0" w:space="0" w:color="auto"/>
            <w:left w:val="none" w:sz="0" w:space="0" w:color="auto"/>
            <w:bottom w:val="none" w:sz="0" w:space="0" w:color="auto"/>
            <w:right w:val="none" w:sz="0" w:space="0" w:color="auto"/>
          </w:divBdr>
        </w:div>
        <w:div w:id="522747547">
          <w:marLeft w:val="640"/>
          <w:marRight w:val="0"/>
          <w:marTop w:val="0"/>
          <w:marBottom w:val="0"/>
          <w:divBdr>
            <w:top w:val="none" w:sz="0" w:space="0" w:color="auto"/>
            <w:left w:val="none" w:sz="0" w:space="0" w:color="auto"/>
            <w:bottom w:val="none" w:sz="0" w:space="0" w:color="auto"/>
            <w:right w:val="none" w:sz="0" w:space="0" w:color="auto"/>
          </w:divBdr>
        </w:div>
        <w:div w:id="524173624">
          <w:marLeft w:val="640"/>
          <w:marRight w:val="0"/>
          <w:marTop w:val="0"/>
          <w:marBottom w:val="0"/>
          <w:divBdr>
            <w:top w:val="none" w:sz="0" w:space="0" w:color="auto"/>
            <w:left w:val="none" w:sz="0" w:space="0" w:color="auto"/>
            <w:bottom w:val="none" w:sz="0" w:space="0" w:color="auto"/>
            <w:right w:val="none" w:sz="0" w:space="0" w:color="auto"/>
          </w:divBdr>
        </w:div>
        <w:div w:id="551234004">
          <w:marLeft w:val="640"/>
          <w:marRight w:val="0"/>
          <w:marTop w:val="0"/>
          <w:marBottom w:val="0"/>
          <w:divBdr>
            <w:top w:val="none" w:sz="0" w:space="0" w:color="auto"/>
            <w:left w:val="none" w:sz="0" w:space="0" w:color="auto"/>
            <w:bottom w:val="none" w:sz="0" w:space="0" w:color="auto"/>
            <w:right w:val="none" w:sz="0" w:space="0" w:color="auto"/>
          </w:divBdr>
        </w:div>
        <w:div w:id="559560106">
          <w:marLeft w:val="640"/>
          <w:marRight w:val="0"/>
          <w:marTop w:val="0"/>
          <w:marBottom w:val="0"/>
          <w:divBdr>
            <w:top w:val="none" w:sz="0" w:space="0" w:color="auto"/>
            <w:left w:val="none" w:sz="0" w:space="0" w:color="auto"/>
            <w:bottom w:val="none" w:sz="0" w:space="0" w:color="auto"/>
            <w:right w:val="none" w:sz="0" w:space="0" w:color="auto"/>
          </w:divBdr>
        </w:div>
        <w:div w:id="619645706">
          <w:marLeft w:val="640"/>
          <w:marRight w:val="0"/>
          <w:marTop w:val="0"/>
          <w:marBottom w:val="0"/>
          <w:divBdr>
            <w:top w:val="none" w:sz="0" w:space="0" w:color="auto"/>
            <w:left w:val="none" w:sz="0" w:space="0" w:color="auto"/>
            <w:bottom w:val="none" w:sz="0" w:space="0" w:color="auto"/>
            <w:right w:val="none" w:sz="0" w:space="0" w:color="auto"/>
          </w:divBdr>
        </w:div>
        <w:div w:id="672104013">
          <w:marLeft w:val="640"/>
          <w:marRight w:val="0"/>
          <w:marTop w:val="0"/>
          <w:marBottom w:val="0"/>
          <w:divBdr>
            <w:top w:val="none" w:sz="0" w:space="0" w:color="auto"/>
            <w:left w:val="none" w:sz="0" w:space="0" w:color="auto"/>
            <w:bottom w:val="none" w:sz="0" w:space="0" w:color="auto"/>
            <w:right w:val="none" w:sz="0" w:space="0" w:color="auto"/>
          </w:divBdr>
        </w:div>
        <w:div w:id="674381995">
          <w:marLeft w:val="640"/>
          <w:marRight w:val="0"/>
          <w:marTop w:val="0"/>
          <w:marBottom w:val="0"/>
          <w:divBdr>
            <w:top w:val="none" w:sz="0" w:space="0" w:color="auto"/>
            <w:left w:val="none" w:sz="0" w:space="0" w:color="auto"/>
            <w:bottom w:val="none" w:sz="0" w:space="0" w:color="auto"/>
            <w:right w:val="none" w:sz="0" w:space="0" w:color="auto"/>
          </w:divBdr>
        </w:div>
        <w:div w:id="677197214">
          <w:marLeft w:val="640"/>
          <w:marRight w:val="0"/>
          <w:marTop w:val="0"/>
          <w:marBottom w:val="0"/>
          <w:divBdr>
            <w:top w:val="none" w:sz="0" w:space="0" w:color="auto"/>
            <w:left w:val="none" w:sz="0" w:space="0" w:color="auto"/>
            <w:bottom w:val="none" w:sz="0" w:space="0" w:color="auto"/>
            <w:right w:val="none" w:sz="0" w:space="0" w:color="auto"/>
          </w:divBdr>
        </w:div>
        <w:div w:id="682559155">
          <w:marLeft w:val="640"/>
          <w:marRight w:val="0"/>
          <w:marTop w:val="0"/>
          <w:marBottom w:val="0"/>
          <w:divBdr>
            <w:top w:val="none" w:sz="0" w:space="0" w:color="auto"/>
            <w:left w:val="none" w:sz="0" w:space="0" w:color="auto"/>
            <w:bottom w:val="none" w:sz="0" w:space="0" w:color="auto"/>
            <w:right w:val="none" w:sz="0" w:space="0" w:color="auto"/>
          </w:divBdr>
        </w:div>
        <w:div w:id="709692574">
          <w:marLeft w:val="640"/>
          <w:marRight w:val="0"/>
          <w:marTop w:val="0"/>
          <w:marBottom w:val="0"/>
          <w:divBdr>
            <w:top w:val="none" w:sz="0" w:space="0" w:color="auto"/>
            <w:left w:val="none" w:sz="0" w:space="0" w:color="auto"/>
            <w:bottom w:val="none" w:sz="0" w:space="0" w:color="auto"/>
            <w:right w:val="none" w:sz="0" w:space="0" w:color="auto"/>
          </w:divBdr>
        </w:div>
        <w:div w:id="716314632">
          <w:marLeft w:val="640"/>
          <w:marRight w:val="0"/>
          <w:marTop w:val="0"/>
          <w:marBottom w:val="0"/>
          <w:divBdr>
            <w:top w:val="none" w:sz="0" w:space="0" w:color="auto"/>
            <w:left w:val="none" w:sz="0" w:space="0" w:color="auto"/>
            <w:bottom w:val="none" w:sz="0" w:space="0" w:color="auto"/>
            <w:right w:val="none" w:sz="0" w:space="0" w:color="auto"/>
          </w:divBdr>
        </w:div>
        <w:div w:id="720907572">
          <w:marLeft w:val="640"/>
          <w:marRight w:val="0"/>
          <w:marTop w:val="0"/>
          <w:marBottom w:val="0"/>
          <w:divBdr>
            <w:top w:val="none" w:sz="0" w:space="0" w:color="auto"/>
            <w:left w:val="none" w:sz="0" w:space="0" w:color="auto"/>
            <w:bottom w:val="none" w:sz="0" w:space="0" w:color="auto"/>
            <w:right w:val="none" w:sz="0" w:space="0" w:color="auto"/>
          </w:divBdr>
        </w:div>
        <w:div w:id="721709645">
          <w:marLeft w:val="640"/>
          <w:marRight w:val="0"/>
          <w:marTop w:val="0"/>
          <w:marBottom w:val="0"/>
          <w:divBdr>
            <w:top w:val="none" w:sz="0" w:space="0" w:color="auto"/>
            <w:left w:val="none" w:sz="0" w:space="0" w:color="auto"/>
            <w:bottom w:val="none" w:sz="0" w:space="0" w:color="auto"/>
            <w:right w:val="none" w:sz="0" w:space="0" w:color="auto"/>
          </w:divBdr>
        </w:div>
        <w:div w:id="734013166">
          <w:marLeft w:val="640"/>
          <w:marRight w:val="0"/>
          <w:marTop w:val="0"/>
          <w:marBottom w:val="0"/>
          <w:divBdr>
            <w:top w:val="none" w:sz="0" w:space="0" w:color="auto"/>
            <w:left w:val="none" w:sz="0" w:space="0" w:color="auto"/>
            <w:bottom w:val="none" w:sz="0" w:space="0" w:color="auto"/>
            <w:right w:val="none" w:sz="0" w:space="0" w:color="auto"/>
          </w:divBdr>
        </w:div>
        <w:div w:id="739980396">
          <w:marLeft w:val="640"/>
          <w:marRight w:val="0"/>
          <w:marTop w:val="0"/>
          <w:marBottom w:val="0"/>
          <w:divBdr>
            <w:top w:val="none" w:sz="0" w:space="0" w:color="auto"/>
            <w:left w:val="none" w:sz="0" w:space="0" w:color="auto"/>
            <w:bottom w:val="none" w:sz="0" w:space="0" w:color="auto"/>
            <w:right w:val="none" w:sz="0" w:space="0" w:color="auto"/>
          </w:divBdr>
        </w:div>
        <w:div w:id="772822552">
          <w:marLeft w:val="640"/>
          <w:marRight w:val="0"/>
          <w:marTop w:val="0"/>
          <w:marBottom w:val="0"/>
          <w:divBdr>
            <w:top w:val="none" w:sz="0" w:space="0" w:color="auto"/>
            <w:left w:val="none" w:sz="0" w:space="0" w:color="auto"/>
            <w:bottom w:val="none" w:sz="0" w:space="0" w:color="auto"/>
            <w:right w:val="none" w:sz="0" w:space="0" w:color="auto"/>
          </w:divBdr>
        </w:div>
        <w:div w:id="786119304">
          <w:marLeft w:val="640"/>
          <w:marRight w:val="0"/>
          <w:marTop w:val="0"/>
          <w:marBottom w:val="0"/>
          <w:divBdr>
            <w:top w:val="none" w:sz="0" w:space="0" w:color="auto"/>
            <w:left w:val="none" w:sz="0" w:space="0" w:color="auto"/>
            <w:bottom w:val="none" w:sz="0" w:space="0" w:color="auto"/>
            <w:right w:val="none" w:sz="0" w:space="0" w:color="auto"/>
          </w:divBdr>
        </w:div>
        <w:div w:id="795412447">
          <w:marLeft w:val="640"/>
          <w:marRight w:val="0"/>
          <w:marTop w:val="0"/>
          <w:marBottom w:val="0"/>
          <w:divBdr>
            <w:top w:val="none" w:sz="0" w:space="0" w:color="auto"/>
            <w:left w:val="none" w:sz="0" w:space="0" w:color="auto"/>
            <w:bottom w:val="none" w:sz="0" w:space="0" w:color="auto"/>
            <w:right w:val="none" w:sz="0" w:space="0" w:color="auto"/>
          </w:divBdr>
        </w:div>
        <w:div w:id="795682207">
          <w:marLeft w:val="640"/>
          <w:marRight w:val="0"/>
          <w:marTop w:val="0"/>
          <w:marBottom w:val="0"/>
          <w:divBdr>
            <w:top w:val="none" w:sz="0" w:space="0" w:color="auto"/>
            <w:left w:val="none" w:sz="0" w:space="0" w:color="auto"/>
            <w:bottom w:val="none" w:sz="0" w:space="0" w:color="auto"/>
            <w:right w:val="none" w:sz="0" w:space="0" w:color="auto"/>
          </w:divBdr>
        </w:div>
        <w:div w:id="948661826">
          <w:marLeft w:val="640"/>
          <w:marRight w:val="0"/>
          <w:marTop w:val="0"/>
          <w:marBottom w:val="0"/>
          <w:divBdr>
            <w:top w:val="none" w:sz="0" w:space="0" w:color="auto"/>
            <w:left w:val="none" w:sz="0" w:space="0" w:color="auto"/>
            <w:bottom w:val="none" w:sz="0" w:space="0" w:color="auto"/>
            <w:right w:val="none" w:sz="0" w:space="0" w:color="auto"/>
          </w:divBdr>
        </w:div>
        <w:div w:id="961158120">
          <w:marLeft w:val="640"/>
          <w:marRight w:val="0"/>
          <w:marTop w:val="0"/>
          <w:marBottom w:val="0"/>
          <w:divBdr>
            <w:top w:val="none" w:sz="0" w:space="0" w:color="auto"/>
            <w:left w:val="none" w:sz="0" w:space="0" w:color="auto"/>
            <w:bottom w:val="none" w:sz="0" w:space="0" w:color="auto"/>
            <w:right w:val="none" w:sz="0" w:space="0" w:color="auto"/>
          </w:divBdr>
        </w:div>
        <w:div w:id="962619192">
          <w:marLeft w:val="640"/>
          <w:marRight w:val="0"/>
          <w:marTop w:val="0"/>
          <w:marBottom w:val="0"/>
          <w:divBdr>
            <w:top w:val="none" w:sz="0" w:space="0" w:color="auto"/>
            <w:left w:val="none" w:sz="0" w:space="0" w:color="auto"/>
            <w:bottom w:val="none" w:sz="0" w:space="0" w:color="auto"/>
            <w:right w:val="none" w:sz="0" w:space="0" w:color="auto"/>
          </w:divBdr>
        </w:div>
        <w:div w:id="993988647">
          <w:marLeft w:val="640"/>
          <w:marRight w:val="0"/>
          <w:marTop w:val="0"/>
          <w:marBottom w:val="0"/>
          <w:divBdr>
            <w:top w:val="none" w:sz="0" w:space="0" w:color="auto"/>
            <w:left w:val="none" w:sz="0" w:space="0" w:color="auto"/>
            <w:bottom w:val="none" w:sz="0" w:space="0" w:color="auto"/>
            <w:right w:val="none" w:sz="0" w:space="0" w:color="auto"/>
          </w:divBdr>
        </w:div>
        <w:div w:id="1016269372">
          <w:marLeft w:val="640"/>
          <w:marRight w:val="0"/>
          <w:marTop w:val="0"/>
          <w:marBottom w:val="0"/>
          <w:divBdr>
            <w:top w:val="none" w:sz="0" w:space="0" w:color="auto"/>
            <w:left w:val="none" w:sz="0" w:space="0" w:color="auto"/>
            <w:bottom w:val="none" w:sz="0" w:space="0" w:color="auto"/>
            <w:right w:val="none" w:sz="0" w:space="0" w:color="auto"/>
          </w:divBdr>
        </w:div>
        <w:div w:id="1046758890">
          <w:marLeft w:val="640"/>
          <w:marRight w:val="0"/>
          <w:marTop w:val="0"/>
          <w:marBottom w:val="0"/>
          <w:divBdr>
            <w:top w:val="none" w:sz="0" w:space="0" w:color="auto"/>
            <w:left w:val="none" w:sz="0" w:space="0" w:color="auto"/>
            <w:bottom w:val="none" w:sz="0" w:space="0" w:color="auto"/>
            <w:right w:val="none" w:sz="0" w:space="0" w:color="auto"/>
          </w:divBdr>
        </w:div>
        <w:div w:id="1052195225">
          <w:marLeft w:val="640"/>
          <w:marRight w:val="0"/>
          <w:marTop w:val="0"/>
          <w:marBottom w:val="0"/>
          <w:divBdr>
            <w:top w:val="none" w:sz="0" w:space="0" w:color="auto"/>
            <w:left w:val="none" w:sz="0" w:space="0" w:color="auto"/>
            <w:bottom w:val="none" w:sz="0" w:space="0" w:color="auto"/>
            <w:right w:val="none" w:sz="0" w:space="0" w:color="auto"/>
          </w:divBdr>
        </w:div>
        <w:div w:id="1061364092">
          <w:marLeft w:val="640"/>
          <w:marRight w:val="0"/>
          <w:marTop w:val="0"/>
          <w:marBottom w:val="0"/>
          <w:divBdr>
            <w:top w:val="none" w:sz="0" w:space="0" w:color="auto"/>
            <w:left w:val="none" w:sz="0" w:space="0" w:color="auto"/>
            <w:bottom w:val="none" w:sz="0" w:space="0" w:color="auto"/>
            <w:right w:val="none" w:sz="0" w:space="0" w:color="auto"/>
          </w:divBdr>
        </w:div>
        <w:div w:id="1087337443">
          <w:marLeft w:val="640"/>
          <w:marRight w:val="0"/>
          <w:marTop w:val="0"/>
          <w:marBottom w:val="0"/>
          <w:divBdr>
            <w:top w:val="none" w:sz="0" w:space="0" w:color="auto"/>
            <w:left w:val="none" w:sz="0" w:space="0" w:color="auto"/>
            <w:bottom w:val="none" w:sz="0" w:space="0" w:color="auto"/>
            <w:right w:val="none" w:sz="0" w:space="0" w:color="auto"/>
          </w:divBdr>
        </w:div>
        <w:div w:id="1093740903">
          <w:marLeft w:val="640"/>
          <w:marRight w:val="0"/>
          <w:marTop w:val="0"/>
          <w:marBottom w:val="0"/>
          <w:divBdr>
            <w:top w:val="none" w:sz="0" w:space="0" w:color="auto"/>
            <w:left w:val="none" w:sz="0" w:space="0" w:color="auto"/>
            <w:bottom w:val="none" w:sz="0" w:space="0" w:color="auto"/>
            <w:right w:val="none" w:sz="0" w:space="0" w:color="auto"/>
          </w:divBdr>
        </w:div>
        <w:div w:id="1150975552">
          <w:marLeft w:val="640"/>
          <w:marRight w:val="0"/>
          <w:marTop w:val="0"/>
          <w:marBottom w:val="0"/>
          <w:divBdr>
            <w:top w:val="none" w:sz="0" w:space="0" w:color="auto"/>
            <w:left w:val="none" w:sz="0" w:space="0" w:color="auto"/>
            <w:bottom w:val="none" w:sz="0" w:space="0" w:color="auto"/>
            <w:right w:val="none" w:sz="0" w:space="0" w:color="auto"/>
          </w:divBdr>
        </w:div>
        <w:div w:id="1153989091">
          <w:marLeft w:val="640"/>
          <w:marRight w:val="0"/>
          <w:marTop w:val="0"/>
          <w:marBottom w:val="0"/>
          <w:divBdr>
            <w:top w:val="none" w:sz="0" w:space="0" w:color="auto"/>
            <w:left w:val="none" w:sz="0" w:space="0" w:color="auto"/>
            <w:bottom w:val="none" w:sz="0" w:space="0" w:color="auto"/>
            <w:right w:val="none" w:sz="0" w:space="0" w:color="auto"/>
          </w:divBdr>
        </w:div>
        <w:div w:id="1158689471">
          <w:marLeft w:val="640"/>
          <w:marRight w:val="0"/>
          <w:marTop w:val="0"/>
          <w:marBottom w:val="0"/>
          <w:divBdr>
            <w:top w:val="none" w:sz="0" w:space="0" w:color="auto"/>
            <w:left w:val="none" w:sz="0" w:space="0" w:color="auto"/>
            <w:bottom w:val="none" w:sz="0" w:space="0" w:color="auto"/>
            <w:right w:val="none" w:sz="0" w:space="0" w:color="auto"/>
          </w:divBdr>
        </w:div>
        <w:div w:id="1179272777">
          <w:marLeft w:val="640"/>
          <w:marRight w:val="0"/>
          <w:marTop w:val="0"/>
          <w:marBottom w:val="0"/>
          <w:divBdr>
            <w:top w:val="none" w:sz="0" w:space="0" w:color="auto"/>
            <w:left w:val="none" w:sz="0" w:space="0" w:color="auto"/>
            <w:bottom w:val="none" w:sz="0" w:space="0" w:color="auto"/>
            <w:right w:val="none" w:sz="0" w:space="0" w:color="auto"/>
          </w:divBdr>
        </w:div>
        <w:div w:id="1181891438">
          <w:marLeft w:val="640"/>
          <w:marRight w:val="0"/>
          <w:marTop w:val="0"/>
          <w:marBottom w:val="0"/>
          <w:divBdr>
            <w:top w:val="none" w:sz="0" w:space="0" w:color="auto"/>
            <w:left w:val="none" w:sz="0" w:space="0" w:color="auto"/>
            <w:bottom w:val="none" w:sz="0" w:space="0" w:color="auto"/>
            <w:right w:val="none" w:sz="0" w:space="0" w:color="auto"/>
          </w:divBdr>
        </w:div>
        <w:div w:id="1217735938">
          <w:marLeft w:val="640"/>
          <w:marRight w:val="0"/>
          <w:marTop w:val="0"/>
          <w:marBottom w:val="0"/>
          <w:divBdr>
            <w:top w:val="none" w:sz="0" w:space="0" w:color="auto"/>
            <w:left w:val="none" w:sz="0" w:space="0" w:color="auto"/>
            <w:bottom w:val="none" w:sz="0" w:space="0" w:color="auto"/>
            <w:right w:val="none" w:sz="0" w:space="0" w:color="auto"/>
          </w:divBdr>
        </w:div>
        <w:div w:id="1260066626">
          <w:marLeft w:val="640"/>
          <w:marRight w:val="0"/>
          <w:marTop w:val="0"/>
          <w:marBottom w:val="0"/>
          <w:divBdr>
            <w:top w:val="none" w:sz="0" w:space="0" w:color="auto"/>
            <w:left w:val="none" w:sz="0" w:space="0" w:color="auto"/>
            <w:bottom w:val="none" w:sz="0" w:space="0" w:color="auto"/>
            <w:right w:val="none" w:sz="0" w:space="0" w:color="auto"/>
          </w:divBdr>
        </w:div>
        <w:div w:id="1267735496">
          <w:marLeft w:val="640"/>
          <w:marRight w:val="0"/>
          <w:marTop w:val="0"/>
          <w:marBottom w:val="0"/>
          <w:divBdr>
            <w:top w:val="none" w:sz="0" w:space="0" w:color="auto"/>
            <w:left w:val="none" w:sz="0" w:space="0" w:color="auto"/>
            <w:bottom w:val="none" w:sz="0" w:space="0" w:color="auto"/>
            <w:right w:val="none" w:sz="0" w:space="0" w:color="auto"/>
          </w:divBdr>
        </w:div>
        <w:div w:id="1282961351">
          <w:marLeft w:val="640"/>
          <w:marRight w:val="0"/>
          <w:marTop w:val="0"/>
          <w:marBottom w:val="0"/>
          <w:divBdr>
            <w:top w:val="none" w:sz="0" w:space="0" w:color="auto"/>
            <w:left w:val="none" w:sz="0" w:space="0" w:color="auto"/>
            <w:bottom w:val="none" w:sz="0" w:space="0" w:color="auto"/>
            <w:right w:val="none" w:sz="0" w:space="0" w:color="auto"/>
          </w:divBdr>
        </w:div>
        <w:div w:id="1319769016">
          <w:marLeft w:val="640"/>
          <w:marRight w:val="0"/>
          <w:marTop w:val="0"/>
          <w:marBottom w:val="0"/>
          <w:divBdr>
            <w:top w:val="none" w:sz="0" w:space="0" w:color="auto"/>
            <w:left w:val="none" w:sz="0" w:space="0" w:color="auto"/>
            <w:bottom w:val="none" w:sz="0" w:space="0" w:color="auto"/>
            <w:right w:val="none" w:sz="0" w:space="0" w:color="auto"/>
          </w:divBdr>
        </w:div>
        <w:div w:id="1339044829">
          <w:marLeft w:val="640"/>
          <w:marRight w:val="0"/>
          <w:marTop w:val="0"/>
          <w:marBottom w:val="0"/>
          <w:divBdr>
            <w:top w:val="none" w:sz="0" w:space="0" w:color="auto"/>
            <w:left w:val="none" w:sz="0" w:space="0" w:color="auto"/>
            <w:bottom w:val="none" w:sz="0" w:space="0" w:color="auto"/>
            <w:right w:val="none" w:sz="0" w:space="0" w:color="auto"/>
          </w:divBdr>
        </w:div>
        <w:div w:id="1351682844">
          <w:marLeft w:val="640"/>
          <w:marRight w:val="0"/>
          <w:marTop w:val="0"/>
          <w:marBottom w:val="0"/>
          <w:divBdr>
            <w:top w:val="none" w:sz="0" w:space="0" w:color="auto"/>
            <w:left w:val="none" w:sz="0" w:space="0" w:color="auto"/>
            <w:bottom w:val="none" w:sz="0" w:space="0" w:color="auto"/>
            <w:right w:val="none" w:sz="0" w:space="0" w:color="auto"/>
          </w:divBdr>
        </w:div>
        <w:div w:id="1402942502">
          <w:marLeft w:val="640"/>
          <w:marRight w:val="0"/>
          <w:marTop w:val="0"/>
          <w:marBottom w:val="0"/>
          <w:divBdr>
            <w:top w:val="none" w:sz="0" w:space="0" w:color="auto"/>
            <w:left w:val="none" w:sz="0" w:space="0" w:color="auto"/>
            <w:bottom w:val="none" w:sz="0" w:space="0" w:color="auto"/>
            <w:right w:val="none" w:sz="0" w:space="0" w:color="auto"/>
          </w:divBdr>
        </w:div>
        <w:div w:id="1404259552">
          <w:marLeft w:val="640"/>
          <w:marRight w:val="0"/>
          <w:marTop w:val="0"/>
          <w:marBottom w:val="0"/>
          <w:divBdr>
            <w:top w:val="none" w:sz="0" w:space="0" w:color="auto"/>
            <w:left w:val="none" w:sz="0" w:space="0" w:color="auto"/>
            <w:bottom w:val="none" w:sz="0" w:space="0" w:color="auto"/>
            <w:right w:val="none" w:sz="0" w:space="0" w:color="auto"/>
          </w:divBdr>
        </w:div>
        <w:div w:id="1432431012">
          <w:marLeft w:val="640"/>
          <w:marRight w:val="0"/>
          <w:marTop w:val="0"/>
          <w:marBottom w:val="0"/>
          <w:divBdr>
            <w:top w:val="none" w:sz="0" w:space="0" w:color="auto"/>
            <w:left w:val="none" w:sz="0" w:space="0" w:color="auto"/>
            <w:bottom w:val="none" w:sz="0" w:space="0" w:color="auto"/>
            <w:right w:val="none" w:sz="0" w:space="0" w:color="auto"/>
          </w:divBdr>
        </w:div>
        <w:div w:id="1441948954">
          <w:marLeft w:val="640"/>
          <w:marRight w:val="0"/>
          <w:marTop w:val="0"/>
          <w:marBottom w:val="0"/>
          <w:divBdr>
            <w:top w:val="none" w:sz="0" w:space="0" w:color="auto"/>
            <w:left w:val="none" w:sz="0" w:space="0" w:color="auto"/>
            <w:bottom w:val="none" w:sz="0" w:space="0" w:color="auto"/>
            <w:right w:val="none" w:sz="0" w:space="0" w:color="auto"/>
          </w:divBdr>
        </w:div>
        <w:div w:id="1445153396">
          <w:marLeft w:val="640"/>
          <w:marRight w:val="0"/>
          <w:marTop w:val="0"/>
          <w:marBottom w:val="0"/>
          <w:divBdr>
            <w:top w:val="none" w:sz="0" w:space="0" w:color="auto"/>
            <w:left w:val="none" w:sz="0" w:space="0" w:color="auto"/>
            <w:bottom w:val="none" w:sz="0" w:space="0" w:color="auto"/>
            <w:right w:val="none" w:sz="0" w:space="0" w:color="auto"/>
          </w:divBdr>
        </w:div>
        <w:div w:id="1542741608">
          <w:marLeft w:val="640"/>
          <w:marRight w:val="0"/>
          <w:marTop w:val="0"/>
          <w:marBottom w:val="0"/>
          <w:divBdr>
            <w:top w:val="none" w:sz="0" w:space="0" w:color="auto"/>
            <w:left w:val="none" w:sz="0" w:space="0" w:color="auto"/>
            <w:bottom w:val="none" w:sz="0" w:space="0" w:color="auto"/>
            <w:right w:val="none" w:sz="0" w:space="0" w:color="auto"/>
          </w:divBdr>
        </w:div>
        <w:div w:id="1561284876">
          <w:marLeft w:val="640"/>
          <w:marRight w:val="0"/>
          <w:marTop w:val="0"/>
          <w:marBottom w:val="0"/>
          <w:divBdr>
            <w:top w:val="none" w:sz="0" w:space="0" w:color="auto"/>
            <w:left w:val="none" w:sz="0" w:space="0" w:color="auto"/>
            <w:bottom w:val="none" w:sz="0" w:space="0" w:color="auto"/>
            <w:right w:val="none" w:sz="0" w:space="0" w:color="auto"/>
          </w:divBdr>
        </w:div>
        <w:div w:id="1567033346">
          <w:marLeft w:val="640"/>
          <w:marRight w:val="0"/>
          <w:marTop w:val="0"/>
          <w:marBottom w:val="0"/>
          <w:divBdr>
            <w:top w:val="none" w:sz="0" w:space="0" w:color="auto"/>
            <w:left w:val="none" w:sz="0" w:space="0" w:color="auto"/>
            <w:bottom w:val="none" w:sz="0" w:space="0" w:color="auto"/>
            <w:right w:val="none" w:sz="0" w:space="0" w:color="auto"/>
          </w:divBdr>
        </w:div>
        <w:div w:id="1578203780">
          <w:marLeft w:val="640"/>
          <w:marRight w:val="0"/>
          <w:marTop w:val="0"/>
          <w:marBottom w:val="0"/>
          <w:divBdr>
            <w:top w:val="none" w:sz="0" w:space="0" w:color="auto"/>
            <w:left w:val="none" w:sz="0" w:space="0" w:color="auto"/>
            <w:bottom w:val="none" w:sz="0" w:space="0" w:color="auto"/>
            <w:right w:val="none" w:sz="0" w:space="0" w:color="auto"/>
          </w:divBdr>
        </w:div>
        <w:div w:id="1623152145">
          <w:marLeft w:val="640"/>
          <w:marRight w:val="0"/>
          <w:marTop w:val="0"/>
          <w:marBottom w:val="0"/>
          <w:divBdr>
            <w:top w:val="none" w:sz="0" w:space="0" w:color="auto"/>
            <w:left w:val="none" w:sz="0" w:space="0" w:color="auto"/>
            <w:bottom w:val="none" w:sz="0" w:space="0" w:color="auto"/>
            <w:right w:val="none" w:sz="0" w:space="0" w:color="auto"/>
          </w:divBdr>
        </w:div>
        <w:div w:id="1625042150">
          <w:marLeft w:val="640"/>
          <w:marRight w:val="0"/>
          <w:marTop w:val="0"/>
          <w:marBottom w:val="0"/>
          <w:divBdr>
            <w:top w:val="none" w:sz="0" w:space="0" w:color="auto"/>
            <w:left w:val="none" w:sz="0" w:space="0" w:color="auto"/>
            <w:bottom w:val="none" w:sz="0" w:space="0" w:color="auto"/>
            <w:right w:val="none" w:sz="0" w:space="0" w:color="auto"/>
          </w:divBdr>
        </w:div>
        <w:div w:id="1642609245">
          <w:marLeft w:val="640"/>
          <w:marRight w:val="0"/>
          <w:marTop w:val="0"/>
          <w:marBottom w:val="0"/>
          <w:divBdr>
            <w:top w:val="none" w:sz="0" w:space="0" w:color="auto"/>
            <w:left w:val="none" w:sz="0" w:space="0" w:color="auto"/>
            <w:bottom w:val="none" w:sz="0" w:space="0" w:color="auto"/>
            <w:right w:val="none" w:sz="0" w:space="0" w:color="auto"/>
          </w:divBdr>
        </w:div>
        <w:div w:id="1676103532">
          <w:marLeft w:val="640"/>
          <w:marRight w:val="0"/>
          <w:marTop w:val="0"/>
          <w:marBottom w:val="0"/>
          <w:divBdr>
            <w:top w:val="none" w:sz="0" w:space="0" w:color="auto"/>
            <w:left w:val="none" w:sz="0" w:space="0" w:color="auto"/>
            <w:bottom w:val="none" w:sz="0" w:space="0" w:color="auto"/>
            <w:right w:val="none" w:sz="0" w:space="0" w:color="auto"/>
          </w:divBdr>
        </w:div>
        <w:div w:id="1678843845">
          <w:marLeft w:val="640"/>
          <w:marRight w:val="0"/>
          <w:marTop w:val="0"/>
          <w:marBottom w:val="0"/>
          <w:divBdr>
            <w:top w:val="none" w:sz="0" w:space="0" w:color="auto"/>
            <w:left w:val="none" w:sz="0" w:space="0" w:color="auto"/>
            <w:bottom w:val="none" w:sz="0" w:space="0" w:color="auto"/>
            <w:right w:val="none" w:sz="0" w:space="0" w:color="auto"/>
          </w:divBdr>
        </w:div>
        <w:div w:id="1698116742">
          <w:marLeft w:val="640"/>
          <w:marRight w:val="0"/>
          <w:marTop w:val="0"/>
          <w:marBottom w:val="0"/>
          <w:divBdr>
            <w:top w:val="none" w:sz="0" w:space="0" w:color="auto"/>
            <w:left w:val="none" w:sz="0" w:space="0" w:color="auto"/>
            <w:bottom w:val="none" w:sz="0" w:space="0" w:color="auto"/>
            <w:right w:val="none" w:sz="0" w:space="0" w:color="auto"/>
          </w:divBdr>
        </w:div>
        <w:div w:id="1712730450">
          <w:marLeft w:val="640"/>
          <w:marRight w:val="0"/>
          <w:marTop w:val="0"/>
          <w:marBottom w:val="0"/>
          <w:divBdr>
            <w:top w:val="none" w:sz="0" w:space="0" w:color="auto"/>
            <w:left w:val="none" w:sz="0" w:space="0" w:color="auto"/>
            <w:bottom w:val="none" w:sz="0" w:space="0" w:color="auto"/>
            <w:right w:val="none" w:sz="0" w:space="0" w:color="auto"/>
          </w:divBdr>
        </w:div>
        <w:div w:id="1739086576">
          <w:marLeft w:val="640"/>
          <w:marRight w:val="0"/>
          <w:marTop w:val="0"/>
          <w:marBottom w:val="0"/>
          <w:divBdr>
            <w:top w:val="none" w:sz="0" w:space="0" w:color="auto"/>
            <w:left w:val="none" w:sz="0" w:space="0" w:color="auto"/>
            <w:bottom w:val="none" w:sz="0" w:space="0" w:color="auto"/>
            <w:right w:val="none" w:sz="0" w:space="0" w:color="auto"/>
          </w:divBdr>
        </w:div>
        <w:div w:id="1741711739">
          <w:marLeft w:val="640"/>
          <w:marRight w:val="0"/>
          <w:marTop w:val="0"/>
          <w:marBottom w:val="0"/>
          <w:divBdr>
            <w:top w:val="none" w:sz="0" w:space="0" w:color="auto"/>
            <w:left w:val="none" w:sz="0" w:space="0" w:color="auto"/>
            <w:bottom w:val="none" w:sz="0" w:space="0" w:color="auto"/>
            <w:right w:val="none" w:sz="0" w:space="0" w:color="auto"/>
          </w:divBdr>
        </w:div>
        <w:div w:id="1754663305">
          <w:marLeft w:val="640"/>
          <w:marRight w:val="0"/>
          <w:marTop w:val="0"/>
          <w:marBottom w:val="0"/>
          <w:divBdr>
            <w:top w:val="none" w:sz="0" w:space="0" w:color="auto"/>
            <w:left w:val="none" w:sz="0" w:space="0" w:color="auto"/>
            <w:bottom w:val="none" w:sz="0" w:space="0" w:color="auto"/>
            <w:right w:val="none" w:sz="0" w:space="0" w:color="auto"/>
          </w:divBdr>
        </w:div>
        <w:div w:id="1760322830">
          <w:marLeft w:val="640"/>
          <w:marRight w:val="0"/>
          <w:marTop w:val="0"/>
          <w:marBottom w:val="0"/>
          <w:divBdr>
            <w:top w:val="none" w:sz="0" w:space="0" w:color="auto"/>
            <w:left w:val="none" w:sz="0" w:space="0" w:color="auto"/>
            <w:bottom w:val="none" w:sz="0" w:space="0" w:color="auto"/>
            <w:right w:val="none" w:sz="0" w:space="0" w:color="auto"/>
          </w:divBdr>
        </w:div>
        <w:div w:id="1774323821">
          <w:marLeft w:val="640"/>
          <w:marRight w:val="0"/>
          <w:marTop w:val="0"/>
          <w:marBottom w:val="0"/>
          <w:divBdr>
            <w:top w:val="none" w:sz="0" w:space="0" w:color="auto"/>
            <w:left w:val="none" w:sz="0" w:space="0" w:color="auto"/>
            <w:bottom w:val="none" w:sz="0" w:space="0" w:color="auto"/>
            <w:right w:val="none" w:sz="0" w:space="0" w:color="auto"/>
          </w:divBdr>
        </w:div>
        <w:div w:id="1820489357">
          <w:marLeft w:val="640"/>
          <w:marRight w:val="0"/>
          <w:marTop w:val="0"/>
          <w:marBottom w:val="0"/>
          <w:divBdr>
            <w:top w:val="none" w:sz="0" w:space="0" w:color="auto"/>
            <w:left w:val="none" w:sz="0" w:space="0" w:color="auto"/>
            <w:bottom w:val="none" w:sz="0" w:space="0" w:color="auto"/>
            <w:right w:val="none" w:sz="0" w:space="0" w:color="auto"/>
          </w:divBdr>
        </w:div>
        <w:div w:id="1829322355">
          <w:marLeft w:val="640"/>
          <w:marRight w:val="0"/>
          <w:marTop w:val="0"/>
          <w:marBottom w:val="0"/>
          <w:divBdr>
            <w:top w:val="none" w:sz="0" w:space="0" w:color="auto"/>
            <w:left w:val="none" w:sz="0" w:space="0" w:color="auto"/>
            <w:bottom w:val="none" w:sz="0" w:space="0" w:color="auto"/>
            <w:right w:val="none" w:sz="0" w:space="0" w:color="auto"/>
          </w:divBdr>
        </w:div>
        <w:div w:id="1861816089">
          <w:marLeft w:val="640"/>
          <w:marRight w:val="0"/>
          <w:marTop w:val="0"/>
          <w:marBottom w:val="0"/>
          <w:divBdr>
            <w:top w:val="none" w:sz="0" w:space="0" w:color="auto"/>
            <w:left w:val="none" w:sz="0" w:space="0" w:color="auto"/>
            <w:bottom w:val="none" w:sz="0" w:space="0" w:color="auto"/>
            <w:right w:val="none" w:sz="0" w:space="0" w:color="auto"/>
          </w:divBdr>
        </w:div>
        <w:div w:id="1864588346">
          <w:marLeft w:val="640"/>
          <w:marRight w:val="0"/>
          <w:marTop w:val="0"/>
          <w:marBottom w:val="0"/>
          <w:divBdr>
            <w:top w:val="none" w:sz="0" w:space="0" w:color="auto"/>
            <w:left w:val="none" w:sz="0" w:space="0" w:color="auto"/>
            <w:bottom w:val="none" w:sz="0" w:space="0" w:color="auto"/>
            <w:right w:val="none" w:sz="0" w:space="0" w:color="auto"/>
          </w:divBdr>
        </w:div>
        <w:div w:id="1882089630">
          <w:marLeft w:val="640"/>
          <w:marRight w:val="0"/>
          <w:marTop w:val="0"/>
          <w:marBottom w:val="0"/>
          <w:divBdr>
            <w:top w:val="none" w:sz="0" w:space="0" w:color="auto"/>
            <w:left w:val="none" w:sz="0" w:space="0" w:color="auto"/>
            <w:bottom w:val="none" w:sz="0" w:space="0" w:color="auto"/>
            <w:right w:val="none" w:sz="0" w:space="0" w:color="auto"/>
          </w:divBdr>
        </w:div>
        <w:div w:id="1894080691">
          <w:marLeft w:val="640"/>
          <w:marRight w:val="0"/>
          <w:marTop w:val="0"/>
          <w:marBottom w:val="0"/>
          <w:divBdr>
            <w:top w:val="none" w:sz="0" w:space="0" w:color="auto"/>
            <w:left w:val="none" w:sz="0" w:space="0" w:color="auto"/>
            <w:bottom w:val="none" w:sz="0" w:space="0" w:color="auto"/>
            <w:right w:val="none" w:sz="0" w:space="0" w:color="auto"/>
          </w:divBdr>
        </w:div>
        <w:div w:id="1981962913">
          <w:marLeft w:val="640"/>
          <w:marRight w:val="0"/>
          <w:marTop w:val="0"/>
          <w:marBottom w:val="0"/>
          <w:divBdr>
            <w:top w:val="none" w:sz="0" w:space="0" w:color="auto"/>
            <w:left w:val="none" w:sz="0" w:space="0" w:color="auto"/>
            <w:bottom w:val="none" w:sz="0" w:space="0" w:color="auto"/>
            <w:right w:val="none" w:sz="0" w:space="0" w:color="auto"/>
          </w:divBdr>
        </w:div>
        <w:div w:id="1997418576">
          <w:marLeft w:val="640"/>
          <w:marRight w:val="0"/>
          <w:marTop w:val="0"/>
          <w:marBottom w:val="0"/>
          <w:divBdr>
            <w:top w:val="none" w:sz="0" w:space="0" w:color="auto"/>
            <w:left w:val="none" w:sz="0" w:space="0" w:color="auto"/>
            <w:bottom w:val="none" w:sz="0" w:space="0" w:color="auto"/>
            <w:right w:val="none" w:sz="0" w:space="0" w:color="auto"/>
          </w:divBdr>
        </w:div>
        <w:div w:id="2000300909">
          <w:marLeft w:val="640"/>
          <w:marRight w:val="0"/>
          <w:marTop w:val="0"/>
          <w:marBottom w:val="0"/>
          <w:divBdr>
            <w:top w:val="none" w:sz="0" w:space="0" w:color="auto"/>
            <w:left w:val="none" w:sz="0" w:space="0" w:color="auto"/>
            <w:bottom w:val="none" w:sz="0" w:space="0" w:color="auto"/>
            <w:right w:val="none" w:sz="0" w:space="0" w:color="auto"/>
          </w:divBdr>
        </w:div>
        <w:div w:id="2016220928">
          <w:marLeft w:val="640"/>
          <w:marRight w:val="0"/>
          <w:marTop w:val="0"/>
          <w:marBottom w:val="0"/>
          <w:divBdr>
            <w:top w:val="none" w:sz="0" w:space="0" w:color="auto"/>
            <w:left w:val="none" w:sz="0" w:space="0" w:color="auto"/>
            <w:bottom w:val="none" w:sz="0" w:space="0" w:color="auto"/>
            <w:right w:val="none" w:sz="0" w:space="0" w:color="auto"/>
          </w:divBdr>
        </w:div>
        <w:div w:id="2038501963">
          <w:marLeft w:val="640"/>
          <w:marRight w:val="0"/>
          <w:marTop w:val="0"/>
          <w:marBottom w:val="0"/>
          <w:divBdr>
            <w:top w:val="none" w:sz="0" w:space="0" w:color="auto"/>
            <w:left w:val="none" w:sz="0" w:space="0" w:color="auto"/>
            <w:bottom w:val="none" w:sz="0" w:space="0" w:color="auto"/>
            <w:right w:val="none" w:sz="0" w:space="0" w:color="auto"/>
          </w:divBdr>
        </w:div>
        <w:div w:id="2074424551">
          <w:marLeft w:val="640"/>
          <w:marRight w:val="0"/>
          <w:marTop w:val="0"/>
          <w:marBottom w:val="0"/>
          <w:divBdr>
            <w:top w:val="none" w:sz="0" w:space="0" w:color="auto"/>
            <w:left w:val="none" w:sz="0" w:space="0" w:color="auto"/>
            <w:bottom w:val="none" w:sz="0" w:space="0" w:color="auto"/>
            <w:right w:val="none" w:sz="0" w:space="0" w:color="auto"/>
          </w:divBdr>
        </w:div>
        <w:div w:id="2074697891">
          <w:marLeft w:val="640"/>
          <w:marRight w:val="0"/>
          <w:marTop w:val="0"/>
          <w:marBottom w:val="0"/>
          <w:divBdr>
            <w:top w:val="none" w:sz="0" w:space="0" w:color="auto"/>
            <w:left w:val="none" w:sz="0" w:space="0" w:color="auto"/>
            <w:bottom w:val="none" w:sz="0" w:space="0" w:color="auto"/>
            <w:right w:val="none" w:sz="0" w:space="0" w:color="auto"/>
          </w:divBdr>
        </w:div>
        <w:div w:id="2079280849">
          <w:marLeft w:val="640"/>
          <w:marRight w:val="0"/>
          <w:marTop w:val="0"/>
          <w:marBottom w:val="0"/>
          <w:divBdr>
            <w:top w:val="none" w:sz="0" w:space="0" w:color="auto"/>
            <w:left w:val="none" w:sz="0" w:space="0" w:color="auto"/>
            <w:bottom w:val="none" w:sz="0" w:space="0" w:color="auto"/>
            <w:right w:val="none" w:sz="0" w:space="0" w:color="auto"/>
          </w:divBdr>
        </w:div>
        <w:div w:id="2079595165">
          <w:marLeft w:val="640"/>
          <w:marRight w:val="0"/>
          <w:marTop w:val="0"/>
          <w:marBottom w:val="0"/>
          <w:divBdr>
            <w:top w:val="none" w:sz="0" w:space="0" w:color="auto"/>
            <w:left w:val="none" w:sz="0" w:space="0" w:color="auto"/>
            <w:bottom w:val="none" w:sz="0" w:space="0" w:color="auto"/>
            <w:right w:val="none" w:sz="0" w:space="0" w:color="auto"/>
          </w:divBdr>
        </w:div>
        <w:div w:id="2099710229">
          <w:marLeft w:val="640"/>
          <w:marRight w:val="0"/>
          <w:marTop w:val="0"/>
          <w:marBottom w:val="0"/>
          <w:divBdr>
            <w:top w:val="none" w:sz="0" w:space="0" w:color="auto"/>
            <w:left w:val="none" w:sz="0" w:space="0" w:color="auto"/>
            <w:bottom w:val="none" w:sz="0" w:space="0" w:color="auto"/>
            <w:right w:val="none" w:sz="0" w:space="0" w:color="auto"/>
          </w:divBdr>
        </w:div>
        <w:div w:id="2106147151">
          <w:marLeft w:val="640"/>
          <w:marRight w:val="0"/>
          <w:marTop w:val="0"/>
          <w:marBottom w:val="0"/>
          <w:divBdr>
            <w:top w:val="none" w:sz="0" w:space="0" w:color="auto"/>
            <w:left w:val="none" w:sz="0" w:space="0" w:color="auto"/>
            <w:bottom w:val="none" w:sz="0" w:space="0" w:color="auto"/>
            <w:right w:val="none" w:sz="0" w:space="0" w:color="auto"/>
          </w:divBdr>
        </w:div>
      </w:divsChild>
    </w:div>
    <w:div w:id="224335685">
      <w:bodyDiv w:val="1"/>
      <w:marLeft w:val="0"/>
      <w:marRight w:val="0"/>
      <w:marTop w:val="0"/>
      <w:marBottom w:val="0"/>
      <w:divBdr>
        <w:top w:val="none" w:sz="0" w:space="0" w:color="auto"/>
        <w:left w:val="none" w:sz="0" w:space="0" w:color="auto"/>
        <w:bottom w:val="none" w:sz="0" w:space="0" w:color="auto"/>
        <w:right w:val="none" w:sz="0" w:space="0" w:color="auto"/>
      </w:divBdr>
      <w:divsChild>
        <w:div w:id="1879392757">
          <w:marLeft w:val="480"/>
          <w:marRight w:val="0"/>
          <w:marTop w:val="0"/>
          <w:marBottom w:val="0"/>
          <w:divBdr>
            <w:top w:val="none" w:sz="0" w:space="0" w:color="auto"/>
            <w:left w:val="none" w:sz="0" w:space="0" w:color="auto"/>
            <w:bottom w:val="none" w:sz="0" w:space="0" w:color="auto"/>
            <w:right w:val="none" w:sz="0" w:space="0" w:color="auto"/>
          </w:divBdr>
        </w:div>
        <w:div w:id="213785127">
          <w:marLeft w:val="480"/>
          <w:marRight w:val="0"/>
          <w:marTop w:val="0"/>
          <w:marBottom w:val="0"/>
          <w:divBdr>
            <w:top w:val="none" w:sz="0" w:space="0" w:color="auto"/>
            <w:left w:val="none" w:sz="0" w:space="0" w:color="auto"/>
            <w:bottom w:val="none" w:sz="0" w:space="0" w:color="auto"/>
            <w:right w:val="none" w:sz="0" w:space="0" w:color="auto"/>
          </w:divBdr>
        </w:div>
        <w:div w:id="714621822">
          <w:marLeft w:val="480"/>
          <w:marRight w:val="0"/>
          <w:marTop w:val="0"/>
          <w:marBottom w:val="0"/>
          <w:divBdr>
            <w:top w:val="none" w:sz="0" w:space="0" w:color="auto"/>
            <w:left w:val="none" w:sz="0" w:space="0" w:color="auto"/>
            <w:bottom w:val="none" w:sz="0" w:space="0" w:color="auto"/>
            <w:right w:val="none" w:sz="0" w:space="0" w:color="auto"/>
          </w:divBdr>
        </w:div>
        <w:div w:id="59787295">
          <w:marLeft w:val="480"/>
          <w:marRight w:val="0"/>
          <w:marTop w:val="0"/>
          <w:marBottom w:val="0"/>
          <w:divBdr>
            <w:top w:val="none" w:sz="0" w:space="0" w:color="auto"/>
            <w:left w:val="none" w:sz="0" w:space="0" w:color="auto"/>
            <w:bottom w:val="none" w:sz="0" w:space="0" w:color="auto"/>
            <w:right w:val="none" w:sz="0" w:space="0" w:color="auto"/>
          </w:divBdr>
        </w:div>
        <w:div w:id="811603436">
          <w:marLeft w:val="480"/>
          <w:marRight w:val="0"/>
          <w:marTop w:val="0"/>
          <w:marBottom w:val="0"/>
          <w:divBdr>
            <w:top w:val="none" w:sz="0" w:space="0" w:color="auto"/>
            <w:left w:val="none" w:sz="0" w:space="0" w:color="auto"/>
            <w:bottom w:val="none" w:sz="0" w:space="0" w:color="auto"/>
            <w:right w:val="none" w:sz="0" w:space="0" w:color="auto"/>
          </w:divBdr>
        </w:div>
        <w:div w:id="1051657860">
          <w:marLeft w:val="480"/>
          <w:marRight w:val="0"/>
          <w:marTop w:val="0"/>
          <w:marBottom w:val="0"/>
          <w:divBdr>
            <w:top w:val="none" w:sz="0" w:space="0" w:color="auto"/>
            <w:left w:val="none" w:sz="0" w:space="0" w:color="auto"/>
            <w:bottom w:val="none" w:sz="0" w:space="0" w:color="auto"/>
            <w:right w:val="none" w:sz="0" w:space="0" w:color="auto"/>
          </w:divBdr>
        </w:div>
        <w:div w:id="1911695304">
          <w:marLeft w:val="480"/>
          <w:marRight w:val="0"/>
          <w:marTop w:val="0"/>
          <w:marBottom w:val="0"/>
          <w:divBdr>
            <w:top w:val="none" w:sz="0" w:space="0" w:color="auto"/>
            <w:left w:val="none" w:sz="0" w:space="0" w:color="auto"/>
            <w:bottom w:val="none" w:sz="0" w:space="0" w:color="auto"/>
            <w:right w:val="none" w:sz="0" w:space="0" w:color="auto"/>
          </w:divBdr>
        </w:div>
        <w:div w:id="1683387573">
          <w:marLeft w:val="480"/>
          <w:marRight w:val="0"/>
          <w:marTop w:val="0"/>
          <w:marBottom w:val="0"/>
          <w:divBdr>
            <w:top w:val="none" w:sz="0" w:space="0" w:color="auto"/>
            <w:left w:val="none" w:sz="0" w:space="0" w:color="auto"/>
            <w:bottom w:val="none" w:sz="0" w:space="0" w:color="auto"/>
            <w:right w:val="none" w:sz="0" w:space="0" w:color="auto"/>
          </w:divBdr>
        </w:div>
        <w:div w:id="1548833839">
          <w:marLeft w:val="480"/>
          <w:marRight w:val="0"/>
          <w:marTop w:val="0"/>
          <w:marBottom w:val="0"/>
          <w:divBdr>
            <w:top w:val="none" w:sz="0" w:space="0" w:color="auto"/>
            <w:left w:val="none" w:sz="0" w:space="0" w:color="auto"/>
            <w:bottom w:val="none" w:sz="0" w:space="0" w:color="auto"/>
            <w:right w:val="none" w:sz="0" w:space="0" w:color="auto"/>
          </w:divBdr>
        </w:div>
        <w:div w:id="1957058742">
          <w:marLeft w:val="480"/>
          <w:marRight w:val="0"/>
          <w:marTop w:val="0"/>
          <w:marBottom w:val="0"/>
          <w:divBdr>
            <w:top w:val="none" w:sz="0" w:space="0" w:color="auto"/>
            <w:left w:val="none" w:sz="0" w:space="0" w:color="auto"/>
            <w:bottom w:val="none" w:sz="0" w:space="0" w:color="auto"/>
            <w:right w:val="none" w:sz="0" w:space="0" w:color="auto"/>
          </w:divBdr>
        </w:div>
        <w:div w:id="1017466798">
          <w:marLeft w:val="480"/>
          <w:marRight w:val="0"/>
          <w:marTop w:val="0"/>
          <w:marBottom w:val="0"/>
          <w:divBdr>
            <w:top w:val="none" w:sz="0" w:space="0" w:color="auto"/>
            <w:left w:val="none" w:sz="0" w:space="0" w:color="auto"/>
            <w:bottom w:val="none" w:sz="0" w:space="0" w:color="auto"/>
            <w:right w:val="none" w:sz="0" w:space="0" w:color="auto"/>
          </w:divBdr>
        </w:div>
        <w:div w:id="468940441">
          <w:marLeft w:val="480"/>
          <w:marRight w:val="0"/>
          <w:marTop w:val="0"/>
          <w:marBottom w:val="0"/>
          <w:divBdr>
            <w:top w:val="none" w:sz="0" w:space="0" w:color="auto"/>
            <w:left w:val="none" w:sz="0" w:space="0" w:color="auto"/>
            <w:bottom w:val="none" w:sz="0" w:space="0" w:color="auto"/>
            <w:right w:val="none" w:sz="0" w:space="0" w:color="auto"/>
          </w:divBdr>
        </w:div>
        <w:div w:id="1884170037">
          <w:marLeft w:val="480"/>
          <w:marRight w:val="0"/>
          <w:marTop w:val="0"/>
          <w:marBottom w:val="0"/>
          <w:divBdr>
            <w:top w:val="none" w:sz="0" w:space="0" w:color="auto"/>
            <w:left w:val="none" w:sz="0" w:space="0" w:color="auto"/>
            <w:bottom w:val="none" w:sz="0" w:space="0" w:color="auto"/>
            <w:right w:val="none" w:sz="0" w:space="0" w:color="auto"/>
          </w:divBdr>
        </w:div>
        <w:div w:id="1571963235">
          <w:marLeft w:val="480"/>
          <w:marRight w:val="0"/>
          <w:marTop w:val="0"/>
          <w:marBottom w:val="0"/>
          <w:divBdr>
            <w:top w:val="none" w:sz="0" w:space="0" w:color="auto"/>
            <w:left w:val="none" w:sz="0" w:space="0" w:color="auto"/>
            <w:bottom w:val="none" w:sz="0" w:space="0" w:color="auto"/>
            <w:right w:val="none" w:sz="0" w:space="0" w:color="auto"/>
          </w:divBdr>
        </w:div>
        <w:div w:id="1845321377">
          <w:marLeft w:val="480"/>
          <w:marRight w:val="0"/>
          <w:marTop w:val="0"/>
          <w:marBottom w:val="0"/>
          <w:divBdr>
            <w:top w:val="none" w:sz="0" w:space="0" w:color="auto"/>
            <w:left w:val="none" w:sz="0" w:space="0" w:color="auto"/>
            <w:bottom w:val="none" w:sz="0" w:space="0" w:color="auto"/>
            <w:right w:val="none" w:sz="0" w:space="0" w:color="auto"/>
          </w:divBdr>
        </w:div>
        <w:div w:id="880746018">
          <w:marLeft w:val="480"/>
          <w:marRight w:val="0"/>
          <w:marTop w:val="0"/>
          <w:marBottom w:val="0"/>
          <w:divBdr>
            <w:top w:val="none" w:sz="0" w:space="0" w:color="auto"/>
            <w:left w:val="none" w:sz="0" w:space="0" w:color="auto"/>
            <w:bottom w:val="none" w:sz="0" w:space="0" w:color="auto"/>
            <w:right w:val="none" w:sz="0" w:space="0" w:color="auto"/>
          </w:divBdr>
        </w:div>
        <w:div w:id="774327587">
          <w:marLeft w:val="480"/>
          <w:marRight w:val="0"/>
          <w:marTop w:val="0"/>
          <w:marBottom w:val="0"/>
          <w:divBdr>
            <w:top w:val="none" w:sz="0" w:space="0" w:color="auto"/>
            <w:left w:val="none" w:sz="0" w:space="0" w:color="auto"/>
            <w:bottom w:val="none" w:sz="0" w:space="0" w:color="auto"/>
            <w:right w:val="none" w:sz="0" w:space="0" w:color="auto"/>
          </w:divBdr>
        </w:div>
        <w:div w:id="1962489744">
          <w:marLeft w:val="480"/>
          <w:marRight w:val="0"/>
          <w:marTop w:val="0"/>
          <w:marBottom w:val="0"/>
          <w:divBdr>
            <w:top w:val="none" w:sz="0" w:space="0" w:color="auto"/>
            <w:left w:val="none" w:sz="0" w:space="0" w:color="auto"/>
            <w:bottom w:val="none" w:sz="0" w:space="0" w:color="auto"/>
            <w:right w:val="none" w:sz="0" w:space="0" w:color="auto"/>
          </w:divBdr>
        </w:div>
        <w:div w:id="2089884896">
          <w:marLeft w:val="480"/>
          <w:marRight w:val="0"/>
          <w:marTop w:val="0"/>
          <w:marBottom w:val="0"/>
          <w:divBdr>
            <w:top w:val="none" w:sz="0" w:space="0" w:color="auto"/>
            <w:left w:val="none" w:sz="0" w:space="0" w:color="auto"/>
            <w:bottom w:val="none" w:sz="0" w:space="0" w:color="auto"/>
            <w:right w:val="none" w:sz="0" w:space="0" w:color="auto"/>
          </w:divBdr>
        </w:div>
        <w:div w:id="964382887">
          <w:marLeft w:val="480"/>
          <w:marRight w:val="0"/>
          <w:marTop w:val="0"/>
          <w:marBottom w:val="0"/>
          <w:divBdr>
            <w:top w:val="none" w:sz="0" w:space="0" w:color="auto"/>
            <w:left w:val="none" w:sz="0" w:space="0" w:color="auto"/>
            <w:bottom w:val="none" w:sz="0" w:space="0" w:color="auto"/>
            <w:right w:val="none" w:sz="0" w:space="0" w:color="auto"/>
          </w:divBdr>
        </w:div>
        <w:div w:id="308168808">
          <w:marLeft w:val="480"/>
          <w:marRight w:val="0"/>
          <w:marTop w:val="0"/>
          <w:marBottom w:val="0"/>
          <w:divBdr>
            <w:top w:val="none" w:sz="0" w:space="0" w:color="auto"/>
            <w:left w:val="none" w:sz="0" w:space="0" w:color="auto"/>
            <w:bottom w:val="none" w:sz="0" w:space="0" w:color="auto"/>
            <w:right w:val="none" w:sz="0" w:space="0" w:color="auto"/>
          </w:divBdr>
        </w:div>
        <w:div w:id="572742527">
          <w:marLeft w:val="480"/>
          <w:marRight w:val="0"/>
          <w:marTop w:val="0"/>
          <w:marBottom w:val="0"/>
          <w:divBdr>
            <w:top w:val="none" w:sz="0" w:space="0" w:color="auto"/>
            <w:left w:val="none" w:sz="0" w:space="0" w:color="auto"/>
            <w:bottom w:val="none" w:sz="0" w:space="0" w:color="auto"/>
            <w:right w:val="none" w:sz="0" w:space="0" w:color="auto"/>
          </w:divBdr>
        </w:div>
        <w:div w:id="222061090">
          <w:marLeft w:val="480"/>
          <w:marRight w:val="0"/>
          <w:marTop w:val="0"/>
          <w:marBottom w:val="0"/>
          <w:divBdr>
            <w:top w:val="none" w:sz="0" w:space="0" w:color="auto"/>
            <w:left w:val="none" w:sz="0" w:space="0" w:color="auto"/>
            <w:bottom w:val="none" w:sz="0" w:space="0" w:color="auto"/>
            <w:right w:val="none" w:sz="0" w:space="0" w:color="auto"/>
          </w:divBdr>
        </w:div>
        <w:div w:id="465584242">
          <w:marLeft w:val="480"/>
          <w:marRight w:val="0"/>
          <w:marTop w:val="0"/>
          <w:marBottom w:val="0"/>
          <w:divBdr>
            <w:top w:val="none" w:sz="0" w:space="0" w:color="auto"/>
            <w:left w:val="none" w:sz="0" w:space="0" w:color="auto"/>
            <w:bottom w:val="none" w:sz="0" w:space="0" w:color="auto"/>
            <w:right w:val="none" w:sz="0" w:space="0" w:color="auto"/>
          </w:divBdr>
        </w:div>
        <w:div w:id="2001079564">
          <w:marLeft w:val="480"/>
          <w:marRight w:val="0"/>
          <w:marTop w:val="0"/>
          <w:marBottom w:val="0"/>
          <w:divBdr>
            <w:top w:val="none" w:sz="0" w:space="0" w:color="auto"/>
            <w:left w:val="none" w:sz="0" w:space="0" w:color="auto"/>
            <w:bottom w:val="none" w:sz="0" w:space="0" w:color="auto"/>
            <w:right w:val="none" w:sz="0" w:space="0" w:color="auto"/>
          </w:divBdr>
        </w:div>
        <w:div w:id="1632906923">
          <w:marLeft w:val="480"/>
          <w:marRight w:val="0"/>
          <w:marTop w:val="0"/>
          <w:marBottom w:val="0"/>
          <w:divBdr>
            <w:top w:val="none" w:sz="0" w:space="0" w:color="auto"/>
            <w:left w:val="none" w:sz="0" w:space="0" w:color="auto"/>
            <w:bottom w:val="none" w:sz="0" w:space="0" w:color="auto"/>
            <w:right w:val="none" w:sz="0" w:space="0" w:color="auto"/>
          </w:divBdr>
        </w:div>
        <w:div w:id="850031321">
          <w:marLeft w:val="480"/>
          <w:marRight w:val="0"/>
          <w:marTop w:val="0"/>
          <w:marBottom w:val="0"/>
          <w:divBdr>
            <w:top w:val="none" w:sz="0" w:space="0" w:color="auto"/>
            <w:left w:val="none" w:sz="0" w:space="0" w:color="auto"/>
            <w:bottom w:val="none" w:sz="0" w:space="0" w:color="auto"/>
            <w:right w:val="none" w:sz="0" w:space="0" w:color="auto"/>
          </w:divBdr>
        </w:div>
        <w:div w:id="704330342">
          <w:marLeft w:val="480"/>
          <w:marRight w:val="0"/>
          <w:marTop w:val="0"/>
          <w:marBottom w:val="0"/>
          <w:divBdr>
            <w:top w:val="none" w:sz="0" w:space="0" w:color="auto"/>
            <w:left w:val="none" w:sz="0" w:space="0" w:color="auto"/>
            <w:bottom w:val="none" w:sz="0" w:space="0" w:color="auto"/>
            <w:right w:val="none" w:sz="0" w:space="0" w:color="auto"/>
          </w:divBdr>
        </w:div>
        <w:div w:id="1902563">
          <w:marLeft w:val="480"/>
          <w:marRight w:val="0"/>
          <w:marTop w:val="0"/>
          <w:marBottom w:val="0"/>
          <w:divBdr>
            <w:top w:val="none" w:sz="0" w:space="0" w:color="auto"/>
            <w:left w:val="none" w:sz="0" w:space="0" w:color="auto"/>
            <w:bottom w:val="none" w:sz="0" w:space="0" w:color="auto"/>
            <w:right w:val="none" w:sz="0" w:space="0" w:color="auto"/>
          </w:divBdr>
        </w:div>
        <w:div w:id="311104806">
          <w:marLeft w:val="480"/>
          <w:marRight w:val="0"/>
          <w:marTop w:val="0"/>
          <w:marBottom w:val="0"/>
          <w:divBdr>
            <w:top w:val="none" w:sz="0" w:space="0" w:color="auto"/>
            <w:left w:val="none" w:sz="0" w:space="0" w:color="auto"/>
            <w:bottom w:val="none" w:sz="0" w:space="0" w:color="auto"/>
            <w:right w:val="none" w:sz="0" w:space="0" w:color="auto"/>
          </w:divBdr>
        </w:div>
        <w:div w:id="1086997246">
          <w:marLeft w:val="480"/>
          <w:marRight w:val="0"/>
          <w:marTop w:val="0"/>
          <w:marBottom w:val="0"/>
          <w:divBdr>
            <w:top w:val="none" w:sz="0" w:space="0" w:color="auto"/>
            <w:left w:val="none" w:sz="0" w:space="0" w:color="auto"/>
            <w:bottom w:val="none" w:sz="0" w:space="0" w:color="auto"/>
            <w:right w:val="none" w:sz="0" w:space="0" w:color="auto"/>
          </w:divBdr>
        </w:div>
        <w:div w:id="1351487382">
          <w:marLeft w:val="480"/>
          <w:marRight w:val="0"/>
          <w:marTop w:val="0"/>
          <w:marBottom w:val="0"/>
          <w:divBdr>
            <w:top w:val="none" w:sz="0" w:space="0" w:color="auto"/>
            <w:left w:val="none" w:sz="0" w:space="0" w:color="auto"/>
            <w:bottom w:val="none" w:sz="0" w:space="0" w:color="auto"/>
            <w:right w:val="none" w:sz="0" w:space="0" w:color="auto"/>
          </w:divBdr>
        </w:div>
        <w:div w:id="760683573">
          <w:marLeft w:val="480"/>
          <w:marRight w:val="0"/>
          <w:marTop w:val="0"/>
          <w:marBottom w:val="0"/>
          <w:divBdr>
            <w:top w:val="none" w:sz="0" w:space="0" w:color="auto"/>
            <w:left w:val="none" w:sz="0" w:space="0" w:color="auto"/>
            <w:bottom w:val="none" w:sz="0" w:space="0" w:color="auto"/>
            <w:right w:val="none" w:sz="0" w:space="0" w:color="auto"/>
          </w:divBdr>
        </w:div>
        <w:div w:id="1425801840">
          <w:marLeft w:val="480"/>
          <w:marRight w:val="0"/>
          <w:marTop w:val="0"/>
          <w:marBottom w:val="0"/>
          <w:divBdr>
            <w:top w:val="none" w:sz="0" w:space="0" w:color="auto"/>
            <w:left w:val="none" w:sz="0" w:space="0" w:color="auto"/>
            <w:bottom w:val="none" w:sz="0" w:space="0" w:color="auto"/>
            <w:right w:val="none" w:sz="0" w:space="0" w:color="auto"/>
          </w:divBdr>
        </w:div>
        <w:div w:id="582102652">
          <w:marLeft w:val="480"/>
          <w:marRight w:val="0"/>
          <w:marTop w:val="0"/>
          <w:marBottom w:val="0"/>
          <w:divBdr>
            <w:top w:val="none" w:sz="0" w:space="0" w:color="auto"/>
            <w:left w:val="none" w:sz="0" w:space="0" w:color="auto"/>
            <w:bottom w:val="none" w:sz="0" w:space="0" w:color="auto"/>
            <w:right w:val="none" w:sz="0" w:space="0" w:color="auto"/>
          </w:divBdr>
        </w:div>
        <w:div w:id="1689062730">
          <w:marLeft w:val="480"/>
          <w:marRight w:val="0"/>
          <w:marTop w:val="0"/>
          <w:marBottom w:val="0"/>
          <w:divBdr>
            <w:top w:val="none" w:sz="0" w:space="0" w:color="auto"/>
            <w:left w:val="none" w:sz="0" w:space="0" w:color="auto"/>
            <w:bottom w:val="none" w:sz="0" w:space="0" w:color="auto"/>
            <w:right w:val="none" w:sz="0" w:space="0" w:color="auto"/>
          </w:divBdr>
        </w:div>
        <w:div w:id="604849508">
          <w:marLeft w:val="480"/>
          <w:marRight w:val="0"/>
          <w:marTop w:val="0"/>
          <w:marBottom w:val="0"/>
          <w:divBdr>
            <w:top w:val="none" w:sz="0" w:space="0" w:color="auto"/>
            <w:left w:val="none" w:sz="0" w:space="0" w:color="auto"/>
            <w:bottom w:val="none" w:sz="0" w:space="0" w:color="auto"/>
            <w:right w:val="none" w:sz="0" w:space="0" w:color="auto"/>
          </w:divBdr>
        </w:div>
        <w:div w:id="176701448">
          <w:marLeft w:val="480"/>
          <w:marRight w:val="0"/>
          <w:marTop w:val="0"/>
          <w:marBottom w:val="0"/>
          <w:divBdr>
            <w:top w:val="none" w:sz="0" w:space="0" w:color="auto"/>
            <w:left w:val="none" w:sz="0" w:space="0" w:color="auto"/>
            <w:bottom w:val="none" w:sz="0" w:space="0" w:color="auto"/>
            <w:right w:val="none" w:sz="0" w:space="0" w:color="auto"/>
          </w:divBdr>
        </w:div>
        <w:div w:id="392780384">
          <w:marLeft w:val="480"/>
          <w:marRight w:val="0"/>
          <w:marTop w:val="0"/>
          <w:marBottom w:val="0"/>
          <w:divBdr>
            <w:top w:val="none" w:sz="0" w:space="0" w:color="auto"/>
            <w:left w:val="none" w:sz="0" w:space="0" w:color="auto"/>
            <w:bottom w:val="none" w:sz="0" w:space="0" w:color="auto"/>
            <w:right w:val="none" w:sz="0" w:space="0" w:color="auto"/>
          </w:divBdr>
        </w:div>
        <w:div w:id="1523855237">
          <w:marLeft w:val="480"/>
          <w:marRight w:val="0"/>
          <w:marTop w:val="0"/>
          <w:marBottom w:val="0"/>
          <w:divBdr>
            <w:top w:val="none" w:sz="0" w:space="0" w:color="auto"/>
            <w:left w:val="none" w:sz="0" w:space="0" w:color="auto"/>
            <w:bottom w:val="none" w:sz="0" w:space="0" w:color="auto"/>
            <w:right w:val="none" w:sz="0" w:space="0" w:color="auto"/>
          </w:divBdr>
        </w:div>
        <w:div w:id="436415077">
          <w:marLeft w:val="480"/>
          <w:marRight w:val="0"/>
          <w:marTop w:val="0"/>
          <w:marBottom w:val="0"/>
          <w:divBdr>
            <w:top w:val="none" w:sz="0" w:space="0" w:color="auto"/>
            <w:left w:val="none" w:sz="0" w:space="0" w:color="auto"/>
            <w:bottom w:val="none" w:sz="0" w:space="0" w:color="auto"/>
            <w:right w:val="none" w:sz="0" w:space="0" w:color="auto"/>
          </w:divBdr>
        </w:div>
        <w:div w:id="880360496">
          <w:marLeft w:val="480"/>
          <w:marRight w:val="0"/>
          <w:marTop w:val="0"/>
          <w:marBottom w:val="0"/>
          <w:divBdr>
            <w:top w:val="none" w:sz="0" w:space="0" w:color="auto"/>
            <w:left w:val="none" w:sz="0" w:space="0" w:color="auto"/>
            <w:bottom w:val="none" w:sz="0" w:space="0" w:color="auto"/>
            <w:right w:val="none" w:sz="0" w:space="0" w:color="auto"/>
          </w:divBdr>
        </w:div>
        <w:div w:id="2114738474">
          <w:marLeft w:val="480"/>
          <w:marRight w:val="0"/>
          <w:marTop w:val="0"/>
          <w:marBottom w:val="0"/>
          <w:divBdr>
            <w:top w:val="none" w:sz="0" w:space="0" w:color="auto"/>
            <w:left w:val="none" w:sz="0" w:space="0" w:color="auto"/>
            <w:bottom w:val="none" w:sz="0" w:space="0" w:color="auto"/>
            <w:right w:val="none" w:sz="0" w:space="0" w:color="auto"/>
          </w:divBdr>
        </w:div>
        <w:div w:id="1556891815">
          <w:marLeft w:val="480"/>
          <w:marRight w:val="0"/>
          <w:marTop w:val="0"/>
          <w:marBottom w:val="0"/>
          <w:divBdr>
            <w:top w:val="none" w:sz="0" w:space="0" w:color="auto"/>
            <w:left w:val="none" w:sz="0" w:space="0" w:color="auto"/>
            <w:bottom w:val="none" w:sz="0" w:space="0" w:color="auto"/>
            <w:right w:val="none" w:sz="0" w:space="0" w:color="auto"/>
          </w:divBdr>
        </w:div>
        <w:div w:id="1574123685">
          <w:marLeft w:val="480"/>
          <w:marRight w:val="0"/>
          <w:marTop w:val="0"/>
          <w:marBottom w:val="0"/>
          <w:divBdr>
            <w:top w:val="none" w:sz="0" w:space="0" w:color="auto"/>
            <w:left w:val="none" w:sz="0" w:space="0" w:color="auto"/>
            <w:bottom w:val="none" w:sz="0" w:space="0" w:color="auto"/>
            <w:right w:val="none" w:sz="0" w:space="0" w:color="auto"/>
          </w:divBdr>
        </w:div>
        <w:div w:id="1674992696">
          <w:marLeft w:val="480"/>
          <w:marRight w:val="0"/>
          <w:marTop w:val="0"/>
          <w:marBottom w:val="0"/>
          <w:divBdr>
            <w:top w:val="none" w:sz="0" w:space="0" w:color="auto"/>
            <w:left w:val="none" w:sz="0" w:space="0" w:color="auto"/>
            <w:bottom w:val="none" w:sz="0" w:space="0" w:color="auto"/>
            <w:right w:val="none" w:sz="0" w:space="0" w:color="auto"/>
          </w:divBdr>
        </w:div>
        <w:div w:id="1616059639">
          <w:marLeft w:val="480"/>
          <w:marRight w:val="0"/>
          <w:marTop w:val="0"/>
          <w:marBottom w:val="0"/>
          <w:divBdr>
            <w:top w:val="none" w:sz="0" w:space="0" w:color="auto"/>
            <w:left w:val="none" w:sz="0" w:space="0" w:color="auto"/>
            <w:bottom w:val="none" w:sz="0" w:space="0" w:color="auto"/>
            <w:right w:val="none" w:sz="0" w:space="0" w:color="auto"/>
          </w:divBdr>
        </w:div>
        <w:div w:id="527453774">
          <w:marLeft w:val="480"/>
          <w:marRight w:val="0"/>
          <w:marTop w:val="0"/>
          <w:marBottom w:val="0"/>
          <w:divBdr>
            <w:top w:val="none" w:sz="0" w:space="0" w:color="auto"/>
            <w:left w:val="none" w:sz="0" w:space="0" w:color="auto"/>
            <w:bottom w:val="none" w:sz="0" w:space="0" w:color="auto"/>
            <w:right w:val="none" w:sz="0" w:space="0" w:color="auto"/>
          </w:divBdr>
        </w:div>
        <w:div w:id="1908756658">
          <w:marLeft w:val="480"/>
          <w:marRight w:val="0"/>
          <w:marTop w:val="0"/>
          <w:marBottom w:val="0"/>
          <w:divBdr>
            <w:top w:val="none" w:sz="0" w:space="0" w:color="auto"/>
            <w:left w:val="none" w:sz="0" w:space="0" w:color="auto"/>
            <w:bottom w:val="none" w:sz="0" w:space="0" w:color="auto"/>
            <w:right w:val="none" w:sz="0" w:space="0" w:color="auto"/>
          </w:divBdr>
        </w:div>
        <w:div w:id="1064258810">
          <w:marLeft w:val="480"/>
          <w:marRight w:val="0"/>
          <w:marTop w:val="0"/>
          <w:marBottom w:val="0"/>
          <w:divBdr>
            <w:top w:val="none" w:sz="0" w:space="0" w:color="auto"/>
            <w:left w:val="none" w:sz="0" w:space="0" w:color="auto"/>
            <w:bottom w:val="none" w:sz="0" w:space="0" w:color="auto"/>
            <w:right w:val="none" w:sz="0" w:space="0" w:color="auto"/>
          </w:divBdr>
        </w:div>
        <w:div w:id="130640520">
          <w:marLeft w:val="480"/>
          <w:marRight w:val="0"/>
          <w:marTop w:val="0"/>
          <w:marBottom w:val="0"/>
          <w:divBdr>
            <w:top w:val="none" w:sz="0" w:space="0" w:color="auto"/>
            <w:left w:val="none" w:sz="0" w:space="0" w:color="auto"/>
            <w:bottom w:val="none" w:sz="0" w:space="0" w:color="auto"/>
            <w:right w:val="none" w:sz="0" w:space="0" w:color="auto"/>
          </w:divBdr>
        </w:div>
        <w:div w:id="1686395544">
          <w:marLeft w:val="480"/>
          <w:marRight w:val="0"/>
          <w:marTop w:val="0"/>
          <w:marBottom w:val="0"/>
          <w:divBdr>
            <w:top w:val="none" w:sz="0" w:space="0" w:color="auto"/>
            <w:left w:val="none" w:sz="0" w:space="0" w:color="auto"/>
            <w:bottom w:val="none" w:sz="0" w:space="0" w:color="auto"/>
            <w:right w:val="none" w:sz="0" w:space="0" w:color="auto"/>
          </w:divBdr>
        </w:div>
        <w:div w:id="583146383">
          <w:marLeft w:val="480"/>
          <w:marRight w:val="0"/>
          <w:marTop w:val="0"/>
          <w:marBottom w:val="0"/>
          <w:divBdr>
            <w:top w:val="none" w:sz="0" w:space="0" w:color="auto"/>
            <w:left w:val="none" w:sz="0" w:space="0" w:color="auto"/>
            <w:bottom w:val="none" w:sz="0" w:space="0" w:color="auto"/>
            <w:right w:val="none" w:sz="0" w:space="0" w:color="auto"/>
          </w:divBdr>
        </w:div>
        <w:div w:id="619533292">
          <w:marLeft w:val="480"/>
          <w:marRight w:val="0"/>
          <w:marTop w:val="0"/>
          <w:marBottom w:val="0"/>
          <w:divBdr>
            <w:top w:val="none" w:sz="0" w:space="0" w:color="auto"/>
            <w:left w:val="none" w:sz="0" w:space="0" w:color="auto"/>
            <w:bottom w:val="none" w:sz="0" w:space="0" w:color="auto"/>
            <w:right w:val="none" w:sz="0" w:space="0" w:color="auto"/>
          </w:divBdr>
        </w:div>
        <w:div w:id="172762270">
          <w:marLeft w:val="480"/>
          <w:marRight w:val="0"/>
          <w:marTop w:val="0"/>
          <w:marBottom w:val="0"/>
          <w:divBdr>
            <w:top w:val="none" w:sz="0" w:space="0" w:color="auto"/>
            <w:left w:val="none" w:sz="0" w:space="0" w:color="auto"/>
            <w:bottom w:val="none" w:sz="0" w:space="0" w:color="auto"/>
            <w:right w:val="none" w:sz="0" w:space="0" w:color="auto"/>
          </w:divBdr>
        </w:div>
        <w:div w:id="1509904304">
          <w:marLeft w:val="480"/>
          <w:marRight w:val="0"/>
          <w:marTop w:val="0"/>
          <w:marBottom w:val="0"/>
          <w:divBdr>
            <w:top w:val="none" w:sz="0" w:space="0" w:color="auto"/>
            <w:left w:val="none" w:sz="0" w:space="0" w:color="auto"/>
            <w:bottom w:val="none" w:sz="0" w:space="0" w:color="auto"/>
            <w:right w:val="none" w:sz="0" w:space="0" w:color="auto"/>
          </w:divBdr>
        </w:div>
        <w:div w:id="140922708">
          <w:marLeft w:val="480"/>
          <w:marRight w:val="0"/>
          <w:marTop w:val="0"/>
          <w:marBottom w:val="0"/>
          <w:divBdr>
            <w:top w:val="none" w:sz="0" w:space="0" w:color="auto"/>
            <w:left w:val="none" w:sz="0" w:space="0" w:color="auto"/>
            <w:bottom w:val="none" w:sz="0" w:space="0" w:color="auto"/>
            <w:right w:val="none" w:sz="0" w:space="0" w:color="auto"/>
          </w:divBdr>
        </w:div>
        <w:div w:id="770126024">
          <w:marLeft w:val="480"/>
          <w:marRight w:val="0"/>
          <w:marTop w:val="0"/>
          <w:marBottom w:val="0"/>
          <w:divBdr>
            <w:top w:val="none" w:sz="0" w:space="0" w:color="auto"/>
            <w:left w:val="none" w:sz="0" w:space="0" w:color="auto"/>
            <w:bottom w:val="none" w:sz="0" w:space="0" w:color="auto"/>
            <w:right w:val="none" w:sz="0" w:space="0" w:color="auto"/>
          </w:divBdr>
        </w:div>
        <w:div w:id="445514012">
          <w:marLeft w:val="480"/>
          <w:marRight w:val="0"/>
          <w:marTop w:val="0"/>
          <w:marBottom w:val="0"/>
          <w:divBdr>
            <w:top w:val="none" w:sz="0" w:space="0" w:color="auto"/>
            <w:left w:val="none" w:sz="0" w:space="0" w:color="auto"/>
            <w:bottom w:val="none" w:sz="0" w:space="0" w:color="auto"/>
            <w:right w:val="none" w:sz="0" w:space="0" w:color="auto"/>
          </w:divBdr>
        </w:div>
        <w:div w:id="289437630">
          <w:marLeft w:val="480"/>
          <w:marRight w:val="0"/>
          <w:marTop w:val="0"/>
          <w:marBottom w:val="0"/>
          <w:divBdr>
            <w:top w:val="none" w:sz="0" w:space="0" w:color="auto"/>
            <w:left w:val="none" w:sz="0" w:space="0" w:color="auto"/>
            <w:bottom w:val="none" w:sz="0" w:space="0" w:color="auto"/>
            <w:right w:val="none" w:sz="0" w:space="0" w:color="auto"/>
          </w:divBdr>
        </w:div>
        <w:div w:id="1052734024">
          <w:marLeft w:val="480"/>
          <w:marRight w:val="0"/>
          <w:marTop w:val="0"/>
          <w:marBottom w:val="0"/>
          <w:divBdr>
            <w:top w:val="none" w:sz="0" w:space="0" w:color="auto"/>
            <w:left w:val="none" w:sz="0" w:space="0" w:color="auto"/>
            <w:bottom w:val="none" w:sz="0" w:space="0" w:color="auto"/>
            <w:right w:val="none" w:sz="0" w:space="0" w:color="auto"/>
          </w:divBdr>
        </w:div>
        <w:div w:id="455567373">
          <w:marLeft w:val="480"/>
          <w:marRight w:val="0"/>
          <w:marTop w:val="0"/>
          <w:marBottom w:val="0"/>
          <w:divBdr>
            <w:top w:val="none" w:sz="0" w:space="0" w:color="auto"/>
            <w:left w:val="none" w:sz="0" w:space="0" w:color="auto"/>
            <w:bottom w:val="none" w:sz="0" w:space="0" w:color="auto"/>
            <w:right w:val="none" w:sz="0" w:space="0" w:color="auto"/>
          </w:divBdr>
        </w:div>
        <w:div w:id="1624800129">
          <w:marLeft w:val="480"/>
          <w:marRight w:val="0"/>
          <w:marTop w:val="0"/>
          <w:marBottom w:val="0"/>
          <w:divBdr>
            <w:top w:val="none" w:sz="0" w:space="0" w:color="auto"/>
            <w:left w:val="none" w:sz="0" w:space="0" w:color="auto"/>
            <w:bottom w:val="none" w:sz="0" w:space="0" w:color="auto"/>
            <w:right w:val="none" w:sz="0" w:space="0" w:color="auto"/>
          </w:divBdr>
        </w:div>
        <w:div w:id="2138599630">
          <w:marLeft w:val="480"/>
          <w:marRight w:val="0"/>
          <w:marTop w:val="0"/>
          <w:marBottom w:val="0"/>
          <w:divBdr>
            <w:top w:val="none" w:sz="0" w:space="0" w:color="auto"/>
            <w:left w:val="none" w:sz="0" w:space="0" w:color="auto"/>
            <w:bottom w:val="none" w:sz="0" w:space="0" w:color="auto"/>
            <w:right w:val="none" w:sz="0" w:space="0" w:color="auto"/>
          </w:divBdr>
        </w:div>
        <w:div w:id="549616895">
          <w:marLeft w:val="480"/>
          <w:marRight w:val="0"/>
          <w:marTop w:val="0"/>
          <w:marBottom w:val="0"/>
          <w:divBdr>
            <w:top w:val="none" w:sz="0" w:space="0" w:color="auto"/>
            <w:left w:val="none" w:sz="0" w:space="0" w:color="auto"/>
            <w:bottom w:val="none" w:sz="0" w:space="0" w:color="auto"/>
            <w:right w:val="none" w:sz="0" w:space="0" w:color="auto"/>
          </w:divBdr>
        </w:div>
        <w:div w:id="2009752753">
          <w:marLeft w:val="480"/>
          <w:marRight w:val="0"/>
          <w:marTop w:val="0"/>
          <w:marBottom w:val="0"/>
          <w:divBdr>
            <w:top w:val="none" w:sz="0" w:space="0" w:color="auto"/>
            <w:left w:val="none" w:sz="0" w:space="0" w:color="auto"/>
            <w:bottom w:val="none" w:sz="0" w:space="0" w:color="auto"/>
            <w:right w:val="none" w:sz="0" w:space="0" w:color="auto"/>
          </w:divBdr>
        </w:div>
        <w:div w:id="1555046681">
          <w:marLeft w:val="480"/>
          <w:marRight w:val="0"/>
          <w:marTop w:val="0"/>
          <w:marBottom w:val="0"/>
          <w:divBdr>
            <w:top w:val="none" w:sz="0" w:space="0" w:color="auto"/>
            <w:left w:val="none" w:sz="0" w:space="0" w:color="auto"/>
            <w:bottom w:val="none" w:sz="0" w:space="0" w:color="auto"/>
            <w:right w:val="none" w:sz="0" w:space="0" w:color="auto"/>
          </w:divBdr>
        </w:div>
        <w:div w:id="661590218">
          <w:marLeft w:val="480"/>
          <w:marRight w:val="0"/>
          <w:marTop w:val="0"/>
          <w:marBottom w:val="0"/>
          <w:divBdr>
            <w:top w:val="none" w:sz="0" w:space="0" w:color="auto"/>
            <w:left w:val="none" w:sz="0" w:space="0" w:color="auto"/>
            <w:bottom w:val="none" w:sz="0" w:space="0" w:color="auto"/>
            <w:right w:val="none" w:sz="0" w:space="0" w:color="auto"/>
          </w:divBdr>
        </w:div>
        <w:div w:id="341324744">
          <w:marLeft w:val="480"/>
          <w:marRight w:val="0"/>
          <w:marTop w:val="0"/>
          <w:marBottom w:val="0"/>
          <w:divBdr>
            <w:top w:val="none" w:sz="0" w:space="0" w:color="auto"/>
            <w:left w:val="none" w:sz="0" w:space="0" w:color="auto"/>
            <w:bottom w:val="none" w:sz="0" w:space="0" w:color="auto"/>
            <w:right w:val="none" w:sz="0" w:space="0" w:color="auto"/>
          </w:divBdr>
        </w:div>
        <w:div w:id="2117019216">
          <w:marLeft w:val="480"/>
          <w:marRight w:val="0"/>
          <w:marTop w:val="0"/>
          <w:marBottom w:val="0"/>
          <w:divBdr>
            <w:top w:val="none" w:sz="0" w:space="0" w:color="auto"/>
            <w:left w:val="none" w:sz="0" w:space="0" w:color="auto"/>
            <w:bottom w:val="none" w:sz="0" w:space="0" w:color="auto"/>
            <w:right w:val="none" w:sz="0" w:space="0" w:color="auto"/>
          </w:divBdr>
        </w:div>
        <w:div w:id="908687269">
          <w:marLeft w:val="480"/>
          <w:marRight w:val="0"/>
          <w:marTop w:val="0"/>
          <w:marBottom w:val="0"/>
          <w:divBdr>
            <w:top w:val="none" w:sz="0" w:space="0" w:color="auto"/>
            <w:left w:val="none" w:sz="0" w:space="0" w:color="auto"/>
            <w:bottom w:val="none" w:sz="0" w:space="0" w:color="auto"/>
            <w:right w:val="none" w:sz="0" w:space="0" w:color="auto"/>
          </w:divBdr>
        </w:div>
      </w:divsChild>
    </w:div>
    <w:div w:id="224340790">
      <w:marLeft w:val="480"/>
      <w:marRight w:val="0"/>
      <w:marTop w:val="0"/>
      <w:marBottom w:val="0"/>
      <w:divBdr>
        <w:top w:val="none" w:sz="0" w:space="0" w:color="auto"/>
        <w:left w:val="none" w:sz="0" w:space="0" w:color="auto"/>
        <w:bottom w:val="none" w:sz="0" w:space="0" w:color="auto"/>
        <w:right w:val="none" w:sz="0" w:space="0" w:color="auto"/>
      </w:divBdr>
    </w:div>
    <w:div w:id="224755315">
      <w:bodyDiv w:val="1"/>
      <w:marLeft w:val="0"/>
      <w:marRight w:val="0"/>
      <w:marTop w:val="0"/>
      <w:marBottom w:val="0"/>
      <w:divBdr>
        <w:top w:val="none" w:sz="0" w:space="0" w:color="auto"/>
        <w:left w:val="none" w:sz="0" w:space="0" w:color="auto"/>
        <w:bottom w:val="none" w:sz="0" w:space="0" w:color="auto"/>
        <w:right w:val="none" w:sz="0" w:space="0" w:color="auto"/>
      </w:divBdr>
    </w:div>
    <w:div w:id="226037041">
      <w:marLeft w:val="480"/>
      <w:marRight w:val="0"/>
      <w:marTop w:val="0"/>
      <w:marBottom w:val="0"/>
      <w:divBdr>
        <w:top w:val="none" w:sz="0" w:space="0" w:color="auto"/>
        <w:left w:val="none" w:sz="0" w:space="0" w:color="auto"/>
        <w:bottom w:val="none" w:sz="0" w:space="0" w:color="auto"/>
        <w:right w:val="none" w:sz="0" w:space="0" w:color="auto"/>
      </w:divBdr>
    </w:div>
    <w:div w:id="226041599">
      <w:marLeft w:val="480"/>
      <w:marRight w:val="0"/>
      <w:marTop w:val="0"/>
      <w:marBottom w:val="0"/>
      <w:divBdr>
        <w:top w:val="none" w:sz="0" w:space="0" w:color="auto"/>
        <w:left w:val="none" w:sz="0" w:space="0" w:color="auto"/>
        <w:bottom w:val="none" w:sz="0" w:space="0" w:color="auto"/>
        <w:right w:val="none" w:sz="0" w:space="0" w:color="auto"/>
      </w:divBdr>
    </w:div>
    <w:div w:id="226307305">
      <w:marLeft w:val="480"/>
      <w:marRight w:val="0"/>
      <w:marTop w:val="0"/>
      <w:marBottom w:val="0"/>
      <w:divBdr>
        <w:top w:val="none" w:sz="0" w:space="0" w:color="auto"/>
        <w:left w:val="none" w:sz="0" w:space="0" w:color="auto"/>
        <w:bottom w:val="none" w:sz="0" w:space="0" w:color="auto"/>
        <w:right w:val="none" w:sz="0" w:space="0" w:color="auto"/>
      </w:divBdr>
    </w:div>
    <w:div w:id="226309150">
      <w:marLeft w:val="480"/>
      <w:marRight w:val="0"/>
      <w:marTop w:val="0"/>
      <w:marBottom w:val="0"/>
      <w:divBdr>
        <w:top w:val="none" w:sz="0" w:space="0" w:color="auto"/>
        <w:left w:val="none" w:sz="0" w:space="0" w:color="auto"/>
        <w:bottom w:val="none" w:sz="0" w:space="0" w:color="auto"/>
        <w:right w:val="none" w:sz="0" w:space="0" w:color="auto"/>
      </w:divBdr>
    </w:div>
    <w:div w:id="226649603">
      <w:bodyDiv w:val="1"/>
      <w:marLeft w:val="0"/>
      <w:marRight w:val="0"/>
      <w:marTop w:val="0"/>
      <w:marBottom w:val="0"/>
      <w:divBdr>
        <w:top w:val="none" w:sz="0" w:space="0" w:color="auto"/>
        <w:left w:val="none" w:sz="0" w:space="0" w:color="auto"/>
        <w:bottom w:val="none" w:sz="0" w:space="0" w:color="auto"/>
        <w:right w:val="none" w:sz="0" w:space="0" w:color="auto"/>
      </w:divBdr>
    </w:div>
    <w:div w:id="227767534">
      <w:marLeft w:val="480"/>
      <w:marRight w:val="0"/>
      <w:marTop w:val="0"/>
      <w:marBottom w:val="0"/>
      <w:divBdr>
        <w:top w:val="none" w:sz="0" w:space="0" w:color="auto"/>
        <w:left w:val="none" w:sz="0" w:space="0" w:color="auto"/>
        <w:bottom w:val="none" w:sz="0" w:space="0" w:color="auto"/>
        <w:right w:val="none" w:sz="0" w:space="0" w:color="auto"/>
      </w:divBdr>
    </w:div>
    <w:div w:id="228729184">
      <w:bodyDiv w:val="1"/>
      <w:marLeft w:val="0"/>
      <w:marRight w:val="0"/>
      <w:marTop w:val="0"/>
      <w:marBottom w:val="0"/>
      <w:divBdr>
        <w:top w:val="none" w:sz="0" w:space="0" w:color="auto"/>
        <w:left w:val="none" w:sz="0" w:space="0" w:color="auto"/>
        <w:bottom w:val="none" w:sz="0" w:space="0" w:color="auto"/>
        <w:right w:val="none" w:sz="0" w:space="0" w:color="auto"/>
      </w:divBdr>
    </w:div>
    <w:div w:id="228803940">
      <w:bodyDiv w:val="1"/>
      <w:marLeft w:val="0"/>
      <w:marRight w:val="0"/>
      <w:marTop w:val="0"/>
      <w:marBottom w:val="0"/>
      <w:divBdr>
        <w:top w:val="none" w:sz="0" w:space="0" w:color="auto"/>
        <w:left w:val="none" w:sz="0" w:space="0" w:color="auto"/>
        <w:bottom w:val="none" w:sz="0" w:space="0" w:color="auto"/>
        <w:right w:val="none" w:sz="0" w:space="0" w:color="auto"/>
      </w:divBdr>
    </w:div>
    <w:div w:id="229080324">
      <w:bodyDiv w:val="1"/>
      <w:marLeft w:val="0"/>
      <w:marRight w:val="0"/>
      <w:marTop w:val="0"/>
      <w:marBottom w:val="0"/>
      <w:divBdr>
        <w:top w:val="none" w:sz="0" w:space="0" w:color="auto"/>
        <w:left w:val="none" w:sz="0" w:space="0" w:color="auto"/>
        <w:bottom w:val="none" w:sz="0" w:space="0" w:color="auto"/>
        <w:right w:val="none" w:sz="0" w:space="0" w:color="auto"/>
      </w:divBdr>
    </w:div>
    <w:div w:id="229191501">
      <w:marLeft w:val="480"/>
      <w:marRight w:val="0"/>
      <w:marTop w:val="0"/>
      <w:marBottom w:val="0"/>
      <w:divBdr>
        <w:top w:val="none" w:sz="0" w:space="0" w:color="auto"/>
        <w:left w:val="none" w:sz="0" w:space="0" w:color="auto"/>
        <w:bottom w:val="none" w:sz="0" w:space="0" w:color="auto"/>
        <w:right w:val="none" w:sz="0" w:space="0" w:color="auto"/>
      </w:divBdr>
    </w:div>
    <w:div w:id="229393310">
      <w:bodyDiv w:val="1"/>
      <w:marLeft w:val="0"/>
      <w:marRight w:val="0"/>
      <w:marTop w:val="0"/>
      <w:marBottom w:val="0"/>
      <w:divBdr>
        <w:top w:val="none" w:sz="0" w:space="0" w:color="auto"/>
        <w:left w:val="none" w:sz="0" w:space="0" w:color="auto"/>
        <w:bottom w:val="none" w:sz="0" w:space="0" w:color="auto"/>
        <w:right w:val="none" w:sz="0" w:space="0" w:color="auto"/>
      </w:divBdr>
      <w:divsChild>
        <w:div w:id="1386178480">
          <w:marLeft w:val="640"/>
          <w:marRight w:val="0"/>
          <w:marTop w:val="0"/>
          <w:marBottom w:val="0"/>
          <w:divBdr>
            <w:top w:val="none" w:sz="0" w:space="0" w:color="auto"/>
            <w:left w:val="none" w:sz="0" w:space="0" w:color="auto"/>
            <w:bottom w:val="none" w:sz="0" w:space="0" w:color="auto"/>
            <w:right w:val="none" w:sz="0" w:space="0" w:color="auto"/>
          </w:divBdr>
        </w:div>
        <w:div w:id="1899900268">
          <w:marLeft w:val="640"/>
          <w:marRight w:val="0"/>
          <w:marTop w:val="0"/>
          <w:marBottom w:val="0"/>
          <w:divBdr>
            <w:top w:val="none" w:sz="0" w:space="0" w:color="auto"/>
            <w:left w:val="none" w:sz="0" w:space="0" w:color="auto"/>
            <w:bottom w:val="none" w:sz="0" w:space="0" w:color="auto"/>
            <w:right w:val="none" w:sz="0" w:space="0" w:color="auto"/>
          </w:divBdr>
        </w:div>
        <w:div w:id="82654607">
          <w:marLeft w:val="640"/>
          <w:marRight w:val="0"/>
          <w:marTop w:val="0"/>
          <w:marBottom w:val="0"/>
          <w:divBdr>
            <w:top w:val="none" w:sz="0" w:space="0" w:color="auto"/>
            <w:left w:val="none" w:sz="0" w:space="0" w:color="auto"/>
            <w:bottom w:val="none" w:sz="0" w:space="0" w:color="auto"/>
            <w:right w:val="none" w:sz="0" w:space="0" w:color="auto"/>
          </w:divBdr>
        </w:div>
        <w:div w:id="966012777">
          <w:marLeft w:val="640"/>
          <w:marRight w:val="0"/>
          <w:marTop w:val="0"/>
          <w:marBottom w:val="0"/>
          <w:divBdr>
            <w:top w:val="none" w:sz="0" w:space="0" w:color="auto"/>
            <w:left w:val="none" w:sz="0" w:space="0" w:color="auto"/>
            <w:bottom w:val="none" w:sz="0" w:space="0" w:color="auto"/>
            <w:right w:val="none" w:sz="0" w:space="0" w:color="auto"/>
          </w:divBdr>
        </w:div>
        <w:div w:id="2027095375">
          <w:marLeft w:val="640"/>
          <w:marRight w:val="0"/>
          <w:marTop w:val="0"/>
          <w:marBottom w:val="0"/>
          <w:divBdr>
            <w:top w:val="none" w:sz="0" w:space="0" w:color="auto"/>
            <w:left w:val="none" w:sz="0" w:space="0" w:color="auto"/>
            <w:bottom w:val="none" w:sz="0" w:space="0" w:color="auto"/>
            <w:right w:val="none" w:sz="0" w:space="0" w:color="auto"/>
          </w:divBdr>
        </w:div>
        <w:div w:id="17776837">
          <w:marLeft w:val="640"/>
          <w:marRight w:val="0"/>
          <w:marTop w:val="0"/>
          <w:marBottom w:val="0"/>
          <w:divBdr>
            <w:top w:val="none" w:sz="0" w:space="0" w:color="auto"/>
            <w:left w:val="none" w:sz="0" w:space="0" w:color="auto"/>
            <w:bottom w:val="none" w:sz="0" w:space="0" w:color="auto"/>
            <w:right w:val="none" w:sz="0" w:space="0" w:color="auto"/>
          </w:divBdr>
        </w:div>
        <w:div w:id="427039690">
          <w:marLeft w:val="640"/>
          <w:marRight w:val="0"/>
          <w:marTop w:val="0"/>
          <w:marBottom w:val="0"/>
          <w:divBdr>
            <w:top w:val="none" w:sz="0" w:space="0" w:color="auto"/>
            <w:left w:val="none" w:sz="0" w:space="0" w:color="auto"/>
            <w:bottom w:val="none" w:sz="0" w:space="0" w:color="auto"/>
            <w:right w:val="none" w:sz="0" w:space="0" w:color="auto"/>
          </w:divBdr>
        </w:div>
        <w:div w:id="1476213501">
          <w:marLeft w:val="640"/>
          <w:marRight w:val="0"/>
          <w:marTop w:val="0"/>
          <w:marBottom w:val="0"/>
          <w:divBdr>
            <w:top w:val="none" w:sz="0" w:space="0" w:color="auto"/>
            <w:left w:val="none" w:sz="0" w:space="0" w:color="auto"/>
            <w:bottom w:val="none" w:sz="0" w:space="0" w:color="auto"/>
            <w:right w:val="none" w:sz="0" w:space="0" w:color="auto"/>
          </w:divBdr>
        </w:div>
        <w:div w:id="376049141">
          <w:marLeft w:val="640"/>
          <w:marRight w:val="0"/>
          <w:marTop w:val="0"/>
          <w:marBottom w:val="0"/>
          <w:divBdr>
            <w:top w:val="none" w:sz="0" w:space="0" w:color="auto"/>
            <w:left w:val="none" w:sz="0" w:space="0" w:color="auto"/>
            <w:bottom w:val="none" w:sz="0" w:space="0" w:color="auto"/>
            <w:right w:val="none" w:sz="0" w:space="0" w:color="auto"/>
          </w:divBdr>
        </w:div>
        <w:div w:id="2105613852">
          <w:marLeft w:val="640"/>
          <w:marRight w:val="0"/>
          <w:marTop w:val="0"/>
          <w:marBottom w:val="0"/>
          <w:divBdr>
            <w:top w:val="none" w:sz="0" w:space="0" w:color="auto"/>
            <w:left w:val="none" w:sz="0" w:space="0" w:color="auto"/>
            <w:bottom w:val="none" w:sz="0" w:space="0" w:color="auto"/>
            <w:right w:val="none" w:sz="0" w:space="0" w:color="auto"/>
          </w:divBdr>
        </w:div>
        <w:div w:id="1609660815">
          <w:marLeft w:val="640"/>
          <w:marRight w:val="0"/>
          <w:marTop w:val="0"/>
          <w:marBottom w:val="0"/>
          <w:divBdr>
            <w:top w:val="none" w:sz="0" w:space="0" w:color="auto"/>
            <w:left w:val="none" w:sz="0" w:space="0" w:color="auto"/>
            <w:bottom w:val="none" w:sz="0" w:space="0" w:color="auto"/>
            <w:right w:val="none" w:sz="0" w:space="0" w:color="auto"/>
          </w:divBdr>
        </w:div>
        <w:div w:id="1828090127">
          <w:marLeft w:val="640"/>
          <w:marRight w:val="0"/>
          <w:marTop w:val="0"/>
          <w:marBottom w:val="0"/>
          <w:divBdr>
            <w:top w:val="none" w:sz="0" w:space="0" w:color="auto"/>
            <w:left w:val="none" w:sz="0" w:space="0" w:color="auto"/>
            <w:bottom w:val="none" w:sz="0" w:space="0" w:color="auto"/>
            <w:right w:val="none" w:sz="0" w:space="0" w:color="auto"/>
          </w:divBdr>
        </w:div>
        <w:div w:id="242036236">
          <w:marLeft w:val="640"/>
          <w:marRight w:val="0"/>
          <w:marTop w:val="0"/>
          <w:marBottom w:val="0"/>
          <w:divBdr>
            <w:top w:val="none" w:sz="0" w:space="0" w:color="auto"/>
            <w:left w:val="none" w:sz="0" w:space="0" w:color="auto"/>
            <w:bottom w:val="none" w:sz="0" w:space="0" w:color="auto"/>
            <w:right w:val="none" w:sz="0" w:space="0" w:color="auto"/>
          </w:divBdr>
        </w:div>
        <w:div w:id="911307759">
          <w:marLeft w:val="640"/>
          <w:marRight w:val="0"/>
          <w:marTop w:val="0"/>
          <w:marBottom w:val="0"/>
          <w:divBdr>
            <w:top w:val="none" w:sz="0" w:space="0" w:color="auto"/>
            <w:left w:val="none" w:sz="0" w:space="0" w:color="auto"/>
            <w:bottom w:val="none" w:sz="0" w:space="0" w:color="auto"/>
            <w:right w:val="none" w:sz="0" w:space="0" w:color="auto"/>
          </w:divBdr>
        </w:div>
        <w:div w:id="505563273">
          <w:marLeft w:val="640"/>
          <w:marRight w:val="0"/>
          <w:marTop w:val="0"/>
          <w:marBottom w:val="0"/>
          <w:divBdr>
            <w:top w:val="none" w:sz="0" w:space="0" w:color="auto"/>
            <w:left w:val="none" w:sz="0" w:space="0" w:color="auto"/>
            <w:bottom w:val="none" w:sz="0" w:space="0" w:color="auto"/>
            <w:right w:val="none" w:sz="0" w:space="0" w:color="auto"/>
          </w:divBdr>
        </w:div>
        <w:div w:id="1257446790">
          <w:marLeft w:val="640"/>
          <w:marRight w:val="0"/>
          <w:marTop w:val="0"/>
          <w:marBottom w:val="0"/>
          <w:divBdr>
            <w:top w:val="none" w:sz="0" w:space="0" w:color="auto"/>
            <w:left w:val="none" w:sz="0" w:space="0" w:color="auto"/>
            <w:bottom w:val="none" w:sz="0" w:space="0" w:color="auto"/>
            <w:right w:val="none" w:sz="0" w:space="0" w:color="auto"/>
          </w:divBdr>
        </w:div>
        <w:div w:id="948850921">
          <w:marLeft w:val="640"/>
          <w:marRight w:val="0"/>
          <w:marTop w:val="0"/>
          <w:marBottom w:val="0"/>
          <w:divBdr>
            <w:top w:val="none" w:sz="0" w:space="0" w:color="auto"/>
            <w:left w:val="none" w:sz="0" w:space="0" w:color="auto"/>
            <w:bottom w:val="none" w:sz="0" w:space="0" w:color="auto"/>
            <w:right w:val="none" w:sz="0" w:space="0" w:color="auto"/>
          </w:divBdr>
        </w:div>
        <w:div w:id="1593539889">
          <w:marLeft w:val="640"/>
          <w:marRight w:val="0"/>
          <w:marTop w:val="0"/>
          <w:marBottom w:val="0"/>
          <w:divBdr>
            <w:top w:val="none" w:sz="0" w:space="0" w:color="auto"/>
            <w:left w:val="none" w:sz="0" w:space="0" w:color="auto"/>
            <w:bottom w:val="none" w:sz="0" w:space="0" w:color="auto"/>
            <w:right w:val="none" w:sz="0" w:space="0" w:color="auto"/>
          </w:divBdr>
        </w:div>
        <w:div w:id="1011838205">
          <w:marLeft w:val="640"/>
          <w:marRight w:val="0"/>
          <w:marTop w:val="0"/>
          <w:marBottom w:val="0"/>
          <w:divBdr>
            <w:top w:val="none" w:sz="0" w:space="0" w:color="auto"/>
            <w:left w:val="none" w:sz="0" w:space="0" w:color="auto"/>
            <w:bottom w:val="none" w:sz="0" w:space="0" w:color="auto"/>
            <w:right w:val="none" w:sz="0" w:space="0" w:color="auto"/>
          </w:divBdr>
        </w:div>
        <w:div w:id="36242497">
          <w:marLeft w:val="640"/>
          <w:marRight w:val="0"/>
          <w:marTop w:val="0"/>
          <w:marBottom w:val="0"/>
          <w:divBdr>
            <w:top w:val="none" w:sz="0" w:space="0" w:color="auto"/>
            <w:left w:val="none" w:sz="0" w:space="0" w:color="auto"/>
            <w:bottom w:val="none" w:sz="0" w:space="0" w:color="auto"/>
            <w:right w:val="none" w:sz="0" w:space="0" w:color="auto"/>
          </w:divBdr>
        </w:div>
        <w:div w:id="1064337162">
          <w:marLeft w:val="640"/>
          <w:marRight w:val="0"/>
          <w:marTop w:val="0"/>
          <w:marBottom w:val="0"/>
          <w:divBdr>
            <w:top w:val="none" w:sz="0" w:space="0" w:color="auto"/>
            <w:left w:val="none" w:sz="0" w:space="0" w:color="auto"/>
            <w:bottom w:val="none" w:sz="0" w:space="0" w:color="auto"/>
            <w:right w:val="none" w:sz="0" w:space="0" w:color="auto"/>
          </w:divBdr>
        </w:div>
        <w:div w:id="324165663">
          <w:marLeft w:val="640"/>
          <w:marRight w:val="0"/>
          <w:marTop w:val="0"/>
          <w:marBottom w:val="0"/>
          <w:divBdr>
            <w:top w:val="none" w:sz="0" w:space="0" w:color="auto"/>
            <w:left w:val="none" w:sz="0" w:space="0" w:color="auto"/>
            <w:bottom w:val="none" w:sz="0" w:space="0" w:color="auto"/>
            <w:right w:val="none" w:sz="0" w:space="0" w:color="auto"/>
          </w:divBdr>
        </w:div>
        <w:div w:id="1181311815">
          <w:marLeft w:val="640"/>
          <w:marRight w:val="0"/>
          <w:marTop w:val="0"/>
          <w:marBottom w:val="0"/>
          <w:divBdr>
            <w:top w:val="none" w:sz="0" w:space="0" w:color="auto"/>
            <w:left w:val="none" w:sz="0" w:space="0" w:color="auto"/>
            <w:bottom w:val="none" w:sz="0" w:space="0" w:color="auto"/>
            <w:right w:val="none" w:sz="0" w:space="0" w:color="auto"/>
          </w:divBdr>
        </w:div>
        <w:div w:id="25720441">
          <w:marLeft w:val="640"/>
          <w:marRight w:val="0"/>
          <w:marTop w:val="0"/>
          <w:marBottom w:val="0"/>
          <w:divBdr>
            <w:top w:val="none" w:sz="0" w:space="0" w:color="auto"/>
            <w:left w:val="none" w:sz="0" w:space="0" w:color="auto"/>
            <w:bottom w:val="none" w:sz="0" w:space="0" w:color="auto"/>
            <w:right w:val="none" w:sz="0" w:space="0" w:color="auto"/>
          </w:divBdr>
        </w:div>
        <w:div w:id="2117165047">
          <w:marLeft w:val="640"/>
          <w:marRight w:val="0"/>
          <w:marTop w:val="0"/>
          <w:marBottom w:val="0"/>
          <w:divBdr>
            <w:top w:val="none" w:sz="0" w:space="0" w:color="auto"/>
            <w:left w:val="none" w:sz="0" w:space="0" w:color="auto"/>
            <w:bottom w:val="none" w:sz="0" w:space="0" w:color="auto"/>
            <w:right w:val="none" w:sz="0" w:space="0" w:color="auto"/>
          </w:divBdr>
        </w:div>
        <w:div w:id="1437872167">
          <w:marLeft w:val="640"/>
          <w:marRight w:val="0"/>
          <w:marTop w:val="0"/>
          <w:marBottom w:val="0"/>
          <w:divBdr>
            <w:top w:val="none" w:sz="0" w:space="0" w:color="auto"/>
            <w:left w:val="none" w:sz="0" w:space="0" w:color="auto"/>
            <w:bottom w:val="none" w:sz="0" w:space="0" w:color="auto"/>
            <w:right w:val="none" w:sz="0" w:space="0" w:color="auto"/>
          </w:divBdr>
        </w:div>
        <w:div w:id="1652253356">
          <w:marLeft w:val="640"/>
          <w:marRight w:val="0"/>
          <w:marTop w:val="0"/>
          <w:marBottom w:val="0"/>
          <w:divBdr>
            <w:top w:val="none" w:sz="0" w:space="0" w:color="auto"/>
            <w:left w:val="none" w:sz="0" w:space="0" w:color="auto"/>
            <w:bottom w:val="none" w:sz="0" w:space="0" w:color="auto"/>
            <w:right w:val="none" w:sz="0" w:space="0" w:color="auto"/>
          </w:divBdr>
        </w:div>
        <w:div w:id="2018068566">
          <w:marLeft w:val="640"/>
          <w:marRight w:val="0"/>
          <w:marTop w:val="0"/>
          <w:marBottom w:val="0"/>
          <w:divBdr>
            <w:top w:val="none" w:sz="0" w:space="0" w:color="auto"/>
            <w:left w:val="none" w:sz="0" w:space="0" w:color="auto"/>
            <w:bottom w:val="none" w:sz="0" w:space="0" w:color="auto"/>
            <w:right w:val="none" w:sz="0" w:space="0" w:color="auto"/>
          </w:divBdr>
        </w:div>
        <w:div w:id="1545941653">
          <w:marLeft w:val="640"/>
          <w:marRight w:val="0"/>
          <w:marTop w:val="0"/>
          <w:marBottom w:val="0"/>
          <w:divBdr>
            <w:top w:val="none" w:sz="0" w:space="0" w:color="auto"/>
            <w:left w:val="none" w:sz="0" w:space="0" w:color="auto"/>
            <w:bottom w:val="none" w:sz="0" w:space="0" w:color="auto"/>
            <w:right w:val="none" w:sz="0" w:space="0" w:color="auto"/>
          </w:divBdr>
        </w:div>
        <w:div w:id="749348011">
          <w:marLeft w:val="640"/>
          <w:marRight w:val="0"/>
          <w:marTop w:val="0"/>
          <w:marBottom w:val="0"/>
          <w:divBdr>
            <w:top w:val="none" w:sz="0" w:space="0" w:color="auto"/>
            <w:left w:val="none" w:sz="0" w:space="0" w:color="auto"/>
            <w:bottom w:val="none" w:sz="0" w:space="0" w:color="auto"/>
            <w:right w:val="none" w:sz="0" w:space="0" w:color="auto"/>
          </w:divBdr>
        </w:div>
        <w:div w:id="514734364">
          <w:marLeft w:val="640"/>
          <w:marRight w:val="0"/>
          <w:marTop w:val="0"/>
          <w:marBottom w:val="0"/>
          <w:divBdr>
            <w:top w:val="none" w:sz="0" w:space="0" w:color="auto"/>
            <w:left w:val="none" w:sz="0" w:space="0" w:color="auto"/>
            <w:bottom w:val="none" w:sz="0" w:space="0" w:color="auto"/>
            <w:right w:val="none" w:sz="0" w:space="0" w:color="auto"/>
          </w:divBdr>
        </w:div>
        <w:div w:id="1753892716">
          <w:marLeft w:val="640"/>
          <w:marRight w:val="0"/>
          <w:marTop w:val="0"/>
          <w:marBottom w:val="0"/>
          <w:divBdr>
            <w:top w:val="none" w:sz="0" w:space="0" w:color="auto"/>
            <w:left w:val="none" w:sz="0" w:space="0" w:color="auto"/>
            <w:bottom w:val="none" w:sz="0" w:space="0" w:color="auto"/>
            <w:right w:val="none" w:sz="0" w:space="0" w:color="auto"/>
          </w:divBdr>
        </w:div>
        <w:div w:id="838809959">
          <w:marLeft w:val="640"/>
          <w:marRight w:val="0"/>
          <w:marTop w:val="0"/>
          <w:marBottom w:val="0"/>
          <w:divBdr>
            <w:top w:val="none" w:sz="0" w:space="0" w:color="auto"/>
            <w:left w:val="none" w:sz="0" w:space="0" w:color="auto"/>
            <w:bottom w:val="none" w:sz="0" w:space="0" w:color="auto"/>
            <w:right w:val="none" w:sz="0" w:space="0" w:color="auto"/>
          </w:divBdr>
        </w:div>
        <w:div w:id="1695643717">
          <w:marLeft w:val="640"/>
          <w:marRight w:val="0"/>
          <w:marTop w:val="0"/>
          <w:marBottom w:val="0"/>
          <w:divBdr>
            <w:top w:val="none" w:sz="0" w:space="0" w:color="auto"/>
            <w:left w:val="none" w:sz="0" w:space="0" w:color="auto"/>
            <w:bottom w:val="none" w:sz="0" w:space="0" w:color="auto"/>
            <w:right w:val="none" w:sz="0" w:space="0" w:color="auto"/>
          </w:divBdr>
        </w:div>
        <w:div w:id="1308316970">
          <w:marLeft w:val="640"/>
          <w:marRight w:val="0"/>
          <w:marTop w:val="0"/>
          <w:marBottom w:val="0"/>
          <w:divBdr>
            <w:top w:val="none" w:sz="0" w:space="0" w:color="auto"/>
            <w:left w:val="none" w:sz="0" w:space="0" w:color="auto"/>
            <w:bottom w:val="none" w:sz="0" w:space="0" w:color="auto"/>
            <w:right w:val="none" w:sz="0" w:space="0" w:color="auto"/>
          </w:divBdr>
        </w:div>
        <w:div w:id="712389543">
          <w:marLeft w:val="640"/>
          <w:marRight w:val="0"/>
          <w:marTop w:val="0"/>
          <w:marBottom w:val="0"/>
          <w:divBdr>
            <w:top w:val="none" w:sz="0" w:space="0" w:color="auto"/>
            <w:left w:val="none" w:sz="0" w:space="0" w:color="auto"/>
            <w:bottom w:val="none" w:sz="0" w:space="0" w:color="auto"/>
            <w:right w:val="none" w:sz="0" w:space="0" w:color="auto"/>
          </w:divBdr>
        </w:div>
        <w:div w:id="1964653705">
          <w:marLeft w:val="640"/>
          <w:marRight w:val="0"/>
          <w:marTop w:val="0"/>
          <w:marBottom w:val="0"/>
          <w:divBdr>
            <w:top w:val="none" w:sz="0" w:space="0" w:color="auto"/>
            <w:left w:val="none" w:sz="0" w:space="0" w:color="auto"/>
            <w:bottom w:val="none" w:sz="0" w:space="0" w:color="auto"/>
            <w:right w:val="none" w:sz="0" w:space="0" w:color="auto"/>
          </w:divBdr>
        </w:div>
        <w:div w:id="1768378582">
          <w:marLeft w:val="640"/>
          <w:marRight w:val="0"/>
          <w:marTop w:val="0"/>
          <w:marBottom w:val="0"/>
          <w:divBdr>
            <w:top w:val="none" w:sz="0" w:space="0" w:color="auto"/>
            <w:left w:val="none" w:sz="0" w:space="0" w:color="auto"/>
            <w:bottom w:val="none" w:sz="0" w:space="0" w:color="auto"/>
            <w:right w:val="none" w:sz="0" w:space="0" w:color="auto"/>
          </w:divBdr>
        </w:div>
        <w:div w:id="625431559">
          <w:marLeft w:val="640"/>
          <w:marRight w:val="0"/>
          <w:marTop w:val="0"/>
          <w:marBottom w:val="0"/>
          <w:divBdr>
            <w:top w:val="none" w:sz="0" w:space="0" w:color="auto"/>
            <w:left w:val="none" w:sz="0" w:space="0" w:color="auto"/>
            <w:bottom w:val="none" w:sz="0" w:space="0" w:color="auto"/>
            <w:right w:val="none" w:sz="0" w:space="0" w:color="auto"/>
          </w:divBdr>
        </w:div>
        <w:div w:id="359554847">
          <w:marLeft w:val="640"/>
          <w:marRight w:val="0"/>
          <w:marTop w:val="0"/>
          <w:marBottom w:val="0"/>
          <w:divBdr>
            <w:top w:val="none" w:sz="0" w:space="0" w:color="auto"/>
            <w:left w:val="none" w:sz="0" w:space="0" w:color="auto"/>
            <w:bottom w:val="none" w:sz="0" w:space="0" w:color="auto"/>
            <w:right w:val="none" w:sz="0" w:space="0" w:color="auto"/>
          </w:divBdr>
        </w:div>
        <w:div w:id="566693809">
          <w:marLeft w:val="640"/>
          <w:marRight w:val="0"/>
          <w:marTop w:val="0"/>
          <w:marBottom w:val="0"/>
          <w:divBdr>
            <w:top w:val="none" w:sz="0" w:space="0" w:color="auto"/>
            <w:left w:val="none" w:sz="0" w:space="0" w:color="auto"/>
            <w:bottom w:val="none" w:sz="0" w:space="0" w:color="auto"/>
            <w:right w:val="none" w:sz="0" w:space="0" w:color="auto"/>
          </w:divBdr>
        </w:div>
        <w:div w:id="2097095628">
          <w:marLeft w:val="640"/>
          <w:marRight w:val="0"/>
          <w:marTop w:val="0"/>
          <w:marBottom w:val="0"/>
          <w:divBdr>
            <w:top w:val="none" w:sz="0" w:space="0" w:color="auto"/>
            <w:left w:val="none" w:sz="0" w:space="0" w:color="auto"/>
            <w:bottom w:val="none" w:sz="0" w:space="0" w:color="auto"/>
            <w:right w:val="none" w:sz="0" w:space="0" w:color="auto"/>
          </w:divBdr>
        </w:div>
        <w:div w:id="1536504779">
          <w:marLeft w:val="640"/>
          <w:marRight w:val="0"/>
          <w:marTop w:val="0"/>
          <w:marBottom w:val="0"/>
          <w:divBdr>
            <w:top w:val="none" w:sz="0" w:space="0" w:color="auto"/>
            <w:left w:val="none" w:sz="0" w:space="0" w:color="auto"/>
            <w:bottom w:val="none" w:sz="0" w:space="0" w:color="auto"/>
            <w:right w:val="none" w:sz="0" w:space="0" w:color="auto"/>
          </w:divBdr>
        </w:div>
        <w:div w:id="765661951">
          <w:marLeft w:val="640"/>
          <w:marRight w:val="0"/>
          <w:marTop w:val="0"/>
          <w:marBottom w:val="0"/>
          <w:divBdr>
            <w:top w:val="none" w:sz="0" w:space="0" w:color="auto"/>
            <w:left w:val="none" w:sz="0" w:space="0" w:color="auto"/>
            <w:bottom w:val="none" w:sz="0" w:space="0" w:color="auto"/>
            <w:right w:val="none" w:sz="0" w:space="0" w:color="auto"/>
          </w:divBdr>
        </w:div>
        <w:div w:id="797382478">
          <w:marLeft w:val="640"/>
          <w:marRight w:val="0"/>
          <w:marTop w:val="0"/>
          <w:marBottom w:val="0"/>
          <w:divBdr>
            <w:top w:val="none" w:sz="0" w:space="0" w:color="auto"/>
            <w:left w:val="none" w:sz="0" w:space="0" w:color="auto"/>
            <w:bottom w:val="none" w:sz="0" w:space="0" w:color="auto"/>
            <w:right w:val="none" w:sz="0" w:space="0" w:color="auto"/>
          </w:divBdr>
        </w:div>
        <w:div w:id="858274084">
          <w:marLeft w:val="640"/>
          <w:marRight w:val="0"/>
          <w:marTop w:val="0"/>
          <w:marBottom w:val="0"/>
          <w:divBdr>
            <w:top w:val="none" w:sz="0" w:space="0" w:color="auto"/>
            <w:left w:val="none" w:sz="0" w:space="0" w:color="auto"/>
            <w:bottom w:val="none" w:sz="0" w:space="0" w:color="auto"/>
            <w:right w:val="none" w:sz="0" w:space="0" w:color="auto"/>
          </w:divBdr>
        </w:div>
        <w:div w:id="1614944717">
          <w:marLeft w:val="640"/>
          <w:marRight w:val="0"/>
          <w:marTop w:val="0"/>
          <w:marBottom w:val="0"/>
          <w:divBdr>
            <w:top w:val="none" w:sz="0" w:space="0" w:color="auto"/>
            <w:left w:val="none" w:sz="0" w:space="0" w:color="auto"/>
            <w:bottom w:val="none" w:sz="0" w:space="0" w:color="auto"/>
            <w:right w:val="none" w:sz="0" w:space="0" w:color="auto"/>
          </w:divBdr>
        </w:div>
        <w:div w:id="1379549893">
          <w:marLeft w:val="640"/>
          <w:marRight w:val="0"/>
          <w:marTop w:val="0"/>
          <w:marBottom w:val="0"/>
          <w:divBdr>
            <w:top w:val="none" w:sz="0" w:space="0" w:color="auto"/>
            <w:left w:val="none" w:sz="0" w:space="0" w:color="auto"/>
            <w:bottom w:val="none" w:sz="0" w:space="0" w:color="auto"/>
            <w:right w:val="none" w:sz="0" w:space="0" w:color="auto"/>
          </w:divBdr>
        </w:div>
        <w:div w:id="703792334">
          <w:marLeft w:val="640"/>
          <w:marRight w:val="0"/>
          <w:marTop w:val="0"/>
          <w:marBottom w:val="0"/>
          <w:divBdr>
            <w:top w:val="none" w:sz="0" w:space="0" w:color="auto"/>
            <w:left w:val="none" w:sz="0" w:space="0" w:color="auto"/>
            <w:bottom w:val="none" w:sz="0" w:space="0" w:color="auto"/>
            <w:right w:val="none" w:sz="0" w:space="0" w:color="auto"/>
          </w:divBdr>
        </w:div>
        <w:div w:id="193926948">
          <w:marLeft w:val="640"/>
          <w:marRight w:val="0"/>
          <w:marTop w:val="0"/>
          <w:marBottom w:val="0"/>
          <w:divBdr>
            <w:top w:val="none" w:sz="0" w:space="0" w:color="auto"/>
            <w:left w:val="none" w:sz="0" w:space="0" w:color="auto"/>
            <w:bottom w:val="none" w:sz="0" w:space="0" w:color="auto"/>
            <w:right w:val="none" w:sz="0" w:space="0" w:color="auto"/>
          </w:divBdr>
        </w:div>
        <w:div w:id="220024325">
          <w:marLeft w:val="640"/>
          <w:marRight w:val="0"/>
          <w:marTop w:val="0"/>
          <w:marBottom w:val="0"/>
          <w:divBdr>
            <w:top w:val="none" w:sz="0" w:space="0" w:color="auto"/>
            <w:left w:val="none" w:sz="0" w:space="0" w:color="auto"/>
            <w:bottom w:val="none" w:sz="0" w:space="0" w:color="auto"/>
            <w:right w:val="none" w:sz="0" w:space="0" w:color="auto"/>
          </w:divBdr>
        </w:div>
        <w:div w:id="813134136">
          <w:marLeft w:val="640"/>
          <w:marRight w:val="0"/>
          <w:marTop w:val="0"/>
          <w:marBottom w:val="0"/>
          <w:divBdr>
            <w:top w:val="none" w:sz="0" w:space="0" w:color="auto"/>
            <w:left w:val="none" w:sz="0" w:space="0" w:color="auto"/>
            <w:bottom w:val="none" w:sz="0" w:space="0" w:color="auto"/>
            <w:right w:val="none" w:sz="0" w:space="0" w:color="auto"/>
          </w:divBdr>
        </w:div>
        <w:div w:id="978999897">
          <w:marLeft w:val="640"/>
          <w:marRight w:val="0"/>
          <w:marTop w:val="0"/>
          <w:marBottom w:val="0"/>
          <w:divBdr>
            <w:top w:val="none" w:sz="0" w:space="0" w:color="auto"/>
            <w:left w:val="none" w:sz="0" w:space="0" w:color="auto"/>
            <w:bottom w:val="none" w:sz="0" w:space="0" w:color="auto"/>
            <w:right w:val="none" w:sz="0" w:space="0" w:color="auto"/>
          </w:divBdr>
        </w:div>
        <w:div w:id="1524896948">
          <w:marLeft w:val="640"/>
          <w:marRight w:val="0"/>
          <w:marTop w:val="0"/>
          <w:marBottom w:val="0"/>
          <w:divBdr>
            <w:top w:val="none" w:sz="0" w:space="0" w:color="auto"/>
            <w:left w:val="none" w:sz="0" w:space="0" w:color="auto"/>
            <w:bottom w:val="none" w:sz="0" w:space="0" w:color="auto"/>
            <w:right w:val="none" w:sz="0" w:space="0" w:color="auto"/>
          </w:divBdr>
        </w:div>
        <w:div w:id="1788810724">
          <w:marLeft w:val="640"/>
          <w:marRight w:val="0"/>
          <w:marTop w:val="0"/>
          <w:marBottom w:val="0"/>
          <w:divBdr>
            <w:top w:val="none" w:sz="0" w:space="0" w:color="auto"/>
            <w:left w:val="none" w:sz="0" w:space="0" w:color="auto"/>
            <w:bottom w:val="none" w:sz="0" w:space="0" w:color="auto"/>
            <w:right w:val="none" w:sz="0" w:space="0" w:color="auto"/>
          </w:divBdr>
        </w:div>
        <w:div w:id="1771312833">
          <w:marLeft w:val="640"/>
          <w:marRight w:val="0"/>
          <w:marTop w:val="0"/>
          <w:marBottom w:val="0"/>
          <w:divBdr>
            <w:top w:val="none" w:sz="0" w:space="0" w:color="auto"/>
            <w:left w:val="none" w:sz="0" w:space="0" w:color="auto"/>
            <w:bottom w:val="none" w:sz="0" w:space="0" w:color="auto"/>
            <w:right w:val="none" w:sz="0" w:space="0" w:color="auto"/>
          </w:divBdr>
        </w:div>
        <w:div w:id="1440445041">
          <w:marLeft w:val="640"/>
          <w:marRight w:val="0"/>
          <w:marTop w:val="0"/>
          <w:marBottom w:val="0"/>
          <w:divBdr>
            <w:top w:val="none" w:sz="0" w:space="0" w:color="auto"/>
            <w:left w:val="none" w:sz="0" w:space="0" w:color="auto"/>
            <w:bottom w:val="none" w:sz="0" w:space="0" w:color="auto"/>
            <w:right w:val="none" w:sz="0" w:space="0" w:color="auto"/>
          </w:divBdr>
        </w:div>
        <w:div w:id="1135179964">
          <w:marLeft w:val="640"/>
          <w:marRight w:val="0"/>
          <w:marTop w:val="0"/>
          <w:marBottom w:val="0"/>
          <w:divBdr>
            <w:top w:val="none" w:sz="0" w:space="0" w:color="auto"/>
            <w:left w:val="none" w:sz="0" w:space="0" w:color="auto"/>
            <w:bottom w:val="none" w:sz="0" w:space="0" w:color="auto"/>
            <w:right w:val="none" w:sz="0" w:space="0" w:color="auto"/>
          </w:divBdr>
        </w:div>
        <w:div w:id="732118624">
          <w:marLeft w:val="640"/>
          <w:marRight w:val="0"/>
          <w:marTop w:val="0"/>
          <w:marBottom w:val="0"/>
          <w:divBdr>
            <w:top w:val="none" w:sz="0" w:space="0" w:color="auto"/>
            <w:left w:val="none" w:sz="0" w:space="0" w:color="auto"/>
            <w:bottom w:val="none" w:sz="0" w:space="0" w:color="auto"/>
            <w:right w:val="none" w:sz="0" w:space="0" w:color="auto"/>
          </w:divBdr>
        </w:div>
        <w:div w:id="903956432">
          <w:marLeft w:val="640"/>
          <w:marRight w:val="0"/>
          <w:marTop w:val="0"/>
          <w:marBottom w:val="0"/>
          <w:divBdr>
            <w:top w:val="none" w:sz="0" w:space="0" w:color="auto"/>
            <w:left w:val="none" w:sz="0" w:space="0" w:color="auto"/>
            <w:bottom w:val="none" w:sz="0" w:space="0" w:color="auto"/>
            <w:right w:val="none" w:sz="0" w:space="0" w:color="auto"/>
          </w:divBdr>
        </w:div>
        <w:div w:id="1910917149">
          <w:marLeft w:val="640"/>
          <w:marRight w:val="0"/>
          <w:marTop w:val="0"/>
          <w:marBottom w:val="0"/>
          <w:divBdr>
            <w:top w:val="none" w:sz="0" w:space="0" w:color="auto"/>
            <w:left w:val="none" w:sz="0" w:space="0" w:color="auto"/>
            <w:bottom w:val="none" w:sz="0" w:space="0" w:color="auto"/>
            <w:right w:val="none" w:sz="0" w:space="0" w:color="auto"/>
          </w:divBdr>
        </w:div>
        <w:div w:id="391319371">
          <w:marLeft w:val="640"/>
          <w:marRight w:val="0"/>
          <w:marTop w:val="0"/>
          <w:marBottom w:val="0"/>
          <w:divBdr>
            <w:top w:val="none" w:sz="0" w:space="0" w:color="auto"/>
            <w:left w:val="none" w:sz="0" w:space="0" w:color="auto"/>
            <w:bottom w:val="none" w:sz="0" w:space="0" w:color="auto"/>
            <w:right w:val="none" w:sz="0" w:space="0" w:color="auto"/>
          </w:divBdr>
        </w:div>
        <w:div w:id="483278596">
          <w:marLeft w:val="640"/>
          <w:marRight w:val="0"/>
          <w:marTop w:val="0"/>
          <w:marBottom w:val="0"/>
          <w:divBdr>
            <w:top w:val="none" w:sz="0" w:space="0" w:color="auto"/>
            <w:left w:val="none" w:sz="0" w:space="0" w:color="auto"/>
            <w:bottom w:val="none" w:sz="0" w:space="0" w:color="auto"/>
            <w:right w:val="none" w:sz="0" w:space="0" w:color="auto"/>
          </w:divBdr>
        </w:div>
        <w:div w:id="1227759260">
          <w:marLeft w:val="640"/>
          <w:marRight w:val="0"/>
          <w:marTop w:val="0"/>
          <w:marBottom w:val="0"/>
          <w:divBdr>
            <w:top w:val="none" w:sz="0" w:space="0" w:color="auto"/>
            <w:left w:val="none" w:sz="0" w:space="0" w:color="auto"/>
            <w:bottom w:val="none" w:sz="0" w:space="0" w:color="auto"/>
            <w:right w:val="none" w:sz="0" w:space="0" w:color="auto"/>
          </w:divBdr>
        </w:div>
        <w:div w:id="1328097472">
          <w:marLeft w:val="640"/>
          <w:marRight w:val="0"/>
          <w:marTop w:val="0"/>
          <w:marBottom w:val="0"/>
          <w:divBdr>
            <w:top w:val="none" w:sz="0" w:space="0" w:color="auto"/>
            <w:left w:val="none" w:sz="0" w:space="0" w:color="auto"/>
            <w:bottom w:val="none" w:sz="0" w:space="0" w:color="auto"/>
            <w:right w:val="none" w:sz="0" w:space="0" w:color="auto"/>
          </w:divBdr>
        </w:div>
        <w:div w:id="1140418313">
          <w:marLeft w:val="640"/>
          <w:marRight w:val="0"/>
          <w:marTop w:val="0"/>
          <w:marBottom w:val="0"/>
          <w:divBdr>
            <w:top w:val="none" w:sz="0" w:space="0" w:color="auto"/>
            <w:left w:val="none" w:sz="0" w:space="0" w:color="auto"/>
            <w:bottom w:val="none" w:sz="0" w:space="0" w:color="auto"/>
            <w:right w:val="none" w:sz="0" w:space="0" w:color="auto"/>
          </w:divBdr>
        </w:div>
        <w:div w:id="2120485303">
          <w:marLeft w:val="640"/>
          <w:marRight w:val="0"/>
          <w:marTop w:val="0"/>
          <w:marBottom w:val="0"/>
          <w:divBdr>
            <w:top w:val="none" w:sz="0" w:space="0" w:color="auto"/>
            <w:left w:val="none" w:sz="0" w:space="0" w:color="auto"/>
            <w:bottom w:val="none" w:sz="0" w:space="0" w:color="auto"/>
            <w:right w:val="none" w:sz="0" w:space="0" w:color="auto"/>
          </w:divBdr>
        </w:div>
        <w:div w:id="1719429565">
          <w:marLeft w:val="640"/>
          <w:marRight w:val="0"/>
          <w:marTop w:val="0"/>
          <w:marBottom w:val="0"/>
          <w:divBdr>
            <w:top w:val="none" w:sz="0" w:space="0" w:color="auto"/>
            <w:left w:val="none" w:sz="0" w:space="0" w:color="auto"/>
            <w:bottom w:val="none" w:sz="0" w:space="0" w:color="auto"/>
            <w:right w:val="none" w:sz="0" w:space="0" w:color="auto"/>
          </w:divBdr>
        </w:div>
        <w:div w:id="1397433701">
          <w:marLeft w:val="640"/>
          <w:marRight w:val="0"/>
          <w:marTop w:val="0"/>
          <w:marBottom w:val="0"/>
          <w:divBdr>
            <w:top w:val="none" w:sz="0" w:space="0" w:color="auto"/>
            <w:left w:val="none" w:sz="0" w:space="0" w:color="auto"/>
            <w:bottom w:val="none" w:sz="0" w:space="0" w:color="auto"/>
            <w:right w:val="none" w:sz="0" w:space="0" w:color="auto"/>
          </w:divBdr>
        </w:div>
        <w:div w:id="1565599882">
          <w:marLeft w:val="640"/>
          <w:marRight w:val="0"/>
          <w:marTop w:val="0"/>
          <w:marBottom w:val="0"/>
          <w:divBdr>
            <w:top w:val="none" w:sz="0" w:space="0" w:color="auto"/>
            <w:left w:val="none" w:sz="0" w:space="0" w:color="auto"/>
            <w:bottom w:val="none" w:sz="0" w:space="0" w:color="auto"/>
            <w:right w:val="none" w:sz="0" w:space="0" w:color="auto"/>
          </w:divBdr>
        </w:div>
        <w:div w:id="92014701">
          <w:marLeft w:val="640"/>
          <w:marRight w:val="0"/>
          <w:marTop w:val="0"/>
          <w:marBottom w:val="0"/>
          <w:divBdr>
            <w:top w:val="none" w:sz="0" w:space="0" w:color="auto"/>
            <w:left w:val="none" w:sz="0" w:space="0" w:color="auto"/>
            <w:bottom w:val="none" w:sz="0" w:space="0" w:color="auto"/>
            <w:right w:val="none" w:sz="0" w:space="0" w:color="auto"/>
          </w:divBdr>
        </w:div>
        <w:div w:id="1420365093">
          <w:marLeft w:val="640"/>
          <w:marRight w:val="0"/>
          <w:marTop w:val="0"/>
          <w:marBottom w:val="0"/>
          <w:divBdr>
            <w:top w:val="none" w:sz="0" w:space="0" w:color="auto"/>
            <w:left w:val="none" w:sz="0" w:space="0" w:color="auto"/>
            <w:bottom w:val="none" w:sz="0" w:space="0" w:color="auto"/>
            <w:right w:val="none" w:sz="0" w:space="0" w:color="auto"/>
          </w:divBdr>
        </w:div>
        <w:div w:id="715128982">
          <w:marLeft w:val="640"/>
          <w:marRight w:val="0"/>
          <w:marTop w:val="0"/>
          <w:marBottom w:val="0"/>
          <w:divBdr>
            <w:top w:val="none" w:sz="0" w:space="0" w:color="auto"/>
            <w:left w:val="none" w:sz="0" w:space="0" w:color="auto"/>
            <w:bottom w:val="none" w:sz="0" w:space="0" w:color="auto"/>
            <w:right w:val="none" w:sz="0" w:space="0" w:color="auto"/>
          </w:divBdr>
        </w:div>
        <w:div w:id="2014381406">
          <w:marLeft w:val="640"/>
          <w:marRight w:val="0"/>
          <w:marTop w:val="0"/>
          <w:marBottom w:val="0"/>
          <w:divBdr>
            <w:top w:val="none" w:sz="0" w:space="0" w:color="auto"/>
            <w:left w:val="none" w:sz="0" w:space="0" w:color="auto"/>
            <w:bottom w:val="none" w:sz="0" w:space="0" w:color="auto"/>
            <w:right w:val="none" w:sz="0" w:space="0" w:color="auto"/>
          </w:divBdr>
        </w:div>
        <w:div w:id="329529808">
          <w:marLeft w:val="640"/>
          <w:marRight w:val="0"/>
          <w:marTop w:val="0"/>
          <w:marBottom w:val="0"/>
          <w:divBdr>
            <w:top w:val="none" w:sz="0" w:space="0" w:color="auto"/>
            <w:left w:val="none" w:sz="0" w:space="0" w:color="auto"/>
            <w:bottom w:val="none" w:sz="0" w:space="0" w:color="auto"/>
            <w:right w:val="none" w:sz="0" w:space="0" w:color="auto"/>
          </w:divBdr>
        </w:div>
        <w:div w:id="18969625">
          <w:marLeft w:val="640"/>
          <w:marRight w:val="0"/>
          <w:marTop w:val="0"/>
          <w:marBottom w:val="0"/>
          <w:divBdr>
            <w:top w:val="none" w:sz="0" w:space="0" w:color="auto"/>
            <w:left w:val="none" w:sz="0" w:space="0" w:color="auto"/>
            <w:bottom w:val="none" w:sz="0" w:space="0" w:color="auto"/>
            <w:right w:val="none" w:sz="0" w:space="0" w:color="auto"/>
          </w:divBdr>
        </w:div>
      </w:divsChild>
    </w:div>
    <w:div w:id="230163285">
      <w:marLeft w:val="480"/>
      <w:marRight w:val="0"/>
      <w:marTop w:val="0"/>
      <w:marBottom w:val="0"/>
      <w:divBdr>
        <w:top w:val="none" w:sz="0" w:space="0" w:color="auto"/>
        <w:left w:val="none" w:sz="0" w:space="0" w:color="auto"/>
        <w:bottom w:val="none" w:sz="0" w:space="0" w:color="auto"/>
        <w:right w:val="none" w:sz="0" w:space="0" w:color="auto"/>
      </w:divBdr>
    </w:div>
    <w:div w:id="230234084">
      <w:bodyDiv w:val="1"/>
      <w:marLeft w:val="0"/>
      <w:marRight w:val="0"/>
      <w:marTop w:val="0"/>
      <w:marBottom w:val="0"/>
      <w:divBdr>
        <w:top w:val="none" w:sz="0" w:space="0" w:color="auto"/>
        <w:left w:val="none" w:sz="0" w:space="0" w:color="auto"/>
        <w:bottom w:val="none" w:sz="0" w:space="0" w:color="auto"/>
        <w:right w:val="none" w:sz="0" w:space="0" w:color="auto"/>
      </w:divBdr>
    </w:div>
    <w:div w:id="231040601">
      <w:marLeft w:val="480"/>
      <w:marRight w:val="0"/>
      <w:marTop w:val="0"/>
      <w:marBottom w:val="0"/>
      <w:divBdr>
        <w:top w:val="none" w:sz="0" w:space="0" w:color="auto"/>
        <w:left w:val="none" w:sz="0" w:space="0" w:color="auto"/>
        <w:bottom w:val="none" w:sz="0" w:space="0" w:color="auto"/>
        <w:right w:val="none" w:sz="0" w:space="0" w:color="auto"/>
      </w:divBdr>
    </w:div>
    <w:div w:id="231086403">
      <w:bodyDiv w:val="1"/>
      <w:marLeft w:val="0"/>
      <w:marRight w:val="0"/>
      <w:marTop w:val="0"/>
      <w:marBottom w:val="0"/>
      <w:divBdr>
        <w:top w:val="none" w:sz="0" w:space="0" w:color="auto"/>
        <w:left w:val="none" w:sz="0" w:space="0" w:color="auto"/>
        <w:bottom w:val="none" w:sz="0" w:space="0" w:color="auto"/>
        <w:right w:val="none" w:sz="0" w:space="0" w:color="auto"/>
      </w:divBdr>
    </w:div>
    <w:div w:id="231428679">
      <w:marLeft w:val="480"/>
      <w:marRight w:val="0"/>
      <w:marTop w:val="0"/>
      <w:marBottom w:val="0"/>
      <w:divBdr>
        <w:top w:val="none" w:sz="0" w:space="0" w:color="auto"/>
        <w:left w:val="none" w:sz="0" w:space="0" w:color="auto"/>
        <w:bottom w:val="none" w:sz="0" w:space="0" w:color="auto"/>
        <w:right w:val="none" w:sz="0" w:space="0" w:color="auto"/>
      </w:divBdr>
    </w:div>
    <w:div w:id="231429733">
      <w:marLeft w:val="480"/>
      <w:marRight w:val="0"/>
      <w:marTop w:val="0"/>
      <w:marBottom w:val="0"/>
      <w:divBdr>
        <w:top w:val="none" w:sz="0" w:space="0" w:color="auto"/>
        <w:left w:val="none" w:sz="0" w:space="0" w:color="auto"/>
        <w:bottom w:val="none" w:sz="0" w:space="0" w:color="auto"/>
        <w:right w:val="none" w:sz="0" w:space="0" w:color="auto"/>
      </w:divBdr>
    </w:div>
    <w:div w:id="231505837">
      <w:marLeft w:val="480"/>
      <w:marRight w:val="0"/>
      <w:marTop w:val="0"/>
      <w:marBottom w:val="0"/>
      <w:divBdr>
        <w:top w:val="none" w:sz="0" w:space="0" w:color="auto"/>
        <w:left w:val="none" w:sz="0" w:space="0" w:color="auto"/>
        <w:bottom w:val="none" w:sz="0" w:space="0" w:color="auto"/>
        <w:right w:val="none" w:sz="0" w:space="0" w:color="auto"/>
      </w:divBdr>
    </w:div>
    <w:div w:id="231549676">
      <w:marLeft w:val="480"/>
      <w:marRight w:val="0"/>
      <w:marTop w:val="0"/>
      <w:marBottom w:val="0"/>
      <w:divBdr>
        <w:top w:val="none" w:sz="0" w:space="0" w:color="auto"/>
        <w:left w:val="none" w:sz="0" w:space="0" w:color="auto"/>
        <w:bottom w:val="none" w:sz="0" w:space="0" w:color="auto"/>
        <w:right w:val="none" w:sz="0" w:space="0" w:color="auto"/>
      </w:divBdr>
    </w:div>
    <w:div w:id="232591678">
      <w:marLeft w:val="480"/>
      <w:marRight w:val="0"/>
      <w:marTop w:val="0"/>
      <w:marBottom w:val="0"/>
      <w:divBdr>
        <w:top w:val="none" w:sz="0" w:space="0" w:color="auto"/>
        <w:left w:val="none" w:sz="0" w:space="0" w:color="auto"/>
        <w:bottom w:val="none" w:sz="0" w:space="0" w:color="auto"/>
        <w:right w:val="none" w:sz="0" w:space="0" w:color="auto"/>
      </w:divBdr>
    </w:div>
    <w:div w:id="232592287">
      <w:marLeft w:val="480"/>
      <w:marRight w:val="0"/>
      <w:marTop w:val="0"/>
      <w:marBottom w:val="0"/>
      <w:divBdr>
        <w:top w:val="none" w:sz="0" w:space="0" w:color="auto"/>
        <w:left w:val="none" w:sz="0" w:space="0" w:color="auto"/>
        <w:bottom w:val="none" w:sz="0" w:space="0" w:color="auto"/>
        <w:right w:val="none" w:sz="0" w:space="0" w:color="auto"/>
      </w:divBdr>
    </w:div>
    <w:div w:id="232663333">
      <w:bodyDiv w:val="1"/>
      <w:marLeft w:val="0"/>
      <w:marRight w:val="0"/>
      <w:marTop w:val="0"/>
      <w:marBottom w:val="0"/>
      <w:divBdr>
        <w:top w:val="none" w:sz="0" w:space="0" w:color="auto"/>
        <w:left w:val="none" w:sz="0" w:space="0" w:color="auto"/>
        <w:bottom w:val="none" w:sz="0" w:space="0" w:color="auto"/>
        <w:right w:val="none" w:sz="0" w:space="0" w:color="auto"/>
      </w:divBdr>
    </w:div>
    <w:div w:id="232860744">
      <w:bodyDiv w:val="1"/>
      <w:marLeft w:val="0"/>
      <w:marRight w:val="0"/>
      <w:marTop w:val="0"/>
      <w:marBottom w:val="0"/>
      <w:divBdr>
        <w:top w:val="none" w:sz="0" w:space="0" w:color="auto"/>
        <w:left w:val="none" w:sz="0" w:space="0" w:color="auto"/>
        <w:bottom w:val="none" w:sz="0" w:space="0" w:color="auto"/>
        <w:right w:val="none" w:sz="0" w:space="0" w:color="auto"/>
      </w:divBdr>
    </w:div>
    <w:div w:id="233243281">
      <w:marLeft w:val="480"/>
      <w:marRight w:val="0"/>
      <w:marTop w:val="0"/>
      <w:marBottom w:val="0"/>
      <w:divBdr>
        <w:top w:val="none" w:sz="0" w:space="0" w:color="auto"/>
        <w:left w:val="none" w:sz="0" w:space="0" w:color="auto"/>
        <w:bottom w:val="none" w:sz="0" w:space="0" w:color="auto"/>
        <w:right w:val="none" w:sz="0" w:space="0" w:color="auto"/>
      </w:divBdr>
    </w:div>
    <w:div w:id="233397183">
      <w:marLeft w:val="480"/>
      <w:marRight w:val="0"/>
      <w:marTop w:val="0"/>
      <w:marBottom w:val="0"/>
      <w:divBdr>
        <w:top w:val="none" w:sz="0" w:space="0" w:color="auto"/>
        <w:left w:val="none" w:sz="0" w:space="0" w:color="auto"/>
        <w:bottom w:val="none" w:sz="0" w:space="0" w:color="auto"/>
        <w:right w:val="none" w:sz="0" w:space="0" w:color="auto"/>
      </w:divBdr>
    </w:div>
    <w:div w:id="234316979">
      <w:bodyDiv w:val="1"/>
      <w:marLeft w:val="0"/>
      <w:marRight w:val="0"/>
      <w:marTop w:val="0"/>
      <w:marBottom w:val="0"/>
      <w:divBdr>
        <w:top w:val="none" w:sz="0" w:space="0" w:color="auto"/>
        <w:left w:val="none" w:sz="0" w:space="0" w:color="auto"/>
        <w:bottom w:val="none" w:sz="0" w:space="0" w:color="auto"/>
        <w:right w:val="none" w:sz="0" w:space="0" w:color="auto"/>
      </w:divBdr>
    </w:div>
    <w:div w:id="234512607">
      <w:bodyDiv w:val="1"/>
      <w:marLeft w:val="0"/>
      <w:marRight w:val="0"/>
      <w:marTop w:val="0"/>
      <w:marBottom w:val="0"/>
      <w:divBdr>
        <w:top w:val="none" w:sz="0" w:space="0" w:color="auto"/>
        <w:left w:val="none" w:sz="0" w:space="0" w:color="auto"/>
        <w:bottom w:val="none" w:sz="0" w:space="0" w:color="auto"/>
        <w:right w:val="none" w:sz="0" w:space="0" w:color="auto"/>
      </w:divBdr>
    </w:div>
    <w:div w:id="234627119">
      <w:marLeft w:val="480"/>
      <w:marRight w:val="0"/>
      <w:marTop w:val="0"/>
      <w:marBottom w:val="0"/>
      <w:divBdr>
        <w:top w:val="none" w:sz="0" w:space="0" w:color="auto"/>
        <w:left w:val="none" w:sz="0" w:space="0" w:color="auto"/>
        <w:bottom w:val="none" w:sz="0" w:space="0" w:color="auto"/>
        <w:right w:val="none" w:sz="0" w:space="0" w:color="auto"/>
      </w:divBdr>
    </w:div>
    <w:div w:id="234781763">
      <w:marLeft w:val="480"/>
      <w:marRight w:val="0"/>
      <w:marTop w:val="0"/>
      <w:marBottom w:val="0"/>
      <w:divBdr>
        <w:top w:val="none" w:sz="0" w:space="0" w:color="auto"/>
        <w:left w:val="none" w:sz="0" w:space="0" w:color="auto"/>
        <w:bottom w:val="none" w:sz="0" w:space="0" w:color="auto"/>
        <w:right w:val="none" w:sz="0" w:space="0" w:color="auto"/>
      </w:divBdr>
    </w:div>
    <w:div w:id="235360433">
      <w:bodyDiv w:val="1"/>
      <w:marLeft w:val="0"/>
      <w:marRight w:val="0"/>
      <w:marTop w:val="0"/>
      <w:marBottom w:val="0"/>
      <w:divBdr>
        <w:top w:val="none" w:sz="0" w:space="0" w:color="auto"/>
        <w:left w:val="none" w:sz="0" w:space="0" w:color="auto"/>
        <w:bottom w:val="none" w:sz="0" w:space="0" w:color="auto"/>
        <w:right w:val="none" w:sz="0" w:space="0" w:color="auto"/>
      </w:divBdr>
    </w:div>
    <w:div w:id="235405685">
      <w:bodyDiv w:val="1"/>
      <w:marLeft w:val="0"/>
      <w:marRight w:val="0"/>
      <w:marTop w:val="0"/>
      <w:marBottom w:val="0"/>
      <w:divBdr>
        <w:top w:val="none" w:sz="0" w:space="0" w:color="auto"/>
        <w:left w:val="none" w:sz="0" w:space="0" w:color="auto"/>
        <w:bottom w:val="none" w:sz="0" w:space="0" w:color="auto"/>
        <w:right w:val="none" w:sz="0" w:space="0" w:color="auto"/>
      </w:divBdr>
      <w:divsChild>
        <w:div w:id="1705401">
          <w:marLeft w:val="640"/>
          <w:marRight w:val="0"/>
          <w:marTop w:val="0"/>
          <w:marBottom w:val="0"/>
          <w:divBdr>
            <w:top w:val="none" w:sz="0" w:space="0" w:color="auto"/>
            <w:left w:val="none" w:sz="0" w:space="0" w:color="auto"/>
            <w:bottom w:val="none" w:sz="0" w:space="0" w:color="auto"/>
            <w:right w:val="none" w:sz="0" w:space="0" w:color="auto"/>
          </w:divBdr>
        </w:div>
        <w:div w:id="12266942">
          <w:marLeft w:val="640"/>
          <w:marRight w:val="0"/>
          <w:marTop w:val="0"/>
          <w:marBottom w:val="0"/>
          <w:divBdr>
            <w:top w:val="none" w:sz="0" w:space="0" w:color="auto"/>
            <w:left w:val="none" w:sz="0" w:space="0" w:color="auto"/>
            <w:bottom w:val="none" w:sz="0" w:space="0" w:color="auto"/>
            <w:right w:val="none" w:sz="0" w:space="0" w:color="auto"/>
          </w:divBdr>
        </w:div>
        <w:div w:id="15817879">
          <w:marLeft w:val="640"/>
          <w:marRight w:val="0"/>
          <w:marTop w:val="0"/>
          <w:marBottom w:val="0"/>
          <w:divBdr>
            <w:top w:val="none" w:sz="0" w:space="0" w:color="auto"/>
            <w:left w:val="none" w:sz="0" w:space="0" w:color="auto"/>
            <w:bottom w:val="none" w:sz="0" w:space="0" w:color="auto"/>
            <w:right w:val="none" w:sz="0" w:space="0" w:color="auto"/>
          </w:divBdr>
        </w:div>
        <w:div w:id="33622218">
          <w:marLeft w:val="640"/>
          <w:marRight w:val="0"/>
          <w:marTop w:val="0"/>
          <w:marBottom w:val="0"/>
          <w:divBdr>
            <w:top w:val="none" w:sz="0" w:space="0" w:color="auto"/>
            <w:left w:val="none" w:sz="0" w:space="0" w:color="auto"/>
            <w:bottom w:val="none" w:sz="0" w:space="0" w:color="auto"/>
            <w:right w:val="none" w:sz="0" w:space="0" w:color="auto"/>
          </w:divBdr>
        </w:div>
        <w:div w:id="36323671">
          <w:marLeft w:val="640"/>
          <w:marRight w:val="0"/>
          <w:marTop w:val="0"/>
          <w:marBottom w:val="0"/>
          <w:divBdr>
            <w:top w:val="none" w:sz="0" w:space="0" w:color="auto"/>
            <w:left w:val="none" w:sz="0" w:space="0" w:color="auto"/>
            <w:bottom w:val="none" w:sz="0" w:space="0" w:color="auto"/>
            <w:right w:val="none" w:sz="0" w:space="0" w:color="auto"/>
          </w:divBdr>
        </w:div>
        <w:div w:id="39912758">
          <w:marLeft w:val="640"/>
          <w:marRight w:val="0"/>
          <w:marTop w:val="0"/>
          <w:marBottom w:val="0"/>
          <w:divBdr>
            <w:top w:val="none" w:sz="0" w:space="0" w:color="auto"/>
            <w:left w:val="none" w:sz="0" w:space="0" w:color="auto"/>
            <w:bottom w:val="none" w:sz="0" w:space="0" w:color="auto"/>
            <w:right w:val="none" w:sz="0" w:space="0" w:color="auto"/>
          </w:divBdr>
        </w:div>
        <w:div w:id="46151307">
          <w:marLeft w:val="640"/>
          <w:marRight w:val="0"/>
          <w:marTop w:val="0"/>
          <w:marBottom w:val="0"/>
          <w:divBdr>
            <w:top w:val="none" w:sz="0" w:space="0" w:color="auto"/>
            <w:left w:val="none" w:sz="0" w:space="0" w:color="auto"/>
            <w:bottom w:val="none" w:sz="0" w:space="0" w:color="auto"/>
            <w:right w:val="none" w:sz="0" w:space="0" w:color="auto"/>
          </w:divBdr>
        </w:div>
        <w:div w:id="61609434">
          <w:marLeft w:val="640"/>
          <w:marRight w:val="0"/>
          <w:marTop w:val="0"/>
          <w:marBottom w:val="0"/>
          <w:divBdr>
            <w:top w:val="none" w:sz="0" w:space="0" w:color="auto"/>
            <w:left w:val="none" w:sz="0" w:space="0" w:color="auto"/>
            <w:bottom w:val="none" w:sz="0" w:space="0" w:color="auto"/>
            <w:right w:val="none" w:sz="0" w:space="0" w:color="auto"/>
          </w:divBdr>
        </w:div>
        <w:div w:id="80220233">
          <w:marLeft w:val="640"/>
          <w:marRight w:val="0"/>
          <w:marTop w:val="0"/>
          <w:marBottom w:val="0"/>
          <w:divBdr>
            <w:top w:val="none" w:sz="0" w:space="0" w:color="auto"/>
            <w:left w:val="none" w:sz="0" w:space="0" w:color="auto"/>
            <w:bottom w:val="none" w:sz="0" w:space="0" w:color="auto"/>
            <w:right w:val="none" w:sz="0" w:space="0" w:color="auto"/>
          </w:divBdr>
        </w:div>
        <w:div w:id="88282537">
          <w:marLeft w:val="640"/>
          <w:marRight w:val="0"/>
          <w:marTop w:val="0"/>
          <w:marBottom w:val="0"/>
          <w:divBdr>
            <w:top w:val="none" w:sz="0" w:space="0" w:color="auto"/>
            <w:left w:val="none" w:sz="0" w:space="0" w:color="auto"/>
            <w:bottom w:val="none" w:sz="0" w:space="0" w:color="auto"/>
            <w:right w:val="none" w:sz="0" w:space="0" w:color="auto"/>
          </w:divBdr>
        </w:div>
        <w:div w:id="116991639">
          <w:marLeft w:val="640"/>
          <w:marRight w:val="0"/>
          <w:marTop w:val="0"/>
          <w:marBottom w:val="0"/>
          <w:divBdr>
            <w:top w:val="none" w:sz="0" w:space="0" w:color="auto"/>
            <w:left w:val="none" w:sz="0" w:space="0" w:color="auto"/>
            <w:bottom w:val="none" w:sz="0" w:space="0" w:color="auto"/>
            <w:right w:val="none" w:sz="0" w:space="0" w:color="auto"/>
          </w:divBdr>
        </w:div>
        <w:div w:id="131406564">
          <w:marLeft w:val="640"/>
          <w:marRight w:val="0"/>
          <w:marTop w:val="0"/>
          <w:marBottom w:val="0"/>
          <w:divBdr>
            <w:top w:val="none" w:sz="0" w:space="0" w:color="auto"/>
            <w:left w:val="none" w:sz="0" w:space="0" w:color="auto"/>
            <w:bottom w:val="none" w:sz="0" w:space="0" w:color="auto"/>
            <w:right w:val="none" w:sz="0" w:space="0" w:color="auto"/>
          </w:divBdr>
        </w:div>
        <w:div w:id="185287861">
          <w:marLeft w:val="640"/>
          <w:marRight w:val="0"/>
          <w:marTop w:val="0"/>
          <w:marBottom w:val="0"/>
          <w:divBdr>
            <w:top w:val="none" w:sz="0" w:space="0" w:color="auto"/>
            <w:left w:val="none" w:sz="0" w:space="0" w:color="auto"/>
            <w:bottom w:val="none" w:sz="0" w:space="0" w:color="auto"/>
            <w:right w:val="none" w:sz="0" w:space="0" w:color="auto"/>
          </w:divBdr>
        </w:div>
        <w:div w:id="222496584">
          <w:marLeft w:val="640"/>
          <w:marRight w:val="0"/>
          <w:marTop w:val="0"/>
          <w:marBottom w:val="0"/>
          <w:divBdr>
            <w:top w:val="none" w:sz="0" w:space="0" w:color="auto"/>
            <w:left w:val="none" w:sz="0" w:space="0" w:color="auto"/>
            <w:bottom w:val="none" w:sz="0" w:space="0" w:color="auto"/>
            <w:right w:val="none" w:sz="0" w:space="0" w:color="auto"/>
          </w:divBdr>
        </w:div>
        <w:div w:id="238753389">
          <w:marLeft w:val="640"/>
          <w:marRight w:val="0"/>
          <w:marTop w:val="0"/>
          <w:marBottom w:val="0"/>
          <w:divBdr>
            <w:top w:val="none" w:sz="0" w:space="0" w:color="auto"/>
            <w:left w:val="none" w:sz="0" w:space="0" w:color="auto"/>
            <w:bottom w:val="none" w:sz="0" w:space="0" w:color="auto"/>
            <w:right w:val="none" w:sz="0" w:space="0" w:color="auto"/>
          </w:divBdr>
        </w:div>
        <w:div w:id="282007972">
          <w:marLeft w:val="640"/>
          <w:marRight w:val="0"/>
          <w:marTop w:val="0"/>
          <w:marBottom w:val="0"/>
          <w:divBdr>
            <w:top w:val="none" w:sz="0" w:space="0" w:color="auto"/>
            <w:left w:val="none" w:sz="0" w:space="0" w:color="auto"/>
            <w:bottom w:val="none" w:sz="0" w:space="0" w:color="auto"/>
            <w:right w:val="none" w:sz="0" w:space="0" w:color="auto"/>
          </w:divBdr>
        </w:div>
        <w:div w:id="316805317">
          <w:marLeft w:val="640"/>
          <w:marRight w:val="0"/>
          <w:marTop w:val="0"/>
          <w:marBottom w:val="0"/>
          <w:divBdr>
            <w:top w:val="none" w:sz="0" w:space="0" w:color="auto"/>
            <w:left w:val="none" w:sz="0" w:space="0" w:color="auto"/>
            <w:bottom w:val="none" w:sz="0" w:space="0" w:color="auto"/>
            <w:right w:val="none" w:sz="0" w:space="0" w:color="auto"/>
          </w:divBdr>
        </w:div>
        <w:div w:id="321592495">
          <w:marLeft w:val="640"/>
          <w:marRight w:val="0"/>
          <w:marTop w:val="0"/>
          <w:marBottom w:val="0"/>
          <w:divBdr>
            <w:top w:val="none" w:sz="0" w:space="0" w:color="auto"/>
            <w:left w:val="none" w:sz="0" w:space="0" w:color="auto"/>
            <w:bottom w:val="none" w:sz="0" w:space="0" w:color="auto"/>
            <w:right w:val="none" w:sz="0" w:space="0" w:color="auto"/>
          </w:divBdr>
        </w:div>
        <w:div w:id="333458622">
          <w:marLeft w:val="640"/>
          <w:marRight w:val="0"/>
          <w:marTop w:val="0"/>
          <w:marBottom w:val="0"/>
          <w:divBdr>
            <w:top w:val="none" w:sz="0" w:space="0" w:color="auto"/>
            <w:left w:val="none" w:sz="0" w:space="0" w:color="auto"/>
            <w:bottom w:val="none" w:sz="0" w:space="0" w:color="auto"/>
            <w:right w:val="none" w:sz="0" w:space="0" w:color="auto"/>
          </w:divBdr>
        </w:div>
        <w:div w:id="367880406">
          <w:marLeft w:val="640"/>
          <w:marRight w:val="0"/>
          <w:marTop w:val="0"/>
          <w:marBottom w:val="0"/>
          <w:divBdr>
            <w:top w:val="none" w:sz="0" w:space="0" w:color="auto"/>
            <w:left w:val="none" w:sz="0" w:space="0" w:color="auto"/>
            <w:bottom w:val="none" w:sz="0" w:space="0" w:color="auto"/>
            <w:right w:val="none" w:sz="0" w:space="0" w:color="auto"/>
          </w:divBdr>
        </w:div>
        <w:div w:id="374627194">
          <w:marLeft w:val="640"/>
          <w:marRight w:val="0"/>
          <w:marTop w:val="0"/>
          <w:marBottom w:val="0"/>
          <w:divBdr>
            <w:top w:val="none" w:sz="0" w:space="0" w:color="auto"/>
            <w:left w:val="none" w:sz="0" w:space="0" w:color="auto"/>
            <w:bottom w:val="none" w:sz="0" w:space="0" w:color="auto"/>
            <w:right w:val="none" w:sz="0" w:space="0" w:color="auto"/>
          </w:divBdr>
        </w:div>
        <w:div w:id="415325976">
          <w:marLeft w:val="640"/>
          <w:marRight w:val="0"/>
          <w:marTop w:val="0"/>
          <w:marBottom w:val="0"/>
          <w:divBdr>
            <w:top w:val="none" w:sz="0" w:space="0" w:color="auto"/>
            <w:left w:val="none" w:sz="0" w:space="0" w:color="auto"/>
            <w:bottom w:val="none" w:sz="0" w:space="0" w:color="auto"/>
            <w:right w:val="none" w:sz="0" w:space="0" w:color="auto"/>
          </w:divBdr>
        </w:div>
        <w:div w:id="483621718">
          <w:marLeft w:val="640"/>
          <w:marRight w:val="0"/>
          <w:marTop w:val="0"/>
          <w:marBottom w:val="0"/>
          <w:divBdr>
            <w:top w:val="none" w:sz="0" w:space="0" w:color="auto"/>
            <w:left w:val="none" w:sz="0" w:space="0" w:color="auto"/>
            <w:bottom w:val="none" w:sz="0" w:space="0" w:color="auto"/>
            <w:right w:val="none" w:sz="0" w:space="0" w:color="auto"/>
          </w:divBdr>
        </w:div>
        <w:div w:id="517931666">
          <w:marLeft w:val="640"/>
          <w:marRight w:val="0"/>
          <w:marTop w:val="0"/>
          <w:marBottom w:val="0"/>
          <w:divBdr>
            <w:top w:val="none" w:sz="0" w:space="0" w:color="auto"/>
            <w:left w:val="none" w:sz="0" w:space="0" w:color="auto"/>
            <w:bottom w:val="none" w:sz="0" w:space="0" w:color="auto"/>
            <w:right w:val="none" w:sz="0" w:space="0" w:color="auto"/>
          </w:divBdr>
        </w:div>
        <w:div w:id="536045949">
          <w:marLeft w:val="640"/>
          <w:marRight w:val="0"/>
          <w:marTop w:val="0"/>
          <w:marBottom w:val="0"/>
          <w:divBdr>
            <w:top w:val="none" w:sz="0" w:space="0" w:color="auto"/>
            <w:left w:val="none" w:sz="0" w:space="0" w:color="auto"/>
            <w:bottom w:val="none" w:sz="0" w:space="0" w:color="auto"/>
            <w:right w:val="none" w:sz="0" w:space="0" w:color="auto"/>
          </w:divBdr>
        </w:div>
        <w:div w:id="542207951">
          <w:marLeft w:val="640"/>
          <w:marRight w:val="0"/>
          <w:marTop w:val="0"/>
          <w:marBottom w:val="0"/>
          <w:divBdr>
            <w:top w:val="none" w:sz="0" w:space="0" w:color="auto"/>
            <w:left w:val="none" w:sz="0" w:space="0" w:color="auto"/>
            <w:bottom w:val="none" w:sz="0" w:space="0" w:color="auto"/>
            <w:right w:val="none" w:sz="0" w:space="0" w:color="auto"/>
          </w:divBdr>
        </w:div>
        <w:div w:id="554707969">
          <w:marLeft w:val="640"/>
          <w:marRight w:val="0"/>
          <w:marTop w:val="0"/>
          <w:marBottom w:val="0"/>
          <w:divBdr>
            <w:top w:val="none" w:sz="0" w:space="0" w:color="auto"/>
            <w:left w:val="none" w:sz="0" w:space="0" w:color="auto"/>
            <w:bottom w:val="none" w:sz="0" w:space="0" w:color="auto"/>
            <w:right w:val="none" w:sz="0" w:space="0" w:color="auto"/>
          </w:divBdr>
        </w:div>
        <w:div w:id="580256710">
          <w:marLeft w:val="640"/>
          <w:marRight w:val="0"/>
          <w:marTop w:val="0"/>
          <w:marBottom w:val="0"/>
          <w:divBdr>
            <w:top w:val="none" w:sz="0" w:space="0" w:color="auto"/>
            <w:left w:val="none" w:sz="0" w:space="0" w:color="auto"/>
            <w:bottom w:val="none" w:sz="0" w:space="0" w:color="auto"/>
            <w:right w:val="none" w:sz="0" w:space="0" w:color="auto"/>
          </w:divBdr>
        </w:div>
        <w:div w:id="585963840">
          <w:marLeft w:val="640"/>
          <w:marRight w:val="0"/>
          <w:marTop w:val="0"/>
          <w:marBottom w:val="0"/>
          <w:divBdr>
            <w:top w:val="none" w:sz="0" w:space="0" w:color="auto"/>
            <w:left w:val="none" w:sz="0" w:space="0" w:color="auto"/>
            <w:bottom w:val="none" w:sz="0" w:space="0" w:color="auto"/>
            <w:right w:val="none" w:sz="0" w:space="0" w:color="auto"/>
          </w:divBdr>
        </w:div>
        <w:div w:id="620307568">
          <w:marLeft w:val="640"/>
          <w:marRight w:val="0"/>
          <w:marTop w:val="0"/>
          <w:marBottom w:val="0"/>
          <w:divBdr>
            <w:top w:val="none" w:sz="0" w:space="0" w:color="auto"/>
            <w:left w:val="none" w:sz="0" w:space="0" w:color="auto"/>
            <w:bottom w:val="none" w:sz="0" w:space="0" w:color="auto"/>
            <w:right w:val="none" w:sz="0" w:space="0" w:color="auto"/>
          </w:divBdr>
        </w:div>
        <w:div w:id="623803918">
          <w:marLeft w:val="640"/>
          <w:marRight w:val="0"/>
          <w:marTop w:val="0"/>
          <w:marBottom w:val="0"/>
          <w:divBdr>
            <w:top w:val="none" w:sz="0" w:space="0" w:color="auto"/>
            <w:left w:val="none" w:sz="0" w:space="0" w:color="auto"/>
            <w:bottom w:val="none" w:sz="0" w:space="0" w:color="auto"/>
            <w:right w:val="none" w:sz="0" w:space="0" w:color="auto"/>
          </w:divBdr>
        </w:div>
        <w:div w:id="644774822">
          <w:marLeft w:val="640"/>
          <w:marRight w:val="0"/>
          <w:marTop w:val="0"/>
          <w:marBottom w:val="0"/>
          <w:divBdr>
            <w:top w:val="none" w:sz="0" w:space="0" w:color="auto"/>
            <w:left w:val="none" w:sz="0" w:space="0" w:color="auto"/>
            <w:bottom w:val="none" w:sz="0" w:space="0" w:color="auto"/>
            <w:right w:val="none" w:sz="0" w:space="0" w:color="auto"/>
          </w:divBdr>
        </w:div>
        <w:div w:id="763768161">
          <w:marLeft w:val="640"/>
          <w:marRight w:val="0"/>
          <w:marTop w:val="0"/>
          <w:marBottom w:val="0"/>
          <w:divBdr>
            <w:top w:val="none" w:sz="0" w:space="0" w:color="auto"/>
            <w:left w:val="none" w:sz="0" w:space="0" w:color="auto"/>
            <w:bottom w:val="none" w:sz="0" w:space="0" w:color="auto"/>
            <w:right w:val="none" w:sz="0" w:space="0" w:color="auto"/>
          </w:divBdr>
        </w:div>
        <w:div w:id="779030675">
          <w:marLeft w:val="640"/>
          <w:marRight w:val="0"/>
          <w:marTop w:val="0"/>
          <w:marBottom w:val="0"/>
          <w:divBdr>
            <w:top w:val="none" w:sz="0" w:space="0" w:color="auto"/>
            <w:left w:val="none" w:sz="0" w:space="0" w:color="auto"/>
            <w:bottom w:val="none" w:sz="0" w:space="0" w:color="auto"/>
            <w:right w:val="none" w:sz="0" w:space="0" w:color="auto"/>
          </w:divBdr>
        </w:div>
        <w:div w:id="797845242">
          <w:marLeft w:val="640"/>
          <w:marRight w:val="0"/>
          <w:marTop w:val="0"/>
          <w:marBottom w:val="0"/>
          <w:divBdr>
            <w:top w:val="none" w:sz="0" w:space="0" w:color="auto"/>
            <w:left w:val="none" w:sz="0" w:space="0" w:color="auto"/>
            <w:bottom w:val="none" w:sz="0" w:space="0" w:color="auto"/>
            <w:right w:val="none" w:sz="0" w:space="0" w:color="auto"/>
          </w:divBdr>
        </w:div>
        <w:div w:id="819200656">
          <w:marLeft w:val="640"/>
          <w:marRight w:val="0"/>
          <w:marTop w:val="0"/>
          <w:marBottom w:val="0"/>
          <w:divBdr>
            <w:top w:val="none" w:sz="0" w:space="0" w:color="auto"/>
            <w:left w:val="none" w:sz="0" w:space="0" w:color="auto"/>
            <w:bottom w:val="none" w:sz="0" w:space="0" w:color="auto"/>
            <w:right w:val="none" w:sz="0" w:space="0" w:color="auto"/>
          </w:divBdr>
        </w:div>
        <w:div w:id="839270476">
          <w:marLeft w:val="640"/>
          <w:marRight w:val="0"/>
          <w:marTop w:val="0"/>
          <w:marBottom w:val="0"/>
          <w:divBdr>
            <w:top w:val="none" w:sz="0" w:space="0" w:color="auto"/>
            <w:left w:val="none" w:sz="0" w:space="0" w:color="auto"/>
            <w:bottom w:val="none" w:sz="0" w:space="0" w:color="auto"/>
            <w:right w:val="none" w:sz="0" w:space="0" w:color="auto"/>
          </w:divBdr>
        </w:div>
        <w:div w:id="844587225">
          <w:marLeft w:val="640"/>
          <w:marRight w:val="0"/>
          <w:marTop w:val="0"/>
          <w:marBottom w:val="0"/>
          <w:divBdr>
            <w:top w:val="none" w:sz="0" w:space="0" w:color="auto"/>
            <w:left w:val="none" w:sz="0" w:space="0" w:color="auto"/>
            <w:bottom w:val="none" w:sz="0" w:space="0" w:color="auto"/>
            <w:right w:val="none" w:sz="0" w:space="0" w:color="auto"/>
          </w:divBdr>
        </w:div>
        <w:div w:id="854730720">
          <w:marLeft w:val="640"/>
          <w:marRight w:val="0"/>
          <w:marTop w:val="0"/>
          <w:marBottom w:val="0"/>
          <w:divBdr>
            <w:top w:val="none" w:sz="0" w:space="0" w:color="auto"/>
            <w:left w:val="none" w:sz="0" w:space="0" w:color="auto"/>
            <w:bottom w:val="none" w:sz="0" w:space="0" w:color="auto"/>
            <w:right w:val="none" w:sz="0" w:space="0" w:color="auto"/>
          </w:divBdr>
        </w:div>
        <w:div w:id="872112727">
          <w:marLeft w:val="640"/>
          <w:marRight w:val="0"/>
          <w:marTop w:val="0"/>
          <w:marBottom w:val="0"/>
          <w:divBdr>
            <w:top w:val="none" w:sz="0" w:space="0" w:color="auto"/>
            <w:left w:val="none" w:sz="0" w:space="0" w:color="auto"/>
            <w:bottom w:val="none" w:sz="0" w:space="0" w:color="auto"/>
            <w:right w:val="none" w:sz="0" w:space="0" w:color="auto"/>
          </w:divBdr>
        </w:div>
        <w:div w:id="878005320">
          <w:marLeft w:val="640"/>
          <w:marRight w:val="0"/>
          <w:marTop w:val="0"/>
          <w:marBottom w:val="0"/>
          <w:divBdr>
            <w:top w:val="none" w:sz="0" w:space="0" w:color="auto"/>
            <w:left w:val="none" w:sz="0" w:space="0" w:color="auto"/>
            <w:bottom w:val="none" w:sz="0" w:space="0" w:color="auto"/>
            <w:right w:val="none" w:sz="0" w:space="0" w:color="auto"/>
          </w:divBdr>
        </w:div>
        <w:div w:id="895776101">
          <w:marLeft w:val="640"/>
          <w:marRight w:val="0"/>
          <w:marTop w:val="0"/>
          <w:marBottom w:val="0"/>
          <w:divBdr>
            <w:top w:val="none" w:sz="0" w:space="0" w:color="auto"/>
            <w:left w:val="none" w:sz="0" w:space="0" w:color="auto"/>
            <w:bottom w:val="none" w:sz="0" w:space="0" w:color="auto"/>
            <w:right w:val="none" w:sz="0" w:space="0" w:color="auto"/>
          </w:divBdr>
        </w:div>
        <w:div w:id="909971478">
          <w:marLeft w:val="640"/>
          <w:marRight w:val="0"/>
          <w:marTop w:val="0"/>
          <w:marBottom w:val="0"/>
          <w:divBdr>
            <w:top w:val="none" w:sz="0" w:space="0" w:color="auto"/>
            <w:left w:val="none" w:sz="0" w:space="0" w:color="auto"/>
            <w:bottom w:val="none" w:sz="0" w:space="0" w:color="auto"/>
            <w:right w:val="none" w:sz="0" w:space="0" w:color="auto"/>
          </w:divBdr>
        </w:div>
        <w:div w:id="956452388">
          <w:marLeft w:val="640"/>
          <w:marRight w:val="0"/>
          <w:marTop w:val="0"/>
          <w:marBottom w:val="0"/>
          <w:divBdr>
            <w:top w:val="none" w:sz="0" w:space="0" w:color="auto"/>
            <w:left w:val="none" w:sz="0" w:space="0" w:color="auto"/>
            <w:bottom w:val="none" w:sz="0" w:space="0" w:color="auto"/>
            <w:right w:val="none" w:sz="0" w:space="0" w:color="auto"/>
          </w:divBdr>
        </w:div>
        <w:div w:id="999576591">
          <w:marLeft w:val="640"/>
          <w:marRight w:val="0"/>
          <w:marTop w:val="0"/>
          <w:marBottom w:val="0"/>
          <w:divBdr>
            <w:top w:val="none" w:sz="0" w:space="0" w:color="auto"/>
            <w:left w:val="none" w:sz="0" w:space="0" w:color="auto"/>
            <w:bottom w:val="none" w:sz="0" w:space="0" w:color="auto"/>
            <w:right w:val="none" w:sz="0" w:space="0" w:color="auto"/>
          </w:divBdr>
        </w:div>
        <w:div w:id="1031107177">
          <w:marLeft w:val="640"/>
          <w:marRight w:val="0"/>
          <w:marTop w:val="0"/>
          <w:marBottom w:val="0"/>
          <w:divBdr>
            <w:top w:val="none" w:sz="0" w:space="0" w:color="auto"/>
            <w:left w:val="none" w:sz="0" w:space="0" w:color="auto"/>
            <w:bottom w:val="none" w:sz="0" w:space="0" w:color="auto"/>
            <w:right w:val="none" w:sz="0" w:space="0" w:color="auto"/>
          </w:divBdr>
        </w:div>
        <w:div w:id="1077434176">
          <w:marLeft w:val="640"/>
          <w:marRight w:val="0"/>
          <w:marTop w:val="0"/>
          <w:marBottom w:val="0"/>
          <w:divBdr>
            <w:top w:val="none" w:sz="0" w:space="0" w:color="auto"/>
            <w:left w:val="none" w:sz="0" w:space="0" w:color="auto"/>
            <w:bottom w:val="none" w:sz="0" w:space="0" w:color="auto"/>
            <w:right w:val="none" w:sz="0" w:space="0" w:color="auto"/>
          </w:divBdr>
        </w:div>
        <w:div w:id="1135103031">
          <w:marLeft w:val="640"/>
          <w:marRight w:val="0"/>
          <w:marTop w:val="0"/>
          <w:marBottom w:val="0"/>
          <w:divBdr>
            <w:top w:val="none" w:sz="0" w:space="0" w:color="auto"/>
            <w:left w:val="none" w:sz="0" w:space="0" w:color="auto"/>
            <w:bottom w:val="none" w:sz="0" w:space="0" w:color="auto"/>
            <w:right w:val="none" w:sz="0" w:space="0" w:color="auto"/>
          </w:divBdr>
        </w:div>
        <w:div w:id="1136409535">
          <w:marLeft w:val="640"/>
          <w:marRight w:val="0"/>
          <w:marTop w:val="0"/>
          <w:marBottom w:val="0"/>
          <w:divBdr>
            <w:top w:val="none" w:sz="0" w:space="0" w:color="auto"/>
            <w:left w:val="none" w:sz="0" w:space="0" w:color="auto"/>
            <w:bottom w:val="none" w:sz="0" w:space="0" w:color="auto"/>
            <w:right w:val="none" w:sz="0" w:space="0" w:color="auto"/>
          </w:divBdr>
        </w:div>
        <w:div w:id="1144587481">
          <w:marLeft w:val="640"/>
          <w:marRight w:val="0"/>
          <w:marTop w:val="0"/>
          <w:marBottom w:val="0"/>
          <w:divBdr>
            <w:top w:val="none" w:sz="0" w:space="0" w:color="auto"/>
            <w:left w:val="none" w:sz="0" w:space="0" w:color="auto"/>
            <w:bottom w:val="none" w:sz="0" w:space="0" w:color="auto"/>
            <w:right w:val="none" w:sz="0" w:space="0" w:color="auto"/>
          </w:divBdr>
        </w:div>
        <w:div w:id="1150098020">
          <w:marLeft w:val="640"/>
          <w:marRight w:val="0"/>
          <w:marTop w:val="0"/>
          <w:marBottom w:val="0"/>
          <w:divBdr>
            <w:top w:val="none" w:sz="0" w:space="0" w:color="auto"/>
            <w:left w:val="none" w:sz="0" w:space="0" w:color="auto"/>
            <w:bottom w:val="none" w:sz="0" w:space="0" w:color="auto"/>
            <w:right w:val="none" w:sz="0" w:space="0" w:color="auto"/>
          </w:divBdr>
        </w:div>
        <w:div w:id="1217619763">
          <w:marLeft w:val="640"/>
          <w:marRight w:val="0"/>
          <w:marTop w:val="0"/>
          <w:marBottom w:val="0"/>
          <w:divBdr>
            <w:top w:val="none" w:sz="0" w:space="0" w:color="auto"/>
            <w:left w:val="none" w:sz="0" w:space="0" w:color="auto"/>
            <w:bottom w:val="none" w:sz="0" w:space="0" w:color="auto"/>
            <w:right w:val="none" w:sz="0" w:space="0" w:color="auto"/>
          </w:divBdr>
        </w:div>
        <w:div w:id="1265306711">
          <w:marLeft w:val="640"/>
          <w:marRight w:val="0"/>
          <w:marTop w:val="0"/>
          <w:marBottom w:val="0"/>
          <w:divBdr>
            <w:top w:val="none" w:sz="0" w:space="0" w:color="auto"/>
            <w:left w:val="none" w:sz="0" w:space="0" w:color="auto"/>
            <w:bottom w:val="none" w:sz="0" w:space="0" w:color="auto"/>
            <w:right w:val="none" w:sz="0" w:space="0" w:color="auto"/>
          </w:divBdr>
        </w:div>
        <w:div w:id="1272395778">
          <w:marLeft w:val="640"/>
          <w:marRight w:val="0"/>
          <w:marTop w:val="0"/>
          <w:marBottom w:val="0"/>
          <w:divBdr>
            <w:top w:val="none" w:sz="0" w:space="0" w:color="auto"/>
            <w:left w:val="none" w:sz="0" w:space="0" w:color="auto"/>
            <w:bottom w:val="none" w:sz="0" w:space="0" w:color="auto"/>
            <w:right w:val="none" w:sz="0" w:space="0" w:color="auto"/>
          </w:divBdr>
        </w:div>
        <w:div w:id="1274825942">
          <w:marLeft w:val="640"/>
          <w:marRight w:val="0"/>
          <w:marTop w:val="0"/>
          <w:marBottom w:val="0"/>
          <w:divBdr>
            <w:top w:val="none" w:sz="0" w:space="0" w:color="auto"/>
            <w:left w:val="none" w:sz="0" w:space="0" w:color="auto"/>
            <w:bottom w:val="none" w:sz="0" w:space="0" w:color="auto"/>
            <w:right w:val="none" w:sz="0" w:space="0" w:color="auto"/>
          </w:divBdr>
        </w:div>
        <w:div w:id="1276789923">
          <w:marLeft w:val="640"/>
          <w:marRight w:val="0"/>
          <w:marTop w:val="0"/>
          <w:marBottom w:val="0"/>
          <w:divBdr>
            <w:top w:val="none" w:sz="0" w:space="0" w:color="auto"/>
            <w:left w:val="none" w:sz="0" w:space="0" w:color="auto"/>
            <w:bottom w:val="none" w:sz="0" w:space="0" w:color="auto"/>
            <w:right w:val="none" w:sz="0" w:space="0" w:color="auto"/>
          </w:divBdr>
        </w:div>
        <w:div w:id="1298073918">
          <w:marLeft w:val="640"/>
          <w:marRight w:val="0"/>
          <w:marTop w:val="0"/>
          <w:marBottom w:val="0"/>
          <w:divBdr>
            <w:top w:val="none" w:sz="0" w:space="0" w:color="auto"/>
            <w:left w:val="none" w:sz="0" w:space="0" w:color="auto"/>
            <w:bottom w:val="none" w:sz="0" w:space="0" w:color="auto"/>
            <w:right w:val="none" w:sz="0" w:space="0" w:color="auto"/>
          </w:divBdr>
        </w:div>
        <w:div w:id="1356226301">
          <w:marLeft w:val="640"/>
          <w:marRight w:val="0"/>
          <w:marTop w:val="0"/>
          <w:marBottom w:val="0"/>
          <w:divBdr>
            <w:top w:val="none" w:sz="0" w:space="0" w:color="auto"/>
            <w:left w:val="none" w:sz="0" w:space="0" w:color="auto"/>
            <w:bottom w:val="none" w:sz="0" w:space="0" w:color="auto"/>
            <w:right w:val="none" w:sz="0" w:space="0" w:color="auto"/>
          </w:divBdr>
        </w:div>
        <w:div w:id="1361853621">
          <w:marLeft w:val="640"/>
          <w:marRight w:val="0"/>
          <w:marTop w:val="0"/>
          <w:marBottom w:val="0"/>
          <w:divBdr>
            <w:top w:val="none" w:sz="0" w:space="0" w:color="auto"/>
            <w:left w:val="none" w:sz="0" w:space="0" w:color="auto"/>
            <w:bottom w:val="none" w:sz="0" w:space="0" w:color="auto"/>
            <w:right w:val="none" w:sz="0" w:space="0" w:color="auto"/>
          </w:divBdr>
        </w:div>
        <w:div w:id="1364557667">
          <w:marLeft w:val="640"/>
          <w:marRight w:val="0"/>
          <w:marTop w:val="0"/>
          <w:marBottom w:val="0"/>
          <w:divBdr>
            <w:top w:val="none" w:sz="0" w:space="0" w:color="auto"/>
            <w:left w:val="none" w:sz="0" w:space="0" w:color="auto"/>
            <w:bottom w:val="none" w:sz="0" w:space="0" w:color="auto"/>
            <w:right w:val="none" w:sz="0" w:space="0" w:color="auto"/>
          </w:divBdr>
        </w:div>
        <w:div w:id="1373505799">
          <w:marLeft w:val="640"/>
          <w:marRight w:val="0"/>
          <w:marTop w:val="0"/>
          <w:marBottom w:val="0"/>
          <w:divBdr>
            <w:top w:val="none" w:sz="0" w:space="0" w:color="auto"/>
            <w:left w:val="none" w:sz="0" w:space="0" w:color="auto"/>
            <w:bottom w:val="none" w:sz="0" w:space="0" w:color="auto"/>
            <w:right w:val="none" w:sz="0" w:space="0" w:color="auto"/>
          </w:divBdr>
        </w:div>
        <w:div w:id="1404716839">
          <w:marLeft w:val="640"/>
          <w:marRight w:val="0"/>
          <w:marTop w:val="0"/>
          <w:marBottom w:val="0"/>
          <w:divBdr>
            <w:top w:val="none" w:sz="0" w:space="0" w:color="auto"/>
            <w:left w:val="none" w:sz="0" w:space="0" w:color="auto"/>
            <w:bottom w:val="none" w:sz="0" w:space="0" w:color="auto"/>
            <w:right w:val="none" w:sz="0" w:space="0" w:color="auto"/>
          </w:divBdr>
        </w:div>
        <w:div w:id="1409379141">
          <w:marLeft w:val="640"/>
          <w:marRight w:val="0"/>
          <w:marTop w:val="0"/>
          <w:marBottom w:val="0"/>
          <w:divBdr>
            <w:top w:val="none" w:sz="0" w:space="0" w:color="auto"/>
            <w:left w:val="none" w:sz="0" w:space="0" w:color="auto"/>
            <w:bottom w:val="none" w:sz="0" w:space="0" w:color="auto"/>
            <w:right w:val="none" w:sz="0" w:space="0" w:color="auto"/>
          </w:divBdr>
        </w:div>
        <w:div w:id="1418212662">
          <w:marLeft w:val="640"/>
          <w:marRight w:val="0"/>
          <w:marTop w:val="0"/>
          <w:marBottom w:val="0"/>
          <w:divBdr>
            <w:top w:val="none" w:sz="0" w:space="0" w:color="auto"/>
            <w:left w:val="none" w:sz="0" w:space="0" w:color="auto"/>
            <w:bottom w:val="none" w:sz="0" w:space="0" w:color="auto"/>
            <w:right w:val="none" w:sz="0" w:space="0" w:color="auto"/>
          </w:divBdr>
        </w:div>
        <w:div w:id="1441493419">
          <w:marLeft w:val="640"/>
          <w:marRight w:val="0"/>
          <w:marTop w:val="0"/>
          <w:marBottom w:val="0"/>
          <w:divBdr>
            <w:top w:val="none" w:sz="0" w:space="0" w:color="auto"/>
            <w:left w:val="none" w:sz="0" w:space="0" w:color="auto"/>
            <w:bottom w:val="none" w:sz="0" w:space="0" w:color="auto"/>
            <w:right w:val="none" w:sz="0" w:space="0" w:color="auto"/>
          </w:divBdr>
        </w:div>
        <w:div w:id="1453596204">
          <w:marLeft w:val="640"/>
          <w:marRight w:val="0"/>
          <w:marTop w:val="0"/>
          <w:marBottom w:val="0"/>
          <w:divBdr>
            <w:top w:val="none" w:sz="0" w:space="0" w:color="auto"/>
            <w:left w:val="none" w:sz="0" w:space="0" w:color="auto"/>
            <w:bottom w:val="none" w:sz="0" w:space="0" w:color="auto"/>
            <w:right w:val="none" w:sz="0" w:space="0" w:color="auto"/>
          </w:divBdr>
        </w:div>
        <w:div w:id="1456556732">
          <w:marLeft w:val="640"/>
          <w:marRight w:val="0"/>
          <w:marTop w:val="0"/>
          <w:marBottom w:val="0"/>
          <w:divBdr>
            <w:top w:val="none" w:sz="0" w:space="0" w:color="auto"/>
            <w:left w:val="none" w:sz="0" w:space="0" w:color="auto"/>
            <w:bottom w:val="none" w:sz="0" w:space="0" w:color="auto"/>
            <w:right w:val="none" w:sz="0" w:space="0" w:color="auto"/>
          </w:divBdr>
        </w:div>
        <w:div w:id="1498769352">
          <w:marLeft w:val="640"/>
          <w:marRight w:val="0"/>
          <w:marTop w:val="0"/>
          <w:marBottom w:val="0"/>
          <w:divBdr>
            <w:top w:val="none" w:sz="0" w:space="0" w:color="auto"/>
            <w:left w:val="none" w:sz="0" w:space="0" w:color="auto"/>
            <w:bottom w:val="none" w:sz="0" w:space="0" w:color="auto"/>
            <w:right w:val="none" w:sz="0" w:space="0" w:color="auto"/>
          </w:divBdr>
        </w:div>
        <w:div w:id="1517035453">
          <w:marLeft w:val="640"/>
          <w:marRight w:val="0"/>
          <w:marTop w:val="0"/>
          <w:marBottom w:val="0"/>
          <w:divBdr>
            <w:top w:val="none" w:sz="0" w:space="0" w:color="auto"/>
            <w:left w:val="none" w:sz="0" w:space="0" w:color="auto"/>
            <w:bottom w:val="none" w:sz="0" w:space="0" w:color="auto"/>
            <w:right w:val="none" w:sz="0" w:space="0" w:color="auto"/>
          </w:divBdr>
        </w:div>
        <w:div w:id="1526292123">
          <w:marLeft w:val="640"/>
          <w:marRight w:val="0"/>
          <w:marTop w:val="0"/>
          <w:marBottom w:val="0"/>
          <w:divBdr>
            <w:top w:val="none" w:sz="0" w:space="0" w:color="auto"/>
            <w:left w:val="none" w:sz="0" w:space="0" w:color="auto"/>
            <w:bottom w:val="none" w:sz="0" w:space="0" w:color="auto"/>
            <w:right w:val="none" w:sz="0" w:space="0" w:color="auto"/>
          </w:divBdr>
        </w:div>
        <w:div w:id="1528836042">
          <w:marLeft w:val="640"/>
          <w:marRight w:val="0"/>
          <w:marTop w:val="0"/>
          <w:marBottom w:val="0"/>
          <w:divBdr>
            <w:top w:val="none" w:sz="0" w:space="0" w:color="auto"/>
            <w:left w:val="none" w:sz="0" w:space="0" w:color="auto"/>
            <w:bottom w:val="none" w:sz="0" w:space="0" w:color="auto"/>
            <w:right w:val="none" w:sz="0" w:space="0" w:color="auto"/>
          </w:divBdr>
        </w:div>
        <w:div w:id="1538010175">
          <w:marLeft w:val="640"/>
          <w:marRight w:val="0"/>
          <w:marTop w:val="0"/>
          <w:marBottom w:val="0"/>
          <w:divBdr>
            <w:top w:val="none" w:sz="0" w:space="0" w:color="auto"/>
            <w:left w:val="none" w:sz="0" w:space="0" w:color="auto"/>
            <w:bottom w:val="none" w:sz="0" w:space="0" w:color="auto"/>
            <w:right w:val="none" w:sz="0" w:space="0" w:color="auto"/>
          </w:divBdr>
        </w:div>
        <w:div w:id="1554999250">
          <w:marLeft w:val="640"/>
          <w:marRight w:val="0"/>
          <w:marTop w:val="0"/>
          <w:marBottom w:val="0"/>
          <w:divBdr>
            <w:top w:val="none" w:sz="0" w:space="0" w:color="auto"/>
            <w:left w:val="none" w:sz="0" w:space="0" w:color="auto"/>
            <w:bottom w:val="none" w:sz="0" w:space="0" w:color="auto"/>
            <w:right w:val="none" w:sz="0" w:space="0" w:color="auto"/>
          </w:divBdr>
        </w:div>
        <w:div w:id="1581258160">
          <w:marLeft w:val="640"/>
          <w:marRight w:val="0"/>
          <w:marTop w:val="0"/>
          <w:marBottom w:val="0"/>
          <w:divBdr>
            <w:top w:val="none" w:sz="0" w:space="0" w:color="auto"/>
            <w:left w:val="none" w:sz="0" w:space="0" w:color="auto"/>
            <w:bottom w:val="none" w:sz="0" w:space="0" w:color="auto"/>
            <w:right w:val="none" w:sz="0" w:space="0" w:color="auto"/>
          </w:divBdr>
        </w:div>
        <w:div w:id="1585457184">
          <w:marLeft w:val="640"/>
          <w:marRight w:val="0"/>
          <w:marTop w:val="0"/>
          <w:marBottom w:val="0"/>
          <w:divBdr>
            <w:top w:val="none" w:sz="0" w:space="0" w:color="auto"/>
            <w:left w:val="none" w:sz="0" w:space="0" w:color="auto"/>
            <w:bottom w:val="none" w:sz="0" w:space="0" w:color="auto"/>
            <w:right w:val="none" w:sz="0" w:space="0" w:color="auto"/>
          </w:divBdr>
        </w:div>
        <w:div w:id="1620380176">
          <w:marLeft w:val="640"/>
          <w:marRight w:val="0"/>
          <w:marTop w:val="0"/>
          <w:marBottom w:val="0"/>
          <w:divBdr>
            <w:top w:val="none" w:sz="0" w:space="0" w:color="auto"/>
            <w:left w:val="none" w:sz="0" w:space="0" w:color="auto"/>
            <w:bottom w:val="none" w:sz="0" w:space="0" w:color="auto"/>
            <w:right w:val="none" w:sz="0" w:space="0" w:color="auto"/>
          </w:divBdr>
        </w:div>
        <w:div w:id="1678074758">
          <w:marLeft w:val="640"/>
          <w:marRight w:val="0"/>
          <w:marTop w:val="0"/>
          <w:marBottom w:val="0"/>
          <w:divBdr>
            <w:top w:val="none" w:sz="0" w:space="0" w:color="auto"/>
            <w:left w:val="none" w:sz="0" w:space="0" w:color="auto"/>
            <w:bottom w:val="none" w:sz="0" w:space="0" w:color="auto"/>
            <w:right w:val="none" w:sz="0" w:space="0" w:color="auto"/>
          </w:divBdr>
        </w:div>
        <w:div w:id="1721057370">
          <w:marLeft w:val="640"/>
          <w:marRight w:val="0"/>
          <w:marTop w:val="0"/>
          <w:marBottom w:val="0"/>
          <w:divBdr>
            <w:top w:val="none" w:sz="0" w:space="0" w:color="auto"/>
            <w:left w:val="none" w:sz="0" w:space="0" w:color="auto"/>
            <w:bottom w:val="none" w:sz="0" w:space="0" w:color="auto"/>
            <w:right w:val="none" w:sz="0" w:space="0" w:color="auto"/>
          </w:divBdr>
        </w:div>
        <w:div w:id="1771199857">
          <w:marLeft w:val="640"/>
          <w:marRight w:val="0"/>
          <w:marTop w:val="0"/>
          <w:marBottom w:val="0"/>
          <w:divBdr>
            <w:top w:val="none" w:sz="0" w:space="0" w:color="auto"/>
            <w:left w:val="none" w:sz="0" w:space="0" w:color="auto"/>
            <w:bottom w:val="none" w:sz="0" w:space="0" w:color="auto"/>
            <w:right w:val="none" w:sz="0" w:space="0" w:color="auto"/>
          </w:divBdr>
        </w:div>
        <w:div w:id="1779521619">
          <w:marLeft w:val="640"/>
          <w:marRight w:val="0"/>
          <w:marTop w:val="0"/>
          <w:marBottom w:val="0"/>
          <w:divBdr>
            <w:top w:val="none" w:sz="0" w:space="0" w:color="auto"/>
            <w:left w:val="none" w:sz="0" w:space="0" w:color="auto"/>
            <w:bottom w:val="none" w:sz="0" w:space="0" w:color="auto"/>
            <w:right w:val="none" w:sz="0" w:space="0" w:color="auto"/>
          </w:divBdr>
        </w:div>
        <w:div w:id="1807042366">
          <w:marLeft w:val="640"/>
          <w:marRight w:val="0"/>
          <w:marTop w:val="0"/>
          <w:marBottom w:val="0"/>
          <w:divBdr>
            <w:top w:val="none" w:sz="0" w:space="0" w:color="auto"/>
            <w:left w:val="none" w:sz="0" w:space="0" w:color="auto"/>
            <w:bottom w:val="none" w:sz="0" w:space="0" w:color="auto"/>
            <w:right w:val="none" w:sz="0" w:space="0" w:color="auto"/>
          </w:divBdr>
        </w:div>
        <w:div w:id="1824854286">
          <w:marLeft w:val="640"/>
          <w:marRight w:val="0"/>
          <w:marTop w:val="0"/>
          <w:marBottom w:val="0"/>
          <w:divBdr>
            <w:top w:val="none" w:sz="0" w:space="0" w:color="auto"/>
            <w:left w:val="none" w:sz="0" w:space="0" w:color="auto"/>
            <w:bottom w:val="none" w:sz="0" w:space="0" w:color="auto"/>
            <w:right w:val="none" w:sz="0" w:space="0" w:color="auto"/>
          </w:divBdr>
        </w:div>
        <w:div w:id="1858999789">
          <w:marLeft w:val="640"/>
          <w:marRight w:val="0"/>
          <w:marTop w:val="0"/>
          <w:marBottom w:val="0"/>
          <w:divBdr>
            <w:top w:val="none" w:sz="0" w:space="0" w:color="auto"/>
            <w:left w:val="none" w:sz="0" w:space="0" w:color="auto"/>
            <w:bottom w:val="none" w:sz="0" w:space="0" w:color="auto"/>
            <w:right w:val="none" w:sz="0" w:space="0" w:color="auto"/>
          </w:divBdr>
        </w:div>
        <w:div w:id="1870297150">
          <w:marLeft w:val="640"/>
          <w:marRight w:val="0"/>
          <w:marTop w:val="0"/>
          <w:marBottom w:val="0"/>
          <w:divBdr>
            <w:top w:val="none" w:sz="0" w:space="0" w:color="auto"/>
            <w:left w:val="none" w:sz="0" w:space="0" w:color="auto"/>
            <w:bottom w:val="none" w:sz="0" w:space="0" w:color="auto"/>
            <w:right w:val="none" w:sz="0" w:space="0" w:color="auto"/>
          </w:divBdr>
        </w:div>
        <w:div w:id="1965119299">
          <w:marLeft w:val="640"/>
          <w:marRight w:val="0"/>
          <w:marTop w:val="0"/>
          <w:marBottom w:val="0"/>
          <w:divBdr>
            <w:top w:val="none" w:sz="0" w:space="0" w:color="auto"/>
            <w:left w:val="none" w:sz="0" w:space="0" w:color="auto"/>
            <w:bottom w:val="none" w:sz="0" w:space="0" w:color="auto"/>
            <w:right w:val="none" w:sz="0" w:space="0" w:color="auto"/>
          </w:divBdr>
        </w:div>
        <w:div w:id="1992369490">
          <w:marLeft w:val="640"/>
          <w:marRight w:val="0"/>
          <w:marTop w:val="0"/>
          <w:marBottom w:val="0"/>
          <w:divBdr>
            <w:top w:val="none" w:sz="0" w:space="0" w:color="auto"/>
            <w:left w:val="none" w:sz="0" w:space="0" w:color="auto"/>
            <w:bottom w:val="none" w:sz="0" w:space="0" w:color="auto"/>
            <w:right w:val="none" w:sz="0" w:space="0" w:color="auto"/>
          </w:divBdr>
        </w:div>
        <w:div w:id="2021538723">
          <w:marLeft w:val="640"/>
          <w:marRight w:val="0"/>
          <w:marTop w:val="0"/>
          <w:marBottom w:val="0"/>
          <w:divBdr>
            <w:top w:val="none" w:sz="0" w:space="0" w:color="auto"/>
            <w:left w:val="none" w:sz="0" w:space="0" w:color="auto"/>
            <w:bottom w:val="none" w:sz="0" w:space="0" w:color="auto"/>
            <w:right w:val="none" w:sz="0" w:space="0" w:color="auto"/>
          </w:divBdr>
        </w:div>
        <w:div w:id="2046367920">
          <w:marLeft w:val="640"/>
          <w:marRight w:val="0"/>
          <w:marTop w:val="0"/>
          <w:marBottom w:val="0"/>
          <w:divBdr>
            <w:top w:val="none" w:sz="0" w:space="0" w:color="auto"/>
            <w:left w:val="none" w:sz="0" w:space="0" w:color="auto"/>
            <w:bottom w:val="none" w:sz="0" w:space="0" w:color="auto"/>
            <w:right w:val="none" w:sz="0" w:space="0" w:color="auto"/>
          </w:divBdr>
        </w:div>
        <w:div w:id="2084375628">
          <w:marLeft w:val="640"/>
          <w:marRight w:val="0"/>
          <w:marTop w:val="0"/>
          <w:marBottom w:val="0"/>
          <w:divBdr>
            <w:top w:val="none" w:sz="0" w:space="0" w:color="auto"/>
            <w:left w:val="none" w:sz="0" w:space="0" w:color="auto"/>
            <w:bottom w:val="none" w:sz="0" w:space="0" w:color="auto"/>
            <w:right w:val="none" w:sz="0" w:space="0" w:color="auto"/>
          </w:divBdr>
        </w:div>
        <w:div w:id="2108193817">
          <w:marLeft w:val="640"/>
          <w:marRight w:val="0"/>
          <w:marTop w:val="0"/>
          <w:marBottom w:val="0"/>
          <w:divBdr>
            <w:top w:val="none" w:sz="0" w:space="0" w:color="auto"/>
            <w:left w:val="none" w:sz="0" w:space="0" w:color="auto"/>
            <w:bottom w:val="none" w:sz="0" w:space="0" w:color="auto"/>
            <w:right w:val="none" w:sz="0" w:space="0" w:color="auto"/>
          </w:divBdr>
        </w:div>
        <w:div w:id="2136292162">
          <w:marLeft w:val="640"/>
          <w:marRight w:val="0"/>
          <w:marTop w:val="0"/>
          <w:marBottom w:val="0"/>
          <w:divBdr>
            <w:top w:val="none" w:sz="0" w:space="0" w:color="auto"/>
            <w:left w:val="none" w:sz="0" w:space="0" w:color="auto"/>
            <w:bottom w:val="none" w:sz="0" w:space="0" w:color="auto"/>
            <w:right w:val="none" w:sz="0" w:space="0" w:color="auto"/>
          </w:divBdr>
        </w:div>
        <w:div w:id="2137792563">
          <w:marLeft w:val="640"/>
          <w:marRight w:val="0"/>
          <w:marTop w:val="0"/>
          <w:marBottom w:val="0"/>
          <w:divBdr>
            <w:top w:val="none" w:sz="0" w:space="0" w:color="auto"/>
            <w:left w:val="none" w:sz="0" w:space="0" w:color="auto"/>
            <w:bottom w:val="none" w:sz="0" w:space="0" w:color="auto"/>
            <w:right w:val="none" w:sz="0" w:space="0" w:color="auto"/>
          </w:divBdr>
        </w:div>
      </w:divsChild>
    </w:div>
    <w:div w:id="235945482">
      <w:marLeft w:val="480"/>
      <w:marRight w:val="0"/>
      <w:marTop w:val="0"/>
      <w:marBottom w:val="0"/>
      <w:divBdr>
        <w:top w:val="none" w:sz="0" w:space="0" w:color="auto"/>
        <w:left w:val="none" w:sz="0" w:space="0" w:color="auto"/>
        <w:bottom w:val="none" w:sz="0" w:space="0" w:color="auto"/>
        <w:right w:val="none" w:sz="0" w:space="0" w:color="auto"/>
      </w:divBdr>
    </w:div>
    <w:div w:id="236403159">
      <w:marLeft w:val="480"/>
      <w:marRight w:val="0"/>
      <w:marTop w:val="0"/>
      <w:marBottom w:val="0"/>
      <w:divBdr>
        <w:top w:val="none" w:sz="0" w:space="0" w:color="auto"/>
        <w:left w:val="none" w:sz="0" w:space="0" w:color="auto"/>
        <w:bottom w:val="none" w:sz="0" w:space="0" w:color="auto"/>
        <w:right w:val="none" w:sz="0" w:space="0" w:color="auto"/>
      </w:divBdr>
    </w:div>
    <w:div w:id="236475301">
      <w:marLeft w:val="480"/>
      <w:marRight w:val="0"/>
      <w:marTop w:val="0"/>
      <w:marBottom w:val="0"/>
      <w:divBdr>
        <w:top w:val="none" w:sz="0" w:space="0" w:color="auto"/>
        <w:left w:val="none" w:sz="0" w:space="0" w:color="auto"/>
        <w:bottom w:val="none" w:sz="0" w:space="0" w:color="auto"/>
        <w:right w:val="none" w:sz="0" w:space="0" w:color="auto"/>
      </w:divBdr>
    </w:div>
    <w:div w:id="236792040">
      <w:marLeft w:val="480"/>
      <w:marRight w:val="0"/>
      <w:marTop w:val="0"/>
      <w:marBottom w:val="0"/>
      <w:divBdr>
        <w:top w:val="none" w:sz="0" w:space="0" w:color="auto"/>
        <w:left w:val="none" w:sz="0" w:space="0" w:color="auto"/>
        <w:bottom w:val="none" w:sz="0" w:space="0" w:color="auto"/>
        <w:right w:val="none" w:sz="0" w:space="0" w:color="auto"/>
      </w:divBdr>
    </w:div>
    <w:div w:id="237330491">
      <w:marLeft w:val="480"/>
      <w:marRight w:val="0"/>
      <w:marTop w:val="0"/>
      <w:marBottom w:val="0"/>
      <w:divBdr>
        <w:top w:val="none" w:sz="0" w:space="0" w:color="auto"/>
        <w:left w:val="none" w:sz="0" w:space="0" w:color="auto"/>
        <w:bottom w:val="none" w:sz="0" w:space="0" w:color="auto"/>
        <w:right w:val="none" w:sz="0" w:space="0" w:color="auto"/>
      </w:divBdr>
    </w:div>
    <w:div w:id="237833591">
      <w:marLeft w:val="480"/>
      <w:marRight w:val="0"/>
      <w:marTop w:val="0"/>
      <w:marBottom w:val="0"/>
      <w:divBdr>
        <w:top w:val="none" w:sz="0" w:space="0" w:color="auto"/>
        <w:left w:val="none" w:sz="0" w:space="0" w:color="auto"/>
        <w:bottom w:val="none" w:sz="0" w:space="0" w:color="auto"/>
        <w:right w:val="none" w:sz="0" w:space="0" w:color="auto"/>
      </w:divBdr>
    </w:div>
    <w:div w:id="237985602">
      <w:marLeft w:val="480"/>
      <w:marRight w:val="0"/>
      <w:marTop w:val="0"/>
      <w:marBottom w:val="0"/>
      <w:divBdr>
        <w:top w:val="none" w:sz="0" w:space="0" w:color="auto"/>
        <w:left w:val="none" w:sz="0" w:space="0" w:color="auto"/>
        <w:bottom w:val="none" w:sz="0" w:space="0" w:color="auto"/>
        <w:right w:val="none" w:sz="0" w:space="0" w:color="auto"/>
      </w:divBdr>
    </w:div>
    <w:div w:id="238759575">
      <w:marLeft w:val="480"/>
      <w:marRight w:val="0"/>
      <w:marTop w:val="0"/>
      <w:marBottom w:val="0"/>
      <w:divBdr>
        <w:top w:val="none" w:sz="0" w:space="0" w:color="auto"/>
        <w:left w:val="none" w:sz="0" w:space="0" w:color="auto"/>
        <w:bottom w:val="none" w:sz="0" w:space="0" w:color="auto"/>
        <w:right w:val="none" w:sz="0" w:space="0" w:color="auto"/>
      </w:divBdr>
    </w:div>
    <w:div w:id="239296043">
      <w:bodyDiv w:val="1"/>
      <w:marLeft w:val="0"/>
      <w:marRight w:val="0"/>
      <w:marTop w:val="0"/>
      <w:marBottom w:val="0"/>
      <w:divBdr>
        <w:top w:val="none" w:sz="0" w:space="0" w:color="auto"/>
        <w:left w:val="none" w:sz="0" w:space="0" w:color="auto"/>
        <w:bottom w:val="none" w:sz="0" w:space="0" w:color="auto"/>
        <w:right w:val="none" w:sz="0" w:space="0" w:color="auto"/>
      </w:divBdr>
    </w:div>
    <w:div w:id="239490538">
      <w:marLeft w:val="480"/>
      <w:marRight w:val="0"/>
      <w:marTop w:val="0"/>
      <w:marBottom w:val="0"/>
      <w:divBdr>
        <w:top w:val="none" w:sz="0" w:space="0" w:color="auto"/>
        <w:left w:val="none" w:sz="0" w:space="0" w:color="auto"/>
        <w:bottom w:val="none" w:sz="0" w:space="0" w:color="auto"/>
        <w:right w:val="none" w:sz="0" w:space="0" w:color="auto"/>
      </w:divBdr>
    </w:div>
    <w:div w:id="239608007">
      <w:bodyDiv w:val="1"/>
      <w:marLeft w:val="0"/>
      <w:marRight w:val="0"/>
      <w:marTop w:val="0"/>
      <w:marBottom w:val="0"/>
      <w:divBdr>
        <w:top w:val="none" w:sz="0" w:space="0" w:color="auto"/>
        <w:left w:val="none" w:sz="0" w:space="0" w:color="auto"/>
        <w:bottom w:val="none" w:sz="0" w:space="0" w:color="auto"/>
        <w:right w:val="none" w:sz="0" w:space="0" w:color="auto"/>
      </w:divBdr>
    </w:div>
    <w:div w:id="239826963">
      <w:marLeft w:val="480"/>
      <w:marRight w:val="0"/>
      <w:marTop w:val="0"/>
      <w:marBottom w:val="0"/>
      <w:divBdr>
        <w:top w:val="none" w:sz="0" w:space="0" w:color="auto"/>
        <w:left w:val="none" w:sz="0" w:space="0" w:color="auto"/>
        <w:bottom w:val="none" w:sz="0" w:space="0" w:color="auto"/>
        <w:right w:val="none" w:sz="0" w:space="0" w:color="auto"/>
      </w:divBdr>
    </w:div>
    <w:div w:id="240718860">
      <w:marLeft w:val="480"/>
      <w:marRight w:val="0"/>
      <w:marTop w:val="0"/>
      <w:marBottom w:val="0"/>
      <w:divBdr>
        <w:top w:val="none" w:sz="0" w:space="0" w:color="auto"/>
        <w:left w:val="none" w:sz="0" w:space="0" w:color="auto"/>
        <w:bottom w:val="none" w:sz="0" w:space="0" w:color="auto"/>
        <w:right w:val="none" w:sz="0" w:space="0" w:color="auto"/>
      </w:divBdr>
    </w:div>
    <w:div w:id="241062371">
      <w:marLeft w:val="480"/>
      <w:marRight w:val="0"/>
      <w:marTop w:val="0"/>
      <w:marBottom w:val="0"/>
      <w:divBdr>
        <w:top w:val="none" w:sz="0" w:space="0" w:color="auto"/>
        <w:left w:val="none" w:sz="0" w:space="0" w:color="auto"/>
        <w:bottom w:val="none" w:sz="0" w:space="0" w:color="auto"/>
        <w:right w:val="none" w:sz="0" w:space="0" w:color="auto"/>
      </w:divBdr>
    </w:div>
    <w:div w:id="241186204">
      <w:marLeft w:val="480"/>
      <w:marRight w:val="0"/>
      <w:marTop w:val="0"/>
      <w:marBottom w:val="0"/>
      <w:divBdr>
        <w:top w:val="none" w:sz="0" w:space="0" w:color="auto"/>
        <w:left w:val="none" w:sz="0" w:space="0" w:color="auto"/>
        <w:bottom w:val="none" w:sz="0" w:space="0" w:color="auto"/>
        <w:right w:val="none" w:sz="0" w:space="0" w:color="auto"/>
      </w:divBdr>
    </w:div>
    <w:div w:id="242112063">
      <w:marLeft w:val="480"/>
      <w:marRight w:val="0"/>
      <w:marTop w:val="0"/>
      <w:marBottom w:val="0"/>
      <w:divBdr>
        <w:top w:val="none" w:sz="0" w:space="0" w:color="auto"/>
        <w:left w:val="none" w:sz="0" w:space="0" w:color="auto"/>
        <w:bottom w:val="none" w:sz="0" w:space="0" w:color="auto"/>
        <w:right w:val="none" w:sz="0" w:space="0" w:color="auto"/>
      </w:divBdr>
    </w:div>
    <w:div w:id="242229225">
      <w:marLeft w:val="480"/>
      <w:marRight w:val="0"/>
      <w:marTop w:val="0"/>
      <w:marBottom w:val="0"/>
      <w:divBdr>
        <w:top w:val="none" w:sz="0" w:space="0" w:color="auto"/>
        <w:left w:val="none" w:sz="0" w:space="0" w:color="auto"/>
        <w:bottom w:val="none" w:sz="0" w:space="0" w:color="auto"/>
        <w:right w:val="none" w:sz="0" w:space="0" w:color="auto"/>
      </w:divBdr>
    </w:div>
    <w:div w:id="242376719">
      <w:marLeft w:val="480"/>
      <w:marRight w:val="0"/>
      <w:marTop w:val="0"/>
      <w:marBottom w:val="0"/>
      <w:divBdr>
        <w:top w:val="none" w:sz="0" w:space="0" w:color="auto"/>
        <w:left w:val="none" w:sz="0" w:space="0" w:color="auto"/>
        <w:bottom w:val="none" w:sz="0" w:space="0" w:color="auto"/>
        <w:right w:val="none" w:sz="0" w:space="0" w:color="auto"/>
      </w:divBdr>
    </w:div>
    <w:div w:id="242640034">
      <w:marLeft w:val="480"/>
      <w:marRight w:val="0"/>
      <w:marTop w:val="0"/>
      <w:marBottom w:val="0"/>
      <w:divBdr>
        <w:top w:val="none" w:sz="0" w:space="0" w:color="auto"/>
        <w:left w:val="none" w:sz="0" w:space="0" w:color="auto"/>
        <w:bottom w:val="none" w:sz="0" w:space="0" w:color="auto"/>
        <w:right w:val="none" w:sz="0" w:space="0" w:color="auto"/>
      </w:divBdr>
    </w:div>
    <w:div w:id="242686264">
      <w:marLeft w:val="480"/>
      <w:marRight w:val="0"/>
      <w:marTop w:val="0"/>
      <w:marBottom w:val="0"/>
      <w:divBdr>
        <w:top w:val="none" w:sz="0" w:space="0" w:color="auto"/>
        <w:left w:val="none" w:sz="0" w:space="0" w:color="auto"/>
        <w:bottom w:val="none" w:sz="0" w:space="0" w:color="auto"/>
        <w:right w:val="none" w:sz="0" w:space="0" w:color="auto"/>
      </w:divBdr>
    </w:div>
    <w:div w:id="243104973">
      <w:bodyDiv w:val="1"/>
      <w:marLeft w:val="0"/>
      <w:marRight w:val="0"/>
      <w:marTop w:val="0"/>
      <w:marBottom w:val="0"/>
      <w:divBdr>
        <w:top w:val="none" w:sz="0" w:space="0" w:color="auto"/>
        <w:left w:val="none" w:sz="0" w:space="0" w:color="auto"/>
        <w:bottom w:val="none" w:sz="0" w:space="0" w:color="auto"/>
        <w:right w:val="none" w:sz="0" w:space="0" w:color="auto"/>
      </w:divBdr>
    </w:div>
    <w:div w:id="243880179">
      <w:marLeft w:val="480"/>
      <w:marRight w:val="0"/>
      <w:marTop w:val="0"/>
      <w:marBottom w:val="0"/>
      <w:divBdr>
        <w:top w:val="none" w:sz="0" w:space="0" w:color="auto"/>
        <w:left w:val="none" w:sz="0" w:space="0" w:color="auto"/>
        <w:bottom w:val="none" w:sz="0" w:space="0" w:color="auto"/>
        <w:right w:val="none" w:sz="0" w:space="0" w:color="auto"/>
      </w:divBdr>
    </w:div>
    <w:div w:id="243994743">
      <w:marLeft w:val="480"/>
      <w:marRight w:val="0"/>
      <w:marTop w:val="0"/>
      <w:marBottom w:val="0"/>
      <w:divBdr>
        <w:top w:val="none" w:sz="0" w:space="0" w:color="auto"/>
        <w:left w:val="none" w:sz="0" w:space="0" w:color="auto"/>
        <w:bottom w:val="none" w:sz="0" w:space="0" w:color="auto"/>
        <w:right w:val="none" w:sz="0" w:space="0" w:color="auto"/>
      </w:divBdr>
    </w:div>
    <w:div w:id="243996526">
      <w:bodyDiv w:val="1"/>
      <w:marLeft w:val="0"/>
      <w:marRight w:val="0"/>
      <w:marTop w:val="0"/>
      <w:marBottom w:val="0"/>
      <w:divBdr>
        <w:top w:val="none" w:sz="0" w:space="0" w:color="auto"/>
        <w:left w:val="none" w:sz="0" w:space="0" w:color="auto"/>
        <w:bottom w:val="none" w:sz="0" w:space="0" w:color="auto"/>
        <w:right w:val="none" w:sz="0" w:space="0" w:color="auto"/>
      </w:divBdr>
      <w:divsChild>
        <w:div w:id="25640133">
          <w:marLeft w:val="640"/>
          <w:marRight w:val="0"/>
          <w:marTop w:val="0"/>
          <w:marBottom w:val="0"/>
          <w:divBdr>
            <w:top w:val="none" w:sz="0" w:space="0" w:color="auto"/>
            <w:left w:val="none" w:sz="0" w:space="0" w:color="auto"/>
            <w:bottom w:val="none" w:sz="0" w:space="0" w:color="auto"/>
            <w:right w:val="none" w:sz="0" w:space="0" w:color="auto"/>
          </w:divBdr>
        </w:div>
        <w:div w:id="78406537">
          <w:marLeft w:val="640"/>
          <w:marRight w:val="0"/>
          <w:marTop w:val="0"/>
          <w:marBottom w:val="0"/>
          <w:divBdr>
            <w:top w:val="none" w:sz="0" w:space="0" w:color="auto"/>
            <w:left w:val="none" w:sz="0" w:space="0" w:color="auto"/>
            <w:bottom w:val="none" w:sz="0" w:space="0" w:color="auto"/>
            <w:right w:val="none" w:sz="0" w:space="0" w:color="auto"/>
          </w:divBdr>
        </w:div>
        <w:div w:id="89739591">
          <w:marLeft w:val="640"/>
          <w:marRight w:val="0"/>
          <w:marTop w:val="0"/>
          <w:marBottom w:val="0"/>
          <w:divBdr>
            <w:top w:val="none" w:sz="0" w:space="0" w:color="auto"/>
            <w:left w:val="none" w:sz="0" w:space="0" w:color="auto"/>
            <w:bottom w:val="none" w:sz="0" w:space="0" w:color="auto"/>
            <w:right w:val="none" w:sz="0" w:space="0" w:color="auto"/>
          </w:divBdr>
        </w:div>
        <w:div w:id="108085320">
          <w:marLeft w:val="640"/>
          <w:marRight w:val="0"/>
          <w:marTop w:val="0"/>
          <w:marBottom w:val="0"/>
          <w:divBdr>
            <w:top w:val="none" w:sz="0" w:space="0" w:color="auto"/>
            <w:left w:val="none" w:sz="0" w:space="0" w:color="auto"/>
            <w:bottom w:val="none" w:sz="0" w:space="0" w:color="auto"/>
            <w:right w:val="none" w:sz="0" w:space="0" w:color="auto"/>
          </w:divBdr>
        </w:div>
        <w:div w:id="201943659">
          <w:marLeft w:val="640"/>
          <w:marRight w:val="0"/>
          <w:marTop w:val="0"/>
          <w:marBottom w:val="0"/>
          <w:divBdr>
            <w:top w:val="none" w:sz="0" w:space="0" w:color="auto"/>
            <w:left w:val="none" w:sz="0" w:space="0" w:color="auto"/>
            <w:bottom w:val="none" w:sz="0" w:space="0" w:color="auto"/>
            <w:right w:val="none" w:sz="0" w:space="0" w:color="auto"/>
          </w:divBdr>
        </w:div>
        <w:div w:id="207499910">
          <w:marLeft w:val="640"/>
          <w:marRight w:val="0"/>
          <w:marTop w:val="0"/>
          <w:marBottom w:val="0"/>
          <w:divBdr>
            <w:top w:val="none" w:sz="0" w:space="0" w:color="auto"/>
            <w:left w:val="none" w:sz="0" w:space="0" w:color="auto"/>
            <w:bottom w:val="none" w:sz="0" w:space="0" w:color="auto"/>
            <w:right w:val="none" w:sz="0" w:space="0" w:color="auto"/>
          </w:divBdr>
        </w:div>
        <w:div w:id="209924706">
          <w:marLeft w:val="640"/>
          <w:marRight w:val="0"/>
          <w:marTop w:val="0"/>
          <w:marBottom w:val="0"/>
          <w:divBdr>
            <w:top w:val="none" w:sz="0" w:space="0" w:color="auto"/>
            <w:left w:val="none" w:sz="0" w:space="0" w:color="auto"/>
            <w:bottom w:val="none" w:sz="0" w:space="0" w:color="auto"/>
            <w:right w:val="none" w:sz="0" w:space="0" w:color="auto"/>
          </w:divBdr>
        </w:div>
        <w:div w:id="234512402">
          <w:marLeft w:val="640"/>
          <w:marRight w:val="0"/>
          <w:marTop w:val="0"/>
          <w:marBottom w:val="0"/>
          <w:divBdr>
            <w:top w:val="none" w:sz="0" w:space="0" w:color="auto"/>
            <w:left w:val="none" w:sz="0" w:space="0" w:color="auto"/>
            <w:bottom w:val="none" w:sz="0" w:space="0" w:color="auto"/>
            <w:right w:val="none" w:sz="0" w:space="0" w:color="auto"/>
          </w:divBdr>
        </w:div>
        <w:div w:id="249126409">
          <w:marLeft w:val="640"/>
          <w:marRight w:val="0"/>
          <w:marTop w:val="0"/>
          <w:marBottom w:val="0"/>
          <w:divBdr>
            <w:top w:val="none" w:sz="0" w:space="0" w:color="auto"/>
            <w:left w:val="none" w:sz="0" w:space="0" w:color="auto"/>
            <w:bottom w:val="none" w:sz="0" w:space="0" w:color="auto"/>
            <w:right w:val="none" w:sz="0" w:space="0" w:color="auto"/>
          </w:divBdr>
        </w:div>
        <w:div w:id="249320154">
          <w:marLeft w:val="640"/>
          <w:marRight w:val="0"/>
          <w:marTop w:val="0"/>
          <w:marBottom w:val="0"/>
          <w:divBdr>
            <w:top w:val="none" w:sz="0" w:space="0" w:color="auto"/>
            <w:left w:val="none" w:sz="0" w:space="0" w:color="auto"/>
            <w:bottom w:val="none" w:sz="0" w:space="0" w:color="auto"/>
            <w:right w:val="none" w:sz="0" w:space="0" w:color="auto"/>
          </w:divBdr>
        </w:div>
        <w:div w:id="285939807">
          <w:marLeft w:val="640"/>
          <w:marRight w:val="0"/>
          <w:marTop w:val="0"/>
          <w:marBottom w:val="0"/>
          <w:divBdr>
            <w:top w:val="none" w:sz="0" w:space="0" w:color="auto"/>
            <w:left w:val="none" w:sz="0" w:space="0" w:color="auto"/>
            <w:bottom w:val="none" w:sz="0" w:space="0" w:color="auto"/>
            <w:right w:val="none" w:sz="0" w:space="0" w:color="auto"/>
          </w:divBdr>
        </w:div>
        <w:div w:id="369111324">
          <w:marLeft w:val="640"/>
          <w:marRight w:val="0"/>
          <w:marTop w:val="0"/>
          <w:marBottom w:val="0"/>
          <w:divBdr>
            <w:top w:val="none" w:sz="0" w:space="0" w:color="auto"/>
            <w:left w:val="none" w:sz="0" w:space="0" w:color="auto"/>
            <w:bottom w:val="none" w:sz="0" w:space="0" w:color="auto"/>
            <w:right w:val="none" w:sz="0" w:space="0" w:color="auto"/>
          </w:divBdr>
        </w:div>
        <w:div w:id="372735178">
          <w:marLeft w:val="640"/>
          <w:marRight w:val="0"/>
          <w:marTop w:val="0"/>
          <w:marBottom w:val="0"/>
          <w:divBdr>
            <w:top w:val="none" w:sz="0" w:space="0" w:color="auto"/>
            <w:left w:val="none" w:sz="0" w:space="0" w:color="auto"/>
            <w:bottom w:val="none" w:sz="0" w:space="0" w:color="auto"/>
            <w:right w:val="none" w:sz="0" w:space="0" w:color="auto"/>
          </w:divBdr>
        </w:div>
        <w:div w:id="373431791">
          <w:marLeft w:val="640"/>
          <w:marRight w:val="0"/>
          <w:marTop w:val="0"/>
          <w:marBottom w:val="0"/>
          <w:divBdr>
            <w:top w:val="none" w:sz="0" w:space="0" w:color="auto"/>
            <w:left w:val="none" w:sz="0" w:space="0" w:color="auto"/>
            <w:bottom w:val="none" w:sz="0" w:space="0" w:color="auto"/>
            <w:right w:val="none" w:sz="0" w:space="0" w:color="auto"/>
          </w:divBdr>
        </w:div>
        <w:div w:id="380059580">
          <w:marLeft w:val="640"/>
          <w:marRight w:val="0"/>
          <w:marTop w:val="0"/>
          <w:marBottom w:val="0"/>
          <w:divBdr>
            <w:top w:val="none" w:sz="0" w:space="0" w:color="auto"/>
            <w:left w:val="none" w:sz="0" w:space="0" w:color="auto"/>
            <w:bottom w:val="none" w:sz="0" w:space="0" w:color="auto"/>
            <w:right w:val="none" w:sz="0" w:space="0" w:color="auto"/>
          </w:divBdr>
        </w:div>
        <w:div w:id="414128125">
          <w:marLeft w:val="640"/>
          <w:marRight w:val="0"/>
          <w:marTop w:val="0"/>
          <w:marBottom w:val="0"/>
          <w:divBdr>
            <w:top w:val="none" w:sz="0" w:space="0" w:color="auto"/>
            <w:left w:val="none" w:sz="0" w:space="0" w:color="auto"/>
            <w:bottom w:val="none" w:sz="0" w:space="0" w:color="auto"/>
            <w:right w:val="none" w:sz="0" w:space="0" w:color="auto"/>
          </w:divBdr>
        </w:div>
        <w:div w:id="414395880">
          <w:marLeft w:val="640"/>
          <w:marRight w:val="0"/>
          <w:marTop w:val="0"/>
          <w:marBottom w:val="0"/>
          <w:divBdr>
            <w:top w:val="none" w:sz="0" w:space="0" w:color="auto"/>
            <w:left w:val="none" w:sz="0" w:space="0" w:color="auto"/>
            <w:bottom w:val="none" w:sz="0" w:space="0" w:color="auto"/>
            <w:right w:val="none" w:sz="0" w:space="0" w:color="auto"/>
          </w:divBdr>
        </w:div>
        <w:div w:id="461922166">
          <w:marLeft w:val="640"/>
          <w:marRight w:val="0"/>
          <w:marTop w:val="0"/>
          <w:marBottom w:val="0"/>
          <w:divBdr>
            <w:top w:val="none" w:sz="0" w:space="0" w:color="auto"/>
            <w:left w:val="none" w:sz="0" w:space="0" w:color="auto"/>
            <w:bottom w:val="none" w:sz="0" w:space="0" w:color="auto"/>
            <w:right w:val="none" w:sz="0" w:space="0" w:color="auto"/>
          </w:divBdr>
        </w:div>
        <w:div w:id="495267968">
          <w:marLeft w:val="640"/>
          <w:marRight w:val="0"/>
          <w:marTop w:val="0"/>
          <w:marBottom w:val="0"/>
          <w:divBdr>
            <w:top w:val="none" w:sz="0" w:space="0" w:color="auto"/>
            <w:left w:val="none" w:sz="0" w:space="0" w:color="auto"/>
            <w:bottom w:val="none" w:sz="0" w:space="0" w:color="auto"/>
            <w:right w:val="none" w:sz="0" w:space="0" w:color="auto"/>
          </w:divBdr>
        </w:div>
        <w:div w:id="510022735">
          <w:marLeft w:val="640"/>
          <w:marRight w:val="0"/>
          <w:marTop w:val="0"/>
          <w:marBottom w:val="0"/>
          <w:divBdr>
            <w:top w:val="none" w:sz="0" w:space="0" w:color="auto"/>
            <w:left w:val="none" w:sz="0" w:space="0" w:color="auto"/>
            <w:bottom w:val="none" w:sz="0" w:space="0" w:color="auto"/>
            <w:right w:val="none" w:sz="0" w:space="0" w:color="auto"/>
          </w:divBdr>
        </w:div>
        <w:div w:id="513149444">
          <w:marLeft w:val="640"/>
          <w:marRight w:val="0"/>
          <w:marTop w:val="0"/>
          <w:marBottom w:val="0"/>
          <w:divBdr>
            <w:top w:val="none" w:sz="0" w:space="0" w:color="auto"/>
            <w:left w:val="none" w:sz="0" w:space="0" w:color="auto"/>
            <w:bottom w:val="none" w:sz="0" w:space="0" w:color="auto"/>
            <w:right w:val="none" w:sz="0" w:space="0" w:color="auto"/>
          </w:divBdr>
        </w:div>
        <w:div w:id="520584298">
          <w:marLeft w:val="640"/>
          <w:marRight w:val="0"/>
          <w:marTop w:val="0"/>
          <w:marBottom w:val="0"/>
          <w:divBdr>
            <w:top w:val="none" w:sz="0" w:space="0" w:color="auto"/>
            <w:left w:val="none" w:sz="0" w:space="0" w:color="auto"/>
            <w:bottom w:val="none" w:sz="0" w:space="0" w:color="auto"/>
            <w:right w:val="none" w:sz="0" w:space="0" w:color="auto"/>
          </w:divBdr>
        </w:div>
        <w:div w:id="626470010">
          <w:marLeft w:val="640"/>
          <w:marRight w:val="0"/>
          <w:marTop w:val="0"/>
          <w:marBottom w:val="0"/>
          <w:divBdr>
            <w:top w:val="none" w:sz="0" w:space="0" w:color="auto"/>
            <w:left w:val="none" w:sz="0" w:space="0" w:color="auto"/>
            <w:bottom w:val="none" w:sz="0" w:space="0" w:color="auto"/>
            <w:right w:val="none" w:sz="0" w:space="0" w:color="auto"/>
          </w:divBdr>
        </w:div>
        <w:div w:id="638610164">
          <w:marLeft w:val="640"/>
          <w:marRight w:val="0"/>
          <w:marTop w:val="0"/>
          <w:marBottom w:val="0"/>
          <w:divBdr>
            <w:top w:val="none" w:sz="0" w:space="0" w:color="auto"/>
            <w:left w:val="none" w:sz="0" w:space="0" w:color="auto"/>
            <w:bottom w:val="none" w:sz="0" w:space="0" w:color="auto"/>
            <w:right w:val="none" w:sz="0" w:space="0" w:color="auto"/>
          </w:divBdr>
        </w:div>
        <w:div w:id="643051307">
          <w:marLeft w:val="640"/>
          <w:marRight w:val="0"/>
          <w:marTop w:val="0"/>
          <w:marBottom w:val="0"/>
          <w:divBdr>
            <w:top w:val="none" w:sz="0" w:space="0" w:color="auto"/>
            <w:left w:val="none" w:sz="0" w:space="0" w:color="auto"/>
            <w:bottom w:val="none" w:sz="0" w:space="0" w:color="auto"/>
            <w:right w:val="none" w:sz="0" w:space="0" w:color="auto"/>
          </w:divBdr>
        </w:div>
        <w:div w:id="653072170">
          <w:marLeft w:val="640"/>
          <w:marRight w:val="0"/>
          <w:marTop w:val="0"/>
          <w:marBottom w:val="0"/>
          <w:divBdr>
            <w:top w:val="none" w:sz="0" w:space="0" w:color="auto"/>
            <w:left w:val="none" w:sz="0" w:space="0" w:color="auto"/>
            <w:bottom w:val="none" w:sz="0" w:space="0" w:color="auto"/>
            <w:right w:val="none" w:sz="0" w:space="0" w:color="auto"/>
          </w:divBdr>
        </w:div>
        <w:div w:id="660617196">
          <w:marLeft w:val="640"/>
          <w:marRight w:val="0"/>
          <w:marTop w:val="0"/>
          <w:marBottom w:val="0"/>
          <w:divBdr>
            <w:top w:val="none" w:sz="0" w:space="0" w:color="auto"/>
            <w:left w:val="none" w:sz="0" w:space="0" w:color="auto"/>
            <w:bottom w:val="none" w:sz="0" w:space="0" w:color="auto"/>
            <w:right w:val="none" w:sz="0" w:space="0" w:color="auto"/>
          </w:divBdr>
        </w:div>
        <w:div w:id="664405249">
          <w:marLeft w:val="640"/>
          <w:marRight w:val="0"/>
          <w:marTop w:val="0"/>
          <w:marBottom w:val="0"/>
          <w:divBdr>
            <w:top w:val="none" w:sz="0" w:space="0" w:color="auto"/>
            <w:left w:val="none" w:sz="0" w:space="0" w:color="auto"/>
            <w:bottom w:val="none" w:sz="0" w:space="0" w:color="auto"/>
            <w:right w:val="none" w:sz="0" w:space="0" w:color="auto"/>
          </w:divBdr>
        </w:div>
        <w:div w:id="689768981">
          <w:marLeft w:val="640"/>
          <w:marRight w:val="0"/>
          <w:marTop w:val="0"/>
          <w:marBottom w:val="0"/>
          <w:divBdr>
            <w:top w:val="none" w:sz="0" w:space="0" w:color="auto"/>
            <w:left w:val="none" w:sz="0" w:space="0" w:color="auto"/>
            <w:bottom w:val="none" w:sz="0" w:space="0" w:color="auto"/>
            <w:right w:val="none" w:sz="0" w:space="0" w:color="auto"/>
          </w:divBdr>
        </w:div>
        <w:div w:id="717048591">
          <w:marLeft w:val="640"/>
          <w:marRight w:val="0"/>
          <w:marTop w:val="0"/>
          <w:marBottom w:val="0"/>
          <w:divBdr>
            <w:top w:val="none" w:sz="0" w:space="0" w:color="auto"/>
            <w:left w:val="none" w:sz="0" w:space="0" w:color="auto"/>
            <w:bottom w:val="none" w:sz="0" w:space="0" w:color="auto"/>
            <w:right w:val="none" w:sz="0" w:space="0" w:color="auto"/>
          </w:divBdr>
        </w:div>
        <w:div w:id="738019250">
          <w:marLeft w:val="640"/>
          <w:marRight w:val="0"/>
          <w:marTop w:val="0"/>
          <w:marBottom w:val="0"/>
          <w:divBdr>
            <w:top w:val="none" w:sz="0" w:space="0" w:color="auto"/>
            <w:left w:val="none" w:sz="0" w:space="0" w:color="auto"/>
            <w:bottom w:val="none" w:sz="0" w:space="0" w:color="auto"/>
            <w:right w:val="none" w:sz="0" w:space="0" w:color="auto"/>
          </w:divBdr>
        </w:div>
        <w:div w:id="739522293">
          <w:marLeft w:val="640"/>
          <w:marRight w:val="0"/>
          <w:marTop w:val="0"/>
          <w:marBottom w:val="0"/>
          <w:divBdr>
            <w:top w:val="none" w:sz="0" w:space="0" w:color="auto"/>
            <w:left w:val="none" w:sz="0" w:space="0" w:color="auto"/>
            <w:bottom w:val="none" w:sz="0" w:space="0" w:color="auto"/>
            <w:right w:val="none" w:sz="0" w:space="0" w:color="auto"/>
          </w:divBdr>
        </w:div>
        <w:div w:id="748846086">
          <w:marLeft w:val="640"/>
          <w:marRight w:val="0"/>
          <w:marTop w:val="0"/>
          <w:marBottom w:val="0"/>
          <w:divBdr>
            <w:top w:val="none" w:sz="0" w:space="0" w:color="auto"/>
            <w:left w:val="none" w:sz="0" w:space="0" w:color="auto"/>
            <w:bottom w:val="none" w:sz="0" w:space="0" w:color="auto"/>
            <w:right w:val="none" w:sz="0" w:space="0" w:color="auto"/>
          </w:divBdr>
        </w:div>
        <w:div w:id="792747645">
          <w:marLeft w:val="640"/>
          <w:marRight w:val="0"/>
          <w:marTop w:val="0"/>
          <w:marBottom w:val="0"/>
          <w:divBdr>
            <w:top w:val="none" w:sz="0" w:space="0" w:color="auto"/>
            <w:left w:val="none" w:sz="0" w:space="0" w:color="auto"/>
            <w:bottom w:val="none" w:sz="0" w:space="0" w:color="auto"/>
            <w:right w:val="none" w:sz="0" w:space="0" w:color="auto"/>
          </w:divBdr>
        </w:div>
        <w:div w:id="828794431">
          <w:marLeft w:val="640"/>
          <w:marRight w:val="0"/>
          <w:marTop w:val="0"/>
          <w:marBottom w:val="0"/>
          <w:divBdr>
            <w:top w:val="none" w:sz="0" w:space="0" w:color="auto"/>
            <w:left w:val="none" w:sz="0" w:space="0" w:color="auto"/>
            <w:bottom w:val="none" w:sz="0" w:space="0" w:color="auto"/>
            <w:right w:val="none" w:sz="0" w:space="0" w:color="auto"/>
          </w:divBdr>
        </w:div>
        <w:div w:id="851332667">
          <w:marLeft w:val="640"/>
          <w:marRight w:val="0"/>
          <w:marTop w:val="0"/>
          <w:marBottom w:val="0"/>
          <w:divBdr>
            <w:top w:val="none" w:sz="0" w:space="0" w:color="auto"/>
            <w:left w:val="none" w:sz="0" w:space="0" w:color="auto"/>
            <w:bottom w:val="none" w:sz="0" w:space="0" w:color="auto"/>
            <w:right w:val="none" w:sz="0" w:space="0" w:color="auto"/>
          </w:divBdr>
        </w:div>
        <w:div w:id="877471559">
          <w:marLeft w:val="640"/>
          <w:marRight w:val="0"/>
          <w:marTop w:val="0"/>
          <w:marBottom w:val="0"/>
          <w:divBdr>
            <w:top w:val="none" w:sz="0" w:space="0" w:color="auto"/>
            <w:left w:val="none" w:sz="0" w:space="0" w:color="auto"/>
            <w:bottom w:val="none" w:sz="0" w:space="0" w:color="auto"/>
            <w:right w:val="none" w:sz="0" w:space="0" w:color="auto"/>
          </w:divBdr>
        </w:div>
        <w:div w:id="915212345">
          <w:marLeft w:val="640"/>
          <w:marRight w:val="0"/>
          <w:marTop w:val="0"/>
          <w:marBottom w:val="0"/>
          <w:divBdr>
            <w:top w:val="none" w:sz="0" w:space="0" w:color="auto"/>
            <w:left w:val="none" w:sz="0" w:space="0" w:color="auto"/>
            <w:bottom w:val="none" w:sz="0" w:space="0" w:color="auto"/>
            <w:right w:val="none" w:sz="0" w:space="0" w:color="auto"/>
          </w:divBdr>
        </w:div>
        <w:div w:id="947740345">
          <w:marLeft w:val="640"/>
          <w:marRight w:val="0"/>
          <w:marTop w:val="0"/>
          <w:marBottom w:val="0"/>
          <w:divBdr>
            <w:top w:val="none" w:sz="0" w:space="0" w:color="auto"/>
            <w:left w:val="none" w:sz="0" w:space="0" w:color="auto"/>
            <w:bottom w:val="none" w:sz="0" w:space="0" w:color="auto"/>
            <w:right w:val="none" w:sz="0" w:space="0" w:color="auto"/>
          </w:divBdr>
        </w:div>
        <w:div w:id="968053471">
          <w:marLeft w:val="640"/>
          <w:marRight w:val="0"/>
          <w:marTop w:val="0"/>
          <w:marBottom w:val="0"/>
          <w:divBdr>
            <w:top w:val="none" w:sz="0" w:space="0" w:color="auto"/>
            <w:left w:val="none" w:sz="0" w:space="0" w:color="auto"/>
            <w:bottom w:val="none" w:sz="0" w:space="0" w:color="auto"/>
            <w:right w:val="none" w:sz="0" w:space="0" w:color="auto"/>
          </w:divBdr>
        </w:div>
        <w:div w:id="971786413">
          <w:marLeft w:val="640"/>
          <w:marRight w:val="0"/>
          <w:marTop w:val="0"/>
          <w:marBottom w:val="0"/>
          <w:divBdr>
            <w:top w:val="none" w:sz="0" w:space="0" w:color="auto"/>
            <w:left w:val="none" w:sz="0" w:space="0" w:color="auto"/>
            <w:bottom w:val="none" w:sz="0" w:space="0" w:color="auto"/>
            <w:right w:val="none" w:sz="0" w:space="0" w:color="auto"/>
          </w:divBdr>
        </w:div>
        <w:div w:id="1027029438">
          <w:marLeft w:val="640"/>
          <w:marRight w:val="0"/>
          <w:marTop w:val="0"/>
          <w:marBottom w:val="0"/>
          <w:divBdr>
            <w:top w:val="none" w:sz="0" w:space="0" w:color="auto"/>
            <w:left w:val="none" w:sz="0" w:space="0" w:color="auto"/>
            <w:bottom w:val="none" w:sz="0" w:space="0" w:color="auto"/>
            <w:right w:val="none" w:sz="0" w:space="0" w:color="auto"/>
          </w:divBdr>
        </w:div>
        <w:div w:id="1057514564">
          <w:marLeft w:val="640"/>
          <w:marRight w:val="0"/>
          <w:marTop w:val="0"/>
          <w:marBottom w:val="0"/>
          <w:divBdr>
            <w:top w:val="none" w:sz="0" w:space="0" w:color="auto"/>
            <w:left w:val="none" w:sz="0" w:space="0" w:color="auto"/>
            <w:bottom w:val="none" w:sz="0" w:space="0" w:color="auto"/>
            <w:right w:val="none" w:sz="0" w:space="0" w:color="auto"/>
          </w:divBdr>
        </w:div>
        <w:div w:id="1058210826">
          <w:marLeft w:val="640"/>
          <w:marRight w:val="0"/>
          <w:marTop w:val="0"/>
          <w:marBottom w:val="0"/>
          <w:divBdr>
            <w:top w:val="none" w:sz="0" w:space="0" w:color="auto"/>
            <w:left w:val="none" w:sz="0" w:space="0" w:color="auto"/>
            <w:bottom w:val="none" w:sz="0" w:space="0" w:color="auto"/>
            <w:right w:val="none" w:sz="0" w:space="0" w:color="auto"/>
          </w:divBdr>
        </w:div>
        <w:div w:id="1083339330">
          <w:marLeft w:val="640"/>
          <w:marRight w:val="0"/>
          <w:marTop w:val="0"/>
          <w:marBottom w:val="0"/>
          <w:divBdr>
            <w:top w:val="none" w:sz="0" w:space="0" w:color="auto"/>
            <w:left w:val="none" w:sz="0" w:space="0" w:color="auto"/>
            <w:bottom w:val="none" w:sz="0" w:space="0" w:color="auto"/>
            <w:right w:val="none" w:sz="0" w:space="0" w:color="auto"/>
          </w:divBdr>
        </w:div>
        <w:div w:id="1093628067">
          <w:marLeft w:val="640"/>
          <w:marRight w:val="0"/>
          <w:marTop w:val="0"/>
          <w:marBottom w:val="0"/>
          <w:divBdr>
            <w:top w:val="none" w:sz="0" w:space="0" w:color="auto"/>
            <w:left w:val="none" w:sz="0" w:space="0" w:color="auto"/>
            <w:bottom w:val="none" w:sz="0" w:space="0" w:color="auto"/>
            <w:right w:val="none" w:sz="0" w:space="0" w:color="auto"/>
          </w:divBdr>
        </w:div>
        <w:div w:id="1101730044">
          <w:marLeft w:val="640"/>
          <w:marRight w:val="0"/>
          <w:marTop w:val="0"/>
          <w:marBottom w:val="0"/>
          <w:divBdr>
            <w:top w:val="none" w:sz="0" w:space="0" w:color="auto"/>
            <w:left w:val="none" w:sz="0" w:space="0" w:color="auto"/>
            <w:bottom w:val="none" w:sz="0" w:space="0" w:color="auto"/>
            <w:right w:val="none" w:sz="0" w:space="0" w:color="auto"/>
          </w:divBdr>
        </w:div>
        <w:div w:id="1108811956">
          <w:marLeft w:val="640"/>
          <w:marRight w:val="0"/>
          <w:marTop w:val="0"/>
          <w:marBottom w:val="0"/>
          <w:divBdr>
            <w:top w:val="none" w:sz="0" w:space="0" w:color="auto"/>
            <w:left w:val="none" w:sz="0" w:space="0" w:color="auto"/>
            <w:bottom w:val="none" w:sz="0" w:space="0" w:color="auto"/>
            <w:right w:val="none" w:sz="0" w:space="0" w:color="auto"/>
          </w:divBdr>
        </w:div>
        <w:div w:id="1178887353">
          <w:marLeft w:val="640"/>
          <w:marRight w:val="0"/>
          <w:marTop w:val="0"/>
          <w:marBottom w:val="0"/>
          <w:divBdr>
            <w:top w:val="none" w:sz="0" w:space="0" w:color="auto"/>
            <w:left w:val="none" w:sz="0" w:space="0" w:color="auto"/>
            <w:bottom w:val="none" w:sz="0" w:space="0" w:color="auto"/>
            <w:right w:val="none" w:sz="0" w:space="0" w:color="auto"/>
          </w:divBdr>
        </w:div>
        <w:div w:id="1179272567">
          <w:marLeft w:val="640"/>
          <w:marRight w:val="0"/>
          <w:marTop w:val="0"/>
          <w:marBottom w:val="0"/>
          <w:divBdr>
            <w:top w:val="none" w:sz="0" w:space="0" w:color="auto"/>
            <w:left w:val="none" w:sz="0" w:space="0" w:color="auto"/>
            <w:bottom w:val="none" w:sz="0" w:space="0" w:color="auto"/>
            <w:right w:val="none" w:sz="0" w:space="0" w:color="auto"/>
          </w:divBdr>
        </w:div>
        <w:div w:id="1213999068">
          <w:marLeft w:val="640"/>
          <w:marRight w:val="0"/>
          <w:marTop w:val="0"/>
          <w:marBottom w:val="0"/>
          <w:divBdr>
            <w:top w:val="none" w:sz="0" w:space="0" w:color="auto"/>
            <w:left w:val="none" w:sz="0" w:space="0" w:color="auto"/>
            <w:bottom w:val="none" w:sz="0" w:space="0" w:color="auto"/>
            <w:right w:val="none" w:sz="0" w:space="0" w:color="auto"/>
          </w:divBdr>
        </w:div>
        <w:div w:id="1250045889">
          <w:marLeft w:val="640"/>
          <w:marRight w:val="0"/>
          <w:marTop w:val="0"/>
          <w:marBottom w:val="0"/>
          <w:divBdr>
            <w:top w:val="none" w:sz="0" w:space="0" w:color="auto"/>
            <w:left w:val="none" w:sz="0" w:space="0" w:color="auto"/>
            <w:bottom w:val="none" w:sz="0" w:space="0" w:color="auto"/>
            <w:right w:val="none" w:sz="0" w:space="0" w:color="auto"/>
          </w:divBdr>
        </w:div>
        <w:div w:id="1251086986">
          <w:marLeft w:val="640"/>
          <w:marRight w:val="0"/>
          <w:marTop w:val="0"/>
          <w:marBottom w:val="0"/>
          <w:divBdr>
            <w:top w:val="none" w:sz="0" w:space="0" w:color="auto"/>
            <w:left w:val="none" w:sz="0" w:space="0" w:color="auto"/>
            <w:bottom w:val="none" w:sz="0" w:space="0" w:color="auto"/>
            <w:right w:val="none" w:sz="0" w:space="0" w:color="auto"/>
          </w:divBdr>
        </w:div>
        <w:div w:id="1286232610">
          <w:marLeft w:val="640"/>
          <w:marRight w:val="0"/>
          <w:marTop w:val="0"/>
          <w:marBottom w:val="0"/>
          <w:divBdr>
            <w:top w:val="none" w:sz="0" w:space="0" w:color="auto"/>
            <w:left w:val="none" w:sz="0" w:space="0" w:color="auto"/>
            <w:bottom w:val="none" w:sz="0" w:space="0" w:color="auto"/>
            <w:right w:val="none" w:sz="0" w:space="0" w:color="auto"/>
          </w:divBdr>
        </w:div>
        <w:div w:id="1289241888">
          <w:marLeft w:val="640"/>
          <w:marRight w:val="0"/>
          <w:marTop w:val="0"/>
          <w:marBottom w:val="0"/>
          <w:divBdr>
            <w:top w:val="none" w:sz="0" w:space="0" w:color="auto"/>
            <w:left w:val="none" w:sz="0" w:space="0" w:color="auto"/>
            <w:bottom w:val="none" w:sz="0" w:space="0" w:color="auto"/>
            <w:right w:val="none" w:sz="0" w:space="0" w:color="auto"/>
          </w:divBdr>
        </w:div>
        <w:div w:id="1294404995">
          <w:marLeft w:val="640"/>
          <w:marRight w:val="0"/>
          <w:marTop w:val="0"/>
          <w:marBottom w:val="0"/>
          <w:divBdr>
            <w:top w:val="none" w:sz="0" w:space="0" w:color="auto"/>
            <w:left w:val="none" w:sz="0" w:space="0" w:color="auto"/>
            <w:bottom w:val="none" w:sz="0" w:space="0" w:color="auto"/>
            <w:right w:val="none" w:sz="0" w:space="0" w:color="auto"/>
          </w:divBdr>
        </w:div>
        <w:div w:id="1304771234">
          <w:marLeft w:val="640"/>
          <w:marRight w:val="0"/>
          <w:marTop w:val="0"/>
          <w:marBottom w:val="0"/>
          <w:divBdr>
            <w:top w:val="none" w:sz="0" w:space="0" w:color="auto"/>
            <w:left w:val="none" w:sz="0" w:space="0" w:color="auto"/>
            <w:bottom w:val="none" w:sz="0" w:space="0" w:color="auto"/>
            <w:right w:val="none" w:sz="0" w:space="0" w:color="auto"/>
          </w:divBdr>
        </w:div>
        <w:div w:id="1336953952">
          <w:marLeft w:val="640"/>
          <w:marRight w:val="0"/>
          <w:marTop w:val="0"/>
          <w:marBottom w:val="0"/>
          <w:divBdr>
            <w:top w:val="none" w:sz="0" w:space="0" w:color="auto"/>
            <w:left w:val="none" w:sz="0" w:space="0" w:color="auto"/>
            <w:bottom w:val="none" w:sz="0" w:space="0" w:color="auto"/>
            <w:right w:val="none" w:sz="0" w:space="0" w:color="auto"/>
          </w:divBdr>
        </w:div>
        <w:div w:id="1394701100">
          <w:marLeft w:val="640"/>
          <w:marRight w:val="0"/>
          <w:marTop w:val="0"/>
          <w:marBottom w:val="0"/>
          <w:divBdr>
            <w:top w:val="none" w:sz="0" w:space="0" w:color="auto"/>
            <w:left w:val="none" w:sz="0" w:space="0" w:color="auto"/>
            <w:bottom w:val="none" w:sz="0" w:space="0" w:color="auto"/>
            <w:right w:val="none" w:sz="0" w:space="0" w:color="auto"/>
          </w:divBdr>
        </w:div>
        <w:div w:id="1397240958">
          <w:marLeft w:val="640"/>
          <w:marRight w:val="0"/>
          <w:marTop w:val="0"/>
          <w:marBottom w:val="0"/>
          <w:divBdr>
            <w:top w:val="none" w:sz="0" w:space="0" w:color="auto"/>
            <w:left w:val="none" w:sz="0" w:space="0" w:color="auto"/>
            <w:bottom w:val="none" w:sz="0" w:space="0" w:color="auto"/>
            <w:right w:val="none" w:sz="0" w:space="0" w:color="auto"/>
          </w:divBdr>
        </w:div>
        <w:div w:id="1435202116">
          <w:marLeft w:val="640"/>
          <w:marRight w:val="0"/>
          <w:marTop w:val="0"/>
          <w:marBottom w:val="0"/>
          <w:divBdr>
            <w:top w:val="none" w:sz="0" w:space="0" w:color="auto"/>
            <w:left w:val="none" w:sz="0" w:space="0" w:color="auto"/>
            <w:bottom w:val="none" w:sz="0" w:space="0" w:color="auto"/>
            <w:right w:val="none" w:sz="0" w:space="0" w:color="auto"/>
          </w:divBdr>
        </w:div>
        <w:div w:id="1480196266">
          <w:marLeft w:val="640"/>
          <w:marRight w:val="0"/>
          <w:marTop w:val="0"/>
          <w:marBottom w:val="0"/>
          <w:divBdr>
            <w:top w:val="none" w:sz="0" w:space="0" w:color="auto"/>
            <w:left w:val="none" w:sz="0" w:space="0" w:color="auto"/>
            <w:bottom w:val="none" w:sz="0" w:space="0" w:color="auto"/>
            <w:right w:val="none" w:sz="0" w:space="0" w:color="auto"/>
          </w:divBdr>
        </w:div>
        <w:div w:id="1522158210">
          <w:marLeft w:val="640"/>
          <w:marRight w:val="0"/>
          <w:marTop w:val="0"/>
          <w:marBottom w:val="0"/>
          <w:divBdr>
            <w:top w:val="none" w:sz="0" w:space="0" w:color="auto"/>
            <w:left w:val="none" w:sz="0" w:space="0" w:color="auto"/>
            <w:bottom w:val="none" w:sz="0" w:space="0" w:color="auto"/>
            <w:right w:val="none" w:sz="0" w:space="0" w:color="auto"/>
          </w:divBdr>
        </w:div>
        <w:div w:id="1526212337">
          <w:marLeft w:val="640"/>
          <w:marRight w:val="0"/>
          <w:marTop w:val="0"/>
          <w:marBottom w:val="0"/>
          <w:divBdr>
            <w:top w:val="none" w:sz="0" w:space="0" w:color="auto"/>
            <w:left w:val="none" w:sz="0" w:space="0" w:color="auto"/>
            <w:bottom w:val="none" w:sz="0" w:space="0" w:color="auto"/>
            <w:right w:val="none" w:sz="0" w:space="0" w:color="auto"/>
          </w:divBdr>
        </w:div>
        <w:div w:id="1582644897">
          <w:marLeft w:val="640"/>
          <w:marRight w:val="0"/>
          <w:marTop w:val="0"/>
          <w:marBottom w:val="0"/>
          <w:divBdr>
            <w:top w:val="none" w:sz="0" w:space="0" w:color="auto"/>
            <w:left w:val="none" w:sz="0" w:space="0" w:color="auto"/>
            <w:bottom w:val="none" w:sz="0" w:space="0" w:color="auto"/>
            <w:right w:val="none" w:sz="0" w:space="0" w:color="auto"/>
          </w:divBdr>
        </w:div>
        <w:div w:id="1634486344">
          <w:marLeft w:val="640"/>
          <w:marRight w:val="0"/>
          <w:marTop w:val="0"/>
          <w:marBottom w:val="0"/>
          <w:divBdr>
            <w:top w:val="none" w:sz="0" w:space="0" w:color="auto"/>
            <w:left w:val="none" w:sz="0" w:space="0" w:color="auto"/>
            <w:bottom w:val="none" w:sz="0" w:space="0" w:color="auto"/>
            <w:right w:val="none" w:sz="0" w:space="0" w:color="auto"/>
          </w:divBdr>
        </w:div>
        <w:div w:id="1645549862">
          <w:marLeft w:val="640"/>
          <w:marRight w:val="0"/>
          <w:marTop w:val="0"/>
          <w:marBottom w:val="0"/>
          <w:divBdr>
            <w:top w:val="none" w:sz="0" w:space="0" w:color="auto"/>
            <w:left w:val="none" w:sz="0" w:space="0" w:color="auto"/>
            <w:bottom w:val="none" w:sz="0" w:space="0" w:color="auto"/>
            <w:right w:val="none" w:sz="0" w:space="0" w:color="auto"/>
          </w:divBdr>
        </w:div>
        <w:div w:id="1681275162">
          <w:marLeft w:val="640"/>
          <w:marRight w:val="0"/>
          <w:marTop w:val="0"/>
          <w:marBottom w:val="0"/>
          <w:divBdr>
            <w:top w:val="none" w:sz="0" w:space="0" w:color="auto"/>
            <w:left w:val="none" w:sz="0" w:space="0" w:color="auto"/>
            <w:bottom w:val="none" w:sz="0" w:space="0" w:color="auto"/>
            <w:right w:val="none" w:sz="0" w:space="0" w:color="auto"/>
          </w:divBdr>
        </w:div>
        <w:div w:id="1713723064">
          <w:marLeft w:val="640"/>
          <w:marRight w:val="0"/>
          <w:marTop w:val="0"/>
          <w:marBottom w:val="0"/>
          <w:divBdr>
            <w:top w:val="none" w:sz="0" w:space="0" w:color="auto"/>
            <w:left w:val="none" w:sz="0" w:space="0" w:color="auto"/>
            <w:bottom w:val="none" w:sz="0" w:space="0" w:color="auto"/>
            <w:right w:val="none" w:sz="0" w:space="0" w:color="auto"/>
          </w:divBdr>
        </w:div>
        <w:div w:id="1734619520">
          <w:marLeft w:val="640"/>
          <w:marRight w:val="0"/>
          <w:marTop w:val="0"/>
          <w:marBottom w:val="0"/>
          <w:divBdr>
            <w:top w:val="none" w:sz="0" w:space="0" w:color="auto"/>
            <w:left w:val="none" w:sz="0" w:space="0" w:color="auto"/>
            <w:bottom w:val="none" w:sz="0" w:space="0" w:color="auto"/>
            <w:right w:val="none" w:sz="0" w:space="0" w:color="auto"/>
          </w:divBdr>
        </w:div>
        <w:div w:id="1741099646">
          <w:marLeft w:val="640"/>
          <w:marRight w:val="0"/>
          <w:marTop w:val="0"/>
          <w:marBottom w:val="0"/>
          <w:divBdr>
            <w:top w:val="none" w:sz="0" w:space="0" w:color="auto"/>
            <w:left w:val="none" w:sz="0" w:space="0" w:color="auto"/>
            <w:bottom w:val="none" w:sz="0" w:space="0" w:color="auto"/>
            <w:right w:val="none" w:sz="0" w:space="0" w:color="auto"/>
          </w:divBdr>
        </w:div>
        <w:div w:id="1743481854">
          <w:marLeft w:val="640"/>
          <w:marRight w:val="0"/>
          <w:marTop w:val="0"/>
          <w:marBottom w:val="0"/>
          <w:divBdr>
            <w:top w:val="none" w:sz="0" w:space="0" w:color="auto"/>
            <w:left w:val="none" w:sz="0" w:space="0" w:color="auto"/>
            <w:bottom w:val="none" w:sz="0" w:space="0" w:color="auto"/>
            <w:right w:val="none" w:sz="0" w:space="0" w:color="auto"/>
          </w:divBdr>
        </w:div>
        <w:div w:id="1769736349">
          <w:marLeft w:val="640"/>
          <w:marRight w:val="0"/>
          <w:marTop w:val="0"/>
          <w:marBottom w:val="0"/>
          <w:divBdr>
            <w:top w:val="none" w:sz="0" w:space="0" w:color="auto"/>
            <w:left w:val="none" w:sz="0" w:space="0" w:color="auto"/>
            <w:bottom w:val="none" w:sz="0" w:space="0" w:color="auto"/>
            <w:right w:val="none" w:sz="0" w:space="0" w:color="auto"/>
          </w:divBdr>
        </w:div>
        <w:div w:id="1814129249">
          <w:marLeft w:val="640"/>
          <w:marRight w:val="0"/>
          <w:marTop w:val="0"/>
          <w:marBottom w:val="0"/>
          <w:divBdr>
            <w:top w:val="none" w:sz="0" w:space="0" w:color="auto"/>
            <w:left w:val="none" w:sz="0" w:space="0" w:color="auto"/>
            <w:bottom w:val="none" w:sz="0" w:space="0" w:color="auto"/>
            <w:right w:val="none" w:sz="0" w:space="0" w:color="auto"/>
          </w:divBdr>
        </w:div>
        <w:div w:id="1835684033">
          <w:marLeft w:val="640"/>
          <w:marRight w:val="0"/>
          <w:marTop w:val="0"/>
          <w:marBottom w:val="0"/>
          <w:divBdr>
            <w:top w:val="none" w:sz="0" w:space="0" w:color="auto"/>
            <w:left w:val="none" w:sz="0" w:space="0" w:color="auto"/>
            <w:bottom w:val="none" w:sz="0" w:space="0" w:color="auto"/>
            <w:right w:val="none" w:sz="0" w:space="0" w:color="auto"/>
          </w:divBdr>
        </w:div>
        <w:div w:id="1854606011">
          <w:marLeft w:val="640"/>
          <w:marRight w:val="0"/>
          <w:marTop w:val="0"/>
          <w:marBottom w:val="0"/>
          <w:divBdr>
            <w:top w:val="none" w:sz="0" w:space="0" w:color="auto"/>
            <w:left w:val="none" w:sz="0" w:space="0" w:color="auto"/>
            <w:bottom w:val="none" w:sz="0" w:space="0" w:color="auto"/>
            <w:right w:val="none" w:sz="0" w:space="0" w:color="auto"/>
          </w:divBdr>
        </w:div>
        <w:div w:id="1890022563">
          <w:marLeft w:val="640"/>
          <w:marRight w:val="0"/>
          <w:marTop w:val="0"/>
          <w:marBottom w:val="0"/>
          <w:divBdr>
            <w:top w:val="none" w:sz="0" w:space="0" w:color="auto"/>
            <w:left w:val="none" w:sz="0" w:space="0" w:color="auto"/>
            <w:bottom w:val="none" w:sz="0" w:space="0" w:color="auto"/>
            <w:right w:val="none" w:sz="0" w:space="0" w:color="auto"/>
          </w:divBdr>
        </w:div>
        <w:div w:id="1890602934">
          <w:marLeft w:val="640"/>
          <w:marRight w:val="0"/>
          <w:marTop w:val="0"/>
          <w:marBottom w:val="0"/>
          <w:divBdr>
            <w:top w:val="none" w:sz="0" w:space="0" w:color="auto"/>
            <w:left w:val="none" w:sz="0" w:space="0" w:color="auto"/>
            <w:bottom w:val="none" w:sz="0" w:space="0" w:color="auto"/>
            <w:right w:val="none" w:sz="0" w:space="0" w:color="auto"/>
          </w:divBdr>
        </w:div>
        <w:div w:id="1901868677">
          <w:marLeft w:val="640"/>
          <w:marRight w:val="0"/>
          <w:marTop w:val="0"/>
          <w:marBottom w:val="0"/>
          <w:divBdr>
            <w:top w:val="none" w:sz="0" w:space="0" w:color="auto"/>
            <w:left w:val="none" w:sz="0" w:space="0" w:color="auto"/>
            <w:bottom w:val="none" w:sz="0" w:space="0" w:color="auto"/>
            <w:right w:val="none" w:sz="0" w:space="0" w:color="auto"/>
          </w:divBdr>
        </w:div>
        <w:div w:id="1902911057">
          <w:marLeft w:val="640"/>
          <w:marRight w:val="0"/>
          <w:marTop w:val="0"/>
          <w:marBottom w:val="0"/>
          <w:divBdr>
            <w:top w:val="none" w:sz="0" w:space="0" w:color="auto"/>
            <w:left w:val="none" w:sz="0" w:space="0" w:color="auto"/>
            <w:bottom w:val="none" w:sz="0" w:space="0" w:color="auto"/>
            <w:right w:val="none" w:sz="0" w:space="0" w:color="auto"/>
          </w:divBdr>
        </w:div>
        <w:div w:id="1905289254">
          <w:marLeft w:val="640"/>
          <w:marRight w:val="0"/>
          <w:marTop w:val="0"/>
          <w:marBottom w:val="0"/>
          <w:divBdr>
            <w:top w:val="none" w:sz="0" w:space="0" w:color="auto"/>
            <w:left w:val="none" w:sz="0" w:space="0" w:color="auto"/>
            <w:bottom w:val="none" w:sz="0" w:space="0" w:color="auto"/>
            <w:right w:val="none" w:sz="0" w:space="0" w:color="auto"/>
          </w:divBdr>
        </w:div>
        <w:div w:id="1923832494">
          <w:marLeft w:val="640"/>
          <w:marRight w:val="0"/>
          <w:marTop w:val="0"/>
          <w:marBottom w:val="0"/>
          <w:divBdr>
            <w:top w:val="none" w:sz="0" w:space="0" w:color="auto"/>
            <w:left w:val="none" w:sz="0" w:space="0" w:color="auto"/>
            <w:bottom w:val="none" w:sz="0" w:space="0" w:color="auto"/>
            <w:right w:val="none" w:sz="0" w:space="0" w:color="auto"/>
          </w:divBdr>
        </w:div>
        <w:div w:id="1944915610">
          <w:marLeft w:val="640"/>
          <w:marRight w:val="0"/>
          <w:marTop w:val="0"/>
          <w:marBottom w:val="0"/>
          <w:divBdr>
            <w:top w:val="none" w:sz="0" w:space="0" w:color="auto"/>
            <w:left w:val="none" w:sz="0" w:space="0" w:color="auto"/>
            <w:bottom w:val="none" w:sz="0" w:space="0" w:color="auto"/>
            <w:right w:val="none" w:sz="0" w:space="0" w:color="auto"/>
          </w:divBdr>
        </w:div>
        <w:div w:id="1960989806">
          <w:marLeft w:val="640"/>
          <w:marRight w:val="0"/>
          <w:marTop w:val="0"/>
          <w:marBottom w:val="0"/>
          <w:divBdr>
            <w:top w:val="none" w:sz="0" w:space="0" w:color="auto"/>
            <w:left w:val="none" w:sz="0" w:space="0" w:color="auto"/>
            <w:bottom w:val="none" w:sz="0" w:space="0" w:color="auto"/>
            <w:right w:val="none" w:sz="0" w:space="0" w:color="auto"/>
          </w:divBdr>
        </w:div>
        <w:div w:id="1968389903">
          <w:marLeft w:val="640"/>
          <w:marRight w:val="0"/>
          <w:marTop w:val="0"/>
          <w:marBottom w:val="0"/>
          <w:divBdr>
            <w:top w:val="none" w:sz="0" w:space="0" w:color="auto"/>
            <w:left w:val="none" w:sz="0" w:space="0" w:color="auto"/>
            <w:bottom w:val="none" w:sz="0" w:space="0" w:color="auto"/>
            <w:right w:val="none" w:sz="0" w:space="0" w:color="auto"/>
          </w:divBdr>
        </w:div>
        <w:div w:id="1973904784">
          <w:marLeft w:val="640"/>
          <w:marRight w:val="0"/>
          <w:marTop w:val="0"/>
          <w:marBottom w:val="0"/>
          <w:divBdr>
            <w:top w:val="none" w:sz="0" w:space="0" w:color="auto"/>
            <w:left w:val="none" w:sz="0" w:space="0" w:color="auto"/>
            <w:bottom w:val="none" w:sz="0" w:space="0" w:color="auto"/>
            <w:right w:val="none" w:sz="0" w:space="0" w:color="auto"/>
          </w:divBdr>
        </w:div>
        <w:div w:id="2008364742">
          <w:marLeft w:val="640"/>
          <w:marRight w:val="0"/>
          <w:marTop w:val="0"/>
          <w:marBottom w:val="0"/>
          <w:divBdr>
            <w:top w:val="none" w:sz="0" w:space="0" w:color="auto"/>
            <w:left w:val="none" w:sz="0" w:space="0" w:color="auto"/>
            <w:bottom w:val="none" w:sz="0" w:space="0" w:color="auto"/>
            <w:right w:val="none" w:sz="0" w:space="0" w:color="auto"/>
          </w:divBdr>
        </w:div>
        <w:div w:id="2009095313">
          <w:marLeft w:val="640"/>
          <w:marRight w:val="0"/>
          <w:marTop w:val="0"/>
          <w:marBottom w:val="0"/>
          <w:divBdr>
            <w:top w:val="none" w:sz="0" w:space="0" w:color="auto"/>
            <w:left w:val="none" w:sz="0" w:space="0" w:color="auto"/>
            <w:bottom w:val="none" w:sz="0" w:space="0" w:color="auto"/>
            <w:right w:val="none" w:sz="0" w:space="0" w:color="auto"/>
          </w:divBdr>
        </w:div>
        <w:div w:id="2027558988">
          <w:marLeft w:val="640"/>
          <w:marRight w:val="0"/>
          <w:marTop w:val="0"/>
          <w:marBottom w:val="0"/>
          <w:divBdr>
            <w:top w:val="none" w:sz="0" w:space="0" w:color="auto"/>
            <w:left w:val="none" w:sz="0" w:space="0" w:color="auto"/>
            <w:bottom w:val="none" w:sz="0" w:space="0" w:color="auto"/>
            <w:right w:val="none" w:sz="0" w:space="0" w:color="auto"/>
          </w:divBdr>
        </w:div>
        <w:div w:id="2042436416">
          <w:marLeft w:val="640"/>
          <w:marRight w:val="0"/>
          <w:marTop w:val="0"/>
          <w:marBottom w:val="0"/>
          <w:divBdr>
            <w:top w:val="none" w:sz="0" w:space="0" w:color="auto"/>
            <w:left w:val="none" w:sz="0" w:space="0" w:color="auto"/>
            <w:bottom w:val="none" w:sz="0" w:space="0" w:color="auto"/>
            <w:right w:val="none" w:sz="0" w:space="0" w:color="auto"/>
          </w:divBdr>
        </w:div>
        <w:div w:id="2111926996">
          <w:marLeft w:val="640"/>
          <w:marRight w:val="0"/>
          <w:marTop w:val="0"/>
          <w:marBottom w:val="0"/>
          <w:divBdr>
            <w:top w:val="none" w:sz="0" w:space="0" w:color="auto"/>
            <w:left w:val="none" w:sz="0" w:space="0" w:color="auto"/>
            <w:bottom w:val="none" w:sz="0" w:space="0" w:color="auto"/>
            <w:right w:val="none" w:sz="0" w:space="0" w:color="auto"/>
          </w:divBdr>
        </w:div>
        <w:div w:id="2122992294">
          <w:marLeft w:val="640"/>
          <w:marRight w:val="0"/>
          <w:marTop w:val="0"/>
          <w:marBottom w:val="0"/>
          <w:divBdr>
            <w:top w:val="none" w:sz="0" w:space="0" w:color="auto"/>
            <w:left w:val="none" w:sz="0" w:space="0" w:color="auto"/>
            <w:bottom w:val="none" w:sz="0" w:space="0" w:color="auto"/>
            <w:right w:val="none" w:sz="0" w:space="0" w:color="auto"/>
          </w:divBdr>
        </w:div>
      </w:divsChild>
    </w:div>
    <w:div w:id="243999258">
      <w:marLeft w:val="480"/>
      <w:marRight w:val="0"/>
      <w:marTop w:val="0"/>
      <w:marBottom w:val="0"/>
      <w:divBdr>
        <w:top w:val="none" w:sz="0" w:space="0" w:color="auto"/>
        <w:left w:val="none" w:sz="0" w:space="0" w:color="auto"/>
        <w:bottom w:val="none" w:sz="0" w:space="0" w:color="auto"/>
        <w:right w:val="none" w:sz="0" w:space="0" w:color="auto"/>
      </w:divBdr>
    </w:div>
    <w:div w:id="244606103">
      <w:marLeft w:val="480"/>
      <w:marRight w:val="0"/>
      <w:marTop w:val="0"/>
      <w:marBottom w:val="0"/>
      <w:divBdr>
        <w:top w:val="none" w:sz="0" w:space="0" w:color="auto"/>
        <w:left w:val="none" w:sz="0" w:space="0" w:color="auto"/>
        <w:bottom w:val="none" w:sz="0" w:space="0" w:color="auto"/>
        <w:right w:val="none" w:sz="0" w:space="0" w:color="auto"/>
      </w:divBdr>
    </w:div>
    <w:div w:id="245071471">
      <w:marLeft w:val="480"/>
      <w:marRight w:val="0"/>
      <w:marTop w:val="0"/>
      <w:marBottom w:val="0"/>
      <w:divBdr>
        <w:top w:val="none" w:sz="0" w:space="0" w:color="auto"/>
        <w:left w:val="none" w:sz="0" w:space="0" w:color="auto"/>
        <w:bottom w:val="none" w:sz="0" w:space="0" w:color="auto"/>
        <w:right w:val="none" w:sz="0" w:space="0" w:color="auto"/>
      </w:divBdr>
    </w:div>
    <w:div w:id="245114702">
      <w:marLeft w:val="480"/>
      <w:marRight w:val="0"/>
      <w:marTop w:val="0"/>
      <w:marBottom w:val="0"/>
      <w:divBdr>
        <w:top w:val="none" w:sz="0" w:space="0" w:color="auto"/>
        <w:left w:val="none" w:sz="0" w:space="0" w:color="auto"/>
        <w:bottom w:val="none" w:sz="0" w:space="0" w:color="auto"/>
        <w:right w:val="none" w:sz="0" w:space="0" w:color="auto"/>
      </w:divBdr>
    </w:div>
    <w:div w:id="245115750">
      <w:marLeft w:val="640"/>
      <w:marRight w:val="0"/>
      <w:marTop w:val="0"/>
      <w:marBottom w:val="0"/>
      <w:divBdr>
        <w:top w:val="none" w:sz="0" w:space="0" w:color="auto"/>
        <w:left w:val="none" w:sz="0" w:space="0" w:color="auto"/>
        <w:bottom w:val="none" w:sz="0" w:space="0" w:color="auto"/>
        <w:right w:val="none" w:sz="0" w:space="0" w:color="auto"/>
      </w:divBdr>
    </w:div>
    <w:div w:id="245576597">
      <w:marLeft w:val="480"/>
      <w:marRight w:val="0"/>
      <w:marTop w:val="0"/>
      <w:marBottom w:val="0"/>
      <w:divBdr>
        <w:top w:val="none" w:sz="0" w:space="0" w:color="auto"/>
        <w:left w:val="none" w:sz="0" w:space="0" w:color="auto"/>
        <w:bottom w:val="none" w:sz="0" w:space="0" w:color="auto"/>
        <w:right w:val="none" w:sz="0" w:space="0" w:color="auto"/>
      </w:divBdr>
    </w:div>
    <w:div w:id="245848499">
      <w:marLeft w:val="480"/>
      <w:marRight w:val="0"/>
      <w:marTop w:val="0"/>
      <w:marBottom w:val="0"/>
      <w:divBdr>
        <w:top w:val="none" w:sz="0" w:space="0" w:color="auto"/>
        <w:left w:val="none" w:sz="0" w:space="0" w:color="auto"/>
        <w:bottom w:val="none" w:sz="0" w:space="0" w:color="auto"/>
        <w:right w:val="none" w:sz="0" w:space="0" w:color="auto"/>
      </w:divBdr>
    </w:div>
    <w:div w:id="246115513">
      <w:bodyDiv w:val="1"/>
      <w:marLeft w:val="0"/>
      <w:marRight w:val="0"/>
      <w:marTop w:val="0"/>
      <w:marBottom w:val="0"/>
      <w:divBdr>
        <w:top w:val="none" w:sz="0" w:space="0" w:color="auto"/>
        <w:left w:val="none" w:sz="0" w:space="0" w:color="auto"/>
        <w:bottom w:val="none" w:sz="0" w:space="0" w:color="auto"/>
        <w:right w:val="none" w:sz="0" w:space="0" w:color="auto"/>
      </w:divBdr>
    </w:div>
    <w:div w:id="246157973">
      <w:marLeft w:val="480"/>
      <w:marRight w:val="0"/>
      <w:marTop w:val="0"/>
      <w:marBottom w:val="0"/>
      <w:divBdr>
        <w:top w:val="none" w:sz="0" w:space="0" w:color="auto"/>
        <w:left w:val="none" w:sz="0" w:space="0" w:color="auto"/>
        <w:bottom w:val="none" w:sz="0" w:space="0" w:color="auto"/>
        <w:right w:val="none" w:sz="0" w:space="0" w:color="auto"/>
      </w:divBdr>
    </w:div>
    <w:div w:id="246185904">
      <w:bodyDiv w:val="1"/>
      <w:marLeft w:val="0"/>
      <w:marRight w:val="0"/>
      <w:marTop w:val="0"/>
      <w:marBottom w:val="0"/>
      <w:divBdr>
        <w:top w:val="none" w:sz="0" w:space="0" w:color="auto"/>
        <w:left w:val="none" w:sz="0" w:space="0" w:color="auto"/>
        <w:bottom w:val="none" w:sz="0" w:space="0" w:color="auto"/>
        <w:right w:val="none" w:sz="0" w:space="0" w:color="auto"/>
      </w:divBdr>
    </w:div>
    <w:div w:id="246614551">
      <w:bodyDiv w:val="1"/>
      <w:marLeft w:val="0"/>
      <w:marRight w:val="0"/>
      <w:marTop w:val="0"/>
      <w:marBottom w:val="0"/>
      <w:divBdr>
        <w:top w:val="none" w:sz="0" w:space="0" w:color="auto"/>
        <w:left w:val="none" w:sz="0" w:space="0" w:color="auto"/>
        <w:bottom w:val="none" w:sz="0" w:space="0" w:color="auto"/>
        <w:right w:val="none" w:sz="0" w:space="0" w:color="auto"/>
      </w:divBdr>
      <w:divsChild>
        <w:div w:id="301467765">
          <w:marLeft w:val="480"/>
          <w:marRight w:val="0"/>
          <w:marTop w:val="0"/>
          <w:marBottom w:val="0"/>
          <w:divBdr>
            <w:top w:val="none" w:sz="0" w:space="0" w:color="auto"/>
            <w:left w:val="none" w:sz="0" w:space="0" w:color="auto"/>
            <w:bottom w:val="none" w:sz="0" w:space="0" w:color="auto"/>
            <w:right w:val="none" w:sz="0" w:space="0" w:color="auto"/>
          </w:divBdr>
        </w:div>
        <w:div w:id="1365404888">
          <w:marLeft w:val="480"/>
          <w:marRight w:val="0"/>
          <w:marTop w:val="0"/>
          <w:marBottom w:val="0"/>
          <w:divBdr>
            <w:top w:val="none" w:sz="0" w:space="0" w:color="auto"/>
            <w:left w:val="none" w:sz="0" w:space="0" w:color="auto"/>
            <w:bottom w:val="none" w:sz="0" w:space="0" w:color="auto"/>
            <w:right w:val="none" w:sz="0" w:space="0" w:color="auto"/>
          </w:divBdr>
        </w:div>
        <w:div w:id="105200345">
          <w:marLeft w:val="480"/>
          <w:marRight w:val="0"/>
          <w:marTop w:val="0"/>
          <w:marBottom w:val="0"/>
          <w:divBdr>
            <w:top w:val="none" w:sz="0" w:space="0" w:color="auto"/>
            <w:left w:val="none" w:sz="0" w:space="0" w:color="auto"/>
            <w:bottom w:val="none" w:sz="0" w:space="0" w:color="auto"/>
            <w:right w:val="none" w:sz="0" w:space="0" w:color="auto"/>
          </w:divBdr>
        </w:div>
        <w:div w:id="473717939">
          <w:marLeft w:val="480"/>
          <w:marRight w:val="0"/>
          <w:marTop w:val="0"/>
          <w:marBottom w:val="0"/>
          <w:divBdr>
            <w:top w:val="none" w:sz="0" w:space="0" w:color="auto"/>
            <w:left w:val="none" w:sz="0" w:space="0" w:color="auto"/>
            <w:bottom w:val="none" w:sz="0" w:space="0" w:color="auto"/>
            <w:right w:val="none" w:sz="0" w:space="0" w:color="auto"/>
          </w:divBdr>
        </w:div>
        <w:div w:id="1391154422">
          <w:marLeft w:val="480"/>
          <w:marRight w:val="0"/>
          <w:marTop w:val="0"/>
          <w:marBottom w:val="0"/>
          <w:divBdr>
            <w:top w:val="none" w:sz="0" w:space="0" w:color="auto"/>
            <w:left w:val="none" w:sz="0" w:space="0" w:color="auto"/>
            <w:bottom w:val="none" w:sz="0" w:space="0" w:color="auto"/>
            <w:right w:val="none" w:sz="0" w:space="0" w:color="auto"/>
          </w:divBdr>
        </w:div>
        <w:div w:id="1084372792">
          <w:marLeft w:val="480"/>
          <w:marRight w:val="0"/>
          <w:marTop w:val="0"/>
          <w:marBottom w:val="0"/>
          <w:divBdr>
            <w:top w:val="none" w:sz="0" w:space="0" w:color="auto"/>
            <w:left w:val="none" w:sz="0" w:space="0" w:color="auto"/>
            <w:bottom w:val="none" w:sz="0" w:space="0" w:color="auto"/>
            <w:right w:val="none" w:sz="0" w:space="0" w:color="auto"/>
          </w:divBdr>
        </w:div>
        <w:div w:id="1438259252">
          <w:marLeft w:val="480"/>
          <w:marRight w:val="0"/>
          <w:marTop w:val="0"/>
          <w:marBottom w:val="0"/>
          <w:divBdr>
            <w:top w:val="none" w:sz="0" w:space="0" w:color="auto"/>
            <w:left w:val="none" w:sz="0" w:space="0" w:color="auto"/>
            <w:bottom w:val="none" w:sz="0" w:space="0" w:color="auto"/>
            <w:right w:val="none" w:sz="0" w:space="0" w:color="auto"/>
          </w:divBdr>
        </w:div>
        <w:div w:id="1714109374">
          <w:marLeft w:val="480"/>
          <w:marRight w:val="0"/>
          <w:marTop w:val="0"/>
          <w:marBottom w:val="0"/>
          <w:divBdr>
            <w:top w:val="none" w:sz="0" w:space="0" w:color="auto"/>
            <w:left w:val="none" w:sz="0" w:space="0" w:color="auto"/>
            <w:bottom w:val="none" w:sz="0" w:space="0" w:color="auto"/>
            <w:right w:val="none" w:sz="0" w:space="0" w:color="auto"/>
          </w:divBdr>
        </w:div>
        <w:div w:id="1987931784">
          <w:marLeft w:val="480"/>
          <w:marRight w:val="0"/>
          <w:marTop w:val="0"/>
          <w:marBottom w:val="0"/>
          <w:divBdr>
            <w:top w:val="none" w:sz="0" w:space="0" w:color="auto"/>
            <w:left w:val="none" w:sz="0" w:space="0" w:color="auto"/>
            <w:bottom w:val="none" w:sz="0" w:space="0" w:color="auto"/>
            <w:right w:val="none" w:sz="0" w:space="0" w:color="auto"/>
          </w:divBdr>
        </w:div>
        <w:div w:id="688796682">
          <w:marLeft w:val="480"/>
          <w:marRight w:val="0"/>
          <w:marTop w:val="0"/>
          <w:marBottom w:val="0"/>
          <w:divBdr>
            <w:top w:val="none" w:sz="0" w:space="0" w:color="auto"/>
            <w:left w:val="none" w:sz="0" w:space="0" w:color="auto"/>
            <w:bottom w:val="none" w:sz="0" w:space="0" w:color="auto"/>
            <w:right w:val="none" w:sz="0" w:space="0" w:color="auto"/>
          </w:divBdr>
        </w:div>
        <w:div w:id="549802901">
          <w:marLeft w:val="480"/>
          <w:marRight w:val="0"/>
          <w:marTop w:val="0"/>
          <w:marBottom w:val="0"/>
          <w:divBdr>
            <w:top w:val="none" w:sz="0" w:space="0" w:color="auto"/>
            <w:left w:val="none" w:sz="0" w:space="0" w:color="auto"/>
            <w:bottom w:val="none" w:sz="0" w:space="0" w:color="auto"/>
            <w:right w:val="none" w:sz="0" w:space="0" w:color="auto"/>
          </w:divBdr>
        </w:div>
        <w:div w:id="513039284">
          <w:marLeft w:val="480"/>
          <w:marRight w:val="0"/>
          <w:marTop w:val="0"/>
          <w:marBottom w:val="0"/>
          <w:divBdr>
            <w:top w:val="none" w:sz="0" w:space="0" w:color="auto"/>
            <w:left w:val="none" w:sz="0" w:space="0" w:color="auto"/>
            <w:bottom w:val="none" w:sz="0" w:space="0" w:color="auto"/>
            <w:right w:val="none" w:sz="0" w:space="0" w:color="auto"/>
          </w:divBdr>
        </w:div>
        <w:div w:id="1259413307">
          <w:marLeft w:val="480"/>
          <w:marRight w:val="0"/>
          <w:marTop w:val="0"/>
          <w:marBottom w:val="0"/>
          <w:divBdr>
            <w:top w:val="none" w:sz="0" w:space="0" w:color="auto"/>
            <w:left w:val="none" w:sz="0" w:space="0" w:color="auto"/>
            <w:bottom w:val="none" w:sz="0" w:space="0" w:color="auto"/>
            <w:right w:val="none" w:sz="0" w:space="0" w:color="auto"/>
          </w:divBdr>
        </w:div>
        <w:div w:id="1045374082">
          <w:marLeft w:val="480"/>
          <w:marRight w:val="0"/>
          <w:marTop w:val="0"/>
          <w:marBottom w:val="0"/>
          <w:divBdr>
            <w:top w:val="none" w:sz="0" w:space="0" w:color="auto"/>
            <w:left w:val="none" w:sz="0" w:space="0" w:color="auto"/>
            <w:bottom w:val="none" w:sz="0" w:space="0" w:color="auto"/>
            <w:right w:val="none" w:sz="0" w:space="0" w:color="auto"/>
          </w:divBdr>
        </w:div>
        <w:div w:id="1119758125">
          <w:marLeft w:val="480"/>
          <w:marRight w:val="0"/>
          <w:marTop w:val="0"/>
          <w:marBottom w:val="0"/>
          <w:divBdr>
            <w:top w:val="none" w:sz="0" w:space="0" w:color="auto"/>
            <w:left w:val="none" w:sz="0" w:space="0" w:color="auto"/>
            <w:bottom w:val="none" w:sz="0" w:space="0" w:color="auto"/>
            <w:right w:val="none" w:sz="0" w:space="0" w:color="auto"/>
          </w:divBdr>
        </w:div>
        <w:div w:id="1085876565">
          <w:marLeft w:val="480"/>
          <w:marRight w:val="0"/>
          <w:marTop w:val="0"/>
          <w:marBottom w:val="0"/>
          <w:divBdr>
            <w:top w:val="none" w:sz="0" w:space="0" w:color="auto"/>
            <w:left w:val="none" w:sz="0" w:space="0" w:color="auto"/>
            <w:bottom w:val="none" w:sz="0" w:space="0" w:color="auto"/>
            <w:right w:val="none" w:sz="0" w:space="0" w:color="auto"/>
          </w:divBdr>
        </w:div>
        <w:div w:id="616570319">
          <w:marLeft w:val="480"/>
          <w:marRight w:val="0"/>
          <w:marTop w:val="0"/>
          <w:marBottom w:val="0"/>
          <w:divBdr>
            <w:top w:val="none" w:sz="0" w:space="0" w:color="auto"/>
            <w:left w:val="none" w:sz="0" w:space="0" w:color="auto"/>
            <w:bottom w:val="none" w:sz="0" w:space="0" w:color="auto"/>
            <w:right w:val="none" w:sz="0" w:space="0" w:color="auto"/>
          </w:divBdr>
        </w:div>
        <w:div w:id="2073575347">
          <w:marLeft w:val="480"/>
          <w:marRight w:val="0"/>
          <w:marTop w:val="0"/>
          <w:marBottom w:val="0"/>
          <w:divBdr>
            <w:top w:val="none" w:sz="0" w:space="0" w:color="auto"/>
            <w:left w:val="none" w:sz="0" w:space="0" w:color="auto"/>
            <w:bottom w:val="none" w:sz="0" w:space="0" w:color="auto"/>
            <w:right w:val="none" w:sz="0" w:space="0" w:color="auto"/>
          </w:divBdr>
        </w:div>
        <w:div w:id="1071852980">
          <w:marLeft w:val="480"/>
          <w:marRight w:val="0"/>
          <w:marTop w:val="0"/>
          <w:marBottom w:val="0"/>
          <w:divBdr>
            <w:top w:val="none" w:sz="0" w:space="0" w:color="auto"/>
            <w:left w:val="none" w:sz="0" w:space="0" w:color="auto"/>
            <w:bottom w:val="none" w:sz="0" w:space="0" w:color="auto"/>
            <w:right w:val="none" w:sz="0" w:space="0" w:color="auto"/>
          </w:divBdr>
        </w:div>
        <w:div w:id="442237939">
          <w:marLeft w:val="480"/>
          <w:marRight w:val="0"/>
          <w:marTop w:val="0"/>
          <w:marBottom w:val="0"/>
          <w:divBdr>
            <w:top w:val="none" w:sz="0" w:space="0" w:color="auto"/>
            <w:left w:val="none" w:sz="0" w:space="0" w:color="auto"/>
            <w:bottom w:val="none" w:sz="0" w:space="0" w:color="auto"/>
            <w:right w:val="none" w:sz="0" w:space="0" w:color="auto"/>
          </w:divBdr>
        </w:div>
        <w:div w:id="1179388663">
          <w:marLeft w:val="480"/>
          <w:marRight w:val="0"/>
          <w:marTop w:val="0"/>
          <w:marBottom w:val="0"/>
          <w:divBdr>
            <w:top w:val="none" w:sz="0" w:space="0" w:color="auto"/>
            <w:left w:val="none" w:sz="0" w:space="0" w:color="auto"/>
            <w:bottom w:val="none" w:sz="0" w:space="0" w:color="auto"/>
            <w:right w:val="none" w:sz="0" w:space="0" w:color="auto"/>
          </w:divBdr>
        </w:div>
        <w:div w:id="1777673773">
          <w:marLeft w:val="480"/>
          <w:marRight w:val="0"/>
          <w:marTop w:val="0"/>
          <w:marBottom w:val="0"/>
          <w:divBdr>
            <w:top w:val="none" w:sz="0" w:space="0" w:color="auto"/>
            <w:left w:val="none" w:sz="0" w:space="0" w:color="auto"/>
            <w:bottom w:val="none" w:sz="0" w:space="0" w:color="auto"/>
            <w:right w:val="none" w:sz="0" w:space="0" w:color="auto"/>
          </w:divBdr>
        </w:div>
        <w:div w:id="1988196104">
          <w:marLeft w:val="480"/>
          <w:marRight w:val="0"/>
          <w:marTop w:val="0"/>
          <w:marBottom w:val="0"/>
          <w:divBdr>
            <w:top w:val="none" w:sz="0" w:space="0" w:color="auto"/>
            <w:left w:val="none" w:sz="0" w:space="0" w:color="auto"/>
            <w:bottom w:val="none" w:sz="0" w:space="0" w:color="auto"/>
            <w:right w:val="none" w:sz="0" w:space="0" w:color="auto"/>
          </w:divBdr>
        </w:div>
        <w:div w:id="604767884">
          <w:marLeft w:val="480"/>
          <w:marRight w:val="0"/>
          <w:marTop w:val="0"/>
          <w:marBottom w:val="0"/>
          <w:divBdr>
            <w:top w:val="none" w:sz="0" w:space="0" w:color="auto"/>
            <w:left w:val="none" w:sz="0" w:space="0" w:color="auto"/>
            <w:bottom w:val="none" w:sz="0" w:space="0" w:color="auto"/>
            <w:right w:val="none" w:sz="0" w:space="0" w:color="auto"/>
          </w:divBdr>
        </w:div>
        <w:div w:id="1946502297">
          <w:marLeft w:val="480"/>
          <w:marRight w:val="0"/>
          <w:marTop w:val="0"/>
          <w:marBottom w:val="0"/>
          <w:divBdr>
            <w:top w:val="none" w:sz="0" w:space="0" w:color="auto"/>
            <w:left w:val="none" w:sz="0" w:space="0" w:color="auto"/>
            <w:bottom w:val="none" w:sz="0" w:space="0" w:color="auto"/>
            <w:right w:val="none" w:sz="0" w:space="0" w:color="auto"/>
          </w:divBdr>
        </w:div>
        <w:div w:id="1438253741">
          <w:marLeft w:val="480"/>
          <w:marRight w:val="0"/>
          <w:marTop w:val="0"/>
          <w:marBottom w:val="0"/>
          <w:divBdr>
            <w:top w:val="none" w:sz="0" w:space="0" w:color="auto"/>
            <w:left w:val="none" w:sz="0" w:space="0" w:color="auto"/>
            <w:bottom w:val="none" w:sz="0" w:space="0" w:color="auto"/>
            <w:right w:val="none" w:sz="0" w:space="0" w:color="auto"/>
          </w:divBdr>
        </w:div>
        <w:div w:id="1553154317">
          <w:marLeft w:val="480"/>
          <w:marRight w:val="0"/>
          <w:marTop w:val="0"/>
          <w:marBottom w:val="0"/>
          <w:divBdr>
            <w:top w:val="none" w:sz="0" w:space="0" w:color="auto"/>
            <w:left w:val="none" w:sz="0" w:space="0" w:color="auto"/>
            <w:bottom w:val="none" w:sz="0" w:space="0" w:color="auto"/>
            <w:right w:val="none" w:sz="0" w:space="0" w:color="auto"/>
          </w:divBdr>
        </w:div>
        <w:div w:id="459958760">
          <w:marLeft w:val="480"/>
          <w:marRight w:val="0"/>
          <w:marTop w:val="0"/>
          <w:marBottom w:val="0"/>
          <w:divBdr>
            <w:top w:val="none" w:sz="0" w:space="0" w:color="auto"/>
            <w:left w:val="none" w:sz="0" w:space="0" w:color="auto"/>
            <w:bottom w:val="none" w:sz="0" w:space="0" w:color="auto"/>
            <w:right w:val="none" w:sz="0" w:space="0" w:color="auto"/>
          </w:divBdr>
        </w:div>
        <w:div w:id="780540060">
          <w:marLeft w:val="480"/>
          <w:marRight w:val="0"/>
          <w:marTop w:val="0"/>
          <w:marBottom w:val="0"/>
          <w:divBdr>
            <w:top w:val="none" w:sz="0" w:space="0" w:color="auto"/>
            <w:left w:val="none" w:sz="0" w:space="0" w:color="auto"/>
            <w:bottom w:val="none" w:sz="0" w:space="0" w:color="auto"/>
            <w:right w:val="none" w:sz="0" w:space="0" w:color="auto"/>
          </w:divBdr>
        </w:div>
        <w:div w:id="353188207">
          <w:marLeft w:val="480"/>
          <w:marRight w:val="0"/>
          <w:marTop w:val="0"/>
          <w:marBottom w:val="0"/>
          <w:divBdr>
            <w:top w:val="none" w:sz="0" w:space="0" w:color="auto"/>
            <w:left w:val="none" w:sz="0" w:space="0" w:color="auto"/>
            <w:bottom w:val="none" w:sz="0" w:space="0" w:color="auto"/>
            <w:right w:val="none" w:sz="0" w:space="0" w:color="auto"/>
          </w:divBdr>
        </w:div>
        <w:div w:id="313074627">
          <w:marLeft w:val="480"/>
          <w:marRight w:val="0"/>
          <w:marTop w:val="0"/>
          <w:marBottom w:val="0"/>
          <w:divBdr>
            <w:top w:val="none" w:sz="0" w:space="0" w:color="auto"/>
            <w:left w:val="none" w:sz="0" w:space="0" w:color="auto"/>
            <w:bottom w:val="none" w:sz="0" w:space="0" w:color="auto"/>
            <w:right w:val="none" w:sz="0" w:space="0" w:color="auto"/>
          </w:divBdr>
        </w:div>
        <w:div w:id="1796481353">
          <w:marLeft w:val="480"/>
          <w:marRight w:val="0"/>
          <w:marTop w:val="0"/>
          <w:marBottom w:val="0"/>
          <w:divBdr>
            <w:top w:val="none" w:sz="0" w:space="0" w:color="auto"/>
            <w:left w:val="none" w:sz="0" w:space="0" w:color="auto"/>
            <w:bottom w:val="none" w:sz="0" w:space="0" w:color="auto"/>
            <w:right w:val="none" w:sz="0" w:space="0" w:color="auto"/>
          </w:divBdr>
        </w:div>
        <w:div w:id="822157947">
          <w:marLeft w:val="480"/>
          <w:marRight w:val="0"/>
          <w:marTop w:val="0"/>
          <w:marBottom w:val="0"/>
          <w:divBdr>
            <w:top w:val="none" w:sz="0" w:space="0" w:color="auto"/>
            <w:left w:val="none" w:sz="0" w:space="0" w:color="auto"/>
            <w:bottom w:val="none" w:sz="0" w:space="0" w:color="auto"/>
            <w:right w:val="none" w:sz="0" w:space="0" w:color="auto"/>
          </w:divBdr>
        </w:div>
        <w:div w:id="1061368195">
          <w:marLeft w:val="480"/>
          <w:marRight w:val="0"/>
          <w:marTop w:val="0"/>
          <w:marBottom w:val="0"/>
          <w:divBdr>
            <w:top w:val="none" w:sz="0" w:space="0" w:color="auto"/>
            <w:left w:val="none" w:sz="0" w:space="0" w:color="auto"/>
            <w:bottom w:val="none" w:sz="0" w:space="0" w:color="auto"/>
            <w:right w:val="none" w:sz="0" w:space="0" w:color="auto"/>
          </w:divBdr>
        </w:div>
        <w:div w:id="1145899580">
          <w:marLeft w:val="480"/>
          <w:marRight w:val="0"/>
          <w:marTop w:val="0"/>
          <w:marBottom w:val="0"/>
          <w:divBdr>
            <w:top w:val="none" w:sz="0" w:space="0" w:color="auto"/>
            <w:left w:val="none" w:sz="0" w:space="0" w:color="auto"/>
            <w:bottom w:val="none" w:sz="0" w:space="0" w:color="auto"/>
            <w:right w:val="none" w:sz="0" w:space="0" w:color="auto"/>
          </w:divBdr>
        </w:div>
        <w:div w:id="1182082913">
          <w:marLeft w:val="480"/>
          <w:marRight w:val="0"/>
          <w:marTop w:val="0"/>
          <w:marBottom w:val="0"/>
          <w:divBdr>
            <w:top w:val="none" w:sz="0" w:space="0" w:color="auto"/>
            <w:left w:val="none" w:sz="0" w:space="0" w:color="auto"/>
            <w:bottom w:val="none" w:sz="0" w:space="0" w:color="auto"/>
            <w:right w:val="none" w:sz="0" w:space="0" w:color="auto"/>
          </w:divBdr>
        </w:div>
        <w:div w:id="2009287155">
          <w:marLeft w:val="480"/>
          <w:marRight w:val="0"/>
          <w:marTop w:val="0"/>
          <w:marBottom w:val="0"/>
          <w:divBdr>
            <w:top w:val="none" w:sz="0" w:space="0" w:color="auto"/>
            <w:left w:val="none" w:sz="0" w:space="0" w:color="auto"/>
            <w:bottom w:val="none" w:sz="0" w:space="0" w:color="auto"/>
            <w:right w:val="none" w:sz="0" w:space="0" w:color="auto"/>
          </w:divBdr>
        </w:div>
        <w:div w:id="1521353736">
          <w:marLeft w:val="480"/>
          <w:marRight w:val="0"/>
          <w:marTop w:val="0"/>
          <w:marBottom w:val="0"/>
          <w:divBdr>
            <w:top w:val="none" w:sz="0" w:space="0" w:color="auto"/>
            <w:left w:val="none" w:sz="0" w:space="0" w:color="auto"/>
            <w:bottom w:val="none" w:sz="0" w:space="0" w:color="auto"/>
            <w:right w:val="none" w:sz="0" w:space="0" w:color="auto"/>
          </w:divBdr>
        </w:div>
        <w:div w:id="466355921">
          <w:marLeft w:val="480"/>
          <w:marRight w:val="0"/>
          <w:marTop w:val="0"/>
          <w:marBottom w:val="0"/>
          <w:divBdr>
            <w:top w:val="none" w:sz="0" w:space="0" w:color="auto"/>
            <w:left w:val="none" w:sz="0" w:space="0" w:color="auto"/>
            <w:bottom w:val="none" w:sz="0" w:space="0" w:color="auto"/>
            <w:right w:val="none" w:sz="0" w:space="0" w:color="auto"/>
          </w:divBdr>
        </w:div>
        <w:div w:id="1877354414">
          <w:marLeft w:val="480"/>
          <w:marRight w:val="0"/>
          <w:marTop w:val="0"/>
          <w:marBottom w:val="0"/>
          <w:divBdr>
            <w:top w:val="none" w:sz="0" w:space="0" w:color="auto"/>
            <w:left w:val="none" w:sz="0" w:space="0" w:color="auto"/>
            <w:bottom w:val="none" w:sz="0" w:space="0" w:color="auto"/>
            <w:right w:val="none" w:sz="0" w:space="0" w:color="auto"/>
          </w:divBdr>
        </w:div>
        <w:div w:id="1448886141">
          <w:marLeft w:val="480"/>
          <w:marRight w:val="0"/>
          <w:marTop w:val="0"/>
          <w:marBottom w:val="0"/>
          <w:divBdr>
            <w:top w:val="none" w:sz="0" w:space="0" w:color="auto"/>
            <w:left w:val="none" w:sz="0" w:space="0" w:color="auto"/>
            <w:bottom w:val="none" w:sz="0" w:space="0" w:color="auto"/>
            <w:right w:val="none" w:sz="0" w:space="0" w:color="auto"/>
          </w:divBdr>
        </w:div>
        <w:div w:id="1500852994">
          <w:marLeft w:val="480"/>
          <w:marRight w:val="0"/>
          <w:marTop w:val="0"/>
          <w:marBottom w:val="0"/>
          <w:divBdr>
            <w:top w:val="none" w:sz="0" w:space="0" w:color="auto"/>
            <w:left w:val="none" w:sz="0" w:space="0" w:color="auto"/>
            <w:bottom w:val="none" w:sz="0" w:space="0" w:color="auto"/>
            <w:right w:val="none" w:sz="0" w:space="0" w:color="auto"/>
          </w:divBdr>
        </w:div>
        <w:div w:id="1786003312">
          <w:marLeft w:val="480"/>
          <w:marRight w:val="0"/>
          <w:marTop w:val="0"/>
          <w:marBottom w:val="0"/>
          <w:divBdr>
            <w:top w:val="none" w:sz="0" w:space="0" w:color="auto"/>
            <w:left w:val="none" w:sz="0" w:space="0" w:color="auto"/>
            <w:bottom w:val="none" w:sz="0" w:space="0" w:color="auto"/>
            <w:right w:val="none" w:sz="0" w:space="0" w:color="auto"/>
          </w:divBdr>
        </w:div>
        <w:div w:id="2143377111">
          <w:marLeft w:val="480"/>
          <w:marRight w:val="0"/>
          <w:marTop w:val="0"/>
          <w:marBottom w:val="0"/>
          <w:divBdr>
            <w:top w:val="none" w:sz="0" w:space="0" w:color="auto"/>
            <w:left w:val="none" w:sz="0" w:space="0" w:color="auto"/>
            <w:bottom w:val="none" w:sz="0" w:space="0" w:color="auto"/>
            <w:right w:val="none" w:sz="0" w:space="0" w:color="auto"/>
          </w:divBdr>
        </w:div>
        <w:div w:id="2000578209">
          <w:marLeft w:val="480"/>
          <w:marRight w:val="0"/>
          <w:marTop w:val="0"/>
          <w:marBottom w:val="0"/>
          <w:divBdr>
            <w:top w:val="none" w:sz="0" w:space="0" w:color="auto"/>
            <w:left w:val="none" w:sz="0" w:space="0" w:color="auto"/>
            <w:bottom w:val="none" w:sz="0" w:space="0" w:color="auto"/>
            <w:right w:val="none" w:sz="0" w:space="0" w:color="auto"/>
          </w:divBdr>
        </w:div>
        <w:div w:id="1900551741">
          <w:marLeft w:val="480"/>
          <w:marRight w:val="0"/>
          <w:marTop w:val="0"/>
          <w:marBottom w:val="0"/>
          <w:divBdr>
            <w:top w:val="none" w:sz="0" w:space="0" w:color="auto"/>
            <w:left w:val="none" w:sz="0" w:space="0" w:color="auto"/>
            <w:bottom w:val="none" w:sz="0" w:space="0" w:color="auto"/>
            <w:right w:val="none" w:sz="0" w:space="0" w:color="auto"/>
          </w:divBdr>
        </w:div>
        <w:div w:id="113792889">
          <w:marLeft w:val="480"/>
          <w:marRight w:val="0"/>
          <w:marTop w:val="0"/>
          <w:marBottom w:val="0"/>
          <w:divBdr>
            <w:top w:val="none" w:sz="0" w:space="0" w:color="auto"/>
            <w:left w:val="none" w:sz="0" w:space="0" w:color="auto"/>
            <w:bottom w:val="none" w:sz="0" w:space="0" w:color="auto"/>
            <w:right w:val="none" w:sz="0" w:space="0" w:color="auto"/>
          </w:divBdr>
        </w:div>
        <w:div w:id="392775215">
          <w:marLeft w:val="480"/>
          <w:marRight w:val="0"/>
          <w:marTop w:val="0"/>
          <w:marBottom w:val="0"/>
          <w:divBdr>
            <w:top w:val="none" w:sz="0" w:space="0" w:color="auto"/>
            <w:left w:val="none" w:sz="0" w:space="0" w:color="auto"/>
            <w:bottom w:val="none" w:sz="0" w:space="0" w:color="auto"/>
            <w:right w:val="none" w:sz="0" w:space="0" w:color="auto"/>
          </w:divBdr>
        </w:div>
        <w:div w:id="1803303544">
          <w:marLeft w:val="480"/>
          <w:marRight w:val="0"/>
          <w:marTop w:val="0"/>
          <w:marBottom w:val="0"/>
          <w:divBdr>
            <w:top w:val="none" w:sz="0" w:space="0" w:color="auto"/>
            <w:left w:val="none" w:sz="0" w:space="0" w:color="auto"/>
            <w:bottom w:val="none" w:sz="0" w:space="0" w:color="auto"/>
            <w:right w:val="none" w:sz="0" w:space="0" w:color="auto"/>
          </w:divBdr>
        </w:div>
        <w:div w:id="1917938735">
          <w:marLeft w:val="480"/>
          <w:marRight w:val="0"/>
          <w:marTop w:val="0"/>
          <w:marBottom w:val="0"/>
          <w:divBdr>
            <w:top w:val="none" w:sz="0" w:space="0" w:color="auto"/>
            <w:left w:val="none" w:sz="0" w:space="0" w:color="auto"/>
            <w:bottom w:val="none" w:sz="0" w:space="0" w:color="auto"/>
            <w:right w:val="none" w:sz="0" w:space="0" w:color="auto"/>
          </w:divBdr>
        </w:div>
        <w:div w:id="958268246">
          <w:marLeft w:val="480"/>
          <w:marRight w:val="0"/>
          <w:marTop w:val="0"/>
          <w:marBottom w:val="0"/>
          <w:divBdr>
            <w:top w:val="none" w:sz="0" w:space="0" w:color="auto"/>
            <w:left w:val="none" w:sz="0" w:space="0" w:color="auto"/>
            <w:bottom w:val="none" w:sz="0" w:space="0" w:color="auto"/>
            <w:right w:val="none" w:sz="0" w:space="0" w:color="auto"/>
          </w:divBdr>
        </w:div>
        <w:div w:id="414909769">
          <w:marLeft w:val="480"/>
          <w:marRight w:val="0"/>
          <w:marTop w:val="0"/>
          <w:marBottom w:val="0"/>
          <w:divBdr>
            <w:top w:val="none" w:sz="0" w:space="0" w:color="auto"/>
            <w:left w:val="none" w:sz="0" w:space="0" w:color="auto"/>
            <w:bottom w:val="none" w:sz="0" w:space="0" w:color="auto"/>
            <w:right w:val="none" w:sz="0" w:space="0" w:color="auto"/>
          </w:divBdr>
        </w:div>
        <w:div w:id="1804881996">
          <w:marLeft w:val="480"/>
          <w:marRight w:val="0"/>
          <w:marTop w:val="0"/>
          <w:marBottom w:val="0"/>
          <w:divBdr>
            <w:top w:val="none" w:sz="0" w:space="0" w:color="auto"/>
            <w:left w:val="none" w:sz="0" w:space="0" w:color="auto"/>
            <w:bottom w:val="none" w:sz="0" w:space="0" w:color="auto"/>
            <w:right w:val="none" w:sz="0" w:space="0" w:color="auto"/>
          </w:divBdr>
        </w:div>
        <w:div w:id="74212609">
          <w:marLeft w:val="480"/>
          <w:marRight w:val="0"/>
          <w:marTop w:val="0"/>
          <w:marBottom w:val="0"/>
          <w:divBdr>
            <w:top w:val="none" w:sz="0" w:space="0" w:color="auto"/>
            <w:left w:val="none" w:sz="0" w:space="0" w:color="auto"/>
            <w:bottom w:val="none" w:sz="0" w:space="0" w:color="auto"/>
            <w:right w:val="none" w:sz="0" w:space="0" w:color="auto"/>
          </w:divBdr>
        </w:div>
        <w:div w:id="1973359859">
          <w:marLeft w:val="480"/>
          <w:marRight w:val="0"/>
          <w:marTop w:val="0"/>
          <w:marBottom w:val="0"/>
          <w:divBdr>
            <w:top w:val="none" w:sz="0" w:space="0" w:color="auto"/>
            <w:left w:val="none" w:sz="0" w:space="0" w:color="auto"/>
            <w:bottom w:val="none" w:sz="0" w:space="0" w:color="auto"/>
            <w:right w:val="none" w:sz="0" w:space="0" w:color="auto"/>
          </w:divBdr>
        </w:div>
        <w:div w:id="79837512">
          <w:marLeft w:val="480"/>
          <w:marRight w:val="0"/>
          <w:marTop w:val="0"/>
          <w:marBottom w:val="0"/>
          <w:divBdr>
            <w:top w:val="none" w:sz="0" w:space="0" w:color="auto"/>
            <w:left w:val="none" w:sz="0" w:space="0" w:color="auto"/>
            <w:bottom w:val="none" w:sz="0" w:space="0" w:color="auto"/>
            <w:right w:val="none" w:sz="0" w:space="0" w:color="auto"/>
          </w:divBdr>
        </w:div>
        <w:div w:id="441733370">
          <w:marLeft w:val="480"/>
          <w:marRight w:val="0"/>
          <w:marTop w:val="0"/>
          <w:marBottom w:val="0"/>
          <w:divBdr>
            <w:top w:val="none" w:sz="0" w:space="0" w:color="auto"/>
            <w:left w:val="none" w:sz="0" w:space="0" w:color="auto"/>
            <w:bottom w:val="none" w:sz="0" w:space="0" w:color="auto"/>
            <w:right w:val="none" w:sz="0" w:space="0" w:color="auto"/>
          </w:divBdr>
        </w:div>
        <w:div w:id="1394697994">
          <w:marLeft w:val="480"/>
          <w:marRight w:val="0"/>
          <w:marTop w:val="0"/>
          <w:marBottom w:val="0"/>
          <w:divBdr>
            <w:top w:val="none" w:sz="0" w:space="0" w:color="auto"/>
            <w:left w:val="none" w:sz="0" w:space="0" w:color="auto"/>
            <w:bottom w:val="none" w:sz="0" w:space="0" w:color="auto"/>
            <w:right w:val="none" w:sz="0" w:space="0" w:color="auto"/>
          </w:divBdr>
        </w:div>
        <w:div w:id="692027042">
          <w:marLeft w:val="480"/>
          <w:marRight w:val="0"/>
          <w:marTop w:val="0"/>
          <w:marBottom w:val="0"/>
          <w:divBdr>
            <w:top w:val="none" w:sz="0" w:space="0" w:color="auto"/>
            <w:left w:val="none" w:sz="0" w:space="0" w:color="auto"/>
            <w:bottom w:val="none" w:sz="0" w:space="0" w:color="auto"/>
            <w:right w:val="none" w:sz="0" w:space="0" w:color="auto"/>
          </w:divBdr>
        </w:div>
        <w:div w:id="1216427740">
          <w:marLeft w:val="480"/>
          <w:marRight w:val="0"/>
          <w:marTop w:val="0"/>
          <w:marBottom w:val="0"/>
          <w:divBdr>
            <w:top w:val="none" w:sz="0" w:space="0" w:color="auto"/>
            <w:left w:val="none" w:sz="0" w:space="0" w:color="auto"/>
            <w:bottom w:val="none" w:sz="0" w:space="0" w:color="auto"/>
            <w:right w:val="none" w:sz="0" w:space="0" w:color="auto"/>
          </w:divBdr>
        </w:div>
        <w:div w:id="451365413">
          <w:marLeft w:val="480"/>
          <w:marRight w:val="0"/>
          <w:marTop w:val="0"/>
          <w:marBottom w:val="0"/>
          <w:divBdr>
            <w:top w:val="none" w:sz="0" w:space="0" w:color="auto"/>
            <w:left w:val="none" w:sz="0" w:space="0" w:color="auto"/>
            <w:bottom w:val="none" w:sz="0" w:space="0" w:color="auto"/>
            <w:right w:val="none" w:sz="0" w:space="0" w:color="auto"/>
          </w:divBdr>
        </w:div>
        <w:div w:id="692343741">
          <w:marLeft w:val="480"/>
          <w:marRight w:val="0"/>
          <w:marTop w:val="0"/>
          <w:marBottom w:val="0"/>
          <w:divBdr>
            <w:top w:val="none" w:sz="0" w:space="0" w:color="auto"/>
            <w:left w:val="none" w:sz="0" w:space="0" w:color="auto"/>
            <w:bottom w:val="none" w:sz="0" w:space="0" w:color="auto"/>
            <w:right w:val="none" w:sz="0" w:space="0" w:color="auto"/>
          </w:divBdr>
        </w:div>
        <w:div w:id="1490513897">
          <w:marLeft w:val="480"/>
          <w:marRight w:val="0"/>
          <w:marTop w:val="0"/>
          <w:marBottom w:val="0"/>
          <w:divBdr>
            <w:top w:val="none" w:sz="0" w:space="0" w:color="auto"/>
            <w:left w:val="none" w:sz="0" w:space="0" w:color="auto"/>
            <w:bottom w:val="none" w:sz="0" w:space="0" w:color="auto"/>
            <w:right w:val="none" w:sz="0" w:space="0" w:color="auto"/>
          </w:divBdr>
        </w:div>
        <w:div w:id="706760664">
          <w:marLeft w:val="480"/>
          <w:marRight w:val="0"/>
          <w:marTop w:val="0"/>
          <w:marBottom w:val="0"/>
          <w:divBdr>
            <w:top w:val="none" w:sz="0" w:space="0" w:color="auto"/>
            <w:left w:val="none" w:sz="0" w:space="0" w:color="auto"/>
            <w:bottom w:val="none" w:sz="0" w:space="0" w:color="auto"/>
            <w:right w:val="none" w:sz="0" w:space="0" w:color="auto"/>
          </w:divBdr>
        </w:div>
        <w:div w:id="1581719369">
          <w:marLeft w:val="480"/>
          <w:marRight w:val="0"/>
          <w:marTop w:val="0"/>
          <w:marBottom w:val="0"/>
          <w:divBdr>
            <w:top w:val="none" w:sz="0" w:space="0" w:color="auto"/>
            <w:left w:val="none" w:sz="0" w:space="0" w:color="auto"/>
            <w:bottom w:val="none" w:sz="0" w:space="0" w:color="auto"/>
            <w:right w:val="none" w:sz="0" w:space="0" w:color="auto"/>
          </w:divBdr>
        </w:div>
        <w:div w:id="1617833574">
          <w:marLeft w:val="480"/>
          <w:marRight w:val="0"/>
          <w:marTop w:val="0"/>
          <w:marBottom w:val="0"/>
          <w:divBdr>
            <w:top w:val="none" w:sz="0" w:space="0" w:color="auto"/>
            <w:left w:val="none" w:sz="0" w:space="0" w:color="auto"/>
            <w:bottom w:val="none" w:sz="0" w:space="0" w:color="auto"/>
            <w:right w:val="none" w:sz="0" w:space="0" w:color="auto"/>
          </w:divBdr>
        </w:div>
        <w:div w:id="132673718">
          <w:marLeft w:val="480"/>
          <w:marRight w:val="0"/>
          <w:marTop w:val="0"/>
          <w:marBottom w:val="0"/>
          <w:divBdr>
            <w:top w:val="none" w:sz="0" w:space="0" w:color="auto"/>
            <w:left w:val="none" w:sz="0" w:space="0" w:color="auto"/>
            <w:bottom w:val="none" w:sz="0" w:space="0" w:color="auto"/>
            <w:right w:val="none" w:sz="0" w:space="0" w:color="auto"/>
          </w:divBdr>
        </w:div>
        <w:div w:id="1604459881">
          <w:marLeft w:val="480"/>
          <w:marRight w:val="0"/>
          <w:marTop w:val="0"/>
          <w:marBottom w:val="0"/>
          <w:divBdr>
            <w:top w:val="none" w:sz="0" w:space="0" w:color="auto"/>
            <w:left w:val="none" w:sz="0" w:space="0" w:color="auto"/>
            <w:bottom w:val="none" w:sz="0" w:space="0" w:color="auto"/>
            <w:right w:val="none" w:sz="0" w:space="0" w:color="auto"/>
          </w:divBdr>
        </w:div>
        <w:div w:id="2068913363">
          <w:marLeft w:val="480"/>
          <w:marRight w:val="0"/>
          <w:marTop w:val="0"/>
          <w:marBottom w:val="0"/>
          <w:divBdr>
            <w:top w:val="none" w:sz="0" w:space="0" w:color="auto"/>
            <w:left w:val="none" w:sz="0" w:space="0" w:color="auto"/>
            <w:bottom w:val="none" w:sz="0" w:space="0" w:color="auto"/>
            <w:right w:val="none" w:sz="0" w:space="0" w:color="auto"/>
          </w:divBdr>
        </w:div>
        <w:div w:id="851650055">
          <w:marLeft w:val="480"/>
          <w:marRight w:val="0"/>
          <w:marTop w:val="0"/>
          <w:marBottom w:val="0"/>
          <w:divBdr>
            <w:top w:val="none" w:sz="0" w:space="0" w:color="auto"/>
            <w:left w:val="none" w:sz="0" w:space="0" w:color="auto"/>
            <w:bottom w:val="none" w:sz="0" w:space="0" w:color="auto"/>
            <w:right w:val="none" w:sz="0" w:space="0" w:color="auto"/>
          </w:divBdr>
        </w:div>
        <w:div w:id="222571725">
          <w:marLeft w:val="480"/>
          <w:marRight w:val="0"/>
          <w:marTop w:val="0"/>
          <w:marBottom w:val="0"/>
          <w:divBdr>
            <w:top w:val="none" w:sz="0" w:space="0" w:color="auto"/>
            <w:left w:val="none" w:sz="0" w:space="0" w:color="auto"/>
            <w:bottom w:val="none" w:sz="0" w:space="0" w:color="auto"/>
            <w:right w:val="none" w:sz="0" w:space="0" w:color="auto"/>
          </w:divBdr>
        </w:div>
        <w:div w:id="1412895845">
          <w:marLeft w:val="480"/>
          <w:marRight w:val="0"/>
          <w:marTop w:val="0"/>
          <w:marBottom w:val="0"/>
          <w:divBdr>
            <w:top w:val="none" w:sz="0" w:space="0" w:color="auto"/>
            <w:left w:val="none" w:sz="0" w:space="0" w:color="auto"/>
            <w:bottom w:val="none" w:sz="0" w:space="0" w:color="auto"/>
            <w:right w:val="none" w:sz="0" w:space="0" w:color="auto"/>
          </w:divBdr>
        </w:div>
        <w:div w:id="168258818">
          <w:marLeft w:val="480"/>
          <w:marRight w:val="0"/>
          <w:marTop w:val="0"/>
          <w:marBottom w:val="0"/>
          <w:divBdr>
            <w:top w:val="none" w:sz="0" w:space="0" w:color="auto"/>
            <w:left w:val="none" w:sz="0" w:space="0" w:color="auto"/>
            <w:bottom w:val="none" w:sz="0" w:space="0" w:color="auto"/>
            <w:right w:val="none" w:sz="0" w:space="0" w:color="auto"/>
          </w:divBdr>
        </w:div>
        <w:div w:id="1097824647">
          <w:marLeft w:val="480"/>
          <w:marRight w:val="0"/>
          <w:marTop w:val="0"/>
          <w:marBottom w:val="0"/>
          <w:divBdr>
            <w:top w:val="none" w:sz="0" w:space="0" w:color="auto"/>
            <w:left w:val="none" w:sz="0" w:space="0" w:color="auto"/>
            <w:bottom w:val="none" w:sz="0" w:space="0" w:color="auto"/>
            <w:right w:val="none" w:sz="0" w:space="0" w:color="auto"/>
          </w:divBdr>
        </w:div>
        <w:div w:id="322123506">
          <w:marLeft w:val="480"/>
          <w:marRight w:val="0"/>
          <w:marTop w:val="0"/>
          <w:marBottom w:val="0"/>
          <w:divBdr>
            <w:top w:val="none" w:sz="0" w:space="0" w:color="auto"/>
            <w:left w:val="none" w:sz="0" w:space="0" w:color="auto"/>
            <w:bottom w:val="none" w:sz="0" w:space="0" w:color="auto"/>
            <w:right w:val="none" w:sz="0" w:space="0" w:color="auto"/>
          </w:divBdr>
        </w:div>
        <w:div w:id="2019845967">
          <w:marLeft w:val="480"/>
          <w:marRight w:val="0"/>
          <w:marTop w:val="0"/>
          <w:marBottom w:val="0"/>
          <w:divBdr>
            <w:top w:val="none" w:sz="0" w:space="0" w:color="auto"/>
            <w:left w:val="none" w:sz="0" w:space="0" w:color="auto"/>
            <w:bottom w:val="none" w:sz="0" w:space="0" w:color="auto"/>
            <w:right w:val="none" w:sz="0" w:space="0" w:color="auto"/>
          </w:divBdr>
        </w:div>
        <w:div w:id="1235167463">
          <w:marLeft w:val="480"/>
          <w:marRight w:val="0"/>
          <w:marTop w:val="0"/>
          <w:marBottom w:val="0"/>
          <w:divBdr>
            <w:top w:val="none" w:sz="0" w:space="0" w:color="auto"/>
            <w:left w:val="none" w:sz="0" w:space="0" w:color="auto"/>
            <w:bottom w:val="none" w:sz="0" w:space="0" w:color="auto"/>
            <w:right w:val="none" w:sz="0" w:space="0" w:color="auto"/>
          </w:divBdr>
        </w:div>
        <w:div w:id="247622700">
          <w:marLeft w:val="480"/>
          <w:marRight w:val="0"/>
          <w:marTop w:val="0"/>
          <w:marBottom w:val="0"/>
          <w:divBdr>
            <w:top w:val="none" w:sz="0" w:space="0" w:color="auto"/>
            <w:left w:val="none" w:sz="0" w:space="0" w:color="auto"/>
            <w:bottom w:val="none" w:sz="0" w:space="0" w:color="auto"/>
            <w:right w:val="none" w:sz="0" w:space="0" w:color="auto"/>
          </w:divBdr>
        </w:div>
        <w:div w:id="1616208461">
          <w:marLeft w:val="480"/>
          <w:marRight w:val="0"/>
          <w:marTop w:val="0"/>
          <w:marBottom w:val="0"/>
          <w:divBdr>
            <w:top w:val="none" w:sz="0" w:space="0" w:color="auto"/>
            <w:left w:val="none" w:sz="0" w:space="0" w:color="auto"/>
            <w:bottom w:val="none" w:sz="0" w:space="0" w:color="auto"/>
            <w:right w:val="none" w:sz="0" w:space="0" w:color="auto"/>
          </w:divBdr>
        </w:div>
        <w:div w:id="1477720221">
          <w:marLeft w:val="480"/>
          <w:marRight w:val="0"/>
          <w:marTop w:val="0"/>
          <w:marBottom w:val="0"/>
          <w:divBdr>
            <w:top w:val="none" w:sz="0" w:space="0" w:color="auto"/>
            <w:left w:val="none" w:sz="0" w:space="0" w:color="auto"/>
            <w:bottom w:val="none" w:sz="0" w:space="0" w:color="auto"/>
            <w:right w:val="none" w:sz="0" w:space="0" w:color="auto"/>
          </w:divBdr>
        </w:div>
        <w:div w:id="978336785">
          <w:marLeft w:val="480"/>
          <w:marRight w:val="0"/>
          <w:marTop w:val="0"/>
          <w:marBottom w:val="0"/>
          <w:divBdr>
            <w:top w:val="none" w:sz="0" w:space="0" w:color="auto"/>
            <w:left w:val="none" w:sz="0" w:space="0" w:color="auto"/>
            <w:bottom w:val="none" w:sz="0" w:space="0" w:color="auto"/>
            <w:right w:val="none" w:sz="0" w:space="0" w:color="auto"/>
          </w:divBdr>
        </w:div>
      </w:divsChild>
    </w:div>
    <w:div w:id="247542794">
      <w:marLeft w:val="480"/>
      <w:marRight w:val="0"/>
      <w:marTop w:val="0"/>
      <w:marBottom w:val="0"/>
      <w:divBdr>
        <w:top w:val="none" w:sz="0" w:space="0" w:color="auto"/>
        <w:left w:val="none" w:sz="0" w:space="0" w:color="auto"/>
        <w:bottom w:val="none" w:sz="0" w:space="0" w:color="auto"/>
        <w:right w:val="none" w:sz="0" w:space="0" w:color="auto"/>
      </w:divBdr>
    </w:div>
    <w:div w:id="247662552">
      <w:bodyDiv w:val="1"/>
      <w:marLeft w:val="0"/>
      <w:marRight w:val="0"/>
      <w:marTop w:val="0"/>
      <w:marBottom w:val="0"/>
      <w:divBdr>
        <w:top w:val="none" w:sz="0" w:space="0" w:color="auto"/>
        <w:left w:val="none" w:sz="0" w:space="0" w:color="auto"/>
        <w:bottom w:val="none" w:sz="0" w:space="0" w:color="auto"/>
        <w:right w:val="none" w:sz="0" w:space="0" w:color="auto"/>
      </w:divBdr>
      <w:divsChild>
        <w:div w:id="3480883">
          <w:marLeft w:val="640"/>
          <w:marRight w:val="0"/>
          <w:marTop w:val="0"/>
          <w:marBottom w:val="0"/>
          <w:divBdr>
            <w:top w:val="none" w:sz="0" w:space="0" w:color="auto"/>
            <w:left w:val="none" w:sz="0" w:space="0" w:color="auto"/>
            <w:bottom w:val="none" w:sz="0" w:space="0" w:color="auto"/>
            <w:right w:val="none" w:sz="0" w:space="0" w:color="auto"/>
          </w:divBdr>
        </w:div>
        <w:div w:id="9181271">
          <w:marLeft w:val="640"/>
          <w:marRight w:val="0"/>
          <w:marTop w:val="0"/>
          <w:marBottom w:val="0"/>
          <w:divBdr>
            <w:top w:val="none" w:sz="0" w:space="0" w:color="auto"/>
            <w:left w:val="none" w:sz="0" w:space="0" w:color="auto"/>
            <w:bottom w:val="none" w:sz="0" w:space="0" w:color="auto"/>
            <w:right w:val="none" w:sz="0" w:space="0" w:color="auto"/>
          </w:divBdr>
        </w:div>
        <w:div w:id="106432797">
          <w:marLeft w:val="640"/>
          <w:marRight w:val="0"/>
          <w:marTop w:val="0"/>
          <w:marBottom w:val="0"/>
          <w:divBdr>
            <w:top w:val="none" w:sz="0" w:space="0" w:color="auto"/>
            <w:left w:val="none" w:sz="0" w:space="0" w:color="auto"/>
            <w:bottom w:val="none" w:sz="0" w:space="0" w:color="auto"/>
            <w:right w:val="none" w:sz="0" w:space="0" w:color="auto"/>
          </w:divBdr>
        </w:div>
        <w:div w:id="117993759">
          <w:marLeft w:val="640"/>
          <w:marRight w:val="0"/>
          <w:marTop w:val="0"/>
          <w:marBottom w:val="0"/>
          <w:divBdr>
            <w:top w:val="none" w:sz="0" w:space="0" w:color="auto"/>
            <w:left w:val="none" w:sz="0" w:space="0" w:color="auto"/>
            <w:bottom w:val="none" w:sz="0" w:space="0" w:color="auto"/>
            <w:right w:val="none" w:sz="0" w:space="0" w:color="auto"/>
          </w:divBdr>
        </w:div>
        <w:div w:id="128590823">
          <w:marLeft w:val="640"/>
          <w:marRight w:val="0"/>
          <w:marTop w:val="0"/>
          <w:marBottom w:val="0"/>
          <w:divBdr>
            <w:top w:val="none" w:sz="0" w:space="0" w:color="auto"/>
            <w:left w:val="none" w:sz="0" w:space="0" w:color="auto"/>
            <w:bottom w:val="none" w:sz="0" w:space="0" w:color="auto"/>
            <w:right w:val="none" w:sz="0" w:space="0" w:color="auto"/>
          </w:divBdr>
        </w:div>
        <w:div w:id="143476744">
          <w:marLeft w:val="640"/>
          <w:marRight w:val="0"/>
          <w:marTop w:val="0"/>
          <w:marBottom w:val="0"/>
          <w:divBdr>
            <w:top w:val="none" w:sz="0" w:space="0" w:color="auto"/>
            <w:left w:val="none" w:sz="0" w:space="0" w:color="auto"/>
            <w:bottom w:val="none" w:sz="0" w:space="0" w:color="auto"/>
            <w:right w:val="none" w:sz="0" w:space="0" w:color="auto"/>
          </w:divBdr>
        </w:div>
        <w:div w:id="226303213">
          <w:marLeft w:val="640"/>
          <w:marRight w:val="0"/>
          <w:marTop w:val="0"/>
          <w:marBottom w:val="0"/>
          <w:divBdr>
            <w:top w:val="none" w:sz="0" w:space="0" w:color="auto"/>
            <w:left w:val="none" w:sz="0" w:space="0" w:color="auto"/>
            <w:bottom w:val="none" w:sz="0" w:space="0" w:color="auto"/>
            <w:right w:val="none" w:sz="0" w:space="0" w:color="auto"/>
          </w:divBdr>
        </w:div>
        <w:div w:id="273366819">
          <w:marLeft w:val="640"/>
          <w:marRight w:val="0"/>
          <w:marTop w:val="0"/>
          <w:marBottom w:val="0"/>
          <w:divBdr>
            <w:top w:val="none" w:sz="0" w:space="0" w:color="auto"/>
            <w:left w:val="none" w:sz="0" w:space="0" w:color="auto"/>
            <w:bottom w:val="none" w:sz="0" w:space="0" w:color="auto"/>
            <w:right w:val="none" w:sz="0" w:space="0" w:color="auto"/>
          </w:divBdr>
        </w:div>
        <w:div w:id="278802046">
          <w:marLeft w:val="640"/>
          <w:marRight w:val="0"/>
          <w:marTop w:val="0"/>
          <w:marBottom w:val="0"/>
          <w:divBdr>
            <w:top w:val="none" w:sz="0" w:space="0" w:color="auto"/>
            <w:left w:val="none" w:sz="0" w:space="0" w:color="auto"/>
            <w:bottom w:val="none" w:sz="0" w:space="0" w:color="auto"/>
            <w:right w:val="none" w:sz="0" w:space="0" w:color="auto"/>
          </w:divBdr>
        </w:div>
        <w:div w:id="282003864">
          <w:marLeft w:val="640"/>
          <w:marRight w:val="0"/>
          <w:marTop w:val="0"/>
          <w:marBottom w:val="0"/>
          <w:divBdr>
            <w:top w:val="none" w:sz="0" w:space="0" w:color="auto"/>
            <w:left w:val="none" w:sz="0" w:space="0" w:color="auto"/>
            <w:bottom w:val="none" w:sz="0" w:space="0" w:color="auto"/>
            <w:right w:val="none" w:sz="0" w:space="0" w:color="auto"/>
          </w:divBdr>
        </w:div>
        <w:div w:id="333649602">
          <w:marLeft w:val="640"/>
          <w:marRight w:val="0"/>
          <w:marTop w:val="0"/>
          <w:marBottom w:val="0"/>
          <w:divBdr>
            <w:top w:val="none" w:sz="0" w:space="0" w:color="auto"/>
            <w:left w:val="none" w:sz="0" w:space="0" w:color="auto"/>
            <w:bottom w:val="none" w:sz="0" w:space="0" w:color="auto"/>
            <w:right w:val="none" w:sz="0" w:space="0" w:color="auto"/>
          </w:divBdr>
        </w:div>
        <w:div w:id="335574690">
          <w:marLeft w:val="640"/>
          <w:marRight w:val="0"/>
          <w:marTop w:val="0"/>
          <w:marBottom w:val="0"/>
          <w:divBdr>
            <w:top w:val="none" w:sz="0" w:space="0" w:color="auto"/>
            <w:left w:val="none" w:sz="0" w:space="0" w:color="auto"/>
            <w:bottom w:val="none" w:sz="0" w:space="0" w:color="auto"/>
            <w:right w:val="none" w:sz="0" w:space="0" w:color="auto"/>
          </w:divBdr>
        </w:div>
        <w:div w:id="379984645">
          <w:marLeft w:val="640"/>
          <w:marRight w:val="0"/>
          <w:marTop w:val="0"/>
          <w:marBottom w:val="0"/>
          <w:divBdr>
            <w:top w:val="none" w:sz="0" w:space="0" w:color="auto"/>
            <w:left w:val="none" w:sz="0" w:space="0" w:color="auto"/>
            <w:bottom w:val="none" w:sz="0" w:space="0" w:color="auto"/>
            <w:right w:val="none" w:sz="0" w:space="0" w:color="auto"/>
          </w:divBdr>
        </w:div>
        <w:div w:id="385303524">
          <w:marLeft w:val="640"/>
          <w:marRight w:val="0"/>
          <w:marTop w:val="0"/>
          <w:marBottom w:val="0"/>
          <w:divBdr>
            <w:top w:val="none" w:sz="0" w:space="0" w:color="auto"/>
            <w:left w:val="none" w:sz="0" w:space="0" w:color="auto"/>
            <w:bottom w:val="none" w:sz="0" w:space="0" w:color="auto"/>
            <w:right w:val="none" w:sz="0" w:space="0" w:color="auto"/>
          </w:divBdr>
        </w:div>
        <w:div w:id="389617803">
          <w:marLeft w:val="640"/>
          <w:marRight w:val="0"/>
          <w:marTop w:val="0"/>
          <w:marBottom w:val="0"/>
          <w:divBdr>
            <w:top w:val="none" w:sz="0" w:space="0" w:color="auto"/>
            <w:left w:val="none" w:sz="0" w:space="0" w:color="auto"/>
            <w:bottom w:val="none" w:sz="0" w:space="0" w:color="auto"/>
            <w:right w:val="none" w:sz="0" w:space="0" w:color="auto"/>
          </w:divBdr>
        </w:div>
        <w:div w:id="406608133">
          <w:marLeft w:val="640"/>
          <w:marRight w:val="0"/>
          <w:marTop w:val="0"/>
          <w:marBottom w:val="0"/>
          <w:divBdr>
            <w:top w:val="none" w:sz="0" w:space="0" w:color="auto"/>
            <w:left w:val="none" w:sz="0" w:space="0" w:color="auto"/>
            <w:bottom w:val="none" w:sz="0" w:space="0" w:color="auto"/>
            <w:right w:val="none" w:sz="0" w:space="0" w:color="auto"/>
          </w:divBdr>
        </w:div>
        <w:div w:id="418600874">
          <w:marLeft w:val="640"/>
          <w:marRight w:val="0"/>
          <w:marTop w:val="0"/>
          <w:marBottom w:val="0"/>
          <w:divBdr>
            <w:top w:val="none" w:sz="0" w:space="0" w:color="auto"/>
            <w:left w:val="none" w:sz="0" w:space="0" w:color="auto"/>
            <w:bottom w:val="none" w:sz="0" w:space="0" w:color="auto"/>
            <w:right w:val="none" w:sz="0" w:space="0" w:color="auto"/>
          </w:divBdr>
        </w:div>
        <w:div w:id="433477206">
          <w:marLeft w:val="640"/>
          <w:marRight w:val="0"/>
          <w:marTop w:val="0"/>
          <w:marBottom w:val="0"/>
          <w:divBdr>
            <w:top w:val="none" w:sz="0" w:space="0" w:color="auto"/>
            <w:left w:val="none" w:sz="0" w:space="0" w:color="auto"/>
            <w:bottom w:val="none" w:sz="0" w:space="0" w:color="auto"/>
            <w:right w:val="none" w:sz="0" w:space="0" w:color="auto"/>
          </w:divBdr>
        </w:div>
        <w:div w:id="437876014">
          <w:marLeft w:val="640"/>
          <w:marRight w:val="0"/>
          <w:marTop w:val="0"/>
          <w:marBottom w:val="0"/>
          <w:divBdr>
            <w:top w:val="none" w:sz="0" w:space="0" w:color="auto"/>
            <w:left w:val="none" w:sz="0" w:space="0" w:color="auto"/>
            <w:bottom w:val="none" w:sz="0" w:space="0" w:color="auto"/>
            <w:right w:val="none" w:sz="0" w:space="0" w:color="auto"/>
          </w:divBdr>
        </w:div>
        <w:div w:id="453603416">
          <w:marLeft w:val="640"/>
          <w:marRight w:val="0"/>
          <w:marTop w:val="0"/>
          <w:marBottom w:val="0"/>
          <w:divBdr>
            <w:top w:val="none" w:sz="0" w:space="0" w:color="auto"/>
            <w:left w:val="none" w:sz="0" w:space="0" w:color="auto"/>
            <w:bottom w:val="none" w:sz="0" w:space="0" w:color="auto"/>
            <w:right w:val="none" w:sz="0" w:space="0" w:color="auto"/>
          </w:divBdr>
        </w:div>
        <w:div w:id="459493109">
          <w:marLeft w:val="640"/>
          <w:marRight w:val="0"/>
          <w:marTop w:val="0"/>
          <w:marBottom w:val="0"/>
          <w:divBdr>
            <w:top w:val="none" w:sz="0" w:space="0" w:color="auto"/>
            <w:left w:val="none" w:sz="0" w:space="0" w:color="auto"/>
            <w:bottom w:val="none" w:sz="0" w:space="0" w:color="auto"/>
            <w:right w:val="none" w:sz="0" w:space="0" w:color="auto"/>
          </w:divBdr>
        </w:div>
        <w:div w:id="463471326">
          <w:marLeft w:val="640"/>
          <w:marRight w:val="0"/>
          <w:marTop w:val="0"/>
          <w:marBottom w:val="0"/>
          <w:divBdr>
            <w:top w:val="none" w:sz="0" w:space="0" w:color="auto"/>
            <w:left w:val="none" w:sz="0" w:space="0" w:color="auto"/>
            <w:bottom w:val="none" w:sz="0" w:space="0" w:color="auto"/>
            <w:right w:val="none" w:sz="0" w:space="0" w:color="auto"/>
          </w:divBdr>
        </w:div>
        <w:div w:id="476994202">
          <w:marLeft w:val="640"/>
          <w:marRight w:val="0"/>
          <w:marTop w:val="0"/>
          <w:marBottom w:val="0"/>
          <w:divBdr>
            <w:top w:val="none" w:sz="0" w:space="0" w:color="auto"/>
            <w:left w:val="none" w:sz="0" w:space="0" w:color="auto"/>
            <w:bottom w:val="none" w:sz="0" w:space="0" w:color="auto"/>
            <w:right w:val="none" w:sz="0" w:space="0" w:color="auto"/>
          </w:divBdr>
        </w:div>
        <w:div w:id="489491200">
          <w:marLeft w:val="640"/>
          <w:marRight w:val="0"/>
          <w:marTop w:val="0"/>
          <w:marBottom w:val="0"/>
          <w:divBdr>
            <w:top w:val="none" w:sz="0" w:space="0" w:color="auto"/>
            <w:left w:val="none" w:sz="0" w:space="0" w:color="auto"/>
            <w:bottom w:val="none" w:sz="0" w:space="0" w:color="auto"/>
            <w:right w:val="none" w:sz="0" w:space="0" w:color="auto"/>
          </w:divBdr>
        </w:div>
        <w:div w:id="498347352">
          <w:marLeft w:val="640"/>
          <w:marRight w:val="0"/>
          <w:marTop w:val="0"/>
          <w:marBottom w:val="0"/>
          <w:divBdr>
            <w:top w:val="none" w:sz="0" w:space="0" w:color="auto"/>
            <w:left w:val="none" w:sz="0" w:space="0" w:color="auto"/>
            <w:bottom w:val="none" w:sz="0" w:space="0" w:color="auto"/>
            <w:right w:val="none" w:sz="0" w:space="0" w:color="auto"/>
          </w:divBdr>
        </w:div>
        <w:div w:id="504171211">
          <w:marLeft w:val="640"/>
          <w:marRight w:val="0"/>
          <w:marTop w:val="0"/>
          <w:marBottom w:val="0"/>
          <w:divBdr>
            <w:top w:val="none" w:sz="0" w:space="0" w:color="auto"/>
            <w:left w:val="none" w:sz="0" w:space="0" w:color="auto"/>
            <w:bottom w:val="none" w:sz="0" w:space="0" w:color="auto"/>
            <w:right w:val="none" w:sz="0" w:space="0" w:color="auto"/>
          </w:divBdr>
        </w:div>
        <w:div w:id="624313114">
          <w:marLeft w:val="640"/>
          <w:marRight w:val="0"/>
          <w:marTop w:val="0"/>
          <w:marBottom w:val="0"/>
          <w:divBdr>
            <w:top w:val="none" w:sz="0" w:space="0" w:color="auto"/>
            <w:left w:val="none" w:sz="0" w:space="0" w:color="auto"/>
            <w:bottom w:val="none" w:sz="0" w:space="0" w:color="auto"/>
            <w:right w:val="none" w:sz="0" w:space="0" w:color="auto"/>
          </w:divBdr>
        </w:div>
        <w:div w:id="629021396">
          <w:marLeft w:val="640"/>
          <w:marRight w:val="0"/>
          <w:marTop w:val="0"/>
          <w:marBottom w:val="0"/>
          <w:divBdr>
            <w:top w:val="none" w:sz="0" w:space="0" w:color="auto"/>
            <w:left w:val="none" w:sz="0" w:space="0" w:color="auto"/>
            <w:bottom w:val="none" w:sz="0" w:space="0" w:color="auto"/>
            <w:right w:val="none" w:sz="0" w:space="0" w:color="auto"/>
          </w:divBdr>
        </w:div>
        <w:div w:id="642778432">
          <w:marLeft w:val="640"/>
          <w:marRight w:val="0"/>
          <w:marTop w:val="0"/>
          <w:marBottom w:val="0"/>
          <w:divBdr>
            <w:top w:val="none" w:sz="0" w:space="0" w:color="auto"/>
            <w:left w:val="none" w:sz="0" w:space="0" w:color="auto"/>
            <w:bottom w:val="none" w:sz="0" w:space="0" w:color="auto"/>
            <w:right w:val="none" w:sz="0" w:space="0" w:color="auto"/>
          </w:divBdr>
        </w:div>
        <w:div w:id="656031025">
          <w:marLeft w:val="640"/>
          <w:marRight w:val="0"/>
          <w:marTop w:val="0"/>
          <w:marBottom w:val="0"/>
          <w:divBdr>
            <w:top w:val="none" w:sz="0" w:space="0" w:color="auto"/>
            <w:left w:val="none" w:sz="0" w:space="0" w:color="auto"/>
            <w:bottom w:val="none" w:sz="0" w:space="0" w:color="auto"/>
            <w:right w:val="none" w:sz="0" w:space="0" w:color="auto"/>
          </w:divBdr>
        </w:div>
        <w:div w:id="662515965">
          <w:marLeft w:val="640"/>
          <w:marRight w:val="0"/>
          <w:marTop w:val="0"/>
          <w:marBottom w:val="0"/>
          <w:divBdr>
            <w:top w:val="none" w:sz="0" w:space="0" w:color="auto"/>
            <w:left w:val="none" w:sz="0" w:space="0" w:color="auto"/>
            <w:bottom w:val="none" w:sz="0" w:space="0" w:color="auto"/>
            <w:right w:val="none" w:sz="0" w:space="0" w:color="auto"/>
          </w:divBdr>
        </w:div>
        <w:div w:id="665943270">
          <w:marLeft w:val="640"/>
          <w:marRight w:val="0"/>
          <w:marTop w:val="0"/>
          <w:marBottom w:val="0"/>
          <w:divBdr>
            <w:top w:val="none" w:sz="0" w:space="0" w:color="auto"/>
            <w:left w:val="none" w:sz="0" w:space="0" w:color="auto"/>
            <w:bottom w:val="none" w:sz="0" w:space="0" w:color="auto"/>
            <w:right w:val="none" w:sz="0" w:space="0" w:color="auto"/>
          </w:divBdr>
        </w:div>
        <w:div w:id="775826740">
          <w:marLeft w:val="640"/>
          <w:marRight w:val="0"/>
          <w:marTop w:val="0"/>
          <w:marBottom w:val="0"/>
          <w:divBdr>
            <w:top w:val="none" w:sz="0" w:space="0" w:color="auto"/>
            <w:left w:val="none" w:sz="0" w:space="0" w:color="auto"/>
            <w:bottom w:val="none" w:sz="0" w:space="0" w:color="auto"/>
            <w:right w:val="none" w:sz="0" w:space="0" w:color="auto"/>
          </w:divBdr>
        </w:div>
        <w:div w:id="789205173">
          <w:marLeft w:val="640"/>
          <w:marRight w:val="0"/>
          <w:marTop w:val="0"/>
          <w:marBottom w:val="0"/>
          <w:divBdr>
            <w:top w:val="none" w:sz="0" w:space="0" w:color="auto"/>
            <w:left w:val="none" w:sz="0" w:space="0" w:color="auto"/>
            <w:bottom w:val="none" w:sz="0" w:space="0" w:color="auto"/>
            <w:right w:val="none" w:sz="0" w:space="0" w:color="auto"/>
          </w:divBdr>
        </w:div>
        <w:div w:id="792215896">
          <w:marLeft w:val="640"/>
          <w:marRight w:val="0"/>
          <w:marTop w:val="0"/>
          <w:marBottom w:val="0"/>
          <w:divBdr>
            <w:top w:val="none" w:sz="0" w:space="0" w:color="auto"/>
            <w:left w:val="none" w:sz="0" w:space="0" w:color="auto"/>
            <w:bottom w:val="none" w:sz="0" w:space="0" w:color="auto"/>
            <w:right w:val="none" w:sz="0" w:space="0" w:color="auto"/>
          </w:divBdr>
        </w:div>
        <w:div w:id="794324739">
          <w:marLeft w:val="640"/>
          <w:marRight w:val="0"/>
          <w:marTop w:val="0"/>
          <w:marBottom w:val="0"/>
          <w:divBdr>
            <w:top w:val="none" w:sz="0" w:space="0" w:color="auto"/>
            <w:left w:val="none" w:sz="0" w:space="0" w:color="auto"/>
            <w:bottom w:val="none" w:sz="0" w:space="0" w:color="auto"/>
            <w:right w:val="none" w:sz="0" w:space="0" w:color="auto"/>
          </w:divBdr>
        </w:div>
        <w:div w:id="799807076">
          <w:marLeft w:val="640"/>
          <w:marRight w:val="0"/>
          <w:marTop w:val="0"/>
          <w:marBottom w:val="0"/>
          <w:divBdr>
            <w:top w:val="none" w:sz="0" w:space="0" w:color="auto"/>
            <w:left w:val="none" w:sz="0" w:space="0" w:color="auto"/>
            <w:bottom w:val="none" w:sz="0" w:space="0" w:color="auto"/>
            <w:right w:val="none" w:sz="0" w:space="0" w:color="auto"/>
          </w:divBdr>
        </w:div>
        <w:div w:id="866218327">
          <w:marLeft w:val="640"/>
          <w:marRight w:val="0"/>
          <w:marTop w:val="0"/>
          <w:marBottom w:val="0"/>
          <w:divBdr>
            <w:top w:val="none" w:sz="0" w:space="0" w:color="auto"/>
            <w:left w:val="none" w:sz="0" w:space="0" w:color="auto"/>
            <w:bottom w:val="none" w:sz="0" w:space="0" w:color="auto"/>
            <w:right w:val="none" w:sz="0" w:space="0" w:color="auto"/>
          </w:divBdr>
        </w:div>
        <w:div w:id="885602318">
          <w:marLeft w:val="640"/>
          <w:marRight w:val="0"/>
          <w:marTop w:val="0"/>
          <w:marBottom w:val="0"/>
          <w:divBdr>
            <w:top w:val="none" w:sz="0" w:space="0" w:color="auto"/>
            <w:left w:val="none" w:sz="0" w:space="0" w:color="auto"/>
            <w:bottom w:val="none" w:sz="0" w:space="0" w:color="auto"/>
            <w:right w:val="none" w:sz="0" w:space="0" w:color="auto"/>
          </w:divBdr>
        </w:div>
        <w:div w:id="894437002">
          <w:marLeft w:val="640"/>
          <w:marRight w:val="0"/>
          <w:marTop w:val="0"/>
          <w:marBottom w:val="0"/>
          <w:divBdr>
            <w:top w:val="none" w:sz="0" w:space="0" w:color="auto"/>
            <w:left w:val="none" w:sz="0" w:space="0" w:color="auto"/>
            <w:bottom w:val="none" w:sz="0" w:space="0" w:color="auto"/>
            <w:right w:val="none" w:sz="0" w:space="0" w:color="auto"/>
          </w:divBdr>
        </w:div>
        <w:div w:id="899360993">
          <w:marLeft w:val="640"/>
          <w:marRight w:val="0"/>
          <w:marTop w:val="0"/>
          <w:marBottom w:val="0"/>
          <w:divBdr>
            <w:top w:val="none" w:sz="0" w:space="0" w:color="auto"/>
            <w:left w:val="none" w:sz="0" w:space="0" w:color="auto"/>
            <w:bottom w:val="none" w:sz="0" w:space="0" w:color="auto"/>
            <w:right w:val="none" w:sz="0" w:space="0" w:color="auto"/>
          </w:divBdr>
        </w:div>
        <w:div w:id="907229297">
          <w:marLeft w:val="640"/>
          <w:marRight w:val="0"/>
          <w:marTop w:val="0"/>
          <w:marBottom w:val="0"/>
          <w:divBdr>
            <w:top w:val="none" w:sz="0" w:space="0" w:color="auto"/>
            <w:left w:val="none" w:sz="0" w:space="0" w:color="auto"/>
            <w:bottom w:val="none" w:sz="0" w:space="0" w:color="auto"/>
            <w:right w:val="none" w:sz="0" w:space="0" w:color="auto"/>
          </w:divBdr>
        </w:div>
        <w:div w:id="910895046">
          <w:marLeft w:val="640"/>
          <w:marRight w:val="0"/>
          <w:marTop w:val="0"/>
          <w:marBottom w:val="0"/>
          <w:divBdr>
            <w:top w:val="none" w:sz="0" w:space="0" w:color="auto"/>
            <w:left w:val="none" w:sz="0" w:space="0" w:color="auto"/>
            <w:bottom w:val="none" w:sz="0" w:space="0" w:color="auto"/>
            <w:right w:val="none" w:sz="0" w:space="0" w:color="auto"/>
          </w:divBdr>
        </w:div>
        <w:div w:id="953948485">
          <w:marLeft w:val="640"/>
          <w:marRight w:val="0"/>
          <w:marTop w:val="0"/>
          <w:marBottom w:val="0"/>
          <w:divBdr>
            <w:top w:val="none" w:sz="0" w:space="0" w:color="auto"/>
            <w:left w:val="none" w:sz="0" w:space="0" w:color="auto"/>
            <w:bottom w:val="none" w:sz="0" w:space="0" w:color="auto"/>
            <w:right w:val="none" w:sz="0" w:space="0" w:color="auto"/>
          </w:divBdr>
        </w:div>
        <w:div w:id="987782261">
          <w:marLeft w:val="640"/>
          <w:marRight w:val="0"/>
          <w:marTop w:val="0"/>
          <w:marBottom w:val="0"/>
          <w:divBdr>
            <w:top w:val="none" w:sz="0" w:space="0" w:color="auto"/>
            <w:left w:val="none" w:sz="0" w:space="0" w:color="auto"/>
            <w:bottom w:val="none" w:sz="0" w:space="0" w:color="auto"/>
            <w:right w:val="none" w:sz="0" w:space="0" w:color="auto"/>
          </w:divBdr>
        </w:div>
        <w:div w:id="1027560998">
          <w:marLeft w:val="640"/>
          <w:marRight w:val="0"/>
          <w:marTop w:val="0"/>
          <w:marBottom w:val="0"/>
          <w:divBdr>
            <w:top w:val="none" w:sz="0" w:space="0" w:color="auto"/>
            <w:left w:val="none" w:sz="0" w:space="0" w:color="auto"/>
            <w:bottom w:val="none" w:sz="0" w:space="0" w:color="auto"/>
            <w:right w:val="none" w:sz="0" w:space="0" w:color="auto"/>
          </w:divBdr>
        </w:div>
        <w:div w:id="1046024840">
          <w:marLeft w:val="640"/>
          <w:marRight w:val="0"/>
          <w:marTop w:val="0"/>
          <w:marBottom w:val="0"/>
          <w:divBdr>
            <w:top w:val="none" w:sz="0" w:space="0" w:color="auto"/>
            <w:left w:val="none" w:sz="0" w:space="0" w:color="auto"/>
            <w:bottom w:val="none" w:sz="0" w:space="0" w:color="auto"/>
            <w:right w:val="none" w:sz="0" w:space="0" w:color="auto"/>
          </w:divBdr>
        </w:div>
        <w:div w:id="1097484220">
          <w:marLeft w:val="640"/>
          <w:marRight w:val="0"/>
          <w:marTop w:val="0"/>
          <w:marBottom w:val="0"/>
          <w:divBdr>
            <w:top w:val="none" w:sz="0" w:space="0" w:color="auto"/>
            <w:left w:val="none" w:sz="0" w:space="0" w:color="auto"/>
            <w:bottom w:val="none" w:sz="0" w:space="0" w:color="auto"/>
            <w:right w:val="none" w:sz="0" w:space="0" w:color="auto"/>
          </w:divBdr>
        </w:div>
        <w:div w:id="1112280941">
          <w:marLeft w:val="640"/>
          <w:marRight w:val="0"/>
          <w:marTop w:val="0"/>
          <w:marBottom w:val="0"/>
          <w:divBdr>
            <w:top w:val="none" w:sz="0" w:space="0" w:color="auto"/>
            <w:left w:val="none" w:sz="0" w:space="0" w:color="auto"/>
            <w:bottom w:val="none" w:sz="0" w:space="0" w:color="auto"/>
            <w:right w:val="none" w:sz="0" w:space="0" w:color="auto"/>
          </w:divBdr>
        </w:div>
        <w:div w:id="1131242331">
          <w:marLeft w:val="640"/>
          <w:marRight w:val="0"/>
          <w:marTop w:val="0"/>
          <w:marBottom w:val="0"/>
          <w:divBdr>
            <w:top w:val="none" w:sz="0" w:space="0" w:color="auto"/>
            <w:left w:val="none" w:sz="0" w:space="0" w:color="auto"/>
            <w:bottom w:val="none" w:sz="0" w:space="0" w:color="auto"/>
            <w:right w:val="none" w:sz="0" w:space="0" w:color="auto"/>
          </w:divBdr>
        </w:div>
        <w:div w:id="1158880095">
          <w:marLeft w:val="640"/>
          <w:marRight w:val="0"/>
          <w:marTop w:val="0"/>
          <w:marBottom w:val="0"/>
          <w:divBdr>
            <w:top w:val="none" w:sz="0" w:space="0" w:color="auto"/>
            <w:left w:val="none" w:sz="0" w:space="0" w:color="auto"/>
            <w:bottom w:val="none" w:sz="0" w:space="0" w:color="auto"/>
            <w:right w:val="none" w:sz="0" w:space="0" w:color="auto"/>
          </w:divBdr>
        </w:div>
        <w:div w:id="1169445571">
          <w:marLeft w:val="640"/>
          <w:marRight w:val="0"/>
          <w:marTop w:val="0"/>
          <w:marBottom w:val="0"/>
          <w:divBdr>
            <w:top w:val="none" w:sz="0" w:space="0" w:color="auto"/>
            <w:left w:val="none" w:sz="0" w:space="0" w:color="auto"/>
            <w:bottom w:val="none" w:sz="0" w:space="0" w:color="auto"/>
            <w:right w:val="none" w:sz="0" w:space="0" w:color="auto"/>
          </w:divBdr>
        </w:div>
        <w:div w:id="1208566654">
          <w:marLeft w:val="640"/>
          <w:marRight w:val="0"/>
          <w:marTop w:val="0"/>
          <w:marBottom w:val="0"/>
          <w:divBdr>
            <w:top w:val="none" w:sz="0" w:space="0" w:color="auto"/>
            <w:left w:val="none" w:sz="0" w:space="0" w:color="auto"/>
            <w:bottom w:val="none" w:sz="0" w:space="0" w:color="auto"/>
            <w:right w:val="none" w:sz="0" w:space="0" w:color="auto"/>
          </w:divBdr>
        </w:div>
        <w:div w:id="1234195330">
          <w:marLeft w:val="640"/>
          <w:marRight w:val="0"/>
          <w:marTop w:val="0"/>
          <w:marBottom w:val="0"/>
          <w:divBdr>
            <w:top w:val="none" w:sz="0" w:space="0" w:color="auto"/>
            <w:left w:val="none" w:sz="0" w:space="0" w:color="auto"/>
            <w:bottom w:val="none" w:sz="0" w:space="0" w:color="auto"/>
            <w:right w:val="none" w:sz="0" w:space="0" w:color="auto"/>
          </w:divBdr>
        </w:div>
        <w:div w:id="1278412952">
          <w:marLeft w:val="640"/>
          <w:marRight w:val="0"/>
          <w:marTop w:val="0"/>
          <w:marBottom w:val="0"/>
          <w:divBdr>
            <w:top w:val="none" w:sz="0" w:space="0" w:color="auto"/>
            <w:left w:val="none" w:sz="0" w:space="0" w:color="auto"/>
            <w:bottom w:val="none" w:sz="0" w:space="0" w:color="auto"/>
            <w:right w:val="none" w:sz="0" w:space="0" w:color="auto"/>
          </w:divBdr>
        </w:div>
        <w:div w:id="1293242882">
          <w:marLeft w:val="640"/>
          <w:marRight w:val="0"/>
          <w:marTop w:val="0"/>
          <w:marBottom w:val="0"/>
          <w:divBdr>
            <w:top w:val="none" w:sz="0" w:space="0" w:color="auto"/>
            <w:left w:val="none" w:sz="0" w:space="0" w:color="auto"/>
            <w:bottom w:val="none" w:sz="0" w:space="0" w:color="auto"/>
            <w:right w:val="none" w:sz="0" w:space="0" w:color="auto"/>
          </w:divBdr>
        </w:div>
        <w:div w:id="1319383694">
          <w:marLeft w:val="640"/>
          <w:marRight w:val="0"/>
          <w:marTop w:val="0"/>
          <w:marBottom w:val="0"/>
          <w:divBdr>
            <w:top w:val="none" w:sz="0" w:space="0" w:color="auto"/>
            <w:left w:val="none" w:sz="0" w:space="0" w:color="auto"/>
            <w:bottom w:val="none" w:sz="0" w:space="0" w:color="auto"/>
            <w:right w:val="none" w:sz="0" w:space="0" w:color="auto"/>
          </w:divBdr>
        </w:div>
        <w:div w:id="1338657655">
          <w:marLeft w:val="640"/>
          <w:marRight w:val="0"/>
          <w:marTop w:val="0"/>
          <w:marBottom w:val="0"/>
          <w:divBdr>
            <w:top w:val="none" w:sz="0" w:space="0" w:color="auto"/>
            <w:left w:val="none" w:sz="0" w:space="0" w:color="auto"/>
            <w:bottom w:val="none" w:sz="0" w:space="0" w:color="auto"/>
            <w:right w:val="none" w:sz="0" w:space="0" w:color="auto"/>
          </w:divBdr>
        </w:div>
        <w:div w:id="1364987626">
          <w:marLeft w:val="640"/>
          <w:marRight w:val="0"/>
          <w:marTop w:val="0"/>
          <w:marBottom w:val="0"/>
          <w:divBdr>
            <w:top w:val="none" w:sz="0" w:space="0" w:color="auto"/>
            <w:left w:val="none" w:sz="0" w:space="0" w:color="auto"/>
            <w:bottom w:val="none" w:sz="0" w:space="0" w:color="auto"/>
            <w:right w:val="none" w:sz="0" w:space="0" w:color="auto"/>
          </w:divBdr>
        </w:div>
        <w:div w:id="1390810489">
          <w:marLeft w:val="640"/>
          <w:marRight w:val="0"/>
          <w:marTop w:val="0"/>
          <w:marBottom w:val="0"/>
          <w:divBdr>
            <w:top w:val="none" w:sz="0" w:space="0" w:color="auto"/>
            <w:left w:val="none" w:sz="0" w:space="0" w:color="auto"/>
            <w:bottom w:val="none" w:sz="0" w:space="0" w:color="auto"/>
            <w:right w:val="none" w:sz="0" w:space="0" w:color="auto"/>
          </w:divBdr>
        </w:div>
        <w:div w:id="1398435025">
          <w:marLeft w:val="640"/>
          <w:marRight w:val="0"/>
          <w:marTop w:val="0"/>
          <w:marBottom w:val="0"/>
          <w:divBdr>
            <w:top w:val="none" w:sz="0" w:space="0" w:color="auto"/>
            <w:left w:val="none" w:sz="0" w:space="0" w:color="auto"/>
            <w:bottom w:val="none" w:sz="0" w:space="0" w:color="auto"/>
            <w:right w:val="none" w:sz="0" w:space="0" w:color="auto"/>
          </w:divBdr>
        </w:div>
        <w:div w:id="1430543223">
          <w:marLeft w:val="640"/>
          <w:marRight w:val="0"/>
          <w:marTop w:val="0"/>
          <w:marBottom w:val="0"/>
          <w:divBdr>
            <w:top w:val="none" w:sz="0" w:space="0" w:color="auto"/>
            <w:left w:val="none" w:sz="0" w:space="0" w:color="auto"/>
            <w:bottom w:val="none" w:sz="0" w:space="0" w:color="auto"/>
            <w:right w:val="none" w:sz="0" w:space="0" w:color="auto"/>
          </w:divBdr>
        </w:div>
        <w:div w:id="1430925448">
          <w:marLeft w:val="640"/>
          <w:marRight w:val="0"/>
          <w:marTop w:val="0"/>
          <w:marBottom w:val="0"/>
          <w:divBdr>
            <w:top w:val="none" w:sz="0" w:space="0" w:color="auto"/>
            <w:left w:val="none" w:sz="0" w:space="0" w:color="auto"/>
            <w:bottom w:val="none" w:sz="0" w:space="0" w:color="auto"/>
            <w:right w:val="none" w:sz="0" w:space="0" w:color="auto"/>
          </w:divBdr>
        </w:div>
        <w:div w:id="1462504842">
          <w:marLeft w:val="640"/>
          <w:marRight w:val="0"/>
          <w:marTop w:val="0"/>
          <w:marBottom w:val="0"/>
          <w:divBdr>
            <w:top w:val="none" w:sz="0" w:space="0" w:color="auto"/>
            <w:left w:val="none" w:sz="0" w:space="0" w:color="auto"/>
            <w:bottom w:val="none" w:sz="0" w:space="0" w:color="auto"/>
            <w:right w:val="none" w:sz="0" w:space="0" w:color="auto"/>
          </w:divBdr>
        </w:div>
        <w:div w:id="1512068220">
          <w:marLeft w:val="640"/>
          <w:marRight w:val="0"/>
          <w:marTop w:val="0"/>
          <w:marBottom w:val="0"/>
          <w:divBdr>
            <w:top w:val="none" w:sz="0" w:space="0" w:color="auto"/>
            <w:left w:val="none" w:sz="0" w:space="0" w:color="auto"/>
            <w:bottom w:val="none" w:sz="0" w:space="0" w:color="auto"/>
            <w:right w:val="none" w:sz="0" w:space="0" w:color="auto"/>
          </w:divBdr>
        </w:div>
        <w:div w:id="1520899348">
          <w:marLeft w:val="640"/>
          <w:marRight w:val="0"/>
          <w:marTop w:val="0"/>
          <w:marBottom w:val="0"/>
          <w:divBdr>
            <w:top w:val="none" w:sz="0" w:space="0" w:color="auto"/>
            <w:left w:val="none" w:sz="0" w:space="0" w:color="auto"/>
            <w:bottom w:val="none" w:sz="0" w:space="0" w:color="auto"/>
            <w:right w:val="none" w:sz="0" w:space="0" w:color="auto"/>
          </w:divBdr>
        </w:div>
        <w:div w:id="1523012108">
          <w:marLeft w:val="640"/>
          <w:marRight w:val="0"/>
          <w:marTop w:val="0"/>
          <w:marBottom w:val="0"/>
          <w:divBdr>
            <w:top w:val="none" w:sz="0" w:space="0" w:color="auto"/>
            <w:left w:val="none" w:sz="0" w:space="0" w:color="auto"/>
            <w:bottom w:val="none" w:sz="0" w:space="0" w:color="auto"/>
            <w:right w:val="none" w:sz="0" w:space="0" w:color="auto"/>
          </w:divBdr>
        </w:div>
        <w:div w:id="1531651410">
          <w:marLeft w:val="640"/>
          <w:marRight w:val="0"/>
          <w:marTop w:val="0"/>
          <w:marBottom w:val="0"/>
          <w:divBdr>
            <w:top w:val="none" w:sz="0" w:space="0" w:color="auto"/>
            <w:left w:val="none" w:sz="0" w:space="0" w:color="auto"/>
            <w:bottom w:val="none" w:sz="0" w:space="0" w:color="auto"/>
            <w:right w:val="none" w:sz="0" w:space="0" w:color="auto"/>
          </w:divBdr>
        </w:div>
        <w:div w:id="1534728686">
          <w:marLeft w:val="640"/>
          <w:marRight w:val="0"/>
          <w:marTop w:val="0"/>
          <w:marBottom w:val="0"/>
          <w:divBdr>
            <w:top w:val="none" w:sz="0" w:space="0" w:color="auto"/>
            <w:left w:val="none" w:sz="0" w:space="0" w:color="auto"/>
            <w:bottom w:val="none" w:sz="0" w:space="0" w:color="auto"/>
            <w:right w:val="none" w:sz="0" w:space="0" w:color="auto"/>
          </w:divBdr>
        </w:div>
        <w:div w:id="1551261884">
          <w:marLeft w:val="640"/>
          <w:marRight w:val="0"/>
          <w:marTop w:val="0"/>
          <w:marBottom w:val="0"/>
          <w:divBdr>
            <w:top w:val="none" w:sz="0" w:space="0" w:color="auto"/>
            <w:left w:val="none" w:sz="0" w:space="0" w:color="auto"/>
            <w:bottom w:val="none" w:sz="0" w:space="0" w:color="auto"/>
            <w:right w:val="none" w:sz="0" w:space="0" w:color="auto"/>
          </w:divBdr>
        </w:div>
        <w:div w:id="1611163291">
          <w:marLeft w:val="640"/>
          <w:marRight w:val="0"/>
          <w:marTop w:val="0"/>
          <w:marBottom w:val="0"/>
          <w:divBdr>
            <w:top w:val="none" w:sz="0" w:space="0" w:color="auto"/>
            <w:left w:val="none" w:sz="0" w:space="0" w:color="auto"/>
            <w:bottom w:val="none" w:sz="0" w:space="0" w:color="auto"/>
            <w:right w:val="none" w:sz="0" w:space="0" w:color="auto"/>
          </w:divBdr>
        </w:div>
        <w:div w:id="1621643313">
          <w:marLeft w:val="640"/>
          <w:marRight w:val="0"/>
          <w:marTop w:val="0"/>
          <w:marBottom w:val="0"/>
          <w:divBdr>
            <w:top w:val="none" w:sz="0" w:space="0" w:color="auto"/>
            <w:left w:val="none" w:sz="0" w:space="0" w:color="auto"/>
            <w:bottom w:val="none" w:sz="0" w:space="0" w:color="auto"/>
            <w:right w:val="none" w:sz="0" w:space="0" w:color="auto"/>
          </w:divBdr>
        </w:div>
        <w:div w:id="1635255683">
          <w:marLeft w:val="640"/>
          <w:marRight w:val="0"/>
          <w:marTop w:val="0"/>
          <w:marBottom w:val="0"/>
          <w:divBdr>
            <w:top w:val="none" w:sz="0" w:space="0" w:color="auto"/>
            <w:left w:val="none" w:sz="0" w:space="0" w:color="auto"/>
            <w:bottom w:val="none" w:sz="0" w:space="0" w:color="auto"/>
            <w:right w:val="none" w:sz="0" w:space="0" w:color="auto"/>
          </w:divBdr>
        </w:div>
        <w:div w:id="1637832899">
          <w:marLeft w:val="640"/>
          <w:marRight w:val="0"/>
          <w:marTop w:val="0"/>
          <w:marBottom w:val="0"/>
          <w:divBdr>
            <w:top w:val="none" w:sz="0" w:space="0" w:color="auto"/>
            <w:left w:val="none" w:sz="0" w:space="0" w:color="auto"/>
            <w:bottom w:val="none" w:sz="0" w:space="0" w:color="auto"/>
            <w:right w:val="none" w:sz="0" w:space="0" w:color="auto"/>
          </w:divBdr>
        </w:div>
        <w:div w:id="1641618421">
          <w:marLeft w:val="640"/>
          <w:marRight w:val="0"/>
          <w:marTop w:val="0"/>
          <w:marBottom w:val="0"/>
          <w:divBdr>
            <w:top w:val="none" w:sz="0" w:space="0" w:color="auto"/>
            <w:left w:val="none" w:sz="0" w:space="0" w:color="auto"/>
            <w:bottom w:val="none" w:sz="0" w:space="0" w:color="auto"/>
            <w:right w:val="none" w:sz="0" w:space="0" w:color="auto"/>
          </w:divBdr>
        </w:div>
        <w:div w:id="1650478577">
          <w:marLeft w:val="640"/>
          <w:marRight w:val="0"/>
          <w:marTop w:val="0"/>
          <w:marBottom w:val="0"/>
          <w:divBdr>
            <w:top w:val="none" w:sz="0" w:space="0" w:color="auto"/>
            <w:left w:val="none" w:sz="0" w:space="0" w:color="auto"/>
            <w:bottom w:val="none" w:sz="0" w:space="0" w:color="auto"/>
            <w:right w:val="none" w:sz="0" w:space="0" w:color="auto"/>
          </w:divBdr>
        </w:div>
        <w:div w:id="1725180189">
          <w:marLeft w:val="640"/>
          <w:marRight w:val="0"/>
          <w:marTop w:val="0"/>
          <w:marBottom w:val="0"/>
          <w:divBdr>
            <w:top w:val="none" w:sz="0" w:space="0" w:color="auto"/>
            <w:left w:val="none" w:sz="0" w:space="0" w:color="auto"/>
            <w:bottom w:val="none" w:sz="0" w:space="0" w:color="auto"/>
            <w:right w:val="none" w:sz="0" w:space="0" w:color="auto"/>
          </w:divBdr>
        </w:div>
        <w:div w:id="1729568740">
          <w:marLeft w:val="640"/>
          <w:marRight w:val="0"/>
          <w:marTop w:val="0"/>
          <w:marBottom w:val="0"/>
          <w:divBdr>
            <w:top w:val="none" w:sz="0" w:space="0" w:color="auto"/>
            <w:left w:val="none" w:sz="0" w:space="0" w:color="auto"/>
            <w:bottom w:val="none" w:sz="0" w:space="0" w:color="auto"/>
            <w:right w:val="none" w:sz="0" w:space="0" w:color="auto"/>
          </w:divBdr>
        </w:div>
        <w:div w:id="1783453789">
          <w:marLeft w:val="640"/>
          <w:marRight w:val="0"/>
          <w:marTop w:val="0"/>
          <w:marBottom w:val="0"/>
          <w:divBdr>
            <w:top w:val="none" w:sz="0" w:space="0" w:color="auto"/>
            <w:left w:val="none" w:sz="0" w:space="0" w:color="auto"/>
            <w:bottom w:val="none" w:sz="0" w:space="0" w:color="auto"/>
            <w:right w:val="none" w:sz="0" w:space="0" w:color="auto"/>
          </w:divBdr>
        </w:div>
        <w:div w:id="1804275691">
          <w:marLeft w:val="640"/>
          <w:marRight w:val="0"/>
          <w:marTop w:val="0"/>
          <w:marBottom w:val="0"/>
          <w:divBdr>
            <w:top w:val="none" w:sz="0" w:space="0" w:color="auto"/>
            <w:left w:val="none" w:sz="0" w:space="0" w:color="auto"/>
            <w:bottom w:val="none" w:sz="0" w:space="0" w:color="auto"/>
            <w:right w:val="none" w:sz="0" w:space="0" w:color="auto"/>
          </w:divBdr>
        </w:div>
        <w:div w:id="1839225731">
          <w:marLeft w:val="640"/>
          <w:marRight w:val="0"/>
          <w:marTop w:val="0"/>
          <w:marBottom w:val="0"/>
          <w:divBdr>
            <w:top w:val="none" w:sz="0" w:space="0" w:color="auto"/>
            <w:left w:val="none" w:sz="0" w:space="0" w:color="auto"/>
            <w:bottom w:val="none" w:sz="0" w:space="0" w:color="auto"/>
            <w:right w:val="none" w:sz="0" w:space="0" w:color="auto"/>
          </w:divBdr>
        </w:div>
        <w:div w:id="1856112140">
          <w:marLeft w:val="640"/>
          <w:marRight w:val="0"/>
          <w:marTop w:val="0"/>
          <w:marBottom w:val="0"/>
          <w:divBdr>
            <w:top w:val="none" w:sz="0" w:space="0" w:color="auto"/>
            <w:left w:val="none" w:sz="0" w:space="0" w:color="auto"/>
            <w:bottom w:val="none" w:sz="0" w:space="0" w:color="auto"/>
            <w:right w:val="none" w:sz="0" w:space="0" w:color="auto"/>
          </w:divBdr>
        </w:div>
        <w:div w:id="1896548324">
          <w:marLeft w:val="640"/>
          <w:marRight w:val="0"/>
          <w:marTop w:val="0"/>
          <w:marBottom w:val="0"/>
          <w:divBdr>
            <w:top w:val="none" w:sz="0" w:space="0" w:color="auto"/>
            <w:left w:val="none" w:sz="0" w:space="0" w:color="auto"/>
            <w:bottom w:val="none" w:sz="0" w:space="0" w:color="auto"/>
            <w:right w:val="none" w:sz="0" w:space="0" w:color="auto"/>
          </w:divBdr>
        </w:div>
        <w:div w:id="1897666894">
          <w:marLeft w:val="640"/>
          <w:marRight w:val="0"/>
          <w:marTop w:val="0"/>
          <w:marBottom w:val="0"/>
          <w:divBdr>
            <w:top w:val="none" w:sz="0" w:space="0" w:color="auto"/>
            <w:left w:val="none" w:sz="0" w:space="0" w:color="auto"/>
            <w:bottom w:val="none" w:sz="0" w:space="0" w:color="auto"/>
            <w:right w:val="none" w:sz="0" w:space="0" w:color="auto"/>
          </w:divBdr>
        </w:div>
        <w:div w:id="1908687492">
          <w:marLeft w:val="640"/>
          <w:marRight w:val="0"/>
          <w:marTop w:val="0"/>
          <w:marBottom w:val="0"/>
          <w:divBdr>
            <w:top w:val="none" w:sz="0" w:space="0" w:color="auto"/>
            <w:left w:val="none" w:sz="0" w:space="0" w:color="auto"/>
            <w:bottom w:val="none" w:sz="0" w:space="0" w:color="auto"/>
            <w:right w:val="none" w:sz="0" w:space="0" w:color="auto"/>
          </w:divBdr>
        </w:div>
        <w:div w:id="1998455315">
          <w:marLeft w:val="640"/>
          <w:marRight w:val="0"/>
          <w:marTop w:val="0"/>
          <w:marBottom w:val="0"/>
          <w:divBdr>
            <w:top w:val="none" w:sz="0" w:space="0" w:color="auto"/>
            <w:left w:val="none" w:sz="0" w:space="0" w:color="auto"/>
            <w:bottom w:val="none" w:sz="0" w:space="0" w:color="auto"/>
            <w:right w:val="none" w:sz="0" w:space="0" w:color="auto"/>
          </w:divBdr>
        </w:div>
        <w:div w:id="2019380638">
          <w:marLeft w:val="640"/>
          <w:marRight w:val="0"/>
          <w:marTop w:val="0"/>
          <w:marBottom w:val="0"/>
          <w:divBdr>
            <w:top w:val="none" w:sz="0" w:space="0" w:color="auto"/>
            <w:left w:val="none" w:sz="0" w:space="0" w:color="auto"/>
            <w:bottom w:val="none" w:sz="0" w:space="0" w:color="auto"/>
            <w:right w:val="none" w:sz="0" w:space="0" w:color="auto"/>
          </w:divBdr>
        </w:div>
        <w:div w:id="2034309033">
          <w:marLeft w:val="640"/>
          <w:marRight w:val="0"/>
          <w:marTop w:val="0"/>
          <w:marBottom w:val="0"/>
          <w:divBdr>
            <w:top w:val="none" w:sz="0" w:space="0" w:color="auto"/>
            <w:left w:val="none" w:sz="0" w:space="0" w:color="auto"/>
            <w:bottom w:val="none" w:sz="0" w:space="0" w:color="auto"/>
            <w:right w:val="none" w:sz="0" w:space="0" w:color="auto"/>
          </w:divBdr>
        </w:div>
        <w:div w:id="2079402554">
          <w:marLeft w:val="640"/>
          <w:marRight w:val="0"/>
          <w:marTop w:val="0"/>
          <w:marBottom w:val="0"/>
          <w:divBdr>
            <w:top w:val="none" w:sz="0" w:space="0" w:color="auto"/>
            <w:left w:val="none" w:sz="0" w:space="0" w:color="auto"/>
            <w:bottom w:val="none" w:sz="0" w:space="0" w:color="auto"/>
            <w:right w:val="none" w:sz="0" w:space="0" w:color="auto"/>
          </w:divBdr>
        </w:div>
        <w:div w:id="2104955578">
          <w:marLeft w:val="640"/>
          <w:marRight w:val="0"/>
          <w:marTop w:val="0"/>
          <w:marBottom w:val="0"/>
          <w:divBdr>
            <w:top w:val="none" w:sz="0" w:space="0" w:color="auto"/>
            <w:left w:val="none" w:sz="0" w:space="0" w:color="auto"/>
            <w:bottom w:val="none" w:sz="0" w:space="0" w:color="auto"/>
            <w:right w:val="none" w:sz="0" w:space="0" w:color="auto"/>
          </w:divBdr>
        </w:div>
        <w:div w:id="2115248819">
          <w:marLeft w:val="640"/>
          <w:marRight w:val="0"/>
          <w:marTop w:val="0"/>
          <w:marBottom w:val="0"/>
          <w:divBdr>
            <w:top w:val="none" w:sz="0" w:space="0" w:color="auto"/>
            <w:left w:val="none" w:sz="0" w:space="0" w:color="auto"/>
            <w:bottom w:val="none" w:sz="0" w:space="0" w:color="auto"/>
            <w:right w:val="none" w:sz="0" w:space="0" w:color="auto"/>
          </w:divBdr>
        </w:div>
        <w:div w:id="2140144599">
          <w:marLeft w:val="640"/>
          <w:marRight w:val="0"/>
          <w:marTop w:val="0"/>
          <w:marBottom w:val="0"/>
          <w:divBdr>
            <w:top w:val="none" w:sz="0" w:space="0" w:color="auto"/>
            <w:left w:val="none" w:sz="0" w:space="0" w:color="auto"/>
            <w:bottom w:val="none" w:sz="0" w:space="0" w:color="auto"/>
            <w:right w:val="none" w:sz="0" w:space="0" w:color="auto"/>
          </w:divBdr>
        </w:div>
      </w:divsChild>
    </w:div>
    <w:div w:id="247811887">
      <w:marLeft w:val="480"/>
      <w:marRight w:val="0"/>
      <w:marTop w:val="0"/>
      <w:marBottom w:val="0"/>
      <w:divBdr>
        <w:top w:val="none" w:sz="0" w:space="0" w:color="auto"/>
        <w:left w:val="none" w:sz="0" w:space="0" w:color="auto"/>
        <w:bottom w:val="none" w:sz="0" w:space="0" w:color="auto"/>
        <w:right w:val="none" w:sz="0" w:space="0" w:color="auto"/>
      </w:divBdr>
    </w:div>
    <w:div w:id="248201123">
      <w:marLeft w:val="480"/>
      <w:marRight w:val="0"/>
      <w:marTop w:val="0"/>
      <w:marBottom w:val="0"/>
      <w:divBdr>
        <w:top w:val="none" w:sz="0" w:space="0" w:color="auto"/>
        <w:left w:val="none" w:sz="0" w:space="0" w:color="auto"/>
        <w:bottom w:val="none" w:sz="0" w:space="0" w:color="auto"/>
        <w:right w:val="none" w:sz="0" w:space="0" w:color="auto"/>
      </w:divBdr>
    </w:div>
    <w:div w:id="248318157">
      <w:marLeft w:val="480"/>
      <w:marRight w:val="0"/>
      <w:marTop w:val="0"/>
      <w:marBottom w:val="0"/>
      <w:divBdr>
        <w:top w:val="none" w:sz="0" w:space="0" w:color="auto"/>
        <w:left w:val="none" w:sz="0" w:space="0" w:color="auto"/>
        <w:bottom w:val="none" w:sz="0" w:space="0" w:color="auto"/>
        <w:right w:val="none" w:sz="0" w:space="0" w:color="auto"/>
      </w:divBdr>
    </w:div>
    <w:div w:id="248656675">
      <w:bodyDiv w:val="1"/>
      <w:marLeft w:val="0"/>
      <w:marRight w:val="0"/>
      <w:marTop w:val="0"/>
      <w:marBottom w:val="0"/>
      <w:divBdr>
        <w:top w:val="none" w:sz="0" w:space="0" w:color="auto"/>
        <w:left w:val="none" w:sz="0" w:space="0" w:color="auto"/>
        <w:bottom w:val="none" w:sz="0" w:space="0" w:color="auto"/>
        <w:right w:val="none" w:sz="0" w:space="0" w:color="auto"/>
      </w:divBdr>
    </w:div>
    <w:div w:id="248660215">
      <w:bodyDiv w:val="1"/>
      <w:marLeft w:val="0"/>
      <w:marRight w:val="0"/>
      <w:marTop w:val="0"/>
      <w:marBottom w:val="0"/>
      <w:divBdr>
        <w:top w:val="none" w:sz="0" w:space="0" w:color="auto"/>
        <w:left w:val="none" w:sz="0" w:space="0" w:color="auto"/>
        <w:bottom w:val="none" w:sz="0" w:space="0" w:color="auto"/>
        <w:right w:val="none" w:sz="0" w:space="0" w:color="auto"/>
      </w:divBdr>
    </w:div>
    <w:div w:id="248853598">
      <w:marLeft w:val="480"/>
      <w:marRight w:val="0"/>
      <w:marTop w:val="0"/>
      <w:marBottom w:val="0"/>
      <w:divBdr>
        <w:top w:val="none" w:sz="0" w:space="0" w:color="auto"/>
        <w:left w:val="none" w:sz="0" w:space="0" w:color="auto"/>
        <w:bottom w:val="none" w:sz="0" w:space="0" w:color="auto"/>
        <w:right w:val="none" w:sz="0" w:space="0" w:color="auto"/>
      </w:divBdr>
    </w:div>
    <w:div w:id="249387984">
      <w:marLeft w:val="480"/>
      <w:marRight w:val="0"/>
      <w:marTop w:val="0"/>
      <w:marBottom w:val="0"/>
      <w:divBdr>
        <w:top w:val="none" w:sz="0" w:space="0" w:color="auto"/>
        <w:left w:val="none" w:sz="0" w:space="0" w:color="auto"/>
        <w:bottom w:val="none" w:sz="0" w:space="0" w:color="auto"/>
        <w:right w:val="none" w:sz="0" w:space="0" w:color="auto"/>
      </w:divBdr>
    </w:div>
    <w:div w:id="249775993">
      <w:marLeft w:val="480"/>
      <w:marRight w:val="0"/>
      <w:marTop w:val="0"/>
      <w:marBottom w:val="0"/>
      <w:divBdr>
        <w:top w:val="none" w:sz="0" w:space="0" w:color="auto"/>
        <w:left w:val="none" w:sz="0" w:space="0" w:color="auto"/>
        <w:bottom w:val="none" w:sz="0" w:space="0" w:color="auto"/>
        <w:right w:val="none" w:sz="0" w:space="0" w:color="auto"/>
      </w:divBdr>
    </w:div>
    <w:div w:id="249892054">
      <w:bodyDiv w:val="1"/>
      <w:marLeft w:val="0"/>
      <w:marRight w:val="0"/>
      <w:marTop w:val="0"/>
      <w:marBottom w:val="0"/>
      <w:divBdr>
        <w:top w:val="none" w:sz="0" w:space="0" w:color="auto"/>
        <w:left w:val="none" w:sz="0" w:space="0" w:color="auto"/>
        <w:bottom w:val="none" w:sz="0" w:space="0" w:color="auto"/>
        <w:right w:val="none" w:sz="0" w:space="0" w:color="auto"/>
      </w:divBdr>
    </w:div>
    <w:div w:id="249893940">
      <w:marLeft w:val="480"/>
      <w:marRight w:val="0"/>
      <w:marTop w:val="0"/>
      <w:marBottom w:val="0"/>
      <w:divBdr>
        <w:top w:val="none" w:sz="0" w:space="0" w:color="auto"/>
        <w:left w:val="none" w:sz="0" w:space="0" w:color="auto"/>
        <w:bottom w:val="none" w:sz="0" w:space="0" w:color="auto"/>
        <w:right w:val="none" w:sz="0" w:space="0" w:color="auto"/>
      </w:divBdr>
    </w:div>
    <w:div w:id="249968037">
      <w:marLeft w:val="640"/>
      <w:marRight w:val="0"/>
      <w:marTop w:val="0"/>
      <w:marBottom w:val="0"/>
      <w:divBdr>
        <w:top w:val="none" w:sz="0" w:space="0" w:color="auto"/>
        <w:left w:val="none" w:sz="0" w:space="0" w:color="auto"/>
        <w:bottom w:val="none" w:sz="0" w:space="0" w:color="auto"/>
        <w:right w:val="none" w:sz="0" w:space="0" w:color="auto"/>
      </w:divBdr>
    </w:div>
    <w:div w:id="250354644">
      <w:marLeft w:val="480"/>
      <w:marRight w:val="0"/>
      <w:marTop w:val="0"/>
      <w:marBottom w:val="0"/>
      <w:divBdr>
        <w:top w:val="none" w:sz="0" w:space="0" w:color="auto"/>
        <w:left w:val="none" w:sz="0" w:space="0" w:color="auto"/>
        <w:bottom w:val="none" w:sz="0" w:space="0" w:color="auto"/>
        <w:right w:val="none" w:sz="0" w:space="0" w:color="auto"/>
      </w:divBdr>
    </w:div>
    <w:div w:id="250623587">
      <w:marLeft w:val="480"/>
      <w:marRight w:val="0"/>
      <w:marTop w:val="0"/>
      <w:marBottom w:val="0"/>
      <w:divBdr>
        <w:top w:val="none" w:sz="0" w:space="0" w:color="auto"/>
        <w:left w:val="none" w:sz="0" w:space="0" w:color="auto"/>
        <w:bottom w:val="none" w:sz="0" w:space="0" w:color="auto"/>
        <w:right w:val="none" w:sz="0" w:space="0" w:color="auto"/>
      </w:divBdr>
    </w:div>
    <w:div w:id="250624742">
      <w:marLeft w:val="480"/>
      <w:marRight w:val="0"/>
      <w:marTop w:val="0"/>
      <w:marBottom w:val="0"/>
      <w:divBdr>
        <w:top w:val="none" w:sz="0" w:space="0" w:color="auto"/>
        <w:left w:val="none" w:sz="0" w:space="0" w:color="auto"/>
        <w:bottom w:val="none" w:sz="0" w:space="0" w:color="auto"/>
        <w:right w:val="none" w:sz="0" w:space="0" w:color="auto"/>
      </w:divBdr>
    </w:div>
    <w:div w:id="250629860">
      <w:marLeft w:val="480"/>
      <w:marRight w:val="0"/>
      <w:marTop w:val="0"/>
      <w:marBottom w:val="0"/>
      <w:divBdr>
        <w:top w:val="none" w:sz="0" w:space="0" w:color="auto"/>
        <w:left w:val="none" w:sz="0" w:space="0" w:color="auto"/>
        <w:bottom w:val="none" w:sz="0" w:space="0" w:color="auto"/>
        <w:right w:val="none" w:sz="0" w:space="0" w:color="auto"/>
      </w:divBdr>
    </w:div>
    <w:div w:id="250741520">
      <w:bodyDiv w:val="1"/>
      <w:marLeft w:val="0"/>
      <w:marRight w:val="0"/>
      <w:marTop w:val="0"/>
      <w:marBottom w:val="0"/>
      <w:divBdr>
        <w:top w:val="none" w:sz="0" w:space="0" w:color="auto"/>
        <w:left w:val="none" w:sz="0" w:space="0" w:color="auto"/>
        <w:bottom w:val="none" w:sz="0" w:space="0" w:color="auto"/>
        <w:right w:val="none" w:sz="0" w:space="0" w:color="auto"/>
      </w:divBdr>
      <w:divsChild>
        <w:div w:id="745304251">
          <w:marLeft w:val="640"/>
          <w:marRight w:val="0"/>
          <w:marTop w:val="0"/>
          <w:marBottom w:val="0"/>
          <w:divBdr>
            <w:top w:val="none" w:sz="0" w:space="0" w:color="auto"/>
            <w:left w:val="none" w:sz="0" w:space="0" w:color="auto"/>
            <w:bottom w:val="none" w:sz="0" w:space="0" w:color="auto"/>
            <w:right w:val="none" w:sz="0" w:space="0" w:color="auto"/>
          </w:divBdr>
        </w:div>
        <w:div w:id="1689598686">
          <w:marLeft w:val="640"/>
          <w:marRight w:val="0"/>
          <w:marTop w:val="0"/>
          <w:marBottom w:val="0"/>
          <w:divBdr>
            <w:top w:val="none" w:sz="0" w:space="0" w:color="auto"/>
            <w:left w:val="none" w:sz="0" w:space="0" w:color="auto"/>
            <w:bottom w:val="none" w:sz="0" w:space="0" w:color="auto"/>
            <w:right w:val="none" w:sz="0" w:space="0" w:color="auto"/>
          </w:divBdr>
        </w:div>
        <w:div w:id="964191937">
          <w:marLeft w:val="640"/>
          <w:marRight w:val="0"/>
          <w:marTop w:val="0"/>
          <w:marBottom w:val="0"/>
          <w:divBdr>
            <w:top w:val="none" w:sz="0" w:space="0" w:color="auto"/>
            <w:left w:val="none" w:sz="0" w:space="0" w:color="auto"/>
            <w:bottom w:val="none" w:sz="0" w:space="0" w:color="auto"/>
            <w:right w:val="none" w:sz="0" w:space="0" w:color="auto"/>
          </w:divBdr>
        </w:div>
        <w:div w:id="46031984">
          <w:marLeft w:val="640"/>
          <w:marRight w:val="0"/>
          <w:marTop w:val="0"/>
          <w:marBottom w:val="0"/>
          <w:divBdr>
            <w:top w:val="none" w:sz="0" w:space="0" w:color="auto"/>
            <w:left w:val="none" w:sz="0" w:space="0" w:color="auto"/>
            <w:bottom w:val="none" w:sz="0" w:space="0" w:color="auto"/>
            <w:right w:val="none" w:sz="0" w:space="0" w:color="auto"/>
          </w:divBdr>
        </w:div>
        <w:div w:id="1436485583">
          <w:marLeft w:val="640"/>
          <w:marRight w:val="0"/>
          <w:marTop w:val="0"/>
          <w:marBottom w:val="0"/>
          <w:divBdr>
            <w:top w:val="none" w:sz="0" w:space="0" w:color="auto"/>
            <w:left w:val="none" w:sz="0" w:space="0" w:color="auto"/>
            <w:bottom w:val="none" w:sz="0" w:space="0" w:color="auto"/>
            <w:right w:val="none" w:sz="0" w:space="0" w:color="auto"/>
          </w:divBdr>
        </w:div>
        <w:div w:id="791441165">
          <w:marLeft w:val="640"/>
          <w:marRight w:val="0"/>
          <w:marTop w:val="0"/>
          <w:marBottom w:val="0"/>
          <w:divBdr>
            <w:top w:val="none" w:sz="0" w:space="0" w:color="auto"/>
            <w:left w:val="none" w:sz="0" w:space="0" w:color="auto"/>
            <w:bottom w:val="none" w:sz="0" w:space="0" w:color="auto"/>
            <w:right w:val="none" w:sz="0" w:space="0" w:color="auto"/>
          </w:divBdr>
        </w:div>
        <w:div w:id="1342584702">
          <w:marLeft w:val="640"/>
          <w:marRight w:val="0"/>
          <w:marTop w:val="0"/>
          <w:marBottom w:val="0"/>
          <w:divBdr>
            <w:top w:val="none" w:sz="0" w:space="0" w:color="auto"/>
            <w:left w:val="none" w:sz="0" w:space="0" w:color="auto"/>
            <w:bottom w:val="none" w:sz="0" w:space="0" w:color="auto"/>
            <w:right w:val="none" w:sz="0" w:space="0" w:color="auto"/>
          </w:divBdr>
        </w:div>
        <w:div w:id="389227992">
          <w:marLeft w:val="640"/>
          <w:marRight w:val="0"/>
          <w:marTop w:val="0"/>
          <w:marBottom w:val="0"/>
          <w:divBdr>
            <w:top w:val="none" w:sz="0" w:space="0" w:color="auto"/>
            <w:left w:val="none" w:sz="0" w:space="0" w:color="auto"/>
            <w:bottom w:val="none" w:sz="0" w:space="0" w:color="auto"/>
            <w:right w:val="none" w:sz="0" w:space="0" w:color="auto"/>
          </w:divBdr>
        </w:div>
        <w:div w:id="675618973">
          <w:marLeft w:val="640"/>
          <w:marRight w:val="0"/>
          <w:marTop w:val="0"/>
          <w:marBottom w:val="0"/>
          <w:divBdr>
            <w:top w:val="none" w:sz="0" w:space="0" w:color="auto"/>
            <w:left w:val="none" w:sz="0" w:space="0" w:color="auto"/>
            <w:bottom w:val="none" w:sz="0" w:space="0" w:color="auto"/>
            <w:right w:val="none" w:sz="0" w:space="0" w:color="auto"/>
          </w:divBdr>
        </w:div>
        <w:div w:id="621109914">
          <w:marLeft w:val="640"/>
          <w:marRight w:val="0"/>
          <w:marTop w:val="0"/>
          <w:marBottom w:val="0"/>
          <w:divBdr>
            <w:top w:val="none" w:sz="0" w:space="0" w:color="auto"/>
            <w:left w:val="none" w:sz="0" w:space="0" w:color="auto"/>
            <w:bottom w:val="none" w:sz="0" w:space="0" w:color="auto"/>
            <w:right w:val="none" w:sz="0" w:space="0" w:color="auto"/>
          </w:divBdr>
        </w:div>
        <w:div w:id="2110930740">
          <w:marLeft w:val="640"/>
          <w:marRight w:val="0"/>
          <w:marTop w:val="0"/>
          <w:marBottom w:val="0"/>
          <w:divBdr>
            <w:top w:val="none" w:sz="0" w:space="0" w:color="auto"/>
            <w:left w:val="none" w:sz="0" w:space="0" w:color="auto"/>
            <w:bottom w:val="none" w:sz="0" w:space="0" w:color="auto"/>
            <w:right w:val="none" w:sz="0" w:space="0" w:color="auto"/>
          </w:divBdr>
        </w:div>
        <w:div w:id="1338579258">
          <w:marLeft w:val="640"/>
          <w:marRight w:val="0"/>
          <w:marTop w:val="0"/>
          <w:marBottom w:val="0"/>
          <w:divBdr>
            <w:top w:val="none" w:sz="0" w:space="0" w:color="auto"/>
            <w:left w:val="none" w:sz="0" w:space="0" w:color="auto"/>
            <w:bottom w:val="none" w:sz="0" w:space="0" w:color="auto"/>
            <w:right w:val="none" w:sz="0" w:space="0" w:color="auto"/>
          </w:divBdr>
        </w:div>
        <w:div w:id="95635467">
          <w:marLeft w:val="640"/>
          <w:marRight w:val="0"/>
          <w:marTop w:val="0"/>
          <w:marBottom w:val="0"/>
          <w:divBdr>
            <w:top w:val="none" w:sz="0" w:space="0" w:color="auto"/>
            <w:left w:val="none" w:sz="0" w:space="0" w:color="auto"/>
            <w:bottom w:val="none" w:sz="0" w:space="0" w:color="auto"/>
            <w:right w:val="none" w:sz="0" w:space="0" w:color="auto"/>
          </w:divBdr>
        </w:div>
        <w:div w:id="281695347">
          <w:marLeft w:val="640"/>
          <w:marRight w:val="0"/>
          <w:marTop w:val="0"/>
          <w:marBottom w:val="0"/>
          <w:divBdr>
            <w:top w:val="none" w:sz="0" w:space="0" w:color="auto"/>
            <w:left w:val="none" w:sz="0" w:space="0" w:color="auto"/>
            <w:bottom w:val="none" w:sz="0" w:space="0" w:color="auto"/>
            <w:right w:val="none" w:sz="0" w:space="0" w:color="auto"/>
          </w:divBdr>
        </w:div>
        <w:div w:id="313145410">
          <w:marLeft w:val="640"/>
          <w:marRight w:val="0"/>
          <w:marTop w:val="0"/>
          <w:marBottom w:val="0"/>
          <w:divBdr>
            <w:top w:val="none" w:sz="0" w:space="0" w:color="auto"/>
            <w:left w:val="none" w:sz="0" w:space="0" w:color="auto"/>
            <w:bottom w:val="none" w:sz="0" w:space="0" w:color="auto"/>
            <w:right w:val="none" w:sz="0" w:space="0" w:color="auto"/>
          </w:divBdr>
        </w:div>
        <w:div w:id="238754802">
          <w:marLeft w:val="640"/>
          <w:marRight w:val="0"/>
          <w:marTop w:val="0"/>
          <w:marBottom w:val="0"/>
          <w:divBdr>
            <w:top w:val="none" w:sz="0" w:space="0" w:color="auto"/>
            <w:left w:val="none" w:sz="0" w:space="0" w:color="auto"/>
            <w:bottom w:val="none" w:sz="0" w:space="0" w:color="auto"/>
            <w:right w:val="none" w:sz="0" w:space="0" w:color="auto"/>
          </w:divBdr>
        </w:div>
        <w:div w:id="1581912957">
          <w:marLeft w:val="640"/>
          <w:marRight w:val="0"/>
          <w:marTop w:val="0"/>
          <w:marBottom w:val="0"/>
          <w:divBdr>
            <w:top w:val="none" w:sz="0" w:space="0" w:color="auto"/>
            <w:left w:val="none" w:sz="0" w:space="0" w:color="auto"/>
            <w:bottom w:val="none" w:sz="0" w:space="0" w:color="auto"/>
            <w:right w:val="none" w:sz="0" w:space="0" w:color="auto"/>
          </w:divBdr>
        </w:div>
        <w:div w:id="2127966136">
          <w:marLeft w:val="640"/>
          <w:marRight w:val="0"/>
          <w:marTop w:val="0"/>
          <w:marBottom w:val="0"/>
          <w:divBdr>
            <w:top w:val="none" w:sz="0" w:space="0" w:color="auto"/>
            <w:left w:val="none" w:sz="0" w:space="0" w:color="auto"/>
            <w:bottom w:val="none" w:sz="0" w:space="0" w:color="auto"/>
            <w:right w:val="none" w:sz="0" w:space="0" w:color="auto"/>
          </w:divBdr>
        </w:div>
        <w:div w:id="1418362521">
          <w:marLeft w:val="640"/>
          <w:marRight w:val="0"/>
          <w:marTop w:val="0"/>
          <w:marBottom w:val="0"/>
          <w:divBdr>
            <w:top w:val="none" w:sz="0" w:space="0" w:color="auto"/>
            <w:left w:val="none" w:sz="0" w:space="0" w:color="auto"/>
            <w:bottom w:val="none" w:sz="0" w:space="0" w:color="auto"/>
            <w:right w:val="none" w:sz="0" w:space="0" w:color="auto"/>
          </w:divBdr>
        </w:div>
        <w:div w:id="531890922">
          <w:marLeft w:val="640"/>
          <w:marRight w:val="0"/>
          <w:marTop w:val="0"/>
          <w:marBottom w:val="0"/>
          <w:divBdr>
            <w:top w:val="none" w:sz="0" w:space="0" w:color="auto"/>
            <w:left w:val="none" w:sz="0" w:space="0" w:color="auto"/>
            <w:bottom w:val="none" w:sz="0" w:space="0" w:color="auto"/>
            <w:right w:val="none" w:sz="0" w:space="0" w:color="auto"/>
          </w:divBdr>
        </w:div>
        <w:div w:id="743382108">
          <w:marLeft w:val="640"/>
          <w:marRight w:val="0"/>
          <w:marTop w:val="0"/>
          <w:marBottom w:val="0"/>
          <w:divBdr>
            <w:top w:val="none" w:sz="0" w:space="0" w:color="auto"/>
            <w:left w:val="none" w:sz="0" w:space="0" w:color="auto"/>
            <w:bottom w:val="none" w:sz="0" w:space="0" w:color="auto"/>
            <w:right w:val="none" w:sz="0" w:space="0" w:color="auto"/>
          </w:divBdr>
        </w:div>
        <w:div w:id="889193199">
          <w:marLeft w:val="640"/>
          <w:marRight w:val="0"/>
          <w:marTop w:val="0"/>
          <w:marBottom w:val="0"/>
          <w:divBdr>
            <w:top w:val="none" w:sz="0" w:space="0" w:color="auto"/>
            <w:left w:val="none" w:sz="0" w:space="0" w:color="auto"/>
            <w:bottom w:val="none" w:sz="0" w:space="0" w:color="auto"/>
            <w:right w:val="none" w:sz="0" w:space="0" w:color="auto"/>
          </w:divBdr>
        </w:div>
        <w:div w:id="1953825153">
          <w:marLeft w:val="640"/>
          <w:marRight w:val="0"/>
          <w:marTop w:val="0"/>
          <w:marBottom w:val="0"/>
          <w:divBdr>
            <w:top w:val="none" w:sz="0" w:space="0" w:color="auto"/>
            <w:left w:val="none" w:sz="0" w:space="0" w:color="auto"/>
            <w:bottom w:val="none" w:sz="0" w:space="0" w:color="auto"/>
            <w:right w:val="none" w:sz="0" w:space="0" w:color="auto"/>
          </w:divBdr>
        </w:div>
        <w:div w:id="1408114132">
          <w:marLeft w:val="640"/>
          <w:marRight w:val="0"/>
          <w:marTop w:val="0"/>
          <w:marBottom w:val="0"/>
          <w:divBdr>
            <w:top w:val="none" w:sz="0" w:space="0" w:color="auto"/>
            <w:left w:val="none" w:sz="0" w:space="0" w:color="auto"/>
            <w:bottom w:val="none" w:sz="0" w:space="0" w:color="auto"/>
            <w:right w:val="none" w:sz="0" w:space="0" w:color="auto"/>
          </w:divBdr>
        </w:div>
        <w:div w:id="407852014">
          <w:marLeft w:val="640"/>
          <w:marRight w:val="0"/>
          <w:marTop w:val="0"/>
          <w:marBottom w:val="0"/>
          <w:divBdr>
            <w:top w:val="none" w:sz="0" w:space="0" w:color="auto"/>
            <w:left w:val="none" w:sz="0" w:space="0" w:color="auto"/>
            <w:bottom w:val="none" w:sz="0" w:space="0" w:color="auto"/>
            <w:right w:val="none" w:sz="0" w:space="0" w:color="auto"/>
          </w:divBdr>
        </w:div>
        <w:div w:id="1207336154">
          <w:marLeft w:val="640"/>
          <w:marRight w:val="0"/>
          <w:marTop w:val="0"/>
          <w:marBottom w:val="0"/>
          <w:divBdr>
            <w:top w:val="none" w:sz="0" w:space="0" w:color="auto"/>
            <w:left w:val="none" w:sz="0" w:space="0" w:color="auto"/>
            <w:bottom w:val="none" w:sz="0" w:space="0" w:color="auto"/>
            <w:right w:val="none" w:sz="0" w:space="0" w:color="auto"/>
          </w:divBdr>
        </w:div>
        <w:div w:id="492451247">
          <w:marLeft w:val="640"/>
          <w:marRight w:val="0"/>
          <w:marTop w:val="0"/>
          <w:marBottom w:val="0"/>
          <w:divBdr>
            <w:top w:val="none" w:sz="0" w:space="0" w:color="auto"/>
            <w:left w:val="none" w:sz="0" w:space="0" w:color="auto"/>
            <w:bottom w:val="none" w:sz="0" w:space="0" w:color="auto"/>
            <w:right w:val="none" w:sz="0" w:space="0" w:color="auto"/>
          </w:divBdr>
        </w:div>
        <w:div w:id="552808743">
          <w:marLeft w:val="640"/>
          <w:marRight w:val="0"/>
          <w:marTop w:val="0"/>
          <w:marBottom w:val="0"/>
          <w:divBdr>
            <w:top w:val="none" w:sz="0" w:space="0" w:color="auto"/>
            <w:left w:val="none" w:sz="0" w:space="0" w:color="auto"/>
            <w:bottom w:val="none" w:sz="0" w:space="0" w:color="auto"/>
            <w:right w:val="none" w:sz="0" w:space="0" w:color="auto"/>
          </w:divBdr>
        </w:div>
        <w:div w:id="514075679">
          <w:marLeft w:val="640"/>
          <w:marRight w:val="0"/>
          <w:marTop w:val="0"/>
          <w:marBottom w:val="0"/>
          <w:divBdr>
            <w:top w:val="none" w:sz="0" w:space="0" w:color="auto"/>
            <w:left w:val="none" w:sz="0" w:space="0" w:color="auto"/>
            <w:bottom w:val="none" w:sz="0" w:space="0" w:color="auto"/>
            <w:right w:val="none" w:sz="0" w:space="0" w:color="auto"/>
          </w:divBdr>
        </w:div>
        <w:div w:id="1996949966">
          <w:marLeft w:val="640"/>
          <w:marRight w:val="0"/>
          <w:marTop w:val="0"/>
          <w:marBottom w:val="0"/>
          <w:divBdr>
            <w:top w:val="none" w:sz="0" w:space="0" w:color="auto"/>
            <w:left w:val="none" w:sz="0" w:space="0" w:color="auto"/>
            <w:bottom w:val="none" w:sz="0" w:space="0" w:color="auto"/>
            <w:right w:val="none" w:sz="0" w:space="0" w:color="auto"/>
          </w:divBdr>
        </w:div>
        <w:div w:id="133573326">
          <w:marLeft w:val="640"/>
          <w:marRight w:val="0"/>
          <w:marTop w:val="0"/>
          <w:marBottom w:val="0"/>
          <w:divBdr>
            <w:top w:val="none" w:sz="0" w:space="0" w:color="auto"/>
            <w:left w:val="none" w:sz="0" w:space="0" w:color="auto"/>
            <w:bottom w:val="none" w:sz="0" w:space="0" w:color="auto"/>
            <w:right w:val="none" w:sz="0" w:space="0" w:color="auto"/>
          </w:divBdr>
        </w:div>
        <w:div w:id="2138982061">
          <w:marLeft w:val="640"/>
          <w:marRight w:val="0"/>
          <w:marTop w:val="0"/>
          <w:marBottom w:val="0"/>
          <w:divBdr>
            <w:top w:val="none" w:sz="0" w:space="0" w:color="auto"/>
            <w:left w:val="none" w:sz="0" w:space="0" w:color="auto"/>
            <w:bottom w:val="none" w:sz="0" w:space="0" w:color="auto"/>
            <w:right w:val="none" w:sz="0" w:space="0" w:color="auto"/>
          </w:divBdr>
        </w:div>
        <w:div w:id="1129317907">
          <w:marLeft w:val="640"/>
          <w:marRight w:val="0"/>
          <w:marTop w:val="0"/>
          <w:marBottom w:val="0"/>
          <w:divBdr>
            <w:top w:val="none" w:sz="0" w:space="0" w:color="auto"/>
            <w:left w:val="none" w:sz="0" w:space="0" w:color="auto"/>
            <w:bottom w:val="none" w:sz="0" w:space="0" w:color="auto"/>
            <w:right w:val="none" w:sz="0" w:space="0" w:color="auto"/>
          </w:divBdr>
        </w:div>
        <w:div w:id="1855656553">
          <w:marLeft w:val="640"/>
          <w:marRight w:val="0"/>
          <w:marTop w:val="0"/>
          <w:marBottom w:val="0"/>
          <w:divBdr>
            <w:top w:val="none" w:sz="0" w:space="0" w:color="auto"/>
            <w:left w:val="none" w:sz="0" w:space="0" w:color="auto"/>
            <w:bottom w:val="none" w:sz="0" w:space="0" w:color="auto"/>
            <w:right w:val="none" w:sz="0" w:space="0" w:color="auto"/>
          </w:divBdr>
        </w:div>
        <w:div w:id="309749684">
          <w:marLeft w:val="640"/>
          <w:marRight w:val="0"/>
          <w:marTop w:val="0"/>
          <w:marBottom w:val="0"/>
          <w:divBdr>
            <w:top w:val="none" w:sz="0" w:space="0" w:color="auto"/>
            <w:left w:val="none" w:sz="0" w:space="0" w:color="auto"/>
            <w:bottom w:val="none" w:sz="0" w:space="0" w:color="auto"/>
            <w:right w:val="none" w:sz="0" w:space="0" w:color="auto"/>
          </w:divBdr>
        </w:div>
        <w:div w:id="693699431">
          <w:marLeft w:val="640"/>
          <w:marRight w:val="0"/>
          <w:marTop w:val="0"/>
          <w:marBottom w:val="0"/>
          <w:divBdr>
            <w:top w:val="none" w:sz="0" w:space="0" w:color="auto"/>
            <w:left w:val="none" w:sz="0" w:space="0" w:color="auto"/>
            <w:bottom w:val="none" w:sz="0" w:space="0" w:color="auto"/>
            <w:right w:val="none" w:sz="0" w:space="0" w:color="auto"/>
          </w:divBdr>
        </w:div>
        <w:div w:id="731925288">
          <w:marLeft w:val="640"/>
          <w:marRight w:val="0"/>
          <w:marTop w:val="0"/>
          <w:marBottom w:val="0"/>
          <w:divBdr>
            <w:top w:val="none" w:sz="0" w:space="0" w:color="auto"/>
            <w:left w:val="none" w:sz="0" w:space="0" w:color="auto"/>
            <w:bottom w:val="none" w:sz="0" w:space="0" w:color="auto"/>
            <w:right w:val="none" w:sz="0" w:space="0" w:color="auto"/>
          </w:divBdr>
        </w:div>
        <w:div w:id="1556895894">
          <w:marLeft w:val="640"/>
          <w:marRight w:val="0"/>
          <w:marTop w:val="0"/>
          <w:marBottom w:val="0"/>
          <w:divBdr>
            <w:top w:val="none" w:sz="0" w:space="0" w:color="auto"/>
            <w:left w:val="none" w:sz="0" w:space="0" w:color="auto"/>
            <w:bottom w:val="none" w:sz="0" w:space="0" w:color="auto"/>
            <w:right w:val="none" w:sz="0" w:space="0" w:color="auto"/>
          </w:divBdr>
        </w:div>
        <w:div w:id="227376692">
          <w:marLeft w:val="640"/>
          <w:marRight w:val="0"/>
          <w:marTop w:val="0"/>
          <w:marBottom w:val="0"/>
          <w:divBdr>
            <w:top w:val="none" w:sz="0" w:space="0" w:color="auto"/>
            <w:left w:val="none" w:sz="0" w:space="0" w:color="auto"/>
            <w:bottom w:val="none" w:sz="0" w:space="0" w:color="auto"/>
            <w:right w:val="none" w:sz="0" w:space="0" w:color="auto"/>
          </w:divBdr>
        </w:div>
        <w:div w:id="258485580">
          <w:marLeft w:val="640"/>
          <w:marRight w:val="0"/>
          <w:marTop w:val="0"/>
          <w:marBottom w:val="0"/>
          <w:divBdr>
            <w:top w:val="none" w:sz="0" w:space="0" w:color="auto"/>
            <w:left w:val="none" w:sz="0" w:space="0" w:color="auto"/>
            <w:bottom w:val="none" w:sz="0" w:space="0" w:color="auto"/>
            <w:right w:val="none" w:sz="0" w:space="0" w:color="auto"/>
          </w:divBdr>
        </w:div>
        <w:div w:id="1820345009">
          <w:marLeft w:val="640"/>
          <w:marRight w:val="0"/>
          <w:marTop w:val="0"/>
          <w:marBottom w:val="0"/>
          <w:divBdr>
            <w:top w:val="none" w:sz="0" w:space="0" w:color="auto"/>
            <w:left w:val="none" w:sz="0" w:space="0" w:color="auto"/>
            <w:bottom w:val="none" w:sz="0" w:space="0" w:color="auto"/>
            <w:right w:val="none" w:sz="0" w:space="0" w:color="auto"/>
          </w:divBdr>
        </w:div>
        <w:div w:id="862206760">
          <w:marLeft w:val="640"/>
          <w:marRight w:val="0"/>
          <w:marTop w:val="0"/>
          <w:marBottom w:val="0"/>
          <w:divBdr>
            <w:top w:val="none" w:sz="0" w:space="0" w:color="auto"/>
            <w:left w:val="none" w:sz="0" w:space="0" w:color="auto"/>
            <w:bottom w:val="none" w:sz="0" w:space="0" w:color="auto"/>
            <w:right w:val="none" w:sz="0" w:space="0" w:color="auto"/>
          </w:divBdr>
        </w:div>
        <w:div w:id="1300114442">
          <w:marLeft w:val="640"/>
          <w:marRight w:val="0"/>
          <w:marTop w:val="0"/>
          <w:marBottom w:val="0"/>
          <w:divBdr>
            <w:top w:val="none" w:sz="0" w:space="0" w:color="auto"/>
            <w:left w:val="none" w:sz="0" w:space="0" w:color="auto"/>
            <w:bottom w:val="none" w:sz="0" w:space="0" w:color="auto"/>
            <w:right w:val="none" w:sz="0" w:space="0" w:color="auto"/>
          </w:divBdr>
        </w:div>
        <w:div w:id="1368606206">
          <w:marLeft w:val="640"/>
          <w:marRight w:val="0"/>
          <w:marTop w:val="0"/>
          <w:marBottom w:val="0"/>
          <w:divBdr>
            <w:top w:val="none" w:sz="0" w:space="0" w:color="auto"/>
            <w:left w:val="none" w:sz="0" w:space="0" w:color="auto"/>
            <w:bottom w:val="none" w:sz="0" w:space="0" w:color="auto"/>
            <w:right w:val="none" w:sz="0" w:space="0" w:color="auto"/>
          </w:divBdr>
        </w:div>
        <w:div w:id="1436487350">
          <w:marLeft w:val="640"/>
          <w:marRight w:val="0"/>
          <w:marTop w:val="0"/>
          <w:marBottom w:val="0"/>
          <w:divBdr>
            <w:top w:val="none" w:sz="0" w:space="0" w:color="auto"/>
            <w:left w:val="none" w:sz="0" w:space="0" w:color="auto"/>
            <w:bottom w:val="none" w:sz="0" w:space="0" w:color="auto"/>
            <w:right w:val="none" w:sz="0" w:space="0" w:color="auto"/>
          </w:divBdr>
        </w:div>
        <w:div w:id="237135734">
          <w:marLeft w:val="640"/>
          <w:marRight w:val="0"/>
          <w:marTop w:val="0"/>
          <w:marBottom w:val="0"/>
          <w:divBdr>
            <w:top w:val="none" w:sz="0" w:space="0" w:color="auto"/>
            <w:left w:val="none" w:sz="0" w:space="0" w:color="auto"/>
            <w:bottom w:val="none" w:sz="0" w:space="0" w:color="auto"/>
            <w:right w:val="none" w:sz="0" w:space="0" w:color="auto"/>
          </w:divBdr>
        </w:div>
        <w:div w:id="940340133">
          <w:marLeft w:val="640"/>
          <w:marRight w:val="0"/>
          <w:marTop w:val="0"/>
          <w:marBottom w:val="0"/>
          <w:divBdr>
            <w:top w:val="none" w:sz="0" w:space="0" w:color="auto"/>
            <w:left w:val="none" w:sz="0" w:space="0" w:color="auto"/>
            <w:bottom w:val="none" w:sz="0" w:space="0" w:color="auto"/>
            <w:right w:val="none" w:sz="0" w:space="0" w:color="auto"/>
          </w:divBdr>
        </w:div>
        <w:div w:id="34279696">
          <w:marLeft w:val="640"/>
          <w:marRight w:val="0"/>
          <w:marTop w:val="0"/>
          <w:marBottom w:val="0"/>
          <w:divBdr>
            <w:top w:val="none" w:sz="0" w:space="0" w:color="auto"/>
            <w:left w:val="none" w:sz="0" w:space="0" w:color="auto"/>
            <w:bottom w:val="none" w:sz="0" w:space="0" w:color="auto"/>
            <w:right w:val="none" w:sz="0" w:space="0" w:color="auto"/>
          </w:divBdr>
        </w:div>
        <w:div w:id="870993812">
          <w:marLeft w:val="640"/>
          <w:marRight w:val="0"/>
          <w:marTop w:val="0"/>
          <w:marBottom w:val="0"/>
          <w:divBdr>
            <w:top w:val="none" w:sz="0" w:space="0" w:color="auto"/>
            <w:left w:val="none" w:sz="0" w:space="0" w:color="auto"/>
            <w:bottom w:val="none" w:sz="0" w:space="0" w:color="auto"/>
            <w:right w:val="none" w:sz="0" w:space="0" w:color="auto"/>
          </w:divBdr>
        </w:div>
        <w:div w:id="1425373158">
          <w:marLeft w:val="640"/>
          <w:marRight w:val="0"/>
          <w:marTop w:val="0"/>
          <w:marBottom w:val="0"/>
          <w:divBdr>
            <w:top w:val="none" w:sz="0" w:space="0" w:color="auto"/>
            <w:left w:val="none" w:sz="0" w:space="0" w:color="auto"/>
            <w:bottom w:val="none" w:sz="0" w:space="0" w:color="auto"/>
            <w:right w:val="none" w:sz="0" w:space="0" w:color="auto"/>
          </w:divBdr>
        </w:div>
        <w:div w:id="150875657">
          <w:marLeft w:val="640"/>
          <w:marRight w:val="0"/>
          <w:marTop w:val="0"/>
          <w:marBottom w:val="0"/>
          <w:divBdr>
            <w:top w:val="none" w:sz="0" w:space="0" w:color="auto"/>
            <w:left w:val="none" w:sz="0" w:space="0" w:color="auto"/>
            <w:bottom w:val="none" w:sz="0" w:space="0" w:color="auto"/>
            <w:right w:val="none" w:sz="0" w:space="0" w:color="auto"/>
          </w:divBdr>
        </w:div>
        <w:div w:id="1213538890">
          <w:marLeft w:val="640"/>
          <w:marRight w:val="0"/>
          <w:marTop w:val="0"/>
          <w:marBottom w:val="0"/>
          <w:divBdr>
            <w:top w:val="none" w:sz="0" w:space="0" w:color="auto"/>
            <w:left w:val="none" w:sz="0" w:space="0" w:color="auto"/>
            <w:bottom w:val="none" w:sz="0" w:space="0" w:color="auto"/>
            <w:right w:val="none" w:sz="0" w:space="0" w:color="auto"/>
          </w:divBdr>
        </w:div>
        <w:div w:id="1755204389">
          <w:marLeft w:val="640"/>
          <w:marRight w:val="0"/>
          <w:marTop w:val="0"/>
          <w:marBottom w:val="0"/>
          <w:divBdr>
            <w:top w:val="none" w:sz="0" w:space="0" w:color="auto"/>
            <w:left w:val="none" w:sz="0" w:space="0" w:color="auto"/>
            <w:bottom w:val="none" w:sz="0" w:space="0" w:color="auto"/>
            <w:right w:val="none" w:sz="0" w:space="0" w:color="auto"/>
          </w:divBdr>
        </w:div>
        <w:div w:id="1165709682">
          <w:marLeft w:val="640"/>
          <w:marRight w:val="0"/>
          <w:marTop w:val="0"/>
          <w:marBottom w:val="0"/>
          <w:divBdr>
            <w:top w:val="none" w:sz="0" w:space="0" w:color="auto"/>
            <w:left w:val="none" w:sz="0" w:space="0" w:color="auto"/>
            <w:bottom w:val="none" w:sz="0" w:space="0" w:color="auto"/>
            <w:right w:val="none" w:sz="0" w:space="0" w:color="auto"/>
          </w:divBdr>
        </w:div>
        <w:div w:id="332414722">
          <w:marLeft w:val="640"/>
          <w:marRight w:val="0"/>
          <w:marTop w:val="0"/>
          <w:marBottom w:val="0"/>
          <w:divBdr>
            <w:top w:val="none" w:sz="0" w:space="0" w:color="auto"/>
            <w:left w:val="none" w:sz="0" w:space="0" w:color="auto"/>
            <w:bottom w:val="none" w:sz="0" w:space="0" w:color="auto"/>
            <w:right w:val="none" w:sz="0" w:space="0" w:color="auto"/>
          </w:divBdr>
        </w:div>
        <w:div w:id="1208293937">
          <w:marLeft w:val="640"/>
          <w:marRight w:val="0"/>
          <w:marTop w:val="0"/>
          <w:marBottom w:val="0"/>
          <w:divBdr>
            <w:top w:val="none" w:sz="0" w:space="0" w:color="auto"/>
            <w:left w:val="none" w:sz="0" w:space="0" w:color="auto"/>
            <w:bottom w:val="none" w:sz="0" w:space="0" w:color="auto"/>
            <w:right w:val="none" w:sz="0" w:space="0" w:color="auto"/>
          </w:divBdr>
        </w:div>
        <w:div w:id="1799258049">
          <w:marLeft w:val="640"/>
          <w:marRight w:val="0"/>
          <w:marTop w:val="0"/>
          <w:marBottom w:val="0"/>
          <w:divBdr>
            <w:top w:val="none" w:sz="0" w:space="0" w:color="auto"/>
            <w:left w:val="none" w:sz="0" w:space="0" w:color="auto"/>
            <w:bottom w:val="none" w:sz="0" w:space="0" w:color="auto"/>
            <w:right w:val="none" w:sz="0" w:space="0" w:color="auto"/>
          </w:divBdr>
        </w:div>
        <w:div w:id="277684241">
          <w:marLeft w:val="640"/>
          <w:marRight w:val="0"/>
          <w:marTop w:val="0"/>
          <w:marBottom w:val="0"/>
          <w:divBdr>
            <w:top w:val="none" w:sz="0" w:space="0" w:color="auto"/>
            <w:left w:val="none" w:sz="0" w:space="0" w:color="auto"/>
            <w:bottom w:val="none" w:sz="0" w:space="0" w:color="auto"/>
            <w:right w:val="none" w:sz="0" w:space="0" w:color="auto"/>
          </w:divBdr>
        </w:div>
        <w:div w:id="1676683657">
          <w:marLeft w:val="640"/>
          <w:marRight w:val="0"/>
          <w:marTop w:val="0"/>
          <w:marBottom w:val="0"/>
          <w:divBdr>
            <w:top w:val="none" w:sz="0" w:space="0" w:color="auto"/>
            <w:left w:val="none" w:sz="0" w:space="0" w:color="auto"/>
            <w:bottom w:val="none" w:sz="0" w:space="0" w:color="auto"/>
            <w:right w:val="none" w:sz="0" w:space="0" w:color="auto"/>
          </w:divBdr>
        </w:div>
        <w:div w:id="449521327">
          <w:marLeft w:val="640"/>
          <w:marRight w:val="0"/>
          <w:marTop w:val="0"/>
          <w:marBottom w:val="0"/>
          <w:divBdr>
            <w:top w:val="none" w:sz="0" w:space="0" w:color="auto"/>
            <w:left w:val="none" w:sz="0" w:space="0" w:color="auto"/>
            <w:bottom w:val="none" w:sz="0" w:space="0" w:color="auto"/>
            <w:right w:val="none" w:sz="0" w:space="0" w:color="auto"/>
          </w:divBdr>
        </w:div>
        <w:div w:id="443615137">
          <w:marLeft w:val="640"/>
          <w:marRight w:val="0"/>
          <w:marTop w:val="0"/>
          <w:marBottom w:val="0"/>
          <w:divBdr>
            <w:top w:val="none" w:sz="0" w:space="0" w:color="auto"/>
            <w:left w:val="none" w:sz="0" w:space="0" w:color="auto"/>
            <w:bottom w:val="none" w:sz="0" w:space="0" w:color="auto"/>
            <w:right w:val="none" w:sz="0" w:space="0" w:color="auto"/>
          </w:divBdr>
        </w:div>
        <w:div w:id="1276794360">
          <w:marLeft w:val="640"/>
          <w:marRight w:val="0"/>
          <w:marTop w:val="0"/>
          <w:marBottom w:val="0"/>
          <w:divBdr>
            <w:top w:val="none" w:sz="0" w:space="0" w:color="auto"/>
            <w:left w:val="none" w:sz="0" w:space="0" w:color="auto"/>
            <w:bottom w:val="none" w:sz="0" w:space="0" w:color="auto"/>
            <w:right w:val="none" w:sz="0" w:space="0" w:color="auto"/>
          </w:divBdr>
        </w:div>
        <w:div w:id="1255285668">
          <w:marLeft w:val="640"/>
          <w:marRight w:val="0"/>
          <w:marTop w:val="0"/>
          <w:marBottom w:val="0"/>
          <w:divBdr>
            <w:top w:val="none" w:sz="0" w:space="0" w:color="auto"/>
            <w:left w:val="none" w:sz="0" w:space="0" w:color="auto"/>
            <w:bottom w:val="none" w:sz="0" w:space="0" w:color="auto"/>
            <w:right w:val="none" w:sz="0" w:space="0" w:color="auto"/>
          </w:divBdr>
        </w:div>
        <w:div w:id="952588311">
          <w:marLeft w:val="640"/>
          <w:marRight w:val="0"/>
          <w:marTop w:val="0"/>
          <w:marBottom w:val="0"/>
          <w:divBdr>
            <w:top w:val="none" w:sz="0" w:space="0" w:color="auto"/>
            <w:left w:val="none" w:sz="0" w:space="0" w:color="auto"/>
            <w:bottom w:val="none" w:sz="0" w:space="0" w:color="auto"/>
            <w:right w:val="none" w:sz="0" w:space="0" w:color="auto"/>
          </w:divBdr>
        </w:div>
        <w:div w:id="179978222">
          <w:marLeft w:val="640"/>
          <w:marRight w:val="0"/>
          <w:marTop w:val="0"/>
          <w:marBottom w:val="0"/>
          <w:divBdr>
            <w:top w:val="none" w:sz="0" w:space="0" w:color="auto"/>
            <w:left w:val="none" w:sz="0" w:space="0" w:color="auto"/>
            <w:bottom w:val="none" w:sz="0" w:space="0" w:color="auto"/>
            <w:right w:val="none" w:sz="0" w:space="0" w:color="auto"/>
          </w:divBdr>
        </w:div>
        <w:div w:id="1978411051">
          <w:marLeft w:val="640"/>
          <w:marRight w:val="0"/>
          <w:marTop w:val="0"/>
          <w:marBottom w:val="0"/>
          <w:divBdr>
            <w:top w:val="none" w:sz="0" w:space="0" w:color="auto"/>
            <w:left w:val="none" w:sz="0" w:space="0" w:color="auto"/>
            <w:bottom w:val="none" w:sz="0" w:space="0" w:color="auto"/>
            <w:right w:val="none" w:sz="0" w:space="0" w:color="auto"/>
          </w:divBdr>
        </w:div>
        <w:div w:id="1574121765">
          <w:marLeft w:val="640"/>
          <w:marRight w:val="0"/>
          <w:marTop w:val="0"/>
          <w:marBottom w:val="0"/>
          <w:divBdr>
            <w:top w:val="none" w:sz="0" w:space="0" w:color="auto"/>
            <w:left w:val="none" w:sz="0" w:space="0" w:color="auto"/>
            <w:bottom w:val="none" w:sz="0" w:space="0" w:color="auto"/>
            <w:right w:val="none" w:sz="0" w:space="0" w:color="auto"/>
          </w:divBdr>
        </w:div>
        <w:div w:id="1423912593">
          <w:marLeft w:val="640"/>
          <w:marRight w:val="0"/>
          <w:marTop w:val="0"/>
          <w:marBottom w:val="0"/>
          <w:divBdr>
            <w:top w:val="none" w:sz="0" w:space="0" w:color="auto"/>
            <w:left w:val="none" w:sz="0" w:space="0" w:color="auto"/>
            <w:bottom w:val="none" w:sz="0" w:space="0" w:color="auto"/>
            <w:right w:val="none" w:sz="0" w:space="0" w:color="auto"/>
          </w:divBdr>
        </w:div>
        <w:div w:id="1171675345">
          <w:marLeft w:val="640"/>
          <w:marRight w:val="0"/>
          <w:marTop w:val="0"/>
          <w:marBottom w:val="0"/>
          <w:divBdr>
            <w:top w:val="none" w:sz="0" w:space="0" w:color="auto"/>
            <w:left w:val="none" w:sz="0" w:space="0" w:color="auto"/>
            <w:bottom w:val="none" w:sz="0" w:space="0" w:color="auto"/>
            <w:right w:val="none" w:sz="0" w:space="0" w:color="auto"/>
          </w:divBdr>
        </w:div>
        <w:div w:id="895972426">
          <w:marLeft w:val="640"/>
          <w:marRight w:val="0"/>
          <w:marTop w:val="0"/>
          <w:marBottom w:val="0"/>
          <w:divBdr>
            <w:top w:val="none" w:sz="0" w:space="0" w:color="auto"/>
            <w:left w:val="none" w:sz="0" w:space="0" w:color="auto"/>
            <w:bottom w:val="none" w:sz="0" w:space="0" w:color="auto"/>
            <w:right w:val="none" w:sz="0" w:space="0" w:color="auto"/>
          </w:divBdr>
        </w:div>
        <w:div w:id="262688930">
          <w:marLeft w:val="640"/>
          <w:marRight w:val="0"/>
          <w:marTop w:val="0"/>
          <w:marBottom w:val="0"/>
          <w:divBdr>
            <w:top w:val="none" w:sz="0" w:space="0" w:color="auto"/>
            <w:left w:val="none" w:sz="0" w:space="0" w:color="auto"/>
            <w:bottom w:val="none" w:sz="0" w:space="0" w:color="auto"/>
            <w:right w:val="none" w:sz="0" w:space="0" w:color="auto"/>
          </w:divBdr>
        </w:div>
        <w:div w:id="2107801209">
          <w:marLeft w:val="640"/>
          <w:marRight w:val="0"/>
          <w:marTop w:val="0"/>
          <w:marBottom w:val="0"/>
          <w:divBdr>
            <w:top w:val="none" w:sz="0" w:space="0" w:color="auto"/>
            <w:left w:val="none" w:sz="0" w:space="0" w:color="auto"/>
            <w:bottom w:val="none" w:sz="0" w:space="0" w:color="auto"/>
            <w:right w:val="none" w:sz="0" w:space="0" w:color="auto"/>
          </w:divBdr>
        </w:div>
        <w:div w:id="2003894849">
          <w:marLeft w:val="640"/>
          <w:marRight w:val="0"/>
          <w:marTop w:val="0"/>
          <w:marBottom w:val="0"/>
          <w:divBdr>
            <w:top w:val="none" w:sz="0" w:space="0" w:color="auto"/>
            <w:left w:val="none" w:sz="0" w:space="0" w:color="auto"/>
            <w:bottom w:val="none" w:sz="0" w:space="0" w:color="auto"/>
            <w:right w:val="none" w:sz="0" w:space="0" w:color="auto"/>
          </w:divBdr>
        </w:div>
        <w:div w:id="1653021931">
          <w:marLeft w:val="640"/>
          <w:marRight w:val="0"/>
          <w:marTop w:val="0"/>
          <w:marBottom w:val="0"/>
          <w:divBdr>
            <w:top w:val="none" w:sz="0" w:space="0" w:color="auto"/>
            <w:left w:val="none" w:sz="0" w:space="0" w:color="auto"/>
            <w:bottom w:val="none" w:sz="0" w:space="0" w:color="auto"/>
            <w:right w:val="none" w:sz="0" w:space="0" w:color="auto"/>
          </w:divBdr>
        </w:div>
        <w:div w:id="1525820993">
          <w:marLeft w:val="640"/>
          <w:marRight w:val="0"/>
          <w:marTop w:val="0"/>
          <w:marBottom w:val="0"/>
          <w:divBdr>
            <w:top w:val="none" w:sz="0" w:space="0" w:color="auto"/>
            <w:left w:val="none" w:sz="0" w:space="0" w:color="auto"/>
            <w:bottom w:val="none" w:sz="0" w:space="0" w:color="auto"/>
            <w:right w:val="none" w:sz="0" w:space="0" w:color="auto"/>
          </w:divBdr>
        </w:div>
      </w:divsChild>
    </w:div>
    <w:div w:id="250746819">
      <w:marLeft w:val="480"/>
      <w:marRight w:val="0"/>
      <w:marTop w:val="0"/>
      <w:marBottom w:val="0"/>
      <w:divBdr>
        <w:top w:val="none" w:sz="0" w:space="0" w:color="auto"/>
        <w:left w:val="none" w:sz="0" w:space="0" w:color="auto"/>
        <w:bottom w:val="none" w:sz="0" w:space="0" w:color="auto"/>
        <w:right w:val="none" w:sz="0" w:space="0" w:color="auto"/>
      </w:divBdr>
    </w:div>
    <w:div w:id="250821013">
      <w:marLeft w:val="640"/>
      <w:marRight w:val="0"/>
      <w:marTop w:val="0"/>
      <w:marBottom w:val="0"/>
      <w:divBdr>
        <w:top w:val="none" w:sz="0" w:space="0" w:color="auto"/>
        <w:left w:val="none" w:sz="0" w:space="0" w:color="auto"/>
        <w:bottom w:val="none" w:sz="0" w:space="0" w:color="auto"/>
        <w:right w:val="none" w:sz="0" w:space="0" w:color="auto"/>
      </w:divBdr>
    </w:div>
    <w:div w:id="252474090">
      <w:marLeft w:val="480"/>
      <w:marRight w:val="0"/>
      <w:marTop w:val="0"/>
      <w:marBottom w:val="0"/>
      <w:divBdr>
        <w:top w:val="none" w:sz="0" w:space="0" w:color="auto"/>
        <w:left w:val="none" w:sz="0" w:space="0" w:color="auto"/>
        <w:bottom w:val="none" w:sz="0" w:space="0" w:color="auto"/>
        <w:right w:val="none" w:sz="0" w:space="0" w:color="auto"/>
      </w:divBdr>
    </w:div>
    <w:div w:id="252860731">
      <w:bodyDiv w:val="1"/>
      <w:marLeft w:val="0"/>
      <w:marRight w:val="0"/>
      <w:marTop w:val="0"/>
      <w:marBottom w:val="0"/>
      <w:divBdr>
        <w:top w:val="none" w:sz="0" w:space="0" w:color="auto"/>
        <w:left w:val="none" w:sz="0" w:space="0" w:color="auto"/>
        <w:bottom w:val="none" w:sz="0" w:space="0" w:color="auto"/>
        <w:right w:val="none" w:sz="0" w:space="0" w:color="auto"/>
      </w:divBdr>
    </w:div>
    <w:div w:id="253321977">
      <w:marLeft w:val="480"/>
      <w:marRight w:val="0"/>
      <w:marTop w:val="0"/>
      <w:marBottom w:val="0"/>
      <w:divBdr>
        <w:top w:val="none" w:sz="0" w:space="0" w:color="auto"/>
        <w:left w:val="none" w:sz="0" w:space="0" w:color="auto"/>
        <w:bottom w:val="none" w:sz="0" w:space="0" w:color="auto"/>
        <w:right w:val="none" w:sz="0" w:space="0" w:color="auto"/>
      </w:divBdr>
    </w:div>
    <w:div w:id="253365590">
      <w:marLeft w:val="480"/>
      <w:marRight w:val="0"/>
      <w:marTop w:val="0"/>
      <w:marBottom w:val="0"/>
      <w:divBdr>
        <w:top w:val="none" w:sz="0" w:space="0" w:color="auto"/>
        <w:left w:val="none" w:sz="0" w:space="0" w:color="auto"/>
        <w:bottom w:val="none" w:sz="0" w:space="0" w:color="auto"/>
        <w:right w:val="none" w:sz="0" w:space="0" w:color="auto"/>
      </w:divBdr>
    </w:div>
    <w:div w:id="253443094">
      <w:marLeft w:val="480"/>
      <w:marRight w:val="0"/>
      <w:marTop w:val="0"/>
      <w:marBottom w:val="0"/>
      <w:divBdr>
        <w:top w:val="none" w:sz="0" w:space="0" w:color="auto"/>
        <w:left w:val="none" w:sz="0" w:space="0" w:color="auto"/>
        <w:bottom w:val="none" w:sz="0" w:space="0" w:color="auto"/>
        <w:right w:val="none" w:sz="0" w:space="0" w:color="auto"/>
      </w:divBdr>
    </w:div>
    <w:div w:id="253562003">
      <w:marLeft w:val="480"/>
      <w:marRight w:val="0"/>
      <w:marTop w:val="0"/>
      <w:marBottom w:val="0"/>
      <w:divBdr>
        <w:top w:val="none" w:sz="0" w:space="0" w:color="auto"/>
        <w:left w:val="none" w:sz="0" w:space="0" w:color="auto"/>
        <w:bottom w:val="none" w:sz="0" w:space="0" w:color="auto"/>
        <w:right w:val="none" w:sz="0" w:space="0" w:color="auto"/>
      </w:divBdr>
    </w:div>
    <w:div w:id="253981547">
      <w:marLeft w:val="480"/>
      <w:marRight w:val="0"/>
      <w:marTop w:val="0"/>
      <w:marBottom w:val="0"/>
      <w:divBdr>
        <w:top w:val="none" w:sz="0" w:space="0" w:color="auto"/>
        <w:left w:val="none" w:sz="0" w:space="0" w:color="auto"/>
        <w:bottom w:val="none" w:sz="0" w:space="0" w:color="auto"/>
        <w:right w:val="none" w:sz="0" w:space="0" w:color="auto"/>
      </w:divBdr>
    </w:div>
    <w:div w:id="254944631">
      <w:marLeft w:val="480"/>
      <w:marRight w:val="0"/>
      <w:marTop w:val="0"/>
      <w:marBottom w:val="0"/>
      <w:divBdr>
        <w:top w:val="none" w:sz="0" w:space="0" w:color="auto"/>
        <w:left w:val="none" w:sz="0" w:space="0" w:color="auto"/>
        <w:bottom w:val="none" w:sz="0" w:space="0" w:color="auto"/>
        <w:right w:val="none" w:sz="0" w:space="0" w:color="auto"/>
      </w:divBdr>
    </w:div>
    <w:div w:id="255283369">
      <w:bodyDiv w:val="1"/>
      <w:marLeft w:val="0"/>
      <w:marRight w:val="0"/>
      <w:marTop w:val="0"/>
      <w:marBottom w:val="0"/>
      <w:divBdr>
        <w:top w:val="none" w:sz="0" w:space="0" w:color="auto"/>
        <w:left w:val="none" w:sz="0" w:space="0" w:color="auto"/>
        <w:bottom w:val="none" w:sz="0" w:space="0" w:color="auto"/>
        <w:right w:val="none" w:sz="0" w:space="0" w:color="auto"/>
      </w:divBdr>
    </w:div>
    <w:div w:id="255595120">
      <w:bodyDiv w:val="1"/>
      <w:marLeft w:val="0"/>
      <w:marRight w:val="0"/>
      <w:marTop w:val="0"/>
      <w:marBottom w:val="0"/>
      <w:divBdr>
        <w:top w:val="none" w:sz="0" w:space="0" w:color="auto"/>
        <w:left w:val="none" w:sz="0" w:space="0" w:color="auto"/>
        <w:bottom w:val="none" w:sz="0" w:space="0" w:color="auto"/>
        <w:right w:val="none" w:sz="0" w:space="0" w:color="auto"/>
      </w:divBdr>
    </w:div>
    <w:div w:id="255871801">
      <w:bodyDiv w:val="1"/>
      <w:marLeft w:val="0"/>
      <w:marRight w:val="0"/>
      <w:marTop w:val="0"/>
      <w:marBottom w:val="0"/>
      <w:divBdr>
        <w:top w:val="none" w:sz="0" w:space="0" w:color="auto"/>
        <w:left w:val="none" w:sz="0" w:space="0" w:color="auto"/>
        <w:bottom w:val="none" w:sz="0" w:space="0" w:color="auto"/>
        <w:right w:val="none" w:sz="0" w:space="0" w:color="auto"/>
      </w:divBdr>
      <w:divsChild>
        <w:div w:id="2903615">
          <w:marLeft w:val="640"/>
          <w:marRight w:val="0"/>
          <w:marTop w:val="0"/>
          <w:marBottom w:val="0"/>
          <w:divBdr>
            <w:top w:val="none" w:sz="0" w:space="0" w:color="auto"/>
            <w:left w:val="none" w:sz="0" w:space="0" w:color="auto"/>
            <w:bottom w:val="none" w:sz="0" w:space="0" w:color="auto"/>
            <w:right w:val="none" w:sz="0" w:space="0" w:color="auto"/>
          </w:divBdr>
        </w:div>
        <w:div w:id="13238788">
          <w:marLeft w:val="640"/>
          <w:marRight w:val="0"/>
          <w:marTop w:val="0"/>
          <w:marBottom w:val="0"/>
          <w:divBdr>
            <w:top w:val="none" w:sz="0" w:space="0" w:color="auto"/>
            <w:left w:val="none" w:sz="0" w:space="0" w:color="auto"/>
            <w:bottom w:val="none" w:sz="0" w:space="0" w:color="auto"/>
            <w:right w:val="none" w:sz="0" w:space="0" w:color="auto"/>
          </w:divBdr>
        </w:div>
        <w:div w:id="22748309">
          <w:marLeft w:val="640"/>
          <w:marRight w:val="0"/>
          <w:marTop w:val="0"/>
          <w:marBottom w:val="0"/>
          <w:divBdr>
            <w:top w:val="none" w:sz="0" w:space="0" w:color="auto"/>
            <w:left w:val="none" w:sz="0" w:space="0" w:color="auto"/>
            <w:bottom w:val="none" w:sz="0" w:space="0" w:color="auto"/>
            <w:right w:val="none" w:sz="0" w:space="0" w:color="auto"/>
          </w:divBdr>
        </w:div>
        <w:div w:id="29183275">
          <w:marLeft w:val="640"/>
          <w:marRight w:val="0"/>
          <w:marTop w:val="0"/>
          <w:marBottom w:val="0"/>
          <w:divBdr>
            <w:top w:val="none" w:sz="0" w:space="0" w:color="auto"/>
            <w:left w:val="none" w:sz="0" w:space="0" w:color="auto"/>
            <w:bottom w:val="none" w:sz="0" w:space="0" w:color="auto"/>
            <w:right w:val="none" w:sz="0" w:space="0" w:color="auto"/>
          </w:divBdr>
        </w:div>
        <w:div w:id="36394823">
          <w:marLeft w:val="640"/>
          <w:marRight w:val="0"/>
          <w:marTop w:val="0"/>
          <w:marBottom w:val="0"/>
          <w:divBdr>
            <w:top w:val="none" w:sz="0" w:space="0" w:color="auto"/>
            <w:left w:val="none" w:sz="0" w:space="0" w:color="auto"/>
            <w:bottom w:val="none" w:sz="0" w:space="0" w:color="auto"/>
            <w:right w:val="none" w:sz="0" w:space="0" w:color="auto"/>
          </w:divBdr>
        </w:div>
        <w:div w:id="108361231">
          <w:marLeft w:val="640"/>
          <w:marRight w:val="0"/>
          <w:marTop w:val="0"/>
          <w:marBottom w:val="0"/>
          <w:divBdr>
            <w:top w:val="none" w:sz="0" w:space="0" w:color="auto"/>
            <w:left w:val="none" w:sz="0" w:space="0" w:color="auto"/>
            <w:bottom w:val="none" w:sz="0" w:space="0" w:color="auto"/>
            <w:right w:val="none" w:sz="0" w:space="0" w:color="auto"/>
          </w:divBdr>
        </w:div>
        <w:div w:id="113407266">
          <w:marLeft w:val="640"/>
          <w:marRight w:val="0"/>
          <w:marTop w:val="0"/>
          <w:marBottom w:val="0"/>
          <w:divBdr>
            <w:top w:val="none" w:sz="0" w:space="0" w:color="auto"/>
            <w:left w:val="none" w:sz="0" w:space="0" w:color="auto"/>
            <w:bottom w:val="none" w:sz="0" w:space="0" w:color="auto"/>
            <w:right w:val="none" w:sz="0" w:space="0" w:color="auto"/>
          </w:divBdr>
        </w:div>
        <w:div w:id="118644812">
          <w:marLeft w:val="640"/>
          <w:marRight w:val="0"/>
          <w:marTop w:val="0"/>
          <w:marBottom w:val="0"/>
          <w:divBdr>
            <w:top w:val="none" w:sz="0" w:space="0" w:color="auto"/>
            <w:left w:val="none" w:sz="0" w:space="0" w:color="auto"/>
            <w:bottom w:val="none" w:sz="0" w:space="0" w:color="auto"/>
            <w:right w:val="none" w:sz="0" w:space="0" w:color="auto"/>
          </w:divBdr>
        </w:div>
        <w:div w:id="124206257">
          <w:marLeft w:val="640"/>
          <w:marRight w:val="0"/>
          <w:marTop w:val="0"/>
          <w:marBottom w:val="0"/>
          <w:divBdr>
            <w:top w:val="none" w:sz="0" w:space="0" w:color="auto"/>
            <w:left w:val="none" w:sz="0" w:space="0" w:color="auto"/>
            <w:bottom w:val="none" w:sz="0" w:space="0" w:color="auto"/>
            <w:right w:val="none" w:sz="0" w:space="0" w:color="auto"/>
          </w:divBdr>
        </w:div>
        <w:div w:id="174153527">
          <w:marLeft w:val="640"/>
          <w:marRight w:val="0"/>
          <w:marTop w:val="0"/>
          <w:marBottom w:val="0"/>
          <w:divBdr>
            <w:top w:val="none" w:sz="0" w:space="0" w:color="auto"/>
            <w:left w:val="none" w:sz="0" w:space="0" w:color="auto"/>
            <w:bottom w:val="none" w:sz="0" w:space="0" w:color="auto"/>
            <w:right w:val="none" w:sz="0" w:space="0" w:color="auto"/>
          </w:divBdr>
        </w:div>
        <w:div w:id="176584968">
          <w:marLeft w:val="640"/>
          <w:marRight w:val="0"/>
          <w:marTop w:val="0"/>
          <w:marBottom w:val="0"/>
          <w:divBdr>
            <w:top w:val="none" w:sz="0" w:space="0" w:color="auto"/>
            <w:left w:val="none" w:sz="0" w:space="0" w:color="auto"/>
            <w:bottom w:val="none" w:sz="0" w:space="0" w:color="auto"/>
            <w:right w:val="none" w:sz="0" w:space="0" w:color="auto"/>
          </w:divBdr>
        </w:div>
        <w:div w:id="194850803">
          <w:marLeft w:val="640"/>
          <w:marRight w:val="0"/>
          <w:marTop w:val="0"/>
          <w:marBottom w:val="0"/>
          <w:divBdr>
            <w:top w:val="none" w:sz="0" w:space="0" w:color="auto"/>
            <w:left w:val="none" w:sz="0" w:space="0" w:color="auto"/>
            <w:bottom w:val="none" w:sz="0" w:space="0" w:color="auto"/>
            <w:right w:val="none" w:sz="0" w:space="0" w:color="auto"/>
          </w:divBdr>
        </w:div>
        <w:div w:id="214661649">
          <w:marLeft w:val="640"/>
          <w:marRight w:val="0"/>
          <w:marTop w:val="0"/>
          <w:marBottom w:val="0"/>
          <w:divBdr>
            <w:top w:val="none" w:sz="0" w:space="0" w:color="auto"/>
            <w:left w:val="none" w:sz="0" w:space="0" w:color="auto"/>
            <w:bottom w:val="none" w:sz="0" w:space="0" w:color="auto"/>
            <w:right w:val="none" w:sz="0" w:space="0" w:color="auto"/>
          </w:divBdr>
        </w:div>
        <w:div w:id="232545398">
          <w:marLeft w:val="640"/>
          <w:marRight w:val="0"/>
          <w:marTop w:val="0"/>
          <w:marBottom w:val="0"/>
          <w:divBdr>
            <w:top w:val="none" w:sz="0" w:space="0" w:color="auto"/>
            <w:left w:val="none" w:sz="0" w:space="0" w:color="auto"/>
            <w:bottom w:val="none" w:sz="0" w:space="0" w:color="auto"/>
            <w:right w:val="none" w:sz="0" w:space="0" w:color="auto"/>
          </w:divBdr>
        </w:div>
        <w:div w:id="235169688">
          <w:marLeft w:val="640"/>
          <w:marRight w:val="0"/>
          <w:marTop w:val="0"/>
          <w:marBottom w:val="0"/>
          <w:divBdr>
            <w:top w:val="none" w:sz="0" w:space="0" w:color="auto"/>
            <w:left w:val="none" w:sz="0" w:space="0" w:color="auto"/>
            <w:bottom w:val="none" w:sz="0" w:space="0" w:color="auto"/>
            <w:right w:val="none" w:sz="0" w:space="0" w:color="auto"/>
          </w:divBdr>
        </w:div>
        <w:div w:id="252786180">
          <w:marLeft w:val="640"/>
          <w:marRight w:val="0"/>
          <w:marTop w:val="0"/>
          <w:marBottom w:val="0"/>
          <w:divBdr>
            <w:top w:val="none" w:sz="0" w:space="0" w:color="auto"/>
            <w:left w:val="none" w:sz="0" w:space="0" w:color="auto"/>
            <w:bottom w:val="none" w:sz="0" w:space="0" w:color="auto"/>
            <w:right w:val="none" w:sz="0" w:space="0" w:color="auto"/>
          </w:divBdr>
        </w:div>
        <w:div w:id="259489111">
          <w:marLeft w:val="640"/>
          <w:marRight w:val="0"/>
          <w:marTop w:val="0"/>
          <w:marBottom w:val="0"/>
          <w:divBdr>
            <w:top w:val="none" w:sz="0" w:space="0" w:color="auto"/>
            <w:left w:val="none" w:sz="0" w:space="0" w:color="auto"/>
            <w:bottom w:val="none" w:sz="0" w:space="0" w:color="auto"/>
            <w:right w:val="none" w:sz="0" w:space="0" w:color="auto"/>
          </w:divBdr>
        </w:div>
        <w:div w:id="261887460">
          <w:marLeft w:val="640"/>
          <w:marRight w:val="0"/>
          <w:marTop w:val="0"/>
          <w:marBottom w:val="0"/>
          <w:divBdr>
            <w:top w:val="none" w:sz="0" w:space="0" w:color="auto"/>
            <w:left w:val="none" w:sz="0" w:space="0" w:color="auto"/>
            <w:bottom w:val="none" w:sz="0" w:space="0" w:color="auto"/>
            <w:right w:val="none" w:sz="0" w:space="0" w:color="auto"/>
          </w:divBdr>
        </w:div>
        <w:div w:id="347684133">
          <w:marLeft w:val="640"/>
          <w:marRight w:val="0"/>
          <w:marTop w:val="0"/>
          <w:marBottom w:val="0"/>
          <w:divBdr>
            <w:top w:val="none" w:sz="0" w:space="0" w:color="auto"/>
            <w:left w:val="none" w:sz="0" w:space="0" w:color="auto"/>
            <w:bottom w:val="none" w:sz="0" w:space="0" w:color="auto"/>
            <w:right w:val="none" w:sz="0" w:space="0" w:color="auto"/>
          </w:divBdr>
        </w:div>
        <w:div w:id="357314702">
          <w:marLeft w:val="640"/>
          <w:marRight w:val="0"/>
          <w:marTop w:val="0"/>
          <w:marBottom w:val="0"/>
          <w:divBdr>
            <w:top w:val="none" w:sz="0" w:space="0" w:color="auto"/>
            <w:left w:val="none" w:sz="0" w:space="0" w:color="auto"/>
            <w:bottom w:val="none" w:sz="0" w:space="0" w:color="auto"/>
            <w:right w:val="none" w:sz="0" w:space="0" w:color="auto"/>
          </w:divBdr>
        </w:div>
        <w:div w:id="395904251">
          <w:marLeft w:val="640"/>
          <w:marRight w:val="0"/>
          <w:marTop w:val="0"/>
          <w:marBottom w:val="0"/>
          <w:divBdr>
            <w:top w:val="none" w:sz="0" w:space="0" w:color="auto"/>
            <w:left w:val="none" w:sz="0" w:space="0" w:color="auto"/>
            <w:bottom w:val="none" w:sz="0" w:space="0" w:color="auto"/>
            <w:right w:val="none" w:sz="0" w:space="0" w:color="auto"/>
          </w:divBdr>
        </w:div>
        <w:div w:id="404843312">
          <w:marLeft w:val="640"/>
          <w:marRight w:val="0"/>
          <w:marTop w:val="0"/>
          <w:marBottom w:val="0"/>
          <w:divBdr>
            <w:top w:val="none" w:sz="0" w:space="0" w:color="auto"/>
            <w:left w:val="none" w:sz="0" w:space="0" w:color="auto"/>
            <w:bottom w:val="none" w:sz="0" w:space="0" w:color="auto"/>
            <w:right w:val="none" w:sz="0" w:space="0" w:color="auto"/>
          </w:divBdr>
        </w:div>
        <w:div w:id="432748128">
          <w:marLeft w:val="640"/>
          <w:marRight w:val="0"/>
          <w:marTop w:val="0"/>
          <w:marBottom w:val="0"/>
          <w:divBdr>
            <w:top w:val="none" w:sz="0" w:space="0" w:color="auto"/>
            <w:left w:val="none" w:sz="0" w:space="0" w:color="auto"/>
            <w:bottom w:val="none" w:sz="0" w:space="0" w:color="auto"/>
            <w:right w:val="none" w:sz="0" w:space="0" w:color="auto"/>
          </w:divBdr>
        </w:div>
        <w:div w:id="445933033">
          <w:marLeft w:val="640"/>
          <w:marRight w:val="0"/>
          <w:marTop w:val="0"/>
          <w:marBottom w:val="0"/>
          <w:divBdr>
            <w:top w:val="none" w:sz="0" w:space="0" w:color="auto"/>
            <w:left w:val="none" w:sz="0" w:space="0" w:color="auto"/>
            <w:bottom w:val="none" w:sz="0" w:space="0" w:color="auto"/>
            <w:right w:val="none" w:sz="0" w:space="0" w:color="auto"/>
          </w:divBdr>
        </w:div>
        <w:div w:id="492261177">
          <w:marLeft w:val="640"/>
          <w:marRight w:val="0"/>
          <w:marTop w:val="0"/>
          <w:marBottom w:val="0"/>
          <w:divBdr>
            <w:top w:val="none" w:sz="0" w:space="0" w:color="auto"/>
            <w:left w:val="none" w:sz="0" w:space="0" w:color="auto"/>
            <w:bottom w:val="none" w:sz="0" w:space="0" w:color="auto"/>
            <w:right w:val="none" w:sz="0" w:space="0" w:color="auto"/>
          </w:divBdr>
        </w:div>
        <w:div w:id="529150003">
          <w:marLeft w:val="640"/>
          <w:marRight w:val="0"/>
          <w:marTop w:val="0"/>
          <w:marBottom w:val="0"/>
          <w:divBdr>
            <w:top w:val="none" w:sz="0" w:space="0" w:color="auto"/>
            <w:left w:val="none" w:sz="0" w:space="0" w:color="auto"/>
            <w:bottom w:val="none" w:sz="0" w:space="0" w:color="auto"/>
            <w:right w:val="none" w:sz="0" w:space="0" w:color="auto"/>
          </w:divBdr>
        </w:div>
        <w:div w:id="545410791">
          <w:marLeft w:val="640"/>
          <w:marRight w:val="0"/>
          <w:marTop w:val="0"/>
          <w:marBottom w:val="0"/>
          <w:divBdr>
            <w:top w:val="none" w:sz="0" w:space="0" w:color="auto"/>
            <w:left w:val="none" w:sz="0" w:space="0" w:color="auto"/>
            <w:bottom w:val="none" w:sz="0" w:space="0" w:color="auto"/>
            <w:right w:val="none" w:sz="0" w:space="0" w:color="auto"/>
          </w:divBdr>
        </w:div>
        <w:div w:id="581180472">
          <w:marLeft w:val="640"/>
          <w:marRight w:val="0"/>
          <w:marTop w:val="0"/>
          <w:marBottom w:val="0"/>
          <w:divBdr>
            <w:top w:val="none" w:sz="0" w:space="0" w:color="auto"/>
            <w:left w:val="none" w:sz="0" w:space="0" w:color="auto"/>
            <w:bottom w:val="none" w:sz="0" w:space="0" w:color="auto"/>
            <w:right w:val="none" w:sz="0" w:space="0" w:color="auto"/>
          </w:divBdr>
        </w:div>
        <w:div w:id="636763340">
          <w:marLeft w:val="640"/>
          <w:marRight w:val="0"/>
          <w:marTop w:val="0"/>
          <w:marBottom w:val="0"/>
          <w:divBdr>
            <w:top w:val="none" w:sz="0" w:space="0" w:color="auto"/>
            <w:left w:val="none" w:sz="0" w:space="0" w:color="auto"/>
            <w:bottom w:val="none" w:sz="0" w:space="0" w:color="auto"/>
            <w:right w:val="none" w:sz="0" w:space="0" w:color="auto"/>
          </w:divBdr>
        </w:div>
        <w:div w:id="639965203">
          <w:marLeft w:val="640"/>
          <w:marRight w:val="0"/>
          <w:marTop w:val="0"/>
          <w:marBottom w:val="0"/>
          <w:divBdr>
            <w:top w:val="none" w:sz="0" w:space="0" w:color="auto"/>
            <w:left w:val="none" w:sz="0" w:space="0" w:color="auto"/>
            <w:bottom w:val="none" w:sz="0" w:space="0" w:color="auto"/>
            <w:right w:val="none" w:sz="0" w:space="0" w:color="auto"/>
          </w:divBdr>
        </w:div>
        <w:div w:id="668486784">
          <w:marLeft w:val="640"/>
          <w:marRight w:val="0"/>
          <w:marTop w:val="0"/>
          <w:marBottom w:val="0"/>
          <w:divBdr>
            <w:top w:val="none" w:sz="0" w:space="0" w:color="auto"/>
            <w:left w:val="none" w:sz="0" w:space="0" w:color="auto"/>
            <w:bottom w:val="none" w:sz="0" w:space="0" w:color="auto"/>
            <w:right w:val="none" w:sz="0" w:space="0" w:color="auto"/>
          </w:divBdr>
        </w:div>
        <w:div w:id="672295163">
          <w:marLeft w:val="640"/>
          <w:marRight w:val="0"/>
          <w:marTop w:val="0"/>
          <w:marBottom w:val="0"/>
          <w:divBdr>
            <w:top w:val="none" w:sz="0" w:space="0" w:color="auto"/>
            <w:left w:val="none" w:sz="0" w:space="0" w:color="auto"/>
            <w:bottom w:val="none" w:sz="0" w:space="0" w:color="auto"/>
            <w:right w:val="none" w:sz="0" w:space="0" w:color="auto"/>
          </w:divBdr>
        </w:div>
        <w:div w:id="696269715">
          <w:marLeft w:val="640"/>
          <w:marRight w:val="0"/>
          <w:marTop w:val="0"/>
          <w:marBottom w:val="0"/>
          <w:divBdr>
            <w:top w:val="none" w:sz="0" w:space="0" w:color="auto"/>
            <w:left w:val="none" w:sz="0" w:space="0" w:color="auto"/>
            <w:bottom w:val="none" w:sz="0" w:space="0" w:color="auto"/>
            <w:right w:val="none" w:sz="0" w:space="0" w:color="auto"/>
          </w:divBdr>
        </w:div>
        <w:div w:id="697001832">
          <w:marLeft w:val="640"/>
          <w:marRight w:val="0"/>
          <w:marTop w:val="0"/>
          <w:marBottom w:val="0"/>
          <w:divBdr>
            <w:top w:val="none" w:sz="0" w:space="0" w:color="auto"/>
            <w:left w:val="none" w:sz="0" w:space="0" w:color="auto"/>
            <w:bottom w:val="none" w:sz="0" w:space="0" w:color="auto"/>
            <w:right w:val="none" w:sz="0" w:space="0" w:color="auto"/>
          </w:divBdr>
        </w:div>
        <w:div w:id="698244623">
          <w:marLeft w:val="640"/>
          <w:marRight w:val="0"/>
          <w:marTop w:val="0"/>
          <w:marBottom w:val="0"/>
          <w:divBdr>
            <w:top w:val="none" w:sz="0" w:space="0" w:color="auto"/>
            <w:left w:val="none" w:sz="0" w:space="0" w:color="auto"/>
            <w:bottom w:val="none" w:sz="0" w:space="0" w:color="auto"/>
            <w:right w:val="none" w:sz="0" w:space="0" w:color="auto"/>
          </w:divBdr>
        </w:div>
        <w:div w:id="698353713">
          <w:marLeft w:val="640"/>
          <w:marRight w:val="0"/>
          <w:marTop w:val="0"/>
          <w:marBottom w:val="0"/>
          <w:divBdr>
            <w:top w:val="none" w:sz="0" w:space="0" w:color="auto"/>
            <w:left w:val="none" w:sz="0" w:space="0" w:color="auto"/>
            <w:bottom w:val="none" w:sz="0" w:space="0" w:color="auto"/>
            <w:right w:val="none" w:sz="0" w:space="0" w:color="auto"/>
          </w:divBdr>
        </w:div>
        <w:div w:id="725878135">
          <w:marLeft w:val="640"/>
          <w:marRight w:val="0"/>
          <w:marTop w:val="0"/>
          <w:marBottom w:val="0"/>
          <w:divBdr>
            <w:top w:val="none" w:sz="0" w:space="0" w:color="auto"/>
            <w:left w:val="none" w:sz="0" w:space="0" w:color="auto"/>
            <w:bottom w:val="none" w:sz="0" w:space="0" w:color="auto"/>
            <w:right w:val="none" w:sz="0" w:space="0" w:color="auto"/>
          </w:divBdr>
        </w:div>
        <w:div w:id="752161095">
          <w:marLeft w:val="640"/>
          <w:marRight w:val="0"/>
          <w:marTop w:val="0"/>
          <w:marBottom w:val="0"/>
          <w:divBdr>
            <w:top w:val="none" w:sz="0" w:space="0" w:color="auto"/>
            <w:left w:val="none" w:sz="0" w:space="0" w:color="auto"/>
            <w:bottom w:val="none" w:sz="0" w:space="0" w:color="auto"/>
            <w:right w:val="none" w:sz="0" w:space="0" w:color="auto"/>
          </w:divBdr>
        </w:div>
        <w:div w:id="791559643">
          <w:marLeft w:val="640"/>
          <w:marRight w:val="0"/>
          <w:marTop w:val="0"/>
          <w:marBottom w:val="0"/>
          <w:divBdr>
            <w:top w:val="none" w:sz="0" w:space="0" w:color="auto"/>
            <w:left w:val="none" w:sz="0" w:space="0" w:color="auto"/>
            <w:bottom w:val="none" w:sz="0" w:space="0" w:color="auto"/>
            <w:right w:val="none" w:sz="0" w:space="0" w:color="auto"/>
          </w:divBdr>
        </w:div>
        <w:div w:id="799540903">
          <w:marLeft w:val="640"/>
          <w:marRight w:val="0"/>
          <w:marTop w:val="0"/>
          <w:marBottom w:val="0"/>
          <w:divBdr>
            <w:top w:val="none" w:sz="0" w:space="0" w:color="auto"/>
            <w:left w:val="none" w:sz="0" w:space="0" w:color="auto"/>
            <w:bottom w:val="none" w:sz="0" w:space="0" w:color="auto"/>
            <w:right w:val="none" w:sz="0" w:space="0" w:color="auto"/>
          </w:divBdr>
        </w:div>
        <w:div w:id="828638713">
          <w:marLeft w:val="640"/>
          <w:marRight w:val="0"/>
          <w:marTop w:val="0"/>
          <w:marBottom w:val="0"/>
          <w:divBdr>
            <w:top w:val="none" w:sz="0" w:space="0" w:color="auto"/>
            <w:left w:val="none" w:sz="0" w:space="0" w:color="auto"/>
            <w:bottom w:val="none" w:sz="0" w:space="0" w:color="auto"/>
            <w:right w:val="none" w:sz="0" w:space="0" w:color="auto"/>
          </w:divBdr>
        </w:div>
        <w:div w:id="832112222">
          <w:marLeft w:val="640"/>
          <w:marRight w:val="0"/>
          <w:marTop w:val="0"/>
          <w:marBottom w:val="0"/>
          <w:divBdr>
            <w:top w:val="none" w:sz="0" w:space="0" w:color="auto"/>
            <w:left w:val="none" w:sz="0" w:space="0" w:color="auto"/>
            <w:bottom w:val="none" w:sz="0" w:space="0" w:color="auto"/>
            <w:right w:val="none" w:sz="0" w:space="0" w:color="auto"/>
          </w:divBdr>
        </w:div>
        <w:div w:id="865631434">
          <w:marLeft w:val="640"/>
          <w:marRight w:val="0"/>
          <w:marTop w:val="0"/>
          <w:marBottom w:val="0"/>
          <w:divBdr>
            <w:top w:val="none" w:sz="0" w:space="0" w:color="auto"/>
            <w:left w:val="none" w:sz="0" w:space="0" w:color="auto"/>
            <w:bottom w:val="none" w:sz="0" w:space="0" w:color="auto"/>
            <w:right w:val="none" w:sz="0" w:space="0" w:color="auto"/>
          </w:divBdr>
        </w:div>
        <w:div w:id="868447893">
          <w:marLeft w:val="640"/>
          <w:marRight w:val="0"/>
          <w:marTop w:val="0"/>
          <w:marBottom w:val="0"/>
          <w:divBdr>
            <w:top w:val="none" w:sz="0" w:space="0" w:color="auto"/>
            <w:left w:val="none" w:sz="0" w:space="0" w:color="auto"/>
            <w:bottom w:val="none" w:sz="0" w:space="0" w:color="auto"/>
            <w:right w:val="none" w:sz="0" w:space="0" w:color="auto"/>
          </w:divBdr>
        </w:div>
        <w:div w:id="895430237">
          <w:marLeft w:val="640"/>
          <w:marRight w:val="0"/>
          <w:marTop w:val="0"/>
          <w:marBottom w:val="0"/>
          <w:divBdr>
            <w:top w:val="none" w:sz="0" w:space="0" w:color="auto"/>
            <w:left w:val="none" w:sz="0" w:space="0" w:color="auto"/>
            <w:bottom w:val="none" w:sz="0" w:space="0" w:color="auto"/>
            <w:right w:val="none" w:sz="0" w:space="0" w:color="auto"/>
          </w:divBdr>
        </w:div>
        <w:div w:id="895974355">
          <w:marLeft w:val="640"/>
          <w:marRight w:val="0"/>
          <w:marTop w:val="0"/>
          <w:marBottom w:val="0"/>
          <w:divBdr>
            <w:top w:val="none" w:sz="0" w:space="0" w:color="auto"/>
            <w:left w:val="none" w:sz="0" w:space="0" w:color="auto"/>
            <w:bottom w:val="none" w:sz="0" w:space="0" w:color="auto"/>
            <w:right w:val="none" w:sz="0" w:space="0" w:color="auto"/>
          </w:divBdr>
        </w:div>
        <w:div w:id="904222565">
          <w:marLeft w:val="640"/>
          <w:marRight w:val="0"/>
          <w:marTop w:val="0"/>
          <w:marBottom w:val="0"/>
          <w:divBdr>
            <w:top w:val="none" w:sz="0" w:space="0" w:color="auto"/>
            <w:left w:val="none" w:sz="0" w:space="0" w:color="auto"/>
            <w:bottom w:val="none" w:sz="0" w:space="0" w:color="auto"/>
            <w:right w:val="none" w:sz="0" w:space="0" w:color="auto"/>
          </w:divBdr>
        </w:div>
        <w:div w:id="918056692">
          <w:marLeft w:val="640"/>
          <w:marRight w:val="0"/>
          <w:marTop w:val="0"/>
          <w:marBottom w:val="0"/>
          <w:divBdr>
            <w:top w:val="none" w:sz="0" w:space="0" w:color="auto"/>
            <w:left w:val="none" w:sz="0" w:space="0" w:color="auto"/>
            <w:bottom w:val="none" w:sz="0" w:space="0" w:color="auto"/>
            <w:right w:val="none" w:sz="0" w:space="0" w:color="auto"/>
          </w:divBdr>
        </w:div>
        <w:div w:id="921597835">
          <w:marLeft w:val="640"/>
          <w:marRight w:val="0"/>
          <w:marTop w:val="0"/>
          <w:marBottom w:val="0"/>
          <w:divBdr>
            <w:top w:val="none" w:sz="0" w:space="0" w:color="auto"/>
            <w:left w:val="none" w:sz="0" w:space="0" w:color="auto"/>
            <w:bottom w:val="none" w:sz="0" w:space="0" w:color="auto"/>
            <w:right w:val="none" w:sz="0" w:space="0" w:color="auto"/>
          </w:divBdr>
        </w:div>
        <w:div w:id="939407752">
          <w:marLeft w:val="640"/>
          <w:marRight w:val="0"/>
          <w:marTop w:val="0"/>
          <w:marBottom w:val="0"/>
          <w:divBdr>
            <w:top w:val="none" w:sz="0" w:space="0" w:color="auto"/>
            <w:left w:val="none" w:sz="0" w:space="0" w:color="auto"/>
            <w:bottom w:val="none" w:sz="0" w:space="0" w:color="auto"/>
            <w:right w:val="none" w:sz="0" w:space="0" w:color="auto"/>
          </w:divBdr>
        </w:div>
        <w:div w:id="940796719">
          <w:marLeft w:val="640"/>
          <w:marRight w:val="0"/>
          <w:marTop w:val="0"/>
          <w:marBottom w:val="0"/>
          <w:divBdr>
            <w:top w:val="none" w:sz="0" w:space="0" w:color="auto"/>
            <w:left w:val="none" w:sz="0" w:space="0" w:color="auto"/>
            <w:bottom w:val="none" w:sz="0" w:space="0" w:color="auto"/>
            <w:right w:val="none" w:sz="0" w:space="0" w:color="auto"/>
          </w:divBdr>
        </w:div>
        <w:div w:id="944775160">
          <w:marLeft w:val="640"/>
          <w:marRight w:val="0"/>
          <w:marTop w:val="0"/>
          <w:marBottom w:val="0"/>
          <w:divBdr>
            <w:top w:val="none" w:sz="0" w:space="0" w:color="auto"/>
            <w:left w:val="none" w:sz="0" w:space="0" w:color="auto"/>
            <w:bottom w:val="none" w:sz="0" w:space="0" w:color="auto"/>
            <w:right w:val="none" w:sz="0" w:space="0" w:color="auto"/>
          </w:divBdr>
        </w:div>
        <w:div w:id="949816804">
          <w:marLeft w:val="640"/>
          <w:marRight w:val="0"/>
          <w:marTop w:val="0"/>
          <w:marBottom w:val="0"/>
          <w:divBdr>
            <w:top w:val="none" w:sz="0" w:space="0" w:color="auto"/>
            <w:left w:val="none" w:sz="0" w:space="0" w:color="auto"/>
            <w:bottom w:val="none" w:sz="0" w:space="0" w:color="auto"/>
            <w:right w:val="none" w:sz="0" w:space="0" w:color="auto"/>
          </w:divBdr>
        </w:div>
        <w:div w:id="1035617034">
          <w:marLeft w:val="640"/>
          <w:marRight w:val="0"/>
          <w:marTop w:val="0"/>
          <w:marBottom w:val="0"/>
          <w:divBdr>
            <w:top w:val="none" w:sz="0" w:space="0" w:color="auto"/>
            <w:left w:val="none" w:sz="0" w:space="0" w:color="auto"/>
            <w:bottom w:val="none" w:sz="0" w:space="0" w:color="auto"/>
            <w:right w:val="none" w:sz="0" w:space="0" w:color="auto"/>
          </w:divBdr>
        </w:div>
        <w:div w:id="1066148106">
          <w:marLeft w:val="640"/>
          <w:marRight w:val="0"/>
          <w:marTop w:val="0"/>
          <w:marBottom w:val="0"/>
          <w:divBdr>
            <w:top w:val="none" w:sz="0" w:space="0" w:color="auto"/>
            <w:left w:val="none" w:sz="0" w:space="0" w:color="auto"/>
            <w:bottom w:val="none" w:sz="0" w:space="0" w:color="auto"/>
            <w:right w:val="none" w:sz="0" w:space="0" w:color="auto"/>
          </w:divBdr>
        </w:div>
        <w:div w:id="1087387396">
          <w:marLeft w:val="640"/>
          <w:marRight w:val="0"/>
          <w:marTop w:val="0"/>
          <w:marBottom w:val="0"/>
          <w:divBdr>
            <w:top w:val="none" w:sz="0" w:space="0" w:color="auto"/>
            <w:left w:val="none" w:sz="0" w:space="0" w:color="auto"/>
            <w:bottom w:val="none" w:sz="0" w:space="0" w:color="auto"/>
            <w:right w:val="none" w:sz="0" w:space="0" w:color="auto"/>
          </w:divBdr>
        </w:div>
        <w:div w:id="1155682322">
          <w:marLeft w:val="640"/>
          <w:marRight w:val="0"/>
          <w:marTop w:val="0"/>
          <w:marBottom w:val="0"/>
          <w:divBdr>
            <w:top w:val="none" w:sz="0" w:space="0" w:color="auto"/>
            <w:left w:val="none" w:sz="0" w:space="0" w:color="auto"/>
            <w:bottom w:val="none" w:sz="0" w:space="0" w:color="auto"/>
            <w:right w:val="none" w:sz="0" w:space="0" w:color="auto"/>
          </w:divBdr>
        </w:div>
        <w:div w:id="1210610896">
          <w:marLeft w:val="640"/>
          <w:marRight w:val="0"/>
          <w:marTop w:val="0"/>
          <w:marBottom w:val="0"/>
          <w:divBdr>
            <w:top w:val="none" w:sz="0" w:space="0" w:color="auto"/>
            <w:left w:val="none" w:sz="0" w:space="0" w:color="auto"/>
            <w:bottom w:val="none" w:sz="0" w:space="0" w:color="auto"/>
            <w:right w:val="none" w:sz="0" w:space="0" w:color="auto"/>
          </w:divBdr>
        </w:div>
        <w:div w:id="1232154341">
          <w:marLeft w:val="640"/>
          <w:marRight w:val="0"/>
          <w:marTop w:val="0"/>
          <w:marBottom w:val="0"/>
          <w:divBdr>
            <w:top w:val="none" w:sz="0" w:space="0" w:color="auto"/>
            <w:left w:val="none" w:sz="0" w:space="0" w:color="auto"/>
            <w:bottom w:val="none" w:sz="0" w:space="0" w:color="auto"/>
            <w:right w:val="none" w:sz="0" w:space="0" w:color="auto"/>
          </w:divBdr>
        </w:div>
        <w:div w:id="1287463445">
          <w:marLeft w:val="640"/>
          <w:marRight w:val="0"/>
          <w:marTop w:val="0"/>
          <w:marBottom w:val="0"/>
          <w:divBdr>
            <w:top w:val="none" w:sz="0" w:space="0" w:color="auto"/>
            <w:left w:val="none" w:sz="0" w:space="0" w:color="auto"/>
            <w:bottom w:val="none" w:sz="0" w:space="0" w:color="auto"/>
            <w:right w:val="none" w:sz="0" w:space="0" w:color="auto"/>
          </w:divBdr>
        </w:div>
        <w:div w:id="1290744865">
          <w:marLeft w:val="640"/>
          <w:marRight w:val="0"/>
          <w:marTop w:val="0"/>
          <w:marBottom w:val="0"/>
          <w:divBdr>
            <w:top w:val="none" w:sz="0" w:space="0" w:color="auto"/>
            <w:left w:val="none" w:sz="0" w:space="0" w:color="auto"/>
            <w:bottom w:val="none" w:sz="0" w:space="0" w:color="auto"/>
            <w:right w:val="none" w:sz="0" w:space="0" w:color="auto"/>
          </w:divBdr>
        </w:div>
        <w:div w:id="1308628629">
          <w:marLeft w:val="640"/>
          <w:marRight w:val="0"/>
          <w:marTop w:val="0"/>
          <w:marBottom w:val="0"/>
          <w:divBdr>
            <w:top w:val="none" w:sz="0" w:space="0" w:color="auto"/>
            <w:left w:val="none" w:sz="0" w:space="0" w:color="auto"/>
            <w:bottom w:val="none" w:sz="0" w:space="0" w:color="auto"/>
            <w:right w:val="none" w:sz="0" w:space="0" w:color="auto"/>
          </w:divBdr>
        </w:div>
        <w:div w:id="1313026515">
          <w:marLeft w:val="640"/>
          <w:marRight w:val="0"/>
          <w:marTop w:val="0"/>
          <w:marBottom w:val="0"/>
          <w:divBdr>
            <w:top w:val="none" w:sz="0" w:space="0" w:color="auto"/>
            <w:left w:val="none" w:sz="0" w:space="0" w:color="auto"/>
            <w:bottom w:val="none" w:sz="0" w:space="0" w:color="auto"/>
            <w:right w:val="none" w:sz="0" w:space="0" w:color="auto"/>
          </w:divBdr>
        </w:div>
        <w:div w:id="1317369834">
          <w:marLeft w:val="640"/>
          <w:marRight w:val="0"/>
          <w:marTop w:val="0"/>
          <w:marBottom w:val="0"/>
          <w:divBdr>
            <w:top w:val="none" w:sz="0" w:space="0" w:color="auto"/>
            <w:left w:val="none" w:sz="0" w:space="0" w:color="auto"/>
            <w:bottom w:val="none" w:sz="0" w:space="0" w:color="auto"/>
            <w:right w:val="none" w:sz="0" w:space="0" w:color="auto"/>
          </w:divBdr>
        </w:div>
        <w:div w:id="1353844074">
          <w:marLeft w:val="640"/>
          <w:marRight w:val="0"/>
          <w:marTop w:val="0"/>
          <w:marBottom w:val="0"/>
          <w:divBdr>
            <w:top w:val="none" w:sz="0" w:space="0" w:color="auto"/>
            <w:left w:val="none" w:sz="0" w:space="0" w:color="auto"/>
            <w:bottom w:val="none" w:sz="0" w:space="0" w:color="auto"/>
            <w:right w:val="none" w:sz="0" w:space="0" w:color="auto"/>
          </w:divBdr>
        </w:div>
        <w:div w:id="1386678055">
          <w:marLeft w:val="640"/>
          <w:marRight w:val="0"/>
          <w:marTop w:val="0"/>
          <w:marBottom w:val="0"/>
          <w:divBdr>
            <w:top w:val="none" w:sz="0" w:space="0" w:color="auto"/>
            <w:left w:val="none" w:sz="0" w:space="0" w:color="auto"/>
            <w:bottom w:val="none" w:sz="0" w:space="0" w:color="auto"/>
            <w:right w:val="none" w:sz="0" w:space="0" w:color="auto"/>
          </w:divBdr>
        </w:div>
        <w:div w:id="1533226124">
          <w:marLeft w:val="640"/>
          <w:marRight w:val="0"/>
          <w:marTop w:val="0"/>
          <w:marBottom w:val="0"/>
          <w:divBdr>
            <w:top w:val="none" w:sz="0" w:space="0" w:color="auto"/>
            <w:left w:val="none" w:sz="0" w:space="0" w:color="auto"/>
            <w:bottom w:val="none" w:sz="0" w:space="0" w:color="auto"/>
            <w:right w:val="none" w:sz="0" w:space="0" w:color="auto"/>
          </w:divBdr>
        </w:div>
        <w:div w:id="1554348291">
          <w:marLeft w:val="640"/>
          <w:marRight w:val="0"/>
          <w:marTop w:val="0"/>
          <w:marBottom w:val="0"/>
          <w:divBdr>
            <w:top w:val="none" w:sz="0" w:space="0" w:color="auto"/>
            <w:left w:val="none" w:sz="0" w:space="0" w:color="auto"/>
            <w:bottom w:val="none" w:sz="0" w:space="0" w:color="auto"/>
            <w:right w:val="none" w:sz="0" w:space="0" w:color="auto"/>
          </w:divBdr>
        </w:div>
        <w:div w:id="1575894216">
          <w:marLeft w:val="640"/>
          <w:marRight w:val="0"/>
          <w:marTop w:val="0"/>
          <w:marBottom w:val="0"/>
          <w:divBdr>
            <w:top w:val="none" w:sz="0" w:space="0" w:color="auto"/>
            <w:left w:val="none" w:sz="0" w:space="0" w:color="auto"/>
            <w:bottom w:val="none" w:sz="0" w:space="0" w:color="auto"/>
            <w:right w:val="none" w:sz="0" w:space="0" w:color="auto"/>
          </w:divBdr>
        </w:div>
        <w:div w:id="1598563443">
          <w:marLeft w:val="640"/>
          <w:marRight w:val="0"/>
          <w:marTop w:val="0"/>
          <w:marBottom w:val="0"/>
          <w:divBdr>
            <w:top w:val="none" w:sz="0" w:space="0" w:color="auto"/>
            <w:left w:val="none" w:sz="0" w:space="0" w:color="auto"/>
            <w:bottom w:val="none" w:sz="0" w:space="0" w:color="auto"/>
            <w:right w:val="none" w:sz="0" w:space="0" w:color="auto"/>
          </w:divBdr>
        </w:div>
        <w:div w:id="1610509813">
          <w:marLeft w:val="640"/>
          <w:marRight w:val="0"/>
          <w:marTop w:val="0"/>
          <w:marBottom w:val="0"/>
          <w:divBdr>
            <w:top w:val="none" w:sz="0" w:space="0" w:color="auto"/>
            <w:left w:val="none" w:sz="0" w:space="0" w:color="auto"/>
            <w:bottom w:val="none" w:sz="0" w:space="0" w:color="auto"/>
            <w:right w:val="none" w:sz="0" w:space="0" w:color="auto"/>
          </w:divBdr>
        </w:div>
        <w:div w:id="1612590280">
          <w:marLeft w:val="640"/>
          <w:marRight w:val="0"/>
          <w:marTop w:val="0"/>
          <w:marBottom w:val="0"/>
          <w:divBdr>
            <w:top w:val="none" w:sz="0" w:space="0" w:color="auto"/>
            <w:left w:val="none" w:sz="0" w:space="0" w:color="auto"/>
            <w:bottom w:val="none" w:sz="0" w:space="0" w:color="auto"/>
            <w:right w:val="none" w:sz="0" w:space="0" w:color="auto"/>
          </w:divBdr>
        </w:div>
        <w:div w:id="1614047919">
          <w:marLeft w:val="640"/>
          <w:marRight w:val="0"/>
          <w:marTop w:val="0"/>
          <w:marBottom w:val="0"/>
          <w:divBdr>
            <w:top w:val="none" w:sz="0" w:space="0" w:color="auto"/>
            <w:left w:val="none" w:sz="0" w:space="0" w:color="auto"/>
            <w:bottom w:val="none" w:sz="0" w:space="0" w:color="auto"/>
            <w:right w:val="none" w:sz="0" w:space="0" w:color="auto"/>
          </w:divBdr>
        </w:div>
        <w:div w:id="1659649596">
          <w:marLeft w:val="640"/>
          <w:marRight w:val="0"/>
          <w:marTop w:val="0"/>
          <w:marBottom w:val="0"/>
          <w:divBdr>
            <w:top w:val="none" w:sz="0" w:space="0" w:color="auto"/>
            <w:left w:val="none" w:sz="0" w:space="0" w:color="auto"/>
            <w:bottom w:val="none" w:sz="0" w:space="0" w:color="auto"/>
            <w:right w:val="none" w:sz="0" w:space="0" w:color="auto"/>
          </w:divBdr>
        </w:div>
        <w:div w:id="1694770846">
          <w:marLeft w:val="640"/>
          <w:marRight w:val="0"/>
          <w:marTop w:val="0"/>
          <w:marBottom w:val="0"/>
          <w:divBdr>
            <w:top w:val="none" w:sz="0" w:space="0" w:color="auto"/>
            <w:left w:val="none" w:sz="0" w:space="0" w:color="auto"/>
            <w:bottom w:val="none" w:sz="0" w:space="0" w:color="auto"/>
            <w:right w:val="none" w:sz="0" w:space="0" w:color="auto"/>
          </w:divBdr>
        </w:div>
        <w:div w:id="1732849811">
          <w:marLeft w:val="640"/>
          <w:marRight w:val="0"/>
          <w:marTop w:val="0"/>
          <w:marBottom w:val="0"/>
          <w:divBdr>
            <w:top w:val="none" w:sz="0" w:space="0" w:color="auto"/>
            <w:left w:val="none" w:sz="0" w:space="0" w:color="auto"/>
            <w:bottom w:val="none" w:sz="0" w:space="0" w:color="auto"/>
            <w:right w:val="none" w:sz="0" w:space="0" w:color="auto"/>
          </w:divBdr>
        </w:div>
        <w:div w:id="1738553116">
          <w:marLeft w:val="640"/>
          <w:marRight w:val="0"/>
          <w:marTop w:val="0"/>
          <w:marBottom w:val="0"/>
          <w:divBdr>
            <w:top w:val="none" w:sz="0" w:space="0" w:color="auto"/>
            <w:left w:val="none" w:sz="0" w:space="0" w:color="auto"/>
            <w:bottom w:val="none" w:sz="0" w:space="0" w:color="auto"/>
            <w:right w:val="none" w:sz="0" w:space="0" w:color="auto"/>
          </w:divBdr>
        </w:div>
        <w:div w:id="1741438210">
          <w:marLeft w:val="640"/>
          <w:marRight w:val="0"/>
          <w:marTop w:val="0"/>
          <w:marBottom w:val="0"/>
          <w:divBdr>
            <w:top w:val="none" w:sz="0" w:space="0" w:color="auto"/>
            <w:left w:val="none" w:sz="0" w:space="0" w:color="auto"/>
            <w:bottom w:val="none" w:sz="0" w:space="0" w:color="auto"/>
            <w:right w:val="none" w:sz="0" w:space="0" w:color="auto"/>
          </w:divBdr>
        </w:div>
        <w:div w:id="1743940796">
          <w:marLeft w:val="640"/>
          <w:marRight w:val="0"/>
          <w:marTop w:val="0"/>
          <w:marBottom w:val="0"/>
          <w:divBdr>
            <w:top w:val="none" w:sz="0" w:space="0" w:color="auto"/>
            <w:left w:val="none" w:sz="0" w:space="0" w:color="auto"/>
            <w:bottom w:val="none" w:sz="0" w:space="0" w:color="auto"/>
            <w:right w:val="none" w:sz="0" w:space="0" w:color="auto"/>
          </w:divBdr>
        </w:div>
        <w:div w:id="1751728871">
          <w:marLeft w:val="640"/>
          <w:marRight w:val="0"/>
          <w:marTop w:val="0"/>
          <w:marBottom w:val="0"/>
          <w:divBdr>
            <w:top w:val="none" w:sz="0" w:space="0" w:color="auto"/>
            <w:left w:val="none" w:sz="0" w:space="0" w:color="auto"/>
            <w:bottom w:val="none" w:sz="0" w:space="0" w:color="auto"/>
            <w:right w:val="none" w:sz="0" w:space="0" w:color="auto"/>
          </w:divBdr>
        </w:div>
        <w:div w:id="1826238776">
          <w:marLeft w:val="640"/>
          <w:marRight w:val="0"/>
          <w:marTop w:val="0"/>
          <w:marBottom w:val="0"/>
          <w:divBdr>
            <w:top w:val="none" w:sz="0" w:space="0" w:color="auto"/>
            <w:left w:val="none" w:sz="0" w:space="0" w:color="auto"/>
            <w:bottom w:val="none" w:sz="0" w:space="0" w:color="auto"/>
            <w:right w:val="none" w:sz="0" w:space="0" w:color="auto"/>
          </w:divBdr>
        </w:div>
        <w:div w:id="1828782524">
          <w:marLeft w:val="640"/>
          <w:marRight w:val="0"/>
          <w:marTop w:val="0"/>
          <w:marBottom w:val="0"/>
          <w:divBdr>
            <w:top w:val="none" w:sz="0" w:space="0" w:color="auto"/>
            <w:left w:val="none" w:sz="0" w:space="0" w:color="auto"/>
            <w:bottom w:val="none" w:sz="0" w:space="0" w:color="auto"/>
            <w:right w:val="none" w:sz="0" w:space="0" w:color="auto"/>
          </w:divBdr>
        </w:div>
        <w:div w:id="1878010854">
          <w:marLeft w:val="640"/>
          <w:marRight w:val="0"/>
          <w:marTop w:val="0"/>
          <w:marBottom w:val="0"/>
          <w:divBdr>
            <w:top w:val="none" w:sz="0" w:space="0" w:color="auto"/>
            <w:left w:val="none" w:sz="0" w:space="0" w:color="auto"/>
            <w:bottom w:val="none" w:sz="0" w:space="0" w:color="auto"/>
            <w:right w:val="none" w:sz="0" w:space="0" w:color="auto"/>
          </w:divBdr>
        </w:div>
        <w:div w:id="1909265407">
          <w:marLeft w:val="640"/>
          <w:marRight w:val="0"/>
          <w:marTop w:val="0"/>
          <w:marBottom w:val="0"/>
          <w:divBdr>
            <w:top w:val="none" w:sz="0" w:space="0" w:color="auto"/>
            <w:left w:val="none" w:sz="0" w:space="0" w:color="auto"/>
            <w:bottom w:val="none" w:sz="0" w:space="0" w:color="auto"/>
            <w:right w:val="none" w:sz="0" w:space="0" w:color="auto"/>
          </w:divBdr>
        </w:div>
        <w:div w:id="1934973360">
          <w:marLeft w:val="640"/>
          <w:marRight w:val="0"/>
          <w:marTop w:val="0"/>
          <w:marBottom w:val="0"/>
          <w:divBdr>
            <w:top w:val="none" w:sz="0" w:space="0" w:color="auto"/>
            <w:left w:val="none" w:sz="0" w:space="0" w:color="auto"/>
            <w:bottom w:val="none" w:sz="0" w:space="0" w:color="auto"/>
            <w:right w:val="none" w:sz="0" w:space="0" w:color="auto"/>
          </w:divBdr>
        </w:div>
        <w:div w:id="1959751432">
          <w:marLeft w:val="640"/>
          <w:marRight w:val="0"/>
          <w:marTop w:val="0"/>
          <w:marBottom w:val="0"/>
          <w:divBdr>
            <w:top w:val="none" w:sz="0" w:space="0" w:color="auto"/>
            <w:left w:val="none" w:sz="0" w:space="0" w:color="auto"/>
            <w:bottom w:val="none" w:sz="0" w:space="0" w:color="auto"/>
            <w:right w:val="none" w:sz="0" w:space="0" w:color="auto"/>
          </w:divBdr>
        </w:div>
        <w:div w:id="2002004691">
          <w:marLeft w:val="640"/>
          <w:marRight w:val="0"/>
          <w:marTop w:val="0"/>
          <w:marBottom w:val="0"/>
          <w:divBdr>
            <w:top w:val="none" w:sz="0" w:space="0" w:color="auto"/>
            <w:left w:val="none" w:sz="0" w:space="0" w:color="auto"/>
            <w:bottom w:val="none" w:sz="0" w:space="0" w:color="auto"/>
            <w:right w:val="none" w:sz="0" w:space="0" w:color="auto"/>
          </w:divBdr>
        </w:div>
        <w:div w:id="2076002026">
          <w:marLeft w:val="640"/>
          <w:marRight w:val="0"/>
          <w:marTop w:val="0"/>
          <w:marBottom w:val="0"/>
          <w:divBdr>
            <w:top w:val="none" w:sz="0" w:space="0" w:color="auto"/>
            <w:left w:val="none" w:sz="0" w:space="0" w:color="auto"/>
            <w:bottom w:val="none" w:sz="0" w:space="0" w:color="auto"/>
            <w:right w:val="none" w:sz="0" w:space="0" w:color="auto"/>
          </w:divBdr>
        </w:div>
        <w:div w:id="2077311595">
          <w:marLeft w:val="640"/>
          <w:marRight w:val="0"/>
          <w:marTop w:val="0"/>
          <w:marBottom w:val="0"/>
          <w:divBdr>
            <w:top w:val="none" w:sz="0" w:space="0" w:color="auto"/>
            <w:left w:val="none" w:sz="0" w:space="0" w:color="auto"/>
            <w:bottom w:val="none" w:sz="0" w:space="0" w:color="auto"/>
            <w:right w:val="none" w:sz="0" w:space="0" w:color="auto"/>
          </w:divBdr>
        </w:div>
        <w:div w:id="2125034532">
          <w:marLeft w:val="640"/>
          <w:marRight w:val="0"/>
          <w:marTop w:val="0"/>
          <w:marBottom w:val="0"/>
          <w:divBdr>
            <w:top w:val="none" w:sz="0" w:space="0" w:color="auto"/>
            <w:left w:val="none" w:sz="0" w:space="0" w:color="auto"/>
            <w:bottom w:val="none" w:sz="0" w:space="0" w:color="auto"/>
            <w:right w:val="none" w:sz="0" w:space="0" w:color="auto"/>
          </w:divBdr>
        </w:div>
        <w:div w:id="2130661672">
          <w:marLeft w:val="640"/>
          <w:marRight w:val="0"/>
          <w:marTop w:val="0"/>
          <w:marBottom w:val="0"/>
          <w:divBdr>
            <w:top w:val="none" w:sz="0" w:space="0" w:color="auto"/>
            <w:left w:val="none" w:sz="0" w:space="0" w:color="auto"/>
            <w:bottom w:val="none" w:sz="0" w:space="0" w:color="auto"/>
            <w:right w:val="none" w:sz="0" w:space="0" w:color="auto"/>
          </w:divBdr>
        </w:div>
      </w:divsChild>
    </w:div>
    <w:div w:id="255985501">
      <w:marLeft w:val="480"/>
      <w:marRight w:val="0"/>
      <w:marTop w:val="0"/>
      <w:marBottom w:val="0"/>
      <w:divBdr>
        <w:top w:val="none" w:sz="0" w:space="0" w:color="auto"/>
        <w:left w:val="none" w:sz="0" w:space="0" w:color="auto"/>
        <w:bottom w:val="none" w:sz="0" w:space="0" w:color="auto"/>
        <w:right w:val="none" w:sz="0" w:space="0" w:color="auto"/>
      </w:divBdr>
    </w:div>
    <w:div w:id="256132380">
      <w:marLeft w:val="480"/>
      <w:marRight w:val="0"/>
      <w:marTop w:val="0"/>
      <w:marBottom w:val="0"/>
      <w:divBdr>
        <w:top w:val="none" w:sz="0" w:space="0" w:color="auto"/>
        <w:left w:val="none" w:sz="0" w:space="0" w:color="auto"/>
        <w:bottom w:val="none" w:sz="0" w:space="0" w:color="auto"/>
        <w:right w:val="none" w:sz="0" w:space="0" w:color="auto"/>
      </w:divBdr>
    </w:div>
    <w:div w:id="256327263">
      <w:marLeft w:val="480"/>
      <w:marRight w:val="0"/>
      <w:marTop w:val="0"/>
      <w:marBottom w:val="0"/>
      <w:divBdr>
        <w:top w:val="none" w:sz="0" w:space="0" w:color="auto"/>
        <w:left w:val="none" w:sz="0" w:space="0" w:color="auto"/>
        <w:bottom w:val="none" w:sz="0" w:space="0" w:color="auto"/>
        <w:right w:val="none" w:sz="0" w:space="0" w:color="auto"/>
      </w:divBdr>
    </w:div>
    <w:div w:id="256333410">
      <w:marLeft w:val="480"/>
      <w:marRight w:val="0"/>
      <w:marTop w:val="0"/>
      <w:marBottom w:val="0"/>
      <w:divBdr>
        <w:top w:val="none" w:sz="0" w:space="0" w:color="auto"/>
        <w:left w:val="none" w:sz="0" w:space="0" w:color="auto"/>
        <w:bottom w:val="none" w:sz="0" w:space="0" w:color="auto"/>
        <w:right w:val="none" w:sz="0" w:space="0" w:color="auto"/>
      </w:divBdr>
    </w:div>
    <w:div w:id="256718599">
      <w:marLeft w:val="640"/>
      <w:marRight w:val="0"/>
      <w:marTop w:val="0"/>
      <w:marBottom w:val="0"/>
      <w:divBdr>
        <w:top w:val="none" w:sz="0" w:space="0" w:color="auto"/>
        <w:left w:val="none" w:sz="0" w:space="0" w:color="auto"/>
        <w:bottom w:val="none" w:sz="0" w:space="0" w:color="auto"/>
        <w:right w:val="none" w:sz="0" w:space="0" w:color="auto"/>
      </w:divBdr>
    </w:div>
    <w:div w:id="256867522">
      <w:bodyDiv w:val="1"/>
      <w:marLeft w:val="0"/>
      <w:marRight w:val="0"/>
      <w:marTop w:val="0"/>
      <w:marBottom w:val="0"/>
      <w:divBdr>
        <w:top w:val="none" w:sz="0" w:space="0" w:color="auto"/>
        <w:left w:val="none" w:sz="0" w:space="0" w:color="auto"/>
        <w:bottom w:val="none" w:sz="0" w:space="0" w:color="auto"/>
        <w:right w:val="none" w:sz="0" w:space="0" w:color="auto"/>
      </w:divBdr>
    </w:div>
    <w:div w:id="257255659">
      <w:marLeft w:val="480"/>
      <w:marRight w:val="0"/>
      <w:marTop w:val="0"/>
      <w:marBottom w:val="0"/>
      <w:divBdr>
        <w:top w:val="none" w:sz="0" w:space="0" w:color="auto"/>
        <w:left w:val="none" w:sz="0" w:space="0" w:color="auto"/>
        <w:bottom w:val="none" w:sz="0" w:space="0" w:color="auto"/>
        <w:right w:val="none" w:sz="0" w:space="0" w:color="auto"/>
      </w:divBdr>
    </w:div>
    <w:div w:id="258023963">
      <w:bodyDiv w:val="1"/>
      <w:marLeft w:val="0"/>
      <w:marRight w:val="0"/>
      <w:marTop w:val="0"/>
      <w:marBottom w:val="0"/>
      <w:divBdr>
        <w:top w:val="none" w:sz="0" w:space="0" w:color="auto"/>
        <w:left w:val="none" w:sz="0" w:space="0" w:color="auto"/>
        <w:bottom w:val="none" w:sz="0" w:space="0" w:color="auto"/>
        <w:right w:val="none" w:sz="0" w:space="0" w:color="auto"/>
      </w:divBdr>
    </w:div>
    <w:div w:id="258294003">
      <w:marLeft w:val="480"/>
      <w:marRight w:val="0"/>
      <w:marTop w:val="0"/>
      <w:marBottom w:val="0"/>
      <w:divBdr>
        <w:top w:val="none" w:sz="0" w:space="0" w:color="auto"/>
        <w:left w:val="none" w:sz="0" w:space="0" w:color="auto"/>
        <w:bottom w:val="none" w:sz="0" w:space="0" w:color="auto"/>
        <w:right w:val="none" w:sz="0" w:space="0" w:color="auto"/>
      </w:divBdr>
    </w:div>
    <w:div w:id="258416591">
      <w:marLeft w:val="480"/>
      <w:marRight w:val="0"/>
      <w:marTop w:val="0"/>
      <w:marBottom w:val="0"/>
      <w:divBdr>
        <w:top w:val="none" w:sz="0" w:space="0" w:color="auto"/>
        <w:left w:val="none" w:sz="0" w:space="0" w:color="auto"/>
        <w:bottom w:val="none" w:sz="0" w:space="0" w:color="auto"/>
        <w:right w:val="none" w:sz="0" w:space="0" w:color="auto"/>
      </w:divBdr>
    </w:div>
    <w:div w:id="258803913">
      <w:marLeft w:val="480"/>
      <w:marRight w:val="0"/>
      <w:marTop w:val="0"/>
      <w:marBottom w:val="0"/>
      <w:divBdr>
        <w:top w:val="none" w:sz="0" w:space="0" w:color="auto"/>
        <w:left w:val="none" w:sz="0" w:space="0" w:color="auto"/>
        <w:bottom w:val="none" w:sz="0" w:space="0" w:color="auto"/>
        <w:right w:val="none" w:sz="0" w:space="0" w:color="auto"/>
      </w:divBdr>
    </w:div>
    <w:div w:id="258833902">
      <w:marLeft w:val="480"/>
      <w:marRight w:val="0"/>
      <w:marTop w:val="0"/>
      <w:marBottom w:val="0"/>
      <w:divBdr>
        <w:top w:val="none" w:sz="0" w:space="0" w:color="auto"/>
        <w:left w:val="none" w:sz="0" w:space="0" w:color="auto"/>
        <w:bottom w:val="none" w:sz="0" w:space="0" w:color="auto"/>
        <w:right w:val="none" w:sz="0" w:space="0" w:color="auto"/>
      </w:divBdr>
    </w:div>
    <w:div w:id="259653655">
      <w:bodyDiv w:val="1"/>
      <w:marLeft w:val="0"/>
      <w:marRight w:val="0"/>
      <w:marTop w:val="0"/>
      <w:marBottom w:val="0"/>
      <w:divBdr>
        <w:top w:val="none" w:sz="0" w:space="0" w:color="auto"/>
        <w:left w:val="none" w:sz="0" w:space="0" w:color="auto"/>
        <w:bottom w:val="none" w:sz="0" w:space="0" w:color="auto"/>
        <w:right w:val="none" w:sz="0" w:space="0" w:color="auto"/>
      </w:divBdr>
    </w:div>
    <w:div w:id="260115325">
      <w:bodyDiv w:val="1"/>
      <w:marLeft w:val="0"/>
      <w:marRight w:val="0"/>
      <w:marTop w:val="0"/>
      <w:marBottom w:val="0"/>
      <w:divBdr>
        <w:top w:val="none" w:sz="0" w:space="0" w:color="auto"/>
        <w:left w:val="none" w:sz="0" w:space="0" w:color="auto"/>
        <w:bottom w:val="none" w:sz="0" w:space="0" w:color="auto"/>
        <w:right w:val="none" w:sz="0" w:space="0" w:color="auto"/>
      </w:divBdr>
    </w:div>
    <w:div w:id="260341215">
      <w:marLeft w:val="480"/>
      <w:marRight w:val="0"/>
      <w:marTop w:val="0"/>
      <w:marBottom w:val="0"/>
      <w:divBdr>
        <w:top w:val="none" w:sz="0" w:space="0" w:color="auto"/>
        <w:left w:val="none" w:sz="0" w:space="0" w:color="auto"/>
        <w:bottom w:val="none" w:sz="0" w:space="0" w:color="auto"/>
        <w:right w:val="none" w:sz="0" w:space="0" w:color="auto"/>
      </w:divBdr>
    </w:div>
    <w:div w:id="260914599">
      <w:bodyDiv w:val="1"/>
      <w:marLeft w:val="0"/>
      <w:marRight w:val="0"/>
      <w:marTop w:val="0"/>
      <w:marBottom w:val="0"/>
      <w:divBdr>
        <w:top w:val="none" w:sz="0" w:space="0" w:color="auto"/>
        <w:left w:val="none" w:sz="0" w:space="0" w:color="auto"/>
        <w:bottom w:val="none" w:sz="0" w:space="0" w:color="auto"/>
        <w:right w:val="none" w:sz="0" w:space="0" w:color="auto"/>
      </w:divBdr>
    </w:div>
    <w:div w:id="261911468">
      <w:marLeft w:val="480"/>
      <w:marRight w:val="0"/>
      <w:marTop w:val="0"/>
      <w:marBottom w:val="0"/>
      <w:divBdr>
        <w:top w:val="none" w:sz="0" w:space="0" w:color="auto"/>
        <w:left w:val="none" w:sz="0" w:space="0" w:color="auto"/>
        <w:bottom w:val="none" w:sz="0" w:space="0" w:color="auto"/>
        <w:right w:val="none" w:sz="0" w:space="0" w:color="auto"/>
      </w:divBdr>
    </w:div>
    <w:div w:id="262149257">
      <w:marLeft w:val="480"/>
      <w:marRight w:val="0"/>
      <w:marTop w:val="0"/>
      <w:marBottom w:val="0"/>
      <w:divBdr>
        <w:top w:val="none" w:sz="0" w:space="0" w:color="auto"/>
        <w:left w:val="none" w:sz="0" w:space="0" w:color="auto"/>
        <w:bottom w:val="none" w:sz="0" w:space="0" w:color="auto"/>
        <w:right w:val="none" w:sz="0" w:space="0" w:color="auto"/>
      </w:divBdr>
    </w:div>
    <w:div w:id="262542062">
      <w:marLeft w:val="480"/>
      <w:marRight w:val="0"/>
      <w:marTop w:val="0"/>
      <w:marBottom w:val="0"/>
      <w:divBdr>
        <w:top w:val="none" w:sz="0" w:space="0" w:color="auto"/>
        <w:left w:val="none" w:sz="0" w:space="0" w:color="auto"/>
        <w:bottom w:val="none" w:sz="0" w:space="0" w:color="auto"/>
        <w:right w:val="none" w:sz="0" w:space="0" w:color="auto"/>
      </w:divBdr>
    </w:div>
    <w:div w:id="263001290">
      <w:marLeft w:val="480"/>
      <w:marRight w:val="0"/>
      <w:marTop w:val="0"/>
      <w:marBottom w:val="0"/>
      <w:divBdr>
        <w:top w:val="none" w:sz="0" w:space="0" w:color="auto"/>
        <w:left w:val="none" w:sz="0" w:space="0" w:color="auto"/>
        <w:bottom w:val="none" w:sz="0" w:space="0" w:color="auto"/>
        <w:right w:val="none" w:sz="0" w:space="0" w:color="auto"/>
      </w:divBdr>
    </w:div>
    <w:div w:id="263152663">
      <w:marLeft w:val="480"/>
      <w:marRight w:val="0"/>
      <w:marTop w:val="0"/>
      <w:marBottom w:val="0"/>
      <w:divBdr>
        <w:top w:val="none" w:sz="0" w:space="0" w:color="auto"/>
        <w:left w:val="none" w:sz="0" w:space="0" w:color="auto"/>
        <w:bottom w:val="none" w:sz="0" w:space="0" w:color="auto"/>
        <w:right w:val="none" w:sz="0" w:space="0" w:color="auto"/>
      </w:divBdr>
    </w:div>
    <w:div w:id="263265485">
      <w:marLeft w:val="480"/>
      <w:marRight w:val="0"/>
      <w:marTop w:val="0"/>
      <w:marBottom w:val="0"/>
      <w:divBdr>
        <w:top w:val="none" w:sz="0" w:space="0" w:color="auto"/>
        <w:left w:val="none" w:sz="0" w:space="0" w:color="auto"/>
        <w:bottom w:val="none" w:sz="0" w:space="0" w:color="auto"/>
        <w:right w:val="none" w:sz="0" w:space="0" w:color="auto"/>
      </w:divBdr>
    </w:div>
    <w:div w:id="263273759">
      <w:marLeft w:val="480"/>
      <w:marRight w:val="0"/>
      <w:marTop w:val="0"/>
      <w:marBottom w:val="0"/>
      <w:divBdr>
        <w:top w:val="none" w:sz="0" w:space="0" w:color="auto"/>
        <w:left w:val="none" w:sz="0" w:space="0" w:color="auto"/>
        <w:bottom w:val="none" w:sz="0" w:space="0" w:color="auto"/>
        <w:right w:val="none" w:sz="0" w:space="0" w:color="auto"/>
      </w:divBdr>
    </w:div>
    <w:div w:id="263348797">
      <w:bodyDiv w:val="1"/>
      <w:marLeft w:val="0"/>
      <w:marRight w:val="0"/>
      <w:marTop w:val="0"/>
      <w:marBottom w:val="0"/>
      <w:divBdr>
        <w:top w:val="none" w:sz="0" w:space="0" w:color="auto"/>
        <w:left w:val="none" w:sz="0" w:space="0" w:color="auto"/>
        <w:bottom w:val="none" w:sz="0" w:space="0" w:color="auto"/>
        <w:right w:val="none" w:sz="0" w:space="0" w:color="auto"/>
      </w:divBdr>
      <w:divsChild>
        <w:div w:id="1339039636">
          <w:marLeft w:val="640"/>
          <w:marRight w:val="0"/>
          <w:marTop w:val="0"/>
          <w:marBottom w:val="0"/>
          <w:divBdr>
            <w:top w:val="none" w:sz="0" w:space="0" w:color="auto"/>
            <w:left w:val="none" w:sz="0" w:space="0" w:color="auto"/>
            <w:bottom w:val="none" w:sz="0" w:space="0" w:color="auto"/>
            <w:right w:val="none" w:sz="0" w:space="0" w:color="auto"/>
          </w:divBdr>
        </w:div>
        <w:div w:id="1594707382">
          <w:marLeft w:val="640"/>
          <w:marRight w:val="0"/>
          <w:marTop w:val="0"/>
          <w:marBottom w:val="0"/>
          <w:divBdr>
            <w:top w:val="none" w:sz="0" w:space="0" w:color="auto"/>
            <w:left w:val="none" w:sz="0" w:space="0" w:color="auto"/>
            <w:bottom w:val="none" w:sz="0" w:space="0" w:color="auto"/>
            <w:right w:val="none" w:sz="0" w:space="0" w:color="auto"/>
          </w:divBdr>
        </w:div>
        <w:div w:id="1086271600">
          <w:marLeft w:val="640"/>
          <w:marRight w:val="0"/>
          <w:marTop w:val="0"/>
          <w:marBottom w:val="0"/>
          <w:divBdr>
            <w:top w:val="none" w:sz="0" w:space="0" w:color="auto"/>
            <w:left w:val="none" w:sz="0" w:space="0" w:color="auto"/>
            <w:bottom w:val="none" w:sz="0" w:space="0" w:color="auto"/>
            <w:right w:val="none" w:sz="0" w:space="0" w:color="auto"/>
          </w:divBdr>
        </w:div>
        <w:div w:id="990593492">
          <w:marLeft w:val="640"/>
          <w:marRight w:val="0"/>
          <w:marTop w:val="0"/>
          <w:marBottom w:val="0"/>
          <w:divBdr>
            <w:top w:val="none" w:sz="0" w:space="0" w:color="auto"/>
            <w:left w:val="none" w:sz="0" w:space="0" w:color="auto"/>
            <w:bottom w:val="none" w:sz="0" w:space="0" w:color="auto"/>
            <w:right w:val="none" w:sz="0" w:space="0" w:color="auto"/>
          </w:divBdr>
        </w:div>
        <w:div w:id="1824465527">
          <w:marLeft w:val="640"/>
          <w:marRight w:val="0"/>
          <w:marTop w:val="0"/>
          <w:marBottom w:val="0"/>
          <w:divBdr>
            <w:top w:val="none" w:sz="0" w:space="0" w:color="auto"/>
            <w:left w:val="none" w:sz="0" w:space="0" w:color="auto"/>
            <w:bottom w:val="none" w:sz="0" w:space="0" w:color="auto"/>
            <w:right w:val="none" w:sz="0" w:space="0" w:color="auto"/>
          </w:divBdr>
        </w:div>
        <w:div w:id="1232160381">
          <w:marLeft w:val="640"/>
          <w:marRight w:val="0"/>
          <w:marTop w:val="0"/>
          <w:marBottom w:val="0"/>
          <w:divBdr>
            <w:top w:val="none" w:sz="0" w:space="0" w:color="auto"/>
            <w:left w:val="none" w:sz="0" w:space="0" w:color="auto"/>
            <w:bottom w:val="none" w:sz="0" w:space="0" w:color="auto"/>
            <w:right w:val="none" w:sz="0" w:space="0" w:color="auto"/>
          </w:divBdr>
        </w:div>
        <w:div w:id="89546835">
          <w:marLeft w:val="640"/>
          <w:marRight w:val="0"/>
          <w:marTop w:val="0"/>
          <w:marBottom w:val="0"/>
          <w:divBdr>
            <w:top w:val="none" w:sz="0" w:space="0" w:color="auto"/>
            <w:left w:val="none" w:sz="0" w:space="0" w:color="auto"/>
            <w:bottom w:val="none" w:sz="0" w:space="0" w:color="auto"/>
            <w:right w:val="none" w:sz="0" w:space="0" w:color="auto"/>
          </w:divBdr>
        </w:div>
        <w:div w:id="1410273993">
          <w:marLeft w:val="640"/>
          <w:marRight w:val="0"/>
          <w:marTop w:val="0"/>
          <w:marBottom w:val="0"/>
          <w:divBdr>
            <w:top w:val="none" w:sz="0" w:space="0" w:color="auto"/>
            <w:left w:val="none" w:sz="0" w:space="0" w:color="auto"/>
            <w:bottom w:val="none" w:sz="0" w:space="0" w:color="auto"/>
            <w:right w:val="none" w:sz="0" w:space="0" w:color="auto"/>
          </w:divBdr>
        </w:div>
        <w:div w:id="1930692053">
          <w:marLeft w:val="640"/>
          <w:marRight w:val="0"/>
          <w:marTop w:val="0"/>
          <w:marBottom w:val="0"/>
          <w:divBdr>
            <w:top w:val="none" w:sz="0" w:space="0" w:color="auto"/>
            <w:left w:val="none" w:sz="0" w:space="0" w:color="auto"/>
            <w:bottom w:val="none" w:sz="0" w:space="0" w:color="auto"/>
            <w:right w:val="none" w:sz="0" w:space="0" w:color="auto"/>
          </w:divBdr>
        </w:div>
        <w:div w:id="5644195">
          <w:marLeft w:val="640"/>
          <w:marRight w:val="0"/>
          <w:marTop w:val="0"/>
          <w:marBottom w:val="0"/>
          <w:divBdr>
            <w:top w:val="none" w:sz="0" w:space="0" w:color="auto"/>
            <w:left w:val="none" w:sz="0" w:space="0" w:color="auto"/>
            <w:bottom w:val="none" w:sz="0" w:space="0" w:color="auto"/>
            <w:right w:val="none" w:sz="0" w:space="0" w:color="auto"/>
          </w:divBdr>
        </w:div>
        <w:div w:id="1790705817">
          <w:marLeft w:val="640"/>
          <w:marRight w:val="0"/>
          <w:marTop w:val="0"/>
          <w:marBottom w:val="0"/>
          <w:divBdr>
            <w:top w:val="none" w:sz="0" w:space="0" w:color="auto"/>
            <w:left w:val="none" w:sz="0" w:space="0" w:color="auto"/>
            <w:bottom w:val="none" w:sz="0" w:space="0" w:color="auto"/>
            <w:right w:val="none" w:sz="0" w:space="0" w:color="auto"/>
          </w:divBdr>
        </w:div>
        <w:div w:id="1121607181">
          <w:marLeft w:val="640"/>
          <w:marRight w:val="0"/>
          <w:marTop w:val="0"/>
          <w:marBottom w:val="0"/>
          <w:divBdr>
            <w:top w:val="none" w:sz="0" w:space="0" w:color="auto"/>
            <w:left w:val="none" w:sz="0" w:space="0" w:color="auto"/>
            <w:bottom w:val="none" w:sz="0" w:space="0" w:color="auto"/>
            <w:right w:val="none" w:sz="0" w:space="0" w:color="auto"/>
          </w:divBdr>
        </w:div>
        <w:div w:id="1498571199">
          <w:marLeft w:val="640"/>
          <w:marRight w:val="0"/>
          <w:marTop w:val="0"/>
          <w:marBottom w:val="0"/>
          <w:divBdr>
            <w:top w:val="none" w:sz="0" w:space="0" w:color="auto"/>
            <w:left w:val="none" w:sz="0" w:space="0" w:color="auto"/>
            <w:bottom w:val="none" w:sz="0" w:space="0" w:color="auto"/>
            <w:right w:val="none" w:sz="0" w:space="0" w:color="auto"/>
          </w:divBdr>
        </w:div>
        <w:div w:id="1813059536">
          <w:marLeft w:val="640"/>
          <w:marRight w:val="0"/>
          <w:marTop w:val="0"/>
          <w:marBottom w:val="0"/>
          <w:divBdr>
            <w:top w:val="none" w:sz="0" w:space="0" w:color="auto"/>
            <w:left w:val="none" w:sz="0" w:space="0" w:color="auto"/>
            <w:bottom w:val="none" w:sz="0" w:space="0" w:color="auto"/>
            <w:right w:val="none" w:sz="0" w:space="0" w:color="auto"/>
          </w:divBdr>
        </w:div>
        <w:div w:id="169368235">
          <w:marLeft w:val="640"/>
          <w:marRight w:val="0"/>
          <w:marTop w:val="0"/>
          <w:marBottom w:val="0"/>
          <w:divBdr>
            <w:top w:val="none" w:sz="0" w:space="0" w:color="auto"/>
            <w:left w:val="none" w:sz="0" w:space="0" w:color="auto"/>
            <w:bottom w:val="none" w:sz="0" w:space="0" w:color="auto"/>
            <w:right w:val="none" w:sz="0" w:space="0" w:color="auto"/>
          </w:divBdr>
        </w:div>
        <w:div w:id="237715614">
          <w:marLeft w:val="640"/>
          <w:marRight w:val="0"/>
          <w:marTop w:val="0"/>
          <w:marBottom w:val="0"/>
          <w:divBdr>
            <w:top w:val="none" w:sz="0" w:space="0" w:color="auto"/>
            <w:left w:val="none" w:sz="0" w:space="0" w:color="auto"/>
            <w:bottom w:val="none" w:sz="0" w:space="0" w:color="auto"/>
            <w:right w:val="none" w:sz="0" w:space="0" w:color="auto"/>
          </w:divBdr>
        </w:div>
        <w:div w:id="226235227">
          <w:marLeft w:val="640"/>
          <w:marRight w:val="0"/>
          <w:marTop w:val="0"/>
          <w:marBottom w:val="0"/>
          <w:divBdr>
            <w:top w:val="none" w:sz="0" w:space="0" w:color="auto"/>
            <w:left w:val="none" w:sz="0" w:space="0" w:color="auto"/>
            <w:bottom w:val="none" w:sz="0" w:space="0" w:color="auto"/>
            <w:right w:val="none" w:sz="0" w:space="0" w:color="auto"/>
          </w:divBdr>
        </w:div>
        <w:div w:id="505022448">
          <w:marLeft w:val="640"/>
          <w:marRight w:val="0"/>
          <w:marTop w:val="0"/>
          <w:marBottom w:val="0"/>
          <w:divBdr>
            <w:top w:val="none" w:sz="0" w:space="0" w:color="auto"/>
            <w:left w:val="none" w:sz="0" w:space="0" w:color="auto"/>
            <w:bottom w:val="none" w:sz="0" w:space="0" w:color="auto"/>
            <w:right w:val="none" w:sz="0" w:space="0" w:color="auto"/>
          </w:divBdr>
        </w:div>
        <w:div w:id="1882932633">
          <w:marLeft w:val="640"/>
          <w:marRight w:val="0"/>
          <w:marTop w:val="0"/>
          <w:marBottom w:val="0"/>
          <w:divBdr>
            <w:top w:val="none" w:sz="0" w:space="0" w:color="auto"/>
            <w:left w:val="none" w:sz="0" w:space="0" w:color="auto"/>
            <w:bottom w:val="none" w:sz="0" w:space="0" w:color="auto"/>
            <w:right w:val="none" w:sz="0" w:space="0" w:color="auto"/>
          </w:divBdr>
        </w:div>
        <w:div w:id="846558348">
          <w:marLeft w:val="640"/>
          <w:marRight w:val="0"/>
          <w:marTop w:val="0"/>
          <w:marBottom w:val="0"/>
          <w:divBdr>
            <w:top w:val="none" w:sz="0" w:space="0" w:color="auto"/>
            <w:left w:val="none" w:sz="0" w:space="0" w:color="auto"/>
            <w:bottom w:val="none" w:sz="0" w:space="0" w:color="auto"/>
            <w:right w:val="none" w:sz="0" w:space="0" w:color="auto"/>
          </w:divBdr>
        </w:div>
        <w:div w:id="1749232411">
          <w:marLeft w:val="640"/>
          <w:marRight w:val="0"/>
          <w:marTop w:val="0"/>
          <w:marBottom w:val="0"/>
          <w:divBdr>
            <w:top w:val="none" w:sz="0" w:space="0" w:color="auto"/>
            <w:left w:val="none" w:sz="0" w:space="0" w:color="auto"/>
            <w:bottom w:val="none" w:sz="0" w:space="0" w:color="auto"/>
            <w:right w:val="none" w:sz="0" w:space="0" w:color="auto"/>
          </w:divBdr>
        </w:div>
        <w:div w:id="1632595565">
          <w:marLeft w:val="640"/>
          <w:marRight w:val="0"/>
          <w:marTop w:val="0"/>
          <w:marBottom w:val="0"/>
          <w:divBdr>
            <w:top w:val="none" w:sz="0" w:space="0" w:color="auto"/>
            <w:left w:val="none" w:sz="0" w:space="0" w:color="auto"/>
            <w:bottom w:val="none" w:sz="0" w:space="0" w:color="auto"/>
            <w:right w:val="none" w:sz="0" w:space="0" w:color="auto"/>
          </w:divBdr>
        </w:div>
        <w:div w:id="657030888">
          <w:marLeft w:val="640"/>
          <w:marRight w:val="0"/>
          <w:marTop w:val="0"/>
          <w:marBottom w:val="0"/>
          <w:divBdr>
            <w:top w:val="none" w:sz="0" w:space="0" w:color="auto"/>
            <w:left w:val="none" w:sz="0" w:space="0" w:color="auto"/>
            <w:bottom w:val="none" w:sz="0" w:space="0" w:color="auto"/>
            <w:right w:val="none" w:sz="0" w:space="0" w:color="auto"/>
          </w:divBdr>
        </w:div>
        <w:div w:id="383256876">
          <w:marLeft w:val="640"/>
          <w:marRight w:val="0"/>
          <w:marTop w:val="0"/>
          <w:marBottom w:val="0"/>
          <w:divBdr>
            <w:top w:val="none" w:sz="0" w:space="0" w:color="auto"/>
            <w:left w:val="none" w:sz="0" w:space="0" w:color="auto"/>
            <w:bottom w:val="none" w:sz="0" w:space="0" w:color="auto"/>
            <w:right w:val="none" w:sz="0" w:space="0" w:color="auto"/>
          </w:divBdr>
        </w:div>
        <w:div w:id="1844281065">
          <w:marLeft w:val="640"/>
          <w:marRight w:val="0"/>
          <w:marTop w:val="0"/>
          <w:marBottom w:val="0"/>
          <w:divBdr>
            <w:top w:val="none" w:sz="0" w:space="0" w:color="auto"/>
            <w:left w:val="none" w:sz="0" w:space="0" w:color="auto"/>
            <w:bottom w:val="none" w:sz="0" w:space="0" w:color="auto"/>
            <w:right w:val="none" w:sz="0" w:space="0" w:color="auto"/>
          </w:divBdr>
        </w:div>
        <w:div w:id="1550872157">
          <w:marLeft w:val="640"/>
          <w:marRight w:val="0"/>
          <w:marTop w:val="0"/>
          <w:marBottom w:val="0"/>
          <w:divBdr>
            <w:top w:val="none" w:sz="0" w:space="0" w:color="auto"/>
            <w:left w:val="none" w:sz="0" w:space="0" w:color="auto"/>
            <w:bottom w:val="none" w:sz="0" w:space="0" w:color="auto"/>
            <w:right w:val="none" w:sz="0" w:space="0" w:color="auto"/>
          </w:divBdr>
        </w:div>
        <w:div w:id="351341391">
          <w:marLeft w:val="640"/>
          <w:marRight w:val="0"/>
          <w:marTop w:val="0"/>
          <w:marBottom w:val="0"/>
          <w:divBdr>
            <w:top w:val="none" w:sz="0" w:space="0" w:color="auto"/>
            <w:left w:val="none" w:sz="0" w:space="0" w:color="auto"/>
            <w:bottom w:val="none" w:sz="0" w:space="0" w:color="auto"/>
            <w:right w:val="none" w:sz="0" w:space="0" w:color="auto"/>
          </w:divBdr>
        </w:div>
        <w:div w:id="2108113474">
          <w:marLeft w:val="640"/>
          <w:marRight w:val="0"/>
          <w:marTop w:val="0"/>
          <w:marBottom w:val="0"/>
          <w:divBdr>
            <w:top w:val="none" w:sz="0" w:space="0" w:color="auto"/>
            <w:left w:val="none" w:sz="0" w:space="0" w:color="auto"/>
            <w:bottom w:val="none" w:sz="0" w:space="0" w:color="auto"/>
            <w:right w:val="none" w:sz="0" w:space="0" w:color="auto"/>
          </w:divBdr>
        </w:div>
        <w:div w:id="170533325">
          <w:marLeft w:val="640"/>
          <w:marRight w:val="0"/>
          <w:marTop w:val="0"/>
          <w:marBottom w:val="0"/>
          <w:divBdr>
            <w:top w:val="none" w:sz="0" w:space="0" w:color="auto"/>
            <w:left w:val="none" w:sz="0" w:space="0" w:color="auto"/>
            <w:bottom w:val="none" w:sz="0" w:space="0" w:color="auto"/>
            <w:right w:val="none" w:sz="0" w:space="0" w:color="auto"/>
          </w:divBdr>
        </w:div>
        <w:div w:id="968901086">
          <w:marLeft w:val="640"/>
          <w:marRight w:val="0"/>
          <w:marTop w:val="0"/>
          <w:marBottom w:val="0"/>
          <w:divBdr>
            <w:top w:val="none" w:sz="0" w:space="0" w:color="auto"/>
            <w:left w:val="none" w:sz="0" w:space="0" w:color="auto"/>
            <w:bottom w:val="none" w:sz="0" w:space="0" w:color="auto"/>
            <w:right w:val="none" w:sz="0" w:space="0" w:color="auto"/>
          </w:divBdr>
        </w:div>
        <w:div w:id="1102992820">
          <w:marLeft w:val="640"/>
          <w:marRight w:val="0"/>
          <w:marTop w:val="0"/>
          <w:marBottom w:val="0"/>
          <w:divBdr>
            <w:top w:val="none" w:sz="0" w:space="0" w:color="auto"/>
            <w:left w:val="none" w:sz="0" w:space="0" w:color="auto"/>
            <w:bottom w:val="none" w:sz="0" w:space="0" w:color="auto"/>
            <w:right w:val="none" w:sz="0" w:space="0" w:color="auto"/>
          </w:divBdr>
        </w:div>
        <w:div w:id="65692502">
          <w:marLeft w:val="640"/>
          <w:marRight w:val="0"/>
          <w:marTop w:val="0"/>
          <w:marBottom w:val="0"/>
          <w:divBdr>
            <w:top w:val="none" w:sz="0" w:space="0" w:color="auto"/>
            <w:left w:val="none" w:sz="0" w:space="0" w:color="auto"/>
            <w:bottom w:val="none" w:sz="0" w:space="0" w:color="auto"/>
            <w:right w:val="none" w:sz="0" w:space="0" w:color="auto"/>
          </w:divBdr>
        </w:div>
        <w:div w:id="265232673">
          <w:marLeft w:val="640"/>
          <w:marRight w:val="0"/>
          <w:marTop w:val="0"/>
          <w:marBottom w:val="0"/>
          <w:divBdr>
            <w:top w:val="none" w:sz="0" w:space="0" w:color="auto"/>
            <w:left w:val="none" w:sz="0" w:space="0" w:color="auto"/>
            <w:bottom w:val="none" w:sz="0" w:space="0" w:color="auto"/>
            <w:right w:val="none" w:sz="0" w:space="0" w:color="auto"/>
          </w:divBdr>
        </w:div>
        <w:div w:id="295258914">
          <w:marLeft w:val="640"/>
          <w:marRight w:val="0"/>
          <w:marTop w:val="0"/>
          <w:marBottom w:val="0"/>
          <w:divBdr>
            <w:top w:val="none" w:sz="0" w:space="0" w:color="auto"/>
            <w:left w:val="none" w:sz="0" w:space="0" w:color="auto"/>
            <w:bottom w:val="none" w:sz="0" w:space="0" w:color="auto"/>
            <w:right w:val="none" w:sz="0" w:space="0" w:color="auto"/>
          </w:divBdr>
        </w:div>
        <w:div w:id="971905361">
          <w:marLeft w:val="640"/>
          <w:marRight w:val="0"/>
          <w:marTop w:val="0"/>
          <w:marBottom w:val="0"/>
          <w:divBdr>
            <w:top w:val="none" w:sz="0" w:space="0" w:color="auto"/>
            <w:left w:val="none" w:sz="0" w:space="0" w:color="auto"/>
            <w:bottom w:val="none" w:sz="0" w:space="0" w:color="auto"/>
            <w:right w:val="none" w:sz="0" w:space="0" w:color="auto"/>
          </w:divBdr>
        </w:div>
        <w:div w:id="329139964">
          <w:marLeft w:val="640"/>
          <w:marRight w:val="0"/>
          <w:marTop w:val="0"/>
          <w:marBottom w:val="0"/>
          <w:divBdr>
            <w:top w:val="none" w:sz="0" w:space="0" w:color="auto"/>
            <w:left w:val="none" w:sz="0" w:space="0" w:color="auto"/>
            <w:bottom w:val="none" w:sz="0" w:space="0" w:color="auto"/>
            <w:right w:val="none" w:sz="0" w:space="0" w:color="auto"/>
          </w:divBdr>
        </w:div>
        <w:div w:id="1839032252">
          <w:marLeft w:val="640"/>
          <w:marRight w:val="0"/>
          <w:marTop w:val="0"/>
          <w:marBottom w:val="0"/>
          <w:divBdr>
            <w:top w:val="none" w:sz="0" w:space="0" w:color="auto"/>
            <w:left w:val="none" w:sz="0" w:space="0" w:color="auto"/>
            <w:bottom w:val="none" w:sz="0" w:space="0" w:color="auto"/>
            <w:right w:val="none" w:sz="0" w:space="0" w:color="auto"/>
          </w:divBdr>
        </w:div>
        <w:div w:id="824278906">
          <w:marLeft w:val="640"/>
          <w:marRight w:val="0"/>
          <w:marTop w:val="0"/>
          <w:marBottom w:val="0"/>
          <w:divBdr>
            <w:top w:val="none" w:sz="0" w:space="0" w:color="auto"/>
            <w:left w:val="none" w:sz="0" w:space="0" w:color="auto"/>
            <w:bottom w:val="none" w:sz="0" w:space="0" w:color="auto"/>
            <w:right w:val="none" w:sz="0" w:space="0" w:color="auto"/>
          </w:divBdr>
        </w:div>
        <w:div w:id="824126453">
          <w:marLeft w:val="640"/>
          <w:marRight w:val="0"/>
          <w:marTop w:val="0"/>
          <w:marBottom w:val="0"/>
          <w:divBdr>
            <w:top w:val="none" w:sz="0" w:space="0" w:color="auto"/>
            <w:left w:val="none" w:sz="0" w:space="0" w:color="auto"/>
            <w:bottom w:val="none" w:sz="0" w:space="0" w:color="auto"/>
            <w:right w:val="none" w:sz="0" w:space="0" w:color="auto"/>
          </w:divBdr>
        </w:div>
        <w:div w:id="738670358">
          <w:marLeft w:val="640"/>
          <w:marRight w:val="0"/>
          <w:marTop w:val="0"/>
          <w:marBottom w:val="0"/>
          <w:divBdr>
            <w:top w:val="none" w:sz="0" w:space="0" w:color="auto"/>
            <w:left w:val="none" w:sz="0" w:space="0" w:color="auto"/>
            <w:bottom w:val="none" w:sz="0" w:space="0" w:color="auto"/>
            <w:right w:val="none" w:sz="0" w:space="0" w:color="auto"/>
          </w:divBdr>
        </w:div>
        <w:div w:id="403796221">
          <w:marLeft w:val="640"/>
          <w:marRight w:val="0"/>
          <w:marTop w:val="0"/>
          <w:marBottom w:val="0"/>
          <w:divBdr>
            <w:top w:val="none" w:sz="0" w:space="0" w:color="auto"/>
            <w:left w:val="none" w:sz="0" w:space="0" w:color="auto"/>
            <w:bottom w:val="none" w:sz="0" w:space="0" w:color="auto"/>
            <w:right w:val="none" w:sz="0" w:space="0" w:color="auto"/>
          </w:divBdr>
        </w:div>
        <w:div w:id="1889027994">
          <w:marLeft w:val="640"/>
          <w:marRight w:val="0"/>
          <w:marTop w:val="0"/>
          <w:marBottom w:val="0"/>
          <w:divBdr>
            <w:top w:val="none" w:sz="0" w:space="0" w:color="auto"/>
            <w:left w:val="none" w:sz="0" w:space="0" w:color="auto"/>
            <w:bottom w:val="none" w:sz="0" w:space="0" w:color="auto"/>
            <w:right w:val="none" w:sz="0" w:space="0" w:color="auto"/>
          </w:divBdr>
        </w:div>
        <w:div w:id="730733266">
          <w:marLeft w:val="640"/>
          <w:marRight w:val="0"/>
          <w:marTop w:val="0"/>
          <w:marBottom w:val="0"/>
          <w:divBdr>
            <w:top w:val="none" w:sz="0" w:space="0" w:color="auto"/>
            <w:left w:val="none" w:sz="0" w:space="0" w:color="auto"/>
            <w:bottom w:val="none" w:sz="0" w:space="0" w:color="auto"/>
            <w:right w:val="none" w:sz="0" w:space="0" w:color="auto"/>
          </w:divBdr>
        </w:div>
        <w:div w:id="1898513479">
          <w:marLeft w:val="640"/>
          <w:marRight w:val="0"/>
          <w:marTop w:val="0"/>
          <w:marBottom w:val="0"/>
          <w:divBdr>
            <w:top w:val="none" w:sz="0" w:space="0" w:color="auto"/>
            <w:left w:val="none" w:sz="0" w:space="0" w:color="auto"/>
            <w:bottom w:val="none" w:sz="0" w:space="0" w:color="auto"/>
            <w:right w:val="none" w:sz="0" w:space="0" w:color="auto"/>
          </w:divBdr>
        </w:div>
        <w:div w:id="193344933">
          <w:marLeft w:val="640"/>
          <w:marRight w:val="0"/>
          <w:marTop w:val="0"/>
          <w:marBottom w:val="0"/>
          <w:divBdr>
            <w:top w:val="none" w:sz="0" w:space="0" w:color="auto"/>
            <w:left w:val="none" w:sz="0" w:space="0" w:color="auto"/>
            <w:bottom w:val="none" w:sz="0" w:space="0" w:color="auto"/>
            <w:right w:val="none" w:sz="0" w:space="0" w:color="auto"/>
          </w:divBdr>
        </w:div>
        <w:div w:id="1399549245">
          <w:marLeft w:val="640"/>
          <w:marRight w:val="0"/>
          <w:marTop w:val="0"/>
          <w:marBottom w:val="0"/>
          <w:divBdr>
            <w:top w:val="none" w:sz="0" w:space="0" w:color="auto"/>
            <w:left w:val="none" w:sz="0" w:space="0" w:color="auto"/>
            <w:bottom w:val="none" w:sz="0" w:space="0" w:color="auto"/>
            <w:right w:val="none" w:sz="0" w:space="0" w:color="auto"/>
          </w:divBdr>
        </w:div>
        <w:div w:id="344747667">
          <w:marLeft w:val="640"/>
          <w:marRight w:val="0"/>
          <w:marTop w:val="0"/>
          <w:marBottom w:val="0"/>
          <w:divBdr>
            <w:top w:val="none" w:sz="0" w:space="0" w:color="auto"/>
            <w:left w:val="none" w:sz="0" w:space="0" w:color="auto"/>
            <w:bottom w:val="none" w:sz="0" w:space="0" w:color="auto"/>
            <w:right w:val="none" w:sz="0" w:space="0" w:color="auto"/>
          </w:divBdr>
        </w:div>
        <w:div w:id="1322929787">
          <w:marLeft w:val="640"/>
          <w:marRight w:val="0"/>
          <w:marTop w:val="0"/>
          <w:marBottom w:val="0"/>
          <w:divBdr>
            <w:top w:val="none" w:sz="0" w:space="0" w:color="auto"/>
            <w:left w:val="none" w:sz="0" w:space="0" w:color="auto"/>
            <w:bottom w:val="none" w:sz="0" w:space="0" w:color="auto"/>
            <w:right w:val="none" w:sz="0" w:space="0" w:color="auto"/>
          </w:divBdr>
        </w:div>
        <w:div w:id="331377217">
          <w:marLeft w:val="640"/>
          <w:marRight w:val="0"/>
          <w:marTop w:val="0"/>
          <w:marBottom w:val="0"/>
          <w:divBdr>
            <w:top w:val="none" w:sz="0" w:space="0" w:color="auto"/>
            <w:left w:val="none" w:sz="0" w:space="0" w:color="auto"/>
            <w:bottom w:val="none" w:sz="0" w:space="0" w:color="auto"/>
            <w:right w:val="none" w:sz="0" w:space="0" w:color="auto"/>
          </w:divBdr>
        </w:div>
        <w:div w:id="1726755124">
          <w:marLeft w:val="640"/>
          <w:marRight w:val="0"/>
          <w:marTop w:val="0"/>
          <w:marBottom w:val="0"/>
          <w:divBdr>
            <w:top w:val="none" w:sz="0" w:space="0" w:color="auto"/>
            <w:left w:val="none" w:sz="0" w:space="0" w:color="auto"/>
            <w:bottom w:val="none" w:sz="0" w:space="0" w:color="auto"/>
            <w:right w:val="none" w:sz="0" w:space="0" w:color="auto"/>
          </w:divBdr>
        </w:div>
        <w:div w:id="384841767">
          <w:marLeft w:val="640"/>
          <w:marRight w:val="0"/>
          <w:marTop w:val="0"/>
          <w:marBottom w:val="0"/>
          <w:divBdr>
            <w:top w:val="none" w:sz="0" w:space="0" w:color="auto"/>
            <w:left w:val="none" w:sz="0" w:space="0" w:color="auto"/>
            <w:bottom w:val="none" w:sz="0" w:space="0" w:color="auto"/>
            <w:right w:val="none" w:sz="0" w:space="0" w:color="auto"/>
          </w:divBdr>
        </w:div>
        <w:div w:id="1472940289">
          <w:marLeft w:val="640"/>
          <w:marRight w:val="0"/>
          <w:marTop w:val="0"/>
          <w:marBottom w:val="0"/>
          <w:divBdr>
            <w:top w:val="none" w:sz="0" w:space="0" w:color="auto"/>
            <w:left w:val="none" w:sz="0" w:space="0" w:color="auto"/>
            <w:bottom w:val="none" w:sz="0" w:space="0" w:color="auto"/>
            <w:right w:val="none" w:sz="0" w:space="0" w:color="auto"/>
          </w:divBdr>
        </w:div>
        <w:div w:id="676226695">
          <w:marLeft w:val="640"/>
          <w:marRight w:val="0"/>
          <w:marTop w:val="0"/>
          <w:marBottom w:val="0"/>
          <w:divBdr>
            <w:top w:val="none" w:sz="0" w:space="0" w:color="auto"/>
            <w:left w:val="none" w:sz="0" w:space="0" w:color="auto"/>
            <w:bottom w:val="none" w:sz="0" w:space="0" w:color="auto"/>
            <w:right w:val="none" w:sz="0" w:space="0" w:color="auto"/>
          </w:divBdr>
        </w:div>
        <w:div w:id="1729691996">
          <w:marLeft w:val="640"/>
          <w:marRight w:val="0"/>
          <w:marTop w:val="0"/>
          <w:marBottom w:val="0"/>
          <w:divBdr>
            <w:top w:val="none" w:sz="0" w:space="0" w:color="auto"/>
            <w:left w:val="none" w:sz="0" w:space="0" w:color="auto"/>
            <w:bottom w:val="none" w:sz="0" w:space="0" w:color="auto"/>
            <w:right w:val="none" w:sz="0" w:space="0" w:color="auto"/>
          </w:divBdr>
        </w:div>
        <w:div w:id="802161246">
          <w:marLeft w:val="640"/>
          <w:marRight w:val="0"/>
          <w:marTop w:val="0"/>
          <w:marBottom w:val="0"/>
          <w:divBdr>
            <w:top w:val="none" w:sz="0" w:space="0" w:color="auto"/>
            <w:left w:val="none" w:sz="0" w:space="0" w:color="auto"/>
            <w:bottom w:val="none" w:sz="0" w:space="0" w:color="auto"/>
            <w:right w:val="none" w:sz="0" w:space="0" w:color="auto"/>
          </w:divBdr>
        </w:div>
        <w:div w:id="945312668">
          <w:marLeft w:val="640"/>
          <w:marRight w:val="0"/>
          <w:marTop w:val="0"/>
          <w:marBottom w:val="0"/>
          <w:divBdr>
            <w:top w:val="none" w:sz="0" w:space="0" w:color="auto"/>
            <w:left w:val="none" w:sz="0" w:space="0" w:color="auto"/>
            <w:bottom w:val="none" w:sz="0" w:space="0" w:color="auto"/>
            <w:right w:val="none" w:sz="0" w:space="0" w:color="auto"/>
          </w:divBdr>
        </w:div>
        <w:div w:id="1631862073">
          <w:marLeft w:val="640"/>
          <w:marRight w:val="0"/>
          <w:marTop w:val="0"/>
          <w:marBottom w:val="0"/>
          <w:divBdr>
            <w:top w:val="none" w:sz="0" w:space="0" w:color="auto"/>
            <w:left w:val="none" w:sz="0" w:space="0" w:color="auto"/>
            <w:bottom w:val="none" w:sz="0" w:space="0" w:color="auto"/>
            <w:right w:val="none" w:sz="0" w:space="0" w:color="auto"/>
          </w:divBdr>
        </w:div>
        <w:div w:id="618606965">
          <w:marLeft w:val="640"/>
          <w:marRight w:val="0"/>
          <w:marTop w:val="0"/>
          <w:marBottom w:val="0"/>
          <w:divBdr>
            <w:top w:val="none" w:sz="0" w:space="0" w:color="auto"/>
            <w:left w:val="none" w:sz="0" w:space="0" w:color="auto"/>
            <w:bottom w:val="none" w:sz="0" w:space="0" w:color="auto"/>
            <w:right w:val="none" w:sz="0" w:space="0" w:color="auto"/>
          </w:divBdr>
        </w:div>
        <w:div w:id="674382000">
          <w:marLeft w:val="640"/>
          <w:marRight w:val="0"/>
          <w:marTop w:val="0"/>
          <w:marBottom w:val="0"/>
          <w:divBdr>
            <w:top w:val="none" w:sz="0" w:space="0" w:color="auto"/>
            <w:left w:val="none" w:sz="0" w:space="0" w:color="auto"/>
            <w:bottom w:val="none" w:sz="0" w:space="0" w:color="auto"/>
            <w:right w:val="none" w:sz="0" w:space="0" w:color="auto"/>
          </w:divBdr>
        </w:div>
        <w:div w:id="1987465734">
          <w:marLeft w:val="640"/>
          <w:marRight w:val="0"/>
          <w:marTop w:val="0"/>
          <w:marBottom w:val="0"/>
          <w:divBdr>
            <w:top w:val="none" w:sz="0" w:space="0" w:color="auto"/>
            <w:left w:val="none" w:sz="0" w:space="0" w:color="auto"/>
            <w:bottom w:val="none" w:sz="0" w:space="0" w:color="auto"/>
            <w:right w:val="none" w:sz="0" w:space="0" w:color="auto"/>
          </w:divBdr>
        </w:div>
        <w:div w:id="1683241465">
          <w:marLeft w:val="640"/>
          <w:marRight w:val="0"/>
          <w:marTop w:val="0"/>
          <w:marBottom w:val="0"/>
          <w:divBdr>
            <w:top w:val="none" w:sz="0" w:space="0" w:color="auto"/>
            <w:left w:val="none" w:sz="0" w:space="0" w:color="auto"/>
            <w:bottom w:val="none" w:sz="0" w:space="0" w:color="auto"/>
            <w:right w:val="none" w:sz="0" w:space="0" w:color="auto"/>
          </w:divBdr>
        </w:div>
        <w:div w:id="1975940272">
          <w:marLeft w:val="640"/>
          <w:marRight w:val="0"/>
          <w:marTop w:val="0"/>
          <w:marBottom w:val="0"/>
          <w:divBdr>
            <w:top w:val="none" w:sz="0" w:space="0" w:color="auto"/>
            <w:left w:val="none" w:sz="0" w:space="0" w:color="auto"/>
            <w:bottom w:val="none" w:sz="0" w:space="0" w:color="auto"/>
            <w:right w:val="none" w:sz="0" w:space="0" w:color="auto"/>
          </w:divBdr>
        </w:div>
        <w:div w:id="219902264">
          <w:marLeft w:val="640"/>
          <w:marRight w:val="0"/>
          <w:marTop w:val="0"/>
          <w:marBottom w:val="0"/>
          <w:divBdr>
            <w:top w:val="none" w:sz="0" w:space="0" w:color="auto"/>
            <w:left w:val="none" w:sz="0" w:space="0" w:color="auto"/>
            <w:bottom w:val="none" w:sz="0" w:space="0" w:color="auto"/>
            <w:right w:val="none" w:sz="0" w:space="0" w:color="auto"/>
          </w:divBdr>
        </w:div>
        <w:div w:id="1107505416">
          <w:marLeft w:val="640"/>
          <w:marRight w:val="0"/>
          <w:marTop w:val="0"/>
          <w:marBottom w:val="0"/>
          <w:divBdr>
            <w:top w:val="none" w:sz="0" w:space="0" w:color="auto"/>
            <w:left w:val="none" w:sz="0" w:space="0" w:color="auto"/>
            <w:bottom w:val="none" w:sz="0" w:space="0" w:color="auto"/>
            <w:right w:val="none" w:sz="0" w:space="0" w:color="auto"/>
          </w:divBdr>
        </w:div>
        <w:div w:id="646277578">
          <w:marLeft w:val="640"/>
          <w:marRight w:val="0"/>
          <w:marTop w:val="0"/>
          <w:marBottom w:val="0"/>
          <w:divBdr>
            <w:top w:val="none" w:sz="0" w:space="0" w:color="auto"/>
            <w:left w:val="none" w:sz="0" w:space="0" w:color="auto"/>
            <w:bottom w:val="none" w:sz="0" w:space="0" w:color="auto"/>
            <w:right w:val="none" w:sz="0" w:space="0" w:color="auto"/>
          </w:divBdr>
        </w:div>
        <w:div w:id="825898420">
          <w:marLeft w:val="640"/>
          <w:marRight w:val="0"/>
          <w:marTop w:val="0"/>
          <w:marBottom w:val="0"/>
          <w:divBdr>
            <w:top w:val="none" w:sz="0" w:space="0" w:color="auto"/>
            <w:left w:val="none" w:sz="0" w:space="0" w:color="auto"/>
            <w:bottom w:val="none" w:sz="0" w:space="0" w:color="auto"/>
            <w:right w:val="none" w:sz="0" w:space="0" w:color="auto"/>
          </w:divBdr>
        </w:div>
        <w:div w:id="1247376485">
          <w:marLeft w:val="640"/>
          <w:marRight w:val="0"/>
          <w:marTop w:val="0"/>
          <w:marBottom w:val="0"/>
          <w:divBdr>
            <w:top w:val="none" w:sz="0" w:space="0" w:color="auto"/>
            <w:left w:val="none" w:sz="0" w:space="0" w:color="auto"/>
            <w:bottom w:val="none" w:sz="0" w:space="0" w:color="auto"/>
            <w:right w:val="none" w:sz="0" w:space="0" w:color="auto"/>
          </w:divBdr>
        </w:div>
        <w:div w:id="1079057159">
          <w:marLeft w:val="640"/>
          <w:marRight w:val="0"/>
          <w:marTop w:val="0"/>
          <w:marBottom w:val="0"/>
          <w:divBdr>
            <w:top w:val="none" w:sz="0" w:space="0" w:color="auto"/>
            <w:left w:val="none" w:sz="0" w:space="0" w:color="auto"/>
            <w:bottom w:val="none" w:sz="0" w:space="0" w:color="auto"/>
            <w:right w:val="none" w:sz="0" w:space="0" w:color="auto"/>
          </w:divBdr>
        </w:div>
        <w:div w:id="211698132">
          <w:marLeft w:val="640"/>
          <w:marRight w:val="0"/>
          <w:marTop w:val="0"/>
          <w:marBottom w:val="0"/>
          <w:divBdr>
            <w:top w:val="none" w:sz="0" w:space="0" w:color="auto"/>
            <w:left w:val="none" w:sz="0" w:space="0" w:color="auto"/>
            <w:bottom w:val="none" w:sz="0" w:space="0" w:color="auto"/>
            <w:right w:val="none" w:sz="0" w:space="0" w:color="auto"/>
          </w:divBdr>
        </w:div>
        <w:div w:id="974144375">
          <w:marLeft w:val="640"/>
          <w:marRight w:val="0"/>
          <w:marTop w:val="0"/>
          <w:marBottom w:val="0"/>
          <w:divBdr>
            <w:top w:val="none" w:sz="0" w:space="0" w:color="auto"/>
            <w:left w:val="none" w:sz="0" w:space="0" w:color="auto"/>
            <w:bottom w:val="none" w:sz="0" w:space="0" w:color="auto"/>
            <w:right w:val="none" w:sz="0" w:space="0" w:color="auto"/>
          </w:divBdr>
        </w:div>
        <w:div w:id="151945187">
          <w:marLeft w:val="640"/>
          <w:marRight w:val="0"/>
          <w:marTop w:val="0"/>
          <w:marBottom w:val="0"/>
          <w:divBdr>
            <w:top w:val="none" w:sz="0" w:space="0" w:color="auto"/>
            <w:left w:val="none" w:sz="0" w:space="0" w:color="auto"/>
            <w:bottom w:val="none" w:sz="0" w:space="0" w:color="auto"/>
            <w:right w:val="none" w:sz="0" w:space="0" w:color="auto"/>
          </w:divBdr>
        </w:div>
        <w:div w:id="484862507">
          <w:marLeft w:val="640"/>
          <w:marRight w:val="0"/>
          <w:marTop w:val="0"/>
          <w:marBottom w:val="0"/>
          <w:divBdr>
            <w:top w:val="none" w:sz="0" w:space="0" w:color="auto"/>
            <w:left w:val="none" w:sz="0" w:space="0" w:color="auto"/>
            <w:bottom w:val="none" w:sz="0" w:space="0" w:color="auto"/>
            <w:right w:val="none" w:sz="0" w:space="0" w:color="auto"/>
          </w:divBdr>
        </w:div>
        <w:div w:id="123694175">
          <w:marLeft w:val="640"/>
          <w:marRight w:val="0"/>
          <w:marTop w:val="0"/>
          <w:marBottom w:val="0"/>
          <w:divBdr>
            <w:top w:val="none" w:sz="0" w:space="0" w:color="auto"/>
            <w:left w:val="none" w:sz="0" w:space="0" w:color="auto"/>
            <w:bottom w:val="none" w:sz="0" w:space="0" w:color="auto"/>
            <w:right w:val="none" w:sz="0" w:space="0" w:color="auto"/>
          </w:divBdr>
        </w:div>
        <w:div w:id="1941330403">
          <w:marLeft w:val="640"/>
          <w:marRight w:val="0"/>
          <w:marTop w:val="0"/>
          <w:marBottom w:val="0"/>
          <w:divBdr>
            <w:top w:val="none" w:sz="0" w:space="0" w:color="auto"/>
            <w:left w:val="none" w:sz="0" w:space="0" w:color="auto"/>
            <w:bottom w:val="none" w:sz="0" w:space="0" w:color="auto"/>
            <w:right w:val="none" w:sz="0" w:space="0" w:color="auto"/>
          </w:divBdr>
        </w:div>
        <w:div w:id="695232306">
          <w:marLeft w:val="640"/>
          <w:marRight w:val="0"/>
          <w:marTop w:val="0"/>
          <w:marBottom w:val="0"/>
          <w:divBdr>
            <w:top w:val="none" w:sz="0" w:space="0" w:color="auto"/>
            <w:left w:val="none" w:sz="0" w:space="0" w:color="auto"/>
            <w:bottom w:val="none" w:sz="0" w:space="0" w:color="auto"/>
            <w:right w:val="none" w:sz="0" w:space="0" w:color="auto"/>
          </w:divBdr>
        </w:div>
      </w:divsChild>
    </w:div>
    <w:div w:id="263417877">
      <w:marLeft w:val="480"/>
      <w:marRight w:val="0"/>
      <w:marTop w:val="0"/>
      <w:marBottom w:val="0"/>
      <w:divBdr>
        <w:top w:val="none" w:sz="0" w:space="0" w:color="auto"/>
        <w:left w:val="none" w:sz="0" w:space="0" w:color="auto"/>
        <w:bottom w:val="none" w:sz="0" w:space="0" w:color="auto"/>
        <w:right w:val="none" w:sz="0" w:space="0" w:color="auto"/>
      </w:divBdr>
    </w:div>
    <w:div w:id="263461826">
      <w:marLeft w:val="480"/>
      <w:marRight w:val="0"/>
      <w:marTop w:val="0"/>
      <w:marBottom w:val="0"/>
      <w:divBdr>
        <w:top w:val="none" w:sz="0" w:space="0" w:color="auto"/>
        <w:left w:val="none" w:sz="0" w:space="0" w:color="auto"/>
        <w:bottom w:val="none" w:sz="0" w:space="0" w:color="auto"/>
        <w:right w:val="none" w:sz="0" w:space="0" w:color="auto"/>
      </w:divBdr>
    </w:div>
    <w:div w:id="263535064">
      <w:marLeft w:val="480"/>
      <w:marRight w:val="0"/>
      <w:marTop w:val="0"/>
      <w:marBottom w:val="0"/>
      <w:divBdr>
        <w:top w:val="none" w:sz="0" w:space="0" w:color="auto"/>
        <w:left w:val="none" w:sz="0" w:space="0" w:color="auto"/>
        <w:bottom w:val="none" w:sz="0" w:space="0" w:color="auto"/>
        <w:right w:val="none" w:sz="0" w:space="0" w:color="auto"/>
      </w:divBdr>
    </w:div>
    <w:div w:id="263921135">
      <w:marLeft w:val="480"/>
      <w:marRight w:val="0"/>
      <w:marTop w:val="0"/>
      <w:marBottom w:val="0"/>
      <w:divBdr>
        <w:top w:val="none" w:sz="0" w:space="0" w:color="auto"/>
        <w:left w:val="none" w:sz="0" w:space="0" w:color="auto"/>
        <w:bottom w:val="none" w:sz="0" w:space="0" w:color="auto"/>
        <w:right w:val="none" w:sz="0" w:space="0" w:color="auto"/>
      </w:divBdr>
    </w:div>
    <w:div w:id="264267791">
      <w:marLeft w:val="480"/>
      <w:marRight w:val="0"/>
      <w:marTop w:val="0"/>
      <w:marBottom w:val="0"/>
      <w:divBdr>
        <w:top w:val="none" w:sz="0" w:space="0" w:color="auto"/>
        <w:left w:val="none" w:sz="0" w:space="0" w:color="auto"/>
        <w:bottom w:val="none" w:sz="0" w:space="0" w:color="auto"/>
        <w:right w:val="none" w:sz="0" w:space="0" w:color="auto"/>
      </w:divBdr>
    </w:div>
    <w:div w:id="264464974">
      <w:marLeft w:val="480"/>
      <w:marRight w:val="0"/>
      <w:marTop w:val="0"/>
      <w:marBottom w:val="0"/>
      <w:divBdr>
        <w:top w:val="none" w:sz="0" w:space="0" w:color="auto"/>
        <w:left w:val="none" w:sz="0" w:space="0" w:color="auto"/>
        <w:bottom w:val="none" w:sz="0" w:space="0" w:color="auto"/>
        <w:right w:val="none" w:sz="0" w:space="0" w:color="auto"/>
      </w:divBdr>
    </w:div>
    <w:div w:id="264851161">
      <w:bodyDiv w:val="1"/>
      <w:marLeft w:val="0"/>
      <w:marRight w:val="0"/>
      <w:marTop w:val="0"/>
      <w:marBottom w:val="0"/>
      <w:divBdr>
        <w:top w:val="none" w:sz="0" w:space="0" w:color="auto"/>
        <w:left w:val="none" w:sz="0" w:space="0" w:color="auto"/>
        <w:bottom w:val="none" w:sz="0" w:space="0" w:color="auto"/>
        <w:right w:val="none" w:sz="0" w:space="0" w:color="auto"/>
      </w:divBdr>
    </w:div>
    <w:div w:id="265043202">
      <w:marLeft w:val="480"/>
      <w:marRight w:val="0"/>
      <w:marTop w:val="0"/>
      <w:marBottom w:val="0"/>
      <w:divBdr>
        <w:top w:val="none" w:sz="0" w:space="0" w:color="auto"/>
        <w:left w:val="none" w:sz="0" w:space="0" w:color="auto"/>
        <w:bottom w:val="none" w:sz="0" w:space="0" w:color="auto"/>
        <w:right w:val="none" w:sz="0" w:space="0" w:color="auto"/>
      </w:divBdr>
    </w:div>
    <w:div w:id="265382019">
      <w:marLeft w:val="480"/>
      <w:marRight w:val="0"/>
      <w:marTop w:val="0"/>
      <w:marBottom w:val="0"/>
      <w:divBdr>
        <w:top w:val="none" w:sz="0" w:space="0" w:color="auto"/>
        <w:left w:val="none" w:sz="0" w:space="0" w:color="auto"/>
        <w:bottom w:val="none" w:sz="0" w:space="0" w:color="auto"/>
        <w:right w:val="none" w:sz="0" w:space="0" w:color="auto"/>
      </w:divBdr>
    </w:div>
    <w:div w:id="265650004">
      <w:marLeft w:val="480"/>
      <w:marRight w:val="0"/>
      <w:marTop w:val="0"/>
      <w:marBottom w:val="0"/>
      <w:divBdr>
        <w:top w:val="none" w:sz="0" w:space="0" w:color="auto"/>
        <w:left w:val="none" w:sz="0" w:space="0" w:color="auto"/>
        <w:bottom w:val="none" w:sz="0" w:space="0" w:color="auto"/>
        <w:right w:val="none" w:sz="0" w:space="0" w:color="auto"/>
      </w:divBdr>
    </w:div>
    <w:div w:id="265894095">
      <w:marLeft w:val="480"/>
      <w:marRight w:val="0"/>
      <w:marTop w:val="0"/>
      <w:marBottom w:val="0"/>
      <w:divBdr>
        <w:top w:val="none" w:sz="0" w:space="0" w:color="auto"/>
        <w:left w:val="none" w:sz="0" w:space="0" w:color="auto"/>
        <w:bottom w:val="none" w:sz="0" w:space="0" w:color="auto"/>
        <w:right w:val="none" w:sz="0" w:space="0" w:color="auto"/>
      </w:divBdr>
    </w:div>
    <w:div w:id="266088403">
      <w:bodyDiv w:val="1"/>
      <w:marLeft w:val="0"/>
      <w:marRight w:val="0"/>
      <w:marTop w:val="0"/>
      <w:marBottom w:val="0"/>
      <w:divBdr>
        <w:top w:val="none" w:sz="0" w:space="0" w:color="auto"/>
        <w:left w:val="none" w:sz="0" w:space="0" w:color="auto"/>
        <w:bottom w:val="none" w:sz="0" w:space="0" w:color="auto"/>
        <w:right w:val="none" w:sz="0" w:space="0" w:color="auto"/>
      </w:divBdr>
    </w:div>
    <w:div w:id="266542626">
      <w:marLeft w:val="480"/>
      <w:marRight w:val="0"/>
      <w:marTop w:val="0"/>
      <w:marBottom w:val="0"/>
      <w:divBdr>
        <w:top w:val="none" w:sz="0" w:space="0" w:color="auto"/>
        <w:left w:val="none" w:sz="0" w:space="0" w:color="auto"/>
        <w:bottom w:val="none" w:sz="0" w:space="0" w:color="auto"/>
        <w:right w:val="none" w:sz="0" w:space="0" w:color="auto"/>
      </w:divBdr>
    </w:div>
    <w:div w:id="267128303">
      <w:marLeft w:val="480"/>
      <w:marRight w:val="0"/>
      <w:marTop w:val="0"/>
      <w:marBottom w:val="0"/>
      <w:divBdr>
        <w:top w:val="none" w:sz="0" w:space="0" w:color="auto"/>
        <w:left w:val="none" w:sz="0" w:space="0" w:color="auto"/>
        <w:bottom w:val="none" w:sz="0" w:space="0" w:color="auto"/>
        <w:right w:val="none" w:sz="0" w:space="0" w:color="auto"/>
      </w:divBdr>
    </w:div>
    <w:div w:id="267470248">
      <w:marLeft w:val="480"/>
      <w:marRight w:val="0"/>
      <w:marTop w:val="0"/>
      <w:marBottom w:val="0"/>
      <w:divBdr>
        <w:top w:val="none" w:sz="0" w:space="0" w:color="auto"/>
        <w:left w:val="none" w:sz="0" w:space="0" w:color="auto"/>
        <w:bottom w:val="none" w:sz="0" w:space="0" w:color="auto"/>
        <w:right w:val="none" w:sz="0" w:space="0" w:color="auto"/>
      </w:divBdr>
    </w:div>
    <w:div w:id="267589287">
      <w:bodyDiv w:val="1"/>
      <w:marLeft w:val="0"/>
      <w:marRight w:val="0"/>
      <w:marTop w:val="0"/>
      <w:marBottom w:val="0"/>
      <w:divBdr>
        <w:top w:val="none" w:sz="0" w:space="0" w:color="auto"/>
        <w:left w:val="none" w:sz="0" w:space="0" w:color="auto"/>
        <w:bottom w:val="none" w:sz="0" w:space="0" w:color="auto"/>
        <w:right w:val="none" w:sz="0" w:space="0" w:color="auto"/>
      </w:divBdr>
      <w:divsChild>
        <w:div w:id="1367869602">
          <w:marLeft w:val="640"/>
          <w:marRight w:val="0"/>
          <w:marTop w:val="0"/>
          <w:marBottom w:val="0"/>
          <w:divBdr>
            <w:top w:val="none" w:sz="0" w:space="0" w:color="auto"/>
            <w:left w:val="none" w:sz="0" w:space="0" w:color="auto"/>
            <w:bottom w:val="none" w:sz="0" w:space="0" w:color="auto"/>
            <w:right w:val="none" w:sz="0" w:space="0" w:color="auto"/>
          </w:divBdr>
        </w:div>
        <w:div w:id="2052000299">
          <w:marLeft w:val="640"/>
          <w:marRight w:val="0"/>
          <w:marTop w:val="0"/>
          <w:marBottom w:val="0"/>
          <w:divBdr>
            <w:top w:val="none" w:sz="0" w:space="0" w:color="auto"/>
            <w:left w:val="none" w:sz="0" w:space="0" w:color="auto"/>
            <w:bottom w:val="none" w:sz="0" w:space="0" w:color="auto"/>
            <w:right w:val="none" w:sz="0" w:space="0" w:color="auto"/>
          </w:divBdr>
        </w:div>
        <w:div w:id="979504279">
          <w:marLeft w:val="640"/>
          <w:marRight w:val="0"/>
          <w:marTop w:val="0"/>
          <w:marBottom w:val="0"/>
          <w:divBdr>
            <w:top w:val="none" w:sz="0" w:space="0" w:color="auto"/>
            <w:left w:val="none" w:sz="0" w:space="0" w:color="auto"/>
            <w:bottom w:val="none" w:sz="0" w:space="0" w:color="auto"/>
            <w:right w:val="none" w:sz="0" w:space="0" w:color="auto"/>
          </w:divBdr>
        </w:div>
        <w:div w:id="334765348">
          <w:marLeft w:val="640"/>
          <w:marRight w:val="0"/>
          <w:marTop w:val="0"/>
          <w:marBottom w:val="0"/>
          <w:divBdr>
            <w:top w:val="none" w:sz="0" w:space="0" w:color="auto"/>
            <w:left w:val="none" w:sz="0" w:space="0" w:color="auto"/>
            <w:bottom w:val="none" w:sz="0" w:space="0" w:color="auto"/>
            <w:right w:val="none" w:sz="0" w:space="0" w:color="auto"/>
          </w:divBdr>
        </w:div>
        <w:div w:id="110591254">
          <w:marLeft w:val="640"/>
          <w:marRight w:val="0"/>
          <w:marTop w:val="0"/>
          <w:marBottom w:val="0"/>
          <w:divBdr>
            <w:top w:val="none" w:sz="0" w:space="0" w:color="auto"/>
            <w:left w:val="none" w:sz="0" w:space="0" w:color="auto"/>
            <w:bottom w:val="none" w:sz="0" w:space="0" w:color="auto"/>
            <w:right w:val="none" w:sz="0" w:space="0" w:color="auto"/>
          </w:divBdr>
        </w:div>
        <w:div w:id="1903447744">
          <w:marLeft w:val="640"/>
          <w:marRight w:val="0"/>
          <w:marTop w:val="0"/>
          <w:marBottom w:val="0"/>
          <w:divBdr>
            <w:top w:val="none" w:sz="0" w:space="0" w:color="auto"/>
            <w:left w:val="none" w:sz="0" w:space="0" w:color="auto"/>
            <w:bottom w:val="none" w:sz="0" w:space="0" w:color="auto"/>
            <w:right w:val="none" w:sz="0" w:space="0" w:color="auto"/>
          </w:divBdr>
        </w:div>
        <w:div w:id="559439876">
          <w:marLeft w:val="640"/>
          <w:marRight w:val="0"/>
          <w:marTop w:val="0"/>
          <w:marBottom w:val="0"/>
          <w:divBdr>
            <w:top w:val="none" w:sz="0" w:space="0" w:color="auto"/>
            <w:left w:val="none" w:sz="0" w:space="0" w:color="auto"/>
            <w:bottom w:val="none" w:sz="0" w:space="0" w:color="auto"/>
            <w:right w:val="none" w:sz="0" w:space="0" w:color="auto"/>
          </w:divBdr>
        </w:div>
        <w:div w:id="1885874347">
          <w:marLeft w:val="640"/>
          <w:marRight w:val="0"/>
          <w:marTop w:val="0"/>
          <w:marBottom w:val="0"/>
          <w:divBdr>
            <w:top w:val="none" w:sz="0" w:space="0" w:color="auto"/>
            <w:left w:val="none" w:sz="0" w:space="0" w:color="auto"/>
            <w:bottom w:val="none" w:sz="0" w:space="0" w:color="auto"/>
            <w:right w:val="none" w:sz="0" w:space="0" w:color="auto"/>
          </w:divBdr>
        </w:div>
        <w:div w:id="1820532168">
          <w:marLeft w:val="640"/>
          <w:marRight w:val="0"/>
          <w:marTop w:val="0"/>
          <w:marBottom w:val="0"/>
          <w:divBdr>
            <w:top w:val="none" w:sz="0" w:space="0" w:color="auto"/>
            <w:left w:val="none" w:sz="0" w:space="0" w:color="auto"/>
            <w:bottom w:val="none" w:sz="0" w:space="0" w:color="auto"/>
            <w:right w:val="none" w:sz="0" w:space="0" w:color="auto"/>
          </w:divBdr>
        </w:div>
        <w:div w:id="1347248945">
          <w:marLeft w:val="640"/>
          <w:marRight w:val="0"/>
          <w:marTop w:val="0"/>
          <w:marBottom w:val="0"/>
          <w:divBdr>
            <w:top w:val="none" w:sz="0" w:space="0" w:color="auto"/>
            <w:left w:val="none" w:sz="0" w:space="0" w:color="auto"/>
            <w:bottom w:val="none" w:sz="0" w:space="0" w:color="auto"/>
            <w:right w:val="none" w:sz="0" w:space="0" w:color="auto"/>
          </w:divBdr>
        </w:div>
        <w:div w:id="24405923">
          <w:marLeft w:val="640"/>
          <w:marRight w:val="0"/>
          <w:marTop w:val="0"/>
          <w:marBottom w:val="0"/>
          <w:divBdr>
            <w:top w:val="none" w:sz="0" w:space="0" w:color="auto"/>
            <w:left w:val="none" w:sz="0" w:space="0" w:color="auto"/>
            <w:bottom w:val="none" w:sz="0" w:space="0" w:color="auto"/>
            <w:right w:val="none" w:sz="0" w:space="0" w:color="auto"/>
          </w:divBdr>
        </w:div>
        <w:div w:id="1672685258">
          <w:marLeft w:val="640"/>
          <w:marRight w:val="0"/>
          <w:marTop w:val="0"/>
          <w:marBottom w:val="0"/>
          <w:divBdr>
            <w:top w:val="none" w:sz="0" w:space="0" w:color="auto"/>
            <w:left w:val="none" w:sz="0" w:space="0" w:color="auto"/>
            <w:bottom w:val="none" w:sz="0" w:space="0" w:color="auto"/>
            <w:right w:val="none" w:sz="0" w:space="0" w:color="auto"/>
          </w:divBdr>
        </w:div>
        <w:div w:id="726297316">
          <w:marLeft w:val="640"/>
          <w:marRight w:val="0"/>
          <w:marTop w:val="0"/>
          <w:marBottom w:val="0"/>
          <w:divBdr>
            <w:top w:val="none" w:sz="0" w:space="0" w:color="auto"/>
            <w:left w:val="none" w:sz="0" w:space="0" w:color="auto"/>
            <w:bottom w:val="none" w:sz="0" w:space="0" w:color="auto"/>
            <w:right w:val="none" w:sz="0" w:space="0" w:color="auto"/>
          </w:divBdr>
        </w:div>
        <w:div w:id="461313457">
          <w:marLeft w:val="640"/>
          <w:marRight w:val="0"/>
          <w:marTop w:val="0"/>
          <w:marBottom w:val="0"/>
          <w:divBdr>
            <w:top w:val="none" w:sz="0" w:space="0" w:color="auto"/>
            <w:left w:val="none" w:sz="0" w:space="0" w:color="auto"/>
            <w:bottom w:val="none" w:sz="0" w:space="0" w:color="auto"/>
            <w:right w:val="none" w:sz="0" w:space="0" w:color="auto"/>
          </w:divBdr>
        </w:div>
        <w:div w:id="1465347324">
          <w:marLeft w:val="640"/>
          <w:marRight w:val="0"/>
          <w:marTop w:val="0"/>
          <w:marBottom w:val="0"/>
          <w:divBdr>
            <w:top w:val="none" w:sz="0" w:space="0" w:color="auto"/>
            <w:left w:val="none" w:sz="0" w:space="0" w:color="auto"/>
            <w:bottom w:val="none" w:sz="0" w:space="0" w:color="auto"/>
            <w:right w:val="none" w:sz="0" w:space="0" w:color="auto"/>
          </w:divBdr>
        </w:div>
        <w:div w:id="275337420">
          <w:marLeft w:val="640"/>
          <w:marRight w:val="0"/>
          <w:marTop w:val="0"/>
          <w:marBottom w:val="0"/>
          <w:divBdr>
            <w:top w:val="none" w:sz="0" w:space="0" w:color="auto"/>
            <w:left w:val="none" w:sz="0" w:space="0" w:color="auto"/>
            <w:bottom w:val="none" w:sz="0" w:space="0" w:color="auto"/>
            <w:right w:val="none" w:sz="0" w:space="0" w:color="auto"/>
          </w:divBdr>
        </w:div>
        <w:div w:id="1682900727">
          <w:marLeft w:val="640"/>
          <w:marRight w:val="0"/>
          <w:marTop w:val="0"/>
          <w:marBottom w:val="0"/>
          <w:divBdr>
            <w:top w:val="none" w:sz="0" w:space="0" w:color="auto"/>
            <w:left w:val="none" w:sz="0" w:space="0" w:color="auto"/>
            <w:bottom w:val="none" w:sz="0" w:space="0" w:color="auto"/>
            <w:right w:val="none" w:sz="0" w:space="0" w:color="auto"/>
          </w:divBdr>
        </w:div>
        <w:div w:id="401874853">
          <w:marLeft w:val="640"/>
          <w:marRight w:val="0"/>
          <w:marTop w:val="0"/>
          <w:marBottom w:val="0"/>
          <w:divBdr>
            <w:top w:val="none" w:sz="0" w:space="0" w:color="auto"/>
            <w:left w:val="none" w:sz="0" w:space="0" w:color="auto"/>
            <w:bottom w:val="none" w:sz="0" w:space="0" w:color="auto"/>
            <w:right w:val="none" w:sz="0" w:space="0" w:color="auto"/>
          </w:divBdr>
        </w:div>
        <w:div w:id="827870495">
          <w:marLeft w:val="640"/>
          <w:marRight w:val="0"/>
          <w:marTop w:val="0"/>
          <w:marBottom w:val="0"/>
          <w:divBdr>
            <w:top w:val="none" w:sz="0" w:space="0" w:color="auto"/>
            <w:left w:val="none" w:sz="0" w:space="0" w:color="auto"/>
            <w:bottom w:val="none" w:sz="0" w:space="0" w:color="auto"/>
            <w:right w:val="none" w:sz="0" w:space="0" w:color="auto"/>
          </w:divBdr>
        </w:div>
        <w:div w:id="1371757995">
          <w:marLeft w:val="640"/>
          <w:marRight w:val="0"/>
          <w:marTop w:val="0"/>
          <w:marBottom w:val="0"/>
          <w:divBdr>
            <w:top w:val="none" w:sz="0" w:space="0" w:color="auto"/>
            <w:left w:val="none" w:sz="0" w:space="0" w:color="auto"/>
            <w:bottom w:val="none" w:sz="0" w:space="0" w:color="auto"/>
            <w:right w:val="none" w:sz="0" w:space="0" w:color="auto"/>
          </w:divBdr>
        </w:div>
        <w:div w:id="2052145421">
          <w:marLeft w:val="640"/>
          <w:marRight w:val="0"/>
          <w:marTop w:val="0"/>
          <w:marBottom w:val="0"/>
          <w:divBdr>
            <w:top w:val="none" w:sz="0" w:space="0" w:color="auto"/>
            <w:left w:val="none" w:sz="0" w:space="0" w:color="auto"/>
            <w:bottom w:val="none" w:sz="0" w:space="0" w:color="auto"/>
            <w:right w:val="none" w:sz="0" w:space="0" w:color="auto"/>
          </w:divBdr>
        </w:div>
        <w:div w:id="691882829">
          <w:marLeft w:val="640"/>
          <w:marRight w:val="0"/>
          <w:marTop w:val="0"/>
          <w:marBottom w:val="0"/>
          <w:divBdr>
            <w:top w:val="none" w:sz="0" w:space="0" w:color="auto"/>
            <w:left w:val="none" w:sz="0" w:space="0" w:color="auto"/>
            <w:bottom w:val="none" w:sz="0" w:space="0" w:color="auto"/>
            <w:right w:val="none" w:sz="0" w:space="0" w:color="auto"/>
          </w:divBdr>
        </w:div>
        <w:div w:id="512108711">
          <w:marLeft w:val="640"/>
          <w:marRight w:val="0"/>
          <w:marTop w:val="0"/>
          <w:marBottom w:val="0"/>
          <w:divBdr>
            <w:top w:val="none" w:sz="0" w:space="0" w:color="auto"/>
            <w:left w:val="none" w:sz="0" w:space="0" w:color="auto"/>
            <w:bottom w:val="none" w:sz="0" w:space="0" w:color="auto"/>
            <w:right w:val="none" w:sz="0" w:space="0" w:color="auto"/>
          </w:divBdr>
        </w:div>
        <w:div w:id="1242522650">
          <w:marLeft w:val="640"/>
          <w:marRight w:val="0"/>
          <w:marTop w:val="0"/>
          <w:marBottom w:val="0"/>
          <w:divBdr>
            <w:top w:val="none" w:sz="0" w:space="0" w:color="auto"/>
            <w:left w:val="none" w:sz="0" w:space="0" w:color="auto"/>
            <w:bottom w:val="none" w:sz="0" w:space="0" w:color="auto"/>
            <w:right w:val="none" w:sz="0" w:space="0" w:color="auto"/>
          </w:divBdr>
        </w:div>
        <w:div w:id="813252339">
          <w:marLeft w:val="640"/>
          <w:marRight w:val="0"/>
          <w:marTop w:val="0"/>
          <w:marBottom w:val="0"/>
          <w:divBdr>
            <w:top w:val="none" w:sz="0" w:space="0" w:color="auto"/>
            <w:left w:val="none" w:sz="0" w:space="0" w:color="auto"/>
            <w:bottom w:val="none" w:sz="0" w:space="0" w:color="auto"/>
            <w:right w:val="none" w:sz="0" w:space="0" w:color="auto"/>
          </w:divBdr>
        </w:div>
        <w:div w:id="886529942">
          <w:marLeft w:val="640"/>
          <w:marRight w:val="0"/>
          <w:marTop w:val="0"/>
          <w:marBottom w:val="0"/>
          <w:divBdr>
            <w:top w:val="none" w:sz="0" w:space="0" w:color="auto"/>
            <w:left w:val="none" w:sz="0" w:space="0" w:color="auto"/>
            <w:bottom w:val="none" w:sz="0" w:space="0" w:color="auto"/>
            <w:right w:val="none" w:sz="0" w:space="0" w:color="auto"/>
          </w:divBdr>
        </w:div>
        <w:div w:id="1230114424">
          <w:marLeft w:val="640"/>
          <w:marRight w:val="0"/>
          <w:marTop w:val="0"/>
          <w:marBottom w:val="0"/>
          <w:divBdr>
            <w:top w:val="none" w:sz="0" w:space="0" w:color="auto"/>
            <w:left w:val="none" w:sz="0" w:space="0" w:color="auto"/>
            <w:bottom w:val="none" w:sz="0" w:space="0" w:color="auto"/>
            <w:right w:val="none" w:sz="0" w:space="0" w:color="auto"/>
          </w:divBdr>
        </w:div>
        <w:div w:id="1255088217">
          <w:marLeft w:val="640"/>
          <w:marRight w:val="0"/>
          <w:marTop w:val="0"/>
          <w:marBottom w:val="0"/>
          <w:divBdr>
            <w:top w:val="none" w:sz="0" w:space="0" w:color="auto"/>
            <w:left w:val="none" w:sz="0" w:space="0" w:color="auto"/>
            <w:bottom w:val="none" w:sz="0" w:space="0" w:color="auto"/>
            <w:right w:val="none" w:sz="0" w:space="0" w:color="auto"/>
          </w:divBdr>
        </w:div>
        <w:div w:id="61875614">
          <w:marLeft w:val="640"/>
          <w:marRight w:val="0"/>
          <w:marTop w:val="0"/>
          <w:marBottom w:val="0"/>
          <w:divBdr>
            <w:top w:val="none" w:sz="0" w:space="0" w:color="auto"/>
            <w:left w:val="none" w:sz="0" w:space="0" w:color="auto"/>
            <w:bottom w:val="none" w:sz="0" w:space="0" w:color="auto"/>
            <w:right w:val="none" w:sz="0" w:space="0" w:color="auto"/>
          </w:divBdr>
        </w:div>
        <w:div w:id="1880701386">
          <w:marLeft w:val="640"/>
          <w:marRight w:val="0"/>
          <w:marTop w:val="0"/>
          <w:marBottom w:val="0"/>
          <w:divBdr>
            <w:top w:val="none" w:sz="0" w:space="0" w:color="auto"/>
            <w:left w:val="none" w:sz="0" w:space="0" w:color="auto"/>
            <w:bottom w:val="none" w:sz="0" w:space="0" w:color="auto"/>
            <w:right w:val="none" w:sz="0" w:space="0" w:color="auto"/>
          </w:divBdr>
        </w:div>
        <w:div w:id="1480808220">
          <w:marLeft w:val="640"/>
          <w:marRight w:val="0"/>
          <w:marTop w:val="0"/>
          <w:marBottom w:val="0"/>
          <w:divBdr>
            <w:top w:val="none" w:sz="0" w:space="0" w:color="auto"/>
            <w:left w:val="none" w:sz="0" w:space="0" w:color="auto"/>
            <w:bottom w:val="none" w:sz="0" w:space="0" w:color="auto"/>
            <w:right w:val="none" w:sz="0" w:space="0" w:color="auto"/>
          </w:divBdr>
        </w:div>
        <w:div w:id="2011832281">
          <w:marLeft w:val="640"/>
          <w:marRight w:val="0"/>
          <w:marTop w:val="0"/>
          <w:marBottom w:val="0"/>
          <w:divBdr>
            <w:top w:val="none" w:sz="0" w:space="0" w:color="auto"/>
            <w:left w:val="none" w:sz="0" w:space="0" w:color="auto"/>
            <w:bottom w:val="none" w:sz="0" w:space="0" w:color="auto"/>
            <w:right w:val="none" w:sz="0" w:space="0" w:color="auto"/>
          </w:divBdr>
        </w:div>
        <w:div w:id="2130969942">
          <w:marLeft w:val="640"/>
          <w:marRight w:val="0"/>
          <w:marTop w:val="0"/>
          <w:marBottom w:val="0"/>
          <w:divBdr>
            <w:top w:val="none" w:sz="0" w:space="0" w:color="auto"/>
            <w:left w:val="none" w:sz="0" w:space="0" w:color="auto"/>
            <w:bottom w:val="none" w:sz="0" w:space="0" w:color="auto"/>
            <w:right w:val="none" w:sz="0" w:space="0" w:color="auto"/>
          </w:divBdr>
        </w:div>
        <w:div w:id="894390836">
          <w:marLeft w:val="640"/>
          <w:marRight w:val="0"/>
          <w:marTop w:val="0"/>
          <w:marBottom w:val="0"/>
          <w:divBdr>
            <w:top w:val="none" w:sz="0" w:space="0" w:color="auto"/>
            <w:left w:val="none" w:sz="0" w:space="0" w:color="auto"/>
            <w:bottom w:val="none" w:sz="0" w:space="0" w:color="auto"/>
            <w:right w:val="none" w:sz="0" w:space="0" w:color="auto"/>
          </w:divBdr>
        </w:div>
        <w:div w:id="1157646689">
          <w:marLeft w:val="640"/>
          <w:marRight w:val="0"/>
          <w:marTop w:val="0"/>
          <w:marBottom w:val="0"/>
          <w:divBdr>
            <w:top w:val="none" w:sz="0" w:space="0" w:color="auto"/>
            <w:left w:val="none" w:sz="0" w:space="0" w:color="auto"/>
            <w:bottom w:val="none" w:sz="0" w:space="0" w:color="auto"/>
            <w:right w:val="none" w:sz="0" w:space="0" w:color="auto"/>
          </w:divBdr>
        </w:div>
        <w:div w:id="1948467377">
          <w:marLeft w:val="640"/>
          <w:marRight w:val="0"/>
          <w:marTop w:val="0"/>
          <w:marBottom w:val="0"/>
          <w:divBdr>
            <w:top w:val="none" w:sz="0" w:space="0" w:color="auto"/>
            <w:left w:val="none" w:sz="0" w:space="0" w:color="auto"/>
            <w:bottom w:val="none" w:sz="0" w:space="0" w:color="auto"/>
            <w:right w:val="none" w:sz="0" w:space="0" w:color="auto"/>
          </w:divBdr>
        </w:div>
        <w:div w:id="486702314">
          <w:marLeft w:val="640"/>
          <w:marRight w:val="0"/>
          <w:marTop w:val="0"/>
          <w:marBottom w:val="0"/>
          <w:divBdr>
            <w:top w:val="none" w:sz="0" w:space="0" w:color="auto"/>
            <w:left w:val="none" w:sz="0" w:space="0" w:color="auto"/>
            <w:bottom w:val="none" w:sz="0" w:space="0" w:color="auto"/>
            <w:right w:val="none" w:sz="0" w:space="0" w:color="auto"/>
          </w:divBdr>
        </w:div>
        <w:div w:id="128714034">
          <w:marLeft w:val="640"/>
          <w:marRight w:val="0"/>
          <w:marTop w:val="0"/>
          <w:marBottom w:val="0"/>
          <w:divBdr>
            <w:top w:val="none" w:sz="0" w:space="0" w:color="auto"/>
            <w:left w:val="none" w:sz="0" w:space="0" w:color="auto"/>
            <w:bottom w:val="none" w:sz="0" w:space="0" w:color="auto"/>
            <w:right w:val="none" w:sz="0" w:space="0" w:color="auto"/>
          </w:divBdr>
        </w:div>
        <w:div w:id="2039963965">
          <w:marLeft w:val="640"/>
          <w:marRight w:val="0"/>
          <w:marTop w:val="0"/>
          <w:marBottom w:val="0"/>
          <w:divBdr>
            <w:top w:val="none" w:sz="0" w:space="0" w:color="auto"/>
            <w:left w:val="none" w:sz="0" w:space="0" w:color="auto"/>
            <w:bottom w:val="none" w:sz="0" w:space="0" w:color="auto"/>
            <w:right w:val="none" w:sz="0" w:space="0" w:color="auto"/>
          </w:divBdr>
        </w:div>
        <w:div w:id="4596167">
          <w:marLeft w:val="640"/>
          <w:marRight w:val="0"/>
          <w:marTop w:val="0"/>
          <w:marBottom w:val="0"/>
          <w:divBdr>
            <w:top w:val="none" w:sz="0" w:space="0" w:color="auto"/>
            <w:left w:val="none" w:sz="0" w:space="0" w:color="auto"/>
            <w:bottom w:val="none" w:sz="0" w:space="0" w:color="auto"/>
            <w:right w:val="none" w:sz="0" w:space="0" w:color="auto"/>
          </w:divBdr>
        </w:div>
        <w:div w:id="476068701">
          <w:marLeft w:val="640"/>
          <w:marRight w:val="0"/>
          <w:marTop w:val="0"/>
          <w:marBottom w:val="0"/>
          <w:divBdr>
            <w:top w:val="none" w:sz="0" w:space="0" w:color="auto"/>
            <w:left w:val="none" w:sz="0" w:space="0" w:color="auto"/>
            <w:bottom w:val="none" w:sz="0" w:space="0" w:color="auto"/>
            <w:right w:val="none" w:sz="0" w:space="0" w:color="auto"/>
          </w:divBdr>
        </w:div>
        <w:div w:id="232980987">
          <w:marLeft w:val="640"/>
          <w:marRight w:val="0"/>
          <w:marTop w:val="0"/>
          <w:marBottom w:val="0"/>
          <w:divBdr>
            <w:top w:val="none" w:sz="0" w:space="0" w:color="auto"/>
            <w:left w:val="none" w:sz="0" w:space="0" w:color="auto"/>
            <w:bottom w:val="none" w:sz="0" w:space="0" w:color="auto"/>
            <w:right w:val="none" w:sz="0" w:space="0" w:color="auto"/>
          </w:divBdr>
        </w:div>
        <w:div w:id="378475541">
          <w:marLeft w:val="640"/>
          <w:marRight w:val="0"/>
          <w:marTop w:val="0"/>
          <w:marBottom w:val="0"/>
          <w:divBdr>
            <w:top w:val="none" w:sz="0" w:space="0" w:color="auto"/>
            <w:left w:val="none" w:sz="0" w:space="0" w:color="auto"/>
            <w:bottom w:val="none" w:sz="0" w:space="0" w:color="auto"/>
            <w:right w:val="none" w:sz="0" w:space="0" w:color="auto"/>
          </w:divBdr>
        </w:div>
        <w:div w:id="2056999632">
          <w:marLeft w:val="640"/>
          <w:marRight w:val="0"/>
          <w:marTop w:val="0"/>
          <w:marBottom w:val="0"/>
          <w:divBdr>
            <w:top w:val="none" w:sz="0" w:space="0" w:color="auto"/>
            <w:left w:val="none" w:sz="0" w:space="0" w:color="auto"/>
            <w:bottom w:val="none" w:sz="0" w:space="0" w:color="auto"/>
            <w:right w:val="none" w:sz="0" w:space="0" w:color="auto"/>
          </w:divBdr>
        </w:div>
        <w:div w:id="571816908">
          <w:marLeft w:val="640"/>
          <w:marRight w:val="0"/>
          <w:marTop w:val="0"/>
          <w:marBottom w:val="0"/>
          <w:divBdr>
            <w:top w:val="none" w:sz="0" w:space="0" w:color="auto"/>
            <w:left w:val="none" w:sz="0" w:space="0" w:color="auto"/>
            <w:bottom w:val="none" w:sz="0" w:space="0" w:color="auto"/>
            <w:right w:val="none" w:sz="0" w:space="0" w:color="auto"/>
          </w:divBdr>
        </w:div>
        <w:div w:id="906377014">
          <w:marLeft w:val="640"/>
          <w:marRight w:val="0"/>
          <w:marTop w:val="0"/>
          <w:marBottom w:val="0"/>
          <w:divBdr>
            <w:top w:val="none" w:sz="0" w:space="0" w:color="auto"/>
            <w:left w:val="none" w:sz="0" w:space="0" w:color="auto"/>
            <w:bottom w:val="none" w:sz="0" w:space="0" w:color="auto"/>
            <w:right w:val="none" w:sz="0" w:space="0" w:color="auto"/>
          </w:divBdr>
        </w:div>
        <w:div w:id="1684747716">
          <w:marLeft w:val="640"/>
          <w:marRight w:val="0"/>
          <w:marTop w:val="0"/>
          <w:marBottom w:val="0"/>
          <w:divBdr>
            <w:top w:val="none" w:sz="0" w:space="0" w:color="auto"/>
            <w:left w:val="none" w:sz="0" w:space="0" w:color="auto"/>
            <w:bottom w:val="none" w:sz="0" w:space="0" w:color="auto"/>
            <w:right w:val="none" w:sz="0" w:space="0" w:color="auto"/>
          </w:divBdr>
        </w:div>
        <w:div w:id="1939098581">
          <w:marLeft w:val="640"/>
          <w:marRight w:val="0"/>
          <w:marTop w:val="0"/>
          <w:marBottom w:val="0"/>
          <w:divBdr>
            <w:top w:val="none" w:sz="0" w:space="0" w:color="auto"/>
            <w:left w:val="none" w:sz="0" w:space="0" w:color="auto"/>
            <w:bottom w:val="none" w:sz="0" w:space="0" w:color="auto"/>
            <w:right w:val="none" w:sz="0" w:space="0" w:color="auto"/>
          </w:divBdr>
        </w:div>
        <w:div w:id="1845046435">
          <w:marLeft w:val="640"/>
          <w:marRight w:val="0"/>
          <w:marTop w:val="0"/>
          <w:marBottom w:val="0"/>
          <w:divBdr>
            <w:top w:val="none" w:sz="0" w:space="0" w:color="auto"/>
            <w:left w:val="none" w:sz="0" w:space="0" w:color="auto"/>
            <w:bottom w:val="none" w:sz="0" w:space="0" w:color="auto"/>
            <w:right w:val="none" w:sz="0" w:space="0" w:color="auto"/>
          </w:divBdr>
        </w:div>
        <w:div w:id="1976372977">
          <w:marLeft w:val="640"/>
          <w:marRight w:val="0"/>
          <w:marTop w:val="0"/>
          <w:marBottom w:val="0"/>
          <w:divBdr>
            <w:top w:val="none" w:sz="0" w:space="0" w:color="auto"/>
            <w:left w:val="none" w:sz="0" w:space="0" w:color="auto"/>
            <w:bottom w:val="none" w:sz="0" w:space="0" w:color="auto"/>
            <w:right w:val="none" w:sz="0" w:space="0" w:color="auto"/>
          </w:divBdr>
        </w:div>
        <w:div w:id="2033258029">
          <w:marLeft w:val="640"/>
          <w:marRight w:val="0"/>
          <w:marTop w:val="0"/>
          <w:marBottom w:val="0"/>
          <w:divBdr>
            <w:top w:val="none" w:sz="0" w:space="0" w:color="auto"/>
            <w:left w:val="none" w:sz="0" w:space="0" w:color="auto"/>
            <w:bottom w:val="none" w:sz="0" w:space="0" w:color="auto"/>
            <w:right w:val="none" w:sz="0" w:space="0" w:color="auto"/>
          </w:divBdr>
        </w:div>
        <w:div w:id="824513184">
          <w:marLeft w:val="640"/>
          <w:marRight w:val="0"/>
          <w:marTop w:val="0"/>
          <w:marBottom w:val="0"/>
          <w:divBdr>
            <w:top w:val="none" w:sz="0" w:space="0" w:color="auto"/>
            <w:left w:val="none" w:sz="0" w:space="0" w:color="auto"/>
            <w:bottom w:val="none" w:sz="0" w:space="0" w:color="auto"/>
            <w:right w:val="none" w:sz="0" w:space="0" w:color="auto"/>
          </w:divBdr>
        </w:div>
        <w:div w:id="681853800">
          <w:marLeft w:val="640"/>
          <w:marRight w:val="0"/>
          <w:marTop w:val="0"/>
          <w:marBottom w:val="0"/>
          <w:divBdr>
            <w:top w:val="none" w:sz="0" w:space="0" w:color="auto"/>
            <w:left w:val="none" w:sz="0" w:space="0" w:color="auto"/>
            <w:bottom w:val="none" w:sz="0" w:space="0" w:color="auto"/>
            <w:right w:val="none" w:sz="0" w:space="0" w:color="auto"/>
          </w:divBdr>
        </w:div>
        <w:div w:id="204559311">
          <w:marLeft w:val="640"/>
          <w:marRight w:val="0"/>
          <w:marTop w:val="0"/>
          <w:marBottom w:val="0"/>
          <w:divBdr>
            <w:top w:val="none" w:sz="0" w:space="0" w:color="auto"/>
            <w:left w:val="none" w:sz="0" w:space="0" w:color="auto"/>
            <w:bottom w:val="none" w:sz="0" w:space="0" w:color="auto"/>
            <w:right w:val="none" w:sz="0" w:space="0" w:color="auto"/>
          </w:divBdr>
        </w:div>
        <w:div w:id="1790394117">
          <w:marLeft w:val="640"/>
          <w:marRight w:val="0"/>
          <w:marTop w:val="0"/>
          <w:marBottom w:val="0"/>
          <w:divBdr>
            <w:top w:val="none" w:sz="0" w:space="0" w:color="auto"/>
            <w:left w:val="none" w:sz="0" w:space="0" w:color="auto"/>
            <w:bottom w:val="none" w:sz="0" w:space="0" w:color="auto"/>
            <w:right w:val="none" w:sz="0" w:space="0" w:color="auto"/>
          </w:divBdr>
        </w:div>
        <w:div w:id="1464272884">
          <w:marLeft w:val="640"/>
          <w:marRight w:val="0"/>
          <w:marTop w:val="0"/>
          <w:marBottom w:val="0"/>
          <w:divBdr>
            <w:top w:val="none" w:sz="0" w:space="0" w:color="auto"/>
            <w:left w:val="none" w:sz="0" w:space="0" w:color="auto"/>
            <w:bottom w:val="none" w:sz="0" w:space="0" w:color="auto"/>
            <w:right w:val="none" w:sz="0" w:space="0" w:color="auto"/>
          </w:divBdr>
        </w:div>
        <w:div w:id="1317220671">
          <w:marLeft w:val="640"/>
          <w:marRight w:val="0"/>
          <w:marTop w:val="0"/>
          <w:marBottom w:val="0"/>
          <w:divBdr>
            <w:top w:val="none" w:sz="0" w:space="0" w:color="auto"/>
            <w:left w:val="none" w:sz="0" w:space="0" w:color="auto"/>
            <w:bottom w:val="none" w:sz="0" w:space="0" w:color="auto"/>
            <w:right w:val="none" w:sz="0" w:space="0" w:color="auto"/>
          </w:divBdr>
        </w:div>
        <w:div w:id="231544467">
          <w:marLeft w:val="640"/>
          <w:marRight w:val="0"/>
          <w:marTop w:val="0"/>
          <w:marBottom w:val="0"/>
          <w:divBdr>
            <w:top w:val="none" w:sz="0" w:space="0" w:color="auto"/>
            <w:left w:val="none" w:sz="0" w:space="0" w:color="auto"/>
            <w:bottom w:val="none" w:sz="0" w:space="0" w:color="auto"/>
            <w:right w:val="none" w:sz="0" w:space="0" w:color="auto"/>
          </w:divBdr>
        </w:div>
        <w:div w:id="662858686">
          <w:marLeft w:val="640"/>
          <w:marRight w:val="0"/>
          <w:marTop w:val="0"/>
          <w:marBottom w:val="0"/>
          <w:divBdr>
            <w:top w:val="none" w:sz="0" w:space="0" w:color="auto"/>
            <w:left w:val="none" w:sz="0" w:space="0" w:color="auto"/>
            <w:bottom w:val="none" w:sz="0" w:space="0" w:color="auto"/>
            <w:right w:val="none" w:sz="0" w:space="0" w:color="auto"/>
          </w:divBdr>
        </w:div>
        <w:div w:id="609436961">
          <w:marLeft w:val="640"/>
          <w:marRight w:val="0"/>
          <w:marTop w:val="0"/>
          <w:marBottom w:val="0"/>
          <w:divBdr>
            <w:top w:val="none" w:sz="0" w:space="0" w:color="auto"/>
            <w:left w:val="none" w:sz="0" w:space="0" w:color="auto"/>
            <w:bottom w:val="none" w:sz="0" w:space="0" w:color="auto"/>
            <w:right w:val="none" w:sz="0" w:space="0" w:color="auto"/>
          </w:divBdr>
        </w:div>
        <w:div w:id="1198544212">
          <w:marLeft w:val="640"/>
          <w:marRight w:val="0"/>
          <w:marTop w:val="0"/>
          <w:marBottom w:val="0"/>
          <w:divBdr>
            <w:top w:val="none" w:sz="0" w:space="0" w:color="auto"/>
            <w:left w:val="none" w:sz="0" w:space="0" w:color="auto"/>
            <w:bottom w:val="none" w:sz="0" w:space="0" w:color="auto"/>
            <w:right w:val="none" w:sz="0" w:space="0" w:color="auto"/>
          </w:divBdr>
        </w:div>
        <w:div w:id="1002513260">
          <w:marLeft w:val="640"/>
          <w:marRight w:val="0"/>
          <w:marTop w:val="0"/>
          <w:marBottom w:val="0"/>
          <w:divBdr>
            <w:top w:val="none" w:sz="0" w:space="0" w:color="auto"/>
            <w:left w:val="none" w:sz="0" w:space="0" w:color="auto"/>
            <w:bottom w:val="none" w:sz="0" w:space="0" w:color="auto"/>
            <w:right w:val="none" w:sz="0" w:space="0" w:color="auto"/>
          </w:divBdr>
        </w:div>
        <w:div w:id="588121025">
          <w:marLeft w:val="640"/>
          <w:marRight w:val="0"/>
          <w:marTop w:val="0"/>
          <w:marBottom w:val="0"/>
          <w:divBdr>
            <w:top w:val="none" w:sz="0" w:space="0" w:color="auto"/>
            <w:left w:val="none" w:sz="0" w:space="0" w:color="auto"/>
            <w:bottom w:val="none" w:sz="0" w:space="0" w:color="auto"/>
            <w:right w:val="none" w:sz="0" w:space="0" w:color="auto"/>
          </w:divBdr>
        </w:div>
        <w:div w:id="599458807">
          <w:marLeft w:val="640"/>
          <w:marRight w:val="0"/>
          <w:marTop w:val="0"/>
          <w:marBottom w:val="0"/>
          <w:divBdr>
            <w:top w:val="none" w:sz="0" w:space="0" w:color="auto"/>
            <w:left w:val="none" w:sz="0" w:space="0" w:color="auto"/>
            <w:bottom w:val="none" w:sz="0" w:space="0" w:color="auto"/>
            <w:right w:val="none" w:sz="0" w:space="0" w:color="auto"/>
          </w:divBdr>
        </w:div>
        <w:div w:id="560023456">
          <w:marLeft w:val="640"/>
          <w:marRight w:val="0"/>
          <w:marTop w:val="0"/>
          <w:marBottom w:val="0"/>
          <w:divBdr>
            <w:top w:val="none" w:sz="0" w:space="0" w:color="auto"/>
            <w:left w:val="none" w:sz="0" w:space="0" w:color="auto"/>
            <w:bottom w:val="none" w:sz="0" w:space="0" w:color="auto"/>
            <w:right w:val="none" w:sz="0" w:space="0" w:color="auto"/>
          </w:divBdr>
        </w:div>
        <w:div w:id="707412907">
          <w:marLeft w:val="640"/>
          <w:marRight w:val="0"/>
          <w:marTop w:val="0"/>
          <w:marBottom w:val="0"/>
          <w:divBdr>
            <w:top w:val="none" w:sz="0" w:space="0" w:color="auto"/>
            <w:left w:val="none" w:sz="0" w:space="0" w:color="auto"/>
            <w:bottom w:val="none" w:sz="0" w:space="0" w:color="auto"/>
            <w:right w:val="none" w:sz="0" w:space="0" w:color="auto"/>
          </w:divBdr>
        </w:div>
        <w:div w:id="1736009652">
          <w:marLeft w:val="640"/>
          <w:marRight w:val="0"/>
          <w:marTop w:val="0"/>
          <w:marBottom w:val="0"/>
          <w:divBdr>
            <w:top w:val="none" w:sz="0" w:space="0" w:color="auto"/>
            <w:left w:val="none" w:sz="0" w:space="0" w:color="auto"/>
            <w:bottom w:val="none" w:sz="0" w:space="0" w:color="auto"/>
            <w:right w:val="none" w:sz="0" w:space="0" w:color="auto"/>
          </w:divBdr>
        </w:div>
        <w:div w:id="64449385">
          <w:marLeft w:val="640"/>
          <w:marRight w:val="0"/>
          <w:marTop w:val="0"/>
          <w:marBottom w:val="0"/>
          <w:divBdr>
            <w:top w:val="none" w:sz="0" w:space="0" w:color="auto"/>
            <w:left w:val="none" w:sz="0" w:space="0" w:color="auto"/>
            <w:bottom w:val="none" w:sz="0" w:space="0" w:color="auto"/>
            <w:right w:val="none" w:sz="0" w:space="0" w:color="auto"/>
          </w:divBdr>
        </w:div>
        <w:div w:id="1679962073">
          <w:marLeft w:val="640"/>
          <w:marRight w:val="0"/>
          <w:marTop w:val="0"/>
          <w:marBottom w:val="0"/>
          <w:divBdr>
            <w:top w:val="none" w:sz="0" w:space="0" w:color="auto"/>
            <w:left w:val="none" w:sz="0" w:space="0" w:color="auto"/>
            <w:bottom w:val="none" w:sz="0" w:space="0" w:color="auto"/>
            <w:right w:val="none" w:sz="0" w:space="0" w:color="auto"/>
          </w:divBdr>
        </w:div>
        <w:div w:id="330452327">
          <w:marLeft w:val="640"/>
          <w:marRight w:val="0"/>
          <w:marTop w:val="0"/>
          <w:marBottom w:val="0"/>
          <w:divBdr>
            <w:top w:val="none" w:sz="0" w:space="0" w:color="auto"/>
            <w:left w:val="none" w:sz="0" w:space="0" w:color="auto"/>
            <w:bottom w:val="none" w:sz="0" w:space="0" w:color="auto"/>
            <w:right w:val="none" w:sz="0" w:space="0" w:color="auto"/>
          </w:divBdr>
        </w:div>
        <w:div w:id="1781292726">
          <w:marLeft w:val="640"/>
          <w:marRight w:val="0"/>
          <w:marTop w:val="0"/>
          <w:marBottom w:val="0"/>
          <w:divBdr>
            <w:top w:val="none" w:sz="0" w:space="0" w:color="auto"/>
            <w:left w:val="none" w:sz="0" w:space="0" w:color="auto"/>
            <w:bottom w:val="none" w:sz="0" w:space="0" w:color="auto"/>
            <w:right w:val="none" w:sz="0" w:space="0" w:color="auto"/>
          </w:divBdr>
        </w:div>
        <w:div w:id="61804699">
          <w:marLeft w:val="640"/>
          <w:marRight w:val="0"/>
          <w:marTop w:val="0"/>
          <w:marBottom w:val="0"/>
          <w:divBdr>
            <w:top w:val="none" w:sz="0" w:space="0" w:color="auto"/>
            <w:left w:val="none" w:sz="0" w:space="0" w:color="auto"/>
            <w:bottom w:val="none" w:sz="0" w:space="0" w:color="auto"/>
            <w:right w:val="none" w:sz="0" w:space="0" w:color="auto"/>
          </w:divBdr>
        </w:div>
        <w:div w:id="1358120683">
          <w:marLeft w:val="640"/>
          <w:marRight w:val="0"/>
          <w:marTop w:val="0"/>
          <w:marBottom w:val="0"/>
          <w:divBdr>
            <w:top w:val="none" w:sz="0" w:space="0" w:color="auto"/>
            <w:left w:val="none" w:sz="0" w:space="0" w:color="auto"/>
            <w:bottom w:val="none" w:sz="0" w:space="0" w:color="auto"/>
            <w:right w:val="none" w:sz="0" w:space="0" w:color="auto"/>
          </w:divBdr>
        </w:div>
        <w:div w:id="578098667">
          <w:marLeft w:val="640"/>
          <w:marRight w:val="0"/>
          <w:marTop w:val="0"/>
          <w:marBottom w:val="0"/>
          <w:divBdr>
            <w:top w:val="none" w:sz="0" w:space="0" w:color="auto"/>
            <w:left w:val="none" w:sz="0" w:space="0" w:color="auto"/>
            <w:bottom w:val="none" w:sz="0" w:space="0" w:color="auto"/>
            <w:right w:val="none" w:sz="0" w:space="0" w:color="auto"/>
          </w:divBdr>
        </w:div>
        <w:div w:id="1431317553">
          <w:marLeft w:val="640"/>
          <w:marRight w:val="0"/>
          <w:marTop w:val="0"/>
          <w:marBottom w:val="0"/>
          <w:divBdr>
            <w:top w:val="none" w:sz="0" w:space="0" w:color="auto"/>
            <w:left w:val="none" w:sz="0" w:space="0" w:color="auto"/>
            <w:bottom w:val="none" w:sz="0" w:space="0" w:color="auto"/>
            <w:right w:val="none" w:sz="0" w:space="0" w:color="auto"/>
          </w:divBdr>
        </w:div>
        <w:div w:id="1382709210">
          <w:marLeft w:val="640"/>
          <w:marRight w:val="0"/>
          <w:marTop w:val="0"/>
          <w:marBottom w:val="0"/>
          <w:divBdr>
            <w:top w:val="none" w:sz="0" w:space="0" w:color="auto"/>
            <w:left w:val="none" w:sz="0" w:space="0" w:color="auto"/>
            <w:bottom w:val="none" w:sz="0" w:space="0" w:color="auto"/>
            <w:right w:val="none" w:sz="0" w:space="0" w:color="auto"/>
          </w:divBdr>
        </w:div>
        <w:div w:id="853570862">
          <w:marLeft w:val="640"/>
          <w:marRight w:val="0"/>
          <w:marTop w:val="0"/>
          <w:marBottom w:val="0"/>
          <w:divBdr>
            <w:top w:val="none" w:sz="0" w:space="0" w:color="auto"/>
            <w:left w:val="none" w:sz="0" w:space="0" w:color="auto"/>
            <w:bottom w:val="none" w:sz="0" w:space="0" w:color="auto"/>
            <w:right w:val="none" w:sz="0" w:space="0" w:color="auto"/>
          </w:divBdr>
        </w:div>
      </w:divsChild>
    </w:div>
    <w:div w:id="267854960">
      <w:marLeft w:val="480"/>
      <w:marRight w:val="0"/>
      <w:marTop w:val="0"/>
      <w:marBottom w:val="0"/>
      <w:divBdr>
        <w:top w:val="none" w:sz="0" w:space="0" w:color="auto"/>
        <w:left w:val="none" w:sz="0" w:space="0" w:color="auto"/>
        <w:bottom w:val="none" w:sz="0" w:space="0" w:color="auto"/>
        <w:right w:val="none" w:sz="0" w:space="0" w:color="auto"/>
      </w:divBdr>
    </w:div>
    <w:div w:id="267931883">
      <w:marLeft w:val="480"/>
      <w:marRight w:val="0"/>
      <w:marTop w:val="0"/>
      <w:marBottom w:val="0"/>
      <w:divBdr>
        <w:top w:val="none" w:sz="0" w:space="0" w:color="auto"/>
        <w:left w:val="none" w:sz="0" w:space="0" w:color="auto"/>
        <w:bottom w:val="none" w:sz="0" w:space="0" w:color="auto"/>
        <w:right w:val="none" w:sz="0" w:space="0" w:color="auto"/>
      </w:divBdr>
    </w:div>
    <w:div w:id="268002631">
      <w:marLeft w:val="480"/>
      <w:marRight w:val="0"/>
      <w:marTop w:val="0"/>
      <w:marBottom w:val="0"/>
      <w:divBdr>
        <w:top w:val="none" w:sz="0" w:space="0" w:color="auto"/>
        <w:left w:val="none" w:sz="0" w:space="0" w:color="auto"/>
        <w:bottom w:val="none" w:sz="0" w:space="0" w:color="auto"/>
        <w:right w:val="none" w:sz="0" w:space="0" w:color="auto"/>
      </w:divBdr>
    </w:div>
    <w:div w:id="268054337">
      <w:marLeft w:val="480"/>
      <w:marRight w:val="0"/>
      <w:marTop w:val="0"/>
      <w:marBottom w:val="0"/>
      <w:divBdr>
        <w:top w:val="none" w:sz="0" w:space="0" w:color="auto"/>
        <w:left w:val="none" w:sz="0" w:space="0" w:color="auto"/>
        <w:bottom w:val="none" w:sz="0" w:space="0" w:color="auto"/>
        <w:right w:val="none" w:sz="0" w:space="0" w:color="auto"/>
      </w:divBdr>
    </w:div>
    <w:div w:id="268317144">
      <w:marLeft w:val="480"/>
      <w:marRight w:val="0"/>
      <w:marTop w:val="0"/>
      <w:marBottom w:val="0"/>
      <w:divBdr>
        <w:top w:val="none" w:sz="0" w:space="0" w:color="auto"/>
        <w:left w:val="none" w:sz="0" w:space="0" w:color="auto"/>
        <w:bottom w:val="none" w:sz="0" w:space="0" w:color="auto"/>
        <w:right w:val="none" w:sz="0" w:space="0" w:color="auto"/>
      </w:divBdr>
    </w:div>
    <w:div w:id="268701296">
      <w:marLeft w:val="480"/>
      <w:marRight w:val="0"/>
      <w:marTop w:val="0"/>
      <w:marBottom w:val="0"/>
      <w:divBdr>
        <w:top w:val="none" w:sz="0" w:space="0" w:color="auto"/>
        <w:left w:val="none" w:sz="0" w:space="0" w:color="auto"/>
        <w:bottom w:val="none" w:sz="0" w:space="0" w:color="auto"/>
        <w:right w:val="none" w:sz="0" w:space="0" w:color="auto"/>
      </w:divBdr>
    </w:div>
    <w:div w:id="268703267">
      <w:marLeft w:val="480"/>
      <w:marRight w:val="0"/>
      <w:marTop w:val="0"/>
      <w:marBottom w:val="0"/>
      <w:divBdr>
        <w:top w:val="none" w:sz="0" w:space="0" w:color="auto"/>
        <w:left w:val="none" w:sz="0" w:space="0" w:color="auto"/>
        <w:bottom w:val="none" w:sz="0" w:space="0" w:color="auto"/>
        <w:right w:val="none" w:sz="0" w:space="0" w:color="auto"/>
      </w:divBdr>
    </w:div>
    <w:div w:id="268706617">
      <w:marLeft w:val="480"/>
      <w:marRight w:val="0"/>
      <w:marTop w:val="0"/>
      <w:marBottom w:val="0"/>
      <w:divBdr>
        <w:top w:val="none" w:sz="0" w:space="0" w:color="auto"/>
        <w:left w:val="none" w:sz="0" w:space="0" w:color="auto"/>
        <w:bottom w:val="none" w:sz="0" w:space="0" w:color="auto"/>
        <w:right w:val="none" w:sz="0" w:space="0" w:color="auto"/>
      </w:divBdr>
    </w:div>
    <w:div w:id="268901596">
      <w:marLeft w:val="480"/>
      <w:marRight w:val="0"/>
      <w:marTop w:val="0"/>
      <w:marBottom w:val="0"/>
      <w:divBdr>
        <w:top w:val="none" w:sz="0" w:space="0" w:color="auto"/>
        <w:left w:val="none" w:sz="0" w:space="0" w:color="auto"/>
        <w:bottom w:val="none" w:sz="0" w:space="0" w:color="auto"/>
        <w:right w:val="none" w:sz="0" w:space="0" w:color="auto"/>
      </w:divBdr>
    </w:div>
    <w:div w:id="269239453">
      <w:marLeft w:val="480"/>
      <w:marRight w:val="0"/>
      <w:marTop w:val="0"/>
      <w:marBottom w:val="0"/>
      <w:divBdr>
        <w:top w:val="none" w:sz="0" w:space="0" w:color="auto"/>
        <w:left w:val="none" w:sz="0" w:space="0" w:color="auto"/>
        <w:bottom w:val="none" w:sz="0" w:space="0" w:color="auto"/>
        <w:right w:val="none" w:sz="0" w:space="0" w:color="auto"/>
      </w:divBdr>
    </w:div>
    <w:div w:id="269627592">
      <w:bodyDiv w:val="1"/>
      <w:marLeft w:val="0"/>
      <w:marRight w:val="0"/>
      <w:marTop w:val="0"/>
      <w:marBottom w:val="0"/>
      <w:divBdr>
        <w:top w:val="none" w:sz="0" w:space="0" w:color="auto"/>
        <w:left w:val="none" w:sz="0" w:space="0" w:color="auto"/>
        <w:bottom w:val="none" w:sz="0" w:space="0" w:color="auto"/>
        <w:right w:val="none" w:sz="0" w:space="0" w:color="auto"/>
      </w:divBdr>
    </w:div>
    <w:div w:id="269631913">
      <w:bodyDiv w:val="1"/>
      <w:marLeft w:val="0"/>
      <w:marRight w:val="0"/>
      <w:marTop w:val="0"/>
      <w:marBottom w:val="0"/>
      <w:divBdr>
        <w:top w:val="none" w:sz="0" w:space="0" w:color="auto"/>
        <w:left w:val="none" w:sz="0" w:space="0" w:color="auto"/>
        <w:bottom w:val="none" w:sz="0" w:space="0" w:color="auto"/>
        <w:right w:val="none" w:sz="0" w:space="0" w:color="auto"/>
      </w:divBdr>
    </w:div>
    <w:div w:id="269778673">
      <w:marLeft w:val="640"/>
      <w:marRight w:val="0"/>
      <w:marTop w:val="0"/>
      <w:marBottom w:val="0"/>
      <w:divBdr>
        <w:top w:val="none" w:sz="0" w:space="0" w:color="auto"/>
        <w:left w:val="none" w:sz="0" w:space="0" w:color="auto"/>
        <w:bottom w:val="none" w:sz="0" w:space="0" w:color="auto"/>
        <w:right w:val="none" w:sz="0" w:space="0" w:color="auto"/>
      </w:divBdr>
    </w:div>
    <w:div w:id="270166312">
      <w:marLeft w:val="480"/>
      <w:marRight w:val="0"/>
      <w:marTop w:val="0"/>
      <w:marBottom w:val="0"/>
      <w:divBdr>
        <w:top w:val="none" w:sz="0" w:space="0" w:color="auto"/>
        <w:left w:val="none" w:sz="0" w:space="0" w:color="auto"/>
        <w:bottom w:val="none" w:sz="0" w:space="0" w:color="auto"/>
        <w:right w:val="none" w:sz="0" w:space="0" w:color="auto"/>
      </w:divBdr>
    </w:div>
    <w:div w:id="270628196">
      <w:bodyDiv w:val="1"/>
      <w:marLeft w:val="0"/>
      <w:marRight w:val="0"/>
      <w:marTop w:val="0"/>
      <w:marBottom w:val="0"/>
      <w:divBdr>
        <w:top w:val="none" w:sz="0" w:space="0" w:color="auto"/>
        <w:left w:val="none" w:sz="0" w:space="0" w:color="auto"/>
        <w:bottom w:val="none" w:sz="0" w:space="0" w:color="auto"/>
        <w:right w:val="none" w:sz="0" w:space="0" w:color="auto"/>
      </w:divBdr>
    </w:div>
    <w:div w:id="270749907">
      <w:marLeft w:val="480"/>
      <w:marRight w:val="0"/>
      <w:marTop w:val="0"/>
      <w:marBottom w:val="0"/>
      <w:divBdr>
        <w:top w:val="none" w:sz="0" w:space="0" w:color="auto"/>
        <w:left w:val="none" w:sz="0" w:space="0" w:color="auto"/>
        <w:bottom w:val="none" w:sz="0" w:space="0" w:color="auto"/>
        <w:right w:val="none" w:sz="0" w:space="0" w:color="auto"/>
      </w:divBdr>
    </w:div>
    <w:div w:id="271784314">
      <w:marLeft w:val="640"/>
      <w:marRight w:val="0"/>
      <w:marTop w:val="0"/>
      <w:marBottom w:val="0"/>
      <w:divBdr>
        <w:top w:val="none" w:sz="0" w:space="0" w:color="auto"/>
        <w:left w:val="none" w:sz="0" w:space="0" w:color="auto"/>
        <w:bottom w:val="none" w:sz="0" w:space="0" w:color="auto"/>
        <w:right w:val="none" w:sz="0" w:space="0" w:color="auto"/>
      </w:divBdr>
    </w:div>
    <w:div w:id="271861864">
      <w:marLeft w:val="480"/>
      <w:marRight w:val="0"/>
      <w:marTop w:val="0"/>
      <w:marBottom w:val="0"/>
      <w:divBdr>
        <w:top w:val="none" w:sz="0" w:space="0" w:color="auto"/>
        <w:left w:val="none" w:sz="0" w:space="0" w:color="auto"/>
        <w:bottom w:val="none" w:sz="0" w:space="0" w:color="auto"/>
        <w:right w:val="none" w:sz="0" w:space="0" w:color="auto"/>
      </w:divBdr>
    </w:div>
    <w:div w:id="272828468">
      <w:marLeft w:val="480"/>
      <w:marRight w:val="0"/>
      <w:marTop w:val="0"/>
      <w:marBottom w:val="0"/>
      <w:divBdr>
        <w:top w:val="none" w:sz="0" w:space="0" w:color="auto"/>
        <w:left w:val="none" w:sz="0" w:space="0" w:color="auto"/>
        <w:bottom w:val="none" w:sz="0" w:space="0" w:color="auto"/>
        <w:right w:val="none" w:sz="0" w:space="0" w:color="auto"/>
      </w:divBdr>
    </w:div>
    <w:div w:id="273294019">
      <w:marLeft w:val="480"/>
      <w:marRight w:val="0"/>
      <w:marTop w:val="0"/>
      <w:marBottom w:val="0"/>
      <w:divBdr>
        <w:top w:val="none" w:sz="0" w:space="0" w:color="auto"/>
        <w:left w:val="none" w:sz="0" w:space="0" w:color="auto"/>
        <w:bottom w:val="none" w:sz="0" w:space="0" w:color="auto"/>
        <w:right w:val="none" w:sz="0" w:space="0" w:color="auto"/>
      </w:divBdr>
    </w:div>
    <w:div w:id="273364986">
      <w:marLeft w:val="480"/>
      <w:marRight w:val="0"/>
      <w:marTop w:val="0"/>
      <w:marBottom w:val="0"/>
      <w:divBdr>
        <w:top w:val="none" w:sz="0" w:space="0" w:color="auto"/>
        <w:left w:val="none" w:sz="0" w:space="0" w:color="auto"/>
        <w:bottom w:val="none" w:sz="0" w:space="0" w:color="auto"/>
        <w:right w:val="none" w:sz="0" w:space="0" w:color="auto"/>
      </w:divBdr>
    </w:div>
    <w:div w:id="273640244">
      <w:marLeft w:val="480"/>
      <w:marRight w:val="0"/>
      <w:marTop w:val="0"/>
      <w:marBottom w:val="0"/>
      <w:divBdr>
        <w:top w:val="none" w:sz="0" w:space="0" w:color="auto"/>
        <w:left w:val="none" w:sz="0" w:space="0" w:color="auto"/>
        <w:bottom w:val="none" w:sz="0" w:space="0" w:color="auto"/>
        <w:right w:val="none" w:sz="0" w:space="0" w:color="auto"/>
      </w:divBdr>
    </w:div>
    <w:div w:id="274137186">
      <w:marLeft w:val="480"/>
      <w:marRight w:val="0"/>
      <w:marTop w:val="0"/>
      <w:marBottom w:val="0"/>
      <w:divBdr>
        <w:top w:val="none" w:sz="0" w:space="0" w:color="auto"/>
        <w:left w:val="none" w:sz="0" w:space="0" w:color="auto"/>
        <w:bottom w:val="none" w:sz="0" w:space="0" w:color="auto"/>
        <w:right w:val="none" w:sz="0" w:space="0" w:color="auto"/>
      </w:divBdr>
    </w:div>
    <w:div w:id="274562443">
      <w:marLeft w:val="480"/>
      <w:marRight w:val="0"/>
      <w:marTop w:val="0"/>
      <w:marBottom w:val="0"/>
      <w:divBdr>
        <w:top w:val="none" w:sz="0" w:space="0" w:color="auto"/>
        <w:left w:val="none" w:sz="0" w:space="0" w:color="auto"/>
        <w:bottom w:val="none" w:sz="0" w:space="0" w:color="auto"/>
        <w:right w:val="none" w:sz="0" w:space="0" w:color="auto"/>
      </w:divBdr>
    </w:div>
    <w:div w:id="274599122">
      <w:marLeft w:val="480"/>
      <w:marRight w:val="0"/>
      <w:marTop w:val="0"/>
      <w:marBottom w:val="0"/>
      <w:divBdr>
        <w:top w:val="none" w:sz="0" w:space="0" w:color="auto"/>
        <w:left w:val="none" w:sz="0" w:space="0" w:color="auto"/>
        <w:bottom w:val="none" w:sz="0" w:space="0" w:color="auto"/>
        <w:right w:val="none" w:sz="0" w:space="0" w:color="auto"/>
      </w:divBdr>
    </w:div>
    <w:div w:id="274680491">
      <w:bodyDiv w:val="1"/>
      <w:marLeft w:val="0"/>
      <w:marRight w:val="0"/>
      <w:marTop w:val="0"/>
      <w:marBottom w:val="0"/>
      <w:divBdr>
        <w:top w:val="none" w:sz="0" w:space="0" w:color="auto"/>
        <w:left w:val="none" w:sz="0" w:space="0" w:color="auto"/>
        <w:bottom w:val="none" w:sz="0" w:space="0" w:color="auto"/>
        <w:right w:val="none" w:sz="0" w:space="0" w:color="auto"/>
      </w:divBdr>
    </w:div>
    <w:div w:id="275405897">
      <w:marLeft w:val="480"/>
      <w:marRight w:val="0"/>
      <w:marTop w:val="0"/>
      <w:marBottom w:val="0"/>
      <w:divBdr>
        <w:top w:val="none" w:sz="0" w:space="0" w:color="auto"/>
        <w:left w:val="none" w:sz="0" w:space="0" w:color="auto"/>
        <w:bottom w:val="none" w:sz="0" w:space="0" w:color="auto"/>
        <w:right w:val="none" w:sz="0" w:space="0" w:color="auto"/>
      </w:divBdr>
    </w:div>
    <w:div w:id="275523422">
      <w:marLeft w:val="480"/>
      <w:marRight w:val="0"/>
      <w:marTop w:val="0"/>
      <w:marBottom w:val="0"/>
      <w:divBdr>
        <w:top w:val="none" w:sz="0" w:space="0" w:color="auto"/>
        <w:left w:val="none" w:sz="0" w:space="0" w:color="auto"/>
        <w:bottom w:val="none" w:sz="0" w:space="0" w:color="auto"/>
        <w:right w:val="none" w:sz="0" w:space="0" w:color="auto"/>
      </w:divBdr>
    </w:div>
    <w:div w:id="275604072">
      <w:marLeft w:val="480"/>
      <w:marRight w:val="0"/>
      <w:marTop w:val="0"/>
      <w:marBottom w:val="0"/>
      <w:divBdr>
        <w:top w:val="none" w:sz="0" w:space="0" w:color="auto"/>
        <w:left w:val="none" w:sz="0" w:space="0" w:color="auto"/>
        <w:bottom w:val="none" w:sz="0" w:space="0" w:color="auto"/>
        <w:right w:val="none" w:sz="0" w:space="0" w:color="auto"/>
      </w:divBdr>
    </w:div>
    <w:div w:id="275717649">
      <w:bodyDiv w:val="1"/>
      <w:marLeft w:val="0"/>
      <w:marRight w:val="0"/>
      <w:marTop w:val="0"/>
      <w:marBottom w:val="0"/>
      <w:divBdr>
        <w:top w:val="none" w:sz="0" w:space="0" w:color="auto"/>
        <w:left w:val="none" w:sz="0" w:space="0" w:color="auto"/>
        <w:bottom w:val="none" w:sz="0" w:space="0" w:color="auto"/>
        <w:right w:val="none" w:sz="0" w:space="0" w:color="auto"/>
      </w:divBdr>
    </w:div>
    <w:div w:id="275790149">
      <w:marLeft w:val="480"/>
      <w:marRight w:val="0"/>
      <w:marTop w:val="0"/>
      <w:marBottom w:val="0"/>
      <w:divBdr>
        <w:top w:val="none" w:sz="0" w:space="0" w:color="auto"/>
        <w:left w:val="none" w:sz="0" w:space="0" w:color="auto"/>
        <w:bottom w:val="none" w:sz="0" w:space="0" w:color="auto"/>
        <w:right w:val="none" w:sz="0" w:space="0" w:color="auto"/>
      </w:divBdr>
    </w:div>
    <w:div w:id="276910552">
      <w:marLeft w:val="480"/>
      <w:marRight w:val="0"/>
      <w:marTop w:val="0"/>
      <w:marBottom w:val="0"/>
      <w:divBdr>
        <w:top w:val="none" w:sz="0" w:space="0" w:color="auto"/>
        <w:left w:val="none" w:sz="0" w:space="0" w:color="auto"/>
        <w:bottom w:val="none" w:sz="0" w:space="0" w:color="auto"/>
        <w:right w:val="none" w:sz="0" w:space="0" w:color="auto"/>
      </w:divBdr>
    </w:div>
    <w:div w:id="277108908">
      <w:marLeft w:val="640"/>
      <w:marRight w:val="0"/>
      <w:marTop w:val="0"/>
      <w:marBottom w:val="0"/>
      <w:divBdr>
        <w:top w:val="none" w:sz="0" w:space="0" w:color="auto"/>
        <w:left w:val="none" w:sz="0" w:space="0" w:color="auto"/>
        <w:bottom w:val="none" w:sz="0" w:space="0" w:color="auto"/>
        <w:right w:val="none" w:sz="0" w:space="0" w:color="auto"/>
      </w:divBdr>
    </w:div>
    <w:div w:id="277445031">
      <w:bodyDiv w:val="1"/>
      <w:marLeft w:val="0"/>
      <w:marRight w:val="0"/>
      <w:marTop w:val="0"/>
      <w:marBottom w:val="0"/>
      <w:divBdr>
        <w:top w:val="none" w:sz="0" w:space="0" w:color="auto"/>
        <w:left w:val="none" w:sz="0" w:space="0" w:color="auto"/>
        <w:bottom w:val="none" w:sz="0" w:space="0" w:color="auto"/>
        <w:right w:val="none" w:sz="0" w:space="0" w:color="auto"/>
      </w:divBdr>
    </w:div>
    <w:div w:id="277686597">
      <w:marLeft w:val="640"/>
      <w:marRight w:val="0"/>
      <w:marTop w:val="0"/>
      <w:marBottom w:val="0"/>
      <w:divBdr>
        <w:top w:val="none" w:sz="0" w:space="0" w:color="auto"/>
        <w:left w:val="none" w:sz="0" w:space="0" w:color="auto"/>
        <w:bottom w:val="none" w:sz="0" w:space="0" w:color="auto"/>
        <w:right w:val="none" w:sz="0" w:space="0" w:color="auto"/>
      </w:divBdr>
    </w:div>
    <w:div w:id="277687902">
      <w:bodyDiv w:val="1"/>
      <w:marLeft w:val="0"/>
      <w:marRight w:val="0"/>
      <w:marTop w:val="0"/>
      <w:marBottom w:val="0"/>
      <w:divBdr>
        <w:top w:val="none" w:sz="0" w:space="0" w:color="auto"/>
        <w:left w:val="none" w:sz="0" w:space="0" w:color="auto"/>
        <w:bottom w:val="none" w:sz="0" w:space="0" w:color="auto"/>
        <w:right w:val="none" w:sz="0" w:space="0" w:color="auto"/>
      </w:divBdr>
    </w:div>
    <w:div w:id="277956619">
      <w:marLeft w:val="480"/>
      <w:marRight w:val="0"/>
      <w:marTop w:val="0"/>
      <w:marBottom w:val="0"/>
      <w:divBdr>
        <w:top w:val="none" w:sz="0" w:space="0" w:color="auto"/>
        <w:left w:val="none" w:sz="0" w:space="0" w:color="auto"/>
        <w:bottom w:val="none" w:sz="0" w:space="0" w:color="auto"/>
        <w:right w:val="none" w:sz="0" w:space="0" w:color="auto"/>
      </w:divBdr>
    </w:div>
    <w:div w:id="278221988">
      <w:bodyDiv w:val="1"/>
      <w:marLeft w:val="0"/>
      <w:marRight w:val="0"/>
      <w:marTop w:val="0"/>
      <w:marBottom w:val="0"/>
      <w:divBdr>
        <w:top w:val="none" w:sz="0" w:space="0" w:color="auto"/>
        <w:left w:val="none" w:sz="0" w:space="0" w:color="auto"/>
        <w:bottom w:val="none" w:sz="0" w:space="0" w:color="auto"/>
        <w:right w:val="none" w:sz="0" w:space="0" w:color="auto"/>
      </w:divBdr>
    </w:div>
    <w:div w:id="278227442">
      <w:marLeft w:val="480"/>
      <w:marRight w:val="0"/>
      <w:marTop w:val="0"/>
      <w:marBottom w:val="0"/>
      <w:divBdr>
        <w:top w:val="none" w:sz="0" w:space="0" w:color="auto"/>
        <w:left w:val="none" w:sz="0" w:space="0" w:color="auto"/>
        <w:bottom w:val="none" w:sz="0" w:space="0" w:color="auto"/>
        <w:right w:val="none" w:sz="0" w:space="0" w:color="auto"/>
      </w:divBdr>
    </w:div>
    <w:div w:id="278417960">
      <w:marLeft w:val="480"/>
      <w:marRight w:val="0"/>
      <w:marTop w:val="0"/>
      <w:marBottom w:val="0"/>
      <w:divBdr>
        <w:top w:val="none" w:sz="0" w:space="0" w:color="auto"/>
        <w:left w:val="none" w:sz="0" w:space="0" w:color="auto"/>
        <w:bottom w:val="none" w:sz="0" w:space="0" w:color="auto"/>
        <w:right w:val="none" w:sz="0" w:space="0" w:color="auto"/>
      </w:divBdr>
    </w:div>
    <w:div w:id="278486941">
      <w:bodyDiv w:val="1"/>
      <w:marLeft w:val="0"/>
      <w:marRight w:val="0"/>
      <w:marTop w:val="0"/>
      <w:marBottom w:val="0"/>
      <w:divBdr>
        <w:top w:val="none" w:sz="0" w:space="0" w:color="auto"/>
        <w:left w:val="none" w:sz="0" w:space="0" w:color="auto"/>
        <w:bottom w:val="none" w:sz="0" w:space="0" w:color="auto"/>
        <w:right w:val="none" w:sz="0" w:space="0" w:color="auto"/>
      </w:divBdr>
    </w:div>
    <w:div w:id="279805225">
      <w:marLeft w:val="480"/>
      <w:marRight w:val="0"/>
      <w:marTop w:val="0"/>
      <w:marBottom w:val="0"/>
      <w:divBdr>
        <w:top w:val="none" w:sz="0" w:space="0" w:color="auto"/>
        <w:left w:val="none" w:sz="0" w:space="0" w:color="auto"/>
        <w:bottom w:val="none" w:sz="0" w:space="0" w:color="auto"/>
        <w:right w:val="none" w:sz="0" w:space="0" w:color="auto"/>
      </w:divBdr>
    </w:div>
    <w:div w:id="280573638">
      <w:marLeft w:val="480"/>
      <w:marRight w:val="0"/>
      <w:marTop w:val="0"/>
      <w:marBottom w:val="0"/>
      <w:divBdr>
        <w:top w:val="none" w:sz="0" w:space="0" w:color="auto"/>
        <w:left w:val="none" w:sz="0" w:space="0" w:color="auto"/>
        <w:bottom w:val="none" w:sz="0" w:space="0" w:color="auto"/>
        <w:right w:val="none" w:sz="0" w:space="0" w:color="auto"/>
      </w:divBdr>
    </w:div>
    <w:div w:id="281157945">
      <w:bodyDiv w:val="1"/>
      <w:marLeft w:val="0"/>
      <w:marRight w:val="0"/>
      <w:marTop w:val="0"/>
      <w:marBottom w:val="0"/>
      <w:divBdr>
        <w:top w:val="none" w:sz="0" w:space="0" w:color="auto"/>
        <w:left w:val="none" w:sz="0" w:space="0" w:color="auto"/>
        <w:bottom w:val="none" w:sz="0" w:space="0" w:color="auto"/>
        <w:right w:val="none" w:sz="0" w:space="0" w:color="auto"/>
      </w:divBdr>
    </w:div>
    <w:div w:id="282031935">
      <w:bodyDiv w:val="1"/>
      <w:marLeft w:val="0"/>
      <w:marRight w:val="0"/>
      <w:marTop w:val="0"/>
      <w:marBottom w:val="0"/>
      <w:divBdr>
        <w:top w:val="none" w:sz="0" w:space="0" w:color="auto"/>
        <w:left w:val="none" w:sz="0" w:space="0" w:color="auto"/>
        <w:bottom w:val="none" w:sz="0" w:space="0" w:color="auto"/>
        <w:right w:val="none" w:sz="0" w:space="0" w:color="auto"/>
      </w:divBdr>
    </w:div>
    <w:div w:id="282075043">
      <w:bodyDiv w:val="1"/>
      <w:marLeft w:val="0"/>
      <w:marRight w:val="0"/>
      <w:marTop w:val="0"/>
      <w:marBottom w:val="0"/>
      <w:divBdr>
        <w:top w:val="none" w:sz="0" w:space="0" w:color="auto"/>
        <w:left w:val="none" w:sz="0" w:space="0" w:color="auto"/>
        <w:bottom w:val="none" w:sz="0" w:space="0" w:color="auto"/>
        <w:right w:val="none" w:sz="0" w:space="0" w:color="auto"/>
      </w:divBdr>
    </w:div>
    <w:div w:id="282230308">
      <w:marLeft w:val="480"/>
      <w:marRight w:val="0"/>
      <w:marTop w:val="0"/>
      <w:marBottom w:val="0"/>
      <w:divBdr>
        <w:top w:val="none" w:sz="0" w:space="0" w:color="auto"/>
        <w:left w:val="none" w:sz="0" w:space="0" w:color="auto"/>
        <w:bottom w:val="none" w:sz="0" w:space="0" w:color="auto"/>
        <w:right w:val="none" w:sz="0" w:space="0" w:color="auto"/>
      </w:divBdr>
    </w:div>
    <w:div w:id="282542123">
      <w:bodyDiv w:val="1"/>
      <w:marLeft w:val="0"/>
      <w:marRight w:val="0"/>
      <w:marTop w:val="0"/>
      <w:marBottom w:val="0"/>
      <w:divBdr>
        <w:top w:val="none" w:sz="0" w:space="0" w:color="auto"/>
        <w:left w:val="none" w:sz="0" w:space="0" w:color="auto"/>
        <w:bottom w:val="none" w:sz="0" w:space="0" w:color="auto"/>
        <w:right w:val="none" w:sz="0" w:space="0" w:color="auto"/>
      </w:divBdr>
    </w:div>
    <w:div w:id="283539974">
      <w:bodyDiv w:val="1"/>
      <w:marLeft w:val="0"/>
      <w:marRight w:val="0"/>
      <w:marTop w:val="0"/>
      <w:marBottom w:val="0"/>
      <w:divBdr>
        <w:top w:val="none" w:sz="0" w:space="0" w:color="auto"/>
        <w:left w:val="none" w:sz="0" w:space="0" w:color="auto"/>
        <w:bottom w:val="none" w:sz="0" w:space="0" w:color="auto"/>
        <w:right w:val="none" w:sz="0" w:space="0" w:color="auto"/>
      </w:divBdr>
    </w:div>
    <w:div w:id="283734225">
      <w:bodyDiv w:val="1"/>
      <w:marLeft w:val="0"/>
      <w:marRight w:val="0"/>
      <w:marTop w:val="0"/>
      <w:marBottom w:val="0"/>
      <w:divBdr>
        <w:top w:val="none" w:sz="0" w:space="0" w:color="auto"/>
        <w:left w:val="none" w:sz="0" w:space="0" w:color="auto"/>
        <w:bottom w:val="none" w:sz="0" w:space="0" w:color="auto"/>
        <w:right w:val="none" w:sz="0" w:space="0" w:color="auto"/>
      </w:divBdr>
      <w:divsChild>
        <w:div w:id="409083559">
          <w:marLeft w:val="640"/>
          <w:marRight w:val="0"/>
          <w:marTop w:val="0"/>
          <w:marBottom w:val="0"/>
          <w:divBdr>
            <w:top w:val="none" w:sz="0" w:space="0" w:color="auto"/>
            <w:left w:val="none" w:sz="0" w:space="0" w:color="auto"/>
            <w:bottom w:val="none" w:sz="0" w:space="0" w:color="auto"/>
            <w:right w:val="none" w:sz="0" w:space="0" w:color="auto"/>
          </w:divBdr>
        </w:div>
        <w:div w:id="205411383">
          <w:marLeft w:val="640"/>
          <w:marRight w:val="0"/>
          <w:marTop w:val="0"/>
          <w:marBottom w:val="0"/>
          <w:divBdr>
            <w:top w:val="none" w:sz="0" w:space="0" w:color="auto"/>
            <w:left w:val="none" w:sz="0" w:space="0" w:color="auto"/>
            <w:bottom w:val="none" w:sz="0" w:space="0" w:color="auto"/>
            <w:right w:val="none" w:sz="0" w:space="0" w:color="auto"/>
          </w:divBdr>
        </w:div>
        <w:div w:id="311251312">
          <w:marLeft w:val="640"/>
          <w:marRight w:val="0"/>
          <w:marTop w:val="0"/>
          <w:marBottom w:val="0"/>
          <w:divBdr>
            <w:top w:val="none" w:sz="0" w:space="0" w:color="auto"/>
            <w:left w:val="none" w:sz="0" w:space="0" w:color="auto"/>
            <w:bottom w:val="none" w:sz="0" w:space="0" w:color="auto"/>
            <w:right w:val="none" w:sz="0" w:space="0" w:color="auto"/>
          </w:divBdr>
        </w:div>
        <w:div w:id="219941811">
          <w:marLeft w:val="640"/>
          <w:marRight w:val="0"/>
          <w:marTop w:val="0"/>
          <w:marBottom w:val="0"/>
          <w:divBdr>
            <w:top w:val="none" w:sz="0" w:space="0" w:color="auto"/>
            <w:left w:val="none" w:sz="0" w:space="0" w:color="auto"/>
            <w:bottom w:val="none" w:sz="0" w:space="0" w:color="auto"/>
            <w:right w:val="none" w:sz="0" w:space="0" w:color="auto"/>
          </w:divBdr>
        </w:div>
        <w:div w:id="1781870507">
          <w:marLeft w:val="640"/>
          <w:marRight w:val="0"/>
          <w:marTop w:val="0"/>
          <w:marBottom w:val="0"/>
          <w:divBdr>
            <w:top w:val="none" w:sz="0" w:space="0" w:color="auto"/>
            <w:left w:val="none" w:sz="0" w:space="0" w:color="auto"/>
            <w:bottom w:val="none" w:sz="0" w:space="0" w:color="auto"/>
            <w:right w:val="none" w:sz="0" w:space="0" w:color="auto"/>
          </w:divBdr>
        </w:div>
        <w:div w:id="346949116">
          <w:marLeft w:val="640"/>
          <w:marRight w:val="0"/>
          <w:marTop w:val="0"/>
          <w:marBottom w:val="0"/>
          <w:divBdr>
            <w:top w:val="none" w:sz="0" w:space="0" w:color="auto"/>
            <w:left w:val="none" w:sz="0" w:space="0" w:color="auto"/>
            <w:bottom w:val="none" w:sz="0" w:space="0" w:color="auto"/>
            <w:right w:val="none" w:sz="0" w:space="0" w:color="auto"/>
          </w:divBdr>
        </w:div>
        <w:div w:id="1906640161">
          <w:marLeft w:val="640"/>
          <w:marRight w:val="0"/>
          <w:marTop w:val="0"/>
          <w:marBottom w:val="0"/>
          <w:divBdr>
            <w:top w:val="none" w:sz="0" w:space="0" w:color="auto"/>
            <w:left w:val="none" w:sz="0" w:space="0" w:color="auto"/>
            <w:bottom w:val="none" w:sz="0" w:space="0" w:color="auto"/>
            <w:right w:val="none" w:sz="0" w:space="0" w:color="auto"/>
          </w:divBdr>
        </w:div>
        <w:div w:id="1804804569">
          <w:marLeft w:val="640"/>
          <w:marRight w:val="0"/>
          <w:marTop w:val="0"/>
          <w:marBottom w:val="0"/>
          <w:divBdr>
            <w:top w:val="none" w:sz="0" w:space="0" w:color="auto"/>
            <w:left w:val="none" w:sz="0" w:space="0" w:color="auto"/>
            <w:bottom w:val="none" w:sz="0" w:space="0" w:color="auto"/>
            <w:right w:val="none" w:sz="0" w:space="0" w:color="auto"/>
          </w:divBdr>
        </w:div>
        <w:div w:id="2136676442">
          <w:marLeft w:val="640"/>
          <w:marRight w:val="0"/>
          <w:marTop w:val="0"/>
          <w:marBottom w:val="0"/>
          <w:divBdr>
            <w:top w:val="none" w:sz="0" w:space="0" w:color="auto"/>
            <w:left w:val="none" w:sz="0" w:space="0" w:color="auto"/>
            <w:bottom w:val="none" w:sz="0" w:space="0" w:color="auto"/>
            <w:right w:val="none" w:sz="0" w:space="0" w:color="auto"/>
          </w:divBdr>
        </w:div>
        <w:div w:id="1748767760">
          <w:marLeft w:val="640"/>
          <w:marRight w:val="0"/>
          <w:marTop w:val="0"/>
          <w:marBottom w:val="0"/>
          <w:divBdr>
            <w:top w:val="none" w:sz="0" w:space="0" w:color="auto"/>
            <w:left w:val="none" w:sz="0" w:space="0" w:color="auto"/>
            <w:bottom w:val="none" w:sz="0" w:space="0" w:color="auto"/>
            <w:right w:val="none" w:sz="0" w:space="0" w:color="auto"/>
          </w:divBdr>
        </w:div>
        <w:div w:id="842823103">
          <w:marLeft w:val="640"/>
          <w:marRight w:val="0"/>
          <w:marTop w:val="0"/>
          <w:marBottom w:val="0"/>
          <w:divBdr>
            <w:top w:val="none" w:sz="0" w:space="0" w:color="auto"/>
            <w:left w:val="none" w:sz="0" w:space="0" w:color="auto"/>
            <w:bottom w:val="none" w:sz="0" w:space="0" w:color="auto"/>
            <w:right w:val="none" w:sz="0" w:space="0" w:color="auto"/>
          </w:divBdr>
        </w:div>
        <w:div w:id="1210410842">
          <w:marLeft w:val="640"/>
          <w:marRight w:val="0"/>
          <w:marTop w:val="0"/>
          <w:marBottom w:val="0"/>
          <w:divBdr>
            <w:top w:val="none" w:sz="0" w:space="0" w:color="auto"/>
            <w:left w:val="none" w:sz="0" w:space="0" w:color="auto"/>
            <w:bottom w:val="none" w:sz="0" w:space="0" w:color="auto"/>
            <w:right w:val="none" w:sz="0" w:space="0" w:color="auto"/>
          </w:divBdr>
        </w:div>
        <w:div w:id="1723552288">
          <w:marLeft w:val="640"/>
          <w:marRight w:val="0"/>
          <w:marTop w:val="0"/>
          <w:marBottom w:val="0"/>
          <w:divBdr>
            <w:top w:val="none" w:sz="0" w:space="0" w:color="auto"/>
            <w:left w:val="none" w:sz="0" w:space="0" w:color="auto"/>
            <w:bottom w:val="none" w:sz="0" w:space="0" w:color="auto"/>
            <w:right w:val="none" w:sz="0" w:space="0" w:color="auto"/>
          </w:divBdr>
        </w:div>
        <w:div w:id="255139812">
          <w:marLeft w:val="640"/>
          <w:marRight w:val="0"/>
          <w:marTop w:val="0"/>
          <w:marBottom w:val="0"/>
          <w:divBdr>
            <w:top w:val="none" w:sz="0" w:space="0" w:color="auto"/>
            <w:left w:val="none" w:sz="0" w:space="0" w:color="auto"/>
            <w:bottom w:val="none" w:sz="0" w:space="0" w:color="auto"/>
            <w:right w:val="none" w:sz="0" w:space="0" w:color="auto"/>
          </w:divBdr>
        </w:div>
        <w:div w:id="144704761">
          <w:marLeft w:val="640"/>
          <w:marRight w:val="0"/>
          <w:marTop w:val="0"/>
          <w:marBottom w:val="0"/>
          <w:divBdr>
            <w:top w:val="none" w:sz="0" w:space="0" w:color="auto"/>
            <w:left w:val="none" w:sz="0" w:space="0" w:color="auto"/>
            <w:bottom w:val="none" w:sz="0" w:space="0" w:color="auto"/>
            <w:right w:val="none" w:sz="0" w:space="0" w:color="auto"/>
          </w:divBdr>
        </w:div>
        <w:div w:id="693532684">
          <w:marLeft w:val="640"/>
          <w:marRight w:val="0"/>
          <w:marTop w:val="0"/>
          <w:marBottom w:val="0"/>
          <w:divBdr>
            <w:top w:val="none" w:sz="0" w:space="0" w:color="auto"/>
            <w:left w:val="none" w:sz="0" w:space="0" w:color="auto"/>
            <w:bottom w:val="none" w:sz="0" w:space="0" w:color="auto"/>
            <w:right w:val="none" w:sz="0" w:space="0" w:color="auto"/>
          </w:divBdr>
        </w:div>
        <w:div w:id="1024088902">
          <w:marLeft w:val="640"/>
          <w:marRight w:val="0"/>
          <w:marTop w:val="0"/>
          <w:marBottom w:val="0"/>
          <w:divBdr>
            <w:top w:val="none" w:sz="0" w:space="0" w:color="auto"/>
            <w:left w:val="none" w:sz="0" w:space="0" w:color="auto"/>
            <w:bottom w:val="none" w:sz="0" w:space="0" w:color="auto"/>
            <w:right w:val="none" w:sz="0" w:space="0" w:color="auto"/>
          </w:divBdr>
        </w:div>
        <w:div w:id="516043438">
          <w:marLeft w:val="640"/>
          <w:marRight w:val="0"/>
          <w:marTop w:val="0"/>
          <w:marBottom w:val="0"/>
          <w:divBdr>
            <w:top w:val="none" w:sz="0" w:space="0" w:color="auto"/>
            <w:left w:val="none" w:sz="0" w:space="0" w:color="auto"/>
            <w:bottom w:val="none" w:sz="0" w:space="0" w:color="auto"/>
            <w:right w:val="none" w:sz="0" w:space="0" w:color="auto"/>
          </w:divBdr>
        </w:div>
        <w:div w:id="66926733">
          <w:marLeft w:val="640"/>
          <w:marRight w:val="0"/>
          <w:marTop w:val="0"/>
          <w:marBottom w:val="0"/>
          <w:divBdr>
            <w:top w:val="none" w:sz="0" w:space="0" w:color="auto"/>
            <w:left w:val="none" w:sz="0" w:space="0" w:color="auto"/>
            <w:bottom w:val="none" w:sz="0" w:space="0" w:color="auto"/>
            <w:right w:val="none" w:sz="0" w:space="0" w:color="auto"/>
          </w:divBdr>
        </w:div>
        <w:div w:id="932594087">
          <w:marLeft w:val="640"/>
          <w:marRight w:val="0"/>
          <w:marTop w:val="0"/>
          <w:marBottom w:val="0"/>
          <w:divBdr>
            <w:top w:val="none" w:sz="0" w:space="0" w:color="auto"/>
            <w:left w:val="none" w:sz="0" w:space="0" w:color="auto"/>
            <w:bottom w:val="none" w:sz="0" w:space="0" w:color="auto"/>
            <w:right w:val="none" w:sz="0" w:space="0" w:color="auto"/>
          </w:divBdr>
        </w:div>
        <w:div w:id="2112046393">
          <w:marLeft w:val="640"/>
          <w:marRight w:val="0"/>
          <w:marTop w:val="0"/>
          <w:marBottom w:val="0"/>
          <w:divBdr>
            <w:top w:val="none" w:sz="0" w:space="0" w:color="auto"/>
            <w:left w:val="none" w:sz="0" w:space="0" w:color="auto"/>
            <w:bottom w:val="none" w:sz="0" w:space="0" w:color="auto"/>
            <w:right w:val="none" w:sz="0" w:space="0" w:color="auto"/>
          </w:divBdr>
        </w:div>
        <w:div w:id="407964186">
          <w:marLeft w:val="640"/>
          <w:marRight w:val="0"/>
          <w:marTop w:val="0"/>
          <w:marBottom w:val="0"/>
          <w:divBdr>
            <w:top w:val="none" w:sz="0" w:space="0" w:color="auto"/>
            <w:left w:val="none" w:sz="0" w:space="0" w:color="auto"/>
            <w:bottom w:val="none" w:sz="0" w:space="0" w:color="auto"/>
            <w:right w:val="none" w:sz="0" w:space="0" w:color="auto"/>
          </w:divBdr>
        </w:div>
        <w:div w:id="1461269674">
          <w:marLeft w:val="640"/>
          <w:marRight w:val="0"/>
          <w:marTop w:val="0"/>
          <w:marBottom w:val="0"/>
          <w:divBdr>
            <w:top w:val="none" w:sz="0" w:space="0" w:color="auto"/>
            <w:left w:val="none" w:sz="0" w:space="0" w:color="auto"/>
            <w:bottom w:val="none" w:sz="0" w:space="0" w:color="auto"/>
            <w:right w:val="none" w:sz="0" w:space="0" w:color="auto"/>
          </w:divBdr>
        </w:div>
        <w:div w:id="123424121">
          <w:marLeft w:val="640"/>
          <w:marRight w:val="0"/>
          <w:marTop w:val="0"/>
          <w:marBottom w:val="0"/>
          <w:divBdr>
            <w:top w:val="none" w:sz="0" w:space="0" w:color="auto"/>
            <w:left w:val="none" w:sz="0" w:space="0" w:color="auto"/>
            <w:bottom w:val="none" w:sz="0" w:space="0" w:color="auto"/>
            <w:right w:val="none" w:sz="0" w:space="0" w:color="auto"/>
          </w:divBdr>
        </w:div>
        <w:div w:id="17394183">
          <w:marLeft w:val="640"/>
          <w:marRight w:val="0"/>
          <w:marTop w:val="0"/>
          <w:marBottom w:val="0"/>
          <w:divBdr>
            <w:top w:val="none" w:sz="0" w:space="0" w:color="auto"/>
            <w:left w:val="none" w:sz="0" w:space="0" w:color="auto"/>
            <w:bottom w:val="none" w:sz="0" w:space="0" w:color="auto"/>
            <w:right w:val="none" w:sz="0" w:space="0" w:color="auto"/>
          </w:divBdr>
        </w:div>
        <w:div w:id="1539005620">
          <w:marLeft w:val="640"/>
          <w:marRight w:val="0"/>
          <w:marTop w:val="0"/>
          <w:marBottom w:val="0"/>
          <w:divBdr>
            <w:top w:val="none" w:sz="0" w:space="0" w:color="auto"/>
            <w:left w:val="none" w:sz="0" w:space="0" w:color="auto"/>
            <w:bottom w:val="none" w:sz="0" w:space="0" w:color="auto"/>
            <w:right w:val="none" w:sz="0" w:space="0" w:color="auto"/>
          </w:divBdr>
        </w:div>
        <w:div w:id="521285091">
          <w:marLeft w:val="640"/>
          <w:marRight w:val="0"/>
          <w:marTop w:val="0"/>
          <w:marBottom w:val="0"/>
          <w:divBdr>
            <w:top w:val="none" w:sz="0" w:space="0" w:color="auto"/>
            <w:left w:val="none" w:sz="0" w:space="0" w:color="auto"/>
            <w:bottom w:val="none" w:sz="0" w:space="0" w:color="auto"/>
            <w:right w:val="none" w:sz="0" w:space="0" w:color="auto"/>
          </w:divBdr>
        </w:div>
        <w:div w:id="450561917">
          <w:marLeft w:val="640"/>
          <w:marRight w:val="0"/>
          <w:marTop w:val="0"/>
          <w:marBottom w:val="0"/>
          <w:divBdr>
            <w:top w:val="none" w:sz="0" w:space="0" w:color="auto"/>
            <w:left w:val="none" w:sz="0" w:space="0" w:color="auto"/>
            <w:bottom w:val="none" w:sz="0" w:space="0" w:color="auto"/>
            <w:right w:val="none" w:sz="0" w:space="0" w:color="auto"/>
          </w:divBdr>
        </w:div>
        <w:div w:id="1350834573">
          <w:marLeft w:val="640"/>
          <w:marRight w:val="0"/>
          <w:marTop w:val="0"/>
          <w:marBottom w:val="0"/>
          <w:divBdr>
            <w:top w:val="none" w:sz="0" w:space="0" w:color="auto"/>
            <w:left w:val="none" w:sz="0" w:space="0" w:color="auto"/>
            <w:bottom w:val="none" w:sz="0" w:space="0" w:color="auto"/>
            <w:right w:val="none" w:sz="0" w:space="0" w:color="auto"/>
          </w:divBdr>
        </w:div>
        <w:div w:id="1590502368">
          <w:marLeft w:val="640"/>
          <w:marRight w:val="0"/>
          <w:marTop w:val="0"/>
          <w:marBottom w:val="0"/>
          <w:divBdr>
            <w:top w:val="none" w:sz="0" w:space="0" w:color="auto"/>
            <w:left w:val="none" w:sz="0" w:space="0" w:color="auto"/>
            <w:bottom w:val="none" w:sz="0" w:space="0" w:color="auto"/>
            <w:right w:val="none" w:sz="0" w:space="0" w:color="auto"/>
          </w:divBdr>
        </w:div>
        <w:div w:id="430321025">
          <w:marLeft w:val="640"/>
          <w:marRight w:val="0"/>
          <w:marTop w:val="0"/>
          <w:marBottom w:val="0"/>
          <w:divBdr>
            <w:top w:val="none" w:sz="0" w:space="0" w:color="auto"/>
            <w:left w:val="none" w:sz="0" w:space="0" w:color="auto"/>
            <w:bottom w:val="none" w:sz="0" w:space="0" w:color="auto"/>
            <w:right w:val="none" w:sz="0" w:space="0" w:color="auto"/>
          </w:divBdr>
        </w:div>
        <w:div w:id="1873415524">
          <w:marLeft w:val="640"/>
          <w:marRight w:val="0"/>
          <w:marTop w:val="0"/>
          <w:marBottom w:val="0"/>
          <w:divBdr>
            <w:top w:val="none" w:sz="0" w:space="0" w:color="auto"/>
            <w:left w:val="none" w:sz="0" w:space="0" w:color="auto"/>
            <w:bottom w:val="none" w:sz="0" w:space="0" w:color="auto"/>
            <w:right w:val="none" w:sz="0" w:space="0" w:color="auto"/>
          </w:divBdr>
        </w:div>
        <w:div w:id="68231233">
          <w:marLeft w:val="640"/>
          <w:marRight w:val="0"/>
          <w:marTop w:val="0"/>
          <w:marBottom w:val="0"/>
          <w:divBdr>
            <w:top w:val="none" w:sz="0" w:space="0" w:color="auto"/>
            <w:left w:val="none" w:sz="0" w:space="0" w:color="auto"/>
            <w:bottom w:val="none" w:sz="0" w:space="0" w:color="auto"/>
            <w:right w:val="none" w:sz="0" w:space="0" w:color="auto"/>
          </w:divBdr>
        </w:div>
        <w:div w:id="1066801994">
          <w:marLeft w:val="640"/>
          <w:marRight w:val="0"/>
          <w:marTop w:val="0"/>
          <w:marBottom w:val="0"/>
          <w:divBdr>
            <w:top w:val="none" w:sz="0" w:space="0" w:color="auto"/>
            <w:left w:val="none" w:sz="0" w:space="0" w:color="auto"/>
            <w:bottom w:val="none" w:sz="0" w:space="0" w:color="auto"/>
            <w:right w:val="none" w:sz="0" w:space="0" w:color="auto"/>
          </w:divBdr>
        </w:div>
        <w:div w:id="2024555005">
          <w:marLeft w:val="640"/>
          <w:marRight w:val="0"/>
          <w:marTop w:val="0"/>
          <w:marBottom w:val="0"/>
          <w:divBdr>
            <w:top w:val="none" w:sz="0" w:space="0" w:color="auto"/>
            <w:left w:val="none" w:sz="0" w:space="0" w:color="auto"/>
            <w:bottom w:val="none" w:sz="0" w:space="0" w:color="auto"/>
            <w:right w:val="none" w:sz="0" w:space="0" w:color="auto"/>
          </w:divBdr>
        </w:div>
        <w:div w:id="1035084636">
          <w:marLeft w:val="640"/>
          <w:marRight w:val="0"/>
          <w:marTop w:val="0"/>
          <w:marBottom w:val="0"/>
          <w:divBdr>
            <w:top w:val="none" w:sz="0" w:space="0" w:color="auto"/>
            <w:left w:val="none" w:sz="0" w:space="0" w:color="auto"/>
            <w:bottom w:val="none" w:sz="0" w:space="0" w:color="auto"/>
            <w:right w:val="none" w:sz="0" w:space="0" w:color="auto"/>
          </w:divBdr>
        </w:div>
        <w:div w:id="1030565701">
          <w:marLeft w:val="640"/>
          <w:marRight w:val="0"/>
          <w:marTop w:val="0"/>
          <w:marBottom w:val="0"/>
          <w:divBdr>
            <w:top w:val="none" w:sz="0" w:space="0" w:color="auto"/>
            <w:left w:val="none" w:sz="0" w:space="0" w:color="auto"/>
            <w:bottom w:val="none" w:sz="0" w:space="0" w:color="auto"/>
            <w:right w:val="none" w:sz="0" w:space="0" w:color="auto"/>
          </w:divBdr>
        </w:div>
        <w:div w:id="405539437">
          <w:marLeft w:val="640"/>
          <w:marRight w:val="0"/>
          <w:marTop w:val="0"/>
          <w:marBottom w:val="0"/>
          <w:divBdr>
            <w:top w:val="none" w:sz="0" w:space="0" w:color="auto"/>
            <w:left w:val="none" w:sz="0" w:space="0" w:color="auto"/>
            <w:bottom w:val="none" w:sz="0" w:space="0" w:color="auto"/>
            <w:right w:val="none" w:sz="0" w:space="0" w:color="auto"/>
          </w:divBdr>
        </w:div>
        <w:div w:id="987171613">
          <w:marLeft w:val="640"/>
          <w:marRight w:val="0"/>
          <w:marTop w:val="0"/>
          <w:marBottom w:val="0"/>
          <w:divBdr>
            <w:top w:val="none" w:sz="0" w:space="0" w:color="auto"/>
            <w:left w:val="none" w:sz="0" w:space="0" w:color="auto"/>
            <w:bottom w:val="none" w:sz="0" w:space="0" w:color="auto"/>
            <w:right w:val="none" w:sz="0" w:space="0" w:color="auto"/>
          </w:divBdr>
        </w:div>
        <w:div w:id="1428186837">
          <w:marLeft w:val="640"/>
          <w:marRight w:val="0"/>
          <w:marTop w:val="0"/>
          <w:marBottom w:val="0"/>
          <w:divBdr>
            <w:top w:val="none" w:sz="0" w:space="0" w:color="auto"/>
            <w:left w:val="none" w:sz="0" w:space="0" w:color="auto"/>
            <w:bottom w:val="none" w:sz="0" w:space="0" w:color="auto"/>
            <w:right w:val="none" w:sz="0" w:space="0" w:color="auto"/>
          </w:divBdr>
        </w:div>
        <w:div w:id="1559130303">
          <w:marLeft w:val="640"/>
          <w:marRight w:val="0"/>
          <w:marTop w:val="0"/>
          <w:marBottom w:val="0"/>
          <w:divBdr>
            <w:top w:val="none" w:sz="0" w:space="0" w:color="auto"/>
            <w:left w:val="none" w:sz="0" w:space="0" w:color="auto"/>
            <w:bottom w:val="none" w:sz="0" w:space="0" w:color="auto"/>
            <w:right w:val="none" w:sz="0" w:space="0" w:color="auto"/>
          </w:divBdr>
        </w:div>
        <w:div w:id="164133908">
          <w:marLeft w:val="640"/>
          <w:marRight w:val="0"/>
          <w:marTop w:val="0"/>
          <w:marBottom w:val="0"/>
          <w:divBdr>
            <w:top w:val="none" w:sz="0" w:space="0" w:color="auto"/>
            <w:left w:val="none" w:sz="0" w:space="0" w:color="auto"/>
            <w:bottom w:val="none" w:sz="0" w:space="0" w:color="auto"/>
            <w:right w:val="none" w:sz="0" w:space="0" w:color="auto"/>
          </w:divBdr>
        </w:div>
        <w:div w:id="341393760">
          <w:marLeft w:val="640"/>
          <w:marRight w:val="0"/>
          <w:marTop w:val="0"/>
          <w:marBottom w:val="0"/>
          <w:divBdr>
            <w:top w:val="none" w:sz="0" w:space="0" w:color="auto"/>
            <w:left w:val="none" w:sz="0" w:space="0" w:color="auto"/>
            <w:bottom w:val="none" w:sz="0" w:space="0" w:color="auto"/>
            <w:right w:val="none" w:sz="0" w:space="0" w:color="auto"/>
          </w:divBdr>
        </w:div>
        <w:div w:id="1052969062">
          <w:marLeft w:val="640"/>
          <w:marRight w:val="0"/>
          <w:marTop w:val="0"/>
          <w:marBottom w:val="0"/>
          <w:divBdr>
            <w:top w:val="none" w:sz="0" w:space="0" w:color="auto"/>
            <w:left w:val="none" w:sz="0" w:space="0" w:color="auto"/>
            <w:bottom w:val="none" w:sz="0" w:space="0" w:color="auto"/>
            <w:right w:val="none" w:sz="0" w:space="0" w:color="auto"/>
          </w:divBdr>
        </w:div>
        <w:div w:id="2090079695">
          <w:marLeft w:val="640"/>
          <w:marRight w:val="0"/>
          <w:marTop w:val="0"/>
          <w:marBottom w:val="0"/>
          <w:divBdr>
            <w:top w:val="none" w:sz="0" w:space="0" w:color="auto"/>
            <w:left w:val="none" w:sz="0" w:space="0" w:color="auto"/>
            <w:bottom w:val="none" w:sz="0" w:space="0" w:color="auto"/>
            <w:right w:val="none" w:sz="0" w:space="0" w:color="auto"/>
          </w:divBdr>
        </w:div>
        <w:div w:id="1842772432">
          <w:marLeft w:val="640"/>
          <w:marRight w:val="0"/>
          <w:marTop w:val="0"/>
          <w:marBottom w:val="0"/>
          <w:divBdr>
            <w:top w:val="none" w:sz="0" w:space="0" w:color="auto"/>
            <w:left w:val="none" w:sz="0" w:space="0" w:color="auto"/>
            <w:bottom w:val="none" w:sz="0" w:space="0" w:color="auto"/>
            <w:right w:val="none" w:sz="0" w:space="0" w:color="auto"/>
          </w:divBdr>
        </w:div>
        <w:div w:id="1300500957">
          <w:marLeft w:val="640"/>
          <w:marRight w:val="0"/>
          <w:marTop w:val="0"/>
          <w:marBottom w:val="0"/>
          <w:divBdr>
            <w:top w:val="none" w:sz="0" w:space="0" w:color="auto"/>
            <w:left w:val="none" w:sz="0" w:space="0" w:color="auto"/>
            <w:bottom w:val="none" w:sz="0" w:space="0" w:color="auto"/>
            <w:right w:val="none" w:sz="0" w:space="0" w:color="auto"/>
          </w:divBdr>
        </w:div>
        <w:div w:id="1336179188">
          <w:marLeft w:val="640"/>
          <w:marRight w:val="0"/>
          <w:marTop w:val="0"/>
          <w:marBottom w:val="0"/>
          <w:divBdr>
            <w:top w:val="none" w:sz="0" w:space="0" w:color="auto"/>
            <w:left w:val="none" w:sz="0" w:space="0" w:color="auto"/>
            <w:bottom w:val="none" w:sz="0" w:space="0" w:color="auto"/>
            <w:right w:val="none" w:sz="0" w:space="0" w:color="auto"/>
          </w:divBdr>
        </w:div>
        <w:div w:id="1028990078">
          <w:marLeft w:val="640"/>
          <w:marRight w:val="0"/>
          <w:marTop w:val="0"/>
          <w:marBottom w:val="0"/>
          <w:divBdr>
            <w:top w:val="none" w:sz="0" w:space="0" w:color="auto"/>
            <w:left w:val="none" w:sz="0" w:space="0" w:color="auto"/>
            <w:bottom w:val="none" w:sz="0" w:space="0" w:color="auto"/>
            <w:right w:val="none" w:sz="0" w:space="0" w:color="auto"/>
          </w:divBdr>
        </w:div>
        <w:div w:id="1069310583">
          <w:marLeft w:val="640"/>
          <w:marRight w:val="0"/>
          <w:marTop w:val="0"/>
          <w:marBottom w:val="0"/>
          <w:divBdr>
            <w:top w:val="none" w:sz="0" w:space="0" w:color="auto"/>
            <w:left w:val="none" w:sz="0" w:space="0" w:color="auto"/>
            <w:bottom w:val="none" w:sz="0" w:space="0" w:color="auto"/>
            <w:right w:val="none" w:sz="0" w:space="0" w:color="auto"/>
          </w:divBdr>
        </w:div>
        <w:div w:id="429357712">
          <w:marLeft w:val="640"/>
          <w:marRight w:val="0"/>
          <w:marTop w:val="0"/>
          <w:marBottom w:val="0"/>
          <w:divBdr>
            <w:top w:val="none" w:sz="0" w:space="0" w:color="auto"/>
            <w:left w:val="none" w:sz="0" w:space="0" w:color="auto"/>
            <w:bottom w:val="none" w:sz="0" w:space="0" w:color="auto"/>
            <w:right w:val="none" w:sz="0" w:space="0" w:color="auto"/>
          </w:divBdr>
        </w:div>
        <w:div w:id="114300109">
          <w:marLeft w:val="640"/>
          <w:marRight w:val="0"/>
          <w:marTop w:val="0"/>
          <w:marBottom w:val="0"/>
          <w:divBdr>
            <w:top w:val="none" w:sz="0" w:space="0" w:color="auto"/>
            <w:left w:val="none" w:sz="0" w:space="0" w:color="auto"/>
            <w:bottom w:val="none" w:sz="0" w:space="0" w:color="auto"/>
            <w:right w:val="none" w:sz="0" w:space="0" w:color="auto"/>
          </w:divBdr>
        </w:div>
        <w:div w:id="1430009923">
          <w:marLeft w:val="640"/>
          <w:marRight w:val="0"/>
          <w:marTop w:val="0"/>
          <w:marBottom w:val="0"/>
          <w:divBdr>
            <w:top w:val="none" w:sz="0" w:space="0" w:color="auto"/>
            <w:left w:val="none" w:sz="0" w:space="0" w:color="auto"/>
            <w:bottom w:val="none" w:sz="0" w:space="0" w:color="auto"/>
            <w:right w:val="none" w:sz="0" w:space="0" w:color="auto"/>
          </w:divBdr>
        </w:div>
        <w:div w:id="957570961">
          <w:marLeft w:val="640"/>
          <w:marRight w:val="0"/>
          <w:marTop w:val="0"/>
          <w:marBottom w:val="0"/>
          <w:divBdr>
            <w:top w:val="none" w:sz="0" w:space="0" w:color="auto"/>
            <w:left w:val="none" w:sz="0" w:space="0" w:color="auto"/>
            <w:bottom w:val="none" w:sz="0" w:space="0" w:color="auto"/>
            <w:right w:val="none" w:sz="0" w:space="0" w:color="auto"/>
          </w:divBdr>
        </w:div>
        <w:div w:id="1346323957">
          <w:marLeft w:val="640"/>
          <w:marRight w:val="0"/>
          <w:marTop w:val="0"/>
          <w:marBottom w:val="0"/>
          <w:divBdr>
            <w:top w:val="none" w:sz="0" w:space="0" w:color="auto"/>
            <w:left w:val="none" w:sz="0" w:space="0" w:color="auto"/>
            <w:bottom w:val="none" w:sz="0" w:space="0" w:color="auto"/>
            <w:right w:val="none" w:sz="0" w:space="0" w:color="auto"/>
          </w:divBdr>
        </w:div>
        <w:div w:id="1956711534">
          <w:marLeft w:val="640"/>
          <w:marRight w:val="0"/>
          <w:marTop w:val="0"/>
          <w:marBottom w:val="0"/>
          <w:divBdr>
            <w:top w:val="none" w:sz="0" w:space="0" w:color="auto"/>
            <w:left w:val="none" w:sz="0" w:space="0" w:color="auto"/>
            <w:bottom w:val="none" w:sz="0" w:space="0" w:color="auto"/>
            <w:right w:val="none" w:sz="0" w:space="0" w:color="auto"/>
          </w:divBdr>
        </w:div>
        <w:div w:id="1218199416">
          <w:marLeft w:val="640"/>
          <w:marRight w:val="0"/>
          <w:marTop w:val="0"/>
          <w:marBottom w:val="0"/>
          <w:divBdr>
            <w:top w:val="none" w:sz="0" w:space="0" w:color="auto"/>
            <w:left w:val="none" w:sz="0" w:space="0" w:color="auto"/>
            <w:bottom w:val="none" w:sz="0" w:space="0" w:color="auto"/>
            <w:right w:val="none" w:sz="0" w:space="0" w:color="auto"/>
          </w:divBdr>
        </w:div>
        <w:div w:id="1143081010">
          <w:marLeft w:val="640"/>
          <w:marRight w:val="0"/>
          <w:marTop w:val="0"/>
          <w:marBottom w:val="0"/>
          <w:divBdr>
            <w:top w:val="none" w:sz="0" w:space="0" w:color="auto"/>
            <w:left w:val="none" w:sz="0" w:space="0" w:color="auto"/>
            <w:bottom w:val="none" w:sz="0" w:space="0" w:color="auto"/>
            <w:right w:val="none" w:sz="0" w:space="0" w:color="auto"/>
          </w:divBdr>
        </w:div>
        <w:div w:id="194393851">
          <w:marLeft w:val="640"/>
          <w:marRight w:val="0"/>
          <w:marTop w:val="0"/>
          <w:marBottom w:val="0"/>
          <w:divBdr>
            <w:top w:val="none" w:sz="0" w:space="0" w:color="auto"/>
            <w:left w:val="none" w:sz="0" w:space="0" w:color="auto"/>
            <w:bottom w:val="none" w:sz="0" w:space="0" w:color="auto"/>
            <w:right w:val="none" w:sz="0" w:space="0" w:color="auto"/>
          </w:divBdr>
        </w:div>
        <w:div w:id="1419862997">
          <w:marLeft w:val="640"/>
          <w:marRight w:val="0"/>
          <w:marTop w:val="0"/>
          <w:marBottom w:val="0"/>
          <w:divBdr>
            <w:top w:val="none" w:sz="0" w:space="0" w:color="auto"/>
            <w:left w:val="none" w:sz="0" w:space="0" w:color="auto"/>
            <w:bottom w:val="none" w:sz="0" w:space="0" w:color="auto"/>
            <w:right w:val="none" w:sz="0" w:space="0" w:color="auto"/>
          </w:divBdr>
        </w:div>
        <w:div w:id="121534265">
          <w:marLeft w:val="640"/>
          <w:marRight w:val="0"/>
          <w:marTop w:val="0"/>
          <w:marBottom w:val="0"/>
          <w:divBdr>
            <w:top w:val="none" w:sz="0" w:space="0" w:color="auto"/>
            <w:left w:val="none" w:sz="0" w:space="0" w:color="auto"/>
            <w:bottom w:val="none" w:sz="0" w:space="0" w:color="auto"/>
            <w:right w:val="none" w:sz="0" w:space="0" w:color="auto"/>
          </w:divBdr>
        </w:div>
        <w:div w:id="148449950">
          <w:marLeft w:val="640"/>
          <w:marRight w:val="0"/>
          <w:marTop w:val="0"/>
          <w:marBottom w:val="0"/>
          <w:divBdr>
            <w:top w:val="none" w:sz="0" w:space="0" w:color="auto"/>
            <w:left w:val="none" w:sz="0" w:space="0" w:color="auto"/>
            <w:bottom w:val="none" w:sz="0" w:space="0" w:color="auto"/>
            <w:right w:val="none" w:sz="0" w:space="0" w:color="auto"/>
          </w:divBdr>
        </w:div>
        <w:div w:id="226575822">
          <w:marLeft w:val="640"/>
          <w:marRight w:val="0"/>
          <w:marTop w:val="0"/>
          <w:marBottom w:val="0"/>
          <w:divBdr>
            <w:top w:val="none" w:sz="0" w:space="0" w:color="auto"/>
            <w:left w:val="none" w:sz="0" w:space="0" w:color="auto"/>
            <w:bottom w:val="none" w:sz="0" w:space="0" w:color="auto"/>
            <w:right w:val="none" w:sz="0" w:space="0" w:color="auto"/>
          </w:divBdr>
        </w:div>
        <w:div w:id="1425610584">
          <w:marLeft w:val="640"/>
          <w:marRight w:val="0"/>
          <w:marTop w:val="0"/>
          <w:marBottom w:val="0"/>
          <w:divBdr>
            <w:top w:val="none" w:sz="0" w:space="0" w:color="auto"/>
            <w:left w:val="none" w:sz="0" w:space="0" w:color="auto"/>
            <w:bottom w:val="none" w:sz="0" w:space="0" w:color="auto"/>
            <w:right w:val="none" w:sz="0" w:space="0" w:color="auto"/>
          </w:divBdr>
        </w:div>
        <w:div w:id="1445030937">
          <w:marLeft w:val="640"/>
          <w:marRight w:val="0"/>
          <w:marTop w:val="0"/>
          <w:marBottom w:val="0"/>
          <w:divBdr>
            <w:top w:val="none" w:sz="0" w:space="0" w:color="auto"/>
            <w:left w:val="none" w:sz="0" w:space="0" w:color="auto"/>
            <w:bottom w:val="none" w:sz="0" w:space="0" w:color="auto"/>
            <w:right w:val="none" w:sz="0" w:space="0" w:color="auto"/>
          </w:divBdr>
        </w:div>
        <w:div w:id="1665359111">
          <w:marLeft w:val="640"/>
          <w:marRight w:val="0"/>
          <w:marTop w:val="0"/>
          <w:marBottom w:val="0"/>
          <w:divBdr>
            <w:top w:val="none" w:sz="0" w:space="0" w:color="auto"/>
            <w:left w:val="none" w:sz="0" w:space="0" w:color="auto"/>
            <w:bottom w:val="none" w:sz="0" w:space="0" w:color="auto"/>
            <w:right w:val="none" w:sz="0" w:space="0" w:color="auto"/>
          </w:divBdr>
        </w:div>
        <w:div w:id="1114710982">
          <w:marLeft w:val="640"/>
          <w:marRight w:val="0"/>
          <w:marTop w:val="0"/>
          <w:marBottom w:val="0"/>
          <w:divBdr>
            <w:top w:val="none" w:sz="0" w:space="0" w:color="auto"/>
            <w:left w:val="none" w:sz="0" w:space="0" w:color="auto"/>
            <w:bottom w:val="none" w:sz="0" w:space="0" w:color="auto"/>
            <w:right w:val="none" w:sz="0" w:space="0" w:color="auto"/>
          </w:divBdr>
        </w:div>
        <w:div w:id="1334722246">
          <w:marLeft w:val="640"/>
          <w:marRight w:val="0"/>
          <w:marTop w:val="0"/>
          <w:marBottom w:val="0"/>
          <w:divBdr>
            <w:top w:val="none" w:sz="0" w:space="0" w:color="auto"/>
            <w:left w:val="none" w:sz="0" w:space="0" w:color="auto"/>
            <w:bottom w:val="none" w:sz="0" w:space="0" w:color="auto"/>
            <w:right w:val="none" w:sz="0" w:space="0" w:color="auto"/>
          </w:divBdr>
        </w:div>
        <w:div w:id="932131136">
          <w:marLeft w:val="640"/>
          <w:marRight w:val="0"/>
          <w:marTop w:val="0"/>
          <w:marBottom w:val="0"/>
          <w:divBdr>
            <w:top w:val="none" w:sz="0" w:space="0" w:color="auto"/>
            <w:left w:val="none" w:sz="0" w:space="0" w:color="auto"/>
            <w:bottom w:val="none" w:sz="0" w:space="0" w:color="auto"/>
            <w:right w:val="none" w:sz="0" w:space="0" w:color="auto"/>
          </w:divBdr>
        </w:div>
        <w:div w:id="502010025">
          <w:marLeft w:val="640"/>
          <w:marRight w:val="0"/>
          <w:marTop w:val="0"/>
          <w:marBottom w:val="0"/>
          <w:divBdr>
            <w:top w:val="none" w:sz="0" w:space="0" w:color="auto"/>
            <w:left w:val="none" w:sz="0" w:space="0" w:color="auto"/>
            <w:bottom w:val="none" w:sz="0" w:space="0" w:color="auto"/>
            <w:right w:val="none" w:sz="0" w:space="0" w:color="auto"/>
          </w:divBdr>
        </w:div>
        <w:div w:id="1730956173">
          <w:marLeft w:val="640"/>
          <w:marRight w:val="0"/>
          <w:marTop w:val="0"/>
          <w:marBottom w:val="0"/>
          <w:divBdr>
            <w:top w:val="none" w:sz="0" w:space="0" w:color="auto"/>
            <w:left w:val="none" w:sz="0" w:space="0" w:color="auto"/>
            <w:bottom w:val="none" w:sz="0" w:space="0" w:color="auto"/>
            <w:right w:val="none" w:sz="0" w:space="0" w:color="auto"/>
          </w:divBdr>
        </w:div>
        <w:div w:id="1794861364">
          <w:marLeft w:val="640"/>
          <w:marRight w:val="0"/>
          <w:marTop w:val="0"/>
          <w:marBottom w:val="0"/>
          <w:divBdr>
            <w:top w:val="none" w:sz="0" w:space="0" w:color="auto"/>
            <w:left w:val="none" w:sz="0" w:space="0" w:color="auto"/>
            <w:bottom w:val="none" w:sz="0" w:space="0" w:color="auto"/>
            <w:right w:val="none" w:sz="0" w:space="0" w:color="auto"/>
          </w:divBdr>
        </w:div>
        <w:div w:id="20134001">
          <w:marLeft w:val="640"/>
          <w:marRight w:val="0"/>
          <w:marTop w:val="0"/>
          <w:marBottom w:val="0"/>
          <w:divBdr>
            <w:top w:val="none" w:sz="0" w:space="0" w:color="auto"/>
            <w:left w:val="none" w:sz="0" w:space="0" w:color="auto"/>
            <w:bottom w:val="none" w:sz="0" w:space="0" w:color="auto"/>
            <w:right w:val="none" w:sz="0" w:space="0" w:color="auto"/>
          </w:divBdr>
        </w:div>
        <w:div w:id="109935611">
          <w:marLeft w:val="640"/>
          <w:marRight w:val="0"/>
          <w:marTop w:val="0"/>
          <w:marBottom w:val="0"/>
          <w:divBdr>
            <w:top w:val="none" w:sz="0" w:space="0" w:color="auto"/>
            <w:left w:val="none" w:sz="0" w:space="0" w:color="auto"/>
            <w:bottom w:val="none" w:sz="0" w:space="0" w:color="auto"/>
            <w:right w:val="none" w:sz="0" w:space="0" w:color="auto"/>
          </w:divBdr>
        </w:div>
        <w:div w:id="523058386">
          <w:marLeft w:val="640"/>
          <w:marRight w:val="0"/>
          <w:marTop w:val="0"/>
          <w:marBottom w:val="0"/>
          <w:divBdr>
            <w:top w:val="none" w:sz="0" w:space="0" w:color="auto"/>
            <w:left w:val="none" w:sz="0" w:space="0" w:color="auto"/>
            <w:bottom w:val="none" w:sz="0" w:space="0" w:color="auto"/>
            <w:right w:val="none" w:sz="0" w:space="0" w:color="auto"/>
          </w:divBdr>
        </w:div>
        <w:div w:id="1948080670">
          <w:marLeft w:val="640"/>
          <w:marRight w:val="0"/>
          <w:marTop w:val="0"/>
          <w:marBottom w:val="0"/>
          <w:divBdr>
            <w:top w:val="none" w:sz="0" w:space="0" w:color="auto"/>
            <w:left w:val="none" w:sz="0" w:space="0" w:color="auto"/>
            <w:bottom w:val="none" w:sz="0" w:space="0" w:color="auto"/>
            <w:right w:val="none" w:sz="0" w:space="0" w:color="auto"/>
          </w:divBdr>
        </w:div>
        <w:div w:id="609901654">
          <w:marLeft w:val="640"/>
          <w:marRight w:val="0"/>
          <w:marTop w:val="0"/>
          <w:marBottom w:val="0"/>
          <w:divBdr>
            <w:top w:val="none" w:sz="0" w:space="0" w:color="auto"/>
            <w:left w:val="none" w:sz="0" w:space="0" w:color="auto"/>
            <w:bottom w:val="none" w:sz="0" w:space="0" w:color="auto"/>
            <w:right w:val="none" w:sz="0" w:space="0" w:color="auto"/>
          </w:divBdr>
        </w:div>
        <w:div w:id="1050421494">
          <w:marLeft w:val="640"/>
          <w:marRight w:val="0"/>
          <w:marTop w:val="0"/>
          <w:marBottom w:val="0"/>
          <w:divBdr>
            <w:top w:val="none" w:sz="0" w:space="0" w:color="auto"/>
            <w:left w:val="none" w:sz="0" w:space="0" w:color="auto"/>
            <w:bottom w:val="none" w:sz="0" w:space="0" w:color="auto"/>
            <w:right w:val="none" w:sz="0" w:space="0" w:color="auto"/>
          </w:divBdr>
        </w:div>
        <w:div w:id="11300890">
          <w:marLeft w:val="640"/>
          <w:marRight w:val="0"/>
          <w:marTop w:val="0"/>
          <w:marBottom w:val="0"/>
          <w:divBdr>
            <w:top w:val="none" w:sz="0" w:space="0" w:color="auto"/>
            <w:left w:val="none" w:sz="0" w:space="0" w:color="auto"/>
            <w:bottom w:val="none" w:sz="0" w:space="0" w:color="auto"/>
            <w:right w:val="none" w:sz="0" w:space="0" w:color="auto"/>
          </w:divBdr>
        </w:div>
        <w:div w:id="1559903024">
          <w:marLeft w:val="640"/>
          <w:marRight w:val="0"/>
          <w:marTop w:val="0"/>
          <w:marBottom w:val="0"/>
          <w:divBdr>
            <w:top w:val="none" w:sz="0" w:space="0" w:color="auto"/>
            <w:left w:val="none" w:sz="0" w:space="0" w:color="auto"/>
            <w:bottom w:val="none" w:sz="0" w:space="0" w:color="auto"/>
            <w:right w:val="none" w:sz="0" w:space="0" w:color="auto"/>
          </w:divBdr>
        </w:div>
      </w:divsChild>
    </w:div>
    <w:div w:id="284120812">
      <w:marLeft w:val="480"/>
      <w:marRight w:val="0"/>
      <w:marTop w:val="0"/>
      <w:marBottom w:val="0"/>
      <w:divBdr>
        <w:top w:val="none" w:sz="0" w:space="0" w:color="auto"/>
        <w:left w:val="none" w:sz="0" w:space="0" w:color="auto"/>
        <w:bottom w:val="none" w:sz="0" w:space="0" w:color="auto"/>
        <w:right w:val="none" w:sz="0" w:space="0" w:color="auto"/>
      </w:divBdr>
    </w:div>
    <w:div w:id="284193155">
      <w:marLeft w:val="480"/>
      <w:marRight w:val="0"/>
      <w:marTop w:val="0"/>
      <w:marBottom w:val="0"/>
      <w:divBdr>
        <w:top w:val="none" w:sz="0" w:space="0" w:color="auto"/>
        <w:left w:val="none" w:sz="0" w:space="0" w:color="auto"/>
        <w:bottom w:val="none" w:sz="0" w:space="0" w:color="auto"/>
        <w:right w:val="none" w:sz="0" w:space="0" w:color="auto"/>
      </w:divBdr>
    </w:div>
    <w:div w:id="284505822">
      <w:marLeft w:val="480"/>
      <w:marRight w:val="0"/>
      <w:marTop w:val="0"/>
      <w:marBottom w:val="0"/>
      <w:divBdr>
        <w:top w:val="none" w:sz="0" w:space="0" w:color="auto"/>
        <w:left w:val="none" w:sz="0" w:space="0" w:color="auto"/>
        <w:bottom w:val="none" w:sz="0" w:space="0" w:color="auto"/>
        <w:right w:val="none" w:sz="0" w:space="0" w:color="auto"/>
      </w:divBdr>
    </w:div>
    <w:div w:id="284654764">
      <w:marLeft w:val="480"/>
      <w:marRight w:val="0"/>
      <w:marTop w:val="0"/>
      <w:marBottom w:val="0"/>
      <w:divBdr>
        <w:top w:val="none" w:sz="0" w:space="0" w:color="auto"/>
        <w:left w:val="none" w:sz="0" w:space="0" w:color="auto"/>
        <w:bottom w:val="none" w:sz="0" w:space="0" w:color="auto"/>
        <w:right w:val="none" w:sz="0" w:space="0" w:color="auto"/>
      </w:divBdr>
    </w:div>
    <w:div w:id="284822070">
      <w:bodyDiv w:val="1"/>
      <w:marLeft w:val="0"/>
      <w:marRight w:val="0"/>
      <w:marTop w:val="0"/>
      <w:marBottom w:val="0"/>
      <w:divBdr>
        <w:top w:val="none" w:sz="0" w:space="0" w:color="auto"/>
        <w:left w:val="none" w:sz="0" w:space="0" w:color="auto"/>
        <w:bottom w:val="none" w:sz="0" w:space="0" w:color="auto"/>
        <w:right w:val="none" w:sz="0" w:space="0" w:color="auto"/>
      </w:divBdr>
      <w:divsChild>
        <w:div w:id="121926370">
          <w:marLeft w:val="640"/>
          <w:marRight w:val="0"/>
          <w:marTop w:val="0"/>
          <w:marBottom w:val="0"/>
          <w:divBdr>
            <w:top w:val="none" w:sz="0" w:space="0" w:color="auto"/>
            <w:left w:val="none" w:sz="0" w:space="0" w:color="auto"/>
            <w:bottom w:val="none" w:sz="0" w:space="0" w:color="auto"/>
            <w:right w:val="none" w:sz="0" w:space="0" w:color="auto"/>
          </w:divBdr>
        </w:div>
        <w:div w:id="160975902">
          <w:marLeft w:val="640"/>
          <w:marRight w:val="0"/>
          <w:marTop w:val="0"/>
          <w:marBottom w:val="0"/>
          <w:divBdr>
            <w:top w:val="none" w:sz="0" w:space="0" w:color="auto"/>
            <w:left w:val="none" w:sz="0" w:space="0" w:color="auto"/>
            <w:bottom w:val="none" w:sz="0" w:space="0" w:color="auto"/>
            <w:right w:val="none" w:sz="0" w:space="0" w:color="auto"/>
          </w:divBdr>
        </w:div>
        <w:div w:id="202329653">
          <w:marLeft w:val="640"/>
          <w:marRight w:val="0"/>
          <w:marTop w:val="0"/>
          <w:marBottom w:val="0"/>
          <w:divBdr>
            <w:top w:val="none" w:sz="0" w:space="0" w:color="auto"/>
            <w:left w:val="none" w:sz="0" w:space="0" w:color="auto"/>
            <w:bottom w:val="none" w:sz="0" w:space="0" w:color="auto"/>
            <w:right w:val="none" w:sz="0" w:space="0" w:color="auto"/>
          </w:divBdr>
        </w:div>
        <w:div w:id="205487862">
          <w:marLeft w:val="640"/>
          <w:marRight w:val="0"/>
          <w:marTop w:val="0"/>
          <w:marBottom w:val="0"/>
          <w:divBdr>
            <w:top w:val="none" w:sz="0" w:space="0" w:color="auto"/>
            <w:left w:val="none" w:sz="0" w:space="0" w:color="auto"/>
            <w:bottom w:val="none" w:sz="0" w:space="0" w:color="auto"/>
            <w:right w:val="none" w:sz="0" w:space="0" w:color="auto"/>
          </w:divBdr>
        </w:div>
        <w:div w:id="221911256">
          <w:marLeft w:val="640"/>
          <w:marRight w:val="0"/>
          <w:marTop w:val="0"/>
          <w:marBottom w:val="0"/>
          <w:divBdr>
            <w:top w:val="none" w:sz="0" w:space="0" w:color="auto"/>
            <w:left w:val="none" w:sz="0" w:space="0" w:color="auto"/>
            <w:bottom w:val="none" w:sz="0" w:space="0" w:color="auto"/>
            <w:right w:val="none" w:sz="0" w:space="0" w:color="auto"/>
          </w:divBdr>
        </w:div>
        <w:div w:id="257444948">
          <w:marLeft w:val="640"/>
          <w:marRight w:val="0"/>
          <w:marTop w:val="0"/>
          <w:marBottom w:val="0"/>
          <w:divBdr>
            <w:top w:val="none" w:sz="0" w:space="0" w:color="auto"/>
            <w:left w:val="none" w:sz="0" w:space="0" w:color="auto"/>
            <w:bottom w:val="none" w:sz="0" w:space="0" w:color="auto"/>
            <w:right w:val="none" w:sz="0" w:space="0" w:color="auto"/>
          </w:divBdr>
        </w:div>
        <w:div w:id="327369879">
          <w:marLeft w:val="640"/>
          <w:marRight w:val="0"/>
          <w:marTop w:val="0"/>
          <w:marBottom w:val="0"/>
          <w:divBdr>
            <w:top w:val="none" w:sz="0" w:space="0" w:color="auto"/>
            <w:left w:val="none" w:sz="0" w:space="0" w:color="auto"/>
            <w:bottom w:val="none" w:sz="0" w:space="0" w:color="auto"/>
            <w:right w:val="none" w:sz="0" w:space="0" w:color="auto"/>
          </w:divBdr>
        </w:div>
        <w:div w:id="369646482">
          <w:marLeft w:val="640"/>
          <w:marRight w:val="0"/>
          <w:marTop w:val="0"/>
          <w:marBottom w:val="0"/>
          <w:divBdr>
            <w:top w:val="none" w:sz="0" w:space="0" w:color="auto"/>
            <w:left w:val="none" w:sz="0" w:space="0" w:color="auto"/>
            <w:bottom w:val="none" w:sz="0" w:space="0" w:color="auto"/>
            <w:right w:val="none" w:sz="0" w:space="0" w:color="auto"/>
          </w:divBdr>
        </w:div>
        <w:div w:id="374038460">
          <w:marLeft w:val="640"/>
          <w:marRight w:val="0"/>
          <w:marTop w:val="0"/>
          <w:marBottom w:val="0"/>
          <w:divBdr>
            <w:top w:val="none" w:sz="0" w:space="0" w:color="auto"/>
            <w:left w:val="none" w:sz="0" w:space="0" w:color="auto"/>
            <w:bottom w:val="none" w:sz="0" w:space="0" w:color="auto"/>
            <w:right w:val="none" w:sz="0" w:space="0" w:color="auto"/>
          </w:divBdr>
        </w:div>
        <w:div w:id="381564281">
          <w:marLeft w:val="640"/>
          <w:marRight w:val="0"/>
          <w:marTop w:val="0"/>
          <w:marBottom w:val="0"/>
          <w:divBdr>
            <w:top w:val="none" w:sz="0" w:space="0" w:color="auto"/>
            <w:left w:val="none" w:sz="0" w:space="0" w:color="auto"/>
            <w:bottom w:val="none" w:sz="0" w:space="0" w:color="auto"/>
            <w:right w:val="none" w:sz="0" w:space="0" w:color="auto"/>
          </w:divBdr>
        </w:div>
        <w:div w:id="394279386">
          <w:marLeft w:val="640"/>
          <w:marRight w:val="0"/>
          <w:marTop w:val="0"/>
          <w:marBottom w:val="0"/>
          <w:divBdr>
            <w:top w:val="none" w:sz="0" w:space="0" w:color="auto"/>
            <w:left w:val="none" w:sz="0" w:space="0" w:color="auto"/>
            <w:bottom w:val="none" w:sz="0" w:space="0" w:color="auto"/>
            <w:right w:val="none" w:sz="0" w:space="0" w:color="auto"/>
          </w:divBdr>
        </w:div>
        <w:div w:id="398209648">
          <w:marLeft w:val="640"/>
          <w:marRight w:val="0"/>
          <w:marTop w:val="0"/>
          <w:marBottom w:val="0"/>
          <w:divBdr>
            <w:top w:val="none" w:sz="0" w:space="0" w:color="auto"/>
            <w:left w:val="none" w:sz="0" w:space="0" w:color="auto"/>
            <w:bottom w:val="none" w:sz="0" w:space="0" w:color="auto"/>
            <w:right w:val="none" w:sz="0" w:space="0" w:color="auto"/>
          </w:divBdr>
        </w:div>
        <w:div w:id="402266249">
          <w:marLeft w:val="640"/>
          <w:marRight w:val="0"/>
          <w:marTop w:val="0"/>
          <w:marBottom w:val="0"/>
          <w:divBdr>
            <w:top w:val="none" w:sz="0" w:space="0" w:color="auto"/>
            <w:left w:val="none" w:sz="0" w:space="0" w:color="auto"/>
            <w:bottom w:val="none" w:sz="0" w:space="0" w:color="auto"/>
            <w:right w:val="none" w:sz="0" w:space="0" w:color="auto"/>
          </w:divBdr>
        </w:div>
        <w:div w:id="409351289">
          <w:marLeft w:val="640"/>
          <w:marRight w:val="0"/>
          <w:marTop w:val="0"/>
          <w:marBottom w:val="0"/>
          <w:divBdr>
            <w:top w:val="none" w:sz="0" w:space="0" w:color="auto"/>
            <w:left w:val="none" w:sz="0" w:space="0" w:color="auto"/>
            <w:bottom w:val="none" w:sz="0" w:space="0" w:color="auto"/>
            <w:right w:val="none" w:sz="0" w:space="0" w:color="auto"/>
          </w:divBdr>
        </w:div>
        <w:div w:id="419327610">
          <w:marLeft w:val="640"/>
          <w:marRight w:val="0"/>
          <w:marTop w:val="0"/>
          <w:marBottom w:val="0"/>
          <w:divBdr>
            <w:top w:val="none" w:sz="0" w:space="0" w:color="auto"/>
            <w:left w:val="none" w:sz="0" w:space="0" w:color="auto"/>
            <w:bottom w:val="none" w:sz="0" w:space="0" w:color="auto"/>
            <w:right w:val="none" w:sz="0" w:space="0" w:color="auto"/>
          </w:divBdr>
        </w:div>
        <w:div w:id="458376030">
          <w:marLeft w:val="640"/>
          <w:marRight w:val="0"/>
          <w:marTop w:val="0"/>
          <w:marBottom w:val="0"/>
          <w:divBdr>
            <w:top w:val="none" w:sz="0" w:space="0" w:color="auto"/>
            <w:left w:val="none" w:sz="0" w:space="0" w:color="auto"/>
            <w:bottom w:val="none" w:sz="0" w:space="0" w:color="auto"/>
            <w:right w:val="none" w:sz="0" w:space="0" w:color="auto"/>
          </w:divBdr>
        </w:div>
        <w:div w:id="491872435">
          <w:marLeft w:val="640"/>
          <w:marRight w:val="0"/>
          <w:marTop w:val="0"/>
          <w:marBottom w:val="0"/>
          <w:divBdr>
            <w:top w:val="none" w:sz="0" w:space="0" w:color="auto"/>
            <w:left w:val="none" w:sz="0" w:space="0" w:color="auto"/>
            <w:bottom w:val="none" w:sz="0" w:space="0" w:color="auto"/>
            <w:right w:val="none" w:sz="0" w:space="0" w:color="auto"/>
          </w:divBdr>
        </w:div>
        <w:div w:id="540824738">
          <w:marLeft w:val="640"/>
          <w:marRight w:val="0"/>
          <w:marTop w:val="0"/>
          <w:marBottom w:val="0"/>
          <w:divBdr>
            <w:top w:val="none" w:sz="0" w:space="0" w:color="auto"/>
            <w:left w:val="none" w:sz="0" w:space="0" w:color="auto"/>
            <w:bottom w:val="none" w:sz="0" w:space="0" w:color="auto"/>
            <w:right w:val="none" w:sz="0" w:space="0" w:color="auto"/>
          </w:divBdr>
        </w:div>
        <w:div w:id="600142351">
          <w:marLeft w:val="640"/>
          <w:marRight w:val="0"/>
          <w:marTop w:val="0"/>
          <w:marBottom w:val="0"/>
          <w:divBdr>
            <w:top w:val="none" w:sz="0" w:space="0" w:color="auto"/>
            <w:left w:val="none" w:sz="0" w:space="0" w:color="auto"/>
            <w:bottom w:val="none" w:sz="0" w:space="0" w:color="auto"/>
            <w:right w:val="none" w:sz="0" w:space="0" w:color="auto"/>
          </w:divBdr>
        </w:div>
        <w:div w:id="609825856">
          <w:marLeft w:val="640"/>
          <w:marRight w:val="0"/>
          <w:marTop w:val="0"/>
          <w:marBottom w:val="0"/>
          <w:divBdr>
            <w:top w:val="none" w:sz="0" w:space="0" w:color="auto"/>
            <w:left w:val="none" w:sz="0" w:space="0" w:color="auto"/>
            <w:bottom w:val="none" w:sz="0" w:space="0" w:color="auto"/>
            <w:right w:val="none" w:sz="0" w:space="0" w:color="auto"/>
          </w:divBdr>
        </w:div>
        <w:div w:id="629946146">
          <w:marLeft w:val="640"/>
          <w:marRight w:val="0"/>
          <w:marTop w:val="0"/>
          <w:marBottom w:val="0"/>
          <w:divBdr>
            <w:top w:val="none" w:sz="0" w:space="0" w:color="auto"/>
            <w:left w:val="none" w:sz="0" w:space="0" w:color="auto"/>
            <w:bottom w:val="none" w:sz="0" w:space="0" w:color="auto"/>
            <w:right w:val="none" w:sz="0" w:space="0" w:color="auto"/>
          </w:divBdr>
        </w:div>
        <w:div w:id="632714489">
          <w:marLeft w:val="640"/>
          <w:marRight w:val="0"/>
          <w:marTop w:val="0"/>
          <w:marBottom w:val="0"/>
          <w:divBdr>
            <w:top w:val="none" w:sz="0" w:space="0" w:color="auto"/>
            <w:left w:val="none" w:sz="0" w:space="0" w:color="auto"/>
            <w:bottom w:val="none" w:sz="0" w:space="0" w:color="auto"/>
            <w:right w:val="none" w:sz="0" w:space="0" w:color="auto"/>
          </w:divBdr>
        </w:div>
        <w:div w:id="641890206">
          <w:marLeft w:val="640"/>
          <w:marRight w:val="0"/>
          <w:marTop w:val="0"/>
          <w:marBottom w:val="0"/>
          <w:divBdr>
            <w:top w:val="none" w:sz="0" w:space="0" w:color="auto"/>
            <w:left w:val="none" w:sz="0" w:space="0" w:color="auto"/>
            <w:bottom w:val="none" w:sz="0" w:space="0" w:color="auto"/>
            <w:right w:val="none" w:sz="0" w:space="0" w:color="auto"/>
          </w:divBdr>
        </w:div>
        <w:div w:id="643895963">
          <w:marLeft w:val="640"/>
          <w:marRight w:val="0"/>
          <w:marTop w:val="0"/>
          <w:marBottom w:val="0"/>
          <w:divBdr>
            <w:top w:val="none" w:sz="0" w:space="0" w:color="auto"/>
            <w:left w:val="none" w:sz="0" w:space="0" w:color="auto"/>
            <w:bottom w:val="none" w:sz="0" w:space="0" w:color="auto"/>
            <w:right w:val="none" w:sz="0" w:space="0" w:color="auto"/>
          </w:divBdr>
        </w:div>
        <w:div w:id="673727923">
          <w:marLeft w:val="640"/>
          <w:marRight w:val="0"/>
          <w:marTop w:val="0"/>
          <w:marBottom w:val="0"/>
          <w:divBdr>
            <w:top w:val="none" w:sz="0" w:space="0" w:color="auto"/>
            <w:left w:val="none" w:sz="0" w:space="0" w:color="auto"/>
            <w:bottom w:val="none" w:sz="0" w:space="0" w:color="auto"/>
            <w:right w:val="none" w:sz="0" w:space="0" w:color="auto"/>
          </w:divBdr>
        </w:div>
        <w:div w:id="728189237">
          <w:marLeft w:val="640"/>
          <w:marRight w:val="0"/>
          <w:marTop w:val="0"/>
          <w:marBottom w:val="0"/>
          <w:divBdr>
            <w:top w:val="none" w:sz="0" w:space="0" w:color="auto"/>
            <w:left w:val="none" w:sz="0" w:space="0" w:color="auto"/>
            <w:bottom w:val="none" w:sz="0" w:space="0" w:color="auto"/>
            <w:right w:val="none" w:sz="0" w:space="0" w:color="auto"/>
          </w:divBdr>
        </w:div>
        <w:div w:id="736056118">
          <w:marLeft w:val="640"/>
          <w:marRight w:val="0"/>
          <w:marTop w:val="0"/>
          <w:marBottom w:val="0"/>
          <w:divBdr>
            <w:top w:val="none" w:sz="0" w:space="0" w:color="auto"/>
            <w:left w:val="none" w:sz="0" w:space="0" w:color="auto"/>
            <w:bottom w:val="none" w:sz="0" w:space="0" w:color="auto"/>
            <w:right w:val="none" w:sz="0" w:space="0" w:color="auto"/>
          </w:divBdr>
        </w:div>
        <w:div w:id="752435717">
          <w:marLeft w:val="640"/>
          <w:marRight w:val="0"/>
          <w:marTop w:val="0"/>
          <w:marBottom w:val="0"/>
          <w:divBdr>
            <w:top w:val="none" w:sz="0" w:space="0" w:color="auto"/>
            <w:left w:val="none" w:sz="0" w:space="0" w:color="auto"/>
            <w:bottom w:val="none" w:sz="0" w:space="0" w:color="auto"/>
            <w:right w:val="none" w:sz="0" w:space="0" w:color="auto"/>
          </w:divBdr>
        </w:div>
        <w:div w:id="781729454">
          <w:marLeft w:val="640"/>
          <w:marRight w:val="0"/>
          <w:marTop w:val="0"/>
          <w:marBottom w:val="0"/>
          <w:divBdr>
            <w:top w:val="none" w:sz="0" w:space="0" w:color="auto"/>
            <w:left w:val="none" w:sz="0" w:space="0" w:color="auto"/>
            <w:bottom w:val="none" w:sz="0" w:space="0" w:color="auto"/>
            <w:right w:val="none" w:sz="0" w:space="0" w:color="auto"/>
          </w:divBdr>
        </w:div>
        <w:div w:id="901906717">
          <w:marLeft w:val="640"/>
          <w:marRight w:val="0"/>
          <w:marTop w:val="0"/>
          <w:marBottom w:val="0"/>
          <w:divBdr>
            <w:top w:val="none" w:sz="0" w:space="0" w:color="auto"/>
            <w:left w:val="none" w:sz="0" w:space="0" w:color="auto"/>
            <w:bottom w:val="none" w:sz="0" w:space="0" w:color="auto"/>
            <w:right w:val="none" w:sz="0" w:space="0" w:color="auto"/>
          </w:divBdr>
        </w:div>
        <w:div w:id="910968714">
          <w:marLeft w:val="640"/>
          <w:marRight w:val="0"/>
          <w:marTop w:val="0"/>
          <w:marBottom w:val="0"/>
          <w:divBdr>
            <w:top w:val="none" w:sz="0" w:space="0" w:color="auto"/>
            <w:left w:val="none" w:sz="0" w:space="0" w:color="auto"/>
            <w:bottom w:val="none" w:sz="0" w:space="0" w:color="auto"/>
            <w:right w:val="none" w:sz="0" w:space="0" w:color="auto"/>
          </w:divBdr>
        </w:div>
        <w:div w:id="971791537">
          <w:marLeft w:val="640"/>
          <w:marRight w:val="0"/>
          <w:marTop w:val="0"/>
          <w:marBottom w:val="0"/>
          <w:divBdr>
            <w:top w:val="none" w:sz="0" w:space="0" w:color="auto"/>
            <w:left w:val="none" w:sz="0" w:space="0" w:color="auto"/>
            <w:bottom w:val="none" w:sz="0" w:space="0" w:color="auto"/>
            <w:right w:val="none" w:sz="0" w:space="0" w:color="auto"/>
          </w:divBdr>
        </w:div>
        <w:div w:id="1068958247">
          <w:marLeft w:val="640"/>
          <w:marRight w:val="0"/>
          <w:marTop w:val="0"/>
          <w:marBottom w:val="0"/>
          <w:divBdr>
            <w:top w:val="none" w:sz="0" w:space="0" w:color="auto"/>
            <w:left w:val="none" w:sz="0" w:space="0" w:color="auto"/>
            <w:bottom w:val="none" w:sz="0" w:space="0" w:color="auto"/>
            <w:right w:val="none" w:sz="0" w:space="0" w:color="auto"/>
          </w:divBdr>
        </w:div>
        <w:div w:id="1071582709">
          <w:marLeft w:val="640"/>
          <w:marRight w:val="0"/>
          <w:marTop w:val="0"/>
          <w:marBottom w:val="0"/>
          <w:divBdr>
            <w:top w:val="none" w:sz="0" w:space="0" w:color="auto"/>
            <w:left w:val="none" w:sz="0" w:space="0" w:color="auto"/>
            <w:bottom w:val="none" w:sz="0" w:space="0" w:color="auto"/>
            <w:right w:val="none" w:sz="0" w:space="0" w:color="auto"/>
          </w:divBdr>
        </w:div>
        <w:div w:id="1101799332">
          <w:marLeft w:val="640"/>
          <w:marRight w:val="0"/>
          <w:marTop w:val="0"/>
          <w:marBottom w:val="0"/>
          <w:divBdr>
            <w:top w:val="none" w:sz="0" w:space="0" w:color="auto"/>
            <w:left w:val="none" w:sz="0" w:space="0" w:color="auto"/>
            <w:bottom w:val="none" w:sz="0" w:space="0" w:color="auto"/>
            <w:right w:val="none" w:sz="0" w:space="0" w:color="auto"/>
          </w:divBdr>
        </w:div>
        <w:div w:id="1101876070">
          <w:marLeft w:val="640"/>
          <w:marRight w:val="0"/>
          <w:marTop w:val="0"/>
          <w:marBottom w:val="0"/>
          <w:divBdr>
            <w:top w:val="none" w:sz="0" w:space="0" w:color="auto"/>
            <w:left w:val="none" w:sz="0" w:space="0" w:color="auto"/>
            <w:bottom w:val="none" w:sz="0" w:space="0" w:color="auto"/>
            <w:right w:val="none" w:sz="0" w:space="0" w:color="auto"/>
          </w:divBdr>
        </w:div>
        <w:div w:id="1144397508">
          <w:marLeft w:val="640"/>
          <w:marRight w:val="0"/>
          <w:marTop w:val="0"/>
          <w:marBottom w:val="0"/>
          <w:divBdr>
            <w:top w:val="none" w:sz="0" w:space="0" w:color="auto"/>
            <w:left w:val="none" w:sz="0" w:space="0" w:color="auto"/>
            <w:bottom w:val="none" w:sz="0" w:space="0" w:color="auto"/>
            <w:right w:val="none" w:sz="0" w:space="0" w:color="auto"/>
          </w:divBdr>
        </w:div>
        <w:div w:id="1148207422">
          <w:marLeft w:val="640"/>
          <w:marRight w:val="0"/>
          <w:marTop w:val="0"/>
          <w:marBottom w:val="0"/>
          <w:divBdr>
            <w:top w:val="none" w:sz="0" w:space="0" w:color="auto"/>
            <w:left w:val="none" w:sz="0" w:space="0" w:color="auto"/>
            <w:bottom w:val="none" w:sz="0" w:space="0" w:color="auto"/>
            <w:right w:val="none" w:sz="0" w:space="0" w:color="auto"/>
          </w:divBdr>
        </w:div>
        <w:div w:id="1175654779">
          <w:marLeft w:val="640"/>
          <w:marRight w:val="0"/>
          <w:marTop w:val="0"/>
          <w:marBottom w:val="0"/>
          <w:divBdr>
            <w:top w:val="none" w:sz="0" w:space="0" w:color="auto"/>
            <w:left w:val="none" w:sz="0" w:space="0" w:color="auto"/>
            <w:bottom w:val="none" w:sz="0" w:space="0" w:color="auto"/>
            <w:right w:val="none" w:sz="0" w:space="0" w:color="auto"/>
          </w:divBdr>
        </w:div>
        <w:div w:id="1189875634">
          <w:marLeft w:val="640"/>
          <w:marRight w:val="0"/>
          <w:marTop w:val="0"/>
          <w:marBottom w:val="0"/>
          <w:divBdr>
            <w:top w:val="none" w:sz="0" w:space="0" w:color="auto"/>
            <w:left w:val="none" w:sz="0" w:space="0" w:color="auto"/>
            <w:bottom w:val="none" w:sz="0" w:space="0" w:color="auto"/>
            <w:right w:val="none" w:sz="0" w:space="0" w:color="auto"/>
          </w:divBdr>
        </w:div>
        <w:div w:id="1213155318">
          <w:marLeft w:val="640"/>
          <w:marRight w:val="0"/>
          <w:marTop w:val="0"/>
          <w:marBottom w:val="0"/>
          <w:divBdr>
            <w:top w:val="none" w:sz="0" w:space="0" w:color="auto"/>
            <w:left w:val="none" w:sz="0" w:space="0" w:color="auto"/>
            <w:bottom w:val="none" w:sz="0" w:space="0" w:color="auto"/>
            <w:right w:val="none" w:sz="0" w:space="0" w:color="auto"/>
          </w:divBdr>
        </w:div>
        <w:div w:id="1220171036">
          <w:marLeft w:val="640"/>
          <w:marRight w:val="0"/>
          <w:marTop w:val="0"/>
          <w:marBottom w:val="0"/>
          <w:divBdr>
            <w:top w:val="none" w:sz="0" w:space="0" w:color="auto"/>
            <w:left w:val="none" w:sz="0" w:space="0" w:color="auto"/>
            <w:bottom w:val="none" w:sz="0" w:space="0" w:color="auto"/>
            <w:right w:val="none" w:sz="0" w:space="0" w:color="auto"/>
          </w:divBdr>
        </w:div>
        <w:div w:id="1312902473">
          <w:marLeft w:val="640"/>
          <w:marRight w:val="0"/>
          <w:marTop w:val="0"/>
          <w:marBottom w:val="0"/>
          <w:divBdr>
            <w:top w:val="none" w:sz="0" w:space="0" w:color="auto"/>
            <w:left w:val="none" w:sz="0" w:space="0" w:color="auto"/>
            <w:bottom w:val="none" w:sz="0" w:space="0" w:color="auto"/>
            <w:right w:val="none" w:sz="0" w:space="0" w:color="auto"/>
          </w:divBdr>
        </w:div>
        <w:div w:id="1315139971">
          <w:marLeft w:val="640"/>
          <w:marRight w:val="0"/>
          <w:marTop w:val="0"/>
          <w:marBottom w:val="0"/>
          <w:divBdr>
            <w:top w:val="none" w:sz="0" w:space="0" w:color="auto"/>
            <w:left w:val="none" w:sz="0" w:space="0" w:color="auto"/>
            <w:bottom w:val="none" w:sz="0" w:space="0" w:color="auto"/>
            <w:right w:val="none" w:sz="0" w:space="0" w:color="auto"/>
          </w:divBdr>
        </w:div>
        <w:div w:id="1318457514">
          <w:marLeft w:val="640"/>
          <w:marRight w:val="0"/>
          <w:marTop w:val="0"/>
          <w:marBottom w:val="0"/>
          <w:divBdr>
            <w:top w:val="none" w:sz="0" w:space="0" w:color="auto"/>
            <w:left w:val="none" w:sz="0" w:space="0" w:color="auto"/>
            <w:bottom w:val="none" w:sz="0" w:space="0" w:color="auto"/>
            <w:right w:val="none" w:sz="0" w:space="0" w:color="auto"/>
          </w:divBdr>
        </w:div>
        <w:div w:id="1332686093">
          <w:marLeft w:val="640"/>
          <w:marRight w:val="0"/>
          <w:marTop w:val="0"/>
          <w:marBottom w:val="0"/>
          <w:divBdr>
            <w:top w:val="none" w:sz="0" w:space="0" w:color="auto"/>
            <w:left w:val="none" w:sz="0" w:space="0" w:color="auto"/>
            <w:bottom w:val="none" w:sz="0" w:space="0" w:color="auto"/>
            <w:right w:val="none" w:sz="0" w:space="0" w:color="auto"/>
          </w:divBdr>
        </w:div>
        <w:div w:id="1341081219">
          <w:marLeft w:val="640"/>
          <w:marRight w:val="0"/>
          <w:marTop w:val="0"/>
          <w:marBottom w:val="0"/>
          <w:divBdr>
            <w:top w:val="none" w:sz="0" w:space="0" w:color="auto"/>
            <w:left w:val="none" w:sz="0" w:space="0" w:color="auto"/>
            <w:bottom w:val="none" w:sz="0" w:space="0" w:color="auto"/>
            <w:right w:val="none" w:sz="0" w:space="0" w:color="auto"/>
          </w:divBdr>
        </w:div>
        <w:div w:id="1357464205">
          <w:marLeft w:val="640"/>
          <w:marRight w:val="0"/>
          <w:marTop w:val="0"/>
          <w:marBottom w:val="0"/>
          <w:divBdr>
            <w:top w:val="none" w:sz="0" w:space="0" w:color="auto"/>
            <w:left w:val="none" w:sz="0" w:space="0" w:color="auto"/>
            <w:bottom w:val="none" w:sz="0" w:space="0" w:color="auto"/>
            <w:right w:val="none" w:sz="0" w:space="0" w:color="auto"/>
          </w:divBdr>
        </w:div>
        <w:div w:id="1381979912">
          <w:marLeft w:val="640"/>
          <w:marRight w:val="0"/>
          <w:marTop w:val="0"/>
          <w:marBottom w:val="0"/>
          <w:divBdr>
            <w:top w:val="none" w:sz="0" w:space="0" w:color="auto"/>
            <w:left w:val="none" w:sz="0" w:space="0" w:color="auto"/>
            <w:bottom w:val="none" w:sz="0" w:space="0" w:color="auto"/>
            <w:right w:val="none" w:sz="0" w:space="0" w:color="auto"/>
          </w:divBdr>
        </w:div>
        <w:div w:id="1386640084">
          <w:marLeft w:val="640"/>
          <w:marRight w:val="0"/>
          <w:marTop w:val="0"/>
          <w:marBottom w:val="0"/>
          <w:divBdr>
            <w:top w:val="none" w:sz="0" w:space="0" w:color="auto"/>
            <w:left w:val="none" w:sz="0" w:space="0" w:color="auto"/>
            <w:bottom w:val="none" w:sz="0" w:space="0" w:color="auto"/>
            <w:right w:val="none" w:sz="0" w:space="0" w:color="auto"/>
          </w:divBdr>
        </w:div>
        <w:div w:id="1398631686">
          <w:marLeft w:val="640"/>
          <w:marRight w:val="0"/>
          <w:marTop w:val="0"/>
          <w:marBottom w:val="0"/>
          <w:divBdr>
            <w:top w:val="none" w:sz="0" w:space="0" w:color="auto"/>
            <w:left w:val="none" w:sz="0" w:space="0" w:color="auto"/>
            <w:bottom w:val="none" w:sz="0" w:space="0" w:color="auto"/>
            <w:right w:val="none" w:sz="0" w:space="0" w:color="auto"/>
          </w:divBdr>
        </w:div>
        <w:div w:id="1413309140">
          <w:marLeft w:val="640"/>
          <w:marRight w:val="0"/>
          <w:marTop w:val="0"/>
          <w:marBottom w:val="0"/>
          <w:divBdr>
            <w:top w:val="none" w:sz="0" w:space="0" w:color="auto"/>
            <w:left w:val="none" w:sz="0" w:space="0" w:color="auto"/>
            <w:bottom w:val="none" w:sz="0" w:space="0" w:color="auto"/>
            <w:right w:val="none" w:sz="0" w:space="0" w:color="auto"/>
          </w:divBdr>
        </w:div>
        <w:div w:id="1433815408">
          <w:marLeft w:val="640"/>
          <w:marRight w:val="0"/>
          <w:marTop w:val="0"/>
          <w:marBottom w:val="0"/>
          <w:divBdr>
            <w:top w:val="none" w:sz="0" w:space="0" w:color="auto"/>
            <w:left w:val="none" w:sz="0" w:space="0" w:color="auto"/>
            <w:bottom w:val="none" w:sz="0" w:space="0" w:color="auto"/>
            <w:right w:val="none" w:sz="0" w:space="0" w:color="auto"/>
          </w:divBdr>
        </w:div>
        <w:div w:id="1457289584">
          <w:marLeft w:val="640"/>
          <w:marRight w:val="0"/>
          <w:marTop w:val="0"/>
          <w:marBottom w:val="0"/>
          <w:divBdr>
            <w:top w:val="none" w:sz="0" w:space="0" w:color="auto"/>
            <w:left w:val="none" w:sz="0" w:space="0" w:color="auto"/>
            <w:bottom w:val="none" w:sz="0" w:space="0" w:color="auto"/>
            <w:right w:val="none" w:sz="0" w:space="0" w:color="auto"/>
          </w:divBdr>
        </w:div>
        <w:div w:id="1459490531">
          <w:marLeft w:val="640"/>
          <w:marRight w:val="0"/>
          <w:marTop w:val="0"/>
          <w:marBottom w:val="0"/>
          <w:divBdr>
            <w:top w:val="none" w:sz="0" w:space="0" w:color="auto"/>
            <w:left w:val="none" w:sz="0" w:space="0" w:color="auto"/>
            <w:bottom w:val="none" w:sz="0" w:space="0" w:color="auto"/>
            <w:right w:val="none" w:sz="0" w:space="0" w:color="auto"/>
          </w:divBdr>
        </w:div>
        <w:div w:id="1462923647">
          <w:marLeft w:val="640"/>
          <w:marRight w:val="0"/>
          <w:marTop w:val="0"/>
          <w:marBottom w:val="0"/>
          <w:divBdr>
            <w:top w:val="none" w:sz="0" w:space="0" w:color="auto"/>
            <w:left w:val="none" w:sz="0" w:space="0" w:color="auto"/>
            <w:bottom w:val="none" w:sz="0" w:space="0" w:color="auto"/>
            <w:right w:val="none" w:sz="0" w:space="0" w:color="auto"/>
          </w:divBdr>
        </w:div>
        <w:div w:id="1468543411">
          <w:marLeft w:val="640"/>
          <w:marRight w:val="0"/>
          <w:marTop w:val="0"/>
          <w:marBottom w:val="0"/>
          <w:divBdr>
            <w:top w:val="none" w:sz="0" w:space="0" w:color="auto"/>
            <w:left w:val="none" w:sz="0" w:space="0" w:color="auto"/>
            <w:bottom w:val="none" w:sz="0" w:space="0" w:color="auto"/>
            <w:right w:val="none" w:sz="0" w:space="0" w:color="auto"/>
          </w:divBdr>
        </w:div>
        <w:div w:id="1469278806">
          <w:marLeft w:val="640"/>
          <w:marRight w:val="0"/>
          <w:marTop w:val="0"/>
          <w:marBottom w:val="0"/>
          <w:divBdr>
            <w:top w:val="none" w:sz="0" w:space="0" w:color="auto"/>
            <w:left w:val="none" w:sz="0" w:space="0" w:color="auto"/>
            <w:bottom w:val="none" w:sz="0" w:space="0" w:color="auto"/>
            <w:right w:val="none" w:sz="0" w:space="0" w:color="auto"/>
          </w:divBdr>
        </w:div>
        <w:div w:id="1514563147">
          <w:marLeft w:val="640"/>
          <w:marRight w:val="0"/>
          <w:marTop w:val="0"/>
          <w:marBottom w:val="0"/>
          <w:divBdr>
            <w:top w:val="none" w:sz="0" w:space="0" w:color="auto"/>
            <w:left w:val="none" w:sz="0" w:space="0" w:color="auto"/>
            <w:bottom w:val="none" w:sz="0" w:space="0" w:color="auto"/>
            <w:right w:val="none" w:sz="0" w:space="0" w:color="auto"/>
          </w:divBdr>
        </w:div>
        <w:div w:id="1516766580">
          <w:marLeft w:val="640"/>
          <w:marRight w:val="0"/>
          <w:marTop w:val="0"/>
          <w:marBottom w:val="0"/>
          <w:divBdr>
            <w:top w:val="none" w:sz="0" w:space="0" w:color="auto"/>
            <w:left w:val="none" w:sz="0" w:space="0" w:color="auto"/>
            <w:bottom w:val="none" w:sz="0" w:space="0" w:color="auto"/>
            <w:right w:val="none" w:sz="0" w:space="0" w:color="auto"/>
          </w:divBdr>
        </w:div>
        <w:div w:id="1545945839">
          <w:marLeft w:val="640"/>
          <w:marRight w:val="0"/>
          <w:marTop w:val="0"/>
          <w:marBottom w:val="0"/>
          <w:divBdr>
            <w:top w:val="none" w:sz="0" w:space="0" w:color="auto"/>
            <w:left w:val="none" w:sz="0" w:space="0" w:color="auto"/>
            <w:bottom w:val="none" w:sz="0" w:space="0" w:color="auto"/>
            <w:right w:val="none" w:sz="0" w:space="0" w:color="auto"/>
          </w:divBdr>
        </w:div>
        <w:div w:id="1550336358">
          <w:marLeft w:val="640"/>
          <w:marRight w:val="0"/>
          <w:marTop w:val="0"/>
          <w:marBottom w:val="0"/>
          <w:divBdr>
            <w:top w:val="none" w:sz="0" w:space="0" w:color="auto"/>
            <w:left w:val="none" w:sz="0" w:space="0" w:color="auto"/>
            <w:bottom w:val="none" w:sz="0" w:space="0" w:color="auto"/>
            <w:right w:val="none" w:sz="0" w:space="0" w:color="auto"/>
          </w:divBdr>
        </w:div>
        <w:div w:id="1560940568">
          <w:marLeft w:val="640"/>
          <w:marRight w:val="0"/>
          <w:marTop w:val="0"/>
          <w:marBottom w:val="0"/>
          <w:divBdr>
            <w:top w:val="none" w:sz="0" w:space="0" w:color="auto"/>
            <w:left w:val="none" w:sz="0" w:space="0" w:color="auto"/>
            <w:bottom w:val="none" w:sz="0" w:space="0" w:color="auto"/>
            <w:right w:val="none" w:sz="0" w:space="0" w:color="auto"/>
          </w:divBdr>
        </w:div>
        <w:div w:id="1584873939">
          <w:marLeft w:val="640"/>
          <w:marRight w:val="0"/>
          <w:marTop w:val="0"/>
          <w:marBottom w:val="0"/>
          <w:divBdr>
            <w:top w:val="none" w:sz="0" w:space="0" w:color="auto"/>
            <w:left w:val="none" w:sz="0" w:space="0" w:color="auto"/>
            <w:bottom w:val="none" w:sz="0" w:space="0" w:color="auto"/>
            <w:right w:val="none" w:sz="0" w:space="0" w:color="auto"/>
          </w:divBdr>
        </w:div>
        <w:div w:id="1630087481">
          <w:marLeft w:val="640"/>
          <w:marRight w:val="0"/>
          <w:marTop w:val="0"/>
          <w:marBottom w:val="0"/>
          <w:divBdr>
            <w:top w:val="none" w:sz="0" w:space="0" w:color="auto"/>
            <w:left w:val="none" w:sz="0" w:space="0" w:color="auto"/>
            <w:bottom w:val="none" w:sz="0" w:space="0" w:color="auto"/>
            <w:right w:val="none" w:sz="0" w:space="0" w:color="auto"/>
          </w:divBdr>
        </w:div>
        <w:div w:id="1661350845">
          <w:marLeft w:val="640"/>
          <w:marRight w:val="0"/>
          <w:marTop w:val="0"/>
          <w:marBottom w:val="0"/>
          <w:divBdr>
            <w:top w:val="none" w:sz="0" w:space="0" w:color="auto"/>
            <w:left w:val="none" w:sz="0" w:space="0" w:color="auto"/>
            <w:bottom w:val="none" w:sz="0" w:space="0" w:color="auto"/>
            <w:right w:val="none" w:sz="0" w:space="0" w:color="auto"/>
          </w:divBdr>
        </w:div>
        <w:div w:id="1696156364">
          <w:marLeft w:val="640"/>
          <w:marRight w:val="0"/>
          <w:marTop w:val="0"/>
          <w:marBottom w:val="0"/>
          <w:divBdr>
            <w:top w:val="none" w:sz="0" w:space="0" w:color="auto"/>
            <w:left w:val="none" w:sz="0" w:space="0" w:color="auto"/>
            <w:bottom w:val="none" w:sz="0" w:space="0" w:color="auto"/>
            <w:right w:val="none" w:sz="0" w:space="0" w:color="auto"/>
          </w:divBdr>
        </w:div>
        <w:div w:id="1723288402">
          <w:marLeft w:val="640"/>
          <w:marRight w:val="0"/>
          <w:marTop w:val="0"/>
          <w:marBottom w:val="0"/>
          <w:divBdr>
            <w:top w:val="none" w:sz="0" w:space="0" w:color="auto"/>
            <w:left w:val="none" w:sz="0" w:space="0" w:color="auto"/>
            <w:bottom w:val="none" w:sz="0" w:space="0" w:color="auto"/>
            <w:right w:val="none" w:sz="0" w:space="0" w:color="auto"/>
          </w:divBdr>
        </w:div>
        <w:div w:id="1727991916">
          <w:marLeft w:val="640"/>
          <w:marRight w:val="0"/>
          <w:marTop w:val="0"/>
          <w:marBottom w:val="0"/>
          <w:divBdr>
            <w:top w:val="none" w:sz="0" w:space="0" w:color="auto"/>
            <w:left w:val="none" w:sz="0" w:space="0" w:color="auto"/>
            <w:bottom w:val="none" w:sz="0" w:space="0" w:color="auto"/>
            <w:right w:val="none" w:sz="0" w:space="0" w:color="auto"/>
          </w:divBdr>
        </w:div>
        <w:div w:id="1745180767">
          <w:marLeft w:val="640"/>
          <w:marRight w:val="0"/>
          <w:marTop w:val="0"/>
          <w:marBottom w:val="0"/>
          <w:divBdr>
            <w:top w:val="none" w:sz="0" w:space="0" w:color="auto"/>
            <w:left w:val="none" w:sz="0" w:space="0" w:color="auto"/>
            <w:bottom w:val="none" w:sz="0" w:space="0" w:color="auto"/>
            <w:right w:val="none" w:sz="0" w:space="0" w:color="auto"/>
          </w:divBdr>
        </w:div>
        <w:div w:id="1747024833">
          <w:marLeft w:val="640"/>
          <w:marRight w:val="0"/>
          <w:marTop w:val="0"/>
          <w:marBottom w:val="0"/>
          <w:divBdr>
            <w:top w:val="none" w:sz="0" w:space="0" w:color="auto"/>
            <w:left w:val="none" w:sz="0" w:space="0" w:color="auto"/>
            <w:bottom w:val="none" w:sz="0" w:space="0" w:color="auto"/>
            <w:right w:val="none" w:sz="0" w:space="0" w:color="auto"/>
          </w:divBdr>
        </w:div>
        <w:div w:id="1750232827">
          <w:marLeft w:val="640"/>
          <w:marRight w:val="0"/>
          <w:marTop w:val="0"/>
          <w:marBottom w:val="0"/>
          <w:divBdr>
            <w:top w:val="none" w:sz="0" w:space="0" w:color="auto"/>
            <w:left w:val="none" w:sz="0" w:space="0" w:color="auto"/>
            <w:bottom w:val="none" w:sz="0" w:space="0" w:color="auto"/>
            <w:right w:val="none" w:sz="0" w:space="0" w:color="auto"/>
          </w:divBdr>
        </w:div>
        <w:div w:id="1760326560">
          <w:marLeft w:val="640"/>
          <w:marRight w:val="0"/>
          <w:marTop w:val="0"/>
          <w:marBottom w:val="0"/>
          <w:divBdr>
            <w:top w:val="none" w:sz="0" w:space="0" w:color="auto"/>
            <w:left w:val="none" w:sz="0" w:space="0" w:color="auto"/>
            <w:bottom w:val="none" w:sz="0" w:space="0" w:color="auto"/>
            <w:right w:val="none" w:sz="0" w:space="0" w:color="auto"/>
          </w:divBdr>
        </w:div>
        <w:div w:id="1770855785">
          <w:marLeft w:val="640"/>
          <w:marRight w:val="0"/>
          <w:marTop w:val="0"/>
          <w:marBottom w:val="0"/>
          <w:divBdr>
            <w:top w:val="none" w:sz="0" w:space="0" w:color="auto"/>
            <w:left w:val="none" w:sz="0" w:space="0" w:color="auto"/>
            <w:bottom w:val="none" w:sz="0" w:space="0" w:color="auto"/>
            <w:right w:val="none" w:sz="0" w:space="0" w:color="auto"/>
          </w:divBdr>
        </w:div>
        <w:div w:id="1782803717">
          <w:marLeft w:val="640"/>
          <w:marRight w:val="0"/>
          <w:marTop w:val="0"/>
          <w:marBottom w:val="0"/>
          <w:divBdr>
            <w:top w:val="none" w:sz="0" w:space="0" w:color="auto"/>
            <w:left w:val="none" w:sz="0" w:space="0" w:color="auto"/>
            <w:bottom w:val="none" w:sz="0" w:space="0" w:color="auto"/>
            <w:right w:val="none" w:sz="0" w:space="0" w:color="auto"/>
          </w:divBdr>
        </w:div>
        <w:div w:id="1800881179">
          <w:marLeft w:val="640"/>
          <w:marRight w:val="0"/>
          <w:marTop w:val="0"/>
          <w:marBottom w:val="0"/>
          <w:divBdr>
            <w:top w:val="none" w:sz="0" w:space="0" w:color="auto"/>
            <w:left w:val="none" w:sz="0" w:space="0" w:color="auto"/>
            <w:bottom w:val="none" w:sz="0" w:space="0" w:color="auto"/>
            <w:right w:val="none" w:sz="0" w:space="0" w:color="auto"/>
          </w:divBdr>
        </w:div>
        <w:div w:id="1801923439">
          <w:marLeft w:val="640"/>
          <w:marRight w:val="0"/>
          <w:marTop w:val="0"/>
          <w:marBottom w:val="0"/>
          <w:divBdr>
            <w:top w:val="none" w:sz="0" w:space="0" w:color="auto"/>
            <w:left w:val="none" w:sz="0" w:space="0" w:color="auto"/>
            <w:bottom w:val="none" w:sz="0" w:space="0" w:color="auto"/>
            <w:right w:val="none" w:sz="0" w:space="0" w:color="auto"/>
          </w:divBdr>
        </w:div>
        <w:div w:id="1832018033">
          <w:marLeft w:val="640"/>
          <w:marRight w:val="0"/>
          <w:marTop w:val="0"/>
          <w:marBottom w:val="0"/>
          <w:divBdr>
            <w:top w:val="none" w:sz="0" w:space="0" w:color="auto"/>
            <w:left w:val="none" w:sz="0" w:space="0" w:color="auto"/>
            <w:bottom w:val="none" w:sz="0" w:space="0" w:color="auto"/>
            <w:right w:val="none" w:sz="0" w:space="0" w:color="auto"/>
          </w:divBdr>
        </w:div>
        <w:div w:id="1835678984">
          <w:marLeft w:val="640"/>
          <w:marRight w:val="0"/>
          <w:marTop w:val="0"/>
          <w:marBottom w:val="0"/>
          <w:divBdr>
            <w:top w:val="none" w:sz="0" w:space="0" w:color="auto"/>
            <w:left w:val="none" w:sz="0" w:space="0" w:color="auto"/>
            <w:bottom w:val="none" w:sz="0" w:space="0" w:color="auto"/>
            <w:right w:val="none" w:sz="0" w:space="0" w:color="auto"/>
          </w:divBdr>
        </w:div>
        <w:div w:id="1851334986">
          <w:marLeft w:val="640"/>
          <w:marRight w:val="0"/>
          <w:marTop w:val="0"/>
          <w:marBottom w:val="0"/>
          <w:divBdr>
            <w:top w:val="none" w:sz="0" w:space="0" w:color="auto"/>
            <w:left w:val="none" w:sz="0" w:space="0" w:color="auto"/>
            <w:bottom w:val="none" w:sz="0" w:space="0" w:color="auto"/>
            <w:right w:val="none" w:sz="0" w:space="0" w:color="auto"/>
          </w:divBdr>
        </w:div>
        <w:div w:id="1862354324">
          <w:marLeft w:val="640"/>
          <w:marRight w:val="0"/>
          <w:marTop w:val="0"/>
          <w:marBottom w:val="0"/>
          <w:divBdr>
            <w:top w:val="none" w:sz="0" w:space="0" w:color="auto"/>
            <w:left w:val="none" w:sz="0" w:space="0" w:color="auto"/>
            <w:bottom w:val="none" w:sz="0" w:space="0" w:color="auto"/>
            <w:right w:val="none" w:sz="0" w:space="0" w:color="auto"/>
          </w:divBdr>
        </w:div>
        <w:div w:id="1863199445">
          <w:marLeft w:val="640"/>
          <w:marRight w:val="0"/>
          <w:marTop w:val="0"/>
          <w:marBottom w:val="0"/>
          <w:divBdr>
            <w:top w:val="none" w:sz="0" w:space="0" w:color="auto"/>
            <w:left w:val="none" w:sz="0" w:space="0" w:color="auto"/>
            <w:bottom w:val="none" w:sz="0" w:space="0" w:color="auto"/>
            <w:right w:val="none" w:sz="0" w:space="0" w:color="auto"/>
          </w:divBdr>
        </w:div>
        <w:div w:id="1920941830">
          <w:marLeft w:val="640"/>
          <w:marRight w:val="0"/>
          <w:marTop w:val="0"/>
          <w:marBottom w:val="0"/>
          <w:divBdr>
            <w:top w:val="none" w:sz="0" w:space="0" w:color="auto"/>
            <w:left w:val="none" w:sz="0" w:space="0" w:color="auto"/>
            <w:bottom w:val="none" w:sz="0" w:space="0" w:color="auto"/>
            <w:right w:val="none" w:sz="0" w:space="0" w:color="auto"/>
          </w:divBdr>
        </w:div>
        <w:div w:id="1961573023">
          <w:marLeft w:val="640"/>
          <w:marRight w:val="0"/>
          <w:marTop w:val="0"/>
          <w:marBottom w:val="0"/>
          <w:divBdr>
            <w:top w:val="none" w:sz="0" w:space="0" w:color="auto"/>
            <w:left w:val="none" w:sz="0" w:space="0" w:color="auto"/>
            <w:bottom w:val="none" w:sz="0" w:space="0" w:color="auto"/>
            <w:right w:val="none" w:sz="0" w:space="0" w:color="auto"/>
          </w:divBdr>
        </w:div>
        <w:div w:id="2005237744">
          <w:marLeft w:val="640"/>
          <w:marRight w:val="0"/>
          <w:marTop w:val="0"/>
          <w:marBottom w:val="0"/>
          <w:divBdr>
            <w:top w:val="none" w:sz="0" w:space="0" w:color="auto"/>
            <w:left w:val="none" w:sz="0" w:space="0" w:color="auto"/>
            <w:bottom w:val="none" w:sz="0" w:space="0" w:color="auto"/>
            <w:right w:val="none" w:sz="0" w:space="0" w:color="auto"/>
          </w:divBdr>
        </w:div>
        <w:div w:id="2068256538">
          <w:marLeft w:val="640"/>
          <w:marRight w:val="0"/>
          <w:marTop w:val="0"/>
          <w:marBottom w:val="0"/>
          <w:divBdr>
            <w:top w:val="none" w:sz="0" w:space="0" w:color="auto"/>
            <w:left w:val="none" w:sz="0" w:space="0" w:color="auto"/>
            <w:bottom w:val="none" w:sz="0" w:space="0" w:color="auto"/>
            <w:right w:val="none" w:sz="0" w:space="0" w:color="auto"/>
          </w:divBdr>
        </w:div>
        <w:div w:id="2095660093">
          <w:marLeft w:val="640"/>
          <w:marRight w:val="0"/>
          <w:marTop w:val="0"/>
          <w:marBottom w:val="0"/>
          <w:divBdr>
            <w:top w:val="none" w:sz="0" w:space="0" w:color="auto"/>
            <w:left w:val="none" w:sz="0" w:space="0" w:color="auto"/>
            <w:bottom w:val="none" w:sz="0" w:space="0" w:color="auto"/>
            <w:right w:val="none" w:sz="0" w:space="0" w:color="auto"/>
          </w:divBdr>
        </w:div>
        <w:div w:id="2109156666">
          <w:marLeft w:val="640"/>
          <w:marRight w:val="0"/>
          <w:marTop w:val="0"/>
          <w:marBottom w:val="0"/>
          <w:divBdr>
            <w:top w:val="none" w:sz="0" w:space="0" w:color="auto"/>
            <w:left w:val="none" w:sz="0" w:space="0" w:color="auto"/>
            <w:bottom w:val="none" w:sz="0" w:space="0" w:color="auto"/>
            <w:right w:val="none" w:sz="0" w:space="0" w:color="auto"/>
          </w:divBdr>
        </w:div>
        <w:div w:id="2113739097">
          <w:marLeft w:val="640"/>
          <w:marRight w:val="0"/>
          <w:marTop w:val="0"/>
          <w:marBottom w:val="0"/>
          <w:divBdr>
            <w:top w:val="none" w:sz="0" w:space="0" w:color="auto"/>
            <w:left w:val="none" w:sz="0" w:space="0" w:color="auto"/>
            <w:bottom w:val="none" w:sz="0" w:space="0" w:color="auto"/>
            <w:right w:val="none" w:sz="0" w:space="0" w:color="auto"/>
          </w:divBdr>
        </w:div>
        <w:div w:id="2117363972">
          <w:marLeft w:val="640"/>
          <w:marRight w:val="0"/>
          <w:marTop w:val="0"/>
          <w:marBottom w:val="0"/>
          <w:divBdr>
            <w:top w:val="none" w:sz="0" w:space="0" w:color="auto"/>
            <w:left w:val="none" w:sz="0" w:space="0" w:color="auto"/>
            <w:bottom w:val="none" w:sz="0" w:space="0" w:color="auto"/>
            <w:right w:val="none" w:sz="0" w:space="0" w:color="auto"/>
          </w:divBdr>
        </w:div>
        <w:div w:id="2118331000">
          <w:marLeft w:val="640"/>
          <w:marRight w:val="0"/>
          <w:marTop w:val="0"/>
          <w:marBottom w:val="0"/>
          <w:divBdr>
            <w:top w:val="none" w:sz="0" w:space="0" w:color="auto"/>
            <w:left w:val="none" w:sz="0" w:space="0" w:color="auto"/>
            <w:bottom w:val="none" w:sz="0" w:space="0" w:color="auto"/>
            <w:right w:val="none" w:sz="0" w:space="0" w:color="auto"/>
          </w:divBdr>
        </w:div>
        <w:div w:id="2120030354">
          <w:marLeft w:val="640"/>
          <w:marRight w:val="0"/>
          <w:marTop w:val="0"/>
          <w:marBottom w:val="0"/>
          <w:divBdr>
            <w:top w:val="none" w:sz="0" w:space="0" w:color="auto"/>
            <w:left w:val="none" w:sz="0" w:space="0" w:color="auto"/>
            <w:bottom w:val="none" w:sz="0" w:space="0" w:color="auto"/>
            <w:right w:val="none" w:sz="0" w:space="0" w:color="auto"/>
          </w:divBdr>
        </w:div>
      </w:divsChild>
    </w:div>
    <w:div w:id="284964755">
      <w:marLeft w:val="480"/>
      <w:marRight w:val="0"/>
      <w:marTop w:val="0"/>
      <w:marBottom w:val="0"/>
      <w:divBdr>
        <w:top w:val="none" w:sz="0" w:space="0" w:color="auto"/>
        <w:left w:val="none" w:sz="0" w:space="0" w:color="auto"/>
        <w:bottom w:val="none" w:sz="0" w:space="0" w:color="auto"/>
        <w:right w:val="none" w:sz="0" w:space="0" w:color="auto"/>
      </w:divBdr>
    </w:div>
    <w:div w:id="285353764">
      <w:marLeft w:val="480"/>
      <w:marRight w:val="0"/>
      <w:marTop w:val="0"/>
      <w:marBottom w:val="0"/>
      <w:divBdr>
        <w:top w:val="none" w:sz="0" w:space="0" w:color="auto"/>
        <w:left w:val="none" w:sz="0" w:space="0" w:color="auto"/>
        <w:bottom w:val="none" w:sz="0" w:space="0" w:color="auto"/>
        <w:right w:val="none" w:sz="0" w:space="0" w:color="auto"/>
      </w:divBdr>
    </w:div>
    <w:div w:id="285546234">
      <w:marLeft w:val="480"/>
      <w:marRight w:val="0"/>
      <w:marTop w:val="0"/>
      <w:marBottom w:val="0"/>
      <w:divBdr>
        <w:top w:val="none" w:sz="0" w:space="0" w:color="auto"/>
        <w:left w:val="none" w:sz="0" w:space="0" w:color="auto"/>
        <w:bottom w:val="none" w:sz="0" w:space="0" w:color="auto"/>
        <w:right w:val="none" w:sz="0" w:space="0" w:color="auto"/>
      </w:divBdr>
    </w:div>
    <w:div w:id="285697711">
      <w:marLeft w:val="480"/>
      <w:marRight w:val="0"/>
      <w:marTop w:val="0"/>
      <w:marBottom w:val="0"/>
      <w:divBdr>
        <w:top w:val="none" w:sz="0" w:space="0" w:color="auto"/>
        <w:left w:val="none" w:sz="0" w:space="0" w:color="auto"/>
        <w:bottom w:val="none" w:sz="0" w:space="0" w:color="auto"/>
        <w:right w:val="none" w:sz="0" w:space="0" w:color="auto"/>
      </w:divBdr>
    </w:div>
    <w:div w:id="285742325">
      <w:marLeft w:val="480"/>
      <w:marRight w:val="0"/>
      <w:marTop w:val="0"/>
      <w:marBottom w:val="0"/>
      <w:divBdr>
        <w:top w:val="none" w:sz="0" w:space="0" w:color="auto"/>
        <w:left w:val="none" w:sz="0" w:space="0" w:color="auto"/>
        <w:bottom w:val="none" w:sz="0" w:space="0" w:color="auto"/>
        <w:right w:val="none" w:sz="0" w:space="0" w:color="auto"/>
      </w:divBdr>
    </w:div>
    <w:div w:id="286132495">
      <w:bodyDiv w:val="1"/>
      <w:marLeft w:val="0"/>
      <w:marRight w:val="0"/>
      <w:marTop w:val="0"/>
      <w:marBottom w:val="0"/>
      <w:divBdr>
        <w:top w:val="none" w:sz="0" w:space="0" w:color="auto"/>
        <w:left w:val="none" w:sz="0" w:space="0" w:color="auto"/>
        <w:bottom w:val="none" w:sz="0" w:space="0" w:color="auto"/>
        <w:right w:val="none" w:sz="0" w:space="0" w:color="auto"/>
      </w:divBdr>
      <w:divsChild>
        <w:div w:id="2007438619">
          <w:marLeft w:val="480"/>
          <w:marRight w:val="0"/>
          <w:marTop w:val="0"/>
          <w:marBottom w:val="0"/>
          <w:divBdr>
            <w:top w:val="none" w:sz="0" w:space="0" w:color="auto"/>
            <w:left w:val="none" w:sz="0" w:space="0" w:color="auto"/>
            <w:bottom w:val="none" w:sz="0" w:space="0" w:color="auto"/>
            <w:right w:val="none" w:sz="0" w:space="0" w:color="auto"/>
          </w:divBdr>
        </w:div>
        <w:div w:id="520244850">
          <w:marLeft w:val="480"/>
          <w:marRight w:val="0"/>
          <w:marTop w:val="0"/>
          <w:marBottom w:val="0"/>
          <w:divBdr>
            <w:top w:val="none" w:sz="0" w:space="0" w:color="auto"/>
            <w:left w:val="none" w:sz="0" w:space="0" w:color="auto"/>
            <w:bottom w:val="none" w:sz="0" w:space="0" w:color="auto"/>
            <w:right w:val="none" w:sz="0" w:space="0" w:color="auto"/>
          </w:divBdr>
        </w:div>
        <w:div w:id="1241063116">
          <w:marLeft w:val="480"/>
          <w:marRight w:val="0"/>
          <w:marTop w:val="0"/>
          <w:marBottom w:val="0"/>
          <w:divBdr>
            <w:top w:val="none" w:sz="0" w:space="0" w:color="auto"/>
            <w:left w:val="none" w:sz="0" w:space="0" w:color="auto"/>
            <w:bottom w:val="none" w:sz="0" w:space="0" w:color="auto"/>
            <w:right w:val="none" w:sz="0" w:space="0" w:color="auto"/>
          </w:divBdr>
        </w:div>
        <w:div w:id="1418593344">
          <w:marLeft w:val="480"/>
          <w:marRight w:val="0"/>
          <w:marTop w:val="0"/>
          <w:marBottom w:val="0"/>
          <w:divBdr>
            <w:top w:val="none" w:sz="0" w:space="0" w:color="auto"/>
            <w:left w:val="none" w:sz="0" w:space="0" w:color="auto"/>
            <w:bottom w:val="none" w:sz="0" w:space="0" w:color="auto"/>
            <w:right w:val="none" w:sz="0" w:space="0" w:color="auto"/>
          </w:divBdr>
        </w:div>
        <w:div w:id="1028264449">
          <w:marLeft w:val="480"/>
          <w:marRight w:val="0"/>
          <w:marTop w:val="0"/>
          <w:marBottom w:val="0"/>
          <w:divBdr>
            <w:top w:val="none" w:sz="0" w:space="0" w:color="auto"/>
            <w:left w:val="none" w:sz="0" w:space="0" w:color="auto"/>
            <w:bottom w:val="none" w:sz="0" w:space="0" w:color="auto"/>
            <w:right w:val="none" w:sz="0" w:space="0" w:color="auto"/>
          </w:divBdr>
        </w:div>
        <w:div w:id="1076171870">
          <w:marLeft w:val="480"/>
          <w:marRight w:val="0"/>
          <w:marTop w:val="0"/>
          <w:marBottom w:val="0"/>
          <w:divBdr>
            <w:top w:val="none" w:sz="0" w:space="0" w:color="auto"/>
            <w:left w:val="none" w:sz="0" w:space="0" w:color="auto"/>
            <w:bottom w:val="none" w:sz="0" w:space="0" w:color="auto"/>
            <w:right w:val="none" w:sz="0" w:space="0" w:color="auto"/>
          </w:divBdr>
        </w:div>
        <w:div w:id="1205556448">
          <w:marLeft w:val="480"/>
          <w:marRight w:val="0"/>
          <w:marTop w:val="0"/>
          <w:marBottom w:val="0"/>
          <w:divBdr>
            <w:top w:val="none" w:sz="0" w:space="0" w:color="auto"/>
            <w:left w:val="none" w:sz="0" w:space="0" w:color="auto"/>
            <w:bottom w:val="none" w:sz="0" w:space="0" w:color="auto"/>
            <w:right w:val="none" w:sz="0" w:space="0" w:color="auto"/>
          </w:divBdr>
        </w:div>
        <w:div w:id="736519100">
          <w:marLeft w:val="480"/>
          <w:marRight w:val="0"/>
          <w:marTop w:val="0"/>
          <w:marBottom w:val="0"/>
          <w:divBdr>
            <w:top w:val="none" w:sz="0" w:space="0" w:color="auto"/>
            <w:left w:val="none" w:sz="0" w:space="0" w:color="auto"/>
            <w:bottom w:val="none" w:sz="0" w:space="0" w:color="auto"/>
            <w:right w:val="none" w:sz="0" w:space="0" w:color="auto"/>
          </w:divBdr>
        </w:div>
        <w:div w:id="123693136">
          <w:marLeft w:val="480"/>
          <w:marRight w:val="0"/>
          <w:marTop w:val="0"/>
          <w:marBottom w:val="0"/>
          <w:divBdr>
            <w:top w:val="none" w:sz="0" w:space="0" w:color="auto"/>
            <w:left w:val="none" w:sz="0" w:space="0" w:color="auto"/>
            <w:bottom w:val="none" w:sz="0" w:space="0" w:color="auto"/>
            <w:right w:val="none" w:sz="0" w:space="0" w:color="auto"/>
          </w:divBdr>
        </w:div>
        <w:div w:id="1851481823">
          <w:marLeft w:val="480"/>
          <w:marRight w:val="0"/>
          <w:marTop w:val="0"/>
          <w:marBottom w:val="0"/>
          <w:divBdr>
            <w:top w:val="none" w:sz="0" w:space="0" w:color="auto"/>
            <w:left w:val="none" w:sz="0" w:space="0" w:color="auto"/>
            <w:bottom w:val="none" w:sz="0" w:space="0" w:color="auto"/>
            <w:right w:val="none" w:sz="0" w:space="0" w:color="auto"/>
          </w:divBdr>
        </w:div>
        <w:div w:id="734664712">
          <w:marLeft w:val="480"/>
          <w:marRight w:val="0"/>
          <w:marTop w:val="0"/>
          <w:marBottom w:val="0"/>
          <w:divBdr>
            <w:top w:val="none" w:sz="0" w:space="0" w:color="auto"/>
            <w:left w:val="none" w:sz="0" w:space="0" w:color="auto"/>
            <w:bottom w:val="none" w:sz="0" w:space="0" w:color="auto"/>
            <w:right w:val="none" w:sz="0" w:space="0" w:color="auto"/>
          </w:divBdr>
        </w:div>
        <w:div w:id="2007396925">
          <w:marLeft w:val="480"/>
          <w:marRight w:val="0"/>
          <w:marTop w:val="0"/>
          <w:marBottom w:val="0"/>
          <w:divBdr>
            <w:top w:val="none" w:sz="0" w:space="0" w:color="auto"/>
            <w:left w:val="none" w:sz="0" w:space="0" w:color="auto"/>
            <w:bottom w:val="none" w:sz="0" w:space="0" w:color="auto"/>
            <w:right w:val="none" w:sz="0" w:space="0" w:color="auto"/>
          </w:divBdr>
        </w:div>
        <w:div w:id="1145272445">
          <w:marLeft w:val="480"/>
          <w:marRight w:val="0"/>
          <w:marTop w:val="0"/>
          <w:marBottom w:val="0"/>
          <w:divBdr>
            <w:top w:val="none" w:sz="0" w:space="0" w:color="auto"/>
            <w:left w:val="none" w:sz="0" w:space="0" w:color="auto"/>
            <w:bottom w:val="none" w:sz="0" w:space="0" w:color="auto"/>
            <w:right w:val="none" w:sz="0" w:space="0" w:color="auto"/>
          </w:divBdr>
        </w:div>
        <w:div w:id="592665221">
          <w:marLeft w:val="480"/>
          <w:marRight w:val="0"/>
          <w:marTop w:val="0"/>
          <w:marBottom w:val="0"/>
          <w:divBdr>
            <w:top w:val="none" w:sz="0" w:space="0" w:color="auto"/>
            <w:left w:val="none" w:sz="0" w:space="0" w:color="auto"/>
            <w:bottom w:val="none" w:sz="0" w:space="0" w:color="auto"/>
            <w:right w:val="none" w:sz="0" w:space="0" w:color="auto"/>
          </w:divBdr>
        </w:div>
        <w:div w:id="2061005493">
          <w:marLeft w:val="480"/>
          <w:marRight w:val="0"/>
          <w:marTop w:val="0"/>
          <w:marBottom w:val="0"/>
          <w:divBdr>
            <w:top w:val="none" w:sz="0" w:space="0" w:color="auto"/>
            <w:left w:val="none" w:sz="0" w:space="0" w:color="auto"/>
            <w:bottom w:val="none" w:sz="0" w:space="0" w:color="auto"/>
            <w:right w:val="none" w:sz="0" w:space="0" w:color="auto"/>
          </w:divBdr>
        </w:div>
        <w:div w:id="298996880">
          <w:marLeft w:val="480"/>
          <w:marRight w:val="0"/>
          <w:marTop w:val="0"/>
          <w:marBottom w:val="0"/>
          <w:divBdr>
            <w:top w:val="none" w:sz="0" w:space="0" w:color="auto"/>
            <w:left w:val="none" w:sz="0" w:space="0" w:color="auto"/>
            <w:bottom w:val="none" w:sz="0" w:space="0" w:color="auto"/>
            <w:right w:val="none" w:sz="0" w:space="0" w:color="auto"/>
          </w:divBdr>
        </w:div>
        <w:div w:id="638998798">
          <w:marLeft w:val="480"/>
          <w:marRight w:val="0"/>
          <w:marTop w:val="0"/>
          <w:marBottom w:val="0"/>
          <w:divBdr>
            <w:top w:val="none" w:sz="0" w:space="0" w:color="auto"/>
            <w:left w:val="none" w:sz="0" w:space="0" w:color="auto"/>
            <w:bottom w:val="none" w:sz="0" w:space="0" w:color="auto"/>
            <w:right w:val="none" w:sz="0" w:space="0" w:color="auto"/>
          </w:divBdr>
        </w:div>
        <w:div w:id="2023971680">
          <w:marLeft w:val="480"/>
          <w:marRight w:val="0"/>
          <w:marTop w:val="0"/>
          <w:marBottom w:val="0"/>
          <w:divBdr>
            <w:top w:val="none" w:sz="0" w:space="0" w:color="auto"/>
            <w:left w:val="none" w:sz="0" w:space="0" w:color="auto"/>
            <w:bottom w:val="none" w:sz="0" w:space="0" w:color="auto"/>
            <w:right w:val="none" w:sz="0" w:space="0" w:color="auto"/>
          </w:divBdr>
        </w:div>
        <w:div w:id="710495805">
          <w:marLeft w:val="480"/>
          <w:marRight w:val="0"/>
          <w:marTop w:val="0"/>
          <w:marBottom w:val="0"/>
          <w:divBdr>
            <w:top w:val="none" w:sz="0" w:space="0" w:color="auto"/>
            <w:left w:val="none" w:sz="0" w:space="0" w:color="auto"/>
            <w:bottom w:val="none" w:sz="0" w:space="0" w:color="auto"/>
            <w:right w:val="none" w:sz="0" w:space="0" w:color="auto"/>
          </w:divBdr>
        </w:div>
        <w:div w:id="979267605">
          <w:marLeft w:val="480"/>
          <w:marRight w:val="0"/>
          <w:marTop w:val="0"/>
          <w:marBottom w:val="0"/>
          <w:divBdr>
            <w:top w:val="none" w:sz="0" w:space="0" w:color="auto"/>
            <w:left w:val="none" w:sz="0" w:space="0" w:color="auto"/>
            <w:bottom w:val="none" w:sz="0" w:space="0" w:color="auto"/>
            <w:right w:val="none" w:sz="0" w:space="0" w:color="auto"/>
          </w:divBdr>
        </w:div>
        <w:div w:id="1388459519">
          <w:marLeft w:val="480"/>
          <w:marRight w:val="0"/>
          <w:marTop w:val="0"/>
          <w:marBottom w:val="0"/>
          <w:divBdr>
            <w:top w:val="none" w:sz="0" w:space="0" w:color="auto"/>
            <w:left w:val="none" w:sz="0" w:space="0" w:color="auto"/>
            <w:bottom w:val="none" w:sz="0" w:space="0" w:color="auto"/>
            <w:right w:val="none" w:sz="0" w:space="0" w:color="auto"/>
          </w:divBdr>
        </w:div>
        <w:div w:id="665086293">
          <w:marLeft w:val="480"/>
          <w:marRight w:val="0"/>
          <w:marTop w:val="0"/>
          <w:marBottom w:val="0"/>
          <w:divBdr>
            <w:top w:val="none" w:sz="0" w:space="0" w:color="auto"/>
            <w:left w:val="none" w:sz="0" w:space="0" w:color="auto"/>
            <w:bottom w:val="none" w:sz="0" w:space="0" w:color="auto"/>
            <w:right w:val="none" w:sz="0" w:space="0" w:color="auto"/>
          </w:divBdr>
        </w:div>
        <w:div w:id="810099110">
          <w:marLeft w:val="480"/>
          <w:marRight w:val="0"/>
          <w:marTop w:val="0"/>
          <w:marBottom w:val="0"/>
          <w:divBdr>
            <w:top w:val="none" w:sz="0" w:space="0" w:color="auto"/>
            <w:left w:val="none" w:sz="0" w:space="0" w:color="auto"/>
            <w:bottom w:val="none" w:sz="0" w:space="0" w:color="auto"/>
            <w:right w:val="none" w:sz="0" w:space="0" w:color="auto"/>
          </w:divBdr>
        </w:div>
        <w:div w:id="1715735474">
          <w:marLeft w:val="480"/>
          <w:marRight w:val="0"/>
          <w:marTop w:val="0"/>
          <w:marBottom w:val="0"/>
          <w:divBdr>
            <w:top w:val="none" w:sz="0" w:space="0" w:color="auto"/>
            <w:left w:val="none" w:sz="0" w:space="0" w:color="auto"/>
            <w:bottom w:val="none" w:sz="0" w:space="0" w:color="auto"/>
            <w:right w:val="none" w:sz="0" w:space="0" w:color="auto"/>
          </w:divBdr>
        </w:div>
        <w:div w:id="712190428">
          <w:marLeft w:val="480"/>
          <w:marRight w:val="0"/>
          <w:marTop w:val="0"/>
          <w:marBottom w:val="0"/>
          <w:divBdr>
            <w:top w:val="none" w:sz="0" w:space="0" w:color="auto"/>
            <w:left w:val="none" w:sz="0" w:space="0" w:color="auto"/>
            <w:bottom w:val="none" w:sz="0" w:space="0" w:color="auto"/>
            <w:right w:val="none" w:sz="0" w:space="0" w:color="auto"/>
          </w:divBdr>
        </w:div>
        <w:div w:id="222571039">
          <w:marLeft w:val="480"/>
          <w:marRight w:val="0"/>
          <w:marTop w:val="0"/>
          <w:marBottom w:val="0"/>
          <w:divBdr>
            <w:top w:val="none" w:sz="0" w:space="0" w:color="auto"/>
            <w:left w:val="none" w:sz="0" w:space="0" w:color="auto"/>
            <w:bottom w:val="none" w:sz="0" w:space="0" w:color="auto"/>
            <w:right w:val="none" w:sz="0" w:space="0" w:color="auto"/>
          </w:divBdr>
        </w:div>
        <w:div w:id="1881821303">
          <w:marLeft w:val="480"/>
          <w:marRight w:val="0"/>
          <w:marTop w:val="0"/>
          <w:marBottom w:val="0"/>
          <w:divBdr>
            <w:top w:val="none" w:sz="0" w:space="0" w:color="auto"/>
            <w:left w:val="none" w:sz="0" w:space="0" w:color="auto"/>
            <w:bottom w:val="none" w:sz="0" w:space="0" w:color="auto"/>
            <w:right w:val="none" w:sz="0" w:space="0" w:color="auto"/>
          </w:divBdr>
        </w:div>
        <w:div w:id="1553349668">
          <w:marLeft w:val="480"/>
          <w:marRight w:val="0"/>
          <w:marTop w:val="0"/>
          <w:marBottom w:val="0"/>
          <w:divBdr>
            <w:top w:val="none" w:sz="0" w:space="0" w:color="auto"/>
            <w:left w:val="none" w:sz="0" w:space="0" w:color="auto"/>
            <w:bottom w:val="none" w:sz="0" w:space="0" w:color="auto"/>
            <w:right w:val="none" w:sz="0" w:space="0" w:color="auto"/>
          </w:divBdr>
        </w:div>
        <w:div w:id="1688602937">
          <w:marLeft w:val="480"/>
          <w:marRight w:val="0"/>
          <w:marTop w:val="0"/>
          <w:marBottom w:val="0"/>
          <w:divBdr>
            <w:top w:val="none" w:sz="0" w:space="0" w:color="auto"/>
            <w:left w:val="none" w:sz="0" w:space="0" w:color="auto"/>
            <w:bottom w:val="none" w:sz="0" w:space="0" w:color="auto"/>
            <w:right w:val="none" w:sz="0" w:space="0" w:color="auto"/>
          </w:divBdr>
        </w:div>
        <w:div w:id="2074966016">
          <w:marLeft w:val="480"/>
          <w:marRight w:val="0"/>
          <w:marTop w:val="0"/>
          <w:marBottom w:val="0"/>
          <w:divBdr>
            <w:top w:val="none" w:sz="0" w:space="0" w:color="auto"/>
            <w:left w:val="none" w:sz="0" w:space="0" w:color="auto"/>
            <w:bottom w:val="none" w:sz="0" w:space="0" w:color="auto"/>
            <w:right w:val="none" w:sz="0" w:space="0" w:color="auto"/>
          </w:divBdr>
        </w:div>
        <w:div w:id="1838374304">
          <w:marLeft w:val="480"/>
          <w:marRight w:val="0"/>
          <w:marTop w:val="0"/>
          <w:marBottom w:val="0"/>
          <w:divBdr>
            <w:top w:val="none" w:sz="0" w:space="0" w:color="auto"/>
            <w:left w:val="none" w:sz="0" w:space="0" w:color="auto"/>
            <w:bottom w:val="none" w:sz="0" w:space="0" w:color="auto"/>
            <w:right w:val="none" w:sz="0" w:space="0" w:color="auto"/>
          </w:divBdr>
        </w:div>
        <w:div w:id="229075676">
          <w:marLeft w:val="480"/>
          <w:marRight w:val="0"/>
          <w:marTop w:val="0"/>
          <w:marBottom w:val="0"/>
          <w:divBdr>
            <w:top w:val="none" w:sz="0" w:space="0" w:color="auto"/>
            <w:left w:val="none" w:sz="0" w:space="0" w:color="auto"/>
            <w:bottom w:val="none" w:sz="0" w:space="0" w:color="auto"/>
            <w:right w:val="none" w:sz="0" w:space="0" w:color="auto"/>
          </w:divBdr>
        </w:div>
        <w:div w:id="2033991932">
          <w:marLeft w:val="480"/>
          <w:marRight w:val="0"/>
          <w:marTop w:val="0"/>
          <w:marBottom w:val="0"/>
          <w:divBdr>
            <w:top w:val="none" w:sz="0" w:space="0" w:color="auto"/>
            <w:left w:val="none" w:sz="0" w:space="0" w:color="auto"/>
            <w:bottom w:val="none" w:sz="0" w:space="0" w:color="auto"/>
            <w:right w:val="none" w:sz="0" w:space="0" w:color="auto"/>
          </w:divBdr>
        </w:div>
        <w:div w:id="1084499583">
          <w:marLeft w:val="480"/>
          <w:marRight w:val="0"/>
          <w:marTop w:val="0"/>
          <w:marBottom w:val="0"/>
          <w:divBdr>
            <w:top w:val="none" w:sz="0" w:space="0" w:color="auto"/>
            <w:left w:val="none" w:sz="0" w:space="0" w:color="auto"/>
            <w:bottom w:val="none" w:sz="0" w:space="0" w:color="auto"/>
            <w:right w:val="none" w:sz="0" w:space="0" w:color="auto"/>
          </w:divBdr>
        </w:div>
        <w:div w:id="2064285181">
          <w:marLeft w:val="480"/>
          <w:marRight w:val="0"/>
          <w:marTop w:val="0"/>
          <w:marBottom w:val="0"/>
          <w:divBdr>
            <w:top w:val="none" w:sz="0" w:space="0" w:color="auto"/>
            <w:left w:val="none" w:sz="0" w:space="0" w:color="auto"/>
            <w:bottom w:val="none" w:sz="0" w:space="0" w:color="auto"/>
            <w:right w:val="none" w:sz="0" w:space="0" w:color="auto"/>
          </w:divBdr>
        </w:div>
        <w:div w:id="18513638">
          <w:marLeft w:val="480"/>
          <w:marRight w:val="0"/>
          <w:marTop w:val="0"/>
          <w:marBottom w:val="0"/>
          <w:divBdr>
            <w:top w:val="none" w:sz="0" w:space="0" w:color="auto"/>
            <w:left w:val="none" w:sz="0" w:space="0" w:color="auto"/>
            <w:bottom w:val="none" w:sz="0" w:space="0" w:color="auto"/>
            <w:right w:val="none" w:sz="0" w:space="0" w:color="auto"/>
          </w:divBdr>
        </w:div>
        <w:div w:id="1434982552">
          <w:marLeft w:val="480"/>
          <w:marRight w:val="0"/>
          <w:marTop w:val="0"/>
          <w:marBottom w:val="0"/>
          <w:divBdr>
            <w:top w:val="none" w:sz="0" w:space="0" w:color="auto"/>
            <w:left w:val="none" w:sz="0" w:space="0" w:color="auto"/>
            <w:bottom w:val="none" w:sz="0" w:space="0" w:color="auto"/>
            <w:right w:val="none" w:sz="0" w:space="0" w:color="auto"/>
          </w:divBdr>
        </w:div>
        <w:div w:id="730541808">
          <w:marLeft w:val="480"/>
          <w:marRight w:val="0"/>
          <w:marTop w:val="0"/>
          <w:marBottom w:val="0"/>
          <w:divBdr>
            <w:top w:val="none" w:sz="0" w:space="0" w:color="auto"/>
            <w:left w:val="none" w:sz="0" w:space="0" w:color="auto"/>
            <w:bottom w:val="none" w:sz="0" w:space="0" w:color="auto"/>
            <w:right w:val="none" w:sz="0" w:space="0" w:color="auto"/>
          </w:divBdr>
        </w:div>
        <w:div w:id="741483982">
          <w:marLeft w:val="480"/>
          <w:marRight w:val="0"/>
          <w:marTop w:val="0"/>
          <w:marBottom w:val="0"/>
          <w:divBdr>
            <w:top w:val="none" w:sz="0" w:space="0" w:color="auto"/>
            <w:left w:val="none" w:sz="0" w:space="0" w:color="auto"/>
            <w:bottom w:val="none" w:sz="0" w:space="0" w:color="auto"/>
            <w:right w:val="none" w:sz="0" w:space="0" w:color="auto"/>
          </w:divBdr>
        </w:div>
        <w:div w:id="1553493007">
          <w:marLeft w:val="480"/>
          <w:marRight w:val="0"/>
          <w:marTop w:val="0"/>
          <w:marBottom w:val="0"/>
          <w:divBdr>
            <w:top w:val="none" w:sz="0" w:space="0" w:color="auto"/>
            <w:left w:val="none" w:sz="0" w:space="0" w:color="auto"/>
            <w:bottom w:val="none" w:sz="0" w:space="0" w:color="auto"/>
            <w:right w:val="none" w:sz="0" w:space="0" w:color="auto"/>
          </w:divBdr>
        </w:div>
        <w:div w:id="668368501">
          <w:marLeft w:val="480"/>
          <w:marRight w:val="0"/>
          <w:marTop w:val="0"/>
          <w:marBottom w:val="0"/>
          <w:divBdr>
            <w:top w:val="none" w:sz="0" w:space="0" w:color="auto"/>
            <w:left w:val="none" w:sz="0" w:space="0" w:color="auto"/>
            <w:bottom w:val="none" w:sz="0" w:space="0" w:color="auto"/>
            <w:right w:val="none" w:sz="0" w:space="0" w:color="auto"/>
          </w:divBdr>
        </w:div>
        <w:div w:id="464465083">
          <w:marLeft w:val="480"/>
          <w:marRight w:val="0"/>
          <w:marTop w:val="0"/>
          <w:marBottom w:val="0"/>
          <w:divBdr>
            <w:top w:val="none" w:sz="0" w:space="0" w:color="auto"/>
            <w:left w:val="none" w:sz="0" w:space="0" w:color="auto"/>
            <w:bottom w:val="none" w:sz="0" w:space="0" w:color="auto"/>
            <w:right w:val="none" w:sz="0" w:space="0" w:color="auto"/>
          </w:divBdr>
        </w:div>
        <w:div w:id="348800985">
          <w:marLeft w:val="480"/>
          <w:marRight w:val="0"/>
          <w:marTop w:val="0"/>
          <w:marBottom w:val="0"/>
          <w:divBdr>
            <w:top w:val="none" w:sz="0" w:space="0" w:color="auto"/>
            <w:left w:val="none" w:sz="0" w:space="0" w:color="auto"/>
            <w:bottom w:val="none" w:sz="0" w:space="0" w:color="auto"/>
            <w:right w:val="none" w:sz="0" w:space="0" w:color="auto"/>
          </w:divBdr>
        </w:div>
        <w:div w:id="1038898982">
          <w:marLeft w:val="480"/>
          <w:marRight w:val="0"/>
          <w:marTop w:val="0"/>
          <w:marBottom w:val="0"/>
          <w:divBdr>
            <w:top w:val="none" w:sz="0" w:space="0" w:color="auto"/>
            <w:left w:val="none" w:sz="0" w:space="0" w:color="auto"/>
            <w:bottom w:val="none" w:sz="0" w:space="0" w:color="auto"/>
            <w:right w:val="none" w:sz="0" w:space="0" w:color="auto"/>
          </w:divBdr>
        </w:div>
        <w:div w:id="860972937">
          <w:marLeft w:val="480"/>
          <w:marRight w:val="0"/>
          <w:marTop w:val="0"/>
          <w:marBottom w:val="0"/>
          <w:divBdr>
            <w:top w:val="none" w:sz="0" w:space="0" w:color="auto"/>
            <w:left w:val="none" w:sz="0" w:space="0" w:color="auto"/>
            <w:bottom w:val="none" w:sz="0" w:space="0" w:color="auto"/>
            <w:right w:val="none" w:sz="0" w:space="0" w:color="auto"/>
          </w:divBdr>
        </w:div>
        <w:div w:id="1930968025">
          <w:marLeft w:val="480"/>
          <w:marRight w:val="0"/>
          <w:marTop w:val="0"/>
          <w:marBottom w:val="0"/>
          <w:divBdr>
            <w:top w:val="none" w:sz="0" w:space="0" w:color="auto"/>
            <w:left w:val="none" w:sz="0" w:space="0" w:color="auto"/>
            <w:bottom w:val="none" w:sz="0" w:space="0" w:color="auto"/>
            <w:right w:val="none" w:sz="0" w:space="0" w:color="auto"/>
          </w:divBdr>
        </w:div>
        <w:div w:id="776561472">
          <w:marLeft w:val="480"/>
          <w:marRight w:val="0"/>
          <w:marTop w:val="0"/>
          <w:marBottom w:val="0"/>
          <w:divBdr>
            <w:top w:val="none" w:sz="0" w:space="0" w:color="auto"/>
            <w:left w:val="none" w:sz="0" w:space="0" w:color="auto"/>
            <w:bottom w:val="none" w:sz="0" w:space="0" w:color="auto"/>
            <w:right w:val="none" w:sz="0" w:space="0" w:color="auto"/>
          </w:divBdr>
        </w:div>
        <w:div w:id="184487120">
          <w:marLeft w:val="480"/>
          <w:marRight w:val="0"/>
          <w:marTop w:val="0"/>
          <w:marBottom w:val="0"/>
          <w:divBdr>
            <w:top w:val="none" w:sz="0" w:space="0" w:color="auto"/>
            <w:left w:val="none" w:sz="0" w:space="0" w:color="auto"/>
            <w:bottom w:val="none" w:sz="0" w:space="0" w:color="auto"/>
            <w:right w:val="none" w:sz="0" w:space="0" w:color="auto"/>
          </w:divBdr>
        </w:div>
        <w:div w:id="2005428711">
          <w:marLeft w:val="480"/>
          <w:marRight w:val="0"/>
          <w:marTop w:val="0"/>
          <w:marBottom w:val="0"/>
          <w:divBdr>
            <w:top w:val="none" w:sz="0" w:space="0" w:color="auto"/>
            <w:left w:val="none" w:sz="0" w:space="0" w:color="auto"/>
            <w:bottom w:val="none" w:sz="0" w:space="0" w:color="auto"/>
            <w:right w:val="none" w:sz="0" w:space="0" w:color="auto"/>
          </w:divBdr>
        </w:div>
        <w:div w:id="1906792123">
          <w:marLeft w:val="480"/>
          <w:marRight w:val="0"/>
          <w:marTop w:val="0"/>
          <w:marBottom w:val="0"/>
          <w:divBdr>
            <w:top w:val="none" w:sz="0" w:space="0" w:color="auto"/>
            <w:left w:val="none" w:sz="0" w:space="0" w:color="auto"/>
            <w:bottom w:val="none" w:sz="0" w:space="0" w:color="auto"/>
            <w:right w:val="none" w:sz="0" w:space="0" w:color="auto"/>
          </w:divBdr>
        </w:div>
        <w:div w:id="273170648">
          <w:marLeft w:val="480"/>
          <w:marRight w:val="0"/>
          <w:marTop w:val="0"/>
          <w:marBottom w:val="0"/>
          <w:divBdr>
            <w:top w:val="none" w:sz="0" w:space="0" w:color="auto"/>
            <w:left w:val="none" w:sz="0" w:space="0" w:color="auto"/>
            <w:bottom w:val="none" w:sz="0" w:space="0" w:color="auto"/>
            <w:right w:val="none" w:sz="0" w:space="0" w:color="auto"/>
          </w:divBdr>
        </w:div>
        <w:div w:id="2139565182">
          <w:marLeft w:val="480"/>
          <w:marRight w:val="0"/>
          <w:marTop w:val="0"/>
          <w:marBottom w:val="0"/>
          <w:divBdr>
            <w:top w:val="none" w:sz="0" w:space="0" w:color="auto"/>
            <w:left w:val="none" w:sz="0" w:space="0" w:color="auto"/>
            <w:bottom w:val="none" w:sz="0" w:space="0" w:color="auto"/>
            <w:right w:val="none" w:sz="0" w:space="0" w:color="auto"/>
          </w:divBdr>
        </w:div>
        <w:div w:id="325480263">
          <w:marLeft w:val="480"/>
          <w:marRight w:val="0"/>
          <w:marTop w:val="0"/>
          <w:marBottom w:val="0"/>
          <w:divBdr>
            <w:top w:val="none" w:sz="0" w:space="0" w:color="auto"/>
            <w:left w:val="none" w:sz="0" w:space="0" w:color="auto"/>
            <w:bottom w:val="none" w:sz="0" w:space="0" w:color="auto"/>
            <w:right w:val="none" w:sz="0" w:space="0" w:color="auto"/>
          </w:divBdr>
        </w:div>
        <w:div w:id="1028991828">
          <w:marLeft w:val="480"/>
          <w:marRight w:val="0"/>
          <w:marTop w:val="0"/>
          <w:marBottom w:val="0"/>
          <w:divBdr>
            <w:top w:val="none" w:sz="0" w:space="0" w:color="auto"/>
            <w:left w:val="none" w:sz="0" w:space="0" w:color="auto"/>
            <w:bottom w:val="none" w:sz="0" w:space="0" w:color="auto"/>
            <w:right w:val="none" w:sz="0" w:space="0" w:color="auto"/>
          </w:divBdr>
        </w:div>
        <w:div w:id="375355326">
          <w:marLeft w:val="480"/>
          <w:marRight w:val="0"/>
          <w:marTop w:val="0"/>
          <w:marBottom w:val="0"/>
          <w:divBdr>
            <w:top w:val="none" w:sz="0" w:space="0" w:color="auto"/>
            <w:left w:val="none" w:sz="0" w:space="0" w:color="auto"/>
            <w:bottom w:val="none" w:sz="0" w:space="0" w:color="auto"/>
            <w:right w:val="none" w:sz="0" w:space="0" w:color="auto"/>
          </w:divBdr>
        </w:div>
        <w:div w:id="898906807">
          <w:marLeft w:val="480"/>
          <w:marRight w:val="0"/>
          <w:marTop w:val="0"/>
          <w:marBottom w:val="0"/>
          <w:divBdr>
            <w:top w:val="none" w:sz="0" w:space="0" w:color="auto"/>
            <w:left w:val="none" w:sz="0" w:space="0" w:color="auto"/>
            <w:bottom w:val="none" w:sz="0" w:space="0" w:color="auto"/>
            <w:right w:val="none" w:sz="0" w:space="0" w:color="auto"/>
          </w:divBdr>
        </w:div>
        <w:div w:id="1535578502">
          <w:marLeft w:val="480"/>
          <w:marRight w:val="0"/>
          <w:marTop w:val="0"/>
          <w:marBottom w:val="0"/>
          <w:divBdr>
            <w:top w:val="none" w:sz="0" w:space="0" w:color="auto"/>
            <w:left w:val="none" w:sz="0" w:space="0" w:color="auto"/>
            <w:bottom w:val="none" w:sz="0" w:space="0" w:color="auto"/>
            <w:right w:val="none" w:sz="0" w:space="0" w:color="auto"/>
          </w:divBdr>
        </w:div>
        <w:div w:id="1423722912">
          <w:marLeft w:val="480"/>
          <w:marRight w:val="0"/>
          <w:marTop w:val="0"/>
          <w:marBottom w:val="0"/>
          <w:divBdr>
            <w:top w:val="none" w:sz="0" w:space="0" w:color="auto"/>
            <w:left w:val="none" w:sz="0" w:space="0" w:color="auto"/>
            <w:bottom w:val="none" w:sz="0" w:space="0" w:color="auto"/>
            <w:right w:val="none" w:sz="0" w:space="0" w:color="auto"/>
          </w:divBdr>
        </w:div>
        <w:div w:id="1488933538">
          <w:marLeft w:val="480"/>
          <w:marRight w:val="0"/>
          <w:marTop w:val="0"/>
          <w:marBottom w:val="0"/>
          <w:divBdr>
            <w:top w:val="none" w:sz="0" w:space="0" w:color="auto"/>
            <w:left w:val="none" w:sz="0" w:space="0" w:color="auto"/>
            <w:bottom w:val="none" w:sz="0" w:space="0" w:color="auto"/>
            <w:right w:val="none" w:sz="0" w:space="0" w:color="auto"/>
          </w:divBdr>
        </w:div>
        <w:div w:id="1808937638">
          <w:marLeft w:val="480"/>
          <w:marRight w:val="0"/>
          <w:marTop w:val="0"/>
          <w:marBottom w:val="0"/>
          <w:divBdr>
            <w:top w:val="none" w:sz="0" w:space="0" w:color="auto"/>
            <w:left w:val="none" w:sz="0" w:space="0" w:color="auto"/>
            <w:bottom w:val="none" w:sz="0" w:space="0" w:color="auto"/>
            <w:right w:val="none" w:sz="0" w:space="0" w:color="auto"/>
          </w:divBdr>
        </w:div>
        <w:div w:id="2119448385">
          <w:marLeft w:val="480"/>
          <w:marRight w:val="0"/>
          <w:marTop w:val="0"/>
          <w:marBottom w:val="0"/>
          <w:divBdr>
            <w:top w:val="none" w:sz="0" w:space="0" w:color="auto"/>
            <w:left w:val="none" w:sz="0" w:space="0" w:color="auto"/>
            <w:bottom w:val="none" w:sz="0" w:space="0" w:color="auto"/>
            <w:right w:val="none" w:sz="0" w:space="0" w:color="auto"/>
          </w:divBdr>
        </w:div>
        <w:div w:id="825048359">
          <w:marLeft w:val="480"/>
          <w:marRight w:val="0"/>
          <w:marTop w:val="0"/>
          <w:marBottom w:val="0"/>
          <w:divBdr>
            <w:top w:val="none" w:sz="0" w:space="0" w:color="auto"/>
            <w:left w:val="none" w:sz="0" w:space="0" w:color="auto"/>
            <w:bottom w:val="none" w:sz="0" w:space="0" w:color="auto"/>
            <w:right w:val="none" w:sz="0" w:space="0" w:color="auto"/>
          </w:divBdr>
        </w:div>
        <w:div w:id="1882281880">
          <w:marLeft w:val="480"/>
          <w:marRight w:val="0"/>
          <w:marTop w:val="0"/>
          <w:marBottom w:val="0"/>
          <w:divBdr>
            <w:top w:val="none" w:sz="0" w:space="0" w:color="auto"/>
            <w:left w:val="none" w:sz="0" w:space="0" w:color="auto"/>
            <w:bottom w:val="none" w:sz="0" w:space="0" w:color="auto"/>
            <w:right w:val="none" w:sz="0" w:space="0" w:color="auto"/>
          </w:divBdr>
        </w:div>
        <w:div w:id="926034633">
          <w:marLeft w:val="480"/>
          <w:marRight w:val="0"/>
          <w:marTop w:val="0"/>
          <w:marBottom w:val="0"/>
          <w:divBdr>
            <w:top w:val="none" w:sz="0" w:space="0" w:color="auto"/>
            <w:left w:val="none" w:sz="0" w:space="0" w:color="auto"/>
            <w:bottom w:val="none" w:sz="0" w:space="0" w:color="auto"/>
            <w:right w:val="none" w:sz="0" w:space="0" w:color="auto"/>
          </w:divBdr>
        </w:div>
        <w:div w:id="1028260403">
          <w:marLeft w:val="480"/>
          <w:marRight w:val="0"/>
          <w:marTop w:val="0"/>
          <w:marBottom w:val="0"/>
          <w:divBdr>
            <w:top w:val="none" w:sz="0" w:space="0" w:color="auto"/>
            <w:left w:val="none" w:sz="0" w:space="0" w:color="auto"/>
            <w:bottom w:val="none" w:sz="0" w:space="0" w:color="auto"/>
            <w:right w:val="none" w:sz="0" w:space="0" w:color="auto"/>
          </w:divBdr>
        </w:div>
        <w:div w:id="144054165">
          <w:marLeft w:val="480"/>
          <w:marRight w:val="0"/>
          <w:marTop w:val="0"/>
          <w:marBottom w:val="0"/>
          <w:divBdr>
            <w:top w:val="none" w:sz="0" w:space="0" w:color="auto"/>
            <w:left w:val="none" w:sz="0" w:space="0" w:color="auto"/>
            <w:bottom w:val="none" w:sz="0" w:space="0" w:color="auto"/>
            <w:right w:val="none" w:sz="0" w:space="0" w:color="auto"/>
          </w:divBdr>
        </w:div>
        <w:div w:id="431902101">
          <w:marLeft w:val="480"/>
          <w:marRight w:val="0"/>
          <w:marTop w:val="0"/>
          <w:marBottom w:val="0"/>
          <w:divBdr>
            <w:top w:val="none" w:sz="0" w:space="0" w:color="auto"/>
            <w:left w:val="none" w:sz="0" w:space="0" w:color="auto"/>
            <w:bottom w:val="none" w:sz="0" w:space="0" w:color="auto"/>
            <w:right w:val="none" w:sz="0" w:space="0" w:color="auto"/>
          </w:divBdr>
        </w:div>
        <w:div w:id="942804090">
          <w:marLeft w:val="480"/>
          <w:marRight w:val="0"/>
          <w:marTop w:val="0"/>
          <w:marBottom w:val="0"/>
          <w:divBdr>
            <w:top w:val="none" w:sz="0" w:space="0" w:color="auto"/>
            <w:left w:val="none" w:sz="0" w:space="0" w:color="auto"/>
            <w:bottom w:val="none" w:sz="0" w:space="0" w:color="auto"/>
            <w:right w:val="none" w:sz="0" w:space="0" w:color="auto"/>
          </w:divBdr>
        </w:div>
        <w:div w:id="1306741560">
          <w:marLeft w:val="480"/>
          <w:marRight w:val="0"/>
          <w:marTop w:val="0"/>
          <w:marBottom w:val="0"/>
          <w:divBdr>
            <w:top w:val="none" w:sz="0" w:space="0" w:color="auto"/>
            <w:left w:val="none" w:sz="0" w:space="0" w:color="auto"/>
            <w:bottom w:val="none" w:sz="0" w:space="0" w:color="auto"/>
            <w:right w:val="none" w:sz="0" w:space="0" w:color="auto"/>
          </w:divBdr>
        </w:div>
        <w:div w:id="694886623">
          <w:marLeft w:val="480"/>
          <w:marRight w:val="0"/>
          <w:marTop w:val="0"/>
          <w:marBottom w:val="0"/>
          <w:divBdr>
            <w:top w:val="none" w:sz="0" w:space="0" w:color="auto"/>
            <w:left w:val="none" w:sz="0" w:space="0" w:color="auto"/>
            <w:bottom w:val="none" w:sz="0" w:space="0" w:color="auto"/>
            <w:right w:val="none" w:sz="0" w:space="0" w:color="auto"/>
          </w:divBdr>
        </w:div>
        <w:div w:id="967467935">
          <w:marLeft w:val="480"/>
          <w:marRight w:val="0"/>
          <w:marTop w:val="0"/>
          <w:marBottom w:val="0"/>
          <w:divBdr>
            <w:top w:val="none" w:sz="0" w:space="0" w:color="auto"/>
            <w:left w:val="none" w:sz="0" w:space="0" w:color="auto"/>
            <w:bottom w:val="none" w:sz="0" w:space="0" w:color="auto"/>
            <w:right w:val="none" w:sz="0" w:space="0" w:color="auto"/>
          </w:divBdr>
        </w:div>
        <w:div w:id="1342930069">
          <w:marLeft w:val="480"/>
          <w:marRight w:val="0"/>
          <w:marTop w:val="0"/>
          <w:marBottom w:val="0"/>
          <w:divBdr>
            <w:top w:val="none" w:sz="0" w:space="0" w:color="auto"/>
            <w:left w:val="none" w:sz="0" w:space="0" w:color="auto"/>
            <w:bottom w:val="none" w:sz="0" w:space="0" w:color="auto"/>
            <w:right w:val="none" w:sz="0" w:space="0" w:color="auto"/>
          </w:divBdr>
        </w:div>
        <w:div w:id="595089576">
          <w:marLeft w:val="480"/>
          <w:marRight w:val="0"/>
          <w:marTop w:val="0"/>
          <w:marBottom w:val="0"/>
          <w:divBdr>
            <w:top w:val="none" w:sz="0" w:space="0" w:color="auto"/>
            <w:left w:val="none" w:sz="0" w:space="0" w:color="auto"/>
            <w:bottom w:val="none" w:sz="0" w:space="0" w:color="auto"/>
            <w:right w:val="none" w:sz="0" w:space="0" w:color="auto"/>
          </w:divBdr>
        </w:div>
        <w:div w:id="1662461973">
          <w:marLeft w:val="480"/>
          <w:marRight w:val="0"/>
          <w:marTop w:val="0"/>
          <w:marBottom w:val="0"/>
          <w:divBdr>
            <w:top w:val="none" w:sz="0" w:space="0" w:color="auto"/>
            <w:left w:val="none" w:sz="0" w:space="0" w:color="auto"/>
            <w:bottom w:val="none" w:sz="0" w:space="0" w:color="auto"/>
            <w:right w:val="none" w:sz="0" w:space="0" w:color="auto"/>
          </w:divBdr>
        </w:div>
        <w:div w:id="1439450106">
          <w:marLeft w:val="480"/>
          <w:marRight w:val="0"/>
          <w:marTop w:val="0"/>
          <w:marBottom w:val="0"/>
          <w:divBdr>
            <w:top w:val="none" w:sz="0" w:space="0" w:color="auto"/>
            <w:left w:val="none" w:sz="0" w:space="0" w:color="auto"/>
            <w:bottom w:val="none" w:sz="0" w:space="0" w:color="auto"/>
            <w:right w:val="none" w:sz="0" w:space="0" w:color="auto"/>
          </w:divBdr>
        </w:div>
        <w:div w:id="885289799">
          <w:marLeft w:val="480"/>
          <w:marRight w:val="0"/>
          <w:marTop w:val="0"/>
          <w:marBottom w:val="0"/>
          <w:divBdr>
            <w:top w:val="none" w:sz="0" w:space="0" w:color="auto"/>
            <w:left w:val="none" w:sz="0" w:space="0" w:color="auto"/>
            <w:bottom w:val="none" w:sz="0" w:space="0" w:color="auto"/>
            <w:right w:val="none" w:sz="0" w:space="0" w:color="auto"/>
          </w:divBdr>
        </w:div>
        <w:div w:id="1171069286">
          <w:marLeft w:val="480"/>
          <w:marRight w:val="0"/>
          <w:marTop w:val="0"/>
          <w:marBottom w:val="0"/>
          <w:divBdr>
            <w:top w:val="none" w:sz="0" w:space="0" w:color="auto"/>
            <w:left w:val="none" w:sz="0" w:space="0" w:color="auto"/>
            <w:bottom w:val="none" w:sz="0" w:space="0" w:color="auto"/>
            <w:right w:val="none" w:sz="0" w:space="0" w:color="auto"/>
          </w:divBdr>
        </w:div>
        <w:div w:id="48653259">
          <w:marLeft w:val="480"/>
          <w:marRight w:val="0"/>
          <w:marTop w:val="0"/>
          <w:marBottom w:val="0"/>
          <w:divBdr>
            <w:top w:val="none" w:sz="0" w:space="0" w:color="auto"/>
            <w:left w:val="none" w:sz="0" w:space="0" w:color="auto"/>
            <w:bottom w:val="none" w:sz="0" w:space="0" w:color="auto"/>
            <w:right w:val="none" w:sz="0" w:space="0" w:color="auto"/>
          </w:divBdr>
        </w:div>
        <w:div w:id="306978921">
          <w:marLeft w:val="480"/>
          <w:marRight w:val="0"/>
          <w:marTop w:val="0"/>
          <w:marBottom w:val="0"/>
          <w:divBdr>
            <w:top w:val="none" w:sz="0" w:space="0" w:color="auto"/>
            <w:left w:val="none" w:sz="0" w:space="0" w:color="auto"/>
            <w:bottom w:val="none" w:sz="0" w:space="0" w:color="auto"/>
            <w:right w:val="none" w:sz="0" w:space="0" w:color="auto"/>
          </w:divBdr>
        </w:div>
        <w:div w:id="1464036880">
          <w:marLeft w:val="480"/>
          <w:marRight w:val="0"/>
          <w:marTop w:val="0"/>
          <w:marBottom w:val="0"/>
          <w:divBdr>
            <w:top w:val="none" w:sz="0" w:space="0" w:color="auto"/>
            <w:left w:val="none" w:sz="0" w:space="0" w:color="auto"/>
            <w:bottom w:val="none" w:sz="0" w:space="0" w:color="auto"/>
            <w:right w:val="none" w:sz="0" w:space="0" w:color="auto"/>
          </w:divBdr>
        </w:div>
        <w:div w:id="1809665394">
          <w:marLeft w:val="480"/>
          <w:marRight w:val="0"/>
          <w:marTop w:val="0"/>
          <w:marBottom w:val="0"/>
          <w:divBdr>
            <w:top w:val="none" w:sz="0" w:space="0" w:color="auto"/>
            <w:left w:val="none" w:sz="0" w:space="0" w:color="auto"/>
            <w:bottom w:val="none" w:sz="0" w:space="0" w:color="auto"/>
            <w:right w:val="none" w:sz="0" w:space="0" w:color="auto"/>
          </w:divBdr>
        </w:div>
      </w:divsChild>
    </w:div>
    <w:div w:id="286156727">
      <w:marLeft w:val="480"/>
      <w:marRight w:val="0"/>
      <w:marTop w:val="0"/>
      <w:marBottom w:val="0"/>
      <w:divBdr>
        <w:top w:val="none" w:sz="0" w:space="0" w:color="auto"/>
        <w:left w:val="none" w:sz="0" w:space="0" w:color="auto"/>
        <w:bottom w:val="none" w:sz="0" w:space="0" w:color="auto"/>
        <w:right w:val="none" w:sz="0" w:space="0" w:color="auto"/>
      </w:divBdr>
    </w:div>
    <w:div w:id="286350144">
      <w:bodyDiv w:val="1"/>
      <w:marLeft w:val="0"/>
      <w:marRight w:val="0"/>
      <w:marTop w:val="0"/>
      <w:marBottom w:val="0"/>
      <w:divBdr>
        <w:top w:val="none" w:sz="0" w:space="0" w:color="auto"/>
        <w:left w:val="none" w:sz="0" w:space="0" w:color="auto"/>
        <w:bottom w:val="none" w:sz="0" w:space="0" w:color="auto"/>
        <w:right w:val="none" w:sz="0" w:space="0" w:color="auto"/>
      </w:divBdr>
    </w:div>
    <w:div w:id="287128382">
      <w:bodyDiv w:val="1"/>
      <w:marLeft w:val="0"/>
      <w:marRight w:val="0"/>
      <w:marTop w:val="0"/>
      <w:marBottom w:val="0"/>
      <w:divBdr>
        <w:top w:val="none" w:sz="0" w:space="0" w:color="auto"/>
        <w:left w:val="none" w:sz="0" w:space="0" w:color="auto"/>
        <w:bottom w:val="none" w:sz="0" w:space="0" w:color="auto"/>
        <w:right w:val="none" w:sz="0" w:space="0" w:color="auto"/>
      </w:divBdr>
    </w:div>
    <w:div w:id="287129270">
      <w:bodyDiv w:val="1"/>
      <w:marLeft w:val="0"/>
      <w:marRight w:val="0"/>
      <w:marTop w:val="0"/>
      <w:marBottom w:val="0"/>
      <w:divBdr>
        <w:top w:val="none" w:sz="0" w:space="0" w:color="auto"/>
        <w:left w:val="none" w:sz="0" w:space="0" w:color="auto"/>
        <w:bottom w:val="none" w:sz="0" w:space="0" w:color="auto"/>
        <w:right w:val="none" w:sz="0" w:space="0" w:color="auto"/>
      </w:divBdr>
    </w:div>
    <w:div w:id="287199995">
      <w:marLeft w:val="640"/>
      <w:marRight w:val="0"/>
      <w:marTop w:val="0"/>
      <w:marBottom w:val="0"/>
      <w:divBdr>
        <w:top w:val="none" w:sz="0" w:space="0" w:color="auto"/>
        <w:left w:val="none" w:sz="0" w:space="0" w:color="auto"/>
        <w:bottom w:val="none" w:sz="0" w:space="0" w:color="auto"/>
        <w:right w:val="none" w:sz="0" w:space="0" w:color="auto"/>
      </w:divBdr>
    </w:div>
    <w:div w:id="287393174">
      <w:bodyDiv w:val="1"/>
      <w:marLeft w:val="0"/>
      <w:marRight w:val="0"/>
      <w:marTop w:val="0"/>
      <w:marBottom w:val="0"/>
      <w:divBdr>
        <w:top w:val="none" w:sz="0" w:space="0" w:color="auto"/>
        <w:left w:val="none" w:sz="0" w:space="0" w:color="auto"/>
        <w:bottom w:val="none" w:sz="0" w:space="0" w:color="auto"/>
        <w:right w:val="none" w:sz="0" w:space="0" w:color="auto"/>
      </w:divBdr>
    </w:div>
    <w:div w:id="287666570">
      <w:bodyDiv w:val="1"/>
      <w:marLeft w:val="0"/>
      <w:marRight w:val="0"/>
      <w:marTop w:val="0"/>
      <w:marBottom w:val="0"/>
      <w:divBdr>
        <w:top w:val="none" w:sz="0" w:space="0" w:color="auto"/>
        <w:left w:val="none" w:sz="0" w:space="0" w:color="auto"/>
        <w:bottom w:val="none" w:sz="0" w:space="0" w:color="auto"/>
        <w:right w:val="none" w:sz="0" w:space="0" w:color="auto"/>
      </w:divBdr>
      <w:divsChild>
        <w:div w:id="1755785015">
          <w:marLeft w:val="480"/>
          <w:marRight w:val="0"/>
          <w:marTop w:val="0"/>
          <w:marBottom w:val="0"/>
          <w:divBdr>
            <w:top w:val="none" w:sz="0" w:space="0" w:color="auto"/>
            <w:left w:val="none" w:sz="0" w:space="0" w:color="auto"/>
            <w:bottom w:val="none" w:sz="0" w:space="0" w:color="auto"/>
            <w:right w:val="none" w:sz="0" w:space="0" w:color="auto"/>
          </w:divBdr>
        </w:div>
        <w:div w:id="1317953059">
          <w:marLeft w:val="480"/>
          <w:marRight w:val="0"/>
          <w:marTop w:val="0"/>
          <w:marBottom w:val="0"/>
          <w:divBdr>
            <w:top w:val="none" w:sz="0" w:space="0" w:color="auto"/>
            <w:left w:val="none" w:sz="0" w:space="0" w:color="auto"/>
            <w:bottom w:val="none" w:sz="0" w:space="0" w:color="auto"/>
            <w:right w:val="none" w:sz="0" w:space="0" w:color="auto"/>
          </w:divBdr>
        </w:div>
        <w:div w:id="1646742586">
          <w:marLeft w:val="480"/>
          <w:marRight w:val="0"/>
          <w:marTop w:val="0"/>
          <w:marBottom w:val="0"/>
          <w:divBdr>
            <w:top w:val="none" w:sz="0" w:space="0" w:color="auto"/>
            <w:left w:val="none" w:sz="0" w:space="0" w:color="auto"/>
            <w:bottom w:val="none" w:sz="0" w:space="0" w:color="auto"/>
            <w:right w:val="none" w:sz="0" w:space="0" w:color="auto"/>
          </w:divBdr>
        </w:div>
        <w:div w:id="898905219">
          <w:marLeft w:val="480"/>
          <w:marRight w:val="0"/>
          <w:marTop w:val="0"/>
          <w:marBottom w:val="0"/>
          <w:divBdr>
            <w:top w:val="none" w:sz="0" w:space="0" w:color="auto"/>
            <w:left w:val="none" w:sz="0" w:space="0" w:color="auto"/>
            <w:bottom w:val="none" w:sz="0" w:space="0" w:color="auto"/>
            <w:right w:val="none" w:sz="0" w:space="0" w:color="auto"/>
          </w:divBdr>
        </w:div>
        <w:div w:id="1688486228">
          <w:marLeft w:val="480"/>
          <w:marRight w:val="0"/>
          <w:marTop w:val="0"/>
          <w:marBottom w:val="0"/>
          <w:divBdr>
            <w:top w:val="none" w:sz="0" w:space="0" w:color="auto"/>
            <w:left w:val="none" w:sz="0" w:space="0" w:color="auto"/>
            <w:bottom w:val="none" w:sz="0" w:space="0" w:color="auto"/>
            <w:right w:val="none" w:sz="0" w:space="0" w:color="auto"/>
          </w:divBdr>
        </w:div>
        <w:div w:id="1563322552">
          <w:marLeft w:val="480"/>
          <w:marRight w:val="0"/>
          <w:marTop w:val="0"/>
          <w:marBottom w:val="0"/>
          <w:divBdr>
            <w:top w:val="none" w:sz="0" w:space="0" w:color="auto"/>
            <w:left w:val="none" w:sz="0" w:space="0" w:color="auto"/>
            <w:bottom w:val="none" w:sz="0" w:space="0" w:color="auto"/>
            <w:right w:val="none" w:sz="0" w:space="0" w:color="auto"/>
          </w:divBdr>
        </w:div>
        <w:div w:id="734013485">
          <w:marLeft w:val="480"/>
          <w:marRight w:val="0"/>
          <w:marTop w:val="0"/>
          <w:marBottom w:val="0"/>
          <w:divBdr>
            <w:top w:val="none" w:sz="0" w:space="0" w:color="auto"/>
            <w:left w:val="none" w:sz="0" w:space="0" w:color="auto"/>
            <w:bottom w:val="none" w:sz="0" w:space="0" w:color="auto"/>
            <w:right w:val="none" w:sz="0" w:space="0" w:color="auto"/>
          </w:divBdr>
        </w:div>
        <w:div w:id="2104447011">
          <w:marLeft w:val="480"/>
          <w:marRight w:val="0"/>
          <w:marTop w:val="0"/>
          <w:marBottom w:val="0"/>
          <w:divBdr>
            <w:top w:val="none" w:sz="0" w:space="0" w:color="auto"/>
            <w:left w:val="none" w:sz="0" w:space="0" w:color="auto"/>
            <w:bottom w:val="none" w:sz="0" w:space="0" w:color="auto"/>
            <w:right w:val="none" w:sz="0" w:space="0" w:color="auto"/>
          </w:divBdr>
        </w:div>
        <w:div w:id="1667321952">
          <w:marLeft w:val="480"/>
          <w:marRight w:val="0"/>
          <w:marTop w:val="0"/>
          <w:marBottom w:val="0"/>
          <w:divBdr>
            <w:top w:val="none" w:sz="0" w:space="0" w:color="auto"/>
            <w:left w:val="none" w:sz="0" w:space="0" w:color="auto"/>
            <w:bottom w:val="none" w:sz="0" w:space="0" w:color="auto"/>
            <w:right w:val="none" w:sz="0" w:space="0" w:color="auto"/>
          </w:divBdr>
        </w:div>
        <w:div w:id="924261146">
          <w:marLeft w:val="480"/>
          <w:marRight w:val="0"/>
          <w:marTop w:val="0"/>
          <w:marBottom w:val="0"/>
          <w:divBdr>
            <w:top w:val="none" w:sz="0" w:space="0" w:color="auto"/>
            <w:left w:val="none" w:sz="0" w:space="0" w:color="auto"/>
            <w:bottom w:val="none" w:sz="0" w:space="0" w:color="auto"/>
            <w:right w:val="none" w:sz="0" w:space="0" w:color="auto"/>
          </w:divBdr>
        </w:div>
        <w:div w:id="1952131726">
          <w:marLeft w:val="480"/>
          <w:marRight w:val="0"/>
          <w:marTop w:val="0"/>
          <w:marBottom w:val="0"/>
          <w:divBdr>
            <w:top w:val="none" w:sz="0" w:space="0" w:color="auto"/>
            <w:left w:val="none" w:sz="0" w:space="0" w:color="auto"/>
            <w:bottom w:val="none" w:sz="0" w:space="0" w:color="auto"/>
            <w:right w:val="none" w:sz="0" w:space="0" w:color="auto"/>
          </w:divBdr>
        </w:div>
        <w:div w:id="547230307">
          <w:marLeft w:val="480"/>
          <w:marRight w:val="0"/>
          <w:marTop w:val="0"/>
          <w:marBottom w:val="0"/>
          <w:divBdr>
            <w:top w:val="none" w:sz="0" w:space="0" w:color="auto"/>
            <w:left w:val="none" w:sz="0" w:space="0" w:color="auto"/>
            <w:bottom w:val="none" w:sz="0" w:space="0" w:color="auto"/>
            <w:right w:val="none" w:sz="0" w:space="0" w:color="auto"/>
          </w:divBdr>
        </w:div>
        <w:div w:id="8454549">
          <w:marLeft w:val="480"/>
          <w:marRight w:val="0"/>
          <w:marTop w:val="0"/>
          <w:marBottom w:val="0"/>
          <w:divBdr>
            <w:top w:val="none" w:sz="0" w:space="0" w:color="auto"/>
            <w:left w:val="none" w:sz="0" w:space="0" w:color="auto"/>
            <w:bottom w:val="none" w:sz="0" w:space="0" w:color="auto"/>
            <w:right w:val="none" w:sz="0" w:space="0" w:color="auto"/>
          </w:divBdr>
        </w:div>
        <w:div w:id="986738900">
          <w:marLeft w:val="480"/>
          <w:marRight w:val="0"/>
          <w:marTop w:val="0"/>
          <w:marBottom w:val="0"/>
          <w:divBdr>
            <w:top w:val="none" w:sz="0" w:space="0" w:color="auto"/>
            <w:left w:val="none" w:sz="0" w:space="0" w:color="auto"/>
            <w:bottom w:val="none" w:sz="0" w:space="0" w:color="auto"/>
            <w:right w:val="none" w:sz="0" w:space="0" w:color="auto"/>
          </w:divBdr>
        </w:div>
        <w:div w:id="97141630">
          <w:marLeft w:val="480"/>
          <w:marRight w:val="0"/>
          <w:marTop w:val="0"/>
          <w:marBottom w:val="0"/>
          <w:divBdr>
            <w:top w:val="none" w:sz="0" w:space="0" w:color="auto"/>
            <w:left w:val="none" w:sz="0" w:space="0" w:color="auto"/>
            <w:bottom w:val="none" w:sz="0" w:space="0" w:color="auto"/>
            <w:right w:val="none" w:sz="0" w:space="0" w:color="auto"/>
          </w:divBdr>
        </w:div>
        <w:div w:id="1155072295">
          <w:marLeft w:val="480"/>
          <w:marRight w:val="0"/>
          <w:marTop w:val="0"/>
          <w:marBottom w:val="0"/>
          <w:divBdr>
            <w:top w:val="none" w:sz="0" w:space="0" w:color="auto"/>
            <w:left w:val="none" w:sz="0" w:space="0" w:color="auto"/>
            <w:bottom w:val="none" w:sz="0" w:space="0" w:color="auto"/>
            <w:right w:val="none" w:sz="0" w:space="0" w:color="auto"/>
          </w:divBdr>
        </w:div>
        <w:div w:id="2062242297">
          <w:marLeft w:val="480"/>
          <w:marRight w:val="0"/>
          <w:marTop w:val="0"/>
          <w:marBottom w:val="0"/>
          <w:divBdr>
            <w:top w:val="none" w:sz="0" w:space="0" w:color="auto"/>
            <w:left w:val="none" w:sz="0" w:space="0" w:color="auto"/>
            <w:bottom w:val="none" w:sz="0" w:space="0" w:color="auto"/>
            <w:right w:val="none" w:sz="0" w:space="0" w:color="auto"/>
          </w:divBdr>
        </w:div>
        <w:div w:id="527064192">
          <w:marLeft w:val="480"/>
          <w:marRight w:val="0"/>
          <w:marTop w:val="0"/>
          <w:marBottom w:val="0"/>
          <w:divBdr>
            <w:top w:val="none" w:sz="0" w:space="0" w:color="auto"/>
            <w:left w:val="none" w:sz="0" w:space="0" w:color="auto"/>
            <w:bottom w:val="none" w:sz="0" w:space="0" w:color="auto"/>
            <w:right w:val="none" w:sz="0" w:space="0" w:color="auto"/>
          </w:divBdr>
        </w:div>
        <w:div w:id="552010897">
          <w:marLeft w:val="480"/>
          <w:marRight w:val="0"/>
          <w:marTop w:val="0"/>
          <w:marBottom w:val="0"/>
          <w:divBdr>
            <w:top w:val="none" w:sz="0" w:space="0" w:color="auto"/>
            <w:left w:val="none" w:sz="0" w:space="0" w:color="auto"/>
            <w:bottom w:val="none" w:sz="0" w:space="0" w:color="auto"/>
            <w:right w:val="none" w:sz="0" w:space="0" w:color="auto"/>
          </w:divBdr>
        </w:div>
        <w:div w:id="77215697">
          <w:marLeft w:val="480"/>
          <w:marRight w:val="0"/>
          <w:marTop w:val="0"/>
          <w:marBottom w:val="0"/>
          <w:divBdr>
            <w:top w:val="none" w:sz="0" w:space="0" w:color="auto"/>
            <w:left w:val="none" w:sz="0" w:space="0" w:color="auto"/>
            <w:bottom w:val="none" w:sz="0" w:space="0" w:color="auto"/>
            <w:right w:val="none" w:sz="0" w:space="0" w:color="auto"/>
          </w:divBdr>
        </w:div>
        <w:div w:id="1209146616">
          <w:marLeft w:val="480"/>
          <w:marRight w:val="0"/>
          <w:marTop w:val="0"/>
          <w:marBottom w:val="0"/>
          <w:divBdr>
            <w:top w:val="none" w:sz="0" w:space="0" w:color="auto"/>
            <w:left w:val="none" w:sz="0" w:space="0" w:color="auto"/>
            <w:bottom w:val="none" w:sz="0" w:space="0" w:color="auto"/>
            <w:right w:val="none" w:sz="0" w:space="0" w:color="auto"/>
          </w:divBdr>
        </w:div>
        <w:div w:id="1359818702">
          <w:marLeft w:val="480"/>
          <w:marRight w:val="0"/>
          <w:marTop w:val="0"/>
          <w:marBottom w:val="0"/>
          <w:divBdr>
            <w:top w:val="none" w:sz="0" w:space="0" w:color="auto"/>
            <w:left w:val="none" w:sz="0" w:space="0" w:color="auto"/>
            <w:bottom w:val="none" w:sz="0" w:space="0" w:color="auto"/>
            <w:right w:val="none" w:sz="0" w:space="0" w:color="auto"/>
          </w:divBdr>
        </w:div>
        <w:div w:id="512458082">
          <w:marLeft w:val="480"/>
          <w:marRight w:val="0"/>
          <w:marTop w:val="0"/>
          <w:marBottom w:val="0"/>
          <w:divBdr>
            <w:top w:val="none" w:sz="0" w:space="0" w:color="auto"/>
            <w:left w:val="none" w:sz="0" w:space="0" w:color="auto"/>
            <w:bottom w:val="none" w:sz="0" w:space="0" w:color="auto"/>
            <w:right w:val="none" w:sz="0" w:space="0" w:color="auto"/>
          </w:divBdr>
        </w:div>
        <w:div w:id="163861843">
          <w:marLeft w:val="480"/>
          <w:marRight w:val="0"/>
          <w:marTop w:val="0"/>
          <w:marBottom w:val="0"/>
          <w:divBdr>
            <w:top w:val="none" w:sz="0" w:space="0" w:color="auto"/>
            <w:left w:val="none" w:sz="0" w:space="0" w:color="auto"/>
            <w:bottom w:val="none" w:sz="0" w:space="0" w:color="auto"/>
            <w:right w:val="none" w:sz="0" w:space="0" w:color="auto"/>
          </w:divBdr>
        </w:div>
        <w:div w:id="2097247693">
          <w:marLeft w:val="480"/>
          <w:marRight w:val="0"/>
          <w:marTop w:val="0"/>
          <w:marBottom w:val="0"/>
          <w:divBdr>
            <w:top w:val="none" w:sz="0" w:space="0" w:color="auto"/>
            <w:left w:val="none" w:sz="0" w:space="0" w:color="auto"/>
            <w:bottom w:val="none" w:sz="0" w:space="0" w:color="auto"/>
            <w:right w:val="none" w:sz="0" w:space="0" w:color="auto"/>
          </w:divBdr>
        </w:div>
        <w:div w:id="2098400232">
          <w:marLeft w:val="480"/>
          <w:marRight w:val="0"/>
          <w:marTop w:val="0"/>
          <w:marBottom w:val="0"/>
          <w:divBdr>
            <w:top w:val="none" w:sz="0" w:space="0" w:color="auto"/>
            <w:left w:val="none" w:sz="0" w:space="0" w:color="auto"/>
            <w:bottom w:val="none" w:sz="0" w:space="0" w:color="auto"/>
            <w:right w:val="none" w:sz="0" w:space="0" w:color="auto"/>
          </w:divBdr>
        </w:div>
        <w:div w:id="378479090">
          <w:marLeft w:val="480"/>
          <w:marRight w:val="0"/>
          <w:marTop w:val="0"/>
          <w:marBottom w:val="0"/>
          <w:divBdr>
            <w:top w:val="none" w:sz="0" w:space="0" w:color="auto"/>
            <w:left w:val="none" w:sz="0" w:space="0" w:color="auto"/>
            <w:bottom w:val="none" w:sz="0" w:space="0" w:color="auto"/>
            <w:right w:val="none" w:sz="0" w:space="0" w:color="auto"/>
          </w:divBdr>
        </w:div>
        <w:div w:id="982270313">
          <w:marLeft w:val="480"/>
          <w:marRight w:val="0"/>
          <w:marTop w:val="0"/>
          <w:marBottom w:val="0"/>
          <w:divBdr>
            <w:top w:val="none" w:sz="0" w:space="0" w:color="auto"/>
            <w:left w:val="none" w:sz="0" w:space="0" w:color="auto"/>
            <w:bottom w:val="none" w:sz="0" w:space="0" w:color="auto"/>
            <w:right w:val="none" w:sz="0" w:space="0" w:color="auto"/>
          </w:divBdr>
        </w:div>
        <w:div w:id="229847142">
          <w:marLeft w:val="480"/>
          <w:marRight w:val="0"/>
          <w:marTop w:val="0"/>
          <w:marBottom w:val="0"/>
          <w:divBdr>
            <w:top w:val="none" w:sz="0" w:space="0" w:color="auto"/>
            <w:left w:val="none" w:sz="0" w:space="0" w:color="auto"/>
            <w:bottom w:val="none" w:sz="0" w:space="0" w:color="auto"/>
            <w:right w:val="none" w:sz="0" w:space="0" w:color="auto"/>
          </w:divBdr>
        </w:div>
        <w:div w:id="1777670799">
          <w:marLeft w:val="480"/>
          <w:marRight w:val="0"/>
          <w:marTop w:val="0"/>
          <w:marBottom w:val="0"/>
          <w:divBdr>
            <w:top w:val="none" w:sz="0" w:space="0" w:color="auto"/>
            <w:left w:val="none" w:sz="0" w:space="0" w:color="auto"/>
            <w:bottom w:val="none" w:sz="0" w:space="0" w:color="auto"/>
            <w:right w:val="none" w:sz="0" w:space="0" w:color="auto"/>
          </w:divBdr>
        </w:div>
        <w:div w:id="226230962">
          <w:marLeft w:val="480"/>
          <w:marRight w:val="0"/>
          <w:marTop w:val="0"/>
          <w:marBottom w:val="0"/>
          <w:divBdr>
            <w:top w:val="none" w:sz="0" w:space="0" w:color="auto"/>
            <w:left w:val="none" w:sz="0" w:space="0" w:color="auto"/>
            <w:bottom w:val="none" w:sz="0" w:space="0" w:color="auto"/>
            <w:right w:val="none" w:sz="0" w:space="0" w:color="auto"/>
          </w:divBdr>
        </w:div>
        <w:div w:id="615866817">
          <w:marLeft w:val="480"/>
          <w:marRight w:val="0"/>
          <w:marTop w:val="0"/>
          <w:marBottom w:val="0"/>
          <w:divBdr>
            <w:top w:val="none" w:sz="0" w:space="0" w:color="auto"/>
            <w:left w:val="none" w:sz="0" w:space="0" w:color="auto"/>
            <w:bottom w:val="none" w:sz="0" w:space="0" w:color="auto"/>
            <w:right w:val="none" w:sz="0" w:space="0" w:color="auto"/>
          </w:divBdr>
        </w:div>
        <w:div w:id="1593003764">
          <w:marLeft w:val="480"/>
          <w:marRight w:val="0"/>
          <w:marTop w:val="0"/>
          <w:marBottom w:val="0"/>
          <w:divBdr>
            <w:top w:val="none" w:sz="0" w:space="0" w:color="auto"/>
            <w:left w:val="none" w:sz="0" w:space="0" w:color="auto"/>
            <w:bottom w:val="none" w:sz="0" w:space="0" w:color="auto"/>
            <w:right w:val="none" w:sz="0" w:space="0" w:color="auto"/>
          </w:divBdr>
        </w:div>
        <w:div w:id="1897354167">
          <w:marLeft w:val="480"/>
          <w:marRight w:val="0"/>
          <w:marTop w:val="0"/>
          <w:marBottom w:val="0"/>
          <w:divBdr>
            <w:top w:val="none" w:sz="0" w:space="0" w:color="auto"/>
            <w:left w:val="none" w:sz="0" w:space="0" w:color="auto"/>
            <w:bottom w:val="none" w:sz="0" w:space="0" w:color="auto"/>
            <w:right w:val="none" w:sz="0" w:space="0" w:color="auto"/>
          </w:divBdr>
        </w:div>
        <w:div w:id="771517297">
          <w:marLeft w:val="480"/>
          <w:marRight w:val="0"/>
          <w:marTop w:val="0"/>
          <w:marBottom w:val="0"/>
          <w:divBdr>
            <w:top w:val="none" w:sz="0" w:space="0" w:color="auto"/>
            <w:left w:val="none" w:sz="0" w:space="0" w:color="auto"/>
            <w:bottom w:val="none" w:sz="0" w:space="0" w:color="auto"/>
            <w:right w:val="none" w:sz="0" w:space="0" w:color="auto"/>
          </w:divBdr>
        </w:div>
        <w:div w:id="329604463">
          <w:marLeft w:val="480"/>
          <w:marRight w:val="0"/>
          <w:marTop w:val="0"/>
          <w:marBottom w:val="0"/>
          <w:divBdr>
            <w:top w:val="none" w:sz="0" w:space="0" w:color="auto"/>
            <w:left w:val="none" w:sz="0" w:space="0" w:color="auto"/>
            <w:bottom w:val="none" w:sz="0" w:space="0" w:color="auto"/>
            <w:right w:val="none" w:sz="0" w:space="0" w:color="auto"/>
          </w:divBdr>
        </w:div>
        <w:div w:id="30232844">
          <w:marLeft w:val="480"/>
          <w:marRight w:val="0"/>
          <w:marTop w:val="0"/>
          <w:marBottom w:val="0"/>
          <w:divBdr>
            <w:top w:val="none" w:sz="0" w:space="0" w:color="auto"/>
            <w:left w:val="none" w:sz="0" w:space="0" w:color="auto"/>
            <w:bottom w:val="none" w:sz="0" w:space="0" w:color="auto"/>
            <w:right w:val="none" w:sz="0" w:space="0" w:color="auto"/>
          </w:divBdr>
        </w:div>
        <w:div w:id="1423914046">
          <w:marLeft w:val="480"/>
          <w:marRight w:val="0"/>
          <w:marTop w:val="0"/>
          <w:marBottom w:val="0"/>
          <w:divBdr>
            <w:top w:val="none" w:sz="0" w:space="0" w:color="auto"/>
            <w:left w:val="none" w:sz="0" w:space="0" w:color="auto"/>
            <w:bottom w:val="none" w:sz="0" w:space="0" w:color="auto"/>
            <w:right w:val="none" w:sz="0" w:space="0" w:color="auto"/>
          </w:divBdr>
        </w:div>
        <w:div w:id="1596594724">
          <w:marLeft w:val="480"/>
          <w:marRight w:val="0"/>
          <w:marTop w:val="0"/>
          <w:marBottom w:val="0"/>
          <w:divBdr>
            <w:top w:val="none" w:sz="0" w:space="0" w:color="auto"/>
            <w:left w:val="none" w:sz="0" w:space="0" w:color="auto"/>
            <w:bottom w:val="none" w:sz="0" w:space="0" w:color="auto"/>
            <w:right w:val="none" w:sz="0" w:space="0" w:color="auto"/>
          </w:divBdr>
        </w:div>
        <w:div w:id="97335894">
          <w:marLeft w:val="480"/>
          <w:marRight w:val="0"/>
          <w:marTop w:val="0"/>
          <w:marBottom w:val="0"/>
          <w:divBdr>
            <w:top w:val="none" w:sz="0" w:space="0" w:color="auto"/>
            <w:left w:val="none" w:sz="0" w:space="0" w:color="auto"/>
            <w:bottom w:val="none" w:sz="0" w:space="0" w:color="auto"/>
            <w:right w:val="none" w:sz="0" w:space="0" w:color="auto"/>
          </w:divBdr>
        </w:div>
        <w:div w:id="2028170171">
          <w:marLeft w:val="480"/>
          <w:marRight w:val="0"/>
          <w:marTop w:val="0"/>
          <w:marBottom w:val="0"/>
          <w:divBdr>
            <w:top w:val="none" w:sz="0" w:space="0" w:color="auto"/>
            <w:left w:val="none" w:sz="0" w:space="0" w:color="auto"/>
            <w:bottom w:val="none" w:sz="0" w:space="0" w:color="auto"/>
            <w:right w:val="none" w:sz="0" w:space="0" w:color="auto"/>
          </w:divBdr>
        </w:div>
        <w:div w:id="1390154488">
          <w:marLeft w:val="480"/>
          <w:marRight w:val="0"/>
          <w:marTop w:val="0"/>
          <w:marBottom w:val="0"/>
          <w:divBdr>
            <w:top w:val="none" w:sz="0" w:space="0" w:color="auto"/>
            <w:left w:val="none" w:sz="0" w:space="0" w:color="auto"/>
            <w:bottom w:val="none" w:sz="0" w:space="0" w:color="auto"/>
            <w:right w:val="none" w:sz="0" w:space="0" w:color="auto"/>
          </w:divBdr>
        </w:div>
        <w:div w:id="1313488550">
          <w:marLeft w:val="480"/>
          <w:marRight w:val="0"/>
          <w:marTop w:val="0"/>
          <w:marBottom w:val="0"/>
          <w:divBdr>
            <w:top w:val="none" w:sz="0" w:space="0" w:color="auto"/>
            <w:left w:val="none" w:sz="0" w:space="0" w:color="auto"/>
            <w:bottom w:val="none" w:sz="0" w:space="0" w:color="auto"/>
            <w:right w:val="none" w:sz="0" w:space="0" w:color="auto"/>
          </w:divBdr>
        </w:div>
        <w:div w:id="183983634">
          <w:marLeft w:val="480"/>
          <w:marRight w:val="0"/>
          <w:marTop w:val="0"/>
          <w:marBottom w:val="0"/>
          <w:divBdr>
            <w:top w:val="none" w:sz="0" w:space="0" w:color="auto"/>
            <w:left w:val="none" w:sz="0" w:space="0" w:color="auto"/>
            <w:bottom w:val="none" w:sz="0" w:space="0" w:color="auto"/>
            <w:right w:val="none" w:sz="0" w:space="0" w:color="auto"/>
          </w:divBdr>
        </w:div>
        <w:div w:id="1707369761">
          <w:marLeft w:val="480"/>
          <w:marRight w:val="0"/>
          <w:marTop w:val="0"/>
          <w:marBottom w:val="0"/>
          <w:divBdr>
            <w:top w:val="none" w:sz="0" w:space="0" w:color="auto"/>
            <w:left w:val="none" w:sz="0" w:space="0" w:color="auto"/>
            <w:bottom w:val="none" w:sz="0" w:space="0" w:color="auto"/>
            <w:right w:val="none" w:sz="0" w:space="0" w:color="auto"/>
          </w:divBdr>
        </w:div>
        <w:div w:id="1821002173">
          <w:marLeft w:val="480"/>
          <w:marRight w:val="0"/>
          <w:marTop w:val="0"/>
          <w:marBottom w:val="0"/>
          <w:divBdr>
            <w:top w:val="none" w:sz="0" w:space="0" w:color="auto"/>
            <w:left w:val="none" w:sz="0" w:space="0" w:color="auto"/>
            <w:bottom w:val="none" w:sz="0" w:space="0" w:color="auto"/>
            <w:right w:val="none" w:sz="0" w:space="0" w:color="auto"/>
          </w:divBdr>
        </w:div>
        <w:div w:id="1017389248">
          <w:marLeft w:val="480"/>
          <w:marRight w:val="0"/>
          <w:marTop w:val="0"/>
          <w:marBottom w:val="0"/>
          <w:divBdr>
            <w:top w:val="none" w:sz="0" w:space="0" w:color="auto"/>
            <w:left w:val="none" w:sz="0" w:space="0" w:color="auto"/>
            <w:bottom w:val="none" w:sz="0" w:space="0" w:color="auto"/>
            <w:right w:val="none" w:sz="0" w:space="0" w:color="auto"/>
          </w:divBdr>
        </w:div>
        <w:div w:id="742795049">
          <w:marLeft w:val="480"/>
          <w:marRight w:val="0"/>
          <w:marTop w:val="0"/>
          <w:marBottom w:val="0"/>
          <w:divBdr>
            <w:top w:val="none" w:sz="0" w:space="0" w:color="auto"/>
            <w:left w:val="none" w:sz="0" w:space="0" w:color="auto"/>
            <w:bottom w:val="none" w:sz="0" w:space="0" w:color="auto"/>
            <w:right w:val="none" w:sz="0" w:space="0" w:color="auto"/>
          </w:divBdr>
        </w:div>
        <w:div w:id="1752576720">
          <w:marLeft w:val="480"/>
          <w:marRight w:val="0"/>
          <w:marTop w:val="0"/>
          <w:marBottom w:val="0"/>
          <w:divBdr>
            <w:top w:val="none" w:sz="0" w:space="0" w:color="auto"/>
            <w:left w:val="none" w:sz="0" w:space="0" w:color="auto"/>
            <w:bottom w:val="none" w:sz="0" w:space="0" w:color="auto"/>
            <w:right w:val="none" w:sz="0" w:space="0" w:color="auto"/>
          </w:divBdr>
        </w:div>
        <w:div w:id="1904872502">
          <w:marLeft w:val="480"/>
          <w:marRight w:val="0"/>
          <w:marTop w:val="0"/>
          <w:marBottom w:val="0"/>
          <w:divBdr>
            <w:top w:val="none" w:sz="0" w:space="0" w:color="auto"/>
            <w:left w:val="none" w:sz="0" w:space="0" w:color="auto"/>
            <w:bottom w:val="none" w:sz="0" w:space="0" w:color="auto"/>
            <w:right w:val="none" w:sz="0" w:space="0" w:color="auto"/>
          </w:divBdr>
        </w:div>
        <w:div w:id="1832477152">
          <w:marLeft w:val="480"/>
          <w:marRight w:val="0"/>
          <w:marTop w:val="0"/>
          <w:marBottom w:val="0"/>
          <w:divBdr>
            <w:top w:val="none" w:sz="0" w:space="0" w:color="auto"/>
            <w:left w:val="none" w:sz="0" w:space="0" w:color="auto"/>
            <w:bottom w:val="none" w:sz="0" w:space="0" w:color="auto"/>
            <w:right w:val="none" w:sz="0" w:space="0" w:color="auto"/>
          </w:divBdr>
        </w:div>
        <w:div w:id="1568877741">
          <w:marLeft w:val="480"/>
          <w:marRight w:val="0"/>
          <w:marTop w:val="0"/>
          <w:marBottom w:val="0"/>
          <w:divBdr>
            <w:top w:val="none" w:sz="0" w:space="0" w:color="auto"/>
            <w:left w:val="none" w:sz="0" w:space="0" w:color="auto"/>
            <w:bottom w:val="none" w:sz="0" w:space="0" w:color="auto"/>
            <w:right w:val="none" w:sz="0" w:space="0" w:color="auto"/>
          </w:divBdr>
        </w:div>
        <w:div w:id="1808082070">
          <w:marLeft w:val="480"/>
          <w:marRight w:val="0"/>
          <w:marTop w:val="0"/>
          <w:marBottom w:val="0"/>
          <w:divBdr>
            <w:top w:val="none" w:sz="0" w:space="0" w:color="auto"/>
            <w:left w:val="none" w:sz="0" w:space="0" w:color="auto"/>
            <w:bottom w:val="none" w:sz="0" w:space="0" w:color="auto"/>
            <w:right w:val="none" w:sz="0" w:space="0" w:color="auto"/>
          </w:divBdr>
        </w:div>
        <w:div w:id="590964576">
          <w:marLeft w:val="480"/>
          <w:marRight w:val="0"/>
          <w:marTop w:val="0"/>
          <w:marBottom w:val="0"/>
          <w:divBdr>
            <w:top w:val="none" w:sz="0" w:space="0" w:color="auto"/>
            <w:left w:val="none" w:sz="0" w:space="0" w:color="auto"/>
            <w:bottom w:val="none" w:sz="0" w:space="0" w:color="auto"/>
            <w:right w:val="none" w:sz="0" w:space="0" w:color="auto"/>
          </w:divBdr>
        </w:div>
        <w:div w:id="1515075715">
          <w:marLeft w:val="480"/>
          <w:marRight w:val="0"/>
          <w:marTop w:val="0"/>
          <w:marBottom w:val="0"/>
          <w:divBdr>
            <w:top w:val="none" w:sz="0" w:space="0" w:color="auto"/>
            <w:left w:val="none" w:sz="0" w:space="0" w:color="auto"/>
            <w:bottom w:val="none" w:sz="0" w:space="0" w:color="auto"/>
            <w:right w:val="none" w:sz="0" w:space="0" w:color="auto"/>
          </w:divBdr>
        </w:div>
        <w:div w:id="1096286555">
          <w:marLeft w:val="480"/>
          <w:marRight w:val="0"/>
          <w:marTop w:val="0"/>
          <w:marBottom w:val="0"/>
          <w:divBdr>
            <w:top w:val="none" w:sz="0" w:space="0" w:color="auto"/>
            <w:left w:val="none" w:sz="0" w:space="0" w:color="auto"/>
            <w:bottom w:val="none" w:sz="0" w:space="0" w:color="auto"/>
            <w:right w:val="none" w:sz="0" w:space="0" w:color="auto"/>
          </w:divBdr>
        </w:div>
        <w:div w:id="1499879877">
          <w:marLeft w:val="480"/>
          <w:marRight w:val="0"/>
          <w:marTop w:val="0"/>
          <w:marBottom w:val="0"/>
          <w:divBdr>
            <w:top w:val="none" w:sz="0" w:space="0" w:color="auto"/>
            <w:left w:val="none" w:sz="0" w:space="0" w:color="auto"/>
            <w:bottom w:val="none" w:sz="0" w:space="0" w:color="auto"/>
            <w:right w:val="none" w:sz="0" w:space="0" w:color="auto"/>
          </w:divBdr>
        </w:div>
        <w:div w:id="127092959">
          <w:marLeft w:val="480"/>
          <w:marRight w:val="0"/>
          <w:marTop w:val="0"/>
          <w:marBottom w:val="0"/>
          <w:divBdr>
            <w:top w:val="none" w:sz="0" w:space="0" w:color="auto"/>
            <w:left w:val="none" w:sz="0" w:space="0" w:color="auto"/>
            <w:bottom w:val="none" w:sz="0" w:space="0" w:color="auto"/>
            <w:right w:val="none" w:sz="0" w:space="0" w:color="auto"/>
          </w:divBdr>
        </w:div>
        <w:div w:id="1521578275">
          <w:marLeft w:val="480"/>
          <w:marRight w:val="0"/>
          <w:marTop w:val="0"/>
          <w:marBottom w:val="0"/>
          <w:divBdr>
            <w:top w:val="none" w:sz="0" w:space="0" w:color="auto"/>
            <w:left w:val="none" w:sz="0" w:space="0" w:color="auto"/>
            <w:bottom w:val="none" w:sz="0" w:space="0" w:color="auto"/>
            <w:right w:val="none" w:sz="0" w:space="0" w:color="auto"/>
          </w:divBdr>
        </w:div>
        <w:div w:id="162478418">
          <w:marLeft w:val="480"/>
          <w:marRight w:val="0"/>
          <w:marTop w:val="0"/>
          <w:marBottom w:val="0"/>
          <w:divBdr>
            <w:top w:val="none" w:sz="0" w:space="0" w:color="auto"/>
            <w:left w:val="none" w:sz="0" w:space="0" w:color="auto"/>
            <w:bottom w:val="none" w:sz="0" w:space="0" w:color="auto"/>
            <w:right w:val="none" w:sz="0" w:space="0" w:color="auto"/>
          </w:divBdr>
        </w:div>
        <w:div w:id="844520516">
          <w:marLeft w:val="480"/>
          <w:marRight w:val="0"/>
          <w:marTop w:val="0"/>
          <w:marBottom w:val="0"/>
          <w:divBdr>
            <w:top w:val="none" w:sz="0" w:space="0" w:color="auto"/>
            <w:left w:val="none" w:sz="0" w:space="0" w:color="auto"/>
            <w:bottom w:val="none" w:sz="0" w:space="0" w:color="auto"/>
            <w:right w:val="none" w:sz="0" w:space="0" w:color="auto"/>
          </w:divBdr>
        </w:div>
        <w:div w:id="1755126173">
          <w:marLeft w:val="480"/>
          <w:marRight w:val="0"/>
          <w:marTop w:val="0"/>
          <w:marBottom w:val="0"/>
          <w:divBdr>
            <w:top w:val="none" w:sz="0" w:space="0" w:color="auto"/>
            <w:left w:val="none" w:sz="0" w:space="0" w:color="auto"/>
            <w:bottom w:val="none" w:sz="0" w:space="0" w:color="auto"/>
            <w:right w:val="none" w:sz="0" w:space="0" w:color="auto"/>
          </w:divBdr>
        </w:div>
        <w:div w:id="1176187029">
          <w:marLeft w:val="480"/>
          <w:marRight w:val="0"/>
          <w:marTop w:val="0"/>
          <w:marBottom w:val="0"/>
          <w:divBdr>
            <w:top w:val="none" w:sz="0" w:space="0" w:color="auto"/>
            <w:left w:val="none" w:sz="0" w:space="0" w:color="auto"/>
            <w:bottom w:val="none" w:sz="0" w:space="0" w:color="auto"/>
            <w:right w:val="none" w:sz="0" w:space="0" w:color="auto"/>
          </w:divBdr>
        </w:div>
        <w:div w:id="1667392819">
          <w:marLeft w:val="480"/>
          <w:marRight w:val="0"/>
          <w:marTop w:val="0"/>
          <w:marBottom w:val="0"/>
          <w:divBdr>
            <w:top w:val="none" w:sz="0" w:space="0" w:color="auto"/>
            <w:left w:val="none" w:sz="0" w:space="0" w:color="auto"/>
            <w:bottom w:val="none" w:sz="0" w:space="0" w:color="auto"/>
            <w:right w:val="none" w:sz="0" w:space="0" w:color="auto"/>
          </w:divBdr>
        </w:div>
        <w:div w:id="2095398036">
          <w:marLeft w:val="480"/>
          <w:marRight w:val="0"/>
          <w:marTop w:val="0"/>
          <w:marBottom w:val="0"/>
          <w:divBdr>
            <w:top w:val="none" w:sz="0" w:space="0" w:color="auto"/>
            <w:left w:val="none" w:sz="0" w:space="0" w:color="auto"/>
            <w:bottom w:val="none" w:sz="0" w:space="0" w:color="auto"/>
            <w:right w:val="none" w:sz="0" w:space="0" w:color="auto"/>
          </w:divBdr>
        </w:div>
        <w:div w:id="160506960">
          <w:marLeft w:val="480"/>
          <w:marRight w:val="0"/>
          <w:marTop w:val="0"/>
          <w:marBottom w:val="0"/>
          <w:divBdr>
            <w:top w:val="none" w:sz="0" w:space="0" w:color="auto"/>
            <w:left w:val="none" w:sz="0" w:space="0" w:color="auto"/>
            <w:bottom w:val="none" w:sz="0" w:space="0" w:color="auto"/>
            <w:right w:val="none" w:sz="0" w:space="0" w:color="auto"/>
          </w:divBdr>
        </w:div>
        <w:div w:id="1396004209">
          <w:marLeft w:val="480"/>
          <w:marRight w:val="0"/>
          <w:marTop w:val="0"/>
          <w:marBottom w:val="0"/>
          <w:divBdr>
            <w:top w:val="none" w:sz="0" w:space="0" w:color="auto"/>
            <w:left w:val="none" w:sz="0" w:space="0" w:color="auto"/>
            <w:bottom w:val="none" w:sz="0" w:space="0" w:color="auto"/>
            <w:right w:val="none" w:sz="0" w:space="0" w:color="auto"/>
          </w:divBdr>
        </w:div>
        <w:div w:id="2049377882">
          <w:marLeft w:val="480"/>
          <w:marRight w:val="0"/>
          <w:marTop w:val="0"/>
          <w:marBottom w:val="0"/>
          <w:divBdr>
            <w:top w:val="none" w:sz="0" w:space="0" w:color="auto"/>
            <w:left w:val="none" w:sz="0" w:space="0" w:color="auto"/>
            <w:bottom w:val="none" w:sz="0" w:space="0" w:color="auto"/>
            <w:right w:val="none" w:sz="0" w:space="0" w:color="auto"/>
          </w:divBdr>
        </w:div>
        <w:div w:id="878011566">
          <w:marLeft w:val="480"/>
          <w:marRight w:val="0"/>
          <w:marTop w:val="0"/>
          <w:marBottom w:val="0"/>
          <w:divBdr>
            <w:top w:val="none" w:sz="0" w:space="0" w:color="auto"/>
            <w:left w:val="none" w:sz="0" w:space="0" w:color="auto"/>
            <w:bottom w:val="none" w:sz="0" w:space="0" w:color="auto"/>
            <w:right w:val="none" w:sz="0" w:space="0" w:color="auto"/>
          </w:divBdr>
        </w:div>
        <w:div w:id="1735084699">
          <w:marLeft w:val="480"/>
          <w:marRight w:val="0"/>
          <w:marTop w:val="0"/>
          <w:marBottom w:val="0"/>
          <w:divBdr>
            <w:top w:val="none" w:sz="0" w:space="0" w:color="auto"/>
            <w:left w:val="none" w:sz="0" w:space="0" w:color="auto"/>
            <w:bottom w:val="none" w:sz="0" w:space="0" w:color="auto"/>
            <w:right w:val="none" w:sz="0" w:space="0" w:color="auto"/>
          </w:divBdr>
        </w:div>
        <w:div w:id="1417048090">
          <w:marLeft w:val="480"/>
          <w:marRight w:val="0"/>
          <w:marTop w:val="0"/>
          <w:marBottom w:val="0"/>
          <w:divBdr>
            <w:top w:val="none" w:sz="0" w:space="0" w:color="auto"/>
            <w:left w:val="none" w:sz="0" w:space="0" w:color="auto"/>
            <w:bottom w:val="none" w:sz="0" w:space="0" w:color="auto"/>
            <w:right w:val="none" w:sz="0" w:space="0" w:color="auto"/>
          </w:divBdr>
        </w:div>
        <w:div w:id="2128891069">
          <w:marLeft w:val="480"/>
          <w:marRight w:val="0"/>
          <w:marTop w:val="0"/>
          <w:marBottom w:val="0"/>
          <w:divBdr>
            <w:top w:val="none" w:sz="0" w:space="0" w:color="auto"/>
            <w:left w:val="none" w:sz="0" w:space="0" w:color="auto"/>
            <w:bottom w:val="none" w:sz="0" w:space="0" w:color="auto"/>
            <w:right w:val="none" w:sz="0" w:space="0" w:color="auto"/>
          </w:divBdr>
        </w:div>
        <w:div w:id="98306958">
          <w:marLeft w:val="480"/>
          <w:marRight w:val="0"/>
          <w:marTop w:val="0"/>
          <w:marBottom w:val="0"/>
          <w:divBdr>
            <w:top w:val="none" w:sz="0" w:space="0" w:color="auto"/>
            <w:left w:val="none" w:sz="0" w:space="0" w:color="auto"/>
            <w:bottom w:val="none" w:sz="0" w:space="0" w:color="auto"/>
            <w:right w:val="none" w:sz="0" w:space="0" w:color="auto"/>
          </w:divBdr>
        </w:div>
        <w:div w:id="1761288526">
          <w:marLeft w:val="480"/>
          <w:marRight w:val="0"/>
          <w:marTop w:val="0"/>
          <w:marBottom w:val="0"/>
          <w:divBdr>
            <w:top w:val="none" w:sz="0" w:space="0" w:color="auto"/>
            <w:left w:val="none" w:sz="0" w:space="0" w:color="auto"/>
            <w:bottom w:val="none" w:sz="0" w:space="0" w:color="auto"/>
            <w:right w:val="none" w:sz="0" w:space="0" w:color="auto"/>
          </w:divBdr>
        </w:div>
        <w:div w:id="1503617269">
          <w:marLeft w:val="480"/>
          <w:marRight w:val="0"/>
          <w:marTop w:val="0"/>
          <w:marBottom w:val="0"/>
          <w:divBdr>
            <w:top w:val="none" w:sz="0" w:space="0" w:color="auto"/>
            <w:left w:val="none" w:sz="0" w:space="0" w:color="auto"/>
            <w:bottom w:val="none" w:sz="0" w:space="0" w:color="auto"/>
            <w:right w:val="none" w:sz="0" w:space="0" w:color="auto"/>
          </w:divBdr>
        </w:div>
        <w:div w:id="322006832">
          <w:marLeft w:val="480"/>
          <w:marRight w:val="0"/>
          <w:marTop w:val="0"/>
          <w:marBottom w:val="0"/>
          <w:divBdr>
            <w:top w:val="none" w:sz="0" w:space="0" w:color="auto"/>
            <w:left w:val="none" w:sz="0" w:space="0" w:color="auto"/>
            <w:bottom w:val="none" w:sz="0" w:space="0" w:color="auto"/>
            <w:right w:val="none" w:sz="0" w:space="0" w:color="auto"/>
          </w:divBdr>
        </w:div>
        <w:div w:id="2073699006">
          <w:marLeft w:val="480"/>
          <w:marRight w:val="0"/>
          <w:marTop w:val="0"/>
          <w:marBottom w:val="0"/>
          <w:divBdr>
            <w:top w:val="none" w:sz="0" w:space="0" w:color="auto"/>
            <w:left w:val="none" w:sz="0" w:space="0" w:color="auto"/>
            <w:bottom w:val="none" w:sz="0" w:space="0" w:color="auto"/>
            <w:right w:val="none" w:sz="0" w:space="0" w:color="auto"/>
          </w:divBdr>
        </w:div>
        <w:div w:id="1544755670">
          <w:marLeft w:val="480"/>
          <w:marRight w:val="0"/>
          <w:marTop w:val="0"/>
          <w:marBottom w:val="0"/>
          <w:divBdr>
            <w:top w:val="none" w:sz="0" w:space="0" w:color="auto"/>
            <w:left w:val="none" w:sz="0" w:space="0" w:color="auto"/>
            <w:bottom w:val="none" w:sz="0" w:space="0" w:color="auto"/>
            <w:right w:val="none" w:sz="0" w:space="0" w:color="auto"/>
          </w:divBdr>
        </w:div>
        <w:div w:id="1365398900">
          <w:marLeft w:val="480"/>
          <w:marRight w:val="0"/>
          <w:marTop w:val="0"/>
          <w:marBottom w:val="0"/>
          <w:divBdr>
            <w:top w:val="none" w:sz="0" w:space="0" w:color="auto"/>
            <w:left w:val="none" w:sz="0" w:space="0" w:color="auto"/>
            <w:bottom w:val="none" w:sz="0" w:space="0" w:color="auto"/>
            <w:right w:val="none" w:sz="0" w:space="0" w:color="auto"/>
          </w:divBdr>
        </w:div>
        <w:div w:id="643773459">
          <w:marLeft w:val="480"/>
          <w:marRight w:val="0"/>
          <w:marTop w:val="0"/>
          <w:marBottom w:val="0"/>
          <w:divBdr>
            <w:top w:val="none" w:sz="0" w:space="0" w:color="auto"/>
            <w:left w:val="none" w:sz="0" w:space="0" w:color="auto"/>
            <w:bottom w:val="none" w:sz="0" w:space="0" w:color="auto"/>
            <w:right w:val="none" w:sz="0" w:space="0" w:color="auto"/>
          </w:divBdr>
        </w:div>
      </w:divsChild>
    </w:div>
    <w:div w:id="287972895">
      <w:marLeft w:val="480"/>
      <w:marRight w:val="0"/>
      <w:marTop w:val="0"/>
      <w:marBottom w:val="0"/>
      <w:divBdr>
        <w:top w:val="none" w:sz="0" w:space="0" w:color="auto"/>
        <w:left w:val="none" w:sz="0" w:space="0" w:color="auto"/>
        <w:bottom w:val="none" w:sz="0" w:space="0" w:color="auto"/>
        <w:right w:val="none" w:sz="0" w:space="0" w:color="auto"/>
      </w:divBdr>
    </w:div>
    <w:div w:id="288166553">
      <w:marLeft w:val="480"/>
      <w:marRight w:val="0"/>
      <w:marTop w:val="0"/>
      <w:marBottom w:val="0"/>
      <w:divBdr>
        <w:top w:val="none" w:sz="0" w:space="0" w:color="auto"/>
        <w:left w:val="none" w:sz="0" w:space="0" w:color="auto"/>
        <w:bottom w:val="none" w:sz="0" w:space="0" w:color="auto"/>
        <w:right w:val="none" w:sz="0" w:space="0" w:color="auto"/>
      </w:divBdr>
    </w:div>
    <w:div w:id="288556152">
      <w:marLeft w:val="480"/>
      <w:marRight w:val="0"/>
      <w:marTop w:val="0"/>
      <w:marBottom w:val="0"/>
      <w:divBdr>
        <w:top w:val="none" w:sz="0" w:space="0" w:color="auto"/>
        <w:left w:val="none" w:sz="0" w:space="0" w:color="auto"/>
        <w:bottom w:val="none" w:sz="0" w:space="0" w:color="auto"/>
        <w:right w:val="none" w:sz="0" w:space="0" w:color="auto"/>
      </w:divBdr>
    </w:div>
    <w:div w:id="288780025">
      <w:marLeft w:val="480"/>
      <w:marRight w:val="0"/>
      <w:marTop w:val="0"/>
      <w:marBottom w:val="0"/>
      <w:divBdr>
        <w:top w:val="none" w:sz="0" w:space="0" w:color="auto"/>
        <w:left w:val="none" w:sz="0" w:space="0" w:color="auto"/>
        <w:bottom w:val="none" w:sz="0" w:space="0" w:color="auto"/>
        <w:right w:val="none" w:sz="0" w:space="0" w:color="auto"/>
      </w:divBdr>
    </w:div>
    <w:div w:id="289287340">
      <w:marLeft w:val="480"/>
      <w:marRight w:val="0"/>
      <w:marTop w:val="0"/>
      <w:marBottom w:val="0"/>
      <w:divBdr>
        <w:top w:val="none" w:sz="0" w:space="0" w:color="auto"/>
        <w:left w:val="none" w:sz="0" w:space="0" w:color="auto"/>
        <w:bottom w:val="none" w:sz="0" w:space="0" w:color="auto"/>
        <w:right w:val="none" w:sz="0" w:space="0" w:color="auto"/>
      </w:divBdr>
    </w:div>
    <w:div w:id="289288566">
      <w:marLeft w:val="480"/>
      <w:marRight w:val="0"/>
      <w:marTop w:val="0"/>
      <w:marBottom w:val="0"/>
      <w:divBdr>
        <w:top w:val="none" w:sz="0" w:space="0" w:color="auto"/>
        <w:left w:val="none" w:sz="0" w:space="0" w:color="auto"/>
        <w:bottom w:val="none" w:sz="0" w:space="0" w:color="auto"/>
        <w:right w:val="none" w:sz="0" w:space="0" w:color="auto"/>
      </w:divBdr>
    </w:div>
    <w:div w:id="289483881">
      <w:marLeft w:val="640"/>
      <w:marRight w:val="0"/>
      <w:marTop w:val="0"/>
      <w:marBottom w:val="0"/>
      <w:divBdr>
        <w:top w:val="none" w:sz="0" w:space="0" w:color="auto"/>
        <w:left w:val="none" w:sz="0" w:space="0" w:color="auto"/>
        <w:bottom w:val="none" w:sz="0" w:space="0" w:color="auto"/>
        <w:right w:val="none" w:sz="0" w:space="0" w:color="auto"/>
      </w:divBdr>
    </w:div>
    <w:div w:id="290130768">
      <w:bodyDiv w:val="1"/>
      <w:marLeft w:val="0"/>
      <w:marRight w:val="0"/>
      <w:marTop w:val="0"/>
      <w:marBottom w:val="0"/>
      <w:divBdr>
        <w:top w:val="none" w:sz="0" w:space="0" w:color="auto"/>
        <w:left w:val="none" w:sz="0" w:space="0" w:color="auto"/>
        <w:bottom w:val="none" w:sz="0" w:space="0" w:color="auto"/>
        <w:right w:val="none" w:sz="0" w:space="0" w:color="auto"/>
      </w:divBdr>
    </w:div>
    <w:div w:id="290133853">
      <w:marLeft w:val="480"/>
      <w:marRight w:val="0"/>
      <w:marTop w:val="0"/>
      <w:marBottom w:val="0"/>
      <w:divBdr>
        <w:top w:val="none" w:sz="0" w:space="0" w:color="auto"/>
        <w:left w:val="none" w:sz="0" w:space="0" w:color="auto"/>
        <w:bottom w:val="none" w:sz="0" w:space="0" w:color="auto"/>
        <w:right w:val="none" w:sz="0" w:space="0" w:color="auto"/>
      </w:divBdr>
    </w:div>
    <w:div w:id="290210206">
      <w:marLeft w:val="480"/>
      <w:marRight w:val="0"/>
      <w:marTop w:val="0"/>
      <w:marBottom w:val="0"/>
      <w:divBdr>
        <w:top w:val="none" w:sz="0" w:space="0" w:color="auto"/>
        <w:left w:val="none" w:sz="0" w:space="0" w:color="auto"/>
        <w:bottom w:val="none" w:sz="0" w:space="0" w:color="auto"/>
        <w:right w:val="none" w:sz="0" w:space="0" w:color="auto"/>
      </w:divBdr>
    </w:div>
    <w:div w:id="290214778">
      <w:bodyDiv w:val="1"/>
      <w:marLeft w:val="0"/>
      <w:marRight w:val="0"/>
      <w:marTop w:val="0"/>
      <w:marBottom w:val="0"/>
      <w:divBdr>
        <w:top w:val="none" w:sz="0" w:space="0" w:color="auto"/>
        <w:left w:val="none" w:sz="0" w:space="0" w:color="auto"/>
        <w:bottom w:val="none" w:sz="0" w:space="0" w:color="auto"/>
        <w:right w:val="none" w:sz="0" w:space="0" w:color="auto"/>
      </w:divBdr>
    </w:div>
    <w:div w:id="290600432">
      <w:marLeft w:val="480"/>
      <w:marRight w:val="0"/>
      <w:marTop w:val="0"/>
      <w:marBottom w:val="0"/>
      <w:divBdr>
        <w:top w:val="none" w:sz="0" w:space="0" w:color="auto"/>
        <w:left w:val="none" w:sz="0" w:space="0" w:color="auto"/>
        <w:bottom w:val="none" w:sz="0" w:space="0" w:color="auto"/>
        <w:right w:val="none" w:sz="0" w:space="0" w:color="auto"/>
      </w:divBdr>
    </w:div>
    <w:div w:id="290792805">
      <w:bodyDiv w:val="1"/>
      <w:marLeft w:val="0"/>
      <w:marRight w:val="0"/>
      <w:marTop w:val="0"/>
      <w:marBottom w:val="0"/>
      <w:divBdr>
        <w:top w:val="none" w:sz="0" w:space="0" w:color="auto"/>
        <w:left w:val="none" w:sz="0" w:space="0" w:color="auto"/>
        <w:bottom w:val="none" w:sz="0" w:space="0" w:color="auto"/>
        <w:right w:val="none" w:sz="0" w:space="0" w:color="auto"/>
      </w:divBdr>
    </w:div>
    <w:div w:id="290942947">
      <w:marLeft w:val="480"/>
      <w:marRight w:val="0"/>
      <w:marTop w:val="0"/>
      <w:marBottom w:val="0"/>
      <w:divBdr>
        <w:top w:val="none" w:sz="0" w:space="0" w:color="auto"/>
        <w:left w:val="none" w:sz="0" w:space="0" w:color="auto"/>
        <w:bottom w:val="none" w:sz="0" w:space="0" w:color="auto"/>
        <w:right w:val="none" w:sz="0" w:space="0" w:color="auto"/>
      </w:divBdr>
    </w:div>
    <w:div w:id="291332894">
      <w:bodyDiv w:val="1"/>
      <w:marLeft w:val="0"/>
      <w:marRight w:val="0"/>
      <w:marTop w:val="0"/>
      <w:marBottom w:val="0"/>
      <w:divBdr>
        <w:top w:val="none" w:sz="0" w:space="0" w:color="auto"/>
        <w:left w:val="none" w:sz="0" w:space="0" w:color="auto"/>
        <w:bottom w:val="none" w:sz="0" w:space="0" w:color="auto"/>
        <w:right w:val="none" w:sz="0" w:space="0" w:color="auto"/>
      </w:divBdr>
    </w:div>
    <w:div w:id="291600661">
      <w:marLeft w:val="480"/>
      <w:marRight w:val="0"/>
      <w:marTop w:val="0"/>
      <w:marBottom w:val="0"/>
      <w:divBdr>
        <w:top w:val="none" w:sz="0" w:space="0" w:color="auto"/>
        <w:left w:val="none" w:sz="0" w:space="0" w:color="auto"/>
        <w:bottom w:val="none" w:sz="0" w:space="0" w:color="auto"/>
        <w:right w:val="none" w:sz="0" w:space="0" w:color="auto"/>
      </w:divBdr>
    </w:div>
    <w:div w:id="293175116">
      <w:marLeft w:val="480"/>
      <w:marRight w:val="0"/>
      <w:marTop w:val="0"/>
      <w:marBottom w:val="0"/>
      <w:divBdr>
        <w:top w:val="none" w:sz="0" w:space="0" w:color="auto"/>
        <w:left w:val="none" w:sz="0" w:space="0" w:color="auto"/>
        <w:bottom w:val="none" w:sz="0" w:space="0" w:color="auto"/>
        <w:right w:val="none" w:sz="0" w:space="0" w:color="auto"/>
      </w:divBdr>
    </w:div>
    <w:div w:id="293608854">
      <w:bodyDiv w:val="1"/>
      <w:marLeft w:val="0"/>
      <w:marRight w:val="0"/>
      <w:marTop w:val="0"/>
      <w:marBottom w:val="0"/>
      <w:divBdr>
        <w:top w:val="none" w:sz="0" w:space="0" w:color="auto"/>
        <w:left w:val="none" w:sz="0" w:space="0" w:color="auto"/>
        <w:bottom w:val="none" w:sz="0" w:space="0" w:color="auto"/>
        <w:right w:val="none" w:sz="0" w:space="0" w:color="auto"/>
      </w:divBdr>
    </w:div>
    <w:div w:id="294144901">
      <w:marLeft w:val="480"/>
      <w:marRight w:val="0"/>
      <w:marTop w:val="0"/>
      <w:marBottom w:val="0"/>
      <w:divBdr>
        <w:top w:val="none" w:sz="0" w:space="0" w:color="auto"/>
        <w:left w:val="none" w:sz="0" w:space="0" w:color="auto"/>
        <w:bottom w:val="none" w:sz="0" w:space="0" w:color="auto"/>
        <w:right w:val="none" w:sz="0" w:space="0" w:color="auto"/>
      </w:divBdr>
    </w:div>
    <w:div w:id="294457431">
      <w:marLeft w:val="480"/>
      <w:marRight w:val="0"/>
      <w:marTop w:val="0"/>
      <w:marBottom w:val="0"/>
      <w:divBdr>
        <w:top w:val="none" w:sz="0" w:space="0" w:color="auto"/>
        <w:left w:val="none" w:sz="0" w:space="0" w:color="auto"/>
        <w:bottom w:val="none" w:sz="0" w:space="0" w:color="auto"/>
        <w:right w:val="none" w:sz="0" w:space="0" w:color="auto"/>
      </w:divBdr>
    </w:div>
    <w:div w:id="294526420">
      <w:marLeft w:val="480"/>
      <w:marRight w:val="0"/>
      <w:marTop w:val="0"/>
      <w:marBottom w:val="0"/>
      <w:divBdr>
        <w:top w:val="none" w:sz="0" w:space="0" w:color="auto"/>
        <w:left w:val="none" w:sz="0" w:space="0" w:color="auto"/>
        <w:bottom w:val="none" w:sz="0" w:space="0" w:color="auto"/>
        <w:right w:val="none" w:sz="0" w:space="0" w:color="auto"/>
      </w:divBdr>
    </w:div>
    <w:div w:id="294720788">
      <w:marLeft w:val="480"/>
      <w:marRight w:val="0"/>
      <w:marTop w:val="0"/>
      <w:marBottom w:val="0"/>
      <w:divBdr>
        <w:top w:val="none" w:sz="0" w:space="0" w:color="auto"/>
        <w:left w:val="none" w:sz="0" w:space="0" w:color="auto"/>
        <w:bottom w:val="none" w:sz="0" w:space="0" w:color="auto"/>
        <w:right w:val="none" w:sz="0" w:space="0" w:color="auto"/>
      </w:divBdr>
    </w:div>
    <w:div w:id="294798339">
      <w:bodyDiv w:val="1"/>
      <w:marLeft w:val="0"/>
      <w:marRight w:val="0"/>
      <w:marTop w:val="0"/>
      <w:marBottom w:val="0"/>
      <w:divBdr>
        <w:top w:val="none" w:sz="0" w:space="0" w:color="auto"/>
        <w:left w:val="none" w:sz="0" w:space="0" w:color="auto"/>
        <w:bottom w:val="none" w:sz="0" w:space="0" w:color="auto"/>
        <w:right w:val="none" w:sz="0" w:space="0" w:color="auto"/>
      </w:divBdr>
    </w:div>
    <w:div w:id="295911840">
      <w:marLeft w:val="480"/>
      <w:marRight w:val="0"/>
      <w:marTop w:val="0"/>
      <w:marBottom w:val="0"/>
      <w:divBdr>
        <w:top w:val="none" w:sz="0" w:space="0" w:color="auto"/>
        <w:left w:val="none" w:sz="0" w:space="0" w:color="auto"/>
        <w:bottom w:val="none" w:sz="0" w:space="0" w:color="auto"/>
        <w:right w:val="none" w:sz="0" w:space="0" w:color="auto"/>
      </w:divBdr>
    </w:div>
    <w:div w:id="296034635">
      <w:marLeft w:val="480"/>
      <w:marRight w:val="0"/>
      <w:marTop w:val="0"/>
      <w:marBottom w:val="0"/>
      <w:divBdr>
        <w:top w:val="none" w:sz="0" w:space="0" w:color="auto"/>
        <w:left w:val="none" w:sz="0" w:space="0" w:color="auto"/>
        <w:bottom w:val="none" w:sz="0" w:space="0" w:color="auto"/>
        <w:right w:val="none" w:sz="0" w:space="0" w:color="auto"/>
      </w:divBdr>
    </w:div>
    <w:div w:id="296448108">
      <w:marLeft w:val="480"/>
      <w:marRight w:val="0"/>
      <w:marTop w:val="0"/>
      <w:marBottom w:val="0"/>
      <w:divBdr>
        <w:top w:val="none" w:sz="0" w:space="0" w:color="auto"/>
        <w:left w:val="none" w:sz="0" w:space="0" w:color="auto"/>
        <w:bottom w:val="none" w:sz="0" w:space="0" w:color="auto"/>
        <w:right w:val="none" w:sz="0" w:space="0" w:color="auto"/>
      </w:divBdr>
    </w:div>
    <w:div w:id="296574307">
      <w:bodyDiv w:val="1"/>
      <w:marLeft w:val="0"/>
      <w:marRight w:val="0"/>
      <w:marTop w:val="0"/>
      <w:marBottom w:val="0"/>
      <w:divBdr>
        <w:top w:val="none" w:sz="0" w:space="0" w:color="auto"/>
        <w:left w:val="none" w:sz="0" w:space="0" w:color="auto"/>
        <w:bottom w:val="none" w:sz="0" w:space="0" w:color="auto"/>
        <w:right w:val="none" w:sz="0" w:space="0" w:color="auto"/>
      </w:divBdr>
    </w:div>
    <w:div w:id="296646926">
      <w:marLeft w:val="480"/>
      <w:marRight w:val="0"/>
      <w:marTop w:val="0"/>
      <w:marBottom w:val="0"/>
      <w:divBdr>
        <w:top w:val="none" w:sz="0" w:space="0" w:color="auto"/>
        <w:left w:val="none" w:sz="0" w:space="0" w:color="auto"/>
        <w:bottom w:val="none" w:sz="0" w:space="0" w:color="auto"/>
        <w:right w:val="none" w:sz="0" w:space="0" w:color="auto"/>
      </w:divBdr>
    </w:div>
    <w:div w:id="297076279">
      <w:marLeft w:val="480"/>
      <w:marRight w:val="0"/>
      <w:marTop w:val="0"/>
      <w:marBottom w:val="0"/>
      <w:divBdr>
        <w:top w:val="none" w:sz="0" w:space="0" w:color="auto"/>
        <w:left w:val="none" w:sz="0" w:space="0" w:color="auto"/>
        <w:bottom w:val="none" w:sz="0" w:space="0" w:color="auto"/>
        <w:right w:val="none" w:sz="0" w:space="0" w:color="auto"/>
      </w:divBdr>
    </w:div>
    <w:div w:id="297225002">
      <w:marLeft w:val="480"/>
      <w:marRight w:val="0"/>
      <w:marTop w:val="0"/>
      <w:marBottom w:val="0"/>
      <w:divBdr>
        <w:top w:val="none" w:sz="0" w:space="0" w:color="auto"/>
        <w:left w:val="none" w:sz="0" w:space="0" w:color="auto"/>
        <w:bottom w:val="none" w:sz="0" w:space="0" w:color="auto"/>
        <w:right w:val="none" w:sz="0" w:space="0" w:color="auto"/>
      </w:divBdr>
    </w:div>
    <w:div w:id="298002908">
      <w:marLeft w:val="480"/>
      <w:marRight w:val="0"/>
      <w:marTop w:val="0"/>
      <w:marBottom w:val="0"/>
      <w:divBdr>
        <w:top w:val="none" w:sz="0" w:space="0" w:color="auto"/>
        <w:left w:val="none" w:sz="0" w:space="0" w:color="auto"/>
        <w:bottom w:val="none" w:sz="0" w:space="0" w:color="auto"/>
        <w:right w:val="none" w:sz="0" w:space="0" w:color="auto"/>
      </w:divBdr>
    </w:div>
    <w:div w:id="298075202">
      <w:bodyDiv w:val="1"/>
      <w:marLeft w:val="0"/>
      <w:marRight w:val="0"/>
      <w:marTop w:val="0"/>
      <w:marBottom w:val="0"/>
      <w:divBdr>
        <w:top w:val="none" w:sz="0" w:space="0" w:color="auto"/>
        <w:left w:val="none" w:sz="0" w:space="0" w:color="auto"/>
        <w:bottom w:val="none" w:sz="0" w:space="0" w:color="auto"/>
        <w:right w:val="none" w:sz="0" w:space="0" w:color="auto"/>
      </w:divBdr>
    </w:div>
    <w:div w:id="298150401">
      <w:marLeft w:val="480"/>
      <w:marRight w:val="0"/>
      <w:marTop w:val="0"/>
      <w:marBottom w:val="0"/>
      <w:divBdr>
        <w:top w:val="none" w:sz="0" w:space="0" w:color="auto"/>
        <w:left w:val="none" w:sz="0" w:space="0" w:color="auto"/>
        <w:bottom w:val="none" w:sz="0" w:space="0" w:color="auto"/>
        <w:right w:val="none" w:sz="0" w:space="0" w:color="auto"/>
      </w:divBdr>
    </w:div>
    <w:div w:id="298807641">
      <w:marLeft w:val="480"/>
      <w:marRight w:val="0"/>
      <w:marTop w:val="0"/>
      <w:marBottom w:val="0"/>
      <w:divBdr>
        <w:top w:val="none" w:sz="0" w:space="0" w:color="auto"/>
        <w:left w:val="none" w:sz="0" w:space="0" w:color="auto"/>
        <w:bottom w:val="none" w:sz="0" w:space="0" w:color="auto"/>
        <w:right w:val="none" w:sz="0" w:space="0" w:color="auto"/>
      </w:divBdr>
    </w:div>
    <w:div w:id="299195030">
      <w:marLeft w:val="480"/>
      <w:marRight w:val="0"/>
      <w:marTop w:val="0"/>
      <w:marBottom w:val="0"/>
      <w:divBdr>
        <w:top w:val="none" w:sz="0" w:space="0" w:color="auto"/>
        <w:left w:val="none" w:sz="0" w:space="0" w:color="auto"/>
        <w:bottom w:val="none" w:sz="0" w:space="0" w:color="auto"/>
        <w:right w:val="none" w:sz="0" w:space="0" w:color="auto"/>
      </w:divBdr>
    </w:div>
    <w:div w:id="299530613">
      <w:bodyDiv w:val="1"/>
      <w:marLeft w:val="0"/>
      <w:marRight w:val="0"/>
      <w:marTop w:val="0"/>
      <w:marBottom w:val="0"/>
      <w:divBdr>
        <w:top w:val="none" w:sz="0" w:space="0" w:color="auto"/>
        <w:left w:val="none" w:sz="0" w:space="0" w:color="auto"/>
        <w:bottom w:val="none" w:sz="0" w:space="0" w:color="auto"/>
        <w:right w:val="none" w:sz="0" w:space="0" w:color="auto"/>
      </w:divBdr>
    </w:div>
    <w:div w:id="299728707">
      <w:marLeft w:val="480"/>
      <w:marRight w:val="0"/>
      <w:marTop w:val="0"/>
      <w:marBottom w:val="0"/>
      <w:divBdr>
        <w:top w:val="none" w:sz="0" w:space="0" w:color="auto"/>
        <w:left w:val="none" w:sz="0" w:space="0" w:color="auto"/>
        <w:bottom w:val="none" w:sz="0" w:space="0" w:color="auto"/>
        <w:right w:val="none" w:sz="0" w:space="0" w:color="auto"/>
      </w:divBdr>
    </w:div>
    <w:div w:id="300037296">
      <w:marLeft w:val="480"/>
      <w:marRight w:val="0"/>
      <w:marTop w:val="0"/>
      <w:marBottom w:val="0"/>
      <w:divBdr>
        <w:top w:val="none" w:sz="0" w:space="0" w:color="auto"/>
        <w:left w:val="none" w:sz="0" w:space="0" w:color="auto"/>
        <w:bottom w:val="none" w:sz="0" w:space="0" w:color="auto"/>
        <w:right w:val="none" w:sz="0" w:space="0" w:color="auto"/>
      </w:divBdr>
    </w:div>
    <w:div w:id="300885421">
      <w:bodyDiv w:val="1"/>
      <w:marLeft w:val="0"/>
      <w:marRight w:val="0"/>
      <w:marTop w:val="0"/>
      <w:marBottom w:val="0"/>
      <w:divBdr>
        <w:top w:val="none" w:sz="0" w:space="0" w:color="auto"/>
        <w:left w:val="none" w:sz="0" w:space="0" w:color="auto"/>
        <w:bottom w:val="none" w:sz="0" w:space="0" w:color="auto"/>
        <w:right w:val="none" w:sz="0" w:space="0" w:color="auto"/>
      </w:divBdr>
    </w:div>
    <w:div w:id="301235532">
      <w:marLeft w:val="480"/>
      <w:marRight w:val="0"/>
      <w:marTop w:val="0"/>
      <w:marBottom w:val="0"/>
      <w:divBdr>
        <w:top w:val="none" w:sz="0" w:space="0" w:color="auto"/>
        <w:left w:val="none" w:sz="0" w:space="0" w:color="auto"/>
        <w:bottom w:val="none" w:sz="0" w:space="0" w:color="auto"/>
        <w:right w:val="none" w:sz="0" w:space="0" w:color="auto"/>
      </w:divBdr>
    </w:div>
    <w:div w:id="301348555">
      <w:marLeft w:val="640"/>
      <w:marRight w:val="0"/>
      <w:marTop w:val="0"/>
      <w:marBottom w:val="0"/>
      <w:divBdr>
        <w:top w:val="none" w:sz="0" w:space="0" w:color="auto"/>
        <w:left w:val="none" w:sz="0" w:space="0" w:color="auto"/>
        <w:bottom w:val="none" w:sz="0" w:space="0" w:color="auto"/>
        <w:right w:val="none" w:sz="0" w:space="0" w:color="auto"/>
      </w:divBdr>
    </w:div>
    <w:div w:id="301622754">
      <w:marLeft w:val="480"/>
      <w:marRight w:val="0"/>
      <w:marTop w:val="0"/>
      <w:marBottom w:val="0"/>
      <w:divBdr>
        <w:top w:val="none" w:sz="0" w:space="0" w:color="auto"/>
        <w:left w:val="none" w:sz="0" w:space="0" w:color="auto"/>
        <w:bottom w:val="none" w:sz="0" w:space="0" w:color="auto"/>
        <w:right w:val="none" w:sz="0" w:space="0" w:color="auto"/>
      </w:divBdr>
    </w:div>
    <w:div w:id="302080236">
      <w:marLeft w:val="480"/>
      <w:marRight w:val="0"/>
      <w:marTop w:val="0"/>
      <w:marBottom w:val="0"/>
      <w:divBdr>
        <w:top w:val="none" w:sz="0" w:space="0" w:color="auto"/>
        <w:left w:val="none" w:sz="0" w:space="0" w:color="auto"/>
        <w:bottom w:val="none" w:sz="0" w:space="0" w:color="auto"/>
        <w:right w:val="none" w:sz="0" w:space="0" w:color="auto"/>
      </w:divBdr>
    </w:div>
    <w:div w:id="302319720">
      <w:marLeft w:val="640"/>
      <w:marRight w:val="0"/>
      <w:marTop w:val="0"/>
      <w:marBottom w:val="0"/>
      <w:divBdr>
        <w:top w:val="none" w:sz="0" w:space="0" w:color="auto"/>
        <w:left w:val="none" w:sz="0" w:space="0" w:color="auto"/>
        <w:bottom w:val="none" w:sz="0" w:space="0" w:color="auto"/>
        <w:right w:val="none" w:sz="0" w:space="0" w:color="auto"/>
      </w:divBdr>
    </w:div>
    <w:div w:id="302347351">
      <w:bodyDiv w:val="1"/>
      <w:marLeft w:val="0"/>
      <w:marRight w:val="0"/>
      <w:marTop w:val="0"/>
      <w:marBottom w:val="0"/>
      <w:divBdr>
        <w:top w:val="none" w:sz="0" w:space="0" w:color="auto"/>
        <w:left w:val="none" w:sz="0" w:space="0" w:color="auto"/>
        <w:bottom w:val="none" w:sz="0" w:space="0" w:color="auto"/>
        <w:right w:val="none" w:sz="0" w:space="0" w:color="auto"/>
      </w:divBdr>
    </w:div>
    <w:div w:id="302538589">
      <w:marLeft w:val="480"/>
      <w:marRight w:val="0"/>
      <w:marTop w:val="0"/>
      <w:marBottom w:val="0"/>
      <w:divBdr>
        <w:top w:val="none" w:sz="0" w:space="0" w:color="auto"/>
        <w:left w:val="none" w:sz="0" w:space="0" w:color="auto"/>
        <w:bottom w:val="none" w:sz="0" w:space="0" w:color="auto"/>
        <w:right w:val="none" w:sz="0" w:space="0" w:color="auto"/>
      </w:divBdr>
    </w:div>
    <w:div w:id="302539895">
      <w:bodyDiv w:val="1"/>
      <w:marLeft w:val="0"/>
      <w:marRight w:val="0"/>
      <w:marTop w:val="0"/>
      <w:marBottom w:val="0"/>
      <w:divBdr>
        <w:top w:val="none" w:sz="0" w:space="0" w:color="auto"/>
        <w:left w:val="none" w:sz="0" w:space="0" w:color="auto"/>
        <w:bottom w:val="none" w:sz="0" w:space="0" w:color="auto"/>
        <w:right w:val="none" w:sz="0" w:space="0" w:color="auto"/>
      </w:divBdr>
    </w:div>
    <w:div w:id="302659078">
      <w:marLeft w:val="480"/>
      <w:marRight w:val="0"/>
      <w:marTop w:val="0"/>
      <w:marBottom w:val="0"/>
      <w:divBdr>
        <w:top w:val="none" w:sz="0" w:space="0" w:color="auto"/>
        <w:left w:val="none" w:sz="0" w:space="0" w:color="auto"/>
        <w:bottom w:val="none" w:sz="0" w:space="0" w:color="auto"/>
        <w:right w:val="none" w:sz="0" w:space="0" w:color="auto"/>
      </w:divBdr>
    </w:div>
    <w:div w:id="303125443">
      <w:marLeft w:val="480"/>
      <w:marRight w:val="0"/>
      <w:marTop w:val="0"/>
      <w:marBottom w:val="0"/>
      <w:divBdr>
        <w:top w:val="none" w:sz="0" w:space="0" w:color="auto"/>
        <w:left w:val="none" w:sz="0" w:space="0" w:color="auto"/>
        <w:bottom w:val="none" w:sz="0" w:space="0" w:color="auto"/>
        <w:right w:val="none" w:sz="0" w:space="0" w:color="auto"/>
      </w:divBdr>
    </w:div>
    <w:div w:id="303197808">
      <w:marLeft w:val="480"/>
      <w:marRight w:val="0"/>
      <w:marTop w:val="0"/>
      <w:marBottom w:val="0"/>
      <w:divBdr>
        <w:top w:val="none" w:sz="0" w:space="0" w:color="auto"/>
        <w:left w:val="none" w:sz="0" w:space="0" w:color="auto"/>
        <w:bottom w:val="none" w:sz="0" w:space="0" w:color="auto"/>
        <w:right w:val="none" w:sz="0" w:space="0" w:color="auto"/>
      </w:divBdr>
    </w:div>
    <w:div w:id="303240256">
      <w:marLeft w:val="480"/>
      <w:marRight w:val="0"/>
      <w:marTop w:val="0"/>
      <w:marBottom w:val="0"/>
      <w:divBdr>
        <w:top w:val="none" w:sz="0" w:space="0" w:color="auto"/>
        <w:left w:val="none" w:sz="0" w:space="0" w:color="auto"/>
        <w:bottom w:val="none" w:sz="0" w:space="0" w:color="auto"/>
        <w:right w:val="none" w:sz="0" w:space="0" w:color="auto"/>
      </w:divBdr>
    </w:div>
    <w:div w:id="303395055">
      <w:bodyDiv w:val="1"/>
      <w:marLeft w:val="0"/>
      <w:marRight w:val="0"/>
      <w:marTop w:val="0"/>
      <w:marBottom w:val="0"/>
      <w:divBdr>
        <w:top w:val="none" w:sz="0" w:space="0" w:color="auto"/>
        <w:left w:val="none" w:sz="0" w:space="0" w:color="auto"/>
        <w:bottom w:val="none" w:sz="0" w:space="0" w:color="auto"/>
        <w:right w:val="none" w:sz="0" w:space="0" w:color="auto"/>
      </w:divBdr>
    </w:div>
    <w:div w:id="303437677">
      <w:bodyDiv w:val="1"/>
      <w:marLeft w:val="0"/>
      <w:marRight w:val="0"/>
      <w:marTop w:val="0"/>
      <w:marBottom w:val="0"/>
      <w:divBdr>
        <w:top w:val="none" w:sz="0" w:space="0" w:color="auto"/>
        <w:left w:val="none" w:sz="0" w:space="0" w:color="auto"/>
        <w:bottom w:val="none" w:sz="0" w:space="0" w:color="auto"/>
        <w:right w:val="none" w:sz="0" w:space="0" w:color="auto"/>
      </w:divBdr>
    </w:div>
    <w:div w:id="303698374">
      <w:marLeft w:val="480"/>
      <w:marRight w:val="0"/>
      <w:marTop w:val="0"/>
      <w:marBottom w:val="0"/>
      <w:divBdr>
        <w:top w:val="none" w:sz="0" w:space="0" w:color="auto"/>
        <w:left w:val="none" w:sz="0" w:space="0" w:color="auto"/>
        <w:bottom w:val="none" w:sz="0" w:space="0" w:color="auto"/>
        <w:right w:val="none" w:sz="0" w:space="0" w:color="auto"/>
      </w:divBdr>
    </w:div>
    <w:div w:id="303900484">
      <w:marLeft w:val="480"/>
      <w:marRight w:val="0"/>
      <w:marTop w:val="0"/>
      <w:marBottom w:val="0"/>
      <w:divBdr>
        <w:top w:val="none" w:sz="0" w:space="0" w:color="auto"/>
        <w:left w:val="none" w:sz="0" w:space="0" w:color="auto"/>
        <w:bottom w:val="none" w:sz="0" w:space="0" w:color="auto"/>
        <w:right w:val="none" w:sz="0" w:space="0" w:color="auto"/>
      </w:divBdr>
    </w:div>
    <w:div w:id="303976093">
      <w:marLeft w:val="480"/>
      <w:marRight w:val="0"/>
      <w:marTop w:val="0"/>
      <w:marBottom w:val="0"/>
      <w:divBdr>
        <w:top w:val="none" w:sz="0" w:space="0" w:color="auto"/>
        <w:left w:val="none" w:sz="0" w:space="0" w:color="auto"/>
        <w:bottom w:val="none" w:sz="0" w:space="0" w:color="auto"/>
        <w:right w:val="none" w:sz="0" w:space="0" w:color="auto"/>
      </w:divBdr>
    </w:div>
    <w:div w:id="304312548">
      <w:marLeft w:val="480"/>
      <w:marRight w:val="0"/>
      <w:marTop w:val="0"/>
      <w:marBottom w:val="0"/>
      <w:divBdr>
        <w:top w:val="none" w:sz="0" w:space="0" w:color="auto"/>
        <w:left w:val="none" w:sz="0" w:space="0" w:color="auto"/>
        <w:bottom w:val="none" w:sz="0" w:space="0" w:color="auto"/>
        <w:right w:val="none" w:sz="0" w:space="0" w:color="auto"/>
      </w:divBdr>
    </w:div>
    <w:div w:id="304509717">
      <w:marLeft w:val="480"/>
      <w:marRight w:val="0"/>
      <w:marTop w:val="0"/>
      <w:marBottom w:val="0"/>
      <w:divBdr>
        <w:top w:val="none" w:sz="0" w:space="0" w:color="auto"/>
        <w:left w:val="none" w:sz="0" w:space="0" w:color="auto"/>
        <w:bottom w:val="none" w:sz="0" w:space="0" w:color="auto"/>
        <w:right w:val="none" w:sz="0" w:space="0" w:color="auto"/>
      </w:divBdr>
    </w:div>
    <w:div w:id="304631113">
      <w:marLeft w:val="480"/>
      <w:marRight w:val="0"/>
      <w:marTop w:val="0"/>
      <w:marBottom w:val="0"/>
      <w:divBdr>
        <w:top w:val="none" w:sz="0" w:space="0" w:color="auto"/>
        <w:left w:val="none" w:sz="0" w:space="0" w:color="auto"/>
        <w:bottom w:val="none" w:sz="0" w:space="0" w:color="auto"/>
        <w:right w:val="none" w:sz="0" w:space="0" w:color="auto"/>
      </w:divBdr>
    </w:div>
    <w:div w:id="304748767">
      <w:marLeft w:val="480"/>
      <w:marRight w:val="0"/>
      <w:marTop w:val="0"/>
      <w:marBottom w:val="0"/>
      <w:divBdr>
        <w:top w:val="none" w:sz="0" w:space="0" w:color="auto"/>
        <w:left w:val="none" w:sz="0" w:space="0" w:color="auto"/>
        <w:bottom w:val="none" w:sz="0" w:space="0" w:color="auto"/>
        <w:right w:val="none" w:sz="0" w:space="0" w:color="auto"/>
      </w:divBdr>
    </w:div>
    <w:div w:id="304894178">
      <w:marLeft w:val="480"/>
      <w:marRight w:val="0"/>
      <w:marTop w:val="0"/>
      <w:marBottom w:val="0"/>
      <w:divBdr>
        <w:top w:val="none" w:sz="0" w:space="0" w:color="auto"/>
        <w:left w:val="none" w:sz="0" w:space="0" w:color="auto"/>
        <w:bottom w:val="none" w:sz="0" w:space="0" w:color="auto"/>
        <w:right w:val="none" w:sz="0" w:space="0" w:color="auto"/>
      </w:divBdr>
    </w:div>
    <w:div w:id="305354754">
      <w:marLeft w:val="480"/>
      <w:marRight w:val="0"/>
      <w:marTop w:val="0"/>
      <w:marBottom w:val="0"/>
      <w:divBdr>
        <w:top w:val="none" w:sz="0" w:space="0" w:color="auto"/>
        <w:left w:val="none" w:sz="0" w:space="0" w:color="auto"/>
        <w:bottom w:val="none" w:sz="0" w:space="0" w:color="auto"/>
        <w:right w:val="none" w:sz="0" w:space="0" w:color="auto"/>
      </w:divBdr>
    </w:div>
    <w:div w:id="305554220">
      <w:bodyDiv w:val="1"/>
      <w:marLeft w:val="0"/>
      <w:marRight w:val="0"/>
      <w:marTop w:val="0"/>
      <w:marBottom w:val="0"/>
      <w:divBdr>
        <w:top w:val="none" w:sz="0" w:space="0" w:color="auto"/>
        <w:left w:val="none" w:sz="0" w:space="0" w:color="auto"/>
        <w:bottom w:val="none" w:sz="0" w:space="0" w:color="auto"/>
        <w:right w:val="none" w:sz="0" w:space="0" w:color="auto"/>
      </w:divBdr>
    </w:div>
    <w:div w:id="306014998">
      <w:marLeft w:val="480"/>
      <w:marRight w:val="0"/>
      <w:marTop w:val="0"/>
      <w:marBottom w:val="0"/>
      <w:divBdr>
        <w:top w:val="none" w:sz="0" w:space="0" w:color="auto"/>
        <w:left w:val="none" w:sz="0" w:space="0" w:color="auto"/>
        <w:bottom w:val="none" w:sz="0" w:space="0" w:color="auto"/>
        <w:right w:val="none" w:sz="0" w:space="0" w:color="auto"/>
      </w:divBdr>
    </w:div>
    <w:div w:id="306320135">
      <w:marLeft w:val="640"/>
      <w:marRight w:val="0"/>
      <w:marTop w:val="0"/>
      <w:marBottom w:val="0"/>
      <w:divBdr>
        <w:top w:val="none" w:sz="0" w:space="0" w:color="auto"/>
        <w:left w:val="none" w:sz="0" w:space="0" w:color="auto"/>
        <w:bottom w:val="none" w:sz="0" w:space="0" w:color="auto"/>
        <w:right w:val="none" w:sz="0" w:space="0" w:color="auto"/>
      </w:divBdr>
    </w:div>
    <w:div w:id="306597099">
      <w:marLeft w:val="640"/>
      <w:marRight w:val="0"/>
      <w:marTop w:val="0"/>
      <w:marBottom w:val="0"/>
      <w:divBdr>
        <w:top w:val="none" w:sz="0" w:space="0" w:color="auto"/>
        <w:left w:val="none" w:sz="0" w:space="0" w:color="auto"/>
        <w:bottom w:val="none" w:sz="0" w:space="0" w:color="auto"/>
        <w:right w:val="none" w:sz="0" w:space="0" w:color="auto"/>
      </w:divBdr>
    </w:div>
    <w:div w:id="306709447">
      <w:marLeft w:val="480"/>
      <w:marRight w:val="0"/>
      <w:marTop w:val="0"/>
      <w:marBottom w:val="0"/>
      <w:divBdr>
        <w:top w:val="none" w:sz="0" w:space="0" w:color="auto"/>
        <w:left w:val="none" w:sz="0" w:space="0" w:color="auto"/>
        <w:bottom w:val="none" w:sz="0" w:space="0" w:color="auto"/>
        <w:right w:val="none" w:sz="0" w:space="0" w:color="auto"/>
      </w:divBdr>
    </w:div>
    <w:div w:id="306979615">
      <w:marLeft w:val="480"/>
      <w:marRight w:val="0"/>
      <w:marTop w:val="0"/>
      <w:marBottom w:val="0"/>
      <w:divBdr>
        <w:top w:val="none" w:sz="0" w:space="0" w:color="auto"/>
        <w:left w:val="none" w:sz="0" w:space="0" w:color="auto"/>
        <w:bottom w:val="none" w:sz="0" w:space="0" w:color="auto"/>
        <w:right w:val="none" w:sz="0" w:space="0" w:color="auto"/>
      </w:divBdr>
    </w:div>
    <w:div w:id="307129257">
      <w:bodyDiv w:val="1"/>
      <w:marLeft w:val="0"/>
      <w:marRight w:val="0"/>
      <w:marTop w:val="0"/>
      <w:marBottom w:val="0"/>
      <w:divBdr>
        <w:top w:val="none" w:sz="0" w:space="0" w:color="auto"/>
        <w:left w:val="none" w:sz="0" w:space="0" w:color="auto"/>
        <w:bottom w:val="none" w:sz="0" w:space="0" w:color="auto"/>
        <w:right w:val="none" w:sz="0" w:space="0" w:color="auto"/>
      </w:divBdr>
    </w:div>
    <w:div w:id="307252545">
      <w:marLeft w:val="480"/>
      <w:marRight w:val="0"/>
      <w:marTop w:val="0"/>
      <w:marBottom w:val="0"/>
      <w:divBdr>
        <w:top w:val="none" w:sz="0" w:space="0" w:color="auto"/>
        <w:left w:val="none" w:sz="0" w:space="0" w:color="auto"/>
        <w:bottom w:val="none" w:sz="0" w:space="0" w:color="auto"/>
        <w:right w:val="none" w:sz="0" w:space="0" w:color="auto"/>
      </w:divBdr>
    </w:div>
    <w:div w:id="307436751">
      <w:marLeft w:val="480"/>
      <w:marRight w:val="0"/>
      <w:marTop w:val="0"/>
      <w:marBottom w:val="0"/>
      <w:divBdr>
        <w:top w:val="none" w:sz="0" w:space="0" w:color="auto"/>
        <w:left w:val="none" w:sz="0" w:space="0" w:color="auto"/>
        <w:bottom w:val="none" w:sz="0" w:space="0" w:color="auto"/>
        <w:right w:val="none" w:sz="0" w:space="0" w:color="auto"/>
      </w:divBdr>
    </w:div>
    <w:div w:id="307707148">
      <w:marLeft w:val="480"/>
      <w:marRight w:val="0"/>
      <w:marTop w:val="0"/>
      <w:marBottom w:val="0"/>
      <w:divBdr>
        <w:top w:val="none" w:sz="0" w:space="0" w:color="auto"/>
        <w:left w:val="none" w:sz="0" w:space="0" w:color="auto"/>
        <w:bottom w:val="none" w:sz="0" w:space="0" w:color="auto"/>
        <w:right w:val="none" w:sz="0" w:space="0" w:color="auto"/>
      </w:divBdr>
    </w:div>
    <w:div w:id="307784126">
      <w:marLeft w:val="480"/>
      <w:marRight w:val="0"/>
      <w:marTop w:val="0"/>
      <w:marBottom w:val="0"/>
      <w:divBdr>
        <w:top w:val="none" w:sz="0" w:space="0" w:color="auto"/>
        <w:left w:val="none" w:sz="0" w:space="0" w:color="auto"/>
        <w:bottom w:val="none" w:sz="0" w:space="0" w:color="auto"/>
        <w:right w:val="none" w:sz="0" w:space="0" w:color="auto"/>
      </w:divBdr>
    </w:div>
    <w:div w:id="307823221">
      <w:bodyDiv w:val="1"/>
      <w:marLeft w:val="0"/>
      <w:marRight w:val="0"/>
      <w:marTop w:val="0"/>
      <w:marBottom w:val="0"/>
      <w:divBdr>
        <w:top w:val="none" w:sz="0" w:space="0" w:color="auto"/>
        <w:left w:val="none" w:sz="0" w:space="0" w:color="auto"/>
        <w:bottom w:val="none" w:sz="0" w:space="0" w:color="auto"/>
        <w:right w:val="none" w:sz="0" w:space="0" w:color="auto"/>
      </w:divBdr>
    </w:div>
    <w:div w:id="307825396">
      <w:marLeft w:val="480"/>
      <w:marRight w:val="0"/>
      <w:marTop w:val="0"/>
      <w:marBottom w:val="0"/>
      <w:divBdr>
        <w:top w:val="none" w:sz="0" w:space="0" w:color="auto"/>
        <w:left w:val="none" w:sz="0" w:space="0" w:color="auto"/>
        <w:bottom w:val="none" w:sz="0" w:space="0" w:color="auto"/>
        <w:right w:val="none" w:sz="0" w:space="0" w:color="auto"/>
      </w:divBdr>
    </w:div>
    <w:div w:id="307830246">
      <w:marLeft w:val="480"/>
      <w:marRight w:val="0"/>
      <w:marTop w:val="0"/>
      <w:marBottom w:val="0"/>
      <w:divBdr>
        <w:top w:val="none" w:sz="0" w:space="0" w:color="auto"/>
        <w:left w:val="none" w:sz="0" w:space="0" w:color="auto"/>
        <w:bottom w:val="none" w:sz="0" w:space="0" w:color="auto"/>
        <w:right w:val="none" w:sz="0" w:space="0" w:color="auto"/>
      </w:divBdr>
    </w:div>
    <w:div w:id="307973565">
      <w:marLeft w:val="480"/>
      <w:marRight w:val="0"/>
      <w:marTop w:val="0"/>
      <w:marBottom w:val="0"/>
      <w:divBdr>
        <w:top w:val="none" w:sz="0" w:space="0" w:color="auto"/>
        <w:left w:val="none" w:sz="0" w:space="0" w:color="auto"/>
        <w:bottom w:val="none" w:sz="0" w:space="0" w:color="auto"/>
        <w:right w:val="none" w:sz="0" w:space="0" w:color="auto"/>
      </w:divBdr>
    </w:div>
    <w:div w:id="308050756">
      <w:marLeft w:val="640"/>
      <w:marRight w:val="0"/>
      <w:marTop w:val="0"/>
      <w:marBottom w:val="0"/>
      <w:divBdr>
        <w:top w:val="none" w:sz="0" w:space="0" w:color="auto"/>
        <w:left w:val="none" w:sz="0" w:space="0" w:color="auto"/>
        <w:bottom w:val="none" w:sz="0" w:space="0" w:color="auto"/>
        <w:right w:val="none" w:sz="0" w:space="0" w:color="auto"/>
      </w:divBdr>
    </w:div>
    <w:div w:id="308170590">
      <w:bodyDiv w:val="1"/>
      <w:marLeft w:val="0"/>
      <w:marRight w:val="0"/>
      <w:marTop w:val="0"/>
      <w:marBottom w:val="0"/>
      <w:divBdr>
        <w:top w:val="none" w:sz="0" w:space="0" w:color="auto"/>
        <w:left w:val="none" w:sz="0" w:space="0" w:color="auto"/>
        <w:bottom w:val="none" w:sz="0" w:space="0" w:color="auto"/>
        <w:right w:val="none" w:sz="0" w:space="0" w:color="auto"/>
      </w:divBdr>
    </w:div>
    <w:div w:id="308638454">
      <w:marLeft w:val="480"/>
      <w:marRight w:val="0"/>
      <w:marTop w:val="0"/>
      <w:marBottom w:val="0"/>
      <w:divBdr>
        <w:top w:val="none" w:sz="0" w:space="0" w:color="auto"/>
        <w:left w:val="none" w:sz="0" w:space="0" w:color="auto"/>
        <w:bottom w:val="none" w:sz="0" w:space="0" w:color="auto"/>
        <w:right w:val="none" w:sz="0" w:space="0" w:color="auto"/>
      </w:divBdr>
    </w:div>
    <w:div w:id="308753835">
      <w:marLeft w:val="480"/>
      <w:marRight w:val="0"/>
      <w:marTop w:val="0"/>
      <w:marBottom w:val="0"/>
      <w:divBdr>
        <w:top w:val="none" w:sz="0" w:space="0" w:color="auto"/>
        <w:left w:val="none" w:sz="0" w:space="0" w:color="auto"/>
        <w:bottom w:val="none" w:sz="0" w:space="0" w:color="auto"/>
        <w:right w:val="none" w:sz="0" w:space="0" w:color="auto"/>
      </w:divBdr>
    </w:div>
    <w:div w:id="309554044">
      <w:marLeft w:val="480"/>
      <w:marRight w:val="0"/>
      <w:marTop w:val="0"/>
      <w:marBottom w:val="0"/>
      <w:divBdr>
        <w:top w:val="none" w:sz="0" w:space="0" w:color="auto"/>
        <w:left w:val="none" w:sz="0" w:space="0" w:color="auto"/>
        <w:bottom w:val="none" w:sz="0" w:space="0" w:color="auto"/>
        <w:right w:val="none" w:sz="0" w:space="0" w:color="auto"/>
      </w:divBdr>
    </w:div>
    <w:div w:id="309796302">
      <w:marLeft w:val="480"/>
      <w:marRight w:val="0"/>
      <w:marTop w:val="0"/>
      <w:marBottom w:val="0"/>
      <w:divBdr>
        <w:top w:val="none" w:sz="0" w:space="0" w:color="auto"/>
        <w:left w:val="none" w:sz="0" w:space="0" w:color="auto"/>
        <w:bottom w:val="none" w:sz="0" w:space="0" w:color="auto"/>
        <w:right w:val="none" w:sz="0" w:space="0" w:color="auto"/>
      </w:divBdr>
    </w:div>
    <w:div w:id="310403990">
      <w:marLeft w:val="480"/>
      <w:marRight w:val="0"/>
      <w:marTop w:val="0"/>
      <w:marBottom w:val="0"/>
      <w:divBdr>
        <w:top w:val="none" w:sz="0" w:space="0" w:color="auto"/>
        <w:left w:val="none" w:sz="0" w:space="0" w:color="auto"/>
        <w:bottom w:val="none" w:sz="0" w:space="0" w:color="auto"/>
        <w:right w:val="none" w:sz="0" w:space="0" w:color="auto"/>
      </w:divBdr>
    </w:div>
    <w:div w:id="310722170">
      <w:marLeft w:val="480"/>
      <w:marRight w:val="0"/>
      <w:marTop w:val="0"/>
      <w:marBottom w:val="0"/>
      <w:divBdr>
        <w:top w:val="none" w:sz="0" w:space="0" w:color="auto"/>
        <w:left w:val="none" w:sz="0" w:space="0" w:color="auto"/>
        <w:bottom w:val="none" w:sz="0" w:space="0" w:color="auto"/>
        <w:right w:val="none" w:sz="0" w:space="0" w:color="auto"/>
      </w:divBdr>
    </w:div>
    <w:div w:id="310987065">
      <w:marLeft w:val="480"/>
      <w:marRight w:val="0"/>
      <w:marTop w:val="0"/>
      <w:marBottom w:val="0"/>
      <w:divBdr>
        <w:top w:val="none" w:sz="0" w:space="0" w:color="auto"/>
        <w:left w:val="none" w:sz="0" w:space="0" w:color="auto"/>
        <w:bottom w:val="none" w:sz="0" w:space="0" w:color="auto"/>
        <w:right w:val="none" w:sz="0" w:space="0" w:color="auto"/>
      </w:divBdr>
    </w:div>
    <w:div w:id="311101083">
      <w:marLeft w:val="480"/>
      <w:marRight w:val="0"/>
      <w:marTop w:val="0"/>
      <w:marBottom w:val="0"/>
      <w:divBdr>
        <w:top w:val="none" w:sz="0" w:space="0" w:color="auto"/>
        <w:left w:val="none" w:sz="0" w:space="0" w:color="auto"/>
        <w:bottom w:val="none" w:sz="0" w:space="0" w:color="auto"/>
        <w:right w:val="none" w:sz="0" w:space="0" w:color="auto"/>
      </w:divBdr>
    </w:div>
    <w:div w:id="311258178">
      <w:bodyDiv w:val="1"/>
      <w:marLeft w:val="0"/>
      <w:marRight w:val="0"/>
      <w:marTop w:val="0"/>
      <w:marBottom w:val="0"/>
      <w:divBdr>
        <w:top w:val="none" w:sz="0" w:space="0" w:color="auto"/>
        <w:left w:val="none" w:sz="0" w:space="0" w:color="auto"/>
        <w:bottom w:val="none" w:sz="0" w:space="0" w:color="auto"/>
        <w:right w:val="none" w:sz="0" w:space="0" w:color="auto"/>
      </w:divBdr>
    </w:div>
    <w:div w:id="311375764">
      <w:marLeft w:val="480"/>
      <w:marRight w:val="0"/>
      <w:marTop w:val="0"/>
      <w:marBottom w:val="0"/>
      <w:divBdr>
        <w:top w:val="none" w:sz="0" w:space="0" w:color="auto"/>
        <w:left w:val="none" w:sz="0" w:space="0" w:color="auto"/>
        <w:bottom w:val="none" w:sz="0" w:space="0" w:color="auto"/>
        <w:right w:val="none" w:sz="0" w:space="0" w:color="auto"/>
      </w:divBdr>
    </w:div>
    <w:div w:id="311905156">
      <w:marLeft w:val="480"/>
      <w:marRight w:val="0"/>
      <w:marTop w:val="0"/>
      <w:marBottom w:val="0"/>
      <w:divBdr>
        <w:top w:val="none" w:sz="0" w:space="0" w:color="auto"/>
        <w:left w:val="none" w:sz="0" w:space="0" w:color="auto"/>
        <w:bottom w:val="none" w:sz="0" w:space="0" w:color="auto"/>
        <w:right w:val="none" w:sz="0" w:space="0" w:color="auto"/>
      </w:divBdr>
    </w:div>
    <w:div w:id="311910741">
      <w:marLeft w:val="480"/>
      <w:marRight w:val="0"/>
      <w:marTop w:val="0"/>
      <w:marBottom w:val="0"/>
      <w:divBdr>
        <w:top w:val="none" w:sz="0" w:space="0" w:color="auto"/>
        <w:left w:val="none" w:sz="0" w:space="0" w:color="auto"/>
        <w:bottom w:val="none" w:sz="0" w:space="0" w:color="auto"/>
        <w:right w:val="none" w:sz="0" w:space="0" w:color="auto"/>
      </w:divBdr>
    </w:div>
    <w:div w:id="312679987">
      <w:marLeft w:val="480"/>
      <w:marRight w:val="0"/>
      <w:marTop w:val="0"/>
      <w:marBottom w:val="0"/>
      <w:divBdr>
        <w:top w:val="none" w:sz="0" w:space="0" w:color="auto"/>
        <w:left w:val="none" w:sz="0" w:space="0" w:color="auto"/>
        <w:bottom w:val="none" w:sz="0" w:space="0" w:color="auto"/>
        <w:right w:val="none" w:sz="0" w:space="0" w:color="auto"/>
      </w:divBdr>
    </w:div>
    <w:div w:id="312829812">
      <w:bodyDiv w:val="1"/>
      <w:marLeft w:val="0"/>
      <w:marRight w:val="0"/>
      <w:marTop w:val="0"/>
      <w:marBottom w:val="0"/>
      <w:divBdr>
        <w:top w:val="none" w:sz="0" w:space="0" w:color="auto"/>
        <w:left w:val="none" w:sz="0" w:space="0" w:color="auto"/>
        <w:bottom w:val="none" w:sz="0" w:space="0" w:color="auto"/>
        <w:right w:val="none" w:sz="0" w:space="0" w:color="auto"/>
      </w:divBdr>
    </w:div>
    <w:div w:id="312949764">
      <w:marLeft w:val="480"/>
      <w:marRight w:val="0"/>
      <w:marTop w:val="0"/>
      <w:marBottom w:val="0"/>
      <w:divBdr>
        <w:top w:val="none" w:sz="0" w:space="0" w:color="auto"/>
        <w:left w:val="none" w:sz="0" w:space="0" w:color="auto"/>
        <w:bottom w:val="none" w:sz="0" w:space="0" w:color="auto"/>
        <w:right w:val="none" w:sz="0" w:space="0" w:color="auto"/>
      </w:divBdr>
    </w:div>
    <w:div w:id="313144077">
      <w:marLeft w:val="480"/>
      <w:marRight w:val="0"/>
      <w:marTop w:val="0"/>
      <w:marBottom w:val="0"/>
      <w:divBdr>
        <w:top w:val="none" w:sz="0" w:space="0" w:color="auto"/>
        <w:left w:val="none" w:sz="0" w:space="0" w:color="auto"/>
        <w:bottom w:val="none" w:sz="0" w:space="0" w:color="auto"/>
        <w:right w:val="none" w:sz="0" w:space="0" w:color="auto"/>
      </w:divBdr>
    </w:div>
    <w:div w:id="313410844">
      <w:bodyDiv w:val="1"/>
      <w:marLeft w:val="0"/>
      <w:marRight w:val="0"/>
      <w:marTop w:val="0"/>
      <w:marBottom w:val="0"/>
      <w:divBdr>
        <w:top w:val="none" w:sz="0" w:space="0" w:color="auto"/>
        <w:left w:val="none" w:sz="0" w:space="0" w:color="auto"/>
        <w:bottom w:val="none" w:sz="0" w:space="0" w:color="auto"/>
        <w:right w:val="none" w:sz="0" w:space="0" w:color="auto"/>
      </w:divBdr>
    </w:div>
    <w:div w:id="313729705">
      <w:marLeft w:val="480"/>
      <w:marRight w:val="0"/>
      <w:marTop w:val="0"/>
      <w:marBottom w:val="0"/>
      <w:divBdr>
        <w:top w:val="none" w:sz="0" w:space="0" w:color="auto"/>
        <w:left w:val="none" w:sz="0" w:space="0" w:color="auto"/>
        <w:bottom w:val="none" w:sz="0" w:space="0" w:color="auto"/>
        <w:right w:val="none" w:sz="0" w:space="0" w:color="auto"/>
      </w:divBdr>
    </w:div>
    <w:div w:id="314408347">
      <w:marLeft w:val="480"/>
      <w:marRight w:val="0"/>
      <w:marTop w:val="0"/>
      <w:marBottom w:val="0"/>
      <w:divBdr>
        <w:top w:val="none" w:sz="0" w:space="0" w:color="auto"/>
        <w:left w:val="none" w:sz="0" w:space="0" w:color="auto"/>
        <w:bottom w:val="none" w:sz="0" w:space="0" w:color="auto"/>
        <w:right w:val="none" w:sz="0" w:space="0" w:color="auto"/>
      </w:divBdr>
    </w:div>
    <w:div w:id="314576163">
      <w:marLeft w:val="480"/>
      <w:marRight w:val="0"/>
      <w:marTop w:val="0"/>
      <w:marBottom w:val="0"/>
      <w:divBdr>
        <w:top w:val="none" w:sz="0" w:space="0" w:color="auto"/>
        <w:left w:val="none" w:sz="0" w:space="0" w:color="auto"/>
        <w:bottom w:val="none" w:sz="0" w:space="0" w:color="auto"/>
        <w:right w:val="none" w:sz="0" w:space="0" w:color="auto"/>
      </w:divBdr>
    </w:div>
    <w:div w:id="314605215">
      <w:bodyDiv w:val="1"/>
      <w:marLeft w:val="0"/>
      <w:marRight w:val="0"/>
      <w:marTop w:val="0"/>
      <w:marBottom w:val="0"/>
      <w:divBdr>
        <w:top w:val="none" w:sz="0" w:space="0" w:color="auto"/>
        <w:left w:val="none" w:sz="0" w:space="0" w:color="auto"/>
        <w:bottom w:val="none" w:sz="0" w:space="0" w:color="auto"/>
        <w:right w:val="none" w:sz="0" w:space="0" w:color="auto"/>
      </w:divBdr>
      <w:divsChild>
        <w:div w:id="2033724816">
          <w:marLeft w:val="480"/>
          <w:marRight w:val="0"/>
          <w:marTop w:val="0"/>
          <w:marBottom w:val="0"/>
          <w:divBdr>
            <w:top w:val="none" w:sz="0" w:space="0" w:color="auto"/>
            <w:left w:val="none" w:sz="0" w:space="0" w:color="auto"/>
            <w:bottom w:val="none" w:sz="0" w:space="0" w:color="auto"/>
            <w:right w:val="none" w:sz="0" w:space="0" w:color="auto"/>
          </w:divBdr>
        </w:div>
        <w:div w:id="775292514">
          <w:marLeft w:val="480"/>
          <w:marRight w:val="0"/>
          <w:marTop w:val="0"/>
          <w:marBottom w:val="0"/>
          <w:divBdr>
            <w:top w:val="none" w:sz="0" w:space="0" w:color="auto"/>
            <w:left w:val="none" w:sz="0" w:space="0" w:color="auto"/>
            <w:bottom w:val="none" w:sz="0" w:space="0" w:color="auto"/>
            <w:right w:val="none" w:sz="0" w:space="0" w:color="auto"/>
          </w:divBdr>
        </w:div>
        <w:div w:id="1158611956">
          <w:marLeft w:val="480"/>
          <w:marRight w:val="0"/>
          <w:marTop w:val="0"/>
          <w:marBottom w:val="0"/>
          <w:divBdr>
            <w:top w:val="none" w:sz="0" w:space="0" w:color="auto"/>
            <w:left w:val="none" w:sz="0" w:space="0" w:color="auto"/>
            <w:bottom w:val="none" w:sz="0" w:space="0" w:color="auto"/>
            <w:right w:val="none" w:sz="0" w:space="0" w:color="auto"/>
          </w:divBdr>
        </w:div>
        <w:div w:id="323902101">
          <w:marLeft w:val="480"/>
          <w:marRight w:val="0"/>
          <w:marTop w:val="0"/>
          <w:marBottom w:val="0"/>
          <w:divBdr>
            <w:top w:val="none" w:sz="0" w:space="0" w:color="auto"/>
            <w:left w:val="none" w:sz="0" w:space="0" w:color="auto"/>
            <w:bottom w:val="none" w:sz="0" w:space="0" w:color="auto"/>
            <w:right w:val="none" w:sz="0" w:space="0" w:color="auto"/>
          </w:divBdr>
        </w:div>
        <w:div w:id="192109999">
          <w:marLeft w:val="480"/>
          <w:marRight w:val="0"/>
          <w:marTop w:val="0"/>
          <w:marBottom w:val="0"/>
          <w:divBdr>
            <w:top w:val="none" w:sz="0" w:space="0" w:color="auto"/>
            <w:left w:val="none" w:sz="0" w:space="0" w:color="auto"/>
            <w:bottom w:val="none" w:sz="0" w:space="0" w:color="auto"/>
            <w:right w:val="none" w:sz="0" w:space="0" w:color="auto"/>
          </w:divBdr>
        </w:div>
        <w:div w:id="525170864">
          <w:marLeft w:val="480"/>
          <w:marRight w:val="0"/>
          <w:marTop w:val="0"/>
          <w:marBottom w:val="0"/>
          <w:divBdr>
            <w:top w:val="none" w:sz="0" w:space="0" w:color="auto"/>
            <w:left w:val="none" w:sz="0" w:space="0" w:color="auto"/>
            <w:bottom w:val="none" w:sz="0" w:space="0" w:color="auto"/>
            <w:right w:val="none" w:sz="0" w:space="0" w:color="auto"/>
          </w:divBdr>
        </w:div>
        <w:div w:id="1829441515">
          <w:marLeft w:val="480"/>
          <w:marRight w:val="0"/>
          <w:marTop w:val="0"/>
          <w:marBottom w:val="0"/>
          <w:divBdr>
            <w:top w:val="none" w:sz="0" w:space="0" w:color="auto"/>
            <w:left w:val="none" w:sz="0" w:space="0" w:color="auto"/>
            <w:bottom w:val="none" w:sz="0" w:space="0" w:color="auto"/>
            <w:right w:val="none" w:sz="0" w:space="0" w:color="auto"/>
          </w:divBdr>
        </w:div>
        <w:div w:id="1948266803">
          <w:marLeft w:val="480"/>
          <w:marRight w:val="0"/>
          <w:marTop w:val="0"/>
          <w:marBottom w:val="0"/>
          <w:divBdr>
            <w:top w:val="none" w:sz="0" w:space="0" w:color="auto"/>
            <w:left w:val="none" w:sz="0" w:space="0" w:color="auto"/>
            <w:bottom w:val="none" w:sz="0" w:space="0" w:color="auto"/>
            <w:right w:val="none" w:sz="0" w:space="0" w:color="auto"/>
          </w:divBdr>
        </w:div>
        <w:div w:id="1009455365">
          <w:marLeft w:val="480"/>
          <w:marRight w:val="0"/>
          <w:marTop w:val="0"/>
          <w:marBottom w:val="0"/>
          <w:divBdr>
            <w:top w:val="none" w:sz="0" w:space="0" w:color="auto"/>
            <w:left w:val="none" w:sz="0" w:space="0" w:color="auto"/>
            <w:bottom w:val="none" w:sz="0" w:space="0" w:color="auto"/>
            <w:right w:val="none" w:sz="0" w:space="0" w:color="auto"/>
          </w:divBdr>
        </w:div>
        <w:div w:id="1201086364">
          <w:marLeft w:val="480"/>
          <w:marRight w:val="0"/>
          <w:marTop w:val="0"/>
          <w:marBottom w:val="0"/>
          <w:divBdr>
            <w:top w:val="none" w:sz="0" w:space="0" w:color="auto"/>
            <w:left w:val="none" w:sz="0" w:space="0" w:color="auto"/>
            <w:bottom w:val="none" w:sz="0" w:space="0" w:color="auto"/>
            <w:right w:val="none" w:sz="0" w:space="0" w:color="auto"/>
          </w:divBdr>
        </w:div>
        <w:div w:id="1999193073">
          <w:marLeft w:val="480"/>
          <w:marRight w:val="0"/>
          <w:marTop w:val="0"/>
          <w:marBottom w:val="0"/>
          <w:divBdr>
            <w:top w:val="none" w:sz="0" w:space="0" w:color="auto"/>
            <w:left w:val="none" w:sz="0" w:space="0" w:color="auto"/>
            <w:bottom w:val="none" w:sz="0" w:space="0" w:color="auto"/>
            <w:right w:val="none" w:sz="0" w:space="0" w:color="auto"/>
          </w:divBdr>
        </w:div>
        <w:div w:id="244799822">
          <w:marLeft w:val="480"/>
          <w:marRight w:val="0"/>
          <w:marTop w:val="0"/>
          <w:marBottom w:val="0"/>
          <w:divBdr>
            <w:top w:val="none" w:sz="0" w:space="0" w:color="auto"/>
            <w:left w:val="none" w:sz="0" w:space="0" w:color="auto"/>
            <w:bottom w:val="none" w:sz="0" w:space="0" w:color="auto"/>
            <w:right w:val="none" w:sz="0" w:space="0" w:color="auto"/>
          </w:divBdr>
        </w:div>
        <w:div w:id="994918433">
          <w:marLeft w:val="480"/>
          <w:marRight w:val="0"/>
          <w:marTop w:val="0"/>
          <w:marBottom w:val="0"/>
          <w:divBdr>
            <w:top w:val="none" w:sz="0" w:space="0" w:color="auto"/>
            <w:left w:val="none" w:sz="0" w:space="0" w:color="auto"/>
            <w:bottom w:val="none" w:sz="0" w:space="0" w:color="auto"/>
            <w:right w:val="none" w:sz="0" w:space="0" w:color="auto"/>
          </w:divBdr>
        </w:div>
        <w:div w:id="1320037311">
          <w:marLeft w:val="480"/>
          <w:marRight w:val="0"/>
          <w:marTop w:val="0"/>
          <w:marBottom w:val="0"/>
          <w:divBdr>
            <w:top w:val="none" w:sz="0" w:space="0" w:color="auto"/>
            <w:left w:val="none" w:sz="0" w:space="0" w:color="auto"/>
            <w:bottom w:val="none" w:sz="0" w:space="0" w:color="auto"/>
            <w:right w:val="none" w:sz="0" w:space="0" w:color="auto"/>
          </w:divBdr>
        </w:div>
        <w:div w:id="1006634686">
          <w:marLeft w:val="480"/>
          <w:marRight w:val="0"/>
          <w:marTop w:val="0"/>
          <w:marBottom w:val="0"/>
          <w:divBdr>
            <w:top w:val="none" w:sz="0" w:space="0" w:color="auto"/>
            <w:left w:val="none" w:sz="0" w:space="0" w:color="auto"/>
            <w:bottom w:val="none" w:sz="0" w:space="0" w:color="auto"/>
            <w:right w:val="none" w:sz="0" w:space="0" w:color="auto"/>
          </w:divBdr>
        </w:div>
        <w:div w:id="507718261">
          <w:marLeft w:val="480"/>
          <w:marRight w:val="0"/>
          <w:marTop w:val="0"/>
          <w:marBottom w:val="0"/>
          <w:divBdr>
            <w:top w:val="none" w:sz="0" w:space="0" w:color="auto"/>
            <w:left w:val="none" w:sz="0" w:space="0" w:color="auto"/>
            <w:bottom w:val="none" w:sz="0" w:space="0" w:color="auto"/>
            <w:right w:val="none" w:sz="0" w:space="0" w:color="auto"/>
          </w:divBdr>
        </w:div>
        <w:div w:id="1292787557">
          <w:marLeft w:val="480"/>
          <w:marRight w:val="0"/>
          <w:marTop w:val="0"/>
          <w:marBottom w:val="0"/>
          <w:divBdr>
            <w:top w:val="none" w:sz="0" w:space="0" w:color="auto"/>
            <w:left w:val="none" w:sz="0" w:space="0" w:color="auto"/>
            <w:bottom w:val="none" w:sz="0" w:space="0" w:color="auto"/>
            <w:right w:val="none" w:sz="0" w:space="0" w:color="auto"/>
          </w:divBdr>
        </w:div>
        <w:div w:id="854728150">
          <w:marLeft w:val="480"/>
          <w:marRight w:val="0"/>
          <w:marTop w:val="0"/>
          <w:marBottom w:val="0"/>
          <w:divBdr>
            <w:top w:val="none" w:sz="0" w:space="0" w:color="auto"/>
            <w:left w:val="none" w:sz="0" w:space="0" w:color="auto"/>
            <w:bottom w:val="none" w:sz="0" w:space="0" w:color="auto"/>
            <w:right w:val="none" w:sz="0" w:space="0" w:color="auto"/>
          </w:divBdr>
        </w:div>
        <w:div w:id="2028095814">
          <w:marLeft w:val="480"/>
          <w:marRight w:val="0"/>
          <w:marTop w:val="0"/>
          <w:marBottom w:val="0"/>
          <w:divBdr>
            <w:top w:val="none" w:sz="0" w:space="0" w:color="auto"/>
            <w:left w:val="none" w:sz="0" w:space="0" w:color="auto"/>
            <w:bottom w:val="none" w:sz="0" w:space="0" w:color="auto"/>
            <w:right w:val="none" w:sz="0" w:space="0" w:color="auto"/>
          </w:divBdr>
        </w:div>
        <w:div w:id="1556772873">
          <w:marLeft w:val="480"/>
          <w:marRight w:val="0"/>
          <w:marTop w:val="0"/>
          <w:marBottom w:val="0"/>
          <w:divBdr>
            <w:top w:val="none" w:sz="0" w:space="0" w:color="auto"/>
            <w:left w:val="none" w:sz="0" w:space="0" w:color="auto"/>
            <w:bottom w:val="none" w:sz="0" w:space="0" w:color="auto"/>
            <w:right w:val="none" w:sz="0" w:space="0" w:color="auto"/>
          </w:divBdr>
        </w:div>
        <w:div w:id="942876788">
          <w:marLeft w:val="480"/>
          <w:marRight w:val="0"/>
          <w:marTop w:val="0"/>
          <w:marBottom w:val="0"/>
          <w:divBdr>
            <w:top w:val="none" w:sz="0" w:space="0" w:color="auto"/>
            <w:left w:val="none" w:sz="0" w:space="0" w:color="auto"/>
            <w:bottom w:val="none" w:sz="0" w:space="0" w:color="auto"/>
            <w:right w:val="none" w:sz="0" w:space="0" w:color="auto"/>
          </w:divBdr>
        </w:div>
        <w:div w:id="1404333464">
          <w:marLeft w:val="480"/>
          <w:marRight w:val="0"/>
          <w:marTop w:val="0"/>
          <w:marBottom w:val="0"/>
          <w:divBdr>
            <w:top w:val="none" w:sz="0" w:space="0" w:color="auto"/>
            <w:left w:val="none" w:sz="0" w:space="0" w:color="auto"/>
            <w:bottom w:val="none" w:sz="0" w:space="0" w:color="auto"/>
            <w:right w:val="none" w:sz="0" w:space="0" w:color="auto"/>
          </w:divBdr>
        </w:div>
        <w:div w:id="1559392866">
          <w:marLeft w:val="480"/>
          <w:marRight w:val="0"/>
          <w:marTop w:val="0"/>
          <w:marBottom w:val="0"/>
          <w:divBdr>
            <w:top w:val="none" w:sz="0" w:space="0" w:color="auto"/>
            <w:left w:val="none" w:sz="0" w:space="0" w:color="auto"/>
            <w:bottom w:val="none" w:sz="0" w:space="0" w:color="auto"/>
            <w:right w:val="none" w:sz="0" w:space="0" w:color="auto"/>
          </w:divBdr>
        </w:div>
        <w:div w:id="1444693178">
          <w:marLeft w:val="480"/>
          <w:marRight w:val="0"/>
          <w:marTop w:val="0"/>
          <w:marBottom w:val="0"/>
          <w:divBdr>
            <w:top w:val="none" w:sz="0" w:space="0" w:color="auto"/>
            <w:left w:val="none" w:sz="0" w:space="0" w:color="auto"/>
            <w:bottom w:val="none" w:sz="0" w:space="0" w:color="auto"/>
            <w:right w:val="none" w:sz="0" w:space="0" w:color="auto"/>
          </w:divBdr>
        </w:div>
        <w:div w:id="1026372116">
          <w:marLeft w:val="480"/>
          <w:marRight w:val="0"/>
          <w:marTop w:val="0"/>
          <w:marBottom w:val="0"/>
          <w:divBdr>
            <w:top w:val="none" w:sz="0" w:space="0" w:color="auto"/>
            <w:left w:val="none" w:sz="0" w:space="0" w:color="auto"/>
            <w:bottom w:val="none" w:sz="0" w:space="0" w:color="auto"/>
            <w:right w:val="none" w:sz="0" w:space="0" w:color="auto"/>
          </w:divBdr>
        </w:div>
        <w:div w:id="321811067">
          <w:marLeft w:val="480"/>
          <w:marRight w:val="0"/>
          <w:marTop w:val="0"/>
          <w:marBottom w:val="0"/>
          <w:divBdr>
            <w:top w:val="none" w:sz="0" w:space="0" w:color="auto"/>
            <w:left w:val="none" w:sz="0" w:space="0" w:color="auto"/>
            <w:bottom w:val="none" w:sz="0" w:space="0" w:color="auto"/>
            <w:right w:val="none" w:sz="0" w:space="0" w:color="auto"/>
          </w:divBdr>
        </w:div>
        <w:div w:id="1315835947">
          <w:marLeft w:val="480"/>
          <w:marRight w:val="0"/>
          <w:marTop w:val="0"/>
          <w:marBottom w:val="0"/>
          <w:divBdr>
            <w:top w:val="none" w:sz="0" w:space="0" w:color="auto"/>
            <w:left w:val="none" w:sz="0" w:space="0" w:color="auto"/>
            <w:bottom w:val="none" w:sz="0" w:space="0" w:color="auto"/>
            <w:right w:val="none" w:sz="0" w:space="0" w:color="auto"/>
          </w:divBdr>
        </w:div>
        <w:div w:id="2144036573">
          <w:marLeft w:val="480"/>
          <w:marRight w:val="0"/>
          <w:marTop w:val="0"/>
          <w:marBottom w:val="0"/>
          <w:divBdr>
            <w:top w:val="none" w:sz="0" w:space="0" w:color="auto"/>
            <w:left w:val="none" w:sz="0" w:space="0" w:color="auto"/>
            <w:bottom w:val="none" w:sz="0" w:space="0" w:color="auto"/>
            <w:right w:val="none" w:sz="0" w:space="0" w:color="auto"/>
          </w:divBdr>
        </w:div>
        <w:div w:id="1852722224">
          <w:marLeft w:val="480"/>
          <w:marRight w:val="0"/>
          <w:marTop w:val="0"/>
          <w:marBottom w:val="0"/>
          <w:divBdr>
            <w:top w:val="none" w:sz="0" w:space="0" w:color="auto"/>
            <w:left w:val="none" w:sz="0" w:space="0" w:color="auto"/>
            <w:bottom w:val="none" w:sz="0" w:space="0" w:color="auto"/>
            <w:right w:val="none" w:sz="0" w:space="0" w:color="auto"/>
          </w:divBdr>
        </w:div>
        <w:div w:id="830870123">
          <w:marLeft w:val="480"/>
          <w:marRight w:val="0"/>
          <w:marTop w:val="0"/>
          <w:marBottom w:val="0"/>
          <w:divBdr>
            <w:top w:val="none" w:sz="0" w:space="0" w:color="auto"/>
            <w:left w:val="none" w:sz="0" w:space="0" w:color="auto"/>
            <w:bottom w:val="none" w:sz="0" w:space="0" w:color="auto"/>
            <w:right w:val="none" w:sz="0" w:space="0" w:color="auto"/>
          </w:divBdr>
        </w:div>
        <w:div w:id="862742471">
          <w:marLeft w:val="480"/>
          <w:marRight w:val="0"/>
          <w:marTop w:val="0"/>
          <w:marBottom w:val="0"/>
          <w:divBdr>
            <w:top w:val="none" w:sz="0" w:space="0" w:color="auto"/>
            <w:left w:val="none" w:sz="0" w:space="0" w:color="auto"/>
            <w:bottom w:val="none" w:sz="0" w:space="0" w:color="auto"/>
            <w:right w:val="none" w:sz="0" w:space="0" w:color="auto"/>
          </w:divBdr>
        </w:div>
        <w:div w:id="1619292465">
          <w:marLeft w:val="480"/>
          <w:marRight w:val="0"/>
          <w:marTop w:val="0"/>
          <w:marBottom w:val="0"/>
          <w:divBdr>
            <w:top w:val="none" w:sz="0" w:space="0" w:color="auto"/>
            <w:left w:val="none" w:sz="0" w:space="0" w:color="auto"/>
            <w:bottom w:val="none" w:sz="0" w:space="0" w:color="auto"/>
            <w:right w:val="none" w:sz="0" w:space="0" w:color="auto"/>
          </w:divBdr>
        </w:div>
        <w:div w:id="329795124">
          <w:marLeft w:val="480"/>
          <w:marRight w:val="0"/>
          <w:marTop w:val="0"/>
          <w:marBottom w:val="0"/>
          <w:divBdr>
            <w:top w:val="none" w:sz="0" w:space="0" w:color="auto"/>
            <w:left w:val="none" w:sz="0" w:space="0" w:color="auto"/>
            <w:bottom w:val="none" w:sz="0" w:space="0" w:color="auto"/>
            <w:right w:val="none" w:sz="0" w:space="0" w:color="auto"/>
          </w:divBdr>
        </w:div>
        <w:div w:id="706485659">
          <w:marLeft w:val="480"/>
          <w:marRight w:val="0"/>
          <w:marTop w:val="0"/>
          <w:marBottom w:val="0"/>
          <w:divBdr>
            <w:top w:val="none" w:sz="0" w:space="0" w:color="auto"/>
            <w:left w:val="none" w:sz="0" w:space="0" w:color="auto"/>
            <w:bottom w:val="none" w:sz="0" w:space="0" w:color="auto"/>
            <w:right w:val="none" w:sz="0" w:space="0" w:color="auto"/>
          </w:divBdr>
        </w:div>
        <w:div w:id="1588734227">
          <w:marLeft w:val="480"/>
          <w:marRight w:val="0"/>
          <w:marTop w:val="0"/>
          <w:marBottom w:val="0"/>
          <w:divBdr>
            <w:top w:val="none" w:sz="0" w:space="0" w:color="auto"/>
            <w:left w:val="none" w:sz="0" w:space="0" w:color="auto"/>
            <w:bottom w:val="none" w:sz="0" w:space="0" w:color="auto"/>
            <w:right w:val="none" w:sz="0" w:space="0" w:color="auto"/>
          </w:divBdr>
        </w:div>
        <w:div w:id="809857929">
          <w:marLeft w:val="480"/>
          <w:marRight w:val="0"/>
          <w:marTop w:val="0"/>
          <w:marBottom w:val="0"/>
          <w:divBdr>
            <w:top w:val="none" w:sz="0" w:space="0" w:color="auto"/>
            <w:left w:val="none" w:sz="0" w:space="0" w:color="auto"/>
            <w:bottom w:val="none" w:sz="0" w:space="0" w:color="auto"/>
            <w:right w:val="none" w:sz="0" w:space="0" w:color="auto"/>
          </w:divBdr>
        </w:div>
        <w:div w:id="1660881392">
          <w:marLeft w:val="480"/>
          <w:marRight w:val="0"/>
          <w:marTop w:val="0"/>
          <w:marBottom w:val="0"/>
          <w:divBdr>
            <w:top w:val="none" w:sz="0" w:space="0" w:color="auto"/>
            <w:left w:val="none" w:sz="0" w:space="0" w:color="auto"/>
            <w:bottom w:val="none" w:sz="0" w:space="0" w:color="auto"/>
            <w:right w:val="none" w:sz="0" w:space="0" w:color="auto"/>
          </w:divBdr>
        </w:div>
        <w:div w:id="221797159">
          <w:marLeft w:val="480"/>
          <w:marRight w:val="0"/>
          <w:marTop w:val="0"/>
          <w:marBottom w:val="0"/>
          <w:divBdr>
            <w:top w:val="none" w:sz="0" w:space="0" w:color="auto"/>
            <w:left w:val="none" w:sz="0" w:space="0" w:color="auto"/>
            <w:bottom w:val="none" w:sz="0" w:space="0" w:color="auto"/>
            <w:right w:val="none" w:sz="0" w:space="0" w:color="auto"/>
          </w:divBdr>
        </w:div>
        <w:div w:id="2097049235">
          <w:marLeft w:val="480"/>
          <w:marRight w:val="0"/>
          <w:marTop w:val="0"/>
          <w:marBottom w:val="0"/>
          <w:divBdr>
            <w:top w:val="none" w:sz="0" w:space="0" w:color="auto"/>
            <w:left w:val="none" w:sz="0" w:space="0" w:color="auto"/>
            <w:bottom w:val="none" w:sz="0" w:space="0" w:color="auto"/>
            <w:right w:val="none" w:sz="0" w:space="0" w:color="auto"/>
          </w:divBdr>
        </w:div>
        <w:div w:id="757873827">
          <w:marLeft w:val="480"/>
          <w:marRight w:val="0"/>
          <w:marTop w:val="0"/>
          <w:marBottom w:val="0"/>
          <w:divBdr>
            <w:top w:val="none" w:sz="0" w:space="0" w:color="auto"/>
            <w:left w:val="none" w:sz="0" w:space="0" w:color="auto"/>
            <w:bottom w:val="none" w:sz="0" w:space="0" w:color="auto"/>
            <w:right w:val="none" w:sz="0" w:space="0" w:color="auto"/>
          </w:divBdr>
        </w:div>
        <w:div w:id="380204883">
          <w:marLeft w:val="480"/>
          <w:marRight w:val="0"/>
          <w:marTop w:val="0"/>
          <w:marBottom w:val="0"/>
          <w:divBdr>
            <w:top w:val="none" w:sz="0" w:space="0" w:color="auto"/>
            <w:left w:val="none" w:sz="0" w:space="0" w:color="auto"/>
            <w:bottom w:val="none" w:sz="0" w:space="0" w:color="auto"/>
            <w:right w:val="none" w:sz="0" w:space="0" w:color="auto"/>
          </w:divBdr>
        </w:div>
        <w:div w:id="89353006">
          <w:marLeft w:val="480"/>
          <w:marRight w:val="0"/>
          <w:marTop w:val="0"/>
          <w:marBottom w:val="0"/>
          <w:divBdr>
            <w:top w:val="none" w:sz="0" w:space="0" w:color="auto"/>
            <w:left w:val="none" w:sz="0" w:space="0" w:color="auto"/>
            <w:bottom w:val="none" w:sz="0" w:space="0" w:color="auto"/>
            <w:right w:val="none" w:sz="0" w:space="0" w:color="auto"/>
          </w:divBdr>
        </w:div>
        <w:div w:id="1083573327">
          <w:marLeft w:val="480"/>
          <w:marRight w:val="0"/>
          <w:marTop w:val="0"/>
          <w:marBottom w:val="0"/>
          <w:divBdr>
            <w:top w:val="none" w:sz="0" w:space="0" w:color="auto"/>
            <w:left w:val="none" w:sz="0" w:space="0" w:color="auto"/>
            <w:bottom w:val="none" w:sz="0" w:space="0" w:color="auto"/>
            <w:right w:val="none" w:sz="0" w:space="0" w:color="auto"/>
          </w:divBdr>
        </w:div>
        <w:div w:id="192422708">
          <w:marLeft w:val="480"/>
          <w:marRight w:val="0"/>
          <w:marTop w:val="0"/>
          <w:marBottom w:val="0"/>
          <w:divBdr>
            <w:top w:val="none" w:sz="0" w:space="0" w:color="auto"/>
            <w:left w:val="none" w:sz="0" w:space="0" w:color="auto"/>
            <w:bottom w:val="none" w:sz="0" w:space="0" w:color="auto"/>
            <w:right w:val="none" w:sz="0" w:space="0" w:color="auto"/>
          </w:divBdr>
        </w:div>
        <w:div w:id="1246888069">
          <w:marLeft w:val="480"/>
          <w:marRight w:val="0"/>
          <w:marTop w:val="0"/>
          <w:marBottom w:val="0"/>
          <w:divBdr>
            <w:top w:val="none" w:sz="0" w:space="0" w:color="auto"/>
            <w:left w:val="none" w:sz="0" w:space="0" w:color="auto"/>
            <w:bottom w:val="none" w:sz="0" w:space="0" w:color="auto"/>
            <w:right w:val="none" w:sz="0" w:space="0" w:color="auto"/>
          </w:divBdr>
        </w:div>
        <w:div w:id="1944073645">
          <w:marLeft w:val="480"/>
          <w:marRight w:val="0"/>
          <w:marTop w:val="0"/>
          <w:marBottom w:val="0"/>
          <w:divBdr>
            <w:top w:val="none" w:sz="0" w:space="0" w:color="auto"/>
            <w:left w:val="none" w:sz="0" w:space="0" w:color="auto"/>
            <w:bottom w:val="none" w:sz="0" w:space="0" w:color="auto"/>
            <w:right w:val="none" w:sz="0" w:space="0" w:color="auto"/>
          </w:divBdr>
        </w:div>
        <w:div w:id="1876624539">
          <w:marLeft w:val="480"/>
          <w:marRight w:val="0"/>
          <w:marTop w:val="0"/>
          <w:marBottom w:val="0"/>
          <w:divBdr>
            <w:top w:val="none" w:sz="0" w:space="0" w:color="auto"/>
            <w:left w:val="none" w:sz="0" w:space="0" w:color="auto"/>
            <w:bottom w:val="none" w:sz="0" w:space="0" w:color="auto"/>
            <w:right w:val="none" w:sz="0" w:space="0" w:color="auto"/>
          </w:divBdr>
        </w:div>
        <w:div w:id="2017027169">
          <w:marLeft w:val="480"/>
          <w:marRight w:val="0"/>
          <w:marTop w:val="0"/>
          <w:marBottom w:val="0"/>
          <w:divBdr>
            <w:top w:val="none" w:sz="0" w:space="0" w:color="auto"/>
            <w:left w:val="none" w:sz="0" w:space="0" w:color="auto"/>
            <w:bottom w:val="none" w:sz="0" w:space="0" w:color="auto"/>
            <w:right w:val="none" w:sz="0" w:space="0" w:color="auto"/>
          </w:divBdr>
        </w:div>
        <w:div w:id="1815760163">
          <w:marLeft w:val="480"/>
          <w:marRight w:val="0"/>
          <w:marTop w:val="0"/>
          <w:marBottom w:val="0"/>
          <w:divBdr>
            <w:top w:val="none" w:sz="0" w:space="0" w:color="auto"/>
            <w:left w:val="none" w:sz="0" w:space="0" w:color="auto"/>
            <w:bottom w:val="none" w:sz="0" w:space="0" w:color="auto"/>
            <w:right w:val="none" w:sz="0" w:space="0" w:color="auto"/>
          </w:divBdr>
        </w:div>
        <w:div w:id="929897118">
          <w:marLeft w:val="480"/>
          <w:marRight w:val="0"/>
          <w:marTop w:val="0"/>
          <w:marBottom w:val="0"/>
          <w:divBdr>
            <w:top w:val="none" w:sz="0" w:space="0" w:color="auto"/>
            <w:left w:val="none" w:sz="0" w:space="0" w:color="auto"/>
            <w:bottom w:val="none" w:sz="0" w:space="0" w:color="auto"/>
            <w:right w:val="none" w:sz="0" w:space="0" w:color="auto"/>
          </w:divBdr>
        </w:div>
        <w:div w:id="1632512430">
          <w:marLeft w:val="480"/>
          <w:marRight w:val="0"/>
          <w:marTop w:val="0"/>
          <w:marBottom w:val="0"/>
          <w:divBdr>
            <w:top w:val="none" w:sz="0" w:space="0" w:color="auto"/>
            <w:left w:val="none" w:sz="0" w:space="0" w:color="auto"/>
            <w:bottom w:val="none" w:sz="0" w:space="0" w:color="auto"/>
            <w:right w:val="none" w:sz="0" w:space="0" w:color="auto"/>
          </w:divBdr>
        </w:div>
        <w:div w:id="890076197">
          <w:marLeft w:val="480"/>
          <w:marRight w:val="0"/>
          <w:marTop w:val="0"/>
          <w:marBottom w:val="0"/>
          <w:divBdr>
            <w:top w:val="none" w:sz="0" w:space="0" w:color="auto"/>
            <w:left w:val="none" w:sz="0" w:space="0" w:color="auto"/>
            <w:bottom w:val="none" w:sz="0" w:space="0" w:color="auto"/>
            <w:right w:val="none" w:sz="0" w:space="0" w:color="auto"/>
          </w:divBdr>
        </w:div>
        <w:div w:id="1858889821">
          <w:marLeft w:val="480"/>
          <w:marRight w:val="0"/>
          <w:marTop w:val="0"/>
          <w:marBottom w:val="0"/>
          <w:divBdr>
            <w:top w:val="none" w:sz="0" w:space="0" w:color="auto"/>
            <w:left w:val="none" w:sz="0" w:space="0" w:color="auto"/>
            <w:bottom w:val="none" w:sz="0" w:space="0" w:color="auto"/>
            <w:right w:val="none" w:sz="0" w:space="0" w:color="auto"/>
          </w:divBdr>
        </w:div>
        <w:div w:id="612565140">
          <w:marLeft w:val="480"/>
          <w:marRight w:val="0"/>
          <w:marTop w:val="0"/>
          <w:marBottom w:val="0"/>
          <w:divBdr>
            <w:top w:val="none" w:sz="0" w:space="0" w:color="auto"/>
            <w:left w:val="none" w:sz="0" w:space="0" w:color="auto"/>
            <w:bottom w:val="none" w:sz="0" w:space="0" w:color="auto"/>
            <w:right w:val="none" w:sz="0" w:space="0" w:color="auto"/>
          </w:divBdr>
        </w:div>
        <w:div w:id="1136800730">
          <w:marLeft w:val="480"/>
          <w:marRight w:val="0"/>
          <w:marTop w:val="0"/>
          <w:marBottom w:val="0"/>
          <w:divBdr>
            <w:top w:val="none" w:sz="0" w:space="0" w:color="auto"/>
            <w:left w:val="none" w:sz="0" w:space="0" w:color="auto"/>
            <w:bottom w:val="none" w:sz="0" w:space="0" w:color="auto"/>
            <w:right w:val="none" w:sz="0" w:space="0" w:color="auto"/>
          </w:divBdr>
        </w:div>
        <w:div w:id="1498422408">
          <w:marLeft w:val="480"/>
          <w:marRight w:val="0"/>
          <w:marTop w:val="0"/>
          <w:marBottom w:val="0"/>
          <w:divBdr>
            <w:top w:val="none" w:sz="0" w:space="0" w:color="auto"/>
            <w:left w:val="none" w:sz="0" w:space="0" w:color="auto"/>
            <w:bottom w:val="none" w:sz="0" w:space="0" w:color="auto"/>
            <w:right w:val="none" w:sz="0" w:space="0" w:color="auto"/>
          </w:divBdr>
        </w:div>
        <w:div w:id="362748873">
          <w:marLeft w:val="480"/>
          <w:marRight w:val="0"/>
          <w:marTop w:val="0"/>
          <w:marBottom w:val="0"/>
          <w:divBdr>
            <w:top w:val="none" w:sz="0" w:space="0" w:color="auto"/>
            <w:left w:val="none" w:sz="0" w:space="0" w:color="auto"/>
            <w:bottom w:val="none" w:sz="0" w:space="0" w:color="auto"/>
            <w:right w:val="none" w:sz="0" w:space="0" w:color="auto"/>
          </w:divBdr>
        </w:div>
        <w:div w:id="1495487138">
          <w:marLeft w:val="480"/>
          <w:marRight w:val="0"/>
          <w:marTop w:val="0"/>
          <w:marBottom w:val="0"/>
          <w:divBdr>
            <w:top w:val="none" w:sz="0" w:space="0" w:color="auto"/>
            <w:left w:val="none" w:sz="0" w:space="0" w:color="auto"/>
            <w:bottom w:val="none" w:sz="0" w:space="0" w:color="auto"/>
            <w:right w:val="none" w:sz="0" w:space="0" w:color="auto"/>
          </w:divBdr>
        </w:div>
        <w:div w:id="1607226190">
          <w:marLeft w:val="480"/>
          <w:marRight w:val="0"/>
          <w:marTop w:val="0"/>
          <w:marBottom w:val="0"/>
          <w:divBdr>
            <w:top w:val="none" w:sz="0" w:space="0" w:color="auto"/>
            <w:left w:val="none" w:sz="0" w:space="0" w:color="auto"/>
            <w:bottom w:val="none" w:sz="0" w:space="0" w:color="auto"/>
            <w:right w:val="none" w:sz="0" w:space="0" w:color="auto"/>
          </w:divBdr>
        </w:div>
        <w:div w:id="108400292">
          <w:marLeft w:val="480"/>
          <w:marRight w:val="0"/>
          <w:marTop w:val="0"/>
          <w:marBottom w:val="0"/>
          <w:divBdr>
            <w:top w:val="none" w:sz="0" w:space="0" w:color="auto"/>
            <w:left w:val="none" w:sz="0" w:space="0" w:color="auto"/>
            <w:bottom w:val="none" w:sz="0" w:space="0" w:color="auto"/>
            <w:right w:val="none" w:sz="0" w:space="0" w:color="auto"/>
          </w:divBdr>
        </w:div>
        <w:div w:id="364604674">
          <w:marLeft w:val="480"/>
          <w:marRight w:val="0"/>
          <w:marTop w:val="0"/>
          <w:marBottom w:val="0"/>
          <w:divBdr>
            <w:top w:val="none" w:sz="0" w:space="0" w:color="auto"/>
            <w:left w:val="none" w:sz="0" w:space="0" w:color="auto"/>
            <w:bottom w:val="none" w:sz="0" w:space="0" w:color="auto"/>
            <w:right w:val="none" w:sz="0" w:space="0" w:color="auto"/>
          </w:divBdr>
        </w:div>
        <w:div w:id="576280159">
          <w:marLeft w:val="480"/>
          <w:marRight w:val="0"/>
          <w:marTop w:val="0"/>
          <w:marBottom w:val="0"/>
          <w:divBdr>
            <w:top w:val="none" w:sz="0" w:space="0" w:color="auto"/>
            <w:left w:val="none" w:sz="0" w:space="0" w:color="auto"/>
            <w:bottom w:val="none" w:sz="0" w:space="0" w:color="auto"/>
            <w:right w:val="none" w:sz="0" w:space="0" w:color="auto"/>
          </w:divBdr>
        </w:div>
        <w:div w:id="1268081838">
          <w:marLeft w:val="480"/>
          <w:marRight w:val="0"/>
          <w:marTop w:val="0"/>
          <w:marBottom w:val="0"/>
          <w:divBdr>
            <w:top w:val="none" w:sz="0" w:space="0" w:color="auto"/>
            <w:left w:val="none" w:sz="0" w:space="0" w:color="auto"/>
            <w:bottom w:val="none" w:sz="0" w:space="0" w:color="auto"/>
            <w:right w:val="none" w:sz="0" w:space="0" w:color="auto"/>
          </w:divBdr>
        </w:div>
        <w:div w:id="1690255372">
          <w:marLeft w:val="480"/>
          <w:marRight w:val="0"/>
          <w:marTop w:val="0"/>
          <w:marBottom w:val="0"/>
          <w:divBdr>
            <w:top w:val="none" w:sz="0" w:space="0" w:color="auto"/>
            <w:left w:val="none" w:sz="0" w:space="0" w:color="auto"/>
            <w:bottom w:val="none" w:sz="0" w:space="0" w:color="auto"/>
            <w:right w:val="none" w:sz="0" w:space="0" w:color="auto"/>
          </w:divBdr>
        </w:div>
        <w:div w:id="1609459430">
          <w:marLeft w:val="480"/>
          <w:marRight w:val="0"/>
          <w:marTop w:val="0"/>
          <w:marBottom w:val="0"/>
          <w:divBdr>
            <w:top w:val="none" w:sz="0" w:space="0" w:color="auto"/>
            <w:left w:val="none" w:sz="0" w:space="0" w:color="auto"/>
            <w:bottom w:val="none" w:sz="0" w:space="0" w:color="auto"/>
            <w:right w:val="none" w:sz="0" w:space="0" w:color="auto"/>
          </w:divBdr>
        </w:div>
        <w:div w:id="790442769">
          <w:marLeft w:val="480"/>
          <w:marRight w:val="0"/>
          <w:marTop w:val="0"/>
          <w:marBottom w:val="0"/>
          <w:divBdr>
            <w:top w:val="none" w:sz="0" w:space="0" w:color="auto"/>
            <w:left w:val="none" w:sz="0" w:space="0" w:color="auto"/>
            <w:bottom w:val="none" w:sz="0" w:space="0" w:color="auto"/>
            <w:right w:val="none" w:sz="0" w:space="0" w:color="auto"/>
          </w:divBdr>
        </w:div>
        <w:div w:id="858128880">
          <w:marLeft w:val="480"/>
          <w:marRight w:val="0"/>
          <w:marTop w:val="0"/>
          <w:marBottom w:val="0"/>
          <w:divBdr>
            <w:top w:val="none" w:sz="0" w:space="0" w:color="auto"/>
            <w:left w:val="none" w:sz="0" w:space="0" w:color="auto"/>
            <w:bottom w:val="none" w:sz="0" w:space="0" w:color="auto"/>
            <w:right w:val="none" w:sz="0" w:space="0" w:color="auto"/>
          </w:divBdr>
        </w:div>
        <w:div w:id="1947540829">
          <w:marLeft w:val="480"/>
          <w:marRight w:val="0"/>
          <w:marTop w:val="0"/>
          <w:marBottom w:val="0"/>
          <w:divBdr>
            <w:top w:val="none" w:sz="0" w:space="0" w:color="auto"/>
            <w:left w:val="none" w:sz="0" w:space="0" w:color="auto"/>
            <w:bottom w:val="none" w:sz="0" w:space="0" w:color="auto"/>
            <w:right w:val="none" w:sz="0" w:space="0" w:color="auto"/>
          </w:divBdr>
        </w:div>
        <w:div w:id="1970667795">
          <w:marLeft w:val="480"/>
          <w:marRight w:val="0"/>
          <w:marTop w:val="0"/>
          <w:marBottom w:val="0"/>
          <w:divBdr>
            <w:top w:val="none" w:sz="0" w:space="0" w:color="auto"/>
            <w:left w:val="none" w:sz="0" w:space="0" w:color="auto"/>
            <w:bottom w:val="none" w:sz="0" w:space="0" w:color="auto"/>
            <w:right w:val="none" w:sz="0" w:space="0" w:color="auto"/>
          </w:divBdr>
        </w:div>
        <w:div w:id="1314405333">
          <w:marLeft w:val="480"/>
          <w:marRight w:val="0"/>
          <w:marTop w:val="0"/>
          <w:marBottom w:val="0"/>
          <w:divBdr>
            <w:top w:val="none" w:sz="0" w:space="0" w:color="auto"/>
            <w:left w:val="none" w:sz="0" w:space="0" w:color="auto"/>
            <w:bottom w:val="none" w:sz="0" w:space="0" w:color="auto"/>
            <w:right w:val="none" w:sz="0" w:space="0" w:color="auto"/>
          </w:divBdr>
        </w:div>
        <w:div w:id="1015578494">
          <w:marLeft w:val="480"/>
          <w:marRight w:val="0"/>
          <w:marTop w:val="0"/>
          <w:marBottom w:val="0"/>
          <w:divBdr>
            <w:top w:val="none" w:sz="0" w:space="0" w:color="auto"/>
            <w:left w:val="none" w:sz="0" w:space="0" w:color="auto"/>
            <w:bottom w:val="none" w:sz="0" w:space="0" w:color="auto"/>
            <w:right w:val="none" w:sz="0" w:space="0" w:color="auto"/>
          </w:divBdr>
        </w:div>
        <w:div w:id="804736879">
          <w:marLeft w:val="480"/>
          <w:marRight w:val="0"/>
          <w:marTop w:val="0"/>
          <w:marBottom w:val="0"/>
          <w:divBdr>
            <w:top w:val="none" w:sz="0" w:space="0" w:color="auto"/>
            <w:left w:val="none" w:sz="0" w:space="0" w:color="auto"/>
            <w:bottom w:val="none" w:sz="0" w:space="0" w:color="auto"/>
            <w:right w:val="none" w:sz="0" w:space="0" w:color="auto"/>
          </w:divBdr>
        </w:div>
        <w:div w:id="408844798">
          <w:marLeft w:val="480"/>
          <w:marRight w:val="0"/>
          <w:marTop w:val="0"/>
          <w:marBottom w:val="0"/>
          <w:divBdr>
            <w:top w:val="none" w:sz="0" w:space="0" w:color="auto"/>
            <w:left w:val="none" w:sz="0" w:space="0" w:color="auto"/>
            <w:bottom w:val="none" w:sz="0" w:space="0" w:color="auto"/>
            <w:right w:val="none" w:sz="0" w:space="0" w:color="auto"/>
          </w:divBdr>
        </w:div>
        <w:div w:id="1749108676">
          <w:marLeft w:val="480"/>
          <w:marRight w:val="0"/>
          <w:marTop w:val="0"/>
          <w:marBottom w:val="0"/>
          <w:divBdr>
            <w:top w:val="none" w:sz="0" w:space="0" w:color="auto"/>
            <w:left w:val="none" w:sz="0" w:space="0" w:color="auto"/>
            <w:bottom w:val="none" w:sz="0" w:space="0" w:color="auto"/>
            <w:right w:val="none" w:sz="0" w:space="0" w:color="auto"/>
          </w:divBdr>
        </w:div>
        <w:div w:id="904606455">
          <w:marLeft w:val="480"/>
          <w:marRight w:val="0"/>
          <w:marTop w:val="0"/>
          <w:marBottom w:val="0"/>
          <w:divBdr>
            <w:top w:val="none" w:sz="0" w:space="0" w:color="auto"/>
            <w:left w:val="none" w:sz="0" w:space="0" w:color="auto"/>
            <w:bottom w:val="none" w:sz="0" w:space="0" w:color="auto"/>
            <w:right w:val="none" w:sz="0" w:space="0" w:color="auto"/>
          </w:divBdr>
        </w:div>
        <w:div w:id="1316882432">
          <w:marLeft w:val="480"/>
          <w:marRight w:val="0"/>
          <w:marTop w:val="0"/>
          <w:marBottom w:val="0"/>
          <w:divBdr>
            <w:top w:val="none" w:sz="0" w:space="0" w:color="auto"/>
            <w:left w:val="none" w:sz="0" w:space="0" w:color="auto"/>
            <w:bottom w:val="none" w:sz="0" w:space="0" w:color="auto"/>
            <w:right w:val="none" w:sz="0" w:space="0" w:color="auto"/>
          </w:divBdr>
        </w:div>
        <w:div w:id="725641643">
          <w:marLeft w:val="480"/>
          <w:marRight w:val="0"/>
          <w:marTop w:val="0"/>
          <w:marBottom w:val="0"/>
          <w:divBdr>
            <w:top w:val="none" w:sz="0" w:space="0" w:color="auto"/>
            <w:left w:val="none" w:sz="0" w:space="0" w:color="auto"/>
            <w:bottom w:val="none" w:sz="0" w:space="0" w:color="auto"/>
            <w:right w:val="none" w:sz="0" w:space="0" w:color="auto"/>
          </w:divBdr>
        </w:div>
        <w:div w:id="1620916523">
          <w:marLeft w:val="480"/>
          <w:marRight w:val="0"/>
          <w:marTop w:val="0"/>
          <w:marBottom w:val="0"/>
          <w:divBdr>
            <w:top w:val="none" w:sz="0" w:space="0" w:color="auto"/>
            <w:left w:val="none" w:sz="0" w:space="0" w:color="auto"/>
            <w:bottom w:val="none" w:sz="0" w:space="0" w:color="auto"/>
            <w:right w:val="none" w:sz="0" w:space="0" w:color="auto"/>
          </w:divBdr>
        </w:div>
        <w:div w:id="1445885430">
          <w:marLeft w:val="480"/>
          <w:marRight w:val="0"/>
          <w:marTop w:val="0"/>
          <w:marBottom w:val="0"/>
          <w:divBdr>
            <w:top w:val="none" w:sz="0" w:space="0" w:color="auto"/>
            <w:left w:val="none" w:sz="0" w:space="0" w:color="auto"/>
            <w:bottom w:val="none" w:sz="0" w:space="0" w:color="auto"/>
            <w:right w:val="none" w:sz="0" w:space="0" w:color="auto"/>
          </w:divBdr>
        </w:div>
        <w:div w:id="1317535754">
          <w:marLeft w:val="480"/>
          <w:marRight w:val="0"/>
          <w:marTop w:val="0"/>
          <w:marBottom w:val="0"/>
          <w:divBdr>
            <w:top w:val="none" w:sz="0" w:space="0" w:color="auto"/>
            <w:left w:val="none" w:sz="0" w:space="0" w:color="auto"/>
            <w:bottom w:val="none" w:sz="0" w:space="0" w:color="auto"/>
            <w:right w:val="none" w:sz="0" w:space="0" w:color="auto"/>
          </w:divBdr>
        </w:div>
        <w:div w:id="1935046514">
          <w:marLeft w:val="480"/>
          <w:marRight w:val="0"/>
          <w:marTop w:val="0"/>
          <w:marBottom w:val="0"/>
          <w:divBdr>
            <w:top w:val="none" w:sz="0" w:space="0" w:color="auto"/>
            <w:left w:val="none" w:sz="0" w:space="0" w:color="auto"/>
            <w:bottom w:val="none" w:sz="0" w:space="0" w:color="auto"/>
            <w:right w:val="none" w:sz="0" w:space="0" w:color="auto"/>
          </w:divBdr>
        </w:div>
        <w:div w:id="2144036051">
          <w:marLeft w:val="480"/>
          <w:marRight w:val="0"/>
          <w:marTop w:val="0"/>
          <w:marBottom w:val="0"/>
          <w:divBdr>
            <w:top w:val="none" w:sz="0" w:space="0" w:color="auto"/>
            <w:left w:val="none" w:sz="0" w:space="0" w:color="auto"/>
            <w:bottom w:val="none" w:sz="0" w:space="0" w:color="auto"/>
            <w:right w:val="none" w:sz="0" w:space="0" w:color="auto"/>
          </w:divBdr>
        </w:div>
      </w:divsChild>
    </w:div>
    <w:div w:id="314726950">
      <w:marLeft w:val="480"/>
      <w:marRight w:val="0"/>
      <w:marTop w:val="0"/>
      <w:marBottom w:val="0"/>
      <w:divBdr>
        <w:top w:val="none" w:sz="0" w:space="0" w:color="auto"/>
        <w:left w:val="none" w:sz="0" w:space="0" w:color="auto"/>
        <w:bottom w:val="none" w:sz="0" w:space="0" w:color="auto"/>
        <w:right w:val="none" w:sz="0" w:space="0" w:color="auto"/>
      </w:divBdr>
    </w:div>
    <w:div w:id="314840787">
      <w:marLeft w:val="480"/>
      <w:marRight w:val="0"/>
      <w:marTop w:val="0"/>
      <w:marBottom w:val="0"/>
      <w:divBdr>
        <w:top w:val="none" w:sz="0" w:space="0" w:color="auto"/>
        <w:left w:val="none" w:sz="0" w:space="0" w:color="auto"/>
        <w:bottom w:val="none" w:sz="0" w:space="0" w:color="auto"/>
        <w:right w:val="none" w:sz="0" w:space="0" w:color="auto"/>
      </w:divBdr>
    </w:div>
    <w:div w:id="314921168">
      <w:marLeft w:val="480"/>
      <w:marRight w:val="0"/>
      <w:marTop w:val="0"/>
      <w:marBottom w:val="0"/>
      <w:divBdr>
        <w:top w:val="none" w:sz="0" w:space="0" w:color="auto"/>
        <w:left w:val="none" w:sz="0" w:space="0" w:color="auto"/>
        <w:bottom w:val="none" w:sz="0" w:space="0" w:color="auto"/>
        <w:right w:val="none" w:sz="0" w:space="0" w:color="auto"/>
      </w:divBdr>
    </w:div>
    <w:div w:id="315181554">
      <w:bodyDiv w:val="1"/>
      <w:marLeft w:val="0"/>
      <w:marRight w:val="0"/>
      <w:marTop w:val="0"/>
      <w:marBottom w:val="0"/>
      <w:divBdr>
        <w:top w:val="none" w:sz="0" w:space="0" w:color="auto"/>
        <w:left w:val="none" w:sz="0" w:space="0" w:color="auto"/>
        <w:bottom w:val="none" w:sz="0" w:space="0" w:color="auto"/>
        <w:right w:val="none" w:sz="0" w:space="0" w:color="auto"/>
      </w:divBdr>
    </w:div>
    <w:div w:id="315182416">
      <w:bodyDiv w:val="1"/>
      <w:marLeft w:val="0"/>
      <w:marRight w:val="0"/>
      <w:marTop w:val="0"/>
      <w:marBottom w:val="0"/>
      <w:divBdr>
        <w:top w:val="none" w:sz="0" w:space="0" w:color="auto"/>
        <w:left w:val="none" w:sz="0" w:space="0" w:color="auto"/>
        <w:bottom w:val="none" w:sz="0" w:space="0" w:color="auto"/>
        <w:right w:val="none" w:sz="0" w:space="0" w:color="auto"/>
      </w:divBdr>
    </w:div>
    <w:div w:id="315689136">
      <w:marLeft w:val="480"/>
      <w:marRight w:val="0"/>
      <w:marTop w:val="0"/>
      <w:marBottom w:val="0"/>
      <w:divBdr>
        <w:top w:val="none" w:sz="0" w:space="0" w:color="auto"/>
        <w:left w:val="none" w:sz="0" w:space="0" w:color="auto"/>
        <w:bottom w:val="none" w:sz="0" w:space="0" w:color="auto"/>
        <w:right w:val="none" w:sz="0" w:space="0" w:color="auto"/>
      </w:divBdr>
    </w:div>
    <w:div w:id="315962046">
      <w:marLeft w:val="480"/>
      <w:marRight w:val="0"/>
      <w:marTop w:val="0"/>
      <w:marBottom w:val="0"/>
      <w:divBdr>
        <w:top w:val="none" w:sz="0" w:space="0" w:color="auto"/>
        <w:left w:val="none" w:sz="0" w:space="0" w:color="auto"/>
        <w:bottom w:val="none" w:sz="0" w:space="0" w:color="auto"/>
        <w:right w:val="none" w:sz="0" w:space="0" w:color="auto"/>
      </w:divBdr>
    </w:div>
    <w:div w:id="316229444">
      <w:marLeft w:val="480"/>
      <w:marRight w:val="0"/>
      <w:marTop w:val="0"/>
      <w:marBottom w:val="0"/>
      <w:divBdr>
        <w:top w:val="none" w:sz="0" w:space="0" w:color="auto"/>
        <w:left w:val="none" w:sz="0" w:space="0" w:color="auto"/>
        <w:bottom w:val="none" w:sz="0" w:space="0" w:color="auto"/>
        <w:right w:val="none" w:sz="0" w:space="0" w:color="auto"/>
      </w:divBdr>
    </w:div>
    <w:div w:id="316231083">
      <w:bodyDiv w:val="1"/>
      <w:marLeft w:val="0"/>
      <w:marRight w:val="0"/>
      <w:marTop w:val="0"/>
      <w:marBottom w:val="0"/>
      <w:divBdr>
        <w:top w:val="none" w:sz="0" w:space="0" w:color="auto"/>
        <w:left w:val="none" w:sz="0" w:space="0" w:color="auto"/>
        <w:bottom w:val="none" w:sz="0" w:space="0" w:color="auto"/>
        <w:right w:val="none" w:sz="0" w:space="0" w:color="auto"/>
      </w:divBdr>
    </w:div>
    <w:div w:id="316232141">
      <w:marLeft w:val="480"/>
      <w:marRight w:val="0"/>
      <w:marTop w:val="0"/>
      <w:marBottom w:val="0"/>
      <w:divBdr>
        <w:top w:val="none" w:sz="0" w:space="0" w:color="auto"/>
        <w:left w:val="none" w:sz="0" w:space="0" w:color="auto"/>
        <w:bottom w:val="none" w:sz="0" w:space="0" w:color="auto"/>
        <w:right w:val="none" w:sz="0" w:space="0" w:color="auto"/>
      </w:divBdr>
    </w:div>
    <w:div w:id="316570425">
      <w:marLeft w:val="480"/>
      <w:marRight w:val="0"/>
      <w:marTop w:val="0"/>
      <w:marBottom w:val="0"/>
      <w:divBdr>
        <w:top w:val="none" w:sz="0" w:space="0" w:color="auto"/>
        <w:left w:val="none" w:sz="0" w:space="0" w:color="auto"/>
        <w:bottom w:val="none" w:sz="0" w:space="0" w:color="auto"/>
        <w:right w:val="none" w:sz="0" w:space="0" w:color="auto"/>
      </w:divBdr>
    </w:div>
    <w:div w:id="316882552">
      <w:marLeft w:val="480"/>
      <w:marRight w:val="0"/>
      <w:marTop w:val="0"/>
      <w:marBottom w:val="0"/>
      <w:divBdr>
        <w:top w:val="none" w:sz="0" w:space="0" w:color="auto"/>
        <w:left w:val="none" w:sz="0" w:space="0" w:color="auto"/>
        <w:bottom w:val="none" w:sz="0" w:space="0" w:color="auto"/>
        <w:right w:val="none" w:sz="0" w:space="0" w:color="auto"/>
      </w:divBdr>
    </w:div>
    <w:div w:id="316956837">
      <w:marLeft w:val="480"/>
      <w:marRight w:val="0"/>
      <w:marTop w:val="0"/>
      <w:marBottom w:val="0"/>
      <w:divBdr>
        <w:top w:val="none" w:sz="0" w:space="0" w:color="auto"/>
        <w:left w:val="none" w:sz="0" w:space="0" w:color="auto"/>
        <w:bottom w:val="none" w:sz="0" w:space="0" w:color="auto"/>
        <w:right w:val="none" w:sz="0" w:space="0" w:color="auto"/>
      </w:divBdr>
    </w:div>
    <w:div w:id="318004020">
      <w:marLeft w:val="480"/>
      <w:marRight w:val="0"/>
      <w:marTop w:val="0"/>
      <w:marBottom w:val="0"/>
      <w:divBdr>
        <w:top w:val="none" w:sz="0" w:space="0" w:color="auto"/>
        <w:left w:val="none" w:sz="0" w:space="0" w:color="auto"/>
        <w:bottom w:val="none" w:sz="0" w:space="0" w:color="auto"/>
        <w:right w:val="none" w:sz="0" w:space="0" w:color="auto"/>
      </w:divBdr>
    </w:div>
    <w:div w:id="318312391">
      <w:bodyDiv w:val="1"/>
      <w:marLeft w:val="0"/>
      <w:marRight w:val="0"/>
      <w:marTop w:val="0"/>
      <w:marBottom w:val="0"/>
      <w:divBdr>
        <w:top w:val="none" w:sz="0" w:space="0" w:color="auto"/>
        <w:left w:val="none" w:sz="0" w:space="0" w:color="auto"/>
        <w:bottom w:val="none" w:sz="0" w:space="0" w:color="auto"/>
        <w:right w:val="none" w:sz="0" w:space="0" w:color="auto"/>
      </w:divBdr>
    </w:div>
    <w:div w:id="318384446">
      <w:marLeft w:val="480"/>
      <w:marRight w:val="0"/>
      <w:marTop w:val="0"/>
      <w:marBottom w:val="0"/>
      <w:divBdr>
        <w:top w:val="none" w:sz="0" w:space="0" w:color="auto"/>
        <w:left w:val="none" w:sz="0" w:space="0" w:color="auto"/>
        <w:bottom w:val="none" w:sz="0" w:space="0" w:color="auto"/>
        <w:right w:val="none" w:sz="0" w:space="0" w:color="auto"/>
      </w:divBdr>
    </w:div>
    <w:div w:id="318384845">
      <w:marLeft w:val="480"/>
      <w:marRight w:val="0"/>
      <w:marTop w:val="0"/>
      <w:marBottom w:val="0"/>
      <w:divBdr>
        <w:top w:val="none" w:sz="0" w:space="0" w:color="auto"/>
        <w:left w:val="none" w:sz="0" w:space="0" w:color="auto"/>
        <w:bottom w:val="none" w:sz="0" w:space="0" w:color="auto"/>
        <w:right w:val="none" w:sz="0" w:space="0" w:color="auto"/>
      </w:divBdr>
    </w:div>
    <w:div w:id="318385395">
      <w:marLeft w:val="480"/>
      <w:marRight w:val="0"/>
      <w:marTop w:val="0"/>
      <w:marBottom w:val="0"/>
      <w:divBdr>
        <w:top w:val="none" w:sz="0" w:space="0" w:color="auto"/>
        <w:left w:val="none" w:sz="0" w:space="0" w:color="auto"/>
        <w:bottom w:val="none" w:sz="0" w:space="0" w:color="auto"/>
        <w:right w:val="none" w:sz="0" w:space="0" w:color="auto"/>
      </w:divBdr>
    </w:div>
    <w:div w:id="318853619">
      <w:marLeft w:val="480"/>
      <w:marRight w:val="0"/>
      <w:marTop w:val="0"/>
      <w:marBottom w:val="0"/>
      <w:divBdr>
        <w:top w:val="none" w:sz="0" w:space="0" w:color="auto"/>
        <w:left w:val="none" w:sz="0" w:space="0" w:color="auto"/>
        <w:bottom w:val="none" w:sz="0" w:space="0" w:color="auto"/>
        <w:right w:val="none" w:sz="0" w:space="0" w:color="auto"/>
      </w:divBdr>
    </w:div>
    <w:div w:id="319164533">
      <w:marLeft w:val="480"/>
      <w:marRight w:val="0"/>
      <w:marTop w:val="0"/>
      <w:marBottom w:val="0"/>
      <w:divBdr>
        <w:top w:val="none" w:sz="0" w:space="0" w:color="auto"/>
        <w:left w:val="none" w:sz="0" w:space="0" w:color="auto"/>
        <w:bottom w:val="none" w:sz="0" w:space="0" w:color="auto"/>
        <w:right w:val="none" w:sz="0" w:space="0" w:color="auto"/>
      </w:divBdr>
    </w:div>
    <w:div w:id="319504974">
      <w:marLeft w:val="480"/>
      <w:marRight w:val="0"/>
      <w:marTop w:val="0"/>
      <w:marBottom w:val="0"/>
      <w:divBdr>
        <w:top w:val="none" w:sz="0" w:space="0" w:color="auto"/>
        <w:left w:val="none" w:sz="0" w:space="0" w:color="auto"/>
        <w:bottom w:val="none" w:sz="0" w:space="0" w:color="auto"/>
        <w:right w:val="none" w:sz="0" w:space="0" w:color="auto"/>
      </w:divBdr>
    </w:div>
    <w:div w:id="319966735">
      <w:marLeft w:val="480"/>
      <w:marRight w:val="0"/>
      <w:marTop w:val="0"/>
      <w:marBottom w:val="0"/>
      <w:divBdr>
        <w:top w:val="none" w:sz="0" w:space="0" w:color="auto"/>
        <w:left w:val="none" w:sz="0" w:space="0" w:color="auto"/>
        <w:bottom w:val="none" w:sz="0" w:space="0" w:color="auto"/>
        <w:right w:val="none" w:sz="0" w:space="0" w:color="auto"/>
      </w:divBdr>
    </w:div>
    <w:div w:id="320157835">
      <w:marLeft w:val="480"/>
      <w:marRight w:val="0"/>
      <w:marTop w:val="0"/>
      <w:marBottom w:val="0"/>
      <w:divBdr>
        <w:top w:val="none" w:sz="0" w:space="0" w:color="auto"/>
        <w:left w:val="none" w:sz="0" w:space="0" w:color="auto"/>
        <w:bottom w:val="none" w:sz="0" w:space="0" w:color="auto"/>
        <w:right w:val="none" w:sz="0" w:space="0" w:color="auto"/>
      </w:divBdr>
    </w:div>
    <w:div w:id="320624974">
      <w:marLeft w:val="480"/>
      <w:marRight w:val="0"/>
      <w:marTop w:val="0"/>
      <w:marBottom w:val="0"/>
      <w:divBdr>
        <w:top w:val="none" w:sz="0" w:space="0" w:color="auto"/>
        <w:left w:val="none" w:sz="0" w:space="0" w:color="auto"/>
        <w:bottom w:val="none" w:sz="0" w:space="0" w:color="auto"/>
        <w:right w:val="none" w:sz="0" w:space="0" w:color="auto"/>
      </w:divBdr>
    </w:div>
    <w:div w:id="320743389">
      <w:marLeft w:val="480"/>
      <w:marRight w:val="0"/>
      <w:marTop w:val="0"/>
      <w:marBottom w:val="0"/>
      <w:divBdr>
        <w:top w:val="none" w:sz="0" w:space="0" w:color="auto"/>
        <w:left w:val="none" w:sz="0" w:space="0" w:color="auto"/>
        <w:bottom w:val="none" w:sz="0" w:space="0" w:color="auto"/>
        <w:right w:val="none" w:sz="0" w:space="0" w:color="auto"/>
      </w:divBdr>
    </w:div>
    <w:div w:id="321083733">
      <w:marLeft w:val="480"/>
      <w:marRight w:val="0"/>
      <w:marTop w:val="0"/>
      <w:marBottom w:val="0"/>
      <w:divBdr>
        <w:top w:val="none" w:sz="0" w:space="0" w:color="auto"/>
        <w:left w:val="none" w:sz="0" w:space="0" w:color="auto"/>
        <w:bottom w:val="none" w:sz="0" w:space="0" w:color="auto"/>
        <w:right w:val="none" w:sz="0" w:space="0" w:color="auto"/>
      </w:divBdr>
    </w:div>
    <w:div w:id="321547860">
      <w:marLeft w:val="480"/>
      <w:marRight w:val="0"/>
      <w:marTop w:val="0"/>
      <w:marBottom w:val="0"/>
      <w:divBdr>
        <w:top w:val="none" w:sz="0" w:space="0" w:color="auto"/>
        <w:left w:val="none" w:sz="0" w:space="0" w:color="auto"/>
        <w:bottom w:val="none" w:sz="0" w:space="0" w:color="auto"/>
        <w:right w:val="none" w:sz="0" w:space="0" w:color="auto"/>
      </w:divBdr>
    </w:div>
    <w:div w:id="321616935">
      <w:marLeft w:val="480"/>
      <w:marRight w:val="0"/>
      <w:marTop w:val="0"/>
      <w:marBottom w:val="0"/>
      <w:divBdr>
        <w:top w:val="none" w:sz="0" w:space="0" w:color="auto"/>
        <w:left w:val="none" w:sz="0" w:space="0" w:color="auto"/>
        <w:bottom w:val="none" w:sz="0" w:space="0" w:color="auto"/>
        <w:right w:val="none" w:sz="0" w:space="0" w:color="auto"/>
      </w:divBdr>
    </w:div>
    <w:div w:id="321740965">
      <w:marLeft w:val="480"/>
      <w:marRight w:val="0"/>
      <w:marTop w:val="0"/>
      <w:marBottom w:val="0"/>
      <w:divBdr>
        <w:top w:val="none" w:sz="0" w:space="0" w:color="auto"/>
        <w:left w:val="none" w:sz="0" w:space="0" w:color="auto"/>
        <w:bottom w:val="none" w:sz="0" w:space="0" w:color="auto"/>
        <w:right w:val="none" w:sz="0" w:space="0" w:color="auto"/>
      </w:divBdr>
    </w:div>
    <w:div w:id="322047569">
      <w:bodyDiv w:val="1"/>
      <w:marLeft w:val="0"/>
      <w:marRight w:val="0"/>
      <w:marTop w:val="0"/>
      <w:marBottom w:val="0"/>
      <w:divBdr>
        <w:top w:val="none" w:sz="0" w:space="0" w:color="auto"/>
        <w:left w:val="none" w:sz="0" w:space="0" w:color="auto"/>
        <w:bottom w:val="none" w:sz="0" w:space="0" w:color="auto"/>
        <w:right w:val="none" w:sz="0" w:space="0" w:color="auto"/>
      </w:divBdr>
      <w:divsChild>
        <w:div w:id="1873104964">
          <w:marLeft w:val="640"/>
          <w:marRight w:val="0"/>
          <w:marTop w:val="0"/>
          <w:marBottom w:val="0"/>
          <w:divBdr>
            <w:top w:val="none" w:sz="0" w:space="0" w:color="auto"/>
            <w:left w:val="none" w:sz="0" w:space="0" w:color="auto"/>
            <w:bottom w:val="none" w:sz="0" w:space="0" w:color="auto"/>
            <w:right w:val="none" w:sz="0" w:space="0" w:color="auto"/>
          </w:divBdr>
        </w:div>
        <w:div w:id="307049991">
          <w:marLeft w:val="640"/>
          <w:marRight w:val="0"/>
          <w:marTop w:val="0"/>
          <w:marBottom w:val="0"/>
          <w:divBdr>
            <w:top w:val="none" w:sz="0" w:space="0" w:color="auto"/>
            <w:left w:val="none" w:sz="0" w:space="0" w:color="auto"/>
            <w:bottom w:val="none" w:sz="0" w:space="0" w:color="auto"/>
            <w:right w:val="none" w:sz="0" w:space="0" w:color="auto"/>
          </w:divBdr>
        </w:div>
        <w:div w:id="1545101754">
          <w:marLeft w:val="640"/>
          <w:marRight w:val="0"/>
          <w:marTop w:val="0"/>
          <w:marBottom w:val="0"/>
          <w:divBdr>
            <w:top w:val="none" w:sz="0" w:space="0" w:color="auto"/>
            <w:left w:val="none" w:sz="0" w:space="0" w:color="auto"/>
            <w:bottom w:val="none" w:sz="0" w:space="0" w:color="auto"/>
            <w:right w:val="none" w:sz="0" w:space="0" w:color="auto"/>
          </w:divBdr>
        </w:div>
        <w:div w:id="1478570757">
          <w:marLeft w:val="640"/>
          <w:marRight w:val="0"/>
          <w:marTop w:val="0"/>
          <w:marBottom w:val="0"/>
          <w:divBdr>
            <w:top w:val="none" w:sz="0" w:space="0" w:color="auto"/>
            <w:left w:val="none" w:sz="0" w:space="0" w:color="auto"/>
            <w:bottom w:val="none" w:sz="0" w:space="0" w:color="auto"/>
            <w:right w:val="none" w:sz="0" w:space="0" w:color="auto"/>
          </w:divBdr>
        </w:div>
        <w:div w:id="1416702165">
          <w:marLeft w:val="640"/>
          <w:marRight w:val="0"/>
          <w:marTop w:val="0"/>
          <w:marBottom w:val="0"/>
          <w:divBdr>
            <w:top w:val="none" w:sz="0" w:space="0" w:color="auto"/>
            <w:left w:val="none" w:sz="0" w:space="0" w:color="auto"/>
            <w:bottom w:val="none" w:sz="0" w:space="0" w:color="auto"/>
            <w:right w:val="none" w:sz="0" w:space="0" w:color="auto"/>
          </w:divBdr>
        </w:div>
        <w:div w:id="1408770567">
          <w:marLeft w:val="640"/>
          <w:marRight w:val="0"/>
          <w:marTop w:val="0"/>
          <w:marBottom w:val="0"/>
          <w:divBdr>
            <w:top w:val="none" w:sz="0" w:space="0" w:color="auto"/>
            <w:left w:val="none" w:sz="0" w:space="0" w:color="auto"/>
            <w:bottom w:val="none" w:sz="0" w:space="0" w:color="auto"/>
            <w:right w:val="none" w:sz="0" w:space="0" w:color="auto"/>
          </w:divBdr>
        </w:div>
        <w:div w:id="873350910">
          <w:marLeft w:val="640"/>
          <w:marRight w:val="0"/>
          <w:marTop w:val="0"/>
          <w:marBottom w:val="0"/>
          <w:divBdr>
            <w:top w:val="none" w:sz="0" w:space="0" w:color="auto"/>
            <w:left w:val="none" w:sz="0" w:space="0" w:color="auto"/>
            <w:bottom w:val="none" w:sz="0" w:space="0" w:color="auto"/>
            <w:right w:val="none" w:sz="0" w:space="0" w:color="auto"/>
          </w:divBdr>
        </w:div>
        <w:div w:id="646083872">
          <w:marLeft w:val="640"/>
          <w:marRight w:val="0"/>
          <w:marTop w:val="0"/>
          <w:marBottom w:val="0"/>
          <w:divBdr>
            <w:top w:val="none" w:sz="0" w:space="0" w:color="auto"/>
            <w:left w:val="none" w:sz="0" w:space="0" w:color="auto"/>
            <w:bottom w:val="none" w:sz="0" w:space="0" w:color="auto"/>
            <w:right w:val="none" w:sz="0" w:space="0" w:color="auto"/>
          </w:divBdr>
        </w:div>
        <w:div w:id="209268453">
          <w:marLeft w:val="640"/>
          <w:marRight w:val="0"/>
          <w:marTop w:val="0"/>
          <w:marBottom w:val="0"/>
          <w:divBdr>
            <w:top w:val="none" w:sz="0" w:space="0" w:color="auto"/>
            <w:left w:val="none" w:sz="0" w:space="0" w:color="auto"/>
            <w:bottom w:val="none" w:sz="0" w:space="0" w:color="auto"/>
            <w:right w:val="none" w:sz="0" w:space="0" w:color="auto"/>
          </w:divBdr>
        </w:div>
        <w:div w:id="953488227">
          <w:marLeft w:val="640"/>
          <w:marRight w:val="0"/>
          <w:marTop w:val="0"/>
          <w:marBottom w:val="0"/>
          <w:divBdr>
            <w:top w:val="none" w:sz="0" w:space="0" w:color="auto"/>
            <w:left w:val="none" w:sz="0" w:space="0" w:color="auto"/>
            <w:bottom w:val="none" w:sz="0" w:space="0" w:color="auto"/>
            <w:right w:val="none" w:sz="0" w:space="0" w:color="auto"/>
          </w:divBdr>
        </w:div>
        <w:div w:id="1382628974">
          <w:marLeft w:val="640"/>
          <w:marRight w:val="0"/>
          <w:marTop w:val="0"/>
          <w:marBottom w:val="0"/>
          <w:divBdr>
            <w:top w:val="none" w:sz="0" w:space="0" w:color="auto"/>
            <w:left w:val="none" w:sz="0" w:space="0" w:color="auto"/>
            <w:bottom w:val="none" w:sz="0" w:space="0" w:color="auto"/>
            <w:right w:val="none" w:sz="0" w:space="0" w:color="auto"/>
          </w:divBdr>
        </w:div>
        <w:div w:id="324094745">
          <w:marLeft w:val="640"/>
          <w:marRight w:val="0"/>
          <w:marTop w:val="0"/>
          <w:marBottom w:val="0"/>
          <w:divBdr>
            <w:top w:val="none" w:sz="0" w:space="0" w:color="auto"/>
            <w:left w:val="none" w:sz="0" w:space="0" w:color="auto"/>
            <w:bottom w:val="none" w:sz="0" w:space="0" w:color="auto"/>
            <w:right w:val="none" w:sz="0" w:space="0" w:color="auto"/>
          </w:divBdr>
        </w:div>
        <w:div w:id="548688531">
          <w:marLeft w:val="640"/>
          <w:marRight w:val="0"/>
          <w:marTop w:val="0"/>
          <w:marBottom w:val="0"/>
          <w:divBdr>
            <w:top w:val="none" w:sz="0" w:space="0" w:color="auto"/>
            <w:left w:val="none" w:sz="0" w:space="0" w:color="auto"/>
            <w:bottom w:val="none" w:sz="0" w:space="0" w:color="auto"/>
            <w:right w:val="none" w:sz="0" w:space="0" w:color="auto"/>
          </w:divBdr>
        </w:div>
        <w:div w:id="874653834">
          <w:marLeft w:val="640"/>
          <w:marRight w:val="0"/>
          <w:marTop w:val="0"/>
          <w:marBottom w:val="0"/>
          <w:divBdr>
            <w:top w:val="none" w:sz="0" w:space="0" w:color="auto"/>
            <w:left w:val="none" w:sz="0" w:space="0" w:color="auto"/>
            <w:bottom w:val="none" w:sz="0" w:space="0" w:color="auto"/>
            <w:right w:val="none" w:sz="0" w:space="0" w:color="auto"/>
          </w:divBdr>
        </w:div>
        <w:div w:id="1599093963">
          <w:marLeft w:val="640"/>
          <w:marRight w:val="0"/>
          <w:marTop w:val="0"/>
          <w:marBottom w:val="0"/>
          <w:divBdr>
            <w:top w:val="none" w:sz="0" w:space="0" w:color="auto"/>
            <w:left w:val="none" w:sz="0" w:space="0" w:color="auto"/>
            <w:bottom w:val="none" w:sz="0" w:space="0" w:color="auto"/>
            <w:right w:val="none" w:sz="0" w:space="0" w:color="auto"/>
          </w:divBdr>
        </w:div>
        <w:div w:id="1048727340">
          <w:marLeft w:val="640"/>
          <w:marRight w:val="0"/>
          <w:marTop w:val="0"/>
          <w:marBottom w:val="0"/>
          <w:divBdr>
            <w:top w:val="none" w:sz="0" w:space="0" w:color="auto"/>
            <w:left w:val="none" w:sz="0" w:space="0" w:color="auto"/>
            <w:bottom w:val="none" w:sz="0" w:space="0" w:color="auto"/>
            <w:right w:val="none" w:sz="0" w:space="0" w:color="auto"/>
          </w:divBdr>
        </w:div>
        <w:div w:id="2110005557">
          <w:marLeft w:val="640"/>
          <w:marRight w:val="0"/>
          <w:marTop w:val="0"/>
          <w:marBottom w:val="0"/>
          <w:divBdr>
            <w:top w:val="none" w:sz="0" w:space="0" w:color="auto"/>
            <w:left w:val="none" w:sz="0" w:space="0" w:color="auto"/>
            <w:bottom w:val="none" w:sz="0" w:space="0" w:color="auto"/>
            <w:right w:val="none" w:sz="0" w:space="0" w:color="auto"/>
          </w:divBdr>
        </w:div>
        <w:div w:id="706566452">
          <w:marLeft w:val="640"/>
          <w:marRight w:val="0"/>
          <w:marTop w:val="0"/>
          <w:marBottom w:val="0"/>
          <w:divBdr>
            <w:top w:val="none" w:sz="0" w:space="0" w:color="auto"/>
            <w:left w:val="none" w:sz="0" w:space="0" w:color="auto"/>
            <w:bottom w:val="none" w:sz="0" w:space="0" w:color="auto"/>
            <w:right w:val="none" w:sz="0" w:space="0" w:color="auto"/>
          </w:divBdr>
        </w:div>
        <w:div w:id="170144648">
          <w:marLeft w:val="640"/>
          <w:marRight w:val="0"/>
          <w:marTop w:val="0"/>
          <w:marBottom w:val="0"/>
          <w:divBdr>
            <w:top w:val="none" w:sz="0" w:space="0" w:color="auto"/>
            <w:left w:val="none" w:sz="0" w:space="0" w:color="auto"/>
            <w:bottom w:val="none" w:sz="0" w:space="0" w:color="auto"/>
            <w:right w:val="none" w:sz="0" w:space="0" w:color="auto"/>
          </w:divBdr>
        </w:div>
        <w:div w:id="1666593548">
          <w:marLeft w:val="640"/>
          <w:marRight w:val="0"/>
          <w:marTop w:val="0"/>
          <w:marBottom w:val="0"/>
          <w:divBdr>
            <w:top w:val="none" w:sz="0" w:space="0" w:color="auto"/>
            <w:left w:val="none" w:sz="0" w:space="0" w:color="auto"/>
            <w:bottom w:val="none" w:sz="0" w:space="0" w:color="auto"/>
            <w:right w:val="none" w:sz="0" w:space="0" w:color="auto"/>
          </w:divBdr>
        </w:div>
        <w:div w:id="1478379404">
          <w:marLeft w:val="640"/>
          <w:marRight w:val="0"/>
          <w:marTop w:val="0"/>
          <w:marBottom w:val="0"/>
          <w:divBdr>
            <w:top w:val="none" w:sz="0" w:space="0" w:color="auto"/>
            <w:left w:val="none" w:sz="0" w:space="0" w:color="auto"/>
            <w:bottom w:val="none" w:sz="0" w:space="0" w:color="auto"/>
            <w:right w:val="none" w:sz="0" w:space="0" w:color="auto"/>
          </w:divBdr>
        </w:div>
        <w:div w:id="1225339311">
          <w:marLeft w:val="640"/>
          <w:marRight w:val="0"/>
          <w:marTop w:val="0"/>
          <w:marBottom w:val="0"/>
          <w:divBdr>
            <w:top w:val="none" w:sz="0" w:space="0" w:color="auto"/>
            <w:left w:val="none" w:sz="0" w:space="0" w:color="auto"/>
            <w:bottom w:val="none" w:sz="0" w:space="0" w:color="auto"/>
            <w:right w:val="none" w:sz="0" w:space="0" w:color="auto"/>
          </w:divBdr>
        </w:div>
        <w:div w:id="481460098">
          <w:marLeft w:val="640"/>
          <w:marRight w:val="0"/>
          <w:marTop w:val="0"/>
          <w:marBottom w:val="0"/>
          <w:divBdr>
            <w:top w:val="none" w:sz="0" w:space="0" w:color="auto"/>
            <w:left w:val="none" w:sz="0" w:space="0" w:color="auto"/>
            <w:bottom w:val="none" w:sz="0" w:space="0" w:color="auto"/>
            <w:right w:val="none" w:sz="0" w:space="0" w:color="auto"/>
          </w:divBdr>
        </w:div>
        <w:div w:id="1613054923">
          <w:marLeft w:val="640"/>
          <w:marRight w:val="0"/>
          <w:marTop w:val="0"/>
          <w:marBottom w:val="0"/>
          <w:divBdr>
            <w:top w:val="none" w:sz="0" w:space="0" w:color="auto"/>
            <w:left w:val="none" w:sz="0" w:space="0" w:color="auto"/>
            <w:bottom w:val="none" w:sz="0" w:space="0" w:color="auto"/>
            <w:right w:val="none" w:sz="0" w:space="0" w:color="auto"/>
          </w:divBdr>
        </w:div>
        <w:div w:id="1976135585">
          <w:marLeft w:val="640"/>
          <w:marRight w:val="0"/>
          <w:marTop w:val="0"/>
          <w:marBottom w:val="0"/>
          <w:divBdr>
            <w:top w:val="none" w:sz="0" w:space="0" w:color="auto"/>
            <w:left w:val="none" w:sz="0" w:space="0" w:color="auto"/>
            <w:bottom w:val="none" w:sz="0" w:space="0" w:color="auto"/>
            <w:right w:val="none" w:sz="0" w:space="0" w:color="auto"/>
          </w:divBdr>
        </w:div>
        <w:div w:id="455638207">
          <w:marLeft w:val="640"/>
          <w:marRight w:val="0"/>
          <w:marTop w:val="0"/>
          <w:marBottom w:val="0"/>
          <w:divBdr>
            <w:top w:val="none" w:sz="0" w:space="0" w:color="auto"/>
            <w:left w:val="none" w:sz="0" w:space="0" w:color="auto"/>
            <w:bottom w:val="none" w:sz="0" w:space="0" w:color="auto"/>
            <w:right w:val="none" w:sz="0" w:space="0" w:color="auto"/>
          </w:divBdr>
        </w:div>
        <w:div w:id="1722905322">
          <w:marLeft w:val="640"/>
          <w:marRight w:val="0"/>
          <w:marTop w:val="0"/>
          <w:marBottom w:val="0"/>
          <w:divBdr>
            <w:top w:val="none" w:sz="0" w:space="0" w:color="auto"/>
            <w:left w:val="none" w:sz="0" w:space="0" w:color="auto"/>
            <w:bottom w:val="none" w:sz="0" w:space="0" w:color="auto"/>
            <w:right w:val="none" w:sz="0" w:space="0" w:color="auto"/>
          </w:divBdr>
        </w:div>
        <w:div w:id="66074423">
          <w:marLeft w:val="640"/>
          <w:marRight w:val="0"/>
          <w:marTop w:val="0"/>
          <w:marBottom w:val="0"/>
          <w:divBdr>
            <w:top w:val="none" w:sz="0" w:space="0" w:color="auto"/>
            <w:left w:val="none" w:sz="0" w:space="0" w:color="auto"/>
            <w:bottom w:val="none" w:sz="0" w:space="0" w:color="auto"/>
            <w:right w:val="none" w:sz="0" w:space="0" w:color="auto"/>
          </w:divBdr>
        </w:div>
        <w:div w:id="1204173859">
          <w:marLeft w:val="640"/>
          <w:marRight w:val="0"/>
          <w:marTop w:val="0"/>
          <w:marBottom w:val="0"/>
          <w:divBdr>
            <w:top w:val="none" w:sz="0" w:space="0" w:color="auto"/>
            <w:left w:val="none" w:sz="0" w:space="0" w:color="auto"/>
            <w:bottom w:val="none" w:sz="0" w:space="0" w:color="auto"/>
            <w:right w:val="none" w:sz="0" w:space="0" w:color="auto"/>
          </w:divBdr>
        </w:div>
        <w:div w:id="205148705">
          <w:marLeft w:val="640"/>
          <w:marRight w:val="0"/>
          <w:marTop w:val="0"/>
          <w:marBottom w:val="0"/>
          <w:divBdr>
            <w:top w:val="none" w:sz="0" w:space="0" w:color="auto"/>
            <w:left w:val="none" w:sz="0" w:space="0" w:color="auto"/>
            <w:bottom w:val="none" w:sz="0" w:space="0" w:color="auto"/>
            <w:right w:val="none" w:sz="0" w:space="0" w:color="auto"/>
          </w:divBdr>
        </w:div>
        <w:div w:id="397166733">
          <w:marLeft w:val="640"/>
          <w:marRight w:val="0"/>
          <w:marTop w:val="0"/>
          <w:marBottom w:val="0"/>
          <w:divBdr>
            <w:top w:val="none" w:sz="0" w:space="0" w:color="auto"/>
            <w:left w:val="none" w:sz="0" w:space="0" w:color="auto"/>
            <w:bottom w:val="none" w:sz="0" w:space="0" w:color="auto"/>
            <w:right w:val="none" w:sz="0" w:space="0" w:color="auto"/>
          </w:divBdr>
        </w:div>
        <w:div w:id="1377200098">
          <w:marLeft w:val="640"/>
          <w:marRight w:val="0"/>
          <w:marTop w:val="0"/>
          <w:marBottom w:val="0"/>
          <w:divBdr>
            <w:top w:val="none" w:sz="0" w:space="0" w:color="auto"/>
            <w:left w:val="none" w:sz="0" w:space="0" w:color="auto"/>
            <w:bottom w:val="none" w:sz="0" w:space="0" w:color="auto"/>
            <w:right w:val="none" w:sz="0" w:space="0" w:color="auto"/>
          </w:divBdr>
        </w:div>
        <w:div w:id="450395268">
          <w:marLeft w:val="640"/>
          <w:marRight w:val="0"/>
          <w:marTop w:val="0"/>
          <w:marBottom w:val="0"/>
          <w:divBdr>
            <w:top w:val="none" w:sz="0" w:space="0" w:color="auto"/>
            <w:left w:val="none" w:sz="0" w:space="0" w:color="auto"/>
            <w:bottom w:val="none" w:sz="0" w:space="0" w:color="auto"/>
            <w:right w:val="none" w:sz="0" w:space="0" w:color="auto"/>
          </w:divBdr>
        </w:div>
        <w:div w:id="730233451">
          <w:marLeft w:val="640"/>
          <w:marRight w:val="0"/>
          <w:marTop w:val="0"/>
          <w:marBottom w:val="0"/>
          <w:divBdr>
            <w:top w:val="none" w:sz="0" w:space="0" w:color="auto"/>
            <w:left w:val="none" w:sz="0" w:space="0" w:color="auto"/>
            <w:bottom w:val="none" w:sz="0" w:space="0" w:color="auto"/>
            <w:right w:val="none" w:sz="0" w:space="0" w:color="auto"/>
          </w:divBdr>
        </w:div>
        <w:div w:id="140393471">
          <w:marLeft w:val="640"/>
          <w:marRight w:val="0"/>
          <w:marTop w:val="0"/>
          <w:marBottom w:val="0"/>
          <w:divBdr>
            <w:top w:val="none" w:sz="0" w:space="0" w:color="auto"/>
            <w:left w:val="none" w:sz="0" w:space="0" w:color="auto"/>
            <w:bottom w:val="none" w:sz="0" w:space="0" w:color="auto"/>
            <w:right w:val="none" w:sz="0" w:space="0" w:color="auto"/>
          </w:divBdr>
        </w:div>
        <w:div w:id="178199073">
          <w:marLeft w:val="640"/>
          <w:marRight w:val="0"/>
          <w:marTop w:val="0"/>
          <w:marBottom w:val="0"/>
          <w:divBdr>
            <w:top w:val="none" w:sz="0" w:space="0" w:color="auto"/>
            <w:left w:val="none" w:sz="0" w:space="0" w:color="auto"/>
            <w:bottom w:val="none" w:sz="0" w:space="0" w:color="auto"/>
            <w:right w:val="none" w:sz="0" w:space="0" w:color="auto"/>
          </w:divBdr>
        </w:div>
        <w:div w:id="765880099">
          <w:marLeft w:val="640"/>
          <w:marRight w:val="0"/>
          <w:marTop w:val="0"/>
          <w:marBottom w:val="0"/>
          <w:divBdr>
            <w:top w:val="none" w:sz="0" w:space="0" w:color="auto"/>
            <w:left w:val="none" w:sz="0" w:space="0" w:color="auto"/>
            <w:bottom w:val="none" w:sz="0" w:space="0" w:color="auto"/>
            <w:right w:val="none" w:sz="0" w:space="0" w:color="auto"/>
          </w:divBdr>
        </w:div>
        <w:div w:id="1715277574">
          <w:marLeft w:val="640"/>
          <w:marRight w:val="0"/>
          <w:marTop w:val="0"/>
          <w:marBottom w:val="0"/>
          <w:divBdr>
            <w:top w:val="none" w:sz="0" w:space="0" w:color="auto"/>
            <w:left w:val="none" w:sz="0" w:space="0" w:color="auto"/>
            <w:bottom w:val="none" w:sz="0" w:space="0" w:color="auto"/>
            <w:right w:val="none" w:sz="0" w:space="0" w:color="auto"/>
          </w:divBdr>
        </w:div>
        <w:div w:id="758715828">
          <w:marLeft w:val="640"/>
          <w:marRight w:val="0"/>
          <w:marTop w:val="0"/>
          <w:marBottom w:val="0"/>
          <w:divBdr>
            <w:top w:val="none" w:sz="0" w:space="0" w:color="auto"/>
            <w:left w:val="none" w:sz="0" w:space="0" w:color="auto"/>
            <w:bottom w:val="none" w:sz="0" w:space="0" w:color="auto"/>
            <w:right w:val="none" w:sz="0" w:space="0" w:color="auto"/>
          </w:divBdr>
        </w:div>
        <w:div w:id="2129809545">
          <w:marLeft w:val="640"/>
          <w:marRight w:val="0"/>
          <w:marTop w:val="0"/>
          <w:marBottom w:val="0"/>
          <w:divBdr>
            <w:top w:val="none" w:sz="0" w:space="0" w:color="auto"/>
            <w:left w:val="none" w:sz="0" w:space="0" w:color="auto"/>
            <w:bottom w:val="none" w:sz="0" w:space="0" w:color="auto"/>
            <w:right w:val="none" w:sz="0" w:space="0" w:color="auto"/>
          </w:divBdr>
        </w:div>
        <w:div w:id="527059818">
          <w:marLeft w:val="640"/>
          <w:marRight w:val="0"/>
          <w:marTop w:val="0"/>
          <w:marBottom w:val="0"/>
          <w:divBdr>
            <w:top w:val="none" w:sz="0" w:space="0" w:color="auto"/>
            <w:left w:val="none" w:sz="0" w:space="0" w:color="auto"/>
            <w:bottom w:val="none" w:sz="0" w:space="0" w:color="auto"/>
            <w:right w:val="none" w:sz="0" w:space="0" w:color="auto"/>
          </w:divBdr>
        </w:div>
        <w:div w:id="1548368438">
          <w:marLeft w:val="640"/>
          <w:marRight w:val="0"/>
          <w:marTop w:val="0"/>
          <w:marBottom w:val="0"/>
          <w:divBdr>
            <w:top w:val="none" w:sz="0" w:space="0" w:color="auto"/>
            <w:left w:val="none" w:sz="0" w:space="0" w:color="auto"/>
            <w:bottom w:val="none" w:sz="0" w:space="0" w:color="auto"/>
            <w:right w:val="none" w:sz="0" w:space="0" w:color="auto"/>
          </w:divBdr>
        </w:div>
        <w:div w:id="2044668015">
          <w:marLeft w:val="640"/>
          <w:marRight w:val="0"/>
          <w:marTop w:val="0"/>
          <w:marBottom w:val="0"/>
          <w:divBdr>
            <w:top w:val="none" w:sz="0" w:space="0" w:color="auto"/>
            <w:left w:val="none" w:sz="0" w:space="0" w:color="auto"/>
            <w:bottom w:val="none" w:sz="0" w:space="0" w:color="auto"/>
            <w:right w:val="none" w:sz="0" w:space="0" w:color="auto"/>
          </w:divBdr>
        </w:div>
        <w:div w:id="1832717804">
          <w:marLeft w:val="640"/>
          <w:marRight w:val="0"/>
          <w:marTop w:val="0"/>
          <w:marBottom w:val="0"/>
          <w:divBdr>
            <w:top w:val="none" w:sz="0" w:space="0" w:color="auto"/>
            <w:left w:val="none" w:sz="0" w:space="0" w:color="auto"/>
            <w:bottom w:val="none" w:sz="0" w:space="0" w:color="auto"/>
            <w:right w:val="none" w:sz="0" w:space="0" w:color="auto"/>
          </w:divBdr>
        </w:div>
        <w:div w:id="370344587">
          <w:marLeft w:val="640"/>
          <w:marRight w:val="0"/>
          <w:marTop w:val="0"/>
          <w:marBottom w:val="0"/>
          <w:divBdr>
            <w:top w:val="none" w:sz="0" w:space="0" w:color="auto"/>
            <w:left w:val="none" w:sz="0" w:space="0" w:color="auto"/>
            <w:bottom w:val="none" w:sz="0" w:space="0" w:color="auto"/>
            <w:right w:val="none" w:sz="0" w:space="0" w:color="auto"/>
          </w:divBdr>
        </w:div>
        <w:div w:id="447817772">
          <w:marLeft w:val="640"/>
          <w:marRight w:val="0"/>
          <w:marTop w:val="0"/>
          <w:marBottom w:val="0"/>
          <w:divBdr>
            <w:top w:val="none" w:sz="0" w:space="0" w:color="auto"/>
            <w:left w:val="none" w:sz="0" w:space="0" w:color="auto"/>
            <w:bottom w:val="none" w:sz="0" w:space="0" w:color="auto"/>
            <w:right w:val="none" w:sz="0" w:space="0" w:color="auto"/>
          </w:divBdr>
        </w:div>
        <w:div w:id="440340189">
          <w:marLeft w:val="640"/>
          <w:marRight w:val="0"/>
          <w:marTop w:val="0"/>
          <w:marBottom w:val="0"/>
          <w:divBdr>
            <w:top w:val="none" w:sz="0" w:space="0" w:color="auto"/>
            <w:left w:val="none" w:sz="0" w:space="0" w:color="auto"/>
            <w:bottom w:val="none" w:sz="0" w:space="0" w:color="auto"/>
            <w:right w:val="none" w:sz="0" w:space="0" w:color="auto"/>
          </w:divBdr>
        </w:div>
        <w:div w:id="1137843094">
          <w:marLeft w:val="640"/>
          <w:marRight w:val="0"/>
          <w:marTop w:val="0"/>
          <w:marBottom w:val="0"/>
          <w:divBdr>
            <w:top w:val="none" w:sz="0" w:space="0" w:color="auto"/>
            <w:left w:val="none" w:sz="0" w:space="0" w:color="auto"/>
            <w:bottom w:val="none" w:sz="0" w:space="0" w:color="auto"/>
            <w:right w:val="none" w:sz="0" w:space="0" w:color="auto"/>
          </w:divBdr>
        </w:div>
        <w:div w:id="820924925">
          <w:marLeft w:val="640"/>
          <w:marRight w:val="0"/>
          <w:marTop w:val="0"/>
          <w:marBottom w:val="0"/>
          <w:divBdr>
            <w:top w:val="none" w:sz="0" w:space="0" w:color="auto"/>
            <w:left w:val="none" w:sz="0" w:space="0" w:color="auto"/>
            <w:bottom w:val="none" w:sz="0" w:space="0" w:color="auto"/>
            <w:right w:val="none" w:sz="0" w:space="0" w:color="auto"/>
          </w:divBdr>
        </w:div>
        <w:div w:id="217281848">
          <w:marLeft w:val="640"/>
          <w:marRight w:val="0"/>
          <w:marTop w:val="0"/>
          <w:marBottom w:val="0"/>
          <w:divBdr>
            <w:top w:val="none" w:sz="0" w:space="0" w:color="auto"/>
            <w:left w:val="none" w:sz="0" w:space="0" w:color="auto"/>
            <w:bottom w:val="none" w:sz="0" w:space="0" w:color="auto"/>
            <w:right w:val="none" w:sz="0" w:space="0" w:color="auto"/>
          </w:divBdr>
        </w:div>
        <w:div w:id="1788351079">
          <w:marLeft w:val="640"/>
          <w:marRight w:val="0"/>
          <w:marTop w:val="0"/>
          <w:marBottom w:val="0"/>
          <w:divBdr>
            <w:top w:val="none" w:sz="0" w:space="0" w:color="auto"/>
            <w:left w:val="none" w:sz="0" w:space="0" w:color="auto"/>
            <w:bottom w:val="none" w:sz="0" w:space="0" w:color="auto"/>
            <w:right w:val="none" w:sz="0" w:space="0" w:color="auto"/>
          </w:divBdr>
        </w:div>
        <w:div w:id="747655411">
          <w:marLeft w:val="640"/>
          <w:marRight w:val="0"/>
          <w:marTop w:val="0"/>
          <w:marBottom w:val="0"/>
          <w:divBdr>
            <w:top w:val="none" w:sz="0" w:space="0" w:color="auto"/>
            <w:left w:val="none" w:sz="0" w:space="0" w:color="auto"/>
            <w:bottom w:val="none" w:sz="0" w:space="0" w:color="auto"/>
            <w:right w:val="none" w:sz="0" w:space="0" w:color="auto"/>
          </w:divBdr>
        </w:div>
        <w:div w:id="801309572">
          <w:marLeft w:val="640"/>
          <w:marRight w:val="0"/>
          <w:marTop w:val="0"/>
          <w:marBottom w:val="0"/>
          <w:divBdr>
            <w:top w:val="none" w:sz="0" w:space="0" w:color="auto"/>
            <w:left w:val="none" w:sz="0" w:space="0" w:color="auto"/>
            <w:bottom w:val="none" w:sz="0" w:space="0" w:color="auto"/>
            <w:right w:val="none" w:sz="0" w:space="0" w:color="auto"/>
          </w:divBdr>
        </w:div>
        <w:div w:id="1929076757">
          <w:marLeft w:val="640"/>
          <w:marRight w:val="0"/>
          <w:marTop w:val="0"/>
          <w:marBottom w:val="0"/>
          <w:divBdr>
            <w:top w:val="none" w:sz="0" w:space="0" w:color="auto"/>
            <w:left w:val="none" w:sz="0" w:space="0" w:color="auto"/>
            <w:bottom w:val="none" w:sz="0" w:space="0" w:color="auto"/>
            <w:right w:val="none" w:sz="0" w:space="0" w:color="auto"/>
          </w:divBdr>
        </w:div>
        <w:div w:id="1971933985">
          <w:marLeft w:val="640"/>
          <w:marRight w:val="0"/>
          <w:marTop w:val="0"/>
          <w:marBottom w:val="0"/>
          <w:divBdr>
            <w:top w:val="none" w:sz="0" w:space="0" w:color="auto"/>
            <w:left w:val="none" w:sz="0" w:space="0" w:color="auto"/>
            <w:bottom w:val="none" w:sz="0" w:space="0" w:color="auto"/>
            <w:right w:val="none" w:sz="0" w:space="0" w:color="auto"/>
          </w:divBdr>
        </w:div>
        <w:div w:id="1632321293">
          <w:marLeft w:val="640"/>
          <w:marRight w:val="0"/>
          <w:marTop w:val="0"/>
          <w:marBottom w:val="0"/>
          <w:divBdr>
            <w:top w:val="none" w:sz="0" w:space="0" w:color="auto"/>
            <w:left w:val="none" w:sz="0" w:space="0" w:color="auto"/>
            <w:bottom w:val="none" w:sz="0" w:space="0" w:color="auto"/>
            <w:right w:val="none" w:sz="0" w:space="0" w:color="auto"/>
          </w:divBdr>
        </w:div>
        <w:div w:id="421993580">
          <w:marLeft w:val="640"/>
          <w:marRight w:val="0"/>
          <w:marTop w:val="0"/>
          <w:marBottom w:val="0"/>
          <w:divBdr>
            <w:top w:val="none" w:sz="0" w:space="0" w:color="auto"/>
            <w:left w:val="none" w:sz="0" w:space="0" w:color="auto"/>
            <w:bottom w:val="none" w:sz="0" w:space="0" w:color="auto"/>
            <w:right w:val="none" w:sz="0" w:space="0" w:color="auto"/>
          </w:divBdr>
        </w:div>
        <w:div w:id="365059315">
          <w:marLeft w:val="640"/>
          <w:marRight w:val="0"/>
          <w:marTop w:val="0"/>
          <w:marBottom w:val="0"/>
          <w:divBdr>
            <w:top w:val="none" w:sz="0" w:space="0" w:color="auto"/>
            <w:left w:val="none" w:sz="0" w:space="0" w:color="auto"/>
            <w:bottom w:val="none" w:sz="0" w:space="0" w:color="auto"/>
            <w:right w:val="none" w:sz="0" w:space="0" w:color="auto"/>
          </w:divBdr>
        </w:div>
        <w:div w:id="1337997254">
          <w:marLeft w:val="640"/>
          <w:marRight w:val="0"/>
          <w:marTop w:val="0"/>
          <w:marBottom w:val="0"/>
          <w:divBdr>
            <w:top w:val="none" w:sz="0" w:space="0" w:color="auto"/>
            <w:left w:val="none" w:sz="0" w:space="0" w:color="auto"/>
            <w:bottom w:val="none" w:sz="0" w:space="0" w:color="auto"/>
            <w:right w:val="none" w:sz="0" w:space="0" w:color="auto"/>
          </w:divBdr>
        </w:div>
        <w:div w:id="1134176726">
          <w:marLeft w:val="640"/>
          <w:marRight w:val="0"/>
          <w:marTop w:val="0"/>
          <w:marBottom w:val="0"/>
          <w:divBdr>
            <w:top w:val="none" w:sz="0" w:space="0" w:color="auto"/>
            <w:left w:val="none" w:sz="0" w:space="0" w:color="auto"/>
            <w:bottom w:val="none" w:sz="0" w:space="0" w:color="auto"/>
            <w:right w:val="none" w:sz="0" w:space="0" w:color="auto"/>
          </w:divBdr>
        </w:div>
        <w:div w:id="509835346">
          <w:marLeft w:val="640"/>
          <w:marRight w:val="0"/>
          <w:marTop w:val="0"/>
          <w:marBottom w:val="0"/>
          <w:divBdr>
            <w:top w:val="none" w:sz="0" w:space="0" w:color="auto"/>
            <w:left w:val="none" w:sz="0" w:space="0" w:color="auto"/>
            <w:bottom w:val="none" w:sz="0" w:space="0" w:color="auto"/>
            <w:right w:val="none" w:sz="0" w:space="0" w:color="auto"/>
          </w:divBdr>
        </w:div>
        <w:div w:id="834994851">
          <w:marLeft w:val="640"/>
          <w:marRight w:val="0"/>
          <w:marTop w:val="0"/>
          <w:marBottom w:val="0"/>
          <w:divBdr>
            <w:top w:val="none" w:sz="0" w:space="0" w:color="auto"/>
            <w:left w:val="none" w:sz="0" w:space="0" w:color="auto"/>
            <w:bottom w:val="none" w:sz="0" w:space="0" w:color="auto"/>
            <w:right w:val="none" w:sz="0" w:space="0" w:color="auto"/>
          </w:divBdr>
        </w:div>
        <w:div w:id="70543578">
          <w:marLeft w:val="640"/>
          <w:marRight w:val="0"/>
          <w:marTop w:val="0"/>
          <w:marBottom w:val="0"/>
          <w:divBdr>
            <w:top w:val="none" w:sz="0" w:space="0" w:color="auto"/>
            <w:left w:val="none" w:sz="0" w:space="0" w:color="auto"/>
            <w:bottom w:val="none" w:sz="0" w:space="0" w:color="auto"/>
            <w:right w:val="none" w:sz="0" w:space="0" w:color="auto"/>
          </w:divBdr>
        </w:div>
        <w:div w:id="841353929">
          <w:marLeft w:val="640"/>
          <w:marRight w:val="0"/>
          <w:marTop w:val="0"/>
          <w:marBottom w:val="0"/>
          <w:divBdr>
            <w:top w:val="none" w:sz="0" w:space="0" w:color="auto"/>
            <w:left w:val="none" w:sz="0" w:space="0" w:color="auto"/>
            <w:bottom w:val="none" w:sz="0" w:space="0" w:color="auto"/>
            <w:right w:val="none" w:sz="0" w:space="0" w:color="auto"/>
          </w:divBdr>
        </w:div>
        <w:div w:id="698748165">
          <w:marLeft w:val="640"/>
          <w:marRight w:val="0"/>
          <w:marTop w:val="0"/>
          <w:marBottom w:val="0"/>
          <w:divBdr>
            <w:top w:val="none" w:sz="0" w:space="0" w:color="auto"/>
            <w:left w:val="none" w:sz="0" w:space="0" w:color="auto"/>
            <w:bottom w:val="none" w:sz="0" w:space="0" w:color="auto"/>
            <w:right w:val="none" w:sz="0" w:space="0" w:color="auto"/>
          </w:divBdr>
        </w:div>
        <w:div w:id="834343532">
          <w:marLeft w:val="640"/>
          <w:marRight w:val="0"/>
          <w:marTop w:val="0"/>
          <w:marBottom w:val="0"/>
          <w:divBdr>
            <w:top w:val="none" w:sz="0" w:space="0" w:color="auto"/>
            <w:left w:val="none" w:sz="0" w:space="0" w:color="auto"/>
            <w:bottom w:val="none" w:sz="0" w:space="0" w:color="auto"/>
            <w:right w:val="none" w:sz="0" w:space="0" w:color="auto"/>
          </w:divBdr>
        </w:div>
        <w:div w:id="1310785685">
          <w:marLeft w:val="640"/>
          <w:marRight w:val="0"/>
          <w:marTop w:val="0"/>
          <w:marBottom w:val="0"/>
          <w:divBdr>
            <w:top w:val="none" w:sz="0" w:space="0" w:color="auto"/>
            <w:left w:val="none" w:sz="0" w:space="0" w:color="auto"/>
            <w:bottom w:val="none" w:sz="0" w:space="0" w:color="auto"/>
            <w:right w:val="none" w:sz="0" w:space="0" w:color="auto"/>
          </w:divBdr>
        </w:div>
        <w:div w:id="1311443292">
          <w:marLeft w:val="640"/>
          <w:marRight w:val="0"/>
          <w:marTop w:val="0"/>
          <w:marBottom w:val="0"/>
          <w:divBdr>
            <w:top w:val="none" w:sz="0" w:space="0" w:color="auto"/>
            <w:left w:val="none" w:sz="0" w:space="0" w:color="auto"/>
            <w:bottom w:val="none" w:sz="0" w:space="0" w:color="auto"/>
            <w:right w:val="none" w:sz="0" w:space="0" w:color="auto"/>
          </w:divBdr>
        </w:div>
        <w:div w:id="262880516">
          <w:marLeft w:val="640"/>
          <w:marRight w:val="0"/>
          <w:marTop w:val="0"/>
          <w:marBottom w:val="0"/>
          <w:divBdr>
            <w:top w:val="none" w:sz="0" w:space="0" w:color="auto"/>
            <w:left w:val="none" w:sz="0" w:space="0" w:color="auto"/>
            <w:bottom w:val="none" w:sz="0" w:space="0" w:color="auto"/>
            <w:right w:val="none" w:sz="0" w:space="0" w:color="auto"/>
          </w:divBdr>
        </w:div>
        <w:div w:id="1633630896">
          <w:marLeft w:val="640"/>
          <w:marRight w:val="0"/>
          <w:marTop w:val="0"/>
          <w:marBottom w:val="0"/>
          <w:divBdr>
            <w:top w:val="none" w:sz="0" w:space="0" w:color="auto"/>
            <w:left w:val="none" w:sz="0" w:space="0" w:color="auto"/>
            <w:bottom w:val="none" w:sz="0" w:space="0" w:color="auto"/>
            <w:right w:val="none" w:sz="0" w:space="0" w:color="auto"/>
          </w:divBdr>
        </w:div>
        <w:div w:id="74980167">
          <w:marLeft w:val="640"/>
          <w:marRight w:val="0"/>
          <w:marTop w:val="0"/>
          <w:marBottom w:val="0"/>
          <w:divBdr>
            <w:top w:val="none" w:sz="0" w:space="0" w:color="auto"/>
            <w:left w:val="none" w:sz="0" w:space="0" w:color="auto"/>
            <w:bottom w:val="none" w:sz="0" w:space="0" w:color="auto"/>
            <w:right w:val="none" w:sz="0" w:space="0" w:color="auto"/>
          </w:divBdr>
        </w:div>
        <w:div w:id="839810975">
          <w:marLeft w:val="640"/>
          <w:marRight w:val="0"/>
          <w:marTop w:val="0"/>
          <w:marBottom w:val="0"/>
          <w:divBdr>
            <w:top w:val="none" w:sz="0" w:space="0" w:color="auto"/>
            <w:left w:val="none" w:sz="0" w:space="0" w:color="auto"/>
            <w:bottom w:val="none" w:sz="0" w:space="0" w:color="auto"/>
            <w:right w:val="none" w:sz="0" w:space="0" w:color="auto"/>
          </w:divBdr>
        </w:div>
        <w:div w:id="291791749">
          <w:marLeft w:val="640"/>
          <w:marRight w:val="0"/>
          <w:marTop w:val="0"/>
          <w:marBottom w:val="0"/>
          <w:divBdr>
            <w:top w:val="none" w:sz="0" w:space="0" w:color="auto"/>
            <w:left w:val="none" w:sz="0" w:space="0" w:color="auto"/>
            <w:bottom w:val="none" w:sz="0" w:space="0" w:color="auto"/>
            <w:right w:val="none" w:sz="0" w:space="0" w:color="auto"/>
          </w:divBdr>
        </w:div>
        <w:div w:id="910039165">
          <w:marLeft w:val="640"/>
          <w:marRight w:val="0"/>
          <w:marTop w:val="0"/>
          <w:marBottom w:val="0"/>
          <w:divBdr>
            <w:top w:val="none" w:sz="0" w:space="0" w:color="auto"/>
            <w:left w:val="none" w:sz="0" w:space="0" w:color="auto"/>
            <w:bottom w:val="none" w:sz="0" w:space="0" w:color="auto"/>
            <w:right w:val="none" w:sz="0" w:space="0" w:color="auto"/>
          </w:divBdr>
        </w:div>
        <w:div w:id="1310554969">
          <w:marLeft w:val="640"/>
          <w:marRight w:val="0"/>
          <w:marTop w:val="0"/>
          <w:marBottom w:val="0"/>
          <w:divBdr>
            <w:top w:val="none" w:sz="0" w:space="0" w:color="auto"/>
            <w:left w:val="none" w:sz="0" w:space="0" w:color="auto"/>
            <w:bottom w:val="none" w:sz="0" w:space="0" w:color="auto"/>
            <w:right w:val="none" w:sz="0" w:space="0" w:color="auto"/>
          </w:divBdr>
        </w:div>
        <w:div w:id="859583984">
          <w:marLeft w:val="640"/>
          <w:marRight w:val="0"/>
          <w:marTop w:val="0"/>
          <w:marBottom w:val="0"/>
          <w:divBdr>
            <w:top w:val="none" w:sz="0" w:space="0" w:color="auto"/>
            <w:left w:val="none" w:sz="0" w:space="0" w:color="auto"/>
            <w:bottom w:val="none" w:sz="0" w:space="0" w:color="auto"/>
            <w:right w:val="none" w:sz="0" w:space="0" w:color="auto"/>
          </w:divBdr>
        </w:div>
      </w:divsChild>
    </w:div>
    <w:div w:id="322321854">
      <w:marLeft w:val="480"/>
      <w:marRight w:val="0"/>
      <w:marTop w:val="0"/>
      <w:marBottom w:val="0"/>
      <w:divBdr>
        <w:top w:val="none" w:sz="0" w:space="0" w:color="auto"/>
        <w:left w:val="none" w:sz="0" w:space="0" w:color="auto"/>
        <w:bottom w:val="none" w:sz="0" w:space="0" w:color="auto"/>
        <w:right w:val="none" w:sz="0" w:space="0" w:color="auto"/>
      </w:divBdr>
    </w:div>
    <w:div w:id="322508989">
      <w:marLeft w:val="480"/>
      <w:marRight w:val="0"/>
      <w:marTop w:val="0"/>
      <w:marBottom w:val="0"/>
      <w:divBdr>
        <w:top w:val="none" w:sz="0" w:space="0" w:color="auto"/>
        <w:left w:val="none" w:sz="0" w:space="0" w:color="auto"/>
        <w:bottom w:val="none" w:sz="0" w:space="0" w:color="auto"/>
        <w:right w:val="none" w:sz="0" w:space="0" w:color="auto"/>
      </w:divBdr>
    </w:div>
    <w:div w:id="322780226">
      <w:marLeft w:val="480"/>
      <w:marRight w:val="0"/>
      <w:marTop w:val="0"/>
      <w:marBottom w:val="0"/>
      <w:divBdr>
        <w:top w:val="none" w:sz="0" w:space="0" w:color="auto"/>
        <w:left w:val="none" w:sz="0" w:space="0" w:color="auto"/>
        <w:bottom w:val="none" w:sz="0" w:space="0" w:color="auto"/>
        <w:right w:val="none" w:sz="0" w:space="0" w:color="auto"/>
      </w:divBdr>
    </w:div>
    <w:div w:id="322970279">
      <w:marLeft w:val="480"/>
      <w:marRight w:val="0"/>
      <w:marTop w:val="0"/>
      <w:marBottom w:val="0"/>
      <w:divBdr>
        <w:top w:val="none" w:sz="0" w:space="0" w:color="auto"/>
        <w:left w:val="none" w:sz="0" w:space="0" w:color="auto"/>
        <w:bottom w:val="none" w:sz="0" w:space="0" w:color="auto"/>
        <w:right w:val="none" w:sz="0" w:space="0" w:color="auto"/>
      </w:divBdr>
    </w:div>
    <w:div w:id="323049261">
      <w:marLeft w:val="480"/>
      <w:marRight w:val="0"/>
      <w:marTop w:val="0"/>
      <w:marBottom w:val="0"/>
      <w:divBdr>
        <w:top w:val="none" w:sz="0" w:space="0" w:color="auto"/>
        <w:left w:val="none" w:sz="0" w:space="0" w:color="auto"/>
        <w:bottom w:val="none" w:sz="0" w:space="0" w:color="auto"/>
        <w:right w:val="none" w:sz="0" w:space="0" w:color="auto"/>
      </w:divBdr>
    </w:div>
    <w:div w:id="323054038">
      <w:marLeft w:val="480"/>
      <w:marRight w:val="0"/>
      <w:marTop w:val="0"/>
      <w:marBottom w:val="0"/>
      <w:divBdr>
        <w:top w:val="none" w:sz="0" w:space="0" w:color="auto"/>
        <w:left w:val="none" w:sz="0" w:space="0" w:color="auto"/>
        <w:bottom w:val="none" w:sz="0" w:space="0" w:color="auto"/>
        <w:right w:val="none" w:sz="0" w:space="0" w:color="auto"/>
      </w:divBdr>
    </w:div>
    <w:div w:id="323314022">
      <w:marLeft w:val="480"/>
      <w:marRight w:val="0"/>
      <w:marTop w:val="0"/>
      <w:marBottom w:val="0"/>
      <w:divBdr>
        <w:top w:val="none" w:sz="0" w:space="0" w:color="auto"/>
        <w:left w:val="none" w:sz="0" w:space="0" w:color="auto"/>
        <w:bottom w:val="none" w:sz="0" w:space="0" w:color="auto"/>
        <w:right w:val="none" w:sz="0" w:space="0" w:color="auto"/>
      </w:divBdr>
    </w:div>
    <w:div w:id="323971489">
      <w:bodyDiv w:val="1"/>
      <w:marLeft w:val="0"/>
      <w:marRight w:val="0"/>
      <w:marTop w:val="0"/>
      <w:marBottom w:val="0"/>
      <w:divBdr>
        <w:top w:val="none" w:sz="0" w:space="0" w:color="auto"/>
        <w:left w:val="none" w:sz="0" w:space="0" w:color="auto"/>
        <w:bottom w:val="none" w:sz="0" w:space="0" w:color="auto"/>
        <w:right w:val="none" w:sz="0" w:space="0" w:color="auto"/>
      </w:divBdr>
    </w:div>
    <w:div w:id="323973846">
      <w:bodyDiv w:val="1"/>
      <w:marLeft w:val="0"/>
      <w:marRight w:val="0"/>
      <w:marTop w:val="0"/>
      <w:marBottom w:val="0"/>
      <w:divBdr>
        <w:top w:val="none" w:sz="0" w:space="0" w:color="auto"/>
        <w:left w:val="none" w:sz="0" w:space="0" w:color="auto"/>
        <w:bottom w:val="none" w:sz="0" w:space="0" w:color="auto"/>
        <w:right w:val="none" w:sz="0" w:space="0" w:color="auto"/>
      </w:divBdr>
    </w:div>
    <w:div w:id="324017931">
      <w:marLeft w:val="480"/>
      <w:marRight w:val="0"/>
      <w:marTop w:val="0"/>
      <w:marBottom w:val="0"/>
      <w:divBdr>
        <w:top w:val="none" w:sz="0" w:space="0" w:color="auto"/>
        <w:left w:val="none" w:sz="0" w:space="0" w:color="auto"/>
        <w:bottom w:val="none" w:sz="0" w:space="0" w:color="auto"/>
        <w:right w:val="none" w:sz="0" w:space="0" w:color="auto"/>
      </w:divBdr>
    </w:div>
    <w:div w:id="324938034">
      <w:marLeft w:val="480"/>
      <w:marRight w:val="0"/>
      <w:marTop w:val="0"/>
      <w:marBottom w:val="0"/>
      <w:divBdr>
        <w:top w:val="none" w:sz="0" w:space="0" w:color="auto"/>
        <w:left w:val="none" w:sz="0" w:space="0" w:color="auto"/>
        <w:bottom w:val="none" w:sz="0" w:space="0" w:color="auto"/>
        <w:right w:val="none" w:sz="0" w:space="0" w:color="auto"/>
      </w:divBdr>
    </w:div>
    <w:div w:id="324939138">
      <w:marLeft w:val="480"/>
      <w:marRight w:val="0"/>
      <w:marTop w:val="0"/>
      <w:marBottom w:val="0"/>
      <w:divBdr>
        <w:top w:val="none" w:sz="0" w:space="0" w:color="auto"/>
        <w:left w:val="none" w:sz="0" w:space="0" w:color="auto"/>
        <w:bottom w:val="none" w:sz="0" w:space="0" w:color="auto"/>
        <w:right w:val="none" w:sz="0" w:space="0" w:color="auto"/>
      </w:divBdr>
    </w:div>
    <w:div w:id="325668299">
      <w:bodyDiv w:val="1"/>
      <w:marLeft w:val="0"/>
      <w:marRight w:val="0"/>
      <w:marTop w:val="0"/>
      <w:marBottom w:val="0"/>
      <w:divBdr>
        <w:top w:val="none" w:sz="0" w:space="0" w:color="auto"/>
        <w:left w:val="none" w:sz="0" w:space="0" w:color="auto"/>
        <w:bottom w:val="none" w:sz="0" w:space="0" w:color="auto"/>
        <w:right w:val="none" w:sz="0" w:space="0" w:color="auto"/>
      </w:divBdr>
    </w:div>
    <w:div w:id="325743073">
      <w:marLeft w:val="480"/>
      <w:marRight w:val="0"/>
      <w:marTop w:val="0"/>
      <w:marBottom w:val="0"/>
      <w:divBdr>
        <w:top w:val="none" w:sz="0" w:space="0" w:color="auto"/>
        <w:left w:val="none" w:sz="0" w:space="0" w:color="auto"/>
        <w:bottom w:val="none" w:sz="0" w:space="0" w:color="auto"/>
        <w:right w:val="none" w:sz="0" w:space="0" w:color="auto"/>
      </w:divBdr>
    </w:div>
    <w:div w:id="325788805">
      <w:bodyDiv w:val="1"/>
      <w:marLeft w:val="0"/>
      <w:marRight w:val="0"/>
      <w:marTop w:val="0"/>
      <w:marBottom w:val="0"/>
      <w:divBdr>
        <w:top w:val="none" w:sz="0" w:space="0" w:color="auto"/>
        <w:left w:val="none" w:sz="0" w:space="0" w:color="auto"/>
        <w:bottom w:val="none" w:sz="0" w:space="0" w:color="auto"/>
        <w:right w:val="none" w:sz="0" w:space="0" w:color="auto"/>
      </w:divBdr>
    </w:div>
    <w:div w:id="326711075">
      <w:bodyDiv w:val="1"/>
      <w:marLeft w:val="0"/>
      <w:marRight w:val="0"/>
      <w:marTop w:val="0"/>
      <w:marBottom w:val="0"/>
      <w:divBdr>
        <w:top w:val="none" w:sz="0" w:space="0" w:color="auto"/>
        <w:left w:val="none" w:sz="0" w:space="0" w:color="auto"/>
        <w:bottom w:val="none" w:sz="0" w:space="0" w:color="auto"/>
        <w:right w:val="none" w:sz="0" w:space="0" w:color="auto"/>
      </w:divBdr>
    </w:div>
    <w:div w:id="326908026">
      <w:marLeft w:val="480"/>
      <w:marRight w:val="0"/>
      <w:marTop w:val="0"/>
      <w:marBottom w:val="0"/>
      <w:divBdr>
        <w:top w:val="none" w:sz="0" w:space="0" w:color="auto"/>
        <w:left w:val="none" w:sz="0" w:space="0" w:color="auto"/>
        <w:bottom w:val="none" w:sz="0" w:space="0" w:color="auto"/>
        <w:right w:val="none" w:sz="0" w:space="0" w:color="auto"/>
      </w:divBdr>
    </w:div>
    <w:div w:id="327053904">
      <w:bodyDiv w:val="1"/>
      <w:marLeft w:val="0"/>
      <w:marRight w:val="0"/>
      <w:marTop w:val="0"/>
      <w:marBottom w:val="0"/>
      <w:divBdr>
        <w:top w:val="none" w:sz="0" w:space="0" w:color="auto"/>
        <w:left w:val="none" w:sz="0" w:space="0" w:color="auto"/>
        <w:bottom w:val="none" w:sz="0" w:space="0" w:color="auto"/>
        <w:right w:val="none" w:sz="0" w:space="0" w:color="auto"/>
      </w:divBdr>
      <w:divsChild>
        <w:div w:id="20209943">
          <w:marLeft w:val="480"/>
          <w:marRight w:val="0"/>
          <w:marTop w:val="0"/>
          <w:marBottom w:val="0"/>
          <w:divBdr>
            <w:top w:val="none" w:sz="0" w:space="0" w:color="auto"/>
            <w:left w:val="none" w:sz="0" w:space="0" w:color="auto"/>
            <w:bottom w:val="none" w:sz="0" w:space="0" w:color="auto"/>
            <w:right w:val="none" w:sz="0" w:space="0" w:color="auto"/>
          </w:divBdr>
        </w:div>
        <w:div w:id="481849910">
          <w:marLeft w:val="480"/>
          <w:marRight w:val="0"/>
          <w:marTop w:val="0"/>
          <w:marBottom w:val="0"/>
          <w:divBdr>
            <w:top w:val="none" w:sz="0" w:space="0" w:color="auto"/>
            <w:left w:val="none" w:sz="0" w:space="0" w:color="auto"/>
            <w:bottom w:val="none" w:sz="0" w:space="0" w:color="auto"/>
            <w:right w:val="none" w:sz="0" w:space="0" w:color="auto"/>
          </w:divBdr>
        </w:div>
        <w:div w:id="1607611867">
          <w:marLeft w:val="480"/>
          <w:marRight w:val="0"/>
          <w:marTop w:val="0"/>
          <w:marBottom w:val="0"/>
          <w:divBdr>
            <w:top w:val="none" w:sz="0" w:space="0" w:color="auto"/>
            <w:left w:val="none" w:sz="0" w:space="0" w:color="auto"/>
            <w:bottom w:val="none" w:sz="0" w:space="0" w:color="auto"/>
            <w:right w:val="none" w:sz="0" w:space="0" w:color="auto"/>
          </w:divBdr>
        </w:div>
        <w:div w:id="310906270">
          <w:marLeft w:val="480"/>
          <w:marRight w:val="0"/>
          <w:marTop w:val="0"/>
          <w:marBottom w:val="0"/>
          <w:divBdr>
            <w:top w:val="none" w:sz="0" w:space="0" w:color="auto"/>
            <w:left w:val="none" w:sz="0" w:space="0" w:color="auto"/>
            <w:bottom w:val="none" w:sz="0" w:space="0" w:color="auto"/>
            <w:right w:val="none" w:sz="0" w:space="0" w:color="auto"/>
          </w:divBdr>
        </w:div>
        <w:div w:id="1026057497">
          <w:marLeft w:val="480"/>
          <w:marRight w:val="0"/>
          <w:marTop w:val="0"/>
          <w:marBottom w:val="0"/>
          <w:divBdr>
            <w:top w:val="none" w:sz="0" w:space="0" w:color="auto"/>
            <w:left w:val="none" w:sz="0" w:space="0" w:color="auto"/>
            <w:bottom w:val="none" w:sz="0" w:space="0" w:color="auto"/>
            <w:right w:val="none" w:sz="0" w:space="0" w:color="auto"/>
          </w:divBdr>
        </w:div>
        <w:div w:id="1275017480">
          <w:marLeft w:val="480"/>
          <w:marRight w:val="0"/>
          <w:marTop w:val="0"/>
          <w:marBottom w:val="0"/>
          <w:divBdr>
            <w:top w:val="none" w:sz="0" w:space="0" w:color="auto"/>
            <w:left w:val="none" w:sz="0" w:space="0" w:color="auto"/>
            <w:bottom w:val="none" w:sz="0" w:space="0" w:color="auto"/>
            <w:right w:val="none" w:sz="0" w:space="0" w:color="auto"/>
          </w:divBdr>
        </w:div>
        <w:div w:id="789596127">
          <w:marLeft w:val="480"/>
          <w:marRight w:val="0"/>
          <w:marTop w:val="0"/>
          <w:marBottom w:val="0"/>
          <w:divBdr>
            <w:top w:val="none" w:sz="0" w:space="0" w:color="auto"/>
            <w:left w:val="none" w:sz="0" w:space="0" w:color="auto"/>
            <w:bottom w:val="none" w:sz="0" w:space="0" w:color="auto"/>
            <w:right w:val="none" w:sz="0" w:space="0" w:color="auto"/>
          </w:divBdr>
        </w:div>
        <w:div w:id="409742837">
          <w:marLeft w:val="480"/>
          <w:marRight w:val="0"/>
          <w:marTop w:val="0"/>
          <w:marBottom w:val="0"/>
          <w:divBdr>
            <w:top w:val="none" w:sz="0" w:space="0" w:color="auto"/>
            <w:left w:val="none" w:sz="0" w:space="0" w:color="auto"/>
            <w:bottom w:val="none" w:sz="0" w:space="0" w:color="auto"/>
            <w:right w:val="none" w:sz="0" w:space="0" w:color="auto"/>
          </w:divBdr>
        </w:div>
        <w:div w:id="345719084">
          <w:marLeft w:val="480"/>
          <w:marRight w:val="0"/>
          <w:marTop w:val="0"/>
          <w:marBottom w:val="0"/>
          <w:divBdr>
            <w:top w:val="none" w:sz="0" w:space="0" w:color="auto"/>
            <w:left w:val="none" w:sz="0" w:space="0" w:color="auto"/>
            <w:bottom w:val="none" w:sz="0" w:space="0" w:color="auto"/>
            <w:right w:val="none" w:sz="0" w:space="0" w:color="auto"/>
          </w:divBdr>
        </w:div>
        <w:div w:id="665403745">
          <w:marLeft w:val="480"/>
          <w:marRight w:val="0"/>
          <w:marTop w:val="0"/>
          <w:marBottom w:val="0"/>
          <w:divBdr>
            <w:top w:val="none" w:sz="0" w:space="0" w:color="auto"/>
            <w:left w:val="none" w:sz="0" w:space="0" w:color="auto"/>
            <w:bottom w:val="none" w:sz="0" w:space="0" w:color="auto"/>
            <w:right w:val="none" w:sz="0" w:space="0" w:color="auto"/>
          </w:divBdr>
        </w:div>
        <w:div w:id="8266108">
          <w:marLeft w:val="480"/>
          <w:marRight w:val="0"/>
          <w:marTop w:val="0"/>
          <w:marBottom w:val="0"/>
          <w:divBdr>
            <w:top w:val="none" w:sz="0" w:space="0" w:color="auto"/>
            <w:left w:val="none" w:sz="0" w:space="0" w:color="auto"/>
            <w:bottom w:val="none" w:sz="0" w:space="0" w:color="auto"/>
            <w:right w:val="none" w:sz="0" w:space="0" w:color="auto"/>
          </w:divBdr>
        </w:div>
        <w:div w:id="1366099683">
          <w:marLeft w:val="480"/>
          <w:marRight w:val="0"/>
          <w:marTop w:val="0"/>
          <w:marBottom w:val="0"/>
          <w:divBdr>
            <w:top w:val="none" w:sz="0" w:space="0" w:color="auto"/>
            <w:left w:val="none" w:sz="0" w:space="0" w:color="auto"/>
            <w:bottom w:val="none" w:sz="0" w:space="0" w:color="auto"/>
            <w:right w:val="none" w:sz="0" w:space="0" w:color="auto"/>
          </w:divBdr>
        </w:div>
        <w:div w:id="466896854">
          <w:marLeft w:val="480"/>
          <w:marRight w:val="0"/>
          <w:marTop w:val="0"/>
          <w:marBottom w:val="0"/>
          <w:divBdr>
            <w:top w:val="none" w:sz="0" w:space="0" w:color="auto"/>
            <w:left w:val="none" w:sz="0" w:space="0" w:color="auto"/>
            <w:bottom w:val="none" w:sz="0" w:space="0" w:color="auto"/>
            <w:right w:val="none" w:sz="0" w:space="0" w:color="auto"/>
          </w:divBdr>
        </w:div>
        <w:div w:id="789935155">
          <w:marLeft w:val="480"/>
          <w:marRight w:val="0"/>
          <w:marTop w:val="0"/>
          <w:marBottom w:val="0"/>
          <w:divBdr>
            <w:top w:val="none" w:sz="0" w:space="0" w:color="auto"/>
            <w:left w:val="none" w:sz="0" w:space="0" w:color="auto"/>
            <w:bottom w:val="none" w:sz="0" w:space="0" w:color="auto"/>
            <w:right w:val="none" w:sz="0" w:space="0" w:color="auto"/>
          </w:divBdr>
        </w:div>
        <w:div w:id="938760894">
          <w:marLeft w:val="480"/>
          <w:marRight w:val="0"/>
          <w:marTop w:val="0"/>
          <w:marBottom w:val="0"/>
          <w:divBdr>
            <w:top w:val="none" w:sz="0" w:space="0" w:color="auto"/>
            <w:left w:val="none" w:sz="0" w:space="0" w:color="auto"/>
            <w:bottom w:val="none" w:sz="0" w:space="0" w:color="auto"/>
            <w:right w:val="none" w:sz="0" w:space="0" w:color="auto"/>
          </w:divBdr>
        </w:div>
        <w:div w:id="1674069642">
          <w:marLeft w:val="480"/>
          <w:marRight w:val="0"/>
          <w:marTop w:val="0"/>
          <w:marBottom w:val="0"/>
          <w:divBdr>
            <w:top w:val="none" w:sz="0" w:space="0" w:color="auto"/>
            <w:left w:val="none" w:sz="0" w:space="0" w:color="auto"/>
            <w:bottom w:val="none" w:sz="0" w:space="0" w:color="auto"/>
            <w:right w:val="none" w:sz="0" w:space="0" w:color="auto"/>
          </w:divBdr>
        </w:div>
        <w:div w:id="1937324627">
          <w:marLeft w:val="480"/>
          <w:marRight w:val="0"/>
          <w:marTop w:val="0"/>
          <w:marBottom w:val="0"/>
          <w:divBdr>
            <w:top w:val="none" w:sz="0" w:space="0" w:color="auto"/>
            <w:left w:val="none" w:sz="0" w:space="0" w:color="auto"/>
            <w:bottom w:val="none" w:sz="0" w:space="0" w:color="auto"/>
            <w:right w:val="none" w:sz="0" w:space="0" w:color="auto"/>
          </w:divBdr>
        </w:div>
        <w:div w:id="1669863673">
          <w:marLeft w:val="480"/>
          <w:marRight w:val="0"/>
          <w:marTop w:val="0"/>
          <w:marBottom w:val="0"/>
          <w:divBdr>
            <w:top w:val="none" w:sz="0" w:space="0" w:color="auto"/>
            <w:left w:val="none" w:sz="0" w:space="0" w:color="auto"/>
            <w:bottom w:val="none" w:sz="0" w:space="0" w:color="auto"/>
            <w:right w:val="none" w:sz="0" w:space="0" w:color="auto"/>
          </w:divBdr>
        </w:div>
        <w:div w:id="816923142">
          <w:marLeft w:val="480"/>
          <w:marRight w:val="0"/>
          <w:marTop w:val="0"/>
          <w:marBottom w:val="0"/>
          <w:divBdr>
            <w:top w:val="none" w:sz="0" w:space="0" w:color="auto"/>
            <w:left w:val="none" w:sz="0" w:space="0" w:color="auto"/>
            <w:bottom w:val="none" w:sz="0" w:space="0" w:color="auto"/>
            <w:right w:val="none" w:sz="0" w:space="0" w:color="auto"/>
          </w:divBdr>
        </w:div>
        <w:div w:id="110630622">
          <w:marLeft w:val="480"/>
          <w:marRight w:val="0"/>
          <w:marTop w:val="0"/>
          <w:marBottom w:val="0"/>
          <w:divBdr>
            <w:top w:val="none" w:sz="0" w:space="0" w:color="auto"/>
            <w:left w:val="none" w:sz="0" w:space="0" w:color="auto"/>
            <w:bottom w:val="none" w:sz="0" w:space="0" w:color="auto"/>
            <w:right w:val="none" w:sz="0" w:space="0" w:color="auto"/>
          </w:divBdr>
        </w:div>
        <w:div w:id="379793636">
          <w:marLeft w:val="480"/>
          <w:marRight w:val="0"/>
          <w:marTop w:val="0"/>
          <w:marBottom w:val="0"/>
          <w:divBdr>
            <w:top w:val="none" w:sz="0" w:space="0" w:color="auto"/>
            <w:left w:val="none" w:sz="0" w:space="0" w:color="auto"/>
            <w:bottom w:val="none" w:sz="0" w:space="0" w:color="auto"/>
            <w:right w:val="none" w:sz="0" w:space="0" w:color="auto"/>
          </w:divBdr>
        </w:div>
        <w:div w:id="534658051">
          <w:marLeft w:val="480"/>
          <w:marRight w:val="0"/>
          <w:marTop w:val="0"/>
          <w:marBottom w:val="0"/>
          <w:divBdr>
            <w:top w:val="none" w:sz="0" w:space="0" w:color="auto"/>
            <w:left w:val="none" w:sz="0" w:space="0" w:color="auto"/>
            <w:bottom w:val="none" w:sz="0" w:space="0" w:color="auto"/>
            <w:right w:val="none" w:sz="0" w:space="0" w:color="auto"/>
          </w:divBdr>
        </w:div>
        <w:div w:id="312830785">
          <w:marLeft w:val="480"/>
          <w:marRight w:val="0"/>
          <w:marTop w:val="0"/>
          <w:marBottom w:val="0"/>
          <w:divBdr>
            <w:top w:val="none" w:sz="0" w:space="0" w:color="auto"/>
            <w:left w:val="none" w:sz="0" w:space="0" w:color="auto"/>
            <w:bottom w:val="none" w:sz="0" w:space="0" w:color="auto"/>
            <w:right w:val="none" w:sz="0" w:space="0" w:color="auto"/>
          </w:divBdr>
        </w:div>
        <w:div w:id="459883797">
          <w:marLeft w:val="480"/>
          <w:marRight w:val="0"/>
          <w:marTop w:val="0"/>
          <w:marBottom w:val="0"/>
          <w:divBdr>
            <w:top w:val="none" w:sz="0" w:space="0" w:color="auto"/>
            <w:left w:val="none" w:sz="0" w:space="0" w:color="auto"/>
            <w:bottom w:val="none" w:sz="0" w:space="0" w:color="auto"/>
            <w:right w:val="none" w:sz="0" w:space="0" w:color="auto"/>
          </w:divBdr>
        </w:div>
        <w:div w:id="1120607446">
          <w:marLeft w:val="480"/>
          <w:marRight w:val="0"/>
          <w:marTop w:val="0"/>
          <w:marBottom w:val="0"/>
          <w:divBdr>
            <w:top w:val="none" w:sz="0" w:space="0" w:color="auto"/>
            <w:left w:val="none" w:sz="0" w:space="0" w:color="auto"/>
            <w:bottom w:val="none" w:sz="0" w:space="0" w:color="auto"/>
            <w:right w:val="none" w:sz="0" w:space="0" w:color="auto"/>
          </w:divBdr>
        </w:div>
        <w:div w:id="857431798">
          <w:marLeft w:val="480"/>
          <w:marRight w:val="0"/>
          <w:marTop w:val="0"/>
          <w:marBottom w:val="0"/>
          <w:divBdr>
            <w:top w:val="none" w:sz="0" w:space="0" w:color="auto"/>
            <w:left w:val="none" w:sz="0" w:space="0" w:color="auto"/>
            <w:bottom w:val="none" w:sz="0" w:space="0" w:color="auto"/>
            <w:right w:val="none" w:sz="0" w:space="0" w:color="auto"/>
          </w:divBdr>
        </w:div>
        <w:div w:id="369455427">
          <w:marLeft w:val="480"/>
          <w:marRight w:val="0"/>
          <w:marTop w:val="0"/>
          <w:marBottom w:val="0"/>
          <w:divBdr>
            <w:top w:val="none" w:sz="0" w:space="0" w:color="auto"/>
            <w:left w:val="none" w:sz="0" w:space="0" w:color="auto"/>
            <w:bottom w:val="none" w:sz="0" w:space="0" w:color="auto"/>
            <w:right w:val="none" w:sz="0" w:space="0" w:color="auto"/>
          </w:divBdr>
        </w:div>
        <w:div w:id="453253655">
          <w:marLeft w:val="480"/>
          <w:marRight w:val="0"/>
          <w:marTop w:val="0"/>
          <w:marBottom w:val="0"/>
          <w:divBdr>
            <w:top w:val="none" w:sz="0" w:space="0" w:color="auto"/>
            <w:left w:val="none" w:sz="0" w:space="0" w:color="auto"/>
            <w:bottom w:val="none" w:sz="0" w:space="0" w:color="auto"/>
            <w:right w:val="none" w:sz="0" w:space="0" w:color="auto"/>
          </w:divBdr>
        </w:div>
        <w:div w:id="990715886">
          <w:marLeft w:val="480"/>
          <w:marRight w:val="0"/>
          <w:marTop w:val="0"/>
          <w:marBottom w:val="0"/>
          <w:divBdr>
            <w:top w:val="none" w:sz="0" w:space="0" w:color="auto"/>
            <w:left w:val="none" w:sz="0" w:space="0" w:color="auto"/>
            <w:bottom w:val="none" w:sz="0" w:space="0" w:color="auto"/>
            <w:right w:val="none" w:sz="0" w:space="0" w:color="auto"/>
          </w:divBdr>
        </w:div>
        <w:div w:id="1811677229">
          <w:marLeft w:val="480"/>
          <w:marRight w:val="0"/>
          <w:marTop w:val="0"/>
          <w:marBottom w:val="0"/>
          <w:divBdr>
            <w:top w:val="none" w:sz="0" w:space="0" w:color="auto"/>
            <w:left w:val="none" w:sz="0" w:space="0" w:color="auto"/>
            <w:bottom w:val="none" w:sz="0" w:space="0" w:color="auto"/>
            <w:right w:val="none" w:sz="0" w:space="0" w:color="auto"/>
          </w:divBdr>
        </w:div>
        <w:div w:id="2138986063">
          <w:marLeft w:val="480"/>
          <w:marRight w:val="0"/>
          <w:marTop w:val="0"/>
          <w:marBottom w:val="0"/>
          <w:divBdr>
            <w:top w:val="none" w:sz="0" w:space="0" w:color="auto"/>
            <w:left w:val="none" w:sz="0" w:space="0" w:color="auto"/>
            <w:bottom w:val="none" w:sz="0" w:space="0" w:color="auto"/>
            <w:right w:val="none" w:sz="0" w:space="0" w:color="auto"/>
          </w:divBdr>
        </w:div>
        <w:div w:id="40175159">
          <w:marLeft w:val="480"/>
          <w:marRight w:val="0"/>
          <w:marTop w:val="0"/>
          <w:marBottom w:val="0"/>
          <w:divBdr>
            <w:top w:val="none" w:sz="0" w:space="0" w:color="auto"/>
            <w:left w:val="none" w:sz="0" w:space="0" w:color="auto"/>
            <w:bottom w:val="none" w:sz="0" w:space="0" w:color="auto"/>
            <w:right w:val="none" w:sz="0" w:space="0" w:color="auto"/>
          </w:divBdr>
        </w:div>
        <w:div w:id="2083484546">
          <w:marLeft w:val="480"/>
          <w:marRight w:val="0"/>
          <w:marTop w:val="0"/>
          <w:marBottom w:val="0"/>
          <w:divBdr>
            <w:top w:val="none" w:sz="0" w:space="0" w:color="auto"/>
            <w:left w:val="none" w:sz="0" w:space="0" w:color="auto"/>
            <w:bottom w:val="none" w:sz="0" w:space="0" w:color="auto"/>
            <w:right w:val="none" w:sz="0" w:space="0" w:color="auto"/>
          </w:divBdr>
        </w:div>
        <w:div w:id="416251415">
          <w:marLeft w:val="480"/>
          <w:marRight w:val="0"/>
          <w:marTop w:val="0"/>
          <w:marBottom w:val="0"/>
          <w:divBdr>
            <w:top w:val="none" w:sz="0" w:space="0" w:color="auto"/>
            <w:left w:val="none" w:sz="0" w:space="0" w:color="auto"/>
            <w:bottom w:val="none" w:sz="0" w:space="0" w:color="auto"/>
            <w:right w:val="none" w:sz="0" w:space="0" w:color="auto"/>
          </w:divBdr>
        </w:div>
        <w:div w:id="280963284">
          <w:marLeft w:val="480"/>
          <w:marRight w:val="0"/>
          <w:marTop w:val="0"/>
          <w:marBottom w:val="0"/>
          <w:divBdr>
            <w:top w:val="none" w:sz="0" w:space="0" w:color="auto"/>
            <w:left w:val="none" w:sz="0" w:space="0" w:color="auto"/>
            <w:bottom w:val="none" w:sz="0" w:space="0" w:color="auto"/>
            <w:right w:val="none" w:sz="0" w:space="0" w:color="auto"/>
          </w:divBdr>
        </w:div>
        <w:div w:id="1988246517">
          <w:marLeft w:val="480"/>
          <w:marRight w:val="0"/>
          <w:marTop w:val="0"/>
          <w:marBottom w:val="0"/>
          <w:divBdr>
            <w:top w:val="none" w:sz="0" w:space="0" w:color="auto"/>
            <w:left w:val="none" w:sz="0" w:space="0" w:color="auto"/>
            <w:bottom w:val="none" w:sz="0" w:space="0" w:color="auto"/>
            <w:right w:val="none" w:sz="0" w:space="0" w:color="auto"/>
          </w:divBdr>
        </w:div>
        <w:div w:id="1877234800">
          <w:marLeft w:val="480"/>
          <w:marRight w:val="0"/>
          <w:marTop w:val="0"/>
          <w:marBottom w:val="0"/>
          <w:divBdr>
            <w:top w:val="none" w:sz="0" w:space="0" w:color="auto"/>
            <w:left w:val="none" w:sz="0" w:space="0" w:color="auto"/>
            <w:bottom w:val="none" w:sz="0" w:space="0" w:color="auto"/>
            <w:right w:val="none" w:sz="0" w:space="0" w:color="auto"/>
          </w:divBdr>
        </w:div>
        <w:div w:id="719792576">
          <w:marLeft w:val="480"/>
          <w:marRight w:val="0"/>
          <w:marTop w:val="0"/>
          <w:marBottom w:val="0"/>
          <w:divBdr>
            <w:top w:val="none" w:sz="0" w:space="0" w:color="auto"/>
            <w:left w:val="none" w:sz="0" w:space="0" w:color="auto"/>
            <w:bottom w:val="none" w:sz="0" w:space="0" w:color="auto"/>
            <w:right w:val="none" w:sz="0" w:space="0" w:color="auto"/>
          </w:divBdr>
        </w:div>
        <w:div w:id="884683542">
          <w:marLeft w:val="480"/>
          <w:marRight w:val="0"/>
          <w:marTop w:val="0"/>
          <w:marBottom w:val="0"/>
          <w:divBdr>
            <w:top w:val="none" w:sz="0" w:space="0" w:color="auto"/>
            <w:left w:val="none" w:sz="0" w:space="0" w:color="auto"/>
            <w:bottom w:val="none" w:sz="0" w:space="0" w:color="auto"/>
            <w:right w:val="none" w:sz="0" w:space="0" w:color="auto"/>
          </w:divBdr>
        </w:div>
        <w:div w:id="178546893">
          <w:marLeft w:val="480"/>
          <w:marRight w:val="0"/>
          <w:marTop w:val="0"/>
          <w:marBottom w:val="0"/>
          <w:divBdr>
            <w:top w:val="none" w:sz="0" w:space="0" w:color="auto"/>
            <w:left w:val="none" w:sz="0" w:space="0" w:color="auto"/>
            <w:bottom w:val="none" w:sz="0" w:space="0" w:color="auto"/>
            <w:right w:val="none" w:sz="0" w:space="0" w:color="auto"/>
          </w:divBdr>
        </w:div>
        <w:div w:id="252010088">
          <w:marLeft w:val="480"/>
          <w:marRight w:val="0"/>
          <w:marTop w:val="0"/>
          <w:marBottom w:val="0"/>
          <w:divBdr>
            <w:top w:val="none" w:sz="0" w:space="0" w:color="auto"/>
            <w:left w:val="none" w:sz="0" w:space="0" w:color="auto"/>
            <w:bottom w:val="none" w:sz="0" w:space="0" w:color="auto"/>
            <w:right w:val="none" w:sz="0" w:space="0" w:color="auto"/>
          </w:divBdr>
        </w:div>
        <w:div w:id="1404833923">
          <w:marLeft w:val="480"/>
          <w:marRight w:val="0"/>
          <w:marTop w:val="0"/>
          <w:marBottom w:val="0"/>
          <w:divBdr>
            <w:top w:val="none" w:sz="0" w:space="0" w:color="auto"/>
            <w:left w:val="none" w:sz="0" w:space="0" w:color="auto"/>
            <w:bottom w:val="none" w:sz="0" w:space="0" w:color="auto"/>
            <w:right w:val="none" w:sz="0" w:space="0" w:color="auto"/>
          </w:divBdr>
        </w:div>
        <w:div w:id="196891851">
          <w:marLeft w:val="480"/>
          <w:marRight w:val="0"/>
          <w:marTop w:val="0"/>
          <w:marBottom w:val="0"/>
          <w:divBdr>
            <w:top w:val="none" w:sz="0" w:space="0" w:color="auto"/>
            <w:left w:val="none" w:sz="0" w:space="0" w:color="auto"/>
            <w:bottom w:val="none" w:sz="0" w:space="0" w:color="auto"/>
            <w:right w:val="none" w:sz="0" w:space="0" w:color="auto"/>
          </w:divBdr>
        </w:div>
        <w:div w:id="251939935">
          <w:marLeft w:val="480"/>
          <w:marRight w:val="0"/>
          <w:marTop w:val="0"/>
          <w:marBottom w:val="0"/>
          <w:divBdr>
            <w:top w:val="none" w:sz="0" w:space="0" w:color="auto"/>
            <w:left w:val="none" w:sz="0" w:space="0" w:color="auto"/>
            <w:bottom w:val="none" w:sz="0" w:space="0" w:color="auto"/>
            <w:right w:val="none" w:sz="0" w:space="0" w:color="auto"/>
          </w:divBdr>
        </w:div>
        <w:div w:id="1137406764">
          <w:marLeft w:val="480"/>
          <w:marRight w:val="0"/>
          <w:marTop w:val="0"/>
          <w:marBottom w:val="0"/>
          <w:divBdr>
            <w:top w:val="none" w:sz="0" w:space="0" w:color="auto"/>
            <w:left w:val="none" w:sz="0" w:space="0" w:color="auto"/>
            <w:bottom w:val="none" w:sz="0" w:space="0" w:color="auto"/>
            <w:right w:val="none" w:sz="0" w:space="0" w:color="auto"/>
          </w:divBdr>
        </w:div>
        <w:div w:id="1430616041">
          <w:marLeft w:val="480"/>
          <w:marRight w:val="0"/>
          <w:marTop w:val="0"/>
          <w:marBottom w:val="0"/>
          <w:divBdr>
            <w:top w:val="none" w:sz="0" w:space="0" w:color="auto"/>
            <w:left w:val="none" w:sz="0" w:space="0" w:color="auto"/>
            <w:bottom w:val="none" w:sz="0" w:space="0" w:color="auto"/>
            <w:right w:val="none" w:sz="0" w:space="0" w:color="auto"/>
          </w:divBdr>
        </w:div>
        <w:div w:id="1976255689">
          <w:marLeft w:val="480"/>
          <w:marRight w:val="0"/>
          <w:marTop w:val="0"/>
          <w:marBottom w:val="0"/>
          <w:divBdr>
            <w:top w:val="none" w:sz="0" w:space="0" w:color="auto"/>
            <w:left w:val="none" w:sz="0" w:space="0" w:color="auto"/>
            <w:bottom w:val="none" w:sz="0" w:space="0" w:color="auto"/>
            <w:right w:val="none" w:sz="0" w:space="0" w:color="auto"/>
          </w:divBdr>
        </w:div>
        <w:div w:id="644774120">
          <w:marLeft w:val="480"/>
          <w:marRight w:val="0"/>
          <w:marTop w:val="0"/>
          <w:marBottom w:val="0"/>
          <w:divBdr>
            <w:top w:val="none" w:sz="0" w:space="0" w:color="auto"/>
            <w:left w:val="none" w:sz="0" w:space="0" w:color="auto"/>
            <w:bottom w:val="none" w:sz="0" w:space="0" w:color="auto"/>
            <w:right w:val="none" w:sz="0" w:space="0" w:color="auto"/>
          </w:divBdr>
        </w:div>
        <w:div w:id="1861240491">
          <w:marLeft w:val="480"/>
          <w:marRight w:val="0"/>
          <w:marTop w:val="0"/>
          <w:marBottom w:val="0"/>
          <w:divBdr>
            <w:top w:val="none" w:sz="0" w:space="0" w:color="auto"/>
            <w:left w:val="none" w:sz="0" w:space="0" w:color="auto"/>
            <w:bottom w:val="none" w:sz="0" w:space="0" w:color="auto"/>
            <w:right w:val="none" w:sz="0" w:space="0" w:color="auto"/>
          </w:divBdr>
        </w:div>
        <w:div w:id="682707915">
          <w:marLeft w:val="480"/>
          <w:marRight w:val="0"/>
          <w:marTop w:val="0"/>
          <w:marBottom w:val="0"/>
          <w:divBdr>
            <w:top w:val="none" w:sz="0" w:space="0" w:color="auto"/>
            <w:left w:val="none" w:sz="0" w:space="0" w:color="auto"/>
            <w:bottom w:val="none" w:sz="0" w:space="0" w:color="auto"/>
            <w:right w:val="none" w:sz="0" w:space="0" w:color="auto"/>
          </w:divBdr>
        </w:div>
        <w:div w:id="566262111">
          <w:marLeft w:val="480"/>
          <w:marRight w:val="0"/>
          <w:marTop w:val="0"/>
          <w:marBottom w:val="0"/>
          <w:divBdr>
            <w:top w:val="none" w:sz="0" w:space="0" w:color="auto"/>
            <w:left w:val="none" w:sz="0" w:space="0" w:color="auto"/>
            <w:bottom w:val="none" w:sz="0" w:space="0" w:color="auto"/>
            <w:right w:val="none" w:sz="0" w:space="0" w:color="auto"/>
          </w:divBdr>
        </w:div>
        <w:div w:id="256981867">
          <w:marLeft w:val="480"/>
          <w:marRight w:val="0"/>
          <w:marTop w:val="0"/>
          <w:marBottom w:val="0"/>
          <w:divBdr>
            <w:top w:val="none" w:sz="0" w:space="0" w:color="auto"/>
            <w:left w:val="none" w:sz="0" w:space="0" w:color="auto"/>
            <w:bottom w:val="none" w:sz="0" w:space="0" w:color="auto"/>
            <w:right w:val="none" w:sz="0" w:space="0" w:color="auto"/>
          </w:divBdr>
        </w:div>
        <w:div w:id="1868330902">
          <w:marLeft w:val="480"/>
          <w:marRight w:val="0"/>
          <w:marTop w:val="0"/>
          <w:marBottom w:val="0"/>
          <w:divBdr>
            <w:top w:val="none" w:sz="0" w:space="0" w:color="auto"/>
            <w:left w:val="none" w:sz="0" w:space="0" w:color="auto"/>
            <w:bottom w:val="none" w:sz="0" w:space="0" w:color="auto"/>
            <w:right w:val="none" w:sz="0" w:space="0" w:color="auto"/>
          </w:divBdr>
        </w:div>
        <w:div w:id="2086105479">
          <w:marLeft w:val="480"/>
          <w:marRight w:val="0"/>
          <w:marTop w:val="0"/>
          <w:marBottom w:val="0"/>
          <w:divBdr>
            <w:top w:val="none" w:sz="0" w:space="0" w:color="auto"/>
            <w:left w:val="none" w:sz="0" w:space="0" w:color="auto"/>
            <w:bottom w:val="none" w:sz="0" w:space="0" w:color="auto"/>
            <w:right w:val="none" w:sz="0" w:space="0" w:color="auto"/>
          </w:divBdr>
        </w:div>
        <w:div w:id="1524636483">
          <w:marLeft w:val="480"/>
          <w:marRight w:val="0"/>
          <w:marTop w:val="0"/>
          <w:marBottom w:val="0"/>
          <w:divBdr>
            <w:top w:val="none" w:sz="0" w:space="0" w:color="auto"/>
            <w:left w:val="none" w:sz="0" w:space="0" w:color="auto"/>
            <w:bottom w:val="none" w:sz="0" w:space="0" w:color="auto"/>
            <w:right w:val="none" w:sz="0" w:space="0" w:color="auto"/>
          </w:divBdr>
        </w:div>
        <w:div w:id="438381794">
          <w:marLeft w:val="480"/>
          <w:marRight w:val="0"/>
          <w:marTop w:val="0"/>
          <w:marBottom w:val="0"/>
          <w:divBdr>
            <w:top w:val="none" w:sz="0" w:space="0" w:color="auto"/>
            <w:left w:val="none" w:sz="0" w:space="0" w:color="auto"/>
            <w:bottom w:val="none" w:sz="0" w:space="0" w:color="auto"/>
            <w:right w:val="none" w:sz="0" w:space="0" w:color="auto"/>
          </w:divBdr>
        </w:div>
        <w:div w:id="1802457276">
          <w:marLeft w:val="480"/>
          <w:marRight w:val="0"/>
          <w:marTop w:val="0"/>
          <w:marBottom w:val="0"/>
          <w:divBdr>
            <w:top w:val="none" w:sz="0" w:space="0" w:color="auto"/>
            <w:left w:val="none" w:sz="0" w:space="0" w:color="auto"/>
            <w:bottom w:val="none" w:sz="0" w:space="0" w:color="auto"/>
            <w:right w:val="none" w:sz="0" w:space="0" w:color="auto"/>
          </w:divBdr>
        </w:div>
        <w:div w:id="694189100">
          <w:marLeft w:val="480"/>
          <w:marRight w:val="0"/>
          <w:marTop w:val="0"/>
          <w:marBottom w:val="0"/>
          <w:divBdr>
            <w:top w:val="none" w:sz="0" w:space="0" w:color="auto"/>
            <w:left w:val="none" w:sz="0" w:space="0" w:color="auto"/>
            <w:bottom w:val="none" w:sz="0" w:space="0" w:color="auto"/>
            <w:right w:val="none" w:sz="0" w:space="0" w:color="auto"/>
          </w:divBdr>
        </w:div>
        <w:div w:id="234513395">
          <w:marLeft w:val="480"/>
          <w:marRight w:val="0"/>
          <w:marTop w:val="0"/>
          <w:marBottom w:val="0"/>
          <w:divBdr>
            <w:top w:val="none" w:sz="0" w:space="0" w:color="auto"/>
            <w:left w:val="none" w:sz="0" w:space="0" w:color="auto"/>
            <w:bottom w:val="none" w:sz="0" w:space="0" w:color="auto"/>
            <w:right w:val="none" w:sz="0" w:space="0" w:color="auto"/>
          </w:divBdr>
        </w:div>
        <w:div w:id="1058361516">
          <w:marLeft w:val="480"/>
          <w:marRight w:val="0"/>
          <w:marTop w:val="0"/>
          <w:marBottom w:val="0"/>
          <w:divBdr>
            <w:top w:val="none" w:sz="0" w:space="0" w:color="auto"/>
            <w:left w:val="none" w:sz="0" w:space="0" w:color="auto"/>
            <w:bottom w:val="none" w:sz="0" w:space="0" w:color="auto"/>
            <w:right w:val="none" w:sz="0" w:space="0" w:color="auto"/>
          </w:divBdr>
        </w:div>
        <w:div w:id="1274825281">
          <w:marLeft w:val="480"/>
          <w:marRight w:val="0"/>
          <w:marTop w:val="0"/>
          <w:marBottom w:val="0"/>
          <w:divBdr>
            <w:top w:val="none" w:sz="0" w:space="0" w:color="auto"/>
            <w:left w:val="none" w:sz="0" w:space="0" w:color="auto"/>
            <w:bottom w:val="none" w:sz="0" w:space="0" w:color="auto"/>
            <w:right w:val="none" w:sz="0" w:space="0" w:color="auto"/>
          </w:divBdr>
        </w:div>
        <w:div w:id="2013217411">
          <w:marLeft w:val="480"/>
          <w:marRight w:val="0"/>
          <w:marTop w:val="0"/>
          <w:marBottom w:val="0"/>
          <w:divBdr>
            <w:top w:val="none" w:sz="0" w:space="0" w:color="auto"/>
            <w:left w:val="none" w:sz="0" w:space="0" w:color="auto"/>
            <w:bottom w:val="none" w:sz="0" w:space="0" w:color="auto"/>
            <w:right w:val="none" w:sz="0" w:space="0" w:color="auto"/>
          </w:divBdr>
        </w:div>
        <w:div w:id="138575066">
          <w:marLeft w:val="480"/>
          <w:marRight w:val="0"/>
          <w:marTop w:val="0"/>
          <w:marBottom w:val="0"/>
          <w:divBdr>
            <w:top w:val="none" w:sz="0" w:space="0" w:color="auto"/>
            <w:left w:val="none" w:sz="0" w:space="0" w:color="auto"/>
            <w:bottom w:val="none" w:sz="0" w:space="0" w:color="auto"/>
            <w:right w:val="none" w:sz="0" w:space="0" w:color="auto"/>
          </w:divBdr>
        </w:div>
        <w:div w:id="356123212">
          <w:marLeft w:val="480"/>
          <w:marRight w:val="0"/>
          <w:marTop w:val="0"/>
          <w:marBottom w:val="0"/>
          <w:divBdr>
            <w:top w:val="none" w:sz="0" w:space="0" w:color="auto"/>
            <w:left w:val="none" w:sz="0" w:space="0" w:color="auto"/>
            <w:bottom w:val="none" w:sz="0" w:space="0" w:color="auto"/>
            <w:right w:val="none" w:sz="0" w:space="0" w:color="auto"/>
          </w:divBdr>
        </w:div>
        <w:div w:id="1709180289">
          <w:marLeft w:val="480"/>
          <w:marRight w:val="0"/>
          <w:marTop w:val="0"/>
          <w:marBottom w:val="0"/>
          <w:divBdr>
            <w:top w:val="none" w:sz="0" w:space="0" w:color="auto"/>
            <w:left w:val="none" w:sz="0" w:space="0" w:color="auto"/>
            <w:bottom w:val="none" w:sz="0" w:space="0" w:color="auto"/>
            <w:right w:val="none" w:sz="0" w:space="0" w:color="auto"/>
          </w:divBdr>
        </w:div>
        <w:div w:id="631863380">
          <w:marLeft w:val="480"/>
          <w:marRight w:val="0"/>
          <w:marTop w:val="0"/>
          <w:marBottom w:val="0"/>
          <w:divBdr>
            <w:top w:val="none" w:sz="0" w:space="0" w:color="auto"/>
            <w:left w:val="none" w:sz="0" w:space="0" w:color="auto"/>
            <w:bottom w:val="none" w:sz="0" w:space="0" w:color="auto"/>
            <w:right w:val="none" w:sz="0" w:space="0" w:color="auto"/>
          </w:divBdr>
        </w:div>
        <w:div w:id="1970546054">
          <w:marLeft w:val="480"/>
          <w:marRight w:val="0"/>
          <w:marTop w:val="0"/>
          <w:marBottom w:val="0"/>
          <w:divBdr>
            <w:top w:val="none" w:sz="0" w:space="0" w:color="auto"/>
            <w:left w:val="none" w:sz="0" w:space="0" w:color="auto"/>
            <w:bottom w:val="none" w:sz="0" w:space="0" w:color="auto"/>
            <w:right w:val="none" w:sz="0" w:space="0" w:color="auto"/>
          </w:divBdr>
        </w:div>
        <w:div w:id="826366346">
          <w:marLeft w:val="480"/>
          <w:marRight w:val="0"/>
          <w:marTop w:val="0"/>
          <w:marBottom w:val="0"/>
          <w:divBdr>
            <w:top w:val="none" w:sz="0" w:space="0" w:color="auto"/>
            <w:left w:val="none" w:sz="0" w:space="0" w:color="auto"/>
            <w:bottom w:val="none" w:sz="0" w:space="0" w:color="auto"/>
            <w:right w:val="none" w:sz="0" w:space="0" w:color="auto"/>
          </w:divBdr>
        </w:div>
        <w:div w:id="1719353915">
          <w:marLeft w:val="480"/>
          <w:marRight w:val="0"/>
          <w:marTop w:val="0"/>
          <w:marBottom w:val="0"/>
          <w:divBdr>
            <w:top w:val="none" w:sz="0" w:space="0" w:color="auto"/>
            <w:left w:val="none" w:sz="0" w:space="0" w:color="auto"/>
            <w:bottom w:val="none" w:sz="0" w:space="0" w:color="auto"/>
            <w:right w:val="none" w:sz="0" w:space="0" w:color="auto"/>
          </w:divBdr>
        </w:div>
        <w:div w:id="2145417125">
          <w:marLeft w:val="480"/>
          <w:marRight w:val="0"/>
          <w:marTop w:val="0"/>
          <w:marBottom w:val="0"/>
          <w:divBdr>
            <w:top w:val="none" w:sz="0" w:space="0" w:color="auto"/>
            <w:left w:val="none" w:sz="0" w:space="0" w:color="auto"/>
            <w:bottom w:val="none" w:sz="0" w:space="0" w:color="auto"/>
            <w:right w:val="none" w:sz="0" w:space="0" w:color="auto"/>
          </w:divBdr>
        </w:div>
        <w:div w:id="1437485127">
          <w:marLeft w:val="480"/>
          <w:marRight w:val="0"/>
          <w:marTop w:val="0"/>
          <w:marBottom w:val="0"/>
          <w:divBdr>
            <w:top w:val="none" w:sz="0" w:space="0" w:color="auto"/>
            <w:left w:val="none" w:sz="0" w:space="0" w:color="auto"/>
            <w:bottom w:val="none" w:sz="0" w:space="0" w:color="auto"/>
            <w:right w:val="none" w:sz="0" w:space="0" w:color="auto"/>
          </w:divBdr>
        </w:div>
        <w:div w:id="889806464">
          <w:marLeft w:val="480"/>
          <w:marRight w:val="0"/>
          <w:marTop w:val="0"/>
          <w:marBottom w:val="0"/>
          <w:divBdr>
            <w:top w:val="none" w:sz="0" w:space="0" w:color="auto"/>
            <w:left w:val="none" w:sz="0" w:space="0" w:color="auto"/>
            <w:bottom w:val="none" w:sz="0" w:space="0" w:color="auto"/>
            <w:right w:val="none" w:sz="0" w:space="0" w:color="auto"/>
          </w:divBdr>
        </w:div>
        <w:div w:id="1269464246">
          <w:marLeft w:val="480"/>
          <w:marRight w:val="0"/>
          <w:marTop w:val="0"/>
          <w:marBottom w:val="0"/>
          <w:divBdr>
            <w:top w:val="none" w:sz="0" w:space="0" w:color="auto"/>
            <w:left w:val="none" w:sz="0" w:space="0" w:color="auto"/>
            <w:bottom w:val="none" w:sz="0" w:space="0" w:color="auto"/>
            <w:right w:val="none" w:sz="0" w:space="0" w:color="auto"/>
          </w:divBdr>
        </w:div>
        <w:div w:id="719130614">
          <w:marLeft w:val="480"/>
          <w:marRight w:val="0"/>
          <w:marTop w:val="0"/>
          <w:marBottom w:val="0"/>
          <w:divBdr>
            <w:top w:val="none" w:sz="0" w:space="0" w:color="auto"/>
            <w:left w:val="none" w:sz="0" w:space="0" w:color="auto"/>
            <w:bottom w:val="none" w:sz="0" w:space="0" w:color="auto"/>
            <w:right w:val="none" w:sz="0" w:space="0" w:color="auto"/>
          </w:divBdr>
        </w:div>
        <w:div w:id="1881548006">
          <w:marLeft w:val="480"/>
          <w:marRight w:val="0"/>
          <w:marTop w:val="0"/>
          <w:marBottom w:val="0"/>
          <w:divBdr>
            <w:top w:val="none" w:sz="0" w:space="0" w:color="auto"/>
            <w:left w:val="none" w:sz="0" w:space="0" w:color="auto"/>
            <w:bottom w:val="none" w:sz="0" w:space="0" w:color="auto"/>
            <w:right w:val="none" w:sz="0" w:space="0" w:color="auto"/>
          </w:divBdr>
        </w:div>
        <w:div w:id="670183335">
          <w:marLeft w:val="480"/>
          <w:marRight w:val="0"/>
          <w:marTop w:val="0"/>
          <w:marBottom w:val="0"/>
          <w:divBdr>
            <w:top w:val="none" w:sz="0" w:space="0" w:color="auto"/>
            <w:left w:val="none" w:sz="0" w:space="0" w:color="auto"/>
            <w:bottom w:val="none" w:sz="0" w:space="0" w:color="auto"/>
            <w:right w:val="none" w:sz="0" w:space="0" w:color="auto"/>
          </w:divBdr>
        </w:div>
        <w:div w:id="1609048238">
          <w:marLeft w:val="480"/>
          <w:marRight w:val="0"/>
          <w:marTop w:val="0"/>
          <w:marBottom w:val="0"/>
          <w:divBdr>
            <w:top w:val="none" w:sz="0" w:space="0" w:color="auto"/>
            <w:left w:val="none" w:sz="0" w:space="0" w:color="auto"/>
            <w:bottom w:val="none" w:sz="0" w:space="0" w:color="auto"/>
            <w:right w:val="none" w:sz="0" w:space="0" w:color="auto"/>
          </w:divBdr>
        </w:div>
        <w:div w:id="487552128">
          <w:marLeft w:val="480"/>
          <w:marRight w:val="0"/>
          <w:marTop w:val="0"/>
          <w:marBottom w:val="0"/>
          <w:divBdr>
            <w:top w:val="none" w:sz="0" w:space="0" w:color="auto"/>
            <w:left w:val="none" w:sz="0" w:space="0" w:color="auto"/>
            <w:bottom w:val="none" w:sz="0" w:space="0" w:color="auto"/>
            <w:right w:val="none" w:sz="0" w:space="0" w:color="auto"/>
          </w:divBdr>
        </w:div>
        <w:div w:id="1803647020">
          <w:marLeft w:val="480"/>
          <w:marRight w:val="0"/>
          <w:marTop w:val="0"/>
          <w:marBottom w:val="0"/>
          <w:divBdr>
            <w:top w:val="none" w:sz="0" w:space="0" w:color="auto"/>
            <w:left w:val="none" w:sz="0" w:space="0" w:color="auto"/>
            <w:bottom w:val="none" w:sz="0" w:space="0" w:color="auto"/>
            <w:right w:val="none" w:sz="0" w:space="0" w:color="auto"/>
          </w:divBdr>
        </w:div>
        <w:div w:id="1816872585">
          <w:marLeft w:val="480"/>
          <w:marRight w:val="0"/>
          <w:marTop w:val="0"/>
          <w:marBottom w:val="0"/>
          <w:divBdr>
            <w:top w:val="none" w:sz="0" w:space="0" w:color="auto"/>
            <w:left w:val="none" w:sz="0" w:space="0" w:color="auto"/>
            <w:bottom w:val="none" w:sz="0" w:space="0" w:color="auto"/>
            <w:right w:val="none" w:sz="0" w:space="0" w:color="auto"/>
          </w:divBdr>
        </w:div>
        <w:div w:id="460659473">
          <w:marLeft w:val="480"/>
          <w:marRight w:val="0"/>
          <w:marTop w:val="0"/>
          <w:marBottom w:val="0"/>
          <w:divBdr>
            <w:top w:val="none" w:sz="0" w:space="0" w:color="auto"/>
            <w:left w:val="none" w:sz="0" w:space="0" w:color="auto"/>
            <w:bottom w:val="none" w:sz="0" w:space="0" w:color="auto"/>
            <w:right w:val="none" w:sz="0" w:space="0" w:color="auto"/>
          </w:divBdr>
        </w:div>
      </w:divsChild>
    </w:div>
    <w:div w:id="327246215">
      <w:marLeft w:val="480"/>
      <w:marRight w:val="0"/>
      <w:marTop w:val="0"/>
      <w:marBottom w:val="0"/>
      <w:divBdr>
        <w:top w:val="none" w:sz="0" w:space="0" w:color="auto"/>
        <w:left w:val="none" w:sz="0" w:space="0" w:color="auto"/>
        <w:bottom w:val="none" w:sz="0" w:space="0" w:color="auto"/>
        <w:right w:val="none" w:sz="0" w:space="0" w:color="auto"/>
      </w:divBdr>
    </w:div>
    <w:div w:id="327365546">
      <w:marLeft w:val="480"/>
      <w:marRight w:val="0"/>
      <w:marTop w:val="0"/>
      <w:marBottom w:val="0"/>
      <w:divBdr>
        <w:top w:val="none" w:sz="0" w:space="0" w:color="auto"/>
        <w:left w:val="none" w:sz="0" w:space="0" w:color="auto"/>
        <w:bottom w:val="none" w:sz="0" w:space="0" w:color="auto"/>
        <w:right w:val="none" w:sz="0" w:space="0" w:color="auto"/>
      </w:divBdr>
    </w:div>
    <w:div w:id="327711409">
      <w:bodyDiv w:val="1"/>
      <w:marLeft w:val="0"/>
      <w:marRight w:val="0"/>
      <w:marTop w:val="0"/>
      <w:marBottom w:val="0"/>
      <w:divBdr>
        <w:top w:val="none" w:sz="0" w:space="0" w:color="auto"/>
        <w:left w:val="none" w:sz="0" w:space="0" w:color="auto"/>
        <w:bottom w:val="none" w:sz="0" w:space="0" w:color="auto"/>
        <w:right w:val="none" w:sz="0" w:space="0" w:color="auto"/>
      </w:divBdr>
    </w:div>
    <w:div w:id="328336366">
      <w:marLeft w:val="480"/>
      <w:marRight w:val="0"/>
      <w:marTop w:val="0"/>
      <w:marBottom w:val="0"/>
      <w:divBdr>
        <w:top w:val="none" w:sz="0" w:space="0" w:color="auto"/>
        <w:left w:val="none" w:sz="0" w:space="0" w:color="auto"/>
        <w:bottom w:val="none" w:sz="0" w:space="0" w:color="auto"/>
        <w:right w:val="none" w:sz="0" w:space="0" w:color="auto"/>
      </w:divBdr>
    </w:div>
    <w:div w:id="328409452">
      <w:marLeft w:val="480"/>
      <w:marRight w:val="0"/>
      <w:marTop w:val="0"/>
      <w:marBottom w:val="0"/>
      <w:divBdr>
        <w:top w:val="none" w:sz="0" w:space="0" w:color="auto"/>
        <w:left w:val="none" w:sz="0" w:space="0" w:color="auto"/>
        <w:bottom w:val="none" w:sz="0" w:space="0" w:color="auto"/>
        <w:right w:val="none" w:sz="0" w:space="0" w:color="auto"/>
      </w:divBdr>
    </w:div>
    <w:div w:id="328875278">
      <w:marLeft w:val="480"/>
      <w:marRight w:val="0"/>
      <w:marTop w:val="0"/>
      <w:marBottom w:val="0"/>
      <w:divBdr>
        <w:top w:val="none" w:sz="0" w:space="0" w:color="auto"/>
        <w:left w:val="none" w:sz="0" w:space="0" w:color="auto"/>
        <w:bottom w:val="none" w:sz="0" w:space="0" w:color="auto"/>
        <w:right w:val="none" w:sz="0" w:space="0" w:color="auto"/>
      </w:divBdr>
    </w:div>
    <w:div w:id="329066211">
      <w:bodyDiv w:val="1"/>
      <w:marLeft w:val="0"/>
      <w:marRight w:val="0"/>
      <w:marTop w:val="0"/>
      <w:marBottom w:val="0"/>
      <w:divBdr>
        <w:top w:val="none" w:sz="0" w:space="0" w:color="auto"/>
        <w:left w:val="none" w:sz="0" w:space="0" w:color="auto"/>
        <w:bottom w:val="none" w:sz="0" w:space="0" w:color="auto"/>
        <w:right w:val="none" w:sz="0" w:space="0" w:color="auto"/>
      </w:divBdr>
    </w:div>
    <w:div w:id="329066678">
      <w:marLeft w:val="480"/>
      <w:marRight w:val="0"/>
      <w:marTop w:val="0"/>
      <w:marBottom w:val="0"/>
      <w:divBdr>
        <w:top w:val="none" w:sz="0" w:space="0" w:color="auto"/>
        <w:left w:val="none" w:sz="0" w:space="0" w:color="auto"/>
        <w:bottom w:val="none" w:sz="0" w:space="0" w:color="auto"/>
        <w:right w:val="none" w:sz="0" w:space="0" w:color="auto"/>
      </w:divBdr>
    </w:div>
    <w:div w:id="329725001">
      <w:bodyDiv w:val="1"/>
      <w:marLeft w:val="0"/>
      <w:marRight w:val="0"/>
      <w:marTop w:val="0"/>
      <w:marBottom w:val="0"/>
      <w:divBdr>
        <w:top w:val="none" w:sz="0" w:space="0" w:color="auto"/>
        <w:left w:val="none" w:sz="0" w:space="0" w:color="auto"/>
        <w:bottom w:val="none" w:sz="0" w:space="0" w:color="auto"/>
        <w:right w:val="none" w:sz="0" w:space="0" w:color="auto"/>
      </w:divBdr>
    </w:div>
    <w:div w:id="329842807">
      <w:marLeft w:val="480"/>
      <w:marRight w:val="0"/>
      <w:marTop w:val="0"/>
      <w:marBottom w:val="0"/>
      <w:divBdr>
        <w:top w:val="none" w:sz="0" w:space="0" w:color="auto"/>
        <w:left w:val="none" w:sz="0" w:space="0" w:color="auto"/>
        <w:bottom w:val="none" w:sz="0" w:space="0" w:color="auto"/>
        <w:right w:val="none" w:sz="0" w:space="0" w:color="auto"/>
      </w:divBdr>
    </w:div>
    <w:div w:id="329866869">
      <w:bodyDiv w:val="1"/>
      <w:marLeft w:val="0"/>
      <w:marRight w:val="0"/>
      <w:marTop w:val="0"/>
      <w:marBottom w:val="0"/>
      <w:divBdr>
        <w:top w:val="none" w:sz="0" w:space="0" w:color="auto"/>
        <w:left w:val="none" w:sz="0" w:space="0" w:color="auto"/>
        <w:bottom w:val="none" w:sz="0" w:space="0" w:color="auto"/>
        <w:right w:val="none" w:sz="0" w:space="0" w:color="auto"/>
      </w:divBdr>
      <w:divsChild>
        <w:div w:id="43069326">
          <w:marLeft w:val="640"/>
          <w:marRight w:val="0"/>
          <w:marTop w:val="0"/>
          <w:marBottom w:val="0"/>
          <w:divBdr>
            <w:top w:val="none" w:sz="0" w:space="0" w:color="auto"/>
            <w:left w:val="none" w:sz="0" w:space="0" w:color="auto"/>
            <w:bottom w:val="none" w:sz="0" w:space="0" w:color="auto"/>
            <w:right w:val="none" w:sz="0" w:space="0" w:color="auto"/>
          </w:divBdr>
        </w:div>
        <w:div w:id="48575388">
          <w:marLeft w:val="640"/>
          <w:marRight w:val="0"/>
          <w:marTop w:val="0"/>
          <w:marBottom w:val="0"/>
          <w:divBdr>
            <w:top w:val="none" w:sz="0" w:space="0" w:color="auto"/>
            <w:left w:val="none" w:sz="0" w:space="0" w:color="auto"/>
            <w:bottom w:val="none" w:sz="0" w:space="0" w:color="auto"/>
            <w:right w:val="none" w:sz="0" w:space="0" w:color="auto"/>
          </w:divBdr>
        </w:div>
        <w:div w:id="106582045">
          <w:marLeft w:val="640"/>
          <w:marRight w:val="0"/>
          <w:marTop w:val="0"/>
          <w:marBottom w:val="0"/>
          <w:divBdr>
            <w:top w:val="none" w:sz="0" w:space="0" w:color="auto"/>
            <w:left w:val="none" w:sz="0" w:space="0" w:color="auto"/>
            <w:bottom w:val="none" w:sz="0" w:space="0" w:color="auto"/>
            <w:right w:val="none" w:sz="0" w:space="0" w:color="auto"/>
          </w:divBdr>
        </w:div>
        <w:div w:id="121116118">
          <w:marLeft w:val="640"/>
          <w:marRight w:val="0"/>
          <w:marTop w:val="0"/>
          <w:marBottom w:val="0"/>
          <w:divBdr>
            <w:top w:val="none" w:sz="0" w:space="0" w:color="auto"/>
            <w:left w:val="none" w:sz="0" w:space="0" w:color="auto"/>
            <w:bottom w:val="none" w:sz="0" w:space="0" w:color="auto"/>
            <w:right w:val="none" w:sz="0" w:space="0" w:color="auto"/>
          </w:divBdr>
        </w:div>
        <w:div w:id="134877651">
          <w:marLeft w:val="640"/>
          <w:marRight w:val="0"/>
          <w:marTop w:val="0"/>
          <w:marBottom w:val="0"/>
          <w:divBdr>
            <w:top w:val="none" w:sz="0" w:space="0" w:color="auto"/>
            <w:left w:val="none" w:sz="0" w:space="0" w:color="auto"/>
            <w:bottom w:val="none" w:sz="0" w:space="0" w:color="auto"/>
            <w:right w:val="none" w:sz="0" w:space="0" w:color="auto"/>
          </w:divBdr>
        </w:div>
        <w:div w:id="195123494">
          <w:marLeft w:val="640"/>
          <w:marRight w:val="0"/>
          <w:marTop w:val="0"/>
          <w:marBottom w:val="0"/>
          <w:divBdr>
            <w:top w:val="none" w:sz="0" w:space="0" w:color="auto"/>
            <w:left w:val="none" w:sz="0" w:space="0" w:color="auto"/>
            <w:bottom w:val="none" w:sz="0" w:space="0" w:color="auto"/>
            <w:right w:val="none" w:sz="0" w:space="0" w:color="auto"/>
          </w:divBdr>
        </w:div>
        <w:div w:id="270237041">
          <w:marLeft w:val="640"/>
          <w:marRight w:val="0"/>
          <w:marTop w:val="0"/>
          <w:marBottom w:val="0"/>
          <w:divBdr>
            <w:top w:val="none" w:sz="0" w:space="0" w:color="auto"/>
            <w:left w:val="none" w:sz="0" w:space="0" w:color="auto"/>
            <w:bottom w:val="none" w:sz="0" w:space="0" w:color="auto"/>
            <w:right w:val="none" w:sz="0" w:space="0" w:color="auto"/>
          </w:divBdr>
        </w:div>
        <w:div w:id="289551287">
          <w:marLeft w:val="640"/>
          <w:marRight w:val="0"/>
          <w:marTop w:val="0"/>
          <w:marBottom w:val="0"/>
          <w:divBdr>
            <w:top w:val="none" w:sz="0" w:space="0" w:color="auto"/>
            <w:left w:val="none" w:sz="0" w:space="0" w:color="auto"/>
            <w:bottom w:val="none" w:sz="0" w:space="0" w:color="auto"/>
            <w:right w:val="none" w:sz="0" w:space="0" w:color="auto"/>
          </w:divBdr>
        </w:div>
        <w:div w:id="295569343">
          <w:marLeft w:val="640"/>
          <w:marRight w:val="0"/>
          <w:marTop w:val="0"/>
          <w:marBottom w:val="0"/>
          <w:divBdr>
            <w:top w:val="none" w:sz="0" w:space="0" w:color="auto"/>
            <w:left w:val="none" w:sz="0" w:space="0" w:color="auto"/>
            <w:bottom w:val="none" w:sz="0" w:space="0" w:color="auto"/>
            <w:right w:val="none" w:sz="0" w:space="0" w:color="auto"/>
          </w:divBdr>
        </w:div>
        <w:div w:id="300424689">
          <w:marLeft w:val="640"/>
          <w:marRight w:val="0"/>
          <w:marTop w:val="0"/>
          <w:marBottom w:val="0"/>
          <w:divBdr>
            <w:top w:val="none" w:sz="0" w:space="0" w:color="auto"/>
            <w:left w:val="none" w:sz="0" w:space="0" w:color="auto"/>
            <w:bottom w:val="none" w:sz="0" w:space="0" w:color="auto"/>
            <w:right w:val="none" w:sz="0" w:space="0" w:color="auto"/>
          </w:divBdr>
        </w:div>
        <w:div w:id="330446942">
          <w:marLeft w:val="640"/>
          <w:marRight w:val="0"/>
          <w:marTop w:val="0"/>
          <w:marBottom w:val="0"/>
          <w:divBdr>
            <w:top w:val="none" w:sz="0" w:space="0" w:color="auto"/>
            <w:left w:val="none" w:sz="0" w:space="0" w:color="auto"/>
            <w:bottom w:val="none" w:sz="0" w:space="0" w:color="auto"/>
            <w:right w:val="none" w:sz="0" w:space="0" w:color="auto"/>
          </w:divBdr>
        </w:div>
        <w:div w:id="351617589">
          <w:marLeft w:val="640"/>
          <w:marRight w:val="0"/>
          <w:marTop w:val="0"/>
          <w:marBottom w:val="0"/>
          <w:divBdr>
            <w:top w:val="none" w:sz="0" w:space="0" w:color="auto"/>
            <w:left w:val="none" w:sz="0" w:space="0" w:color="auto"/>
            <w:bottom w:val="none" w:sz="0" w:space="0" w:color="auto"/>
            <w:right w:val="none" w:sz="0" w:space="0" w:color="auto"/>
          </w:divBdr>
        </w:div>
        <w:div w:id="417334753">
          <w:marLeft w:val="640"/>
          <w:marRight w:val="0"/>
          <w:marTop w:val="0"/>
          <w:marBottom w:val="0"/>
          <w:divBdr>
            <w:top w:val="none" w:sz="0" w:space="0" w:color="auto"/>
            <w:left w:val="none" w:sz="0" w:space="0" w:color="auto"/>
            <w:bottom w:val="none" w:sz="0" w:space="0" w:color="auto"/>
            <w:right w:val="none" w:sz="0" w:space="0" w:color="auto"/>
          </w:divBdr>
        </w:div>
        <w:div w:id="457457881">
          <w:marLeft w:val="640"/>
          <w:marRight w:val="0"/>
          <w:marTop w:val="0"/>
          <w:marBottom w:val="0"/>
          <w:divBdr>
            <w:top w:val="none" w:sz="0" w:space="0" w:color="auto"/>
            <w:left w:val="none" w:sz="0" w:space="0" w:color="auto"/>
            <w:bottom w:val="none" w:sz="0" w:space="0" w:color="auto"/>
            <w:right w:val="none" w:sz="0" w:space="0" w:color="auto"/>
          </w:divBdr>
        </w:div>
        <w:div w:id="487401158">
          <w:marLeft w:val="640"/>
          <w:marRight w:val="0"/>
          <w:marTop w:val="0"/>
          <w:marBottom w:val="0"/>
          <w:divBdr>
            <w:top w:val="none" w:sz="0" w:space="0" w:color="auto"/>
            <w:left w:val="none" w:sz="0" w:space="0" w:color="auto"/>
            <w:bottom w:val="none" w:sz="0" w:space="0" w:color="auto"/>
            <w:right w:val="none" w:sz="0" w:space="0" w:color="auto"/>
          </w:divBdr>
        </w:div>
        <w:div w:id="522137984">
          <w:marLeft w:val="640"/>
          <w:marRight w:val="0"/>
          <w:marTop w:val="0"/>
          <w:marBottom w:val="0"/>
          <w:divBdr>
            <w:top w:val="none" w:sz="0" w:space="0" w:color="auto"/>
            <w:left w:val="none" w:sz="0" w:space="0" w:color="auto"/>
            <w:bottom w:val="none" w:sz="0" w:space="0" w:color="auto"/>
            <w:right w:val="none" w:sz="0" w:space="0" w:color="auto"/>
          </w:divBdr>
        </w:div>
        <w:div w:id="561134852">
          <w:marLeft w:val="640"/>
          <w:marRight w:val="0"/>
          <w:marTop w:val="0"/>
          <w:marBottom w:val="0"/>
          <w:divBdr>
            <w:top w:val="none" w:sz="0" w:space="0" w:color="auto"/>
            <w:left w:val="none" w:sz="0" w:space="0" w:color="auto"/>
            <w:bottom w:val="none" w:sz="0" w:space="0" w:color="auto"/>
            <w:right w:val="none" w:sz="0" w:space="0" w:color="auto"/>
          </w:divBdr>
        </w:div>
        <w:div w:id="603460955">
          <w:marLeft w:val="640"/>
          <w:marRight w:val="0"/>
          <w:marTop w:val="0"/>
          <w:marBottom w:val="0"/>
          <w:divBdr>
            <w:top w:val="none" w:sz="0" w:space="0" w:color="auto"/>
            <w:left w:val="none" w:sz="0" w:space="0" w:color="auto"/>
            <w:bottom w:val="none" w:sz="0" w:space="0" w:color="auto"/>
            <w:right w:val="none" w:sz="0" w:space="0" w:color="auto"/>
          </w:divBdr>
        </w:div>
        <w:div w:id="660893375">
          <w:marLeft w:val="640"/>
          <w:marRight w:val="0"/>
          <w:marTop w:val="0"/>
          <w:marBottom w:val="0"/>
          <w:divBdr>
            <w:top w:val="none" w:sz="0" w:space="0" w:color="auto"/>
            <w:left w:val="none" w:sz="0" w:space="0" w:color="auto"/>
            <w:bottom w:val="none" w:sz="0" w:space="0" w:color="auto"/>
            <w:right w:val="none" w:sz="0" w:space="0" w:color="auto"/>
          </w:divBdr>
        </w:div>
        <w:div w:id="675770142">
          <w:marLeft w:val="640"/>
          <w:marRight w:val="0"/>
          <w:marTop w:val="0"/>
          <w:marBottom w:val="0"/>
          <w:divBdr>
            <w:top w:val="none" w:sz="0" w:space="0" w:color="auto"/>
            <w:left w:val="none" w:sz="0" w:space="0" w:color="auto"/>
            <w:bottom w:val="none" w:sz="0" w:space="0" w:color="auto"/>
            <w:right w:val="none" w:sz="0" w:space="0" w:color="auto"/>
          </w:divBdr>
        </w:div>
        <w:div w:id="677271161">
          <w:marLeft w:val="640"/>
          <w:marRight w:val="0"/>
          <w:marTop w:val="0"/>
          <w:marBottom w:val="0"/>
          <w:divBdr>
            <w:top w:val="none" w:sz="0" w:space="0" w:color="auto"/>
            <w:left w:val="none" w:sz="0" w:space="0" w:color="auto"/>
            <w:bottom w:val="none" w:sz="0" w:space="0" w:color="auto"/>
            <w:right w:val="none" w:sz="0" w:space="0" w:color="auto"/>
          </w:divBdr>
        </w:div>
        <w:div w:id="681973823">
          <w:marLeft w:val="640"/>
          <w:marRight w:val="0"/>
          <w:marTop w:val="0"/>
          <w:marBottom w:val="0"/>
          <w:divBdr>
            <w:top w:val="none" w:sz="0" w:space="0" w:color="auto"/>
            <w:left w:val="none" w:sz="0" w:space="0" w:color="auto"/>
            <w:bottom w:val="none" w:sz="0" w:space="0" w:color="auto"/>
            <w:right w:val="none" w:sz="0" w:space="0" w:color="auto"/>
          </w:divBdr>
        </w:div>
        <w:div w:id="692418333">
          <w:marLeft w:val="640"/>
          <w:marRight w:val="0"/>
          <w:marTop w:val="0"/>
          <w:marBottom w:val="0"/>
          <w:divBdr>
            <w:top w:val="none" w:sz="0" w:space="0" w:color="auto"/>
            <w:left w:val="none" w:sz="0" w:space="0" w:color="auto"/>
            <w:bottom w:val="none" w:sz="0" w:space="0" w:color="auto"/>
            <w:right w:val="none" w:sz="0" w:space="0" w:color="auto"/>
          </w:divBdr>
        </w:div>
        <w:div w:id="697196948">
          <w:marLeft w:val="640"/>
          <w:marRight w:val="0"/>
          <w:marTop w:val="0"/>
          <w:marBottom w:val="0"/>
          <w:divBdr>
            <w:top w:val="none" w:sz="0" w:space="0" w:color="auto"/>
            <w:left w:val="none" w:sz="0" w:space="0" w:color="auto"/>
            <w:bottom w:val="none" w:sz="0" w:space="0" w:color="auto"/>
            <w:right w:val="none" w:sz="0" w:space="0" w:color="auto"/>
          </w:divBdr>
        </w:div>
        <w:div w:id="758523219">
          <w:marLeft w:val="640"/>
          <w:marRight w:val="0"/>
          <w:marTop w:val="0"/>
          <w:marBottom w:val="0"/>
          <w:divBdr>
            <w:top w:val="none" w:sz="0" w:space="0" w:color="auto"/>
            <w:left w:val="none" w:sz="0" w:space="0" w:color="auto"/>
            <w:bottom w:val="none" w:sz="0" w:space="0" w:color="auto"/>
            <w:right w:val="none" w:sz="0" w:space="0" w:color="auto"/>
          </w:divBdr>
        </w:div>
        <w:div w:id="764544110">
          <w:marLeft w:val="640"/>
          <w:marRight w:val="0"/>
          <w:marTop w:val="0"/>
          <w:marBottom w:val="0"/>
          <w:divBdr>
            <w:top w:val="none" w:sz="0" w:space="0" w:color="auto"/>
            <w:left w:val="none" w:sz="0" w:space="0" w:color="auto"/>
            <w:bottom w:val="none" w:sz="0" w:space="0" w:color="auto"/>
            <w:right w:val="none" w:sz="0" w:space="0" w:color="auto"/>
          </w:divBdr>
        </w:div>
        <w:div w:id="780732502">
          <w:marLeft w:val="640"/>
          <w:marRight w:val="0"/>
          <w:marTop w:val="0"/>
          <w:marBottom w:val="0"/>
          <w:divBdr>
            <w:top w:val="none" w:sz="0" w:space="0" w:color="auto"/>
            <w:left w:val="none" w:sz="0" w:space="0" w:color="auto"/>
            <w:bottom w:val="none" w:sz="0" w:space="0" w:color="auto"/>
            <w:right w:val="none" w:sz="0" w:space="0" w:color="auto"/>
          </w:divBdr>
        </w:div>
        <w:div w:id="790130327">
          <w:marLeft w:val="640"/>
          <w:marRight w:val="0"/>
          <w:marTop w:val="0"/>
          <w:marBottom w:val="0"/>
          <w:divBdr>
            <w:top w:val="none" w:sz="0" w:space="0" w:color="auto"/>
            <w:left w:val="none" w:sz="0" w:space="0" w:color="auto"/>
            <w:bottom w:val="none" w:sz="0" w:space="0" w:color="auto"/>
            <w:right w:val="none" w:sz="0" w:space="0" w:color="auto"/>
          </w:divBdr>
        </w:div>
        <w:div w:id="794182306">
          <w:marLeft w:val="640"/>
          <w:marRight w:val="0"/>
          <w:marTop w:val="0"/>
          <w:marBottom w:val="0"/>
          <w:divBdr>
            <w:top w:val="none" w:sz="0" w:space="0" w:color="auto"/>
            <w:left w:val="none" w:sz="0" w:space="0" w:color="auto"/>
            <w:bottom w:val="none" w:sz="0" w:space="0" w:color="auto"/>
            <w:right w:val="none" w:sz="0" w:space="0" w:color="auto"/>
          </w:divBdr>
        </w:div>
        <w:div w:id="797797195">
          <w:marLeft w:val="640"/>
          <w:marRight w:val="0"/>
          <w:marTop w:val="0"/>
          <w:marBottom w:val="0"/>
          <w:divBdr>
            <w:top w:val="none" w:sz="0" w:space="0" w:color="auto"/>
            <w:left w:val="none" w:sz="0" w:space="0" w:color="auto"/>
            <w:bottom w:val="none" w:sz="0" w:space="0" w:color="auto"/>
            <w:right w:val="none" w:sz="0" w:space="0" w:color="auto"/>
          </w:divBdr>
        </w:div>
        <w:div w:id="808206027">
          <w:marLeft w:val="640"/>
          <w:marRight w:val="0"/>
          <w:marTop w:val="0"/>
          <w:marBottom w:val="0"/>
          <w:divBdr>
            <w:top w:val="none" w:sz="0" w:space="0" w:color="auto"/>
            <w:left w:val="none" w:sz="0" w:space="0" w:color="auto"/>
            <w:bottom w:val="none" w:sz="0" w:space="0" w:color="auto"/>
            <w:right w:val="none" w:sz="0" w:space="0" w:color="auto"/>
          </w:divBdr>
        </w:div>
        <w:div w:id="808784425">
          <w:marLeft w:val="640"/>
          <w:marRight w:val="0"/>
          <w:marTop w:val="0"/>
          <w:marBottom w:val="0"/>
          <w:divBdr>
            <w:top w:val="none" w:sz="0" w:space="0" w:color="auto"/>
            <w:left w:val="none" w:sz="0" w:space="0" w:color="auto"/>
            <w:bottom w:val="none" w:sz="0" w:space="0" w:color="auto"/>
            <w:right w:val="none" w:sz="0" w:space="0" w:color="auto"/>
          </w:divBdr>
        </w:div>
        <w:div w:id="824319061">
          <w:marLeft w:val="640"/>
          <w:marRight w:val="0"/>
          <w:marTop w:val="0"/>
          <w:marBottom w:val="0"/>
          <w:divBdr>
            <w:top w:val="none" w:sz="0" w:space="0" w:color="auto"/>
            <w:left w:val="none" w:sz="0" w:space="0" w:color="auto"/>
            <w:bottom w:val="none" w:sz="0" w:space="0" w:color="auto"/>
            <w:right w:val="none" w:sz="0" w:space="0" w:color="auto"/>
          </w:divBdr>
        </w:div>
        <w:div w:id="847137124">
          <w:marLeft w:val="640"/>
          <w:marRight w:val="0"/>
          <w:marTop w:val="0"/>
          <w:marBottom w:val="0"/>
          <w:divBdr>
            <w:top w:val="none" w:sz="0" w:space="0" w:color="auto"/>
            <w:left w:val="none" w:sz="0" w:space="0" w:color="auto"/>
            <w:bottom w:val="none" w:sz="0" w:space="0" w:color="auto"/>
            <w:right w:val="none" w:sz="0" w:space="0" w:color="auto"/>
          </w:divBdr>
        </w:div>
        <w:div w:id="849830682">
          <w:marLeft w:val="640"/>
          <w:marRight w:val="0"/>
          <w:marTop w:val="0"/>
          <w:marBottom w:val="0"/>
          <w:divBdr>
            <w:top w:val="none" w:sz="0" w:space="0" w:color="auto"/>
            <w:left w:val="none" w:sz="0" w:space="0" w:color="auto"/>
            <w:bottom w:val="none" w:sz="0" w:space="0" w:color="auto"/>
            <w:right w:val="none" w:sz="0" w:space="0" w:color="auto"/>
          </w:divBdr>
        </w:div>
        <w:div w:id="890118813">
          <w:marLeft w:val="640"/>
          <w:marRight w:val="0"/>
          <w:marTop w:val="0"/>
          <w:marBottom w:val="0"/>
          <w:divBdr>
            <w:top w:val="none" w:sz="0" w:space="0" w:color="auto"/>
            <w:left w:val="none" w:sz="0" w:space="0" w:color="auto"/>
            <w:bottom w:val="none" w:sz="0" w:space="0" w:color="auto"/>
            <w:right w:val="none" w:sz="0" w:space="0" w:color="auto"/>
          </w:divBdr>
        </w:div>
        <w:div w:id="913588772">
          <w:marLeft w:val="640"/>
          <w:marRight w:val="0"/>
          <w:marTop w:val="0"/>
          <w:marBottom w:val="0"/>
          <w:divBdr>
            <w:top w:val="none" w:sz="0" w:space="0" w:color="auto"/>
            <w:left w:val="none" w:sz="0" w:space="0" w:color="auto"/>
            <w:bottom w:val="none" w:sz="0" w:space="0" w:color="auto"/>
            <w:right w:val="none" w:sz="0" w:space="0" w:color="auto"/>
          </w:divBdr>
        </w:div>
        <w:div w:id="934242029">
          <w:marLeft w:val="640"/>
          <w:marRight w:val="0"/>
          <w:marTop w:val="0"/>
          <w:marBottom w:val="0"/>
          <w:divBdr>
            <w:top w:val="none" w:sz="0" w:space="0" w:color="auto"/>
            <w:left w:val="none" w:sz="0" w:space="0" w:color="auto"/>
            <w:bottom w:val="none" w:sz="0" w:space="0" w:color="auto"/>
            <w:right w:val="none" w:sz="0" w:space="0" w:color="auto"/>
          </w:divBdr>
        </w:div>
        <w:div w:id="996613875">
          <w:marLeft w:val="640"/>
          <w:marRight w:val="0"/>
          <w:marTop w:val="0"/>
          <w:marBottom w:val="0"/>
          <w:divBdr>
            <w:top w:val="none" w:sz="0" w:space="0" w:color="auto"/>
            <w:left w:val="none" w:sz="0" w:space="0" w:color="auto"/>
            <w:bottom w:val="none" w:sz="0" w:space="0" w:color="auto"/>
            <w:right w:val="none" w:sz="0" w:space="0" w:color="auto"/>
          </w:divBdr>
        </w:div>
        <w:div w:id="1020358966">
          <w:marLeft w:val="640"/>
          <w:marRight w:val="0"/>
          <w:marTop w:val="0"/>
          <w:marBottom w:val="0"/>
          <w:divBdr>
            <w:top w:val="none" w:sz="0" w:space="0" w:color="auto"/>
            <w:left w:val="none" w:sz="0" w:space="0" w:color="auto"/>
            <w:bottom w:val="none" w:sz="0" w:space="0" w:color="auto"/>
            <w:right w:val="none" w:sz="0" w:space="0" w:color="auto"/>
          </w:divBdr>
        </w:div>
        <w:div w:id="1052775946">
          <w:marLeft w:val="640"/>
          <w:marRight w:val="0"/>
          <w:marTop w:val="0"/>
          <w:marBottom w:val="0"/>
          <w:divBdr>
            <w:top w:val="none" w:sz="0" w:space="0" w:color="auto"/>
            <w:left w:val="none" w:sz="0" w:space="0" w:color="auto"/>
            <w:bottom w:val="none" w:sz="0" w:space="0" w:color="auto"/>
            <w:right w:val="none" w:sz="0" w:space="0" w:color="auto"/>
          </w:divBdr>
        </w:div>
        <w:div w:id="1061518110">
          <w:marLeft w:val="640"/>
          <w:marRight w:val="0"/>
          <w:marTop w:val="0"/>
          <w:marBottom w:val="0"/>
          <w:divBdr>
            <w:top w:val="none" w:sz="0" w:space="0" w:color="auto"/>
            <w:left w:val="none" w:sz="0" w:space="0" w:color="auto"/>
            <w:bottom w:val="none" w:sz="0" w:space="0" w:color="auto"/>
            <w:right w:val="none" w:sz="0" w:space="0" w:color="auto"/>
          </w:divBdr>
        </w:div>
        <w:div w:id="1067651123">
          <w:marLeft w:val="640"/>
          <w:marRight w:val="0"/>
          <w:marTop w:val="0"/>
          <w:marBottom w:val="0"/>
          <w:divBdr>
            <w:top w:val="none" w:sz="0" w:space="0" w:color="auto"/>
            <w:left w:val="none" w:sz="0" w:space="0" w:color="auto"/>
            <w:bottom w:val="none" w:sz="0" w:space="0" w:color="auto"/>
            <w:right w:val="none" w:sz="0" w:space="0" w:color="auto"/>
          </w:divBdr>
        </w:div>
        <w:div w:id="1083800969">
          <w:marLeft w:val="640"/>
          <w:marRight w:val="0"/>
          <w:marTop w:val="0"/>
          <w:marBottom w:val="0"/>
          <w:divBdr>
            <w:top w:val="none" w:sz="0" w:space="0" w:color="auto"/>
            <w:left w:val="none" w:sz="0" w:space="0" w:color="auto"/>
            <w:bottom w:val="none" w:sz="0" w:space="0" w:color="auto"/>
            <w:right w:val="none" w:sz="0" w:space="0" w:color="auto"/>
          </w:divBdr>
        </w:div>
        <w:div w:id="1098453441">
          <w:marLeft w:val="640"/>
          <w:marRight w:val="0"/>
          <w:marTop w:val="0"/>
          <w:marBottom w:val="0"/>
          <w:divBdr>
            <w:top w:val="none" w:sz="0" w:space="0" w:color="auto"/>
            <w:left w:val="none" w:sz="0" w:space="0" w:color="auto"/>
            <w:bottom w:val="none" w:sz="0" w:space="0" w:color="auto"/>
            <w:right w:val="none" w:sz="0" w:space="0" w:color="auto"/>
          </w:divBdr>
        </w:div>
        <w:div w:id="1157571749">
          <w:marLeft w:val="640"/>
          <w:marRight w:val="0"/>
          <w:marTop w:val="0"/>
          <w:marBottom w:val="0"/>
          <w:divBdr>
            <w:top w:val="none" w:sz="0" w:space="0" w:color="auto"/>
            <w:left w:val="none" w:sz="0" w:space="0" w:color="auto"/>
            <w:bottom w:val="none" w:sz="0" w:space="0" w:color="auto"/>
            <w:right w:val="none" w:sz="0" w:space="0" w:color="auto"/>
          </w:divBdr>
        </w:div>
        <w:div w:id="1273169722">
          <w:marLeft w:val="640"/>
          <w:marRight w:val="0"/>
          <w:marTop w:val="0"/>
          <w:marBottom w:val="0"/>
          <w:divBdr>
            <w:top w:val="none" w:sz="0" w:space="0" w:color="auto"/>
            <w:left w:val="none" w:sz="0" w:space="0" w:color="auto"/>
            <w:bottom w:val="none" w:sz="0" w:space="0" w:color="auto"/>
            <w:right w:val="none" w:sz="0" w:space="0" w:color="auto"/>
          </w:divBdr>
        </w:div>
        <w:div w:id="1303387750">
          <w:marLeft w:val="640"/>
          <w:marRight w:val="0"/>
          <w:marTop w:val="0"/>
          <w:marBottom w:val="0"/>
          <w:divBdr>
            <w:top w:val="none" w:sz="0" w:space="0" w:color="auto"/>
            <w:left w:val="none" w:sz="0" w:space="0" w:color="auto"/>
            <w:bottom w:val="none" w:sz="0" w:space="0" w:color="auto"/>
            <w:right w:val="none" w:sz="0" w:space="0" w:color="auto"/>
          </w:divBdr>
        </w:div>
        <w:div w:id="1311397019">
          <w:marLeft w:val="640"/>
          <w:marRight w:val="0"/>
          <w:marTop w:val="0"/>
          <w:marBottom w:val="0"/>
          <w:divBdr>
            <w:top w:val="none" w:sz="0" w:space="0" w:color="auto"/>
            <w:left w:val="none" w:sz="0" w:space="0" w:color="auto"/>
            <w:bottom w:val="none" w:sz="0" w:space="0" w:color="auto"/>
            <w:right w:val="none" w:sz="0" w:space="0" w:color="auto"/>
          </w:divBdr>
        </w:div>
        <w:div w:id="1325820068">
          <w:marLeft w:val="640"/>
          <w:marRight w:val="0"/>
          <w:marTop w:val="0"/>
          <w:marBottom w:val="0"/>
          <w:divBdr>
            <w:top w:val="none" w:sz="0" w:space="0" w:color="auto"/>
            <w:left w:val="none" w:sz="0" w:space="0" w:color="auto"/>
            <w:bottom w:val="none" w:sz="0" w:space="0" w:color="auto"/>
            <w:right w:val="none" w:sz="0" w:space="0" w:color="auto"/>
          </w:divBdr>
        </w:div>
        <w:div w:id="1330478693">
          <w:marLeft w:val="640"/>
          <w:marRight w:val="0"/>
          <w:marTop w:val="0"/>
          <w:marBottom w:val="0"/>
          <w:divBdr>
            <w:top w:val="none" w:sz="0" w:space="0" w:color="auto"/>
            <w:left w:val="none" w:sz="0" w:space="0" w:color="auto"/>
            <w:bottom w:val="none" w:sz="0" w:space="0" w:color="auto"/>
            <w:right w:val="none" w:sz="0" w:space="0" w:color="auto"/>
          </w:divBdr>
        </w:div>
        <w:div w:id="1332248051">
          <w:marLeft w:val="640"/>
          <w:marRight w:val="0"/>
          <w:marTop w:val="0"/>
          <w:marBottom w:val="0"/>
          <w:divBdr>
            <w:top w:val="none" w:sz="0" w:space="0" w:color="auto"/>
            <w:left w:val="none" w:sz="0" w:space="0" w:color="auto"/>
            <w:bottom w:val="none" w:sz="0" w:space="0" w:color="auto"/>
            <w:right w:val="none" w:sz="0" w:space="0" w:color="auto"/>
          </w:divBdr>
        </w:div>
        <w:div w:id="1344671271">
          <w:marLeft w:val="640"/>
          <w:marRight w:val="0"/>
          <w:marTop w:val="0"/>
          <w:marBottom w:val="0"/>
          <w:divBdr>
            <w:top w:val="none" w:sz="0" w:space="0" w:color="auto"/>
            <w:left w:val="none" w:sz="0" w:space="0" w:color="auto"/>
            <w:bottom w:val="none" w:sz="0" w:space="0" w:color="auto"/>
            <w:right w:val="none" w:sz="0" w:space="0" w:color="auto"/>
          </w:divBdr>
        </w:div>
        <w:div w:id="1346903677">
          <w:marLeft w:val="640"/>
          <w:marRight w:val="0"/>
          <w:marTop w:val="0"/>
          <w:marBottom w:val="0"/>
          <w:divBdr>
            <w:top w:val="none" w:sz="0" w:space="0" w:color="auto"/>
            <w:left w:val="none" w:sz="0" w:space="0" w:color="auto"/>
            <w:bottom w:val="none" w:sz="0" w:space="0" w:color="auto"/>
            <w:right w:val="none" w:sz="0" w:space="0" w:color="auto"/>
          </w:divBdr>
        </w:div>
        <w:div w:id="1350064685">
          <w:marLeft w:val="640"/>
          <w:marRight w:val="0"/>
          <w:marTop w:val="0"/>
          <w:marBottom w:val="0"/>
          <w:divBdr>
            <w:top w:val="none" w:sz="0" w:space="0" w:color="auto"/>
            <w:left w:val="none" w:sz="0" w:space="0" w:color="auto"/>
            <w:bottom w:val="none" w:sz="0" w:space="0" w:color="auto"/>
            <w:right w:val="none" w:sz="0" w:space="0" w:color="auto"/>
          </w:divBdr>
        </w:div>
        <w:div w:id="1352485973">
          <w:marLeft w:val="640"/>
          <w:marRight w:val="0"/>
          <w:marTop w:val="0"/>
          <w:marBottom w:val="0"/>
          <w:divBdr>
            <w:top w:val="none" w:sz="0" w:space="0" w:color="auto"/>
            <w:left w:val="none" w:sz="0" w:space="0" w:color="auto"/>
            <w:bottom w:val="none" w:sz="0" w:space="0" w:color="auto"/>
            <w:right w:val="none" w:sz="0" w:space="0" w:color="auto"/>
          </w:divBdr>
        </w:div>
        <w:div w:id="1376540460">
          <w:marLeft w:val="640"/>
          <w:marRight w:val="0"/>
          <w:marTop w:val="0"/>
          <w:marBottom w:val="0"/>
          <w:divBdr>
            <w:top w:val="none" w:sz="0" w:space="0" w:color="auto"/>
            <w:left w:val="none" w:sz="0" w:space="0" w:color="auto"/>
            <w:bottom w:val="none" w:sz="0" w:space="0" w:color="auto"/>
            <w:right w:val="none" w:sz="0" w:space="0" w:color="auto"/>
          </w:divBdr>
        </w:div>
        <w:div w:id="1381786385">
          <w:marLeft w:val="640"/>
          <w:marRight w:val="0"/>
          <w:marTop w:val="0"/>
          <w:marBottom w:val="0"/>
          <w:divBdr>
            <w:top w:val="none" w:sz="0" w:space="0" w:color="auto"/>
            <w:left w:val="none" w:sz="0" w:space="0" w:color="auto"/>
            <w:bottom w:val="none" w:sz="0" w:space="0" w:color="auto"/>
            <w:right w:val="none" w:sz="0" w:space="0" w:color="auto"/>
          </w:divBdr>
        </w:div>
        <w:div w:id="1392653235">
          <w:marLeft w:val="640"/>
          <w:marRight w:val="0"/>
          <w:marTop w:val="0"/>
          <w:marBottom w:val="0"/>
          <w:divBdr>
            <w:top w:val="none" w:sz="0" w:space="0" w:color="auto"/>
            <w:left w:val="none" w:sz="0" w:space="0" w:color="auto"/>
            <w:bottom w:val="none" w:sz="0" w:space="0" w:color="auto"/>
            <w:right w:val="none" w:sz="0" w:space="0" w:color="auto"/>
          </w:divBdr>
        </w:div>
        <w:div w:id="1403261004">
          <w:marLeft w:val="640"/>
          <w:marRight w:val="0"/>
          <w:marTop w:val="0"/>
          <w:marBottom w:val="0"/>
          <w:divBdr>
            <w:top w:val="none" w:sz="0" w:space="0" w:color="auto"/>
            <w:left w:val="none" w:sz="0" w:space="0" w:color="auto"/>
            <w:bottom w:val="none" w:sz="0" w:space="0" w:color="auto"/>
            <w:right w:val="none" w:sz="0" w:space="0" w:color="auto"/>
          </w:divBdr>
        </w:div>
        <w:div w:id="1419790960">
          <w:marLeft w:val="640"/>
          <w:marRight w:val="0"/>
          <w:marTop w:val="0"/>
          <w:marBottom w:val="0"/>
          <w:divBdr>
            <w:top w:val="none" w:sz="0" w:space="0" w:color="auto"/>
            <w:left w:val="none" w:sz="0" w:space="0" w:color="auto"/>
            <w:bottom w:val="none" w:sz="0" w:space="0" w:color="auto"/>
            <w:right w:val="none" w:sz="0" w:space="0" w:color="auto"/>
          </w:divBdr>
        </w:div>
        <w:div w:id="1434668339">
          <w:marLeft w:val="640"/>
          <w:marRight w:val="0"/>
          <w:marTop w:val="0"/>
          <w:marBottom w:val="0"/>
          <w:divBdr>
            <w:top w:val="none" w:sz="0" w:space="0" w:color="auto"/>
            <w:left w:val="none" w:sz="0" w:space="0" w:color="auto"/>
            <w:bottom w:val="none" w:sz="0" w:space="0" w:color="auto"/>
            <w:right w:val="none" w:sz="0" w:space="0" w:color="auto"/>
          </w:divBdr>
        </w:div>
        <w:div w:id="1438939665">
          <w:marLeft w:val="640"/>
          <w:marRight w:val="0"/>
          <w:marTop w:val="0"/>
          <w:marBottom w:val="0"/>
          <w:divBdr>
            <w:top w:val="none" w:sz="0" w:space="0" w:color="auto"/>
            <w:left w:val="none" w:sz="0" w:space="0" w:color="auto"/>
            <w:bottom w:val="none" w:sz="0" w:space="0" w:color="auto"/>
            <w:right w:val="none" w:sz="0" w:space="0" w:color="auto"/>
          </w:divBdr>
        </w:div>
        <w:div w:id="1471095552">
          <w:marLeft w:val="640"/>
          <w:marRight w:val="0"/>
          <w:marTop w:val="0"/>
          <w:marBottom w:val="0"/>
          <w:divBdr>
            <w:top w:val="none" w:sz="0" w:space="0" w:color="auto"/>
            <w:left w:val="none" w:sz="0" w:space="0" w:color="auto"/>
            <w:bottom w:val="none" w:sz="0" w:space="0" w:color="auto"/>
            <w:right w:val="none" w:sz="0" w:space="0" w:color="auto"/>
          </w:divBdr>
        </w:div>
        <w:div w:id="1472014163">
          <w:marLeft w:val="640"/>
          <w:marRight w:val="0"/>
          <w:marTop w:val="0"/>
          <w:marBottom w:val="0"/>
          <w:divBdr>
            <w:top w:val="none" w:sz="0" w:space="0" w:color="auto"/>
            <w:left w:val="none" w:sz="0" w:space="0" w:color="auto"/>
            <w:bottom w:val="none" w:sz="0" w:space="0" w:color="auto"/>
            <w:right w:val="none" w:sz="0" w:space="0" w:color="auto"/>
          </w:divBdr>
        </w:div>
        <w:div w:id="1474757021">
          <w:marLeft w:val="640"/>
          <w:marRight w:val="0"/>
          <w:marTop w:val="0"/>
          <w:marBottom w:val="0"/>
          <w:divBdr>
            <w:top w:val="none" w:sz="0" w:space="0" w:color="auto"/>
            <w:left w:val="none" w:sz="0" w:space="0" w:color="auto"/>
            <w:bottom w:val="none" w:sz="0" w:space="0" w:color="auto"/>
            <w:right w:val="none" w:sz="0" w:space="0" w:color="auto"/>
          </w:divBdr>
        </w:div>
        <w:div w:id="1484543717">
          <w:marLeft w:val="640"/>
          <w:marRight w:val="0"/>
          <w:marTop w:val="0"/>
          <w:marBottom w:val="0"/>
          <w:divBdr>
            <w:top w:val="none" w:sz="0" w:space="0" w:color="auto"/>
            <w:left w:val="none" w:sz="0" w:space="0" w:color="auto"/>
            <w:bottom w:val="none" w:sz="0" w:space="0" w:color="auto"/>
            <w:right w:val="none" w:sz="0" w:space="0" w:color="auto"/>
          </w:divBdr>
        </w:div>
        <w:div w:id="1502354761">
          <w:marLeft w:val="640"/>
          <w:marRight w:val="0"/>
          <w:marTop w:val="0"/>
          <w:marBottom w:val="0"/>
          <w:divBdr>
            <w:top w:val="none" w:sz="0" w:space="0" w:color="auto"/>
            <w:left w:val="none" w:sz="0" w:space="0" w:color="auto"/>
            <w:bottom w:val="none" w:sz="0" w:space="0" w:color="auto"/>
            <w:right w:val="none" w:sz="0" w:space="0" w:color="auto"/>
          </w:divBdr>
        </w:div>
        <w:div w:id="1528327882">
          <w:marLeft w:val="640"/>
          <w:marRight w:val="0"/>
          <w:marTop w:val="0"/>
          <w:marBottom w:val="0"/>
          <w:divBdr>
            <w:top w:val="none" w:sz="0" w:space="0" w:color="auto"/>
            <w:left w:val="none" w:sz="0" w:space="0" w:color="auto"/>
            <w:bottom w:val="none" w:sz="0" w:space="0" w:color="auto"/>
            <w:right w:val="none" w:sz="0" w:space="0" w:color="auto"/>
          </w:divBdr>
        </w:div>
        <w:div w:id="1531914575">
          <w:marLeft w:val="640"/>
          <w:marRight w:val="0"/>
          <w:marTop w:val="0"/>
          <w:marBottom w:val="0"/>
          <w:divBdr>
            <w:top w:val="none" w:sz="0" w:space="0" w:color="auto"/>
            <w:left w:val="none" w:sz="0" w:space="0" w:color="auto"/>
            <w:bottom w:val="none" w:sz="0" w:space="0" w:color="auto"/>
            <w:right w:val="none" w:sz="0" w:space="0" w:color="auto"/>
          </w:divBdr>
        </w:div>
        <w:div w:id="1544366369">
          <w:marLeft w:val="640"/>
          <w:marRight w:val="0"/>
          <w:marTop w:val="0"/>
          <w:marBottom w:val="0"/>
          <w:divBdr>
            <w:top w:val="none" w:sz="0" w:space="0" w:color="auto"/>
            <w:left w:val="none" w:sz="0" w:space="0" w:color="auto"/>
            <w:bottom w:val="none" w:sz="0" w:space="0" w:color="auto"/>
            <w:right w:val="none" w:sz="0" w:space="0" w:color="auto"/>
          </w:divBdr>
        </w:div>
        <w:div w:id="1564684449">
          <w:marLeft w:val="640"/>
          <w:marRight w:val="0"/>
          <w:marTop w:val="0"/>
          <w:marBottom w:val="0"/>
          <w:divBdr>
            <w:top w:val="none" w:sz="0" w:space="0" w:color="auto"/>
            <w:left w:val="none" w:sz="0" w:space="0" w:color="auto"/>
            <w:bottom w:val="none" w:sz="0" w:space="0" w:color="auto"/>
            <w:right w:val="none" w:sz="0" w:space="0" w:color="auto"/>
          </w:divBdr>
        </w:div>
        <w:div w:id="1595481323">
          <w:marLeft w:val="640"/>
          <w:marRight w:val="0"/>
          <w:marTop w:val="0"/>
          <w:marBottom w:val="0"/>
          <w:divBdr>
            <w:top w:val="none" w:sz="0" w:space="0" w:color="auto"/>
            <w:left w:val="none" w:sz="0" w:space="0" w:color="auto"/>
            <w:bottom w:val="none" w:sz="0" w:space="0" w:color="auto"/>
            <w:right w:val="none" w:sz="0" w:space="0" w:color="auto"/>
          </w:divBdr>
        </w:div>
        <w:div w:id="1650479454">
          <w:marLeft w:val="640"/>
          <w:marRight w:val="0"/>
          <w:marTop w:val="0"/>
          <w:marBottom w:val="0"/>
          <w:divBdr>
            <w:top w:val="none" w:sz="0" w:space="0" w:color="auto"/>
            <w:left w:val="none" w:sz="0" w:space="0" w:color="auto"/>
            <w:bottom w:val="none" w:sz="0" w:space="0" w:color="auto"/>
            <w:right w:val="none" w:sz="0" w:space="0" w:color="auto"/>
          </w:divBdr>
        </w:div>
        <w:div w:id="1741252807">
          <w:marLeft w:val="640"/>
          <w:marRight w:val="0"/>
          <w:marTop w:val="0"/>
          <w:marBottom w:val="0"/>
          <w:divBdr>
            <w:top w:val="none" w:sz="0" w:space="0" w:color="auto"/>
            <w:left w:val="none" w:sz="0" w:space="0" w:color="auto"/>
            <w:bottom w:val="none" w:sz="0" w:space="0" w:color="auto"/>
            <w:right w:val="none" w:sz="0" w:space="0" w:color="auto"/>
          </w:divBdr>
        </w:div>
        <w:div w:id="1778479425">
          <w:marLeft w:val="640"/>
          <w:marRight w:val="0"/>
          <w:marTop w:val="0"/>
          <w:marBottom w:val="0"/>
          <w:divBdr>
            <w:top w:val="none" w:sz="0" w:space="0" w:color="auto"/>
            <w:left w:val="none" w:sz="0" w:space="0" w:color="auto"/>
            <w:bottom w:val="none" w:sz="0" w:space="0" w:color="auto"/>
            <w:right w:val="none" w:sz="0" w:space="0" w:color="auto"/>
          </w:divBdr>
        </w:div>
        <w:div w:id="1802307011">
          <w:marLeft w:val="640"/>
          <w:marRight w:val="0"/>
          <w:marTop w:val="0"/>
          <w:marBottom w:val="0"/>
          <w:divBdr>
            <w:top w:val="none" w:sz="0" w:space="0" w:color="auto"/>
            <w:left w:val="none" w:sz="0" w:space="0" w:color="auto"/>
            <w:bottom w:val="none" w:sz="0" w:space="0" w:color="auto"/>
            <w:right w:val="none" w:sz="0" w:space="0" w:color="auto"/>
          </w:divBdr>
        </w:div>
        <w:div w:id="1806045176">
          <w:marLeft w:val="640"/>
          <w:marRight w:val="0"/>
          <w:marTop w:val="0"/>
          <w:marBottom w:val="0"/>
          <w:divBdr>
            <w:top w:val="none" w:sz="0" w:space="0" w:color="auto"/>
            <w:left w:val="none" w:sz="0" w:space="0" w:color="auto"/>
            <w:bottom w:val="none" w:sz="0" w:space="0" w:color="auto"/>
            <w:right w:val="none" w:sz="0" w:space="0" w:color="auto"/>
          </w:divBdr>
        </w:div>
        <w:div w:id="1845777973">
          <w:marLeft w:val="640"/>
          <w:marRight w:val="0"/>
          <w:marTop w:val="0"/>
          <w:marBottom w:val="0"/>
          <w:divBdr>
            <w:top w:val="none" w:sz="0" w:space="0" w:color="auto"/>
            <w:left w:val="none" w:sz="0" w:space="0" w:color="auto"/>
            <w:bottom w:val="none" w:sz="0" w:space="0" w:color="auto"/>
            <w:right w:val="none" w:sz="0" w:space="0" w:color="auto"/>
          </w:divBdr>
        </w:div>
        <w:div w:id="1863129371">
          <w:marLeft w:val="640"/>
          <w:marRight w:val="0"/>
          <w:marTop w:val="0"/>
          <w:marBottom w:val="0"/>
          <w:divBdr>
            <w:top w:val="none" w:sz="0" w:space="0" w:color="auto"/>
            <w:left w:val="none" w:sz="0" w:space="0" w:color="auto"/>
            <w:bottom w:val="none" w:sz="0" w:space="0" w:color="auto"/>
            <w:right w:val="none" w:sz="0" w:space="0" w:color="auto"/>
          </w:divBdr>
        </w:div>
        <w:div w:id="1866207697">
          <w:marLeft w:val="640"/>
          <w:marRight w:val="0"/>
          <w:marTop w:val="0"/>
          <w:marBottom w:val="0"/>
          <w:divBdr>
            <w:top w:val="none" w:sz="0" w:space="0" w:color="auto"/>
            <w:left w:val="none" w:sz="0" w:space="0" w:color="auto"/>
            <w:bottom w:val="none" w:sz="0" w:space="0" w:color="auto"/>
            <w:right w:val="none" w:sz="0" w:space="0" w:color="auto"/>
          </w:divBdr>
        </w:div>
        <w:div w:id="1866285679">
          <w:marLeft w:val="640"/>
          <w:marRight w:val="0"/>
          <w:marTop w:val="0"/>
          <w:marBottom w:val="0"/>
          <w:divBdr>
            <w:top w:val="none" w:sz="0" w:space="0" w:color="auto"/>
            <w:left w:val="none" w:sz="0" w:space="0" w:color="auto"/>
            <w:bottom w:val="none" w:sz="0" w:space="0" w:color="auto"/>
            <w:right w:val="none" w:sz="0" w:space="0" w:color="auto"/>
          </w:divBdr>
        </w:div>
        <w:div w:id="1900482659">
          <w:marLeft w:val="640"/>
          <w:marRight w:val="0"/>
          <w:marTop w:val="0"/>
          <w:marBottom w:val="0"/>
          <w:divBdr>
            <w:top w:val="none" w:sz="0" w:space="0" w:color="auto"/>
            <w:left w:val="none" w:sz="0" w:space="0" w:color="auto"/>
            <w:bottom w:val="none" w:sz="0" w:space="0" w:color="auto"/>
            <w:right w:val="none" w:sz="0" w:space="0" w:color="auto"/>
          </w:divBdr>
        </w:div>
        <w:div w:id="1906069305">
          <w:marLeft w:val="640"/>
          <w:marRight w:val="0"/>
          <w:marTop w:val="0"/>
          <w:marBottom w:val="0"/>
          <w:divBdr>
            <w:top w:val="none" w:sz="0" w:space="0" w:color="auto"/>
            <w:left w:val="none" w:sz="0" w:space="0" w:color="auto"/>
            <w:bottom w:val="none" w:sz="0" w:space="0" w:color="auto"/>
            <w:right w:val="none" w:sz="0" w:space="0" w:color="auto"/>
          </w:divBdr>
        </w:div>
        <w:div w:id="1915314696">
          <w:marLeft w:val="640"/>
          <w:marRight w:val="0"/>
          <w:marTop w:val="0"/>
          <w:marBottom w:val="0"/>
          <w:divBdr>
            <w:top w:val="none" w:sz="0" w:space="0" w:color="auto"/>
            <w:left w:val="none" w:sz="0" w:space="0" w:color="auto"/>
            <w:bottom w:val="none" w:sz="0" w:space="0" w:color="auto"/>
            <w:right w:val="none" w:sz="0" w:space="0" w:color="auto"/>
          </w:divBdr>
        </w:div>
        <w:div w:id="1959674264">
          <w:marLeft w:val="640"/>
          <w:marRight w:val="0"/>
          <w:marTop w:val="0"/>
          <w:marBottom w:val="0"/>
          <w:divBdr>
            <w:top w:val="none" w:sz="0" w:space="0" w:color="auto"/>
            <w:left w:val="none" w:sz="0" w:space="0" w:color="auto"/>
            <w:bottom w:val="none" w:sz="0" w:space="0" w:color="auto"/>
            <w:right w:val="none" w:sz="0" w:space="0" w:color="auto"/>
          </w:divBdr>
        </w:div>
        <w:div w:id="1964967522">
          <w:marLeft w:val="640"/>
          <w:marRight w:val="0"/>
          <w:marTop w:val="0"/>
          <w:marBottom w:val="0"/>
          <w:divBdr>
            <w:top w:val="none" w:sz="0" w:space="0" w:color="auto"/>
            <w:left w:val="none" w:sz="0" w:space="0" w:color="auto"/>
            <w:bottom w:val="none" w:sz="0" w:space="0" w:color="auto"/>
            <w:right w:val="none" w:sz="0" w:space="0" w:color="auto"/>
          </w:divBdr>
        </w:div>
        <w:div w:id="2025589035">
          <w:marLeft w:val="640"/>
          <w:marRight w:val="0"/>
          <w:marTop w:val="0"/>
          <w:marBottom w:val="0"/>
          <w:divBdr>
            <w:top w:val="none" w:sz="0" w:space="0" w:color="auto"/>
            <w:left w:val="none" w:sz="0" w:space="0" w:color="auto"/>
            <w:bottom w:val="none" w:sz="0" w:space="0" w:color="auto"/>
            <w:right w:val="none" w:sz="0" w:space="0" w:color="auto"/>
          </w:divBdr>
        </w:div>
        <w:div w:id="2054840383">
          <w:marLeft w:val="640"/>
          <w:marRight w:val="0"/>
          <w:marTop w:val="0"/>
          <w:marBottom w:val="0"/>
          <w:divBdr>
            <w:top w:val="none" w:sz="0" w:space="0" w:color="auto"/>
            <w:left w:val="none" w:sz="0" w:space="0" w:color="auto"/>
            <w:bottom w:val="none" w:sz="0" w:space="0" w:color="auto"/>
            <w:right w:val="none" w:sz="0" w:space="0" w:color="auto"/>
          </w:divBdr>
        </w:div>
        <w:div w:id="2079399045">
          <w:marLeft w:val="640"/>
          <w:marRight w:val="0"/>
          <w:marTop w:val="0"/>
          <w:marBottom w:val="0"/>
          <w:divBdr>
            <w:top w:val="none" w:sz="0" w:space="0" w:color="auto"/>
            <w:left w:val="none" w:sz="0" w:space="0" w:color="auto"/>
            <w:bottom w:val="none" w:sz="0" w:space="0" w:color="auto"/>
            <w:right w:val="none" w:sz="0" w:space="0" w:color="auto"/>
          </w:divBdr>
        </w:div>
        <w:div w:id="2093238736">
          <w:marLeft w:val="640"/>
          <w:marRight w:val="0"/>
          <w:marTop w:val="0"/>
          <w:marBottom w:val="0"/>
          <w:divBdr>
            <w:top w:val="none" w:sz="0" w:space="0" w:color="auto"/>
            <w:left w:val="none" w:sz="0" w:space="0" w:color="auto"/>
            <w:bottom w:val="none" w:sz="0" w:space="0" w:color="auto"/>
            <w:right w:val="none" w:sz="0" w:space="0" w:color="auto"/>
          </w:divBdr>
        </w:div>
        <w:div w:id="2135515561">
          <w:marLeft w:val="640"/>
          <w:marRight w:val="0"/>
          <w:marTop w:val="0"/>
          <w:marBottom w:val="0"/>
          <w:divBdr>
            <w:top w:val="none" w:sz="0" w:space="0" w:color="auto"/>
            <w:left w:val="none" w:sz="0" w:space="0" w:color="auto"/>
            <w:bottom w:val="none" w:sz="0" w:space="0" w:color="auto"/>
            <w:right w:val="none" w:sz="0" w:space="0" w:color="auto"/>
          </w:divBdr>
        </w:div>
        <w:div w:id="2139839550">
          <w:marLeft w:val="640"/>
          <w:marRight w:val="0"/>
          <w:marTop w:val="0"/>
          <w:marBottom w:val="0"/>
          <w:divBdr>
            <w:top w:val="none" w:sz="0" w:space="0" w:color="auto"/>
            <w:left w:val="none" w:sz="0" w:space="0" w:color="auto"/>
            <w:bottom w:val="none" w:sz="0" w:space="0" w:color="auto"/>
            <w:right w:val="none" w:sz="0" w:space="0" w:color="auto"/>
          </w:divBdr>
        </w:div>
      </w:divsChild>
    </w:div>
    <w:div w:id="330105614">
      <w:marLeft w:val="480"/>
      <w:marRight w:val="0"/>
      <w:marTop w:val="0"/>
      <w:marBottom w:val="0"/>
      <w:divBdr>
        <w:top w:val="none" w:sz="0" w:space="0" w:color="auto"/>
        <w:left w:val="none" w:sz="0" w:space="0" w:color="auto"/>
        <w:bottom w:val="none" w:sz="0" w:space="0" w:color="auto"/>
        <w:right w:val="none" w:sz="0" w:space="0" w:color="auto"/>
      </w:divBdr>
    </w:div>
    <w:div w:id="330182696">
      <w:bodyDiv w:val="1"/>
      <w:marLeft w:val="0"/>
      <w:marRight w:val="0"/>
      <w:marTop w:val="0"/>
      <w:marBottom w:val="0"/>
      <w:divBdr>
        <w:top w:val="none" w:sz="0" w:space="0" w:color="auto"/>
        <w:left w:val="none" w:sz="0" w:space="0" w:color="auto"/>
        <w:bottom w:val="none" w:sz="0" w:space="0" w:color="auto"/>
        <w:right w:val="none" w:sz="0" w:space="0" w:color="auto"/>
      </w:divBdr>
    </w:div>
    <w:div w:id="330331768">
      <w:marLeft w:val="480"/>
      <w:marRight w:val="0"/>
      <w:marTop w:val="0"/>
      <w:marBottom w:val="0"/>
      <w:divBdr>
        <w:top w:val="none" w:sz="0" w:space="0" w:color="auto"/>
        <w:left w:val="none" w:sz="0" w:space="0" w:color="auto"/>
        <w:bottom w:val="none" w:sz="0" w:space="0" w:color="auto"/>
        <w:right w:val="none" w:sz="0" w:space="0" w:color="auto"/>
      </w:divBdr>
    </w:div>
    <w:div w:id="330523266">
      <w:marLeft w:val="480"/>
      <w:marRight w:val="0"/>
      <w:marTop w:val="0"/>
      <w:marBottom w:val="0"/>
      <w:divBdr>
        <w:top w:val="none" w:sz="0" w:space="0" w:color="auto"/>
        <w:left w:val="none" w:sz="0" w:space="0" w:color="auto"/>
        <w:bottom w:val="none" w:sz="0" w:space="0" w:color="auto"/>
        <w:right w:val="none" w:sz="0" w:space="0" w:color="auto"/>
      </w:divBdr>
    </w:div>
    <w:div w:id="331182023">
      <w:bodyDiv w:val="1"/>
      <w:marLeft w:val="0"/>
      <w:marRight w:val="0"/>
      <w:marTop w:val="0"/>
      <w:marBottom w:val="0"/>
      <w:divBdr>
        <w:top w:val="none" w:sz="0" w:space="0" w:color="auto"/>
        <w:left w:val="none" w:sz="0" w:space="0" w:color="auto"/>
        <w:bottom w:val="none" w:sz="0" w:space="0" w:color="auto"/>
        <w:right w:val="none" w:sz="0" w:space="0" w:color="auto"/>
      </w:divBdr>
    </w:div>
    <w:div w:id="331759118">
      <w:marLeft w:val="640"/>
      <w:marRight w:val="0"/>
      <w:marTop w:val="0"/>
      <w:marBottom w:val="0"/>
      <w:divBdr>
        <w:top w:val="none" w:sz="0" w:space="0" w:color="auto"/>
        <w:left w:val="none" w:sz="0" w:space="0" w:color="auto"/>
        <w:bottom w:val="none" w:sz="0" w:space="0" w:color="auto"/>
        <w:right w:val="none" w:sz="0" w:space="0" w:color="auto"/>
      </w:divBdr>
    </w:div>
    <w:div w:id="332491496">
      <w:marLeft w:val="480"/>
      <w:marRight w:val="0"/>
      <w:marTop w:val="0"/>
      <w:marBottom w:val="0"/>
      <w:divBdr>
        <w:top w:val="none" w:sz="0" w:space="0" w:color="auto"/>
        <w:left w:val="none" w:sz="0" w:space="0" w:color="auto"/>
        <w:bottom w:val="none" w:sz="0" w:space="0" w:color="auto"/>
        <w:right w:val="none" w:sz="0" w:space="0" w:color="auto"/>
      </w:divBdr>
    </w:div>
    <w:div w:id="332954766">
      <w:marLeft w:val="640"/>
      <w:marRight w:val="0"/>
      <w:marTop w:val="0"/>
      <w:marBottom w:val="0"/>
      <w:divBdr>
        <w:top w:val="none" w:sz="0" w:space="0" w:color="auto"/>
        <w:left w:val="none" w:sz="0" w:space="0" w:color="auto"/>
        <w:bottom w:val="none" w:sz="0" w:space="0" w:color="auto"/>
        <w:right w:val="none" w:sz="0" w:space="0" w:color="auto"/>
      </w:divBdr>
    </w:div>
    <w:div w:id="333263513">
      <w:marLeft w:val="480"/>
      <w:marRight w:val="0"/>
      <w:marTop w:val="0"/>
      <w:marBottom w:val="0"/>
      <w:divBdr>
        <w:top w:val="none" w:sz="0" w:space="0" w:color="auto"/>
        <w:left w:val="none" w:sz="0" w:space="0" w:color="auto"/>
        <w:bottom w:val="none" w:sz="0" w:space="0" w:color="auto"/>
        <w:right w:val="none" w:sz="0" w:space="0" w:color="auto"/>
      </w:divBdr>
    </w:div>
    <w:div w:id="333802985">
      <w:bodyDiv w:val="1"/>
      <w:marLeft w:val="0"/>
      <w:marRight w:val="0"/>
      <w:marTop w:val="0"/>
      <w:marBottom w:val="0"/>
      <w:divBdr>
        <w:top w:val="none" w:sz="0" w:space="0" w:color="auto"/>
        <w:left w:val="none" w:sz="0" w:space="0" w:color="auto"/>
        <w:bottom w:val="none" w:sz="0" w:space="0" w:color="auto"/>
        <w:right w:val="none" w:sz="0" w:space="0" w:color="auto"/>
      </w:divBdr>
    </w:div>
    <w:div w:id="333848388">
      <w:marLeft w:val="480"/>
      <w:marRight w:val="0"/>
      <w:marTop w:val="0"/>
      <w:marBottom w:val="0"/>
      <w:divBdr>
        <w:top w:val="none" w:sz="0" w:space="0" w:color="auto"/>
        <w:left w:val="none" w:sz="0" w:space="0" w:color="auto"/>
        <w:bottom w:val="none" w:sz="0" w:space="0" w:color="auto"/>
        <w:right w:val="none" w:sz="0" w:space="0" w:color="auto"/>
      </w:divBdr>
    </w:div>
    <w:div w:id="334189436">
      <w:marLeft w:val="480"/>
      <w:marRight w:val="0"/>
      <w:marTop w:val="0"/>
      <w:marBottom w:val="0"/>
      <w:divBdr>
        <w:top w:val="none" w:sz="0" w:space="0" w:color="auto"/>
        <w:left w:val="none" w:sz="0" w:space="0" w:color="auto"/>
        <w:bottom w:val="none" w:sz="0" w:space="0" w:color="auto"/>
        <w:right w:val="none" w:sz="0" w:space="0" w:color="auto"/>
      </w:divBdr>
    </w:div>
    <w:div w:id="334771666">
      <w:marLeft w:val="480"/>
      <w:marRight w:val="0"/>
      <w:marTop w:val="0"/>
      <w:marBottom w:val="0"/>
      <w:divBdr>
        <w:top w:val="none" w:sz="0" w:space="0" w:color="auto"/>
        <w:left w:val="none" w:sz="0" w:space="0" w:color="auto"/>
        <w:bottom w:val="none" w:sz="0" w:space="0" w:color="auto"/>
        <w:right w:val="none" w:sz="0" w:space="0" w:color="auto"/>
      </w:divBdr>
    </w:div>
    <w:div w:id="335033438">
      <w:marLeft w:val="480"/>
      <w:marRight w:val="0"/>
      <w:marTop w:val="0"/>
      <w:marBottom w:val="0"/>
      <w:divBdr>
        <w:top w:val="none" w:sz="0" w:space="0" w:color="auto"/>
        <w:left w:val="none" w:sz="0" w:space="0" w:color="auto"/>
        <w:bottom w:val="none" w:sz="0" w:space="0" w:color="auto"/>
        <w:right w:val="none" w:sz="0" w:space="0" w:color="auto"/>
      </w:divBdr>
    </w:div>
    <w:div w:id="335112143">
      <w:bodyDiv w:val="1"/>
      <w:marLeft w:val="0"/>
      <w:marRight w:val="0"/>
      <w:marTop w:val="0"/>
      <w:marBottom w:val="0"/>
      <w:divBdr>
        <w:top w:val="none" w:sz="0" w:space="0" w:color="auto"/>
        <w:left w:val="none" w:sz="0" w:space="0" w:color="auto"/>
        <w:bottom w:val="none" w:sz="0" w:space="0" w:color="auto"/>
        <w:right w:val="none" w:sz="0" w:space="0" w:color="auto"/>
      </w:divBdr>
    </w:div>
    <w:div w:id="335155091">
      <w:bodyDiv w:val="1"/>
      <w:marLeft w:val="0"/>
      <w:marRight w:val="0"/>
      <w:marTop w:val="0"/>
      <w:marBottom w:val="0"/>
      <w:divBdr>
        <w:top w:val="none" w:sz="0" w:space="0" w:color="auto"/>
        <w:left w:val="none" w:sz="0" w:space="0" w:color="auto"/>
        <w:bottom w:val="none" w:sz="0" w:space="0" w:color="auto"/>
        <w:right w:val="none" w:sz="0" w:space="0" w:color="auto"/>
      </w:divBdr>
    </w:div>
    <w:div w:id="335232629">
      <w:marLeft w:val="480"/>
      <w:marRight w:val="0"/>
      <w:marTop w:val="0"/>
      <w:marBottom w:val="0"/>
      <w:divBdr>
        <w:top w:val="none" w:sz="0" w:space="0" w:color="auto"/>
        <w:left w:val="none" w:sz="0" w:space="0" w:color="auto"/>
        <w:bottom w:val="none" w:sz="0" w:space="0" w:color="auto"/>
        <w:right w:val="none" w:sz="0" w:space="0" w:color="auto"/>
      </w:divBdr>
    </w:div>
    <w:div w:id="337121203">
      <w:marLeft w:val="640"/>
      <w:marRight w:val="0"/>
      <w:marTop w:val="0"/>
      <w:marBottom w:val="0"/>
      <w:divBdr>
        <w:top w:val="none" w:sz="0" w:space="0" w:color="auto"/>
        <w:left w:val="none" w:sz="0" w:space="0" w:color="auto"/>
        <w:bottom w:val="none" w:sz="0" w:space="0" w:color="auto"/>
        <w:right w:val="none" w:sz="0" w:space="0" w:color="auto"/>
      </w:divBdr>
    </w:div>
    <w:div w:id="337583391">
      <w:marLeft w:val="640"/>
      <w:marRight w:val="0"/>
      <w:marTop w:val="0"/>
      <w:marBottom w:val="0"/>
      <w:divBdr>
        <w:top w:val="none" w:sz="0" w:space="0" w:color="auto"/>
        <w:left w:val="none" w:sz="0" w:space="0" w:color="auto"/>
        <w:bottom w:val="none" w:sz="0" w:space="0" w:color="auto"/>
        <w:right w:val="none" w:sz="0" w:space="0" w:color="auto"/>
      </w:divBdr>
    </w:div>
    <w:div w:id="337971700">
      <w:marLeft w:val="480"/>
      <w:marRight w:val="0"/>
      <w:marTop w:val="0"/>
      <w:marBottom w:val="0"/>
      <w:divBdr>
        <w:top w:val="none" w:sz="0" w:space="0" w:color="auto"/>
        <w:left w:val="none" w:sz="0" w:space="0" w:color="auto"/>
        <w:bottom w:val="none" w:sz="0" w:space="0" w:color="auto"/>
        <w:right w:val="none" w:sz="0" w:space="0" w:color="auto"/>
      </w:divBdr>
    </w:div>
    <w:div w:id="338121843">
      <w:marLeft w:val="480"/>
      <w:marRight w:val="0"/>
      <w:marTop w:val="0"/>
      <w:marBottom w:val="0"/>
      <w:divBdr>
        <w:top w:val="none" w:sz="0" w:space="0" w:color="auto"/>
        <w:left w:val="none" w:sz="0" w:space="0" w:color="auto"/>
        <w:bottom w:val="none" w:sz="0" w:space="0" w:color="auto"/>
        <w:right w:val="none" w:sz="0" w:space="0" w:color="auto"/>
      </w:divBdr>
    </w:div>
    <w:div w:id="338435363">
      <w:marLeft w:val="480"/>
      <w:marRight w:val="0"/>
      <w:marTop w:val="0"/>
      <w:marBottom w:val="0"/>
      <w:divBdr>
        <w:top w:val="none" w:sz="0" w:space="0" w:color="auto"/>
        <w:left w:val="none" w:sz="0" w:space="0" w:color="auto"/>
        <w:bottom w:val="none" w:sz="0" w:space="0" w:color="auto"/>
        <w:right w:val="none" w:sz="0" w:space="0" w:color="auto"/>
      </w:divBdr>
    </w:div>
    <w:div w:id="338506890">
      <w:bodyDiv w:val="1"/>
      <w:marLeft w:val="0"/>
      <w:marRight w:val="0"/>
      <w:marTop w:val="0"/>
      <w:marBottom w:val="0"/>
      <w:divBdr>
        <w:top w:val="none" w:sz="0" w:space="0" w:color="auto"/>
        <w:left w:val="none" w:sz="0" w:space="0" w:color="auto"/>
        <w:bottom w:val="none" w:sz="0" w:space="0" w:color="auto"/>
        <w:right w:val="none" w:sz="0" w:space="0" w:color="auto"/>
      </w:divBdr>
    </w:div>
    <w:div w:id="338778215">
      <w:bodyDiv w:val="1"/>
      <w:marLeft w:val="0"/>
      <w:marRight w:val="0"/>
      <w:marTop w:val="0"/>
      <w:marBottom w:val="0"/>
      <w:divBdr>
        <w:top w:val="none" w:sz="0" w:space="0" w:color="auto"/>
        <w:left w:val="none" w:sz="0" w:space="0" w:color="auto"/>
        <w:bottom w:val="none" w:sz="0" w:space="0" w:color="auto"/>
        <w:right w:val="none" w:sz="0" w:space="0" w:color="auto"/>
      </w:divBdr>
      <w:divsChild>
        <w:div w:id="18243974">
          <w:marLeft w:val="640"/>
          <w:marRight w:val="0"/>
          <w:marTop w:val="0"/>
          <w:marBottom w:val="0"/>
          <w:divBdr>
            <w:top w:val="none" w:sz="0" w:space="0" w:color="auto"/>
            <w:left w:val="none" w:sz="0" w:space="0" w:color="auto"/>
            <w:bottom w:val="none" w:sz="0" w:space="0" w:color="auto"/>
            <w:right w:val="none" w:sz="0" w:space="0" w:color="auto"/>
          </w:divBdr>
        </w:div>
        <w:div w:id="28067939">
          <w:marLeft w:val="640"/>
          <w:marRight w:val="0"/>
          <w:marTop w:val="0"/>
          <w:marBottom w:val="0"/>
          <w:divBdr>
            <w:top w:val="none" w:sz="0" w:space="0" w:color="auto"/>
            <w:left w:val="none" w:sz="0" w:space="0" w:color="auto"/>
            <w:bottom w:val="none" w:sz="0" w:space="0" w:color="auto"/>
            <w:right w:val="none" w:sz="0" w:space="0" w:color="auto"/>
          </w:divBdr>
        </w:div>
        <w:div w:id="86510055">
          <w:marLeft w:val="640"/>
          <w:marRight w:val="0"/>
          <w:marTop w:val="0"/>
          <w:marBottom w:val="0"/>
          <w:divBdr>
            <w:top w:val="none" w:sz="0" w:space="0" w:color="auto"/>
            <w:left w:val="none" w:sz="0" w:space="0" w:color="auto"/>
            <w:bottom w:val="none" w:sz="0" w:space="0" w:color="auto"/>
            <w:right w:val="none" w:sz="0" w:space="0" w:color="auto"/>
          </w:divBdr>
        </w:div>
        <w:div w:id="89355063">
          <w:marLeft w:val="640"/>
          <w:marRight w:val="0"/>
          <w:marTop w:val="0"/>
          <w:marBottom w:val="0"/>
          <w:divBdr>
            <w:top w:val="none" w:sz="0" w:space="0" w:color="auto"/>
            <w:left w:val="none" w:sz="0" w:space="0" w:color="auto"/>
            <w:bottom w:val="none" w:sz="0" w:space="0" w:color="auto"/>
            <w:right w:val="none" w:sz="0" w:space="0" w:color="auto"/>
          </w:divBdr>
        </w:div>
        <w:div w:id="120265767">
          <w:marLeft w:val="640"/>
          <w:marRight w:val="0"/>
          <w:marTop w:val="0"/>
          <w:marBottom w:val="0"/>
          <w:divBdr>
            <w:top w:val="none" w:sz="0" w:space="0" w:color="auto"/>
            <w:left w:val="none" w:sz="0" w:space="0" w:color="auto"/>
            <w:bottom w:val="none" w:sz="0" w:space="0" w:color="auto"/>
            <w:right w:val="none" w:sz="0" w:space="0" w:color="auto"/>
          </w:divBdr>
        </w:div>
        <w:div w:id="127171253">
          <w:marLeft w:val="640"/>
          <w:marRight w:val="0"/>
          <w:marTop w:val="0"/>
          <w:marBottom w:val="0"/>
          <w:divBdr>
            <w:top w:val="none" w:sz="0" w:space="0" w:color="auto"/>
            <w:left w:val="none" w:sz="0" w:space="0" w:color="auto"/>
            <w:bottom w:val="none" w:sz="0" w:space="0" w:color="auto"/>
            <w:right w:val="none" w:sz="0" w:space="0" w:color="auto"/>
          </w:divBdr>
        </w:div>
        <w:div w:id="177500701">
          <w:marLeft w:val="640"/>
          <w:marRight w:val="0"/>
          <w:marTop w:val="0"/>
          <w:marBottom w:val="0"/>
          <w:divBdr>
            <w:top w:val="none" w:sz="0" w:space="0" w:color="auto"/>
            <w:left w:val="none" w:sz="0" w:space="0" w:color="auto"/>
            <w:bottom w:val="none" w:sz="0" w:space="0" w:color="auto"/>
            <w:right w:val="none" w:sz="0" w:space="0" w:color="auto"/>
          </w:divBdr>
        </w:div>
        <w:div w:id="189682616">
          <w:marLeft w:val="640"/>
          <w:marRight w:val="0"/>
          <w:marTop w:val="0"/>
          <w:marBottom w:val="0"/>
          <w:divBdr>
            <w:top w:val="none" w:sz="0" w:space="0" w:color="auto"/>
            <w:left w:val="none" w:sz="0" w:space="0" w:color="auto"/>
            <w:bottom w:val="none" w:sz="0" w:space="0" w:color="auto"/>
            <w:right w:val="none" w:sz="0" w:space="0" w:color="auto"/>
          </w:divBdr>
        </w:div>
        <w:div w:id="272980136">
          <w:marLeft w:val="640"/>
          <w:marRight w:val="0"/>
          <w:marTop w:val="0"/>
          <w:marBottom w:val="0"/>
          <w:divBdr>
            <w:top w:val="none" w:sz="0" w:space="0" w:color="auto"/>
            <w:left w:val="none" w:sz="0" w:space="0" w:color="auto"/>
            <w:bottom w:val="none" w:sz="0" w:space="0" w:color="auto"/>
            <w:right w:val="none" w:sz="0" w:space="0" w:color="auto"/>
          </w:divBdr>
        </w:div>
        <w:div w:id="278487766">
          <w:marLeft w:val="640"/>
          <w:marRight w:val="0"/>
          <w:marTop w:val="0"/>
          <w:marBottom w:val="0"/>
          <w:divBdr>
            <w:top w:val="none" w:sz="0" w:space="0" w:color="auto"/>
            <w:left w:val="none" w:sz="0" w:space="0" w:color="auto"/>
            <w:bottom w:val="none" w:sz="0" w:space="0" w:color="auto"/>
            <w:right w:val="none" w:sz="0" w:space="0" w:color="auto"/>
          </w:divBdr>
        </w:div>
        <w:div w:id="387415059">
          <w:marLeft w:val="640"/>
          <w:marRight w:val="0"/>
          <w:marTop w:val="0"/>
          <w:marBottom w:val="0"/>
          <w:divBdr>
            <w:top w:val="none" w:sz="0" w:space="0" w:color="auto"/>
            <w:left w:val="none" w:sz="0" w:space="0" w:color="auto"/>
            <w:bottom w:val="none" w:sz="0" w:space="0" w:color="auto"/>
            <w:right w:val="none" w:sz="0" w:space="0" w:color="auto"/>
          </w:divBdr>
        </w:div>
        <w:div w:id="393821914">
          <w:marLeft w:val="640"/>
          <w:marRight w:val="0"/>
          <w:marTop w:val="0"/>
          <w:marBottom w:val="0"/>
          <w:divBdr>
            <w:top w:val="none" w:sz="0" w:space="0" w:color="auto"/>
            <w:left w:val="none" w:sz="0" w:space="0" w:color="auto"/>
            <w:bottom w:val="none" w:sz="0" w:space="0" w:color="auto"/>
            <w:right w:val="none" w:sz="0" w:space="0" w:color="auto"/>
          </w:divBdr>
        </w:div>
        <w:div w:id="405032733">
          <w:marLeft w:val="640"/>
          <w:marRight w:val="0"/>
          <w:marTop w:val="0"/>
          <w:marBottom w:val="0"/>
          <w:divBdr>
            <w:top w:val="none" w:sz="0" w:space="0" w:color="auto"/>
            <w:left w:val="none" w:sz="0" w:space="0" w:color="auto"/>
            <w:bottom w:val="none" w:sz="0" w:space="0" w:color="auto"/>
            <w:right w:val="none" w:sz="0" w:space="0" w:color="auto"/>
          </w:divBdr>
        </w:div>
        <w:div w:id="417210619">
          <w:marLeft w:val="640"/>
          <w:marRight w:val="0"/>
          <w:marTop w:val="0"/>
          <w:marBottom w:val="0"/>
          <w:divBdr>
            <w:top w:val="none" w:sz="0" w:space="0" w:color="auto"/>
            <w:left w:val="none" w:sz="0" w:space="0" w:color="auto"/>
            <w:bottom w:val="none" w:sz="0" w:space="0" w:color="auto"/>
            <w:right w:val="none" w:sz="0" w:space="0" w:color="auto"/>
          </w:divBdr>
        </w:div>
        <w:div w:id="442384310">
          <w:marLeft w:val="640"/>
          <w:marRight w:val="0"/>
          <w:marTop w:val="0"/>
          <w:marBottom w:val="0"/>
          <w:divBdr>
            <w:top w:val="none" w:sz="0" w:space="0" w:color="auto"/>
            <w:left w:val="none" w:sz="0" w:space="0" w:color="auto"/>
            <w:bottom w:val="none" w:sz="0" w:space="0" w:color="auto"/>
            <w:right w:val="none" w:sz="0" w:space="0" w:color="auto"/>
          </w:divBdr>
        </w:div>
        <w:div w:id="462774128">
          <w:marLeft w:val="640"/>
          <w:marRight w:val="0"/>
          <w:marTop w:val="0"/>
          <w:marBottom w:val="0"/>
          <w:divBdr>
            <w:top w:val="none" w:sz="0" w:space="0" w:color="auto"/>
            <w:left w:val="none" w:sz="0" w:space="0" w:color="auto"/>
            <w:bottom w:val="none" w:sz="0" w:space="0" w:color="auto"/>
            <w:right w:val="none" w:sz="0" w:space="0" w:color="auto"/>
          </w:divBdr>
        </w:div>
        <w:div w:id="492601297">
          <w:marLeft w:val="640"/>
          <w:marRight w:val="0"/>
          <w:marTop w:val="0"/>
          <w:marBottom w:val="0"/>
          <w:divBdr>
            <w:top w:val="none" w:sz="0" w:space="0" w:color="auto"/>
            <w:left w:val="none" w:sz="0" w:space="0" w:color="auto"/>
            <w:bottom w:val="none" w:sz="0" w:space="0" w:color="auto"/>
            <w:right w:val="none" w:sz="0" w:space="0" w:color="auto"/>
          </w:divBdr>
        </w:div>
        <w:div w:id="509414869">
          <w:marLeft w:val="640"/>
          <w:marRight w:val="0"/>
          <w:marTop w:val="0"/>
          <w:marBottom w:val="0"/>
          <w:divBdr>
            <w:top w:val="none" w:sz="0" w:space="0" w:color="auto"/>
            <w:left w:val="none" w:sz="0" w:space="0" w:color="auto"/>
            <w:bottom w:val="none" w:sz="0" w:space="0" w:color="auto"/>
            <w:right w:val="none" w:sz="0" w:space="0" w:color="auto"/>
          </w:divBdr>
        </w:div>
        <w:div w:id="548764365">
          <w:marLeft w:val="640"/>
          <w:marRight w:val="0"/>
          <w:marTop w:val="0"/>
          <w:marBottom w:val="0"/>
          <w:divBdr>
            <w:top w:val="none" w:sz="0" w:space="0" w:color="auto"/>
            <w:left w:val="none" w:sz="0" w:space="0" w:color="auto"/>
            <w:bottom w:val="none" w:sz="0" w:space="0" w:color="auto"/>
            <w:right w:val="none" w:sz="0" w:space="0" w:color="auto"/>
          </w:divBdr>
        </w:div>
        <w:div w:id="558512593">
          <w:marLeft w:val="640"/>
          <w:marRight w:val="0"/>
          <w:marTop w:val="0"/>
          <w:marBottom w:val="0"/>
          <w:divBdr>
            <w:top w:val="none" w:sz="0" w:space="0" w:color="auto"/>
            <w:left w:val="none" w:sz="0" w:space="0" w:color="auto"/>
            <w:bottom w:val="none" w:sz="0" w:space="0" w:color="auto"/>
            <w:right w:val="none" w:sz="0" w:space="0" w:color="auto"/>
          </w:divBdr>
        </w:div>
        <w:div w:id="583419961">
          <w:marLeft w:val="640"/>
          <w:marRight w:val="0"/>
          <w:marTop w:val="0"/>
          <w:marBottom w:val="0"/>
          <w:divBdr>
            <w:top w:val="none" w:sz="0" w:space="0" w:color="auto"/>
            <w:left w:val="none" w:sz="0" w:space="0" w:color="auto"/>
            <w:bottom w:val="none" w:sz="0" w:space="0" w:color="auto"/>
            <w:right w:val="none" w:sz="0" w:space="0" w:color="auto"/>
          </w:divBdr>
        </w:div>
        <w:div w:id="609555208">
          <w:marLeft w:val="640"/>
          <w:marRight w:val="0"/>
          <w:marTop w:val="0"/>
          <w:marBottom w:val="0"/>
          <w:divBdr>
            <w:top w:val="none" w:sz="0" w:space="0" w:color="auto"/>
            <w:left w:val="none" w:sz="0" w:space="0" w:color="auto"/>
            <w:bottom w:val="none" w:sz="0" w:space="0" w:color="auto"/>
            <w:right w:val="none" w:sz="0" w:space="0" w:color="auto"/>
          </w:divBdr>
        </w:div>
        <w:div w:id="622031917">
          <w:marLeft w:val="640"/>
          <w:marRight w:val="0"/>
          <w:marTop w:val="0"/>
          <w:marBottom w:val="0"/>
          <w:divBdr>
            <w:top w:val="none" w:sz="0" w:space="0" w:color="auto"/>
            <w:left w:val="none" w:sz="0" w:space="0" w:color="auto"/>
            <w:bottom w:val="none" w:sz="0" w:space="0" w:color="auto"/>
            <w:right w:val="none" w:sz="0" w:space="0" w:color="auto"/>
          </w:divBdr>
        </w:div>
        <w:div w:id="671641660">
          <w:marLeft w:val="640"/>
          <w:marRight w:val="0"/>
          <w:marTop w:val="0"/>
          <w:marBottom w:val="0"/>
          <w:divBdr>
            <w:top w:val="none" w:sz="0" w:space="0" w:color="auto"/>
            <w:left w:val="none" w:sz="0" w:space="0" w:color="auto"/>
            <w:bottom w:val="none" w:sz="0" w:space="0" w:color="auto"/>
            <w:right w:val="none" w:sz="0" w:space="0" w:color="auto"/>
          </w:divBdr>
        </w:div>
        <w:div w:id="686516436">
          <w:marLeft w:val="640"/>
          <w:marRight w:val="0"/>
          <w:marTop w:val="0"/>
          <w:marBottom w:val="0"/>
          <w:divBdr>
            <w:top w:val="none" w:sz="0" w:space="0" w:color="auto"/>
            <w:left w:val="none" w:sz="0" w:space="0" w:color="auto"/>
            <w:bottom w:val="none" w:sz="0" w:space="0" w:color="auto"/>
            <w:right w:val="none" w:sz="0" w:space="0" w:color="auto"/>
          </w:divBdr>
        </w:div>
        <w:div w:id="701369313">
          <w:marLeft w:val="640"/>
          <w:marRight w:val="0"/>
          <w:marTop w:val="0"/>
          <w:marBottom w:val="0"/>
          <w:divBdr>
            <w:top w:val="none" w:sz="0" w:space="0" w:color="auto"/>
            <w:left w:val="none" w:sz="0" w:space="0" w:color="auto"/>
            <w:bottom w:val="none" w:sz="0" w:space="0" w:color="auto"/>
            <w:right w:val="none" w:sz="0" w:space="0" w:color="auto"/>
          </w:divBdr>
        </w:div>
        <w:div w:id="728764391">
          <w:marLeft w:val="640"/>
          <w:marRight w:val="0"/>
          <w:marTop w:val="0"/>
          <w:marBottom w:val="0"/>
          <w:divBdr>
            <w:top w:val="none" w:sz="0" w:space="0" w:color="auto"/>
            <w:left w:val="none" w:sz="0" w:space="0" w:color="auto"/>
            <w:bottom w:val="none" w:sz="0" w:space="0" w:color="auto"/>
            <w:right w:val="none" w:sz="0" w:space="0" w:color="auto"/>
          </w:divBdr>
        </w:div>
        <w:div w:id="729966148">
          <w:marLeft w:val="640"/>
          <w:marRight w:val="0"/>
          <w:marTop w:val="0"/>
          <w:marBottom w:val="0"/>
          <w:divBdr>
            <w:top w:val="none" w:sz="0" w:space="0" w:color="auto"/>
            <w:left w:val="none" w:sz="0" w:space="0" w:color="auto"/>
            <w:bottom w:val="none" w:sz="0" w:space="0" w:color="auto"/>
            <w:right w:val="none" w:sz="0" w:space="0" w:color="auto"/>
          </w:divBdr>
        </w:div>
        <w:div w:id="746267909">
          <w:marLeft w:val="640"/>
          <w:marRight w:val="0"/>
          <w:marTop w:val="0"/>
          <w:marBottom w:val="0"/>
          <w:divBdr>
            <w:top w:val="none" w:sz="0" w:space="0" w:color="auto"/>
            <w:left w:val="none" w:sz="0" w:space="0" w:color="auto"/>
            <w:bottom w:val="none" w:sz="0" w:space="0" w:color="auto"/>
            <w:right w:val="none" w:sz="0" w:space="0" w:color="auto"/>
          </w:divBdr>
        </w:div>
        <w:div w:id="831530792">
          <w:marLeft w:val="640"/>
          <w:marRight w:val="0"/>
          <w:marTop w:val="0"/>
          <w:marBottom w:val="0"/>
          <w:divBdr>
            <w:top w:val="none" w:sz="0" w:space="0" w:color="auto"/>
            <w:left w:val="none" w:sz="0" w:space="0" w:color="auto"/>
            <w:bottom w:val="none" w:sz="0" w:space="0" w:color="auto"/>
            <w:right w:val="none" w:sz="0" w:space="0" w:color="auto"/>
          </w:divBdr>
        </w:div>
        <w:div w:id="838471308">
          <w:marLeft w:val="640"/>
          <w:marRight w:val="0"/>
          <w:marTop w:val="0"/>
          <w:marBottom w:val="0"/>
          <w:divBdr>
            <w:top w:val="none" w:sz="0" w:space="0" w:color="auto"/>
            <w:left w:val="none" w:sz="0" w:space="0" w:color="auto"/>
            <w:bottom w:val="none" w:sz="0" w:space="0" w:color="auto"/>
            <w:right w:val="none" w:sz="0" w:space="0" w:color="auto"/>
          </w:divBdr>
        </w:div>
        <w:div w:id="868302248">
          <w:marLeft w:val="640"/>
          <w:marRight w:val="0"/>
          <w:marTop w:val="0"/>
          <w:marBottom w:val="0"/>
          <w:divBdr>
            <w:top w:val="none" w:sz="0" w:space="0" w:color="auto"/>
            <w:left w:val="none" w:sz="0" w:space="0" w:color="auto"/>
            <w:bottom w:val="none" w:sz="0" w:space="0" w:color="auto"/>
            <w:right w:val="none" w:sz="0" w:space="0" w:color="auto"/>
          </w:divBdr>
        </w:div>
        <w:div w:id="882903612">
          <w:marLeft w:val="640"/>
          <w:marRight w:val="0"/>
          <w:marTop w:val="0"/>
          <w:marBottom w:val="0"/>
          <w:divBdr>
            <w:top w:val="none" w:sz="0" w:space="0" w:color="auto"/>
            <w:left w:val="none" w:sz="0" w:space="0" w:color="auto"/>
            <w:bottom w:val="none" w:sz="0" w:space="0" w:color="auto"/>
            <w:right w:val="none" w:sz="0" w:space="0" w:color="auto"/>
          </w:divBdr>
        </w:div>
        <w:div w:id="900477612">
          <w:marLeft w:val="640"/>
          <w:marRight w:val="0"/>
          <w:marTop w:val="0"/>
          <w:marBottom w:val="0"/>
          <w:divBdr>
            <w:top w:val="none" w:sz="0" w:space="0" w:color="auto"/>
            <w:left w:val="none" w:sz="0" w:space="0" w:color="auto"/>
            <w:bottom w:val="none" w:sz="0" w:space="0" w:color="auto"/>
            <w:right w:val="none" w:sz="0" w:space="0" w:color="auto"/>
          </w:divBdr>
        </w:div>
        <w:div w:id="972520245">
          <w:marLeft w:val="640"/>
          <w:marRight w:val="0"/>
          <w:marTop w:val="0"/>
          <w:marBottom w:val="0"/>
          <w:divBdr>
            <w:top w:val="none" w:sz="0" w:space="0" w:color="auto"/>
            <w:left w:val="none" w:sz="0" w:space="0" w:color="auto"/>
            <w:bottom w:val="none" w:sz="0" w:space="0" w:color="auto"/>
            <w:right w:val="none" w:sz="0" w:space="0" w:color="auto"/>
          </w:divBdr>
        </w:div>
        <w:div w:id="1042242892">
          <w:marLeft w:val="640"/>
          <w:marRight w:val="0"/>
          <w:marTop w:val="0"/>
          <w:marBottom w:val="0"/>
          <w:divBdr>
            <w:top w:val="none" w:sz="0" w:space="0" w:color="auto"/>
            <w:left w:val="none" w:sz="0" w:space="0" w:color="auto"/>
            <w:bottom w:val="none" w:sz="0" w:space="0" w:color="auto"/>
            <w:right w:val="none" w:sz="0" w:space="0" w:color="auto"/>
          </w:divBdr>
        </w:div>
        <w:div w:id="1100025036">
          <w:marLeft w:val="640"/>
          <w:marRight w:val="0"/>
          <w:marTop w:val="0"/>
          <w:marBottom w:val="0"/>
          <w:divBdr>
            <w:top w:val="none" w:sz="0" w:space="0" w:color="auto"/>
            <w:left w:val="none" w:sz="0" w:space="0" w:color="auto"/>
            <w:bottom w:val="none" w:sz="0" w:space="0" w:color="auto"/>
            <w:right w:val="none" w:sz="0" w:space="0" w:color="auto"/>
          </w:divBdr>
        </w:div>
        <w:div w:id="1124274712">
          <w:marLeft w:val="640"/>
          <w:marRight w:val="0"/>
          <w:marTop w:val="0"/>
          <w:marBottom w:val="0"/>
          <w:divBdr>
            <w:top w:val="none" w:sz="0" w:space="0" w:color="auto"/>
            <w:left w:val="none" w:sz="0" w:space="0" w:color="auto"/>
            <w:bottom w:val="none" w:sz="0" w:space="0" w:color="auto"/>
            <w:right w:val="none" w:sz="0" w:space="0" w:color="auto"/>
          </w:divBdr>
        </w:div>
        <w:div w:id="1131628341">
          <w:marLeft w:val="640"/>
          <w:marRight w:val="0"/>
          <w:marTop w:val="0"/>
          <w:marBottom w:val="0"/>
          <w:divBdr>
            <w:top w:val="none" w:sz="0" w:space="0" w:color="auto"/>
            <w:left w:val="none" w:sz="0" w:space="0" w:color="auto"/>
            <w:bottom w:val="none" w:sz="0" w:space="0" w:color="auto"/>
            <w:right w:val="none" w:sz="0" w:space="0" w:color="auto"/>
          </w:divBdr>
        </w:div>
        <w:div w:id="1170831911">
          <w:marLeft w:val="640"/>
          <w:marRight w:val="0"/>
          <w:marTop w:val="0"/>
          <w:marBottom w:val="0"/>
          <w:divBdr>
            <w:top w:val="none" w:sz="0" w:space="0" w:color="auto"/>
            <w:left w:val="none" w:sz="0" w:space="0" w:color="auto"/>
            <w:bottom w:val="none" w:sz="0" w:space="0" w:color="auto"/>
            <w:right w:val="none" w:sz="0" w:space="0" w:color="auto"/>
          </w:divBdr>
        </w:div>
        <w:div w:id="1248810110">
          <w:marLeft w:val="640"/>
          <w:marRight w:val="0"/>
          <w:marTop w:val="0"/>
          <w:marBottom w:val="0"/>
          <w:divBdr>
            <w:top w:val="none" w:sz="0" w:space="0" w:color="auto"/>
            <w:left w:val="none" w:sz="0" w:space="0" w:color="auto"/>
            <w:bottom w:val="none" w:sz="0" w:space="0" w:color="auto"/>
            <w:right w:val="none" w:sz="0" w:space="0" w:color="auto"/>
          </w:divBdr>
        </w:div>
        <w:div w:id="1250895157">
          <w:marLeft w:val="640"/>
          <w:marRight w:val="0"/>
          <w:marTop w:val="0"/>
          <w:marBottom w:val="0"/>
          <w:divBdr>
            <w:top w:val="none" w:sz="0" w:space="0" w:color="auto"/>
            <w:left w:val="none" w:sz="0" w:space="0" w:color="auto"/>
            <w:bottom w:val="none" w:sz="0" w:space="0" w:color="auto"/>
            <w:right w:val="none" w:sz="0" w:space="0" w:color="auto"/>
          </w:divBdr>
        </w:div>
        <w:div w:id="1273628904">
          <w:marLeft w:val="640"/>
          <w:marRight w:val="0"/>
          <w:marTop w:val="0"/>
          <w:marBottom w:val="0"/>
          <w:divBdr>
            <w:top w:val="none" w:sz="0" w:space="0" w:color="auto"/>
            <w:left w:val="none" w:sz="0" w:space="0" w:color="auto"/>
            <w:bottom w:val="none" w:sz="0" w:space="0" w:color="auto"/>
            <w:right w:val="none" w:sz="0" w:space="0" w:color="auto"/>
          </w:divBdr>
        </w:div>
        <w:div w:id="1282492794">
          <w:marLeft w:val="640"/>
          <w:marRight w:val="0"/>
          <w:marTop w:val="0"/>
          <w:marBottom w:val="0"/>
          <w:divBdr>
            <w:top w:val="none" w:sz="0" w:space="0" w:color="auto"/>
            <w:left w:val="none" w:sz="0" w:space="0" w:color="auto"/>
            <w:bottom w:val="none" w:sz="0" w:space="0" w:color="auto"/>
            <w:right w:val="none" w:sz="0" w:space="0" w:color="auto"/>
          </w:divBdr>
        </w:div>
        <w:div w:id="1285192992">
          <w:marLeft w:val="640"/>
          <w:marRight w:val="0"/>
          <w:marTop w:val="0"/>
          <w:marBottom w:val="0"/>
          <w:divBdr>
            <w:top w:val="none" w:sz="0" w:space="0" w:color="auto"/>
            <w:left w:val="none" w:sz="0" w:space="0" w:color="auto"/>
            <w:bottom w:val="none" w:sz="0" w:space="0" w:color="auto"/>
            <w:right w:val="none" w:sz="0" w:space="0" w:color="auto"/>
          </w:divBdr>
        </w:div>
        <w:div w:id="1316644738">
          <w:marLeft w:val="640"/>
          <w:marRight w:val="0"/>
          <w:marTop w:val="0"/>
          <w:marBottom w:val="0"/>
          <w:divBdr>
            <w:top w:val="none" w:sz="0" w:space="0" w:color="auto"/>
            <w:left w:val="none" w:sz="0" w:space="0" w:color="auto"/>
            <w:bottom w:val="none" w:sz="0" w:space="0" w:color="auto"/>
            <w:right w:val="none" w:sz="0" w:space="0" w:color="auto"/>
          </w:divBdr>
        </w:div>
        <w:div w:id="1367563716">
          <w:marLeft w:val="640"/>
          <w:marRight w:val="0"/>
          <w:marTop w:val="0"/>
          <w:marBottom w:val="0"/>
          <w:divBdr>
            <w:top w:val="none" w:sz="0" w:space="0" w:color="auto"/>
            <w:left w:val="none" w:sz="0" w:space="0" w:color="auto"/>
            <w:bottom w:val="none" w:sz="0" w:space="0" w:color="auto"/>
            <w:right w:val="none" w:sz="0" w:space="0" w:color="auto"/>
          </w:divBdr>
        </w:div>
        <w:div w:id="1419444472">
          <w:marLeft w:val="640"/>
          <w:marRight w:val="0"/>
          <w:marTop w:val="0"/>
          <w:marBottom w:val="0"/>
          <w:divBdr>
            <w:top w:val="none" w:sz="0" w:space="0" w:color="auto"/>
            <w:left w:val="none" w:sz="0" w:space="0" w:color="auto"/>
            <w:bottom w:val="none" w:sz="0" w:space="0" w:color="auto"/>
            <w:right w:val="none" w:sz="0" w:space="0" w:color="auto"/>
          </w:divBdr>
        </w:div>
        <w:div w:id="1438207791">
          <w:marLeft w:val="640"/>
          <w:marRight w:val="0"/>
          <w:marTop w:val="0"/>
          <w:marBottom w:val="0"/>
          <w:divBdr>
            <w:top w:val="none" w:sz="0" w:space="0" w:color="auto"/>
            <w:left w:val="none" w:sz="0" w:space="0" w:color="auto"/>
            <w:bottom w:val="none" w:sz="0" w:space="0" w:color="auto"/>
            <w:right w:val="none" w:sz="0" w:space="0" w:color="auto"/>
          </w:divBdr>
        </w:div>
        <w:div w:id="1446078791">
          <w:marLeft w:val="640"/>
          <w:marRight w:val="0"/>
          <w:marTop w:val="0"/>
          <w:marBottom w:val="0"/>
          <w:divBdr>
            <w:top w:val="none" w:sz="0" w:space="0" w:color="auto"/>
            <w:left w:val="none" w:sz="0" w:space="0" w:color="auto"/>
            <w:bottom w:val="none" w:sz="0" w:space="0" w:color="auto"/>
            <w:right w:val="none" w:sz="0" w:space="0" w:color="auto"/>
          </w:divBdr>
        </w:div>
        <w:div w:id="1457679012">
          <w:marLeft w:val="640"/>
          <w:marRight w:val="0"/>
          <w:marTop w:val="0"/>
          <w:marBottom w:val="0"/>
          <w:divBdr>
            <w:top w:val="none" w:sz="0" w:space="0" w:color="auto"/>
            <w:left w:val="none" w:sz="0" w:space="0" w:color="auto"/>
            <w:bottom w:val="none" w:sz="0" w:space="0" w:color="auto"/>
            <w:right w:val="none" w:sz="0" w:space="0" w:color="auto"/>
          </w:divBdr>
        </w:div>
        <w:div w:id="1461807213">
          <w:marLeft w:val="640"/>
          <w:marRight w:val="0"/>
          <w:marTop w:val="0"/>
          <w:marBottom w:val="0"/>
          <w:divBdr>
            <w:top w:val="none" w:sz="0" w:space="0" w:color="auto"/>
            <w:left w:val="none" w:sz="0" w:space="0" w:color="auto"/>
            <w:bottom w:val="none" w:sz="0" w:space="0" w:color="auto"/>
            <w:right w:val="none" w:sz="0" w:space="0" w:color="auto"/>
          </w:divBdr>
        </w:div>
        <w:div w:id="1464542560">
          <w:marLeft w:val="640"/>
          <w:marRight w:val="0"/>
          <w:marTop w:val="0"/>
          <w:marBottom w:val="0"/>
          <w:divBdr>
            <w:top w:val="none" w:sz="0" w:space="0" w:color="auto"/>
            <w:left w:val="none" w:sz="0" w:space="0" w:color="auto"/>
            <w:bottom w:val="none" w:sz="0" w:space="0" w:color="auto"/>
            <w:right w:val="none" w:sz="0" w:space="0" w:color="auto"/>
          </w:divBdr>
        </w:div>
        <w:div w:id="1486513560">
          <w:marLeft w:val="640"/>
          <w:marRight w:val="0"/>
          <w:marTop w:val="0"/>
          <w:marBottom w:val="0"/>
          <w:divBdr>
            <w:top w:val="none" w:sz="0" w:space="0" w:color="auto"/>
            <w:left w:val="none" w:sz="0" w:space="0" w:color="auto"/>
            <w:bottom w:val="none" w:sz="0" w:space="0" w:color="auto"/>
            <w:right w:val="none" w:sz="0" w:space="0" w:color="auto"/>
          </w:divBdr>
        </w:div>
        <w:div w:id="1486581146">
          <w:marLeft w:val="640"/>
          <w:marRight w:val="0"/>
          <w:marTop w:val="0"/>
          <w:marBottom w:val="0"/>
          <w:divBdr>
            <w:top w:val="none" w:sz="0" w:space="0" w:color="auto"/>
            <w:left w:val="none" w:sz="0" w:space="0" w:color="auto"/>
            <w:bottom w:val="none" w:sz="0" w:space="0" w:color="auto"/>
            <w:right w:val="none" w:sz="0" w:space="0" w:color="auto"/>
          </w:divBdr>
        </w:div>
        <w:div w:id="1496455045">
          <w:marLeft w:val="640"/>
          <w:marRight w:val="0"/>
          <w:marTop w:val="0"/>
          <w:marBottom w:val="0"/>
          <w:divBdr>
            <w:top w:val="none" w:sz="0" w:space="0" w:color="auto"/>
            <w:left w:val="none" w:sz="0" w:space="0" w:color="auto"/>
            <w:bottom w:val="none" w:sz="0" w:space="0" w:color="auto"/>
            <w:right w:val="none" w:sz="0" w:space="0" w:color="auto"/>
          </w:divBdr>
        </w:div>
        <w:div w:id="1499616456">
          <w:marLeft w:val="640"/>
          <w:marRight w:val="0"/>
          <w:marTop w:val="0"/>
          <w:marBottom w:val="0"/>
          <w:divBdr>
            <w:top w:val="none" w:sz="0" w:space="0" w:color="auto"/>
            <w:left w:val="none" w:sz="0" w:space="0" w:color="auto"/>
            <w:bottom w:val="none" w:sz="0" w:space="0" w:color="auto"/>
            <w:right w:val="none" w:sz="0" w:space="0" w:color="auto"/>
          </w:divBdr>
        </w:div>
        <w:div w:id="1501042812">
          <w:marLeft w:val="640"/>
          <w:marRight w:val="0"/>
          <w:marTop w:val="0"/>
          <w:marBottom w:val="0"/>
          <w:divBdr>
            <w:top w:val="none" w:sz="0" w:space="0" w:color="auto"/>
            <w:left w:val="none" w:sz="0" w:space="0" w:color="auto"/>
            <w:bottom w:val="none" w:sz="0" w:space="0" w:color="auto"/>
            <w:right w:val="none" w:sz="0" w:space="0" w:color="auto"/>
          </w:divBdr>
        </w:div>
        <w:div w:id="1521746133">
          <w:marLeft w:val="640"/>
          <w:marRight w:val="0"/>
          <w:marTop w:val="0"/>
          <w:marBottom w:val="0"/>
          <w:divBdr>
            <w:top w:val="none" w:sz="0" w:space="0" w:color="auto"/>
            <w:left w:val="none" w:sz="0" w:space="0" w:color="auto"/>
            <w:bottom w:val="none" w:sz="0" w:space="0" w:color="auto"/>
            <w:right w:val="none" w:sz="0" w:space="0" w:color="auto"/>
          </w:divBdr>
        </w:div>
        <w:div w:id="1547988127">
          <w:marLeft w:val="640"/>
          <w:marRight w:val="0"/>
          <w:marTop w:val="0"/>
          <w:marBottom w:val="0"/>
          <w:divBdr>
            <w:top w:val="none" w:sz="0" w:space="0" w:color="auto"/>
            <w:left w:val="none" w:sz="0" w:space="0" w:color="auto"/>
            <w:bottom w:val="none" w:sz="0" w:space="0" w:color="auto"/>
            <w:right w:val="none" w:sz="0" w:space="0" w:color="auto"/>
          </w:divBdr>
        </w:div>
        <w:div w:id="1563756126">
          <w:marLeft w:val="640"/>
          <w:marRight w:val="0"/>
          <w:marTop w:val="0"/>
          <w:marBottom w:val="0"/>
          <w:divBdr>
            <w:top w:val="none" w:sz="0" w:space="0" w:color="auto"/>
            <w:left w:val="none" w:sz="0" w:space="0" w:color="auto"/>
            <w:bottom w:val="none" w:sz="0" w:space="0" w:color="auto"/>
            <w:right w:val="none" w:sz="0" w:space="0" w:color="auto"/>
          </w:divBdr>
        </w:div>
        <w:div w:id="1581981692">
          <w:marLeft w:val="640"/>
          <w:marRight w:val="0"/>
          <w:marTop w:val="0"/>
          <w:marBottom w:val="0"/>
          <w:divBdr>
            <w:top w:val="none" w:sz="0" w:space="0" w:color="auto"/>
            <w:left w:val="none" w:sz="0" w:space="0" w:color="auto"/>
            <w:bottom w:val="none" w:sz="0" w:space="0" w:color="auto"/>
            <w:right w:val="none" w:sz="0" w:space="0" w:color="auto"/>
          </w:divBdr>
        </w:div>
        <w:div w:id="1602839436">
          <w:marLeft w:val="640"/>
          <w:marRight w:val="0"/>
          <w:marTop w:val="0"/>
          <w:marBottom w:val="0"/>
          <w:divBdr>
            <w:top w:val="none" w:sz="0" w:space="0" w:color="auto"/>
            <w:left w:val="none" w:sz="0" w:space="0" w:color="auto"/>
            <w:bottom w:val="none" w:sz="0" w:space="0" w:color="auto"/>
            <w:right w:val="none" w:sz="0" w:space="0" w:color="auto"/>
          </w:divBdr>
        </w:div>
        <w:div w:id="1609310399">
          <w:marLeft w:val="640"/>
          <w:marRight w:val="0"/>
          <w:marTop w:val="0"/>
          <w:marBottom w:val="0"/>
          <w:divBdr>
            <w:top w:val="none" w:sz="0" w:space="0" w:color="auto"/>
            <w:left w:val="none" w:sz="0" w:space="0" w:color="auto"/>
            <w:bottom w:val="none" w:sz="0" w:space="0" w:color="auto"/>
            <w:right w:val="none" w:sz="0" w:space="0" w:color="auto"/>
          </w:divBdr>
        </w:div>
        <w:div w:id="1614089698">
          <w:marLeft w:val="640"/>
          <w:marRight w:val="0"/>
          <w:marTop w:val="0"/>
          <w:marBottom w:val="0"/>
          <w:divBdr>
            <w:top w:val="none" w:sz="0" w:space="0" w:color="auto"/>
            <w:left w:val="none" w:sz="0" w:space="0" w:color="auto"/>
            <w:bottom w:val="none" w:sz="0" w:space="0" w:color="auto"/>
            <w:right w:val="none" w:sz="0" w:space="0" w:color="auto"/>
          </w:divBdr>
        </w:div>
        <w:div w:id="1626931759">
          <w:marLeft w:val="640"/>
          <w:marRight w:val="0"/>
          <w:marTop w:val="0"/>
          <w:marBottom w:val="0"/>
          <w:divBdr>
            <w:top w:val="none" w:sz="0" w:space="0" w:color="auto"/>
            <w:left w:val="none" w:sz="0" w:space="0" w:color="auto"/>
            <w:bottom w:val="none" w:sz="0" w:space="0" w:color="auto"/>
            <w:right w:val="none" w:sz="0" w:space="0" w:color="auto"/>
          </w:divBdr>
        </w:div>
        <w:div w:id="1635023533">
          <w:marLeft w:val="640"/>
          <w:marRight w:val="0"/>
          <w:marTop w:val="0"/>
          <w:marBottom w:val="0"/>
          <w:divBdr>
            <w:top w:val="none" w:sz="0" w:space="0" w:color="auto"/>
            <w:left w:val="none" w:sz="0" w:space="0" w:color="auto"/>
            <w:bottom w:val="none" w:sz="0" w:space="0" w:color="auto"/>
            <w:right w:val="none" w:sz="0" w:space="0" w:color="auto"/>
          </w:divBdr>
        </w:div>
        <w:div w:id="1650983881">
          <w:marLeft w:val="640"/>
          <w:marRight w:val="0"/>
          <w:marTop w:val="0"/>
          <w:marBottom w:val="0"/>
          <w:divBdr>
            <w:top w:val="none" w:sz="0" w:space="0" w:color="auto"/>
            <w:left w:val="none" w:sz="0" w:space="0" w:color="auto"/>
            <w:bottom w:val="none" w:sz="0" w:space="0" w:color="auto"/>
            <w:right w:val="none" w:sz="0" w:space="0" w:color="auto"/>
          </w:divBdr>
        </w:div>
        <w:div w:id="1663968275">
          <w:marLeft w:val="640"/>
          <w:marRight w:val="0"/>
          <w:marTop w:val="0"/>
          <w:marBottom w:val="0"/>
          <w:divBdr>
            <w:top w:val="none" w:sz="0" w:space="0" w:color="auto"/>
            <w:left w:val="none" w:sz="0" w:space="0" w:color="auto"/>
            <w:bottom w:val="none" w:sz="0" w:space="0" w:color="auto"/>
            <w:right w:val="none" w:sz="0" w:space="0" w:color="auto"/>
          </w:divBdr>
        </w:div>
        <w:div w:id="1665937667">
          <w:marLeft w:val="640"/>
          <w:marRight w:val="0"/>
          <w:marTop w:val="0"/>
          <w:marBottom w:val="0"/>
          <w:divBdr>
            <w:top w:val="none" w:sz="0" w:space="0" w:color="auto"/>
            <w:left w:val="none" w:sz="0" w:space="0" w:color="auto"/>
            <w:bottom w:val="none" w:sz="0" w:space="0" w:color="auto"/>
            <w:right w:val="none" w:sz="0" w:space="0" w:color="auto"/>
          </w:divBdr>
        </w:div>
        <w:div w:id="1683240277">
          <w:marLeft w:val="640"/>
          <w:marRight w:val="0"/>
          <w:marTop w:val="0"/>
          <w:marBottom w:val="0"/>
          <w:divBdr>
            <w:top w:val="none" w:sz="0" w:space="0" w:color="auto"/>
            <w:left w:val="none" w:sz="0" w:space="0" w:color="auto"/>
            <w:bottom w:val="none" w:sz="0" w:space="0" w:color="auto"/>
            <w:right w:val="none" w:sz="0" w:space="0" w:color="auto"/>
          </w:divBdr>
        </w:div>
        <w:div w:id="1719478641">
          <w:marLeft w:val="640"/>
          <w:marRight w:val="0"/>
          <w:marTop w:val="0"/>
          <w:marBottom w:val="0"/>
          <w:divBdr>
            <w:top w:val="none" w:sz="0" w:space="0" w:color="auto"/>
            <w:left w:val="none" w:sz="0" w:space="0" w:color="auto"/>
            <w:bottom w:val="none" w:sz="0" w:space="0" w:color="auto"/>
            <w:right w:val="none" w:sz="0" w:space="0" w:color="auto"/>
          </w:divBdr>
        </w:div>
        <w:div w:id="1727878831">
          <w:marLeft w:val="640"/>
          <w:marRight w:val="0"/>
          <w:marTop w:val="0"/>
          <w:marBottom w:val="0"/>
          <w:divBdr>
            <w:top w:val="none" w:sz="0" w:space="0" w:color="auto"/>
            <w:left w:val="none" w:sz="0" w:space="0" w:color="auto"/>
            <w:bottom w:val="none" w:sz="0" w:space="0" w:color="auto"/>
            <w:right w:val="none" w:sz="0" w:space="0" w:color="auto"/>
          </w:divBdr>
        </w:div>
        <w:div w:id="1748960796">
          <w:marLeft w:val="640"/>
          <w:marRight w:val="0"/>
          <w:marTop w:val="0"/>
          <w:marBottom w:val="0"/>
          <w:divBdr>
            <w:top w:val="none" w:sz="0" w:space="0" w:color="auto"/>
            <w:left w:val="none" w:sz="0" w:space="0" w:color="auto"/>
            <w:bottom w:val="none" w:sz="0" w:space="0" w:color="auto"/>
            <w:right w:val="none" w:sz="0" w:space="0" w:color="auto"/>
          </w:divBdr>
        </w:div>
        <w:div w:id="1769428920">
          <w:marLeft w:val="640"/>
          <w:marRight w:val="0"/>
          <w:marTop w:val="0"/>
          <w:marBottom w:val="0"/>
          <w:divBdr>
            <w:top w:val="none" w:sz="0" w:space="0" w:color="auto"/>
            <w:left w:val="none" w:sz="0" w:space="0" w:color="auto"/>
            <w:bottom w:val="none" w:sz="0" w:space="0" w:color="auto"/>
            <w:right w:val="none" w:sz="0" w:space="0" w:color="auto"/>
          </w:divBdr>
        </w:div>
        <w:div w:id="1779106443">
          <w:marLeft w:val="640"/>
          <w:marRight w:val="0"/>
          <w:marTop w:val="0"/>
          <w:marBottom w:val="0"/>
          <w:divBdr>
            <w:top w:val="none" w:sz="0" w:space="0" w:color="auto"/>
            <w:left w:val="none" w:sz="0" w:space="0" w:color="auto"/>
            <w:bottom w:val="none" w:sz="0" w:space="0" w:color="auto"/>
            <w:right w:val="none" w:sz="0" w:space="0" w:color="auto"/>
          </w:divBdr>
        </w:div>
        <w:div w:id="1825969480">
          <w:marLeft w:val="640"/>
          <w:marRight w:val="0"/>
          <w:marTop w:val="0"/>
          <w:marBottom w:val="0"/>
          <w:divBdr>
            <w:top w:val="none" w:sz="0" w:space="0" w:color="auto"/>
            <w:left w:val="none" w:sz="0" w:space="0" w:color="auto"/>
            <w:bottom w:val="none" w:sz="0" w:space="0" w:color="auto"/>
            <w:right w:val="none" w:sz="0" w:space="0" w:color="auto"/>
          </w:divBdr>
        </w:div>
        <w:div w:id="1886016380">
          <w:marLeft w:val="640"/>
          <w:marRight w:val="0"/>
          <w:marTop w:val="0"/>
          <w:marBottom w:val="0"/>
          <w:divBdr>
            <w:top w:val="none" w:sz="0" w:space="0" w:color="auto"/>
            <w:left w:val="none" w:sz="0" w:space="0" w:color="auto"/>
            <w:bottom w:val="none" w:sz="0" w:space="0" w:color="auto"/>
            <w:right w:val="none" w:sz="0" w:space="0" w:color="auto"/>
          </w:divBdr>
        </w:div>
        <w:div w:id="1898933675">
          <w:marLeft w:val="640"/>
          <w:marRight w:val="0"/>
          <w:marTop w:val="0"/>
          <w:marBottom w:val="0"/>
          <w:divBdr>
            <w:top w:val="none" w:sz="0" w:space="0" w:color="auto"/>
            <w:left w:val="none" w:sz="0" w:space="0" w:color="auto"/>
            <w:bottom w:val="none" w:sz="0" w:space="0" w:color="auto"/>
            <w:right w:val="none" w:sz="0" w:space="0" w:color="auto"/>
          </w:divBdr>
        </w:div>
        <w:div w:id="1909263992">
          <w:marLeft w:val="640"/>
          <w:marRight w:val="0"/>
          <w:marTop w:val="0"/>
          <w:marBottom w:val="0"/>
          <w:divBdr>
            <w:top w:val="none" w:sz="0" w:space="0" w:color="auto"/>
            <w:left w:val="none" w:sz="0" w:space="0" w:color="auto"/>
            <w:bottom w:val="none" w:sz="0" w:space="0" w:color="auto"/>
            <w:right w:val="none" w:sz="0" w:space="0" w:color="auto"/>
          </w:divBdr>
        </w:div>
        <w:div w:id="1911888710">
          <w:marLeft w:val="640"/>
          <w:marRight w:val="0"/>
          <w:marTop w:val="0"/>
          <w:marBottom w:val="0"/>
          <w:divBdr>
            <w:top w:val="none" w:sz="0" w:space="0" w:color="auto"/>
            <w:left w:val="none" w:sz="0" w:space="0" w:color="auto"/>
            <w:bottom w:val="none" w:sz="0" w:space="0" w:color="auto"/>
            <w:right w:val="none" w:sz="0" w:space="0" w:color="auto"/>
          </w:divBdr>
        </w:div>
        <w:div w:id="1916092029">
          <w:marLeft w:val="640"/>
          <w:marRight w:val="0"/>
          <w:marTop w:val="0"/>
          <w:marBottom w:val="0"/>
          <w:divBdr>
            <w:top w:val="none" w:sz="0" w:space="0" w:color="auto"/>
            <w:left w:val="none" w:sz="0" w:space="0" w:color="auto"/>
            <w:bottom w:val="none" w:sz="0" w:space="0" w:color="auto"/>
            <w:right w:val="none" w:sz="0" w:space="0" w:color="auto"/>
          </w:divBdr>
        </w:div>
        <w:div w:id="1930237458">
          <w:marLeft w:val="640"/>
          <w:marRight w:val="0"/>
          <w:marTop w:val="0"/>
          <w:marBottom w:val="0"/>
          <w:divBdr>
            <w:top w:val="none" w:sz="0" w:space="0" w:color="auto"/>
            <w:left w:val="none" w:sz="0" w:space="0" w:color="auto"/>
            <w:bottom w:val="none" w:sz="0" w:space="0" w:color="auto"/>
            <w:right w:val="none" w:sz="0" w:space="0" w:color="auto"/>
          </w:divBdr>
        </w:div>
        <w:div w:id="1947347622">
          <w:marLeft w:val="640"/>
          <w:marRight w:val="0"/>
          <w:marTop w:val="0"/>
          <w:marBottom w:val="0"/>
          <w:divBdr>
            <w:top w:val="none" w:sz="0" w:space="0" w:color="auto"/>
            <w:left w:val="none" w:sz="0" w:space="0" w:color="auto"/>
            <w:bottom w:val="none" w:sz="0" w:space="0" w:color="auto"/>
            <w:right w:val="none" w:sz="0" w:space="0" w:color="auto"/>
          </w:divBdr>
        </w:div>
        <w:div w:id="2020738144">
          <w:marLeft w:val="640"/>
          <w:marRight w:val="0"/>
          <w:marTop w:val="0"/>
          <w:marBottom w:val="0"/>
          <w:divBdr>
            <w:top w:val="none" w:sz="0" w:space="0" w:color="auto"/>
            <w:left w:val="none" w:sz="0" w:space="0" w:color="auto"/>
            <w:bottom w:val="none" w:sz="0" w:space="0" w:color="auto"/>
            <w:right w:val="none" w:sz="0" w:space="0" w:color="auto"/>
          </w:divBdr>
        </w:div>
        <w:div w:id="2039313596">
          <w:marLeft w:val="640"/>
          <w:marRight w:val="0"/>
          <w:marTop w:val="0"/>
          <w:marBottom w:val="0"/>
          <w:divBdr>
            <w:top w:val="none" w:sz="0" w:space="0" w:color="auto"/>
            <w:left w:val="none" w:sz="0" w:space="0" w:color="auto"/>
            <w:bottom w:val="none" w:sz="0" w:space="0" w:color="auto"/>
            <w:right w:val="none" w:sz="0" w:space="0" w:color="auto"/>
          </w:divBdr>
        </w:div>
        <w:div w:id="2065986215">
          <w:marLeft w:val="640"/>
          <w:marRight w:val="0"/>
          <w:marTop w:val="0"/>
          <w:marBottom w:val="0"/>
          <w:divBdr>
            <w:top w:val="none" w:sz="0" w:space="0" w:color="auto"/>
            <w:left w:val="none" w:sz="0" w:space="0" w:color="auto"/>
            <w:bottom w:val="none" w:sz="0" w:space="0" w:color="auto"/>
            <w:right w:val="none" w:sz="0" w:space="0" w:color="auto"/>
          </w:divBdr>
        </w:div>
        <w:div w:id="2069723378">
          <w:marLeft w:val="640"/>
          <w:marRight w:val="0"/>
          <w:marTop w:val="0"/>
          <w:marBottom w:val="0"/>
          <w:divBdr>
            <w:top w:val="none" w:sz="0" w:space="0" w:color="auto"/>
            <w:left w:val="none" w:sz="0" w:space="0" w:color="auto"/>
            <w:bottom w:val="none" w:sz="0" w:space="0" w:color="auto"/>
            <w:right w:val="none" w:sz="0" w:space="0" w:color="auto"/>
          </w:divBdr>
        </w:div>
        <w:div w:id="2085638006">
          <w:marLeft w:val="640"/>
          <w:marRight w:val="0"/>
          <w:marTop w:val="0"/>
          <w:marBottom w:val="0"/>
          <w:divBdr>
            <w:top w:val="none" w:sz="0" w:space="0" w:color="auto"/>
            <w:left w:val="none" w:sz="0" w:space="0" w:color="auto"/>
            <w:bottom w:val="none" w:sz="0" w:space="0" w:color="auto"/>
            <w:right w:val="none" w:sz="0" w:space="0" w:color="auto"/>
          </w:divBdr>
        </w:div>
        <w:div w:id="2094819442">
          <w:marLeft w:val="640"/>
          <w:marRight w:val="0"/>
          <w:marTop w:val="0"/>
          <w:marBottom w:val="0"/>
          <w:divBdr>
            <w:top w:val="none" w:sz="0" w:space="0" w:color="auto"/>
            <w:left w:val="none" w:sz="0" w:space="0" w:color="auto"/>
            <w:bottom w:val="none" w:sz="0" w:space="0" w:color="auto"/>
            <w:right w:val="none" w:sz="0" w:space="0" w:color="auto"/>
          </w:divBdr>
        </w:div>
        <w:div w:id="2102600322">
          <w:marLeft w:val="640"/>
          <w:marRight w:val="0"/>
          <w:marTop w:val="0"/>
          <w:marBottom w:val="0"/>
          <w:divBdr>
            <w:top w:val="none" w:sz="0" w:space="0" w:color="auto"/>
            <w:left w:val="none" w:sz="0" w:space="0" w:color="auto"/>
            <w:bottom w:val="none" w:sz="0" w:space="0" w:color="auto"/>
            <w:right w:val="none" w:sz="0" w:space="0" w:color="auto"/>
          </w:divBdr>
        </w:div>
      </w:divsChild>
    </w:div>
    <w:div w:id="339621710">
      <w:marLeft w:val="480"/>
      <w:marRight w:val="0"/>
      <w:marTop w:val="0"/>
      <w:marBottom w:val="0"/>
      <w:divBdr>
        <w:top w:val="none" w:sz="0" w:space="0" w:color="auto"/>
        <w:left w:val="none" w:sz="0" w:space="0" w:color="auto"/>
        <w:bottom w:val="none" w:sz="0" w:space="0" w:color="auto"/>
        <w:right w:val="none" w:sz="0" w:space="0" w:color="auto"/>
      </w:divBdr>
    </w:div>
    <w:div w:id="339895180">
      <w:marLeft w:val="480"/>
      <w:marRight w:val="0"/>
      <w:marTop w:val="0"/>
      <w:marBottom w:val="0"/>
      <w:divBdr>
        <w:top w:val="none" w:sz="0" w:space="0" w:color="auto"/>
        <w:left w:val="none" w:sz="0" w:space="0" w:color="auto"/>
        <w:bottom w:val="none" w:sz="0" w:space="0" w:color="auto"/>
        <w:right w:val="none" w:sz="0" w:space="0" w:color="auto"/>
      </w:divBdr>
    </w:div>
    <w:div w:id="340622751">
      <w:marLeft w:val="480"/>
      <w:marRight w:val="0"/>
      <w:marTop w:val="0"/>
      <w:marBottom w:val="0"/>
      <w:divBdr>
        <w:top w:val="none" w:sz="0" w:space="0" w:color="auto"/>
        <w:left w:val="none" w:sz="0" w:space="0" w:color="auto"/>
        <w:bottom w:val="none" w:sz="0" w:space="0" w:color="auto"/>
        <w:right w:val="none" w:sz="0" w:space="0" w:color="auto"/>
      </w:divBdr>
    </w:div>
    <w:div w:id="340740136">
      <w:marLeft w:val="480"/>
      <w:marRight w:val="0"/>
      <w:marTop w:val="0"/>
      <w:marBottom w:val="0"/>
      <w:divBdr>
        <w:top w:val="none" w:sz="0" w:space="0" w:color="auto"/>
        <w:left w:val="none" w:sz="0" w:space="0" w:color="auto"/>
        <w:bottom w:val="none" w:sz="0" w:space="0" w:color="auto"/>
        <w:right w:val="none" w:sz="0" w:space="0" w:color="auto"/>
      </w:divBdr>
    </w:div>
    <w:div w:id="341054584">
      <w:marLeft w:val="480"/>
      <w:marRight w:val="0"/>
      <w:marTop w:val="0"/>
      <w:marBottom w:val="0"/>
      <w:divBdr>
        <w:top w:val="none" w:sz="0" w:space="0" w:color="auto"/>
        <w:left w:val="none" w:sz="0" w:space="0" w:color="auto"/>
        <w:bottom w:val="none" w:sz="0" w:space="0" w:color="auto"/>
        <w:right w:val="none" w:sz="0" w:space="0" w:color="auto"/>
      </w:divBdr>
    </w:div>
    <w:div w:id="341319600">
      <w:marLeft w:val="480"/>
      <w:marRight w:val="0"/>
      <w:marTop w:val="0"/>
      <w:marBottom w:val="0"/>
      <w:divBdr>
        <w:top w:val="none" w:sz="0" w:space="0" w:color="auto"/>
        <w:left w:val="none" w:sz="0" w:space="0" w:color="auto"/>
        <w:bottom w:val="none" w:sz="0" w:space="0" w:color="auto"/>
        <w:right w:val="none" w:sz="0" w:space="0" w:color="auto"/>
      </w:divBdr>
    </w:div>
    <w:div w:id="341594812">
      <w:marLeft w:val="480"/>
      <w:marRight w:val="0"/>
      <w:marTop w:val="0"/>
      <w:marBottom w:val="0"/>
      <w:divBdr>
        <w:top w:val="none" w:sz="0" w:space="0" w:color="auto"/>
        <w:left w:val="none" w:sz="0" w:space="0" w:color="auto"/>
        <w:bottom w:val="none" w:sz="0" w:space="0" w:color="auto"/>
        <w:right w:val="none" w:sz="0" w:space="0" w:color="auto"/>
      </w:divBdr>
    </w:div>
    <w:div w:id="342174462">
      <w:marLeft w:val="480"/>
      <w:marRight w:val="0"/>
      <w:marTop w:val="0"/>
      <w:marBottom w:val="0"/>
      <w:divBdr>
        <w:top w:val="none" w:sz="0" w:space="0" w:color="auto"/>
        <w:left w:val="none" w:sz="0" w:space="0" w:color="auto"/>
        <w:bottom w:val="none" w:sz="0" w:space="0" w:color="auto"/>
        <w:right w:val="none" w:sz="0" w:space="0" w:color="auto"/>
      </w:divBdr>
    </w:div>
    <w:div w:id="342631877">
      <w:marLeft w:val="480"/>
      <w:marRight w:val="0"/>
      <w:marTop w:val="0"/>
      <w:marBottom w:val="0"/>
      <w:divBdr>
        <w:top w:val="none" w:sz="0" w:space="0" w:color="auto"/>
        <w:left w:val="none" w:sz="0" w:space="0" w:color="auto"/>
        <w:bottom w:val="none" w:sz="0" w:space="0" w:color="auto"/>
        <w:right w:val="none" w:sz="0" w:space="0" w:color="auto"/>
      </w:divBdr>
    </w:div>
    <w:div w:id="343674613">
      <w:bodyDiv w:val="1"/>
      <w:marLeft w:val="0"/>
      <w:marRight w:val="0"/>
      <w:marTop w:val="0"/>
      <w:marBottom w:val="0"/>
      <w:divBdr>
        <w:top w:val="none" w:sz="0" w:space="0" w:color="auto"/>
        <w:left w:val="none" w:sz="0" w:space="0" w:color="auto"/>
        <w:bottom w:val="none" w:sz="0" w:space="0" w:color="auto"/>
        <w:right w:val="none" w:sz="0" w:space="0" w:color="auto"/>
      </w:divBdr>
    </w:div>
    <w:div w:id="344215204">
      <w:marLeft w:val="480"/>
      <w:marRight w:val="0"/>
      <w:marTop w:val="0"/>
      <w:marBottom w:val="0"/>
      <w:divBdr>
        <w:top w:val="none" w:sz="0" w:space="0" w:color="auto"/>
        <w:left w:val="none" w:sz="0" w:space="0" w:color="auto"/>
        <w:bottom w:val="none" w:sz="0" w:space="0" w:color="auto"/>
        <w:right w:val="none" w:sz="0" w:space="0" w:color="auto"/>
      </w:divBdr>
    </w:div>
    <w:div w:id="344988191">
      <w:marLeft w:val="480"/>
      <w:marRight w:val="0"/>
      <w:marTop w:val="0"/>
      <w:marBottom w:val="0"/>
      <w:divBdr>
        <w:top w:val="none" w:sz="0" w:space="0" w:color="auto"/>
        <w:left w:val="none" w:sz="0" w:space="0" w:color="auto"/>
        <w:bottom w:val="none" w:sz="0" w:space="0" w:color="auto"/>
        <w:right w:val="none" w:sz="0" w:space="0" w:color="auto"/>
      </w:divBdr>
    </w:div>
    <w:div w:id="345520015">
      <w:marLeft w:val="480"/>
      <w:marRight w:val="0"/>
      <w:marTop w:val="0"/>
      <w:marBottom w:val="0"/>
      <w:divBdr>
        <w:top w:val="none" w:sz="0" w:space="0" w:color="auto"/>
        <w:left w:val="none" w:sz="0" w:space="0" w:color="auto"/>
        <w:bottom w:val="none" w:sz="0" w:space="0" w:color="auto"/>
        <w:right w:val="none" w:sz="0" w:space="0" w:color="auto"/>
      </w:divBdr>
    </w:div>
    <w:div w:id="346104253">
      <w:bodyDiv w:val="1"/>
      <w:marLeft w:val="0"/>
      <w:marRight w:val="0"/>
      <w:marTop w:val="0"/>
      <w:marBottom w:val="0"/>
      <w:divBdr>
        <w:top w:val="none" w:sz="0" w:space="0" w:color="auto"/>
        <w:left w:val="none" w:sz="0" w:space="0" w:color="auto"/>
        <w:bottom w:val="none" w:sz="0" w:space="0" w:color="auto"/>
        <w:right w:val="none" w:sz="0" w:space="0" w:color="auto"/>
      </w:divBdr>
    </w:div>
    <w:div w:id="346911030">
      <w:marLeft w:val="480"/>
      <w:marRight w:val="0"/>
      <w:marTop w:val="0"/>
      <w:marBottom w:val="0"/>
      <w:divBdr>
        <w:top w:val="none" w:sz="0" w:space="0" w:color="auto"/>
        <w:left w:val="none" w:sz="0" w:space="0" w:color="auto"/>
        <w:bottom w:val="none" w:sz="0" w:space="0" w:color="auto"/>
        <w:right w:val="none" w:sz="0" w:space="0" w:color="auto"/>
      </w:divBdr>
    </w:div>
    <w:div w:id="347370419">
      <w:bodyDiv w:val="1"/>
      <w:marLeft w:val="0"/>
      <w:marRight w:val="0"/>
      <w:marTop w:val="0"/>
      <w:marBottom w:val="0"/>
      <w:divBdr>
        <w:top w:val="none" w:sz="0" w:space="0" w:color="auto"/>
        <w:left w:val="none" w:sz="0" w:space="0" w:color="auto"/>
        <w:bottom w:val="none" w:sz="0" w:space="0" w:color="auto"/>
        <w:right w:val="none" w:sz="0" w:space="0" w:color="auto"/>
      </w:divBdr>
    </w:div>
    <w:div w:id="347416702">
      <w:marLeft w:val="480"/>
      <w:marRight w:val="0"/>
      <w:marTop w:val="0"/>
      <w:marBottom w:val="0"/>
      <w:divBdr>
        <w:top w:val="none" w:sz="0" w:space="0" w:color="auto"/>
        <w:left w:val="none" w:sz="0" w:space="0" w:color="auto"/>
        <w:bottom w:val="none" w:sz="0" w:space="0" w:color="auto"/>
        <w:right w:val="none" w:sz="0" w:space="0" w:color="auto"/>
      </w:divBdr>
    </w:div>
    <w:div w:id="347563192">
      <w:bodyDiv w:val="1"/>
      <w:marLeft w:val="0"/>
      <w:marRight w:val="0"/>
      <w:marTop w:val="0"/>
      <w:marBottom w:val="0"/>
      <w:divBdr>
        <w:top w:val="none" w:sz="0" w:space="0" w:color="auto"/>
        <w:left w:val="none" w:sz="0" w:space="0" w:color="auto"/>
        <w:bottom w:val="none" w:sz="0" w:space="0" w:color="auto"/>
        <w:right w:val="none" w:sz="0" w:space="0" w:color="auto"/>
      </w:divBdr>
      <w:divsChild>
        <w:div w:id="9181714">
          <w:marLeft w:val="640"/>
          <w:marRight w:val="0"/>
          <w:marTop w:val="0"/>
          <w:marBottom w:val="0"/>
          <w:divBdr>
            <w:top w:val="none" w:sz="0" w:space="0" w:color="auto"/>
            <w:left w:val="none" w:sz="0" w:space="0" w:color="auto"/>
            <w:bottom w:val="none" w:sz="0" w:space="0" w:color="auto"/>
            <w:right w:val="none" w:sz="0" w:space="0" w:color="auto"/>
          </w:divBdr>
        </w:div>
        <w:div w:id="17970598">
          <w:marLeft w:val="640"/>
          <w:marRight w:val="0"/>
          <w:marTop w:val="0"/>
          <w:marBottom w:val="0"/>
          <w:divBdr>
            <w:top w:val="none" w:sz="0" w:space="0" w:color="auto"/>
            <w:left w:val="none" w:sz="0" w:space="0" w:color="auto"/>
            <w:bottom w:val="none" w:sz="0" w:space="0" w:color="auto"/>
            <w:right w:val="none" w:sz="0" w:space="0" w:color="auto"/>
          </w:divBdr>
        </w:div>
        <w:div w:id="18970773">
          <w:marLeft w:val="640"/>
          <w:marRight w:val="0"/>
          <w:marTop w:val="0"/>
          <w:marBottom w:val="0"/>
          <w:divBdr>
            <w:top w:val="none" w:sz="0" w:space="0" w:color="auto"/>
            <w:left w:val="none" w:sz="0" w:space="0" w:color="auto"/>
            <w:bottom w:val="none" w:sz="0" w:space="0" w:color="auto"/>
            <w:right w:val="none" w:sz="0" w:space="0" w:color="auto"/>
          </w:divBdr>
        </w:div>
        <w:div w:id="35743284">
          <w:marLeft w:val="640"/>
          <w:marRight w:val="0"/>
          <w:marTop w:val="0"/>
          <w:marBottom w:val="0"/>
          <w:divBdr>
            <w:top w:val="none" w:sz="0" w:space="0" w:color="auto"/>
            <w:left w:val="none" w:sz="0" w:space="0" w:color="auto"/>
            <w:bottom w:val="none" w:sz="0" w:space="0" w:color="auto"/>
            <w:right w:val="none" w:sz="0" w:space="0" w:color="auto"/>
          </w:divBdr>
        </w:div>
        <w:div w:id="190261809">
          <w:marLeft w:val="640"/>
          <w:marRight w:val="0"/>
          <w:marTop w:val="0"/>
          <w:marBottom w:val="0"/>
          <w:divBdr>
            <w:top w:val="none" w:sz="0" w:space="0" w:color="auto"/>
            <w:left w:val="none" w:sz="0" w:space="0" w:color="auto"/>
            <w:bottom w:val="none" w:sz="0" w:space="0" w:color="auto"/>
            <w:right w:val="none" w:sz="0" w:space="0" w:color="auto"/>
          </w:divBdr>
        </w:div>
        <w:div w:id="201603616">
          <w:marLeft w:val="640"/>
          <w:marRight w:val="0"/>
          <w:marTop w:val="0"/>
          <w:marBottom w:val="0"/>
          <w:divBdr>
            <w:top w:val="none" w:sz="0" w:space="0" w:color="auto"/>
            <w:left w:val="none" w:sz="0" w:space="0" w:color="auto"/>
            <w:bottom w:val="none" w:sz="0" w:space="0" w:color="auto"/>
            <w:right w:val="none" w:sz="0" w:space="0" w:color="auto"/>
          </w:divBdr>
        </w:div>
        <w:div w:id="227806934">
          <w:marLeft w:val="640"/>
          <w:marRight w:val="0"/>
          <w:marTop w:val="0"/>
          <w:marBottom w:val="0"/>
          <w:divBdr>
            <w:top w:val="none" w:sz="0" w:space="0" w:color="auto"/>
            <w:left w:val="none" w:sz="0" w:space="0" w:color="auto"/>
            <w:bottom w:val="none" w:sz="0" w:space="0" w:color="auto"/>
            <w:right w:val="none" w:sz="0" w:space="0" w:color="auto"/>
          </w:divBdr>
        </w:div>
        <w:div w:id="239604814">
          <w:marLeft w:val="640"/>
          <w:marRight w:val="0"/>
          <w:marTop w:val="0"/>
          <w:marBottom w:val="0"/>
          <w:divBdr>
            <w:top w:val="none" w:sz="0" w:space="0" w:color="auto"/>
            <w:left w:val="none" w:sz="0" w:space="0" w:color="auto"/>
            <w:bottom w:val="none" w:sz="0" w:space="0" w:color="auto"/>
            <w:right w:val="none" w:sz="0" w:space="0" w:color="auto"/>
          </w:divBdr>
        </w:div>
        <w:div w:id="273292340">
          <w:marLeft w:val="640"/>
          <w:marRight w:val="0"/>
          <w:marTop w:val="0"/>
          <w:marBottom w:val="0"/>
          <w:divBdr>
            <w:top w:val="none" w:sz="0" w:space="0" w:color="auto"/>
            <w:left w:val="none" w:sz="0" w:space="0" w:color="auto"/>
            <w:bottom w:val="none" w:sz="0" w:space="0" w:color="auto"/>
            <w:right w:val="none" w:sz="0" w:space="0" w:color="auto"/>
          </w:divBdr>
        </w:div>
        <w:div w:id="304898464">
          <w:marLeft w:val="640"/>
          <w:marRight w:val="0"/>
          <w:marTop w:val="0"/>
          <w:marBottom w:val="0"/>
          <w:divBdr>
            <w:top w:val="none" w:sz="0" w:space="0" w:color="auto"/>
            <w:left w:val="none" w:sz="0" w:space="0" w:color="auto"/>
            <w:bottom w:val="none" w:sz="0" w:space="0" w:color="auto"/>
            <w:right w:val="none" w:sz="0" w:space="0" w:color="auto"/>
          </w:divBdr>
        </w:div>
        <w:div w:id="314921223">
          <w:marLeft w:val="640"/>
          <w:marRight w:val="0"/>
          <w:marTop w:val="0"/>
          <w:marBottom w:val="0"/>
          <w:divBdr>
            <w:top w:val="none" w:sz="0" w:space="0" w:color="auto"/>
            <w:left w:val="none" w:sz="0" w:space="0" w:color="auto"/>
            <w:bottom w:val="none" w:sz="0" w:space="0" w:color="auto"/>
            <w:right w:val="none" w:sz="0" w:space="0" w:color="auto"/>
          </w:divBdr>
        </w:div>
        <w:div w:id="327246386">
          <w:marLeft w:val="640"/>
          <w:marRight w:val="0"/>
          <w:marTop w:val="0"/>
          <w:marBottom w:val="0"/>
          <w:divBdr>
            <w:top w:val="none" w:sz="0" w:space="0" w:color="auto"/>
            <w:left w:val="none" w:sz="0" w:space="0" w:color="auto"/>
            <w:bottom w:val="none" w:sz="0" w:space="0" w:color="auto"/>
            <w:right w:val="none" w:sz="0" w:space="0" w:color="auto"/>
          </w:divBdr>
        </w:div>
        <w:div w:id="337276686">
          <w:marLeft w:val="640"/>
          <w:marRight w:val="0"/>
          <w:marTop w:val="0"/>
          <w:marBottom w:val="0"/>
          <w:divBdr>
            <w:top w:val="none" w:sz="0" w:space="0" w:color="auto"/>
            <w:left w:val="none" w:sz="0" w:space="0" w:color="auto"/>
            <w:bottom w:val="none" w:sz="0" w:space="0" w:color="auto"/>
            <w:right w:val="none" w:sz="0" w:space="0" w:color="auto"/>
          </w:divBdr>
        </w:div>
        <w:div w:id="339434444">
          <w:marLeft w:val="640"/>
          <w:marRight w:val="0"/>
          <w:marTop w:val="0"/>
          <w:marBottom w:val="0"/>
          <w:divBdr>
            <w:top w:val="none" w:sz="0" w:space="0" w:color="auto"/>
            <w:left w:val="none" w:sz="0" w:space="0" w:color="auto"/>
            <w:bottom w:val="none" w:sz="0" w:space="0" w:color="auto"/>
            <w:right w:val="none" w:sz="0" w:space="0" w:color="auto"/>
          </w:divBdr>
        </w:div>
        <w:div w:id="374159486">
          <w:marLeft w:val="640"/>
          <w:marRight w:val="0"/>
          <w:marTop w:val="0"/>
          <w:marBottom w:val="0"/>
          <w:divBdr>
            <w:top w:val="none" w:sz="0" w:space="0" w:color="auto"/>
            <w:left w:val="none" w:sz="0" w:space="0" w:color="auto"/>
            <w:bottom w:val="none" w:sz="0" w:space="0" w:color="auto"/>
            <w:right w:val="none" w:sz="0" w:space="0" w:color="auto"/>
          </w:divBdr>
        </w:div>
        <w:div w:id="413286538">
          <w:marLeft w:val="640"/>
          <w:marRight w:val="0"/>
          <w:marTop w:val="0"/>
          <w:marBottom w:val="0"/>
          <w:divBdr>
            <w:top w:val="none" w:sz="0" w:space="0" w:color="auto"/>
            <w:left w:val="none" w:sz="0" w:space="0" w:color="auto"/>
            <w:bottom w:val="none" w:sz="0" w:space="0" w:color="auto"/>
            <w:right w:val="none" w:sz="0" w:space="0" w:color="auto"/>
          </w:divBdr>
        </w:div>
        <w:div w:id="416559678">
          <w:marLeft w:val="640"/>
          <w:marRight w:val="0"/>
          <w:marTop w:val="0"/>
          <w:marBottom w:val="0"/>
          <w:divBdr>
            <w:top w:val="none" w:sz="0" w:space="0" w:color="auto"/>
            <w:left w:val="none" w:sz="0" w:space="0" w:color="auto"/>
            <w:bottom w:val="none" w:sz="0" w:space="0" w:color="auto"/>
            <w:right w:val="none" w:sz="0" w:space="0" w:color="auto"/>
          </w:divBdr>
        </w:div>
        <w:div w:id="471482364">
          <w:marLeft w:val="640"/>
          <w:marRight w:val="0"/>
          <w:marTop w:val="0"/>
          <w:marBottom w:val="0"/>
          <w:divBdr>
            <w:top w:val="none" w:sz="0" w:space="0" w:color="auto"/>
            <w:left w:val="none" w:sz="0" w:space="0" w:color="auto"/>
            <w:bottom w:val="none" w:sz="0" w:space="0" w:color="auto"/>
            <w:right w:val="none" w:sz="0" w:space="0" w:color="auto"/>
          </w:divBdr>
        </w:div>
        <w:div w:id="515733070">
          <w:marLeft w:val="640"/>
          <w:marRight w:val="0"/>
          <w:marTop w:val="0"/>
          <w:marBottom w:val="0"/>
          <w:divBdr>
            <w:top w:val="none" w:sz="0" w:space="0" w:color="auto"/>
            <w:left w:val="none" w:sz="0" w:space="0" w:color="auto"/>
            <w:bottom w:val="none" w:sz="0" w:space="0" w:color="auto"/>
            <w:right w:val="none" w:sz="0" w:space="0" w:color="auto"/>
          </w:divBdr>
        </w:div>
        <w:div w:id="539324959">
          <w:marLeft w:val="640"/>
          <w:marRight w:val="0"/>
          <w:marTop w:val="0"/>
          <w:marBottom w:val="0"/>
          <w:divBdr>
            <w:top w:val="none" w:sz="0" w:space="0" w:color="auto"/>
            <w:left w:val="none" w:sz="0" w:space="0" w:color="auto"/>
            <w:bottom w:val="none" w:sz="0" w:space="0" w:color="auto"/>
            <w:right w:val="none" w:sz="0" w:space="0" w:color="auto"/>
          </w:divBdr>
        </w:div>
        <w:div w:id="612245063">
          <w:marLeft w:val="640"/>
          <w:marRight w:val="0"/>
          <w:marTop w:val="0"/>
          <w:marBottom w:val="0"/>
          <w:divBdr>
            <w:top w:val="none" w:sz="0" w:space="0" w:color="auto"/>
            <w:left w:val="none" w:sz="0" w:space="0" w:color="auto"/>
            <w:bottom w:val="none" w:sz="0" w:space="0" w:color="auto"/>
            <w:right w:val="none" w:sz="0" w:space="0" w:color="auto"/>
          </w:divBdr>
        </w:div>
        <w:div w:id="621427988">
          <w:marLeft w:val="640"/>
          <w:marRight w:val="0"/>
          <w:marTop w:val="0"/>
          <w:marBottom w:val="0"/>
          <w:divBdr>
            <w:top w:val="none" w:sz="0" w:space="0" w:color="auto"/>
            <w:left w:val="none" w:sz="0" w:space="0" w:color="auto"/>
            <w:bottom w:val="none" w:sz="0" w:space="0" w:color="auto"/>
            <w:right w:val="none" w:sz="0" w:space="0" w:color="auto"/>
          </w:divBdr>
        </w:div>
        <w:div w:id="633948928">
          <w:marLeft w:val="640"/>
          <w:marRight w:val="0"/>
          <w:marTop w:val="0"/>
          <w:marBottom w:val="0"/>
          <w:divBdr>
            <w:top w:val="none" w:sz="0" w:space="0" w:color="auto"/>
            <w:left w:val="none" w:sz="0" w:space="0" w:color="auto"/>
            <w:bottom w:val="none" w:sz="0" w:space="0" w:color="auto"/>
            <w:right w:val="none" w:sz="0" w:space="0" w:color="auto"/>
          </w:divBdr>
        </w:div>
        <w:div w:id="642078081">
          <w:marLeft w:val="640"/>
          <w:marRight w:val="0"/>
          <w:marTop w:val="0"/>
          <w:marBottom w:val="0"/>
          <w:divBdr>
            <w:top w:val="none" w:sz="0" w:space="0" w:color="auto"/>
            <w:left w:val="none" w:sz="0" w:space="0" w:color="auto"/>
            <w:bottom w:val="none" w:sz="0" w:space="0" w:color="auto"/>
            <w:right w:val="none" w:sz="0" w:space="0" w:color="auto"/>
          </w:divBdr>
        </w:div>
        <w:div w:id="658120391">
          <w:marLeft w:val="640"/>
          <w:marRight w:val="0"/>
          <w:marTop w:val="0"/>
          <w:marBottom w:val="0"/>
          <w:divBdr>
            <w:top w:val="none" w:sz="0" w:space="0" w:color="auto"/>
            <w:left w:val="none" w:sz="0" w:space="0" w:color="auto"/>
            <w:bottom w:val="none" w:sz="0" w:space="0" w:color="auto"/>
            <w:right w:val="none" w:sz="0" w:space="0" w:color="auto"/>
          </w:divBdr>
        </w:div>
        <w:div w:id="668755558">
          <w:marLeft w:val="640"/>
          <w:marRight w:val="0"/>
          <w:marTop w:val="0"/>
          <w:marBottom w:val="0"/>
          <w:divBdr>
            <w:top w:val="none" w:sz="0" w:space="0" w:color="auto"/>
            <w:left w:val="none" w:sz="0" w:space="0" w:color="auto"/>
            <w:bottom w:val="none" w:sz="0" w:space="0" w:color="auto"/>
            <w:right w:val="none" w:sz="0" w:space="0" w:color="auto"/>
          </w:divBdr>
        </w:div>
        <w:div w:id="683289215">
          <w:marLeft w:val="640"/>
          <w:marRight w:val="0"/>
          <w:marTop w:val="0"/>
          <w:marBottom w:val="0"/>
          <w:divBdr>
            <w:top w:val="none" w:sz="0" w:space="0" w:color="auto"/>
            <w:left w:val="none" w:sz="0" w:space="0" w:color="auto"/>
            <w:bottom w:val="none" w:sz="0" w:space="0" w:color="auto"/>
            <w:right w:val="none" w:sz="0" w:space="0" w:color="auto"/>
          </w:divBdr>
        </w:div>
        <w:div w:id="720059487">
          <w:marLeft w:val="640"/>
          <w:marRight w:val="0"/>
          <w:marTop w:val="0"/>
          <w:marBottom w:val="0"/>
          <w:divBdr>
            <w:top w:val="none" w:sz="0" w:space="0" w:color="auto"/>
            <w:left w:val="none" w:sz="0" w:space="0" w:color="auto"/>
            <w:bottom w:val="none" w:sz="0" w:space="0" w:color="auto"/>
            <w:right w:val="none" w:sz="0" w:space="0" w:color="auto"/>
          </w:divBdr>
        </w:div>
        <w:div w:id="732853430">
          <w:marLeft w:val="640"/>
          <w:marRight w:val="0"/>
          <w:marTop w:val="0"/>
          <w:marBottom w:val="0"/>
          <w:divBdr>
            <w:top w:val="none" w:sz="0" w:space="0" w:color="auto"/>
            <w:left w:val="none" w:sz="0" w:space="0" w:color="auto"/>
            <w:bottom w:val="none" w:sz="0" w:space="0" w:color="auto"/>
            <w:right w:val="none" w:sz="0" w:space="0" w:color="auto"/>
          </w:divBdr>
        </w:div>
        <w:div w:id="737627765">
          <w:marLeft w:val="640"/>
          <w:marRight w:val="0"/>
          <w:marTop w:val="0"/>
          <w:marBottom w:val="0"/>
          <w:divBdr>
            <w:top w:val="none" w:sz="0" w:space="0" w:color="auto"/>
            <w:left w:val="none" w:sz="0" w:space="0" w:color="auto"/>
            <w:bottom w:val="none" w:sz="0" w:space="0" w:color="auto"/>
            <w:right w:val="none" w:sz="0" w:space="0" w:color="auto"/>
          </w:divBdr>
        </w:div>
        <w:div w:id="756247589">
          <w:marLeft w:val="640"/>
          <w:marRight w:val="0"/>
          <w:marTop w:val="0"/>
          <w:marBottom w:val="0"/>
          <w:divBdr>
            <w:top w:val="none" w:sz="0" w:space="0" w:color="auto"/>
            <w:left w:val="none" w:sz="0" w:space="0" w:color="auto"/>
            <w:bottom w:val="none" w:sz="0" w:space="0" w:color="auto"/>
            <w:right w:val="none" w:sz="0" w:space="0" w:color="auto"/>
          </w:divBdr>
        </w:div>
        <w:div w:id="786197182">
          <w:marLeft w:val="640"/>
          <w:marRight w:val="0"/>
          <w:marTop w:val="0"/>
          <w:marBottom w:val="0"/>
          <w:divBdr>
            <w:top w:val="none" w:sz="0" w:space="0" w:color="auto"/>
            <w:left w:val="none" w:sz="0" w:space="0" w:color="auto"/>
            <w:bottom w:val="none" w:sz="0" w:space="0" w:color="auto"/>
            <w:right w:val="none" w:sz="0" w:space="0" w:color="auto"/>
          </w:divBdr>
        </w:div>
        <w:div w:id="805438323">
          <w:marLeft w:val="640"/>
          <w:marRight w:val="0"/>
          <w:marTop w:val="0"/>
          <w:marBottom w:val="0"/>
          <w:divBdr>
            <w:top w:val="none" w:sz="0" w:space="0" w:color="auto"/>
            <w:left w:val="none" w:sz="0" w:space="0" w:color="auto"/>
            <w:bottom w:val="none" w:sz="0" w:space="0" w:color="auto"/>
            <w:right w:val="none" w:sz="0" w:space="0" w:color="auto"/>
          </w:divBdr>
        </w:div>
        <w:div w:id="828788114">
          <w:marLeft w:val="640"/>
          <w:marRight w:val="0"/>
          <w:marTop w:val="0"/>
          <w:marBottom w:val="0"/>
          <w:divBdr>
            <w:top w:val="none" w:sz="0" w:space="0" w:color="auto"/>
            <w:left w:val="none" w:sz="0" w:space="0" w:color="auto"/>
            <w:bottom w:val="none" w:sz="0" w:space="0" w:color="auto"/>
            <w:right w:val="none" w:sz="0" w:space="0" w:color="auto"/>
          </w:divBdr>
        </w:div>
        <w:div w:id="884950604">
          <w:marLeft w:val="640"/>
          <w:marRight w:val="0"/>
          <w:marTop w:val="0"/>
          <w:marBottom w:val="0"/>
          <w:divBdr>
            <w:top w:val="none" w:sz="0" w:space="0" w:color="auto"/>
            <w:left w:val="none" w:sz="0" w:space="0" w:color="auto"/>
            <w:bottom w:val="none" w:sz="0" w:space="0" w:color="auto"/>
            <w:right w:val="none" w:sz="0" w:space="0" w:color="auto"/>
          </w:divBdr>
        </w:div>
        <w:div w:id="895051521">
          <w:marLeft w:val="640"/>
          <w:marRight w:val="0"/>
          <w:marTop w:val="0"/>
          <w:marBottom w:val="0"/>
          <w:divBdr>
            <w:top w:val="none" w:sz="0" w:space="0" w:color="auto"/>
            <w:left w:val="none" w:sz="0" w:space="0" w:color="auto"/>
            <w:bottom w:val="none" w:sz="0" w:space="0" w:color="auto"/>
            <w:right w:val="none" w:sz="0" w:space="0" w:color="auto"/>
          </w:divBdr>
        </w:div>
        <w:div w:id="984432329">
          <w:marLeft w:val="640"/>
          <w:marRight w:val="0"/>
          <w:marTop w:val="0"/>
          <w:marBottom w:val="0"/>
          <w:divBdr>
            <w:top w:val="none" w:sz="0" w:space="0" w:color="auto"/>
            <w:left w:val="none" w:sz="0" w:space="0" w:color="auto"/>
            <w:bottom w:val="none" w:sz="0" w:space="0" w:color="auto"/>
            <w:right w:val="none" w:sz="0" w:space="0" w:color="auto"/>
          </w:divBdr>
        </w:div>
        <w:div w:id="1075933344">
          <w:marLeft w:val="640"/>
          <w:marRight w:val="0"/>
          <w:marTop w:val="0"/>
          <w:marBottom w:val="0"/>
          <w:divBdr>
            <w:top w:val="none" w:sz="0" w:space="0" w:color="auto"/>
            <w:left w:val="none" w:sz="0" w:space="0" w:color="auto"/>
            <w:bottom w:val="none" w:sz="0" w:space="0" w:color="auto"/>
            <w:right w:val="none" w:sz="0" w:space="0" w:color="auto"/>
          </w:divBdr>
        </w:div>
        <w:div w:id="1082675865">
          <w:marLeft w:val="640"/>
          <w:marRight w:val="0"/>
          <w:marTop w:val="0"/>
          <w:marBottom w:val="0"/>
          <w:divBdr>
            <w:top w:val="none" w:sz="0" w:space="0" w:color="auto"/>
            <w:left w:val="none" w:sz="0" w:space="0" w:color="auto"/>
            <w:bottom w:val="none" w:sz="0" w:space="0" w:color="auto"/>
            <w:right w:val="none" w:sz="0" w:space="0" w:color="auto"/>
          </w:divBdr>
        </w:div>
        <w:div w:id="1105541191">
          <w:marLeft w:val="640"/>
          <w:marRight w:val="0"/>
          <w:marTop w:val="0"/>
          <w:marBottom w:val="0"/>
          <w:divBdr>
            <w:top w:val="none" w:sz="0" w:space="0" w:color="auto"/>
            <w:left w:val="none" w:sz="0" w:space="0" w:color="auto"/>
            <w:bottom w:val="none" w:sz="0" w:space="0" w:color="auto"/>
            <w:right w:val="none" w:sz="0" w:space="0" w:color="auto"/>
          </w:divBdr>
        </w:div>
        <w:div w:id="1106268612">
          <w:marLeft w:val="640"/>
          <w:marRight w:val="0"/>
          <w:marTop w:val="0"/>
          <w:marBottom w:val="0"/>
          <w:divBdr>
            <w:top w:val="none" w:sz="0" w:space="0" w:color="auto"/>
            <w:left w:val="none" w:sz="0" w:space="0" w:color="auto"/>
            <w:bottom w:val="none" w:sz="0" w:space="0" w:color="auto"/>
            <w:right w:val="none" w:sz="0" w:space="0" w:color="auto"/>
          </w:divBdr>
        </w:div>
        <w:div w:id="1111628794">
          <w:marLeft w:val="640"/>
          <w:marRight w:val="0"/>
          <w:marTop w:val="0"/>
          <w:marBottom w:val="0"/>
          <w:divBdr>
            <w:top w:val="none" w:sz="0" w:space="0" w:color="auto"/>
            <w:left w:val="none" w:sz="0" w:space="0" w:color="auto"/>
            <w:bottom w:val="none" w:sz="0" w:space="0" w:color="auto"/>
            <w:right w:val="none" w:sz="0" w:space="0" w:color="auto"/>
          </w:divBdr>
        </w:div>
        <w:div w:id="1128863237">
          <w:marLeft w:val="640"/>
          <w:marRight w:val="0"/>
          <w:marTop w:val="0"/>
          <w:marBottom w:val="0"/>
          <w:divBdr>
            <w:top w:val="none" w:sz="0" w:space="0" w:color="auto"/>
            <w:left w:val="none" w:sz="0" w:space="0" w:color="auto"/>
            <w:bottom w:val="none" w:sz="0" w:space="0" w:color="auto"/>
            <w:right w:val="none" w:sz="0" w:space="0" w:color="auto"/>
          </w:divBdr>
        </w:div>
        <w:div w:id="1142768809">
          <w:marLeft w:val="640"/>
          <w:marRight w:val="0"/>
          <w:marTop w:val="0"/>
          <w:marBottom w:val="0"/>
          <w:divBdr>
            <w:top w:val="none" w:sz="0" w:space="0" w:color="auto"/>
            <w:left w:val="none" w:sz="0" w:space="0" w:color="auto"/>
            <w:bottom w:val="none" w:sz="0" w:space="0" w:color="auto"/>
            <w:right w:val="none" w:sz="0" w:space="0" w:color="auto"/>
          </w:divBdr>
        </w:div>
        <w:div w:id="1184979860">
          <w:marLeft w:val="640"/>
          <w:marRight w:val="0"/>
          <w:marTop w:val="0"/>
          <w:marBottom w:val="0"/>
          <w:divBdr>
            <w:top w:val="none" w:sz="0" w:space="0" w:color="auto"/>
            <w:left w:val="none" w:sz="0" w:space="0" w:color="auto"/>
            <w:bottom w:val="none" w:sz="0" w:space="0" w:color="auto"/>
            <w:right w:val="none" w:sz="0" w:space="0" w:color="auto"/>
          </w:divBdr>
        </w:div>
        <w:div w:id="1200818454">
          <w:marLeft w:val="640"/>
          <w:marRight w:val="0"/>
          <w:marTop w:val="0"/>
          <w:marBottom w:val="0"/>
          <w:divBdr>
            <w:top w:val="none" w:sz="0" w:space="0" w:color="auto"/>
            <w:left w:val="none" w:sz="0" w:space="0" w:color="auto"/>
            <w:bottom w:val="none" w:sz="0" w:space="0" w:color="auto"/>
            <w:right w:val="none" w:sz="0" w:space="0" w:color="auto"/>
          </w:divBdr>
        </w:div>
        <w:div w:id="1218054503">
          <w:marLeft w:val="640"/>
          <w:marRight w:val="0"/>
          <w:marTop w:val="0"/>
          <w:marBottom w:val="0"/>
          <w:divBdr>
            <w:top w:val="none" w:sz="0" w:space="0" w:color="auto"/>
            <w:left w:val="none" w:sz="0" w:space="0" w:color="auto"/>
            <w:bottom w:val="none" w:sz="0" w:space="0" w:color="auto"/>
            <w:right w:val="none" w:sz="0" w:space="0" w:color="auto"/>
          </w:divBdr>
        </w:div>
        <w:div w:id="1222524702">
          <w:marLeft w:val="640"/>
          <w:marRight w:val="0"/>
          <w:marTop w:val="0"/>
          <w:marBottom w:val="0"/>
          <w:divBdr>
            <w:top w:val="none" w:sz="0" w:space="0" w:color="auto"/>
            <w:left w:val="none" w:sz="0" w:space="0" w:color="auto"/>
            <w:bottom w:val="none" w:sz="0" w:space="0" w:color="auto"/>
            <w:right w:val="none" w:sz="0" w:space="0" w:color="auto"/>
          </w:divBdr>
        </w:div>
        <w:div w:id="1296644834">
          <w:marLeft w:val="640"/>
          <w:marRight w:val="0"/>
          <w:marTop w:val="0"/>
          <w:marBottom w:val="0"/>
          <w:divBdr>
            <w:top w:val="none" w:sz="0" w:space="0" w:color="auto"/>
            <w:left w:val="none" w:sz="0" w:space="0" w:color="auto"/>
            <w:bottom w:val="none" w:sz="0" w:space="0" w:color="auto"/>
            <w:right w:val="none" w:sz="0" w:space="0" w:color="auto"/>
          </w:divBdr>
        </w:div>
        <w:div w:id="1309674826">
          <w:marLeft w:val="640"/>
          <w:marRight w:val="0"/>
          <w:marTop w:val="0"/>
          <w:marBottom w:val="0"/>
          <w:divBdr>
            <w:top w:val="none" w:sz="0" w:space="0" w:color="auto"/>
            <w:left w:val="none" w:sz="0" w:space="0" w:color="auto"/>
            <w:bottom w:val="none" w:sz="0" w:space="0" w:color="auto"/>
            <w:right w:val="none" w:sz="0" w:space="0" w:color="auto"/>
          </w:divBdr>
        </w:div>
        <w:div w:id="1317371155">
          <w:marLeft w:val="640"/>
          <w:marRight w:val="0"/>
          <w:marTop w:val="0"/>
          <w:marBottom w:val="0"/>
          <w:divBdr>
            <w:top w:val="none" w:sz="0" w:space="0" w:color="auto"/>
            <w:left w:val="none" w:sz="0" w:space="0" w:color="auto"/>
            <w:bottom w:val="none" w:sz="0" w:space="0" w:color="auto"/>
            <w:right w:val="none" w:sz="0" w:space="0" w:color="auto"/>
          </w:divBdr>
        </w:div>
        <w:div w:id="1320622361">
          <w:marLeft w:val="640"/>
          <w:marRight w:val="0"/>
          <w:marTop w:val="0"/>
          <w:marBottom w:val="0"/>
          <w:divBdr>
            <w:top w:val="none" w:sz="0" w:space="0" w:color="auto"/>
            <w:left w:val="none" w:sz="0" w:space="0" w:color="auto"/>
            <w:bottom w:val="none" w:sz="0" w:space="0" w:color="auto"/>
            <w:right w:val="none" w:sz="0" w:space="0" w:color="auto"/>
          </w:divBdr>
        </w:div>
        <w:div w:id="1328634334">
          <w:marLeft w:val="640"/>
          <w:marRight w:val="0"/>
          <w:marTop w:val="0"/>
          <w:marBottom w:val="0"/>
          <w:divBdr>
            <w:top w:val="none" w:sz="0" w:space="0" w:color="auto"/>
            <w:left w:val="none" w:sz="0" w:space="0" w:color="auto"/>
            <w:bottom w:val="none" w:sz="0" w:space="0" w:color="auto"/>
            <w:right w:val="none" w:sz="0" w:space="0" w:color="auto"/>
          </w:divBdr>
        </w:div>
        <w:div w:id="1330061139">
          <w:marLeft w:val="640"/>
          <w:marRight w:val="0"/>
          <w:marTop w:val="0"/>
          <w:marBottom w:val="0"/>
          <w:divBdr>
            <w:top w:val="none" w:sz="0" w:space="0" w:color="auto"/>
            <w:left w:val="none" w:sz="0" w:space="0" w:color="auto"/>
            <w:bottom w:val="none" w:sz="0" w:space="0" w:color="auto"/>
            <w:right w:val="none" w:sz="0" w:space="0" w:color="auto"/>
          </w:divBdr>
        </w:div>
        <w:div w:id="1348093783">
          <w:marLeft w:val="640"/>
          <w:marRight w:val="0"/>
          <w:marTop w:val="0"/>
          <w:marBottom w:val="0"/>
          <w:divBdr>
            <w:top w:val="none" w:sz="0" w:space="0" w:color="auto"/>
            <w:left w:val="none" w:sz="0" w:space="0" w:color="auto"/>
            <w:bottom w:val="none" w:sz="0" w:space="0" w:color="auto"/>
            <w:right w:val="none" w:sz="0" w:space="0" w:color="auto"/>
          </w:divBdr>
        </w:div>
        <w:div w:id="1365714706">
          <w:marLeft w:val="640"/>
          <w:marRight w:val="0"/>
          <w:marTop w:val="0"/>
          <w:marBottom w:val="0"/>
          <w:divBdr>
            <w:top w:val="none" w:sz="0" w:space="0" w:color="auto"/>
            <w:left w:val="none" w:sz="0" w:space="0" w:color="auto"/>
            <w:bottom w:val="none" w:sz="0" w:space="0" w:color="auto"/>
            <w:right w:val="none" w:sz="0" w:space="0" w:color="auto"/>
          </w:divBdr>
        </w:div>
        <w:div w:id="1373075582">
          <w:marLeft w:val="640"/>
          <w:marRight w:val="0"/>
          <w:marTop w:val="0"/>
          <w:marBottom w:val="0"/>
          <w:divBdr>
            <w:top w:val="none" w:sz="0" w:space="0" w:color="auto"/>
            <w:left w:val="none" w:sz="0" w:space="0" w:color="auto"/>
            <w:bottom w:val="none" w:sz="0" w:space="0" w:color="auto"/>
            <w:right w:val="none" w:sz="0" w:space="0" w:color="auto"/>
          </w:divBdr>
        </w:div>
        <w:div w:id="1383096542">
          <w:marLeft w:val="640"/>
          <w:marRight w:val="0"/>
          <w:marTop w:val="0"/>
          <w:marBottom w:val="0"/>
          <w:divBdr>
            <w:top w:val="none" w:sz="0" w:space="0" w:color="auto"/>
            <w:left w:val="none" w:sz="0" w:space="0" w:color="auto"/>
            <w:bottom w:val="none" w:sz="0" w:space="0" w:color="auto"/>
            <w:right w:val="none" w:sz="0" w:space="0" w:color="auto"/>
          </w:divBdr>
        </w:div>
        <w:div w:id="1391660301">
          <w:marLeft w:val="640"/>
          <w:marRight w:val="0"/>
          <w:marTop w:val="0"/>
          <w:marBottom w:val="0"/>
          <w:divBdr>
            <w:top w:val="none" w:sz="0" w:space="0" w:color="auto"/>
            <w:left w:val="none" w:sz="0" w:space="0" w:color="auto"/>
            <w:bottom w:val="none" w:sz="0" w:space="0" w:color="auto"/>
            <w:right w:val="none" w:sz="0" w:space="0" w:color="auto"/>
          </w:divBdr>
        </w:div>
        <w:div w:id="1397362863">
          <w:marLeft w:val="640"/>
          <w:marRight w:val="0"/>
          <w:marTop w:val="0"/>
          <w:marBottom w:val="0"/>
          <w:divBdr>
            <w:top w:val="none" w:sz="0" w:space="0" w:color="auto"/>
            <w:left w:val="none" w:sz="0" w:space="0" w:color="auto"/>
            <w:bottom w:val="none" w:sz="0" w:space="0" w:color="auto"/>
            <w:right w:val="none" w:sz="0" w:space="0" w:color="auto"/>
          </w:divBdr>
        </w:div>
        <w:div w:id="1401637772">
          <w:marLeft w:val="640"/>
          <w:marRight w:val="0"/>
          <w:marTop w:val="0"/>
          <w:marBottom w:val="0"/>
          <w:divBdr>
            <w:top w:val="none" w:sz="0" w:space="0" w:color="auto"/>
            <w:left w:val="none" w:sz="0" w:space="0" w:color="auto"/>
            <w:bottom w:val="none" w:sz="0" w:space="0" w:color="auto"/>
            <w:right w:val="none" w:sz="0" w:space="0" w:color="auto"/>
          </w:divBdr>
        </w:div>
        <w:div w:id="1434475636">
          <w:marLeft w:val="640"/>
          <w:marRight w:val="0"/>
          <w:marTop w:val="0"/>
          <w:marBottom w:val="0"/>
          <w:divBdr>
            <w:top w:val="none" w:sz="0" w:space="0" w:color="auto"/>
            <w:left w:val="none" w:sz="0" w:space="0" w:color="auto"/>
            <w:bottom w:val="none" w:sz="0" w:space="0" w:color="auto"/>
            <w:right w:val="none" w:sz="0" w:space="0" w:color="auto"/>
          </w:divBdr>
        </w:div>
        <w:div w:id="1445924390">
          <w:marLeft w:val="640"/>
          <w:marRight w:val="0"/>
          <w:marTop w:val="0"/>
          <w:marBottom w:val="0"/>
          <w:divBdr>
            <w:top w:val="none" w:sz="0" w:space="0" w:color="auto"/>
            <w:left w:val="none" w:sz="0" w:space="0" w:color="auto"/>
            <w:bottom w:val="none" w:sz="0" w:space="0" w:color="auto"/>
            <w:right w:val="none" w:sz="0" w:space="0" w:color="auto"/>
          </w:divBdr>
        </w:div>
        <w:div w:id="1507397759">
          <w:marLeft w:val="640"/>
          <w:marRight w:val="0"/>
          <w:marTop w:val="0"/>
          <w:marBottom w:val="0"/>
          <w:divBdr>
            <w:top w:val="none" w:sz="0" w:space="0" w:color="auto"/>
            <w:left w:val="none" w:sz="0" w:space="0" w:color="auto"/>
            <w:bottom w:val="none" w:sz="0" w:space="0" w:color="auto"/>
            <w:right w:val="none" w:sz="0" w:space="0" w:color="auto"/>
          </w:divBdr>
        </w:div>
        <w:div w:id="1564096634">
          <w:marLeft w:val="640"/>
          <w:marRight w:val="0"/>
          <w:marTop w:val="0"/>
          <w:marBottom w:val="0"/>
          <w:divBdr>
            <w:top w:val="none" w:sz="0" w:space="0" w:color="auto"/>
            <w:left w:val="none" w:sz="0" w:space="0" w:color="auto"/>
            <w:bottom w:val="none" w:sz="0" w:space="0" w:color="auto"/>
            <w:right w:val="none" w:sz="0" w:space="0" w:color="auto"/>
          </w:divBdr>
        </w:div>
        <w:div w:id="1597791600">
          <w:marLeft w:val="640"/>
          <w:marRight w:val="0"/>
          <w:marTop w:val="0"/>
          <w:marBottom w:val="0"/>
          <w:divBdr>
            <w:top w:val="none" w:sz="0" w:space="0" w:color="auto"/>
            <w:left w:val="none" w:sz="0" w:space="0" w:color="auto"/>
            <w:bottom w:val="none" w:sz="0" w:space="0" w:color="auto"/>
            <w:right w:val="none" w:sz="0" w:space="0" w:color="auto"/>
          </w:divBdr>
        </w:div>
        <w:div w:id="1632056609">
          <w:marLeft w:val="640"/>
          <w:marRight w:val="0"/>
          <w:marTop w:val="0"/>
          <w:marBottom w:val="0"/>
          <w:divBdr>
            <w:top w:val="none" w:sz="0" w:space="0" w:color="auto"/>
            <w:left w:val="none" w:sz="0" w:space="0" w:color="auto"/>
            <w:bottom w:val="none" w:sz="0" w:space="0" w:color="auto"/>
            <w:right w:val="none" w:sz="0" w:space="0" w:color="auto"/>
          </w:divBdr>
        </w:div>
        <w:div w:id="1654066703">
          <w:marLeft w:val="640"/>
          <w:marRight w:val="0"/>
          <w:marTop w:val="0"/>
          <w:marBottom w:val="0"/>
          <w:divBdr>
            <w:top w:val="none" w:sz="0" w:space="0" w:color="auto"/>
            <w:left w:val="none" w:sz="0" w:space="0" w:color="auto"/>
            <w:bottom w:val="none" w:sz="0" w:space="0" w:color="auto"/>
            <w:right w:val="none" w:sz="0" w:space="0" w:color="auto"/>
          </w:divBdr>
        </w:div>
        <w:div w:id="1698920572">
          <w:marLeft w:val="640"/>
          <w:marRight w:val="0"/>
          <w:marTop w:val="0"/>
          <w:marBottom w:val="0"/>
          <w:divBdr>
            <w:top w:val="none" w:sz="0" w:space="0" w:color="auto"/>
            <w:left w:val="none" w:sz="0" w:space="0" w:color="auto"/>
            <w:bottom w:val="none" w:sz="0" w:space="0" w:color="auto"/>
            <w:right w:val="none" w:sz="0" w:space="0" w:color="auto"/>
          </w:divBdr>
        </w:div>
        <w:div w:id="1702322491">
          <w:marLeft w:val="640"/>
          <w:marRight w:val="0"/>
          <w:marTop w:val="0"/>
          <w:marBottom w:val="0"/>
          <w:divBdr>
            <w:top w:val="none" w:sz="0" w:space="0" w:color="auto"/>
            <w:left w:val="none" w:sz="0" w:space="0" w:color="auto"/>
            <w:bottom w:val="none" w:sz="0" w:space="0" w:color="auto"/>
            <w:right w:val="none" w:sz="0" w:space="0" w:color="auto"/>
          </w:divBdr>
        </w:div>
        <w:div w:id="1710449066">
          <w:marLeft w:val="640"/>
          <w:marRight w:val="0"/>
          <w:marTop w:val="0"/>
          <w:marBottom w:val="0"/>
          <w:divBdr>
            <w:top w:val="none" w:sz="0" w:space="0" w:color="auto"/>
            <w:left w:val="none" w:sz="0" w:space="0" w:color="auto"/>
            <w:bottom w:val="none" w:sz="0" w:space="0" w:color="auto"/>
            <w:right w:val="none" w:sz="0" w:space="0" w:color="auto"/>
          </w:divBdr>
        </w:div>
        <w:div w:id="1710565889">
          <w:marLeft w:val="640"/>
          <w:marRight w:val="0"/>
          <w:marTop w:val="0"/>
          <w:marBottom w:val="0"/>
          <w:divBdr>
            <w:top w:val="none" w:sz="0" w:space="0" w:color="auto"/>
            <w:left w:val="none" w:sz="0" w:space="0" w:color="auto"/>
            <w:bottom w:val="none" w:sz="0" w:space="0" w:color="auto"/>
            <w:right w:val="none" w:sz="0" w:space="0" w:color="auto"/>
          </w:divBdr>
        </w:div>
        <w:div w:id="1742943874">
          <w:marLeft w:val="640"/>
          <w:marRight w:val="0"/>
          <w:marTop w:val="0"/>
          <w:marBottom w:val="0"/>
          <w:divBdr>
            <w:top w:val="none" w:sz="0" w:space="0" w:color="auto"/>
            <w:left w:val="none" w:sz="0" w:space="0" w:color="auto"/>
            <w:bottom w:val="none" w:sz="0" w:space="0" w:color="auto"/>
            <w:right w:val="none" w:sz="0" w:space="0" w:color="auto"/>
          </w:divBdr>
        </w:div>
        <w:div w:id="1757508200">
          <w:marLeft w:val="640"/>
          <w:marRight w:val="0"/>
          <w:marTop w:val="0"/>
          <w:marBottom w:val="0"/>
          <w:divBdr>
            <w:top w:val="none" w:sz="0" w:space="0" w:color="auto"/>
            <w:left w:val="none" w:sz="0" w:space="0" w:color="auto"/>
            <w:bottom w:val="none" w:sz="0" w:space="0" w:color="auto"/>
            <w:right w:val="none" w:sz="0" w:space="0" w:color="auto"/>
          </w:divBdr>
        </w:div>
        <w:div w:id="1771046608">
          <w:marLeft w:val="640"/>
          <w:marRight w:val="0"/>
          <w:marTop w:val="0"/>
          <w:marBottom w:val="0"/>
          <w:divBdr>
            <w:top w:val="none" w:sz="0" w:space="0" w:color="auto"/>
            <w:left w:val="none" w:sz="0" w:space="0" w:color="auto"/>
            <w:bottom w:val="none" w:sz="0" w:space="0" w:color="auto"/>
            <w:right w:val="none" w:sz="0" w:space="0" w:color="auto"/>
          </w:divBdr>
        </w:div>
        <w:div w:id="1776709102">
          <w:marLeft w:val="640"/>
          <w:marRight w:val="0"/>
          <w:marTop w:val="0"/>
          <w:marBottom w:val="0"/>
          <w:divBdr>
            <w:top w:val="none" w:sz="0" w:space="0" w:color="auto"/>
            <w:left w:val="none" w:sz="0" w:space="0" w:color="auto"/>
            <w:bottom w:val="none" w:sz="0" w:space="0" w:color="auto"/>
            <w:right w:val="none" w:sz="0" w:space="0" w:color="auto"/>
          </w:divBdr>
        </w:div>
        <w:div w:id="1783528512">
          <w:marLeft w:val="640"/>
          <w:marRight w:val="0"/>
          <w:marTop w:val="0"/>
          <w:marBottom w:val="0"/>
          <w:divBdr>
            <w:top w:val="none" w:sz="0" w:space="0" w:color="auto"/>
            <w:left w:val="none" w:sz="0" w:space="0" w:color="auto"/>
            <w:bottom w:val="none" w:sz="0" w:space="0" w:color="auto"/>
            <w:right w:val="none" w:sz="0" w:space="0" w:color="auto"/>
          </w:divBdr>
        </w:div>
        <w:div w:id="1786071828">
          <w:marLeft w:val="640"/>
          <w:marRight w:val="0"/>
          <w:marTop w:val="0"/>
          <w:marBottom w:val="0"/>
          <w:divBdr>
            <w:top w:val="none" w:sz="0" w:space="0" w:color="auto"/>
            <w:left w:val="none" w:sz="0" w:space="0" w:color="auto"/>
            <w:bottom w:val="none" w:sz="0" w:space="0" w:color="auto"/>
            <w:right w:val="none" w:sz="0" w:space="0" w:color="auto"/>
          </w:divBdr>
        </w:div>
        <w:div w:id="1810051158">
          <w:marLeft w:val="640"/>
          <w:marRight w:val="0"/>
          <w:marTop w:val="0"/>
          <w:marBottom w:val="0"/>
          <w:divBdr>
            <w:top w:val="none" w:sz="0" w:space="0" w:color="auto"/>
            <w:left w:val="none" w:sz="0" w:space="0" w:color="auto"/>
            <w:bottom w:val="none" w:sz="0" w:space="0" w:color="auto"/>
            <w:right w:val="none" w:sz="0" w:space="0" w:color="auto"/>
          </w:divBdr>
        </w:div>
        <w:div w:id="1836534350">
          <w:marLeft w:val="640"/>
          <w:marRight w:val="0"/>
          <w:marTop w:val="0"/>
          <w:marBottom w:val="0"/>
          <w:divBdr>
            <w:top w:val="none" w:sz="0" w:space="0" w:color="auto"/>
            <w:left w:val="none" w:sz="0" w:space="0" w:color="auto"/>
            <w:bottom w:val="none" w:sz="0" w:space="0" w:color="auto"/>
            <w:right w:val="none" w:sz="0" w:space="0" w:color="auto"/>
          </w:divBdr>
        </w:div>
        <w:div w:id="1844468065">
          <w:marLeft w:val="640"/>
          <w:marRight w:val="0"/>
          <w:marTop w:val="0"/>
          <w:marBottom w:val="0"/>
          <w:divBdr>
            <w:top w:val="none" w:sz="0" w:space="0" w:color="auto"/>
            <w:left w:val="none" w:sz="0" w:space="0" w:color="auto"/>
            <w:bottom w:val="none" w:sz="0" w:space="0" w:color="auto"/>
            <w:right w:val="none" w:sz="0" w:space="0" w:color="auto"/>
          </w:divBdr>
        </w:div>
        <w:div w:id="1845784653">
          <w:marLeft w:val="640"/>
          <w:marRight w:val="0"/>
          <w:marTop w:val="0"/>
          <w:marBottom w:val="0"/>
          <w:divBdr>
            <w:top w:val="none" w:sz="0" w:space="0" w:color="auto"/>
            <w:left w:val="none" w:sz="0" w:space="0" w:color="auto"/>
            <w:bottom w:val="none" w:sz="0" w:space="0" w:color="auto"/>
            <w:right w:val="none" w:sz="0" w:space="0" w:color="auto"/>
          </w:divBdr>
        </w:div>
        <w:div w:id="1860043531">
          <w:marLeft w:val="640"/>
          <w:marRight w:val="0"/>
          <w:marTop w:val="0"/>
          <w:marBottom w:val="0"/>
          <w:divBdr>
            <w:top w:val="none" w:sz="0" w:space="0" w:color="auto"/>
            <w:left w:val="none" w:sz="0" w:space="0" w:color="auto"/>
            <w:bottom w:val="none" w:sz="0" w:space="0" w:color="auto"/>
            <w:right w:val="none" w:sz="0" w:space="0" w:color="auto"/>
          </w:divBdr>
        </w:div>
        <w:div w:id="1860854380">
          <w:marLeft w:val="640"/>
          <w:marRight w:val="0"/>
          <w:marTop w:val="0"/>
          <w:marBottom w:val="0"/>
          <w:divBdr>
            <w:top w:val="none" w:sz="0" w:space="0" w:color="auto"/>
            <w:left w:val="none" w:sz="0" w:space="0" w:color="auto"/>
            <w:bottom w:val="none" w:sz="0" w:space="0" w:color="auto"/>
            <w:right w:val="none" w:sz="0" w:space="0" w:color="auto"/>
          </w:divBdr>
        </w:div>
        <w:div w:id="1880974885">
          <w:marLeft w:val="640"/>
          <w:marRight w:val="0"/>
          <w:marTop w:val="0"/>
          <w:marBottom w:val="0"/>
          <w:divBdr>
            <w:top w:val="none" w:sz="0" w:space="0" w:color="auto"/>
            <w:left w:val="none" w:sz="0" w:space="0" w:color="auto"/>
            <w:bottom w:val="none" w:sz="0" w:space="0" w:color="auto"/>
            <w:right w:val="none" w:sz="0" w:space="0" w:color="auto"/>
          </w:divBdr>
        </w:div>
        <w:div w:id="1894151100">
          <w:marLeft w:val="640"/>
          <w:marRight w:val="0"/>
          <w:marTop w:val="0"/>
          <w:marBottom w:val="0"/>
          <w:divBdr>
            <w:top w:val="none" w:sz="0" w:space="0" w:color="auto"/>
            <w:left w:val="none" w:sz="0" w:space="0" w:color="auto"/>
            <w:bottom w:val="none" w:sz="0" w:space="0" w:color="auto"/>
            <w:right w:val="none" w:sz="0" w:space="0" w:color="auto"/>
          </w:divBdr>
        </w:div>
        <w:div w:id="1908762411">
          <w:marLeft w:val="640"/>
          <w:marRight w:val="0"/>
          <w:marTop w:val="0"/>
          <w:marBottom w:val="0"/>
          <w:divBdr>
            <w:top w:val="none" w:sz="0" w:space="0" w:color="auto"/>
            <w:left w:val="none" w:sz="0" w:space="0" w:color="auto"/>
            <w:bottom w:val="none" w:sz="0" w:space="0" w:color="auto"/>
            <w:right w:val="none" w:sz="0" w:space="0" w:color="auto"/>
          </w:divBdr>
        </w:div>
        <w:div w:id="2003509464">
          <w:marLeft w:val="640"/>
          <w:marRight w:val="0"/>
          <w:marTop w:val="0"/>
          <w:marBottom w:val="0"/>
          <w:divBdr>
            <w:top w:val="none" w:sz="0" w:space="0" w:color="auto"/>
            <w:left w:val="none" w:sz="0" w:space="0" w:color="auto"/>
            <w:bottom w:val="none" w:sz="0" w:space="0" w:color="auto"/>
            <w:right w:val="none" w:sz="0" w:space="0" w:color="auto"/>
          </w:divBdr>
        </w:div>
        <w:div w:id="2025203226">
          <w:marLeft w:val="640"/>
          <w:marRight w:val="0"/>
          <w:marTop w:val="0"/>
          <w:marBottom w:val="0"/>
          <w:divBdr>
            <w:top w:val="none" w:sz="0" w:space="0" w:color="auto"/>
            <w:left w:val="none" w:sz="0" w:space="0" w:color="auto"/>
            <w:bottom w:val="none" w:sz="0" w:space="0" w:color="auto"/>
            <w:right w:val="none" w:sz="0" w:space="0" w:color="auto"/>
          </w:divBdr>
        </w:div>
        <w:div w:id="2049643324">
          <w:marLeft w:val="640"/>
          <w:marRight w:val="0"/>
          <w:marTop w:val="0"/>
          <w:marBottom w:val="0"/>
          <w:divBdr>
            <w:top w:val="none" w:sz="0" w:space="0" w:color="auto"/>
            <w:left w:val="none" w:sz="0" w:space="0" w:color="auto"/>
            <w:bottom w:val="none" w:sz="0" w:space="0" w:color="auto"/>
            <w:right w:val="none" w:sz="0" w:space="0" w:color="auto"/>
          </w:divBdr>
        </w:div>
        <w:div w:id="2050106055">
          <w:marLeft w:val="640"/>
          <w:marRight w:val="0"/>
          <w:marTop w:val="0"/>
          <w:marBottom w:val="0"/>
          <w:divBdr>
            <w:top w:val="none" w:sz="0" w:space="0" w:color="auto"/>
            <w:left w:val="none" w:sz="0" w:space="0" w:color="auto"/>
            <w:bottom w:val="none" w:sz="0" w:space="0" w:color="auto"/>
            <w:right w:val="none" w:sz="0" w:space="0" w:color="auto"/>
          </w:divBdr>
        </w:div>
        <w:div w:id="2055082469">
          <w:marLeft w:val="640"/>
          <w:marRight w:val="0"/>
          <w:marTop w:val="0"/>
          <w:marBottom w:val="0"/>
          <w:divBdr>
            <w:top w:val="none" w:sz="0" w:space="0" w:color="auto"/>
            <w:left w:val="none" w:sz="0" w:space="0" w:color="auto"/>
            <w:bottom w:val="none" w:sz="0" w:space="0" w:color="auto"/>
            <w:right w:val="none" w:sz="0" w:space="0" w:color="auto"/>
          </w:divBdr>
        </w:div>
        <w:div w:id="2060933843">
          <w:marLeft w:val="640"/>
          <w:marRight w:val="0"/>
          <w:marTop w:val="0"/>
          <w:marBottom w:val="0"/>
          <w:divBdr>
            <w:top w:val="none" w:sz="0" w:space="0" w:color="auto"/>
            <w:left w:val="none" w:sz="0" w:space="0" w:color="auto"/>
            <w:bottom w:val="none" w:sz="0" w:space="0" w:color="auto"/>
            <w:right w:val="none" w:sz="0" w:space="0" w:color="auto"/>
          </w:divBdr>
        </w:div>
        <w:div w:id="2075009797">
          <w:marLeft w:val="640"/>
          <w:marRight w:val="0"/>
          <w:marTop w:val="0"/>
          <w:marBottom w:val="0"/>
          <w:divBdr>
            <w:top w:val="none" w:sz="0" w:space="0" w:color="auto"/>
            <w:left w:val="none" w:sz="0" w:space="0" w:color="auto"/>
            <w:bottom w:val="none" w:sz="0" w:space="0" w:color="auto"/>
            <w:right w:val="none" w:sz="0" w:space="0" w:color="auto"/>
          </w:divBdr>
        </w:div>
        <w:div w:id="2086880825">
          <w:marLeft w:val="640"/>
          <w:marRight w:val="0"/>
          <w:marTop w:val="0"/>
          <w:marBottom w:val="0"/>
          <w:divBdr>
            <w:top w:val="none" w:sz="0" w:space="0" w:color="auto"/>
            <w:left w:val="none" w:sz="0" w:space="0" w:color="auto"/>
            <w:bottom w:val="none" w:sz="0" w:space="0" w:color="auto"/>
            <w:right w:val="none" w:sz="0" w:space="0" w:color="auto"/>
          </w:divBdr>
        </w:div>
        <w:div w:id="2097552882">
          <w:marLeft w:val="640"/>
          <w:marRight w:val="0"/>
          <w:marTop w:val="0"/>
          <w:marBottom w:val="0"/>
          <w:divBdr>
            <w:top w:val="none" w:sz="0" w:space="0" w:color="auto"/>
            <w:left w:val="none" w:sz="0" w:space="0" w:color="auto"/>
            <w:bottom w:val="none" w:sz="0" w:space="0" w:color="auto"/>
            <w:right w:val="none" w:sz="0" w:space="0" w:color="auto"/>
          </w:divBdr>
        </w:div>
        <w:div w:id="2135126901">
          <w:marLeft w:val="640"/>
          <w:marRight w:val="0"/>
          <w:marTop w:val="0"/>
          <w:marBottom w:val="0"/>
          <w:divBdr>
            <w:top w:val="none" w:sz="0" w:space="0" w:color="auto"/>
            <w:left w:val="none" w:sz="0" w:space="0" w:color="auto"/>
            <w:bottom w:val="none" w:sz="0" w:space="0" w:color="auto"/>
            <w:right w:val="none" w:sz="0" w:space="0" w:color="auto"/>
          </w:divBdr>
        </w:div>
      </w:divsChild>
    </w:div>
    <w:div w:id="348062927">
      <w:marLeft w:val="480"/>
      <w:marRight w:val="0"/>
      <w:marTop w:val="0"/>
      <w:marBottom w:val="0"/>
      <w:divBdr>
        <w:top w:val="none" w:sz="0" w:space="0" w:color="auto"/>
        <w:left w:val="none" w:sz="0" w:space="0" w:color="auto"/>
        <w:bottom w:val="none" w:sz="0" w:space="0" w:color="auto"/>
        <w:right w:val="none" w:sz="0" w:space="0" w:color="auto"/>
      </w:divBdr>
    </w:div>
    <w:div w:id="348606905">
      <w:marLeft w:val="480"/>
      <w:marRight w:val="0"/>
      <w:marTop w:val="0"/>
      <w:marBottom w:val="0"/>
      <w:divBdr>
        <w:top w:val="none" w:sz="0" w:space="0" w:color="auto"/>
        <w:left w:val="none" w:sz="0" w:space="0" w:color="auto"/>
        <w:bottom w:val="none" w:sz="0" w:space="0" w:color="auto"/>
        <w:right w:val="none" w:sz="0" w:space="0" w:color="auto"/>
      </w:divBdr>
    </w:div>
    <w:div w:id="349189044">
      <w:bodyDiv w:val="1"/>
      <w:marLeft w:val="0"/>
      <w:marRight w:val="0"/>
      <w:marTop w:val="0"/>
      <w:marBottom w:val="0"/>
      <w:divBdr>
        <w:top w:val="none" w:sz="0" w:space="0" w:color="auto"/>
        <w:left w:val="none" w:sz="0" w:space="0" w:color="auto"/>
        <w:bottom w:val="none" w:sz="0" w:space="0" w:color="auto"/>
        <w:right w:val="none" w:sz="0" w:space="0" w:color="auto"/>
      </w:divBdr>
    </w:div>
    <w:div w:id="349330958">
      <w:marLeft w:val="480"/>
      <w:marRight w:val="0"/>
      <w:marTop w:val="0"/>
      <w:marBottom w:val="0"/>
      <w:divBdr>
        <w:top w:val="none" w:sz="0" w:space="0" w:color="auto"/>
        <w:left w:val="none" w:sz="0" w:space="0" w:color="auto"/>
        <w:bottom w:val="none" w:sz="0" w:space="0" w:color="auto"/>
        <w:right w:val="none" w:sz="0" w:space="0" w:color="auto"/>
      </w:divBdr>
    </w:div>
    <w:div w:id="349452680">
      <w:marLeft w:val="480"/>
      <w:marRight w:val="0"/>
      <w:marTop w:val="0"/>
      <w:marBottom w:val="0"/>
      <w:divBdr>
        <w:top w:val="none" w:sz="0" w:space="0" w:color="auto"/>
        <w:left w:val="none" w:sz="0" w:space="0" w:color="auto"/>
        <w:bottom w:val="none" w:sz="0" w:space="0" w:color="auto"/>
        <w:right w:val="none" w:sz="0" w:space="0" w:color="auto"/>
      </w:divBdr>
    </w:div>
    <w:div w:id="349575347">
      <w:bodyDiv w:val="1"/>
      <w:marLeft w:val="0"/>
      <w:marRight w:val="0"/>
      <w:marTop w:val="0"/>
      <w:marBottom w:val="0"/>
      <w:divBdr>
        <w:top w:val="none" w:sz="0" w:space="0" w:color="auto"/>
        <w:left w:val="none" w:sz="0" w:space="0" w:color="auto"/>
        <w:bottom w:val="none" w:sz="0" w:space="0" w:color="auto"/>
        <w:right w:val="none" w:sz="0" w:space="0" w:color="auto"/>
      </w:divBdr>
    </w:div>
    <w:div w:id="349647198">
      <w:marLeft w:val="480"/>
      <w:marRight w:val="0"/>
      <w:marTop w:val="0"/>
      <w:marBottom w:val="0"/>
      <w:divBdr>
        <w:top w:val="none" w:sz="0" w:space="0" w:color="auto"/>
        <w:left w:val="none" w:sz="0" w:space="0" w:color="auto"/>
        <w:bottom w:val="none" w:sz="0" w:space="0" w:color="auto"/>
        <w:right w:val="none" w:sz="0" w:space="0" w:color="auto"/>
      </w:divBdr>
    </w:div>
    <w:div w:id="349798266">
      <w:marLeft w:val="480"/>
      <w:marRight w:val="0"/>
      <w:marTop w:val="0"/>
      <w:marBottom w:val="0"/>
      <w:divBdr>
        <w:top w:val="none" w:sz="0" w:space="0" w:color="auto"/>
        <w:left w:val="none" w:sz="0" w:space="0" w:color="auto"/>
        <w:bottom w:val="none" w:sz="0" w:space="0" w:color="auto"/>
        <w:right w:val="none" w:sz="0" w:space="0" w:color="auto"/>
      </w:divBdr>
    </w:div>
    <w:div w:id="350180235">
      <w:marLeft w:val="480"/>
      <w:marRight w:val="0"/>
      <w:marTop w:val="0"/>
      <w:marBottom w:val="0"/>
      <w:divBdr>
        <w:top w:val="none" w:sz="0" w:space="0" w:color="auto"/>
        <w:left w:val="none" w:sz="0" w:space="0" w:color="auto"/>
        <w:bottom w:val="none" w:sz="0" w:space="0" w:color="auto"/>
        <w:right w:val="none" w:sz="0" w:space="0" w:color="auto"/>
      </w:divBdr>
    </w:div>
    <w:div w:id="350182766">
      <w:marLeft w:val="480"/>
      <w:marRight w:val="0"/>
      <w:marTop w:val="0"/>
      <w:marBottom w:val="0"/>
      <w:divBdr>
        <w:top w:val="none" w:sz="0" w:space="0" w:color="auto"/>
        <w:left w:val="none" w:sz="0" w:space="0" w:color="auto"/>
        <w:bottom w:val="none" w:sz="0" w:space="0" w:color="auto"/>
        <w:right w:val="none" w:sz="0" w:space="0" w:color="auto"/>
      </w:divBdr>
    </w:div>
    <w:div w:id="350305002">
      <w:marLeft w:val="480"/>
      <w:marRight w:val="0"/>
      <w:marTop w:val="0"/>
      <w:marBottom w:val="0"/>
      <w:divBdr>
        <w:top w:val="none" w:sz="0" w:space="0" w:color="auto"/>
        <w:left w:val="none" w:sz="0" w:space="0" w:color="auto"/>
        <w:bottom w:val="none" w:sz="0" w:space="0" w:color="auto"/>
        <w:right w:val="none" w:sz="0" w:space="0" w:color="auto"/>
      </w:divBdr>
    </w:div>
    <w:div w:id="350692271">
      <w:marLeft w:val="480"/>
      <w:marRight w:val="0"/>
      <w:marTop w:val="0"/>
      <w:marBottom w:val="0"/>
      <w:divBdr>
        <w:top w:val="none" w:sz="0" w:space="0" w:color="auto"/>
        <w:left w:val="none" w:sz="0" w:space="0" w:color="auto"/>
        <w:bottom w:val="none" w:sz="0" w:space="0" w:color="auto"/>
        <w:right w:val="none" w:sz="0" w:space="0" w:color="auto"/>
      </w:divBdr>
    </w:div>
    <w:div w:id="351106332">
      <w:bodyDiv w:val="1"/>
      <w:marLeft w:val="0"/>
      <w:marRight w:val="0"/>
      <w:marTop w:val="0"/>
      <w:marBottom w:val="0"/>
      <w:divBdr>
        <w:top w:val="none" w:sz="0" w:space="0" w:color="auto"/>
        <w:left w:val="none" w:sz="0" w:space="0" w:color="auto"/>
        <w:bottom w:val="none" w:sz="0" w:space="0" w:color="auto"/>
        <w:right w:val="none" w:sz="0" w:space="0" w:color="auto"/>
      </w:divBdr>
    </w:div>
    <w:div w:id="351273184">
      <w:marLeft w:val="480"/>
      <w:marRight w:val="0"/>
      <w:marTop w:val="0"/>
      <w:marBottom w:val="0"/>
      <w:divBdr>
        <w:top w:val="none" w:sz="0" w:space="0" w:color="auto"/>
        <w:left w:val="none" w:sz="0" w:space="0" w:color="auto"/>
        <w:bottom w:val="none" w:sz="0" w:space="0" w:color="auto"/>
        <w:right w:val="none" w:sz="0" w:space="0" w:color="auto"/>
      </w:divBdr>
    </w:div>
    <w:div w:id="351417141">
      <w:marLeft w:val="480"/>
      <w:marRight w:val="0"/>
      <w:marTop w:val="0"/>
      <w:marBottom w:val="0"/>
      <w:divBdr>
        <w:top w:val="none" w:sz="0" w:space="0" w:color="auto"/>
        <w:left w:val="none" w:sz="0" w:space="0" w:color="auto"/>
        <w:bottom w:val="none" w:sz="0" w:space="0" w:color="auto"/>
        <w:right w:val="none" w:sz="0" w:space="0" w:color="auto"/>
      </w:divBdr>
    </w:div>
    <w:div w:id="351491080">
      <w:bodyDiv w:val="1"/>
      <w:marLeft w:val="0"/>
      <w:marRight w:val="0"/>
      <w:marTop w:val="0"/>
      <w:marBottom w:val="0"/>
      <w:divBdr>
        <w:top w:val="none" w:sz="0" w:space="0" w:color="auto"/>
        <w:left w:val="none" w:sz="0" w:space="0" w:color="auto"/>
        <w:bottom w:val="none" w:sz="0" w:space="0" w:color="auto"/>
        <w:right w:val="none" w:sz="0" w:space="0" w:color="auto"/>
      </w:divBdr>
      <w:divsChild>
        <w:div w:id="1476294182">
          <w:marLeft w:val="480"/>
          <w:marRight w:val="0"/>
          <w:marTop w:val="0"/>
          <w:marBottom w:val="0"/>
          <w:divBdr>
            <w:top w:val="none" w:sz="0" w:space="0" w:color="auto"/>
            <w:left w:val="none" w:sz="0" w:space="0" w:color="auto"/>
            <w:bottom w:val="none" w:sz="0" w:space="0" w:color="auto"/>
            <w:right w:val="none" w:sz="0" w:space="0" w:color="auto"/>
          </w:divBdr>
        </w:div>
        <w:div w:id="28259455">
          <w:marLeft w:val="480"/>
          <w:marRight w:val="0"/>
          <w:marTop w:val="0"/>
          <w:marBottom w:val="0"/>
          <w:divBdr>
            <w:top w:val="none" w:sz="0" w:space="0" w:color="auto"/>
            <w:left w:val="none" w:sz="0" w:space="0" w:color="auto"/>
            <w:bottom w:val="none" w:sz="0" w:space="0" w:color="auto"/>
            <w:right w:val="none" w:sz="0" w:space="0" w:color="auto"/>
          </w:divBdr>
        </w:div>
        <w:div w:id="1140537792">
          <w:marLeft w:val="480"/>
          <w:marRight w:val="0"/>
          <w:marTop w:val="0"/>
          <w:marBottom w:val="0"/>
          <w:divBdr>
            <w:top w:val="none" w:sz="0" w:space="0" w:color="auto"/>
            <w:left w:val="none" w:sz="0" w:space="0" w:color="auto"/>
            <w:bottom w:val="none" w:sz="0" w:space="0" w:color="auto"/>
            <w:right w:val="none" w:sz="0" w:space="0" w:color="auto"/>
          </w:divBdr>
        </w:div>
        <w:div w:id="1524317765">
          <w:marLeft w:val="480"/>
          <w:marRight w:val="0"/>
          <w:marTop w:val="0"/>
          <w:marBottom w:val="0"/>
          <w:divBdr>
            <w:top w:val="none" w:sz="0" w:space="0" w:color="auto"/>
            <w:left w:val="none" w:sz="0" w:space="0" w:color="auto"/>
            <w:bottom w:val="none" w:sz="0" w:space="0" w:color="auto"/>
            <w:right w:val="none" w:sz="0" w:space="0" w:color="auto"/>
          </w:divBdr>
        </w:div>
        <w:div w:id="1182625959">
          <w:marLeft w:val="480"/>
          <w:marRight w:val="0"/>
          <w:marTop w:val="0"/>
          <w:marBottom w:val="0"/>
          <w:divBdr>
            <w:top w:val="none" w:sz="0" w:space="0" w:color="auto"/>
            <w:left w:val="none" w:sz="0" w:space="0" w:color="auto"/>
            <w:bottom w:val="none" w:sz="0" w:space="0" w:color="auto"/>
            <w:right w:val="none" w:sz="0" w:space="0" w:color="auto"/>
          </w:divBdr>
        </w:div>
        <w:div w:id="429081437">
          <w:marLeft w:val="480"/>
          <w:marRight w:val="0"/>
          <w:marTop w:val="0"/>
          <w:marBottom w:val="0"/>
          <w:divBdr>
            <w:top w:val="none" w:sz="0" w:space="0" w:color="auto"/>
            <w:left w:val="none" w:sz="0" w:space="0" w:color="auto"/>
            <w:bottom w:val="none" w:sz="0" w:space="0" w:color="auto"/>
            <w:right w:val="none" w:sz="0" w:space="0" w:color="auto"/>
          </w:divBdr>
        </w:div>
        <w:div w:id="367610988">
          <w:marLeft w:val="480"/>
          <w:marRight w:val="0"/>
          <w:marTop w:val="0"/>
          <w:marBottom w:val="0"/>
          <w:divBdr>
            <w:top w:val="none" w:sz="0" w:space="0" w:color="auto"/>
            <w:left w:val="none" w:sz="0" w:space="0" w:color="auto"/>
            <w:bottom w:val="none" w:sz="0" w:space="0" w:color="auto"/>
            <w:right w:val="none" w:sz="0" w:space="0" w:color="auto"/>
          </w:divBdr>
        </w:div>
        <w:div w:id="74281516">
          <w:marLeft w:val="480"/>
          <w:marRight w:val="0"/>
          <w:marTop w:val="0"/>
          <w:marBottom w:val="0"/>
          <w:divBdr>
            <w:top w:val="none" w:sz="0" w:space="0" w:color="auto"/>
            <w:left w:val="none" w:sz="0" w:space="0" w:color="auto"/>
            <w:bottom w:val="none" w:sz="0" w:space="0" w:color="auto"/>
            <w:right w:val="none" w:sz="0" w:space="0" w:color="auto"/>
          </w:divBdr>
        </w:div>
        <w:div w:id="833882328">
          <w:marLeft w:val="480"/>
          <w:marRight w:val="0"/>
          <w:marTop w:val="0"/>
          <w:marBottom w:val="0"/>
          <w:divBdr>
            <w:top w:val="none" w:sz="0" w:space="0" w:color="auto"/>
            <w:left w:val="none" w:sz="0" w:space="0" w:color="auto"/>
            <w:bottom w:val="none" w:sz="0" w:space="0" w:color="auto"/>
            <w:right w:val="none" w:sz="0" w:space="0" w:color="auto"/>
          </w:divBdr>
        </w:div>
        <w:div w:id="915699990">
          <w:marLeft w:val="480"/>
          <w:marRight w:val="0"/>
          <w:marTop w:val="0"/>
          <w:marBottom w:val="0"/>
          <w:divBdr>
            <w:top w:val="none" w:sz="0" w:space="0" w:color="auto"/>
            <w:left w:val="none" w:sz="0" w:space="0" w:color="auto"/>
            <w:bottom w:val="none" w:sz="0" w:space="0" w:color="auto"/>
            <w:right w:val="none" w:sz="0" w:space="0" w:color="auto"/>
          </w:divBdr>
        </w:div>
        <w:div w:id="1862468939">
          <w:marLeft w:val="480"/>
          <w:marRight w:val="0"/>
          <w:marTop w:val="0"/>
          <w:marBottom w:val="0"/>
          <w:divBdr>
            <w:top w:val="none" w:sz="0" w:space="0" w:color="auto"/>
            <w:left w:val="none" w:sz="0" w:space="0" w:color="auto"/>
            <w:bottom w:val="none" w:sz="0" w:space="0" w:color="auto"/>
            <w:right w:val="none" w:sz="0" w:space="0" w:color="auto"/>
          </w:divBdr>
        </w:div>
        <w:div w:id="31686310">
          <w:marLeft w:val="480"/>
          <w:marRight w:val="0"/>
          <w:marTop w:val="0"/>
          <w:marBottom w:val="0"/>
          <w:divBdr>
            <w:top w:val="none" w:sz="0" w:space="0" w:color="auto"/>
            <w:left w:val="none" w:sz="0" w:space="0" w:color="auto"/>
            <w:bottom w:val="none" w:sz="0" w:space="0" w:color="auto"/>
            <w:right w:val="none" w:sz="0" w:space="0" w:color="auto"/>
          </w:divBdr>
        </w:div>
        <w:div w:id="508834190">
          <w:marLeft w:val="480"/>
          <w:marRight w:val="0"/>
          <w:marTop w:val="0"/>
          <w:marBottom w:val="0"/>
          <w:divBdr>
            <w:top w:val="none" w:sz="0" w:space="0" w:color="auto"/>
            <w:left w:val="none" w:sz="0" w:space="0" w:color="auto"/>
            <w:bottom w:val="none" w:sz="0" w:space="0" w:color="auto"/>
            <w:right w:val="none" w:sz="0" w:space="0" w:color="auto"/>
          </w:divBdr>
        </w:div>
        <w:div w:id="1004284656">
          <w:marLeft w:val="480"/>
          <w:marRight w:val="0"/>
          <w:marTop w:val="0"/>
          <w:marBottom w:val="0"/>
          <w:divBdr>
            <w:top w:val="none" w:sz="0" w:space="0" w:color="auto"/>
            <w:left w:val="none" w:sz="0" w:space="0" w:color="auto"/>
            <w:bottom w:val="none" w:sz="0" w:space="0" w:color="auto"/>
            <w:right w:val="none" w:sz="0" w:space="0" w:color="auto"/>
          </w:divBdr>
        </w:div>
        <w:div w:id="1224440262">
          <w:marLeft w:val="480"/>
          <w:marRight w:val="0"/>
          <w:marTop w:val="0"/>
          <w:marBottom w:val="0"/>
          <w:divBdr>
            <w:top w:val="none" w:sz="0" w:space="0" w:color="auto"/>
            <w:left w:val="none" w:sz="0" w:space="0" w:color="auto"/>
            <w:bottom w:val="none" w:sz="0" w:space="0" w:color="auto"/>
            <w:right w:val="none" w:sz="0" w:space="0" w:color="auto"/>
          </w:divBdr>
        </w:div>
        <w:div w:id="2038891412">
          <w:marLeft w:val="480"/>
          <w:marRight w:val="0"/>
          <w:marTop w:val="0"/>
          <w:marBottom w:val="0"/>
          <w:divBdr>
            <w:top w:val="none" w:sz="0" w:space="0" w:color="auto"/>
            <w:left w:val="none" w:sz="0" w:space="0" w:color="auto"/>
            <w:bottom w:val="none" w:sz="0" w:space="0" w:color="auto"/>
            <w:right w:val="none" w:sz="0" w:space="0" w:color="auto"/>
          </w:divBdr>
        </w:div>
        <w:div w:id="1351369115">
          <w:marLeft w:val="480"/>
          <w:marRight w:val="0"/>
          <w:marTop w:val="0"/>
          <w:marBottom w:val="0"/>
          <w:divBdr>
            <w:top w:val="none" w:sz="0" w:space="0" w:color="auto"/>
            <w:left w:val="none" w:sz="0" w:space="0" w:color="auto"/>
            <w:bottom w:val="none" w:sz="0" w:space="0" w:color="auto"/>
            <w:right w:val="none" w:sz="0" w:space="0" w:color="auto"/>
          </w:divBdr>
        </w:div>
        <w:div w:id="419986958">
          <w:marLeft w:val="480"/>
          <w:marRight w:val="0"/>
          <w:marTop w:val="0"/>
          <w:marBottom w:val="0"/>
          <w:divBdr>
            <w:top w:val="none" w:sz="0" w:space="0" w:color="auto"/>
            <w:left w:val="none" w:sz="0" w:space="0" w:color="auto"/>
            <w:bottom w:val="none" w:sz="0" w:space="0" w:color="auto"/>
            <w:right w:val="none" w:sz="0" w:space="0" w:color="auto"/>
          </w:divBdr>
        </w:div>
        <w:div w:id="1736202163">
          <w:marLeft w:val="480"/>
          <w:marRight w:val="0"/>
          <w:marTop w:val="0"/>
          <w:marBottom w:val="0"/>
          <w:divBdr>
            <w:top w:val="none" w:sz="0" w:space="0" w:color="auto"/>
            <w:left w:val="none" w:sz="0" w:space="0" w:color="auto"/>
            <w:bottom w:val="none" w:sz="0" w:space="0" w:color="auto"/>
            <w:right w:val="none" w:sz="0" w:space="0" w:color="auto"/>
          </w:divBdr>
        </w:div>
        <w:div w:id="1520968699">
          <w:marLeft w:val="480"/>
          <w:marRight w:val="0"/>
          <w:marTop w:val="0"/>
          <w:marBottom w:val="0"/>
          <w:divBdr>
            <w:top w:val="none" w:sz="0" w:space="0" w:color="auto"/>
            <w:left w:val="none" w:sz="0" w:space="0" w:color="auto"/>
            <w:bottom w:val="none" w:sz="0" w:space="0" w:color="auto"/>
            <w:right w:val="none" w:sz="0" w:space="0" w:color="auto"/>
          </w:divBdr>
        </w:div>
        <w:div w:id="1317490099">
          <w:marLeft w:val="480"/>
          <w:marRight w:val="0"/>
          <w:marTop w:val="0"/>
          <w:marBottom w:val="0"/>
          <w:divBdr>
            <w:top w:val="none" w:sz="0" w:space="0" w:color="auto"/>
            <w:left w:val="none" w:sz="0" w:space="0" w:color="auto"/>
            <w:bottom w:val="none" w:sz="0" w:space="0" w:color="auto"/>
            <w:right w:val="none" w:sz="0" w:space="0" w:color="auto"/>
          </w:divBdr>
        </w:div>
        <w:div w:id="249897304">
          <w:marLeft w:val="480"/>
          <w:marRight w:val="0"/>
          <w:marTop w:val="0"/>
          <w:marBottom w:val="0"/>
          <w:divBdr>
            <w:top w:val="none" w:sz="0" w:space="0" w:color="auto"/>
            <w:left w:val="none" w:sz="0" w:space="0" w:color="auto"/>
            <w:bottom w:val="none" w:sz="0" w:space="0" w:color="auto"/>
            <w:right w:val="none" w:sz="0" w:space="0" w:color="auto"/>
          </w:divBdr>
        </w:div>
        <w:div w:id="196436378">
          <w:marLeft w:val="480"/>
          <w:marRight w:val="0"/>
          <w:marTop w:val="0"/>
          <w:marBottom w:val="0"/>
          <w:divBdr>
            <w:top w:val="none" w:sz="0" w:space="0" w:color="auto"/>
            <w:left w:val="none" w:sz="0" w:space="0" w:color="auto"/>
            <w:bottom w:val="none" w:sz="0" w:space="0" w:color="auto"/>
            <w:right w:val="none" w:sz="0" w:space="0" w:color="auto"/>
          </w:divBdr>
        </w:div>
        <w:div w:id="720908726">
          <w:marLeft w:val="480"/>
          <w:marRight w:val="0"/>
          <w:marTop w:val="0"/>
          <w:marBottom w:val="0"/>
          <w:divBdr>
            <w:top w:val="none" w:sz="0" w:space="0" w:color="auto"/>
            <w:left w:val="none" w:sz="0" w:space="0" w:color="auto"/>
            <w:bottom w:val="none" w:sz="0" w:space="0" w:color="auto"/>
            <w:right w:val="none" w:sz="0" w:space="0" w:color="auto"/>
          </w:divBdr>
        </w:div>
        <w:div w:id="1783960246">
          <w:marLeft w:val="480"/>
          <w:marRight w:val="0"/>
          <w:marTop w:val="0"/>
          <w:marBottom w:val="0"/>
          <w:divBdr>
            <w:top w:val="none" w:sz="0" w:space="0" w:color="auto"/>
            <w:left w:val="none" w:sz="0" w:space="0" w:color="auto"/>
            <w:bottom w:val="none" w:sz="0" w:space="0" w:color="auto"/>
            <w:right w:val="none" w:sz="0" w:space="0" w:color="auto"/>
          </w:divBdr>
        </w:div>
        <w:div w:id="1504510202">
          <w:marLeft w:val="480"/>
          <w:marRight w:val="0"/>
          <w:marTop w:val="0"/>
          <w:marBottom w:val="0"/>
          <w:divBdr>
            <w:top w:val="none" w:sz="0" w:space="0" w:color="auto"/>
            <w:left w:val="none" w:sz="0" w:space="0" w:color="auto"/>
            <w:bottom w:val="none" w:sz="0" w:space="0" w:color="auto"/>
            <w:right w:val="none" w:sz="0" w:space="0" w:color="auto"/>
          </w:divBdr>
        </w:div>
        <w:div w:id="462235008">
          <w:marLeft w:val="480"/>
          <w:marRight w:val="0"/>
          <w:marTop w:val="0"/>
          <w:marBottom w:val="0"/>
          <w:divBdr>
            <w:top w:val="none" w:sz="0" w:space="0" w:color="auto"/>
            <w:left w:val="none" w:sz="0" w:space="0" w:color="auto"/>
            <w:bottom w:val="none" w:sz="0" w:space="0" w:color="auto"/>
            <w:right w:val="none" w:sz="0" w:space="0" w:color="auto"/>
          </w:divBdr>
        </w:div>
        <w:div w:id="1187669948">
          <w:marLeft w:val="480"/>
          <w:marRight w:val="0"/>
          <w:marTop w:val="0"/>
          <w:marBottom w:val="0"/>
          <w:divBdr>
            <w:top w:val="none" w:sz="0" w:space="0" w:color="auto"/>
            <w:left w:val="none" w:sz="0" w:space="0" w:color="auto"/>
            <w:bottom w:val="none" w:sz="0" w:space="0" w:color="auto"/>
            <w:right w:val="none" w:sz="0" w:space="0" w:color="auto"/>
          </w:divBdr>
        </w:div>
        <w:div w:id="1835680226">
          <w:marLeft w:val="480"/>
          <w:marRight w:val="0"/>
          <w:marTop w:val="0"/>
          <w:marBottom w:val="0"/>
          <w:divBdr>
            <w:top w:val="none" w:sz="0" w:space="0" w:color="auto"/>
            <w:left w:val="none" w:sz="0" w:space="0" w:color="auto"/>
            <w:bottom w:val="none" w:sz="0" w:space="0" w:color="auto"/>
            <w:right w:val="none" w:sz="0" w:space="0" w:color="auto"/>
          </w:divBdr>
        </w:div>
        <w:div w:id="1688629665">
          <w:marLeft w:val="480"/>
          <w:marRight w:val="0"/>
          <w:marTop w:val="0"/>
          <w:marBottom w:val="0"/>
          <w:divBdr>
            <w:top w:val="none" w:sz="0" w:space="0" w:color="auto"/>
            <w:left w:val="none" w:sz="0" w:space="0" w:color="auto"/>
            <w:bottom w:val="none" w:sz="0" w:space="0" w:color="auto"/>
            <w:right w:val="none" w:sz="0" w:space="0" w:color="auto"/>
          </w:divBdr>
        </w:div>
        <w:div w:id="1337684705">
          <w:marLeft w:val="480"/>
          <w:marRight w:val="0"/>
          <w:marTop w:val="0"/>
          <w:marBottom w:val="0"/>
          <w:divBdr>
            <w:top w:val="none" w:sz="0" w:space="0" w:color="auto"/>
            <w:left w:val="none" w:sz="0" w:space="0" w:color="auto"/>
            <w:bottom w:val="none" w:sz="0" w:space="0" w:color="auto"/>
            <w:right w:val="none" w:sz="0" w:space="0" w:color="auto"/>
          </w:divBdr>
        </w:div>
        <w:div w:id="1408728503">
          <w:marLeft w:val="480"/>
          <w:marRight w:val="0"/>
          <w:marTop w:val="0"/>
          <w:marBottom w:val="0"/>
          <w:divBdr>
            <w:top w:val="none" w:sz="0" w:space="0" w:color="auto"/>
            <w:left w:val="none" w:sz="0" w:space="0" w:color="auto"/>
            <w:bottom w:val="none" w:sz="0" w:space="0" w:color="auto"/>
            <w:right w:val="none" w:sz="0" w:space="0" w:color="auto"/>
          </w:divBdr>
        </w:div>
        <w:div w:id="1077552586">
          <w:marLeft w:val="480"/>
          <w:marRight w:val="0"/>
          <w:marTop w:val="0"/>
          <w:marBottom w:val="0"/>
          <w:divBdr>
            <w:top w:val="none" w:sz="0" w:space="0" w:color="auto"/>
            <w:left w:val="none" w:sz="0" w:space="0" w:color="auto"/>
            <w:bottom w:val="none" w:sz="0" w:space="0" w:color="auto"/>
            <w:right w:val="none" w:sz="0" w:space="0" w:color="auto"/>
          </w:divBdr>
        </w:div>
        <w:div w:id="774788853">
          <w:marLeft w:val="480"/>
          <w:marRight w:val="0"/>
          <w:marTop w:val="0"/>
          <w:marBottom w:val="0"/>
          <w:divBdr>
            <w:top w:val="none" w:sz="0" w:space="0" w:color="auto"/>
            <w:left w:val="none" w:sz="0" w:space="0" w:color="auto"/>
            <w:bottom w:val="none" w:sz="0" w:space="0" w:color="auto"/>
            <w:right w:val="none" w:sz="0" w:space="0" w:color="auto"/>
          </w:divBdr>
        </w:div>
        <w:div w:id="1149831892">
          <w:marLeft w:val="480"/>
          <w:marRight w:val="0"/>
          <w:marTop w:val="0"/>
          <w:marBottom w:val="0"/>
          <w:divBdr>
            <w:top w:val="none" w:sz="0" w:space="0" w:color="auto"/>
            <w:left w:val="none" w:sz="0" w:space="0" w:color="auto"/>
            <w:bottom w:val="none" w:sz="0" w:space="0" w:color="auto"/>
            <w:right w:val="none" w:sz="0" w:space="0" w:color="auto"/>
          </w:divBdr>
        </w:div>
        <w:div w:id="310984598">
          <w:marLeft w:val="480"/>
          <w:marRight w:val="0"/>
          <w:marTop w:val="0"/>
          <w:marBottom w:val="0"/>
          <w:divBdr>
            <w:top w:val="none" w:sz="0" w:space="0" w:color="auto"/>
            <w:left w:val="none" w:sz="0" w:space="0" w:color="auto"/>
            <w:bottom w:val="none" w:sz="0" w:space="0" w:color="auto"/>
            <w:right w:val="none" w:sz="0" w:space="0" w:color="auto"/>
          </w:divBdr>
        </w:div>
        <w:div w:id="1998411109">
          <w:marLeft w:val="480"/>
          <w:marRight w:val="0"/>
          <w:marTop w:val="0"/>
          <w:marBottom w:val="0"/>
          <w:divBdr>
            <w:top w:val="none" w:sz="0" w:space="0" w:color="auto"/>
            <w:left w:val="none" w:sz="0" w:space="0" w:color="auto"/>
            <w:bottom w:val="none" w:sz="0" w:space="0" w:color="auto"/>
            <w:right w:val="none" w:sz="0" w:space="0" w:color="auto"/>
          </w:divBdr>
        </w:div>
        <w:div w:id="591934562">
          <w:marLeft w:val="480"/>
          <w:marRight w:val="0"/>
          <w:marTop w:val="0"/>
          <w:marBottom w:val="0"/>
          <w:divBdr>
            <w:top w:val="none" w:sz="0" w:space="0" w:color="auto"/>
            <w:left w:val="none" w:sz="0" w:space="0" w:color="auto"/>
            <w:bottom w:val="none" w:sz="0" w:space="0" w:color="auto"/>
            <w:right w:val="none" w:sz="0" w:space="0" w:color="auto"/>
          </w:divBdr>
        </w:div>
        <w:div w:id="455830911">
          <w:marLeft w:val="480"/>
          <w:marRight w:val="0"/>
          <w:marTop w:val="0"/>
          <w:marBottom w:val="0"/>
          <w:divBdr>
            <w:top w:val="none" w:sz="0" w:space="0" w:color="auto"/>
            <w:left w:val="none" w:sz="0" w:space="0" w:color="auto"/>
            <w:bottom w:val="none" w:sz="0" w:space="0" w:color="auto"/>
            <w:right w:val="none" w:sz="0" w:space="0" w:color="auto"/>
          </w:divBdr>
        </w:div>
        <w:div w:id="869612446">
          <w:marLeft w:val="480"/>
          <w:marRight w:val="0"/>
          <w:marTop w:val="0"/>
          <w:marBottom w:val="0"/>
          <w:divBdr>
            <w:top w:val="none" w:sz="0" w:space="0" w:color="auto"/>
            <w:left w:val="none" w:sz="0" w:space="0" w:color="auto"/>
            <w:bottom w:val="none" w:sz="0" w:space="0" w:color="auto"/>
            <w:right w:val="none" w:sz="0" w:space="0" w:color="auto"/>
          </w:divBdr>
        </w:div>
        <w:div w:id="1044252440">
          <w:marLeft w:val="480"/>
          <w:marRight w:val="0"/>
          <w:marTop w:val="0"/>
          <w:marBottom w:val="0"/>
          <w:divBdr>
            <w:top w:val="none" w:sz="0" w:space="0" w:color="auto"/>
            <w:left w:val="none" w:sz="0" w:space="0" w:color="auto"/>
            <w:bottom w:val="none" w:sz="0" w:space="0" w:color="auto"/>
            <w:right w:val="none" w:sz="0" w:space="0" w:color="auto"/>
          </w:divBdr>
        </w:div>
        <w:div w:id="790443480">
          <w:marLeft w:val="480"/>
          <w:marRight w:val="0"/>
          <w:marTop w:val="0"/>
          <w:marBottom w:val="0"/>
          <w:divBdr>
            <w:top w:val="none" w:sz="0" w:space="0" w:color="auto"/>
            <w:left w:val="none" w:sz="0" w:space="0" w:color="auto"/>
            <w:bottom w:val="none" w:sz="0" w:space="0" w:color="auto"/>
            <w:right w:val="none" w:sz="0" w:space="0" w:color="auto"/>
          </w:divBdr>
        </w:div>
        <w:div w:id="1119760815">
          <w:marLeft w:val="480"/>
          <w:marRight w:val="0"/>
          <w:marTop w:val="0"/>
          <w:marBottom w:val="0"/>
          <w:divBdr>
            <w:top w:val="none" w:sz="0" w:space="0" w:color="auto"/>
            <w:left w:val="none" w:sz="0" w:space="0" w:color="auto"/>
            <w:bottom w:val="none" w:sz="0" w:space="0" w:color="auto"/>
            <w:right w:val="none" w:sz="0" w:space="0" w:color="auto"/>
          </w:divBdr>
        </w:div>
        <w:div w:id="1923024026">
          <w:marLeft w:val="480"/>
          <w:marRight w:val="0"/>
          <w:marTop w:val="0"/>
          <w:marBottom w:val="0"/>
          <w:divBdr>
            <w:top w:val="none" w:sz="0" w:space="0" w:color="auto"/>
            <w:left w:val="none" w:sz="0" w:space="0" w:color="auto"/>
            <w:bottom w:val="none" w:sz="0" w:space="0" w:color="auto"/>
            <w:right w:val="none" w:sz="0" w:space="0" w:color="auto"/>
          </w:divBdr>
        </w:div>
        <w:div w:id="512962711">
          <w:marLeft w:val="480"/>
          <w:marRight w:val="0"/>
          <w:marTop w:val="0"/>
          <w:marBottom w:val="0"/>
          <w:divBdr>
            <w:top w:val="none" w:sz="0" w:space="0" w:color="auto"/>
            <w:left w:val="none" w:sz="0" w:space="0" w:color="auto"/>
            <w:bottom w:val="none" w:sz="0" w:space="0" w:color="auto"/>
            <w:right w:val="none" w:sz="0" w:space="0" w:color="auto"/>
          </w:divBdr>
        </w:div>
        <w:div w:id="715347762">
          <w:marLeft w:val="480"/>
          <w:marRight w:val="0"/>
          <w:marTop w:val="0"/>
          <w:marBottom w:val="0"/>
          <w:divBdr>
            <w:top w:val="none" w:sz="0" w:space="0" w:color="auto"/>
            <w:left w:val="none" w:sz="0" w:space="0" w:color="auto"/>
            <w:bottom w:val="none" w:sz="0" w:space="0" w:color="auto"/>
            <w:right w:val="none" w:sz="0" w:space="0" w:color="auto"/>
          </w:divBdr>
        </w:div>
        <w:div w:id="209611904">
          <w:marLeft w:val="480"/>
          <w:marRight w:val="0"/>
          <w:marTop w:val="0"/>
          <w:marBottom w:val="0"/>
          <w:divBdr>
            <w:top w:val="none" w:sz="0" w:space="0" w:color="auto"/>
            <w:left w:val="none" w:sz="0" w:space="0" w:color="auto"/>
            <w:bottom w:val="none" w:sz="0" w:space="0" w:color="auto"/>
            <w:right w:val="none" w:sz="0" w:space="0" w:color="auto"/>
          </w:divBdr>
        </w:div>
        <w:div w:id="350835166">
          <w:marLeft w:val="480"/>
          <w:marRight w:val="0"/>
          <w:marTop w:val="0"/>
          <w:marBottom w:val="0"/>
          <w:divBdr>
            <w:top w:val="none" w:sz="0" w:space="0" w:color="auto"/>
            <w:left w:val="none" w:sz="0" w:space="0" w:color="auto"/>
            <w:bottom w:val="none" w:sz="0" w:space="0" w:color="auto"/>
            <w:right w:val="none" w:sz="0" w:space="0" w:color="auto"/>
          </w:divBdr>
        </w:div>
        <w:div w:id="1980724686">
          <w:marLeft w:val="480"/>
          <w:marRight w:val="0"/>
          <w:marTop w:val="0"/>
          <w:marBottom w:val="0"/>
          <w:divBdr>
            <w:top w:val="none" w:sz="0" w:space="0" w:color="auto"/>
            <w:left w:val="none" w:sz="0" w:space="0" w:color="auto"/>
            <w:bottom w:val="none" w:sz="0" w:space="0" w:color="auto"/>
            <w:right w:val="none" w:sz="0" w:space="0" w:color="auto"/>
          </w:divBdr>
        </w:div>
        <w:div w:id="801580797">
          <w:marLeft w:val="480"/>
          <w:marRight w:val="0"/>
          <w:marTop w:val="0"/>
          <w:marBottom w:val="0"/>
          <w:divBdr>
            <w:top w:val="none" w:sz="0" w:space="0" w:color="auto"/>
            <w:left w:val="none" w:sz="0" w:space="0" w:color="auto"/>
            <w:bottom w:val="none" w:sz="0" w:space="0" w:color="auto"/>
            <w:right w:val="none" w:sz="0" w:space="0" w:color="auto"/>
          </w:divBdr>
        </w:div>
        <w:div w:id="1653748727">
          <w:marLeft w:val="480"/>
          <w:marRight w:val="0"/>
          <w:marTop w:val="0"/>
          <w:marBottom w:val="0"/>
          <w:divBdr>
            <w:top w:val="none" w:sz="0" w:space="0" w:color="auto"/>
            <w:left w:val="none" w:sz="0" w:space="0" w:color="auto"/>
            <w:bottom w:val="none" w:sz="0" w:space="0" w:color="auto"/>
            <w:right w:val="none" w:sz="0" w:space="0" w:color="auto"/>
          </w:divBdr>
        </w:div>
        <w:div w:id="1174295321">
          <w:marLeft w:val="480"/>
          <w:marRight w:val="0"/>
          <w:marTop w:val="0"/>
          <w:marBottom w:val="0"/>
          <w:divBdr>
            <w:top w:val="none" w:sz="0" w:space="0" w:color="auto"/>
            <w:left w:val="none" w:sz="0" w:space="0" w:color="auto"/>
            <w:bottom w:val="none" w:sz="0" w:space="0" w:color="auto"/>
            <w:right w:val="none" w:sz="0" w:space="0" w:color="auto"/>
          </w:divBdr>
        </w:div>
        <w:div w:id="395595077">
          <w:marLeft w:val="480"/>
          <w:marRight w:val="0"/>
          <w:marTop w:val="0"/>
          <w:marBottom w:val="0"/>
          <w:divBdr>
            <w:top w:val="none" w:sz="0" w:space="0" w:color="auto"/>
            <w:left w:val="none" w:sz="0" w:space="0" w:color="auto"/>
            <w:bottom w:val="none" w:sz="0" w:space="0" w:color="auto"/>
            <w:right w:val="none" w:sz="0" w:space="0" w:color="auto"/>
          </w:divBdr>
        </w:div>
        <w:div w:id="1851024754">
          <w:marLeft w:val="480"/>
          <w:marRight w:val="0"/>
          <w:marTop w:val="0"/>
          <w:marBottom w:val="0"/>
          <w:divBdr>
            <w:top w:val="none" w:sz="0" w:space="0" w:color="auto"/>
            <w:left w:val="none" w:sz="0" w:space="0" w:color="auto"/>
            <w:bottom w:val="none" w:sz="0" w:space="0" w:color="auto"/>
            <w:right w:val="none" w:sz="0" w:space="0" w:color="auto"/>
          </w:divBdr>
        </w:div>
        <w:div w:id="209876612">
          <w:marLeft w:val="480"/>
          <w:marRight w:val="0"/>
          <w:marTop w:val="0"/>
          <w:marBottom w:val="0"/>
          <w:divBdr>
            <w:top w:val="none" w:sz="0" w:space="0" w:color="auto"/>
            <w:left w:val="none" w:sz="0" w:space="0" w:color="auto"/>
            <w:bottom w:val="none" w:sz="0" w:space="0" w:color="auto"/>
            <w:right w:val="none" w:sz="0" w:space="0" w:color="auto"/>
          </w:divBdr>
        </w:div>
        <w:div w:id="605576407">
          <w:marLeft w:val="480"/>
          <w:marRight w:val="0"/>
          <w:marTop w:val="0"/>
          <w:marBottom w:val="0"/>
          <w:divBdr>
            <w:top w:val="none" w:sz="0" w:space="0" w:color="auto"/>
            <w:left w:val="none" w:sz="0" w:space="0" w:color="auto"/>
            <w:bottom w:val="none" w:sz="0" w:space="0" w:color="auto"/>
            <w:right w:val="none" w:sz="0" w:space="0" w:color="auto"/>
          </w:divBdr>
        </w:div>
        <w:div w:id="1483546443">
          <w:marLeft w:val="480"/>
          <w:marRight w:val="0"/>
          <w:marTop w:val="0"/>
          <w:marBottom w:val="0"/>
          <w:divBdr>
            <w:top w:val="none" w:sz="0" w:space="0" w:color="auto"/>
            <w:left w:val="none" w:sz="0" w:space="0" w:color="auto"/>
            <w:bottom w:val="none" w:sz="0" w:space="0" w:color="auto"/>
            <w:right w:val="none" w:sz="0" w:space="0" w:color="auto"/>
          </w:divBdr>
        </w:div>
        <w:div w:id="636378782">
          <w:marLeft w:val="480"/>
          <w:marRight w:val="0"/>
          <w:marTop w:val="0"/>
          <w:marBottom w:val="0"/>
          <w:divBdr>
            <w:top w:val="none" w:sz="0" w:space="0" w:color="auto"/>
            <w:left w:val="none" w:sz="0" w:space="0" w:color="auto"/>
            <w:bottom w:val="none" w:sz="0" w:space="0" w:color="auto"/>
            <w:right w:val="none" w:sz="0" w:space="0" w:color="auto"/>
          </w:divBdr>
        </w:div>
        <w:div w:id="285047288">
          <w:marLeft w:val="480"/>
          <w:marRight w:val="0"/>
          <w:marTop w:val="0"/>
          <w:marBottom w:val="0"/>
          <w:divBdr>
            <w:top w:val="none" w:sz="0" w:space="0" w:color="auto"/>
            <w:left w:val="none" w:sz="0" w:space="0" w:color="auto"/>
            <w:bottom w:val="none" w:sz="0" w:space="0" w:color="auto"/>
            <w:right w:val="none" w:sz="0" w:space="0" w:color="auto"/>
          </w:divBdr>
        </w:div>
        <w:div w:id="1098796053">
          <w:marLeft w:val="480"/>
          <w:marRight w:val="0"/>
          <w:marTop w:val="0"/>
          <w:marBottom w:val="0"/>
          <w:divBdr>
            <w:top w:val="none" w:sz="0" w:space="0" w:color="auto"/>
            <w:left w:val="none" w:sz="0" w:space="0" w:color="auto"/>
            <w:bottom w:val="none" w:sz="0" w:space="0" w:color="auto"/>
            <w:right w:val="none" w:sz="0" w:space="0" w:color="auto"/>
          </w:divBdr>
        </w:div>
        <w:div w:id="103381987">
          <w:marLeft w:val="480"/>
          <w:marRight w:val="0"/>
          <w:marTop w:val="0"/>
          <w:marBottom w:val="0"/>
          <w:divBdr>
            <w:top w:val="none" w:sz="0" w:space="0" w:color="auto"/>
            <w:left w:val="none" w:sz="0" w:space="0" w:color="auto"/>
            <w:bottom w:val="none" w:sz="0" w:space="0" w:color="auto"/>
            <w:right w:val="none" w:sz="0" w:space="0" w:color="auto"/>
          </w:divBdr>
        </w:div>
        <w:div w:id="1775513241">
          <w:marLeft w:val="480"/>
          <w:marRight w:val="0"/>
          <w:marTop w:val="0"/>
          <w:marBottom w:val="0"/>
          <w:divBdr>
            <w:top w:val="none" w:sz="0" w:space="0" w:color="auto"/>
            <w:left w:val="none" w:sz="0" w:space="0" w:color="auto"/>
            <w:bottom w:val="none" w:sz="0" w:space="0" w:color="auto"/>
            <w:right w:val="none" w:sz="0" w:space="0" w:color="auto"/>
          </w:divBdr>
        </w:div>
        <w:div w:id="151919488">
          <w:marLeft w:val="480"/>
          <w:marRight w:val="0"/>
          <w:marTop w:val="0"/>
          <w:marBottom w:val="0"/>
          <w:divBdr>
            <w:top w:val="none" w:sz="0" w:space="0" w:color="auto"/>
            <w:left w:val="none" w:sz="0" w:space="0" w:color="auto"/>
            <w:bottom w:val="none" w:sz="0" w:space="0" w:color="auto"/>
            <w:right w:val="none" w:sz="0" w:space="0" w:color="auto"/>
          </w:divBdr>
        </w:div>
        <w:div w:id="1211651205">
          <w:marLeft w:val="480"/>
          <w:marRight w:val="0"/>
          <w:marTop w:val="0"/>
          <w:marBottom w:val="0"/>
          <w:divBdr>
            <w:top w:val="none" w:sz="0" w:space="0" w:color="auto"/>
            <w:left w:val="none" w:sz="0" w:space="0" w:color="auto"/>
            <w:bottom w:val="none" w:sz="0" w:space="0" w:color="auto"/>
            <w:right w:val="none" w:sz="0" w:space="0" w:color="auto"/>
          </w:divBdr>
        </w:div>
        <w:div w:id="718628544">
          <w:marLeft w:val="480"/>
          <w:marRight w:val="0"/>
          <w:marTop w:val="0"/>
          <w:marBottom w:val="0"/>
          <w:divBdr>
            <w:top w:val="none" w:sz="0" w:space="0" w:color="auto"/>
            <w:left w:val="none" w:sz="0" w:space="0" w:color="auto"/>
            <w:bottom w:val="none" w:sz="0" w:space="0" w:color="auto"/>
            <w:right w:val="none" w:sz="0" w:space="0" w:color="auto"/>
          </w:divBdr>
        </w:div>
        <w:div w:id="423965533">
          <w:marLeft w:val="480"/>
          <w:marRight w:val="0"/>
          <w:marTop w:val="0"/>
          <w:marBottom w:val="0"/>
          <w:divBdr>
            <w:top w:val="none" w:sz="0" w:space="0" w:color="auto"/>
            <w:left w:val="none" w:sz="0" w:space="0" w:color="auto"/>
            <w:bottom w:val="none" w:sz="0" w:space="0" w:color="auto"/>
            <w:right w:val="none" w:sz="0" w:space="0" w:color="auto"/>
          </w:divBdr>
        </w:div>
        <w:div w:id="2113238799">
          <w:marLeft w:val="480"/>
          <w:marRight w:val="0"/>
          <w:marTop w:val="0"/>
          <w:marBottom w:val="0"/>
          <w:divBdr>
            <w:top w:val="none" w:sz="0" w:space="0" w:color="auto"/>
            <w:left w:val="none" w:sz="0" w:space="0" w:color="auto"/>
            <w:bottom w:val="none" w:sz="0" w:space="0" w:color="auto"/>
            <w:right w:val="none" w:sz="0" w:space="0" w:color="auto"/>
          </w:divBdr>
        </w:div>
        <w:div w:id="670571017">
          <w:marLeft w:val="480"/>
          <w:marRight w:val="0"/>
          <w:marTop w:val="0"/>
          <w:marBottom w:val="0"/>
          <w:divBdr>
            <w:top w:val="none" w:sz="0" w:space="0" w:color="auto"/>
            <w:left w:val="none" w:sz="0" w:space="0" w:color="auto"/>
            <w:bottom w:val="none" w:sz="0" w:space="0" w:color="auto"/>
            <w:right w:val="none" w:sz="0" w:space="0" w:color="auto"/>
          </w:divBdr>
        </w:div>
        <w:div w:id="82192868">
          <w:marLeft w:val="480"/>
          <w:marRight w:val="0"/>
          <w:marTop w:val="0"/>
          <w:marBottom w:val="0"/>
          <w:divBdr>
            <w:top w:val="none" w:sz="0" w:space="0" w:color="auto"/>
            <w:left w:val="none" w:sz="0" w:space="0" w:color="auto"/>
            <w:bottom w:val="none" w:sz="0" w:space="0" w:color="auto"/>
            <w:right w:val="none" w:sz="0" w:space="0" w:color="auto"/>
          </w:divBdr>
        </w:div>
        <w:div w:id="782456719">
          <w:marLeft w:val="480"/>
          <w:marRight w:val="0"/>
          <w:marTop w:val="0"/>
          <w:marBottom w:val="0"/>
          <w:divBdr>
            <w:top w:val="none" w:sz="0" w:space="0" w:color="auto"/>
            <w:left w:val="none" w:sz="0" w:space="0" w:color="auto"/>
            <w:bottom w:val="none" w:sz="0" w:space="0" w:color="auto"/>
            <w:right w:val="none" w:sz="0" w:space="0" w:color="auto"/>
          </w:divBdr>
        </w:div>
        <w:div w:id="1947152734">
          <w:marLeft w:val="480"/>
          <w:marRight w:val="0"/>
          <w:marTop w:val="0"/>
          <w:marBottom w:val="0"/>
          <w:divBdr>
            <w:top w:val="none" w:sz="0" w:space="0" w:color="auto"/>
            <w:left w:val="none" w:sz="0" w:space="0" w:color="auto"/>
            <w:bottom w:val="none" w:sz="0" w:space="0" w:color="auto"/>
            <w:right w:val="none" w:sz="0" w:space="0" w:color="auto"/>
          </w:divBdr>
        </w:div>
        <w:div w:id="1361903940">
          <w:marLeft w:val="480"/>
          <w:marRight w:val="0"/>
          <w:marTop w:val="0"/>
          <w:marBottom w:val="0"/>
          <w:divBdr>
            <w:top w:val="none" w:sz="0" w:space="0" w:color="auto"/>
            <w:left w:val="none" w:sz="0" w:space="0" w:color="auto"/>
            <w:bottom w:val="none" w:sz="0" w:space="0" w:color="auto"/>
            <w:right w:val="none" w:sz="0" w:space="0" w:color="auto"/>
          </w:divBdr>
        </w:div>
        <w:div w:id="1739858691">
          <w:marLeft w:val="480"/>
          <w:marRight w:val="0"/>
          <w:marTop w:val="0"/>
          <w:marBottom w:val="0"/>
          <w:divBdr>
            <w:top w:val="none" w:sz="0" w:space="0" w:color="auto"/>
            <w:left w:val="none" w:sz="0" w:space="0" w:color="auto"/>
            <w:bottom w:val="none" w:sz="0" w:space="0" w:color="auto"/>
            <w:right w:val="none" w:sz="0" w:space="0" w:color="auto"/>
          </w:divBdr>
        </w:div>
        <w:div w:id="992873145">
          <w:marLeft w:val="480"/>
          <w:marRight w:val="0"/>
          <w:marTop w:val="0"/>
          <w:marBottom w:val="0"/>
          <w:divBdr>
            <w:top w:val="none" w:sz="0" w:space="0" w:color="auto"/>
            <w:left w:val="none" w:sz="0" w:space="0" w:color="auto"/>
            <w:bottom w:val="none" w:sz="0" w:space="0" w:color="auto"/>
            <w:right w:val="none" w:sz="0" w:space="0" w:color="auto"/>
          </w:divBdr>
        </w:div>
        <w:div w:id="1940677536">
          <w:marLeft w:val="480"/>
          <w:marRight w:val="0"/>
          <w:marTop w:val="0"/>
          <w:marBottom w:val="0"/>
          <w:divBdr>
            <w:top w:val="none" w:sz="0" w:space="0" w:color="auto"/>
            <w:left w:val="none" w:sz="0" w:space="0" w:color="auto"/>
            <w:bottom w:val="none" w:sz="0" w:space="0" w:color="auto"/>
            <w:right w:val="none" w:sz="0" w:space="0" w:color="auto"/>
          </w:divBdr>
        </w:div>
        <w:div w:id="2012489306">
          <w:marLeft w:val="480"/>
          <w:marRight w:val="0"/>
          <w:marTop w:val="0"/>
          <w:marBottom w:val="0"/>
          <w:divBdr>
            <w:top w:val="none" w:sz="0" w:space="0" w:color="auto"/>
            <w:left w:val="none" w:sz="0" w:space="0" w:color="auto"/>
            <w:bottom w:val="none" w:sz="0" w:space="0" w:color="auto"/>
            <w:right w:val="none" w:sz="0" w:space="0" w:color="auto"/>
          </w:divBdr>
        </w:div>
        <w:div w:id="1353340025">
          <w:marLeft w:val="480"/>
          <w:marRight w:val="0"/>
          <w:marTop w:val="0"/>
          <w:marBottom w:val="0"/>
          <w:divBdr>
            <w:top w:val="none" w:sz="0" w:space="0" w:color="auto"/>
            <w:left w:val="none" w:sz="0" w:space="0" w:color="auto"/>
            <w:bottom w:val="none" w:sz="0" w:space="0" w:color="auto"/>
            <w:right w:val="none" w:sz="0" w:space="0" w:color="auto"/>
          </w:divBdr>
        </w:div>
        <w:div w:id="783234345">
          <w:marLeft w:val="480"/>
          <w:marRight w:val="0"/>
          <w:marTop w:val="0"/>
          <w:marBottom w:val="0"/>
          <w:divBdr>
            <w:top w:val="none" w:sz="0" w:space="0" w:color="auto"/>
            <w:left w:val="none" w:sz="0" w:space="0" w:color="auto"/>
            <w:bottom w:val="none" w:sz="0" w:space="0" w:color="auto"/>
            <w:right w:val="none" w:sz="0" w:space="0" w:color="auto"/>
          </w:divBdr>
        </w:div>
        <w:div w:id="2143186078">
          <w:marLeft w:val="480"/>
          <w:marRight w:val="0"/>
          <w:marTop w:val="0"/>
          <w:marBottom w:val="0"/>
          <w:divBdr>
            <w:top w:val="none" w:sz="0" w:space="0" w:color="auto"/>
            <w:left w:val="none" w:sz="0" w:space="0" w:color="auto"/>
            <w:bottom w:val="none" w:sz="0" w:space="0" w:color="auto"/>
            <w:right w:val="none" w:sz="0" w:space="0" w:color="auto"/>
          </w:divBdr>
        </w:div>
        <w:div w:id="1554581994">
          <w:marLeft w:val="480"/>
          <w:marRight w:val="0"/>
          <w:marTop w:val="0"/>
          <w:marBottom w:val="0"/>
          <w:divBdr>
            <w:top w:val="none" w:sz="0" w:space="0" w:color="auto"/>
            <w:left w:val="none" w:sz="0" w:space="0" w:color="auto"/>
            <w:bottom w:val="none" w:sz="0" w:space="0" w:color="auto"/>
            <w:right w:val="none" w:sz="0" w:space="0" w:color="auto"/>
          </w:divBdr>
        </w:div>
        <w:div w:id="11566834">
          <w:marLeft w:val="480"/>
          <w:marRight w:val="0"/>
          <w:marTop w:val="0"/>
          <w:marBottom w:val="0"/>
          <w:divBdr>
            <w:top w:val="none" w:sz="0" w:space="0" w:color="auto"/>
            <w:left w:val="none" w:sz="0" w:space="0" w:color="auto"/>
            <w:bottom w:val="none" w:sz="0" w:space="0" w:color="auto"/>
            <w:right w:val="none" w:sz="0" w:space="0" w:color="auto"/>
          </w:divBdr>
        </w:div>
      </w:divsChild>
    </w:div>
    <w:div w:id="351494477">
      <w:bodyDiv w:val="1"/>
      <w:marLeft w:val="0"/>
      <w:marRight w:val="0"/>
      <w:marTop w:val="0"/>
      <w:marBottom w:val="0"/>
      <w:divBdr>
        <w:top w:val="none" w:sz="0" w:space="0" w:color="auto"/>
        <w:left w:val="none" w:sz="0" w:space="0" w:color="auto"/>
        <w:bottom w:val="none" w:sz="0" w:space="0" w:color="auto"/>
        <w:right w:val="none" w:sz="0" w:space="0" w:color="auto"/>
      </w:divBdr>
    </w:div>
    <w:div w:id="351615408">
      <w:marLeft w:val="480"/>
      <w:marRight w:val="0"/>
      <w:marTop w:val="0"/>
      <w:marBottom w:val="0"/>
      <w:divBdr>
        <w:top w:val="none" w:sz="0" w:space="0" w:color="auto"/>
        <w:left w:val="none" w:sz="0" w:space="0" w:color="auto"/>
        <w:bottom w:val="none" w:sz="0" w:space="0" w:color="auto"/>
        <w:right w:val="none" w:sz="0" w:space="0" w:color="auto"/>
      </w:divBdr>
    </w:div>
    <w:div w:id="352457708">
      <w:marLeft w:val="480"/>
      <w:marRight w:val="0"/>
      <w:marTop w:val="0"/>
      <w:marBottom w:val="0"/>
      <w:divBdr>
        <w:top w:val="none" w:sz="0" w:space="0" w:color="auto"/>
        <w:left w:val="none" w:sz="0" w:space="0" w:color="auto"/>
        <w:bottom w:val="none" w:sz="0" w:space="0" w:color="auto"/>
        <w:right w:val="none" w:sz="0" w:space="0" w:color="auto"/>
      </w:divBdr>
    </w:div>
    <w:div w:id="352462245">
      <w:marLeft w:val="480"/>
      <w:marRight w:val="0"/>
      <w:marTop w:val="0"/>
      <w:marBottom w:val="0"/>
      <w:divBdr>
        <w:top w:val="none" w:sz="0" w:space="0" w:color="auto"/>
        <w:left w:val="none" w:sz="0" w:space="0" w:color="auto"/>
        <w:bottom w:val="none" w:sz="0" w:space="0" w:color="auto"/>
        <w:right w:val="none" w:sz="0" w:space="0" w:color="auto"/>
      </w:divBdr>
    </w:div>
    <w:div w:id="352612690">
      <w:marLeft w:val="480"/>
      <w:marRight w:val="0"/>
      <w:marTop w:val="0"/>
      <w:marBottom w:val="0"/>
      <w:divBdr>
        <w:top w:val="none" w:sz="0" w:space="0" w:color="auto"/>
        <w:left w:val="none" w:sz="0" w:space="0" w:color="auto"/>
        <w:bottom w:val="none" w:sz="0" w:space="0" w:color="auto"/>
        <w:right w:val="none" w:sz="0" w:space="0" w:color="auto"/>
      </w:divBdr>
    </w:div>
    <w:div w:id="352998864">
      <w:marLeft w:val="480"/>
      <w:marRight w:val="0"/>
      <w:marTop w:val="0"/>
      <w:marBottom w:val="0"/>
      <w:divBdr>
        <w:top w:val="none" w:sz="0" w:space="0" w:color="auto"/>
        <w:left w:val="none" w:sz="0" w:space="0" w:color="auto"/>
        <w:bottom w:val="none" w:sz="0" w:space="0" w:color="auto"/>
        <w:right w:val="none" w:sz="0" w:space="0" w:color="auto"/>
      </w:divBdr>
    </w:div>
    <w:div w:id="353382519">
      <w:marLeft w:val="480"/>
      <w:marRight w:val="0"/>
      <w:marTop w:val="0"/>
      <w:marBottom w:val="0"/>
      <w:divBdr>
        <w:top w:val="none" w:sz="0" w:space="0" w:color="auto"/>
        <w:left w:val="none" w:sz="0" w:space="0" w:color="auto"/>
        <w:bottom w:val="none" w:sz="0" w:space="0" w:color="auto"/>
        <w:right w:val="none" w:sz="0" w:space="0" w:color="auto"/>
      </w:divBdr>
    </w:div>
    <w:div w:id="353455965">
      <w:marLeft w:val="480"/>
      <w:marRight w:val="0"/>
      <w:marTop w:val="0"/>
      <w:marBottom w:val="0"/>
      <w:divBdr>
        <w:top w:val="none" w:sz="0" w:space="0" w:color="auto"/>
        <w:left w:val="none" w:sz="0" w:space="0" w:color="auto"/>
        <w:bottom w:val="none" w:sz="0" w:space="0" w:color="auto"/>
        <w:right w:val="none" w:sz="0" w:space="0" w:color="auto"/>
      </w:divBdr>
    </w:div>
    <w:div w:id="354044054">
      <w:marLeft w:val="480"/>
      <w:marRight w:val="0"/>
      <w:marTop w:val="0"/>
      <w:marBottom w:val="0"/>
      <w:divBdr>
        <w:top w:val="none" w:sz="0" w:space="0" w:color="auto"/>
        <w:left w:val="none" w:sz="0" w:space="0" w:color="auto"/>
        <w:bottom w:val="none" w:sz="0" w:space="0" w:color="auto"/>
        <w:right w:val="none" w:sz="0" w:space="0" w:color="auto"/>
      </w:divBdr>
    </w:div>
    <w:div w:id="354497768">
      <w:marLeft w:val="480"/>
      <w:marRight w:val="0"/>
      <w:marTop w:val="0"/>
      <w:marBottom w:val="0"/>
      <w:divBdr>
        <w:top w:val="none" w:sz="0" w:space="0" w:color="auto"/>
        <w:left w:val="none" w:sz="0" w:space="0" w:color="auto"/>
        <w:bottom w:val="none" w:sz="0" w:space="0" w:color="auto"/>
        <w:right w:val="none" w:sz="0" w:space="0" w:color="auto"/>
      </w:divBdr>
    </w:div>
    <w:div w:id="354576403">
      <w:marLeft w:val="480"/>
      <w:marRight w:val="0"/>
      <w:marTop w:val="0"/>
      <w:marBottom w:val="0"/>
      <w:divBdr>
        <w:top w:val="none" w:sz="0" w:space="0" w:color="auto"/>
        <w:left w:val="none" w:sz="0" w:space="0" w:color="auto"/>
        <w:bottom w:val="none" w:sz="0" w:space="0" w:color="auto"/>
        <w:right w:val="none" w:sz="0" w:space="0" w:color="auto"/>
      </w:divBdr>
    </w:div>
    <w:div w:id="355162709">
      <w:marLeft w:val="480"/>
      <w:marRight w:val="0"/>
      <w:marTop w:val="0"/>
      <w:marBottom w:val="0"/>
      <w:divBdr>
        <w:top w:val="none" w:sz="0" w:space="0" w:color="auto"/>
        <w:left w:val="none" w:sz="0" w:space="0" w:color="auto"/>
        <w:bottom w:val="none" w:sz="0" w:space="0" w:color="auto"/>
        <w:right w:val="none" w:sz="0" w:space="0" w:color="auto"/>
      </w:divBdr>
    </w:div>
    <w:div w:id="355355126">
      <w:marLeft w:val="480"/>
      <w:marRight w:val="0"/>
      <w:marTop w:val="0"/>
      <w:marBottom w:val="0"/>
      <w:divBdr>
        <w:top w:val="none" w:sz="0" w:space="0" w:color="auto"/>
        <w:left w:val="none" w:sz="0" w:space="0" w:color="auto"/>
        <w:bottom w:val="none" w:sz="0" w:space="0" w:color="auto"/>
        <w:right w:val="none" w:sz="0" w:space="0" w:color="auto"/>
      </w:divBdr>
    </w:div>
    <w:div w:id="355540695">
      <w:bodyDiv w:val="1"/>
      <w:marLeft w:val="0"/>
      <w:marRight w:val="0"/>
      <w:marTop w:val="0"/>
      <w:marBottom w:val="0"/>
      <w:divBdr>
        <w:top w:val="none" w:sz="0" w:space="0" w:color="auto"/>
        <w:left w:val="none" w:sz="0" w:space="0" w:color="auto"/>
        <w:bottom w:val="none" w:sz="0" w:space="0" w:color="auto"/>
        <w:right w:val="none" w:sz="0" w:space="0" w:color="auto"/>
      </w:divBdr>
    </w:div>
    <w:div w:id="355740459">
      <w:marLeft w:val="480"/>
      <w:marRight w:val="0"/>
      <w:marTop w:val="0"/>
      <w:marBottom w:val="0"/>
      <w:divBdr>
        <w:top w:val="none" w:sz="0" w:space="0" w:color="auto"/>
        <w:left w:val="none" w:sz="0" w:space="0" w:color="auto"/>
        <w:bottom w:val="none" w:sz="0" w:space="0" w:color="auto"/>
        <w:right w:val="none" w:sz="0" w:space="0" w:color="auto"/>
      </w:divBdr>
    </w:div>
    <w:div w:id="356002677">
      <w:marLeft w:val="480"/>
      <w:marRight w:val="0"/>
      <w:marTop w:val="0"/>
      <w:marBottom w:val="0"/>
      <w:divBdr>
        <w:top w:val="none" w:sz="0" w:space="0" w:color="auto"/>
        <w:left w:val="none" w:sz="0" w:space="0" w:color="auto"/>
        <w:bottom w:val="none" w:sz="0" w:space="0" w:color="auto"/>
        <w:right w:val="none" w:sz="0" w:space="0" w:color="auto"/>
      </w:divBdr>
    </w:div>
    <w:div w:id="356734125">
      <w:bodyDiv w:val="1"/>
      <w:marLeft w:val="0"/>
      <w:marRight w:val="0"/>
      <w:marTop w:val="0"/>
      <w:marBottom w:val="0"/>
      <w:divBdr>
        <w:top w:val="none" w:sz="0" w:space="0" w:color="auto"/>
        <w:left w:val="none" w:sz="0" w:space="0" w:color="auto"/>
        <w:bottom w:val="none" w:sz="0" w:space="0" w:color="auto"/>
        <w:right w:val="none" w:sz="0" w:space="0" w:color="auto"/>
      </w:divBdr>
    </w:div>
    <w:div w:id="357045601">
      <w:marLeft w:val="480"/>
      <w:marRight w:val="0"/>
      <w:marTop w:val="0"/>
      <w:marBottom w:val="0"/>
      <w:divBdr>
        <w:top w:val="none" w:sz="0" w:space="0" w:color="auto"/>
        <w:left w:val="none" w:sz="0" w:space="0" w:color="auto"/>
        <w:bottom w:val="none" w:sz="0" w:space="0" w:color="auto"/>
        <w:right w:val="none" w:sz="0" w:space="0" w:color="auto"/>
      </w:divBdr>
    </w:div>
    <w:div w:id="357048779">
      <w:marLeft w:val="480"/>
      <w:marRight w:val="0"/>
      <w:marTop w:val="0"/>
      <w:marBottom w:val="0"/>
      <w:divBdr>
        <w:top w:val="none" w:sz="0" w:space="0" w:color="auto"/>
        <w:left w:val="none" w:sz="0" w:space="0" w:color="auto"/>
        <w:bottom w:val="none" w:sz="0" w:space="0" w:color="auto"/>
        <w:right w:val="none" w:sz="0" w:space="0" w:color="auto"/>
      </w:divBdr>
    </w:div>
    <w:div w:id="357244447">
      <w:marLeft w:val="480"/>
      <w:marRight w:val="0"/>
      <w:marTop w:val="0"/>
      <w:marBottom w:val="0"/>
      <w:divBdr>
        <w:top w:val="none" w:sz="0" w:space="0" w:color="auto"/>
        <w:left w:val="none" w:sz="0" w:space="0" w:color="auto"/>
        <w:bottom w:val="none" w:sz="0" w:space="0" w:color="auto"/>
        <w:right w:val="none" w:sz="0" w:space="0" w:color="auto"/>
      </w:divBdr>
    </w:div>
    <w:div w:id="357394408">
      <w:marLeft w:val="480"/>
      <w:marRight w:val="0"/>
      <w:marTop w:val="0"/>
      <w:marBottom w:val="0"/>
      <w:divBdr>
        <w:top w:val="none" w:sz="0" w:space="0" w:color="auto"/>
        <w:left w:val="none" w:sz="0" w:space="0" w:color="auto"/>
        <w:bottom w:val="none" w:sz="0" w:space="0" w:color="auto"/>
        <w:right w:val="none" w:sz="0" w:space="0" w:color="auto"/>
      </w:divBdr>
    </w:div>
    <w:div w:id="357394887">
      <w:marLeft w:val="480"/>
      <w:marRight w:val="0"/>
      <w:marTop w:val="0"/>
      <w:marBottom w:val="0"/>
      <w:divBdr>
        <w:top w:val="none" w:sz="0" w:space="0" w:color="auto"/>
        <w:left w:val="none" w:sz="0" w:space="0" w:color="auto"/>
        <w:bottom w:val="none" w:sz="0" w:space="0" w:color="auto"/>
        <w:right w:val="none" w:sz="0" w:space="0" w:color="auto"/>
      </w:divBdr>
    </w:div>
    <w:div w:id="357662680">
      <w:marLeft w:val="640"/>
      <w:marRight w:val="0"/>
      <w:marTop w:val="0"/>
      <w:marBottom w:val="0"/>
      <w:divBdr>
        <w:top w:val="none" w:sz="0" w:space="0" w:color="auto"/>
        <w:left w:val="none" w:sz="0" w:space="0" w:color="auto"/>
        <w:bottom w:val="none" w:sz="0" w:space="0" w:color="auto"/>
        <w:right w:val="none" w:sz="0" w:space="0" w:color="auto"/>
      </w:divBdr>
    </w:div>
    <w:div w:id="357850718">
      <w:bodyDiv w:val="1"/>
      <w:marLeft w:val="0"/>
      <w:marRight w:val="0"/>
      <w:marTop w:val="0"/>
      <w:marBottom w:val="0"/>
      <w:divBdr>
        <w:top w:val="none" w:sz="0" w:space="0" w:color="auto"/>
        <w:left w:val="none" w:sz="0" w:space="0" w:color="auto"/>
        <w:bottom w:val="none" w:sz="0" w:space="0" w:color="auto"/>
        <w:right w:val="none" w:sz="0" w:space="0" w:color="auto"/>
      </w:divBdr>
    </w:div>
    <w:div w:id="358047164">
      <w:marLeft w:val="480"/>
      <w:marRight w:val="0"/>
      <w:marTop w:val="0"/>
      <w:marBottom w:val="0"/>
      <w:divBdr>
        <w:top w:val="none" w:sz="0" w:space="0" w:color="auto"/>
        <w:left w:val="none" w:sz="0" w:space="0" w:color="auto"/>
        <w:bottom w:val="none" w:sz="0" w:space="0" w:color="auto"/>
        <w:right w:val="none" w:sz="0" w:space="0" w:color="auto"/>
      </w:divBdr>
    </w:div>
    <w:div w:id="358094080">
      <w:marLeft w:val="480"/>
      <w:marRight w:val="0"/>
      <w:marTop w:val="0"/>
      <w:marBottom w:val="0"/>
      <w:divBdr>
        <w:top w:val="none" w:sz="0" w:space="0" w:color="auto"/>
        <w:left w:val="none" w:sz="0" w:space="0" w:color="auto"/>
        <w:bottom w:val="none" w:sz="0" w:space="0" w:color="auto"/>
        <w:right w:val="none" w:sz="0" w:space="0" w:color="auto"/>
      </w:divBdr>
    </w:div>
    <w:div w:id="358506164">
      <w:bodyDiv w:val="1"/>
      <w:marLeft w:val="0"/>
      <w:marRight w:val="0"/>
      <w:marTop w:val="0"/>
      <w:marBottom w:val="0"/>
      <w:divBdr>
        <w:top w:val="none" w:sz="0" w:space="0" w:color="auto"/>
        <w:left w:val="none" w:sz="0" w:space="0" w:color="auto"/>
        <w:bottom w:val="none" w:sz="0" w:space="0" w:color="auto"/>
        <w:right w:val="none" w:sz="0" w:space="0" w:color="auto"/>
      </w:divBdr>
    </w:div>
    <w:div w:id="359165764">
      <w:marLeft w:val="480"/>
      <w:marRight w:val="0"/>
      <w:marTop w:val="0"/>
      <w:marBottom w:val="0"/>
      <w:divBdr>
        <w:top w:val="none" w:sz="0" w:space="0" w:color="auto"/>
        <w:left w:val="none" w:sz="0" w:space="0" w:color="auto"/>
        <w:bottom w:val="none" w:sz="0" w:space="0" w:color="auto"/>
        <w:right w:val="none" w:sz="0" w:space="0" w:color="auto"/>
      </w:divBdr>
    </w:div>
    <w:div w:id="359362399">
      <w:bodyDiv w:val="1"/>
      <w:marLeft w:val="0"/>
      <w:marRight w:val="0"/>
      <w:marTop w:val="0"/>
      <w:marBottom w:val="0"/>
      <w:divBdr>
        <w:top w:val="none" w:sz="0" w:space="0" w:color="auto"/>
        <w:left w:val="none" w:sz="0" w:space="0" w:color="auto"/>
        <w:bottom w:val="none" w:sz="0" w:space="0" w:color="auto"/>
        <w:right w:val="none" w:sz="0" w:space="0" w:color="auto"/>
      </w:divBdr>
    </w:div>
    <w:div w:id="361395093">
      <w:marLeft w:val="480"/>
      <w:marRight w:val="0"/>
      <w:marTop w:val="0"/>
      <w:marBottom w:val="0"/>
      <w:divBdr>
        <w:top w:val="none" w:sz="0" w:space="0" w:color="auto"/>
        <w:left w:val="none" w:sz="0" w:space="0" w:color="auto"/>
        <w:bottom w:val="none" w:sz="0" w:space="0" w:color="auto"/>
        <w:right w:val="none" w:sz="0" w:space="0" w:color="auto"/>
      </w:divBdr>
    </w:div>
    <w:div w:id="361632913">
      <w:marLeft w:val="480"/>
      <w:marRight w:val="0"/>
      <w:marTop w:val="0"/>
      <w:marBottom w:val="0"/>
      <w:divBdr>
        <w:top w:val="none" w:sz="0" w:space="0" w:color="auto"/>
        <w:left w:val="none" w:sz="0" w:space="0" w:color="auto"/>
        <w:bottom w:val="none" w:sz="0" w:space="0" w:color="auto"/>
        <w:right w:val="none" w:sz="0" w:space="0" w:color="auto"/>
      </w:divBdr>
    </w:div>
    <w:div w:id="361830930">
      <w:bodyDiv w:val="1"/>
      <w:marLeft w:val="0"/>
      <w:marRight w:val="0"/>
      <w:marTop w:val="0"/>
      <w:marBottom w:val="0"/>
      <w:divBdr>
        <w:top w:val="none" w:sz="0" w:space="0" w:color="auto"/>
        <w:left w:val="none" w:sz="0" w:space="0" w:color="auto"/>
        <w:bottom w:val="none" w:sz="0" w:space="0" w:color="auto"/>
        <w:right w:val="none" w:sz="0" w:space="0" w:color="auto"/>
      </w:divBdr>
    </w:div>
    <w:div w:id="362052941">
      <w:marLeft w:val="480"/>
      <w:marRight w:val="0"/>
      <w:marTop w:val="0"/>
      <w:marBottom w:val="0"/>
      <w:divBdr>
        <w:top w:val="none" w:sz="0" w:space="0" w:color="auto"/>
        <w:left w:val="none" w:sz="0" w:space="0" w:color="auto"/>
        <w:bottom w:val="none" w:sz="0" w:space="0" w:color="auto"/>
        <w:right w:val="none" w:sz="0" w:space="0" w:color="auto"/>
      </w:divBdr>
    </w:div>
    <w:div w:id="362635782">
      <w:marLeft w:val="480"/>
      <w:marRight w:val="0"/>
      <w:marTop w:val="0"/>
      <w:marBottom w:val="0"/>
      <w:divBdr>
        <w:top w:val="none" w:sz="0" w:space="0" w:color="auto"/>
        <w:left w:val="none" w:sz="0" w:space="0" w:color="auto"/>
        <w:bottom w:val="none" w:sz="0" w:space="0" w:color="auto"/>
        <w:right w:val="none" w:sz="0" w:space="0" w:color="auto"/>
      </w:divBdr>
    </w:div>
    <w:div w:id="362708882">
      <w:marLeft w:val="480"/>
      <w:marRight w:val="0"/>
      <w:marTop w:val="0"/>
      <w:marBottom w:val="0"/>
      <w:divBdr>
        <w:top w:val="none" w:sz="0" w:space="0" w:color="auto"/>
        <w:left w:val="none" w:sz="0" w:space="0" w:color="auto"/>
        <w:bottom w:val="none" w:sz="0" w:space="0" w:color="auto"/>
        <w:right w:val="none" w:sz="0" w:space="0" w:color="auto"/>
      </w:divBdr>
    </w:div>
    <w:div w:id="362944856">
      <w:marLeft w:val="480"/>
      <w:marRight w:val="0"/>
      <w:marTop w:val="0"/>
      <w:marBottom w:val="0"/>
      <w:divBdr>
        <w:top w:val="none" w:sz="0" w:space="0" w:color="auto"/>
        <w:left w:val="none" w:sz="0" w:space="0" w:color="auto"/>
        <w:bottom w:val="none" w:sz="0" w:space="0" w:color="auto"/>
        <w:right w:val="none" w:sz="0" w:space="0" w:color="auto"/>
      </w:divBdr>
    </w:div>
    <w:div w:id="363483589">
      <w:bodyDiv w:val="1"/>
      <w:marLeft w:val="0"/>
      <w:marRight w:val="0"/>
      <w:marTop w:val="0"/>
      <w:marBottom w:val="0"/>
      <w:divBdr>
        <w:top w:val="none" w:sz="0" w:space="0" w:color="auto"/>
        <w:left w:val="none" w:sz="0" w:space="0" w:color="auto"/>
        <w:bottom w:val="none" w:sz="0" w:space="0" w:color="auto"/>
        <w:right w:val="none" w:sz="0" w:space="0" w:color="auto"/>
      </w:divBdr>
    </w:div>
    <w:div w:id="363486049">
      <w:marLeft w:val="480"/>
      <w:marRight w:val="0"/>
      <w:marTop w:val="0"/>
      <w:marBottom w:val="0"/>
      <w:divBdr>
        <w:top w:val="none" w:sz="0" w:space="0" w:color="auto"/>
        <w:left w:val="none" w:sz="0" w:space="0" w:color="auto"/>
        <w:bottom w:val="none" w:sz="0" w:space="0" w:color="auto"/>
        <w:right w:val="none" w:sz="0" w:space="0" w:color="auto"/>
      </w:divBdr>
    </w:div>
    <w:div w:id="363553716">
      <w:marLeft w:val="480"/>
      <w:marRight w:val="0"/>
      <w:marTop w:val="0"/>
      <w:marBottom w:val="0"/>
      <w:divBdr>
        <w:top w:val="none" w:sz="0" w:space="0" w:color="auto"/>
        <w:left w:val="none" w:sz="0" w:space="0" w:color="auto"/>
        <w:bottom w:val="none" w:sz="0" w:space="0" w:color="auto"/>
        <w:right w:val="none" w:sz="0" w:space="0" w:color="auto"/>
      </w:divBdr>
    </w:div>
    <w:div w:id="363947653">
      <w:bodyDiv w:val="1"/>
      <w:marLeft w:val="0"/>
      <w:marRight w:val="0"/>
      <w:marTop w:val="0"/>
      <w:marBottom w:val="0"/>
      <w:divBdr>
        <w:top w:val="none" w:sz="0" w:space="0" w:color="auto"/>
        <w:left w:val="none" w:sz="0" w:space="0" w:color="auto"/>
        <w:bottom w:val="none" w:sz="0" w:space="0" w:color="auto"/>
        <w:right w:val="none" w:sz="0" w:space="0" w:color="auto"/>
      </w:divBdr>
    </w:div>
    <w:div w:id="364403112">
      <w:marLeft w:val="480"/>
      <w:marRight w:val="0"/>
      <w:marTop w:val="0"/>
      <w:marBottom w:val="0"/>
      <w:divBdr>
        <w:top w:val="none" w:sz="0" w:space="0" w:color="auto"/>
        <w:left w:val="none" w:sz="0" w:space="0" w:color="auto"/>
        <w:bottom w:val="none" w:sz="0" w:space="0" w:color="auto"/>
        <w:right w:val="none" w:sz="0" w:space="0" w:color="auto"/>
      </w:divBdr>
    </w:div>
    <w:div w:id="364406086">
      <w:bodyDiv w:val="1"/>
      <w:marLeft w:val="0"/>
      <w:marRight w:val="0"/>
      <w:marTop w:val="0"/>
      <w:marBottom w:val="0"/>
      <w:divBdr>
        <w:top w:val="none" w:sz="0" w:space="0" w:color="auto"/>
        <w:left w:val="none" w:sz="0" w:space="0" w:color="auto"/>
        <w:bottom w:val="none" w:sz="0" w:space="0" w:color="auto"/>
        <w:right w:val="none" w:sz="0" w:space="0" w:color="auto"/>
      </w:divBdr>
    </w:div>
    <w:div w:id="364671845">
      <w:marLeft w:val="480"/>
      <w:marRight w:val="0"/>
      <w:marTop w:val="0"/>
      <w:marBottom w:val="0"/>
      <w:divBdr>
        <w:top w:val="none" w:sz="0" w:space="0" w:color="auto"/>
        <w:left w:val="none" w:sz="0" w:space="0" w:color="auto"/>
        <w:bottom w:val="none" w:sz="0" w:space="0" w:color="auto"/>
        <w:right w:val="none" w:sz="0" w:space="0" w:color="auto"/>
      </w:divBdr>
    </w:div>
    <w:div w:id="364907976">
      <w:marLeft w:val="480"/>
      <w:marRight w:val="0"/>
      <w:marTop w:val="0"/>
      <w:marBottom w:val="0"/>
      <w:divBdr>
        <w:top w:val="none" w:sz="0" w:space="0" w:color="auto"/>
        <w:left w:val="none" w:sz="0" w:space="0" w:color="auto"/>
        <w:bottom w:val="none" w:sz="0" w:space="0" w:color="auto"/>
        <w:right w:val="none" w:sz="0" w:space="0" w:color="auto"/>
      </w:divBdr>
    </w:div>
    <w:div w:id="365523874">
      <w:bodyDiv w:val="1"/>
      <w:marLeft w:val="0"/>
      <w:marRight w:val="0"/>
      <w:marTop w:val="0"/>
      <w:marBottom w:val="0"/>
      <w:divBdr>
        <w:top w:val="none" w:sz="0" w:space="0" w:color="auto"/>
        <w:left w:val="none" w:sz="0" w:space="0" w:color="auto"/>
        <w:bottom w:val="none" w:sz="0" w:space="0" w:color="auto"/>
        <w:right w:val="none" w:sz="0" w:space="0" w:color="auto"/>
      </w:divBdr>
    </w:div>
    <w:div w:id="365954775">
      <w:marLeft w:val="480"/>
      <w:marRight w:val="0"/>
      <w:marTop w:val="0"/>
      <w:marBottom w:val="0"/>
      <w:divBdr>
        <w:top w:val="none" w:sz="0" w:space="0" w:color="auto"/>
        <w:left w:val="none" w:sz="0" w:space="0" w:color="auto"/>
        <w:bottom w:val="none" w:sz="0" w:space="0" w:color="auto"/>
        <w:right w:val="none" w:sz="0" w:space="0" w:color="auto"/>
      </w:divBdr>
    </w:div>
    <w:div w:id="365958130">
      <w:bodyDiv w:val="1"/>
      <w:marLeft w:val="0"/>
      <w:marRight w:val="0"/>
      <w:marTop w:val="0"/>
      <w:marBottom w:val="0"/>
      <w:divBdr>
        <w:top w:val="none" w:sz="0" w:space="0" w:color="auto"/>
        <w:left w:val="none" w:sz="0" w:space="0" w:color="auto"/>
        <w:bottom w:val="none" w:sz="0" w:space="0" w:color="auto"/>
        <w:right w:val="none" w:sz="0" w:space="0" w:color="auto"/>
      </w:divBdr>
    </w:div>
    <w:div w:id="366029580">
      <w:marLeft w:val="480"/>
      <w:marRight w:val="0"/>
      <w:marTop w:val="0"/>
      <w:marBottom w:val="0"/>
      <w:divBdr>
        <w:top w:val="none" w:sz="0" w:space="0" w:color="auto"/>
        <w:left w:val="none" w:sz="0" w:space="0" w:color="auto"/>
        <w:bottom w:val="none" w:sz="0" w:space="0" w:color="auto"/>
        <w:right w:val="none" w:sz="0" w:space="0" w:color="auto"/>
      </w:divBdr>
    </w:div>
    <w:div w:id="366224761">
      <w:marLeft w:val="480"/>
      <w:marRight w:val="0"/>
      <w:marTop w:val="0"/>
      <w:marBottom w:val="0"/>
      <w:divBdr>
        <w:top w:val="none" w:sz="0" w:space="0" w:color="auto"/>
        <w:left w:val="none" w:sz="0" w:space="0" w:color="auto"/>
        <w:bottom w:val="none" w:sz="0" w:space="0" w:color="auto"/>
        <w:right w:val="none" w:sz="0" w:space="0" w:color="auto"/>
      </w:divBdr>
    </w:div>
    <w:div w:id="366565709">
      <w:marLeft w:val="480"/>
      <w:marRight w:val="0"/>
      <w:marTop w:val="0"/>
      <w:marBottom w:val="0"/>
      <w:divBdr>
        <w:top w:val="none" w:sz="0" w:space="0" w:color="auto"/>
        <w:left w:val="none" w:sz="0" w:space="0" w:color="auto"/>
        <w:bottom w:val="none" w:sz="0" w:space="0" w:color="auto"/>
        <w:right w:val="none" w:sz="0" w:space="0" w:color="auto"/>
      </w:divBdr>
    </w:div>
    <w:div w:id="366609684">
      <w:marLeft w:val="480"/>
      <w:marRight w:val="0"/>
      <w:marTop w:val="0"/>
      <w:marBottom w:val="0"/>
      <w:divBdr>
        <w:top w:val="none" w:sz="0" w:space="0" w:color="auto"/>
        <w:left w:val="none" w:sz="0" w:space="0" w:color="auto"/>
        <w:bottom w:val="none" w:sz="0" w:space="0" w:color="auto"/>
        <w:right w:val="none" w:sz="0" w:space="0" w:color="auto"/>
      </w:divBdr>
    </w:div>
    <w:div w:id="366834519">
      <w:marLeft w:val="640"/>
      <w:marRight w:val="0"/>
      <w:marTop w:val="0"/>
      <w:marBottom w:val="0"/>
      <w:divBdr>
        <w:top w:val="none" w:sz="0" w:space="0" w:color="auto"/>
        <w:left w:val="none" w:sz="0" w:space="0" w:color="auto"/>
        <w:bottom w:val="none" w:sz="0" w:space="0" w:color="auto"/>
        <w:right w:val="none" w:sz="0" w:space="0" w:color="auto"/>
      </w:divBdr>
    </w:div>
    <w:div w:id="366836910">
      <w:marLeft w:val="480"/>
      <w:marRight w:val="0"/>
      <w:marTop w:val="0"/>
      <w:marBottom w:val="0"/>
      <w:divBdr>
        <w:top w:val="none" w:sz="0" w:space="0" w:color="auto"/>
        <w:left w:val="none" w:sz="0" w:space="0" w:color="auto"/>
        <w:bottom w:val="none" w:sz="0" w:space="0" w:color="auto"/>
        <w:right w:val="none" w:sz="0" w:space="0" w:color="auto"/>
      </w:divBdr>
    </w:div>
    <w:div w:id="366879546">
      <w:bodyDiv w:val="1"/>
      <w:marLeft w:val="0"/>
      <w:marRight w:val="0"/>
      <w:marTop w:val="0"/>
      <w:marBottom w:val="0"/>
      <w:divBdr>
        <w:top w:val="none" w:sz="0" w:space="0" w:color="auto"/>
        <w:left w:val="none" w:sz="0" w:space="0" w:color="auto"/>
        <w:bottom w:val="none" w:sz="0" w:space="0" w:color="auto"/>
        <w:right w:val="none" w:sz="0" w:space="0" w:color="auto"/>
      </w:divBdr>
    </w:div>
    <w:div w:id="367026114">
      <w:marLeft w:val="640"/>
      <w:marRight w:val="0"/>
      <w:marTop w:val="0"/>
      <w:marBottom w:val="0"/>
      <w:divBdr>
        <w:top w:val="none" w:sz="0" w:space="0" w:color="auto"/>
        <w:left w:val="none" w:sz="0" w:space="0" w:color="auto"/>
        <w:bottom w:val="none" w:sz="0" w:space="0" w:color="auto"/>
        <w:right w:val="none" w:sz="0" w:space="0" w:color="auto"/>
      </w:divBdr>
    </w:div>
    <w:div w:id="367990471">
      <w:bodyDiv w:val="1"/>
      <w:marLeft w:val="0"/>
      <w:marRight w:val="0"/>
      <w:marTop w:val="0"/>
      <w:marBottom w:val="0"/>
      <w:divBdr>
        <w:top w:val="none" w:sz="0" w:space="0" w:color="auto"/>
        <w:left w:val="none" w:sz="0" w:space="0" w:color="auto"/>
        <w:bottom w:val="none" w:sz="0" w:space="0" w:color="auto"/>
        <w:right w:val="none" w:sz="0" w:space="0" w:color="auto"/>
      </w:divBdr>
      <w:divsChild>
        <w:div w:id="613171328">
          <w:marLeft w:val="480"/>
          <w:marRight w:val="0"/>
          <w:marTop w:val="0"/>
          <w:marBottom w:val="0"/>
          <w:divBdr>
            <w:top w:val="none" w:sz="0" w:space="0" w:color="auto"/>
            <w:left w:val="none" w:sz="0" w:space="0" w:color="auto"/>
            <w:bottom w:val="none" w:sz="0" w:space="0" w:color="auto"/>
            <w:right w:val="none" w:sz="0" w:space="0" w:color="auto"/>
          </w:divBdr>
        </w:div>
        <w:div w:id="2053462189">
          <w:marLeft w:val="480"/>
          <w:marRight w:val="0"/>
          <w:marTop w:val="0"/>
          <w:marBottom w:val="0"/>
          <w:divBdr>
            <w:top w:val="none" w:sz="0" w:space="0" w:color="auto"/>
            <w:left w:val="none" w:sz="0" w:space="0" w:color="auto"/>
            <w:bottom w:val="none" w:sz="0" w:space="0" w:color="auto"/>
            <w:right w:val="none" w:sz="0" w:space="0" w:color="auto"/>
          </w:divBdr>
        </w:div>
        <w:div w:id="162941221">
          <w:marLeft w:val="480"/>
          <w:marRight w:val="0"/>
          <w:marTop w:val="0"/>
          <w:marBottom w:val="0"/>
          <w:divBdr>
            <w:top w:val="none" w:sz="0" w:space="0" w:color="auto"/>
            <w:left w:val="none" w:sz="0" w:space="0" w:color="auto"/>
            <w:bottom w:val="none" w:sz="0" w:space="0" w:color="auto"/>
            <w:right w:val="none" w:sz="0" w:space="0" w:color="auto"/>
          </w:divBdr>
        </w:div>
        <w:div w:id="1383751666">
          <w:marLeft w:val="480"/>
          <w:marRight w:val="0"/>
          <w:marTop w:val="0"/>
          <w:marBottom w:val="0"/>
          <w:divBdr>
            <w:top w:val="none" w:sz="0" w:space="0" w:color="auto"/>
            <w:left w:val="none" w:sz="0" w:space="0" w:color="auto"/>
            <w:bottom w:val="none" w:sz="0" w:space="0" w:color="auto"/>
            <w:right w:val="none" w:sz="0" w:space="0" w:color="auto"/>
          </w:divBdr>
        </w:div>
        <w:div w:id="929311192">
          <w:marLeft w:val="480"/>
          <w:marRight w:val="0"/>
          <w:marTop w:val="0"/>
          <w:marBottom w:val="0"/>
          <w:divBdr>
            <w:top w:val="none" w:sz="0" w:space="0" w:color="auto"/>
            <w:left w:val="none" w:sz="0" w:space="0" w:color="auto"/>
            <w:bottom w:val="none" w:sz="0" w:space="0" w:color="auto"/>
            <w:right w:val="none" w:sz="0" w:space="0" w:color="auto"/>
          </w:divBdr>
        </w:div>
        <w:div w:id="2099399384">
          <w:marLeft w:val="480"/>
          <w:marRight w:val="0"/>
          <w:marTop w:val="0"/>
          <w:marBottom w:val="0"/>
          <w:divBdr>
            <w:top w:val="none" w:sz="0" w:space="0" w:color="auto"/>
            <w:left w:val="none" w:sz="0" w:space="0" w:color="auto"/>
            <w:bottom w:val="none" w:sz="0" w:space="0" w:color="auto"/>
            <w:right w:val="none" w:sz="0" w:space="0" w:color="auto"/>
          </w:divBdr>
        </w:div>
        <w:div w:id="896821189">
          <w:marLeft w:val="480"/>
          <w:marRight w:val="0"/>
          <w:marTop w:val="0"/>
          <w:marBottom w:val="0"/>
          <w:divBdr>
            <w:top w:val="none" w:sz="0" w:space="0" w:color="auto"/>
            <w:left w:val="none" w:sz="0" w:space="0" w:color="auto"/>
            <w:bottom w:val="none" w:sz="0" w:space="0" w:color="auto"/>
            <w:right w:val="none" w:sz="0" w:space="0" w:color="auto"/>
          </w:divBdr>
        </w:div>
        <w:div w:id="206839837">
          <w:marLeft w:val="480"/>
          <w:marRight w:val="0"/>
          <w:marTop w:val="0"/>
          <w:marBottom w:val="0"/>
          <w:divBdr>
            <w:top w:val="none" w:sz="0" w:space="0" w:color="auto"/>
            <w:left w:val="none" w:sz="0" w:space="0" w:color="auto"/>
            <w:bottom w:val="none" w:sz="0" w:space="0" w:color="auto"/>
            <w:right w:val="none" w:sz="0" w:space="0" w:color="auto"/>
          </w:divBdr>
        </w:div>
        <w:div w:id="1952929807">
          <w:marLeft w:val="480"/>
          <w:marRight w:val="0"/>
          <w:marTop w:val="0"/>
          <w:marBottom w:val="0"/>
          <w:divBdr>
            <w:top w:val="none" w:sz="0" w:space="0" w:color="auto"/>
            <w:left w:val="none" w:sz="0" w:space="0" w:color="auto"/>
            <w:bottom w:val="none" w:sz="0" w:space="0" w:color="auto"/>
            <w:right w:val="none" w:sz="0" w:space="0" w:color="auto"/>
          </w:divBdr>
        </w:div>
        <w:div w:id="1813717447">
          <w:marLeft w:val="480"/>
          <w:marRight w:val="0"/>
          <w:marTop w:val="0"/>
          <w:marBottom w:val="0"/>
          <w:divBdr>
            <w:top w:val="none" w:sz="0" w:space="0" w:color="auto"/>
            <w:left w:val="none" w:sz="0" w:space="0" w:color="auto"/>
            <w:bottom w:val="none" w:sz="0" w:space="0" w:color="auto"/>
            <w:right w:val="none" w:sz="0" w:space="0" w:color="auto"/>
          </w:divBdr>
        </w:div>
        <w:div w:id="1977055771">
          <w:marLeft w:val="480"/>
          <w:marRight w:val="0"/>
          <w:marTop w:val="0"/>
          <w:marBottom w:val="0"/>
          <w:divBdr>
            <w:top w:val="none" w:sz="0" w:space="0" w:color="auto"/>
            <w:left w:val="none" w:sz="0" w:space="0" w:color="auto"/>
            <w:bottom w:val="none" w:sz="0" w:space="0" w:color="auto"/>
            <w:right w:val="none" w:sz="0" w:space="0" w:color="auto"/>
          </w:divBdr>
        </w:div>
        <w:div w:id="1186403486">
          <w:marLeft w:val="480"/>
          <w:marRight w:val="0"/>
          <w:marTop w:val="0"/>
          <w:marBottom w:val="0"/>
          <w:divBdr>
            <w:top w:val="none" w:sz="0" w:space="0" w:color="auto"/>
            <w:left w:val="none" w:sz="0" w:space="0" w:color="auto"/>
            <w:bottom w:val="none" w:sz="0" w:space="0" w:color="auto"/>
            <w:right w:val="none" w:sz="0" w:space="0" w:color="auto"/>
          </w:divBdr>
        </w:div>
        <w:div w:id="1315336483">
          <w:marLeft w:val="480"/>
          <w:marRight w:val="0"/>
          <w:marTop w:val="0"/>
          <w:marBottom w:val="0"/>
          <w:divBdr>
            <w:top w:val="none" w:sz="0" w:space="0" w:color="auto"/>
            <w:left w:val="none" w:sz="0" w:space="0" w:color="auto"/>
            <w:bottom w:val="none" w:sz="0" w:space="0" w:color="auto"/>
            <w:right w:val="none" w:sz="0" w:space="0" w:color="auto"/>
          </w:divBdr>
        </w:div>
        <w:div w:id="800995613">
          <w:marLeft w:val="480"/>
          <w:marRight w:val="0"/>
          <w:marTop w:val="0"/>
          <w:marBottom w:val="0"/>
          <w:divBdr>
            <w:top w:val="none" w:sz="0" w:space="0" w:color="auto"/>
            <w:left w:val="none" w:sz="0" w:space="0" w:color="auto"/>
            <w:bottom w:val="none" w:sz="0" w:space="0" w:color="auto"/>
            <w:right w:val="none" w:sz="0" w:space="0" w:color="auto"/>
          </w:divBdr>
        </w:div>
        <w:div w:id="602035962">
          <w:marLeft w:val="480"/>
          <w:marRight w:val="0"/>
          <w:marTop w:val="0"/>
          <w:marBottom w:val="0"/>
          <w:divBdr>
            <w:top w:val="none" w:sz="0" w:space="0" w:color="auto"/>
            <w:left w:val="none" w:sz="0" w:space="0" w:color="auto"/>
            <w:bottom w:val="none" w:sz="0" w:space="0" w:color="auto"/>
            <w:right w:val="none" w:sz="0" w:space="0" w:color="auto"/>
          </w:divBdr>
        </w:div>
        <w:div w:id="801339629">
          <w:marLeft w:val="480"/>
          <w:marRight w:val="0"/>
          <w:marTop w:val="0"/>
          <w:marBottom w:val="0"/>
          <w:divBdr>
            <w:top w:val="none" w:sz="0" w:space="0" w:color="auto"/>
            <w:left w:val="none" w:sz="0" w:space="0" w:color="auto"/>
            <w:bottom w:val="none" w:sz="0" w:space="0" w:color="auto"/>
            <w:right w:val="none" w:sz="0" w:space="0" w:color="auto"/>
          </w:divBdr>
        </w:div>
        <w:div w:id="481432259">
          <w:marLeft w:val="480"/>
          <w:marRight w:val="0"/>
          <w:marTop w:val="0"/>
          <w:marBottom w:val="0"/>
          <w:divBdr>
            <w:top w:val="none" w:sz="0" w:space="0" w:color="auto"/>
            <w:left w:val="none" w:sz="0" w:space="0" w:color="auto"/>
            <w:bottom w:val="none" w:sz="0" w:space="0" w:color="auto"/>
            <w:right w:val="none" w:sz="0" w:space="0" w:color="auto"/>
          </w:divBdr>
        </w:div>
        <w:div w:id="2036271974">
          <w:marLeft w:val="480"/>
          <w:marRight w:val="0"/>
          <w:marTop w:val="0"/>
          <w:marBottom w:val="0"/>
          <w:divBdr>
            <w:top w:val="none" w:sz="0" w:space="0" w:color="auto"/>
            <w:left w:val="none" w:sz="0" w:space="0" w:color="auto"/>
            <w:bottom w:val="none" w:sz="0" w:space="0" w:color="auto"/>
            <w:right w:val="none" w:sz="0" w:space="0" w:color="auto"/>
          </w:divBdr>
        </w:div>
        <w:div w:id="28915957">
          <w:marLeft w:val="480"/>
          <w:marRight w:val="0"/>
          <w:marTop w:val="0"/>
          <w:marBottom w:val="0"/>
          <w:divBdr>
            <w:top w:val="none" w:sz="0" w:space="0" w:color="auto"/>
            <w:left w:val="none" w:sz="0" w:space="0" w:color="auto"/>
            <w:bottom w:val="none" w:sz="0" w:space="0" w:color="auto"/>
            <w:right w:val="none" w:sz="0" w:space="0" w:color="auto"/>
          </w:divBdr>
        </w:div>
        <w:div w:id="254825944">
          <w:marLeft w:val="480"/>
          <w:marRight w:val="0"/>
          <w:marTop w:val="0"/>
          <w:marBottom w:val="0"/>
          <w:divBdr>
            <w:top w:val="none" w:sz="0" w:space="0" w:color="auto"/>
            <w:left w:val="none" w:sz="0" w:space="0" w:color="auto"/>
            <w:bottom w:val="none" w:sz="0" w:space="0" w:color="auto"/>
            <w:right w:val="none" w:sz="0" w:space="0" w:color="auto"/>
          </w:divBdr>
        </w:div>
        <w:div w:id="1281104136">
          <w:marLeft w:val="480"/>
          <w:marRight w:val="0"/>
          <w:marTop w:val="0"/>
          <w:marBottom w:val="0"/>
          <w:divBdr>
            <w:top w:val="none" w:sz="0" w:space="0" w:color="auto"/>
            <w:left w:val="none" w:sz="0" w:space="0" w:color="auto"/>
            <w:bottom w:val="none" w:sz="0" w:space="0" w:color="auto"/>
            <w:right w:val="none" w:sz="0" w:space="0" w:color="auto"/>
          </w:divBdr>
        </w:div>
        <w:div w:id="831065386">
          <w:marLeft w:val="480"/>
          <w:marRight w:val="0"/>
          <w:marTop w:val="0"/>
          <w:marBottom w:val="0"/>
          <w:divBdr>
            <w:top w:val="none" w:sz="0" w:space="0" w:color="auto"/>
            <w:left w:val="none" w:sz="0" w:space="0" w:color="auto"/>
            <w:bottom w:val="none" w:sz="0" w:space="0" w:color="auto"/>
            <w:right w:val="none" w:sz="0" w:space="0" w:color="auto"/>
          </w:divBdr>
        </w:div>
        <w:div w:id="218368957">
          <w:marLeft w:val="480"/>
          <w:marRight w:val="0"/>
          <w:marTop w:val="0"/>
          <w:marBottom w:val="0"/>
          <w:divBdr>
            <w:top w:val="none" w:sz="0" w:space="0" w:color="auto"/>
            <w:left w:val="none" w:sz="0" w:space="0" w:color="auto"/>
            <w:bottom w:val="none" w:sz="0" w:space="0" w:color="auto"/>
            <w:right w:val="none" w:sz="0" w:space="0" w:color="auto"/>
          </w:divBdr>
        </w:div>
        <w:div w:id="1815099765">
          <w:marLeft w:val="480"/>
          <w:marRight w:val="0"/>
          <w:marTop w:val="0"/>
          <w:marBottom w:val="0"/>
          <w:divBdr>
            <w:top w:val="none" w:sz="0" w:space="0" w:color="auto"/>
            <w:left w:val="none" w:sz="0" w:space="0" w:color="auto"/>
            <w:bottom w:val="none" w:sz="0" w:space="0" w:color="auto"/>
            <w:right w:val="none" w:sz="0" w:space="0" w:color="auto"/>
          </w:divBdr>
        </w:div>
        <w:div w:id="30690546">
          <w:marLeft w:val="480"/>
          <w:marRight w:val="0"/>
          <w:marTop w:val="0"/>
          <w:marBottom w:val="0"/>
          <w:divBdr>
            <w:top w:val="none" w:sz="0" w:space="0" w:color="auto"/>
            <w:left w:val="none" w:sz="0" w:space="0" w:color="auto"/>
            <w:bottom w:val="none" w:sz="0" w:space="0" w:color="auto"/>
            <w:right w:val="none" w:sz="0" w:space="0" w:color="auto"/>
          </w:divBdr>
        </w:div>
        <w:div w:id="1434085728">
          <w:marLeft w:val="480"/>
          <w:marRight w:val="0"/>
          <w:marTop w:val="0"/>
          <w:marBottom w:val="0"/>
          <w:divBdr>
            <w:top w:val="none" w:sz="0" w:space="0" w:color="auto"/>
            <w:left w:val="none" w:sz="0" w:space="0" w:color="auto"/>
            <w:bottom w:val="none" w:sz="0" w:space="0" w:color="auto"/>
            <w:right w:val="none" w:sz="0" w:space="0" w:color="auto"/>
          </w:divBdr>
        </w:div>
        <w:div w:id="563833661">
          <w:marLeft w:val="480"/>
          <w:marRight w:val="0"/>
          <w:marTop w:val="0"/>
          <w:marBottom w:val="0"/>
          <w:divBdr>
            <w:top w:val="none" w:sz="0" w:space="0" w:color="auto"/>
            <w:left w:val="none" w:sz="0" w:space="0" w:color="auto"/>
            <w:bottom w:val="none" w:sz="0" w:space="0" w:color="auto"/>
            <w:right w:val="none" w:sz="0" w:space="0" w:color="auto"/>
          </w:divBdr>
        </w:div>
        <w:div w:id="1919705232">
          <w:marLeft w:val="480"/>
          <w:marRight w:val="0"/>
          <w:marTop w:val="0"/>
          <w:marBottom w:val="0"/>
          <w:divBdr>
            <w:top w:val="none" w:sz="0" w:space="0" w:color="auto"/>
            <w:left w:val="none" w:sz="0" w:space="0" w:color="auto"/>
            <w:bottom w:val="none" w:sz="0" w:space="0" w:color="auto"/>
            <w:right w:val="none" w:sz="0" w:space="0" w:color="auto"/>
          </w:divBdr>
        </w:div>
        <w:div w:id="737552147">
          <w:marLeft w:val="480"/>
          <w:marRight w:val="0"/>
          <w:marTop w:val="0"/>
          <w:marBottom w:val="0"/>
          <w:divBdr>
            <w:top w:val="none" w:sz="0" w:space="0" w:color="auto"/>
            <w:left w:val="none" w:sz="0" w:space="0" w:color="auto"/>
            <w:bottom w:val="none" w:sz="0" w:space="0" w:color="auto"/>
            <w:right w:val="none" w:sz="0" w:space="0" w:color="auto"/>
          </w:divBdr>
        </w:div>
        <w:div w:id="590627082">
          <w:marLeft w:val="480"/>
          <w:marRight w:val="0"/>
          <w:marTop w:val="0"/>
          <w:marBottom w:val="0"/>
          <w:divBdr>
            <w:top w:val="none" w:sz="0" w:space="0" w:color="auto"/>
            <w:left w:val="none" w:sz="0" w:space="0" w:color="auto"/>
            <w:bottom w:val="none" w:sz="0" w:space="0" w:color="auto"/>
            <w:right w:val="none" w:sz="0" w:space="0" w:color="auto"/>
          </w:divBdr>
        </w:div>
        <w:div w:id="1385325456">
          <w:marLeft w:val="480"/>
          <w:marRight w:val="0"/>
          <w:marTop w:val="0"/>
          <w:marBottom w:val="0"/>
          <w:divBdr>
            <w:top w:val="none" w:sz="0" w:space="0" w:color="auto"/>
            <w:left w:val="none" w:sz="0" w:space="0" w:color="auto"/>
            <w:bottom w:val="none" w:sz="0" w:space="0" w:color="auto"/>
            <w:right w:val="none" w:sz="0" w:space="0" w:color="auto"/>
          </w:divBdr>
        </w:div>
        <w:div w:id="1588423006">
          <w:marLeft w:val="480"/>
          <w:marRight w:val="0"/>
          <w:marTop w:val="0"/>
          <w:marBottom w:val="0"/>
          <w:divBdr>
            <w:top w:val="none" w:sz="0" w:space="0" w:color="auto"/>
            <w:left w:val="none" w:sz="0" w:space="0" w:color="auto"/>
            <w:bottom w:val="none" w:sz="0" w:space="0" w:color="auto"/>
            <w:right w:val="none" w:sz="0" w:space="0" w:color="auto"/>
          </w:divBdr>
        </w:div>
        <w:div w:id="770777537">
          <w:marLeft w:val="480"/>
          <w:marRight w:val="0"/>
          <w:marTop w:val="0"/>
          <w:marBottom w:val="0"/>
          <w:divBdr>
            <w:top w:val="none" w:sz="0" w:space="0" w:color="auto"/>
            <w:left w:val="none" w:sz="0" w:space="0" w:color="auto"/>
            <w:bottom w:val="none" w:sz="0" w:space="0" w:color="auto"/>
            <w:right w:val="none" w:sz="0" w:space="0" w:color="auto"/>
          </w:divBdr>
        </w:div>
        <w:div w:id="1352410164">
          <w:marLeft w:val="480"/>
          <w:marRight w:val="0"/>
          <w:marTop w:val="0"/>
          <w:marBottom w:val="0"/>
          <w:divBdr>
            <w:top w:val="none" w:sz="0" w:space="0" w:color="auto"/>
            <w:left w:val="none" w:sz="0" w:space="0" w:color="auto"/>
            <w:bottom w:val="none" w:sz="0" w:space="0" w:color="auto"/>
            <w:right w:val="none" w:sz="0" w:space="0" w:color="auto"/>
          </w:divBdr>
        </w:div>
        <w:div w:id="696850721">
          <w:marLeft w:val="480"/>
          <w:marRight w:val="0"/>
          <w:marTop w:val="0"/>
          <w:marBottom w:val="0"/>
          <w:divBdr>
            <w:top w:val="none" w:sz="0" w:space="0" w:color="auto"/>
            <w:left w:val="none" w:sz="0" w:space="0" w:color="auto"/>
            <w:bottom w:val="none" w:sz="0" w:space="0" w:color="auto"/>
            <w:right w:val="none" w:sz="0" w:space="0" w:color="auto"/>
          </w:divBdr>
        </w:div>
        <w:div w:id="1327588100">
          <w:marLeft w:val="480"/>
          <w:marRight w:val="0"/>
          <w:marTop w:val="0"/>
          <w:marBottom w:val="0"/>
          <w:divBdr>
            <w:top w:val="none" w:sz="0" w:space="0" w:color="auto"/>
            <w:left w:val="none" w:sz="0" w:space="0" w:color="auto"/>
            <w:bottom w:val="none" w:sz="0" w:space="0" w:color="auto"/>
            <w:right w:val="none" w:sz="0" w:space="0" w:color="auto"/>
          </w:divBdr>
        </w:div>
        <w:div w:id="483620908">
          <w:marLeft w:val="480"/>
          <w:marRight w:val="0"/>
          <w:marTop w:val="0"/>
          <w:marBottom w:val="0"/>
          <w:divBdr>
            <w:top w:val="none" w:sz="0" w:space="0" w:color="auto"/>
            <w:left w:val="none" w:sz="0" w:space="0" w:color="auto"/>
            <w:bottom w:val="none" w:sz="0" w:space="0" w:color="auto"/>
            <w:right w:val="none" w:sz="0" w:space="0" w:color="auto"/>
          </w:divBdr>
        </w:div>
        <w:div w:id="1995647445">
          <w:marLeft w:val="480"/>
          <w:marRight w:val="0"/>
          <w:marTop w:val="0"/>
          <w:marBottom w:val="0"/>
          <w:divBdr>
            <w:top w:val="none" w:sz="0" w:space="0" w:color="auto"/>
            <w:left w:val="none" w:sz="0" w:space="0" w:color="auto"/>
            <w:bottom w:val="none" w:sz="0" w:space="0" w:color="auto"/>
            <w:right w:val="none" w:sz="0" w:space="0" w:color="auto"/>
          </w:divBdr>
        </w:div>
        <w:div w:id="1278953350">
          <w:marLeft w:val="480"/>
          <w:marRight w:val="0"/>
          <w:marTop w:val="0"/>
          <w:marBottom w:val="0"/>
          <w:divBdr>
            <w:top w:val="none" w:sz="0" w:space="0" w:color="auto"/>
            <w:left w:val="none" w:sz="0" w:space="0" w:color="auto"/>
            <w:bottom w:val="none" w:sz="0" w:space="0" w:color="auto"/>
            <w:right w:val="none" w:sz="0" w:space="0" w:color="auto"/>
          </w:divBdr>
        </w:div>
        <w:div w:id="955331041">
          <w:marLeft w:val="480"/>
          <w:marRight w:val="0"/>
          <w:marTop w:val="0"/>
          <w:marBottom w:val="0"/>
          <w:divBdr>
            <w:top w:val="none" w:sz="0" w:space="0" w:color="auto"/>
            <w:left w:val="none" w:sz="0" w:space="0" w:color="auto"/>
            <w:bottom w:val="none" w:sz="0" w:space="0" w:color="auto"/>
            <w:right w:val="none" w:sz="0" w:space="0" w:color="auto"/>
          </w:divBdr>
        </w:div>
        <w:div w:id="580414670">
          <w:marLeft w:val="480"/>
          <w:marRight w:val="0"/>
          <w:marTop w:val="0"/>
          <w:marBottom w:val="0"/>
          <w:divBdr>
            <w:top w:val="none" w:sz="0" w:space="0" w:color="auto"/>
            <w:left w:val="none" w:sz="0" w:space="0" w:color="auto"/>
            <w:bottom w:val="none" w:sz="0" w:space="0" w:color="auto"/>
            <w:right w:val="none" w:sz="0" w:space="0" w:color="auto"/>
          </w:divBdr>
        </w:div>
        <w:div w:id="403333742">
          <w:marLeft w:val="480"/>
          <w:marRight w:val="0"/>
          <w:marTop w:val="0"/>
          <w:marBottom w:val="0"/>
          <w:divBdr>
            <w:top w:val="none" w:sz="0" w:space="0" w:color="auto"/>
            <w:left w:val="none" w:sz="0" w:space="0" w:color="auto"/>
            <w:bottom w:val="none" w:sz="0" w:space="0" w:color="auto"/>
            <w:right w:val="none" w:sz="0" w:space="0" w:color="auto"/>
          </w:divBdr>
        </w:div>
        <w:div w:id="39716888">
          <w:marLeft w:val="480"/>
          <w:marRight w:val="0"/>
          <w:marTop w:val="0"/>
          <w:marBottom w:val="0"/>
          <w:divBdr>
            <w:top w:val="none" w:sz="0" w:space="0" w:color="auto"/>
            <w:left w:val="none" w:sz="0" w:space="0" w:color="auto"/>
            <w:bottom w:val="none" w:sz="0" w:space="0" w:color="auto"/>
            <w:right w:val="none" w:sz="0" w:space="0" w:color="auto"/>
          </w:divBdr>
        </w:div>
        <w:div w:id="677346019">
          <w:marLeft w:val="480"/>
          <w:marRight w:val="0"/>
          <w:marTop w:val="0"/>
          <w:marBottom w:val="0"/>
          <w:divBdr>
            <w:top w:val="none" w:sz="0" w:space="0" w:color="auto"/>
            <w:left w:val="none" w:sz="0" w:space="0" w:color="auto"/>
            <w:bottom w:val="none" w:sz="0" w:space="0" w:color="auto"/>
            <w:right w:val="none" w:sz="0" w:space="0" w:color="auto"/>
          </w:divBdr>
        </w:div>
        <w:div w:id="1376078475">
          <w:marLeft w:val="480"/>
          <w:marRight w:val="0"/>
          <w:marTop w:val="0"/>
          <w:marBottom w:val="0"/>
          <w:divBdr>
            <w:top w:val="none" w:sz="0" w:space="0" w:color="auto"/>
            <w:left w:val="none" w:sz="0" w:space="0" w:color="auto"/>
            <w:bottom w:val="none" w:sz="0" w:space="0" w:color="auto"/>
            <w:right w:val="none" w:sz="0" w:space="0" w:color="auto"/>
          </w:divBdr>
        </w:div>
        <w:div w:id="1584533903">
          <w:marLeft w:val="480"/>
          <w:marRight w:val="0"/>
          <w:marTop w:val="0"/>
          <w:marBottom w:val="0"/>
          <w:divBdr>
            <w:top w:val="none" w:sz="0" w:space="0" w:color="auto"/>
            <w:left w:val="none" w:sz="0" w:space="0" w:color="auto"/>
            <w:bottom w:val="none" w:sz="0" w:space="0" w:color="auto"/>
            <w:right w:val="none" w:sz="0" w:space="0" w:color="auto"/>
          </w:divBdr>
        </w:div>
        <w:div w:id="2058621413">
          <w:marLeft w:val="480"/>
          <w:marRight w:val="0"/>
          <w:marTop w:val="0"/>
          <w:marBottom w:val="0"/>
          <w:divBdr>
            <w:top w:val="none" w:sz="0" w:space="0" w:color="auto"/>
            <w:left w:val="none" w:sz="0" w:space="0" w:color="auto"/>
            <w:bottom w:val="none" w:sz="0" w:space="0" w:color="auto"/>
            <w:right w:val="none" w:sz="0" w:space="0" w:color="auto"/>
          </w:divBdr>
        </w:div>
        <w:div w:id="1818574156">
          <w:marLeft w:val="480"/>
          <w:marRight w:val="0"/>
          <w:marTop w:val="0"/>
          <w:marBottom w:val="0"/>
          <w:divBdr>
            <w:top w:val="none" w:sz="0" w:space="0" w:color="auto"/>
            <w:left w:val="none" w:sz="0" w:space="0" w:color="auto"/>
            <w:bottom w:val="none" w:sz="0" w:space="0" w:color="auto"/>
            <w:right w:val="none" w:sz="0" w:space="0" w:color="auto"/>
          </w:divBdr>
        </w:div>
        <w:div w:id="342708079">
          <w:marLeft w:val="480"/>
          <w:marRight w:val="0"/>
          <w:marTop w:val="0"/>
          <w:marBottom w:val="0"/>
          <w:divBdr>
            <w:top w:val="none" w:sz="0" w:space="0" w:color="auto"/>
            <w:left w:val="none" w:sz="0" w:space="0" w:color="auto"/>
            <w:bottom w:val="none" w:sz="0" w:space="0" w:color="auto"/>
            <w:right w:val="none" w:sz="0" w:space="0" w:color="auto"/>
          </w:divBdr>
        </w:div>
        <w:div w:id="2085911065">
          <w:marLeft w:val="480"/>
          <w:marRight w:val="0"/>
          <w:marTop w:val="0"/>
          <w:marBottom w:val="0"/>
          <w:divBdr>
            <w:top w:val="none" w:sz="0" w:space="0" w:color="auto"/>
            <w:left w:val="none" w:sz="0" w:space="0" w:color="auto"/>
            <w:bottom w:val="none" w:sz="0" w:space="0" w:color="auto"/>
            <w:right w:val="none" w:sz="0" w:space="0" w:color="auto"/>
          </w:divBdr>
        </w:div>
        <w:div w:id="1802914348">
          <w:marLeft w:val="480"/>
          <w:marRight w:val="0"/>
          <w:marTop w:val="0"/>
          <w:marBottom w:val="0"/>
          <w:divBdr>
            <w:top w:val="none" w:sz="0" w:space="0" w:color="auto"/>
            <w:left w:val="none" w:sz="0" w:space="0" w:color="auto"/>
            <w:bottom w:val="none" w:sz="0" w:space="0" w:color="auto"/>
            <w:right w:val="none" w:sz="0" w:space="0" w:color="auto"/>
          </w:divBdr>
        </w:div>
        <w:div w:id="309362576">
          <w:marLeft w:val="480"/>
          <w:marRight w:val="0"/>
          <w:marTop w:val="0"/>
          <w:marBottom w:val="0"/>
          <w:divBdr>
            <w:top w:val="none" w:sz="0" w:space="0" w:color="auto"/>
            <w:left w:val="none" w:sz="0" w:space="0" w:color="auto"/>
            <w:bottom w:val="none" w:sz="0" w:space="0" w:color="auto"/>
            <w:right w:val="none" w:sz="0" w:space="0" w:color="auto"/>
          </w:divBdr>
        </w:div>
        <w:div w:id="774255992">
          <w:marLeft w:val="480"/>
          <w:marRight w:val="0"/>
          <w:marTop w:val="0"/>
          <w:marBottom w:val="0"/>
          <w:divBdr>
            <w:top w:val="none" w:sz="0" w:space="0" w:color="auto"/>
            <w:left w:val="none" w:sz="0" w:space="0" w:color="auto"/>
            <w:bottom w:val="none" w:sz="0" w:space="0" w:color="auto"/>
            <w:right w:val="none" w:sz="0" w:space="0" w:color="auto"/>
          </w:divBdr>
        </w:div>
        <w:div w:id="489755905">
          <w:marLeft w:val="480"/>
          <w:marRight w:val="0"/>
          <w:marTop w:val="0"/>
          <w:marBottom w:val="0"/>
          <w:divBdr>
            <w:top w:val="none" w:sz="0" w:space="0" w:color="auto"/>
            <w:left w:val="none" w:sz="0" w:space="0" w:color="auto"/>
            <w:bottom w:val="none" w:sz="0" w:space="0" w:color="auto"/>
            <w:right w:val="none" w:sz="0" w:space="0" w:color="auto"/>
          </w:divBdr>
        </w:div>
        <w:div w:id="788400036">
          <w:marLeft w:val="480"/>
          <w:marRight w:val="0"/>
          <w:marTop w:val="0"/>
          <w:marBottom w:val="0"/>
          <w:divBdr>
            <w:top w:val="none" w:sz="0" w:space="0" w:color="auto"/>
            <w:left w:val="none" w:sz="0" w:space="0" w:color="auto"/>
            <w:bottom w:val="none" w:sz="0" w:space="0" w:color="auto"/>
            <w:right w:val="none" w:sz="0" w:space="0" w:color="auto"/>
          </w:divBdr>
        </w:div>
        <w:div w:id="1612128119">
          <w:marLeft w:val="480"/>
          <w:marRight w:val="0"/>
          <w:marTop w:val="0"/>
          <w:marBottom w:val="0"/>
          <w:divBdr>
            <w:top w:val="none" w:sz="0" w:space="0" w:color="auto"/>
            <w:left w:val="none" w:sz="0" w:space="0" w:color="auto"/>
            <w:bottom w:val="none" w:sz="0" w:space="0" w:color="auto"/>
            <w:right w:val="none" w:sz="0" w:space="0" w:color="auto"/>
          </w:divBdr>
        </w:div>
        <w:div w:id="607128739">
          <w:marLeft w:val="480"/>
          <w:marRight w:val="0"/>
          <w:marTop w:val="0"/>
          <w:marBottom w:val="0"/>
          <w:divBdr>
            <w:top w:val="none" w:sz="0" w:space="0" w:color="auto"/>
            <w:left w:val="none" w:sz="0" w:space="0" w:color="auto"/>
            <w:bottom w:val="none" w:sz="0" w:space="0" w:color="auto"/>
            <w:right w:val="none" w:sz="0" w:space="0" w:color="auto"/>
          </w:divBdr>
        </w:div>
        <w:div w:id="3551974">
          <w:marLeft w:val="480"/>
          <w:marRight w:val="0"/>
          <w:marTop w:val="0"/>
          <w:marBottom w:val="0"/>
          <w:divBdr>
            <w:top w:val="none" w:sz="0" w:space="0" w:color="auto"/>
            <w:left w:val="none" w:sz="0" w:space="0" w:color="auto"/>
            <w:bottom w:val="none" w:sz="0" w:space="0" w:color="auto"/>
            <w:right w:val="none" w:sz="0" w:space="0" w:color="auto"/>
          </w:divBdr>
        </w:div>
        <w:div w:id="1806240940">
          <w:marLeft w:val="480"/>
          <w:marRight w:val="0"/>
          <w:marTop w:val="0"/>
          <w:marBottom w:val="0"/>
          <w:divBdr>
            <w:top w:val="none" w:sz="0" w:space="0" w:color="auto"/>
            <w:left w:val="none" w:sz="0" w:space="0" w:color="auto"/>
            <w:bottom w:val="none" w:sz="0" w:space="0" w:color="auto"/>
            <w:right w:val="none" w:sz="0" w:space="0" w:color="auto"/>
          </w:divBdr>
        </w:div>
        <w:div w:id="341973382">
          <w:marLeft w:val="480"/>
          <w:marRight w:val="0"/>
          <w:marTop w:val="0"/>
          <w:marBottom w:val="0"/>
          <w:divBdr>
            <w:top w:val="none" w:sz="0" w:space="0" w:color="auto"/>
            <w:left w:val="none" w:sz="0" w:space="0" w:color="auto"/>
            <w:bottom w:val="none" w:sz="0" w:space="0" w:color="auto"/>
            <w:right w:val="none" w:sz="0" w:space="0" w:color="auto"/>
          </w:divBdr>
        </w:div>
        <w:div w:id="727648423">
          <w:marLeft w:val="480"/>
          <w:marRight w:val="0"/>
          <w:marTop w:val="0"/>
          <w:marBottom w:val="0"/>
          <w:divBdr>
            <w:top w:val="none" w:sz="0" w:space="0" w:color="auto"/>
            <w:left w:val="none" w:sz="0" w:space="0" w:color="auto"/>
            <w:bottom w:val="none" w:sz="0" w:space="0" w:color="auto"/>
            <w:right w:val="none" w:sz="0" w:space="0" w:color="auto"/>
          </w:divBdr>
        </w:div>
        <w:div w:id="793135744">
          <w:marLeft w:val="480"/>
          <w:marRight w:val="0"/>
          <w:marTop w:val="0"/>
          <w:marBottom w:val="0"/>
          <w:divBdr>
            <w:top w:val="none" w:sz="0" w:space="0" w:color="auto"/>
            <w:left w:val="none" w:sz="0" w:space="0" w:color="auto"/>
            <w:bottom w:val="none" w:sz="0" w:space="0" w:color="auto"/>
            <w:right w:val="none" w:sz="0" w:space="0" w:color="auto"/>
          </w:divBdr>
        </w:div>
        <w:div w:id="376046389">
          <w:marLeft w:val="480"/>
          <w:marRight w:val="0"/>
          <w:marTop w:val="0"/>
          <w:marBottom w:val="0"/>
          <w:divBdr>
            <w:top w:val="none" w:sz="0" w:space="0" w:color="auto"/>
            <w:left w:val="none" w:sz="0" w:space="0" w:color="auto"/>
            <w:bottom w:val="none" w:sz="0" w:space="0" w:color="auto"/>
            <w:right w:val="none" w:sz="0" w:space="0" w:color="auto"/>
          </w:divBdr>
        </w:div>
        <w:div w:id="1240362504">
          <w:marLeft w:val="480"/>
          <w:marRight w:val="0"/>
          <w:marTop w:val="0"/>
          <w:marBottom w:val="0"/>
          <w:divBdr>
            <w:top w:val="none" w:sz="0" w:space="0" w:color="auto"/>
            <w:left w:val="none" w:sz="0" w:space="0" w:color="auto"/>
            <w:bottom w:val="none" w:sz="0" w:space="0" w:color="auto"/>
            <w:right w:val="none" w:sz="0" w:space="0" w:color="auto"/>
          </w:divBdr>
        </w:div>
        <w:div w:id="1148086819">
          <w:marLeft w:val="480"/>
          <w:marRight w:val="0"/>
          <w:marTop w:val="0"/>
          <w:marBottom w:val="0"/>
          <w:divBdr>
            <w:top w:val="none" w:sz="0" w:space="0" w:color="auto"/>
            <w:left w:val="none" w:sz="0" w:space="0" w:color="auto"/>
            <w:bottom w:val="none" w:sz="0" w:space="0" w:color="auto"/>
            <w:right w:val="none" w:sz="0" w:space="0" w:color="auto"/>
          </w:divBdr>
        </w:div>
        <w:div w:id="994382793">
          <w:marLeft w:val="480"/>
          <w:marRight w:val="0"/>
          <w:marTop w:val="0"/>
          <w:marBottom w:val="0"/>
          <w:divBdr>
            <w:top w:val="none" w:sz="0" w:space="0" w:color="auto"/>
            <w:left w:val="none" w:sz="0" w:space="0" w:color="auto"/>
            <w:bottom w:val="none" w:sz="0" w:space="0" w:color="auto"/>
            <w:right w:val="none" w:sz="0" w:space="0" w:color="auto"/>
          </w:divBdr>
        </w:div>
        <w:div w:id="58749456">
          <w:marLeft w:val="480"/>
          <w:marRight w:val="0"/>
          <w:marTop w:val="0"/>
          <w:marBottom w:val="0"/>
          <w:divBdr>
            <w:top w:val="none" w:sz="0" w:space="0" w:color="auto"/>
            <w:left w:val="none" w:sz="0" w:space="0" w:color="auto"/>
            <w:bottom w:val="none" w:sz="0" w:space="0" w:color="auto"/>
            <w:right w:val="none" w:sz="0" w:space="0" w:color="auto"/>
          </w:divBdr>
        </w:div>
        <w:div w:id="1968318759">
          <w:marLeft w:val="480"/>
          <w:marRight w:val="0"/>
          <w:marTop w:val="0"/>
          <w:marBottom w:val="0"/>
          <w:divBdr>
            <w:top w:val="none" w:sz="0" w:space="0" w:color="auto"/>
            <w:left w:val="none" w:sz="0" w:space="0" w:color="auto"/>
            <w:bottom w:val="none" w:sz="0" w:space="0" w:color="auto"/>
            <w:right w:val="none" w:sz="0" w:space="0" w:color="auto"/>
          </w:divBdr>
        </w:div>
        <w:div w:id="296839739">
          <w:marLeft w:val="480"/>
          <w:marRight w:val="0"/>
          <w:marTop w:val="0"/>
          <w:marBottom w:val="0"/>
          <w:divBdr>
            <w:top w:val="none" w:sz="0" w:space="0" w:color="auto"/>
            <w:left w:val="none" w:sz="0" w:space="0" w:color="auto"/>
            <w:bottom w:val="none" w:sz="0" w:space="0" w:color="auto"/>
            <w:right w:val="none" w:sz="0" w:space="0" w:color="auto"/>
          </w:divBdr>
        </w:div>
        <w:div w:id="216596763">
          <w:marLeft w:val="480"/>
          <w:marRight w:val="0"/>
          <w:marTop w:val="0"/>
          <w:marBottom w:val="0"/>
          <w:divBdr>
            <w:top w:val="none" w:sz="0" w:space="0" w:color="auto"/>
            <w:left w:val="none" w:sz="0" w:space="0" w:color="auto"/>
            <w:bottom w:val="none" w:sz="0" w:space="0" w:color="auto"/>
            <w:right w:val="none" w:sz="0" w:space="0" w:color="auto"/>
          </w:divBdr>
        </w:div>
        <w:div w:id="1329941991">
          <w:marLeft w:val="480"/>
          <w:marRight w:val="0"/>
          <w:marTop w:val="0"/>
          <w:marBottom w:val="0"/>
          <w:divBdr>
            <w:top w:val="none" w:sz="0" w:space="0" w:color="auto"/>
            <w:left w:val="none" w:sz="0" w:space="0" w:color="auto"/>
            <w:bottom w:val="none" w:sz="0" w:space="0" w:color="auto"/>
            <w:right w:val="none" w:sz="0" w:space="0" w:color="auto"/>
          </w:divBdr>
        </w:div>
        <w:div w:id="203711946">
          <w:marLeft w:val="480"/>
          <w:marRight w:val="0"/>
          <w:marTop w:val="0"/>
          <w:marBottom w:val="0"/>
          <w:divBdr>
            <w:top w:val="none" w:sz="0" w:space="0" w:color="auto"/>
            <w:left w:val="none" w:sz="0" w:space="0" w:color="auto"/>
            <w:bottom w:val="none" w:sz="0" w:space="0" w:color="auto"/>
            <w:right w:val="none" w:sz="0" w:space="0" w:color="auto"/>
          </w:divBdr>
        </w:div>
        <w:div w:id="1476222612">
          <w:marLeft w:val="480"/>
          <w:marRight w:val="0"/>
          <w:marTop w:val="0"/>
          <w:marBottom w:val="0"/>
          <w:divBdr>
            <w:top w:val="none" w:sz="0" w:space="0" w:color="auto"/>
            <w:left w:val="none" w:sz="0" w:space="0" w:color="auto"/>
            <w:bottom w:val="none" w:sz="0" w:space="0" w:color="auto"/>
            <w:right w:val="none" w:sz="0" w:space="0" w:color="auto"/>
          </w:divBdr>
        </w:div>
      </w:divsChild>
    </w:div>
    <w:div w:id="368728472">
      <w:bodyDiv w:val="1"/>
      <w:marLeft w:val="0"/>
      <w:marRight w:val="0"/>
      <w:marTop w:val="0"/>
      <w:marBottom w:val="0"/>
      <w:divBdr>
        <w:top w:val="none" w:sz="0" w:space="0" w:color="auto"/>
        <w:left w:val="none" w:sz="0" w:space="0" w:color="auto"/>
        <w:bottom w:val="none" w:sz="0" w:space="0" w:color="auto"/>
        <w:right w:val="none" w:sz="0" w:space="0" w:color="auto"/>
      </w:divBdr>
    </w:div>
    <w:div w:id="370035151">
      <w:marLeft w:val="480"/>
      <w:marRight w:val="0"/>
      <w:marTop w:val="0"/>
      <w:marBottom w:val="0"/>
      <w:divBdr>
        <w:top w:val="none" w:sz="0" w:space="0" w:color="auto"/>
        <w:left w:val="none" w:sz="0" w:space="0" w:color="auto"/>
        <w:bottom w:val="none" w:sz="0" w:space="0" w:color="auto"/>
        <w:right w:val="none" w:sz="0" w:space="0" w:color="auto"/>
      </w:divBdr>
    </w:div>
    <w:div w:id="370493345">
      <w:marLeft w:val="480"/>
      <w:marRight w:val="0"/>
      <w:marTop w:val="0"/>
      <w:marBottom w:val="0"/>
      <w:divBdr>
        <w:top w:val="none" w:sz="0" w:space="0" w:color="auto"/>
        <w:left w:val="none" w:sz="0" w:space="0" w:color="auto"/>
        <w:bottom w:val="none" w:sz="0" w:space="0" w:color="auto"/>
        <w:right w:val="none" w:sz="0" w:space="0" w:color="auto"/>
      </w:divBdr>
    </w:div>
    <w:div w:id="371004341">
      <w:marLeft w:val="480"/>
      <w:marRight w:val="0"/>
      <w:marTop w:val="0"/>
      <w:marBottom w:val="0"/>
      <w:divBdr>
        <w:top w:val="none" w:sz="0" w:space="0" w:color="auto"/>
        <w:left w:val="none" w:sz="0" w:space="0" w:color="auto"/>
        <w:bottom w:val="none" w:sz="0" w:space="0" w:color="auto"/>
        <w:right w:val="none" w:sz="0" w:space="0" w:color="auto"/>
      </w:divBdr>
    </w:div>
    <w:div w:id="371196516">
      <w:bodyDiv w:val="1"/>
      <w:marLeft w:val="0"/>
      <w:marRight w:val="0"/>
      <w:marTop w:val="0"/>
      <w:marBottom w:val="0"/>
      <w:divBdr>
        <w:top w:val="none" w:sz="0" w:space="0" w:color="auto"/>
        <w:left w:val="none" w:sz="0" w:space="0" w:color="auto"/>
        <w:bottom w:val="none" w:sz="0" w:space="0" w:color="auto"/>
        <w:right w:val="none" w:sz="0" w:space="0" w:color="auto"/>
      </w:divBdr>
    </w:div>
    <w:div w:id="371226752">
      <w:marLeft w:val="480"/>
      <w:marRight w:val="0"/>
      <w:marTop w:val="0"/>
      <w:marBottom w:val="0"/>
      <w:divBdr>
        <w:top w:val="none" w:sz="0" w:space="0" w:color="auto"/>
        <w:left w:val="none" w:sz="0" w:space="0" w:color="auto"/>
        <w:bottom w:val="none" w:sz="0" w:space="0" w:color="auto"/>
        <w:right w:val="none" w:sz="0" w:space="0" w:color="auto"/>
      </w:divBdr>
    </w:div>
    <w:div w:id="371466052">
      <w:marLeft w:val="480"/>
      <w:marRight w:val="0"/>
      <w:marTop w:val="0"/>
      <w:marBottom w:val="0"/>
      <w:divBdr>
        <w:top w:val="none" w:sz="0" w:space="0" w:color="auto"/>
        <w:left w:val="none" w:sz="0" w:space="0" w:color="auto"/>
        <w:bottom w:val="none" w:sz="0" w:space="0" w:color="auto"/>
        <w:right w:val="none" w:sz="0" w:space="0" w:color="auto"/>
      </w:divBdr>
    </w:div>
    <w:div w:id="372313222">
      <w:bodyDiv w:val="1"/>
      <w:marLeft w:val="0"/>
      <w:marRight w:val="0"/>
      <w:marTop w:val="0"/>
      <w:marBottom w:val="0"/>
      <w:divBdr>
        <w:top w:val="none" w:sz="0" w:space="0" w:color="auto"/>
        <w:left w:val="none" w:sz="0" w:space="0" w:color="auto"/>
        <w:bottom w:val="none" w:sz="0" w:space="0" w:color="auto"/>
        <w:right w:val="none" w:sz="0" w:space="0" w:color="auto"/>
      </w:divBdr>
      <w:divsChild>
        <w:div w:id="1952667602">
          <w:marLeft w:val="480"/>
          <w:marRight w:val="0"/>
          <w:marTop w:val="0"/>
          <w:marBottom w:val="0"/>
          <w:divBdr>
            <w:top w:val="none" w:sz="0" w:space="0" w:color="auto"/>
            <w:left w:val="none" w:sz="0" w:space="0" w:color="auto"/>
            <w:bottom w:val="none" w:sz="0" w:space="0" w:color="auto"/>
            <w:right w:val="none" w:sz="0" w:space="0" w:color="auto"/>
          </w:divBdr>
        </w:div>
        <w:div w:id="1526483392">
          <w:marLeft w:val="480"/>
          <w:marRight w:val="0"/>
          <w:marTop w:val="0"/>
          <w:marBottom w:val="0"/>
          <w:divBdr>
            <w:top w:val="none" w:sz="0" w:space="0" w:color="auto"/>
            <w:left w:val="none" w:sz="0" w:space="0" w:color="auto"/>
            <w:bottom w:val="none" w:sz="0" w:space="0" w:color="auto"/>
            <w:right w:val="none" w:sz="0" w:space="0" w:color="auto"/>
          </w:divBdr>
        </w:div>
        <w:div w:id="401367140">
          <w:marLeft w:val="480"/>
          <w:marRight w:val="0"/>
          <w:marTop w:val="0"/>
          <w:marBottom w:val="0"/>
          <w:divBdr>
            <w:top w:val="none" w:sz="0" w:space="0" w:color="auto"/>
            <w:left w:val="none" w:sz="0" w:space="0" w:color="auto"/>
            <w:bottom w:val="none" w:sz="0" w:space="0" w:color="auto"/>
            <w:right w:val="none" w:sz="0" w:space="0" w:color="auto"/>
          </w:divBdr>
        </w:div>
        <w:div w:id="402872533">
          <w:marLeft w:val="480"/>
          <w:marRight w:val="0"/>
          <w:marTop w:val="0"/>
          <w:marBottom w:val="0"/>
          <w:divBdr>
            <w:top w:val="none" w:sz="0" w:space="0" w:color="auto"/>
            <w:left w:val="none" w:sz="0" w:space="0" w:color="auto"/>
            <w:bottom w:val="none" w:sz="0" w:space="0" w:color="auto"/>
            <w:right w:val="none" w:sz="0" w:space="0" w:color="auto"/>
          </w:divBdr>
        </w:div>
        <w:div w:id="1720209097">
          <w:marLeft w:val="480"/>
          <w:marRight w:val="0"/>
          <w:marTop w:val="0"/>
          <w:marBottom w:val="0"/>
          <w:divBdr>
            <w:top w:val="none" w:sz="0" w:space="0" w:color="auto"/>
            <w:left w:val="none" w:sz="0" w:space="0" w:color="auto"/>
            <w:bottom w:val="none" w:sz="0" w:space="0" w:color="auto"/>
            <w:right w:val="none" w:sz="0" w:space="0" w:color="auto"/>
          </w:divBdr>
        </w:div>
        <w:div w:id="1040862688">
          <w:marLeft w:val="480"/>
          <w:marRight w:val="0"/>
          <w:marTop w:val="0"/>
          <w:marBottom w:val="0"/>
          <w:divBdr>
            <w:top w:val="none" w:sz="0" w:space="0" w:color="auto"/>
            <w:left w:val="none" w:sz="0" w:space="0" w:color="auto"/>
            <w:bottom w:val="none" w:sz="0" w:space="0" w:color="auto"/>
            <w:right w:val="none" w:sz="0" w:space="0" w:color="auto"/>
          </w:divBdr>
        </w:div>
        <w:div w:id="1340081127">
          <w:marLeft w:val="480"/>
          <w:marRight w:val="0"/>
          <w:marTop w:val="0"/>
          <w:marBottom w:val="0"/>
          <w:divBdr>
            <w:top w:val="none" w:sz="0" w:space="0" w:color="auto"/>
            <w:left w:val="none" w:sz="0" w:space="0" w:color="auto"/>
            <w:bottom w:val="none" w:sz="0" w:space="0" w:color="auto"/>
            <w:right w:val="none" w:sz="0" w:space="0" w:color="auto"/>
          </w:divBdr>
        </w:div>
        <w:div w:id="359403813">
          <w:marLeft w:val="480"/>
          <w:marRight w:val="0"/>
          <w:marTop w:val="0"/>
          <w:marBottom w:val="0"/>
          <w:divBdr>
            <w:top w:val="none" w:sz="0" w:space="0" w:color="auto"/>
            <w:left w:val="none" w:sz="0" w:space="0" w:color="auto"/>
            <w:bottom w:val="none" w:sz="0" w:space="0" w:color="auto"/>
            <w:right w:val="none" w:sz="0" w:space="0" w:color="auto"/>
          </w:divBdr>
        </w:div>
        <w:div w:id="1300765146">
          <w:marLeft w:val="480"/>
          <w:marRight w:val="0"/>
          <w:marTop w:val="0"/>
          <w:marBottom w:val="0"/>
          <w:divBdr>
            <w:top w:val="none" w:sz="0" w:space="0" w:color="auto"/>
            <w:left w:val="none" w:sz="0" w:space="0" w:color="auto"/>
            <w:bottom w:val="none" w:sz="0" w:space="0" w:color="auto"/>
            <w:right w:val="none" w:sz="0" w:space="0" w:color="auto"/>
          </w:divBdr>
        </w:div>
        <w:div w:id="1890652058">
          <w:marLeft w:val="480"/>
          <w:marRight w:val="0"/>
          <w:marTop w:val="0"/>
          <w:marBottom w:val="0"/>
          <w:divBdr>
            <w:top w:val="none" w:sz="0" w:space="0" w:color="auto"/>
            <w:left w:val="none" w:sz="0" w:space="0" w:color="auto"/>
            <w:bottom w:val="none" w:sz="0" w:space="0" w:color="auto"/>
            <w:right w:val="none" w:sz="0" w:space="0" w:color="auto"/>
          </w:divBdr>
        </w:div>
        <w:div w:id="1600135911">
          <w:marLeft w:val="480"/>
          <w:marRight w:val="0"/>
          <w:marTop w:val="0"/>
          <w:marBottom w:val="0"/>
          <w:divBdr>
            <w:top w:val="none" w:sz="0" w:space="0" w:color="auto"/>
            <w:left w:val="none" w:sz="0" w:space="0" w:color="auto"/>
            <w:bottom w:val="none" w:sz="0" w:space="0" w:color="auto"/>
            <w:right w:val="none" w:sz="0" w:space="0" w:color="auto"/>
          </w:divBdr>
        </w:div>
        <w:div w:id="1978146985">
          <w:marLeft w:val="480"/>
          <w:marRight w:val="0"/>
          <w:marTop w:val="0"/>
          <w:marBottom w:val="0"/>
          <w:divBdr>
            <w:top w:val="none" w:sz="0" w:space="0" w:color="auto"/>
            <w:left w:val="none" w:sz="0" w:space="0" w:color="auto"/>
            <w:bottom w:val="none" w:sz="0" w:space="0" w:color="auto"/>
            <w:right w:val="none" w:sz="0" w:space="0" w:color="auto"/>
          </w:divBdr>
        </w:div>
        <w:div w:id="1917936422">
          <w:marLeft w:val="480"/>
          <w:marRight w:val="0"/>
          <w:marTop w:val="0"/>
          <w:marBottom w:val="0"/>
          <w:divBdr>
            <w:top w:val="none" w:sz="0" w:space="0" w:color="auto"/>
            <w:left w:val="none" w:sz="0" w:space="0" w:color="auto"/>
            <w:bottom w:val="none" w:sz="0" w:space="0" w:color="auto"/>
            <w:right w:val="none" w:sz="0" w:space="0" w:color="auto"/>
          </w:divBdr>
        </w:div>
        <w:div w:id="2065062970">
          <w:marLeft w:val="480"/>
          <w:marRight w:val="0"/>
          <w:marTop w:val="0"/>
          <w:marBottom w:val="0"/>
          <w:divBdr>
            <w:top w:val="none" w:sz="0" w:space="0" w:color="auto"/>
            <w:left w:val="none" w:sz="0" w:space="0" w:color="auto"/>
            <w:bottom w:val="none" w:sz="0" w:space="0" w:color="auto"/>
            <w:right w:val="none" w:sz="0" w:space="0" w:color="auto"/>
          </w:divBdr>
        </w:div>
        <w:div w:id="1936287420">
          <w:marLeft w:val="480"/>
          <w:marRight w:val="0"/>
          <w:marTop w:val="0"/>
          <w:marBottom w:val="0"/>
          <w:divBdr>
            <w:top w:val="none" w:sz="0" w:space="0" w:color="auto"/>
            <w:left w:val="none" w:sz="0" w:space="0" w:color="auto"/>
            <w:bottom w:val="none" w:sz="0" w:space="0" w:color="auto"/>
            <w:right w:val="none" w:sz="0" w:space="0" w:color="auto"/>
          </w:divBdr>
        </w:div>
        <w:div w:id="1961179590">
          <w:marLeft w:val="480"/>
          <w:marRight w:val="0"/>
          <w:marTop w:val="0"/>
          <w:marBottom w:val="0"/>
          <w:divBdr>
            <w:top w:val="none" w:sz="0" w:space="0" w:color="auto"/>
            <w:left w:val="none" w:sz="0" w:space="0" w:color="auto"/>
            <w:bottom w:val="none" w:sz="0" w:space="0" w:color="auto"/>
            <w:right w:val="none" w:sz="0" w:space="0" w:color="auto"/>
          </w:divBdr>
        </w:div>
        <w:div w:id="966738366">
          <w:marLeft w:val="480"/>
          <w:marRight w:val="0"/>
          <w:marTop w:val="0"/>
          <w:marBottom w:val="0"/>
          <w:divBdr>
            <w:top w:val="none" w:sz="0" w:space="0" w:color="auto"/>
            <w:left w:val="none" w:sz="0" w:space="0" w:color="auto"/>
            <w:bottom w:val="none" w:sz="0" w:space="0" w:color="auto"/>
            <w:right w:val="none" w:sz="0" w:space="0" w:color="auto"/>
          </w:divBdr>
        </w:div>
        <w:div w:id="504324522">
          <w:marLeft w:val="480"/>
          <w:marRight w:val="0"/>
          <w:marTop w:val="0"/>
          <w:marBottom w:val="0"/>
          <w:divBdr>
            <w:top w:val="none" w:sz="0" w:space="0" w:color="auto"/>
            <w:left w:val="none" w:sz="0" w:space="0" w:color="auto"/>
            <w:bottom w:val="none" w:sz="0" w:space="0" w:color="auto"/>
            <w:right w:val="none" w:sz="0" w:space="0" w:color="auto"/>
          </w:divBdr>
        </w:div>
        <w:div w:id="1291858222">
          <w:marLeft w:val="480"/>
          <w:marRight w:val="0"/>
          <w:marTop w:val="0"/>
          <w:marBottom w:val="0"/>
          <w:divBdr>
            <w:top w:val="none" w:sz="0" w:space="0" w:color="auto"/>
            <w:left w:val="none" w:sz="0" w:space="0" w:color="auto"/>
            <w:bottom w:val="none" w:sz="0" w:space="0" w:color="auto"/>
            <w:right w:val="none" w:sz="0" w:space="0" w:color="auto"/>
          </w:divBdr>
        </w:div>
        <w:div w:id="756749103">
          <w:marLeft w:val="480"/>
          <w:marRight w:val="0"/>
          <w:marTop w:val="0"/>
          <w:marBottom w:val="0"/>
          <w:divBdr>
            <w:top w:val="none" w:sz="0" w:space="0" w:color="auto"/>
            <w:left w:val="none" w:sz="0" w:space="0" w:color="auto"/>
            <w:bottom w:val="none" w:sz="0" w:space="0" w:color="auto"/>
            <w:right w:val="none" w:sz="0" w:space="0" w:color="auto"/>
          </w:divBdr>
        </w:div>
        <w:div w:id="891693092">
          <w:marLeft w:val="480"/>
          <w:marRight w:val="0"/>
          <w:marTop w:val="0"/>
          <w:marBottom w:val="0"/>
          <w:divBdr>
            <w:top w:val="none" w:sz="0" w:space="0" w:color="auto"/>
            <w:left w:val="none" w:sz="0" w:space="0" w:color="auto"/>
            <w:bottom w:val="none" w:sz="0" w:space="0" w:color="auto"/>
            <w:right w:val="none" w:sz="0" w:space="0" w:color="auto"/>
          </w:divBdr>
        </w:div>
        <w:div w:id="981889141">
          <w:marLeft w:val="480"/>
          <w:marRight w:val="0"/>
          <w:marTop w:val="0"/>
          <w:marBottom w:val="0"/>
          <w:divBdr>
            <w:top w:val="none" w:sz="0" w:space="0" w:color="auto"/>
            <w:left w:val="none" w:sz="0" w:space="0" w:color="auto"/>
            <w:bottom w:val="none" w:sz="0" w:space="0" w:color="auto"/>
            <w:right w:val="none" w:sz="0" w:space="0" w:color="auto"/>
          </w:divBdr>
        </w:div>
        <w:div w:id="1683892269">
          <w:marLeft w:val="480"/>
          <w:marRight w:val="0"/>
          <w:marTop w:val="0"/>
          <w:marBottom w:val="0"/>
          <w:divBdr>
            <w:top w:val="none" w:sz="0" w:space="0" w:color="auto"/>
            <w:left w:val="none" w:sz="0" w:space="0" w:color="auto"/>
            <w:bottom w:val="none" w:sz="0" w:space="0" w:color="auto"/>
            <w:right w:val="none" w:sz="0" w:space="0" w:color="auto"/>
          </w:divBdr>
        </w:div>
        <w:div w:id="1716927247">
          <w:marLeft w:val="480"/>
          <w:marRight w:val="0"/>
          <w:marTop w:val="0"/>
          <w:marBottom w:val="0"/>
          <w:divBdr>
            <w:top w:val="none" w:sz="0" w:space="0" w:color="auto"/>
            <w:left w:val="none" w:sz="0" w:space="0" w:color="auto"/>
            <w:bottom w:val="none" w:sz="0" w:space="0" w:color="auto"/>
            <w:right w:val="none" w:sz="0" w:space="0" w:color="auto"/>
          </w:divBdr>
        </w:div>
        <w:div w:id="453135796">
          <w:marLeft w:val="480"/>
          <w:marRight w:val="0"/>
          <w:marTop w:val="0"/>
          <w:marBottom w:val="0"/>
          <w:divBdr>
            <w:top w:val="none" w:sz="0" w:space="0" w:color="auto"/>
            <w:left w:val="none" w:sz="0" w:space="0" w:color="auto"/>
            <w:bottom w:val="none" w:sz="0" w:space="0" w:color="auto"/>
            <w:right w:val="none" w:sz="0" w:space="0" w:color="auto"/>
          </w:divBdr>
        </w:div>
        <w:div w:id="1304627485">
          <w:marLeft w:val="480"/>
          <w:marRight w:val="0"/>
          <w:marTop w:val="0"/>
          <w:marBottom w:val="0"/>
          <w:divBdr>
            <w:top w:val="none" w:sz="0" w:space="0" w:color="auto"/>
            <w:left w:val="none" w:sz="0" w:space="0" w:color="auto"/>
            <w:bottom w:val="none" w:sz="0" w:space="0" w:color="auto"/>
            <w:right w:val="none" w:sz="0" w:space="0" w:color="auto"/>
          </w:divBdr>
        </w:div>
        <w:div w:id="1255630186">
          <w:marLeft w:val="480"/>
          <w:marRight w:val="0"/>
          <w:marTop w:val="0"/>
          <w:marBottom w:val="0"/>
          <w:divBdr>
            <w:top w:val="none" w:sz="0" w:space="0" w:color="auto"/>
            <w:left w:val="none" w:sz="0" w:space="0" w:color="auto"/>
            <w:bottom w:val="none" w:sz="0" w:space="0" w:color="auto"/>
            <w:right w:val="none" w:sz="0" w:space="0" w:color="auto"/>
          </w:divBdr>
        </w:div>
        <w:div w:id="1663464533">
          <w:marLeft w:val="480"/>
          <w:marRight w:val="0"/>
          <w:marTop w:val="0"/>
          <w:marBottom w:val="0"/>
          <w:divBdr>
            <w:top w:val="none" w:sz="0" w:space="0" w:color="auto"/>
            <w:left w:val="none" w:sz="0" w:space="0" w:color="auto"/>
            <w:bottom w:val="none" w:sz="0" w:space="0" w:color="auto"/>
            <w:right w:val="none" w:sz="0" w:space="0" w:color="auto"/>
          </w:divBdr>
        </w:div>
        <w:div w:id="541868722">
          <w:marLeft w:val="480"/>
          <w:marRight w:val="0"/>
          <w:marTop w:val="0"/>
          <w:marBottom w:val="0"/>
          <w:divBdr>
            <w:top w:val="none" w:sz="0" w:space="0" w:color="auto"/>
            <w:left w:val="none" w:sz="0" w:space="0" w:color="auto"/>
            <w:bottom w:val="none" w:sz="0" w:space="0" w:color="auto"/>
            <w:right w:val="none" w:sz="0" w:space="0" w:color="auto"/>
          </w:divBdr>
        </w:div>
        <w:div w:id="579947280">
          <w:marLeft w:val="480"/>
          <w:marRight w:val="0"/>
          <w:marTop w:val="0"/>
          <w:marBottom w:val="0"/>
          <w:divBdr>
            <w:top w:val="none" w:sz="0" w:space="0" w:color="auto"/>
            <w:left w:val="none" w:sz="0" w:space="0" w:color="auto"/>
            <w:bottom w:val="none" w:sz="0" w:space="0" w:color="auto"/>
            <w:right w:val="none" w:sz="0" w:space="0" w:color="auto"/>
          </w:divBdr>
        </w:div>
        <w:div w:id="1684934788">
          <w:marLeft w:val="480"/>
          <w:marRight w:val="0"/>
          <w:marTop w:val="0"/>
          <w:marBottom w:val="0"/>
          <w:divBdr>
            <w:top w:val="none" w:sz="0" w:space="0" w:color="auto"/>
            <w:left w:val="none" w:sz="0" w:space="0" w:color="auto"/>
            <w:bottom w:val="none" w:sz="0" w:space="0" w:color="auto"/>
            <w:right w:val="none" w:sz="0" w:space="0" w:color="auto"/>
          </w:divBdr>
        </w:div>
        <w:div w:id="350302775">
          <w:marLeft w:val="480"/>
          <w:marRight w:val="0"/>
          <w:marTop w:val="0"/>
          <w:marBottom w:val="0"/>
          <w:divBdr>
            <w:top w:val="none" w:sz="0" w:space="0" w:color="auto"/>
            <w:left w:val="none" w:sz="0" w:space="0" w:color="auto"/>
            <w:bottom w:val="none" w:sz="0" w:space="0" w:color="auto"/>
            <w:right w:val="none" w:sz="0" w:space="0" w:color="auto"/>
          </w:divBdr>
        </w:div>
        <w:div w:id="176627457">
          <w:marLeft w:val="480"/>
          <w:marRight w:val="0"/>
          <w:marTop w:val="0"/>
          <w:marBottom w:val="0"/>
          <w:divBdr>
            <w:top w:val="none" w:sz="0" w:space="0" w:color="auto"/>
            <w:left w:val="none" w:sz="0" w:space="0" w:color="auto"/>
            <w:bottom w:val="none" w:sz="0" w:space="0" w:color="auto"/>
            <w:right w:val="none" w:sz="0" w:space="0" w:color="auto"/>
          </w:divBdr>
        </w:div>
        <w:div w:id="679701183">
          <w:marLeft w:val="480"/>
          <w:marRight w:val="0"/>
          <w:marTop w:val="0"/>
          <w:marBottom w:val="0"/>
          <w:divBdr>
            <w:top w:val="none" w:sz="0" w:space="0" w:color="auto"/>
            <w:left w:val="none" w:sz="0" w:space="0" w:color="auto"/>
            <w:bottom w:val="none" w:sz="0" w:space="0" w:color="auto"/>
            <w:right w:val="none" w:sz="0" w:space="0" w:color="auto"/>
          </w:divBdr>
        </w:div>
        <w:div w:id="1884634614">
          <w:marLeft w:val="480"/>
          <w:marRight w:val="0"/>
          <w:marTop w:val="0"/>
          <w:marBottom w:val="0"/>
          <w:divBdr>
            <w:top w:val="none" w:sz="0" w:space="0" w:color="auto"/>
            <w:left w:val="none" w:sz="0" w:space="0" w:color="auto"/>
            <w:bottom w:val="none" w:sz="0" w:space="0" w:color="auto"/>
            <w:right w:val="none" w:sz="0" w:space="0" w:color="auto"/>
          </w:divBdr>
        </w:div>
        <w:div w:id="752627621">
          <w:marLeft w:val="480"/>
          <w:marRight w:val="0"/>
          <w:marTop w:val="0"/>
          <w:marBottom w:val="0"/>
          <w:divBdr>
            <w:top w:val="none" w:sz="0" w:space="0" w:color="auto"/>
            <w:left w:val="none" w:sz="0" w:space="0" w:color="auto"/>
            <w:bottom w:val="none" w:sz="0" w:space="0" w:color="auto"/>
            <w:right w:val="none" w:sz="0" w:space="0" w:color="auto"/>
          </w:divBdr>
        </w:div>
        <w:div w:id="1087075273">
          <w:marLeft w:val="480"/>
          <w:marRight w:val="0"/>
          <w:marTop w:val="0"/>
          <w:marBottom w:val="0"/>
          <w:divBdr>
            <w:top w:val="none" w:sz="0" w:space="0" w:color="auto"/>
            <w:left w:val="none" w:sz="0" w:space="0" w:color="auto"/>
            <w:bottom w:val="none" w:sz="0" w:space="0" w:color="auto"/>
            <w:right w:val="none" w:sz="0" w:space="0" w:color="auto"/>
          </w:divBdr>
        </w:div>
        <w:div w:id="549809926">
          <w:marLeft w:val="480"/>
          <w:marRight w:val="0"/>
          <w:marTop w:val="0"/>
          <w:marBottom w:val="0"/>
          <w:divBdr>
            <w:top w:val="none" w:sz="0" w:space="0" w:color="auto"/>
            <w:left w:val="none" w:sz="0" w:space="0" w:color="auto"/>
            <w:bottom w:val="none" w:sz="0" w:space="0" w:color="auto"/>
            <w:right w:val="none" w:sz="0" w:space="0" w:color="auto"/>
          </w:divBdr>
        </w:div>
        <w:div w:id="300506335">
          <w:marLeft w:val="480"/>
          <w:marRight w:val="0"/>
          <w:marTop w:val="0"/>
          <w:marBottom w:val="0"/>
          <w:divBdr>
            <w:top w:val="none" w:sz="0" w:space="0" w:color="auto"/>
            <w:left w:val="none" w:sz="0" w:space="0" w:color="auto"/>
            <w:bottom w:val="none" w:sz="0" w:space="0" w:color="auto"/>
            <w:right w:val="none" w:sz="0" w:space="0" w:color="auto"/>
          </w:divBdr>
        </w:div>
        <w:div w:id="1775706517">
          <w:marLeft w:val="480"/>
          <w:marRight w:val="0"/>
          <w:marTop w:val="0"/>
          <w:marBottom w:val="0"/>
          <w:divBdr>
            <w:top w:val="none" w:sz="0" w:space="0" w:color="auto"/>
            <w:left w:val="none" w:sz="0" w:space="0" w:color="auto"/>
            <w:bottom w:val="none" w:sz="0" w:space="0" w:color="auto"/>
            <w:right w:val="none" w:sz="0" w:space="0" w:color="auto"/>
          </w:divBdr>
        </w:div>
        <w:div w:id="836847904">
          <w:marLeft w:val="480"/>
          <w:marRight w:val="0"/>
          <w:marTop w:val="0"/>
          <w:marBottom w:val="0"/>
          <w:divBdr>
            <w:top w:val="none" w:sz="0" w:space="0" w:color="auto"/>
            <w:left w:val="none" w:sz="0" w:space="0" w:color="auto"/>
            <w:bottom w:val="none" w:sz="0" w:space="0" w:color="auto"/>
            <w:right w:val="none" w:sz="0" w:space="0" w:color="auto"/>
          </w:divBdr>
        </w:div>
        <w:div w:id="1160340997">
          <w:marLeft w:val="480"/>
          <w:marRight w:val="0"/>
          <w:marTop w:val="0"/>
          <w:marBottom w:val="0"/>
          <w:divBdr>
            <w:top w:val="none" w:sz="0" w:space="0" w:color="auto"/>
            <w:left w:val="none" w:sz="0" w:space="0" w:color="auto"/>
            <w:bottom w:val="none" w:sz="0" w:space="0" w:color="auto"/>
            <w:right w:val="none" w:sz="0" w:space="0" w:color="auto"/>
          </w:divBdr>
        </w:div>
        <w:div w:id="47383920">
          <w:marLeft w:val="480"/>
          <w:marRight w:val="0"/>
          <w:marTop w:val="0"/>
          <w:marBottom w:val="0"/>
          <w:divBdr>
            <w:top w:val="none" w:sz="0" w:space="0" w:color="auto"/>
            <w:left w:val="none" w:sz="0" w:space="0" w:color="auto"/>
            <w:bottom w:val="none" w:sz="0" w:space="0" w:color="auto"/>
            <w:right w:val="none" w:sz="0" w:space="0" w:color="auto"/>
          </w:divBdr>
        </w:div>
        <w:div w:id="167598049">
          <w:marLeft w:val="480"/>
          <w:marRight w:val="0"/>
          <w:marTop w:val="0"/>
          <w:marBottom w:val="0"/>
          <w:divBdr>
            <w:top w:val="none" w:sz="0" w:space="0" w:color="auto"/>
            <w:left w:val="none" w:sz="0" w:space="0" w:color="auto"/>
            <w:bottom w:val="none" w:sz="0" w:space="0" w:color="auto"/>
            <w:right w:val="none" w:sz="0" w:space="0" w:color="auto"/>
          </w:divBdr>
        </w:div>
        <w:div w:id="1228610639">
          <w:marLeft w:val="480"/>
          <w:marRight w:val="0"/>
          <w:marTop w:val="0"/>
          <w:marBottom w:val="0"/>
          <w:divBdr>
            <w:top w:val="none" w:sz="0" w:space="0" w:color="auto"/>
            <w:left w:val="none" w:sz="0" w:space="0" w:color="auto"/>
            <w:bottom w:val="none" w:sz="0" w:space="0" w:color="auto"/>
            <w:right w:val="none" w:sz="0" w:space="0" w:color="auto"/>
          </w:divBdr>
        </w:div>
        <w:div w:id="677779638">
          <w:marLeft w:val="480"/>
          <w:marRight w:val="0"/>
          <w:marTop w:val="0"/>
          <w:marBottom w:val="0"/>
          <w:divBdr>
            <w:top w:val="none" w:sz="0" w:space="0" w:color="auto"/>
            <w:left w:val="none" w:sz="0" w:space="0" w:color="auto"/>
            <w:bottom w:val="none" w:sz="0" w:space="0" w:color="auto"/>
            <w:right w:val="none" w:sz="0" w:space="0" w:color="auto"/>
          </w:divBdr>
        </w:div>
        <w:div w:id="359281569">
          <w:marLeft w:val="480"/>
          <w:marRight w:val="0"/>
          <w:marTop w:val="0"/>
          <w:marBottom w:val="0"/>
          <w:divBdr>
            <w:top w:val="none" w:sz="0" w:space="0" w:color="auto"/>
            <w:left w:val="none" w:sz="0" w:space="0" w:color="auto"/>
            <w:bottom w:val="none" w:sz="0" w:space="0" w:color="auto"/>
            <w:right w:val="none" w:sz="0" w:space="0" w:color="auto"/>
          </w:divBdr>
        </w:div>
        <w:div w:id="1971550486">
          <w:marLeft w:val="480"/>
          <w:marRight w:val="0"/>
          <w:marTop w:val="0"/>
          <w:marBottom w:val="0"/>
          <w:divBdr>
            <w:top w:val="none" w:sz="0" w:space="0" w:color="auto"/>
            <w:left w:val="none" w:sz="0" w:space="0" w:color="auto"/>
            <w:bottom w:val="none" w:sz="0" w:space="0" w:color="auto"/>
            <w:right w:val="none" w:sz="0" w:space="0" w:color="auto"/>
          </w:divBdr>
        </w:div>
        <w:div w:id="2073112845">
          <w:marLeft w:val="480"/>
          <w:marRight w:val="0"/>
          <w:marTop w:val="0"/>
          <w:marBottom w:val="0"/>
          <w:divBdr>
            <w:top w:val="none" w:sz="0" w:space="0" w:color="auto"/>
            <w:left w:val="none" w:sz="0" w:space="0" w:color="auto"/>
            <w:bottom w:val="none" w:sz="0" w:space="0" w:color="auto"/>
            <w:right w:val="none" w:sz="0" w:space="0" w:color="auto"/>
          </w:divBdr>
        </w:div>
        <w:div w:id="1978410559">
          <w:marLeft w:val="480"/>
          <w:marRight w:val="0"/>
          <w:marTop w:val="0"/>
          <w:marBottom w:val="0"/>
          <w:divBdr>
            <w:top w:val="none" w:sz="0" w:space="0" w:color="auto"/>
            <w:left w:val="none" w:sz="0" w:space="0" w:color="auto"/>
            <w:bottom w:val="none" w:sz="0" w:space="0" w:color="auto"/>
            <w:right w:val="none" w:sz="0" w:space="0" w:color="auto"/>
          </w:divBdr>
        </w:div>
        <w:div w:id="1825274231">
          <w:marLeft w:val="480"/>
          <w:marRight w:val="0"/>
          <w:marTop w:val="0"/>
          <w:marBottom w:val="0"/>
          <w:divBdr>
            <w:top w:val="none" w:sz="0" w:space="0" w:color="auto"/>
            <w:left w:val="none" w:sz="0" w:space="0" w:color="auto"/>
            <w:bottom w:val="none" w:sz="0" w:space="0" w:color="auto"/>
            <w:right w:val="none" w:sz="0" w:space="0" w:color="auto"/>
          </w:divBdr>
        </w:div>
        <w:div w:id="1723598630">
          <w:marLeft w:val="480"/>
          <w:marRight w:val="0"/>
          <w:marTop w:val="0"/>
          <w:marBottom w:val="0"/>
          <w:divBdr>
            <w:top w:val="none" w:sz="0" w:space="0" w:color="auto"/>
            <w:left w:val="none" w:sz="0" w:space="0" w:color="auto"/>
            <w:bottom w:val="none" w:sz="0" w:space="0" w:color="auto"/>
            <w:right w:val="none" w:sz="0" w:space="0" w:color="auto"/>
          </w:divBdr>
        </w:div>
        <w:div w:id="1064647287">
          <w:marLeft w:val="480"/>
          <w:marRight w:val="0"/>
          <w:marTop w:val="0"/>
          <w:marBottom w:val="0"/>
          <w:divBdr>
            <w:top w:val="none" w:sz="0" w:space="0" w:color="auto"/>
            <w:left w:val="none" w:sz="0" w:space="0" w:color="auto"/>
            <w:bottom w:val="none" w:sz="0" w:space="0" w:color="auto"/>
            <w:right w:val="none" w:sz="0" w:space="0" w:color="auto"/>
          </w:divBdr>
        </w:div>
        <w:div w:id="1416899179">
          <w:marLeft w:val="480"/>
          <w:marRight w:val="0"/>
          <w:marTop w:val="0"/>
          <w:marBottom w:val="0"/>
          <w:divBdr>
            <w:top w:val="none" w:sz="0" w:space="0" w:color="auto"/>
            <w:left w:val="none" w:sz="0" w:space="0" w:color="auto"/>
            <w:bottom w:val="none" w:sz="0" w:space="0" w:color="auto"/>
            <w:right w:val="none" w:sz="0" w:space="0" w:color="auto"/>
          </w:divBdr>
        </w:div>
        <w:div w:id="1805193933">
          <w:marLeft w:val="480"/>
          <w:marRight w:val="0"/>
          <w:marTop w:val="0"/>
          <w:marBottom w:val="0"/>
          <w:divBdr>
            <w:top w:val="none" w:sz="0" w:space="0" w:color="auto"/>
            <w:left w:val="none" w:sz="0" w:space="0" w:color="auto"/>
            <w:bottom w:val="none" w:sz="0" w:space="0" w:color="auto"/>
            <w:right w:val="none" w:sz="0" w:space="0" w:color="auto"/>
          </w:divBdr>
        </w:div>
        <w:div w:id="1023243080">
          <w:marLeft w:val="480"/>
          <w:marRight w:val="0"/>
          <w:marTop w:val="0"/>
          <w:marBottom w:val="0"/>
          <w:divBdr>
            <w:top w:val="none" w:sz="0" w:space="0" w:color="auto"/>
            <w:left w:val="none" w:sz="0" w:space="0" w:color="auto"/>
            <w:bottom w:val="none" w:sz="0" w:space="0" w:color="auto"/>
            <w:right w:val="none" w:sz="0" w:space="0" w:color="auto"/>
          </w:divBdr>
        </w:div>
        <w:div w:id="1177813036">
          <w:marLeft w:val="480"/>
          <w:marRight w:val="0"/>
          <w:marTop w:val="0"/>
          <w:marBottom w:val="0"/>
          <w:divBdr>
            <w:top w:val="none" w:sz="0" w:space="0" w:color="auto"/>
            <w:left w:val="none" w:sz="0" w:space="0" w:color="auto"/>
            <w:bottom w:val="none" w:sz="0" w:space="0" w:color="auto"/>
            <w:right w:val="none" w:sz="0" w:space="0" w:color="auto"/>
          </w:divBdr>
        </w:div>
        <w:div w:id="49114152">
          <w:marLeft w:val="480"/>
          <w:marRight w:val="0"/>
          <w:marTop w:val="0"/>
          <w:marBottom w:val="0"/>
          <w:divBdr>
            <w:top w:val="none" w:sz="0" w:space="0" w:color="auto"/>
            <w:left w:val="none" w:sz="0" w:space="0" w:color="auto"/>
            <w:bottom w:val="none" w:sz="0" w:space="0" w:color="auto"/>
            <w:right w:val="none" w:sz="0" w:space="0" w:color="auto"/>
          </w:divBdr>
        </w:div>
        <w:div w:id="2112234499">
          <w:marLeft w:val="480"/>
          <w:marRight w:val="0"/>
          <w:marTop w:val="0"/>
          <w:marBottom w:val="0"/>
          <w:divBdr>
            <w:top w:val="none" w:sz="0" w:space="0" w:color="auto"/>
            <w:left w:val="none" w:sz="0" w:space="0" w:color="auto"/>
            <w:bottom w:val="none" w:sz="0" w:space="0" w:color="auto"/>
            <w:right w:val="none" w:sz="0" w:space="0" w:color="auto"/>
          </w:divBdr>
        </w:div>
        <w:div w:id="1241451264">
          <w:marLeft w:val="480"/>
          <w:marRight w:val="0"/>
          <w:marTop w:val="0"/>
          <w:marBottom w:val="0"/>
          <w:divBdr>
            <w:top w:val="none" w:sz="0" w:space="0" w:color="auto"/>
            <w:left w:val="none" w:sz="0" w:space="0" w:color="auto"/>
            <w:bottom w:val="none" w:sz="0" w:space="0" w:color="auto"/>
            <w:right w:val="none" w:sz="0" w:space="0" w:color="auto"/>
          </w:divBdr>
        </w:div>
        <w:div w:id="691685270">
          <w:marLeft w:val="480"/>
          <w:marRight w:val="0"/>
          <w:marTop w:val="0"/>
          <w:marBottom w:val="0"/>
          <w:divBdr>
            <w:top w:val="none" w:sz="0" w:space="0" w:color="auto"/>
            <w:left w:val="none" w:sz="0" w:space="0" w:color="auto"/>
            <w:bottom w:val="none" w:sz="0" w:space="0" w:color="auto"/>
            <w:right w:val="none" w:sz="0" w:space="0" w:color="auto"/>
          </w:divBdr>
        </w:div>
        <w:div w:id="1756198886">
          <w:marLeft w:val="480"/>
          <w:marRight w:val="0"/>
          <w:marTop w:val="0"/>
          <w:marBottom w:val="0"/>
          <w:divBdr>
            <w:top w:val="none" w:sz="0" w:space="0" w:color="auto"/>
            <w:left w:val="none" w:sz="0" w:space="0" w:color="auto"/>
            <w:bottom w:val="none" w:sz="0" w:space="0" w:color="auto"/>
            <w:right w:val="none" w:sz="0" w:space="0" w:color="auto"/>
          </w:divBdr>
        </w:div>
        <w:div w:id="248002553">
          <w:marLeft w:val="480"/>
          <w:marRight w:val="0"/>
          <w:marTop w:val="0"/>
          <w:marBottom w:val="0"/>
          <w:divBdr>
            <w:top w:val="none" w:sz="0" w:space="0" w:color="auto"/>
            <w:left w:val="none" w:sz="0" w:space="0" w:color="auto"/>
            <w:bottom w:val="none" w:sz="0" w:space="0" w:color="auto"/>
            <w:right w:val="none" w:sz="0" w:space="0" w:color="auto"/>
          </w:divBdr>
        </w:div>
        <w:div w:id="1622150467">
          <w:marLeft w:val="480"/>
          <w:marRight w:val="0"/>
          <w:marTop w:val="0"/>
          <w:marBottom w:val="0"/>
          <w:divBdr>
            <w:top w:val="none" w:sz="0" w:space="0" w:color="auto"/>
            <w:left w:val="none" w:sz="0" w:space="0" w:color="auto"/>
            <w:bottom w:val="none" w:sz="0" w:space="0" w:color="auto"/>
            <w:right w:val="none" w:sz="0" w:space="0" w:color="auto"/>
          </w:divBdr>
        </w:div>
        <w:div w:id="1664966052">
          <w:marLeft w:val="480"/>
          <w:marRight w:val="0"/>
          <w:marTop w:val="0"/>
          <w:marBottom w:val="0"/>
          <w:divBdr>
            <w:top w:val="none" w:sz="0" w:space="0" w:color="auto"/>
            <w:left w:val="none" w:sz="0" w:space="0" w:color="auto"/>
            <w:bottom w:val="none" w:sz="0" w:space="0" w:color="auto"/>
            <w:right w:val="none" w:sz="0" w:space="0" w:color="auto"/>
          </w:divBdr>
        </w:div>
        <w:div w:id="86385879">
          <w:marLeft w:val="480"/>
          <w:marRight w:val="0"/>
          <w:marTop w:val="0"/>
          <w:marBottom w:val="0"/>
          <w:divBdr>
            <w:top w:val="none" w:sz="0" w:space="0" w:color="auto"/>
            <w:left w:val="none" w:sz="0" w:space="0" w:color="auto"/>
            <w:bottom w:val="none" w:sz="0" w:space="0" w:color="auto"/>
            <w:right w:val="none" w:sz="0" w:space="0" w:color="auto"/>
          </w:divBdr>
        </w:div>
        <w:div w:id="1233002901">
          <w:marLeft w:val="480"/>
          <w:marRight w:val="0"/>
          <w:marTop w:val="0"/>
          <w:marBottom w:val="0"/>
          <w:divBdr>
            <w:top w:val="none" w:sz="0" w:space="0" w:color="auto"/>
            <w:left w:val="none" w:sz="0" w:space="0" w:color="auto"/>
            <w:bottom w:val="none" w:sz="0" w:space="0" w:color="auto"/>
            <w:right w:val="none" w:sz="0" w:space="0" w:color="auto"/>
          </w:divBdr>
        </w:div>
        <w:div w:id="1941524043">
          <w:marLeft w:val="480"/>
          <w:marRight w:val="0"/>
          <w:marTop w:val="0"/>
          <w:marBottom w:val="0"/>
          <w:divBdr>
            <w:top w:val="none" w:sz="0" w:space="0" w:color="auto"/>
            <w:left w:val="none" w:sz="0" w:space="0" w:color="auto"/>
            <w:bottom w:val="none" w:sz="0" w:space="0" w:color="auto"/>
            <w:right w:val="none" w:sz="0" w:space="0" w:color="auto"/>
          </w:divBdr>
        </w:div>
        <w:div w:id="1910385929">
          <w:marLeft w:val="480"/>
          <w:marRight w:val="0"/>
          <w:marTop w:val="0"/>
          <w:marBottom w:val="0"/>
          <w:divBdr>
            <w:top w:val="none" w:sz="0" w:space="0" w:color="auto"/>
            <w:left w:val="none" w:sz="0" w:space="0" w:color="auto"/>
            <w:bottom w:val="none" w:sz="0" w:space="0" w:color="auto"/>
            <w:right w:val="none" w:sz="0" w:space="0" w:color="auto"/>
          </w:divBdr>
        </w:div>
        <w:div w:id="1841388972">
          <w:marLeft w:val="480"/>
          <w:marRight w:val="0"/>
          <w:marTop w:val="0"/>
          <w:marBottom w:val="0"/>
          <w:divBdr>
            <w:top w:val="none" w:sz="0" w:space="0" w:color="auto"/>
            <w:left w:val="none" w:sz="0" w:space="0" w:color="auto"/>
            <w:bottom w:val="none" w:sz="0" w:space="0" w:color="auto"/>
            <w:right w:val="none" w:sz="0" w:space="0" w:color="auto"/>
          </w:divBdr>
        </w:div>
        <w:div w:id="44379355">
          <w:marLeft w:val="480"/>
          <w:marRight w:val="0"/>
          <w:marTop w:val="0"/>
          <w:marBottom w:val="0"/>
          <w:divBdr>
            <w:top w:val="none" w:sz="0" w:space="0" w:color="auto"/>
            <w:left w:val="none" w:sz="0" w:space="0" w:color="auto"/>
            <w:bottom w:val="none" w:sz="0" w:space="0" w:color="auto"/>
            <w:right w:val="none" w:sz="0" w:space="0" w:color="auto"/>
          </w:divBdr>
        </w:div>
        <w:div w:id="615406165">
          <w:marLeft w:val="480"/>
          <w:marRight w:val="0"/>
          <w:marTop w:val="0"/>
          <w:marBottom w:val="0"/>
          <w:divBdr>
            <w:top w:val="none" w:sz="0" w:space="0" w:color="auto"/>
            <w:left w:val="none" w:sz="0" w:space="0" w:color="auto"/>
            <w:bottom w:val="none" w:sz="0" w:space="0" w:color="auto"/>
            <w:right w:val="none" w:sz="0" w:space="0" w:color="auto"/>
          </w:divBdr>
        </w:div>
        <w:div w:id="1813403238">
          <w:marLeft w:val="480"/>
          <w:marRight w:val="0"/>
          <w:marTop w:val="0"/>
          <w:marBottom w:val="0"/>
          <w:divBdr>
            <w:top w:val="none" w:sz="0" w:space="0" w:color="auto"/>
            <w:left w:val="none" w:sz="0" w:space="0" w:color="auto"/>
            <w:bottom w:val="none" w:sz="0" w:space="0" w:color="auto"/>
            <w:right w:val="none" w:sz="0" w:space="0" w:color="auto"/>
          </w:divBdr>
        </w:div>
        <w:div w:id="1202666898">
          <w:marLeft w:val="480"/>
          <w:marRight w:val="0"/>
          <w:marTop w:val="0"/>
          <w:marBottom w:val="0"/>
          <w:divBdr>
            <w:top w:val="none" w:sz="0" w:space="0" w:color="auto"/>
            <w:left w:val="none" w:sz="0" w:space="0" w:color="auto"/>
            <w:bottom w:val="none" w:sz="0" w:space="0" w:color="auto"/>
            <w:right w:val="none" w:sz="0" w:space="0" w:color="auto"/>
          </w:divBdr>
        </w:div>
      </w:divsChild>
    </w:div>
    <w:div w:id="372317007">
      <w:bodyDiv w:val="1"/>
      <w:marLeft w:val="0"/>
      <w:marRight w:val="0"/>
      <w:marTop w:val="0"/>
      <w:marBottom w:val="0"/>
      <w:divBdr>
        <w:top w:val="none" w:sz="0" w:space="0" w:color="auto"/>
        <w:left w:val="none" w:sz="0" w:space="0" w:color="auto"/>
        <w:bottom w:val="none" w:sz="0" w:space="0" w:color="auto"/>
        <w:right w:val="none" w:sz="0" w:space="0" w:color="auto"/>
      </w:divBdr>
    </w:div>
    <w:div w:id="372538569">
      <w:marLeft w:val="480"/>
      <w:marRight w:val="0"/>
      <w:marTop w:val="0"/>
      <w:marBottom w:val="0"/>
      <w:divBdr>
        <w:top w:val="none" w:sz="0" w:space="0" w:color="auto"/>
        <w:left w:val="none" w:sz="0" w:space="0" w:color="auto"/>
        <w:bottom w:val="none" w:sz="0" w:space="0" w:color="auto"/>
        <w:right w:val="none" w:sz="0" w:space="0" w:color="auto"/>
      </w:divBdr>
    </w:div>
    <w:div w:id="372580237">
      <w:marLeft w:val="640"/>
      <w:marRight w:val="0"/>
      <w:marTop w:val="0"/>
      <w:marBottom w:val="0"/>
      <w:divBdr>
        <w:top w:val="none" w:sz="0" w:space="0" w:color="auto"/>
        <w:left w:val="none" w:sz="0" w:space="0" w:color="auto"/>
        <w:bottom w:val="none" w:sz="0" w:space="0" w:color="auto"/>
        <w:right w:val="none" w:sz="0" w:space="0" w:color="auto"/>
      </w:divBdr>
    </w:div>
    <w:div w:id="372657992">
      <w:bodyDiv w:val="1"/>
      <w:marLeft w:val="0"/>
      <w:marRight w:val="0"/>
      <w:marTop w:val="0"/>
      <w:marBottom w:val="0"/>
      <w:divBdr>
        <w:top w:val="none" w:sz="0" w:space="0" w:color="auto"/>
        <w:left w:val="none" w:sz="0" w:space="0" w:color="auto"/>
        <w:bottom w:val="none" w:sz="0" w:space="0" w:color="auto"/>
        <w:right w:val="none" w:sz="0" w:space="0" w:color="auto"/>
      </w:divBdr>
    </w:div>
    <w:div w:id="372659772">
      <w:bodyDiv w:val="1"/>
      <w:marLeft w:val="0"/>
      <w:marRight w:val="0"/>
      <w:marTop w:val="0"/>
      <w:marBottom w:val="0"/>
      <w:divBdr>
        <w:top w:val="none" w:sz="0" w:space="0" w:color="auto"/>
        <w:left w:val="none" w:sz="0" w:space="0" w:color="auto"/>
        <w:bottom w:val="none" w:sz="0" w:space="0" w:color="auto"/>
        <w:right w:val="none" w:sz="0" w:space="0" w:color="auto"/>
      </w:divBdr>
    </w:div>
    <w:div w:id="372772017">
      <w:marLeft w:val="480"/>
      <w:marRight w:val="0"/>
      <w:marTop w:val="0"/>
      <w:marBottom w:val="0"/>
      <w:divBdr>
        <w:top w:val="none" w:sz="0" w:space="0" w:color="auto"/>
        <w:left w:val="none" w:sz="0" w:space="0" w:color="auto"/>
        <w:bottom w:val="none" w:sz="0" w:space="0" w:color="auto"/>
        <w:right w:val="none" w:sz="0" w:space="0" w:color="auto"/>
      </w:divBdr>
    </w:div>
    <w:div w:id="373578081">
      <w:marLeft w:val="480"/>
      <w:marRight w:val="0"/>
      <w:marTop w:val="0"/>
      <w:marBottom w:val="0"/>
      <w:divBdr>
        <w:top w:val="none" w:sz="0" w:space="0" w:color="auto"/>
        <w:left w:val="none" w:sz="0" w:space="0" w:color="auto"/>
        <w:bottom w:val="none" w:sz="0" w:space="0" w:color="auto"/>
        <w:right w:val="none" w:sz="0" w:space="0" w:color="auto"/>
      </w:divBdr>
    </w:div>
    <w:div w:id="373579931">
      <w:marLeft w:val="480"/>
      <w:marRight w:val="0"/>
      <w:marTop w:val="0"/>
      <w:marBottom w:val="0"/>
      <w:divBdr>
        <w:top w:val="none" w:sz="0" w:space="0" w:color="auto"/>
        <w:left w:val="none" w:sz="0" w:space="0" w:color="auto"/>
        <w:bottom w:val="none" w:sz="0" w:space="0" w:color="auto"/>
        <w:right w:val="none" w:sz="0" w:space="0" w:color="auto"/>
      </w:divBdr>
    </w:div>
    <w:div w:id="373624979">
      <w:bodyDiv w:val="1"/>
      <w:marLeft w:val="0"/>
      <w:marRight w:val="0"/>
      <w:marTop w:val="0"/>
      <w:marBottom w:val="0"/>
      <w:divBdr>
        <w:top w:val="none" w:sz="0" w:space="0" w:color="auto"/>
        <w:left w:val="none" w:sz="0" w:space="0" w:color="auto"/>
        <w:bottom w:val="none" w:sz="0" w:space="0" w:color="auto"/>
        <w:right w:val="none" w:sz="0" w:space="0" w:color="auto"/>
      </w:divBdr>
    </w:div>
    <w:div w:id="373769613">
      <w:marLeft w:val="480"/>
      <w:marRight w:val="0"/>
      <w:marTop w:val="0"/>
      <w:marBottom w:val="0"/>
      <w:divBdr>
        <w:top w:val="none" w:sz="0" w:space="0" w:color="auto"/>
        <w:left w:val="none" w:sz="0" w:space="0" w:color="auto"/>
        <w:bottom w:val="none" w:sz="0" w:space="0" w:color="auto"/>
        <w:right w:val="none" w:sz="0" w:space="0" w:color="auto"/>
      </w:divBdr>
    </w:div>
    <w:div w:id="373774151">
      <w:marLeft w:val="480"/>
      <w:marRight w:val="0"/>
      <w:marTop w:val="0"/>
      <w:marBottom w:val="0"/>
      <w:divBdr>
        <w:top w:val="none" w:sz="0" w:space="0" w:color="auto"/>
        <w:left w:val="none" w:sz="0" w:space="0" w:color="auto"/>
        <w:bottom w:val="none" w:sz="0" w:space="0" w:color="auto"/>
        <w:right w:val="none" w:sz="0" w:space="0" w:color="auto"/>
      </w:divBdr>
    </w:div>
    <w:div w:id="373896633">
      <w:bodyDiv w:val="1"/>
      <w:marLeft w:val="0"/>
      <w:marRight w:val="0"/>
      <w:marTop w:val="0"/>
      <w:marBottom w:val="0"/>
      <w:divBdr>
        <w:top w:val="none" w:sz="0" w:space="0" w:color="auto"/>
        <w:left w:val="none" w:sz="0" w:space="0" w:color="auto"/>
        <w:bottom w:val="none" w:sz="0" w:space="0" w:color="auto"/>
        <w:right w:val="none" w:sz="0" w:space="0" w:color="auto"/>
      </w:divBdr>
    </w:div>
    <w:div w:id="373965478">
      <w:marLeft w:val="480"/>
      <w:marRight w:val="0"/>
      <w:marTop w:val="0"/>
      <w:marBottom w:val="0"/>
      <w:divBdr>
        <w:top w:val="none" w:sz="0" w:space="0" w:color="auto"/>
        <w:left w:val="none" w:sz="0" w:space="0" w:color="auto"/>
        <w:bottom w:val="none" w:sz="0" w:space="0" w:color="auto"/>
        <w:right w:val="none" w:sz="0" w:space="0" w:color="auto"/>
      </w:divBdr>
    </w:div>
    <w:div w:id="374745414">
      <w:bodyDiv w:val="1"/>
      <w:marLeft w:val="0"/>
      <w:marRight w:val="0"/>
      <w:marTop w:val="0"/>
      <w:marBottom w:val="0"/>
      <w:divBdr>
        <w:top w:val="none" w:sz="0" w:space="0" w:color="auto"/>
        <w:left w:val="none" w:sz="0" w:space="0" w:color="auto"/>
        <w:bottom w:val="none" w:sz="0" w:space="0" w:color="auto"/>
        <w:right w:val="none" w:sz="0" w:space="0" w:color="auto"/>
      </w:divBdr>
    </w:div>
    <w:div w:id="374935825">
      <w:bodyDiv w:val="1"/>
      <w:marLeft w:val="0"/>
      <w:marRight w:val="0"/>
      <w:marTop w:val="0"/>
      <w:marBottom w:val="0"/>
      <w:divBdr>
        <w:top w:val="none" w:sz="0" w:space="0" w:color="auto"/>
        <w:left w:val="none" w:sz="0" w:space="0" w:color="auto"/>
        <w:bottom w:val="none" w:sz="0" w:space="0" w:color="auto"/>
        <w:right w:val="none" w:sz="0" w:space="0" w:color="auto"/>
      </w:divBdr>
    </w:div>
    <w:div w:id="375157045">
      <w:bodyDiv w:val="1"/>
      <w:marLeft w:val="0"/>
      <w:marRight w:val="0"/>
      <w:marTop w:val="0"/>
      <w:marBottom w:val="0"/>
      <w:divBdr>
        <w:top w:val="none" w:sz="0" w:space="0" w:color="auto"/>
        <w:left w:val="none" w:sz="0" w:space="0" w:color="auto"/>
        <w:bottom w:val="none" w:sz="0" w:space="0" w:color="auto"/>
        <w:right w:val="none" w:sz="0" w:space="0" w:color="auto"/>
      </w:divBdr>
    </w:div>
    <w:div w:id="375549347">
      <w:bodyDiv w:val="1"/>
      <w:marLeft w:val="0"/>
      <w:marRight w:val="0"/>
      <w:marTop w:val="0"/>
      <w:marBottom w:val="0"/>
      <w:divBdr>
        <w:top w:val="none" w:sz="0" w:space="0" w:color="auto"/>
        <w:left w:val="none" w:sz="0" w:space="0" w:color="auto"/>
        <w:bottom w:val="none" w:sz="0" w:space="0" w:color="auto"/>
        <w:right w:val="none" w:sz="0" w:space="0" w:color="auto"/>
      </w:divBdr>
    </w:div>
    <w:div w:id="376131321">
      <w:bodyDiv w:val="1"/>
      <w:marLeft w:val="0"/>
      <w:marRight w:val="0"/>
      <w:marTop w:val="0"/>
      <w:marBottom w:val="0"/>
      <w:divBdr>
        <w:top w:val="none" w:sz="0" w:space="0" w:color="auto"/>
        <w:left w:val="none" w:sz="0" w:space="0" w:color="auto"/>
        <w:bottom w:val="none" w:sz="0" w:space="0" w:color="auto"/>
        <w:right w:val="none" w:sz="0" w:space="0" w:color="auto"/>
      </w:divBdr>
    </w:div>
    <w:div w:id="376244350">
      <w:marLeft w:val="480"/>
      <w:marRight w:val="0"/>
      <w:marTop w:val="0"/>
      <w:marBottom w:val="0"/>
      <w:divBdr>
        <w:top w:val="none" w:sz="0" w:space="0" w:color="auto"/>
        <w:left w:val="none" w:sz="0" w:space="0" w:color="auto"/>
        <w:bottom w:val="none" w:sz="0" w:space="0" w:color="auto"/>
        <w:right w:val="none" w:sz="0" w:space="0" w:color="auto"/>
      </w:divBdr>
    </w:div>
    <w:div w:id="376244979">
      <w:marLeft w:val="480"/>
      <w:marRight w:val="0"/>
      <w:marTop w:val="0"/>
      <w:marBottom w:val="0"/>
      <w:divBdr>
        <w:top w:val="none" w:sz="0" w:space="0" w:color="auto"/>
        <w:left w:val="none" w:sz="0" w:space="0" w:color="auto"/>
        <w:bottom w:val="none" w:sz="0" w:space="0" w:color="auto"/>
        <w:right w:val="none" w:sz="0" w:space="0" w:color="auto"/>
      </w:divBdr>
    </w:div>
    <w:div w:id="377707961">
      <w:marLeft w:val="480"/>
      <w:marRight w:val="0"/>
      <w:marTop w:val="0"/>
      <w:marBottom w:val="0"/>
      <w:divBdr>
        <w:top w:val="none" w:sz="0" w:space="0" w:color="auto"/>
        <w:left w:val="none" w:sz="0" w:space="0" w:color="auto"/>
        <w:bottom w:val="none" w:sz="0" w:space="0" w:color="auto"/>
        <w:right w:val="none" w:sz="0" w:space="0" w:color="auto"/>
      </w:divBdr>
    </w:div>
    <w:div w:id="378549831">
      <w:marLeft w:val="480"/>
      <w:marRight w:val="0"/>
      <w:marTop w:val="0"/>
      <w:marBottom w:val="0"/>
      <w:divBdr>
        <w:top w:val="none" w:sz="0" w:space="0" w:color="auto"/>
        <w:left w:val="none" w:sz="0" w:space="0" w:color="auto"/>
        <w:bottom w:val="none" w:sz="0" w:space="0" w:color="auto"/>
        <w:right w:val="none" w:sz="0" w:space="0" w:color="auto"/>
      </w:divBdr>
    </w:div>
    <w:div w:id="378749187">
      <w:marLeft w:val="480"/>
      <w:marRight w:val="0"/>
      <w:marTop w:val="0"/>
      <w:marBottom w:val="0"/>
      <w:divBdr>
        <w:top w:val="none" w:sz="0" w:space="0" w:color="auto"/>
        <w:left w:val="none" w:sz="0" w:space="0" w:color="auto"/>
        <w:bottom w:val="none" w:sz="0" w:space="0" w:color="auto"/>
        <w:right w:val="none" w:sz="0" w:space="0" w:color="auto"/>
      </w:divBdr>
    </w:div>
    <w:div w:id="379524866">
      <w:marLeft w:val="480"/>
      <w:marRight w:val="0"/>
      <w:marTop w:val="0"/>
      <w:marBottom w:val="0"/>
      <w:divBdr>
        <w:top w:val="none" w:sz="0" w:space="0" w:color="auto"/>
        <w:left w:val="none" w:sz="0" w:space="0" w:color="auto"/>
        <w:bottom w:val="none" w:sz="0" w:space="0" w:color="auto"/>
        <w:right w:val="none" w:sz="0" w:space="0" w:color="auto"/>
      </w:divBdr>
    </w:div>
    <w:div w:id="379935876">
      <w:marLeft w:val="480"/>
      <w:marRight w:val="0"/>
      <w:marTop w:val="0"/>
      <w:marBottom w:val="0"/>
      <w:divBdr>
        <w:top w:val="none" w:sz="0" w:space="0" w:color="auto"/>
        <w:left w:val="none" w:sz="0" w:space="0" w:color="auto"/>
        <w:bottom w:val="none" w:sz="0" w:space="0" w:color="auto"/>
        <w:right w:val="none" w:sz="0" w:space="0" w:color="auto"/>
      </w:divBdr>
    </w:div>
    <w:div w:id="379936371">
      <w:marLeft w:val="480"/>
      <w:marRight w:val="0"/>
      <w:marTop w:val="0"/>
      <w:marBottom w:val="0"/>
      <w:divBdr>
        <w:top w:val="none" w:sz="0" w:space="0" w:color="auto"/>
        <w:left w:val="none" w:sz="0" w:space="0" w:color="auto"/>
        <w:bottom w:val="none" w:sz="0" w:space="0" w:color="auto"/>
        <w:right w:val="none" w:sz="0" w:space="0" w:color="auto"/>
      </w:divBdr>
    </w:div>
    <w:div w:id="380401647">
      <w:marLeft w:val="480"/>
      <w:marRight w:val="0"/>
      <w:marTop w:val="0"/>
      <w:marBottom w:val="0"/>
      <w:divBdr>
        <w:top w:val="none" w:sz="0" w:space="0" w:color="auto"/>
        <w:left w:val="none" w:sz="0" w:space="0" w:color="auto"/>
        <w:bottom w:val="none" w:sz="0" w:space="0" w:color="auto"/>
        <w:right w:val="none" w:sz="0" w:space="0" w:color="auto"/>
      </w:divBdr>
    </w:div>
    <w:div w:id="380832832">
      <w:bodyDiv w:val="1"/>
      <w:marLeft w:val="0"/>
      <w:marRight w:val="0"/>
      <w:marTop w:val="0"/>
      <w:marBottom w:val="0"/>
      <w:divBdr>
        <w:top w:val="none" w:sz="0" w:space="0" w:color="auto"/>
        <w:left w:val="none" w:sz="0" w:space="0" w:color="auto"/>
        <w:bottom w:val="none" w:sz="0" w:space="0" w:color="auto"/>
        <w:right w:val="none" w:sz="0" w:space="0" w:color="auto"/>
      </w:divBdr>
      <w:divsChild>
        <w:div w:id="111174317">
          <w:marLeft w:val="480"/>
          <w:marRight w:val="0"/>
          <w:marTop w:val="0"/>
          <w:marBottom w:val="0"/>
          <w:divBdr>
            <w:top w:val="none" w:sz="0" w:space="0" w:color="auto"/>
            <w:left w:val="none" w:sz="0" w:space="0" w:color="auto"/>
            <w:bottom w:val="none" w:sz="0" w:space="0" w:color="auto"/>
            <w:right w:val="none" w:sz="0" w:space="0" w:color="auto"/>
          </w:divBdr>
        </w:div>
        <w:div w:id="144978184">
          <w:marLeft w:val="480"/>
          <w:marRight w:val="0"/>
          <w:marTop w:val="0"/>
          <w:marBottom w:val="0"/>
          <w:divBdr>
            <w:top w:val="none" w:sz="0" w:space="0" w:color="auto"/>
            <w:left w:val="none" w:sz="0" w:space="0" w:color="auto"/>
            <w:bottom w:val="none" w:sz="0" w:space="0" w:color="auto"/>
            <w:right w:val="none" w:sz="0" w:space="0" w:color="auto"/>
          </w:divBdr>
        </w:div>
        <w:div w:id="2101757568">
          <w:marLeft w:val="480"/>
          <w:marRight w:val="0"/>
          <w:marTop w:val="0"/>
          <w:marBottom w:val="0"/>
          <w:divBdr>
            <w:top w:val="none" w:sz="0" w:space="0" w:color="auto"/>
            <w:left w:val="none" w:sz="0" w:space="0" w:color="auto"/>
            <w:bottom w:val="none" w:sz="0" w:space="0" w:color="auto"/>
            <w:right w:val="none" w:sz="0" w:space="0" w:color="auto"/>
          </w:divBdr>
        </w:div>
        <w:div w:id="944924985">
          <w:marLeft w:val="480"/>
          <w:marRight w:val="0"/>
          <w:marTop w:val="0"/>
          <w:marBottom w:val="0"/>
          <w:divBdr>
            <w:top w:val="none" w:sz="0" w:space="0" w:color="auto"/>
            <w:left w:val="none" w:sz="0" w:space="0" w:color="auto"/>
            <w:bottom w:val="none" w:sz="0" w:space="0" w:color="auto"/>
            <w:right w:val="none" w:sz="0" w:space="0" w:color="auto"/>
          </w:divBdr>
        </w:div>
        <w:div w:id="1424255033">
          <w:marLeft w:val="480"/>
          <w:marRight w:val="0"/>
          <w:marTop w:val="0"/>
          <w:marBottom w:val="0"/>
          <w:divBdr>
            <w:top w:val="none" w:sz="0" w:space="0" w:color="auto"/>
            <w:left w:val="none" w:sz="0" w:space="0" w:color="auto"/>
            <w:bottom w:val="none" w:sz="0" w:space="0" w:color="auto"/>
            <w:right w:val="none" w:sz="0" w:space="0" w:color="auto"/>
          </w:divBdr>
        </w:div>
        <w:div w:id="1262034700">
          <w:marLeft w:val="480"/>
          <w:marRight w:val="0"/>
          <w:marTop w:val="0"/>
          <w:marBottom w:val="0"/>
          <w:divBdr>
            <w:top w:val="none" w:sz="0" w:space="0" w:color="auto"/>
            <w:left w:val="none" w:sz="0" w:space="0" w:color="auto"/>
            <w:bottom w:val="none" w:sz="0" w:space="0" w:color="auto"/>
            <w:right w:val="none" w:sz="0" w:space="0" w:color="auto"/>
          </w:divBdr>
        </w:div>
        <w:div w:id="653267343">
          <w:marLeft w:val="480"/>
          <w:marRight w:val="0"/>
          <w:marTop w:val="0"/>
          <w:marBottom w:val="0"/>
          <w:divBdr>
            <w:top w:val="none" w:sz="0" w:space="0" w:color="auto"/>
            <w:left w:val="none" w:sz="0" w:space="0" w:color="auto"/>
            <w:bottom w:val="none" w:sz="0" w:space="0" w:color="auto"/>
            <w:right w:val="none" w:sz="0" w:space="0" w:color="auto"/>
          </w:divBdr>
        </w:div>
        <w:div w:id="1584021656">
          <w:marLeft w:val="480"/>
          <w:marRight w:val="0"/>
          <w:marTop w:val="0"/>
          <w:marBottom w:val="0"/>
          <w:divBdr>
            <w:top w:val="none" w:sz="0" w:space="0" w:color="auto"/>
            <w:left w:val="none" w:sz="0" w:space="0" w:color="auto"/>
            <w:bottom w:val="none" w:sz="0" w:space="0" w:color="auto"/>
            <w:right w:val="none" w:sz="0" w:space="0" w:color="auto"/>
          </w:divBdr>
        </w:div>
        <w:div w:id="90130837">
          <w:marLeft w:val="480"/>
          <w:marRight w:val="0"/>
          <w:marTop w:val="0"/>
          <w:marBottom w:val="0"/>
          <w:divBdr>
            <w:top w:val="none" w:sz="0" w:space="0" w:color="auto"/>
            <w:left w:val="none" w:sz="0" w:space="0" w:color="auto"/>
            <w:bottom w:val="none" w:sz="0" w:space="0" w:color="auto"/>
            <w:right w:val="none" w:sz="0" w:space="0" w:color="auto"/>
          </w:divBdr>
        </w:div>
        <w:div w:id="603732666">
          <w:marLeft w:val="480"/>
          <w:marRight w:val="0"/>
          <w:marTop w:val="0"/>
          <w:marBottom w:val="0"/>
          <w:divBdr>
            <w:top w:val="none" w:sz="0" w:space="0" w:color="auto"/>
            <w:left w:val="none" w:sz="0" w:space="0" w:color="auto"/>
            <w:bottom w:val="none" w:sz="0" w:space="0" w:color="auto"/>
            <w:right w:val="none" w:sz="0" w:space="0" w:color="auto"/>
          </w:divBdr>
        </w:div>
        <w:div w:id="248389161">
          <w:marLeft w:val="480"/>
          <w:marRight w:val="0"/>
          <w:marTop w:val="0"/>
          <w:marBottom w:val="0"/>
          <w:divBdr>
            <w:top w:val="none" w:sz="0" w:space="0" w:color="auto"/>
            <w:left w:val="none" w:sz="0" w:space="0" w:color="auto"/>
            <w:bottom w:val="none" w:sz="0" w:space="0" w:color="auto"/>
            <w:right w:val="none" w:sz="0" w:space="0" w:color="auto"/>
          </w:divBdr>
        </w:div>
        <w:div w:id="1661537153">
          <w:marLeft w:val="480"/>
          <w:marRight w:val="0"/>
          <w:marTop w:val="0"/>
          <w:marBottom w:val="0"/>
          <w:divBdr>
            <w:top w:val="none" w:sz="0" w:space="0" w:color="auto"/>
            <w:left w:val="none" w:sz="0" w:space="0" w:color="auto"/>
            <w:bottom w:val="none" w:sz="0" w:space="0" w:color="auto"/>
            <w:right w:val="none" w:sz="0" w:space="0" w:color="auto"/>
          </w:divBdr>
        </w:div>
        <w:div w:id="1391003368">
          <w:marLeft w:val="480"/>
          <w:marRight w:val="0"/>
          <w:marTop w:val="0"/>
          <w:marBottom w:val="0"/>
          <w:divBdr>
            <w:top w:val="none" w:sz="0" w:space="0" w:color="auto"/>
            <w:left w:val="none" w:sz="0" w:space="0" w:color="auto"/>
            <w:bottom w:val="none" w:sz="0" w:space="0" w:color="auto"/>
            <w:right w:val="none" w:sz="0" w:space="0" w:color="auto"/>
          </w:divBdr>
        </w:div>
        <w:div w:id="702562372">
          <w:marLeft w:val="480"/>
          <w:marRight w:val="0"/>
          <w:marTop w:val="0"/>
          <w:marBottom w:val="0"/>
          <w:divBdr>
            <w:top w:val="none" w:sz="0" w:space="0" w:color="auto"/>
            <w:left w:val="none" w:sz="0" w:space="0" w:color="auto"/>
            <w:bottom w:val="none" w:sz="0" w:space="0" w:color="auto"/>
            <w:right w:val="none" w:sz="0" w:space="0" w:color="auto"/>
          </w:divBdr>
        </w:div>
        <w:div w:id="495652911">
          <w:marLeft w:val="480"/>
          <w:marRight w:val="0"/>
          <w:marTop w:val="0"/>
          <w:marBottom w:val="0"/>
          <w:divBdr>
            <w:top w:val="none" w:sz="0" w:space="0" w:color="auto"/>
            <w:left w:val="none" w:sz="0" w:space="0" w:color="auto"/>
            <w:bottom w:val="none" w:sz="0" w:space="0" w:color="auto"/>
            <w:right w:val="none" w:sz="0" w:space="0" w:color="auto"/>
          </w:divBdr>
        </w:div>
        <w:div w:id="856164828">
          <w:marLeft w:val="480"/>
          <w:marRight w:val="0"/>
          <w:marTop w:val="0"/>
          <w:marBottom w:val="0"/>
          <w:divBdr>
            <w:top w:val="none" w:sz="0" w:space="0" w:color="auto"/>
            <w:left w:val="none" w:sz="0" w:space="0" w:color="auto"/>
            <w:bottom w:val="none" w:sz="0" w:space="0" w:color="auto"/>
            <w:right w:val="none" w:sz="0" w:space="0" w:color="auto"/>
          </w:divBdr>
        </w:div>
        <w:div w:id="766654924">
          <w:marLeft w:val="480"/>
          <w:marRight w:val="0"/>
          <w:marTop w:val="0"/>
          <w:marBottom w:val="0"/>
          <w:divBdr>
            <w:top w:val="none" w:sz="0" w:space="0" w:color="auto"/>
            <w:left w:val="none" w:sz="0" w:space="0" w:color="auto"/>
            <w:bottom w:val="none" w:sz="0" w:space="0" w:color="auto"/>
            <w:right w:val="none" w:sz="0" w:space="0" w:color="auto"/>
          </w:divBdr>
        </w:div>
        <w:div w:id="341394821">
          <w:marLeft w:val="480"/>
          <w:marRight w:val="0"/>
          <w:marTop w:val="0"/>
          <w:marBottom w:val="0"/>
          <w:divBdr>
            <w:top w:val="none" w:sz="0" w:space="0" w:color="auto"/>
            <w:left w:val="none" w:sz="0" w:space="0" w:color="auto"/>
            <w:bottom w:val="none" w:sz="0" w:space="0" w:color="auto"/>
            <w:right w:val="none" w:sz="0" w:space="0" w:color="auto"/>
          </w:divBdr>
        </w:div>
        <w:div w:id="1443724953">
          <w:marLeft w:val="480"/>
          <w:marRight w:val="0"/>
          <w:marTop w:val="0"/>
          <w:marBottom w:val="0"/>
          <w:divBdr>
            <w:top w:val="none" w:sz="0" w:space="0" w:color="auto"/>
            <w:left w:val="none" w:sz="0" w:space="0" w:color="auto"/>
            <w:bottom w:val="none" w:sz="0" w:space="0" w:color="auto"/>
            <w:right w:val="none" w:sz="0" w:space="0" w:color="auto"/>
          </w:divBdr>
        </w:div>
        <w:div w:id="835533908">
          <w:marLeft w:val="480"/>
          <w:marRight w:val="0"/>
          <w:marTop w:val="0"/>
          <w:marBottom w:val="0"/>
          <w:divBdr>
            <w:top w:val="none" w:sz="0" w:space="0" w:color="auto"/>
            <w:left w:val="none" w:sz="0" w:space="0" w:color="auto"/>
            <w:bottom w:val="none" w:sz="0" w:space="0" w:color="auto"/>
            <w:right w:val="none" w:sz="0" w:space="0" w:color="auto"/>
          </w:divBdr>
        </w:div>
        <w:div w:id="235212780">
          <w:marLeft w:val="480"/>
          <w:marRight w:val="0"/>
          <w:marTop w:val="0"/>
          <w:marBottom w:val="0"/>
          <w:divBdr>
            <w:top w:val="none" w:sz="0" w:space="0" w:color="auto"/>
            <w:left w:val="none" w:sz="0" w:space="0" w:color="auto"/>
            <w:bottom w:val="none" w:sz="0" w:space="0" w:color="auto"/>
            <w:right w:val="none" w:sz="0" w:space="0" w:color="auto"/>
          </w:divBdr>
        </w:div>
        <w:div w:id="601493129">
          <w:marLeft w:val="480"/>
          <w:marRight w:val="0"/>
          <w:marTop w:val="0"/>
          <w:marBottom w:val="0"/>
          <w:divBdr>
            <w:top w:val="none" w:sz="0" w:space="0" w:color="auto"/>
            <w:left w:val="none" w:sz="0" w:space="0" w:color="auto"/>
            <w:bottom w:val="none" w:sz="0" w:space="0" w:color="auto"/>
            <w:right w:val="none" w:sz="0" w:space="0" w:color="auto"/>
          </w:divBdr>
        </w:div>
        <w:div w:id="2046522425">
          <w:marLeft w:val="480"/>
          <w:marRight w:val="0"/>
          <w:marTop w:val="0"/>
          <w:marBottom w:val="0"/>
          <w:divBdr>
            <w:top w:val="none" w:sz="0" w:space="0" w:color="auto"/>
            <w:left w:val="none" w:sz="0" w:space="0" w:color="auto"/>
            <w:bottom w:val="none" w:sz="0" w:space="0" w:color="auto"/>
            <w:right w:val="none" w:sz="0" w:space="0" w:color="auto"/>
          </w:divBdr>
        </w:div>
        <w:div w:id="1475952999">
          <w:marLeft w:val="480"/>
          <w:marRight w:val="0"/>
          <w:marTop w:val="0"/>
          <w:marBottom w:val="0"/>
          <w:divBdr>
            <w:top w:val="none" w:sz="0" w:space="0" w:color="auto"/>
            <w:left w:val="none" w:sz="0" w:space="0" w:color="auto"/>
            <w:bottom w:val="none" w:sz="0" w:space="0" w:color="auto"/>
            <w:right w:val="none" w:sz="0" w:space="0" w:color="auto"/>
          </w:divBdr>
        </w:div>
        <w:div w:id="497039280">
          <w:marLeft w:val="480"/>
          <w:marRight w:val="0"/>
          <w:marTop w:val="0"/>
          <w:marBottom w:val="0"/>
          <w:divBdr>
            <w:top w:val="none" w:sz="0" w:space="0" w:color="auto"/>
            <w:left w:val="none" w:sz="0" w:space="0" w:color="auto"/>
            <w:bottom w:val="none" w:sz="0" w:space="0" w:color="auto"/>
            <w:right w:val="none" w:sz="0" w:space="0" w:color="auto"/>
          </w:divBdr>
        </w:div>
        <w:div w:id="1257787734">
          <w:marLeft w:val="480"/>
          <w:marRight w:val="0"/>
          <w:marTop w:val="0"/>
          <w:marBottom w:val="0"/>
          <w:divBdr>
            <w:top w:val="none" w:sz="0" w:space="0" w:color="auto"/>
            <w:left w:val="none" w:sz="0" w:space="0" w:color="auto"/>
            <w:bottom w:val="none" w:sz="0" w:space="0" w:color="auto"/>
            <w:right w:val="none" w:sz="0" w:space="0" w:color="auto"/>
          </w:divBdr>
        </w:div>
        <w:div w:id="1620794263">
          <w:marLeft w:val="480"/>
          <w:marRight w:val="0"/>
          <w:marTop w:val="0"/>
          <w:marBottom w:val="0"/>
          <w:divBdr>
            <w:top w:val="none" w:sz="0" w:space="0" w:color="auto"/>
            <w:left w:val="none" w:sz="0" w:space="0" w:color="auto"/>
            <w:bottom w:val="none" w:sz="0" w:space="0" w:color="auto"/>
            <w:right w:val="none" w:sz="0" w:space="0" w:color="auto"/>
          </w:divBdr>
        </w:div>
        <w:div w:id="383060974">
          <w:marLeft w:val="480"/>
          <w:marRight w:val="0"/>
          <w:marTop w:val="0"/>
          <w:marBottom w:val="0"/>
          <w:divBdr>
            <w:top w:val="none" w:sz="0" w:space="0" w:color="auto"/>
            <w:left w:val="none" w:sz="0" w:space="0" w:color="auto"/>
            <w:bottom w:val="none" w:sz="0" w:space="0" w:color="auto"/>
            <w:right w:val="none" w:sz="0" w:space="0" w:color="auto"/>
          </w:divBdr>
        </w:div>
        <w:div w:id="1095516371">
          <w:marLeft w:val="480"/>
          <w:marRight w:val="0"/>
          <w:marTop w:val="0"/>
          <w:marBottom w:val="0"/>
          <w:divBdr>
            <w:top w:val="none" w:sz="0" w:space="0" w:color="auto"/>
            <w:left w:val="none" w:sz="0" w:space="0" w:color="auto"/>
            <w:bottom w:val="none" w:sz="0" w:space="0" w:color="auto"/>
            <w:right w:val="none" w:sz="0" w:space="0" w:color="auto"/>
          </w:divBdr>
        </w:div>
        <w:div w:id="30765437">
          <w:marLeft w:val="480"/>
          <w:marRight w:val="0"/>
          <w:marTop w:val="0"/>
          <w:marBottom w:val="0"/>
          <w:divBdr>
            <w:top w:val="none" w:sz="0" w:space="0" w:color="auto"/>
            <w:left w:val="none" w:sz="0" w:space="0" w:color="auto"/>
            <w:bottom w:val="none" w:sz="0" w:space="0" w:color="auto"/>
            <w:right w:val="none" w:sz="0" w:space="0" w:color="auto"/>
          </w:divBdr>
        </w:div>
        <w:div w:id="1629361715">
          <w:marLeft w:val="480"/>
          <w:marRight w:val="0"/>
          <w:marTop w:val="0"/>
          <w:marBottom w:val="0"/>
          <w:divBdr>
            <w:top w:val="none" w:sz="0" w:space="0" w:color="auto"/>
            <w:left w:val="none" w:sz="0" w:space="0" w:color="auto"/>
            <w:bottom w:val="none" w:sz="0" w:space="0" w:color="auto"/>
            <w:right w:val="none" w:sz="0" w:space="0" w:color="auto"/>
          </w:divBdr>
        </w:div>
        <w:div w:id="1871183943">
          <w:marLeft w:val="480"/>
          <w:marRight w:val="0"/>
          <w:marTop w:val="0"/>
          <w:marBottom w:val="0"/>
          <w:divBdr>
            <w:top w:val="none" w:sz="0" w:space="0" w:color="auto"/>
            <w:left w:val="none" w:sz="0" w:space="0" w:color="auto"/>
            <w:bottom w:val="none" w:sz="0" w:space="0" w:color="auto"/>
            <w:right w:val="none" w:sz="0" w:space="0" w:color="auto"/>
          </w:divBdr>
        </w:div>
        <w:div w:id="992102188">
          <w:marLeft w:val="480"/>
          <w:marRight w:val="0"/>
          <w:marTop w:val="0"/>
          <w:marBottom w:val="0"/>
          <w:divBdr>
            <w:top w:val="none" w:sz="0" w:space="0" w:color="auto"/>
            <w:left w:val="none" w:sz="0" w:space="0" w:color="auto"/>
            <w:bottom w:val="none" w:sz="0" w:space="0" w:color="auto"/>
            <w:right w:val="none" w:sz="0" w:space="0" w:color="auto"/>
          </w:divBdr>
        </w:div>
        <w:div w:id="558858185">
          <w:marLeft w:val="480"/>
          <w:marRight w:val="0"/>
          <w:marTop w:val="0"/>
          <w:marBottom w:val="0"/>
          <w:divBdr>
            <w:top w:val="none" w:sz="0" w:space="0" w:color="auto"/>
            <w:left w:val="none" w:sz="0" w:space="0" w:color="auto"/>
            <w:bottom w:val="none" w:sz="0" w:space="0" w:color="auto"/>
            <w:right w:val="none" w:sz="0" w:space="0" w:color="auto"/>
          </w:divBdr>
        </w:div>
        <w:div w:id="1974559578">
          <w:marLeft w:val="480"/>
          <w:marRight w:val="0"/>
          <w:marTop w:val="0"/>
          <w:marBottom w:val="0"/>
          <w:divBdr>
            <w:top w:val="none" w:sz="0" w:space="0" w:color="auto"/>
            <w:left w:val="none" w:sz="0" w:space="0" w:color="auto"/>
            <w:bottom w:val="none" w:sz="0" w:space="0" w:color="auto"/>
            <w:right w:val="none" w:sz="0" w:space="0" w:color="auto"/>
          </w:divBdr>
        </w:div>
        <w:div w:id="1339960411">
          <w:marLeft w:val="480"/>
          <w:marRight w:val="0"/>
          <w:marTop w:val="0"/>
          <w:marBottom w:val="0"/>
          <w:divBdr>
            <w:top w:val="none" w:sz="0" w:space="0" w:color="auto"/>
            <w:left w:val="none" w:sz="0" w:space="0" w:color="auto"/>
            <w:bottom w:val="none" w:sz="0" w:space="0" w:color="auto"/>
            <w:right w:val="none" w:sz="0" w:space="0" w:color="auto"/>
          </w:divBdr>
        </w:div>
        <w:div w:id="1978143557">
          <w:marLeft w:val="480"/>
          <w:marRight w:val="0"/>
          <w:marTop w:val="0"/>
          <w:marBottom w:val="0"/>
          <w:divBdr>
            <w:top w:val="none" w:sz="0" w:space="0" w:color="auto"/>
            <w:left w:val="none" w:sz="0" w:space="0" w:color="auto"/>
            <w:bottom w:val="none" w:sz="0" w:space="0" w:color="auto"/>
            <w:right w:val="none" w:sz="0" w:space="0" w:color="auto"/>
          </w:divBdr>
        </w:div>
        <w:div w:id="265038857">
          <w:marLeft w:val="480"/>
          <w:marRight w:val="0"/>
          <w:marTop w:val="0"/>
          <w:marBottom w:val="0"/>
          <w:divBdr>
            <w:top w:val="none" w:sz="0" w:space="0" w:color="auto"/>
            <w:left w:val="none" w:sz="0" w:space="0" w:color="auto"/>
            <w:bottom w:val="none" w:sz="0" w:space="0" w:color="auto"/>
            <w:right w:val="none" w:sz="0" w:space="0" w:color="auto"/>
          </w:divBdr>
        </w:div>
        <w:div w:id="1993413258">
          <w:marLeft w:val="480"/>
          <w:marRight w:val="0"/>
          <w:marTop w:val="0"/>
          <w:marBottom w:val="0"/>
          <w:divBdr>
            <w:top w:val="none" w:sz="0" w:space="0" w:color="auto"/>
            <w:left w:val="none" w:sz="0" w:space="0" w:color="auto"/>
            <w:bottom w:val="none" w:sz="0" w:space="0" w:color="auto"/>
            <w:right w:val="none" w:sz="0" w:space="0" w:color="auto"/>
          </w:divBdr>
        </w:div>
        <w:div w:id="324745377">
          <w:marLeft w:val="480"/>
          <w:marRight w:val="0"/>
          <w:marTop w:val="0"/>
          <w:marBottom w:val="0"/>
          <w:divBdr>
            <w:top w:val="none" w:sz="0" w:space="0" w:color="auto"/>
            <w:left w:val="none" w:sz="0" w:space="0" w:color="auto"/>
            <w:bottom w:val="none" w:sz="0" w:space="0" w:color="auto"/>
            <w:right w:val="none" w:sz="0" w:space="0" w:color="auto"/>
          </w:divBdr>
        </w:div>
        <w:div w:id="1092122781">
          <w:marLeft w:val="480"/>
          <w:marRight w:val="0"/>
          <w:marTop w:val="0"/>
          <w:marBottom w:val="0"/>
          <w:divBdr>
            <w:top w:val="none" w:sz="0" w:space="0" w:color="auto"/>
            <w:left w:val="none" w:sz="0" w:space="0" w:color="auto"/>
            <w:bottom w:val="none" w:sz="0" w:space="0" w:color="auto"/>
            <w:right w:val="none" w:sz="0" w:space="0" w:color="auto"/>
          </w:divBdr>
        </w:div>
        <w:div w:id="1066685534">
          <w:marLeft w:val="480"/>
          <w:marRight w:val="0"/>
          <w:marTop w:val="0"/>
          <w:marBottom w:val="0"/>
          <w:divBdr>
            <w:top w:val="none" w:sz="0" w:space="0" w:color="auto"/>
            <w:left w:val="none" w:sz="0" w:space="0" w:color="auto"/>
            <w:bottom w:val="none" w:sz="0" w:space="0" w:color="auto"/>
            <w:right w:val="none" w:sz="0" w:space="0" w:color="auto"/>
          </w:divBdr>
        </w:div>
        <w:div w:id="389153136">
          <w:marLeft w:val="480"/>
          <w:marRight w:val="0"/>
          <w:marTop w:val="0"/>
          <w:marBottom w:val="0"/>
          <w:divBdr>
            <w:top w:val="none" w:sz="0" w:space="0" w:color="auto"/>
            <w:left w:val="none" w:sz="0" w:space="0" w:color="auto"/>
            <w:bottom w:val="none" w:sz="0" w:space="0" w:color="auto"/>
            <w:right w:val="none" w:sz="0" w:space="0" w:color="auto"/>
          </w:divBdr>
        </w:div>
        <w:div w:id="1673684775">
          <w:marLeft w:val="480"/>
          <w:marRight w:val="0"/>
          <w:marTop w:val="0"/>
          <w:marBottom w:val="0"/>
          <w:divBdr>
            <w:top w:val="none" w:sz="0" w:space="0" w:color="auto"/>
            <w:left w:val="none" w:sz="0" w:space="0" w:color="auto"/>
            <w:bottom w:val="none" w:sz="0" w:space="0" w:color="auto"/>
            <w:right w:val="none" w:sz="0" w:space="0" w:color="auto"/>
          </w:divBdr>
        </w:div>
        <w:div w:id="555354805">
          <w:marLeft w:val="480"/>
          <w:marRight w:val="0"/>
          <w:marTop w:val="0"/>
          <w:marBottom w:val="0"/>
          <w:divBdr>
            <w:top w:val="none" w:sz="0" w:space="0" w:color="auto"/>
            <w:left w:val="none" w:sz="0" w:space="0" w:color="auto"/>
            <w:bottom w:val="none" w:sz="0" w:space="0" w:color="auto"/>
            <w:right w:val="none" w:sz="0" w:space="0" w:color="auto"/>
          </w:divBdr>
        </w:div>
        <w:div w:id="454328079">
          <w:marLeft w:val="480"/>
          <w:marRight w:val="0"/>
          <w:marTop w:val="0"/>
          <w:marBottom w:val="0"/>
          <w:divBdr>
            <w:top w:val="none" w:sz="0" w:space="0" w:color="auto"/>
            <w:left w:val="none" w:sz="0" w:space="0" w:color="auto"/>
            <w:bottom w:val="none" w:sz="0" w:space="0" w:color="auto"/>
            <w:right w:val="none" w:sz="0" w:space="0" w:color="auto"/>
          </w:divBdr>
        </w:div>
        <w:div w:id="1047341867">
          <w:marLeft w:val="480"/>
          <w:marRight w:val="0"/>
          <w:marTop w:val="0"/>
          <w:marBottom w:val="0"/>
          <w:divBdr>
            <w:top w:val="none" w:sz="0" w:space="0" w:color="auto"/>
            <w:left w:val="none" w:sz="0" w:space="0" w:color="auto"/>
            <w:bottom w:val="none" w:sz="0" w:space="0" w:color="auto"/>
            <w:right w:val="none" w:sz="0" w:space="0" w:color="auto"/>
          </w:divBdr>
        </w:div>
        <w:div w:id="273750243">
          <w:marLeft w:val="480"/>
          <w:marRight w:val="0"/>
          <w:marTop w:val="0"/>
          <w:marBottom w:val="0"/>
          <w:divBdr>
            <w:top w:val="none" w:sz="0" w:space="0" w:color="auto"/>
            <w:left w:val="none" w:sz="0" w:space="0" w:color="auto"/>
            <w:bottom w:val="none" w:sz="0" w:space="0" w:color="auto"/>
            <w:right w:val="none" w:sz="0" w:space="0" w:color="auto"/>
          </w:divBdr>
        </w:div>
        <w:div w:id="796021879">
          <w:marLeft w:val="480"/>
          <w:marRight w:val="0"/>
          <w:marTop w:val="0"/>
          <w:marBottom w:val="0"/>
          <w:divBdr>
            <w:top w:val="none" w:sz="0" w:space="0" w:color="auto"/>
            <w:left w:val="none" w:sz="0" w:space="0" w:color="auto"/>
            <w:bottom w:val="none" w:sz="0" w:space="0" w:color="auto"/>
            <w:right w:val="none" w:sz="0" w:space="0" w:color="auto"/>
          </w:divBdr>
        </w:div>
        <w:div w:id="1018772299">
          <w:marLeft w:val="480"/>
          <w:marRight w:val="0"/>
          <w:marTop w:val="0"/>
          <w:marBottom w:val="0"/>
          <w:divBdr>
            <w:top w:val="none" w:sz="0" w:space="0" w:color="auto"/>
            <w:left w:val="none" w:sz="0" w:space="0" w:color="auto"/>
            <w:bottom w:val="none" w:sz="0" w:space="0" w:color="auto"/>
            <w:right w:val="none" w:sz="0" w:space="0" w:color="auto"/>
          </w:divBdr>
        </w:div>
        <w:div w:id="107357778">
          <w:marLeft w:val="480"/>
          <w:marRight w:val="0"/>
          <w:marTop w:val="0"/>
          <w:marBottom w:val="0"/>
          <w:divBdr>
            <w:top w:val="none" w:sz="0" w:space="0" w:color="auto"/>
            <w:left w:val="none" w:sz="0" w:space="0" w:color="auto"/>
            <w:bottom w:val="none" w:sz="0" w:space="0" w:color="auto"/>
            <w:right w:val="none" w:sz="0" w:space="0" w:color="auto"/>
          </w:divBdr>
        </w:div>
        <w:div w:id="459349720">
          <w:marLeft w:val="480"/>
          <w:marRight w:val="0"/>
          <w:marTop w:val="0"/>
          <w:marBottom w:val="0"/>
          <w:divBdr>
            <w:top w:val="none" w:sz="0" w:space="0" w:color="auto"/>
            <w:left w:val="none" w:sz="0" w:space="0" w:color="auto"/>
            <w:bottom w:val="none" w:sz="0" w:space="0" w:color="auto"/>
            <w:right w:val="none" w:sz="0" w:space="0" w:color="auto"/>
          </w:divBdr>
        </w:div>
        <w:div w:id="20398760">
          <w:marLeft w:val="480"/>
          <w:marRight w:val="0"/>
          <w:marTop w:val="0"/>
          <w:marBottom w:val="0"/>
          <w:divBdr>
            <w:top w:val="none" w:sz="0" w:space="0" w:color="auto"/>
            <w:left w:val="none" w:sz="0" w:space="0" w:color="auto"/>
            <w:bottom w:val="none" w:sz="0" w:space="0" w:color="auto"/>
            <w:right w:val="none" w:sz="0" w:space="0" w:color="auto"/>
          </w:divBdr>
        </w:div>
        <w:div w:id="265232802">
          <w:marLeft w:val="480"/>
          <w:marRight w:val="0"/>
          <w:marTop w:val="0"/>
          <w:marBottom w:val="0"/>
          <w:divBdr>
            <w:top w:val="none" w:sz="0" w:space="0" w:color="auto"/>
            <w:left w:val="none" w:sz="0" w:space="0" w:color="auto"/>
            <w:bottom w:val="none" w:sz="0" w:space="0" w:color="auto"/>
            <w:right w:val="none" w:sz="0" w:space="0" w:color="auto"/>
          </w:divBdr>
        </w:div>
        <w:div w:id="273514261">
          <w:marLeft w:val="480"/>
          <w:marRight w:val="0"/>
          <w:marTop w:val="0"/>
          <w:marBottom w:val="0"/>
          <w:divBdr>
            <w:top w:val="none" w:sz="0" w:space="0" w:color="auto"/>
            <w:left w:val="none" w:sz="0" w:space="0" w:color="auto"/>
            <w:bottom w:val="none" w:sz="0" w:space="0" w:color="auto"/>
            <w:right w:val="none" w:sz="0" w:space="0" w:color="auto"/>
          </w:divBdr>
        </w:div>
        <w:div w:id="1561095875">
          <w:marLeft w:val="480"/>
          <w:marRight w:val="0"/>
          <w:marTop w:val="0"/>
          <w:marBottom w:val="0"/>
          <w:divBdr>
            <w:top w:val="none" w:sz="0" w:space="0" w:color="auto"/>
            <w:left w:val="none" w:sz="0" w:space="0" w:color="auto"/>
            <w:bottom w:val="none" w:sz="0" w:space="0" w:color="auto"/>
            <w:right w:val="none" w:sz="0" w:space="0" w:color="auto"/>
          </w:divBdr>
        </w:div>
        <w:div w:id="66150907">
          <w:marLeft w:val="480"/>
          <w:marRight w:val="0"/>
          <w:marTop w:val="0"/>
          <w:marBottom w:val="0"/>
          <w:divBdr>
            <w:top w:val="none" w:sz="0" w:space="0" w:color="auto"/>
            <w:left w:val="none" w:sz="0" w:space="0" w:color="auto"/>
            <w:bottom w:val="none" w:sz="0" w:space="0" w:color="auto"/>
            <w:right w:val="none" w:sz="0" w:space="0" w:color="auto"/>
          </w:divBdr>
        </w:div>
        <w:div w:id="1234661306">
          <w:marLeft w:val="480"/>
          <w:marRight w:val="0"/>
          <w:marTop w:val="0"/>
          <w:marBottom w:val="0"/>
          <w:divBdr>
            <w:top w:val="none" w:sz="0" w:space="0" w:color="auto"/>
            <w:left w:val="none" w:sz="0" w:space="0" w:color="auto"/>
            <w:bottom w:val="none" w:sz="0" w:space="0" w:color="auto"/>
            <w:right w:val="none" w:sz="0" w:space="0" w:color="auto"/>
          </w:divBdr>
        </w:div>
        <w:div w:id="407311261">
          <w:marLeft w:val="480"/>
          <w:marRight w:val="0"/>
          <w:marTop w:val="0"/>
          <w:marBottom w:val="0"/>
          <w:divBdr>
            <w:top w:val="none" w:sz="0" w:space="0" w:color="auto"/>
            <w:left w:val="none" w:sz="0" w:space="0" w:color="auto"/>
            <w:bottom w:val="none" w:sz="0" w:space="0" w:color="auto"/>
            <w:right w:val="none" w:sz="0" w:space="0" w:color="auto"/>
          </w:divBdr>
        </w:div>
        <w:div w:id="1419979618">
          <w:marLeft w:val="480"/>
          <w:marRight w:val="0"/>
          <w:marTop w:val="0"/>
          <w:marBottom w:val="0"/>
          <w:divBdr>
            <w:top w:val="none" w:sz="0" w:space="0" w:color="auto"/>
            <w:left w:val="none" w:sz="0" w:space="0" w:color="auto"/>
            <w:bottom w:val="none" w:sz="0" w:space="0" w:color="auto"/>
            <w:right w:val="none" w:sz="0" w:space="0" w:color="auto"/>
          </w:divBdr>
        </w:div>
        <w:div w:id="1737194770">
          <w:marLeft w:val="480"/>
          <w:marRight w:val="0"/>
          <w:marTop w:val="0"/>
          <w:marBottom w:val="0"/>
          <w:divBdr>
            <w:top w:val="none" w:sz="0" w:space="0" w:color="auto"/>
            <w:left w:val="none" w:sz="0" w:space="0" w:color="auto"/>
            <w:bottom w:val="none" w:sz="0" w:space="0" w:color="auto"/>
            <w:right w:val="none" w:sz="0" w:space="0" w:color="auto"/>
          </w:divBdr>
        </w:div>
        <w:div w:id="1902253843">
          <w:marLeft w:val="480"/>
          <w:marRight w:val="0"/>
          <w:marTop w:val="0"/>
          <w:marBottom w:val="0"/>
          <w:divBdr>
            <w:top w:val="none" w:sz="0" w:space="0" w:color="auto"/>
            <w:left w:val="none" w:sz="0" w:space="0" w:color="auto"/>
            <w:bottom w:val="none" w:sz="0" w:space="0" w:color="auto"/>
            <w:right w:val="none" w:sz="0" w:space="0" w:color="auto"/>
          </w:divBdr>
        </w:div>
        <w:div w:id="1682315237">
          <w:marLeft w:val="480"/>
          <w:marRight w:val="0"/>
          <w:marTop w:val="0"/>
          <w:marBottom w:val="0"/>
          <w:divBdr>
            <w:top w:val="none" w:sz="0" w:space="0" w:color="auto"/>
            <w:left w:val="none" w:sz="0" w:space="0" w:color="auto"/>
            <w:bottom w:val="none" w:sz="0" w:space="0" w:color="auto"/>
            <w:right w:val="none" w:sz="0" w:space="0" w:color="auto"/>
          </w:divBdr>
        </w:div>
        <w:div w:id="1313366721">
          <w:marLeft w:val="480"/>
          <w:marRight w:val="0"/>
          <w:marTop w:val="0"/>
          <w:marBottom w:val="0"/>
          <w:divBdr>
            <w:top w:val="none" w:sz="0" w:space="0" w:color="auto"/>
            <w:left w:val="none" w:sz="0" w:space="0" w:color="auto"/>
            <w:bottom w:val="none" w:sz="0" w:space="0" w:color="auto"/>
            <w:right w:val="none" w:sz="0" w:space="0" w:color="auto"/>
          </w:divBdr>
        </w:div>
        <w:div w:id="1491677414">
          <w:marLeft w:val="480"/>
          <w:marRight w:val="0"/>
          <w:marTop w:val="0"/>
          <w:marBottom w:val="0"/>
          <w:divBdr>
            <w:top w:val="none" w:sz="0" w:space="0" w:color="auto"/>
            <w:left w:val="none" w:sz="0" w:space="0" w:color="auto"/>
            <w:bottom w:val="none" w:sz="0" w:space="0" w:color="auto"/>
            <w:right w:val="none" w:sz="0" w:space="0" w:color="auto"/>
          </w:divBdr>
        </w:div>
        <w:div w:id="646786482">
          <w:marLeft w:val="480"/>
          <w:marRight w:val="0"/>
          <w:marTop w:val="0"/>
          <w:marBottom w:val="0"/>
          <w:divBdr>
            <w:top w:val="none" w:sz="0" w:space="0" w:color="auto"/>
            <w:left w:val="none" w:sz="0" w:space="0" w:color="auto"/>
            <w:bottom w:val="none" w:sz="0" w:space="0" w:color="auto"/>
            <w:right w:val="none" w:sz="0" w:space="0" w:color="auto"/>
          </w:divBdr>
        </w:div>
        <w:div w:id="1204052017">
          <w:marLeft w:val="480"/>
          <w:marRight w:val="0"/>
          <w:marTop w:val="0"/>
          <w:marBottom w:val="0"/>
          <w:divBdr>
            <w:top w:val="none" w:sz="0" w:space="0" w:color="auto"/>
            <w:left w:val="none" w:sz="0" w:space="0" w:color="auto"/>
            <w:bottom w:val="none" w:sz="0" w:space="0" w:color="auto"/>
            <w:right w:val="none" w:sz="0" w:space="0" w:color="auto"/>
          </w:divBdr>
        </w:div>
        <w:div w:id="2066101360">
          <w:marLeft w:val="480"/>
          <w:marRight w:val="0"/>
          <w:marTop w:val="0"/>
          <w:marBottom w:val="0"/>
          <w:divBdr>
            <w:top w:val="none" w:sz="0" w:space="0" w:color="auto"/>
            <w:left w:val="none" w:sz="0" w:space="0" w:color="auto"/>
            <w:bottom w:val="none" w:sz="0" w:space="0" w:color="auto"/>
            <w:right w:val="none" w:sz="0" w:space="0" w:color="auto"/>
          </w:divBdr>
        </w:div>
        <w:div w:id="197162613">
          <w:marLeft w:val="480"/>
          <w:marRight w:val="0"/>
          <w:marTop w:val="0"/>
          <w:marBottom w:val="0"/>
          <w:divBdr>
            <w:top w:val="none" w:sz="0" w:space="0" w:color="auto"/>
            <w:left w:val="none" w:sz="0" w:space="0" w:color="auto"/>
            <w:bottom w:val="none" w:sz="0" w:space="0" w:color="auto"/>
            <w:right w:val="none" w:sz="0" w:space="0" w:color="auto"/>
          </w:divBdr>
        </w:div>
        <w:div w:id="293605636">
          <w:marLeft w:val="480"/>
          <w:marRight w:val="0"/>
          <w:marTop w:val="0"/>
          <w:marBottom w:val="0"/>
          <w:divBdr>
            <w:top w:val="none" w:sz="0" w:space="0" w:color="auto"/>
            <w:left w:val="none" w:sz="0" w:space="0" w:color="auto"/>
            <w:bottom w:val="none" w:sz="0" w:space="0" w:color="auto"/>
            <w:right w:val="none" w:sz="0" w:space="0" w:color="auto"/>
          </w:divBdr>
        </w:div>
        <w:div w:id="562567131">
          <w:marLeft w:val="480"/>
          <w:marRight w:val="0"/>
          <w:marTop w:val="0"/>
          <w:marBottom w:val="0"/>
          <w:divBdr>
            <w:top w:val="none" w:sz="0" w:space="0" w:color="auto"/>
            <w:left w:val="none" w:sz="0" w:space="0" w:color="auto"/>
            <w:bottom w:val="none" w:sz="0" w:space="0" w:color="auto"/>
            <w:right w:val="none" w:sz="0" w:space="0" w:color="auto"/>
          </w:divBdr>
        </w:div>
        <w:div w:id="434179601">
          <w:marLeft w:val="480"/>
          <w:marRight w:val="0"/>
          <w:marTop w:val="0"/>
          <w:marBottom w:val="0"/>
          <w:divBdr>
            <w:top w:val="none" w:sz="0" w:space="0" w:color="auto"/>
            <w:left w:val="none" w:sz="0" w:space="0" w:color="auto"/>
            <w:bottom w:val="none" w:sz="0" w:space="0" w:color="auto"/>
            <w:right w:val="none" w:sz="0" w:space="0" w:color="auto"/>
          </w:divBdr>
        </w:div>
        <w:div w:id="1611625607">
          <w:marLeft w:val="480"/>
          <w:marRight w:val="0"/>
          <w:marTop w:val="0"/>
          <w:marBottom w:val="0"/>
          <w:divBdr>
            <w:top w:val="none" w:sz="0" w:space="0" w:color="auto"/>
            <w:left w:val="none" w:sz="0" w:space="0" w:color="auto"/>
            <w:bottom w:val="none" w:sz="0" w:space="0" w:color="auto"/>
            <w:right w:val="none" w:sz="0" w:space="0" w:color="auto"/>
          </w:divBdr>
        </w:div>
        <w:div w:id="1409185001">
          <w:marLeft w:val="480"/>
          <w:marRight w:val="0"/>
          <w:marTop w:val="0"/>
          <w:marBottom w:val="0"/>
          <w:divBdr>
            <w:top w:val="none" w:sz="0" w:space="0" w:color="auto"/>
            <w:left w:val="none" w:sz="0" w:space="0" w:color="auto"/>
            <w:bottom w:val="none" w:sz="0" w:space="0" w:color="auto"/>
            <w:right w:val="none" w:sz="0" w:space="0" w:color="auto"/>
          </w:divBdr>
        </w:div>
        <w:div w:id="589462173">
          <w:marLeft w:val="480"/>
          <w:marRight w:val="0"/>
          <w:marTop w:val="0"/>
          <w:marBottom w:val="0"/>
          <w:divBdr>
            <w:top w:val="none" w:sz="0" w:space="0" w:color="auto"/>
            <w:left w:val="none" w:sz="0" w:space="0" w:color="auto"/>
            <w:bottom w:val="none" w:sz="0" w:space="0" w:color="auto"/>
            <w:right w:val="none" w:sz="0" w:space="0" w:color="auto"/>
          </w:divBdr>
        </w:div>
        <w:div w:id="828133499">
          <w:marLeft w:val="480"/>
          <w:marRight w:val="0"/>
          <w:marTop w:val="0"/>
          <w:marBottom w:val="0"/>
          <w:divBdr>
            <w:top w:val="none" w:sz="0" w:space="0" w:color="auto"/>
            <w:left w:val="none" w:sz="0" w:space="0" w:color="auto"/>
            <w:bottom w:val="none" w:sz="0" w:space="0" w:color="auto"/>
            <w:right w:val="none" w:sz="0" w:space="0" w:color="auto"/>
          </w:divBdr>
        </w:div>
      </w:divsChild>
    </w:div>
    <w:div w:id="380862018">
      <w:bodyDiv w:val="1"/>
      <w:marLeft w:val="0"/>
      <w:marRight w:val="0"/>
      <w:marTop w:val="0"/>
      <w:marBottom w:val="0"/>
      <w:divBdr>
        <w:top w:val="none" w:sz="0" w:space="0" w:color="auto"/>
        <w:left w:val="none" w:sz="0" w:space="0" w:color="auto"/>
        <w:bottom w:val="none" w:sz="0" w:space="0" w:color="auto"/>
        <w:right w:val="none" w:sz="0" w:space="0" w:color="auto"/>
      </w:divBdr>
    </w:div>
    <w:div w:id="381637383">
      <w:marLeft w:val="480"/>
      <w:marRight w:val="0"/>
      <w:marTop w:val="0"/>
      <w:marBottom w:val="0"/>
      <w:divBdr>
        <w:top w:val="none" w:sz="0" w:space="0" w:color="auto"/>
        <w:left w:val="none" w:sz="0" w:space="0" w:color="auto"/>
        <w:bottom w:val="none" w:sz="0" w:space="0" w:color="auto"/>
        <w:right w:val="none" w:sz="0" w:space="0" w:color="auto"/>
      </w:divBdr>
    </w:div>
    <w:div w:id="382027530">
      <w:marLeft w:val="480"/>
      <w:marRight w:val="0"/>
      <w:marTop w:val="0"/>
      <w:marBottom w:val="0"/>
      <w:divBdr>
        <w:top w:val="none" w:sz="0" w:space="0" w:color="auto"/>
        <w:left w:val="none" w:sz="0" w:space="0" w:color="auto"/>
        <w:bottom w:val="none" w:sz="0" w:space="0" w:color="auto"/>
        <w:right w:val="none" w:sz="0" w:space="0" w:color="auto"/>
      </w:divBdr>
    </w:div>
    <w:div w:id="382677886">
      <w:marLeft w:val="640"/>
      <w:marRight w:val="0"/>
      <w:marTop w:val="0"/>
      <w:marBottom w:val="0"/>
      <w:divBdr>
        <w:top w:val="none" w:sz="0" w:space="0" w:color="auto"/>
        <w:left w:val="none" w:sz="0" w:space="0" w:color="auto"/>
        <w:bottom w:val="none" w:sz="0" w:space="0" w:color="auto"/>
        <w:right w:val="none" w:sz="0" w:space="0" w:color="auto"/>
      </w:divBdr>
    </w:div>
    <w:div w:id="383607555">
      <w:marLeft w:val="640"/>
      <w:marRight w:val="0"/>
      <w:marTop w:val="0"/>
      <w:marBottom w:val="0"/>
      <w:divBdr>
        <w:top w:val="none" w:sz="0" w:space="0" w:color="auto"/>
        <w:left w:val="none" w:sz="0" w:space="0" w:color="auto"/>
        <w:bottom w:val="none" w:sz="0" w:space="0" w:color="auto"/>
        <w:right w:val="none" w:sz="0" w:space="0" w:color="auto"/>
      </w:divBdr>
    </w:div>
    <w:div w:id="383918677">
      <w:marLeft w:val="480"/>
      <w:marRight w:val="0"/>
      <w:marTop w:val="0"/>
      <w:marBottom w:val="0"/>
      <w:divBdr>
        <w:top w:val="none" w:sz="0" w:space="0" w:color="auto"/>
        <w:left w:val="none" w:sz="0" w:space="0" w:color="auto"/>
        <w:bottom w:val="none" w:sz="0" w:space="0" w:color="auto"/>
        <w:right w:val="none" w:sz="0" w:space="0" w:color="auto"/>
      </w:divBdr>
    </w:div>
    <w:div w:id="383986151">
      <w:marLeft w:val="480"/>
      <w:marRight w:val="0"/>
      <w:marTop w:val="0"/>
      <w:marBottom w:val="0"/>
      <w:divBdr>
        <w:top w:val="none" w:sz="0" w:space="0" w:color="auto"/>
        <w:left w:val="none" w:sz="0" w:space="0" w:color="auto"/>
        <w:bottom w:val="none" w:sz="0" w:space="0" w:color="auto"/>
        <w:right w:val="none" w:sz="0" w:space="0" w:color="auto"/>
      </w:divBdr>
    </w:div>
    <w:div w:id="384256097">
      <w:bodyDiv w:val="1"/>
      <w:marLeft w:val="0"/>
      <w:marRight w:val="0"/>
      <w:marTop w:val="0"/>
      <w:marBottom w:val="0"/>
      <w:divBdr>
        <w:top w:val="none" w:sz="0" w:space="0" w:color="auto"/>
        <w:left w:val="none" w:sz="0" w:space="0" w:color="auto"/>
        <w:bottom w:val="none" w:sz="0" w:space="0" w:color="auto"/>
        <w:right w:val="none" w:sz="0" w:space="0" w:color="auto"/>
      </w:divBdr>
    </w:div>
    <w:div w:id="384572376">
      <w:marLeft w:val="480"/>
      <w:marRight w:val="0"/>
      <w:marTop w:val="0"/>
      <w:marBottom w:val="0"/>
      <w:divBdr>
        <w:top w:val="none" w:sz="0" w:space="0" w:color="auto"/>
        <w:left w:val="none" w:sz="0" w:space="0" w:color="auto"/>
        <w:bottom w:val="none" w:sz="0" w:space="0" w:color="auto"/>
        <w:right w:val="none" w:sz="0" w:space="0" w:color="auto"/>
      </w:divBdr>
    </w:div>
    <w:div w:id="384644042">
      <w:marLeft w:val="48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5495898">
      <w:bodyDiv w:val="1"/>
      <w:marLeft w:val="0"/>
      <w:marRight w:val="0"/>
      <w:marTop w:val="0"/>
      <w:marBottom w:val="0"/>
      <w:divBdr>
        <w:top w:val="none" w:sz="0" w:space="0" w:color="auto"/>
        <w:left w:val="none" w:sz="0" w:space="0" w:color="auto"/>
        <w:bottom w:val="none" w:sz="0" w:space="0" w:color="auto"/>
        <w:right w:val="none" w:sz="0" w:space="0" w:color="auto"/>
      </w:divBdr>
    </w:div>
    <w:div w:id="385836141">
      <w:marLeft w:val="480"/>
      <w:marRight w:val="0"/>
      <w:marTop w:val="0"/>
      <w:marBottom w:val="0"/>
      <w:divBdr>
        <w:top w:val="none" w:sz="0" w:space="0" w:color="auto"/>
        <w:left w:val="none" w:sz="0" w:space="0" w:color="auto"/>
        <w:bottom w:val="none" w:sz="0" w:space="0" w:color="auto"/>
        <w:right w:val="none" w:sz="0" w:space="0" w:color="auto"/>
      </w:divBdr>
    </w:div>
    <w:div w:id="386874558">
      <w:marLeft w:val="640"/>
      <w:marRight w:val="0"/>
      <w:marTop w:val="0"/>
      <w:marBottom w:val="0"/>
      <w:divBdr>
        <w:top w:val="none" w:sz="0" w:space="0" w:color="auto"/>
        <w:left w:val="none" w:sz="0" w:space="0" w:color="auto"/>
        <w:bottom w:val="none" w:sz="0" w:space="0" w:color="auto"/>
        <w:right w:val="none" w:sz="0" w:space="0" w:color="auto"/>
      </w:divBdr>
    </w:div>
    <w:div w:id="386996744">
      <w:bodyDiv w:val="1"/>
      <w:marLeft w:val="0"/>
      <w:marRight w:val="0"/>
      <w:marTop w:val="0"/>
      <w:marBottom w:val="0"/>
      <w:divBdr>
        <w:top w:val="none" w:sz="0" w:space="0" w:color="auto"/>
        <w:left w:val="none" w:sz="0" w:space="0" w:color="auto"/>
        <w:bottom w:val="none" w:sz="0" w:space="0" w:color="auto"/>
        <w:right w:val="none" w:sz="0" w:space="0" w:color="auto"/>
      </w:divBdr>
    </w:div>
    <w:div w:id="387386631">
      <w:marLeft w:val="480"/>
      <w:marRight w:val="0"/>
      <w:marTop w:val="0"/>
      <w:marBottom w:val="0"/>
      <w:divBdr>
        <w:top w:val="none" w:sz="0" w:space="0" w:color="auto"/>
        <w:left w:val="none" w:sz="0" w:space="0" w:color="auto"/>
        <w:bottom w:val="none" w:sz="0" w:space="0" w:color="auto"/>
        <w:right w:val="none" w:sz="0" w:space="0" w:color="auto"/>
      </w:divBdr>
    </w:div>
    <w:div w:id="387580153">
      <w:bodyDiv w:val="1"/>
      <w:marLeft w:val="0"/>
      <w:marRight w:val="0"/>
      <w:marTop w:val="0"/>
      <w:marBottom w:val="0"/>
      <w:divBdr>
        <w:top w:val="none" w:sz="0" w:space="0" w:color="auto"/>
        <w:left w:val="none" w:sz="0" w:space="0" w:color="auto"/>
        <w:bottom w:val="none" w:sz="0" w:space="0" w:color="auto"/>
        <w:right w:val="none" w:sz="0" w:space="0" w:color="auto"/>
      </w:divBdr>
      <w:divsChild>
        <w:div w:id="34546423">
          <w:marLeft w:val="640"/>
          <w:marRight w:val="0"/>
          <w:marTop w:val="0"/>
          <w:marBottom w:val="0"/>
          <w:divBdr>
            <w:top w:val="none" w:sz="0" w:space="0" w:color="auto"/>
            <w:left w:val="none" w:sz="0" w:space="0" w:color="auto"/>
            <w:bottom w:val="none" w:sz="0" w:space="0" w:color="auto"/>
            <w:right w:val="none" w:sz="0" w:space="0" w:color="auto"/>
          </w:divBdr>
        </w:div>
        <w:div w:id="43599756">
          <w:marLeft w:val="640"/>
          <w:marRight w:val="0"/>
          <w:marTop w:val="0"/>
          <w:marBottom w:val="0"/>
          <w:divBdr>
            <w:top w:val="none" w:sz="0" w:space="0" w:color="auto"/>
            <w:left w:val="none" w:sz="0" w:space="0" w:color="auto"/>
            <w:bottom w:val="none" w:sz="0" w:space="0" w:color="auto"/>
            <w:right w:val="none" w:sz="0" w:space="0" w:color="auto"/>
          </w:divBdr>
        </w:div>
        <w:div w:id="50080835">
          <w:marLeft w:val="640"/>
          <w:marRight w:val="0"/>
          <w:marTop w:val="0"/>
          <w:marBottom w:val="0"/>
          <w:divBdr>
            <w:top w:val="none" w:sz="0" w:space="0" w:color="auto"/>
            <w:left w:val="none" w:sz="0" w:space="0" w:color="auto"/>
            <w:bottom w:val="none" w:sz="0" w:space="0" w:color="auto"/>
            <w:right w:val="none" w:sz="0" w:space="0" w:color="auto"/>
          </w:divBdr>
        </w:div>
        <w:div w:id="81265839">
          <w:marLeft w:val="640"/>
          <w:marRight w:val="0"/>
          <w:marTop w:val="0"/>
          <w:marBottom w:val="0"/>
          <w:divBdr>
            <w:top w:val="none" w:sz="0" w:space="0" w:color="auto"/>
            <w:left w:val="none" w:sz="0" w:space="0" w:color="auto"/>
            <w:bottom w:val="none" w:sz="0" w:space="0" w:color="auto"/>
            <w:right w:val="none" w:sz="0" w:space="0" w:color="auto"/>
          </w:divBdr>
        </w:div>
        <w:div w:id="85463297">
          <w:marLeft w:val="640"/>
          <w:marRight w:val="0"/>
          <w:marTop w:val="0"/>
          <w:marBottom w:val="0"/>
          <w:divBdr>
            <w:top w:val="none" w:sz="0" w:space="0" w:color="auto"/>
            <w:left w:val="none" w:sz="0" w:space="0" w:color="auto"/>
            <w:bottom w:val="none" w:sz="0" w:space="0" w:color="auto"/>
            <w:right w:val="none" w:sz="0" w:space="0" w:color="auto"/>
          </w:divBdr>
        </w:div>
        <w:div w:id="162860550">
          <w:marLeft w:val="640"/>
          <w:marRight w:val="0"/>
          <w:marTop w:val="0"/>
          <w:marBottom w:val="0"/>
          <w:divBdr>
            <w:top w:val="none" w:sz="0" w:space="0" w:color="auto"/>
            <w:left w:val="none" w:sz="0" w:space="0" w:color="auto"/>
            <w:bottom w:val="none" w:sz="0" w:space="0" w:color="auto"/>
            <w:right w:val="none" w:sz="0" w:space="0" w:color="auto"/>
          </w:divBdr>
        </w:div>
        <w:div w:id="182985761">
          <w:marLeft w:val="640"/>
          <w:marRight w:val="0"/>
          <w:marTop w:val="0"/>
          <w:marBottom w:val="0"/>
          <w:divBdr>
            <w:top w:val="none" w:sz="0" w:space="0" w:color="auto"/>
            <w:left w:val="none" w:sz="0" w:space="0" w:color="auto"/>
            <w:bottom w:val="none" w:sz="0" w:space="0" w:color="auto"/>
            <w:right w:val="none" w:sz="0" w:space="0" w:color="auto"/>
          </w:divBdr>
        </w:div>
        <w:div w:id="185676032">
          <w:marLeft w:val="640"/>
          <w:marRight w:val="0"/>
          <w:marTop w:val="0"/>
          <w:marBottom w:val="0"/>
          <w:divBdr>
            <w:top w:val="none" w:sz="0" w:space="0" w:color="auto"/>
            <w:left w:val="none" w:sz="0" w:space="0" w:color="auto"/>
            <w:bottom w:val="none" w:sz="0" w:space="0" w:color="auto"/>
            <w:right w:val="none" w:sz="0" w:space="0" w:color="auto"/>
          </w:divBdr>
        </w:div>
        <w:div w:id="295838622">
          <w:marLeft w:val="640"/>
          <w:marRight w:val="0"/>
          <w:marTop w:val="0"/>
          <w:marBottom w:val="0"/>
          <w:divBdr>
            <w:top w:val="none" w:sz="0" w:space="0" w:color="auto"/>
            <w:left w:val="none" w:sz="0" w:space="0" w:color="auto"/>
            <w:bottom w:val="none" w:sz="0" w:space="0" w:color="auto"/>
            <w:right w:val="none" w:sz="0" w:space="0" w:color="auto"/>
          </w:divBdr>
        </w:div>
        <w:div w:id="298806671">
          <w:marLeft w:val="640"/>
          <w:marRight w:val="0"/>
          <w:marTop w:val="0"/>
          <w:marBottom w:val="0"/>
          <w:divBdr>
            <w:top w:val="none" w:sz="0" w:space="0" w:color="auto"/>
            <w:left w:val="none" w:sz="0" w:space="0" w:color="auto"/>
            <w:bottom w:val="none" w:sz="0" w:space="0" w:color="auto"/>
            <w:right w:val="none" w:sz="0" w:space="0" w:color="auto"/>
          </w:divBdr>
        </w:div>
        <w:div w:id="387918651">
          <w:marLeft w:val="640"/>
          <w:marRight w:val="0"/>
          <w:marTop w:val="0"/>
          <w:marBottom w:val="0"/>
          <w:divBdr>
            <w:top w:val="none" w:sz="0" w:space="0" w:color="auto"/>
            <w:left w:val="none" w:sz="0" w:space="0" w:color="auto"/>
            <w:bottom w:val="none" w:sz="0" w:space="0" w:color="auto"/>
            <w:right w:val="none" w:sz="0" w:space="0" w:color="auto"/>
          </w:divBdr>
        </w:div>
        <w:div w:id="411241525">
          <w:marLeft w:val="640"/>
          <w:marRight w:val="0"/>
          <w:marTop w:val="0"/>
          <w:marBottom w:val="0"/>
          <w:divBdr>
            <w:top w:val="none" w:sz="0" w:space="0" w:color="auto"/>
            <w:left w:val="none" w:sz="0" w:space="0" w:color="auto"/>
            <w:bottom w:val="none" w:sz="0" w:space="0" w:color="auto"/>
            <w:right w:val="none" w:sz="0" w:space="0" w:color="auto"/>
          </w:divBdr>
        </w:div>
        <w:div w:id="418335984">
          <w:marLeft w:val="640"/>
          <w:marRight w:val="0"/>
          <w:marTop w:val="0"/>
          <w:marBottom w:val="0"/>
          <w:divBdr>
            <w:top w:val="none" w:sz="0" w:space="0" w:color="auto"/>
            <w:left w:val="none" w:sz="0" w:space="0" w:color="auto"/>
            <w:bottom w:val="none" w:sz="0" w:space="0" w:color="auto"/>
            <w:right w:val="none" w:sz="0" w:space="0" w:color="auto"/>
          </w:divBdr>
        </w:div>
        <w:div w:id="435684489">
          <w:marLeft w:val="640"/>
          <w:marRight w:val="0"/>
          <w:marTop w:val="0"/>
          <w:marBottom w:val="0"/>
          <w:divBdr>
            <w:top w:val="none" w:sz="0" w:space="0" w:color="auto"/>
            <w:left w:val="none" w:sz="0" w:space="0" w:color="auto"/>
            <w:bottom w:val="none" w:sz="0" w:space="0" w:color="auto"/>
            <w:right w:val="none" w:sz="0" w:space="0" w:color="auto"/>
          </w:divBdr>
        </w:div>
        <w:div w:id="481505317">
          <w:marLeft w:val="640"/>
          <w:marRight w:val="0"/>
          <w:marTop w:val="0"/>
          <w:marBottom w:val="0"/>
          <w:divBdr>
            <w:top w:val="none" w:sz="0" w:space="0" w:color="auto"/>
            <w:left w:val="none" w:sz="0" w:space="0" w:color="auto"/>
            <w:bottom w:val="none" w:sz="0" w:space="0" w:color="auto"/>
            <w:right w:val="none" w:sz="0" w:space="0" w:color="auto"/>
          </w:divBdr>
        </w:div>
        <w:div w:id="509956760">
          <w:marLeft w:val="640"/>
          <w:marRight w:val="0"/>
          <w:marTop w:val="0"/>
          <w:marBottom w:val="0"/>
          <w:divBdr>
            <w:top w:val="none" w:sz="0" w:space="0" w:color="auto"/>
            <w:left w:val="none" w:sz="0" w:space="0" w:color="auto"/>
            <w:bottom w:val="none" w:sz="0" w:space="0" w:color="auto"/>
            <w:right w:val="none" w:sz="0" w:space="0" w:color="auto"/>
          </w:divBdr>
        </w:div>
        <w:div w:id="515123172">
          <w:marLeft w:val="640"/>
          <w:marRight w:val="0"/>
          <w:marTop w:val="0"/>
          <w:marBottom w:val="0"/>
          <w:divBdr>
            <w:top w:val="none" w:sz="0" w:space="0" w:color="auto"/>
            <w:left w:val="none" w:sz="0" w:space="0" w:color="auto"/>
            <w:bottom w:val="none" w:sz="0" w:space="0" w:color="auto"/>
            <w:right w:val="none" w:sz="0" w:space="0" w:color="auto"/>
          </w:divBdr>
        </w:div>
        <w:div w:id="517084869">
          <w:marLeft w:val="640"/>
          <w:marRight w:val="0"/>
          <w:marTop w:val="0"/>
          <w:marBottom w:val="0"/>
          <w:divBdr>
            <w:top w:val="none" w:sz="0" w:space="0" w:color="auto"/>
            <w:left w:val="none" w:sz="0" w:space="0" w:color="auto"/>
            <w:bottom w:val="none" w:sz="0" w:space="0" w:color="auto"/>
            <w:right w:val="none" w:sz="0" w:space="0" w:color="auto"/>
          </w:divBdr>
        </w:div>
        <w:div w:id="518281582">
          <w:marLeft w:val="640"/>
          <w:marRight w:val="0"/>
          <w:marTop w:val="0"/>
          <w:marBottom w:val="0"/>
          <w:divBdr>
            <w:top w:val="none" w:sz="0" w:space="0" w:color="auto"/>
            <w:left w:val="none" w:sz="0" w:space="0" w:color="auto"/>
            <w:bottom w:val="none" w:sz="0" w:space="0" w:color="auto"/>
            <w:right w:val="none" w:sz="0" w:space="0" w:color="auto"/>
          </w:divBdr>
        </w:div>
        <w:div w:id="522670228">
          <w:marLeft w:val="640"/>
          <w:marRight w:val="0"/>
          <w:marTop w:val="0"/>
          <w:marBottom w:val="0"/>
          <w:divBdr>
            <w:top w:val="none" w:sz="0" w:space="0" w:color="auto"/>
            <w:left w:val="none" w:sz="0" w:space="0" w:color="auto"/>
            <w:bottom w:val="none" w:sz="0" w:space="0" w:color="auto"/>
            <w:right w:val="none" w:sz="0" w:space="0" w:color="auto"/>
          </w:divBdr>
        </w:div>
        <w:div w:id="525294059">
          <w:marLeft w:val="640"/>
          <w:marRight w:val="0"/>
          <w:marTop w:val="0"/>
          <w:marBottom w:val="0"/>
          <w:divBdr>
            <w:top w:val="none" w:sz="0" w:space="0" w:color="auto"/>
            <w:left w:val="none" w:sz="0" w:space="0" w:color="auto"/>
            <w:bottom w:val="none" w:sz="0" w:space="0" w:color="auto"/>
            <w:right w:val="none" w:sz="0" w:space="0" w:color="auto"/>
          </w:divBdr>
        </w:div>
        <w:div w:id="548155281">
          <w:marLeft w:val="640"/>
          <w:marRight w:val="0"/>
          <w:marTop w:val="0"/>
          <w:marBottom w:val="0"/>
          <w:divBdr>
            <w:top w:val="none" w:sz="0" w:space="0" w:color="auto"/>
            <w:left w:val="none" w:sz="0" w:space="0" w:color="auto"/>
            <w:bottom w:val="none" w:sz="0" w:space="0" w:color="auto"/>
            <w:right w:val="none" w:sz="0" w:space="0" w:color="auto"/>
          </w:divBdr>
        </w:div>
        <w:div w:id="562252991">
          <w:marLeft w:val="640"/>
          <w:marRight w:val="0"/>
          <w:marTop w:val="0"/>
          <w:marBottom w:val="0"/>
          <w:divBdr>
            <w:top w:val="none" w:sz="0" w:space="0" w:color="auto"/>
            <w:left w:val="none" w:sz="0" w:space="0" w:color="auto"/>
            <w:bottom w:val="none" w:sz="0" w:space="0" w:color="auto"/>
            <w:right w:val="none" w:sz="0" w:space="0" w:color="auto"/>
          </w:divBdr>
        </w:div>
        <w:div w:id="568610894">
          <w:marLeft w:val="640"/>
          <w:marRight w:val="0"/>
          <w:marTop w:val="0"/>
          <w:marBottom w:val="0"/>
          <w:divBdr>
            <w:top w:val="none" w:sz="0" w:space="0" w:color="auto"/>
            <w:left w:val="none" w:sz="0" w:space="0" w:color="auto"/>
            <w:bottom w:val="none" w:sz="0" w:space="0" w:color="auto"/>
            <w:right w:val="none" w:sz="0" w:space="0" w:color="auto"/>
          </w:divBdr>
        </w:div>
        <w:div w:id="626589979">
          <w:marLeft w:val="640"/>
          <w:marRight w:val="0"/>
          <w:marTop w:val="0"/>
          <w:marBottom w:val="0"/>
          <w:divBdr>
            <w:top w:val="none" w:sz="0" w:space="0" w:color="auto"/>
            <w:left w:val="none" w:sz="0" w:space="0" w:color="auto"/>
            <w:bottom w:val="none" w:sz="0" w:space="0" w:color="auto"/>
            <w:right w:val="none" w:sz="0" w:space="0" w:color="auto"/>
          </w:divBdr>
        </w:div>
        <w:div w:id="672074206">
          <w:marLeft w:val="640"/>
          <w:marRight w:val="0"/>
          <w:marTop w:val="0"/>
          <w:marBottom w:val="0"/>
          <w:divBdr>
            <w:top w:val="none" w:sz="0" w:space="0" w:color="auto"/>
            <w:left w:val="none" w:sz="0" w:space="0" w:color="auto"/>
            <w:bottom w:val="none" w:sz="0" w:space="0" w:color="auto"/>
            <w:right w:val="none" w:sz="0" w:space="0" w:color="auto"/>
          </w:divBdr>
        </w:div>
        <w:div w:id="683899988">
          <w:marLeft w:val="640"/>
          <w:marRight w:val="0"/>
          <w:marTop w:val="0"/>
          <w:marBottom w:val="0"/>
          <w:divBdr>
            <w:top w:val="none" w:sz="0" w:space="0" w:color="auto"/>
            <w:left w:val="none" w:sz="0" w:space="0" w:color="auto"/>
            <w:bottom w:val="none" w:sz="0" w:space="0" w:color="auto"/>
            <w:right w:val="none" w:sz="0" w:space="0" w:color="auto"/>
          </w:divBdr>
        </w:div>
        <w:div w:id="730468034">
          <w:marLeft w:val="640"/>
          <w:marRight w:val="0"/>
          <w:marTop w:val="0"/>
          <w:marBottom w:val="0"/>
          <w:divBdr>
            <w:top w:val="none" w:sz="0" w:space="0" w:color="auto"/>
            <w:left w:val="none" w:sz="0" w:space="0" w:color="auto"/>
            <w:bottom w:val="none" w:sz="0" w:space="0" w:color="auto"/>
            <w:right w:val="none" w:sz="0" w:space="0" w:color="auto"/>
          </w:divBdr>
        </w:div>
        <w:div w:id="761490874">
          <w:marLeft w:val="640"/>
          <w:marRight w:val="0"/>
          <w:marTop w:val="0"/>
          <w:marBottom w:val="0"/>
          <w:divBdr>
            <w:top w:val="none" w:sz="0" w:space="0" w:color="auto"/>
            <w:left w:val="none" w:sz="0" w:space="0" w:color="auto"/>
            <w:bottom w:val="none" w:sz="0" w:space="0" w:color="auto"/>
            <w:right w:val="none" w:sz="0" w:space="0" w:color="auto"/>
          </w:divBdr>
        </w:div>
        <w:div w:id="805781887">
          <w:marLeft w:val="640"/>
          <w:marRight w:val="0"/>
          <w:marTop w:val="0"/>
          <w:marBottom w:val="0"/>
          <w:divBdr>
            <w:top w:val="none" w:sz="0" w:space="0" w:color="auto"/>
            <w:left w:val="none" w:sz="0" w:space="0" w:color="auto"/>
            <w:bottom w:val="none" w:sz="0" w:space="0" w:color="auto"/>
            <w:right w:val="none" w:sz="0" w:space="0" w:color="auto"/>
          </w:divBdr>
        </w:div>
        <w:div w:id="842429720">
          <w:marLeft w:val="640"/>
          <w:marRight w:val="0"/>
          <w:marTop w:val="0"/>
          <w:marBottom w:val="0"/>
          <w:divBdr>
            <w:top w:val="none" w:sz="0" w:space="0" w:color="auto"/>
            <w:left w:val="none" w:sz="0" w:space="0" w:color="auto"/>
            <w:bottom w:val="none" w:sz="0" w:space="0" w:color="auto"/>
            <w:right w:val="none" w:sz="0" w:space="0" w:color="auto"/>
          </w:divBdr>
        </w:div>
        <w:div w:id="848253472">
          <w:marLeft w:val="640"/>
          <w:marRight w:val="0"/>
          <w:marTop w:val="0"/>
          <w:marBottom w:val="0"/>
          <w:divBdr>
            <w:top w:val="none" w:sz="0" w:space="0" w:color="auto"/>
            <w:left w:val="none" w:sz="0" w:space="0" w:color="auto"/>
            <w:bottom w:val="none" w:sz="0" w:space="0" w:color="auto"/>
            <w:right w:val="none" w:sz="0" w:space="0" w:color="auto"/>
          </w:divBdr>
        </w:div>
        <w:div w:id="872886273">
          <w:marLeft w:val="640"/>
          <w:marRight w:val="0"/>
          <w:marTop w:val="0"/>
          <w:marBottom w:val="0"/>
          <w:divBdr>
            <w:top w:val="none" w:sz="0" w:space="0" w:color="auto"/>
            <w:left w:val="none" w:sz="0" w:space="0" w:color="auto"/>
            <w:bottom w:val="none" w:sz="0" w:space="0" w:color="auto"/>
            <w:right w:val="none" w:sz="0" w:space="0" w:color="auto"/>
          </w:divBdr>
        </w:div>
        <w:div w:id="887913572">
          <w:marLeft w:val="640"/>
          <w:marRight w:val="0"/>
          <w:marTop w:val="0"/>
          <w:marBottom w:val="0"/>
          <w:divBdr>
            <w:top w:val="none" w:sz="0" w:space="0" w:color="auto"/>
            <w:left w:val="none" w:sz="0" w:space="0" w:color="auto"/>
            <w:bottom w:val="none" w:sz="0" w:space="0" w:color="auto"/>
            <w:right w:val="none" w:sz="0" w:space="0" w:color="auto"/>
          </w:divBdr>
        </w:div>
        <w:div w:id="915701185">
          <w:marLeft w:val="640"/>
          <w:marRight w:val="0"/>
          <w:marTop w:val="0"/>
          <w:marBottom w:val="0"/>
          <w:divBdr>
            <w:top w:val="none" w:sz="0" w:space="0" w:color="auto"/>
            <w:left w:val="none" w:sz="0" w:space="0" w:color="auto"/>
            <w:bottom w:val="none" w:sz="0" w:space="0" w:color="auto"/>
            <w:right w:val="none" w:sz="0" w:space="0" w:color="auto"/>
          </w:divBdr>
        </w:div>
        <w:div w:id="925961944">
          <w:marLeft w:val="640"/>
          <w:marRight w:val="0"/>
          <w:marTop w:val="0"/>
          <w:marBottom w:val="0"/>
          <w:divBdr>
            <w:top w:val="none" w:sz="0" w:space="0" w:color="auto"/>
            <w:left w:val="none" w:sz="0" w:space="0" w:color="auto"/>
            <w:bottom w:val="none" w:sz="0" w:space="0" w:color="auto"/>
            <w:right w:val="none" w:sz="0" w:space="0" w:color="auto"/>
          </w:divBdr>
        </w:div>
        <w:div w:id="940406854">
          <w:marLeft w:val="640"/>
          <w:marRight w:val="0"/>
          <w:marTop w:val="0"/>
          <w:marBottom w:val="0"/>
          <w:divBdr>
            <w:top w:val="none" w:sz="0" w:space="0" w:color="auto"/>
            <w:left w:val="none" w:sz="0" w:space="0" w:color="auto"/>
            <w:bottom w:val="none" w:sz="0" w:space="0" w:color="auto"/>
            <w:right w:val="none" w:sz="0" w:space="0" w:color="auto"/>
          </w:divBdr>
        </w:div>
        <w:div w:id="945574703">
          <w:marLeft w:val="640"/>
          <w:marRight w:val="0"/>
          <w:marTop w:val="0"/>
          <w:marBottom w:val="0"/>
          <w:divBdr>
            <w:top w:val="none" w:sz="0" w:space="0" w:color="auto"/>
            <w:left w:val="none" w:sz="0" w:space="0" w:color="auto"/>
            <w:bottom w:val="none" w:sz="0" w:space="0" w:color="auto"/>
            <w:right w:val="none" w:sz="0" w:space="0" w:color="auto"/>
          </w:divBdr>
        </w:div>
        <w:div w:id="951277875">
          <w:marLeft w:val="640"/>
          <w:marRight w:val="0"/>
          <w:marTop w:val="0"/>
          <w:marBottom w:val="0"/>
          <w:divBdr>
            <w:top w:val="none" w:sz="0" w:space="0" w:color="auto"/>
            <w:left w:val="none" w:sz="0" w:space="0" w:color="auto"/>
            <w:bottom w:val="none" w:sz="0" w:space="0" w:color="auto"/>
            <w:right w:val="none" w:sz="0" w:space="0" w:color="auto"/>
          </w:divBdr>
        </w:div>
        <w:div w:id="980420482">
          <w:marLeft w:val="640"/>
          <w:marRight w:val="0"/>
          <w:marTop w:val="0"/>
          <w:marBottom w:val="0"/>
          <w:divBdr>
            <w:top w:val="none" w:sz="0" w:space="0" w:color="auto"/>
            <w:left w:val="none" w:sz="0" w:space="0" w:color="auto"/>
            <w:bottom w:val="none" w:sz="0" w:space="0" w:color="auto"/>
            <w:right w:val="none" w:sz="0" w:space="0" w:color="auto"/>
          </w:divBdr>
        </w:div>
        <w:div w:id="1001274903">
          <w:marLeft w:val="640"/>
          <w:marRight w:val="0"/>
          <w:marTop w:val="0"/>
          <w:marBottom w:val="0"/>
          <w:divBdr>
            <w:top w:val="none" w:sz="0" w:space="0" w:color="auto"/>
            <w:left w:val="none" w:sz="0" w:space="0" w:color="auto"/>
            <w:bottom w:val="none" w:sz="0" w:space="0" w:color="auto"/>
            <w:right w:val="none" w:sz="0" w:space="0" w:color="auto"/>
          </w:divBdr>
        </w:div>
        <w:div w:id="1009136213">
          <w:marLeft w:val="640"/>
          <w:marRight w:val="0"/>
          <w:marTop w:val="0"/>
          <w:marBottom w:val="0"/>
          <w:divBdr>
            <w:top w:val="none" w:sz="0" w:space="0" w:color="auto"/>
            <w:left w:val="none" w:sz="0" w:space="0" w:color="auto"/>
            <w:bottom w:val="none" w:sz="0" w:space="0" w:color="auto"/>
            <w:right w:val="none" w:sz="0" w:space="0" w:color="auto"/>
          </w:divBdr>
        </w:div>
        <w:div w:id="1019895452">
          <w:marLeft w:val="640"/>
          <w:marRight w:val="0"/>
          <w:marTop w:val="0"/>
          <w:marBottom w:val="0"/>
          <w:divBdr>
            <w:top w:val="none" w:sz="0" w:space="0" w:color="auto"/>
            <w:left w:val="none" w:sz="0" w:space="0" w:color="auto"/>
            <w:bottom w:val="none" w:sz="0" w:space="0" w:color="auto"/>
            <w:right w:val="none" w:sz="0" w:space="0" w:color="auto"/>
          </w:divBdr>
        </w:div>
        <w:div w:id="1071654453">
          <w:marLeft w:val="640"/>
          <w:marRight w:val="0"/>
          <w:marTop w:val="0"/>
          <w:marBottom w:val="0"/>
          <w:divBdr>
            <w:top w:val="none" w:sz="0" w:space="0" w:color="auto"/>
            <w:left w:val="none" w:sz="0" w:space="0" w:color="auto"/>
            <w:bottom w:val="none" w:sz="0" w:space="0" w:color="auto"/>
            <w:right w:val="none" w:sz="0" w:space="0" w:color="auto"/>
          </w:divBdr>
        </w:div>
        <w:div w:id="1088690523">
          <w:marLeft w:val="640"/>
          <w:marRight w:val="0"/>
          <w:marTop w:val="0"/>
          <w:marBottom w:val="0"/>
          <w:divBdr>
            <w:top w:val="none" w:sz="0" w:space="0" w:color="auto"/>
            <w:left w:val="none" w:sz="0" w:space="0" w:color="auto"/>
            <w:bottom w:val="none" w:sz="0" w:space="0" w:color="auto"/>
            <w:right w:val="none" w:sz="0" w:space="0" w:color="auto"/>
          </w:divBdr>
        </w:div>
        <w:div w:id="1135365339">
          <w:marLeft w:val="640"/>
          <w:marRight w:val="0"/>
          <w:marTop w:val="0"/>
          <w:marBottom w:val="0"/>
          <w:divBdr>
            <w:top w:val="none" w:sz="0" w:space="0" w:color="auto"/>
            <w:left w:val="none" w:sz="0" w:space="0" w:color="auto"/>
            <w:bottom w:val="none" w:sz="0" w:space="0" w:color="auto"/>
            <w:right w:val="none" w:sz="0" w:space="0" w:color="auto"/>
          </w:divBdr>
        </w:div>
        <w:div w:id="1252010379">
          <w:marLeft w:val="640"/>
          <w:marRight w:val="0"/>
          <w:marTop w:val="0"/>
          <w:marBottom w:val="0"/>
          <w:divBdr>
            <w:top w:val="none" w:sz="0" w:space="0" w:color="auto"/>
            <w:left w:val="none" w:sz="0" w:space="0" w:color="auto"/>
            <w:bottom w:val="none" w:sz="0" w:space="0" w:color="auto"/>
            <w:right w:val="none" w:sz="0" w:space="0" w:color="auto"/>
          </w:divBdr>
        </w:div>
        <w:div w:id="1260212989">
          <w:marLeft w:val="640"/>
          <w:marRight w:val="0"/>
          <w:marTop w:val="0"/>
          <w:marBottom w:val="0"/>
          <w:divBdr>
            <w:top w:val="none" w:sz="0" w:space="0" w:color="auto"/>
            <w:left w:val="none" w:sz="0" w:space="0" w:color="auto"/>
            <w:bottom w:val="none" w:sz="0" w:space="0" w:color="auto"/>
            <w:right w:val="none" w:sz="0" w:space="0" w:color="auto"/>
          </w:divBdr>
        </w:div>
        <w:div w:id="1264145609">
          <w:marLeft w:val="640"/>
          <w:marRight w:val="0"/>
          <w:marTop w:val="0"/>
          <w:marBottom w:val="0"/>
          <w:divBdr>
            <w:top w:val="none" w:sz="0" w:space="0" w:color="auto"/>
            <w:left w:val="none" w:sz="0" w:space="0" w:color="auto"/>
            <w:bottom w:val="none" w:sz="0" w:space="0" w:color="auto"/>
            <w:right w:val="none" w:sz="0" w:space="0" w:color="auto"/>
          </w:divBdr>
        </w:div>
        <w:div w:id="1270549118">
          <w:marLeft w:val="640"/>
          <w:marRight w:val="0"/>
          <w:marTop w:val="0"/>
          <w:marBottom w:val="0"/>
          <w:divBdr>
            <w:top w:val="none" w:sz="0" w:space="0" w:color="auto"/>
            <w:left w:val="none" w:sz="0" w:space="0" w:color="auto"/>
            <w:bottom w:val="none" w:sz="0" w:space="0" w:color="auto"/>
            <w:right w:val="none" w:sz="0" w:space="0" w:color="auto"/>
          </w:divBdr>
        </w:div>
        <w:div w:id="1271014252">
          <w:marLeft w:val="640"/>
          <w:marRight w:val="0"/>
          <w:marTop w:val="0"/>
          <w:marBottom w:val="0"/>
          <w:divBdr>
            <w:top w:val="none" w:sz="0" w:space="0" w:color="auto"/>
            <w:left w:val="none" w:sz="0" w:space="0" w:color="auto"/>
            <w:bottom w:val="none" w:sz="0" w:space="0" w:color="auto"/>
            <w:right w:val="none" w:sz="0" w:space="0" w:color="auto"/>
          </w:divBdr>
        </w:div>
        <w:div w:id="1295482127">
          <w:marLeft w:val="640"/>
          <w:marRight w:val="0"/>
          <w:marTop w:val="0"/>
          <w:marBottom w:val="0"/>
          <w:divBdr>
            <w:top w:val="none" w:sz="0" w:space="0" w:color="auto"/>
            <w:left w:val="none" w:sz="0" w:space="0" w:color="auto"/>
            <w:bottom w:val="none" w:sz="0" w:space="0" w:color="auto"/>
            <w:right w:val="none" w:sz="0" w:space="0" w:color="auto"/>
          </w:divBdr>
        </w:div>
        <w:div w:id="1300498995">
          <w:marLeft w:val="640"/>
          <w:marRight w:val="0"/>
          <w:marTop w:val="0"/>
          <w:marBottom w:val="0"/>
          <w:divBdr>
            <w:top w:val="none" w:sz="0" w:space="0" w:color="auto"/>
            <w:left w:val="none" w:sz="0" w:space="0" w:color="auto"/>
            <w:bottom w:val="none" w:sz="0" w:space="0" w:color="auto"/>
            <w:right w:val="none" w:sz="0" w:space="0" w:color="auto"/>
          </w:divBdr>
        </w:div>
        <w:div w:id="1301231115">
          <w:marLeft w:val="640"/>
          <w:marRight w:val="0"/>
          <w:marTop w:val="0"/>
          <w:marBottom w:val="0"/>
          <w:divBdr>
            <w:top w:val="none" w:sz="0" w:space="0" w:color="auto"/>
            <w:left w:val="none" w:sz="0" w:space="0" w:color="auto"/>
            <w:bottom w:val="none" w:sz="0" w:space="0" w:color="auto"/>
            <w:right w:val="none" w:sz="0" w:space="0" w:color="auto"/>
          </w:divBdr>
        </w:div>
        <w:div w:id="1308895529">
          <w:marLeft w:val="640"/>
          <w:marRight w:val="0"/>
          <w:marTop w:val="0"/>
          <w:marBottom w:val="0"/>
          <w:divBdr>
            <w:top w:val="none" w:sz="0" w:space="0" w:color="auto"/>
            <w:left w:val="none" w:sz="0" w:space="0" w:color="auto"/>
            <w:bottom w:val="none" w:sz="0" w:space="0" w:color="auto"/>
            <w:right w:val="none" w:sz="0" w:space="0" w:color="auto"/>
          </w:divBdr>
        </w:div>
        <w:div w:id="1333022595">
          <w:marLeft w:val="640"/>
          <w:marRight w:val="0"/>
          <w:marTop w:val="0"/>
          <w:marBottom w:val="0"/>
          <w:divBdr>
            <w:top w:val="none" w:sz="0" w:space="0" w:color="auto"/>
            <w:left w:val="none" w:sz="0" w:space="0" w:color="auto"/>
            <w:bottom w:val="none" w:sz="0" w:space="0" w:color="auto"/>
            <w:right w:val="none" w:sz="0" w:space="0" w:color="auto"/>
          </w:divBdr>
        </w:div>
        <w:div w:id="1339692620">
          <w:marLeft w:val="640"/>
          <w:marRight w:val="0"/>
          <w:marTop w:val="0"/>
          <w:marBottom w:val="0"/>
          <w:divBdr>
            <w:top w:val="none" w:sz="0" w:space="0" w:color="auto"/>
            <w:left w:val="none" w:sz="0" w:space="0" w:color="auto"/>
            <w:bottom w:val="none" w:sz="0" w:space="0" w:color="auto"/>
            <w:right w:val="none" w:sz="0" w:space="0" w:color="auto"/>
          </w:divBdr>
        </w:div>
        <w:div w:id="1367945348">
          <w:marLeft w:val="640"/>
          <w:marRight w:val="0"/>
          <w:marTop w:val="0"/>
          <w:marBottom w:val="0"/>
          <w:divBdr>
            <w:top w:val="none" w:sz="0" w:space="0" w:color="auto"/>
            <w:left w:val="none" w:sz="0" w:space="0" w:color="auto"/>
            <w:bottom w:val="none" w:sz="0" w:space="0" w:color="auto"/>
            <w:right w:val="none" w:sz="0" w:space="0" w:color="auto"/>
          </w:divBdr>
        </w:div>
        <w:div w:id="1384912554">
          <w:marLeft w:val="640"/>
          <w:marRight w:val="0"/>
          <w:marTop w:val="0"/>
          <w:marBottom w:val="0"/>
          <w:divBdr>
            <w:top w:val="none" w:sz="0" w:space="0" w:color="auto"/>
            <w:left w:val="none" w:sz="0" w:space="0" w:color="auto"/>
            <w:bottom w:val="none" w:sz="0" w:space="0" w:color="auto"/>
            <w:right w:val="none" w:sz="0" w:space="0" w:color="auto"/>
          </w:divBdr>
        </w:div>
        <w:div w:id="1392803170">
          <w:marLeft w:val="640"/>
          <w:marRight w:val="0"/>
          <w:marTop w:val="0"/>
          <w:marBottom w:val="0"/>
          <w:divBdr>
            <w:top w:val="none" w:sz="0" w:space="0" w:color="auto"/>
            <w:left w:val="none" w:sz="0" w:space="0" w:color="auto"/>
            <w:bottom w:val="none" w:sz="0" w:space="0" w:color="auto"/>
            <w:right w:val="none" w:sz="0" w:space="0" w:color="auto"/>
          </w:divBdr>
        </w:div>
        <w:div w:id="1397581398">
          <w:marLeft w:val="640"/>
          <w:marRight w:val="0"/>
          <w:marTop w:val="0"/>
          <w:marBottom w:val="0"/>
          <w:divBdr>
            <w:top w:val="none" w:sz="0" w:space="0" w:color="auto"/>
            <w:left w:val="none" w:sz="0" w:space="0" w:color="auto"/>
            <w:bottom w:val="none" w:sz="0" w:space="0" w:color="auto"/>
            <w:right w:val="none" w:sz="0" w:space="0" w:color="auto"/>
          </w:divBdr>
        </w:div>
        <w:div w:id="1411730792">
          <w:marLeft w:val="640"/>
          <w:marRight w:val="0"/>
          <w:marTop w:val="0"/>
          <w:marBottom w:val="0"/>
          <w:divBdr>
            <w:top w:val="none" w:sz="0" w:space="0" w:color="auto"/>
            <w:left w:val="none" w:sz="0" w:space="0" w:color="auto"/>
            <w:bottom w:val="none" w:sz="0" w:space="0" w:color="auto"/>
            <w:right w:val="none" w:sz="0" w:space="0" w:color="auto"/>
          </w:divBdr>
        </w:div>
        <w:div w:id="1466386503">
          <w:marLeft w:val="640"/>
          <w:marRight w:val="0"/>
          <w:marTop w:val="0"/>
          <w:marBottom w:val="0"/>
          <w:divBdr>
            <w:top w:val="none" w:sz="0" w:space="0" w:color="auto"/>
            <w:left w:val="none" w:sz="0" w:space="0" w:color="auto"/>
            <w:bottom w:val="none" w:sz="0" w:space="0" w:color="auto"/>
            <w:right w:val="none" w:sz="0" w:space="0" w:color="auto"/>
          </w:divBdr>
        </w:div>
        <w:div w:id="1467699926">
          <w:marLeft w:val="640"/>
          <w:marRight w:val="0"/>
          <w:marTop w:val="0"/>
          <w:marBottom w:val="0"/>
          <w:divBdr>
            <w:top w:val="none" w:sz="0" w:space="0" w:color="auto"/>
            <w:left w:val="none" w:sz="0" w:space="0" w:color="auto"/>
            <w:bottom w:val="none" w:sz="0" w:space="0" w:color="auto"/>
            <w:right w:val="none" w:sz="0" w:space="0" w:color="auto"/>
          </w:divBdr>
        </w:div>
        <w:div w:id="1511143854">
          <w:marLeft w:val="640"/>
          <w:marRight w:val="0"/>
          <w:marTop w:val="0"/>
          <w:marBottom w:val="0"/>
          <w:divBdr>
            <w:top w:val="none" w:sz="0" w:space="0" w:color="auto"/>
            <w:left w:val="none" w:sz="0" w:space="0" w:color="auto"/>
            <w:bottom w:val="none" w:sz="0" w:space="0" w:color="auto"/>
            <w:right w:val="none" w:sz="0" w:space="0" w:color="auto"/>
          </w:divBdr>
        </w:div>
        <w:div w:id="1533956121">
          <w:marLeft w:val="640"/>
          <w:marRight w:val="0"/>
          <w:marTop w:val="0"/>
          <w:marBottom w:val="0"/>
          <w:divBdr>
            <w:top w:val="none" w:sz="0" w:space="0" w:color="auto"/>
            <w:left w:val="none" w:sz="0" w:space="0" w:color="auto"/>
            <w:bottom w:val="none" w:sz="0" w:space="0" w:color="auto"/>
            <w:right w:val="none" w:sz="0" w:space="0" w:color="auto"/>
          </w:divBdr>
        </w:div>
        <w:div w:id="1537960469">
          <w:marLeft w:val="640"/>
          <w:marRight w:val="0"/>
          <w:marTop w:val="0"/>
          <w:marBottom w:val="0"/>
          <w:divBdr>
            <w:top w:val="none" w:sz="0" w:space="0" w:color="auto"/>
            <w:left w:val="none" w:sz="0" w:space="0" w:color="auto"/>
            <w:bottom w:val="none" w:sz="0" w:space="0" w:color="auto"/>
            <w:right w:val="none" w:sz="0" w:space="0" w:color="auto"/>
          </w:divBdr>
        </w:div>
        <w:div w:id="1540699181">
          <w:marLeft w:val="640"/>
          <w:marRight w:val="0"/>
          <w:marTop w:val="0"/>
          <w:marBottom w:val="0"/>
          <w:divBdr>
            <w:top w:val="none" w:sz="0" w:space="0" w:color="auto"/>
            <w:left w:val="none" w:sz="0" w:space="0" w:color="auto"/>
            <w:bottom w:val="none" w:sz="0" w:space="0" w:color="auto"/>
            <w:right w:val="none" w:sz="0" w:space="0" w:color="auto"/>
          </w:divBdr>
        </w:div>
        <w:div w:id="1549993053">
          <w:marLeft w:val="640"/>
          <w:marRight w:val="0"/>
          <w:marTop w:val="0"/>
          <w:marBottom w:val="0"/>
          <w:divBdr>
            <w:top w:val="none" w:sz="0" w:space="0" w:color="auto"/>
            <w:left w:val="none" w:sz="0" w:space="0" w:color="auto"/>
            <w:bottom w:val="none" w:sz="0" w:space="0" w:color="auto"/>
            <w:right w:val="none" w:sz="0" w:space="0" w:color="auto"/>
          </w:divBdr>
        </w:div>
        <w:div w:id="1571309100">
          <w:marLeft w:val="640"/>
          <w:marRight w:val="0"/>
          <w:marTop w:val="0"/>
          <w:marBottom w:val="0"/>
          <w:divBdr>
            <w:top w:val="none" w:sz="0" w:space="0" w:color="auto"/>
            <w:left w:val="none" w:sz="0" w:space="0" w:color="auto"/>
            <w:bottom w:val="none" w:sz="0" w:space="0" w:color="auto"/>
            <w:right w:val="none" w:sz="0" w:space="0" w:color="auto"/>
          </w:divBdr>
        </w:div>
        <w:div w:id="1573080025">
          <w:marLeft w:val="640"/>
          <w:marRight w:val="0"/>
          <w:marTop w:val="0"/>
          <w:marBottom w:val="0"/>
          <w:divBdr>
            <w:top w:val="none" w:sz="0" w:space="0" w:color="auto"/>
            <w:left w:val="none" w:sz="0" w:space="0" w:color="auto"/>
            <w:bottom w:val="none" w:sz="0" w:space="0" w:color="auto"/>
            <w:right w:val="none" w:sz="0" w:space="0" w:color="auto"/>
          </w:divBdr>
        </w:div>
        <w:div w:id="1638031456">
          <w:marLeft w:val="640"/>
          <w:marRight w:val="0"/>
          <w:marTop w:val="0"/>
          <w:marBottom w:val="0"/>
          <w:divBdr>
            <w:top w:val="none" w:sz="0" w:space="0" w:color="auto"/>
            <w:left w:val="none" w:sz="0" w:space="0" w:color="auto"/>
            <w:bottom w:val="none" w:sz="0" w:space="0" w:color="auto"/>
            <w:right w:val="none" w:sz="0" w:space="0" w:color="auto"/>
          </w:divBdr>
        </w:div>
        <w:div w:id="1688557637">
          <w:marLeft w:val="640"/>
          <w:marRight w:val="0"/>
          <w:marTop w:val="0"/>
          <w:marBottom w:val="0"/>
          <w:divBdr>
            <w:top w:val="none" w:sz="0" w:space="0" w:color="auto"/>
            <w:left w:val="none" w:sz="0" w:space="0" w:color="auto"/>
            <w:bottom w:val="none" w:sz="0" w:space="0" w:color="auto"/>
            <w:right w:val="none" w:sz="0" w:space="0" w:color="auto"/>
          </w:divBdr>
        </w:div>
        <w:div w:id="1717267938">
          <w:marLeft w:val="640"/>
          <w:marRight w:val="0"/>
          <w:marTop w:val="0"/>
          <w:marBottom w:val="0"/>
          <w:divBdr>
            <w:top w:val="none" w:sz="0" w:space="0" w:color="auto"/>
            <w:left w:val="none" w:sz="0" w:space="0" w:color="auto"/>
            <w:bottom w:val="none" w:sz="0" w:space="0" w:color="auto"/>
            <w:right w:val="none" w:sz="0" w:space="0" w:color="auto"/>
          </w:divBdr>
        </w:div>
        <w:div w:id="1763144711">
          <w:marLeft w:val="640"/>
          <w:marRight w:val="0"/>
          <w:marTop w:val="0"/>
          <w:marBottom w:val="0"/>
          <w:divBdr>
            <w:top w:val="none" w:sz="0" w:space="0" w:color="auto"/>
            <w:left w:val="none" w:sz="0" w:space="0" w:color="auto"/>
            <w:bottom w:val="none" w:sz="0" w:space="0" w:color="auto"/>
            <w:right w:val="none" w:sz="0" w:space="0" w:color="auto"/>
          </w:divBdr>
        </w:div>
        <w:div w:id="1794203193">
          <w:marLeft w:val="640"/>
          <w:marRight w:val="0"/>
          <w:marTop w:val="0"/>
          <w:marBottom w:val="0"/>
          <w:divBdr>
            <w:top w:val="none" w:sz="0" w:space="0" w:color="auto"/>
            <w:left w:val="none" w:sz="0" w:space="0" w:color="auto"/>
            <w:bottom w:val="none" w:sz="0" w:space="0" w:color="auto"/>
            <w:right w:val="none" w:sz="0" w:space="0" w:color="auto"/>
          </w:divBdr>
        </w:div>
        <w:div w:id="1826505777">
          <w:marLeft w:val="640"/>
          <w:marRight w:val="0"/>
          <w:marTop w:val="0"/>
          <w:marBottom w:val="0"/>
          <w:divBdr>
            <w:top w:val="none" w:sz="0" w:space="0" w:color="auto"/>
            <w:left w:val="none" w:sz="0" w:space="0" w:color="auto"/>
            <w:bottom w:val="none" w:sz="0" w:space="0" w:color="auto"/>
            <w:right w:val="none" w:sz="0" w:space="0" w:color="auto"/>
          </w:divBdr>
        </w:div>
        <w:div w:id="1828014896">
          <w:marLeft w:val="640"/>
          <w:marRight w:val="0"/>
          <w:marTop w:val="0"/>
          <w:marBottom w:val="0"/>
          <w:divBdr>
            <w:top w:val="none" w:sz="0" w:space="0" w:color="auto"/>
            <w:left w:val="none" w:sz="0" w:space="0" w:color="auto"/>
            <w:bottom w:val="none" w:sz="0" w:space="0" w:color="auto"/>
            <w:right w:val="none" w:sz="0" w:space="0" w:color="auto"/>
          </w:divBdr>
        </w:div>
        <w:div w:id="1830511110">
          <w:marLeft w:val="640"/>
          <w:marRight w:val="0"/>
          <w:marTop w:val="0"/>
          <w:marBottom w:val="0"/>
          <w:divBdr>
            <w:top w:val="none" w:sz="0" w:space="0" w:color="auto"/>
            <w:left w:val="none" w:sz="0" w:space="0" w:color="auto"/>
            <w:bottom w:val="none" w:sz="0" w:space="0" w:color="auto"/>
            <w:right w:val="none" w:sz="0" w:space="0" w:color="auto"/>
          </w:divBdr>
        </w:div>
        <w:div w:id="1869370998">
          <w:marLeft w:val="640"/>
          <w:marRight w:val="0"/>
          <w:marTop w:val="0"/>
          <w:marBottom w:val="0"/>
          <w:divBdr>
            <w:top w:val="none" w:sz="0" w:space="0" w:color="auto"/>
            <w:left w:val="none" w:sz="0" w:space="0" w:color="auto"/>
            <w:bottom w:val="none" w:sz="0" w:space="0" w:color="auto"/>
            <w:right w:val="none" w:sz="0" w:space="0" w:color="auto"/>
          </w:divBdr>
        </w:div>
        <w:div w:id="1879926530">
          <w:marLeft w:val="640"/>
          <w:marRight w:val="0"/>
          <w:marTop w:val="0"/>
          <w:marBottom w:val="0"/>
          <w:divBdr>
            <w:top w:val="none" w:sz="0" w:space="0" w:color="auto"/>
            <w:left w:val="none" w:sz="0" w:space="0" w:color="auto"/>
            <w:bottom w:val="none" w:sz="0" w:space="0" w:color="auto"/>
            <w:right w:val="none" w:sz="0" w:space="0" w:color="auto"/>
          </w:divBdr>
        </w:div>
        <w:div w:id="1890535878">
          <w:marLeft w:val="640"/>
          <w:marRight w:val="0"/>
          <w:marTop w:val="0"/>
          <w:marBottom w:val="0"/>
          <w:divBdr>
            <w:top w:val="none" w:sz="0" w:space="0" w:color="auto"/>
            <w:left w:val="none" w:sz="0" w:space="0" w:color="auto"/>
            <w:bottom w:val="none" w:sz="0" w:space="0" w:color="auto"/>
            <w:right w:val="none" w:sz="0" w:space="0" w:color="auto"/>
          </w:divBdr>
        </w:div>
        <w:div w:id="1899634170">
          <w:marLeft w:val="640"/>
          <w:marRight w:val="0"/>
          <w:marTop w:val="0"/>
          <w:marBottom w:val="0"/>
          <w:divBdr>
            <w:top w:val="none" w:sz="0" w:space="0" w:color="auto"/>
            <w:left w:val="none" w:sz="0" w:space="0" w:color="auto"/>
            <w:bottom w:val="none" w:sz="0" w:space="0" w:color="auto"/>
            <w:right w:val="none" w:sz="0" w:space="0" w:color="auto"/>
          </w:divBdr>
        </w:div>
        <w:div w:id="1927886839">
          <w:marLeft w:val="640"/>
          <w:marRight w:val="0"/>
          <w:marTop w:val="0"/>
          <w:marBottom w:val="0"/>
          <w:divBdr>
            <w:top w:val="none" w:sz="0" w:space="0" w:color="auto"/>
            <w:left w:val="none" w:sz="0" w:space="0" w:color="auto"/>
            <w:bottom w:val="none" w:sz="0" w:space="0" w:color="auto"/>
            <w:right w:val="none" w:sz="0" w:space="0" w:color="auto"/>
          </w:divBdr>
        </w:div>
        <w:div w:id="1984966283">
          <w:marLeft w:val="640"/>
          <w:marRight w:val="0"/>
          <w:marTop w:val="0"/>
          <w:marBottom w:val="0"/>
          <w:divBdr>
            <w:top w:val="none" w:sz="0" w:space="0" w:color="auto"/>
            <w:left w:val="none" w:sz="0" w:space="0" w:color="auto"/>
            <w:bottom w:val="none" w:sz="0" w:space="0" w:color="auto"/>
            <w:right w:val="none" w:sz="0" w:space="0" w:color="auto"/>
          </w:divBdr>
        </w:div>
        <w:div w:id="2022588872">
          <w:marLeft w:val="640"/>
          <w:marRight w:val="0"/>
          <w:marTop w:val="0"/>
          <w:marBottom w:val="0"/>
          <w:divBdr>
            <w:top w:val="none" w:sz="0" w:space="0" w:color="auto"/>
            <w:left w:val="none" w:sz="0" w:space="0" w:color="auto"/>
            <w:bottom w:val="none" w:sz="0" w:space="0" w:color="auto"/>
            <w:right w:val="none" w:sz="0" w:space="0" w:color="auto"/>
          </w:divBdr>
        </w:div>
        <w:div w:id="2036072666">
          <w:marLeft w:val="640"/>
          <w:marRight w:val="0"/>
          <w:marTop w:val="0"/>
          <w:marBottom w:val="0"/>
          <w:divBdr>
            <w:top w:val="none" w:sz="0" w:space="0" w:color="auto"/>
            <w:left w:val="none" w:sz="0" w:space="0" w:color="auto"/>
            <w:bottom w:val="none" w:sz="0" w:space="0" w:color="auto"/>
            <w:right w:val="none" w:sz="0" w:space="0" w:color="auto"/>
          </w:divBdr>
        </w:div>
        <w:div w:id="2042432433">
          <w:marLeft w:val="640"/>
          <w:marRight w:val="0"/>
          <w:marTop w:val="0"/>
          <w:marBottom w:val="0"/>
          <w:divBdr>
            <w:top w:val="none" w:sz="0" w:space="0" w:color="auto"/>
            <w:left w:val="none" w:sz="0" w:space="0" w:color="auto"/>
            <w:bottom w:val="none" w:sz="0" w:space="0" w:color="auto"/>
            <w:right w:val="none" w:sz="0" w:space="0" w:color="auto"/>
          </w:divBdr>
        </w:div>
        <w:div w:id="2069185976">
          <w:marLeft w:val="640"/>
          <w:marRight w:val="0"/>
          <w:marTop w:val="0"/>
          <w:marBottom w:val="0"/>
          <w:divBdr>
            <w:top w:val="none" w:sz="0" w:space="0" w:color="auto"/>
            <w:left w:val="none" w:sz="0" w:space="0" w:color="auto"/>
            <w:bottom w:val="none" w:sz="0" w:space="0" w:color="auto"/>
            <w:right w:val="none" w:sz="0" w:space="0" w:color="auto"/>
          </w:divBdr>
        </w:div>
        <w:div w:id="2082829341">
          <w:marLeft w:val="640"/>
          <w:marRight w:val="0"/>
          <w:marTop w:val="0"/>
          <w:marBottom w:val="0"/>
          <w:divBdr>
            <w:top w:val="none" w:sz="0" w:space="0" w:color="auto"/>
            <w:left w:val="none" w:sz="0" w:space="0" w:color="auto"/>
            <w:bottom w:val="none" w:sz="0" w:space="0" w:color="auto"/>
            <w:right w:val="none" w:sz="0" w:space="0" w:color="auto"/>
          </w:divBdr>
        </w:div>
        <w:div w:id="2130708173">
          <w:marLeft w:val="640"/>
          <w:marRight w:val="0"/>
          <w:marTop w:val="0"/>
          <w:marBottom w:val="0"/>
          <w:divBdr>
            <w:top w:val="none" w:sz="0" w:space="0" w:color="auto"/>
            <w:left w:val="none" w:sz="0" w:space="0" w:color="auto"/>
            <w:bottom w:val="none" w:sz="0" w:space="0" w:color="auto"/>
            <w:right w:val="none" w:sz="0" w:space="0" w:color="auto"/>
          </w:divBdr>
        </w:div>
      </w:divsChild>
    </w:div>
    <w:div w:id="387845593">
      <w:marLeft w:val="480"/>
      <w:marRight w:val="0"/>
      <w:marTop w:val="0"/>
      <w:marBottom w:val="0"/>
      <w:divBdr>
        <w:top w:val="none" w:sz="0" w:space="0" w:color="auto"/>
        <w:left w:val="none" w:sz="0" w:space="0" w:color="auto"/>
        <w:bottom w:val="none" w:sz="0" w:space="0" w:color="auto"/>
        <w:right w:val="none" w:sz="0" w:space="0" w:color="auto"/>
      </w:divBdr>
    </w:div>
    <w:div w:id="388461621">
      <w:marLeft w:val="480"/>
      <w:marRight w:val="0"/>
      <w:marTop w:val="0"/>
      <w:marBottom w:val="0"/>
      <w:divBdr>
        <w:top w:val="none" w:sz="0" w:space="0" w:color="auto"/>
        <w:left w:val="none" w:sz="0" w:space="0" w:color="auto"/>
        <w:bottom w:val="none" w:sz="0" w:space="0" w:color="auto"/>
        <w:right w:val="none" w:sz="0" w:space="0" w:color="auto"/>
      </w:divBdr>
    </w:div>
    <w:div w:id="388503986">
      <w:bodyDiv w:val="1"/>
      <w:marLeft w:val="0"/>
      <w:marRight w:val="0"/>
      <w:marTop w:val="0"/>
      <w:marBottom w:val="0"/>
      <w:divBdr>
        <w:top w:val="none" w:sz="0" w:space="0" w:color="auto"/>
        <w:left w:val="none" w:sz="0" w:space="0" w:color="auto"/>
        <w:bottom w:val="none" w:sz="0" w:space="0" w:color="auto"/>
        <w:right w:val="none" w:sz="0" w:space="0" w:color="auto"/>
      </w:divBdr>
    </w:div>
    <w:div w:id="388577904">
      <w:marLeft w:val="480"/>
      <w:marRight w:val="0"/>
      <w:marTop w:val="0"/>
      <w:marBottom w:val="0"/>
      <w:divBdr>
        <w:top w:val="none" w:sz="0" w:space="0" w:color="auto"/>
        <w:left w:val="none" w:sz="0" w:space="0" w:color="auto"/>
        <w:bottom w:val="none" w:sz="0" w:space="0" w:color="auto"/>
        <w:right w:val="none" w:sz="0" w:space="0" w:color="auto"/>
      </w:divBdr>
    </w:div>
    <w:div w:id="388650980">
      <w:marLeft w:val="480"/>
      <w:marRight w:val="0"/>
      <w:marTop w:val="0"/>
      <w:marBottom w:val="0"/>
      <w:divBdr>
        <w:top w:val="none" w:sz="0" w:space="0" w:color="auto"/>
        <w:left w:val="none" w:sz="0" w:space="0" w:color="auto"/>
        <w:bottom w:val="none" w:sz="0" w:space="0" w:color="auto"/>
        <w:right w:val="none" w:sz="0" w:space="0" w:color="auto"/>
      </w:divBdr>
    </w:div>
    <w:div w:id="389034929">
      <w:marLeft w:val="480"/>
      <w:marRight w:val="0"/>
      <w:marTop w:val="0"/>
      <w:marBottom w:val="0"/>
      <w:divBdr>
        <w:top w:val="none" w:sz="0" w:space="0" w:color="auto"/>
        <w:left w:val="none" w:sz="0" w:space="0" w:color="auto"/>
        <w:bottom w:val="none" w:sz="0" w:space="0" w:color="auto"/>
        <w:right w:val="none" w:sz="0" w:space="0" w:color="auto"/>
      </w:divBdr>
    </w:div>
    <w:div w:id="389351316">
      <w:marLeft w:val="480"/>
      <w:marRight w:val="0"/>
      <w:marTop w:val="0"/>
      <w:marBottom w:val="0"/>
      <w:divBdr>
        <w:top w:val="none" w:sz="0" w:space="0" w:color="auto"/>
        <w:left w:val="none" w:sz="0" w:space="0" w:color="auto"/>
        <w:bottom w:val="none" w:sz="0" w:space="0" w:color="auto"/>
        <w:right w:val="none" w:sz="0" w:space="0" w:color="auto"/>
      </w:divBdr>
    </w:div>
    <w:div w:id="389352203">
      <w:marLeft w:val="480"/>
      <w:marRight w:val="0"/>
      <w:marTop w:val="0"/>
      <w:marBottom w:val="0"/>
      <w:divBdr>
        <w:top w:val="none" w:sz="0" w:space="0" w:color="auto"/>
        <w:left w:val="none" w:sz="0" w:space="0" w:color="auto"/>
        <w:bottom w:val="none" w:sz="0" w:space="0" w:color="auto"/>
        <w:right w:val="none" w:sz="0" w:space="0" w:color="auto"/>
      </w:divBdr>
    </w:div>
    <w:div w:id="389578535">
      <w:bodyDiv w:val="1"/>
      <w:marLeft w:val="0"/>
      <w:marRight w:val="0"/>
      <w:marTop w:val="0"/>
      <w:marBottom w:val="0"/>
      <w:divBdr>
        <w:top w:val="none" w:sz="0" w:space="0" w:color="auto"/>
        <w:left w:val="none" w:sz="0" w:space="0" w:color="auto"/>
        <w:bottom w:val="none" w:sz="0" w:space="0" w:color="auto"/>
        <w:right w:val="none" w:sz="0" w:space="0" w:color="auto"/>
      </w:divBdr>
    </w:div>
    <w:div w:id="389690344">
      <w:marLeft w:val="480"/>
      <w:marRight w:val="0"/>
      <w:marTop w:val="0"/>
      <w:marBottom w:val="0"/>
      <w:divBdr>
        <w:top w:val="none" w:sz="0" w:space="0" w:color="auto"/>
        <w:left w:val="none" w:sz="0" w:space="0" w:color="auto"/>
        <w:bottom w:val="none" w:sz="0" w:space="0" w:color="auto"/>
        <w:right w:val="none" w:sz="0" w:space="0" w:color="auto"/>
      </w:divBdr>
    </w:div>
    <w:div w:id="389691397">
      <w:marLeft w:val="640"/>
      <w:marRight w:val="0"/>
      <w:marTop w:val="0"/>
      <w:marBottom w:val="0"/>
      <w:divBdr>
        <w:top w:val="none" w:sz="0" w:space="0" w:color="auto"/>
        <w:left w:val="none" w:sz="0" w:space="0" w:color="auto"/>
        <w:bottom w:val="none" w:sz="0" w:space="0" w:color="auto"/>
        <w:right w:val="none" w:sz="0" w:space="0" w:color="auto"/>
      </w:divBdr>
    </w:div>
    <w:div w:id="390037003">
      <w:bodyDiv w:val="1"/>
      <w:marLeft w:val="0"/>
      <w:marRight w:val="0"/>
      <w:marTop w:val="0"/>
      <w:marBottom w:val="0"/>
      <w:divBdr>
        <w:top w:val="none" w:sz="0" w:space="0" w:color="auto"/>
        <w:left w:val="none" w:sz="0" w:space="0" w:color="auto"/>
        <w:bottom w:val="none" w:sz="0" w:space="0" w:color="auto"/>
        <w:right w:val="none" w:sz="0" w:space="0" w:color="auto"/>
      </w:divBdr>
      <w:divsChild>
        <w:div w:id="181550850">
          <w:marLeft w:val="480"/>
          <w:marRight w:val="0"/>
          <w:marTop w:val="0"/>
          <w:marBottom w:val="0"/>
          <w:divBdr>
            <w:top w:val="none" w:sz="0" w:space="0" w:color="auto"/>
            <w:left w:val="none" w:sz="0" w:space="0" w:color="auto"/>
            <w:bottom w:val="none" w:sz="0" w:space="0" w:color="auto"/>
            <w:right w:val="none" w:sz="0" w:space="0" w:color="auto"/>
          </w:divBdr>
        </w:div>
        <w:div w:id="999231967">
          <w:marLeft w:val="480"/>
          <w:marRight w:val="0"/>
          <w:marTop w:val="0"/>
          <w:marBottom w:val="0"/>
          <w:divBdr>
            <w:top w:val="none" w:sz="0" w:space="0" w:color="auto"/>
            <w:left w:val="none" w:sz="0" w:space="0" w:color="auto"/>
            <w:bottom w:val="none" w:sz="0" w:space="0" w:color="auto"/>
            <w:right w:val="none" w:sz="0" w:space="0" w:color="auto"/>
          </w:divBdr>
        </w:div>
        <w:div w:id="863977236">
          <w:marLeft w:val="480"/>
          <w:marRight w:val="0"/>
          <w:marTop w:val="0"/>
          <w:marBottom w:val="0"/>
          <w:divBdr>
            <w:top w:val="none" w:sz="0" w:space="0" w:color="auto"/>
            <w:left w:val="none" w:sz="0" w:space="0" w:color="auto"/>
            <w:bottom w:val="none" w:sz="0" w:space="0" w:color="auto"/>
            <w:right w:val="none" w:sz="0" w:space="0" w:color="auto"/>
          </w:divBdr>
        </w:div>
        <w:div w:id="1225137389">
          <w:marLeft w:val="480"/>
          <w:marRight w:val="0"/>
          <w:marTop w:val="0"/>
          <w:marBottom w:val="0"/>
          <w:divBdr>
            <w:top w:val="none" w:sz="0" w:space="0" w:color="auto"/>
            <w:left w:val="none" w:sz="0" w:space="0" w:color="auto"/>
            <w:bottom w:val="none" w:sz="0" w:space="0" w:color="auto"/>
            <w:right w:val="none" w:sz="0" w:space="0" w:color="auto"/>
          </w:divBdr>
        </w:div>
        <w:div w:id="46103880">
          <w:marLeft w:val="480"/>
          <w:marRight w:val="0"/>
          <w:marTop w:val="0"/>
          <w:marBottom w:val="0"/>
          <w:divBdr>
            <w:top w:val="none" w:sz="0" w:space="0" w:color="auto"/>
            <w:left w:val="none" w:sz="0" w:space="0" w:color="auto"/>
            <w:bottom w:val="none" w:sz="0" w:space="0" w:color="auto"/>
            <w:right w:val="none" w:sz="0" w:space="0" w:color="auto"/>
          </w:divBdr>
        </w:div>
        <w:div w:id="860438227">
          <w:marLeft w:val="480"/>
          <w:marRight w:val="0"/>
          <w:marTop w:val="0"/>
          <w:marBottom w:val="0"/>
          <w:divBdr>
            <w:top w:val="none" w:sz="0" w:space="0" w:color="auto"/>
            <w:left w:val="none" w:sz="0" w:space="0" w:color="auto"/>
            <w:bottom w:val="none" w:sz="0" w:space="0" w:color="auto"/>
            <w:right w:val="none" w:sz="0" w:space="0" w:color="auto"/>
          </w:divBdr>
        </w:div>
        <w:div w:id="1733969472">
          <w:marLeft w:val="480"/>
          <w:marRight w:val="0"/>
          <w:marTop w:val="0"/>
          <w:marBottom w:val="0"/>
          <w:divBdr>
            <w:top w:val="none" w:sz="0" w:space="0" w:color="auto"/>
            <w:left w:val="none" w:sz="0" w:space="0" w:color="auto"/>
            <w:bottom w:val="none" w:sz="0" w:space="0" w:color="auto"/>
            <w:right w:val="none" w:sz="0" w:space="0" w:color="auto"/>
          </w:divBdr>
        </w:div>
        <w:div w:id="994840491">
          <w:marLeft w:val="480"/>
          <w:marRight w:val="0"/>
          <w:marTop w:val="0"/>
          <w:marBottom w:val="0"/>
          <w:divBdr>
            <w:top w:val="none" w:sz="0" w:space="0" w:color="auto"/>
            <w:left w:val="none" w:sz="0" w:space="0" w:color="auto"/>
            <w:bottom w:val="none" w:sz="0" w:space="0" w:color="auto"/>
            <w:right w:val="none" w:sz="0" w:space="0" w:color="auto"/>
          </w:divBdr>
        </w:div>
        <w:div w:id="1384258420">
          <w:marLeft w:val="480"/>
          <w:marRight w:val="0"/>
          <w:marTop w:val="0"/>
          <w:marBottom w:val="0"/>
          <w:divBdr>
            <w:top w:val="none" w:sz="0" w:space="0" w:color="auto"/>
            <w:left w:val="none" w:sz="0" w:space="0" w:color="auto"/>
            <w:bottom w:val="none" w:sz="0" w:space="0" w:color="auto"/>
            <w:right w:val="none" w:sz="0" w:space="0" w:color="auto"/>
          </w:divBdr>
        </w:div>
        <w:div w:id="1591892892">
          <w:marLeft w:val="480"/>
          <w:marRight w:val="0"/>
          <w:marTop w:val="0"/>
          <w:marBottom w:val="0"/>
          <w:divBdr>
            <w:top w:val="none" w:sz="0" w:space="0" w:color="auto"/>
            <w:left w:val="none" w:sz="0" w:space="0" w:color="auto"/>
            <w:bottom w:val="none" w:sz="0" w:space="0" w:color="auto"/>
            <w:right w:val="none" w:sz="0" w:space="0" w:color="auto"/>
          </w:divBdr>
        </w:div>
        <w:div w:id="1444152936">
          <w:marLeft w:val="480"/>
          <w:marRight w:val="0"/>
          <w:marTop w:val="0"/>
          <w:marBottom w:val="0"/>
          <w:divBdr>
            <w:top w:val="none" w:sz="0" w:space="0" w:color="auto"/>
            <w:left w:val="none" w:sz="0" w:space="0" w:color="auto"/>
            <w:bottom w:val="none" w:sz="0" w:space="0" w:color="auto"/>
            <w:right w:val="none" w:sz="0" w:space="0" w:color="auto"/>
          </w:divBdr>
        </w:div>
        <w:div w:id="921451415">
          <w:marLeft w:val="480"/>
          <w:marRight w:val="0"/>
          <w:marTop w:val="0"/>
          <w:marBottom w:val="0"/>
          <w:divBdr>
            <w:top w:val="none" w:sz="0" w:space="0" w:color="auto"/>
            <w:left w:val="none" w:sz="0" w:space="0" w:color="auto"/>
            <w:bottom w:val="none" w:sz="0" w:space="0" w:color="auto"/>
            <w:right w:val="none" w:sz="0" w:space="0" w:color="auto"/>
          </w:divBdr>
        </w:div>
        <w:div w:id="1289891756">
          <w:marLeft w:val="480"/>
          <w:marRight w:val="0"/>
          <w:marTop w:val="0"/>
          <w:marBottom w:val="0"/>
          <w:divBdr>
            <w:top w:val="none" w:sz="0" w:space="0" w:color="auto"/>
            <w:left w:val="none" w:sz="0" w:space="0" w:color="auto"/>
            <w:bottom w:val="none" w:sz="0" w:space="0" w:color="auto"/>
            <w:right w:val="none" w:sz="0" w:space="0" w:color="auto"/>
          </w:divBdr>
        </w:div>
        <w:div w:id="1911504011">
          <w:marLeft w:val="480"/>
          <w:marRight w:val="0"/>
          <w:marTop w:val="0"/>
          <w:marBottom w:val="0"/>
          <w:divBdr>
            <w:top w:val="none" w:sz="0" w:space="0" w:color="auto"/>
            <w:left w:val="none" w:sz="0" w:space="0" w:color="auto"/>
            <w:bottom w:val="none" w:sz="0" w:space="0" w:color="auto"/>
            <w:right w:val="none" w:sz="0" w:space="0" w:color="auto"/>
          </w:divBdr>
        </w:div>
        <w:div w:id="1994529598">
          <w:marLeft w:val="480"/>
          <w:marRight w:val="0"/>
          <w:marTop w:val="0"/>
          <w:marBottom w:val="0"/>
          <w:divBdr>
            <w:top w:val="none" w:sz="0" w:space="0" w:color="auto"/>
            <w:left w:val="none" w:sz="0" w:space="0" w:color="auto"/>
            <w:bottom w:val="none" w:sz="0" w:space="0" w:color="auto"/>
            <w:right w:val="none" w:sz="0" w:space="0" w:color="auto"/>
          </w:divBdr>
        </w:div>
        <w:div w:id="811678918">
          <w:marLeft w:val="480"/>
          <w:marRight w:val="0"/>
          <w:marTop w:val="0"/>
          <w:marBottom w:val="0"/>
          <w:divBdr>
            <w:top w:val="none" w:sz="0" w:space="0" w:color="auto"/>
            <w:left w:val="none" w:sz="0" w:space="0" w:color="auto"/>
            <w:bottom w:val="none" w:sz="0" w:space="0" w:color="auto"/>
            <w:right w:val="none" w:sz="0" w:space="0" w:color="auto"/>
          </w:divBdr>
        </w:div>
        <w:div w:id="1034772009">
          <w:marLeft w:val="480"/>
          <w:marRight w:val="0"/>
          <w:marTop w:val="0"/>
          <w:marBottom w:val="0"/>
          <w:divBdr>
            <w:top w:val="none" w:sz="0" w:space="0" w:color="auto"/>
            <w:left w:val="none" w:sz="0" w:space="0" w:color="auto"/>
            <w:bottom w:val="none" w:sz="0" w:space="0" w:color="auto"/>
            <w:right w:val="none" w:sz="0" w:space="0" w:color="auto"/>
          </w:divBdr>
        </w:div>
        <w:div w:id="1942756119">
          <w:marLeft w:val="480"/>
          <w:marRight w:val="0"/>
          <w:marTop w:val="0"/>
          <w:marBottom w:val="0"/>
          <w:divBdr>
            <w:top w:val="none" w:sz="0" w:space="0" w:color="auto"/>
            <w:left w:val="none" w:sz="0" w:space="0" w:color="auto"/>
            <w:bottom w:val="none" w:sz="0" w:space="0" w:color="auto"/>
            <w:right w:val="none" w:sz="0" w:space="0" w:color="auto"/>
          </w:divBdr>
        </w:div>
        <w:div w:id="415826741">
          <w:marLeft w:val="480"/>
          <w:marRight w:val="0"/>
          <w:marTop w:val="0"/>
          <w:marBottom w:val="0"/>
          <w:divBdr>
            <w:top w:val="none" w:sz="0" w:space="0" w:color="auto"/>
            <w:left w:val="none" w:sz="0" w:space="0" w:color="auto"/>
            <w:bottom w:val="none" w:sz="0" w:space="0" w:color="auto"/>
            <w:right w:val="none" w:sz="0" w:space="0" w:color="auto"/>
          </w:divBdr>
        </w:div>
        <w:div w:id="653871193">
          <w:marLeft w:val="480"/>
          <w:marRight w:val="0"/>
          <w:marTop w:val="0"/>
          <w:marBottom w:val="0"/>
          <w:divBdr>
            <w:top w:val="none" w:sz="0" w:space="0" w:color="auto"/>
            <w:left w:val="none" w:sz="0" w:space="0" w:color="auto"/>
            <w:bottom w:val="none" w:sz="0" w:space="0" w:color="auto"/>
            <w:right w:val="none" w:sz="0" w:space="0" w:color="auto"/>
          </w:divBdr>
        </w:div>
        <w:div w:id="1023677594">
          <w:marLeft w:val="480"/>
          <w:marRight w:val="0"/>
          <w:marTop w:val="0"/>
          <w:marBottom w:val="0"/>
          <w:divBdr>
            <w:top w:val="none" w:sz="0" w:space="0" w:color="auto"/>
            <w:left w:val="none" w:sz="0" w:space="0" w:color="auto"/>
            <w:bottom w:val="none" w:sz="0" w:space="0" w:color="auto"/>
            <w:right w:val="none" w:sz="0" w:space="0" w:color="auto"/>
          </w:divBdr>
        </w:div>
        <w:div w:id="1052121780">
          <w:marLeft w:val="480"/>
          <w:marRight w:val="0"/>
          <w:marTop w:val="0"/>
          <w:marBottom w:val="0"/>
          <w:divBdr>
            <w:top w:val="none" w:sz="0" w:space="0" w:color="auto"/>
            <w:left w:val="none" w:sz="0" w:space="0" w:color="auto"/>
            <w:bottom w:val="none" w:sz="0" w:space="0" w:color="auto"/>
            <w:right w:val="none" w:sz="0" w:space="0" w:color="auto"/>
          </w:divBdr>
        </w:div>
        <w:div w:id="143667611">
          <w:marLeft w:val="480"/>
          <w:marRight w:val="0"/>
          <w:marTop w:val="0"/>
          <w:marBottom w:val="0"/>
          <w:divBdr>
            <w:top w:val="none" w:sz="0" w:space="0" w:color="auto"/>
            <w:left w:val="none" w:sz="0" w:space="0" w:color="auto"/>
            <w:bottom w:val="none" w:sz="0" w:space="0" w:color="auto"/>
            <w:right w:val="none" w:sz="0" w:space="0" w:color="auto"/>
          </w:divBdr>
        </w:div>
        <w:div w:id="574513834">
          <w:marLeft w:val="480"/>
          <w:marRight w:val="0"/>
          <w:marTop w:val="0"/>
          <w:marBottom w:val="0"/>
          <w:divBdr>
            <w:top w:val="none" w:sz="0" w:space="0" w:color="auto"/>
            <w:left w:val="none" w:sz="0" w:space="0" w:color="auto"/>
            <w:bottom w:val="none" w:sz="0" w:space="0" w:color="auto"/>
            <w:right w:val="none" w:sz="0" w:space="0" w:color="auto"/>
          </w:divBdr>
        </w:div>
        <w:div w:id="1059550648">
          <w:marLeft w:val="480"/>
          <w:marRight w:val="0"/>
          <w:marTop w:val="0"/>
          <w:marBottom w:val="0"/>
          <w:divBdr>
            <w:top w:val="none" w:sz="0" w:space="0" w:color="auto"/>
            <w:left w:val="none" w:sz="0" w:space="0" w:color="auto"/>
            <w:bottom w:val="none" w:sz="0" w:space="0" w:color="auto"/>
            <w:right w:val="none" w:sz="0" w:space="0" w:color="auto"/>
          </w:divBdr>
        </w:div>
        <w:div w:id="1106391326">
          <w:marLeft w:val="480"/>
          <w:marRight w:val="0"/>
          <w:marTop w:val="0"/>
          <w:marBottom w:val="0"/>
          <w:divBdr>
            <w:top w:val="none" w:sz="0" w:space="0" w:color="auto"/>
            <w:left w:val="none" w:sz="0" w:space="0" w:color="auto"/>
            <w:bottom w:val="none" w:sz="0" w:space="0" w:color="auto"/>
            <w:right w:val="none" w:sz="0" w:space="0" w:color="auto"/>
          </w:divBdr>
        </w:div>
        <w:div w:id="1384938764">
          <w:marLeft w:val="480"/>
          <w:marRight w:val="0"/>
          <w:marTop w:val="0"/>
          <w:marBottom w:val="0"/>
          <w:divBdr>
            <w:top w:val="none" w:sz="0" w:space="0" w:color="auto"/>
            <w:left w:val="none" w:sz="0" w:space="0" w:color="auto"/>
            <w:bottom w:val="none" w:sz="0" w:space="0" w:color="auto"/>
            <w:right w:val="none" w:sz="0" w:space="0" w:color="auto"/>
          </w:divBdr>
        </w:div>
        <w:div w:id="1596860374">
          <w:marLeft w:val="480"/>
          <w:marRight w:val="0"/>
          <w:marTop w:val="0"/>
          <w:marBottom w:val="0"/>
          <w:divBdr>
            <w:top w:val="none" w:sz="0" w:space="0" w:color="auto"/>
            <w:left w:val="none" w:sz="0" w:space="0" w:color="auto"/>
            <w:bottom w:val="none" w:sz="0" w:space="0" w:color="auto"/>
            <w:right w:val="none" w:sz="0" w:space="0" w:color="auto"/>
          </w:divBdr>
        </w:div>
        <w:div w:id="1791239371">
          <w:marLeft w:val="480"/>
          <w:marRight w:val="0"/>
          <w:marTop w:val="0"/>
          <w:marBottom w:val="0"/>
          <w:divBdr>
            <w:top w:val="none" w:sz="0" w:space="0" w:color="auto"/>
            <w:left w:val="none" w:sz="0" w:space="0" w:color="auto"/>
            <w:bottom w:val="none" w:sz="0" w:space="0" w:color="auto"/>
            <w:right w:val="none" w:sz="0" w:space="0" w:color="auto"/>
          </w:divBdr>
        </w:div>
        <w:div w:id="1191333915">
          <w:marLeft w:val="480"/>
          <w:marRight w:val="0"/>
          <w:marTop w:val="0"/>
          <w:marBottom w:val="0"/>
          <w:divBdr>
            <w:top w:val="none" w:sz="0" w:space="0" w:color="auto"/>
            <w:left w:val="none" w:sz="0" w:space="0" w:color="auto"/>
            <w:bottom w:val="none" w:sz="0" w:space="0" w:color="auto"/>
            <w:right w:val="none" w:sz="0" w:space="0" w:color="auto"/>
          </w:divBdr>
        </w:div>
        <w:div w:id="583225730">
          <w:marLeft w:val="480"/>
          <w:marRight w:val="0"/>
          <w:marTop w:val="0"/>
          <w:marBottom w:val="0"/>
          <w:divBdr>
            <w:top w:val="none" w:sz="0" w:space="0" w:color="auto"/>
            <w:left w:val="none" w:sz="0" w:space="0" w:color="auto"/>
            <w:bottom w:val="none" w:sz="0" w:space="0" w:color="auto"/>
            <w:right w:val="none" w:sz="0" w:space="0" w:color="auto"/>
          </w:divBdr>
        </w:div>
        <w:div w:id="387337827">
          <w:marLeft w:val="480"/>
          <w:marRight w:val="0"/>
          <w:marTop w:val="0"/>
          <w:marBottom w:val="0"/>
          <w:divBdr>
            <w:top w:val="none" w:sz="0" w:space="0" w:color="auto"/>
            <w:left w:val="none" w:sz="0" w:space="0" w:color="auto"/>
            <w:bottom w:val="none" w:sz="0" w:space="0" w:color="auto"/>
            <w:right w:val="none" w:sz="0" w:space="0" w:color="auto"/>
          </w:divBdr>
        </w:div>
        <w:div w:id="411389176">
          <w:marLeft w:val="480"/>
          <w:marRight w:val="0"/>
          <w:marTop w:val="0"/>
          <w:marBottom w:val="0"/>
          <w:divBdr>
            <w:top w:val="none" w:sz="0" w:space="0" w:color="auto"/>
            <w:left w:val="none" w:sz="0" w:space="0" w:color="auto"/>
            <w:bottom w:val="none" w:sz="0" w:space="0" w:color="auto"/>
            <w:right w:val="none" w:sz="0" w:space="0" w:color="auto"/>
          </w:divBdr>
        </w:div>
        <w:div w:id="401828983">
          <w:marLeft w:val="480"/>
          <w:marRight w:val="0"/>
          <w:marTop w:val="0"/>
          <w:marBottom w:val="0"/>
          <w:divBdr>
            <w:top w:val="none" w:sz="0" w:space="0" w:color="auto"/>
            <w:left w:val="none" w:sz="0" w:space="0" w:color="auto"/>
            <w:bottom w:val="none" w:sz="0" w:space="0" w:color="auto"/>
            <w:right w:val="none" w:sz="0" w:space="0" w:color="auto"/>
          </w:divBdr>
        </w:div>
        <w:div w:id="2067139025">
          <w:marLeft w:val="480"/>
          <w:marRight w:val="0"/>
          <w:marTop w:val="0"/>
          <w:marBottom w:val="0"/>
          <w:divBdr>
            <w:top w:val="none" w:sz="0" w:space="0" w:color="auto"/>
            <w:left w:val="none" w:sz="0" w:space="0" w:color="auto"/>
            <w:bottom w:val="none" w:sz="0" w:space="0" w:color="auto"/>
            <w:right w:val="none" w:sz="0" w:space="0" w:color="auto"/>
          </w:divBdr>
        </w:div>
        <w:div w:id="1539320790">
          <w:marLeft w:val="480"/>
          <w:marRight w:val="0"/>
          <w:marTop w:val="0"/>
          <w:marBottom w:val="0"/>
          <w:divBdr>
            <w:top w:val="none" w:sz="0" w:space="0" w:color="auto"/>
            <w:left w:val="none" w:sz="0" w:space="0" w:color="auto"/>
            <w:bottom w:val="none" w:sz="0" w:space="0" w:color="auto"/>
            <w:right w:val="none" w:sz="0" w:space="0" w:color="auto"/>
          </w:divBdr>
        </w:div>
        <w:div w:id="751585607">
          <w:marLeft w:val="480"/>
          <w:marRight w:val="0"/>
          <w:marTop w:val="0"/>
          <w:marBottom w:val="0"/>
          <w:divBdr>
            <w:top w:val="none" w:sz="0" w:space="0" w:color="auto"/>
            <w:left w:val="none" w:sz="0" w:space="0" w:color="auto"/>
            <w:bottom w:val="none" w:sz="0" w:space="0" w:color="auto"/>
            <w:right w:val="none" w:sz="0" w:space="0" w:color="auto"/>
          </w:divBdr>
        </w:div>
        <w:div w:id="262959573">
          <w:marLeft w:val="480"/>
          <w:marRight w:val="0"/>
          <w:marTop w:val="0"/>
          <w:marBottom w:val="0"/>
          <w:divBdr>
            <w:top w:val="none" w:sz="0" w:space="0" w:color="auto"/>
            <w:left w:val="none" w:sz="0" w:space="0" w:color="auto"/>
            <w:bottom w:val="none" w:sz="0" w:space="0" w:color="auto"/>
            <w:right w:val="none" w:sz="0" w:space="0" w:color="auto"/>
          </w:divBdr>
        </w:div>
        <w:div w:id="86735863">
          <w:marLeft w:val="480"/>
          <w:marRight w:val="0"/>
          <w:marTop w:val="0"/>
          <w:marBottom w:val="0"/>
          <w:divBdr>
            <w:top w:val="none" w:sz="0" w:space="0" w:color="auto"/>
            <w:left w:val="none" w:sz="0" w:space="0" w:color="auto"/>
            <w:bottom w:val="none" w:sz="0" w:space="0" w:color="auto"/>
            <w:right w:val="none" w:sz="0" w:space="0" w:color="auto"/>
          </w:divBdr>
        </w:div>
        <w:div w:id="1092437818">
          <w:marLeft w:val="480"/>
          <w:marRight w:val="0"/>
          <w:marTop w:val="0"/>
          <w:marBottom w:val="0"/>
          <w:divBdr>
            <w:top w:val="none" w:sz="0" w:space="0" w:color="auto"/>
            <w:left w:val="none" w:sz="0" w:space="0" w:color="auto"/>
            <w:bottom w:val="none" w:sz="0" w:space="0" w:color="auto"/>
            <w:right w:val="none" w:sz="0" w:space="0" w:color="auto"/>
          </w:divBdr>
        </w:div>
        <w:div w:id="1704211160">
          <w:marLeft w:val="480"/>
          <w:marRight w:val="0"/>
          <w:marTop w:val="0"/>
          <w:marBottom w:val="0"/>
          <w:divBdr>
            <w:top w:val="none" w:sz="0" w:space="0" w:color="auto"/>
            <w:left w:val="none" w:sz="0" w:space="0" w:color="auto"/>
            <w:bottom w:val="none" w:sz="0" w:space="0" w:color="auto"/>
            <w:right w:val="none" w:sz="0" w:space="0" w:color="auto"/>
          </w:divBdr>
        </w:div>
        <w:div w:id="1411462973">
          <w:marLeft w:val="480"/>
          <w:marRight w:val="0"/>
          <w:marTop w:val="0"/>
          <w:marBottom w:val="0"/>
          <w:divBdr>
            <w:top w:val="none" w:sz="0" w:space="0" w:color="auto"/>
            <w:left w:val="none" w:sz="0" w:space="0" w:color="auto"/>
            <w:bottom w:val="none" w:sz="0" w:space="0" w:color="auto"/>
            <w:right w:val="none" w:sz="0" w:space="0" w:color="auto"/>
          </w:divBdr>
        </w:div>
        <w:div w:id="26101245">
          <w:marLeft w:val="480"/>
          <w:marRight w:val="0"/>
          <w:marTop w:val="0"/>
          <w:marBottom w:val="0"/>
          <w:divBdr>
            <w:top w:val="none" w:sz="0" w:space="0" w:color="auto"/>
            <w:left w:val="none" w:sz="0" w:space="0" w:color="auto"/>
            <w:bottom w:val="none" w:sz="0" w:space="0" w:color="auto"/>
            <w:right w:val="none" w:sz="0" w:space="0" w:color="auto"/>
          </w:divBdr>
        </w:div>
        <w:div w:id="1763719114">
          <w:marLeft w:val="480"/>
          <w:marRight w:val="0"/>
          <w:marTop w:val="0"/>
          <w:marBottom w:val="0"/>
          <w:divBdr>
            <w:top w:val="none" w:sz="0" w:space="0" w:color="auto"/>
            <w:left w:val="none" w:sz="0" w:space="0" w:color="auto"/>
            <w:bottom w:val="none" w:sz="0" w:space="0" w:color="auto"/>
            <w:right w:val="none" w:sz="0" w:space="0" w:color="auto"/>
          </w:divBdr>
        </w:div>
        <w:div w:id="53506219">
          <w:marLeft w:val="480"/>
          <w:marRight w:val="0"/>
          <w:marTop w:val="0"/>
          <w:marBottom w:val="0"/>
          <w:divBdr>
            <w:top w:val="none" w:sz="0" w:space="0" w:color="auto"/>
            <w:left w:val="none" w:sz="0" w:space="0" w:color="auto"/>
            <w:bottom w:val="none" w:sz="0" w:space="0" w:color="auto"/>
            <w:right w:val="none" w:sz="0" w:space="0" w:color="auto"/>
          </w:divBdr>
        </w:div>
        <w:div w:id="1393116297">
          <w:marLeft w:val="480"/>
          <w:marRight w:val="0"/>
          <w:marTop w:val="0"/>
          <w:marBottom w:val="0"/>
          <w:divBdr>
            <w:top w:val="none" w:sz="0" w:space="0" w:color="auto"/>
            <w:left w:val="none" w:sz="0" w:space="0" w:color="auto"/>
            <w:bottom w:val="none" w:sz="0" w:space="0" w:color="auto"/>
            <w:right w:val="none" w:sz="0" w:space="0" w:color="auto"/>
          </w:divBdr>
        </w:div>
        <w:div w:id="1882588458">
          <w:marLeft w:val="480"/>
          <w:marRight w:val="0"/>
          <w:marTop w:val="0"/>
          <w:marBottom w:val="0"/>
          <w:divBdr>
            <w:top w:val="none" w:sz="0" w:space="0" w:color="auto"/>
            <w:left w:val="none" w:sz="0" w:space="0" w:color="auto"/>
            <w:bottom w:val="none" w:sz="0" w:space="0" w:color="auto"/>
            <w:right w:val="none" w:sz="0" w:space="0" w:color="auto"/>
          </w:divBdr>
        </w:div>
        <w:div w:id="34283409">
          <w:marLeft w:val="480"/>
          <w:marRight w:val="0"/>
          <w:marTop w:val="0"/>
          <w:marBottom w:val="0"/>
          <w:divBdr>
            <w:top w:val="none" w:sz="0" w:space="0" w:color="auto"/>
            <w:left w:val="none" w:sz="0" w:space="0" w:color="auto"/>
            <w:bottom w:val="none" w:sz="0" w:space="0" w:color="auto"/>
            <w:right w:val="none" w:sz="0" w:space="0" w:color="auto"/>
          </w:divBdr>
        </w:div>
        <w:div w:id="1133210395">
          <w:marLeft w:val="480"/>
          <w:marRight w:val="0"/>
          <w:marTop w:val="0"/>
          <w:marBottom w:val="0"/>
          <w:divBdr>
            <w:top w:val="none" w:sz="0" w:space="0" w:color="auto"/>
            <w:left w:val="none" w:sz="0" w:space="0" w:color="auto"/>
            <w:bottom w:val="none" w:sz="0" w:space="0" w:color="auto"/>
            <w:right w:val="none" w:sz="0" w:space="0" w:color="auto"/>
          </w:divBdr>
        </w:div>
        <w:div w:id="1633172055">
          <w:marLeft w:val="480"/>
          <w:marRight w:val="0"/>
          <w:marTop w:val="0"/>
          <w:marBottom w:val="0"/>
          <w:divBdr>
            <w:top w:val="none" w:sz="0" w:space="0" w:color="auto"/>
            <w:left w:val="none" w:sz="0" w:space="0" w:color="auto"/>
            <w:bottom w:val="none" w:sz="0" w:space="0" w:color="auto"/>
            <w:right w:val="none" w:sz="0" w:space="0" w:color="auto"/>
          </w:divBdr>
        </w:div>
        <w:div w:id="686442895">
          <w:marLeft w:val="480"/>
          <w:marRight w:val="0"/>
          <w:marTop w:val="0"/>
          <w:marBottom w:val="0"/>
          <w:divBdr>
            <w:top w:val="none" w:sz="0" w:space="0" w:color="auto"/>
            <w:left w:val="none" w:sz="0" w:space="0" w:color="auto"/>
            <w:bottom w:val="none" w:sz="0" w:space="0" w:color="auto"/>
            <w:right w:val="none" w:sz="0" w:space="0" w:color="auto"/>
          </w:divBdr>
        </w:div>
        <w:div w:id="1407872880">
          <w:marLeft w:val="480"/>
          <w:marRight w:val="0"/>
          <w:marTop w:val="0"/>
          <w:marBottom w:val="0"/>
          <w:divBdr>
            <w:top w:val="none" w:sz="0" w:space="0" w:color="auto"/>
            <w:left w:val="none" w:sz="0" w:space="0" w:color="auto"/>
            <w:bottom w:val="none" w:sz="0" w:space="0" w:color="auto"/>
            <w:right w:val="none" w:sz="0" w:space="0" w:color="auto"/>
          </w:divBdr>
        </w:div>
        <w:div w:id="1272858779">
          <w:marLeft w:val="480"/>
          <w:marRight w:val="0"/>
          <w:marTop w:val="0"/>
          <w:marBottom w:val="0"/>
          <w:divBdr>
            <w:top w:val="none" w:sz="0" w:space="0" w:color="auto"/>
            <w:left w:val="none" w:sz="0" w:space="0" w:color="auto"/>
            <w:bottom w:val="none" w:sz="0" w:space="0" w:color="auto"/>
            <w:right w:val="none" w:sz="0" w:space="0" w:color="auto"/>
          </w:divBdr>
        </w:div>
        <w:div w:id="367147310">
          <w:marLeft w:val="480"/>
          <w:marRight w:val="0"/>
          <w:marTop w:val="0"/>
          <w:marBottom w:val="0"/>
          <w:divBdr>
            <w:top w:val="none" w:sz="0" w:space="0" w:color="auto"/>
            <w:left w:val="none" w:sz="0" w:space="0" w:color="auto"/>
            <w:bottom w:val="none" w:sz="0" w:space="0" w:color="auto"/>
            <w:right w:val="none" w:sz="0" w:space="0" w:color="auto"/>
          </w:divBdr>
        </w:div>
        <w:div w:id="1497766237">
          <w:marLeft w:val="480"/>
          <w:marRight w:val="0"/>
          <w:marTop w:val="0"/>
          <w:marBottom w:val="0"/>
          <w:divBdr>
            <w:top w:val="none" w:sz="0" w:space="0" w:color="auto"/>
            <w:left w:val="none" w:sz="0" w:space="0" w:color="auto"/>
            <w:bottom w:val="none" w:sz="0" w:space="0" w:color="auto"/>
            <w:right w:val="none" w:sz="0" w:space="0" w:color="auto"/>
          </w:divBdr>
        </w:div>
        <w:div w:id="1828549476">
          <w:marLeft w:val="480"/>
          <w:marRight w:val="0"/>
          <w:marTop w:val="0"/>
          <w:marBottom w:val="0"/>
          <w:divBdr>
            <w:top w:val="none" w:sz="0" w:space="0" w:color="auto"/>
            <w:left w:val="none" w:sz="0" w:space="0" w:color="auto"/>
            <w:bottom w:val="none" w:sz="0" w:space="0" w:color="auto"/>
            <w:right w:val="none" w:sz="0" w:space="0" w:color="auto"/>
          </w:divBdr>
        </w:div>
        <w:div w:id="246573236">
          <w:marLeft w:val="480"/>
          <w:marRight w:val="0"/>
          <w:marTop w:val="0"/>
          <w:marBottom w:val="0"/>
          <w:divBdr>
            <w:top w:val="none" w:sz="0" w:space="0" w:color="auto"/>
            <w:left w:val="none" w:sz="0" w:space="0" w:color="auto"/>
            <w:bottom w:val="none" w:sz="0" w:space="0" w:color="auto"/>
            <w:right w:val="none" w:sz="0" w:space="0" w:color="auto"/>
          </w:divBdr>
        </w:div>
        <w:div w:id="1383213756">
          <w:marLeft w:val="480"/>
          <w:marRight w:val="0"/>
          <w:marTop w:val="0"/>
          <w:marBottom w:val="0"/>
          <w:divBdr>
            <w:top w:val="none" w:sz="0" w:space="0" w:color="auto"/>
            <w:left w:val="none" w:sz="0" w:space="0" w:color="auto"/>
            <w:bottom w:val="none" w:sz="0" w:space="0" w:color="auto"/>
            <w:right w:val="none" w:sz="0" w:space="0" w:color="auto"/>
          </w:divBdr>
        </w:div>
        <w:div w:id="636568446">
          <w:marLeft w:val="480"/>
          <w:marRight w:val="0"/>
          <w:marTop w:val="0"/>
          <w:marBottom w:val="0"/>
          <w:divBdr>
            <w:top w:val="none" w:sz="0" w:space="0" w:color="auto"/>
            <w:left w:val="none" w:sz="0" w:space="0" w:color="auto"/>
            <w:bottom w:val="none" w:sz="0" w:space="0" w:color="auto"/>
            <w:right w:val="none" w:sz="0" w:space="0" w:color="auto"/>
          </w:divBdr>
        </w:div>
        <w:div w:id="1837376549">
          <w:marLeft w:val="480"/>
          <w:marRight w:val="0"/>
          <w:marTop w:val="0"/>
          <w:marBottom w:val="0"/>
          <w:divBdr>
            <w:top w:val="none" w:sz="0" w:space="0" w:color="auto"/>
            <w:left w:val="none" w:sz="0" w:space="0" w:color="auto"/>
            <w:bottom w:val="none" w:sz="0" w:space="0" w:color="auto"/>
            <w:right w:val="none" w:sz="0" w:space="0" w:color="auto"/>
          </w:divBdr>
        </w:div>
        <w:div w:id="530460019">
          <w:marLeft w:val="480"/>
          <w:marRight w:val="0"/>
          <w:marTop w:val="0"/>
          <w:marBottom w:val="0"/>
          <w:divBdr>
            <w:top w:val="none" w:sz="0" w:space="0" w:color="auto"/>
            <w:left w:val="none" w:sz="0" w:space="0" w:color="auto"/>
            <w:bottom w:val="none" w:sz="0" w:space="0" w:color="auto"/>
            <w:right w:val="none" w:sz="0" w:space="0" w:color="auto"/>
          </w:divBdr>
        </w:div>
        <w:div w:id="1308894787">
          <w:marLeft w:val="480"/>
          <w:marRight w:val="0"/>
          <w:marTop w:val="0"/>
          <w:marBottom w:val="0"/>
          <w:divBdr>
            <w:top w:val="none" w:sz="0" w:space="0" w:color="auto"/>
            <w:left w:val="none" w:sz="0" w:space="0" w:color="auto"/>
            <w:bottom w:val="none" w:sz="0" w:space="0" w:color="auto"/>
            <w:right w:val="none" w:sz="0" w:space="0" w:color="auto"/>
          </w:divBdr>
        </w:div>
        <w:div w:id="1202328407">
          <w:marLeft w:val="480"/>
          <w:marRight w:val="0"/>
          <w:marTop w:val="0"/>
          <w:marBottom w:val="0"/>
          <w:divBdr>
            <w:top w:val="none" w:sz="0" w:space="0" w:color="auto"/>
            <w:left w:val="none" w:sz="0" w:space="0" w:color="auto"/>
            <w:bottom w:val="none" w:sz="0" w:space="0" w:color="auto"/>
            <w:right w:val="none" w:sz="0" w:space="0" w:color="auto"/>
          </w:divBdr>
        </w:div>
        <w:div w:id="1220557190">
          <w:marLeft w:val="480"/>
          <w:marRight w:val="0"/>
          <w:marTop w:val="0"/>
          <w:marBottom w:val="0"/>
          <w:divBdr>
            <w:top w:val="none" w:sz="0" w:space="0" w:color="auto"/>
            <w:left w:val="none" w:sz="0" w:space="0" w:color="auto"/>
            <w:bottom w:val="none" w:sz="0" w:space="0" w:color="auto"/>
            <w:right w:val="none" w:sz="0" w:space="0" w:color="auto"/>
          </w:divBdr>
        </w:div>
        <w:div w:id="727609851">
          <w:marLeft w:val="480"/>
          <w:marRight w:val="0"/>
          <w:marTop w:val="0"/>
          <w:marBottom w:val="0"/>
          <w:divBdr>
            <w:top w:val="none" w:sz="0" w:space="0" w:color="auto"/>
            <w:left w:val="none" w:sz="0" w:space="0" w:color="auto"/>
            <w:bottom w:val="none" w:sz="0" w:space="0" w:color="auto"/>
            <w:right w:val="none" w:sz="0" w:space="0" w:color="auto"/>
          </w:divBdr>
        </w:div>
        <w:div w:id="347172602">
          <w:marLeft w:val="480"/>
          <w:marRight w:val="0"/>
          <w:marTop w:val="0"/>
          <w:marBottom w:val="0"/>
          <w:divBdr>
            <w:top w:val="none" w:sz="0" w:space="0" w:color="auto"/>
            <w:left w:val="none" w:sz="0" w:space="0" w:color="auto"/>
            <w:bottom w:val="none" w:sz="0" w:space="0" w:color="auto"/>
            <w:right w:val="none" w:sz="0" w:space="0" w:color="auto"/>
          </w:divBdr>
        </w:div>
        <w:div w:id="929657867">
          <w:marLeft w:val="480"/>
          <w:marRight w:val="0"/>
          <w:marTop w:val="0"/>
          <w:marBottom w:val="0"/>
          <w:divBdr>
            <w:top w:val="none" w:sz="0" w:space="0" w:color="auto"/>
            <w:left w:val="none" w:sz="0" w:space="0" w:color="auto"/>
            <w:bottom w:val="none" w:sz="0" w:space="0" w:color="auto"/>
            <w:right w:val="none" w:sz="0" w:space="0" w:color="auto"/>
          </w:divBdr>
        </w:div>
        <w:div w:id="1007053858">
          <w:marLeft w:val="480"/>
          <w:marRight w:val="0"/>
          <w:marTop w:val="0"/>
          <w:marBottom w:val="0"/>
          <w:divBdr>
            <w:top w:val="none" w:sz="0" w:space="0" w:color="auto"/>
            <w:left w:val="none" w:sz="0" w:space="0" w:color="auto"/>
            <w:bottom w:val="none" w:sz="0" w:space="0" w:color="auto"/>
            <w:right w:val="none" w:sz="0" w:space="0" w:color="auto"/>
          </w:divBdr>
        </w:div>
        <w:div w:id="1225604103">
          <w:marLeft w:val="480"/>
          <w:marRight w:val="0"/>
          <w:marTop w:val="0"/>
          <w:marBottom w:val="0"/>
          <w:divBdr>
            <w:top w:val="none" w:sz="0" w:space="0" w:color="auto"/>
            <w:left w:val="none" w:sz="0" w:space="0" w:color="auto"/>
            <w:bottom w:val="none" w:sz="0" w:space="0" w:color="auto"/>
            <w:right w:val="none" w:sz="0" w:space="0" w:color="auto"/>
          </w:divBdr>
        </w:div>
        <w:div w:id="921449588">
          <w:marLeft w:val="480"/>
          <w:marRight w:val="0"/>
          <w:marTop w:val="0"/>
          <w:marBottom w:val="0"/>
          <w:divBdr>
            <w:top w:val="none" w:sz="0" w:space="0" w:color="auto"/>
            <w:left w:val="none" w:sz="0" w:space="0" w:color="auto"/>
            <w:bottom w:val="none" w:sz="0" w:space="0" w:color="auto"/>
            <w:right w:val="none" w:sz="0" w:space="0" w:color="auto"/>
          </w:divBdr>
        </w:div>
        <w:div w:id="2102337365">
          <w:marLeft w:val="480"/>
          <w:marRight w:val="0"/>
          <w:marTop w:val="0"/>
          <w:marBottom w:val="0"/>
          <w:divBdr>
            <w:top w:val="none" w:sz="0" w:space="0" w:color="auto"/>
            <w:left w:val="none" w:sz="0" w:space="0" w:color="auto"/>
            <w:bottom w:val="none" w:sz="0" w:space="0" w:color="auto"/>
            <w:right w:val="none" w:sz="0" w:space="0" w:color="auto"/>
          </w:divBdr>
        </w:div>
        <w:div w:id="958411609">
          <w:marLeft w:val="480"/>
          <w:marRight w:val="0"/>
          <w:marTop w:val="0"/>
          <w:marBottom w:val="0"/>
          <w:divBdr>
            <w:top w:val="none" w:sz="0" w:space="0" w:color="auto"/>
            <w:left w:val="none" w:sz="0" w:space="0" w:color="auto"/>
            <w:bottom w:val="none" w:sz="0" w:space="0" w:color="auto"/>
            <w:right w:val="none" w:sz="0" w:space="0" w:color="auto"/>
          </w:divBdr>
        </w:div>
        <w:div w:id="1174491404">
          <w:marLeft w:val="480"/>
          <w:marRight w:val="0"/>
          <w:marTop w:val="0"/>
          <w:marBottom w:val="0"/>
          <w:divBdr>
            <w:top w:val="none" w:sz="0" w:space="0" w:color="auto"/>
            <w:left w:val="none" w:sz="0" w:space="0" w:color="auto"/>
            <w:bottom w:val="none" w:sz="0" w:space="0" w:color="auto"/>
            <w:right w:val="none" w:sz="0" w:space="0" w:color="auto"/>
          </w:divBdr>
        </w:div>
        <w:div w:id="383723616">
          <w:marLeft w:val="480"/>
          <w:marRight w:val="0"/>
          <w:marTop w:val="0"/>
          <w:marBottom w:val="0"/>
          <w:divBdr>
            <w:top w:val="none" w:sz="0" w:space="0" w:color="auto"/>
            <w:left w:val="none" w:sz="0" w:space="0" w:color="auto"/>
            <w:bottom w:val="none" w:sz="0" w:space="0" w:color="auto"/>
            <w:right w:val="none" w:sz="0" w:space="0" w:color="auto"/>
          </w:divBdr>
        </w:div>
        <w:div w:id="956835738">
          <w:marLeft w:val="480"/>
          <w:marRight w:val="0"/>
          <w:marTop w:val="0"/>
          <w:marBottom w:val="0"/>
          <w:divBdr>
            <w:top w:val="none" w:sz="0" w:space="0" w:color="auto"/>
            <w:left w:val="none" w:sz="0" w:space="0" w:color="auto"/>
            <w:bottom w:val="none" w:sz="0" w:space="0" w:color="auto"/>
            <w:right w:val="none" w:sz="0" w:space="0" w:color="auto"/>
          </w:divBdr>
        </w:div>
        <w:div w:id="398288276">
          <w:marLeft w:val="480"/>
          <w:marRight w:val="0"/>
          <w:marTop w:val="0"/>
          <w:marBottom w:val="0"/>
          <w:divBdr>
            <w:top w:val="none" w:sz="0" w:space="0" w:color="auto"/>
            <w:left w:val="none" w:sz="0" w:space="0" w:color="auto"/>
            <w:bottom w:val="none" w:sz="0" w:space="0" w:color="auto"/>
            <w:right w:val="none" w:sz="0" w:space="0" w:color="auto"/>
          </w:divBdr>
        </w:div>
        <w:div w:id="1301576202">
          <w:marLeft w:val="480"/>
          <w:marRight w:val="0"/>
          <w:marTop w:val="0"/>
          <w:marBottom w:val="0"/>
          <w:divBdr>
            <w:top w:val="none" w:sz="0" w:space="0" w:color="auto"/>
            <w:left w:val="none" w:sz="0" w:space="0" w:color="auto"/>
            <w:bottom w:val="none" w:sz="0" w:space="0" w:color="auto"/>
            <w:right w:val="none" w:sz="0" w:space="0" w:color="auto"/>
          </w:divBdr>
        </w:div>
        <w:div w:id="1767460247">
          <w:marLeft w:val="480"/>
          <w:marRight w:val="0"/>
          <w:marTop w:val="0"/>
          <w:marBottom w:val="0"/>
          <w:divBdr>
            <w:top w:val="none" w:sz="0" w:space="0" w:color="auto"/>
            <w:left w:val="none" w:sz="0" w:space="0" w:color="auto"/>
            <w:bottom w:val="none" w:sz="0" w:space="0" w:color="auto"/>
            <w:right w:val="none" w:sz="0" w:space="0" w:color="auto"/>
          </w:divBdr>
        </w:div>
        <w:div w:id="98571265">
          <w:marLeft w:val="480"/>
          <w:marRight w:val="0"/>
          <w:marTop w:val="0"/>
          <w:marBottom w:val="0"/>
          <w:divBdr>
            <w:top w:val="none" w:sz="0" w:space="0" w:color="auto"/>
            <w:left w:val="none" w:sz="0" w:space="0" w:color="auto"/>
            <w:bottom w:val="none" w:sz="0" w:space="0" w:color="auto"/>
            <w:right w:val="none" w:sz="0" w:space="0" w:color="auto"/>
          </w:divBdr>
        </w:div>
        <w:div w:id="424348001">
          <w:marLeft w:val="480"/>
          <w:marRight w:val="0"/>
          <w:marTop w:val="0"/>
          <w:marBottom w:val="0"/>
          <w:divBdr>
            <w:top w:val="none" w:sz="0" w:space="0" w:color="auto"/>
            <w:left w:val="none" w:sz="0" w:space="0" w:color="auto"/>
            <w:bottom w:val="none" w:sz="0" w:space="0" w:color="auto"/>
            <w:right w:val="none" w:sz="0" w:space="0" w:color="auto"/>
          </w:divBdr>
        </w:div>
        <w:div w:id="658383579">
          <w:marLeft w:val="480"/>
          <w:marRight w:val="0"/>
          <w:marTop w:val="0"/>
          <w:marBottom w:val="0"/>
          <w:divBdr>
            <w:top w:val="none" w:sz="0" w:space="0" w:color="auto"/>
            <w:left w:val="none" w:sz="0" w:space="0" w:color="auto"/>
            <w:bottom w:val="none" w:sz="0" w:space="0" w:color="auto"/>
            <w:right w:val="none" w:sz="0" w:space="0" w:color="auto"/>
          </w:divBdr>
        </w:div>
        <w:div w:id="1438721193">
          <w:marLeft w:val="480"/>
          <w:marRight w:val="0"/>
          <w:marTop w:val="0"/>
          <w:marBottom w:val="0"/>
          <w:divBdr>
            <w:top w:val="none" w:sz="0" w:space="0" w:color="auto"/>
            <w:left w:val="none" w:sz="0" w:space="0" w:color="auto"/>
            <w:bottom w:val="none" w:sz="0" w:space="0" w:color="auto"/>
            <w:right w:val="none" w:sz="0" w:space="0" w:color="auto"/>
          </w:divBdr>
        </w:div>
        <w:div w:id="1763212207">
          <w:marLeft w:val="480"/>
          <w:marRight w:val="0"/>
          <w:marTop w:val="0"/>
          <w:marBottom w:val="0"/>
          <w:divBdr>
            <w:top w:val="none" w:sz="0" w:space="0" w:color="auto"/>
            <w:left w:val="none" w:sz="0" w:space="0" w:color="auto"/>
            <w:bottom w:val="none" w:sz="0" w:space="0" w:color="auto"/>
            <w:right w:val="none" w:sz="0" w:space="0" w:color="auto"/>
          </w:divBdr>
        </w:div>
      </w:divsChild>
    </w:div>
    <w:div w:id="390345904">
      <w:marLeft w:val="480"/>
      <w:marRight w:val="0"/>
      <w:marTop w:val="0"/>
      <w:marBottom w:val="0"/>
      <w:divBdr>
        <w:top w:val="none" w:sz="0" w:space="0" w:color="auto"/>
        <w:left w:val="none" w:sz="0" w:space="0" w:color="auto"/>
        <w:bottom w:val="none" w:sz="0" w:space="0" w:color="auto"/>
        <w:right w:val="none" w:sz="0" w:space="0" w:color="auto"/>
      </w:divBdr>
    </w:div>
    <w:div w:id="391006135">
      <w:bodyDiv w:val="1"/>
      <w:marLeft w:val="0"/>
      <w:marRight w:val="0"/>
      <w:marTop w:val="0"/>
      <w:marBottom w:val="0"/>
      <w:divBdr>
        <w:top w:val="none" w:sz="0" w:space="0" w:color="auto"/>
        <w:left w:val="none" w:sz="0" w:space="0" w:color="auto"/>
        <w:bottom w:val="none" w:sz="0" w:space="0" w:color="auto"/>
        <w:right w:val="none" w:sz="0" w:space="0" w:color="auto"/>
      </w:divBdr>
    </w:div>
    <w:div w:id="391512210">
      <w:bodyDiv w:val="1"/>
      <w:marLeft w:val="0"/>
      <w:marRight w:val="0"/>
      <w:marTop w:val="0"/>
      <w:marBottom w:val="0"/>
      <w:divBdr>
        <w:top w:val="none" w:sz="0" w:space="0" w:color="auto"/>
        <w:left w:val="none" w:sz="0" w:space="0" w:color="auto"/>
        <w:bottom w:val="none" w:sz="0" w:space="0" w:color="auto"/>
        <w:right w:val="none" w:sz="0" w:space="0" w:color="auto"/>
      </w:divBdr>
    </w:div>
    <w:div w:id="391580242">
      <w:bodyDiv w:val="1"/>
      <w:marLeft w:val="0"/>
      <w:marRight w:val="0"/>
      <w:marTop w:val="0"/>
      <w:marBottom w:val="0"/>
      <w:divBdr>
        <w:top w:val="none" w:sz="0" w:space="0" w:color="auto"/>
        <w:left w:val="none" w:sz="0" w:space="0" w:color="auto"/>
        <w:bottom w:val="none" w:sz="0" w:space="0" w:color="auto"/>
        <w:right w:val="none" w:sz="0" w:space="0" w:color="auto"/>
      </w:divBdr>
      <w:divsChild>
        <w:div w:id="1096830376">
          <w:marLeft w:val="480"/>
          <w:marRight w:val="0"/>
          <w:marTop w:val="0"/>
          <w:marBottom w:val="0"/>
          <w:divBdr>
            <w:top w:val="none" w:sz="0" w:space="0" w:color="auto"/>
            <w:left w:val="none" w:sz="0" w:space="0" w:color="auto"/>
            <w:bottom w:val="none" w:sz="0" w:space="0" w:color="auto"/>
            <w:right w:val="none" w:sz="0" w:space="0" w:color="auto"/>
          </w:divBdr>
        </w:div>
        <w:div w:id="490025904">
          <w:marLeft w:val="480"/>
          <w:marRight w:val="0"/>
          <w:marTop w:val="0"/>
          <w:marBottom w:val="0"/>
          <w:divBdr>
            <w:top w:val="none" w:sz="0" w:space="0" w:color="auto"/>
            <w:left w:val="none" w:sz="0" w:space="0" w:color="auto"/>
            <w:bottom w:val="none" w:sz="0" w:space="0" w:color="auto"/>
            <w:right w:val="none" w:sz="0" w:space="0" w:color="auto"/>
          </w:divBdr>
        </w:div>
        <w:div w:id="1031034943">
          <w:marLeft w:val="480"/>
          <w:marRight w:val="0"/>
          <w:marTop w:val="0"/>
          <w:marBottom w:val="0"/>
          <w:divBdr>
            <w:top w:val="none" w:sz="0" w:space="0" w:color="auto"/>
            <w:left w:val="none" w:sz="0" w:space="0" w:color="auto"/>
            <w:bottom w:val="none" w:sz="0" w:space="0" w:color="auto"/>
            <w:right w:val="none" w:sz="0" w:space="0" w:color="auto"/>
          </w:divBdr>
        </w:div>
        <w:div w:id="576675866">
          <w:marLeft w:val="480"/>
          <w:marRight w:val="0"/>
          <w:marTop w:val="0"/>
          <w:marBottom w:val="0"/>
          <w:divBdr>
            <w:top w:val="none" w:sz="0" w:space="0" w:color="auto"/>
            <w:left w:val="none" w:sz="0" w:space="0" w:color="auto"/>
            <w:bottom w:val="none" w:sz="0" w:space="0" w:color="auto"/>
            <w:right w:val="none" w:sz="0" w:space="0" w:color="auto"/>
          </w:divBdr>
        </w:div>
        <w:div w:id="534201267">
          <w:marLeft w:val="480"/>
          <w:marRight w:val="0"/>
          <w:marTop w:val="0"/>
          <w:marBottom w:val="0"/>
          <w:divBdr>
            <w:top w:val="none" w:sz="0" w:space="0" w:color="auto"/>
            <w:left w:val="none" w:sz="0" w:space="0" w:color="auto"/>
            <w:bottom w:val="none" w:sz="0" w:space="0" w:color="auto"/>
            <w:right w:val="none" w:sz="0" w:space="0" w:color="auto"/>
          </w:divBdr>
        </w:div>
        <w:div w:id="1457412102">
          <w:marLeft w:val="480"/>
          <w:marRight w:val="0"/>
          <w:marTop w:val="0"/>
          <w:marBottom w:val="0"/>
          <w:divBdr>
            <w:top w:val="none" w:sz="0" w:space="0" w:color="auto"/>
            <w:left w:val="none" w:sz="0" w:space="0" w:color="auto"/>
            <w:bottom w:val="none" w:sz="0" w:space="0" w:color="auto"/>
            <w:right w:val="none" w:sz="0" w:space="0" w:color="auto"/>
          </w:divBdr>
        </w:div>
        <w:div w:id="1178079741">
          <w:marLeft w:val="480"/>
          <w:marRight w:val="0"/>
          <w:marTop w:val="0"/>
          <w:marBottom w:val="0"/>
          <w:divBdr>
            <w:top w:val="none" w:sz="0" w:space="0" w:color="auto"/>
            <w:left w:val="none" w:sz="0" w:space="0" w:color="auto"/>
            <w:bottom w:val="none" w:sz="0" w:space="0" w:color="auto"/>
            <w:right w:val="none" w:sz="0" w:space="0" w:color="auto"/>
          </w:divBdr>
        </w:div>
        <w:div w:id="2057311517">
          <w:marLeft w:val="480"/>
          <w:marRight w:val="0"/>
          <w:marTop w:val="0"/>
          <w:marBottom w:val="0"/>
          <w:divBdr>
            <w:top w:val="none" w:sz="0" w:space="0" w:color="auto"/>
            <w:left w:val="none" w:sz="0" w:space="0" w:color="auto"/>
            <w:bottom w:val="none" w:sz="0" w:space="0" w:color="auto"/>
            <w:right w:val="none" w:sz="0" w:space="0" w:color="auto"/>
          </w:divBdr>
        </w:div>
        <w:div w:id="718092446">
          <w:marLeft w:val="480"/>
          <w:marRight w:val="0"/>
          <w:marTop w:val="0"/>
          <w:marBottom w:val="0"/>
          <w:divBdr>
            <w:top w:val="none" w:sz="0" w:space="0" w:color="auto"/>
            <w:left w:val="none" w:sz="0" w:space="0" w:color="auto"/>
            <w:bottom w:val="none" w:sz="0" w:space="0" w:color="auto"/>
            <w:right w:val="none" w:sz="0" w:space="0" w:color="auto"/>
          </w:divBdr>
        </w:div>
        <w:div w:id="1132938759">
          <w:marLeft w:val="480"/>
          <w:marRight w:val="0"/>
          <w:marTop w:val="0"/>
          <w:marBottom w:val="0"/>
          <w:divBdr>
            <w:top w:val="none" w:sz="0" w:space="0" w:color="auto"/>
            <w:left w:val="none" w:sz="0" w:space="0" w:color="auto"/>
            <w:bottom w:val="none" w:sz="0" w:space="0" w:color="auto"/>
            <w:right w:val="none" w:sz="0" w:space="0" w:color="auto"/>
          </w:divBdr>
        </w:div>
        <w:div w:id="122775083">
          <w:marLeft w:val="480"/>
          <w:marRight w:val="0"/>
          <w:marTop w:val="0"/>
          <w:marBottom w:val="0"/>
          <w:divBdr>
            <w:top w:val="none" w:sz="0" w:space="0" w:color="auto"/>
            <w:left w:val="none" w:sz="0" w:space="0" w:color="auto"/>
            <w:bottom w:val="none" w:sz="0" w:space="0" w:color="auto"/>
            <w:right w:val="none" w:sz="0" w:space="0" w:color="auto"/>
          </w:divBdr>
        </w:div>
        <w:div w:id="322974381">
          <w:marLeft w:val="480"/>
          <w:marRight w:val="0"/>
          <w:marTop w:val="0"/>
          <w:marBottom w:val="0"/>
          <w:divBdr>
            <w:top w:val="none" w:sz="0" w:space="0" w:color="auto"/>
            <w:left w:val="none" w:sz="0" w:space="0" w:color="auto"/>
            <w:bottom w:val="none" w:sz="0" w:space="0" w:color="auto"/>
            <w:right w:val="none" w:sz="0" w:space="0" w:color="auto"/>
          </w:divBdr>
        </w:div>
        <w:div w:id="578096175">
          <w:marLeft w:val="480"/>
          <w:marRight w:val="0"/>
          <w:marTop w:val="0"/>
          <w:marBottom w:val="0"/>
          <w:divBdr>
            <w:top w:val="none" w:sz="0" w:space="0" w:color="auto"/>
            <w:left w:val="none" w:sz="0" w:space="0" w:color="auto"/>
            <w:bottom w:val="none" w:sz="0" w:space="0" w:color="auto"/>
            <w:right w:val="none" w:sz="0" w:space="0" w:color="auto"/>
          </w:divBdr>
        </w:div>
        <w:div w:id="1178930067">
          <w:marLeft w:val="480"/>
          <w:marRight w:val="0"/>
          <w:marTop w:val="0"/>
          <w:marBottom w:val="0"/>
          <w:divBdr>
            <w:top w:val="none" w:sz="0" w:space="0" w:color="auto"/>
            <w:left w:val="none" w:sz="0" w:space="0" w:color="auto"/>
            <w:bottom w:val="none" w:sz="0" w:space="0" w:color="auto"/>
            <w:right w:val="none" w:sz="0" w:space="0" w:color="auto"/>
          </w:divBdr>
        </w:div>
        <w:div w:id="240481670">
          <w:marLeft w:val="480"/>
          <w:marRight w:val="0"/>
          <w:marTop w:val="0"/>
          <w:marBottom w:val="0"/>
          <w:divBdr>
            <w:top w:val="none" w:sz="0" w:space="0" w:color="auto"/>
            <w:left w:val="none" w:sz="0" w:space="0" w:color="auto"/>
            <w:bottom w:val="none" w:sz="0" w:space="0" w:color="auto"/>
            <w:right w:val="none" w:sz="0" w:space="0" w:color="auto"/>
          </w:divBdr>
        </w:div>
        <w:div w:id="609162234">
          <w:marLeft w:val="480"/>
          <w:marRight w:val="0"/>
          <w:marTop w:val="0"/>
          <w:marBottom w:val="0"/>
          <w:divBdr>
            <w:top w:val="none" w:sz="0" w:space="0" w:color="auto"/>
            <w:left w:val="none" w:sz="0" w:space="0" w:color="auto"/>
            <w:bottom w:val="none" w:sz="0" w:space="0" w:color="auto"/>
            <w:right w:val="none" w:sz="0" w:space="0" w:color="auto"/>
          </w:divBdr>
        </w:div>
        <w:div w:id="1236816972">
          <w:marLeft w:val="480"/>
          <w:marRight w:val="0"/>
          <w:marTop w:val="0"/>
          <w:marBottom w:val="0"/>
          <w:divBdr>
            <w:top w:val="none" w:sz="0" w:space="0" w:color="auto"/>
            <w:left w:val="none" w:sz="0" w:space="0" w:color="auto"/>
            <w:bottom w:val="none" w:sz="0" w:space="0" w:color="auto"/>
            <w:right w:val="none" w:sz="0" w:space="0" w:color="auto"/>
          </w:divBdr>
        </w:div>
        <w:div w:id="479273255">
          <w:marLeft w:val="480"/>
          <w:marRight w:val="0"/>
          <w:marTop w:val="0"/>
          <w:marBottom w:val="0"/>
          <w:divBdr>
            <w:top w:val="none" w:sz="0" w:space="0" w:color="auto"/>
            <w:left w:val="none" w:sz="0" w:space="0" w:color="auto"/>
            <w:bottom w:val="none" w:sz="0" w:space="0" w:color="auto"/>
            <w:right w:val="none" w:sz="0" w:space="0" w:color="auto"/>
          </w:divBdr>
        </w:div>
        <w:div w:id="771360893">
          <w:marLeft w:val="480"/>
          <w:marRight w:val="0"/>
          <w:marTop w:val="0"/>
          <w:marBottom w:val="0"/>
          <w:divBdr>
            <w:top w:val="none" w:sz="0" w:space="0" w:color="auto"/>
            <w:left w:val="none" w:sz="0" w:space="0" w:color="auto"/>
            <w:bottom w:val="none" w:sz="0" w:space="0" w:color="auto"/>
            <w:right w:val="none" w:sz="0" w:space="0" w:color="auto"/>
          </w:divBdr>
        </w:div>
        <w:div w:id="624852862">
          <w:marLeft w:val="480"/>
          <w:marRight w:val="0"/>
          <w:marTop w:val="0"/>
          <w:marBottom w:val="0"/>
          <w:divBdr>
            <w:top w:val="none" w:sz="0" w:space="0" w:color="auto"/>
            <w:left w:val="none" w:sz="0" w:space="0" w:color="auto"/>
            <w:bottom w:val="none" w:sz="0" w:space="0" w:color="auto"/>
            <w:right w:val="none" w:sz="0" w:space="0" w:color="auto"/>
          </w:divBdr>
        </w:div>
        <w:div w:id="1485858458">
          <w:marLeft w:val="480"/>
          <w:marRight w:val="0"/>
          <w:marTop w:val="0"/>
          <w:marBottom w:val="0"/>
          <w:divBdr>
            <w:top w:val="none" w:sz="0" w:space="0" w:color="auto"/>
            <w:left w:val="none" w:sz="0" w:space="0" w:color="auto"/>
            <w:bottom w:val="none" w:sz="0" w:space="0" w:color="auto"/>
            <w:right w:val="none" w:sz="0" w:space="0" w:color="auto"/>
          </w:divBdr>
        </w:div>
        <w:div w:id="132986785">
          <w:marLeft w:val="480"/>
          <w:marRight w:val="0"/>
          <w:marTop w:val="0"/>
          <w:marBottom w:val="0"/>
          <w:divBdr>
            <w:top w:val="none" w:sz="0" w:space="0" w:color="auto"/>
            <w:left w:val="none" w:sz="0" w:space="0" w:color="auto"/>
            <w:bottom w:val="none" w:sz="0" w:space="0" w:color="auto"/>
            <w:right w:val="none" w:sz="0" w:space="0" w:color="auto"/>
          </w:divBdr>
        </w:div>
        <w:div w:id="1106340975">
          <w:marLeft w:val="480"/>
          <w:marRight w:val="0"/>
          <w:marTop w:val="0"/>
          <w:marBottom w:val="0"/>
          <w:divBdr>
            <w:top w:val="none" w:sz="0" w:space="0" w:color="auto"/>
            <w:left w:val="none" w:sz="0" w:space="0" w:color="auto"/>
            <w:bottom w:val="none" w:sz="0" w:space="0" w:color="auto"/>
            <w:right w:val="none" w:sz="0" w:space="0" w:color="auto"/>
          </w:divBdr>
        </w:div>
        <w:div w:id="1892690406">
          <w:marLeft w:val="480"/>
          <w:marRight w:val="0"/>
          <w:marTop w:val="0"/>
          <w:marBottom w:val="0"/>
          <w:divBdr>
            <w:top w:val="none" w:sz="0" w:space="0" w:color="auto"/>
            <w:left w:val="none" w:sz="0" w:space="0" w:color="auto"/>
            <w:bottom w:val="none" w:sz="0" w:space="0" w:color="auto"/>
            <w:right w:val="none" w:sz="0" w:space="0" w:color="auto"/>
          </w:divBdr>
        </w:div>
        <w:div w:id="1299065467">
          <w:marLeft w:val="480"/>
          <w:marRight w:val="0"/>
          <w:marTop w:val="0"/>
          <w:marBottom w:val="0"/>
          <w:divBdr>
            <w:top w:val="none" w:sz="0" w:space="0" w:color="auto"/>
            <w:left w:val="none" w:sz="0" w:space="0" w:color="auto"/>
            <w:bottom w:val="none" w:sz="0" w:space="0" w:color="auto"/>
            <w:right w:val="none" w:sz="0" w:space="0" w:color="auto"/>
          </w:divBdr>
        </w:div>
        <w:div w:id="1395658304">
          <w:marLeft w:val="480"/>
          <w:marRight w:val="0"/>
          <w:marTop w:val="0"/>
          <w:marBottom w:val="0"/>
          <w:divBdr>
            <w:top w:val="none" w:sz="0" w:space="0" w:color="auto"/>
            <w:left w:val="none" w:sz="0" w:space="0" w:color="auto"/>
            <w:bottom w:val="none" w:sz="0" w:space="0" w:color="auto"/>
            <w:right w:val="none" w:sz="0" w:space="0" w:color="auto"/>
          </w:divBdr>
        </w:div>
        <w:div w:id="758676480">
          <w:marLeft w:val="480"/>
          <w:marRight w:val="0"/>
          <w:marTop w:val="0"/>
          <w:marBottom w:val="0"/>
          <w:divBdr>
            <w:top w:val="none" w:sz="0" w:space="0" w:color="auto"/>
            <w:left w:val="none" w:sz="0" w:space="0" w:color="auto"/>
            <w:bottom w:val="none" w:sz="0" w:space="0" w:color="auto"/>
            <w:right w:val="none" w:sz="0" w:space="0" w:color="auto"/>
          </w:divBdr>
        </w:div>
        <w:div w:id="1594705599">
          <w:marLeft w:val="480"/>
          <w:marRight w:val="0"/>
          <w:marTop w:val="0"/>
          <w:marBottom w:val="0"/>
          <w:divBdr>
            <w:top w:val="none" w:sz="0" w:space="0" w:color="auto"/>
            <w:left w:val="none" w:sz="0" w:space="0" w:color="auto"/>
            <w:bottom w:val="none" w:sz="0" w:space="0" w:color="auto"/>
            <w:right w:val="none" w:sz="0" w:space="0" w:color="auto"/>
          </w:divBdr>
        </w:div>
        <w:div w:id="1287854040">
          <w:marLeft w:val="480"/>
          <w:marRight w:val="0"/>
          <w:marTop w:val="0"/>
          <w:marBottom w:val="0"/>
          <w:divBdr>
            <w:top w:val="none" w:sz="0" w:space="0" w:color="auto"/>
            <w:left w:val="none" w:sz="0" w:space="0" w:color="auto"/>
            <w:bottom w:val="none" w:sz="0" w:space="0" w:color="auto"/>
            <w:right w:val="none" w:sz="0" w:space="0" w:color="auto"/>
          </w:divBdr>
        </w:div>
        <w:div w:id="667706599">
          <w:marLeft w:val="480"/>
          <w:marRight w:val="0"/>
          <w:marTop w:val="0"/>
          <w:marBottom w:val="0"/>
          <w:divBdr>
            <w:top w:val="none" w:sz="0" w:space="0" w:color="auto"/>
            <w:left w:val="none" w:sz="0" w:space="0" w:color="auto"/>
            <w:bottom w:val="none" w:sz="0" w:space="0" w:color="auto"/>
            <w:right w:val="none" w:sz="0" w:space="0" w:color="auto"/>
          </w:divBdr>
        </w:div>
        <w:div w:id="1653946928">
          <w:marLeft w:val="480"/>
          <w:marRight w:val="0"/>
          <w:marTop w:val="0"/>
          <w:marBottom w:val="0"/>
          <w:divBdr>
            <w:top w:val="none" w:sz="0" w:space="0" w:color="auto"/>
            <w:left w:val="none" w:sz="0" w:space="0" w:color="auto"/>
            <w:bottom w:val="none" w:sz="0" w:space="0" w:color="auto"/>
            <w:right w:val="none" w:sz="0" w:space="0" w:color="auto"/>
          </w:divBdr>
        </w:div>
        <w:div w:id="2098593858">
          <w:marLeft w:val="480"/>
          <w:marRight w:val="0"/>
          <w:marTop w:val="0"/>
          <w:marBottom w:val="0"/>
          <w:divBdr>
            <w:top w:val="none" w:sz="0" w:space="0" w:color="auto"/>
            <w:left w:val="none" w:sz="0" w:space="0" w:color="auto"/>
            <w:bottom w:val="none" w:sz="0" w:space="0" w:color="auto"/>
            <w:right w:val="none" w:sz="0" w:space="0" w:color="auto"/>
          </w:divBdr>
        </w:div>
        <w:div w:id="600334902">
          <w:marLeft w:val="480"/>
          <w:marRight w:val="0"/>
          <w:marTop w:val="0"/>
          <w:marBottom w:val="0"/>
          <w:divBdr>
            <w:top w:val="none" w:sz="0" w:space="0" w:color="auto"/>
            <w:left w:val="none" w:sz="0" w:space="0" w:color="auto"/>
            <w:bottom w:val="none" w:sz="0" w:space="0" w:color="auto"/>
            <w:right w:val="none" w:sz="0" w:space="0" w:color="auto"/>
          </w:divBdr>
        </w:div>
        <w:div w:id="1470899587">
          <w:marLeft w:val="480"/>
          <w:marRight w:val="0"/>
          <w:marTop w:val="0"/>
          <w:marBottom w:val="0"/>
          <w:divBdr>
            <w:top w:val="none" w:sz="0" w:space="0" w:color="auto"/>
            <w:left w:val="none" w:sz="0" w:space="0" w:color="auto"/>
            <w:bottom w:val="none" w:sz="0" w:space="0" w:color="auto"/>
            <w:right w:val="none" w:sz="0" w:space="0" w:color="auto"/>
          </w:divBdr>
        </w:div>
        <w:div w:id="1401102408">
          <w:marLeft w:val="480"/>
          <w:marRight w:val="0"/>
          <w:marTop w:val="0"/>
          <w:marBottom w:val="0"/>
          <w:divBdr>
            <w:top w:val="none" w:sz="0" w:space="0" w:color="auto"/>
            <w:left w:val="none" w:sz="0" w:space="0" w:color="auto"/>
            <w:bottom w:val="none" w:sz="0" w:space="0" w:color="auto"/>
            <w:right w:val="none" w:sz="0" w:space="0" w:color="auto"/>
          </w:divBdr>
        </w:div>
        <w:div w:id="204951224">
          <w:marLeft w:val="480"/>
          <w:marRight w:val="0"/>
          <w:marTop w:val="0"/>
          <w:marBottom w:val="0"/>
          <w:divBdr>
            <w:top w:val="none" w:sz="0" w:space="0" w:color="auto"/>
            <w:left w:val="none" w:sz="0" w:space="0" w:color="auto"/>
            <w:bottom w:val="none" w:sz="0" w:space="0" w:color="auto"/>
            <w:right w:val="none" w:sz="0" w:space="0" w:color="auto"/>
          </w:divBdr>
        </w:div>
        <w:div w:id="934048078">
          <w:marLeft w:val="480"/>
          <w:marRight w:val="0"/>
          <w:marTop w:val="0"/>
          <w:marBottom w:val="0"/>
          <w:divBdr>
            <w:top w:val="none" w:sz="0" w:space="0" w:color="auto"/>
            <w:left w:val="none" w:sz="0" w:space="0" w:color="auto"/>
            <w:bottom w:val="none" w:sz="0" w:space="0" w:color="auto"/>
            <w:right w:val="none" w:sz="0" w:space="0" w:color="auto"/>
          </w:divBdr>
        </w:div>
        <w:div w:id="332801273">
          <w:marLeft w:val="480"/>
          <w:marRight w:val="0"/>
          <w:marTop w:val="0"/>
          <w:marBottom w:val="0"/>
          <w:divBdr>
            <w:top w:val="none" w:sz="0" w:space="0" w:color="auto"/>
            <w:left w:val="none" w:sz="0" w:space="0" w:color="auto"/>
            <w:bottom w:val="none" w:sz="0" w:space="0" w:color="auto"/>
            <w:right w:val="none" w:sz="0" w:space="0" w:color="auto"/>
          </w:divBdr>
        </w:div>
        <w:div w:id="310141756">
          <w:marLeft w:val="480"/>
          <w:marRight w:val="0"/>
          <w:marTop w:val="0"/>
          <w:marBottom w:val="0"/>
          <w:divBdr>
            <w:top w:val="none" w:sz="0" w:space="0" w:color="auto"/>
            <w:left w:val="none" w:sz="0" w:space="0" w:color="auto"/>
            <w:bottom w:val="none" w:sz="0" w:space="0" w:color="auto"/>
            <w:right w:val="none" w:sz="0" w:space="0" w:color="auto"/>
          </w:divBdr>
        </w:div>
        <w:div w:id="1117257741">
          <w:marLeft w:val="480"/>
          <w:marRight w:val="0"/>
          <w:marTop w:val="0"/>
          <w:marBottom w:val="0"/>
          <w:divBdr>
            <w:top w:val="none" w:sz="0" w:space="0" w:color="auto"/>
            <w:left w:val="none" w:sz="0" w:space="0" w:color="auto"/>
            <w:bottom w:val="none" w:sz="0" w:space="0" w:color="auto"/>
            <w:right w:val="none" w:sz="0" w:space="0" w:color="auto"/>
          </w:divBdr>
        </w:div>
        <w:div w:id="680856407">
          <w:marLeft w:val="480"/>
          <w:marRight w:val="0"/>
          <w:marTop w:val="0"/>
          <w:marBottom w:val="0"/>
          <w:divBdr>
            <w:top w:val="none" w:sz="0" w:space="0" w:color="auto"/>
            <w:left w:val="none" w:sz="0" w:space="0" w:color="auto"/>
            <w:bottom w:val="none" w:sz="0" w:space="0" w:color="auto"/>
            <w:right w:val="none" w:sz="0" w:space="0" w:color="auto"/>
          </w:divBdr>
        </w:div>
        <w:div w:id="2098138242">
          <w:marLeft w:val="480"/>
          <w:marRight w:val="0"/>
          <w:marTop w:val="0"/>
          <w:marBottom w:val="0"/>
          <w:divBdr>
            <w:top w:val="none" w:sz="0" w:space="0" w:color="auto"/>
            <w:left w:val="none" w:sz="0" w:space="0" w:color="auto"/>
            <w:bottom w:val="none" w:sz="0" w:space="0" w:color="auto"/>
            <w:right w:val="none" w:sz="0" w:space="0" w:color="auto"/>
          </w:divBdr>
        </w:div>
        <w:div w:id="491486762">
          <w:marLeft w:val="480"/>
          <w:marRight w:val="0"/>
          <w:marTop w:val="0"/>
          <w:marBottom w:val="0"/>
          <w:divBdr>
            <w:top w:val="none" w:sz="0" w:space="0" w:color="auto"/>
            <w:left w:val="none" w:sz="0" w:space="0" w:color="auto"/>
            <w:bottom w:val="none" w:sz="0" w:space="0" w:color="auto"/>
            <w:right w:val="none" w:sz="0" w:space="0" w:color="auto"/>
          </w:divBdr>
        </w:div>
        <w:div w:id="902908798">
          <w:marLeft w:val="480"/>
          <w:marRight w:val="0"/>
          <w:marTop w:val="0"/>
          <w:marBottom w:val="0"/>
          <w:divBdr>
            <w:top w:val="none" w:sz="0" w:space="0" w:color="auto"/>
            <w:left w:val="none" w:sz="0" w:space="0" w:color="auto"/>
            <w:bottom w:val="none" w:sz="0" w:space="0" w:color="auto"/>
            <w:right w:val="none" w:sz="0" w:space="0" w:color="auto"/>
          </w:divBdr>
        </w:div>
        <w:div w:id="1565871813">
          <w:marLeft w:val="480"/>
          <w:marRight w:val="0"/>
          <w:marTop w:val="0"/>
          <w:marBottom w:val="0"/>
          <w:divBdr>
            <w:top w:val="none" w:sz="0" w:space="0" w:color="auto"/>
            <w:left w:val="none" w:sz="0" w:space="0" w:color="auto"/>
            <w:bottom w:val="none" w:sz="0" w:space="0" w:color="auto"/>
            <w:right w:val="none" w:sz="0" w:space="0" w:color="auto"/>
          </w:divBdr>
        </w:div>
        <w:div w:id="1607083588">
          <w:marLeft w:val="480"/>
          <w:marRight w:val="0"/>
          <w:marTop w:val="0"/>
          <w:marBottom w:val="0"/>
          <w:divBdr>
            <w:top w:val="none" w:sz="0" w:space="0" w:color="auto"/>
            <w:left w:val="none" w:sz="0" w:space="0" w:color="auto"/>
            <w:bottom w:val="none" w:sz="0" w:space="0" w:color="auto"/>
            <w:right w:val="none" w:sz="0" w:space="0" w:color="auto"/>
          </w:divBdr>
        </w:div>
        <w:div w:id="1173646557">
          <w:marLeft w:val="480"/>
          <w:marRight w:val="0"/>
          <w:marTop w:val="0"/>
          <w:marBottom w:val="0"/>
          <w:divBdr>
            <w:top w:val="none" w:sz="0" w:space="0" w:color="auto"/>
            <w:left w:val="none" w:sz="0" w:space="0" w:color="auto"/>
            <w:bottom w:val="none" w:sz="0" w:space="0" w:color="auto"/>
            <w:right w:val="none" w:sz="0" w:space="0" w:color="auto"/>
          </w:divBdr>
        </w:div>
        <w:div w:id="1362974259">
          <w:marLeft w:val="480"/>
          <w:marRight w:val="0"/>
          <w:marTop w:val="0"/>
          <w:marBottom w:val="0"/>
          <w:divBdr>
            <w:top w:val="none" w:sz="0" w:space="0" w:color="auto"/>
            <w:left w:val="none" w:sz="0" w:space="0" w:color="auto"/>
            <w:bottom w:val="none" w:sz="0" w:space="0" w:color="auto"/>
            <w:right w:val="none" w:sz="0" w:space="0" w:color="auto"/>
          </w:divBdr>
        </w:div>
        <w:div w:id="298612974">
          <w:marLeft w:val="480"/>
          <w:marRight w:val="0"/>
          <w:marTop w:val="0"/>
          <w:marBottom w:val="0"/>
          <w:divBdr>
            <w:top w:val="none" w:sz="0" w:space="0" w:color="auto"/>
            <w:left w:val="none" w:sz="0" w:space="0" w:color="auto"/>
            <w:bottom w:val="none" w:sz="0" w:space="0" w:color="auto"/>
            <w:right w:val="none" w:sz="0" w:space="0" w:color="auto"/>
          </w:divBdr>
        </w:div>
        <w:div w:id="1105271136">
          <w:marLeft w:val="480"/>
          <w:marRight w:val="0"/>
          <w:marTop w:val="0"/>
          <w:marBottom w:val="0"/>
          <w:divBdr>
            <w:top w:val="none" w:sz="0" w:space="0" w:color="auto"/>
            <w:left w:val="none" w:sz="0" w:space="0" w:color="auto"/>
            <w:bottom w:val="none" w:sz="0" w:space="0" w:color="auto"/>
            <w:right w:val="none" w:sz="0" w:space="0" w:color="auto"/>
          </w:divBdr>
        </w:div>
        <w:div w:id="952130155">
          <w:marLeft w:val="480"/>
          <w:marRight w:val="0"/>
          <w:marTop w:val="0"/>
          <w:marBottom w:val="0"/>
          <w:divBdr>
            <w:top w:val="none" w:sz="0" w:space="0" w:color="auto"/>
            <w:left w:val="none" w:sz="0" w:space="0" w:color="auto"/>
            <w:bottom w:val="none" w:sz="0" w:space="0" w:color="auto"/>
            <w:right w:val="none" w:sz="0" w:space="0" w:color="auto"/>
          </w:divBdr>
        </w:div>
        <w:div w:id="95250772">
          <w:marLeft w:val="480"/>
          <w:marRight w:val="0"/>
          <w:marTop w:val="0"/>
          <w:marBottom w:val="0"/>
          <w:divBdr>
            <w:top w:val="none" w:sz="0" w:space="0" w:color="auto"/>
            <w:left w:val="none" w:sz="0" w:space="0" w:color="auto"/>
            <w:bottom w:val="none" w:sz="0" w:space="0" w:color="auto"/>
            <w:right w:val="none" w:sz="0" w:space="0" w:color="auto"/>
          </w:divBdr>
        </w:div>
        <w:div w:id="125901464">
          <w:marLeft w:val="480"/>
          <w:marRight w:val="0"/>
          <w:marTop w:val="0"/>
          <w:marBottom w:val="0"/>
          <w:divBdr>
            <w:top w:val="none" w:sz="0" w:space="0" w:color="auto"/>
            <w:left w:val="none" w:sz="0" w:space="0" w:color="auto"/>
            <w:bottom w:val="none" w:sz="0" w:space="0" w:color="auto"/>
            <w:right w:val="none" w:sz="0" w:space="0" w:color="auto"/>
          </w:divBdr>
        </w:div>
        <w:div w:id="1306743195">
          <w:marLeft w:val="480"/>
          <w:marRight w:val="0"/>
          <w:marTop w:val="0"/>
          <w:marBottom w:val="0"/>
          <w:divBdr>
            <w:top w:val="none" w:sz="0" w:space="0" w:color="auto"/>
            <w:left w:val="none" w:sz="0" w:space="0" w:color="auto"/>
            <w:bottom w:val="none" w:sz="0" w:space="0" w:color="auto"/>
            <w:right w:val="none" w:sz="0" w:space="0" w:color="auto"/>
          </w:divBdr>
        </w:div>
        <w:div w:id="1335497981">
          <w:marLeft w:val="480"/>
          <w:marRight w:val="0"/>
          <w:marTop w:val="0"/>
          <w:marBottom w:val="0"/>
          <w:divBdr>
            <w:top w:val="none" w:sz="0" w:space="0" w:color="auto"/>
            <w:left w:val="none" w:sz="0" w:space="0" w:color="auto"/>
            <w:bottom w:val="none" w:sz="0" w:space="0" w:color="auto"/>
            <w:right w:val="none" w:sz="0" w:space="0" w:color="auto"/>
          </w:divBdr>
        </w:div>
        <w:div w:id="380176759">
          <w:marLeft w:val="480"/>
          <w:marRight w:val="0"/>
          <w:marTop w:val="0"/>
          <w:marBottom w:val="0"/>
          <w:divBdr>
            <w:top w:val="none" w:sz="0" w:space="0" w:color="auto"/>
            <w:left w:val="none" w:sz="0" w:space="0" w:color="auto"/>
            <w:bottom w:val="none" w:sz="0" w:space="0" w:color="auto"/>
            <w:right w:val="none" w:sz="0" w:space="0" w:color="auto"/>
          </w:divBdr>
        </w:div>
        <w:div w:id="2029406346">
          <w:marLeft w:val="480"/>
          <w:marRight w:val="0"/>
          <w:marTop w:val="0"/>
          <w:marBottom w:val="0"/>
          <w:divBdr>
            <w:top w:val="none" w:sz="0" w:space="0" w:color="auto"/>
            <w:left w:val="none" w:sz="0" w:space="0" w:color="auto"/>
            <w:bottom w:val="none" w:sz="0" w:space="0" w:color="auto"/>
            <w:right w:val="none" w:sz="0" w:space="0" w:color="auto"/>
          </w:divBdr>
        </w:div>
        <w:div w:id="1498426257">
          <w:marLeft w:val="480"/>
          <w:marRight w:val="0"/>
          <w:marTop w:val="0"/>
          <w:marBottom w:val="0"/>
          <w:divBdr>
            <w:top w:val="none" w:sz="0" w:space="0" w:color="auto"/>
            <w:left w:val="none" w:sz="0" w:space="0" w:color="auto"/>
            <w:bottom w:val="none" w:sz="0" w:space="0" w:color="auto"/>
            <w:right w:val="none" w:sz="0" w:space="0" w:color="auto"/>
          </w:divBdr>
        </w:div>
        <w:div w:id="1665159850">
          <w:marLeft w:val="480"/>
          <w:marRight w:val="0"/>
          <w:marTop w:val="0"/>
          <w:marBottom w:val="0"/>
          <w:divBdr>
            <w:top w:val="none" w:sz="0" w:space="0" w:color="auto"/>
            <w:left w:val="none" w:sz="0" w:space="0" w:color="auto"/>
            <w:bottom w:val="none" w:sz="0" w:space="0" w:color="auto"/>
            <w:right w:val="none" w:sz="0" w:space="0" w:color="auto"/>
          </w:divBdr>
        </w:div>
        <w:div w:id="52897545">
          <w:marLeft w:val="480"/>
          <w:marRight w:val="0"/>
          <w:marTop w:val="0"/>
          <w:marBottom w:val="0"/>
          <w:divBdr>
            <w:top w:val="none" w:sz="0" w:space="0" w:color="auto"/>
            <w:left w:val="none" w:sz="0" w:space="0" w:color="auto"/>
            <w:bottom w:val="none" w:sz="0" w:space="0" w:color="auto"/>
            <w:right w:val="none" w:sz="0" w:space="0" w:color="auto"/>
          </w:divBdr>
        </w:div>
        <w:div w:id="349726966">
          <w:marLeft w:val="480"/>
          <w:marRight w:val="0"/>
          <w:marTop w:val="0"/>
          <w:marBottom w:val="0"/>
          <w:divBdr>
            <w:top w:val="none" w:sz="0" w:space="0" w:color="auto"/>
            <w:left w:val="none" w:sz="0" w:space="0" w:color="auto"/>
            <w:bottom w:val="none" w:sz="0" w:space="0" w:color="auto"/>
            <w:right w:val="none" w:sz="0" w:space="0" w:color="auto"/>
          </w:divBdr>
        </w:div>
        <w:div w:id="304430168">
          <w:marLeft w:val="480"/>
          <w:marRight w:val="0"/>
          <w:marTop w:val="0"/>
          <w:marBottom w:val="0"/>
          <w:divBdr>
            <w:top w:val="none" w:sz="0" w:space="0" w:color="auto"/>
            <w:left w:val="none" w:sz="0" w:space="0" w:color="auto"/>
            <w:bottom w:val="none" w:sz="0" w:space="0" w:color="auto"/>
            <w:right w:val="none" w:sz="0" w:space="0" w:color="auto"/>
          </w:divBdr>
        </w:div>
        <w:div w:id="1249728146">
          <w:marLeft w:val="480"/>
          <w:marRight w:val="0"/>
          <w:marTop w:val="0"/>
          <w:marBottom w:val="0"/>
          <w:divBdr>
            <w:top w:val="none" w:sz="0" w:space="0" w:color="auto"/>
            <w:left w:val="none" w:sz="0" w:space="0" w:color="auto"/>
            <w:bottom w:val="none" w:sz="0" w:space="0" w:color="auto"/>
            <w:right w:val="none" w:sz="0" w:space="0" w:color="auto"/>
          </w:divBdr>
        </w:div>
        <w:div w:id="311982444">
          <w:marLeft w:val="480"/>
          <w:marRight w:val="0"/>
          <w:marTop w:val="0"/>
          <w:marBottom w:val="0"/>
          <w:divBdr>
            <w:top w:val="none" w:sz="0" w:space="0" w:color="auto"/>
            <w:left w:val="none" w:sz="0" w:space="0" w:color="auto"/>
            <w:bottom w:val="none" w:sz="0" w:space="0" w:color="auto"/>
            <w:right w:val="none" w:sz="0" w:space="0" w:color="auto"/>
          </w:divBdr>
        </w:div>
        <w:div w:id="569192116">
          <w:marLeft w:val="480"/>
          <w:marRight w:val="0"/>
          <w:marTop w:val="0"/>
          <w:marBottom w:val="0"/>
          <w:divBdr>
            <w:top w:val="none" w:sz="0" w:space="0" w:color="auto"/>
            <w:left w:val="none" w:sz="0" w:space="0" w:color="auto"/>
            <w:bottom w:val="none" w:sz="0" w:space="0" w:color="auto"/>
            <w:right w:val="none" w:sz="0" w:space="0" w:color="auto"/>
          </w:divBdr>
        </w:div>
        <w:div w:id="1272276089">
          <w:marLeft w:val="480"/>
          <w:marRight w:val="0"/>
          <w:marTop w:val="0"/>
          <w:marBottom w:val="0"/>
          <w:divBdr>
            <w:top w:val="none" w:sz="0" w:space="0" w:color="auto"/>
            <w:left w:val="none" w:sz="0" w:space="0" w:color="auto"/>
            <w:bottom w:val="none" w:sz="0" w:space="0" w:color="auto"/>
            <w:right w:val="none" w:sz="0" w:space="0" w:color="auto"/>
          </w:divBdr>
        </w:div>
        <w:div w:id="586770070">
          <w:marLeft w:val="480"/>
          <w:marRight w:val="0"/>
          <w:marTop w:val="0"/>
          <w:marBottom w:val="0"/>
          <w:divBdr>
            <w:top w:val="none" w:sz="0" w:space="0" w:color="auto"/>
            <w:left w:val="none" w:sz="0" w:space="0" w:color="auto"/>
            <w:bottom w:val="none" w:sz="0" w:space="0" w:color="auto"/>
            <w:right w:val="none" w:sz="0" w:space="0" w:color="auto"/>
          </w:divBdr>
        </w:div>
        <w:div w:id="1850094870">
          <w:marLeft w:val="480"/>
          <w:marRight w:val="0"/>
          <w:marTop w:val="0"/>
          <w:marBottom w:val="0"/>
          <w:divBdr>
            <w:top w:val="none" w:sz="0" w:space="0" w:color="auto"/>
            <w:left w:val="none" w:sz="0" w:space="0" w:color="auto"/>
            <w:bottom w:val="none" w:sz="0" w:space="0" w:color="auto"/>
            <w:right w:val="none" w:sz="0" w:space="0" w:color="auto"/>
          </w:divBdr>
        </w:div>
        <w:div w:id="532232122">
          <w:marLeft w:val="480"/>
          <w:marRight w:val="0"/>
          <w:marTop w:val="0"/>
          <w:marBottom w:val="0"/>
          <w:divBdr>
            <w:top w:val="none" w:sz="0" w:space="0" w:color="auto"/>
            <w:left w:val="none" w:sz="0" w:space="0" w:color="auto"/>
            <w:bottom w:val="none" w:sz="0" w:space="0" w:color="auto"/>
            <w:right w:val="none" w:sz="0" w:space="0" w:color="auto"/>
          </w:divBdr>
        </w:div>
        <w:div w:id="1439181552">
          <w:marLeft w:val="480"/>
          <w:marRight w:val="0"/>
          <w:marTop w:val="0"/>
          <w:marBottom w:val="0"/>
          <w:divBdr>
            <w:top w:val="none" w:sz="0" w:space="0" w:color="auto"/>
            <w:left w:val="none" w:sz="0" w:space="0" w:color="auto"/>
            <w:bottom w:val="none" w:sz="0" w:space="0" w:color="auto"/>
            <w:right w:val="none" w:sz="0" w:space="0" w:color="auto"/>
          </w:divBdr>
        </w:div>
        <w:div w:id="1447388844">
          <w:marLeft w:val="480"/>
          <w:marRight w:val="0"/>
          <w:marTop w:val="0"/>
          <w:marBottom w:val="0"/>
          <w:divBdr>
            <w:top w:val="none" w:sz="0" w:space="0" w:color="auto"/>
            <w:left w:val="none" w:sz="0" w:space="0" w:color="auto"/>
            <w:bottom w:val="none" w:sz="0" w:space="0" w:color="auto"/>
            <w:right w:val="none" w:sz="0" w:space="0" w:color="auto"/>
          </w:divBdr>
        </w:div>
        <w:div w:id="1305357379">
          <w:marLeft w:val="480"/>
          <w:marRight w:val="0"/>
          <w:marTop w:val="0"/>
          <w:marBottom w:val="0"/>
          <w:divBdr>
            <w:top w:val="none" w:sz="0" w:space="0" w:color="auto"/>
            <w:left w:val="none" w:sz="0" w:space="0" w:color="auto"/>
            <w:bottom w:val="none" w:sz="0" w:space="0" w:color="auto"/>
            <w:right w:val="none" w:sz="0" w:space="0" w:color="auto"/>
          </w:divBdr>
        </w:div>
        <w:div w:id="1656495879">
          <w:marLeft w:val="480"/>
          <w:marRight w:val="0"/>
          <w:marTop w:val="0"/>
          <w:marBottom w:val="0"/>
          <w:divBdr>
            <w:top w:val="none" w:sz="0" w:space="0" w:color="auto"/>
            <w:left w:val="none" w:sz="0" w:space="0" w:color="auto"/>
            <w:bottom w:val="none" w:sz="0" w:space="0" w:color="auto"/>
            <w:right w:val="none" w:sz="0" w:space="0" w:color="auto"/>
          </w:divBdr>
        </w:div>
        <w:div w:id="1404334976">
          <w:marLeft w:val="480"/>
          <w:marRight w:val="0"/>
          <w:marTop w:val="0"/>
          <w:marBottom w:val="0"/>
          <w:divBdr>
            <w:top w:val="none" w:sz="0" w:space="0" w:color="auto"/>
            <w:left w:val="none" w:sz="0" w:space="0" w:color="auto"/>
            <w:bottom w:val="none" w:sz="0" w:space="0" w:color="auto"/>
            <w:right w:val="none" w:sz="0" w:space="0" w:color="auto"/>
          </w:divBdr>
        </w:div>
        <w:div w:id="1795512893">
          <w:marLeft w:val="480"/>
          <w:marRight w:val="0"/>
          <w:marTop w:val="0"/>
          <w:marBottom w:val="0"/>
          <w:divBdr>
            <w:top w:val="none" w:sz="0" w:space="0" w:color="auto"/>
            <w:left w:val="none" w:sz="0" w:space="0" w:color="auto"/>
            <w:bottom w:val="none" w:sz="0" w:space="0" w:color="auto"/>
            <w:right w:val="none" w:sz="0" w:space="0" w:color="auto"/>
          </w:divBdr>
        </w:div>
        <w:div w:id="2041544034">
          <w:marLeft w:val="480"/>
          <w:marRight w:val="0"/>
          <w:marTop w:val="0"/>
          <w:marBottom w:val="0"/>
          <w:divBdr>
            <w:top w:val="none" w:sz="0" w:space="0" w:color="auto"/>
            <w:left w:val="none" w:sz="0" w:space="0" w:color="auto"/>
            <w:bottom w:val="none" w:sz="0" w:space="0" w:color="auto"/>
            <w:right w:val="none" w:sz="0" w:space="0" w:color="auto"/>
          </w:divBdr>
        </w:div>
        <w:div w:id="1586499286">
          <w:marLeft w:val="480"/>
          <w:marRight w:val="0"/>
          <w:marTop w:val="0"/>
          <w:marBottom w:val="0"/>
          <w:divBdr>
            <w:top w:val="none" w:sz="0" w:space="0" w:color="auto"/>
            <w:left w:val="none" w:sz="0" w:space="0" w:color="auto"/>
            <w:bottom w:val="none" w:sz="0" w:space="0" w:color="auto"/>
            <w:right w:val="none" w:sz="0" w:space="0" w:color="auto"/>
          </w:divBdr>
        </w:div>
        <w:div w:id="2110880858">
          <w:marLeft w:val="480"/>
          <w:marRight w:val="0"/>
          <w:marTop w:val="0"/>
          <w:marBottom w:val="0"/>
          <w:divBdr>
            <w:top w:val="none" w:sz="0" w:space="0" w:color="auto"/>
            <w:left w:val="none" w:sz="0" w:space="0" w:color="auto"/>
            <w:bottom w:val="none" w:sz="0" w:space="0" w:color="auto"/>
            <w:right w:val="none" w:sz="0" w:space="0" w:color="auto"/>
          </w:divBdr>
        </w:div>
        <w:div w:id="1286044150">
          <w:marLeft w:val="480"/>
          <w:marRight w:val="0"/>
          <w:marTop w:val="0"/>
          <w:marBottom w:val="0"/>
          <w:divBdr>
            <w:top w:val="none" w:sz="0" w:space="0" w:color="auto"/>
            <w:left w:val="none" w:sz="0" w:space="0" w:color="auto"/>
            <w:bottom w:val="none" w:sz="0" w:space="0" w:color="auto"/>
            <w:right w:val="none" w:sz="0" w:space="0" w:color="auto"/>
          </w:divBdr>
        </w:div>
        <w:div w:id="1311906802">
          <w:marLeft w:val="480"/>
          <w:marRight w:val="0"/>
          <w:marTop w:val="0"/>
          <w:marBottom w:val="0"/>
          <w:divBdr>
            <w:top w:val="none" w:sz="0" w:space="0" w:color="auto"/>
            <w:left w:val="none" w:sz="0" w:space="0" w:color="auto"/>
            <w:bottom w:val="none" w:sz="0" w:space="0" w:color="auto"/>
            <w:right w:val="none" w:sz="0" w:space="0" w:color="auto"/>
          </w:divBdr>
        </w:div>
        <w:div w:id="1525822054">
          <w:marLeft w:val="480"/>
          <w:marRight w:val="0"/>
          <w:marTop w:val="0"/>
          <w:marBottom w:val="0"/>
          <w:divBdr>
            <w:top w:val="none" w:sz="0" w:space="0" w:color="auto"/>
            <w:left w:val="none" w:sz="0" w:space="0" w:color="auto"/>
            <w:bottom w:val="none" w:sz="0" w:space="0" w:color="auto"/>
            <w:right w:val="none" w:sz="0" w:space="0" w:color="auto"/>
          </w:divBdr>
        </w:div>
      </w:divsChild>
    </w:div>
    <w:div w:id="391585015">
      <w:marLeft w:val="480"/>
      <w:marRight w:val="0"/>
      <w:marTop w:val="0"/>
      <w:marBottom w:val="0"/>
      <w:divBdr>
        <w:top w:val="none" w:sz="0" w:space="0" w:color="auto"/>
        <w:left w:val="none" w:sz="0" w:space="0" w:color="auto"/>
        <w:bottom w:val="none" w:sz="0" w:space="0" w:color="auto"/>
        <w:right w:val="none" w:sz="0" w:space="0" w:color="auto"/>
      </w:divBdr>
    </w:div>
    <w:div w:id="391927783">
      <w:bodyDiv w:val="1"/>
      <w:marLeft w:val="0"/>
      <w:marRight w:val="0"/>
      <w:marTop w:val="0"/>
      <w:marBottom w:val="0"/>
      <w:divBdr>
        <w:top w:val="none" w:sz="0" w:space="0" w:color="auto"/>
        <w:left w:val="none" w:sz="0" w:space="0" w:color="auto"/>
        <w:bottom w:val="none" w:sz="0" w:space="0" w:color="auto"/>
        <w:right w:val="none" w:sz="0" w:space="0" w:color="auto"/>
      </w:divBdr>
    </w:div>
    <w:div w:id="392311756">
      <w:bodyDiv w:val="1"/>
      <w:marLeft w:val="0"/>
      <w:marRight w:val="0"/>
      <w:marTop w:val="0"/>
      <w:marBottom w:val="0"/>
      <w:divBdr>
        <w:top w:val="none" w:sz="0" w:space="0" w:color="auto"/>
        <w:left w:val="none" w:sz="0" w:space="0" w:color="auto"/>
        <w:bottom w:val="none" w:sz="0" w:space="0" w:color="auto"/>
        <w:right w:val="none" w:sz="0" w:space="0" w:color="auto"/>
      </w:divBdr>
    </w:div>
    <w:div w:id="392394528">
      <w:marLeft w:val="480"/>
      <w:marRight w:val="0"/>
      <w:marTop w:val="0"/>
      <w:marBottom w:val="0"/>
      <w:divBdr>
        <w:top w:val="none" w:sz="0" w:space="0" w:color="auto"/>
        <w:left w:val="none" w:sz="0" w:space="0" w:color="auto"/>
        <w:bottom w:val="none" w:sz="0" w:space="0" w:color="auto"/>
        <w:right w:val="none" w:sz="0" w:space="0" w:color="auto"/>
      </w:divBdr>
    </w:div>
    <w:div w:id="392394787">
      <w:bodyDiv w:val="1"/>
      <w:marLeft w:val="0"/>
      <w:marRight w:val="0"/>
      <w:marTop w:val="0"/>
      <w:marBottom w:val="0"/>
      <w:divBdr>
        <w:top w:val="none" w:sz="0" w:space="0" w:color="auto"/>
        <w:left w:val="none" w:sz="0" w:space="0" w:color="auto"/>
        <w:bottom w:val="none" w:sz="0" w:space="0" w:color="auto"/>
        <w:right w:val="none" w:sz="0" w:space="0" w:color="auto"/>
      </w:divBdr>
    </w:div>
    <w:div w:id="392578805">
      <w:marLeft w:val="640"/>
      <w:marRight w:val="0"/>
      <w:marTop w:val="0"/>
      <w:marBottom w:val="0"/>
      <w:divBdr>
        <w:top w:val="none" w:sz="0" w:space="0" w:color="auto"/>
        <w:left w:val="none" w:sz="0" w:space="0" w:color="auto"/>
        <w:bottom w:val="none" w:sz="0" w:space="0" w:color="auto"/>
        <w:right w:val="none" w:sz="0" w:space="0" w:color="auto"/>
      </w:divBdr>
    </w:div>
    <w:div w:id="392855478">
      <w:marLeft w:val="640"/>
      <w:marRight w:val="0"/>
      <w:marTop w:val="0"/>
      <w:marBottom w:val="0"/>
      <w:divBdr>
        <w:top w:val="none" w:sz="0" w:space="0" w:color="auto"/>
        <w:left w:val="none" w:sz="0" w:space="0" w:color="auto"/>
        <w:bottom w:val="none" w:sz="0" w:space="0" w:color="auto"/>
        <w:right w:val="none" w:sz="0" w:space="0" w:color="auto"/>
      </w:divBdr>
    </w:div>
    <w:div w:id="392967507">
      <w:bodyDiv w:val="1"/>
      <w:marLeft w:val="0"/>
      <w:marRight w:val="0"/>
      <w:marTop w:val="0"/>
      <w:marBottom w:val="0"/>
      <w:divBdr>
        <w:top w:val="none" w:sz="0" w:space="0" w:color="auto"/>
        <w:left w:val="none" w:sz="0" w:space="0" w:color="auto"/>
        <w:bottom w:val="none" w:sz="0" w:space="0" w:color="auto"/>
        <w:right w:val="none" w:sz="0" w:space="0" w:color="auto"/>
      </w:divBdr>
      <w:divsChild>
        <w:div w:id="1979719621">
          <w:marLeft w:val="480"/>
          <w:marRight w:val="0"/>
          <w:marTop w:val="0"/>
          <w:marBottom w:val="0"/>
          <w:divBdr>
            <w:top w:val="none" w:sz="0" w:space="0" w:color="auto"/>
            <w:left w:val="none" w:sz="0" w:space="0" w:color="auto"/>
            <w:bottom w:val="none" w:sz="0" w:space="0" w:color="auto"/>
            <w:right w:val="none" w:sz="0" w:space="0" w:color="auto"/>
          </w:divBdr>
        </w:div>
        <w:div w:id="628781340">
          <w:marLeft w:val="480"/>
          <w:marRight w:val="0"/>
          <w:marTop w:val="0"/>
          <w:marBottom w:val="0"/>
          <w:divBdr>
            <w:top w:val="none" w:sz="0" w:space="0" w:color="auto"/>
            <w:left w:val="none" w:sz="0" w:space="0" w:color="auto"/>
            <w:bottom w:val="none" w:sz="0" w:space="0" w:color="auto"/>
            <w:right w:val="none" w:sz="0" w:space="0" w:color="auto"/>
          </w:divBdr>
        </w:div>
        <w:div w:id="1465273111">
          <w:marLeft w:val="480"/>
          <w:marRight w:val="0"/>
          <w:marTop w:val="0"/>
          <w:marBottom w:val="0"/>
          <w:divBdr>
            <w:top w:val="none" w:sz="0" w:space="0" w:color="auto"/>
            <w:left w:val="none" w:sz="0" w:space="0" w:color="auto"/>
            <w:bottom w:val="none" w:sz="0" w:space="0" w:color="auto"/>
            <w:right w:val="none" w:sz="0" w:space="0" w:color="auto"/>
          </w:divBdr>
        </w:div>
        <w:div w:id="1970626065">
          <w:marLeft w:val="480"/>
          <w:marRight w:val="0"/>
          <w:marTop w:val="0"/>
          <w:marBottom w:val="0"/>
          <w:divBdr>
            <w:top w:val="none" w:sz="0" w:space="0" w:color="auto"/>
            <w:left w:val="none" w:sz="0" w:space="0" w:color="auto"/>
            <w:bottom w:val="none" w:sz="0" w:space="0" w:color="auto"/>
            <w:right w:val="none" w:sz="0" w:space="0" w:color="auto"/>
          </w:divBdr>
        </w:div>
        <w:div w:id="1220631612">
          <w:marLeft w:val="480"/>
          <w:marRight w:val="0"/>
          <w:marTop w:val="0"/>
          <w:marBottom w:val="0"/>
          <w:divBdr>
            <w:top w:val="none" w:sz="0" w:space="0" w:color="auto"/>
            <w:left w:val="none" w:sz="0" w:space="0" w:color="auto"/>
            <w:bottom w:val="none" w:sz="0" w:space="0" w:color="auto"/>
            <w:right w:val="none" w:sz="0" w:space="0" w:color="auto"/>
          </w:divBdr>
        </w:div>
        <w:div w:id="552471277">
          <w:marLeft w:val="480"/>
          <w:marRight w:val="0"/>
          <w:marTop w:val="0"/>
          <w:marBottom w:val="0"/>
          <w:divBdr>
            <w:top w:val="none" w:sz="0" w:space="0" w:color="auto"/>
            <w:left w:val="none" w:sz="0" w:space="0" w:color="auto"/>
            <w:bottom w:val="none" w:sz="0" w:space="0" w:color="auto"/>
            <w:right w:val="none" w:sz="0" w:space="0" w:color="auto"/>
          </w:divBdr>
        </w:div>
        <w:div w:id="736132597">
          <w:marLeft w:val="480"/>
          <w:marRight w:val="0"/>
          <w:marTop w:val="0"/>
          <w:marBottom w:val="0"/>
          <w:divBdr>
            <w:top w:val="none" w:sz="0" w:space="0" w:color="auto"/>
            <w:left w:val="none" w:sz="0" w:space="0" w:color="auto"/>
            <w:bottom w:val="none" w:sz="0" w:space="0" w:color="auto"/>
            <w:right w:val="none" w:sz="0" w:space="0" w:color="auto"/>
          </w:divBdr>
        </w:div>
        <w:div w:id="1867787342">
          <w:marLeft w:val="480"/>
          <w:marRight w:val="0"/>
          <w:marTop w:val="0"/>
          <w:marBottom w:val="0"/>
          <w:divBdr>
            <w:top w:val="none" w:sz="0" w:space="0" w:color="auto"/>
            <w:left w:val="none" w:sz="0" w:space="0" w:color="auto"/>
            <w:bottom w:val="none" w:sz="0" w:space="0" w:color="auto"/>
            <w:right w:val="none" w:sz="0" w:space="0" w:color="auto"/>
          </w:divBdr>
        </w:div>
        <w:div w:id="2020346130">
          <w:marLeft w:val="480"/>
          <w:marRight w:val="0"/>
          <w:marTop w:val="0"/>
          <w:marBottom w:val="0"/>
          <w:divBdr>
            <w:top w:val="none" w:sz="0" w:space="0" w:color="auto"/>
            <w:left w:val="none" w:sz="0" w:space="0" w:color="auto"/>
            <w:bottom w:val="none" w:sz="0" w:space="0" w:color="auto"/>
            <w:right w:val="none" w:sz="0" w:space="0" w:color="auto"/>
          </w:divBdr>
        </w:div>
        <w:div w:id="1097868878">
          <w:marLeft w:val="480"/>
          <w:marRight w:val="0"/>
          <w:marTop w:val="0"/>
          <w:marBottom w:val="0"/>
          <w:divBdr>
            <w:top w:val="none" w:sz="0" w:space="0" w:color="auto"/>
            <w:left w:val="none" w:sz="0" w:space="0" w:color="auto"/>
            <w:bottom w:val="none" w:sz="0" w:space="0" w:color="auto"/>
            <w:right w:val="none" w:sz="0" w:space="0" w:color="auto"/>
          </w:divBdr>
        </w:div>
        <w:div w:id="1364744127">
          <w:marLeft w:val="480"/>
          <w:marRight w:val="0"/>
          <w:marTop w:val="0"/>
          <w:marBottom w:val="0"/>
          <w:divBdr>
            <w:top w:val="none" w:sz="0" w:space="0" w:color="auto"/>
            <w:left w:val="none" w:sz="0" w:space="0" w:color="auto"/>
            <w:bottom w:val="none" w:sz="0" w:space="0" w:color="auto"/>
            <w:right w:val="none" w:sz="0" w:space="0" w:color="auto"/>
          </w:divBdr>
        </w:div>
        <w:div w:id="165363302">
          <w:marLeft w:val="480"/>
          <w:marRight w:val="0"/>
          <w:marTop w:val="0"/>
          <w:marBottom w:val="0"/>
          <w:divBdr>
            <w:top w:val="none" w:sz="0" w:space="0" w:color="auto"/>
            <w:left w:val="none" w:sz="0" w:space="0" w:color="auto"/>
            <w:bottom w:val="none" w:sz="0" w:space="0" w:color="auto"/>
            <w:right w:val="none" w:sz="0" w:space="0" w:color="auto"/>
          </w:divBdr>
        </w:div>
        <w:div w:id="840465511">
          <w:marLeft w:val="480"/>
          <w:marRight w:val="0"/>
          <w:marTop w:val="0"/>
          <w:marBottom w:val="0"/>
          <w:divBdr>
            <w:top w:val="none" w:sz="0" w:space="0" w:color="auto"/>
            <w:left w:val="none" w:sz="0" w:space="0" w:color="auto"/>
            <w:bottom w:val="none" w:sz="0" w:space="0" w:color="auto"/>
            <w:right w:val="none" w:sz="0" w:space="0" w:color="auto"/>
          </w:divBdr>
        </w:div>
        <w:div w:id="254441453">
          <w:marLeft w:val="480"/>
          <w:marRight w:val="0"/>
          <w:marTop w:val="0"/>
          <w:marBottom w:val="0"/>
          <w:divBdr>
            <w:top w:val="none" w:sz="0" w:space="0" w:color="auto"/>
            <w:left w:val="none" w:sz="0" w:space="0" w:color="auto"/>
            <w:bottom w:val="none" w:sz="0" w:space="0" w:color="auto"/>
            <w:right w:val="none" w:sz="0" w:space="0" w:color="auto"/>
          </w:divBdr>
        </w:div>
        <w:div w:id="1914772026">
          <w:marLeft w:val="480"/>
          <w:marRight w:val="0"/>
          <w:marTop w:val="0"/>
          <w:marBottom w:val="0"/>
          <w:divBdr>
            <w:top w:val="none" w:sz="0" w:space="0" w:color="auto"/>
            <w:left w:val="none" w:sz="0" w:space="0" w:color="auto"/>
            <w:bottom w:val="none" w:sz="0" w:space="0" w:color="auto"/>
            <w:right w:val="none" w:sz="0" w:space="0" w:color="auto"/>
          </w:divBdr>
        </w:div>
        <w:div w:id="2109499622">
          <w:marLeft w:val="480"/>
          <w:marRight w:val="0"/>
          <w:marTop w:val="0"/>
          <w:marBottom w:val="0"/>
          <w:divBdr>
            <w:top w:val="none" w:sz="0" w:space="0" w:color="auto"/>
            <w:left w:val="none" w:sz="0" w:space="0" w:color="auto"/>
            <w:bottom w:val="none" w:sz="0" w:space="0" w:color="auto"/>
            <w:right w:val="none" w:sz="0" w:space="0" w:color="auto"/>
          </w:divBdr>
        </w:div>
        <w:div w:id="1945182852">
          <w:marLeft w:val="480"/>
          <w:marRight w:val="0"/>
          <w:marTop w:val="0"/>
          <w:marBottom w:val="0"/>
          <w:divBdr>
            <w:top w:val="none" w:sz="0" w:space="0" w:color="auto"/>
            <w:left w:val="none" w:sz="0" w:space="0" w:color="auto"/>
            <w:bottom w:val="none" w:sz="0" w:space="0" w:color="auto"/>
            <w:right w:val="none" w:sz="0" w:space="0" w:color="auto"/>
          </w:divBdr>
        </w:div>
        <w:div w:id="1580094461">
          <w:marLeft w:val="480"/>
          <w:marRight w:val="0"/>
          <w:marTop w:val="0"/>
          <w:marBottom w:val="0"/>
          <w:divBdr>
            <w:top w:val="none" w:sz="0" w:space="0" w:color="auto"/>
            <w:left w:val="none" w:sz="0" w:space="0" w:color="auto"/>
            <w:bottom w:val="none" w:sz="0" w:space="0" w:color="auto"/>
            <w:right w:val="none" w:sz="0" w:space="0" w:color="auto"/>
          </w:divBdr>
        </w:div>
        <w:div w:id="569190459">
          <w:marLeft w:val="480"/>
          <w:marRight w:val="0"/>
          <w:marTop w:val="0"/>
          <w:marBottom w:val="0"/>
          <w:divBdr>
            <w:top w:val="none" w:sz="0" w:space="0" w:color="auto"/>
            <w:left w:val="none" w:sz="0" w:space="0" w:color="auto"/>
            <w:bottom w:val="none" w:sz="0" w:space="0" w:color="auto"/>
            <w:right w:val="none" w:sz="0" w:space="0" w:color="auto"/>
          </w:divBdr>
        </w:div>
        <w:div w:id="1886869819">
          <w:marLeft w:val="480"/>
          <w:marRight w:val="0"/>
          <w:marTop w:val="0"/>
          <w:marBottom w:val="0"/>
          <w:divBdr>
            <w:top w:val="none" w:sz="0" w:space="0" w:color="auto"/>
            <w:left w:val="none" w:sz="0" w:space="0" w:color="auto"/>
            <w:bottom w:val="none" w:sz="0" w:space="0" w:color="auto"/>
            <w:right w:val="none" w:sz="0" w:space="0" w:color="auto"/>
          </w:divBdr>
        </w:div>
        <w:div w:id="64498986">
          <w:marLeft w:val="480"/>
          <w:marRight w:val="0"/>
          <w:marTop w:val="0"/>
          <w:marBottom w:val="0"/>
          <w:divBdr>
            <w:top w:val="none" w:sz="0" w:space="0" w:color="auto"/>
            <w:left w:val="none" w:sz="0" w:space="0" w:color="auto"/>
            <w:bottom w:val="none" w:sz="0" w:space="0" w:color="auto"/>
            <w:right w:val="none" w:sz="0" w:space="0" w:color="auto"/>
          </w:divBdr>
        </w:div>
        <w:div w:id="2043508178">
          <w:marLeft w:val="480"/>
          <w:marRight w:val="0"/>
          <w:marTop w:val="0"/>
          <w:marBottom w:val="0"/>
          <w:divBdr>
            <w:top w:val="none" w:sz="0" w:space="0" w:color="auto"/>
            <w:left w:val="none" w:sz="0" w:space="0" w:color="auto"/>
            <w:bottom w:val="none" w:sz="0" w:space="0" w:color="auto"/>
            <w:right w:val="none" w:sz="0" w:space="0" w:color="auto"/>
          </w:divBdr>
        </w:div>
        <w:div w:id="1541942362">
          <w:marLeft w:val="480"/>
          <w:marRight w:val="0"/>
          <w:marTop w:val="0"/>
          <w:marBottom w:val="0"/>
          <w:divBdr>
            <w:top w:val="none" w:sz="0" w:space="0" w:color="auto"/>
            <w:left w:val="none" w:sz="0" w:space="0" w:color="auto"/>
            <w:bottom w:val="none" w:sz="0" w:space="0" w:color="auto"/>
            <w:right w:val="none" w:sz="0" w:space="0" w:color="auto"/>
          </w:divBdr>
        </w:div>
        <w:div w:id="1404521973">
          <w:marLeft w:val="480"/>
          <w:marRight w:val="0"/>
          <w:marTop w:val="0"/>
          <w:marBottom w:val="0"/>
          <w:divBdr>
            <w:top w:val="none" w:sz="0" w:space="0" w:color="auto"/>
            <w:left w:val="none" w:sz="0" w:space="0" w:color="auto"/>
            <w:bottom w:val="none" w:sz="0" w:space="0" w:color="auto"/>
            <w:right w:val="none" w:sz="0" w:space="0" w:color="auto"/>
          </w:divBdr>
        </w:div>
        <w:div w:id="264652101">
          <w:marLeft w:val="480"/>
          <w:marRight w:val="0"/>
          <w:marTop w:val="0"/>
          <w:marBottom w:val="0"/>
          <w:divBdr>
            <w:top w:val="none" w:sz="0" w:space="0" w:color="auto"/>
            <w:left w:val="none" w:sz="0" w:space="0" w:color="auto"/>
            <w:bottom w:val="none" w:sz="0" w:space="0" w:color="auto"/>
            <w:right w:val="none" w:sz="0" w:space="0" w:color="auto"/>
          </w:divBdr>
        </w:div>
        <w:div w:id="169830190">
          <w:marLeft w:val="480"/>
          <w:marRight w:val="0"/>
          <w:marTop w:val="0"/>
          <w:marBottom w:val="0"/>
          <w:divBdr>
            <w:top w:val="none" w:sz="0" w:space="0" w:color="auto"/>
            <w:left w:val="none" w:sz="0" w:space="0" w:color="auto"/>
            <w:bottom w:val="none" w:sz="0" w:space="0" w:color="auto"/>
            <w:right w:val="none" w:sz="0" w:space="0" w:color="auto"/>
          </w:divBdr>
        </w:div>
        <w:div w:id="2065256747">
          <w:marLeft w:val="480"/>
          <w:marRight w:val="0"/>
          <w:marTop w:val="0"/>
          <w:marBottom w:val="0"/>
          <w:divBdr>
            <w:top w:val="none" w:sz="0" w:space="0" w:color="auto"/>
            <w:left w:val="none" w:sz="0" w:space="0" w:color="auto"/>
            <w:bottom w:val="none" w:sz="0" w:space="0" w:color="auto"/>
            <w:right w:val="none" w:sz="0" w:space="0" w:color="auto"/>
          </w:divBdr>
        </w:div>
        <w:div w:id="850609976">
          <w:marLeft w:val="480"/>
          <w:marRight w:val="0"/>
          <w:marTop w:val="0"/>
          <w:marBottom w:val="0"/>
          <w:divBdr>
            <w:top w:val="none" w:sz="0" w:space="0" w:color="auto"/>
            <w:left w:val="none" w:sz="0" w:space="0" w:color="auto"/>
            <w:bottom w:val="none" w:sz="0" w:space="0" w:color="auto"/>
            <w:right w:val="none" w:sz="0" w:space="0" w:color="auto"/>
          </w:divBdr>
        </w:div>
        <w:div w:id="119618087">
          <w:marLeft w:val="480"/>
          <w:marRight w:val="0"/>
          <w:marTop w:val="0"/>
          <w:marBottom w:val="0"/>
          <w:divBdr>
            <w:top w:val="none" w:sz="0" w:space="0" w:color="auto"/>
            <w:left w:val="none" w:sz="0" w:space="0" w:color="auto"/>
            <w:bottom w:val="none" w:sz="0" w:space="0" w:color="auto"/>
            <w:right w:val="none" w:sz="0" w:space="0" w:color="auto"/>
          </w:divBdr>
        </w:div>
        <w:div w:id="1473014740">
          <w:marLeft w:val="480"/>
          <w:marRight w:val="0"/>
          <w:marTop w:val="0"/>
          <w:marBottom w:val="0"/>
          <w:divBdr>
            <w:top w:val="none" w:sz="0" w:space="0" w:color="auto"/>
            <w:left w:val="none" w:sz="0" w:space="0" w:color="auto"/>
            <w:bottom w:val="none" w:sz="0" w:space="0" w:color="auto"/>
            <w:right w:val="none" w:sz="0" w:space="0" w:color="auto"/>
          </w:divBdr>
        </w:div>
        <w:div w:id="2004431978">
          <w:marLeft w:val="480"/>
          <w:marRight w:val="0"/>
          <w:marTop w:val="0"/>
          <w:marBottom w:val="0"/>
          <w:divBdr>
            <w:top w:val="none" w:sz="0" w:space="0" w:color="auto"/>
            <w:left w:val="none" w:sz="0" w:space="0" w:color="auto"/>
            <w:bottom w:val="none" w:sz="0" w:space="0" w:color="auto"/>
            <w:right w:val="none" w:sz="0" w:space="0" w:color="auto"/>
          </w:divBdr>
        </w:div>
        <w:div w:id="1859006773">
          <w:marLeft w:val="480"/>
          <w:marRight w:val="0"/>
          <w:marTop w:val="0"/>
          <w:marBottom w:val="0"/>
          <w:divBdr>
            <w:top w:val="none" w:sz="0" w:space="0" w:color="auto"/>
            <w:left w:val="none" w:sz="0" w:space="0" w:color="auto"/>
            <w:bottom w:val="none" w:sz="0" w:space="0" w:color="auto"/>
            <w:right w:val="none" w:sz="0" w:space="0" w:color="auto"/>
          </w:divBdr>
        </w:div>
        <w:div w:id="456608653">
          <w:marLeft w:val="480"/>
          <w:marRight w:val="0"/>
          <w:marTop w:val="0"/>
          <w:marBottom w:val="0"/>
          <w:divBdr>
            <w:top w:val="none" w:sz="0" w:space="0" w:color="auto"/>
            <w:left w:val="none" w:sz="0" w:space="0" w:color="auto"/>
            <w:bottom w:val="none" w:sz="0" w:space="0" w:color="auto"/>
            <w:right w:val="none" w:sz="0" w:space="0" w:color="auto"/>
          </w:divBdr>
        </w:div>
        <w:div w:id="526600884">
          <w:marLeft w:val="480"/>
          <w:marRight w:val="0"/>
          <w:marTop w:val="0"/>
          <w:marBottom w:val="0"/>
          <w:divBdr>
            <w:top w:val="none" w:sz="0" w:space="0" w:color="auto"/>
            <w:left w:val="none" w:sz="0" w:space="0" w:color="auto"/>
            <w:bottom w:val="none" w:sz="0" w:space="0" w:color="auto"/>
            <w:right w:val="none" w:sz="0" w:space="0" w:color="auto"/>
          </w:divBdr>
        </w:div>
        <w:div w:id="1335911930">
          <w:marLeft w:val="480"/>
          <w:marRight w:val="0"/>
          <w:marTop w:val="0"/>
          <w:marBottom w:val="0"/>
          <w:divBdr>
            <w:top w:val="none" w:sz="0" w:space="0" w:color="auto"/>
            <w:left w:val="none" w:sz="0" w:space="0" w:color="auto"/>
            <w:bottom w:val="none" w:sz="0" w:space="0" w:color="auto"/>
            <w:right w:val="none" w:sz="0" w:space="0" w:color="auto"/>
          </w:divBdr>
        </w:div>
        <w:div w:id="1707171952">
          <w:marLeft w:val="480"/>
          <w:marRight w:val="0"/>
          <w:marTop w:val="0"/>
          <w:marBottom w:val="0"/>
          <w:divBdr>
            <w:top w:val="none" w:sz="0" w:space="0" w:color="auto"/>
            <w:left w:val="none" w:sz="0" w:space="0" w:color="auto"/>
            <w:bottom w:val="none" w:sz="0" w:space="0" w:color="auto"/>
            <w:right w:val="none" w:sz="0" w:space="0" w:color="auto"/>
          </w:divBdr>
        </w:div>
        <w:div w:id="2082867877">
          <w:marLeft w:val="480"/>
          <w:marRight w:val="0"/>
          <w:marTop w:val="0"/>
          <w:marBottom w:val="0"/>
          <w:divBdr>
            <w:top w:val="none" w:sz="0" w:space="0" w:color="auto"/>
            <w:left w:val="none" w:sz="0" w:space="0" w:color="auto"/>
            <w:bottom w:val="none" w:sz="0" w:space="0" w:color="auto"/>
            <w:right w:val="none" w:sz="0" w:space="0" w:color="auto"/>
          </w:divBdr>
        </w:div>
        <w:div w:id="363596670">
          <w:marLeft w:val="480"/>
          <w:marRight w:val="0"/>
          <w:marTop w:val="0"/>
          <w:marBottom w:val="0"/>
          <w:divBdr>
            <w:top w:val="none" w:sz="0" w:space="0" w:color="auto"/>
            <w:left w:val="none" w:sz="0" w:space="0" w:color="auto"/>
            <w:bottom w:val="none" w:sz="0" w:space="0" w:color="auto"/>
            <w:right w:val="none" w:sz="0" w:space="0" w:color="auto"/>
          </w:divBdr>
        </w:div>
        <w:div w:id="1257636707">
          <w:marLeft w:val="480"/>
          <w:marRight w:val="0"/>
          <w:marTop w:val="0"/>
          <w:marBottom w:val="0"/>
          <w:divBdr>
            <w:top w:val="none" w:sz="0" w:space="0" w:color="auto"/>
            <w:left w:val="none" w:sz="0" w:space="0" w:color="auto"/>
            <w:bottom w:val="none" w:sz="0" w:space="0" w:color="auto"/>
            <w:right w:val="none" w:sz="0" w:space="0" w:color="auto"/>
          </w:divBdr>
        </w:div>
        <w:div w:id="2106920341">
          <w:marLeft w:val="480"/>
          <w:marRight w:val="0"/>
          <w:marTop w:val="0"/>
          <w:marBottom w:val="0"/>
          <w:divBdr>
            <w:top w:val="none" w:sz="0" w:space="0" w:color="auto"/>
            <w:left w:val="none" w:sz="0" w:space="0" w:color="auto"/>
            <w:bottom w:val="none" w:sz="0" w:space="0" w:color="auto"/>
            <w:right w:val="none" w:sz="0" w:space="0" w:color="auto"/>
          </w:divBdr>
        </w:div>
        <w:div w:id="129253214">
          <w:marLeft w:val="480"/>
          <w:marRight w:val="0"/>
          <w:marTop w:val="0"/>
          <w:marBottom w:val="0"/>
          <w:divBdr>
            <w:top w:val="none" w:sz="0" w:space="0" w:color="auto"/>
            <w:left w:val="none" w:sz="0" w:space="0" w:color="auto"/>
            <w:bottom w:val="none" w:sz="0" w:space="0" w:color="auto"/>
            <w:right w:val="none" w:sz="0" w:space="0" w:color="auto"/>
          </w:divBdr>
        </w:div>
        <w:div w:id="1960725589">
          <w:marLeft w:val="480"/>
          <w:marRight w:val="0"/>
          <w:marTop w:val="0"/>
          <w:marBottom w:val="0"/>
          <w:divBdr>
            <w:top w:val="none" w:sz="0" w:space="0" w:color="auto"/>
            <w:left w:val="none" w:sz="0" w:space="0" w:color="auto"/>
            <w:bottom w:val="none" w:sz="0" w:space="0" w:color="auto"/>
            <w:right w:val="none" w:sz="0" w:space="0" w:color="auto"/>
          </w:divBdr>
        </w:div>
        <w:div w:id="1819418330">
          <w:marLeft w:val="480"/>
          <w:marRight w:val="0"/>
          <w:marTop w:val="0"/>
          <w:marBottom w:val="0"/>
          <w:divBdr>
            <w:top w:val="none" w:sz="0" w:space="0" w:color="auto"/>
            <w:left w:val="none" w:sz="0" w:space="0" w:color="auto"/>
            <w:bottom w:val="none" w:sz="0" w:space="0" w:color="auto"/>
            <w:right w:val="none" w:sz="0" w:space="0" w:color="auto"/>
          </w:divBdr>
        </w:div>
        <w:div w:id="876551365">
          <w:marLeft w:val="480"/>
          <w:marRight w:val="0"/>
          <w:marTop w:val="0"/>
          <w:marBottom w:val="0"/>
          <w:divBdr>
            <w:top w:val="none" w:sz="0" w:space="0" w:color="auto"/>
            <w:left w:val="none" w:sz="0" w:space="0" w:color="auto"/>
            <w:bottom w:val="none" w:sz="0" w:space="0" w:color="auto"/>
            <w:right w:val="none" w:sz="0" w:space="0" w:color="auto"/>
          </w:divBdr>
        </w:div>
        <w:div w:id="1983726666">
          <w:marLeft w:val="480"/>
          <w:marRight w:val="0"/>
          <w:marTop w:val="0"/>
          <w:marBottom w:val="0"/>
          <w:divBdr>
            <w:top w:val="none" w:sz="0" w:space="0" w:color="auto"/>
            <w:left w:val="none" w:sz="0" w:space="0" w:color="auto"/>
            <w:bottom w:val="none" w:sz="0" w:space="0" w:color="auto"/>
            <w:right w:val="none" w:sz="0" w:space="0" w:color="auto"/>
          </w:divBdr>
        </w:div>
        <w:div w:id="361052766">
          <w:marLeft w:val="480"/>
          <w:marRight w:val="0"/>
          <w:marTop w:val="0"/>
          <w:marBottom w:val="0"/>
          <w:divBdr>
            <w:top w:val="none" w:sz="0" w:space="0" w:color="auto"/>
            <w:left w:val="none" w:sz="0" w:space="0" w:color="auto"/>
            <w:bottom w:val="none" w:sz="0" w:space="0" w:color="auto"/>
            <w:right w:val="none" w:sz="0" w:space="0" w:color="auto"/>
          </w:divBdr>
        </w:div>
        <w:div w:id="994718592">
          <w:marLeft w:val="480"/>
          <w:marRight w:val="0"/>
          <w:marTop w:val="0"/>
          <w:marBottom w:val="0"/>
          <w:divBdr>
            <w:top w:val="none" w:sz="0" w:space="0" w:color="auto"/>
            <w:left w:val="none" w:sz="0" w:space="0" w:color="auto"/>
            <w:bottom w:val="none" w:sz="0" w:space="0" w:color="auto"/>
            <w:right w:val="none" w:sz="0" w:space="0" w:color="auto"/>
          </w:divBdr>
        </w:div>
        <w:div w:id="382872772">
          <w:marLeft w:val="480"/>
          <w:marRight w:val="0"/>
          <w:marTop w:val="0"/>
          <w:marBottom w:val="0"/>
          <w:divBdr>
            <w:top w:val="none" w:sz="0" w:space="0" w:color="auto"/>
            <w:left w:val="none" w:sz="0" w:space="0" w:color="auto"/>
            <w:bottom w:val="none" w:sz="0" w:space="0" w:color="auto"/>
            <w:right w:val="none" w:sz="0" w:space="0" w:color="auto"/>
          </w:divBdr>
        </w:div>
        <w:div w:id="676079783">
          <w:marLeft w:val="480"/>
          <w:marRight w:val="0"/>
          <w:marTop w:val="0"/>
          <w:marBottom w:val="0"/>
          <w:divBdr>
            <w:top w:val="none" w:sz="0" w:space="0" w:color="auto"/>
            <w:left w:val="none" w:sz="0" w:space="0" w:color="auto"/>
            <w:bottom w:val="none" w:sz="0" w:space="0" w:color="auto"/>
            <w:right w:val="none" w:sz="0" w:space="0" w:color="auto"/>
          </w:divBdr>
        </w:div>
        <w:div w:id="125008872">
          <w:marLeft w:val="480"/>
          <w:marRight w:val="0"/>
          <w:marTop w:val="0"/>
          <w:marBottom w:val="0"/>
          <w:divBdr>
            <w:top w:val="none" w:sz="0" w:space="0" w:color="auto"/>
            <w:left w:val="none" w:sz="0" w:space="0" w:color="auto"/>
            <w:bottom w:val="none" w:sz="0" w:space="0" w:color="auto"/>
            <w:right w:val="none" w:sz="0" w:space="0" w:color="auto"/>
          </w:divBdr>
        </w:div>
        <w:div w:id="940575276">
          <w:marLeft w:val="480"/>
          <w:marRight w:val="0"/>
          <w:marTop w:val="0"/>
          <w:marBottom w:val="0"/>
          <w:divBdr>
            <w:top w:val="none" w:sz="0" w:space="0" w:color="auto"/>
            <w:left w:val="none" w:sz="0" w:space="0" w:color="auto"/>
            <w:bottom w:val="none" w:sz="0" w:space="0" w:color="auto"/>
            <w:right w:val="none" w:sz="0" w:space="0" w:color="auto"/>
          </w:divBdr>
        </w:div>
        <w:div w:id="96874136">
          <w:marLeft w:val="480"/>
          <w:marRight w:val="0"/>
          <w:marTop w:val="0"/>
          <w:marBottom w:val="0"/>
          <w:divBdr>
            <w:top w:val="none" w:sz="0" w:space="0" w:color="auto"/>
            <w:left w:val="none" w:sz="0" w:space="0" w:color="auto"/>
            <w:bottom w:val="none" w:sz="0" w:space="0" w:color="auto"/>
            <w:right w:val="none" w:sz="0" w:space="0" w:color="auto"/>
          </w:divBdr>
        </w:div>
        <w:div w:id="504713624">
          <w:marLeft w:val="480"/>
          <w:marRight w:val="0"/>
          <w:marTop w:val="0"/>
          <w:marBottom w:val="0"/>
          <w:divBdr>
            <w:top w:val="none" w:sz="0" w:space="0" w:color="auto"/>
            <w:left w:val="none" w:sz="0" w:space="0" w:color="auto"/>
            <w:bottom w:val="none" w:sz="0" w:space="0" w:color="auto"/>
            <w:right w:val="none" w:sz="0" w:space="0" w:color="auto"/>
          </w:divBdr>
        </w:div>
        <w:div w:id="1964530548">
          <w:marLeft w:val="480"/>
          <w:marRight w:val="0"/>
          <w:marTop w:val="0"/>
          <w:marBottom w:val="0"/>
          <w:divBdr>
            <w:top w:val="none" w:sz="0" w:space="0" w:color="auto"/>
            <w:left w:val="none" w:sz="0" w:space="0" w:color="auto"/>
            <w:bottom w:val="none" w:sz="0" w:space="0" w:color="auto"/>
            <w:right w:val="none" w:sz="0" w:space="0" w:color="auto"/>
          </w:divBdr>
        </w:div>
        <w:div w:id="1672559477">
          <w:marLeft w:val="480"/>
          <w:marRight w:val="0"/>
          <w:marTop w:val="0"/>
          <w:marBottom w:val="0"/>
          <w:divBdr>
            <w:top w:val="none" w:sz="0" w:space="0" w:color="auto"/>
            <w:left w:val="none" w:sz="0" w:space="0" w:color="auto"/>
            <w:bottom w:val="none" w:sz="0" w:space="0" w:color="auto"/>
            <w:right w:val="none" w:sz="0" w:space="0" w:color="auto"/>
          </w:divBdr>
        </w:div>
        <w:div w:id="673722565">
          <w:marLeft w:val="480"/>
          <w:marRight w:val="0"/>
          <w:marTop w:val="0"/>
          <w:marBottom w:val="0"/>
          <w:divBdr>
            <w:top w:val="none" w:sz="0" w:space="0" w:color="auto"/>
            <w:left w:val="none" w:sz="0" w:space="0" w:color="auto"/>
            <w:bottom w:val="none" w:sz="0" w:space="0" w:color="auto"/>
            <w:right w:val="none" w:sz="0" w:space="0" w:color="auto"/>
          </w:divBdr>
        </w:div>
        <w:div w:id="522206183">
          <w:marLeft w:val="480"/>
          <w:marRight w:val="0"/>
          <w:marTop w:val="0"/>
          <w:marBottom w:val="0"/>
          <w:divBdr>
            <w:top w:val="none" w:sz="0" w:space="0" w:color="auto"/>
            <w:left w:val="none" w:sz="0" w:space="0" w:color="auto"/>
            <w:bottom w:val="none" w:sz="0" w:space="0" w:color="auto"/>
            <w:right w:val="none" w:sz="0" w:space="0" w:color="auto"/>
          </w:divBdr>
        </w:div>
        <w:div w:id="872494625">
          <w:marLeft w:val="480"/>
          <w:marRight w:val="0"/>
          <w:marTop w:val="0"/>
          <w:marBottom w:val="0"/>
          <w:divBdr>
            <w:top w:val="none" w:sz="0" w:space="0" w:color="auto"/>
            <w:left w:val="none" w:sz="0" w:space="0" w:color="auto"/>
            <w:bottom w:val="none" w:sz="0" w:space="0" w:color="auto"/>
            <w:right w:val="none" w:sz="0" w:space="0" w:color="auto"/>
          </w:divBdr>
        </w:div>
        <w:div w:id="820848329">
          <w:marLeft w:val="480"/>
          <w:marRight w:val="0"/>
          <w:marTop w:val="0"/>
          <w:marBottom w:val="0"/>
          <w:divBdr>
            <w:top w:val="none" w:sz="0" w:space="0" w:color="auto"/>
            <w:left w:val="none" w:sz="0" w:space="0" w:color="auto"/>
            <w:bottom w:val="none" w:sz="0" w:space="0" w:color="auto"/>
            <w:right w:val="none" w:sz="0" w:space="0" w:color="auto"/>
          </w:divBdr>
        </w:div>
        <w:div w:id="129399593">
          <w:marLeft w:val="480"/>
          <w:marRight w:val="0"/>
          <w:marTop w:val="0"/>
          <w:marBottom w:val="0"/>
          <w:divBdr>
            <w:top w:val="none" w:sz="0" w:space="0" w:color="auto"/>
            <w:left w:val="none" w:sz="0" w:space="0" w:color="auto"/>
            <w:bottom w:val="none" w:sz="0" w:space="0" w:color="auto"/>
            <w:right w:val="none" w:sz="0" w:space="0" w:color="auto"/>
          </w:divBdr>
        </w:div>
        <w:div w:id="66272864">
          <w:marLeft w:val="480"/>
          <w:marRight w:val="0"/>
          <w:marTop w:val="0"/>
          <w:marBottom w:val="0"/>
          <w:divBdr>
            <w:top w:val="none" w:sz="0" w:space="0" w:color="auto"/>
            <w:left w:val="none" w:sz="0" w:space="0" w:color="auto"/>
            <w:bottom w:val="none" w:sz="0" w:space="0" w:color="auto"/>
            <w:right w:val="none" w:sz="0" w:space="0" w:color="auto"/>
          </w:divBdr>
        </w:div>
        <w:div w:id="313025017">
          <w:marLeft w:val="480"/>
          <w:marRight w:val="0"/>
          <w:marTop w:val="0"/>
          <w:marBottom w:val="0"/>
          <w:divBdr>
            <w:top w:val="none" w:sz="0" w:space="0" w:color="auto"/>
            <w:left w:val="none" w:sz="0" w:space="0" w:color="auto"/>
            <w:bottom w:val="none" w:sz="0" w:space="0" w:color="auto"/>
            <w:right w:val="none" w:sz="0" w:space="0" w:color="auto"/>
          </w:divBdr>
        </w:div>
        <w:div w:id="1603495338">
          <w:marLeft w:val="480"/>
          <w:marRight w:val="0"/>
          <w:marTop w:val="0"/>
          <w:marBottom w:val="0"/>
          <w:divBdr>
            <w:top w:val="none" w:sz="0" w:space="0" w:color="auto"/>
            <w:left w:val="none" w:sz="0" w:space="0" w:color="auto"/>
            <w:bottom w:val="none" w:sz="0" w:space="0" w:color="auto"/>
            <w:right w:val="none" w:sz="0" w:space="0" w:color="auto"/>
          </w:divBdr>
        </w:div>
        <w:div w:id="239868814">
          <w:marLeft w:val="480"/>
          <w:marRight w:val="0"/>
          <w:marTop w:val="0"/>
          <w:marBottom w:val="0"/>
          <w:divBdr>
            <w:top w:val="none" w:sz="0" w:space="0" w:color="auto"/>
            <w:left w:val="none" w:sz="0" w:space="0" w:color="auto"/>
            <w:bottom w:val="none" w:sz="0" w:space="0" w:color="auto"/>
            <w:right w:val="none" w:sz="0" w:space="0" w:color="auto"/>
          </w:divBdr>
        </w:div>
        <w:div w:id="340162260">
          <w:marLeft w:val="480"/>
          <w:marRight w:val="0"/>
          <w:marTop w:val="0"/>
          <w:marBottom w:val="0"/>
          <w:divBdr>
            <w:top w:val="none" w:sz="0" w:space="0" w:color="auto"/>
            <w:left w:val="none" w:sz="0" w:space="0" w:color="auto"/>
            <w:bottom w:val="none" w:sz="0" w:space="0" w:color="auto"/>
            <w:right w:val="none" w:sz="0" w:space="0" w:color="auto"/>
          </w:divBdr>
        </w:div>
        <w:div w:id="281959986">
          <w:marLeft w:val="480"/>
          <w:marRight w:val="0"/>
          <w:marTop w:val="0"/>
          <w:marBottom w:val="0"/>
          <w:divBdr>
            <w:top w:val="none" w:sz="0" w:space="0" w:color="auto"/>
            <w:left w:val="none" w:sz="0" w:space="0" w:color="auto"/>
            <w:bottom w:val="none" w:sz="0" w:space="0" w:color="auto"/>
            <w:right w:val="none" w:sz="0" w:space="0" w:color="auto"/>
          </w:divBdr>
        </w:div>
        <w:div w:id="1473478416">
          <w:marLeft w:val="480"/>
          <w:marRight w:val="0"/>
          <w:marTop w:val="0"/>
          <w:marBottom w:val="0"/>
          <w:divBdr>
            <w:top w:val="none" w:sz="0" w:space="0" w:color="auto"/>
            <w:left w:val="none" w:sz="0" w:space="0" w:color="auto"/>
            <w:bottom w:val="none" w:sz="0" w:space="0" w:color="auto"/>
            <w:right w:val="none" w:sz="0" w:space="0" w:color="auto"/>
          </w:divBdr>
        </w:div>
        <w:div w:id="2140952954">
          <w:marLeft w:val="480"/>
          <w:marRight w:val="0"/>
          <w:marTop w:val="0"/>
          <w:marBottom w:val="0"/>
          <w:divBdr>
            <w:top w:val="none" w:sz="0" w:space="0" w:color="auto"/>
            <w:left w:val="none" w:sz="0" w:space="0" w:color="auto"/>
            <w:bottom w:val="none" w:sz="0" w:space="0" w:color="auto"/>
            <w:right w:val="none" w:sz="0" w:space="0" w:color="auto"/>
          </w:divBdr>
        </w:div>
        <w:div w:id="1374844517">
          <w:marLeft w:val="480"/>
          <w:marRight w:val="0"/>
          <w:marTop w:val="0"/>
          <w:marBottom w:val="0"/>
          <w:divBdr>
            <w:top w:val="none" w:sz="0" w:space="0" w:color="auto"/>
            <w:left w:val="none" w:sz="0" w:space="0" w:color="auto"/>
            <w:bottom w:val="none" w:sz="0" w:space="0" w:color="auto"/>
            <w:right w:val="none" w:sz="0" w:space="0" w:color="auto"/>
          </w:divBdr>
        </w:div>
        <w:div w:id="470640442">
          <w:marLeft w:val="480"/>
          <w:marRight w:val="0"/>
          <w:marTop w:val="0"/>
          <w:marBottom w:val="0"/>
          <w:divBdr>
            <w:top w:val="none" w:sz="0" w:space="0" w:color="auto"/>
            <w:left w:val="none" w:sz="0" w:space="0" w:color="auto"/>
            <w:bottom w:val="none" w:sz="0" w:space="0" w:color="auto"/>
            <w:right w:val="none" w:sz="0" w:space="0" w:color="auto"/>
          </w:divBdr>
        </w:div>
        <w:div w:id="1082220655">
          <w:marLeft w:val="480"/>
          <w:marRight w:val="0"/>
          <w:marTop w:val="0"/>
          <w:marBottom w:val="0"/>
          <w:divBdr>
            <w:top w:val="none" w:sz="0" w:space="0" w:color="auto"/>
            <w:left w:val="none" w:sz="0" w:space="0" w:color="auto"/>
            <w:bottom w:val="none" w:sz="0" w:space="0" w:color="auto"/>
            <w:right w:val="none" w:sz="0" w:space="0" w:color="auto"/>
          </w:divBdr>
        </w:div>
        <w:div w:id="60518341">
          <w:marLeft w:val="480"/>
          <w:marRight w:val="0"/>
          <w:marTop w:val="0"/>
          <w:marBottom w:val="0"/>
          <w:divBdr>
            <w:top w:val="none" w:sz="0" w:space="0" w:color="auto"/>
            <w:left w:val="none" w:sz="0" w:space="0" w:color="auto"/>
            <w:bottom w:val="none" w:sz="0" w:space="0" w:color="auto"/>
            <w:right w:val="none" w:sz="0" w:space="0" w:color="auto"/>
          </w:divBdr>
        </w:div>
        <w:div w:id="2052222588">
          <w:marLeft w:val="480"/>
          <w:marRight w:val="0"/>
          <w:marTop w:val="0"/>
          <w:marBottom w:val="0"/>
          <w:divBdr>
            <w:top w:val="none" w:sz="0" w:space="0" w:color="auto"/>
            <w:left w:val="none" w:sz="0" w:space="0" w:color="auto"/>
            <w:bottom w:val="none" w:sz="0" w:space="0" w:color="auto"/>
            <w:right w:val="none" w:sz="0" w:space="0" w:color="auto"/>
          </w:divBdr>
        </w:div>
      </w:divsChild>
    </w:div>
    <w:div w:id="393510765">
      <w:bodyDiv w:val="1"/>
      <w:marLeft w:val="0"/>
      <w:marRight w:val="0"/>
      <w:marTop w:val="0"/>
      <w:marBottom w:val="0"/>
      <w:divBdr>
        <w:top w:val="none" w:sz="0" w:space="0" w:color="auto"/>
        <w:left w:val="none" w:sz="0" w:space="0" w:color="auto"/>
        <w:bottom w:val="none" w:sz="0" w:space="0" w:color="auto"/>
        <w:right w:val="none" w:sz="0" w:space="0" w:color="auto"/>
      </w:divBdr>
    </w:div>
    <w:div w:id="394010067">
      <w:marLeft w:val="480"/>
      <w:marRight w:val="0"/>
      <w:marTop w:val="0"/>
      <w:marBottom w:val="0"/>
      <w:divBdr>
        <w:top w:val="none" w:sz="0" w:space="0" w:color="auto"/>
        <w:left w:val="none" w:sz="0" w:space="0" w:color="auto"/>
        <w:bottom w:val="none" w:sz="0" w:space="0" w:color="auto"/>
        <w:right w:val="none" w:sz="0" w:space="0" w:color="auto"/>
      </w:divBdr>
    </w:div>
    <w:div w:id="394090503">
      <w:bodyDiv w:val="1"/>
      <w:marLeft w:val="0"/>
      <w:marRight w:val="0"/>
      <w:marTop w:val="0"/>
      <w:marBottom w:val="0"/>
      <w:divBdr>
        <w:top w:val="none" w:sz="0" w:space="0" w:color="auto"/>
        <w:left w:val="none" w:sz="0" w:space="0" w:color="auto"/>
        <w:bottom w:val="none" w:sz="0" w:space="0" w:color="auto"/>
        <w:right w:val="none" w:sz="0" w:space="0" w:color="auto"/>
      </w:divBdr>
    </w:div>
    <w:div w:id="394351598">
      <w:marLeft w:val="480"/>
      <w:marRight w:val="0"/>
      <w:marTop w:val="0"/>
      <w:marBottom w:val="0"/>
      <w:divBdr>
        <w:top w:val="none" w:sz="0" w:space="0" w:color="auto"/>
        <w:left w:val="none" w:sz="0" w:space="0" w:color="auto"/>
        <w:bottom w:val="none" w:sz="0" w:space="0" w:color="auto"/>
        <w:right w:val="none" w:sz="0" w:space="0" w:color="auto"/>
      </w:divBdr>
    </w:div>
    <w:div w:id="394664969">
      <w:marLeft w:val="480"/>
      <w:marRight w:val="0"/>
      <w:marTop w:val="0"/>
      <w:marBottom w:val="0"/>
      <w:divBdr>
        <w:top w:val="none" w:sz="0" w:space="0" w:color="auto"/>
        <w:left w:val="none" w:sz="0" w:space="0" w:color="auto"/>
        <w:bottom w:val="none" w:sz="0" w:space="0" w:color="auto"/>
        <w:right w:val="none" w:sz="0" w:space="0" w:color="auto"/>
      </w:divBdr>
    </w:div>
    <w:div w:id="395006715">
      <w:marLeft w:val="480"/>
      <w:marRight w:val="0"/>
      <w:marTop w:val="0"/>
      <w:marBottom w:val="0"/>
      <w:divBdr>
        <w:top w:val="none" w:sz="0" w:space="0" w:color="auto"/>
        <w:left w:val="none" w:sz="0" w:space="0" w:color="auto"/>
        <w:bottom w:val="none" w:sz="0" w:space="0" w:color="auto"/>
        <w:right w:val="none" w:sz="0" w:space="0" w:color="auto"/>
      </w:divBdr>
    </w:div>
    <w:div w:id="395203675">
      <w:marLeft w:val="480"/>
      <w:marRight w:val="0"/>
      <w:marTop w:val="0"/>
      <w:marBottom w:val="0"/>
      <w:divBdr>
        <w:top w:val="none" w:sz="0" w:space="0" w:color="auto"/>
        <w:left w:val="none" w:sz="0" w:space="0" w:color="auto"/>
        <w:bottom w:val="none" w:sz="0" w:space="0" w:color="auto"/>
        <w:right w:val="none" w:sz="0" w:space="0" w:color="auto"/>
      </w:divBdr>
    </w:div>
    <w:div w:id="395250848">
      <w:marLeft w:val="480"/>
      <w:marRight w:val="0"/>
      <w:marTop w:val="0"/>
      <w:marBottom w:val="0"/>
      <w:divBdr>
        <w:top w:val="none" w:sz="0" w:space="0" w:color="auto"/>
        <w:left w:val="none" w:sz="0" w:space="0" w:color="auto"/>
        <w:bottom w:val="none" w:sz="0" w:space="0" w:color="auto"/>
        <w:right w:val="none" w:sz="0" w:space="0" w:color="auto"/>
      </w:divBdr>
    </w:div>
    <w:div w:id="395517627">
      <w:marLeft w:val="640"/>
      <w:marRight w:val="0"/>
      <w:marTop w:val="0"/>
      <w:marBottom w:val="0"/>
      <w:divBdr>
        <w:top w:val="none" w:sz="0" w:space="0" w:color="auto"/>
        <w:left w:val="none" w:sz="0" w:space="0" w:color="auto"/>
        <w:bottom w:val="none" w:sz="0" w:space="0" w:color="auto"/>
        <w:right w:val="none" w:sz="0" w:space="0" w:color="auto"/>
      </w:divBdr>
    </w:div>
    <w:div w:id="396436489">
      <w:bodyDiv w:val="1"/>
      <w:marLeft w:val="0"/>
      <w:marRight w:val="0"/>
      <w:marTop w:val="0"/>
      <w:marBottom w:val="0"/>
      <w:divBdr>
        <w:top w:val="none" w:sz="0" w:space="0" w:color="auto"/>
        <w:left w:val="none" w:sz="0" w:space="0" w:color="auto"/>
        <w:bottom w:val="none" w:sz="0" w:space="0" w:color="auto"/>
        <w:right w:val="none" w:sz="0" w:space="0" w:color="auto"/>
      </w:divBdr>
    </w:div>
    <w:div w:id="396513013">
      <w:marLeft w:val="480"/>
      <w:marRight w:val="0"/>
      <w:marTop w:val="0"/>
      <w:marBottom w:val="0"/>
      <w:divBdr>
        <w:top w:val="none" w:sz="0" w:space="0" w:color="auto"/>
        <w:left w:val="none" w:sz="0" w:space="0" w:color="auto"/>
        <w:bottom w:val="none" w:sz="0" w:space="0" w:color="auto"/>
        <w:right w:val="none" w:sz="0" w:space="0" w:color="auto"/>
      </w:divBdr>
    </w:div>
    <w:div w:id="396823319">
      <w:marLeft w:val="480"/>
      <w:marRight w:val="0"/>
      <w:marTop w:val="0"/>
      <w:marBottom w:val="0"/>
      <w:divBdr>
        <w:top w:val="none" w:sz="0" w:space="0" w:color="auto"/>
        <w:left w:val="none" w:sz="0" w:space="0" w:color="auto"/>
        <w:bottom w:val="none" w:sz="0" w:space="0" w:color="auto"/>
        <w:right w:val="none" w:sz="0" w:space="0" w:color="auto"/>
      </w:divBdr>
    </w:div>
    <w:div w:id="398483366">
      <w:marLeft w:val="480"/>
      <w:marRight w:val="0"/>
      <w:marTop w:val="0"/>
      <w:marBottom w:val="0"/>
      <w:divBdr>
        <w:top w:val="none" w:sz="0" w:space="0" w:color="auto"/>
        <w:left w:val="none" w:sz="0" w:space="0" w:color="auto"/>
        <w:bottom w:val="none" w:sz="0" w:space="0" w:color="auto"/>
        <w:right w:val="none" w:sz="0" w:space="0" w:color="auto"/>
      </w:divBdr>
    </w:div>
    <w:div w:id="399257981">
      <w:marLeft w:val="480"/>
      <w:marRight w:val="0"/>
      <w:marTop w:val="0"/>
      <w:marBottom w:val="0"/>
      <w:divBdr>
        <w:top w:val="none" w:sz="0" w:space="0" w:color="auto"/>
        <w:left w:val="none" w:sz="0" w:space="0" w:color="auto"/>
        <w:bottom w:val="none" w:sz="0" w:space="0" w:color="auto"/>
        <w:right w:val="none" w:sz="0" w:space="0" w:color="auto"/>
      </w:divBdr>
    </w:div>
    <w:div w:id="400370202">
      <w:bodyDiv w:val="1"/>
      <w:marLeft w:val="0"/>
      <w:marRight w:val="0"/>
      <w:marTop w:val="0"/>
      <w:marBottom w:val="0"/>
      <w:divBdr>
        <w:top w:val="none" w:sz="0" w:space="0" w:color="auto"/>
        <w:left w:val="none" w:sz="0" w:space="0" w:color="auto"/>
        <w:bottom w:val="none" w:sz="0" w:space="0" w:color="auto"/>
        <w:right w:val="none" w:sz="0" w:space="0" w:color="auto"/>
      </w:divBdr>
    </w:div>
    <w:div w:id="400833165">
      <w:marLeft w:val="480"/>
      <w:marRight w:val="0"/>
      <w:marTop w:val="0"/>
      <w:marBottom w:val="0"/>
      <w:divBdr>
        <w:top w:val="none" w:sz="0" w:space="0" w:color="auto"/>
        <w:left w:val="none" w:sz="0" w:space="0" w:color="auto"/>
        <w:bottom w:val="none" w:sz="0" w:space="0" w:color="auto"/>
        <w:right w:val="none" w:sz="0" w:space="0" w:color="auto"/>
      </w:divBdr>
    </w:div>
    <w:div w:id="401031013">
      <w:marLeft w:val="480"/>
      <w:marRight w:val="0"/>
      <w:marTop w:val="0"/>
      <w:marBottom w:val="0"/>
      <w:divBdr>
        <w:top w:val="none" w:sz="0" w:space="0" w:color="auto"/>
        <w:left w:val="none" w:sz="0" w:space="0" w:color="auto"/>
        <w:bottom w:val="none" w:sz="0" w:space="0" w:color="auto"/>
        <w:right w:val="none" w:sz="0" w:space="0" w:color="auto"/>
      </w:divBdr>
    </w:div>
    <w:div w:id="401099452">
      <w:marLeft w:val="480"/>
      <w:marRight w:val="0"/>
      <w:marTop w:val="0"/>
      <w:marBottom w:val="0"/>
      <w:divBdr>
        <w:top w:val="none" w:sz="0" w:space="0" w:color="auto"/>
        <w:left w:val="none" w:sz="0" w:space="0" w:color="auto"/>
        <w:bottom w:val="none" w:sz="0" w:space="0" w:color="auto"/>
        <w:right w:val="none" w:sz="0" w:space="0" w:color="auto"/>
      </w:divBdr>
    </w:div>
    <w:div w:id="401172572">
      <w:marLeft w:val="480"/>
      <w:marRight w:val="0"/>
      <w:marTop w:val="0"/>
      <w:marBottom w:val="0"/>
      <w:divBdr>
        <w:top w:val="none" w:sz="0" w:space="0" w:color="auto"/>
        <w:left w:val="none" w:sz="0" w:space="0" w:color="auto"/>
        <w:bottom w:val="none" w:sz="0" w:space="0" w:color="auto"/>
        <w:right w:val="none" w:sz="0" w:space="0" w:color="auto"/>
      </w:divBdr>
    </w:div>
    <w:div w:id="401342675">
      <w:bodyDiv w:val="1"/>
      <w:marLeft w:val="0"/>
      <w:marRight w:val="0"/>
      <w:marTop w:val="0"/>
      <w:marBottom w:val="0"/>
      <w:divBdr>
        <w:top w:val="none" w:sz="0" w:space="0" w:color="auto"/>
        <w:left w:val="none" w:sz="0" w:space="0" w:color="auto"/>
        <w:bottom w:val="none" w:sz="0" w:space="0" w:color="auto"/>
        <w:right w:val="none" w:sz="0" w:space="0" w:color="auto"/>
      </w:divBdr>
    </w:div>
    <w:div w:id="402220130">
      <w:marLeft w:val="480"/>
      <w:marRight w:val="0"/>
      <w:marTop w:val="0"/>
      <w:marBottom w:val="0"/>
      <w:divBdr>
        <w:top w:val="none" w:sz="0" w:space="0" w:color="auto"/>
        <w:left w:val="none" w:sz="0" w:space="0" w:color="auto"/>
        <w:bottom w:val="none" w:sz="0" w:space="0" w:color="auto"/>
        <w:right w:val="none" w:sz="0" w:space="0" w:color="auto"/>
      </w:divBdr>
    </w:div>
    <w:div w:id="402875747">
      <w:marLeft w:val="480"/>
      <w:marRight w:val="0"/>
      <w:marTop w:val="0"/>
      <w:marBottom w:val="0"/>
      <w:divBdr>
        <w:top w:val="none" w:sz="0" w:space="0" w:color="auto"/>
        <w:left w:val="none" w:sz="0" w:space="0" w:color="auto"/>
        <w:bottom w:val="none" w:sz="0" w:space="0" w:color="auto"/>
        <w:right w:val="none" w:sz="0" w:space="0" w:color="auto"/>
      </w:divBdr>
    </w:div>
    <w:div w:id="402996502">
      <w:bodyDiv w:val="1"/>
      <w:marLeft w:val="0"/>
      <w:marRight w:val="0"/>
      <w:marTop w:val="0"/>
      <w:marBottom w:val="0"/>
      <w:divBdr>
        <w:top w:val="none" w:sz="0" w:space="0" w:color="auto"/>
        <w:left w:val="none" w:sz="0" w:space="0" w:color="auto"/>
        <w:bottom w:val="none" w:sz="0" w:space="0" w:color="auto"/>
        <w:right w:val="none" w:sz="0" w:space="0" w:color="auto"/>
      </w:divBdr>
      <w:divsChild>
        <w:div w:id="555750186">
          <w:marLeft w:val="480"/>
          <w:marRight w:val="0"/>
          <w:marTop w:val="0"/>
          <w:marBottom w:val="0"/>
          <w:divBdr>
            <w:top w:val="none" w:sz="0" w:space="0" w:color="auto"/>
            <w:left w:val="none" w:sz="0" w:space="0" w:color="auto"/>
            <w:bottom w:val="none" w:sz="0" w:space="0" w:color="auto"/>
            <w:right w:val="none" w:sz="0" w:space="0" w:color="auto"/>
          </w:divBdr>
        </w:div>
        <w:div w:id="1465462230">
          <w:marLeft w:val="480"/>
          <w:marRight w:val="0"/>
          <w:marTop w:val="0"/>
          <w:marBottom w:val="0"/>
          <w:divBdr>
            <w:top w:val="none" w:sz="0" w:space="0" w:color="auto"/>
            <w:left w:val="none" w:sz="0" w:space="0" w:color="auto"/>
            <w:bottom w:val="none" w:sz="0" w:space="0" w:color="auto"/>
            <w:right w:val="none" w:sz="0" w:space="0" w:color="auto"/>
          </w:divBdr>
        </w:div>
        <w:div w:id="398332954">
          <w:marLeft w:val="480"/>
          <w:marRight w:val="0"/>
          <w:marTop w:val="0"/>
          <w:marBottom w:val="0"/>
          <w:divBdr>
            <w:top w:val="none" w:sz="0" w:space="0" w:color="auto"/>
            <w:left w:val="none" w:sz="0" w:space="0" w:color="auto"/>
            <w:bottom w:val="none" w:sz="0" w:space="0" w:color="auto"/>
            <w:right w:val="none" w:sz="0" w:space="0" w:color="auto"/>
          </w:divBdr>
        </w:div>
        <w:div w:id="1460952710">
          <w:marLeft w:val="480"/>
          <w:marRight w:val="0"/>
          <w:marTop w:val="0"/>
          <w:marBottom w:val="0"/>
          <w:divBdr>
            <w:top w:val="none" w:sz="0" w:space="0" w:color="auto"/>
            <w:left w:val="none" w:sz="0" w:space="0" w:color="auto"/>
            <w:bottom w:val="none" w:sz="0" w:space="0" w:color="auto"/>
            <w:right w:val="none" w:sz="0" w:space="0" w:color="auto"/>
          </w:divBdr>
        </w:div>
        <w:div w:id="1811827565">
          <w:marLeft w:val="480"/>
          <w:marRight w:val="0"/>
          <w:marTop w:val="0"/>
          <w:marBottom w:val="0"/>
          <w:divBdr>
            <w:top w:val="none" w:sz="0" w:space="0" w:color="auto"/>
            <w:left w:val="none" w:sz="0" w:space="0" w:color="auto"/>
            <w:bottom w:val="none" w:sz="0" w:space="0" w:color="auto"/>
            <w:right w:val="none" w:sz="0" w:space="0" w:color="auto"/>
          </w:divBdr>
        </w:div>
        <w:div w:id="95105630">
          <w:marLeft w:val="480"/>
          <w:marRight w:val="0"/>
          <w:marTop w:val="0"/>
          <w:marBottom w:val="0"/>
          <w:divBdr>
            <w:top w:val="none" w:sz="0" w:space="0" w:color="auto"/>
            <w:left w:val="none" w:sz="0" w:space="0" w:color="auto"/>
            <w:bottom w:val="none" w:sz="0" w:space="0" w:color="auto"/>
            <w:right w:val="none" w:sz="0" w:space="0" w:color="auto"/>
          </w:divBdr>
        </w:div>
        <w:div w:id="2015179651">
          <w:marLeft w:val="480"/>
          <w:marRight w:val="0"/>
          <w:marTop w:val="0"/>
          <w:marBottom w:val="0"/>
          <w:divBdr>
            <w:top w:val="none" w:sz="0" w:space="0" w:color="auto"/>
            <w:left w:val="none" w:sz="0" w:space="0" w:color="auto"/>
            <w:bottom w:val="none" w:sz="0" w:space="0" w:color="auto"/>
            <w:right w:val="none" w:sz="0" w:space="0" w:color="auto"/>
          </w:divBdr>
        </w:div>
        <w:div w:id="1939294258">
          <w:marLeft w:val="480"/>
          <w:marRight w:val="0"/>
          <w:marTop w:val="0"/>
          <w:marBottom w:val="0"/>
          <w:divBdr>
            <w:top w:val="none" w:sz="0" w:space="0" w:color="auto"/>
            <w:left w:val="none" w:sz="0" w:space="0" w:color="auto"/>
            <w:bottom w:val="none" w:sz="0" w:space="0" w:color="auto"/>
            <w:right w:val="none" w:sz="0" w:space="0" w:color="auto"/>
          </w:divBdr>
        </w:div>
        <w:div w:id="1928801660">
          <w:marLeft w:val="480"/>
          <w:marRight w:val="0"/>
          <w:marTop w:val="0"/>
          <w:marBottom w:val="0"/>
          <w:divBdr>
            <w:top w:val="none" w:sz="0" w:space="0" w:color="auto"/>
            <w:left w:val="none" w:sz="0" w:space="0" w:color="auto"/>
            <w:bottom w:val="none" w:sz="0" w:space="0" w:color="auto"/>
            <w:right w:val="none" w:sz="0" w:space="0" w:color="auto"/>
          </w:divBdr>
        </w:div>
        <w:div w:id="1193566448">
          <w:marLeft w:val="480"/>
          <w:marRight w:val="0"/>
          <w:marTop w:val="0"/>
          <w:marBottom w:val="0"/>
          <w:divBdr>
            <w:top w:val="none" w:sz="0" w:space="0" w:color="auto"/>
            <w:left w:val="none" w:sz="0" w:space="0" w:color="auto"/>
            <w:bottom w:val="none" w:sz="0" w:space="0" w:color="auto"/>
            <w:right w:val="none" w:sz="0" w:space="0" w:color="auto"/>
          </w:divBdr>
        </w:div>
        <w:div w:id="822545801">
          <w:marLeft w:val="480"/>
          <w:marRight w:val="0"/>
          <w:marTop w:val="0"/>
          <w:marBottom w:val="0"/>
          <w:divBdr>
            <w:top w:val="none" w:sz="0" w:space="0" w:color="auto"/>
            <w:left w:val="none" w:sz="0" w:space="0" w:color="auto"/>
            <w:bottom w:val="none" w:sz="0" w:space="0" w:color="auto"/>
            <w:right w:val="none" w:sz="0" w:space="0" w:color="auto"/>
          </w:divBdr>
        </w:div>
        <w:div w:id="1848933833">
          <w:marLeft w:val="480"/>
          <w:marRight w:val="0"/>
          <w:marTop w:val="0"/>
          <w:marBottom w:val="0"/>
          <w:divBdr>
            <w:top w:val="none" w:sz="0" w:space="0" w:color="auto"/>
            <w:left w:val="none" w:sz="0" w:space="0" w:color="auto"/>
            <w:bottom w:val="none" w:sz="0" w:space="0" w:color="auto"/>
            <w:right w:val="none" w:sz="0" w:space="0" w:color="auto"/>
          </w:divBdr>
        </w:div>
        <w:div w:id="1707750898">
          <w:marLeft w:val="480"/>
          <w:marRight w:val="0"/>
          <w:marTop w:val="0"/>
          <w:marBottom w:val="0"/>
          <w:divBdr>
            <w:top w:val="none" w:sz="0" w:space="0" w:color="auto"/>
            <w:left w:val="none" w:sz="0" w:space="0" w:color="auto"/>
            <w:bottom w:val="none" w:sz="0" w:space="0" w:color="auto"/>
            <w:right w:val="none" w:sz="0" w:space="0" w:color="auto"/>
          </w:divBdr>
        </w:div>
        <w:div w:id="966469421">
          <w:marLeft w:val="480"/>
          <w:marRight w:val="0"/>
          <w:marTop w:val="0"/>
          <w:marBottom w:val="0"/>
          <w:divBdr>
            <w:top w:val="none" w:sz="0" w:space="0" w:color="auto"/>
            <w:left w:val="none" w:sz="0" w:space="0" w:color="auto"/>
            <w:bottom w:val="none" w:sz="0" w:space="0" w:color="auto"/>
            <w:right w:val="none" w:sz="0" w:space="0" w:color="auto"/>
          </w:divBdr>
        </w:div>
        <w:div w:id="1315182026">
          <w:marLeft w:val="480"/>
          <w:marRight w:val="0"/>
          <w:marTop w:val="0"/>
          <w:marBottom w:val="0"/>
          <w:divBdr>
            <w:top w:val="none" w:sz="0" w:space="0" w:color="auto"/>
            <w:left w:val="none" w:sz="0" w:space="0" w:color="auto"/>
            <w:bottom w:val="none" w:sz="0" w:space="0" w:color="auto"/>
            <w:right w:val="none" w:sz="0" w:space="0" w:color="auto"/>
          </w:divBdr>
        </w:div>
        <w:div w:id="392431775">
          <w:marLeft w:val="480"/>
          <w:marRight w:val="0"/>
          <w:marTop w:val="0"/>
          <w:marBottom w:val="0"/>
          <w:divBdr>
            <w:top w:val="none" w:sz="0" w:space="0" w:color="auto"/>
            <w:left w:val="none" w:sz="0" w:space="0" w:color="auto"/>
            <w:bottom w:val="none" w:sz="0" w:space="0" w:color="auto"/>
            <w:right w:val="none" w:sz="0" w:space="0" w:color="auto"/>
          </w:divBdr>
        </w:div>
        <w:div w:id="1123688441">
          <w:marLeft w:val="480"/>
          <w:marRight w:val="0"/>
          <w:marTop w:val="0"/>
          <w:marBottom w:val="0"/>
          <w:divBdr>
            <w:top w:val="none" w:sz="0" w:space="0" w:color="auto"/>
            <w:left w:val="none" w:sz="0" w:space="0" w:color="auto"/>
            <w:bottom w:val="none" w:sz="0" w:space="0" w:color="auto"/>
            <w:right w:val="none" w:sz="0" w:space="0" w:color="auto"/>
          </w:divBdr>
        </w:div>
        <w:div w:id="846754038">
          <w:marLeft w:val="480"/>
          <w:marRight w:val="0"/>
          <w:marTop w:val="0"/>
          <w:marBottom w:val="0"/>
          <w:divBdr>
            <w:top w:val="none" w:sz="0" w:space="0" w:color="auto"/>
            <w:left w:val="none" w:sz="0" w:space="0" w:color="auto"/>
            <w:bottom w:val="none" w:sz="0" w:space="0" w:color="auto"/>
            <w:right w:val="none" w:sz="0" w:space="0" w:color="auto"/>
          </w:divBdr>
        </w:div>
        <w:div w:id="1398090607">
          <w:marLeft w:val="480"/>
          <w:marRight w:val="0"/>
          <w:marTop w:val="0"/>
          <w:marBottom w:val="0"/>
          <w:divBdr>
            <w:top w:val="none" w:sz="0" w:space="0" w:color="auto"/>
            <w:left w:val="none" w:sz="0" w:space="0" w:color="auto"/>
            <w:bottom w:val="none" w:sz="0" w:space="0" w:color="auto"/>
            <w:right w:val="none" w:sz="0" w:space="0" w:color="auto"/>
          </w:divBdr>
        </w:div>
        <w:div w:id="1330134974">
          <w:marLeft w:val="480"/>
          <w:marRight w:val="0"/>
          <w:marTop w:val="0"/>
          <w:marBottom w:val="0"/>
          <w:divBdr>
            <w:top w:val="none" w:sz="0" w:space="0" w:color="auto"/>
            <w:left w:val="none" w:sz="0" w:space="0" w:color="auto"/>
            <w:bottom w:val="none" w:sz="0" w:space="0" w:color="auto"/>
            <w:right w:val="none" w:sz="0" w:space="0" w:color="auto"/>
          </w:divBdr>
        </w:div>
        <w:div w:id="734624850">
          <w:marLeft w:val="480"/>
          <w:marRight w:val="0"/>
          <w:marTop w:val="0"/>
          <w:marBottom w:val="0"/>
          <w:divBdr>
            <w:top w:val="none" w:sz="0" w:space="0" w:color="auto"/>
            <w:left w:val="none" w:sz="0" w:space="0" w:color="auto"/>
            <w:bottom w:val="none" w:sz="0" w:space="0" w:color="auto"/>
            <w:right w:val="none" w:sz="0" w:space="0" w:color="auto"/>
          </w:divBdr>
        </w:div>
        <w:div w:id="772287947">
          <w:marLeft w:val="480"/>
          <w:marRight w:val="0"/>
          <w:marTop w:val="0"/>
          <w:marBottom w:val="0"/>
          <w:divBdr>
            <w:top w:val="none" w:sz="0" w:space="0" w:color="auto"/>
            <w:left w:val="none" w:sz="0" w:space="0" w:color="auto"/>
            <w:bottom w:val="none" w:sz="0" w:space="0" w:color="auto"/>
            <w:right w:val="none" w:sz="0" w:space="0" w:color="auto"/>
          </w:divBdr>
        </w:div>
        <w:div w:id="1602179645">
          <w:marLeft w:val="480"/>
          <w:marRight w:val="0"/>
          <w:marTop w:val="0"/>
          <w:marBottom w:val="0"/>
          <w:divBdr>
            <w:top w:val="none" w:sz="0" w:space="0" w:color="auto"/>
            <w:left w:val="none" w:sz="0" w:space="0" w:color="auto"/>
            <w:bottom w:val="none" w:sz="0" w:space="0" w:color="auto"/>
            <w:right w:val="none" w:sz="0" w:space="0" w:color="auto"/>
          </w:divBdr>
        </w:div>
        <w:div w:id="340939199">
          <w:marLeft w:val="480"/>
          <w:marRight w:val="0"/>
          <w:marTop w:val="0"/>
          <w:marBottom w:val="0"/>
          <w:divBdr>
            <w:top w:val="none" w:sz="0" w:space="0" w:color="auto"/>
            <w:left w:val="none" w:sz="0" w:space="0" w:color="auto"/>
            <w:bottom w:val="none" w:sz="0" w:space="0" w:color="auto"/>
            <w:right w:val="none" w:sz="0" w:space="0" w:color="auto"/>
          </w:divBdr>
        </w:div>
        <w:div w:id="1619798129">
          <w:marLeft w:val="480"/>
          <w:marRight w:val="0"/>
          <w:marTop w:val="0"/>
          <w:marBottom w:val="0"/>
          <w:divBdr>
            <w:top w:val="none" w:sz="0" w:space="0" w:color="auto"/>
            <w:left w:val="none" w:sz="0" w:space="0" w:color="auto"/>
            <w:bottom w:val="none" w:sz="0" w:space="0" w:color="auto"/>
            <w:right w:val="none" w:sz="0" w:space="0" w:color="auto"/>
          </w:divBdr>
        </w:div>
        <w:div w:id="89282064">
          <w:marLeft w:val="480"/>
          <w:marRight w:val="0"/>
          <w:marTop w:val="0"/>
          <w:marBottom w:val="0"/>
          <w:divBdr>
            <w:top w:val="none" w:sz="0" w:space="0" w:color="auto"/>
            <w:left w:val="none" w:sz="0" w:space="0" w:color="auto"/>
            <w:bottom w:val="none" w:sz="0" w:space="0" w:color="auto"/>
            <w:right w:val="none" w:sz="0" w:space="0" w:color="auto"/>
          </w:divBdr>
        </w:div>
        <w:div w:id="1946423070">
          <w:marLeft w:val="480"/>
          <w:marRight w:val="0"/>
          <w:marTop w:val="0"/>
          <w:marBottom w:val="0"/>
          <w:divBdr>
            <w:top w:val="none" w:sz="0" w:space="0" w:color="auto"/>
            <w:left w:val="none" w:sz="0" w:space="0" w:color="auto"/>
            <w:bottom w:val="none" w:sz="0" w:space="0" w:color="auto"/>
            <w:right w:val="none" w:sz="0" w:space="0" w:color="auto"/>
          </w:divBdr>
        </w:div>
        <w:div w:id="2086219480">
          <w:marLeft w:val="480"/>
          <w:marRight w:val="0"/>
          <w:marTop w:val="0"/>
          <w:marBottom w:val="0"/>
          <w:divBdr>
            <w:top w:val="none" w:sz="0" w:space="0" w:color="auto"/>
            <w:left w:val="none" w:sz="0" w:space="0" w:color="auto"/>
            <w:bottom w:val="none" w:sz="0" w:space="0" w:color="auto"/>
            <w:right w:val="none" w:sz="0" w:space="0" w:color="auto"/>
          </w:divBdr>
        </w:div>
        <w:div w:id="366414736">
          <w:marLeft w:val="480"/>
          <w:marRight w:val="0"/>
          <w:marTop w:val="0"/>
          <w:marBottom w:val="0"/>
          <w:divBdr>
            <w:top w:val="none" w:sz="0" w:space="0" w:color="auto"/>
            <w:left w:val="none" w:sz="0" w:space="0" w:color="auto"/>
            <w:bottom w:val="none" w:sz="0" w:space="0" w:color="auto"/>
            <w:right w:val="none" w:sz="0" w:space="0" w:color="auto"/>
          </w:divBdr>
        </w:div>
        <w:div w:id="169149674">
          <w:marLeft w:val="480"/>
          <w:marRight w:val="0"/>
          <w:marTop w:val="0"/>
          <w:marBottom w:val="0"/>
          <w:divBdr>
            <w:top w:val="none" w:sz="0" w:space="0" w:color="auto"/>
            <w:left w:val="none" w:sz="0" w:space="0" w:color="auto"/>
            <w:bottom w:val="none" w:sz="0" w:space="0" w:color="auto"/>
            <w:right w:val="none" w:sz="0" w:space="0" w:color="auto"/>
          </w:divBdr>
        </w:div>
        <w:div w:id="146825704">
          <w:marLeft w:val="480"/>
          <w:marRight w:val="0"/>
          <w:marTop w:val="0"/>
          <w:marBottom w:val="0"/>
          <w:divBdr>
            <w:top w:val="none" w:sz="0" w:space="0" w:color="auto"/>
            <w:left w:val="none" w:sz="0" w:space="0" w:color="auto"/>
            <w:bottom w:val="none" w:sz="0" w:space="0" w:color="auto"/>
            <w:right w:val="none" w:sz="0" w:space="0" w:color="auto"/>
          </w:divBdr>
        </w:div>
        <w:div w:id="2067416224">
          <w:marLeft w:val="480"/>
          <w:marRight w:val="0"/>
          <w:marTop w:val="0"/>
          <w:marBottom w:val="0"/>
          <w:divBdr>
            <w:top w:val="none" w:sz="0" w:space="0" w:color="auto"/>
            <w:left w:val="none" w:sz="0" w:space="0" w:color="auto"/>
            <w:bottom w:val="none" w:sz="0" w:space="0" w:color="auto"/>
            <w:right w:val="none" w:sz="0" w:space="0" w:color="auto"/>
          </w:divBdr>
        </w:div>
        <w:div w:id="937175471">
          <w:marLeft w:val="480"/>
          <w:marRight w:val="0"/>
          <w:marTop w:val="0"/>
          <w:marBottom w:val="0"/>
          <w:divBdr>
            <w:top w:val="none" w:sz="0" w:space="0" w:color="auto"/>
            <w:left w:val="none" w:sz="0" w:space="0" w:color="auto"/>
            <w:bottom w:val="none" w:sz="0" w:space="0" w:color="auto"/>
            <w:right w:val="none" w:sz="0" w:space="0" w:color="auto"/>
          </w:divBdr>
        </w:div>
        <w:div w:id="1305962473">
          <w:marLeft w:val="480"/>
          <w:marRight w:val="0"/>
          <w:marTop w:val="0"/>
          <w:marBottom w:val="0"/>
          <w:divBdr>
            <w:top w:val="none" w:sz="0" w:space="0" w:color="auto"/>
            <w:left w:val="none" w:sz="0" w:space="0" w:color="auto"/>
            <w:bottom w:val="none" w:sz="0" w:space="0" w:color="auto"/>
            <w:right w:val="none" w:sz="0" w:space="0" w:color="auto"/>
          </w:divBdr>
        </w:div>
        <w:div w:id="1380087649">
          <w:marLeft w:val="480"/>
          <w:marRight w:val="0"/>
          <w:marTop w:val="0"/>
          <w:marBottom w:val="0"/>
          <w:divBdr>
            <w:top w:val="none" w:sz="0" w:space="0" w:color="auto"/>
            <w:left w:val="none" w:sz="0" w:space="0" w:color="auto"/>
            <w:bottom w:val="none" w:sz="0" w:space="0" w:color="auto"/>
            <w:right w:val="none" w:sz="0" w:space="0" w:color="auto"/>
          </w:divBdr>
        </w:div>
        <w:div w:id="895242896">
          <w:marLeft w:val="480"/>
          <w:marRight w:val="0"/>
          <w:marTop w:val="0"/>
          <w:marBottom w:val="0"/>
          <w:divBdr>
            <w:top w:val="none" w:sz="0" w:space="0" w:color="auto"/>
            <w:left w:val="none" w:sz="0" w:space="0" w:color="auto"/>
            <w:bottom w:val="none" w:sz="0" w:space="0" w:color="auto"/>
            <w:right w:val="none" w:sz="0" w:space="0" w:color="auto"/>
          </w:divBdr>
        </w:div>
        <w:div w:id="100078669">
          <w:marLeft w:val="480"/>
          <w:marRight w:val="0"/>
          <w:marTop w:val="0"/>
          <w:marBottom w:val="0"/>
          <w:divBdr>
            <w:top w:val="none" w:sz="0" w:space="0" w:color="auto"/>
            <w:left w:val="none" w:sz="0" w:space="0" w:color="auto"/>
            <w:bottom w:val="none" w:sz="0" w:space="0" w:color="auto"/>
            <w:right w:val="none" w:sz="0" w:space="0" w:color="auto"/>
          </w:divBdr>
        </w:div>
        <w:div w:id="833687150">
          <w:marLeft w:val="480"/>
          <w:marRight w:val="0"/>
          <w:marTop w:val="0"/>
          <w:marBottom w:val="0"/>
          <w:divBdr>
            <w:top w:val="none" w:sz="0" w:space="0" w:color="auto"/>
            <w:left w:val="none" w:sz="0" w:space="0" w:color="auto"/>
            <w:bottom w:val="none" w:sz="0" w:space="0" w:color="auto"/>
            <w:right w:val="none" w:sz="0" w:space="0" w:color="auto"/>
          </w:divBdr>
        </w:div>
        <w:div w:id="1255435798">
          <w:marLeft w:val="480"/>
          <w:marRight w:val="0"/>
          <w:marTop w:val="0"/>
          <w:marBottom w:val="0"/>
          <w:divBdr>
            <w:top w:val="none" w:sz="0" w:space="0" w:color="auto"/>
            <w:left w:val="none" w:sz="0" w:space="0" w:color="auto"/>
            <w:bottom w:val="none" w:sz="0" w:space="0" w:color="auto"/>
            <w:right w:val="none" w:sz="0" w:space="0" w:color="auto"/>
          </w:divBdr>
        </w:div>
        <w:div w:id="439842960">
          <w:marLeft w:val="480"/>
          <w:marRight w:val="0"/>
          <w:marTop w:val="0"/>
          <w:marBottom w:val="0"/>
          <w:divBdr>
            <w:top w:val="none" w:sz="0" w:space="0" w:color="auto"/>
            <w:left w:val="none" w:sz="0" w:space="0" w:color="auto"/>
            <w:bottom w:val="none" w:sz="0" w:space="0" w:color="auto"/>
            <w:right w:val="none" w:sz="0" w:space="0" w:color="auto"/>
          </w:divBdr>
        </w:div>
        <w:div w:id="318074834">
          <w:marLeft w:val="480"/>
          <w:marRight w:val="0"/>
          <w:marTop w:val="0"/>
          <w:marBottom w:val="0"/>
          <w:divBdr>
            <w:top w:val="none" w:sz="0" w:space="0" w:color="auto"/>
            <w:left w:val="none" w:sz="0" w:space="0" w:color="auto"/>
            <w:bottom w:val="none" w:sz="0" w:space="0" w:color="auto"/>
            <w:right w:val="none" w:sz="0" w:space="0" w:color="auto"/>
          </w:divBdr>
        </w:div>
        <w:div w:id="153255466">
          <w:marLeft w:val="480"/>
          <w:marRight w:val="0"/>
          <w:marTop w:val="0"/>
          <w:marBottom w:val="0"/>
          <w:divBdr>
            <w:top w:val="none" w:sz="0" w:space="0" w:color="auto"/>
            <w:left w:val="none" w:sz="0" w:space="0" w:color="auto"/>
            <w:bottom w:val="none" w:sz="0" w:space="0" w:color="auto"/>
            <w:right w:val="none" w:sz="0" w:space="0" w:color="auto"/>
          </w:divBdr>
        </w:div>
        <w:div w:id="1218392043">
          <w:marLeft w:val="480"/>
          <w:marRight w:val="0"/>
          <w:marTop w:val="0"/>
          <w:marBottom w:val="0"/>
          <w:divBdr>
            <w:top w:val="none" w:sz="0" w:space="0" w:color="auto"/>
            <w:left w:val="none" w:sz="0" w:space="0" w:color="auto"/>
            <w:bottom w:val="none" w:sz="0" w:space="0" w:color="auto"/>
            <w:right w:val="none" w:sz="0" w:space="0" w:color="auto"/>
          </w:divBdr>
        </w:div>
        <w:div w:id="1778132188">
          <w:marLeft w:val="480"/>
          <w:marRight w:val="0"/>
          <w:marTop w:val="0"/>
          <w:marBottom w:val="0"/>
          <w:divBdr>
            <w:top w:val="none" w:sz="0" w:space="0" w:color="auto"/>
            <w:left w:val="none" w:sz="0" w:space="0" w:color="auto"/>
            <w:bottom w:val="none" w:sz="0" w:space="0" w:color="auto"/>
            <w:right w:val="none" w:sz="0" w:space="0" w:color="auto"/>
          </w:divBdr>
        </w:div>
        <w:div w:id="814881350">
          <w:marLeft w:val="480"/>
          <w:marRight w:val="0"/>
          <w:marTop w:val="0"/>
          <w:marBottom w:val="0"/>
          <w:divBdr>
            <w:top w:val="none" w:sz="0" w:space="0" w:color="auto"/>
            <w:left w:val="none" w:sz="0" w:space="0" w:color="auto"/>
            <w:bottom w:val="none" w:sz="0" w:space="0" w:color="auto"/>
            <w:right w:val="none" w:sz="0" w:space="0" w:color="auto"/>
          </w:divBdr>
        </w:div>
        <w:div w:id="1936202695">
          <w:marLeft w:val="480"/>
          <w:marRight w:val="0"/>
          <w:marTop w:val="0"/>
          <w:marBottom w:val="0"/>
          <w:divBdr>
            <w:top w:val="none" w:sz="0" w:space="0" w:color="auto"/>
            <w:left w:val="none" w:sz="0" w:space="0" w:color="auto"/>
            <w:bottom w:val="none" w:sz="0" w:space="0" w:color="auto"/>
            <w:right w:val="none" w:sz="0" w:space="0" w:color="auto"/>
          </w:divBdr>
        </w:div>
        <w:div w:id="1307784347">
          <w:marLeft w:val="480"/>
          <w:marRight w:val="0"/>
          <w:marTop w:val="0"/>
          <w:marBottom w:val="0"/>
          <w:divBdr>
            <w:top w:val="none" w:sz="0" w:space="0" w:color="auto"/>
            <w:left w:val="none" w:sz="0" w:space="0" w:color="auto"/>
            <w:bottom w:val="none" w:sz="0" w:space="0" w:color="auto"/>
            <w:right w:val="none" w:sz="0" w:space="0" w:color="auto"/>
          </w:divBdr>
        </w:div>
        <w:div w:id="1704205541">
          <w:marLeft w:val="480"/>
          <w:marRight w:val="0"/>
          <w:marTop w:val="0"/>
          <w:marBottom w:val="0"/>
          <w:divBdr>
            <w:top w:val="none" w:sz="0" w:space="0" w:color="auto"/>
            <w:left w:val="none" w:sz="0" w:space="0" w:color="auto"/>
            <w:bottom w:val="none" w:sz="0" w:space="0" w:color="auto"/>
            <w:right w:val="none" w:sz="0" w:space="0" w:color="auto"/>
          </w:divBdr>
        </w:div>
        <w:div w:id="280890247">
          <w:marLeft w:val="480"/>
          <w:marRight w:val="0"/>
          <w:marTop w:val="0"/>
          <w:marBottom w:val="0"/>
          <w:divBdr>
            <w:top w:val="none" w:sz="0" w:space="0" w:color="auto"/>
            <w:left w:val="none" w:sz="0" w:space="0" w:color="auto"/>
            <w:bottom w:val="none" w:sz="0" w:space="0" w:color="auto"/>
            <w:right w:val="none" w:sz="0" w:space="0" w:color="auto"/>
          </w:divBdr>
        </w:div>
        <w:div w:id="2065833638">
          <w:marLeft w:val="480"/>
          <w:marRight w:val="0"/>
          <w:marTop w:val="0"/>
          <w:marBottom w:val="0"/>
          <w:divBdr>
            <w:top w:val="none" w:sz="0" w:space="0" w:color="auto"/>
            <w:left w:val="none" w:sz="0" w:space="0" w:color="auto"/>
            <w:bottom w:val="none" w:sz="0" w:space="0" w:color="auto"/>
            <w:right w:val="none" w:sz="0" w:space="0" w:color="auto"/>
          </w:divBdr>
        </w:div>
        <w:div w:id="2010131493">
          <w:marLeft w:val="480"/>
          <w:marRight w:val="0"/>
          <w:marTop w:val="0"/>
          <w:marBottom w:val="0"/>
          <w:divBdr>
            <w:top w:val="none" w:sz="0" w:space="0" w:color="auto"/>
            <w:left w:val="none" w:sz="0" w:space="0" w:color="auto"/>
            <w:bottom w:val="none" w:sz="0" w:space="0" w:color="auto"/>
            <w:right w:val="none" w:sz="0" w:space="0" w:color="auto"/>
          </w:divBdr>
        </w:div>
        <w:div w:id="314844009">
          <w:marLeft w:val="480"/>
          <w:marRight w:val="0"/>
          <w:marTop w:val="0"/>
          <w:marBottom w:val="0"/>
          <w:divBdr>
            <w:top w:val="none" w:sz="0" w:space="0" w:color="auto"/>
            <w:left w:val="none" w:sz="0" w:space="0" w:color="auto"/>
            <w:bottom w:val="none" w:sz="0" w:space="0" w:color="auto"/>
            <w:right w:val="none" w:sz="0" w:space="0" w:color="auto"/>
          </w:divBdr>
        </w:div>
        <w:div w:id="1367943474">
          <w:marLeft w:val="480"/>
          <w:marRight w:val="0"/>
          <w:marTop w:val="0"/>
          <w:marBottom w:val="0"/>
          <w:divBdr>
            <w:top w:val="none" w:sz="0" w:space="0" w:color="auto"/>
            <w:left w:val="none" w:sz="0" w:space="0" w:color="auto"/>
            <w:bottom w:val="none" w:sz="0" w:space="0" w:color="auto"/>
            <w:right w:val="none" w:sz="0" w:space="0" w:color="auto"/>
          </w:divBdr>
        </w:div>
        <w:div w:id="1516110454">
          <w:marLeft w:val="480"/>
          <w:marRight w:val="0"/>
          <w:marTop w:val="0"/>
          <w:marBottom w:val="0"/>
          <w:divBdr>
            <w:top w:val="none" w:sz="0" w:space="0" w:color="auto"/>
            <w:left w:val="none" w:sz="0" w:space="0" w:color="auto"/>
            <w:bottom w:val="none" w:sz="0" w:space="0" w:color="auto"/>
            <w:right w:val="none" w:sz="0" w:space="0" w:color="auto"/>
          </w:divBdr>
        </w:div>
        <w:div w:id="108009747">
          <w:marLeft w:val="480"/>
          <w:marRight w:val="0"/>
          <w:marTop w:val="0"/>
          <w:marBottom w:val="0"/>
          <w:divBdr>
            <w:top w:val="none" w:sz="0" w:space="0" w:color="auto"/>
            <w:left w:val="none" w:sz="0" w:space="0" w:color="auto"/>
            <w:bottom w:val="none" w:sz="0" w:space="0" w:color="auto"/>
            <w:right w:val="none" w:sz="0" w:space="0" w:color="auto"/>
          </w:divBdr>
        </w:div>
        <w:div w:id="1875657047">
          <w:marLeft w:val="480"/>
          <w:marRight w:val="0"/>
          <w:marTop w:val="0"/>
          <w:marBottom w:val="0"/>
          <w:divBdr>
            <w:top w:val="none" w:sz="0" w:space="0" w:color="auto"/>
            <w:left w:val="none" w:sz="0" w:space="0" w:color="auto"/>
            <w:bottom w:val="none" w:sz="0" w:space="0" w:color="auto"/>
            <w:right w:val="none" w:sz="0" w:space="0" w:color="auto"/>
          </w:divBdr>
        </w:div>
        <w:div w:id="1281841803">
          <w:marLeft w:val="480"/>
          <w:marRight w:val="0"/>
          <w:marTop w:val="0"/>
          <w:marBottom w:val="0"/>
          <w:divBdr>
            <w:top w:val="none" w:sz="0" w:space="0" w:color="auto"/>
            <w:left w:val="none" w:sz="0" w:space="0" w:color="auto"/>
            <w:bottom w:val="none" w:sz="0" w:space="0" w:color="auto"/>
            <w:right w:val="none" w:sz="0" w:space="0" w:color="auto"/>
          </w:divBdr>
        </w:div>
        <w:div w:id="983706007">
          <w:marLeft w:val="480"/>
          <w:marRight w:val="0"/>
          <w:marTop w:val="0"/>
          <w:marBottom w:val="0"/>
          <w:divBdr>
            <w:top w:val="none" w:sz="0" w:space="0" w:color="auto"/>
            <w:left w:val="none" w:sz="0" w:space="0" w:color="auto"/>
            <w:bottom w:val="none" w:sz="0" w:space="0" w:color="auto"/>
            <w:right w:val="none" w:sz="0" w:space="0" w:color="auto"/>
          </w:divBdr>
        </w:div>
        <w:div w:id="1508668735">
          <w:marLeft w:val="480"/>
          <w:marRight w:val="0"/>
          <w:marTop w:val="0"/>
          <w:marBottom w:val="0"/>
          <w:divBdr>
            <w:top w:val="none" w:sz="0" w:space="0" w:color="auto"/>
            <w:left w:val="none" w:sz="0" w:space="0" w:color="auto"/>
            <w:bottom w:val="none" w:sz="0" w:space="0" w:color="auto"/>
            <w:right w:val="none" w:sz="0" w:space="0" w:color="auto"/>
          </w:divBdr>
        </w:div>
        <w:div w:id="1535852376">
          <w:marLeft w:val="480"/>
          <w:marRight w:val="0"/>
          <w:marTop w:val="0"/>
          <w:marBottom w:val="0"/>
          <w:divBdr>
            <w:top w:val="none" w:sz="0" w:space="0" w:color="auto"/>
            <w:left w:val="none" w:sz="0" w:space="0" w:color="auto"/>
            <w:bottom w:val="none" w:sz="0" w:space="0" w:color="auto"/>
            <w:right w:val="none" w:sz="0" w:space="0" w:color="auto"/>
          </w:divBdr>
        </w:div>
        <w:div w:id="444158807">
          <w:marLeft w:val="480"/>
          <w:marRight w:val="0"/>
          <w:marTop w:val="0"/>
          <w:marBottom w:val="0"/>
          <w:divBdr>
            <w:top w:val="none" w:sz="0" w:space="0" w:color="auto"/>
            <w:left w:val="none" w:sz="0" w:space="0" w:color="auto"/>
            <w:bottom w:val="none" w:sz="0" w:space="0" w:color="auto"/>
            <w:right w:val="none" w:sz="0" w:space="0" w:color="auto"/>
          </w:divBdr>
        </w:div>
        <w:div w:id="1741249283">
          <w:marLeft w:val="480"/>
          <w:marRight w:val="0"/>
          <w:marTop w:val="0"/>
          <w:marBottom w:val="0"/>
          <w:divBdr>
            <w:top w:val="none" w:sz="0" w:space="0" w:color="auto"/>
            <w:left w:val="none" w:sz="0" w:space="0" w:color="auto"/>
            <w:bottom w:val="none" w:sz="0" w:space="0" w:color="auto"/>
            <w:right w:val="none" w:sz="0" w:space="0" w:color="auto"/>
          </w:divBdr>
        </w:div>
        <w:div w:id="155658960">
          <w:marLeft w:val="480"/>
          <w:marRight w:val="0"/>
          <w:marTop w:val="0"/>
          <w:marBottom w:val="0"/>
          <w:divBdr>
            <w:top w:val="none" w:sz="0" w:space="0" w:color="auto"/>
            <w:left w:val="none" w:sz="0" w:space="0" w:color="auto"/>
            <w:bottom w:val="none" w:sz="0" w:space="0" w:color="auto"/>
            <w:right w:val="none" w:sz="0" w:space="0" w:color="auto"/>
          </w:divBdr>
        </w:div>
        <w:div w:id="401296476">
          <w:marLeft w:val="480"/>
          <w:marRight w:val="0"/>
          <w:marTop w:val="0"/>
          <w:marBottom w:val="0"/>
          <w:divBdr>
            <w:top w:val="none" w:sz="0" w:space="0" w:color="auto"/>
            <w:left w:val="none" w:sz="0" w:space="0" w:color="auto"/>
            <w:bottom w:val="none" w:sz="0" w:space="0" w:color="auto"/>
            <w:right w:val="none" w:sz="0" w:space="0" w:color="auto"/>
          </w:divBdr>
        </w:div>
        <w:div w:id="1314068934">
          <w:marLeft w:val="480"/>
          <w:marRight w:val="0"/>
          <w:marTop w:val="0"/>
          <w:marBottom w:val="0"/>
          <w:divBdr>
            <w:top w:val="none" w:sz="0" w:space="0" w:color="auto"/>
            <w:left w:val="none" w:sz="0" w:space="0" w:color="auto"/>
            <w:bottom w:val="none" w:sz="0" w:space="0" w:color="auto"/>
            <w:right w:val="none" w:sz="0" w:space="0" w:color="auto"/>
          </w:divBdr>
        </w:div>
        <w:div w:id="1157068921">
          <w:marLeft w:val="480"/>
          <w:marRight w:val="0"/>
          <w:marTop w:val="0"/>
          <w:marBottom w:val="0"/>
          <w:divBdr>
            <w:top w:val="none" w:sz="0" w:space="0" w:color="auto"/>
            <w:left w:val="none" w:sz="0" w:space="0" w:color="auto"/>
            <w:bottom w:val="none" w:sz="0" w:space="0" w:color="auto"/>
            <w:right w:val="none" w:sz="0" w:space="0" w:color="auto"/>
          </w:divBdr>
        </w:div>
        <w:div w:id="134880401">
          <w:marLeft w:val="480"/>
          <w:marRight w:val="0"/>
          <w:marTop w:val="0"/>
          <w:marBottom w:val="0"/>
          <w:divBdr>
            <w:top w:val="none" w:sz="0" w:space="0" w:color="auto"/>
            <w:left w:val="none" w:sz="0" w:space="0" w:color="auto"/>
            <w:bottom w:val="none" w:sz="0" w:space="0" w:color="auto"/>
            <w:right w:val="none" w:sz="0" w:space="0" w:color="auto"/>
          </w:divBdr>
        </w:div>
        <w:div w:id="534122574">
          <w:marLeft w:val="480"/>
          <w:marRight w:val="0"/>
          <w:marTop w:val="0"/>
          <w:marBottom w:val="0"/>
          <w:divBdr>
            <w:top w:val="none" w:sz="0" w:space="0" w:color="auto"/>
            <w:left w:val="none" w:sz="0" w:space="0" w:color="auto"/>
            <w:bottom w:val="none" w:sz="0" w:space="0" w:color="auto"/>
            <w:right w:val="none" w:sz="0" w:space="0" w:color="auto"/>
          </w:divBdr>
        </w:div>
        <w:div w:id="548733753">
          <w:marLeft w:val="480"/>
          <w:marRight w:val="0"/>
          <w:marTop w:val="0"/>
          <w:marBottom w:val="0"/>
          <w:divBdr>
            <w:top w:val="none" w:sz="0" w:space="0" w:color="auto"/>
            <w:left w:val="none" w:sz="0" w:space="0" w:color="auto"/>
            <w:bottom w:val="none" w:sz="0" w:space="0" w:color="auto"/>
            <w:right w:val="none" w:sz="0" w:space="0" w:color="auto"/>
          </w:divBdr>
        </w:div>
        <w:div w:id="602344880">
          <w:marLeft w:val="480"/>
          <w:marRight w:val="0"/>
          <w:marTop w:val="0"/>
          <w:marBottom w:val="0"/>
          <w:divBdr>
            <w:top w:val="none" w:sz="0" w:space="0" w:color="auto"/>
            <w:left w:val="none" w:sz="0" w:space="0" w:color="auto"/>
            <w:bottom w:val="none" w:sz="0" w:space="0" w:color="auto"/>
            <w:right w:val="none" w:sz="0" w:space="0" w:color="auto"/>
          </w:divBdr>
        </w:div>
        <w:div w:id="377709700">
          <w:marLeft w:val="480"/>
          <w:marRight w:val="0"/>
          <w:marTop w:val="0"/>
          <w:marBottom w:val="0"/>
          <w:divBdr>
            <w:top w:val="none" w:sz="0" w:space="0" w:color="auto"/>
            <w:left w:val="none" w:sz="0" w:space="0" w:color="auto"/>
            <w:bottom w:val="none" w:sz="0" w:space="0" w:color="auto"/>
            <w:right w:val="none" w:sz="0" w:space="0" w:color="auto"/>
          </w:divBdr>
        </w:div>
        <w:div w:id="1199899632">
          <w:marLeft w:val="480"/>
          <w:marRight w:val="0"/>
          <w:marTop w:val="0"/>
          <w:marBottom w:val="0"/>
          <w:divBdr>
            <w:top w:val="none" w:sz="0" w:space="0" w:color="auto"/>
            <w:left w:val="none" w:sz="0" w:space="0" w:color="auto"/>
            <w:bottom w:val="none" w:sz="0" w:space="0" w:color="auto"/>
            <w:right w:val="none" w:sz="0" w:space="0" w:color="auto"/>
          </w:divBdr>
        </w:div>
        <w:div w:id="1251623516">
          <w:marLeft w:val="480"/>
          <w:marRight w:val="0"/>
          <w:marTop w:val="0"/>
          <w:marBottom w:val="0"/>
          <w:divBdr>
            <w:top w:val="none" w:sz="0" w:space="0" w:color="auto"/>
            <w:left w:val="none" w:sz="0" w:space="0" w:color="auto"/>
            <w:bottom w:val="none" w:sz="0" w:space="0" w:color="auto"/>
            <w:right w:val="none" w:sz="0" w:space="0" w:color="auto"/>
          </w:divBdr>
        </w:div>
        <w:div w:id="1919290037">
          <w:marLeft w:val="480"/>
          <w:marRight w:val="0"/>
          <w:marTop w:val="0"/>
          <w:marBottom w:val="0"/>
          <w:divBdr>
            <w:top w:val="none" w:sz="0" w:space="0" w:color="auto"/>
            <w:left w:val="none" w:sz="0" w:space="0" w:color="auto"/>
            <w:bottom w:val="none" w:sz="0" w:space="0" w:color="auto"/>
            <w:right w:val="none" w:sz="0" w:space="0" w:color="auto"/>
          </w:divBdr>
        </w:div>
        <w:div w:id="1420325840">
          <w:marLeft w:val="480"/>
          <w:marRight w:val="0"/>
          <w:marTop w:val="0"/>
          <w:marBottom w:val="0"/>
          <w:divBdr>
            <w:top w:val="none" w:sz="0" w:space="0" w:color="auto"/>
            <w:left w:val="none" w:sz="0" w:space="0" w:color="auto"/>
            <w:bottom w:val="none" w:sz="0" w:space="0" w:color="auto"/>
            <w:right w:val="none" w:sz="0" w:space="0" w:color="auto"/>
          </w:divBdr>
        </w:div>
        <w:div w:id="585381860">
          <w:marLeft w:val="480"/>
          <w:marRight w:val="0"/>
          <w:marTop w:val="0"/>
          <w:marBottom w:val="0"/>
          <w:divBdr>
            <w:top w:val="none" w:sz="0" w:space="0" w:color="auto"/>
            <w:left w:val="none" w:sz="0" w:space="0" w:color="auto"/>
            <w:bottom w:val="none" w:sz="0" w:space="0" w:color="auto"/>
            <w:right w:val="none" w:sz="0" w:space="0" w:color="auto"/>
          </w:divBdr>
        </w:div>
        <w:div w:id="1996911750">
          <w:marLeft w:val="480"/>
          <w:marRight w:val="0"/>
          <w:marTop w:val="0"/>
          <w:marBottom w:val="0"/>
          <w:divBdr>
            <w:top w:val="none" w:sz="0" w:space="0" w:color="auto"/>
            <w:left w:val="none" w:sz="0" w:space="0" w:color="auto"/>
            <w:bottom w:val="none" w:sz="0" w:space="0" w:color="auto"/>
            <w:right w:val="none" w:sz="0" w:space="0" w:color="auto"/>
          </w:divBdr>
        </w:div>
        <w:div w:id="1541170120">
          <w:marLeft w:val="480"/>
          <w:marRight w:val="0"/>
          <w:marTop w:val="0"/>
          <w:marBottom w:val="0"/>
          <w:divBdr>
            <w:top w:val="none" w:sz="0" w:space="0" w:color="auto"/>
            <w:left w:val="none" w:sz="0" w:space="0" w:color="auto"/>
            <w:bottom w:val="none" w:sz="0" w:space="0" w:color="auto"/>
            <w:right w:val="none" w:sz="0" w:space="0" w:color="auto"/>
          </w:divBdr>
        </w:div>
        <w:div w:id="79102482">
          <w:marLeft w:val="480"/>
          <w:marRight w:val="0"/>
          <w:marTop w:val="0"/>
          <w:marBottom w:val="0"/>
          <w:divBdr>
            <w:top w:val="none" w:sz="0" w:space="0" w:color="auto"/>
            <w:left w:val="none" w:sz="0" w:space="0" w:color="auto"/>
            <w:bottom w:val="none" w:sz="0" w:space="0" w:color="auto"/>
            <w:right w:val="none" w:sz="0" w:space="0" w:color="auto"/>
          </w:divBdr>
        </w:div>
        <w:div w:id="1805076500">
          <w:marLeft w:val="480"/>
          <w:marRight w:val="0"/>
          <w:marTop w:val="0"/>
          <w:marBottom w:val="0"/>
          <w:divBdr>
            <w:top w:val="none" w:sz="0" w:space="0" w:color="auto"/>
            <w:left w:val="none" w:sz="0" w:space="0" w:color="auto"/>
            <w:bottom w:val="none" w:sz="0" w:space="0" w:color="auto"/>
            <w:right w:val="none" w:sz="0" w:space="0" w:color="auto"/>
          </w:divBdr>
        </w:div>
        <w:div w:id="185871092">
          <w:marLeft w:val="480"/>
          <w:marRight w:val="0"/>
          <w:marTop w:val="0"/>
          <w:marBottom w:val="0"/>
          <w:divBdr>
            <w:top w:val="none" w:sz="0" w:space="0" w:color="auto"/>
            <w:left w:val="none" w:sz="0" w:space="0" w:color="auto"/>
            <w:bottom w:val="none" w:sz="0" w:space="0" w:color="auto"/>
            <w:right w:val="none" w:sz="0" w:space="0" w:color="auto"/>
          </w:divBdr>
        </w:div>
      </w:divsChild>
    </w:div>
    <w:div w:id="403258969">
      <w:marLeft w:val="480"/>
      <w:marRight w:val="0"/>
      <w:marTop w:val="0"/>
      <w:marBottom w:val="0"/>
      <w:divBdr>
        <w:top w:val="none" w:sz="0" w:space="0" w:color="auto"/>
        <w:left w:val="none" w:sz="0" w:space="0" w:color="auto"/>
        <w:bottom w:val="none" w:sz="0" w:space="0" w:color="auto"/>
        <w:right w:val="none" w:sz="0" w:space="0" w:color="auto"/>
      </w:divBdr>
    </w:div>
    <w:div w:id="403529349">
      <w:marLeft w:val="480"/>
      <w:marRight w:val="0"/>
      <w:marTop w:val="0"/>
      <w:marBottom w:val="0"/>
      <w:divBdr>
        <w:top w:val="none" w:sz="0" w:space="0" w:color="auto"/>
        <w:left w:val="none" w:sz="0" w:space="0" w:color="auto"/>
        <w:bottom w:val="none" w:sz="0" w:space="0" w:color="auto"/>
        <w:right w:val="none" w:sz="0" w:space="0" w:color="auto"/>
      </w:divBdr>
    </w:div>
    <w:div w:id="403532088">
      <w:marLeft w:val="480"/>
      <w:marRight w:val="0"/>
      <w:marTop w:val="0"/>
      <w:marBottom w:val="0"/>
      <w:divBdr>
        <w:top w:val="none" w:sz="0" w:space="0" w:color="auto"/>
        <w:left w:val="none" w:sz="0" w:space="0" w:color="auto"/>
        <w:bottom w:val="none" w:sz="0" w:space="0" w:color="auto"/>
        <w:right w:val="none" w:sz="0" w:space="0" w:color="auto"/>
      </w:divBdr>
    </w:div>
    <w:div w:id="404227348">
      <w:bodyDiv w:val="1"/>
      <w:marLeft w:val="0"/>
      <w:marRight w:val="0"/>
      <w:marTop w:val="0"/>
      <w:marBottom w:val="0"/>
      <w:divBdr>
        <w:top w:val="none" w:sz="0" w:space="0" w:color="auto"/>
        <w:left w:val="none" w:sz="0" w:space="0" w:color="auto"/>
        <w:bottom w:val="none" w:sz="0" w:space="0" w:color="auto"/>
        <w:right w:val="none" w:sz="0" w:space="0" w:color="auto"/>
      </w:divBdr>
    </w:div>
    <w:div w:id="404231849">
      <w:bodyDiv w:val="1"/>
      <w:marLeft w:val="0"/>
      <w:marRight w:val="0"/>
      <w:marTop w:val="0"/>
      <w:marBottom w:val="0"/>
      <w:divBdr>
        <w:top w:val="none" w:sz="0" w:space="0" w:color="auto"/>
        <w:left w:val="none" w:sz="0" w:space="0" w:color="auto"/>
        <w:bottom w:val="none" w:sz="0" w:space="0" w:color="auto"/>
        <w:right w:val="none" w:sz="0" w:space="0" w:color="auto"/>
      </w:divBdr>
    </w:div>
    <w:div w:id="404380252">
      <w:marLeft w:val="480"/>
      <w:marRight w:val="0"/>
      <w:marTop w:val="0"/>
      <w:marBottom w:val="0"/>
      <w:divBdr>
        <w:top w:val="none" w:sz="0" w:space="0" w:color="auto"/>
        <w:left w:val="none" w:sz="0" w:space="0" w:color="auto"/>
        <w:bottom w:val="none" w:sz="0" w:space="0" w:color="auto"/>
        <w:right w:val="none" w:sz="0" w:space="0" w:color="auto"/>
      </w:divBdr>
    </w:div>
    <w:div w:id="404381424">
      <w:bodyDiv w:val="1"/>
      <w:marLeft w:val="0"/>
      <w:marRight w:val="0"/>
      <w:marTop w:val="0"/>
      <w:marBottom w:val="0"/>
      <w:divBdr>
        <w:top w:val="none" w:sz="0" w:space="0" w:color="auto"/>
        <w:left w:val="none" w:sz="0" w:space="0" w:color="auto"/>
        <w:bottom w:val="none" w:sz="0" w:space="0" w:color="auto"/>
        <w:right w:val="none" w:sz="0" w:space="0" w:color="auto"/>
      </w:divBdr>
    </w:div>
    <w:div w:id="404499303">
      <w:marLeft w:val="480"/>
      <w:marRight w:val="0"/>
      <w:marTop w:val="0"/>
      <w:marBottom w:val="0"/>
      <w:divBdr>
        <w:top w:val="none" w:sz="0" w:space="0" w:color="auto"/>
        <w:left w:val="none" w:sz="0" w:space="0" w:color="auto"/>
        <w:bottom w:val="none" w:sz="0" w:space="0" w:color="auto"/>
        <w:right w:val="none" w:sz="0" w:space="0" w:color="auto"/>
      </w:divBdr>
    </w:div>
    <w:div w:id="404689915">
      <w:marLeft w:val="480"/>
      <w:marRight w:val="0"/>
      <w:marTop w:val="0"/>
      <w:marBottom w:val="0"/>
      <w:divBdr>
        <w:top w:val="none" w:sz="0" w:space="0" w:color="auto"/>
        <w:left w:val="none" w:sz="0" w:space="0" w:color="auto"/>
        <w:bottom w:val="none" w:sz="0" w:space="0" w:color="auto"/>
        <w:right w:val="none" w:sz="0" w:space="0" w:color="auto"/>
      </w:divBdr>
    </w:div>
    <w:div w:id="405999430">
      <w:marLeft w:val="480"/>
      <w:marRight w:val="0"/>
      <w:marTop w:val="0"/>
      <w:marBottom w:val="0"/>
      <w:divBdr>
        <w:top w:val="none" w:sz="0" w:space="0" w:color="auto"/>
        <w:left w:val="none" w:sz="0" w:space="0" w:color="auto"/>
        <w:bottom w:val="none" w:sz="0" w:space="0" w:color="auto"/>
        <w:right w:val="none" w:sz="0" w:space="0" w:color="auto"/>
      </w:divBdr>
    </w:div>
    <w:div w:id="406147023">
      <w:marLeft w:val="480"/>
      <w:marRight w:val="0"/>
      <w:marTop w:val="0"/>
      <w:marBottom w:val="0"/>
      <w:divBdr>
        <w:top w:val="none" w:sz="0" w:space="0" w:color="auto"/>
        <w:left w:val="none" w:sz="0" w:space="0" w:color="auto"/>
        <w:bottom w:val="none" w:sz="0" w:space="0" w:color="auto"/>
        <w:right w:val="none" w:sz="0" w:space="0" w:color="auto"/>
      </w:divBdr>
    </w:div>
    <w:div w:id="406802261">
      <w:marLeft w:val="480"/>
      <w:marRight w:val="0"/>
      <w:marTop w:val="0"/>
      <w:marBottom w:val="0"/>
      <w:divBdr>
        <w:top w:val="none" w:sz="0" w:space="0" w:color="auto"/>
        <w:left w:val="none" w:sz="0" w:space="0" w:color="auto"/>
        <w:bottom w:val="none" w:sz="0" w:space="0" w:color="auto"/>
        <w:right w:val="none" w:sz="0" w:space="0" w:color="auto"/>
      </w:divBdr>
    </w:div>
    <w:div w:id="406805098">
      <w:marLeft w:val="480"/>
      <w:marRight w:val="0"/>
      <w:marTop w:val="0"/>
      <w:marBottom w:val="0"/>
      <w:divBdr>
        <w:top w:val="none" w:sz="0" w:space="0" w:color="auto"/>
        <w:left w:val="none" w:sz="0" w:space="0" w:color="auto"/>
        <w:bottom w:val="none" w:sz="0" w:space="0" w:color="auto"/>
        <w:right w:val="none" w:sz="0" w:space="0" w:color="auto"/>
      </w:divBdr>
    </w:div>
    <w:div w:id="407191381">
      <w:marLeft w:val="480"/>
      <w:marRight w:val="0"/>
      <w:marTop w:val="0"/>
      <w:marBottom w:val="0"/>
      <w:divBdr>
        <w:top w:val="none" w:sz="0" w:space="0" w:color="auto"/>
        <w:left w:val="none" w:sz="0" w:space="0" w:color="auto"/>
        <w:bottom w:val="none" w:sz="0" w:space="0" w:color="auto"/>
        <w:right w:val="none" w:sz="0" w:space="0" w:color="auto"/>
      </w:divBdr>
    </w:div>
    <w:div w:id="407843190">
      <w:marLeft w:val="480"/>
      <w:marRight w:val="0"/>
      <w:marTop w:val="0"/>
      <w:marBottom w:val="0"/>
      <w:divBdr>
        <w:top w:val="none" w:sz="0" w:space="0" w:color="auto"/>
        <w:left w:val="none" w:sz="0" w:space="0" w:color="auto"/>
        <w:bottom w:val="none" w:sz="0" w:space="0" w:color="auto"/>
        <w:right w:val="none" w:sz="0" w:space="0" w:color="auto"/>
      </w:divBdr>
    </w:div>
    <w:div w:id="407923919">
      <w:marLeft w:val="480"/>
      <w:marRight w:val="0"/>
      <w:marTop w:val="0"/>
      <w:marBottom w:val="0"/>
      <w:divBdr>
        <w:top w:val="none" w:sz="0" w:space="0" w:color="auto"/>
        <w:left w:val="none" w:sz="0" w:space="0" w:color="auto"/>
        <w:bottom w:val="none" w:sz="0" w:space="0" w:color="auto"/>
        <w:right w:val="none" w:sz="0" w:space="0" w:color="auto"/>
      </w:divBdr>
    </w:div>
    <w:div w:id="408962019">
      <w:marLeft w:val="480"/>
      <w:marRight w:val="0"/>
      <w:marTop w:val="0"/>
      <w:marBottom w:val="0"/>
      <w:divBdr>
        <w:top w:val="none" w:sz="0" w:space="0" w:color="auto"/>
        <w:left w:val="none" w:sz="0" w:space="0" w:color="auto"/>
        <w:bottom w:val="none" w:sz="0" w:space="0" w:color="auto"/>
        <w:right w:val="none" w:sz="0" w:space="0" w:color="auto"/>
      </w:divBdr>
    </w:div>
    <w:div w:id="409620465">
      <w:bodyDiv w:val="1"/>
      <w:marLeft w:val="0"/>
      <w:marRight w:val="0"/>
      <w:marTop w:val="0"/>
      <w:marBottom w:val="0"/>
      <w:divBdr>
        <w:top w:val="none" w:sz="0" w:space="0" w:color="auto"/>
        <w:left w:val="none" w:sz="0" w:space="0" w:color="auto"/>
        <w:bottom w:val="none" w:sz="0" w:space="0" w:color="auto"/>
        <w:right w:val="none" w:sz="0" w:space="0" w:color="auto"/>
      </w:divBdr>
    </w:div>
    <w:div w:id="409815812">
      <w:marLeft w:val="480"/>
      <w:marRight w:val="0"/>
      <w:marTop w:val="0"/>
      <w:marBottom w:val="0"/>
      <w:divBdr>
        <w:top w:val="none" w:sz="0" w:space="0" w:color="auto"/>
        <w:left w:val="none" w:sz="0" w:space="0" w:color="auto"/>
        <w:bottom w:val="none" w:sz="0" w:space="0" w:color="auto"/>
        <w:right w:val="none" w:sz="0" w:space="0" w:color="auto"/>
      </w:divBdr>
    </w:div>
    <w:div w:id="409892656">
      <w:marLeft w:val="480"/>
      <w:marRight w:val="0"/>
      <w:marTop w:val="0"/>
      <w:marBottom w:val="0"/>
      <w:divBdr>
        <w:top w:val="none" w:sz="0" w:space="0" w:color="auto"/>
        <w:left w:val="none" w:sz="0" w:space="0" w:color="auto"/>
        <w:bottom w:val="none" w:sz="0" w:space="0" w:color="auto"/>
        <w:right w:val="none" w:sz="0" w:space="0" w:color="auto"/>
      </w:divBdr>
    </w:div>
    <w:div w:id="410011631">
      <w:bodyDiv w:val="1"/>
      <w:marLeft w:val="0"/>
      <w:marRight w:val="0"/>
      <w:marTop w:val="0"/>
      <w:marBottom w:val="0"/>
      <w:divBdr>
        <w:top w:val="none" w:sz="0" w:space="0" w:color="auto"/>
        <w:left w:val="none" w:sz="0" w:space="0" w:color="auto"/>
        <w:bottom w:val="none" w:sz="0" w:space="0" w:color="auto"/>
        <w:right w:val="none" w:sz="0" w:space="0" w:color="auto"/>
      </w:divBdr>
    </w:div>
    <w:div w:id="410202732">
      <w:bodyDiv w:val="1"/>
      <w:marLeft w:val="0"/>
      <w:marRight w:val="0"/>
      <w:marTop w:val="0"/>
      <w:marBottom w:val="0"/>
      <w:divBdr>
        <w:top w:val="none" w:sz="0" w:space="0" w:color="auto"/>
        <w:left w:val="none" w:sz="0" w:space="0" w:color="auto"/>
        <w:bottom w:val="none" w:sz="0" w:space="0" w:color="auto"/>
        <w:right w:val="none" w:sz="0" w:space="0" w:color="auto"/>
      </w:divBdr>
    </w:div>
    <w:div w:id="410738443">
      <w:bodyDiv w:val="1"/>
      <w:marLeft w:val="0"/>
      <w:marRight w:val="0"/>
      <w:marTop w:val="0"/>
      <w:marBottom w:val="0"/>
      <w:divBdr>
        <w:top w:val="none" w:sz="0" w:space="0" w:color="auto"/>
        <w:left w:val="none" w:sz="0" w:space="0" w:color="auto"/>
        <w:bottom w:val="none" w:sz="0" w:space="0" w:color="auto"/>
        <w:right w:val="none" w:sz="0" w:space="0" w:color="auto"/>
      </w:divBdr>
    </w:div>
    <w:div w:id="411004084">
      <w:bodyDiv w:val="1"/>
      <w:marLeft w:val="0"/>
      <w:marRight w:val="0"/>
      <w:marTop w:val="0"/>
      <w:marBottom w:val="0"/>
      <w:divBdr>
        <w:top w:val="none" w:sz="0" w:space="0" w:color="auto"/>
        <w:left w:val="none" w:sz="0" w:space="0" w:color="auto"/>
        <w:bottom w:val="none" w:sz="0" w:space="0" w:color="auto"/>
        <w:right w:val="none" w:sz="0" w:space="0" w:color="auto"/>
      </w:divBdr>
    </w:div>
    <w:div w:id="411240725">
      <w:bodyDiv w:val="1"/>
      <w:marLeft w:val="0"/>
      <w:marRight w:val="0"/>
      <w:marTop w:val="0"/>
      <w:marBottom w:val="0"/>
      <w:divBdr>
        <w:top w:val="none" w:sz="0" w:space="0" w:color="auto"/>
        <w:left w:val="none" w:sz="0" w:space="0" w:color="auto"/>
        <w:bottom w:val="none" w:sz="0" w:space="0" w:color="auto"/>
        <w:right w:val="none" w:sz="0" w:space="0" w:color="auto"/>
      </w:divBdr>
    </w:div>
    <w:div w:id="411438773">
      <w:marLeft w:val="480"/>
      <w:marRight w:val="0"/>
      <w:marTop w:val="0"/>
      <w:marBottom w:val="0"/>
      <w:divBdr>
        <w:top w:val="none" w:sz="0" w:space="0" w:color="auto"/>
        <w:left w:val="none" w:sz="0" w:space="0" w:color="auto"/>
        <w:bottom w:val="none" w:sz="0" w:space="0" w:color="auto"/>
        <w:right w:val="none" w:sz="0" w:space="0" w:color="auto"/>
      </w:divBdr>
    </w:div>
    <w:div w:id="412050731">
      <w:marLeft w:val="480"/>
      <w:marRight w:val="0"/>
      <w:marTop w:val="0"/>
      <w:marBottom w:val="0"/>
      <w:divBdr>
        <w:top w:val="none" w:sz="0" w:space="0" w:color="auto"/>
        <w:left w:val="none" w:sz="0" w:space="0" w:color="auto"/>
        <w:bottom w:val="none" w:sz="0" w:space="0" w:color="auto"/>
        <w:right w:val="none" w:sz="0" w:space="0" w:color="auto"/>
      </w:divBdr>
    </w:div>
    <w:div w:id="412238468">
      <w:marLeft w:val="480"/>
      <w:marRight w:val="0"/>
      <w:marTop w:val="0"/>
      <w:marBottom w:val="0"/>
      <w:divBdr>
        <w:top w:val="none" w:sz="0" w:space="0" w:color="auto"/>
        <w:left w:val="none" w:sz="0" w:space="0" w:color="auto"/>
        <w:bottom w:val="none" w:sz="0" w:space="0" w:color="auto"/>
        <w:right w:val="none" w:sz="0" w:space="0" w:color="auto"/>
      </w:divBdr>
    </w:div>
    <w:div w:id="412360623">
      <w:marLeft w:val="480"/>
      <w:marRight w:val="0"/>
      <w:marTop w:val="0"/>
      <w:marBottom w:val="0"/>
      <w:divBdr>
        <w:top w:val="none" w:sz="0" w:space="0" w:color="auto"/>
        <w:left w:val="none" w:sz="0" w:space="0" w:color="auto"/>
        <w:bottom w:val="none" w:sz="0" w:space="0" w:color="auto"/>
        <w:right w:val="none" w:sz="0" w:space="0" w:color="auto"/>
      </w:divBdr>
    </w:div>
    <w:div w:id="412435735">
      <w:marLeft w:val="480"/>
      <w:marRight w:val="0"/>
      <w:marTop w:val="0"/>
      <w:marBottom w:val="0"/>
      <w:divBdr>
        <w:top w:val="none" w:sz="0" w:space="0" w:color="auto"/>
        <w:left w:val="none" w:sz="0" w:space="0" w:color="auto"/>
        <w:bottom w:val="none" w:sz="0" w:space="0" w:color="auto"/>
        <w:right w:val="none" w:sz="0" w:space="0" w:color="auto"/>
      </w:divBdr>
    </w:div>
    <w:div w:id="412624952">
      <w:marLeft w:val="480"/>
      <w:marRight w:val="0"/>
      <w:marTop w:val="0"/>
      <w:marBottom w:val="0"/>
      <w:divBdr>
        <w:top w:val="none" w:sz="0" w:space="0" w:color="auto"/>
        <w:left w:val="none" w:sz="0" w:space="0" w:color="auto"/>
        <w:bottom w:val="none" w:sz="0" w:space="0" w:color="auto"/>
        <w:right w:val="none" w:sz="0" w:space="0" w:color="auto"/>
      </w:divBdr>
    </w:div>
    <w:div w:id="412777254">
      <w:marLeft w:val="480"/>
      <w:marRight w:val="0"/>
      <w:marTop w:val="0"/>
      <w:marBottom w:val="0"/>
      <w:divBdr>
        <w:top w:val="none" w:sz="0" w:space="0" w:color="auto"/>
        <w:left w:val="none" w:sz="0" w:space="0" w:color="auto"/>
        <w:bottom w:val="none" w:sz="0" w:space="0" w:color="auto"/>
        <w:right w:val="none" w:sz="0" w:space="0" w:color="auto"/>
      </w:divBdr>
    </w:div>
    <w:div w:id="413205250">
      <w:marLeft w:val="480"/>
      <w:marRight w:val="0"/>
      <w:marTop w:val="0"/>
      <w:marBottom w:val="0"/>
      <w:divBdr>
        <w:top w:val="none" w:sz="0" w:space="0" w:color="auto"/>
        <w:left w:val="none" w:sz="0" w:space="0" w:color="auto"/>
        <w:bottom w:val="none" w:sz="0" w:space="0" w:color="auto"/>
        <w:right w:val="none" w:sz="0" w:space="0" w:color="auto"/>
      </w:divBdr>
    </w:div>
    <w:div w:id="414130163">
      <w:marLeft w:val="480"/>
      <w:marRight w:val="0"/>
      <w:marTop w:val="0"/>
      <w:marBottom w:val="0"/>
      <w:divBdr>
        <w:top w:val="none" w:sz="0" w:space="0" w:color="auto"/>
        <w:left w:val="none" w:sz="0" w:space="0" w:color="auto"/>
        <w:bottom w:val="none" w:sz="0" w:space="0" w:color="auto"/>
        <w:right w:val="none" w:sz="0" w:space="0" w:color="auto"/>
      </w:divBdr>
    </w:div>
    <w:div w:id="414476420">
      <w:bodyDiv w:val="1"/>
      <w:marLeft w:val="0"/>
      <w:marRight w:val="0"/>
      <w:marTop w:val="0"/>
      <w:marBottom w:val="0"/>
      <w:divBdr>
        <w:top w:val="none" w:sz="0" w:space="0" w:color="auto"/>
        <w:left w:val="none" w:sz="0" w:space="0" w:color="auto"/>
        <w:bottom w:val="none" w:sz="0" w:space="0" w:color="auto"/>
        <w:right w:val="none" w:sz="0" w:space="0" w:color="auto"/>
      </w:divBdr>
    </w:div>
    <w:div w:id="414863722">
      <w:marLeft w:val="640"/>
      <w:marRight w:val="0"/>
      <w:marTop w:val="0"/>
      <w:marBottom w:val="0"/>
      <w:divBdr>
        <w:top w:val="none" w:sz="0" w:space="0" w:color="auto"/>
        <w:left w:val="none" w:sz="0" w:space="0" w:color="auto"/>
        <w:bottom w:val="none" w:sz="0" w:space="0" w:color="auto"/>
        <w:right w:val="none" w:sz="0" w:space="0" w:color="auto"/>
      </w:divBdr>
    </w:div>
    <w:div w:id="415173205">
      <w:marLeft w:val="480"/>
      <w:marRight w:val="0"/>
      <w:marTop w:val="0"/>
      <w:marBottom w:val="0"/>
      <w:divBdr>
        <w:top w:val="none" w:sz="0" w:space="0" w:color="auto"/>
        <w:left w:val="none" w:sz="0" w:space="0" w:color="auto"/>
        <w:bottom w:val="none" w:sz="0" w:space="0" w:color="auto"/>
        <w:right w:val="none" w:sz="0" w:space="0" w:color="auto"/>
      </w:divBdr>
    </w:div>
    <w:div w:id="415634654">
      <w:marLeft w:val="480"/>
      <w:marRight w:val="0"/>
      <w:marTop w:val="0"/>
      <w:marBottom w:val="0"/>
      <w:divBdr>
        <w:top w:val="none" w:sz="0" w:space="0" w:color="auto"/>
        <w:left w:val="none" w:sz="0" w:space="0" w:color="auto"/>
        <w:bottom w:val="none" w:sz="0" w:space="0" w:color="auto"/>
        <w:right w:val="none" w:sz="0" w:space="0" w:color="auto"/>
      </w:divBdr>
    </w:div>
    <w:div w:id="415790487">
      <w:marLeft w:val="480"/>
      <w:marRight w:val="0"/>
      <w:marTop w:val="0"/>
      <w:marBottom w:val="0"/>
      <w:divBdr>
        <w:top w:val="none" w:sz="0" w:space="0" w:color="auto"/>
        <w:left w:val="none" w:sz="0" w:space="0" w:color="auto"/>
        <w:bottom w:val="none" w:sz="0" w:space="0" w:color="auto"/>
        <w:right w:val="none" w:sz="0" w:space="0" w:color="auto"/>
      </w:divBdr>
    </w:div>
    <w:div w:id="416287355">
      <w:marLeft w:val="480"/>
      <w:marRight w:val="0"/>
      <w:marTop w:val="0"/>
      <w:marBottom w:val="0"/>
      <w:divBdr>
        <w:top w:val="none" w:sz="0" w:space="0" w:color="auto"/>
        <w:left w:val="none" w:sz="0" w:space="0" w:color="auto"/>
        <w:bottom w:val="none" w:sz="0" w:space="0" w:color="auto"/>
        <w:right w:val="none" w:sz="0" w:space="0" w:color="auto"/>
      </w:divBdr>
    </w:div>
    <w:div w:id="416442682">
      <w:marLeft w:val="480"/>
      <w:marRight w:val="0"/>
      <w:marTop w:val="0"/>
      <w:marBottom w:val="0"/>
      <w:divBdr>
        <w:top w:val="none" w:sz="0" w:space="0" w:color="auto"/>
        <w:left w:val="none" w:sz="0" w:space="0" w:color="auto"/>
        <w:bottom w:val="none" w:sz="0" w:space="0" w:color="auto"/>
        <w:right w:val="none" w:sz="0" w:space="0" w:color="auto"/>
      </w:divBdr>
    </w:div>
    <w:div w:id="416558557">
      <w:marLeft w:val="480"/>
      <w:marRight w:val="0"/>
      <w:marTop w:val="0"/>
      <w:marBottom w:val="0"/>
      <w:divBdr>
        <w:top w:val="none" w:sz="0" w:space="0" w:color="auto"/>
        <w:left w:val="none" w:sz="0" w:space="0" w:color="auto"/>
        <w:bottom w:val="none" w:sz="0" w:space="0" w:color="auto"/>
        <w:right w:val="none" w:sz="0" w:space="0" w:color="auto"/>
      </w:divBdr>
    </w:div>
    <w:div w:id="416748913">
      <w:marLeft w:val="480"/>
      <w:marRight w:val="0"/>
      <w:marTop w:val="0"/>
      <w:marBottom w:val="0"/>
      <w:divBdr>
        <w:top w:val="none" w:sz="0" w:space="0" w:color="auto"/>
        <w:left w:val="none" w:sz="0" w:space="0" w:color="auto"/>
        <w:bottom w:val="none" w:sz="0" w:space="0" w:color="auto"/>
        <w:right w:val="none" w:sz="0" w:space="0" w:color="auto"/>
      </w:divBdr>
    </w:div>
    <w:div w:id="417410344">
      <w:marLeft w:val="480"/>
      <w:marRight w:val="0"/>
      <w:marTop w:val="0"/>
      <w:marBottom w:val="0"/>
      <w:divBdr>
        <w:top w:val="none" w:sz="0" w:space="0" w:color="auto"/>
        <w:left w:val="none" w:sz="0" w:space="0" w:color="auto"/>
        <w:bottom w:val="none" w:sz="0" w:space="0" w:color="auto"/>
        <w:right w:val="none" w:sz="0" w:space="0" w:color="auto"/>
      </w:divBdr>
    </w:div>
    <w:div w:id="417480802">
      <w:bodyDiv w:val="1"/>
      <w:marLeft w:val="0"/>
      <w:marRight w:val="0"/>
      <w:marTop w:val="0"/>
      <w:marBottom w:val="0"/>
      <w:divBdr>
        <w:top w:val="none" w:sz="0" w:space="0" w:color="auto"/>
        <w:left w:val="none" w:sz="0" w:space="0" w:color="auto"/>
        <w:bottom w:val="none" w:sz="0" w:space="0" w:color="auto"/>
        <w:right w:val="none" w:sz="0" w:space="0" w:color="auto"/>
      </w:divBdr>
    </w:div>
    <w:div w:id="418019905">
      <w:marLeft w:val="480"/>
      <w:marRight w:val="0"/>
      <w:marTop w:val="0"/>
      <w:marBottom w:val="0"/>
      <w:divBdr>
        <w:top w:val="none" w:sz="0" w:space="0" w:color="auto"/>
        <w:left w:val="none" w:sz="0" w:space="0" w:color="auto"/>
        <w:bottom w:val="none" w:sz="0" w:space="0" w:color="auto"/>
        <w:right w:val="none" w:sz="0" w:space="0" w:color="auto"/>
      </w:divBdr>
    </w:div>
    <w:div w:id="418136654">
      <w:marLeft w:val="480"/>
      <w:marRight w:val="0"/>
      <w:marTop w:val="0"/>
      <w:marBottom w:val="0"/>
      <w:divBdr>
        <w:top w:val="none" w:sz="0" w:space="0" w:color="auto"/>
        <w:left w:val="none" w:sz="0" w:space="0" w:color="auto"/>
        <w:bottom w:val="none" w:sz="0" w:space="0" w:color="auto"/>
        <w:right w:val="none" w:sz="0" w:space="0" w:color="auto"/>
      </w:divBdr>
    </w:div>
    <w:div w:id="418217617">
      <w:marLeft w:val="480"/>
      <w:marRight w:val="0"/>
      <w:marTop w:val="0"/>
      <w:marBottom w:val="0"/>
      <w:divBdr>
        <w:top w:val="none" w:sz="0" w:space="0" w:color="auto"/>
        <w:left w:val="none" w:sz="0" w:space="0" w:color="auto"/>
        <w:bottom w:val="none" w:sz="0" w:space="0" w:color="auto"/>
        <w:right w:val="none" w:sz="0" w:space="0" w:color="auto"/>
      </w:divBdr>
    </w:div>
    <w:div w:id="418257755">
      <w:marLeft w:val="480"/>
      <w:marRight w:val="0"/>
      <w:marTop w:val="0"/>
      <w:marBottom w:val="0"/>
      <w:divBdr>
        <w:top w:val="none" w:sz="0" w:space="0" w:color="auto"/>
        <w:left w:val="none" w:sz="0" w:space="0" w:color="auto"/>
        <w:bottom w:val="none" w:sz="0" w:space="0" w:color="auto"/>
        <w:right w:val="none" w:sz="0" w:space="0" w:color="auto"/>
      </w:divBdr>
    </w:div>
    <w:div w:id="418331954">
      <w:bodyDiv w:val="1"/>
      <w:marLeft w:val="0"/>
      <w:marRight w:val="0"/>
      <w:marTop w:val="0"/>
      <w:marBottom w:val="0"/>
      <w:divBdr>
        <w:top w:val="none" w:sz="0" w:space="0" w:color="auto"/>
        <w:left w:val="none" w:sz="0" w:space="0" w:color="auto"/>
        <w:bottom w:val="none" w:sz="0" w:space="0" w:color="auto"/>
        <w:right w:val="none" w:sz="0" w:space="0" w:color="auto"/>
      </w:divBdr>
    </w:div>
    <w:div w:id="418523072">
      <w:marLeft w:val="480"/>
      <w:marRight w:val="0"/>
      <w:marTop w:val="0"/>
      <w:marBottom w:val="0"/>
      <w:divBdr>
        <w:top w:val="none" w:sz="0" w:space="0" w:color="auto"/>
        <w:left w:val="none" w:sz="0" w:space="0" w:color="auto"/>
        <w:bottom w:val="none" w:sz="0" w:space="0" w:color="auto"/>
        <w:right w:val="none" w:sz="0" w:space="0" w:color="auto"/>
      </w:divBdr>
    </w:div>
    <w:div w:id="418714678">
      <w:bodyDiv w:val="1"/>
      <w:marLeft w:val="0"/>
      <w:marRight w:val="0"/>
      <w:marTop w:val="0"/>
      <w:marBottom w:val="0"/>
      <w:divBdr>
        <w:top w:val="none" w:sz="0" w:space="0" w:color="auto"/>
        <w:left w:val="none" w:sz="0" w:space="0" w:color="auto"/>
        <w:bottom w:val="none" w:sz="0" w:space="0" w:color="auto"/>
        <w:right w:val="none" w:sz="0" w:space="0" w:color="auto"/>
      </w:divBdr>
    </w:div>
    <w:div w:id="419520014">
      <w:marLeft w:val="480"/>
      <w:marRight w:val="0"/>
      <w:marTop w:val="0"/>
      <w:marBottom w:val="0"/>
      <w:divBdr>
        <w:top w:val="none" w:sz="0" w:space="0" w:color="auto"/>
        <w:left w:val="none" w:sz="0" w:space="0" w:color="auto"/>
        <w:bottom w:val="none" w:sz="0" w:space="0" w:color="auto"/>
        <w:right w:val="none" w:sz="0" w:space="0" w:color="auto"/>
      </w:divBdr>
    </w:div>
    <w:div w:id="419985820">
      <w:marLeft w:val="480"/>
      <w:marRight w:val="0"/>
      <w:marTop w:val="0"/>
      <w:marBottom w:val="0"/>
      <w:divBdr>
        <w:top w:val="none" w:sz="0" w:space="0" w:color="auto"/>
        <w:left w:val="none" w:sz="0" w:space="0" w:color="auto"/>
        <w:bottom w:val="none" w:sz="0" w:space="0" w:color="auto"/>
        <w:right w:val="none" w:sz="0" w:space="0" w:color="auto"/>
      </w:divBdr>
    </w:div>
    <w:div w:id="420371924">
      <w:marLeft w:val="480"/>
      <w:marRight w:val="0"/>
      <w:marTop w:val="0"/>
      <w:marBottom w:val="0"/>
      <w:divBdr>
        <w:top w:val="none" w:sz="0" w:space="0" w:color="auto"/>
        <w:left w:val="none" w:sz="0" w:space="0" w:color="auto"/>
        <w:bottom w:val="none" w:sz="0" w:space="0" w:color="auto"/>
        <w:right w:val="none" w:sz="0" w:space="0" w:color="auto"/>
      </w:divBdr>
    </w:div>
    <w:div w:id="420446188">
      <w:marLeft w:val="480"/>
      <w:marRight w:val="0"/>
      <w:marTop w:val="0"/>
      <w:marBottom w:val="0"/>
      <w:divBdr>
        <w:top w:val="none" w:sz="0" w:space="0" w:color="auto"/>
        <w:left w:val="none" w:sz="0" w:space="0" w:color="auto"/>
        <w:bottom w:val="none" w:sz="0" w:space="0" w:color="auto"/>
        <w:right w:val="none" w:sz="0" w:space="0" w:color="auto"/>
      </w:divBdr>
    </w:div>
    <w:div w:id="420496118">
      <w:bodyDiv w:val="1"/>
      <w:marLeft w:val="0"/>
      <w:marRight w:val="0"/>
      <w:marTop w:val="0"/>
      <w:marBottom w:val="0"/>
      <w:divBdr>
        <w:top w:val="none" w:sz="0" w:space="0" w:color="auto"/>
        <w:left w:val="none" w:sz="0" w:space="0" w:color="auto"/>
        <w:bottom w:val="none" w:sz="0" w:space="0" w:color="auto"/>
        <w:right w:val="none" w:sz="0" w:space="0" w:color="auto"/>
      </w:divBdr>
      <w:divsChild>
        <w:div w:id="2061590230">
          <w:marLeft w:val="480"/>
          <w:marRight w:val="0"/>
          <w:marTop w:val="0"/>
          <w:marBottom w:val="0"/>
          <w:divBdr>
            <w:top w:val="none" w:sz="0" w:space="0" w:color="auto"/>
            <w:left w:val="none" w:sz="0" w:space="0" w:color="auto"/>
            <w:bottom w:val="none" w:sz="0" w:space="0" w:color="auto"/>
            <w:right w:val="none" w:sz="0" w:space="0" w:color="auto"/>
          </w:divBdr>
        </w:div>
        <w:div w:id="469782628">
          <w:marLeft w:val="480"/>
          <w:marRight w:val="0"/>
          <w:marTop w:val="0"/>
          <w:marBottom w:val="0"/>
          <w:divBdr>
            <w:top w:val="none" w:sz="0" w:space="0" w:color="auto"/>
            <w:left w:val="none" w:sz="0" w:space="0" w:color="auto"/>
            <w:bottom w:val="none" w:sz="0" w:space="0" w:color="auto"/>
            <w:right w:val="none" w:sz="0" w:space="0" w:color="auto"/>
          </w:divBdr>
        </w:div>
        <w:div w:id="895622180">
          <w:marLeft w:val="480"/>
          <w:marRight w:val="0"/>
          <w:marTop w:val="0"/>
          <w:marBottom w:val="0"/>
          <w:divBdr>
            <w:top w:val="none" w:sz="0" w:space="0" w:color="auto"/>
            <w:left w:val="none" w:sz="0" w:space="0" w:color="auto"/>
            <w:bottom w:val="none" w:sz="0" w:space="0" w:color="auto"/>
            <w:right w:val="none" w:sz="0" w:space="0" w:color="auto"/>
          </w:divBdr>
        </w:div>
        <w:div w:id="813987924">
          <w:marLeft w:val="480"/>
          <w:marRight w:val="0"/>
          <w:marTop w:val="0"/>
          <w:marBottom w:val="0"/>
          <w:divBdr>
            <w:top w:val="none" w:sz="0" w:space="0" w:color="auto"/>
            <w:left w:val="none" w:sz="0" w:space="0" w:color="auto"/>
            <w:bottom w:val="none" w:sz="0" w:space="0" w:color="auto"/>
            <w:right w:val="none" w:sz="0" w:space="0" w:color="auto"/>
          </w:divBdr>
        </w:div>
        <w:div w:id="627900785">
          <w:marLeft w:val="480"/>
          <w:marRight w:val="0"/>
          <w:marTop w:val="0"/>
          <w:marBottom w:val="0"/>
          <w:divBdr>
            <w:top w:val="none" w:sz="0" w:space="0" w:color="auto"/>
            <w:left w:val="none" w:sz="0" w:space="0" w:color="auto"/>
            <w:bottom w:val="none" w:sz="0" w:space="0" w:color="auto"/>
            <w:right w:val="none" w:sz="0" w:space="0" w:color="auto"/>
          </w:divBdr>
        </w:div>
        <w:div w:id="254241586">
          <w:marLeft w:val="480"/>
          <w:marRight w:val="0"/>
          <w:marTop w:val="0"/>
          <w:marBottom w:val="0"/>
          <w:divBdr>
            <w:top w:val="none" w:sz="0" w:space="0" w:color="auto"/>
            <w:left w:val="none" w:sz="0" w:space="0" w:color="auto"/>
            <w:bottom w:val="none" w:sz="0" w:space="0" w:color="auto"/>
            <w:right w:val="none" w:sz="0" w:space="0" w:color="auto"/>
          </w:divBdr>
        </w:div>
        <w:div w:id="1991857947">
          <w:marLeft w:val="480"/>
          <w:marRight w:val="0"/>
          <w:marTop w:val="0"/>
          <w:marBottom w:val="0"/>
          <w:divBdr>
            <w:top w:val="none" w:sz="0" w:space="0" w:color="auto"/>
            <w:left w:val="none" w:sz="0" w:space="0" w:color="auto"/>
            <w:bottom w:val="none" w:sz="0" w:space="0" w:color="auto"/>
            <w:right w:val="none" w:sz="0" w:space="0" w:color="auto"/>
          </w:divBdr>
        </w:div>
        <w:div w:id="204146495">
          <w:marLeft w:val="480"/>
          <w:marRight w:val="0"/>
          <w:marTop w:val="0"/>
          <w:marBottom w:val="0"/>
          <w:divBdr>
            <w:top w:val="none" w:sz="0" w:space="0" w:color="auto"/>
            <w:left w:val="none" w:sz="0" w:space="0" w:color="auto"/>
            <w:bottom w:val="none" w:sz="0" w:space="0" w:color="auto"/>
            <w:right w:val="none" w:sz="0" w:space="0" w:color="auto"/>
          </w:divBdr>
        </w:div>
        <w:div w:id="1685743307">
          <w:marLeft w:val="480"/>
          <w:marRight w:val="0"/>
          <w:marTop w:val="0"/>
          <w:marBottom w:val="0"/>
          <w:divBdr>
            <w:top w:val="none" w:sz="0" w:space="0" w:color="auto"/>
            <w:left w:val="none" w:sz="0" w:space="0" w:color="auto"/>
            <w:bottom w:val="none" w:sz="0" w:space="0" w:color="auto"/>
            <w:right w:val="none" w:sz="0" w:space="0" w:color="auto"/>
          </w:divBdr>
        </w:div>
        <w:div w:id="1616281450">
          <w:marLeft w:val="480"/>
          <w:marRight w:val="0"/>
          <w:marTop w:val="0"/>
          <w:marBottom w:val="0"/>
          <w:divBdr>
            <w:top w:val="none" w:sz="0" w:space="0" w:color="auto"/>
            <w:left w:val="none" w:sz="0" w:space="0" w:color="auto"/>
            <w:bottom w:val="none" w:sz="0" w:space="0" w:color="auto"/>
            <w:right w:val="none" w:sz="0" w:space="0" w:color="auto"/>
          </w:divBdr>
        </w:div>
        <w:div w:id="91322001">
          <w:marLeft w:val="480"/>
          <w:marRight w:val="0"/>
          <w:marTop w:val="0"/>
          <w:marBottom w:val="0"/>
          <w:divBdr>
            <w:top w:val="none" w:sz="0" w:space="0" w:color="auto"/>
            <w:left w:val="none" w:sz="0" w:space="0" w:color="auto"/>
            <w:bottom w:val="none" w:sz="0" w:space="0" w:color="auto"/>
            <w:right w:val="none" w:sz="0" w:space="0" w:color="auto"/>
          </w:divBdr>
        </w:div>
        <w:div w:id="1018776882">
          <w:marLeft w:val="480"/>
          <w:marRight w:val="0"/>
          <w:marTop w:val="0"/>
          <w:marBottom w:val="0"/>
          <w:divBdr>
            <w:top w:val="none" w:sz="0" w:space="0" w:color="auto"/>
            <w:left w:val="none" w:sz="0" w:space="0" w:color="auto"/>
            <w:bottom w:val="none" w:sz="0" w:space="0" w:color="auto"/>
            <w:right w:val="none" w:sz="0" w:space="0" w:color="auto"/>
          </w:divBdr>
        </w:div>
        <w:div w:id="650138356">
          <w:marLeft w:val="480"/>
          <w:marRight w:val="0"/>
          <w:marTop w:val="0"/>
          <w:marBottom w:val="0"/>
          <w:divBdr>
            <w:top w:val="none" w:sz="0" w:space="0" w:color="auto"/>
            <w:left w:val="none" w:sz="0" w:space="0" w:color="auto"/>
            <w:bottom w:val="none" w:sz="0" w:space="0" w:color="auto"/>
            <w:right w:val="none" w:sz="0" w:space="0" w:color="auto"/>
          </w:divBdr>
        </w:div>
        <w:div w:id="363949666">
          <w:marLeft w:val="480"/>
          <w:marRight w:val="0"/>
          <w:marTop w:val="0"/>
          <w:marBottom w:val="0"/>
          <w:divBdr>
            <w:top w:val="none" w:sz="0" w:space="0" w:color="auto"/>
            <w:left w:val="none" w:sz="0" w:space="0" w:color="auto"/>
            <w:bottom w:val="none" w:sz="0" w:space="0" w:color="auto"/>
            <w:right w:val="none" w:sz="0" w:space="0" w:color="auto"/>
          </w:divBdr>
        </w:div>
        <w:div w:id="642782797">
          <w:marLeft w:val="480"/>
          <w:marRight w:val="0"/>
          <w:marTop w:val="0"/>
          <w:marBottom w:val="0"/>
          <w:divBdr>
            <w:top w:val="none" w:sz="0" w:space="0" w:color="auto"/>
            <w:left w:val="none" w:sz="0" w:space="0" w:color="auto"/>
            <w:bottom w:val="none" w:sz="0" w:space="0" w:color="auto"/>
            <w:right w:val="none" w:sz="0" w:space="0" w:color="auto"/>
          </w:divBdr>
        </w:div>
        <w:div w:id="697320076">
          <w:marLeft w:val="480"/>
          <w:marRight w:val="0"/>
          <w:marTop w:val="0"/>
          <w:marBottom w:val="0"/>
          <w:divBdr>
            <w:top w:val="none" w:sz="0" w:space="0" w:color="auto"/>
            <w:left w:val="none" w:sz="0" w:space="0" w:color="auto"/>
            <w:bottom w:val="none" w:sz="0" w:space="0" w:color="auto"/>
            <w:right w:val="none" w:sz="0" w:space="0" w:color="auto"/>
          </w:divBdr>
        </w:div>
        <w:div w:id="1429816946">
          <w:marLeft w:val="480"/>
          <w:marRight w:val="0"/>
          <w:marTop w:val="0"/>
          <w:marBottom w:val="0"/>
          <w:divBdr>
            <w:top w:val="none" w:sz="0" w:space="0" w:color="auto"/>
            <w:left w:val="none" w:sz="0" w:space="0" w:color="auto"/>
            <w:bottom w:val="none" w:sz="0" w:space="0" w:color="auto"/>
            <w:right w:val="none" w:sz="0" w:space="0" w:color="auto"/>
          </w:divBdr>
        </w:div>
        <w:div w:id="457181875">
          <w:marLeft w:val="480"/>
          <w:marRight w:val="0"/>
          <w:marTop w:val="0"/>
          <w:marBottom w:val="0"/>
          <w:divBdr>
            <w:top w:val="none" w:sz="0" w:space="0" w:color="auto"/>
            <w:left w:val="none" w:sz="0" w:space="0" w:color="auto"/>
            <w:bottom w:val="none" w:sz="0" w:space="0" w:color="auto"/>
            <w:right w:val="none" w:sz="0" w:space="0" w:color="auto"/>
          </w:divBdr>
        </w:div>
        <w:div w:id="56053308">
          <w:marLeft w:val="480"/>
          <w:marRight w:val="0"/>
          <w:marTop w:val="0"/>
          <w:marBottom w:val="0"/>
          <w:divBdr>
            <w:top w:val="none" w:sz="0" w:space="0" w:color="auto"/>
            <w:left w:val="none" w:sz="0" w:space="0" w:color="auto"/>
            <w:bottom w:val="none" w:sz="0" w:space="0" w:color="auto"/>
            <w:right w:val="none" w:sz="0" w:space="0" w:color="auto"/>
          </w:divBdr>
        </w:div>
        <w:div w:id="597641391">
          <w:marLeft w:val="480"/>
          <w:marRight w:val="0"/>
          <w:marTop w:val="0"/>
          <w:marBottom w:val="0"/>
          <w:divBdr>
            <w:top w:val="none" w:sz="0" w:space="0" w:color="auto"/>
            <w:left w:val="none" w:sz="0" w:space="0" w:color="auto"/>
            <w:bottom w:val="none" w:sz="0" w:space="0" w:color="auto"/>
            <w:right w:val="none" w:sz="0" w:space="0" w:color="auto"/>
          </w:divBdr>
        </w:div>
        <w:div w:id="604970696">
          <w:marLeft w:val="480"/>
          <w:marRight w:val="0"/>
          <w:marTop w:val="0"/>
          <w:marBottom w:val="0"/>
          <w:divBdr>
            <w:top w:val="none" w:sz="0" w:space="0" w:color="auto"/>
            <w:left w:val="none" w:sz="0" w:space="0" w:color="auto"/>
            <w:bottom w:val="none" w:sz="0" w:space="0" w:color="auto"/>
            <w:right w:val="none" w:sz="0" w:space="0" w:color="auto"/>
          </w:divBdr>
        </w:div>
        <w:div w:id="565801172">
          <w:marLeft w:val="480"/>
          <w:marRight w:val="0"/>
          <w:marTop w:val="0"/>
          <w:marBottom w:val="0"/>
          <w:divBdr>
            <w:top w:val="none" w:sz="0" w:space="0" w:color="auto"/>
            <w:left w:val="none" w:sz="0" w:space="0" w:color="auto"/>
            <w:bottom w:val="none" w:sz="0" w:space="0" w:color="auto"/>
            <w:right w:val="none" w:sz="0" w:space="0" w:color="auto"/>
          </w:divBdr>
        </w:div>
        <w:div w:id="905724157">
          <w:marLeft w:val="480"/>
          <w:marRight w:val="0"/>
          <w:marTop w:val="0"/>
          <w:marBottom w:val="0"/>
          <w:divBdr>
            <w:top w:val="none" w:sz="0" w:space="0" w:color="auto"/>
            <w:left w:val="none" w:sz="0" w:space="0" w:color="auto"/>
            <w:bottom w:val="none" w:sz="0" w:space="0" w:color="auto"/>
            <w:right w:val="none" w:sz="0" w:space="0" w:color="auto"/>
          </w:divBdr>
        </w:div>
        <w:div w:id="2008285372">
          <w:marLeft w:val="480"/>
          <w:marRight w:val="0"/>
          <w:marTop w:val="0"/>
          <w:marBottom w:val="0"/>
          <w:divBdr>
            <w:top w:val="none" w:sz="0" w:space="0" w:color="auto"/>
            <w:left w:val="none" w:sz="0" w:space="0" w:color="auto"/>
            <w:bottom w:val="none" w:sz="0" w:space="0" w:color="auto"/>
            <w:right w:val="none" w:sz="0" w:space="0" w:color="auto"/>
          </w:divBdr>
        </w:div>
        <w:div w:id="1862013826">
          <w:marLeft w:val="480"/>
          <w:marRight w:val="0"/>
          <w:marTop w:val="0"/>
          <w:marBottom w:val="0"/>
          <w:divBdr>
            <w:top w:val="none" w:sz="0" w:space="0" w:color="auto"/>
            <w:left w:val="none" w:sz="0" w:space="0" w:color="auto"/>
            <w:bottom w:val="none" w:sz="0" w:space="0" w:color="auto"/>
            <w:right w:val="none" w:sz="0" w:space="0" w:color="auto"/>
          </w:divBdr>
        </w:div>
        <w:div w:id="616182787">
          <w:marLeft w:val="480"/>
          <w:marRight w:val="0"/>
          <w:marTop w:val="0"/>
          <w:marBottom w:val="0"/>
          <w:divBdr>
            <w:top w:val="none" w:sz="0" w:space="0" w:color="auto"/>
            <w:left w:val="none" w:sz="0" w:space="0" w:color="auto"/>
            <w:bottom w:val="none" w:sz="0" w:space="0" w:color="auto"/>
            <w:right w:val="none" w:sz="0" w:space="0" w:color="auto"/>
          </w:divBdr>
        </w:div>
        <w:div w:id="136806066">
          <w:marLeft w:val="480"/>
          <w:marRight w:val="0"/>
          <w:marTop w:val="0"/>
          <w:marBottom w:val="0"/>
          <w:divBdr>
            <w:top w:val="none" w:sz="0" w:space="0" w:color="auto"/>
            <w:left w:val="none" w:sz="0" w:space="0" w:color="auto"/>
            <w:bottom w:val="none" w:sz="0" w:space="0" w:color="auto"/>
            <w:right w:val="none" w:sz="0" w:space="0" w:color="auto"/>
          </w:divBdr>
        </w:div>
        <w:div w:id="418604192">
          <w:marLeft w:val="480"/>
          <w:marRight w:val="0"/>
          <w:marTop w:val="0"/>
          <w:marBottom w:val="0"/>
          <w:divBdr>
            <w:top w:val="none" w:sz="0" w:space="0" w:color="auto"/>
            <w:left w:val="none" w:sz="0" w:space="0" w:color="auto"/>
            <w:bottom w:val="none" w:sz="0" w:space="0" w:color="auto"/>
            <w:right w:val="none" w:sz="0" w:space="0" w:color="auto"/>
          </w:divBdr>
        </w:div>
        <w:div w:id="2141680645">
          <w:marLeft w:val="480"/>
          <w:marRight w:val="0"/>
          <w:marTop w:val="0"/>
          <w:marBottom w:val="0"/>
          <w:divBdr>
            <w:top w:val="none" w:sz="0" w:space="0" w:color="auto"/>
            <w:left w:val="none" w:sz="0" w:space="0" w:color="auto"/>
            <w:bottom w:val="none" w:sz="0" w:space="0" w:color="auto"/>
            <w:right w:val="none" w:sz="0" w:space="0" w:color="auto"/>
          </w:divBdr>
        </w:div>
        <w:div w:id="529681265">
          <w:marLeft w:val="480"/>
          <w:marRight w:val="0"/>
          <w:marTop w:val="0"/>
          <w:marBottom w:val="0"/>
          <w:divBdr>
            <w:top w:val="none" w:sz="0" w:space="0" w:color="auto"/>
            <w:left w:val="none" w:sz="0" w:space="0" w:color="auto"/>
            <w:bottom w:val="none" w:sz="0" w:space="0" w:color="auto"/>
            <w:right w:val="none" w:sz="0" w:space="0" w:color="auto"/>
          </w:divBdr>
        </w:div>
        <w:div w:id="1661616634">
          <w:marLeft w:val="480"/>
          <w:marRight w:val="0"/>
          <w:marTop w:val="0"/>
          <w:marBottom w:val="0"/>
          <w:divBdr>
            <w:top w:val="none" w:sz="0" w:space="0" w:color="auto"/>
            <w:left w:val="none" w:sz="0" w:space="0" w:color="auto"/>
            <w:bottom w:val="none" w:sz="0" w:space="0" w:color="auto"/>
            <w:right w:val="none" w:sz="0" w:space="0" w:color="auto"/>
          </w:divBdr>
        </w:div>
        <w:div w:id="1213927915">
          <w:marLeft w:val="480"/>
          <w:marRight w:val="0"/>
          <w:marTop w:val="0"/>
          <w:marBottom w:val="0"/>
          <w:divBdr>
            <w:top w:val="none" w:sz="0" w:space="0" w:color="auto"/>
            <w:left w:val="none" w:sz="0" w:space="0" w:color="auto"/>
            <w:bottom w:val="none" w:sz="0" w:space="0" w:color="auto"/>
            <w:right w:val="none" w:sz="0" w:space="0" w:color="auto"/>
          </w:divBdr>
        </w:div>
        <w:div w:id="1217006788">
          <w:marLeft w:val="480"/>
          <w:marRight w:val="0"/>
          <w:marTop w:val="0"/>
          <w:marBottom w:val="0"/>
          <w:divBdr>
            <w:top w:val="none" w:sz="0" w:space="0" w:color="auto"/>
            <w:left w:val="none" w:sz="0" w:space="0" w:color="auto"/>
            <w:bottom w:val="none" w:sz="0" w:space="0" w:color="auto"/>
            <w:right w:val="none" w:sz="0" w:space="0" w:color="auto"/>
          </w:divBdr>
        </w:div>
        <w:div w:id="1705014864">
          <w:marLeft w:val="480"/>
          <w:marRight w:val="0"/>
          <w:marTop w:val="0"/>
          <w:marBottom w:val="0"/>
          <w:divBdr>
            <w:top w:val="none" w:sz="0" w:space="0" w:color="auto"/>
            <w:left w:val="none" w:sz="0" w:space="0" w:color="auto"/>
            <w:bottom w:val="none" w:sz="0" w:space="0" w:color="auto"/>
            <w:right w:val="none" w:sz="0" w:space="0" w:color="auto"/>
          </w:divBdr>
        </w:div>
        <w:div w:id="1921135350">
          <w:marLeft w:val="480"/>
          <w:marRight w:val="0"/>
          <w:marTop w:val="0"/>
          <w:marBottom w:val="0"/>
          <w:divBdr>
            <w:top w:val="none" w:sz="0" w:space="0" w:color="auto"/>
            <w:left w:val="none" w:sz="0" w:space="0" w:color="auto"/>
            <w:bottom w:val="none" w:sz="0" w:space="0" w:color="auto"/>
            <w:right w:val="none" w:sz="0" w:space="0" w:color="auto"/>
          </w:divBdr>
        </w:div>
        <w:div w:id="1823110907">
          <w:marLeft w:val="480"/>
          <w:marRight w:val="0"/>
          <w:marTop w:val="0"/>
          <w:marBottom w:val="0"/>
          <w:divBdr>
            <w:top w:val="none" w:sz="0" w:space="0" w:color="auto"/>
            <w:left w:val="none" w:sz="0" w:space="0" w:color="auto"/>
            <w:bottom w:val="none" w:sz="0" w:space="0" w:color="auto"/>
            <w:right w:val="none" w:sz="0" w:space="0" w:color="auto"/>
          </w:divBdr>
        </w:div>
        <w:div w:id="444076467">
          <w:marLeft w:val="480"/>
          <w:marRight w:val="0"/>
          <w:marTop w:val="0"/>
          <w:marBottom w:val="0"/>
          <w:divBdr>
            <w:top w:val="none" w:sz="0" w:space="0" w:color="auto"/>
            <w:left w:val="none" w:sz="0" w:space="0" w:color="auto"/>
            <w:bottom w:val="none" w:sz="0" w:space="0" w:color="auto"/>
            <w:right w:val="none" w:sz="0" w:space="0" w:color="auto"/>
          </w:divBdr>
        </w:div>
        <w:div w:id="1059062093">
          <w:marLeft w:val="480"/>
          <w:marRight w:val="0"/>
          <w:marTop w:val="0"/>
          <w:marBottom w:val="0"/>
          <w:divBdr>
            <w:top w:val="none" w:sz="0" w:space="0" w:color="auto"/>
            <w:left w:val="none" w:sz="0" w:space="0" w:color="auto"/>
            <w:bottom w:val="none" w:sz="0" w:space="0" w:color="auto"/>
            <w:right w:val="none" w:sz="0" w:space="0" w:color="auto"/>
          </w:divBdr>
        </w:div>
        <w:div w:id="465899039">
          <w:marLeft w:val="480"/>
          <w:marRight w:val="0"/>
          <w:marTop w:val="0"/>
          <w:marBottom w:val="0"/>
          <w:divBdr>
            <w:top w:val="none" w:sz="0" w:space="0" w:color="auto"/>
            <w:left w:val="none" w:sz="0" w:space="0" w:color="auto"/>
            <w:bottom w:val="none" w:sz="0" w:space="0" w:color="auto"/>
            <w:right w:val="none" w:sz="0" w:space="0" w:color="auto"/>
          </w:divBdr>
        </w:div>
        <w:div w:id="1354961932">
          <w:marLeft w:val="480"/>
          <w:marRight w:val="0"/>
          <w:marTop w:val="0"/>
          <w:marBottom w:val="0"/>
          <w:divBdr>
            <w:top w:val="none" w:sz="0" w:space="0" w:color="auto"/>
            <w:left w:val="none" w:sz="0" w:space="0" w:color="auto"/>
            <w:bottom w:val="none" w:sz="0" w:space="0" w:color="auto"/>
            <w:right w:val="none" w:sz="0" w:space="0" w:color="auto"/>
          </w:divBdr>
        </w:div>
        <w:div w:id="1307125542">
          <w:marLeft w:val="480"/>
          <w:marRight w:val="0"/>
          <w:marTop w:val="0"/>
          <w:marBottom w:val="0"/>
          <w:divBdr>
            <w:top w:val="none" w:sz="0" w:space="0" w:color="auto"/>
            <w:left w:val="none" w:sz="0" w:space="0" w:color="auto"/>
            <w:bottom w:val="none" w:sz="0" w:space="0" w:color="auto"/>
            <w:right w:val="none" w:sz="0" w:space="0" w:color="auto"/>
          </w:divBdr>
        </w:div>
        <w:div w:id="815530094">
          <w:marLeft w:val="480"/>
          <w:marRight w:val="0"/>
          <w:marTop w:val="0"/>
          <w:marBottom w:val="0"/>
          <w:divBdr>
            <w:top w:val="none" w:sz="0" w:space="0" w:color="auto"/>
            <w:left w:val="none" w:sz="0" w:space="0" w:color="auto"/>
            <w:bottom w:val="none" w:sz="0" w:space="0" w:color="auto"/>
            <w:right w:val="none" w:sz="0" w:space="0" w:color="auto"/>
          </w:divBdr>
        </w:div>
        <w:div w:id="348872184">
          <w:marLeft w:val="480"/>
          <w:marRight w:val="0"/>
          <w:marTop w:val="0"/>
          <w:marBottom w:val="0"/>
          <w:divBdr>
            <w:top w:val="none" w:sz="0" w:space="0" w:color="auto"/>
            <w:left w:val="none" w:sz="0" w:space="0" w:color="auto"/>
            <w:bottom w:val="none" w:sz="0" w:space="0" w:color="auto"/>
            <w:right w:val="none" w:sz="0" w:space="0" w:color="auto"/>
          </w:divBdr>
        </w:div>
        <w:div w:id="1984307744">
          <w:marLeft w:val="480"/>
          <w:marRight w:val="0"/>
          <w:marTop w:val="0"/>
          <w:marBottom w:val="0"/>
          <w:divBdr>
            <w:top w:val="none" w:sz="0" w:space="0" w:color="auto"/>
            <w:left w:val="none" w:sz="0" w:space="0" w:color="auto"/>
            <w:bottom w:val="none" w:sz="0" w:space="0" w:color="auto"/>
            <w:right w:val="none" w:sz="0" w:space="0" w:color="auto"/>
          </w:divBdr>
        </w:div>
        <w:div w:id="243610762">
          <w:marLeft w:val="480"/>
          <w:marRight w:val="0"/>
          <w:marTop w:val="0"/>
          <w:marBottom w:val="0"/>
          <w:divBdr>
            <w:top w:val="none" w:sz="0" w:space="0" w:color="auto"/>
            <w:left w:val="none" w:sz="0" w:space="0" w:color="auto"/>
            <w:bottom w:val="none" w:sz="0" w:space="0" w:color="auto"/>
            <w:right w:val="none" w:sz="0" w:space="0" w:color="auto"/>
          </w:divBdr>
        </w:div>
        <w:div w:id="950238250">
          <w:marLeft w:val="480"/>
          <w:marRight w:val="0"/>
          <w:marTop w:val="0"/>
          <w:marBottom w:val="0"/>
          <w:divBdr>
            <w:top w:val="none" w:sz="0" w:space="0" w:color="auto"/>
            <w:left w:val="none" w:sz="0" w:space="0" w:color="auto"/>
            <w:bottom w:val="none" w:sz="0" w:space="0" w:color="auto"/>
            <w:right w:val="none" w:sz="0" w:space="0" w:color="auto"/>
          </w:divBdr>
        </w:div>
        <w:div w:id="912854941">
          <w:marLeft w:val="480"/>
          <w:marRight w:val="0"/>
          <w:marTop w:val="0"/>
          <w:marBottom w:val="0"/>
          <w:divBdr>
            <w:top w:val="none" w:sz="0" w:space="0" w:color="auto"/>
            <w:left w:val="none" w:sz="0" w:space="0" w:color="auto"/>
            <w:bottom w:val="none" w:sz="0" w:space="0" w:color="auto"/>
            <w:right w:val="none" w:sz="0" w:space="0" w:color="auto"/>
          </w:divBdr>
        </w:div>
        <w:div w:id="95949592">
          <w:marLeft w:val="480"/>
          <w:marRight w:val="0"/>
          <w:marTop w:val="0"/>
          <w:marBottom w:val="0"/>
          <w:divBdr>
            <w:top w:val="none" w:sz="0" w:space="0" w:color="auto"/>
            <w:left w:val="none" w:sz="0" w:space="0" w:color="auto"/>
            <w:bottom w:val="none" w:sz="0" w:space="0" w:color="auto"/>
            <w:right w:val="none" w:sz="0" w:space="0" w:color="auto"/>
          </w:divBdr>
        </w:div>
        <w:div w:id="719330945">
          <w:marLeft w:val="480"/>
          <w:marRight w:val="0"/>
          <w:marTop w:val="0"/>
          <w:marBottom w:val="0"/>
          <w:divBdr>
            <w:top w:val="none" w:sz="0" w:space="0" w:color="auto"/>
            <w:left w:val="none" w:sz="0" w:space="0" w:color="auto"/>
            <w:bottom w:val="none" w:sz="0" w:space="0" w:color="auto"/>
            <w:right w:val="none" w:sz="0" w:space="0" w:color="auto"/>
          </w:divBdr>
        </w:div>
        <w:div w:id="1306550897">
          <w:marLeft w:val="480"/>
          <w:marRight w:val="0"/>
          <w:marTop w:val="0"/>
          <w:marBottom w:val="0"/>
          <w:divBdr>
            <w:top w:val="none" w:sz="0" w:space="0" w:color="auto"/>
            <w:left w:val="none" w:sz="0" w:space="0" w:color="auto"/>
            <w:bottom w:val="none" w:sz="0" w:space="0" w:color="auto"/>
            <w:right w:val="none" w:sz="0" w:space="0" w:color="auto"/>
          </w:divBdr>
        </w:div>
        <w:div w:id="855386606">
          <w:marLeft w:val="480"/>
          <w:marRight w:val="0"/>
          <w:marTop w:val="0"/>
          <w:marBottom w:val="0"/>
          <w:divBdr>
            <w:top w:val="none" w:sz="0" w:space="0" w:color="auto"/>
            <w:left w:val="none" w:sz="0" w:space="0" w:color="auto"/>
            <w:bottom w:val="none" w:sz="0" w:space="0" w:color="auto"/>
            <w:right w:val="none" w:sz="0" w:space="0" w:color="auto"/>
          </w:divBdr>
        </w:div>
        <w:div w:id="1270510820">
          <w:marLeft w:val="480"/>
          <w:marRight w:val="0"/>
          <w:marTop w:val="0"/>
          <w:marBottom w:val="0"/>
          <w:divBdr>
            <w:top w:val="none" w:sz="0" w:space="0" w:color="auto"/>
            <w:left w:val="none" w:sz="0" w:space="0" w:color="auto"/>
            <w:bottom w:val="none" w:sz="0" w:space="0" w:color="auto"/>
            <w:right w:val="none" w:sz="0" w:space="0" w:color="auto"/>
          </w:divBdr>
        </w:div>
        <w:div w:id="1138378375">
          <w:marLeft w:val="480"/>
          <w:marRight w:val="0"/>
          <w:marTop w:val="0"/>
          <w:marBottom w:val="0"/>
          <w:divBdr>
            <w:top w:val="none" w:sz="0" w:space="0" w:color="auto"/>
            <w:left w:val="none" w:sz="0" w:space="0" w:color="auto"/>
            <w:bottom w:val="none" w:sz="0" w:space="0" w:color="auto"/>
            <w:right w:val="none" w:sz="0" w:space="0" w:color="auto"/>
          </w:divBdr>
        </w:div>
        <w:div w:id="1745369925">
          <w:marLeft w:val="480"/>
          <w:marRight w:val="0"/>
          <w:marTop w:val="0"/>
          <w:marBottom w:val="0"/>
          <w:divBdr>
            <w:top w:val="none" w:sz="0" w:space="0" w:color="auto"/>
            <w:left w:val="none" w:sz="0" w:space="0" w:color="auto"/>
            <w:bottom w:val="none" w:sz="0" w:space="0" w:color="auto"/>
            <w:right w:val="none" w:sz="0" w:space="0" w:color="auto"/>
          </w:divBdr>
        </w:div>
        <w:div w:id="205609108">
          <w:marLeft w:val="480"/>
          <w:marRight w:val="0"/>
          <w:marTop w:val="0"/>
          <w:marBottom w:val="0"/>
          <w:divBdr>
            <w:top w:val="none" w:sz="0" w:space="0" w:color="auto"/>
            <w:left w:val="none" w:sz="0" w:space="0" w:color="auto"/>
            <w:bottom w:val="none" w:sz="0" w:space="0" w:color="auto"/>
            <w:right w:val="none" w:sz="0" w:space="0" w:color="auto"/>
          </w:divBdr>
        </w:div>
        <w:div w:id="1898931240">
          <w:marLeft w:val="480"/>
          <w:marRight w:val="0"/>
          <w:marTop w:val="0"/>
          <w:marBottom w:val="0"/>
          <w:divBdr>
            <w:top w:val="none" w:sz="0" w:space="0" w:color="auto"/>
            <w:left w:val="none" w:sz="0" w:space="0" w:color="auto"/>
            <w:bottom w:val="none" w:sz="0" w:space="0" w:color="auto"/>
            <w:right w:val="none" w:sz="0" w:space="0" w:color="auto"/>
          </w:divBdr>
        </w:div>
        <w:div w:id="1157843881">
          <w:marLeft w:val="480"/>
          <w:marRight w:val="0"/>
          <w:marTop w:val="0"/>
          <w:marBottom w:val="0"/>
          <w:divBdr>
            <w:top w:val="none" w:sz="0" w:space="0" w:color="auto"/>
            <w:left w:val="none" w:sz="0" w:space="0" w:color="auto"/>
            <w:bottom w:val="none" w:sz="0" w:space="0" w:color="auto"/>
            <w:right w:val="none" w:sz="0" w:space="0" w:color="auto"/>
          </w:divBdr>
        </w:div>
        <w:div w:id="110907385">
          <w:marLeft w:val="480"/>
          <w:marRight w:val="0"/>
          <w:marTop w:val="0"/>
          <w:marBottom w:val="0"/>
          <w:divBdr>
            <w:top w:val="none" w:sz="0" w:space="0" w:color="auto"/>
            <w:left w:val="none" w:sz="0" w:space="0" w:color="auto"/>
            <w:bottom w:val="none" w:sz="0" w:space="0" w:color="auto"/>
            <w:right w:val="none" w:sz="0" w:space="0" w:color="auto"/>
          </w:divBdr>
        </w:div>
        <w:div w:id="186717635">
          <w:marLeft w:val="480"/>
          <w:marRight w:val="0"/>
          <w:marTop w:val="0"/>
          <w:marBottom w:val="0"/>
          <w:divBdr>
            <w:top w:val="none" w:sz="0" w:space="0" w:color="auto"/>
            <w:left w:val="none" w:sz="0" w:space="0" w:color="auto"/>
            <w:bottom w:val="none" w:sz="0" w:space="0" w:color="auto"/>
            <w:right w:val="none" w:sz="0" w:space="0" w:color="auto"/>
          </w:divBdr>
        </w:div>
        <w:div w:id="1261836602">
          <w:marLeft w:val="480"/>
          <w:marRight w:val="0"/>
          <w:marTop w:val="0"/>
          <w:marBottom w:val="0"/>
          <w:divBdr>
            <w:top w:val="none" w:sz="0" w:space="0" w:color="auto"/>
            <w:left w:val="none" w:sz="0" w:space="0" w:color="auto"/>
            <w:bottom w:val="none" w:sz="0" w:space="0" w:color="auto"/>
            <w:right w:val="none" w:sz="0" w:space="0" w:color="auto"/>
          </w:divBdr>
        </w:div>
        <w:div w:id="1740398612">
          <w:marLeft w:val="480"/>
          <w:marRight w:val="0"/>
          <w:marTop w:val="0"/>
          <w:marBottom w:val="0"/>
          <w:divBdr>
            <w:top w:val="none" w:sz="0" w:space="0" w:color="auto"/>
            <w:left w:val="none" w:sz="0" w:space="0" w:color="auto"/>
            <w:bottom w:val="none" w:sz="0" w:space="0" w:color="auto"/>
            <w:right w:val="none" w:sz="0" w:space="0" w:color="auto"/>
          </w:divBdr>
        </w:div>
        <w:div w:id="1761752053">
          <w:marLeft w:val="480"/>
          <w:marRight w:val="0"/>
          <w:marTop w:val="0"/>
          <w:marBottom w:val="0"/>
          <w:divBdr>
            <w:top w:val="none" w:sz="0" w:space="0" w:color="auto"/>
            <w:left w:val="none" w:sz="0" w:space="0" w:color="auto"/>
            <w:bottom w:val="none" w:sz="0" w:space="0" w:color="auto"/>
            <w:right w:val="none" w:sz="0" w:space="0" w:color="auto"/>
          </w:divBdr>
        </w:div>
        <w:div w:id="535772678">
          <w:marLeft w:val="480"/>
          <w:marRight w:val="0"/>
          <w:marTop w:val="0"/>
          <w:marBottom w:val="0"/>
          <w:divBdr>
            <w:top w:val="none" w:sz="0" w:space="0" w:color="auto"/>
            <w:left w:val="none" w:sz="0" w:space="0" w:color="auto"/>
            <w:bottom w:val="none" w:sz="0" w:space="0" w:color="auto"/>
            <w:right w:val="none" w:sz="0" w:space="0" w:color="auto"/>
          </w:divBdr>
        </w:div>
        <w:div w:id="1948658635">
          <w:marLeft w:val="480"/>
          <w:marRight w:val="0"/>
          <w:marTop w:val="0"/>
          <w:marBottom w:val="0"/>
          <w:divBdr>
            <w:top w:val="none" w:sz="0" w:space="0" w:color="auto"/>
            <w:left w:val="none" w:sz="0" w:space="0" w:color="auto"/>
            <w:bottom w:val="none" w:sz="0" w:space="0" w:color="auto"/>
            <w:right w:val="none" w:sz="0" w:space="0" w:color="auto"/>
          </w:divBdr>
        </w:div>
        <w:div w:id="1929607834">
          <w:marLeft w:val="480"/>
          <w:marRight w:val="0"/>
          <w:marTop w:val="0"/>
          <w:marBottom w:val="0"/>
          <w:divBdr>
            <w:top w:val="none" w:sz="0" w:space="0" w:color="auto"/>
            <w:left w:val="none" w:sz="0" w:space="0" w:color="auto"/>
            <w:bottom w:val="none" w:sz="0" w:space="0" w:color="auto"/>
            <w:right w:val="none" w:sz="0" w:space="0" w:color="auto"/>
          </w:divBdr>
        </w:div>
        <w:div w:id="236598595">
          <w:marLeft w:val="480"/>
          <w:marRight w:val="0"/>
          <w:marTop w:val="0"/>
          <w:marBottom w:val="0"/>
          <w:divBdr>
            <w:top w:val="none" w:sz="0" w:space="0" w:color="auto"/>
            <w:left w:val="none" w:sz="0" w:space="0" w:color="auto"/>
            <w:bottom w:val="none" w:sz="0" w:space="0" w:color="auto"/>
            <w:right w:val="none" w:sz="0" w:space="0" w:color="auto"/>
          </w:divBdr>
        </w:div>
        <w:div w:id="1175725598">
          <w:marLeft w:val="480"/>
          <w:marRight w:val="0"/>
          <w:marTop w:val="0"/>
          <w:marBottom w:val="0"/>
          <w:divBdr>
            <w:top w:val="none" w:sz="0" w:space="0" w:color="auto"/>
            <w:left w:val="none" w:sz="0" w:space="0" w:color="auto"/>
            <w:bottom w:val="none" w:sz="0" w:space="0" w:color="auto"/>
            <w:right w:val="none" w:sz="0" w:space="0" w:color="auto"/>
          </w:divBdr>
        </w:div>
        <w:div w:id="2093354370">
          <w:marLeft w:val="480"/>
          <w:marRight w:val="0"/>
          <w:marTop w:val="0"/>
          <w:marBottom w:val="0"/>
          <w:divBdr>
            <w:top w:val="none" w:sz="0" w:space="0" w:color="auto"/>
            <w:left w:val="none" w:sz="0" w:space="0" w:color="auto"/>
            <w:bottom w:val="none" w:sz="0" w:space="0" w:color="auto"/>
            <w:right w:val="none" w:sz="0" w:space="0" w:color="auto"/>
          </w:divBdr>
        </w:div>
        <w:div w:id="1962224609">
          <w:marLeft w:val="480"/>
          <w:marRight w:val="0"/>
          <w:marTop w:val="0"/>
          <w:marBottom w:val="0"/>
          <w:divBdr>
            <w:top w:val="none" w:sz="0" w:space="0" w:color="auto"/>
            <w:left w:val="none" w:sz="0" w:space="0" w:color="auto"/>
            <w:bottom w:val="none" w:sz="0" w:space="0" w:color="auto"/>
            <w:right w:val="none" w:sz="0" w:space="0" w:color="auto"/>
          </w:divBdr>
        </w:div>
        <w:div w:id="136848105">
          <w:marLeft w:val="480"/>
          <w:marRight w:val="0"/>
          <w:marTop w:val="0"/>
          <w:marBottom w:val="0"/>
          <w:divBdr>
            <w:top w:val="none" w:sz="0" w:space="0" w:color="auto"/>
            <w:left w:val="none" w:sz="0" w:space="0" w:color="auto"/>
            <w:bottom w:val="none" w:sz="0" w:space="0" w:color="auto"/>
            <w:right w:val="none" w:sz="0" w:space="0" w:color="auto"/>
          </w:divBdr>
        </w:div>
        <w:div w:id="725178395">
          <w:marLeft w:val="480"/>
          <w:marRight w:val="0"/>
          <w:marTop w:val="0"/>
          <w:marBottom w:val="0"/>
          <w:divBdr>
            <w:top w:val="none" w:sz="0" w:space="0" w:color="auto"/>
            <w:left w:val="none" w:sz="0" w:space="0" w:color="auto"/>
            <w:bottom w:val="none" w:sz="0" w:space="0" w:color="auto"/>
            <w:right w:val="none" w:sz="0" w:space="0" w:color="auto"/>
          </w:divBdr>
        </w:div>
        <w:div w:id="1664311095">
          <w:marLeft w:val="480"/>
          <w:marRight w:val="0"/>
          <w:marTop w:val="0"/>
          <w:marBottom w:val="0"/>
          <w:divBdr>
            <w:top w:val="none" w:sz="0" w:space="0" w:color="auto"/>
            <w:left w:val="none" w:sz="0" w:space="0" w:color="auto"/>
            <w:bottom w:val="none" w:sz="0" w:space="0" w:color="auto"/>
            <w:right w:val="none" w:sz="0" w:space="0" w:color="auto"/>
          </w:divBdr>
        </w:div>
        <w:div w:id="2001419644">
          <w:marLeft w:val="480"/>
          <w:marRight w:val="0"/>
          <w:marTop w:val="0"/>
          <w:marBottom w:val="0"/>
          <w:divBdr>
            <w:top w:val="none" w:sz="0" w:space="0" w:color="auto"/>
            <w:left w:val="none" w:sz="0" w:space="0" w:color="auto"/>
            <w:bottom w:val="none" w:sz="0" w:space="0" w:color="auto"/>
            <w:right w:val="none" w:sz="0" w:space="0" w:color="auto"/>
          </w:divBdr>
        </w:div>
        <w:div w:id="1156607220">
          <w:marLeft w:val="480"/>
          <w:marRight w:val="0"/>
          <w:marTop w:val="0"/>
          <w:marBottom w:val="0"/>
          <w:divBdr>
            <w:top w:val="none" w:sz="0" w:space="0" w:color="auto"/>
            <w:left w:val="none" w:sz="0" w:space="0" w:color="auto"/>
            <w:bottom w:val="none" w:sz="0" w:space="0" w:color="auto"/>
            <w:right w:val="none" w:sz="0" w:space="0" w:color="auto"/>
          </w:divBdr>
        </w:div>
      </w:divsChild>
    </w:div>
    <w:div w:id="420562386">
      <w:bodyDiv w:val="1"/>
      <w:marLeft w:val="0"/>
      <w:marRight w:val="0"/>
      <w:marTop w:val="0"/>
      <w:marBottom w:val="0"/>
      <w:divBdr>
        <w:top w:val="none" w:sz="0" w:space="0" w:color="auto"/>
        <w:left w:val="none" w:sz="0" w:space="0" w:color="auto"/>
        <w:bottom w:val="none" w:sz="0" w:space="0" w:color="auto"/>
        <w:right w:val="none" w:sz="0" w:space="0" w:color="auto"/>
      </w:divBdr>
      <w:divsChild>
        <w:div w:id="1270235083">
          <w:marLeft w:val="480"/>
          <w:marRight w:val="0"/>
          <w:marTop w:val="0"/>
          <w:marBottom w:val="0"/>
          <w:divBdr>
            <w:top w:val="none" w:sz="0" w:space="0" w:color="auto"/>
            <w:left w:val="none" w:sz="0" w:space="0" w:color="auto"/>
            <w:bottom w:val="none" w:sz="0" w:space="0" w:color="auto"/>
            <w:right w:val="none" w:sz="0" w:space="0" w:color="auto"/>
          </w:divBdr>
        </w:div>
        <w:div w:id="1302535946">
          <w:marLeft w:val="480"/>
          <w:marRight w:val="0"/>
          <w:marTop w:val="0"/>
          <w:marBottom w:val="0"/>
          <w:divBdr>
            <w:top w:val="none" w:sz="0" w:space="0" w:color="auto"/>
            <w:left w:val="none" w:sz="0" w:space="0" w:color="auto"/>
            <w:bottom w:val="none" w:sz="0" w:space="0" w:color="auto"/>
            <w:right w:val="none" w:sz="0" w:space="0" w:color="auto"/>
          </w:divBdr>
        </w:div>
        <w:div w:id="544635360">
          <w:marLeft w:val="480"/>
          <w:marRight w:val="0"/>
          <w:marTop w:val="0"/>
          <w:marBottom w:val="0"/>
          <w:divBdr>
            <w:top w:val="none" w:sz="0" w:space="0" w:color="auto"/>
            <w:left w:val="none" w:sz="0" w:space="0" w:color="auto"/>
            <w:bottom w:val="none" w:sz="0" w:space="0" w:color="auto"/>
            <w:right w:val="none" w:sz="0" w:space="0" w:color="auto"/>
          </w:divBdr>
        </w:div>
        <w:div w:id="1666593124">
          <w:marLeft w:val="480"/>
          <w:marRight w:val="0"/>
          <w:marTop w:val="0"/>
          <w:marBottom w:val="0"/>
          <w:divBdr>
            <w:top w:val="none" w:sz="0" w:space="0" w:color="auto"/>
            <w:left w:val="none" w:sz="0" w:space="0" w:color="auto"/>
            <w:bottom w:val="none" w:sz="0" w:space="0" w:color="auto"/>
            <w:right w:val="none" w:sz="0" w:space="0" w:color="auto"/>
          </w:divBdr>
        </w:div>
        <w:div w:id="325671670">
          <w:marLeft w:val="480"/>
          <w:marRight w:val="0"/>
          <w:marTop w:val="0"/>
          <w:marBottom w:val="0"/>
          <w:divBdr>
            <w:top w:val="none" w:sz="0" w:space="0" w:color="auto"/>
            <w:left w:val="none" w:sz="0" w:space="0" w:color="auto"/>
            <w:bottom w:val="none" w:sz="0" w:space="0" w:color="auto"/>
            <w:right w:val="none" w:sz="0" w:space="0" w:color="auto"/>
          </w:divBdr>
        </w:div>
        <w:div w:id="1989700141">
          <w:marLeft w:val="480"/>
          <w:marRight w:val="0"/>
          <w:marTop w:val="0"/>
          <w:marBottom w:val="0"/>
          <w:divBdr>
            <w:top w:val="none" w:sz="0" w:space="0" w:color="auto"/>
            <w:left w:val="none" w:sz="0" w:space="0" w:color="auto"/>
            <w:bottom w:val="none" w:sz="0" w:space="0" w:color="auto"/>
            <w:right w:val="none" w:sz="0" w:space="0" w:color="auto"/>
          </w:divBdr>
        </w:div>
        <w:div w:id="2127432287">
          <w:marLeft w:val="480"/>
          <w:marRight w:val="0"/>
          <w:marTop w:val="0"/>
          <w:marBottom w:val="0"/>
          <w:divBdr>
            <w:top w:val="none" w:sz="0" w:space="0" w:color="auto"/>
            <w:left w:val="none" w:sz="0" w:space="0" w:color="auto"/>
            <w:bottom w:val="none" w:sz="0" w:space="0" w:color="auto"/>
            <w:right w:val="none" w:sz="0" w:space="0" w:color="auto"/>
          </w:divBdr>
        </w:div>
        <w:div w:id="107051095">
          <w:marLeft w:val="480"/>
          <w:marRight w:val="0"/>
          <w:marTop w:val="0"/>
          <w:marBottom w:val="0"/>
          <w:divBdr>
            <w:top w:val="none" w:sz="0" w:space="0" w:color="auto"/>
            <w:left w:val="none" w:sz="0" w:space="0" w:color="auto"/>
            <w:bottom w:val="none" w:sz="0" w:space="0" w:color="auto"/>
            <w:right w:val="none" w:sz="0" w:space="0" w:color="auto"/>
          </w:divBdr>
        </w:div>
        <w:div w:id="318773128">
          <w:marLeft w:val="480"/>
          <w:marRight w:val="0"/>
          <w:marTop w:val="0"/>
          <w:marBottom w:val="0"/>
          <w:divBdr>
            <w:top w:val="none" w:sz="0" w:space="0" w:color="auto"/>
            <w:left w:val="none" w:sz="0" w:space="0" w:color="auto"/>
            <w:bottom w:val="none" w:sz="0" w:space="0" w:color="auto"/>
            <w:right w:val="none" w:sz="0" w:space="0" w:color="auto"/>
          </w:divBdr>
        </w:div>
        <w:div w:id="1862276492">
          <w:marLeft w:val="480"/>
          <w:marRight w:val="0"/>
          <w:marTop w:val="0"/>
          <w:marBottom w:val="0"/>
          <w:divBdr>
            <w:top w:val="none" w:sz="0" w:space="0" w:color="auto"/>
            <w:left w:val="none" w:sz="0" w:space="0" w:color="auto"/>
            <w:bottom w:val="none" w:sz="0" w:space="0" w:color="auto"/>
            <w:right w:val="none" w:sz="0" w:space="0" w:color="auto"/>
          </w:divBdr>
        </w:div>
        <w:div w:id="19938299">
          <w:marLeft w:val="480"/>
          <w:marRight w:val="0"/>
          <w:marTop w:val="0"/>
          <w:marBottom w:val="0"/>
          <w:divBdr>
            <w:top w:val="none" w:sz="0" w:space="0" w:color="auto"/>
            <w:left w:val="none" w:sz="0" w:space="0" w:color="auto"/>
            <w:bottom w:val="none" w:sz="0" w:space="0" w:color="auto"/>
            <w:right w:val="none" w:sz="0" w:space="0" w:color="auto"/>
          </w:divBdr>
        </w:div>
        <w:div w:id="707880806">
          <w:marLeft w:val="480"/>
          <w:marRight w:val="0"/>
          <w:marTop w:val="0"/>
          <w:marBottom w:val="0"/>
          <w:divBdr>
            <w:top w:val="none" w:sz="0" w:space="0" w:color="auto"/>
            <w:left w:val="none" w:sz="0" w:space="0" w:color="auto"/>
            <w:bottom w:val="none" w:sz="0" w:space="0" w:color="auto"/>
            <w:right w:val="none" w:sz="0" w:space="0" w:color="auto"/>
          </w:divBdr>
        </w:div>
        <w:div w:id="765658348">
          <w:marLeft w:val="480"/>
          <w:marRight w:val="0"/>
          <w:marTop w:val="0"/>
          <w:marBottom w:val="0"/>
          <w:divBdr>
            <w:top w:val="none" w:sz="0" w:space="0" w:color="auto"/>
            <w:left w:val="none" w:sz="0" w:space="0" w:color="auto"/>
            <w:bottom w:val="none" w:sz="0" w:space="0" w:color="auto"/>
            <w:right w:val="none" w:sz="0" w:space="0" w:color="auto"/>
          </w:divBdr>
        </w:div>
        <w:div w:id="484594558">
          <w:marLeft w:val="480"/>
          <w:marRight w:val="0"/>
          <w:marTop w:val="0"/>
          <w:marBottom w:val="0"/>
          <w:divBdr>
            <w:top w:val="none" w:sz="0" w:space="0" w:color="auto"/>
            <w:left w:val="none" w:sz="0" w:space="0" w:color="auto"/>
            <w:bottom w:val="none" w:sz="0" w:space="0" w:color="auto"/>
            <w:right w:val="none" w:sz="0" w:space="0" w:color="auto"/>
          </w:divBdr>
        </w:div>
        <w:div w:id="1881361542">
          <w:marLeft w:val="480"/>
          <w:marRight w:val="0"/>
          <w:marTop w:val="0"/>
          <w:marBottom w:val="0"/>
          <w:divBdr>
            <w:top w:val="none" w:sz="0" w:space="0" w:color="auto"/>
            <w:left w:val="none" w:sz="0" w:space="0" w:color="auto"/>
            <w:bottom w:val="none" w:sz="0" w:space="0" w:color="auto"/>
            <w:right w:val="none" w:sz="0" w:space="0" w:color="auto"/>
          </w:divBdr>
        </w:div>
        <w:div w:id="488711270">
          <w:marLeft w:val="480"/>
          <w:marRight w:val="0"/>
          <w:marTop w:val="0"/>
          <w:marBottom w:val="0"/>
          <w:divBdr>
            <w:top w:val="none" w:sz="0" w:space="0" w:color="auto"/>
            <w:left w:val="none" w:sz="0" w:space="0" w:color="auto"/>
            <w:bottom w:val="none" w:sz="0" w:space="0" w:color="auto"/>
            <w:right w:val="none" w:sz="0" w:space="0" w:color="auto"/>
          </w:divBdr>
        </w:div>
        <w:div w:id="471558071">
          <w:marLeft w:val="480"/>
          <w:marRight w:val="0"/>
          <w:marTop w:val="0"/>
          <w:marBottom w:val="0"/>
          <w:divBdr>
            <w:top w:val="none" w:sz="0" w:space="0" w:color="auto"/>
            <w:left w:val="none" w:sz="0" w:space="0" w:color="auto"/>
            <w:bottom w:val="none" w:sz="0" w:space="0" w:color="auto"/>
            <w:right w:val="none" w:sz="0" w:space="0" w:color="auto"/>
          </w:divBdr>
        </w:div>
        <w:div w:id="933393279">
          <w:marLeft w:val="480"/>
          <w:marRight w:val="0"/>
          <w:marTop w:val="0"/>
          <w:marBottom w:val="0"/>
          <w:divBdr>
            <w:top w:val="none" w:sz="0" w:space="0" w:color="auto"/>
            <w:left w:val="none" w:sz="0" w:space="0" w:color="auto"/>
            <w:bottom w:val="none" w:sz="0" w:space="0" w:color="auto"/>
            <w:right w:val="none" w:sz="0" w:space="0" w:color="auto"/>
          </w:divBdr>
        </w:div>
        <w:div w:id="502204983">
          <w:marLeft w:val="480"/>
          <w:marRight w:val="0"/>
          <w:marTop w:val="0"/>
          <w:marBottom w:val="0"/>
          <w:divBdr>
            <w:top w:val="none" w:sz="0" w:space="0" w:color="auto"/>
            <w:left w:val="none" w:sz="0" w:space="0" w:color="auto"/>
            <w:bottom w:val="none" w:sz="0" w:space="0" w:color="auto"/>
            <w:right w:val="none" w:sz="0" w:space="0" w:color="auto"/>
          </w:divBdr>
        </w:div>
        <w:div w:id="1305894365">
          <w:marLeft w:val="480"/>
          <w:marRight w:val="0"/>
          <w:marTop w:val="0"/>
          <w:marBottom w:val="0"/>
          <w:divBdr>
            <w:top w:val="none" w:sz="0" w:space="0" w:color="auto"/>
            <w:left w:val="none" w:sz="0" w:space="0" w:color="auto"/>
            <w:bottom w:val="none" w:sz="0" w:space="0" w:color="auto"/>
            <w:right w:val="none" w:sz="0" w:space="0" w:color="auto"/>
          </w:divBdr>
        </w:div>
        <w:div w:id="1163163718">
          <w:marLeft w:val="480"/>
          <w:marRight w:val="0"/>
          <w:marTop w:val="0"/>
          <w:marBottom w:val="0"/>
          <w:divBdr>
            <w:top w:val="none" w:sz="0" w:space="0" w:color="auto"/>
            <w:left w:val="none" w:sz="0" w:space="0" w:color="auto"/>
            <w:bottom w:val="none" w:sz="0" w:space="0" w:color="auto"/>
            <w:right w:val="none" w:sz="0" w:space="0" w:color="auto"/>
          </w:divBdr>
        </w:div>
        <w:div w:id="2014406486">
          <w:marLeft w:val="480"/>
          <w:marRight w:val="0"/>
          <w:marTop w:val="0"/>
          <w:marBottom w:val="0"/>
          <w:divBdr>
            <w:top w:val="none" w:sz="0" w:space="0" w:color="auto"/>
            <w:left w:val="none" w:sz="0" w:space="0" w:color="auto"/>
            <w:bottom w:val="none" w:sz="0" w:space="0" w:color="auto"/>
            <w:right w:val="none" w:sz="0" w:space="0" w:color="auto"/>
          </w:divBdr>
        </w:div>
        <w:div w:id="106052033">
          <w:marLeft w:val="480"/>
          <w:marRight w:val="0"/>
          <w:marTop w:val="0"/>
          <w:marBottom w:val="0"/>
          <w:divBdr>
            <w:top w:val="none" w:sz="0" w:space="0" w:color="auto"/>
            <w:left w:val="none" w:sz="0" w:space="0" w:color="auto"/>
            <w:bottom w:val="none" w:sz="0" w:space="0" w:color="auto"/>
            <w:right w:val="none" w:sz="0" w:space="0" w:color="auto"/>
          </w:divBdr>
        </w:div>
        <w:div w:id="1427578894">
          <w:marLeft w:val="480"/>
          <w:marRight w:val="0"/>
          <w:marTop w:val="0"/>
          <w:marBottom w:val="0"/>
          <w:divBdr>
            <w:top w:val="none" w:sz="0" w:space="0" w:color="auto"/>
            <w:left w:val="none" w:sz="0" w:space="0" w:color="auto"/>
            <w:bottom w:val="none" w:sz="0" w:space="0" w:color="auto"/>
            <w:right w:val="none" w:sz="0" w:space="0" w:color="auto"/>
          </w:divBdr>
        </w:div>
        <w:div w:id="532301984">
          <w:marLeft w:val="480"/>
          <w:marRight w:val="0"/>
          <w:marTop w:val="0"/>
          <w:marBottom w:val="0"/>
          <w:divBdr>
            <w:top w:val="none" w:sz="0" w:space="0" w:color="auto"/>
            <w:left w:val="none" w:sz="0" w:space="0" w:color="auto"/>
            <w:bottom w:val="none" w:sz="0" w:space="0" w:color="auto"/>
            <w:right w:val="none" w:sz="0" w:space="0" w:color="auto"/>
          </w:divBdr>
        </w:div>
        <w:div w:id="1111821781">
          <w:marLeft w:val="480"/>
          <w:marRight w:val="0"/>
          <w:marTop w:val="0"/>
          <w:marBottom w:val="0"/>
          <w:divBdr>
            <w:top w:val="none" w:sz="0" w:space="0" w:color="auto"/>
            <w:left w:val="none" w:sz="0" w:space="0" w:color="auto"/>
            <w:bottom w:val="none" w:sz="0" w:space="0" w:color="auto"/>
            <w:right w:val="none" w:sz="0" w:space="0" w:color="auto"/>
          </w:divBdr>
        </w:div>
        <w:div w:id="1586724333">
          <w:marLeft w:val="480"/>
          <w:marRight w:val="0"/>
          <w:marTop w:val="0"/>
          <w:marBottom w:val="0"/>
          <w:divBdr>
            <w:top w:val="none" w:sz="0" w:space="0" w:color="auto"/>
            <w:left w:val="none" w:sz="0" w:space="0" w:color="auto"/>
            <w:bottom w:val="none" w:sz="0" w:space="0" w:color="auto"/>
            <w:right w:val="none" w:sz="0" w:space="0" w:color="auto"/>
          </w:divBdr>
        </w:div>
        <w:div w:id="1227691975">
          <w:marLeft w:val="480"/>
          <w:marRight w:val="0"/>
          <w:marTop w:val="0"/>
          <w:marBottom w:val="0"/>
          <w:divBdr>
            <w:top w:val="none" w:sz="0" w:space="0" w:color="auto"/>
            <w:left w:val="none" w:sz="0" w:space="0" w:color="auto"/>
            <w:bottom w:val="none" w:sz="0" w:space="0" w:color="auto"/>
            <w:right w:val="none" w:sz="0" w:space="0" w:color="auto"/>
          </w:divBdr>
        </w:div>
        <w:div w:id="242957403">
          <w:marLeft w:val="480"/>
          <w:marRight w:val="0"/>
          <w:marTop w:val="0"/>
          <w:marBottom w:val="0"/>
          <w:divBdr>
            <w:top w:val="none" w:sz="0" w:space="0" w:color="auto"/>
            <w:left w:val="none" w:sz="0" w:space="0" w:color="auto"/>
            <w:bottom w:val="none" w:sz="0" w:space="0" w:color="auto"/>
            <w:right w:val="none" w:sz="0" w:space="0" w:color="auto"/>
          </w:divBdr>
        </w:div>
        <w:div w:id="995838544">
          <w:marLeft w:val="480"/>
          <w:marRight w:val="0"/>
          <w:marTop w:val="0"/>
          <w:marBottom w:val="0"/>
          <w:divBdr>
            <w:top w:val="none" w:sz="0" w:space="0" w:color="auto"/>
            <w:left w:val="none" w:sz="0" w:space="0" w:color="auto"/>
            <w:bottom w:val="none" w:sz="0" w:space="0" w:color="auto"/>
            <w:right w:val="none" w:sz="0" w:space="0" w:color="auto"/>
          </w:divBdr>
        </w:div>
        <w:div w:id="2005933014">
          <w:marLeft w:val="480"/>
          <w:marRight w:val="0"/>
          <w:marTop w:val="0"/>
          <w:marBottom w:val="0"/>
          <w:divBdr>
            <w:top w:val="none" w:sz="0" w:space="0" w:color="auto"/>
            <w:left w:val="none" w:sz="0" w:space="0" w:color="auto"/>
            <w:bottom w:val="none" w:sz="0" w:space="0" w:color="auto"/>
            <w:right w:val="none" w:sz="0" w:space="0" w:color="auto"/>
          </w:divBdr>
        </w:div>
        <w:div w:id="1983844126">
          <w:marLeft w:val="480"/>
          <w:marRight w:val="0"/>
          <w:marTop w:val="0"/>
          <w:marBottom w:val="0"/>
          <w:divBdr>
            <w:top w:val="none" w:sz="0" w:space="0" w:color="auto"/>
            <w:left w:val="none" w:sz="0" w:space="0" w:color="auto"/>
            <w:bottom w:val="none" w:sz="0" w:space="0" w:color="auto"/>
            <w:right w:val="none" w:sz="0" w:space="0" w:color="auto"/>
          </w:divBdr>
        </w:div>
        <w:div w:id="1905946001">
          <w:marLeft w:val="480"/>
          <w:marRight w:val="0"/>
          <w:marTop w:val="0"/>
          <w:marBottom w:val="0"/>
          <w:divBdr>
            <w:top w:val="none" w:sz="0" w:space="0" w:color="auto"/>
            <w:left w:val="none" w:sz="0" w:space="0" w:color="auto"/>
            <w:bottom w:val="none" w:sz="0" w:space="0" w:color="auto"/>
            <w:right w:val="none" w:sz="0" w:space="0" w:color="auto"/>
          </w:divBdr>
        </w:div>
        <w:div w:id="305201956">
          <w:marLeft w:val="480"/>
          <w:marRight w:val="0"/>
          <w:marTop w:val="0"/>
          <w:marBottom w:val="0"/>
          <w:divBdr>
            <w:top w:val="none" w:sz="0" w:space="0" w:color="auto"/>
            <w:left w:val="none" w:sz="0" w:space="0" w:color="auto"/>
            <w:bottom w:val="none" w:sz="0" w:space="0" w:color="auto"/>
            <w:right w:val="none" w:sz="0" w:space="0" w:color="auto"/>
          </w:divBdr>
        </w:div>
        <w:div w:id="1309478776">
          <w:marLeft w:val="480"/>
          <w:marRight w:val="0"/>
          <w:marTop w:val="0"/>
          <w:marBottom w:val="0"/>
          <w:divBdr>
            <w:top w:val="none" w:sz="0" w:space="0" w:color="auto"/>
            <w:left w:val="none" w:sz="0" w:space="0" w:color="auto"/>
            <w:bottom w:val="none" w:sz="0" w:space="0" w:color="auto"/>
            <w:right w:val="none" w:sz="0" w:space="0" w:color="auto"/>
          </w:divBdr>
        </w:div>
        <w:div w:id="721950519">
          <w:marLeft w:val="480"/>
          <w:marRight w:val="0"/>
          <w:marTop w:val="0"/>
          <w:marBottom w:val="0"/>
          <w:divBdr>
            <w:top w:val="none" w:sz="0" w:space="0" w:color="auto"/>
            <w:left w:val="none" w:sz="0" w:space="0" w:color="auto"/>
            <w:bottom w:val="none" w:sz="0" w:space="0" w:color="auto"/>
            <w:right w:val="none" w:sz="0" w:space="0" w:color="auto"/>
          </w:divBdr>
        </w:div>
        <w:div w:id="1247888055">
          <w:marLeft w:val="480"/>
          <w:marRight w:val="0"/>
          <w:marTop w:val="0"/>
          <w:marBottom w:val="0"/>
          <w:divBdr>
            <w:top w:val="none" w:sz="0" w:space="0" w:color="auto"/>
            <w:left w:val="none" w:sz="0" w:space="0" w:color="auto"/>
            <w:bottom w:val="none" w:sz="0" w:space="0" w:color="auto"/>
            <w:right w:val="none" w:sz="0" w:space="0" w:color="auto"/>
          </w:divBdr>
        </w:div>
        <w:div w:id="2118060672">
          <w:marLeft w:val="480"/>
          <w:marRight w:val="0"/>
          <w:marTop w:val="0"/>
          <w:marBottom w:val="0"/>
          <w:divBdr>
            <w:top w:val="none" w:sz="0" w:space="0" w:color="auto"/>
            <w:left w:val="none" w:sz="0" w:space="0" w:color="auto"/>
            <w:bottom w:val="none" w:sz="0" w:space="0" w:color="auto"/>
            <w:right w:val="none" w:sz="0" w:space="0" w:color="auto"/>
          </w:divBdr>
        </w:div>
        <w:div w:id="1022197281">
          <w:marLeft w:val="480"/>
          <w:marRight w:val="0"/>
          <w:marTop w:val="0"/>
          <w:marBottom w:val="0"/>
          <w:divBdr>
            <w:top w:val="none" w:sz="0" w:space="0" w:color="auto"/>
            <w:left w:val="none" w:sz="0" w:space="0" w:color="auto"/>
            <w:bottom w:val="none" w:sz="0" w:space="0" w:color="auto"/>
            <w:right w:val="none" w:sz="0" w:space="0" w:color="auto"/>
          </w:divBdr>
        </w:div>
        <w:div w:id="232588297">
          <w:marLeft w:val="480"/>
          <w:marRight w:val="0"/>
          <w:marTop w:val="0"/>
          <w:marBottom w:val="0"/>
          <w:divBdr>
            <w:top w:val="none" w:sz="0" w:space="0" w:color="auto"/>
            <w:left w:val="none" w:sz="0" w:space="0" w:color="auto"/>
            <w:bottom w:val="none" w:sz="0" w:space="0" w:color="auto"/>
            <w:right w:val="none" w:sz="0" w:space="0" w:color="auto"/>
          </w:divBdr>
        </w:div>
        <w:div w:id="687409377">
          <w:marLeft w:val="480"/>
          <w:marRight w:val="0"/>
          <w:marTop w:val="0"/>
          <w:marBottom w:val="0"/>
          <w:divBdr>
            <w:top w:val="none" w:sz="0" w:space="0" w:color="auto"/>
            <w:left w:val="none" w:sz="0" w:space="0" w:color="auto"/>
            <w:bottom w:val="none" w:sz="0" w:space="0" w:color="auto"/>
            <w:right w:val="none" w:sz="0" w:space="0" w:color="auto"/>
          </w:divBdr>
        </w:div>
        <w:div w:id="166600083">
          <w:marLeft w:val="480"/>
          <w:marRight w:val="0"/>
          <w:marTop w:val="0"/>
          <w:marBottom w:val="0"/>
          <w:divBdr>
            <w:top w:val="none" w:sz="0" w:space="0" w:color="auto"/>
            <w:left w:val="none" w:sz="0" w:space="0" w:color="auto"/>
            <w:bottom w:val="none" w:sz="0" w:space="0" w:color="auto"/>
            <w:right w:val="none" w:sz="0" w:space="0" w:color="auto"/>
          </w:divBdr>
        </w:div>
        <w:div w:id="1062487919">
          <w:marLeft w:val="480"/>
          <w:marRight w:val="0"/>
          <w:marTop w:val="0"/>
          <w:marBottom w:val="0"/>
          <w:divBdr>
            <w:top w:val="none" w:sz="0" w:space="0" w:color="auto"/>
            <w:left w:val="none" w:sz="0" w:space="0" w:color="auto"/>
            <w:bottom w:val="none" w:sz="0" w:space="0" w:color="auto"/>
            <w:right w:val="none" w:sz="0" w:space="0" w:color="auto"/>
          </w:divBdr>
        </w:div>
        <w:div w:id="2097555395">
          <w:marLeft w:val="480"/>
          <w:marRight w:val="0"/>
          <w:marTop w:val="0"/>
          <w:marBottom w:val="0"/>
          <w:divBdr>
            <w:top w:val="none" w:sz="0" w:space="0" w:color="auto"/>
            <w:left w:val="none" w:sz="0" w:space="0" w:color="auto"/>
            <w:bottom w:val="none" w:sz="0" w:space="0" w:color="auto"/>
            <w:right w:val="none" w:sz="0" w:space="0" w:color="auto"/>
          </w:divBdr>
        </w:div>
        <w:div w:id="565800886">
          <w:marLeft w:val="480"/>
          <w:marRight w:val="0"/>
          <w:marTop w:val="0"/>
          <w:marBottom w:val="0"/>
          <w:divBdr>
            <w:top w:val="none" w:sz="0" w:space="0" w:color="auto"/>
            <w:left w:val="none" w:sz="0" w:space="0" w:color="auto"/>
            <w:bottom w:val="none" w:sz="0" w:space="0" w:color="auto"/>
            <w:right w:val="none" w:sz="0" w:space="0" w:color="auto"/>
          </w:divBdr>
        </w:div>
        <w:div w:id="1361279754">
          <w:marLeft w:val="480"/>
          <w:marRight w:val="0"/>
          <w:marTop w:val="0"/>
          <w:marBottom w:val="0"/>
          <w:divBdr>
            <w:top w:val="none" w:sz="0" w:space="0" w:color="auto"/>
            <w:left w:val="none" w:sz="0" w:space="0" w:color="auto"/>
            <w:bottom w:val="none" w:sz="0" w:space="0" w:color="auto"/>
            <w:right w:val="none" w:sz="0" w:space="0" w:color="auto"/>
          </w:divBdr>
        </w:div>
        <w:div w:id="282155583">
          <w:marLeft w:val="480"/>
          <w:marRight w:val="0"/>
          <w:marTop w:val="0"/>
          <w:marBottom w:val="0"/>
          <w:divBdr>
            <w:top w:val="none" w:sz="0" w:space="0" w:color="auto"/>
            <w:left w:val="none" w:sz="0" w:space="0" w:color="auto"/>
            <w:bottom w:val="none" w:sz="0" w:space="0" w:color="auto"/>
            <w:right w:val="none" w:sz="0" w:space="0" w:color="auto"/>
          </w:divBdr>
        </w:div>
        <w:div w:id="1260140356">
          <w:marLeft w:val="480"/>
          <w:marRight w:val="0"/>
          <w:marTop w:val="0"/>
          <w:marBottom w:val="0"/>
          <w:divBdr>
            <w:top w:val="none" w:sz="0" w:space="0" w:color="auto"/>
            <w:left w:val="none" w:sz="0" w:space="0" w:color="auto"/>
            <w:bottom w:val="none" w:sz="0" w:space="0" w:color="auto"/>
            <w:right w:val="none" w:sz="0" w:space="0" w:color="auto"/>
          </w:divBdr>
        </w:div>
        <w:div w:id="816335388">
          <w:marLeft w:val="480"/>
          <w:marRight w:val="0"/>
          <w:marTop w:val="0"/>
          <w:marBottom w:val="0"/>
          <w:divBdr>
            <w:top w:val="none" w:sz="0" w:space="0" w:color="auto"/>
            <w:left w:val="none" w:sz="0" w:space="0" w:color="auto"/>
            <w:bottom w:val="none" w:sz="0" w:space="0" w:color="auto"/>
            <w:right w:val="none" w:sz="0" w:space="0" w:color="auto"/>
          </w:divBdr>
        </w:div>
        <w:div w:id="1231235535">
          <w:marLeft w:val="480"/>
          <w:marRight w:val="0"/>
          <w:marTop w:val="0"/>
          <w:marBottom w:val="0"/>
          <w:divBdr>
            <w:top w:val="none" w:sz="0" w:space="0" w:color="auto"/>
            <w:left w:val="none" w:sz="0" w:space="0" w:color="auto"/>
            <w:bottom w:val="none" w:sz="0" w:space="0" w:color="auto"/>
            <w:right w:val="none" w:sz="0" w:space="0" w:color="auto"/>
          </w:divBdr>
        </w:div>
        <w:div w:id="2090301031">
          <w:marLeft w:val="480"/>
          <w:marRight w:val="0"/>
          <w:marTop w:val="0"/>
          <w:marBottom w:val="0"/>
          <w:divBdr>
            <w:top w:val="none" w:sz="0" w:space="0" w:color="auto"/>
            <w:left w:val="none" w:sz="0" w:space="0" w:color="auto"/>
            <w:bottom w:val="none" w:sz="0" w:space="0" w:color="auto"/>
            <w:right w:val="none" w:sz="0" w:space="0" w:color="auto"/>
          </w:divBdr>
        </w:div>
        <w:div w:id="1789351655">
          <w:marLeft w:val="480"/>
          <w:marRight w:val="0"/>
          <w:marTop w:val="0"/>
          <w:marBottom w:val="0"/>
          <w:divBdr>
            <w:top w:val="none" w:sz="0" w:space="0" w:color="auto"/>
            <w:left w:val="none" w:sz="0" w:space="0" w:color="auto"/>
            <w:bottom w:val="none" w:sz="0" w:space="0" w:color="auto"/>
            <w:right w:val="none" w:sz="0" w:space="0" w:color="auto"/>
          </w:divBdr>
        </w:div>
        <w:div w:id="260459562">
          <w:marLeft w:val="480"/>
          <w:marRight w:val="0"/>
          <w:marTop w:val="0"/>
          <w:marBottom w:val="0"/>
          <w:divBdr>
            <w:top w:val="none" w:sz="0" w:space="0" w:color="auto"/>
            <w:left w:val="none" w:sz="0" w:space="0" w:color="auto"/>
            <w:bottom w:val="none" w:sz="0" w:space="0" w:color="auto"/>
            <w:right w:val="none" w:sz="0" w:space="0" w:color="auto"/>
          </w:divBdr>
        </w:div>
        <w:div w:id="1431975473">
          <w:marLeft w:val="480"/>
          <w:marRight w:val="0"/>
          <w:marTop w:val="0"/>
          <w:marBottom w:val="0"/>
          <w:divBdr>
            <w:top w:val="none" w:sz="0" w:space="0" w:color="auto"/>
            <w:left w:val="none" w:sz="0" w:space="0" w:color="auto"/>
            <w:bottom w:val="none" w:sz="0" w:space="0" w:color="auto"/>
            <w:right w:val="none" w:sz="0" w:space="0" w:color="auto"/>
          </w:divBdr>
        </w:div>
        <w:div w:id="2130320878">
          <w:marLeft w:val="480"/>
          <w:marRight w:val="0"/>
          <w:marTop w:val="0"/>
          <w:marBottom w:val="0"/>
          <w:divBdr>
            <w:top w:val="none" w:sz="0" w:space="0" w:color="auto"/>
            <w:left w:val="none" w:sz="0" w:space="0" w:color="auto"/>
            <w:bottom w:val="none" w:sz="0" w:space="0" w:color="auto"/>
            <w:right w:val="none" w:sz="0" w:space="0" w:color="auto"/>
          </w:divBdr>
        </w:div>
        <w:div w:id="1393112745">
          <w:marLeft w:val="480"/>
          <w:marRight w:val="0"/>
          <w:marTop w:val="0"/>
          <w:marBottom w:val="0"/>
          <w:divBdr>
            <w:top w:val="none" w:sz="0" w:space="0" w:color="auto"/>
            <w:left w:val="none" w:sz="0" w:space="0" w:color="auto"/>
            <w:bottom w:val="none" w:sz="0" w:space="0" w:color="auto"/>
            <w:right w:val="none" w:sz="0" w:space="0" w:color="auto"/>
          </w:divBdr>
        </w:div>
        <w:div w:id="1142118393">
          <w:marLeft w:val="480"/>
          <w:marRight w:val="0"/>
          <w:marTop w:val="0"/>
          <w:marBottom w:val="0"/>
          <w:divBdr>
            <w:top w:val="none" w:sz="0" w:space="0" w:color="auto"/>
            <w:left w:val="none" w:sz="0" w:space="0" w:color="auto"/>
            <w:bottom w:val="none" w:sz="0" w:space="0" w:color="auto"/>
            <w:right w:val="none" w:sz="0" w:space="0" w:color="auto"/>
          </w:divBdr>
        </w:div>
        <w:div w:id="1925601499">
          <w:marLeft w:val="480"/>
          <w:marRight w:val="0"/>
          <w:marTop w:val="0"/>
          <w:marBottom w:val="0"/>
          <w:divBdr>
            <w:top w:val="none" w:sz="0" w:space="0" w:color="auto"/>
            <w:left w:val="none" w:sz="0" w:space="0" w:color="auto"/>
            <w:bottom w:val="none" w:sz="0" w:space="0" w:color="auto"/>
            <w:right w:val="none" w:sz="0" w:space="0" w:color="auto"/>
          </w:divBdr>
        </w:div>
        <w:div w:id="2095127944">
          <w:marLeft w:val="480"/>
          <w:marRight w:val="0"/>
          <w:marTop w:val="0"/>
          <w:marBottom w:val="0"/>
          <w:divBdr>
            <w:top w:val="none" w:sz="0" w:space="0" w:color="auto"/>
            <w:left w:val="none" w:sz="0" w:space="0" w:color="auto"/>
            <w:bottom w:val="none" w:sz="0" w:space="0" w:color="auto"/>
            <w:right w:val="none" w:sz="0" w:space="0" w:color="auto"/>
          </w:divBdr>
        </w:div>
        <w:div w:id="417942680">
          <w:marLeft w:val="480"/>
          <w:marRight w:val="0"/>
          <w:marTop w:val="0"/>
          <w:marBottom w:val="0"/>
          <w:divBdr>
            <w:top w:val="none" w:sz="0" w:space="0" w:color="auto"/>
            <w:left w:val="none" w:sz="0" w:space="0" w:color="auto"/>
            <w:bottom w:val="none" w:sz="0" w:space="0" w:color="auto"/>
            <w:right w:val="none" w:sz="0" w:space="0" w:color="auto"/>
          </w:divBdr>
        </w:div>
        <w:div w:id="753862021">
          <w:marLeft w:val="480"/>
          <w:marRight w:val="0"/>
          <w:marTop w:val="0"/>
          <w:marBottom w:val="0"/>
          <w:divBdr>
            <w:top w:val="none" w:sz="0" w:space="0" w:color="auto"/>
            <w:left w:val="none" w:sz="0" w:space="0" w:color="auto"/>
            <w:bottom w:val="none" w:sz="0" w:space="0" w:color="auto"/>
            <w:right w:val="none" w:sz="0" w:space="0" w:color="auto"/>
          </w:divBdr>
        </w:div>
        <w:div w:id="763384802">
          <w:marLeft w:val="480"/>
          <w:marRight w:val="0"/>
          <w:marTop w:val="0"/>
          <w:marBottom w:val="0"/>
          <w:divBdr>
            <w:top w:val="none" w:sz="0" w:space="0" w:color="auto"/>
            <w:left w:val="none" w:sz="0" w:space="0" w:color="auto"/>
            <w:bottom w:val="none" w:sz="0" w:space="0" w:color="auto"/>
            <w:right w:val="none" w:sz="0" w:space="0" w:color="auto"/>
          </w:divBdr>
        </w:div>
        <w:div w:id="491992400">
          <w:marLeft w:val="480"/>
          <w:marRight w:val="0"/>
          <w:marTop w:val="0"/>
          <w:marBottom w:val="0"/>
          <w:divBdr>
            <w:top w:val="none" w:sz="0" w:space="0" w:color="auto"/>
            <w:left w:val="none" w:sz="0" w:space="0" w:color="auto"/>
            <w:bottom w:val="none" w:sz="0" w:space="0" w:color="auto"/>
            <w:right w:val="none" w:sz="0" w:space="0" w:color="auto"/>
          </w:divBdr>
        </w:div>
        <w:div w:id="906036828">
          <w:marLeft w:val="480"/>
          <w:marRight w:val="0"/>
          <w:marTop w:val="0"/>
          <w:marBottom w:val="0"/>
          <w:divBdr>
            <w:top w:val="none" w:sz="0" w:space="0" w:color="auto"/>
            <w:left w:val="none" w:sz="0" w:space="0" w:color="auto"/>
            <w:bottom w:val="none" w:sz="0" w:space="0" w:color="auto"/>
            <w:right w:val="none" w:sz="0" w:space="0" w:color="auto"/>
          </w:divBdr>
        </w:div>
        <w:div w:id="340620349">
          <w:marLeft w:val="480"/>
          <w:marRight w:val="0"/>
          <w:marTop w:val="0"/>
          <w:marBottom w:val="0"/>
          <w:divBdr>
            <w:top w:val="none" w:sz="0" w:space="0" w:color="auto"/>
            <w:left w:val="none" w:sz="0" w:space="0" w:color="auto"/>
            <w:bottom w:val="none" w:sz="0" w:space="0" w:color="auto"/>
            <w:right w:val="none" w:sz="0" w:space="0" w:color="auto"/>
          </w:divBdr>
        </w:div>
        <w:div w:id="702289039">
          <w:marLeft w:val="480"/>
          <w:marRight w:val="0"/>
          <w:marTop w:val="0"/>
          <w:marBottom w:val="0"/>
          <w:divBdr>
            <w:top w:val="none" w:sz="0" w:space="0" w:color="auto"/>
            <w:left w:val="none" w:sz="0" w:space="0" w:color="auto"/>
            <w:bottom w:val="none" w:sz="0" w:space="0" w:color="auto"/>
            <w:right w:val="none" w:sz="0" w:space="0" w:color="auto"/>
          </w:divBdr>
        </w:div>
        <w:div w:id="109711116">
          <w:marLeft w:val="480"/>
          <w:marRight w:val="0"/>
          <w:marTop w:val="0"/>
          <w:marBottom w:val="0"/>
          <w:divBdr>
            <w:top w:val="none" w:sz="0" w:space="0" w:color="auto"/>
            <w:left w:val="none" w:sz="0" w:space="0" w:color="auto"/>
            <w:bottom w:val="none" w:sz="0" w:space="0" w:color="auto"/>
            <w:right w:val="none" w:sz="0" w:space="0" w:color="auto"/>
          </w:divBdr>
        </w:div>
        <w:div w:id="1631664568">
          <w:marLeft w:val="480"/>
          <w:marRight w:val="0"/>
          <w:marTop w:val="0"/>
          <w:marBottom w:val="0"/>
          <w:divBdr>
            <w:top w:val="none" w:sz="0" w:space="0" w:color="auto"/>
            <w:left w:val="none" w:sz="0" w:space="0" w:color="auto"/>
            <w:bottom w:val="none" w:sz="0" w:space="0" w:color="auto"/>
            <w:right w:val="none" w:sz="0" w:space="0" w:color="auto"/>
          </w:divBdr>
        </w:div>
        <w:div w:id="217009489">
          <w:marLeft w:val="480"/>
          <w:marRight w:val="0"/>
          <w:marTop w:val="0"/>
          <w:marBottom w:val="0"/>
          <w:divBdr>
            <w:top w:val="none" w:sz="0" w:space="0" w:color="auto"/>
            <w:left w:val="none" w:sz="0" w:space="0" w:color="auto"/>
            <w:bottom w:val="none" w:sz="0" w:space="0" w:color="auto"/>
            <w:right w:val="none" w:sz="0" w:space="0" w:color="auto"/>
          </w:divBdr>
        </w:div>
        <w:div w:id="118494405">
          <w:marLeft w:val="480"/>
          <w:marRight w:val="0"/>
          <w:marTop w:val="0"/>
          <w:marBottom w:val="0"/>
          <w:divBdr>
            <w:top w:val="none" w:sz="0" w:space="0" w:color="auto"/>
            <w:left w:val="none" w:sz="0" w:space="0" w:color="auto"/>
            <w:bottom w:val="none" w:sz="0" w:space="0" w:color="auto"/>
            <w:right w:val="none" w:sz="0" w:space="0" w:color="auto"/>
          </w:divBdr>
        </w:div>
        <w:div w:id="603415864">
          <w:marLeft w:val="480"/>
          <w:marRight w:val="0"/>
          <w:marTop w:val="0"/>
          <w:marBottom w:val="0"/>
          <w:divBdr>
            <w:top w:val="none" w:sz="0" w:space="0" w:color="auto"/>
            <w:left w:val="none" w:sz="0" w:space="0" w:color="auto"/>
            <w:bottom w:val="none" w:sz="0" w:space="0" w:color="auto"/>
            <w:right w:val="none" w:sz="0" w:space="0" w:color="auto"/>
          </w:divBdr>
        </w:div>
        <w:div w:id="291330576">
          <w:marLeft w:val="480"/>
          <w:marRight w:val="0"/>
          <w:marTop w:val="0"/>
          <w:marBottom w:val="0"/>
          <w:divBdr>
            <w:top w:val="none" w:sz="0" w:space="0" w:color="auto"/>
            <w:left w:val="none" w:sz="0" w:space="0" w:color="auto"/>
            <w:bottom w:val="none" w:sz="0" w:space="0" w:color="auto"/>
            <w:right w:val="none" w:sz="0" w:space="0" w:color="auto"/>
          </w:divBdr>
        </w:div>
        <w:div w:id="1494100445">
          <w:marLeft w:val="480"/>
          <w:marRight w:val="0"/>
          <w:marTop w:val="0"/>
          <w:marBottom w:val="0"/>
          <w:divBdr>
            <w:top w:val="none" w:sz="0" w:space="0" w:color="auto"/>
            <w:left w:val="none" w:sz="0" w:space="0" w:color="auto"/>
            <w:bottom w:val="none" w:sz="0" w:space="0" w:color="auto"/>
            <w:right w:val="none" w:sz="0" w:space="0" w:color="auto"/>
          </w:divBdr>
        </w:div>
        <w:div w:id="1403330309">
          <w:marLeft w:val="480"/>
          <w:marRight w:val="0"/>
          <w:marTop w:val="0"/>
          <w:marBottom w:val="0"/>
          <w:divBdr>
            <w:top w:val="none" w:sz="0" w:space="0" w:color="auto"/>
            <w:left w:val="none" w:sz="0" w:space="0" w:color="auto"/>
            <w:bottom w:val="none" w:sz="0" w:space="0" w:color="auto"/>
            <w:right w:val="none" w:sz="0" w:space="0" w:color="auto"/>
          </w:divBdr>
        </w:div>
        <w:div w:id="309946581">
          <w:marLeft w:val="480"/>
          <w:marRight w:val="0"/>
          <w:marTop w:val="0"/>
          <w:marBottom w:val="0"/>
          <w:divBdr>
            <w:top w:val="none" w:sz="0" w:space="0" w:color="auto"/>
            <w:left w:val="none" w:sz="0" w:space="0" w:color="auto"/>
            <w:bottom w:val="none" w:sz="0" w:space="0" w:color="auto"/>
            <w:right w:val="none" w:sz="0" w:space="0" w:color="auto"/>
          </w:divBdr>
        </w:div>
        <w:div w:id="1330476418">
          <w:marLeft w:val="480"/>
          <w:marRight w:val="0"/>
          <w:marTop w:val="0"/>
          <w:marBottom w:val="0"/>
          <w:divBdr>
            <w:top w:val="none" w:sz="0" w:space="0" w:color="auto"/>
            <w:left w:val="none" w:sz="0" w:space="0" w:color="auto"/>
            <w:bottom w:val="none" w:sz="0" w:space="0" w:color="auto"/>
            <w:right w:val="none" w:sz="0" w:space="0" w:color="auto"/>
          </w:divBdr>
        </w:div>
        <w:div w:id="41254461">
          <w:marLeft w:val="480"/>
          <w:marRight w:val="0"/>
          <w:marTop w:val="0"/>
          <w:marBottom w:val="0"/>
          <w:divBdr>
            <w:top w:val="none" w:sz="0" w:space="0" w:color="auto"/>
            <w:left w:val="none" w:sz="0" w:space="0" w:color="auto"/>
            <w:bottom w:val="none" w:sz="0" w:space="0" w:color="auto"/>
            <w:right w:val="none" w:sz="0" w:space="0" w:color="auto"/>
          </w:divBdr>
        </w:div>
        <w:div w:id="1320231560">
          <w:marLeft w:val="480"/>
          <w:marRight w:val="0"/>
          <w:marTop w:val="0"/>
          <w:marBottom w:val="0"/>
          <w:divBdr>
            <w:top w:val="none" w:sz="0" w:space="0" w:color="auto"/>
            <w:left w:val="none" w:sz="0" w:space="0" w:color="auto"/>
            <w:bottom w:val="none" w:sz="0" w:space="0" w:color="auto"/>
            <w:right w:val="none" w:sz="0" w:space="0" w:color="auto"/>
          </w:divBdr>
        </w:div>
        <w:div w:id="405689577">
          <w:marLeft w:val="480"/>
          <w:marRight w:val="0"/>
          <w:marTop w:val="0"/>
          <w:marBottom w:val="0"/>
          <w:divBdr>
            <w:top w:val="none" w:sz="0" w:space="0" w:color="auto"/>
            <w:left w:val="none" w:sz="0" w:space="0" w:color="auto"/>
            <w:bottom w:val="none" w:sz="0" w:space="0" w:color="auto"/>
            <w:right w:val="none" w:sz="0" w:space="0" w:color="auto"/>
          </w:divBdr>
        </w:div>
        <w:div w:id="1412003000">
          <w:marLeft w:val="480"/>
          <w:marRight w:val="0"/>
          <w:marTop w:val="0"/>
          <w:marBottom w:val="0"/>
          <w:divBdr>
            <w:top w:val="none" w:sz="0" w:space="0" w:color="auto"/>
            <w:left w:val="none" w:sz="0" w:space="0" w:color="auto"/>
            <w:bottom w:val="none" w:sz="0" w:space="0" w:color="auto"/>
            <w:right w:val="none" w:sz="0" w:space="0" w:color="auto"/>
          </w:divBdr>
        </w:div>
        <w:div w:id="1212305036">
          <w:marLeft w:val="480"/>
          <w:marRight w:val="0"/>
          <w:marTop w:val="0"/>
          <w:marBottom w:val="0"/>
          <w:divBdr>
            <w:top w:val="none" w:sz="0" w:space="0" w:color="auto"/>
            <w:left w:val="none" w:sz="0" w:space="0" w:color="auto"/>
            <w:bottom w:val="none" w:sz="0" w:space="0" w:color="auto"/>
            <w:right w:val="none" w:sz="0" w:space="0" w:color="auto"/>
          </w:divBdr>
        </w:div>
        <w:div w:id="2062247607">
          <w:marLeft w:val="480"/>
          <w:marRight w:val="0"/>
          <w:marTop w:val="0"/>
          <w:marBottom w:val="0"/>
          <w:divBdr>
            <w:top w:val="none" w:sz="0" w:space="0" w:color="auto"/>
            <w:left w:val="none" w:sz="0" w:space="0" w:color="auto"/>
            <w:bottom w:val="none" w:sz="0" w:space="0" w:color="auto"/>
            <w:right w:val="none" w:sz="0" w:space="0" w:color="auto"/>
          </w:divBdr>
        </w:div>
        <w:div w:id="1691106979">
          <w:marLeft w:val="480"/>
          <w:marRight w:val="0"/>
          <w:marTop w:val="0"/>
          <w:marBottom w:val="0"/>
          <w:divBdr>
            <w:top w:val="none" w:sz="0" w:space="0" w:color="auto"/>
            <w:left w:val="none" w:sz="0" w:space="0" w:color="auto"/>
            <w:bottom w:val="none" w:sz="0" w:space="0" w:color="auto"/>
            <w:right w:val="none" w:sz="0" w:space="0" w:color="auto"/>
          </w:divBdr>
        </w:div>
      </w:divsChild>
    </w:div>
    <w:div w:id="420680509">
      <w:marLeft w:val="480"/>
      <w:marRight w:val="0"/>
      <w:marTop w:val="0"/>
      <w:marBottom w:val="0"/>
      <w:divBdr>
        <w:top w:val="none" w:sz="0" w:space="0" w:color="auto"/>
        <w:left w:val="none" w:sz="0" w:space="0" w:color="auto"/>
        <w:bottom w:val="none" w:sz="0" w:space="0" w:color="auto"/>
        <w:right w:val="none" w:sz="0" w:space="0" w:color="auto"/>
      </w:divBdr>
    </w:div>
    <w:div w:id="420759960">
      <w:marLeft w:val="480"/>
      <w:marRight w:val="0"/>
      <w:marTop w:val="0"/>
      <w:marBottom w:val="0"/>
      <w:divBdr>
        <w:top w:val="none" w:sz="0" w:space="0" w:color="auto"/>
        <w:left w:val="none" w:sz="0" w:space="0" w:color="auto"/>
        <w:bottom w:val="none" w:sz="0" w:space="0" w:color="auto"/>
        <w:right w:val="none" w:sz="0" w:space="0" w:color="auto"/>
      </w:divBdr>
    </w:div>
    <w:div w:id="420877871">
      <w:marLeft w:val="480"/>
      <w:marRight w:val="0"/>
      <w:marTop w:val="0"/>
      <w:marBottom w:val="0"/>
      <w:divBdr>
        <w:top w:val="none" w:sz="0" w:space="0" w:color="auto"/>
        <w:left w:val="none" w:sz="0" w:space="0" w:color="auto"/>
        <w:bottom w:val="none" w:sz="0" w:space="0" w:color="auto"/>
        <w:right w:val="none" w:sz="0" w:space="0" w:color="auto"/>
      </w:divBdr>
    </w:div>
    <w:div w:id="421075748">
      <w:marLeft w:val="480"/>
      <w:marRight w:val="0"/>
      <w:marTop w:val="0"/>
      <w:marBottom w:val="0"/>
      <w:divBdr>
        <w:top w:val="none" w:sz="0" w:space="0" w:color="auto"/>
        <w:left w:val="none" w:sz="0" w:space="0" w:color="auto"/>
        <w:bottom w:val="none" w:sz="0" w:space="0" w:color="auto"/>
        <w:right w:val="none" w:sz="0" w:space="0" w:color="auto"/>
      </w:divBdr>
    </w:div>
    <w:div w:id="421145946">
      <w:marLeft w:val="640"/>
      <w:marRight w:val="0"/>
      <w:marTop w:val="0"/>
      <w:marBottom w:val="0"/>
      <w:divBdr>
        <w:top w:val="none" w:sz="0" w:space="0" w:color="auto"/>
        <w:left w:val="none" w:sz="0" w:space="0" w:color="auto"/>
        <w:bottom w:val="none" w:sz="0" w:space="0" w:color="auto"/>
        <w:right w:val="none" w:sz="0" w:space="0" w:color="auto"/>
      </w:divBdr>
    </w:div>
    <w:div w:id="421221899">
      <w:marLeft w:val="480"/>
      <w:marRight w:val="0"/>
      <w:marTop w:val="0"/>
      <w:marBottom w:val="0"/>
      <w:divBdr>
        <w:top w:val="none" w:sz="0" w:space="0" w:color="auto"/>
        <w:left w:val="none" w:sz="0" w:space="0" w:color="auto"/>
        <w:bottom w:val="none" w:sz="0" w:space="0" w:color="auto"/>
        <w:right w:val="none" w:sz="0" w:space="0" w:color="auto"/>
      </w:divBdr>
    </w:div>
    <w:div w:id="421486050">
      <w:bodyDiv w:val="1"/>
      <w:marLeft w:val="0"/>
      <w:marRight w:val="0"/>
      <w:marTop w:val="0"/>
      <w:marBottom w:val="0"/>
      <w:divBdr>
        <w:top w:val="none" w:sz="0" w:space="0" w:color="auto"/>
        <w:left w:val="none" w:sz="0" w:space="0" w:color="auto"/>
        <w:bottom w:val="none" w:sz="0" w:space="0" w:color="auto"/>
        <w:right w:val="none" w:sz="0" w:space="0" w:color="auto"/>
      </w:divBdr>
    </w:div>
    <w:div w:id="421532241">
      <w:marLeft w:val="480"/>
      <w:marRight w:val="0"/>
      <w:marTop w:val="0"/>
      <w:marBottom w:val="0"/>
      <w:divBdr>
        <w:top w:val="none" w:sz="0" w:space="0" w:color="auto"/>
        <w:left w:val="none" w:sz="0" w:space="0" w:color="auto"/>
        <w:bottom w:val="none" w:sz="0" w:space="0" w:color="auto"/>
        <w:right w:val="none" w:sz="0" w:space="0" w:color="auto"/>
      </w:divBdr>
    </w:div>
    <w:div w:id="421534765">
      <w:marLeft w:val="480"/>
      <w:marRight w:val="0"/>
      <w:marTop w:val="0"/>
      <w:marBottom w:val="0"/>
      <w:divBdr>
        <w:top w:val="none" w:sz="0" w:space="0" w:color="auto"/>
        <w:left w:val="none" w:sz="0" w:space="0" w:color="auto"/>
        <w:bottom w:val="none" w:sz="0" w:space="0" w:color="auto"/>
        <w:right w:val="none" w:sz="0" w:space="0" w:color="auto"/>
      </w:divBdr>
    </w:div>
    <w:div w:id="421680861">
      <w:marLeft w:val="480"/>
      <w:marRight w:val="0"/>
      <w:marTop w:val="0"/>
      <w:marBottom w:val="0"/>
      <w:divBdr>
        <w:top w:val="none" w:sz="0" w:space="0" w:color="auto"/>
        <w:left w:val="none" w:sz="0" w:space="0" w:color="auto"/>
        <w:bottom w:val="none" w:sz="0" w:space="0" w:color="auto"/>
        <w:right w:val="none" w:sz="0" w:space="0" w:color="auto"/>
      </w:divBdr>
    </w:div>
    <w:div w:id="421685714">
      <w:marLeft w:val="480"/>
      <w:marRight w:val="0"/>
      <w:marTop w:val="0"/>
      <w:marBottom w:val="0"/>
      <w:divBdr>
        <w:top w:val="none" w:sz="0" w:space="0" w:color="auto"/>
        <w:left w:val="none" w:sz="0" w:space="0" w:color="auto"/>
        <w:bottom w:val="none" w:sz="0" w:space="0" w:color="auto"/>
        <w:right w:val="none" w:sz="0" w:space="0" w:color="auto"/>
      </w:divBdr>
    </w:div>
    <w:div w:id="421685925">
      <w:marLeft w:val="480"/>
      <w:marRight w:val="0"/>
      <w:marTop w:val="0"/>
      <w:marBottom w:val="0"/>
      <w:divBdr>
        <w:top w:val="none" w:sz="0" w:space="0" w:color="auto"/>
        <w:left w:val="none" w:sz="0" w:space="0" w:color="auto"/>
        <w:bottom w:val="none" w:sz="0" w:space="0" w:color="auto"/>
        <w:right w:val="none" w:sz="0" w:space="0" w:color="auto"/>
      </w:divBdr>
    </w:div>
    <w:div w:id="422340207">
      <w:marLeft w:val="480"/>
      <w:marRight w:val="0"/>
      <w:marTop w:val="0"/>
      <w:marBottom w:val="0"/>
      <w:divBdr>
        <w:top w:val="none" w:sz="0" w:space="0" w:color="auto"/>
        <w:left w:val="none" w:sz="0" w:space="0" w:color="auto"/>
        <w:bottom w:val="none" w:sz="0" w:space="0" w:color="auto"/>
        <w:right w:val="none" w:sz="0" w:space="0" w:color="auto"/>
      </w:divBdr>
    </w:div>
    <w:div w:id="422990892">
      <w:bodyDiv w:val="1"/>
      <w:marLeft w:val="0"/>
      <w:marRight w:val="0"/>
      <w:marTop w:val="0"/>
      <w:marBottom w:val="0"/>
      <w:divBdr>
        <w:top w:val="none" w:sz="0" w:space="0" w:color="auto"/>
        <w:left w:val="none" w:sz="0" w:space="0" w:color="auto"/>
        <w:bottom w:val="none" w:sz="0" w:space="0" w:color="auto"/>
        <w:right w:val="none" w:sz="0" w:space="0" w:color="auto"/>
      </w:divBdr>
    </w:div>
    <w:div w:id="423304551">
      <w:marLeft w:val="480"/>
      <w:marRight w:val="0"/>
      <w:marTop w:val="0"/>
      <w:marBottom w:val="0"/>
      <w:divBdr>
        <w:top w:val="none" w:sz="0" w:space="0" w:color="auto"/>
        <w:left w:val="none" w:sz="0" w:space="0" w:color="auto"/>
        <w:bottom w:val="none" w:sz="0" w:space="0" w:color="auto"/>
        <w:right w:val="none" w:sz="0" w:space="0" w:color="auto"/>
      </w:divBdr>
    </w:div>
    <w:div w:id="423767283">
      <w:bodyDiv w:val="1"/>
      <w:marLeft w:val="0"/>
      <w:marRight w:val="0"/>
      <w:marTop w:val="0"/>
      <w:marBottom w:val="0"/>
      <w:divBdr>
        <w:top w:val="none" w:sz="0" w:space="0" w:color="auto"/>
        <w:left w:val="none" w:sz="0" w:space="0" w:color="auto"/>
        <w:bottom w:val="none" w:sz="0" w:space="0" w:color="auto"/>
        <w:right w:val="none" w:sz="0" w:space="0" w:color="auto"/>
      </w:divBdr>
    </w:div>
    <w:div w:id="423917033">
      <w:marLeft w:val="640"/>
      <w:marRight w:val="0"/>
      <w:marTop w:val="0"/>
      <w:marBottom w:val="0"/>
      <w:divBdr>
        <w:top w:val="none" w:sz="0" w:space="0" w:color="auto"/>
        <w:left w:val="none" w:sz="0" w:space="0" w:color="auto"/>
        <w:bottom w:val="none" w:sz="0" w:space="0" w:color="auto"/>
        <w:right w:val="none" w:sz="0" w:space="0" w:color="auto"/>
      </w:divBdr>
    </w:div>
    <w:div w:id="423917542">
      <w:marLeft w:val="480"/>
      <w:marRight w:val="0"/>
      <w:marTop w:val="0"/>
      <w:marBottom w:val="0"/>
      <w:divBdr>
        <w:top w:val="none" w:sz="0" w:space="0" w:color="auto"/>
        <w:left w:val="none" w:sz="0" w:space="0" w:color="auto"/>
        <w:bottom w:val="none" w:sz="0" w:space="0" w:color="auto"/>
        <w:right w:val="none" w:sz="0" w:space="0" w:color="auto"/>
      </w:divBdr>
    </w:div>
    <w:div w:id="424494991">
      <w:marLeft w:val="480"/>
      <w:marRight w:val="0"/>
      <w:marTop w:val="0"/>
      <w:marBottom w:val="0"/>
      <w:divBdr>
        <w:top w:val="none" w:sz="0" w:space="0" w:color="auto"/>
        <w:left w:val="none" w:sz="0" w:space="0" w:color="auto"/>
        <w:bottom w:val="none" w:sz="0" w:space="0" w:color="auto"/>
        <w:right w:val="none" w:sz="0" w:space="0" w:color="auto"/>
      </w:divBdr>
    </w:div>
    <w:div w:id="424768471">
      <w:bodyDiv w:val="1"/>
      <w:marLeft w:val="0"/>
      <w:marRight w:val="0"/>
      <w:marTop w:val="0"/>
      <w:marBottom w:val="0"/>
      <w:divBdr>
        <w:top w:val="none" w:sz="0" w:space="0" w:color="auto"/>
        <w:left w:val="none" w:sz="0" w:space="0" w:color="auto"/>
        <w:bottom w:val="none" w:sz="0" w:space="0" w:color="auto"/>
        <w:right w:val="none" w:sz="0" w:space="0" w:color="auto"/>
      </w:divBdr>
      <w:divsChild>
        <w:div w:id="270820240">
          <w:marLeft w:val="640"/>
          <w:marRight w:val="0"/>
          <w:marTop w:val="0"/>
          <w:marBottom w:val="0"/>
          <w:divBdr>
            <w:top w:val="none" w:sz="0" w:space="0" w:color="auto"/>
            <w:left w:val="none" w:sz="0" w:space="0" w:color="auto"/>
            <w:bottom w:val="none" w:sz="0" w:space="0" w:color="auto"/>
            <w:right w:val="none" w:sz="0" w:space="0" w:color="auto"/>
          </w:divBdr>
        </w:div>
        <w:div w:id="1767187227">
          <w:marLeft w:val="640"/>
          <w:marRight w:val="0"/>
          <w:marTop w:val="0"/>
          <w:marBottom w:val="0"/>
          <w:divBdr>
            <w:top w:val="none" w:sz="0" w:space="0" w:color="auto"/>
            <w:left w:val="none" w:sz="0" w:space="0" w:color="auto"/>
            <w:bottom w:val="none" w:sz="0" w:space="0" w:color="auto"/>
            <w:right w:val="none" w:sz="0" w:space="0" w:color="auto"/>
          </w:divBdr>
        </w:div>
        <w:div w:id="1883784239">
          <w:marLeft w:val="640"/>
          <w:marRight w:val="0"/>
          <w:marTop w:val="0"/>
          <w:marBottom w:val="0"/>
          <w:divBdr>
            <w:top w:val="none" w:sz="0" w:space="0" w:color="auto"/>
            <w:left w:val="none" w:sz="0" w:space="0" w:color="auto"/>
            <w:bottom w:val="none" w:sz="0" w:space="0" w:color="auto"/>
            <w:right w:val="none" w:sz="0" w:space="0" w:color="auto"/>
          </w:divBdr>
        </w:div>
        <w:div w:id="1338508445">
          <w:marLeft w:val="640"/>
          <w:marRight w:val="0"/>
          <w:marTop w:val="0"/>
          <w:marBottom w:val="0"/>
          <w:divBdr>
            <w:top w:val="none" w:sz="0" w:space="0" w:color="auto"/>
            <w:left w:val="none" w:sz="0" w:space="0" w:color="auto"/>
            <w:bottom w:val="none" w:sz="0" w:space="0" w:color="auto"/>
            <w:right w:val="none" w:sz="0" w:space="0" w:color="auto"/>
          </w:divBdr>
        </w:div>
        <w:div w:id="43220702">
          <w:marLeft w:val="640"/>
          <w:marRight w:val="0"/>
          <w:marTop w:val="0"/>
          <w:marBottom w:val="0"/>
          <w:divBdr>
            <w:top w:val="none" w:sz="0" w:space="0" w:color="auto"/>
            <w:left w:val="none" w:sz="0" w:space="0" w:color="auto"/>
            <w:bottom w:val="none" w:sz="0" w:space="0" w:color="auto"/>
            <w:right w:val="none" w:sz="0" w:space="0" w:color="auto"/>
          </w:divBdr>
        </w:div>
        <w:div w:id="747655145">
          <w:marLeft w:val="640"/>
          <w:marRight w:val="0"/>
          <w:marTop w:val="0"/>
          <w:marBottom w:val="0"/>
          <w:divBdr>
            <w:top w:val="none" w:sz="0" w:space="0" w:color="auto"/>
            <w:left w:val="none" w:sz="0" w:space="0" w:color="auto"/>
            <w:bottom w:val="none" w:sz="0" w:space="0" w:color="auto"/>
            <w:right w:val="none" w:sz="0" w:space="0" w:color="auto"/>
          </w:divBdr>
        </w:div>
        <w:div w:id="345061153">
          <w:marLeft w:val="640"/>
          <w:marRight w:val="0"/>
          <w:marTop w:val="0"/>
          <w:marBottom w:val="0"/>
          <w:divBdr>
            <w:top w:val="none" w:sz="0" w:space="0" w:color="auto"/>
            <w:left w:val="none" w:sz="0" w:space="0" w:color="auto"/>
            <w:bottom w:val="none" w:sz="0" w:space="0" w:color="auto"/>
            <w:right w:val="none" w:sz="0" w:space="0" w:color="auto"/>
          </w:divBdr>
        </w:div>
        <w:div w:id="2056151355">
          <w:marLeft w:val="640"/>
          <w:marRight w:val="0"/>
          <w:marTop w:val="0"/>
          <w:marBottom w:val="0"/>
          <w:divBdr>
            <w:top w:val="none" w:sz="0" w:space="0" w:color="auto"/>
            <w:left w:val="none" w:sz="0" w:space="0" w:color="auto"/>
            <w:bottom w:val="none" w:sz="0" w:space="0" w:color="auto"/>
            <w:right w:val="none" w:sz="0" w:space="0" w:color="auto"/>
          </w:divBdr>
        </w:div>
        <w:div w:id="1327784871">
          <w:marLeft w:val="640"/>
          <w:marRight w:val="0"/>
          <w:marTop w:val="0"/>
          <w:marBottom w:val="0"/>
          <w:divBdr>
            <w:top w:val="none" w:sz="0" w:space="0" w:color="auto"/>
            <w:left w:val="none" w:sz="0" w:space="0" w:color="auto"/>
            <w:bottom w:val="none" w:sz="0" w:space="0" w:color="auto"/>
            <w:right w:val="none" w:sz="0" w:space="0" w:color="auto"/>
          </w:divBdr>
        </w:div>
        <w:div w:id="869730502">
          <w:marLeft w:val="640"/>
          <w:marRight w:val="0"/>
          <w:marTop w:val="0"/>
          <w:marBottom w:val="0"/>
          <w:divBdr>
            <w:top w:val="none" w:sz="0" w:space="0" w:color="auto"/>
            <w:left w:val="none" w:sz="0" w:space="0" w:color="auto"/>
            <w:bottom w:val="none" w:sz="0" w:space="0" w:color="auto"/>
            <w:right w:val="none" w:sz="0" w:space="0" w:color="auto"/>
          </w:divBdr>
        </w:div>
        <w:div w:id="285627633">
          <w:marLeft w:val="640"/>
          <w:marRight w:val="0"/>
          <w:marTop w:val="0"/>
          <w:marBottom w:val="0"/>
          <w:divBdr>
            <w:top w:val="none" w:sz="0" w:space="0" w:color="auto"/>
            <w:left w:val="none" w:sz="0" w:space="0" w:color="auto"/>
            <w:bottom w:val="none" w:sz="0" w:space="0" w:color="auto"/>
            <w:right w:val="none" w:sz="0" w:space="0" w:color="auto"/>
          </w:divBdr>
        </w:div>
        <w:div w:id="1290239931">
          <w:marLeft w:val="640"/>
          <w:marRight w:val="0"/>
          <w:marTop w:val="0"/>
          <w:marBottom w:val="0"/>
          <w:divBdr>
            <w:top w:val="none" w:sz="0" w:space="0" w:color="auto"/>
            <w:left w:val="none" w:sz="0" w:space="0" w:color="auto"/>
            <w:bottom w:val="none" w:sz="0" w:space="0" w:color="auto"/>
            <w:right w:val="none" w:sz="0" w:space="0" w:color="auto"/>
          </w:divBdr>
        </w:div>
        <w:div w:id="1023480931">
          <w:marLeft w:val="640"/>
          <w:marRight w:val="0"/>
          <w:marTop w:val="0"/>
          <w:marBottom w:val="0"/>
          <w:divBdr>
            <w:top w:val="none" w:sz="0" w:space="0" w:color="auto"/>
            <w:left w:val="none" w:sz="0" w:space="0" w:color="auto"/>
            <w:bottom w:val="none" w:sz="0" w:space="0" w:color="auto"/>
            <w:right w:val="none" w:sz="0" w:space="0" w:color="auto"/>
          </w:divBdr>
        </w:div>
        <w:div w:id="944993549">
          <w:marLeft w:val="640"/>
          <w:marRight w:val="0"/>
          <w:marTop w:val="0"/>
          <w:marBottom w:val="0"/>
          <w:divBdr>
            <w:top w:val="none" w:sz="0" w:space="0" w:color="auto"/>
            <w:left w:val="none" w:sz="0" w:space="0" w:color="auto"/>
            <w:bottom w:val="none" w:sz="0" w:space="0" w:color="auto"/>
            <w:right w:val="none" w:sz="0" w:space="0" w:color="auto"/>
          </w:divBdr>
        </w:div>
        <w:div w:id="1161431345">
          <w:marLeft w:val="640"/>
          <w:marRight w:val="0"/>
          <w:marTop w:val="0"/>
          <w:marBottom w:val="0"/>
          <w:divBdr>
            <w:top w:val="none" w:sz="0" w:space="0" w:color="auto"/>
            <w:left w:val="none" w:sz="0" w:space="0" w:color="auto"/>
            <w:bottom w:val="none" w:sz="0" w:space="0" w:color="auto"/>
            <w:right w:val="none" w:sz="0" w:space="0" w:color="auto"/>
          </w:divBdr>
        </w:div>
        <w:div w:id="403456580">
          <w:marLeft w:val="640"/>
          <w:marRight w:val="0"/>
          <w:marTop w:val="0"/>
          <w:marBottom w:val="0"/>
          <w:divBdr>
            <w:top w:val="none" w:sz="0" w:space="0" w:color="auto"/>
            <w:left w:val="none" w:sz="0" w:space="0" w:color="auto"/>
            <w:bottom w:val="none" w:sz="0" w:space="0" w:color="auto"/>
            <w:right w:val="none" w:sz="0" w:space="0" w:color="auto"/>
          </w:divBdr>
        </w:div>
        <w:div w:id="722558483">
          <w:marLeft w:val="640"/>
          <w:marRight w:val="0"/>
          <w:marTop w:val="0"/>
          <w:marBottom w:val="0"/>
          <w:divBdr>
            <w:top w:val="none" w:sz="0" w:space="0" w:color="auto"/>
            <w:left w:val="none" w:sz="0" w:space="0" w:color="auto"/>
            <w:bottom w:val="none" w:sz="0" w:space="0" w:color="auto"/>
            <w:right w:val="none" w:sz="0" w:space="0" w:color="auto"/>
          </w:divBdr>
        </w:div>
        <w:div w:id="274480328">
          <w:marLeft w:val="640"/>
          <w:marRight w:val="0"/>
          <w:marTop w:val="0"/>
          <w:marBottom w:val="0"/>
          <w:divBdr>
            <w:top w:val="none" w:sz="0" w:space="0" w:color="auto"/>
            <w:left w:val="none" w:sz="0" w:space="0" w:color="auto"/>
            <w:bottom w:val="none" w:sz="0" w:space="0" w:color="auto"/>
            <w:right w:val="none" w:sz="0" w:space="0" w:color="auto"/>
          </w:divBdr>
        </w:div>
        <w:div w:id="2130396362">
          <w:marLeft w:val="640"/>
          <w:marRight w:val="0"/>
          <w:marTop w:val="0"/>
          <w:marBottom w:val="0"/>
          <w:divBdr>
            <w:top w:val="none" w:sz="0" w:space="0" w:color="auto"/>
            <w:left w:val="none" w:sz="0" w:space="0" w:color="auto"/>
            <w:bottom w:val="none" w:sz="0" w:space="0" w:color="auto"/>
            <w:right w:val="none" w:sz="0" w:space="0" w:color="auto"/>
          </w:divBdr>
        </w:div>
        <w:div w:id="918906342">
          <w:marLeft w:val="640"/>
          <w:marRight w:val="0"/>
          <w:marTop w:val="0"/>
          <w:marBottom w:val="0"/>
          <w:divBdr>
            <w:top w:val="none" w:sz="0" w:space="0" w:color="auto"/>
            <w:left w:val="none" w:sz="0" w:space="0" w:color="auto"/>
            <w:bottom w:val="none" w:sz="0" w:space="0" w:color="auto"/>
            <w:right w:val="none" w:sz="0" w:space="0" w:color="auto"/>
          </w:divBdr>
        </w:div>
        <w:div w:id="1568762824">
          <w:marLeft w:val="640"/>
          <w:marRight w:val="0"/>
          <w:marTop w:val="0"/>
          <w:marBottom w:val="0"/>
          <w:divBdr>
            <w:top w:val="none" w:sz="0" w:space="0" w:color="auto"/>
            <w:left w:val="none" w:sz="0" w:space="0" w:color="auto"/>
            <w:bottom w:val="none" w:sz="0" w:space="0" w:color="auto"/>
            <w:right w:val="none" w:sz="0" w:space="0" w:color="auto"/>
          </w:divBdr>
        </w:div>
        <w:div w:id="1840538170">
          <w:marLeft w:val="640"/>
          <w:marRight w:val="0"/>
          <w:marTop w:val="0"/>
          <w:marBottom w:val="0"/>
          <w:divBdr>
            <w:top w:val="none" w:sz="0" w:space="0" w:color="auto"/>
            <w:left w:val="none" w:sz="0" w:space="0" w:color="auto"/>
            <w:bottom w:val="none" w:sz="0" w:space="0" w:color="auto"/>
            <w:right w:val="none" w:sz="0" w:space="0" w:color="auto"/>
          </w:divBdr>
        </w:div>
        <w:div w:id="127482013">
          <w:marLeft w:val="640"/>
          <w:marRight w:val="0"/>
          <w:marTop w:val="0"/>
          <w:marBottom w:val="0"/>
          <w:divBdr>
            <w:top w:val="none" w:sz="0" w:space="0" w:color="auto"/>
            <w:left w:val="none" w:sz="0" w:space="0" w:color="auto"/>
            <w:bottom w:val="none" w:sz="0" w:space="0" w:color="auto"/>
            <w:right w:val="none" w:sz="0" w:space="0" w:color="auto"/>
          </w:divBdr>
        </w:div>
        <w:div w:id="294334024">
          <w:marLeft w:val="640"/>
          <w:marRight w:val="0"/>
          <w:marTop w:val="0"/>
          <w:marBottom w:val="0"/>
          <w:divBdr>
            <w:top w:val="none" w:sz="0" w:space="0" w:color="auto"/>
            <w:left w:val="none" w:sz="0" w:space="0" w:color="auto"/>
            <w:bottom w:val="none" w:sz="0" w:space="0" w:color="auto"/>
            <w:right w:val="none" w:sz="0" w:space="0" w:color="auto"/>
          </w:divBdr>
        </w:div>
        <w:div w:id="1826317689">
          <w:marLeft w:val="640"/>
          <w:marRight w:val="0"/>
          <w:marTop w:val="0"/>
          <w:marBottom w:val="0"/>
          <w:divBdr>
            <w:top w:val="none" w:sz="0" w:space="0" w:color="auto"/>
            <w:left w:val="none" w:sz="0" w:space="0" w:color="auto"/>
            <w:bottom w:val="none" w:sz="0" w:space="0" w:color="auto"/>
            <w:right w:val="none" w:sz="0" w:space="0" w:color="auto"/>
          </w:divBdr>
        </w:div>
        <w:div w:id="660814528">
          <w:marLeft w:val="640"/>
          <w:marRight w:val="0"/>
          <w:marTop w:val="0"/>
          <w:marBottom w:val="0"/>
          <w:divBdr>
            <w:top w:val="none" w:sz="0" w:space="0" w:color="auto"/>
            <w:left w:val="none" w:sz="0" w:space="0" w:color="auto"/>
            <w:bottom w:val="none" w:sz="0" w:space="0" w:color="auto"/>
            <w:right w:val="none" w:sz="0" w:space="0" w:color="auto"/>
          </w:divBdr>
        </w:div>
        <w:div w:id="608587437">
          <w:marLeft w:val="640"/>
          <w:marRight w:val="0"/>
          <w:marTop w:val="0"/>
          <w:marBottom w:val="0"/>
          <w:divBdr>
            <w:top w:val="none" w:sz="0" w:space="0" w:color="auto"/>
            <w:left w:val="none" w:sz="0" w:space="0" w:color="auto"/>
            <w:bottom w:val="none" w:sz="0" w:space="0" w:color="auto"/>
            <w:right w:val="none" w:sz="0" w:space="0" w:color="auto"/>
          </w:divBdr>
        </w:div>
        <w:div w:id="1332484586">
          <w:marLeft w:val="640"/>
          <w:marRight w:val="0"/>
          <w:marTop w:val="0"/>
          <w:marBottom w:val="0"/>
          <w:divBdr>
            <w:top w:val="none" w:sz="0" w:space="0" w:color="auto"/>
            <w:left w:val="none" w:sz="0" w:space="0" w:color="auto"/>
            <w:bottom w:val="none" w:sz="0" w:space="0" w:color="auto"/>
            <w:right w:val="none" w:sz="0" w:space="0" w:color="auto"/>
          </w:divBdr>
        </w:div>
        <w:div w:id="1895241138">
          <w:marLeft w:val="640"/>
          <w:marRight w:val="0"/>
          <w:marTop w:val="0"/>
          <w:marBottom w:val="0"/>
          <w:divBdr>
            <w:top w:val="none" w:sz="0" w:space="0" w:color="auto"/>
            <w:left w:val="none" w:sz="0" w:space="0" w:color="auto"/>
            <w:bottom w:val="none" w:sz="0" w:space="0" w:color="auto"/>
            <w:right w:val="none" w:sz="0" w:space="0" w:color="auto"/>
          </w:divBdr>
        </w:div>
        <w:div w:id="384064983">
          <w:marLeft w:val="640"/>
          <w:marRight w:val="0"/>
          <w:marTop w:val="0"/>
          <w:marBottom w:val="0"/>
          <w:divBdr>
            <w:top w:val="none" w:sz="0" w:space="0" w:color="auto"/>
            <w:left w:val="none" w:sz="0" w:space="0" w:color="auto"/>
            <w:bottom w:val="none" w:sz="0" w:space="0" w:color="auto"/>
            <w:right w:val="none" w:sz="0" w:space="0" w:color="auto"/>
          </w:divBdr>
        </w:div>
        <w:div w:id="2137333572">
          <w:marLeft w:val="640"/>
          <w:marRight w:val="0"/>
          <w:marTop w:val="0"/>
          <w:marBottom w:val="0"/>
          <w:divBdr>
            <w:top w:val="none" w:sz="0" w:space="0" w:color="auto"/>
            <w:left w:val="none" w:sz="0" w:space="0" w:color="auto"/>
            <w:bottom w:val="none" w:sz="0" w:space="0" w:color="auto"/>
            <w:right w:val="none" w:sz="0" w:space="0" w:color="auto"/>
          </w:divBdr>
        </w:div>
        <w:div w:id="617180605">
          <w:marLeft w:val="640"/>
          <w:marRight w:val="0"/>
          <w:marTop w:val="0"/>
          <w:marBottom w:val="0"/>
          <w:divBdr>
            <w:top w:val="none" w:sz="0" w:space="0" w:color="auto"/>
            <w:left w:val="none" w:sz="0" w:space="0" w:color="auto"/>
            <w:bottom w:val="none" w:sz="0" w:space="0" w:color="auto"/>
            <w:right w:val="none" w:sz="0" w:space="0" w:color="auto"/>
          </w:divBdr>
        </w:div>
        <w:div w:id="2144426208">
          <w:marLeft w:val="640"/>
          <w:marRight w:val="0"/>
          <w:marTop w:val="0"/>
          <w:marBottom w:val="0"/>
          <w:divBdr>
            <w:top w:val="none" w:sz="0" w:space="0" w:color="auto"/>
            <w:left w:val="none" w:sz="0" w:space="0" w:color="auto"/>
            <w:bottom w:val="none" w:sz="0" w:space="0" w:color="auto"/>
            <w:right w:val="none" w:sz="0" w:space="0" w:color="auto"/>
          </w:divBdr>
        </w:div>
        <w:div w:id="615912553">
          <w:marLeft w:val="640"/>
          <w:marRight w:val="0"/>
          <w:marTop w:val="0"/>
          <w:marBottom w:val="0"/>
          <w:divBdr>
            <w:top w:val="none" w:sz="0" w:space="0" w:color="auto"/>
            <w:left w:val="none" w:sz="0" w:space="0" w:color="auto"/>
            <w:bottom w:val="none" w:sz="0" w:space="0" w:color="auto"/>
            <w:right w:val="none" w:sz="0" w:space="0" w:color="auto"/>
          </w:divBdr>
        </w:div>
        <w:div w:id="231430286">
          <w:marLeft w:val="640"/>
          <w:marRight w:val="0"/>
          <w:marTop w:val="0"/>
          <w:marBottom w:val="0"/>
          <w:divBdr>
            <w:top w:val="none" w:sz="0" w:space="0" w:color="auto"/>
            <w:left w:val="none" w:sz="0" w:space="0" w:color="auto"/>
            <w:bottom w:val="none" w:sz="0" w:space="0" w:color="auto"/>
            <w:right w:val="none" w:sz="0" w:space="0" w:color="auto"/>
          </w:divBdr>
        </w:div>
        <w:div w:id="1397239554">
          <w:marLeft w:val="640"/>
          <w:marRight w:val="0"/>
          <w:marTop w:val="0"/>
          <w:marBottom w:val="0"/>
          <w:divBdr>
            <w:top w:val="none" w:sz="0" w:space="0" w:color="auto"/>
            <w:left w:val="none" w:sz="0" w:space="0" w:color="auto"/>
            <w:bottom w:val="none" w:sz="0" w:space="0" w:color="auto"/>
            <w:right w:val="none" w:sz="0" w:space="0" w:color="auto"/>
          </w:divBdr>
        </w:div>
        <w:div w:id="1640185036">
          <w:marLeft w:val="640"/>
          <w:marRight w:val="0"/>
          <w:marTop w:val="0"/>
          <w:marBottom w:val="0"/>
          <w:divBdr>
            <w:top w:val="none" w:sz="0" w:space="0" w:color="auto"/>
            <w:left w:val="none" w:sz="0" w:space="0" w:color="auto"/>
            <w:bottom w:val="none" w:sz="0" w:space="0" w:color="auto"/>
            <w:right w:val="none" w:sz="0" w:space="0" w:color="auto"/>
          </w:divBdr>
        </w:div>
        <w:div w:id="1568809205">
          <w:marLeft w:val="640"/>
          <w:marRight w:val="0"/>
          <w:marTop w:val="0"/>
          <w:marBottom w:val="0"/>
          <w:divBdr>
            <w:top w:val="none" w:sz="0" w:space="0" w:color="auto"/>
            <w:left w:val="none" w:sz="0" w:space="0" w:color="auto"/>
            <w:bottom w:val="none" w:sz="0" w:space="0" w:color="auto"/>
            <w:right w:val="none" w:sz="0" w:space="0" w:color="auto"/>
          </w:divBdr>
        </w:div>
        <w:div w:id="152796388">
          <w:marLeft w:val="640"/>
          <w:marRight w:val="0"/>
          <w:marTop w:val="0"/>
          <w:marBottom w:val="0"/>
          <w:divBdr>
            <w:top w:val="none" w:sz="0" w:space="0" w:color="auto"/>
            <w:left w:val="none" w:sz="0" w:space="0" w:color="auto"/>
            <w:bottom w:val="none" w:sz="0" w:space="0" w:color="auto"/>
            <w:right w:val="none" w:sz="0" w:space="0" w:color="auto"/>
          </w:divBdr>
        </w:div>
        <w:div w:id="1264920615">
          <w:marLeft w:val="640"/>
          <w:marRight w:val="0"/>
          <w:marTop w:val="0"/>
          <w:marBottom w:val="0"/>
          <w:divBdr>
            <w:top w:val="none" w:sz="0" w:space="0" w:color="auto"/>
            <w:left w:val="none" w:sz="0" w:space="0" w:color="auto"/>
            <w:bottom w:val="none" w:sz="0" w:space="0" w:color="auto"/>
            <w:right w:val="none" w:sz="0" w:space="0" w:color="auto"/>
          </w:divBdr>
        </w:div>
        <w:div w:id="1437215760">
          <w:marLeft w:val="640"/>
          <w:marRight w:val="0"/>
          <w:marTop w:val="0"/>
          <w:marBottom w:val="0"/>
          <w:divBdr>
            <w:top w:val="none" w:sz="0" w:space="0" w:color="auto"/>
            <w:left w:val="none" w:sz="0" w:space="0" w:color="auto"/>
            <w:bottom w:val="none" w:sz="0" w:space="0" w:color="auto"/>
            <w:right w:val="none" w:sz="0" w:space="0" w:color="auto"/>
          </w:divBdr>
        </w:div>
        <w:div w:id="329260089">
          <w:marLeft w:val="640"/>
          <w:marRight w:val="0"/>
          <w:marTop w:val="0"/>
          <w:marBottom w:val="0"/>
          <w:divBdr>
            <w:top w:val="none" w:sz="0" w:space="0" w:color="auto"/>
            <w:left w:val="none" w:sz="0" w:space="0" w:color="auto"/>
            <w:bottom w:val="none" w:sz="0" w:space="0" w:color="auto"/>
            <w:right w:val="none" w:sz="0" w:space="0" w:color="auto"/>
          </w:divBdr>
        </w:div>
        <w:div w:id="632708540">
          <w:marLeft w:val="640"/>
          <w:marRight w:val="0"/>
          <w:marTop w:val="0"/>
          <w:marBottom w:val="0"/>
          <w:divBdr>
            <w:top w:val="none" w:sz="0" w:space="0" w:color="auto"/>
            <w:left w:val="none" w:sz="0" w:space="0" w:color="auto"/>
            <w:bottom w:val="none" w:sz="0" w:space="0" w:color="auto"/>
            <w:right w:val="none" w:sz="0" w:space="0" w:color="auto"/>
          </w:divBdr>
        </w:div>
        <w:div w:id="1308049006">
          <w:marLeft w:val="640"/>
          <w:marRight w:val="0"/>
          <w:marTop w:val="0"/>
          <w:marBottom w:val="0"/>
          <w:divBdr>
            <w:top w:val="none" w:sz="0" w:space="0" w:color="auto"/>
            <w:left w:val="none" w:sz="0" w:space="0" w:color="auto"/>
            <w:bottom w:val="none" w:sz="0" w:space="0" w:color="auto"/>
            <w:right w:val="none" w:sz="0" w:space="0" w:color="auto"/>
          </w:divBdr>
        </w:div>
        <w:div w:id="390739964">
          <w:marLeft w:val="640"/>
          <w:marRight w:val="0"/>
          <w:marTop w:val="0"/>
          <w:marBottom w:val="0"/>
          <w:divBdr>
            <w:top w:val="none" w:sz="0" w:space="0" w:color="auto"/>
            <w:left w:val="none" w:sz="0" w:space="0" w:color="auto"/>
            <w:bottom w:val="none" w:sz="0" w:space="0" w:color="auto"/>
            <w:right w:val="none" w:sz="0" w:space="0" w:color="auto"/>
          </w:divBdr>
        </w:div>
        <w:div w:id="1739669943">
          <w:marLeft w:val="640"/>
          <w:marRight w:val="0"/>
          <w:marTop w:val="0"/>
          <w:marBottom w:val="0"/>
          <w:divBdr>
            <w:top w:val="none" w:sz="0" w:space="0" w:color="auto"/>
            <w:left w:val="none" w:sz="0" w:space="0" w:color="auto"/>
            <w:bottom w:val="none" w:sz="0" w:space="0" w:color="auto"/>
            <w:right w:val="none" w:sz="0" w:space="0" w:color="auto"/>
          </w:divBdr>
        </w:div>
        <w:div w:id="1180395366">
          <w:marLeft w:val="640"/>
          <w:marRight w:val="0"/>
          <w:marTop w:val="0"/>
          <w:marBottom w:val="0"/>
          <w:divBdr>
            <w:top w:val="none" w:sz="0" w:space="0" w:color="auto"/>
            <w:left w:val="none" w:sz="0" w:space="0" w:color="auto"/>
            <w:bottom w:val="none" w:sz="0" w:space="0" w:color="auto"/>
            <w:right w:val="none" w:sz="0" w:space="0" w:color="auto"/>
          </w:divBdr>
        </w:div>
        <w:div w:id="1000085779">
          <w:marLeft w:val="640"/>
          <w:marRight w:val="0"/>
          <w:marTop w:val="0"/>
          <w:marBottom w:val="0"/>
          <w:divBdr>
            <w:top w:val="none" w:sz="0" w:space="0" w:color="auto"/>
            <w:left w:val="none" w:sz="0" w:space="0" w:color="auto"/>
            <w:bottom w:val="none" w:sz="0" w:space="0" w:color="auto"/>
            <w:right w:val="none" w:sz="0" w:space="0" w:color="auto"/>
          </w:divBdr>
        </w:div>
        <w:div w:id="800727656">
          <w:marLeft w:val="640"/>
          <w:marRight w:val="0"/>
          <w:marTop w:val="0"/>
          <w:marBottom w:val="0"/>
          <w:divBdr>
            <w:top w:val="none" w:sz="0" w:space="0" w:color="auto"/>
            <w:left w:val="none" w:sz="0" w:space="0" w:color="auto"/>
            <w:bottom w:val="none" w:sz="0" w:space="0" w:color="auto"/>
            <w:right w:val="none" w:sz="0" w:space="0" w:color="auto"/>
          </w:divBdr>
        </w:div>
        <w:div w:id="223566345">
          <w:marLeft w:val="640"/>
          <w:marRight w:val="0"/>
          <w:marTop w:val="0"/>
          <w:marBottom w:val="0"/>
          <w:divBdr>
            <w:top w:val="none" w:sz="0" w:space="0" w:color="auto"/>
            <w:left w:val="none" w:sz="0" w:space="0" w:color="auto"/>
            <w:bottom w:val="none" w:sz="0" w:space="0" w:color="auto"/>
            <w:right w:val="none" w:sz="0" w:space="0" w:color="auto"/>
          </w:divBdr>
        </w:div>
        <w:div w:id="1581252782">
          <w:marLeft w:val="640"/>
          <w:marRight w:val="0"/>
          <w:marTop w:val="0"/>
          <w:marBottom w:val="0"/>
          <w:divBdr>
            <w:top w:val="none" w:sz="0" w:space="0" w:color="auto"/>
            <w:left w:val="none" w:sz="0" w:space="0" w:color="auto"/>
            <w:bottom w:val="none" w:sz="0" w:space="0" w:color="auto"/>
            <w:right w:val="none" w:sz="0" w:space="0" w:color="auto"/>
          </w:divBdr>
        </w:div>
        <w:div w:id="460611471">
          <w:marLeft w:val="640"/>
          <w:marRight w:val="0"/>
          <w:marTop w:val="0"/>
          <w:marBottom w:val="0"/>
          <w:divBdr>
            <w:top w:val="none" w:sz="0" w:space="0" w:color="auto"/>
            <w:left w:val="none" w:sz="0" w:space="0" w:color="auto"/>
            <w:bottom w:val="none" w:sz="0" w:space="0" w:color="auto"/>
            <w:right w:val="none" w:sz="0" w:space="0" w:color="auto"/>
          </w:divBdr>
        </w:div>
        <w:div w:id="1896040154">
          <w:marLeft w:val="640"/>
          <w:marRight w:val="0"/>
          <w:marTop w:val="0"/>
          <w:marBottom w:val="0"/>
          <w:divBdr>
            <w:top w:val="none" w:sz="0" w:space="0" w:color="auto"/>
            <w:left w:val="none" w:sz="0" w:space="0" w:color="auto"/>
            <w:bottom w:val="none" w:sz="0" w:space="0" w:color="auto"/>
            <w:right w:val="none" w:sz="0" w:space="0" w:color="auto"/>
          </w:divBdr>
        </w:div>
        <w:div w:id="1117409659">
          <w:marLeft w:val="640"/>
          <w:marRight w:val="0"/>
          <w:marTop w:val="0"/>
          <w:marBottom w:val="0"/>
          <w:divBdr>
            <w:top w:val="none" w:sz="0" w:space="0" w:color="auto"/>
            <w:left w:val="none" w:sz="0" w:space="0" w:color="auto"/>
            <w:bottom w:val="none" w:sz="0" w:space="0" w:color="auto"/>
            <w:right w:val="none" w:sz="0" w:space="0" w:color="auto"/>
          </w:divBdr>
        </w:div>
        <w:div w:id="102118992">
          <w:marLeft w:val="640"/>
          <w:marRight w:val="0"/>
          <w:marTop w:val="0"/>
          <w:marBottom w:val="0"/>
          <w:divBdr>
            <w:top w:val="none" w:sz="0" w:space="0" w:color="auto"/>
            <w:left w:val="none" w:sz="0" w:space="0" w:color="auto"/>
            <w:bottom w:val="none" w:sz="0" w:space="0" w:color="auto"/>
            <w:right w:val="none" w:sz="0" w:space="0" w:color="auto"/>
          </w:divBdr>
        </w:div>
        <w:div w:id="830679784">
          <w:marLeft w:val="640"/>
          <w:marRight w:val="0"/>
          <w:marTop w:val="0"/>
          <w:marBottom w:val="0"/>
          <w:divBdr>
            <w:top w:val="none" w:sz="0" w:space="0" w:color="auto"/>
            <w:left w:val="none" w:sz="0" w:space="0" w:color="auto"/>
            <w:bottom w:val="none" w:sz="0" w:space="0" w:color="auto"/>
            <w:right w:val="none" w:sz="0" w:space="0" w:color="auto"/>
          </w:divBdr>
        </w:div>
        <w:div w:id="1895697301">
          <w:marLeft w:val="640"/>
          <w:marRight w:val="0"/>
          <w:marTop w:val="0"/>
          <w:marBottom w:val="0"/>
          <w:divBdr>
            <w:top w:val="none" w:sz="0" w:space="0" w:color="auto"/>
            <w:left w:val="none" w:sz="0" w:space="0" w:color="auto"/>
            <w:bottom w:val="none" w:sz="0" w:space="0" w:color="auto"/>
            <w:right w:val="none" w:sz="0" w:space="0" w:color="auto"/>
          </w:divBdr>
        </w:div>
        <w:div w:id="822505427">
          <w:marLeft w:val="640"/>
          <w:marRight w:val="0"/>
          <w:marTop w:val="0"/>
          <w:marBottom w:val="0"/>
          <w:divBdr>
            <w:top w:val="none" w:sz="0" w:space="0" w:color="auto"/>
            <w:left w:val="none" w:sz="0" w:space="0" w:color="auto"/>
            <w:bottom w:val="none" w:sz="0" w:space="0" w:color="auto"/>
            <w:right w:val="none" w:sz="0" w:space="0" w:color="auto"/>
          </w:divBdr>
        </w:div>
        <w:div w:id="1956473116">
          <w:marLeft w:val="640"/>
          <w:marRight w:val="0"/>
          <w:marTop w:val="0"/>
          <w:marBottom w:val="0"/>
          <w:divBdr>
            <w:top w:val="none" w:sz="0" w:space="0" w:color="auto"/>
            <w:left w:val="none" w:sz="0" w:space="0" w:color="auto"/>
            <w:bottom w:val="none" w:sz="0" w:space="0" w:color="auto"/>
            <w:right w:val="none" w:sz="0" w:space="0" w:color="auto"/>
          </w:divBdr>
        </w:div>
        <w:div w:id="1899972301">
          <w:marLeft w:val="640"/>
          <w:marRight w:val="0"/>
          <w:marTop w:val="0"/>
          <w:marBottom w:val="0"/>
          <w:divBdr>
            <w:top w:val="none" w:sz="0" w:space="0" w:color="auto"/>
            <w:left w:val="none" w:sz="0" w:space="0" w:color="auto"/>
            <w:bottom w:val="none" w:sz="0" w:space="0" w:color="auto"/>
            <w:right w:val="none" w:sz="0" w:space="0" w:color="auto"/>
          </w:divBdr>
        </w:div>
        <w:div w:id="1525292954">
          <w:marLeft w:val="640"/>
          <w:marRight w:val="0"/>
          <w:marTop w:val="0"/>
          <w:marBottom w:val="0"/>
          <w:divBdr>
            <w:top w:val="none" w:sz="0" w:space="0" w:color="auto"/>
            <w:left w:val="none" w:sz="0" w:space="0" w:color="auto"/>
            <w:bottom w:val="none" w:sz="0" w:space="0" w:color="auto"/>
            <w:right w:val="none" w:sz="0" w:space="0" w:color="auto"/>
          </w:divBdr>
        </w:div>
        <w:div w:id="247228887">
          <w:marLeft w:val="640"/>
          <w:marRight w:val="0"/>
          <w:marTop w:val="0"/>
          <w:marBottom w:val="0"/>
          <w:divBdr>
            <w:top w:val="none" w:sz="0" w:space="0" w:color="auto"/>
            <w:left w:val="none" w:sz="0" w:space="0" w:color="auto"/>
            <w:bottom w:val="none" w:sz="0" w:space="0" w:color="auto"/>
            <w:right w:val="none" w:sz="0" w:space="0" w:color="auto"/>
          </w:divBdr>
        </w:div>
        <w:div w:id="1484080826">
          <w:marLeft w:val="640"/>
          <w:marRight w:val="0"/>
          <w:marTop w:val="0"/>
          <w:marBottom w:val="0"/>
          <w:divBdr>
            <w:top w:val="none" w:sz="0" w:space="0" w:color="auto"/>
            <w:left w:val="none" w:sz="0" w:space="0" w:color="auto"/>
            <w:bottom w:val="none" w:sz="0" w:space="0" w:color="auto"/>
            <w:right w:val="none" w:sz="0" w:space="0" w:color="auto"/>
          </w:divBdr>
        </w:div>
        <w:div w:id="1277983981">
          <w:marLeft w:val="640"/>
          <w:marRight w:val="0"/>
          <w:marTop w:val="0"/>
          <w:marBottom w:val="0"/>
          <w:divBdr>
            <w:top w:val="none" w:sz="0" w:space="0" w:color="auto"/>
            <w:left w:val="none" w:sz="0" w:space="0" w:color="auto"/>
            <w:bottom w:val="none" w:sz="0" w:space="0" w:color="auto"/>
            <w:right w:val="none" w:sz="0" w:space="0" w:color="auto"/>
          </w:divBdr>
        </w:div>
        <w:div w:id="1524903651">
          <w:marLeft w:val="640"/>
          <w:marRight w:val="0"/>
          <w:marTop w:val="0"/>
          <w:marBottom w:val="0"/>
          <w:divBdr>
            <w:top w:val="none" w:sz="0" w:space="0" w:color="auto"/>
            <w:left w:val="none" w:sz="0" w:space="0" w:color="auto"/>
            <w:bottom w:val="none" w:sz="0" w:space="0" w:color="auto"/>
            <w:right w:val="none" w:sz="0" w:space="0" w:color="auto"/>
          </w:divBdr>
        </w:div>
        <w:div w:id="566653072">
          <w:marLeft w:val="640"/>
          <w:marRight w:val="0"/>
          <w:marTop w:val="0"/>
          <w:marBottom w:val="0"/>
          <w:divBdr>
            <w:top w:val="none" w:sz="0" w:space="0" w:color="auto"/>
            <w:left w:val="none" w:sz="0" w:space="0" w:color="auto"/>
            <w:bottom w:val="none" w:sz="0" w:space="0" w:color="auto"/>
            <w:right w:val="none" w:sz="0" w:space="0" w:color="auto"/>
          </w:divBdr>
        </w:div>
        <w:div w:id="789016305">
          <w:marLeft w:val="640"/>
          <w:marRight w:val="0"/>
          <w:marTop w:val="0"/>
          <w:marBottom w:val="0"/>
          <w:divBdr>
            <w:top w:val="none" w:sz="0" w:space="0" w:color="auto"/>
            <w:left w:val="none" w:sz="0" w:space="0" w:color="auto"/>
            <w:bottom w:val="none" w:sz="0" w:space="0" w:color="auto"/>
            <w:right w:val="none" w:sz="0" w:space="0" w:color="auto"/>
          </w:divBdr>
        </w:div>
        <w:div w:id="242839417">
          <w:marLeft w:val="640"/>
          <w:marRight w:val="0"/>
          <w:marTop w:val="0"/>
          <w:marBottom w:val="0"/>
          <w:divBdr>
            <w:top w:val="none" w:sz="0" w:space="0" w:color="auto"/>
            <w:left w:val="none" w:sz="0" w:space="0" w:color="auto"/>
            <w:bottom w:val="none" w:sz="0" w:space="0" w:color="auto"/>
            <w:right w:val="none" w:sz="0" w:space="0" w:color="auto"/>
          </w:divBdr>
        </w:div>
        <w:div w:id="302739163">
          <w:marLeft w:val="640"/>
          <w:marRight w:val="0"/>
          <w:marTop w:val="0"/>
          <w:marBottom w:val="0"/>
          <w:divBdr>
            <w:top w:val="none" w:sz="0" w:space="0" w:color="auto"/>
            <w:left w:val="none" w:sz="0" w:space="0" w:color="auto"/>
            <w:bottom w:val="none" w:sz="0" w:space="0" w:color="auto"/>
            <w:right w:val="none" w:sz="0" w:space="0" w:color="auto"/>
          </w:divBdr>
        </w:div>
        <w:div w:id="1354306658">
          <w:marLeft w:val="640"/>
          <w:marRight w:val="0"/>
          <w:marTop w:val="0"/>
          <w:marBottom w:val="0"/>
          <w:divBdr>
            <w:top w:val="none" w:sz="0" w:space="0" w:color="auto"/>
            <w:left w:val="none" w:sz="0" w:space="0" w:color="auto"/>
            <w:bottom w:val="none" w:sz="0" w:space="0" w:color="auto"/>
            <w:right w:val="none" w:sz="0" w:space="0" w:color="auto"/>
          </w:divBdr>
        </w:div>
        <w:div w:id="829758706">
          <w:marLeft w:val="640"/>
          <w:marRight w:val="0"/>
          <w:marTop w:val="0"/>
          <w:marBottom w:val="0"/>
          <w:divBdr>
            <w:top w:val="none" w:sz="0" w:space="0" w:color="auto"/>
            <w:left w:val="none" w:sz="0" w:space="0" w:color="auto"/>
            <w:bottom w:val="none" w:sz="0" w:space="0" w:color="auto"/>
            <w:right w:val="none" w:sz="0" w:space="0" w:color="auto"/>
          </w:divBdr>
        </w:div>
        <w:div w:id="1737510162">
          <w:marLeft w:val="640"/>
          <w:marRight w:val="0"/>
          <w:marTop w:val="0"/>
          <w:marBottom w:val="0"/>
          <w:divBdr>
            <w:top w:val="none" w:sz="0" w:space="0" w:color="auto"/>
            <w:left w:val="none" w:sz="0" w:space="0" w:color="auto"/>
            <w:bottom w:val="none" w:sz="0" w:space="0" w:color="auto"/>
            <w:right w:val="none" w:sz="0" w:space="0" w:color="auto"/>
          </w:divBdr>
        </w:div>
        <w:div w:id="1952980191">
          <w:marLeft w:val="640"/>
          <w:marRight w:val="0"/>
          <w:marTop w:val="0"/>
          <w:marBottom w:val="0"/>
          <w:divBdr>
            <w:top w:val="none" w:sz="0" w:space="0" w:color="auto"/>
            <w:left w:val="none" w:sz="0" w:space="0" w:color="auto"/>
            <w:bottom w:val="none" w:sz="0" w:space="0" w:color="auto"/>
            <w:right w:val="none" w:sz="0" w:space="0" w:color="auto"/>
          </w:divBdr>
        </w:div>
        <w:div w:id="1307933563">
          <w:marLeft w:val="640"/>
          <w:marRight w:val="0"/>
          <w:marTop w:val="0"/>
          <w:marBottom w:val="0"/>
          <w:divBdr>
            <w:top w:val="none" w:sz="0" w:space="0" w:color="auto"/>
            <w:left w:val="none" w:sz="0" w:space="0" w:color="auto"/>
            <w:bottom w:val="none" w:sz="0" w:space="0" w:color="auto"/>
            <w:right w:val="none" w:sz="0" w:space="0" w:color="auto"/>
          </w:divBdr>
        </w:div>
        <w:div w:id="1647473360">
          <w:marLeft w:val="640"/>
          <w:marRight w:val="0"/>
          <w:marTop w:val="0"/>
          <w:marBottom w:val="0"/>
          <w:divBdr>
            <w:top w:val="none" w:sz="0" w:space="0" w:color="auto"/>
            <w:left w:val="none" w:sz="0" w:space="0" w:color="auto"/>
            <w:bottom w:val="none" w:sz="0" w:space="0" w:color="auto"/>
            <w:right w:val="none" w:sz="0" w:space="0" w:color="auto"/>
          </w:divBdr>
        </w:div>
      </w:divsChild>
    </w:div>
    <w:div w:id="424809387">
      <w:bodyDiv w:val="1"/>
      <w:marLeft w:val="0"/>
      <w:marRight w:val="0"/>
      <w:marTop w:val="0"/>
      <w:marBottom w:val="0"/>
      <w:divBdr>
        <w:top w:val="none" w:sz="0" w:space="0" w:color="auto"/>
        <w:left w:val="none" w:sz="0" w:space="0" w:color="auto"/>
        <w:bottom w:val="none" w:sz="0" w:space="0" w:color="auto"/>
        <w:right w:val="none" w:sz="0" w:space="0" w:color="auto"/>
      </w:divBdr>
    </w:div>
    <w:div w:id="425276072">
      <w:bodyDiv w:val="1"/>
      <w:marLeft w:val="0"/>
      <w:marRight w:val="0"/>
      <w:marTop w:val="0"/>
      <w:marBottom w:val="0"/>
      <w:divBdr>
        <w:top w:val="none" w:sz="0" w:space="0" w:color="auto"/>
        <w:left w:val="none" w:sz="0" w:space="0" w:color="auto"/>
        <w:bottom w:val="none" w:sz="0" w:space="0" w:color="auto"/>
        <w:right w:val="none" w:sz="0" w:space="0" w:color="auto"/>
      </w:divBdr>
    </w:div>
    <w:div w:id="425347109">
      <w:marLeft w:val="480"/>
      <w:marRight w:val="0"/>
      <w:marTop w:val="0"/>
      <w:marBottom w:val="0"/>
      <w:divBdr>
        <w:top w:val="none" w:sz="0" w:space="0" w:color="auto"/>
        <w:left w:val="none" w:sz="0" w:space="0" w:color="auto"/>
        <w:bottom w:val="none" w:sz="0" w:space="0" w:color="auto"/>
        <w:right w:val="none" w:sz="0" w:space="0" w:color="auto"/>
      </w:divBdr>
    </w:div>
    <w:div w:id="426267773">
      <w:marLeft w:val="480"/>
      <w:marRight w:val="0"/>
      <w:marTop w:val="0"/>
      <w:marBottom w:val="0"/>
      <w:divBdr>
        <w:top w:val="none" w:sz="0" w:space="0" w:color="auto"/>
        <w:left w:val="none" w:sz="0" w:space="0" w:color="auto"/>
        <w:bottom w:val="none" w:sz="0" w:space="0" w:color="auto"/>
        <w:right w:val="none" w:sz="0" w:space="0" w:color="auto"/>
      </w:divBdr>
    </w:div>
    <w:div w:id="426510172">
      <w:marLeft w:val="480"/>
      <w:marRight w:val="0"/>
      <w:marTop w:val="0"/>
      <w:marBottom w:val="0"/>
      <w:divBdr>
        <w:top w:val="none" w:sz="0" w:space="0" w:color="auto"/>
        <w:left w:val="none" w:sz="0" w:space="0" w:color="auto"/>
        <w:bottom w:val="none" w:sz="0" w:space="0" w:color="auto"/>
        <w:right w:val="none" w:sz="0" w:space="0" w:color="auto"/>
      </w:divBdr>
    </w:div>
    <w:div w:id="426657393">
      <w:marLeft w:val="480"/>
      <w:marRight w:val="0"/>
      <w:marTop w:val="0"/>
      <w:marBottom w:val="0"/>
      <w:divBdr>
        <w:top w:val="none" w:sz="0" w:space="0" w:color="auto"/>
        <w:left w:val="none" w:sz="0" w:space="0" w:color="auto"/>
        <w:bottom w:val="none" w:sz="0" w:space="0" w:color="auto"/>
        <w:right w:val="none" w:sz="0" w:space="0" w:color="auto"/>
      </w:divBdr>
    </w:div>
    <w:div w:id="426729223">
      <w:marLeft w:val="480"/>
      <w:marRight w:val="0"/>
      <w:marTop w:val="0"/>
      <w:marBottom w:val="0"/>
      <w:divBdr>
        <w:top w:val="none" w:sz="0" w:space="0" w:color="auto"/>
        <w:left w:val="none" w:sz="0" w:space="0" w:color="auto"/>
        <w:bottom w:val="none" w:sz="0" w:space="0" w:color="auto"/>
        <w:right w:val="none" w:sz="0" w:space="0" w:color="auto"/>
      </w:divBdr>
    </w:div>
    <w:div w:id="427191663">
      <w:marLeft w:val="480"/>
      <w:marRight w:val="0"/>
      <w:marTop w:val="0"/>
      <w:marBottom w:val="0"/>
      <w:divBdr>
        <w:top w:val="none" w:sz="0" w:space="0" w:color="auto"/>
        <w:left w:val="none" w:sz="0" w:space="0" w:color="auto"/>
        <w:bottom w:val="none" w:sz="0" w:space="0" w:color="auto"/>
        <w:right w:val="none" w:sz="0" w:space="0" w:color="auto"/>
      </w:divBdr>
    </w:div>
    <w:div w:id="427316285">
      <w:marLeft w:val="480"/>
      <w:marRight w:val="0"/>
      <w:marTop w:val="0"/>
      <w:marBottom w:val="0"/>
      <w:divBdr>
        <w:top w:val="none" w:sz="0" w:space="0" w:color="auto"/>
        <w:left w:val="none" w:sz="0" w:space="0" w:color="auto"/>
        <w:bottom w:val="none" w:sz="0" w:space="0" w:color="auto"/>
        <w:right w:val="none" w:sz="0" w:space="0" w:color="auto"/>
      </w:divBdr>
    </w:div>
    <w:div w:id="427847070">
      <w:marLeft w:val="480"/>
      <w:marRight w:val="0"/>
      <w:marTop w:val="0"/>
      <w:marBottom w:val="0"/>
      <w:divBdr>
        <w:top w:val="none" w:sz="0" w:space="0" w:color="auto"/>
        <w:left w:val="none" w:sz="0" w:space="0" w:color="auto"/>
        <w:bottom w:val="none" w:sz="0" w:space="0" w:color="auto"/>
        <w:right w:val="none" w:sz="0" w:space="0" w:color="auto"/>
      </w:divBdr>
    </w:div>
    <w:div w:id="427896413">
      <w:marLeft w:val="480"/>
      <w:marRight w:val="0"/>
      <w:marTop w:val="0"/>
      <w:marBottom w:val="0"/>
      <w:divBdr>
        <w:top w:val="none" w:sz="0" w:space="0" w:color="auto"/>
        <w:left w:val="none" w:sz="0" w:space="0" w:color="auto"/>
        <w:bottom w:val="none" w:sz="0" w:space="0" w:color="auto"/>
        <w:right w:val="none" w:sz="0" w:space="0" w:color="auto"/>
      </w:divBdr>
    </w:div>
    <w:div w:id="428238032">
      <w:marLeft w:val="480"/>
      <w:marRight w:val="0"/>
      <w:marTop w:val="0"/>
      <w:marBottom w:val="0"/>
      <w:divBdr>
        <w:top w:val="none" w:sz="0" w:space="0" w:color="auto"/>
        <w:left w:val="none" w:sz="0" w:space="0" w:color="auto"/>
        <w:bottom w:val="none" w:sz="0" w:space="0" w:color="auto"/>
        <w:right w:val="none" w:sz="0" w:space="0" w:color="auto"/>
      </w:divBdr>
    </w:div>
    <w:div w:id="429470433">
      <w:marLeft w:val="480"/>
      <w:marRight w:val="0"/>
      <w:marTop w:val="0"/>
      <w:marBottom w:val="0"/>
      <w:divBdr>
        <w:top w:val="none" w:sz="0" w:space="0" w:color="auto"/>
        <w:left w:val="none" w:sz="0" w:space="0" w:color="auto"/>
        <w:bottom w:val="none" w:sz="0" w:space="0" w:color="auto"/>
        <w:right w:val="none" w:sz="0" w:space="0" w:color="auto"/>
      </w:divBdr>
    </w:div>
    <w:div w:id="429589943">
      <w:bodyDiv w:val="1"/>
      <w:marLeft w:val="0"/>
      <w:marRight w:val="0"/>
      <w:marTop w:val="0"/>
      <w:marBottom w:val="0"/>
      <w:divBdr>
        <w:top w:val="none" w:sz="0" w:space="0" w:color="auto"/>
        <w:left w:val="none" w:sz="0" w:space="0" w:color="auto"/>
        <w:bottom w:val="none" w:sz="0" w:space="0" w:color="auto"/>
        <w:right w:val="none" w:sz="0" w:space="0" w:color="auto"/>
      </w:divBdr>
    </w:div>
    <w:div w:id="430125573">
      <w:marLeft w:val="480"/>
      <w:marRight w:val="0"/>
      <w:marTop w:val="0"/>
      <w:marBottom w:val="0"/>
      <w:divBdr>
        <w:top w:val="none" w:sz="0" w:space="0" w:color="auto"/>
        <w:left w:val="none" w:sz="0" w:space="0" w:color="auto"/>
        <w:bottom w:val="none" w:sz="0" w:space="0" w:color="auto"/>
        <w:right w:val="none" w:sz="0" w:space="0" w:color="auto"/>
      </w:divBdr>
    </w:div>
    <w:div w:id="430517712">
      <w:marLeft w:val="480"/>
      <w:marRight w:val="0"/>
      <w:marTop w:val="0"/>
      <w:marBottom w:val="0"/>
      <w:divBdr>
        <w:top w:val="none" w:sz="0" w:space="0" w:color="auto"/>
        <w:left w:val="none" w:sz="0" w:space="0" w:color="auto"/>
        <w:bottom w:val="none" w:sz="0" w:space="0" w:color="auto"/>
        <w:right w:val="none" w:sz="0" w:space="0" w:color="auto"/>
      </w:divBdr>
    </w:div>
    <w:div w:id="431047965">
      <w:bodyDiv w:val="1"/>
      <w:marLeft w:val="0"/>
      <w:marRight w:val="0"/>
      <w:marTop w:val="0"/>
      <w:marBottom w:val="0"/>
      <w:divBdr>
        <w:top w:val="none" w:sz="0" w:space="0" w:color="auto"/>
        <w:left w:val="none" w:sz="0" w:space="0" w:color="auto"/>
        <w:bottom w:val="none" w:sz="0" w:space="0" w:color="auto"/>
        <w:right w:val="none" w:sz="0" w:space="0" w:color="auto"/>
      </w:divBdr>
    </w:div>
    <w:div w:id="431169422">
      <w:marLeft w:val="480"/>
      <w:marRight w:val="0"/>
      <w:marTop w:val="0"/>
      <w:marBottom w:val="0"/>
      <w:divBdr>
        <w:top w:val="none" w:sz="0" w:space="0" w:color="auto"/>
        <w:left w:val="none" w:sz="0" w:space="0" w:color="auto"/>
        <w:bottom w:val="none" w:sz="0" w:space="0" w:color="auto"/>
        <w:right w:val="none" w:sz="0" w:space="0" w:color="auto"/>
      </w:divBdr>
    </w:div>
    <w:div w:id="431440097">
      <w:bodyDiv w:val="1"/>
      <w:marLeft w:val="0"/>
      <w:marRight w:val="0"/>
      <w:marTop w:val="0"/>
      <w:marBottom w:val="0"/>
      <w:divBdr>
        <w:top w:val="none" w:sz="0" w:space="0" w:color="auto"/>
        <w:left w:val="none" w:sz="0" w:space="0" w:color="auto"/>
        <w:bottom w:val="none" w:sz="0" w:space="0" w:color="auto"/>
        <w:right w:val="none" w:sz="0" w:space="0" w:color="auto"/>
      </w:divBdr>
    </w:div>
    <w:div w:id="431976973">
      <w:marLeft w:val="640"/>
      <w:marRight w:val="0"/>
      <w:marTop w:val="0"/>
      <w:marBottom w:val="0"/>
      <w:divBdr>
        <w:top w:val="none" w:sz="0" w:space="0" w:color="auto"/>
        <w:left w:val="none" w:sz="0" w:space="0" w:color="auto"/>
        <w:bottom w:val="none" w:sz="0" w:space="0" w:color="auto"/>
        <w:right w:val="none" w:sz="0" w:space="0" w:color="auto"/>
      </w:divBdr>
    </w:div>
    <w:div w:id="432170627">
      <w:marLeft w:val="480"/>
      <w:marRight w:val="0"/>
      <w:marTop w:val="0"/>
      <w:marBottom w:val="0"/>
      <w:divBdr>
        <w:top w:val="none" w:sz="0" w:space="0" w:color="auto"/>
        <w:left w:val="none" w:sz="0" w:space="0" w:color="auto"/>
        <w:bottom w:val="none" w:sz="0" w:space="0" w:color="auto"/>
        <w:right w:val="none" w:sz="0" w:space="0" w:color="auto"/>
      </w:divBdr>
    </w:div>
    <w:div w:id="432552901">
      <w:marLeft w:val="480"/>
      <w:marRight w:val="0"/>
      <w:marTop w:val="0"/>
      <w:marBottom w:val="0"/>
      <w:divBdr>
        <w:top w:val="none" w:sz="0" w:space="0" w:color="auto"/>
        <w:left w:val="none" w:sz="0" w:space="0" w:color="auto"/>
        <w:bottom w:val="none" w:sz="0" w:space="0" w:color="auto"/>
        <w:right w:val="none" w:sz="0" w:space="0" w:color="auto"/>
      </w:divBdr>
    </w:div>
    <w:div w:id="432559015">
      <w:bodyDiv w:val="1"/>
      <w:marLeft w:val="0"/>
      <w:marRight w:val="0"/>
      <w:marTop w:val="0"/>
      <w:marBottom w:val="0"/>
      <w:divBdr>
        <w:top w:val="none" w:sz="0" w:space="0" w:color="auto"/>
        <w:left w:val="none" w:sz="0" w:space="0" w:color="auto"/>
        <w:bottom w:val="none" w:sz="0" w:space="0" w:color="auto"/>
        <w:right w:val="none" w:sz="0" w:space="0" w:color="auto"/>
      </w:divBdr>
    </w:div>
    <w:div w:id="432822446">
      <w:marLeft w:val="480"/>
      <w:marRight w:val="0"/>
      <w:marTop w:val="0"/>
      <w:marBottom w:val="0"/>
      <w:divBdr>
        <w:top w:val="none" w:sz="0" w:space="0" w:color="auto"/>
        <w:left w:val="none" w:sz="0" w:space="0" w:color="auto"/>
        <w:bottom w:val="none" w:sz="0" w:space="0" w:color="auto"/>
        <w:right w:val="none" w:sz="0" w:space="0" w:color="auto"/>
      </w:divBdr>
    </w:div>
    <w:div w:id="433408353">
      <w:marLeft w:val="480"/>
      <w:marRight w:val="0"/>
      <w:marTop w:val="0"/>
      <w:marBottom w:val="0"/>
      <w:divBdr>
        <w:top w:val="none" w:sz="0" w:space="0" w:color="auto"/>
        <w:left w:val="none" w:sz="0" w:space="0" w:color="auto"/>
        <w:bottom w:val="none" w:sz="0" w:space="0" w:color="auto"/>
        <w:right w:val="none" w:sz="0" w:space="0" w:color="auto"/>
      </w:divBdr>
    </w:div>
    <w:div w:id="433522850">
      <w:marLeft w:val="480"/>
      <w:marRight w:val="0"/>
      <w:marTop w:val="0"/>
      <w:marBottom w:val="0"/>
      <w:divBdr>
        <w:top w:val="none" w:sz="0" w:space="0" w:color="auto"/>
        <w:left w:val="none" w:sz="0" w:space="0" w:color="auto"/>
        <w:bottom w:val="none" w:sz="0" w:space="0" w:color="auto"/>
        <w:right w:val="none" w:sz="0" w:space="0" w:color="auto"/>
      </w:divBdr>
    </w:div>
    <w:div w:id="433786401">
      <w:marLeft w:val="480"/>
      <w:marRight w:val="0"/>
      <w:marTop w:val="0"/>
      <w:marBottom w:val="0"/>
      <w:divBdr>
        <w:top w:val="none" w:sz="0" w:space="0" w:color="auto"/>
        <w:left w:val="none" w:sz="0" w:space="0" w:color="auto"/>
        <w:bottom w:val="none" w:sz="0" w:space="0" w:color="auto"/>
        <w:right w:val="none" w:sz="0" w:space="0" w:color="auto"/>
      </w:divBdr>
    </w:div>
    <w:div w:id="434327899">
      <w:marLeft w:val="480"/>
      <w:marRight w:val="0"/>
      <w:marTop w:val="0"/>
      <w:marBottom w:val="0"/>
      <w:divBdr>
        <w:top w:val="none" w:sz="0" w:space="0" w:color="auto"/>
        <w:left w:val="none" w:sz="0" w:space="0" w:color="auto"/>
        <w:bottom w:val="none" w:sz="0" w:space="0" w:color="auto"/>
        <w:right w:val="none" w:sz="0" w:space="0" w:color="auto"/>
      </w:divBdr>
    </w:div>
    <w:div w:id="434712730">
      <w:marLeft w:val="480"/>
      <w:marRight w:val="0"/>
      <w:marTop w:val="0"/>
      <w:marBottom w:val="0"/>
      <w:divBdr>
        <w:top w:val="none" w:sz="0" w:space="0" w:color="auto"/>
        <w:left w:val="none" w:sz="0" w:space="0" w:color="auto"/>
        <w:bottom w:val="none" w:sz="0" w:space="0" w:color="auto"/>
        <w:right w:val="none" w:sz="0" w:space="0" w:color="auto"/>
      </w:divBdr>
    </w:div>
    <w:div w:id="434860069">
      <w:marLeft w:val="480"/>
      <w:marRight w:val="0"/>
      <w:marTop w:val="0"/>
      <w:marBottom w:val="0"/>
      <w:divBdr>
        <w:top w:val="none" w:sz="0" w:space="0" w:color="auto"/>
        <w:left w:val="none" w:sz="0" w:space="0" w:color="auto"/>
        <w:bottom w:val="none" w:sz="0" w:space="0" w:color="auto"/>
        <w:right w:val="none" w:sz="0" w:space="0" w:color="auto"/>
      </w:divBdr>
    </w:div>
    <w:div w:id="435685313">
      <w:marLeft w:val="480"/>
      <w:marRight w:val="0"/>
      <w:marTop w:val="0"/>
      <w:marBottom w:val="0"/>
      <w:divBdr>
        <w:top w:val="none" w:sz="0" w:space="0" w:color="auto"/>
        <w:left w:val="none" w:sz="0" w:space="0" w:color="auto"/>
        <w:bottom w:val="none" w:sz="0" w:space="0" w:color="auto"/>
        <w:right w:val="none" w:sz="0" w:space="0" w:color="auto"/>
      </w:divBdr>
    </w:div>
    <w:div w:id="435908830">
      <w:marLeft w:val="480"/>
      <w:marRight w:val="0"/>
      <w:marTop w:val="0"/>
      <w:marBottom w:val="0"/>
      <w:divBdr>
        <w:top w:val="none" w:sz="0" w:space="0" w:color="auto"/>
        <w:left w:val="none" w:sz="0" w:space="0" w:color="auto"/>
        <w:bottom w:val="none" w:sz="0" w:space="0" w:color="auto"/>
        <w:right w:val="none" w:sz="0" w:space="0" w:color="auto"/>
      </w:divBdr>
    </w:div>
    <w:div w:id="436290222">
      <w:marLeft w:val="480"/>
      <w:marRight w:val="0"/>
      <w:marTop w:val="0"/>
      <w:marBottom w:val="0"/>
      <w:divBdr>
        <w:top w:val="none" w:sz="0" w:space="0" w:color="auto"/>
        <w:left w:val="none" w:sz="0" w:space="0" w:color="auto"/>
        <w:bottom w:val="none" w:sz="0" w:space="0" w:color="auto"/>
        <w:right w:val="none" w:sz="0" w:space="0" w:color="auto"/>
      </w:divBdr>
    </w:div>
    <w:div w:id="436412827">
      <w:marLeft w:val="480"/>
      <w:marRight w:val="0"/>
      <w:marTop w:val="0"/>
      <w:marBottom w:val="0"/>
      <w:divBdr>
        <w:top w:val="none" w:sz="0" w:space="0" w:color="auto"/>
        <w:left w:val="none" w:sz="0" w:space="0" w:color="auto"/>
        <w:bottom w:val="none" w:sz="0" w:space="0" w:color="auto"/>
        <w:right w:val="none" w:sz="0" w:space="0" w:color="auto"/>
      </w:divBdr>
    </w:div>
    <w:div w:id="436826379">
      <w:bodyDiv w:val="1"/>
      <w:marLeft w:val="0"/>
      <w:marRight w:val="0"/>
      <w:marTop w:val="0"/>
      <w:marBottom w:val="0"/>
      <w:divBdr>
        <w:top w:val="none" w:sz="0" w:space="0" w:color="auto"/>
        <w:left w:val="none" w:sz="0" w:space="0" w:color="auto"/>
        <w:bottom w:val="none" w:sz="0" w:space="0" w:color="auto"/>
        <w:right w:val="none" w:sz="0" w:space="0" w:color="auto"/>
      </w:divBdr>
    </w:div>
    <w:div w:id="436947336">
      <w:marLeft w:val="480"/>
      <w:marRight w:val="0"/>
      <w:marTop w:val="0"/>
      <w:marBottom w:val="0"/>
      <w:divBdr>
        <w:top w:val="none" w:sz="0" w:space="0" w:color="auto"/>
        <w:left w:val="none" w:sz="0" w:space="0" w:color="auto"/>
        <w:bottom w:val="none" w:sz="0" w:space="0" w:color="auto"/>
        <w:right w:val="none" w:sz="0" w:space="0" w:color="auto"/>
      </w:divBdr>
    </w:div>
    <w:div w:id="437062547">
      <w:marLeft w:val="640"/>
      <w:marRight w:val="0"/>
      <w:marTop w:val="0"/>
      <w:marBottom w:val="0"/>
      <w:divBdr>
        <w:top w:val="none" w:sz="0" w:space="0" w:color="auto"/>
        <w:left w:val="none" w:sz="0" w:space="0" w:color="auto"/>
        <w:bottom w:val="none" w:sz="0" w:space="0" w:color="auto"/>
        <w:right w:val="none" w:sz="0" w:space="0" w:color="auto"/>
      </w:divBdr>
    </w:div>
    <w:div w:id="437408956">
      <w:marLeft w:val="480"/>
      <w:marRight w:val="0"/>
      <w:marTop w:val="0"/>
      <w:marBottom w:val="0"/>
      <w:divBdr>
        <w:top w:val="none" w:sz="0" w:space="0" w:color="auto"/>
        <w:left w:val="none" w:sz="0" w:space="0" w:color="auto"/>
        <w:bottom w:val="none" w:sz="0" w:space="0" w:color="auto"/>
        <w:right w:val="none" w:sz="0" w:space="0" w:color="auto"/>
      </w:divBdr>
    </w:div>
    <w:div w:id="437483183">
      <w:bodyDiv w:val="1"/>
      <w:marLeft w:val="0"/>
      <w:marRight w:val="0"/>
      <w:marTop w:val="0"/>
      <w:marBottom w:val="0"/>
      <w:divBdr>
        <w:top w:val="none" w:sz="0" w:space="0" w:color="auto"/>
        <w:left w:val="none" w:sz="0" w:space="0" w:color="auto"/>
        <w:bottom w:val="none" w:sz="0" w:space="0" w:color="auto"/>
        <w:right w:val="none" w:sz="0" w:space="0" w:color="auto"/>
      </w:divBdr>
    </w:div>
    <w:div w:id="437530780">
      <w:marLeft w:val="480"/>
      <w:marRight w:val="0"/>
      <w:marTop w:val="0"/>
      <w:marBottom w:val="0"/>
      <w:divBdr>
        <w:top w:val="none" w:sz="0" w:space="0" w:color="auto"/>
        <w:left w:val="none" w:sz="0" w:space="0" w:color="auto"/>
        <w:bottom w:val="none" w:sz="0" w:space="0" w:color="auto"/>
        <w:right w:val="none" w:sz="0" w:space="0" w:color="auto"/>
      </w:divBdr>
    </w:div>
    <w:div w:id="437993085">
      <w:marLeft w:val="640"/>
      <w:marRight w:val="0"/>
      <w:marTop w:val="0"/>
      <w:marBottom w:val="0"/>
      <w:divBdr>
        <w:top w:val="none" w:sz="0" w:space="0" w:color="auto"/>
        <w:left w:val="none" w:sz="0" w:space="0" w:color="auto"/>
        <w:bottom w:val="none" w:sz="0" w:space="0" w:color="auto"/>
        <w:right w:val="none" w:sz="0" w:space="0" w:color="auto"/>
      </w:divBdr>
    </w:div>
    <w:div w:id="438329916">
      <w:marLeft w:val="480"/>
      <w:marRight w:val="0"/>
      <w:marTop w:val="0"/>
      <w:marBottom w:val="0"/>
      <w:divBdr>
        <w:top w:val="none" w:sz="0" w:space="0" w:color="auto"/>
        <w:left w:val="none" w:sz="0" w:space="0" w:color="auto"/>
        <w:bottom w:val="none" w:sz="0" w:space="0" w:color="auto"/>
        <w:right w:val="none" w:sz="0" w:space="0" w:color="auto"/>
      </w:divBdr>
    </w:div>
    <w:div w:id="438960631">
      <w:bodyDiv w:val="1"/>
      <w:marLeft w:val="0"/>
      <w:marRight w:val="0"/>
      <w:marTop w:val="0"/>
      <w:marBottom w:val="0"/>
      <w:divBdr>
        <w:top w:val="none" w:sz="0" w:space="0" w:color="auto"/>
        <w:left w:val="none" w:sz="0" w:space="0" w:color="auto"/>
        <w:bottom w:val="none" w:sz="0" w:space="0" w:color="auto"/>
        <w:right w:val="none" w:sz="0" w:space="0" w:color="auto"/>
      </w:divBdr>
    </w:div>
    <w:div w:id="438986381">
      <w:marLeft w:val="480"/>
      <w:marRight w:val="0"/>
      <w:marTop w:val="0"/>
      <w:marBottom w:val="0"/>
      <w:divBdr>
        <w:top w:val="none" w:sz="0" w:space="0" w:color="auto"/>
        <w:left w:val="none" w:sz="0" w:space="0" w:color="auto"/>
        <w:bottom w:val="none" w:sz="0" w:space="0" w:color="auto"/>
        <w:right w:val="none" w:sz="0" w:space="0" w:color="auto"/>
      </w:divBdr>
    </w:div>
    <w:div w:id="439187270">
      <w:marLeft w:val="480"/>
      <w:marRight w:val="0"/>
      <w:marTop w:val="0"/>
      <w:marBottom w:val="0"/>
      <w:divBdr>
        <w:top w:val="none" w:sz="0" w:space="0" w:color="auto"/>
        <w:left w:val="none" w:sz="0" w:space="0" w:color="auto"/>
        <w:bottom w:val="none" w:sz="0" w:space="0" w:color="auto"/>
        <w:right w:val="none" w:sz="0" w:space="0" w:color="auto"/>
      </w:divBdr>
    </w:div>
    <w:div w:id="439230285">
      <w:marLeft w:val="480"/>
      <w:marRight w:val="0"/>
      <w:marTop w:val="0"/>
      <w:marBottom w:val="0"/>
      <w:divBdr>
        <w:top w:val="none" w:sz="0" w:space="0" w:color="auto"/>
        <w:left w:val="none" w:sz="0" w:space="0" w:color="auto"/>
        <w:bottom w:val="none" w:sz="0" w:space="0" w:color="auto"/>
        <w:right w:val="none" w:sz="0" w:space="0" w:color="auto"/>
      </w:divBdr>
    </w:div>
    <w:div w:id="439643289">
      <w:marLeft w:val="480"/>
      <w:marRight w:val="0"/>
      <w:marTop w:val="0"/>
      <w:marBottom w:val="0"/>
      <w:divBdr>
        <w:top w:val="none" w:sz="0" w:space="0" w:color="auto"/>
        <w:left w:val="none" w:sz="0" w:space="0" w:color="auto"/>
        <w:bottom w:val="none" w:sz="0" w:space="0" w:color="auto"/>
        <w:right w:val="none" w:sz="0" w:space="0" w:color="auto"/>
      </w:divBdr>
    </w:div>
    <w:div w:id="440028071">
      <w:marLeft w:val="640"/>
      <w:marRight w:val="0"/>
      <w:marTop w:val="0"/>
      <w:marBottom w:val="0"/>
      <w:divBdr>
        <w:top w:val="none" w:sz="0" w:space="0" w:color="auto"/>
        <w:left w:val="none" w:sz="0" w:space="0" w:color="auto"/>
        <w:bottom w:val="none" w:sz="0" w:space="0" w:color="auto"/>
        <w:right w:val="none" w:sz="0" w:space="0" w:color="auto"/>
      </w:divBdr>
    </w:div>
    <w:div w:id="440028544">
      <w:marLeft w:val="480"/>
      <w:marRight w:val="0"/>
      <w:marTop w:val="0"/>
      <w:marBottom w:val="0"/>
      <w:divBdr>
        <w:top w:val="none" w:sz="0" w:space="0" w:color="auto"/>
        <w:left w:val="none" w:sz="0" w:space="0" w:color="auto"/>
        <w:bottom w:val="none" w:sz="0" w:space="0" w:color="auto"/>
        <w:right w:val="none" w:sz="0" w:space="0" w:color="auto"/>
      </w:divBdr>
    </w:div>
    <w:div w:id="440689735">
      <w:marLeft w:val="480"/>
      <w:marRight w:val="0"/>
      <w:marTop w:val="0"/>
      <w:marBottom w:val="0"/>
      <w:divBdr>
        <w:top w:val="none" w:sz="0" w:space="0" w:color="auto"/>
        <w:left w:val="none" w:sz="0" w:space="0" w:color="auto"/>
        <w:bottom w:val="none" w:sz="0" w:space="0" w:color="auto"/>
        <w:right w:val="none" w:sz="0" w:space="0" w:color="auto"/>
      </w:divBdr>
    </w:div>
    <w:div w:id="440807038">
      <w:marLeft w:val="480"/>
      <w:marRight w:val="0"/>
      <w:marTop w:val="0"/>
      <w:marBottom w:val="0"/>
      <w:divBdr>
        <w:top w:val="none" w:sz="0" w:space="0" w:color="auto"/>
        <w:left w:val="none" w:sz="0" w:space="0" w:color="auto"/>
        <w:bottom w:val="none" w:sz="0" w:space="0" w:color="auto"/>
        <w:right w:val="none" w:sz="0" w:space="0" w:color="auto"/>
      </w:divBdr>
    </w:div>
    <w:div w:id="440880386">
      <w:marLeft w:val="480"/>
      <w:marRight w:val="0"/>
      <w:marTop w:val="0"/>
      <w:marBottom w:val="0"/>
      <w:divBdr>
        <w:top w:val="none" w:sz="0" w:space="0" w:color="auto"/>
        <w:left w:val="none" w:sz="0" w:space="0" w:color="auto"/>
        <w:bottom w:val="none" w:sz="0" w:space="0" w:color="auto"/>
        <w:right w:val="none" w:sz="0" w:space="0" w:color="auto"/>
      </w:divBdr>
    </w:div>
    <w:div w:id="441607458">
      <w:bodyDiv w:val="1"/>
      <w:marLeft w:val="0"/>
      <w:marRight w:val="0"/>
      <w:marTop w:val="0"/>
      <w:marBottom w:val="0"/>
      <w:divBdr>
        <w:top w:val="none" w:sz="0" w:space="0" w:color="auto"/>
        <w:left w:val="none" w:sz="0" w:space="0" w:color="auto"/>
        <w:bottom w:val="none" w:sz="0" w:space="0" w:color="auto"/>
        <w:right w:val="none" w:sz="0" w:space="0" w:color="auto"/>
      </w:divBdr>
    </w:div>
    <w:div w:id="442457342">
      <w:marLeft w:val="480"/>
      <w:marRight w:val="0"/>
      <w:marTop w:val="0"/>
      <w:marBottom w:val="0"/>
      <w:divBdr>
        <w:top w:val="none" w:sz="0" w:space="0" w:color="auto"/>
        <w:left w:val="none" w:sz="0" w:space="0" w:color="auto"/>
        <w:bottom w:val="none" w:sz="0" w:space="0" w:color="auto"/>
        <w:right w:val="none" w:sz="0" w:space="0" w:color="auto"/>
      </w:divBdr>
    </w:div>
    <w:div w:id="442503623">
      <w:marLeft w:val="480"/>
      <w:marRight w:val="0"/>
      <w:marTop w:val="0"/>
      <w:marBottom w:val="0"/>
      <w:divBdr>
        <w:top w:val="none" w:sz="0" w:space="0" w:color="auto"/>
        <w:left w:val="none" w:sz="0" w:space="0" w:color="auto"/>
        <w:bottom w:val="none" w:sz="0" w:space="0" w:color="auto"/>
        <w:right w:val="none" w:sz="0" w:space="0" w:color="auto"/>
      </w:divBdr>
    </w:div>
    <w:div w:id="442575344">
      <w:marLeft w:val="480"/>
      <w:marRight w:val="0"/>
      <w:marTop w:val="0"/>
      <w:marBottom w:val="0"/>
      <w:divBdr>
        <w:top w:val="none" w:sz="0" w:space="0" w:color="auto"/>
        <w:left w:val="none" w:sz="0" w:space="0" w:color="auto"/>
        <w:bottom w:val="none" w:sz="0" w:space="0" w:color="auto"/>
        <w:right w:val="none" w:sz="0" w:space="0" w:color="auto"/>
      </w:divBdr>
    </w:div>
    <w:div w:id="442651138">
      <w:marLeft w:val="480"/>
      <w:marRight w:val="0"/>
      <w:marTop w:val="0"/>
      <w:marBottom w:val="0"/>
      <w:divBdr>
        <w:top w:val="none" w:sz="0" w:space="0" w:color="auto"/>
        <w:left w:val="none" w:sz="0" w:space="0" w:color="auto"/>
        <w:bottom w:val="none" w:sz="0" w:space="0" w:color="auto"/>
        <w:right w:val="none" w:sz="0" w:space="0" w:color="auto"/>
      </w:divBdr>
    </w:div>
    <w:div w:id="443576543">
      <w:marLeft w:val="480"/>
      <w:marRight w:val="0"/>
      <w:marTop w:val="0"/>
      <w:marBottom w:val="0"/>
      <w:divBdr>
        <w:top w:val="none" w:sz="0" w:space="0" w:color="auto"/>
        <w:left w:val="none" w:sz="0" w:space="0" w:color="auto"/>
        <w:bottom w:val="none" w:sz="0" w:space="0" w:color="auto"/>
        <w:right w:val="none" w:sz="0" w:space="0" w:color="auto"/>
      </w:divBdr>
    </w:div>
    <w:div w:id="443699289">
      <w:marLeft w:val="480"/>
      <w:marRight w:val="0"/>
      <w:marTop w:val="0"/>
      <w:marBottom w:val="0"/>
      <w:divBdr>
        <w:top w:val="none" w:sz="0" w:space="0" w:color="auto"/>
        <w:left w:val="none" w:sz="0" w:space="0" w:color="auto"/>
        <w:bottom w:val="none" w:sz="0" w:space="0" w:color="auto"/>
        <w:right w:val="none" w:sz="0" w:space="0" w:color="auto"/>
      </w:divBdr>
    </w:div>
    <w:div w:id="444539562">
      <w:marLeft w:val="480"/>
      <w:marRight w:val="0"/>
      <w:marTop w:val="0"/>
      <w:marBottom w:val="0"/>
      <w:divBdr>
        <w:top w:val="none" w:sz="0" w:space="0" w:color="auto"/>
        <w:left w:val="none" w:sz="0" w:space="0" w:color="auto"/>
        <w:bottom w:val="none" w:sz="0" w:space="0" w:color="auto"/>
        <w:right w:val="none" w:sz="0" w:space="0" w:color="auto"/>
      </w:divBdr>
    </w:div>
    <w:div w:id="444622134">
      <w:bodyDiv w:val="1"/>
      <w:marLeft w:val="0"/>
      <w:marRight w:val="0"/>
      <w:marTop w:val="0"/>
      <w:marBottom w:val="0"/>
      <w:divBdr>
        <w:top w:val="none" w:sz="0" w:space="0" w:color="auto"/>
        <w:left w:val="none" w:sz="0" w:space="0" w:color="auto"/>
        <w:bottom w:val="none" w:sz="0" w:space="0" w:color="auto"/>
        <w:right w:val="none" w:sz="0" w:space="0" w:color="auto"/>
      </w:divBdr>
    </w:div>
    <w:div w:id="444738134">
      <w:marLeft w:val="480"/>
      <w:marRight w:val="0"/>
      <w:marTop w:val="0"/>
      <w:marBottom w:val="0"/>
      <w:divBdr>
        <w:top w:val="none" w:sz="0" w:space="0" w:color="auto"/>
        <w:left w:val="none" w:sz="0" w:space="0" w:color="auto"/>
        <w:bottom w:val="none" w:sz="0" w:space="0" w:color="auto"/>
        <w:right w:val="none" w:sz="0" w:space="0" w:color="auto"/>
      </w:divBdr>
    </w:div>
    <w:div w:id="445083016">
      <w:marLeft w:val="480"/>
      <w:marRight w:val="0"/>
      <w:marTop w:val="0"/>
      <w:marBottom w:val="0"/>
      <w:divBdr>
        <w:top w:val="none" w:sz="0" w:space="0" w:color="auto"/>
        <w:left w:val="none" w:sz="0" w:space="0" w:color="auto"/>
        <w:bottom w:val="none" w:sz="0" w:space="0" w:color="auto"/>
        <w:right w:val="none" w:sz="0" w:space="0" w:color="auto"/>
      </w:divBdr>
    </w:div>
    <w:div w:id="445120517">
      <w:bodyDiv w:val="1"/>
      <w:marLeft w:val="0"/>
      <w:marRight w:val="0"/>
      <w:marTop w:val="0"/>
      <w:marBottom w:val="0"/>
      <w:divBdr>
        <w:top w:val="none" w:sz="0" w:space="0" w:color="auto"/>
        <w:left w:val="none" w:sz="0" w:space="0" w:color="auto"/>
        <w:bottom w:val="none" w:sz="0" w:space="0" w:color="auto"/>
        <w:right w:val="none" w:sz="0" w:space="0" w:color="auto"/>
      </w:divBdr>
      <w:divsChild>
        <w:div w:id="932513621">
          <w:marLeft w:val="640"/>
          <w:marRight w:val="0"/>
          <w:marTop w:val="0"/>
          <w:marBottom w:val="0"/>
          <w:divBdr>
            <w:top w:val="none" w:sz="0" w:space="0" w:color="auto"/>
            <w:left w:val="none" w:sz="0" w:space="0" w:color="auto"/>
            <w:bottom w:val="none" w:sz="0" w:space="0" w:color="auto"/>
            <w:right w:val="none" w:sz="0" w:space="0" w:color="auto"/>
          </w:divBdr>
        </w:div>
        <w:div w:id="1368214369">
          <w:marLeft w:val="640"/>
          <w:marRight w:val="0"/>
          <w:marTop w:val="0"/>
          <w:marBottom w:val="0"/>
          <w:divBdr>
            <w:top w:val="none" w:sz="0" w:space="0" w:color="auto"/>
            <w:left w:val="none" w:sz="0" w:space="0" w:color="auto"/>
            <w:bottom w:val="none" w:sz="0" w:space="0" w:color="auto"/>
            <w:right w:val="none" w:sz="0" w:space="0" w:color="auto"/>
          </w:divBdr>
        </w:div>
        <w:div w:id="1421949948">
          <w:marLeft w:val="640"/>
          <w:marRight w:val="0"/>
          <w:marTop w:val="0"/>
          <w:marBottom w:val="0"/>
          <w:divBdr>
            <w:top w:val="none" w:sz="0" w:space="0" w:color="auto"/>
            <w:left w:val="none" w:sz="0" w:space="0" w:color="auto"/>
            <w:bottom w:val="none" w:sz="0" w:space="0" w:color="auto"/>
            <w:right w:val="none" w:sz="0" w:space="0" w:color="auto"/>
          </w:divBdr>
        </w:div>
        <w:div w:id="1403674221">
          <w:marLeft w:val="640"/>
          <w:marRight w:val="0"/>
          <w:marTop w:val="0"/>
          <w:marBottom w:val="0"/>
          <w:divBdr>
            <w:top w:val="none" w:sz="0" w:space="0" w:color="auto"/>
            <w:left w:val="none" w:sz="0" w:space="0" w:color="auto"/>
            <w:bottom w:val="none" w:sz="0" w:space="0" w:color="auto"/>
            <w:right w:val="none" w:sz="0" w:space="0" w:color="auto"/>
          </w:divBdr>
        </w:div>
        <w:div w:id="1861045682">
          <w:marLeft w:val="640"/>
          <w:marRight w:val="0"/>
          <w:marTop w:val="0"/>
          <w:marBottom w:val="0"/>
          <w:divBdr>
            <w:top w:val="none" w:sz="0" w:space="0" w:color="auto"/>
            <w:left w:val="none" w:sz="0" w:space="0" w:color="auto"/>
            <w:bottom w:val="none" w:sz="0" w:space="0" w:color="auto"/>
            <w:right w:val="none" w:sz="0" w:space="0" w:color="auto"/>
          </w:divBdr>
        </w:div>
        <w:div w:id="8651201">
          <w:marLeft w:val="640"/>
          <w:marRight w:val="0"/>
          <w:marTop w:val="0"/>
          <w:marBottom w:val="0"/>
          <w:divBdr>
            <w:top w:val="none" w:sz="0" w:space="0" w:color="auto"/>
            <w:left w:val="none" w:sz="0" w:space="0" w:color="auto"/>
            <w:bottom w:val="none" w:sz="0" w:space="0" w:color="auto"/>
            <w:right w:val="none" w:sz="0" w:space="0" w:color="auto"/>
          </w:divBdr>
        </w:div>
        <w:div w:id="1278832150">
          <w:marLeft w:val="640"/>
          <w:marRight w:val="0"/>
          <w:marTop w:val="0"/>
          <w:marBottom w:val="0"/>
          <w:divBdr>
            <w:top w:val="none" w:sz="0" w:space="0" w:color="auto"/>
            <w:left w:val="none" w:sz="0" w:space="0" w:color="auto"/>
            <w:bottom w:val="none" w:sz="0" w:space="0" w:color="auto"/>
            <w:right w:val="none" w:sz="0" w:space="0" w:color="auto"/>
          </w:divBdr>
        </w:div>
        <w:div w:id="355618021">
          <w:marLeft w:val="640"/>
          <w:marRight w:val="0"/>
          <w:marTop w:val="0"/>
          <w:marBottom w:val="0"/>
          <w:divBdr>
            <w:top w:val="none" w:sz="0" w:space="0" w:color="auto"/>
            <w:left w:val="none" w:sz="0" w:space="0" w:color="auto"/>
            <w:bottom w:val="none" w:sz="0" w:space="0" w:color="auto"/>
            <w:right w:val="none" w:sz="0" w:space="0" w:color="auto"/>
          </w:divBdr>
        </w:div>
        <w:div w:id="493182468">
          <w:marLeft w:val="640"/>
          <w:marRight w:val="0"/>
          <w:marTop w:val="0"/>
          <w:marBottom w:val="0"/>
          <w:divBdr>
            <w:top w:val="none" w:sz="0" w:space="0" w:color="auto"/>
            <w:left w:val="none" w:sz="0" w:space="0" w:color="auto"/>
            <w:bottom w:val="none" w:sz="0" w:space="0" w:color="auto"/>
            <w:right w:val="none" w:sz="0" w:space="0" w:color="auto"/>
          </w:divBdr>
        </w:div>
        <w:div w:id="704057721">
          <w:marLeft w:val="640"/>
          <w:marRight w:val="0"/>
          <w:marTop w:val="0"/>
          <w:marBottom w:val="0"/>
          <w:divBdr>
            <w:top w:val="none" w:sz="0" w:space="0" w:color="auto"/>
            <w:left w:val="none" w:sz="0" w:space="0" w:color="auto"/>
            <w:bottom w:val="none" w:sz="0" w:space="0" w:color="auto"/>
            <w:right w:val="none" w:sz="0" w:space="0" w:color="auto"/>
          </w:divBdr>
        </w:div>
        <w:div w:id="1874728987">
          <w:marLeft w:val="640"/>
          <w:marRight w:val="0"/>
          <w:marTop w:val="0"/>
          <w:marBottom w:val="0"/>
          <w:divBdr>
            <w:top w:val="none" w:sz="0" w:space="0" w:color="auto"/>
            <w:left w:val="none" w:sz="0" w:space="0" w:color="auto"/>
            <w:bottom w:val="none" w:sz="0" w:space="0" w:color="auto"/>
            <w:right w:val="none" w:sz="0" w:space="0" w:color="auto"/>
          </w:divBdr>
        </w:div>
        <w:div w:id="743379460">
          <w:marLeft w:val="640"/>
          <w:marRight w:val="0"/>
          <w:marTop w:val="0"/>
          <w:marBottom w:val="0"/>
          <w:divBdr>
            <w:top w:val="none" w:sz="0" w:space="0" w:color="auto"/>
            <w:left w:val="none" w:sz="0" w:space="0" w:color="auto"/>
            <w:bottom w:val="none" w:sz="0" w:space="0" w:color="auto"/>
            <w:right w:val="none" w:sz="0" w:space="0" w:color="auto"/>
          </w:divBdr>
        </w:div>
        <w:div w:id="1384909234">
          <w:marLeft w:val="640"/>
          <w:marRight w:val="0"/>
          <w:marTop w:val="0"/>
          <w:marBottom w:val="0"/>
          <w:divBdr>
            <w:top w:val="none" w:sz="0" w:space="0" w:color="auto"/>
            <w:left w:val="none" w:sz="0" w:space="0" w:color="auto"/>
            <w:bottom w:val="none" w:sz="0" w:space="0" w:color="auto"/>
            <w:right w:val="none" w:sz="0" w:space="0" w:color="auto"/>
          </w:divBdr>
        </w:div>
        <w:div w:id="88082069">
          <w:marLeft w:val="640"/>
          <w:marRight w:val="0"/>
          <w:marTop w:val="0"/>
          <w:marBottom w:val="0"/>
          <w:divBdr>
            <w:top w:val="none" w:sz="0" w:space="0" w:color="auto"/>
            <w:left w:val="none" w:sz="0" w:space="0" w:color="auto"/>
            <w:bottom w:val="none" w:sz="0" w:space="0" w:color="auto"/>
            <w:right w:val="none" w:sz="0" w:space="0" w:color="auto"/>
          </w:divBdr>
        </w:div>
        <w:div w:id="1636328912">
          <w:marLeft w:val="640"/>
          <w:marRight w:val="0"/>
          <w:marTop w:val="0"/>
          <w:marBottom w:val="0"/>
          <w:divBdr>
            <w:top w:val="none" w:sz="0" w:space="0" w:color="auto"/>
            <w:left w:val="none" w:sz="0" w:space="0" w:color="auto"/>
            <w:bottom w:val="none" w:sz="0" w:space="0" w:color="auto"/>
            <w:right w:val="none" w:sz="0" w:space="0" w:color="auto"/>
          </w:divBdr>
        </w:div>
        <w:div w:id="1663777843">
          <w:marLeft w:val="640"/>
          <w:marRight w:val="0"/>
          <w:marTop w:val="0"/>
          <w:marBottom w:val="0"/>
          <w:divBdr>
            <w:top w:val="none" w:sz="0" w:space="0" w:color="auto"/>
            <w:left w:val="none" w:sz="0" w:space="0" w:color="auto"/>
            <w:bottom w:val="none" w:sz="0" w:space="0" w:color="auto"/>
            <w:right w:val="none" w:sz="0" w:space="0" w:color="auto"/>
          </w:divBdr>
        </w:div>
        <w:div w:id="404110587">
          <w:marLeft w:val="640"/>
          <w:marRight w:val="0"/>
          <w:marTop w:val="0"/>
          <w:marBottom w:val="0"/>
          <w:divBdr>
            <w:top w:val="none" w:sz="0" w:space="0" w:color="auto"/>
            <w:left w:val="none" w:sz="0" w:space="0" w:color="auto"/>
            <w:bottom w:val="none" w:sz="0" w:space="0" w:color="auto"/>
            <w:right w:val="none" w:sz="0" w:space="0" w:color="auto"/>
          </w:divBdr>
        </w:div>
        <w:div w:id="945190307">
          <w:marLeft w:val="640"/>
          <w:marRight w:val="0"/>
          <w:marTop w:val="0"/>
          <w:marBottom w:val="0"/>
          <w:divBdr>
            <w:top w:val="none" w:sz="0" w:space="0" w:color="auto"/>
            <w:left w:val="none" w:sz="0" w:space="0" w:color="auto"/>
            <w:bottom w:val="none" w:sz="0" w:space="0" w:color="auto"/>
            <w:right w:val="none" w:sz="0" w:space="0" w:color="auto"/>
          </w:divBdr>
        </w:div>
        <w:div w:id="1938714173">
          <w:marLeft w:val="640"/>
          <w:marRight w:val="0"/>
          <w:marTop w:val="0"/>
          <w:marBottom w:val="0"/>
          <w:divBdr>
            <w:top w:val="none" w:sz="0" w:space="0" w:color="auto"/>
            <w:left w:val="none" w:sz="0" w:space="0" w:color="auto"/>
            <w:bottom w:val="none" w:sz="0" w:space="0" w:color="auto"/>
            <w:right w:val="none" w:sz="0" w:space="0" w:color="auto"/>
          </w:divBdr>
        </w:div>
        <w:div w:id="1865944742">
          <w:marLeft w:val="640"/>
          <w:marRight w:val="0"/>
          <w:marTop w:val="0"/>
          <w:marBottom w:val="0"/>
          <w:divBdr>
            <w:top w:val="none" w:sz="0" w:space="0" w:color="auto"/>
            <w:left w:val="none" w:sz="0" w:space="0" w:color="auto"/>
            <w:bottom w:val="none" w:sz="0" w:space="0" w:color="auto"/>
            <w:right w:val="none" w:sz="0" w:space="0" w:color="auto"/>
          </w:divBdr>
        </w:div>
        <w:div w:id="894657816">
          <w:marLeft w:val="640"/>
          <w:marRight w:val="0"/>
          <w:marTop w:val="0"/>
          <w:marBottom w:val="0"/>
          <w:divBdr>
            <w:top w:val="none" w:sz="0" w:space="0" w:color="auto"/>
            <w:left w:val="none" w:sz="0" w:space="0" w:color="auto"/>
            <w:bottom w:val="none" w:sz="0" w:space="0" w:color="auto"/>
            <w:right w:val="none" w:sz="0" w:space="0" w:color="auto"/>
          </w:divBdr>
        </w:div>
        <w:div w:id="15621984">
          <w:marLeft w:val="640"/>
          <w:marRight w:val="0"/>
          <w:marTop w:val="0"/>
          <w:marBottom w:val="0"/>
          <w:divBdr>
            <w:top w:val="none" w:sz="0" w:space="0" w:color="auto"/>
            <w:left w:val="none" w:sz="0" w:space="0" w:color="auto"/>
            <w:bottom w:val="none" w:sz="0" w:space="0" w:color="auto"/>
            <w:right w:val="none" w:sz="0" w:space="0" w:color="auto"/>
          </w:divBdr>
        </w:div>
        <w:div w:id="886112815">
          <w:marLeft w:val="640"/>
          <w:marRight w:val="0"/>
          <w:marTop w:val="0"/>
          <w:marBottom w:val="0"/>
          <w:divBdr>
            <w:top w:val="none" w:sz="0" w:space="0" w:color="auto"/>
            <w:left w:val="none" w:sz="0" w:space="0" w:color="auto"/>
            <w:bottom w:val="none" w:sz="0" w:space="0" w:color="auto"/>
            <w:right w:val="none" w:sz="0" w:space="0" w:color="auto"/>
          </w:divBdr>
        </w:div>
        <w:div w:id="704326788">
          <w:marLeft w:val="640"/>
          <w:marRight w:val="0"/>
          <w:marTop w:val="0"/>
          <w:marBottom w:val="0"/>
          <w:divBdr>
            <w:top w:val="none" w:sz="0" w:space="0" w:color="auto"/>
            <w:left w:val="none" w:sz="0" w:space="0" w:color="auto"/>
            <w:bottom w:val="none" w:sz="0" w:space="0" w:color="auto"/>
            <w:right w:val="none" w:sz="0" w:space="0" w:color="auto"/>
          </w:divBdr>
        </w:div>
        <w:div w:id="836505320">
          <w:marLeft w:val="640"/>
          <w:marRight w:val="0"/>
          <w:marTop w:val="0"/>
          <w:marBottom w:val="0"/>
          <w:divBdr>
            <w:top w:val="none" w:sz="0" w:space="0" w:color="auto"/>
            <w:left w:val="none" w:sz="0" w:space="0" w:color="auto"/>
            <w:bottom w:val="none" w:sz="0" w:space="0" w:color="auto"/>
            <w:right w:val="none" w:sz="0" w:space="0" w:color="auto"/>
          </w:divBdr>
        </w:div>
        <w:div w:id="91248763">
          <w:marLeft w:val="640"/>
          <w:marRight w:val="0"/>
          <w:marTop w:val="0"/>
          <w:marBottom w:val="0"/>
          <w:divBdr>
            <w:top w:val="none" w:sz="0" w:space="0" w:color="auto"/>
            <w:left w:val="none" w:sz="0" w:space="0" w:color="auto"/>
            <w:bottom w:val="none" w:sz="0" w:space="0" w:color="auto"/>
            <w:right w:val="none" w:sz="0" w:space="0" w:color="auto"/>
          </w:divBdr>
        </w:div>
        <w:div w:id="2061173247">
          <w:marLeft w:val="640"/>
          <w:marRight w:val="0"/>
          <w:marTop w:val="0"/>
          <w:marBottom w:val="0"/>
          <w:divBdr>
            <w:top w:val="none" w:sz="0" w:space="0" w:color="auto"/>
            <w:left w:val="none" w:sz="0" w:space="0" w:color="auto"/>
            <w:bottom w:val="none" w:sz="0" w:space="0" w:color="auto"/>
            <w:right w:val="none" w:sz="0" w:space="0" w:color="auto"/>
          </w:divBdr>
        </w:div>
        <w:div w:id="932474738">
          <w:marLeft w:val="640"/>
          <w:marRight w:val="0"/>
          <w:marTop w:val="0"/>
          <w:marBottom w:val="0"/>
          <w:divBdr>
            <w:top w:val="none" w:sz="0" w:space="0" w:color="auto"/>
            <w:left w:val="none" w:sz="0" w:space="0" w:color="auto"/>
            <w:bottom w:val="none" w:sz="0" w:space="0" w:color="auto"/>
            <w:right w:val="none" w:sz="0" w:space="0" w:color="auto"/>
          </w:divBdr>
        </w:div>
        <w:div w:id="73282712">
          <w:marLeft w:val="640"/>
          <w:marRight w:val="0"/>
          <w:marTop w:val="0"/>
          <w:marBottom w:val="0"/>
          <w:divBdr>
            <w:top w:val="none" w:sz="0" w:space="0" w:color="auto"/>
            <w:left w:val="none" w:sz="0" w:space="0" w:color="auto"/>
            <w:bottom w:val="none" w:sz="0" w:space="0" w:color="auto"/>
            <w:right w:val="none" w:sz="0" w:space="0" w:color="auto"/>
          </w:divBdr>
        </w:div>
        <w:div w:id="1403478568">
          <w:marLeft w:val="640"/>
          <w:marRight w:val="0"/>
          <w:marTop w:val="0"/>
          <w:marBottom w:val="0"/>
          <w:divBdr>
            <w:top w:val="none" w:sz="0" w:space="0" w:color="auto"/>
            <w:left w:val="none" w:sz="0" w:space="0" w:color="auto"/>
            <w:bottom w:val="none" w:sz="0" w:space="0" w:color="auto"/>
            <w:right w:val="none" w:sz="0" w:space="0" w:color="auto"/>
          </w:divBdr>
        </w:div>
        <w:div w:id="900628323">
          <w:marLeft w:val="640"/>
          <w:marRight w:val="0"/>
          <w:marTop w:val="0"/>
          <w:marBottom w:val="0"/>
          <w:divBdr>
            <w:top w:val="none" w:sz="0" w:space="0" w:color="auto"/>
            <w:left w:val="none" w:sz="0" w:space="0" w:color="auto"/>
            <w:bottom w:val="none" w:sz="0" w:space="0" w:color="auto"/>
            <w:right w:val="none" w:sz="0" w:space="0" w:color="auto"/>
          </w:divBdr>
        </w:div>
        <w:div w:id="1781953163">
          <w:marLeft w:val="640"/>
          <w:marRight w:val="0"/>
          <w:marTop w:val="0"/>
          <w:marBottom w:val="0"/>
          <w:divBdr>
            <w:top w:val="none" w:sz="0" w:space="0" w:color="auto"/>
            <w:left w:val="none" w:sz="0" w:space="0" w:color="auto"/>
            <w:bottom w:val="none" w:sz="0" w:space="0" w:color="auto"/>
            <w:right w:val="none" w:sz="0" w:space="0" w:color="auto"/>
          </w:divBdr>
        </w:div>
        <w:div w:id="796068781">
          <w:marLeft w:val="640"/>
          <w:marRight w:val="0"/>
          <w:marTop w:val="0"/>
          <w:marBottom w:val="0"/>
          <w:divBdr>
            <w:top w:val="none" w:sz="0" w:space="0" w:color="auto"/>
            <w:left w:val="none" w:sz="0" w:space="0" w:color="auto"/>
            <w:bottom w:val="none" w:sz="0" w:space="0" w:color="auto"/>
            <w:right w:val="none" w:sz="0" w:space="0" w:color="auto"/>
          </w:divBdr>
        </w:div>
        <w:div w:id="1370841642">
          <w:marLeft w:val="640"/>
          <w:marRight w:val="0"/>
          <w:marTop w:val="0"/>
          <w:marBottom w:val="0"/>
          <w:divBdr>
            <w:top w:val="none" w:sz="0" w:space="0" w:color="auto"/>
            <w:left w:val="none" w:sz="0" w:space="0" w:color="auto"/>
            <w:bottom w:val="none" w:sz="0" w:space="0" w:color="auto"/>
            <w:right w:val="none" w:sz="0" w:space="0" w:color="auto"/>
          </w:divBdr>
        </w:div>
        <w:div w:id="1817869493">
          <w:marLeft w:val="640"/>
          <w:marRight w:val="0"/>
          <w:marTop w:val="0"/>
          <w:marBottom w:val="0"/>
          <w:divBdr>
            <w:top w:val="none" w:sz="0" w:space="0" w:color="auto"/>
            <w:left w:val="none" w:sz="0" w:space="0" w:color="auto"/>
            <w:bottom w:val="none" w:sz="0" w:space="0" w:color="auto"/>
            <w:right w:val="none" w:sz="0" w:space="0" w:color="auto"/>
          </w:divBdr>
        </w:div>
        <w:div w:id="544415611">
          <w:marLeft w:val="640"/>
          <w:marRight w:val="0"/>
          <w:marTop w:val="0"/>
          <w:marBottom w:val="0"/>
          <w:divBdr>
            <w:top w:val="none" w:sz="0" w:space="0" w:color="auto"/>
            <w:left w:val="none" w:sz="0" w:space="0" w:color="auto"/>
            <w:bottom w:val="none" w:sz="0" w:space="0" w:color="auto"/>
            <w:right w:val="none" w:sz="0" w:space="0" w:color="auto"/>
          </w:divBdr>
        </w:div>
        <w:div w:id="619803977">
          <w:marLeft w:val="640"/>
          <w:marRight w:val="0"/>
          <w:marTop w:val="0"/>
          <w:marBottom w:val="0"/>
          <w:divBdr>
            <w:top w:val="none" w:sz="0" w:space="0" w:color="auto"/>
            <w:left w:val="none" w:sz="0" w:space="0" w:color="auto"/>
            <w:bottom w:val="none" w:sz="0" w:space="0" w:color="auto"/>
            <w:right w:val="none" w:sz="0" w:space="0" w:color="auto"/>
          </w:divBdr>
        </w:div>
        <w:div w:id="467093500">
          <w:marLeft w:val="640"/>
          <w:marRight w:val="0"/>
          <w:marTop w:val="0"/>
          <w:marBottom w:val="0"/>
          <w:divBdr>
            <w:top w:val="none" w:sz="0" w:space="0" w:color="auto"/>
            <w:left w:val="none" w:sz="0" w:space="0" w:color="auto"/>
            <w:bottom w:val="none" w:sz="0" w:space="0" w:color="auto"/>
            <w:right w:val="none" w:sz="0" w:space="0" w:color="auto"/>
          </w:divBdr>
        </w:div>
        <w:div w:id="1378236605">
          <w:marLeft w:val="640"/>
          <w:marRight w:val="0"/>
          <w:marTop w:val="0"/>
          <w:marBottom w:val="0"/>
          <w:divBdr>
            <w:top w:val="none" w:sz="0" w:space="0" w:color="auto"/>
            <w:left w:val="none" w:sz="0" w:space="0" w:color="auto"/>
            <w:bottom w:val="none" w:sz="0" w:space="0" w:color="auto"/>
            <w:right w:val="none" w:sz="0" w:space="0" w:color="auto"/>
          </w:divBdr>
        </w:div>
        <w:div w:id="57091119">
          <w:marLeft w:val="640"/>
          <w:marRight w:val="0"/>
          <w:marTop w:val="0"/>
          <w:marBottom w:val="0"/>
          <w:divBdr>
            <w:top w:val="none" w:sz="0" w:space="0" w:color="auto"/>
            <w:left w:val="none" w:sz="0" w:space="0" w:color="auto"/>
            <w:bottom w:val="none" w:sz="0" w:space="0" w:color="auto"/>
            <w:right w:val="none" w:sz="0" w:space="0" w:color="auto"/>
          </w:divBdr>
        </w:div>
        <w:div w:id="1726837085">
          <w:marLeft w:val="640"/>
          <w:marRight w:val="0"/>
          <w:marTop w:val="0"/>
          <w:marBottom w:val="0"/>
          <w:divBdr>
            <w:top w:val="none" w:sz="0" w:space="0" w:color="auto"/>
            <w:left w:val="none" w:sz="0" w:space="0" w:color="auto"/>
            <w:bottom w:val="none" w:sz="0" w:space="0" w:color="auto"/>
            <w:right w:val="none" w:sz="0" w:space="0" w:color="auto"/>
          </w:divBdr>
        </w:div>
        <w:div w:id="1041783430">
          <w:marLeft w:val="640"/>
          <w:marRight w:val="0"/>
          <w:marTop w:val="0"/>
          <w:marBottom w:val="0"/>
          <w:divBdr>
            <w:top w:val="none" w:sz="0" w:space="0" w:color="auto"/>
            <w:left w:val="none" w:sz="0" w:space="0" w:color="auto"/>
            <w:bottom w:val="none" w:sz="0" w:space="0" w:color="auto"/>
            <w:right w:val="none" w:sz="0" w:space="0" w:color="auto"/>
          </w:divBdr>
        </w:div>
        <w:div w:id="1114206136">
          <w:marLeft w:val="640"/>
          <w:marRight w:val="0"/>
          <w:marTop w:val="0"/>
          <w:marBottom w:val="0"/>
          <w:divBdr>
            <w:top w:val="none" w:sz="0" w:space="0" w:color="auto"/>
            <w:left w:val="none" w:sz="0" w:space="0" w:color="auto"/>
            <w:bottom w:val="none" w:sz="0" w:space="0" w:color="auto"/>
            <w:right w:val="none" w:sz="0" w:space="0" w:color="auto"/>
          </w:divBdr>
        </w:div>
        <w:div w:id="345447914">
          <w:marLeft w:val="640"/>
          <w:marRight w:val="0"/>
          <w:marTop w:val="0"/>
          <w:marBottom w:val="0"/>
          <w:divBdr>
            <w:top w:val="none" w:sz="0" w:space="0" w:color="auto"/>
            <w:left w:val="none" w:sz="0" w:space="0" w:color="auto"/>
            <w:bottom w:val="none" w:sz="0" w:space="0" w:color="auto"/>
            <w:right w:val="none" w:sz="0" w:space="0" w:color="auto"/>
          </w:divBdr>
        </w:div>
        <w:div w:id="1214390500">
          <w:marLeft w:val="640"/>
          <w:marRight w:val="0"/>
          <w:marTop w:val="0"/>
          <w:marBottom w:val="0"/>
          <w:divBdr>
            <w:top w:val="none" w:sz="0" w:space="0" w:color="auto"/>
            <w:left w:val="none" w:sz="0" w:space="0" w:color="auto"/>
            <w:bottom w:val="none" w:sz="0" w:space="0" w:color="auto"/>
            <w:right w:val="none" w:sz="0" w:space="0" w:color="auto"/>
          </w:divBdr>
        </w:div>
        <w:div w:id="1907299971">
          <w:marLeft w:val="640"/>
          <w:marRight w:val="0"/>
          <w:marTop w:val="0"/>
          <w:marBottom w:val="0"/>
          <w:divBdr>
            <w:top w:val="none" w:sz="0" w:space="0" w:color="auto"/>
            <w:left w:val="none" w:sz="0" w:space="0" w:color="auto"/>
            <w:bottom w:val="none" w:sz="0" w:space="0" w:color="auto"/>
            <w:right w:val="none" w:sz="0" w:space="0" w:color="auto"/>
          </w:divBdr>
        </w:div>
        <w:div w:id="858011003">
          <w:marLeft w:val="640"/>
          <w:marRight w:val="0"/>
          <w:marTop w:val="0"/>
          <w:marBottom w:val="0"/>
          <w:divBdr>
            <w:top w:val="none" w:sz="0" w:space="0" w:color="auto"/>
            <w:left w:val="none" w:sz="0" w:space="0" w:color="auto"/>
            <w:bottom w:val="none" w:sz="0" w:space="0" w:color="auto"/>
            <w:right w:val="none" w:sz="0" w:space="0" w:color="auto"/>
          </w:divBdr>
        </w:div>
        <w:div w:id="236061206">
          <w:marLeft w:val="640"/>
          <w:marRight w:val="0"/>
          <w:marTop w:val="0"/>
          <w:marBottom w:val="0"/>
          <w:divBdr>
            <w:top w:val="none" w:sz="0" w:space="0" w:color="auto"/>
            <w:left w:val="none" w:sz="0" w:space="0" w:color="auto"/>
            <w:bottom w:val="none" w:sz="0" w:space="0" w:color="auto"/>
            <w:right w:val="none" w:sz="0" w:space="0" w:color="auto"/>
          </w:divBdr>
        </w:div>
        <w:div w:id="833449401">
          <w:marLeft w:val="640"/>
          <w:marRight w:val="0"/>
          <w:marTop w:val="0"/>
          <w:marBottom w:val="0"/>
          <w:divBdr>
            <w:top w:val="none" w:sz="0" w:space="0" w:color="auto"/>
            <w:left w:val="none" w:sz="0" w:space="0" w:color="auto"/>
            <w:bottom w:val="none" w:sz="0" w:space="0" w:color="auto"/>
            <w:right w:val="none" w:sz="0" w:space="0" w:color="auto"/>
          </w:divBdr>
        </w:div>
        <w:div w:id="1355571021">
          <w:marLeft w:val="640"/>
          <w:marRight w:val="0"/>
          <w:marTop w:val="0"/>
          <w:marBottom w:val="0"/>
          <w:divBdr>
            <w:top w:val="none" w:sz="0" w:space="0" w:color="auto"/>
            <w:left w:val="none" w:sz="0" w:space="0" w:color="auto"/>
            <w:bottom w:val="none" w:sz="0" w:space="0" w:color="auto"/>
            <w:right w:val="none" w:sz="0" w:space="0" w:color="auto"/>
          </w:divBdr>
        </w:div>
        <w:div w:id="759332625">
          <w:marLeft w:val="640"/>
          <w:marRight w:val="0"/>
          <w:marTop w:val="0"/>
          <w:marBottom w:val="0"/>
          <w:divBdr>
            <w:top w:val="none" w:sz="0" w:space="0" w:color="auto"/>
            <w:left w:val="none" w:sz="0" w:space="0" w:color="auto"/>
            <w:bottom w:val="none" w:sz="0" w:space="0" w:color="auto"/>
            <w:right w:val="none" w:sz="0" w:space="0" w:color="auto"/>
          </w:divBdr>
        </w:div>
        <w:div w:id="1463841817">
          <w:marLeft w:val="640"/>
          <w:marRight w:val="0"/>
          <w:marTop w:val="0"/>
          <w:marBottom w:val="0"/>
          <w:divBdr>
            <w:top w:val="none" w:sz="0" w:space="0" w:color="auto"/>
            <w:left w:val="none" w:sz="0" w:space="0" w:color="auto"/>
            <w:bottom w:val="none" w:sz="0" w:space="0" w:color="auto"/>
            <w:right w:val="none" w:sz="0" w:space="0" w:color="auto"/>
          </w:divBdr>
        </w:div>
        <w:div w:id="1209490679">
          <w:marLeft w:val="640"/>
          <w:marRight w:val="0"/>
          <w:marTop w:val="0"/>
          <w:marBottom w:val="0"/>
          <w:divBdr>
            <w:top w:val="none" w:sz="0" w:space="0" w:color="auto"/>
            <w:left w:val="none" w:sz="0" w:space="0" w:color="auto"/>
            <w:bottom w:val="none" w:sz="0" w:space="0" w:color="auto"/>
            <w:right w:val="none" w:sz="0" w:space="0" w:color="auto"/>
          </w:divBdr>
        </w:div>
        <w:div w:id="2040276306">
          <w:marLeft w:val="640"/>
          <w:marRight w:val="0"/>
          <w:marTop w:val="0"/>
          <w:marBottom w:val="0"/>
          <w:divBdr>
            <w:top w:val="none" w:sz="0" w:space="0" w:color="auto"/>
            <w:left w:val="none" w:sz="0" w:space="0" w:color="auto"/>
            <w:bottom w:val="none" w:sz="0" w:space="0" w:color="auto"/>
            <w:right w:val="none" w:sz="0" w:space="0" w:color="auto"/>
          </w:divBdr>
        </w:div>
        <w:div w:id="297614869">
          <w:marLeft w:val="640"/>
          <w:marRight w:val="0"/>
          <w:marTop w:val="0"/>
          <w:marBottom w:val="0"/>
          <w:divBdr>
            <w:top w:val="none" w:sz="0" w:space="0" w:color="auto"/>
            <w:left w:val="none" w:sz="0" w:space="0" w:color="auto"/>
            <w:bottom w:val="none" w:sz="0" w:space="0" w:color="auto"/>
            <w:right w:val="none" w:sz="0" w:space="0" w:color="auto"/>
          </w:divBdr>
        </w:div>
        <w:div w:id="1810896109">
          <w:marLeft w:val="640"/>
          <w:marRight w:val="0"/>
          <w:marTop w:val="0"/>
          <w:marBottom w:val="0"/>
          <w:divBdr>
            <w:top w:val="none" w:sz="0" w:space="0" w:color="auto"/>
            <w:left w:val="none" w:sz="0" w:space="0" w:color="auto"/>
            <w:bottom w:val="none" w:sz="0" w:space="0" w:color="auto"/>
            <w:right w:val="none" w:sz="0" w:space="0" w:color="auto"/>
          </w:divBdr>
        </w:div>
        <w:div w:id="1395812548">
          <w:marLeft w:val="640"/>
          <w:marRight w:val="0"/>
          <w:marTop w:val="0"/>
          <w:marBottom w:val="0"/>
          <w:divBdr>
            <w:top w:val="none" w:sz="0" w:space="0" w:color="auto"/>
            <w:left w:val="none" w:sz="0" w:space="0" w:color="auto"/>
            <w:bottom w:val="none" w:sz="0" w:space="0" w:color="auto"/>
            <w:right w:val="none" w:sz="0" w:space="0" w:color="auto"/>
          </w:divBdr>
        </w:div>
        <w:div w:id="2107604957">
          <w:marLeft w:val="640"/>
          <w:marRight w:val="0"/>
          <w:marTop w:val="0"/>
          <w:marBottom w:val="0"/>
          <w:divBdr>
            <w:top w:val="none" w:sz="0" w:space="0" w:color="auto"/>
            <w:left w:val="none" w:sz="0" w:space="0" w:color="auto"/>
            <w:bottom w:val="none" w:sz="0" w:space="0" w:color="auto"/>
            <w:right w:val="none" w:sz="0" w:space="0" w:color="auto"/>
          </w:divBdr>
        </w:div>
        <w:div w:id="1060011555">
          <w:marLeft w:val="640"/>
          <w:marRight w:val="0"/>
          <w:marTop w:val="0"/>
          <w:marBottom w:val="0"/>
          <w:divBdr>
            <w:top w:val="none" w:sz="0" w:space="0" w:color="auto"/>
            <w:left w:val="none" w:sz="0" w:space="0" w:color="auto"/>
            <w:bottom w:val="none" w:sz="0" w:space="0" w:color="auto"/>
            <w:right w:val="none" w:sz="0" w:space="0" w:color="auto"/>
          </w:divBdr>
        </w:div>
        <w:div w:id="2442955">
          <w:marLeft w:val="640"/>
          <w:marRight w:val="0"/>
          <w:marTop w:val="0"/>
          <w:marBottom w:val="0"/>
          <w:divBdr>
            <w:top w:val="none" w:sz="0" w:space="0" w:color="auto"/>
            <w:left w:val="none" w:sz="0" w:space="0" w:color="auto"/>
            <w:bottom w:val="none" w:sz="0" w:space="0" w:color="auto"/>
            <w:right w:val="none" w:sz="0" w:space="0" w:color="auto"/>
          </w:divBdr>
        </w:div>
        <w:div w:id="1122916311">
          <w:marLeft w:val="640"/>
          <w:marRight w:val="0"/>
          <w:marTop w:val="0"/>
          <w:marBottom w:val="0"/>
          <w:divBdr>
            <w:top w:val="none" w:sz="0" w:space="0" w:color="auto"/>
            <w:left w:val="none" w:sz="0" w:space="0" w:color="auto"/>
            <w:bottom w:val="none" w:sz="0" w:space="0" w:color="auto"/>
            <w:right w:val="none" w:sz="0" w:space="0" w:color="auto"/>
          </w:divBdr>
        </w:div>
        <w:div w:id="1940596528">
          <w:marLeft w:val="640"/>
          <w:marRight w:val="0"/>
          <w:marTop w:val="0"/>
          <w:marBottom w:val="0"/>
          <w:divBdr>
            <w:top w:val="none" w:sz="0" w:space="0" w:color="auto"/>
            <w:left w:val="none" w:sz="0" w:space="0" w:color="auto"/>
            <w:bottom w:val="none" w:sz="0" w:space="0" w:color="auto"/>
            <w:right w:val="none" w:sz="0" w:space="0" w:color="auto"/>
          </w:divBdr>
        </w:div>
        <w:div w:id="1859463748">
          <w:marLeft w:val="640"/>
          <w:marRight w:val="0"/>
          <w:marTop w:val="0"/>
          <w:marBottom w:val="0"/>
          <w:divBdr>
            <w:top w:val="none" w:sz="0" w:space="0" w:color="auto"/>
            <w:left w:val="none" w:sz="0" w:space="0" w:color="auto"/>
            <w:bottom w:val="none" w:sz="0" w:space="0" w:color="auto"/>
            <w:right w:val="none" w:sz="0" w:space="0" w:color="auto"/>
          </w:divBdr>
        </w:div>
        <w:div w:id="2054887299">
          <w:marLeft w:val="640"/>
          <w:marRight w:val="0"/>
          <w:marTop w:val="0"/>
          <w:marBottom w:val="0"/>
          <w:divBdr>
            <w:top w:val="none" w:sz="0" w:space="0" w:color="auto"/>
            <w:left w:val="none" w:sz="0" w:space="0" w:color="auto"/>
            <w:bottom w:val="none" w:sz="0" w:space="0" w:color="auto"/>
            <w:right w:val="none" w:sz="0" w:space="0" w:color="auto"/>
          </w:divBdr>
        </w:div>
        <w:div w:id="449204219">
          <w:marLeft w:val="640"/>
          <w:marRight w:val="0"/>
          <w:marTop w:val="0"/>
          <w:marBottom w:val="0"/>
          <w:divBdr>
            <w:top w:val="none" w:sz="0" w:space="0" w:color="auto"/>
            <w:left w:val="none" w:sz="0" w:space="0" w:color="auto"/>
            <w:bottom w:val="none" w:sz="0" w:space="0" w:color="auto"/>
            <w:right w:val="none" w:sz="0" w:space="0" w:color="auto"/>
          </w:divBdr>
        </w:div>
        <w:div w:id="105119749">
          <w:marLeft w:val="640"/>
          <w:marRight w:val="0"/>
          <w:marTop w:val="0"/>
          <w:marBottom w:val="0"/>
          <w:divBdr>
            <w:top w:val="none" w:sz="0" w:space="0" w:color="auto"/>
            <w:left w:val="none" w:sz="0" w:space="0" w:color="auto"/>
            <w:bottom w:val="none" w:sz="0" w:space="0" w:color="auto"/>
            <w:right w:val="none" w:sz="0" w:space="0" w:color="auto"/>
          </w:divBdr>
        </w:div>
        <w:div w:id="477186075">
          <w:marLeft w:val="640"/>
          <w:marRight w:val="0"/>
          <w:marTop w:val="0"/>
          <w:marBottom w:val="0"/>
          <w:divBdr>
            <w:top w:val="none" w:sz="0" w:space="0" w:color="auto"/>
            <w:left w:val="none" w:sz="0" w:space="0" w:color="auto"/>
            <w:bottom w:val="none" w:sz="0" w:space="0" w:color="auto"/>
            <w:right w:val="none" w:sz="0" w:space="0" w:color="auto"/>
          </w:divBdr>
        </w:div>
        <w:div w:id="1760835490">
          <w:marLeft w:val="640"/>
          <w:marRight w:val="0"/>
          <w:marTop w:val="0"/>
          <w:marBottom w:val="0"/>
          <w:divBdr>
            <w:top w:val="none" w:sz="0" w:space="0" w:color="auto"/>
            <w:left w:val="none" w:sz="0" w:space="0" w:color="auto"/>
            <w:bottom w:val="none" w:sz="0" w:space="0" w:color="auto"/>
            <w:right w:val="none" w:sz="0" w:space="0" w:color="auto"/>
          </w:divBdr>
        </w:div>
        <w:div w:id="828713100">
          <w:marLeft w:val="640"/>
          <w:marRight w:val="0"/>
          <w:marTop w:val="0"/>
          <w:marBottom w:val="0"/>
          <w:divBdr>
            <w:top w:val="none" w:sz="0" w:space="0" w:color="auto"/>
            <w:left w:val="none" w:sz="0" w:space="0" w:color="auto"/>
            <w:bottom w:val="none" w:sz="0" w:space="0" w:color="auto"/>
            <w:right w:val="none" w:sz="0" w:space="0" w:color="auto"/>
          </w:divBdr>
        </w:div>
        <w:div w:id="1771856539">
          <w:marLeft w:val="640"/>
          <w:marRight w:val="0"/>
          <w:marTop w:val="0"/>
          <w:marBottom w:val="0"/>
          <w:divBdr>
            <w:top w:val="none" w:sz="0" w:space="0" w:color="auto"/>
            <w:left w:val="none" w:sz="0" w:space="0" w:color="auto"/>
            <w:bottom w:val="none" w:sz="0" w:space="0" w:color="auto"/>
            <w:right w:val="none" w:sz="0" w:space="0" w:color="auto"/>
          </w:divBdr>
        </w:div>
        <w:div w:id="834034334">
          <w:marLeft w:val="640"/>
          <w:marRight w:val="0"/>
          <w:marTop w:val="0"/>
          <w:marBottom w:val="0"/>
          <w:divBdr>
            <w:top w:val="none" w:sz="0" w:space="0" w:color="auto"/>
            <w:left w:val="none" w:sz="0" w:space="0" w:color="auto"/>
            <w:bottom w:val="none" w:sz="0" w:space="0" w:color="auto"/>
            <w:right w:val="none" w:sz="0" w:space="0" w:color="auto"/>
          </w:divBdr>
        </w:div>
        <w:div w:id="1631127558">
          <w:marLeft w:val="640"/>
          <w:marRight w:val="0"/>
          <w:marTop w:val="0"/>
          <w:marBottom w:val="0"/>
          <w:divBdr>
            <w:top w:val="none" w:sz="0" w:space="0" w:color="auto"/>
            <w:left w:val="none" w:sz="0" w:space="0" w:color="auto"/>
            <w:bottom w:val="none" w:sz="0" w:space="0" w:color="auto"/>
            <w:right w:val="none" w:sz="0" w:space="0" w:color="auto"/>
          </w:divBdr>
        </w:div>
        <w:div w:id="1383099452">
          <w:marLeft w:val="640"/>
          <w:marRight w:val="0"/>
          <w:marTop w:val="0"/>
          <w:marBottom w:val="0"/>
          <w:divBdr>
            <w:top w:val="none" w:sz="0" w:space="0" w:color="auto"/>
            <w:left w:val="none" w:sz="0" w:space="0" w:color="auto"/>
            <w:bottom w:val="none" w:sz="0" w:space="0" w:color="auto"/>
            <w:right w:val="none" w:sz="0" w:space="0" w:color="auto"/>
          </w:divBdr>
        </w:div>
        <w:div w:id="1961842398">
          <w:marLeft w:val="640"/>
          <w:marRight w:val="0"/>
          <w:marTop w:val="0"/>
          <w:marBottom w:val="0"/>
          <w:divBdr>
            <w:top w:val="none" w:sz="0" w:space="0" w:color="auto"/>
            <w:left w:val="none" w:sz="0" w:space="0" w:color="auto"/>
            <w:bottom w:val="none" w:sz="0" w:space="0" w:color="auto"/>
            <w:right w:val="none" w:sz="0" w:space="0" w:color="auto"/>
          </w:divBdr>
        </w:div>
        <w:div w:id="1422986499">
          <w:marLeft w:val="640"/>
          <w:marRight w:val="0"/>
          <w:marTop w:val="0"/>
          <w:marBottom w:val="0"/>
          <w:divBdr>
            <w:top w:val="none" w:sz="0" w:space="0" w:color="auto"/>
            <w:left w:val="none" w:sz="0" w:space="0" w:color="auto"/>
            <w:bottom w:val="none" w:sz="0" w:space="0" w:color="auto"/>
            <w:right w:val="none" w:sz="0" w:space="0" w:color="auto"/>
          </w:divBdr>
        </w:div>
      </w:divsChild>
    </w:div>
    <w:div w:id="445202314">
      <w:marLeft w:val="480"/>
      <w:marRight w:val="0"/>
      <w:marTop w:val="0"/>
      <w:marBottom w:val="0"/>
      <w:divBdr>
        <w:top w:val="none" w:sz="0" w:space="0" w:color="auto"/>
        <w:left w:val="none" w:sz="0" w:space="0" w:color="auto"/>
        <w:bottom w:val="none" w:sz="0" w:space="0" w:color="auto"/>
        <w:right w:val="none" w:sz="0" w:space="0" w:color="auto"/>
      </w:divBdr>
    </w:div>
    <w:div w:id="445391918">
      <w:marLeft w:val="480"/>
      <w:marRight w:val="0"/>
      <w:marTop w:val="0"/>
      <w:marBottom w:val="0"/>
      <w:divBdr>
        <w:top w:val="none" w:sz="0" w:space="0" w:color="auto"/>
        <w:left w:val="none" w:sz="0" w:space="0" w:color="auto"/>
        <w:bottom w:val="none" w:sz="0" w:space="0" w:color="auto"/>
        <w:right w:val="none" w:sz="0" w:space="0" w:color="auto"/>
      </w:divBdr>
    </w:div>
    <w:div w:id="445463336">
      <w:marLeft w:val="480"/>
      <w:marRight w:val="0"/>
      <w:marTop w:val="0"/>
      <w:marBottom w:val="0"/>
      <w:divBdr>
        <w:top w:val="none" w:sz="0" w:space="0" w:color="auto"/>
        <w:left w:val="none" w:sz="0" w:space="0" w:color="auto"/>
        <w:bottom w:val="none" w:sz="0" w:space="0" w:color="auto"/>
        <w:right w:val="none" w:sz="0" w:space="0" w:color="auto"/>
      </w:divBdr>
    </w:div>
    <w:div w:id="445974541">
      <w:marLeft w:val="480"/>
      <w:marRight w:val="0"/>
      <w:marTop w:val="0"/>
      <w:marBottom w:val="0"/>
      <w:divBdr>
        <w:top w:val="none" w:sz="0" w:space="0" w:color="auto"/>
        <w:left w:val="none" w:sz="0" w:space="0" w:color="auto"/>
        <w:bottom w:val="none" w:sz="0" w:space="0" w:color="auto"/>
        <w:right w:val="none" w:sz="0" w:space="0" w:color="auto"/>
      </w:divBdr>
    </w:div>
    <w:div w:id="446201630">
      <w:marLeft w:val="480"/>
      <w:marRight w:val="0"/>
      <w:marTop w:val="0"/>
      <w:marBottom w:val="0"/>
      <w:divBdr>
        <w:top w:val="none" w:sz="0" w:space="0" w:color="auto"/>
        <w:left w:val="none" w:sz="0" w:space="0" w:color="auto"/>
        <w:bottom w:val="none" w:sz="0" w:space="0" w:color="auto"/>
        <w:right w:val="none" w:sz="0" w:space="0" w:color="auto"/>
      </w:divBdr>
    </w:div>
    <w:div w:id="446241810">
      <w:marLeft w:val="480"/>
      <w:marRight w:val="0"/>
      <w:marTop w:val="0"/>
      <w:marBottom w:val="0"/>
      <w:divBdr>
        <w:top w:val="none" w:sz="0" w:space="0" w:color="auto"/>
        <w:left w:val="none" w:sz="0" w:space="0" w:color="auto"/>
        <w:bottom w:val="none" w:sz="0" w:space="0" w:color="auto"/>
        <w:right w:val="none" w:sz="0" w:space="0" w:color="auto"/>
      </w:divBdr>
    </w:div>
    <w:div w:id="447821330">
      <w:bodyDiv w:val="1"/>
      <w:marLeft w:val="0"/>
      <w:marRight w:val="0"/>
      <w:marTop w:val="0"/>
      <w:marBottom w:val="0"/>
      <w:divBdr>
        <w:top w:val="none" w:sz="0" w:space="0" w:color="auto"/>
        <w:left w:val="none" w:sz="0" w:space="0" w:color="auto"/>
        <w:bottom w:val="none" w:sz="0" w:space="0" w:color="auto"/>
        <w:right w:val="none" w:sz="0" w:space="0" w:color="auto"/>
      </w:divBdr>
    </w:div>
    <w:div w:id="448013915">
      <w:marLeft w:val="480"/>
      <w:marRight w:val="0"/>
      <w:marTop w:val="0"/>
      <w:marBottom w:val="0"/>
      <w:divBdr>
        <w:top w:val="none" w:sz="0" w:space="0" w:color="auto"/>
        <w:left w:val="none" w:sz="0" w:space="0" w:color="auto"/>
        <w:bottom w:val="none" w:sz="0" w:space="0" w:color="auto"/>
        <w:right w:val="none" w:sz="0" w:space="0" w:color="auto"/>
      </w:divBdr>
    </w:div>
    <w:div w:id="448202177">
      <w:marLeft w:val="480"/>
      <w:marRight w:val="0"/>
      <w:marTop w:val="0"/>
      <w:marBottom w:val="0"/>
      <w:divBdr>
        <w:top w:val="none" w:sz="0" w:space="0" w:color="auto"/>
        <w:left w:val="none" w:sz="0" w:space="0" w:color="auto"/>
        <w:bottom w:val="none" w:sz="0" w:space="0" w:color="auto"/>
        <w:right w:val="none" w:sz="0" w:space="0" w:color="auto"/>
      </w:divBdr>
    </w:div>
    <w:div w:id="448208934">
      <w:marLeft w:val="480"/>
      <w:marRight w:val="0"/>
      <w:marTop w:val="0"/>
      <w:marBottom w:val="0"/>
      <w:divBdr>
        <w:top w:val="none" w:sz="0" w:space="0" w:color="auto"/>
        <w:left w:val="none" w:sz="0" w:space="0" w:color="auto"/>
        <w:bottom w:val="none" w:sz="0" w:space="0" w:color="auto"/>
        <w:right w:val="none" w:sz="0" w:space="0" w:color="auto"/>
      </w:divBdr>
    </w:div>
    <w:div w:id="448402291">
      <w:marLeft w:val="480"/>
      <w:marRight w:val="0"/>
      <w:marTop w:val="0"/>
      <w:marBottom w:val="0"/>
      <w:divBdr>
        <w:top w:val="none" w:sz="0" w:space="0" w:color="auto"/>
        <w:left w:val="none" w:sz="0" w:space="0" w:color="auto"/>
        <w:bottom w:val="none" w:sz="0" w:space="0" w:color="auto"/>
        <w:right w:val="none" w:sz="0" w:space="0" w:color="auto"/>
      </w:divBdr>
    </w:div>
    <w:div w:id="448819082">
      <w:bodyDiv w:val="1"/>
      <w:marLeft w:val="0"/>
      <w:marRight w:val="0"/>
      <w:marTop w:val="0"/>
      <w:marBottom w:val="0"/>
      <w:divBdr>
        <w:top w:val="none" w:sz="0" w:space="0" w:color="auto"/>
        <w:left w:val="none" w:sz="0" w:space="0" w:color="auto"/>
        <w:bottom w:val="none" w:sz="0" w:space="0" w:color="auto"/>
        <w:right w:val="none" w:sz="0" w:space="0" w:color="auto"/>
      </w:divBdr>
    </w:div>
    <w:div w:id="450516352">
      <w:marLeft w:val="480"/>
      <w:marRight w:val="0"/>
      <w:marTop w:val="0"/>
      <w:marBottom w:val="0"/>
      <w:divBdr>
        <w:top w:val="none" w:sz="0" w:space="0" w:color="auto"/>
        <w:left w:val="none" w:sz="0" w:space="0" w:color="auto"/>
        <w:bottom w:val="none" w:sz="0" w:space="0" w:color="auto"/>
        <w:right w:val="none" w:sz="0" w:space="0" w:color="auto"/>
      </w:divBdr>
    </w:div>
    <w:div w:id="450898575">
      <w:marLeft w:val="480"/>
      <w:marRight w:val="0"/>
      <w:marTop w:val="0"/>
      <w:marBottom w:val="0"/>
      <w:divBdr>
        <w:top w:val="none" w:sz="0" w:space="0" w:color="auto"/>
        <w:left w:val="none" w:sz="0" w:space="0" w:color="auto"/>
        <w:bottom w:val="none" w:sz="0" w:space="0" w:color="auto"/>
        <w:right w:val="none" w:sz="0" w:space="0" w:color="auto"/>
      </w:divBdr>
    </w:div>
    <w:div w:id="451091951">
      <w:marLeft w:val="640"/>
      <w:marRight w:val="0"/>
      <w:marTop w:val="0"/>
      <w:marBottom w:val="0"/>
      <w:divBdr>
        <w:top w:val="none" w:sz="0" w:space="0" w:color="auto"/>
        <w:left w:val="none" w:sz="0" w:space="0" w:color="auto"/>
        <w:bottom w:val="none" w:sz="0" w:space="0" w:color="auto"/>
        <w:right w:val="none" w:sz="0" w:space="0" w:color="auto"/>
      </w:divBdr>
    </w:div>
    <w:div w:id="451437390">
      <w:marLeft w:val="480"/>
      <w:marRight w:val="0"/>
      <w:marTop w:val="0"/>
      <w:marBottom w:val="0"/>
      <w:divBdr>
        <w:top w:val="none" w:sz="0" w:space="0" w:color="auto"/>
        <w:left w:val="none" w:sz="0" w:space="0" w:color="auto"/>
        <w:bottom w:val="none" w:sz="0" w:space="0" w:color="auto"/>
        <w:right w:val="none" w:sz="0" w:space="0" w:color="auto"/>
      </w:divBdr>
    </w:div>
    <w:div w:id="451899936">
      <w:marLeft w:val="640"/>
      <w:marRight w:val="0"/>
      <w:marTop w:val="0"/>
      <w:marBottom w:val="0"/>
      <w:divBdr>
        <w:top w:val="none" w:sz="0" w:space="0" w:color="auto"/>
        <w:left w:val="none" w:sz="0" w:space="0" w:color="auto"/>
        <w:bottom w:val="none" w:sz="0" w:space="0" w:color="auto"/>
        <w:right w:val="none" w:sz="0" w:space="0" w:color="auto"/>
      </w:divBdr>
    </w:div>
    <w:div w:id="451902459">
      <w:bodyDiv w:val="1"/>
      <w:marLeft w:val="0"/>
      <w:marRight w:val="0"/>
      <w:marTop w:val="0"/>
      <w:marBottom w:val="0"/>
      <w:divBdr>
        <w:top w:val="none" w:sz="0" w:space="0" w:color="auto"/>
        <w:left w:val="none" w:sz="0" w:space="0" w:color="auto"/>
        <w:bottom w:val="none" w:sz="0" w:space="0" w:color="auto"/>
        <w:right w:val="none" w:sz="0" w:space="0" w:color="auto"/>
      </w:divBdr>
    </w:div>
    <w:div w:id="451941028">
      <w:marLeft w:val="480"/>
      <w:marRight w:val="0"/>
      <w:marTop w:val="0"/>
      <w:marBottom w:val="0"/>
      <w:divBdr>
        <w:top w:val="none" w:sz="0" w:space="0" w:color="auto"/>
        <w:left w:val="none" w:sz="0" w:space="0" w:color="auto"/>
        <w:bottom w:val="none" w:sz="0" w:space="0" w:color="auto"/>
        <w:right w:val="none" w:sz="0" w:space="0" w:color="auto"/>
      </w:divBdr>
    </w:div>
    <w:div w:id="452015340">
      <w:bodyDiv w:val="1"/>
      <w:marLeft w:val="0"/>
      <w:marRight w:val="0"/>
      <w:marTop w:val="0"/>
      <w:marBottom w:val="0"/>
      <w:divBdr>
        <w:top w:val="none" w:sz="0" w:space="0" w:color="auto"/>
        <w:left w:val="none" w:sz="0" w:space="0" w:color="auto"/>
        <w:bottom w:val="none" w:sz="0" w:space="0" w:color="auto"/>
        <w:right w:val="none" w:sz="0" w:space="0" w:color="auto"/>
      </w:divBdr>
      <w:divsChild>
        <w:div w:id="3020845">
          <w:marLeft w:val="640"/>
          <w:marRight w:val="0"/>
          <w:marTop w:val="0"/>
          <w:marBottom w:val="0"/>
          <w:divBdr>
            <w:top w:val="none" w:sz="0" w:space="0" w:color="auto"/>
            <w:left w:val="none" w:sz="0" w:space="0" w:color="auto"/>
            <w:bottom w:val="none" w:sz="0" w:space="0" w:color="auto"/>
            <w:right w:val="none" w:sz="0" w:space="0" w:color="auto"/>
          </w:divBdr>
        </w:div>
        <w:div w:id="7683414">
          <w:marLeft w:val="640"/>
          <w:marRight w:val="0"/>
          <w:marTop w:val="0"/>
          <w:marBottom w:val="0"/>
          <w:divBdr>
            <w:top w:val="none" w:sz="0" w:space="0" w:color="auto"/>
            <w:left w:val="none" w:sz="0" w:space="0" w:color="auto"/>
            <w:bottom w:val="none" w:sz="0" w:space="0" w:color="auto"/>
            <w:right w:val="none" w:sz="0" w:space="0" w:color="auto"/>
          </w:divBdr>
        </w:div>
        <w:div w:id="43333845">
          <w:marLeft w:val="640"/>
          <w:marRight w:val="0"/>
          <w:marTop w:val="0"/>
          <w:marBottom w:val="0"/>
          <w:divBdr>
            <w:top w:val="none" w:sz="0" w:space="0" w:color="auto"/>
            <w:left w:val="none" w:sz="0" w:space="0" w:color="auto"/>
            <w:bottom w:val="none" w:sz="0" w:space="0" w:color="auto"/>
            <w:right w:val="none" w:sz="0" w:space="0" w:color="auto"/>
          </w:divBdr>
        </w:div>
        <w:div w:id="82918189">
          <w:marLeft w:val="640"/>
          <w:marRight w:val="0"/>
          <w:marTop w:val="0"/>
          <w:marBottom w:val="0"/>
          <w:divBdr>
            <w:top w:val="none" w:sz="0" w:space="0" w:color="auto"/>
            <w:left w:val="none" w:sz="0" w:space="0" w:color="auto"/>
            <w:bottom w:val="none" w:sz="0" w:space="0" w:color="auto"/>
            <w:right w:val="none" w:sz="0" w:space="0" w:color="auto"/>
          </w:divBdr>
        </w:div>
        <w:div w:id="127016372">
          <w:marLeft w:val="640"/>
          <w:marRight w:val="0"/>
          <w:marTop w:val="0"/>
          <w:marBottom w:val="0"/>
          <w:divBdr>
            <w:top w:val="none" w:sz="0" w:space="0" w:color="auto"/>
            <w:left w:val="none" w:sz="0" w:space="0" w:color="auto"/>
            <w:bottom w:val="none" w:sz="0" w:space="0" w:color="auto"/>
            <w:right w:val="none" w:sz="0" w:space="0" w:color="auto"/>
          </w:divBdr>
        </w:div>
        <w:div w:id="130220471">
          <w:marLeft w:val="640"/>
          <w:marRight w:val="0"/>
          <w:marTop w:val="0"/>
          <w:marBottom w:val="0"/>
          <w:divBdr>
            <w:top w:val="none" w:sz="0" w:space="0" w:color="auto"/>
            <w:left w:val="none" w:sz="0" w:space="0" w:color="auto"/>
            <w:bottom w:val="none" w:sz="0" w:space="0" w:color="auto"/>
            <w:right w:val="none" w:sz="0" w:space="0" w:color="auto"/>
          </w:divBdr>
        </w:div>
        <w:div w:id="131560124">
          <w:marLeft w:val="640"/>
          <w:marRight w:val="0"/>
          <w:marTop w:val="0"/>
          <w:marBottom w:val="0"/>
          <w:divBdr>
            <w:top w:val="none" w:sz="0" w:space="0" w:color="auto"/>
            <w:left w:val="none" w:sz="0" w:space="0" w:color="auto"/>
            <w:bottom w:val="none" w:sz="0" w:space="0" w:color="auto"/>
            <w:right w:val="none" w:sz="0" w:space="0" w:color="auto"/>
          </w:divBdr>
        </w:div>
        <w:div w:id="134031490">
          <w:marLeft w:val="640"/>
          <w:marRight w:val="0"/>
          <w:marTop w:val="0"/>
          <w:marBottom w:val="0"/>
          <w:divBdr>
            <w:top w:val="none" w:sz="0" w:space="0" w:color="auto"/>
            <w:left w:val="none" w:sz="0" w:space="0" w:color="auto"/>
            <w:bottom w:val="none" w:sz="0" w:space="0" w:color="auto"/>
            <w:right w:val="none" w:sz="0" w:space="0" w:color="auto"/>
          </w:divBdr>
        </w:div>
        <w:div w:id="143620929">
          <w:marLeft w:val="640"/>
          <w:marRight w:val="0"/>
          <w:marTop w:val="0"/>
          <w:marBottom w:val="0"/>
          <w:divBdr>
            <w:top w:val="none" w:sz="0" w:space="0" w:color="auto"/>
            <w:left w:val="none" w:sz="0" w:space="0" w:color="auto"/>
            <w:bottom w:val="none" w:sz="0" w:space="0" w:color="auto"/>
            <w:right w:val="none" w:sz="0" w:space="0" w:color="auto"/>
          </w:divBdr>
        </w:div>
        <w:div w:id="152307498">
          <w:marLeft w:val="640"/>
          <w:marRight w:val="0"/>
          <w:marTop w:val="0"/>
          <w:marBottom w:val="0"/>
          <w:divBdr>
            <w:top w:val="none" w:sz="0" w:space="0" w:color="auto"/>
            <w:left w:val="none" w:sz="0" w:space="0" w:color="auto"/>
            <w:bottom w:val="none" w:sz="0" w:space="0" w:color="auto"/>
            <w:right w:val="none" w:sz="0" w:space="0" w:color="auto"/>
          </w:divBdr>
        </w:div>
        <w:div w:id="172961314">
          <w:marLeft w:val="640"/>
          <w:marRight w:val="0"/>
          <w:marTop w:val="0"/>
          <w:marBottom w:val="0"/>
          <w:divBdr>
            <w:top w:val="none" w:sz="0" w:space="0" w:color="auto"/>
            <w:left w:val="none" w:sz="0" w:space="0" w:color="auto"/>
            <w:bottom w:val="none" w:sz="0" w:space="0" w:color="auto"/>
            <w:right w:val="none" w:sz="0" w:space="0" w:color="auto"/>
          </w:divBdr>
        </w:div>
        <w:div w:id="174080818">
          <w:marLeft w:val="640"/>
          <w:marRight w:val="0"/>
          <w:marTop w:val="0"/>
          <w:marBottom w:val="0"/>
          <w:divBdr>
            <w:top w:val="none" w:sz="0" w:space="0" w:color="auto"/>
            <w:left w:val="none" w:sz="0" w:space="0" w:color="auto"/>
            <w:bottom w:val="none" w:sz="0" w:space="0" w:color="auto"/>
            <w:right w:val="none" w:sz="0" w:space="0" w:color="auto"/>
          </w:divBdr>
        </w:div>
        <w:div w:id="179125858">
          <w:marLeft w:val="640"/>
          <w:marRight w:val="0"/>
          <w:marTop w:val="0"/>
          <w:marBottom w:val="0"/>
          <w:divBdr>
            <w:top w:val="none" w:sz="0" w:space="0" w:color="auto"/>
            <w:left w:val="none" w:sz="0" w:space="0" w:color="auto"/>
            <w:bottom w:val="none" w:sz="0" w:space="0" w:color="auto"/>
            <w:right w:val="none" w:sz="0" w:space="0" w:color="auto"/>
          </w:divBdr>
        </w:div>
        <w:div w:id="200637151">
          <w:marLeft w:val="640"/>
          <w:marRight w:val="0"/>
          <w:marTop w:val="0"/>
          <w:marBottom w:val="0"/>
          <w:divBdr>
            <w:top w:val="none" w:sz="0" w:space="0" w:color="auto"/>
            <w:left w:val="none" w:sz="0" w:space="0" w:color="auto"/>
            <w:bottom w:val="none" w:sz="0" w:space="0" w:color="auto"/>
            <w:right w:val="none" w:sz="0" w:space="0" w:color="auto"/>
          </w:divBdr>
        </w:div>
        <w:div w:id="205223121">
          <w:marLeft w:val="640"/>
          <w:marRight w:val="0"/>
          <w:marTop w:val="0"/>
          <w:marBottom w:val="0"/>
          <w:divBdr>
            <w:top w:val="none" w:sz="0" w:space="0" w:color="auto"/>
            <w:left w:val="none" w:sz="0" w:space="0" w:color="auto"/>
            <w:bottom w:val="none" w:sz="0" w:space="0" w:color="auto"/>
            <w:right w:val="none" w:sz="0" w:space="0" w:color="auto"/>
          </w:divBdr>
        </w:div>
        <w:div w:id="218518823">
          <w:marLeft w:val="640"/>
          <w:marRight w:val="0"/>
          <w:marTop w:val="0"/>
          <w:marBottom w:val="0"/>
          <w:divBdr>
            <w:top w:val="none" w:sz="0" w:space="0" w:color="auto"/>
            <w:left w:val="none" w:sz="0" w:space="0" w:color="auto"/>
            <w:bottom w:val="none" w:sz="0" w:space="0" w:color="auto"/>
            <w:right w:val="none" w:sz="0" w:space="0" w:color="auto"/>
          </w:divBdr>
        </w:div>
        <w:div w:id="230964884">
          <w:marLeft w:val="640"/>
          <w:marRight w:val="0"/>
          <w:marTop w:val="0"/>
          <w:marBottom w:val="0"/>
          <w:divBdr>
            <w:top w:val="none" w:sz="0" w:space="0" w:color="auto"/>
            <w:left w:val="none" w:sz="0" w:space="0" w:color="auto"/>
            <w:bottom w:val="none" w:sz="0" w:space="0" w:color="auto"/>
            <w:right w:val="none" w:sz="0" w:space="0" w:color="auto"/>
          </w:divBdr>
        </w:div>
        <w:div w:id="245767398">
          <w:marLeft w:val="640"/>
          <w:marRight w:val="0"/>
          <w:marTop w:val="0"/>
          <w:marBottom w:val="0"/>
          <w:divBdr>
            <w:top w:val="none" w:sz="0" w:space="0" w:color="auto"/>
            <w:left w:val="none" w:sz="0" w:space="0" w:color="auto"/>
            <w:bottom w:val="none" w:sz="0" w:space="0" w:color="auto"/>
            <w:right w:val="none" w:sz="0" w:space="0" w:color="auto"/>
          </w:divBdr>
        </w:div>
        <w:div w:id="268438619">
          <w:marLeft w:val="640"/>
          <w:marRight w:val="0"/>
          <w:marTop w:val="0"/>
          <w:marBottom w:val="0"/>
          <w:divBdr>
            <w:top w:val="none" w:sz="0" w:space="0" w:color="auto"/>
            <w:left w:val="none" w:sz="0" w:space="0" w:color="auto"/>
            <w:bottom w:val="none" w:sz="0" w:space="0" w:color="auto"/>
            <w:right w:val="none" w:sz="0" w:space="0" w:color="auto"/>
          </w:divBdr>
        </w:div>
        <w:div w:id="295919283">
          <w:marLeft w:val="640"/>
          <w:marRight w:val="0"/>
          <w:marTop w:val="0"/>
          <w:marBottom w:val="0"/>
          <w:divBdr>
            <w:top w:val="none" w:sz="0" w:space="0" w:color="auto"/>
            <w:left w:val="none" w:sz="0" w:space="0" w:color="auto"/>
            <w:bottom w:val="none" w:sz="0" w:space="0" w:color="auto"/>
            <w:right w:val="none" w:sz="0" w:space="0" w:color="auto"/>
          </w:divBdr>
        </w:div>
        <w:div w:id="319192634">
          <w:marLeft w:val="640"/>
          <w:marRight w:val="0"/>
          <w:marTop w:val="0"/>
          <w:marBottom w:val="0"/>
          <w:divBdr>
            <w:top w:val="none" w:sz="0" w:space="0" w:color="auto"/>
            <w:left w:val="none" w:sz="0" w:space="0" w:color="auto"/>
            <w:bottom w:val="none" w:sz="0" w:space="0" w:color="auto"/>
            <w:right w:val="none" w:sz="0" w:space="0" w:color="auto"/>
          </w:divBdr>
        </w:div>
        <w:div w:id="325406614">
          <w:marLeft w:val="640"/>
          <w:marRight w:val="0"/>
          <w:marTop w:val="0"/>
          <w:marBottom w:val="0"/>
          <w:divBdr>
            <w:top w:val="none" w:sz="0" w:space="0" w:color="auto"/>
            <w:left w:val="none" w:sz="0" w:space="0" w:color="auto"/>
            <w:bottom w:val="none" w:sz="0" w:space="0" w:color="auto"/>
            <w:right w:val="none" w:sz="0" w:space="0" w:color="auto"/>
          </w:divBdr>
        </w:div>
        <w:div w:id="331035445">
          <w:marLeft w:val="640"/>
          <w:marRight w:val="0"/>
          <w:marTop w:val="0"/>
          <w:marBottom w:val="0"/>
          <w:divBdr>
            <w:top w:val="none" w:sz="0" w:space="0" w:color="auto"/>
            <w:left w:val="none" w:sz="0" w:space="0" w:color="auto"/>
            <w:bottom w:val="none" w:sz="0" w:space="0" w:color="auto"/>
            <w:right w:val="none" w:sz="0" w:space="0" w:color="auto"/>
          </w:divBdr>
        </w:div>
        <w:div w:id="396515123">
          <w:marLeft w:val="640"/>
          <w:marRight w:val="0"/>
          <w:marTop w:val="0"/>
          <w:marBottom w:val="0"/>
          <w:divBdr>
            <w:top w:val="none" w:sz="0" w:space="0" w:color="auto"/>
            <w:left w:val="none" w:sz="0" w:space="0" w:color="auto"/>
            <w:bottom w:val="none" w:sz="0" w:space="0" w:color="auto"/>
            <w:right w:val="none" w:sz="0" w:space="0" w:color="auto"/>
          </w:divBdr>
        </w:div>
        <w:div w:id="441732701">
          <w:marLeft w:val="640"/>
          <w:marRight w:val="0"/>
          <w:marTop w:val="0"/>
          <w:marBottom w:val="0"/>
          <w:divBdr>
            <w:top w:val="none" w:sz="0" w:space="0" w:color="auto"/>
            <w:left w:val="none" w:sz="0" w:space="0" w:color="auto"/>
            <w:bottom w:val="none" w:sz="0" w:space="0" w:color="auto"/>
            <w:right w:val="none" w:sz="0" w:space="0" w:color="auto"/>
          </w:divBdr>
        </w:div>
        <w:div w:id="503056127">
          <w:marLeft w:val="640"/>
          <w:marRight w:val="0"/>
          <w:marTop w:val="0"/>
          <w:marBottom w:val="0"/>
          <w:divBdr>
            <w:top w:val="none" w:sz="0" w:space="0" w:color="auto"/>
            <w:left w:val="none" w:sz="0" w:space="0" w:color="auto"/>
            <w:bottom w:val="none" w:sz="0" w:space="0" w:color="auto"/>
            <w:right w:val="none" w:sz="0" w:space="0" w:color="auto"/>
          </w:divBdr>
        </w:div>
        <w:div w:id="550582953">
          <w:marLeft w:val="640"/>
          <w:marRight w:val="0"/>
          <w:marTop w:val="0"/>
          <w:marBottom w:val="0"/>
          <w:divBdr>
            <w:top w:val="none" w:sz="0" w:space="0" w:color="auto"/>
            <w:left w:val="none" w:sz="0" w:space="0" w:color="auto"/>
            <w:bottom w:val="none" w:sz="0" w:space="0" w:color="auto"/>
            <w:right w:val="none" w:sz="0" w:space="0" w:color="auto"/>
          </w:divBdr>
        </w:div>
        <w:div w:id="561867078">
          <w:marLeft w:val="640"/>
          <w:marRight w:val="0"/>
          <w:marTop w:val="0"/>
          <w:marBottom w:val="0"/>
          <w:divBdr>
            <w:top w:val="none" w:sz="0" w:space="0" w:color="auto"/>
            <w:left w:val="none" w:sz="0" w:space="0" w:color="auto"/>
            <w:bottom w:val="none" w:sz="0" w:space="0" w:color="auto"/>
            <w:right w:val="none" w:sz="0" w:space="0" w:color="auto"/>
          </w:divBdr>
        </w:div>
        <w:div w:id="592133453">
          <w:marLeft w:val="640"/>
          <w:marRight w:val="0"/>
          <w:marTop w:val="0"/>
          <w:marBottom w:val="0"/>
          <w:divBdr>
            <w:top w:val="none" w:sz="0" w:space="0" w:color="auto"/>
            <w:left w:val="none" w:sz="0" w:space="0" w:color="auto"/>
            <w:bottom w:val="none" w:sz="0" w:space="0" w:color="auto"/>
            <w:right w:val="none" w:sz="0" w:space="0" w:color="auto"/>
          </w:divBdr>
        </w:div>
        <w:div w:id="593322162">
          <w:marLeft w:val="640"/>
          <w:marRight w:val="0"/>
          <w:marTop w:val="0"/>
          <w:marBottom w:val="0"/>
          <w:divBdr>
            <w:top w:val="none" w:sz="0" w:space="0" w:color="auto"/>
            <w:left w:val="none" w:sz="0" w:space="0" w:color="auto"/>
            <w:bottom w:val="none" w:sz="0" w:space="0" w:color="auto"/>
            <w:right w:val="none" w:sz="0" w:space="0" w:color="auto"/>
          </w:divBdr>
        </w:div>
        <w:div w:id="597641156">
          <w:marLeft w:val="640"/>
          <w:marRight w:val="0"/>
          <w:marTop w:val="0"/>
          <w:marBottom w:val="0"/>
          <w:divBdr>
            <w:top w:val="none" w:sz="0" w:space="0" w:color="auto"/>
            <w:left w:val="none" w:sz="0" w:space="0" w:color="auto"/>
            <w:bottom w:val="none" w:sz="0" w:space="0" w:color="auto"/>
            <w:right w:val="none" w:sz="0" w:space="0" w:color="auto"/>
          </w:divBdr>
        </w:div>
        <w:div w:id="620959465">
          <w:marLeft w:val="640"/>
          <w:marRight w:val="0"/>
          <w:marTop w:val="0"/>
          <w:marBottom w:val="0"/>
          <w:divBdr>
            <w:top w:val="none" w:sz="0" w:space="0" w:color="auto"/>
            <w:left w:val="none" w:sz="0" w:space="0" w:color="auto"/>
            <w:bottom w:val="none" w:sz="0" w:space="0" w:color="auto"/>
            <w:right w:val="none" w:sz="0" w:space="0" w:color="auto"/>
          </w:divBdr>
        </w:div>
        <w:div w:id="624191164">
          <w:marLeft w:val="640"/>
          <w:marRight w:val="0"/>
          <w:marTop w:val="0"/>
          <w:marBottom w:val="0"/>
          <w:divBdr>
            <w:top w:val="none" w:sz="0" w:space="0" w:color="auto"/>
            <w:left w:val="none" w:sz="0" w:space="0" w:color="auto"/>
            <w:bottom w:val="none" w:sz="0" w:space="0" w:color="auto"/>
            <w:right w:val="none" w:sz="0" w:space="0" w:color="auto"/>
          </w:divBdr>
        </w:div>
        <w:div w:id="653023751">
          <w:marLeft w:val="640"/>
          <w:marRight w:val="0"/>
          <w:marTop w:val="0"/>
          <w:marBottom w:val="0"/>
          <w:divBdr>
            <w:top w:val="none" w:sz="0" w:space="0" w:color="auto"/>
            <w:left w:val="none" w:sz="0" w:space="0" w:color="auto"/>
            <w:bottom w:val="none" w:sz="0" w:space="0" w:color="auto"/>
            <w:right w:val="none" w:sz="0" w:space="0" w:color="auto"/>
          </w:divBdr>
        </w:div>
        <w:div w:id="686177149">
          <w:marLeft w:val="640"/>
          <w:marRight w:val="0"/>
          <w:marTop w:val="0"/>
          <w:marBottom w:val="0"/>
          <w:divBdr>
            <w:top w:val="none" w:sz="0" w:space="0" w:color="auto"/>
            <w:left w:val="none" w:sz="0" w:space="0" w:color="auto"/>
            <w:bottom w:val="none" w:sz="0" w:space="0" w:color="auto"/>
            <w:right w:val="none" w:sz="0" w:space="0" w:color="auto"/>
          </w:divBdr>
        </w:div>
        <w:div w:id="704988543">
          <w:marLeft w:val="640"/>
          <w:marRight w:val="0"/>
          <w:marTop w:val="0"/>
          <w:marBottom w:val="0"/>
          <w:divBdr>
            <w:top w:val="none" w:sz="0" w:space="0" w:color="auto"/>
            <w:left w:val="none" w:sz="0" w:space="0" w:color="auto"/>
            <w:bottom w:val="none" w:sz="0" w:space="0" w:color="auto"/>
            <w:right w:val="none" w:sz="0" w:space="0" w:color="auto"/>
          </w:divBdr>
        </w:div>
        <w:div w:id="730999814">
          <w:marLeft w:val="640"/>
          <w:marRight w:val="0"/>
          <w:marTop w:val="0"/>
          <w:marBottom w:val="0"/>
          <w:divBdr>
            <w:top w:val="none" w:sz="0" w:space="0" w:color="auto"/>
            <w:left w:val="none" w:sz="0" w:space="0" w:color="auto"/>
            <w:bottom w:val="none" w:sz="0" w:space="0" w:color="auto"/>
            <w:right w:val="none" w:sz="0" w:space="0" w:color="auto"/>
          </w:divBdr>
        </w:div>
        <w:div w:id="754011210">
          <w:marLeft w:val="640"/>
          <w:marRight w:val="0"/>
          <w:marTop w:val="0"/>
          <w:marBottom w:val="0"/>
          <w:divBdr>
            <w:top w:val="none" w:sz="0" w:space="0" w:color="auto"/>
            <w:left w:val="none" w:sz="0" w:space="0" w:color="auto"/>
            <w:bottom w:val="none" w:sz="0" w:space="0" w:color="auto"/>
            <w:right w:val="none" w:sz="0" w:space="0" w:color="auto"/>
          </w:divBdr>
        </w:div>
        <w:div w:id="771557055">
          <w:marLeft w:val="640"/>
          <w:marRight w:val="0"/>
          <w:marTop w:val="0"/>
          <w:marBottom w:val="0"/>
          <w:divBdr>
            <w:top w:val="none" w:sz="0" w:space="0" w:color="auto"/>
            <w:left w:val="none" w:sz="0" w:space="0" w:color="auto"/>
            <w:bottom w:val="none" w:sz="0" w:space="0" w:color="auto"/>
            <w:right w:val="none" w:sz="0" w:space="0" w:color="auto"/>
          </w:divBdr>
        </w:div>
        <w:div w:id="807288355">
          <w:marLeft w:val="640"/>
          <w:marRight w:val="0"/>
          <w:marTop w:val="0"/>
          <w:marBottom w:val="0"/>
          <w:divBdr>
            <w:top w:val="none" w:sz="0" w:space="0" w:color="auto"/>
            <w:left w:val="none" w:sz="0" w:space="0" w:color="auto"/>
            <w:bottom w:val="none" w:sz="0" w:space="0" w:color="auto"/>
            <w:right w:val="none" w:sz="0" w:space="0" w:color="auto"/>
          </w:divBdr>
        </w:div>
        <w:div w:id="817460901">
          <w:marLeft w:val="640"/>
          <w:marRight w:val="0"/>
          <w:marTop w:val="0"/>
          <w:marBottom w:val="0"/>
          <w:divBdr>
            <w:top w:val="none" w:sz="0" w:space="0" w:color="auto"/>
            <w:left w:val="none" w:sz="0" w:space="0" w:color="auto"/>
            <w:bottom w:val="none" w:sz="0" w:space="0" w:color="auto"/>
            <w:right w:val="none" w:sz="0" w:space="0" w:color="auto"/>
          </w:divBdr>
        </w:div>
        <w:div w:id="845439477">
          <w:marLeft w:val="640"/>
          <w:marRight w:val="0"/>
          <w:marTop w:val="0"/>
          <w:marBottom w:val="0"/>
          <w:divBdr>
            <w:top w:val="none" w:sz="0" w:space="0" w:color="auto"/>
            <w:left w:val="none" w:sz="0" w:space="0" w:color="auto"/>
            <w:bottom w:val="none" w:sz="0" w:space="0" w:color="auto"/>
            <w:right w:val="none" w:sz="0" w:space="0" w:color="auto"/>
          </w:divBdr>
        </w:div>
        <w:div w:id="849636869">
          <w:marLeft w:val="640"/>
          <w:marRight w:val="0"/>
          <w:marTop w:val="0"/>
          <w:marBottom w:val="0"/>
          <w:divBdr>
            <w:top w:val="none" w:sz="0" w:space="0" w:color="auto"/>
            <w:left w:val="none" w:sz="0" w:space="0" w:color="auto"/>
            <w:bottom w:val="none" w:sz="0" w:space="0" w:color="auto"/>
            <w:right w:val="none" w:sz="0" w:space="0" w:color="auto"/>
          </w:divBdr>
        </w:div>
        <w:div w:id="883098221">
          <w:marLeft w:val="640"/>
          <w:marRight w:val="0"/>
          <w:marTop w:val="0"/>
          <w:marBottom w:val="0"/>
          <w:divBdr>
            <w:top w:val="none" w:sz="0" w:space="0" w:color="auto"/>
            <w:left w:val="none" w:sz="0" w:space="0" w:color="auto"/>
            <w:bottom w:val="none" w:sz="0" w:space="0" w:color="auto"/>
            <w:right w:val="none" w:sz="0" w:space="0" w:color="auto"/>
          </w:divBdr>
        </w:div>
        <w:div w:id="885532865">
          <w:marLeft w:val="640"/>
          <w:marRight w:val="0"/>
          <w:marTop w:val="0"/>
          <w:marBottom w:val="0"/>
          <w:divBdr>
            <w:top w:val="none" w:sz="0" w:space="0" w:color="auto"/>
            <w:left w:val="none" w:sz="0" w:space="0" w:color="auto"/>
            <w:bottom w:val="none" w:sz="0" w:space="0" w:color="auto"/>
            <w:right w:val="none" w:sz="0" w:space="0" w:color="auto"/>
          </w:divBdr>
        </w:div>
        <w:div w:id="902562438">
          <w:marLeft w:val="640"/>
          <w:marRight w:val="0"/>
          <w:marTop w:val="0"/>
          <w:marBottom w:val="0"/>
          <w:divBdr>
            <w:top w:val="none" w:sz="0" w:space="0" w:color="auto"/>
            <w:left w:val="none" w:sz="0" w:space="0" w:color="auto"/>
            <w:bottom w:val="none" w:sz="0" w:space="0" w:color="auto"/>
            <w:right w:val="none" w:sz="0" w:space="0" w:color="auto"/>
          </w:divBdr>
        </w:div>
        <w:div w:id="922185258">
          <w:marLeft w:val="640"/>
          <w:marRight w:val="0"/>
          <w:marTop w:val="0"/>
          <w:marBottom w:val="0"/>
          <w:divBdr>
            <w:top w:val="none" w:sz="0" w:space="0" w:color="auto"/>
            <w:left w:val="none" w:sz="0" w:space="0" w:color="auto"/>
            <w:bottom w:val="none" w:sz="0" w:space="0" w:color="auto"/>
            <w:right w:val="none" w:sz="0" w:space="0" w:color="auto"/>
          </w:divBdr>
        </w:div>
        <w:div w:id="944964402">
          <w:marLeft w:val="640"/>
          <w:marRight w:val="0"/>
          <w:marTop w:val="0"/>
          <w:marBottom w:val="0"/>
          <w:divBdr>
            <w:top w:val="none" w:sz="0" w:space="0" w:color="auto"/>
            <w:left w:val="none" w:sz="0" w:space="0" w:color="auto"/>
            <w:bottom w:val="none" w:sz="0" w:space="0" w:color="auto"/>
            <w:right w:val="none" w:sz="0" w:space="0" w:color="auto"/>
          </w:divBdr>
        </w:div>
        <w:div w:id="949360212">
          <w:marLeft w:val="640"/>
          <w:marRight w:val="0"/>
          <w:marTop w:val="0"/>
          <w:marBottom w:val="0"/>
          <w:divBdr>
            <w:top w:val="none" w:sz="0" w:space="0" w:color="auto"/>
            <w:left w:val="none" w:sz="0" w:space="0" w:color="auto"/>
            <w:bottom w:val="none" w:sz="0" w:space="0" w:color="auto"/>
            <w:right w:val="none" w:sz="0" w:space="0" w:color="auto"/>
          </w:divBdr>
        </w:div>
        <w:div w:id="967779458">
          <w:marLeft w:val="640"/>
          <w:marRight w:val="0"/>
          <w:marTop w:val="0"/>
          <w:marBottom w:val="0"/>
          <w:divBdr>
            <w:top w:val="none" w:sz="0" w:space="0" w:color="auto"/>
            <w:left w:val="none" w:sz="0" w:space="0" w:color="auto"/>
            <w:bottom w:val="none" w:sz="0" w:space="0" w:color="auto"/>
            <w:right w:val="none" w:sz="0" w:space="0" w:color="auto"/>
          </w:divBdr>
        </w:div>
        <w:div w:id="1048066798">
          <w:marLeft w:val="640"/>
          <w:marRight w:val="0"/>
          <w:marTop w:val="0"/>
          <w:marBottom w:val="0"/>
          <w:divBdr>
            <w:top w:val="none" w:sz="0" w:space="0" w:color="auto"/>
            <w:left w:val="none" w:sz="0" w:space="0" w:color="auto"/>
            <w:bottom w:val="none" w:sz="0" w:space="0" w:color="auto"/>
            <w:right w:val="none" w:sz="0" w:space="0" w:color="auto"/>
          </w:divBdr>
        </w:div>
        <w:div w:id="1061899863">
          <w:marLeft w:val="640"/>
          <w:marRight w:val="0"/>
          <w:marTop w:val="0"/>
          <w:marBottom w:val="0"/>
          <w:divBdr>
            <w:top w:val="none" w:sz="0" w:space="0" w:color="auto"/>
            <w:left w:val="none" w:sz="0" w:space="0" w:color="auto"/>
            <w:bottom w:val="none" w:sz="0" w:space="0" w:color="auto"/>
            <w:right w:val="none" w:sz="0" w:space="0" w:color="auto"/>
          </w:divBdr>
        </w:div>
        <w:div w:id="1064450758">
          <w:marLeft w:val="640"/>
          <w:marRight w:val="0"/>
          <w:marTop w:val="0"/>
          <w:marBottom w:val="0"/>
          <w:divBdr>
            <w:top w:val="none" w:sz="0" w:space="0" w:color="auto"/>
            <w:left w:val="none" w:sz="0" w:space="0" w:color="auto"/>
            <w:bottom w:val="none" w:sz="0" w:space="0" w:color="auto"/>
            <w:right w:val="none" w:sz="0" w:space="0" w:color="auto"/>
          </w:divBdr>
        </w:div>
        <w:div w:id="1069619082">
          <w:marLeft w:val="640"/>
          <w:marRight w:val="0"/>
          <w:marTop w:val="0"/>
          <w:marBottom w:val="0"/>
          <w:divBdr>
            <w:top w:val="none" w:sz="0" w:space="0" w:color="auto"/>
            <w:left w:val="none" w:sz="0" w:space="0" w:color="auto"/>
            <w:bottom w:val="none" w:sz="0" w:space="0" w:color="auto"/>
            <w:right w:val="none" w:sz="0" w:space="0" w:color="auto"/>
          </w:divBdr>
        </w:div>
        <w:div w:id="1100415064">
          <w:marLeft w:val="640"/>
          <w:marRight w:val="0"/>
          <w:marTop w:val="0"/>
          <w:marBottom w:val="0"/>
          <w:divBdr>
            <w:top w:val="none" w:sz="0" w:space="0" w:color="auto"/>
            <w:left w:val="none" w:sz="0" w:space="0" w:color="auto"/>
            <w:bottom w:val="none" w:sz="0" w:space="0" w:color="auto"/>
            <w:right w:val="none" w:sz="0" w:space="0" w:color="auto"/>
          </w:divBdr>
        </w:div>
        <w:div w:id="1142229419">
          <w:marLeft w:val="640"/>
          <w:marRight w:val="0"/>
          <w:marTop w:val="0"/>
          <w:marBottom w:val="0"/>
          <w:divBdr>
            <w:top w:val="none" w:sz="0" w:space="0" w:color="auto"/>
            <w:left w:val="none" w:sz="0" w:space="0" w:color="auto"/>
            <w:bottom w:val="none" w:sz="0" w:space="0" w:color="auto"/>
            <w:right w:val="none" w:sz="0" w:space="0" w:color="auto"/>
          </w:divBdr>
        </w:div>
        <w:div w:id="1159154839">
          <w:marLeft w:val="640"/>
          <w:marRight w:val="0"/>
          <w:marTop w:val="0"/>
          <w:marBottom w:val="0"/>
          <w:divBdr>
            <w:top w:val="none" w:sz="0" w:space="0" w:color="auto"/>
            <w:left w:val="none" w:sz="0" w:space="0" w:color="auto"/>
            <w:bottom w:val="none" w:sz="0" w:space="0" w:color="auto"/>
            <w:right w:val="none" w:sz="0" w:space="0" w:color="auto"/>
          </w:divBdr>
        </w:div>
        <w:div w:id="1179268366">
          <w:marLeft w:val="640"/>
          <w:marRight w:val="0"/>
          <w:marTop w:val="0"/>
          <w:marBottom w:val="0"/>
          <w:divBdr>
            <w:top w:val="none" w:sz="0" w:space="0" w:color="auto"/>
            <w:left w:val="none" w:sz="0" w:space="0" w:color="auto"/>
            <w:bottom w:val="none" w:sz="0" w:space="0" w:color="auto"/>
            <w:right w:val="none" w:sz="0" w:space="0" w:color="auto"/>
          </w:divBdr>
        </w:div>
        <w:div w:id="1197232974">
          <w:marLeft w:val="640"/>
          <w:marRight w:val="0"/>
          <w:marTop w:val="0"/>
          <w:marBottom w:val="0"/>
          <w:divBdr>
            <w:top w:val="none" w:sz="0" w:space="0" w:color="auto"/>
            <w:left w:val="none" w:sz="0" w:space="0" w:color="auto"/>
            <w:bottom w:val="none" w:sz="0" w:space="0" w:color="auto"/>
            <w:right w:val="none" w:sz="0" w:space="0" w:color="auto"/>
          </w:divBdr>
        </w:div>
        <w:div w:id="1222524561">
          <w:marLeft w:val="640"/>
          <w:marRight w:val="0"/>
          <w:marTop w:val="0"/>
          <w:marBottom w:val="0"/>
          <w:divBdr>
            <w:top w:val="none" w:sz="0" w:space="0" w:color="auto"/>
            <w:left w:val="none" w:sz="0" w:space="0" w:color="auto"/>
            <w:bottom w:val="none" w:sz="0" w:space="0" w:color="auto"/>
            <w:right w:val="none" w:sz="0" w:space="0" w:color="auto"/>
          </w:divBdr>
        </w:div>
        <w:div w:id="1275206830">
          <w:marLeft w:val="640"/>
          <w:marRight w:val="0"/>
          <w:marTop w:val="0"/>
          <w:marBottom w:val="0"/>
          <w:divBdr>
            <w:top w:val="none" w:sz="0" w:space="0" w:color="auto"/>
            <w:left w:val="none" w:sz="0" w:space="0" w:color="auto"/>
            <w:bottom w:val="none" w:sz="0" w:space="0" w:color="auto"/>
            <w:right w:val="none" w:sz="0" w:space="0" w:color="auto"/>
          </w:divBdr>
        </w:div>
        <w:div w:id="1281107888">
          <w:marLeft w:val="640"/>
          <w:marRight w:val="0"/>
          <w:marTop w:val="0"/>
          <w:marBottom w:val="0"/>
          <w:divBdr>
            <w:top w:val="none" w:sz="0" w:space="0" w:color="auto"/>
            <w:left w:val="none" w:sz="0" w:space="0" w:color="auto"/>
            <w:bottom w:val="none" w:sz="0" w:space="0" w:color="auto"/>
            <w:right w:val="none" w:sz="0" w:space="0" w:color="auto"/>
          </w:divBdr>
        </w:div>
        <w:div w:id="1284770990">
          <w:marLeft w:val="640"/>
          <w:marRight w:val="0"/>
          <w:marTop w:val="0"/>
          <w:marBottom w:val="0"/>
          <w:divBdr>
            <w:top w:val="none" w:sz="0" w:space="0" w:color="auto"/>
            <w:left w:val="none" w:sz="0" w:space="0" w:color="auto"/>
            <w:bottom w:val="none" w:sz="0" w:space="0" w:color="auto"/>
            <w:right w:val="none" w:sz="0" w:space="0" w:color="auto"/>
          </w:divBdr>
        </w:div>
        <w:div w:id="1309897897">
          <w:marLeft w:val="640"/>
          <w:marRight w:val="0"/>
          <w:marTop w:val="0"/>
          <w:marBottom w:val="0"/>
          <w:divBdr>
            <w:top w:val="none" w:sz="0" w:space="0" w:color="auto"/>
            <w:left w:val="none" w:sz="0" w:space="0" w:color="auto"/>
            <w:bottom w:val="none" w:sz="0" w:space="0" w:color="auto"/>
            <w:right w:val="none" w:sz="0" w:space="0" w:color="auto"/>
          </w:divBdr>
        </w:div>
        <w:div w:id="1323658449">
          <w:marLeft w:val="640"/>
          <w:marRight w:val="0"/>
          <w:marTop w:val="0"/>
          <w:marBottom w:val="0"/>
          <w:divBdr>
            <w:top w:val="none" w:sz="0" w:space="0" w:color="auto"/>
            <w:left w:val="none" w:sz="0" w:space="0" w:color="auto"/>
            <w:bottom w:val="none" w:sz="0" w:space="0" w:color="auto"/>
            <w:right w:val="none" w:sz="0" w:space="0" w:color="auto"/>
          </w:divBdr>
        </w:div>
        <w:div w:id="1327518409">
          <w:marLeft w:val="640"/>
          <w:marRight w:val="0"/>
          <w:marTop w:val="0"/>
          <w:marBottom w:val="0"/>
          <w:divBdr>
            <w:top w:val="none" w:sz="0" w:space="0" w:color="auto"/>
            <w:left w:val="none" w:sz="0" w:space="0" w:color="auto"/>
            <w:bottom w:val="none" w:sz="0" w:space="0" w:color="auto"/>
            <w:right w:val="none" w:sz="0" w:space="0" w:color="auto"/>
          </w:divBdr>
        </w:div>
        <w:div w:id="1342972504">
          <w:marLeft w:val="640"/>
          <w:marRight w:val="0"/>
          <w:marTop w:val="0"/>
          <w:marBottom w:val="0"/>
          <w:divBdr>
            <w:top w:val="none" w:sz="0" w:space="0" w:color="auto"/>
            <w:left w:val="none" w:sz="0" w:space="0" w:color="auto"/>
            <w:bottom w:val="none" w:sz="0" w:space="0" w:color="auto"/>
            <w:right w:val="none" w:sz="0" w:space="0" w:color="auto"/>
          </w:divBdr>
        </w:div>
        <w:div w:id="1398474475">
          <w:marLeft w:val="640"/>
          <w:marRight w:val="0"/>
          <w:marTop w:val="0"/>
          <w:marBottom w:val="0"/>
          <w:divBdr>
            <w:top w:val="none" w:sz="0" w:space="0" w:color="auto"/>
            <w:left w:val="none" w:sz="0" w:space="0" w:color="auto"/>
            <w:bottom w:val="none" w:sz="0" w:space="0" w:color="auto"/>
            <w:right w:val="none" w:sz="0" w:space="0" w:color="auto"/>
          </w:divBdr>
        </w:div>
        <w:div w:id="1399592260">
          <w:marLeft w:val="640"/>
          <w:marRight w:val="0"/>
          <w:marTop w:val="0"/>
          <w:marBottom w:val="0"/>
          <w:divBdr>
            <w:top w:val="none" w:sz="0" w:space="0" w:color="auto"/>
            <w:left w:val="none" w:sz="0" w:space="0" w:color="auto"/>
            <w:bottom w:val="none" w:sz="0" w:space="0" w:color="auto"/>
            <w:right w:val="none" w:sz="0" w:space="0" w:color="auto"/>
          </w:divBdr>
        </w:div>
        <w:div w:id="1417938981">
          <w:marLeft w:val="640"/>
          <w:marRight w:val="0"/>
          <w:marTop w:val="0"/>
          <w:marBottom w:val="0"/>
          <w:divBdr>
            <w:top w:val="none" w:sz="0" w:space="0" w:color="auto"/>
            <w:left w:val="none" w:sz="0" w:space="0" w:color="auto"/>
            <w:bottom w:val="none" w:sz="0" w:space="0" w:color="auto"/>
            <w:right w:val="none" w:sz="0" w:space="0" w:color="auto"/>
          </w:divBdr>
        </w:div>
        <w:div w:id="1427772215">
          <w:marLeft w:val="640"/>
          <w:marRight w:val="0"/>
          <w:marTop w:val="0"/>
          <w:marBottom w:val="0"/>
          <w:divBdr>
            <w:top w:val="none" w:sz="0" w:space="0" w:color="auto"/>
            <w:left w:val="none" w:sz="0" w:space="0" w:color="auto"/>
            <w:bottom w:val="none" w:sz="0" w:space="0" w:color="auto"/>
            <w:right w:val="none" w:sz="0" w:space="0" w:color="auto"/>
          </w:divBdr>
        </w:div>
        <w:div w:id="1428959191">
          <w:marLeft w:val="640"/>
          <w:marRight w:val="0"/>
          <w:marTop w:val="0"/>
          <w:marBottom w:val="0"/>
          <w:divBdr>
            <w:top w:val="none" w:sz="0" w:space="0" w:color="auto"/>
            <w:left w:val="none" w:sz="0" w:space="0" w:color="auto"/>
            <w:bottom w:val="none" w:sz="0" w:space="0" w:color="auto"/>
            <w:right w:val="none" w:sz="0" w:space="0" w:color="auto"/>
          </w:divBdr>
        </w:div>
        <w:div w:id="1443644806">
          <w:marLeft w:val="640"/>
          <w:marRight w:val="0"/>
          <w:marTop w:val="0"/>
          <w:marBottom w:val="0"/>
          <w:divBdr>
            <w:top w:val="none" w:sz="0" w:space="0" w:color="auto"/>
            <w:left w:val="none" w:sz="0" w:space="0" w:color="auto"/>
            <w:bottom w:val="none" w:sz="0" w:space="0" w:color="auto"/>
            <w:right w:val="none" w:sz="0" w:space="0" w:color="auto"/>
          </w:divBdr>
        </w:div>
        <w:div w:id="1450975085">
          <w:marLeft w:val="640"/>
          <w:marRight w:val="0"/>
          <w:marTop w:val="0"/>
          <w:marBottom w:val="0"/>
          <w:divBdr>
            <w:top w:val="none" w:sz="0" w:space="0" w:color="auto"/>
            <w:left w:val="none" w:sz="0" w:space="0" w:color="auto"/>
            <w:bottom w:val="none" w:sz="0" w:space="0" w:color="auto"/>
            <w:right w:val="none" w:sz="0" w:space="0" w:color="auto"/>
          </w:divBdr>
        </w:div>
        <w:div w:id="1489513510">
          <w:marLeft w:val="640"/>
          <w:marRight w:val="0"/>
          <w:marTop w:val="0"/>
          <w:marBottom w:val="0"/>
          <w:divBdr>
            <w:top w:val="none" w:sz="0" w:space="0" w:color="auto"/>
            <w:left w:val="none" w:sz="0" w:space="0" w:color="auto"/>
            <w:bottom w:val="none" w:sz="0" w:space="0" w:color="auto"/>
            <w:right w:val="none" w:sz="0" w:space="0" w:color="auto"/>
          </w:divBdr>
        </w:div>
        <w:div w:id="1533765416">
          <w:marLeft w:val="640"/>
          <w:marRight w:val="0"/>
          <w:marTop w:val="0"/>
          <w:marBottom w:val="0"/>
          <w:divBdr>
            <w:top w:val="none" w:sz="0" w:space="0" w:color="auto"/>
            <w:left w:val="none" w:sz="0" w:space="0" w:color="auto"/>
            <w:bottom w:val="none" w:sz="0" w:space="0" w:color="auto"/>
            <w:right w:val="none" w:sz="0" w:space="0" w:color="auto"/>
          </w:divBdr>
        </w:div>
        <w:div w:id="1639605009">
          <w:marLeft w:val="640"/>
          <w:marRight w:val="0"/>
          <w:marTop w:val="0"/>
          <w:marBottom w:val="0"/>
          <w:divBdr>
            <w:top w:val="none" w:sz="0" w:space="0" w:color="auto"/>
            <w:left w:val="none" w:sz="0" w:space="0" w:color="auto"/>
            <w:bottom w:val="none" w:sz="0" w:space="0" w:color="auto"/>
            <w:right w:val="none" w:sz="0" w:space="0" w:color="auto"/>
          </w:divBdr>
        </w:div>
        <w:div w:id="1664623770">
          <w:marLeft w:val="640"/>
          <w:marRight w:val="0"/>
          <w:marTop w:val="0"/>
          <w:marBottom w:val="0"/>
          <w:divBdr>
            <w:top w:val="none" w:sz="0" w:space="0" w:color="auto"/>
            <w:left w:val="none" w:sz="0" w:space="0" w:color="auto"/>
            <w:bottom w:val="none" w:sz="0" w:space="0" w:color="auto"/>
            <w:right w:val="none" w:sz="0" w:space="0" w:color="auto"/>
          </w:divBdr>
        </w:div>
        <w:div w:id="1698047278">
          <w:marLeft w:val="640"/>
          <w:marRight w:val="0"/>
          <w:marTop w:val="0"/>
          <w:marBottom w:val="0"/>
          <w:divBdr>
            <w:top w:val="none" w:sz="0" w:space="0" w:color="auto"/>
            <w:left w:val="none" w:sz="0" w:space="0" w:color="auto"/>
            <w:bottom w:val="none" w:sz="0" w:space="0" w:color="auto"/>
            <w:right w:val="none" w:sz="0" w:space="0" w:color="auto"/>
          </w:divBdr>
        </w:div>
        <w:div w:id="1704016494">
          <w:marLeft w:val="640"/>
          <w:marRight w:val="0"/>
          <w:marTop w:val="0"/>
          <w:marBottom w:val="0"/>
          <w:divBdr>
            <w:top w:val="none" w:sz="0" w:space="0" w:color="auto"/>
            <w:left w:val="none" w:sz="0" w:space="0" w:color="auto"/>
            <w:bottom w:val="none" w:sz="0" w:space="0" w:color="auto"/>
            <w:right w:val="none" w:sz="0" w:space="0" w:color="auto"/>
          </w:divBdr>
        </w:div>
        <w:div w:id="1736971611">
          <w:marLeft w:val="640"/>
          <w:marRight w:val="0"/>
          <w:marTop w:val="0"/>
          <w:marBottom w:val="0"/>
          <w:divBdr>
            <w:top w:val="none" w:sz="0" w:space="0" w:color="auto"/>
            <w:left w:val="none" w:sz="0" w:space="0" w:color="auto"/>
            <w:bottom w:val="none" w:sz="0" w:space="0" w:color="auto"/>
            <w:right w:val="none" w:sz="0" w:space="0" w:color="auto"/>
          </w:divBdr>
        </w:div>
        <w:div w:id="1737315204">
          <w:marLeft w:val="640"/>
          <w:marRight w:val="0"/>
          <w:marTop w:val="0"/>
          <w:marBottom w:val="0"/>
          <w:divBdr>
            <w:top w:val="none" w:sz="0" w:space="0" w:color="auto"/>
            <w:left w:val="none" w:sz="0" w:space="0" w:color="auto"/>
            <w:bottom w:val="none" w:sz="0" w:space="0" w:color="auto"/>
            <w:right w:val="none" w:sz="0" w:space="0" w:color="auto"/>
          </w:divBdr>
        </w:div>
        <w:div w:id="1745760230">
          <w:marLeft w:val="640"/>
          <w:marRight w:val="0"/>
          <w:marTop w:val="0"/>
          <w:marBottom w:val="0"/>
          <w:divBdr>
            <w:top w:val="none" w:sz="0" w:space="0" w:color="auto"/>
            <w:left w:val="none" w:sz="0" w:space="0" w:color="auto"/>
            <w:bottom w:val="none" w:sz="0" w:space="0" w:color="auto"/>
            <w:right w:val="none" w:sz="0" w:space="0" w:color="auto"/>
          </w:divBdr>
        </w:div>
        <w:div w:id="1801219727">
          <w:marLeft w:val="640"/>
          <w:marRight w:val="0"/>
          <w:marTop w:val="0"/>
          <w:marBottom w:val="0"/>
          <w:divBdr>
            <w:top w:val="none" w:sz="0" w:space="0" w:color="auto"/>
            <w:left w:val="none" w:sz="0" w:space="0" w:color="auto"/>
            <w:bottom w:val="none" w:sz="0" w:space="0" w:color="auto"/>
            <w:right w:val="none" w:sz="0" w:space="0" w:color="auto"/>
          </w:divBdr>
        </w:div>
        <w:div w:id="1824615354">
          <w:marLeft w:val="640"/>
          <w:marRight w:val="0"/>
          <w:marTop w:val="0"/>
          <w:marBottom w:val="0"/>
          <w:divBdr>
            <w:top w:val="none" w:sz="0" w:space="0" w:color="auto"/>
            <w:left w:val="none" w:sz="0" w:space="0" w:color="auto"/>
            <w:bottom w:val="none" w:sz="0" w:space="0" w:color="auto"/>
            <w:right w:val="none" w:sz="0" w:space="0" w:color="auto"/>
          </w:divBdr>
        </w:div>
        <w:div w:id="1862088115">
          <w:marLeft w:val="640"/>
          <w:marRight w:val="0"/>
          <w:marTop w:val="0"/>
          <w:marBottom w:val="0"/>
          <w:divBdr>
            <w:top w:val="none" w:sz="0" w:space="0" w:color="auto"/>
            <w:left w:val="none" w:sz="0" w:space="0" w:color="auto"/>
            <w:bottom w:val="none" w:sz="0" w:space="0" w:color="auto"/>
            <w:right w:val="none" w:sz="0" w:space="0" w:color="auto"/>
          </w:divBdr>
        </w:div>
        <w:div w:id="1867448321">
          <w:marLeft w:val="640"/>
          <w:marRight w:val="0"/>
          <w:marTop w:val="0"/>
          <w:marBottom w:val="0"/>
          <w:divBdr>
            <w:top w:val="none" w:sz="0" w:space="0" w:color="auto"/>
            <w:left w:val="none" w:sz="0" w:space="0" w:color="auto"/>
            <w:bottom w:val="none" w:sz="0" w:space="0" w:color="auto"/>
            <w:right w:val="none" w:sz="0" w:space="0" w:color="auto"/>
          </w:divBdr>
        </w:div>
        <w:div w:id="1876236111">
          <w:marLeft w:val="640"/>
          <w:marRight w:val="0"/>
          <w:marTop w:val="0"/>
          <w:marBottom w:val="0"/>
          <w:divBdr>
            <w:top w:val="none" w:sz="0" w:space="0" w:color="auto"/>
            <w:left w:val="none" w:sz="0" w:space="0" w:color="auto"/>
            <w:bottom w:val="none" w:sz="0" w:space="0" w:color="auto"/>
            <w:right w:val="none" w:sz="0" w:space="0" w:color="auto"/>
          </w:divBdr>
        </w:div>
        <w:div w:id="1929456672">
          <w:marLeft w:val="640"/>
          <w:marRight w:val="0"/>
          <w:marTop w:val="0"/>
          <w:marBottom w:val="0"/>
          <w:divBdr>
            <w:top w:val="none" w:sz="0" w:space="0" w:color="auto"/>
            <w:left w:val="none" w:sz="0" w:space="0" w:color="auto"/>
            <w:bottom w:val="none" w:sz="0" w:space="0" w:color="auto"/>
            <w:right w:val="none" w:sz="0" w:space="0" w:color="auto"/>
          </w:divBdr>
        </w:div>
        <w:div w:id="1931813203">
          <w:marLeft w:val="640"/>
          <w:marRight w:val="0"/>
          <w:marTop w:val="0"/>
          <w:marBottom w:val="0"/>
          <w:divBdr>
            <w:top w:val="none" w:sz="0" w:space="0" w:color="auto"/>
            <w:left w:val="none" w:sz="0" w:space="0" w:color="auto"/>
            <w:bottom w:val="none" w:sz="0" w:space="0" w:color="auto"/>
            <w:right w:val="none" w:sz="0" w:space="0" w:color="auto"/>
          </w:divBdr>
        </w:div>
        <w:div w:id="1944262390">
          <w:marLeft w:val="640"/>
          <w:marRight w:val="0"/>
          <w:marTop w:val="0"/>
          <w:marBottom w:val="0"/>
          <w:divBdr>
            <w:top w:val="none" w:sz="0" w:space="0" w:color="auto"/>
            <w:left w:val="none" w:sz="0" w:space="0" w:color="auto"/>
            <w:bottom w:val="none" w:sz="0" w:space="0" w:color="auto"/>
            <w:right w:val="none" w:sz="0" w:space="0" w:color="auto"/>
          </w:divBdr>
        </w:div>
        <w:div w:id="1952276256">
          <w:marLeft w:val="640"/>
          <w:marRight w:val="0"/>
          <w:marTop w:val="0"/>
          <w:marBottom w:val="0"/>
          <w:divBdr>
            <w:top w:val="none" w:sz="0" w:space="0" w:color="auto"/>
            <w:left w:val="none" w:sz="0" w:space="0" w:color="auto"/>
            <w:bottom w:val="none" w:sz="0" w:space="0" w:color="auto"/>
            <w:right w:val="none" w:sz="0" w:space="0" w:color="auto"/>
          </w:divBdr>
        </w:div>
        <w:div w:id="1991933216">
          <w:marLeft w:val="640"/>
          <w:marRight w:val="0"/>
          <w:marTop w:val="0"/>
          <w:marBottom w:val="0"/>
          <w:divBdr>
            <w:top w:val="none" w:sz="0" w:space="0" w:color="auto"/>
            <w:left w:val="none" w:sz="0" w:space="0" w:color="auto"/>
            <w:bottom w:val="none" w:sz="0" w:space="0" w:color="auto"/>
            <w:right w:val="none" w:sz="0" w:space="0" w:color="auto"/>
          </w:divBdr>
        </w:div>
        <w:div w:id="1993363063">
          <w:marLeft w:val="640"/>
          <w:marRight w:val="0"/>
          <w:marTop w:val="0"/>
          <w:marBottom w:val="0"/>
          <w:divBdr>
            <w:top w:val="none" w:sz="0" w:space="0" w:color="auto"/>
            <w:left w:val="none" w:sz="0" w:space="0" w:color="auto"/>
            <w:bottom w:val="none" w:sz="0" w:space="0" w:color="auto"/>
            <w:right w:val="none" w:sz="0" w:space="0" w:color="auto"/>
          </w:divBdr>
        </w:div>
        <w:div w:id="2013726384">
          <w:marLeft w:val="640"/>
          <w:marRight w:val="0"/>
          <w:marTop w:val="0"/>
          <w:marBottom w:val="0"/>
          <w:divBdr>
            <w:top w:val="none" w:sz="0" w:space="0" w:color="auto"/>
            <w:left w:val="none" w:sz="0" w:space="0" w:color="auto"/>
            <w:bottom w:val="none" w:sz="0" w:space="0" w:color="auto"/>
            <w:right w:val="none" w:sz="0" w:space="0" w:color="auto"/>
          </w:divBdr>
        </w:div>
        <w:div w:id="2029209602">
          <w:marLeft w:val="640"/>
          <w:marRight w:val="0"/>
          <w:marTop w:val="0"/>
          <w:marBottom w:val="0"/>
          <w:divBdr>
            <w:top w:val="none" w:sz="0" w:space="0" w:color="auto"/>
            <w:left w:val="none" w:sz="0" w:space="0" w:color="auto"/>
            <w:bottom w:val="none" w:sz="0" w:space="0" w:color="auto"/>
            <w:right w:val="none" w:sz="0" w:space="0" w:color="auto"/>
          </w:divBdr>
        </w:div>
        <w:div w:id="2040229933">
          <w:marLeft w:val="640"/>
          <w:marRight w:val="0"/>
          <w:marTop w:val="0"/>
          <w:marBottom w:val="0"/>
          <w:divBdr>
            <w:top w:val="none" w:sz="0" w:space="0" w:color="auto"/>
            <w:left w:val="none" w:sz="0" w:space="0" w:color="auto"/>
            <w:bottom w:val="none" w:sz="0" w:space="0" w:color="auto"/>
            <w:right w:val="none" w:sz="0" w:space="0" w:color="auto"/>
          </w:divBdr>
        </w:div>
        <w:div w:id="2108193568">
          <w:marLeft w:val="640"/>
          <w:marRight w:val="0"/>
          <w:marTop w:val="0"/>
          <w:marBottom w:val="0"/>
          <w:divBdr>
            <w:top w:val="none" w:sz="0" w:space="0" w:color="auto"/>
            <w:left w:val="none" w:sz="0" w:space="0" w:color="auto"/>
            <w:bottom w:val="none" w:sz="0" w:space="0" w:color="auto"/>
            <w:right w:val="none" w:sz="0" w:space="0" w:color="auto"/>
          </w:divBdr>
        </w:div>
        <w:div w:id="2143384876">
          <w:marLeft w:val="640"/>
          <w:marRight w:val="0"/>
          <w:marTop w:val="0"/>
          <w:marBottom w:val="0"/>
          <w:divBdr>
            <w:top w:val="none" w:sz="0" w:space="0" w:color="auto"/>
            <w:left w:val="none" w:sz="0" w:space="0" w:color="auto"/>
            <w:bottom w:val="none" w:sz="0" w:space="0" w:color="auto"/>
            <w:right w:val="none" w:sz="0" w:space="0" w:color="auto"/>
          </w:divBdr>
        </w:div>
        <w:div w:id="2146701604">
          <w:marLeft w:val="640"/>
          <w:marRight w:val="0"/>
          <w:marTop w:val="0"/>
          <w:marBottom w:val="0"/>
          <w:divBdr>
            <w:top w:val="none" w:sz="0" w:space="0" w:color="auto"/>
            <w:left w:val="none" w:sz="0" w:space="0" w:color="auto"/>
            <w:bottom w:val="none" w:sz="0" w:space="0" w:color="auto"/>
            <w:right w:val="none" w:sz="0" w:space="0" w:color="auto"/>
          </w:divBdr>
        </w:div>
      </w:divsChild>
    </w:div>
    <w:div w:id="452406870">
      <w:marLeft w:val="640"/>
      <w:marRight w:val="0"/>
      <w:marTop w:val="0"/>
      <w:marBottom w:val="0"/>
      <w:divBdr>
        <w:top w:val="none" w:sz="0" w:space="0" w:color="auto"/>
        <w:left w:val="none" w:sz="0" w:space="0" w:color="auto"/>
        <w:bottom w:val="none" w:sz="0" w:space="0" w:color="auto"/>
        <w:right w:val="none" w:sz="0" w:space="0" w:color="auto"/>
      </w:divBdr>
    </w:div>
    <w:div w:id="452942317">
      <w:marLeft w:val="480"/>
      <w:marRight w:val="0"/>
      <w:marTop w:val="0"/>
      <w:marBottom w:val="0"/>
      <w:divBdr>
        <w:top w:val="none" w:sz="0" w:space="0" w:color="auto"/>
        <w:left w:val="none" w:sz="0" w:space="0" w:color="auto"/>
        <w:bottom w:val="none" w:sz="0" w:space="0" w:color="auto"/>
        <w:right w:val="none" w:sz="0" w:space="0" w:color="auto"/>
      </w:divBdr>
    </w:div>
    <w:div w:id="452944152">
      <w:marLeft w:val="480"/>
      <w:marRight w:val="0"/>
      <w:marTop w:val="0"/>
      <w:marBottom w:val="0"/>
      <w:divBdr>
        <w:top w:val="none" w:sz="0" w:space="0" w:color="auto"/>
        <w:left w:val="none" w:sz="0" w:space="0" w:color="auto"/>
        <w:bottom w:val="none" w:sz="0" w:space="0" w:color="auto"/>
        <w:right w:val="none" w:sz="0" w:space="0" w:color="auto"/>
      </w:divBdr>
    </w:div>
    <w:div w:id="454569242">
      <w:marLeft w:val="480"/>
      <w:marRight w:val="0"/>
      <w:marTop w:val="0"/>
      <w:marBottom w:val="0"/>
      <w:divBdr>
        <w:top w:val="none" w:sz="0" w:space="0" w:color="auto"/>
        <w:left w:val="none" w:sz="0" w:space="0" w:color="auto"/>
        <w:bottom w:val="none" w:sz="0" w:space="0" w:color="auto"/>
        <w:right w:val="none" w:sz="0" w:space="0" w:color="auto"/>
      </w:divBdr>
    </w:div>
    <w:div w:id="454641471">
      <w:marLeft w:val="480"/>
      <w:marRight w:val="0"/>
      <w:marTop w:val="0"/>
      <w:marBottom w:val="0"/>
      <w:divBdr>
        <w:top w:val="none" w:sz="0" w:space="0" w:color="auto"/>
        <w:left w:val="none" w:sz="0" w:space="0" w:color="auto"/>
        <w:bottom w:val="none" w:sz="0" w:space="0" w:color="auto"/>
        <w:right w:val="none" w:sz="0" w:space="0" w:color="auto"/>
      </w:divBdr>
    </w:div>
    <w:div w:id="455488642">
      <w:marLeft w:val="480"/>
      <w:marRight w:val="0"/>
      <w:marTop w:val="0"/>
      <w:marBottom w:val="0"/>
      <w:divBdr>
        <w:top w:val="none" w:sz="0" w:space="0" w:color="auto"/>
        <w:left w:val="none" w:sz="0" w:space="0" w:color="auto"/>
        <w:bottom w:val="none" w:sz="0" w:space="0" w:color="auto"/>
        <w:right w:val="none" w:sz="0" w:space="0" w:color="auto"/>
      </w:divBdr>
    </w:div>
    <w:div w:id="455835416">
      <w:bodyDiv w:val="1"/>
      <w:marLeft w:val="0"/>
      <w:marRight w:val="0"/>
      <w:marTop w:val="0"/>
      <w:marBottom w:val="0"/>
      <w:divBdr>
        <w:top w:val="none" w:sz="0" w:space="0" w:color="auto"/>
        <w:left w:val="none" w:sz="0" w:space="0" w:color="auto"/>
        <w:bottom w:val="none" w:sz="0" w:space="0" w:color="auto"/>
        <w:right w:val="none" w:sz="0" w:space="0" w:color="auto"/>
      </w:divBdr>
    </w:div>
    <w:div w:id="456148230">
      <w:marLeft w:val="640"/>
      <w:marRight w:val="0"/>
      <w:marTop w:val="0"/>
      <w:marBottom w:val="0"/>
      <w:divBdr>
        <w:top w:val="none" w:sz="0" w:space="0" w:color="auto"/>
        <w:left w:val="none" w:sz="0" w:space="0" w:color="auto"/>
        <w:bottom w:val="none" w:sz="0" w:space="0" w:color="auto"/>
        <w:right w:val="none" w:sz="0" w:space="0" w:color="auto"/>
      </w:divBdr>
    </w:div>
    <w:div w:id="456685195">
      <w:bodyDiv w:val="1"/>
      <w:marLeft w:val="0"/>
      <w:marRight w:val="0"/>
      <w:marTop w:val="0"/>
      <w:marBottom w:val="0"/>
      <w:divBdr>
        <w:top w:val="none" w:sz="0" w:space="0" w:color="auto"/>
        <w:left w:val="none" w:sz="0" w:space="0" w:color="auto"/>
        <w:bottom w:val="none" w:sz="0" w:space="0" w:color="auto"/>
        <w:right w:val="none" w:sz="0" w:space="0" w:color="auto"/>
      </w:divBdr>
    </w:div>
    <w:div w:id="456997365">
      <w:marLeft w:val="480"/>
      <w:marRight w:val="0"/>
      <w:marTop w:val="0"/>
      <w:marBottom w:val="0"/>
      <w:divBdr>
        <w:top w:val="none" w:sz="0" w:space="0" w:color="auto"/>
        <w:left w:val="none" w:sz="0" w:space="0" w:color="auto"/>
        <w:bottom w:val="none" w:sz="0" w:space="0" w:color="auto"/>
        <w:right w:val="none" w:sz="0" w:space="0" w:color="auto"/>
      </w:divBdr>
    </w:div>
    <w:div w:id="457576223">
      <w:marLeft w:val="480"/>
      <w:marRight w:val="0"/>
      <w:marTop w:val="0"/>
      <w:marBottom w:val="0"/>
      <w:divBdr>
        <w:top w:val="none" w:sz="0" w:space="0" w:color="auto"/>
        <w:left w:val="none" w:sz="0" w:space="0" w:color="auto"/>
        <w:bottom w:val="none" w:sz="0" w:space="0" w:color="auto"/>
        <w:right w:val="none" w:sz="0" w:space="0" w:color="auto"/>
      </w:divBdr>
    </w:div>
    <w:div w:id="457725406">
      <w:marLeft w:val="480"/>
      <w:marRight w:val="0"/>
      <w:marTop w:val="0"/>
      <w:marBottom w:val="0"/>
      <w:divBdr>
        <w:top w:val="none" w:sz="0" w:space="0" w:color="auto"/>
        <w:left w:val="none" w:sz="0" w:space="0" w:color="auto"/>
        <w:bottom w:val="none" w:sz="0" w:space="0" w:color="auto"/>
        <w:right w:val="none" w:sz="0" w:space="0" w:color="auto"/>
      </w:divBdr>
    </w:div>
    <w:div w:id="458304845">
      <w:marLeft w:val="480"/>
      <w:marRight w:val="0"/>
      <w:marTop w:val="0"/>
      <w:marBottom w:val="0"/>
      <w:divBdr>
        <w:top w:val="none" w:sz="0" w:space="0" w:color="auto"/>
        <w:left w:val="none" w:sz="0" w:space="0" w:color="auto"/>
        <w:bottom w:val="none" w:sz="0" w:space="0" w:color="auto"/>
        <w:right w:val="none" w:sz="0" w:space="0" w:color="auto"/>
      </w:divBdr>
    </w:div>
    <w:div w:id="459343240">
      <w:marLeft w:val="480"/>
      <w:marRight w:val="0"/>
      <w:marTop w:val="0"/>
      <w:marBottom w:val="0"/>
      <w:divBdr>
        <w:top w:val="none" w:sz="0" w:space="0" w:color="auto"/>
        <w:left w:val="none" w:sz="0" w:space="0" w:color="auto"/>
        <w:bottom w:val="none" w:sz="0" w:space="0" w:color="auto"/>
        <w:right w:val="none" w:sz="0" w:space="0" w:color="auto"/>
      </w:divBdr>
    </w:div>
    <w:div w:id="459420361">
      <w:bodyDiv w:val="1"/>
      <w:marLeft w:val="0"/>
      <w:marRight w:val="0"/>
      <w:marTop w:val="0"/>
      <w:marBottom w:val="0"/>
      <w:divBdr>
        <w:top w:val="none" w:sz="0" w:space="0" w:color="auto"/>
        <w:left w:val="none" w:sz="0" w:space="0" w:color="auto"/>
        <w:bottom w:val="none" w:sz="0" w:space="0" w:color="auto"/>
        <w:right w:val="none" w:sz="0" w:space="0" w:color="auto"/>
      </w:divBdr>
    </w:div>
    <w:div w:id="460685068">
      <w:bodyDiv w:val="1"/>
      <w:marLeft w:val="0"/>
      <w:marRight w:val="0"/>
      <w:marTop w:val="0"/>
      <w:marBottom w:val="0"/>
      <w:divBdr>
        <w:top w:val="none" w:sz="0" w:space="0" w:color="auto"/>
        <w:left w:val="none" w:sz="0" w:space="0" w:color="auto"/>
        <w:bottom w:val="none" w:sz="0" w:space="0" w:color="auto"/>
        <w:right w:val="none" w:sz="0" w:space="0" w:color="auto"/>
      </w:divBdr>
      <w:divsChild>
        <w:div w:id="578830920">
          <w:marLeft w:val="640"/>
          <w:marRight w:val="0"/>
          <w:marTop w:val="0"/>
          <w:marBottom w:val="0"/>
          <w:divBdr>
            <w:top w:val="none" w:sz="0" w:space="0" w:color="auto"/>
            <w:left w:val="none" w:sz="0" w:space="0" w:color="auto"/>
            <w:bottom w:val="none" w:sz="0" w:space="0" w:color="auto"/>
            <w:right w:val="none" w:sz="0" w:space="0" w:color="auto"/>
          </w:divBdr>
        </w:div>
        <w:div w:id="1487474241">
          <w:marLeft w:val="640"/>
          <w:marRight w:val="0"/>
          <w:marTop w:val="0"/>
          <w:marBottom w:val="0"/>
          <w:divBdr>
            <w:top w:val="none" w:sz="0" w:space="0" w:color="auto"/>
            <w:left w:val="none" w:sz="0" w:space="0" w:color="auto"/>
            <w:bottom w:val="none" w:sz="0" w:space="0" w:color="auto"/>
            <w:right w:val="none" w:sz="0" w:space="0" w:color="auto"/>
          </w:divBdr>
        </w:div>
        <w:div w:id="1108813425">
          <w:marLeft w:val="640"/>
          <w:marRight w:val="0"/>
          <w:marTop w:val="0"/>
          <w:marBottom w:val="0"/>
          <w:divBdr>
            <w:top w:val="none" w:sz="0" w:space="0" w:color="auto"/>
            <w:left w:val="none" w:sz="0" w:space="0" w:color="auto"/>
            <w:bottom w:val="none" w:sz="0" w:space="0" w:color="auto"/>
            <w:right w:val="none" w:sz="0" w:space="0" w:color="auto"/>
          </w:divBdr>
        </w:div>
        <w:div w:id="593174757">
          <w:marLeft w:val="640"/>
          <w:marRight w:val="0"/>
          <w:marTop w:val="0"/>
          <w:marBottom w:val="0"/>
          <w:divBdr>
            <w:top w:val="none" w:sz="0" w:space="0" w:color="auto"/>
            <w:left w:val="none" w:sz="0" w:space="0" w:color="auto"/>
            <w:bottom w:val="none" w:sz="0" w:space="0" w:color="auto"/>
            <w:right w:val="none" w:sz="0" w:space="0" w:color="auto"/>
          </w:divBdr>
        </w:div>
        <w:div w:id="1420056247">
          <w:marLeft w:val="640"/>
          <w:marRight w:val="0"/>
          <w:marTop w:val="0"/>
          <w:marBottom w:val="0"/>
          <w:divBdr>
            <w:top w:val="none" w:sz="0" w:space="0" w:color="auto"/>
            <w:left w:val="none" w:sz="0" w:space="0" w:color="auto"/>
            <w:bottom w:val="none" w:sz="0" w:space="0" w:color="auto"/>
            <w:right w:val="none" w:sz="0" w:space="0" w:color="auto"/>
          </w:divBdr>
        </w:div>
        <w:div w:id="798258497">
          <w:marLeft w:val="640"/>
          <w:marRight w:val="0"/>
          <w:marTop w:val="0"/>
          <w:marBottom w:val="0"/>
          <w:divBdr>
            <w:top w:val="none" w:sz="0" w:space="0" w:color="auto"/>
            <w:left w:val="none" w:sz="0" w:space="0" w:color="auto"/>
            <w:bottom w:val="none" w:sz="0" w:space="0" w:color="auto"/>
            <w:right w:val="none" w:sz="0" w:space="0" w:color="auto"/>
          </w:divBdr>
        </w:div>
        <w:div w:id="1499542810">
          <w:marLeft w:val="640"/>
          <w:marRight w:val="0"/>
          <w:marTop w:val="0"/>
          <w:marBottom w:val="0"/>
          <w:divBdr>
            <w:top w:val="none" w:sz="0" w:space="0" w:color="auto"/>
            <w:left w:val="none" w:sz="0" w:space="0" w:color="auto"/>
            <w:bottom w:val="none" w:sz="0" w:space="0" w:color="auto"/>
            <w:right w:val="none" w:sz="0" w:space="0" w:color="auto"/>
          </w:divBdr>
        </w:div>
        <w:div w:id="909925285">
          <w:marLeft w:val="640"/>
          <w:marRight w:val="0"/>
          <w:marTop w:val="0"/>
          <w:marBottom w:val="0"/>
          <w:divBdr>
            <w:top w:val="none" w:sz="0" w:space="0" w:color="auto"/>
            <w:left w:val="none" w:sz="0" w:space="0" w:color="auto"/>
            <w:bottom w:val="none" w:sz="0" w:space="0" w:color="auto"/>
            <w:right w:val="none" w:sz="0" w:space="0" w:color="auto"/>
          </w:divBdr>
        </w:div>
        <w:div w:id="2056076608">
          <w:marLeft w:val="640"/>
          <w:marRight w:val="0"/>
          <w:marTop w:val="0"/>
          <w:marBottom w:val="0"/>
          <w:divBdr>
            <w:top w:val="none" w:sz="0" w:space="0" w:color="auto"/>
            <w:left w:val="none" w:sz="0" w:space="0" w:color="auto"/>
            <w:bottom w:val="none" w:sz="0" w:space="0" w:color="auto"/>
            <w:right w:val="none" w:sz="0" w:space="0" w:color="auto"/>
          </w:divBdr>
        </w:div>
        <w:div w:id="1162311677">
          <w:marLeft w:val="640"/>
          <w:marRight w:val="0"/>
          <w:marTop w:val="0"/>
          <w:marBottom w:val="0"/>
          <w:divBdr>
            <w:top w:val="none" w:sz="0" w:space="0" w:color="auto"/>
            <w:left w:val="none" w:sz="0" w:space="0" w:color="auto"/>
            <w:bottom w:val="none" w:sz="0" w:space="0" w:color="auto"/>
            <w:right w:val="none" w:sz="0" w:space="0" w:color="auto"/>
          </w:divBdr>
        </w:div>
        <w:div w:id="484247822">
          <w:marLeft w:val="640"/>
          <w:marRight w:val="0"/>
          <w:marTop w:val="0"/>
          <w:marBottom w:val="0"/>
          <w:divBdr>
            <w:top w:val="none" w:sz="0" w:space="0" w:color="auto"/>
            <w:left w:val="none" w:sz="0" w:space="0" w:color="auto"/>
            <w:bottom w:val="none" w:sz="0" w:space="0" w:color="auto"/>
            <w:right w:val="none" w:sz="0" w:space="0" w:color="auto"/>
          </w:divBdr>
        </w:div>
        <w:div w:id="1725836037">
          <w:marLeft w:val="640"/>
          <w:marRight w:val="0"/>
          <w:marTop w:val="0"/>
          <w:marBottom w:val="0"/>
          <w:divBdr>
            <w:top w:val="none" w:sz="0" w:space="0" w:color="auto"/>
            <w:left w:val="none" w:sz="0" w:space="0" w:color="auto"/>
            <w:bottom w:val="none" w:sz="0" w:space="0" w:color="auto"/>
            <w:right w:val="none" w:sz="0" w:space="0" w:color="auto"/>
          </w:divBdr>
        </w:div>
        <w:div w:id="648748807">
          <w:marLeft w:val="640"/>
          <w:marRight w:val="0"/>
          <w:marTop w:val="0"/>
          <w:marBottom w:val="0"/>
          <w:divBdr>
            <w:top w:val="none" w:sz="0" w:space="0" w:color="auto"/>
            <w:left w:val="none" w:sz="0" w:space="0" w:color="auto"/>
            <w:bottom w:val="none" w:sz="0" w:space="0" w:color="auto"/>
            <w:right w:val="none" w:sz="0" w:space="0" w:color="auto"/>
          </w:divBdr>
        </w:div>
        <w:div w:id="1258562484">
          <w:marLeft w:val="640"/>
          <w:marRight w:val="0"/>
          <w:marTop w:val="0"/>
          <w:marBottom w:val="0"/>
          <w:divBdr>
            <w:top w:val="none" w:sz="0" w:space="0" w:color="auto"/>
            <w:left w:val="none" w:sz="0" w:space="0" w:color="auto"/>
            <w:bottom w:val="none" w:sz="0" w:space="0" w:color="auto"/>
            <w:right w:val="none" w:sz="0" w:space="0" w:color="auto"/>
          </w:divBdr>
        </w:div>
        <w:div w:id="1478185111">
          <w:marLeft w:val="640"/>
          <w:marRight w:val="0"/>
          <w:marTop w:val="0"/>
          <w:marBottom w:val="0"/>
          <w:divBdr>
            <w:top w:val="none" w:sz="0" w:space="0" w:color="auto"/>
            <w:left w:val="none" w:sz="0" w:space="0" w:color="auto"/>
            <w:bottom w:val="none" w:sz="0" w:space="0" w:color="auto"/>
            <w:right w:val="none" w:sz="0" w:space="0" w:color="auto"/>
          </w:divBdr>
        </w:div>
        <w:div w:id="924648689">
          <w:marLeft w:val="640"/>
          <w:marRight w:val="0"/>
          <w:marTop w:val="0"/>
          <w:marBottom w:val="0"/>
          <w:divBdr>
            <w:top w:val="none" w:sz="0" w:space="0" w:color="auto"/>
            <w:left w:val="none" w:sz="0" w:space="0" w:color="auto"/>
            <w:bottom w:val="none" w:sz="0" w:space="0" w:color="auto"/>
            <w:right w:val="none" w:sz="0" w:space="0" w:color="auto"/>
          </w:divBdr>
        </w:div>
        <w:div w:id="570045986">
          <w:marLeft w:val="640"/>
          <w:marRight w:val="0"/>
          <w:marTop w:val="0"/>
          <w:marBottom w:val="0"/>
          <w:divBdr>
            <w:top w:val="none" w:sz="0" w:space="0" w:color="auto"/>
            <w:left w:val="none" w:sz="0" w:space="0" w:color="auto"/>
            <w:bottom w:val="none" w:sz="0" w:space="0" w:color="auto"/>
            <w:right w:val="none" w:sz="0" w:space="0" w:color="auto"/>
          </w:divBdr>
        </w:div>
        <w:div w:id="2007516334">
          <w:marLeft w:val="640"/>
          <w:marRight w:val="0"/>
          <w:marTop w:val="0"/>
          <w:marBottom w:val="0"/>
          <w:divBdr>
            <w:top w:val="none" w:sz="0" w:space="0" w:color="auto"/>
            <w:left w:val="none" w:sz="0" w:space="0" w:color="auto"/>
            <w:bottom w:val="none" w:sz="0" w:space="0" w:color="auto"/>
            <w:right w:val="none" w:sz="0" w:space="0" w:color="auto"/>
          </w:divBdr>
        </w:div>
        <w:div w:id="908928610">
          <w:marLeft w:val="640"/>
          <w:marRight w:val="0"/>
          <w:marTop w:val="0"/>
          <w:marBottom w:val="0"/>
          <w:divBdr>
            <w:top w:val="none" w:sz="0" w:space="0" w:color="auto"/>
            <w:left w:val="none" w:sz="0" w:space="0" w:color="auto"/>
            <w:bottom w:val="none" w:sz="0" w:space="0" w:color="auto"/>
            <w:right w:val="none" w:sz="0" w:space="0" w:color="auto"/>
          </w:divBdr>
        </w:div>
        <w:div w:id="1657416868">
          <w:marLeft w:val="640"/>
          <w:marRight w:val="0"/>
          <w:marTop w:val="0"/>
          <w:marBottom w:val="0"/>
          <w:divBdr>
            <w:top w:val="none" w:sz="0" w:space="0" w:color="auto"/>
            <w:left w:val="none" w:sz="0" w:space="0" w:color="auto"/>
            <w:bottom w:val="none" w:sz="0" w:space="0" w:color="auto"/>
            <w:right w:val="none" w:sz="0" w:space="0" w:color="auto"/>
          </w:divBdr>
        </w:div>
        <w:div w:id="65033121">
          <w:marLeft w:val="640"/>
          <w:marRight w:val="0"/>
          <w:marTop w:val="0"/>
          <w:marBottom w:val="0"/>
          <w:divBdr>
            <w:top w:val="none" w:sz="0" w:space="0" w:color="auto"/>
            <w:left w:val="none" w:sz="0" w:space="0" w:color="auto"/>
            <w:bottom w:val="none" w:sz="0" w:space="0" w:color="auto"/>
            <w:right w:val="none" w:sz="0" w:space="0" w:color="auto"/>
          </w:divBdr>
        </w:div>
        <w:div w:id="1378897918">
          <w:marLeft w:val="640"/>
          <w:marRight w:val="0"/>
          <w:marTop w:val="0"/>
          <w:marBottom w:val="0"/>
          <w:divBdr>
            <w:top w:val="none" w:sz="0" w:space="0" w:color="auto"/>
            <w:left w:val="none" w:sz="0" w:space="0" w:color="auto"/>
            <w:bottom w:val="none" w:sz="0" w:space="0" w:color="auto"/>
            <w:right w:val="none" w:sz="0" w:space="0" w:color="auto"/>
          </w:divBdr>
        </w:div>
        <w:div w:id="1495532469">
          <w:marLeft w:val="640"/>
          <w:marRight w:val="0"/>
          <w:marTop w:val="0"/>
          <w:marBottom w:val="0"/>
          <w:divBdr>
            <w:top w:val="none" w:sz="0" w:space="0" w:color="auto"/>
            <w:left w:val="none" w:sz="0" w:space="0" w:color="auto"/>
            <w:bottom w:val="none" w:sz="0" w:space="0" w:color="auto"/>
            <w:right w:val="none" w:sz="0" w:space="0" w:color="auto"/>
          </w:divBdr>
        </w:div>
        <w:div w:id="1422482183">
          <w:marLeft w:val="640"/>
          <w:marRight w:val="0"/>
          <w:marTop w:val="0"/>
          <w:marBottom w:val="0"/>
          <w:divBdr>
            <w:top w:val="none" w:sz="0" w:space="0" w:color="auto"/>
            <w:left w:val="none" w:sz="0" w:space="0" w:color="auto"/>
            <w:bottom w:val="none" w:sz="0" w:space="0" w:color="auto"/>
            <w:right w:val="none" w:sz="0" w:space="0" w:color="auto"/>
          </w:divBdr>
        </w:div>
        <w:div w:id="1186477962">
          <w:marLeft w:val="640"/>
          <w:marRight w:val="0"/>
          <w:marTop w:val="0"/>
          <w:marBottom w:val="0"/>
          <w:divBdr>
            <w:top w:val="none" w:sz="0" w:space="0" w:color="auto"/>
            <w:left w:val="none" w:sz="0" w:space="0" w:color="auto"/>
            <w:bottom w:val="none" w:sz="0" w:space="0" w:color="auto"/>
            <w:right w:val="none" w:sz="0" w:space="0" w:color="auto"/>
          </w:divBdr>
        </w:div>
        <w:div w:id="1725374786">
          <w:marLeft w:val="640"/>
          <w:marRight w:val="0"/>
          <w:marTop w:val="0"/>
          <w:marBottom w:val="0"/>
          <w:divBdr>
            <w:top w:val="none" w:sz="0" w:space="0" w:color="auto"/>
            <w:left w:val="none" w:sz="0" w:space="0" w:color="auto"/>
            <w:bottom w:val="none" w:sz="0" w:space="0" w:color="auto"/>
            <w:right w:val="none" w:sz="0" w:space="0" w:color="auto"/>
          </w:divBdr>
        </w:div>
        <w:div w:id="1953894848">
          <w:marLeft w:val="640"/>
          <w:marRight w:val="0"/>
          <w:marTop w:val="0"/>
          <w:marBottom w:val="0"/>
          <w:divBdr>
            <w:top w:val="none" w:sz="0" w:space="0" w:color="auto"/>
            <w:left w:val="none" w:sz="0" w:space="0" w:color="auto"/>
            <w:bottom w:val="none" w:sz="0" w:space="0" w:color="auto"/>
            <w:right w:val="none" w:sz="0" w:space="0" w:color="auto"/>
          </w:divBdr>
        </w:div>
        <w:div w:id="1758861790">
          <w:marLeft w:val="640"/>
          <w:marRight w:val="0"/>
          <w:marTop w:val="0"/>
          <w:marBottom w:val="0"/>
          <w:divBdr>
            <w:top w:val="none" w:sz="0" w:space="0" w:color="auto"/>
            <w:left w:val="none" w:sz="0" w:space="0" w:color="auto"/>
            <w:bottom w:val="none" w:sz="0" w:space="0" w:color="auto"/>
            <w:right w:val="none" w:sz="0" w:space="0" w:color="auto"/>
          </w:divBdr>
        </w:div>
        <w:div w:id="542643767">
          <w:marLeft w:val="640"/>
          <w:marRight w:val="0"/>
          <w:marTop w:val="0"/>
          <w:marBottom w:val="0"/>
          <w:divBdr>
            <w:top w:val="none" w:sz="0" w:space="0" w:color="auto"/>
            <w:left w:val="none" w:sz="0" w:space="0" w:color="auto"/>
            <w:bottom w:val="none" w:sz="0" w:space="0" w:color="auto"/>
            <w:right w:val="none" w:sz="0" w:space="0" w:color="auto"/>
          </w:divBdr>
        </w:div>
        <w:div w:id="1776709598">
          <w:marLeft w:val="640"/>
          <w:marRight w:val="0"/>
          <w:marTop w:val="0"/>
          <w:marBottom w:val="0"/>
          <w:divBdr>
            <w:top w:val="none" w:sz="0" w:space="0" w:color="auto"/>
            <w:left w:val="none" w:sz="0" w:space="0" w:color="auto"/>
            <w:bottom w:val="none" w:sz="0" w:space="0" w:color="auto"/>
            <w:right w:val="none" w:sz="0" w:space="0" w:color="auto"/>
          </w:divBdr>
        </w:div>
        <w:div w:id="897741582">
          <w:marLeft w:val="640"/>
          <w:marRight w:val="0"/>
          <w:marTop w:val="0"/>
          <w:marBottom w:val="0"/>
          <w:divBdr>
            <w:top w:val="none" w:sz="0" w:space="0" w:color="auto"/>
            <w:left w:val="none" w:sz="0" w:space="0" w:color="auto"/>
            <w:bottom w:val="none" w:sz="0" w:space="0" w:color="auto"/>
            <w:right w:val="none" w:sz="0" w:space="0" w:color="auto"/>
          </w:divBdr>
        </w:div>
        <w:div w:id="1055395671">
          <w:marLeft w:val="640"/>
          <w:marRight w:val="0"/>
          <w:marTop w:val="0"/>
          <w:marBottom w:val="0"/>
          <w:divBdr>
            <w:top w:val="none" w:sz="0" w:space="0" w:color="auto"/>
            <w:left w:val="none" w:sz="0" w:space="0" w:color="auto"/>
            <w:bottom w:val="none" w:sz="0" w:space="0" w:color="auto"/>
            <w:right w:val="none" w:sz="0" w:space="0" w:color="auto"/>
          </w:divBdr>
        </w:div>
        <w:div w:id="276526406">
          <w:marLeft w:val="640"/>
          <w:marRight w:val="0"/>
          <w:marTop w:val="0"/>
          <w:marBottom w:val="0"/>
          <w:divBdr>
            <w:top w:val="none" w:sz="0" w:space="0" w:color="auto"/>
            <w:left w:val="none" w:sz="0" w:space="0" w:color="auto"/>
            <w:bottom w:val="none" w:sz="0" w:space="0" w:color="auto"/>
            <w:right w:val="none" w:sz="0" w:space="0" w:color="auto"/>
          </w:divBdr>
        </w:div>
        <w:div w:id="601106017">
          <w:marLeft w:val="640"/>
          <w:marRight w:val="0"/>
          <w:marTop w:val="0"/>
          <w:marBottom w:val="0"/>
          <w:divBdr>
            <w:top w:val="none" w:sz="0" w:space="0" w:color="auto"/>
            <w:left w:val="none" w:sz="0" w:space="0" w:color="auto"/>
            <w:bottom w:val="none" w:sz="0" w:space="0" w:color="auto"/>
            <w:right w:val="none" w:sz="0" w:space="0" w:color="auto"/>
          </w:divBdr>
        </w:div>
        <w:div w:id="1769933379">
          <w:marLeft w:val="640"/>
          <w:marRight w:val="0"/>
          <w:marTop w:val="0"/>
          <w:marBottom w:val="0"/>
          <w:divBdr>
            <w:top w:val="none" w:sz="0" w:space="0" w:color="auto"/>
            <w:left w:val="none" w:sz="0" w:space="0" w:color="auto"/>
            <w:bottom w:val="none" w:sz="0" w:space="0" w:color="auto"/>
            <w:right w:val="none" w:sz="0" w:space="0" w:color="auto"/>
          </w:divBdr>
        </w:div>
        <w:div w:id="336932981">
          <w:marLeft w:val="640"/>
          <w:marRight w:val="0"/>
          <w:marTop w:val="0"/>
          <w:marBottom w:val="0"/>
          <w:divBdr>
            <w:top w:val="none" w:sz="0" w:space="0" w:color="auto"/>
            <w:left w:val="none" w:sz="0" w:space="0" w:color="auto"/>
            <w:bottom w:val="none" w:sz="0" w:space="0" w:color="auto"/>
            <w:right w:val="none" w:sz="0" w:space="0" w:color="auto"/>
          </w:divBdr>
        </w:div>
        <w:div w:id="835730389">
          <w:marLeft w:val="640"/>
          <w:marRight w:val="0"/>
          <w:marTop w:val="0"/>
          <w:marBottom w:val="0"/>
          <w:divBdr>
            <w:top w:val="none" w:sz="0" w:space="0" w:color="auto"/>
            <w:left w:val="none" w:sz="0" w:space="0" w:color="auto"/>
            <w:bottom w:val="none" w:sz="0" w:space="0" w:color="auto"/>
            <w:right w:val="none" w:sz="0" w:space="0" w:color="auto"/>
          </w:divBdr>
        </w:div>
        <w:div w:id="2000765915">
          <w:marLeft w:val="640"/>
          <w:marRight w:val="0"/>
          <w:marTop w:val="0"/>
          <w:marBottom w:val="0"/>
          <w:divBdr>
            <w:top w:val="none" w:sz="0" w:space="0" w:color="auto"/>
            <w:left w:val="none" w:sz="0" w:space="0" w:color="auto"/>
            <w:bottom w:val="none" w:sz="0" w:space="0" w:color="auto"/>
            <w:right w:val="none" w:sz="0" w:space="0" w:color="auto"/>
          </w:divBdr>
        </w:div>
        <w:div w:id="251743515">
          <w:marLeft w:val="640"/>
          <w:marRight w:val="0"/>
          <w:marTop w:val="0"/>
          <w:marBottom w:val="0"/>
          <w:divBdr>
            <w:top w:val="none" w:sz="0" w:space="0" w:color="auto"/>
            <w:left w:val="none" w:sz="0" w:space="0" w:color="auto"/>
            <w:bottom w:val="none" w:sz="0" w:space="0" w:color="auto"/>
            <w:right w:val="none" w:sz="0" w:space="0" w:color="auto"/>
          </w:divBdr>
        </w:div>
        <w:div w:id="1463619497">
          <w:marLeft w:val="640"/>
          <w:marRight w:val="0"/>
          <w:marTop w:val="0"/>
          <w:marBottom w:val="0"/>
          <w:divBdr>
            <w:top w:val="none" w:sz="0" w:space="0" w:color="auto"/>
            <w:left w:val="none" w:sz="0" w:space="0" w:color="auto"/>
            <w:bottom w:val="none" w:sz="0" w:space="0" w:color="auto"/>
            <w:right w:val="none" w:sz="0" w:space="0" w:color="auto"/>
          </w:divBdr>
        </w:div>
        <w:div w:id="1873880421">
          <w:marLeft w:val="640"/>
          <w:marRight w:val="0"/>
          <w:marTop w:val="0"/>
          <w:marBottom w:val="0"/>
          <w:divBdr>
            <w:top w:val="none" w:sz="0" w:space="0" w:color="auto"/>
            <w:left w:val="none" w:sz="0" w:space="0" w:color="auto"/>
            <w:bottom w:val="none" w:sz="0" w:space="0" w:color="auto"/>
            <w:right w:val="none" w:sz="0" w:space="0" w:color="auto"/>
          </w:divBdr>
        </w:div>
        <w:div w:id="1994986268">
          <w:marLeft w:val="640"/>
          <w:marRight w:val="0"/>
          <w:marTop w:val="0"/>
          <w:marBottom w:val="0"/>
          <w:divBdr>
            <w:top w:val="none" w:sz="0" w:space="0" w:color="auto"/>
            <w:left w:val="none" w:sz="0" w:space="0" w:color="auto"/>
            <w:bottom w:val="none" w:sz="0" w:space="0" w:color="auto"/>
            <w:right w:val="none" w:sz="0" w:space="0" w:color="auto"/>
          </w:divBdr>
        </w:div>
        <w:div w:id="1674336074">
          <w:marLeft w:val="640"/>
          <w:marRight w:val="0"/>
          <w:marTop w:val="0"/>
          <w:marBottom w:val="0"/>
          <w:divBdr>
            <w:top w:val="none" w:sz="0" w:space="0" w:color="auto"/>
            <w:left w:val="none" w:sz="0" w:space="0" w:color="auto"/>
            <w:bottom w:val="none" w:sz="0" w:space="0" w:color="auto"/>
            <w:right w:val="none" w:sz="0" w:space="0" w:color="auto"/>
          </w:divBdr>
        </w:div>
        <w:div w:id="35471898">
          <w:marLeft w:val="640"/>
          <w:marRight w:val="0"/>
          <w:marTop w:val="0"/>
          <w:marBottom w:val="0"/>
          <w:divBdr>
            <w:top w:val="none" w:sz="0" w:space="0" w:color="auto"/>
            <w:left w:val="none" w:sz="0" w:space="0" w:color="auto"/>
            <w:bottom w:val="none" w:sz="0" w:space="0" w:color="auto"/>
            <w:right w:val="none" w:sz="0" w:space="0" w:color="auto"/>
          </w:divBdr>
        </w:div>
        <w:div w:id="804393991">
          <w:marLeft w:val="640"/>
          <w:marRight w:val="0"/>
          <w:marTop w:val="0"/>
          <w:marBottom w:val="0"/>
          <w:divBdr>
            <w:top w:val="none" w:sz="0" w:space="0" w:color="auto"/>
            <w:left w:val="none" w:sz="0" w:space="0" w:color="auto"/>
            <w:bottom w:val="none" w:sz="0" w:space="0" w:color="auto"/>
            <w:right w:val="none" w:sz="0" w:space="0" w:color="auto"/>
          </w:divBdr>
        </w:div>
        <w:div w:id="1033650941">
          <w:marLeft w:val="640"/>
          <w:marRight w:val="0"/>
          <w:marTop w:val="0"/>
          <w:marBottom w:val="0"/>
          <w:divBdr>
            <w:top w:val="none" w:sz="0" w:space="0" w:color="auto"/>
            <w:left w:val="none" w:sz="0" w:space="0" w:color="auto"/>
            <w:bottom w:val="none" w:sz="0" w:space="0" w:color="auto"/>
            <w:right w:val="none" w:sz="0" w:space="0" w:color="auto"/>
          </w:divBdr>
        </w:div>
        <w:div w:id="2586568">
          <w:marLeft w:val="640"/>
          <w:marRight w:val="0"/>
          <w:marTop w:val="0"/>
          <w:marBottom w:val="0"/>
          <w:divBdr>
            <w:top w:val="none" w:sz="0" w:space="0" w:color="auto"/>
            <w:left w:val="none" w:sz="0" w:space="0" w:color="auto"/>
            <w:bottom w:val="none" w:sz="0" w:space="0" w:color="auto"/>
            <w:right w:val="none" w:sz="0" w:space="0" w:color="auto"/>
          </w:divBdr>
        </w:div>
        <w:div w:id="218636443">
          <w:marLeft w:val="640"/>
          <w:marRight w:val="0"/>
          <w:marTop w:val="0"/>
          <w:marBottom w:val="0"/>
          <w:divBdr>
            <w:top w:val="none" w:sz="0" w:space="0" w:color="auto"/>
            <w:left w:val="none" w:sz="0" w:space="0" w:color="auto"/>
            <w:bottom w:val="none" w:sz="0" w:space="0" w:color="auto"/>
            <w:right w:val="none" w:sz="0" w:space="0" w:color="auto"/>
          </w:divBdr>
        </w:div>
        <w:div w:id="1598446729">
          <w:marLeft w:val="640"/>
          <w:marRight w:val="0"/>
          <w:marTop w:val="0"/>
          <w:marBottom w:val="0"/>
          <w:divBdr>
            <w:top w:val="none" w:sz="0" w:space="0" w:color="auto"/>
            <w:left w:val="none" w:sz="0" w:space="0" w:color="auto"/>
            <w:bottom w:val="none" w:sz="0" w:space="0" w:color="auto"/>
            <w:right w:val="none" w:sz="0" w:space="0" w:color="auto"/>
          </w:divBdr>
        </w:div>
        <w:div w:id="1756439692">
          <w:marLeft w:val="640"/>
          <w:marRight w:val="0"/>
          <w:marTop w:val="0"/>
          <w:marBottom w:val="0"/>
          <w:divBdr>
            <w:top w:val="none" w:sz="0" w:space="0" w:color="auto"/>
            <w:left w:val="none" w:sz="0" w:space="0" w:color="auto"/>
            <w:bottom w:val="none" w:sz="0" w:space="0" w:color="auto"/>
            <w:right w:val="none" w:sz="0" w:space="0" w:color="auto"/>
          </w:divBdr>
        </w:div>
        <w:div w:id="352460096">
          <w:marLeft w:val="640"/>
          <w:marRight w:val="0"/>
          <w:marTop w:val="0"/>
          <w:marBottom w:val="0"/>
          <w:divBdr>
            <w:top w:val="none" w:sz="0" w:space="0" w:color="auto"/>
            <w:left w:val="none" w:sz="0" w:space="0" w:color="auto"/>
            <w:bottom w:val="none" w:sz="0" w:space="0" w:color="auto"/>
            <w:right w:val="none" w:sz="0" w:space="0" w:color="auto"/>
          </w:divBdr>
        </w:div>
        <w:div w:id="679157743">
          <w:marLeft w:val="640"/>
          <w:marRight w:val="0"/>
          <w:marTop w:val="0"/>
          <w:marBottom w:val="0"/>
          <w:divBdr>
            <w:top w:val="none" w:sz="0" w:space="0" w:color="auto"/>
            <w:left w:val="none" w:sz="0" w:space="0" w:color="auto"/>
            <w:bottom w:val="none" w:sz="0" w:space="0" w:color="auto"/>
            <w:right w:val="none" w:sz="0" w:space="0" w:color="auto"/>
          </w:divBdr>
        </w:div>
        <w:div w:id="2110077266">
          <w:marLeft w:val="640"/>
          <w:marRight w:val="0"/>
          <w:marTop w:val="0"/>
          <w:marBottom w:val="0"/>
          <w:divBdr>
            <w:top w:val="none" w:sz="0" w:space="0" w:color="auto"/>
            <w:left w:val="none" w:sz="0" w:space="0" w:color="auto"/>
            <w:bottom w:val="none" w:sz="0" w:space="0" w:color="auto"/>
            <w:right w:val="none" w:sz="0" w:space="0" w:color="auto"/>
          </w:divBdr>
        </w:div>
        <w:div w:id="418602371">
          <w:marLeft w:val="640"/>
          <w:marRight w:val="0"/>
          <w:marTop w:val="0"/>
          <w:marBottom w:val="0"/>
          <w:divBdr>
            <w:top w:val="none" w:sz="0" w:space="0" w:color="auto"/>
            <w:left w:val="none" w:sz="0" w:space="0" w:color="auto"/>
            <w:bottom w:val="none" w:sz="0" w:space="0" w:color="auto"/>
            <w:right w:val="none" w:sz="0" w:space="0" w:color="auto"/>
          </w:divBdr>
        </w:div>
        <w:div w:id="1510946553">
          <w:marLeft w:val="640"/>
          <w:marRight w:val="0"/>
          <w:marTop w:val="0"/>
          <w:marBottom w:val="0"/>
          <w:divBdr>
            <w:top w:val="none" w:sz="0" w:space="0" w:color="auto"/>
            <w:left w:val="none" w:sz="0" w:space="0" w:color="auto"/>
            <w:bottom w:val="none" w:sz="0" w:space="0" w:color="auto"/>
            <w:right w:val="none" w:sz="0" w:space="0" w:color="auto"/>
          </w:divBdr>
        </w:div>
        <w:div w:id="1223904988">
          <w:marLeft w:val="640"/>
          <w:marRight w:val="0"/>
          <w:marTop w:val="0"/>
          <w:marBottom w:val="0"/>
          <w:divBdr>
            <w:top w:val="none" w:sz="0" w:space="0" w:color="auto"/>
            <w:left w:val="none" w:sz="0" w:space="0" w:color="auto"/>
            <w:bottom w:val="none" w:sz="0" w:space="0" w:color="auto"/>
            <w:right w:val="none" w:sz="0" w:space="0" w:color="auto"/>
          </w:divBdr>
        </w:div>
        <w:div w:id="1331639877">
          <w:marLeft w:val="640"/>
          <w:marRight w:val="0"/>
          <w:marTop w:val="0"/>
          <w:marBottom w:val="0"/>
          <w:divBdr>
            <w:top w:val="none" w:sz="0" w:space="0" w:color="auto"/>
            <w:left w:val="none" w:sz="0" w:space="0" w:color="auto"/>
            <w:bottom w:val="none" w:sz="0" w:space="0" w:color="auto"/>
            <w:right w:val="none" w:sz="0" w:space="0" w:color="auto"/>
          </w:divBdr>
        </w:div>
        <w:div w:id="59714737">
          <w:marLeft w:val="640"/>
          <w:marRight w:val="0"/>
          <w:marTop w:val="0"/>
          <w:marBottom w:val="0"/>
          <w:divBdr>
            <w:top w:val="none" w:sz="0" w:space="0" w:color="auto"/>
            <w:left w:val="none" w:sz="0" w:space="0" w:color="auto"/>
            <w:bottom w:val="none" w:sz="0" w:space="0" w:color="auto"/>
            <w:right w:val="none" w:sz="0" w:space="0" w:color="auto"/>
          </w:divBdr>
        </w:div>
        <w:div w:id="1960070409">
          <w:marLeft w:val="640"/>
          <w:marRight w:val="0"/>
          <w:marTop w:val="0"/>
          <w:marBottom w:val="0"/>
          <w:divBdr>
            <w:top w:val="none" w:sz="0" w:space="0" w:color="auto"/>
            <w:left w:val="none" w:sz="0" w:space="0" w:color="auto"/>
            <w:bottom w:val="none" w:sz="0" w:space="0" w:color="auto"/>
            <w:right w:val="none" w:sz="0" w:space="0" w:color="auto"/>
          </w:divBdr>
        </w:div>
        <w:div w:id="2000495893">
          <w:marLeft w:val="640"/>
          <w:marRight w:val="0"/>
          <w:marTop w:val="0"/>
          <w:marBottom w:val="0"/>
          <w:divBdr>
            <w:top w:val="none" w:sz="0" w:space="0" w:color="auto"/>
            <w:left w:val="none" w:sz="0" w:space="0" w:color="auto"/>
            <w:bottom w:val="none" w:sz="0" w:space="0" w:color="auto"/>
            <w:right w:val="none" w:sz="0" w:space="0" w:color="auto"/>
          </w:divBdr>
        </w:div>
        <w:div w:id="2069264356">
          <w:marLeft w:val="640"/>
          <w:marRight w:val="0"/>
          <w:marTop w:val="0"/>
          <w:marBottom w:val="0"/>
          <w:divBdr>
            <w:top w:val="none" w:sz="0" w:space="0" w:color="auto"/>
            <w:left w:val="none" w:sz="0" w:space="0" w:color="auto"/>
            <w:bottom w:val="none" w:sz="0" w:space="0" w:color="auto"/>
            <w:right w:val="none" w:sz="0" w:space="0" w:color="auto"/>
          </w:divBdr>
        </w:div>
        <w:div w:id="766537906">
          <w:marLeft w:val="640"/>
          <w:marRight w:val="0"/>
          <w:marTop w:val="0"/>
          <w:marBottom w:val="0"/>
          <w:divBdr>
            <w:top w:val="none" w:sz="0" w:space="0" w:color="auto"/>
            <w:left w:val="none" w:sz="0" w:space="0" w:color="auto"/>
            <w:bottom w:val="none" w:sz="0" w:space="0" w:color="auto"/>
            <w:right w:val="none" w:sz="0" w:space="0" w:color="auto"/>
          </w:divBdr>
        </w:div>
        <w:div w:id="398406893">
          <w:marLeft w:val="640"/>
          <w:marRight w:val="0"/>
          <w:marTop w:val="0"/>
          <w:marBottom w:val="0"/>
          <w:divBdr>
            <w:top w:val="none" w:sz="0" w:space="0" w:color="auto"/>
            <w:left w:val="none" w:sz="0" w:space="0" w:color="auto"/>
            <w:bottom w:val="none" w:sz="0" w:space="0" w:color="auto"/>
            <w:right w:val="none" w:sz="0" w:space="0" w:color="auto"/>
          </w:divBdr>
        </w:div>
        <w:div w:id="1727489917">
          <w:marLeft w:val="640"/>
          <w:marRight w:val="0"/>
          <w:marTop w:val="0"/>
          <w:marBottom w:val="0"/>
          <w:divBdr>
            <w:top w:val="none" w:sz="0" w:space="0" w:color="auto"/>
            <w:left w:val="none" w:sz="0" w:space="0" w:color="auto"/>
            <w:bottom w:val="none" w:sz="0" w:space="0" w:color="auto"/>
            <w:right w:val="none" w:sz="0" w:space="0" w:color="auto"/>
          </w:divBdr>
        </w:div>
        <w:div w:id="756554910">
          <w:marLeft w:val="640"/>
          <w:marRight w:val="0"/>
          <w:marTop w:val="0"/>
          <w:marBottom w:val="0"/>
          <w:divBdr>
            <w:top w:val="none" w:sz="0" w:space="0" w:color="auto"/>
            <w:left w:val="none" w:sz="0" w:space="0" w:color="auto"/>
            <w:bottom w:val="none" w:sz="0" w:space="0" w:color="auto"/>
            <w:right w:val="none" w:sz="0" w:space="0" w:color="auto"/>
          </w:divBdr>
        </w:div>
        <w:div w:id="869730869">
          <w:marLeft w:val="640"/>
          <w:marRight w:val="0"/>
          <w:marTop w:val="0"/>
          <w:marBottom w:val="0"/>
          <w:divBdr>
            <w:top w:val="none" w:sz="0" w:space="0" w:color="auto"/>
            <w:left w:val="none" w:sz="0" w:space="0" w:color="auto"/>
            <w:bottom w:val="none" w:sz="0" w:space="0" w:color="auto"/>
            <w:right w:val="none" w:sz="0" w:space="0" w:color="auto"/>
          </w:divBdr>
        </w:div>
        <w:div w:id="50538781">
          <w:marLeft w:val="640"/>
          <w:marRight w:val="0"/>
          <w:marTop w:val="0"/>
          <w:marBottom w:val="0"/>
          <w:divBdr>
            <w:top w:val="none" w:sz="0" w:space="0" w:color="auto"/>
            <w:left w:val="none" w:sz="0" w:space="0" w:color="auto"/>
            <w:bottom w:val="none" w:sz="0" w:space="0" w:color="auto"/>
            <w:right w:val="none" w:sz="0" w:space="0" w:color="auto"/>
          </w:divBdr>
        </w:div>
        <w:div w:id="194664160">
          <w:marLeft w:val="640"/>
          <w:marRight w:val="0"/>
          <w:marTop w:val="0"/>
          <w:marBottom w:val="0"/>
          <w:divBdr>
            <w:top w:val="none" w:sz="0" w:space="0" w:color="auto"/>
            <w:left w:val="none" w:sz="0" w:space="0" w:color="auto"/>
            <w:bottom w:val="none" w:sz="0" w:space="0" w:color="auto"/>
            <w:right w:val="none" w:sz="0" w:space="0" w:color="auto"/>
          </w:divBdr>
        </w:div>
        <w:div w:id="365183586">
          <w:marLeft w:val="640"/>
          <w:marRight w:val="0"/>
          <w:marTop w:val="0"/>
          <w:marBottom w:val="0"/>
          <w:divBdr>
            <w:top w:val="none" w:sz="0" w:space="0" w:color="auto"/>
            <w:left w:val="none" w:sz="0" w:space="0" w:color="auto"/>
            <w:bottom w:val="none" w:sz="0" w:space="0" w:color="auto"/>
            <w:right w:val="none" w:sz="0" w:space="0" w:color="auto"/>
          </w:divBdr>
        </w:div>
        <w:div w:id="339545036">
          <w:marLeft w:val="640"/>
          <w:marRight w:val="0"/>
          <w:marTop w:val="0"/>
          <w:marBottom w:val="0"/>
          <w:divBdr>
            <w:top w:val="none" w:sz="0" w:space="0" w:color="auto"/>
            <w:left w:val="none" w:sz="0" w:space="0" w:color="auto"/>
            <w:bottom w:val="none" w:sz="0" w:space="0" w:color="auto"/>
            <w:right w:val="none" w:sz="0" w:space="0" w:color="auto"/>
          </w:divBdr>
        </w:div>
        <w:div w:id="1091659832">
          <w:marLeft w:val="640"/>
          <w:marRight w:val="0"/>
          <w:marTop w:val="0"/>
          <w:marBottom w:val="0"/>
          <w:divBdr>
            <w:top w:val="none" w:sz="0" w:space="0" w:color="auto"/>
            <w:left w:val="none" w:sz="0" w:space="0" w:color="auto"/>
            <w:bottom w:val="none" w:sz="0" w:space="0" w:color="auto"/>
            <w:right w:val="none" w:sz="0" w:space="0" w:color="auto"/>
          </w:divBdr>
        </w:div>
        <w:div w:id="1753434247">
          <w:marLeft w:val="640"/>
          <w:marRight w:val="0"/>
          <w:marTop w:val="0"/>
          <w:marBottom w:val="0"/>
          <w:divBdr>
            <w:top w:val="none" w:sz="0" w:space="0" w:color="auto"/>
            <w:left w:val="none" w:sz="0" w:space="0" w:color="auto"/>
            <w:bottom w:val="none" w:sz="0" w:space="0" w:color="auto"/>
            <w:right w:val="none" w:sz="0" w:space="0" w:color="auto"/>
          </w:divBdr>
        </w:div>
        <w:div w:id="2054620426">
          <w:marLeft w:val="640"/>
          <w:marRight w:val="0"/>
          <w:marTop w:val="0"/>
          <w:marBottom w:val="0"/>
          <w:divBdr>
            <w:top w:val="none" w:sz="0" w:space="0" w:color="auto"/>
            <w:left w:val="none" w:sz="0" w:space="0" w:color="auto"/>
            <w:bottom w:val="none" w:sz="0" w:space="0" w:color="auto"/>
            <w:right w:val="none" w:sz="0" w:space="0" w:color="auto"/>
          </w:divBdr>
        </w:div>
        <w:div w:id="1070924592">
          <w:marLeft w:val="640"/>
          <w:marRight w:val="0"/>
          <w:marTop w:val="0"/>
          <w:marBottom w:val="0"/>
          <w:divBdr>
            <w:top w:val="none" w:sz="0" w:space="0" w:color="auto"/>
            <w:left w:val="none" w:sz="0" w:space="0" w:color="auto"/>
            <w:bottom w:val="none" w:sz="0" w:space="0" w:color="auto"/>
            <w:right w:val="none" w:sz="0" w:space="0" w:color="auto"/>
          </w:divBdr>
        </w:div>
        <w:div w:id="1311053794">
          <w:marLeft w:val="640"/>
          <w:marRight w:val="0"/>
          <w:marTop w:val="0"/>
          <w:marBottom w:val="0"/>
          <w:divBdr>
            <w:top w:val="none" w:sz="0" w:space="0" w:color="auto"/>
            <w:left w:val="none" w:sz="0" w:space="0" w:color="auto"/>
            <w:bottom w:val="none" w:sz="0" w:space="0" w:color="auto"/>
            <w:right w:val="none" w:sz="0" w:space="0" w:color="auto"/>
          </w:divBdr>
        </w:div>
        <w:div w:id="1542018700">
          <w:marLeft w:val="640"/>
          <w:marRight w:val="0"/>
          <w:marTop w:val="0"/>
          <w:marBottom w:val="0"/>
          <w:divBdr>
            <w:top w:val="none" w:sz="0" w:space="0" w:color="auto"/>
            <w:left w:val="none" w:sz="0" w:space="0" w:color="auto"/>
            <w:bottom w:val="none" w:sz="0" w:space="0" w:color="auto"/>
            <w:right w:val="none" w:sz="0" w:space="0" w:color="auto"/>
          </w:divBdr>
        </w:div>
        <w:div w:id="201022554">
          <w:marLeft w:val="640"/>
          <w:marRight w:val="0"/>
          <w:marTop w:val="0"/>
          <w:marBottom w:val="0"/>
          <w:divBdr>
            <w:top w:val="none" w:sz="0" w:space="0" w:color="auto"/>
            <w:left w:val="none" w:sz="0" w:space="0" w:color="auto"/>
            <w:bottom w:val="none" w:sz="0" w:space="0" w:color="auto"/>
            <w:right w:val="none" w:sz="0" w:space="0" w:color="auto"/>
          </w:divBdr>
        </w:div>
        <w:div w:id="1678540485">
          <w:marLeft w:val="640"/>
          <w:marRight w:val="0"/>
          <w:marTop w:val="0"/>
          <w:marBottom w:val="0"/>
          <w:divBdr>
            <w:top w:val="none" w:sz="0" w:space="0" w:color="auto"/>
            <w:left w:val="none" w:sz="0" w:space="0" w:color="auto"/>
            <w:bottom w:val="none" w:sz="0" w:space="0" w:color="auto"/>
            <w:right w:val="none" w:sz="0" w:space="0" w:color="auto"/>
          </w:divBdr>
        </w:div>
        <w:div w:id="587274844">
          <w:marLeft w:val="640"/>
          <w:marRight w:val="0"/>
          <w:marTop w:val="0"/>
          <w:marBottom w:val="0"/>
          <w:divBdr>
            <w:top w:val="none" w:sz="0" w:space="0" w:color="auto"/>
            <w:left w:val="none" w:sz="0" w:space="0" w:color="auto"/>
            <w:bottom w:val="none" w:sz="0" w:space="0" w:color="auto"/>
            <w:right w:val="none" w:sz="0" w:space="0" w:color="auto"/>
          </w:divBdr>
        </w:div>
        <w:div w:id="111755235">
          <w:marLeft w:val="640"/>
          <w:marRight w:val="0"/>
          <w:marTop w:val="0"/>
          <w:marBottom w:val="0"/>
          <w:divBdr>
            <w:top w:val="none" w:sz="0" w:space="0" w:color="auto"/>
            <w:left w:val="none" w:sz="0" w:space="0" w:color="auto"/>
            <w:bottom w:val="none" w:sz="0" w:space="0" w:color="auto"/>
            <w:right w:val="none" w:sz="0" w:space="0" w:color="auto"/>
          </w:divBdr>
        </w:div>
      </w:divsChild>
    </w:div>
    <w:div w:id="460853532">
      <w:marLeft w:val="480"/>
      <w:marRight w:val="0"/>
      <w:marTop w:val="0"/>
      <w:marBottom w:val="0"/>
      <w:divBdr>
        <w:top w:val="none" w:sz="0" w:space="0" w:color="auto"/>
        <w:left w:val="none" w:sz="0" w:space="0" w:color="auto"/>
        <w:bottom w:val="none" w:sz="0" w:space="0" w:color="auto"/>
        <w:right w:val="none" w:sz="0" w:space="0" w:color="auto"/>
      </w:divBdr>
    </w:div>
    <w:div w:id="461383296">
      <w:marLeft w:val="640"/>
      <w:marRight w:val="0"/>
      <w:marTop w:val="0"/>
      <w:marBottom w:val="0"/>
      <w:divBdr>
        <w:top w:val="none" w:sz="0" w:space="0" w:color="auto"/>
        <w:left w:val="none" w:sz="0" w:space="0" w:color="auto"/>
        <w:bottom w:val="none" w:sz="0" w:space="0" w:color="auto"/>
        <w:right w:val="none" w:sz="0" w:space="0" w:color="auto"/>
      </w:divBdr>
    </w:div>
    <w:div w:id="461653041">
      <w:bodyDiv w:val="1"/>
      <w:marLeft w:val="0"/>
      <w:marRight w:val="0"/>
      <w:marTop w:val="0"/>
      <w:marBottom w:val="0"/>
      <w:divBdr>
        <w:top w:val="none" w:sz="0" w:space="0" w:color="auto"/>
        <w:left w:val="none" w:sz="0" w:space="0" w:color="auto"/>
        <w:bottom w:val="none" w:sz="0" w:space="0" w:color="auto"/>
        <w:right w:val="none" w:sz="0" w:space="0" w:color="auto"/>
      </w:divBdr>
    </w:div>
    <w:div w:id="461777835">
      <w:bodyDiv w:val="1"/>
      <w:marLeft w:val="0"/>
      <w:marRight w:val="0"/>
      <w:marTop w:val="0"/>
      <w:marBottom w:val="0"/>
      <w:divBdr>
        <w:top w:val="none" w:sz="0" w:space="0" w:color="auto"/>
        <w:left w:val="none" w:sz="0" w:space="0" w:color="auto"/>
        <w:bottom w:val="none" w:sz="0" w:space="0" w:color="auto"/>
        <w:right w:val="none" w:sz="0" w:space="0" w:color="auto"/>
      </w:divBdr>
    </w:div>
    <w:div w:id="461922028">
      <w:bodyDiv w:val="1"/>
      <w:marLeft w:val="0"/>
      <w:marRight w:val="0"/>
      <w:marTop w:val="0"/>
      <w:marBottom w:val="0"/>
      <w:divBdr>
        <w:top w:val="none" w:sz="0" w:space="0" w:color="auto"/>
        <w:left w:val="none" w:sz="0" w:space="0" w:color="auto"/>
        <w:bottom w:val="none" w:sz="0" w:space="0" w:color="auto"/>
        <w:right w:val="none" w:sz="0" w:space="0" w:color="auto"/>
      </w:divBdr>
      <w:divsChild>
        <w:div w:id="22365717">
          <w:marLeft w:val="640"/>
          <w:marRight w:val="0"/>
          <w:marTop w:val="0"/>
          <w:marBottom w:val="0"/>
          <w:divBdr>
            <w:top w:val="none" w:sz="0" w:space="0" w:color="auto"/>
            <w:left w:val="none" w:sz="0" w:space="0" w:color="auto"/>
            <w:bottom w:val="none" w:sz="0" w:space="0" w:color="auto"/>
            <w:right w:val="none" w:sz="0" w:space="0" w:color="auto"/>
          </w:divBdr>
        </w:div>
        <w:div w:id="26760818">
          <w:marLeft w:val="640"/>
          <w:marRight w:val="0"/>
          <w:marTop w:val="0"/>
          <w:marBottom w:val="0"/>
          <w:divBdr>
            <w:top w:val="none" w:sz="0" w:space="0" w:color="auto"/>
            <w:left w:val="none" w:sz="0" w:space="0" w:color="auto"/>
            <w:bottom w:val="none" w:sz="0" w:space="0" w:color="auto"/>
            <w:right w:val="none" w:sz="0" w:space="0" w:color="auto"/>
          </w:divBdr>
        </w:div>
        <w:div w:id="31460206">
          <w:marLeft w:val="640"/>
          <w:marRight w:val="0"/>
          <w:marTop w:val="0"/>
          <w:marBottom w:val="0"/>
          <w:divBdr>
            <w:top w:val="none" w:sz="0" w:space="0" w:color="auto"/>
            <w:left w:val="none" w:sz="0" w:space="0" w:color="auto"/>
            <w:bottom w:val="none" w:sz="0" w:space="0" w:color="auto"/>
            <w:right w:val="none" w:sz="0" w:space="0" w:color="auto"/>
          </w:divBdr>
        </w:div>
        <w:div w:id="63189304">
          <w:marLeft w:val="640"/>
          <w:marRight w:val="0"/>
          <w:marTop w:val="0"/>
          <w:marBottom w:val="0"/>
          <w:divBdr>
            <w:top w:val="none" w:sz="0" w:space="0" w:color="auto"/>
            <w:left w:val="none" w:sz="0" w:space="0" w:color="auto"/>
            <w:bottom w:val="none" w:sz="0" w:space="0" w:color="auto"/>
            <w:right w:val="none" w:sz="0" w:space="0" w:color="auto"/>
          </w:divBdr>
        </w:div>
        <w:div w:id="85687760">
          <w:marLeft w:val="640"/>
          <w:marRight w:val="0"/>
          <w:marTop w:val="0"/>
          <w:marBottom w:val="0"/>
          <w:divBdr>
            <w:top w:val="none" w:sz="0" w:space="0" w:color="auto"/>
            <w:left w:val="none" w:sz="0" w:space="0" w:color="auto"/>
            <w:bottom w:val="none" w:sz="0" w:space="0" w:color="auto"/>
            <w:right w:val="none" w:sz="0" w:space="0" w:color="auto"/>
          </w:divBdr>
        </w:div>
        <w:div w:id="92282579">
          <w:marLeft w:val="640"/>
          <w:marRight w:val="0"/>
          <w:marTop w:val="0"/>
          <w:marBottom w:val="0"/>
          <w:divBdr>
            <w:top w:val="none" w:sz="0" w:space="0" w:color="auto"/>
            <w:left w:val="none" w:sz="0" w:space="0" w:color="auto"/>
            <w:bottom w:val="none" w:sz="0" w:space="0" w:color="auto"/>
            <w:right w:val="none" w:sz="0" w:space="0" w:color="auto"/>
          </w:divBdr>
        </w:div>
        <w:div w:id="145098941">
          <w:marLeft w:val="640"/>
          <w:marRight w:val="0"/>
          <w:marTop w:val="0"/>
          <w:marBottom w:val="0"/>
          <w:divBdr>
            <w:top w:val="none" w:sz="0" w:space="0" w:color="auto"/>
            <w:left w:val="none" w:sz="0" w:space="0" w:color="auto"/>
            <w:bottom w:val="none" w:sz="0" w:space="0" w:color="auto"/>
            <w:right w:val="none" w:sz="0" w:space="0" w:color="auto"/>
          </w:divBdr>
        </w:div>
        <w:div w:id="159974971">
          <w:marLeft w:val="640"/>
          <w:marRight w:val="0"/>
          <w:marTop w:val="0"/>
          <w:marBottom w:val="0"/>
          <w:divBdr>
            <w:top w:val="none" w:sz="0" w:space="0" w:color="auto"/>
            <w:left w:val="none" w:sz="0" w:space="0" w:color="auto"/>
            <w:bottom w:val="none" w:sz="0" w:space="0" w:color="auto"/>
            <w:right w:val="none" w:sz="0" w:space="0" w:color="auto"/>
          </w:divBdr>
        </w:div>
        <w:div w:id="166556138">
          <w:marLeft w:val="640"/>
          <w:marRight w:val="0"/>
          <w:marTop w:val="0"/>
          <w:marBottom w:val="0"/>
          <w:divBdr>
            <w:top w:val="none" w:sz="0" w:space="0" w:color="auto"/>
            <w:left w:val="none" w:sz="0" w:space="0" w:color="auto"/>
            <w:bottom w:val="none" w:sz="0" w:space="0" w:color="auto"/>
            <w:right w:val="none" w:sz="0" w:space="0" w:color="auto"/>
          </w:divBdr>
        </w:div>
        <w:div w:id="171795842">
          <w:marLeft w:val="640"/>
          <w:marRight w:val="0"/>
          <w:marTop w:val="0"/>
          <w:marBottom w:val="0"/>
          <w:divBdr>
            <w:top w:val="none" w:sz="0" w:space="0" w:color="auto"/>
            <w:left w:val="none" w:sz="0" w:space="0" w:color="auto"/>
            <w:bottom w:val="none" w:sz="0" w:space="0" w:color="auto"/>
            <w:right w:val="none" w:sz="0" w:space="0" w:color="auto"/>
          </w:divBdr>
        </w:div>
        <w:div w:id="185560883">
          <w:marLeft w:val="640"/>
          <w:marRight w:val="0"/>
          <w:marTop w:val="0"/>
          <w:marBottom w:val="0"/>
          <w:divBdr>
            <w:top w:val="none" w:sz="0" w:space="0" w:color="auto"/>
            <w:left w:val="none" w:sz="0" w:space="0" w:color="auto"/>
            <w:bottom w:val="none" w:sz="0" w:space="0" w:color="auto"/>
            <w:right w:val="none" w:sz="0" w:space="0" w:color="auto"/>
          </w:divBdr>
        </w:div>
        <w:div w:id="185683448">
          <w:marLeft w:val="640"/>
          <w:marRight w:val="0"/>
          <w:marTop w:val="0"/>
          <w:marBottom w:val="0"/>
          <w:divBdr>
            <w:top w:val="none" w:sz="0" w:space="0" w:color="auto"/>
            <w:left w:val="none" w:sz="0" w:space="0" w:color="auto"/>
            <w:bottom w:val="none" w:sz="0" w:space="0" w:color="auto"/>
            <w:right w:val="none" w:sz="0" w:space="0" w:color="auto"/>
          </w:divBdr>
        </w:div>
        <w:div w:id="201402801">
          <w:marLeft w:val="640"/>
          <w:marRight w:val="0"/>
          <w:marTop w:val="0"/>
          <w:marBottom w:val="0"/>
          <w:divBdr>
            <w:top w:val="none" w:sz="0" w:space="0" w:color="auto"/>
            <w:left w:val="none" w:sz="0" w:space="0" w:color="auto"/>
            <w:bottom w:val="none" w:sz="0" w:space="0" w:color="auto"/>
            <w:right w:val="none" w:sz="0" w:space="0" w:color="auto"/>
          </w:divBdr>
        </w:div>
        <w:div w:id="210576746">
          <w:marLeft w:val="640"/>
          <w:marRight w:val="0"/>
          <w:marTop w:val="0"/>
          <w:marBottom w:val="0"/>
          <w:divBdr>
            <w:top w:val="none" w:sz="0" w:space="0" w:color="auto"/>
            <w:left w:val="none" w:sz="0" w:space="0" w:color="auto"/>
            <w:bottom w:val="none" w:sz="0" w:space="0" w:color="auto"/>
            <w:right w:val="none" w:sz="0" w:space="0" w:color="auto"/>
          </w:divBdr>
        </w:div>
        <w:div w:id="231625054">
          <w:marLeft w:val="640"/>
          <w:marRight w:val="0"/>
          <w:marTop w:val="0"/>
          <w:marBottom w:val="0"/>
          <w:divBdr>
            <w:top w:val="none" w:sz="0" w:space="0" w:color="auto"/>
            <w:left w:val="none" w:sz="0" w:space="0" w:color="auto"/>
            <w:bottom w:val="none" w:sz="0" w:space="0" w:color="auto"/>
            <w:right w:val="none" w:sz="0" w:space="0" w:color="auto"/>
          </w:divBdr>
        </w:div>
        <w:div w:id="250352557">
          <w:marLeft w:val="640"/>
          <w:marRight w:val="0"/>
          <w:marTop w:val="0"/>
          <w:marBottom w:val="0"/>
          <w:divBdr>
            <w:top w:val="none" w:sz="0" w:space="0" w:color="auto"/>
            <w:left w:val="none" w:sz="0" w:space="0" w:color="auto"/>
            <w:bottom w:val="none" w:sz="0" w:space="0" w:color="auto"/>
            <w:right w:val="none" w:sz="0" w:space="0" w:color="auto"/>
          </w:divBdr>
        </w:div>
        <w:div w:id="266472434">
          <w:marLeft w:val="640"/>
          <w:marRight w:val="0"/>
          <w:marTop w:val="0"/>
          <w:marBottom w:val="0"/>
          <w:divBdr>
            <w:top w:val="none" w:sz="0" w:space="0" w:color="auto"/>
            <w:left w:val="none" w:sz="0" w:space="0" w:color="auto"/>
            <w:bottom w:val="none" w:sz="0" w:space="0" w:color="auto"/>
            <w:right w:val="none" w:sz="0" w:space="0" w:color="auto"/>
          </w:divBdr>
        </w:div>
        <w:div w:id="273754887">
          <w:marLeft w:val="640"/>
          <w:marRight w:val="0"/>
          <w:marTop w:val="0"/>
          <w:marBottom w:val="0"/>
          <w:divBdr>
            <w:top w:val="none" w:sz="0" w:space="0" w:color="auto"/>
            <w:left w:val="none" w:sz="0" w:space="0" w:color="auto"/>
            <w:bottom w:val="none" w:sz="0" w:space="0" w:color="auto"/>
            <w:right w:val="none" w:sz="0" w:space="0" w:color="auto"/>
          </w:divBdr>
        </w:div>
        <w:div w:id="275916693">
          <w:marLeft w:val="640"/>
          <w:marRight w:val="0"/>
          <w:marTop w:val="0"/>
          <w:marBottom w:val="0"/>
          <w:divBdr>
            <w:top w:val="none" w:sz="0" w:space="0" w:color="auto"/>
            <w:left w:val="none" w:sz="0" w:space="0" w:color="auto"/>
            <w:bottom w:val="none" w:sz="0" w:space="0" w:color="auto"/>
            <w:right w:val="none" w:sz="0" w:space="0" w:color="auto"/>
          </w:divBdr>
        </w:div>
        <w:div w:id="277758082">
          <w:marLeft w:val="640"/>
          <w:marRight w:val="0"/>
          <w:marTop w:val="0"/>
          <w:marBottom w:val="0"/>
          <w:divBdr>
            <w:top w:val="none" w:sz="0" w:space="0" w:color="auto"/>
            <w:left w:val="none" w:sz="0" w:space="0" w:color="auto"/>
            <w:bottom w:val="none" w:sz="0" w:space="0" w:color="auto"/>
            <w:right w:val="none" w:sz="0" w:space="0" w:color="auto"/>
          </w:divBdr>
        </w:div>
        <w:div w:id="292448502">
          <w:marLeft w:val="640"/>
          <w:marRight w:val="0"/>
          <w:marTop w:val="0"/>
          <w:marBottom w:val="0"/>
          <w:divBdr>
            <w:top w:val="none" w:sz="0" w:space="0" w:color="auto"/>
            <w:left w:val="none" w:sz="0" w:space="0" w:color="auto"/>
            <w:bottom w:val="none" w:sz="0" w:space="0" w:color="auto"/>
            <w:right w:val="none" w:sz="0" w:space="0" w:color="auto"/>
          </w:divBdr>
        </w:div>
        <w:div w:id="322858094">
          <w:marLeft w:val="640"/>
          <w:marRight w:val="0"/>
          <w:marTop w:val="0"/>
          <w:marBottom w:val="0"/>
          <w:divBdr>
            <w:top w:val="none" w:sz="0" w:space="0" w:color="auto"/>
            <w:left w:val="none" w:sz="0" w:space="0" w:color="auto"/>
            <w:bottom w:val="none" w:sz="0" w:space="0" w:color="auto"/>
            <w:right w:val="none" w:sz="0" w:space="0" w:color="auto"/>
          </w:divBdr>
        </w:div>
        <w:div w:id="332223782">
          <w:marLeft w:val="640"/>
          <w:marRight w:val="0"/>
          <w:marTop w:val="0"/>
          <w:marBottom w:val="0"/>
          <w:divBdr>
            <w:top w:val="none" w:sz="0" w:space="0" w:color="auto"/>
            <w:left w:val="none" w:sz="0" w:space="0" w:color="auto"/>
            <w:bottom w:val="none" w:sz="0" w:space="0" w:color="auto"/>
            <w:right w:val="none" w:sz="0" w:space="0" w:color="auto"/>
          </w:divBdr>
        </w:div>
        <w:div w:id="336805725">
          <w:marLeft w:val="640"/>
          <w:marRight w:val="0"/>
          <w:marTop w:val="0"/>
          <w:marBottom w:val="0"/>
          <w:divBdr>
            <w:top w:val="none" w:sz="0" w:space="0" w:color="auto"/>
            <w:left w:val="none" w:sz="0" w:space="0" w:color="auto"/>
            <w:bottom w:val="none" w:sz="0" w:space="0" w:color="auto"/>
            <w:right w:val="none" w:sz="0" w:space="0" w:color="auto"/>
          </w:divBdr>
        </w:div>
        <w:div w:id="349642702">
          <w:marLeft w:val="640"/>
          <w:marRight w:val="0"/>
          <w:marTop w:val="0"/>
          <w:marBottom w:val="0"/>
          <w:divBdr>
            <w:top w:val="none" w:sz="0" w:space="0" w:color="auto"/>
            <w:left w:val="none" w:sz="0" w:space="0" w:color="auto"/>
            <w:bottom w:val="none" w:sz="0" w:space="0" w:color="auto"/>
            <w:right w:val="none" w:sz="0" w:space="0" w:color="auto"/>
          </w:divBdr>
        </w:div>
        <w:div w:id="356665940">
          <w:marLeft w:val="640"/>
          <w:marRight w:val="0"/>
          <w:marTop w:val="0"/>
          <w:marBottom w:val="0"/>
          <w:divBdr>
            <w:top w:val="none" w:sz="0" w:space="0" w:color="auto"/>
            <w:left w:val="none" w:sz="0" w:space="0" w:color="auto"/>
            <w:bottom w:val="none" w:sz="0" w:space="0" w:color="auto"/>
            <w:right w:val="none" w:sz="0" w:space="0" w:color="auto"/>
          </w:divBdr>
        </w:div>
        <w:div w:id="374817951">
          <w:marLeft w:val="640"/>
          <w:marRight w:val="0"/>
          <w:marTop w:val="0"/>
          <w:marBottom w:val="0"/>
          <w:divBdr>
            <w:top w:val="none" w:sz="0" w:space="0" w:color="auto"/>
            <w:left w:val="none" w:sz="0" w:space="0" w:color="auto"/>
            <w:bottom w:val="none" w:sz="0" w:space="0" w:color="auto"/>
            <w:right w:val="none" w:sz="0" w:space="0" w:color="auto"/>
          </w:divBdr>
        </w:div>
        <w:div w:id="386413498">
          <w:marLeft w:val="640"/>
          <w:marRight w:val="0"/>
          <w:marTop w:val="0"/>
          <w:marBottom w:val="0"/>
          <w:divBdr>
            <w:top w:val="none" w:sz="0" w:space="0" w:color="auto"/>
            <w:left w:val="none" w:sz="0" w:space="0" w:color="auto"/>
            <w:bottom w:val="none" w:sz="0" w:space="0" w:color="auto"/>
            <w:right w:val="none" w:sz="0" w:space="0" w:color="auto"/>
          </w:divBdr>
        </w:div>
        <w:div w:id="397636137">
          <w:marLeft w:val="640"/>
          <w:marRight w:val="0"/>
          <w:marTop w:val="0"/>
          <w:marBottom w:val="0"/>
          <w:divBdr>
            <w:top w:val="none" w:sz="0" w:space="0" w:color="auto"/>
            <w:left w:val="none" w:sz="0" w:space="0" w:color="auto"/>
            <w:bottom w:val="none" w:sz="0" w:space="0" w:color="auto"/>
            <w:right w:val="none" w:sz="0" w:space="0" w:color="auto"/>
          </w:divBdr>
        </w:div>
        <w:div w:id="407652871">
          <w:marLeft w:val="640"/>
          <w:marRight w:val="0"/>
          <w:marTop w:val="0"/>
          <w:marBottom w:val="0"/>
          <w:divBdr>
            <w:top w:val="none" w:sz="0" w:space="0" w:color="auto"/>
            <w:left w:val="none" w:sz="0" w:space="0" w:color="auto"/>
            <w:bottom w:val="none" w:sz="0" w:space="0" w:color="auto"/>
            <w:right w:val="none" w:sz="0" w:space="0" w:color="auto"/>
          </w:divBdr>
        </w:div>
        <w:div w:id="418447497">
          <w:marLeft w:val="640"/>
          <w:marRight w:val="0"/>
          <w:marTop w:val="0"/>
          <w:marBottom w:val="0"/>
          <w:divBdr>
            <w:top w:val="none" w:sz="0" w:space="0" w:color="auto"/>
            <w:left w:val="none" w:sz="0" w:space="0" w:color="auto"/>
            <w:bottom w:val="none" w:sz="0" w:space="0" w:color="auto"/>
            <w:right w:val="none" w:sz="0" w:space="0" w:color="auto"/>
          </w:divBdr>
        </w:div>
        <w:div w:id="420416553">
          <w:marLeft w:val="640"/>
          <w:marRight w:val="0"/>
          <w:marTop w:val="0"/>
          <w:marBottom w:val="0"/>
          <w:divBdr>
            <w:top w:val="none" w:sz="0" w:space="0" w:color="auto"/>
            <w:left w:val="none" w:sz="0" w:space="0" w:color="auto"/>
            <w:bottom w:val="none" w:sz="0" w:space="0" w:color="auto"/>
            <w:right w:val="none" w:sz="0" w:space="0" w:color="auto"/>
          </w:divBdr>
        </w:div>
        <w:div w:id="468784626">
          <w:marLeft w:val="640"/>
          <w:marRight w:val="0"/>
          <w:marTop w:val="0"/>
          <w:marBottom w:val="0"/>
          <w:divBdr>
            <w:top w:val="none" w:sz="0" w:space="0" w:color="auto"/>
            <w:left w:val="none" w:sz="0" w:space="0" w:color="auto"/>
            <w:bottom w:val="none" w:sz="0" w:space="0" w:color="auto"/>
            <w:right w:val="none" w:sz="0" w:space="0" w:color="auto"/>
          </w:divBdr>
        </w:div>
        <w:div w:id="501437808">
          <w:marLeft w:val="640"/>
          <w:marRight w:val="0"/>
          <w:marTop w:val="0"/>
          <w:marBottom w:val="0"/>
          <w:divBdr>
            <w:top w:val="none" w:sz="0" w:space="0" w:color="auto"/>
            <w:left w:val="none" w:sz="0" w:space="0" w:color="auto"/>
            <w:bottom w:val="none" w:sz="0" w:space="0" w:color="auto"/>
            <w:right w:val="none" w:sz="0" w:space="0" w:color="auto"/>
          </w:divBdr>
        </w:div>
        <w:div w:id="507477672">
          <w:marLeft w:val="640"/>
          <w:marRight w:val="0"/>
          <w:marTop w:val="0"/>
          <w:marBottom w:val="0"/>
          <w:divBdr>
            <w:top w:val="none" w:sz="0" w:space="0" w:color="auto"/>
            <w:left w:val="none" w:sz="0" w:space="0" w:color="auto"/>
            <w:bottom w:val="none" w:sz="0" w:space="0" w:color="auto"/>
            <w:right w:val="none" w:sz="0" w:space="0" w:color="auto"/>
          </w:divBdr>
        </w:div>
        <w:div w:id="567304300">
          <w:marLeft w:val="640"/>
          <w:marRight w:val="0"/>
          <w:marTop w:val="0"/>
          <w:marBottom w:val="0"/>
          <w:divBdr>
            <w:top w:val="none" w:sz="0" w:space="0" w:color="auto"/>
            <w:left w:val="none" w:sz="0" w:space="0" w:color="auto"/>
            <w:bottom w:val="none" w:sz="0" w:space="0" w:color="auto"/>
            <w:right w:val="none" w:sz="0" w:space="0" w:color="auto"/>
          </w:divBdr>
        </w:div>
        <w:div w:id="568736829">
          <w:marLeft w:val="640"/>
          <w:marRight w:val="0"/>
          <w:marTop w:val="0"/>
          <w:marBottom w:val="0"/>
          <w:divBdr>
            <w:top w:val="none" w:sz="0" w:space="0" w:color="auto"/>
            <w:left w:val="none" w:sz="0" w:space="0" w:color="auto"/>
            <w:bottom w:val="none" w:sz="0" w:space="0" w:color="auto"/>
            <w:right w:val="none" w:sz="0" w:space="0" w:color="auto"/>
          </w:divBdr>
        </w:div>
        <w:div w:id="582253987">
          <w:marLeft w:val="640"/>
          <w:marRight w:val="0"/>
          <w:marTop w:val="0"/>
          <w:marBottom w:val="0"/>
          <w:divBdr>
            <w:top w:val="none" w:sz="0" w:space="0" w:color="auto"/>
            <w:left w:val="none" w:sz="0" w:space="0" w:color="auto"/>
            <w:bottom w:val="none" w:sz="0" w:space="0" w:color="auto"/>
            <w:right w:val="none" w:sz="0" w:space="0" w:color="auto"/>
          </w:divBdr>
        </w:div>
        <w:div w:id="588084487">
          <w:marLeft w:val="640"/>
          <w:marRight w:val="0"/>
          <w:marTop w:val="0"/>
          <w:marBottom w:val="0"/>
          <w:divBdr>
            <w:top w:val="none" w:sz="0" w:space="0" w:color="auto"/>
            <w:left w:val="none" w:sz="0" w:space="0" w:color="auto"/>
            <w:bottom w:val="none" w:sz="0" w:space="0" w:color="auto"/>
            <w:right w:val="none" w:sz="0" w:space="0" w:color="auto"/>
          </w:divBdr>
        </w:div>
        <w:div w:id="598832925">
          <w:marLeft w:val="640"/>
          <w:marRight w:val="0"/>
          <w:marTop w:val="0"/>
          <w:marBottom w:val="0"/>
          <w:divBdr>
            <w:top w:val="none" w:sz="0" w:space="0" w:color="auto"/>
            <w:left w:val="none" w:sz="0" w:space="0" w:color="auto"/>
            <w:bottom w:val="none" w:sz="0" w:space="0" w:color="auto"/>
            <w:right w:val="none" w:sz="0" w:space="0" w:color="auto"/>
          </w:divBdr>
        </w:div>
        <w:div w:id="630785284">
          <w:marLeft w:val="640"/>
          <w:marRight w:val="0"/>
          <w:marTop w:val="0"/>
          <w:marBottom w:val="0"/>
          <w:divBdr>
            <w:top w:val="none" w:sz="0" w:space="0" w:color="auto"/>
            <w:left w:val="none" w:sz="0" w:space="0" w:color="auto"/>
            <w:bottom w:val="none" w:sz="0" w:space="0" w:color="auto"/>
            <w:right w:val="none" w:sz="0" w:space="0" w:color="auto"/>
          </w:divBdr>
        </w:div>
        <w:div w:id="668366120">
          <w:marLeft w:val="640"/>
          <w:marRight w:val="0"/>
          <w:marTop w:val="0"/>
          <w:marBottom w:val="0"/>
          <w:divBdr>
            <w:top w:val="none" w:sz="0" w:space="0" w:color="auto"/>
            <w:left w:val="none" w:sz="0" w:space="0" w:color="auto"/>
            <w:bottom w:val="none" w:sz="0" w:space="0" w:color="auto"/>
            <w:right w:val="none" w:sz="0" w:space="0" w:color="auto"/>
          </w:divBdr>
        </w:div>
        <w:div w:id="677465338">
          <w:marLeft w:val="640"/>
          <w:marRight w:val="0"/>
          <w:marTop w:val="0"/>
          <w:marBottom w:val="0"/>
          <w:divBdr>
            <w:top w:val="none" w:sz="0" w:space="0" w:color="auto"/>
            <w:left w:val="none" w:sz="0" w:space="0" w:color="auto"/>
            <w:bottom w:val="none" w:sz="0" w:space="0" w:color="auto"/>
            <w:right w:val="none" w:sz="0" w:space="0" w:color="auto"/>
          </w:divBdr>
        </w:div>
        <w:div w:id="706881100">
          <w:marLeft w:val="640"/>
          <w:marRight w:val="0"/>
          <w:marTop w:val="0"/>
          <w:marBottom w:val="0"/>
          <w:divBdr>
            <w:top w:val="none" w:sz="0" w:space="0" w:color="auto"/>
            <w:left w:val="none" w:sz="0" w:space="0" w:color="auto"/>
            <w:bottom w:val="none" w:sz="0" w:space="0" w:color="auto"/>
            <w:right w:val="none" w:sz="0" w:space="0" w:color="auto"/>
          </w:divBdr>
        </w:div>
        <w:div w:id="729621729">
          <w:marLeft w:val="640"/>
          <w:marRight w:val="0"/>
          <w:marTop w:val="0"/>
          <w:marBottom w:val="0"/>
          <w:divBdr>
            <w:top w:val="none" w:sz="0" w:space="0" w:color="auto"/>
            <w:left w:val="none" w:sz="0" w:space="0" w:color="auto"/>
            <w:bottom w:val="none" w:sz="0" w:space="0" w:color="auto"/>
            <w:right w:val="none" w:sz="0" w:space="0" w:color="auto"/>
          </w:divBdr>
        </w:div>
        <w:div w:id="846140055">
          <w:marLeft w:val="640"/>
          <w:marRight w:val="0"/>
          <w:marTop w:val="0"/>
          <w:marBottom w:val="0"/>
          <w:divBdr>
            <w:top w:val="none" w:sz="0" w:space="0" w:color="auto"/>
            <w:left w:val="none" w:sz="0" w:space="0" w:color="auto"/>
            <w:bottom w:val="none" w:sz="0" w:space="0" w:color="auto"/>
            <w:right w:val="none" w:sz="0" w:space="0" w:color="auto"/>
          </w:divBdr>
        </w:div>
        <w:div w:id="934745811">
          <w:marLeft w:val="640"/>
          <w:marRight w:val="0"/>
          <w:marTop w:val="0"/>
          <w:marBottom w:val="0"/>
          <w:divBdr>
            <w:top w:val="none" w:sz="0" w:space="0" w:color="auto"/>
            <w:left w:val="none" w:sz="0" w:space="0" w:color="auto"/>
            <w:bottom w:val="none" w:sz="0" w:space="0" w:color="auto"/>
            <w:right w:val="none" w:sz="0" w:space="0" w:color="auto"/>
          </w:divBdr>
        </w:div>
        <w:div w:id="1014454568">
          <w:marLeft w:val="640"/>
          <w:marRight w:val="0"/>
          <w:marTop w:val="0"/>
          <w:marBottom w:val="0"/>
          <w:divBdr>
            <w:top w:val="none" w:sz="0" w:space="0" w:color="auto"/>
            <w:left w:val="none" w:sz="0" w:space="0" w:color="auto"/>
            <w:bottom w:val="none" w:sz="0" w:space="0" w:color="auto"/>
            <w:right w:val="none" w:sz="0" w:space="0" w:color="auto"/>
          </w:divBdr>
        </w:div>
        <w:div w:id="1041827716">
          <w:marLeft w:val="640"/>
          <w:marRight w:val="0"/>
          <w:marTop w:val="0"/>
          <w:marBottom w:val="0"/>
          <w:divBdr>
            <w:top w:val="none" w:sz="0" w:space="0" w:color="auto"/>
            <w:left w:val="none" w:sz="0" w:space="0" w:color="auto"/>
            <w:bottom w:val="none" w:sz="0" w:space="0" w:color="auto"/>
            <w:right w:val="none" w:sz="0" w:space="0" w:color="auto"/>
          </w:divBdr>
        </w:div>
        <w:div w:id="1055007377">
          <w:marLeft w:val="640"/>
          <w:marRight w:val="0"/>
          <w:marTop w:val="0"/>
          <w:marBottom w:val="0"/>
          <w:divBdr>
            <w:top w:val="none" w:sz="0" w:space="0" w:color="auto"/>
            <w:left w:val="none" w:sz="0" w:space="0" w:color="auto"/>
            <w:bottom w:val="none" w:sz="0" w:space="0" w:color="auto"/>
            <w:right w:val="none" w:sz="0" w:space="0" w:color="auto"/>
          </w:divBdr>
        </w:div>
        <w:div w:id="1065955810">
          <w:marLeft w:val="640"/>
          <w:marRight w:val="0"/>
          <w:marTop w:val="0"/>
          <w:marBottom w:val="0"/>
          <w:divBdr>
            <w:top w:val="none" w:sz="0" w:space="0" w:color="auto"/>
            <w:left w:val="none" w:sz="0" w:space="0" w:color="auto"/>
            <w:bottom w:val="none" w:sz="0" w:space="0" w:color="auto"/>
            <w:right w:val="none" w:sz="0" w:space="0" w:color="auto"/>
          </w:divBdr>
        </w:div>
        <w:div w:id="1098597466">
          <w:marLeft w:val="640"/>
          <w:marRight w:val="0"/>
          <w:marTop w:val="0"/>
          <w:marBottom w:val="0"/>
          <w:divBdr>
            <w:top w:val="none" w:sz="0" w:space="0" w:color="auto"/>
            <w:left w:val="none" w:sz="0" w:space="0" w:color="auto"/>
            <w:bottom w:val="none" w:sz="0" w:space="0" w:color="auto"/>
            <w:right w:val="none" w:sz="0" w:space="0" w:color="auto"/>
          </w:divBdr>
        </w:div>
        <w:div w:id="1099836192">
          <w:marLeft w:val="640"/>
          <w:marRight w:val="0"/>
          <w:marTop w:val="0"/>
          <w:marBottom w:val="0"/>
          <w:divBdr>
            <w:top w:val="none" w:sz="0" w:space="0" w:color="auto"/>
            <w:left w:val="none" w:sz="0" w:space="0" w:color="auto"/>
            <w:bottom w:val="none" w:sz="0" w:space="0" w:color="auto"/>
            <w:right w:val="none" w:sz="0" w:space="0" w:color="auto"/>
          </w:divBdr>
        </w:div>
        <w:div w:id="1111122410">
          <w:marLeft w:val="640"/>
          <w:marRight w:val="0"/>
          <w:marTop w:val="0"/>
          <w:marBottom w:val="0"/>
          <w:divBdr>
            <w:top w:val="none" w:sz="0" w:space="0" w:color="auto"/>
            <w:left w:val="none" w:sz="0" w:space="0" w:color="auto"/>
            <w:bottom w:val="none" w:sz="0" w:space="0" w:color="auto"/>
            <w:right w:val="none" w:sz="0" w:space="0" w:color="auto"/>
          </w:divBdr>
        </w:div>
        <w:div w:id="1140536707">
          <w:marLeft w:val="640"/>
          <w:marRight w:val="0"/>
          <w:marTop w:val="0"/>
          <w:marBottom w:val="0"/>
          <w:divBdr>
            <w:top w:val="none" w:sz="0" w:space="0" w:color="auto"/>
            <w:left w:val="none" w:sz="0" w:space="0" w:color="auto"/>
            <w:bottom w:val="none" w:sz="0" w:space="0" w:color="auto"/>
            <w:right w:val="none" w:sz="0" w:space="0" w:color="auto"/>
          </w:divBdr>
        </w:div>
        <w:div w:id="1145046242">
          <w:marLeft w:val="640"/>
          <w:marRight w:val="0"/>
          <w:marTop w:val="0"/>
          <w:marBottom w:val="0"/>
          <w:divBdr>
            <w:top w:val="none" w:sz="0" w:space="0" w:color="auto"/>
            <w:left w:val="none" w:sz="0" w:space="0" w:color="auto"/>
            <w:bottom w:val="none" w:sz="0" w:space="0" w:color="auto"/>
            <w:right w:val="none" w:sz="0" w:space="0" w:color="auto"/>
          </w:divBdr>
        </w:div>
        <w:div w:id="1149829890">
          <w:marLeft w:val="640"/>
          <w:marRight w:val="0"/>
          <w:marTop w:val="0"/>
          <w:marBottom w:val="0"/>
          <w:divBdr>
            <w:top w:val="none" w:sz="0" w:space="0" w:color="auto"/>
            <w:left w:val="none" w:sz="0" w:space="0" w:color="auto"/>
            <w:bottom w:val="none" w:sz="0" w:space="0" w:color="auto"/>
            <w:right w:val="none" w:sz="0" w:space="0" w:color="auto"/>
          </w:divBdr>
        </w:div>
        <w:div w:id="1168864357">
          <w:marLeft w:val="640"/>
          <w:marRight w:val="0"/>
          <w:marTop w:val="0"/>
          <w:marBottom w:val="0"/>
          <w:divBdr>
            <w:top w:val="none" w:sz="0" w:space="0" w:color="auto"/>
            <w:left w:val="none" w:sz="0" w:space="0" w:color="auto"/>
            <w:bottom w:val="none" w:sz="0" w:space="0" w:color="auto"/>
            <w:right w:val="none" w:sz="0" w:space="0" w:color="auto"/>
          </w:divBdr>
        </w:div>
        <w:div w:id="1180238202">
          <w:marLeft w:val="640"/>
          <w:marRight w:val="0"/>
          <w:marTop w:val="0"/>
          <w:marBottom w:val="0"/>
          <w:divBdr>
            <w:top w:val="none" w:sz="0" w:space="0" w:color="auto"/>
            <w:left w:val="none" w:sz="0" w:space="0" w:color="auto"/>
            <w:bottom w:val="none" w:sz="0" w:space="0" w:color="auto"/>
            <w:right w:val="none" w:sz="0" w:space="0" w:color="auto"/>
          </w:divBdr>
        </w:div>
        <w:div w:id="1237207402">
          <w:marLeft w:val="640"/>
          <w:marRight w:val="0"/>
          <w:marTop w:val="0"/>
          <w:marBottom w:val="0"/>
          <w:divBdr>
            <w:top w:val="none" w:sz="0" w:space="0" w:color="auto"/>
            <w:left w:val="none" w:sz="0" w:space="0" w:color="auto"/>
            <w:bottom w:val="none" w:sz="0" w:space="0" w:color="auto"/>
            <w:right w:val="none" w:sz="0" w:space="0" w:color="auto"/>
          </w:divBdr>
        </w:div>
        <w:div w:id="1266502294">
          <w:marLeft w:val="640"/>
          <w:marRight w:val="0"/>
          <w:marTop w:val="0"/>
          <w:marBottom w:val="0"/>
          <w:divBdr>
            <w:top w:val="none" w:sz="0" w:space="0" w:color="auto"/>
            <w:left w:val="none" w:sz="0" w:space="0" w:color="auto"/>
            <w:bottom w:val="none" w:sz="0" w:space="0" w:color="auto"/>
            <w:right w:val="none" w:sz="0" w:space="0" w:color="auto"/>
          </w:divBdr>
        </w:div>
        <w:div w:id="1336103827">
          <w:marLeft w:val="640"/>
          <w:marRight w:val="0"/>
          <w:marTop w:val="0"/>
          <w:marBottom w:val="0"/>
          <w:divBdr>
            <w:top w:val="none" w:sz="0" w:space="0" w:color="auto"/>
            <w:left w:val="none" w:sz="0" w:space="0" w:color="auto"/>
            <w:bottom w:val="none" w:sz="0" w:space="0" w:color="auto"/>
            <w:right w:val="none" w:sz="0" w:space="0" w:color="auto"/>
          </w:divBdr>
        </w:div>
        <w:div w:id="1338386489">
          <w:marLeft w:val="640"/>
          <w:marRight w:val="0"/>
          <w:marTop w:val="0"/>
          <w:marBottom w:val="0"/>
          <w:divBdr>
            <w:top w:val="none" w:sz="0" w:space="0" w:color="auto"/>
            <w:left w:val="none" w:sz="0" w:space="0" w:color="auto"/>
            <w:bottom w:val="none" w:sz="0" w:space="0" w:color="auto"/>
            <w:right w:val="none" w:sz="0" w:space="0" w:color="auto"/>
          </w:divBdr>
        </w:div>
        <w:div w:id="1341587663">
          <w:marLeft w:val="640"/>
          <w:marRight w:val="0"/>
          <w:marTop w:val="0"/>
          <w:marBottom w:val="0"/>
          <w:divBdr>
            <w:top w:val="none" w:sz="0" w:space="0" w:color="auto"/>
            <w:left w:val="none" w:sz="0" w:space="0" w:color="auto"/>
            <w:bottom w:val="none" w:sz="0" w:space="0" w:color="auto"/>
            <w:right w:val="none" w:sz="0" w:space="0" w:color="auto"/>
          </w:divBdr>
        </w:div>
        <w:div w:id="1406486383">
          <w:marLeft w:val="640"/>
          <w:marRight w:val="0"/>
          <w:marTop w:val="0"/>
          <w:marBottom w:val="0"/>
          <w:divBdr>
            <w:top w:val="none" w:sz="0" w:space="0" w:color="auto"/>
            <w:left w:val="none" w:sz="0" w:space="0" w:color="auto"/>
            <w:bottom w:val="none" w:sz="0" w:space="0" w:color="auto"/>
            <w:right w:val="none" w:sz="0" w:space="0" w:color="auto"/>
          </w:divBdr>
        </w:div>
        <w:div w:id="1412123050">
          <w:marLeft w:val="640"/>
          <w:marRight w:val="0"/>
          <w:marTop w:val="0"/>
          <w:marBottom w:val="0"/>
          <w:divBdr>
            <w:top w:val="none" w:sz="0" w:space="0" w:color="auto"/>
            <w:left w:val="none" w:sz="0" w:space="0" w:color="auto"/>
            <w:bottom w:val="none" w:sz="0" w:space="0" w:color="auto"/>
            <w:right w:val="none" w:sz="0" w:space="0" w:color="auto"/>
          </w:divBdr>
        </w:div>
        <w:div w:id="1423530898">
          <w:marLeft w:val="640"/>
          <w:marRight w:val="0"/>
          <w:marTop w:val="0"/>
          <w:marBottom w:val="0"/>
          <w:divBdr>
            <w:top w:val="none" w:sz="0" w:space="0" w:color="auto"/>
            <w:left w:val="none" w:sz="0" w:space="0" w:color="auto"/>
            <w:bottom w:val="none" w:sz="0" w:space="0" w:color="auto"/>
            <w:right w:val="none" w:sz="0" w:space="0" w:color="auto"/>
          </w:divBdr>
        </w:div>
        <w:div w:id="1499030427">
          <w:marLeft w:val="640"/>
          <w:marRight w:val="0"/>
          <w:marTop w:val="0"/>
          <w:marBottom w:val="0"/>
          <w:divBdr>
            <w:top w:val="none" w:sz="0" w:space="0" w:color="auto"/>
            <w:left w:val="none" w:sz="0" w:space="0" w:color="auto"/>
            <w:bottom w:val="none" w:sz="0" w:space="0" w:color="auto"/>
            <w:right w:val="none" w:sz="0" w:space="0" w:color="auto"/>
          </w:divBdr>
        </w:div>
        <w:div w:id="1507475484">
          <w:marLeft w:val="640"/>
          <w:marRight w:val="0"/>
          <w:marTop w:val="0"/>
          <w:marBottom w:val="0"/>
          <w:divBdr>
            <w:top w:val="none" w:sz="0" w:space="0" w:color="auto"/>
            <w:left w:val="none" w:sz="0" w:space="0" w:color="auto"/>
            <w:bottom w:val="none" w:sz="0" w:space="0" w:color="auto"/>
            <w:right w:val="none" w:sz="0" w:space="0" w:color="auto"/>
          </w:divBdr>
        </w:div>
        <w:div w:id="1526596155">
          <w:marLeft w:val="640"/>
          <w:marRight w:val="0"/>
          <w:marTop w:val="0"/>
          <w:marBottom w:val="0"/>
          <w:divBdr>
            <w:top w:val="none" w:sz="0" w:space="0" w:color="auto"/>
            <w:left w:val="none" w:sz="0" w:space="0" w:color="auto"/>
            <w:bottom w:val="none" w:sz="0" w:space="0" w:color="auto"/>
            <w:right w:val="none" w:sz="0" w:space="0" w:color="auto"/>
          </w:divBdr>
        </w:div>
        <w:div w:id="1534227988">
          <w:marLeft w:val="640"/>
          <w:marRight w:val="0"/>
          <w:marTop w:val="0"/>
          <w:marBottom w:val="0"/>
          <w:divBdr>
            <w:top w:val="none" w:sz="0" w:space="0" w:color="auto"/>
            <w:left w:val="none" w:sz="0" w:space="0" w:color="auto"/>
            <w:bottom w:val="none" w:sz="0" w:space="0" w:color="auto"/>
            <w:right w:val="none" w:sz="0" w:space="0" w:color="auto"/>
          </w:divBdr>
        </w:div>
        <w:div w:id="1536229702">
          <w:marLeft w:val="640"/>
          <w:marRight w:val="0"/>
          <w:marTop w:val="0"/>
          <w:marBottom w:val="0"/>
          <w:divBdr>
            <w:top w:val="none" w:sz="0" w:space="0" w:color="auto"/>
            <w:left w:val="none" w:sz="0" w:space="0" w:color="auto"/>
            <w:bottom w:val="none" w:sz="0" w:space="0" w:color="auto"/>
            <w:right w:val="none" w:sz="0" w:space="0" w:color="auto"/>
          </w:divBdr>
        </w:div>
        <w:div w:id="1590119142">
          <w:marLeft w:val="640"/>
          <w:marRight w:val="0"/>
          <w:marTop w:val="0"/>
          <w:marBottom w:val="0"/>
          <w:divBdr>
            <w:top w:val="none" w:sz="0" w:space="0" w:color="auto"/>
            <w:left w:val="none" w:sz="0" w:space="0" w:color="auto"/>
            <w:bottom w:val="none" w:sz="0" w:space="0" w:color="auto"/>
            <w:right w:val="none" w:sz="0" w:space="0" w:color="auto"/>
          </w:divBdr>
        </w:div>
        <w:div w:id="1595816442">
          <w:marLeft w:val="640"/>
          <w:marRight w:val="0"/>
          <w:marTop w:val="0"/>
          <w:marBottom w:val="0"/>
          <w:divBdr>
            <w:top w:val="none" w:sz="0" w:space="0" w:color="auto"/>
            <w:left w:val="none" w:sz="0" w:space="0" w:color="auto"/>
            <w:bottom w:val="none" w:sz="0" w:space="0" w:color="auto"/>
            <w:right w:val="none" w:sz="0" w:space="0" w:color="auto"/>
          </w:divBdr>
        </w:div>
        <w:div w:id="1622223686">
          <w:marLeft w:val="640"/>
          <w:marRight w:val="0"/>
          <w:marTop w:val="0"/>
          <w:marBottom w:val="0"/>
          <w:divBdr>
            <w:top w:val="none" w:sz="0" w:space="0" w:color="auto"/>
            <w:left w:val="none" w:sz="0" w:space="0" w:color="auto"/>
            <w:bottom w:val="none" w:sz="0" w:space="0" w:color="auto"/>
            <w:right w:val="none" w:sz="0" w:space="0" w:color="auto"/>
          </w:divBdr>
        </w:div>
        <w:div w:id="1666128037">
          <w:marLeft w:val="640"/>
          <w:marRight w:val="0"/>
          <w:marTop w:val="0"/>
          <w:marBottom w:val="0"/>
          <w:divBdr>
            <w:top w:val="none" w:sz="0" w:space="0" w:color="auto"/>
            <w:left w:val="none" w:sz="0" w:space="0" w:color="auto"/>
            <w:bottom w:val="none" w:sz="0" w:space="0" w:color="auto"/>
            <w:right w:val="none" w:sz="0" w:space="0" w:color="auto"/>
          </w:divBdr>
        </w:div>
        <w:div w:id="1673793448">
          <w:marLeft w:val="640"/>
          <w:marRight w:val="0"/>
          <w:marTop w:val="0"/>
          <w:marBottom w:val="0"/>
          <w:divBdr>
            <w:top w:val="none" w:sz="0" w:space="0" w:color="auto"/>
            <w:left w:val="none" w:sz="0" w:space="0" w:color="auto"/>
            <w:bottom w:val="none" w:sz="0" w:space="0" w:color="auto"/>
            <w:right w:val="none" w:sz="0" w:space="0" w:color="auto"/>
          </w:divBdr>
        </w:div>
        <w:div w:id="1674646253">
          <w:marLeft w:val="640"/>
          <w:marRight w:val="0"/>
          <w:marTop w:val="0"/>
          <w:marBottom w:val="0"/>
          <w:divBdr>
            <w:top w:val="none" w:sz="0" w:space="0" w:color="auto"/>
            <w:left w:val="none" w:sz="0" w:space="0" w:color="auto"/>
            <w:bottom w:val="none" w:sz="0" w:space="0" w:color="auto"/>
            <w:right w:val="none" w:sz="0" w:space="0" w:color="auto"/>
          </w:divBdr>
        </w:div>
        <w:div w:id="1686520846">
          <w:marLeft w:val="640"/>
          <w:marRight w:val="0"/>
          <w:marTop w:val="0"/>
          <w:marBottom w:val="0"/>
          <w:divBdr>
            <w:top w:val="none" w:sz="0" w:space="0" w:color="auto"/>
            <w:left w:val="none" w:sz="0" w:space="0" w:color="auto"/>
            <w:bottom w:val="none" w:sz="0" w:space="0" w:color="auto"/>
            <w:right w:val="none" w:sz="0" w:space="0" w:color="auto"/>
          </w:divBdr>
        </w:div>
        <w:div w:id="1691376887">
          <w:marLeft w:val="640"/>
          <w:marRight w:val="0"/>
          <w:marTop w:val="0"/>
          <w:marBottom w:val="0"/>
          <w:divBdr>
            <w:top w:val="none" w:sz="0" w:space="0" w:color="auto"/>
            <w:left w:val="none" w:sz="0" w:space="0" w:color="auto"/>
            <w:bottom w:val="none" w:sz="0" w:space="0" w:color="auto"/>
            <w:right w:val="none" w:sz="0" w:space="0" w:color="auto"/>
          </w:divBdr>
        </w:div>
        <w:div w:id="1766996142">
          <w:marLeft w:val="640"/>
          <w:marRight w:val="0"/>
          <w:marTop w:val="0"/>
          <w:marBottom w:val="0"/>
          <w:divBdr>
            <w:top w:val="none" w:sz="0" w:space="0" w:color="auto"/>
            <w:left w:val="none" w:sz="0" w:space="0" w:color="auto"/>
            <w:bottom w:val="none" w:sz="0" w:space="0" w:color="auto"/>
            <w:right w:val="none" w:sz="0" w:space="0" w:color="auto"/>
          </w:divBdr>
        </w:div>
        <w:div w:id="1773813910">
          <w:marLeft w:val="640"/>
          <w:marRight w:val="0"/>
          <w:marTop w:val="0"/>
          <w:marBottom w:val="0"/>
          <w:divBdr>
            <w:top w:val="none" w:sz="0" w:space="0" w:color="auto"/>
            <w:left w:val="none" w:sz="0" w:space="0" w:color="auto"/>
            <w:bottom w:val="none" w:sz="0" w:space="0" w:color="auto"/>
            <w:right w:val="none" w:sz="0" w:space="0" w:color="auto"/>
          </w:divBdr>
        </w:div>
        <w:div w:id="1810976766">
          <w:marLeft w:val="640"/>
          <w:marRight w:val="0"/>
          <w:marTop w:val="0"/>
          <w:marBottom w:val="0"/>
          <w:divBdr>
            <w:top w:val="none" w:sz="0" w:space="0" w:color="auto"/>
            <w:left w:val="none" w:sz="0" w:space="0" w:color="auto"/>
            <w:bottom w:val="none" w:sz="0" w:space="0" w:color="auto"/>
            <w:right w:val="none" w:sz="0" w:space="0" w:color="auto"/>
          </w:divBdr>
        </w:div>
        <w:div w:id="1813525282">
          <w:marLeft w:val="640"/>
          <w:marRight w:val="0"/>
          <w:marTop w:val="0"/>
          <w:marBottom w:val="0"/>
          <w:divBdr>
            <w:top w:val="none" w:sz="0" w:space="0" w:color="auto"/>
            <w:left w:val="none" w:sz="0" w:space="0" w:color="auto"/>
            <w:bottom w:val="none" w:sz="0" w:space="0" w:color="auto"/>
            <w:right w:val="none" w:sz="0" w:space="0" w:color="auto"/>
          </w:divBdr>
        </w:div>
        <w:div w:id="1819836028">
          <w:marLeft w:val="640"/>
          <w:marRight w:val="0"/>
          <w:marTop w:val="0"/>
          <w:marBottom w:val="0"/>
          <w:divBdr>
            <w:top w:val="none" w:sz="0" w:space="0" w:color="auto"/>
            <w:left w:val="none" w:sz="0" w:space="0" w:color="auto"/>
            <w:bottom w:val="none" w:sz="0" w:space="0" w:color="auto"/>
            <w:right w:val="none" w:sz="0" w:space="0" w:color="auto"/>
          </w:divBdr>
        </w:div>
        <w:div w:id="1821001682">
          <w:marLeft w:val="640"/>
          <w:marRight w:val="0"/>
          <w:marTop w:val="0"/>
          <w:marBottom w:val="0"/>
          <w:divBdr>
            <w:top w:val="none" w:sz="0" w:space="0" w:color="auto"/>
            <w:left w:val="none" w:sz="0" w:space="0" w:color="auto"/>
            <w:bottom w:val="none" w:sz="0" w:space="0" w:color="auto"/>
            <w:right w:val="none" w:sz="0" w:space="0" w:color="auto"/>
          </w:divBdr>
        </w:div>
        <w:div w:id="1839732633">
          <w:marLeft w:val="640"/>
          <w:marRight w:val="0"/>
          <w:marTop w:val="0"/>
          <w:marBottom w:val="0"/>
          <w:divBdr>
            <w:top w:val="none" w:sz="0" w:space="0" w:color="auto"/>
            <w:left w:val="none" w:sz="0" w:space="0" w:color="auto"/>
            <w:bottom w:val="none" w:sz="0" w:space="0" w:color="auto"/>
            <w:right w:val="none" w:sz="0" w:space="0" w:color="auto"/>
          </w:divBdr>
        </w:div>
        <w:div w:id="1892763009">
          <w:marLeft w:val="640"/>
          <w:marRight w:val="0"/>
          <w:marTop w:val="0"/>
          <w:marBottom w:val="0"/>
          <w:divBdr>
            <w:top w:val="none" w:sz="0" w:space="0" w:color="auto"/>
            <w:left w:val="none" w:sz="0" w:space="0" w:color="auto"/>
            <w:bottom w:val="none" w:sz="0" w:space="0" w:color="auto"/>
            <w:right w:val="none" w:sz="0" w:space="0" w:color="auto"/>
          </w:divBdr>
        </w:div>
        <w:div w:id="1895578812">
          <w:marLeft w:val="640"/>
          <w:marRight w:val="0"/>
          <w:marTop w:val="0"/>
          <w:marBottom w:val="0"/>
          <w:divBdr>
            <w:top w:val="none" w:sz="0" w:space="0" w:color="auto"/>
            <w:left w:val="none" w:sz="0" w:space="0" w:color="auto"/>
            <w:bottom w:val="none" w:sz="0" w:space="0" w:color="auto"/>
            <w:right w:val="none" w:sz="0" w:space="0" w:color="auto"/>
          </w:divBdr>
        </w:div>
        <w:div w:id="1933781216">
          <w:marLeft w:val="640"/>
          <w:marRight w:val="0"/>
          <w:marTop w:val="0"/>
          <w:marBottom w:val="0"/>
          <w:divBdr>
            <w:top w:val="none" w:sz="0" w:space="0" w:color="auto"/>
            <w:left w:val="none" w:sz="0" w:space="0" w:color="auto"/>
            <w:bottom w:val="none" w:sz="0" w:space="0" w:color="auto"/>
            <w:right w:val="none" w:sz="0" w:space="0" w:color="auto"/>
          </w:divBdr>
        </w:div>
        <w:div w:id="1980067711">
          <w:marLeft w:val="640"/>
          <w:marRight w:val="0"/>
          <w:marTop w:val="0"/>
          <w:marBottom w:val="0"/>
          <w:divBdr>
            <w:top w:val="none" w:sz="0" w:space="0" w:color="auto"/>
            <w:left w:val="none" w:sz="0" w:space="0" w:color="auto"/>
            <w:bottom w:val="none" w:sz="0" w:space="0" w:color="auto"/>
            <w:right w:val="none" w:sz="0" w:space="0" w:color="auto"/>
          </w:divBdr>
        </w:div>
        <w:div w:id="2028750441">
          <w:marLeft w:val="640"/>
          <w:marRight w:val="0"/>
          <w:marTop w:val="0"/>
          <w:marBottom w:val="0"/>
          <w:divBdr>
            <w:top w:val="none" w:sz="0" w:space="0" w:color="auto"/>
            <w:left w:val="none" w:sz="0" w:space="0" w:color="auto"/>
            <w:bottom w:val="none" w:sz="0" w:space="0" w:color="auto"/>
            <w:right w:val="none" w:sz="0" w:space="0" w:color="auto"/>
          </w:divBdr>
        </w:div>
        <w:div w:id="2072922796">
          <w:marLeft w:val="640"/>
          <w:marRight w:val="0"/>
          <w:marTop w:val="0"/>
          <w:marBottom w:val="0"/>
          <w:divBdr>
            <w:top w:val="none" w:sz="0" w:space="0" w:color="auto"/>
            <w:left w:val="none" w:sz="0" w:space="0" w:color="auto"/>
            <w:bottom w:val="none" w:sz="0" w:space="0" w:color="auto"/>
            <w:right w:val="none" w:sz="0" w:space="0" w:color="auto"/>
          </w:divBdr>
        </w:div>
        <w:div w:id="2088384797">
          <w:marLeft w:val="640"/>
          <w:marRight w:val="0"/>
          <w:marTop w:val="0"/>
          <w:marBottom w:val="0"/>
          <w:divBdr>
            <w:top w:val="none" w:sz="0" w:space="0" w:color="auto"/>
            <w:left w:val="none" w:sz="0" w:space="0" w:color="auto"/>
            <w:bottom w:val="none" w:sz="0" w:space="0" w:color="auto"/>
            <w:right w:val="none" w:sz="0" w:space="0" w:color="auto"/>
          </w:divBdr>
        </w:div>
        <w:div w:id="2124954740">
          <w:marLeft w:val="640"/>
          <w:marRight w:val="0"/>
          <w:marTop w:val="0"/>
          <w:marBottom w:val="0"/>
          <w:divBdr>
            <w:top w:val="none" w:sz="0" w:space="0" w:color="auto"/>
            <w:left w:val="none" w:sz="0" w:space="0" w:color="auto"/>
            <w:bottom w:val="none" w:sz="0" w:space="0" w:color="auto"/>
            <w:right w:val="none" w:sz="0" w:space="0" w:color="auto"/>
          </w:divBdr>
        </w:div>
        <w:div w:id="2131708007">
          <w:marLeft w:val="640"/>
          <w:marRight w:val="0"/>
          <w:marTop w:val="0"/>
          <w:marBottom w:val="0"/>
          <w:divBdr>
            <w:top w:val="none" w:sz="0" w:space="0" w:color="auto"/>
            <w:left w:val="none" w:sz="0" w:space="0" w:color="auto"/>
            <w:bottom w:val="none" w:sz="0" w:space="0" w:color="auto"/>
            <w:right w:val="none" w:sz="0" w:space="0" w:color="auto"/>
          </w:divBdr>
        </w:div>
        <w:div w:id="2144883183">
          <w:marLeft w:val="640"/>
          <w:marRight w:val="0"/>
          <w:marTop w:val="0"/>
          <w:marBottom w:val="0"/>
          <w:divBdr>
            <w:top w:val="none" w:sz="0" w:space="0" w:color="auto"/>
            <w:left w:val="none" w:sz="0" w:space="0" w:color="auto"/>
            <w:bottom w:val="none" w:sz="0" w:space="0" w:color="auto"/>
            <w:right w:val="none" w:sz="0" w:space="0" w:color="auto"/>
          </w:divBdr>
        </w:div>
      </w:divsChild>
    </w:div>
    <w:div w:id="462356490">
      <w:marLeft w:val="480"/>
      <w:marRight w:val="0"/>
      <w:marTop w:val="0"/>
      <w:marBottom w:val="0"/>
      <w:divBdr>
        <w:top w:val="none" w:sz="0" w:space="0" w:color="auto"/>
        <w:left w:val="none" w:sz="0" w:space="0" w:color="auto"/>
        <w:bottom w:val="none" w:sz="0" w:space="0" w:color="auto"/>
        <w:right w:val="none" w:sz="0" w:space="0" w:color="auto"/>
      </w:divBdr>
    </w:div>
    <w:div w:id="463694151">
      <w:marLeft w:val="480"/>
      <w:marRight w:val="0"/>
      <w:marTop w:val="0"/>
      <w:marBottom w:val="0"/>
      <w:divBdr>
        <w:top w:val="none" w:sz="0" w:space="0" w:color="auto"/>
        <w:left w:val="none" w:sz="0" w:space="0" w:color="auto"/>
        <w:bottom w:val="none" w:sz="0" w:space="0" w:color="auto"/>
        <w:right w:val="none" w:sz="0" w:space="0" w:color="auto"/>
      </w:divBdr>
    </w:div>
    <w:div w:id="463696143">
      <w:marLeft w:val="480"/>
      <w:marRight w:val="0"/>
      <w:marTop w:val="0"/>
      <w:marBottom w:val="0"/>
      <w:divBdr>
        <w:top w:val="none" w:sz="0" w:space="0" w:color="auto"/>
        <w:left w:val="none" w:sz="0" w:space="0" w:color="auto"/>
        <w:bottom w:val="none" w:sz="0" w:space="0" w:color="auto"/>
        <w:right w:val="none" w:sz="0" w:space="0" w:color="auto"/>
      </w:divBdr>
    </w:div>
    <w:div w:id="463697197">
      <w:bodyDiv w:val="1"/>
      <w:marLeft w:val="0"/>
      <w:marRight w:val="0"/>
      <w:marTop w:val="0"/>
      <w:marBottom w:val="0"/>
      <w:divBdr>
        <w:top w:val="none" w:sz="0" w:space="0" w:color="auto"/>
        <w:left w:val="none" w:sz="0" w:space="0" w:color="auto"/>
        <w:bottom w:val="none" w:sz="0" w:space="0" w:color="auto"/>
        <w:right w:val="none" w:sz="0" w:space="0" w:color="auto"/>
      </w:divBdr>
    </w:div>
    <w:div w:id="464009766">
      <w:marLeft w:val="480"/>
      <w:marRight w:val="0"/>
      <w:marTop w:val="0"/>
      <w:marBottom w:val="0"/>
      <w:divBdr>
        <w:top w:val="none" w:sz="0" w:space="0" w:color="auto"/>
        <w:left w:val="none" w:sz="0" w:space="0" w:color="auto"/>
        <w:bottom w:val="none" w:sz="0" w:space="0" w:color="auto"/>
        <w:right w:val="none" w:sz="0" w:space="0" w:color="auto"/>
      </w:divBdr>
    </w:div>
    <w:div w:id="464204998">
      <w:bodyDiv w:val="1"/>
      <w:marLeft w:val="0"/>
      <w:marRight w:val="0"/>
      <w:marTop w:val="0"/>
      <w:marBottom w:val="0"/>
      <w:divBdr>
        <w:top w:val="none" w:sz="0" w:space="0" w:color="auto"/>
        <w:left w:val="none" w:sz="0" w:space="0" w:color="auto"/>
        <w:bottom w:val="none" w:sz="0" w:space="0" w:color="auto"/>
        <w:right w:val="none" w:sz="0" w:space="0" w:color="auto"/>
      </w:divBdr>
      <w:divsChild>
        <w:div w:id="115878287">
          <w:marLeft w:val="480"/>
          <w:marRight w:val="0"/>
          <w:marTop w:val="0"/>
          <w:marBottom w:val="0"/>
          <w:divBdr>
            <w:top w:val="none" w:sz="0" w:space="0" w:color="auto"/>
            <w:left w:val="none" w:sz="0" w:space="0" w:color="auto"/>
            <w:bottom w:val="none" w:sz="0" w:space="0" w:color="auto"/>
            <w:right w:val="none" w:sz="0" w:space="0" w:color="auto"/>
          </w:divBdr>
        </w:div>
        <w:div w:id="1225214317">
          <w:marLeft w:val="480"/>
          <w:marRight w:val="0"/>
          <w:marTop w:val="0"/>
          <w:marBottom w:val="0"/>
          <w:divBdr>
            <w:top w:val="none" w:sz="0" w:space="0" w:color="auto"/>
            <w:left w:val="none" w:sz="0" w:space="0" w:color="auto"/>
            <w:bottom w:val="none" w:sz="0" w:space="0" w:color="auto"/>
            <w:right w:val="none" w:sz="0" w:space="0" w:color="auto"/>
          </w:divBdr>
        </w:div>
        <w:div w:id="1294169748">
          <w:marLeft w:val="480"/>
          <w:marRight w:val="0"/>
          <w:marTop w:val="0"/>
          <w:marBottom w:val="0"/>
          <w:divBdr>
            <w:top w:val="none" w:sz="0" w:space="0" w:color="auto"/>
            <w:left w:val="none" w:sz="0" w:space="0" w:color="auto"/>
            <w:bottom w:val="none" w:sz="0" w:space="0" w:color="auto"/>
            <w:right w:val="none" w:sz="0" w:space="0" w:color="auto"/>
          </w:divBdr>
        </w:div>
        <w:div w:id="1380322474">
          <w:marLeft w:val="480"/>
          <w:marRight w:val="0"/>
          <w:marTop w:val="0"/>
          <w:marBottom w:val="0"/>
          <w:divBdr>
            <w:top w:val="none" w:sz="0" w:space="0" w:color="auto"/>
            <w:left w:val="none" w:sz="0" w:space="0" w:color="auto"/>
            <w:bottom w:val="none" w:sz="0" w:space="0" w:color="auto"/>
            <w:right w:val="none" w:sz="0" w:space="0" w:color="auto"/>
          </w:divBdr>
        </w:div>
        <w:div w:id="1572083579">
          <w:marLeft w:val="480"/>
          <w:marRight w:val="0"/>
          <w:marTop w:val="0"/>
          <w:marBottom w:val="0"/>
          <w:divBdr>
            <w:top w:val="none" w:sz="0" w:space="0" w:color="auto"/>
            <w:left w:val="none" w:sz="0" w:space="0" w:color="auto"/>
            <w:bottom w:val="none" w:sz="0" w:space="0" w:color="auto"/>
            <w:right w:val="none" w:sz="0" w:space="0" w:color="auto"/>
          </w:divBdr>
        </w:div>
        <w:div w:id="1487630380">
          <w:marLeft w:val="480"/>
          <w:marRight w:val="0"/>
          <w:marTop w:val="0"/>
          <w:marBottom w:val="0"/>
          <w:divBdr>
            <w:top w:val="none" w:sz="0" w:space="0" w:color="auto"/>
            <w:left w:val="none" w:sz="0" w:space="0" w:color="auto"/>
            <w:bottom w:val="none" w:sz="0" w:space="0" w:color="auto"/>
            <w:right w:val="none" w:sz="0" w:space="0" w:color="auto"/>
          </w:divBdr>
        </w:div>
        <w:div w:id="273905720">
          <w:marLeft w:val="480"/>
          <w:marRight w:val="0"/>
          <w:marTop w:val="0"/>
          <w:marBottom w:val="0"/>
          <w:divBdr>
            <w:top w:val="none" w:sz="0" w:space="0" w:color="auto"/>
            <w:left w:val="none" w:sz="0" w:space="0" w:color="auto"/>
            <w:bottom w:val="none" w:sz="0" w:space="0" w:color="auto"/>
            <w:right w:val="none" w:sz="0" w:space="0" w:color="auto"/>
          </w:divBdr>
        </w:div>
        <w:div w:id="796337152">
          <w:marLeft w:val="480"/>
          <w:marRight w:val="0"/>
          <w:marTop w:val="0"/>
          <w:marBottom w:val="0"/>
          <w:divBdr>
            <w:top w:val="none" w:sz="0" w:space="0" w:color="auto"/>
            <w:left w:val="none" w:sz="0" w:space="0" w:color="auto"/>
            <w:bottom w:val="none" w:sz="0" w:space="0" w:color="auto"/>
            <w:right w:val="none" w:sz="0" w:space="0" w:color="auto"/>
          </w:divBdr>
        </w:div>
        <w:div w:id="776946297">
          <w:marLeft w:val="480"/>
          <w:marRight w:val="0"/>
          <w:marTop w:val="0"/>
          <w:marBottom w:val="0"/>
          <w:divBdr>
            <w:top w:val="none" w:sz="0" w:space="0" w:color="auto"/>
            <w:left w:val="none" w:sz="0" w:space="0" w:color="auto"/>
            <w:bottom w:val="none" w:sz="0" w:space="0" w:color="auto"/>
            <w:right w:val="none" w:sz="0" w:space="0" w:color="auto"/>
          </w:divBdr>
        </w:div>
        <w:div w:id="1921013655">
          <w:marLeft w:val="480"/>
          <w:marRight w:val="0"/>
          <w:marTop w:val="0"/>
          <w:marBottom w:val="0"/>
          <w:divBdr>
            <w:top w:val="none" w:sz="0" w:space="0" w:color="auto"/>
            <w:left w:val="none" w:sz="0" w:space="0" w:color="auto"/>
            <w:bottom w:val="none" w:sz="0" w:space="0" w:color="auto"/>
            <w:right w:val="none" w:sz="0" w:space="0" w:color="auto"/>
          </w:divBdr>
        </w:div>
        <w:div w:id="916592113">
          <w:marLeft w:val="480"/>
          <w:marRight w:val="0"/>
          <w:marTop w:val="0"/>
          <w:marBottom w:val="0"/>
          <w:divBdr>
            <w:top w:val="none" w:sz="0" w:space="0" w:color="auto"/>
            <w:left w:val="none" w:sz="0" w:space="0" w:color="auto"/>
            <w:bottom w:val="none" w:sz="0" w:space="0" w:color="auto"/>
            <w:right w:val="none" w:sz="0" w:space="0" w:color="auto"/>
          </w:divBdr>
        </w:div>
        <w:div w:id="910038246">
          <w:marLeft w:val="480"/>
          <w:marRight w:val="0"/>
          <w:marTop w:val="0"/>
          <w:marBottom w:val="0"/>
          <w:divBdr>
            <w:top w:val="none" w:sz="0" w:space="0" w:color="auto"/>
            <w:left w:val="none" w:sz="0" w:space="0" w:color="auto"/>
            <w:bottom w:val="none" w:sz="0" w:space="0" w:color="auto"/>
            <w:right w:val="none" w:sz="0" w:space="0" w:color="auto"/>
          </w:divBdr>
        </w:div>
        <w:div w:id="983970745">
          <w:marLeft w:val="480"/>
          <w:marRight w:val="0"/>
          <w:marTop w:val="0"/>
          <w:marBottom w:val="0"/>
          <w:divBdr>
            <w:top w:val="none" w:sz="0" w:space="0" w:color="auto"/>
            <w:left w:val="none" w:sz="0" w:space="0" w:color="auto"/>
            <w:bottom w:val="none" w:sz="0" w:space="0" w:color="auto"/>
            <w:right w:val="none" w:sz="0" w:space="0" w:color="auto"/>
          </w:divBdr>
        </w:div>
        <w:div w:id="758529651">
          <w:marLeft w:val="480"/>
          <w:marRight w:val="0"/>
          <w:marTop w:val="0"/>
          <w:marBottom w:val="0"/>
          <w:divBdr>
            <w:top w:val="none" w:sz="0" w:space="0" w:color="auto"/>
            <w:left w:val="none" w:sz="0" w:space="0" w:color="auto"/>
            <w:bottom w:val="none" w:sz="0" w:space="0" w:color="auto"/>
            <w:right w:val="none" w:sz="0" w:space="0" w:color="auto"/>
          </w:divBdr>
        </w:div>
        <w:div w:id="1460688265">
          <w:marLeft w:val="480"/>
          <w:marRight w:val="0"/>
          <w:marTop w:val="0"/>
          <w:marBottom w:val="0"/>
          <w:divBdr>
            <w:top w:val="none" w:sz="0" w:space="0" w:color="auto"/>
            <w:left w:val="none" w:sz="0" w:space="0" w:color="auto"/>
            <w:bottom w:val="none" w:sz="0" w:space="0" w:color="auto"/>
            <w:right w:val="none" w:sz="0" w:space="0" w:color="auto"/>
          </w:divBdr>
        </w:div>
        <w:div w:id="1191647327">
          <w:marLeft w:val="480"/>
          <w:marRight w:val="0"/>
          <w:marTop w:val="0"/>
          <w:marBottom w:val="0"/>
          <w:divBdr>
            <w:top w:val="none" w:sz="0" w:space="0" w:color="auto"/>
            <w:left w:val="none" w:sz="0" w:space="0" w:color="auto"/>
            <w:bottom w:val="none" w:sz="0" w:space="0" w:color="auto"/>
            <w:right w:val="none" w:sz="0" w:space="0" w:color="auto"/>
          </w:divBdr>
        </w:div>
        <w:div w:id="682167095">
          <w:marLeft w:val="480"/>
          <w:marRight w:val="0"/>
          <w:marTop w:val="0"/>
          <w:marBottom w:val="0"/>
          <w:divBdr>
            <w:top w:val="none" w:sz="0" w:space="0" w:color="auto"/>
            <w:left w:val="none" w:sz="0" w:space="0" w:color="auto"/>
            <w:bottom w:val="none" w:sz="0" w:space="0" w:color="auto"/>
            <w:right w:val="none" w:sz="0" w:space="0" w:color="auto"/>
          </w:divBdr>
        </w:div>
        <w:div w:id="742989868">
          <w:marLeft w:val="480"/>
          <w:marRight w:val="0"/>
          <w:marTop w:val="0"/>
          <w:marBottom w:val="0"/>
          <w:divBdr>
            <w:top w:val="none" w:sz="0" w:space="0" w:color="auto"/>
            <w:left w:val="none" w:sz="0" w:space="0" w:color="auto"/>
            <w:bottom w:val="none" w:sz="0" w:space="0" w:color="auto"/>
            <w:right w:val="none" w:sz="0" w:space="0" w:color="auto"/>
          </w:divBdr>
        </w:div>
        <w:div w:id="1013066748">
          <w:marLeft w:val="480"/>
          <w:marRight w:val="0"/>
          <w:marTop w:val="0"/>
          <w:marBottom w:val="0"/>
          <w:divBdr>
            <w:top w:val="none" w:sz="0" w:space="0" w:color="auto"/>
            <w:left w:val="none" w:sz="0" w:space="0" w:color="auto"/>
            <w:bottom w:val="none" w:sz="0" w:space="0" w:color="auto"/>
            <w:right w:val="none" w:sz="0" w:space="0" w:color="auto"/>
          </w:divBdr>
        </w:div>
        <w:div w:id="871503980">
          <w:marLeft w:val="480"/>
          <w:marRight w:val="0"/>
          <w:marTop w:val="0"/>
          <w:marBottom w:val="0"/>
          <w:divBdr>
            <w:top w:val="none" w:sz="0" w:space="0" w:color="auto"/>
            <w:left w:val="none" w:sz="0" w:space="0" w:color="auto"/>
            <w:bottom w:val="none" w:sz="0" w:space="0" w:color="auto"/>
            <w:right w:val="none" w:sz="0" w:space="0" w:color="auto"/>
          </w:divBdr>
        </w:div>
        <w:div w:id="1484077661">
          <w:marLeft w:val="480"/>
          <w:marRight w:val="0"/>
          <w:marTop w:val="0"/>
          <w:marBottom w:val="0"/>
          <w:divBdr>
            <w:top w:val="none" w:sz="0" w:space="0" w:color="auto"/>
            <w:left w:val="none" w:sz="0" w:space="0" w:color="auto"/>
            <w:bottom w:val="none" w:sz="0" w:space="0" w:color="auto"/>
            <w:right w:val="none" w:sz="0" w:space="0" w:color="auto"/>
          </w:divBdr>
        </w:div>
        <w:div w:id="781460427">
          <w:marLeft w:val="480"/>
          <w:marRight w:val="0"/>
          <w:marTop w:val="0"/>
          <w:marBottom w:val="0"/>
          <w:divBdr>
            <w:top w:val="none" w:sz="0" w:space="0" w:color="auto"/>
            <w:left w:val="none" w:sz="0" w:space="0" w:color="auto"/>
            <w:bottom w:val="none" w:sz="0" w:space="0" w:color="auto"/>
            <w:right w:val="none" w:sz="0" w:space="0" w:color="auto"/>
          </w:divBdr>
        </w:div>
        <w:div w:id="352390145">
          <w:marLeft w:val="480"/>
          <w:marRight w:val="0"/>
          <w:marTop w:val="0"/>
          <w:marBottom w:val="0"/>
          <w:divBdr>
            <w:top w:val="none" w:sz="0" w:space="0" w:color="auto"/>
            <w:left w:val="none" w:sz="0" w:space="0" w:color="auto"/>
            <w:bottom w:val="none" w:sz="0" w:space="0" w:color="auto"/>
            <w:right w:val="none" w:sz="0" w:space="0" w:color="auto"/>
          </w:divBdr>
        </w:div>
        <w:div w:id="1999922259">
          <w:marLeft w:val="480"/>
          <w:marRight w:val="0"/>
          <w:marTop w:val="0"/>
          <w:marBottom w:val="0"/>
          <w:divBdr>
            <w:top w:val="none" w:sz="0" w:space="0" w:color="auto"/>
            <w:left w:val="none" w:sz="0" w:space="0" w:color="auto"/>
            <w:bottom w:val="none" w:sz="0" w:space="0" w:color="auto"/>
            <w:right w:val="none" w:sz="0" w:space="0" w:color="auto"/>
          </w:divBdr>
        </w:div>
        <w:div w:id="1407337504">
          <w:marLeft w:val="480"/>
          <w:marRight w:val="0"/>
          <w:marTop w:val="0"/>
          <w:marBottom w:val="0"/>
          <w:divBdr>
            <w:top w:val="none" w:sz="0" w:space="0" w:color="auto"/>
            <w:left w:val="none" w:sz="0" w:space="0" w:color="auto"/>
            <w:bottom w:val="none" w:sz="0" w:space="0" w:color="auto"/>
            <w:right w:val="none" w:sz="0" w:space="0" w:color="auto"/>
          </w:divBdr>
        </w:div>
        <w:div w:id="1310094522">
          <w:marLeft w:val="480"/>
          <w:marRight w:val="0"/>
          <w:marTop w:val="0"/>
          <w:marBottom w:val="0"/>
          <w:divBdr>
            <w:top w:val="none" w:sz="0" w:space="0" w:color="auto"/>
            <w:left w:val="none" w:sz="0" w:space="0" w:color="auto"/>
            <w:bottom w:val="none" w:sz="0" w:space="0" w:color="auto"/>
            <w:right w:val="none" w:sz="0" w:space="0" w:color="auto"/>
          </w:divBdr>
        </w:div>
        <w:div w:id="161436311">
          <w:marLeft w:val="480"/>
          <w:marRight w:val="0"/>
          <w:marTop w:val="0"/>
          <w:marBottom w:val="0"/>
          <w:divBdr>
            <w:top w:val="none" w:sz="0" w:space="0" w:color="auto"/>
            <w:left w:val="none" w:sz="0" w:space="0" w:color="auto"/>
            <w:bottom w:val="none" w:sz="0" w:space="0" w:color="auto"/>
            <w:right w:val="none" w:sz="0" w:space="0" w:color="auto"/>
          </w:divBdr>
        </w:div>
        <w:div w:id="1616399198">
          <w:marLeft w:val="480"/>
          <w:marRight w:val="0"/>
          <w:marTop w:val="0"/>
          <w:marBottom w:val="0"/>
          <w:divBdr>
            <w:top w:val="none" w:sz="0" w:space="0" w:color="auto"/>
            <w:left w:val="none" w:sz="0" w:space="0" w:color="auto"/>
            <w:bottom w:val="none" w:sz="0" w:space="0" w:color="auto"/>
            <w:right w:val="none" w:sz="0" w:space="0" w:color="auto"/>
          </w:divBdr>
        </w:div>
        <w:div w:id="1458185681">
          <w:marLeft w:val="480"/>
          <w:marRight w:val="0"/>
          <w:marTop w:val="0"/>
          <w:marBottom w:val="0"/>
          <w:divBdr>
            <w:top w:val="none" w:sz="0" w:space="0" w:color="auto"/>
            <w:left w:val="none" w:sz="0" w:space="0" w:color="auto"/>
            <w:bottom w:val="none" w:sz="0" w:space="0" w:color="auto"/>
            <w:right w:val="none" w:sz="0" w:space="0" w:color="auto"/>
          </w:divBdr>
        </w:div>
        <w:div w:id="630788172">
          <w:marLeft w:val="480"/>
          <w:marRight w:val="0"/>
          <w:marTop w:val="0"/>
          <w:marBottom w:val="0"/>
          <w:divBdr>
            <w:top w:val="none" w:sz="0" w:space="0" w:color="auto"/>
            <w:left w:val="none" w:sz="0" w:space="0" w:color="auto"/>
            <w:bottom w:val="none" w:sz="0" w:space="0" w:color="auto"/>
            <w:right w:val="none" w:sz="0" w:space="0" w:color="auto"/>
          </w:divBdr>
        </w:div>
        <w:div w:id="1350718826">
          <w:marLeft w:val="480"/>
          <w:marRight w:val="0"/>
          <w:marTop w:val="0"/>
          <w:marBottom w:val="0"/>
          <w:divBdr>
            <w:top w:val="none" w:sz="0" w:space="0" w:color="auto"/>
            <w:left w:val="none" w:sz="0" w:space="0" w:color="auto"/>
            <w:bottom w:val="none" w:sz="0" w:space="0" w:color="auto"/>
            <w:right w:val="none" w:sz="0" w:space="0" w:color="auto"/>
          </w:divBdr>
        </w:div>
        <w:div w:id="1578056823">
          <w:marLeft w:val="480"/>
          <w:marRight w:val="0"/>
          <w:marTop w:val="0"/>
          <w:marBottom w:val="0"/>
          <w:divBdr>
            <w:top w:val="none" w:sz="0" w:space="0" w:color="auto"/>
            <w:left w:val="none" w:sz="0" w:space="0" w:color="auto"/>
            <w:bottom w:val="none" w:sz="0" w:space="0" w:color="auto"/>
            <w:right w:val="none" w:sz="0" w:space="0" w:color="auto"/>
          </w:divBdr>
        </w:div>
        <w:div w:id="431821269">
          <w:marLeft w:val="480"/>
          <w:marRight w:val="0"/>
          <w:marTop w:val="0"/>
          <w:marBottom w:val="0"/>
          <w:divBdr>
            <w:top w:val="none" w:sz="0" w:space="0" w:color="auto"/>
            <w:left w:val="none" w:sz="0" w:space="0" w:color="auto"/>
            <w:bottom w:val="none" w:sz="0" w:space="0" w:color="auto"/>
            <w:right w:val="none" w:sz="0" w:space="0" w:color="auto"/>
          </w:divBdr>
        </w:div>
        <w:div w:id="919680344">
          <w:marLeft w:val="480"/>
          <w:marRight w:val="0"/>
          <w:marTop w:val="0"/>
          <w:marBottom w:val="0"/>
          <w:divBdr>
            <w:top w:val="none" w:sz="0" w:space="0" w:color="auto"/>
            <w:left w:val="none" w:sz="0" w:space="0" w:color="auto"/>
            <w:bottom w:val="none" w:sz="0" w:space="0" w:color="auto"/>
            <w:right w:val="none" w:sz="0" w:space="0" w:color="auto"/>
          </w:divBdr>
        </w:div>
        <w:div w:id="1752772737">
          <w:marLeft w:val="480"/>
          <w:marRight w:val="0"/>
          <w:marTop w:val="0"/>
          <w:marBottom w:val="0"/>
          <w:divBdr>
            <w:top w:val="none" w:sz="0" w:space="0" w:color="auto"/>
            <w:left w:val="none" w:sz="0" w:space="0" w:color="auto"/>
            <w:bottom w:val="none" w:sz="0" w:space="0" w:color="auto"/>
            <w:right w:val="none" w:sz="0" w:space="0" w:color="auto"/>
          </w:divBdr>
        </w:div>
        <w:div w:id="1098865852">
          <w:marLeft w:val="480"/>
          <w:marRight w:val="0"/>
          <w:marTop w:val="0"/>
          <w:marBottom w:val="0"/>
          <w:divBdr>
            <w:top w:val="none" w:sz="0" w:space="0" w:color="auto"/>
            <w:left w:val="none" w:sz="0" w:space="0" w:color="auto"/>
            <w:bottom w:val="none" w:sz="0" w:space="0" w:color="auto"/>
            <w:right w:val="none" w:sz="0" w:space="0" w:color="auto"/>
          </w:divBdr>
        </w:div>
        <w:div w:id="1295603252">
          <w:marLeft w:val="480"/>
          <w:marRight w:val="0"/>
          <w:marTop w:val="0"/>
          <w:marBottom w:val="0"/>
          <w:divBdr>
            <w:top w:val="none" w:sz="0" w:space="0" w:color="auto"/>
            <w:left w:val="none" w:sz="0" w:space="0" w:color="auto"/>
            <w:bottom w:val="none" w:sz="0" w:space="0" w:color="auto"/>
            <w:right w:val="none" w:sz="0" w:space="0" w:color="auto"/>
          </w:divBdr>
        </w:div>
        <w:div w:id="1301306560">
          <w:marLeft w:val="480"/>
          <w:marRight w:val="0"/>
          <w:marTop w:val="0"/>
          <w:marBottom w:val="0"/>
          <w:divBdr>
            <w:top w:val="none" w:sz="0" w:space="0" w:color="auto"/>
            <w:left w:val="none" w:sz="0" w:space="0" w:color="auto"/>
            <w:bottom w:val="none" w:sz="0" w:space="0" w:color="auto"/>
            <w:right w:val="none" w:sz="0" w:space="0" w:color="auto"/>
          </w:divBdr>
        </w:div>
        <w:div w:id="388648197">
          <w:marLeft w:val="480"/>
          <w:marRight w:val="0"/>
          <w:marTop w:val="0"/>
          <w:marBottom w:val="0"/>
          <w:divBdr>
            <w:top w:val="none" w:sz="0" w:space="0" w:color="auto"/>
            <w:left w:val="none" w:sz="0" w:space="0" w:color="auto"/>
            <w:bottom w:val="none" w:sz="0" w:space="0" w:color="auto"/>
            <w:right w:val="none" w:sz="0" w:space="0" w:color="auto"/>
          </w:divBdr>
        </w:div>
        <w:div w:id="884946218">
          <w:marLeft w:val="480"/>
          <w:marRight w:val="0"/>
          <w:marTop w:val="0"/>
          <w:marBottom w:val="0"/>
          <w:divBdr>
            <w:top w:val="none" w:sz="0" w:space="0" w:color="auto"/>
            <w:left w:val="none" w:sz="0" w:space="0" w:color="auto"/>
            <w:bottom w:val="none" w:sz="0" w:space="0" w:color="auto"/>
            <w:right w:val="none" w:sz="0" w:space="0" w:color="auto"/>
          </w:divBdr>
        </w:div>
        <w:div w:id="1806849711">
          <w:marLeft w:val="480"/>
          <w:marRight w:val="0"/>
          <w:marTop w:val="0"/>
          <w:marBottom w:val="0"/>
          <w:divBdr>
            <w:top w:val="none" w:sz="0" w:space="0" w:color="auto"/>
            <w:left w:val="none" w:sz="0" w:space="0" w:color="auto"/>
            <w:bottom w:val="none" w:sz="0" w:space="0" w:color="auto"/>
            <w:right w:val="none" w:sz="0" w:space="0" w:color="auto"/>
          </w:divBdr>
        </w:div>
        <w:div w:id="1989480549">
          <w:marLeft w:val="480"/>
          <w:marRight w:val="0"/>
          <w:marTop w:val="0"/>
          <w:marBottom w:val="0"/>
          <w:divBdr>
            <w:top w:val="none" w:sz="0" w:space="0" w:color="auto"/>
            <w:left w:val="none" w:sz="0" w:space="0" w:color="auto"/>
            <w:bottom w:val="none" w:sz="0" w:space="0" w:color="auto"/>
            <w:right w:val="none" w:sz="0" w:space="0" w:color="auto"/>
          </w:divBdr>
        </w:div>
        <w:div w:id="1799912724">
          <w:marLeft w:val="480"/>
          <w:marRight w:val="0"/>
          <w:marTop w:val="0"/>
          <w:marBottom w:val="0"/>
          <w:divBdr>
            <w:top w:val="none" w:sz="0" w:space="0" w:color="auto"/>
            <w:left w:val="none" w:sz="0" w:space="0" w:color="auto"/>
            <w:bottom w:val="none" w:sz="0" w:space="0" w:color="auto"/>
            <w:right w:val="none" w:sz="0" w:space="0" w:color="auto"/>
          </w:divBdr>
        </w:div>
        <w:div w:id="35349473">
          <w:marLeft w:val="480"/>
          <w:marRight w:val="0"/>
          <w:marTop w:val="0"/>
          <w:marBottom w:val="0"/>
          <w:divBdr>
            <w:top w:val="none" w:sz="0" w:space="0" w:color="auto"/>
            <w:left w:val="none" w:sz="0" w:space="0" w:color="auto"/>
            <w:bottom w:val="none" w:sz="0" w:space="0" w:color="auto"/>
            <w:right w:val="none" w:sz="0" w:space="0" w:color="auto"/>
          </w:divBdr>
        </w:div>
        <w:div w:id="1515222220">
          <w:marLeft w:val="480"/>
          <w:marRight w:val="0"/>
          <w:marTop w:val="0"/>
          <w:marBottom w:val="0"/>
          <w:divBdr>
            <w:top w:val="none" w:sz="0" w:space="0" w:color="auto"/>
            <w:left w:val="none" w:sz="0" w:space="0" w:color="auto"/>
            <w:bottom w:val="none" w:sz="0" w:space="0" w:color="auto"/>
            <w:right w:val="none" w:sz="0" w:space="0" w:color="auto"/>
          </w:divBdr>
        </w:div>
        <w:div w:id="1160386118">
          <w:marLeft w:val="480"/>
          <w:marRight w:val="0"/>
          <w:marTop w:val="0"/>
          <w:marBottom w:val="0"/>
          <w:divBdr>
            <w:top w:val="none" w:sz="0" w:space="0" w:color="auto"/>
            <w:left w:val="none" w:sz="0" w:space="0" w:color="auto"/>
            <w:bottom w:val="none" w:sz="0" w:space="0" w:color="auto"/>
            <w:right w:val="none" w:sz="0" w:space="0" w:color="auto"/>
          </w:divBdr>
        </w:div>
        <w:div w:id="444081877">
          <w:marLeft w:val="480"/>
          <w:marRight w:val="0"/>
          <w:marTop w:val="0"/>
          <w:marBottom w:val="0"/>
          <w:divBdr>
            <w:top w:val="none" w:sz="0" w:space="0" w:color="auto"/>
            <w:left w:val="none" w:sz="0" w:space="0" w:color="auto"/>
            <w:bottom w:val="none" w:sz="0" w:space="0" w:color="auto"/>
            <w:right w:val="none" w:sz="0" w:space="0" w:color="auto"/>
          </w:divBdr>
        </w:div>
        <w:div w:id="1018655761">
          <w:marLeft w:val="480"/>
          <w:marRight w:val="0"/>
          <w:marTop w:val="0"/>
          <w:marBottom w:val="0"/>
          <w:divBdr>
            <w:top w:val="none" w:sz="0" w:space="0" w:color="auto"/>
            <w:left w:val="none" w:sz="0" w:space="0" w:color="auto"/>
            <w:bottom w:val="none" w:sz="0" w:space="0" w:color="auto"/>
            <w:right w:val="none" w:sz="0" w:space="0" w:color="auto"/>
          </w:divBdr>
        </w:div>
        <w:div w:id="1113940543">
          <w:marLeft w:val="480"/>
          <w:marRight w:val="0"/>
          <w:marTop w:val="0"/>
          <w:marBottom w:val="0"/>
          <w:divBdr>
            <w:top w:val="none" w:sz="0" w:space="0" w:color="auto"/>
            <w:left w:val="none" w:sz="0" w:space="0" w:color="auto"/>
            <w:bottom w:val="none" w:sz="0" w:space="0" w:color="auto"/>
            <w:right w:val="none" w:sz="0" w:space="0" w:color="auto"/>
          </w:divBdr>
        </w:div>
        <w:div w:id="1404718963">
          <w:marLeft w:val="480"/>
          <w:marRight w:val="0"/>
          <w:marTop w:val="0"/>
          <w:marBottom w:val="0"/>
          <w:divBdr>
            <w:top w:val="none" w:sz="0" w:space="0" w:color="auto"/>
            <w:left w:val="none" w:sz="0" w:space="0" w:color="auto"/>
            <w:bottom w:val="none" w:sz="0" w:space="0" w:color="auto"/>
            <w:right w:val="none" w:sz="0" w:space="0" w:color="auto"/>
          </w:divBdr>
        </w:div>
        <w:div w:id="399182344">
          <w:marLeft w:val="480"/>
          <w:marRight w:val="0"/>
          <w:marTop w:val="0"/>
          <w:marBottom w:val="0"/>
          <w:divBdr>
            <w:top w:val="none" w:sz="0" w:space="0" w:color="auto"/>
            <w:left w:val="none" w:sz="0" w:space="0" w:color="auto"/>
            <w:bottom w:val="none" w:sz="0" w:space="0" w:color="auto"/>
            <w:right w:val="none" w:sz="0" w:space="0" w:color="auto"/>
          </w:divBdr>
        </w:div>
        <w:div w:id="811556209">
          <w:marLeft w:val="480"/>
          <w:marRight w:val="0"/>
          <w:marTop w:val="0"/>
          <w:marBottom w:val="0"/>
          <w:divBdr>
            <w:top w:val="none" w:sz="0" w:space="0" w:color="auto"/>
            <w:left w:val="none" w:sz="0" w:space="0" w:color="auto"/>
            <w:bottom w:val="none" w:sz="0" w:space="0" w:color="auto"/>
            <w:right w:val="none" w:sz="0" w:space="0" w:color="auto"/>
          </w:divBdr>
        </w:div>
        <w:div w:id="1978416247">
          <w:marLeft w:val="480"/>
          <w:marRight w:val="0"/>
          <w:marTop w:val="0"/>
          <w:marBottom w:val="0"/>
          <w:divBdr>
            <w:top w:val="none" w:sz="0" w:space="0" w:color="auto"/>
            <w:left w:val="none" w:sz="0" w:space="0" w:color="auto"/>
            <w:bottom w:val="none" w:sz="0" w:space="0" w:color="auto"/>
            <w:right w:val="none" w:sz="0" w:space="0" w:color="auto"/>
          </w:divBdr>
        </w:div>
        <w:div w:id="1294598765">
          <w:marLeft w:val="480"/>
          <w:marRight w:val="0"/>
          <w:marTop w:val="0"/>
          <w:marBottom w:val="0"/>
          <w:divBdr>
            <w:top w:val="none" w:sz="0" w:space="0" w:color="auto"/>
            <w:left w:val="none" w:sz="0" w:space="0" w:color="auto"/>
            <w:bottom w:val="none" w:sz="0" w:space="0" w:color="auto"/>
            <w:right w:val="none" w:sz="0" w:space="0" w:color="auto"/>
          </w:divBdr>
        </w:div>
        <w:div w:id="1743673115">
          <w:marLeft w:val="480"/>
          <w:marRight w:val="0"/>
          <w:marTop w:val="0"/>
          <w:marBottom w:val="0"/>
          <w:divBdr>
            <w:top w:val="none" w:sz="0" w:space="0" w:color="auto"/>
            <w:left w:val="none" w:sz="0" w:space="0" w:color="auto"/>
            <w:bottom w:val="none" w:sz="0" w:space="0" w:color="auto"/>
            <w:right w:val="none" w:sz="0" w:space="0" w:color="auto"/>
          </w:divBdr>
        </w:div>
        <w:div w:id="1875270940">
          <w:marLeft w:val="480"/>
          <w:marRight w:val="0"/>
          <w:marTop w:val="0"/>
          <w:marBottom w:val="0"/>
          <w:divBdr>
            <w:top w:val="none" w:sz="0" w:space="0" w:color="auto"/>
            <w:left w:val="none" w:sz="0" w:space="0" w:color="auto"/>
            <w:bottom w:val="none" w:sz="0" w:space="0" w:color="auto"/>
            <w:right w:val="none" w:sz="0" w:space="0" w:color="auto"/>
          </w:divBdr>
        </w:div>
        <w:div w:id="1774474975">
          <w:marLeft w:val="480"/>
          <w:marRight w:val="0"/>
          <w:marTop w:val="0"/>
          <w:marBottom w:val="0"/>
          <w:divBdr>
            <w:top w:val="none" w:sz="0" w:space="0" w:color="auto"/>
            <w:left w:val="none" w:sz="0" w:space="0" w:color="auto"/>
            <w:bottom w:val="none" w:sz="0" w:space="0" w:color="auto"/>
            <w:right w:val="none" w:sz="0" w:space="0" w:color="auto"/>
          </w:divBdr>
        </w:div>
        <w:div w:id="37318946">
          <w:marLeft w:val="480"/>
          <w:marRight w:val="0"/>
          <w:marTop w:val="0"/>
          <w:marBottom w:val="0"/>
          <w:divBdr>
            <w:top w:val="none" w:sz="0" w:space="0" w:color="auto"/>
            <w:left w:val="none" w:sz="0" w:space="0" w:color="auto"/>
            <w:bottom w:val="none" w:sz="0" w:space="0" w:color="auto"/>
            <w:right w:val="none" w:sz="0" w:space="0" w:color="auto"/>
          </w:divBdr>
        </w:div>
        <w:div w:id="798762028">
          <w:marLeft w:val="480"/>
          <w:marRight w:val="0"/>
          <w:marTop w:val="0"/>
          <w:marBottom w:val="0"/>
          <w:divBdr>
            <w:top w:val="none" w:sz="0" w:space="0" w:color="auto"/>
            <w:left w:val="none" w:sz="0" w:space="0" w:color="auto"/>
            <w:bottom w:val="none" w:sz="0" w:space="0" w:color="auto"/>
            <w:right w:val="none" w:sz="0" w:space="0" w:color="auto"/>
          </w:divBdr>
        </w:div>
        <w:div w:id="570310935">
          <w:marLeft w:val="480"/>
          <w:marRight w:val="0"/>
          <w:marTop w:val="0"/>
          <w:marBottom w:val="0"/>
          <w:divBdr>
            <w:top w:val="none" w:sz="0" w:space="0" w:color="auto"/>
            <w:left w:val="none" w:sz="0" w:space="0" w:color="auto"/>
            <w:bottom w:val="none" w:sz="0" w:space="0" w:color="auto"/>
            <w:right w:val="none" w:sz="0" w:space="0" w:color="auto"/>
          </w:divBdr>
        </w:div>
        <w:div w:id="552890257">
          <w:marLeft w:val="480"/>
          <w:marRight w:val="0"/>
          <w:marTop w:val="0"/>
          <w:marBottom w:val="0"/>
          <w:divBdr>
            <w:top w:val="none" w:sz="0" w:space="0" w:color="auto"/>
            <w:left w:val="none" w:sz="0" w:space="0" w:color="auto"/>
            <w:bottom w:val="none" w:sz="0" w:space="0" w:color="auto"/>
            <w:right w:val="none" w:sz="0" w:space="0" w:color="auto"/>
          </w:divBdr>
        </w:div>
        <w:div w:id="871455212">
          <w:marLeft w:val="480"/>
          <w:marRight w:val="0"/>
          <w:marTop w:val="0"/>
          <w:marBottom w:val="0"/>
          <w:divBdr>
            <w:top w:val="none" w:sz="0" w:space="0" w:color="auto"/>
            <w:left w:val="none" w:sz="0" w:space="0" w:color="auto"/>
            <w:bottom w:val="none" w:sz="0" w:space="0" w:color="auto"/>
            <w:right w:val="none" w:sz="0" w:space="0" w:color="auto"/>
          </w:divBdr>
        </w:div>
        <w:div w:id="644553424">
          <w:marLeft w:val="480"/>
          <w:marRight w:val="0"/>
          <w:marTop w:val="0"/>
          <w:marBottom w:val="0"/>
          <w:divBdr>
            <w:top w:val="none" w:sz="0" w:space="0" w:color="auto"/>
            <w:left w:val="none" w:sz="0" w:space="0" w:color="auto"/>
            <w:bottom w:val="none" w:sz="0" w:space="0" w:color="auto"/>
            <w:right w:val="none" w:sz="0" w:space="0" w:color="auto"/>
          </w:divBdr>
        </w:div>
        <w:div w:id="2146266478">
          <w:marLeft w:val="480"/>
          <w:marRight w:val="0"/>
          <w:marTop w:val="0"/>
          <w:marBottom w:val="0"/>
          <w:divBdr>
            <w:top w:val="none" w:sz="0" w:space="0" w:color="auto"/>
            <w:left w:val="none" w:sz="0" w:space="0" w:color="auto"/>
            <w:bottom w:val="none" w:sz="0" w:space="0" w:color="auto"/>
            <w:right w:val="none" w:sz="0" w:space="0" w:color="auto"/>
          </w:divBdr>
        </w:div>
        <w:div w:id="8071273">
          <w:marLeft w:val="480"/>
          <w:marRight w:val="0"/>
          <w:marTop w:val="0"/>
          <w:marBottom w:val="0"/>
          <w:divBdr>
            <w:top w:val="none" w:sz="0" w:space="0" w:color="auto"/>
            <w:left w:val="none" w:sz="0" w:space="0" w:color="auto"/>
            <w:bottom w:val="none" w:sz="0" w:space="0" w:color="auto"/>
            <w:right w:val="none" w:sz="0" w:space="0" w:color="auto"/>
          </w:divBdr>
        </w:div>
        <w:div w:id="1296175191">
          <w:marLeft w:val="480"/>
          <w:marRight w:val="0"/>
          <w:marTop w:val="0"/>
          <w:marBottom w:val="0"/>
          <w:divBdr>
            <w:top w:val="none" w:sz="0" w:space="0" w:color="auto"/>
            <w:left w:val="none" w:sz="0" w:space="0" w:color="auto"/>
            <w:bottom w:val="none" w:sz="0" w:space="0" w:color="auto"/>
            <w:right w:val="none" w:sz="0" w:space="0" w:color="auto"/>
          </w:divBdr>
        </w:div>
        <w:div w:id="483280645">
          <w:marLeft w:val="480"/>
          <w:marRight w:val="0"/>
          <w:marTop w:val="0"/>
          <w:marBottom w:val="0"/>
          <w:divBdr>
            <w:top w:val="none" w:sz="0" w:space="0" w:color="auto"/>
            <w:left w:val="none" w:sz="0" w:space="0" w:color="auto"/>
            <w:bottom w:val="none" w:sz="0" w:space="0" w:color="auto"/>
            <w:right w:val="none" w:sz="0" w:space="0" w:color="auto"/>
          </w:divBdr>
        </w:div>
      </w:divsChild>
    </w:div>
    <w:div w:id="464661620">
      <w:bodyDiv w:val="1"/>
      <w:marLeft w:val="0"/>
      <w:marRight w:val="0"/>
      <w:marTop w:val="0"/>
      <w:marBottom w:val="0"/>
      <w:divBdr>
        <w:top w:val="none" w:sz="0" w:space="0" w:color="auto"/>
        <w:left w:val="none" w:sz="0" w:space="0" w:color="auto"/>
        <w:bottom w:val="none" w:sz="0" w:space="0" w:color="auto"/>
        <w:right w:val="none" w:sz="0" w:space="0" w:color="auto"/>
      </w:divBdr>
    </w:div>
    <w:div w:id="464931676">
      <w:marLeft w:val="480"/>
      <w:marRight w:val="0"/>
      <w:marTop w:val="0"/>
      <w:marBottom w:val="0"/>
      <w:divBdr>
        <w:top w:val="none" w:sz="0" w:space="0" w:color="auto"/>
        <w:left w:val="none" w:sz="0" w:space="0" w:color="auto"/>
        <w:bottom w:val="none" w:sz="0" w:space="0" w:color="auto"/>
        <w:right w:val="none" w:sz="0" w:space="0" w:color="auto"/>
      </w:divBdr>
    </w:div>
    <w:div w:id="465010587">
      <w:marLeft w:val="480"/>
      <w:marRight w:val="0"/>
      <w:marTop w:val="0"/>
      <w:marBottom w:val="0"/>
      <w:divBdr>
        <w:top w:val="none" w:sz="0" w:space="0" w:color="auto"/>
        <w:left w:val="none" w:sz="0" w:space="0" w:color="auto"/>
        <w:bottom w:val="none" w:sz="0" w:space="0" w:color="auto"/>
        <w:right w:val="none" w:sz="0" w:space="0" w:color="auto"/>
      </w:divBdr>
    </w:div>
    <w:div w:id="465201509">
      <w:marLeft w:val="480"/>
      <w:marRight w:val="0"/>
      <w:marTop w:val="0"/>
      <w:marBottom w:val="0"/>
      <w:divBdr>
        <w:top w:val="none" w:sz="0" w:space="0" w:color="auto"/>
        <w:left w:val="none" w:sz="0" w:space="0" w:color="auto"/>
        <w:bottom w:val="none" w:sz="0" w:space="0" w:color="auto"/>
        <w:right w:val="none" w:sz="0" w:space="0" w:color="auto"/>
      </w:divBdr>
    </w:div>
    <w:div w:id="465510869">
      <w:marLeft w:val="640"/>
      <w:marRight w:val="0"/>
      <w:marTop w:val="0"/>
      <w:marBottom w:val="0"/>
      <w:divBdr>
        <w:top w:val="none" w:sz="0" w:space="0" w:color="auto"/>
        <w:left w:val="none" w:sz="0" w:space="0" w:color="auto"/>
        <w:bottom w:val="none" w:sz="0" w:space="0" w:color="auto"/>
        <w:right w:val="none" w:sz="0" w:space="0" w:color="auto"/>
      </w:divBdr>
    </w:div>
    <w:div w:id="465661229">
      <w:marLeft w:val="480"/>
      <w:marRight w:val="0"/>
      <w:marTop w:val="0"/>
      <w:marBottom w:val="0"/>
      <w:divBdr>
        <w:top w:val="none" w:sz="0" w:space="0" w:color="auto"/>
        <w:left w:val="none" w:sz="0" w:space="0" w:color="auto"/>
        <w:bottom w:val="none" w:sz="0" w:space="0" w:color="auto"/>
        <w:right w:val="none" w:sz="0" w:space="0" w:color="auto"/>
      </w:divBdr>
    </w:div>
    <w:div w:id="465665765">
      <w:marLeft w:val="480"/>
      <w:marRight w:val="0"/>
      <w:marTop w:val="0"/>
      <w:marBottom w:val="0"/>
      <w:divBdr>
        <w:top w:val="none" w:sz="0" w:space="0" w:color="auto"/>
        <w:left w:val="none" w:sz="0" w:space="0" w:color="auto"/>
        <w:bottom w:val="none" w:sz="0" w:space="0" w:color="auto"/>
        <w:right w:val="none" w:sz="0" w:space="0" w:color="auto"/>
      </w:divBdr>
    </w:div>
    <w:div w:id="465665843">
      <w:bodyDiv w:val="1"/>
      <w:marLeft w:val="0"/>
      <w:marRight w:val="0"/>
      <w:marTop w:val="0"/>
      <w:marBottom w:val="0"/>
      <w:divBdr>
        <w:top w:val="none" w:sz="0" w:space="0" w:color="auto"/>
        <w:left w:val="none" w:sz="0" w:space="0" w:color="auto"/>
        <w:bottom w:val="none" w:sz="0" w:space="0" w:color="auto"/>
        <w:right w:val="none" w:sz="0" w:space="0" w:color="auto"/>
      </w:divBdr>
    </w:div>
    <w:div w:id="465780215">
      <w:marLeft w:val="480"/>
      <w:marRight w:val="0"/>
      <w:marTop w:val="0"/>
      <w:marBottom w:val="0"/>
      <w:divBdr>
        <w:top w:val="none" w:sz="0" w:space="0" w:color="auto"/>
        <w:left w:val="none" w:sz="0" w:space="0" w:color="auto"/>
        <w:bottom w:val="none" w:sz="0" w:space="0" w:color="auto"/>
        <w:right w:val="none" w:sz="0" w:space="0" w:color="auto"/>
      </w:divBdr>
    </w:div>
    <w:div w:id="465855695">
      <w:marLeft w:val="480"/>
      <w:marRight w:val="0"/>
      <w:marTop w:val="0"/>
      <w:marBottom w:val="0"/>
      <w:divBdr>
        <w:top w:val="none" w:sz="0" w:space="0" w:color="auto"/>
        <w:left w:val="none" w:sz="0" w:space="0" w:color="auto"/>
        <w:bottom w:val="none" w:sz="0" w:space="0" w:color="auto"/>
        <w:right w:val="none" w:sz="0" w:space="0" w:color="auto"/>
      </w:divBdr>
    </w:div>
    <w:div w:id="465900389">
      <w:marLeft w:val="480"/>
      <w:marRight w:val="0"/>
      <w:marTop w:val="0"/>
      <w:marBottom w:val="0"/>
      <w:divBdr>
        <w:top w:val="none" w:sz="0" w:space="0" w:color="auto"/>
        <w:left w:val="none" w:sz="0" w:space="0" w:color="auto"/>
        <w:bottom w:val="none" w:sz="0" w:space="0" w:color="auto"/>
        <w:right w:val="none" w:sz="0" w:space="0" w:color="auto"/>
      </w:divBdr>
    </w:div>
    <w:div w:id="466553686">
      <w:marLeft w:val="480"/>
      <w:marRight w:val="0"/>
      <w:marTop w:val="0"/>
      <w:marBottom w:val="0"/>
      <w:divBdr>
        <w:top w:val="none" w:sz="0" w:space="0" w:color="auto"/>
        <w:left w:val="none" w:sz="0" w:space="0" w:color="auto"/>
        <w:bottom w:val="none" w:sz="0" w:space="0" w:color="auto"/>
        <w:right w:val="none" w:sz="0" w:space="0" w:color="auto"/>
      </w:divBdr>
    </w:div>
    <w:div w:id="466632284">
      <w:marLeft w:val="640"/>
      <w:marRight w:val="0"/>
      <w:marTop w:val="0"/>
      <w:marBottom w:val="0"/>
      <w:divBdr>
        <w:top w:val="none" w:sz="0" w:space="0" w:color="auto"/>
        <w:left w:val="none" w:sz="0" w:space="0" w:color="auto"/>
        <w:bottom w:val="none" w:sz="0" w:space="0" w:color="auto"/>
        <w:right w:val="none" w:sz="0" w:space="0" w:color="auto"/>
      </w:divBdr>
    </w:div>
    <w:div w:id="466748715">
      <w:bodyDiv w:val="1"/>
      <w:marLeft w:val="0"/>
      <w:marRight w:val="0"/>
      <w:marTop w:val="0"/>
      <w:marBottom w:val="0"/>
      <w:divBdr>
        <w:top w:val="none" w:sz="0" w:space="0" w:color="auto"/>
        <w:left w:val="none" w:sz="0" w:space="0" w:color="auto"/>
        <w:bottom w:val="none" w:sz="0" w:space="0" w:color="auto"/>
        <w:right w:val="none" w:sz="0" w:space="0" w:color="auto"/>
      </w:divBdr>
    </w:div>
    <w:div w:id="466825397">
      <w:marLeft w:val="480"/>
      <w:marRight w:val="0"/>
      <w:marTop w:val="0"/>
      <w:marBottom w:val="0"/>
      <w:divBdr>
        <w:top w:val="none" w:sz="0" w:space="0" w:color="auto"/>
        <w:left w:val="none" w:sz="0" w:space="0" w:color="auto"/>
        <w:bottom w:val="none" w:sz="0" w:space="0" w:color="auto"/>
        <w:right w:val="none" w:sz="0" w:space="0" w:color="auto"/>
      </w:divBdr>
    </w:div>
    <w:div w:id="467089313">
      <w:bodyDiv w:val="1"/>
      <w:marLeft w:val="0"/>
      <w:marRight w:val="0"/>
      <w:marTop w:val="0"/>
      <w:marBottom w:val="0"/>
      <w:divBdr>
        <w:top w:val="none" w:sz="0" w:space="0" w:color="auto"/>
        <w:left w:val="none" w:sz="0" w:space="0" w:color="auto"/>
        <w:bottom w:val="none" w:sz="0" w:space="0" w:color="auto"/>
        <w:right w:val="none" w:sz="0" w:space="0" w:color="auto"/>
      </w:divBdr>
    </w:div>
    <w:div w:id="467629364">
      <w:marLeft w:val="480"/>
      <w:marRight w:val="0"/>
      <w:marTop w:val="0"/>
      <w:marBottom w:val="0"/>
      <w:divBdr>
        <w:top w:val="none" w:sz="0" w:space="0" w:color="auto"/>
        <w:left w:val="none" w:sz="0" w:space="0" w:color="auto"/>
        <w:bottom w:val="none" w:sz="0" w:space="0" w:color="auto"/>
        <w:right w:val="none" w:sz="0" w:space="0" w:color="auto"/>
      </w:divBdr>
    </w:div>
    <w:div w:id="467669839">
      <w:bodyDiv w:val="1"/>
      <w:marLeft w:val="0"/>
      <w:marRight w:val="0"/>
      <w:marTop w:val="0"/>
      <w:marBottom w:val="0"/>
      <w:divBdr>
        <w:top w:val="none" w:sz="0" w:space="0" w:color="auto"/>
        <w:left w:val="none" w:sz="0" w:space="0" w:color="auto"/>
        <w:bottom w:val="none" w:sz="0" w:space="0" w:color="auto"/>
        <w:right w:val="none" w:sz="0" w:space="0" w:color="auto"/>
      </w:divBdr>
    </w:div>
    <w:div w:id="468012754">
      <w:marLeft w:val="480"/>
      <w:marRight w:val="0"/>
      <w:marTop w:val="0"/>
      <w:marBottom w:val="0"/>
      <w:divBdr>
        <w:top w:val="none" w:sz="0" w:space="0" w:color="auto"/>
        <w:left w:val="none" w:sz="0" w:space="0" w:color="auto"/>
        <w:bottom w:val="none" w:sz="0" w:space="0" w:color="auto"/>
        <w:right w:val="none" w:sz="0" w:space="0" w:color="auto"/>
      </w:divBdr>
    </w:div>
    <w:div w:id="468328558">
      <w:marLeft w:val="480"/>
      <w:marRight w:val="0"/>
      <w:marTop w:val="0"/>
      <w:marBottom w:val="0"/>
      <w:divBdr>
        <w:top w:val="none" w:sz="0" w:space="0" w:color="auto"/>
        <w:left w:val="none" w:sz="0" w:space="0" w:color="auto"/>
        <w:bottom w:val="none" w:sz="0" w:space="0" w:color="auto"/>
        <w:right w:val="none" w:sz="0" w:space="0" w:color="auto"/>
      </w:divBdr>
    </w:div>
    <w:div w:id="469134940">
      <w:bodyDiv w:val="1"/>
      <w:marLeft w:val="0"/>
      <w:marRight w:val="0"/>
      <w:marTop w:val="0"/>
      <w:marBottom w:val="0"/>
      <w:divBdr>
        <w:top w:val="none" w:sz="0" w:space="0" w:color="auto"/>
        <w:left w:val="none" w:sz="0" w:space="0" w:color="auto"/>
        <w:bottom w:val="none" w:sz="0" w:space="0" w:color="auto"/>
        <w:right w:val="none" w:sz="0" w:space="0" w:color="auto"/>
      </w:divBdr>
    </w:div>
    <w:div w:id="469253703">
      <w:bodyDiv w:val="1"/>
      <w:marLeft w:val="0"/>
      <w:marRight w:val="0"/>
      <w:marTop w:val="0"/>
      <w:marBottom w:val="0"/>
      <w:divBdr>
        <w:top w:val="none" w:sz="0" w:space="0" w:color="auto"/>
        <w:left w:val="none" w:sz="0" w:space="0" w:color="auto"/>
        <w:bottom w:val="none" w:sz="0" w:space="0" w:color="auto"/>
        <w:right w:val="none" w:sz="0" w:space="0" w:color="auto"/>
      </w:divBdr>
      <w:divsChild>
        <w:div w:id="135222727">
          <w:marLeft w:val="480"/>
          <w:marRight w:val="0"/>
          <w:marTop w:val="0"/>
          <w:marBottom w:val="0"/>
          <w:divBdr>
            <w:top w:val="none" w:sz="0" w:space="0" w:color="auto"/>
            <w:left w:val="none" w:sz="0" w:space="0" w:color="auto"/>
            <w:bottom w:val="none" w:sz="0" w:space="0" w:color="auto"/>
            <w:right w:val="none" w:sz="0" w:space="0" w:color="auto"/>
          </w:divBdr>
        </w:div>
        <w:div w:id="189223457">
          <w:marLeft w:val="480"/>
          <w:marRight w:val="0"/>
          <w:marTop w:val="0"/>
          <w:marBottom w:val="0"/>
          <w:divBdr>
            <w:top w:val="none" w:sz="0" w:space="0" w:color="auto"/>
            <w:left w:val="none" w:sz="0" w:space="0" w:color="auto"/>
            <w:bottom w:val="none" w:sz="0" w:space="0" w:color="auto"/>
            <w:right w:val="none" w:sz="0" w:space="0" w:color="auto"/>
          </w:divBdr>
        </w:div>
        <w:div w:id="1581713415">
          <w:marLeft w:val="480"/>
          <w:marRight w:val="0"/>
          <w:marTop w:val="0"/>
          <w:marBottom w:val="0"/>
          <w:divBdr>
            <w:top w:val="none" w:sz="0" w:space="0" w:color="auto"/>
            <w:left w:val="none" w:sz="0" w:space="0" w:color="auto"/>
            <w:bottom w:val="none" w:sz="0" w:space="0" w:color="auto"/>
            <w:right w:val="none" w:sz="0" w:space="0" w:color="auto"/>
          </w:divBdr>
        </w:div>
        <w:div w:id="489062015">
          <w:marLeft w:val="480"/>
          <w:marRight w:val="0"/>
          <w:marTop w:val="0"/>
          <w:marBottom w:val="0"/>
          <w:divBdr>
            <w:top w:val="none" w:sz="0" w:space="0" w:color="auto"/>
            <w:left w:val="none" w:sz="0" w:space="0" w:color="auto"/>
            <w:bottom w:val="none" w:sz="0" w:space="0" w:color="auto"/>
            <w:right w:val="none" w:sz="0" w:space="0" w:color="auto"/>
          </w:divBdr>
        </w:div>
        <w:div w:id="1308778710">
          <w:marLeft w:val="480"/>
          <w:marRight w:val="0"/>
          <w:marTop w:val="0"/>
          <w:marBottom w:val="0"/>
          <w:divBdr>
            <w:top w:val="none" w:sz="0" w:space="0" w:color="auto"/>
            <w:left w:val="none" w:sz="0" w:space="0" w:color="auto"/>
            <w:bottom w:val="none" w:sz="0" w:space="0" w:color="auto"/>
            <w:right w:val="none" w:sz="0" w:space="0" w:color="auto"/>
          </w:divBdr>
        </w:div>
        <w:div w:id="1445727419">
          <w:marLeft w:val="480"/>
          <w:marRight w:val="0"/>
          <w:marTop w:val="0"/>
          <w:marBottom w:val="0"/>
          <w:divBdr>
            <w:top w:val="none" w:sz="0" w:space="0" w:color="auto"/>
            <w:left w:val="none" w:sz="0" w:space="0" w:color="auto"/>
            <w:bottom w:val="none" w:sz="0" w:space="0" w:color="auto"/>
            <w:right w:val="none" w:sz="0" w:space="0" w:color="auto"/>
          </w:divBdr>
        </w:div>
        <w:div w:id="1422721694">
          <w:marLeft w:val="480"/>
          <w:marRight w:val="0"/>
          <w:marTop w:val="0"/>
          <w:marBottom w:val="0"/>
          <w:divBdr>
            <w:top w:val="none" w:sz="0" w:space="0" w:color="auto"/>
            <w:left w:val="none" w:sz="0" w:space="0" w:color="auto"/>
            <w:bottom w:val="none" w:sz="0" w:space="0" w:color="auto"/>
            <w:right w:val="none" w:sz="0" w:space="0" w:color="auto"/>
          </w:divBdr>
        </w:div>
        <w:div w:id="779834873">
          <w:marLeft w:val="480"/>
          <w:marRight w:val="0"/>
          <w:marTop w:val="0"/>
          <w:marBottom w:val="0"/>
          <w:divBdr>
            <w:top w:val="none" w:sz="0" w:space="0" w:color="auto"/>
            <w:left w:val="none" w:sz="0" w:space="0" w:color="auto"/>
            <w:bottom w:val="none" w:sz="0" w:space="0" w:color="auto"/>
            <w:right w:val="none" w:sz="0" w:space="0" w:color="auto"/>
          </w:divBdr>
        </w:div>
        <w:div w:id="440612272">
          <w:marLeft w:val="480"/>
          <w:marRight w:val="0"/>
          <w:marTop w:val="0"/>
          <w:marBottom w:val="0"/>
          <w:divBdr>
            <w:top w:val="none" w:sz="0" w:space="0" w:color="auto"/>
            <w:left w:val="none" w:sz="0" w:space="0" w:color="auto"/>
            <w:bottom w:val="none" w:sz="0" w:space="0" w:color="auto"/>
            <w:right w:val="none" w:sz="0" w:space="0" w:color="auto"/>
          </w:divBdr>
        </w:div>
        <w:div w:id="1787887908">
          <w:marLeft w:val="480"/>
          <w:marRight w:val="0"/>
          <w:marTop w:val="0"/>
          <w:marBottom w:val="0"/>
          <w:divBdr>
            <w:top w:val="none" w:sz="0" w:space="0" w:color="auto"/>
            <w:left w:val="none" w:sz="0" w:space="0" w:color="auto"/>
            <w:bottom w:val="none" w:sz="0" w:space="0" w:color="auto"/>
            <w:right w:val="none" w:sz="0" w:space="0" w:color="auto"/>
          </w:divBdr>
        </w:div>
        <w:div w:id="879787030">
          <w:marLeft w:val="480"/>
          <w:marRight w:val="0"/>
          <w:marTop w:val="0"/>
          <w:marBottom w:val="0"/>
          <w:divBdr>
            <w:top w:val="none" w:sz="0" w:space="0" w:color="auto"/>
            <w:left w:val="none" w:sz="0" w:space="0" w:color="auto"/>
            <w:bottom w:val="none" w:sz="0" w:space="0" w:color="auto"/>
            <w:right w:val="none" w:sz="0" w:space="0" w:color="auto"/>
          </w:divBdr>
        </w:div>
        <w:div w:id="482087193">
          <w:marLeft w:val="480"/>
          <w:marRight w:val="0"/>
          <w:marTop w:val="0"/>
          <w:marBottom w:val="0"/>
          <w:divBdr>
            <w:top w:val="none" w:sz="0" w:space="0" w:color="auto"/>
            <w:left w:val="none" w:sz="0" w:space="0" w:color="auto"/>
            <w:bottom w:val="none" w:sz="0" w:space="0" w:color="auto"/>
            <w:right w:val="none" w:sz="0" w:space="0" w:color="auto"/>
          </w:divBdr>
        </w:div>
        <w:div w:id="1378893999">
          <w:marLeft w:val="480"/>
          <w:marRight w:val="0"/>
          <w:marTop w:val="0"/>
          <w:marBottom w:val="0"/>
          <w:divBdr>
            <w:top w:val="none" w:sz="0" w:space="0" w:color="auto"/>
            <w:left w:val="none" w:sz="0" w:space="0" w:color="auto"/>
            <w:bottom w:val="none" w:sz="0" w:space="0" w:color="auto"/>
            <w:right w:val="none" w:sz="0" w:space="0" w:color="auto"/>
          </w:divBdr>
        </w:div>
        <w:div w:id="1848053232">
          <w:marLeft w:val="480"/>
          <w:marRight w:val="0"/>
          <w:marTop w:val="0"/>
          <w:marBottom w:val="0"/>
          <w:divBdr>
            <w:top w:val="none" w:sz="0" w:space="0" w:color="auto"/>
            <w:left w:val="none" w:sz="0" w:space="0" w:color="auto"/>
            <w:bottom w:val="none" w:sz="0" w:space="0" w:color="auto"/>
            <w:right w:val="none" w:sz="0" w:space="0" w:color="auto"/>
          </w:divBdr>
        </w:div>
        <w:div w:id="540094336">
          <w:marLeft w:val="480"/>
          <w:marRight w:val="0"/>
          <w:marTop w:val="0"/>
          <w:marBottom w:val="0"/>
          <w:divBdr>
            <w:top w:val="none" w:sz="0" w:space="0" w:color="auto"/>
            <w:left w:val="none" w:sz="0" w:space="0" w:color="auto"/>
            <w:bottom w:val="none" w:sz="0" w:space="0" w:color="auto"/>
            <w:right w:val="none" w:sz="0" w:space="0" w:color="auto"/>
          </w:divBdr>
        </w:div>
        <w:div w:id="2142534480">
          <w:marLeft w:val="480"/>
          <w:marRight w:val="0"/>
          <w:marTop w:val="0"/>
          <w:marBottom w:val="0"/>
          <w:divBdr>
            <w:top w:val="none" w:sz="0" w:space="0" w:color="auto"/>
            <w:left w:val="none" w:sz="0" w:space="0" w:color="auto"/>
            <w:bottom w:val="none" w:sz="0" w:space="0" w:color="auto"/>
            <w:right w:val="none" w:sz="0" w:space="0" w:color="auto"/>
          </w:divBdr>
        </w:div>
        <w:div w:id="1913349180">
          <w:marLeft w:val="480"/>
          <w:marRight w:val="0"/>
          <w:marTop w:val="0"/>
          <w:marBottom w:val="0"/>
          <w:divBdr>
            <w:top w:val="none" w:sz="0" w:space="0" w:color="auto"/>
            <w:left w:val="none" w:sz="0" w:space="0" w:color="auto"/>
            <w:bottom w:val="none" w:sz="0" w:space="0" w:color="auto"/>
            <w:right w:val="none" w:sz="0" w:space="0" w:color="auto"/>
          </w:divBdr>
        </w:div>
        <w:div w:id="885065362">
          <w:marLeft w:val="480"/>
          <w:marRight w:val="0"/>
          <w:marTop w:val="0"/>
          <w:marBottom w:val="0"/>
          <w:divBdr>
            <w:top w:val="none" w:sz="0" w:space="0" w:color="auto"/>
            <w:left w:val="none" w:sz="0" w:space="0" w:color="auto"/>
            <w:bottom w:val="none" w:sz="0" w:space="0" w:color="auto"/>
            <w:right w:val="none" w:sz="0" w:space="0" w:color="auto"/>
          </w:divBdr>
        </w:div>
        <w:div w:id="1093472653">
          <w:marLeft w:val="480"/>
          <w:marRight w:val="0"/>
          <w:marTop w:val="0"/>
          <w:marBottom w:val="0"/>
          <w:divBdr>
            <w:top w:val="none" w:sz="0" w:space="0" w:color="auto"/>
            <w:left w:val="none" w:sz="0" w:space="0" w:color="auto"/>
            <w:bottom w:val="none" w:sz="0" w:space="0" w:color="auto"/>
            <w:right w:val="none" w:sz="0" w:space="0" w:color="auto"/>
          </w:divBdr>
        </w:div>
        <w:div w:id="1246381858">
          <w:marLeft w:val="480"/>
          <w:marRight w:val="0"/>
          <w:marTop w:val="0"/>
          <w:marBottom w:val="0"/>
          <w:divBdr>
            <w:top w:val="none" w:sz="0" w:space="0" w:color="auto"/>
            <w:left w:val="none" w:sz="0" w:space="0" w:color="auto"/>
            <w:bottom w:val="none" w:sz="0" w:space="0" w:color="auto"/>
            <w:right w:val="none" w:sz="0" w:space="0" w:color="auto"/>
          </w:divBdr>
        </w:div>
        <w:div w:id="525944707">
          <w:marLeft w:val="480"/>
          <w:marRight w:val="0"/>
          <w:marTop w:val="0"/>
          <w:marBottom w:val="0"/>
          <w:divBdr>
            <w:top w:val="none" w:sz="0" w:space="0" w:color="auto"/>
            <w:left w:val="none" w:sz="0" w:space="0" w:color="auto"/>
            <w:bottom w:val="none" w:sz="0" w:space="0" w:color="auto"/>
            <w:right w:val="none" w:sz="0" w:space="0" w:color="auto"/>
          </w:divBdr>
        </w:div>
        <w:div w:id="2114786764">
          <w:marLeft w:val="480"/>
          <w:marRight w:val="0"/>
          <w:marTop w:val="0"/>
          <w:marBottom w:val="0"/>
          <w:divBdr>
            <w:top w:val="none" w:sz="0" w:space="0" w:color="auto"/>
            <w:left w:val="none" w:sz="0" w:space="0" w:color="auto"/>
            <w:bottom w:val="none" w:sz="0" w:space="0" w:color="auto"/>
            <w:right w:val="none" w:sz="0" w:space="0" w:color="auto"/>
          </w:divBdr>
        </w:div>
        <w:div w:id="1705791475">
          <w:marLeft w:val="480"/>
          <w:marRight w:val="0"/>
          <w:marTop w:val="0"/>
          <w:marBottom w:val="0"/>
          <w:divBdr>
            <w:top w:val="none" w:sz="0" w:space="0" w:color="auto"/>
            <w:left w:val="none" w:sz="0" w:space="0" w:color="auto"/>
            <w:bottom w:val="none" w:sz="0" w:space="0" w:color="auto"/>
            <w:right w:val="none" w:sz="0" w:space="0" w:color="auto"/>
          </w:divBdr>
        </w:div>
        <w:div w:id="2056149805">
          <w:marLeft w:val="480"/>
          <w:marRight w:val="0"/>
          <w:marTop w:val="0"/>
          <w:marBottom w:val="0"/>
          <w:divBdr>
            <w:top w:val="none" w:sz="0" w:space="0" w:color="auto"/>
            <w:left w:val="none" w:sz="0" w:space="0" w:color="auto"/>
            <w:bottom w:val="none" w:sz="0" w:space="0" w:color="auto"/>
            <w:right w:val="none" w:sz="0" w:space="0" w:color="auto"/>
          </w:divBdr>
        </w:div>
        <w:div w:id="1890147990">
          <w:marLeft w:val="480"/>
          <w:marRight w:val="0"/>
          <w:marTop w:val="0"/>
          <w:marBottom w:val="0"/>
          <w:divBdr>
            <w:top w:val="none" w:sz="0" w:space="0" w:color="auto"/>
            <w:left w:val="none" w:sz="0" w:space="0" w:color="auto"/>
            <w:bottom w:val="none" w:sz="0" w:space="0" w:color="auto"/>
            <w:right w:val="none" w:sz="0" w:space="0" w:color="auto"/>
          </w:divBdr>
        </w:div>
        <w:div w:id="488667879">
          <w:marLeft w:val="480"/>
          <w:marRight w:val="0"/>
          <w:marTop w:val="0"/>
          <w:marBottom w:val="0"/>
          <w:divBdr>
            <w:top w:val="none" w:sz="0" w:space="0" w:color="auto"/>
            <w:left w:val="none" w:sz="0" w:space="0" w:color="auto"/>
            <w:bottom w:val="none" w:sz="0" w:space="0" w:color="auto"/>
            <w:right w:val="none" w:sz="0" w:space="0" w:color="auto"/>
          </w:divBdr>
        </w:div>
        <w:div w:id="1728643345">
          <w:marLeft w:val="480"/>
          <w:marRight w:val="0"/>
          <w:marTop w:val="0"/>
          <w:marBottom w:val="0"/>
          <w:divBdr>
            <w:top w:val="none" w:sz="0" w:space="0" w:color="auto"/>
            <w:left w:val="none" w:sz="0" w:space="0" w:color="auto"/>
            <w:bottom w:val="none" w:sz="0" w:space="0" w:color="auto"/>
            <w:right w:val="none" w:sz="0" w:space="0" w:color="auto"/>
          </w:divBdr>
        </w:div>
        <w:div w:id="726490087">
          <w:marLeft w:val="480"/>
          <w:marRight w:val="0"/>
          <w:marTop w:val="0"/>
          <w:marBottom w:val="0"/>
          <w:divBdr>
            <w:top w:val="none" w:sz="0" w:space="0" w:color="auto"/>
            <w:left w:val="none" w:sz="0" w:space="0" w:color="auto"/>
            <w:bottom w:val="none" w:sz="0" w:space="0" w:color="auto"/>
            <w:right w:val="none" w:sz="0" w:space="0" w:color="auto"/>
          </w:divBdr>
        </w:div>
        <w:div w:id="1873111715">
          <w:marLeft w:val="480"/>
          <w:marRight w:val="0"/>
          <w:marTop w:val="0"/>
          <w:marBottom w:val="0"/>
          <w:divBdr>
            <w:top w:val="none" w:sz="0" w:space="0" w:color="auto"/>
            <w:left w:val="none" w:sz="0" w:space="0" w:color="auto"/>
            <w:bottom w:val="none" w:sz="0" w:space="0" w:color="auto"/>
            <w:right w:val="none" w:sz="0" w:space="0" w:color="auto"/>
          </w:divBdr>
        </w:div>
        <w:div w:id="1777823964">
          <w:marLeft w:val="480"/>
          <w:marRight w:val="0"/>
          <w:marTop w:val="0"/>
          <w:marBottom w:val="0"/>
          <w:divBdr>
            <w:top w:val="none" w:sz="0" w:space="0" w:color="auto"/>
            <w:left w:val="none" w:sz="0" w:space="0" w:color="auto"/>
            <w:bottom w:val="none" w:sz="0" w:space="0" w:color="auto"/>
            <w:right w:val="none" w:sz="0" w:space="0" w:color="auto"/>
          </w:divBdr>
        </w:div>
        <w:div w:id="1997761041">
          <w:marLeft w:val="480"/>
          <w:marRight w:val="0"/>
          <w:marTop w:val="0"/>
          <w:marBottom w:val="0"/>
          <w:divBdr>
            <w:top w:val="none" w:sz="0" w:space="0" w:color="auto"/>
            <w:left w:val="none" w:sz="0" w:space="0" w:color="auto"/>
            <w:bottom w:val="none" w:sz="0" w:space="0" w:color="auto"/>
            <w:right w:val="none" w:sz="0" w:space="0" w:color="auto"/>
          </w:divBdr>
        </w:div>
        <w:div w:id="3672260">
          <w:marLeft w:val="480"/>
          <w:marRight w:val="0"/>
          <w:marTop w:val="0"/>
          <w:marBottom w:val="0"/>
          <w:divBdr>
            <w:top w:val="none" w:sz="0" w:space="0" w:color="auto"/>
            <w:left w:val="none" w:sz="0" w:space="0" w:color="auto"/>
            <w:bottom w:val="none" w:sz="0" w:space="0" w:color="auto"/>
            <w:right w:val="none" w:sz="0" w:space="0" w:color="auto"/>
          </w:divBdr>
        </w:div>
        <w:div w:id="81686789">
          <w:marLeft w:val="480"/>
          <w:marRight w:val="0"/>
          <w:marTop w:val="0"/>
          <w:marBottom w:val="0"/>
          <w:divBdr>
            <w:top w:val="none" w:sz="0" w:space="0" w:color="auto"/>
            <w:left w:val="none" w:sz="0" w:space="0" w:color="auto"/>
            <w:bottom w:val="none" w:sz="0" w:space="0" w:color="auto"/>
            <w:right w:val="none" w:sz="0" w:space="0" w:color="auto"/>
          </w:divBdr>
        </w:div>
        <w:div w:id="859077779">
          <w:marLeft w:val="480"/>
          <w:marRight w:val="0"/>
          <w:marTop w:val="0"/>
          <w:marBottom w:val="0"/>
          <w:divBdr>
            <w:top w:val="none" w:sz="0" w:space="0" w:color="auto"/>
            <w:left w:val="none" w:sz="0" w:space="0" w:color="auto"/>
            <w:bottom w:val="none" w:sz="0" w:space="0" w:color="auto"/>
            <w:right w:val="none" w:sz="0" w:space="0" w:color="auto"/>
          </w:divBdr>
        </w:div>
        <w:div w:id="1878929653">
          <w:marLeft w:val="480"/>
          <w:marRight w:val="0"/>
          <w:marTop w:val="0"/>
          <w:marBottom w:val="0"/>
          <w:divBdr>
            <w:top w:val="none" w:sz="0" w:space="0" w:color="auto"/>
            <w:left w:val="none" w:sz="0" w:space="0" w:color="auto"/>
            <w:bottom w:val="none" w:sz="0" w:space="0" w:color="auto"/>
            <w:right w:val="none" w:sz="0" w:space="0" w:color="auto"/>
          </w:divBdr>
        </w:div>
        <w:div w:id="1435980269">
          <w:marLeft w:val="480"/>
          <w:marRight w:val="0"/>
          <w:marTop w:val="0"/>
          <w:marBottom w:val="0"/>
          <w:divBdr>
            <w:top w:val="none" w:sz="0" w:space="0" w:color="auto"/>
            <w:left w:val="none" w:sz="0" w:space="0" w:color="auto"/>
            <w:bottom w:val="none" w:sz="0" w:space="0" w:color="auto"/>
            <w:right w:val="none" w:sz="0" w:space="0" w:color="auto"/>
          </w:divBdr>
        </w:div>
        <w:div w:id="13381968">
          <w:marLeft w:val="480"/>
          <w:marRight w:val="0"/>
          <w:marTop w:val="0"/>
          <w:marBottom w:val="0"/>
          <w:divBdr>
            <w:top w:val="none" w:sz="0" w:space="0" w:color="auto"/>
            <w:left w:val="none" w:sz="0" w:space="0" w:color="auto"/>
            <w:bottom w:val="none" w:sz="0" w:space="0" w:color="auto"/>
            <w:right w:val="none" w:sz="0" w:space="0" w:color="auto"/>
          </w:divBdr>
        </w:div>
        <w:div w:id="1109272720">
          <w:marLeft w:val="480"/>
          <w:marRight w:val="0"/>
          <w:marTop w:val="0"/>
          <w:marBottom w:val="0"/>
          <w:divBdr>
            <w:top w:val="none" w:sz="0" w:space="0" w:color="auto"/>
            <w:left w:val="none" w:sz="0" w:space="0" w:color="auto"/>
            <w:bottom w:val="none" w:sz="0" w:space="0" w:color="auto"/>
            <w:right w:val="none" w:sz="0" w:space="0" w:color="auto"/>
          </w:divBdr>
        </w:div>
        <w:div w:id="1868829997">
          <w:marLeft w:val="480"/>
          <w:marRight w:val="0"/>
          <w:marTop w:val="0"/>
          <w:marBottom w:val="0"/>
          <w:divBdr>
            <w:top w:val="none" w:sz="0" w:space="0" w:color="auto"/>
            <w:left w:val="none" w:sz="0" w:space="0" w:color="auto"/>
            <w:bottom w:val="none" w:sz="0" w:space="0" w:color="auto"/>
            <w:right w:val="none" w:sz="0" w:space="0" w:color="auto"/>
          </w:divBdr>
        </w:div>
        <w:div w:id="718241357">
          <w:marLeft w:val="480"/>
          <w:marRight w:val="0"/>
          <w:marTop w:val="0"/>
          <w:marBottom w:val="0"/>
          <w:divBdr>
            <w:top w:val="none" w:sz="0" w:space="0" w:color="auto"/>
            <w:left w:val="none" w:sz="0" w:space="0" w:color="auto"/>
            <w:bottom w:val="none" w:sz="0" w:space="0" w:color="auto"/>
            <w:right w:val="none" w:sz="0" w:space="0" w:color="auto"/>
          </w:divBdr>
        </w:div>
        <w:div w:id="1090543245">
          <w:marLeft w:val="480"/>
          <w:marRight w:val="0"/>
          <w:marTop w:val="0"/>
          <w:marBottom w:val="0"/>
          <w:divBdr>
            <w:top w:val="none" w:sz="0" w:space="0" w:color="auto"/>
            <w:left w:val="none" w:sz="0" w:space="0" w:color="auto"/>
            <w:bottom w:val="none" w:sz="0" w:space="0" w:color="auto"/>
            <w:right w:val="none" w:sz="0" w:space="0" w:color="auto"/>
          </w:divBdr>
        </w:div>
        <w:div w:id="2130394085">
          <w:marLeft w:val="480"/>
          <w:marRight w:val="0"/>
          <w:marTop w:val="0"/>
          <w:marBottom w:val="0"/>
          <w:divBdr>
            <w:top w:val="none" w:sz="0" w:space="0" w:color="auto"/>
            <w:left w:val="none" w:sz="0" w:space="0" w:color="auto"/>
            <w:bottom w:val="none" w:sz="0" w:space="0" w:color="auto"/>
            <w:right w:val="none" w:sz="0" w:space="0" w:color="auto"/>
          </w:divBdr>
        </w:div>
        <w:div w:id="1216894509">
          <w:marLeft w:val="480"/>
          <w:marRight w:val="0"/>
          <w:marTop w:val="0"/>
          <w:marBottom w:val="0"/>
          <w:divBdr>
            <w:top w:val="none" w:sz="0" w:space="0" w:color="auto"/>
            <w:left w:val="none" w:sz="0" w:space="0" w:color="auto"/>
            <w:bottom w:val="none" w:sz="0" w:space="0" w:color="auto"/>
            <w:right w:val="none" w:sz="0" w:space="0" w:color="auto"/>
          </w:divBdr>
        </w:div>
        <w:div w:id="1971740411">
          <w:marLeft w:val="480"/>
          <w:marRight w:val="0"/>
          <w:marTop w:val="0"/>
          <w:marBottom w:val="0"/>
          <w:divBdr>
            <w:top w:val="none" w:sz="0" w:space="0" w:color="auto"/>
            <w:left w:val="none" w:sz="0" w:space="0" w:color="auto"/>
            <w:bottom w:val="none" w:sz="0" w:space="0" w:color="auto"/>
            <w:right w:val="none" w:sz="0" w:space="0" w:color="auto"/>
          </w:divBdr>
        </w:div>
        <w:div w:id="356202882">
          <w:marLeft w:val="480"/>
          <w:marRight w:val="0"/>
          <w:marTop w:val="0"/>
          <w:marBottom w:val="0"/>
          <w:divBdr>
            <w:top w:val="none" w:sz="0" w:space="0" w:color="auto"/>
            <w:left w:val="none" w:sz="0" w:space="0" w:color="auto"/>
            <w:bottom w:val="none" w:sz="0" w:space="0" w:color="auto"/>
            <w:right w:val="none" w:sz="0" w:space="0" w:color="auto"/>
          </w:divBdr>
        </w:div>
        <w:div w:id="2010283918">
          <w:marLeft w:val="480"/>
          <w:marRight w:val="0"/>
          <w:marTop w:val="0"/>
          <w:marBottom w:val="0"/>
          <w:divBdr>
            <w:top w:val="none" w:sz="0" w:space="0" w:color="auto"/>
            <w:left w:val="none" w:sz="0" w:space="0" w:color="auto"/>
            <w:bottom w:val="none" w:sz="0" w:space="0" w:color="auto"/>
            <w:right w:val="none" w:sz="0" w:space="0" w:color="auto"/>
          </w:divBdr>
        </w:div>
        <w:div w:id="780488794">
          <w:marLeft w:val="480"/>
          <w:marRight w:val="0"/>
          <w:marTop w:val="0"/>
          <w:marBottom w:val="0"/>
          <w:divBdr>
            <w:top w:val="none" w:sz="0" w:space="0" w:color="auto"/>
            <w:left w:val="none" w:sz="0" w:space="0" w:color="auto"/>
            <w:bottom w:val="none" w:sz="0" w:space="0" w:color="auto"/>
            <w:right w:val="none" w:sz="0" w:space="0" w:color="auto"/>
          </w:divBdr>
        </w:div>
        <w:div w:id="519973690">
          <w:marLeft w:val="480"/>
          <w:marRight w:val="0"/>
          <w:marTop w:val="0"/>
          <w:marBottom w:val="0"/>
          <w:divBdr>
            <w:top w:val="none" w:sz="0" w:space="0" w:color="auto"/>
            <w:left w:val="none" w:sz="0" w:space="0" w:color="auto"/>
            <w:bottom w:val="none" w:sz="0" w:space="0" w:color="auto"/>
            <w:right w:val="none" w:sz="0" w:space="0" w:color="auto"/>
          </w:divBdr>
        </w:div>
        <w:div w:id="723212152">
          <w:marLeft w:val="480"/>
          <w:marRight w:val="0"/>
          <w:marTop w:val="0"/>
          <w:marBottom w:val="0"/>
          <w:divBdr>
            <w:top w:val="none" w:sz="0" w:space="0" w:color="auto"/>
            <w:left w:val="none" w:sz="0" w:space="0" w:color="auto"/>
            <w:bottom w:val="none" w:sz="0" w:space="0" w:color="auto"/>
            <w:right w:val="none" w:sz="0" w:space="0" w:color="auto"/>
          </w:divBdr>
        </w:div>
        <w:div w:id="2032415001">
          <w:marLeft w:val="480"/>
          <w:marRight w:val="0"/>
          <w:marTop w:val="0"/>
          <w:marBottom w:val="0"/>
          <w:divBdr>
            <w:top w:val="none" w:sz="0" w:space="0" w:color="auto"/>
            <w:left w:val="none" w:sz="0" w:space="0" w:color="auto"/>
            <w:bottom w:val="none" w:sz="0" w:space="0" w:color="auto"/>
            <w:right w:val="none" w:sz="0" w:space="0" w:color="auto"/>
          </w:divBdr>
        </w:div>
        <w:div w:id="560023957">
          <w:marLeft w:val="480"/>
          <w:marRight w:val="0"/>
          <w:marTop w:val="0"/>
          <w:marBottom w:val="0"/>
          <w:divBdr>
            <w:top w:val="none" w:sz="0" w:space="0" w:color="auto"/>
            <w:left w:val="none" w:sz="0" w:space="0" w:color="auto"/>
            <w:bottom w:val="none" w:sz="0" w:space="0" w:color="auto"/>
            <w:right w:val="none" w:sz="0" w:space="0" w:color="auto"/>
          </w:divBdr>
        </w:div>
        <w:div w:id="133371533">
          <w:marLeft w:val="480"/>
          <w:marRight w:val="0"/>
          <w:marTop w:val="0"/>
          <w:marBottom w:val="0"/>
          <w:divBdr>
            <w:top w:val="none" w:sz="0" w:space="0" w:color="auto"/>
            <w:left w:val="none" w:sz="0" w:space="0" w:color="auto"/>
            <w:bottom w:val="none" w:sz="0" w:space="0" w:color="auto"/>
            <w:right w:val="none" w:sz="0" w:space="0" w:color="auto"/>
          </w:divBdr>
        </w:div>
        <w:div w:id="1781949870">
          <w:marLeft w:val="480"/>
          <w:marRight w:val="0"/>
          <w:marTop w:val="0"/>
          <w:marBottom w:val="0"/>
          <w:divBdr>
            <w:top w:val="none" w:sz="0" w:space="0" w:color="auto"/>
            <w:left w:val="none" w:sz="0" w:space="0" w:color="auto"/>
            <w:bottom w:val="none" w:sz="0" w:space="0" w:color="auto"/>
            <w:right w:val="none" w:sz="0" w:space="0" w:color="auto"/>
          </w:divBdr>
        </w:div>
        <w:div w:id="1126388864">
          <w:marLeft w:val="480"/>
          <w:marRight w:val="0"/>
          <w:marTop w:val="0"/>
          <w:marBottom w:val="0"/>
          <w:divBdr>
            <w:top w:val="none" w:sz="0" w:space="0" w:color="auto"/>
            <w:left w:val="none" w:sz="0" w:space="0" w:color="auto"/>
            <w:bottom w:val="none" w:sz="0" w:space="0" w:color="auto"/>
            <w:right w:val="none" w:sz="0" w:space="0" w:color="auto"/>
          </w:divBdr>
        </w:div>
        <w:div w:id="342511078">
          <w:marLeft w:val="480"/>
          <w:marRight w:val="0"/>
          <w:marTop w:val="0"/>
          <w:marBottom w:val="0"/>
          <w:divBdr>
            <w:top w:val="none" w:sz="0" w:space="0" w:color="auto"/>
            <w:left w:val="none" w:sz="0" w:space="0" w:color="auto"/>
            <w:bottom w:val="none" w:sz="0" w:space="0" w:color="auto"/>
            <w:right w:val="none" w:sz="0" w:space="0" w:color="auto"/>
          </w:divBdr>
        </w:div>
        <w:div w:id="1746294840">
          <w:marLeft w:val="480"/>
          <w:marRight w:val="0"/>
          <w:marTop w:val="0"/>
          <w:marBottom w:val="0"/>
          <w:divBdr>
            <w:top w:val="none" w:sz="0" w:space="0" w:color="auto"/>
            <w:left w:val="none" w:sz="0" w:space="0" w:color="auto"/>
            <w:bottom w:val="none" w:sz="0" w:space="0" w:color="auto"/>
            <w:right w:val="none" w:sz="0" w:space="0" w:color="auto"/>
          </w:divBdr>
        </w:div>
        <w:div w:id="878973634">
          <w:marLeft w:val="480"/>
          <w:marRight w:val="0"/>
          <w:marTop w:val="0"/>
          <w:marBottom w:val="0"/>
          <w:divBdr>
            <w:top w:val="none" w:sz="0" w:space="0" w:color="auto"/>
            <w:left w:val="none" w:sz="0" w:space="0" w:color="auto"/>
            <w:bottom w:val="none" w:sz="0" w:space="0" w:color="auto"/>
            <w:right w:val="none" w:sz="0" w:space="0" w:color="auto"/>
          </w:divBdr>
        </w:div>
        <w:div w:id="676887358">
          <w:marLeft w:val="480"/>
          <w:marRight w:val="0"/>
          <w:marTop w:val="0"/>
          <w:marBottom w:val="0"/>
          <w:divBdr>
            <w:top w:val="none" w:sz="0" w:space="0" w:color="auto"/>
            <w:left w:val="none" w:sz="0" w:space="0" w:color="auto"/>
            <w:bottom w:val="none" w:sz="0" w:space="0" w:color="auto"/>
            <w:right w:val="none" w:sz="0" w:space="0" w:color="auto"/>
          </w:divBdr>
        </w:div>
        <w:div w:id="1989049191">
          <w:marLeft w:val="480"/>
          <w:marRight w:val="0"/>
          <w:marTop w:val="0"/>
          <w:marBottom w:val="0"/>
          <w:divBdr>
            <w:top w:val="none" w:sz="0" w:space="0" w:color="auto"/>
            <w:left w:val="none" w:sz="0" w:space="0" w:color="auto"/>
            <w:bottom w:val="none" w:sz="0" w:space="0" w:color="auto"/>
            <w:right w:val="none" w:sz="0" w:space="0" w:color="auto"/>
          </w:divBdr>
        </w:div>
        <w:div w:id="1915159977">
          <w:marLeft w:val="480"/>
          <w:marRight w:val="0"/>
          <w:marTop w:val="0"/>
          <w:marBottom w:val="0"/>
          <w:divBdr>
            <w:top w:val="none" w:sz="0" w:space="0" w:color="auto"/>
            <w:left w:val="none" w:sz="0" w:space="0" w:color="auto"/>
            <w:bottom w:val="none" w:sz="0" w:space="0" w:color="auto"/>
            <w:right w:val="none" w:sz="0" w:space="0" w:color="auto"/>
          </w:divBdr>
        </w:div>
        <w:div w:id="417095704">
          <w:marLeft w:val="480"/>
          <w:marRight w:val="0"/>
          <w:marTop w:val="0"/>
          <w:marBottom w:val="0"/>
          <w:divBdr>
            <w:top w:val="none" w:sz="0" w:space="0" w:color="auto"/>
            <w:left w:val="none" w:sz="0" w:space="0" w:color="auto"/>
            <w:bottom w:val="none" w:sz="0" w:space="0" w:color="auto"/>
            <w:right w:val="none" w:sz="0" w:space="0" w:color="auto"/>
          </w:divBdr>
        </w:div>
        <w:div w:id="521826424">
          <w:marLeft w:val="480"/>
          <w:marRight w:val="0"/>
          <w:marTop w:val="0"/>
          <w:marBottom w:val="0"/>
          <w:divBdr>
            <w:top w:val="none" w:sz="0" w:space="0" w:color="auto"/>
            <w:left w:val="none" w:sz="0" w:space="0" w:color="auto"/>
            <w:bottom w:val="none" w:sz="0" w:space="0" w:color="auto"/>
            <w:right w:val="none" w:sz="0" w:space="0" w:color="auto"/>
          </w:divBdr>
        </w:div>
        <w:div w:id="741830593">
          <w:marLeft w:val="480"/>
          <w:marRight w:val="0"/>
          <w:marTop w:val="0"/>
          <w:marBottom w:val="0"/>
          <w:divBdr>
            <w:top w:val="none" w:sz="0" w:space="0" w:color="auto"/>
            <w:left w:val="none" w:sz="0" w:space="0" w:color="auto"/>
            <w:bottom w:val="none" w:sz="0" w:space="0" w:color="auto"/>
            <w:right w:val="none" w:sz="0" w:space="0" w:color="auto"/>
          </w:divBdr>
        </w:div>
        <w:div w:id="165942700">
          <w:marLeft w:val="480"/>
          <w:marRight w:val="0"/>
          <w:marTop w:val="0"/>
          <w:marBottom w:val="0"/>
          <w:divBdr>
            <w:top w:val="none" w:sz="0" w:space="0" w:color="auto"/>
            <w:left w:val="none" w:sz="0" w:space="0" w:color="auto"/>
            <w:bottom w:val="none" w:sz="0" w:space="0" w:color="auto"/>
            <w:right w:val="none" w:sz="0" w:space="0" w:color="auto"/>
          </w:divBdr>
        </w:div>
        <w:div w:id="693388181">
          <w:marLeft w:val="480"/>
          <w:marRight w:val="0"/>
          <w:marTop w:val="0"/>
          <w:marBottom w:val="0"/>
          <w:divBdr>
            <w:top w:val="none" w:sz="0" w:space="0" w:color="auto"/>
            <w:left w:val="none" w:sz="0" w:space="0" w:color="auto"/>
            <w:bottom w:val="none" w:sz="0" w:space="0" w:color="auto"/>
            <w:right w:val="none" w:sz="0" w:space="0" w:color="auto"/>
          </w:divBdr>
        </w:div>
        <w:div w:id="1802771282">
          <w:marLeft w:val="480"/>
          <w:marRight w:val="0"/>
          <w:marTop w:val="0"/>
          <w:marBottom w:val="0"/>
          <w:divBdr>
            <w:top w:val="none" w:sz="0" w:space="0" w:color="auto"/>
            <w:left w:val="none" w:sz="0" w:space="0" w:color="auto"/>
            <w:bottom w:val="none" w:sz="0" w:space="0" w:color="auto"/>
            <w:right w:val="none" w:sz="0" w:space="0" w:color="auto"/>
          </w:divBdr>
        </w:div>
        <w:div w:id="1008144740">
          <w:marLeft w:val="480"/>
          <w:marRight w:val="0"/>
          <w:marTop w:val="0"/>
          <w:marBottom w:val="0"/>
          <w:divBdr>
            <w:top w:val="none" w:sz="0" w:space="0" w:color="auto"/>
            <w:left w:val="none" w:sz="0" w:space="0" w:color="auto"/>
            <w:bottom w:val="none" w:sz="0" w:space="0" w:color="auto"/>
            <w:right w:val="none" w:sz="0" w:space="0" w:color="auto"/>
          </w:divBdr>
        </w:div>
        <w:div w:id="1924993870">
          <w:marLeft w:val="480"/>
          <w:marRight w:val="0"/>
          <w:marTop w:val="0"/>
          <w:marBottom w:val="0"/>
          <w:divBdr>
            <w:top w:val="none" w:sz="0" w:space="0" w:color="auto"/>
            <w:left w:val="none" w:sz="0" w:space="0" w:color="auto"/>
            <w:bottom w:val="none" w:sz="0" w:space="0" w:color="auto"/>
            <w:right w:val="none" w:sz="0" w:space="0" w:color="auto"/>
          </w:divBdr>
        </w:div>
        <w:div w:id="1191340583">
          <w:marLeft w:val="480"/>
          <w:marRight w:val="0"/>
          <w:marTop w:val="0"/>
          <w:marBottom w:val="0"/>
          <w:divBdr>
            <w:top w:val="none" w:sz="0" w:space="0" w:color="auto"/>
            <w:left w:val="none" w:sz="0" w:space="0" w:color="auto"/>
            <w:bottom w:val="none" w:sz="0" w:space="0" w:color="auto"/>
            <w:right w:val="none" w:sz="0" w:space="0" w:color="auto"/>
          </w:divBdr>
        </w:div>
        <w:div w:id="971668296">
          <w:marLeft w:val="480"/>
          <w:marRight w:val="0"/>
          <w:marTop w:val="0"/>
          <w:marBottom w:val="0"/>
          <w:divBdr>
            <w:top w:val="none" w:sz="0" w:space="0" w:color="auto"/>
            <w:left w:val="none" w:sz="0" w:space="0" w:color="auto"/>
            <w:bottom w:val="none" w:sz="0" w:space="0" w:color="auto"/>
            <w:right w:val="none" w:sz="0" w:space="0" w:color="auto"/>
          </w:divBdr>
        </w:div>
        <w:div w:id="1439447056">
          <w:marLeft w:val="480"/>
          <w:marRight w:val="0"/>
          <w:marTop w:val="0"/>
          <w:marBottom w:val="0"/>
          <w:divBdr>
            <w:top w:val="none" w:sz="0" w:space="0" w:color="auto"/>
            <w:left w:val="none" w:sz="0" w:space="0" w:color="auto"/>
            <w:bottom w:val="none" w:sz="0" w:space="0" w:color="auto"/>
            <w:right w:val="none" w:sz="0" w:space="0" w:color="auto"/>
          </w:divBdr>
        </w:div>
        <w:div w:id="787897492">
          <w:marLeft w:val="480"/>
          <w:marRight w:val="0"/>
          <w:marTop w:val="0"/>
          <w:marBottom w:val="0"/>
          <w:divBdr>
            <w:top w:val="none" w:sz="0" w:space="0" w:color="auto"/>
            <w:left w:val="none" w:sz="0" w:space="0" w:color="auto"/>
            <w:bottom w:val="none" w:sz="0" w:space="0" w:color="auto"/>
            <w:right w:val="none" w:sz="0" w:space="0" w:color="auto"/>
          </w:divBdr>
        </w:div>
        <w:div w:id="124541702">
          <w:marLeft w:val="480"/>
          <w:marRight w:val="0"/>
          <w:marTop w:val="0"/>
          <w:marBottom w:val="0"/>
          <w:divBdr>
            <w:top w:val="none" w:sz="0" w:space="0" w:color="auto"/>
            <w:left w:val="none" w:sz="0" w:space="0" w:color="auto"/>
            <w:bottom w:val="none" w:sz="0" w:space="0" w:color="auto"/>
            <w:right w:val="none" w:sz="0" w:space="0" w:color="auto"/>
          </w:divBdr>
        </w:div>
        <w:div w:id="480465921">
          <w:marLeft w:val="480"/>
          <w:marRight w:val="0"/>
          <w:marTop w:val="0"/>
          <w:marBottom w:val="0"/>
          <w:divBdr>
            <w:top w:val="none" w:sz="0" w:space="0" w:color="auto"/>
            <w:left w:val="none" w:sz="0" w:space="0" w:color="auto"/>
            <w:bottom w:val="none" w:sz="0" w:space="0" w:color="auto"/>
            <w:right w:val="none" w:sz="0" w:space="0" w:color="auto"/>
          </w:divBdr>
        </w:div>
        <w:div w:id="113910352">
          <w:marLeft w:val="480"/>
          <w:marRight w:val="0"/>
          <w:marTop w:val="0"/>
          <w:marBottom w:val="0"/>
          <w:divBdr>
            <w:top w:val="none" w:sz="0" w:space="0" w:color="auto"/>
            <w:left w:val="none" w:sz="0" w:space="0" w:color="auto"/>
            <w:bottom w:val="none" w:sz="0" w:space="0" w:color="auto"/>
            <w:right w:val="none" w:sz="0" w:space="0" w:color="auto"/>
          </w:divBdr>
        </w:div>
        <w:div w:id="1392002696">
          <w:marLeft w:val="480"/>
          <w:marRight w:val="0"/>
          <w:marTop w:val="0"/>
          <w:marBottom w:val="0"/>
          <w:divBdr>
            <w:top w:val="none" w:sz="0" w:space="0" w:color="auto"/>
            <w:left w:val="none" w:sz="0" w:space="0" w:color="auto"/>
            <w:bottom w:val="none" w:sz="0" w:space="0" w:color="auto"/>
            <w:right w:val="none" w:sz="0" w:space="0" w:color="auto"/>
          </w:divBdr>
        </w:div>
        <w:div w:id="1326086843">
          <w:marLeft w:val="480"/>
          <w:marRight w:val="0"/>
          <w:marTop w:val="0"/>
          <w:marBottom w:val="0"/>
          <w:divBdr>
            <w:top w:val="none" w:sz="0" w:space="0" w:color="auto"/>
            <w:left w:val="none" w:sz="0" w:space="0" w:color="auto"/>
            <w:bottom w:val="none" w:sz="0" w:space="0" w:color="auto"/>
            <w:right w:val="none" w:sz="0" w:space="0" w:color="auto"/>
          </w:divBdr>
        </w:div>
        <w:div w:id="1688209649">
          <w:marLeft w:val="480"/>
          <w:marRight w:val="0"/>
          <w:marTop w:val="0"/>
          <w:marBottom w:val="0"/>
          <w:divBdr>
            <w:top w:val="none" w:sz="0" w:space="0" w:color="auto"/>
            <w:left w:val="none" w:sz="0" w:space="0" w:color="auto"/>
            <w:bottom w:val="none" w:sz="0" w:space="0" w:color="auto"/>
            <w:right w:val="none" w:sz="0" w:space="0" w:color="auto"/>
          </w:divBdr>
        </w:div>
        <w:div w:id="1033582124">
          <w:marLeft w:val="480"/>
          <w:marRight w:val="0"/>
          <w:marTop w:val="0"/>
          <w:marBottom w:val="0"/>
          <w:divBdr>
            <w:top w:val="none" w:sz="0" w:space="0" w:color="auto"/>
            <w:left w:val="none" w:sz="0" w:space="0" w:color="auto"/>
            <w:bottom w:val="none" w:sz="0" w:space="0" w:color="auto"/>
            <w:right w:val="none" w:sz="0" w:space="0" w:color="auto"/>
          </w:divBdr>
        </w:div>
        <w:div w:id="1897885976">
          <w:marLeft w:val="480"/>
          <w:marRight w:val="0"/>
          <w:marTop w:val="0"/>
          <w:marBottom w:val="0"/>
          <w:divBdr>
            <w:top w:val="none" w:sz="0" w:space="0" w:color="auto"/>
            <w:left w:val="none" w:sz="0" w:space="0" w:color="auto"/>
            <w:bottom w:val="none" w:sz="0" w:space="0" w:color="auto"/>
            <w:right w:val="none" w:sz="0" w:space="0" w:color="auto"/>
          </w:divBdr>
        </w:div>
        <w:div w:id="276717729">
          <w:marLeft w:val="480"/>
          <w:marRight w:val="0"/>
          <w:marTop w:val="0"/>
          <w:marBottom w:val="0"/>
          <w:divBdr>
            <w:top w:val="none" w:sz="0" w:space="0" w:color="auto"/>
            <w:left w:val="none" w:sz="0" w:space="0" w:color="auto"/>
            <w:bottom w:val="none" w:sz="0" w:space="0" w:color="auto"/>
            <w:right w:val="none" w:sz="0" w:space="0" w:color="auto"/>
          </w:divBdr>
        </w:div>
        <w:div w:id="2110194742">
          <w:marLeft w:val="480"/>
          <w:marRight w:val="0"/>
          <w:marTop w:val="0"/>
          <w:marBottom w:val="0"/>
          <w:divBdr>
            <w:top w:val="none" w:sz="0" w:space="0" w:color="auto"/>
            <w:left w:val="none" w:sz="0" w:space="0" w:color="auto"/>
            <w:bottom w:val="none" w:sz="0" w:space="0" w:color="auto"/>
            <w:right w:val="none" w:sz="0" w:space="0" w:color="auto"/>
          </w:divBdr>
        </w:div>
      </w:divsChild>
    </w:div>
    <w:div w:id="469323152">
      <w:marLeft w:val="480"/>
      <w:marRight w:val="0"/>
      <w:marTop w:val="0"/>
      <w:marBottom w:val="0"/>
      <w:divBdr>
        <w:top w:val="none" w:sz="0" w:space="0" w:color="auto"/>
        <w:left w:val="none" w:sz="0" w:space="0" w:color="auto"/>
        <w:bottom w:val="none" w:sz="0" w:space="0" w:color="auto"/>
        <w:right w:val="none" w:sz="0" w:space="0" w:color="auto"/>
      </w:divBdr>
    </w:div>
    <w:div w:id="469444325">
      <w:bodyDiv w:val="1"/>
      <w:marLeft w:val="0"/>
      <w:marRight w:val="0"/>
      <w:marTop w:val="0"/>
      <w:marBottom w:val="0"/>
      <w:divBdr>
        <w:top w:val="none" w:sz="0" w:space="0" w:color="auto"/>
        <w:left w:val="none" w:sz="0" w:space="0" w:color="auto"/>
        <w:bottom w:val="none" w:sz="0" w:space="0" w:color="auto"/>
        <w:right w:val="none" w:sz="0" w:space="0" w:color="auto"/>
      </w:divBdr>
    </w:div>
    <w:div w:id="469707139">
      <w:bodyDiv w:val="1"/>
      <w:marLeft w:val="0"/>
      <w:marRight w:val="0"/>
      <w:marTop w:val="0"/>
      <w:marBottom w:val="0"/>
      <w:divBdr>
        <w:top w:val="none" w:sz="0" w:space="0" w:color="auto"/>
        <w:left w:val="none" w:sz="0" w:space="0" w:color="auto"/>
        <w:bottom w:val="none" w:sz="0" w:space="0" w:color="auto"/>
        <w:right w:val="none" w:sz="0" w:space="0" w:color="auto"/>
      </w:divBdr>
    </w:div>
    <w:div w:id="469714377">
      <w:marLeft w:val="480"/>
      <w:marRight w:val="0"/>
      <w:marTop w:val="0"/>
      <w:marBottom w:val="0"/>
      <w:divBdr>
        <w:top w:val="none" w:sz="0" w:space="0" w:color="auto"/>
        <w:left w:val="none" w:sz="0" w:space="0" w:color="auto"/>
        <w:bottom w:val="none" w:sz="0" w:space="0" w:color="auto"/>
        <w:right w:val="none" w:sz="0" w:space="0" w:color="auto"/>
      </w:divBdr>
    </w:div>
    <w:div w:id="469907028">
      <w:marLeft w:val="640"/>
      <w:marRight w:val="0"/>
      <w:marTop w:val="0"/>
      <w:marBottom w:val="0"/>
      <w:divBdr>
        <w:top w:val="none" w:sz="0" w:space="0" w:color="auto"/>
        <w:left w:val="none" w:sz="0" w:space="0" w:color="auto"/>
        <w:bottom w:val="none" w:sz="0" w:space="0" w:color="auto"/>
        <w:right w:val="none" w:sz="0" w:space="0" w:color="auto"/>
      </w:divBdr>
    </w:div>
    <w:div w:id="470172296">
      <w:bodyDiv w:val="1"/>
      <w:marLeft w:val="0"/>
      <w:marRight w:val="0"/>
      <w:marTop w:val="0"/>
      <w:marBottom w:val="0"/>
      <w:divBdr>
        <w:top w:val="none" w:sz="0" w:space="0" w:color="auto"/>
        <w:left w:val="none" w:sz="0" w:space="0" w:color="auto"/>
        <w:bottom w:val="none" w:sz="0" w:space="0" w:color="auto"/>
        <w:right w:val="none" w:sz="0" w:space="0" w:color="auto"/>
      </w:divBdr>
    </w:div>
    <w:div w:id="471489146">
      <w:marLeft w:val="480"/>
      <w:marRight w:val="0"/>
      <w:marTop w:val="0"/>
      <w:marBottom w:val="0"/>
      <w:divBdr>
        <w:top w:val="none" w:sz="0" w:space="0" w:color="auto"/>
        <w:left w:val="none" w:sz="0" w:space="0" w:color="auto"/>
        <w:bottom w:val="none" w:sz="0" w:space="0" w:color="auto"/>
        <w:right w:val="none" w:sz="0" w:space="0" w:color="auto"/>
      </w:divBdr>
    </w:div>
    <w:div w:id="471874275">
      <w:marLeft w:val="480"/>
      <w:marRight w:val="0"/>
      <w:marTop w:val="0"/>
      <w:marBottom w:val="0"/>
      <w:divBdr>
        <w:top w:val="none" w:sz="0" w:space="0" w:color="auto"/>
        <w:left w:val="none" w:sz="0" w:space="0" w:color="auto"/>
        <w:bottom w:val="none" w:sz="0" w:space="0" w:color="auto"/>
        <w:right w:val="none" w:sz="0" w:space="0" w:color="auto"/>
      </w:divBdr>
    </w:div>
    <w:div w:id="472138244">
      <w:marLeft w:val="480"/>
      <w:marRight w:val="0"/>
      <w:marTop w:val="0"/>
      <w:marBottom w:val="0"/>
      <w:divBdr>
        <w:top w:val="none" w:sz="0" w:space="0" w:color="auto"/>
        <w:left w:val="none" w:sz="0" w:space="0" w:color="auto"/>
        <w:bottom w:val="none" w:sz="0" w:space="0" w:color="auto"/>
        <w:right w:val="none" w:sz="0" w:space="0" w:color="auto"/>
      </w:divBdr>
    </w:div>
    <w:div w:id="472599013">
      <w:marLeft w:val="480"/>
      <w:marRight w:val="0"/>
      <w:marTop w:val="0"/>
      <w:marBottom w:val="0"/>
      <w:divBdr>
        <w:top w:val="none" w:sz="0" w:space="0" w:color="auto"/>
        <w:left w:val="none" w:sz="0" w:space="0" w:color="auto"/>
        <w:bottom w:val="none" w:sz="0" w:space="0" w:color="auto"/>
        <w:right w:val="none" w:sz="0" w:space="0" w:color="auto"/>
      </w:divBdr>
    </w:div>
    <w:div w:id="473254900">
      <w:marLeft w:val="480"/>
      <w:marRight w:val="0"/>
      <w:marTop w:val="0"/>
      <w:marBottom w:val="0"/>
      <w:divBdr>
        <w:top w:val="none" w:sz="0" w:space="0" w:color="auto"/>
        <w:left w:val="none" w:sz="0" w:space="0" w:color="auto"/>
        <w:bottom w:val="none" w:sz="0" w:space="0" w:color="auto"/>
        <w:right w:val="none" w:sz="0" w:space="0" w:color="auto"/>
      </w:divBdr>
    </w:div>
    <w:div w:id="473646783">
      <w:marLeft w:val="480"/>
      <w:marRight w:val="0"/>
      <w:marTop w:val="0"/>
      <w:marBottom w:val="0"/>
      <w:divBdr>
        <w:top w:val="none" w:sz="0" w:space="0" w:color="auto"/>
        <w:left w:val="none" w:sz="0" w:space="0" w:color="auto"/>
        <w:bottom w:val="none" w:sz="0" w:space="0" w:color="auto"/>
        <w:right w:val="none" w:sz="0" w:space="0" w:color="auto"/>
      </w:divBdr>
    </w:div>
    <w:div w:id="473717487">
      <w:marLeft w:val="480"/>
      <w:marRight w:val="0"/>
      <w:marTop w:val="0"/>
      <w:marBottom w:val="0"/>
      <w:divBdr>
        <w:top w:val="none" w:sz="0" w:space="0" w:color="auto"/>
        <w:left w:val="none" w:sz="0" w:space="0" w:color="auto"/>
        <w:bottom w:val="none" w:sz="0" w:space="0" w:color="auto"/>
        <w:right w:val="none" w:sz="0" w:space="0" w:color="auto"/>
      </w:divBdr>
    </w:div>
    <w:div w:id="473719260">
      <w:marLeft w:val="480"/>
      <w:marRight w:val="0"/>
      <w:marTop w:val="0"/>
      <w:marBottom w:val="0"/>
      <w:divBdr>
        <w:top w:val="none" w:sz="0" w:space="0" w:color="auto"/>
        <w:left w:val="none" w:sz="0" w:space="0" w:color="auto"/>
        <w:bottom w:val="none" w:sz="0" w:space="0" w:color="auto"/>
        <w:right w:val="none" w:sz="0" w:space="0" w:color="auto"/>
      </w:divBdr>
    </w:div>
    <w:div w:id="474300286">
      <w:marLeft w:val="480"/>
      <w:marRight w:val="0"/>
      <w:marTop w:val="0"/>
      <w:marBottom w:val="0"/>
      <w:divBdr>
        <w:top w:val="none" w:sz="0" w:space="0" w:color="auto"/>
        <w:left w:val="none" w:sz="0" w:space="0" w:color="auto"/>
        <w:bottom w:val="none" w:sz="0" w:space="0" w:color="auto"/>
        <w:right w:val="none" w:sz="0" w:space="0" w:color="auto"/>
      </w:divBdr>
    </w:div>
    <w:div w:id="474638392">
      <w:marLeft w:val="480"/>
      <w:marRight w:val="0"/>
      <w:marTop w:val="0"/>
      <w:marBottom w:val="0"/>
      <w:divBdr>
        <w:top w:val="none" w:sz="0" w:space="0" w:color="auto"/>
        <w:left w:val="none" w:sz="0" w:space="0" w:color="auto"/>
        <w:bottom w:val="none" w:sz="0" w:space="0" w:color="auto"/>
        <w:right w:val="none" w:sz="0" w:space="0" w:color="auto"/>
      </w:divBdr>
    </w:div>
    <w:div w:id="474834683">
      <w:bodyDiv w:val="1"/>
      <w:marLeft w:val="0"/>
      <w:marRight w:val="0"/>
      <w:marTop w:val="0"/>
      <w:marBottom w:val="0"/>
      <w:divBdr>
        <w:top w:val="none" w:sz="0" w:space="0" w:color="auto"/>
        <w:left w:val="none" w:sz="0" w:space="0" w:color="auto"/>
        <w:bottom w:val="none" w:sz="0" w:space="0" w:color="auto"/>
        <w:right w:val="none" w:sz="0" w:space="0" w:color="auto"/>
      </w:divBdr>
    </w:div>
    <w:div w:id="475032468">
      <w:marLeft w:val="480"/>
      <w:marRight w:val="0"/>
      <w:marTop w:val="0"/>
      <w:marBottom w:val="0"/>
      <w:divBdr>
        <w:top w:val="none" w:sz="0" w:space="0" w:color="auto"/>
        <w:left w:val="none" w:sz="0" w:space="0" w:color="auto"/>
        <w:bottom w:val="none" w:sz="0" w:space="0" w:color="auto"/>
        <w:right w:val="none" w:sz="0" w:space="0" w:color="auto"/>
      </w:divBdr>
    </w:div>
    <w:div w:id="475224125">
      <w:marLeft w:val="480"/>
      <w:marRight w:val="0"/>
      <w:marTop w:val="0"/>
      <w:marBottom w:val="0"/>
      <w:divBdr>
        <w:top w:val="none" w:sz="0" w:space="0" w:color="auto"/>
        <w:left w:val="none" w:sz="0" w:space="0" w:color="auto"/>
        <w:bottom w:val="none" w:sz="0" w:space="0" w:color="auto"/>
        <w:right w:val="none" w:sz="0" w:space="0" w:color="auto"/>
      </w:divBdr>
    </w:div>
    <w:div w:id="475340155">
      <w:bodyDiv w:val="1"/>
      <w:marLeft w:val="0"/>
      <w:marRight w:val="0"/>
      <w:marTop w:val="0"/>
      <w:marBottom w:val="0"/>
      <w:divBdr>
        <w:top w:val="none" w:sz="0" w:space="0" w:color="auto"/>
        <w:left w:val="none" w:sz="0" w:space="0" w:color="auto"/>
        <w:bottom w:val="none" w:sz="0" w:space="0" w:color="auto"/>
        <w:right w:val="none" w:sz="0" w:space="0" w:color="auto"/>
      </w:divBdr>
    </w:div>
    <w:div w:id="475414102">
      <w:marLeft w:val="640"/>
      <w:marRight w:val="0"/>
      <w:marTop w:val="0"/>
      <w:marBottom w:val="0"/>
      <w:divBdr>
        <w:top w:val="none" w:sz="0" w:space="0" w:color="auto"/>
        <w:left w:val="none" w:sz="0" w:space="0" w:color="auto"/>
        <w:bottom w:val="none" w:sz="0" w:space="0" w:color="auto"/>
        <w:right w:val="none" w:sz="0" w:space="0" w:color="auto"/>
      </w:divBdr>
    </w:div>
    <w:div w:id="476146791">
      <w:bodyDiv w:val="1"/>
      <w:marLeft w:val="0"/>
      <w:marRight w:val="0"/>
      <w:marTop w:val="0"/>
      <w:marBottom w:val="0"/>
      <w:divBdr>
        <w:top w:val="none" w:sz="0" w:space="0" w:color="auto"/>
        <w:left w:val="none" w:sz="0" w:space="0" w:color="auto"/>
        <w:bottom w:val="none" w:sz="0" w:space="0" w:color="auto"/>
        <w:right w:val="none" w:sz="0" w:space="0" w:color="auto"/>
      </w:divBdr>
    </w:div>
    <w:div w:id="476344232">
      <w:bodyDiv w:val="1"/>
      <w:marLeft w:val="0"/>
      <w:marRight w:val="0"/>
      <w:marTop w:val="0"/>
      <w:marBottom w:val="0"/>
      <w:divBdr>
        <w:top w:val="none" w:sz="0" w:space="0" w:color="auto"/>
        <w:left w:val="none" w:sz="0" w:space="0" w:color="auto"/>
        <w:bottom w:val="none" w:sz="0" w:space="0" w:color="auto"/>
        <w:right w:val="none" w:sz="0" w:space="0" w:color="auto"/>
      </w:divBdr>
      <w:divsChild>
        <w:div w:id="2903165">
          <w:marLeft w:val="640"/>
          <w:marRight w:val="0"/>
          <w:marTop w:val="0"/>
          <w:marBottom w:val="0"/>
          <w:divBdr>
            <w:top w:val="none" w:sz="0" w:space="0" w:color="auto"/>
            <w:left w:val="none" w:sz="0" w:space="0" w:color="auto"/>
            <w:bottom w:val="none" w:sz="0" w:space="0" w:color="auto"/>
            <w:right w:val="none" w:sz="0" w:space="0" w:color="auto"/>
          </w:divBdr>
        </w:div>
        <w:div w:id="7172356">
          <w:marLeft w:val="640"/>
          <w:marRight w:val="0"/>
          <w:marTop w:val="0"/>
          <w:marBottom w:val="0"/>
          <w:divBdr>
            <w:top w:val="none" w:sz="0" w:space="0" w:color="auto"/>
            <w:left w:val="none" w:sz="0" w:space="0" w:color="auto"/>
            <w:bottom w:val="none" w:sz="0" w:space="0" w:color="auto"/>
            <w:right w:val="none" w:sz="0" w:space="0" w:color="auto"/>
          </w:divBdr>
        </w:div>
        <w:div w:id="37359748">
          <w:marLeft w:val="640"/>
          <w:marRight w:val="0"/>
          <w:marTop w:val="0"/>
          <w:marBottom w:val="0"/>
          <w:divBdr>
            <w:top w:val="none" w:sz="0" w:space="0" w:color="auto"/>
            <w:left w:val="none" w:sz="0" w:space="0" w:color="auto"/>
            <w:bottom w:val="none" w:sz="0" w:space="0" w:color="auto"/>
            <w:right w:val="none" w:sz="0" w:space="0" w:color="auto"/>
          </w:divBdr>
        </w:div>
        <w:div w:id="66534724">
          <w:marLeft w:val="640"/>
          <w:marRight w:val="0"/>
          <w:marTop w:val="0"/>
          <w:marBottom w:val="0"/>
          <w:divBdr>
            <w:top w:val="none" w:sz="0" w:space="0" w:color="auto"/>
            <w:left w:val="none" w:sz="0" w:space="0" w:color="auto"/>
            <w:bottom w:val="none" w:sz="0" w:space="0" w:color="auto"/>
            <w:right w:val="none" w:sz="0" w:space="0" w:color="auto"/>
          </w:divBdr>
        </w:div>
        <w:div w:id="78913971">
          <w:marLeft w:val="640"/>
          <w:marRight w:val="0"/>
          <w:marTop w:val="0"/>
          <w:marBottom w:val="0"/>
          <w:divBdr>
            <w:top w:val="none" w:sz="0" w:space="0" w:color="auto"/>
            <w:left w:val="none" w:sz="0" w:space="0" w:color="auto"/>
            <w:bottom w:val="none" w:sz="0" w:space="0" w:color="auto"/>
            <w:right w:val="none" w:sz="0" w:space="0" w:color="auto"/>
          </w:divBdr>
        </w:div>
        <w:div w:id="83382544">
          <w:marLeft w:val="640"/>
          <w:marRight w:val="0"/>
          <w:marTop w:val="0"/>
          <w:marBottom w:val="0"/>
          <w:divBdr>
            <w:top w:val="none" w:sz="0" w:space="0" w:color="auto"/>
            <w:left w:val="none" w:sz="0" w:space="0" w:color="auto"/>
            <w:bottom w:val="none" w:sz="0" w:space="0" w:color="auto"/>
            <w:right w:val="none" w:sz="0" w:space="0" w:color="auto"/>
          </w:divBdr>
        </w:div>
        <w:div w:id="96215055">
          <w:marLeft w:val="640"/>
          <w:marRight w:val="0"/>
          <w:marTop w:val="0"/>
          <w:marBottom w:val="0"/>
          <w:divBdr>
            <w:top w:val="none" w:sz="0" w:space="0" w:color="auto"/>
            <w:left w:val="none" w:sz="0" w:space="0" w:color="auto"/>
            <w:bottom w:val="none" w:sz="0" w:space="0" w:color="auto"/>
            <w:right w:val="none" w:sz="0" w:space="0" w:color="auto"/>
          </w:divBdr>
        </w:div>
        <w:div w:id="97264628">
          <w:marLeft w:val="640"/>
          <w:marRight w:val="0"/>
          <w:marTop w:val="0"/>
          <w:marBottom w:val="0"/>
          <w:divBdr>
            <w:top w:val="none" w:sz="0" w:space="0" w:color="auto"/>
            <w:left w:val="none" w:sz="0" w:space="0" w:color="auto"/>
            <w:bottom w:val="none" w:sz="0" w:space="0" w:color="auto"/>
            <w:right w:val="none" w:sz="0" w:space="0" w:color="auto"/>
          </w:divBdr>
        </w:div>
        <w:div w:id="98336505">
          <w:marLeft w:val="640"/>
          <w:marRight w:val="0"/>
          <w:marTop w:val="0"/>
          <w:marBottom w:val="0"/>
          <w:divBdr>
            <w:top w:val="none" w:sz="0" w:space="0" w:color="auto"/>
            <w:left w:val="none" w:sz="0" w:space="0" w:color="auto"/>
            <w:bottom w:val="none" w:sz="0" w:space="0" w:color="auto"/>
            <w:right w:val="none" w:sz="0" w:space="0" w:color="auto"/>
          </w:divBdr>
        </w:div>
        <w:div w:id="123089105">
          <w:marLeft w:val="640"/>
          <w:marRight w:val="0"/>
          <w:marTop w:val="0"/>
          <w:marBottom w:val="0"/>
          <w:divBdr>
            <w:top w:val="none" w:sz="0" w:space="0" w:color="auto"/>
            <w:left w:val="none" w:sz="0" w:space="0" w:color="auto"/>
            <w:bottom w:val="none" w:sz="0" w:space="0" w:color="auto"/>
            <w:right w:val="none" w:sz="0" w:space="0" w:color="auto"/>
          </w:divBdr>
        </w:div>
        <w:div w:id="138302655">
          <w:marLeft w:val="640"/>
          <w:marRight w:val="0"/>
          <w:marTop w:val="0"/>
          <w:marBottom w:val="0"/>
          <w:divBdr>
            <w:top w:val="none" w:sz="0" w:space="0" w:color="auto"/>
            <w:left w:val="none" w:sz="0" w:space="0" w:color="auto"/>
            <w:bottom w:val="none" w:sz="0" w:space="0" w:color="auto"/>
            <w:right w:val="none" w:sz="0" w:space="0" w:color="auto"/>
          </w:divBdr>
        </w:div>
        <w:div w:id="176583069">
          <w:marLeft w:val="640"/>
          <w:marRight w:val="0"/>
          <w:marTop w:val="0"/>
          <w:marBottom w:val="0"/>
          <w:divBdr>
            <w:top w:val="none" w:sz="0" w:space="0" w:color="auto"/>
            <w:left w:val="none" w:sz="0" w:space="0" w:color="auto"/>
            <w:bottom w:val="none" w:sz="0" w:space="0" w:color="auto"/>
            <w:right w:val="none" w:sz="0" w:space="0" w:color="auto"/>
          </w:divBdr>
        </w:div>
        <w:div w:id="250967657">
          <w:marLeft w:val="640"/>
          <w:marRight w:val="0"/>
          <w:marTop w:val="0"/>
          <w:marBottom w:val="0"/>
          <w:divBdr>
            <w:top w:val="none" w:sz="0" w:space="0" w:color="auto"/>
            <w:left w:val="none" w:sz="0" w:space="0" w:color="auto"/>
            <w:bottom w:val="none" w:sz="0" w:space="0" w:color="auto"/>
            <w:right w:val="none" w:sz="0" w:space="0" w:color="auto"/>
          </w:divBdr>
        </w:div>
        <w:div w:id="273370097">
          <w:marLeft w:val="640"/>
          <w:marRight w:val="0"/>
          <w:marTop w:val="0"/>
          <w:marBottom w:val="0"/>
          <w:divBdr>
            <w:top w:val="none" w:sz="0" w:space="0" w:color="auto"/>
            <w:left w:val="none" w:sz="0" w:space="0" w:color="auto"/>
            <w:bottom w:val="none" w:sz="0" w:space="0" w:color="auto"/>
            <w:right w:val="none" w:sz="0" w:space="0" w:color="auto"/>
          </w:divBdr>
        </w:div>
        <w:div w:id="273902182">
          <w:marLeft w:val="640"/>
          <w:marRight w:val="0"/>
          <w:marTop w:val="0"/>
          <w:marBottom w:val="0"/>
          <w:divBdr>
            <w:top w:val="none" w:sz="0" w:space="0" w:color="auto"/>
            <w:left w:val="none" w:sz="0" w:space="0" w:color="auto"/>
            <w:bottom w:val="none" w:sz="0" w:space="0" w:color="auto"/>
            <w:right w:val="none" w:sz="0" w:space="0" w:color="auto"/>
          </w:divBdr>
        </w:div>
        <w:div w:id="284049642">
          <w:marLeft w:val="640"/>
          <w:marRight w:val="0"/>
          <w:marTop w:val="0"/>
          <w:marBottom w:val="0"/>
          <w:divBdr>
            <w:top w:val="none" w:sz="0" w:space="0" w:color="auto"/>
            <w:left w:val="none" w:sz="0" w:space="0" w:color="auto"/>
            <w:bottom w:val="none" w:sz="0" w:space="0" w:color="auto"/>
            <w:right w:val="none" w:sz="0" w:space="0" w:color="auto"/>
          </w:divBdr>
        </w:div>
        <w:div w:id="308637534">
          <w:marLeft w:val="640"/>
          <w:marRight w:val="0"/>
          <w:marTop w:val="0"/>
          <w:marBottom w:val="0"/>
          <w:divBdr>
            <w:top w:val="none" w:sz="0" w:space="0" w:color="auto"/>
            <w:left w:val="none" w:sz="0" w:space="0" w:color="auto"/>
            <w:bottom w:val="none" w:sz="0" w:space="0" w:color="auto"/>
            <w:right w:val="none" w:sz="0" w:space="0" w:color="auto"/>
          </w:divBdr>
        </w:div>
        <w:div w:id="437875108">
          <w:marLeft w:val="640"/>
          <w:marRight w:val="0"/>
          <w:marTop w:val="0"/>
          <w:marBottom w:val="0"/>
          <w:divBdr>
            <w:top w:val="none" w:sz="0" w:space="0" w:color="auto"/>
            <w:left w:val="none" w:sz="0" w:space="0" w:color="auto"/>
            <w:bottom w:val="none" w:sz="0" w:space="0" w:color="auto"/>
            <w:right w:val="none" w:sz="0" w:space="0" w:color="auto"/>
          </w:divBdr>
        </w:div>
        <w:div w:id="450712946">
          <w:marLeft w:val="640"/>
          <w:marRight w:val="0"/>
          <w:marTop w:val="0"/>
          <w:marBottom w:val="0"/>
          <w:divBdr>
            <w:top w:val="none" w:sz="0" w:space="0" w:color="auto"/>
            <w:left w:val="none" w:sz="0" w:space="0" w:color="auto"/>
            <w:bottom w:val="none" w:sz="0" w:space="0" w:color="auto"/>
            <w:right w:val="none" w:sz="0" w:space="0" w:color="auto"/>
          </w:divBdr>
        </w:div>
        <w:div w:id="486751388">
          <w:marLeft w:val="640"/>
          <w:marRight w:val="0"/>
          <w:marTop w:val="0"/>
          <w:marBottom w:val="0"/>
          <w:divBdr>
            <w:top w:val="none" w:sz="0" w:space="0" w:color="auto"/>
            <w:left w:val="none" w:sz="0" w:space="0" w:color="auto"/>
            <w:bottom w:val="none" w:sz="0" w:space="0" w:color="auto"/>
            <w:right w:val="none" w:sz="0" w:space="0" w:color="auto"/>
          </w:divBdr>
        </w:div>
        <w:div w:id="487861651">
          <w:marLeft w:val="640"/>
          <w:marRight w:val="0"/>
          <w:marTop w:val="0"/>
          <w:marBottom w:val="0"/>
          <w:divBdr>
            <w:top w:val="none" w:sz="0" w:space="0" w:color="auto"/>
            <w:left w:val="none" w:sz="0" w:space="0" w:color="auto"/>
            <w:bottom w:val="none" w:sz="0" w:space="0" w:color="auto"/>
            <w:right w:val="none" w:sz="0" w:space="0" w:color="auto"/>
          </w:divBdr>
        </w:div>
        <w:div w:id="500657243">
          <w:marLeft w:val="640"/>
          <w:marRight w:val="0"/>
          <w:marTop w:val="0"/>
          <w:marBottom w:val="0"/>
          <w:divBdr>
            <w:top w:val="none" w:sz="0" w:space="0" w:color="auto"/>
            <w:left w:val="none" w:sz="0" w:space="0" w:color="auto"/>
            <w:bottom w:val="none" w:sz="0" w:space="0" w:color="auto"/>
            <w:right w:val="none" w:sz="0" w:space="0" w:color="auto"/>
          </w:divBdr>
        </w:div>
        <w:div w:id="505171849">
          <w:marLeft w:val="640"/>
          <w:marRight w:val="0"/>
          <w:marTop w:val="0"/>
          <w:marBottom w:val="0"/>
          <w:divBdr>
            <w:top w:val="none" w:sz="0" w:space="0" w:color="auto"/>
            <w:left w:val="none" w:sz="0" w:space="0" w:color="auto"/>
            <w:bottom w:val="none" w:sz="0" w:space="0" w:color="auto"/>
            <w:right w:val="none" w:sz="0" w:space="0" w:color="auto"/>
          </w:divBdr>
        </w:div>
        <w:div w:id="549070841">
          <w:marLeft w:val="640"/>
          <w:marRight w:val="0"/>
          <w:marTop w:val="0"/>
          <w:marBottom w:val="0"/>
          <w:divBdr>
            <w:top w:val="none" w:sz="0" w:space="0" w:color="auto"/>
            <w:left w:val="none" w:sz="0" w:space="0" w:color="auto"/>
            <w:bottom w:val="none" w:sz="0" w:space="0" w:color="auto"/>
            <w:right w:val="none" w:sz="0" w:space="0" w:color="auto"/>
          </w:divBdr>
        </w:div>
        <w:div w:id="596140417">
          <w:marLeft w:val="640"/>
          <w:marRight w:val="0"/>
          <w:marTop w:val="0"/>
          <w:marBottom w:val="0"/>
          <w:divBdr>
            <w:top w:val="none" w:sz="0" w:space="0" w:color="auto"/>
            <w:left w:val="none" w:sz="0" w:space="0" w:color="auto"/>
            <w:bottom w:val="none" w:sz="0" w:space="0" w:color="auto"/>
            <w:right w:val="none" w:sz="0" w:space="0" w:color="auto"/>
          </w:divBdr>
        </w:div>
        <w:div w:id="606229074">
          <w:marLeft w:val="640"/>
          <w:marRight w:val="0"/>
          <w:marTop w:val="0"/>
          <w:marBottom w:val="0"/>
          <w:divBdr>
            <w:top w:val="none" w:sz="0" w:space="0" w:color="auto"/>
            <w:left w:val="none" w:sz="0" w:space="0" w:color="auto"/>
            <w:bottom w:val="none" w:sz="0" w:space="0" w:color="auto"/>
            <w:right w:val="none" w:sz="0" w:space="0" w:color="auto"/>
          </w:divBdr>
        </w:div>
        <w:div w:id="619797127">
          <w:marLeft w:val="640"/>
          <w:marRight w:val="0"/>
          <w:marTop w:val="0"/>
          <w:marBottom w:val="0"/>
          <w:divBdr>
            <w:top w:val="none" w:sz="0" w:space="0" w:color="auto"/>
            <w:left w:val="none" w:sz="0" w:space="0" w:color="auto"/>
            <w:bottom w:val="none" w:sz="0" w:space="0" w:color="auto"/>
            <w:right w:val="none" w:sz="0" w:space="0" w:color="auto"/>
          </w:divBdr>
        </w:div>
        <w:div w:id="643201130">
          <w:marLeft w:val="640"/>
          <w:marRight w:val="0"/>
          <w:marTop w:val="0"/>
          <w:marBottom w:val="0"/>
          <w:divBdr>
            <w:top w:val="none" w:sz="0" w:space="0" w:color="auto"/>
            <w:left w:val="none" w:sz="0" w:space="0" w:color="auto"/>
            <w:bottom w:val="none" w:sz="0" w:space="0" w:color="auto"/>
            <w:right w:val="none" w:sz="0" w:space="0" w:color="auto"/>
          </w:divBdr>
        </w:div>
        <w:div w:id="688919429">
          <w:marLeft w:val="640"/>
          <w:marRight w:val="0"/>
          <w:marTop w:val="0"/>
          <w:marBottom w:val="0"/>
          <w:divBdr>
            <w:top w:val="none" w:sz="0" w:space="0" w:color="auto"/>
            <w:left w:val="none" w:sz="0" w:space="0" w:color="auto"/>
            <w:bottom w:val="none" w:sz="0" w:space="0" w:color="auto"/>
            <w:right w:val="none" w:sz="0" w:space="0" w:color="auto"/>
          </w:divBdr>
        </w:div>
        <w:div w:id="693654169">
          <w:marLeft w:val="640"/>
          <w:marRight w:val="0"/>
          <w:marTop w:val="0"/>
          <w:marBottom w:val="0"/>
          <w:divBdr>
            <w:top w:val="none" w:sz="0" w:space="0" w:color="auto"/>
            <w:left w:val="none" w:sz="0" w:space="0" w:color="auto"/>
            <w:bottom w:val="none" w:sz="0" w:space="0" w:color="auto"/>
            <w:right w:val="none" w:sz="0" w:space="0" w:color="auto"/>
          </w:divBdr>
        </w:div>
        <w:div w:id="696273007">
          <w:marLeft w:val="640"/>
          <w:marRight w:val="0"/>
          <w:marTop w:val="0"/>
          <w:marBottom w:val="0"/>
          <w:divBdr>
            <w:top w:val="none" w:sz="0" w:space="0" w:color="auto"/>
            <w:left w:val="none" w:sz="0" w:space="0" w:color="auto"/>
            <w:bottom w:val="none" w:sz="0" w:space="0" w:color="auto"/>
            <w:right w:val="none" w:sz="0" w:space="0" w:color="auto"/>
          </w:divBdr>
        </w:div>
        <w:div w:id="700711588">
          <w:marLeft w:val="640"/>
          <w:marRight w:val="0"/>
          <w:marTop w:val="0"/>
          <w:marBottom w:val="0"/>
          <w:divBdr>
            <w:top w:val="none" w:sz="0" w:space="0" w:color="auto"/>
            <w:left w:val="none" w:sz="0" w:space="0" w:color="auto"/>
            <w:bottom w:val="none" w:sz="0" w:space="0" w:color="auto"/>
            <w:right w:val="none" w:sz="0" w:space="0" w:color="auto"/>
          </w:divBdr>
        </w:div>
        <w:div w:id="735474364">
          <w:marLeft w:val="640"/>
          <w:marRight w:val="0"/>
          <w:marTop w:val="0"/>
          <w:marBottom w:val="0"/>
          <w:divBdr>
            <w:top w:val="none" w:sz="0" w:space="0" w:color="auto"/>
            <w:left w:val="none" w:sz="0" w:space="0" w:color="auto"/>
            <w:bottom w:val="none" w:sz="0" w:space="0" w:color="auto"/>
            <w:right w:val="none" w:sz="0" w:space="0" w:color="auto"/>
          </w:divBdr>
        </w:div>
        <w:div w:id="777069377">
          <w:marLeft w:val="640"/>
          <w:marRight w:val="0"/>
          <w:marTop w:val="0"/>
          <w:marBottom w:val="0"/>
          <w:divBdr>
            <w:top w:val="none" w:sz="0" w:space="0" w:color="auto"/>
            <w:left w:val="none" w:sz="0" w:space="0" w:color="auto"/>
            <w:bottom w:val="none" w:sz="0" w:space="0" w:color="auto"/>
            <w:right w:val="none" w:sz="0" w:space="0" w:color="auto"/>
          </w:divBdr>
        </w:div>
        <w:div w:id="782263600">
          <w:marLeft w:val="640"/>
          <w:marRight w:val="0"/>
          <w:marTop w:val="0"/>
          <w:marBottom w:val="0"/>
          <w:divBdr>
            <w:top w:val="none" w:sz="0" w:space="0" w:color="auto"/>
            <w:left w:val="none" w:sz="0" w:space="0" w:color="auto"/>
            <w:bottom w:val="none" w:sz="0" w:space="0" w:color="auto"/>
            <w:right w:val="none" w:sz="0" w:space="0" w:color="auto"/>
          </w:divBdr>
        </w:div>
        <w:div w:id="790787466">
          <w:marLeft w:val="640"/>
          <w:marRight w:val="0"/>
          <w:marTop w:val="0"/>
          <w:marBottom w:val="0"/>
          <w:divBdr>
            <w:top w:val="none" w:sz="0" w:space="0" w:color="auto"/>
            <w:left w:val="none" w:sz="0" w:space="0" w:color="auto"/>
            <w:bottom w:val="none" w:sz="0" w:space="0" w:color="auto"/>
            <w:right w:val="none" w:sz="0" w:space="0" w:color="auto"/>
          </w:divBdr>
        </w:div>
        <w:div w:id="837114261">
          <w:marLeft w:val="640"/>
          <w:marRight w:val="0"/>
          <w:marTop w:val="0"/>
          <w:marBottom w:val="0"/>
          <w:divBdr>
            <w:top w:val="none" w:sz="0" w:space="0" w:color="auto"/>
            <w:left w:val="none" w:sz="0" w:space="0" w:color="auto"/>
            <w:bottom w:val="none" w:sz="0" w:space="0" w:color="auto"/>
            <w:right w:val="none" w:sz="0" w:space="0" w:color="auto"/>
          </w:divBdr>
        </w:div>
        <w:div w:id="838615685">
          <w:marLeft w:val="640"/>
          <w:marRight w:val="0"/>
          <w:marTop w:val="0"/>
          <w:marBottom w:val="0"/>
          <w:divBdr>
            <w:top w:val="none" w:sz="0" w:space="0" w:color="auto"/>
            <w:left w:val="none" w:sz="0" w:space="0" w:color="auto"/>
            <w:bottom w:val="none" w:sz="0" w:space="0" w:color="auto"/>
            <w:right w:val="none" w:sz="0" w:space="0" w:color="auto"/>
          </w:divBdr>
        </w:div>
        <w:div w:id="908004738">
          <w:marLeft w:val="640"/>
          <w:marRight w:val="0"/>
          <w:marTop w:val="0"/>
          <w:marBottom w:val="0"/>
          <w:divBdr>
            <w:top w:val="none" w:sz="0" w:space="0" w:color="auto"/>
            <w:left w:val="none" w:sz="0" w:space="0" w:color="auto"/>
            <w:bottom w:val="none" w:sz="0" w:space="0" w:color="auto"/>
            <w:right w:val="none" w:sz="0" w:space="0" w:color="auto"/>
          </w:divBdr>
        </w:div>
        <w:div w:id="941184036">
          <w:marLeft w:val="640"/>
          <w:marRight w:val="0"/>
          <w:marTop w:val="0"/>
          <w:marBottom w:val="0"/>
          <w:divBdr>
            <w:top w:val="none" w:sz="0" w:space="0" w:color="auto"/>
            <w:left w:val="none" w:sz="0" w:space="0" w:color="auto"/>
            <w:bottom w:val="none" w:sz="0" w:space="0" w:color="auto"/>
            <w:right w:val="none" w:sz="0" w:space="0" w:color="auto"/>
          </w:divBdr>
        </w:div>
        <w:div w:id="945428123">
          <w:marLeft w:val="640"/>
          <w:marRight w:val="0"/>
          <w:marTop w:val="0"/>
          <w:marBottom w:val="0"/>
          <w:divBdr>
            <w:top w:val="none" w:sz="0" w:space="0" w:color="auto"/>
            <w:left w:val="none" w:sz="0" w:space="0" w:color="auto"/>
            <w:bottom w:val="none" w:sz="0" w:space="0" w:color="auto"/>
            <w:right w:val="none" w:sz="0" w:space="0" w:color="auto"/>
          </w:divBdr>
        </w:div>
        <w:div w:id="947738058">
          <w:marLeft w:val="640"/>
          <w:marRight w:val="0"/>
          <w:marTop w:val="0"/>
          <w:marBottom w:val="0"/>
          <w:divBdr>
            <w:top w:val="none" w:sz="0" w:space="0" w:color="auto"/>
            <w:left w:val="none" w:sz="0" w:space="0" w:color="auto"/>
            <w:bottom w:val="none" w:sz="0" w:space="0" w:color="auto"/>
            <w:right w:val="none" w:sz="0" w:space="0" w:color="auto"/>
          </w:divBdr>
        </w:div>
        <w:div w:id="956332828">
          <w:marLeft w:val="640"/>
          <w:marRight w:val="0"/>
          <w:marTop w:val="0"/>
          <w:marBottom w:val="0"/>
          <w:divBdr>
            <w:top w:val="none" w:sz="0" w:space="0" w:color="auto"/>
            <w:left w:val="none" w:sz="0" w:space="0" w:color="auto"/>
            <w:bottom w:val="none" w:sz="0" w:space="0" w:color="auto"/>
            <w:right w:val="none" w:sz="0" w:space="0" w:color="auto"/>
          </w:divBdr>
        </w:div>
        <w:div w:id="974721631">
          <w:marLeft w:val="640"/>
          <w:marRight w:val="0"/>
          <w:marTop w:val="0"/>
          <w:marBottom w:val="0"/>
          <w:divBdr>
            <w:top w:val="none" w:sz="0" w:space="0" w:color="auto"/>
            <w:left w:val="none" w:sz="0" w:space="0" w:color="auto"/>
            <w:bottom w:val="none" w:sz="0" w:space="0" w:color="auto"/>
            <w:right w:val="none" w:sz="0" w:space="0" w:color="auto"/>
          </w:divBdr>
        </w:div>
        <w:div w:id="981885177">
          <w:marLeft w:val="640"/>
          <w:marRight w:val="0"/>
          <w:marTop w:val="0"/>
          <w:marBottom w:val="0"/>
          <w:divBdr>
            <w:top w:val="none" w:sz="0" w:space="0" w:color="auto"/>
            <w:left w:val="none" w:sz="0" w:space="0" w:color="auto"/>
            <w:bottom w:val="none" w:sz="0" w:space="0" w:color="auto"/>
            <w:right w:val="none" w:sz="0" w:space="0" w:color="auto"/>
          </w:divBdr>
        </w:div>
        <w:div w:id="993606603">
          <w:marLeft w:val="640"/>
          <w:marRight w:val="0"/>
          <w:marTop w:val="0"/>
          <w:marBottom w:val="0"/>
          <w:divBdr>
            <w:top w:val="none" w:sz="0" w:space="0" w:color="auto"/>
            <w:left w:val="none" w:sz="0" w:space="0" w:color="auto"/>
            <w:bottom w:val="none" w:sz="0" w:space="0" w:color="auto"/>
            <w:right w:val="none" w:sz="0" w:space="0" w:color="auto"/>
          </w:divBdr>
        </w:div>
        <w:div w:id="1000812915">
          <w:marLeft w:val="640"/>
          <w:marRight w:val="0"/>
          <w:marTop w:val="0"/>
          <w:marBottom w:val="0"/>
          <w:divBdr>
            <w:top w:val="none" w:sz="0" w:space="0" w:color="auto"/>
            <w:left w:val="none" w:sz="0" w:space="0" w:color="auto"/>
            <w:bottom w:val="none" w:sz="0" w:space="0" w:color="auto"/>
            <w:right w:val="none" w:sz="0" w:space="0" w:color="auto"/>
          </w:divBdr>
        </w:div>
        <w:div w:id="1003776022">
          <w:marLeft w:val="640"/>
          <w:marRight w:val="0"/>
          <w:marTop w:val="0"/>
          <w:marBottom w:val="0"/>
          <w:divBdr>
            <w:top w:val="none" w:sz="0" w:space="0" w:color="auto"/>
            <w:left w:val="none" w:sz="0" w:space="0" w:color="auto"/>
            <w:bottom w:val="none" w:sz="0" w:space="0" w:color="auto"/>
            <w:right w:val="none" w:sz="0" w:space="0" w:color="auto"/>
          </w:divBdr>
        </w:div>
        <w:div w:id="1004362492">
          <w:marLeft w:val="640"/>
          <w:marRight w:val="0"/>
          <w:marTop w:val="0"/>
          <w:marBottom w:val="0"/>
          <w:divBdr>
            <w:top w:val="none" w:sz="0" w:space="0" w:color="auto"/>
            <w:left w:val="none" w:sz="0" w:space="0" w:color="auto"/>
            <w:bottom w:val="none" w:sz="0" w:space="0" w:color="auto"/>
            <w:right w:val="none" w:sz="0" w:space="0" w:color="auto"/>
          </w:divBdr>
        </w:div>
        <w:div w:id="1007058132">
          <w:marLeft w:val="640"/>
          <w:marRight w:val="0"/>
          <w:marTop w:val="0"/>
          <w:marBottom w:val="0"/>
          <w:divBdr>
            <w:top w:val="none" w:sz="0" w:space="0" w:color="auto"/>
            <w:left w:val="none" w:sz="0" w:space="0" w:color="auto"/>
            <w:bottom w:val="none" w:sz="0" w:space="0" w:color="auto"/>
            <w:right w:val="none" w:sz="0" w:space="0" w:color="auto"/>
          </w:divBdr>
        </w:div>
        <w:div w:id="1010059383">
          <w:marLeft w:val="640"/>
          <w:marRight w:val="0"/>
          <w:marTop w:val="0"/>
          <w:marBottom w:val="0"/>
          <w:divBdr>
            <w:top w:val="none" w:sz="0" w:space="0" w:color="auto"/>
            <w:left w:val="none" w:sz="0" w:space="0" w:color="auto"/>
            <w:bottom w:val="none" w:sz="0" w:space="0" w:color="auto"/>
            <w:right w:val="none" w:sz="0" w:space="0" w:color="auto"/>
          </w:divBdr>
        </w:div>
        <w:div w:id="1019429067">
          <w:marLeft w:val="640"/>
          <w:marRight w:val="0"/>
          <w:marTop w:val="0"/>
          <w:marBottom w:val="0"/>
          <w:divBdr>
            <w:top w:val="none" w:sz="0" w:space="0" w:color="auto"/>
            <w:left w:val="none" w:sz="0" w:space="0" w:color="auto"/>
            <w:bottom w:val="none" w:sz="0" w:space="0" w:color="auto"/>
            <w:right w:val="none" w:sz="0" w:space="0" w:color="auto"/>
          </w:divBdr>
        </w:div>
        <w:div w:id="1021007677">
          <w:marLeft w:val="640"/>
          <w:marRight w:val="0"/>
          <w:marTop w:val="0"/>
          <w:marBottom w:val="0"/>
          <w:divBdr>
            <w:top w:val="none" w:sz="0" w:space="0" w:color="auto"/>
            <w:left w:val="none" w:sz="0" w:space="0" w:color="auto"/>
            <w:bottom w:val="none" w:sz="0" w:space="0" w:color="auto"/>
            <w:right w:val="none" w:sz="0" w:space="0" w:color="auto"/>
          </w:divBdr>
        </w:div>
        <w:div w:id="1033072543">
          <w:marLeft w:val="640"/>
          <w:marRight w:val="0"/>
          <w:marTop w:val="0"/>
          <w:marBottom w:val="0"/>
          <w:divBdr>
            <w:top w:val="none" w:sz="0" w:space="0" w:color="auto"/>
            <w:left w:val="none" w:sz="0" w:space="0" w:color="auto"/>
            <w:bottom w:val="none" w:sz="0" w:space="0" w:color="auto"/>
            <w:right w:val="none" w:sz="0" w:space="0" w:color="auto"/>
          </w:divBdr>
        </w:div>
        <w:div w:id="1035346961">
          <w:marLeft w:val="640"/>
          <w:marRight w:val="0"/>
          <w:marTop w:val="0"/>
          <w:marBottom w:val="0"/>
          <w:divBdr>
            <w:top w:val="none" w:sz="0" w:space="0" w:color="auto"/>
            <w:left w:val="none" w:sz="0" w:space="0" w:color="auto"/>
            <w:bottom w:val="none" w:sz="0" w:space="0" w:color="auto"/>
            <w:right w:val="none" w:sz="0" w:space="0" w:color="auto"/>
          </w:divBdr>
        </w:div>
        <w:div w:id="1049450568">
          <w:marLeft w:val="640"/>
          <w:marRight w:val="0"/>
          <w:marTop w:val="0"/>
          <w:marBottom w:val="0"/>
          <w:divBdr>
            <w:top w:val="none" w:sz="0" w:space="0" w:color="auto"/>
            <w:left w:val="none" w:sz="0" w:space="0" w:color="auto"/>
            <w:bottom w:val="none" w:sz="0" w:space="0" w:color="auto"/>
            <w:right w:val="none" w:sz="0" w:space="0" w:color="auto"/>
          </w:divBdr>
        </w:div>
        <w:div w:id="1073967100">
          <w:marLeft w:val="640"/>
          <w:marRight w:val="0"/>
          <w:marTop w:val="0"/>
          <w:marBottom w:val="0"/>
          <w:divBdr>
            <w:top w:val="none" w:sz="0" w:space="0" w:color="auto"/>
            <w:left w:val="none" w:sz="0" w:space="0" w:color="auto"/>
            <w:bottom w:val="none" w:sz="0" w:space="0" w:color="auto"/>
            <w:right w:val="none" w:sz="0" w:space="0" w:color="auto"/>
          </w:divBdr>
        </w:div>
        <w:div w:id="1084573606">
          <w:marLeft w:val="640"/>
          <w:marRight w:val="0"/>
          <w:marTop w:val="0"/>
          <w:marBottom w:val="0"/>
          <w:divBdr>
            <w:top w:val="none" w:sz="0" w:space="0" w:color="auto"/>
            <w:left w:val="none" w:sz="0" w:space="0" w:color="auto"/>
            <w:bottom w:val="none" w:sz="0" w:space="0" w:color="auto"/>
            <w:right w:val="none" w:sz="0" w:space="0" w:color="auto"/>
          </w:divBdr>
        </w:div>
        <w:div w:id="1105925239">
          <w:marLeft w:val="640"/>
          <w:marRight w:val="0"/>
          <w:marTop w:val="0"/>
          <w:marBottom w:val="0"/>
          <w:divBdr>
            <w:top w:val="none" w:sz="0" w:space="0" w:color="auto"/>
            <w:left w:val="none" w:sz="0" w:space="0" w:color="auto"/>
            <w:bottom w:val="none" w:sz="0" w:space="0" w:color="auto"/>
            <w:right w:val="none" w:sz="0" w:space="0" w:color="auto"/>
          </w:divBdr>
        </w:div>
        <w:div w:id="1123033291">
          <w:marLeft w:val="640"/>
          <w:marRight w:val="0"/>
          <w:marTop w:val="0"/>
          <w:marBottom w:val="0"/>
          <w:divBdr>
            <w:top w:val="none" w:sz="0" w:space="0" w:color="auto"/>
            <w:left w:val="none" w:sz="0" w:space="0" w:color="auto"/>
            <w:bottom w:val="none" w:sz="0" w:space="0" w:color="auto"/>
            <w:right w:val="none" w:sz="0" w:space="0" w:color="auto"/>
          </w:divBdr>
        </w:div>
        <w:div w:id="1132554615">
          <w:marLeft w:val="640"/>
          <w:marRight w:val="0"/>
          <w:marTop w:val="0"/>
          <w:marBottom w:val="0"/>
          <w:divBdr>
            <w:top w:val="none" w:sz="0" w:space="0" w:color="auto"/>
            <w:left w:val="none" w:sz="0" w:space="0" w:color="auto"/>
            <w:bottom w:val="none" w:sz="0" w:space="0" w:color="auto"/>
            <w:right w:val="none" w:sz="0" w:space="0" w:color="auto"/>
          </w:divBdr>
        </w:div>
        <w:div w:id="1183396590">
          <w:marLeft w:val="640"/>
          <w:marRight w:val="0"/>
          <w:marTop w:val="0"/>
          <w:marBottom w:val="0"/>
          <w:divBdr>
            <w:top w:val="none" w:sz="0" w:space="0" w:color="auto"/>
            <w:left w:val="none" w:sz="0" w:space="0" w:color="auto"/>
            <w:bottom w:val="none" w:sz="0" w:space="0" w:color="auto"/>
            <w:right w:val="none" w:sz="0" w:space="0" w:color="auto"/>
          </w:divBdr>
        </w:div>
        <w:div w:id="1184250584">
          <w:marLeft w:val="640"/>
          <w:marRight w:val="0"/>
          <w:marTop w:val="0"/>
          <w:marBottom w:val="0"/>
          <w:divBdr>
            <w:top w:val="none" w:sz="0" w:space="0" w:color="auto"/>
            <w:left w:val="none" w:sz="0" w:space="0" w:color="auto"/>
            <w:bottom w:val="none" w:sz="0" w:space="0" w:color="auto"/>
            <w:right w:val="none" w:sz="0" w:space="0" w:color="auto"/>
          </w:divBdr>
        </w:div>
        <w:div w:id="1202784038">
          <w:marLeft w:val="640"/>
          <w:marRight w:val="0"/>
          <w:marTop w:val="0"/>
          <w:marBottom w:val="0"/>
          <w:divBdr>
            <w:top w:val="none" w:sz="0" w:space="0" w:color="auto"/>
            <w:left w:val="none" w:sz="0" w:space="0" w:color="auto"/>
            <w:bottom w:val="none" w:sz="0" w:space="0" w:color="auto"/>
            <w:right w:val="none" w:sz="0" w:space="0" w:color="auto"/>
          </w:divBdr>
        </w:div>
        <w:div w:id="1235819164">
          <w:marLeft w:val="640"/>
          <w:marRight w:val="0"/>
          <w:marTop w:val="0"/>
          <w:marBottom w:val="0"/>
          <w:divBdr>
            <w:top w:val="none" w:sz="0" w:space="0" w:color="auto"/>
            <w:left w:val="none" w:sz="0" w:space="0" w:color="auto"/>
            <w:bottom w:val="none" w:sz="0" w:space="0" w:color="auto"/>
            <w:right w:val="none" w:sz="0" w:space="0" w:color="auto"/>
          </w:divBdr>
        </w:div>
        <w:div w:id="1242136109">
          <w:marLeft w:val="640"/>
          <w:marRight w:val="0"/>
          <w:marTop w:val="0"/>
          <w:marBottom w:val="0"/>
          <w:divBdr>
            <w:top w:val="none" w:sz="0" w:space="0" w:color="auto"/>
            <w:left w:val="none" w:sz="0" w:space="0" w:color="auto"/>
            <w:bottom w:val="none" w:sz="0" w:space="0" w:color="auto"/>
            <w:right w:val="none" w:sz="0" w:space="0" w:color="auto"/>
          </w:divBdr>
        </w:div>
        <w:div w:id="1254320627">
          <w:marLeft w:val="640"/>
          <w:marRight w:val="0"/>
          <w:marTop w:val="0"/>
          <w:marBottom w:val="0"/>
          <w:divBdr>
            <w:top w:val="none" w:sz="0" w:space="0" w:color="auto"/>
            <w:left w:val="none" w:sz="0" w:space="0" w:color="auto"/>
            <w:bottom w:val="none" w:sz="0" w:space="0" w:color="auto"/>
            <w:right w:val="none" w:sz="0" w:space="0" w:color="auto"/>
          </w:divBdr>
        </w:div>
        <w:div w:id="1300957050">
          <w:marLeft w:val="640"/>
          <w:marRight w:val="0"/>
          <w:marTop w:val="0"/>
          <w:marBottom w:val="0"/>
          <w:divBdr>
            <w:top w:val="none" w:sz="0" w:space="0" w:color="auto"/>
            <w:left w:val="none" w:sz="0" w:space="0" w:color="auto"/>
            <w:bottom w:val="none" w:sz="0" w:space="0" w:color="auto"/>
            <w:right w:val="none" w:sz="0" w:space="0" w:color="auto"/>
          </w:divBdr>
        </w:div>
        <w:div w:id="1312636620">
          <w:marLeft w:val="640"/>
          <w:marRight w:val="0"/>
          <w:marTop w:val="0"/>
          <w:marBottom w:val="0"/>
          <w:divBdr>
            <w:top w:val="none" w:sz="0" w:space="0" w:color="auto"/>
            <w:left w:val="none" w:sz="0" w:space="0" w:color="auto"/>
            <w:bottom w:val="none" w:sz="0" w:space="0" w:color="auto"/>
            <w:right w:val="none" w:sz="0" w:space="0" w:color="auto"/>
          </w:divBdr>
        </w:div>
        <w:div w:id="1321885501">
          <w:marLeft w:val="640"/>
          <w:marRight w:val="0"/>
          <w:marTop w:val="0"/>
          <w:marBottom w:val="0"/>
          <w:divBdr>
            <w:top w:val="none" w:sz="0" w:space="0" w:color="auto"/>
            <w:left w:val="none" w:sz="0" w:space="0" w:color="auto"/>
            <w:bottom w:val="none" w:sz="0" w:space="0" w:color="auto"/>
            <w:right w:val="none" w:sz="0" w:space="0" w:color="auto"/>
          </w:divBdr>
        </w:div>
        <w:div w:id="1324745636">
          <w:marLeft w:val="640"/>
          <w:marRight w:val="0"/>
          <w:marTop w:val="0"/>
          <w:marBottom w:val="0"/>
          <w:divBdr>
            <w:top w:val="none" w:sz="0" w:space="0" w:color="auto"/>
            <w:left w:val="none" w:sz="0" w:space="0" w:color="auto"/>
            <w:bottom w:val="none" w:sz="0" w:space="0" w:color="auto"/>
            <w:right w:val="none" w:sz="0" w:space="0" w:color="auto"/>
          </w:divBdr>
        </w:div>
        <w:div w:id="1366104329">
          <w:marLeft w:val="640"/>
          <w:marRight w:val="0"/>
          <w:marTop w:val="0"/>
          <w:marBottom w:val="0"/>
          <w:divBdr>
            <w:top w:val="none" w:sz="0" w:space="0" w:color="auto"/>
            <w:left w:val="none" w:sz="0" w:space="0" w:color="auto"/>
            <w:bottom w:val="none" w:sz="0" w:space="0" w:color="auto"/>
            <w:right w:val="none" w:sz="0" w:space="0" w:color="auto"/>
          </w:divBdr>
        </w:div>
        <w:div w:id="1498812120">
          <w:marLeft w:val="640"/>
          <w:marRight w:val="0"/>
          <w:marTop w:val="0"/>
          <w:marBottom w:val="0"/>
          <w:divBdr>
            <w:top w:val="none" w:sz="0" w:space="0" w:color="auto"/>
            <w:left w:val="none" w:sz="0" w:space="0" w:color="auto"/>
            <w:bottom w:val="none" w:sz="0" w:space="0" w:color="auto"/>
            <w:right w:val="none" w:sz="0" w:space="0" w:color="auto"/>
          </w:divBdr>
        </w:div>
        <w:div w:id="1499541681">
          <w:marLeft w:val="640"/>
          <w:marRight w:val="0"/>
          <w:marTop w:val="0"/>
          <w:marBottom w:val="0"/>
          <w:divBdr>
            <w:top w:val="none" w:sz="0" w:space="0" w:color="auto"/>
            <w:left w:val="none" w:sz="0" w:space="0" w:color="auto"/>
            <w:bottom w:val="none" w:sz="0" w:space="0" w:color="auto"/>
            <w:right w:val="none" w:sz="0" w:space="0" w:color="auto"/>
          </w:divBdr>
        </w:div>
        <w:div w:id="1512380728">
          <w:marLeft w:val="640"/>
          <w:marRight w:val="0"/>
          <w:marTop w:val="0"/>
          <w:marBottom w:val="0"/>
          <w:divBdr>
            <w:top w:val="none" w:sz="0" w:space="0" w:color="auto"/>
            <w:left w:val="none" w:sz="0" w:space="0" w:color="auto"/>
            <w:bottom w:val="none" w:sz="0" w:space="0" w:color="auto"/>
            <w:right w:val="none" w:sz="0" w:space="0" w:color="auto"/>
          </w:divBdr>
        </w:div>
        <w:div w:id="1513642934">
          <w:marLeft w:val="640"/>
          <w:marRight w:val="0"/>
          <w:marTop w:val="0"/>
          <w:marBottom w:val="0"/>
          <w:divBdr>
            <w:top w:val="none" w:sz="0" w:space="0" w:color="auto"/>
            <w:left w:val="none" w:sz="0" w:space="0" w:color="auto"/>
            <w:bottom w:val="none" w:sz="0" w:space="0" w:color="auto"/>
            <w:right w:val="none" w:sz="0" w:space="0" w:color="auto"/>
          </w:divBdr>
        </w:div>
        <w:div w:id="1552497264">
          <w:marLeft w:val="640"/>
          <w:marRight w:val="0"/>
          <w:marTop w:val="0"/>
          <w:marBottom w:val="0"/>
          <w:divBdr>
            <w:top w:val="none" w:sz="0" w:space="0" w:color="auto"/>
            <w:left w:val="none" w:sz="0" w:space="0" w:color="auto"/>
            <w:bottom w:val="none" w:sz="0" w:space="0" w:color="auto"/>
            <w:right w:val="none" w:sz="0" w:space="0" w:color="auto"/>
          </w:divBdr>
        </w:div>
        <w:div w:id="1615869586">
          <w:marLeft w:val="640"/>
          <w:marRight w:val="0"/>
          <w:marTop w:val="0"/>
          <w:marBottom w:val="0"/>
          <w:divBdr>
            <w:top w:val="none" w:sz="0" w:space="0" w:color="auto"/>
            <w:left w:val="none" w:sz="0" w:space="0" w:color="auto"/>
            <w:bottom w:val="none" w:sz="0" w:space="0" w:color="auto"/>
            <w:right w:val="none" w:sz="0" w:space="0" w:color="auto"/>
          </w:divBdr>
        </w:div>
        <w:div w:id="1617063294">
          <w:marLeft w:val="640"/>
          <w:marRight w:val="0"/>
          <w:marTop w:val="0"/>
          <w:marBottom w:val="0"/>
          <w:divBdr>
            <w:top w:val="none" w:sz="0" w:space="0" w:color="auto"/>
            <w:left w:val="none" w:sz="0" w:space="0" w:color="auto"/>
            <w:bottom w:val="none" w:sz="0" w:space="0" w:color="auto"/>
            <w:right w:val="none" w:sz="0" w:space="0" w:color="auto"/>
          </w:divBdr>
        </w:div>
        <w:div w:id="1636325569">
          <w:marLeft w:val="640"/>
          <w:marRight w:val="0"/>
          <w:marTop w:val="0"/>
          <w:marBottom w:val="0"/>
          <w:divBdr>
            <w:top w:val="none" w:sz="0" w:space="0" w:color="auto"/>
            <w:left w:val="none" w:sz="0" w:space="0" w:color="auto"/>
            <w:bottom w:val="none" w:sz="0" w:space="0" w:color="auto"/>
            <w:right w:val="none" w:sz="0" w:space="0" w:color="auto"/>
          </w:divBdr>
        </w:div>
        <w:div w:id="1666396048">
          <w:marLeft w:val="640"/>
          <w:marRight w:val="0"/>
          <w:marTop w:val="0"/>
          <w:marBottom w:val="0"/>
          <w:divBdr>
            <w:top w:val="none" w:sz="0" w:space="0" w:color="auto"/>
            <w:left w:val="none" w:sz="0" w:space="0" w:color="auto"/>
            <w:bottom w:val="none" w:sz="0" w:space="0" w:color="auto"/>
            <w:right w:val="none" w:sz="0" w:space="0" w:color="auto"/>
          </w:divBdr>
        </w:div>
        <w:div w:id="1681009749">
          <w:marLeft w:val="640"/>
          <w:marRight w:val="0"/>
          <w:marTop w:val="0"/>
          <w:marBottom w:val="0"/>
          <w:divBdr>
            <w:top w:val="none" w:sz="0" w:space="0" w:color="auto"/>
            <w:left w:val="none" w:sz="0" w:space="0" w:color="auto"/>
            <w:bottom w:val="none" w:sz="0" w:space="0" w:color="auto"/>
            <w:right w:val="none" w:sz="0" w:space="0" w:color="auto"/>
          </w:divBdr>
        </w:div>
        <w:div w:id="1740520014">
          <w:marLeft w:val="640"/>
          <w:marRight w:val="0"/>
          <w:marTop w:val="0"/>
          <w:marBottom w:val="0"/>
          <w:divBdr>
            <w:top w:val="none" w:sz="0" w:space="0" w:color="auto"/>
            <w:left w:val="none" w:sz="0" w:space="0" w:color="auto"/>
            <w:bottom w:val="none" w:sz="0" w:space="0" w:color="auto"/>
            <w:right w:val="none" w:sz="0" w:space="0" w:color="auto"/>
          </w:divBdr>
        </w:div>
        <w:div w:id="1805737171">
          <w:marLeft w:val="640"/>
          <w:marRight w:val="0"/>
          <w:marTop w:val="0"/>
          <w:marBottom w:val="0"/>
          <w:divBdr>
            <w:top w:val="none" w:sz="0" w:space="0" w:color="auto"/>
            <w:left w:val="none" w:sz="0" w:space="0" w:color="auto"/>
            <w:bottom w:val="none" w:sz="0" w:space="0" w:color="auto"/>
            <w:right w:val="none" w:sz="0" w:space="0" w:color="auto"/>
          </w:divBdr>
        </w:div>
        <w:div w:id="1829202890">
          <w:marLeft w:val="640"/>
          <w:marRight w:val="0"/>
          <w:marTop w:val="0"/>
          <w:marBottom w:val="0"/>
          <w:divBdr>
            <w:top w:val="none" w:sz="0" w:space="0" w:color="auto"/>
            <w:left w:val="none" w:sz="0" w:space="0" w:color="auto"/>
            <w:bottom w:val="none" w:sz="0" w:space="0" w:color="auto"/>
            <w:right w:val="none" w:sz="0" w:space="0" w:color="auto"/>
          </w:divBdr>
        </w:div>
        <w:div w:id="1841431016">
          <w:marLeft w:val="640"/>
          <w:marRight w:val="0"/>
          <w:marTop w:val="0"/>
          <w:marBottom w:val="0"/>
          <w:divBdr>
            <w:top w:val="none" w:sz="0" w:space="0" w:color="auto"/>
            <w:left w:val="none" w:sz="0" w:space="0" w:color="auto"/>
            <w:bottom w:val="none" w:sz="0" w:space="0" w:color="auto"/>
            <w:right w:val="none" w:sz="0" w:space="0" w:color="auto"/>
          </w:divBdr>
        </w:div>
        <w:div w:id="1849441280">
          <w:marLeft w:val="640"/>
          <w:marRight w:val="0"/>
          <w:marTop w:val="0"/>
          <w:marBottom w:val="0"/>
          <w:divBdr>
            <w:top w:val="none" w:sz="0" w:space="0" w:color="auto"/>
            <w:left w:val="none" w:sz="0" w:space="0" w:color="auto"/>
            <w:bottom w:val="none" w:sz="0" w:space="0" w:color="auto"/>
            <w:right w:val="none" w:sz="0" w:space="0" w:color="auto"/>
          </w:divBdr>
        </w:div>
        <w:div w:id="1852647538">
          <w:marLeft w:val="640"/>
          <w:marRight w:val="0"/>
          <w:marTop w:val="0"/>
          <w:marBottom w:val="0"/>
          <w:divBdr>
            <w:top w:val="none" w:sz="0" w:space="0" w:color="auto"/>
            <w:left w:val="none" w:sz="0" w:space="0" w:color="auto"/>
            <w:bottom w:val="none" w:sz="0" w:space="0" w:color="auto"/>
            <w:right w:val="none" w:sz="0" w:space="0" w:color="auto"/>
          </w:divBdr>
        </w:div>
        <w:div w:id="1868249830">
          <w:marLeft w:val="640"/>
          <w:marRight w:val="0"/>
          <w:marTop w:val="0"/>
          <w:marBottom w:val="0"/>
          <w:divBdr>
            <w:top w:val="none" w:sz="0" w:space="0" w:color="auto"/>
            <w:left w:val="none" w:sz="0" w:space="0" w:color="auto"/>
            <w:bottom w:val="none" w:sz="0" w:space="0" w:color="auto"/>
            <w:right w:val="none" w:sz="0" w:space="0" w:color="auto"/>
          </w:divBdr>
        </w:div>
        <w:div w:id="1869754021">
          <w:marLeft w:val="640"/>
          <w:marRight w:val="0"/>
          <w:marTop w:val="0"/>
          <w:marBottom w:val="0"/>
          <w:divBdr>
            <w:top w:val="none" w:sz="0" w:space="0" w:color="auto"/>
            <w:left w:val="none" w:sz="0" w:space="0" w:color="auto"/>
            <w:bottom w:val="none" w:sz="0" w:space="0" w:color="auto"/>
            <w:right w:val="none" w:sz="0" w:space="0" w:color="auto"/>
          </w:divBdr>
        </w:div>
        <w:div w:id="1874880125">
          <w:marLeft w:val="640"/>
          <w:marRight w:val="0"/>
          <w:marTop w:val="0"/>
          <w:marBottom w:val="0"/>
          <w:divBdr>
            <w:top w:val="none" w:sz="0" w:space="0" w:color="auto"/>
            <w:left w:val="none" w:sz="0" w:space="0" w:color="auto"/>
            <w:bottom w:val="none" w:sz="0" w:space="0" w:color="auto"/>
            <w:right w:val="none" w:sz="0" w:space="0" w:color="auto"/>
          </w:divBdr>
        </w:div>
        <w:div w:id="1901133947">
          <w:marLeft w:val="640"/>
          <w:marRight w:val="0"/>
          <w:marTop w:val="0"/>
          <w:marBottom w:val="0"/>
          <w:divBdr>
            <w:top w:val="none" w:sz="0" w:space="0" w:color="auto"/>
            <w:left w:val="none" w:sz="0" w:space="0" w:color="auto"/>
            <w:bottom w:val="none" w:sz="0" w:space="0" w:color="auto"/>
            <w:right w:val="none" w:sz="0" w:space="0" w:color="auto"/>
          </w:divBdr>
        </w:div>
        <w:div w:id="1950163534">
          <w:marLeft w:val="640"/>
          <w:marRight w:val="0"/>
          <w:marTop w:val="0"/>
          <w:marBottom w:val="0"/>
          <w:divBdr>
            <w:top w:val="none" w:sz="0" w:space="0" w:color="auto"/>
            <w:left w:val="none" w:sz="0" w:space="0" w:color="auto"/>
            <w:bottom w:val="none" w:sz="0" w:space="0" w:color="auto"/>
            <w:right w:val="none" w:sz="0" w:space="0" w:color="auto"/>
          </w:divBdr>
        </w:div>
        <w:div w:id="2079933185">
          <w:marLeft w:val="640"/>
          <w:marRight w:val="0"/>
          <w:marTop w:val="0"/>
          <w:marBottom w:val="0"/>
          <w:divBdr>
            <w:top w:val="none" w:sz="0" w:space="0" w:color="auto"/>
            <w:left w:val="none" w:sz="0" w:space="0" w:color="auto"/>
            <w:bottom w:val="none" w:sz="0" w:space="0" w:color="auto"/>
            <w:right w:val="none" w:sz="0" w:space="0" w:color="auto"/>
          </w:divBdr>
        </w:div>
        <w:div w:id="2091077003">
          <w:marLeft w:val="640"/>
          <w:marRight w:val="0"/>
          <w:marTop w:val="0"/>
          <w:marBottom w:val="0"/>
          <w:divBdr>
            <w:top w:val="none" w:sz="0" w:space="0" w:color="auto"/>
            <w:left w:val="none" w:sz="0" w:space="0" w:color="auto"/>
            <w:bottom w:val="none" w:sz="0" w:space="0" w:color="auto"/>
            <w:right w:val="none" w:sz="0" w:space="0" w:color="auto"/>
          </w:divBdr>
        </w:div>
        <w:div w:id="2092660633">
          <w:marLeft w:val="640"/>
          <w:marRight w:val="0"/>
          <w:marTop w:val="0"/>
          <w:marBottom w:val="0"/>
          <w:divBdr>
            <w:top w:val="none" w:sz="0" w:space="0" w:color="auto"/>
            <w:left w:val="none" w:sz="0" w:space="0" w:color="auto"/>
            <w:bottom w:val="none" w:sz="0" w:space="0" w:color="auto"/>
            <w:right w:val="none" w:sz="0" w:space="0" w:color="auto"/>
          </w:divBdr>
        </w:div>
        <w:div w:id="2101246939">
          <w:marLeft w:val="640"/>
          <w:marRight w:val="0"/>
          <w:marTop w:val="0"/>
          <w:marBottom w:val="0"/>
          <w:divBdr>
            <w:top w:val="none" w:sz="0" w:space="0" w:color="auto"/>
            <w:left w:val="none" w:sz="0" w:space="0" w:color="auto"/>
            <w:bottom w:val="none" w:sz="0" w:space="0" w:color="auto"/>
            <w:right w:val="none" w:sz="0" w:space="0" w:color="auto"/>
          </w:divBdr>
        </w:div>
        <w:div w:id="2110151786">
          <w:marLeft w:val="640"/>
          <w:marRight w:val="0"/>
          <w:marTop w:val="0"/>
          <w:marBottom w:val="0"/>
          <w:divBdr>
            <w:top w:val="none" w:sz="0" w:space="0" w:color="auto"/>
            <w:left w:val="none" w:sz="0" w:space="0" w:color="auto"/>
            <w:bottom w:val="none" w:sz="0" w:space="0" w:color="auto"/>
            <w:right w:val="none" w:sz="0" w:space="0" w:color="auto"/>
          </w:divBdr>
        </w:div>
      </w:divsChild>
    </w:div>
    <w:div w:id="476387292">
      <w:marLeft w:val="480"/>
      <w:marRight w:val="0"/>
      <w:marTop w:val="0"/>
      <w:marBottom w:val="0"/>
      <w:divBdr>
        <w:top w:val="none" w:sz="0" w:space="0" w:color="auto"/>
        <w:left w:val="none" w:sz="0" w:space="0" w:color="auto"/>
        <w:bottom w:val="none" w:sz="0" w:space="0" w:color="auto"/>
        <w:right w:val="none" w:sz="0" w:space="0" w:color="auto"/>
      </w:divBdr>
    </w:div>
    <w:div w:id="477040872">
      <w:marLeft w:val="480"/>
      <w:marRight w:val="0"/>
      <w:marTop w:val="0"/>
      <w:marBottom w:val="0"/>
      <w:divBdr>
        <w:top w:val="none" w:sz="0" w:space="0" w:color="auto"/>
        <w:left w:val="none" w:sz="0" w:space="0" w:color="auto"/>
        <w:bottom w:val="none" w:sz="0" w:space="0" w:color="auto"/>
        <w:right w:val="none" w:sz="0" w:space="0" w:color="auto"/>
      </w:divBdr>
    </w:div>
    <w:div w:id="477308458">
      <w:bodyDiv w:val="1"/>
      <w:marLeft w:val="0"/>
      <w:marRight w:val="0"/>
      <w:marTop w:val="0"/>
      <w:marBottom w:val="0"/>
      <w:divBdr>
        <w:top w:val="none" w:sz="0" w:space="0" w:color="auto"/>
        <w:left w:val="none" w:sz="0" w:space="0" w:color="auto"/>
        <w:bottom w:val="none" w:sz="0" w:space="0" w:color="auto"/>
        <w:right w:val="none" w:sz="0" w:space="0" w:color="auto"/>
      </w:divBdr>
    </w:div>
    <w:div w:id="477915177">
      <w:marLeft w:val="480"/>
      <w:marRight w:val="0"/>
      <w:marTop w:val="0"/>
      <w:marBottom w:val="0"/>
      <w:divBdr>
        <w:top w:val="none" w:sz="0" w:space="0" w:color="auto"/>
        <w:left w:val="none" w:sz="0" w:space="0" w:color="auto"/>
        <w:bottom w:val="none" w:sz="0" w:space="0" w:color="auto"/>
        <w:right w:val="none" w:sz="0" w:space="0" w:color="auto"/>
      </w:divBdr>
    </w:div>
    <w:div w:id="478230024">
      <w:marLeft w:val="480"/>
      <w:marRight w:val="0"/>
      <w:marTop w:val="0"/>
      <w:marBottom w:val="0"/>
      <w:divBdr>
        <w:top w:val="none" w:sz="0" w:space="0" w:color="auto"/>
        <w:left w:val="none" w:sz="0" w:space="0" w:color="auto"/>
        <w:bottom w:val="none" w:sz="0" w:space="0" w:color="auto"/>
        <w:right w:val="none" w:sz="0" w:space="0" w:color="auto"/>
      </w:divBdr>
    </w:div>
    <w:div w:id="479536397">
      <w:marLeft w:val="480"/>
      <w:marRight w:val="0"/>
      <w:marTop w:val="0"/>
      <w:marBottom w:val="0"/>
      <w:divBdr>
        <w:top w:val="none" w:sz="0" w:space="0" w:color="auto"/>
        <w:left w:val="none" w:sz="0" w:space="0" w:color="auto"/>
        <w:bottom w:val="none" w:sz="0" w:space="0" w:color="auto"/>
        <w:right w:val="none" w:sz="0" w:space="0" w:color="auto"/>
      </w:divBdr>
    </w:div>
    <w:div w:id="480194099">
      <w:marLeft w:val="640"/>
      <w:marRight w:val="0"/>
      <w:marTop w:val="0"/>
      <w:marBottom w:val="0"/>
      <w:divBdr>
        <w:top w:val="none" w:sz="0" w:space="0" w:color="auto"/>
        <w:left w:val="none" w:sz="0" w:space="0" w:color="auto"/>
        <w:bottom w:val="none" w:sz="0" w:space="0" w:color="auto"/>
        <w:right w:val="none" w:sz="0" w:space="0" w:color="auto"/>
      </w:divBdr>
    </w:div>
    <w:div w:id="480585168">
      <w:marLeft w:val="480"/>
      <w:marRight w:val="0"/>
      <w:marTop w:val="0"/>
      <w:marBottom w:val="0"/>
      <w:divBdr>
        <w:top w:val="none" w:sz="0" w:space="0" w:color="auto"/>
        <w:left w:val="none" w:sz="0" w:space="0" w:color="auto"/>
        <w:bottom w:val="none" w:sz="0" w:space="0" w:color="auto"/>
        <w:right w:val="none" w:sz="0" w:space="0" w:color="auto"/>
      </w:divBdr>
    </w:div>
    <w:div w:id="480659135">
      <w:marLeft w:val="480"/>
      <w:marRight w:val="0"/>
      <w:marTop w:val="0"/>
      <w:marBottom w:val="0"/>
      <w:divBdr>
        <w:top w:val="none" w:sz="0" w:space="0" w:color="auto"/>
        <w:left w:val="none" w:sz="0" w:space="0" w:color="auto"/>
        <w:bottom w:val="none" w:sz="0" w:space="0" w:color="auto"/>
        <w:right w:val="none" w:sz="0" w:space="0" w:color="auto"/>
      </w:divBdr>
    </w:div>
    <w:div w:id="480922117">
      <w:marLeft w:val="480"/>
      <w:marRight w:val="0"/>
      <w:marTop w:val="0"/>
      <w:marBottom w:val="0"/>
      <w:divBdr>
        <w:top w:val="none" w:sz="0" w:space="0" w:color="auto"/>
        <w:left w:val="none" w:sz="0" w:space="0" w:color="auto"/>
        <w:bottom w:val="none" w:sz="0" w:space="0" w:color="auto"/>
        <w:right w:val="none" w:sz="0" w:space="0" w:color="auto"/>
      </w:divBdr>
    </w:div>
    <w:div w:id="481311402">
      <w:marLeft w:val="480"/>
      <w:marRight w:val="0"/>
      <w:marTop w:val="0"/>
      <w:marBottom w:val="0"/>
      <w:divBdr>
        <w:top w:val="none" w:sz="0" w:space="0" w:color="auto"/>
        <w:left w:val="none" w:sz="0" w:space="0" w:color="auto"/>
        <w:bottom w:val="none" w:sz="0" w:space="0" w:color="auto"/>
        <w:right w:val="none" w:sz="0" w:space="0" w:color="auto"/>
      </w:divBdr>
    </w:div>
    <w:div w:id="482042154">
      <w:marLeft w:val="480"/>
      <w:marRight w:val="0"/>
      <w:marTop w:val="0"/>
      <w:marBottom w:val="0"/>
      <w:divBdr>
        <w:top w:val="none" w:sz="0" w:space="0" w:color="auto"/>
        <w:left w:val="none" w:sz="0" w:space="0" w:color="auto"/>
        <w:bottom w:val="none" w:sz="0" w:space="0" w:color="auto"/>
        <w:right w:val="none" w:sz="0" w:space="0" w:color="auto"/>
      </w:divBdr>
    </w:div>
    <w:div w:id="482352177">
      <w:marLeft w:val="480"/>
      <w:marRight w:val="0"/>
      <w:marTop w:val="0"/>
      <w:marBottom w:val="0"/>
      <w:divBdr>
        <w:top w:val="none" w:sz="0" w:space="0" w:color="auto"/>
        <w:left w:val="none" w:sz="0" w:space="0" w:color="auto"/>
        <w:bottom w:val="none" w:sz="0" w:space="0" w:color="auto"/>
        <w:right w:val="none" w:sz="0" w:space="0" w:color="auto"/>
      </w:divBdr>
    </w:div>
    <w:div w:id="482429471">
      <w:marLeft w:val="480"/>
      <w:marRight w:val="0"/>
      <w:marTop w:val="0"/>
      <w:marBottom w:val="0"/>
      <w:divBdr>
        <w:top w:val="none" w:sz="0" w:space="0" w:color="auto"/>
        <w:left w:val="none" w:sz="0" w:space="0" w:color="auto"/>
        <w:bottom w:val="none" w:sz="0" w:space="0" w:color="auto"/>
        <w:right w:val="none" w:sz="0" w:space="0" w:color="auto"/>
      </w:divBdr>
    </w:div>
    <w:div w:id="483281983">
      <w:marLeft w:val="480"/>
      <w:marRight w:val="0"/>
      <w:marTop w:val="0"/>
      <w:marBottom w:val="0"/>
      <w:divBdr>
        <w:top w:val="none" w:sz="0" w:space="0" w:color="auto"/>
        <w:left w:val="none" w:sz="0" w:space="0" w:color="auto"/>
        <w:bottom w:val="none" w:sz="0" w:space="0" w:color="auto"/>
        <w:right w:val="none" w:sz="0" w:space="0" w:color="auto"/>
      </w:divBdr>
    </w:div>
    <w:div w:id="483394383">
      <w:marLeft w:val="480"/>
      <w:marRight w:val="0"/>
      <w:marTop w:val="0"/>
      <w:marBottom w:val="0"/>
      <w:divBdr>
        <w:top w:val="none" w:sz="0" w:space="0" w:color="auto"/>
        <w:left w:val="none" w:sz="0" w:space="0" w:color="auto"/>
        <w:bottom w:val="none" w:sz="0" w:space="0" w:color="auto"/>
        <w:right w:val="none" w:sz="0" w:space="0" w:color="auto"/>
      </w:divBdr>
    </w:div>
    <w:div w:id="484471182">
      <w:bodyDiv w:val="1"/>
      <w:marLeft w:val="0"/>
      <w:marRight w:val="0"/>
      <w:marTop w:val="0"/>
      <w:marBottom w:val="0"/>
      <w:divBdr>
        <w:top w:val="none" w:sz="0" w:space="0" w:color="auto"/>
        <w:left w:val="none" w:sz="0" w:space="0" w:color="auto"/>
        <w:bottom w:val="none" w:sz="0" w:space="0" w:color="auto"/>
        <w:right w:val="none" w:sz="0" w:space="0" w:color="auto"/>
      </w:divBdr>
      <w:divsChild>
        <w:div w:id="858742692">
          <w:marLeft w:val="480"/>
          <w:marRight w:val="0"/>
          <w:marTop w:val="0"/>
          <w:marBottom w:val="0"/>
          <w:divBdr>
            <w:top w:val="none" w:sz="0" w:space="0" w:color="auto"/>
            <w:left w:val="none" w:sz="0" w:space="0" w:color="auto"/>
            <w:bottom w:val="none" w:sz="0" w:space="0" w:color="auto"/>
            <w:right w:val="none" w:sz="0" w:space="0" w:color="auto"/>
          </w:divBdr>
        </w:div>
        <w:div w:id="1924293867">
          <w:marLeft w:val="480"/>
          <w:marRight w:val="0"/>
          <w:marTop w:val="0"/>
          <w:marBottom w:val="0"/>
          <w:divBdr>
            <w:top w:val="none" w:sz="0" w:space="0" w:color="auto"/>
            <w:left w:val="none" w:sz="0" w:space="0" w:color="auto"/>
            <w:bottom w:val="none" w:sz="0" w:space="0" w:color="auto"/>
            <w:right w:val="none" w:sz="0" w:space="0" w:color="auto"/>
          </w:divBdr>
        </w:div>
        <w:div w:id="1828127736">
          <w:marLeft w:val="480"/>
          <w:marRight w:val="0"/>
          <w:marTop w:val="0"/>
          <w:marBottom w:val="0"/>
          <w:divBdr>
            <w:top w:val="none" w:sz="0" w:space="0" w:color="auto"/>
            <w:left w:val="none" w:sz="0" w:space="0" w:color="auto"/>
            <w:bottom w:val="none" w:sz="0" w:space="0" w:color="auto"/>
            <w:right w:val="none" w:sz="0" w:space="0" w:color="auto"/>
          </w:divBdr>
        </w:div>
        <w:div w:id="1261912343">
          <w:marLeft w:val="480"/>
          <w:marRight w:val="0"/>
          <w:marTop w:val="0"/>
          <w:marBottom w:val="0"/>
          <w:divBdr>
            <w:top w:val="none" w:sz="0" w:space="0" w:color="auto"/>
            <w:left w:val="none" w:sz="0" w:space="0" w:color="auto"/>
            <w:bottom w:val="none" w:sz="0" w:space="0" w:color="auto"/>
            <w:right w:val="none" w:sz="0" w:space="0" w:color="auto"/>
          </w:divBdr>
        </w:div>
        <w:div w:id="1234849465">
          <w:marLeft w:val="480"/>
          <w:marRight w:val="0"/>
          <w:marTop w:val="0"/>
          <w:marBottom w:val="0"/>
          <w:divBdr>
            <w:top w:val="none" w:sz="0" w:space="0" w:color="auto"/>
            <w:left w:val="none" w:sz="0" w:space="0" w:color="auto"/>
            <w:bottom w:val="none" w:sz="0" w:space="0" w:color="auto"/>
            <w:right w:val="none" w:sz="0" w:space="0" w:color="auto"/>
          </w:divBdr>
        </w:div>
        <w:div w:id="1586450198">
          <w:marLeft w:val="480"/>
          <w:marRight w:val="0"/>
          <w:marTop w:val="0"/>
          <w:marBottom w:val="0"/>
          <w:divBdr>
            <w:top w:val="none" w:sz="0" w:space="0" w:color="auto"/>
            <w:left w:val="none" w:sz="0" w:space="0" w:color="auto"/>
            <w:bottom w:val="none" w:sz="0" w:space="0" w:color="auto"/>
            <w:right w:val="none" w:sz="0" w:space="0" w:color="auto"/>
          </w:divBdr>
        </w:div>
        <w:div w:id="1052002436">
          <w:marLeft w:val="480"/>
          <w:marRight w:val="0"/>
          <w:marTop w:val="0"/>
          <w:marBottom w:val="0"/>
          <w:divBdr>
            <w:top w:val="none" w:sz="0" w:space="0" w:color="auto"/>
            <w:left w:val="none" w:sz="0" w:space="0" w:color="auto"/>
            <w:bottom w:val="none" w:sz="0" w:space="0" w:color="auto"/>
            <w:right w:val="none" w:sz="0" w:space="0" w:color="auto"/>
          </w:divBdr>
        </w:div>
        <w:div w:id="1534269147">
          <w:marLeft w:val="480"/>
          <w:marRight w:val="0"/>
          <w:marTop w:val="0"/>
          <w:marBottom w:val="0"/>
          <w:divBdr>
            <w:top w:val="none" w:sz="0" w:space="0" w:color="auto"/>
            <w:left w:val="none" w:sz="0" w:space="0" w:color="auto"/>
            <w:bottom w:val="none" w:sz="0" w:space="0" w:color="auto"/>
            <w:right w:val="none" w:sz="0" w:space="0" w:color="auto"/>
          </w:divBdr>
        </w:div>
        <w:div w:id="642469518">
          <w:marLeft w:val="480"/>
          <w:marRight w:val="0"/>
          <w:marTop w:val="0"/>
          <w:marBottom w:val="0"/>
          <w:divBdr>
            <w:top w:val="none" w:sz="0" w:space="0" w:color="auto"/>
            <w:left w:val="none" w:sz="0" w:space="0" w:color="auto"/>
            <w:bottom w:val="none" w:sz="0" w:space="0" w:color="auto"/>
            <w:right w:val="none" w:sz="0" w:space="0" w:color="auto"/>
          </w:divBdr>
        </w:div>
        <w:div w:id="994183778">
          <w:marLeft w:val="480"/>
          <w:marRight w:val="0"/>
          <w:marTop w:val="0"/>
          <w:marBottom w:val="0"/>
          <w:divBdr>
            <w:top w:val="none" w:sz="0" w:space="0" w:color="auto"/>
            <w:left w:val="none" w:sz="0" w:space="0" w:color="auto"/>
            <w:bottom w:val="none" w:sz="0" w:space="0" w:color="auto"/>
            <w:right w:val="none" w:sz="0" w:space="0" w:color="auto"/>
          </w:divBdr>
        </w:div>
        <w:div w:id="980964401">
          <w:marLeft w:val="480"/>
          <w:marRight w:val="0"/>
          <w:marTop w:val="0"/>
          <w:marBottom w:val="0"/>
          <w:divBdr>
            <w:top w:val="none" w:sz="0" w:space="0" w:color="auto"/>
            <w:left w:val="none" w:sz="0" w:space="0" w:color="auto"/>
            <w:bottom w:val="none" w:sz="0" w:space="0" w:color="auto"/>
            <w:right w:val="none" w:sz="0" w:space="0" w:color="auto"/>
          </w:divBdr>
        </w:div>
        <w:div w:id="104857723">
          <w:marLeft w:val="480"/>
          <w:marRight w:val="0"/>
          <w:marTop w:val="0"/>
          <w:marBottom w:val="0"/>
          <w:divBdr>
            <w:top w:val="none" w:sz="0" w:space="0" w:color="auto"/>
            <w:left w:val="none" w:sz="0" w:space="0" w:color="auto"/>
            <w:bottom w:val="none" w:sz="0" w:space="0" w:color="auto"/>
            <w:right w:val="none" w:sz="0" w:space="0" w:color="auto"/>
          </w:divBdr>
        </w:div>
        <w:div w:id="1830712891">
          <w:marLeft w:val="480"/>
          <w:marRight w:val="0"/>
          <w:marTop w:val="0"/>
          <w:marBottom w:val="0"/>
          <w:divBdr>
            <w:top w:val="none" w:sz="0" w:space="0" w:color="auto"/>
            <w:left w:val="none" w:sz="0" w:space="0" w:color="auto"/>
            <w:bottom w:val="none" w:sz="0" w:space="0" w:color="auto"/>
            <w:right w:val="none" w:sz="0" w:space="0" w:color="auto"/>
          </w:divBdr>
        </w:div>
        <w:div w:id="731540520">
          <w:marLeft w:val="480"/>
          <w:marRight w:val="0"/>
          <w:marTop w:val="0"/>
          <w:marBottom w:val="0"/>
          <w:divBdr>
            <w:top w:val="none" w:sz="0" w:space="0" w:color="auto"/>
            <w:left w:val="none" w:sz="0" w:space="0" w:color="auto"/>
            <w:bottom w:val="none" w:sz="0" w:space="0" w:color="auto"/>
            <w:right w:val="none" w:sz="0" w:space="0" w:color="auto"/>
          </w:divBdr>
        </w:div>
        <w:div w:id="1064256846">
          <w:marLeft w:val="480"/>
          <w:marRight w:val="0"/>
          <w:marTop w:val="0"/>
          <w:marBottom w:val="0"/>
          <w:divBdr>
            <w:top w:val="none" w:sz="0" w:space="0" w:color="auto"/>
            <w:left w:val="none" w:sz="0" w:space="0" w:color="auto"/>
            <w:bottom w:val="none" w:sz="0" w:space="0" w:color="auto"/>
            <w:right w:val="none" w:sz="0" w:space="0" w:color="auto"/>
          </w:divBdr>
        </w:div>
        <w:div w:id="303046204">
          <w:marLeft w:val="480"/>
          <w:marRight w:val="0"/>
          <w:marTop w:val="0"/>
          <w:marBottom w:val="0"/>
          <w:divBdr>
            <w:top w:val="none" w:sz="0" w:space="0" w:color="auto"/>
            <w:left w:val="none" w:sz="0" w:space="0" w:color="auto"/>
            <w:bottom w:val="none" w:sz="0" w:space="0" w:color="auto"/>
            <w:right w:val="none" w:sz="0" w:space="0" w:color="auto"/>
          </w:divBdr>
        </w:div>
        <w:div w:id="776564575">
          <w:marLeft w:val="480"/>
          <w:marRight w:val="0"/>
          <w:marTop w:val="0"/>
          <w:marBottom w:val="0"/>
          <w:divBdr>
            <w:top w:val="none" w:sz="0" w:space="0" w:color="auto"/>
            <w:left w:val="none" w:sz="0" w:space="0" w:color="auto"/>
            <w:bottom w:val="none" w:sz="0" w:space="0" w:color="auto"/>
            <w:right w:val="none" w:sz="0" w:space="0" w:color="auto"/>
          </w:divBdr>
        </w:div>
        <w:div w:id="1552957823">
          <w:marLeft w:val="480"/>
          <w:marRight w:val="0"/>
          <w:marTop w:val="0"/>
          <w:marBottom w:val="0"/>
          <w:divBdr>
            <w:top w:val="none" w:sz="0" w:space="0" w:color="auto"/>
            <w:left w:val="none" w:sz="0" w:space="0" w:color="auto"/>
            <w:bottom w:val="none" w:sz="0" w:space="0" w:color="auto"/>
            <w:right w:val="none" w:sz="0" w:space="0" w:color="auto"/>
          </w:divBdr>
        </w:div>
        <w:div w:id="1162425329">
          <w:marLeft w:val="480"/>
          <w:marRight w:val="0"/>
          <w:marTop w:val="0"/>
          <w:marBottom w:val="0"/>
          <w:divBdr>
            <w:top w:val="none" w:sz="0" w:space="0" w:color="auto"/>
            <w:left w:val="none" w:sz="0" w:space="0" w:color="auto"/>
            <w:bottom w:val="none" w:sz="0" w:space="0" w:color="auto"/>
            <w:right w:val="none" w:sz="0" w:space="0" w:color="auto"/>
          </w:divBdr>
        </w:div>
        <w:div w:id="146292250">
          <w:marLeft w:val="480"/>
          <w:marRight w:val="0"/>
          <w:marTop w:val="0"/>
          <w:marBottom w:val="0"/>
          <w:divBdr>
            <w:top w:val="none" w:sz="0" w:space="0" w:color="auto"/>
            <w:left w:val="none" w:sz="0" w:space="0" w:color="auto"/>
            <w:bottom w:val="none" w:sz="0" w:space="0" w:color="auto"/>
            <w:right w:val="none" w:sz="0" w:space="0" w:color="auto"/>
          </w:divBdr>
        </w:div>
        <w:div w:id="250742520">
          <w:marLeft w:val="480"/>
          <w:marRight w:val="0"/>
          <w:marTop w:val="0"/>
          <w:marBottom w:val="0"/>
          <w:divBdr>
            <w:top w:val="none" w:sz="0" w:space="0" w:color="auto"/>
            <w:left w:val="none" w:sz="0" w:space="0" w:color="auto"/>
            <w:bottom w:val="none" w:sz="0" w:space="0" w:color="auto"/>
            <w:right w:val="none" w:sz="0" w:space="0" w:color="auto"/>
          </w:divBdr>
        </w:div>
        <w:div w:id="368146332">
          <w:marLeft w:val="480"/>
          <w:marRight w:val="0"/>
          <w:marTop w:val="0"/>
          <w:marBottom w:val="0"/>
          <w:divBdr>
            <w:top w:val="none" w:sz="0" w:space="0" w:color="auto"/>
            <w:left w:val="none" w:sz="0" w:space="0" w:color="auto"/>
            <w:bottom w:val="none" w:sz="0" w:space="0" w:color="auto"/>
            <w:right w:val="none" w:sz="0" w:space="0" w:color="auto"/>
          </w:divBdr>
        </w:div>
        <w:div w:id="1866943669">
          <w:marLeft w:val="480"/>
          <w:marRight w:val="0"/>
          <w:marTop w:val="0"/>
          <w:marBottom w:val="0"/>
          <w:divBdr>
            <w:top w:val="none" w:sz="0" w:space="0" w:color="auto"/>
            <w:left w:val="none" w:sz="0" w:space="0" w:color="auto"/>
            <w:bottom w:val="none" w:sz="0" w:space="0" w:color="auto"/>
            <w:right w:val="none" w:sz="0" w:space="0" w:color="auto"/>
          </w:divBdr>
        </w:div>
        <w:div w:id="1615094038">
          <w:marLeft w:val="480"/>
          <w:marRight w:val="0"/>
          <w:marTop w:val="0"/>
          <w:marBottom w:val="0"/>
          <w:divBdr>
            <w:top w:val="none" w:sz="0" w:space="0" w:color="auto"/>
            <w:left w:val="none" w:sz="0" w:space="0" w:color="auto"/>
            <w:bottom w:val="none" w:sz="0" w:space="0" w:color="auto"/>
            <w:right w:val="none" w:sz="0" w:space="0" w:color="auto"/>
          </w:divBdr>
        </w:div>
        <w:div w:id="1928534215">
          <w:marLeft w:val="480"/>
          <w:marRight w:val="0"/>
          <w:marTop w:val="0"/>
          <w:marBottom w:val="0"/>
          <w:divBdr>
            <w:top w:val="none" w:sz="0" w:space="0" w:color="auto"/>
            <w:left w:val="none" w:sz="0" w:space="0" w:color="auto"/>
            <w:bottom w:val="none" w:sz="0" w:space="0" w:color="auto"/>
            <w:right w:val="none" w:sz="0" w:space="0" w:color="auto"/>
          </w:divBdr>
        </w:div>
        <w:div w:id="1000230500">
          <w:marLeft w:val="480"/>
          <w:marRight w:val="0"/>
          <w:marTop w:val="0"/>
          <w:marBottom w:val="0"/>
          <w:divBdr>
            <w:top w:val="none" w:sz="0" w:space="0" w:color="auto"/>
            <w:left w:val="none" w:sz="0" w:space="0" w:color="auto"/>
            <w:bottom w:val="none" w:sz="0" w:space="0" w:color="auto"/>
            <w:right w:val="none" w:sz="0" w:space="0" w:color="auto"/>
          </w:divBdr>
        </w:div>
        <w:div w:id="382674574">
          <w:marLeft w:val="480"/>
          <w:marRight w:val="0"/>
          <w:marTop w:val="0"/>
          <w:marBottom w:val="0"/>
          <w:divBdr>
            <w:top w:val="none" w:sz="0" w:space="0" w:color="auto"/>
            <w:left w:val="none" w:sz="0" w:space="0" w:color="auto"/>
            <w:bottom w:val="none" w:sz="0" w:space="0" w:color="auto"/>
            <w:right w:val="none" w:sz="0" w:space="0" w:color="auto"/>
          </w:divBdr>
        </w:div>
        <w:div w:id="2037390615">
          <w:marLeft w:val="480"/>
          <w:marRight w:val="0"/>
          <w:marTop w:val="0"/>
          <w:marBottom w:val="0"/>
          <w:divBdr>
            <w:top w:val="none" w:sz="0" w:space="0" w:color="auto"/>
            <w:left w:val="none" w:sz="0" w:space="0" w:color="auto"/>
            <w:bottom w:val="none" w:sz="0" w:space="0" w:color="auto"/>
            <w:right w:val="none" w:sz="0" w:space="0" w:color="auto"/>
          </w:divBdr>
        </w:div>
        <w:div w:id="2127920877">
          <w:marLeft w:val="480"/>
          <w:marRight w:val="0"/>
          <w:marTop w:val="0"/>
          <w:marBottom w:val="0"/>
          <w:divBdr>
            <w:top w:val="none" w:sz="0" w:space="0" w:color="auto"/>
            <w:left w:val="none" w:sz="0" w:space="0" w:color="auto"/>
            <w:bottom w:val="none" w:sz="0" w:space="0" w:color="auto"/>
            <w:right w:val="none" w:sz="0" w:space="0" w:color="auto"/>
          </w:divBdr>
        </w:div>
        <w:div w:id="752581664">
          <w:marLeft w:val="480"/>
          <w:marRight w:val="0"/>
          <w:marTop w:val="0"/>
          <w:marBottom w:val="0"/>
          <w:divBdr>
            <w:top w:val="none" w:sz="0" w:space="0" w:color="auto"/>
            <w:left w:val="none" w:sz="0" w:space="0" w:color="auto"/>
            <w:bottom w:val="none" w:sz="0" w:space="0" w:color="auto"/>
            <w:right w:val="none" w:sz="0" w:space="0" w:color="auto"/>
          </w:divBdr>
        </w:div>
        <w:div w:id="837236328">
          <w:marLeft w:val="480"/>
          <w:marRight w:val="0"/>
          <w:marTop w:val="0"/>
          <w:marBottom w:val="0"/>
          <w:divBdr>
            <w:top w:val="none" w:sz="0" w:space="0" w:color="auto"/>
            <w:left w:val="none" w:sz="0" w:space="0" w:color="auto"/>
            <w:bottom w:val="none" w:sz="0" w:space="0" w:color="auto"/>
            <w:right w:val="none" w:sz="0" w:space="0" w:color="auto"/>
          </w:divBdr>
        </w:div>
        <w:div w:id="1837918124">
          <w:marLeft w:val="480"/>
          <w:marRight w:val="0"/>
          <w:marTop w:val="0"/>
          <w:marBottom w:val="0"/>
          <w:divBdr>
            <w:top w:val="none" w:sz="0" w:space="0" w:color="auto"/>
            <w:left w:val="none" w:sz="0" w:space="0" w:color="auto"/>
            <w:bottom w:val="none" w:sz="0" w:space="0" w:color="auto"/>
            <w:right w:val="none" w:sz="0" w:space="0" w:color="auto"/>
          </w:divBdr>
        </w:div>
        <w:div w:id="1140733729">
          <w:marLeft w:val="480"/>
          <w:marRight w:val="0"/>
          <w:marTop w:val="0"/>
          <w:marBottom w:val="0"/>
          <w:divBdr>
            <w:top w:val="none" w:sz="0" w:space="0" w:color="auto"/>
            <w:left w:val="none" w:sz="0" w:space="0" w:color="auto"/>
            <w:bottom w:val="none" w:sz="0" w:space="0" w:color="auto"/>
            <w:right w:val="none" w:sz="0" w:space="0" w:color="auto"/>
          </w:divBdr>
        </w:div>
        <w:div w:id="471558078">
          <w:marLeft w:val="480"/>
          <w:marRight w:val="0"/>
          <w:marTop w:val="0"/>
          <w:marBottom w:val="0"/>
          <w:divBdr>
            <w:top w:val="none" w:sz="0" w:space="0" w:color="auto"/>
            <w:left w:val="none" w:sz="0" w:space="0" w:color="auto"/>
            <w:bottom w:val="none" w:sz="0" w:space="0" w:color="auto"/>
            <w:right w:val="none" w:sz="0" w:space="0" w:color="auto"/>
          </w:divBdr>
        </w:div>
        <w:div w:id="1470441645">
          <w:marLeft w:val="480"/>
          <w:marRight w:val="0"/>
          <w:marTop w:val="0"/>
          <w:marBottom w:val="0"/>
          <w:divBdr>
            <w:top w:val="none" w:sz="0" w:space="0" w:color="auto"/>
            <w:left w:val="none" w:sz="0" w:space="0" w:color="auto"/>
            <w:bottom w:val="none" w:sz="0" w:space="0" w:color="auto"/>
            <w:right w:val="none" w:sz="0" w:space="0" w:color="auto"/>
          </w:divBdr>
        </w:div>
        <w:div w:id="1672756864">
          <w:marLeft w:val="480"/>
          <w:marRight w:val="0"/>
          <w:marTop w:val="0"/>
          <w:marBottom w:val="0"/>
          <w:divBdr>
            <w:top w:val="none" w:sz="0" w:space="0" w:color="auto"/>
            <w:left w:val="none" w:sz="0" w:space="0" w:color="auto"/>
            <w:bottom w:val="none" w:sz="0" w:space="0" w:color="auto"/>
            <w:right w:val="none" w:sz="0" w:space="0" w:color="auto"/>
          </w:divBdr>
        </w:div>
        <w:div w:id="589580651">
          <w:marLeft w:val="480"/>
          <w:marRight w:val="0"/>
          <w:marTop w:val="0"/>
          <w:marBottom w:val="0"/>
          <w:divBdr>
            <w:top w:val="none" w:sz="0" w:space="0" w:color="auto"/>
            <w:left w:val="none" w:sz="0" w:space="0" w:color="auto"/>
            <w:bottom w:val="none" w:sz="0" w:space="0" w:color="auto"/>
            <w:right w:val="none" w:sz="0" w:space="0" w:color="auto"/>
          </w:divBdr>
        </w:div>
        <w:div w:id="1199776966">
          <w:marLeft w:val="480"/>
          <w:marRight w:val="0"/>
          <w:marTop w:val="0"/>
          <w:marBottom w:val="0"/>
          <w:divBdr>
            <w:top w:val="none" w:sz="0" w:space="0" w:color="auto"/>
            <w:left w:val="none" w:sz="0" w:space="0" w:color="auto"/>
            <w:bottom w:val="none" w:sz="0" w:space="0" w:color="auto"/>
            <w:right w:val="none" w:sz="0" w:space="0" w:color="auto"/>
          </w:divBdr>
        </w:div>
        <w:div w:id="1896434051">
          <w:marLeft w:val="480"/>
          <w:marRight w:val="0"/>
          <w:marTop w:val="0"/>
          <w:marBottom w:val="0"/>
          <w:divBdr>
            <w:top w:val="none" w:sz="0" w:space="0" w:color="auto"/>
            <w:left w:val="none" w:sz="0" w:space="0" w:color="auto"/>
            <w:bottom w:val="none" w:sz="0" w:space="0" w:color="auto"/>
            <w:right w:val="none" w:sz="0" w:space="0" w:color="auto"/>
          </w:divBdr>
        </w:div>
        <w:div w:id="1391071280">
          <w:marLeft w:val="480"/>
          <w:marRight w:val="0"/>
          <w:marTop w:val="0"/>
          <w:marBottom w:val="0"/>
          <w:divBdr>
            <w:top w:val="none" w:sz="0" w:space="0" w:color="auto"/>
            <w:left w:val="none" w:sz="0" w:space="0" w:color="auto"/>
            <w:bottom w:val="none" w:sz="0" w:space="0" w:color="auto"/>
            <w:right w:val="none" w:sz="0" w:space="0" w:color="auto"/>
          </w:divBdr>
        </w:div>
        <w:div w:id="477042025">
          <w:marLeft w:val="480"/>
          <w:marRight w:val="0"/>
          <w:marTop w:val="0"/>
          <w:marBottom w:val="0"/>
          <w:divBdr>
            <w:top w:val="none" w:sz="0" w:space="0" w:color="auto"/>
            <w:left w:val="none" w:sz="0" w:space="0" w:color="auto"/>
            <w:bottom w:val="none" w:sz="0" w:space="0" w:color="auto"/>
            <w:right w:val="none" w:sz="0" w:space="0" w:color="auto"/>
          </w:divBdr>
        </w:div>
        <w:div w:id="1659453002">
          <w:marLeft w:val="480"/>
          <w:marRight w:val="0"/>
          <w:marTop w:val="0"/>
          <w:marBottom w:val="0"/>
          <w:divBdr>
            <w:top w:val="none" w:sz="0" w:space="0" w:color="auto"/>
            <w:left w:val="none" w:sz="0" w:space="0" w:color="auto"/>
            <w:bottom w:val="none" w:sz="0" w:space="0" w:color="auto"/>
            <w:right w:val="none" w:sz="0" w:space="0" w:color="auto"/>
          </w:divBdr>
        </w:div>
        <w:div w:id="395932024">
          <w:marLeft w:val="480"/>
          <w:marRight w:val="0"/>
          <w:marTop w:val="0"/>
          <w:marBottom w:val="0"/>
          <w:divBdr>
            <w:top w:val="none" w:sz="0" w:space="0" w:color="auto"/>
            <w:left w:val="none" w:sz="0" w:space="0" w:color="auto"/>
            <w:bottom w:val="none" w:sz="0" w:space="0" w:color="auto"/>
            <w:right w:val="none" w:sz="0" w:space="0" w:color="auto"/>
          </w:divBdr>
        </w:div>
        <w:div w:id="1932931874">
          <w:marLeft w:val="480"/>
          <w:marRight w:val="0"/>
          <w:marTop w:val="0"/>
          <w:marBottom w:val="0"/>
          <w:divBdr>
            <w:top w:val="none" w:sz="0" w:space="0" w:color="auto"/>
            <w:left w:val="none" w:sz="0" w:space="0" w:color="auto"/>
            <w:bottom w:val="none" w:sz="0" w:space="0" w:color="auto"/>
            <w:right w:val="none" w:sz="0" w:space="0" w:color="auto"/>
          </w:divBdr>
        </w:div>
        <w:div w:id="1714114105">
          <w:marLeft w:val="480"/>
          <w:marRight w:val="0"/>
          <w:marTop w:val="0"/>
          <w:marBottom w:val="0"/>
          <w:divBdr>
            <w:top w:val="none" w:sz="0" w:space="0" w:color="auto"/>
            <w:left w:val="none" w:sz="0" w:space="0" w:color="auto"/>
            <w:bottom w:val="none" w:sz="0" w:space="0" w:color="auto"/>
            <w:right w:val="none" w:sz="0" w:space="0" w:color="auto"/>
          </w:divBdr>
        </w:div>
        <w:div w:id="1759255189">
          <w:marLeft w:val="480"/>
          <w:marRight w:val="0"/>
          <w:marTop w:val="0"/>
          <w:marBottom w:val="0"/>
          <w:divBdr>
            <w:top w:val="none" w:sz="0" w:space="0" w:color="auto"/>
            <w:left w:val="none" w:sz="0" w:space="0" w:color="auto"/>
            <w:bottom w:val="none" w:sz="0" w:space="0" w:color="auto"/>
            <w:right w:val="none" w:sz="0" w:space="0" w:color="auto"/>
          </w:divBdr>
        </w:div>
        <w:div w:id="87118589">
          <w:marLeft w:val="480"/>
          <w:marRight w:val="0"/>
          <w:marTop w:val="0"/>
          <w:marBottom w:val="0"/>
          <w:divBdr>
            <w:top w:val="none" w:sz="0" w:space="0" w:color="auto"/>
            <w:left w:val="none" w:sz="0" w:space="0" w:color="auto"/>
            <w:bottom w:val="none" w:sz="0" w:space="0" w:color="auto"/>
            <w:right w:val="none" w:sz="0" w:space="0" w:color="auto"/>
          </w:divBdr>
        </w:div>
        <w:div w:id="1262251854">
          <w:marLeft w:val="480"/>
          <w:marRight w:val="0"/>
          <w:marTop w:val="0"/>
          <w:marBottom w:val="0"/>
          <w:divBdr>
            <w:top w:val="none" w:sz="0" w:space="0" w:color="auto"/>
            <w:left w:val="none" w:sz="0" w:space="0" w:color="auto"/>
            <w:bottom w:val="none" w:sz="0" w:space="0" w:color="auto"/>
            <w:right w:val="none" w:sz="0" w:space="0" w:color="auto"/>
          </w:divBdr>
        </w:div>
        <w:div w:id="2129230091">
          <w:marLeft w:val="480"/>
          <w:marRight w:val="0"/>
          <w:marTop w:val="0"/>
          <w:marBottom w:val="0"/>
          <w:divBdr>
            <w:top w:val="none" w:sz="0" w:space="0" w:color="auto"/>
            <w:left w:val="none" w:sz="0" w:space="0" w:color="auto"/>
            <w:bottom w:val="none" w:sz="0" w:space="0" w:color="auto"/>
            <w:right w:val="none" w:sz="0" w:space="0" w:color="auto"/>
          </w:divBdr>
        </w:div>
        <w:div w:id="2066637420">
          <w:marLeft w:val="480"/>
          <w:marRight w:val="0"/>
          <w:marTop w:val="0"/>
          <w:marBottom w:val="0"/>
          <w:divBdr>
            <w:top w:val="none" w:sz="0" w:space="0" w:color="auto"/>
            <w:left w:val="none" w:sz="0" w:space="0" w:color="auto"/>
            <w:bottom w:val="none" w:sz="0" w:space="0" w:color="auto"/>
            <w:right w:val="none" w:sz="0" w:space="0" w:color="auto"/>
          </w:divBdr>
        </w:div>
        <w:div w:id="1437486177">
          <w:marLeft w:val="480"/>
          <w:marRight w:val="0"/>
          <w:marTop w:val="0"/>
          <w:marBottom w:val="0"/>
          <w:divBdr>
            <w:top w:val="none" w:sz="0" w:space="0" w:color="auto"/>
            <w:left w:val="none" w:sz="0" w:space="0" w:color="auto"/>
            <w:bottom w:val="none" w:sz="0" w:space="0" w:color="auto"/>
            <w:right w:val="none" w:sz="0" w:space="0" w:color="auto"/>
          </w:divBdr>
        </w:div>
        <w:div w:id="1536381909">
          <w:marLeft w:val="480"/>
          <w:marRight w:val="0"/>
          <w:marTop w:val="0"/>
          <w:marBottom w:val="0"/>
          <w:divBdr>
            <w:top w:val="none" w:sz="0" w:space="0" w:color="auto"/>
            <w:left w:val="none" w:sz="0" w:space="0" w:color="auto"/>
            <w:bottom w:val="none" w:sz="0" w:space="0" w:color="auto"/>
            <w:right w:val="none" w:sz="0" w:space="0" w:color="auto"/>
          </w:divBdr>
        </w:div>
        <w:div w:id="2127457785">
          <w:marLeft w:val="480"/>
          <w:marRight w:val="0"/>
          <w:marTop w:val="0"/>
          <w:marBottom w:val="0"/>
          <w:divBdr>
            <w:top w:val="none" w:sz="0" w:space="0" w:color="auto"/>
            <w:left w:val="none" w:sz="0" w:space="0" w:color="auto"/>
            <w:bottom w:val="none" w:sz="0" w:space="0" w:color="auto"/>
            <w:right w:val="none" w:sz="0" w:space="0" w:color="auto"/>
          </w:divBdr>
        </w:div>
        <w:div w:id="1165708439">
          <w:marLeft w:val="480"/>
          <w:marRight w:val="0"/>
          <w:marTop w:val="0"/>
          <w:marBottom w:val="0"/>
          <w:divBdr>
            <w:top w:val="none" w:sz="0" w:space="0" w:color="auto"/>
            <w:left w:val="none" w:sz="0" w:space="0" w:color="auto"/>
            <w:bottom w:val="none" w:sz="0" w:space="0" w:color="auto"/>
            <w:right w:val="none" w:sz="0" w:space="0" w:color="auto"/>
          </w:divBdr>
        </w:div>
        <w:div w:id="1022704253">
          <w:marLeft w:val="480"/>
          <w:marRight w:val="0"/>
          <w:marTop w:val="0"/>
          <w:marBottom w:val="0"/>
          <w:divBdr>
            <w:top w:val="none" w:sz="0" w:space="0" w:color="auto"/>
            <w:left w:val="none" w:sz="0" w:space="0" w:color="auto"/>
            <w:bottom w:val="none" w:sz="0" w:space="0" w:color="auto"/>
            <w:right w:val="none" w:sz="0" w:space="0" w:color="auto"/>
          </w:divBdr>
        </w:div>
        <w:div w:id="1285622640">
          <w:marLeft w:val="480"/>
          <w:marRight w:val="0"/>
          <w:marTop w:val="0"/>
          <w:marBottom w:val="0"/>
          <w:divBdr>
            <w:top w:val="none" w:sz="0" w:space="0" w:color="auto"/>
            <w:left w:val="none" w:sz="0" w:space="0" w:color="auto"/>
            <w:bottom w:val="none" w:sz="0" w:space="0" w:color="auto"/>
            <w:right w:val="none" w:sz="0" w:space="0" w:color="auto"/>
          </w:divBdr>
        </w:div>
        <w:div w:id="431780882">
          <w:marLeft w:val="480"/>
          <w:marRight w:val="0"/>
          <w:marTop w:val="0"/>
          <w:marBottom w:val="0"/>
          <w:divBdr>
            <w:top w:val="none" w:sz="0" w:space="0" w:color="auto"/>
            <w:left w:val="none" w:sz="0" w:space="0" w:color="auto"/>
            <w:bottom w:val="none" w:sz="0" w:space="0" w:color="auto"/>
            <w:right w:val="none" w:sz="0" w:space="0" w:color="auto"/>
          </w:divBdr>
        </w:div>
        <w:div w:id="1975522840">
          <w:marLeft w:val="480"/>
          <w:marRight w:val="0"/>
          <w:marTop w:val="0"/>
          <w:marBottom w:val="0"/>
          <w:divBdr>
            <w:top w:val="none" w:sz="0" w:space="0" w:color="auto"/>
            <w:left w:val="none" w:sz="0" w:space="0" w:color="auto"/>
            <w:bottom w:val="none" w:sz="0" w:space="0" w:color="auto"/>
            <w:right w:val="none" w:sz="0" w:space="0" w:color="auto"/>
          </w:divBdr>
        </w:div>
        <w:div w:id="254899532">
          <w:marLeft w:val="480"/>
          <w:marRight w:val="0"/>
          <w:marTop w:val="0"/>
          <w:marBottom w:val="0"/>
          <w:divBdr>
            <w:top w:val="none" w:sz="0" w:space="0" w:color="auto"/>
            <w:left w:val="none" w:sz="0" w:space="0" w:color="auto"/>
            <w:bottom w:val="none" w:sz="0" w:space="0" w:color="auto"/>
            <w:right w:val="none" w:sz="0" w:space="0" w:color="auto"/>
          </w:divBdr>
        </w:div>
        <w:div w:id="508954044">
          <w:marLeft w:val="480"/>
          <w:marRight w:val="0"/>
          <w:marTop w:val="0"/>
          <w:marBottom w:val="0"/>
          <w:divBdr>
            <w:top w:val="none" w:sz="0" w:space="0" w:color="auto"/>
            <w:left w:val="none" w:sz="0" w:space="0" w:color="auto"/>
            <w:bottom w:val="none" w:sz="0" w:space="0" w:color="auto"/>
            <w:right w:val="none" w:sz="0" w:space="0" w:color="auto"/>
          </w:divBdr>
        </w:div>
        <w:div w:id="1926455231">
          <w:marLeft w:val="480"/>
          <w:marRight w:val="0"/>
          <w:marTop w:val="0"/>
          <w:marBottom w:val="0"/>
          <w:divBdr>
            <w:top w:val="none" w:sz="0" w:space="0" w:color="auto"/>
            <w:left w:val="none" w:sz="0" w:space="0" w:color="auto"/>
            <w:bottom w:val="none" w:sz="0" w:space="0" w:color="auto"/>
            <w:right w:val="none" w:sz="0" w:space="0" w:color="auto"/>
          </w:divBdr>
        </w:div>
        <w:div w:id="1235894701">
          <w:marLeft w:val="480"/>
          <w:marRight w:val="0"/>
          <w:marTop w:val="0"/>
          <w:marBottom w:val="0"/>
          <w:divBdr>
            <w:top w:val="none" w:sz="0" w:space="0" w:color="auto"/>
            <w:left w:val="none" w:sz="0" w:space="0" w:color="auto"/>
            <w:bottom w:val="none" w:sz="0" w:space="0" w:color="auto"/>
            <w:right w:val="none" w:sz="0" w:space="0" w:color="auto"/>
          </w:divBdr>
        </w:div>
        <w:div w:id="1500805112">
          <w:marLeft w:val="480"/>
          <w:marRight w:val="0"/>
          <w:marTop w:val="0"/>
          <w:marBottom w:val="0"/>
          <w:divBdr>
            <w:top w:val="none" w:sz="0" w:space="0" w:color="auto"/>
            <w:left w:val="none" w:sz="0" w:space="0" w:color="auto"/>
            <w:bottom w:val="none" w:sz="0" w:space="0" w:color="auto"/>
            <w:right w:val="none" w:sz="0" w:space="0" w:color="auto"/>
          </w:divBdr>
        </w:div>
        <w:div w:id="615522643">
          <w:marLeft w:val="480"/>
          <w:marRight w:val="0"/>
          <w:marTop w:val="0"/>
          <w:marBottom w:val="0"/>
          <w:divBdr>
            <w:top w:val="none" w:sz="0" w:space="0" w:color="auto"/>
            <w:left w:val="none" w:sz="0" w:space="0" w:color="auto"/>
            <w:bottom w:val="none" w:sz="0" w:space="0" w:color="auto"/>
            <w:right w:val="none" w:sz="0" w:space="0" w:color="auto"/>
          </w:divBdr>
        </w:div>
        <w:div w:id="148524915">
          <w:marLeft w:val="480"/>
          <w:marRight w:val="0"/>
          <w:marTop w:val="0"/>
          <w:marBottom w:val="0"/>
          <w:divBdr>
            <w:top w:val="none" w:sz="0" w:space="0" w:color="auto"/>
            <w:left w:val="none" w:sz="0" w:space="0" w:color="auto"/>
            <w:bottom w:val="none" w:sz="0" w:space="0" w:color="auto"/>
            <w:right w:val="none" w:sz="0" w:space="0" w:color="auto"/>
          </w:divBdr>
        </w:div>
        <w:div w:id="145366350">
          <w:marLeft w:val="480"/>
          <w:marRight w:val="0"/>
          <w:marTop w:val="0"/>
          <w:marBottom w:val="0"/>
          <w:divBdr>
            <w:top w:val="none" w:sz="0" w:space="0" w:color="auto"/>
            <w:left w:val="none" w:sz="0" w:space="0" w:color="auto"/>
            <w:bottom w:val="none" w:sz="0" w:space="0" w:color="auto"/>
            <w:right w:val="none" w:sz="0" w:space="0" w:color="auto"/>
          </w:divBdr>
        </w:div>
        <w:div w:id="1701279170">
          <w:marLeft w:val="480"/>
          <w:marRight w:val="0"/>
          <w:marTop w:val="0"/>
          <w:marBottom w:val="0"/>
          <w:divBdr>
            <w:top w:val="none" w:sz="0" w:space="0" w:color="auto"/>
            <w:left w:val="none" w:sz="0" w:space="0" w:color="auto"/>
            <w:bottom w:val="none" w:sz="0" w:space="0" w:color="auto"/>
            <w:right w:val="none" w:sz="0" w:space="0" w:color="auto"/>
          </w:divBdr>
        </w:div>
        <w:div w:id="1906525378">
          <w:marLeft w:val="480"/>
          <w:marRight w:val="0"/>
          <w:marTop w:val="0"/>
          <w:marBottom w:val="0"/>
          <w:divBdr>
            <w:top w:val="none" w:sz="0" w:space="0" w:color="auto"/>
            <w:left w:val="none" w:sz="0" w:space="0" w:color="auto"/>
            <w:bottom w:val="none" w:sz="0" w:space="0" w:color="auto"/>
            <w:right w:val="none" w:sz="0" w:space="0" w:color="auto"/>
          </w:divBdr>
        </w:div>
        <w:div w:id="986394402">
          <w:marLeft w:val="480"/>
          <w:marRight w:val="0"/>
          <w:marTop w:val="0"/>
          <w:marBottom w:val="0"/>
          <w:divBdr>
            <w:top w:val="none" w:sz="0" w:space="0" w:color="auto"/>
            <w:left w:val="none" w:sz="0" w:space="0" w:color="auto"/>
            <w:bottom w:val="none" w:sz="0" w:space="0" w:color="auto"/>
            <w:right w:val="none" w:sz="0" w:space="0" w:color="auto"/>
          </w:divBdr>
        </w:div>
        <w:div w:id="1886746165">
          <w:marLeft w:val="480"/>
          <w:marRight w:val="0"/>
          <w:marTop w:val="0"/>
          <w:marBottom w:val="0"/>
          <w:divBdr>
            <w:top w:val="none" w:sz="0" w:space="0" w:color="auto"/>
            <w:left w:val="none" w:sz="0" w:space="0" w:color="auto"/>
            <w:bottom w:val="none" w:sz="0" w:space="0" w:color="auto"/>
            <w:right w:val="none" w:sz="0" w:space="0" w:color="auto"/>
          </w:divBdr>
        </w:div>
        <w:div w:id="1945073505">
          <w:marLeft w:val="480"/>
          <w:marRight w:val="0"/>
          <w:marTop w:val="0"/>
          <w:marBottom w:val="0"/>
          <w:divBdr>
            <w:top w:val="none" w:sz="0" w:space="0" w:color="auto"/>
            <w:left w:val="none" w:sz="0" w:space="0" w:color="auto"/>
            <w:bottom w:val="none" w:sz="0" w:space="0" w:color="auto"/>
            <w:right w:val="none" w:sz="0" w:space="0" w:color="auto"/>
          </w:divBdr>
        </w:div>
        <w:div w:id="1647198827">
          <w:marLeft w:val="480"/>
          <w:marRight w:val="0"/>
          <w:marTop w:val="0"/>
          <w:marBottom w:val="0"/>
          <w:divBdr>
            <w:top w:val="none" w:sz="0" w:space="0" w:color="auto"/>
            <w:left w:val="none" w:sz="0" w:space="0" w:color="auto"/>
            <w:bottom w:val="none" w:sz="0" w:space="0" w:color="auto"/>
            <w:right w:val="none" w:sz="0" w:space="0" w:color="auto"/>
          </w:divBdr>
        </w:div>
        <w:div w:id="624626093">
          <w:marLeft w:val="480"/>
          <w:marRight w:val="0"/>
          <w:marTop w:val="0"/>
          <w:marBottom w:val="0"/>
          <w:divBdr>
            <w:top w:val="none" w:sz="0" w:space="0" w:color="auto"/>
            <w:left w:val="none" w:sz="0" w:space="0" w:color="auto"/>
            <w:bottom w:val="none" w:sz="0" w:space="0" w:color="auto"/>
            <w:right w:val="none" w:sz="0" w:space="0" w:color="auto"/>
          </w:divBdr>
        </w:div>
        <w:div w:id="1202746607">
          <w:marLeft w:val="480"/>
          <w:marRight w:val="0"/>
          <w:marTop w:val="0"/>
          <w:marBottom w:val="0"/>
          <w:divBdr>
            <w:top w:val="none" w:sz="0" w:space="0" w:color="auto"/>
            <w:left w:val="none" w:sz="0" w:space="0" w:color="auto"/>
            <w:bottom w:val="none" w:sz="0" w:space="0" w:color="auto"/>
            <w:right w:val="none" w:sz="0" w:space="0" w:color="auto"/>
          </w:divBdr>
        </w:div>
        <w:div w:id="188573644">
          <w:marLeft w:val="480"/>
          <w:marRight w:val="0"/>
          <w:marTop w:val="0"/>
          <w:marBottom w:val="0"/>
          <w:divBdr>
            <w:top w:val="none" w:sz="0" w:space="0" w:color="auto"/>
            <w:left w:val="none" w:sz="0" w:space="0" w:color="auto"/>
            <w:bottom w:val="none" w:sz="0" w:space="0" w:color="auto"/>
            <w:right w:val="none" w:sz="0" w:space="0" w:color="auto"/>
          </w:divBdr>
        </w:div>
        <w:div w:id="667295859">
          <w:marLeft w:val="480"/>
          <w:marRight w:val="0"/>
          <w:marTop w:val="0"/>
          <w:marBottom w:val="0"/>
          <w:divBdr>
            <w:top w:val="none" w:sz="0" w:space="0" w:color="auto"/>
            <w:left w:val="none" w:sz="0" w:space="0" w:color="auto"/>
            <w:bottom w:val="none" w:sz="0" w:space="0" w:color="auto"/>
            <w:right w:val="none" w:sz="0" w:space="0" w:color="auto"/>
          </w:divBdr>
        </w:div>
        <w:div w:id="1077825270">
          <w:marLeft w:val="480"/>
          <w:marRight w:val="0"/>
          <w:marTop w:val="0"/>
          <w:marBottom w:val="0"/>
          <w:divBdr>
            <w:top w:val="none" w:sz="0" w:space="0" w:color="auto"/>
            <w:left w:val="none" w:sz="0" w:space="0" w:color="auto"/>
            <w:bottom w:val="none" w:sz="0" w:space="0" w:color="auto"/>
            <w:right w:val="none" w:sz="0" w:space="0" w:color="auto"/>
          </w:divBdr>
        </w:div>
        <w:div w:id="1726681983">
          <w:marLeft w:val="480"/>
          <w:marRight w:val="0"/>
          <w:marTop w:val="0"/>
          <w:marBottom w:val="0"/>
          <w:divBdr>
            <w:top w:val="none" w:sz="0" w:space="0" w:color="auto"/>
            <w:left w:val="none" w:sz="0" w:space="0" w:color="auto"/>
            <w:bottom w:val="none" w:sz="0" w:space="0" w:color="auto"/>
            <w:right w:val="none" w:sz="0" w:space="0" w:color="auto"/>
          </w:divBdr>
        </w:div>
        <w:div w:id="624583159">
          <w:marLeft w:val="480"/>
          <w:marRight w:val="0"/>
          <w:marTop w:val="0"/>
          <w:marBottom w:val="0"/>
          <w:divBdr>
            <w:top w:val="none" w:sz="0" w:space="0" w:color="auto"/>
            <w:left w:val="none" w:sz="0" w:space="0" w:color="auto"/>
            <w:bottom w:val="none" w:sz="0" w:space="0" w:color="auto"/>
            <w:right w:val="none" w:sz="0" w:space="0" w:color="auto"/>
          </w:divBdr>
        </w:div>
        <w:div w:id="2039963429">
          <w:marLeft w:val="480"/>
          <w:marRight w:val="0"/>
          <w:marTop w:val="0"/>
          <w:marBottom w:val="0"/>
          <w:divBdr>
            <w:top w:val="none" w:sz="0" w:space="0" w:color="auto"/>
            <w:left w:val="none" w:sz="0" w:space="0" w:color="auto"/>
            <w:bottom w:val="none" w:sz="0" w:space="0" w:color="auto"/>
            <w:right w:val="none" w:sz="0" w:space="0" w:color="auto"/>
          </w:divBdr>
        </w:div>
        <w:div w:id="1096561553">
          <w:marLeft w:val="480"/>
          <w:marRight w:val="0"/>
          <w:marTop w:val="0"/>
          <w:marBottom w:val="0"/>
          <w:divBdr>
            <w:top w:val="none" w:sz="0" w:space="0" w:color="auto"/>
            <w:left w:val="none" w:sz="0" w:space="0" w:color="auto"/>
            <w:bottom w:val="none" w:sz="0" w:space="0" w:color="auto"/>
            <w:right w:val="none" w:sz="0" w:space="0" w:color="auto"/>
          </w:divBdr>
        </w:div>
        <w:div w:id="737945786">
          <w:marLeft w:val="480"/>
          <w:marRight w:val="0"/>
          <w:marTop w:val="0"/>
          <w:marBottom w:val="0"/>
          <w:divBdr>
            <w:top w:val="none" w:sz="0" w:space="0" w:color="auto"/>
            <w:left w:val="none" w:sz="0" w:space="0" w:color="auto"/>
            <w:bottom w:val="none" w:sz="0" w:space="0" w:color="auto"/>
            <w:right w:val="none" w:sz="0" w:space="0" w:color="auto"/>
          </w:divBdr>
        </w:div>
        <w:div w:id="1686056410">
          <w:marLeft w:val="480"/>
          <w:marRight w:val="0"/>
          <w:marTop w:val="0"/>
          <w:marBottom w:val="0"/>
          <w:divBdr>
            <w:top w:val="none" w:sz="0" w:space="0" w:color="auto"/>
            <w:left w:val="none" w:sz="0" w:space="0" w:color="auto"/>
            <w:bottom w:val="none" w:sz="0" w:space="0" w:color="auto"/>
            <w:right w:val="none" w:sz="0" w:space="0" w:color="auto"/>
          </w:divBdr>
        </w:div>
      </w:divsChild>
    </w:div>
    <w:div w:id="484666916">
      <w:marLeft w:val="480"/>
      <w:marRight w:val="0"/>
      <w:marTop w:val="0"/>
      <w:marBottom w:val="0"/>
      <w:divBdr>
        <w:top w:val="none" w:sz="0" w:space="0" w:color="auto"/>
        <w:left w:val="none" w:sz="0" w:space="0" w:color="auto"/>
        <w:bottom w:val="none" w:sz="0" w:space="0" w:color="auto"/>
        <w:right w:val="none" w:sz="0" w:space="0" w:color="auto"/>
      </w:divBdr>
    </w:div>
    <w:div w:id="484980162">
      <w:marLeft w:val="640"/>
      <w:marRight w:val="0"/>
      <w:marTop w:val="0"/>
      <w:marBottom w:val="0"/>
      <w:divBdr>
        <w:top w:val="none" w:sz="0" w:space="0" w:color="auto"/>
        <w:left w:val="none" w:sz="0" w:space="0" w:color="auto"/>
        <w:bottom w:val="none" w:sz="0" w:space="0" w:color="auto"/>
        <w:right w:val="none" w:sz="0" w:space="0" w:color="auto"/>
      </w:divBdr>
    </w:div>
    <w:div w:id="485171839">
      <w:marLeft w:val="640"/>
      <w:marRight w:val="0"/>
      <w:marTop w:val="0"/>
      <w:marBottom w:val="0"/>
      <w:divBdr>
        <w:top w:val="none" w:sz="0" w:space="0" w:color="auto"/>
        <w:left w:val="none" w:sz="0" w:space="0" w:color="auto"/>
        <w:bottom w:val="none" w:sz="0" w:space="0" w:color="auto"/>
        <w:right w:val="none" w:sz="0" w:space="0" w:color="auto"/>
      </w:divBdr>
    </w:div>
    <w:div w:id="486365438">
      <w:marLeft w:val="480"/>
      <w:marRight w:val="0"/>
      <w:marTop w:val="0"/>
      <w:marBottom w:val="0"/>
      <w:divBdr>
        <w:top w:val="none" w:sz="0" w:space="0" w:color="auto"/>
        <w:left w:val="none" w:sz="0" w:space="0" w:color="auto"/>
        <w:bottom w:val="none" w:sz="0" w:space="0" w:color="auto"/>
        <w:right w:val="none" w:sz="0" w:space="0" w:color="auto"/>
      </w:divBdr>
    </w:div>
    <w:div w:id="486826790">
      <w:marLeft w:val="480"/>
      <w:marRight w:val="0"/>
      <w:marTop w:val="0"/>
      <w:marBottom w:val="0"/>
      <w:divBdr>
        <w:top w:val="none" w:sz="0" w:space="0" w:color="auto"/>
        <w:left w:val="none" w:sz="0" w:space="0" w:color="auto"/>
        <w:bottom w:val="none" w:sz="0" w:space="0" w:color="auto"/>
        <w:right w:val="none" w:sz="0" w:space="0" w:color="auto"/>
      </w:divBdr>
    </w:div>
    <w:div w:id="486897827">
      <w:marLeft w:val="640"/>
      <w:marRight w:val="0"/>
      <w:marTop w:val="0"/>
      <w:marBottom w:val="0"/>
      <w:divBdr>
        <w:top w:val="none" w:sz="0" w:space="0" w:color="auto"/>
        <w:left w:val="none" w:sz="0" w:space="0" w:color="auto"/>
        <w:bottom w:val="none" w:sz="0" w:space="0" w:color="auto"/>
        <w:right w:val="none" w:sz="0" w:space="0" w:color="auto"/>
      </w:divBdr>
    </w:div>
    <w:div w:id="487016055">
      <w:bodyDiv w:val="1"/>
      <w:marLeft w:val="0"/>
      <w:marRight w:val="0"/>
      <w:marTop w:val="0"/>
      <w:marBottom w:val="0"/>
      <w:divBdr>
        <w:top w:val="none" w:sz="0" w:space="0" w:color="auto"/>
        <w:left w:val="none" w:sz="0" w:space="0" w:color="auto"/>
        <w:bottom w:val="none" w:sz="0" w:space="0" w:color="auto"/>
        <w:right w:val="none" w:sz="0" w:space="0" w:color="auto"/>
      </w:divBdr>
    </w:div>
    <w:div w:id="487477788">
      <w:marLeft w:val="480"/>
      <w:marRight w:val="0"/>
      <w:marTop w:val="0"/>
      <w:marBottom w:val="0"/>
      <w:divBdr>
        <w:top w:val="none" w:sz="0" w:space="0" w:color="auto"/>
        <w:left w:val="none" w:sz="0" w:space="0" w:color="auto"/>
        <w:bottom w:val="none" w:sz="0" w:space="0" w:color="auto"/>
        <w:right w:val="none" w:sz="0" w:space="0" w:color="auto"/>
      </w:divBdr>
    </w:div>
    <w:div w:id="487600580">
      <w:bodyDiv w:val="1"/>
      <w:marLeft w:val="0"/>
      <w:marRight w:val="0"/>
      <w:marTop w:val="0"/>
      <w:marBottom w:val="0"/>
      <w:divBdr>
        <w:top w:val="none" w:sz="0" w:space="0" w:color="auto"/>
        <w:left w:val="none" w:sz="0" w:space="0" w:color="auto"/>
        <w:bottom w:val="none" w:sz="0" w:space="0" w:color="auto"/>
        <w:right w:val="none" w:sz="0" w:space="0" w:color="auto"/>
      </w:divBdr>
    </w:div>
    <w:div w:id="487786044">
      <w:bodyDiv w:val="1"/>
      <w:marLeft w:val="0"/>
      <w:marRight w:val="0"/>
      <w:marTop w:val="0"/>
      <w:marBottom w:val="0"/>
      <w:divBdr>
        <w:top w:val="none" w:sz="0" w:space="0" w:color="auto"/>
        <w:left w:val="none" w:sz="0" w:space="0" w:color="auto"/>
        <w:bottom w:val="none" w:sz="0" w:space="0" w:color="auto"/>
        <w:right w:val="none" w:sz="0" w:space="0" w:color="auto"/>
      </w:divBdr>
    </w:div>
    <w:div w:id="488061748">
      <w:marLeft w:val="480"/>
      <w:marRight w:val="0"/>
      <w:marTop w:val="0"/>
      <w:marBottom w:val="0"/>
      <w:divBdr>
        <w:top w:val="none" w:sz="0" w:space="0" w:color="auto"/>
        <w:left w:val="none" w:sz="0" w:space="0" w:color="auto"/>
        <w:bottom w:val="none" w:sz="0" w:space="0" w:color="auto"/>
        <w:right w:val="none" w:sz="0" w:space="0" w:color="auto"/>
      </w:divBdr>
    </w:div>
    <w:div w:id="488137952">
      <w:bodyDiv w:val="1"/>
      <w:marLeft w:val="0"/>
      <w:marRight w:val="0"/>
      <w:marTop w:val="0"/>
      <w:marBottom w:val="0"/>
      <w:divBdr>
        <w:top w:val="none" w:sz="0" w:space="0" w:color="auto"/>
        <w:left w:val="none" w:sz="0" w:space="0" w:color="auto"/>
        <w:bottom w:val="none" w:sz="0" w:space="0" w:color="auto"/>
        <w:right w:val="none" w:sz="0" w:space="0" w:color="auto"/>
      </w:divBdr>
    </w:div>
    <w:div w:id="488324076">
      <w:marLeft w:val="480"/>
      <w:marRight w:val="0"/>
      <w:marTop w:val="0"/>
      <w:marBottom w:val="0"/>
      <w:divBdr>
        <w:top w:val="none" w:sz="0" w:space="0" w:color="auto"/>
        <w:left w:val="none" w:sz="0" w:space="0" w:color="auto"/>
        <w:bottom w:val="none" w:sz="0" w:space="0" w:color="auto"/>
        <w:right w:val="none" w:sz="0" w:space="0" w:color="auto"/>
      </w:divBdr>
    </w:div>
    <w:div w:id="488600188">
      <w:marLeft w:val="480"/>
      <w:marRight w:val="0"/>
      <w:marTop w:val="0"/>
      <w:marBottom w:val="0"/>
      <w:divBdr>
        <w:top w:val="none" w:sz="0" w:space="0" w:color="auto"/>
        <w:left w:val="none" w:sz="0" w:space="0" w:color="auto"/>
        <w:bottom w:val="none" w:sz="0" w:space="0" w:color="auto"/>
        <w:right w:val="none" w:sz="0" w:space="0" w:color="auto"/>
      </w:divBdr>
    </w:div>
    <w:div w:id="488638082">
      <w:marLeft w:val="480"/>
      <w:marRight w:val="0"/>
      <w:marTop w:val="0"/>
      <w:marBottom w:val="0"/>
      <w:divBdr>
        <w:top w:val="none" w:sz="0" w:space="0" w:color="auto"/>
        <w:left w:val="none" w:sz="0" w:space="0" w:color="auto"/>
        <w:bottom w:val="none" w:sz="0" w:space="0" w:color="auto"/>
        <w:right w:val="none" w:sz="0" w:space="0" w:color="auto"/>
      </w:divBdr>
    </w:div>
    <w:div w:id="488710684">
      <w:marLeft w:val="480"/>
      <w:marRight w:val="0"/>
      <w:marTop w:val="0"/>
      <w:marBottom w:val="0"/>
      <w:divBdr>
        <w:top w:val="none" w:sz="0" w:space="0" w:color="auto"/>
        <w:left w:val="none" w:sz="0" w:space="0" w:color="auto"/>
        <w:bottom w:val="none" w:sz="0" w:space="0" w:color="auto"/>
        <w:right w:val="none" w:sz="0" w:space="0" w:color="auto"/>
      </w:divBdr>
    </w:div>
    <w:div w:id="488715096">
      <w:marLeft w:val="480"/>
      <w:marRight w:val="0"/>
      <w:marTop w:val="0"/>
      <w:marBottom w:val="0"/>
      <w:divBdr>
        <w:top w:val="none" w:sz="0" w:space="0" w:color="auto"/>
        <w:left w:val="none" w:sz="0" w:space="0" w:color="auto"/>
        <w:bottom w:val="none" w:sz="0" w:space="0" w:color="auto"/>
        <w:right w:val="none" w:sz="0" w:space="0" w:color="auto"/>
      </w:divBdr>
    </w:div>
    <w:div w:id="489251844">
      <w:marLeft w:val="480"/>
      <w:marRight w:val="0"/>
      <w:marTop w:val="0"/>
      <w:marBottom w:val="0"/>
      <w:divBdr>
        <w:top w:val="none" w:sz="0" w:space="0" w:color="auto"/>
        <w:left w:val="none" w:sz="0" w:space="0" w:color="auto"/>
        <w:bottom w:val="none" w:sz="0" w:space="0" w:color="auto"/>
        <w:right w:val="none" w:sz="0" w:space="0" w:color="auto"/>
      </w:divBdr>
    </w:div>
    <w:div w:id="489293545">
      <w:marLeft w:val="480"/>
      <w:marRight w:val="0"/>
      <w:marTop w:val="0"/>
      <w:marBottom w:val="0"/>
      <w:divBdr>
        <w:top w:val="none" w:sz="0" w:space="0" w:color="auto"/>
        <w:left w:val="none" w:sz="0" w:space="0" w:color="auto"/>
        <w:bottom w:val="none" w:sz="0" w:space="0" w:color="auto"/>
        <w:right w:val="none" w:sz="0" w:space="0" w:color="auto"/>
      </w:divBdr>
    </w:div>
    <w:div w:id="489323542">
      <w:bodyDiv w:val="1"/>
      <w:marLeft w:val="0"/>
      <w:marRight w:val="0"/>
      <w:marTop w:val="0"/>
      <w:marBottom w:val="0"/>
      <w:divBdr>
        <w:top w:val="none" w:sz="0" w:space="0" w:color="auto"/>
        <w:left w:val="none" w:sz="0" w:space="0" w:color="auto"/>
        <w:bottom w:val="none" w:sz="0" w:space="0" w:color="auto"/>
        <w:right w:val="none" w:sz="0" w:space="0" w:color="auto"/>
      </w:divBdr>
    </w:div>
    <w:div w:id="489443452">
      <w:marLeft w:val="480"/>
      <w:marRight w:val="0"/>
      <w:marTop w:val="0"/>
      <w:marBottom w:val="0"/>
      <w:divBdr>
        <w:top w:val="none" w:sz="0" w:space="0" w:color="auto"/>
        <w:left w:val="none" w:sz="0" w:space="0" w:color="auto"/>
        <w:bottom w:val="none" w:sz="0" w:space="0" w:color="auto"/>
        <w:right w:val="none" w:sz="0" w:space="0" w:color="auto"/>
      </w:divBdr>
    </w:div>
    <w:div w:id="489951490">
      <w:marLeft w:val="480"/>
      <w:marRight w:val="0"/>
      <w:marTop w:val="0"/>
      <w:marBottom w:val="0"/>
      <w:divBdr>
        <w:top w:val="none" w:sz="0" w:space="0" w:color="auto"/>
        <w:left w:val="none" w:sz="0" w:space="0" w:color="auto"/>
        <w:bottom w:val="none" w:sz="0" w:space="0" w:color="auto"/>
        <w:right w:val="none" w:sz="0" w:space="0" w:color="auto"/>
      </w:divBdr>
    </w:div>
    <w:div w:id="490565687">
      <w:bodyDiv w:val="1"/>
      <w:marLeft w:val="0"/>
      <w:marRight w:val="0"/>
      <w:marTop w:val="0"/>
      <w:marBottom w:val="0"/>
      <w:divBdr>
        <w:top w:val="none" w:sz="0" w:space="0" w:color="auto"/>
        <w:left w:val="none" w:sz="0" w:space="0" w:color="auto"/>
        <w:bottom w:val="none" w:sz="0" w:space="0" w:color="auto"/>
        <w:right w:val="none" w:sz="0" w:space="0" w:color="auto"/>
      </w:divBdr>
      <w:divsChild>
        <w:div w:id="292370710">
          <w:marLeft w:val="0"/>
          <w:marRight w:val="0"/>
          <w:marTop w:val="0"/>
          <w:marBottom w:val="0"/>
          <w:divBdr>
            <w:top w:val="none" w:sz="0" w:space="0" w:color="auto"/>
            <w:left w:val="none" w:sz="0" w:space="0" w:color="auto"/>
            <w:bottom w:val="none" w:sz="0" w:space="0" w:color="auto"/>
            <w:right w:val="none" w:sz="0" w:space="0" w:color="auto"/>
          </w:divBdr>
        </w:div>
      </w:divsChild>
    </w:div>
    <w:div w:id="490830237">
      <w:marLeft w:val="480"/>
      <w:marRight w:val="0"/>
      <w:marTop w:val="0"/>
      <w:marBottom w:val="0"/>
      <w:divBdr>
        <w:top w:val="none" w:sz="0" w:space="0" w:color="auto"/>
        <w:left w:val="none" w:sz="0" w:space="0" w:color="auto"/>
        <w:bottom w:val="none" w:sz="0" w:space="0" w:color="auto"/>
        <w:right w:val="none" w:sz="0" w:space="0" w:color="auto"/>
      </w:divBdr>
    </w:div>
    <w:div w:id="490951799">
      <w:marLeft w:val="480"/>
      <w:marRight w:val="0"/>
      <w:marTop w:val="0"/>
      <w:marBottom w:val="0"/>
      <w:divBdr>
        <w:top w:val="none" w:sz="0" w:space="0" w:color="auto"/>
        <w:left w:val="none" w:sz="0" w:space="0" w:color="auto"/>
        <w:bottom w:val="none" w:sz="0" w:space="0" w:color="auto"/>
        <w:right w:val="none" w:sz="0" w:space="0" w:color="auto"/>
      </w:divBdr>
    </w:div>
    <w:div w:id="491484079">
      <w:bodyDiv w:val="1"/>
      <w:marLeft w:val="0"/>
      <w:marRight w:val="0"/>
      <w:marTop w:val="0"/>
      <w:marBottom w:val="0"/>
      <w:divBdr>
        <w:top w:val="none" w:sz="0" w:space="0" w:color="auto"/>
        <w:left w:val="none" w:sz="0" w:space="0" w:color="auto"/>
        <w:bottom w:val="none" w:sz="0" w:space="0" w:color="auto"/>
        <w:right w:val="none" w:sz="0" w:space="0" w:color="auto"/>
      </w:divBdr>
    </w:div>
    <w:div w:id="491527230">
      <w:bodyDiv w:val="1"/>
      <w:marLeft w:val="0"/>
      <w:marRight w:val="0"/>
      <w:marTop w:val="0"/>
      <w:marBottom w:val="0"/>
      <w:divBdr>
        <w:top w:val="none" w:sz="0" w:space="0" w:color="auto"/>
        <w:left w:val="none" w:sz="0" w:space="0" w:color="auto"/>
        <w:bottom w:val="none" w:sz="0" w:space="0" w:color="auto"/>
        <w:right w:val="none" w:sz="0" w:space="0" w:color="auto"/>
      </w:divBdr>
    </w:div>
    <w:div w:id="491599682">
      <w:marLeft w:val="480"/>
      <w:marRight w:val="0"/>
      <w:marTop w:val="0"/>
      <w:marBottom w:val="0"/>
      <w:divBdr>
        <w:top w:val="none" w:sz="0" w:space="0" w:color="auto"/>
        <w:left w:val="none" w:sz="0" w:space="0" w:color="auto"/>
        <w:bottom w:val="none" w:sz="0" w:space="0" w:color="auto"/>
        <w:right w:val="none" w:sz="0" w:space="0" w:color="auto"/>
      </w:divBdr>
    </w:div>
    <w:div w:id="492188223">
      <w:bodyDiv w:val="1"/>
      <w:marLeft w:val="0"/>
      <w:marRight w:val="0"/>
      <w:marTop w:val="0"/>
      <w:marBottom w:val="0"/>
      <w:divBdr>
        <w:top w:val="none" w:sz="0" w:space="0" w:color="auto"/>
        <w:left w:val="none" w:sz="0" w:space="0" w:color="auto"/>
        <w:bottom w:val="none" w:sz="0" w:space="0" w:color="auto"/>
        <w:right w:val="none" w:sz="0" w:space="0" w:color="auto"/>
      </w:divBdr>
    </w:div>
    <w:div w:id="492528590">
      <w:bodyDiv w:val="1"/>
      <w:marLeft w:val="0"/>
      <w:marRight w:val="0"/>
      <w:marTop w:val="0"/>
      <w:marBottom w:val="0"/>
      <w:divBdr>
        <w:top w:val="none" w:sz="0" w:space="0" w:color="auto"/>
        <w:left w:val="none" w:sz="0" w:space="0" w:color="auto"/>
        <w:bottom w:val="none" w:sz="0" w:space="0" w:color="auto"/>
        <w:right w:val="none" w:sz="0" w:space="0" w:color="auto"/>
      </w:divBdr>
    </w:div>
    <w:div w:id="492568836">
      <w:marLeft w:val="480"/>
      <w:marRight w:val="0"/>
      <w:marTop w:val="0"/>
      <w:marBottom w:val="0"/>
      <w:divBdr>
        <w:top w:val="none" w:sz="0" w:space="0" w:color="auto"/>
        <w:left w:val="none" w:sz="0" w:space="0" w:color="auto"/>
        <w:bottom w:val="none" w:sz="0" w:space="0" w:color="auto"/>
        <w:right w:val="none" w:sz="0" w:space="0" w:color="auto"/>
      </w:divBdr>
    </w:div>
    <w:div w:id="492647915">
      <w:marLeft w:val="480"/>
      <w:marRight w:val="0"/>
      <w:marTop w:val="0"/>
      <w:marBottom w:val="0"/>
      <w:divBdr>
        <w:top w:val="none" w:sz="0" w:space="0" w:color="auto"/>
        <w:left w:val="none" w:sz="0" w:space="0" w:color="auto"/>
        <w:bottom w:val="none" w:sz="0" w:space="0" w:color="auto"/>
        <w:right w:val="none" w:sz="0" w:space="0" w:color="auto"/>
      </w:divBdr>
    </w:div>
    <w:div w:id="492913935">
      <w:marLeft w:val="640"/>
      <w:marRight w:val="0"/>
      <w:marTop w:val="0"/>
      <w:marBottom w:val="0"/>
      <w:divBdr>
        <w:top w:val="none" w:sz="0" w:space="0" w:color="auto"/>
        <w:left w:val="none" w:sz="0" w:space="0" w:color="auto"/>
        <w:bottom w:val="none" w:sz="0" w:space="0" w:color="auto"/>
        <w:right w:val="none" w:sz="0" w:space="0" w:color="auto"/>
      </w:divBdr>
    </w:div>
    <w:div w:id="493109649">
      <w:marLeft w:val="480"/>
      <w:marRight w:val="0"/>
      <w:marTop w:val="0"/>
      <w:marBottom w:val="0"/>
      <w:divBdr>
        <w:top w:val="none" w:sz="0" w:space="0" w:color="auto"/>
        <w:left w:val="none" w:sz="0" w:space="0" w:color="auto"/>
        <w:bottom w:val="none" w:sz="0" w:space="0" w:color="auto"/>
        <w:right w:val="none" w:sz="0" w:space="0" w:color="auto"/>
      </w:divBdr>
    </w:div>
    <w:div w:id="493254307">
      <w:marLeft w:val="480"/>
      <w:marRight w:val="0"/>
      <w:marTop w:val="0"/>
      <w:marBottom w:val="0"/>
      <w:divBdr>
        <w:top w:val="none" w:sz="0" w:space="0" w:color="auto"/>
        <w:left w:val="none" w:sz="0" w:space="0" w:color="auto"/>
        <w:bottom w:val="none" w:sz="0" w:space="0" w:color="auto"/>
        <w:right w:val="none" w:sz="0" w:space="0" w:color="auto"/>
      </w:divBdr>
    </w:div>
    <w:div w:id="493642201">
      <w:marLeft w:val="480"/>
      <w:marRight w:val="0"/>
      <w:marTop w:val="0"/>
      <w:marBottom w:val="0"/>
      <w:divBdr>
        <w:top w:val="none" w:sz="0" w:space="0" w:color="auto"/>
        <w:left w:val="none" w:sz="0" w:space="0" w:color="auto"/>
        <w:bottom w:val="none" w:sz="0" w:space="0" w:color="auto"/>
        <w:right w:val="none" w:sz="0" w:space="0" w:color="auto"/>
      </w:divBdr>
    </w:div>
    <w:div w:id="493759237">
      <w:bodyDiv w:val="1"/>
      <w:marLeft w:val="0"/>
      <w:marRight w:val="0"/>
      <w:marTop w:val="0"/>
      <w:marBottom w:val="0"/>
      <w:divBdr>
        <w:top w:val="none" w:sz="0" w:space="0" w:color="auto"/>
        <w:left w:val="none" w:sz="0" w:space="0" w:color="auto"/>
        <w:bottom w:val="none" w:sz="0" w:space="0" w:color="auto"/>
        <w:right w:val="none" w:sz="0" w:space="0" w:color="auto"/>
      </w:divBdr>
    </w:div>
    <w:div w:id="493760443">
      <w:bodyDiv w:val="1"/>
      <w:marLeft w:val="0"/>
      <w:marRight w:val="0"/>
      <w:marTop w:val="0"/>
      <w:marBottom w:val="0"/>
      <w:divBdr>
        <w:top w:val="none" w:sz="0" w:space="0" w:color="auto"/>
        <w:left w:val="none" w:sz="0" w:space="0" w:color="auto"/>
        <w:bottom w:val="none" w:sz="0" w:space="0" w:color="auto"/>
        <w:right w:val="none" w:sz="0" w:space="0" w:color="auto"/>
      </w:divBdr>
      <w:divsChild>
        <w:div w:id="597717744">
          <w:marLeft w:val="640"/>
          <w:marRight w:val="0"/>
          <w:marTop w:val="0"/>
          <w:marBottom w:val="0"/>
          <w:divBdr>
            <w:top w:val="none" w:sz="0" w:space="0" w:color="auto"/>
            <w:left w:val="none" w:sz="0" w:space="0" w:color="auto"/>
            <w:bottom w:val="none" w:sz="0" w:space="0" w:color="auto"/>
            <w:right w:val="none" w:sz="0" w:space="0" w:color="auto"/>
          </w:divBdr>
        </w:div>
        <w:div w:id="1188909187">
          <w:marLeft w:val="640"/>
          <w:marRight w:val="0"/>
          <w:marTop w:val="0"/>
          <w:marBottom w:val="0"/>
          <w:divBdr>
            <w:top w:val="none" w:sz="0" w:space="0" w:color="auto"/>
            <w:left w:val="none" w:sz="0" w:space="0" w:color="auto"/>
            <w:bottom w:val="none" w:sz="0" w:space="0" w:color="auto"/>
            <w:right w:val="none" w:sz="0" w:space="0" w:color="auto"/>
          </w:divBdr>
        </w:div>
        <w:div w:id="616912402">
          <w:marLeft w:val="640"/>
          <w:marRight w:val="0"/>
          <w:marTop w:val="0"/>
          <w:marBottom w:val="0"/>
          <w:divBdr>
            <w:top w:val="none" w:sz="0" w:space="0" w:color="auto"/>
            <w:left w:val="none" w:sz="0" w:space="0" w:color="auto"/>
            <w:bottom w:val="none" w:sz="0" w:space="0" w:color="auto"/>
            <w:right w:val="none" w:sz="0" w:space="0" w:color="auto"/>
          </w:divBdr>
        </w:div>
        <w:div w:id="448359521">
          <w:marLeft w:val="640"/>
          <w:marRight w:val="0"/>
          <w:marTop w:val="0"/>
          <w:marBottom w:val="0"/>
          <w:divBdr>
            <w:top w:val="none" w:sz="0" w:space="0" w:color="auto"/>
            <w:left w:val="none" w:sz="0" w:space="0" w:color="auto"/>
            <w:bottom w:val="none" w:sz="0" w:space="0" w:color="auto"/>
            <w:right w:val="none" w:sz="0" w:space="0" w:color="auto"/>
          </w:divBdr>
        </w:div>
        <w:div w:id="1836188701">
          <w:marLeft w:val="640"/>
          <w:marRight w:val="0"/>
          <w:marTop w:val="0"/>
          <w:marBottom w:val="0"/>
          <w:divBdr>
            <w:top w:val="none" w:sz="0" w:space="0" w:color="auto"/>
            <w:left w:val="none" w:sz="0" w:space="0" w:color="auto"/>
            <w:bottom w:val="none" w:sz="0" w:space="0" w:color="auto"/>
            <w:right w:val="none" w:sz="0" w:space="0" w:color="auto"/>
          </w:divBdr>
        </w:div>
        <w:div w:id="168447044">
          <w:marLeft w:val="640"/>
          <w:marRight w:val="0"/>
          <w:marTop w:val="0"/>
          <w:marBottom w:val="0"/>
          <w:divBdr>
            <w:top w:val="none" w:sz="0" w:space="0" w:color="auto"/>
            <w:left w:val="none" w:sz="0" w:space="0" w:color="auto"/>
            <w:bottom w:val="none" w:sz="0" w:space="0" w:color="auto"/>
            <w:right w:val="none" w:sz="0" w:space="0" w:color="auto"/>
          </w:divBdr>
        </w:div>
        <w:div w:id="1541700821">
          <w:marLeft w:val="640"/>
          <w:marRight w:val="0"/>
          <w:marTop w:val="0"/>
          <w:marBottom w:val="0"/>
          <w:divBdr>
            <w:top w:val="none" w:sz="0" w:space="0" w:color="auto"/>
            <w:left w:val="none" w:sz="0" w:space="0" w:color="auto"/>
            <w:bottom w:val="none" w:sz="0" w:space="0" w:color="auto"/>
            <w:right w:val="none" w:sz="0" w:space="0" w:color="auto"/>
          </w:divBdr>
        </w:div>
        <w:div w:id="1848206002">
          <w:marLeft w:val="640"/>
          <w:marRight w:val="0"/>
          <w:marTop w:val="0"/>
          <w:marBottom w:val="0"/>
          <w:divBdr>
            <w:top w:val="none" w:sz="0" w:space="0" w:color="auto"/>
            <w:left w:val="none" w:sz="0" w:space="0" w:color="auto"/>
            <w:bottom w:val="none" w:sz="0" w:space="0" w:color="auto"/>
            <w:right w:val="none" w:sz="0" w:space="0" w:color="auto"/>
          </w:divBdr>
        </w:div>
        <w:div w:id="1546453716">
          <w:marLeft w:val="640"/>
          <w:marRight w:val="0"/>
          <w:marTop w:val="0"/>
          <w:marBottom w:val="0"/>
          <w:divBdr>
            <w:top w:val="none" w:sz="0" w:space="0" w:color="auto"/>
            <w:left w:val="none" w:sz="0" w:space="0" w:color="auto"/>
            <w:bottom w:val="none" w:sz="0" w:space="0" w:color="auto"/>
            <w:right w:val="none" w:sz="0" w:space="0" w:color="auto"/>
          </w:divBdr>
        </w:div>
        <w:div w:id="145362308">
          <w:marLeft w:val="640"/>
          <w:marRight w:val="0"/>
          <w:marTop w:val="0"/>
          <w:marBottom w:val="0"/>
          <w:divBdr>
            <w:top w:val="none" w:sz="0" w:space="0" w:color="auto"/>
            <w:left w:val="none" w:sz="0" w:space="0" w:color="auto"/>
            <w:bottom w:val="none" w:sz="0" w:space="0" w:color="auto"/>
            <w:right w:val="none" w:sz="0" w:space="0" w:color="auto"/>
          </w:divBdr>
        </w:div>
        <w:div w:id="2055885079">
          <w:marLeft w:val="640"/>
          <w:marRight w:val="0"/>
          <w:marTop w:val="0"/>
          <w:marBottom w:val="0"/>
          <w:divBdr>
            <w:top w:val="none" w:sz="0" w:space="0" w:color="auto"/>
            <w:left w:val="none" w:sz="0" w:space="0" w:color="auto"/>
            <w:bottom w:val="none" w:sz="0" w:space="0" w:color="auto"/>
            <w:right w:val="none" w:sz="0" w:space="0" w:color="auto"/>
          </w:divBdr>
        </w:div>
        <w:div w:id="720834982">
          <w:marLeft w:val="640"/>
          <w:marRight w:val="0"/>
          <w:marTop w:val="0"/>
          <w:marBottom w:val="0"/>
          <w:divBdr>
            <w:top w:val="none" w:sz="0" w:space="0" w:color="auto"/>
            <w:left w:val="none" w:sz="0" w:space="0" w:color="auto"/>
            <w:bottom w:val="none" w:sz="0" w:space="0" w:color="auto"/>
            <w:right w:val="none" w:sz="0" w:space="0" w:color="auto"/>
          </w:divBdr>
        </w:div>
        <w:div w:id="1164974008">
          <w:marLeft w:val="640"/>
          <w:marRight w:val="0"/>
          <w:marTop w:val="0"/>
          <w:marBottom w:val="0"/>
          <w:divBdr>
            <w:top w:val="none" w:sz="0" w:space="0" w:color="auto"/>
            <w:left w:val="none" w:sz="0" w:space="0" w:color="auto"/>
            <w:bottom w:val="none" w:sz="0" w:space="0" w:color="auto"/>
            <w:right w:val="none" w:sz="0" w:space="0" w:color="auto"/>
          </w:divBdr>
        </w:div>
        <w:div w:id="163520374">
          <w:marLeft w:val="640"/>
          <w:marRight w:val="0"/>
          <w:marTop w:val="0"/>
          <w:marBottom w:val="0"/>
          <w:divBdr>
            <w:top w:val="none" w:sz="0" w:space="0" w:color="auto"/>
            <w:left w:val="none" w:sz="0" w:space="0" w:color="auto"/>
            <w:bottom w:val="none" w:sz="0" w:space="0" w:color="auto"/>
            <w:right w:val="none" w:sz="0" w:space="0" w:color="auto"/>
          </w:divBdr>
        </w:div>
        <w:div w:id="419450779">
          <w:marLeft w:val="640"/>
          <w:marRight w:val="0"/>
          <w:marTop w:val="0"/>
          <w:marBottom w:val="0"/>
          <w:divBdr>
            <w:top w:val="none" w:sz="0" w:space="0" w:color="auto"/>
            <w:left w:val="none" w:sz="0" w:space="0" w:color="auto"/>
            <w:bottom w:val="none" w:sz="0" w:space="0" w:color="auto"/>
            <w:right w:val="none" w:sz="0" w:space="0" w:color="auto"/>
          </w:divBdr>
        </w:div>
        <w:div w:id="1581792657">
          <w:marLeft w:val="640"/>
          <w:marRight w:val="0"/>
          <w:marTop w:val="0"/>
          <w:marBottom w:val="0"/>
          <w:divBdr>
            <w:top w:val="none" w:sz="0" w:space="0" w:color="auto"/>
            <w:left w:val="none" w:sz="0" w:space="0" w:color="auto"/>
            <w:bottom w:val="none" w:sz="0" w:space="0" w:color="auto"/>
            <w:right w:val="none" w:sz="0" w:space="0" w:color="auto"/>
          </w:divBdr>
        </w:div>
        <w:div w:id="657727297">
          <w:marLeft w:val="640"/>
          <w:marRight w:val="0"/>
          <w:marTop w:val="0"/>
          <w:marBottom w:val="0"/>
          <w:divBdr>
            <w:top w:val="none" w:sz="0" w:space="0" w:color="auto"/>
            <w:left w:val="none" w:sz="0" w:space="0" w:color="auto"/>
            <w:bottom w:val="none" w:sz="0" w:space="0" w:color="auto"/>
            <w:right w:val="none" w:sz="0" w:space="0" w:color="auto"/>
          </w:divBdr>
        </w:div>
        <w:div w:id="1897275839">
          <w:marLeft w:val="640"/>
          <w:marRight w:val="0"/>
          <w:marTop w:val="0"/>
          <w:marBottom w:val="0"/>
          <w:divBdr>
            <w:top w:val="none" w:sz="0" w:space="0" w:color="auto"/>
            <w:left w:val="none" w:sz="0" w:space="0" w:color="auto"/>
            <w:bottom w:val="none" w:sz="0" w:space="0" w:color="auto"/>
            <w:right w:val="none" w:sz="0" w:space="0" w:color="auto"/>
          </w:divBdr>
        </w:div>
        <w:div w:id="2017688452">
          <w:marLeft w:val="640"/>
          <w:marRight w:val="0"/>
          <w:marTop w:val="0"/>
          <w:marBottom w:val="0"/>
          <w:divBdr>
            <w:top w:val="none" w:sz="0" w:space="0" w:color="auto"/>
            <w:left w:val="none" w:sz="0" w:space="0" w:color="auto"/>
            <w:bottom w:val="none" w:sz="0" w:space="0" w:color="auto"/>
            <w:right w:val="none" w:sz="0" w:space="0" w:color="auto"/>
          </w:divBdr>
        </w:div>
        <w:div w:id="277687982">
          <w:marLeft w:val="640"/>
          <w:marRight w:val="0"/>
          <w:marTop w:val="0"/>
          <w:marBottom w:val="0"/>
          <w:divBdr>
            <w:top w:val="none" w:sz="0" w:space="0" w:color="auto"/>
            <w:left w:val="none" w:sz="0" w:space="0" w:color="auto"/>
            <w:bottom w:val="none" w:sz="0" w:space="0" w:color="auto"/>
            <w:right w:val="none" w:sz="0" w:space="0" w:color="auto"/>
          </w:divBdr>
        </w:div>
        <w:div w:id="567157587">
          <w:marLeft w:val="640"/>
          <w:marRight w:val="0"/>
          <w:marTop w:val="0"/>
          <w:marBottom w:val="0"/>
          <w:divBdr>
            <w:top w:val="none" w:sz="0" w:space="0" w:color="auto"/>
            <w:left w:val="none" w:sz="0" w:space="0" w:color="auto"/>
            <w:bottom w:val="none" w:sz="0" w:space="0" w:color="auto"/>
            <w:right w:val="none" w:sz="0" w:space="0" w:color="auto"/>
          </w:divBdr>
        </w:div>
        <w:div w:id="720207404">
          <w:marLeft w:val="640"/>
          <w:marRight w:val="0"/>
          <w:marTop w:val="0"/>
          <w:marBottom w:val="0"/>
          <w:divBdr>
            <w:top w:val="none" w:sz="0" w:space="0" w:color="auto"/>
            <w:left w:val="none" w:sz="0" w:space="0" w:color="auto"/>
            <w:bottom w:val="none" w:sz="0" w:space="0" w:color="auto"/>
            <w:right w:val="none" w:sz="0" w:space="0" w:color="auto"/>
          </w:divBdr>
        </w:div>
        <w:div w:id="1333027873">
          <w:marLeft w:val="640"/>
          <w:marRight w:val="0"/>
          <w:marTop w:val="0"/>
          <w:marBottom w:val="0"/>
          <w:divBdr>
            <w:top w:val="none" w:sz="0" w:space="0" w:color="auto"/>
            <w:left w:val="none" w:sz="0" w:space="0" w:color="auto"/>
            <w:bottom w:val="none" w:sz="0" w:space="0" w:color="auto"/>
            <w:right w:val="none" w:sz="0" w:space="0" w:color="auto"/>
          </w:divBdr>
        </w:div>
        <w:div w:id="1958439377">
          <w:marLeft w:val="640"/>
          <w:marRight w:val="0"/>
          <w:marTop w:val="0"/>
          <w:marBottom w:val="0"/>
          <w:divBdr>
            <w:top w:val="none" w:sz="0" w:space="0" w:color="auto"/>
            <w:left w:val="none" w:sz="0" w:space="0" w:color="auto"/>
            <w:bottom w:val="none" w:sz="0" w:space="0" w:color="auto"/>
            <w:right w:val="none" w:sz="0" w:space="0" w:color="auto"/>
          </w:divBdr>
        </w:div>
        <w:div w:id="122693569">
          <w:marLeft w:val="640"/>
          <w:marRight w:val="0"/>
          <w:marTop w:val="0"/>
          <w:marBottom w:val="0"/>
          <w:divBdr>
            <w:top w:val="none" w:sz="0" w:space="0" w:color="auto"/>
            <w:left w:val="none" w:sz="0" w:space="0" w:color="auto"/>
            <w:bottom w:val="none" w:sz="0" w:space="0" w:color="auto"/>
            <w:right w:val="none" w:sz="0" w:space="0" w:color="auto"/>
          </w:divBdr>
        </w:div>
        <w:div w:id="1936284573">
          <w:marLeft w:val="640"/>
          <w:marRight w:val="0"/>
          <w:marTop w:val="0"/>
          <w:marBottom w:val="0"/>
          <w:divBdr>
            <w:top w:val="none" w:sz="0" w:space="0" w:color="auto"/>
            <w:left w:val="none" w:sz="0" w:space="0" w:color="auto"/>
            <w:bottom w:val="none" w:sz="0" w:space="0" w:color="auto"/>
            <w:right w:val="none" w:sz="0" w:space="0" w:color="auto"/>
          </w:divBdr>
        </w:div>
        <w:div w:id="532688333">
          <w:marLeft w:val="640"/>
          <w:marRight w:val="0"/>
          <w:marTop w:val="0"/>
          <w:marBottom w:val="0"/>
          <w:divBdr>
            <w:top w:val="none" w:sz="0" w:space="0" w:color="auto"/>
            <w:left w:val="none" w:sz="0" w:space="0" w:color="auto"/>
            <w:bottom w:val="none" w:sz="0" w:space="0" w:color="auto"/>
            <w:right w:val="none" w:sz="0" w:space="0" w:color="auto"/>
          </w:divBdr>
        </w:div>
        <w:div w:id="507793445">
          <w:marLeft w:val="640"/>
          <w:marRight w:val="0"/>
          <w:marTop w:val="0"/>
          <w:marBottom w:val="0"/>
          <w:divBdr>
            <w:top w:val="none" w:sz="0" w:space="0" w:color="auto"/>
            <w:left w:val="none" w:sz="0" w:space="0" w:color="auto"/>
            <w:bottom w:val="none" w:sz="0" w:space="0" w:color="auto"/>
            <w:right w:val="none" w:sz="0" w:space="0" w:color="auto"/>
          </w:divBdr>
        </w:div>
        <w:div w:id="1768845864">
          <w:marLeft w:val="640"/>
          <w:marRight w:val="0"/>
          <w:marTop w:val="0"/>
          <w:marBottom w:val="0"/>
          <w:divBdr>
            <w:top w:val="none" w:sz="0" w:space="0" w:color="auto"/>
            <w:left w:val="none" w:sz="0" w:space="0" w:color="auto"/>
            <w:bottom w:val="none" w:sz="0" w:space="0" w:color="auto"/>
            <w:right w:val="none" w:sz="0" w:space="0" w:color="auto"/>
          </w:divBdr>
        </w:div>
        <w:div w:id="609553209">
          <w:marLeft w:val="640"/>
          <w:marRight w:val="0"/>
          <w:marTop w:val="0"/>
          <w:marBottom w:val="0"/>
          <w:divBdr>
            <w:top w:val="none" w:sz="0" w:space="0" w:color="auto"/>
            <w:left w:val="none" w:sz="0" w:space="0" w:color="auto"/>
            <w:bottom w:val="none" w:sz="0" w:space="0" w:color="auto"/>
            <w:right w:val="none" w:sz="0" w:space="0" w:color="auto"/>
          </w:divBdr>
        </w:div>
        <w:div w:id="1363822401">
          <w:marLeft w:val="640"/>
          <w:marRight w:val="0"/>
          <w:marTop w:val="0"/>
          <w:marBottom w:val="0"/>
          <w:divBdr>
            <w:top w:val="none" w:sz="0" w:space="0" w:color="auto"/>
            <w:left w:val="none" w:sz="0" w:space="0" w:color="auto"/>
            <w:bottom w:val="none" w:sz="0" w:space="0" w:color="auto"/>
            <w:right w:val="none" w:sz="0" w:space="0" w:color="auto"/>
          </w:divBdr>
        </w:div>
        <w:div w:id="936138227">
          <w:marLeft w:val="640"/>
          <w:marRight w:val="0"/>
          <w:marTop w:val="0"/>
          <w:marBottom w:val="0"/>
          <w:divBdr>
            <w:top w:val="none" w:sz="0" w:space="0" w:color="auto"/>
            <w:left w:val="none" w:sz="0" w:space="0" w:color="auto"/>
            <w:bottom w:val="none" w:sz="0" w:space="0" w:color="auto"/>
            <w:right w:val="none" w:sz="0" w:space="0" w:color="auto"/>
          </w:divBdr>
        </w:div>
        <w:div w:id="28072604">
          <w:marLeft w:val="640"/>
          <w:marRight w:val="0"/>
          <w:marTop w:val="0"/>
          <w:marBottom w:val="0"/>
          <w:divBdr>
            <w:top w:val="none" w:sz="0" w:space="0" w:color="auto"/>
            <w:left w:val="none" w:sz="0" w:space="0" w:color="auto"/>
            <w:bottom w:val="none" w:sz="0" w:space="0" w:color="auto"/>
            <w:right w:val="none" w:sz="0" w:space="0" w:color="auto"/>
          </w:divBdr>
        </w:div>
        <w:div w:id="172691167">
          <w:marLeft w:val="640"/>
          <w:marRight w:val="0"/>
          <w:marTop w:val="0"/>
          <w:marBottom w:val="0"/>
          <w:divBdr>
            <w:top w:val="none" w:sz="0" w:space="0" w:color="auto"/>
            <w:left w:val="none" w:sz="0" w:space="0" w:color="auto"/>
            <w:bottom w:val="none" w:sz="0" w:space="0" w:color="auto"/>
            <w:right w:val="none" w:sz="0" w:space="0" w:color="auto"/>
          </w:divBdr>
        </w:div>
        <w:div w:id="293681689">
          <w:marLeft w:val="640"/>
          <w:marRight w:val="0"/>
          <w:marTop w:val="0"/>
          <w:marBottom w:val="0"/>
          <w:divBdr>
            <w:top w:val="none" w:sz="0" w:space="0" w:color="auto"/>
            <w:left w:val="none" w:sz="0" w:space="0" w:color="auto"/>
            <w:bottom w:val="none" w:sz="0" w:space="0" w:color="auto"/>
            <w:right w:val="none" w:sz="0" w:space="0" w:color="auto"/>
          </w:divBdr>
        </w:div>
        <w:div w:id="2003968789">
          <w:marLeft w:val="640"/>
          <w:marRight w:val="0"/>
          <w:marTop w:val="0"/>
          <w:marBottom w:val="0"/>
          <w:divBdr>
            <w:top w:val="none" w:sz="0" w:space="0" w:color="auto"/>
            <w:left w:val="none" w:sz="0" w:space="0" w:color="auto"/>
            <w:bottom w:val="none" w:sz="0" w:space="0" w:color="auto"/>
            <w:right w:val="none" w:sz="0" w:space="0" w:color="auto"/>
          </w:divBdr>
        </w:div>
        <w:div w:id="129977410">
          <w:marLeft w:val="640"/>
          <w:marRight w:val="0"/>
          <w:marTop w:val="0"/>
          <w:marBottom w:val="0"/>
          <w:divBdr>
            <w:top w:val="none" w:sz="0" w:space="0" w:color="auto"/>
            <w:left w:val="none" w:sz="0" w:space="0" w:color="auto"/>
            <w:bottom w:val="none" w:sz="0" w:space="0" w:color="auto"/>
            <w:right w:val="none" w:sz="0" w:space="0" w:color="auto"/>
          </w:divBdr>
        </w:div>
        <w:div w:id="583497497">
          <w:marLeft w:val="640"/>
          <w:marRight w:val="0"/>
          <w:marTop w:val="0"/>
          <w:marBottom w:val="0"/>
          <w:divBdr>
            <w:top w:val="none" w:sz="0" w:space="0" w:color="auto"/>
            <w:left w:val="none" w:sz="0" w:space="0" w:color="auto"/>
            <w:bottom w:val="none" w:sz="0" w:space="0" w:color="auto"/>
            <w:right w:val="none" w:sz="0" w:space="0" w:color="auto"/>
          </w:divBdr>
        </w:div>
        <w:div w:id="16547341">
          <w:marLeft w:val="640"/>
          <w:marRight w:val="0"/>
          <w:marTop w:val="0"/>
          <w:marBottom w:val="0"/>
          <w:divBdr>
            <w:top w:val="none" w:sz="0" w:space="0" w:color="auto"/>
            <w:left w:val="none" w:sz="0" w:space="0" w:color="auto"/>
            <w:bottom w:val="none" w:sz="0" w:space="0" w:color="auto"/>
            <w:right w:val="none" w:sz="0" w:space="0" w:color="auto"/>
          </w:divBdr>
        </w:div>
        <w:div w:id="363481256">
          <w:marLeft w:val="640"/>
          <w:marRight w:val="0"/>
          <w:marTop w:val="0"/>
          <w:marBottom w:val="0"/>
          <w:divBdr>
            <w:top w:val="none" w:sz="0" w:space="0" w:color="auto"/>
            <w:left w:val="none" w:sz="0" w:space="0" w:color="auto"/>
            <w:bottom w:val="none" w:sz="0" w:space="0" w:color="auto"/>
            <w:right w:val="none" w:sz="0" w:space="0" w:color="auto"/>
          </w:divBdr>
        </w:div>
        <w:div w:id="1105925418">
          <w:marLeft w:val="640"/>
          <w:marRight w:val="0"/>
          <w:marTop w:val="0"/>
          <w:marBottom w:val="0"/>
          <w:divBdr>
            <w:top w:val="none" w:sz="0" w:space="0" w:color="auto"/>
            <w:left w:val="none" w:sz="0" w:space="0" w:color="auto"/>
            <w:bottom w:val="none" w:sz="0" w:space="0" w:color="auto"/>
            <w:right w:val="none" w:sz="0" w:space="0" w:color="auto"/>
          </w:divBdr>
        </w:div>
        <w:div w:id="1322389874">
          <w:marLeft w:val="640"/>
          <w:marRight w:val="0"/>
          <w:marTop w:val="0"/>
          <w:marBottom w:val="0"/>
          <w:divBdr>
            <w:top w:val="none" w:sz="0" w:space="0" w:color="auto"/>
            <w:left w:val="none" w:sz="0" w:space="0" w:color="auto"/>
            <w:bottom w:val="none" w:sz="0" w:space="0" w:color="auto"/>
            <w:right w:val="none" w:sz="0" w:space="0" w:color="auto"/>
          </w:divBdr>
        </w:div>
        <w:div w:id="256141248">
          <w:marLeft w:val="640"/>
          <w:marRight w:val="0"/>
          <w:marTop w:val="0"/>
          <w:marBottom w:val="0"/>
          <w:divBdr>
            <w:top w:val="none" w:sz="0" w:space="0" w:color="auto"/>
            <w:left w:val="none" w:sz="0" w:space="0" w:color="auto"/>
            <w:bottom w:val="none" w:sz="0" w:space="0" w:color="auto"/>
            <w:right w:val="none" w:sz="0" w:space="0" w:color="auto"/>
          </w:divBdr>
        </w:div>
        <w:div w:id="43406423">
          <w:marLeft w:val="640"/>
          <w:marRight w:val="0"/>
          <w:marTop w:val="0"/>
          <w:marBottom w:val="0"/>
          <w:divBdr>
            <w:top w:val="none" w:sz="0" w:space="0" w:color="auto"/>
            <w:left w:val="none" w:sz="0" w:space="0" w:color="auto"/>
            <w:bottom w:val="none" w:sz="0" w:space="0" w:color="auto"/>
            <w:right w:val="none" w:sz="0" w:space="0" w:color="auto"/>
          </w:divBdr>
        </w:div>
        <w:div w:id="1462116780">
          <w:marLeft w:val="640"/>
          <w:marRight w:val="0"/>
          <w:marTop w:val="0"/>
          <w:marBottom w:val="0"/>
          <w:divBdr>
            <w:top w:val="none" w:sz="0" w:space="0" w:color="auto"/>
            <w:left w:val="none" w:sz="0" w:space="0" w:color="auto"/>
            <w:bottom w:val="none" w:sz="0" w:space="0" w:color="auto"/>
            <w:right w:val="none" w:sz="0" w:space="0" w:color="auto"/>
          </w:divBdr>
        </w:div>
        <w:div w:id="1046562467">
          <w:marLeft w:val="640"/>
          <w:marRight w:val="0"/>
          <w:marTop w:val="0"/>
          <w:marBottom w:val="0"/>
          <w:divBdr>
            <w:top w:val="none" w:sz="0" w:space="0" w:color="auto"/>
            <w:left w:val="none" w:sz="0" w:space="0" w:color="auto"/>
            <w:bottom w:val="none" w:sz="0" w:space="0" w:color="auto"/>
            <w:right w:val="none" w:sz="0" w:space="0" w:color="auto"/>
          </w:divBdr>
        </w:div>
        <w:div w:id="1773814621">
          <w:marLeft w:val="640"/>
          <w:marRight w:val="0"/>
          <w:marTop w:val="0"/>
          <w:marBottom w:val="0"/>
          <w:divBdr>
            <w:top w:val="none" w:sz="0" w:space="0" w:color="auto"/>
            <w:left w:val="none" w:sz="0" w:space="0" w:color="auto"/>
            <w:bottom w:val="none" w:sz="0" w:space="0" w:color="auto"/>
            <w:right w:val="none" w:sz="0" w:space="0" w:color="auto"/>
          </w:divBdr>
        </w:div>
        <w:div w:id="189228336">
          <w:marLeft w:val="640"/>
          <w:marRight w:val="0"/>
          <w:marTop w:val="0"/>
          <w:marBottom w:val="0"/>
          <w:divBdr>
            <w:top w:val="none" w:sz="0" w:space="0" w:color="auto"/>
            <w:left w:val="none" w:sz="0" w:space="0" w:color="auto"/>
            <w:bottom w:val="none" w:sz="0" w:space="0" w:color="auto"/>
            <w:right w:val="none" w:sz="0" w:space="0" w:color="auto"/>
          </w:divBdr>
        </w:div>
        <w:div w:id="1299143702">
          <w:marLeft w:val="640"/>
          <w:marRight w:val="0"/>
          <w:marTop w:val="0"/>
          <w:marBottom w:val="0"/>
          <w:divBdr>
            <w:top w:val="none" w:sz="0" w:space="0" w:color="auto"/>
            <w:left w:val="none" w:sz="0" w:space="0" w:color="auto"/>
            <w:bottom w:val="none" w:sz="0" w:space="0" w:color="auto"/>
            <w:right w:val="none" w:sz="0" w:space="0" w:color="auto"/>
          </w:divBdr>
        </w:div>
        <w:div w:id="1149521495">
          <w:marLeft w:val="640"/>
          <w:marRight w:val="0"/>
          <w:marTop w:val="0"/>
          <w:marBottom w:val="0"/>
          <w:divBdr>
            <w:top w:val="none" w:sz="0" w:space="0" w:color="auto"/>
            <w:left w:val="none" w:sz="0" w:space="0" w:color="auto"/>
            <w:bottom w:val="none" w:sz="0" w:space="0" w:color="auto"/>
            <w:right w:val="none" w:sz="0" w:space="0" w:color="auto"/>
          </w:divBdr>
        </w:div>
        <w:div w:id="935133474">
          <w:marLeft w:val="640"/>
          <w:marRight w:val="0"/>
          <w:marTop w:val="0"/>
          <w:marBottom w:val="0"/>
          <w:divBdr>
            <w:top w:val="none" w:sz="0" w:space="0" w:color="auto"/>
            <w:left w:val="none" w:sz="0" w:space="0" w:color="auto"/>
            <w:bottom w:val="none" w:sz="0" w:space="0" w:color="auto"/>
            <w:right w:val="none" w:sz="0" w:space="0" w:color="auto"/>
          </w:divBdr>
        </w:div>
        <w:div w:id="1085806693">
          <w:marLeft w:val="640"/>
          <w:marRight w:val="0"/>
          <w:marTop w:val="0"/>
          <w:marBottom w:val="0"/>
          <w:divBdr>
            <w:top w:val="none" w:sz="0" w:space="0" w:color="auto"/>
            <w:left w:val="none" w:sz="0" w:space="0" w:color="auto"/>
            <w:bottom w:val="none" w:sz="0" w:space="0" w:color="auto"/>
            <w:right w:val="none" w:sz="0" w:space="0" w:color="auto"/>
          </w:divBdr>
        </w:div>
        <w:div w:id="2058504729">
          <w:marLeft w:val="640"/>
          <w:marRight w:val="0"/>
          <w:marTop w:val="0"/>
          <w:marBottom w:val="0"/>
          <w:divBdr>
            <w:top w:val="none" w:sz="0" w:space="0" w:color="auto"/>
            <w:left w:val="none" w:sz="0" w:space="0" w:color="auto"/>
            <w:bottom w:val="none" w:sz="0" w:space="0" w:color="auto"/>
            <w:right w:val="none" w:sz="0" w:space="0" w:color="auto"/>
          </w:divBdr>
        </w:div>
        <w:div w:id="798298312">
          <w:marLeft w:val="640"/>
          <w:marRight w:val="0"/>
          <w:marTop w:val="0"/>
          <w:marBottom w:val="0"/>
          <w:divBdr>
            <w:top w:val="none" w:sz="0" w:space="0" w:color="auto"/>
            <w:left w:val="none" w:sz="0" w:space="0" w:color="auto"/>
            <w:bottom w:val="none" w:sz="0" w:space="0" w:color="auto"/>
            <w:right w:val="none" w:sz="0" w:space="0" w:color="auto"/>
          </w:divBdr>
        </w:div>
        <w:div w:id="1845827174">
          <w:marLeft w:val="640"/>
          <w:marRight w:val="0"/>
          <w:marTop w:val="0"/>
          <w:marBottom w:val="0"/>
          <w:divBdr>
            <w:top w:val="none" w:sz="0" w:space="0" w:color="auto"/>
            <w:left w:val="none" w:sz="0" w:space="0" w:color="auto"/>
            <w:bottom w:val="none" w:sz="0" w:space="0" w:color="auto"/>
            <w:right w:val="none" w:sz="0" w:space="0" w:color="auto"/>
          </w:divBdr>
        </w:div>
        <w:div w:id="2004357317">
          <w:marLeft w:val="640"/>
          <w:marRight w:val="0"/>
          <w:marTop w:val="0"/>
          <w:marBottom w:val="0"/>
          <w:divBdr>
            <w:top w:val="none" w:sz="0" w:space="0" w:color="auto"/>
            <w:left w:val="none" w:sz="0" w:space="0" w:color="auto"/>
            <w:bottom w:val="none" w:sz="0" w:space="0" w:color="auto"/>
            <w:right w:val="none" w:sz="0" w:space="0" w:color="auto"/>
          </w:divBdr>
        </w:div>
        <w:div w:id="1127089198">
          <w:marLeft w:val="640"/>
          <w:marRight w:val="0"/>
          <w:marTop w:val="0"/>
          <w:marBottom w:val="0"/>
          <w:divBdr>
            <w:top w:val="none" w:sz="0" w:space="0" w:color="auto"/>
            <w:left w:val="none" w:sz="0" w:space="0" w:color="auto"/>
            <w:bottom w:val="none" w:sz="0" w:space="0" w:color="auto"/>
            <w:right w:val="none" w:sz="0" w:space="0" w:color="auto"/>
          </w:divBdr>
        </w:div>
        <w:div w:id="748582912">
          <w:marLeft w:val="640"/>
          <w:marRight w:val="0"/>
          <w:marTop w:val="0"/>
          <w:marBottom w:val="0"/>
          <w:divBdr>
            <w:top w:val="none" w:sz="0" w:space="0" w:color="auto"/>
            <w:left w:val="none" w:sz="0" w:space="0" w:color="auto"/>
            <w:bottom w:val="none" w:sz="0" w:space="0" w:color="auto"/>
            <w:right w:val="none" w:sz="0" w:space="0" w:color="auto"/>
          </w:divBdr>
        </w:div>
        <w:div w:id="2003727934">
          <w:marLeft w:val="640"/>
          <w:marRight w:val="0"/>
          <w:marTop w:val="0"/>
          <w:marBottom w:val="0"/>
          <w:divBdr>
            <w:top w:val="none" w:sz="0" w:space="0" w:color="auto"/>
            <w:left w:val="none" w:sz="0" w:space="0" w:color="auto"/>
            <w:bottom w:val="none" w:sz="0" w:space="0" w:color="auto"/>
            <w:right w:val="none" w:sz="0" w:space="0" w:color="auto"/>
          </w:divBdr>
        </w:div>
        <w:div w:id="1104108107">
          <w:marLeft w:val="640"/>
          <w:marRight w:val="0"/>
          <w:marTop w:val="0"/>
          <w:marBottom w:val="0"/>
          <w:divBdr>
            <w:top w:val="none" w:sz="0" w:space="0" w:color="auto"/>
            <w:left w:val="none" w:sz="0" w:space="0" w:color="auto"/>
            <w:bottom w:val="none" w:sz="0" w:space="0" w:color="auto"/>
            <w:right w:val="none" w:sz="0" w:space="0" w:color="auto"/>
          </w:divBdr>
        </w:div>
        <w:div w:id="1765958098">
          <w:marLeft w:val="640"/>
          <w:marRight w:val="0"/>
          <w:marTop w:val="0"/>
          <w:marBottom w:val="0"/>
          <w:divBdr>
            <w:top w:val="none" w:sz="0" w:space="0" w:color="auto"/>
            <w:left w:val="none" w:sz="0" w:space="0" w:color="auto"/>
            <w:bottom w:val="none" w:sz="0" w:space="0" w:color="auto"/>
            <w:right w:val="none" w:sz="0" w:space="0" w:color="auto"/>
          </w:divBdr>
        </w:div>
        <w:div w:id="1269699231">
          <w:marLeft w:val="640"/>
          <w:marRight w:val="0"/>
          <w:marTop w:val="0"/>
          <w:marBottom w:val="0"/>
          <w:divBdr>
            <w:top w:val="none" w:sz="0" w:space="0" w:color="auto"/>
            <w:left w:val="none" w:sz="0" w:space="0" w:color="auto"/>
            <w:bottom w:val="none" w:sz="0" w:space="0" w:color="auto"/>
            <w:right w:val="none" w:sz="0" w:space="0" w:color="auto"/>
          </w:divBdr>
        </w:div>
        <w:div w:id="1730230245">
          <w:marLeft w:val="640"/>
          <w:marRight w:val="0"/>
          <w:marTop w:val="0"/>
          <w:marBottom w:val="0"/>
          <w:divBdr>
            <w:top w:val="none" w:sz="0" w:space="0" w:color="auto"/>
            <w:left w:val="none" w:sz="0" w:space="0" w:color="auto"/>
            <w:bottom w:val="none" w:sz="0" w:space="0" w:color="auto"/>
            <w:right w:val="none" w:sz="0" w:space="0" w:color="auto"/>
          </w:divBdr>
        </w:div>
        <w:div w:id="663122304">
          <w:marLeft w:val="640"/>
          <w:marRight w:val="0"/>
          <w:marTop w:val="0"/>
          <w:marBottom w:val="0"/>
          <w:divBdr>
            <w:top w:val="none" w:sz="0" w:space="0" w:color="auto"/>
            <w:left w:val="none" w:sz="0" w:space="0" w:color="auto"/>
            <w:bottom w:val="none" w:sz="0" w:space="0" w:color="auto"/>
            <w:right w:val="none" w:sz="0" w:space="0" w:color="auto"/>
          </w:divBdr>
        </w:div>
        <w:div w:id="1156069544">
          <w:marLeft w:val="640"/>
          <w:marRight w:val="0"/>
          <w:marTop w:val="0"/>
          <w:marBottom w:val="0"/>
          <w:divBdr>
            <w:top w:val="none" w:sz="0" w:space="0" w:color="auto"/>
            <w:left w:val="none" w:sz="0" w:space="0" w:color="auto"/>
            <w:bottom w:val="none" w:sz="0" w:space="0" w:color="auto"/>
            <w:right w:val="none" w:sz="0" w:space="0" w:color="auto"/>
          </w:divBdr>
        </w:div>
        <w:div w:id="1659848895">
          <w:marLeft w:val="640"/>
          <w:marRight w:val="0"/>
          <w:marTop w:val="0"/>
          <w:marBottom w:val="0"/>
          <w:divBdr>
            <w:top w:val="none" w:sz="0" w:space="0" w:color="auto"/>
            <w:left w:val="none" w:sz="0" w:space="0" w:color="auto"/>
            <w:bottom w:val="none" w:sz="0" w:space="0" w:color="auto"/>
            <w:right w:val="none" w:sz="0" w:space="0" w:color="auto"/>
          </w:divBdr>
        </w:div>
        <w:div w:id="1839728330">
          <w:marLeft w:val="640"/>
          <w:marRight w:val="0"/>
          <w:marTop w:val="0"/>
          <w:marBottom w:val="0"/>
          <w:divBdr>
            <w:top w:val="none" w:sz="0" w:space="0" w:color="auto"/>
            <w:left w:val="none" w:sz="0" w:space="0" w:color="auto"/>
            <w:bottom w:val="none" w:sz="0" w:space="0" w:color="auto"/>
            <w:right w:val="none" w:sz="0" w:space="0" w:color="auto"/>
          </w:divBdr>
        </w:div>
        <w:div w:id="1234730430">
          <w:marLeft w:val="640"/>
          <w:marRight w:val="0"/>
          <w:marTop w:val="0"/>
          <w:marBottom w:val="0"/>
          <w:divBdr>
            <w:top w:val="none" w:sz="0" w:space="0" w:color="auto"/>
            <w:left w:val="none" w:sz="0" w:space="0" w:color="auto"/>
            <w:bottom w:val="none" w:sz="0" w:space="0" w:color="auto"/>
            <w:right w:val="none" w:sz="0" w:space="0" w:color="auto"/>
          </w:divBdr>
        </w:div>
        <w:div w:id="1455565455">
          <w:marLeft w:val="640"/>
          <w:marRight w:val="0"/>
          <w:marTop w:val="0"/>
          <w:marBottom w:val="0"/>
          <w:divBdr>
            <w:top w:val="none" w:sz="0" w:space="0" w:color="auto"/>
            <w:left w:val="none" w:sz="0" w:space="0" w:color="auto"/>
            <w:bottom w:val="none" w:sz="0" w:space="0" w:color="auto"/>
            <w:right w:val="none" w:sz="0" w:space="0" w:color="auto"/>
          </w:divBdr>
        </w:div>
        <w:div w:id="874582057">
          <w:marLeft w:val="640"/>
          <w:marRight w:val="0"/>
          <w:marTop w:val="0"/>
          <w:marBottom w:val="0"/>
          <w:divBdr>
            <w:top w:val="none" w:sz="0" w:space="0" w:color="auto"/>
            <w:left w:val="none" w:sz="0" w:space="0" w:color="auto"/>
            <w:bottom w:val="none" w:sz="0" w:space="0" w:color="auto"/>
            <w:right w:val="none" w:sz="0" w:space="0" w:color="auto"/>
          </w:divBdr>
        </w:div>
        <w:div w:id="1680620306">
          <w:marLeft w:val="640"/>
          <w:marRight w:val="0"/>
          <w:marTop w:val="0"/>
          <w:marBottom w:val="0"/>
          <w:divBdr>
            <w:top w:val="none" w:sz="0" w:space="0" w:color="auto"/>
            <w:left w:val="none" w:sz="0" w:space="0" w:color="auto"/>
            <w:bottom w:val="none" w:sz="0" w:space="0" w:color="auto"/>
            <w:right w:val="none" w:sz="0" w:space="0" w:color="auto"/>
          </w:divBdr>
        </w:div>
        <w:div w:id="520507180">
          <w:marLeft w:val="640"/>
          <w:marRight w:val="0"/>
          <w:marTop w:val="0"/>
          <w:marBottom w:val="0"/>
          <w:divBdr>
            <w:top w:val="none" w:sz="0" w:space="0" w:color="auto"/>
            <w:left w:val="none" w:sz="0" w:space="0" w:color="auto"/>
            <w:bottom w:val="none" w:sz="0" w:space="0" w:color="auto"/>
            <w:right w:val="none" w:sz="0" w:space="0" w:color="auto"/>
          </w:divBdr>
        </w:div>
        <w:div w:id="1858689428">
          <w:marLeft w:val="640"/>
          <w:marRight w:val="0"/>
          <w:marTop w:val="0"/>
          <w:marBottom w:val="0"/>
          <w:divBdr>
            <w:top w:val="none" w:sz="0" w:space="0" w:color="auto"/>
            <w:left w:val="none" w:sz="0" w:space="0" w:color="auto"/>
            <w:bottom w:val="none" w:sz="0" w:space="0" w:color="auto"/>
            <w:right w:val="none" w:sz="0" w:space="0" w:color="auto"/>
          </w:divBdr>
        </w:div>
        <w:div w:id="1189492692">
          <w:marLeft w:val="640"/>
          <w:marRight w:val="0"/>
          <w:marTop w:val="0"/>
          <w:marBottom w:val="0"/>
          <w:divBdr>
            <w:top w:val="none" w:sz="0" w:space="0" w:color="auto"/>
            <w:left w:val="none" w:sz="0" w:space="0" w:color="auto"/>
            <w:bottom w:val="none" w:sz="0" w:space="0" w:color="auto"/>
            <w:right w:val="none" w:sz="0" w:space="0" w:color="auto"/>
          </w:divBdr>
        </w:div>
        <w:div w:id="300773437">
          <w:marLeft w:val="640"/>
          <w:marRight w:val="0"/>
          <w:marTop w:val="0"/>
          <w:marBottom w:val="0"/>
          <w:divBdr>
            <w:top w:val="none" w:sz="0" w:space="0" w:color="auto"/>
            <w:left w:val="none" w:sz="0" w:space="0" w:color="auto"/>
            <w:bottom w:val="none" w:sz="0" w:space="0" w:color="auto"/>
            <w:right w:val="none" w:sz="0" w:space="0" w:color="auto"/>
          </w:divBdr>
        </w:div>
      </w:divsChild>
    </w:div>
    <w:div w:id="493763660">
      <w:marLeft w:val="480"/>
      <w:marRight w:val="0"/>
      <w:marTop w:val="0"/>
      <w:marBottom w:val="0"/>
      <w:divBdr>
        <w:top w:val="none" w:sz="0" w:space="0" w:color="auto"/>
        <w:left w:val="none" w:sz="0" w:space="0" w:color="auto"/>
        <w:bottom w:val="none" w:sz="0" w:space="0" w:color="auto"/>
        <w:right w:val="none" w:sz="0" w:space="0" w:color="auto"/>
      </w:divBdr>
    </w:div>
    <w:div w:id="494034066">
      <w:marLeft w:val="480"/>
      <w:marRight w:val="0"/>
      <w:marTop w:val="0"/>
      <w:marBottom w:val="0"/>
      <w:divBdr>
        <w:top w:val="none" w:sz="0" w:space="0" w:color="auto"/>
        <w:left w:val="none" w:sz="0" w:space="0" w:color="auto"/>
        <w:bottom w:val="none" w:sz="0" w:space="0" w:color="auto"/>
        <w:right w:val="none" w:sz="0" w:space="0" w:color="auto"/>
      </w:divBdr>
    </w:div>
    <w:div w:id="494301640">
      <w:bodyDiv w:val="1"/>
      <w:marLeft w:val="0"/>
      <w:marRight w:val="0"/>
      <w:marTop w:val="0"/>
      <w:marBottom w:val="0"/>
      <w:divBdr>
        <w:top w:val="none" w:sz="0" w:space="0" w:color="auto"/>
        <w:left w:val="none" w:sz="0" w:space="0" w:color="auto"/>
        <w:bottom w:val="none" w:sz="0" w:space="0" w:color="auto"/>
        <w:right w:val="none" w:sz="0" w:space="0" w:color="auto"/>
      </w:divBdr>
    </w:div>
    <w:div w:id="495075227">
      <w:marLeft w:val="480"/>
      <w:marRight w:val="0"/>
      <w:marTop w:val="0"/>
      <w:marBottom w:val="0"/>
      <w:divBdr>
        <w:top w:val="none" w:sz="0" w:space="0" w:color="auto"/>
        <w:left w:val="none" w:sz="0" w:space="0" w:color="auto"/>
        <w:bottom w:val="none" w:sz="0" w:space="0" w:color="auto"/>
        <w:right w:val="none" w:sz="0" w:space="0" w:color="auto"/>
      </w:divBdr>
    </w:div>
    <w:div w:id="495417130">
      <w:marLeft w:val="480"/>
      <w:marRight w:val="0"/>
      <w:marTop w:val="0"/>
      <w:marBottom w:val="0"/>
      <w:divBdr>
        <w:top w:val="none" w:sz="0" w:space="0" w:color="auto"/>
        <w:left w:val="none" w:sz="0" w:space="0" w:color="auto"/>
        <w:bottom w:val="none" w:sz="0" w:space="0" w:color="auto"/>
        <w:right w:val="none" w:sz="0" w:space="0" w:color="auto"/>
      </w:divBdr>
    </w:div>
    <w:div w:id="495730999">
      <w:marLeft w:val="480"/>
      <w:marRight w:val="0"/>
      <w:marTop w:val="0"/>
      <w:marBottom w:val="0"/>
      <w:divBdr>
        <w:top w:val="none" w:sz="0" w:space="0" w:color="auto"/>
        <w:left w:val="none" w:sz="0" w:space="0" w:color="auto"/>
        <w:bottom w:val="none" w:sz="0" w:space="0" w:color="auto"/>
        <w:right w:val="none" w:sz="0" w:space="0" w:color="auto"/>
      </w:divBdr>
    </w:div>
    <w:div w:id="495806477">
      <w:marLeft w:val="480"/>
      <w:marRight w:val="0"/>
      <w:marTop w:val="0"/>
      <w:marBottom w:val="0"/>
      <w:divBdr>
        <w:top w:val="none" w:sz="0" w:space="0" w:color="auto"/>
        <w:left w:val="none" w:sz="0" w:space="0" w:color="auto"/>
        <w:bottom w:val="none" w:sz="0" w:space="0" w:color="auto"/>
        <w:right w:val="none" w:sz="0" w:space="0" w:color="auto"/>
      </w:divBdr>
    </w:div>
    <w:div w:id="496382894">
      <w:marLeft w:val="480"/>
      <w:marRight w:val="0"/>
      <w:marTop w:val="0"/>
      <w:marBottom w:val="0"/>
      <w:divBdr>
        <w:top w:val="none" w:sz="0" w:space="0" w:color="auto"/>
        <w:left w:val="none" w:sz="0" w:space="0" w:color="auto"/>
        <w:bottom w:val="none" w:sz="0" w:space="0" w:color="auto"/>
        <w:right w:val="none" w:sz="0" w:space="0" w:color="auto"/>
      </w:divBdr>
    </w:div>
    <w:div w:id="496851076">
      <w:marLeft w:val="480"/>
      <w:marRight w:val="0"/>
      <w:marTop w:val="0"/>
      <w:marBottom w:val="0"/>
      <w:divBdr>
        <w:top w:val="none" w:sz="0" w:space="0" w:color="auto"/>
        <w:left w:val="none" w:sz="0" w:space="0" w:color="auto"/>
        <w:bottom w:val="none" w:sz="0" w:space="0" w:color="auto"/>
        <w:right w:val="none" w:sz="0" w:space="0" w:color="auto"/>
      </w:divBdr>
    </w:div>
    <w:div w:id="497304546">
      <w:marLeft w:val="480"/>
      <w:marRight w:val="0"/>
      <w:marTop w:val="0"/>
      <w:marBottom w:val="0"/>
      <w:divBdr>
        <w:top w:val="none" w:sz="0" w:space="0" w:color="auto"/>
        <w:left w:val="none" w:sz="0" w:space="0" w:color="auto"/>
        <w:bottom w:val="none" w:sz="0" w:space="0" w:color="auto"/>
        <w:right w:val="none" w:sz="0" w:space="0" w:color="auto"/>
      </w:divBdr>
    </w:div>
    <w:div w:id="497503559">
      <w:marLeft w:val="480"/>
      <w:marRight w:val="0"/>
      <w:marTop w:val="0"/>
      <w:marBottom w:val="0"/>
      <w:divBdr>
        <w:top w:val="none" w:sz="0" w:space="0" w:color="auto"/>
        <w:left w:val="none" w:sz="0" w:space="0" w:color="auto"/>
        <w:bottom w:val="none" w:sz="0" w:space="0" w:color="auto"/>
        <w:right w:val="none" w:sz="0" w:space="0" w:color="auto"/>
      </w:divBdr>
    </w:div>
    <w:div w:id="497580476">
      <w:marLeft w:val="480"/>
      <w:marRight w:val="0"/>
      <w:marTop w:val="0"/>
      <w:marBottom w:val="0"/>
      <w:divBdr>
        <w:top w:val="none" w:sz="0" w:space="0" w:color="auto"/>
        <w:left w:val="none" w:sz="0" w:space="0" w:color="auto"/>
        <w:bottom w:val="none" w:sz="0" w:space="0" w:color="auto"/>
        <w:right w:val="none" w:sz="0" w:space="0" w:color="auto"/>
      </w:divBdr>
    </w:div>
    <w:div w:id="497615236">
      <w:bodyDiv w:val="1"/>
      <w:marLeft w:val="0"/>
      <w:marRight w:val="0"/>
      <w:marTop w:val="0"/>
      <w:marBottom w:val="0"/>
      <w:divBdr>
        <w:top w:val="none" w:sz="0" w:space="0" w:color="auto"/>
        <w:left w:val="none" w:sz="0" w:space="0" w:color="auto"/>
        <w:bottom w:val="none" w:sz="0" w:space="0" w:color="auto"/>
        <w:right w:val="none" w:sz="0" w:space="0" w:color="auto"/>
      </w:divBdr>
      <w:divsChild>
        <w:div w:id="427194343">
          <w:marLeft w:val="480"/>
          <w:marRight w:val="0"/>
          <w:marTop w:val="0"/>
          <w:marBottom w:val="0"/>
          <w:divBdr>
            <w:top w:val="none" w:sz="0" w:space="0" w:color="auto"/>
            <w:left w:val="none" w:sz="0" w:space="0" w:color="auto"/>
            <w:bottom w:val="none" w:sz="0" w:space="0" w:color="auto"/>
            <w:right w:val="none" w:sz="0" w:space="0" w:color="auto"/>
          </w:divBdr>
        </w:div>
        <w:div w:id="2002926325">
          <w:marLeft w:val="480"/>
          <w:marRight w:val="0"/>
          <w:marTop w:val="0"/>
          <w:marBottom w:val="0"/>
          <w:divBdr>
            <w:top w:val="none" w:sz="0" w:space="0" w:color="auto"/>
            <w:left w:val="none" w:sz="0" w:space="0" w:color="auto"/>
            <w:bottom w:val="none" w:sz="0" w:space="0" w:color="auto"/>
            <w:right w:val="none" w:sz="0" w:space="0" w:color="auto"/>
          </w:divBdr>
        </w:div>
        <w:div w:id="826752575">
          <w:marLeft w:val="480"/>
          <w:marRight w:val="0"/>
          <w:marTop w:val="0"/>
          <w:marBottom w:val="0"/>
          <w:divBdr>
            <w:top w:val="none" w:sz="0" w:space="0" w:color="auto"/>
            <w:left w:val="none" w:sz="0" w:space="0" w:color="auto"/>
            <w:bottom w:val="none" w:sz="0" w:space="0" w:color="auto"/>
            <w:right w:val="none" w:sz="0" w:space="0" w:color="auto"/>
          </w:divBdr>
        </w:div>
        <w:div w:id="885800028">
          <w:marLeft w:val="480"/>
          <w:marRight w:val="0"/>
          <w:marTop w:val="0"/>
          <w:marBottom w:val="0"/>
          <w:divBdr>
            <w:top w:val="none" w:sz="0" w:space="0" w:color="auto"/>
            <w:left w:val="none" w:sz="0" w:space="0" w:color="auto"/>
            <w:bottom w:val="none" w:sz="0" w:space="0" w:color="auto"/>
            <w:right w:val="none" w:sz="0" w:space="0" w:color="auto"/>
          </w:divBdr>
        </w:div>
        <w:div w:id="668795318">
          <w:marLeft w:val="480"/>
          <w:marRight w:val="0"/>
          <w:marTop w:val="0"/>
          <w:marBottom w:val="0"/>
          <w:divBdr>
            <w:top w:val="none" w:sz="0" w:space="0" w:color="auto"/>
            <w:left w:val="none" w:sz="0" w:space="0" w:color="auto"/>
            <w:bottom w:val="none" w:sz="0" w:space="0" w:color="auto"/>
            <w:right w:val="none" w:sz="0" w:space="0" w:color="auto"/>
          </w:divBdr>
        </w:div>
        <w:div w:id="341862374">
          <w:marLeft w:val="480"/>
          <w:marRight w:val="0"/>
          <w:marTop w:val="0"/>
          <w:marBottom w:val="0"/>
          <w:divBdr>
            <w:top w:val="none" w:sz="0" w:space="0" w:color="auto"/>
            <w:left w:val="none" w:sz="0" w:space="0" w:color="auto"/>
            <w:bottom w:val="none" w:sz="0" w:space="0" w:color="auto"/>
            <w:right w:val="none" w:sz="0" w:space="0" w:color="auto"/>
          </w:divBdr>
        </w:div>
        <w:div w:id="1436176305">
          <w:marLeft w:val="480"/>
          <w:marRight w:val="0"/>
          <w:marTop w:val="0"/>
          <w:marBottom w:val="0"/>
          <w:divBdr>
            <w:top w:val="none" w:sz="0" w:space="0" w:color="auto"/>
            <w:left w:val="none" w:sz="0" w:space="0" w:color="auto"/>
            <w:bottom w:val="none" w:sz="0" w:space="0" w:color="auto"/>
            <w:right w:val="none" w:sz="0" w:space="0" w:color="auto"/>
          </w:divBdr>
        </w:div>
        <w:div w:id="1331060361">
          <w:marLeft w:val="480"/>
          <w:marRight w:val="0"/>
          <w:marTop w:val="0"/>
          <w:marBottom w:val="0"/>
          <w:divBdr>
            <w:top w:val="none" w:sz="0" w:space="0" w:color="auto"/>
            <w:left w:val="none" w:sz="0" w:space="0" w:color="auto"/>
            <w:bottom w:val="none" w:sz="0" w:space="0" w:color="auto"/>
            <w:right w:val="none" w:sz="0" w:space="0" w:color="auto"/>
          </w:divBdr>
        </w:div>
        <w:div w:id="1228222990">
          <w:marLeft w:val="480"/>
          <w:marRight w:val="0"/>
          <w:marTop w:val="0"/>
          <w:marBottom w:val="0"/>
          <w:divBdr>
            <w:top w:val="none" w:sz="0" w:space="0" w:color="auto"/>
            <w:left w:val="none" w:sz="0" w:space="0" w:color="auto"/>
            <w:bottom w:val="none" w:sz="0" w:space="0" w:color="auto"/>
            <w:right w:val="none" w:sz="0" w:space="0" w:color="auto"/>
          </w:divBdr>
        </w:div>
        <w:div w:id="1742290080">
          <w:marLeft w:val="480"/>
          <w:marRight w:val="0"/>
          <w:marTop w:val="0"/>
          <w:marBottom w:val="0"/>
          <w:divBdr>
            <w:top w:val="none" w:sz="0" w:space="0" w:color="auto"/>
            <w:left w:val="none" w:sz="0" w:space="0" w:color="auto"/>
            <w:bottom w:val="none" w:sz="0" w:space="0" w:color="auto"/>
            <w:right w:val="none" w:sz="0" w:space="0" w:color="auto"/>
          </w:divBdr>
        </w:div>
        <w:div w:id="561016611">
          <w:marLeft w:val="480"/>
          <w:marRight w:val="0"/>
          <w:marTop w:val="0"/>
          <w:marBottom w:val="0"/>
          <w:divBdr>
            <w:top w:val="none" w:sz="0" w:space="0" w:color="auto"/>
            <w:left w:val="none" w:sz="0" w:space="0" w:color="auto"/>
            <w:bottom w:val="none" w:sz="0" w:space="0" w:color="auto"/>
            <w:right w:val="none" w:sz="0" w:space="0" w:color="auto"/>
          </w:divBdr>
        </w:div>
        <w:div w:id="685130090">
          <w:marLeft w:val="480"/>
          <w:marRight w:val="0"/>
          <w:marTop w:val="0"/>
          <w:marBottom w:val="0"/>
          <w:divBdr>
            <w:top w:val="none" w:sz="0" w:space="0" w:color="auto"/>
            <w:left w:val="none" w:sz="0" w:space="0" w:color="auto"/>
            <w:bottom w:val="none" w:sz="0" w:space="0" w:color="auto"/>
            <w:right w:val="none" w:sz="0" w:space="0" w:color="auto"/>
          </w:divBdr>
        </w:div>
        <w:div w:id="355694249">
          <w:marLeft w:val="480"/>
          <w:marRight w:val="0"/>
          <w:marTop w:val="0"/>
          <w:marBottom w:val="0"/>
          <w:divBdr>
            <w:top w:val="none" w:sz="0" w:space="0" w:color="auto"/>
            <w:left w:val="none" w:sz="0" w:space="0" w:color="auto"/>
            <w:bottom w:val="none" w:sz="0" w:space="0" w:color="auto"/>
            <w:right w:val="none" w:sz="0" w:space="0" w:color="auto"/>
          </w:divBdr>
        </w:div>
        <w:div w:id="815873489">
          <w:marLeft w:val="480"/>
          <w:marRight w:val="0"/>
          <w:marTop w:val="0"/>
          <w:marBottom w:val="0"/>
          <w:divBdr>
            <w:top w:val="none" w:sz="0" w:space="0" w:color="auto"/>
            <w:left w:val="none" w:sz="0" w:space="0" w:color="auto"/>
            <w:bottom w:val="none" w:sz="0" w:space="0" w:color="auto"/>
            <w:right w:val="none" w:sz="0" w:space="0" w:color="auto"/>
          </w:divBdr>
        </w:div>
        <w:div w:id="1069303993">
          <w:marLeft w:val="480"/>
          <w:marRight w:val="0"/>
          <w:marTop w:val="0"/>
          <w:marBottom w:val="0"/>
          <w:divBdr>
            <w:top w:val="none" w:sz="0" w:space="0" w:color="auto"/>
            <w:left w:val="none" w:sz="0" w:space="0" w:color="auto"/>
            <w:bottom w:val="none" w:sz="0" w:space="0" w:color="auto"/>
            <w:right w:val="none" w:sz="0" w:space="0" w:color="auto"/>
          </w:divBdr>
        </w:div>
        <w:div w:id="555891830">
          <w:marLeft w:val="480"/>
          <w:marRight w:val="0"/>
          <w:marTop w:val="0"/>
          <w:marBottom w:val="0"/>
          <w:divBdr>
            <w:top w:val="none" w:sz="0" w:space="0" w:color="auto"/>
            <w:left w:val="none" w:sz="0" w:space="0" w:color="auto"/>
            <w:bottom w:val="none" w:sz="0" w:space="0" w:color="auto"/>
            <w:right w:val="none" w:sz="0" w:space="0" w:color="auto"/>
          </w:divBdr>
        </w:div>
        <w:div w:id="1751581124">
          <w:marLeft w:val="480"/>
          <w:marRight w:val="0"/>
          <w:marTop w:val="0"/>
          <w:marBottom w:val="0"/>
          <w:divBdr>
            <w:top w:val="none" w:sz="0" w:space="0" w:color="auto"/>
            <w:left w:val="none" w:sz="0" w:space="0" w:color="auto"/>
            <w:bottom w:val="none" w:sz="0" w:space="0" w:color="auto"/>
            <w:right w:val="none" w:sz="0" w:space="0" w:color="auto"/>
          </w:divBdr>
        </w:div>
        <w:div w:id="822426192">
          <w:marLeft w:val="480"/>
          <w:marRight w:val="0"/>
          <w:marTop w:val="0"/>
          <w:marBottom w:val="0"/>
          <w:divBdr>
            <w:top w:val="none" w:sz="0" w:space="0" w:color="auto"/>
            <w:left w:val="none" w:sz="0" w:space="0" w:color="auto"/>
            <w:bottom w:val="none" w:sz="0" w:space="0" w:color="auto"/>
            <w:right w:val="none" w:sz="0" w:space="0" w:color="auto"/>
          </w:divBdr>
        </w:div>
        <w:div w:id="255408011">
          <w:marLeft w:val="480"/>
          <w:marRight w:val="0"/>
          <w:marTop w:val="0"/>
          <w:marBottom w:val="0"/>
          <w:divBdr>
            <w:top w:val="none" w:sz="0" w:space="0" w:color="auto"/>
            <w:left w:val="none" w:sz="0" w:space="0" w:color="auto"/>
            <w:bottom w:val="none" w:sz="0" w:space="0" w:color="auto"/>
            <w:right w:val="none" w:sz="0" w:space="0" w:color="auto"/>
          </w:divBdr>
        </w:div>
        <w:div w:id="783689115">
          <w:marLeft w:val="480"/>
          <w:marRight w:val="0"/>
          <w:marTop w:val="0"/>
          <w:marBottom w:val="0"/>
          <w:divBdr>
            <w:top w:val="none" w:sz="0" w:space="0" w:color="auto"/>
            <w:left w:val="none" w:sz="0" w:space="0" w:color="auto"/>
            <w:bottom w:val="none" w:sz="0" w:space="0" w:color="auto"/>
            <w:right w:val="none" w:sz="0" w:space="0" w:color="auto"/>
          </w:divBdr>
        </w:div>
        <w:div w:id="2040550574">
          <w:marLeft w:val="480"/>
          <w:marRight w:val="0"/>
          <w:marTop w:val="0"/>
          <w:marBottom w:val="0"/>
          <w:divBdr>
            <w:top w:val="none" w:sz="0" w:space="0" w:color="auto"/>
            <w:left w:val="none" w:sz="0" w:space="0" w:color="auto"/>
            <w:bottom w:val="none" w:sz="0" w:space="0" w:color="auto"/>
            <w:right w:val="none" w:sz="0" w:space="0" w:color="auto"/>
          </w:divBdr>
        </w:div>
        <w:div w:id="2035304271">
          <w:marLeft w:val="480"/>
          <w:marRight w:val="0"/>
          <w:marTop w:val="0"/>
          <w:marBottom w:val="0"/>
          <w:divBdr>
            <w:top w:val="none" w:sz="0" w:space="0" w:color="auto"/>
            <w:left w:val="none" w:sz="0" w:space="0" w:color="auto"/>
            <w:bottom w:val="none" w:sz="0" w:space="0" w:color="auto"/>
            <w:right w:val="none" w:sz="0" w:space="0" w:color="auto"/>
          </w:divBdr>
        </w:div>
        <w:div w:id="582951289">
          <w:marLeft w:val="480"/>
          <w:marRight w:val="0"/>
          <w:marTop w:val="0"/>
          <w:marBottom w:val="0"/>
          <w:divBdr>
            <w:top w:val="none" w:sz="0" w:space="0" w:color="auto"/>
            <w:left w:val="none" w:sz="0" w:space="0" w:color="auto"/>
            <w:bottom w:val="none" w:sz="0" w:space="0" w:color="auto"/>
            <w:right w:val="none" w:sz="0" w:space="0" w:color="auto"/>
          </w:divBdr>
        </w:div>
        <w:div w:id="1667660112">
          <w:marLeft w:val="480"/>
          <w:marRight w:val="0"/>
          <w:marTop w:val="0"/>
          <w:marBottom w:val="0"/>
          <w:divBdr>
            <w:top w:val="none" w:sz="0" w:space="0" w:color="auto"/>
            <w:left w:val="none" w:sz="0" w:space="0" w:color="auto"/>
            <w:bottom w:val="none" w:sz="0" w:space="0" w:color="auto"/>
            <w:right w:val="none" w:sz="0" w:space="0" w:color="auto"/>
          </w:divBdr>
        </w:div>
        <w:div w:id="1529753820">
          <w:marLeft w:val="480"/>
          <w:marRight w:val="0"/>
          <w:marTop w:val="0"/>
          <w:marBottom w:val="0"/>
          <w:divBdr>
            <w:top w:val="none" w:sz="0" w:space="0" w:color="auto"/>
            <w:left w:val="none" w:sz="0" w:space="0" w:color="auto"/>
            <w:bottom w:val="none" w:sz="0" w:space="0" w:color="auto"/>
            <w:right w:val="none" w:sz="0" w:space="0" w:color="auto"/>
          </w:divBdr>
        </w:div>
        <w:div w:id="1014260780">
          <w:marLeft w:val="480"/>
          <w:marRight w:val="0"/>
          <w:marTop w:val="0"/>
          <w:marBottom w:val="0"/>
          <w:divBdr>
            <w:top w:val="none" w:sz="0" w:space="0" w:color="auto"/>
            <w:left w:val="none" w:sz="0" w:space="0" w:color="auto"/>
            <w:bottom w:val="none" w:sz="0" w:space="0" w:color="auto"/>
            <w:right w:val="none" w:sz="0" w:space="0" w:color="auto"/>
          </w:divBdr>
        </w:div>
        <w:div w:id="534318779">
          <w:marLeft w:val="480"/>
          <w:marRight w:val="0"/>
          <w:marTop w:val="0"/>
          <w:marBottom w:val="0"/>
          <w:divBdr>
            <w:top w:val="none" w:sz="0" w:space="0" w:color="auto"/>
            <w:left w:val="none" w:sz="0" w:space="0" w:color="auto"/>
            <w:bottom w:val="none" w:sz="0" w:space="0" w:color="auto"/>
            <w:right w:val="none" w:sz="0" w:space="0" w:color="auto"/>
          </w:divBdr>
        </w:div>
        <w:div w:id="709840389">
          <w:marLeft w:val="480"/>
          <w:marRight w:val="0"/>
          <w:marTop w:val="0"/>
          <w:marBottom w:val="0"/>
          <w:divBdr>
            <w:top w:val="none" w:sz="0" w:space="0" w:color="auto"/>
            <w:left w:val="none" w:sz="0" w:space="0" w:color="auto"/>
            <w:bottom w:val="none" w:sz="0" w:space="0" w:color="auto"/>
            <w:right w:val="none" w:sz="0" w:space="0" w:color="auto"/>
          </w:divBdr>
        </w:div>
        <w:div w:id="1851721626">
          <w:marLeft w:val="480"/>
          <w:marRight w:val="0"/>
          <w:marTop w:val="0"/>
          <w:marBottom w:val="0"/>
          <w:divBdr>
            <w:top w:val="none" w:sz="0" w:space="0" w:color="auto"/>
            <w:left w:val="none" w:sz="0" w:space="0" w:color="auto"/>
            <w:bottom w:val="none" w:sz="0" w:space="0" w:color="auto"/>
            <w:right w:val="none" w:sz="0" w:space="0" w:color="auto"/>
          </w:divBdr>
        </w:div>
        <w:div w:id="1574772570">
          <w:marLeft w:val="480"/>
          <w:marRight w:val="0"/>
          <w:marTop w:val="0"/>
          <w:marBottom w:val="0"/>
          <w:divBdr>
            <w:top w:val="none" w:sz="0" w:space="0" w:color="auto"/>
            <w:left w:val="none" w:sz="0" w:space="0" w:color="auto"/>
            <w:bottom w:val="none" w:sz="0" w:space="0" w:color="auto"/>
            <w:right w:val="none" w:sz="0" w:space="0" w:color="auto"/>
          </w:divBdr>
        </w:div>
        <w:div w:id="2114547831">
          <w:marLeft w:val="480"/>
          <w:marRight w:val="0"/>
          <w:marTop w:val="0"/>
          <w:marBottom w:val="0"/>
          <w:divBdr>
            <w:top w:val="none" w:sz="0" w:space="0" w:color="auto"/>
            <w:left w:val="none" w:sz="0" w:space="0" w:color="auto"/>
            <w:bottom w:val="none" w:sz="0" w:space="0" w:color="auto"/>
            <w:right w:val="none" w:sz="0" w:space="0" w:color="auto"/>
          </w:divBdr>
        </w:div>
        <w:div w:id="2107920420">
          <w:marLeft w:val="480"/>
          <w:marRight w:val="0"/>
          <w:marTop w:val="0"/>
          <w:marBottom w:val="0"/>
          <w:divBdr>
            <w:top w:val="none" w:sz="0" w:space="0" w:color="auto"/>
            <w:left w:val="none" w:sz="0" w:space="0" w:color="auto"/>
            <w:bottom w:val="none" w:sz="0" w:space="0" w:color="auto"/>
            <w:right w:val="none" w:sz="0" w:space="0" w:color="auto"/>
          </w:divBdr>
        </w:div>
        <w:div w:id="648940241">
          <w:marLeft w:val="480"/>
          <w:marRight w:val="0"/>
          <w:marTop w:val="0"/>
          <w:marBottom w:val="0"/>
          <w:divBdr>
            <w:top w:val="none" w:sz="0" w:space="0" w:color="auto"/>
            <w:left w:val="none" w:sz="0" w:space="0" w:color="auto"/>
            <w:bottom w:val="none" w:sz="0" w:space="0" w:color="auto"/>
            <w:right w:val="none" w:sz="0" w:space="0" w:color="auto"/>
          </w:divBdr>
        </w:div>
        <w:div w:id="1304430109">
          <w:marLeft w:val="480"/>
          <w:marRight w:val="0"/>
          <w:marTop w:val="0"/>
          <w:marBottom w:val="0"/>
          <w:divBdr>
            <w:top w:val="none" w:sz="0" w:space="0" w:color="auto"/>
            <w:left w:val="none" w:sz="0" w:space="0" w:color="auto"/>
            <w:bottom w:val="none" w:sz="0" w:space="0" w:color="auto"/>
            <w:right w:val="none" w:sz="0" w:space="0" w:color="auto"/>
          </w:divBdr>
        </w:div>
        <w:div w:id="336272121">
          <w:marLeft w:val="480"/>
          <w:marRight w:val="0"/>
          <w:marTop w:val="0"/>
          <w:marBottom w:val="0"/>
          <w:divBdr>
            <w:top w:val="none" w:sz="0" w:space="0" w:color="auto"/>
            <w:left w:val="none" w:sz="0" w:space="0" w:color="auto"/>
            <w:bottom w:val="none" w:sz="0" w:space="0" w:color="auto"/>
            <w:right w:val="none" w:sz="0" w:space="0" w:color="auto"/>
          </w:divBdr>
        </w:div>
        <w:div w:id="1672950440">
          <w:marLeft w:val="480"/>
          <w:marRight w:val="0"/>
          <w:marTop w:val="0"/>
          <w:marBottom w:val="0"/>
          <w:divBdr>
            <w:top w:val="none" w:sz="0" w:space="0" w:color="auto"/>
            <w:left w:val="none" w:sz="0" w:space="0" w:color="auto"/>
            <w:bottom w:val="none" w:sz="0" w:space="0" w:color="auto"/>
            <w:right w:val="none" w:sz="0" w:space="0" w:color="auto"/>
          </w:divBdr>
        </w:div>
        <w:div w:id="310259602">
          <w:marLeft w:val="480"/>
          <w:marRight w:val="0"/>
          <w:marTop w:val="0"/>
          <w:marBottom w:val="0"/>
          <w:divBdr>
            <w:top w:val="none" w:sz="0" w:space="0" w:color="auto"/>
            <w:left w:val="none" w:sz="0" w:space="0" w:color="auto"/>
            <w:bottom w:val="none" w:sz="0" w:space="0" w:color="auto"/>
            <w:right w:val="none" w:sz="0" w:space="0" w:color="auto"/>
          </w:divBdr>
        </w:div>
        <w:div w:id="1663311840">
          <w:marLeft w:val="480"/>
          <w:marRight w:val="0"/>
          <w:marTop w:val="0"/>
          <w:marBottom w:val="0"/>
          <w:divBdr>
            <w:top w:val="none" w:sz="0" w:space="0" w:color="auto"/>
            <w:left w:val="none" w:sz="0" w:space="0" w:color="auto"/>
            <w:bottom w:val="none" w:sz="0" w:space="0" w:color="auto"/>
            <w:right w:val="none" w:sz="0" w:space="0" w:color="auto"/>
          </w:divBdr>
        </w:div>
        <w:div w:id="1205755725">
          <w:marLeft w:val="480"/>
          <w:marRight w:val="0"/>
          <w:marTop w:val="0"/>
          <w:marBottom w:val="0"/>
          <w:divBdr>
            <w:top w:val="none" w:sz="0" w:space="0" w:color="auto"/>
            <w:left w:val="none" w:sz="0" w:space="0" w:color="auto"/>
            <w:bottom w:val="none" w:sz="0" w:space="0" w:color="auto"/>
            <w:right w:val="none" w:sz="0" w:space="0" w:color="auto"/>
          </w:divBdr>
        </w:div>
        <w:div w:id="1655256888">
          <w:marLeft w:val="480"/>
          <w:marRight w:val="0"/>
          <w:marTop w:val="0"/>
          <w:marBottom w:val="0"/>
          <w:divBdr>
            <w:top w:val="none" w:sz="0" w:space="0" w:color="auto"/>
            <w:left w:val="none" w:sz="0" w:space="0" w:color="auto"/>
            <w:bottom w:val="none" w:sz="0" w:space="0" w:color="auto"/>
            <w:right w:val="none" w:sz="0" w:space="0" w:color="auto"/>
          </w:divBdr>
        </w:div>
        <w:div w:id="430781671">
          <w:marLeft w:val="480"/>
          <w:marRight w:val="0"/>
          <w:marTop w:val="0"/>
          <w:marBottom w:val="0"/>
          <w:divBdr>
            <w:top w:val="none" w:sz="0" w:space="0" w:color="auto"/>
            <w:left w:val="none" w:sz="0" w:space="0" w:color="auto"/>
            <w:bottom w:val="none" w:sz="0" w:space="0" w:color="auto"/>
            <w:right w:val="none" w:sz="0" w:space="0" w:color="auto"/>
          </w:divBdr>
        </w:div>
        <w:div w:id="1938975222">
          <w:marLeft w:val="480"/>
          <w:marRight w:val="0"/>
          <w:marTop w:val="0"/>
          <w:marBottom w:val="0"/>
          <w:divBdr>
            <w:top w:val="none" w:sz="0" w:space="0" w:color="auto"/>
            <w:left w:val="none" w:sz="0" w:space="0" w:color="auto"/>
            <w:bottom w:val="none" w:sz="0" w:space="0" w:color="auto"/>
            <w:right w:val="none" w:sz="0" w:space="0" w:color="auto"/>
          </w:divBdr>
        </w:div>
        <w:div w:id="1698042762">
          <w:marLeft w:val="480"/>
          <w:marRight w:val="0"/>
          <w:marTop w:val="0"/>
          <w:marBottom w:val="0"/>
          <w:divBdr>
            <w:top w:val="none" w:sz="0" w:space="0" w:color="auto"/>
            <w:left w:val="none" w:sz="0" w:space="0" w:color="auto"/>
            <w:bottom w:val="none" w:sz="0" w:space="0" w:color="auto"/>
            <w:right w:val="none" w:sz="0" w:space="0" w:color="auto"/>
          </w:divBdr>
        </w:div>
        <w:div w:id="1569849637">
          <w:marLeft w:val="480"/>
          <w:marRight w:val="0"/>
          <w:marTop w:val="0"/>
          <w:marBottom w:val="0"/>
          <w:divBdr>
            <w:top w:val="none" w:sz="0" w:space="0" w:color="auto"/>
            <w:left w:val="none" w:sz="0" w:space="0" w:color="auto"/>
            <w:bottom w:val="none" w:sz="0" w:space="0" w:color="auto"/>
            <w:right w:val="none" w:sz="0" w:space="0" w:color="auto"/>
          </w:divBdr>
        </w:div>
        <w:div w:id="1686059817">
          <w:marLeft w:val="480"/>
          <w:marRight w:val="0"/>
          <w:marTop w:val="0"/>
          <w:marBottom w:val="0"/>
          <w:divBdr>
            <w:top w:val="none" w:sz="0" w:space="0" w:color="auto"/>
            <w:left w:val="none" w:sz="0" w:space="0" w:color="auto"/>
            <w:bottom w:val="none" w:sz="0" w:space="0" w:color="auto"/>
            <w:right w:val="none" w:sz="0" w:space="0" w:color="auto"/>
          </w:divBdr>
        </w:div>
        <w:div w:id="961570806">
          <w:marLeft w:val="480"/>
          <w:marRight w:val="0"/>
          <w:marTop w:val="0"/>
          <w:marBottom w:val="0"/>
          <w:divBdr>
            <w:top w:val="none" w:sz="0" w:space="0" w:color="auto"/>
            <w:left w:val="none" w:sz="0" w:space="0" w:color="auto"/>
            <w:bottom w:val="none" w:sz="0" w:space="0" w:color="auto"/>
            <w:right w:val="none" w:sz="0" w:space="0" w:color="auto"/>
          </w:divBdr>
        </w:div>
        <w:div w:id="1441148178">
          <w:marLeft w:val="480"/>
          <w:marRight w:val="0"/>
          <w:marTop w:val="0"/>
          <w:marBottom w:val="0"/>
          <w:divBdr>
            <w:top w:val="none" w:sz="0" w:space="0" w:color="auto"/>
            <w:left w:val="none" w:sz="0" w:space="0" w:color="auto"/>
            <w:bottom w:val="none" w:sz="0" w:space="0" w:color="auto"/>
            <w:right w:val="none" w:sz="0" w:space="0" w:color="auto"/>
          </w:divBdr>
        </w:div>
        <w:div w:id="837306988">
          <w:marLeft w:val="480"/>
          <w:marRight w:val="0"/>
          <w:marTop w:val="0"/>
          <w:marBottom w:val="0"/>
          <w:divBdr>
            <w:top w:val="none" w:sz="0" w:space="0" w:color="auto"/>
            <w:left w:val="none" w:sz="0" w:space="0" w:color="auto"/>
            <w:bottom w:val="none" w:sz="0" w:space="0" w:color="auto"/>
            <w:right w:val="none" w:sz="0" w:space="0" w:color="auto"/>
          </w:divBdr>
        </w:div>
        <w:div w:id="1052776187">
          <w:marLeft w:val="480"/>
          <w:marRight w:val="0"/>
          <w:marTop w:val="0"/>
          <w:marBottom w:val="0"/>
          <w:divBdr>
            <w:top w:val="none" w:sz="0" w:space="0" w:color="auto"/>
            <w:left w:val="none" w:sz="0" w:space="0" w:color="auto"/>
            <w:bottom w:val="none" w:sz="0" w:space="0" w:color="auto"/>
            <w:right w:val="none" w:sz="0" w:space="0" w:color="auto"/>
          </w:divBdr>
        </w:div>
        <w:div w:id="630130690">
          <w:marLeft w:val="480"/>
          <w:marRight w:val="0"/>
          <w:marTop w:val="0"/>
          <w:marBottom w:val="0"/>
          <w:divBdr>
            <w:top w:val="none" w:sz="0" w:space="0" w:color="auto"/>
            <w:left w:val="none" w:sz="0" w:space="0" w:color="auto"/>
            <w:bottom w:val="none" w:sz="0" w:space="0" w:color="auto"/>
            <w:right w:val="none" w:sz="0" w:space="0" w:color="auto"/>
          </w:divBdr>
        </w:div>
        <w:div w:id="1782722649">
          <w:marLeft w:val="480"/>
          <w:marRight w:val="0"/>
          <w:marTop w:val="0"/>
          <w:marBottom w:val="0"/>
          <w:divBdr>
            <w:top w:val="none" w:sz="0" w:space="0" w:color="auto"/>
            <w:left w:val="none" w:sz="0" w:space="0" w:color="auto"/>
            <w:bottom w:val="none" w:sz="0" w:space="0" w:color="auto"/>
            <w:right w:val="none" w:sz="0" w:space="0" w:color="auto"/>
          </w:divBdr>
        </w:div>
        <w:div w:id="1028332692">
          <w:marLeft w:val="480"/>
          <w:marRight w:val="0"/>
          <w:marTop w:val="0"/>
          <w:marBottom w:val="0"/>
          <w:divBdr>
            <w:top w:val="none" w:sz="0" w:space="0" w:color="auto"/>
            <w:left w:val="none" w:sz="0" w:space="0" w:color="auto"/>
            <w:bottom w:val="none" w:sz="0" w:space="0" w:color="auto"/>
            <w:right w:val="none" w:sz="0" w:space="0" w:color="auto"/>
          </w:divBdr>
        </w:div>
        <w:div w:id="1691757246">
          <w:marLeft w:val="480"/>
          <w:marRight w:val="0"/>
          <w:marTop w:val="0"/>
          <w:marBottom w:val="0"/>
          <w:divBdr>
            <w:top w:val="none" w:sz="0" w:space="0" w:color="auto"/>
            <w:left w:val="none" w:sz="0" w:space="0" w:color="auto"/>
            <w:bottom w:val="none" w:sz="0" w:space="0" w:color="auto"/>
            <w:right w:val="none" w:sz="0" w:space="0" w:color="auto"/>
          </w:divBdr>
        </w:div>
        <w:div w:id="1302803913">
          <w:marLeft w:val="480"/>
          <w:marRight w:val="0"/>
          <w:marTop w:val="0"/>
          <w:marBottom w:val="0"/>
          <w:divBdr>
            <w:top w:val="none" w:sz="0" w:space="0" w:color="auto"/>
            <w:left w:val="none" w:sz="0" w:space="0" w:color="auto"/>
            <w:bottom w:val="none" w:sz="0" w:space="0" w:color="auto"/>
            <w:right w:val="none" w:sz="0" w:space="0" w:color="auto"/>
          </w:divBdr>
        </w:div>
        <w:div w:id="1929535061">
          <w:marLeft w:val="480"/>
          <w:marRight w:val="0"/>
          <w:marTop w:val="0"/>
          <w:marBottom w:val="0"/>
          <w:divBdr>
            <w:top w:val="none" w:sz="0" w:space="0" w:color="auto"/>
            <w:left w:val="none" w:sz="0" w:space="0" w:color="auto"/>
            <w:bottom w:val="none" w:sz="0" w:space="0" w:color="auto"/>
            <w:right w:val="none" w:sz="0" w:space="0" w:color="auto"/>
          </w:divBdr>
        </w:div>
        <w:div w:id="2097362705">
          <w:marLeft w:val="480"/>
          <w:marRight w:val="0"/>
          <w:marTop w:val="0"/>
          <w:marBottom w:val="0"/>
          <w:divBdr>
            <w:top w:val="none" w:sz="0" w:space="0" w:color="auto"/>
            <w:left w:val="none" w:sz="0" w:space="0" w:color="auto"/>
            <w:bottom w:val="none" w:sz="0" w:space="0" w:color="auto"/>
            <w:right w:val="none" w:sz="0" w:space="0" w:color="auto"/>
          </w:divBdr>
        </w:div>
        <w:div w:id="2096247807">
          <w:marLeft w:val="480"/>
          <w:marRight w:val="0"/>
          <w:marTop w:val="0"/>
          <w:marBottom w:val="0"/>
          <w:divBdr>
            <w:top w:val="none" w:sz="0" w:space="0" w:color="auto"/>
            <w:left w:val="none" w:sz="0" w:space="0" w:color="auto"/>
            <w:bottom w:val="none" w:sz="0" w:space="0" w:color="auto"/>
            <w:right w:val="none" w:sz="0" w:space="0" w:color="auto"/>
          </w:divBdr>
        </w:div>
        <w:div w:id="7566512">
          <w:marLeft w:val="480"/>
          <w:marRight w:val="0"/>
          <w:marTop w:val="0"/>
          <w:marBottom w:val="0"/>
          <w:divBdr>
            <w:top w:val="none" w:sz="0" w:space="0" w:color="auto"/>
            <w:left w:val="none" w:sz="0" w:space="0" w:color="auto"/>
            <w:bottom w:val="none" w:sz="0" w:space="0" w:color="auto"/>
            <w:right w:val="none" w:sz="0" w:space="0" w:color="auto"/>
          </w:divBdr>
        </w:div>
        <w:div w:id="1959068685">
          <w:marLeft w:val="480"/>
          <w:marRight w:val="0"/>
          <w:marTop w:val="0"/>
          <w:marBottom w:val="0"/>
          <w:divBdr>
            <w:top w:val="none" w:sz="0" w:space="0" w:color="auto"/>
            <w:left w:val="none" w:sz="0" w:space="0" w:color="auto"/>
            <w:bottom w:val="none" w:sz="0" w:space="0" w:color="auto"/>
            <w:right w:val="none" w:sz="0" w:space="0" w:color="auto"/>
          </w:divBdr>
        </w:div>
        <w:div w:id="1248728385">
          <w:marLeft w:val="480"/>
          <w:marRight w:val="0"/>
          <w:marTop w:val="0"/>
          <w:marBottom w:val="0"/>
          <w:divBdr>
            <w:top w:val="none" w:sz="0" w:space="0" w:color="auto"/>
            <w:left w:val="none" w:sz="0" w:space="0" w:color="auto"/>
            <w:bottom w:val="none" w:sz="0" w:space="0" w:color="auto"/>
            <w:right w:val="none" w:sz="0" w:space="0" w:color="auto"/>
          </w:divBdr>
        </w:div>
        <w:div w:id="2099784604">
          <w:marLeft w:val="480"/>
          <w:marRight w:val="0"/>
          <w:marTop w:val="0"/>
          <w:marBottom w:val="0"/>
          <w:divBdr>
            <w:top w:val="none" w:sz="0" w:space="0" w:color="auto"/>
            <w:left w:val="none" w:sz="0" w:space="0" w:color="auto"/>
            <w:bottom w:val="none" w:sz="0" w:space="0" w:color="auto"/>
            <w:right w:val="none" w:sz="0" w:space="0" w:color="auto"/>
          </w:divBdr>
        </w:div>
        <w:div w:id="750539237">
          <w:marLeft w:val="480"/>
          <w:marRight w:val="0"/>
          <w:marTop w:val="0"/>
          <w:marBottom w:val="0"/>
          <w:divBdr>
            <w:top w:val="none" w:sz="0" w:space="0" w:color="auto"/>
            <w:left w:val="none" w:sz="0" w:space="0" w:color="auto"/>
            <w:bottom w:val="none" w:sz="0" w:space="0" w:color="auto"/>
            <w:right w:val="none" w:sz="0" w:space="0" w:color="auto"/>
          </w:divBdr>
        </w:div>
        <w:div w:id="1001587436">
          <w:marLeft w:val="480"/>
          <w:marRight w:val="0"/>
          <w:marTop w:val="0"/>
          <w:marBottom w:val="0"/>
          <w:divBdr>
            <w:top w:val="none" w:sz="0" w:space="0" w:color="auto"/>
            <w:left w:val="none" w:sz="0" w:space="0" w:color="auto"/>
            <w:bottom w:val="none" w:sz="0" w:space="0" w:color="auto"/>
            <w:right w:val="none" w:sz="0" w:space="0" w:color="auto"/>
          </w:divBdr>
        </w:div>
        <w:div w:id="1916434892">
          <w:marLeft w:val="480"/>
          <w:marRight w:val="0"/>
          <w:marTop w:val="0"/>
          <w:marBottom w:val="0"/>
          <w:divBdr>
            <w:top w:val="none" w:sz="0" w:space="0" w:color="auto"/>
            <w:left w:val="none" w:sz="0" w:space="0" w:color="auto"/>
            <w:bottom w:val="none" w:sz="0" w:space="0" w:color="auto"/>
            <w:right w:val="none" w:sz="0" w:space="0" w:color="auto"/>
          </w:divBdr>
        </w:div>
        <w:div w:id="551575937">
          <w:marLeft w:val="480"/>
          <w:marRight w:val="0"/>
          <w:marTop w:val="0"/>
          <w:marBottom w:val="0"/>
          <w:divBdr>
            <w:top w:val="none" w:sz="0" w:space="0" w:color="auto"/>
            <w:left w:val="none" w:sz="0" w:space="0" w:color="auto"/>
            <w:bottom w:val="none" w:sz="0" w:space="0" w:color="auto"/>
            <w:right w:val="none" w:sz="0" w:space="0" w:color="auto"/>
          </w:divBdr>
        </w:div>
        <w:div w:id="1725326107">
          <w:marLeft w:val="480"/>
          <w:marRight w:val="0"/>
          <w:marTop w:val="0"/>
          <w:marBottom w:val="0"/>
          <w:divBdr>
            <w:top w:val="none" w:sz="0" w:space="0" w:color="auto"/>
            <w:left w:val="none" w:sz="0" w:space="0" w:color="auto"/>
            <w:bottom w:val="none" w:sz="0" w:space="0" w:color="auto"/>
            <w:right w:val="none" w:sz="0" w:space="0" w:color="auto"/>
          </w:divBdr>
        </w:div>
        <w:div w:id="1367174111">
          <w:marLeft w:val="480"/>
          <w:marRight w:val="0"/>
          <w:marTop w:val="0"/>
          <w:marBottom w:val="0"/>
          <w:divBdr>
            <w:top w:val="none" w:sz="0" w:space="0" w:color="auto"/>
            <w:left w:val="none" w:sz="0" w:space="0" w:color="auto"/>
            <w:bottom w:val="none" w:sz="0" w:space="0" w:color="auto"/>
            <w:right w:val="none" w:sz="0" w:space="0" w:color="auto"/>
          </w:divBdr>
        </w:div>
        <w:div w:id="1388185322">
          <w:marLeft w:val="480"/>
          <w:marRight w:val="0"/>
          <w:marTop w:val="0"/>
          <w:marBottom w:val="0"/>
          <w:divBdr>
            <w:top w:val="none" w:sz="0" w:space="0" w:color="auto"/>
            <w:left w:val="none" w:sz="0" w:space="0" w:color="auto"/>
            <w:bottom w:val="none" w:sz="0" w:space="0" w:color="auto"/>
            <w:right w:val="none" w:sz="0" w:space="0" w:color="auto"/>
          </w:divBdr>
        </w:div>
        <w:div w:id="1664091590">
          <w:marLeft w:val="480"/>
          <w:marRight w:val="0"/>
          <w:marTop w:val="0"/>
          <w:marBottom w:val="0"/>
          <w:divBdr>
            <w:top w:val="none" w:sz="0" w:space="0" w:color="auto"/>
            <w:left w:val="none" w:sz="0" w:space="0" w:color="auto"/>
            <w:bottom w:val="none" w:sz="0" w:space="0" w:color="auto"/>
            <w:right w:val="none" w:sz="0" w:space="0" w:color="auto"/>
          </w:divBdr>
        </w:div>
        <w:div w:id="1042634613">
          <w:marLeft w:val="480"/>
          <w:marRight w:val="0"/>
          <w:marTop w:val="0"/>
          <w:marBottom w:val="0"/>
          <w:divBdr>
            <w:top w:val="none" w:sz="0" w:space="0" w:color="auto"/>
            <w:left w:val="none" w:sz="0" w:space="0" w:color="auto"/>
            <w:bottom w:val="none" w:sz="0" w:space="0" w:color="auto"/>
            <w:right w:val="none" w:sz="0" w:space="0" w:color="auto"/>
          </w:divBdr>
        </w:div>
        <w:div w:id="1733771751">
          <w:marLeft w:val="480"/>
          <w:marRight w:val="0"/>
          <w:marTop w:val="0"/>
          <w:marBottom w:val="0"/>
          <w:divBdr>
            <w:top w:val="none" w:sz="0" w:space="0" w:color="auto"/>
            <w:left w:val="none" w:sz="0" w:space="0" w:color="auto"/>
            <w:bottom w:val="none" w:sz="0" w:space="0" w:color="auto"/>
            <w:right w:val="none" w:sz="0" w:space="0" w:color="auto"/>
          </w:divBdr>
        </w:div>
        <w:div w:id="1127819382">
          <w:marLeft w:val="480"/>
          <w:marRight w:val="0"/>
          <w:marTop w:val="0"/>
          <w:marBottom w:val="0"/>
          <w:divBdr>
            <w:top w:val="none" w:sz="0" w:space="0" w:color="auto"/>
            <w:left w:val="none" w:sz="0" w:space="0" w:color="auto"/>
            <w:bottom w:val="none" w:sz="0" w:space="0" w:color="auto"/>
            <w:right w:val="none" w:sz="0" w:space="0" w:color="auto"/>
          </w:divBdr>
        </w:div>
        <w:div w:id="163665156">
          <w:marLeft w:val="480"/>
          <w:marRight w:val="0"/>
          <w:marTop w:val="0"/>
          <w:marBottom w:val="0"/>
          <w:divBdr>
            <w:top w:val="none" w:sz="0" w:space="0" w:color="auto"/>
            <w:left w:val="none" w:sz="0" w:space="0" w:color="auto"/>
            <w:bottom w:val="none" w:sz="0" w:space="0" w:color="auto"/>
            <w:right w:val="none" w:sz="0" w:space="0" w:color="auto"/>
          </w:divBdr>
        </w:div>
        <w:div w:id="1472211832">
          <w:marLeft w:val="480"/>
          <w:marRight w:val="0"/>
          <w:marTop w:val="0"/>
          <w:marBottom w:val="0"/>
          <w:divBdr>
            <w:top w:val="none" w:sz="0" w:space="0" w:color="auto"/>
            <w:left w:val="none" w:sz="0" w:space="0" w:color="auto"/>
            <w:bottom w:val="none" w:sz="0" w:space="0" w:color="auto"/>
            <w:right w:val="none" w:sz="0" w:space="0" w:color="auto"/>
          </w:divBdr>
        </w:div>
        <w:div w:id="1729036328">
          <w:marLeft w:val="480"/>
          <w:marRight w:val="0"/>
          <w:marTop w:val="0"/>
          <w:marBottom w:val="0"/>
          <w:divBdr>
            <w:top w:val="none" w:sz="0" w:space="0" w:color="auto"/>
            <w:left w:val="none" w:sz="0" w:space="0" w:color="auto"/>
            <w:bottom w:val="none" w:sz="0" w:space="0" w:color="auto"/>
            <w:right w:val="none" w:sz="0" w:space="0" w:color="auto"/>
          </w:divBdr>
        </w:div>
        <w:div w:id="1532840287">
          <w:marLeft w:val="480"/>
          <w:marRight w:val="0"/>
          <w:marTop w:val="0"/>
          <w:marBottom w:val="0"/>
          <w:divBdr>
            <w:top w:val="none" w:sz="0" w:space="0" w:color="auto"/>
            <w:left w:val="none" w:sz="0" w:space="0" w:color="auto"/>
            <w:bottom w:val="none" w:sz="0" w:space="0" w:color="auto"/>
            <w:right w:val="none" w:sz="0" w:space="0" w:color="auto"/>
          </w:divBdr>
        </w:div>
        <w:div w:id="748969375">
          <w:marLeft w:val="480"/>
          <w:marRight w:val="0"/>
          <w:marTop w:val="0"/>
          <w:marBottom w:val="0"/>
          <w:divBdr>
            <w:top w:val="none" w:sz="0" w:space="0" w:color="auto"/>
            <w:left w:val="none" w:sz="0" w:space="0" w:color="auto"/>
            <w:bottom w:val="none" w:sz="0" w:space="0" w:color="auto"/>
            <w:right w:val="none" w:sz="0" w:space="0" w:color="auto"/>
          </w:divBdr>
        </w:div>
        <w:div w:id="272134001">
          <w:marLeft w:val="480"/>
          <w:marRight w:val="0"/>
          <w:marTop w:val="0"/>
          <w:marBottom w:val="0"/>
          <w:divBdr>
            <w:top w:val="none" w:sz="0" w:space="0" w:color="auto"/>
            <w:left w:val="none" w:sz="0" w:space="0" w:color="auto"/>
            <w:bottom w:val="none" w:sz="0" w:space="0" w:color="auto"/>
            <w:right w:val="none" w:sz="0" w:space="0" w:color="auto"/>
          </w:divBdr>
        </w:div>
      </w:divsChild>
    </w:div>
    <w:div w:id="497622831">
      <w:marLeft w:val="480"/>
      <w:marRight w:val="0"/>
      <w:marTop w:val="0"/>
      <w:marBottom w:val="0"/>
      <w:divBdr>
        <w:top w:val="none" w:sz="0" w:space="0" w:color="auto"/>
        <w:left w:val="none" w:sz="0" w:space="0" w:color="auto"/>
        <w:bottom w:val="none" w:sz="0" w:space="0" w:color="auto"/>
        <w:right w:val="none" w:sz="0" w:space="0" w:color="auto"/>
      </w:divBdr>
    </w:div>
    <w:div w:id="497623788">
      <w:marLeft w:val="480"/>
      <w:marRight w:val="0"/>
      <w:marTop w:val="0"/>
      <w:marBottom w:val="0"/>
      <w:divBdr>
        <w:top w:val="none" w:sz="0" w:space="0" w:color="auto"/>
        <w:left w:val="none" w:sz="0" w:space="0" w:color="auto"/>
        <w:bottom w:val="none" w:sz="0" w:space="0" w:color="auto"/>
        <w:right w:val="none" w:sz="0" w:space="0" w:color="auto"/>
      </w:divBdr>
    </w:div>
    <w:div w:id="497691606">
      <w:marLeft w:val="480"/>
      <w:marRight w:val="0"/>
      <w:marTop w:val="0"/>
      <w:marBottom w:val="0"/>
      <w:divBdr>
        <w:top w:val="none" w:sz="0" w:space="0" w:color="auto"/>
        <w:left w:val="none" w:sz="0" w:space="0" w:color="auto"/>
        <w:bottom w:val="none" w:sz="0" w:space="0" w:color="auto"/>
        <w:right w:val="none" w:sz="0" w:space="0" w:color="auto"/>
      </w:divBdr>
    </w:div>
    <w:div w:id="497699940">
      <w:marLeft w:val="480"/>
      <w:marRight w:val="0"/>
      <w:marTop w:val="0"/>
      <w:marBottom w:val="0"/>
      <w:divBdr>
        <w:top w:val="none" w:sz="0" w:space="0" w:color="auto"/>
        <w:left w:val="none" w:sz="0" w:space="0" w:color="auto"/>
        <w:bottom w:val="none" w:sz="0" w:space="0" w:color="auto"/>
        <w:right w:val="none" w:sz="0" w:space="0" w:color="auto"/>
      </w:divBdr>
    </w:div>
    <w:div w:id="497812150">
      <w:bodyDiv w:val="1"/>
      <w:marLeft w:val="0"/>
      <w:marRight w:val="0"/>
      <w:marTop w:val="0"/>
      <w:marBottom w:val="0"/>
      <w:divBdr>
        <w:top w:val="none" w:sz="0" w:space="0" w:color="auto"/>
        <w:left w:val="none" w:sz="0" w:space="0" w:color="auto"/>
        <w:bottom w:val="none" w:sz="0" w:space="0" w:color="auto"/>
        <w:right w:val="none" w:sz="0" w:space="0" w:color="auto"/>
      </w:divBdr>
    </w:div>
    <w:div w:id="497962287">
      <w:marLeft w:val="480"/>
      <w:marRight w:val="0"/>
      <w:marTop w:val="0"/>
      <w:marBottom w:val="0"/>
      <w:divBdr>
        <w:top w:val="none" w:sz="0" w:space="0" w:color="auto"/>
        <w:left w:val="none" w:sz="0" w:space="0" w:color="auto"/>
        <w:bottom w:val="none" w:sz="0" w:space="0" w:color="auto"/>
        <w:right w:val="none" w:sz="0" w:space="0" w:color="auto"/>
      </w:divBdr>
    </w:div>
    <w:div w:id="498034673">
      <w:bodyDiv w:val="1"/>
      <w:marLeft w:val="0"/>
      <w:marRight w:val="0"/>
      <w:marTop w:val="0"/>
      <w:marBottom w:val="0"/>
      <w:divBdr>
        <w:top w:val="none" w:sz="0" w:space="0" w:color="auto"/>
        <w:left w:val="none" w:sz="0" w:space="0" w:color="auto"/>
        <w:bottom w:val="none" w:sz="0" w:space="0" w:color="auto"/>
        <w:right w:val="none" w:sz="0" w:space="0" w:color="auto"/>
      </w:divBdr>
    </w:div>
    <w:div w:id="498085626">
      <w:marLeft w:val="480"/>
      <w:marRight w:val="0"/>
      <w:marTop w:val="0"/>
      <w:marBottom w:val="0"/>
      <w:divBdr>
        <w:top w:val="none" w:sz="0" w:space="0" w:color="auto"/>
        <w:left w:val="none" w:sz="0" w:space="0" w:color="auto"/>
        <w:bottom w:val="none" w:sz="0" w:space="0" w:color="auto"/>
        <w:right w:val="none" w:sz="0" w:space="0" w:color="auto"/>
      </w:divBdr>
    </w:div>
    <w:div w:id="498466861">
      <w:marLeft w:val="480"/>
      <w:marRight w:val="0"/>
      <w:marTop w:val="0"/>
      <w:marBottom w:val="0"/>
      <w:divBdr>
        <w:top w:val="none" w:sz="0" w:space="0" w:color="auto"/>
        <w:left w:val="none" w:sz="0" w:space="0" w:color="auto"/>
        <w:bottom w:val="none" w:sz="0" w:space="0" w:color="auto"/>
        <w:right w:val="none" w:sz="0" w:space="0" w:color="auto"/>
      </w:divBdr>
    </w:div>
    <w:div w:id="498884062">
      <w:marLeft w:val="480"/>
      <w:marRight w:val="0"/>
      <w:marTop w:val="0"/>
      <w:marBottom w:val="0"/>
      <w:divBdr>
        <w:top w:val="none" w:sz="0" w:space="0" w:color="auto"/>
        <w:left w:val="none" w:sz="0" w:space="0" w:color="auto"/>
        <w:bottom w:val="none" w:sz="0" w:space="0" w:color="auto"/>
        <w:right w:val="none" w:sz="0" w:space="0" w:color="auto"/>
      </w:divBdr>
    </w:div>
    <w:div w:id="499200250">
      <w:marLeft w:val="480"/>
      <w:marRight w:val="0"/>
      <w:marTop w:val="0"/>
      <w:marBottom w:val="0"/>
      <w:divBdr>
        <w:top w:val="none" w:sz="0" w:space="0" w:color="auto"/>
        <w:left w:val="none" w:sz="0" w:space="0" w:color="auto"/>
        <w:bottom w:val="none" w:sz="0" w:space="0" w:color="auto"/>
        <w:right w:val="none" w:sz="0" w:space="0" w:color="auto"/>
      </w:divBdr>
    </w:div>
    <w:div w:id="499855578">
      <w:bodyDiv w:val="1"/>
      <w:marLeft w:val="0"/>
      <w:marRight w:val="0"/>
      <w:marTop w:val="0"/>
      <w:marBottom w:val="0"/>
      <w:divBdr>
        <w:top w:val="none" w:sz="0" w:space="0" w:color="auto"/>
        <w:left w:val="none" w:sz="0" w:space="0" w:color="auto"/>
        <w:bottom w:val="none" w:sz="0" w:space="0" w:color="auto"/>
        <w:right w:val="none" w:sz="0" w:space="0" w:color="auto"/>
      </w:divBdr>
    </w:div>
    <w:div w:id="500124997">
      <w:marLeft w:val="480"/>
      <w:marRight w:val="0"/>
      <w:marTop w:val="0"/>
      <w:marBottom w:val="0"/>
      <w:divBdr>
        <w:top w:val="none" w:sz="0" w:space="0" w:color="auto"/>
        <w:left w:val="none" w:sz="0" w:space="0" w:color="auto"/>
        <w:bottom w:val="none" w:sz="0" w:space="0" w:color="auto"/>
        <w:right w:val="none" w:sz="0" w:space="0" w:color="auto"/>
      </w:divBdr>
    </w:div>
    <w:div w:id="500236345">
      <w:marLeft w:val="640"/>
      <w:marRight w:val="0"/>
      <w:marTop w:val="0"/>
      <w:marBottom w:val="0"/>
      <w:divBdr>
        <w:top w:val="none" w:sz="0" w:space="0" w:color="auto"/>
        <w:left w:val="none" w:sz="0" w:space="0" w:color="auto"/>
        <w:bottom w:val="none" w:sz="0" w:space="0" w:color="auto"/>
        <w:right w:val="none" w:sz="0" w:space="0" w:color="auto"/>
      </w:divBdr>
    </w:div>
    <w:div w:id="500586821">
      <w:marLeft w:val="480"/>
      <w:marRight w:val="0"/>
      <w:marTop w:val="0"/>
      <w:marBottom w:val="0"/>
      <w:divBdr>
        <w:top w:val="none" w:sz="0" w:space="0" w:color="auto"/>
        <w:left w:val="none" w:sz="0" w:space="0" w:color="auto"/>
        <w:bottom w:val="none" w:sz="0" w:space="0" w:color="auto"/>
        <w:right w:val="none" w:sz="0" w:space="0" w:color="auto"/>
      </w:divBdr>
    </w:div>
    <w:div w:id="500773977">
      <w:marLeft w:val="480"/>
      <w:marRight w:val="0"/>
      <w:marTop w:val="0"/>
      <w:marBottom w:val="0"/>
      <w:divBdr>
        <w:top w:val="none" w:sz="0" w:space="0" w:color="auto"/>
        <w:left w:val="none" w:sz="0" w:space="0" w:color="auto"/>
        <w:bottom w:val="none" w:sz="0" w:space="0" w:color="auto"/>
        <w:right w:val="none" w:sz="0" w:space="0" w:color="auto"/>
      </w:divBdr>
    </w:div>
    <w:div w:id="501286611">
      <w:marLeft w:val="480"/>
      <w:marRight w:val="0"/>
      <w:marTop w:val="0"/>
      <w:marBottom w:val="0"/>
      <w:divBdr>
        <w:top w:val="none" w:sz="0" w:space="0" w:color="auto"/>
        <w:left w:val="none" w:sz="0" w:space="0" w:color="auto"/>
        <w:bottom w:val="none" w:sz="0" w:space="0" w:color="auto"/>
        <w:right w:val="none" w:sz="0" w:space="0" w:color="auto"/>
      </w:divBdr>
    </w:div>
    <w:div w:id="501356109">
      <w:marLeft w:val="480"/>
      <w:marRight w:val="0"/>
      <w:marTop w:val="0"/>
      <w:marBottom w:val="0"/>
      <w:divBdr>
        <w:top w:val="none" w:sz="0" w:space="0" w:color="auto"/>
        <w:left w:val="none" w:sz="0" w:space="0" w:color="auto"/>
        <w:bottom w:val="none" w:sz="0" w:space="0" w:color="auto"/>
        <w:right w:val="none" w:sz="0" w:space="0" w:color="auto"/>
      </w:divBdr>
    </w:div>
    <w:div w:id="501772886">
      <w:marLeft w:val="480"/>
      <w:marRight w:val="0"/>
      <w:marTop w:val="0"/>
      <w:marBottom w:val="0"/>
      <w:divBdr>
        <w:top w:val="none" w:sz="0" w:space="0" w:color="auto"/>
        <w:left w:val="none" w:sz="0" w:space="0" w:color="auto"/>
        <w:bottom w:val="none" w:sz="0" w:space="0" w:color="auto"/>
        <w:right w:val="none" w:sz="0" w:space="0" w:color="auto"/>
      </w:divBdr>
    </w:div>
    <w:div w:id="501966777">
      <w:bodyDiv w:val="1"/>
      <w:marLeft w:val="0"/>
      <w:marRight w:val="0"/>
      <w:marTop w:val="0"/>
      <w:marBottom w:val="0"/>
      <w:divBdr>
        <w:top w:val="none" w:sz="0" w:space="0" w:color="auto"/>
        <w:left w:val="none" w:sz="0" w:space="0" w:color="auto"/>
        <w:bottom w:val="none" w:sz="0" w:space="0" w:color="auto"/>
        <w:right w:val="none" w:sz="0" w:space="0" w:color="auto"/>
      </w:divBdr>
    </w:div>
    <w:div w:id="502204667">
      <w:marLeft w:val="480"/>
      <w:marRight w:val="0"/>
      <w:marTop w:val="0"/>
      <w:marBottom w:val="0"/>
      <w:divBdr>
        <w:top w:val="none" w:sz="0" w:space="0" w:color="auto"/>
        <w:left w:val="none" w:sz="0" w:space="0" w:color="auto"/>
        <w:bottom w:val="none" w:sz="0" w:space="0" w:color="auto"/>
        <w:right w:val="none" w:sz="0" w:space="0" w:color="auto"/>
      </w:divBdr>
    </w:div>
    <w:div w:id="502356176">
      <w:marLeft w:val="480"/>
      <w:marRight w:val="0"/>
      <w:marTop w:val="0"/>
      <w:marBottom w:val="0"/>
      <w:divBdr>
        <w:top w:val="none" w:sz="0" w:space="0" w:color="auto"/>
        <w:left w:val="none" w:sz="0" w:space="0" w:color="auto"/>
        <w:bottom w:val="none" w:sz="0" w:space="0" w:color="auto"/>
        <w:right w:val="none" w:sz="0" w:space="0" w:color="auto"/>
      </w:divBdr>
    </w:div>
    <w:div w:id="502552358">
      <w:marLeft w:val="480"/>
      <w:marRight w:val="0"/>
      <w:marTop w:val="0"/>
      <w:marBottom w:val="0"/>
      <w:divBdr>
        <w:top w:val="none" w:sz="0" w:space="0" w:color="auto"/>
        <w:left w:val="none" w:sz="0" w:space="0" w:color="auto"/>
        <w:bottom w:val="none" w:sz="0" w:space="0" w:color="auto"/>
        <w:right w:val="none" w:sz="0" w:space="0" w:color="auto"/>
      </w:divBdr>
    </w:div>
    <w:div w:id="503085264">
      <w:marLeft w:val="480"/>
      <w:marRight w:val="0"/>
      <w:marTop w:val="0"/>
      <w:marBottom w:val="0"/>
      <w:divBdr>
        <w:top w:val="none" w:sz="0" w:space="0" w:color="auto"/>
        <w:left w:val="none" w:sz="0" w:space="0" w:color="auto"/>
        <w:bottom w:val="none" w:sz="0" w:space="0" w:color="auto"/>
        <w:right w:val="none" w:sz="0" w:space="0" w:color="auto"/>
      </w:divBdr>
    </w:div>
    <w:div w:id="503128553">
      <w:marLeft w:val="480"/>
      <w:marRight w:val="0"/>
      <w:marTop w:val="0"/>
      <w:marBottom w:val="0"/>
      <w:divBdr>
        <w:top w:val="none" w:sz="0" w:space="0" w:color="auto"/>
        <w:left w:val="none" w:sz="0" w:space="0" w:color="auto"/>
        <w:bottom w:val="none" w:sz="0" w:space="0" w:color="auto"/>
        <w:right w:val="none" w:sz="0" w:space="0" w:color="auto"/>
      </w:divBdr>
    </w:div>
    <w:div w:id="503322282">
      <w:marLeft w:val="480"/>
      <w:marRight w:val="0"/>
      <w:marTop w:val="0"/>
      <w:marBottom w:val="0"/>
      <w:divBdr>
        <w:top w:val="none" w:sz="0" w:space="0" w:color="auto"/>
        <w:left w:val="none" w:sz="0" w:space="0" w:color="auto"/>
        <w:bottom w:val="none" w:sz="0" w:space="0" w:color="auto"/>
        <w:right w:val="none" w:sz="0" w:space="0" w:color="auto"/>
      </w:divBdr>
    </w:div>
    <w:div w:id="503402593">
      <w:marLeft w:val="480"/>
      <w:marRight w:val="0"/>
      <w:marTop w:val="0"/>
      <w:marBottom w:val="0"/>
      <w:divBdr>
        <w:top w:val="none" w:sz="0" w:space="0" w:color="auto"/>
        <w:left w:val="none" w:sz="0" w:space="0" w:color="auto"/>
        <w:bottom w:val="none" w:sz="0" w:space="0" w:color="auto"/>
        <w:right w:val="none" w:sz="0" w:space="0" w:color="auto"/>
      </w:divBdr>
    </w:div>
    <w:div w:id="503712888">
      <w:marLeft w:val="640"/>
      <w:marRight w:val="0"/>
      <w:marTop w:val="0"/>
      <w:marBottom w:val="0"/>
      <w:divBdr>
        <w:top w:val="none" w:sz="0" w:space="0" w:color="auto"/>
        <w:left w:val="none" w:sz="0" w:space="0" w:color="auto"/>
        <w:bottom w:val="none" w:sz="0" w:space="0" w:color="auto"/>
        <w:right w:val="none" w:sz="0" w:space="0" w:color="auto"/>
      </w:divBdr>
    </w:div>
    <w:div w:id="504172447">
      <w:marLeft w:val="480"/>
      <w:marRight w:val="0"/>
      <w:marTop w:val="0"/>
      <w:marBottom w:val="0"/>
      <w:divBdr>
        <w:top w:val="none" w:sz="0" w:space="0" w:color="auto"/>
        <w:left w:val="none" w:sz="0" w:space="0" w:color="auto"/>
        <w:bottom w:val="none" w:sz="0" w:space="0" w:color="auto"/>
        <w:right w:val="none" w:sz="0" w:space="0" w:color="auto"/>
      </w:divBdr>
    </w:div>
    <w:div w:id="505287061">
      <w:marLeft w:val="640"/>
      <w:marRight w:val="0"/>
      <w:marTop w:val="0"/>
      <w:marBottom w:val="0"/>
      <w:divBdr>
        <w:top w:val="none" w:sz="0" w:space="0" w:color="auto"/>
        <w:left w:val="none" w:sz="0" w:space="0" w:color="auto"/>
        <w:bottom w:val="none" w:sz="0" w:space="0" w:color="auto"/>
        <w:right w:val="none" w:sz="0" w:space="0" w:color="auto"/>
      </w:divBdr>
    </w:div>
    <w:div w:id="505561796">
      <w:marLeft w:val="480"/>
      <w:marRight w:val="0"/>
      <w:marTop w:val="0"/>
      <w:marBottom w:val="0"/>
      <w:divBdr>
        <w:top w:val="none" w:sz="0" w:space="0" w:color="auto"/>
        <w:left w:val="none" w:sz="0" w:space="0" w:color="auto"/>
        <w:bottom w:val="none" w:sz="0" w:space="0" w:color="auto"/>
        <w:right w:val="none" w:sz="0" w:space="0" w:color="auto"/>
      </w:divBdr>
    </w:div>
    <w:div w:id="505562675">
      <w:marLeft w:val="480"/>
      <w:marRight w:val="0"/>
      <w:marTop w:val="0"/>
      <w:marBottom w:val="0"/>
      <w:divBdr>
        <w:top w:val="none" w:sz="0" w:space="0" w:color="auto"/>
        <w:left w:val="none" w:sz="0" w:space="0" w:color="auto"/>
        <w:bottom w:val="none" w:sz="0" w:space="0" w:color="auto"/>
        <w:right w:val="none" w:sz="0" w:space="0" w:color="auto"/>
      </w:divBdr>
    </w:div>
    <w:div w:id="505630658">
      <w:marLeft w:val="480"/>
      <w:marRight w:val="0"/>
      <w:marTop w:val="0"/>
      <w:marBottom w:val="0"/>
      <w:divBdr>
        <w:top w:val="none" w:sz="0" w:space="0" w:color="auto"/>
        <w:left w:val="none" w:sz="0" w:space="0" w:color="auto"/>
        <w:bottom w:val="none" w:sz="0" w:space="0" w:color="auto"/>
        <w:right w:val="none" w:sz="0" w:space="0" w:color="auto"/>
      </w:divBdr>
    </w:div>
    <w:div w:id="505631648">
      <w:bodyDiv w:val="1"/>
      <w:marLeft w:val="0"/>
      <w:marRight w:val="0"/>
      <w:marTop w:val="0"/>
      <w:marBottom w:val="0"/>
      <w:divBdr>
        <w:top w:val="none" w:sz="0" w:space="0" w:color="auto"/>
        <w:left w:val="none" w:sz="0" w:space="0" w:color="auto"/>
        <w:bottom w:val="none" w:sz="0" w:space="0" w:color="auto"/>
        <w:right w:val="none" w:sz="0" w:space="0" w:color="auto"/>
      </w:divBdr>
    </w:div>
    <w:div w:id="505748245">
      <w:marLeft w:val="480"/>
      <w:marRight w:val="0"/>
      <w:marTop w:val="0"/>
      <w:marBottom w:val="0"/>
      <w:divBdr>
        <w:top w:val="none" w:sz="0" w:space="0" w:color="auto"/>
        <w:left w:val="none" w:sz="0" w:space="0" w:color="auto"/>
        <w:bottom w:val="none" w:sz="0" w:space="0" w:color="auto"/>
        <w:right w:val="none" w:sz="0" w:space="0" w:color="auto"/>
      </w:divBdr>
    </w:div>
    <w:div w:id="505830248">
      <w:marLeft w:val="480"/>
      <w:marRight w:val="0"/>
      <w:marTop w:val="0"/>
      <w:marBottom w:val="0"/>
      <w:divBdr>
        <w:top w:val="none" w:sz="0" w:space="0" w:color="auto"/>
        <w:left w:val="none" w:sz="0" w:space="0" w:color="auto"/>
        <w:bottom w:val="none" w:sz="0" w:space="0" w:color="auto"/>
        <w:right w:val="none" w:sz="0" w:space="0" w:color="auto"/>
      </w:divBdr>
    </w:div>
    <w:div w:id="506135759">
      <w:marLeft w:val="480"/>
      <w:marRight w:val="0"/>
      <w:marTop w:val="0"/>
      <w:marBottom w:val="0"/>
      <w:divBdr>
        <w:top w:val="none" w:sz="0" w:space="0" w:color="auto"/>
        <w:left w:val="none" w:sz="0" w:space="0" w:color="auto"/>
        <w:bottom w:val="none" w:sz="0" w:space="0" w:color="auto"/>
        <w:right w:val="none" w:sz="0" w:space="0" w:color="auto"/>
      </w:divBdr>
    </w:div>
    <w:div w:id="506218405">
      <w:marLeft w:val="480"/>
      <w:marRight w:val="0"/>
      <w:marTop w:val="0"/>
      <w:marBottom w:val="0"/>
      <w:divBdr>
        <w:top w:val="none" w:sz="0" w:space="0" w:color="auto"/>
        <w:left w:val="none" w:sz="0" w:space="0" w:color="auto"/>
        <w:bottom w:val="none" w:sz="0" w:space="0" w:color="auto"/>
        <w:right w:val="none" w:sz="0" w:space="0" w:color="auto"/>
      </w:divBdr>
    </w:div>
    <w:div w:id="506363168">
      <w:bodyDiv w:val="1"/>
      <w:marLeft w:val="0"/>
      <w:marRight w:val="0"/>
      <w:marTop w:val="0"/>
      <w:marBottom w:val="0"/>
      <w:divBdr>
        <w:top w:val="none" w:sz="0" w:space="0" w:color="auto"/>
        <w:left w:val="none" w:sz="0" w:space="0" w:color="auto"/>
        <w:bottom w:val="none" w:sz="0" w:space="0" w:color="auto"/>
        <w:right w:val="none" w:sz="0" w:space="0" w:color="auto"/>
      </w:divBdr>
    </w:div>
    <w:div w:id="506866055">
      <w:marLeft w:val="480"/>
      <w:marRight w:val="0"/>
      <w:marTop w:val="0"/>
      <w:marBottom w:val="0"/>
      <w:divBdr>
        <w:top w:val="none" w:sz="0" w:space="0" w:color="auto"/>
        <w:left w:val="none" w:sz="0" w:space="0" w:color="auto"/>
        <w:bottom w:val="none" w:sz="0" w:space="0" w:color="auto"/>
        <w:right w:val="none" w:sz="0" w:space="0" w:color="auto"/>
      </w:divBdr>
    </w:div>
    <w:div w:id="506990817">
      <w:bodyDiv w:val="1"/>
      <w:marLeft w:val="0"/>
      <w:marRight w:val="0"/>
      <w:marTop w:val="0"/>
      <w:marBottom w:val="0"/>
      <w:divBdr>
        <w:top w:val="none" w:sz="0" w:space="0" w:color="auto"/>
        <w:left w:val="none" w:sz="0" w:space="0" w:color="auto"/>
        <w:bottom w:val="none" w:sz="0" w:space="0" w:color="auto"/>
        <w:right w:val="none" w:sz="0" w:space="0" w:color="auto"/>
      </w:divBdr>
    </w:div>
    <w:div w:id="507526732">
      <w:marLeft w:val="480"/>
      <w:marRight w:val="0"/>
      <w:marTop w:val="0"/>
      <w:marBottom w:val="0"/>
      <w:divBdr>
        <w:top w:val="none" w:sz="0" w:space="0" w:color="auto"/>
        <w:left w:val="none" w:sz="0" w:space="0" w:color="auto"/>
        <w:bottom w:val="none" w:sz="0" w:space="0" w:color="auto"/>
        <w:right w:val="none" w:sz="0" w:space="0" w:color="auto"/>
      </w:divBdr>
    </w:div>
    <w:div w:id="509759837">
      <w:marLeft w:val="480"/>
      <w:marRight w:val="0"/>
      <w:marTop w:val="0"/>
      <w:marBottom w:val="0"/>
      <w:divBdr>
        <w:top w:val="none" w:sz="0" w:space="0" w:color="auto"/>
        <w:left w:val="none" w:sz="0" w:space="0" w:color="auto"/>
        <w:bottom w:val="none" w:sz="0" w:space="0" w:color="auto"/>
        <w:right w:val="none" w:sz="0" w:space="0" w:color="auto"/>
      </w:divBdr>
    </w:div>
    <w:div w:id="510266168">
      <w:marLeft w:val="480"/>
      <w:marRight w:val="0"/>
      <w:marTop w:val="0"/>
      <w:marBottom w:val="0"/>
      <w:divBdr>
        <w:top w:val="none" w:sz="0" w:space="0" w:color="auto"/>
        <w:left w:val="none" w:sz="0" w:space="0" w:color="auto"/>
        <w:bottom w:val="none" w:sz="0" w:space="0" w:color="auto"/>
        <w:right w:val="none" w:sz="0" w:space="0" w:color="auto"/>
      </w:divBdr>
    </w:div>
    <w:div w:id="510609732">
      <w:marLeft w:val="480"/>
      <w:marRight w:val="0"/>
      <w:marTop w:val="0"/>
      <w:marBottom w:val="0"/>
      <w:divBdr>
        <w:top w:val="none" w:sz="0" w:space="0" w:color="auto"/>
        <w:left w:val="none" w:sz="0" w:space="0" w:color="auto"/>
        <w:bottom w:val="none" w:sz="0" w:space="0" w:color="auto"/>
        <w:right w:val="none" w:sz="0" w:space="0" w:color="auto"/>
      </w:divBdr>
    </w:div>
    <w:div w:id="510948281">
      <w:bodyDiv w:val="1"/>
      <w:marLeft w:val="0"/>
      <w:marRight w:val="0"/>
      <w:marTop w:val="0"/>
      <w:marBottom w:val="0"/>
      <w:divBdr>
        <w:top w:val="none" w:sz="0" w:space="0" w:color="auto"/>
        <w:left w:val="none" w:sz="0" w:space="0" w:color="auto"/>
        <w:bottom w:val="none" w:sz="0" w:space="0" w:color="auto"/>
        <w:right w:val="none" w:sz="0" w:space="0" w:color="auto"/>
      </w:divBdr>
      <w:divsChild>
        <w:div w:id="12849080">
          <w:marLeft w:val="640"/>
          <w:marRight w:val="0"/>
          <w:marTop w:val="0"/>
          <w:marBottom w:val="0"/>
          <w:divBdr>
            <w:top w:val="none" w:sz="0" w:space="0" w:color="auto"/>
            <w:left w:val="none" w:sz="0" w:space="0" w:color="auto"/>
            <w:bottom w:val="none" w:sz="0" w:space="0" w:color="auto"/>
            <w:right w:val="none" w:sz="0" w:space="0" w:color="auto"/>
          </w:divBdr>
        </w:div>
        <w:div w:id="84423873">
          <w:marLeft w:val="640"/>
          <w:marRight w:val="0"/>
          <w:marTop w:val="0"/>
          <w:marBottom w:val="0"/>
          <w:divBdr>
            <w:top w:val="none" w:sz="0" w:space="0" w:color="auto"/>
            <w:left w:val="none" w:sz="0" w:space="0" w:color="auto"/>
            <w:bottom w:val="none" w:sz="0" w:space="0" w:color="auto"/>
            <w:right w:val="none" w:sz="0" w:space="0" w:color="auto"/>
          </w:divBdr>
        </w:div>
        <w:div w:id="111679934">
          <w:marLeft w:val="640"/>
          <w:marRight w:val="0"/>
          <w:marTop w:val="0"/>
          <w:marBottom w:val="0"/>
          <w:divBdr>
            <w:top w:val="none" w:sz="0" w:space="0" w:color="auto"/>
            <w:left w:val="none" w:sz="0" w:space="0" w:color="auto"/>
            <w:bottom w:val="none" w:sz="0" w:space="0" w:color="auto"/>
            <w:right w:val="none" w:sz="0" w:space="0" w:color="auto"/>
          </w:divBdr>
        </w:div>
        <w:div w:id="144854440">
          <w:marLeft w:val="640"/>
          <w:marRight w:val="0"/>
          <w:marTop w:val="0"/>
          <w:marBottom w:val="0"/>
          <w:divBdr>
            <w:top w:val="none" w:sz="0" w:space="0" w:color="auto"/>
            <w:left w:val="none" w:sz="0" w:space="0" w:color="auto"/>
            <w:bottom w:val="none" w:sz="0" w:space="0" w:color="auto"/>
            <w:right w:val="none" w:sz="0" w:space="0" w:color="auto"/>
          </w:divBdr>
        </w:div>
        <w:div w:id="147596405">
          <w:marLeft w:val="640"/>
          <w:marRight w:val="0"/>
          <w:marTop w:val="0"/>
          <w:marBottom w:val="0"/>
          <w:divBdr>
            <w:top w:val="none" w:sz="0" w:space="0" w:color="auto"/>
            <w:left w:val="none" w:sz="0" w:space="0" w:color="auto"/>
            <w:bottom w:val="none" w:sz="0" w:space="0" w:color="auto"/>
            <w:right w:val="none" w:sz="0" w:space="0" w:color="auto"/>
          </w:divBdr>
        </w:div>
        <w:div w:id="177355173">
          <w:marLeft w:val="640"/>
          <w:marRight w:val="0"/>
          <w:marTop w:val="0"/>
          <w:marBottom w:val="0"/>
          <w:divBdr>
            <w:top w:val="none" w:sz="0" w:space="0" w:color="auto"/>
            <w:left w:val="none" w:sz="0" w:space="0" w:color="auto"/>
            <w:bottom w:val="none" w:sz="0" w:space="0" w:color="auto"/>
            <w:right w:val="none" w:sz="0" w:space="0" w:color="auto"/>
          </w:divBdr>
        </w:div>
        <w:div w:id="190845864">
          <w:marLeft w:val="640"/>
          <w:marRight w:val="0"/>
          <w:marTop w:val="0"/>
          <w:marBottom w:val="0"/>
          <w:divBdr>
            <w:top w:val="none" w:sz="0" w:space="0" w:color="auto"/>
            <w:left w:val="none" w:sz="0" w:space="0" w:color="auto"/>
            <w:bottom w:val="none" w:sz="0" w:space="0" w:color="auto"/>
            <w:right w:val="none" w:sz="0" w:space="0" w:color="auto"/>
          </w:divBdr>
        </w:div>
        <w:div w:id="218783312">
          <w:marLeft w:val="640"/>
          <w:marRight w:val="0"/>
          <w:marTop w:val="0"/>
          <w:marBottom w:val="0"/>
          <w:divBdr>
            <w:top w:val="none" w:sz="0" w:space="0" w:color="auto"/>
            <w:left w:val="none" w:sz="0" w:space="0" w:color="auto"/>
            <w:bottom w:val="none" w:sz="0" w:space="0" w:color="auto"/>
            <w:right w:val="none" w:sz="0" w:space="0" w:color="auto"/>
          </w:divBdr>
        </w:div>
        <w:div w:id="275723887">
          <w:marLeft w:val="640"/>
          <w:marRight w:val="0"/>
          <w:marTop w:val="0"/>
          <w:marBottom w:val="0"/>
          <w:divBdr>
            <w:top w:val="none" w:sz="0" w:space="0" w:color="auto"/>
            <w:left w:val="none" w:sz="0" w:space="0" w:color="auto"/>
            <w:bottom w:val="none" w:sz="0" w:space="0" w:color="auto"/>
            <w:right w:val="none" w:sz="0" w:space="0" w:color="auto"/>
          </w:divBdr>
        </w:div>
        <w:div w:id="286547145">
          <w:marLeft w:val="640"/>
          <w:marRight w:val="0"/>
          <w:marTop w:val="0"/>
          <w:marBottom w:val="0"/>
          <w:divBdr>
            <w:top w:val="none" w:sz="0" w:space="0" w:color="auto"/>
            <w:left w:val="none" w:sz="0" w:space="0" w:color="auto"/>
            <w:bottom w:val="none" w:sz="0" w:space="0" w:color="auto"/>
            <w:right w:val="none" w:sz="0" w:space="0" w:color="auto"/>
          </w:divBdr>
        </w:div>
        <w:div w:id="297804522">
          <w:marLeft w:val="640"/>
          <w:marRight w:val="0"/>
          <w:marTop w:val="0"/>
          <w:marBottom w:val="0"/>
          <w:divBdr>
            <w:top w:val="none" w:sz="0" w:space="0" w:color="auto"/>
            <w:left w:val="none" w:sz="0" w:space="0" w:color="auto"/>
            <w:bottom w:val="none" w:sz="0" w:space="0" w:color="auto"/>
            <w:right w:val="none" w:sz="0" w:space="0" w:color="auto"/>
          </w:divBdr>
        </w:div>
        <w:div w:id="298346803">
          <w:marLeft w:val="640"/>
          <w:marRight w:val="0"/>
          <w:marTop w:val="0"/>
          <w:marBottom w:val="0"/>
          <w:divBdr>
            <w:top w:val="none" w:sz="0" w:space="0" w:color="auto"/>
            <w:left w:val="none" w:sz="0" w:space="0" w:color="auto"/>
            <w:bottom w:val="none" w:sz="0" w:space="0" w:color="auto"/>
            <w:right w:val="none" w:sz="0" w:space="0" w:color="auto"/>
          </w:divBdr>
        </w:div>
        <w:div w:id="328562434">
          <w:marLeft w:val="640"/>
          <w:marRight w:val="0"/>
          <w:marTop w:val="0"/>
          <w:marBottom w:val="0"/>
          <w:divBdr>
            <w:top w:val="none" w:sz="0" w:space="0" w:color="auto"/>
            <w:left w:val="none" w:sz="0" w:space="0" w:color="auto"/>
            <w:bottom w:val="none" w:sz="0" w:space="0" w:color="auto"/>
            <w:right w:val="none" w:sz="0" w:space="0" w:color="auto"/>
          </w:divBdr>
        </w:div>
        <w:div w:id="335034407">
          <w:marLeft w:val="640"/>
          <w:marRight w:val="0"/>
          <w:marTop w:val="0"/>
          <w:marBottom w:val="0"/>
          <w:divBdr>
            <w:top w:val="none" w:sz="0" w:space="0" w:color="auto"/>
            <w:left w:val="none" w:sz="0" w:space="0" w:color="auto"/>
            <w:bottom w:val="none" w:sz="0" w:space="0" w:color="auto"/>
            <w:right w:val="none" w:sz="0" w:space="0" w:color="auto"/>
          </w:divBdr>
        </w:div>
        <w:div w:id="338123259">
          <w:marLeft w:val="640"/>
          <w:marRight w:val="0"/>
          <w:marTop w:val="0"/>
          <w:marBottom w:val="0"/>
          <w:divBdr>
            <w:top w:val="none" w:sz="0" w:space="0" w:color="auto"/>
            <w:left w:val="none" w:sz="0" w:space="0" w:color="auto"/>
            <w:bottom w:val="none" w:sz="0" w:space="0" w:color="auto"/>
            <w:right w:val="none" w:sz="0" w:space="0" w:color="auto"/>
          </w:divBdr>
        </w:div>
        <w:div w:id="368922327">
          <w:marLeft w:val="640"/>
          <w:marRight w:val="0"/>
          <w:marTop w:val="0"/>
          <w:marBottom w:val="0"/>
          <w:divBdr>
            <w:top w:val="none" w:sz="0" w:space="0" w:color="auto"/>
            <w:left w:val="none" w:sz="0" w:space="0" w:color="auto"/>
            <w:bottom w:val="none" w:sz="0" w:space="0" w:color="auto"/>
            <w:right w:val="none" w:sz="0" w:space="0" w:color="auto"/>
          </w:divBdr>
        </w:div>
        <w:div w:id="371735385">
          <w:marLeft w:val="640"/>
          <w:marRight w:val="0"/>
          <w:marTop w:val="0"/>
          <w:marBottom w:val="0"/>
          <w:divBdr>
            <w:top w:val="none" w:sz="0" w:space="0" w:color="auto"/>
            <w:left w:val="none" w:sz="0" w:space="0" w:color="auto"/>
            <w:bottom w:val="none" w:sz="0" w:space="0" w:color="auto"/>
            <w:right w:val="none" w:sz="0" w:space="0" w:color="auto"/>
          </w:divBdr>
        </w:div>
        <w:div w:id="388917850">
          <w:marLeft w:val="640"/>
          <w:marRight w:val="0"/>
          <w:marTop w:val="0"/>
          <w:marBottom w:val="0"/>
          <w:divBdr>
            <w:top w:val="none" w:sz="0" w:space="0" w:color="auto"/>
            <w:left w:val="none" w:sz="0" w:space="0" w:color="auto"/>
            <w:bottom w:val="none" w:sz="0" w:space="0" w:color="auto"/>
            <w:right w:val="none" w:sz="0" w:space="0" w:color="auto"/>
          </w:divBdr>
        </w:div>
        <w:div w:id="398482878">
          <w:marLeft w:val="640"/>
          <w:marRight w:val="0"/>
          <w:marTop w:val="0"/>
          <w:marBottom w:val="0"/>
          <w:divBdr>
            <w:top w:val="none" w:sz="0" w:space="0" w:color="auto"/>
            <w:left w:val="none" w:sz="0" w:space="0" w:color="auto"/>
            <w:bottom w:val="none" w:sz="0" w:space="0" w:color="auto"/>
            <w:right w:val="none" w:sz="0" w:space="0" w:color="auto"/>
          </w:divBdr>
        </w:div>
        <w:div w:id="422142040">
          <w:marLeft w:val="640"/>
          <w:marRight w:val="0"/>
          <w:marTop w:val="0"/>
          <w:marBottom w:val="0"/>
          <w:divBdr>
            <w:top w:val="none" w:sz="0" w:space="0" w:color="auto"/>
            <w:left w:val="none" w:sz="0" w:space="0" w:color="auto"/>
            <w:bottom w:val="none" w:sz="0" w:space="0" w:color="auto"/>
            <w:right w:val="none" w:sz="0" w:space="0" w:color="auto"/>
          </w:divBdr>
        </w:div>
        <w:div w:id="506598767">
          <w:marLeft w:val="640"/>
          <w:marRight w:val="0"/>
          <w:marTop w:val="0"/>
          <w:marBottom w:val="0"/>
          <w:divBdr>
            <w:top w:val="none" w:sz="0" w:space="0" w:color="auto"/>
            <w:left w:val="none" w:sz="0" w:space="0" w:color="auto"/>
            <w:bottom w:val="none" w:sz="0" w:space="0" w:color="auto"/>
            <w:right w:val="none" w:sz="0" w:space="0" w:color="auto"/>
          </w:divBdr>
        </w:div>
        <w:div w:id="520243980">
          <w:marLeft w:val="640"/>
          <w:marRight w:val="0"/>
          <w:marTop w:val="0"/>
          <w:marBottom w:val="0"/>
          <w:divBdr>
            <w:top w:val="none" w:sz="0" w:space="0" w:color="auto"/>
            <w:left w:val="none" w:sz="0" w:space="0" w:color="auto"/>
            <w:bottom w:val="none" w:sz="0" w:space="0" w:color="auto"/>
            <w:right w:val="none" w:sz="0" w:space="0" w:color="auto"/>
          </w:divBdr>
        </w:div>
        <w:div w:id="522522880">
          <w:marLeft w:val="640"/>
          <w:marRight w:val="0"/>
          <w:marTop w:val="0"/>
          <w:marBottom w:val="0"/>
          <w:divBdr>
            <w:top w:val="none" w:sz="0" w:space="0" w:color="auto"/>
            <w:left w:val="none" w:sz="0" w:space="0" w:color="auto"/>
            <w:bottom w:val="none" w:sz="0" w:space="0" w:color="auto"/>
            <w:right w:val="none" w:sz="0" w:space="0" w:color="auto"/>
          </w:divBdr>
        </w:div>
        <w:div w:id="535506372">
          <w:marLeft w:val="640"/>
          <w:marRight w:val="0"/>
          <w:marTop w:val="0"/>
          <w:marBottom w:val="0"/>
          <w:divBdr>
            <w:top w:val="none" w:sz="0" w:space="0" w:color="auto"/>
            <w:left w:val="none" w:sz="0" w:space="0" w:color="auto"/>
            <w:bottom w:val="none" w:sz="0" w:space="0" w:color="auto"/>
            <w:right w:val="none" w:sz="0" w:space="0" w:color="auto"/>
          </w:divBdr>
        </w:div>
        <w:div w:id="555816922">
          <w:marLeft w:val="640"/>
          <w:marRight w:val="0"/>
          <w:marTop w:val="0"/>
          <w:marBottom w:val="0"/>
          <w:divBdr>
            <w:top w:val="none" w:sz="0" w:space="0" w:color="auto"/>
            <w:left w:val="none" w:sz="0" w:space="0" w:color="auto"/>
            <w:bottom w:val="none" w:sz="0" w:space="0" w:color="auto"/>
            <w:right w:val="none" w:sz="0" w:space="0" w:color="auto"/>
          </w:divBdr>
        </w:div>
        <w:div w:id="600914226">
          <w:marLeft w:val="640"/>
          <w:marRight w:val="0"/>
          <w:marTop w:val="0"/>
          <w:marBottom w:val="0"/>
          <w:divBdr>
            <w:top w:val="none" w:sz="0" w:space="0" w:color="auto"/>
            <w:left w:val="none" w:sz="0" w:space="0" w:color="auto"/>
            <w:bottom w:val="none" w:sz="0" w:space="0" w:color="auto"/>
            <w:right w:val="none" w:sz="0" w:space="0" w:color="auto"/>
          </w:divBdr>
        </w:div>
        <w:div w:id="629094242">
          <w:marLeft w:val="640"/>
          <w:marRight w:val="0"/>
          <w:marTop w:val="0"/>
          <w:marBottom w:val="0"/>
          <w:divBdr>
            <w:top w:val="none" w:sz="0" w:space="0" w:color="auto"/>
            <w:left w:val="none" w:sz="0" w:space="0" w:color="auto"/>
            <w:bottom w:val="none" w:sz="0" w:space="0" w:color="auto"/>
            <w:right w:val="none" w:sz="0" w:space="0" w:color="auto"/>
          </w:divBdr>
        </w:div>
        <w:div w:id="651562400">
          <w:marLeft w:val="640"/>
          <w:marRight w:val="0"/>
          <w:marTop w:val="0"/>
          <w:marBottom w:val="0"/>
          <w:divBdr>
            <w:top w:val="none" w:sz="0" w:space="0" w:color="auto"/>
            <w:left w:val="none" w:sz="0" w:space="0" w:color="auto"/>
            <w:bottom w:val="none" w:sz="0" w:space="0" w:color="auto"/>
            <w:right w:val="none" w:sz="0" w:space="0" w:color="auto"/>
          </w:divBdr>
        </w:div>
        <w:div w:id="662657670">
          <w:marLeft w:val="640"/>
          <w:marRight w:val="0"/>
          <w:marTop w:val="0"/>
          <w:marBottom w:val="0"/>
          <w:divBdr>
            <w:top w:val="none" w:sz="0" w:space="0" w:color="auto"/>
            <w:left w:val="none" w:sz="0" w:space="0" w:color="auto"/>
            <w:bottom w:val="none" w:sz="0" w:space="0" w:color="auto"/>
            <w:right w:val="none" w:sz="0" w:space="0" w:color="auto"/>
          </w:divBdr>
        </w:div>
        <w:div w:id="718282110">
          <w:marLeft w:val="640"/>
          <w:marRight w:val="0"/>
          <w:marTop w:val="0"/>
          <w:marBottom w:val="0"/>
          <w:divBdr>
            <w:top w:val="none" w:sz="0" w:space="0" w:color="auto"/>
            <w:left w:val="none" w:sz="0" w:space="0" w:color="auto"/>
            <w:bottom w:val="none" w:sz="0" w:space="0" w:color="auto"/>
            <w:right w:val="none" w:sz="0" w:space="0" w:color="auto"/>
          </w:divBdr>
        </w:div>
        <w:div w:id="729184572">
          <w:marLeft w:val="640"/>
          <w:marRight w:val="0"/>
          <w:marTop w:val="0"/>
          <w:marBottom w:val="0"/>
          <w:divBdr>
            <w:top w:val="none" w:sz="0" w:space="0" w:color="auto"/>
            <w:left w:val="none" w:sz="0" w:space="0" w:color="auto"/>
            <w:bottom w:val="none" w:sz="0" w:space="0" w:color="auto"/>
            <w:right w:val="none" w:sz="0" w:space="0" w:color="auto"/>
          </w:divBdr>
        </w:div>
        <w:div w:id="755442888">
          <w:marLeft w:val="640"/>
          <w:marRight w:val="0"/>
          <w:marTop w:val="0"/>
          <w:marBottom w:val="0"/>
          <w:divBdr>
            <w:top w:val="none" w:sz="0" w:space="0" w:color="auto"/>
            <w:left w:val="none" w:sz="0" w:space="0" w:color="auto"/>
            <w:bottom w:val="none" w:sz="0" w:space="0" w:color="auto"/>
            <w:right w:val="none" w:sz="0" w:space="0" w:color="auto"/>
          </w:divBdr>
        </w:div>
        <w:div w:id="778795393">
          <w:marLeft w:val="640"/>
          <w:marRight w:val="0"/>
          <w:marTop w:val="0"/>
          <w:marBottom w:val="0"/>
          <w:divBdr>
            <w:top w:val="none" w:sz="0" w:space="0" w:color="auto"/>
            <w:left w:val="none" w:sz="0" w:space="0" w:color="auto"/>
            <w:bottom w:val="none" w:sz="0" w:space="0" w:color="auto"/>
            <w:right w:val="none" w:sz="0" w:space="0" w:color="auto"/>
          </w:divBdr>
        </w:div>
        <w:div w:id="796069290">
          <w:marLeft w:val="640"/>
          <w:marRight w:val="0"/>
          <w:marTop w:val="0"/>
          <w:marBottom w:val="0"/>
          <w:divBdr>
            <w:top w:val="none" w:sz="0" w:space="0" w:color="auto"/>
            <w:left w:val="none" w:sz="0" w:space="0" w:color="auto"/>
            <w:bottom w:val="none" w:sz="0" w:space="0" w:color="auto"/>
            <w:right w:val="none" w:sz="0" w:space="0" w:color="auto"/>
          </w:divBdr>
        </w:div>
        <w:div w:id="820998926">
          <w:marLeft w:val="640"/>
          <w:marRight w:val="0"/>
          <w:marTop w:val="0"/>
          <w:marBottom w:val="0"/>
          <w:divBdr>
            <w:top w:val="none" w:sz="0" w:space="0" w:color="auto"/>
            <w:left w:val="none" w:sz="0" w:space="0" w:color="auto"/>
            <w:bottom w:val="none" w:sz="0" w:space="0" w:color="auto"/>
            <w:right w:val="none" w:sz="0" w:space="0" w:color="auto"/>
          </w:divBdr>
        </w:div>
        <w:div w:id="855656574">
          <w:marLeft w:val="640"/>
          <w:marRight w:val="0"/>
          <w:marTop w:val="0"/>
          <w:marBottom w:val="0"/>
          <w:divBdr>
            <w:top w:val="none" w:sz="0" w:space="0" w:color="auto"/>
            <w:left w:val="none" w:sz="0" w:space="0" w:color="auto"/>
            <w:bottom w:val="none" w:sz="0" w:space="0" w:color="auto"/>
            <w:right w:val="none" w:sz="0" w:space="0" w:color="auto"/>
          </w:divBdr>
        </w:div>
        <w:div w:id="871308912">
          <w:marLeft w:val="640"/>
          <w:marRight w:val="0"/>
          <w:marTop w:val="0"/>
          <w:marBottom w:val="0"/>
          <w:divBdr>
            <w:top w:val="none" w:sz="0" w:space="0" w:color="auto"/>
            <w:left w:val="none" w:sz="0" w:space="0" w:color="auto"/>
            <w:bottom w:val="none" w:sz="0" w:space="0" w:color="auto"/>
            <w:right w:val="none" w:sz="0" w:space="0" w:color="auto"/>
          </w:divBdr>
        </w:div>
        <w:div w:id="967393503">
          <w:marLeft w:val="640"/>
          <w:marRight w:val="0"/>
          <w:marTop w:val="0"/>
          <w:marBottom w:val="0"/>
          <w:divBdr>
            <w:top w:val="none" w:sz="0" w:space="0" w:color="auto"/>
            <w:left w:val="none" w:sz="0" w:space="0" w:color="auto"/>
            <w:bottom w:val="none" w:sz="0" w:space="0" w:color="auto"/>
            <w:right w:val="none" w:sz="0" w:space="0" w:color="auto"/>
          </w:divBdr>
        </w:div>
        <w:div w:id="973415189">
          <w:marLeft w:val="640"/>
          <w:marRight w:val="0"/>
          <w:marTop w:val="0"/>
          <w:marBottom w:val="0"/>
          <w:divBdr>
            <w:top w:val="none" w:sz="0" w:space="0" w:color="auto"/>
            <w:left w:val="none" w:sz="0" w:space="0" w:color="auto"/>
            <w:bottom w:val="none" w:sz="0" w:space="0" w:color="auto"/>
            <w:right w:val="none" w:sz="0" w:space="0" w:color="auto"/>
          </w:divBdr>
        </w:div>
        <w:div w:id="976225847">
          <w:marLeft w:val="640"/>
          <w:marRight w:val="0"/>
          <w:marTop w:val="0"/>
          <w:marBottom w:val="0"/>
          <w:divBdr>
            <w:top w:val="none" w:sz="0" w:space="0" w:color="auto"/>
            <w:left w:val="none" w:sz="0" w:space="0" w:color="auto"/>
            <w:bottom w:val="none" w:sz="0" w:space="0" w:color="auto"/>
            <w:right w:val="none" w:sz="0" w:space="0" w:color="auto"/>
          </w:divBdr>
        </w:div>
        <w:div w:id="980964405">
          <w:marLeft w:val="640"/>
          <w:marRight w:val="0"/>
          <w:marTop w:val="0"/>
          <w:marBottom w:val="0"/>
          <w:divBdr>
            <w:top w:val="none" w:sz="0" w:space="0" w:color="auto"/>
            <w:left w:val="none" w:sz="0" w:space="0" w:color="auto"/>
            <w:bottom w:val="none" w:sz="0" w:space="0" w:color="auto"/>
            <w:right w:val="none" w:sz="0" w:space="0" w:color="auto"/>
          </w:divBdr>
        </w:div>
        <w:div w:id="1056974509">
          <w:marLeft w:val="640"/>
          <w:marRight w:val="0"/>
          <w:marTop w:val="0"/>
          <w:marBottom w:val="0"/>
          <w:divBdr>
            <w:top w:val="none" w:sz="0" w:space="0" w:color="auto"/>
            <w:left w:val="none" w:sz="0" w:space="0" w:color="auto"/>
            <w:bottom w:val="none" w:sz="0" w:space="0" w:color="auto"/>
            <w:right w:val="none" w:sz="0" w:space="0" w:color="auto"/>
          </w:divBdr>
        </w:div>
        <w:div w:id="1094548439">
          <w:marLeft w:val="640"/>
          <w:marRight w:val="0"/>
          <w:marTop w:val="0"/>
          <w:marBottom w:val="0"/>
          <w:divBdr>
            <w:top w:val="none" w:sz="0" w:space="0" w:color="auto"/>
            <w:left w:val="none" w:sz="0" w:space="0" w:color="auto"/>
            <w:bottom w:val="none" w:sz="0" w:space="0" w:color="auto"/>
            <w:right w:val="none" w:sz="0" w:space="0" w:color="auto"/>
          </w:divBdr>
        </w:div>
        <w:div w:id="1094743812">
          <w:marLeft w:val="640"/>
          <w:marRight w:val="0"/>
          <w:marTop w:val="0"/>
          <w:marBottom w:val="0"/>
          <w:divBdr>
            <w:top w:val="none" w:sz="0" w:space="0" w:color="auto"/>
            <w:left w:val="none" w:sz="0" w:space="0" w:color="auto"/>
            <w:bottom w:val="none" w:sz="0" w:space="0" w:color="auto"/>
            <w:right w:val="none" w:sz="0" w:space="0" w:color="auto"/>
          </w:divBdr>
        </w:div>
        <w:div w:id="1114403117">
          <w:marLeft w:val="640"/>
          <w:marRight w:val="0"/>
          <w:marTop w:val="0"/>
          <w:marBottom w:val="0"/>
          <w:divBdr>
            <w:top w:val="none" w:sz="0" w:space="0" w:color="auto"/>
            <w:left w:val="none" w:sz="0" w:space="0" w:color="auto"/>
            <w:bottom w:val="none" w:sz="0" w:space="0" w:color="auto"/>
            <w:right w:val="none" w:sz="0" w:space="0" w:color="auto"/>
          </w:divBdr>
        </w:div>
        <w:div w:id="1114786245">
          <w:marLeft w:val="640"/>
          <w:marRight w:val="0"/>
          <w:marTop w:val="0"/>
          <w:marBottom w:val="0"/>
          <w:divBdr>
            <w:top w:val="none" w:sz="0" w:space="0" w:color="auto"/>
            <w:left w:val="none" w:sz="0" w:space="0" w:color="auto"/>
            <w:bottom w:val="none" w:sz="0" w:space="0" w:color="auto"/>
            <w:right w:val="none" w:sz="0" w:space="0" w:color="auto"/>
          </w:divBdr>
        </w:div>
        <w:div w:id="1152790860">
          <w:marLeft w:val="640"/>
          <w:marRight w:val="0"/>
          <w:marTop w:val="0"/>
          <w:marBottom w:val="0"/>
          <w:divBdr>
            <w:top w:val="none" w:sz="0" w:space="0" w:color="auto"/>
            <w:left w:val="none" w:sz="0" w:space="0" w:color="auto"/>
            <w:bottom w:val="none" w:sz="0" w:space="0" w:color="auto"/>
            <w:right w:val="none" w:sz="0" w:space="0" w:color="auto"/>
          </w:divBdr>
        </w:div>
        <w:div w:id="1184244749">
          <w:marLeft w:val="640"/>
          <w:marRight w:val="0"/>
          <w:marTop w:val="0"/>
          <w:marBottom w:val="0"/>
          <w:divBdr>
            <w:top w:val="none" w:sz="0" w:space="0" w:color="auto"/>
            <w:left w:val="none" w:sz="0" w:space="0" w:color="auto"/>
            <w:bottom w:val="none" w:sz="0" w:space="0" w:color="auto"/>
            <w:right w:val="none" w:sz="0" w:space="0" w:color="auto"/>
          </w:divBdr>
        </w:div>
        <w:div w:id="1205484270">
          <w:marLeft w:val="640"/>
          <w:marRight w:val="0"/>
          <w:marTop w:val="0"/>
          <w:marBottom w:val="0"/>
          <w:divBdr>
            <w:top w:val="none" w:sz="0" w:space="0" w:color="auto"/>
            <w:left w:val="none" w:sz="0" w:space="0" w:color="auto"/>
            <w:bottom w:val="none" w:sz="0" w:space="0" w:color="auto"/>
            <w:right w:val="none" w:sz="0" w:space="0" w:color="auto"/>
          </w:divBdr>
        </w:div>
        <w:div w:id="1281648585">
          <w:marLeft w:val="640"/>
          <w:marRight w:val="0"/>
          <w:marTop w:val="0"/>
          <w:marBottom w:val="0"/>
          <w:divBdr>
            <w:top w:val="none" w:sz="0" w:space="0" w:color="auto"/>
            <w:left w:val="none" w:sz="0" w:space="0" w:color="auto"/>
            <w:bottom w:val="none" w:sz="0" w:space="0" w:color="auto"/>
            <w:right w:val="none" w:sz="0" w:space="0" w:color="auto"/>
          </w:divBdr>
        </w:div>
        <w:div w:id="1282343385">
          <w:marLeft w:val="640"/>
          <w:marRight w:val="0"/>
          <w:marTop w:val="0"/>
          <w:marBottom w:val="0"/>
          <w:divBdr>
            <w:top w:val="none" w:sz="0" w:space="0" w:color="auto"/>
            <w:left w:val="none" w:sz="0" w:space="0" w:color="auto"/>
            <w:bottom w:val="none" w:sz="0" w:space="0" w:color="auto"/>
            <w:right w:val="none" w:sz="0" w:space="0" w:color="auto"/>
          </w:divBdr>
        </w:div>
        <w:div w:id="1318071289">
          <w:marLeft w:val="640"/>
          <w:marRight w:val="0"/>
          <w:marTop w:val="0"/>
          <w:marBottom w:val="0"/>
          <w:divBdr>
            <w:top w:val="none" w:sz="0" w:space="0" w:color="auto"/>
            <w:left w:val="none" w:sz="0" w:space="0" w:color="auto"/>
            <w:bottom w:val="none" w:sz="0" w:space="0" w:color="auto"/>
            <w:right w:val="none" w:sz="0" w:space="0" w:color="auto"/>
          </w:divBdr>
        </w:div>
        <w:div w:id="1331560931">
          <w:marLeft w:val="640"/>
          <w:marRight w:val="0"/>
          <w:marTop w:val="0"/>
          <w:marBottom w:val="0"/>
          <w:divBdr>
            <w:top w:val="none" w:sz="0" w:space="0" w:color="auto"/>
            <w:left w:val="none" w:sz="0" w:space="0" w:color="auto"/>
            <w:bottom w:val="none" w:sz="0" w:space="0" w:color="auto"/>
            <w:right w:val="none" w:sz="0" w:space="0" w:color="auto"/>
          </w:divBdr>
        </w:div>
        <w:div w:id="1333214719">
          <w:marLeft w:val="640"/>
          <w:marRight w:val="0"/>
          <w:marTop w:val="0"/>
          <w:marBottom w:val="0"/>
          <w:divBdr>
            <w:top w:val="none" w:sz="0" w:space="0" w:color="auto"/>
            <w:left w:val="none" w:sz="0" w:space="0" w:color="auto"/>
            <w:bottom w:val="none" w:sz="0" w:space="0" w:color="auto"/>
            <w:right w:val="none" w:sz="0" w:space="0" w:color="auto"/>
          </w:divBdr>
        </w:div>
        <w:div w:id="1351293081">
          <w:marLeft w:val="640"/>
          <w:marRight w:val="0"/>
          <w:marTop w:val="0"/>
          <w:marBottom w:val="0"/>
          <w:divBdr>
            <w:top w:val="none" w:sz="0" w:space="0" w:color="auto"/>
            <w:left w:val="none" w:sz="0" w:space="0" w:color="auto"/>
            <w:bottom w:val="none" w:sz="0" w:space="0" w:color="auto"/>
            <w:right w:val="none" w:sz="0" w:space="0" w:color="auto"/>
          </w:divBdr>
        </w:div>
        <w:div w:id="1355419452">
          <w:marLeft w:val="640"/>
          <w:marRight w:val="0"/>
          <w:marTop w:val="0"/>
          <w:marBottom w:val="0"/>
          <w:divBdr>
            <w:top w:val="none" w:sz="0" w:space="0" w:color="auto"/>
            <w:left w:val="none" w:sz="0" w:space="0" w:color="auto"/>
            <w:bottom w:val="none" w:sz="0" w:space="0" w:color="auto"/>
            <w:right w:val="none" w:sz="0" w:space="0" w:color="auto"/>
          </w:divBdr>
        </w:div>
        <w:div w:id="1361206751">
          <w:marLeft w:val="640"/>
          <w:marRight w:val="0"/>
          <w:marTop w:val="0"/>
          <w:marBottom w:val="0"/>
          <w:divBdr>
            <w:top w:val="none" w:sz="0" w:space="0" w:color="auto"/>
            <w:left w:val="none" w:sz="0" w:space="0" w:color="auto"/>
            <w:bottom w:val="none" w:sz="0" w:space="0" w:color="auto"/>
            <w:right w:val="none" w:sz="0" w:space="0" w:color="auto"/>
          </w:divBdr>
        </w:div>
        <w:div w:id="1400784247">
          <w:marLeft w:val="640"/>
          <w:marRight w:val="0"/>
          <w:marTop w:val="0"/>
          <w:marBottom w:val="0"/>
          <w:divBdr>
            <w:top w:val="none" w:sz="0" w:space="0" w:color="auto"/>
            <w:left w:val="none" w:sz="0" w:space="0" w:color="auto"/>
            <w:bottom w:val="none" w:sz="0" w:space="0" w:color="auto"/>
            <w:right w:val="none" w:sz="0" w:space="0" w:color="auto"/>
          </w:divBdr>
        </w:div>
        <w:div w:id="1436516002">
          <w:marLeft w:val="640"/>
          <w:marRight w:val="0"/>
          <w:marTop w:val="0"/>
          <w:marBottom w:val="0"/>
          <w:divBdr>
            <w:top w:val="none" w:sz="0" w:space="0" w:color="auto"/>
            <w:left w:val="none" w:sz="0" w:space="0" w:color="auto"/>
            <w:bottom w:val="none" w:sz="0" w:space="0" w:color="auto"/>
            <w:right w:val="none" w:sz="0" w:space="0" w:color="auto"/>
          </w:divBdr>
        </w:div>
        <w:div w:id="1441337348">
          <w:marLeft w:val="640"/>
          <w:marRight w:val="0"/>
          <w:marTop w:val="0"/>
          <w:marBottom w:val="0"/>
          <w:divBdr>
            <w:top w:val="none" w:sz="0" w:space="0" w:color="auto"/>
            <w:left w:val="none" w:sz="0" w:space="0" w:color="auto"/>
            <w:bottom w:val="none" w:sz="0" w:space="0" w:color="auto"/>
            <w:right w:val="none" w:sz="0" w:space="0" w:color="auto"/>
          </w:divBdr>
        </w:div>
        <w:div w:id="1450590778">
          <w:marLeft w:val="640"/>
          <w:marRight w:val="0"/>
          <w:marTop w:val="0"/>
          <w:marBottom w:val="0"/>
          <w:divBdr>
            <w:top w:val="none" w:sz="0" w:space="0" w:color="auto"/>
            <w:left w:val="none" w:sz="0" w:space="0" w:color="auto"/>
            <w:bottom w:val="none" w:sz="0" w:space="0" w:color="auto"/>
            <w:right w:val="none" w:sz="0" w:space="0" w:color="auto"/>
          </w:divBdr>
        </w:div>
        <w:div w:id="1456749497">
          <w:marLeft w:val="640"/>
          <w:marRight w:val="0"/>
          <w:marTop w:val="0"/>
          <w:marBottom w:val="0"/>
          <w:divBdr>
            <w:top w:val="none" w:sz="0" w:space="0" w:color="auto"/>
            <w:left w:val="none" w:sz="0" w:space="0" w:color="auto"/>
            <w:bottom w:val="none" w:sz="0" w:space="0" w:color="auto"/>
            <w:right w:val="none" w:sz="0" w:space="0" w:color="auto"/>
          </w:divBdr>
        </w:div>
        <w:div w:id="1503203469">
          <w:marLeft w:val="640"/>
          <w:marRight w:val="0"/>
          <w:marTop w:val="0"/>
          <w:marBottom w:val="0"/>
          <w:divBdr>
            <w:top w:val="none" w:sz="0" w:space="0" w:color="auto"/>
            <w:left w:val="none" w:sz="0" w:space="0" w:color="auto"/>
            <w:bottom w:val="none" w:sz="0" w:space="0" w:color="auto"/>
            <w:right w:val="none" w:sz="0" w:space="0" w:color="auto"/>
          </w:divBdr>
        </w:div>
        <w:div w:id="1529637477">
          <w:marLeft w:val="640"/>
          <w:marRight w:val="0"/>
          <w:marTop w:val="0"/>
          <w:marBottom w:val="0"/>
          <w:divBdr>
            <w:top w:val="none" w:sz="0" w:space="0" w:color="auto"/>
            <w:left w:val="none" w:sz="0" w:space="0" w:color="auto"/>
            <w:bottom w:val="none" w:sz="0" w:space="0" w:color="auto"/>
            <w:right w:val="none" w:sz="0" w:space="0" w:color="auto"/>
          </w:divBdr>
        </w:div>
        <w:div w:id="1540514853">
          <w:marLeft w:val="640"/>
          <w:marRight w:val="0"/>
          <w:marTop w:val="0"/>
          <w:marBottom w:val="0"/>
          <w:divBdr>
            <w:top w:val="none" w:sz="0" w:space="0" w:color="auto"/>
            <w:left w:val="none" w:sz="0" w:space="0" w:color="auto"/>
            <w:bottom w:val="none" w:sz="0" w:space="0" w:color="auto"/>
            <w:right w:val="none" w:sz="0" w:space="0" w:color="auto"/>
          </w:divBdr>
        </w:div>
        <w:div w:id="1575317710">
          <w:marLeft w:val="640"/>
          <w:marRight w:val="0"/>
          <w:marTop w:val="0"/>
          <w:marBottom w:val="0"/>
          <w:divBdr>
            <w:top w:val="none" w:sz="0" w:space="0" w:color="auto"/>
            <w:left w:val="none" w:sz="0" w:space="0" w:color="auto"/>
            <w:bottom w:val="none" w:sz="0" w:space="0" w:color="auto"/>
            <w:right w:val="none" w:sz="0" w:space="0" w:color="auto"/>
          </w:divBdr>
        </w:div>
        <w:div w:id="1594322061">
          <w:marLeft w:val="640"/>
          <w:marRight w:val="0"/>
          <w:marTop w:val="0"/>
          <w:marBottom w:val="0"/>
          <w:divBdr>
            <w:top w:val="none" w:sz="0" w:space="0" w:color="auto"/>
            <w:left w:val="none" w:sz="0" w:space="0" w:color="auto"/>
            <w:bottom w:val="none" w:sz="0" w:space="0" w:color="auto"/>
            <w:right w:val="none" w:sz="0" w:space="0" w:color="auto"/>
          </w:divBdr>
        </w:div>
        <w:div w:id="1616791095">
          <w:marLeft w:val="640"/>
          <w:marRight w:val="0"/>
          <w:marTop w:val="0"/>
          <w:marBottom w:val="0"/>
          <w:divBdr>
            <w:top w:val="none" w:sz="0" w:space="0" w:color="auto"/>
            <w:left w:val="none" w:sz="0" w:space="0" w:color="auto"/>
            <w:bottom w:val="none" w:sz="0" w:space="0" w:color="auto"/>
            <w:right w:val="none" w:sz="0" w:space="0" w:color="auto"/>
          </w:divBdr>
        </w:div>
        <w:div w:id="1617525216">
          <w:marLeft w:val="640"/>
          <w:marRight w:val="0"/>
          <w:marTop w:val="0"/>
          <w:marBottom w:val="0"/>
          <w:divBdr>
            <w:top w:val="none" w:sz="0" w:space="0" w:color="auto"/>
            <w:left w:val="none" w:sz="0" w:space="0" w:color="auto"/>
            <w:bottom w:val="none" w:sz="0" w:space="0" w:color="auto"/>
            <w:right w:val="none" w:sz="0" w:space="0" w:color="auto"/>
          </w:divBdr>
        </w:div>
        <w:div w:id="1621033684">
          <w:marLeft w:val="640"/>
          <w:marRight w:val="0"/>
          <w:marTop w:val="0"/>
          <w:marBottom w:val="0"/>
          <w:divBdr>
            <w:top w:val="none" w:sz="0" w:space="0" w:color="auto"/>
            <w:left w:val="none" w:sz="0" w:space="0" w:color="auto"/>
            <w:bottom w:val="none" w:sz="0" w:space="0" w:color="auto"/>
            <w:right w:val="none" w:sz="0" w:space="0" w:color="auto"/>
          </w:divBdr>
        </w:div>
        <w:div w:id="1633900806">
          <w:marLeft w:val="640"/>
          <w:marRight w:val="0"/>
          <w:marTop w:val="0"/>
          <w:marBottom w:val="0"/>
          <w:divBdr>
            <w:top w:val="none" w:sz="0" w:space="0" w:color="auto"/>
            <w:left w:val="none" w:sz="0" w:space="0" w:color="auto"/>
            <w:bottom w:val="none" w:sz="0" w:space="0" w:color="auto"/>
            <w:right w:val="none" w:sz="0" w:space="0" w:color="auto"/>
          </w:divBdr>
        </w:div>
        <w:div w:id="1648827303">
          <w:marLeft w:val="640"/>
          <w:marRight w:val="0"/>
          <w:marTop w:val="0"/>
          <w:marBottom w:val="0"/>
          <w:divBdr>
            <w:top w:val="none" w:sz="0" w:space="0" w:color="auto"/>
            <w:left w:val="none" w:sz="0" w:space="0" w:color="auto"/>
            <w:bottom w:val="none" w:sz="0" w:space="0" w:color="auto"/>
            <w:right w:val="none" w:sz="0" w:space="0" w:color="auto"/>
          </w:divBdr>
        </w:div>
        <w:div w:id="1666594152">
          <w:marLeft w:val="640"/>
          <w:marRight w:val="0"/>
          <w:marTop w:val="0"/>
          <w:marBottom w:val="0"/>
          <w:divBdr>
            <w:top w:val="none" w:sz="0" w:space="0" w:color="auto"/>
            <w:left w:val="none" w:sz="0" w:space="0" w:color="auto"/>
            <w:bottom w:val="none" w:sz="0" w:space="0" w:color="auto"/>
            <w:right w:val="none" w:sz="0" w:space="0" w:color="auto"/>
          </w:divBdr>
        </w:div>
        <w:div w:id="1667514863">
          <w:marLeft w:val="640"/>
          <w:marRight w:val="0"/>
          <w:marTop w:val="0"/>
          <w:marBottom w:val="0"/>
          <w:divBdr>
            <w:top w:val="none" w:sz="0" w:space="0" w:color="auto"/>
            <w:left w:val="none" w:sz="0" w:space="0" w:color="auto"/>
            <w:bottom w:val="none" w:sz="0" w:space="0" w:color="auto"/>
            <w:right w:val="none" w:sz="0" w:space="0" w:color="auto"/>
          </w:divBdr>
        </w:div>
        <w:div w:id="1670979797">
          <w:marLeft w:val="640"/>
          <w:marRight w:val="0"/>
          <w:marTop w:val="0"/>
          <w:marBottom w:val="0"/>
          <w:divBdr>
            <w:top w:val="none" w:sz="0" w:space="0" w:color="auto"/>
            <w:left w:val="none" w:sz="0" w:space="0" w:color="auto"/>
            <w:bottom w:val="none" w:sz="0" w:space="0" w:color="auto"/>
            <w:right w:val="none" w:sz="0" w:space="0" w:color="auto"/>
          </w:divBdr>
        </w:div>
        <w:div w:id="1687171320">
          <w:marLeft w:val="640"/>
          <w:marRight w:val="0"/>
          <w:marTop w:val="0"/>
          <w:marBottom w:val="0"/>
          <w:divBdr>
            <w:top w:val="none" w:sz="0" w:space="0" w:color="auto"/>
            <w:left w:val="none" w:sz="0" w:space="0" w:color="auto"/>
            <w:bottom w:val="none" w:sz="0" w:space="0" w:color="auto"/>
            <w:right w:val="none" w:sz="0" w:space="0" w:color="auto"/>
          </w:divBdr>
        </w:div>
        <w:div w:id="1693266795">
          <w:marLeft w:val="640"/>
          <w:marRight w:val="0"/>
          <w:marTop w:val="0"/>
          <w:marBottom w:val="0"/>
          <w:divBdr>
            <w:top w:val="none" w:sz="0" w:space="0" w:color="auto"/>
            <w:left w:val="none" w:sz="0" w:space="0" w:color="auto"/>
            <w:bottom w:val="none" w:sz="0" w:space="0" w:color="auto"/>
            <w:right w:val="none" w:sz="0" w:space="0" w:color="auto"/>
          </w:divBdr>
        </w:div>
        <w:div w:id="1714891389">
          <w:marLeft w:val="640"/>
          <w:marRight w:val="0"/>
          <w:marTop w:val="0"/>
          <w:marBottom w:val="0"/>
          <w:divBdr>
            <w:top w:val="none" w:sz="0" w:space="0" w:color="auto"/>
            <w:left w:val="none" w:sz="0" w:space="0" w:color="auto"/>
            <w:bottom w:val="none" w:sz="0" w:space="0" w:color="auto"/>
            <w:right w:val="none" w:sz="0" w:space="0" w:color="auto"/>
          </w:divBdr>
        </w:div>
        <w:div w:id="1760757542">
          <w:marLeft w:val="640"/>
          <w:marRight w:val="0"/>
          <w:marTop w:val="0"/>
          <w:marBottom w:val="0"/>
          <w:divBdr>
            <w:top w:val="none" w:sz="0" w:space="0" w:color="auto"/>
            <w:left w:val="none" w:sz="0" w:space="0" w:color="auto"/>
            <w:bottom w:val="none" w:sz="0" w:space="0" w:color="auto"/>
            <w:right w:val="none" w:sz="0" w:space="0" w:color="auto"/>
          </w:divBdr>
        </w:div>
        <w:div w:id="1831755696">
          <w:marLeft w:val="640"/>
          <w:marRight w:val="0"/>
          <w:marTop w:val="0"/>
          <w:marBottom w:val="0"/>
          <w:divBdr>
            <w:top w:val="none" w:sz="0" w:space="0" w:color="auto"/>
            <w:left w:val="none" w:sz="0" w:space="0" w:color="auto"/>
            <w:bottom w:val="none" w:sz="0" w:space="0" w:color="auto"/>
            <w:right w:val="none" w:sz="0" w:space="0" w:color="auto"/>
          </w:divBdr>
        </w:div>
        <w:div w:id="1871454727">
          <w:marLeft w:val="640"/>
          <w:marRight w:val="0"/>
          <w:marTop w:val="0"/>
          <w:marBottom w:val="0"/>
          <w:divBdr>
            <w:top w:val="none" w:sz="0" w:space="0" w:color="auto"/>
            <w:left w:val="none" w:sz="0" w:space="0" w:color="auto"/>
            <w:bottom w:val="none" w:sz="0" w:space="0" w:color="auto"/>
            <w:right w:val="none" w:sz="0" w:space="0" w:color="auto"/>
          </w:divBdr>
        </w:div>
        <w:div w:id="1912346387">
          <w:marLeft w:val="640"/>
          <w:marRight w:val="0"/>
          <w:marTop w:val="0"/>
          <w:marBottom w:val="0"/>
          <w:divBdr>
            <w:top w:val="none" w:sz="0" w:space="0" w:color="auto"/>
            <w:left w:val="none" w:sz="0" w:space="0" w:color="auto"/>
            <w:bottom w:val="none" w:sz="0" w:space="0" w:color="auto"/>
            <w:right w:val="none" w:sz="0" w:space="0" w:color="auto"/>
          </w:divBdr>
        </w:div>
        <w:div w:id="1951351424">
          <w:marLeft w:val="640"/>
          <w:marRight w:val="0"/>
          <w:marTop w:val="0"/>
          <w:marBottom w:val="0"/>
          <w:divBdr>
            <w:top w:val="none" w:sz="0" w:space="0" w:color="auto"/>
            <w:left w:val="none" w:sz="0" w:space="0" w:color="auto"/>
            <w:bottom w:val="none" w:sz="0" w:space="0" w:color="auto"/>
            <w:right w:val="none" w:sz="0" w:space="0" w:color="auto"/>
          </w:divBdr>
        </w:div>
        <w:div w:id="1962639249">
          <w:marLeft w:val="640"/>
          <w:marRight w:val="0"/>
          <w:marTop w:val="0"/>
          <w:marBottom w:val="0"/>
          <w:divBdr>
            <w:top w:val="none" w:sz="0" w:space="0" w:color="auto"/>
            <w:left w:val="none" w:sz="0" w:space="0" w:color="auto"/>
            <w:bottom w:val="none" w:sz="0" w:space="0" w:color="auto"/>
            <w:right w:val="none" w:sz="0" w:space="0" w:color="auto"/>
          </w:divBdr>
        </w:div>
        <w:div w:id="1997176715">
          <w:marLeft w:val="640"/>
          <w:marRight w:val="0"/>
          <w:marTop w:val="0"/>
          <w:marBottom w:val="0"/>
          <w:divBdr>
            <w:top w:val="none" w:sz="0" w:space="0" w:color="auto"/>
            <w:left w:val="none" w:sz="0" w:space="0" w:color="auto"/>
            <w:bottom w:val="none" w:sz="0" w:space="0" w:color="auto"/>
            <w:right w:val="none" w:sz="0" w:space="0" w:color="auto"/>
          </w:divBdr>
        </w:div>
        <w:div w:id="2009207051">
          <w:marLeft w:val="640"/>
          <w:marRight w:val="0"/>
          <w:marTop w:val="0"/>
          <w:marBottom w:val="0"/>
          <w:divBdr>
            <w:top w:val="none" w:sz="0" w:space="0" w:color="auto"/>
            <w:left w:val="none" w:sz="0" w:space="0" w:color="auto"/>
            <w:bottom w:val="none" w:sz="0" w:space="0" w:color="auto"/>
            <w:right w:val="none" w:sz="0" w:space="0" w:color="auto"/>
          </w:divBdr>
        </w:div>
        <w:div w:id="2024160545">
          <w:marLeft w:val="640"/>
          <w:marRight w:val="0"/>
          <w:marTop w:val="0"/>
          <w:marBottom w:val="0"/>
          <w:divBdr>
            <w:top w:val="none" w:sz="0" w:space="0" w:color="auto"/>
            <w:left w:val="none" w:sz="0" w:space="0" w:color="auto"/>
            <w:bottom w:val="none" w:sz="0" w:space="0" w:color="auto"/>
            <w:right w:val="none" w:sz="0" w:space="0" w:color="auto"/>
          </w:divBdr>
        </w:div>
        <w:div w:id="2055347972">
          <w:marLeft w:val="640"/>
          <w:marRight w:val="0"/>
          <w:marTop w:val="0"/>
          <w:marBottom w:val="0"/>
          <w:divBdr>
            <w:top w:val="none" w:sz="0" w:space="0" w:color="auto"/>
            <w:left w:val="none" w:sz="0" w:space="0" w:color="auto"/>
            <w:bottom w:val="none" w:sz="0" w:space="0" w:color="auto"/>
            <w:right w:val="none" w:sz="0" w:space="0" w:color="auto"/>
          </w:divBdr>
        </w:div>
        <w:div w:id="2056807328">
          <w:marLeft w:val="640"/>
          <w:marRight w:val="0"/>
          <w:marTop w:val="0"/>
          <w:marBottom w:val="0"/>
          <w:divBdr>
            <w:top w:val="none" w:sz="0" w:space="0" w:color="auto"/>
            <w:left w:val="none" w:sz="0" w:space="0" w:color="auto"/>
            <w:bottom w:val="none" w:sz="0" w:space="0" w:color="auto"/>
            <w:right w:val="none" w:sz="0" w:space="0" w:color="auto"/>
          </w:divBdr>
        </w:div>
        <w:div w:id="2121801800">
          <w:marLeft w:val="640"/>
          <w:marRight w:val="0"/>
          <w:marTop w:val="0"/>
          <w:marBottom w:val="0"/>
          <w:divBdr>
            <w:top w:val="none" w:sz="0" w:space="0" w:color="auto"/>
            <w:left w:val="none" w:sz="0" w:space="0" w:color="auto"/>
            <w:bottom w:val="none" w:sz="0" w:space="0" w:color="auto"/>
            <w:right w:val="none" w:sz="0" w:space="0" w:color="auto"/>
          </w:divBdr>
        </w:div>
        <w:div w:id="2143501070">
          <w:marLeft w:val="640"/>
          <w:marRight w:val="0"/>
          <w:marTop w:val="0"/>
          <w:marBottom w:val="0"/>
          <w:divBdr>
            <w:top w:val="none" w:sz="0" w:space="0" w:color="auto"/>
            <w:left w:val="none" w:sz="0" w:space="0" w:color="auto"/>
            <w:bottom w:val="none" w:sz="0" w:space="0" w:color="auto"/>
            <w:right w:val="none" w:sz="0" w:space="0" w:color="auto"/>
          </w:divBdr>
        </w:div>
      </w:divsChild>
    </w:div>
    <w:div w:id="512380630">
      <w:marLeft w:val="480"/>
      <w:marRight w:val="0"/>
      <w:marTop w:val="0"/>
      <w:marBottom w:val="0"/>
      <w:divBdr>
        <w:top w:val="none" w:sz="0" w:space="0" w:color="auto"/>
        <w:left w:val="none" w:sz="0" w:space="0" w:color="auto"/>
        <w:bottom w:val="none" w:sz="0" w:space="0" w:color="auto"/>
        <w:right w:val="none" w:sz="0" w:space="0" w:color="auto"/>
      </w:divBdr>
    </w:div>
    <w:div w:id="512383672">
      <w:marLeft w:val="480"/>
      <w:marRight w:val="0"/>
      <w:marTop w:val="0"/>
      <w:marBottom w:val="0"/>
      <w:divBdr>
        <w:top w:val="none" w:sz="0" w:space="0" w:color="auto"/>
        <w:left w:val="none" w:sz="0" w:space="0" w:color="auto"/>
        <w:bottom w:val="none" w:sz="0" w:space="0" w:color="auto"/>
        <w:right w:val="none" w:sz="0" w:space="0" w:color="auto"/>
      </w:divBdr>
    </w:div>
    <w:div w:id="512648594">
      <w:marLeft w:val="480"/>
      <w:marRight w:val="0"/>
      <w:marTop w:val="0"/>
      <w:marBottom w:val="0"/>
      <w:divBdr>
        <w:top w:val="none" w:sz="0" w:space="0" w:color="auto"/>
        <w:left w:val="none" w:sz="0" w:space="0" w:color="auto"/>
        <w:bottom w:val="none" w:sz="0" w:space="0" w:color="auto"/>
        <w:right w:val="none" w:sz="0" w:space="0" w:color="auto"/>
      </w:divBdr>
    </w:div>
    <w:div w:id="512763649">
      <w:bodyDiv w:val="1"/>
      <w:marLeft w:val="0"/>
      <w:marRight w:val="0"/>
      <w:marTop w:val="0"/>
      <w:marBottom w:val="0"/>
      <w:divBdr>
        <w:top w:val="none" w:sz="0" w:space="0" w:color="auto"/>
        <w:left w:val="none" w:sz="0" w:space="0" w:color="auto"/>
        <w:bottom w:val="none" w:sz="0" w:space="0" w:color="auto"/>
        <w:right w:val="none" w:sz="0" w:space="0" w:color="auto"/>
      </w:divBdr>
    </w:div>
    <w:div w:id="513768690">
      <w:marLeft w:val="480"/>
      <w:marRight w:val="0"/>
      <w:marTop w:val="0"/>
      <w:marBottom w:val="0"/>
      <w:divBdr>
        <w:top w:val="none" w:sz="0" w:space="0" w:color="auto"/>
        <w:left w:val="none" w:sz="0" w:space="0" w:color="auto"/>
        <w:bottom w:val="none" w:sz="0" w:space="0" w:color="auto"/>
        <w:right w:val="none" w:sz="0" w:space="0" w:color="auto"/>
      </w:divBdr>
    </w:div>
    <w:div w:id="514029770">
      <w:bodyDiv w:val="1"/>
      <w:marLeft w:val="0"/>
      <w:marRight w:val="0"/>
      <w:marTop w:val="0"/>
      <w:marBottom w:val="0"/>
      <w:divBdr>
        <w:top w:val="none" w:sz="0" w:space="0" w:color="auto"/>
        <w:left w:val="none" w:sz="0" w:space="0" w:color="auto"/>
        <w:bottom w:val="none" w:sz="0" w:space="0" w:color="auto"/>
        <w:right w:val="none" w:sz="0" w:space="0" w:color="auto"/>
      </w:divBdr>
    </w:div>
    <w:div w:id="514268935">
      <w:marLeft w:val="480"/>
      <w:marRight w:val="0"/>
      <w:marTop w:val="0"/>
      <w:marBottom w:val="0"/>
      <w:divBdr>
        <w:top w:val="none" w:sz="0" w:space="0" w:color="auto"/>
        <w:left w:val="none" w:sz="0" w:space="0" w:color="auto"/>
        <w:bottom w:val="none" w:sz="0" w:space="0" w:color="auto"/>
        <w:right w:val="none" w:sz="0" w:space="0" w:color="auto"/>
      </w:divBdr>
    </w:div>
    <w:div w:id="514270372">
      <w:bodyDiv w:val="1"/>
      <w:marLeft w:val="0"/>
      <w:marRight w:val="0"/>
      <w:marTop w:val="0"/>
      <w:marBottom w:val="0"/>
      <w:divBdr>
        <w:top w:val="none" w:sz="0" w:space="0" w:color="auto"/>
        <w:left w:val="none" w:sz="0" w:space="0" w:color="auto"/>
        <w:bottom w:val="none" w:sz="0" w:space="0" w:color="auto"/>
        <w:right w:val="none" w:sz="0" w:space="0" w:color="auto"/>
      </w:divBdr>
    </w:div>
    <w:div w:id="514460968">
      <w:bodyDiv w:val="1"/>
      <w:marLeft w:val="0"/>
      <w:marRight w:val="0"/>
      <w:marTop w:val="0"/>
      <w:marBottom w:val="0"/>
      <w:divBdr>
        <w:top w:val="none" w:sz="0" w:space="0" w:color="auto"/>
        <w:left w:val="none" w:sz="0" w:space="0" w:color="auto"/>
        <w:bottom w:val="none" w:sz="0" w:space="0" w:color="auto"/>
        <w:right w:val="none" w:sz="0" w:space="0" w:color="auto"/>
      </w:divBdr>
    </w:div>
    <w:div w:id="514611014">
      <w:marLeft w:val="480"/>
      <w:marRight w:val="0"/>
      <w:marTop w:val="0"/>
      <w:marBottom w:val="0"/>
      <w:divBdr>
        <w:top w:val="none" w:sz="0" w:space="0" w:color="auto"/>
        <w:left w:val="none" w:sz="0" w:space="0" w:color="auto"/>
        <w:bottom w:val="none" w:sz="0" w:space="0" w:color="auto"/>
        <w:right w:val="none" w:sz="0" w:space="0" w:color="auto"/>
      </w:divBdr>
    </w:div>
    <w:div w:id="514736172">
      <w:marLeft w:val="480"/>
      <w:marRight w:val="0"/>
      <w:marTop w:val="0"/>
      <w:marBottom w:val="0"/>
      <w:divBdr>
        <w:top w:val="none" w:sz="0" w:space="0" w:color="auto"/>
        <w:left w:val="none" w:sz="0" w:space="0" w:color="auto"/>
        <w:bottom w:val="none" w:sz="0" w:space="0" w:color="auto"/>
        <w:right w:val="none" w:sz="0" w:space="0" w:color="auto"/>
      </w:divBdr>
    </w:div>
    <w:div w:id="515659950">
      <w:marLeft w:val="640"/>
      <w:marRight w:val="0"/>
      <w:marTop w:val="0"/>
      <w:marBottom w:val="0"/>
      <w:divBdr>
        <w:top w:val="none" w:sz="0" w:space="0" w:color="auto"/>
        <w:left w:val="none" w:sz="0" w:space="0" w:color="auto"/>
        <w:bottom w:val="none" w:sz="0" w:space="0" w:color="auto"/>
        <w:right w:val="none" w:sz="0" w:space="0" w:color="auto"/>
      </w:divBdr>
    </w:div>
    <w:div w:id="515777098">
      <w:bodyDiv w:val="1"/>
      <w:marLeft w:val="0"/>
      <w:marRight w:val="0"/>
      <w:marTop w:val="0"/>
      <w:marBottom w:val="0"/>
      <w:divBdr>
        <w:top w:val="none" w:sz="0" w:space="0" w:color="auto"/>
        <w:left w:val="none" w:sz="0" w:space="0" w:color="auto"/>
        <w:bottom w:val="none" w:sz="0" w:space="0" w:color="auto"/>
        <w:right w:val="none" w:sz="0" w:space="0" w:color="auto"/>
      </w:divBdr>
    </w:div>
    <w:div w:id="516387195">
      <w:bodyDiv w:val="1"/>
      <w:marLeft w:val="0"/>
      <w:marRight w:val="0"/>
      <w:marTop w:val="0"/>
      <w:marBottom w:val="0"/>
      <w:divBdr>
        <w:top w:val="none" w:sz="0" w:space="0" w:color="auto"/>
        <w:left w:val="none" w:sz="0" w:space="0" w:color="auto"/>
        <w:bottom w:val="none" w:sz="0" w:space="0" w:color="auto"/>
        <w:right w:val="none" w:sz="0" w:space="0" w:color="auto"/>
      </w:divBdr>
    </w:div>
    <w:div w:id="516425313">
      <w:marLeft w:val="480"/>
      <w:marRight w:val="0"/>
      <w:marTop w:val="0"/>
      <w:marBottom w:val="0"/>
      <w:divBdr>
        <w:top w:val="none" w:sz="0" w:space="0" w:color="auto"/>
        <w:left w:val="none" w:sz="0" w:space="0" w:color="auto"/>
        <w:bottom w:val="none" w:sz="0" w:space="0" w:color="auto"/>
        <w:right w:val="none" w:sz="0" w:space="0" w:color="auto"/>
      </w:divBdr>
    </w:div>
    <w:div w:id="516890598">
      <w:marLeft w:val="480"/>
      <w:marRight w:val="0"/>
      <w:marTop w:val="0"/>
      <w:marBottom w:val="0"/>
      <w:divBdr>
        <w:top w:val="none" w:sz="0" w:space="0" w:color="auto"/>
        <w:left w:val="none" w:sz="0" w:space="0" w:color="auto"/>
        <w:bottom w:val="none" w:sz="0" w:space="0" w:color="auto"/>
        <w:right w:val="none" w:sz="0" w:space="0" w:color="auto"/>
      </w:divBdr>
    </w:div>
    <w:div w:id="516970230">
      <w:bodyDiv w:val="1"/>
      <w:marLeft w:val="0"/>
      <w:marRight w:val="0"/>
      <w:marTop w:val="0"/>
      <w:marBottom w:val="0"/>
      <w:divBdr>
        <w:top w:val="none" w:sz="0" w:space="0" w:color="auto"/>
        <w:left w:val="none" w:sz="0" w:space="0" w:color="auto"/>
        <w:bottom w:val="none" w:sz="0" w:space="0" w:color="auto"/>
        <w:right w:val="none" w:sz="0" w:space="0" w:color="auto"/>
      </w:divBdr>
      <w:divsChild>
        <w:div w:id="964043405">
          <w:marLeft w:val="480"/>
          <w:marRight w:val="0"/>
          <w:marTop w:val="0"/>
          <w:marBottom w:val="0"/>
          <w:divBdr>
            <w:top w:val="none" w:sz="0" w:space="0" w:color="auto"/>
            <w:left w:val="none" w:sz="0" w:space="0" w:color="auto"/>
            <w:bottom w:val="none" w:sz="0" w:space="0" w:color="auto"/>
            <w:right w:val="none" w:sz="0" w:space="0" w:color="auto"/>
          </w:divBdr>
        </w:div>
        <w:div w:id="1520584841">
          <w:marLeft w:val="480"/>
          <w:marRight w:val="0"/>
          <w:marTop w:val="0"/>
          <w:marBottom w:val="0"/>
          <w:divBdr>
            <w:top w:val="none" w:sz="0" w:space="0" w:color="auto"/>
            <w:left w:val="none" w:sz="0" w:space="0" w:color="auto"/>
            <w:bottom w:val="none" w:sz="0" w:space="0" w:color="auto"/>
            <w:right w:val="none" w:sz="0" w:space="0" w:color="auto"/>
          </w:divBdr>
        </w:div>
        <w:div w:id="11304154">
          <w:marLeft w:val="480"/>
          <w:marRight w:val="0"/>
          <w:marTop w:val="0"/>
          <w:marBottom w:val="0"/>
          <w:divBdr>
            <w:top w:val="none" w:sz="0" w:space="0" w:color="auto"/>
            <w:left w:val="none" w:sz="0" w:space="0" w:color="auto"/>
            <w:bottom w:val="none" w:sz="0" w:space="0" w:color="auto"/>
            <w:right w:val="none" w:sz="0" w:space="0" w:color="auto"/>
          </w:divBdr>
        </w:div>
        <w:div w:id="644431002">
          <w:marLeft w:val="480"/>
          <w:marRight w:val="0"/>
          <w:marTop w:val="0"/>
          <w:marBottom w:val="0"/>
          <w:divBdr>
            <w:top w:val="none" w:sz="0" w:space="0" w:color="auto"/>
            <w:left w:val="none" w:sz="0" w:space="0" w:color="auto"/>
            <w:bottom w:val="none" w:sz="0" w:space="0" w:color="auto"/>
            <w:right w:val="none" w:sz="0" w:space="0" w:color="auto"/>
          </w:divBdr>
        </w:div>
        <w:div w:id="2111124574">
          <w:marLeft w:val="480"/>
          <w:marRight w:val="0"/>
          <w:marTop w:val="0"/>
          <w:marBottom w:val="0"/>
          <w:divBdr>
            <w:top w:val="none" w:sz="0" w:space="0" w:color="auto"/>
            <w:left w:val="none" w:sz="0" w:space="0" w:color="auto"/>
            <w:bottom w:val="none" w:sz="0" w:space="0" w:color="auto"/>
            <w:right w:val="none" w:sz="0" w:space="0" w:color="auto"/>
          </w:divBdr>
        </w:div>
        <w:div w:id="1634361726">
          <w:marLeft w:val="480"/>
          <w:marRight w:val="0"/>
          <w:marTop w:val="0"/>
          <w:marBottom w:val="0"/>
          <w:divBdr>
            <w:top w:val="none" w:sz="0" w:space="0" w:color="auto"/>
            <w:left w:val="none" w:sz="0" w:space="0" w:color="auto"/>
            <w:bottom w:val="none" w:sz="0" w:space="0" w:color="auto"/>
            <w:right w:val="none" w:sz="0" w:space="0" w:color="auto"/>
          </w:divBdr>
        </w:div>
        <w:div w:id="1242763602">
          <w:marLeft w:val="480"/>
          <w:marRight w:val="0"/>
          <w:marTop w:val="0"/>
          <w:marBottom w:val="0"/>
          <w:divBdr>
            <w:top w:val="none" w:sz="0" w:space="0" w:color="auto"/>
            <w:left w:val="none" w:sz="0" w:space="0" w:color="auto"/>
            <w:bottom w:val="none" w:sz="0" w:space="0" w:color="auto"/>
            <w:right w:val="none" w:sz="0" w:space="0" w:color="auto"/>
          </w:divBdr>
        </w:div>
        <w:div w:id="1526360956">
          <w:marLeft w:val="480"/>
          <w:marRight w:val="0"/>
          <w:marTop w:val="0"/>
          <w:marBottom w:val="0"/>
          <w:divBdr>
            <w:top w:val="none" w:sz="0" w:space="0" w:color="auto"/>
            <w:left w:val="none" w:sz="0" w:space="0" w:color="auto"/>
            <w:bottom w:val="none" w:sz="0" w:space="0" w:color="auto"/>
            <w:right w:val="none" w:sz="0" w:space="0" w:color="auto"/>
          </w:divBdr>
        </w:div>
        <w:div w:id="1261066051">
          <w:marLeft w:val="480"/>
          <w:marRight w:val="0"/>
          <w:marTop w:val="0"/>
          <w:marBottom w:val="0"/>
          <w:divBdr>
            <w:top w:val="none" w:sz="0" w:space="0" w:color="auto"/>
            <w:left w:val="none" w:sz="0" w:space="0" w:color="auto"/>
            <w:bottom w:val="none" w:sz="0" w:space="0" w:color="auto"/>
            <w:right w:val="none" w:sz="0" w:space="0" w:color="auto"/>
          </w:divBdr>
        </w:div>
        <w:div w:id="1419014610">
          <w:marLeft w:val="480"/>
          <w:marRight w:val="0"/>
          <w:marTop w:val="0"/>
          <w:marBottom w:val="0"/>
          <w:divBdr>
            <w:top w:val="none" w:sz="0" w:space="0" w:color="auto"/>
            <w:left w:val="none" w:sz="0" w:space="0" w:color="auto"/>
            <w:bottom w:val="none" w:sz="0" w:space="0" w:color="auto"/>
            <w:right w:val="none" w:sz="0" w:space="0" w:color="auto"/>
          </w:divBdr>
        </w:div>
        <w:div w:id="1552300098">
          <w:marLeft w:val="480"/>
          <w:marRight w:val="0"/>
          <w:marTop w:val="0"/>
          <w:marBottom w:val="0"/>
          <w:divBdr>
            <w:top w:val="none" w:sz="0" w:space="0" w:color="auto"/>
            <w:left w:val="none" w:sz="0" w:space="0" w:color="auto"/>
            <w:bottom w:val="none" w:sz="0" w:space="0" w:color="auto"/>
            <w:right w:val="none" w:sz="0" w:space="0" w:color="auto"/>
          </w:divBdr>
        </w:div>
        <w:div w:id="2027633801">
          <w:marLeft w:val="480"/>
          <w:marRight w:val="0"/>
          <w:marTop w:val="0"/>
          <w:marBottom w:val="0"/>
          <w:divBdr>
            <w:top w:val="none" w:sz="0" w:space="0" w:color="auto"/>
            <w:left w:val="none" w:sz="0" w:space="0" w:color="auto"/>
            <w:bottom w:val="none" w:sz="0" w:space="0" w:color="auto"/>
            <w:right w:val="none" w:sz="0" w:space="0" w:color="auto"/>
          </w:divBdr>
        </w:div>
        <w:div w:id="1727560647">
          <w:marLeft w:val="480"/>
          <w:marRight w:val="0"/>
          <w:marTop w:val="0"/>
          <w:marBottom w:val="0"/>
          <w:divBdr>
            <w:top w:val="none" w:sz="0" w:space="0" w:color="auto"/>
            <w:left w:val="none" w:sz="0" w:space="0" w:color="auto"/>
            <w:bottom w:val="none" w:sz="0" w:space="0" w:color="auto"/>
            <w:right w:val="none" w:sz="0" w:space="0" w:color="auto"/>
          </w:divBdr>
        </w:div>
        <w:div w:id="523859721">
          <w:marLeft w:val="480"/>
          <w:marRight w:val="0"/>
          <w:marTop w:val="0"/>
          <w:marBottom w:val="0"/>
          <w:divBdr>
            <w:top w:val="none" w:sz="0" w:space="0" w:color="auto"/>
            <w:left w:val="none" w:sz="0" w:space="0" w:color="auto"/>
            <w:bottom w:val="none" w:sz="0" w:space="0" w:color="auto"/>
            <w:right w:val="none" w:sz="0" w:space="0" w:color="auto"/>
          </w:divBdr>
        </w:div>
        <w:div w:id="1379429217">
          <w:marLeft w:val="480"/>
          <w:marRight w:val="0"/>
          <w:marTop w:val="0"/>
          <w:marBottom w:val="0"/>
          <w:divBdr>
            <w:top w:val="none" w:sz="0" w:space="0" w:color="auto"/>
            <w:left w:val="none" w:sz="0" w:space="0" w:color="auto"/>
            <w:bottom w:val="none" w:sz="0" w:space="0" w:color="auto"/>
            <w:right w:val="none" w:sz="0" w:space="0" w:color="auto"/>
          </w:divBdr>
        </w:div>
        <w:div w:id="509369169">
          <w:marLeft w:val="480"/>
          <w:marRight w:val="0"/>
          <w:marTop w:val="0"/>
          <w:marBottom w:val="0"/>
          <w:divBdr>
            <w:top w:val="none" w:sz="0" w:space="0" w:color="auto"/>
            <w:left w:val="none" w:sz="0" w:space="0" w:color="auto"/>
            <w:bottom w:val="none" w:sz="0" w:space="0" w:color="auto"/>
            <w:right w:val="none" w:sz="0" w:space="0" w:color="auto"/>
          </w:divBdr>
        </w:div>
        <w:div w:id="1464537329">
          <w:marLeft w:val="480"/>
          <w:marRight w:val="0"/>
          <w:marTop w:val="0"/>
          <w:marBottom w:val="0"/>
          <w:divBdr>
            <w:top w:val="none" w:sz="0" w:space="0" w:color="auto"/>
            <w:left w:val="none" w:sz="0" w:space="0" w:color="auto"/>
            <w:bottom w:val="none" w:sz="0" w:space="0" w:color="auto"/>
            <w:right w:val="none" w:sz="0" w:space="0" w:color="auto"/>
          </w:divBdr>
        </w:div>
        <w:div w:id="865943209">
          <w:marLeft w:val="480"/>
          <w:marRight w:val="0"/>
          <w:marTop w:val="0"/>
          <w:marBottom w:val="0"/>
          <w:divBdr>
            <w:top w:val="none" w:sz="0" w:space="0" w:color="auto"/>
            <w:left w:val="none" w:sz="0" w:space="0" w:color="auto"/>
            <w:bottom w:val="none" w:sz="0" w:space="0" w:color="auto"/>
            <w:right w:val="none" w:sz="0" w:space="0" w:color="auto"/>
          </w:divBdr>
        </w:div>
        <w:div w:id="361320190">
          <w:marLeft w:val="480"/>
          <w:marRight w:val="0"/>
          <w:marTop w:val="0"/>
          <w:marBottom w:val="0"/>
          <w:divBdr>
            <w:top w:val="none" w:sz="0" w:space="0" w:color="auto"/>
            <w:left w:val="none" w:sz="0" w:space="0" w:color="auto"/>
            <w:bottom w:val="none" w:sz="0" w:space="0" w:color="auto"/>
            <w:right w:val="none" w:sz="0" w:space="0" w:color="auto"/>
          </w:divBdr>
        </w:div>
        <w:div w:id="1296369877">
          <w:marLeft w:val="480"/>
          <w:marRight w:val="0"/>
          <w:marTop w:val="0"/>
          <w:marBottom w:val="0"/>
          <w:divBdr>
            <w:top w:val="none" w:sz="0" w:space="0" w:color="auto"/>
            <w:left w:val="none" w:sz="0" w:space="0" w:color="auto"/>
            <w:bottom w:val="none" w:sz="0" w:space="0" w:color="auto"/>
            <w:right w:val="none" w:sz="0" w:space="0" w:color="auto"/>
          </w:divBdr>
        </w:div>
        <w:div w:id="1430200353">
          <w:marLeft w:val="480"/>
          <w:marRight w:val="0"/>
          <w:marTop w:val="0"/>
          <w:marBottom w:val="0"/>
          <w:divBdr>
            <w:top w:val="none" w:sz="0" w:space="0" w:color="auto"/>
            <w:left w:val="none" w:sz="0" w:space="0" w:color="auto"/>
            <w:bottom w:val="none" w:sz="0" w:space="0" w:color="auto"/>
            <w:right w:val="none" w:sz="0" w:space="0" w:color="auto"/>
          </w:divBdr>
        </w:div>
        <w:div w:id="1688631060">
          <w:marLeft w:val="480"/>
          <w:marRight w:val="0"/>
          <w:marTop w:val="0"/>
          <w:marBottom w:val="0"/>
          <w:divBdr>
            <w:top w:val="none" w:sz="0" w:space="0" w:color="auto"/>
            <w:left w:val="none" w:sz="0" w:space="0" w:color="auto"/>
            <w:bottom w:val="none" w:sz="0" w:space="0" w:color="auto"/>
            <w:right w:val="none" w:sz="0" w:space="0" w:color="auto"/>
          </w:divBdr>
        </w:div>
        <w:div w:id="1331249390">
          <w:marLeft w:val="480"/>
          <w:marRight w:val="0"/>
          <w:marTop w:val="0"/>
          <w:marBottom w:val="0"/>
          <w:divBdr>
            <w:top w:val="none" w:sz="0" w:space="0" w:color="auto"/>
            <w:left w:val="none" w:sz="0" w:space="0" w:color="auto"/>
            <w:bottom w:val="none" w:sz="0" w:space="0" w:color="auto"/>
            <w:right w:val="none" w:sz="0" w:space="0" w:color="auto"/>
          </w:divBdr>
        </w:div>
        <w:div w:id="208885226">
          <w:marLeft w:val="480"/>
          <w:marRight w:val="0"/>
          <w:marTop w:val="0"/>
          <w:marBottom w:val="0"/>
          <w:divBdr>
            <w:top w:val="none" w:sz="0" w:space="0" w:color="auto"/>
            <w:left w:val="none" w:sz="0" w:space="0" w:color="auto"/>
            <w:bottom w:val="none" w:sz="0" w:space="0" w:color="auto"/>
            <w:right w:val="none" w:sz="0" w:space="0" w:color="auto"/>
          </w:divBdr>
        </w:div>
        <w:div w:id="60106874">
          <w:marLeft w:val="480"/>
          <w:marRight w:val="0"/>
          <w:marTop w:val="0"/>
          <w:marBottom w:val="0"/>
          <w:divBdr>
            <w:top w:val="none" w:sz="0" w:space="0" w:color="auto"/>
            <w:left w:val="none" w:sz="0" w:space="0" w:color="auto"/>
            <w:bottom w:val="none" w:sz="0" w:space="0" w:color="auto"/>
            <w:right w:val="none" w:sz="0" w:space="0" w:color="auto"/>
          </w:divBdr>
        </w:div>
        <w:div w:id="1259749160">
          <w:marLeft w:val="480"/>
          <w:marRight w:val="0"/>
          <w:marTop w:val="0"/>
          <w:marBottom w:val="0"/>
          <w:divBdr>
            <w:top w:val="none" w:sz="0" w:space="0" w:color="auto"/>
            <w:left w:val="none" w:sz="0" w:space="0" w:color="auto"/>
            <w:bottom w:val="none" w:sz="0" w:space="0" w:color="auto"/>
            <w:right w:val="none" w:sz="0" w:space="0" w:color="auto"/>
          </w:divBdr>
        </w:div>
        <w:div w:id="1593469487">
          <w:marLeft w:val="480"/>
          <w:marRight w:val="0"/>
          <w:marTop w:val="0"/>
          <w:marBottom w:val="0"/>
          <w:divBdr>
            <w:top w:val="none" w:sz="0" w:space="0" w:color="auto"/>
            <w:left w:val="none" w:sz="0" w:space="0" w:color="auto"/>
            <w:bottom w:val="none" w:sz="0" w:space="0" w:color="auto"/>
            <w:right w:val="none" w:sz="0" w:space="0" w:color="auto"/>
          </w:divBdr>
        </w:div>
        <w:div w:id="1272124543">
          <w:marLeft w:val="480"/>
          <w:marRight w:val="0"/>
          <w:marTop w:val="0"/>
          <w:marBottom w:val="0"/>
          <w:divBdr>
            <w:top w:val="none" w:sz="0" w:space="0" w:color="auto"/>
            <w:left w:val="none" w:sz="0" w:space="0" w:color="auto"/>
            <w:bottom w:val="none" w:sz="0" w:space="0" w:color="auto"/>
            <w:right w:val="none" w:sz="0" w:space="0" w:color="auto"/>
          </w:divBdr>
        </w:div>
        <w:div w:id="309865672">
          <w:marLeft w:val="480"/>
          <w:marRight w:val="0"/>
          <w:marTop w:val="0"/>
          <w:marBottom w:val="0"/>
          <w:divBdr>
            <w:top w:val="none" w:sz="0" w:space="0" w:color="auto"/>
            <w:left w:val="none" w:sz="0" w:space="0" w:color="auto"/>
            <w:bottom w:val="none" w:sz="0" w:space="0" w:color="auto"/>
            <w:right w:val="none" w:sz="0" w:space="0" w:color="auto"/>
          </w:divBdr>
        </w:div>
        <w:div w:id="857499565">
          <w:marLeft w:val="480"/>
          <w:marRight w:val="0"/>
          <w:marTop w:val="0"/>
          <w:marBottom w:val="0"/>
          <w:divBdr>
            <w:top w:val="none" w:sz="0" w:space="0" w:color="auto"/>
            <w:left w:val="none" w:sz="0" w:space="0" w:color="auto"/>
            <w:bottom w:val="none" w:sz="0" w:space="0" w:color="auto"/>
            <w:right w:val="none" w:sz="0" w:space="0" w:color="auto"/>
          </w:divBdr>
        </w:div>
        <w:div w:id="990865336">
          <w:marLeft w:val="480"/>
          <w:marRight w:val="0"/>
          <w:marTop w:val="0"/>
          <w:marBottom w:val="0"/>
          <w:divBdr>
            <w:top w:val="none" w:sz="0" w:space="0" w:color="auto"/>
            <w:left w:val="none" w:sz="0" w:space="0" w:color="auto"/>
            <w:bottom w:val="none" w:sz="0" w:space="0" w:color="auto"/>
            <w:right w:val="none" w:sz="0" w:space="0" w:color="auto"/>
          </w:divBdr>
        </w:div>
        <w:div w:id="1563783837">
          <w:marLeft w:val="480"/>
          <w:marRight w:val="0"/>
          <w:marTop w:val="0"/>
          <w:marBottom w:val="0"/>
          <w:divBdr>
            <w:top w:val="none" w:sz="0" w:space="0" w:color="auto"/>
            <w:left w:val="none" w:sz="0" w:space="0" w:color="auto"/>
            <w:bottom w:val="none" w:sz="0" w:space="0" w:color="auto"/>
            <w:right w:val="none" w:sz="0" w:space="0" w:color="auto"/>
          </w:divBdr>
        </w:div>
        <w:div w:id="1707557194">
          <w:marLeft w:val="480"/>
          <w:marRight w:val="0"/>
          <w:marTop w:val="0"/>
          <w:marBottom w:val="0"/>
          <w:divBdr>
            <w:top w:val="none" w:sz="0" w:space="0" w:color="auto"/>
            <w:left w:val="none" w:sz="0" w:space="0" w:color="auto"/>
            <w:bottom w:val="none" w:sz="0" w:space="0" w:color="auto"/>
            <w:right w:val="none" w:sz="0" w:space="0" w:color="auto"/>
          </w:divBdr>
        </w:div>
        <w:div w:id="382758977">
          <w:marLeft w:val="480"/>
          <w:marRight w:val="0"/>
          <w:marTop w:val="0"/>
          <w:marBottom w:val="0"/>
          <w:divBdr>
            <w:top w:val="none" w:sz="0" w:space="0" w:color="auto"/>
            <w:left w:val="none" w:sz="0" w:space="0" w:color="auto"/>
            <w:bottom w:val="none" w:sz="0" w:space="0" w:color="auto"/>
            <w:right w:val="none" w:sz="0" w:space="0" w:color="auto"/>
          </w:divBdr>
        </w:div>
        <w:div w:id="1668708312">
          <w:marLeft w:val="480"/>
          <w:marRight w:val="0"/>
          <w:marTop w:val="0"/>
          <w:marBottom w:val="0"/>
          <w:divBdr>
            <w:top w:val="none" w:sz="0" w:space="0" w:color="auto"/>
            <w:left w:val="none" w:sz="0" w:space="0" w:color="auto"/>
            <w:bottom w:val="none" w:sz="0" w:space="0" w:color="auto"/>
            <w:right w:val="none" w:sz="0" w:space="0" w:color="auto"/>
          </w:divBdr>
        </w:div>
        <w:div w:id="1922988313">
          <w:marLeft w:val="480"/>
          <w:marRight w:val="0"/>
          <w:marTop w:val="0"/>
          <w:marBottom w:val="0"/>
          <w:divBdr>
            <w:top w:val="none" w:sz="0" w:space="0" w:color="auto"/>
            <w:left w:val="none" w:sz="0" w:space="0" w:color="auto"/>
            <w:bottom w:val="none" w:sz="0" w:space="0" w:color="auto"/>
            <w:right w:val="none" w:sz="0" w:space="0" w:color="auto"/>
          </w:divBdr>
        </w:div>
        <w:div w:id="674458756">
          <w:marLeft w:val="480"/>
          <w:marRight w:val="0"/>
          <w:marTop w:val="0"/>
          <w:marBottom w:val="0"/>
          <w:divBdr>
            <w:top w:val="none" w:sz="0" w:space="0" w:color="auto"/>
            <w:left w:val="none" w:sz="0" w:space="0" w:color="auto"/>
            <w:bottom w:val="none" w:sz="0" w:space="0" w:color="auto"/>
            <w:right w:val="none" w:sz="0" w:space="0" w:color="auto"/>
          </w:divBdr>
        </w:div>
        <w:div w:id="1555196996">
          <w:marLeft w:val="480"/>
          <w:marRight w:val="0"/>
          <w:marTop w:val="0"/>
          <w:marBottom w:val="0"/>
          <w:divBdr>
            <w:top w:val="none" w:sz="0" w:space="0" w:color="auto"/>
            <w:left w:val="none" w:sz="0" w:space="0" w:color="auto"/>
            <w:bottom w:val="none" w:sz="0" w:space="0" w:color="auto"/>
            <w:right w:val="none" w:sz="0" w:space="0" w:color="auto"/>
          </w:divBdr>
        </w:div>
        <w:div w:id="608898450">
          <w:marLeft w:val="480"/>
          <w:marRight w:val="0"/>
          <w:marTop w:val="0"/>
          <w:marBottom w:val="0"/>
          <w:divBdr>
            <w:top w:val="none" w:sz="0" w:space="0" w:color="auto"/>
            <w:left w:val="none" w:sz="0" w:space="0" w:color="auto"/>
            <w:bottom w:val="none" w:sz="0" w:space="0" w:color="auto"/>
            <w:right w:val="none" w:sz="0" w:space="0" w:color="auto"/>
          </w:divBdr>
        </w:div>
        <w:div w:id="1121339498">
          <w:marLeft w:val="480"/>
          <w:marRight w:val="0"/>
          <w:marTop w:val="0"/>
          <w:marBottom w:val="0"/>
          <w:divBdr>
            <w:top w:val="none" w:sz="0" w:space="0" w:color="auto"/>
            <w:left w:val="none" w:sz="0" w:space="0" w:color="auto"/>
            <w:bottom w:val="none" w:sz="0" w:space="0" w:color="auto"/>
            <w:right w:val="none" w:sz="0" w:space="0" w:color="auto"/>
          </w:divBdr>
        </w:div>
        <w:div w:id="293828240">
          <w:marLeft w:val="480"/>
          <w:marRight w:val="0"/>
          <w:marTop w:val="0"/>
          <w:marBottom w:val="0"/>
          <w:divBdr>
            <w:top w:val="none" w:sz="0" w:space="0" w:color="auto"/>
            <w:left w:val="none" w:sz="0" w:space="0" w:color="auto"/>
            <w:bottom w:val="none" w:sz="0" w:space="0" w:color="auto"/>
            <w:right w:val="none" w:sz="0" w:space="0" w:color="auto"/>
          </w:divBdr>
        </w:div>
        <w:div w:id="494996752">
          <w:marLeft w:val="480"/>
          <w:marRight w:val="0"/>
          <w:marTop w:val="0"/>
          <w:marBottom w:val="0"/>
          <w:divBdr>
            <w:top w:val="none" w:sz="0" w:space="0" w:color="auto"/>
            <w:left w:val="none" w:sz="0" w:space="0" w:color="auto"/>
            <w:bottom w:val="none" w:sz="0" w:space="0" w:color="auto"/>
            <w:right w:val="none" w:sz="0" w:space="0" w:color="auto"/>
          </w:divBdr>
        </w:div>
        <w:div w:id="423648845">
          <w:marLeft w:val="480"/>
          <w:marRight w:val="0"/>
          <w:marTop w:val="0"/>
          <w:marBottom w:val="0"/>
          <w:divBdr>
            <w:top w:val="none" w:sz="0" w:space="0" w:color="auto"/>
            <w:left w:val="none" w:sz="0" w:space="0" w:color="auto"/>
            <w:bottom w:val="none" w:sz="0" w:space="0" w:color="auto"/>
            <w:right w:val="none" w:sz="0" w:space="0" w:color="auto"/>
          </w:divBdr>
        </w:div>
        <w:div w:id="241183852">
          <w:marLeft w:val="480"/>
          <w:marRight w:val="0"/>
          <w:marTop w:val="0"/>
          <w:marBottom w:val="0"/>
          <w:divBdr>
            <w:top w:val="none" w:sz="0" w:space="0" w:color="auto"/>
            <w:left w:val="none" w:sz="0" w:space="0" w:color="auto"/>
            <w:bottom w:val="none" w:sz="0" w:space="0" w:color="auto"/>
            <w:right w:val="none" w:sz="0" w:space="0" w:color="auto"/>
          </w:divBdr>
        </w:div>
        <w:div w:id="509492416">
          <w:marLeft w:val="480"/>
          <w:marRight w:val="0"/>
          <w:marTop w:val="0"/>
          <w:marBottom w:val="0"/>
          <w:divBdr>
            <w:top w:val="none" w:sz="0" w:space="0" w:color="auto"/>
            <w:left w:val="none" w:sz="0" w:space="0" w:color="auto"/>
            <w:bottom w:val="none" w:sz="0" w:space="0" w:color="auto"/>
            <w:right w:val="none" w:sz="0" w:space="0" w:color="auto"/>
          </w:divBdr>
        </w:div>
        <w:div w:id="1758357144">
          <w:marLeft w:val="480"/>
          <w:marRight w:val="0"/>
          <w:marTop w:val="0"/>
          <w:marBottom w:val="0"/>
          <w:divBdr>
            <w:top w:val="none" w:sz="0" w:space="0" w:color="auto"/>
            <w:left w:val="none" w:sz="0" w:space="0" w:color="auto"/>
            <w:bottom w:val="none" w:sz="0" w:space="0" w:color="auto"/>
            <w:right w:val="none" w:sz="0" w:space="0" w:color="auto"/>
          </w:divBdr>
        </w:div>
        <w:div w:id="1760717017">
          <w:marLeft w:val="480"/>
          <w:marRight w:val="0"/>
          <w:marTop w:val="0"/>
          <w:marBottom w:val="0"/>
          <w:divBdr>
            <w:top w:val="none" w:sz="0" w:space="0" w:color="auto"/>
            <w:left w:val="none" w:sz="0" w:space="0" w:color="auto"/>
            <w:bottom w:val="none" w:sz="0" w:space="0" w:color="auto"/>
            <w:right w:val="none" w:sz="0" w:space="0" w:color="auto"/>
          </w:divBdr>
        </w:div>
        <w:div w:id="1306862296">
          <w:marLeft w:val="480"/>
          <w:marRight w:val="0"/>
          <w:marTop w:val="0"/>
          <w:marBottom w:val="0"/>
          <w:divBdr>
            <w:top w:val="none" w:sz="0" w:space="0" w:color="auto"/>
            <w:left w:val="none" w:sz="0" w:space="0" w:color="auto"/>
            <w:bottom w:val="none" w:sz="0" w:space="0" w:color="auto"/>
            <w:right w:val="none" w:sz="0" w:space="0" w:color="auto"/>
          </w:divBdr>
        </w:div>
        <w:div w:id="428933303">
          <w:marLeft w:val="480"/>
          <w:marRight w:val="0"/>
          <w:marTop w:val="0"/>
          <w:marBottom w:val="0"/>
          <w:divBdr>
            <w:top w:val="none" w:sz="0" w:space="0" w:color="auto"/>
            <w:left w:val="none" w:sz="0" w:space="0" w:color="auto"/>
            <w:bottom w:val="none" w:sz="0" w:space="0" w:color="auto"/>
            <w:right w:val="none" w:sz="0" w:space="0" w:color="auto"/>
          </w:divBdr>
        </w:div>
        <w:div w:id="322976941">
          <w:marLeft w:val="480"/>
          <w:marRight w:val="0"/>
          <w:marTop w:val="0"/>
          <w:marBottom w:val="0"/>
          <w:divBdr>
            <w:top w:val="none" w:sz="0" w:space="0" w:color="auto"/>
            <w:left w:val="none" w:sz="0" w:space="0" w:color="auto"/>
            <w:bottom w:val="none" w:sz="0" w:space="0" w:color="auto"/>
            <w:right w:val="none" w:sz="0" w:space="0" w:color="auto"/>
          </w:divBdr>
        </w:div>
        <w:div w:id="1963460589">
          <w:marLeft w:val="480"/>
          <w:marRight w:val="0"/>
          <w:marTop w:val="0"/>
          <w:marBottom w:val="0"/>
          <w:divBdr>
            <w:top w:val="none" w:sz="0" w:space="0" w:color="auto"/>
            <w:left w:val="none" w:sz="0" w:space="0" w:color="auto"/>
            <w:bottom w:val="none" w:sz="0" w:space="0" w:color="auto"/>
            <w:right w:val="none" w:sz="0" w:space="0" w:color="auto"/>
          </w:divBdr>
        </w:div>
        <w:div w:id="1258900557">
          <w:marLeft w:val="480"/>
          <w:marRight w:val="0"/>
          <w:marTop w:val="0"/>
          <w:marBottom w:val="0"/>
          <w:divBdr>
            <w:top w:val="none" w:sz="0" w:space="0" w:color="auto"/>
            <w:left w:val="none" w:sz="0" w:space="0" w:color="auto"/>
            <w:bottom w:val="none" w:sz="0" w:space="0" w:color="auto"/>
            <w:right w:val="none" w:sz="0" w:space="0" w:color="auto"/>
          </w:divBdr>
        </w:div>
        <w:div w:id="976690762">
          <w:marLeft w:val="480"/>
          <w:marRight w:val="0"/>
          <w:marTop w:val="0"/>
          <w:marBottom w:val="0"/>
          <w:divBdr>
            <w:top w:val="none" w:sz="0" w:space="0" w:color="auto"/>
            <w:left w:val="none" w:sz="0" w:space="0" w:color="auto"/>
            <w:bottom w:val="none" w:sz="0" w:space="0" w:color="auto"/>
            <w:right w:val="none" w:sz="0" w:space="0" w:color="auto"/>
          </w:divBdr>
        </w:div>
        <w:div w:id="666401505">
          <w:marLeft w:val="480"/>
          <w:marRight w:val="0"/>
          <w:marTop w:val="0"/>
          <w:marBottom w:val="0"/>
          <w:divBdr>
            <w:top w:val="none" w:sz="0" w:space="0" w:color="auto"/>
            <w:left w:val="none" w:sz="0" w:space="0" w:color="auto"/>
            <w:bottom w:val="none" w:sz="0" w:space="0" w:color="auto"/>
            <w:right w:val="none" w:sz="0" w:space="0" w:color="auto"/>
          </w:divBdr>
        </w:div>
        <w:div w:id="902370366">
          <w:marLeft w:val="480"/>
          <w:marRight w:val="0"/>
          <w:marTop w:val="0"/>
          <w:marBottom w:val="0"/>
          <w:divBdr>
            <w:top w:val="none" w:sz="0" w:space="0" w:color="auto"/>
            <w:left w:val="none" w:sz="0" w:space="0" w:color="auto"/>
            <w:bottom w:val="none" w:sz="0" w:space="0" w:color="auto"/>
            <w:right w:val="none" w:sz="0" w:space="0" w:color="auto"/>
          </w:divBdr>
        </w:div>
        <w:div w:id="348528353">
          <w:marLeft w:val="480"/>
          <w:marRight w:val="0"/>
          <w:marTop w:val="0"/>
          <w:marBottom w:val="0"/>
          <w:divBdr>
            <w:top w:val="none" w:sz="0" w:space="0" w:color="auto"/>
            <w:left w:val="none" w:sz="0" w:space="0" w:color="auto"/>
            <w:bottom w:val="none" w:sz="0" w:space="0" w:color="auto"/>
            <w:right w:val="none" w:sz="0" w:space="0" w:color="auto"/>
          </w:divBdr>
        </w:div>
        <w:div w:id="1175611986">
          <w:marLeft w:val="480"/>
          <w:marRight w:val="0"/>
          <w:marTop w:val="0"/>
          <w:marBottom w:val="0"/>
          <w:divBdr>
            <w:top w:val="none" w:sz="0" w:space="0" w:color="auto"/>
            <w:left w:val="none" w:sz="0" w:space="0" w:color="auto"/>
            <w:bottom w:val="none" w:sz="0" w:space="0" w:color="auto"/>
            <w:right w:val="none" w:sz="0" w:space="0" w:color="auto"/>
          </w:divBdr>
        </w:div>
        <w:div w:id="918632288">
          <w:marLeft w:val="480"/>
          <w:marRight w:val="0"/>
          <w:marTop w:val="0"/>
          <w:marBottom w:val="0"/>
          <w:divBdr>
            <w:top w:val="none" w:sz="0" w:space="0" w:color="auto"/>
            <w:left w:val="none" w:sz="0" w:space="0" w:color="auto"/>
            <w:bottom w:val="none" w:sz="0" w:space="0" w:color="auto"/>
            <w:right w:val="none" w:sz="0" w:space="0" w:color="auto"/>
          </w:divBdr>
        </w:div>
        <w:div w:id="946080650">
          <w:marLeft w:val="480"/>
          <w:marRight w:val="0"/>
          <w:marTop w:val="0"/>
          <w:marBottom w:val="0"/>
          <w:divBdr>
            <w:top w:val="none" w:sz="0" w:space="0" w:color="auto"/>
            <w:left w:val="none" w:sz="0" w:space="0" w:color="auto"/>
            <w:bottom w:val="none" w:sz="0" w:space="0" w:color="auto"/>
            <w:right w:val="none" w:sz="0" w:space="0" w:color="auto"/>
          </w:divBdr>
        </w:div>
        <w:div w:id="1064329941">
          <w:marLeft w:val="480"/>
          <w:marRight w:val="0"/>
          <w:marTop w:val="0"/>
          <w:marBottom w:val="0"/>
          <w:divBdr>
            <w:top w:val="none" w:sz="0" w:space="0" w:color="auto"/>
            <w:left w:val="none" w:sz="0" w:space="0" w:color="auto"/>
            <w:bottom w:val="none" w:sz="0" w:space="0" w:color="auto"/>
            <w:right w:val="none" w:sz="0" w:space="0" w:color="auto"/>
          </w:divBdr>
        </w:div>
        <w:div w:id="1506433511">
          <w:marLeft w:val="480"/>
          <w:marRight w:val="0"/>
          <w:marTop w:val="0"/>
          <w:marBottom w:val="0"/>
          <w:divBdr>
            <w:top w:val="none" w:sz="0" w:space="0" w:color="auto"/>
            <w:left w:val="none" w:sz="0" w:space="0" w:color="auto"/>
            <w:bottom w:val="none" w:sz="0" w:space="0" w:color="auto"/>
            <w:right w:val="none" w:sz="0" w:space="0" w:color="auto"/>
          </w:divBdr>
        </w:div>
        <w:div w:id="920871027">
          <w:marLeft w:val="480"/>
          <w:marRight w:val="0"/>
          <w:marTop w:val="0"/>
          <w:marBottom w:val="0"/>
          <w:divBdr>
            <w:top w:val="none" w:sz="0" w:space="0" w:color="auto"/>
            <w:left w:val="none" w:sz="0" w:space="0" w:color="auto"/>
            <w:bottom w:val="none" w:sz="0" w:space="0" w:color="auto"/>
            <w:right w:val="none" w:sz="0" w:space="0" w:color="auto"/>
          </w:divBdr>
        </w:div>
        <w:div w:id="1193108587">
          <w:marLeft w:val="480"/>
          <w:marRight w:val="0"/>
          <w:marTop w:val="0"/>
          <w:marBottom w:val="0"/>
          <w:divBdr>
            <w:top w:val="none" w:sz="0" w:space="0" w:color="auto"/>
            <w:left w:val="none" w:sz="0" w:space="0" w:color="auto"/>
            <w:bottom w:val="none" w:sz="0" w:space="0" w:color="auto"/>
            <w:right w:val="none" w:sz="0" w:space="0" w:color="auto"/>
          </w:divBdr>
        </w:div>
        <w:div w:id="865097044">
          <w:marLeft w:val="480"/>
          <w:marRight w:val="0"/>
          <w:marTop w:val="0"/>
          <w:marBottom w:val="0"/>
          <w:divBdr>
            <w:top w:val="none" w:sz="0" w:space="0" w:color="auto"/>
            <w:left w:val="none" w:sz="0" w:space="0" w:color="auto"/>
            <w:bottom w:val="none" w:sz="0" w:space="0" w:color="auto"/>
            <w:right w:val="none" w:sz="0" w:space="0" w:color="auto"/>
          </w:divBdr>
        </w:div>
        <w:div w:id="478352528">
          <w:marLeft w:val="480"/>
          <w:marRight w:val="0"/>
          <w:marTop w:val="0"/>
          <w:marBottom w:val="0"/>
          <w:divBdr>
            <w:top w:val="none" w:sz="0" w:space="0" w:color="auto"/>
            <w:left w:val="none" w:sz="0" w:space="0" w:color="auto"/>
            <w:bottom w:val="none" w:sz="0" w:space="0" w:color="auto"/>
            <w:right w:val="none" w:sz="0" w:space="0" w:color="auto"/>
          </w:divBdr>
        </w:div>
        <w:div w:id="1026449108">
          <w:marLeft w:val="480"/>
          <w:marRight w:val="0"/>
          <w:marTop w:val="0"/>
          <w:marBottom w:val="0"/>
          <w:divBdr>
            <w:top w:val="none" w:sz="0" w:space="0" w:color="auto"/>
            <w:left w:val="none" w:sz="0" w:space="0" w:color="auto"/>
            <w:bottom w:val="none" w:sz="0" w:space="0" w:color="auto"/>
            <w:right w:val="none" w:sz="0" w:space="0" w:color="auto"/>
          </w:divBdr>
        </w:div>
        <w:div w:id="861435670">
          <w:marLeft w:val="480"/>
          <w:marRight w:val="0"/>
          <w:marTop w:val="0"/>
          <w:marBottom w:val="0"/>
          <w:divBdr>
            <w:top w:val="none" w:sz="0" w:space="0" w:color="auto"/>
            <w:left w:val="none" w:sz="0" w:space="0" w:color="auto"/>
            <w:bottom w:val="none" w:sz="0" w:space="0" w:color="auto"/>
            <w:right w:val="none" w:sz="0" w:space="0" w:color="auto"/>
          </w:divBdr>
        </w:div>
        <w:div w:id="679501344">
          <w:marLeft w:val="480"/>
          <w:marRight w:val="0"/>
          <w:marTop w:val="0"/>
          <w:marBottom w:val="0"/>
          <w:divBdr>
            <w:top w:val="none" w:sz="0" w:space="0" w:color="auto"/>
            <w:left w:val="none" w:sz="0" w:space="0" w:color="auto"/>
            <w:bottom w:val="none" w:sz="0" w:space="0" w:color="auto"/>
            <w:right w:val="none" w:sz="0" w:space="0" w:color="auto"/>
          </w:divBdr>
        </w:div>
        <w:div w:id="1721055388">
          <w:marLeft w:val="480"/>
          <w:marRight w:val="0"/>
          <w:marTop w:val="0"/>
          <w:marBottom w:val="0"/>
          <w:divBdr>
            <w:top w:val="none" w:sz="0" w:space="0" w:color="auto"/>
            <w:left w:val="none" w:sz="0" w:space="0" w:color="auto"/>
            <w:bottom w:val="none" w:sz="0" w:space="0" w:color="auto"/>
            <w:right w:val="none" w:sz="0" w:space="0" w:color="auto"/>
          </w:divBdr>
        </w:div>
        <w:div w:id="1110859510">
          <w:marLeft w:val="480"/>
          <w:marRight w:val="0"/>
          <w:marTop w:val="0"/>
          <w:marBottom w:val="0"/>
          <w:divBdr>
            <w:top w:val="none" w:sz="0" w:space="0" w:color="auto"/>
            <w:left w:val="none" w:sz="0" w:space="0" w:color="auto"/>
            <w:bottom w:val="none" w:sz="0" w:space="0" w:color="auto"/>
            <w:right w:val="none" w:sz="0" w:space="0" w:color="auto"/>
          </w:divBdr>
        </w:div>
        <w:div w:id="716047352">
          <w:marLeft w:val="480"/>
          <w:marRight w:val="0"/>
          <w:marTop w:val="0"/>
          <w:marBottom w:val="0"/>
          <w:divBdr>
            <w:top w:val="none" w:sz="0" w:space="0" w:color="auto"/>
            <w:left w:val="none" w:sz="0" w:space="0" w:color="auto"/>
            <w:bottom w:val="none" w:sz="0" w:space="0" w:color="auto"/>
            <w:right w:val="none" w:sz="0" w:space="0" w:color="auto"/>
          </w:divBdr>
        </w:div>
        <w:div w:id="1209951579">
          <w:marLeft w:val="480"/>
          <w:marRight w:val="0"/>
          <w:marTop w:val="0"/>
          <w:marBottom w:val="0"/>
          <w:divBdr>
            <w:top w:val="none" w:sz="0" w:space="0" w:color="auto"/>
            <w:left w:val="none" w:sz="0" w:space="0" w:color="auto"/>
            <w:bottom w:val="none" w:sz="0" w:space="0" w:color="auto"/>
            <w:right w:val="none" w:sz="0" w:space="0" w:color="auto"/>
          </w:divBdr>
        </w:div>
        <w:div w:id="985670892">
          <w:marLeft w:val="480"/>
          <w:marRight w:val="0"/>
          <w:marTop w:val="0"/>
          <w:marBottom w:val="0"/>
          <w:divBdr>
            <w:top w:val="none" w:sz="0" w:space="0" w:color="auto"/>
            <w:left w:val="none" w:sz="0" w:space="0" w:color="auto"/>
            <w:bottom w:val="none" w:sz="0" w:space="0" w:color="auto"/>
            <w:right w:val="none" w:sz="0" w:space="0" w:color="auto"/>
          </w:divBdr>
        </w:div>
        <w:div w:id="230770053">
          <w:marLeft w:val="480"/>
          <w:marRight w:val="0"/>
          <w:marTop w:val="0"/>
          <w:marBottom w:val="0"/>
          <w:divBdr>
            <w:top w:val="none" w:sz="0" w:space="0" w:color="auto"/>
            <w:left w:val="none" w:sz="0" w:space="0" w:color="auto"/>
            <w:bottom w:val="none" w:sz="0" w:space="0" w:color="auto"/>
            <w:right w:val="none" w:sz="0" w:space="0" w:color="auto"/>
          </w:divBdr>
        </w:div>
        <w:div w:id="1215852328">
          <w:marLeft w:val="480"/>
          <w:marRight w:val="0"/>
          <w:marTop w:val="0"/>
          <w:marBottom w:val="0"/>
          <w:divBdr>
            <w:top w:val="none" w:sz="0" w:space="0" w:color="auto"/>
            <w:left w:val="none" w:sz="0" w:space="0" w:color="auto"/>
            <w:bottom w:val="none" w:sz="0" w:space="0" w:color="auto"/>
            <w:right w:val="none" w:sz="0" w:space="0" w:color="auto"/>
          </w:divBdr>
        </w:div>
        <w:div w:id="432635009">
          <w:marLeft w:val="480"/>
          <w:marRight w:val="0"/>
          <w:marTop w:val="0"/>
          <w:marBottom w:val="0"/>
          <w:divBdr>
            <w:top w:val="none" w:sz="0" w:space="0" w:color="auto"/>
            <w:left w:val="none" w:sz="0" w:space="0" w:color="auto"/>
            <w:bottom w:val="none" w:sz="0" w:space="0" w:color="auto"/>
            <w:right w:val="none" w:sz="0" w:space="0" w:color="auto"/>
          </w:divBdr>
        </w:div>
        <w:div w:id="1968512235">
          <w:marLeft w:val="480"/>
          <w:marRight w:val="0"/>
          <w:marTop w:val="0"/>
          <w:marBottom w:val="0"/>
          <w:divBdr>
            <w:top w:val="none" w:sz="0" w:space="0" w:color="auto"/>
            <w:left w:val="none" w:sz="0" w:space="0" w:color="auto"/>
            <w:bottom w:val="none" w:sz="0" w:space="0" w:color="auto"/>
            <w:right w:val="none" w:sz="0" w:space="0" w:color="auto"/>
          </w:divBdr>
        </w:div>
        <w:div w:id="2043702064">
          <w:marLeft w:val="480"/>
          <w:marRight w:val="0"/>
          <w:marTop w:val="0"/>
          <w:marBottom w:val="0"/>
          <w:divBdr>
            <w:top w:val="none" w:sz="0" w:space="0" w:color="auto"/>
            <w:left w:val="none" w:sz="0" w:space="0" w:color="auto"/>
            <w:bottom w:val="none" w:sz="0" w:space="0" w:color="auto"/>
            <w:right w:val="none" w:sz="0" w:space="0" w:color="auto"/>
          </w:divBdr>
        </w:div>
      </w:divsChild>
    </w:div>
    <w:div w:id="517037965">
      <w:marLeft w:val="480"/>
      <w:marRight w:val="0"/>
      <w:marTop w:val="0"/>
      <w:marBottom w:val="0"/>
      <w:divBdr>
        <w:top w:val="none" w:sz="0" w:space="0" w:color="auto"/>
        <w:left w:val="none" w:sz="0" w:space="0" w:color="auto"/>
        <w:bottom w:val="none" w:sz="0" w:space="0" w:color="auto"/>
        <w:right w:val="none" w:sz="0" w:space="0" w:color="auto"/>
      </w:divBdr>
    </w:div>
    <w:div w:id="517275886">
      <w:bodyDiv w:val="1"/>
      <w:marLeft w:val="0"/>
      <w:marRight w:val="0"/>
      <w:marTop w:val="0"/>
      <w:marBottom w:val="0"/>
      <w:divBdr>
        <w:top w:val="none" w:sz="0" w:space="0" w:color="auto"/>
        <w:left w:val="none" w:sz="0" w:space="0" w:color="auto"/>
        <w:bottom w:val="none" w:sz="0" w:space="0" w:color="auto"/>
        <w:right w:val="none" w:sz="0" w:space="0" w:color="auto"/>
      </w:divBdr>
      <w:divsChild>
        <w:div w:id="11299254">
          <w:marLeft w:val="480"/>
          <w:marRight w:val="0"/>
          <w:marTop w:val="0"/>
          <w:marBottom w:val="0"/>
          <w:divBdr>
            <w:top w:val="none" w:sz="0" w:space="0" w:color="auto"/>
            <w:left w:val="none" w:sz="0" w:space="0" w:color="auto"/>
            <w:bottom w:val="none" w:sz="0" w:space="0" w:color="auto"/>
            <w:right w:val="none" w:sz="0" w:space="0" w:color="auto"/>
          </w:divBdr>
        </w:div>
        <w:div w:id="1024793674">
          <w:marLeft w:val="480"/>
          <w:marRight w:val="0"/>
          <w:marTop w:val="0"/>
          <w:marBottom w:val="0"/>
          <w:divBdr>
            <w:top w:val="none" w:sz="0" w:space="0" w:color="auto"/>
            <w:left w:val="none" w:sz="0" w:space="0" w:color="auto"/>
            <w:bottom w:val="none" w:sz="0" w:space="0" w:color="auto"/>
            <w:right w:val="none" w:sz="0" w:space="0" w:color="auto"/>
          </w:divBdr>
        </w:div>
        <w:div w:id="957225865">
          <w:marLeft w:val="480"/>
          <w:marRight w:val="0"/>
          <w:marTop w:val="0"/>
          <w:marBottom w:val="0"/>
          <w:divBdr>
            <w:top w:val="none" w:sz="0" w:space="0" w:color="auto"/>
            <w:left w:val="none" w:sz="0" w:space="0" w:color="auto"/>
            <w:bottom w:val="none" w:sz="0" w:space="0" w:color="auto"/>
            <w:right w:val="none" w:sz="0" w:space="0" w:color="auto"/>
          </w:divBdr>
        </w:div>
        <w:div w:id="1339890092">
          <w:marLeft w:val="480"/>
          <w:marRight w:val="0"/>
          <w:marTop w:val="0"/>
          <w:marBottom w:val="0"/>
          <w:divBdr>
            <w:top w:val="none" w:sz="0" w:space="0" w:color="auto"/>
            <w:left w:val="none" w:sz="0" w:space="0" w:color="auto"/>
            <w:bottom w:val="none" w:sz="0" w:space="0" w:color="auto"/>
            <w:right w:val="none" w:sz="0" w:space="0" w:color="auto"/>
          </w:divBdr>
        </w:div>
        <w:div w:id="718238525">
          <w:marLeft w:val="480"/>
          <w:marRight w:val="0"/>
          <w:marTop w:val="0"/>
          <w:marBottom w:val="0"/>
          <w:divBdr>
            <w:top w:val="none" w:sz="0" w:space="0" w:color="auto"/>
            <w:left w:val="none" w:sz="0" w:space="0" w:color="auto"/>
            <w:bottom w:val="none" w:sz="0" w:space="0" w:color="auto"/>
            <w:right w:val="none" w:sz="0" w:space="0" w:color="auto"/>
          </w:divBdr>
        </w:div>
        <w:div w:id="648438329">
          <w:marLeft w:val="480"/>
          <w:marRight w:val="0"/>
          <w:marTop w:val="0"/>
          <w:marBottom w:val="0"/>
          <w:divBdr>
            <w:top w:val="none" w:sz="0" w:space="0" w:color="auto"/>
            <w:left w:val="none" w:sz="0" w:space="0" w:color="auto"/>
            <w:bottom w:val="none" w:sz="0" w:space="0" w:color="auto"/>
            <w:right w:val="none" w:sz="0" w:space="0" w:color="auto"/>
          </w:divBdr>
        </w:div>
        <w:div w:id="911816423">
          <w:marLeft w:val="480"/>
          <w:marRight w:val="0"/>
          <w:marTop w:val="0"/>
          <w:marBottom w:val="0"/>
          <w:divBdr>
            <w:top w:val="none" w:sz="0" w:space="0" w:color="auto"/>
            <w:left w:val="none" w:sz="0" w:space="0" w:color="auto"/>
            <w:bottom w:val="none" w:sz="0" w:space="0" w:color="auto"/>
            <w:right w:val="none" w:sz="0" w:space="0" w:color="auto"/>
          </w:divBdr>
        </w:div>
        <w:div w:id="1048067252">
          <w:marLeft w:val="480"/>
          <w:marRight w:val="0"/>
          <w:marTop w:val="0"/>
          <w:marBottom w:val="0"/>
          <w:divBdr>
            <w:top w:val="none" w:sz="0" w:space="0" w:color="auto"/>
            <w:left w:val="none" w:sz="0" w:space="0" w:color="auto"/>
            <w:bottom w:val="none" w:sz="0" w:space="0" w:color="auto"/>
            <w:right w:val="none" w:sz="0" w:space="0" w:color="auto"/>
          </w:divBdr>
        </w:div>
        <w:div w:id="529994248">
          <w:marLeft w:val="480"/>
          <w:marRight w:val="0"/>
          <w:marTop w:val="0"/>
          <w:marBottom w:val="0"/>
          <w:divBdr>
            <w:top w:val="none" w:sz="0" w:space="0" w:color="auto"/>
            <w:left w:val="none" w:sz="0" w:space="0" w:color="auto"/>
            <w:bottom w:val="none" w:sz="0" w:space="0" w:color="auto"/>
            <w:right w:val="none" w:sz="0" w:space="0" w:color="auto"/>
          </w:divBdr>
        </w:div>
        <w:div w:id="797837897">
          <w:marLeft w:val="480"/>
          <w:marRight w:val="0"/>
          <w:marTop w:val="0"/>
          <w:marBottom w:val="0"/>
          <w:divBdr>
            <w:top w:val="none" w:sz="0" w:space="0" w:color="auto"/>
            <w:left w:val="none" w:sz="0" w:space="0" w:color="auto"/>
            <w:bottom w:val="none" w:sz="0" w:space="0" w:color="auto"/>
            <w:right w:val="none" w:sz="0" w:space="0" w:color="auto"/>
          </w:divBdr>
        </w:div>
        <w:div w:id="440494120">
          <w:marLeft w:val="480"/>
          <w:marRight w:val="0"/>
          <w:marTop w:val="0"/>
          <w:marBottom w:val="0"/>
          <w:divBdr>
            <w:top w:val="none" w:sz="0" w:space="0" w:color="auto"/>
            <w:left w:val="none" w:sz="0" w:space="0" w:color="auto"/>
            <w:bottom w:val="none" w:sz="0" w:space="0" w:color="auto"/>
            <w:right w:val="none" w:sz="0" w:space="0" w:color="auto"/>
          </w:divBdr>
        </w:div>
        <w:div w:id="2145614687">
          <w:marLeft w:val="480"/>
          <w:marRight w:val="0"/>
          <w:marTop w:val="0"/>
          <w:marBottom w:val="0"/>
          <w:divBdr>
            <w:top w:val="none" w:sz="0" w:space="0" w:color="auto"/>
            <w:left w:val="none" w:sz="0" w:space="0" w:color="auto"/>
            <w:bottom w:val="none" w:sz="0" w:space="0" w:color="auto"/>
            <w:right w:val="none" w:sz="0" w:space="0" w:color="auto"/>
          </w:divBdr>
        </w:div>
        <w:div w:id="516119004">
          <w:marLeft w:val="480"/>
          <w:marRight w:val="0"/>
          <w:marTop w:val="0"/>
          <w:marBottom w:val="0"/>
          <w:divBdr>
            <w:top w:val="none" w:sz="0" w:space="0" w:color="auto"/>
            <w:left w:val="none" w:sz="0" w:space="0" w:color="auto"/>
            <w:bottom w:val="none" w:sz="0" w:space="0" w:color="auto"/>
            <w:right w:val="none" w:sz="0" w:space="0" w:color="auto"/>
          </w:divBdr>
        </w:div>
        <w:div w:id="1139373099">
          <w:marLeft w:val="480"/>
          <w:marRight w:val="0"/>
          <w:marTop w:val="0"/>
          <w:marBottom w:val="0"/>
          <w:divBdr>
            <w:top w:val="none" w:sz="0" w:space="0" w:color="auto"/>
            <w:left w:val="none" w:sz="0" w:space="0" w:color="auto"/>
            <w:bottom w:val="none" w:sz="0" w:space="0" w:color="auto"/>
            <w:right w:val="none" w:sz="0" w:space="0" w:color="auto"/>
          </w:divBdr>
        </w:div>
        <w:div w:id="402023559">
          <w:marLeft w:val="480"/>
          <w:marRight w:val="0"/>
          <w:marTop w:val="0"/>
          <w:marBottom w:val="0"/>
          <w:divBdr>
            <w:top w:val="none" w:sz="0" w:space="0" w:color="auto"/>
            <w:left w:val="none" w:sz="0" w:space="0" w:color="auto"/>
            <w:bottom w:val="none" w:sz="0" w:space="0" w:color="auto"/>
            <w:right w:val="none" w:sz="0" w:space="0" w:color="auto"/>
          </w:divBdr>
        </w:div>
        <w:div w:id="1727293575">
          <w:marLeft w:val="480"/>
          <w:marRight w:val="0"/>
          <w:marTop w:val="0"/>
          <w:marBottom w:val="0"/>
          <w:divBdr>
            <w:top w:val="none" w:sz="0" w:space="0" w:color="auto"/>
            <w:left w:val="none" w:sz="0" w:space="0" w:color="auto"/>
            <w:bottom w:val="none" w:sz="0" w:space="0" w:color="auto"/>
            <w:right w:val="none" w:sz="0" w:space="0" w:color="auto"/>
          </w:divBdr>
        </w:div>
        <w:div w:id="300966952">
          <w:marLeft w:val="480"/>
          <w:marRight w:val="0"/>
          <w:marTop w:val="0"/>
          <w:marBottom w:val="0"/>
          <w:divBdr>
            <w:top w:val="none" w:sz="0" w:space="0" w:color="auto"/>
            <w:left w:val="none" w:sz="0" w:space="0" w:color="auto"/>
            <w:bottom w:val="none" w:sz="0" w:space="0" w:color="auto"/>
            <w:right w:val="none" w:sz="0" w:space="0" w:color="auto"/>
          </w:divBdr>
        </w:div>
        <w:div w:id="2105035425">
          <w:marLeft w:val="480"/>
          <w:marRight w:val="0"/>
          <w:marTop w:val="0"/>
          <w:marBottom w:val="0"/>
          <w:divBdr>
            <w:top w:val="none" w:sz="0" w:space="0" w:color="auto"/>
            <w:left w:val="none" w:sz="0" w:space="0" w:color="auto"/>
            <w:bottom w:val="none" w:sz="0" w:space="0" w:color="auto"/>
            <w:right w:val="none" w:sz="0" w:space="0" w:color="auto"/>
          </w:divBdr>
        </w:div>
        <w:div w:id="179395721">
          <w:marLeft w:val="480"/>
          <w:marRight w:val="0"/>
          <w:marTop w:val="0"/>
          <w:marBottom w:val="0"/>
          <w:divBdr>
            <w:top w:val="none" w:sz="0" w:space="0" w:color="auto"/>
            <w:left w:val="none" w:sz="0" w:space="0" w:color="auto"/>
            <w:bottom w:val="none" w:sz="0" w:space="0" w:color="auto"/>
            <w:right w:val="none" w:sz="0" w:space="0" w:color="auto"/>
          </w:divBdr>
        </w:div>
        <w:div w:id="48846459">
          <w:marLeft w:val="480"/>
          <w:marRight w:val="0"/>
          <w:marTop w:val="0"/>
          <w:marBottom w:val="0"/>
          <w:divBdr>
            <w:top w:val="none" w:sz="0" w:space="0" w:color="auto"/>
            <w:left w:val="none" w:sz="0" w:space="0" w:color="auto"/>
            <w:bottom w:val="none" w:sz="0" w:space="0" w:color="auto"/>
            <w:right w:val="none" w:sz="0" w:space="0" w:color="auto"/>
          </w:divBdr>
        </w:div>
        <w:div w:id="852300730">
          <w:marLeft w:val="480"/>
          <w:marRight w:val="0"/>
          <w:marTop w:val="0"/>
          <w:marBottom w:val="0"/>
          <w:divBdr>
            <w:top w:val="none" w:sz="0" w:space="0" w:color="auto"/>
            <w:left w:val="none" w:sz="0" w:space="0" w:color="auto"/>
            <w:bottom w:val="none" w:sz="0" w:space="0" w:color="auto"/>
            <w:right w:val="none" w:sz="0" w:space="0" w:color="auto"/>
          </w:divBdr>
        </w:div>
        <w:div w:id="1043098073">
          <w:marLeft w:val="480"/>
          <w:marRight w:val="0"/>
          <w:marTop w:val="0"/>
          <w:marBottom w:val="0"/>
          <w:divBdr>
            <w:top w:val="none" w:sz="0" w:space="0" w:color="auto"/>
            <w:left w:val="none" w:sz="0" w:space="0" w:color="auto"/>
            <w:bottom w:val="none" w:sz="0" w:space="0" w:color="auto"/>
            <w:right w:val="none" w:sz="0" w:space="0" w:color="auto"/>
          </w:divBdr>
        </w:div>
        <w:div w:id="1853489723">
          <w:marLeft w:val="480"/>
          <w:marRight w:val="0"/>
          <w:marTop w:val="0"/>
          <w:marBottom w:val="0"/>
          <w:divBdr>
            <w:top w:val="none" w:sz="0" w:space="0" w:color="auto"/>
            <w:left w:val="none" w:sz="0" w:space="0" w:color="auto"/>
            <w:bottom w:val="none" w:sz="0" w:space="0" w:color="auto"/>
            <w:right w:val="none" w:sz="0" w:space="0" w:color="auto"/>
          </w:divBdr>
        </w:div>
        <w:div w:id="723061249">
          <w:marLeft w:val="480"/>
          <w:marRight w:val="0"/>
          <w:marTop w:val="0"/>
          <w:marBottom w:val="0"/>
          <w:divBdr>
            <w:top w:val="none" w:sz="0" w:space="0" w:color="auto"/>
            <w:left w:val="none" w:sz="0" w:space="0" w:color="auto"/>
            <w:bottom w:val="none" w:sz="0" w:space="0" w:color="auto"/>
            <w:right w:val="none" w:sz="0" w:space="0" w:color="auto"/>
          </w:divBdr>
        </w:div>
        <w:div w:id="889925963">
          <w:marLeft w:val="480"/>
          <w:marRight w:val="0"/>
          <w:marTop w:val="0"/>
          <w:marBottom w:val="0"/>
          <w:divBdr>
            <w:top w:val="none" w:sz="0" w:space="0" w:color="auto"/>
            <w:left w:val="none" w:sz="0" w:space="0" w:color="auto"/>
            <w:bottom w:val="none" w:sz="0" w:space="0" w:color="auto"/>
            <w:right w:val="none" w:sz="0" w:space="0" w:color="auto"/>
          </w:divBdr>
        </w:div>
        <w:div w:id="1768965130">
          <w:marLeft w:val="480"/>
          <w:marRight w:val="0"/>
          <w:marTop w:val="0"/>
          <w:marBottom w:val="0"/>
          <w:divBdr>
            <w:top w:val="none" w:sz="0" w:space="0" w:color="auto"/>
            <w:left w:val="none" w:sz="0" w:space="0" w:color="auto"/>
            <w:bottom w:val="none" w:sz="0" w:space="0" w:color="auto"/>
            <w:right w:val="none" w:sz="0" w:space="0" w:color="auto"/>
          </w:divBdr>
        </w:div>
        <w:div w:id="19205949">
          <w:marLeft w:val="480"/>
          <w:marRight w:val="0"/>
          <w:marTop w:val="0"/>
          <w:marBottom w:val="0"/>
          <w:divBdr>
            <w:top w:val="none" w:sz="0" w:space="0" w:color="auto"/>
            <w:left w:val="none" w:sz="0" w:space="0" w:color="auto"/>
            <w:bottom w:val="none" w:sz="0" w:space="0" w:color="auto"/>
            <w:right w:val="none" w:sz="0" w:space="0" w:color="auto"/>
          </w:divBdr>
        </w:div>
        <w:div w:id="1199587194">
          <w:marLeft w:val="480"/>
          <w:marRight w:val="0"/>
          <w:marTop w:val="0"/>
          <w:marBottom w:val="0"/>
          <w:divBdr>
            <w:top w:val="none" w:sz="0" w:space="0" w:color="auto"/>
            <w:left w:val="none" w:sz="0" w:space="0" w:color="auto"/>
            <w:bottom w:val="none" w:sz="0" w:space="0" w:color="auto"/>
            <w:right w:val="none" w:sz="0" w:space="0" w:color="auto"/>
          </w:divBdr>
        </w:div>
        <w:div w:id="1510372308">
          <w:marLeft w:val="480"/>
          <w:marRight w:val="0"/>
          <w:marTop w:val="0"/>
          <w:marBottom w:val="0"/>
          <w:divBdr>
            <w:top w:val="none" w:sz="0" w:space="0" w:color="auto"/>
            <w:left w:val="none" w:sz="0" w:space="0" w:color="auto"/>
            <w:bottom w:val="none" w:sz="0" w:space="0" w:color="auto"/>
            <w:right w:val="none" w:sz="0" w:space="0" w:color="auto"/>
          </w:divBdr>
        </w:div>
        <w:div w:id="1936664953">
          <w:marLeft w:val="480"/>
          <w:marRight w:val="0"/>
          <w:marTop w:val="0"/>
          <w:marBottom w:val="0"/>
          <w:divBdr>
            <w:top w:val="none" w:sz="0" w:space="0" w:color="auto"/>
            <w:left w:val="none" w:sz="0" w:space="0" w:color="auto"/>
            <w:bottom w:val="none" w:sz="0" w:space="0" w:color="auto"/>
            <w:right w:val="none" w:sz="0" w:space="0" w:color="auto"/>
          </w:divBdr>
        </w:div>
        <w:div w:id="613563567">
          <w:marLeft w:val="480"/>
          <w:marRight w:val="0"/>
          <w:marTop w:val="0"/>
          <w:marBottom w:val="0"/>
          <w:divBdr>
            <w:top w:val="none" w:sz="0" w:space="0" w:color="auto"/>
            <w:left w:val="none" w:sz="0" w:space="0" w:color="auto"/>
            <w:bottom w:val="none" w:sz="0" w:space="0" w:color="auto"/>
            <w:right w:val="none" w:sz="0" w:space="0" w:color="auto"/>
          </w:divBdr>
        </w:div>
        <w:div w:id="1555236496">
          <w:marLeft w:val="480"/>
          <w:marRight w:val="0"/>
          <w:marTop w:val="0"/>
          <w:marBottom w:val="0"/>
          <w:divBdr>
            <w:top w:val="none" w:sz="0" w:space="0" w:color="auto"/>
            <w:left w:val="none" w:sz="0" w:space="0" w:color="auto"/>
            <w:bottom w:val="none" w:sz="0" w:space="0" w:color="auto"/>
            <w:right w:val="none" w:sz="0" w:space="0" w:color="auto"/>
          </w:divBdr>
        </w:div>
        <w:div w:id="2100709063">
          <w:marLeft w:val="480"/>
          <w:marRight w:val="0"/>
          <w:marTop w:val="0"/>
          <w:marBottom w:val="0"/>
          <w:divBdr>
            <w:top w:val="none" w:sz="0" w:space="0" w:color="auto"/>
            <w:left w:val="none" w:sz="0" w:space="0" w:color="auto"/>
            <w:bottom w:val="none" w:sz="0" w:space="0" w:color="auto"/>
            <w:right w:val="none" w:sz="0" w:space="0" w:color="auto"/>
          </w:divBdr>
        </w:div>
        <w:div w:id="56754816">
          <w:marLeft w:val="480"/>
          <w:marRight w:val="0"/>
          <w:marTop w:val="0"/>
          <w:marBottom w:val="0"/>
          <w:divBdr>
            <w:top w:val="none" w:sz="0" w:space="0" w:color="auto"/>
            <w:left w:val="none" w:sz="0" w:space="0" w:color="auto"/>
            <w:bottom w:val="none" w:sz="0" w:space="0" w:color="auto"/>
            <w:right w:val="none" w:sz="0" w:space="0" w:color="auto"/>
          </w:divBdr>
        </w:div>
        <w:div w:id="362288285">
          <w:marLeft w:val="480"/>
          <w:marRight w:val="0"/>
          <w:marTop w:val="0"/>
          <w:marBottom w:val="0"/>
          <w:divBdr>
            <w:top w:val="none" w:sz="0" w:space="0" w:color="auto"/>
            <w:left w:val="none" w:sz="0" w:space="0" w:color="auto"/>
            <w:bottom w:val="none" w:sz="0" w:space="0" w:color="auto"/>
            <w:right w:val="none" w:sz="0" w:space="0" w:color="auto"/>
          </w:divBdr>
        </w:div>
        <w:div w:id="1981350240">
          <w:marLeft w:val="480"/>
          <w:marRight w:val="0"/>
          <w:marTop w:val="0"/>
          <w:marBottom w:val="0"/>
          <w:divBdr>
            <w:top w:val="none" w:sz="0" w:space="0" w:color="auto"/>
            <w:left w:val="none" w:sz="0" w:space="0" w:color="auto"/>
            <w:bottom w:val="none" w:sz="0" w:space="0" w:color="auto"/>
            <w:right w:val="none" w:sz="0" w:space="0" w:color="auto"/>
          </w:divBdr>
        </w:div>
        <w:div w:id="171724718">
          <w:marLeft w:val="480"/>
          <w:marRight w:val="0"/>
          <w:marTop w:val="0"/>
          <w:marBottom w:val="0"/>
          <w:divBdr>
            <w:top w:val="none" w:sz="0" w:space="0" w:color="auto"/>
            <w:left w:val="none" w:sz="0" w:space="0" w:color="auto"/>
            <w:bottom w:val="none" w:sz="0" w:space="0" w:color="auto"/>
            <w:right w:val="none" w:sz="0" w:space="0" w:color="auto"/>
          </w:divBdr>
        </w:div>
        <w:div w:id="935941875">
          <w:marLeft w:val="480"/>
          <w:marRight w:val="0"/>
          <w:marTop w:val="0"/>
          <w:marBottom w:val="0"/>
          <w:divBdr>
            <w:top w:val="none" w:sz="0" w:space="0" w:color="auto"/>
            <w:left w:val="none" w:sz="0" w:space="0" w:color="auto"/>
            <w:bottom w:val="none" w:sz="0" w:space="0" w:color="auto"/>
            <w:right w:val="none" w:sz="0" w:space="0" w:color="auto"/>
          </w:divBdr>
        </w:div>
        <w:div w:id="2083986672">
          <w:marLeft w:val="480"/>
          <w:marRight w:val="0"/>
          <w:marTop w:val="0"/>
          <w:marBottom w:val="0"/>
          <w:divBdr>
            <w:top w:val="none" w:sz="0" w:space="0" w:color="auto"/>
            <w:left w:val="none" w:sz="0" w:space="0" w:color="auto"/>
            <w:bottom w:val="none" w:sz="0" w:space="0" w:color="auto"/>
            <w:right w:val="none" w:sz="0" w:space="0" w:color="auto"/>
          </w:divBdr>
        </w:div>
        <w:div w:id="486366053">
          <w:marLeft w:val="480"/>
          <w:marRight w:val="0"/>
          <w:marTop w:val="0"/>
          <w:marBottom w:val="0"/>
          <w:divBdr>
            <w:top w:val="none" w:sz="0" w:space="0" w:color="auto"/>
            <w:left w:val="none" w:sz="0" w:space="0" w:color="auto"/>
            <w:bottom w:val="none" w:sz="0" w:space="0" w:color="auto"/>
            <w:right w:val="none" w:sz="0" w:space="0" w:color="auto"/>
          </w:divBdr>
        </w:div>
        <w:div w:id="1718779049">
          <w:marLeft w:val="480"/>
          <w:marRight w:val="0"/>
          <w:marTop w:val="0"/>
          <w:marBottom w:val="0"/>
          <w:divBdr>
            <w:top w:val="none" w:sz="0" w:space="0" w:color="auto"/>
            <w:left w:val="none" w:sz="0" w:space="0" w:color="auto"/>
            <w:bottom w:val="none" w:sz="0" w:space="0" w:color="auto"/>
            <w:right w:val="none" w:sz="0" w:space="0" w:color="auto"/>
          </w:divBdr>
        </w:div>
        <w:div w:id="1791701322">
          <w:marLeft w:val="480"/>
          <w:marRight w:val="0"/>
          <w:marTop w:val="0"/>
          <w:marBottom w:val="0"/>
          <w:divBdr>
            <w:top w:val="none" w:sz="0" w:space="0" w:color="auto"/>
            <w:left w:val="none" w:sz="0" w:space="0" w:color="auto"/>
            <w:bottom w:val="none" w:sz="0" w:space="0" w:color="auto"/>
            <w:right w:val="none" w:sz="0" w:space="0" w:color="auto"/>
          </w:divBdr>
        </w:div>
        <w:div w:id="637733352">
          <w:marLeft w:val="480"/>
          <w:marRight w:val="0"/>
          <w:marTop w:val="0"/>
          <w:marBottom w:val="0"/>
          <w:divBdr>
            <w:top w:val="none" w:sz="0" w:space="0" w:color="auto"/>
            <w:left w:val="none" w:sz="0" w:space="0" w:color="auto"/>
            <w:bottom w:val="none" w:sz="0" w:space="0" w:color="auto"/>
            <w:right w:val="none" w:sz="0" w:space="0" w:color="auto"/>
          </w:divBdr>
        </w:div>
        <w:div w:id="1816410697">
          <w:marLeft w:val="480"/>
          <w:marRight w:val="0"/>
          <w:marTop w:val="0"/>
          <w:marBottom w:val="0"/>
          <w:divBdr>
            <w:top w:val="none" w:sz="0" w:space="0" w:color="auto"/>
            <w:left w:val="none" w:sz="0" w:space="0" w:color="auto"/>
            <w:bottom w:val="none" w:sz="0" w:space="0" w:color="auto"/>
            <w:right w:val="none" w:sz="0" w:space="0" w:color="auto"/>
          </w:divBdr>
        </w:div>
        <w:div w:id="653490022">
          <w:marLeft w:val="480"/>
          <w:marRight w:val="0"/>
          <w:marTop w:val="0"/>
          <w:marBottom w:val="0"/>
          <w:divBdr>
            <w:top w:val="none" w:sz="0" w:space="0" w:color="auto"/>
            <w:left w:val="none" w:sz="0" w:space="0" w:color="auto"/>
            <w:bottom w:val="none" w:sz="0" w:space="0" w:color="auto"/>
            <w:right w:val="none" w:sz="0" w:space="0" w:color="auto"/>
          </w:divBdr>
        </w:div>
        <w:div w:id="1999578202">
          <w:marLeft w:val="480"/>
          <w:marRight w:val="0"/>
          <w:marTop w:val="0"/>
          <w:marBottom w:val="0"/>
          <w:divBdr>
            <w:top w:val="none" w:sz="0" w:space="0" w:color="auto"/>
            <w:left w:val="none" w:sz="0" w:space="0" w:color="auto"/>
            <w:bottom w:val="none" w:sz="0" w:space="0" w:color="auto"/>
            <w:right w:val="none" w:sz="0" w:space="0" w:color="auto"/>
          </w:divBdr>
        </w:div>
        <w:div w:id="1440296510">
          <w:marLeft w:val="480"/>
          <w:marRight w:val="0"/>
          <w:marTop w:val="0"/>
          <w:marBottom w:val="0"/>
          <w:divBdr>
            <w:top w:val="none" w:sz="0" w:space="0" w:color="auto"/>
            <w:left w:val="none" w:sz="0" w:space="0" w:color="auto"/>
            <w:bottom w:val="none" w:sz="0" w:space="0" w:color="auto"/>
            <w:right w:val="none" w:sz="0" w:space="0" w:color="auto"/>
          </w:divBdr>
        </w:div>
        <w:div w:id="1159006172">
          <w:marLeft w:val="480"/>
          <w:marRight w:val="0"/>
          <w:marTop w:val="0"/>
          <w:marBottom w:val="0"/>
          <w:divBdr>
            <w:top w:val="none" w:sz="0" w:space="0" w:color="auto"/>
            <w:left w:val="none" w:sz="0" w:space="0" w:color="auto"/>
            <w:bottom w:val="none" w:sz="0" w:space="0" w:color="auto"/>
            <w:right w:val="none" w:sz="0" w:space="0" w:color="auto"/>
          </w:divBdr>
        </w:div>
        <w:div w:id="784547267">
          <w:marLeft w:val="480"/>
          <w:marRight w:val="0"/>
          <w:marTop w:val="0"/>
          <w:marBottom w:val="0"/>
          <w:divBdr>
            <w:top w:val="none" w:sz="0" w:space="0" w:color="auto"/>
            <w:left w:val="none" w:sz="0" w:space="0" w:color="auto"/>
            <w:bottom w:val="none" w:sz="0" w:space="0" w:color="auto"/>
            <w:right w:val="none" w:sz="0" w:space="0" w:color="auto"/>
          </w:divBdr>
        </w:div>
        <w:div w:id="2088843263">
          <w:marLeft w:val="480"/>
          <w:marRight w:val="0"/>
          <w:marTop w:val="0"/>
          <w:marBottom w:val="0"/>
          <w:divBdr>
            <w:top w:val="none" w:sz="0" w:space="0" w:color="auto"/>
            <w:left w:val="none" w:sz="0" w:space="0" w:color="auto"/>
            <w:bottom w:val="none" w:sz="0" w:space="0" w:color="auto"/>
            <w:right w:val="none" w:sz="0" w:space="0" w:color="auto"/>
          </w:divBdr>
        </w:div>
        <w:div w:id="1392146649">
          <w:marLeft w:val="480"/>
          <w:marRight w:val="0"/>
          <w:marTop w:val="0"/>
          <w:marBottom w:val="0"/>
          <w:divBdr>
            <w:top w:val="none" w:sz="0" w:space="0" w:color="auto"/>
            <w:left w:val="none" w:sz="0" w:space="0" w:color="auto"/>
            <w:bottom w:val="none" w:sz="0" w:space="0" w:color="auto"/>
            <w:right w:val="none" w:sz="0" w:space="0" w:color="auto"/>
          </w:divBdr>
        </w:div>
        <w:div w:id="2059282246">
          <w:marLeft w:val="480"/>
          <w:marRight w:val="0"/>
          <w:marTop w:val="0"/>
          <w:marBottom w:val="0"/>
          <w:divBdr>
            <w:top w:val="none" w:sz="0" w:space="0" w:color="auto"/>
            <w:left w:val="none" w:sz="0" w:space="0" w:color="auto"/>
            <w:bottom w:val="none" w:sz="0" w:space="0" w:color="auto"/>
            <w:right w:val="none" w:sz="0" w:space="0" w:color="auto"/>
          </w:divBdr>
        </w:div>
        <w:div w:id="1184592871">
          <w:marLeft w:val="480"/>
          <w:marRight w:val="0"/>
          <w:marTop w:val="0"/>
          <w:marBottom w:val="0"/>
          <w:divBdr>
            <w:top w:val="none" w:sz="0" w:space="0" w:color="auto"/>
            <w:left w:val="none" w:sz="0" w:space="0" w:color="auto"/>
            <w:bottom w:val="none" w:sz="0" w:space="0" w:color="auto"/>
            <w:right w:val="none" w:sz="0" w:space="0" w:color="auto"/>
          </w:divBdr>
        </w:div>
        <w:div w:id="1004824845">
          <w:marLeft w:val="480"/>
          <w:marRight w:val="0"/>
          <w:marTop w:val="0"/>
          <w:marBottom w:val="0"/>
          <w:divBdr>
            <w:top w:val="none" w:sz="0" w:space="0" w:color="auto"/>
            <w:left w:val="none" w:sz="0" w:space="0" w:color="auto"/>
            <w:bottom w:val="none" w:sz="0" w:space="0" w:color="auto"/>
            <w:right w:val="none" w:sz="0" w:space="0" w:color="auto"/>
          </w:divBdr>
        </w:div>
        <w:div w:id="1024479811">
          <w:marLeft w:val="480"/>
          <w:marRight w:val="0"/>
          <w:marTop w:val="0"/>
          <w:marBottom w:val="0"/>
          <w:divBdr>
            <w:top w:val="none" w:sz="0" w:space="0" w:color="auto"/>
            <w:left w:val="none" w:sz="0" w:space="0" w:color="auto"/>
            <w:bottom w:val="none" w:sz="0" w:space="0" w:color="auto"/>
            <w:right w:val="none" w:sz="0" w:space="0" w:color="auto"/>
          </w:divBdr>
        </w:div>
        <w:div w:id="203716387">
          <w:marLeft w:val="480"/>
          <w:marRight w:val="0"/>
          <w:marTop w:val="0"/>
          <w:marBottom w:val="0"/>
          <w:divBdr>
            <w:top w:val="none" w:sz="0" w:space="0" w:color="auto"/>
            <w:left w:val="none" w:sz="0" w:space="0" w:color="auto"/>
            <w:bottom w:val="none" w:sz="0" w:space="0" w:color="auto"/>
            <w:right w:val="none" w:sz="0" w:space="0" w:color="auto"/>
          </w:divBdr>
        </w:div>
        <w:div w:id="1484663021">
          <w:marLeft w:val="480"/>
          <w:marRight w:val="0"/>
          <w:marTop w:val="0"/>
          <w:marBottom w:val="0"/>
          <w:divBdr>
            <w:top w:val="none" w:sz="0" w:space="0" w:color="auto"/>
            <w:left w:val="none" w:sz="0" w:space="0" w:color="auto"/>
            <w:bottom w:val="none" w:sz="0" w:space="0" w:color="auto"/>
            <w:right w:val="none" w:sz="0" w:space="0" w:color="auto"/>
          </w:divBdr>
        </w:div>
        <w:div w:id="1688679520">
          <w:marLeft w:val="480"/>
          <w:marRight w:val="0"/>
          <w:marTop w:val="0"/>
          <w:marBottom w:val="0"/>
          <w:divBdr>
            <w:top w:val="none" w:sz="0" w:space="0" w:color="auto"/>
            <w:left w:val="none" w:sz="0" w:space="0" w:color="auto"/>
            <w:bottom w:val="none" w:sz="0" w:space="0" w:color="auto"/>
            <w:right w:val="none" w:sz="0" w:space="0" w:color="auto"/>
          </w:divBdr>
        </w:div>
        <w:div w:id="63381738">
          <w:marLeft w:val="480"/>
          <w:marRight w:val="0"/>
          <w:marTop w:val="0"/>
          <w:marBottom w:val="0"/>
          <w:divBdr>
            <w:top w:val="none" w:sz="0" w:space="0" w:color="auto"/>
            <w:left w:val="none" w:sz="0" w:space="0" w:color="auto"/>
            <w:bottom w:val="none" w:sz="0" w:space="0" w:color="auto"/>
            <w:right w:val="none" w:sz="0" w:space="0" w:color="auto"/>
          </w:divBdr>
        </w:div>
        <w:div w:id="1413813096">
          <w:marLeft w:val="480"/>
          <w:marRight w:val="0"/>
          <w:marTop w:val="0"/>
          <w:marBottom w:val="0"/>
          <w:divBdr>
            <w:top w:val="none" w:sz="0" w:space="0" w:color="auto"/>
            <w:left w:val="none" w:sz="0" w:space="0" w:color="auto"/>
            <w:bottom w:val="none" w:sz="0" w:space="0" w:color="auto"/>
            <w:right w:val="none" w:sz="0" w:space="0" w:color="auto"/>
          </w:divBdr>
        </w:div>
        <w:div w:id="1515413006">
          <w:marLeft w:val="480"/>
          <w:marRight w:val="0"/>
          <w:marTop w:val="0"/>
          <w:marBottom w:val="0"/>
          <w:divBdr>
            <w:top w:val="none" w:sz="0" w:space="0" w:color="auto"/>
            <w:left w:val="none" w:sz="0" w:space="0" w:color="auto"/>
            <w:bottom w:val="none" w:sz="0" w:space="0" w:color="auto"/>
            <w:right w:val="none" w:sz="0" w:space="0" w:color="auto"/>
          </w:divBdr>
        </w:div>
        <w:div w:id="2090349249">
          <w:marLeft w:val="480"/>
          <w:marRight w:val="0"/>
          <w:marTop w:val="0"/>
          <w:marBottom w:val="0"/>
          <w:divBdr>
            <w:top w:val="none" w:sz="0" w:space="0" w:color="auto"/>
            <w:left w:val="none" w:sz="0" w:space="0" w:color="auto"/>
            <w:bottom w:val="none" w:sz="0" w:space="0" w:color="auto"/>
            <w:right w:val="none" w:sz="0" w:space="0" w:color="auto"/>
          </w:divBdr>
        </w:div>
        <w:div w:id="588121315">
          <w:marLeft w:val="480"/>
          <w:marRight w:val="0"/>
          <w:marTop w:val="0"/>
          <w:marBottom w:val="0"/>
          <w:divBdr>
            <w:top w:val="none" w:sz="0" w:space="0" w:color="auto"/>
            <w:left w:val="none" w:sz="0" w:space="0" w:color="auto"/>
            <w:bottom w:val="none" w:sz="0" w:space="0" w:color="auto"/>
            <w:right w:val="none" w:sz="0" w:space="0" w:color="auto"/>
          </w:divBdr>
        </w:div>
        <w:div w:id="1222327802">
          <w:marLeft w:val="480"/>
          <w:marRight w:val="0"/>
          <w:marTop w:val="0"/>
          <w:marBottom w:val="0"/>
          <w:divBdr>
            <w:top w:val="none" w:sz="0" w:space="0" w:color="auto"/>
            <w:left w:val="none" w:sz="0" w:space="0" w:color="auto"/>
            <w:bottom w:val="none" w:sz="0" w:space="0" w:color="auto"/>
            <w:right w:val="none" w:sz="0" w:space="0" w:color="auto"/>
          </w:divBdr>
        </w:div>
        <w:div w:id="1499927173">
          <w:marLeft w:val="480"/>
          <w:marRight w:val="0"/>
          <w:marTop w:val="0"/>
          <w:marBottom w:val="0"/>
          <w:divBdr>
            <w:top w:val="none" w:sz="0" w:space="0" w:color="auto"/>
            <w:left w:val="none" w:sz="0" w:space="0" w:color="auto"/>
            <w:bottom w:val="none" w:sz="0" w:space="0" w:color="auto"/>
            <w:right w:val="none" w:sz="0" w:space="0" w:color="auto"/>
          </w:divBdr>
        </w:div>
        <w:div w:id="332605775">
          <w:marLeft w:val="480"/>
          <w:marRight w:val="0"/>
          <w:marTop w:val="0"/>
          <w:marBottom w:val="0"/>
          <w:divBdr>
            <w:top w:val="none" w:sz="0" w:space="0" w:color="auto"/>
            <w:left w:val="none" w:sz="0" w:space="0" w:color="auto"/>
            <w:bottom w:val="none" w:sz="0" w:space="0" w:color="auto"/>
            <w:right w:val="none" w:sz="0" w:space="0" w:color="auto"/>
          </w:divBdr>
        </w:div>
        <w:div w:id="348027384">
          <w:marLeft w:val="480"/>
          <w:marRight w:val="0"/>
          <w:marTop w:val="0"/>
          <w:marBottom w:val="0"/>
          <w:divBdr>
            <w:top w:val="none" w:sz="0" w:space="0" w:color="auto"/>
            <w:left w:val="none" w:sz="0" w:space="0" w:color="auto"/>
            <w:bottom w:val="none" w:sz="0" w:space="0" w:color="auto"/>
            <w:right w:val="none" w:sz="0" w:space="0" w:color="auto"/>
          </w:divBdr>
        </w:div>
      </w:divsChild>
    </w:div>
    <w:div w:id="517737952">
      <w:marLeft w:val="480"/>
      <w:marRight w:val="0"/>
      <w:marTop w:val="0"/>
      <w:marBottom w:val="0"/>
      <w:divBdr>
        <w:top w:val="none" w:sz="0" w:space="0" w:color="auto"/>
        <w:left w:val="none" w:sz="0" w:space="0" w:color="auto"/>
        <w:bottom w:val="none" w:sz="0" w:space="0" w:color="auto"/>
        <w:right w:val="none" w:sz="0" w:space="0" w:color="auto"/>
      </w:divBdr>
    </w:div>
    <w:div w:id="517740963">
      <w:bodyDiv w:val="1"/>
      <w:marLeft w:val="0"/>
      <w:marRight w:val="0"/>
      <w:marTop w:val="0"/>
      <w:marBottom w:val="0"/>
      <w:divBdr>
        <w:top w:val="none" w:sz="0" w:space="0" w:color="auto"/>
        <w:left w:val="none" w:sz="0" w:space="0" w:color="auto"/>
        <w:bottom w:val="none" w:sz="0" w:space="0" w:color="auto"/>
        <w:right w:val="none" w:sz="0" w:space="0" w:color="auto"/>
      </w:divBdr>
    </w:div>
    <w:div w:id="518396816">
      <w:marLeft w:val="480"/>
      <w:marRight w:val="0"/>
      <w:marTop w:val="0"/>
      <w:marBottom w:val="0"/>
      <w:divBdr>
        <w:top w:val="none" w:sz="0" w:space="0" w:color="auto"/>
        <w:left w:val="none" w:sz="0" w:space="0" w:color="auto"/>
        <w:bottom w:val="none" w:sz="0" w:space="0" w:color="auto"/>
        <w:right w:val="none" w:sz="0" w:space="0" w:color="auto"/>
      </w:divBdr>
    </w:div>
    <w:div w:id="518589176">
      <w:marLeft w:val="480"/>
      <w:marRight w:val="0"/>
      <w:marTop w:val="0"/>
      <w:marBottom w:val="0"/>
      <w:divBdr>
        <w:top w:val="none" w:sz="0" w:space="0" w:color="auto"/>
        <w:left w:val="none" w:sz="0" w:space="0" w:color="auto"/>
        <w:bottom w:val="none" w:sz="0" w:space="0" w:color="auto"/>
        <w:right w:val="none" w:sz="0" w:space="0" w:color="auto"/>
      </w:divBdr>
    </w:div>
    <w:div w:id="518813058">
      <w:bodyDiv w:val="1"/>
      <w:marLeft w:val="0"/>
      <w:marRight w:val="0"/>
      <w:marTop w:val="0"/>
      <w:marBottom w:val="0"/>
      <w:divBdr>
        <w:top w:val="none" w:sz="0" w:space="0" w:color="auto"/>
        <w:left w:val="none" w:sz="0" w:space="0" w:color="auto"/>
        <w:bottom w:val="none" w:sz="0" w:space="0" w:color="auto"/>
        <w:right w:val="none" w:sz="0" w:space="0" w:color="auto"/>
      </w:divBdr>
    </w:div>
    <w:div w:id="518813434">
      <w:bodyDiv w:val="1"/>
      <w:marLeft w:val="0"/>
      <w:marRight w:val="0"/>
      <w:marTop w:val="0"/>
      <w:marBottom w:val="0"/>
      <w:divBdr>
        <w:top w:val="none" w:sz="0" w:space="0" w:color="auto"/>
        <w:left w:val="none" w:sz="0" w:space="0" w:color="auto"/>
        <w:bottom w:val="none" w:sz="0" w:space="0" w:color="auto"/>
        <w:right w:val="none" w:sz="0" w:space="0" w:color="auto"/>
      </w:divBdr>
    </w:div>
    <w:div w:id="520166851">
      <w:bodyDiv w:val="1"/>
      <w:marLeft w:val="0"/>
      <w:marRight w:val="0"/>
      <w:marTop w:val="0"/>
      <w:marBottom w:val="0"/>
      <w:divBdr>
        <w:top w:val="none" w:sz="0" w:space="0" w:color="auto"/>
        <w:left w:val="none" w:sz="0" w:space="0" w:color="auto"/>
        <w:bottom w:val="none" w:sz="0" w:space="0" w:color="auto"/>
        <w:right w:val="none" w:sz="0" w:space="0" w:color="auto"/>
      </w:divBdr>
      <w:divsChild>
        <w:div w:id="1282343421">
          <w:marLeft w:val="640"/>
          <w:marRight w:val="0"/>
          <w:marTop w:val="0"/>
          <w:marBottom w:val="0"/>
          <w:divBdr>
            <w:top w:val="none" w:sz="0" w:space="0" w:color="auto"/>
            <w:left w:val="none" w:sz="0" w:space="0" w:color="auto"/>
            <w:bottom w:val="none" w:sz="0" w:space="0" w:color="auto"/>
            <w:right w:val="none" w:sz="0" w:space="0" w:color="auto"/>
          </w:divBdr>
        </w:div>
        <w:div w:id="131097009">
          <w:marLeft w:val="640"/>
          <w:marRight w:val="0"/>
          <w:marTop w:val="0"/>
          <w:marBottom w:val="0"/>
          <w:divBdr>
            <w:top w:val="none" w:sz="0" w:space="0" w:color="auto"/>
            <w:left w:val="none" w:sz="0" w:space="0" w:color="auto"/>
            <w:bottom w:val="none" w:sz="0" w:space="0" w:color="auto"/>
            <w:right w:val="none" w:sz="0" w:space="0" w:color="auto"/>
          </w:divBdr>
        </w:div>
        <w:div w:id="1944411545">
          <w:marLeft w:val="640"/>
          <w:marRight w:val="0"/>
          <w:marTop w:val="0"/>
          <w:marBottom w:val="0"/>
          <w:divBdr>
            <w:top w:val="none" w:sz="0" w:space="0" w:color="auto"/>
            <w:left w:val="none" w:sz="0" w:space="0" w:color="auto"/>
            <w:bottom w:val="none" w:sz="0" w:space="0" w:color="auto"/>
            <w:right w:val="none" w:sz="0" w:space="0" w:color="auto"/>
          </w:divBdr>
        </w:div>
        <w:div w:id="895094140">
          <w:marLeft w:val="640"/>
          <w:marRight w:val="0"/>
          <w:marTop w:val="0"/>
          <w:marBottom w:val="0"/>
          <w:divBdr>
            <w:top w:val="none" w:sz="0" w:space="0" w:color="auto"/>
            <w:left w:val="none" w:sz="0" w:space="0" w:color="auto"/>
            <w:bottom w:val="none" w:sz="0" w:space="0" w:color="auto"/>
            <w:right w:val="none" w:sz="0" w:space="0" w:color="auto"/>
          </w:divBdr>
        </w:div>
        <w:div w:id="581375690">
          <w:marLeft w:val="640"/>
          <w:marRight w:val="0"/>
          <w:marTop w:val="0"/>
          <w:marBottom w:val="0"/>
          <w:divBdr>
            <w:top w:val="none" w:sz="0" w:space="0" w:color="auto"/>
            <w:left w:val="none" w:sz="0" w:space="0" w:color="auto"/>
            <w:bottom w:val="none" w:sz="0" w:space="0" w:color="auto"/>
            <w:right w:val="none" w:sz="0" w:space="0" w:color="auto"/>
          </w:divBdr>
        </w:div>
        <w:div w:id="477572524">
          <w:marLeft w:val="640"/>
          <w:marRight w:val="0"/>
          <w:marTop w:val="0"/>
          <w:marBottom w:val="0"/>
          <w:divBdr>
            <w:top w:val="none" w:sz="0" w:space="0" w:color="auto"/>
            <w:left w:val="none" w:sz="0" w:space="0" w:color="auto"/>
            <w:bottom w:val="none" w:sz="0" w:space="0" w:color="auto"/>
            <w:right w:val="none" w:sz="0" w:space="0" w:color="auto"/>
          </w:divBdr>
        </w:div>
        <w:div w:id="757141498">
          <w:marLeft w:val="640"/>
          <w:marRight w:val="0"/>
          <w:marTop w:val="0"/>
          <w:marBottom w:val="0"/>
          <w:divBdr>
            <w:top w:val="none" w:sz="0" w:space="0" w:color="auto"/>
            <w:left w:val="none" w:sz="0" w:space="0" w:color="auto"/>
            <w:bottom w:val="none" w:sz="0" w:space="0" w:color="auto"/>
            <w:right w:val="none" w:sz="0" w:space="0" w:color="auto"/>
          </w:divBdr>
        </w:div>
        <w:div w:id="1452895211">
          <w:marLeft w:val="640"/>
          <w:marRight w:val="0"/>
          <w:marTop w:val="0"/>
          <w:marBottom w:val="0"/>
          <w:divBdr>
            <w:top w:val="none" w:sz="0" w:space="0" w:color="auto"/>
            <w:left w:val="none" w:sz="0" w:space="0" w:color="auto"/>
            <w:bottom w:val="none" w:sz="0" w:space="0" w:color="auto"/>
            <w:right w:val="none" w:sz="0" w:space="0" w:color="auto"/>
          </w:divBdr>
        </w:div>
        <w:div w:id="949512533">
          <w:marLeft w:val="640"/>
          <w:marRight w:val="0"/>
          <w:marTop w:val="0"/>
          <w:marBottom w:val="0"/>
          <w:divBdr>
            <w:top w:val="none" w:sz="0" w:space="0" w:color="auto"/>
            <w:left w:val="none" w:sz="0" w:space="0" w:color="auto"/>
            <w:bottom w:val="none" w:sz="0" w:space="0" w:color="auto"/>
            <w:right w:val="none" w:sz="0" w:space="0" w:color="auto"/>
          </w:divBdr>
        </w:div>
        <w:div w:id="650062203">
          <w:marLeft w:val="640"/>
          <w:marRight w:val="0"/>
          <w:marTop w:val="0"/>
          <w:marBottom w:val="0"/>
          <w:divBdr>
            <w:top w:val="none" w:sz="0" w:space="0" w:color="auto"/>
            <w:left w:val="none" w:sz="0" w:space="0" w:color="auto"/>
            <w:bottom w:val="none" w:sz="0" w:space="0" w:color="auto"/>
            <w:right w:val="none" w:sz="0" w:space="0" w:color="auto"/>
          </w:divBdr>
        </w:div>
        <w:div w:id="344526570">
          <w:marLeft w:val="640"/>
          <w:marRight w:val="0"/>
          <w:marTop w:val="0"/>
          <w:marBottom w:val="0"/>
          <w:divBdr>
            <w:top w:val="none" w:sz="0" w:space="0" w:color="auto"/>
            <w:left w:val="none" w:sz="0" w:space="0" w:color="auto"/>
            <w:bottom w:val="none" w:sz="0" w:space="0" w:color="auto"/>
            <w:right w:val="none" w:sz="0" w:space="0" w:color="auto"/>
          </w:divBdr>
        </w:div>
        <w:div w:id="613362855">
          <w:marLeft w:val="640"/>
          <w:marRight w:val="0"/>
          <w:marTop w:val="0"/>
          <w:marBottom w:val="0"/>
          <w:divBdr>
            <w:top w:val="none" w:sz="0" w:space="0" w:color="auto"/>
            <w:left w:val="none" w:sz="0" w:space="0" w:color="auto"/>
            <w:bottom w:val="none" w:sz="0" w:space="0" w:color="auto"/>
            <w:right w:val="none" w:sz="0" w:space="0" w:color="auto"/>
          </w:divBdr>
        </w:div>
        <w:div w:id="2116899658">
          <w:marLeft w:val="640"/>
          <w:marRight w:val="0"/>
          <w:marTop w:val="0"/>
          <w:marBottom w:val="0"/>
          <w:divBdr>
            <w:top w:val="none" w:sz="0" w:space="0" w:color="auto"/>
            <w:left w:val="none" w:sz="0" w:space="0" w:color="auto"/>
            <w:bottom w:val="none" w:sz="0" w:space="0" w:color="auto"/>
            <w:right w:val="none" w:sz="0" w:space="0" w:color="auto"/>
          </w:divBdr>
        </w:div>
        <w:div w:id="1150948582">
          <w:marLeft w:val="640"/>
          <w:marRight w:val="0"/>
          <w:marTop w:val="0"/>
          <w:marBottom w:val="0"/>
          <w:divBdr>
            <w:top w:val="none" w:sz="0" w:space="0" w:color="auto"/>
            <w:left w:val="none" w:sz="0" w:space="0" w:color="auto"/>
            <w:bottom w:val="none" w:sz="0" w:space="0" w:color="auto"/>
            <w:right w:val="none" w:sz="0" w:space="0" w:color="auto"/>
          </w:divBdr>
        </w:div>
        <w:div w:id="1688172684">
          <w:marLeft w:val="640"/>
          <w:marRight w:val="0"/>
          <w:marTop w:val="0"/>
          <w:marBottom w:val="0"/>
          <w:divBdr>
            <w:top w:val="none" w:sz="0" w:space="0" w:color="auto"/>
            <w:left w:val="none" w:sz="0" w:space="0" w:color="auto"/>
            <w:bottom w:val="none" w:sz="0" w:space="0" w:color="auto"/>
            <w:right w:val="none" w:sz="0" w:space="0" w:color="auto"/>
          </w:divBdr>
        </w:div>
        <w:div w:id="1362321343">
          <w:marLeft w:val="640"/>
          <w:marRight w:val="0"/>
          <w:marTop w:val="0"/>
          <w:marBottom w:val="0"/>
          <w:divBdr>
            <w:top w:val="none" w:sz="0" w:space="0" w:color="auto"/>
            <w:left w:val="none" w:sz="0" w:space="0" w:color="auto"/>
            <w:bottom w:val="none" w:sz="0" w:space="0" w:color="auto"/>
            <w:right w:val="none" w:sz="0" w:space="0" w:color="auto"/>
          </w:divBdr>
        </w:div>
        <w:div w:id="1878353954">
          <w:marLeft w:val="640"/>
          <w:marRight w:val="0"/>
          <w:marTop w:val="0"/>
          <w:marBottom w:val="0"/>
          <w:divBdr>
            <w:top w:val="none" w:sz="0" w:space="0" w:color="auto"/>
            <w:left w:val="none" w:sz="0" w:space="0" w:color="auto"/>
            <w:bottom w:val="none" w:sz="0" w:space="0" w:color="auto"/>
            <w:right w:val="none" w:sz="0" w:space="0" w:color="auto"/>
          </w:divBdr>
        </w:div>
        <w:div w:id="1674643014">
          <w:marLeft w:val="640"/>
          <w:marRight w:val="0"/>
          <w:marTop w:val="0"/>
          <w:marBottom w:val="0"/>
          <w:divBdr>
            <w:top w:val="none" w:sz="0" w:space="0" w:color="auto"/>
            <w:left w:val="none" w:sz="0" w:space="0" w:color="auto"/>
            <w:bottom w:val="none" w:sz="0" w:space="0" w:color="auto"/>
            <w:right w:val="none" w:sz="0" w:space="0" w:color="auto"/>
          </w:divBdr>
        </w:div>
        <w:div w:id="360713922">
          <w:marLeft w:val="640"/>
          <w:marRight w:val="0"/>
          <w:marTop w:val="0"/>
          <w:marBottom w:val="0"/>
          <w:divBdr>
            <w:top w:val="none" w:sz="0" w:space="0" w:color="auto"/>
            <w:left w:val="none" w:sz="0" w:space="0" w:color="auto"/>
            <w:bottom w:val="none" w:sz="0" w:space="0" w:color="auto"/>
            <w:right w:val="none" w:sz="0" w:space="0" w:color="auto"/>
          </w:divBdr>
        </w:div>
        <w:div w:id="542332364">
          <w:marLeft w:val="640"/>
          <w:marRight w:val="0"/>
          <w:marTop w:val="0"/>
          <w:marBottom w:val="0"/>
          <w:divBdr>
            <w:top w:val="none" w:sz="0" w:space="0" w:color="auto"/>
            <w:left w:val="none" w:sz="0" w:space="0" w:color="auto"/>
            <w:bottom w:val="none" w:sz="0" w:space="0" w:color="auto"/>
            <w:right w:val="none" w:sz="0" w:space="0" w:color="auto"/>
          </w:divBdr>
        </w:div>
        <w:div w:id="1470976954">
          <w:marLeft w:val="640"/>
          <w:marRight w:val="0"/>
          <w:marTop w:val="0"/>
          <w:marBottom w:val="0"/>
          <w:divBdr>
            <w:top w:val="none" w:sz="0" w:space="0" w:color="auto"/>
            <w:left w:val="none" w:sz="0" w:space="0" w:color="auto"/>
            <w:bottom w:val="none" w:sz="0" w:space="0" w:color="auto"/>
            <w:right w:val="none" w:sz="0" w:space="0" w:color="auto"/>
          </w:divBdr>
        </w:div>
        <w:div w:id="768896006">
          <w:marLeft w:val="640"/>
          <w:marRight w:val="0"/>
          <w:marTop w:val="0"/>
          <w:marBottom w:val="0"/>
          <w:divBdr>
            <w:top w:val="none" w:sz="0" w:space="0" w:color="auto"/>
            <w:left w:val="none" w:sz="0" w:space="0" w:color="auto"/>
            <w:bottom w:val="none" w:sz="0" w:space="0" w:color="auto"/>
            <w:right w:val="none" w:sz="0" w:space="0" w:color="auto"/>
          </w:divBdr>
        </w:div>
        <w:div w:id="1595698838">
          <w:marLeft w:val="640"/>
          <w:marRight w:val="0"/>
          <w:marTop w:val="0"/>
          <w:marBottom w:val="0"/>
          <w:divBdr>
            <w:top w:val="none" w:sz="0" w:space="0" w:color="auto"/>
            <w:left w:val="none" w:sz="0" w:space="0" w:color="auto"/>
            <w:bottom w:val="none" w:sz="0" w:space="0" w:color="auto"/>
            <w:right w:val="none" w:sz="0" w:space="0" w:color="auto"/>
          </w:divBdr>
        </w:div>
        <w:div w:id="517354069">
          <w:marLeft w:val="640"/>
          <w:marRight w:val="0"/>
          <w:marTop w:val="0"/>
          <w:marBottom w:val="0"/>
          <w:divBdr>
            <w:top w:val="none" w:sz="0" w:space="0" w:color="auto"/>
            <w:left w:val="none" w:sz="0" w:space="0" w:color="auto"/>
            <w:bottom w:val="none" w:sz="0" w:space="0" w:color="auto"/>
            <w:right w:val="none" w:sz="0" w:space="0" w:color="auto"/>
          </w:divBdr>
        </w:div>
        <w:div w:id="1825004694">
          <w:marLeft w:val="640"/>
          <w:marRight w:val="0"/>
          <w:marTop w:val="0"/>
          <w:marBottom w:val="0"/>
          <w:divBdr>
            <w:top w:val="none" w:sz="0" w:space="0" w:color="auto"/>
            <w:left w:val="none" w:sz="0" w:space="0" w:color="auto"/>
            <w:bottom w:val="none" w:sz="0" w:space="0" w:color="auto"/>
            <w:right w:val="none" w:sz="0" w:space="0" w:color="auto"/>
          </w:divBdr>
        </w:div>
        <w:div w:id="1695426140">
          <w:marLeft w:val="640"/>
          <w:marRight w:val="0"/>
          <w:marTop w:val="0"/>
          <w:marBottom w:val="0"/>
          <w:divBdr>
            <w:top w:val="none" w:sz="0" w:space="0" w:color="auto"/>
            <w:left w:val="none" w:sz="0" w:space="0" w:color="auto"/>
            <w:bottom w:val="none" w:sz="0" w:space="0" w:color="auto"/>
            <w:right w:val="none" w:sz="0" w:space="0" w:color="auto"/>
          </w:divBdr>
        </w:div>
        <w:div w:id="574244911">
          <w:marLeft w:val="640"/>
          <w:marRight w:val="0"/>
          <w:marTop w:val="0"/>
          <w:marBottom w:val="0"/>
          <w:divBdr>
            <w:top w:val="none" w:sz="0" w:space="0" w:color="auto"/>
            <w:left w:val="none" w:sz="0" w:space="0" w:color="auto"/>
            <w:bottom w:val="none" w:sz="0" w:space="0" w:color="auto"/>
            <w:right w:val="none" w:sz="0" w:space="0" w:color="auto"/>
          </w:divBdr>
        </w:div>
        <w:div w:id="1313946365">
          <w:marLeft w:val="640"/>
          <w:marRight w:val="0"/>
          <w:marTop w:val="0"/>
          <w:marBottom w:val="0"/>
          <w:divBdr>
            <w:top w:val="none" w:sz="0" w:space="0" w:color="auto"/>
            <w:left w:val="none" w:sz="0" w:space="0" w:color="auto"/>
            <w:bottom w:val="none" w:sz="0" w:space="0" w:color="auto"/>
            <w:right w:val="none" w:sz="0" w:space="0" w:color="auto"/>
          </w:divBdr>
        </w:div>
        <w:div w:id="1590499114">
          <w:marLeft w:val="640"/>
          <w:marRight w:val="0"/>
          <w:marTop w:val="0"/>
          <w:marBottom w:val="0"/>
          <w:divBdr>
            <w:top w:val="none" w:sz="0" w:space="0" w:color="auto"/>
            <w:left w:val="none" w:sz="0" w:space="0" w:color="auto"/>
            <w:bottom w:val="none" w:sz="0" w:space="0" w:color="auto"/>
            <w:right w:val="none" w:sz="0" w:space="0" w:color="auto"/>
          </w:divBdr>
        </w:div>
        <w:div w:id="2059160925">
          <w:marLeft w:val="640"/>
          <w:marRight w:val="0"/>
          <w:marTop w:val="0"/>
          <w:marBottom w:val="0"/>
          <w:divBdr>
            <w:top w:val="none" w:sz="0" w:space="0" w:color="auto"/>
            <w:left w:val="none" w:sz="0" w:space="0" w:color="auto"/>
            <w:bottom w:val="none" w:sz="0" w:space="0" w:color="auto"/>
            <w:right w:val="none" w:sz="0" w:space="0" w:color="auto"/>
          </w:divBdr>
        </w:div>
        <w:div w:id="1080566389">
          <w:marLeft w:val="640"/>
          <w:marRight w:val="0"/>
          <w:marTop w:val="0"/>
          <w:marBottom w:val="0"/>
          <w:divBdr>
            <w:top w:val="none" w:sz="0" w:space="0" w:color="auto"/>
            <w:left w:val="none" w:sz="0" w:space="0" w:color="auto"/>
            <w:bottom w:val="none" w:sz="0" w:space="0" w:color="auto"/>
            <w:right w:val="none" w:sz="0" w:space="0" w:color="auto"/>
          </w:divBdr>
        </w:div>
        <w:div w:id="2093428339">
          <w:marLeft w:val="640"/>
          <w:marRight w:val="0"/>
          <w:marTop w:val="0"/>
          <w:marBottom w:val="0"/>
          <w:divBdr>
            <w:top w:val="none" w:sz="0" w:space="0" w:color="auto"/>
            <w:left w:val="none" w:sz="0" w:space="0" w:color="auto"/>
            <w:bottom w:val="none" w:sz="0" w:space="0" w:color="auto"/>
            <w:right w:val="none" w:sz="0" w:space="0" w:color="auto"/>
          </w:divBdr>
        </w:div>
        <w:div w:id="2072187974">
          <w:marLeft w:val="640"/>
          <w:marRight w:val="0"/>
          <w:marTop w:val="0"/>
          <w:marBottom w:val="0"/>
          <w:divBdr>
            <w:top w:val="none" w:sz="0" w:space="0" w:color="auto"/>
            <w:left w:val="none" w:sz="0" w:space="0" w:color="auto"/>
            <w:bottom w:val="none" w:sz="0" w:space="0" w:color="auto"/>
            <w:right w:val="none" w:sz="0" w:space="0" w:color="auto"/>
          </w:divBdr>
        </w:div>
        <w:div w:id="512842823">
          <w:marLeft w:val="640"/>
          <w:marRight w:val="0"/>
          <w:marTop w:val="0"/>
          <w:marBottom w:val="0"/>
          <w:divBdr>
            <w:top w:val="none" w:sz="0" w:space="0" w:color="auto"/>
            <w:left w:val="none" w:sz="0" w:space="0" w:color="auto"/>
            <w:bottom w:val="none" w:sz="0" w:space="0" w:color="auto"/>
            <w:right w:val="none" w:sz="0" w:space="0" w:color="auto"/>
          </w:divBdr>
        </w:div>
        <w:div w:id="598031625">
          <w:marLeft w:val="640"/>
          <w:marRight w:val="0"/>
          <w:marTop w:val="0"/>
          <w:marBottom w:val="0"/>
          <w:divBdr>
            <w:top w:val="none" w:sz="0" w:space="0" w:color="auto"/>
            <w:left w:val="none" w:sz="0" w:space="0" w:color="auto"/>
            <w:bottom w:val="none" w:sz="0" w:space="0" w:color="auto"/>
            <w:right w:val="none" w:sz="0" w:space="0" w:color="auto"/>
          </w:divBdr>
        </w:div>
        <w:div w:id="623386378">
          <w:marLeft w:val="640"/>
          <w:marRight w:val="0"/>
          <w:marTop w:val="0"/>
          <w:marBottom w:val="0"/>
          <w:divBdr>
            <w:top w:val="none" w:sz="0" w:space="0" w:color="auto"/>
            <w:left w:val="none" w:sz="0" w:space="0" w:color="auto"/>
            <w:bottom w:val="none" w:sz="0" w:space="0" w:color="auto"/>
            <w:right w:val="none" w:sz="0" w:space="0" w:color="auto"/>
          </w:divBdr>
        </w:div>
        <w:div w:id="787312323">
          <w:marLeft w:val="640"/>
          <w:marRight w:val="0"/>
          <w:marTop w:val="0"/>
          <w:marBottom w:val="0"/>
          <w:divBdr>
            <w:top w:val="none" w:sz="0" w:space="0" w:color="auto"/>
            <w:left w:val="none" w:sz="0" w:space="0" w:color="auto"/>
            <w:bottom w:val="none" w:sz="0" w:space="0" w:color="auto"/>
            <w:right w:val="none" w:sz="0" w:space="0" w:color="auto"/>
          </w:divBdr>
        </w:div>
        <w:div w:id="769130845">
          <w:marLeft w:val="640"/>
          <w:marRight w:val="0"/>
          <w:marTop w:val="0"/>
          <w:marBottom w:val="0"/>
          <w:divBdr>
            <w:top w:val="none" w:sz="0" w:space="0" w:color="auto"/>
            <w:left w:val="none" w:sz="0" w:space="0" w:color="auto"/>
            <w:bottom w:val="none" w:sz="0" w:space="0" w:color="auto"/>
            <w:right w:val="none" w:sz="0" w:space="0" w:color="auto"/>
          </w:divBdr>
        </w:div>
        <w:div w:id="797841046">
          <w:marLeft w:val="640"/>
          <w:marRight w:val="0"/>
          <w:marTop w:val="0"/>
          <w:marBottom w:val="0"/>
          <w:divBdr>
            <w:top w:val="none" w:sz="0" w:space="0" w:color="auto"/>
            <w:left w:val="none" w:sz="0" w:space="0" w:color="auto"/>
            <w:bottom w:val="none" w:sz="0" w:space="0" w:color="auto"/>
            <w:right w:val="none" w:sz="0" w:space="0" w:color="auto"/>
          </w:divBdr>
        </w:div>
        <w:div w:id="334960998">
          <w:marLeft w:val="640"/>
          <w:marRight w:val="0"/>
          <w:marTop w:val="0"/>
          <w:marBottom w:val="0"/>
          <w:divBdr>
            <w:top w:val="none" w:sz="0" w:space="0" w:color="auto"/>
            <w:left w:val="none" w:sz="0" w:space="0" w:color="auto"/>
            <w:bottom w:val="none" w:sz="0" w:space="0" w:color="auto"/>
            <w:right w:val="none" w:sz="0" w:space="0" w:color="auto"/>
          </w:divBdr>
        </w:div>
        <w:div w:id="534543592">
          <w:marLeft w:val="640"/>
          <w:marRight w:val="0"/>
          <w:marTop w:val="0"/>
          <w:marBottom w:val="0"/>
          <w:divBdr>
            <w:top w:val="none" w:sz="0" w:space="0" w:color="auto"/>
            <w:left w:val="none" w:sz="0" w:space="0" w:color="auto"/>
            <w:bottom w:val="none" w:sz="0" w:space="0" w:color="auto"/>
            <w:right w:val="none" w:sz="0" w:space="0" w:color="auto"/>
          </w:divBdr>
        </w:div>
        <w:div w:id="690453557">
          <w:marLeft w:val="640"/>
          <w:marRight w:val="0"/>
          <w:marTop w:val="0"/>
          <w:marBottom w:val="0"/>
          <w:divBdr>
            <w:top w:val="none" w:sz="0" w:space="0" w:color="auto"/>
            <w:left w:val="none" w:sz="0" w:space="0" w:color="auto"/>
            <w:bottom w:val="none" w:sz="0" w:space="0" w:color="auto"/>
            <w:right w:val="none" w:sz="0" w:space="0" w:color="auto"/>
          </w:divBdr>
        </w:div>
        <w:div w:id="746994352">
          <w:marLeft w:val="640"/>
          <w:marRight w:val="0"/>
          <w:marTop w:val="0"/>
          <w:marBottom w:val="0"/>
          <w:divBdr>
            <w:top w:val="none" w:sz="0" w:space="0" w:color="auto"/>
            <w:left w:val="none" w:sz="0" w:space="0" w:color="auto"/>
            <w:bottom w:val="none" w:sz="0" w:space="0" w:color="auto"/>
            <w:right w:val="none" w:sz="0" w:space="0" w:color="auto"/>
          </w:divBdr>
        </w:div>
        <w:div w:id="514081812">
          <w:marLeft w:val="640"/>
          <w:marRight w:val="0"/>
          <w:marTop w:val="0"/>
          <w:marBottom w:val="0"/>
          <w:divBdr>
            <w:top w:val="none" w:sz="0" w:space="0" w:color="auto"/>
            <w:left w:val="none" w:sz="0" w:space="0" w:color="auto"/>
            <w:bottom w:val="none" w:sz="0" w:space="0" w:color="auto"/>
            <w:right w:val="none" w:sz="0" w:space="0" w:color="auto"/>
          </w:divBdr>
        </w:div>
        <w:div w:id="2044284765">
          <w:marLeft w:val="640"/>
          <w:marRight w:val="0"/>
          <w:marTop w:val="0"/>
          <w:marBottom w:val="0"/>
          <w:divBdr>
            <w:top w:val="none" w:sz="0" w:space="0" w:color="auto"/>
            <w:left w:val="none" w:sz="0" w:space="0" w:color="auto"/>
            <w:bottom w:val="none" w:sz="0" w:space="0" w:color="auto"/>
            <w:right w:val="none" w:sz="0" w:space="0" w:color="auto"/>
          </w:divBdr>
        </w:div>
        <w:div w:id="1236939956">
          <w:marLeft w:val="640"/>
          <w:marRight w:val="0"/>
          <w:marTop w:val="0"/>
          <w:marBottom w:val="0"/>
          <w:divBdr>
            <w:top w:val="none" w:sz="0" w:space="0" w:color="auto"/>
            <w:left w:val="none" w:sz="0" w:space="0" w:color="auto"/>
            <w:bottom w:val="none" w:sz="0" w:space="0" w:color="auto"/>
            <w:right w:val="none" w:sz="0" w:space="0" w:color="auto"/>
          </w:divBdr>
        </w:div>
        <w:div w:id="417948859">
          <w:marLeft w:val="640"/>
          <w:marRight w:val="0"/>
          <w:marTop w:val="0"/>
          <w:marBottom w:val="0"/>
          <w:divBdr>
            <w:top w:val="none" w:sz="0" w:space="0" w:color="auto"/>
            <w:left w:val="none" w:sz="0" w:space="0" w:color="auto"/>
            <w:bottom w:val="none" w:sz="0" w:space="0" w:color="auto"/>
            <w:right w:val="none" w:sz="0" w:space="0" w:color="auto"/>
          </w:divBdr>
        </w:div>
        <w:div w:id="572353164">
          <w:marLeft w:val="640"/>
          <w:marRight w:val="0"/>
          <w:marTop w:val="0"/>
          <w:marBottom w:val="0"/>
          <w:divBdr>
            <w:top w:val="none" w:sz="0" w:space="0" w:color="auto"/>
            <w:left w:val="none" w:sz="0" w:space="0" w:color="auto"/>
            <w:bottom w:val="none" w:sz="0" w:space="0" w:color="auto"/>
            <w:right w:val="none" w:sz="0" w:space="0" w:color="auto"/>
          </w:divBdr>
        </w:div>
        <w:div w:id="909921125">
          <w:marLeft w:val="640"/>
          <w:marRight w:val="0"/>
          <w:marTop w:val="0"/>
          <w:marBottom w:val="0"/>
          <w:divBdr>
            <w:top w:val="none" w:sz="0" w:space="0" w:color="auto"/>
            <w:left w:val="none" w:sz="0" w:space="0" w:color="auto"/>
            <w:bottom w:val="none" w:sz="0" w:space="0" w:color="auto"/>
            <w:right w:val="none" w:sz="0" w:space="0" w:color="auto"/>
          </w:divBdr>
        </w:div>
        <w:div w:id="1093474077">
          <w:marLeft w:val="640"/>
          <w:marRight w:val="0"/>
          <w:marTop w:val="0"/>
          <w:marBottom w:val="0"/>
          <w:divBdr>
            <w:top w:val="none" w:sz="0" w:space="0" w:color="auto"/>
            <w:left w:val="none" w:sz="0" w:space="0" w:color="auto"/>
            <w:bottom w:val="none" w:sz="0" w:space="0" w:color="auto"/>
            <w:right w:val="none" w:sz="0" w:space="0" w:color="auto"/>
          </w:divBdr>
        </w:div>
        <w:div w:id="1147864970">
          <w:marLeft w:val="640"/>
          <w:marRight w:val="0"/>
          <w:marTop w:val="0"/>
          <w:marBottom w:val="0"/>
          <w:divBdr>
            <w:top w:val="none" w:sz="0" w:space="0" w:color="auto"/>
            <w:left w:val="none" w:sz="0" w:space="0" w:color="auto"/>
            <w:bottom w:val="none" w:sz="0" w:space="0" w:color="auto"/>
            <w:right w:val="none" w:sz="0" w:space="0" w:color="auto"/>
          </w:divBdr>
        </w:div>
        <w:div w:id="340283760">
          <w:marLeft w:val="640"/>
          <w:marRight w:val="0"/>
          <w:marTop w:val="0"/>
          <w:marBottom w:val="0"/>
          <w:divBdr>
            <w:top w:val="none" w:sz="0" w:space="0" w:color="auto"/>
            <w:left w:val="none" w:sz="0" w:space="0" w:color="auto"/>
            <w:bottom w:val="none" w:sz="0" w:space="0" w:color="auto"/>
            <w:right w:val="none" w:sz="0" w:space="0" w:color="auto"/>
          </w:divBdr>
        </w:div>
        <w:div w:id="1936326816">
          <w:marLeft w:val="640"/>
          <w:marRight w:val="0"/>
          <w:marTop w:val="0"/>
          <w:marBottom w:val="0"/>
          <w:divBdr>
            <w:top w:val="none" w:sz="0" w:space="0" w:color="auto"/>
            <w:left w:val="none" w:sz="0" w:space="0" w:color="auto"/>
            <w:bottom w:val="none" w:sz="0" w:space="0" w:color="auto"/>
            <w:right w:val="none" w:sz="0" w:space="0" w:color="auto"/>
          </w:divBdr>
        </w:div>
        <w:div w:id="451828927">
          <w:marLeft w:val="640"/>
          <w:marRight w:val="0"/>
          <w:marTop w:val="0"/>
          <w:marBottom w:val="0"/>
          <w:divBdr>
            <w:top w:val="none" w:sz="0" w:space="0" w:color="auto"/>
            <w:left w:val="none" w:sz="0" w:space="0" w:color="auto"/>
            <w:bottom w:val="none" w:sz="0" w:space="0" w:color="auto"/>
            <w:right w:val="none" w:sz="0" w:space="0" w:color="auto"/>
          </w:divBdr>
        </w:div>
        <w:div w:id="298925918">
          <w:marLeft w:val="640"/>
          <w:marRight w:val="0"/>
          <w:marTop w:val="0"/>
          <w:marBottom w:val="0"/>
          <w:divBdr>
            <w:top w:val="none" w:sz="0" w:space="0" w:color="auto"/>
            <w:left w:val="none" w:sz="0" w:space="0" w:color="auto"/>
            <w:bottom w:val="none" w:sz="0" w:space="0" w:color="auto"/>
            <w:right w:val="none" w:sz="0" w:space="0" w:color="auto"/>
          </w:divBdr>
        </w:div>
        <w:div w:id="1566138492">
          <w:marLeft w:val="640"/>
          <w:marRight w:val="0"/>
          <w:marTop w:val="0"/>
          <w:marBottom w:val="0"/>
          <w:divBdr>
            <w:top w:val="none" w:sz="0" w:space="0" w:color="auto"/>
            <w:left w:val="none" w:sz="0" w:space="0" w:color="auto"/>
            <w:bottom w:val="none" w:sz="0" w:space="0" w:color="auto"/>
            <w:right w:val="none" w:sz="0" w:space="0" w:color="auto"/>
          </w:divBdr>
        </w:div>
        <w:div w:id="52823963">
          <w:marLeft w:val="640"/>
          <w:marRight w:val="0"/>
          <w:marTop w:val="0"/>
          <w:marBottom w:val="0"/>
          <w:divBdr>
            <w:top w:val="none" w:sz="0" w:space="0" w:color="auto"/>
            <w:left w:val="none" w:sz="0" w:space="0" w:color="auto"/>
            <w:bottom w:val="none" w:sz="0" w:space="0" w:color="auto"/>
            <w:right w:val="none" w:sz="0" w:space="0" w:color="auto"/>
          </w:divBdr>
        </w:div>
        <w:div w:id="1988893449">
          <w:marLeft w:val="640"/>
          <w:marRight w:val="0"/>
          <w:marTop w:val="0"/>
          <w:marBottom w:val="0"/>
          <w:divBdr>
            <w:top w:val="none" w:sz="0" w:space="0" w:color="auto"/>
            <w:left w:val="none" w:sz="0" w:space="0" w:color="auto"/>
            <w:bottom w:val="none" w:sz="0" w:space="0" w:color="auto"/>
            <w:right w:val="none" w:sz="0" w:space="0" w:color="auto"/>
          </w:divBdr>
        </w:div>
        <w:div w:id="926155801">
          <w:marLeft w:val="640"/>
          <w:marRight w:val="0"/>
          <w:marTop w:val="0"/>
          <w:marBottom w:val="0"/>
          <w:divBdr>
            <w:top w:val="none" w:sz="0" w:space="0" w:color="auto"/>
            <w:left w:val="none" w:sz="0" w:space="0" w:color="auto"/>
            <w:bottom w:val="none" w:sz="0" w:space="0" w:color="auto"/>
            <w:right w:val="none" w:sz="0" w:space="0" w:color="auto"/>
          </w:divBdr>
        </w:div>
        <w:div w:id="271673016">
          <w:marLeft w:val="640"/>
          <w:marRight w:val="0"/>
          <w:marTop w:val="0"/>
          <w:marBottom w:val="0"/>
          <w:divBdr>
            <w:top w:val="none" w:sz="0" w:space="0" w:color="auto"/>
            <w:left w:val="none" w:sz="0" w:space="0" w:color="auto"/>
            <w:bottom w:val="none" w:sz="0" w:space="0" w:color="auto"/>
            <w:right w:val="none" w:sz="0" w:space="0" w:color="auto"/>
          </w:divBdr>
        </w:div>
        <w:div w:id="342632410">
          <w:marLeft w:val="640"/>
          <w:marRight w:val="0"/>
          <w:marTop w:val="0"/>
          <w:marBottom w:val="0"/>
          <w:divBdr>
            <w:top w:val="none" w:sz="0" w:space="0" w:color="auto"/>
            <w:left w:val="none" w:sz="0" w:space="0" w:color="auto"/>
            <w:bottom w:val="none" w:sz="0" w:space="0" w:color="auto"/>
            <w:right w:val="none" w:sz="0" w:space="0" w:color="auto"/>
          </w:divBdr>
        </w:div>
        <w:div w:id="1102072215">
          <w:marLeft w:val="640"/>
          <w:marRight w:val="0"/>
          <w:marTop w:val="0"/>
          <w:marBottom w:val="0"/>
          <w:divBdr>
            <w:top w:val="none" w:sz="0" w:space="0" w:color="auto"/>
            <w:left w:val="none" w:sz="0" w:space="0" w:color="auto"/>
            <w:bottom w:val="none" w:sz="0" w:space="0" w:color="auto"/>
            <w:right w:val="none" w:sz="0" w:space="0" w:color="auto"/>
          </w:divBdr>
        </w:div>
        <w:div w:id="2117628166">
          <w:marLeft w:val="640"/>
          <w:marRight w:val="0"/>
          <w:marTop w:val="0"/>
          <w:marBottom w:val="0"/>
          <w:divBdr>
            <w:top w:val="none" w:sz="0" w:space="0" w:color="auto"/>
            <w:left w:val="none" w:sz="0" w:space="0" w:color="auto"/>
            <w:bottom w:val="none" w:sz="0" w:space="0" w:color="auto"/>
            <w:right w:val="none" w:sz="0" w:space="0" w:color="auto"/>
          </w:divBdr>
        </w:div>
        <w:div w:id="1848909075">
          <w:marLeft w:val="640"/>
          <w:marRight w:val="0"/>
          <w:marTop w:val="0"/>
          <w:marBottom w:val="0"/>
          <w:divBdr>
            <w:top w:val="none" w:sz="0" w:space="0" w:color="auto"/>
            <w:left w:val="none" w:sz="0" w:space="0" w:color="auto"/>
            <w:bottom w:val="none" w:sz="0" w:space="0" w:color="auto"/>
            <w:right w:val="none" w:sz="0" w:space="0" w:color="auto"/>
          </w:divBdr>
        </w:div>
        <w:div w:id="1220048426">
          <w:marLeft w:val="640"/>
          <w:marRight w:val="0"/>
          <w:marTop w:val="0"/>
          <w:marBottom w:val="0"/>
          <w:divBdr>
            <w:top w:val="none" w:sz="0" w:space="0" w:color="auto"/>
            <w:left w:val="none" w:sz="0" w:space="0" w:color="auto"/>
            <w:bottom w:val="none" w:sz="0" w:space="0" w:color="auto"/>
            <w:right w:val="none" w:sz="0" w:space="0" w:color="auto"/>
          </w:divBdr>
        </w:div>
        <w:div w:id="1899853961">
          <w:marLeft w:val="640"/>
          <w:marRight w:val="0"/>
          <w:marTop w:val="0"/>
          <w:marBottom w:val="0"/>
          <w:divBdr>
            <w:top w:val="none" w:sz="0" w:space="0" w:color="auto"/>
            <w:left w:val="none" w:sz="0" w:space="0" w:color="auto"/>
            <w:bottom w:val="none" w:sz="0" w:space="0" w:color="auto"/>
            <w:right w:val="none" w:sz="0" w:space="0" w:color="auto"/>
          </w:divBdr>
        </w:div>
        <w:div w:id="424691340">
          <w:marLeft w:val="640"/>
          <w:marRight w:val="0"/>
          <w:marTop w:val="0"/>
          <w:marBottom w:val="0"/>
          <w:divBdr>
            <w:top w:val="none" w:sz="0" w:space="0" w:color="auto"/>
            <w:left w:val="none" w:sz="0" w:space="0" w:color="auto"/>
            <w:bottom w:val="none" w:sz="0" w:space="0" w:color="auto"/>
            <w:right w:val="none" w:sz="0" w:space="0" w:color="auto"/>
          </w:divBdr>
        </w:div>
        <w:div w:id="2052996261">
          <w:marLeft w:val="640"/>
          <w:marRight w:val="0"/>
          <w:marTop w:val="0"/>
          <w:marBottom w:val="0"/>
          <w:divBdr>
            <w:top w:val="none" w:sz="0" w:space="0" w:color="auto"/>
            <w:left w:val="none" w:sz="0" w:space="0" w:color="auto"/>
            <w:bottom w:val="none" w:sz="0" w:space="0" w:color="auto"/>
            <w:right w:val="none" w:sz="0" w:space="0" w:color="auto"/>
          </w:divBdr>
        </w:div>
        <w:div w:id="343441065">
          <w:marLeft w:val="640"/>
          <w:marRight w:val="0"/>
          <w:marTop w:val="0"/>
          <w:marBottom w:val="0"/>
          <w:divBdr>
            <w:top w:val="none" w:sz="0" w:space="0" w:color="auto"/>
            <w:left w:val="none" w:sz="0" w:space="0" w:color="auto"/>
            <w:bottom w:val="none" w:sz="0" w:space="0" w:color="auto"/>
            <w:right w:val="none" w:sz="0" w:space="0" w:color="auto"/>
          </w:divBdr>
        </w:div>
        <w:div w:id="165823900">
          <w:marLeft w:val="640"/>
          <w:marRight w:val="0"/>
          <w:marTop w:val="0"/>
          <w:marBottom w:val="0"/>
          <w:divBdr>
            <w:top w:val="none" w:sz="0" w:space="0" w:color="auto"/>
            <w:left w:val="none" w:sz="0" w:space="0" w:color="auto"/>
            <w:bottom w:val="none" w:sz="0" w:space="0" w:color="auto"/>
            <w:right w:val="none" w:sz="0" w:space="0" w:color="auto"/>
          </w:divBdr>
        </w:div>
        <w:div w:id="446585131">
          <w:marLeft w:val="640"/>
          <w:marRight w:val="0"/>
          <w:marTop w:val="0"/>
          <w:marBottom w:val="0"/>
          <w:divBdr>
            <w:top w:val="none" w:sz="0" w:space="0" w:color="auto"/>
            <w:left w:val="none" w:sz="0" w:space="0" w:color="auto"/>
            <w:bottom w:val="none" w:sz="0" w:space="0" w:color="auto"/>
            <w:right w:val="none" w:sz="0" w:space="0" w:color="auto"/>
          </w:divBdr>
        </w:div>
        <w:div w:id="2126348097">
          <w:marLeft w:val="640"/>
          <w:marRight w:val="0"/>
          <w:marTop w:val="0"/>
          <w:marBottom w:val="0"/>
          <w:divBdr>
            <w:top w:val="none" w:sz="0" w:space="0" w:color="auto"/>
            <w:left w:val="none" w:sz="0" w:space="0" w:color="auto"/>
            <w:bottom w:val="none" w:sz="0" w:space="0" w:color="auto"/>
            <w:right w:val="none" w:sz="0" w:space="0" w:color="auto"/>
          </w:divBdr>
        </w:div>
        <w:div w:id="751463010">
          <w:marLeft w:val="640"/>
          <w:marRight w:val="0"/>
          <w:marTop w:val="0"/>
          <w:marBottom w:val="0"/>
          <w:divBdr>
            <w:top w:val="none" w:sz="0" w:space="0" w:color="auto"/>
            <w:left w:val="none" w:sz="0" w:space="0" w:color="auto"/>
            <w:bottom w:val="none" w:sz="0" w:space="0" w:color="auto"/>
            <w:right w:val="none" w:sz="0" w:space="0" w:color="auto"/>
          </w:divBdr>
        </w:div>
        <w:div w:id="1063331462">
          <w:marLeft w:val="640"/>
          <w:marRight w:val="0"/>
          <w:marTop w:val="0"/>
          <w:marBottom w:val="0"/>
          <w:divBdr>
            <w:top w:val="none" w:sz="0" w:space="0" w:color="auto"/>
            <w:left w:val="none" w:sz="0" w:space="0" w:color="auto"/>
            <w:bottom w:val="none" w:sz="0" w:space="0" w:color="auto"/>
            <w:right w:val="none" w:sz="0" w:space="0" w:color="auto"/>
          </w:divBdr>
        </w:div>
        <w:div w:id="754474569">
          <w:marLeft w:val="640"/>
          <w:marRight w:val="0"/>
          <w:marTop w:val="0"/>
          <w:marBottom w:val="0"/>
          <w:divBdr>
            <w:top w:val="none" w:sz="0" w:space="0" w:color="auto"/>
            <w:left w:val="none" w:sz="0" w:space="0" w:color="auto"/>
            <w:bottom w:val="none" w:sz="0" w:space="0" w:color="auto"/>
            <w:right w:val="none" w:sz="0" w:space="0" w:color="auto"/>
          </w:divBdr>
        </w:div>
        <w:div w:id="272320394">
          <w:marLeft w:val="640"/>
          <w:marRight w:val="0"/>
          <w:marTop w:val="0"/>
          <w:marBottom w:val="0"/>
          <w:divBdr>
            <w:top w:val="none" w:sz="0" w:space="0" w:color="auto"/>
            <w:left w:val="none" w:sz="0" w:space="0" w:color="auto"/>
            <w:bottom w:val="none" w:sz="0" w:space="0" w:color="auto"/>
            <w:right w:val="none" w:sz="0" w:space="0" w:color="auto"/>
          </w:divBdr>
        </w:div>
        <w:div w:id="1287542120">
          <w:marLeft w:val="640"/>
          <w:marRight w:val="0"/>
          <w:marTop w:val="0"/>
          <w:marBottom w:val="0"/>
          <w:divBdr>
            <w:top w:val="none" w:sz="0" w:space="0" w:color="auto"/>
            <w:left w:val="none" w:sz="0" w:space="0" w:color="auto"/>
            <w:bottom w:val="none" w:sz="0" w:space="0" w:color="auto"/>
            <w:right w:val="none" w:sz="0" w:space="0" w:color="auto"/>
          </w:divBdr>
        </w:div>
      </w:divsChild>
    </w:div>
    <w:div w:id="520242166">
      <w:marLeft w:val="480"/>
      <w:marRight w:val="0"/>
      <w:marTop w:val="0"/>
      <w:marBottom w:val="0"/>
      <w:divBdr>
        <w:top w:val="none" w:sz="0" w:space="0" w:color="auto"/>
        <w:left w:val="none" w:sz="0" w:space="0" w:color="auto"/>
        <w:bottom w:val="none" w:sz="0" w:space="0" w:color="auto"/>
        <w:right w:val="none" w:sz="0" w:space="0" w:color="auto"/>
      </w:divBdr>
    </w:div>
    <w:div w:id="520356073">
      <w:bodyDiv w:val="1"/>
      <w:marLeft w:val="0"/>
      <w:marRight w:val="0"/>
      <w:marTop w:val="0"/>
      <w:marBottom w:val="0"/>
      <w:divBdr>
        <w:top w:val="none" w:sz="0" w:space="0" w:color="auto"/>
        <w:left w:val="none" w:sz="0" w:space="0" w:color="auto"/>
        <w:bottom w:val="none" w:sz="0" w:space="0" w:color="auto"/>
        <w:right w:val="none" w:sz="0" w:space="0" w:color="auto"/>
      </w:divBdr>
    </w:div>
    <w:div w:id="520705755">
      <w:marLeft w:val="480"/>
      <w:marRight w:val="0"/>
      <w:marTop w:val="0"/>
      <w:marBottom w:val="0"/>
      <w:divBdr>
        <w:top w:val="none" w:sz="0" w:space="0" w:color="auto"/>
        <w:left w:val="none" w:sz="0" w:space="0" w:color="auto"/>
        <w:bottom w:val="none" w:sz="0" w:space="0" w:color="auto"/>
        <w:right w:val="none" w:sz="0" w:space="0" w:color="auto"/>
      </w:divBdr>
    </w:div>
    <w:div w:id="520777262">
      <w:bodyDiv w:val="1"/>
      <w:marLeft w:val="0"/>
      <w:marRight w:val="0"/>
      <w:marTop w:val="0"/>
      <w:marBottom w:val="0"/>
      <w:divBdr>
        <w:top w:val="none" w:sz="0" w:space="0" w:color="auto"/>
        <w:left w:val="none" w:sz="0" w:space="0" w:color="auto"/>
        <w:bottom w:val="none" w:sz="0" w:space="0" w:color="auto"/>
        <w:right w:val="none" w:sz="0" w:space="0" w:color="auto"/>
      </w:divBdr>
      <w:divsChild>
        <w:div w:id="11536304">
          <w:marLeft w:val="640"/>
          <w:marRight w:val="0"/>
          <w:marTop w:val="0"/>
          <w:marBottom w:val="0"/>
          <w:divBdr>
            <w:top w:val="none" w:sz="0" w:space="0" w:color="auto"/>
            <w:left w:val="none" w:sz="0" w:space="0" w:color="auto"/>
            <w:bottom w:val="none" w:sz="0" w:space="0" w:color="auto"/>
            <w:right w:val="none" w:sz="0" w:space="0" w:color="auto"/>
          </w:divBdr>
        </w:div>
        <w:div w:id="19160443">
          <w:marLeft w:val="640"/>
          <w:marRight w:val="0"/>
          <w:marTop w:val="0"/>
          <w:marBottom w:val="0"/>
          <w:divBdr>
            <w:top w:val="none" w:sz="0" w:space="0" w:color="auto"/>
            <w:left w:val="none" w:sz="0" w:space="0" w:color="auto"/>
            <w:bottom w:val="none" w:sz="0" w:space="0" w:color="auto"/>
            <w:right w:val="none" w:sz="0" w:space="0" w:color="auto"/>
          </w:divBdr>
        </w:div>
        <w:div w:id="34896279">
          <w:marLeft w:val="640"/>
          <w:marRight w:val="0"/>
          <w:marTop w:val="0"/>
          <w:marBottom w:val="0"/>
          <w:divBdr>
            <w:top w:val="none" w:sz="0" w:space="0" w:color="auto"/>
            <w:left w:val="none" w:sz="0" w:space="0" w:color="auto"/>
            <w:bottom w:val="none" w:sz="0" w:space="0" w:color="auto"/>
            <w:right w:val="none" w:sz="0" w:space="0" w:color="auto"/>
          </w:divBdr>
        </w:div>
        <w:div w:id="63915342">
          <w:marLeft w:val="640"/>
          <w:marRight w:val="0"/>
          <w:marTop w:val="0"/>
          <w:marBottom w:val="0"/>
          <w:divBdr>
            <w:top w:val="none" w:sz="0" w:space="0" w:color="auto"/>
            <w:left w:val="none" w:sz="0" w:space="0" w:color="auto"/>
            <w:bottom w:val="none" w:sz="0" w:space="0" w:color="auto"/>
            <w:right w:val="none" w:sz="0" w:space="0" w:color="auto"/>
          </w:divBdr>
        </w:div>
        <w:div w:id="134686068">
          <w:marLeft w:val="640"/>
          <w:marRight w:val="0"/>
          <w:marTop w:val="0"/>
          <w:marBottom w:val="0"/>
          <w:divBdr>
            <w:top w:val="none" w:sz="0" w:space="0" w:color="auto"/>
            <w:left w:val="none" w:sz="0" w:space="0" w:color="auto"/>
            <w:bottom w:val="none" w:sz="0" w:space="0" w:color="auto"/>
            <w:right w:val="none" w:sz="0" w:space="0" w:color="auto"/>
          </w:divBdr>
        </w:div>
        <w:div w:id="173568383">
          <w:marLeft w:val="640"/>
          <w:marRight w:val="0"/>
          <w:marTop w:val="0"/>
          <w:marBottom w:val="0"/>
          <w:divBdr>
            <w:top w:val="none" w:sz="0" w:space="0" w:color="auto"/>
            <w:left w:val="none" w:sz="0" w:space="0" w:color="auto"/>
            <w:bottom w:val="none" w:sz="0" w:space="0" w:color="auto"/>
            <w:right w:val="none" w:sz="0" w:space="0" w:color="auto"/>
          </w:divBdr>
        </w:div>
        <w:div w:id="293146172">
          <w:marLeft w:val="640"/>
          <w:marRight w:val="0"/>
          <w:marTop w:val="0"/>
          <w:marBottom w:val="0"/>
          <w:divBdr>
            <w:top w:val="none" w:sz="0" w:space="0" w:color="auto"/>
            <w:left w:val="none" w:sz="0" w:space="0" w:color="auto"/>
            <w:bottom w:val="none" w:sz="0" w:space="0" w:color="auto"/>
            <w:right w:val="none" w:sz="0" w:space="0" w:color="auto"/>
          </w:divBdr>
        </w:div>
        <w:div w:id="305398896">
          <w:marLeft w:val="640"/>
          <w:marRight w:val="0"/>
          <w:marTop w:val="0"/>
          <w:marBottom w:val="0"/>
          <w:divBdr>
            <w:top w:val="none" w:sz="0" w:space="0" w:color="auto"/>
            <w:left w:val="none" w:sz="0" w:space="0" w:color="auto"/>
            <w:bottom w:val="none" w:sz="0" w:space="0" w:color="auto"/>
            <w:right w:val="none" w:sz="0" w:space="0" w:color="auto"/>
          </w:divBdr>
        </w:div>
        <w:div w:id="318921856">
          <w:marLeft w:val="640"/>
          <w:marRight w:val="0"/>
          <w:marTop w:val="0"/>
          <w:marBottom w:val="0"/>
          <w:divBdr>
            <w:top w:val="none" w:sz="0" w:space="0" w:color="auto"/>
            <w:left w:val="none" w:sz="0" w:space="0" w:color="auto"/>
            <w:bottom w:val="none" w:sz="0" w:space="0" w:color="auto"/>
            <w:right w:val="none" w:sz="0" w:space="0" w:color="auto"/>
          </w:divBdr>
        </w:div>
        <w:div w:id="341125785">
          <w:marLeft w:val="640"/>
          <w:marRight w:val="0"/>
          <w:marTop w:val="0"/>
          <w:marBottom w:val="0"/>
          <w:divBdr>
            <w:top w:val="none" w:sz="0" w:space="0" w:color="auto"/>
            <w:left w:val="none" w:sz="0" w:space="0" w:color="auto"/>
            <w:bottom w:val="none" w:sz="0" w:space="0" w:color="auto"/>
            <w:right w:val="none" w:sz="0" w:space="0" w:color="auto"/>
          </w:divBdr>
        </w:div>
        <w:div w:id="378012413">
          <w:marLeft w:val="640"/>
          <w:marRight w:val="0"/>
          <w:marTop w:val="0"/>
          <w:marBottom w:val="0"/>
          <w:divBdr>
            <w:top w:val="none" w:sz="0" w:space="0" w:color="auto"/>
            <w:left w:val="none" w:sz="0" w:space="0" w:color="auto"/>
            <w:bottom w:val="none" w:sz="0" w:space="0" w:color="auto"/>
            <w:right w:val="none" w:sz="0" w:space="0" w:color="auto"/>
          </w:divBdr>
        </w:div>
        <w:div w:id="378475146">
          <w:marLeft w:val="640"/>
          <w:marRight w:val="0"/>
          <w:marTop w:val="0"/>
          <w:marBottom w:val="0"/>
          <w:divBdr>
            <w:top w:val="none" w:sz="0" w:space="0" w:color="auto"/>
            <w:left w:val="none" w:sz="0" w:space="0" w:color="auto"/>
            <w:bottom w:val="none" w:sz="0" w:space="0" w:color="auto"/>
            <w:right w:val="none" w:sz="0" w:space="0" w:color="auto"/>
          </w:divBdr>
        </w:div>
        <w:div w:id="389306884">
          <w:marLeft w:val="640"/>
          <w:marRight w:val="0"/>
          <w:marTop w:val="0"/>
          <w:marBottom w:val="0"/>
          <w:divBdr>
            <w:top w:val="none" w:sz="0" w:space="0" w:color="auto"/>
            <w:left w:val="none" w:sz="0" w:space="0" w:color="auto"/>
            <w:bottom w:val="none" w:sz="0" w:space="0" w:color="auto"/>
            <w:right w:val="none" w:sz="0" w:space="0" w:color="auto"/>
          </w:divBdr>
        </w:div>
        <w:div w:id="425544202">
          <w:marLeft w:val="640"/>
          <w:marRight w:val="0"/>
          <w:marTop w:val="0"/>
          <w:marBottom w:val="0"/>
          <w:divBdr>
            <w:top w:val="none" w:sz="0" w:space="0" w:color="auto"/>
            <w:left w:val="none" w:sz="0" w:space="0" w:color="auto"/>
            <w:bottom w:val="none" w:sz="0" w:space="0" w:color="auto"/>
            <w:right w:val="none" w:sz="0" w:space="0" w:color="auto"/>
          </w:divBdr>
        </w:div>
        <w:div w:id="454561395">
          <w:marLeft w:val="640"/>
          <w:marRight w:val="0"/>
          <w:marTop w:val="0"/>
          <w:marBottom w:val="0"/>
          <w:divBdr>
            <w:top w:val="none" w:sz="0" w:space="0" w:color="auto"/>
            <w:left w:val="none" w:sz="0" w:space="0" w:color="auto"/>
            <w:bottom w:val="none" w:sz="0" w:space="0" w:color="auto"/>
            <w:right w:val="none" w:sz="0" w:space="0" w:color="auto"/>
          </w:divBdr>
        </w:div>
        <w:div w:id="584581137">
          <w:marLeft w:val="640"/>
          <w:marRight w:val="0"/>
          <w:marTop w:val="0"/>
          <w:marBottom w:val="0"/>
          <w:divBdr>
            <w:top w:val="none" w:sz="0" w:space="0" w:color="auto"/>
            <w:left w:val="none" w:sz="0" w:space="0" w:color="auto"/>
            <w:bottom w:val="none" w:sz="0" w:space="0" w:color="auto"/>
            <w:right w:val="none" w:sz="0" w:space="0" w:color="auto"/>
          </w:divBdr>
        </w:div>
        <w:div w:id="614482227">
          <w:marLeft w:val="640"/>
          <w:marRight w:val="0"/>
          <w:marTop w:val="0"/>
          <w:marBottom w:val="0"/>
          <w:divBdr>
            <w:top w:val="none" w:sz="0" w:space="0" w:color="auto"/>
            <w:left w:val="none" w:sz="0" w:space="0" w:color="auto"/>
            <w:bottom w:val="none" w:sz="0" w:space="0" w:color="auto"/>
            <w:right w:val="none" w:sz="0" w:space="0" w:color="auto"/>
          </w:divBdr>
        </w:div>
        <w:div w:id="635646285">
          <w:marLeft w:val="640"/>
          <w:marRight w:val="0"/>
          <w:marTop w:val="0"/>
          <w:marBottom w:val="0"/>
          <w:divBdr>
            <w:top w:val="none" w:sz="0" w:space="0" w:color="auto"/>
            <w:left w:val="none" w:sz="0" w:space="0" w:color="auto"/>
            <w:bottom w:val="none" w:sz="0" w:space="0" w:color="auto"/>
            <w:right w:val="none" w:sz="0" w:space="0" w:color="auto"/>
          </w:divBdr>
        </w:div>
        <w:div w:id="727150297">
          <w:marLeft w:val="640"/>
          <w:marRight w:val="0"/>
          <w:marTop w:val="0"/>
          <w:marBottom w:val="0"/>
          <w:divBdr>
            <w:top w:val="none" w:sz="0" w:space="0" w:color="auto"/>
            <w:left w:val="none" w:sz="0" w:space="0" w:color="auto"/>
            <w:bottom w:val="none" w:sz="0" w:space="0" w:color="auto"/>
            <w:right w:val="none" w:sz="0" w:space="0" w:color="auto"/>
          </w:divBdr>
        </w:div>
        <w:div w:id="728574935">
          <w:marLeft w:val="640"/>
          <w:marRight w:val="0"/>
          <w:marTop w:val="0"/>
          <w:marBottom w:val="0"/>
          <w:divBdr>
            <w:top w:val="none" w:sz="0" w:space="0" w:color="auto"/>
            <w:left w:val="none" w:sz="0" w:space="0" w:color="auto"/>
            <w:bottom w:val="none" w:sz="0" w:space="0" w:color="auto"/>
            <w:right w:val="none" w:sz="0" w:space="0" w:color="auto"/>
          </w:divBdr>
        </w:div>
        <w:div w:id="790632318">
          <w:marLeft w:val="640"/>
          <w:marRight w:val="0"/>
          <w:marTop w:val="0"/>
          <w:marBottom w:val="0"/>
          <w:divBdr>
            <w:top w:val="none" w:sz="0" w:space="0" w:color="auto"/>
            <w:left w:val="none" w:sz="0" w:space="0" w:color="auto"/>
            <w:bottom w:val="none" w:sz="0" w:space="0" w:color="auto"/>
            <w:right w:val="none" w:sz="0" w:space="0" w:color="auto"/>
          </w:divBdr>
        </w:div>
        <w:div w:id="807015541">
          <w:marLeft w:val="640"/>
          <w:marRight w:val="0"/>
          <w:marTop w:val="0"/>
          <w:marBottom w:val="0"/>
          <w:divBdr>
            <w:top w:val="none" w:sz="0" w:space="0" w:color="auto"/>
            <w:left w:val="none" w:sz="0" w:space="0" w:color="auto"/>
            <w:bottom w:val="none" w:sz="0" w:space="0" w:color="auto"/>
            <w:right w:val="none" w:sz="0" w:space="0" w:color="auto"/>
          </w:divBdr>
        </w:div>
        <w:div w:id="807626263">
          <w:marLeft w:val="640"/>
          <w:marRight w:val="0"/>
          <w:marTop w:val="0"/>
          <w:marBottom w:val="0"/>
          <w:divBdr>
            <w:top w:val="none" w:sz="0" w:space="0" w:color="auto"/>
            <w:left w:val="none" w:sz="0" w:space="0" w:color="auto"/>
            <w:bottom w:val="none" w:sz="0" w:space="0" w:color="auto"/>
            <w:right w:val="none" w:sz="0" w:space="0" w:color="auto"/>
          </w:divBdr>
        </w:div>
        <w:div w:id="813451334">
          <w:marLeft w:val="640"/>
          <w:marRight w:val="0"/>
          <w:marTop w:val="0"/>
          <w:marBottom w:val="0"/>
          <w:divBdr>
            <w:top w:val="none" w:sz="0" w:space="0" w:color="auto"/>
            <w:left w:val="none" w:sz="0" w:space="0" w:color="auto"/>
            <w:bottom w:val="none" w:sz="0" w:space="0" w:color="auto"/>
            <w:right w:val="none" w:sz="0" w:space="0" w:color="auto"/>
          </w:divBdr>
        </w:div>
        <w:div w:id="850531097">
          <w:marLeft w:val="640"/>
          <w:marRight w:val="0"/>
          <w:marTop w:val="0"/>
          <w:marBottom w:val="0"/>
          <w:divBdr>
            <w:top w:val="none" w:sz="0" w:space="0" w:color="auto"/>
            <w:left w:val="none" w:sz="0" w:space="0" w:color="auto"/>
            <w:bottom w:val="none" w:sz="0" w:space="0" w:color="auto"/>
            <w:right w:val="none" w:sz="0" w:space="0" w:color="auto"/>
          </w:divBdr>
        </w:div>
        <w:div w:id="872350280">
          <w:marLeft w:val="640"/>
          <w:marRight w:val="0"/>
          <w:marTop w:val="0"/>
          <w:marBottom w:val="0"/>
          <w:divBdr>
            <w:top w:val="none" w:sz="0" w:space="0" w:color="auto"/>
            <w:left w:val="none" w:sz="0" w:space="0" w:color="auto"/>
            <w:bottom w:val="none" w:sz="0" w:space="0" w:color="auto"/>
            <w:right w:val="none" w:sz="0" w:space="0" w:color="auto"/>
          </w:divBdr>
        </w:div>
        <w:div w:id="920139925">
          <w:marLeft w:val="640"/>
          <w:marRight w:val="0"/>
          <w:marTop w:val="0"/>
          <w:marBottom w:val="0"/>
          <w:divBdr>
            <w:top w:val="none" w:sz="0" w:space="0" w:color="auto"/>
            <w:left w:val="none" w:sz="0" w:space="0" w:color="auto"/>
            <w:bottom w:val="none" w:sz="0" w:space="0" w:color="auto"/>
            <w:right w:val="none" w:sz="0" w:space="0" w:color="auto"/>
          </w:divBdr>
        </w:div>
        <w:div w:id="990907934">
          <w:marLeft w:val="640"/>
          <w:marRight w:val="0"/>
          <w:marTop w:val="0"/>
          <w:marBottom w:val="0"/>
          <w:divBdr>
            <w:top w:val="none" w:sz="0" w:space="0" w:color="auto"/>
            <w:left w:val="none" w:sz="0" w:space="0" w:color="auto"/>
            <w:bottom w:val="none" w:sz="0" w:space="0" w:color="auto"/>
            <w:right w:val="none" w:sz="0" w:space="0" w:color="auto"/>
          </w:divBdr>
        </w:div>
        <w:div w:id="1056011004">
          <w:marLeft w:val="640"/>
          <w:marRight w:val="0"/>
          <w:marTop w:val="0"/>
          <w:marBottom w:val="0"/>
          <w:divBdr>
            <w:top w:val="none" w:sz="0" w:space="0" w:color="auto"/>
            <w:left w:val="none" w:sz="0" w:space="0" w:color="auto"/>
            <w:bottom w:val="none" w:sz="0" w:space="0" w:color="auto"/>
            <w:right w:val="none" w:sz="0" w:space="0" w:color="auto"/>
          </w:divBdr>
        </w:div>
        <w:div w:id="1084692816">
          <w:marLeft w:val="640"/>
          <w:marRight w:val="0"/>
          <w:marTop w:val="0"/>
          <w:marBottom w:val="0"/>
          <w:divBdr>
            <w:top w:val="none" w:sz="0" w:space="0" w:color="auto"/>
            <w:left w:val="none" w:sz="0" w:space="0" w:color="auto"/>
            <w:bottom w:val="none" w:sz="0" w:space="0" w:color="auto"/>
            <w:right w:val="none" w:sz="0" w:space="0" w:color="auto"/>
          </w:divBdr>
        </w:div>
        <w:div w:id="1120302455">
          <w:marLeft w:val="640"/>
          <w:marRight w:val="0"/>
          <w:marTop w:val="0"/>
          <w:marBottom w:val="0"/>
          <w:divBdr>
            <w:top w:val="none" w:sz="0" w:space="0" w:color="auto"/>
            <w:left w:val="none" w:sz="0" w:space="0" w:color="auto"/>
            <w:bottom w:val="none" w:sz="0" w:space="0" w:color="auto"/>
            <w:right w:val="none" w:sz="0" w:space="0" w:color="auto"/>
          </w:divBdr>
        </w:div>
        <w:div w:id="1137529350">
          <w:marLeft w:val="640"/>
          <w:marRight w:val="0"/>
          <w:marTop w:val="0"/>
          <w:marBottom w:val="0"/>
          <w:divBdr>
            <w:top w:val="none" w:sz="0" w:space="0" w:color="auto"/>
            <w:left w:val="none" w:sz="0" w:space="0" w:color="auto"/>
            <w:bottom w:val="none" w:sz="0" w:space="0" w:color="auto"/>
            <w:right w:val="none" w:sz="0" w:space="0" w:color="auto"/>
          </w:divBdr>
        </w:div>
        <w:div w:id="1198007272">
          <w:marLeft w:val="640"/>
          <w:marRight w:val="0"/>
          <w:marTop w:val="0"/>
          <w:marBottom w:val="0"/>
          <w:divBdr>
            <w:top w:val="none" w:sz="0" w:space="0" w:color="auto"/>
            <w:left w:val="none" w:sz="0" w:space="0" w:color="auto"/>
            <w:bottom w:val="none" w:sz="0" w:space="0" w:color="auto"/>
            <w:right w:val="none" w:sz="0" w:space="0" w:color="auto"/>
          </w:divBdr>
        </w:div>
        <w:div w:id="1210260321">
          <w:marLeft w:val="640"/>
          <w:marRight w:val="0"/>
          <w:marTop w:val="0"/>
          <w:marBottom w:val="0"/>
          <w:divBdr>
            <w:top w:val="none" w:sz="0" w:space="0" w:color="auto"/>
            <w:left w:val="none" w:sz="0" w:space="0" w:color="auto"/>
            <w:bottom w:val="none" w:sz="0" w:space="0" w:color="auto"/>
            <w:right w:val="none" w:sz="0" w:space="0" w:color="auto"/>
          </w:divBdr>
        </w:div>
        <w:div w:id="1251542942">
          <w:marLeft w:val="640"/>
          <w:marRight w:val="0"/>
          <w:marTop w:val="0"/>
          <w:marBottom w:val="0"/>
          <w:divBdr>
            <w:top w:val="none" w:sz="0" w:space="0" w:color="auto"/>
            <w:left w:val="none" w:sz="0" w:space="0" w:color="auto"/>
            <w:bottom w:val="none" w:sz="0" w:space="0" w:color="auto"/>
            <w:right w:val="none" w:sz="0" w:space="0" w:color="auto"/>
          </w:divBdr>
        </w:div>
        <w:div w:id="1275475147">
          <w:marLeft w:val="640"/>
          <w:marRight w:val="0"/>
          <w:marTop w:val="0"/>
          <w:marBottom w:val="0"/>
          <w:divBdr>
            <w:top w:val="none" w:sz="0" w:space="0" w:color="auto"/>
            <w:left w:val="none" w:sz="0" w:space="0" w:color="auto"/>
            <w:bottom w:val="none" w:sz="0" w:space="0" w:color="auto"/>
            <w:right w:val="none" w:sz="0" w:space="0" w:color="auto"/>
          </w:divBdr>
        </w:div>
        <w:div w:id="1284656207">
          <w:marLeft w:val="640"/>
          <w:marRight w:val="0"/>
          <w:marTop w:val="0"/>
          <w:marBottom w:val="0"/>
          <w:divBdr>
            <w:top w:val="none" w:sz="0" w:space="0" w:color="auto"/>
            <w:left w:val="none" w:sz="0" w:space="0" w:color="auto"/>
            <w:bottom w:val="none" w:sz="0" w:space="0" w:color="auto"/>
            <w:right w:val="none" w:sz="0" w:space="0" w:color="auto"/>
          </w:divBdr>
        </w:div>
        <w:div w:id="1303388474">
          <w:marLeft w:val="640"/>
          <w:marRight w:val="0"/>
          <w:marTop w:val="0"/>
          <w:marBottom w:val="0"/>
          <w:divBdr>
            <w:top w:val="none" w:sz="0" w:space="0" w:color="auto"/>
            <w:left w:val="none" w:sz="0" w:space="0" w:color="auto"/>
            <w:bottom w:val="none" w:sz="0" w:space="0" w:color="auto"/>
            <w:right w:val="none" w:sz="0" w:space="0" w:color="auto"/>
          </w:divBdr>
        </w:div>
        <w:div w:id="1336609656">
          <w:marLeft w:val="640"/>
          <w:marRight w:val="0"/>
          <w:marTop w:val="0"/>
          <w:marBottom w:val="0"/>
          <w:divBdr>
            <w:top w:val="none" w:sz="0" w:space="0" w:color="auto"/>
            <w:left w:val="none" w:sz="0" w:space="0" w:color="auto"/>
            <w:bottom w:val="none" w:sz="0" w:space="0" w:color="auto"/>
            <w:right w:val="none" w:sz="0" w:space="0" w:color="auto"/>
          </w:divBdr>
        </w:div>
        <w:div w:id="1383403618">
          <w:marLeft w:val="640"/>
          <w:marRight w:val="0"/>
          <w:marTop w:val="0"/>
          <w:marBottom w:val="0"/>
          <w:divBdr>
            <w:top w:val="none" w:sz="0" w:space="0" w:color="auto"/>
            <w:left w:val="none" w:sz="0" w:space="0" w:color="auto"/>
            <w:bottom w:val="none" w:sz="0" w:space="0" w:color="auto"/>
            <w:right w:val="none" w:sz="0" w:space="0" w:color="auto"/>
          </w:divBdr>
        </w:div>
        <w:div w:id="1384140821">
          <w:marLeft w:val="640"/>
          <w:marRight w:val="0"/>
          <w:marTop w:val="0"/>
          <w:marBottom w:val="0"/>
          <w:divBdr>
            <w:top w:val="none" w:sz="0" w:space="0" w:color="auto"/>
            <w:left w:val="none" w:sz="0" w:space="0" w:color="auto"/>
            <w:bottom w:val="none" w:sz="0" w:space="0" w:color="auto"/>
            <w:right w:val="none" w:sz="0" w:space="0" w:color="auto"/>
          </w:divBdr>
        </w:div>
        <w:div w:id="1386026627">
          <w:marLeft w:val="640"/>
          <w:marRight w:val="0"/>
          <w:marTop w:val="0"/>
          <w:marBottom w:val="0"/>
          <w:divBdr>
            <w:top w:val="none" w:sz="0" w:space="0" w:color="auto"/>
            <w:left w:val="none" w:sz="0" w:space="0" w:color="auto"/>
            <w:bottom w:val="none" w:sz="0" w:space="0" w:color="auto"/>
            <w:right w:val="none" w:sz="0" w:space="0" w:color="auto"/>
          </w:divBdr>
        </w:div>
        <w:div w:id="1416785967">
          <w:marLeft w:val="640"/>
          <w:marRight w:val="0"/>
          <w:marTop w:val="0"/>
          <w:marBottom w:val="0"/>
          <w:divBdr>
            <w:top w:val="none" w:sz="0" w:space="0" w:color="auto"/>
            <w:left w:val="none" w:sz="0" w:space="0" w:color="auto"/>
            <w:bottom w:val="none" w:sz="0" w:space="0" w:color="auto"/>
            <w:right w:val="none" w:sz="0" w:space="0" w:color="auto"/>
          </w:divBdr>
        </w:div>
        <w:div w:id="1509370813">
          <w:marLeft w:val="640"/>
          <w:marRight w:val="0"/>
          <w:marTop w:val="0"/>
          <w:marBottom w:val="0"/>
          <w:divBdr>
            <w:top w:val="none" w:sz="0" w:space="0" w:color="auto"/>
            <w:left w:val="none" w:sz="0" w:space="0" w:color="auto"/>
            <w:bottom w:val="none" w:sz="0" w:space="0" w:color="auto"/>
            <w:right w:val="none" w:sz="0" w:space="0" w:color="auto"/>
          </w:divBdr>
        </w:div>
        <w:div w:id="1515608772">
          <w:marLeft w:val="640"/>
          <w:marRight w:val="0"/>
          <w:marTop w:val="0"/>
          <w:marBottom w:val="0"/>
          <w:divBdr>
            <w:top w:val="none" w:sz="0" w:space="0" w:color="auto"/>
            <w:left w:val="none" w:sz="0" w:space="0" w:color="auto"/>
            <w:bottom w:val="none" w:sz="0" w:space="0" w:color="auto"/>
            <w:right w:val="none" w:sz="0" w:space="0" w:color="auto"/>
          </w:divBdr>
        </w:div>
        <w:div w:id="1542865777">
          <w:marLeft w:val="640"/>
          <w:marRight w:val="0"/>
          <w:marTop w:val="0"/>
          <w:marBottom w:val="0"/>
          <w:divBdr>
            <w:top w:val="none" w:sz="0" w:space="0" w:color="auto"/>
            <w:left w:val="none" w:sz="0" w:space="0" w:color="auto"/>
            <w:bottom w:val="none" w:sz="0" w:space="0" w:color="auto"/>
            <w:right w:val="none" w:sz="0" w:space="0" w:color="auto"/>
          </w:divBdr>
        </w:div>
        <w:div w:id="1544445145">
          <w:marLeft w:val="640"/>
          <w:marRight w:val="0"/>
          <w:marTop w:val="0"/>
          <w:marBottom w:val="0"/>
          <w:divBdr>
            <w:top w:val="none" w:sz="0" w:space="0" w:color="auto"/>
            <w:left w:val="none" w:sz="0" w:space="0" w:color="auto"/>
            <w:bottom w:val="none" w:sz="0" w:space="0" w:color="auto"/>
            <w:right w:val="none" w:sz="0" w:space="0" w:color="auto"/>
          </w:divBdr>
        </w:div>
        <w:div w:id="1547058911">
          <w:marLeft w:val="640"/>
          <w:marRight w:val="0"/>
          <w:marTop w:val="0"/>
          <w:marBottom w:val="0"/>
          <w:divBdr>
            <w:top w:val="none" w:sz="0" w:space="0" w:color="auto"/>
            <w:left w:val="none" w:sz="0" w:space="0" w:color="auto"/>
            <w:bottom w:val="none" w:sz="0" w:space="0" w:color="auto"/>
            <w:right w:val="none" w:sz="0" w:space="0" w:color="auto"/>
          </w:divBdr>
        </w:div>
        <w:div w:id="1562325442">
          <w:marLeft w:val="640"/>
          <w:marRight w:val="0"/>
          <w:marTop w:val="0"/>
          <w:marBottom w:val="0"/>
          <w:divBdr>
            <w:top w:val="none" w:sz="0" w:space="0" w:color="auto"/>
            <w:left w:val="none" w:sz="0" w:space="0" w:color="auto"/>
            <w:bottom w:val="none" w:sz="0" w:space="0" w:color="auto"/>
            <w:right w:val="none" w:sz="0" w:space="0" w:color="auto"/>
          </w:divBdr>
        </w:div>
        <w:div w:id="1586303284">
          <w:marLeft w:val="640"/>
          <w:marRight w:val="0"/>
          <w:marTop w:val="0"/>
          <w:marBottom w:val="0"/>
          <w:divBdr>
            <w:top w:val="none" w:sz="0" w:space="0" w:color="auto"/>
            <w:left w:val="none" w:sz="0" w:space="0" w:color="auto"/>
            <w:bottom w:val="none" w:sz="0" w:space="0" w:color="auto"/>
            <w:right w:val="none" w:sz="0" w:space="0" w:color="auto"/>
          </w:divBdr>
        </w:div>
        <w:div w:id="1597788203">
          <w:marLeft w:val="640"/>
          <w:marRight w:val="0"/>
          <w:marTop w:val="0"/>
          <w:marBottom w:val="0"/>
          <w:divBdr>
            <w:top w:val="none" w:sz="0" w:space="0" w:color="auto"/>
            <w:left w:val="none" w:sz="0" w:space="0" w:color="auto"/>
            <w:bottom w:val="none" w:sz="0" w:space="0" w:color="auto"/>
            <w:right w:val="none" w:sz="0" w:space="0" w:color="auto"/>
          </w:divBdr>
        </w:div>
        <w:div w:id="1611163259">
          <w:marLeft w:val="640"/>
          <w:marRight w:val="0"/>
          <w:marTop w:val="0"/>
          <w:marBottom w:val="0"/>
          <w:divBdr>
            <w:top w:val="none" w:sz="0" w:space="0" w:color="auto"/>
            <w:left w:val="none" w:sz="0" w:space="0" w:color="auto"/>
            <w:bottom w:val="none" w:sz="0" w:space="0" w:color="auto"/>
            <w:right w:val="none" w:sz="0" w:space="0" w:color="auto"/>
          </w:divBdr>
        </w:div>
        <w:div w:id="1679429658">
          <w:marLeft w:val="640"/>
          <w:marRight w:val="0"/>
          <w:marTop w:val="0"/>
          <w:marBottom w:val="0"/>
          <w:divBdr>
            <w:top w:val="none" w:sz="0" w:space="0" w:color="auto"/>
            <w:left w:val="none" w:sz="0" w:space="0" w:color="auto"/>
            <w:bottom w:val="none" w:sz="0" w:space="0" w:color="auto"/>
            <w:right w:val="none" w:sz="0" w:space="0" w:color="auto"/>
          </w:divBdr>
        </w:div>
        <w:div w:id="1701861648">
          <w:marLeft w:val="640"/>
          <w:marRight w:val="0"/>
          <w:marTop w:val="0"/>
          <w:marBottom w:val="0"/>
          <w:divBdr>
            <w:top w:val="none" w:sz="0" w:space="0" w:color="auto"/>
            <w:left w:val="none" w:sz="0" w:space="0" w:color="auto"/>
            <w:bottom w:val="none" w:sz="0" w:space="0" w:color="auto"/>
            <w:right w:val="none" w:sz="0" w:space="0" w:color="auto"/>
          </w:divBdr>
        </w:div>
        <w:div w:id="1717854988">
          <w:marLeft w:val="640"/>
          <w:marRight w:val="0"/>
          <w:marTop w:val="0"/>
          <w:marBottom w:val="0"/>
          <w:divBdr>
            <w:top w:val="none" w:sz="0" w:space="0" w:color="auto"/>
            <w:left w:val="none" w:sz="0" w:space="0" w:color="auto"/>
            <w:bottom w:val="none" w:sz="0" w:space="0" w:color="auto"/>
            <w:right w:val="none" w:sz="0" w:space="0" w:color="auto"/>
          </w:divBdr>
        </w:div>
        <w:div w:id="1724527036">
          <w:marLeft w:val="640"/>
          <w:marRight w:val="0"/>
          <w:marTop w:val="0"/>
          <w:marBottom w:val="0"/>
          <w:divBdr>
            <w:top w:val="none" w:sz="0" w:space="0" w:color="auto"/>
            <w:left w:val="none" w:sz="0" w:space="0" w:color="auto"/>
            <w:bottom w:val="none" w:sz="0" w:space="0" w:color="auto"/>
            <w:right w:val="none" w:sz="0" w:space="0" w:color="auto"/>
          </w:divBdr>
        </w:div>
        <w:div w:id="1746297504">
          <w:marLeft w:val="640"/>
          <w:marRight w:val="0"/>
          <w:marTop w:val="0"/>
          <w:marBottom w:val="0"/>
          <w:divBdr>
            <w:top w:val="none" w:sz="0" w:space="0" w:color="auto"/>
            <w:left w:val="none" w:sz="0" w:space="0" w:color="auto"/>
            <w:bottom w:val="none" w:sz="0" w:space="0" w:color="auto"/>
            <w:right w:val="none" w:sz="0" w:space="0" w:color="auto"/>
          </w:divBdr>
        </w:div>
        <w:div w:id="1750346036">
          <w:marLeft w:val="640"/>
          <w:marRight w:val="0"/>
          <w:marTop w:val="0"/>
          <w:marBottom w:val="0"/>
          <w:divBdr>
            <w:top w:val="none" w:sz="0" w:space="0" w:color="auto"/>
            <w:left w:val="none" w:sz="0" w:space="0" w:color="auto"/>
            <w:bottom w:val="none" w:sz="0" w:space="0" w:color="auto"/>
            <w:right w:val="none" w:sz="0" w:space="0" w:color="auto"/>
          </w:divBdr>
        </w:div>
        <w:div w:id="1804035915">
          <w:marLeft w:val="640"/>
          <w:marRight w:val="0"/>
          <w:marTop w:val="0"/>
          <w:marBottom w:val="0"/>
          <w:divBdr>
            <w:top w:val="none" w:sz="0" w:space="0" w:color="auto"/>
            <w:left w:val="none" w:sz="0" w:space="0" w:color="auto"/>
            <w:bottom w:val="none" w:sz="0" w:space="0" w:color="auto"/>
            <w:right w:val="none" w:sz="0" w:space="0" w:color="auto"/>
          </w:divBdr>
        </w:div>
        <w:div w:id="1843814438">
          <w:marLeft w:val="640"/>
          <w:marRight w:val="0"/>
          <w:marTop w:val="0"/>
          <w:marBottom w:val="0"/>
          <w:divBdr>
            <w:top w:val="none" w:sz="0" w:space="0" w:color="auto"/>
            <w:left w:val="none" w:sz="0" w:space="0" w:color="auto"/>
            <w:bottom w:val="none" w:sz="0" w:space="0" w:color="auto"/>
            <w:right w:val="none" w:sz="0" w:space="0" w:color="auto"/>
          </w:divBdr>
        </w:div>
        <w:div w:id="2013219147">
          <w:marLeft w:val="640"/>
          <w:marRight w:val="0"/>
          <w:marTop w:val="0"/>
          <w:marBottom w:val="0"/>
          <w:divBdr>
            <w:top w:val="none" w:sz="0" w:space="0" w:color="auto"/>
            <w:left w:val="none" w:sz="0" w:space="0" w:color="auto"/>
            <w:bottom w:val="none" w:sz="0" w:space="0" w:color="auto"/>
            <w:right w:val="none" w:sz="0" w:space="0" w:color="auto"/>
          </w:divBdr>
        </w:div>
        <w:div w:id="2069526991">
          <w:marLeft w:val="640"/>
          <w:marRight w:val="0"/>
          <w:marTop w:val="0"/>
          <w:marBottom w:val="0"/>
          <w:divBdr>
            <w:top w:val="none" w:sz="0" w:space="0" w:color="auto"/>
            <w:left w:val="none" w:sz="0" w:space="0" w:color="auto"/>
            <w:bottom w:val="none" w:sz="0" w:space="0" w:color="auto"/>
            <w:right w:val="none" w:sz="0" w:space="0" w:color="auto"/>
          </w:divBdr>
        </w:div>
      </w:divsChild>
    </w:div>
    <w:div w:id="521632932">
      <w:marLeft w:val="480"/>
      <w:marRight w:val="0"/>
      <w:marTop w:val="0"/>
      <w:marBottom w:val="0"/>
      <w:divBdr>
        <w:top w:val="none" w:sz="0" w:space="0" w:color="auto"/>
        <w:left w:val="none" w:sz="0" w:space="0" w:color="auto"/>
        <w:bottom w:val="none" w:sz="0" w:space="0" w:color="auto"/>
        <w:right w:val="none" w:sz="0" w:space="0" w:color="auto"/>
      </w:divBdr>
    </w:div>
    <w:div w:id="522982366">
      <w:bodyDiv w:val="1"/>
      <w:marLeft w:val="0"/>
      <w:marRight w:val="0"/>
      <w:marTop w:val="0"/>
      <w:marBottom w:val="0"/>
      <w:divBdr>
        <w:top w:val="none" w:sz="0" w:space="0" w:color="auto"/>
        <w:left w:val="none" w:sz="0" w:space="0" w:color="auto"/>
        <w:bottom w:val="none" w:sz="0" w:space="0" w:color="auto"/>
        <w:right w:val="none" w:sz="0" w:space="0" w:color="auto"/>
      </w:divBdr>
    </w:div>
    <w:div w:id="523326507">
      <w:bodyDiv w:val="1"/>
      <w:marLeft w:val="0"/>
      <w:marRight w:val="0"/>
      <w:marTop w:val="0"/>
      <w:marBottom w:val="0"/>
      <w:divBdr>
        <w:top w:val="none" w:sz="0" w:space="0" w:color="auto"/>
        <w:left w:val="none" w:sz="0" w:space="0" w:color="auto"/>
        <w:bottom w:val="none" w:sz="0" w:space="0" w:color="auto"/>
        <w:right w:val="none" w:sz="0" w:space="0" w:color="auto"/>
      </w:divBdr>
    </w:div>
    <w:div w:id="524254638">
      <w:marLeft w:val="480"/>
      <w:marRight w:val="0"/>
      <w:marTop w:val="0"/>
      <w:marBottom w:val="0"/>
      <w:divBdr>
        <w:top w:val="none" w:sz="0" w:space="0" w:color="auto"/>
        <w:left w:val="none" w:sz="0" w:space="0" w:color="auto"/>
        <w:bottom w:val="none" w:sz="0" w:space="0" w:color="auto"/>
        <w:right w:val="none" w:sz="0" w:space="0" w:color="auto"/>
      </w:divBdr>
    </w:div>
    <w:div w:id="524641382">
      <w:marLeft w:val="480"/>
      <w:marRight w:val="0"/>
      <w:marTop w:val="0"/>
      <w:marBottom w:val="0"/>
      <w:divBdr>
        <w:top w:val="none" w:sz="0" w:space="0" w:color="auto"/>
        <w:left w:val="none" w:sz="0" w:space="0" w:color="auto"/>
        <w:bottom w:val="none" w:sz="0" w:space="0" w:color="auto"/>
        <w:right w:val="none" w:sz="0" w:space="0" w:color="auto"/>
      </w:divBdr>
    </w:div>
    <w:div w:id="525874088">
      <w:marLeft w:val="480"/>
      <w:marRight w:val="0"/>
      <w:marTop w:val="0"/>
      <w:marBottom w:val="0"/>
      <w:divBdr>
        <w:top w:val="none" w:sz="0" w:space="0" w:color="auto"/>
        <w:left w:val="none" w:sz="0" w:space="0" w:color="auto"/>
        <w:bottom w:val="none" w:sz="0" w:space="0" w:color="auto"/>
        <w:right w:val="none" w:sz="0" w:space="0" w:color="auto"/>
      </w:divBdr>
    </w:div>
    <w:div w:id="526220262">
      <w:marLeft w:val="480"/>
      <w:marRight w:val="0"/>
      <w:marTop w:val="0"/>
      <w:marBottom w:val="0"/>
      <w:divBdr>
        <w:top w:val="none" w:sz="0" w:space="0" w:color="auto"/>
        <w:left w:val="none" w:sz="0" w:space="0" w:color="auto"/>
        <w:bottom w:val="none" w:sz="0" w:space="0" w:color="auto"/>
        <w:right w:val="none" w:sz="0" w:space="0" w:color="auto"/>
      </w:divBdr>
    </w:div>
    <w:div w:id="526262476">
      <w:marLeft w:val="480"/>
      <w:marRight w:val="0"/>
      <w:marTop w:val="0"/>
      <w:marBottom w:val="0"/>
      <w:divBdr>
        <w:top w:val="none" w:sz="0" w:space="0" w:color="auto"/>
        <w:left w:val="none" w:sz="0" w:space="0" w:color="auto"/>
        <w:bottom w:val="none" w:sz="0" w:space="0" w:color="auto"/>
        <w:right w:val="none" w:sz="0" w:space="0" w:color="auto"/>
      </w:divBdr>
    </w:div>
    <w:div w:id="526338370">
      <w:bodyDiv w:val="1"/>
      <w:marLeft w:val="0"/>
      <w:marRight w:val="0"/>
      <w:marTop w:val="0"/>
      <w:marBottom w:val="0"/>
      <w:divBdr>
        <w:top w:val="none" w:sz="0" w:space="0" w:color="auto"/>
        <w:left w:val="none" w:sz="0" w:space="0" w:color="auto"/>
        <w:bottom w:val="none" w:sz="0" w:space="0" w:color="auto"/>
        <w:right w:val="none" w:sz="0" w:space="0" w:color="auto"/>
      </w:divBdr>
    </w:div>
    <w:div w:id="526604572">
      <w:marLeft w:val="480"/>
      <w:marRight w:val="0"/>
      <w:marTop w:val="0"/>
      <w:marBottom w:val="0"/>
      <w:divBdr>
        <w:top w:val="none" w:sz="0" w:space="0" w:color="auto"/>
        <w:left w:val="none" w:sz="0" w:space="0" w:color="auto"/>
        <w:bottom w:val="none" w:sz="0" w:space="0" w:color="auto"/>
        <w:right w:val="none" w:sz="0" w:space="0" w:color="auto"/>
      </w:divBdr>
    </w:div>
    <w:div w:id="526872359">
      <w:marLeft w:val="480"/>
      <w:marRight w:val="0"/>
      <w:marTop w:val="0"/>
      <w:marBottom w:val="0"/>
      <w:divBdr>
        <w:top w:val="none" w:sz="0" w:space="0" w:color="auto"/>
        <w:left w:val="none" w:sz="0" w:space="0" w:color="auto"/>
        <w:bottom w:val="none" w:sz="0" w:space="0" w:color="auto"/>
        <w:right w:val="none" w:sz="0" w:space="0" w:color="auto"/>
      </w:divBdr>
    </w:div>
    <w:div w:id="526917497">
      <w:bodyDiv w:val="1"/>
      <w:marLeft w:val="0"/>
      <w:marRight w:val="0"/>
      <w:marTop w:val="0"/>
      <w:marBottom w:val="0"/>
      <w:divBdr>
        <w:top w:val="none" w:sz="0" w:space="0" w:color="auto"/>
        <w:left w:val="none" w:sz="0" w:space="0" w:color="auto"/>
        <w:bottom w:val="none" w:sz="0" w:space="0" w:color="auto"/>
        <w:right w:val="none" w:sz="0" w:space="0" w:color="auto"/>
      </w:divBdr>
    </w:div>
    <w:div w:id="526941759">
      <w:marLeft w:val="480"/>
      <w:marRight w:val="0"/>
      <w:marTop w:val="0"/>
      <w:marBottom w:val="0"/>
      <w:divBdr>
        <w:top w:val="none" w:sz="0" w:space="0" w:color="auto"/>
        <w:left w:val="none" w:sz="0" w:space="0" w:color="auto"/>
        <w:bottom w:val="none" w:sz="0" w:space="0" w:color="auto"/>
        <w:right w:val="none" w:sz="0" w:space="0" w:color="auto"/>
      </w:divBdr>
    </w:div>
    <w:div w:id="527380389">
      <w:bodyDiv w:val="1"/>
      <w:marLeft w:val="0"/>
      <w:marRight w:val="0"/>
      <w:marTop w:val="0"/>
      <w:marBottom w:val="0"/>
      <w:divBdr>
        <w:top w:val="none" w:sz="0" w:space="0" w:color="auto"/>
        <w:left w:val="none" w:sz="0" w:space="0" w:color="auto"/>
        <w:bottom w:val="none" w:sz="0" w:space="0" w:color="auto"/>
        <w:right w:val="none" w:sz="0" w:space="0" w:color="auto"/>
      </w:divBdr>
      <w:divsChild>
        <w:div w:id="39549559">
          <w:marLeft w:val="640"/>
          <w:marRight w:val="0"/>
          <w:marTop w:val="0"/>
          <w:marBottom w:val="0"/>
          <w:divBdr>
            <w:top w:val="none" w:sz="0" w:space="0" w:color="auto"/>
            <w:left w:val="none" w:sz="0" w:space="0" w:color="auto"/>
            <w:bottom w:val="none" w:sz="0" w:space="0" w:color="auto"/>
            <w:right w:val="none" w:sz="0" w:space="0" w:color="auto"/>
          </w:divBdr>
        </w:div>
        <w:div w:id="51589634">
          <w:marLeft w:val="640"/>
          <w:marRight w:val="0"/>
          <w:marTop w:val="0"/>
          <w:marBottom w:val="0"/>
          <w:divBdr>
            <w:top w:val="none" w:sz="0" w:space="0" w:color="auto"/>
            <w:left w:val="none" w:sz="0" w:space="0" w:color="auto"/>
            <w:bottom w:val="none" w:sz="0" w:space="0" w:color="auto"/>
            <w:right w:val="none" w:sz="0" w:space="0" w:color="auto"/>
          </w:divBdr>
        </w:div>
        <w:div w:id="65080407">
          <w:marLeft w:val="640"/>
          <w:marRight w:val="0"/>
          <w:marTop w:val="0"/>
          <w:marBottom w:val="0"/>
          <w:divBdr>
            <w:top w:val="none" w:sz="0" w:space="0" w:color="auto"/>
            <w:left w:val="none" w:sz="0" w:space="0" w:color="auto"/>
            <w:bottom w:val="none" w:sz="0" w:space="0" w:color="auto"/>
            <w:right w:val="none" w:sz="0" w:space="0" w:color="auto"/>
          </w:divBdr>
        </w:div>
        <w:div w:id="69275385">
          <w:marLeft w:val="640"/>
          <w:marRight w:val="0"/>
          <w:marTop w:val="0"/>
          <w:marBottom w:val="0"/>
          <w:divBdr>
            <w:top w:val="none" w:sz="0" w:space="0" w:color="auto"/>
            <w:left w:val="none" w:sz="0" w:space="0" w:color="auto"/>
            <w:bottom w:val="none" w:sz="0" w:space="0" w:color="auto"/>
            <w:right w:val="none" w:sz="0" w:space="0" w:color="auto"/>
          </w:divBdr>
        </w:div>
        <w:div w:id="95444304">
          <w:marLeft w:val="640"/>
          <w:marRight w:val="0"/>
          <w:marTop w:val="0"/>
          <w:marBottom w:val="0"/>
          <w:divBdr>
            <w:top w:val="none" w:sz="0" w:space="0" w:color="auto"/>
            <w:left w:val="none" w:sz="0" w:space="0" w:color="auto"/>
            <w:bottom w:val="none" w:sz="0" w:space="0" w:color="auto"/>
            <w:right w:val="none" w:sz="0" w:space="0" w:color="auto"/>
          </w:divBdr>
        </w:div>
        <w:div w:id="104661037">
          <w:marLeft w:val="640"/>
          <w:marRight w:val="0"/>
          <w:marTop w:val="0"/>
          <w:marBottom w:val="0"/>
          <w:divBdr>
            <w:top w:val="none" w:sz="0" w:space="0" w:color="auto"/>
            <w:left w:val="none" w:sz="0" w:space="0" w:color="auto"/>
            <w:bottom w:val="none" w:sz="0" w:space="0" w:color="auto"/>
            <w:right w:val="none" w:sz="0" w:space="0" w:color="auto"/>
          </w:divBdr>
        </w:div>
        <w:div w:id="105581262">
          <w:marLeft w:val="640"/>
          <w:marRight w:val="0"/>
          <w:marTop w:val="0"/>
          <w:marBottom w:val="0"/>
          <w:divBdr>
            <w:top w:val="none" w:sz="0" w:space="0" w:color="auto"/>
            <w:left w:val="none" w:sz="0" w:space="0" w:color="auto"/>
            <w:bottom w:val="none" w:sz="0" w:space="0" w:color="auto"/>
            <w:right w:val="none" w:sz="0" w:space="0" w:color="auto"/>
          </w:divBdr>
        </w:div>
        <w:div w:id="112527733">
          <w:marLeft w:val="640"/>
          <w:marRight w:val="0"/>
          <w:marTop w:val="0"/>
          <w:marBottom w:val="0"/>
          <w:divBdr>
            <w:top w:val="none" w:sz="0" w:space="0" w:color="auto"/>
            <w:left w:val="none" w:sz="0" w:space="0" w:color="auto"/>
            <w:bottom w:val="none" w:sz="0" w:space="0" w:color="auto"/>
            <w:right w:val="none" w:sz="0" w:space="0" w:color="auto"/>
          </w:divBdr>
        </w:div>
        <w:div w:id="163126393">
          <w:marLeft w:val="640"/>
          <w:marRight w:val="0"/>
          <w:marTop w:val="0"/>
          <w:marBottom w:val="0"/>
          <w:divBdr>
            <w:top w:val="none" w:sz="0" w:space="0" w:color="auto"/>
            <w:left w:val="none" w:sz="0" w:space="0" w:color="auto"/>
            <w:bottom w:val="none" w:sz="0" w:space="0" w:color="auto"/>
            <w:right w:val="none" w:sz="0" w:space="0" w:color="auto"/>
          </w:divBdr>
        </w:div>
        <w:div w:id="168956091">
          <w:marLeft w:val="640"/>
          <w:marRight w:val="0"/>
          <w:marTop w:val="0"/>
          <w:marBottom w:val="0"/>
          <w:divBdr>
            <w:top w:val="none" w:sz="0" w:space="0" w:color="auto"/>
            <w:left w:val="none" w:sz="0" w:space="0" w:color="auto"/>
            <w:bottom w:val="none" w:sz="0" w:space="0" w:color="auto"/>
            <w:right w:val="none" w:sz="0" w:space="0" w:color="auto"/>
          </w:divBdr>
        </w:div>
        <w:div w:id="194777652">
          <w:marLeft w:val="640"/>
          <w:marRight w:val="0"/>
          <w:marTop w:val="0"/>
          <w:marBottom w:val="0"/>
          <w:divBdr>
            <w:top w:val="none" w:sz="0" w:space="0" w:color="auto"/>
            <w:left w:val="none" w:sz="0" w:space="0" w:color="auto"/>
            <w:bottom w:val="none" w:sz="0" w:space="0" w:color="auto"/>
            <w:right w:val="none" w:sz="0" w:space="0" w:color="auto"/>
          </w:divBdr>
        </w:div>
        <w:div w:id="213002680">
          <w:marLeft w:val="640"/>
          <w:marRight w:val="0"/>
          <w:marTop w:val="0"/>
          <w:marBottom w:val="0"/>
          <w:divBdr>
            <w:top w:val="none" w:sz="0" w:space="0" w:color="auto"/>
            <w:left w:val="none" w:sz="0" w:space="0" w:color="auto"/>
            <w:bottom w:val="none" w:sz="0" w:space="0" w:color="auto"/>
            <w:right w:val="none" w:sz="0" w:space="0" w:color="auto"/>
          </w:divBdr>
        </w:div>
        <w:div w:id="232470720">
          <w:marLeft w:val="640"/>
          <w:marRight w:val="0"/>
          <w:marTop w:val="0"/>
          <w:marBottom w:val="0"/>
          <w:divBdr>
            <w:top w:val="none" w:sz="0" w:space="0" w:color="auto"/>
            <w:left w:val="none" w:sz="0" w:space="0" w:color="auto"/>
            <w:bottom w:val="none" w:sz="0" w:space="0" w:color="auto"/>
            <w:right w:val="none" w:sz="0" w:space="0" w:color="auto"/>
          </w:divBdr>
        </w:div>
        <w:div w:id="237401853">
          <w:marLeft w:val="640"/>
          <w:marRight w:val="0"/>
          <w:marTop w:val="0"/>
          <w:marBottom w:val="0"/>
          <w:divBdr>
            <w:top w:val="none" w:sz="0" w:space="0" w:color="auto"/>
            <w:left w:val="none" w:sz="0" w:space="0" w:color="auto"/>
            <w:bottom w:val="none" w:sz="0" w:space="0" w:color="auto"/>
            <w:right w:val="none" w:sz="0" w:space="0" w:color="auto"/>
          </w:divBdr>
        </w:div>
        <w:div w:id="295915084">
          <w:marLeft w:val="640"/>
          <w:marRight w:val="0"/>
          <w:marTop w:val="0"/>
          <w:marBottom w:val="0"/>
          <w:divBdr>
            <w:top w:val="none" w:sz="0" w:space="0" w:color="auto"/>
            <w:left w:val="none" w:sz="0" w:space="0" w:color="auto"/>
            <w:bottom w:val="none" w:sz="0" w:space="0" w:color="auto"/>
            <w:right w:val="none" w:sz="0" w:space="0" w:color="auto"/>
          </w:divBdr>
        </w:div>
        <w:div w:id="308369112">
          <w:marLeft w:val="640"/>
          <w:marRight w:val="0"/>
          <w:marTop w:val="0"/>
          <w:marBottom w:val="0"/>
          <w:divBdr>
            <w:top w:val="none" w:sz="0" w:space="0" w:color="auto"/>
            <w:left w:val="none" w:sz="0" w:space="0" w:color="auto"/>
            <w:bottom w:val="none" w:sz="0" w:space="0" w:color="auto"/>
            <w:right w:val="none" w:sz="0" w:space="0" w:color="auto"/>
          </w:divBdr>
        </w:div>
        <w:div w:id="312225054">
          <w:marLeft w:val="640"/>
          <w:marRight w:val="0"/>
          <w:marTop w:val="0"/>
          <w:marBottom w:val="0"/>
          <w:divBdr>
            <w:top w:val="none" w:sz="0" w:space="0" w:color="auto"/>
            <w:left w:val="none" w:sz="0" w:space="0" w:color="auto"/>
            <w:bottom w:val="none" w:sz="0" w:space="0" w:color="auto"/>
            <w:right w:val="none" w:sz="0" w:space="0" w:color="auto"/>
          </w:divBdr>
        </w:div>
        <w:div w:id="380446301">
          <w:marLeft w:val="640"/>
          <w:marRight w:val="0"/>
          <w:marTop w:val="0"/>
          <w:marBottom w:val="0"/>
          <w:divBdr>
            <w:top w:val="none" w:sz="0" w:space="0" w:color="auto"/>
            <w:left w:val="none" w:sz="0" w:space="0" w:color="auto"/>
            <w:bottom w:val="none" w:sz="0" w:space="0" w:color="auto"/>
            <w:right w:val="none" w:sz="0" w:space="0" w:color="auto"/>
          </w:divBdr>
        </w:div>
        <w:div w:id="381952353">
          <w:marLeft w:val="640"/>
          <w:marRight w:val="0"/>
          <w:marTop w:val="0"/>
          <w:marBottom w:val="0"/>
          <w:divBdr>
            <w:top w:val="none" w:sz="0" w:space="0" w:color="auto"/>
            <w:left w:val="none" w:sz="0" w:space="0" w:color="auto"/>
            <w:bottom w:val="none" w:sz="0" w:space="0" w:color="auto"/>
            <w:right w:val="none" w:sz="0" w:space="0" w:color="auto"/>
          </w:divBdr>
        </w:div>
        <w:div w:id="392701293">
          <w:marLeft w:val="640"/>
          <w:marRight w:val="0"/>
          <w:marTop w:val="0"/>
          <w:marBottom w:val="0"/>
          <w:divBdr>
            <w:top w:val="none" w:sz="0" w:space="0" w:color="auto"/>
            <w:left w:val="none" w:sz="0" w:space="0" w:color="auto"/>
            <w:bottom w:val="none" w:sz="0" w:space="0" w:color="auto"/>
            <w:right w:val="none" w:sz="0" w:space="0" w:color="auto"/>
          </w:divBdr>
        </w:div>
        <w:div w:id="401875586">
          <w:marLeft w:val="640"/>
          <w:marRight w:val="0"/>
          <w:marTop w:val="0"/>
          <w:marBottom w:val="0"/>
          <w:divBdr>
            <w:top w:val="none" w:sz="0" w:space="0" w:color="auto"/>
            <w:left w:val="none" w:sz="0" w:space="0" w:color="auto"/>
            <w:bottom w:val="none" w:sz="0" w:space="0" w:color="auto"/>
            <w:right w:val="none" w:sz="0" w:space="0" w:color="auto"/>
          </w:divBdr>
        </w:div>
        <w:div w:id="405341843">
          <w:marLeft w:val="640"/>
          <w:marRight w:val="0"/>
          <w:marTop w:val="0"/>
          <w:marBottom w:val="0"/>
          <w:divBdr>
            <w:top w:val="none" w:sz="0" w:space="0" w:color="auto"/>
            <w:left w:val="none" w:sz="0" w:space="0" w:color="auto"/>
            <w:bottom w:val="none" w:sz="0" w:space="0" w:color="auto"/>
            <w:right w:val="none" w:sz="0" w:space="0" w:color="auto"/>
          </w:divBdr>
        </w:div>
        <w:div w:id="451480231">
          <w:marLeft w:val="640"/>
          <w:marRight w:val="0"/>
          <w:marTop w:val="0"/>
          <w:marBottom w:val="0"/>
          <w:divBdr>
            <w:top w:val="none" w:sz="0" w:space="0" w:color="auto"/>
            <w:left w:val="none" w:sz="0" w:space="0" w:color="auto"/>
            <w:bottom w:val="none" w:sz="0" w:space="0" w:color="auto"/>
            <w:right w:val="none" w:sz="0" w:space="0" w:color="auto"/>
          </w:divBdr>
        </w:div>
        <w:div w:id="471484652">
          <w:marLeft w:val="640"/>
          <w:marRight w:val="0"/>
          <w:marTop w:val="0"/>
          <w:marBottom w:val="0"/>
          <w:divBdr>
            <w:top w:val="none" w:sz="0" w:space="0" w:color="auto"/>
            <w:left w:val="none" w:sz="0" w:space="0" w:color="auto"/>
            <w:bottom w:val="none" w:sz="0" w:space="0" w:color="auto"/>
            <w:right w:val="none" w:sz="0" w:space="0" w:color="auto"/>
          </w:divBdr>
        </w:div>
        <w:div w:id="497772616">
          <w:marLeft w:val="640"/>
          <w:marRight w:val="0"/>
          <w:marTop w:val="0"/>
          <w:marBottom w:val="0"/>
          <w:divBdr>
            <w:top w:val="none" w:sz="0" w:space="0" w:color="auto"/>
            <w:left w:val="none" w:sz="0" w:space="0" w:color="auto"/>
            <w:bottom w:val="none" w:sz="0" w:space="0" w:color="auto"/>
            <w:right w:val="none" w:sz="0" w:space="0" w:color="auto"/>
          </w:divBdr>
        </w:div>
        <w:div w:id="507139103">
          <w:marLeft w:val="640"/>
          <w:marRight w:val="0"/>
          <w:marTop w:val="0"/>
          <w:marBottom w:val="0"/>
          <w:divBdr>
            <w:top w:val="none" w:sz="0" w:space="0" w:color="auto"/>
            <w:left w:val="none" w:sz="0" w:space="0" w:color="auto"/>
            <w:bottom w:val="none" w:sz="0" w:space="0" w:color="auto"/>
            <w:right w:val="none" w:sz="0" w:space="0" w:color="auto"/>
          </w:divBdr>
        </w:div>
        <w:div w:id="507209843">
          <w:marLeft w:val="640"/>
          <w:marRight w:val="0"/>
          <w:marTop w:val="0"/>
          <w:marBottom w:val="0"/>
          <w:divBdr>
            <w:top w:val="none" w:sz="0" w:space="0" w:color="auto"/>
            <w:left w:val="none" w:sz="0" w:space="0" w:color="auto"/>
            <w:bottom w:val="none" w:sz="0" w:space="0" w:color="auto"/>
            <w:right w:val="none" w:sz="0" w:space="0" w:color="auto"/>
          </w:divBdr>
        </w:div>
        <w:div w:id="509174045">
          <w:marLeft w:val="640"/>
          <w:marRight w:val="0"/>
          <w:marTop w:val="0"/>
          <w:marBottom w:val="0"/>
          <w:divBdr>
            <w:top w:val="none" w:sz="0" w:space="0" w:color="auto"/>
            <w:left w:val="none" w:sz="0" w:space="0" w:color="auto"/>
            <w:bottom w:val="none" w:sz="0" w:space="0" w:color="auto"/>
            <w:right w:val="none" w:sz="0" w:space="0" w:color="auto"/>
          </w:divBdr>
        </w:div>
        <w:div w:id="513571256">
          <w:marLeft w:val="640"/>
          <w:marRight w:val="0"/>
          <w:marTop w:val="0"/>
          <w:marBottom w:val="0"/>
          <w:divBdr>
            <w:top w:val="none" w:sz="0" w:space="0" w:color="auto"/>
            <w:left w:val="none" w:sz="0" w:space="0" w:color="auto"/>
            <w:bottom w:val="none" w:sz="0" w:space="0" w:color="auto"/>
            <w:right w:val="none" w:sz="0" w:space="0" w:color="auto"/>
          </w:divBdr>
        </w:div>
        <w:div w:id="628777565">
          <w:marLeft w:val="640"/>
          <w:marRight w:val="0"/>
          <w:marTop w:val="0"/>
          <w:marBottom w:val="0"/>
          <w:divBdr>
            <w:top w:val="none" w:sz="0" w:space="0" w:color="auto"/>
            <w:left w:val="none" w:sz="0" w:space="0" w:color="auto"/>
            <w:bottom w:val="none" w:sz="0" w:space="0" w:color="auto"/>
            <w:right w:val="none" w:sz="0" w:space="0" w:color="auto"/>
          </w:divBdr>
        </w:div>
        <w:div w:id="656228968">
          <w:marLeft w:val="640"/>
          <w:marRight w:val="0"/>
          <w:marTop w:val="0"/>
          <w:marBottom w:val="0"/>
          <w:divBdr>
            <w:top w:val="none" w:sz="0" w:space="0" w:color="auto"/>
            <w:left w:val="none" w:sz="0" w:space="0" w:color="auto"/>
            <w:bottom w:val="none" w:sz="0" w:space="0" w:color="auto"/>
            <w:right w:val="none" w:sz="0" w:space="0" w:color="auto"/>
          </w:divBdr>
        </w:div>
        <w:div w:id="674963108">
          <w:marLeft w:val="640"/>
          <w:marRight w:val="0"/>
          <w:marTop w:val="0"/>
          <w:marBottom w:val="0"/>
          <w:divBdr>
            <w:top w:val="none" w:sz="0" w:space="0" w:color="auto"/>
            <w:left w:val="none" w:sz="0" w:space="0" w:color="auto"/>
            <w:bottom w:val="none" w:sz="0" w:space="0" w:color="auto"/>
            <w:right w:val="none" w:sz="0" w:space="0" w:color="auto"/>
          </w:divBdr>
        </w:div>
        <w:div w:id="679967194">
          <w:marLeft w:val="640"/>
          <w:marRight w:val="0"/>
          <w:marTop w:val="0"/>
          <w:marBottom w:val="0"/>
          <w:divBdr>
            <w:top w:val="none" w:sz="0" w:space="0" w:color="auto"/>
            <w:left w:val="none" w:sz="0" w:space="0" w:color="auto"/>
            <w:bottom w:val="none" w:sz="0" w:space="0" w:color="auto"/>
            <w:right w:val="none" w:sz="0" w:space="0" w:color="auto"/>
          </w:divBdr>
        </w:div>
        <w:div w:id="733698552">
          <w:marLeft w:val="640"/>
          <w:marRight w:val="0"/>
          <w:marTop w:val="0"/>
          <w:marBottom w:val="0"/>
          <w:divBdr>
            <w:top w:val="none" w:sz="0" w:space="0" w:color="auto"/>
            <w:left w:val="none" w:sz="0" w:space="0" w:color="auto"/>
            <w:bottom w:val="none" w:sz="0" w:space="0" w:color="auto"/>
            <w:right w:val="none" w:sz="0" w:space="0" w:color="auto"/>
          </w:divBdr>
        </w:div>
        <w:div w:id="747311378">
          <w:marLeft w:val="640"/>
          <w:marRight w:val="0"/>
          <w:marTop w:val="0"/>
          <w:marBottom w:val="0"/>
          <w:divBdr>
            <w:top w:val="none" w:sz="0" w:space="0" w:color="auto"/>
            <w:left w:val="none" w:sz="0" w:space="0" w:color="auto"/>
            <w:bottom w:val="none" w:sz="0" w:space="0" w:color="auto"/>
            <w:right w:val="none" w:sz="0" w:space="0" w:color="auto"/>
          </w:divBdr>
        </w:div>
        <w:div w:id="767578767">
          <w:marLeft w:val="640"/>
          <w:marRight w:val="0"/>
          <w:marTop w:val="0"/>
          <w:marBottom w:val="0"/>
          <w:divBdr>
            <w:top w:val="none" w:sz="0" w:space="0" w:color="auto"/>
            <w:left w:val="none" w:sz="0" w:space="0" w:color="auto"/>
            <w:bottom w:val="none" w:sz="0" w:space="0" w:color="auto"/>
            <w:right w:val="none" w:sz="0" w:space="0" w:color="auto"/>
          </w:divBdr>
        </w:div>
        <w:div w:id="816452727">
          <w:marLeft w:val="640"/>
          <w:marRight w:val="0"/>
          <w:marTop w:val="0"/>
          <w:marBottom w:val="0"/>
          <w:divBdr>
            <w:top w:val="none" w:sz="0" w:space="0" w:color="auto"/>
            <w:left w:val="none" w:sz="0" w:space="0" w:color="auto"/>
            <w:bottom w:val="none" w:sz="0" w:space="0" w:color="auto"/>
            <w:right w:val="none" w:sz="0" w:space="0" w:color="auto"/>
          </w:divBdr>
        </w:div>
        <w:div w:id="818766071">
          <w:marLeft w:val="640"/>
          <w:marRight w:val="0"/>
          <w:marTop w:val="0"/>
          <w:marBottom w:val="0"/>
          <w:divBdr>
            <w:top w:val="none" w:sz="0" w:space="0" w:color="auto"/>
            <w:left w:val="none" w:sz="0" w:space="0" w:color="auto"/>
            <w:bottom w:val="none" w:sz="0" w:space="0" w:color="auto"/>
            <w:right w:val="none" w:sz="0" w:space="0" w:color="auto"/>
          </w:divBdr>
        </w:div>
        <w:div w:id="835077626">
          <w:marLeft w:val="640"/>
          <w:marRight w:val="0"/>
          <w:marTop w:val="0"/>
          <w:marBottom w:val="0"/>
          <w:divBdr>
            <w:top w:val="none" w:sz="0" w:space="0" w:color="auto"/>
            <w:left w:val="none" w:sz="0" w:space="0" w:color="auto"/>
            <w:bottom w:val="none" w:sz="0" w:space="0" w:color="auto"/>
            <w:right w:val="none" w:sz="0" w:space="0" w:color="auto"/>
          </w:divBdr>
        </w:div>
        <w:div w:id="844397647">
          <w:marLeft w:val="640"/>
          <w:marRight w:val="0"/>
          <w:marTop w:val="0"/>
          <w:marBottom w:val="0"/>
          <w:divBdr>
            <w:top w:val="none" w:sz="0" w:space="0" w:color="auto"/>
            <w:left w:val="none" w:sz="0" w:space="0" w:color="auto"/>
            <w:bottom w:val="none" w:sz="0" w:space="0" w:color="auto"/>
            <w:right w:val="none" w:sz="0" w:space="0" w:color="auto"/>
          </w:divBdr>
        </w:div>
        <w:div w:id="885870394">
          <w:marLeft w:val="640"/>
          <w:marRight w:val="0"/>
          <w:marTop w:val="0"/>
          <w:marBottom w:val="0"/>
          <w:divBdr>
            <w:top w:val="none" w:sz="0" w:space="0" w:color="auto"/>
            <w:left w:val="none" w:sz="0" w:space="0" w:color="auto"/>
            <w:bottom w:val="none" w:sz="0" w:space="0" w:color="auto"/>
            <w:right w:val="none" w:sz="0" w:space="0" w:color="auto"/>
          </w:divBdr>
        </w:div>
        <w:div w:id="896087684">
          <w:marLeft w:val="640"/>
          <w:marRight w:val="0"/>
          <w:marTop w:val="0"/>
          <w:marBottom w:val="0"/>
          <w:divBdr>
            <w:top w:val="none" w:sz="0" w:space="0" w:color="auto"/>
            <w:left w:val="none" w:sz="0" w:space="0" w:color="auto"/>
            <w:bottom w:val="none" w:sz="0" w:space="0" w:color="auto"/>
            <w:right w:val="none" w:sz="0" w:space="0" w:color="auto"/>
          </w:divBdr>
        </w:div>
        <w:div w:id="904754516">
          <w:marLeft w:val="640"/>
          <w:marRight w:val="0"/>
          <w:marTop w:val="0"/>
          <w:marBottom w:val="0"/>
          <w:divBdr>
            <w:top w:val="none" w:sz="0" w:space="0" w:color="auto"/>
            <w:left w:val="none" w:sz="0" w:space="0" w:color="auto"/>
            <w:bottom w:val="none" w:sz="0" w:space="0" w:color="auto"/>
            <w:right w:val="none" w:sz="0" w:space="0" w:color="auto"/>
          </w:divBdr>
        </w:div>
        <w:div w:id="906647907">
          <w:marLeft w:val="640"/>
          <w:marRight w:val="0"/>
          <w:marTop w:val="0"/>
          <w:marBottom w:val="0"/>
          <w:divBdr>
            <w:top w:val="none" w:sz="0" w:space="0" w:color="auto"/>
            <w:left w:val="none" w:sz="0" w:space="0" w:color="auto"/>
            <w:bottom w:val="none" w:sz="0" w:space="0" w:color="auto"/>
            <w:right w:val="none" w:sz="0" w:space="0" w:color="auto"/>
          </w:divBdr>
        </w:div>
        <w:div w:id="910820062">
          <w:marLeft w:val="640"/>
          <w:marRight w:val="0"/>
          <w:marTop w:val="0"/>
          <w:marBottom w:val="0"/>
          <w:divBdr>
            <w:top w:val="none" w:sz="0" w:space="0" w:color="auto"/>
            <w:left w:val="none" w:sz="0" w:space="0" w:color="auto"/>
            <w:bottom w:val="none" w:sz="0" w:space="0" w:color="auto"/>
            <w:right w:val="none" w:sz="0" w:space="0" w:color="auto"/>
          </w:divBdr>
        </w:div>
        <w:div w:id="921717885">
          <w:marLeft w:val="640"/>
          <w:marRight w:val="0"/>
          <w:marTop w:val="0"/>
          <w:marBottom w:val="0"/>
          <w:divBdr>
            <w:top w:val="none" w:sz="0" w:space="0" w:color="auto"/>
            <w:left w:val="none" w:sz="0" w:space="0" w:color="auto"/>
            <w:bottom w:val="none" w:sz="0" w:space="0" w:color="auto"/>
            <w:right w:val="none" w:sz="0" w:space="0" w:color="auto"/>
          </w:divBdr>
        </w:div>
        <w:div w:id="994340588">
          <w:marLeft w:val="640"/>
          <w:marRight w:val="0"/>
          <w:marTop w:val="0"/>
          <w:marBottom w:val="0"/>
          <w:divBdr>
            <w:top w:val="none" w:sz="0" w:space="0" w:color="auto"/>
            <w:left w:val="none" w:sz="0" w:space="0" w:color="auto"/>
            <w:bottom w:val="none" w:sz="0" w:space="0" w:color="auto"/>
            <w:right w:val="none" w:sz="0" w:space="0" w:color="auto"/>
          </w:divBdr>
        </w:div>
        <w:div w:id="1047339615">
          <w:marLeft w:val="640"/>
          <w:marRight w:val="0"/>
          <w:marTop w:val="0"/>
          <w:marBottom w:val="0"/>
          <w:divBdr>
            <w:top w:val="none" w:sz="0" w:space="0" w:color="auto"/>
            <w:left w:val="none" w:sz="0" w:space="0" w:color="auto"/>
            <w:bottom w:val="none" w:sz="0" w:space="0" w:color="auto"/>
            <w:right w:val="none" w:sz="0" w:space="0" w:color="auto"/>
          </w:divBdr>
        </w:div>
        <w:div w:id="1053238380">
          <w:marLeft w:val="640"/>
          <w:marRight w:val="0"/>
          <w:marTop w:val="0"/>
          <w:marBottom w:val="0"/>
          <w:divBdr>
            <w:top w:val="none" w:sz="0" w:space="0" w:color="auto"/>
            <w:left w:val="none" w:sz="0" w:space="0" w:color="auto"/>
            <w:bottom w:val="none" w:sz="0" w:space="0" w:color="auto"/>
            <w:right w:val="none" w:sz="0" w:space="0" w:color="auto"/>
          </w:divBdr>
        </w:div>
        <w:div w:id="1076512012">
          <w:marLeft w:val="640"/>
          <w:marRight w:val="0"/>
          <w:marTop w:val="0"/>
          <w:marBottom w:val="0"/>
          <w:divBdr>
            <w:top w:val="none" w:sz="0" w:space="0" w:color="auto"/>
            <w:left w:val="none" w:sz="0" w:space="0" w:color="auto"/>
            <w:bottom w:val="none" w:sz="0" w:space="0" w:color="auto"/>
            <w:right w:val="none" w:sz="0" w:space="0" w:color="auto"/>
          </w:divBdr>
        </w:div>
        <w:div w:id="1077216493">
          <w:marLeft w:val="640"/>
          <w:marRight w:val="0"/>
          <w:marTop w:val="0"/>
          <w:marBottom w:val="0"/>
          <w:divBdr>
            <w:top w:val="none" w:sz="0" w:space="0" w:color="auto"/>
            <w:left w:val="none" w:sz="0" w:space="0" w:color="auto"/>
            <w:bottom w:val="none" w:sz="0" w:space="0" w:color="auto"/>
            <w:right w:val="none" w:sz="0" w:space="0" w:color="auto"/>
          </w:divBdr>
        </w:div>
        <w:div w:id="1082797384">
          <w:marLeft w:val="640"/>
          <w:marRight w:val="0"/>
          <w:marTop w:val="0"/>
          <w:marBottom w:val="0"/>
          <w:divBdr>
            <w:top w:val="none" w:sz="0" w:space="0" w:color="auto"/>
            <w:left w:val="none" w:sz="0" w:space="0" w:color="auto"/>
            <w:bottom w:val="none" w:sz="0" w:space="0" w:color="auto"/>
            <w:right w:val="none" w:sz="0" w:space="0" w:color="auto"/>
          </w:divBdr>
        </w:div>
        <w:div w:id="1086152743">
          <w:marLeft w:val="640"/>
          <w:marRight w:val="0"/>
          <w:marTop w:val="0"/>
          <w:marBottom w:val="0"/>
          <w:divBdr>
            <w:top w:val="none" w:sz="0" w:space="0" w:color="auto"/>
            <w:left w:val="none" w:sz="0" w:space="0" w:color="auto"/>
            <w:bottom w:val="none" w:sz="0" w:space="0" w:color="auto"/>
            <w:right w:val="none" w:sz="0" w:space="0" w:color="auto"/>
          </w:divBdr>
        </w:div>
        <w:div w:id="1094594982">
          <w:marLeft w:val="640"/>
          <w:marRight w:val="0"/>
          <w:marTop w:val="0"/>
          <w:marBottom w:val="0"/>
          <w:divBdr>
            <w:top w:val="none" w:sz="0" w:space="0" w:color="auto"/>
            <w:left w:val="none" w:sz="0" w:space="0" w:color="auto"/>
            <w:bottom w:val="none" w:sz="0" w:space="0" w:color="auto"/>
            <w:right w:val="none" w:sz="0" w:space="0" w:color="auto"/>
          </w:divBdr>
        </w:div>
        <w:div w:id="1134566068">
          <w:marLeft w:val="640"/>
          <w:marRight w:val="0"/>
          <w:marTop w:val="0"/>
          <w:marBottom w:val="0"/>
          <w:divBdr>
            <w:top w:val="none" w:sz="0" w:space="0" w:color="auto"/>
            <w:left w:val="none" w:sz="0" w:space="0" w:color="auto"/>
            <w:bottom w:val="none" w:sz="0" w:space="0" w:color="auto"/>
            <w:right w:val="none" w:sz="0" w:space="0" w:color="auto"/>
          </w:divBdr>
        </w:div>
        <w:div w:id="1141386045">
          <w:marLeft w:val="640"/>
          <w:marRight w:val="0"/>
          <w:marTop w:val="0"/>
          <w:marBottom w:val="0"/>
          <w:divBdr>
            <w:top w:val="none" w:sz="0" w:space="0" w:color="auto"/>
            <w:left w:val="none" w:sz="0" w:space="0" w:color="auto"/>
            <w:bottom w:val="none" w:sz="0" w:space="0" w:color="auto"/>
            <w:right w:val="none" w:sz="0" w:space="0" w:color="auto"/>
          </w:divBdr>
        </w:div>
        <w:div w:id="1162770333">
          <w:marLeft w:val="640"/>
          <w:marRight w:val="0"/>
          <w:marTop w:val="0"/>
          <w:marBottom w:val="0"/>
          <w:divBdr>
            <w:top w:val="none" w:sz="0" w:space="0" w:color="auto"/>
            <w:left w:val="none" w:sz="0" w:space="0" w:color="auto"/>
            <w:bottom w:val="none" w:sz="0" w:space="0" w:color="auto"/>
            <w:right w:val="none" w:sz="0" w:space="0" w:color="auto"/>
          </w:divBdr>
        </w:div>
        <w:div w:id="1232084138">
          <w:marLeft w:val="640"/>
          <w:marRight w:val="0"/>
          <w:marTop w:val="0"/>
          <w:marBottom w:val="0"/>
          <w:divBdr>
            <w:top w:val="none" w:sz="0" w:space="0" w:color="auto"/>
            <w:left w:val="none" w:sz="0" w:space="0" w:color="auto"/>
            <w:bottom w:val="none" w:sz="0" w:space="0" w:color="auto"/>
            <w:right w:val="none" w:sz="0" w:space="0" w:color="auto"/>
          </w:divBdr>
        </w:div>
        <w:div w:id="1245603976">
          <w:marLeft w:val="640"/>
          <w:marRight w:val="0"/>
          <w:marTop w:val="0"/>
          <w:marBottom w:val="0"/>
          <w:divBdr>
            <w:top w:val="none" w:sz="0" w:space="0" w:color="auto"/>
            <w:left w:val="none" w:sz="0" w:space="0" w:color="auto"/>
            <w:bottom w:val="none" w:sz="0" w:space="0" w:color="auto"/>
            <w:right w:val="none" w:sz="0" w:space="0" w:color="auto"/>
          </w:divBdr>
        </w:div>
        <w:div w:id="1292860232">
          <w:marLeft w:val="640"/>
          <w:marRight w:val="0"/>
          <w:marTop w:val="0"/>
          <w:marBottom w:val="0"/>
          <w:divBdr>
            <w:top w:val="none" w:sz="0" w:space="0" w:color="auto"/>
            <w:left w:val="none" w:sz="0" w:space="0" w:color="auto"/>
            <w:bottom w:val="none" w:sz="0" w:space="0" w:color="auto"/>
            <w:right w:val="none" w:sz="0" w:space="0" w:color="auto"/>
          </w:divBdr>
        </w:div>
        <w:div w:id="1315646942">
          <w:marLeft w:val="640"/>
          <w:marRight w:val="0"/>
          <w:marTop w:val="0"/>
          <w:marBottom w:val="0"/>
          <w:divBdr>
            <w:top w:val="none" w:sz="0" w:space="0" w:color="auto"/>
            <w:left w:val="none" w:sz="0" w:space="0" w:color="auto"/>
            <w:bottom w:val="none" w:sz="0" w:space="0" w:color="auto"/>
            <w:right w:val="none" w:sz="0" w:space="0" w:color="auto"/>
          </w:divBdr>
        </w:div>
        <w:div w:id="1330135864">
          <w:marLeft w:val="640"/>
          <w:marRight w:val="0"/>
          <w:marTop w:val="0"/>
          <w:marBottom w:val="0"/>
          <w:divBdr>
            <w:top w:val="none" w:sz="0" w:space="0" w:color="auto"/>
            <w:left w:val="none" w:sz="0" w:space="0" w:color="auto"/>
            <w:bottom w:val="none" w:sz="0" w:space="0" w:color="auto"/>
            <w:right w:val="none" w:sz="0" w:space="0" w:color="auto"/>
          </w:divBdr>
        </w:div>
        <w:div w:id="1334719147">
          <w:marLeft w:val="640"/>
          <w:marRight w:val="0"/>
          <w:marTop w:val="0"/>
          <w:marBottom w:val="0"/>
          <w:divBdr>
            <w:top w:val="none" w:sz="0" w:space="0" w:color="auto"/>
            <w:left w:val="none" w:sz="0" w:space="0" w:color="auto"/>
            <w:bottom w:val="none" w:sz="0" w:space="0" w:color="auto"/>
            <w:right w:val="none" w:sz="0" w:space="0" w:color="auto"/>
          </w:divBdr>
        </w:div>
        <w:div w:id="1372149267">
          <w:marLeft w:val="640"/>
          <w:marRight w:val="0"/>
          <w:marTop w:val="0"/>
          <w:marBottom w:val="0"/>
          <w:divBdr>
            <w:top w:val="none" w:sz="0" w:space="0" w:color="auto"/>
            <w:left w:val="none" w:sz="0" w:space="0" w:color="auto"/>
            <w:bottom w:val="none" w:sz="0" w:space="0" w:color="auto"/>
            <w:right w:val="none" w:sz="0" w:space="0" w:color="auto"/>
          </w:divBdr>
        </w:div>
        <w:div w:id="1400907770">
          <w:marLeft w:val="640"/>
          <w:marRight w:val="0"/>
          <w:marTop w:val="0"/>
          <w:marBottom w:val="0"/>
          <w:divBdr>
            <w:top w:val="none" w:sz="0" w:space="0" w:color="auto"/>
            <w:left w:val="none" w:sz="0" w:space="0" w:color="auto"/>
            <w:bottom w:val="none" w:sz="0" w:space="0" w:color="auto"/>
            <w:right w:val="none" w:sz="0" w:space="0" w:color="auto"/>
          </w:divBdr>
        </w:div>
        <w:div w:id="1466779943">
          <w:marLeft w:val="640"/>
          <w:marRight w:val="0"/>
          <w:marTop w:val="0"/>
          <w:marBottom w:val="0"/>
          <w:divBdr>
            <w:top w:val="none" w:sz="0" w:space="0" w:color="auto"/>
            <w:left w:val="none" w:sz="0" w:space="0" w:color="auto"/>
            <w:bottom w:val="none" w:sz="0" w:space="0" w:color="auto"/>
            <w:right w:val="none" w:sz="0" w:space="0" w:color="auto"/>
          </w:divBdr>
        </w:div>
        <w:div w:id="1483229214">
          <w:marLeft w:val="640"/>
          <w:marRight w:val="0"/>
          <w:marTop w:val="0"/>
          <w:marBottom w:val="0"/>
          <w:divBdr>
            <w:top w:val="none" w:sz="0" w:space="0" w:color="auto"/>
            <w:left w:val="none" w:sz="0" w:space="0" w:color="auto"/>
            <w:bottom w:val="none" w:sz="0" w:space="0" w:color="auto"/>
            <w:right w:val="none" w:sz="0" w:space="0" w:color="auto"/>
          </w:divBdr>
        </w:div>
        <w:div w:id="1513257596">
          <w:marLeft w:val="640"/>
          <w:marRight w:val="0"/>
          <w:marTop w:val="0"/>
          <w:marBottom w:val="0"/>
          <w:divBdr>
            <w:top w:val="none" w:sz="0" w:space="0" w:color="auto"/>
            <w:left w:val="none" w:sz="0" w:space="0" w:color="auto"/>
            <w:bottom w:val="none" w:sz="0" w:space="0" w:color="auto"/>
            <w:right w:val="none" w:sz="0" w:space="0" w:color="auto"/>
          </w:divBdr>
        </w:div>
        <w:div w:id="1518737023">
          <w:marLeft w:val="640"/>
          <w:marRight w:val="0"/>
          <w:marTop w:val="0"/>
          <w:marBottom w:val="0"/>
          <w:divBdr>
            <w:top w:val="none" w:sz="0" w:space="0" w:color="auto"/>
            <w:left w:val="none" w:sz="0" w:space="0" w:color="auto"/>
            <w:bottom w:val="none" w:sz="0" w:space="0" w:color="auto"/>
            <w:right w:val="none" w:sz="0" w:space="0" w:color="auto"/>
          </w:divBdr>
        </w:div>
        <w:div w:id="1530335572">
          <w:marLeft w:val="640"/>
          <w:marRight w:val="0"/>
          <w:marTop w:val="0"/>
          <w:marBottom w:val="0"/>
          <w:divBdr>
            <w:top w:val="none" w:sz="0" w:space="0" w:color="auto"/>
            <w:left w:val="none" w:sz="0" w:space="0" w:color="auto"/>
            <w:bottom w:val="none" w:sz="0" w:space="0" w:color="auto"/>
            <w:right w:val="none" w:sz="0" w:space="0" w:color="auto"/>
          </w:divBdr>
        </w:div>
        <w:div w:id="1531455058">
          <w:marLeft w:val="640"/>
          <w:marRight w:val="0"/>
          <w:marTop w:val="0"/>
          <w:marBottom w:val="0"/>
          <w:divBdr>
            <w:top w:val="none" w:sz="0" w:space="0" w:color="auto"/>
            <w:left w:val="none" w:sz="0" w:space="0" w:color="auto"/>
            <w:bottom w:val="none" w:sz="0" w:space="0" w:color="auto"/>
            <w:right w:val="none" w:sz="0" w:space="0" w:color="auto"/>
          </w:divBdr>
        </w:div>
        <w:div w:id="1532298712">
          <w:marLeft w:val="640"/>
          <w:marRight w:val="0"/>
          <w:marTop w:val="0"/>
          <w:marBottom w:val="0"/>
          <w:divBdr>
            <w:top w:val="none" w:sz="0" w:space="0" w:color="auto"/>
            <w:left w:val="none" w:sz="0" w:space="0" w:color="auto"/>
            <w:bottom w:val="none" w:sz="0" w:space="0" w:color="auto"/>
            <w:right w:val="none" w:sz="0" w:space="0" w:color="auto"/>
          </w:divBdr>
        </w:div>
        <w:div w:id="1549534068">
          <w:marLeft w:val="640"/>
          <w:marRight w:val="0"/>
          <w:marTop w:val="0"/>
          <w:marBottom w:val="0"/>
          <w:divBdr>
            <w:top w:val="none" w:sz="0" w:space="0" w:color="auto"/>
            <w:left w:val="none" w:sz="0" w:space="0" w:color="auto"/>
            <w:bottom w:val="none" w:sz="0" w:space="0" w:color="auto"/>
            <w:right w:val="none" w:sz="0" w:space="0" w:color="auto"/>
          </w:divBdr>
        </w:div>
        <w:div w:id="1550417626">
          <w:marLeft w:val="640"/>
          <w:marRight w:val="0"/>
          <w:marTop w:val="0"/>
          <w:marBottom w:val="0"/>
          <w:divBdr>
            <w:top w:val="none" w:sz="0" w:space="0" w:color="auto"/>
            <w:left w:val="none" w:sz="0" w:space="0" w:color="auto"/>
            <w:bottom w:val="none" w:sz="0" w:space="0" w:color="auto"/>
            <w:right w:val="none" w:sz="0" w:space="0" w:color="auto"/>
          </w:divBdr>
        </w:div>
        <w:div w:id="1556165062">
          <w:marLeft w:val="640"/>
          <w:marRight w:val="0"/>
          <w:marTop w:val="0"/>
          <w:marBottom w:val="0"/>
          <w:divBdr>
            <w:top w:val="none" w:sz="0" w:space="0" w:color="auto"/>
            <w:left w:val="none" w:sz="0" w:space="0" w:color="auto"/>
            <w:bottom w:val="none" w:sz="0" w:space="0" w:color="auto"/>
            <w:right w:val="none" w:sz="0" w:space="0" w:color="auto"/>
          </w:divBdr>
        </w:div>
        <w:div w:id="1567228559">
          <w:marLeft w:val="640"/>
          <w:marRight w:val="0"/>
          <w:marTop w:val="0"/>
          <w:marBottom w:val="0"/>
          <w:divBdr>
            <w:top w:val="none" w:sz="0" w:space="0" w:color="auto"/>
            <w:left w:val="none" w:sz="0" w:space="0" w:color="auto"/>
            <w:bottom w:val="none" w:sz="0" w:space="0" w:color="auto"/>
            <w:right w:val="none" w:sz="0" w:space="0" w:color="auto"/>
          </w:divBdr>
        </w:div>
        <w:div w:id="1571846425">
          <w:marLeft w:val="640"/>
          <w:marRight w:val="0"/>
          <w:marTop w:val="0"/>
          <w:marBottom w:val="0"/>
          <w:divBdr>
            <w:top w:val="none" w:sz="0" w:space="0" w:color="auto"/>
            <w:left w:val="none" w:sz="0" w:space="0" w:color="auto"/>
            <w:bottom w:val="none" w:sz="0" w:space="0" w:color="auto"/>
            <w:right w:val="none" w:sz="0" w:space="0" w:color="auto"/>
          </w:divBdr>
        </w:div>
        <w:div w:id="1578201659">
          <w:marLeft w:val="640"/>
          <w:marRight w:val="0"/>
          <w:marTop w:val="0"/>
          <w:marBottom w:val="0"/>
          <w:divBdr>
            <w:top w:val="none" w:sz="0" w:space="0" w:color="auto"/>
            <w:left w:val="none" w:sz="0" w:space="0" w:color="auto"/>
            <w:bottom w:val="none" w:sz="0" w:space="0" w:color="auto"/>
            <w:right w:val="none" w:sz="0" w:space="0" w:color="auto"/>
          </w:divBdr>
        </w:div>
        <w:div w:id="1580212147">
          <w:marLeft w:val="640"/>
          <w:marRight w:val="0"/>
          <w:marTop w:val="0"/>
          <w:marBottom w:val="0"/>
          <w:divBdr>
            <w:top w:val="none" w:sz="0" w:space="0" w:color="auto"/>
            <w:left w:val="none" w:sz="0" w:space="0" w:color="auto"/>
            <w:bottom w:val="none" w:sz="0" w:space="0" w:color="auto"/>
            <w:right w:val="none" w:sz="0" w:space="0" w:color="auto"/>
          </w:divBdr>
        </w:div>
        <w:div w:id="1584412928">
          <w:marLeft w:val="640"/>
          <w:marRight w:val="0"/>
          <w:marTop w:val="0"/>
          <w:marBottom w:val="0"/>
          <w:divBdr>
            <w:top w:val="none" w:sz="0" w:space="0" w:color="auto"/>
            <w:left w:val="none" w:sz="0" w:space="0" w:color="auto"/>
            <w:bottom w:val="none" w:sz="0" w:space="0" w:color="auto"/>
            <w:right w:val="none" w:sz="0" w:space="0" w:color="auto"/>
          </w:divBdr>
        </w:div>
        <w:div w:id="1618372027">
          <w:marLeft w:val="640"/>
          <w:marRight w:val="0"/>
          <w:marTop w:val="0"/>
          <w:marBottom w:val="0"/>
          <w:divBdr>
            <w:top w:val="none" w:sz="0" w:space="0" w:color="auto"/>
            <w:left w:val="none" w:sz="0" w:space="0" w:color="auto"/>
            <w:bottom w:val="none" w:sz="0" w:space="0" w:color="auto"/>
            <w:right w:val="none" w:sz="0" w:space="0" w:color="auto"/>
          </w:divBdr>
        </w:div>
        <w:div w:id="1669866841">
          <w:marLeft w:val="640"/>
          <w:marRight w:val="0"/>
          <w:marTop w:val="0"/>
          <w:marBottom w:val="0"/>
          <w:divBdr>
            <w:top w:val="none" w:sz="0" w:space="0" w:color="auto"/>
            <w:left w:val="none" w:sz="0" w:space="0" w:color="auto"/>
            <w:bottom w:val="none" w:sz="0" w:space="0" w:color="auto"/>
            <w:right w:val="none" w:sz="0" w:space="0" w:color="auto"/>
          </w:divBdr>
        </w:div>
        <w:div w:id="1695766856">
          <w:marLeft w:val="640"/>
          <w:marRight w:val="0"/>
          <w:marTop w:val="0"/>
          <w:marBottom w:val="0"/>
          <w:divBdr>
            <w:top w:val="none" w:sz="0" w:space="0" w:color="auto"/>
            <w:left w:val="none" w:sz="0" w:space="0" w:color="auto"/>
            <w:bottom w:val="none" w:sz="0" w:space="0" w:color="auto"/>
            <w:right w:val="none" w:sz="0" w:space="0" w:color="auto"/>
          </w:divBdr>
        </w:div>
        <w:div w:id="1702825721">
          <w:marLeft w:val="640"/>
          <w:marRight w:val="0"/>
          <w:marTop w:val="0"/>
          <w:marBottom w:val="0"/>
          <w:divBdr>
            <w:top w:val="none" w:sz="0" w:space="0" w:color="auto"/>
            <w:left w:val="none" w:sz="0" w:space="0" w:color="auto"/>
            <w:bottom w:val="none" w:sz="0" w:space="0" w:color="auto"/>
            <w:right w:val="none" w:sz="0" w:space="0" w:color="auto"/>
          </w:divBdr>
        </w:div>
        <w:div w:id="1742171706">
          <w:marLeft w:val="640"/>
          <w:marRight w:val="0"/>
          <w:marTop w:val="0"/>
          <w:marBottom w:val="0"/>
          <w:divBdr>
            <w:top w:val="none" w:sz="0" w:space="0" w:color="auto"/>
            <w:left w:val="none" w:sz="0" w:space="0" w:color="auto"/>
            <w:bottom w:val="none" w:sz="0" w:space="0" w:color="auto"/>
            <w:right w:val="none" w:sz="0" w:space="0" w:color="auto"/>
          </w:divBdr>
        </w:div>
        <w:div w:id="1774476944">
          <w:marLeft w:val="640"/>
          <w:marRight w:val="0"/>
          <w:marTop w:val="0"/>
          <w:marBottom w:val="0"/>
          <w:divBdr>
            <w:top w:val="none" w:sz="0" w:space="0" w:color="auto"/>
            <w:left w:val="none" w:sz="0" w:space="0" w:color="auto"/>
            <w:bottom w:val="none" w:sz="0" w:space="0" w:color="auto"/>
            <w:right w:val="none" w:sz="0" w:space="0" w:color="auto"/>
          </w:divBdr>
        </w:div>
        <w:div w:id="1801609163">
          <w:marLeft w:val="640"/>
          <w:marRight w:val="0"/>
          <w:marTop w:val="0"/>
          <w:marBottom w:val="0"/>
          <w:divBdr>
            <w:top w:val="none" w:sz="0" w:space="0" w:color="auto"/>
            <w:left w:val="none" w:sz="0" w:space="0" w:color="auto"/>
            <w:bottom w:val="none" w:sz="0" w:space="0" w:color="auto"/>
            <w:right w:val="none" w:sz="0" w:space="0" w:color="auto"/>
          </w:divBdr>
        </w:div>
        <w:div w:id="1828015508">
          <w:marLeft w:val="640"/>
          <w:marRight w:val="0"/>
          <w:marTop w:val="0"/>
          <w:marBottom w:val="0"/>
          <w:divBdr>
            <w:top w:val="none" w:sz="0" w:space="0" w:color="auto"/>
            <w:left w:val="none" w:sz="0" w:space="0" w:color="auto"/>
            <w:bottom w:val="none" w:sz="0" w:space="0" w:color="auto"/>
            <w:right w:val="none" w:sz="0" w:space="0" w:color="auto"/>
          </w:divBdr>
        </w:div>
        <w:div w:id="1828591759">
          <w:marLeft w:val="640"/>
          <w:marRight w:val="0"/>
          <w:marTop w:val="0"/>
          <w:marBottom w:val="0"/>
          <w:divBdr>
            <w:top w:val="none" w:sz="0" w:space="0" w:color="auto"/>
            <w:left w:val="none" w:sz="0" w:space="0" w:color="auto"/>
            <w:bottom w:val="none" w:sz="0" w:space="0" w:color="auto"/>
            <w:right w:val="none" w:sz="0" w:space="0" w:color="auto"/>
          </w:divBdr>
        </w:div>
        <w:div w:id="1875606388">
          <w:marLeft w:val="640"/>
          <w:marRight w:val="0"/>
          <w:marTop w:val="0"/>
          <w:marBottom w:val="0"/>
          <w:divBdr>
            <w:top w:val="none" w:sz="0" w:space="0" w:color="auto"/>
            <w:left w:val="none" w:sz="0" w:space="0" w:color="auto"/>
            <w:bottom w:val="none" w:sz="0" w:space="0" w:color="auto"/>
            <w:right w:val="none" w:sz="0" w:space="0" w:color="auto"/>
          </w:divBdr>
        </w:div>
        <w:div w:id="1878468317">
          <w:marLeft w:val="640"/>
          <w:marRight w:val="0"/>
          <w:marTop w:val="0"/>
          <w:marBottom w:val="0"/>
          <w:divBdr>
            <w:top w:val="none" w:sz="0" w:space="0" w:color="auto"/>
            <w:left w:val="none" w:sz="0" w:space="0" w:color="auto"/>
            <w:bottom w:val="none" w:sz="0" w:space="0" w:color="auto"/>
            <w:right w:val="none" w:sz="0" w:space="0" w:color="auto"/>
          </w:divBdr>
        </w:div>
        <w:div w:id="1915316394">
          <w:marLeft w:val="640"/>
          <w:marRight w:val="0"/>
          <w:marTop w:val="0"/>
          <w:marBottom w:val="0"/>
          <w:divBdr>
            <w:top w:val="none" w:sz="0" w:space="0" w:color="auto"/>
            <w:left w:val="none" w:sz="0" w:space="0" w:color="auto"/>
            <w:bottom w:val="none" w:sz="0" w:space="0" w:color="auto"/>
            <w:right w:val="none" w:sz="0" w:space="0" w:color="auto"/>
          </w:divBdr>
        </w:div>
        <w:div w:id="1916628924">
          <w:marLeft w:val="640"/>
          <w:marRight w:val="0"/>
          <w:marTop w:val="0"/>
          <w:marBottom w:val="0"/>
          <w:divBdr>
            <w:top w:val="none" w:sz="0" w:space="0" w:color="auto"/>
            <w:left w:val="none" w:sz="0" w:space="0" w:color="auto"/>
            <w:bottom w:val="none" w:sz="0" w:space="0" w:color="auto"/>
            <w:right w:val="none" w:sz="0" w:space="0" w:color="auto"/>
          </w:divBdr>
        </w:div>
        <w:div w:id="1938976718">
          <w:marLeft w:val="640"/>
          <w:marRight w:val="0"/>
          <w:marTop w:val="0"/>
          <w:marBottom w:val="0"/>
          <w:divBdr>
            <w:top w:val="none" w:sz="0" w:space="0" w:color="auto"/>
            <w:left w:val="none" w:sz="0" w:space="0" w:color="auto"/>
            <w:bottom w:val="none" w:sz="0" w:space="0" w:color="auto"/>
            <w:right w:val="none" w:sz="0" w:space="0" w:color="auto"/>
          </w:divBdr>
        </w:div>
        <w:div w:id="1965038962">
          <w:marLeft w:val="640"/>
          <w:marRight w:val="0"/>
          <w:marTop w:val="0"/>
          <w:marBottom w:val="0"/>
          <w:divBdr>
            <w:top w:val="none" w:sz="0" w:space="0" w:color="auto"/>
            <w:left w:val="none" w:sz="0" w:space="0" w:color="auto"/>
            <w:bottom w:val="none" w:sz="0" w:space="0" w:color="auto"/>
            <w:right w:val="none" w:sz="0" w:space="0" w:color="auto"/>
          </w:divBdr>
        </w:div>
        <w:div w:id="2005889887">
          <w:marLeft w:val="640"/>
          <w:marRight w:val="0"/>
          <w:marTop w:val="0"/>
          <w:marBottom w:val="0"/>
          <w:divBdr>
            <w:top w:val="none" w:sz="0" w:space="0" w:color="auto"/>
            <w:left w:val="none" w:sz="0" w:space="0" w:color="auto"/>
            <w:bottom w:val="none" w:sz="0" w:space="0" w:color="auto"/>
            <w:right w:val="none" w:sz="0" w:space="0" w:color="auto"/>
          </w:divBdr>
        </w:div>
        <w:div w:id="2067560761">
          <w:marLeft w:val="640"/>
          <w:marRight w:val="0"/>
          <w:marTop w:val="0"/>
          <w:marBottom w:val="0"/>
          <w:divBdr>
            <w:top w:val="none" w:sz="0" w:space="0" w:color="auto"/>
            <w:left w:val="none" w:sz="0" w:space="0" w:color="auto"/>
            <w:bottom w:val="none" w:sz="0" w:space="0" w:color="auto"/>
            <w:right w:val="none" w:sz="0" w:space="0" w:color="auto"/>
          </w:divBdr>
        </w:div>
        <w:div w:id="2070761422">
          <w:marLeft w:val="640"/>
          <w:marRight w:val="0"/>
          <w:marTop w:val="0"/>
          <w:marBottom w:val="0"/>
          <w:divBdr>
            <w:top w:val="none" w:sz="0" w:space="0" w:color="auto"/>
            <w:left w:val="none" w:sz="0" w:space="0" w:color="auto"/>
            <w:bottom w:val="none" w:sz="0" w:space="0" w:color="auto"/>
            <w:right w:val="none" w:sz="0" w:space="0" w:color="auto"/>
          </w:divBdr>
        </w:div>
        <w:div w:id="2110468352">
          <w:marLeft w:val="640"/>
          <w:marRight w:val="0"/>
          <w:marTop w:val="0"/>
          <w:marBottom w:val="0"/>
          <w:divBdr>
            <w:top w:val="none" w:sz="0" w:space="0" w:color="auto"/>
            <w:left w:val="none" w:sz="0" w:space="0" w:color="auto"/>
            <w:bottom w:val="none" w:sz="0" w:space="0" w:color="auto"/>
            <w:right w:val="none" w:sz="0" w:space="0" w:color="auto"/>
          </w:divBdr>
        </w:div>
        <w:div w:id="2146580003">
          <w:marLeft w:val="640"/>
          <w:marRight w:val="0"/>
          <w:marTop w:val="0"/>
          <w:marBottom w:val="0"/>
          <w:divBdr>
            <w:top w:val="none" w:sz="0" w:space="0" w:color="auto"/>
            <w:left w:val="none" w:sz="0" w:space="0" w:color="auto"/>
            <w:bottom w:val="none" w:sz="0" w:space="0" w:color="auto"/>
            <w:right w:val="none" w:sz="0" w:space="0" w:color="auto"/>
          </w:divBdr>
        </w:div>
      </w:divsChild>
    </w:div>
    <w:div w:id="527524378">
      <w:bodyDiv w:val="1"/>
      <w:marLeft w:val="0"/>
      <w:marRight w:val="0"/>
      <w:marTop w:val="0"/>
      <w:marBottom w:val="0"/>
      <w:divBdr>
        <w:top w:val="none" w:sz="0" w:space="0" w:color="auto"/>
        <w:left w:val="none" w:sz="0" w:space="0" w:color="auto"/>
        <w:bottom w:val="none" w:sz="0" w:space="0" w:color="auto"/>
        <w:right w:val="none" w:sz="0" w:space="0" w:color="auto"/>
      </w:divBdr>
    </w:div>
    <w:div w:id="527793604">
      <w:marLeft w:val="480"/>
      <w:marRight w:val="0"/>
      <w:marTop w:val="0"/>
      <w:marBottom w:val="0"/>
      <w:divBdr>
        <w:top w:val="none" w:sz="0" w:space="0" w:color="auto"/>
        <w:left w:val="none" w:sz="0" w:space="0" w:color="auto"/>
        <w:bottom w:val="none" w:sz="0" w:space="0" w:color="auto"/>
        <w:right w:val="none" w:sz="0" w:space="0" w:color="auto"/>
      </w:divBdr>
    </w:div>
    <w:div w:id="527985609">
      <w:marLeft w:val="480"/>
      <w:marRight w:val="0"/>
      <w:marTop w:val="0"/>
      <w:marBottom w:val="0"/>
      <w:divBdr>
        <w:top w:val="none" w:sz="0" w:space="0" w:color="auto"/>
        <w:left w:val="none" w:sz="0" w:space="0" w:color="auto"/>
        <w:bottom w:val="none" w:sz="0" w:space="0" w:color="auto"/>
        <w:right w:val="none" w:sz="0" w:space="0" w:color="auto"/>
      </w:divBdr>
    </w:div>
    <w:div w:id="528376171">
      <w:marLeft w:val="480"/>
      <w:marRight w:val="0"/>
      <w:marTop w:val="0"/>
      <w:marBottom w:val="0"/>
      <w:divBdr>
        <w:top w:val="none" w:sz="0" w:space="0" w:color="auto"/>
        <w:left w:val="none" w:sz="0" w:space="0" w:color="auto"/>
        <w:bottom w:val="none" w:sz="0" w:space="0" w:color="auto"/>
        <w:right w:val="none" w:sz="0" w:space="0" w:color="auto"/>
      </w:divBdr>
    </w:div>
    <w:div w:id="528378845">
      <w:marLeft w:val="480"/>
      <w:marRight w:val="0"/>
      <w:marTop w:val="0"/>
      <w:marBottom w:val="0"/>
      <w:divBdr>
        <w:top w:val="none" w:sz="0" w:space="0" w:color="auto"/>
        <w:left w:val="none" w:sz="0" w:space="0" w:color="auto"/>
        <w:bottom w:val="none" w:sz="0" w:space="0" w:color="auto"/>
        <w:right w:val="none" w:sz="0" w:space="0" w:color="auto"/>
      </w:divBdr>
    </w:div>
    <w:div w:id="528642569">
      <w:marLeft w:val="480"/>
      <w:marRight w:val="0"/>
      <w:marTop w:val="0"/>
      <w:marBottom w:val="0"/>
      <w:divBdr>
        <w:top w:val="none" w:sz="0" w:space="0" w:color="auto"/>
        <w:left w:val="none" w:sz="0" w:space="0" w:color="auto"/>
        <w:bottom w:val="none" w:sz="0" w:space="0" w:color="auto"/>
        <w:right w:val="none" w:sz="0" w:space="0" w:color="auto"/>
      </w:divBdr>
    </w:div>
    <w:div w:id="528907952">
      <w:marLeft w:val="480"/>
      <w:marRight w:val="0"/>
      <w:marTop w:val="0"/>
      <w:marBottom w:val="0"/>
      <w:divBdr>
        <w:top w:val="none" w:sz="0" w:space="0" w:color="auto"/>
        <w:left w:val="none" w:sz="0" w:space="0" w:color="auto"/>
        <w:bottom w:val="none" w:sz="0" w:space="0" w:color="auto"/>
        <w:right w:val="none" w:sz="0" w:space="0" w:color="auto"/>
      </w:divBdr>
    </w:div>
    <w:div w:id="529224952">
      <w:bodyDiv w:val="1"/>
      <w:marLeft w:val="0"/>
      <w:marRight w:val="0"/>
      <w:marTop w:val="0"/>
      <w:marBottom w:val="0"/>
      <w:divBdr>
        <w:top w:val="none" w:sz="0" w:space="0" w:color="auto"/>
        <w:left w:val="none" w:sz="0" w:space="0" w:color="auto"/>
        <w:bottom w:val="none" w:sz="0" w:space="0" w:color="auto"/>
        <w:right w:val="none" w:sz="0" w:space="0" w:color="auto"/>
      </w:divBdr>
    </w:div>
    <w:div w:id="530074295">
      <w:bodyDiv w:val="1"/>
      <w:marLeft w:val="0"/>
      <w:marRight w:val="0"/>
      <w:marTop w:val="0"/>
      <w:marBottom w:val="0"/>
      <w:divBdr>
        <w:top w:val="none" w:sz="0" w:space="0" w:color="auto"/>
        <w:left w:val="none" w:sz="0" w:space="0" w:color="auto"/>
        <w:bottom w:val="none" w:sz="0" w:space="0" w:color="auto"/>
        <w:right w:val="none" w:sz="0" w:space="0" w:color="auto"/>
      </w:divBdr>
    </w:div>
    <w:div w:id="530338765">
      <w:marLeft w:val="480"/>
      <w:marRight w:val="0"/>
      <w:marTop w:val="0"/>
      <w:marBottom w:val="0"/>
      <w:divBdr>
        <w:top w:val="none" w:sz="0" w:space="0" w:color="auto"/>
        <w:left w:val="none" w:sz="0" w:space="0" w:color="auto"/>
        <w:bottom w:val="none" w:sz="0" w:space="0" w:color="auto"/>
        <w:right w:val="none" w:sz="0" w:space="0" w:color="auto"/>
      </w:divBdr>
    </w:div>
    <w:div w:id="530455410">
      <w:bodyDiv w:val="1"/>
      <w:marLeft w:val="0"/>
      <w:marRight w:val="0"/>
      <w:marTop w:val="0"/>
      <w:marBottom w:val="0"/>
      <w:divBdr>
        <w:top w:val="none" w:sz="0" w:space="0" w:color="auto"/>
        <w:left w:val="none" w:sz="0" w:space="0" w:color="auto"/>
        <w:bottom w:val="none" w:sz="0" w:space="0" w:color="auto"/>
        <w:right w:val="none" w:sz="0" w:space="0" w:color="auto"/>
      </w:divBdr>
    </w:div>
    <w:div w:id="530846084">
      <w:marLeft w:val="480"/>
      <w:marRight w:val="0"/>
      <w:marTop w:val="0"/>
      <w:marBottom w:val="0"/>
      <w:divBdr>
        <w:top w:val="none" w:sz="0" w:space="0" w:color="auto"/>
        <w:left w:val="none" w:sz="0" w:space="0" w:color="auto"/>
        <w:bottom w:val="none" w:sz="0" w:space="0" w:color="auto"/>
        <w:right w:val="none" w:sz="0" w:space="0" w:color="auto"/>
      </w:divBdr>
    </w:div>
    <w:div w:id="530916501">
      <w:bodyDiv w:val="1"/>
      <w:marLeft w:val="0"/>
      <w:marRight w:val="0"/>
      <w:marTop w:val="0"/>
      <w:marBottom w:val="0"/>
      <w:divBdr>
        <w:top w:val="none" w:sz="0" w:space="0" w:color="auto"/>
        <w:left w:val="none" w:sz="0" w:space="0" w:color="auto"/>
        <w:bottom w:val="none" w:sz="0" w:space="0" w:color="auto"/>
        <w:right w:val="none" w:sz="0" w:space="0" w:color="auto"/>
      </w:divBdr>
    </w:div>
    <w:div w:id="531382789">
      <w:marLeft w:val="480"/>
      <w:marRight w:val="0"/>
      <w:marTop w:val="0"/>
      <w:marBottom w:val="0"/>
      <w:divBdr>
        <w:top w:val="none" w:sz="0" w:space="0" w:color="auto"/>
        <w:left w:val="none" w:sz="0" w:space="0" w:color="auto"/>
        <w:bottom w:val="none" w:sz="0" w:space="0" w:color="auto"/>
        <w:right w:val="none" w:sz="0" w:space="0" w:color="auto"/>
      </w:divBdr>
    </w:div>
    <w:div w:id="532424670">
      <w:marLeft w:val="480"/>
      <w:marRight w:val="0"/>
      <w:marTop w:val="0"/>
      <w:marBottom w:val="0"/>
      <w:divBdr>
        <w:top w:val="none" w:sz="0" w:space="0" w:color="auto"/>
        <w:left w:val="none" w:sz="0" w:space="0" w:color="auto"/>
        <w:bottom w:val="none" w:sz="0" w:space="0" w:color="auto"/>
        <w:right w:val="none" w:sz="0" w:space="0" w:color="auto"/>
      </w:divBdr>
    </w:div>
    <w:div w:id="532766434">
      <w:marLeft w:val="480"/>
      <w:marRight w:val="0"/>
      <w:marTop w:val="0"/>
      <w:marBottom w:val="0"/>
      <w:divBdr>
        <w:top w:val="none" w:sz="0" w:space="0" w:color="auto"/>
        <w:left w:val="none" w:sz="0" w:space="0" w:color="auto"/>
        <w:bottom w:val="none" w:sz="0" w:space="0" w:color="auto"/>
        <w:right w:val="none" w:sz="0" w:space="0" w:color="auto"/>
      </w:divBdr>
    </w:div>
    <w:div w:id="533005355">
      <w:marLeft w:val="480"/>
      <w:marRight w:val="0"/>
      <w:marTop w:val="0"/>
      <w:marBottom w:val="0"/>
      <w:divBdr>
        <w:top w:val="none" w:sz="0" w:space="0" w:color="auto"/>
        <w:left w:val="none" w:sz="0" w:space="0" w:color="auto"/>
        <w:bottom w:val="none" w:sz="0" w:space="0" w:color="auto"/>
        <w:right w:val="none" w:sz="0" w:space="0" w:color="auto"/>
      </w:divBdr>
    </w:div>
    <w:div w:id="533467824">
      <w:marLeft w:val="480"/>
      <w:marRight w:val="0"/>
      <w:marTop w:val="0"/>
      <w:marBottom w:val="0"/>
      <w:divBdr>
        <w:top w:val="none" w:sz="0" w:space="0" w:color="auto"/>
        <w:left w:val="none" w:sz="0" w:space="0" w:color="auto"/>
        <w:bottom w:val="none" w:sz="0" w:space="0" w:color="auto"/>
        <w:right w:val="none" w:sz="0" w:space="0" w:color="auto"/>
      </w:divBdr>
    </w:div>
    <w:div w:id="533621544">
      <w:bodyDiv w:val="1"/>
      <w:marLeft w:val="0"/>
      <w:marRight w:val="0"/>
      <w:marTop w:val="0"/>
      <w:marBottom w:val="0"/>
      <w:divBdr>
        <w:top w:val="none" w:sz="0" w:space="0" w:color="auto"/>
        <w:left w:val="none" w:sz="0" w:space="0" w:color="auto"/>
        <w:bottom w:val="none" w:sz="0" w:space="0" w:color="auto"/>
        <w:right w:val="none" w:sz="0" w:space="0" w:color="auto"/>
      </w:divBdr>
    </w:div>
    <w:div w:id="533882786">
      <w:marLeft w:val="640"/>
      <w:marRight w:val="0"/>
      <w:marTop w:val="0"/>
      <w:marBottom w:val="0"/>
      <w:divBdr>
        <w:top w:val="none" w:sz="0" w:space="0" w:color="auto"/>
        <w:left w:val="none" w:sz="0" w:space="0" w:color="auto"/>
        <w:bottom w:val="none" w:sz="0" w:space="0" w:color="auto"/>
        <w:right w:val="none" w:sz="0" w:space="0" w:color="auto"/>
      </w:divBdr>
    </w:div>
    <w:div w:id="534738494">
      <w:bodyDiv w:val="1"/>
      <w:marLeft w:val="0"/>
      <w:marRight w:val="0"/>
      <w:marTop w:val="0"/>
      <w:marBottom w:val="0"/>
      <w:divBdr>
        <w:top w:val="none" w:sz="0" w:space="0" w:color="auto"/>
        <w:left w:val="none" w:sz="0" w:space="0" w:color="auto"/>
        <w:bottom w:val="none" w:sz="0" w:space="0" w:color="auto"/>
        <w:right w:val="none" w:sz="0" w:space="0" w:color="auto"/>
      </w:divBdr>
      <w:divsChild>
        <w:div w:id="363941859">
          <w:marLeft w:val="640"/>
          <w:marRight w:val="0"/>
          <w:marTop w:val="0"/>
          <w:marBottom w:val="0"/>
          <w:divBdr>
            <w:top w:val="none" w:sz="0" w:space="0" w:color="auto"/>
            <w:left w:val="none" w:sz="0" w:space="0" w:color="auto"/>
            <w:bottom w:val="none" w:sz="0" w:space="0" w:color="auto"/>
            <w:right w:val="none" w:sz="0" w:space="0" w:color="auto"/>
          </w:divBdr>
        </w:div>
        <w:div w:id="1840389565">
          <w:marLeft w:val="640"/>
          <w:marRight w:val="0"/>
          <w:marTop w:val="0"/>
          <w:marBottom w:val="0"/>
          <w:divBdr>
            <w:top w:val="none" w:sz="0" w:space="0" w:color="auto"/>
            <w:left w:val="none" w:sz="0" w:space="0" w:color="auto"/>
            <w:bottom w:val="none" w:sz="0" w:space="0" w:color="auto"/>
            <w:right w:val="none" w:sz="0" w:space="0" w:color="auto"/>
          </w:divBdr>
        </w:div>
        <w:div w:id="1233464813">
          <w:marLeft w:val="640"/>
          <w:marRight w:val="0"/>
          <w:marTop w:val="0"/>
          <w:marBottom w:val="0"/>
          <w:divBdr>
            <w:top w:val="none" w:sz="0" w:space="0" w:color="auto"/>
            <w:left w:val="none" w:sz="0" w:space="0" w:color="auto"/>
            <w:bottom w:val="none" w:sz="0" w:space="0" w:color="auto"/>
            <w:right w:val="none" w:sz="0" w:space="0" w:color="auto"/>
          </w:divBdr>
        </w:div>
        <w:div w:id="693462392">
          <w:marLeft w:val="640"/>
          <w:marRight w:val="0"/>
          <w:marTop w:val="0"/>
          <w:marBottom w:val="0"/>
          <w:divBdr>
            <w:top w:val="none" w:sz="0" w:space="0" w:color="auto"/>
            <w:left w:val="none" w:sz="0" w:space="0" w:color="auto"/>
            <w:bottom w:val="none" w:sz="0" w:space="0" w:color="auto"/>
            <w:right w:val="none" w:sz="0" w:space="0" w:color="auto"/>
          </w:divBdr>
        </w:div>
        <w:div w:id="628972940">
          <w:marLeft w:val="640"/>
          <w:marRight w:val="0"/>
          <w:marTop w:val="0"/>
          <w:marBottom w:val="0"/>
          <w:divBdr>
            <w:top w:val="none" w:sz="0" w:space="0" w:color="auto"/>
            <w:left w:val="none" w:sz="0" w:space="0" w:color="auto"/>
            <w:bottom w:val="none" w:sz="0" w:space="0" w:color="auto"/>
            <w:right w:val="none" w:sz="0" w:space="0" w:color="auto"/>
          </w:divBdr>
        </w:div>
        <w:div w:id="849487472">
          <w:marLeft w:val="640"/>
          <w:marRight w:val="0"/>
          <w:marTop w:val="0"/>
          <w:marBottom w:val="0"/>
          <w:divBdr>
            <w:top w:val="none" w:sz="0" w:space="0" w:color="auto"/>
            <w:left w:val="none" w:sz="0" w:space="0" w:color="auto"/>
            <w:bottom w:val="none" w:sz="0" w:space="0" w:color="auto"/>
            <w:right w:val="none" w:sz="0" w:space="0" w:color="auto"/>
          </w:divBdr>
        </w:div>
        <w:div w:id="618335959">
          <w:marLeft w:val="640"/>
          <w:marRight w:val="0"/>
          <w:marTop w:val="0"/>
          <w:marBottom w:val="0"/>
          <w:divBdr>
            <w:top w:val="none" w:sz="0" w:space="0" w:color="auto"/>
            <w:left w:val="none" w:sz="0" w:space="0" w:color="auto"/>
            <w:bottom w:val="none" w:sz="0" w:space="0" w:color="auto"/>
            <w:right w:val="none" w:sz="0" w:space="0" w:color="auto"/>
          </w:divBdr>
        </w:div>
        <w:div w:id="1635329160">
          <w:marLeft w:val="640"/>
          <w:marRight w:val="0"/>
          <w:marTop w:val="0"/>
          <w:marBottom w:val="0"/>
          <w:divBdr>
            <w:top w:val="none" w:sz="0" w:space="0" w:color="auto"/>
            <w:left w:val="none" w:sz="0" w:space="0" w:color="auto"/>
            <w:bottom w:val="none" w:sz="0" w:space="0" w:color="auto"/>
            <w:right w:val="none" w:sz="0" w:space="0" w:color="auto"/>
          </w:divBdr>
        </w:div>
        <w:div w:id="1517186872">
          <w:marLeft w:val="640"/>
          <w:marRight w:val="0"/>
          <w:marTop w:val="0"/>
          <w:marBottom w:val="0"/>
          <w:divBdr>
            <w:top w:val="none" w:sz="0" w:space="0" w:color="auto"/>
            <w:left w:val="none" w:sz="0" w:space="0" w:color="auto"/>
            <w:bottom w:val="none" w:sz="0" w:space="0" w:color="auto"/>
            <w:right w:val="none" w:sz="0" w:space="0" w:color="auto"/>
          </w:divBdr>
        </w:div>
        <w:div w:id="1403673827">
          <w:marLeft w:val="640"/>
          <w:marRight w:val="0"/>
          <w:marTop w:val="0"/>
          <w:marBottom w:val="0"/>
          <w:divBdr>
            <w:top w:val="none" w:sz="0" w:space="0" w:color="auto"/>
            <w:left w:val="none" w:sz="0" w:space="0" w:color="auto"/>
            <w:bottom w:val="none" w:sz="0" w:space="0" w:color="auto"/>
            <w:right w:val="none" w:sz="0" w:space="0" w:color="auto"/>
          </w:divBdr>
        </w:div>
        <w:div w:id="1516535146">
          <w:marLeft w:val="640"/>
          <w:marRight w:val="0"/>
          <w:marTop w:val="0"/>
          <w:marBottom w:val="0"/>
          <w:divBdr>
            <w:top w:val="none" w:sz="0" w:space="0" w:color="auto"/>
            <w:left w:val="none" w:sz="0" w:space="0" w:color="auto"/>
            <w:bottom w:val="none" w:sz="0" w:space="0" w:color="auto"/>
            <w:right w:val="none" w:sz="0" w:space="0" w:color="auto"/>
          </w:divBdr>
        </w:div>
        <w:div w:id="692611544">
          <w:marLeft w:val="640"/>
          <w:marRight w:val="0"/>
          <w:marTop w:val="0"/>
          <w:marBottom w:val="0"/>
          <w:divBdr>
            <w:top w:val="none" w:sz="0" w:space="0" w:color="auto"/>
            <w:left w:val="none" w:sz="0" w:space="0" w:color="auto"/>
            <w:bottom w:val="none" w:sz="0" w:space="0" w:color="auto"/>
            <w:right w:val="none" w:sz="0" w:space="0" w:color="auto"/>
          </w:divBdr>
        </w:div>
        <w:div w:id="1647851598">
          <w:marLeft w:val="640"/>
          <w:marRight w:val="0"/>
          <w:marTop w:val="0"/>
          <w:marBottom w:val="0"/>
          <w:divBdr>
            <w:top w:val="none" w:sz="0" w:space="0" w:color="auto"/>
            <w:left w:val="none" w:sz="0" w:space="0" w:color="auto"/>
            <w:bottom w:val="none" w:sz="0" w:space="0" w:color="auto"/>
            <w:right w:val="none" w:sz="0" w:space="0" w:color="auto"/>
          </w:divBdr>
        </w:div>
        <w:div w:id="1306664783">
          <w:marLeft w:val="640"/>
          <w:marRight w:val="0"/>
          <w:marTop w:val="0"/>
          <w:marBottom w:val="0"/>
          <w:divBdr>
            <w:top w:val="none" w:sz="0" w:space="0" w:color="auto"/>
            <w:left w:val="none" w:sz="0" w:space="0" w:color="auto"/>
            <w:bottom w:val="none" w:sz="0" w:space="0" w:color="auto"/>
            <w:right w:val="none" w:sz="0" w:space="0" w:color="auto"/>
          </w:divBdr>
        </w:div>
        <w:div w:id="968819535">
          <w:marLeft w:val="640"/>
          <w:marRight w:val="0"/>
          <w:marTop w:val="0"/>
          <w:marBottom w:val="0"/>
          <w:divBdr>
            <w:top w:val="none" w:sz="0" w:space="0" w:color="auto"/>
            <w:left w:val="none" w:sz="0" w:space="0" w:color="auto"/>
            <w:bottom w:val="none" w:sz="0" w:space="0" w:color="auto"/>
            <w:right w:val="none" w:sz="0" w:space="0" w:color="auto"/>
          </w:divBdr>
        </w:div>
        <w:div w:id="88281021">
          <w:marLeft w:val="640"/>
          <w:marRight w:val="0"/>
          <w:marTop w:val="0"/>
          <w:marBottom w:val="0"/>
          <w:divBdr>
            <w:top w:val="none" w:sz="0" w:space="0" w:color="auto"/>
            <w:left w:val="none" w:sz="0" w:space="0" w:color="auto"/>
            <w:bottom w:val="none" w:sz="0" w:space="0" w:color="auto"/>
            <w:right w:val="none" w:sz="0" w:space="0" w:color="auto"/>
          </w:divBdr>
        </w:div>
        <w:div w:id="570583619">
          <w:marLeft w:val="640"/>
          <w:marRight w:val="0"/>
          <w:marTop w:val="0"/>
          <w:marBottom w:val="0"/>
          <w:divBdr>
            <w:top w:val="none" w:sz="0" w:space="0" w:color="auto"/>
            <w:left w:val="none" w:sz="0" w:space="0" w:color="auto"/>
            <w:bottom w:val="none" w:sz="0" w:space="0" w:color="auto"/>
            <w:right w:val="none" w:sz="0" w:space="0" w:color="auto"/>
          </w:divBdr>
        </w:div>
        <w:div w:id="1133058509">
          <w:marLeft w:val="640"/>
          <w:marRight w:val="0"/>
          <w:marTop w:val="0"/>
          <w:marBottom w:val="0"/>
          <w:divBdr>
            <w:top w:val="none" w:sz="0" w:space="0" w:color="auto"/>
            <w:left w:val="none" w:sz="0" w:space="0" w:color="auto"/>
            <w:bottom w:val="none" w:sz="0" w:space="0" w:color="auto"/>
            <w:right w:val="none" w:sz="0" w:space="0" w:color="auto"/>
          </w:divBdr>
        </w:div>
        <w:div w:id="169566708">
          <w:marLeft w:val="640"/>
          <w:marRight w:val="0"/>
          <w:marTop w:val="0"/>
          <w:marBottom w:val="0"/>
          <w:divBdr>
            <w:top w:val="none" w:sz="0" w:space="0" w:color="auto"/>
            <w:left w:val="none" w:sz="0" w:space="0" w:color="auto"/>
            <w:bottom w:val="none" w:sz="0" w:space="0" w:color="auto"/>
            <w:right w:val="none" w:sz="0" w:space="0" w:color="auto"/>
          </w:divBdr>
        </w:div>
        <w:div w:id="1642923121">
          <w:marLeft w:val="640"/>
          <w:marRight w:val="0"/>
          <w:marTop w:val="0"/>
          <w:marBottom w:val="0"/>
          <w:divBdr>
            <w:top w:val="none" w:sz="0" w:space="0" w:color="auto"/>
            <w:left w:val="none" w:sz="0" w:space="0" w:color="auto"/>
            <w:bottom w:val="none" w:sz="0" w:space="0" w:color="auto"/>
            <w:right w:val="none" w:sz="0" w:space="0" w:color="auto"/>
          </w:divBdr>
        </w:div>
        <w:div w:id="1844585832">
          <w:marLeft w:val="640"/>
          <w:marRight w:val="0"/>
          <w:marTop w:val="0"/>
          <w:marBottom w:val="0"/>
          <w:divBdr>
            <w:top w:val="none" w:sz="0" w:space="0" w:color="auto"/>
            <w:left w:val="none" w:sz="0" w:space="0" w:color="auto"/>
            <w:bottom w:val="none" w:sz="0" w:space="0" w:color="auto"/>
            <w:right w:val="none" w:sz="0" w:space="0" w:color="auto"/>
          </w:divBdr>
        </w:div>
        <w:div w:id="386493085">
          <w:marLeft w:val="640"/>
          <w:marRight w:val="0"/>
          <w:marTop w:val="0"/>
          <w:marBottom w:val="0"/>
          <w:divBdr>
            <w:top w:val="none" w:sz="0" w:space="0" w:color="auto"/>
            <w:left w:val="none" w:sz="0" w:space="0" w:color="auto"/>
            <w:bottom w:val="none" w:sz="0" w:space="0" w:color="auto"/>
            <w:right w:val="none" w:sz="0" w:space="0" w:color="auto"/>
          </w:divBdr>
        </w:div>
        <w:div w:id="1920556821">
          <w:marLeft w:val="640"/>
          <w:marRight w:val="0"/>
          <w:marTop w:val="0"/>
          <w:marBottom w:val="0"/>
          <w:divBdr>
            <w:top w:val="none" w:sz="0" w:space="0" w:color="auto"/>
            <w:left w:val="none" w:sz="0" w:space="0" w:color="auto"/>
            <w:bottom w:val="none" w:sz="0" w:space="0" w:color="auto"/>
            <w:right w:val="none" w:sz="0" w:space="0" w:color="auto"/>
          </w:divBdr>
        </w:div>
        <w:div w:id="15424601">
          <w:marLeft w:val="640"/>
          <w:marRight w:val="0"/>
          <w:marTop w:val="0"/>
          <w:marBottom w:val="0"/>
          <w:divBdr>
            <w:top w:val="none" w:sz="0" w:space="0" w:color="auto"/>
            <w:left w:val="none" w:sz="0" w:space="0" w:color="auto"/>
            <w:bottom w:val="none" w:sz="0" w:space="0" w:color="auto"/>
            <w:right w:val="none" w:sz="0" w:space="0" w:color="auto"/>
          </w:divBdr>
        </w:div>
        <w:div w:id="1197550339">
          <w:marLeft w:val="640"/>
          <w:marRight w:val="0"/>
          <w:marTop w:val="0"/>
          <w:marBottom w:val="0"/>
          <w:divBdr>
            <w:top w:val="none" w:sz="0" w:space="0" w:color="auto"/>
            <w:left w:val="none" w:sz="0" w:space="0" w:color="auto"/>
            <w:bottom w:val="none" w:sz="0" w:space="0" w:color="auto"/>
            <w:right w:val="none" w:sz="0" w:space="0" w:color="auto"/>
          </w:divBdr>
        </w:div>
        <w:div w:id="1003557262">
          <w:marLeft w:val="640"/>
          <w:marRight w:val="0"/>
          <w:marTop w:val="0"/>
          <w:marBottom w:val="0"/>
          <w:divBdr>
            <w:top w:val="none" w:sz="0" w:space="0" w:color="auto"/>
            <w:left w:val="none" w:sz="0" w:space="0" w:color="auto"/>
            <w:bottom w:val="none" w:sz="0" w:space="0" w:color="auto"/>
            <w:right w:val="none" w:sz="0" w:space="0" w:color="auto"/>
          </w:divBdr>
        </w:div>
        <w:div w:id="1498644394">
          <w:marLeft w:val="640"/>
          <w:marRight w:val="0"/>
          <w:marTop w:val="0"/>
          <w:marBottom w:val="0"/>
          <w:divBdr>
            <w:top w:val="none" w:sz="0" w:space="0" w:color="auto"/>
            <w:left w:val="none" w:sz="0" w:space="0" w:color="auto"/>
            <w:bottom w:val="none" w:sz="0" w:space="0" w:color="auto"/>
            <w:right w:val="none" w:sz="0" w:space="0" w:color="auto"/>
          </w:divBdr>
        </w:div>
        <w:div w:id="1573465120">
          <w:marLeft w:val="640"/>
          <w:marRight w:val="0"/>
          <w:marTop w:val="0"/>
          <w:marBottom w:val="0"/>
          <w:divBdr>
            <w:top w:val="none" w:sz="0" w:space="0" w:color="auto"/>
            <w:left w:val="none" w:sz="0" w:space="0" w:color="auto"/>
            <w:bottom w:val="none" w:sz="0" w:space="0" w:color="auto"/>
            <w:right w:val="none" w:sz="0" w:space="0" w:color="auto"/>
          </w:divBdr>
        </w:div>
        <w:div w:id="861939289">
          <w:marLeft w:val="640"/>
          <w:marRight w:val="0"/>
          <w:marTop w:val="0"/>
          <w:marBottom w:val="0"/>
          <w:divBdr>
            <w:top w:val="none" w:sz="0" w:space="0" w:color="auto"/>
            <w:left w:val="none" w:sz="0" w:space="0" w:color="auto"/>
            <w:bottom w:val="none" w:sz="0" w:space="0" w:color="auto"/>
            <w:right w:val="none" w:sz="0" w:space="0" w:color="auto"/>
          </w:divBdr>
        </w:div>
        <w:div w:id="1867866407">
          <w:marLeft w:val="640"/>
          <w:marRight w:val="0"/>
          <w:marTop w:val="0"/>
          <w:marBottom w:val="0"/>
          <w:divBdr>
            <w:top w:val="none" w:sz="0" w:space="0" w:color="auto"/>
            <w:left w:val="none" w:sz="0" w:space="0" w:color="auto"/>
            <w:bottom w:val="none" w:sz="0" w:space="0" w:color="auto"/>
            <w:right w:val="none" w:sz="0" w:space="0" w:color="auto"/>
          </w:divBdr>
        </w:div>
        <w:div w:id="321013291">
          <w:marLeft w:val="640"/>
          <w:marRight w:val="0"/>
          <w:marTop w:val="0"/>
          <w:marBottom w:val="0"/>
          <w:divBdr>
            <w:top w:val="none" w:sz="0" w:space="0" w:color="auto"/>
            <w:left w:val="none" w:sz="0" w:space="0" w:color="auto"/>
            <w:bottom w:val="none" w:sz="0" w:space="0" w:color="auto"/>
            <w:right w:val="none" w:sz="0" w:space="0" w:color="auto"/>
          </w:divBdr>
        </w:div>
        <w:div w:id="1464035380">
          <w:marLeft w:val="640"/>
          <w:marRight w:val="0"/>
          <w:marTop w:val="0"/>
          <w:marBottom w:val="0"/>
          <w:divBdr>
            <w:top w:val="none" w:sz="0" w:space="0" w:color="auto"/>
            <w:left w:val="none" w:sz="0" w:space="0" w:color="auto"/>
            <w:bottom w:val="none" w:sz="0" w:space="0" w:color="auto"/>
            <w:right w:val="none" w:sz="0" w:space="0" w:color="auto"/>
          </w:divBdr>
        </w:div>
        <w:div w:id="653949365">
          <w:marLeft w:val="640"/>
          <w:marRight w:val="0"/>
          <w:marTop w:val="0"/>
          <w:marBottom w:val="0"/>
          <w:divBdr>
            <w:top w:val="none" w:sz="0" w:space="0" w:color="auto"/>
            <w:left w:val="none" w:sz="0" w:space="0" w:color="auto"/>
            <w:bottom w:val="none" w:sz="0" w:space="0" w:color="auto"/>
            <w:right w:val="none" w:sz="0" w:space="0" w:color="auto"/>
          </w:divBdr>
        </w:div>
        <w:div w:id="323901851">
          <w:marLeft w:val="640"/>
          <w:marRight w:val="0"/>
          <w:marTop w:val="0"/>
          <w:marBottom w:val="0"/>
          <w:divBdr>
            <w:top w:val="none" w:sz="0" w:space="0" w:color="auto"/>
            <w:left w:val="none" w:sz="0" w:space="0" w:color="auto"/>
            <w:bottom w:val="none" w:sz="0" w:space="0" w:color="auto"/>
            <w:right w:val="none" w:sz="0" w:space="0" w:color="auto"/>
          </w:divBdr>
        </w:div>
        <w:div w:id="627660922">
          <w:marLeft w:val="640"/>
          <w:marRight w:val="0"/>
          <w:marTop w:val="0"/>
          <w:marBottom w:val="0"/>
          <w:divBdr>
            <w:top w:val="none" w:sz="0" w:space="0" w:color="auto"/>
            <w:left w:val="none" w:sz="0" w:space="0" w:color="auto"/>
            <w:bottom w:val="none" w:sz="0" w:space="0" w:color="auto"/>
            <w:right w:val="none" w:sz="0" w:space="0" w:color="auto"/>
          </w:divBdr>
        </w:div>
        <w:div w:id="1509058077">
          <w:marLeft w:val="640"/>
          <w:marRight w:val="0"/>
          <w:marTop w:val="0"/>
          <w:marBottom w:val="0"/>
          <w:divBdr>
            <w:top w:val="none" w:sz="0" w:space="0" w:color="auto"/>
            <w:left w:val="none" w:sz="0" w:space="0" w:color="auto"/>
            <w:bottom w:val="none" w:sz="0" w:space="0" w:color="auto"/>
            <w:right w:val="none" w:sz="0" w:space="0" w:color="auto"/>
          </w:divBdr>
        </w:div>
        <w:div w:id="1336151065">
          <w:marLeft w:val="640"/>
          <w:marRight w:val="0"/>
          <w:marTop w:val="0"/>
          <w:marBottom w:val="0"/>
          <w:divBdr>
            <w:top w:val="none" w:sz="0" w:space="0" w:color="auto"/>
            <w:left w:val="none" w:sz="0" w:space="0" w:color="auto"/>
            <w:bottom w:val="none" w:sz="0" w:space="0" w:color="auto"/>
            <w:right w:val="none" w:sz="0" w:space="0" w:color="auto"/>
          </w:divBdr>
        </w:div>
        <w:div w:id="488639792">
          <w:marLeft w:val="640"/>
          <w:marRight w:val="0"/>
          <w:marTop w:val="0"/>
          <w:marBottom w:val="0"/>
          <w:divBdr>
            <w:top w:val="none" w:sz="0" w:space="0" w:color="auto"/>
            <w:left w:val="none" w:sz="0" w:space="0" w:color="auto"/>
            <w:bottom w:val="none" w:sz="0" w:space="0" w:color="auto"/>
            <w:right w:val="none" w:sz="0" w:space="0" w:color="auto"/>
          </w:divBdr>
        </w:div>
        <w:div w:id="1017927108">
          <w:marLeft w:val="640"/>
          <w:marRight w:val="0"/>
          <w:marTop w:val="0"/>
          <w:marBottom w:val="0"/>
          <w:divBdr>
            <w:top w:val="none" w:sz="0" w:space="0" w:color="auto"/>
            <w:left w:val="none" w:sz="0" w:space="0" w:color="auto"/>
            <w:bottom w:val="none" w:sz="0" w:space="0" w:color="auto"/>
            <w:right w:val="none" w:sz="0" w:space="0" w:color="auto"/>
          </w:divBdr>
        </w:div>
        <w:div w:id="1078284897">
          <w:marLeft w:val="640"/>
          <w:marRight w:val="0"/>
          <w:marTop w:val="0"/>
          <w:marBottom w:val="0"/>
          <w:divBdr>
            <w:top w:val="none" w:sz="0" w:space="0" w:color="auto"/>
            <w:left w:val="none" w:sz="0" w:space="0" w:color="auto"/>
            <w:bottom w:val="none" w:sz="0" w:space="0" w:color="auto"/>
            <w:right w:val="none" w:sz="0" w:space="0" w:color="auto"/>
          </w:divBdr>
        </w:div>
        <w:div w:id="1716541701">
          <w:marLeft w:val="640"/>
          <w:marRight w:val="0"/>
          <w:marTop w:val="0"/>
          <w:marBottom w:val="0"/>
          <w:divBdr>
            <w:top w:val="none" w:sz="0" w:space="0" w:color="auto"/>
            <w:left w:val="none" w:sz="0" w:space="0" w:color="auto"/>
            <w:bottom w:val="none" w:sz="0" w:space="0" w:color="auto"/>
            <w:right w:val="none" w:sz="0" w:space="0" w:color="auto"/>
          </w:divBdr>
        </w:div>
        <w:div w:id="1445156354">
          <w:marLeft w:val="640"/>
          <w:marRight w:val="0"/>
          <w:marTop w:val="0"/>
          <w:marBottom w:val="0"/>
          <w:divBdr>
            <w:top w:val="none" w:sz="0" w:space="0" w:color="auto"/>
            <w:left w:val="none" w:sz="0" w:space="0" w:color="auto"/>
            <w:bottom w:val="none" w:sz="0" w:space="0" w:color="auto"/>
            <w:right w:val="none" w:sz="0" w:space="0" w:color="auto"/>
          </w:divBdr>
        </w:div>
        <w:div w:id="2016112196">
          <w:marLeft w:val="640"/>
          <w:marRight w:val="0"/>
          <w:marTop w:val="0"/>
          <w:marBottom w:val="0"/>
          <w:divBdr>
            <w:top w:val="none" w:sz="0" w:space="0" w:color="auto"/>
            <w:left w:val="none" w:sz="0" w:space="0" w:color="auto"/>
            <w:bottom w:val="none" w:sz="0" w:space="0" w:color="auto"/>
            <w:right w:val="none" w:sz="0" w:space="0" w:color="auto"/>
          </w:divBdr>
        </w:div>
        <w:div w:id="1330057850">
          <w:marLeft w:val="640"/>
          <w:marRight w:val="0"/>
          <w:marTop w:val="0"/>
          <w:marBottom w:val="0"/>
          <w:divBdr>
            <w:top w:val="none" w:sz="0" w:space="0" w:color="auto"/>
            <w:left w:val="none" w:sz="0" w:space="0" w:color="auto"/>
            <w:bottom w:val="none" w:sz="0" w:space="0" w:color="auto"/>
            <w:right w:val="none" w:sz="0" w:space="0" w:color="auto"/>
          </w:divBdr>
        </w:div>
        <w:div w:id="1482115341">
          <w:marLeft w:val="640"/>
          <w:marRight w:val="0"/>
          <w:marTop w:val="0"/>
          <w:marBottom w:val="0"/>
          <w:divBdr>
            <w:top w:val="none" w:sz="0" w:space="0" w:color="auto"/>
            <w:left w:val="none" w:sz="0" w:space="0" w:color="auto"/>
            <w:bottom w:val="none" w:sz="0" w:space="0" w:color="auto"/>
            <w:right w:val="none" w:sz="0" w:space="0" w:color="auto"/>
          </w:divBdr>
        </w:div>
        <w:div w:id="1797024630">
          <w:marLeft w:val="640"/>
          <w:marRight w:val="0"/>
          <w:marTop w:val="0"/>
          <w:marBottom w:val="0"/>
          <w:divBdr>
            <w:top w:val="none" w:sz="0" w:space="0" w:color="auto"/>
            <w:left w:val="none" w:sz="0" w:space="0" w:color="auto"/>
            <w:bottom w:val="none" w:sz="0" w:space="0" w:color="auto"/>
            <w:right w:val="none" w:sz="0" w:space="0" w:color="auto"/>
          </w:divBdr>
        </w:div>
        <w:div w:id="324820510">
          <w:marLeft w:val="640"/>
          <w:marRight w:val="0"/>
          <w:marTop w:val="0"/>
          <w:marBottom w:val="0"/>
          <w:divBdr>
            <w:top w:val="none" w:sz="0" w:space="0" w:color="auto"/>
            <w:left w:val="none" w:sz="0" w:space="0" w:color="auto"/>
            <w:bottom w:val="none" w:sz="0" w:space="0" w:color="auto"/>
            <w:right w:val="none" w:sz="0" w:space="0" w:color="auto"/>
          </w:divBdr>
        </w:div>
        <w:div w:id="1675910358">
          <w:marLeft w:val="640"/>
          <w:marRight w:val="0"/>
          <w:marTop w:val="0"/>
          <w:marBottom w:val="0"/>
          <w:divBdr>
            <w:top w:val="none" w:sz="0" w:space="0" w:color="auto"/>
            <w:left w:val="none" w:sz="0" w:space="0" w:color="auto"/>
            <w:bottom w:val="none" w:sz="0" w:space="0" w:color="auto"/>
            <w:right w:val="none" w:sz="0" w:space="0" w:color="auto"/>
          </w:divBdr>
        </w:div>
        <w:div w:id="650406766">
          <w:marLeft w:val="640"/>
          <w:marRight w:val="0"/>
          <w:marTop w:val="0"/>
          <w:marBottom w:val="0"/>
          <w:divBdr>
            <w:top w:val="none" w:sz="0" w:space="0" w:color="auto"/>
            <w:left w:val="none" w:sz="0" w:space="0" w:color="auto"/>
            <w:bottom w:val="none" w:sz="0" w:space="0" w:color="auto"/>
            <w:right w:val="none" w:sz="0" w:space="0" w:color="auto"/>
          </w:divBdr>
        </w:div>
        <w:div w:id="782696485">
          <w:marLeft w:val="640"/>
          <w:marRight w:val="0"/>
          <w:marTop w:val="0"/>
          <w:marBottom w:val="0"/>
          <w:divBdr>
            <w:top w:val="none" w:sz="0" w:space="0" w:color="auto"/>
            <w:left w:val="none" w:sz="0" w:space="0" w:color="auto"/>
            <w:bottom w:val="none" w:sz="0" w:space="0" w:color="auto"/>
            <w:right w:val="none" w:sz="0" w:space="0" w:color="auto"/>
          </w:divBdr>
        </w:div>
        <w:div w:id="893273896">
          <w:marLeft w:val="640"/>
          <w:marRight w:val="0"/>
          <w:marTop w:val="0"/>
          <w:marBottom w:val="0"/>
          <w:divBdr>
            <w:top w:val="none" w:sz="0" w:space="0" w:color="auto"/>
            <w:left w:val="none" w:sz="0" w:space="0" w:color="auto"/>
            <w:bottom w:val="none" w:sz="0" w:space="0" w:color="auto"/>
            <w:right w:val="none" w:sz="0" w:space="0" w:color="auto"/>
          </w:divBdr>
        </w:div>
        <w:div w:id="1885867166">
          <w:marLeft w:val="640"/>
          <w:marRight w:val="0"/>
          <w:marTop w:val="0"/>
          <w:marBottom w:val="0"/>
          <w:divBdr>
            <w:top w:val="none" w:sz="0" w:space="0" w:color="auto"/>
            <w:left w:val="none" w:sz="0" w:space="0" w:color="auto"/>
            <w:bottom w:val="none" w:sz="0" w:space="0" w:color="auto"/>
            <w:right w:val="none" w:sz="0" w:space="0" w:color="auto"/>
          </w:divBdr>
        </w:div>
        <w:div w:id="77556773">
          <w:marLeft w:val="640"/>
          <w:marRight w:val="0"/>
          <w:marTop w:val="0"/>
          <w:marBottom w:val="0"/>
          <w:divBdr>
            <w:top w:val="none" w:sz="0" w:space="0" w:color="auto"/>
            <w:left w:val="none" w:sz="0" w:space="0" w:color="auto"/>
            <w:bottom w:val="none" w:sz="0" w:space="0" w:color="auto"/>
            <w:right w:val="none" w:sz="0" w:space="0" w:color="auto"/>
          </w:divBdr>
        </w:div>
        <w:div w:id="1746028468">
          <w:marLeft w:val="640"/>
          <w:marRight w:val="0"/>
          <w:marTop w:val="0"/>
          <w:marBottom w:val="0"/>
          <w:divBdr>
            <w:top w:val="none" w:sz="0" w:space="0" w:color="auto"/>
            <w:left w:val="none" w:sz="0" w:space="0" w:color="auto"/>
            <w:bottom w:val="none" w:sz="0" w:space="0" w:color="auto"/>
            <w:right w:val="none" w:sz="0" w:space="0" w:color="auto"/>
          </w:divBdr>
        </w:div>
        <w:div w:id="949823735">
          <w:marLeft w:val="640"/>
          <w:marRight w:val="0"/>
          <w:marTop w:val="0"/>
          <w:marBottom w:val="0"/>
          <w:divBdr>
            <w:top w:val="none" w:sz="0" w:space="0" w:color="auto"/>
            <w:left w:val="none" w:sz="0" w:space="0" w:color="auto"/>
            <w:bottom w:val="none" w:sz="0" w:space="0" w:color="auto"/>
            <w:right w:val="none" w:sz="0" w:space="0" w:color="auto"/>
          </w:divBdr>
        </w:div>
        <w:div w:id="1939869330">
          <w:marLeft w:val="640"/>
          <w:marRight w:val="0"/>
          <w:marTop w:val="0"/>
          <w:marBottom w:val="0"/>
          <w:divBdr>
            <w:top w:val="none" w:sz="0" w:space="0" w:color="auto"/>
            <w:left w:val="none" w:sz="0" w:space="0" w:color="auto"/>
            <w:bottom w:val="none" w:sz="0" w:space="0" w:color="auto"/>
            <w:right w:val="none" w:sz="0" w:space="0" w:color="auto"/>
          </w:divBdr>
        </w:div>
        <w:div w:id="1425373955">
          <w:marLeft w:val="640"/>
          <w:marRight w:val="0"/>
          <w:marTop w:val="0"/>
          <w:marBottom w:val="0"/>
          <w:divBdr>
            <w:top w:val="none" w:sz="0" w:space="0" w:color="auto"/>
            <w:left w:val="none" w:sz="0" w:space="0" w:color="auto"/>
            <w:bottom w:val="none" w:sz="0" w:space="0" w:color="auto"/>
            <w:right w:val="none" w:sz="0" w:space="0" w:color="auto"/>
          </w:divBdr>
        </w:div>
        <w:div w:id="306671957">
          <w:marLeft w:val="640"/>
          <w:marRight w:val="0"/>
          <w:marTop w:val="0"/>
          <w:marBottom w:val="0"/>
          <w:divBdr>
            <w:top w:val="none" w:sz="0" w:space="0" w:color="auto"/>
            <w:left w:val="none" w:sz="0" w:space="0" w:color="auto"/>
            <w:bottom w:val="none" w:sz="0" w:space="0" w:color="auto"/>
            <w:right w:val="none" w:sz="0" w:space="0" w:color="auto"/>
          </w:divBdr>
        </w:div>
        <w:div w:id="695959099">
          <w:marLeft w:val="640"/>
          <w:marRight w:val="0"/>
          <w:marTop w:val="0"/>
          <w:marBottom w:val="0"/>
          <w:divBdr>
            <w:top w:val="none" w:sz="0" w:space="0" w:color="auto"/>
            <w:left w:val="none" w:sz="0" w:space="0" w:color="auto"/>
            <w:bottom w:val="none" w:sz="0" w:space="0" w:color="auto"/>
            <w:right w:val="none" w:sz="0" w:space="0" w:color="auto"/>
          </w:divBdr>
        </w:div>
        <w:div w:id="1295213286">
          <w:marLeft w:val="640"/>
          <w:marRight w:val="0"/>
          <w:marTop w:val="0"/>
          <w:marBottom w:val="0"/>
          <w:divBdr>
            <w:top w:val="none" w:sz="0" w:space="0" w:color="auto"/>
            <w:left w:val="none" w:sz="0" w:space="0" w:color="auto"/>
            <w:bottom w:val="none" w:sz="0" w:space="0" w:color="auto"/>
            <w:right w:val="none" w:sz="0" w:space="0" w:color="auto"/>
          </w:divBdr>
        </w:div>
        <w:div w:id="2128620359">
          <w:marLeft w:val="640"/>
          <w:marRight w:val="0"/>
          <w:marTop w:val="0"/>
          <w:marBottom w:val="0"/>
          <w:divBdr>
            <w:top w:val="none" w:sz="0" w:space="0" w:color="auto"/>
            <w:left w:val="none" w:sz="0" w:space="0" w:color="auto"/>
            <w:bottom w:val="none" w:sz="0" w:space="0" w:color="auto"/>
            <w:right w:val="none" w:sz="0" w:space="0" w:color="auto"/>
          </w:divBdr>
        </w:div>
        <w:div w:id="567885701">
          <w:marLeft w:val="640"/>
          <w:marRight w:val="0"/>
          <w:marTop w:val="0"/>
          <w:marBottom w:val="0"/>
          <w:divBdr>
            <w:top w:val="none" w:sz="0" w:space="0" w:color="auto"/>
            <w:left w:val="none" w:sz="0" w:space="0" w:color="auto"/>
            <w:bottom w:val="none" w:sz="0" w:space="0" w:color="auto"/>
            <w:right w:val="none" w:sz="0" w:space="0" w:color="auto"/>
          </w:divBdr>
        </w:div>
        <w:div w:id="908878368">
          <w:marLeft w:val="640"/>
          <w:marRight w:val="0"/>
          <w:marTop w:val="0"/>
          <w:marBottom w:val="0"/>
          <w:divBdr>
            <w:top w:val="none" w:sz="0" w:space="0" w:color="auto"/>
            <w:left w:val="none" w:sz="0" w:space="0" w:color="auto"/>
            <w:bottom w:val="none" w:sz="0" w:space="0" w:color="auto"/>
            <w:right w:val="none" w:sz="0" w:space="0" w:color="auto"/>
          </w:divBdr>
        </w:div>
        <w:div w:id="160897835">
          <w:marLeft w:val="640"/>
          <w:marRight w:val="0"/>
          <w:marTop w:val="0"/>
          <w:marBottom w:val="0"/>
          <w:divBdr>
            <w:top w:val="none" w:sz="0" w:space="0" w:color="auto"/>
            <w:left w:val="none" w:sz="0" w:space="0" w:color="auto"/>
            <w:bottom w:val="none" w:sz="0" w:space="0" w:color="auto"/>
            <w:right w:val="none" w:sz="0" w:space="0" w:color="auto"/>
          </w:divBdr>
        </w:div>
        <w:div w:id="302008476">
          <w:marLeft w:val="640"/>
          <w:marRight w:val="0"/>
          <w:marTop w:val="0"/>
          <w:marBottom w:val="0"/>
          <w:divBdr>
            <w:top w:val="none" w:sz="0" w:space="0" w:color="auto"/>
            <w:left w:val="none" w:sz="0" w:space="0" w:color="auto"/>
            <w:bottom w:val="none" w:sz="0" w:space="0" w:color="auto"/>
            <w:right w:val="none" w:sz="0" w:space="0" w:color="auto"/>
          </w:divBdr>
        </w:div>
        <w:div w:id="613902069">
          <w:marLeft w:val="640"/>
          <w:marRight w:val="0"/>
          <w:marTop w:val="0"/>
          <w:marBottom w:val="0"/>
          <w:divBdr>
            <w:top w:val="none" w:sz="0" w:space="0" w:color="auto"/>
            <w:left w:val="none" w:sz="0" w:space="0" w:color="auto"/>
            <w:bottom w:val="none" w:sz="0" w:space="0" w:color="auto"/>
            <w:right w:val="none" w:sz="0" w:space="0" w:color="auto"/>
          </w:divBdr>
        </w:div>
        <w:div w:id="1070225993">
          <w:marLeft w:val="640"/>
          <w:marRight w:val="0"/>
          <w:marTop w:val="0"/>
          <w:marBottom w:val="0"/>
          <w:divBdr>
            <w:top w:val="none" w:sz="0" w:space="0" w:color="auto"/>
            <w:left w:val="none" w:sz="0" w:space="0" w:color="auto"/>
            <w:bottom w:val="none" w:sz="0" w:space="0" w:color="auto"/>
            <w:right w:val="none" w:sz="0" w:space="0" w:color="auto"/>
          </w:divBdr>
        </w:div>
        <w:div w:id="1410274685">
          <w:marLeft w:val="640"/>
          <w:marRight w:val="0"/>
          <w:marTop w:val="0"/>
          <w:marBottom w:val="0"/>
          <w:divBdr>
            <w:top w:val="none" w:sz="0" w:space="0" w:color="auto"/>
            <w:left w:val="none" w:sz="0" w:space="0" w:color="auto"/>
            <w:bottom w:val="none" w:sz="0" w:space="0" w:color="auto"/>
            <w:right w:val="none" w:sz="0" w:space="0" w:color="auto"/>
          </w:divBdr>
        </w:div>
        <w:div w:id="1087582801">
          <w:marLeft w:val="640"/>
          <w:marRight w:val="0"/>
          <w:marTop w:val="0"/>
          <w:marBottom w:val="0"/>
          <w:divBdr>
            <w:top w:val="none" w:sz="0" w:space="0" w:color="auto"/>
            <w:left w:val="none" w:sz="0" w:space="0" w:color="auto"/>
            <w:bottom w:val="none" w:sz="0" w:space="0" w:color="auto"/>
            <w:right w:val="none" w:sz="0" w:space="0" w:color="auto"/>
          </w:divBdr>
        </w:div>
        <w:div w:id="598678170">
          <w:marLeft w:val="640"/>
          <w:marRight w:val="0"/>
          <w:marTop w:val="0"/>
          <w:marBottom w:val="0"/>
          <w:divBdr>
            <w:top w:val="none" w:sz="0" w:space="0" w:color="auto"/>
            <w:left w:val="none" w:sz="0" w:space="0" w:color="auto"/>
            <w:bottom w:val="none" w:sz="0" w:space="0" w:color="auto"/>
            <w:right w:val="none" w:sz="0" w:space="0" w:color="auto"/>
          </w:divBdr>
        </w:div>
        <w:div w:id="2137604152">
          <w:marLeft w:val="640"/>
          <w:marRight w:val="0"/>
          <w:marTop w:val="0"/>
          <w:marBottom w:val="0"/>
          <w:divBdr>
            <w:top w:val="none" w:sz="0" w:space="0" w:color="auto"/>
            <w:left w:val="none" w:sz="0" w:space="0" w:color="auto"/>
            <w:bottom w:val="none" w:sz="0" w:space="0" w:color="auto"/>
            <w:right w:val="none" w:sz="0" w:space="0" w:color="auto"/>
          </w:divBdr>
        </w:div>
        <w:div w:id="656694317">
          <w:marLeft w:val="640"/>
          <w:marRight w:val="0"/>
          <w:marTop w:val="0"/>
          <w:marBottom w:val="0"/>
          <w:divBdr>
            <w:top w:val="none" w:sz="0" w:space="0" w:color="auto"/>
            <w:left w:val="none" w:sz="0" w:space="0" w:color="auto"/>
            <w:bottom w:val="none" w:sz="0" w:space="0" w:color="auto"/>
            <w:right w:val="none" w:sz="0" w:space="0" w:color="auto"/>
          </w:divBdr>
        </w:div>
        <w:div w:id="595596010">
          <w:marLeft w:val="640"/>
          <w:marRight w:val="0"/>
          <w:marTop w:val="0"/>
          <w:marBottom w:val="0"/>
          <w:divBdr>
            <w:top w:val="none" w:sz="0" w:space="0" w:color="auto"/>
            <w:left w:val="none" w:sz="0" w:space="0" w:color="auto"/>
            <w:bottom w:val="none" w:sz="0" w:space="0" w:color="auto"/>
            <w:right w:val="none" w:sz="0" w:space="0" w:color="auto"/>
          </w:divBdr>
        </w:div>
        <w:div w:id="806822386">
          <w:marLeft w:val="640"/>
          <w:marRight w:val="0"/>
          <w:marTop w:val="0"/>
          <w:marBottom w:val="0"/>
          <w:divBdr>
            <w:top w:val="none" w:sz="0" w:space="0" w:color="auto"/>
            <w:left w:val="none" w:sz="0" w:space="0" w:color="auto"/>
            <w:bottom w:val="none" w:sz="0" w:space="0" w:color="auto"/>
            <w:right w:val="none" w:sz="0" w:space="0" w:color="auto"/>
          </w:divBdr>
        </w:div>
        <w:div w:id="1089500106">
          <w:marLeft w:val="640"/>
          <w:marRight w:val="0"/>
          <w:marTop w:val="0"/>
          <w:marBottom w:val="0"/>
          <w:divBdr>
            <w:top w:val="none" w:sz="0" w:space="0" w:color="auto"/>
            <w:left w:val="none" w:sz="0" w:space="0" w:color="auto"/>
            <w:bottom w:val="none" w:sz="0" w:space="0" w:color="auto"/>
            <w:right w:val="none" w:sz="0" w:space="0" w:color="auto"/>
          </w:divBdr>
        </w:div>
        <w:div w:id="1944267772">
          <w:marLeft w:val="640"/>
          <w:marRight w:val="0"/>
          <w:marTop w:val="0"/>
          <w:marBottom w:val="0"/>
          <w:divBdr>
            <w:top w:val="none" w:sz="0" w:space="0" w:color="auto"/>
            <w:left w:val="none" w:sz="0" w:space="0" w:color="auto"/>
            <w:bottom w:val="none" w:sz="0" w:space="0" w:color="auto"/>
            <w:right w:val="none" w:sz="0" w:space="0" w:color="auto"/>
          </w:divBdr>
        </w:div>
        <w:div w:id="1140920798">
          <w:marLeft w:val="640"/>
          <w:marRight w:val="0"/>
          <w:marTop w:val="0"/>
          <w:marBottom w:val="0"/>
          <w:divBdr>
            <w:top w:val="none" w:sz="0" w:space="0" w:color="auto"/>
            <w:left w:val="none" w:sz="0" w:space="0" w:color="auto"/>
            <w:bottom w:val="none" w:sz="0" w:space="0" w:color="auto"/>
            <w:right w:val="none" w:sz="0" w:space="0" w:color="auto"/>
          </w:divBdr>
        </w:div>
        <w:div w:id="119618052">
          <w:marLeft w:val="640"/>
          <w:marRight w:val="0"/>
          <w:marTop w:val="0"/>
          <w:marBottom w:val="0"/>
          <w:divBdr>
            <w:top w:val="none" w:sz="0" w:space="0" w:color="auto"/>
            <w:left w:val="none" w:sz="0" w:space="0" w:color="auto"/>
            <w:bottom w:val="none" w:sz="0" w:space="0" w:color="auto"/>
            <w:right w:val="none" w:sz="0" w:space="0" w:color="auto"/>
          </w:divBdr>
        </w:div>
      </w:divsChild>
    </w:div>
    <w:div w:id="535315897">
      <w:marLeft w:val="480"/>
      <w:marRight w:val="0"/>
      <w:marTop w:val="0"/>
      <w:marBottom w:val="0"/>
      <w:divBdr>
        <w:top w:val="none" w:sz="0" w:space="0" w:color="auto"/>
        <w:left w:val="none" w:sz="0" w:space="0" w:color="auto"/>
        <w:bottom w:val="none" w:sz="0" w:space="0" w:color="auto"/>
        <w:right w:val="none" w:sz="0" w:space="0" w:color="auto"/>
      </w:divBdr>
    </w:div>
    <w:div w:id="535388315">
      <w:marLeft w:val="480"/>
      <w:marRight w:val="0"/>
      <w:marTop w:val="0"/>
      <w:marBottom w:val="0"/>
      <w:divBdr>
        <w:top w:val="none" w:sz="0" w:space="0" w:color="auto"/>
        <w:left w:val="none" w:sz="0" w:space="0" w:color="auto"/>
        <w:bottom w:val="none" w:sz="0" w:space="0" w:color="auto"/>
        <w:right w:val="none" w:sz="0" w:space="0" w:color="auto"/>
      </w:divBdr>
    </w:div>
    <w:div w:id="535851150">
      <w:marLeft w:val="480"/>
      <w:marRight w:val="0"/>
      <w:marTop w:val="0"/>
      <w:marBottom w:val="0"/>
      <w:divBdr>
        <w:top w:val="none" w:sz="0" w:space="0" w:color="auto"/>
        <w:left w:val="none" w:sz="0" w:space="0" w:color="auto"/>
        <w:bottom w:val="none" w:sz="0" w:space="0" w:color="auto"/>
        <w:right w:val="none" w:sz="0" w:space="0" w:color="auto"/>
      </w:divBdr>
    </w:div>
    <w:div w:id="536087561">
      <w:marLeft w:val="480"/>
      <w:marRight w:val="0"/>
      <w:marTop w:val="0"/>
      <w:marBottom w:val="0"/>
      <w:divBdr>
        <w:top w:val="none" w:sz="0" w:space="0" w:color="auto"/>
        <w:left w:val="none" w:sz="0" w:space="0" w:color="auto"/>
        <w:bottom w:val="none" w:sz="0" w:space="0" w:color="auto"/>
        <w:right w:val="none" w:sz="0" w:space="0" w:color="auto"/>
      </w:divBdr>
    </w:div>
    <w:div w:id="536625074">
      <w:marLeft w:val="480"/>
      <w:marRight w:val="0"/>
      <w:marTop w:val="0"/>
      <w:marBottom w:val="0"/>
      <w:divBdr>
        <w:top w:val="none" w:sz="0" w:space="0" w:color="auto"/>
        <w:left w:val="none" w:sz="0" w:space="0" w:color="auto"/>
        <w:bottom w:val="none" w:sz="0" w:space="0" w:color="auto"/>
        <w:right w:val="none" w:sz="0" w:space="0" w:color="auto"/>
      </w:divBdr>
    </w:div>
    <w:div w:id="536701037">
      <w:marLeft w:val="640"/>
      <w:marRight w:val="0"/>
      <w:marTop w:val="0"/>
      <w:marBottom w:val="0"/>
      <w:divBdr>
        <w:top w:val="none" w:sz="0" w:space="0" w:color="auto"/>
        <w:left w:val="none" w:sz="0" w:space="0" w:color="auto"/>
        <w:bottom w:val="none" w:sz="0" w:space="0" w:color="auto"/>
        <w:right w:val="none" w:sz="0" w:space="0" w:color="auto"/>
      </w:divBdr>
    </w:div>
    <w:div w:id="536815818">
      <w:bodyDiv w:val="1"/>
      <w:marLeft w:val="0"/>
      <w:marRight w:val="0"/>
      <w:marTop w:val="0"/>
      <w:marBottom w:val="0"/>
      <w:divBdr>
        <w:top w:val="none" w:sz="0" w:space="0" w:color="auto"/>
        <w:left w:val="none" w:sz="0" w:space="0" w:color="auto"/>
        <w:bottom w:val="none" w:sz="0" w:space="0" w:color="auto"/>
        <w:right w:val="none" w:sz="0" w:space="0" w:color="auto"/>
      </w:divBdr>
    </w:div>
    <w:div w:id="537592546">
      <w:marLeft w:val="480"/>
      <w:marRight w:val="0"/>
      <w:marTop w:val="0"/>
      <w:marBottom w:val="0"/>
      <w:divBdr>
        <w:top w:val="none" w:sz="0" w:space="0" w:color="auto"/>
        <w:left w:val="none" w:sz="0" w:space="0" w:color="auto"/>
        <w:bottom w:val="none" w:sz="0" w:space="0" w:color="auto"/>
        <w:right w:val="none" w:sz="0" w:space="0" w:color="auto"/>
      </w:divBdr>
    </w:div>
    <w:div w:id="538400098">
      <w:marLeft w:val="480"/>
      <w:marRight w:val="0"/>
      <w:marTop w:val="0"/>
      <w:marBottom w:val="0"/>
      <w:divBdr>
        <w:top w:val="none" w:sz="0" w:space="0" w:color="auto"/>
        <w:left w:val="none" w:sz="0" w:space="0" w:color="auto"/>
        <w:bottom w:val="none" w:sz="0" w:space="0" w:color="auto"/>
        <w:right w:val="none" w:sz="0" w:space="0" w:color="auto"/>
      </w:divBdr>
    </w:div>
    <w:div w:id="538670247">
      <w:marLeft w:val="480"/>
      <w:marRight w:val="0"/>
      <w:marTop w:val="0"/>
      <w:marBottom w:val="0"/>
      <w:divBdr>
        <w:top w:val="none" w:sz="0" w:space="0" w:color="auto"/>
        <w:left w:val="none" w:sz="0" w:space="0" w:color="auto"/>
        <w:bottom w:val="none" w:sz="0" w:space="0" w:color="auto"/>
        <w:right w:val="none" w:sz="0" w:space="0" w:color="auto"/>
      </w:divBdr>
    </w:div>
    <w:div w:id="539435566">
      <w:bodyDiv w:val="1"/>
      <w:marLeft w:val="0"/>
      <w:marRight w:val="0"/>
      <w:marTop w:val="0"/>
      <w:marBottom w:val="0"/>
      <w:divBdr>
        <w:top w:val="none" w:sz="0" w:space="0" w:color="auto"/>
        <w:left w:val="none" w:sz="0" w:space="0" w:color="auto"/>
        <w:bottom w:val="none" w:sz="0" w:space="0" w:color="auto"/>
        <w:right w:val="none" w:sz="0" w:space="0" w:color="auto"/>
      </w:divBdr>
    </w:div>
    <w:div w:id="539443967">
      <w:bodyDiv w:val="1"/>
      <w:marLeft w:val="0"/>
      <w:marRight w:val="0"/>
      <w:marTop w:val="0"/>
      <w:marBottom w:val="0"/>
      <w:divBdr>
        <w:top w:val="none" w:sz="0" w:space="0" w:color="auto"/>
        <w:left w:val="none" w:sz="0" w:space="0" w:color="auto"/>
        <w:bottom w:val="none" w:sz="0" w:space="0" w:color="auto"/>
        <w:right w:val="none" w:sz="0" w:space="0" w:color="auto"/>
      </w:divBdr>
    </w:div>
    <w:div w:id="539706441">
      <w:marLeft w:val="480"/>
      <w:marRight w:val="0"/>
      <w:marTop w:val="0"/>
      <w:marBottom w:val="0"/>
      <w:divBdr>
        <w:top w:val="none" w:sz="0" w:space="0" w:color="auto"/>
        <w:left w:val="none" w:sz="0" w:space="0" w:color="auto"/>
        <w:bottom w:val="none" w:sz="0" w:space="0" w:color="auto"/>
        <w:right w:val="none" w:sz="0" w:space="0" w:color="auto"/>
      </w:divBdr>
    </w:div>
    <w:div w:id="539980665">
      <w:marLeft w:val="480"/>
      <w:marRight w:val="0"/>
      <w:marTop w:val="0"/>
      <w:marBottom w:val="0"/>
      <w:divBdr>
        <w:top w:val="none" w:sz="0" w:space="0" w:color="auto"/>
        <w:left w:val="none" w:sz="0" w:space="0" w:color="auto"/>
        <w:bottom w:val="none" w:sz="0" w:space="0" w:color="auto"/>
        <w:right w:val="none" w:sz="0" w:space="0" w:color="auto"/>
      </w:divBdr>
    </w:div>
    <w:div w:id="540678787">
      <w:bodyDiv w:val="1"/>
      <w:marLeft w:val="0"/>
      <w:marRight w:val="0"/>
      <w:marTop w:val="0"/>
      <w:marBottom w:val="0"/>
      <w:divBdr>
        <w:top w:val="none" w:sz="0" w:space="0" w:color="auto"/>
        <w:left w:val="none" w:sz="0" w:space="0" w:color="auto"/>
        <w:bottom w:val="none" w:sz="0" w:space="0" w:color="auto"/>
        <w:right w:val="none" w:sz="0" w:space="0" w:color="auto"/>
      </w:divBdr>
    </w:div>
    <w:div w:id="541097538">
      <w:marLeft w:val="480"/>
      <w:marRight w:val="0"/>
      <w:marTop w:val="0"/>
      <w:marBottom w:val="0"/>
      <w:divBdr>
        <w:top w:val="none" w:sz="0" w:space="0" w:color="auto"/>
        <w:left w:val="none" w:sz="0" w:space="0" w:color="auto"/>
        <w:bottom w:val="none" w:sz="0" w:space="0" w:color="auto"/>
        <w:right w:val="none" w:sz="0" w:space="0" w:color="auto"/>
      </w:divBdr>
    </w:div>
    <w:div w:id="542057189">
      <w:marLeft w:val="480"/>
      <w:marRight w:val="0"/>
      <w:marTop w:val="0"/>
      <w:marBottom w:val="0"/>
      <w:divBdr>
        <w:top w:val="none" w:sz="0" w:space="0" w:color="auto"/>
        <w:left w:val="none" w:sz="0" w:space="0" w:color="auto"/>
        <w:bottom w:val="none" w:sz="0" w:space="0" w:color="auto"/>
        <w:right w:val="none" w:sz="0" w:space="0" w:color="auto"/>
      </w:divBdr>
    </w:div>
    <w:div w:id="542209269">
      <w:marLeft w:val="480"/>
      <w:marRight w:val="0"/>
      <w:marTop w:val="0"/>
      <w:marBottom w:val="0"/>
      <w:divBdr>
        <w:top w:val="none" w:sz="0" w:space="0" w:color="auto"/>
        <w:left w:val="none" w:sz="0" w:space="0" w:color="auto"/>
        <w:bottom w:val="none" w:sz="0" w:space="0" w:color="auto"/>
        <w:right w:val="none" w:sz="0" w:space="0" w:color="auto"/>
      </w:divBdr>
    </w:div>
    <w:div w:id="542327830">
      <w:marLeft w:val="480"/>
      <w:marRight w:val="0"/>
      <w:marTop w:val="0"/>
      <w:marBottom w:val="0"/>
      <w:divBdr>
        <w:top w:val="none" w:sz="0" w:space="0" w:color="auto"/>
        <w:left w:val="none" w:sz="0" w:space="0" w:color="auto"/>
        <w:bottom w:val="none" w:sz="0" w:space="0" w:color="auto"/>
        <w:right w:val="none" w:sz="0" w:space="0" w:color="auto"/>
      </w:divBdr>
    </w:div>
    <w:div w:id="543375393">
      <w:marLeft w:val="480"/>
      <w:marRight w:val="0"/>
      <w:marTop w:val="0"/>
      <w:marBottom w:val="0"/>
      <w:divBdr>
        <w:top w:val="none" w:sz="0" w:space="0" w:color="auto"/>
        <w:left w:val="none" w:sz="0" w:space="0" w:color="auto"/>
        <w:bottom w:val="none" w:sz="0" w:space="0" w:color="auto"/>
        <w:right w:val="none" w:sz="0" w:space="0" w:color="auto"/>
      </w:divBdr>
    </w:div>
    <w:div w:id="544025013">
      <w:marLeft w:val="480"/>
      <w:marRight w:val="0"/>
      <w:marTop w:val="0"/>
      <w:marBottom w:val="0"/>
      <w:divBdr>
        <w:top w:val="none" w:sz="0" w:space="0" w:color="auto"/>
        <w:left w:val="none" w:sz="0" w:space="0" w:color="auto"/>
        <w:bottom w:val="none" w:sz="0" w:space="0" w:color="auto"/>
        <w:right w:val="none" w:sz="0" w:space="0" w:color="auto"/>
      </w:divBdr>
    </w:div>
    <w:div w:id="544954413">
      <w:marLeft w:val="480"/>
      <w:marRight w:val="0"/>
      <w:marTop w:val="0"/>
      <w:marBottom w:val="0"/>
      <w:divBdr>
        <w:top w:val="none" w:sz="0" w:space="0" w:color="auto"/>
        <w:left w:val="none" w:sz="0" w:space="0" w:color="auto"/>
        <w:bottom w:val="none" w:sz="0" w:space="0" w:color="auto"/>
        <w:right w:val="none" w:sz="0" w:space="0" w:color="auto"/>
      </w:divBdr>
    </w:div>
    <w:div w:id="545530475">
      <w:marLeft w:val="480"/>
      <w:marRight w:val="0"/>
      <w:marTop w:val="0"/>
      <w:marBottom w:val="0"/>
      <w:divBdr>
        <w:top w:val="none" w:sz="0" w:space="0" w:color="auto"/>
        <w:left w:val="none" w:sz="0" w:space="0" w:color="auto"/>
        <w:bottom w:val="none" w:sz="0" w:space="0" w:color="auto"/>
        <w:right w:val="none" w:sz="0" w:space="0" w:color="auto"/>
      </w:divBdr>
    </w:div>
    <w:div w:id="545801473">
      <w:marLeft w:val="480"/>
      <w:marRight w:val="0"/>
      <w:marTop w:val="0"/>
      <w:marBottom w:val="0"/>
      <w:divBdr>
        <w:top w:val="none" w:sz="0" w:space="0" w:color="auto"/>
        <w:left w:val="none" w:sz="0" w:space="0" w:color="auto"/>
        <w:bottom w:val="none" w:sz="0" w:space="0" w:color="auto"/>
        <w:right w:val="none" w:sz="0" w:space="0" w:color="auto"/>
      </w:divBdr>
    </w:div>
    <w:div w:id="546064311">
      <w:marLeft w:val="480"/>
      <w:marRight w:val="0"/>
      <w:marTop w:val="0"/>
      <w:marBottom w:val="0"/>
      <w:divBdr>
        <w:top w:val="none" w:sz="0" w:space="0" w:color="auto"/>
        <w:left w:val="none" w:sz="0" w:space="0" w:color="auto"/>
        <w:bottom w:val="none" w:sz="0" w:space="0" w:color="auto"/>
        <w:right w:val="none" w:sz="0" w:space="0" w:color="auto"/>
      </w:divBdr>
    </w:div>
    <w:div w:id="546258315">
      <w:marLeft w:val="480"/>
      <w:marRight w:val="0"/>
      <w:marTop w:val="0"/>
      <w:marBottom w:val="0"/>
      <w:divBdr>
        <w:top w:val="none" w:sz="0" w:space="0" w:color="auto"/>
        <w:left w:val="none" w:sz="0" w:space="0" w:color="auto"/>
        <w:bottom w:val="none" w:sz="0" w:space="0" w:color="auto"/>
        <w:right w:val="none" w:sz="0" w:space="0" w:color="auto"/>
      </w:divBdr>
    </w:div>
    <w:div w:id="546919028">
      <w:marLeft w:val="480"/>
      <w:marRight w:val="0"/>
      <w:marTop w:val="0"/>
      <w:marBottom w:val="0"/>
      <w:divBdr>
        <w:top w:val="none" w:sz="0" w:space="0" w:color="auto"/>
        <w:left w:val="none" w:sz="0" w:space="0" w:color="auto"/>
        <w:bottom w:val="none" w:sz="0" w:space="0" w:color="auto"/>
        <w:right w:val="none" w:sz="0" w:space="0" w:color="auto"/>
      </w:divBdr>
    </w:div>
    <w:div w:id="547108390">
      <w:bodyDiv w:val="1"/>
      <w:marLeft w:val="0"/>
      <w:marRight w:val="0"/>
      <w:marTop w:val="0"/>
      <w:marBottom w:val="0"/>
      <w:divBdr>
        <w:top w:val="none" w:sz="0" w:space="0" w:color="auto"/>
        <w:left w:val="none" w:sz="0" w:space="0" w:color="auto"/>
        <w:bottom w:val="none" w:sz="0" w:space="0" w:color="auto"/>
        <w:right w:val="none" w:sz="0" w:space="0" w:color="auto"/>
      </w:divBdr>
    </w:div>
    <w:div w:id="547647449">
      <w:marLeft w:val="480"/>
      <w:marRight w:val="0"/>
      <w:marTop w:val="0"/>
      <w:marBottom w:val="0"/>
      <w:divBdr>
        <w:top w:val="none" w:sz="0" w:space="0" w:color="auto"/>
        <w:left w:val="none" w:sz="0" w:space="0" w:color="auto"/>
        <w:bottom w:val="none" w:sz="0" w:space="0" w:color="auto"/>
        <w:right w:val="none" w:sz="0" w:space="0" w:color="auto"/>
      </w:divBdr>
    </w:div>
    <w:div w:id="547885879">
      <w:marLeft w:val="480"/>
      <w:marRight w:val="0"/>
      <w:marTop w:val="0"/>
      <w:marBottom w:val="0"/>
      <w:divBdr>
        <w:top w:val="none" w:sz="0" w:space="0" w:color="auto"/>
        <w:left w:val="none" w:sz="0" w:space="0" w:color="auto"/>
        <w:bottom w:val="none" w:sz="0" w:space="0" w:color="auto"/>
        <w:right w:val="none" w:sz="0" w:space="0" w:color="auto"/>
      </w:divBdr>
    </w:div>
    <w:div w:id="548108589">
      <w:bodyDiv w:val="1"/>
      <w:marLeft w:val="0"/>
      <w:marRight w:val="0"/>
      <w:marTop w:val="0"/>
      <w:marBottom w:val="0"/>
      <w:divBdr>
        <w:top w:val="none" w:sz="0" w:space="0" w:color="auto"/>
        <w:left w:val="none" w:sz="0" w:space="0" w:color="auto"/>
        <w:bottom w:val="none" w:sz="0" w:space="0" w:color="auto"/>
        <w:right w:val="none" w:sz="0" w:space="0" w:color="auto"/>
      </w:divBdr>
    </w:div>
    <w:div w:id="548222626">
      <w:marLeft w:val="480"/>
      <w:marRight w:val="0"/>
      <w:marTop w:val="0"/>
      <w:marBottom w:val="0"/>
      <w:divBdr>
        <w:top w:val="none" w:sz="0" w:space="0" w:color="auto"/>
        <w:left w:val="none" w:sz="0" w:space="0" w:color="auto"/>
        <w:bottom w:val="none" w:sz="0" w:space="0" w:color="auto"/>
        <w:right w:val="none" w:sz="0" w:space="0" w:color="auto"/>
      </w:divBdr>
    </w:div>
    <w:div w:id="549073073">
      <w:marLeft w:val="640"/>
      <w:marRight w:val="0"/>
      <w:marTop w:val="0"/>
      <w:marBottom w:val="0"/>
      <w:divBdr>
        <w:top w:val="none" w:sz="0" w:space="0" w:color="auto"/>
        <w:left w:val="none" w:sz="0" w:space="0" w:color="auto"/>
        <w:bottom w:val="none" w:sz="0" w:space="0" w:color="auto"/>
        <w:right w:val="none" w:sz="0" w:space="0" w:color="auto"/>
      </w:divBdr>
    </w:div>
    <w:div w:id="549535666">
      <w:bodyDiv w:val="1"/>
      <w:marLeft w:val="0"/>
      <w:marRight w:val="0"/>
      <w:marTop w:val="0"/>
      <w:marBottom w:val="0"/>
      <w:divBdr>
        <w:top w:val="none" w:sz="0" w:space="0" w:color="auto"/>
        <w:left w:val="none" w:sz="0" w:space="0" w:color="auto"/>
        <w:bottom w:val="none" w:sz="0" w:space="0" w:color="auto"/>
        <w:right w:val="none" w:sz="0" w:space="0" w:color="auto"/>
      </w:divBdr>
    </w:div>
    <w:div w:id="549540142">
      <w:marLeft w:val="480"/>
      <w:marRight w:val="0"/>
      <w:marTop w:val="0"/>
      <w:marBottom w:val="0"/>
      <w:divBdr>
        <w:top w:val="none" w:sz="0" w:space="0" w:color="auto"/>
        <w:left w:val="none" w:sz="0" w:space="0" w:color="auto"/>
        <w:bottom w:val="none" w:sz="0" w:space="0" w:color="auto"/>
        <w:right w:val="none" w:sz="0" w:space="0" w:color="auto"/>
      </w:divBdr>
    </w:div>
    <w:div w:id="549651834">
      <w:marLeft w:val="480"/>
      <w:marRight w:val="0"/>
      <w:marTop w:val="0"/>
      <w:marBottom w:val="0"/>
      <w:divBdr>
        <w:top w:val="none" w:sz="0" w:space="0" w:color="auto"/>
        <w:left w:val="none" w:sz="0" w:space="0" w:color="auto"/>
        <w:bottom w:val="none" w:sz="0" w:space="0" w:color="auto"/>
        <w:right w:val="none" w:sz="0" w:space="0" w:color="auto"/>
      </w:divBdr>
    </w:div>
    <w:div w:id="549810358">
      <w:marLeft w:val="480"/>
      <w:marRight w:val="0"/>
      <w:marTop w:val="0"/>
      <w:marBottom w:val="0"/>
      <w:divBdr>
        <w:top w:val="none" w:sz="0" w:space="0" w:color="auto"/>
        <w:left w:val="none" w:sz="0" w:space="0" w:color="auto"/>
        <w:bottom w:val="none" w:sz="0" w:space="0" w:color="auto"/>
        <w:right w:val="none" w:sz="0" w:space="0" w:color="auto"/>
      </w:divBdr>
    </w:div>
    <w:div w:id="550071646">
      <w:marLeft w:val="480"/>
      <w:marRight w:val="0"/>
      <w:marTop w:val="0"/>
      <w:marBottom w:val="0"/>
      <w:divBdr>
        <w:top w:val="none" w:sz="0" w:space="0" w:color="auto"/>
        <w:left w:val="none" w:sz="0" w:space="0" w:color="auto"/>
        <w:bottom w:val="none" w:sz="0" w:space="0" w:color="auto"/>
        <w:right w:val="none" w:sz="0" w:space="0" w:color="auto"/>
      </w:divBdr>
    </w:div>
    <w:div w:id="550113308">
      <w:marLeft w:val="480"/>
      <w:marRight w:val="0"/>
      <w:marTop w:val="0"/>
      <w:marBottom w:val="0"/>
      <w:divBdr>
        <w:top w:val="none" w:sz="0" w:space="0" w:color="auto"/>
        <w:left w:val="none" w:sz="0" w:space="0" w:color="auto"/>
        <w:bottom w:val="none" w:sz="0" w:space="0" w:color="auto"/>
        <w:right w:val="none" w:sz="0" w:space="0" w:color="auto"/>
      </w:divBdr>
    </w:div>
    <w:div w:id="550189017">
      <w:marLeft w:val="480"/>
      <w:marRight w:val="0"/>
      <w:marTop w:val="0"/>
      <w:marBottom w:val="0"/>
      <w:divBdr>
        <w:top w:val="none" w:sz="0" w:space="0" w:color="auto"/>
        <w:left w:val="none" w:sz="0" w:space="0" w:color="auto"/>
        <w:bottom w:val="none" w:sz="0" w:space="0" w:color="auto"/>
        <w:right w:val="none" w:sz="0" w:space="0" w:color="auto"/>
      </w:divBdr>
    </w:div>
    <w:div w:id="550533123">
      <w:marLeft w:val="480"/>
      <w:marRight w:val="0"/>
      <w:marTop w:val="0"/>
      <w:marBottom w:val="0"/>
      <w:divBdr>
        <w:top w:val="none" w:sz="0" w:space="0" w:color="auto"/>
        <w:left w:val="none" w:sz="0" w:space="0" w:color="auto"/>
        <w:bottom w:val="none" w:sz="0" w:space="0" w:color="auto"/>
        <w:right w:val="none" w:sz="0" w:space="0" w:color="auto"/>
      </w:divBdr>
    </w:div>
    <w:div w:id="550581543">
      <w:marLeft w:val="480"/>
      <w:marRight w:val="0"/>
      <w:marTop w:val="0"/>
      <w:marBottom w:val="0"/>
      <w:divBdr>
        <w:top w:val="none" w:sz="0" w:space="0" w:color="auto"/>
        <w:left w:val="none" w:sz="0" w:space="0" w:color="auto"/>
        <w:bottom w:val="none" w:sz="0" w:space="0" w:color="auto"/>
        <w:right w:val="none" w:sz="0" w:space="0" w:color="auto"/>
      </w:divBdr>
    </w:div>
    <w:div w:id="550772581">
      <w:marLeft w:val="480"/>
      <w:marRight w:val="0"/>
      <w:marTop w:val="0"/>
      <w:marBottom w:val="0"/>
      <w:divBdr>
        <w:top w:val="none" w:sz="0" w:space="0" w:color="auto"/>
        <w:left w:val="none" w:sz="0" w:space="0" w:color="auto"/>
        <w:bottom w:val="none" w:sz="0" w:space="0" w:color="auto"/>
        <w:right w:val="none" w:sz="0" w:space="0" w:color="auto"/>
      </w:divBdr>
    </w:div>
    <w:div w:id="551700388">
      <w:marLeft w:val="480"/>
      <w:marRight w:val="0"/>
      <w:marTop w:val="0"/>
      <w:marBottom w:val="0"/>
      <w:divBdr>
        <w:top w:val="none" w:sz="0" w:space="0" w:color="auto"/>
        <w:left w:val="none" w:sz="0" w:space="0" w:color="auto"/>
        <w:bottom w:val="none" w:sz="0" w:space="0" w:color="auto"/>
        <w:right w:val="none" w:sz="0" w:space="0" w:color="auto"/>
      </w:divBdr>
    </w:div>
    <w:div w:id="551890707">
      <w:marLeft w:val="480"/>
      <w:marRight w:val="0"/>
      <w:marTop w:val="0"/>
      <w:marBottom w:val="0"/>
      <w:divBdr>
        <w:top w:val="none" w:sz="0" w:space="0" w:color="auto"/>
        <w:left w:val="none" w:sz="0" w:space="0" w:color="auto"/>
        <w:bottom w:val="none" w:sz="0" w:space="0" w:color="auto"/>
        <w:right w:val="none" w:sz="0" w:space="0" w:color="auto"/>
      </w:divBdr>
    </w:div>
    <w:div w:id="551960889">
      <w:marLeft w:val="480"/>
      <w:marRight w:val="0"/>
      <w:marTop w:val="0"/>
      <w:marBottom w:val="0"/>
      <w:divBdr>
        <w:top w:val="none" w:sz="0" w:space="0" w:color="auto"/>
        <w:left w:val="none" w:sz="0" w:space="0" w:color="auto"/>
        <w:bottom w:val="none" w:sz="0" w:space="0" w:color="auto"/>
        <w:right w:val="none" w:sz="0" w:space="0" w:color="auto"/>
      </w:divBdr>
    </w:div>
    <w:div w:id="552156707">
      <w:marLeft w:val="480"/>
      <w:marRight w:val="0"/>
      <w:marTop w:val="0"/>
      <w:marBottom w:val="0"/>
      <w:divBdr>
        <w:top w:val="none" w:sz="0" w:space="0" w:color="auto"/>
        <w:left w:val="none" w:sz="0" w:space="0" w:color="auto"/>
        <w:bottom w:val="none" w:sz="0" w:space="0" w:color="auto"/>
        <w:right w:val="none" w:sz="0" w:space="0" w:color="auto"/>
      </w:divBdr>
    </w:div>
    <w:div w:id="552430615">
      <w:marLeft w:val="480"/>
      <w:marRight w:val="0"/>
      <w:marTop w:val="0"/>
      <w:marBottom w:val="0"/>
      <w:divBdr>
        <w:top w:val="none" w:sz="0" w:space="0" w:color="auto"/>
        <w:left w:val="none" w:sz="0" w:space="0" w:color="auto"/>
        <w:bottom w:val="none" w:sz="0" w:space="0" w:color="auto"/>
        <w:right w:val="none" w:sz="0" w:space="0" w:color="auto"/>
      </w:divBdr>
    </w:div>
    <w:div w:id="552928701">
      <w:marLeft w:val="480"/>
      <w:marRight w:val="0"/>
      <w:marTop w:val="0"/>
      <w:marBottom w:val="0"/>
      <w:divBdr>
        <w:top w:val="none" w:sz="0" w:space="0" w:color="auto"/>
        <w:left w:val="none" w:sz="0" w:space="0" w:color="auto"/>
        <w:bottom w:val="none" w:sz="0" w:space="0" w:color="auto"/>
        <w:right w:val="none" w:sz="0" w:space="0" w:color="auto"/>
      </w:divBdr>
    </w:div>
    <w:div w:id="553077457">
      <w:marLeft w:val="480"/>
      <w:marRight w:val="0"/>
      <w:marTop w:val="0"/>
      <w:marBottom w:val="0"/>
      <w:divBdr>
        <w:top w:val="none" w:sz="0" w:space="0" w:color="auto"/>
        <w:left w:val="none" w:sz="0" w:space="0" w:color="auto"/>
        <w:bottom w:val="none" w:sz="0" w:space="0" w:color="auto"/>
        <w:right w:val="none" w:sz="0" w:space="0" w:color="auto"/>
      </w:divBdr>
    </w:div>
    <w:div w:id="553346451">
      <w:marLeft w:val="640"/>
      <w:marRight w:val="0"/>
      <w:marTop w:val="0"/>
      <w:marBottom w:val="0"/>
      <w:divBdr>
        <w:top w:val="none" w:sz="0" w:space="0" w:color="auto"/>
        <w:left w:val="none" w:sz="0" w:space="0" w:color="auto"/>
        <w:bottom w:val="none" w:sz="0" w:space="0" w:color="auto"/>
        <w:right w:val="none" w:sz="0" w:space="0" w:color="auto"/>
      </w:divBdr>
    </w:div>
    <w:div w:id="553809542">
      <w:marLeft w:val="480"/>
      <w:marRight w:val="0"/>
      <w:marTop w:val="0"/>
      <w:marBottom w:val="0"/>
      <w:divBdr>
        <w:top w:val="none" w:sz="0" w:space="0" w:color="auto"/>
        <w:left w:val="none" w:sz="0" w:space="0" w:color="auto"/>
        <w:bottom w:val="none" w:sz="0" w:space="0" w:color="auto"/>
        <w:right w:val="none" w:sz="0" w:space="0" w:color="auto"/>
      </w:divBdr>
    </w:div>
    <w:div w:id="553850273">
      <w:bodyDiv w:val="1"/>
      <w:marLeft w:val="0"/>
      <w:marRight w:val="0"/>
      <w:marTop w:val="0"/>
      <w:marBottom w:val="0"/>
      <w:divBdr>
        <w:top w:val="none" w:sz="0" w:space="0" w:color="auto"/>
        <w:left w:val="none" w:sz="0" w:space="0" w:color="auto"/>
        <w:bottom w:val="none" w:sz="0" w:space="0" w:color="auto"/>
        <w:right w:val="none" w:sz="0" w:space="0" w:color="auto"/>
      </w:divBdr>
    </w:div>
    <w:div w:id="554391163">
      <w:marLeft w:val="480"/>
      <w:marRight w:val="0"/>
      <w:marTop w:val="0"/>
      <w:marBottom w:val="0"/>
      <w:divBdr>
        <w:top w:val="none" w:sz="0" w:space="0" w:color="auto"/>
        <w:left w:val="none" w:sz="0" w:space="0" w:color="auto"/>
        <w:bottom w:val="none" w:sz="0" w:space="0" w:color="auto"/>
        <w:right w:val="none" w:sz="0" w:space="0" w:color="auto"/>
      </w:divBdr>
    </w:div>
    <w:div w:id="554396364">
      <w:marLeft w:val="480"/>
      <w:marRight w:val="0"/>
      <w:marTop w:val="0"/>
      <w:marBottom w:val="0"/>
      <w:divBdr>
        <w:top w:val="none" w:sz="0" w:space="0" w:color="auto"/>
        <w:left w:val="none" w:sz="0" w:space="0" w:color="auto"/>
        <w:bottom w:val="none" w:sz="0" w:space="0" w:color="auto"/>
        <w:right w:val="none" w:sz="0" w:space="0" w:color="auto"/>
      </w:divBdr>
    </w:div>
    <w:div w:id="554583905">
      <w:marLeft w:val="480"/>
      <w:marRight w:val="0"/>
      <w:marTop w:val="0"/>
      <w:marBottom w:val="0"/>
      <w:divBdr>
        <w:top w:val="none" w:sz="0" w:space="0" w:color="auto"/>
        <w:left w:val="none" w:sz="0" w:space="0" w:color="auto"/>
        <w:bottom w:val="none" w:sz="0" w:space="0" w:color="auto"/>
        <w:right w:val="none" w:sz="0" w:space="0" w:color="auto"/>
      </w:divBdr>
    </w:div>
    <w:div w:id="554976243">
      <w:marLeft w:val="480"/>
      <w:marRight w:val="0"/>
      <w:marTop w:val="0"/>
      <w:marBottom w:val="0"/>
      <w:divBdr>
        <w:top w:val="none" w:sz="0" w:space="0" w:color="auto"/>
        <w:left w:val="none" w:sz="0" w:space="0" w:color="auto"/>
        <w:bottom w:val="none" w:sz="0" w:space="0" w:color="auto"/>
        <w:right w:val="none" w:sz="0" w:space="0" w:color="auto"/>
      </w:divBdr>
    </w:div>
    <w:div w:id="555243879">
      <w:marLeft w:val="480"/>
      <w:marRight w:val="0"/>
      <w:marTop w:val="0"/>
      <w:marBottom w:val="0"/>
      <w:divBdr>
        <w:top w:val="none" w:sz="0" w:space="0" w:color="auto"/>
        <w:left w:val="none" w:sz="0" w:space="0" w:color="auto"/>
        <w:bottom w:val="none" w:sz="0" w:space="0" w:color="auto"/>
        <w:right w:val="none" w:sz="0" w:space="0" w:color="auto"/>
      </w:divBdr>
    </w:div>
    <w:div w:id="556087776">
      <w:marLeft w:val="480"/>
      <w:marRight w:val="0"/>
      <w:marTop w:val="0"/>
      <w:marBottom w:val="0"/>
      <w:divBdr>
        <w:top w:val="none" w:sz="0" w:space="0" w:color="auto"/>
        <w:left w:val="none" w:sz="0" w:space="0" w:color="auto"/>
        <w:bottom w:val="none" w:sz="0" w:space="0" w:color="auto"/>
        <w:right w:val="none" w:sz="0" w:space="0" w:color="auto"/>
      </w:divBdr>
    </w:div>
    <w:div w:id="556162042">
      <w:marLeft w:val="480"/>
      <w:marRight w:val="0"/>
      <w:marTop w:val="0"/>
      <w:marBottom w:val="0"/>
      <w:divBdr>
        <w:top w:val="none" w:sz="0" w:space="0" w:color="auto"/>
        <w:left w:val="none" w:sz="0" w:space="0" w:color="auto"/>
        <w:bottom w:val="none" w:sz="0" w:space="0" w:color="auto"/>
        <w:right w:val="none" w:sz="0" w:space="0" w:color="auto"/>
      </w:divBdr>
    </w:div>
    <w:div w:id="556400758">
      <w:marLeft w:val="480"/>
      <w:marRight w:val="0"/>
      <w:marTop w:val="0"/>
      <w:marBottom w:val="0"/>
      <w:divBdr>
        <w:top w:val="none" w:sz="0" w:space="0" w:color="auto"/>
        <w:left w:val="none" w:sz="0" w:space="0" w:color="auto"/>
        <w:bottom w:val="none" w:sz="0" w:space="0" w:color="auto"/>
        <w:right w:val="none" w:sz="0" w:space="0" w:color="auto"/>
      </w:divBdr>
    </w:div>
    <w:div w:id="556401058">
      <w:bodyDiv w:val="1"/>
      <w:marLeft w:val="0"/>
      <w:marRight w:val="0"/>
      <w:marTop w:val="0"/>
      <w:marBottom w:val="0"/>
      <w:divBdr>
        <w:top w:val="none" w:sz="0" w:space="0" w:color="auto"/>
        <w:left w:val="none" w:sz="0" w:space="0" w:color="auto"/>
        <w:bottom w:val="none" w:sz="0" w:space="0" w:color="auto"/>
        <w:right w:val="none" w:sz="0" w:space="0" w:color="auto"/>
      </w:divBdr>
    </w:div>
    <w:div w:id="556550197">
      <w:marLeft w:val="480"/>
      <w:marRight w:val="0"/>
      <w:marTop w:val="0"/>
      <w:marBottom w:val="0"/>
      <w:divBdr>
        <w:top w:val="none" w:sz="0" w:space="0" w:color="auto"/>
        <w:left w:val="none" w:sz="0" w:space="0" w:color="auto"/>
        <w:bottom w:val="none" w:sz="0" w:space="0" w:color="auto"/>
        <w:right w:val="none" w:sz="0" w:space="0" w:color="auto"/>
      </w:divBdr>
    </w:div>
    <w:div w:id="557009966">
      <w:marLeft w:val="480"/>
      <w:marRight w:val="0"/>
      <w:marTop w:val="0"/>
      <w:marBottom w:val="0"/>
      <w:divBdr>
        <w:top w:val="none" w:sz="0" w:space="0" w:color="auto"/>
        <w:left w:val="none" w:sz="0" w:space="0" w:color="auto"/>
        <w:bottom w:val="none" w:sz="0" w:space="0" w:color="auto"/>
        <w:right w:val="none" w:sz="0" w:space="0" w:color="auto"/>
      </w:divBdr>
    </w:div>
    <w:div w:id="557016064">
      <w:marLeft w:val="480"/>
      <w:marRight w:val="0"/>
      <w:marTop w:val="0"/>
      <w:marBottom w:val="0"/>
      <w:divBdr>
        <w:top w:val="none" w:sz="0" w:space="0" w:color="auto"/>
        <w:left w:val="none" w:sz="0" w:space="0" w:color="auto"/>
        <w:bottom w:val="none" w:sz="0" w:space="0" w:color="auto"/>
        <w:right w:val="none" w:sz="0" w:space="0" w:color="auto"/>
      </w:divBdr>
    </w:div>
    <w:div w:id="557327281">
      <w:marLeft w:val="480"/>
      <w:marRight w:val="0"/>
      <w:marTop w:val="0"/>
      <w:marBottom w:val="0"/>
      <w:divBdr>
        <w:top w:val="none" w:sz="0" w:space="0" w:color="auto"/>
        <w:left w:val="none" w:sz="0" w:space="0" w:color="auto"/>
        <w:bottom w:val="none" w:sz="0" w:space="0" w:color="auto"/>
        <w:right w:val="none" w:sz="0" w:space="0" w:color="auto"/>
      </w:divBdr>
    </w:div>
    <w:div w:id="557475294">
      <w:bodyDiv w:val="1"/>
      <w:marLeft w:val="0"/>
      <w:marRight w:val="0"/>
      <w:marTop w:val="0"/>
      <w:marBottom w:val="0"/>
      <w:divBdr>
        <w:top w:val="none" w:sz="0" w:space="0" w:color="auto"/>
        <w:left w:val="none" w:sz="0" w:space="0" w:color="auto"/>
        <w:bottom w:val="none" w:sz="0" w:space="0" w:color="auto"/>
        <w:right w:val="none" w:sz="0" w:space="0" w:color="auto"/>
      </w:divBdr>
      <w:divsChild>
        <w:div w:id="8871037">
          <w:marLeft w:val="640"/>
          <w:marRight w:val="0"/>
          <w:marTop w:val="0"/>
          <w:marBottom w:val="0"/>
          <w:divBdr>
            <w:top w:val="none" w:sz="0" w:space="0" w:color="auto"/>
            <w:left w:val="none" w:sz="0" w:space="0" w:color="auto"/>
            <w:bottom w:val="none" w:sz="0" w:space="0" w:color="auto"/>
            <w:right w:val="none" w:sz="0" w:space="0" w:color="auto"/>
          </w:divBdr>
        </w:div>
        <w:div w:id="23095205">
          <w:marLeft w:val="640"/>
          <w:marRight w:val="0"/>
          <w:marTop w:val="0"/>
          <w:marBottom w:val="0"/>
          <w:divBdr>
            <w:top w:val="none" w:sz="0" w:space="0" w:color="auto"/>
            <w:left w:val="none" w:sz="0" w:space="0" w:color="auto"/>
            <w:bottom w:val="none" w:sz="0" w:space="0" w:color="auto"/>
            <w:right w:val="none" w:sz="0" w:space="0" w:color="auto"/>
          </w:divBdr>
        </w:div>
        <w:div w:id="65958943">
          <w:marLeft w:val="640"/>
          <w:marRight w:val="0"/>
          <w:marTop w:val="0"/>
          <w:marBottom w:val="0"/>
          <w:divBdr>
            <w:top w:val="none" w:sz="0" w:space="0" w:color="auto"/>
            <w:left w:val="none" w:sz="0" w:space="0" w:color="auto"/>
            <w:bottom w:val="none" w:sz="0" w:space="0" w:color="auto"/>
            <w:right w:val="none" w:sz="0" w:space="0" w:color="auto"/>
          </w:divBdr>
        </w:div>
        <w:div w:id="83308535">
          <w:marLeft w:val="640"/>
          <w:marRight w:val="0"/>
          <w:marTop w:val="0"/>
          <w:marBottom w:val="0"/>
          <w:divBdr>
            <w:top w:val="none" w:sz="0" w:space="0" w:color="auto"/>
            <w:left w:val="none" w:sz="0" w:space="0" w:color="auto"/>
            <w:bottom w:val="none" w:sz="0" w:space="0" w:color="auto"/>
            <w:right w:val="none" w:sz="0" w:space="0" w:color="auto"/>
          </w:divBdr>
        </w:div>
        <w:div w:id="93942470">
          <w:marLeft w:val="640"/>
          <w:marRight w:val="0"/>
          <w:marTop w:val="0"/>
          <w:marBottom w:val="0"/>
          <w:divBdr>
            <w:top w:val="none" w:sz="0" w:space="0" w:color="auto"/>
            <w:left w:val="none" w:sz="0" w:space="0" w:color="auto"/>
            <w:bottom w:val="none" w:sz="0" w:space="0" w:color="auto"/>
            <w:right w:val="none" w:sz="0" w:space="0" w:color="auto"/>
          </w:divBdr>
        </w:div>
        <w:div w:id="105000882">
          <w:marLeft w:val="640"/>
          <w:marRight w:val="0"/>
          <w:marTop w:val="0"/>
          <w:marBottom w:val="0"/>
          <w:divBdr>
            <w:top w:val="none" w:sz="0" w:space="0" w:color="auto"/>
            <w:left w:val="none" w:sz="0" w:space="0" w:color="auto"/>
            <w:bottom w:val="none" w:sz="0" w:space="0" w:color="auto"/>
            <w:right w:val="none" w:sz="0" w:space="0" w:color="auto"/>
          </w:divBdr>
        </w:div>
        <w:div w:id="157885841">
          <w:marLeft w:val="640"/>
          <w:marRight w:val="0"/>
          <w:marTop w:val="0"/>
          <w:marBottom w:val="0"/>
          <w:divBdr>
            <w:top w:val="none" w:sz="0" w:space="0" w:color="auto"/>
            <w:left w:val="none" w:sz="0" w:space="0" w:color="auto"/>
            <w:bottom w:val="none" w:sz="0" w:space="0" w:color="auto"/>
            <w:right w:val="none" w:sz="0" w:space="0" w:color="auto"/>
          </w:divBdr>
        </w:div>
        <w:div w:id="172767799">
          <w:marLeft w:val="640"/>
          <w:marRight w:val="0"/>
          <w:marTop w:val="0"/>
          <w:marBottom w:val="0"/>
          <w:divBdr>
            <w:top w:val="none" w:sz="0" w:space="0" w:color="auto"/>
            <w:left w:val="none" w:sz="0" w:space="0" w:color="auto"/>
            <w:bottom w:val="none" w:sz="0" w:space="0" w:color="auto"/>
            <w:right w:val="none" w:sz="0" w:space="0" w:color="auto"/>
          </w:divBdr>
        </w:div>
        <w:div w:id="234898405">
          <w:marLeft w:val="640"/>
          <w:marRight w:val="0"/>
          <w:marTop w:val="0"/>
          <w:marBottom w:val="0"/>
          <w:divBdr>
            <w:top w:val="none" w:sz="0" w:space="0" w:color="auto"/>
            <w:left w:val="none" w:sz="0" w:space="0" w:color="auto"/>
            <w:bottom w:val="none" w:sz="0" w:space="0" w:color="auto"/>
            <w:right w:val="none" w:sz="0" w:space="0" w:color="auto"/>
          </w:divBdr>
        </w:div>
        <w:div w:id="248081140">
          <w:marLeft w:val="640"/>
          <w:marRight w:val="0"/>
          <w:marTop w:val="0"/>
          <w:marBottom w:val="0"/>
          <w:divBdr>
            <w:top w:val="none" w:sz="0" w:space="0" w:color="auto"/>
            <w:left w:val="none" w:sz="0" w:space="0" w:color="auto"/>
            <w:bottom w:val="none" w:sz="0" w:space="0" w:color="auto"/>
            <w:right w:val="none" w:sz="0" w:space="0" w:color="auto"/>
          </w:divBdr>
        </w:div>
        <w:div w:id="258685277">
          <w:marLeft w:val="640"/>
          <w:marRight w:val="0"/>
          <w:marTop w:val="0"/>
          <w:marBottom w:val="0"/>
          <w:divBdr>
            <w:top w:val="none" w:sz="0" w:space="0" w:color="auto"/>
            <w:left w:val="none" w:sz="0" w:space="0" w:color="auto"/>
            <w:bottom w:val="none" w:sz="0" w:space="0" w:color="auto"/>
            <w:right w:val="none" w:sz="0" w:space="0" w:color="auto"/>
          </w:divBdr>
        </w:div>
        <w:div w:id="280263255">
          <w:marLeft w:val="640"/>
          <w:marRight w:val="0"/>
          <w:marTop w:val="0"/>
          <w:marBottom w:val="0"/>
          <w:divBdr>
            <w:top w:val="none" w:sz="0" w:space="0" w:color="auto"/>
            <w:left w:val="none" w:sz="0" w:space="0" w:color="auto"/>
            <w:bottom w:val="none" w:sz="0" w:space="0" w:color="auto"/>
            <w:right w:val="none" w:sz="0" w:space="0" w:color="auto"/>
          </w:divBdr>
        </w:div>
        <w:div w:id="297994703">
          <w:marLeft w:val="640"/>
          <w:marRight w:val="0"/>
          <w:marTop w:val="0"/>
          <w:marBottom w:val="0"/>
          <w:divBdr>
            <w:top w:val="none" w:sz="0" w:space="0" w:color="auto"/>
            <w:left w:val="none" w:sz="0" w:space="0" w:color="auto"/>
            <w:bottom w:val="none" w:sz="0" w:space="0" w:color="auto"/>
            <w:right w:val="none" w:sz="0" w:space="0" w:color="auto"/>
          </w:divBdr>
        </w:div>
        <w:div w:id="321812530">
          <w:marLeft w:val="640"/>
          <w:marRight w:val="0"/>
          <w:marTop w:val="0"/>
          <w:marBottom w:val="0"/>
          <w:divBdr>
            <w:top w:val="none" w:sz="0" w:space="0" w:color="auto"/>
            <w:left w:val="none" w:sz="0" w:space="0" w:color="auto"/>
            <w:bottom w:val="none" w:sz="0" w:space="0" w:color="auto"/>
            <w:right w:val="none" w:sz="0" w:space="0" w:color="auto"/>
          </w:divBdr>
        </w:div>
        <w:div w:id="336231453">
          <w:marLeft w:val="640"/>
          <w:marRight w:val="0"/>
          <w:marTop w:val="0"/>
          <w:marBottom w:val="0"/>
          <w:divBdr>
            <w:top w:val="none" w:sz="0" w:space="0" w:color="auto"/>
            <w:left w:val="none" w:sz="0" w:space="0" w:color="auto"/>
            <w:bottom w:val="none" w:sz="0" w:space="0" w:color="auto"/>
            <w:right w:val="none" w:sz="0" w:space="0" w:color="auto"/>
          </w:divBdr>
        </w:div>
        <w:div w:id="344088901">
          <w:marLeft w:val="640"/>
          <w:marRight w:val="0"/>
          <w:marTop w:val="0"/>
          <w:marBottom w:val="0"/>
          <w:divBdr>
            <w:top w:val="none" w:sz="0" w:space="0" w:color="auto"/>
            <w:left w:val="none" w:sz="0" w:space="0" w:color="auto"/>
            <w:bottom w:val="none" w:sz="0" w:space="0" w:color="auto"/>
            <w:right w:val="none" w:sz="0" w:space="0" w:color="auto"/>
          </w:divBdr>
        </w:div>
        <w:div w:id="364909456">
          <w:marLeft w:val="640"/>
          <w:marRight w:val="0"/>
          <w:marTop w:val="0"/>
          <w:marBottom w:val="0"/>
          <w:divBdr>
            <w:top w:val="none" w:sz="0" w:space="0" w:color="auto"/>
            <w:left w:val="none" w:sz="0" w:space="0" w:color="auto"/>
            <w:bottom w:val="none" w:sz="0" w:space="0" w:color="auto"/>
            <w:right w:val="none" w:sz="0" w:space="0" w:color="auto"/>
          </w:divBdr>
        </w:div>
        <w:div w:id="450055793">
          <w:marLeft w:val="640"/>
          <w:marRight w:val="0"/>
          <w:marTop w:val="0"/>
          <w:marBottom w:val="0"/>
          <w:divBdr>
            <w:top w:val="none" w:sz="0" w:space="0" w:color="auto"/>
            <w:left w:val="none" w:sz="0" w:space="0" w:color="auto"/>
            <w:bottom w:val="none" w:sz="0" w:space="0" w:color="auto"/>
            <w:right w:val="none" w:sz="0" w:space="0" w:color="auto"/>
          </w:divBdr>
        </w:div>
        <w:div w:id="452552108">
          <w:marLeft w:val="640"/>
          <w:marRight w:val="0"/>
          <w:marTop w:val="0"/>
          <w:marBottom w:val="0"/>
          <w:divBdr>
            <w:top w:val="none" w:sz="0" w:space="0" w:color="auto"/>
            <w:left w:val="none" w:sz="0" w:space="0" w:color="auto"/>
            <w:bottom w:val="none" w:sz="0" w:space="0" w:color="auto"/>
            <w:right w:val="none" w:sz="0" w:space="0" w:color="auto"/>
          </w:divBdr>
        </w:div>
        <w:div w:id="476724287">
          <w:marLeft w:val="640"/>
          <w:marRight w:val="0"/>
          <w:marTop w:val="0"/>
          <w:marBottom w:val="0"/>
          <w:divBdr>
            <w:top w:val="none" w:sz="0" w:space="0" w:color="auto"/>
            <w:left w:val="none" w:sz="0" w:space="0" w:color="auto"/>
            <w:bottom w:val="none" w:sz="0" w:space="0" w:color="auto"/>
            <w:right w:val="none" w:sz="0" w:space="0" w:color="auto"/>
          </w:divBdr>
        </w:div>
        <w:div w:id="532764368">
          <w:marLeft w:val="640"/>
          <w:marRight w:val="0"/>
          <w:marTop w:val="0"/>
          <w:marBottom w:val="0"/>
          <w:divBdr>
            <w:top w:val="none" w:sz="0" w:space="0" w:color="auto"/>
            <w:left w:val="none" w:sz="0" w:space="0" w:color="auto"/>
            <w:bottom w:val="none" w:sz="0" w:space="0" w:color="auto"/>
            <w:right w:val="none" w:sz="0" w:space="0" w:color="auto"/>
          </w:divBdr>
        </w:div>
        <w:div w:id="561259863">
          <w:marLeft w:val="640"/>
          <w:marRight w:val="0"/>
          <w:marTop w:val="0"/>
          <w:marBottom w:val="0"/>
          <w:divBdr>
            <w:top w:val="none" w:sz="0" w:space="0" w:color="auto"/>
            <w:left w:val="none" w:sz="0" w:space="0" w:color="auto"/>
            <w:bottom w:val="none" w:sz="0" w:space="0" w:color="auto"/>
            <w:right w:val="none" w:sz="0" w:space="0" w:color="auto"/>
          </w:divBdr>
        </w:div>
        <w:div w:id="569923946">
          <w:marLeft w:val="640"/>
          <w:marRight w:val="0"/>
          <w:marTop w:val="0"/>
          <w:marBottom w:val="0"/>
          <w:divBdr>
            <w:top w:val="none" w:sz="0" w:space="0" w:color="auto"/>
            <w:left w:val="none" w:sz="0" w:space="0" w:color="auto"/>
            <w:bottom w:val="none" w:sz="0" w:space="0" w:color="auto"/>
            <w:right w:val="none" w:sz="0" w:space="0" w:color="auto"/>
          </w:divBdr>
        </w:div>
        <w:div w:id="604386557">
          <w:marLeft w:val="640"/>
          <w:marRight w:val="0"/>
          <w:marTop w:val="0"/>
          <w:marBottom w:val="0"/>
          <w:divBdr>
            <w:top w:val="none" w:sz="0" w:space="0" w:color="auto"/>
            <w:left w:val="none" w:sz="0" w:space="0" w:color="auto"/>
            <w:bottom w:val="none" w:sz="0" w:space="0" w:color="auto"/>
            <w:right w:val="none" w:sz="0" w:space="0" w:color="auto"/>
          </w:divBdr>
        </w:div>
        <w:div w:id="623583200">
          <w:marLeft w:val="640"/>
          <w:marRight w:val="0"/>
          <w:marTop w:val="0"/>
          <w:marBottom w:val="0"/>
          <w:divBdr>
            <w:top w:val="none" w:sz="0" w:space="0" w:color="auto"/>
            <w:left w:val="none" w:sz="0" w:space="0" w:color="auto"/>
            <w:bottom w:val="none" w:sz="0" w:space="0" w:color="auto"/>
            <w:right w:val="none" w:sz="0" w:space="0" w:color="auto"/>
          </w:divBdr>
        </w:div>
        <w:div w:id="628247821">
          <w:marLeft w:val="640"/>
          <w:marRight w:val="0"/>
          <w:marTop w:val="0"/>
          <w:marBottom w:val="0"/>
          <w:divBdr>
            <w:top w:val="none" w:sz="0" w:space="0" w:color="auto"/>
            <w:left w:val="none" w:sz="0" w:space="0" w:color="auto"/>
            <w:bottom w:val="none" w:sz="0" w:space="0" w:color="auto"/>
            <w:right w:val="none" w:sz="0" w:space="0" w:color="auto"/>
          </w:divBdr>
        </w:div>
        <w:div w:id="629015138">
          <w:marLeft w:val="640"/>
          <w:marRight w:val="0"/>
          <w:marTop w:val="0"/>
          <w:marBottom w:val="0"/>
          <w:divBdr>
            <w:top w:val="none" w:sz="0" w:space="0" w:color="auto"/>
            <w:left w:val="none" w:sz="0" w:space="0" w:color="auto"/>
            <w:bottom w:val="none" w:sz="0" w:space="0" w:color="auto"/>
            <w:right w:val="none" w:sz="0" w:space="0" w:color="auto"/>
          </w:divBdr>
        </w:div>
        <w:div w:id="673187272">
          <w:marLeft w:val="640"/>
          <w:marRight w:val="0"/>
          <w:marTop w:val="0"/>
          <w:marBottom w:val="0"/>
          <w:divBdr>
            <w:top w:val="none" w:sz="0" w:space="0" w:color="auto"/>
            <w:left w:val="none" w:sz="0" w:space="0" w:color="auto"/>
            <w:bottom w:val="none" w:sz="0" w:space="0" w:color="auto"/>
            <w:right w:val="none" w:sz="0" w:space="0" w:color="auto"/>
          </w:divBdr>
        </w:div>
        <w:div w:id="687634415">
          <w:marLeft w:val="640"/>
          <w:marRight w:val="0"/>
          <w:marTop w:val="0"/>
          <w:marBottom w:val="0"/>
          <w:divBdr>
            <w:top w:val="none" w:sz="0" w:space="0" w:color="auto"/>
            <w:left w:val="none" w:sz="0" w:space="0" w:color="auto"/>
            <w:bottom w:val="none" w:sz="0" w:space="0" w:color="auto"/>
            <w:right w:val="none" w:sz="0" w:space="0" w:color="auto"/>
          </w:divBdr>
        </w:div>
        <w:div w:id="720523438">
          <w:marLeft w:val="640"/>
          <w:marRight w:val="0"/>
          <w:marTop w:val="0"/>
          <w:marBottom w:val="0"/>
          <w:divBdr>
            <w:top w:val="none" w:sz="0" w:space="0" w:color="auto"/>
            <w:left w:val="none" w:sz="0" w:space="0" w:color="auto"/>
            <w:bottom w:val="none" w:sz="0" w:space="0" w:color="auto"/>
            <w:right w:val="none" w:sz="0" w:space="0" w:color="auto"/>
          </w:divBdr>
        </w:div>
        <w:div w:id="726496737">
          <w:marLeft w:val="640"/>
          <w:marRight w:val="0"/>
          <w:marTop w:val="0"/>
          <w:marBottom w:val="0"/>
          <w:divBdr>
            <w:top w:val="none" w:sz="0" w:space="0" w:color="auto"/>
            <w:left w:val="none" w:sz="0" w:space="0" w:color="auto"/>
            <w:bottom w:val="none" w:sz="0" w:space="0" w:color="auto"/>
            <w:right w:val="none" w:sz="0" w:space="0" w:color="auto"/>
          </w:divBdr>
        </w:div>
        <w:div w:id="733115969">
          <w:marLeft w:val="640"/>
          <w:marRight w:val="0"/>
          <w:marTop w:val="0"/>
          <w:marBottom w:val="0"/>
          <w:divBdr>
            <w:top w:val="none" w:sz="0" w:space="0" w:color="auto"/>
            <w:left w:val="none" w:sz="0" w:space="0" w:color="auto"/>
            <w:bottom w:val="none" w:sz="0" w:space="0" w:color="auto"/>
            <w:right w:val="none" w:sz="0" w:space="0" w:color="auto"/>
          </w:divBdr>
        </w:div>
        <w:div w:id="752433495">
          <w:marLeft w:val="640"/>
          <w:marRight w:val="0"/>
          <w:marTop w:val="0"/>
          <w:marBottom w:val="0"/>
          <w:divBdr>
            <w:top w:val="none" w:sz="0" w:space="0" w:color="auto"/>
            <w:left w:val="none" w:sz="0" w:space="0" w:color="auto"/>
            <w:bottom w:val="none" w:sz="0" w:space="0" w:color="auto"/>
            <w:right w:val="none" w:sz="0" w:space="0" w:color="auto"/>
          </w:divBdr>
        </w:div>
        <w:div w:id="762654372">
          <w:marLeft w:val="640"/>
          <w:marRight w:val="0"/>
          <w:marTop w:val="0"/>
          <w:marBottom w:val="0"/>
          <w:divBdr>
            <w:top w:val="none" w:sz="0" w:space="0" w:color="auto"/>
            <w:left w:val="none" w:sz="0" w:space="0" w:color="auto"/>
            <w:bottom w:val="none" w:sz="0" w:space="0" w:color="auto"/>
            <w:right w:val="none" w:sz="0" w:space="0" w:color="auto"/>
          </w:divBdr>
        </w:div>
        <w:div w:id="800271049">
          <w:marLeft w:val="640"/>
          <w:marRight w:val="0"/>
          <w:marTop w:val="0"/>
          <w:marBottom w:val="0"/>
          <w:divBdr>
            <w:top w:val="none" w:sz="0" w:space="0" w:color="auto"/>
            <w:left w:val="none" w:sz="0" w:space="0" w:color="auto"/>
            <w:bottom w:val="none" w:sz="0" w:space="0" w:color="auto"/>
            <w:right w:val="none" w:sz="0" w:space="0" w:color="auto"/>
          </w:divBdr>
        </w:div>
        <w:div w:id="805510637">
          <w:marLeft w:val="640"/>
          <w:marRight w:val="0"/>
          <w:marTop w:val="0"/>
          <w:marBottom w:val="0"/>
          <w:divBdr>
            <w:top w:val="none" w:sz="0" w:space="0" w:color="auto"/>
            <w:left w:val="none" w:sz="0" w:space="0" w:color="auto"/>
            <w:bottom w:val="none" w:sz="0" w:space="0" w:color="auto"/>
            <w:right w:val="none" w:sz="0" w:space="0" w:color="auto"/>
          </w:divBdr>
        </w:div>
        <w:div w:id="807553883">
          <w:marLeft w:val="640"/>
          <w:marRight w:val="0"/>
          <w:marTop w:val="0"/>
          <w:marBottom w:val="0"/>
          <w:divBdr>
            <w:top w:val="none" w:sz="0" w:space="0" w:color="auto"/>
            <w:left w:val="none" w:sz="0" w:space="0" w:color="auto"/>
            <w:bottom w:val="none" w:sz="0" w:space="0" w:color="auto"/>
            <w:right w:val="none" w:sz="0" w:space="0" w:color="auto"/>
          </w:divBdr>
        </w:div>
        <w:div w:id="814681835">
          <w:marLeft w:val="640"/>
          <w:marRight w:val="0"/>
          <w:marTop w:val="0"/>
          <w:marBottom w:val="0"/>
          <w:divBdr>
            <w:top w:val="none" w:sz="0" w:space="0" w:color="auto"/>
            <w:left w:val="none" w:sz="0" w:space="0" w:color="auto"/>
            <w:bottom w:val="none" w:sz="0" w:space="0" w:color="auto"/>
            <w:right w:val="none" w:sz="0" w:space="0" w:color="auto"/>
          </w:divBdr>
        </w:div>
        <w:div w:id="827719692">
          <w:marLeft w:val="640"/>
          <w:marRight w:val="0"/>
          <w:marTop w:val="0"/>
          <w:marBottom w:val="0"/>
          <w:divBdr>
            <w:top w:val="none" w:sz="0" w:space="0" w:color="auto"/>
            <w:left w:val="none" w:sz="0" w:space="0" w:color="auto"/>
            <w:bottom w:val="none" w:sz="0" w:space="0" w:color="auto"/>
            <w:right w:val="none" w:sz="0" w:space="0" w:color="auto"/>
          </w:divBdr>
        </w:div>
        <w:div w:id="867060024">
          <w:marLeft w:val="640"/>
          <w:marRight w:val="0"/>
          <w:marTop w:val="0"/>
          <w:marBottom w:val="0"/>
          <w:divBdr>
            <w:top w:val="none" w:sz="0" w:space="0" w:color="auto"/>
            <w:left w:val="none" w:sz="0" w:space="0" w:color="auto"/>
            <w:bottom w:val="none" w:sz="0" w:space="0" w:color="auto"/>
            <w:right w:val="none" w:sz="0" w:space="0" w:color="auto"/>
          </w:divBdr>
        </w:div>
        <w:div w:id="877593295">
          <w:marLeft w:val="640"/>
          <w:marRight w:val="0"/>
          <w:marTop w:val="0"/>
          <w:marBottom w:val="0"/>
          <w:divBdr>
            <w:top w:val="none" w:sz="0" w:space="0" w:color="auto"/>
            <w:left w:val="none" w:sz="0" w:space="0" w:color="auto"/>
            <w:bottom w:val="none" w:sz="0" w:space="0" w:color="auto"/>
            <w:right w:val="none" w:sz="0" w:space="0" w:color="auto"/>
          </w:divBdr>
        </w:div>
        <w:div w:id="916595870">
          <w:marLeft w:val="640"/>
          <w:marRight w:val="0"/>
          <w:marTop w:val="0"/>
          <w:marBottom w:val="0"/>
          <w:divBdr>
            <w:top w:val="none" w:sz="0" w:space="0" w:color="auto"/>
            <w:left w:val="none" w:sz="0" w:space="0" w:color="auto"/>
            <w:bottom w:val="none" w:sz="0" w:space="0" w:color="auto"/>
            <w:right w:val="none" w:sz="0" w:space="0" w:color="auto"/>
          </w:divBdr>
        </w:div>
        <w:div w:id="944507616">
          <w:marLeft w:val="640"/>
          <w:marRight w:val="0"/>
          <w:marTop w:val="0"/>
          <w:marBottom w:val="0"/>
          <w:divBdr>
            <w:top w:val="none" w:sz="0" w:space="0" w:color="auto"/>
            <w:left w:val="none" w:sz="0" w:space="0" w:color="auto"/>
            <w:bottom w:val="none" w:sz="0" w:space="0" w:color="auto"/>
            <w:right w:val="none" w:sz="0" w:space="0" w:color="auto"/>
          </w:divBdr>
        </w:div>
        <w:div w:id="992566113">
          <w:marLeft w:val="640"/>
          <w:marRight w:val="0"/>
          <w:marTop w:val="0"/>
          <w:marBottom w:val="0"/>
          <w:divBdr>
            <w:top w:val="none" w:sz="0" w:space="0" w:color="auto"/>
            <w:left w:val="none" w:sz="0" w:space="0" w:color="auto"/>
            <w:bottom w:val="none" w:sz="0" w:space="0" w:color="auto"/>
            <w:right w:val="none" w:sz="0" w:space="0" w:color="auto"/>
          </w:divBdr>
        </w:div>
        <w:div w:id="1006830448">
          <w:marLeft w:val="640"/>
          <w:marRight w:val="0"/>
          <w:marTop w:val="0"/>
          <w:marBottom w:val="0"/>
          <w:divBdr>
            <w:top w:val="none" w:sz="0" w:space="0" w:color="auto"/>
            <w:left w:val="none" w:sz="0" w:space="0" w:color="auto"/>
            <w:bottom w:val="none" w:sz="0" w:space="0" w:color="auto"/>
            <w:right w:val="none" w:sz="0" w:space="0" w:color="auto"/>
          </w:divBdr>
        </w:div>
        <w:div w:id="1010572213">
          <w:marLeft w:val="640"/>
          <w:marRight w:val="0"/>
          <w:marTop w:val="0"/>
          <w:marBottom w:val="0"/>
          <w:divBdr>
            <w:top w:val="none" w:sz="0" w:space="0" w:color="auto"/>
            <w:left w:val="none" w:sz="0" w:space="0" w:color="auto"/>
            <w:bottom w:val="none" w:sz="0" w:space="0" w:color="auto"/>
            <w:right w:val="none" w:sz="0" w:space="0" w:color="auto"/>
          </w:divBdr>
        </w:div>
        <w:div w:id="1012335630">
          <w:marLeft w:val="640"/>
          <w:marRight w:val="0"/>
          <w:marTop w:val="0"/>
          <w:marBottom w:val="0"/>
          <w:divBdr>
            <w:top w:val="none" w:sz="0" w:space="0" w:color="auto"/>
            <w:left w:val="none" w:sz="0" w:space="0" w:color="auto"/>
            <w:bottom w:val="none" w:sz="0" w:space="0" w:color="auto"/>
            <w:right w:val="none" w:sz="0" w:space="0" w:color="auto"/>
          </w:divBdr>
        </w:div>
        <w:div w:id="1035158494">
          <w:marLeft w:val="640"/>
          <w:marRight w:val="0"/>
          <w:marTop w:val="0"/>
          <w:marBottom w:val="0"/>
          <w:divBdr>
            <w:top w:val="none" w:sz="0" w:space="0" w:color="auto"/>
            <w:left w:val="none" w:sz="0" w:space="0" w:color="auto"/>
            <w:bottom w:val="none" w:sz="0" w:space="0" w:color="auto"/>
            <w:right w:val="none" w:sz="0" w:space="0" w:color="auto"/>
          </w:divBdr>
        </w:div>
        <w:div w:id="1081490532">
          <w:marLeft w:val="640"/>
          <w:marRight w:val="0"/>
          <w:marTop w:val="0"/>
          <w:marBottom w:val="0"/>
          <w:divBdr>
            <w:top w:val="none" w:sz="0" w:space="0" w:color="auto"/>
            <w:left w:val="none" w:sz="0" w:space="0" w:color="auto"/>
            <w:bottom w:val="none" w:sz="0" w:space="0" w:color="auto"/>
            <w:right w:val="none" w:sz="0" w:space="0" w:color="auto"/>
          </w:divBdr>
        </w:div>
        <w:div w:id="1115247484">
          <w:marLeft w:val="640"/>
          <w:marRight w:val="0"/>
          <w:marTop w:val="0"/>
          <w:marBottom w:val="0"/>
          <w:divBdr>
            <w:top w:val="none" w:sz="0" w:space="0" w:color="auto"/>
            <w:left w:val="none" w:sz="0" w:space="0" w:color="auto"/>
            <w:bottom w:val="none" w:sz="0" w:space="0" w:color="auto"/>
            <w:right w:val="none" w:sz="0" w:space="0" w:color="auto"/>
          </w:divBdr>
        </w:div>
        <w:div w:id="1132870975">
          <w:marLeft w:val="640"/>
          <w:marRight w:val="0"/>
          <w:marTop w:val="0"/>
          <w:marBottom w:val="0"/>
          <w:divBdr>
            <w:top w:val="none" w:sz="0" w:space="0" w:color="auto"/>
            <w:left w:val="none" w:sz="0" w:space="0" w:color="auto"/>
            <w:bottom w:val="none" w:sz="0" w:space="0" w:color="auto"/>
            <w:right w:val="none" w:sz="0" w:space="0" w:color="auto"/>
          </w:divBdr>
        </w:div>
        <w:div w:id="1145052678">
          <w:marLeft w:val="640"/>
          <w:marRight w:val="0"/>
          <w:marTop w:val="0"/>
          <w:marBottom w:val="0"/>
          <w:divBdr>
            <w:top w:val="none" w:sz="0" w:space="0" w:color="auto"/>
            <w:left w:val="none" w:sz="0" w:space="0" w:color="auto"/>
            <w:bottom w:val="none" w:sz="0" w:space="0" w:color="auto"/>
            <w:right w:val="none" w:sz="0" w:space="0" w:color="auto"/>
          </w:divBdr>
        </w:div>
        <w:div w:id="1175267974">
          <w:marLeft w:val="640"/>
          <w:marRight w:val="0"/>
          <w:marTop w:val="0"/>
          <w:marBottom w:val="0"/>
          <w:divBdr>
            <w:top w:val="none" w:sz="0" w:space="0" w:color="auto"/>
            <w:left w:val="none" w:sz="0" w:space="0" w:color="auto"/>
            <w:bottom w:val="none" w:sz="0" w:space="0" w:color="auto"/>
            <w:right w:val="none" w:sz="0" w:space="0" w:color="auto"/>
          </w:divBdr>
        </w:div>
        <w:div w:id="1199662519">
          <w:marLeft w:val="640"/>
          <w:marRight w:val="0"/>
          <w:marTop w:val="0"/>
          <w:marBottom w:val="0"/>
          <w:divBdr>
            <w:top w:val="none" w:sz="0" w:space="0" w:color="auto"/>
            <w:left w:val="none" w:sz="0" w:space="0" w:color="auto"/>
            <w:bottom w:val="none" w:sz="0" w:space="0" w:color="auto"/>
            <w:right w:val="none" w:sz="0" w:space="0" w:color="auto"/>
          </w:divBdr>
        </w:div>
        <w:div w:id="1218857762">
          <w:marLeft w:val="640"/>
          <w:marRight w:val="0"/>
          <w:marTop w:val="0"/>
          <w:marBottom w:val="0"/>
          <w:divBdr>
            <w:top w:val="none" w:sz="0" w:space="0" w:color="auto"/>
            <w:left w:val="none" w:sz="0" w:space="0" w:color="auto"/>
            <w:bottom w:val="none" w:sz="0" w:space="0" w:color="auto"/>
            <w:right w:val="none" w:sz="0" w:space="0" w:color="auto"/>
          </w:divBdr>
        </w:div>
        <w:div w:id="1323049851">
          <w:marLeft w:val="640"/>
          <w:marRight w:val="0"/>
          <w:marTop w:val="0"/>
          <w:marBottom w:val="0"/>
          <w:divBdr>
            <w:top w:val="none" w:sz="0" w:space="0" w:color="auto"/>
            <w:left w:val="none" w:sz="0" w:space="0" w:color="auto"/>
            <w:bottom w:val="none" w:sz="0" w:space="0" w:color="auto"/>
            <w:right w:val="none" w:sz="0" w:space="0" w:color="auto"/>
          </w:divBdr>
        </w:div>
        <w:div w:id="1327828237">
          <w:marLeft w:val="640"/>
          <w:marRight w:val="0"/>
          <w:marTop w:val="0"/>
          <w:marBottom w:val="0"/>
          <w:divBdr>
            <w:top w:val="none" w:sz="0" w:space="0" w:color="auto"/>
            <w:left w:val="none" w:sz="0" w:space="0" w:color="auto"/>
            <w:bottom w:val="none" w:sz="0" w:space="0" w:color="auto"/>
            <w:right w:val="none" w:sz="0" w:space="0" w:color="auto"/>
          </w:divBdr>
        </w:div>
        <w:div w:id="1338576878">
          <w:marLeft w:val="640"/>
          <w:marRight w:val="0"/>
          <w:marTop w:val="0"/>
          <w:marBottom w:val="0"/>
          <w:divBdr>
            <w:top w:val="none" w:sz="0" w:space="0" w:color="auto"/>
            <w:left w:val="none" w:sz="0" w:space="0" w:color="auto"/>
            <w:bottom w:val="none" w:sz="0" w:space="0" w:color="auto"/>
            <w:right w:val="none" w:sz="0" w:space="0" w:color="auto"/>
          </w:divBdr>
        </w:div>
        <w:div w:id="1340082225">
          <w:marLeft w:val="640"/>
          <w:marRight w:val="0"/>
          <w:marTop w:val="0"/>
          <w:marBottom w:val="0"/>
          <w:divBdr>
            <w:top w:val="none" w:sz="0" w:space="0" w:color="auto"/>
            <w:left w:val="none" w:sz="0" w:space="0" w:color="auto"/>
            <w:bottom w:val="none" w:sz="0" w:space="0" w:color="auto"/>
            <w:right w:val="none" w:sz="0" w:space="0" w:color="auto"/>
          </w:divBdr>
        </w:div>
        <w:div w:id="1385300254">
          <w:marLeft w:val="640"/>
          <w:marRight w:val="0"/>
          <w:marTop w:val="0"/>
          <w:marBottom w:val="0"/>
          <w:divBdr>
            <w:top w:val="none" w:sz="0" w:space="0" w:color="auto"/>
            <w:left w:val="none" w:sz="0" w:space="0" w:color="auto"/>
            <w:bottom w:val="none" w:sz="0" w:space="0" w:color="auto"/>
            <w:right w:val="none" w:sz="0" w:space="0" w:color="auto"/>
          </w:divBdr>
        </w:div>
        <w:div w:id="1395741984">
          <w:marLeft w:val="640"/>
          <w:marRight w:val="0"/>
          <w:marTop w:val="0"/>
          <w:marBottom w:val="0"/>
          <w:divBdr>
            <w:top w:val="none" w:sz="0" w:space="0" w:color="auto"/>
            <w:left w:val="none" w:sz="0" w:space="0" w:color="auto"/>
            <w:bottom w:val="none" w:sz="0" w:space="0" w:color="auto"/>
            <w:right w:val="none" w:sz="0" w:space="0" w:color="auto"/>
          </w:divBdr>
        </w:div>
        <w:div w:id="1446652252">
          <w:marLeft w:val="640"/>
          <w:marRight w:val="0"/>
          <w:marTop w:val="0"/>
          <w:marBottom w:val="0"/>
          <w:divBdr>
            <w:top w:val="none" w:sz="0" w:space="0" w:color="auto"/>
            <w:left w:val="none" w:sz="0" w:space="0" w:color="auto"/>
            <w:bottom w:val="none" w:sz="0" w:space="0" w:color="auto"/>
            <w:right w:val="none" w:sz="0" w:space="0" w:color="auto"/>
          </w:divBdr>
        </w:div>
        <w:div w:id="1454596384">
          <w:marLeft w:val="640"/>
          <w:marRight w:val="0"/>
          <w:marTop w:val="0"/>
          <w:marBottom w:val="0"/>
          <w:divBdr>
            <w:top w:val="none" w:sz="0" w:space="0" w:color="auto"/>
            <w:left w:val="none" w:sz="0" w:space="0" w:color="auto"/>
            <w:bottom w:val="none" w:sz="0" w:space="0" w:color="auto"/>
            <w:right w:val="none" w:sz="0" w:space="0" w:color="auto"/>
          </w:divBdr>
        </w:div>
        <w:div w:id="1521816770">
          <w:marLeft w:val="640"/>
          <w:marRight w:val="0"/>
          <w:marTop w:val="0"/>
          <w:marBottom w:val="0"/>
          <w:divBdr>
            <w:top w:val="none" w:sz="0" w:space="0" w:color="auto"/>
            <w:left w:val="none" w:sz="0" w:space="0" w:color="auto"/>
            <w:bottom w:val="none" w:sz="0" w:space="0" w:color="auto"/>
            <w:right w:val="none" w:sz="0" w:space="0" w:color="auto"/>
          </w:divBdr>
        </w:div>
        <w:div w:id="1542937152">
          <w:marLeft w:val="640"/>
          <w:marRight w:val="0"/>
          <w:marTop w:val="0"/>
          <w:marBottom w:val="0"/>
          <w:divBdr>
            <w:top w:val="none" w:sz="0" w:space="0" w:color="auto"/>
            <w:left w:val="none" w:sz="0" w:space="0" w:color="auto"/>
            <w:bottom w:val="none" w:sz="0" w:space="0" w:color="auto"/>
            <w:right w:val="none" w:sz="0" w:space="0" w:color="auto"/>
          </w:divBdr>
        </w:div>
        <w:div w:id="1544321669">
          <w:marLeft w:val="640"/>
          <w:marRight w:val="0"/>
          <w:marTop w:val="0"/>
          <w:marBottom w:val="0"/>
          <w:divBdr>
            <w:top w:val="none" w:sz="0" w:space="0" w:color="auto"/>
            <w:left w:val="none" w:sz="0" w:space="0" w:color="auto"/>
            <w:bottom w:val="none" w:sz="0" w:space="0" w:color="auto"/>
            <w:right w:val="none" w:sz="0" w:space="0" w:color="auto"/>
          </w:divBdr>
        </w:div>
        <w:div w:id="1565213940">
          <w:marLeft w:val="640"/>
          <w:marRight w:val="0"/>
          <w:marTop w:val="0"/>
          <w:marBottom w:val="0"/>
          <w:divBdr>
            <w:top w:val="none" w:sz="0" w:space="0" w:color="auto"/>
            <w:left w:val="none" w:sz="0" w:space="0" w:color="auto"/>
            <w:bottom w:val="none" w:sz="0" w:space="0" w:color="auto"/>
            <w:right w:val="none" w:sz="0" w:space="0" w:color="auto"/>
          </w:divBdr>
        </w:div>
        <w:div w:id="1647079911">
          <w:marLeft w:val="640"/>
          <w:marRight w:val="0"/>
          <w:marTop w:val="0"/>
          <w:marBottom w:val="0"/>
          <w:divBdr>
            <w:top w:val="none" w:sz="0" w:space="0" w:color="auto"/>
            <w:left w:val="none" w:sz="0" w:space="0" w:color="auto"/>
            <w:bottom w:val="none" w:sz="0" w:space="0" w:color="auto"/>
            <w:right w:val="none" w:sz="0" w:space="0" w:color="auto"/>
          </w:divBdr>
        </w:div>
        <w:div w:id="1683968248">
          <w:marLeft w:val="640"/>
          <w:marRight w:val="0"/>
          <w:marTop w:val="0"/>
          <w:marBottom w:val="0"/>
          <w:divBdr>
            <w:top w:val="none" w:sz="0" w:space="0" w:color="auto"/>
            <w:left w:val="none" w:sz="0" w:space="0" w:color="auto"/>
            <w:bottom w:val="none" w:sz="0" w:space="0" w:color="auto"/>
            <w:right w:val="none" w:sz="0" w:space="0" w:color="auto"/>
          </w:divBdr>
        </w:div>
        <w:div w:id="1686708683">
          <w:marLeft w:val="640"/>
          <w:marRight w:val="0"/>
          <w:marTop w:val="0"/>
          <w:marBottom w:val="0"/>
          <w:divBdr>
            <w:top w:val="none" w:sz="0" w:space="0" w:color="auto"/>
            <w:left w:val="none" w:sz="0" w:space="0" w:color="auto"/>
            <w:bottom w:val="none" w:sz="0" w:space="0" w:color="auto"/>
            <w:right w:val="none" w:sz="0" w:space="0" w:color="auto"/>
          </w:divBdr>
        </w:div>
        <w:div w:id="1695228047">
          <w:marLeft w:val="640"/>
          <w:marRight w:val="0"/>
          <w:marTop w:val="0"/>
          <w:marBottom w:val="0"/>
          <w:divBdr>
            <w:top w:val="none" w:sz="0" w:space="0" w:color="auto"/>
            <w:left w:val="none" w:sz="0" w:space="0" w:color="auto"/>
            <w:bottom w:val="none" w:sz="0" w:space="0" w:color="auto"/>
            <w:right w:val="none" w:sz="0" w:space="0" w:color="auto"/>
          </w:divBdr>
        </w:div>
        <w:div w:id="1717926282">
          <w:marLeft w:val="640"/>
          <w:marRight w:val="0"/>
          <w:marTop w:val="0"/>
          <w:marBottom w:val="0"/>
          <w:divBdr>
            <w:top w:val="none" w:sz="0" w:space="0" w:color="auto"/>
            <w:left w:val="none" w:sz="0" w:space="0" w:color="auto"/>
            <w:bottom w:val="none" w:sz="0" w:space="0" w:color="auto"/>
            <w:right w:val="none" w:sz="0" w:space="0" w:color="auto"/>
          </w:divBdr>
        </w:div>
        <w:div w:id="1725134309">
          <w:marLeft w:val="640"/>
          <w:marRight w:val="0"/>
          <w:marTop w:val="0"/>
          <w:marBottom w:val="0"/>
          <w:divBdr>
            <w:top w:val="none" w:sz="0" w:space="0" w:color="auto"/>
            <w:left w:val="none" w:sz="0" w:space="0" w:color="auto"/>
            <w:bottom w:val="none" w:sz="0" w:space="0" w:color="auto"/>
            <w:right w:val="none" w:sz="0" w:space="0" w:color="auto"/>
          </w:divBdr>
        </w:div>
        <w:div w:id="1741752846">
          <w:marLeft w:val="640"/>
          <w:marRight w:val="0"/>
          <w:marTop w:val="0"/>
          <w:marBottom w:val="0"/>
          <w:divBdr>
            <w:top w:val="none" w:sz="0" w:space="0" w:color="auto"/>
            <w:left w:val="none" w:sz="0" w:space="0" w:color="auto"/>
            <w:bottom w:val="none" w:sz="0" w:space="0" w:color="auto"/>
            <w:right w:val="none" w:sz="0" w:space="0" w:color="auto"/>
          </w:divBdr>
        </w:div>
        <w:div w:id="1782262813">
          <w:marLeft w:val="640"/>
          <w:marRight w:val="0"/>
          <w:marTop w:val="0"/>
          <w:marBottom w:val="0"/>
          <w:divBdr>
            <w:top w:val="none" w:sz="0" w:space="0" w:color="auto"/>
            <w:left w:val="none" w:sz="0" w:space="0" w:color="auto"/>
            <w:bottom w:val="none" w:sz="0" w:space="0" w:color="auto"/>
            <w:right w:val="none" w:sz="0" w:space="0" w:color="auto"/>
          </w:divBdr>
        </w:div>
        <w:div w:id="1810854014">
          <w:marLeft w:val="640"/>
          <w:marRight w:val="0"/>
          <w:marTop w:val="0"/>
          <w:marBottom w:val="0"/>
          <w:divBdr>
            <w:top w:val="none" w:sz="0" w:space="0" w:color="auto"/>
            <w:left w:val="none" w:sz="0" w:space="0" w:color="auto"/>
            <w:bottom w:val="none" w:sz="0" w:space="0" w:color="auto"/>
            <w:right w:val="none" w:sz="0" w:space="0" w:color="auto"/>
          </w:divBdr>
        </w:div>
        <w:div w:id="1817524655">
          <w:marLeft w:val="640"/>
          <w:marRight w:val="0"/>
          <w:marTop w:val="0"/>
          <w:marBottom w:val="0"/>
          <w:divBdr>
            <w:top w:val="none" w:sz="0" w:space="0" w:color="auto"/>
            <w:left w:val="none" w:sz="0" w:space="0" w:color="auto"/>
            <w:bottom w:val="none" w:sz="0" w:space="0" w:color="auto"/>
            <w:right w:val="none" w:sz="0" w:space="0" w:color="auto"/>
          </w:divBdr>
        </w:div>
        <w:div w:id="1828134471">
          <w:marLeft w:val="640"/>
          <w:marRight w:val="0"/>
          <w:marTop w:val="0"/>
          <w:marBottom w:val="0"/>
          <w:divBdr>
            <w:top w:val="none" w:sz="0" w:space="0" w:color="auto"/>
            <w:left w:val="none" w:sz="0" w:space="0" w:color="auto"/>
            <w:bottom w:val="none" w:sz="0" w:space="0" w:color="auto"/>
            <w:right w:val="none" w:sz="0" w:space="0" w:color="auto"/>
          </w:divBdr>
        </w:div>
        <w:div w:id="1833333948">
          <w:marLeft w:val="640"/>
          <w:marRight w:val="0"/>
          <w:marTop w:val="0"/>
          <w:marBottom w:val="0"/>
          <w:divBdr>
            <w:top w:val="none" w:sz="0" w:space="0" w:color="auto"/>
            <w:left w:val="none" w:sz="0" w:space="0" w:color="auto"/>
            <w:bottom w:val="none" w:sz="0" w:space="0" w:color="auto"/>
            <w:right w:val="none" w:sz="0" w:space="0" w:color="auto"/>
          </w:divBdr>
        </w:div>
        <w:div w:id="1858496491">
          <w:marLeft w:val="640"/>
          <w:marRight w:val="0"/>
          <w:marTop w:val="0"/>
          <w:marBottom w:val="0"/>
          <w:divBdr>
            <w:top w:val="none" w:sz="0" w:space="0" w:color="auto"/>
            <w:left w:val="none" w:sz="0" w:space="0" w:color="auto"/>
            <w:bottom w:val="none" w:sz="0" w:space="0" w:color="auto"/>
            <w:right w:val="none" w:sz="0" w:space="0" w:color="auto"/>
          </w:divBdr>
        </w:div>
        <w:div w:id="1891500325">
          <w:marLeft w:val="640"/>
          <w:marRight w:val="0"/>
          <w:marTop w:val="0"/>
          <w:marBottom w:val="0"/>
          <w:divBdr>
            <w:top w:val="none" w:sz="0" w:space="0" w:color="auto"/>
            <w:left w:val="none" w:sz="0" w:space="0" w:color="auto"/>
            <w:bottom w:val="none" w:sz="0" w:space="0" w:color="auto"/>
            <w:right w:val="none" w:sz="0" w:space="0" w:color="auto"/>
          </w:divBdr>
        </w:div>
        <w:div w:id="1939752185">
          <w:marLeft w:val="640"/>
          <w:marRight w:val="0"/>
          <w:marTop w:val="0"/>
          <w:marBottom w:val="0"/>
          <w:divBdr>
            <w:top w:val="none" w:sz="0" w:space="0" w:color="auto"/>
            <w:left w:val="none" w:sz="0" w:space="0" w:color="auto"/>
            <w:bottom w:val="none" w:sz="0" w:space="0" w:color="auto"/>
            <w:right w:val="none" w:sz="0" w:space="0" w:color="auto"/>
          </w:divBdr>
        </w:div>
        <w:div w:id="1942645640">
          <w:marLeft w:val="640"/>
          <w:marRight w:val="0"/>
          <w:marTop w:val="0"/>
          <w:marBottom w:val="0"/>
          <w:divBdr>
            <w:top w:val="none" w:sz="0" w:space="0" w:color="auto"/>
            <w:left w:val="none" w:sz="0" w:space="0" w:color="auto"/>
            <w:bottom w:val="none" w:sz="0" w:space="0" w:color="auto"/>
            <w:right w:val="none" w:sz="0" w:space="0" w:color="auto"/>
          </w:divBdr>
        </w:div>
        <w:div w:id="1976597779">
          <w:marLeft w:val="640"/>
          <w:marRight w:val="0"/>
          <w:marTop w:val="0"/>
          <w:marBottom w:val="0"/>
          <w:divBdr>
            <w:top w:val="none" w:sz="0" w:space="0" w:color="auto"/>
            <w:left w:val="none" w:sz="0" w:space="0" w:color="auto"/>
            <w:bottom w:val="none" w:sz="0" w:space="0" w:color="auto"/>
            <w:right w:val="none" w:sz="0" w:space="0" w:color="auto"/>
          </w:divBdr>
        </w:div>
        <w:div w:id="1978488357">
          <w:marLeft w:val="640"/>
          <w:marRight w:val="0"/>
          <w:marTop w:val="0"/>
          <w:marBottom w:val="0"/>
          <w:divBdr>
            <w:top w:val="none" w:sz="0" w:space="0" w:color="auto"/>
            <w:left w:val="none" w:sz="0" w:space="0" w:color="auto"/>
            <w:bottom w:val="none" w:sz="0" w:space="0" w:color="auto"/>
            <w:right w:val="none" w:sz="0" w:space="0" w:color="auto"/>
          </w:divBdr>
        </w:div>
        <w:div w:id="2003308998">
          <w:marLeft w:val="640"/>
          <w:marRight w:val="0"/>
          <w:marTop w:val="0"/>
          <w:marBottom w:val="0"/>
          <w:divBdr>
            <w:top w:val="none" w:sz="0" w:space="0" w:color="auto"/>
            <w:left w:val="none" w:sz="0" w:space="0" w:color="auto"/>
            <w:bottom w:val="none" w:sz="0" w:space="0" w:color="auto"/>
            <w:right w:val="none" w:sz="0" w:space="0" w:color="auto"/>
          </w:divBdr>
        </w:div>
        <w:div w:id="2029594623">
          <w:marLeft w:val="640"/>
          <w:marRight w:val="0"/>
          <w:marTop w:val="0"/>
          <w:marBottom w:val="0"/>
          <w:divBdr>
            <w:top w:val="none" w:sz="0" w:space="0" w:color="auto"/>
            <w:left w:val="none" w:sz="0" w:space="0" w:color="auto"/>
            <w:bottom w:val="none" w:sz="0" w:space="0" w:color="auto"/>
            <w:right w:val="none" w:sz="0" w:space="0" w:color="auto"/>
          </w:divBdr>
        </w:div>
        <w:div w:id="2073193495">
          <w:marLeft w:val="640"/>
          <w:marRight w:val="0"/>
          <w:marTop w:val="0"/>
          <w:marBottom w:val="0"/>
          <w:divBdr>
            <w:top w:val="none" w:sz="0" w:space="0" w:color="auto"/>
            <w:left w:val="none" w:sz="0" w:space="0" w:color="auto"/>
            <w:bottom w:val="none" w:sz="0" w:space="0" w:color="auto"/>
            <w:right w:val="none" w:sz="0" w:space="0" w:color="auto"/>
          </w:divBdr>
        </w:div>
        <w:div w:id="2097364411">
          <w:marLeft w:val="640"/>
          <w:marRight w:val="0"/>
          <w:marTop w:val="0"/>
          <w:marBottom w:val="0"/>
          <w:divBdr>
            <w:top w:val="none" w:sz="0" w:space="0" w:color="auto"/>
            <w:left w:val="none" w:sz="0" w:space="0" w:color="auto"/>
            <w:bottom w:val="none" w:sz="0" w:space="0" w:color="auto"/>
            <w:right w:val="none" w:sz="0" w:space="0" w:color="auto"/>
          </w:divBdr>
        </w:div>
        <w:div w:id="2116708596">
          <w:marLeft w:val="640"/>
          <w:marRight w:val="0"/>
          <w:marTop w:val="0"/>
          <w:marBottom w:val="0"/>
          <w:divBdr>
            <w:top w:val="none" w:sz="0" w:space="0" w:color="auto"/>
            <w:left w:val="none" w:sz="0" w:space="0" w:color="auto"/>
            <w:bottom w:val="none" w:sz="0" w:space="0" w:color="auto"/>
            <w:right w:val="none" w:sz="0" w:space="0" w:color="auto"/>
          </w:divBdr>
        </w:div>
        <w:div w:id="2123451510">
          <w:marLeft w:val="640"/>
          <w:marRight w:val="0"/>
          <w:marTop w:val="0"/>
          <w:marBottom w:val="0"/>
          <w:divBdr>
            <w:top w:val="none" w:sz="0" w:space="0" w:color="auto"/>
            <w:left w:val="none" w:sz="0" w:space="0" w:color="auto"/>
            <w:bottom w:val="none" w:sz="0" w:space="0" w:color="auto"/>
            <w:right w:val="none" w:sz="0" w:space="0" w:color="auto"/>
          </w:divBdr>
        </w:div>
        <w:div w:id="2136367373">
          <w:marLeft w:val="640"/>
          <w:marRight w:val="0"/>
          <w:marTop w:val="0"/>
          <w:marBottom w:val="0"/>
          <w:divBdr>
            <w:top w:val="none" w:sz="0" w:space="0" w:color="auto"/>
            <w:left w:val="none" w:sz="0" w:space="0" w:color="auto"/>
            <w:bottom w:val="none" w:sz="0" w:space="0" w:color="auto"/>
            <w:right w:val="none" w:sz="0" w:space="0" w:color="auto"/>
          </w:divBdr>
        </w:div>
        <w:div w:id="2139831117">
          <w:marLeft w:val="640"/>
          <w:marRight w:val="0"/>
          <w:marTop w:val="0"/>
          <w:marBottom w:val="0"/>
          <w:divBdr>
            <w:top w:val="none" w:sz="0" w:space="0" w:color="auto"/>
            <w:left w:val="none" w:sz="0" w:space="0" w:color="auto"/>
            <w:bottom w:val="none" w:sz="0" w:space="0" w:color="auto"/>
            <w:right w:val="none" w:sz="0" w:space="0" w:color="auto"/>
          </w:divBdr>
        </w:div>
      </w:divsChild>
    </w:div>
    <w:div w:id="557521053">
      <w:marLeft w:val="480"/>
      <w:marRight w:val="0"/>
      <w:marTop w:val="0"/>
      <w:marBottom w:val="0"/>
      <w:divBdr>
        <w:top w:val="none" w:sz="0" w:space="0" w:color="auto"/>
        <w:left w:val="none" w:sz="0" w:space="0" w:color="auto"/>
        <w:bottom w:val="none" w:sz="0" w:space="0" w:color="auto"/>
        <w:right w:val="none" w:sz="0" w:space="0" w:color="auto"/>
      </w:divBdr>
    </w:div>
    <w:div w:id="557976555">
      <w:bodyDiv w:val="1"/>
      <w:marLeft w:val="0"/>
      <w:marRight w:val="0"/>
      <w:marTop w:val="0"/>
      <w:marBottom w:val="0"/>
      <w:divBdr>
        <w:top w:val="none" w:sz="0" w:space="0" w:color="auto"/>
        <w:left w:val="none" w:sz="0" w:space="0" w:color="auto"/>
        <w:bottom w:val="none" w:sz="0" w:space="0" w:color="auto"/>
        <w:right w:val="none" w:sz="0" w:space="0" w:color="auto"/>
      </w:divBdr>
    </w:div>
    <w:div w:id="558321849">
      <w:marLeft w:val="480"/>
      <w:marRight w:val="0"/>
      <w:marTop w:val="0"/>
      <w:marBottom w:val="0"/>
      <w:divBdr>
        <w:top w:val="none" w:sz="0" w:space="0" w:color="auto"/>
        <w:left w:val="none" w:sz="0" w:space="0" w:color="auto"/>
        <w:bottom w:val="none" w:sz="0" w:space="0" w:color="auto"/>
        <w:right w:val="none" w:sz="0" w:space="0" w:color="auto"/>
      </w:divBdr>
    </w:div>
    <w:div w:id="558634805">
      <w:marLeft w:val="480"/>
      <w:marRight w:val="0"/>
      <w:marTop w:val="0"/>
      <w:marBottom w:val="0"/>
      <w:divBdr>
        <w:top w:val="none" w:sz="0" w:space="0" w:color="auto"/>
        <w:left w:val="none" w:sz="0" w:space="0" w:color="auto"/>
        <w:bottom w:val="none" w:sz="0" w:space="0" w:color="auto"/>
        <w:right w:val="none" w:sz="0" w:space="0" w:color="auto"/>
      </w:divBdr>
    </w:div>
    <w:div w:id="558828284">
      <w:marLeft w:val="640"/>
      <w:marRight w:val="0"/>
      <w:marTop w:val="0"/>
      <w:marBottom w:val="0"/>
      <w:divBdr>
        <w:top w:val="none" w:sz="0" w:space="0" w:color="auto"/>
        <w:left w:val="none" w:sz="0" w:space="0" w:color="auto"/>
        <w:bottom w:val="none" w:sz="0" w:space="0" w:color="auto"/>
        <w:right w:val="none" w:sz="0" w:space="0" w:color="auto"/>
      </w:divBdr>
    </w:div>
    <w:div w:id="559096185">
      <w:bodyDiv w:val="1"/>
      <w:marLeft w:val="0"/>
      <w:marRight w:val="0"/>
      <w:marTop w:val="0"/>
      <w:marBottom w:val="0"/>
      <w:divBdr>
        <w:top w:val="none" w:sz="0" w:space="0" w:color="auto"/>
        <w:left w:val="none" w:sz="0" w:space="0" w:color="auto"/>
        <w:bottom w:val="none" w:sz="0" w:space="0" w:color="auto"/>
        <w:right w:val="none" w:sz="0" w:space="0" w:color="auto"/>
      </w:divBdr>
    </w:div>
    <w:div w:id="559361211">
      <w:marLeft w:val="480"/>
      <w:marRight w:val="0"/>
      <w:marTop w:val="0"/>
      <w:marBottom w:val="0"/>
      <w:divBdr>
        <w:top w:val="none" w:sz="0" w:space="0" w:color="auto"/>
        <w:left w:val="none" w:sz="0" w:space="0" w:color="auto"/>
        <w:bottom w:val="none" w:sz="0" w:space="0" w:color="auto"/>
        <w:right w:val="none" w:sz="0" w:space="0" w:color="auto"/>
      </w:divBdr>
    </w:div>
    <w:div w:id="559901968">
      <w:marLeft w:val="480"/>
      <w:marRight w:val="0"/>
      <w:marTop w:val="0"/>
      <w:marBottom w:val="0"/>
      <w:divBdr>
        <w:top w:val="none" w:sz="0" w:space="0" w:color="auto"/>
        <w:left w:val="none" w:sz="0" w:space="0" w:color="auto"/>
        <w:bottom w:val="none" w:sz="0" w:space="0" w:color="auto"/>
        <w:right w:val="none" w:sz="0" w:space="0" w:color="auto"/>
      </w:divBdr>
    </w:div>
    <w:div w:id="559944908">
      <w:marLeft w:val="480"/>
      <w:marRight w:val="0"/>
      <w:marTop w:val="0"/>
      <w:marBottom w:val="0"/>
      <w:divBdr>
        <w:top w:val="none" w:sz="0" w:space="0" w:color="auto"/>
        <w:left w:val="none" w:sz="0" w:space="0" w:color="auto"/>
        <w:bottom w:val="none" w:sz="0" w:space="0" w:color="auto"/>
        <w:right w:val="none" w:sz="0" w:space="0" w:color="auto"/>
      </w:divBdr>
    </w:div>
    <w:div w:id="560941551">
      <w:marLeft w:val="480"/>
      <w:marRight w:val="0"/>
      <w:marTop w:val="0"/>
      <w:marBottom w:val="0"/>
      <w:divBdr>
        <w:top w:val="none" w:sz="0" w:space="0" w:color="auto"/>
        <w:left w:val="none" w:sz="0" w:space="0" w:color="auto"/>
        <w:bottom w:val="none" w:sz="0" w:space="0" w:color="auto"/>
        <w:right w:val="none" w:sz="0" w:space="0" w:color="auto"/>
      </w:divBdr>
    </w:div>
    <w:div w:id="561018078">
      <w:marLeft w:val="480"/>
      <w:marRight w:val="0"/>
      <w:marTop w:val="0"/>
      <w:marBottom w:val="0"/>
      <w:divBdr>
        <w:top w:val="none" w:sz="0" w:space="0" w:color="auto"/>
        <w:left w:val="none" w:sz="0" w:space="0" w:color="auto"/>
        <w:bottom w:val="none" w:sz="0" w:space="0" w:color="auto"/>
        <w:right w:val="none" w:sz="0" w:space="0" w:color="auto"/>
      </w:divBdr>
    </w:div>
    <w:div w:id="561331995">
      <w:bodyDiv w:val="1"/>
      <w:marLeft w:val="0"/>
      <w:marRight w:val="0"/>
      <w:marTop w:val="0"/>
      <w:marBottom w:val="0"/>
      <w:divBdr>
        <w:top w:val="none" w:sz="0" w:space="0" w:color="auto"/>
        <w:left w:val="none" w:sz="0" w:space="0" w:color="auto"/>
        <w:bottom w:val="none" w:sz="0" w:space="0" w:color="auto"/>
        <w:right w:val="none" w:sz="0" w:space="0" w:color="auto"/>
      </w:divBdr>
    </w:div>
    <w:div w:id="561869897">
      <w:marLeft w:val="640"/>
      <w:marRight w:val="0"/>
      <w:marTop w:val="0"/>
      <w:marBottom w:val="0"/>
      <w:divBdr>
        <w:top w:val="none" w:sz="0" w:space="0" w:color="auto"/>
        <w:left w:val="none" w:sz="0" w:space="0" w:color="auto"/>
        <w:bottom w:val="none" w:sz="0" w:space="0" w:color="auto"/>
        <w:right w:val="none" w:sz="0" w:space="0" w:color="auto"/>
      </w:divBdr>
    </w:div>
    <w:div w:id="562522374">
      <w:bodyDiv w:val="1"/>
      <w:marLeft w:val="0"/>
      <w:marRight w:val="0"/>
      <w:marTop w:val="0"/>
      <w:marBottom w:val="0"/>
      <w:divBdr>
        <w:top w:val="none" w:sz="0" w:space="0" w:color="auto"/>
        <w:left w:val="none" w:sz="0" w:space="0" w:color="auto"/>
        <w:bottom w:val="none" w:sz="0" w:space="0" w:color="auto"/>
        <w:right w:val="none" w:sz="0" w:space="0" w:color="auto"/>
      </w:divBdr>
      <w:divsChild>
        <w:div w:id="1369641807">
          <w:marLeft w:val="640"/>
          <w:marRight w:val="0"/>
          <w:marTop w:val="0"/>
          <w:marBottom w:val="0"/>
          <w:divBdr>
            <w:top w:val="none" w:sz="0" w:space="0" w:color="auto"/>
            <w:left w:val="none" w:sz="0" w:space="0" w:color="auto"/>
            <w:bottom w:val="none" w:sz="0" w:space="0" w:color="auto"/>
            <w:right w:val="none" w:sz="0" w:space="0" w:color="auto"/>
          </w:divBdr>
        </w:div>
        <w:div w:id="897743292">
          <w:marLeft w:val="640"/>
          <w:marRight w:val="0"/>
          <w:marTop w:val="0"/>
          <w:marBottom w:val="0"/>
          <w:divBdr>
            <w:top w:val="none" w:sz="0" w:space="0" w:color="auto"/>
            <w:left w:val="none" w:sz="0" w:space="0" w:color="auto"/>
            <w:bottom w:val="none" w:sz="0" w:space="0" w:color="auto"/>
            <w:right w:val="none" w:sz="0" w:space="0" w:color="auto"/>
          </w:divBdr>
        </w:div>
        <w:div w:id="946080307">
          <w:marLeft w:val="640"/>
          <w:marRight w:val="0"/>
          <w:marTop w:val="0"/>
          <w:marBottom w:val="0"/>
          <w:divBdr>
            <w:top w:val="none" w:sz="0" w:space="0" w:color="auto"/>
            <w:left w:val="none" w:sz="0" w:space="0" w:color="auto"/>
            <w:bottom w:val="none" w:sz="0" w:space="0" w:color="auto"/>
            <w:right w:val="none" w:sz="0" w:space="0" w:color="auto"/>
          </w:divBdr>
        </w:div>
        <w:div w:id="872887962">
          <w:marLeft w:val="640"/>
          <w:marRight w:val="0"/>
          <w:marTop w:val="0"/>
          <w:marBottom w:val="0"/>
          <w:divBdr>
            <w:top w:val="none" w:sz="0" w:space="0" w:color="auto"/>
            <w:left w:val="none" w:sz="0" w:space="0" w:color="auto"/>
            <w:bottom w:val="none" w:sz="0" w:space="0" w:color="auto"/>
            <w:right w:val="none" w:sz="0" w:space="0" w:color="auto"/>
          </w:divBdr>
        </w:div>
        <w:div w:id="1836023674">
          <w:marLeft w:val="640"/>
          <w:marRight w:val="0"/>
          <w:marTop w:val="0"/>
          <w:marBottom w:val="0"/>
          <w:divBdr>
            <w:top w:val="none" w:sz="0" w:space="0" w:color="auto"/>
            <w:left w:val="none" w:sz="0" w:space="0" w:color="auto"/>
            <w:bottom w:val="none" w:sz="0" w:space="0" w:color="auto"/>
            <w:right w:val="none" w:sz="0" w:space="0" w:color="auto"/>
          </w:divBdr>
        </w:div>
        <w:div w:id="682585660">
          <w:marLeft w:val="640"/>
          <w:marRight w:val="0"/>
          <w:marTop w:val="0"/>
          <w:marBottom w:val="0"/>
          <w:divBdr>
            <w:top w:val="none" w:sz="0" w:space="0" w:color="auto"/>
            <w:left w:val="none" w:sz="0" w:space="0" w:color="auto"/>
            <w:bottom w:val="none" w:sz="0" w:space="0" w:color="auto"/>
            <w:right w:val="none" w:sz="0" w:space="0" w:color="auto"/>
          </w:divBdr>
        </w:div>
        <w:div w:id="2060129538">
          <w:marLeft w:val="640"/>
          <w:marRight w:val="0"/>
          <w:marTop w:val="0"/>
          <w:marBottom w:val="0"/>
          <w:divBdr>
            <w:top w:val="none" w:sz="0" w:space="0" w:color="auto"/>
            <w:left w:val="none" w:sz="0" w:space="0" w:color="auto"/>
            <w:bottom w:val="none" w:sz="0" w:space="0" w:color="auto"/>
            <w:right w:val="none" w:sz="0" w:space="0" w:color="auto"/>
          </w:divBdr>
        </w:div>
        <w:div w:id="1184903525">
          <w:marLeft w:val="640"/>
          <w:marRight w:val="0"/>
          <w:marTop w:val="0"/>
          <w:marBottom w:val="0"/>
          <w:divBdr>
            <w:top w:val="none" w:sz="0" w:space="0" w:color="auto"/>
            <w:left w:val="none" w:sz="0" w:space="0" w:color="auto"/>
            <w:bottom w:val="none" w:sz="0" w:space="0" w:color="auto"/>
            <w:right w:val="none" w:sz="0" w:space="0" w:color="auto"/>
          </w:divBdr>
        </w:div>
        <w:div w:id="1125537853">
          <w:marLeft w:val="640"/>
          <w:marRight w:val="0"/>
          <w:marTop w:val="0"/>
          <w:marBottom w:val="0"/>
          <w:divBdr>
            <w:top w:val="none" w:sz="0" w:space="0" w:color="auto"/>
            <w:left w:val="none" w:sz="0" w:space="0" w:color="auto"/>
            <w:bottom w:val="none" w:sz="0" w:space="0" w:color="auto"/>
            <w:right w:val="none" w:sz="0" w:space="0" w:color="auto"/>
          </w:divBdr>
        </w:div>
        <w:div w:id="1617367758">
          <w:marLeft w:val="640"/>
          <w:marRight w:val="0"/>
          <w:marTop w:val="0"/>
          <w:marBottom w:val="0"/>
          <w:divBdr>
            <w:top w:val="none" w:sz="0" w:space="0" w:color="auto"/>
            <w:left w:val="none" w:sz="0" w:space="0" w:color="auto"/>
            <w:bottom w:val="none" w:sz="0" w:space="0" w:color="auto"/>
            <w:right w:val="none" w:sz="0" w:space="0" w:color="auto"/>
          </w:divBdr>
        </w:div>
        <w:div w:id="475029155">
          <w:marLeft w:val="640"/>
          <w:marRight w:val="0"/>
          <w:marTop w:val="0"/>
          <w:marBottom w:val="0"/>
          <w:divBdr>
            <w:top w:val="none" w:sz="0" w:space="0" w:color="auto"/>
            <w:left w:val="none" w:sz="0" w:space="0" w:color="auto"/>
            <w:bottom w:val="none" w:sz="0" w:space="0" w:color="auto"/>
            <w:right w:val="none" w:sz="0" w:space="0" w:color="auto"/>
          </w:divBdr>
        </w:div>
        <w:div w:id="1458795565">
          <w:marLeft w:val="640"/>
          <w:marRight w:val="0"/>
          <w:marTop w:val="0"/>
          <w:marBottom w:val="0"/>
          <w:divBdr>
            <w:top w:val="none" w:sz="0" w:space="0" w:color="auto"/>
            <w:left w:val="none" w:sz="0" w:space="0" w:color="auto"/>
            <w:bottom w:val="none" w:sz="0" w:space="0" w:color="auto"/>
            <w:right w:val="none" w:sz="0" w:space="0" w:color="auto"/>
          </w:divBdr>
        </w:div>
        <w:div w:id="688946958">
          <w:marLeft w:val="640"/>
          <w:marRight w:val="0"/>
          <w:marTop w:val="0"/>
          <w:marBottom w:val="0"/>
          <w:divBdr>
            <w:top w:val="none" w:sz="0" w:space="0" w:color="auto"/>
            <w:left w:val="none" w:sz="0" w:space="0" w:color="auto"/>
            <w:bottom w:val="none" w:sz="0" w:space="0" w:color="auto"/>
            <w:right w:val="none" w:sz="0" w:space="0" w:color="auto"/>
          </w:divBdr>
        </w:div>
        <w:div w:id="732699992">
          <w:marLeft w:val="640"/>
          <w:marRight w:val="0"/>
          <w:marTop w:val="0"/>
          <w:marBottom w:val="0"/>
          <w:divBdr>
            <w:top w:val="none" w:sz="0" w:space="0" w:color="auto"/>
            <w:left w:val="none" w:sz="0" w:space="0" w:color="auto"/>
            <w:bottom w:val="none" w:sz="0" w:space="0" w:color="auto"/>
            <w:right w:val="none" w:sz="0" w:space="0" w:color="auto"/>
          </w:divBdr>
        </w:div>
        <w:div w:id="2131625512">
          <w:marLeft w:val="640"/>
          <w:marRight w:val="0"/>
          <w:marTop w:val="0"/>
          <w:marBottom w:val="0"/>
          <w:divBdr>
            <w:top w:val="none" w:sz="0" w:space="0" w:color="auto"/>
            <w:left w:val="none" w:sz="0" w:space="0" w:color="auto"/>
            <w:bottom w:val="none" w:sz="0" w:space="0" w:color="auto"/>
            <w:right w:val="none" w:sz="0" w:space="0" w:color="auto"/>
          </w:divBdr>
        </w:div>
        <w:div w:id="2020614880">
          <w:marLeft w:val="640"/>
          <w:marRight w:val="0"/>
          <w:marTop w:val="0"/>
          <w:marBottom w:val="0"/>
          <w:divBdr>
            <w:top w:val="none" w:sz="0" w:space="0" w:color="auto"/>
            <w:left w:val="none" w:sz="0" w:space="0" w:color="auto"/>
            <w:bottom w:val="none" w:sz="0" w:space="0" w:color="auto"/>
            <w:right w:val="none" w:sz="0" w:space="0" w:color="auto"/>
          </w:divBdr>
        </w:div>
        <w:div w:id="1715081260">
          <w:marLeft w:val="640"/>
          <w:marRight w:val="0"/>
          <w:marTop w:val="0"/>
          <w:marBottom w:val="0"/>
          <w:divBdr>
            <w:top w:val="none" w:sz="0" w:space="0" w:color="auto"/>
            <w:left w:val="none" w:sz="0" w:space="0" w:color="auto"/>
            <w:bottom w:val="none" w:sz="0" w:space="0" w:color="auto"/>
            <w:right w:val="none" w:sz="0" w:space="0" w:color="auto"/>
          </w:divBdr>
        </w:div>
        <w:div w:id="2101219748">
          <w:marLeft w:val="640"/>
          <w:marRight w:val="0"/>
          <w:marTop w:val="0"/>
          <w:marBottom w:val="0"/>
          <w:divBdr>
            <w:top w:val="none" w:sz="0" w:space="0" w:color="auto"/>
            <w:left w:val="none" w:sz="0" w:space="0" w:color="auto"/>
            <w:bottom w:val="none" w:sz="0" w:space="0" w:color="auto"/>
            <w:right w:val="none" w:sz="0" w:space="0" w:color="auto"/>
          </w:divBdr>
        </w:div>
        <w:div w:id="1018191957">
          <w:marLeft w:val="640"/>
          <w:marRight w:val="0"/>
          <w:marTop w:val="0"/>
          <w:marBottom w:val="0"/>
          <w:divBdr>
            <w:top w:val="none" w:sz="0" w:space="0" w:color="auto"/>
            <w:left w:val="none" w:sz="0" w:space="0" w:color="auto"/>
            <w:bottom w:val="none" w:sz="0" w:space="0" w:color="auto"/>
            <w:right w:val="none" w:sz="0" w:space="0" w:color="auto"/>
          </w:divBdr>
        </w:div>
        <w:div w:id="104543989">
          <w:marLeft w:val="640"/>
          <w:marRight w:val="0"/>
          <w:marTop w:val="0"/>
          <w:marBottom w:val="0"/>
          <w:divBdr>
            <w:top w:val="none" w:sz="0" w:space="0" w:color="auto"/>
            <w:left w:val="none" w:sz="0" w:space="0" w:color="auto"/>
            <w:bottom w:val="none" w:sz="0" w:space="0" w:color="auto"/>
            <w:right w:val="none" w:sz="0" w:space="0" w:color="auto"/>
          </w:divBdr>
        </w:div>
        <w:div w:id="805658954">
          <w:marLeft w:val="640"/>
          <w:marRight w:val="0"/>
          <w:marTop w:val="0"/>
          <w:marBottom w:val="0"/>
          <w:divBdr>
            <w:top w:val="none" w:sz="0" w:space="0" w:color="auto"/>
            <w:left w:val="none" w:sz="0" w:space="0" w:color="auto"/>
            <w:bottom w:val="none" w:sz="0" w:space="0" w:color="auto"/>
            <w:right w:val="none" w:sz="0" w:space="0" w:color="auto"/>
          </w:divBdr>
        </w:div>
        <w:div w:id="1261794679">
          <w:marLeft w:val="640"/>
          <w:marRight w:val="0"/>
          <w:marTop w:val="0"/>
          <w:marBottom w:val="0"/>
          <w:divBdr>
            <w:top w:val="none" w:sz="0" w:space="0" w:color="auto"/>
            <w:left w:val="none" w:sz="0" w:space="0" w:color="auto"/>
            <w:bottom w:val="none" w:sz="0" w:space="0" w:color="auto"/>
            <w:right w:val="none" w:sz="0" w:space="0" w:color="auto"/>
          </w:divBdr>
        </w:div>
        <w:div w:id="359287249">
          <w:marLeft w:val="640"/>
          <w:marRight w:val="0"/>
          <w:marTop w:val="0"/>
          <w:marBottom w:val="0"/>
          <w:divBdr>
            <w:top w:val="none" w:sz="0" w:space="0" w:color="auto"/>
            <w:left w:val="none" w:sz="0" w:space="0" w:color="auto"/>
            <w:bottom w:val="none" w:sz="0" w:space="0" w:color="auto"/>
            <w:right w:val="none" w:sz="0" w:space="0" w:color="auto"/>
          </w:divBdr>
        </w:div>
        <w:div w:id="589046999">
          <w:marLeft w:val="640"/>
          <w:marRight w:val="0"/>
          <w:marTop w:val="0"/>
          <w:marBottom w:val="0"/>
          <w:divBdr>
            <w:top w:val="none" w:sz="0" w:space="0" w:color="auto"/>
            <w:left w:val="none" w:sz="0" w:space="0" w:color="auto"/>
            <w:bottom w:val="none" w:sz="0" w:space="0" w:color="auto"/>
            <w:right w:val="none" w:sz="0" w:space="0" w:color="auto"/>
          </w:divBdr>
        </w:div>
        <w:div w:id="798188707">
          <w:marLeft w:val="640"/>
          <w:marRight w:val="0"/>
          <w:marTop w:val="0"/>
          <w:marBottom w:val="0"/>
          <w:divBdr>
            <w:top w:val="none" w:sz="0" w:space="0" w:color="auto"/>
            <w:left w:val="none" w:sz="0" w:space="0" w:color="auto"/>
            <w:bottom w:val="none" w:sz="0" w:space="0" w:color="auto"/>
            <w:right w:val="none" w:sz="0" w:space="0" w:color="auto"/>
          </w:divBdr>
        </w:div>
        <w:div w:id="313687128">
          <w:marLeft w:val="640"/>
          <w:marRight w:val="0"/>
          <w:marTop w:val="0"/>
          <w:marBottom w:val="0"/>
          <w:divBdr>
            <w:top w:val="none" w:sz="0" w:space="0" w:color="auto"/>
            <w:left w:val="none" w:sz="0" w:space="0" w:color="auto"/>
            <w:bottom w:val="none" w:sz="0" w:space="0" w:color="auto"/>
            <w:right w:val="none" w:sz="0" w:space="0" w:color="auto"/>
          </w:divBdr>
        </w:div>
        <w:div w:id="676737114">
          <w:marLeft w:val="640"/>
          <w:marRight w:val="0"/>
          <w:marTop w:val="0"/>
          <w:marBottom w:val="0"/>
          <w:divBdr>
            <w:top w:val="none" w:sz="0" w:space="0" w:color="auto"/>
            <w:left w:val="none" w:sz="0" w:space="0" w:color="auto"/>
            <w:bottom w:val="none" w:sz="0" w:space="0" w:color="auto"/>
            <w:right w:val="none" w:sz="0" w:space="0" w:color="auto"/>
          </w:divBdr>
        </w:div>
        <w:div w:id="1698001825">
          <w:marLeft w:val="640"/>
          <w:marRight w:val="0"/>
          <w:marTop w:val="0"/>
          <w:marBottom w:val="0"/>
          <w:divBdr>
            <w:top w:val="none" w:sz="0" w:space="0" w:color="auto"/>
            <w:left w:val="none" w:sz="0" w:space="0" w:color="auto"/>
            <w:bottom w:val="none" w:sz="0" w:space="0" w:color="auto"/>
            <w:right w:val="none" w:sz="0" w:space="0" w:color="auto"/>
          </w:divBdr>
        </w:div>
        <w:div w:id="673722976">
          <w:marLeft w:val="640"/>
          <w:marRight w:val="0"/>
          <w:marTop w:val="0"/>
          <w:marBottom w:val="0"/>
          <w:divBdr>
            <w:top w:val="none" w:sz="0" w:space="0" w:color="auto"/>
            <w:left w:val="none" w:sz="0" w:space="0" w:color="auto"/>
            <w:bottom w:val="none" w:sz="0" w:space="0" w:color="auto"/>
            <w:right w:val="none" w:sz="0" w:space="0" w:color="auto"/>
          </w:divBdr>
        </w:div>
        <w:div w:id="2050841011">
          <w:marLeft w:val="640"/>
          <w:marRight w:val="0"/>
          <w:marTop w:val="0"/>
          <w:marBottom w:val="0"/>
          <w:divBdr>
            <w:top w:val="none" w:sz="0" w:space="0" w:color="auto"/>
            <w:left w:val="none" w:sz="0" w:space="0" w:color="auto"/>
            <w:bottom w:val="none" w:sz="0" w:space="0" w:color="auto"/>
            <w:right w:val="none" w:sz="0" w:space="0" w:color="auto"/>
          </w:divBdr>
        </w:div>
        <w:div w:id="812021982">
          <w:marLeft w:val="640"/>
          <w:marRight w:val="0"/>
          <w:marTop w:val="0"/>
          <w:marBottom w:val="0"/>
          <w:divBdr>
            <w:top w:val="none" w:sz="0" w:space="0" w:color="auto"/>
            <w:left w:val="none" w:sz="0" w:space="0" w:color="auto"/>
            <w:bottom w:val="none" w:sz="0" w:space="0" w:color="auto"/>
            <w:right w:val="none" w:sz="0" w:space="0" w:color="auto"/>
          </w:divBdr>
        </w:div>
        <w:div w:id="1488788252">
          <w:marLeft w:val="640"/>
          <w:marRight w:val="0"/>
          <w:marTop w:val="0"/>
          <w:marBottom w:val="0"/>
          <w:divBdr>
            <w:top w:val="none" w:sz="0" w:space="0" w:color="auto"/>
            <w:left w:val="none" w:sz="0" w:space="0" w:color="auto"/>
            <w:bottom w:val="none" w:sz="0" w:space="0" w:color="auto"/>
            <w:right w:val="none" w:sz="0" w:space="0" w:color="auto"/>
          </w:divBdr>
        </w:div>
        <w:div w:id="454754419">
          <w:marLeft w:val="640"/>
          <w:marRight w:val="0"/>
          <w:marTop w:val="0"/>
          <w:marBottom w:val="0"/>
          <w:divBdr>
            <w:top w:val="none" w:sz="0" w:space="0" w:color="auto"/>
            <w:left w:val="none" w:sz="0" w:space="0" w:color="auto"/>
            <w:bottom w:val="none" w:sz="0" w:space="0" w:color="auto"/>
            <w:right w:val="none" w:sz="0" w:space="0" w:color="auto"/>
          </w:divBdr>
        </w:div>
        <w:div w:id="53554489">
          <w:marLeft w:val="640"/>
          <w:marRight w:val="0"/>
          <w:marTop w:val="0"/>
          <w:marBottom w:val="0"/>
          <w:divBdr>
            <w:top w:val="none" w:sz="0" w:space="0" w:color="auto"/>
            <w:left w:val="none" w:sz="0" w:space="0" w:color="auto"/>
            <w:bottom w:val="none" w:sz="0" w:space="0" w:color="auto"/>
            <w:right w:val="none" w:sz="0" w:space="0" w:color="auto"/>
          </w:divBdr>
        </w:div>
        <w:div w:id="339233883">
          <w:marLeft w:val="640"/>
          <w:marRight w:val="0"/>
          <w:marTop w:val="0"/>
          <w:marBottom w:val="0"/>
          <w:divBdr>
            <w:top w:val="none" w:sz="0" w:space="0" w:color="auto"/>
            <w:left w:val="none" w:sz="0" w:space="0" w:color="auto"/>
            <w:bottom w:val="none" w:sz="0" w:space="0" w:color="auto"/>
            <w:right w:val="none" w:sz="0" w:space="0" w:color="auto"/>
          </w:divBdr>
        </w:div>
        <w:div w:id="52891541">
          <w:marLeft w:val="640"/>
          <w:marRight w:val="0"/>
          <w:marTop w:val="0"/>
          <w:marBottom w:val="0"/>
          <w:divBdr>
            <w:top w:val="none" w:sz="0" w:space="0" w:color="auto"/>
            <w:left w:val="none" w:sz="0" w:space="0" w:color="auto"/>
            <w:bottom w:val="none" w:sz="0" w:space="0" w:color="auto"/>
            <w:right w:val="none" w:sz="0" w:space="0" w:color="auto"/>
          </w:divBdr>
        </w:div>
        <w:div w:id="1245069949">
          <w:marLeft w:val="640"/>
          <w:marRight w:val="0"/>
          <w:marTop w:val="0"/>
          <w:marBottom w:val="0"/>
          <w:divBdr>
            <w:top w:val="none" w:sz="0" w:space="0" w:color="auto"/>
            <w:left w:val="none" w:sz="0" w:space="0" w:color="auto"/>
            <w:bottom w:val="none" w:sz="0" w:space="0" w:color="auto"/>
            <w:right w:val="none" w:sz="0" w:space="0" w:color="auto"/>
          </w:divBdr>
        </w:div>
        <w:div w:id="1296448593">
          <w:marLeft w:val="640"/>
          <w:marRight w:val="0"/>
          <w:marTop w:val="0"/>
          <w:marBottom w:val="0"/>
          <w:divBdr>
            <w:top w:val="none" w:sz="0" w:space="0" w:color="auto"/>
            <w:left w:val="none" w:sz="0" w:space="0" w:color="auto"/>
            <w:bottom w:val="none" w:sz="0" w:space="0" w:color="auto"/>
            <w:right w:val="none" w:sz="0" w:space="0" w:color="auto"/>
          </w:divBdr>
        </w:div>
        <w:div w:id="66656919">
          <w:marLeft w:val="640"/>
          <w:marRight w:val="0"/>
          <w:marTop w:val="0"/>
          <w:marBottom w:val="0"/>
          <w:divBdr>
            <w:top w:val="none" w:sz="0" w:space="0" w:color="auto"/>
            <w:left w:val="none" w:sz="0" w:space="0" w:color="auto"/>
            <w:bottom w:val="none" w:sz="0" w:space="0" w:color="auto"/>
            <w:right w:val="none" w:sz="0" w:space="0" w:color="auto"/>
          </w:divBdr>
        </w:div>
        <w:div w:id="1772970060">
          <w:marLeft w:val="640"/>
          <w:marRight w:val="0"/>
          <w:marTop w:val="0"/>
          <w:marBottom w:val="0"/>
          <w:divBdr>
            <w:top w:val="none" w:sz="0" w:space="0" w:color="auto"/>
            <w:left w:val="none" w:sz="0" w:space="0" w:color="auto"/>
            <w:bottom w:val="none" w:sz="0" w:space="0" w:color="auto"/>
            <w:right w:val="none" w:sz="0" w:space="0" w:color="auto"/>
          </w:divBdr>
        </w:div>
        <w:div w:id="1725986899">
          <w:marLeft w:val="640"/>
          <w:marRight w:val="0"/>
          <w:marTop w:val="0"/>
          <w:marBottom w:val="0"/>
          <w:divBdr>
            <w:top w:val="none" w:sz="0" w:space="0" w:color="auto"/>
            <w:left w:val="none" w:sz="0" w:space="0" w:color="auto"/>
            <w:bottom w:val="none" w:sz="0" w:space="0" w:color="auto"/>
            <w:right w:val="none" w:sz="0" w:space="0" w:color="auto"/>
          </w:divBdr>
        </w:div>
        <w:div w:id="5375140">
          <w:marLeft w:val="640"/>
          <w:marRight w:val="0"/>
          <w:marTop w:val="0"/>
          <w:marBottom w:val="0"/>
          <w:divBdr>
            <w:top w:val="none" w:sz="0" w:space="0" w:color="auto"/>
            <w:left w:val="none" w:sz="0" w:space="0" w:color="auto"/>
            <w:bottom w:val="none" w:sz="0" w:space="0" w:color="auto"/>
            <w:right w:val="none" w:sz="0" w:space="0" w:color="auto"/>
          </w:divBdr>
        </w:div>
        <w:div w:id="996883397">
          <w:marLeft w:val="640"/>
          <w:marRight w:val="0"/>
          <w:marTop w:val="0"/>
          <w:marBottom w:val="0"/>
          <w:divBdr>
            <w:top w:val="none" w:sz="0" w:space="0" w:color="auto"/>
            <w:left w:val="none" w:sz="0" w:space="0" w:color="auto"/>
            <w:bottom w:val="none" w:sz="0" w:space="0" w:color="auto"/>
            <w:right w:val="none" w:sz="0" w:space="0" w:color="auto"/>
          </w:divBdr>
        </w:div>
        <w:div w:id="1774590025">
          <w:marLeft w:val="640"/>
          <w:marRight w:val="0"/>
          <w:marTop w:val="0"/>
          <w:marBottom w:val="0"/>
          <w:divBdr>
            <w:top w:val="none" w:sz="0" w:space="0" w:color="auto"/>
            <w:left w:val="none" w:sz="0" w:space="0" w:color="auto"/>
            <w:bottom w:val="none" w:sz="0" w:space="0" w:color="auto"/>
            <w:right w:val="none" w:sz="0" w:space="0" w:color="auto"/>
          </w:divBdr>
        </w:div>
        <w:div w:id="1839268238">
          <w:marLeft w:val="640"/>
          <w:marRight w:val="0"/>
          <w:marTop w:val="0"/>
          <w:marBottom w:val="0"/>
          <w:divBdr>
            <w:top w:val="none" w:sz="0" w:space="0" w:color="auto"/>
            <w:left w:val="none" w:sz="0" w:space="0" w:color="auto"/>
            <w:bottom w:val="none" w:sz="0" w:space="0" w:color="auto"/>
            <w:right w:val="none" w:sz="0" w:space="0" w:color="auto"/>
          </w:divBdr>
        </w:div>
        <w:div w:id="2102606790">
          <w:marLeft w:val="640"/>
          <w:marRight w:val="0"/>
          <w:marTop w:val="0"/>
          <w:marBottom w:val="0"/>
          <w:divBdr>
            <w:top w:val="none" w:sz="0" w:space="0" w:color="auto"/>
            <w:left w:val="none" w:sz="0" w:space="0" w:color="auto"/>
            <w:bottom w:val="none" w:sz="0" w:space="0" w:color="auto"/>
            <w:right w:val="none" w:sz="0" w:space="0" w:color="auto"/>
          </w:divBdr>
        </w:div>
        <w:div w:id="631836684">
          <w:marLeft w:val="640"/>
          <w:marRight w:val="0"/>
          <w:marTop w:val="0"/>
          <w:marBottom w:val="0"/>
          <w:divBdr>
            <w:top w:val="none" w:sz="0" w:space="0" w:color="auto"/>
            <w:left w:val="none" w:sz="0" w:space="0" w:color="auto"/>
            <w:bottom w:val="none" w:sz="0" w:space="0" w:color="auto"/>
            <w:right w:val="none" w:sz="0" w:space="0" w:color="auto"/>
          </w:divBdr>
        </w:div>
        <w:div w:id="510026459">
          <w:marLeft w:val="640"/>
          <w:marRight w:val="0"/>
          <w:marTop w:val="0"/>
          <w:marBottom w:val="0"/>
          <w:divBdr>
            <w:top w:val="none" w:sz="0" w:space="0" w:color="auto"/>
            <w:left w:val="none" w:sz="0" w:space="0" w:color="auto"/>
            <w:bottom w:val="none" w:sz="0" w:space="0" w:color="auto"/>
            <w:right w:val="none" w:sz="0" w:space="0" w:color="auto"/>
          </w:divBdr>
        </w:div>
        <w:div w:id="1877769782">
          <w:marLeft w:val="640"/>
          <w:marRight w:val="0"/>
          <w:marTop w:val="0"/>
          <w:marBottom w:val="0"/>
          <w:divBdr>
            <w:top w:val="none" w:sz="0" w:space="0" w:color="auto"/>
            <w:left w:val="none" w:sz="0" w:space="0" w:color="auto"/>
            <w:bottom w:val="none" w:sz="0" w:space="0" w:color="auto"/>
            <w:right w:val="none" w:sz="0" w:space="0" w:color="auto"/>
          </w:divBdr>
        </w:div>
        <w:div w:id="2081175730">
          <w:marLeft w:val="640"/>
          <w:marRight w:val="0"/>
          <w:marTop w:val="0"/>
          <w:marBottom w:val="0"/>
          <w:divBdr>
            <w:top w:val="none" w:sz="0" w:space="0" w:color="auto"/>
            <w:left w:val="none" w:sz="0" w:space="0" w:color="auto"/>
            <w:bottom w:val="none" w:sz="0" w:space="0" w:color="auto"/>
            <w:right w:val="none" w:sz="0" w:space="0" w:color="auto"/>
          </w:divBdr>
        </w:div>
        <w:div w:id="1037774781">
          <w:marLeft w:val="640"/>
          <w:marRight w:val="0"/>
          <w:marTop w:val="0"/>
          <w:marBottom w:val="0"/>
          <w:divBdr>
            <w:top w:val="none" w:sz="0" w:space="0" w:color="auto"/>
            <w:left w:val="none" w:sz="0" w:space="0" w:color="auto"/>
            <w:bottom w:val="none" w:sz="0" w:space="0" w:color="auto"/>
            <w:right w:val="none" w:sz="0" w:space="0" w:color="auto"/>
          </w:divBdr>
        </w:div>
        <w:div w:id="1915846511">
          <w:marLeft w:val="640"/>
          <w:marRight w:val="0"/>
          <w:marTop w:val="0"/>
          <w:marBottom w:val="0"/>
          <w:divBdr>
            <w:top w:val="none" w:sz="0" w:space="0" w:color="auto"/>
            <w:left w:val="none" w:sz="0" w:space="0" w:color="auto"/>
            <w:bottom w:val="none" w:sz="0" w:space="0" w:color="auto"/>
            <w:right w:val="none" w:sz="0" w:space="0" w:color="auto"/>
          </w:divBdr>
        </w:div>
        <w:div w:id="483856516">
          <w:marLeft w:val="640"/>
          <w:marRight w:val="0"/>
          <w:marTop w:val="0"/>
          <w:marBottom w:val="0"/>
          <w:divBdr>
            <w:top w:val="none" w:sz="0" w:space="0" w:color="auto"/>
            <w:left w:val="none" w:sz="0" w:space="0" w:color="auto"/>
            <w:bottom w:val="none" w:sz="0" w:space="0" w:color="auto"/>
            <w:right w:val="none" w:sz="0" w:space="0" w:color="auto"/>
          </w:divBdr>
        </w:div>
        <w:div w:id="1996373357">
          <w:marLeft w:val="640"/>
          <w:marRight w:val="0"/>
          <w:marTop w:val="0"/>
          <w:marBottom w:val="0"/>
          <w:divBdr>
            <w:top w:val="none" w:sz="0" w:space="0" w:color="auto"/>
            <w:left w:val="none" w:sz="0" w:space="0" w:color="auto"/>
            <w:bottom w:val="none" w:sz="0" w:space="0" w:color="auto"/>
            <w:right w:val="none" w:sz="0" w:space="0" w:color="auto"/>
          </w:divBdr>
        </w:div>
        <w:div w:id="1385058404">
          <w:marLeft w:val="640"/>
          <w:marRight w:val="0"/>
          <w:marTop w:val="0"/>
          <w:marBottom w:val="0"/>
          <w:divBdr>
            <w:top w:val="none" w:sz="0" w:space="0" w:color="auto"/>
            <w:left w:val="none" w:sz="0" w:space="0" w:color="auto"/>
            <w:bottom w:val="none" w:sz="0" w:space="0" w:color="auto"/>
            <w:right w:val="none" w:sz="0" w:space="0" w:color="auto"/>
          </w:divBdr>
        </w:div>
        <w:div w:id="1674183072">
          <w:marLeft w:val="640"/>
          <w:marRight w:val="0"/>
          <w:marTop w:val="0"/>
          <w:marBottom w:val="0"/>
          <w:divBdr>
            <w:top w:val="none" w:sz="0" w:space="0" w:color="auto"/>
            <w:left w:val="none" w:sz="0" w:space="0" w:color="auto"/>
            <w:bottom w:val="none" w:sz="0" w:space="0" w:color="auto"/>
            <w:right w:val="none" w:sz="0" w:space="0" w:color="auto"/>
          </w:divBdr>
        </w:div>
        <w:div w:id="2080782352">
          <w:marLeft w:val="640"/>
          <w:marRight w:val="0"/>
          <w:marTop w:val="0"/>
          <w:marBottom w:val="0"/>
          <w:divBdr>
            <w:top w:val="none" w:sz="0" w:space="0" w:color="auto"/>
            <w:left w:val="none" w:sz="0" w:space="0" w:color="auto"/>
            <w:bottom w:val="none" w:sz="0" w:space="0" w:color="auto"/>
            <w:right w:val="none" w:sz="0" w:space="0" w:color="auto"/>
          </w:divBdr>
        </w:div>
        <w:div w:id="345447620">
          <w:marLeft w:val="640"/>
          <w:marRight w:val="0"/>
          <w:marTop w:val="0"/>
          <w:marBottom w:val="0"/>
          <w:divBdr>
            <w:top w:val="none" w:sz="0" w:space="0" w:color="auto"/>
            <w:left w:val="none" w:sz="0" w:space="0" w:color="auto"/>
            <w:bottom w:val="none" w:sz="0" w:space="0" w:color="auto"/>
            <w:right w:val="none" w:sz="0" w:space="0" w:color="auto"/>
          </w:divBdr>
        </w:div>
        <w:div w:id="1330718456">
          <w:marLeft w:val="640"/>
          <w:marRight w:val="0"/>
          <w:marTop w:val="0"/>
          <w:marBottom w:val="0"/>
          <w:divBdr>
            <w:top w:val="none" w:sz="0" w:space="0" w:color="auto"/>
            <w:left w:val="none" w:sz="0" w:space="0" w:color="auto"/>
            <w:bottom w:val="none" w:sz="0" w:space="0" w:color="auto"/>
            <w:right w:val="none" w:sz="0" w:space="0" w:color="auto"/>
          </w:divBdr>
        </w:div>
        <w:div w:id="356808093">
          <w:marLeft w:val="640"/>
          <w:marRight w:val="0"/>
          <w:marTop w:val="0"/>
          <w:marBottom w:val="0"/>
          <w:divBdr>
            <w:top w:val="none" w:sz="0" w:space="0" w:color="auto"/>
            <w:left w:val="none" w:sz="0" w:space="0" w:color="auto"/>
            <w:bottom w:val="none" w:sz="0" w:space="0" w:color="auto"/>
            <w:right w:val="none" w:sz="0" w:space="0" w:color="auto"/>
          </w:divBdr>
        </w:div>
        <w:div w:id="1092747934">
          <w:marLeft w:val="640"/>
          <w:marRight w:val="0"/>
          <w:marTop w:val="0"/>
          <w:marBottom w:val="0"/>
          <w:divBdr>
            <w:top w:val="none" w:sz="0" w:space="0" w:color="auto"/>
            <w:left w:val="none" w:sz="0" w:space="0" w:color="auto"/>
            <w:bottom w:val="none" w:sz="0" w:space="0" w:color="auto"/>
            <w:right w:val="none" w:sz="0" w:space="0" w:color="auto"/>
          </w:divBdr>
        </w:div>
        <w:div w:id="1884754195">
          <w:marLeft w:val="640"/>
          <w:marRight w:val="0"/>
          <w:marTop w:val="0"/>
          <w:marBottom w:val="0"/>
          <w:divBdr>
            <w:top w:val="none" w:sz="0" w:space="0" w:color="auto"/>
            <w:left w:val="none" w:sz="0" w:space="0" w:color="auto"/>
            <w:bottom w:val="none" w:sz="0" w:space="0" w:color="auto"/>
            <w:right w:val="none" w:sz="0" w:space="0" w:color="auto"/>
          </w:divBdr>
        </w:div>
        <w:div w:id="1947536567">
          <w:marLeft w:val="640"/>
          <w:marRight w:val="0"/>
          <w:marTop w:val="0"/>
          <w:marBottom w:val="0"/>
          <w:divBdr>
            <w:top w:val="none" w:sz="0" w:space="0" w:color="auto"/>
            <w:left w:val="none" w:sz="0" w:space="0" w:color="auto"/>
            <w:bottom w:val="none" w:sz="0" w:space="0" w:color="auto"/>
            <w:right w:val="none" w:sz="0" w:space="0" w:color="auto"/>
          </w:divBdr>
        </w:div>
        <w:div w:id="651980254">
          <w:marLeft w:val="640"/>
          <w:marRight w:val="0"/>
          <w:marTop w:val="0"/>
          <w:marBottom w:val="0"/>
          <w:divBdr>
            <w:top w:val="none" w:sz="0" w:space="0" w:color="auto"/>
            <w:left w:val="none" w:sz="0" w:space="0" w:color="auto"/>
            <w:bottom w:val="none" w:sz="0" w:space="0" w:color="auto"/>
            <w:right w:val="none" w:sz="0" w:space="0" w:color="auto"/>
          </w:divBdr>
        </w:div>
        <w:div w:id="1241720168">
          <w:marLeft w:val="640"/>
          <w:marRight w:val="0"/>
          <w:marTop w:val="0"/>
          <w:marBottom w:val="0"/>
          <w:divBdr>
            <w:top w:val="none" w:sz="0" w:space="0" w:color="auto"/>
            <w:left w:val="none" w:sz="0" w:space="0" w:color="auto"/>
            <w:bottom w:val="none" w:sz="0" w:space="0" w:color="auto"/>
            <w:right w:val="none" w:sz="0" w:space="0" w:color="auto"/>
          </w:divBdr>
        </w:div>
        <w:div w:id="991834769">
          <w:marLeft w:val="640"/>
          <w:marRight w:val="0"/>
          <w:marTop w:val="0"/>
          <w:marBottom w:val="0"/>
          <w:divBdr>
            <w:top w:val="none" w:sz="0" w:space="0" w:color="auto"/>
            <w:left w:val="none" w:sz="0" w:space="0" w:color="auto"/>
            <w:bottom w:val="none" w:sz="0" w:space="0" w:color="auto"/>
            <w:right w:val="none" w:sz="0" w:space="0" w:color="auto"/>
          </w:divBdr>
        </w:div>
        <w:div w:id="224267421">
          <w:marLeft w:val="640"/>
          <w:marRight w:val="0"/>
          <w:marTop w:val="0"/>
          <w:marBottom w:val="0"/>
          <w:divBdr>
            <w:top w:val="none" w:sz="0" w:space="0" w:color="auto"/>
            <w:left w:val="none" w:sz="0" w:space="0" w:color="auto"/>
            <w:bottom w:val="none" w:sz="0" w:space="0" w:color="auto"/>
            <w:right w:val="none" w:sz="0" w:space="0" w:color="auto"/>
          </w:divBdr>
        </w:div>
        <w:div w:id="291903227">
          <w:marLeft w:val="640"/>
          <w:marRight w:val="0"/>
          <w:marTop w:val="0"/>
          <w:marBottom w:val="0"/>
          <w:divBdr>
            <w:top w:val="none" w:sz="0" w:space="0" w:color="auto"/>
            <w:left w:val="none" w:sz="0" w:space="0" w:color="auto"/>
            <w:bottom w:val="none" w:sz="0" w:space="0" w:color="auto"/>
            <w:right w:val="none" w:sz="0" w:space="0" w:color="auto"/>
          </w:divBdr>
        </w:div>
        <w:div w:id="499084381">
          <w:marLeft w:val="640"/>
          <w:marRight w:val="0"/>
          <w:marTop w:val="0"/>
          <w:marBottom w:val="0"/>
          <w:divBdr>
            <w:top w:val="none" w:sz="0" w:space="0" w:color="auto"/>
            <w:left w:val="none" w:sz="0" w:space="0" w:color="auto"/>
            <w:bottom w:val="none" w:sz="0" w:space="0" w:color="auto"/>
            <w:right w:val="none" w:sz="0" w:space="0" w:color="auto"/>
          </w:divBdr>
        </w:div>
        <w:div w:id="735665995">
          <w:marLeft w:val="640"/>
          <w:marRight w:val="0"/>
          <w:marTop w:val="0"/>
          <w:marBottom w:val="0"/>
          <w:divBdr>
            <w:top w:val="none" w:sz="0" w:space="0" w:color="auto"/>
            <w:left w:val="none" w:sz="0" w:space="0" w:color="auto"/>
            <w:bottom w:val="none" w:sz="0" w:space="0" w:color="auto"/>
            <w:right w:val="none" w:sz="0" w:space="0" w:color="auto"/>
          </w:divBdr>
        </w:div>
        <w:div w:id="845945585">
          <w:marLeft w:val="640"/>
          <w:marRight w:val="0"/>
          <w:marTop w:val="0"/>
          <w:marBottom w:val="0"/>
          <w:divBdr>
            <w:top w:val="none" w:sz="0" w:space="0" w:color="auto"/>
            <w:left w:val="none" w:sz="0" w:space="0" w:color="auto"/>
            <w:bottom w:val="none" w:sz="0" w:space="0" w:color="auto"/>
            <w:right w:val="none" w:sz="0" w:space="0" w:color="auto"/>
          </w:divBdr>
        </w:div>
        <w:div w:id="2061056975">
          <w:marLeft w:val="640"/>
          <w:marRight w:val="0"/>
          <w:marTop w:val="0"/>
          <w:marBottom w:val="0"/>
          <w:divBdr>
            <w:top w:val="none" w:sz="0" w:space="0" w:color="auto"/>
            <w:left w:val="none" w:sz="0" w:space="0" w:color="auto"/>
            <w:bottom w:val="none" w:sz="0" w:space="0" w:color="auto"/>
            <w:right w:val="none" w:sz="0" w:space="0" w:color="auto"/>
          </w:divBdr>
        </w:div>
        <w:div w:id="700130771">
          <w:marLeft w:val="640"/>
          <w:marRight w:val="0"/>
          <w:marTop w:val="0"/>
          <w:marBottom w:val="0"/>
          <w:divBdr>
            <w:top w:val="none" w:sz="0" w:space="0" w:color="auto"/>
            <w:left w:val="none" w:sz="0" w:space="0" w:color="auto"/>
            <w:bottom w:val="none" w:sz="0" w:space="0" w:color="auto"/>
            <w:right w:val="none" w:sz="0" w:space="0" w:color="auto"/>
          </w:divBdr>
        </w:div>
        <w:div w:id="1034577970">
          <w:marLeft w:val="640"/>
          <w:marRight w:val="0"/>
          <w:marTop w:val="0"/>
          <w:marBottom w:val="0"/>
          <w:divBdr>
            <w:top w:val="none" w:sz="0" w:space="0" w:color="auto"/>
            <w:left w:val="none" w:sz="0" w:space="0" w:color="auto"/>
            <w:bottom w:val="none" w:sz="0" w:space="0" w:color="auto"/>
            <w:right w:val="none" w:sz="0" w:space="0" w:color="auto"/>
          </w:divBdr>
        </w:div>
        <w:div w:id="390468219">
          <w:marLeft w:val="640"/>
          <w:marRight w:val="0"/>
          <w:marTop w:val="0"/>
          <w:marBottom w:val="0"/>
          <w:divBdr>
            <w:top w:val="none" w:sz="0" w:space="0" w:color="auto"/>
            <w:left w:val="none" w:sz="0" w:space="0" w:color="auto"/>
            <w:bottom w:val="none" w:sz="0" w:space="0" w:color="auto"/>
            <w:right w:val="none" w:sz="0" w:space="0" w:color="auto"/>
          </w:divBdr>
        </w:div>
        <w:div w:id="1153372859">
          <w:marLeft w:val="640"/>
          <w:marRight w:val="0"/>
          <w:marTop w:val="0"/>
          <w:marBottom w:val="0"/>
          <w:divBdr>
            <w:top w:val="none" w:sz="0" w:space="0" w:color="auto"/>
            <w:left w:val="none" w:sz="0" w:space="0" w:color="auto"/>
            <w:bottom w:val="none" w:sz="0" w:space="0" w:color="auto"/>
            <w:right w:val="none" w:sz="0" w:space="0" w:color="auto"/>
          </w:divBdr>
        </w:div>
      </w:divsChild>
    </w:div>
    <w:div w:id="563181626">
      <w:marLeft w:val="480"/>
      <w:marRight w:val="0"/>
      <w:marTop w:val="0"/>
      <w:marBottom w:val="0"/>
      <w:divBdr>
        <w:top w:val="none" w:sz="0" w:space="0" w:color="auto"/>
        <w:left w:val="none" w:sz="0" w:space="0" w:color="auto"/>
        <w:bottom w:val="none" w:sz="0" w:space="0" w:color="auto"/>
        <w:right w:val="none" w:sz="0" w:space="0" w:color="auto"/>
      </w:divBdr>
    </w:div>
    <w:div w:id="563492718">
      <w:marLeft w:val="480"/>
      <w:marRight w:val="0"/>
      <w:marTop w:val="0"/>
      <w:marBottom w:val="0"/>
      <w:divBdr>
        <w:top w:val="none" w:sz="0" w:space="0" w:color="auto"/>
        <w:left w:val="none" w:sz="0" w:space="0" w:color="auto"/>
        <w:bottom w:val="none" w:sz="0" w:space="0" w:color="auto"/>
        <w:right w:val="none" w:sz="0" w:space="0" w:color="auto"/>
      </w:divBdr>
    </w:div>
    <w:div w:id="563609657">
      <w:marLeft w:val="480"/>
      <w:marRight w:val="0"/>
      <w:marTop w:val="0"/>
      <w:marBottom w:val="0"/>
      <w:divBdr>
        <w:top w:val="none" w:sz="0" w:space="0" w:color="auto"/>
        <w:left w:val="none" w:sz="0" w:space="0" w:color="auto"/>
        <w:bottom w:val="none" w:sz="0" w:space="0" w:color="auto"/>
        <w:right w:val="none" w:sz="0" w:space="0" w:color="auto"/>
      </w:divBdr>
    </w:div>
    <w:div w:id="563686306">
      <w:bodyDiv w:val="1"/>
      <w:marLeft w:val="0"/>
      <w:marRight w:val="0"/>
      <w:marTop w:val="0"/>
      <w:marBottom w:val="0"/>
      <w:divBdr>
        <w:top w:val="none" w:sz="0" w:space="0" w:color="auto"/>
        <w:left w:val="none" w:sz="0" w:space="0" w:color="auto"/>
        <w:bottom w:val="none" w:sz="0" w:space="0" w:color="auto"/>
        <w:right w:val="none" w:sz="0" w:space="0" w:color="auto"/>
      </w:divBdr>
      <w:divsChild>
        <w:div w:id="36510720">
          <w:marLeft w:val="640"/>
          <w:marRight w:val="0"/>
          <w:marTop w:val="0"/>
          <w:marBottom w:val="0"/>
          <w:divBdr>
            <w:top w:val="none" w:sz="0" w:space="0" w:color="auto"/>
            <w:left w:val="none" w:sz="0" w:space="0" w:color="auto"/>
            <w:bottom w:val="none" w:sz="0" w:space="0" w:color="auto"/>
            <w:right w:val="none" w:sz="0" w:space="0" w:color="auto"/>
          </w:divBdr>
        </w:div>
        <w:div w:id="42295341">
          <w:marLeft w:val="640"/>
          <w:marRight w:val="0"/>
          <w:marTop w:val="0"/>
          <w:marBottom w:val="0"/>
          <w:divBdr>
            <w:top w:val="none" w:sz="0" w:space="0" w:color="auto"/>
            <w:left w:val="none" w:sz="0" w:space="0" w:color="auto"/>
            <w:bottom w:val="none" w:sz="0" w:space="0" w:color="auto"/>
            <w:right w:val="none" w:sz="0" w:space="0" w:color="auto"/>
          </w:divBdr>
        </w:div>
        <w:div w:id="118888340">
          <w:marLeft w:val="640"/>
          <w:marRight w:val="0"/>
          <w:marTop w:val="0"/>
          <w:marBottom w:val="0"/>
          <w:divBdr>
            <w:top w:val="none" w:sz="0" w:space="0" w:color="auto"/>
            <w:left w:val="none" w:sz="0" w:space="0" w:color="auto"/>
            <w:bottom w:val="none" w:sz="0" w:space="0" w:color="auto"/>
            <w:right w:val="none" w:sz="0" w:space="0" w:color="auto"/>
          </w:divBdr>
        </w:div>
        <w:div w:id="139733954">
          <w:marLeft w:val="640"/>
          <w:marRight w:val="0"/>
          <w:marTop w:val="0"/>
          <w:marBottom w:val="0"/>
          <w:divBdr>
            <w:top w:val="none" w:sz="0" w:space="0" w:color="auto"/>
            <w:left w:val="none" w:sz="0" w:space="0" w:color="auto"/>
            <w:bottom w:val="none" w:sz="0" w:space="0" w:color="auto"/>
            <w:right w:val="none" w:sz="0" w:space="0" w:color="auto"/>
          </w:divBdr>
        </w:div>
        <w:div w:id="145173325">
          <w:marLeft w:val="640"/>
          <w:marRight w:val="0"/>
          <w:marTop w:val="0"/>
          <w:marBottom w:val="0"/>
          <w:divBdr>
            <w:top w:val="none" w:sz="0" w:space="0" w:color="auto"/>
            <w:left w:val="none" w:sz="0" w:space="0" w:color="auto"/>
            <w:bottom w:val="none" w:sz="0" w:space="0" w:color="auto"/>
            <w:right w:val="none" w:sz="0" w:space="0" w:color="auto"/>
          </w:divBdr>
        </w:div>
        <w:div w:id="181357842">
          <w:marLeft w:val="640"/>
          <w:marRight w:val="0"/>
          <w:marTop w:val="0"/>
          <w:marBottom w:val="0"/>
          <w:divBdr>
            <w:top w:val="none" w:sz="0" w:space="0" w:color="auto"/>
            <w:left w:val="none" w:sz="0" w:space="0" w:color="auto"/>
            <w:bottom w:val="none" w:sz="0" w:space="0" w:color="auto"/>
            <w:right w:val="none" w:sz="0" w:space="0" w:color="auto"/>
          </w:divBdr>
        </w:div>
        <w:div w:id="245962745">
          <w:marLeft w:val="640"/>
          <w:marRight w:val="0"/>
          <w:marTop w:val="0"/>
          <w:marBottom w:val="0"/>
          <w:divBdr>
            <w:top w:val="none" w:sz="0" w:space="0" w:color="auto"/>
            <w:left w:val="none" w:sz="0" w:space="0" w:color="auto"/>
            <w:bottom w:val="none" w:sz="0" w:space="0" w:color="auto"/>
            <w:right w:val="none" w:sz="0" w:space="0" w:color="auto"/>
          </w:divBdr>
        </w:div>
        <w:div w:id="267663665">
          <w:marLeft w:val="640"/>
          <w:marRight w:val="0"/>
          <w:marTop w:val="0"/>
          <w:marBottom w:val="0"/>
          <w:divBdr>
            <w:top w:val="none" w:sz="0" w:space="0" w:color="auto"/>
            <w:left w:val="none" w:sz="0" w:space="0" w:color="auto"/>
            <w:bottom w:val="none" w:sz="0" w:space="0" w:color="auto"/>
            <w:right w:val="none" w:sz="0" w:space="0" w:color="auto"/>
          </w:divBdr>
        </w:div>
        <w:div w:id="284972249">
          <w:marLeft w:val="640"/>
          <w:marRight w:val="0"/>
          <w:marTop w:val="0"/>
          <w:marBottom w:val="0"/>
          <w:divBdr>
            <w:top w:val="none" w:sz="0" w:space="0" w:color="auto"/>
            <w:left w:val="none" w:sz="0" w:space="0" w:color="auto"/>
            <w:bottom w:val="none" w:sz="0" w:space="0" w:color="auto"/>
            <w:right w:val="none" w:sz="0" w:space="0" w:color="auto"/>
          </w:divBdr>
        </w:div>
        <w:div w:id="321273435">
          <w:marLeft w:val="640"/>
          <w:marRight w:val="0"/>
          <w:marTop w:val="0"/>
          <w:marBottom w:val="0"/>
          <w:divBdr>
            <w:top w:val="none" w:sz="0" w:space="0" w:color="auto"/>
            <w:left w:val="none" w:sz="0" w:space="0" w:color="auto"/>
            <w:bottom w:val="none" w:sz="0" w:space="0" w:color="auto"/>
            <w:right w:val="none" w:sz="0" w:space="0" w:color="auto"/>
          </w:divBdr>
        </w:div>
        <w:div w:id="326787238">
          <w:marLeft w:val="640"/>
          <w:marRight w:val="0"/>
          <w:marTop w:val="0"/>
          <w:marBottom w:val="0"/>
          <w:divBdr>
            <w:top w:val="none" w:sz="0" w:space="0" w:color="auto"/>
            <w:left w:val="none" w:sz="0" w:space="0" w:color="auto"/>
            <w:bottom w:val="none" w:sz="0" w:space="0" w:color="auto"/>
            <w:right w:val="none" w:sz="0" w:space="0" w:color="auto"/>
          </w:divBdr>
        </w:div>
        <w:div w:id="328676929">
          <w:marLeft w:val="640"/>
          <w:marRight w:val="0"/>
          <w:marTop w:val="0"/>
          <w:marBottom w:val="0"/>
          <w:divBdr>
            <w:top w:val="none" w:sz="0" w:space="0" w:color="auto"/>
            <w:left w:val="none" w:sz="0" w:space="0" w:color="auto"/>
            <w:bottom w:val="none" w:sz="0" w:space="0" w:color="auto"/>
            <w:right w:val="none" w:sz="0" w:space="0" w:color="auto"/>
          </w:divBdr>
        </w:div>
        <w:div w:id="342440324">
          <w:marLeft w:val="640"/>
          <w:marRight w:val="0"/>
          <w:marTop w:val="0"/>
          <w:marBottom w:val="0"/>
          <w:divBdr>
            <w:top w:val="none" w:sz="0" w:space="0" w:color="auto"/>
            <w:left w:val="none" w:sz="0" w:space="0" w:color="auto"/>
            <w:bottom w:val="none" w:sz="0" w:space="0" w:color="auto"/>
            <w:right w:val="none" w:sz="0" w:space="0" w:color="auto"/>
          </w:divBdr>
        </w:div>
        <w:div w:id="346832062">
          <w:marLeft w:val="640"/>
          <w:marRight w:val="0"/>
          <w:marTop w:val="0"/>
          <w:marBottom w:val="0"/>
          <w:divBdr>
            <w:top w:val="none" w:sz="0" w:space="0" w:color="auto"/>
            <w:left w:val="none" w:sz="0" w:space="0" w:color="auto"/>
            <w:bottom w:val="none" w:sz="0" w:space="0" w:color="auto"/>
            <w:right w:val="none" w:sz="0" w:space="0" w:color="auto"/>
          </w:divBdr>
        </w:div>
        <w:div w:id="349063111">
          <w:marLeft w:val="640"/>
          <w:marRight w:val="0"/>
          <w:marTop w:val="0"/>
          <w:marBottom w:val="0"/>
          <w:divBdr>
            <w:top w:val="none" w:sz="0" w:space="0" w:color="auto"/>
            <w:left w:val="none" w:sz="0" w:space="0" w:color="auto"/>
            <w:bottom w:val="none" w:sz="0" w:space="0" w:color="auto"/>
            <w:right w:val="none" w:sz="0" w:space="0" w:color="auto"/>
          </w:divBdr>
        </w:div>
        <w:div w:id="420369931">
          <w:marLeft w:val="640"/>
          <w:marRight w:val="0"/>
          <w:marTop w:val="0"/>
          <w:marBottom w:val="0"/>
          <w:divBdr>
            <w:top w:val="none" w:sz="0" w:space="0" w:color="auto"/>
            <w:left w:val="none" w:sz="0" w:space="0" w:color="auto"/>
            <w:bottom w:val="none" w:sz="0" w:space="0" w:color="auto"/>
            <w:right w:val="none" w:sz="0" w:space="0" w:color="auto"/>
          </w:divBdr>
        </w:div>
        <w:div w:id="480200413">
          <w:marLeft w:val="640"/>
          <w:marRight w:val="0"/>
          <w:marTop w:val="0"/>
          <w:marBottom w:val="0"/>
          <w:divBdr>
            <w:top w:val="none" w:sz="0" w:space="0" w:color="auto"/>
            <w:left w:val="none" w:sz="0" w:space="0" w:color="auto"/>
            <w:bottom w:val="none" w:sz="0" w:space="0" w:color="auto"/>
            <w:right w:val="none" w:sz="0" w:space="0" w:color="auto"/>
          </w:divBdr>
        </w:div>
        <w:div w:id="490870829">
          <w:marLeft w:val="640"/>
          <w:marRight w:val="0"/>
          <w:marTop w:val="0"/>
          <w:marBottom w:val="0"/>
          <w:divBdr>
            <w:top w:val="none" w:sz="0" w:space="0" w:color="auto"/>
            <w:left w:val="none" w:sz="0" w:space="0" w:color="auto"/>
            <w:bottom w:val="none" w:sz="0" w:space="0" w:color="auto"/>
            <w:right w:val="none" w:sz="0" w:space="0" w:color="auto"/>
          </w:divBdr>
        </w:div>
        <w:div w:id="595988907">
          <w:marLeft w:val="640"/>
          <w:marRight w:val="0"/>
          <w:marTop w:val="0"/>
          <w:marBottom w:val="0"/>
          <w:divBdr>
            <w:top w:val="none" w:sz="0" w:space="0" w:color="auto"/>
            <w:left w:val="none" w:sz="0" w:space="0" w:color="auto"/>
            <w:bottom w:val="none" w:sz="0" w:space="0" w:color="auto"/>
            <w:right w:val="none" w:sz="0" w:space="0" w:color="auto"/>
          </w:divBdr>
        </w:div>
        <w:div w:id="596600690">
          <w:marLeft w:val="640"/>
          <w:marRight w:val="0"/>
          <w:marTop w:val="0"/>
          <w:marBottom w:val="0"/>
          <w:divBdr>
            <w:top w:val="none" w:sz="0" w:space="0" w:color="auto"/>
            <w:left w:val="none" w:sz="0" w:space="0" w:color="auto"/>
            <w:bottom w:val="none" w:sz="0" w:space="0" w:color="auto"/>
            <w:right w:val="none" w:sz="0" w:space="0" w:color="auto"/>
          </w:divBdr>
        </w:div>
        <w:div w:id="617495806">
          <w:marLeft w:val="640"/>
          <w:marRight w:val="0"/>
          <w:marTop w:val="0"/>
          <w:marBottom w:val="0"/>
          <w:divBdr>
            <w:top w:val="none" w:sz="0" w:space="0" w:color="auto"/>
            <w:left w:val="none" w:sz="0" w:space="0" w:color="auto"/>
            <w:bottom w:val="none" w:sz="0" w:space="0" w:color="auto"/>
            <w:right w:val="none" w:sz="0" w:space="0" w:color="auto"/>
          </w:divBdr>
        </w:div>
        <w:div w:id="622882806">
          <w:marLeft w:val="640"/>
          <w:marRight w:val="0"/>
          <w:marTop w:val="0"/>
          <w:marBottom w:val="0"/>
          <w:divBdr>
            <w:top w:val="none" w:sz="0" w:space="0" w:color="auto"/>
            <w:left w:val="none" w:sz="0" w:space="0" w:color="auto"/>
            <w:bottom w:val="none" w:sz="0" w:space="0" w:color="auto"/>
            <w:right w:val="none" w:sz="0" w:space="0" w:color="auto"/>
          </w:divBdr>
        </w:div>
        <w:div w:id="627005339">
          <w:marLeft w:val="640"/>
          <w:marRight w:val="0"/>
          <w:marTop w:val="0"/>
          <w:marBottom w:val="0"/>
          <w:divBdr>
            <w:top w:val="none" w:sz="0" w:space="0" w:color="auto"/>
            <w:left w:val="none" w:sz="0" w:space="0" w:color="auto"/>
            <w:bottom w:val="none" w:sz="0" w:space="0" w:color="auto"/>
            <w:right w:val="none" w:sz="0" w:space="0" w:color="auto"/>
          </w:divBdr>
        </w:div>
        <w:div w:id="647200738">
          <w:marLeft w:val="640"/>
          <w:marRight w:val="0"/>
          <w:marTop w:val="0"/>
          <w:marBottom w:val="0"/>
          <w:divBdr>
            <w:top w:val="none" w:sz="0" w:space="0" w:color="auto"/>
            <w:left w:val="none" w:sz="0" w:space="0" w:color="auto"/>
            <w:bottom w:val="none" w:sz="0" w:space="0" w:color="auto"/>
            <w:right w:val="none" w:sz="0" w:space="0" w:color="auto"/>
          </w:divBdr>
        </w:div>
        <w:div w:id="650327958">
          <w:marLeft w:val="640"/>
          <w:marRight w:val="0"/>
          <w:marTop w:val="0"/>
          <w:marBottom w:val="0"/>
          <w:divBdr>
            <w:top w:val="none" w:sz="0" w:space="0" w:color="auto"/>
            <w:left w:val="none" w:sz="0" w:space="0" w:color="auto"/>
            <w:bottom w:val="none" w:sz="0" w:space="0" w:color="auto"/>
            <w:right w:val="none" w:sz="0" w:space="0" w:color="auto"/>
          </w:divBdr>
        </w:div>
        <w:div w:id="656300932">
          <w:marLeft w:val="640"/>
          <w:marRight w:val="0"/>
          <w:marTop w:val="0"/>
          <w:marBottom w:val="0"/>
          <w:divBdr>
            <w:top w:val="none" w:sz="0" w:space="0" w:color="auto"/>
            <w:left w:val="none" w:sz="0" w:space="0" w:color="auto"/>
            <w:bottom w:val="none" w:sz="0" w:space="0" w:color="auto"/>
            <w:right w:val="none" w:sz="0" w:space="0" w:color="auto"/>
          </w:divBdr>
        </w:div>
        <w:div w:id="671492752">
          <w:marLeft w:val="640"/>
          <w:marRight w:val="0"/>
          <w:marTop w:val="0"/>
          <w:marBottom w:val="0"/>
          <w:divBdr>
            <w:top w:val="none" w:sz="0" w:space="0" w:color="auto"/>
            <w:left w:val="none" w:sz="0" w:space="0" w:color="auto"/>
            <w:bottom w:val="none" w:sz="0" w:space="0" w:color="auto"/>
            <w:right w:val="none" w:sz="0" w:space="0" w:color="auto"/>
          </w:divBdr>
        </w:div>
        <w:div w:id="680199957">
          <w:marLeft w:val="640"/>
          <w:marRight w:val="0"/>
          <w:marTop w:val="0"/>
          <w:marBottom w:val="0"/>
          <w:divBdr>
            <w:top w:val="none" w:sz="0" w:space="0" w:color="auto"/>
            <w:left w:val="none" w:sz="0" w:space="0" w:color="auto"/>
            <w:bottom w:val="none" w:sz="0" w:space="0" w:color="auto"/>
            <w:right w:val="none" w:sz="0" w:space="0" w:color="auto"/>
          </w:divBdr>
        </w:div>
        <w:div w:id="694502554">
          <w:marLeft w:val="640"/>
          <w:marRight w:val="0"/>
          <w:marTop w:val="0"/>
          <w:marBottom w:val="0"/>
          <w:divBdr>
            <w:top w:val="none" w:sz="0" w:space="0" w:color="auto"/>
            <w:left w:val="none" w:sz="0" w:space="0" w:color="auto"/>
            <w:bottom w:val="none" w:sz="0" w:space="0" w:color="auto"/>
            <w:right w:val="none" w:sz="0" w:space="0" w:color="auto"/>
          </w:divBdr>
        </w:div>
        <w:div w:id="723800485">
          <w:marLeft w:val="640"/>
          <w:marRight w:val="0"/>
          <w:marTop w:val="0"/>
          <w:marBottom w:val="0"/>
          <w:divBdr>
            <w:top w:val="none" w:sz="0" w:space="0" w:color="auto"/>
            <w:left w:val="none" w:sz="0" w:space="0" w:color="auto"/>
            <w:bottom w:val="none" w:sz="0" w:space="0" w:color="auto"/>
            <w:right w:val="none" w:sz="0" w:space="0" w:color="auto"/>
          </w:divBdr>
        </w:div>
        <w:div w:id="749497814">
          <w:marLeft w:val="640"/>
          <w:marRight w:val="0"/>
          <w:marTop w:val="0"/>
          <w:marBottom w:val="0"/>
          <w:divBdr>
            <w:top w:val="none" w:sz="0" w:space="0" w:color="auto"/>
            <w:left w:val="none" w:sz="0" w:space="0" w:color="auto"/>
            <w:bottom w:val="none" w:sz="0" w:space="0" w:color="auto"/>
            <w:right w:val="none" w:sz="0" w:space="0" w:color="auto"/>
          </w:divBdr>
        </w:div>
        <w:div w:id="786312732">
          <w:marLeft w:val="640"/>
          <w:marRight w:val="0"/>
          <w:marTop w:val="0"/>
          <w:marBottom w:val="0"/>
          <w:divBdr>
            <w:top w:val="none" w:sz="0" w:space="0" w:color="auto"/>
            <w:left w:val="none" w:sz="0" w:space="0" w:color="auto"/>
            <w:bottom w:val="none" w:sz="0" w:space="0" w:color="auto"/>
            <w:right w:val="none" w:sz="0" w:space="0" w:color="auto"/>
          </w:divBdr>
        </w:div>
        <w:div w:id="793712018">
          <w:marLeft w:val="640"/>
          <w:marRight w:val="0"/>
          <w:marTop w:val="0"/>
          <w:marBottom w:val="0"/>
          <w:divBdr>
            <w:top w:val="none" w:sz="0" w:space="0" w:color="auto"/>
            <w:left w:val="none" w:sz="0" w:space="0" w:color="auto"/>
            <w:bottom w:val="none" w:sz="0" w:space="0" w:color="auto"/>
            <w:right w:val="none" w:sz="0" w:space="0" w:color="auto"/>
          </w:divBdr>
        </w:div>
        <w:div w:id="815415541">
          <w:marLeft w:val="640"/>
          <w:marRight w:val="0"/>
          <w:marTop w:val="0"/>
          <w:marBottom w:val="0"/>
          <w:divBdr>
            <w:top w:val="none" w:sz="0" w:space="0" w:color="auto"/>
            <w:left w:val="none" w:sz="0" w:space="0" w:color="auto"/>
            <w:bottom w:val="none" w:sz="0" w:space="0" w:color="auto"/>
            <w:right w:val="none" w:sz="0" w:space="0" w:color="auto"/>
          </w:divBdr>
        </w:div>
        <w:div w:id="886835272">
          <w:marLeft w:val="640"/>
          <w:marRight w:val="0"/>
          <w:marTop w:val="0"/>
          <w:marBottom w:val="0"/>
          <w:divBdr>
            <w:top w:val="none" w:sz="0" w:space="0" w:color="auto"/>
            <w:left w:val="none" w:sz="0" w:space="0" w:color="auto"/>
            <w:bottom w:val="none" w:sz="0" w:space="0" w:color="auto"/>
            <w:right w:val="none" w:sz="0" w:space="0" w:color="auto"/>
          </w:divBdr>
        </w:div>
        <w:div w:id="929436022">
          <w:marLeft w:val="640"/>
          <w:marRight w:val="0"/>
          <w:marTop w:val="0"/>
          <w:marBottom w:val="0"/>
          <w:divBdr>
            <w:top w:val="none" w:sz="0" w:space="0" w:color="auto"/>
            <w:left w:val="none" w:sz="0" w:space="0" w:color="auto"/>
            <w:bottom w:val="none" w:sz="0" w:space="0" w:color="auto"/>
            <w:right w:val="none" w:sz="0" w:space="0" w:color="auto"/>
          </w:divBdr>
        </w:div>
        <w:div w:id="963586484">
          <w:marLeft w:val="640"/>
          <w:marRight w:val="0"/>
          <w:marTop w:val="0"/>
          <w:marBottom w:val="0"/>
          <w:divBdr>
            <w:top w:val="none" w:sz="0" w:space="0" w:color="auto"/>
            <w:left w:val="none" w:sz="0" w:space="0" w:color="auto"/>
            <w:bottom w:val="none" w:sz="0" w:space="0" w:color="auto"/>
            <w:right w:val="none" w:sz="0" w:space="0" w:color="auto"/>
          </w:divBdr>
        </w:div>
        <w:div w:id="967904068">
          <w:marLeft w:val="640"/>
          <w:marRight w:val="0"/>
          <w:marTop w:val="0"/>
          <w:marBottom w:val="0"/>
          <w:divBdr>
            <w:top w:val="none" w:sz="0" w:space="0" w:color="auto"/>
            <w:left w:val="none" w:sz="0" w:space="0" w:color="auto"/>
            <w:bottom w:val="none" w:sz="0" w:space="0" w:color="auto"/>
            <w:right w:val="none" w:sz="0" w:space="0" w:color="auto"/>
          </w:divBdr>
        </w:div>
        <w:div w:id="974599808">
          <w:marLeft w:val="640"/>
          <w:marRight w:val="0"/>
          <w:marTop w:val="0"/>
          <w:marBottom w:val="0"/>
          <w:divBdr>
            <w:top w:val="none" w:sz="0" w:space="0" w:color="auto"/>
            <w:left w:val="none" w:sz="0" w:space="0" w:color="auto"/>
            <w:bottom w:val="none" w:sz="0" w:space="0" w:color="auto"/>
            <w:right w:val="none" w:sz="0" w:space="0" w:color="auto"/>
          </w:divBdr>
        </w:div>
        <w:div w:id="976953233">
          <w:marLeft w:val="640"/>
          <w:marRight w:val="0"/>
          <w:marTop w:val="0"/>
          <w:marBottom w:val="0"/>
          <w:divBdr>
            <w:top w:val="none" w:sz="0" w:space="0" w:color="auto"/>
            <w:left w:val="none" w:sz="0" w:space="0" w:color="auto"/>
            <w:bottom w:val="none" w:sz="0" w:space="0" w:color="auto"/>
            <w:right w:val="none" w:sz="0" w:space="0" w:color="auto"/>
          </w:divBdr>
        </w:div>
        <w:div w:id="1033727243">
          <w:marLeft w:val="640"/>
          <w:marRight w:val="0"/>
          <w:marTop w:val="0"/>
          <w:marBottom w:val="0"/>
          <w:divBdr>
            <w:top w:val="none" w:sz="0" w:space="0" w:color="auto"/>
            <w:left w:val="none" w:sz="0" w:space="0" w:color="auto"/>
            <w:bottom w:val="none" w:sz="0" w:space="0" w:color="auto"/>
            <w:right w:val="none" w:sz="0" w:space="0" w:color="auto"/>
          </w:divBdr>
        </w:div>
        <w:div w:id="1037437692">
          <w:marLeft w:val="640"/>
          <w:marRight w:val="0"/>
          <w:marTop w:val="0"/>
          <w:marBottom w:val="0"/>
          <w:divBdr>
            <w:top w:val="none" w:sz="0" w:space="0" w:color="auto"/>
            <w:left w:val="none" w:sz="0" w:space="0" w:color="auto"/>
            <w:bottom w:val="none" w:sz="0" w:space="0" w:color="auto"/>
            <w:right w:val="none" w:sz="0" w:space="0" w:color="auto"/>
          </w:divBdr>
        </w:div>
        <w:div w:id="1076629752">
          <w:marLeft w:val="640"/>
          <w:marRight w:val="0"/>
          <w:marTop w:val="0"/>
          <w:marBottom w:val="0"/>
          <w:divBdr>
            <w:top w:val="none" w:sz="0" w:space="0" w:color="auto"/>
            <w:left w:val="none" w:sz="0" w:space="0" w:color="auto"/>
            <w:bottom w:val="none" w:sz="0" w:space="0" w:color="auto"/>
            <w:right w:val="none" w:sz="0" w:space="0" w:color="auto"/>
          </w:divBdr>
        </w:div>
        <w:div w:id="1105225539">
          <w:marLeft w:val="640"/>
          <w:marRight w:val="0"/>
          <w:marTop w:val="0"/>
          <w:marBottom w:val="0"/>
          <w:divBdr>
            <w:top w:val="none" w:sz="0" w:space="0" w:color="auto"/>
            <w:left w:val="none" w:sz="0" w:space="0" w:color="auto"/>
            <w:bottom w:val="none" w:sz="0" w:space="0" w:color="auto"/>
            <w:right w:val="none" w:sz="0" w:space="0" w:color="auto"/>
          </w:divBdr>
        </w:div>
        <w:div w:id="1124232035">
          <w:marLeft w:val="640"/>
          <w:marRight w:val="0"/>
          <w:marTop w:val="0"/>
          <w:marBottom w:val="0"/>
          <w:divBdr>
            <w:top w:val="none" w:sz="0" w:space="0" w:color="auto"/>
            <w:left w:val="none" w:sz="0" w:space="0" w:color="auto"/>
            <w:bottom w:val="none" w:sz="0" w:space="0" w:color="auto"/>
            <w:right w:val="none" w:sz="0" w:space="0" w:color="auto"/>
          </w:divBdr>
        </w:div>
        <w:div w:id="1156339186">
          <w:marLeft w:val="640"/>
          <w:marRight w:val="0"/>
          <w:marTop w:val="0"/>
          <w:marBottom w:val="0"/>
          <w:divBdr>
            <w:top w:val="none" w:sz="0" w:space="0" w:color="auto"/>
            <w:left w:val="none" w:sz="0" w:space="0" w:color="auto"/>
            <w:bottom w:val="none" w:sz="0" w:space="0" w:color="auto"/>
            <w:right w:val="none" w:sz="0" w:space="0" w:color="auto"/>
          </w:divBdr>
        </w:div>
        <w:div w:id="1181777310">
          <w:marLeft w:val="640"/>
          <w:marRight w:val="0"/>
          <w:marTop w:val="0"/>
          <w:marBottom w:val="0"/>
          <w:divBdr>
            <w:top w:val="none" w:sz="0" w:space="0" w:color="auto"/>
            <w:left w:val="none" w:sz="0" w:space="0" w:color="auto"/>
            <w:bottom w:val="none" w:sz="0" w:space="0" w:color="auto"/>
            <w:right w:val="none" w:sz="0" w:space="0" w:color="auto"/>
          </w:divBdr>
        </w:div>
        <w:div w:id="1189299279">
          <w:marLeft w:val="640"/>
          <w:marRight w:val="0"/>
          <w:marTop w:val="0"/>
          <w:marBottom w:val="0"/>
          <w:divBdr>
            <w:top w:val="none" w:sz="0" w:space="0" w:color="auto"/>
            <w:left w:val="none" w:sz="0" w:space="0" w:color="auto"/>
            <w:bottom w:val="none" w:sz="0" w:space="0" w:color="auto"/>
            <w:right w:val="none" w:sz="0" w:space="0" w:color="auto"/>
          </w:divBdr>
        </w:div>
        <w:div w:id="1189681513">
          <w:marLeft w:val="640"/>
          <w:marRight w:val="0"/>
          <w:marTop w:val="0"/>
          <w:marBottom w:val="0"/>
          <w:divBdr>
            <w:top w:val="none" w:sz="0" w:space="0" w:color="auto"/>
            <w:left w:val="none" w:sz="0" w:space="0" w:color="auto"/>
            <w:bottom w:val="none" w:sz="0" w:space="0" w:color="auto"/>
            <w:right w:val="none" w:sz="0" w:space="0" w:color="auto"/>
          </w:divBdr>
        </w:div>
        <w:div w:id="1192961005">
          <w:marLeft w:val="640"/>
          <w:marRight w:val="0"/>
          <w:marTop w:val="0"/>
          <w:marBottom w:val="0"/>
          <w:divBdr>
            <w:top w:val="none" w:sz="0" w:space="0" w:color="auto"/>
            <w:left w:val="none" w:sz="0" w:space="0" w:color="auto"/>
            <w:bottom w:val="none" w:sz="0" w:space="0" w:color="auto"/>
            <w:right w:val="none" w:sz="0" w:space="0" w:color="auto"/>
          </w:divBdr>
        </w:div>
        <w:div w:id="1193300469">
          <w:marLeft w:val="640"/>
          <w:marRight w:val="0"/>
          <w:marTop w:val="0"/>
          <w:marBottom w:val="0"/>
          <w:divBdr>
            <w:top w:val="none" w:sz="0" w:space="0" w:color="auto"/>
            <w:left w:val="none" w:sz="0" w:space="0" w:color="auto"/>
            <w:bottom w:val="none" w:sz="0" w:space="0" w:color="auto"/>
            <w:right w:val="none" w:sz="0" w:space="0" w:color="auto"/>
          </w:divBdr>
        </w:div>
        <w:div w:id="1205286585">
          <w:marLeft w:val="640"/>
          <w:marRight w:val="0"/>
          <w:marTop w:val="0"/>
          <w:marBottom w:val="0"/>
          <w:divBdr>
            <w:top w:val="none" w:sz="0" w:space="0" w:color="auto"/>
            <w:left w:val="none" w:sz="0" w:space="0" w:color="auto"/>
            <w:bottom w:val="none" w:sz="0" w:space="0" w:color="auto"/>
            <w:right w:val="none" w:sz="0" w:space="0" w:color="auto"/>
          </w:divBdr>
        </w:div>
        <w:div w:id="1213271167">
          <w:marLeft w:val="640"/>
          <w:marRight w:val="0"/>
          <w:marTop w:val="0"/>
          <w:marBottom w:val="0"/>
          <w:divBdr>
            <w:top w:val="none" w:sz="0" w:space="0" w:color="auto"/>
            <w:left w:val="none" w:sz="0" w:space="0" w:color="auto"/>
            <w:bottom w:val="none" w:sz="0" w:space="0" w:color="auto"/>
            <w:right w:val="none" w:sz="0" w:space="0" w:color="auto"/>
          </w:divBdr>
        </w:div>
        <w:div w:id="1220283505">
          <w:marLeft w:val="640"/>
          <w:marRight w:val="0"/>
          <w:marTop w:val="0"/>
          <w:marBottom w:val="0"/>
          <w:divBdr>
            <w:top w:val="none" w:sz="0" w:space="0" w:color="auto"/>
            <w:left w:val="none" w:sz="0" w:space="0" w:color="auto"/>
            <w:bottom w:val="none" w:sz="0" w:space="0" w:color="auto"/>
            <w:right w:val="none" w:sz="0" w:space="0" w:color="auto"/>
          </w:divBdr>
        </w:div>
        <w:div w:id="1230075581">
          <w:marLeft w:val="640"/>
          <w:marRight w:val="0"/>
          <w:marTop w:val="0"/>
          <w:marBottom w:val="0"/>
          <w:divBdr>
            <w:top w:val="none" w:sz="0" w:space="0" w:color="auto"/>
            <w:left w:val="none" w:sz="0" w:space="0" w:color="auto"/>
            <w:bottom w:val="none" w:sz="0" w:space="0" w:color="auto"/>
            <w:right w:val="none" w:sz="0" w:space="0" w:color="auto"/>
          </w:divBdr>
        </w:div>
        <w:div w:id="1299266082">
          <w:marLeft w:val="640"/>
          <w:marRight w:val="0"/>
          <w:marTop w:val="0"/>
          <w:marBottom w:val="0"/>
          <w:divBdr>
            <w:top w:val="none" w:sz="0" w:space="0" w:color="auto"/>
            <w:left w:val="none" w:sz="0" w:space="0" w:color="auto"/>
            <w:bottom w:val="none" w:sz="0" w:space="0" w:color="auto"/>
            <w:right w:val="none" w:sz="0" w:space="0" w:color="auto"/>
          </w:divBdr>
        </w:div>
        <w:div w:id="1318263616">
          <w:marLeft w:val="640"/>
          <w:marRight w:val="0"/>
          <w:marTop w:val="0"/>
          <w:marBottom w:val="0"/>
          <w:divBdr>
            <w:top w:val="none" w:sz="0" w:space="0" w:color="auto"/>
            <w:left w:val="none" w:sz="0" w:space="0" w:color="auto"/>
            <w:bottom w:val="none" w:sz="0" w:space="0" w:color="auto"/>
            <w:right w:val="none" w:sz="0" w:space="0" w:color="auto"/>
          </w:divBdr>
        </w:div>
        <w:div w:id="1325936995">
          <w:marLeft w:val="640"/>
          <w:marRight w:val="0"/>
          <w:marTop w:val="0"/>
          <w:marBottom w:val="0"/>
          <w:divBdr>
            <w:top w:val="none" w:sz="0" w:space="0" w:color="auto"/>
            <w:left w:val="none" w:sz="0" w:space="0" w:color="auto"/>
            <w:bottom w:val="none" w:sz="0" w:space="0" w:color="auto"/>
            <w:right w:val="none" w:sz="0" w:space="0" w:color="auto"/>
          </w:divBdr>
        </w:div>
        <w:div w:id="1383863797">
          <w:marLeft w:val="640"/>
          <w:marRight w:val="0"/>
          <w:marTop w:val="0"/>
          <w:marBottom w:val="0"/>
          <w:divBdr>
            <w:top w:val="none" w:sz="0" w:space="0" w:color="auto"/>
            <w:left w:val="none" w:sz="0" w:space="0" w:color="auto"/>
            <w:bottom w:val="none" w:sz="0" w:space="0" w:color="auto"/>
            <w:right w:val="none" w:sz="0" w:space="0" w:color="auto"/>
          </w:divBdr>
        </w:div>
        <w:div w:id="1417241904">
          <w:marLeft w:val="640"/>
          <w:marRight w:val="0"/>
          <w:marTop w:val="0"/>
          <w:marBottom w:val="0"/>
          <w:divBdr>
            <w:top w:val="none" w:sz="0" w:space="0" w:color="auto"/>
            <w:left w:val="none" w:sz="0" w:space="0" w:color="auto"/>
            <w:bottom w:val="none" w:sz="0" w:space="0" w:color="auto"/>
            <w:right w:val="none" w:sz="0" w:space="0" w:color="auto"/>
          </w:divBdr>
        </w:div>
        <w:div w:id="1419861413">
          <w:marLeft w:val="640"/>
          <w:marRight w:val="0"/>
          <w:marTop w:val="0"/>
          <w:marBottom w:val="0"/>
          <w:divBdr>
            <w:top w:val="none" w:sz="0" w:space="0" w:color="auto"/>
            <w:left w:val="none" w:sz="0" w:space="0" w:color="auto"/>
            <w:bottom w:val="none" w:sz="0" w:space="0" w:color="auto"/>
            <w:right w:val="none" w:sz="0" w:space="0" w:color="auto"/>
          </w:divBdr>
        </w:div>
        <w:div w:id="1436096040">
          <w:marLeft w:val="640"/>
          <w:marRight w:val="0"/>
          <w:marTop w:val="0"/>
          <w:marBottom w:val="0"/>
          <w:divBdr>
            <w:top w:val="none" w:sz="0" w:space="0" w:color="auto"/>
            <w:left w:val="none" w:sz="0" w:space="0" w:color="auto"/>
            <w:bottom w:val="none" w:sz="0" w:space="0" w:color="auto"/>
            <w:right w:val="none" w:sz="0" w:space="0" w:color="auto"/>
          </w:divBdr>
        </w:div>
        <w:div w:id="1444152333">
          <w:marLeft w:val="640"/>
          <w:marRight w:val="0"/>
          <w:marTop w:val="0"/>
          <w:marBottom w:val="0"/>
          <w:divBdr>
            <w:top w:val="none" w:sz="0" w:space="0" w:color="auto"/>
            <w:left w:val="none" w:sz="0" w:space="0" w:color="auto"/>
            <w:bottom w:val="none" w:sz="0" w:space="0" w:color="auto"/>
            <w:right w:val="none" w:sz="0" w:space="0" w:color="auto"/>
          </w:divBdr>
        </w:div>
        <w:div w:id="1461412571">
          <w:marLeft w:val="640"/>
          <w:marRight w:val="0"/>
          <w:marTop w:val="0"/>
          <w:marBottom w:val="0"/>
          <w:divBdr>
            <w:top w:val="none" w:sz="0" w:space="0" w:color="auto"/>
            <w:left w:val="none" w:sz="0" w:space="0" w:color="auto"/>
            <w:bottom w:val="none" w:sz="0" w:space="0" w:color="auto"/>
            <w:right w:val="none" w:sz="0" w:space="0" w:color="auto"/>
          </w:divBdr>
        </w:div>
        <w:div w:id="1463767665">
          <w:marLeft w:val="640"/>
          <w:marRight w:val="0"/>
          <w:marTop w:val="0"/>
          <w:marBottom w:val="0"/>
          <w:divBdr>
            <w:top w:val="none" w:sz="0" w:space="0" w:color="auto"/>
            <w:left w:val="none" w:sz="0" w:space="0" w:color="auto"/>
            <w:bottom w:val="none" w:sz="0" w:space="0" w:color="auto"/>
            <w:right w:val="none" w:sz="0" w:space="0" w:color="auto"/>
          </w:divBdr>
        </w:div>
        <w:div w:id="1465004685">
          <w:marLeft w:val="640"/>
          <w:marRight w:val="0"/>
          <w:marTop w:val="0"/>
          <w:marBottom w:val="0"/>
          <w:divBdr>
            <w:top w:val="none" w:sz="0" w:space="0" w:color="auto"/>
            <w:left w:val="none" w:sz="0" w:space="0" w:color="auto"/>
            <w:bottom w:val="none" w:sz="0" w:space="0" w:color="auto"/>
            <w:right w:val="none" w:sz="0" w:space="0" w:color="auto"/>
          </w:divBdr>
        </w:div>
        <w:div w:id="1472988004">
          <w:marLeft w:val="640"/>
          <w:marRight w:val="0"/>
          <w:marTop w:val="0"/>
          <w:marBottom w:val="0"/>
          <w:divBdr>
            <w:top w:val="none" w:sz="0" w:space="0" w:color="auto"/>
            <w:left w:val="none" w:sz="0" w:space="0" w:color="auto"/>
            <w:bottom w:val="none" w:sz="0" w:space="0" w:color="auto"/>
            <w:right w:val="none" w:sz="0" w:space="0" w:color="auto"/>
          </w:divBdr>
        </w:div>
        <w:div w:id="1483500877">
          <w:marLeft w:val="640"/>
          <w:marRight w:val="0"/>
          <w:marTop w:val="0"/>
          <w:marBottom w:val="0"/>
          <w:divBdr>
            <w:top w:val="none" w:sz="0" w:space="0" w:color="auto"/>
            <w:left w:val="none" w:sz="0" w:space="0" w:color="auto"/>
            <w:bottom w:val="none" w:sz="0" w:space="0" w:color="auto"/>
            <w:right w:val="none" w:sz="0" w:space="0" w:color="auto"/>
          </w:divBdr>
        </w:div>
        <w:div w:id="1497064389">
          <w:marLeft w:val="640"/>
          <w:marRight w:val="0"/>
          <w:marTop w:val="0"/>
          <w:marBottom w:val="0"/>
          <w:divBdr>
            <w:top w:val="none" w:sz="0" w:space="0" w:color="auto"/>
            <w:left w:val="none" w:sz="0" w:space="0" w:color="auto"/>
            <w:bottom w:val="none" w:sz="0" w:space="0" w:color="auto"/>
            <w:right w:val="none" w:sz="0" w:space="0" w:color="auto"/>
          </w:divBdr>
        </w:div>
        <w:div w:id="1537543383">
          <w:marLeft w:val="640"/>
          <w:marRight w:val="0"/>
          <w:marTop w:val="0"/>
          <w:marBottom w:val="0"/>
          <w:divBdr>
            <w:top w:val="none" w:sz="0" w:space="0" w:color="auto"/>
            <w:left w:val="none" w:sz="0" w:space="0" w:color="auto"/>
            <w:bottom w:val="none" w:sz="0" w:space="0" w:color="auto"/>
            <w:right w:val="none" w:sz="0" w:space="0" w:color="auto"/>
          </w:divBdr>
        </w:div>
        <w:div w:id="1645087986">
          <w:marLeft w:val="640"/>
          <w:marRight w:val="0"/>
          <w:marTop w:val="0"/>
          <w:marBottom w:val="0"/>
          <w:divBdr>
            <w:top w:val="none" w:sz="0" w:space="0" w:color="auto"/>
            <w:left w:val="none" w:sz="0" w:space="0" w:color="auto"/>
            <w:bottom w:val="none" w:sz="0" w:space="0" w:color="auto"/>
            <w:right w:val="none" w:sz="0" w:space="0" w:color="auto"/>
          </w:divBdr>
        </w:div>
        <w:div w:id="1645889924">
          <w:marLeft w:val="640"/>
          <w:marRight w:val="0"/>
          <w:marTop w:val="0"/>
          <w:marBottom w:val="0"/>
          <w:divBdr>
            <w:top w:val="none" w:sz="0" w:space="0" w:color="auto"/>
            <w:left w:val="none" w:sz="0" w:space="0" w:color="auto"/>
            <w:bottom w:val="none" w:sz="0" w:space="0" w:color="auto"/>
            <w:right w:val="none" w:sz="0" w:space="0" w:color="auto"/>
          </w:divBdr>
        </w:div>
        <w:div w:id="1657100565">
          <w:marLeft w:val="640"/>
          <w:marRight w:val="0"/>
          <w:marTop w:val="0"/>
          <w:marBottom w:val="0"/>
          <w:divBdr>
            <w:top w:val="none" w:sz="0" w:space="0" w:color="auto"/>
            <w:left w:val="none" w:sz="0" w:space="0" w:color="auto"/>
            <w:bottom w:val="none" w:sz="0" w:space="0" w:color="auto"/>
            <w:right w:val="none" w:sz="0" w:space="0" w:color="auto"/>
          </w:divBdr>
        </w:div>
        <w:div w:id="1701740151">
          <w:marLeft w:val="640"/>
          <w:marRight w:val="0"/>
          <w:marTop w:val="0"/>
          <w:marBottom w:val="0"/>
          <w:divBdr>
            <w:top w:val="none" w:sz="0" w:space="0" w:color="auto"/>
            <w:left w:val="none" w:sz="0" w:space="0" w:color="auto"/>
            <w:bottom w:val="none" w:sz="0" w:space="0" w:color="auto"/>
            <w:right w:val="none" w:sz="0" w:space="0" w:color="auto"/>
          </w:divBdr>
        </w:div>
        <w:div w:id="1702323351">
          <w:marLeft w:val="640"/>
          <w:marRight w:val="0"/>
          <w:marTop w:val="0"/>
          <w:marBottom w:val="0"/>
          <w:divBdr>
            <w:top w:val="none" w:sz="0" w:space="0" w:color="auto"/>
            <w:left w:val="none" w:sz="0" w:space="0" w:color="auto"/>
            <w:bottom w:val="none" w:sz="0" w:space="0" w:color="auto"/>
            <w:right w:val="none" w:sz="0" w:space="0" w:color="auto"/>
          </w:divBdr>
        </w:div>
        <w:div w:id="1712149219">
          <w:marLeft w:val="640"/>
          <w:marRight w:val="0"/>
          <w:marTop w:val="0"/>
          <w:marBottom w:val="0"/>
          <w:divBdr>
            <w:top w:val="none" w:sz="0" w:space="0" w:color="auto"/>
            <w:left w:val="none" w:sz="0" w:space="0" w:color="auto"/>
            <w:bottom w:val="none" w:sz="0" w:space="0" w:color="auto"/>
            <w:right w:val="none" w:sz="0" w:space="0" w:color="auto"/>
          </w:divBdr>
        </w:div>
        <w:div w:id="1734691141">
          <w:marLeft w:val="640"/>
          <w:marRight w:val="0"/>
          <w:marTop w:val="0"/>
          <w:marBottom w:val="0"/>
          <w:divBdr>
            <w:top w:val="none" w:sz="0" w:space="0" w:color="auto"/>
            <w:left w:val="none" w:sz="0" w:space="0" w:color="auto"/>
            <w:bottom w:val="none" w:sz="0" w:space="0" w:color="auto"/>
            <w:right w:val="none" w:sz="0" w:space="0" w:color="auto"/>
          </w:divBdr>
        </w:div>
        <w:div w:id="1769305106">
          <w:marLeft w:val="640"/>
          <w:marRight w:val="0"/>
          <w:marTop w:val="0"/>
          <w:marBottom w:val="0"/>
          <w:divBdr>
            <w:top w:val="none" w:sz="0" w:space="0" w:color="auto"/>
            <w:left w:val="none" w:sz="0" w:space="0" w:color="auto"/>
            <w:bottom w:val="none" w:sz="0" w:space="0" w:color="auto"/>
            <w:right w:val="none" w:sz="0" w:space="0" w:color="auto"/>
          </w:divBdr>
        </w:div>
        <w:div w:id="1776171891">
          <w:marLeft w:val="640"/>
          <w:marRight w:val="0"/>
          <w:marTop w:val="0"/>
          <w:marBottom w:val="0"/>
          <w:divBdr>
            <w:top w:val="none" w:sz="0" w:space="0" w:color="auto"/>
            <w:left w:val="none" w:sz="0" w:space="0" w:color="auto"/>
            <w:bottom w:val="none" w:sz="0" w:space="0" w:color="auto"/>
            <w:right w:val="none" w:sz="0" w:space="0" w:color="auto"/>
          </w:divBdr>
        </w:div>
        <w:div w:id="1779181125">
          <w:marLeft w:val="640"/>
          <w:marRight w:val="0"/>
          <w:marTop w:val="0"/>
          <w:marBottom w:val="0"/>
          <w:divBdr>
            <w:top w:val="none" w:sz="0" w:space="0" w:color="auto"/>
            <w:left w:val="none" w:sz="0" w:space="0" w:color="auto"/>
            <w:bottom w:val="none" w:sz="0" w:space="0" w:color="auto"/>
            <w:right w:val="none" w:sz="0" w:space="0" w:color="auto"/>
          </w:divBdr>
        </w:div>
        <w:div w:id="1853060345">
          <w:marLeft w:val="640"/>
          <w:marRight w:val="0"/>
          <w:marTop w:val="0"/>
          <w:marBottom w:val="0"/>
          <w:divBdr>
            <w:top w:val="none" w:sz="0" w:space="0" w:color="auto"/>
            <w:left w:val="none" w:sz="0" w:space="0" w:color="auto"/>
            <w:bottom w:val="none" w:sz="0" w:space="0" w:color="auto"/>
            <w:right w:val="none" w:sz="0" w:space="0" w:color="auto"/>
          </w:divBdr>
        </w:div>
        <w:div w:id="1860200047">
          <w:marLeft w:val="640"/>
          <w:marRight w:val="0"/>
          <w:marTop w:val="0"/>
          <w:marBottom w:val="0"/>
          <w:divBdr>
            <w:top w:val="none" w:sz="0" w:space="0" w:color="auto"/>
            <w:left w:val="none" w:sz="0" w:space="0" w:color="auto"/>
            <w:bottom w:val="none" w:sz="0" w:space="0" w:color="auto"/>
            <w:right w:val="none" w:sz="0" w:space="0" w:color="auto"/>
          </w:divBdr>
        </w:div>
        <w:div w:id="1874878968">
          <w:marLeft w:val="640"/>
          <w:marRight w:val="0"/>
          <w:marTop w:val="0"/>
          <w:marBottom w:val="0"/>
          <w:divBdr>
            <w:top w:val="none" w:sz="0" w:space="0" w:color="auto"/>
            <w:left w:val="none" w:sz="0" w:space="0" w:color="auto"/>
            <w:bottom w:val="none" w:sz="0" w:space="0" w:color="auto"/>
            <w:right w:val="none" w:sz="0" w:space="0" w:color="auto"/>
          </w:divBdr>
        </w:div>
        <w:div w:id="1902476381">
          <w:marLeft w:val="640"/>
          <w:marRight w:val="0"/>
          <w:marTop w:val="0"/>
          <w:marBottom w:val="0"/>
          <w:divBdr>
            <w:top w:val="none" w:sz="0" w:space="0" w:color="auto"/>
            <w:left w:val="none" w:sz="0" w:space="0" w:color="auto"/>
            <w:bottom w:val="none" w:sz="0" w:space="0" w:color="auto"/>
            <w:right w:val="none" w:sz="0" w:space="0" w:color="auto"/>
          </w:divBdr>
        </w:div>
        <w:div w:id="1909416548">
          <w:marLeft w:val="640"/>
          <w:marRight w:val="0"/>
          <w:marTop w:val="0"/>
          <w:marBottom w:val="0"/>
          <w:divBdr>
            <w:top w:val="none" w:sz="0" w:space="0" w:color="auto"/>
            <w:left w:val="none" w:sz="0" w:space="0" w:color="auto"/>
            <w:bottom w:val="none" w:sz="0" w:space="0" w:color="auto"/>
            <w:right w:val="none" w:sz="0" w:space="0" w:color="auto"/>
          </w:divBdr>
        </w:div>
        <w:div w:id="1925799275">
          <w:marLeft w:val="640"/>
          <w:marRight w:val="0"/>
          <w:marTop w:val="0"/>
          <w:marBottom w:val="0"/>
          <w:divBdr>
            <w:top w:val="none" w:sz="0" w:space="0" w:color="auto"/>
            <w:left w:val="none" w:sz="0" w:space="0" w:color="auto"/>
            <w:bottom w:val="none" w:sz="0" w:space="0" w:color="auto"/>
            <w:right w:val="none" w:sz="0" w:space="0" w:color="auto"/>
          </w:divBdr>
        </w:div>
        <w:div w:id="1926574126">
          <w:marLeft w:val="640"/>
          <w:marRight w:val="0"/>
          <w:marTop w:val="0"/>
          <w:marBottom w:val="0"/>
          <w:divBdr>
            <w:top w:val="none" w:sz="0" w:space="0" w:color="auto"/>
            <w:left w:val="none" w:sz="0" w:space="0" w:color="auto"/>
            <w:bottom w:val="none" w:sz="0" w:space="0" w:color="auto"/>
            <w:right w:val="none" w:sz="0" w:space="0" w:color="auto"/>
          </w:divBdr>
        </w:div>
        <w:div w:id="1927684049">
          <w:marLeft w:val="640"/>
          <w:marRight w:val="0"/>
          <w:marTop w:val="0"/>
          <w:marBottom w:val="0"/>
          <w:divBdr>
            <w:top w:val="none" w:sz="0" w:space="0" w:color="auto"/>
            <w:left w:val="none" w:sz="0" w:space="0" w:color="auto"/>
            <w:bottom w:val="none" w:sz="0" w:space="0" w:color="auto"/>
            <w:right w:val="none" w:sz="0" w:space="0" w:color="auto"/>
          </w:divBdr>
        </w:div>
        <w:div w:id="1996060035">
          <w:marLeft w:val="640"/>
          <w:marRight w:val="0"/>
          <w:marTop w:val="0"/>
          <w:marBottom w:val="0"/>
          <w:divBdr>
            <w:top w:val="none" w:sz="0" w:space="0" w:color="auto"/>
            <w:left w:val="none" w:sz="0" w:space="0" w:color="auto"/>
            <w:bottom w:val="none" w:sz="0" w:space="0" w:color="auto"/>
            <w:right w:val="none" w:sz="0" w:space="0" w:color="auto"/>
          </w:divBdr>
        </w:div>
        <w:div w:id="2001545152">
          <w:marLeft w:val="640"/>
          <w:marRight w:val="0"/>
          <w:marTop w:val="0"/>
          <w:marBottom w:val="0"/>
          <w:divBdr>
            <w:top w:val="none" w:sz="0" w:space="0" w:color="auto"/>
            <w:left w:val="none" w:sz="0" w:space="0" w:color="auto"/>
            <w:bottom w:val="none" w:sz="0" w:space="0" w:color="auto"/>
            <w:right w:val="none" w:sz="0" w:space="0" w:color="auto"/>
          </w:divBdr>
        </w:div>
        <w:div w:id="2055497123">
          <w:marLeft w:val="640"/>
          <w:marRight w:val="0"/>
          <w:marTop w:val="0"/>
          <w:marBottom w:val="0"/>
          <w:divBdr>
            <w:top w:val="none" w:sz="0" w:space="0" w:color="auto"/>
            <w:left w:val="none" w:sz="0" w:space="0" w:color="auto"/>
            <w:bottom w:val="none" w:sz="0" w:space="0" w:color="auto"/>
            <w:right w:val="none" w:sz="0" w:space="0" w:color="auto"/>
          </w:divBdr>
        </w:div>
        <w:div w:id="2109344897">
          <w:marLeft w:val="640"/>
          <w:marRight w:val="0"/>
          <w:marTop w:val="0"/>
          <w:marBottom w:val="0"/>
          <w:divBdr>
            <w:top w:val="none" w:sz="0" w:space="0" w:color="auto"/>
            <w:left w:val="none" w:sz="0" w:space="0" w:color="auto"/>
            <w:bottom w:val="none" w:sz="0" w:space="0" w:color="auto"/>
            <w:right w:val="none" w:sz="0" w:space="0" w:color="auto"/>
          </w:divBdr>
        </w:div>
        <w:div w:id="2125341050">
          <w:marLeft w:val="640"/>
          <w:marRight w:val="0"/>
          <w:marTop w:val="0"/>
          <w:marBottom w:val="0"/>
          <w:divBdr>
            <w:top w:val="none" w:sz="0" w:space="0" w:color="auto"/>
            <w:left w:val="none" w:sz="0" w:space="0" w:color="auto"/>
            <w:bottom w:val="none" w:sz="0" w:space="0" w:color="auto"/>
            <w:right w:val="none" w:sz="0" w:space="0" w:color="auto"/>
          </w:divBdr>
        </w:div>
        <w:div w:id="2136871900">
          <w:marLeft w:val="640"/>
          <w:marRight w:val="0"/>
          <w:marTop w:val="0"/>
          <w:marBottom w:val="0"/>
          <w:divBdr>
            <w:top w:val="none" w:sz="0" w:space="0" w:color="auto"/>
            <w:left w:val="none" w:sz="0" w:space="0" w:color="auto"/>
            <w:bottom w:val="none" w:sz="0" w:space="0" w:color="auto"/>
            <w:right w:val="none" w:sz="0" w:space="0" w:color="auto"/>
          </w:divBdr>
        </w:div>
      </w:divsChild>
    </w:div>
    <w:div w:id="563833611">
      <w:marLeft w:val="640"/>
      <w:marRight w:val="0"/>
      <w:marTop w:val="0"/>
      <w:marBottom w:val="0"/>
      <w:divBdr>
        <w:top w:val="none" w:sz="0" w:space="0" w:color="auto"/>
        <w:left w:val="none" w:sz="0" w:space="0" w:color="auto"/>
        <w:bottom w:val="none" w:sz="0" w:space="0" w:color="auto"/>
        <w:right w:val="none" w:sz="0" w:space="0" w:color="auto"/>
      </w:divBdr>
    </w:div>
    <w:div w:id="564216622">
      <w:bodyDiv w:val="1"/>
      <w:marLeft w:val="0"/>
      <w:marRight w:val="0"/>
      <w:marTop w:val="0"/>
      <w:marBottom w:val="0"/>
      <w:divBdr>
        <w:top w:val="none" w:sz="0" w:space="0" w:color="auto"/>
        <w:left w:val="none" w:sz="0" w:space="0" w:color="auto"/>
        <w:bottom w:val="none" w:sz="0" w:space="0" w:color="auto"/>
        <w:right w:val="none" w:sz="0" w:space="0" w:color="auto"/>
      </w:divBdr>
    </w:div>
    <w:div w:id="564608896">
      <w:marLeft w:val="480"/>
      <w:marRight w:val="0"/>
      <w:marTop w:val="0"/>
      <w:marBottom w:val="0"/>
      <w:divBdr>
        <w:top w:val="none" w:sz="0" w:space="0" w:color="auto"/>
        <w:left w:val="none" w:sz="0" w:space="0" w:color="auto"/>
        <w:bottom w:val="none" w:sz="0" w:space="0" w:color="auto"/>
        <w:right w:val="none" w:sz="0" w:space="0" w:color="auto"/>
      </w:divBdr>
    </w:div>
    <w:div w:id="566188114">
      <w:marLeft w:val="480"/>
      <w:marRight w:val="0"/>
      <w:marTop w:val="0"/>
      <w:marBottom w:val="0"/>
      <w:divBdr>
        <w:top w:val="none" w:sz="0" w:space="0" w:color="auto"/>
        <w:left w:val="none" w:sz="0" w:space="0" w:color="auto"/>
        <w:bottom w:val="none" w:sz="0" w:space="0" w:color="auto"/>
        <w:right w:val="none" w:sz="0" w:space="0" w:color="auto"/>
      </w:divBdr>
    </w:div>
    <w:div w:id="566191786">
      <w:marLeft w:val="480"/>
      <w:marRight w:val="0"/>
      <w:marTop w:val="0"/>
      <w:marBottom w:val="0"/>
      <w:divBdr>
        <w:top w:val="none" w:sz="0" w:space="0" w:color="auto"/>
        <w:left w:val="none" w:sz="0" w:space="0" w:color="auto"/>
        <w:bottom w:val="none" w:sz="0" w:space="0" w:color="auto"/>
        <w:right w:val="none" w:sz="0" w:space="0" w:color="auto"/>
      </w:divBdr>
    </w:div>
    <w:div w:id="566385157">
      <w:marLeft w:val="640"/>
      <w:marRight w:val="0"/>
      <w:marTop w:val="0"/>
      <w:marBottom w:val="0"/>
      <w:divBdr>
        <w:top w:val="none" w:sz="0" w:space="0" w:color="auto"/>
        <w:left w:val="none" w:sz="0" w:space="0" w:color="auto"/>
        <w:bottom w:val="none" w:sz="0" w:space="0" w:color="auto"/>
        <w:right w:val="none" w:sz="0" w:space="0" w:color="auto"/>
      </w:divBdr>
    </w:div>
    <w:div w:id="566962442">
      <w:bodyDiv w:val="1"/>
      <w:marLeft w:val="0"/>
      <w:marRight w:val="0"/>
      <w:marTop w:val="0"/>
      <w:marBottom w:val="0"/>
      <w:divBdr>
        <w:top w:val="none" w:sz="0" w:space="0" w:color="auto"/>
        <w:left w:val="none" w:sz="0" w:space="0" w:color="auto"/>
        <w:bottom w:val="none" w:sz="0" w:space="0" w:color="auto"/>
        <w:right w:val="none" w:sz="0" w:space="0" w:color="auto"/>
      </w:divBdr>
    </w:div>
    <w:div w:id="567376520">
      <w:marLeft w:val="480"/>
      <w:marRight w:val="0"/>
      <w:marTop w:val="0"/>
      <w:marBottom w:val="0"/>
      <w:divBdr>
        <w:top w:val="none" w:sz="0" w:space="0" w:color="auto"/>
        <w:left w:val="none" w:sz="0" w:space="0" w:color="auto"/>
        <w:bottom w:val="none" w:sz="0" w:space="0" w:color="auto"/>
        <w:right w:val="none" w:sz="0" w:space="0" w:color="auto"/>
      </w:divBdr>
    </w:div>
    <w:div w:id="567376945">
      <w:marLeft w:val="480"/>
      <w:marRight w:val="0"/>
      <w:marTop w:val="0"/>
      <w:marBottom w:val="0"/>
      <w:divBdr>
        <w:top w:val="none" w:sz="0" w:space="0" w:color="auto"/>
        <w:left w:val="none" w:sz="0" w:space="0" w:color="auto"/>
        <w:bottom w:val="none" w:sz="0" w:space="0" w:color="auto"/>
        <w:right w:val="none" w:sz="0" w:space="0" w:color="auto"/>
      </w:divBdr>
    </w:div>
    <w:div w:id="567420620">
      <w:marLeft w:val="480"/>
      <w:marRight w:val="0"/>
      <w:marTop w:val="0"/>
      <w:marBottom w:val="0"/>
      <w:divBdr>
        <w:top w:val="none" w:sz="0" w:space="0" w:color="auto"/>
        <w:left w:val="none" w:sz="0" w:space="0" w:color="auto"/>
        <w:bottom w:val="none" w:sz="0" w:space="0" w:color="auto"/>
        <w:right w:val="none" w:sz="0" w:space="0" w:color="auto"/>
      </w:divBdr>
    </w:div>
    <w:div w:id="567423824">
      <w:marLeft w:val="480"/>
      <w:marRight w:val="0"/>
      <w:marTop w:val="0"/>
      <w:marBottom w:val="0"/>
      <w:divBdr>
        <w:top w:val="none" w:sz="0" w:space="0" w:color="auto"/>
        <w:left w:val="none" w:sz="0" w:space="0" w:color="auto"/>
        <w:bottom w:val="none" w:sz="0" w:space="0" w:color="auto"/>
        <w:right w:val="none" w:sz="0" w:space="0" w:color="auto"/>
      </w:divBdr>
    </w:div>
    <w:div w:id="567424070">
      <w:marLeft w:val="480"/>
      <w:marRight w:val="0"/>
      <w:marTop w:val="0"/>
      <w:marBottom w:val="0"/>
      <w:divBdr>
        <w:top w:val="none" w:sz="0" w:space="0" w:color="auto"/>
        <w:left w:val="none" w:sz="0" w:space="0" w:color="auto"/>
        <w:bottom w:val="none" w:sz="0" w:space="0" w:color="auto"/>
        <w:right w:val="none" w:sz="0" w:space="0" w:color="auto"/>
      </w:divBdr>
    </w:div>
    <w:div w:id="567963291">
      <w:marLeft w:val="480"/>
      <w:marRight w:val="0"/>
      <w:marTop w:val="0"/>
      <w:marBottom w:val="0"/>
      <w:divBdr>
        <w:top w:val="none" w:sz="0" w:space="0" w:color="auto"/>
        <w:left w:val="none" w:sz="0" w:space="0" w:color="auto"/>
        <w:bottom w:val="none" w:sz="0" w:space="0" w:color="auto"/>
        <w:right w:val="none" w:sz="0" w:space="0" w:color="auto"/>
      </w:divBdr>
    </w:div>
    <w:div w:id="568155190">
      <w:marLeft w:val="480"/>
      <w:marRight w:val="0"/>
      <w:marTop w:val="0"/>
      <w:marBottom w:val="0"/>
      <w:divBdr>
        <w:top w:val="none" w:sz="0" w:space="0" w:color="auto"/>
        <w:left w:val="none" w:sz="0" w:space="0" w:color="auto"/>
        <w:bottom w:val="none" w:sz="0" w:space="0" w:color="auto"/>
        <w:right w:val="none" w:sz="0" w:space="0" w:color="auto"/>
      </w:divBdr>
    </w:div>
    <w:div w:id="568422311">
      <w:marLeft w:val="480"/>
      <w:marRight w:val="0"/>
      <w:marTop w:val="0"/>
      <w:marBottom w:val="0"/>
      <w:divBdr>
        <w:top w:val="none" w:sz="0" w:space="0" w:color="auto"/>
        <w:left w:val="none" w:sz="0" w:space="0" w:color="auto"/>
        <w:bottom w:val="none" w:sz="0" w:space="0" w:color="auto"/>
        <w:right w:val="none" w:sz="0" w:space="0" w:color="auto"/>
      </w:divBdr>
    </w:div>
    <w:div w:id="568882978">
      <w:marLeft w:val="480"/>
      <w:marRight w:val="0"/>
      <w:marTop w:val="0"/>
      <w:marBottom w:val="0"/>
      <w:divBdr>
        <w:top w:val="none" w:sz="0" w:space="0" w:color="auto"/>
        <w:left w:val="none" w:sz="0" w:space="0" w:color="auto"/>
        <w:bottom w:val="none" w:sz="0" w:space="0" w:color="auto"/>
        <w:right w:val="none" w:sz="0" w:space="0" w:color="auto"/>
      </w:divBdr>
    </w:div>
    <w:div w:id="569195394">
      <w:marLeft w:val="480"/>
      <w:marRight w:val="0"/>
      <w:marTop w:val="0"/>
      <w:marBottom w:val="0"/>
      <w:divBdr>
        <w:top w:val="none" w:sz="0" w:space="0" w:color="auto"/>
        <w:left w:val="none" w:sz="0" w:space="0" w:color="auto"/>
        <w:bottom w:val="none" w:sz="0" w:space="0" w:color="auto"/>
        <w:right w:val="none" w:sz="0" w:space="0" w:color="auto"/>
      </w:divBdr>
    </w:div>
    <w:div w:id="569272945">
      <w:marLeft w:val="480"/>
      <w:marRight w:val="0"/>
      <w:marTop w:val="0"/>
      <w:marBottom w:val="0"/>
      <w:divBdr>
        <w:top w:val="none" w:sz="0" w:space="0" w:color="auto"/>
        <w:left w:val="none" w:sz="0" w:space="0" w:color="auto"/>
        <w:bottom w:val="none" w:sz="0" w:space="0" w:color="auto"/>
        <w:right w:val="none" w:sz="0" w:space="0" w:color="auto"/>
      </w:divBdr>
    </w:div>
    <w:div w:id="569341392">
      <w:marLeft w:val="480"/>
      <w:marRight w:val="0"/>
      <w:marTop w:val="0"/>
      <w:marBottom w:val="0"/>
      <w:divBdr>
        <w:top w:val="none" w:sz="0" w:space="0" w:color="auto"/>
        <w:left w:val="none" w:sz="0" w:space="0" w:color="auto"/>
        <w:bottom w:val="none" w:sz="0" w:space="0" w:color="auto"/>
        <w:right w:val="none" w:sz="0" w:space="0" w:color="auto"/>
      </w:divBdr>
    </w:div>
    <w:div w:id="569733789">
      <w:bodyDiv w:val="1"/>
      <w:marLeft w:val="0"/>
      <w:marRight w:val="0"/>
      <w:marTop w:val="0"/>
      <w:marBottom w:val="0"/>
      <w:divBdr>
        <w:top w:val="none" w:sz="0" w:space="0" w:color="auto"/>
        <w:left w:val="none" w:sz="0" w:space="0" w:color="auto"/>
        <w:bottom w:val="none" w:sz="0" w:space="0" w:color="auto"/>
        <w:right w:val="none" w:sz="0" w:space="0" w:color="auto"/>
      </w:divBdr>
    </w:div>
    <w:div w:id="570115128">
      <w:marLeft w:val="480"/>
      <w:marRight w:val="0"/>
      <w:marTop w:val="0"/>
      <w:marBottom w:val="0"/>
      <w:divBdr>
        <w:top w:val="none" w:sz="0" w:space="0" w:color="auto"/>
        <w:left w:val="none" w:sz="0" w:space="0" w:color="auto"/>
        <w:bottom w:val="none" w:sz="0" w:space="0" w:color="auto"/>
        <w:right w:val="none" w:sz="0" w:space="0" w:color="auto"/>
      </w:divBdr>
    </w:div>
    <w:div w:id="570315942">
      <w:marLeft w:val="480"/>
      <w:marRight w:val="0"/>
      <w:marTop w:val="0"/>
      <w:marBottom w:val="0"/>
      <w:divBdr>
        <w:top w:val="none" w:sz="0" w:space="0" w:color="auto"/>
        <w:left w:val="none" w:sz="0" w:space="0" w:color="auto"/>
        <w:bottom w:val="none" w:sz="0" w:space="0" w:color="auto"/>
        <w:right w:val="none" w:sz="0" w:space="0" w:color="auto"/>
      </w:divBdr>
    </w:div>
    <w:div w:id="570429052">
      <w:marLeft w:val="480"/>
      <w:marRight w:val="0"/>
      <w:marTop w:val="0"/>
      <w:marBottom w:val="0"/>
      <w:divBdr>
        <w:top w:val="none" w:sz="0" w:space="0" w:color="auto"/>
        <w:left w:val="none" w:sz="0" w:space="0" w:color="auto"/>
        <w:bottom w:val="none" w:sz="0" w:space="0" w:color="auto"/>
        <w:right w:val="none" w:sz="0" w:space="0" w:color="auto"/>
      </w:divBdr>
    </w:div>
    <w:div w:id="570972239">
      <w:marLeft w:val="480"/>
      <w:marRight w:val="0"/>
      <w:marTop w:val="0"/>
      <w:marBottom w:val="0"/>
      <w:divBdr>
        <w:top w:val="none" w:sz="0" w:space="0" w:color="auto"/>
        <w:left w:val="none" w:sz="0" w:space="0" w:color="auto"/>
        <w:bottom w:val="none" w:sz="0" w:space="0" w:color="auto"/>
        <w:right w:val="none" w:sz="0" w:space="0" w:color="auto"/>
      </w:divBdr>
    </w:div>
    <w:div w:id="571278483">
      <w:bodyDiv w:val="1"/>
      <w:marLeft w:val="0"/>
      <w:marRight w:val="0"/>
      <w:marTop w:val="0"/>
      <w:marBottom w:val="0"/>
      <w:divBdr>
        <w:top w:val="none" w:sz="0" w:space="0" w:color="auto"/>
        <w:left w:val="none" w:sz="0" w:space="0" w:color="auto"/>
        <w:bottom w:val="none" w:sz="0" w:space="0" w:color="auto"/>
        <w:right w:val="none" w:sz="0" w:space="0" w:color="auto"/>
      </w:divBdr>
    </w:div>
    <w:div w:id="572004725">
      <w:marLeft w:val="480"/>
      <w:marRight w:val="0"/>
      <w:marTop w:val="0"/>
      <w:marBottom w:val="0"/>
      <w:divBdr>
        <w:top w:val="none" w:sz="0" w:space="0" w:color="auto"/>
        <w:left w:val="none" w:sz="0" w:space="0" w:color="auto"/>
        <w:bottom w:val="none" w:sz="0" w:space="0" w:color="auto"/>
        <w:right w:val="none" w:sz="0" w:space="0" w:color="auto"/>
      </w:divBdr>
    </w:div>
    <w:div w:id="572469148">
      <w:marLeft w:val="480"/>
      <w:marRight w:val="0"/>
      <w:marTop w:val="0"/>
      <w:marBottom w:val="0"/>
      <w:divBdr>
        <w:top w:val="none" w:sz="0" w:space="0" w:color="auto"/>
        <w:left w:val="none" w:sz="0" w:space="0" w:color="auto"/>
        <w:bottom w:val="none" w:sz="0" w:space="0" w:color="auto"/>
        <w:right w:val="none" w:sz="0" w:space="0" w:color="auto"/>
      </w:divBdr>
    </w:div>
    <w:div w:id="572588484">
      <w:marLeft w:val="480"/>
      <w:marRight w:val="0"/>
      <w:marTop w:val="0"/>
      <w:marBottom w:val="0"/>
      <w:divBdr>
        <w:top w:val="none" w:sz="0" w:space="0" w:color="auto"/>
        <w:left w:val="none" w:sz="0" w:space="0" w:color="auto"/>
        <w:bottom w:val="none" w:sz="0" w:space="0" w:color="auto"/>
        <w:right w:val="none" w:sz="0" w:space="0" w:color="auto"/>
      </w:divBdr>
    </w:div>
    <w:div w:id="573055023">
      <w:bodyDiv w:val="1"/>
      <w:marLeft w:val="0"/>
      <w:marRight w:val="0"/>
      <w:marTop w:val="0"/>
      <w:marBottom w:val="0"/>
      <w:divBdr>
        <w:top w:val="none" w:sz="0" w:space="0" w:color="auto"/>
        <w:left w:val="none" w:sz="0" w:space="0" w:color="auto"/>
        <w:bottom w:val="none" w:sz="0" w:space="0" w:color="auto"/>
        <w:right w:val="none" w:sz="0" w:space="0" w:color="auto"/>
      </w:divBdr>
      <w:divsChild>
        <w:div w:id="6643798">
          <w:marLeft w:val="640"/>
          <w:marRight w:val="0"/>
          <w:marTop w:val="0"/>
          <w:marBottom w:val="0"/>
          <w:divBdr>
            <w:top w:val="none" w:sz="0" w:space="0" w:color="auto"/>
            <w:left w:val="none" w:sz="0" w:space="0" w:color="auto"/>
            <w:bottom w:val="none" w:sz="0" w:space="0" w:color="auto"/>
            <w:right w:val="none" w:sz="0" w:space="0" w:color="auto"/>
          </w:divBdr>
        </w:div>
        <w:div w:id="29187663">
          <w:marLeft w:val="640"/>
          <w:marRight w:val="0"/>
          <w:marTop w:val="0"/>
          <w:marBottom w:val="0"/>
          <w:divBdr>
            <w:top w:val="none" w:sz="0" w:space="0" w:color="auto"/>
            <w:left w:val="none" w:sz="0" w:space="0" w:color="auto"/>
            <w:bottom w:val="none" w:sz="0" w:space="0" w:color="auto"/>
            <w:right w:val="none" w:sz="0" w:space="0" w:color="auto"/>
          </w:divBdr>
        </w:div>
        <w:div w:id="73666152">
          <w:marLeft w:val="640"/>
          <w:marRight w:val="0"/>
          <w:marTop w:val="0"/>
          <w:marBottom w:val="0"/>
          <w:divBdr>
            <w:top w:val="none" w:sz="0" w:space="0" w:color="auto"/>
            <w:left w:val="none" w:sz="0" w:space="0" w:color="auto"/>
            <w:bottom w:val="none" w:sz="0" w:space="0" w:color="auto"/>
            <w:right w:val="none" w:sz="0" w:space="0" w:color="auto"/>
          </w:divBdr>
        </w:div>
        <w:div w:id="81490816">
          <w:marLeft w:val="640"/>
          <w:marRight w:val="0"/>
          <w:marTop w:val="0"/>
          <w:marBottom w:val="0"/>
          <w:divBdr>
            <w:top w:val="none" w:sz="0" w:space="0" w:color="auto"/>
            <w:left w:val="none" w:sz="0" w:space="0" w:color="auto"/>
            <w:bottom w:val="none" w:sz="0" w:space="0" w:color="auto"/>
            <w:right w:val="none" w:sz="0" w:space="0" w:color="auto"/>
          </w:divBdr>
        </w:div>
        <w:div w:id="96947858">
          <w:marLeft w:val="640"/>
          <w:marRight w:val="0"/>
          <w:marTop w:val="0"/>
          <w:marBottom w:val="0"/>
          <w:divBdr>
            <w:top w:val="none" w:sz="0" w:space="0" w:color="auto"/>
            <w:left w:val="none" w:sz="0" w:space="0" w:color="auto"/>
            <w:bottom w:val="none" w:sz="0" w:space="0" w:color="auto"/>
            <w:right w:val="none" w:sz="0" w:space="0" w:color="auto"/>
          </w:divBdr>
        </w:div>
        <w:div w:id="193276791">
          <w:marLeft w:val="640"/>
          <w:marRight w:val="0"/>
          <w:marTop w:val="0"/>
          <w:marBottom w:val="0"/>
          <w:divBdr>
            <w:top w:val="none" w:sz="0" w:space="0" w:color="auto"/>
            <w:left w:val="none" w:sz="0" w:space="0" w:color="auto"/>
            <w:bottom w:val="none" w:sz="0" w:space="0" w:color="auto"/>
            <w:right w:val="none" w:sz="0" w:space="0" w:color="auto"/>
          </w:divBdr>
        </w:div>
        <w:div w:id="223295403">
          <w:marLeft w:val="640"/>
          <w:marRight w:val="0"/>
          <w:marTop w:val="0"/>
          <w:marBottom w:val="0"/>
          <w:divBdr>
            <w:top w:val="none" w:sz="0" w:space="0" w:color="auto"/>
            <w:left w:val="none" w:sz="0" w:space="0" w:color="auto"/>
            <w:bottom w:val="none" w:sz="0" w:space="0" w:color="auto"/>
            <w:right w:val="none" w:sz="0" w:space="0" w:color="auto"/>
          </w:divBdr>
        </w:div>
        <w:div w:id="233511072">
          <w:marLeft w:val="640"/>
          <w:marRight w:val="0"/>
          <w:marTop w:val="0"/>
          <w:marBottom w:val="0"/>
          <w:divBdr>
            <w:top w:val="none" w:sz="0" w:space="0" w:color="auto"/>
            <w:left w:val="none" w:sz="0" w:space="0" w:color="auto"/>
            <w:bottom w:val="none" w:sz="0" w:space="0" w:color="auto"/>
            <w:right w:val="none" w:sz="0" w:space="0" w:color="auto"/>
          </w:divBdr>
        </w:div>
        <w:div w:id="245307760">
          <w:marLeft w:val="640"/>
          <w:marRight w:val="0"/>
          <w:marTop w:val="0"/>
          <w:marBottom w:val="0"/>
          <w:divBdr>
            <w:top w:val="none" w:sz="0" w:space="0" w:color="auto"/>
            <w:left w:val="none" w:sz="0" w:space="0" w:color="auto"/>
            <w:bottom w:val="none" w:sz="0" w:space="0" w:color="auto"/>
            <w:right w:val="none" w:sz="0" w:space="0" w:color="auto"/>
          </w:divBdr>
        </w:div>
        <w:div w:id="342050418">
          <w:marLeft w:val="640"/>
          <w:marRight w:val="0"/>
          <w:marTop w:val="0"/>
          <w:marBottom w:val="0"/>
          <w:divBdr>
            <w:top w:val="none" w:sz="0" w:space="0" w:color="auto"/>
            <w:left w:val="none" w:sz="0" w:space="0" w:color="auto"/>
            <w:bottom w:val="none" w:sz="0" w:space="0" w:color="auto"/>
            <w:right w:val="none" w:sz="0" w:space="0" w:color="auto"/>
          </w:divBdr>
        </w:div>
        <w:div w:id="347484398">
          <w:marLeft w:val="640"/>
          <w:marRight w:val="0"/>
          <w:marTop w:val="0"/>
          <w:marBottom w:val="0"/>
          <w:divBdr>
            <w:top w:val="none" w:sz="0" w:space="0" w:color="auto"/>
            <w:left w:val="none" w:sz="0" w:space="0" w:color="auto"/>
            <w:bottom w:val="none" w:sz="0" w:space="0" w:color="auto"/>
            <w:right w:val="none" w:sz="0" w:space="0" w:color="auto"/>
          </w:divBdr>
        </w:div>
        <w:div w:id="374551340">
          <w:marLeft w:val="640"/>
          <w:marRight w:val="0"/>
          <w:marTop w:val="0"/>
          <w:marBottom w:val="0"/>
          <w:divBdr>
            <w:top w:val="none" w:sz="0" w:space="0" w:color="auto"/>
            <w:left w:val="none" w:sz="0" w:space="0" w:color="auto"/>
            <w:bottom w:val="none" w:sz="0" w:space="0" w:color="auto"/>
            <w:right w:val="none" w:sz="0" w:space="0" w:color="auto"/>
          </w:divBdr>
        </w:div>
        <w:div w:id="411584666">
          <w:marLeft w:val="640"/>
          <w:marRight w:val="0"/>
          <w:marTop w:val="0"/>
          <w:marBottom w:val="0"/>
          <w:divBdr>
            <w:top w:val="none" w:sz="0" w:space="0" w:color="auto"/>
            <w:left w:val="none" w:sz="0" w:space="0" w:color="auto"/>
            <w:bottom w:val="none" w:sz="0" w:space="0" w:color="auto"/>
            <w:right w:val="none" w:sz="0" w:space="0" w:color="auto"/>
          </w:divBdr>
        </w:div>
        <w:div w:id="415172696">
          <w:marLeft w:val="640"/>
          <w:marRight w:val="0"/>
          <w:marTop w:val="0"/>
          <w:marBottom w:val="0"/>
          <w:divBdr>
            <w:top w:val="none" w:sz="0" w:space="0" w:color="auto"/>
            <w:left w:val="none" w:sz="0" w:space="0" w:color="auto"/>
            <w:bottom w:val="none" w:sz="0" w:space="0" w:color="auto"/>
            <w:right w:val="none" w:sz="0" w:space="0" w:color="auto"/>
          </w:divBdr>
        </w:div>
        <w:div w:id="445277312">
          <w:marLeft w:val="640"/>
          <w:marRight w:val="0"/>
          <w:marTop w:val="0"/>
          <w:marBottom w:val="0"/>
          <w:divBdr>
            <w:top w:val="none" w:sz="0" w:space="0" w:color="auto"/>
            <w:left w:val="none" w:sz="0" w:space="0" w:color="auto"/>
            <w:bottom w:val="none" w:sz="0" w:space="0" w:color="auto"/>
            <w:right w:val="none" w:sz="0" w:space="0" w:color="auto"/>
          </w:divBdr>
        </w:div>
        <w:div w:id="459880165">
          <w:marLeft w:val="640"/>
          <w:marRight w:val="0"/>
          <w:marTop w:val="0"/>
          <w:marBottom w:val="0"/>
          <w:divBdr>
            <w:top w:val="none" w:sz="0" w:space="0" w:color="auto"/>
            <w:left w:val="none" w:sz="0" w:space="0" w:color="auto"/>
            <w:bottom w:val="none" w:sz="0" w:space="0" w:color="auto"/>
            <w:right w:val="none" w:sz="0" w:space="0" w:color="auto"/>
          </w:divBdr>
        </w:div>
        <w:div w:id="468284843">
          <w:marLeft w:val="640"/>
          <w:marRight w:val="0"/>
          <w:marTop w:val="0"/>
          <w:marBottom w:val="0"/>
          <w:divBdr>
            <w:top w:val="none" w:sz="0" w:space="0" w:color="auto"/>
            <w:left w:val="none" w:sz="0" w:space="0" w:color="auto"/>
            <w:bottom w:val="none" w:sz="0" w:space="0" w:color="auto"/>
            <w:right w:val="none" w:sz="0" w:space="0" w:color="auto"/>
          </w:divBdr>
        </w:div>
        <w:div w:id="481434586">
          <w:marLeft w:val="640"/>
          <w:marRight w:val="0"/>
          <w:marTop w:val="0"/>
          <w:marBottom w:val="0"/>
          <w:divBdr>
            <w:top w:val="none" w:sz="0" w:space="0" w:color="auto"/>
            <w:left w:val="none" w:sz="0" w:space="0" w:color="auto"/>
            <w:bottom w:val="none" w:sz="0" w:space="0" w:color="auto"/>
            <w:right w:val="none" w:sz="0" w:space="0" w:color="auto"/>
          </w:divBdr>
        </w:div>
        <w:div w:id="484013177">
          <w:marLeft w:val="640"/>
          <w:marRight w:val="0"/>
          <w:marTop w:val="0"/>
          <w:marBottom w:val="0"/>
          <w:divBdr>
            <w:top w:val="none" w:sz="0" w:space="0" w:color="auto"/>
            <w:left w:val="none" w:sz="0" w:space="0" w:color="auto"/>
            <w:bottom w:val="none" w:sz="0" w:space="0" w:color="auto"/>
            <w:right w:val="none" w:sz="0" w:space="0" w:color="auto"/>
          </w:divBdr>
        </w:div>
        <w:div w:id="491484495">
          <w:marLeft w:val="640"/>
          <w:marRight w:val="0"/>
          <w:marTop w:val="0"/>
          <w:marBottom w:val="0"/>
          <w:divBdr>
            <w:top w:val="none" w:sz="0" w:space="0" w:color="auto"/>
            <w:left w:val="none" w:sz="0" w:space="0" w:color="auto"/>
            <w:bottom w:val="none" w:sz="0" w:space="0" w:color="auto"/>
            <w:right w:val="none" w:sz="0" w:space="0" w:color="auto"/>
          </w:divBdr>
        </w:div>
        <w:div w:id="536089865">
          <w:marLeft w:val="640"/>
          <w:marRight w:val="0"/>
          <w:marTop w:val="0"/>
          <w:marBottom w:val="0"/>
          <w:divBdr>
            <w:top w:val="none" w:sz="0" w:space="0" w:color="auto"/>
            <w:left w:val="none" w:sz="0" w:space="0" w:color="auto"/>
            <w:bottom w:val="none" w:sz="0" w:space="0" w:color="auto"/>
            <w:right w:val="none" w:sz="0" w:space="0" w:color="auto"/>
          </w:divBdr>
        </w:div>
        <w:div w:id="610472883">
          <w:marLeft w:val="640"/>
          <w:marRight w:val="0"/>
          <w:marTop w:val="0"/>
          <w:marBottom w:val="0"/>
          <w:divBdr>
            <w:top w:val="none" w:sz="0" w:space="0" w:color="auto"/>
            <w:left w:val="none" w:sz="0" w:space="0" w:color="auto"/>
            <w:bottom w:val="none" w:sz="0" w:space="0" w:color="auto"/>
            <w:right w:val="none" w:sz="0" w:space="0" w:color="auto"/>
          </w:divBdr>
        </w:div>
        <w:div w:id="649478452">
          <w:marLeft w:val="640"/>
          <w:marRight w:val="0"/>
          <w:marTop w:val="0"/>
          <w:marBottom w:val="0"/>
          <w:divBdr>
            <w:top w:val="none" w:sz="0" w:space="0" w:color="auto"/>
            <w:left w:val="none" w:sz="0" w:space="0" w:color="auto"/>
            <w:bottom w:val="none" w:sz="0" w:space="0" w:color="auto"/>
            <w:right w:val="none" w:sz="0" w:space="0" w:color="auto"/>
          </w:divBdr>
        </w:div>
        <w:div w:id="669790951">
          <w:marLeft w:val="640"/>
          <w:marRight w:val="0"/>
          <w:marTop w:val="0"/>
          <w:marBottom w:val="0"/>
          <w:divBdr>
            <w:top w:val="none" w:sz="0" w:space="0" w:color="auto"/>
            <w:left w:val="none" w:sz="0" w:space="0" w:color="auto"/>
            <w:bottom w:val="none" w:sz="0" w:space="0" w:color="auto"/>
            <w:right w:val="none" w:sz="0" w:space="0" w:color="auto"/>
          </w:divBdr>
        </w:div>
        <w:div w:id="712198593">
          <w:marLeft w:val="640"/>
          <w:marRight w:val="0"/>
          <w:marTop w:val="0"/>
          <w:marBottom w:val="0"/>
          <w:divBdr>
            <w:top w:val="none" w:sz="0" w:space="0" w:color="auto"/>
            <w:left w:val="none" w:sz="0" w:space="0" w:color="auto"/>
            <w:bottom w:val="none" w:sz="0" w:space="0" w:color="auto"/>
            <w:right w:val="none" w:sz="0" w:space="0" w:color="auto"/>
          </w:divBdr>
        </w:div>
        <w:div w:id="795367725">
          <w:marLeft w:val="640"/>
          <w:marRight w:val="0"/>
          <w:marTop w:val="0"/>
          <w:marBottom w:val="0"/>
          <w:divBdr>
            <w:top w:val="none" w:sz="0" w:space="0" w:color="auto"/>
            <w:left w:val="none" w:sz="0" w:space="0" w:color="auto"/>
            <w:bottom w:val="none" w:sz="0" w:space="0" w:color="auto"/>
            <w:right w:val="none" w:sz="0" w:space="0" w:color="auto"/>
          </w:divBdr>
        </w:div>
        <w:div w:id="850611164">
          <w:marLeft w:val="640"/>
          <w:marRight w:val="0"/>
          <w:marTop w:val="0"/>
          <w:marBottom w:val="0"/>
          <w:divBdr>
            <w:top w:val="none" w:sz="0" w:space="0" w:color="auto"/>
            <w:left w:val="none" w:sz="0" w:space="0" w:color="auto"/>
            <w:bottom w:val="none" w:sz="0" w:space="0" w:color="auto"/>
            <w:right w:val="none" w:sz="0" w:space="0" w:color="auto"/>
          </w:divBdr>
        </w:div>
        <w:div w:id="851184466">
          <w:marLeft w:val="640"/>
          <w:marRight w:val="0"/>
          <w:marTop w:val="0"/>
          <w:marBottom w:val="0"/>
          <w:divBdr>
            <w:top w:val="none" w:sz="0" w:space="0" w:color="auto"/>
            <w:left w:val="none" w:sz="0" w:space="0" w:color="auto"/>
            <w:bottom w:val="none" w:sz="0" w:space="0" w:color="auto"/>
            <w:right w:val="none" w:sz="0" w:space="0" w:color="auto"/>
          </w:divBdr>
        </w:div>
        <w:div w:id="859198531">
          <w:marLeft w:val="640"/>
          <w:marRight w:val="0"/>
          <w:marTop w:val="0"/>
          <w:marBottom w:val="0"/>
          <w:divBdr>
            <w:top w:val="none" w:sz="0" w:space="0" w:color="auto"/>
            <w:left w:val="none" w:sz="0" w:space="0" w:color="auto"/>
            <w:bottom w:val="none" w:sz="0" w:space="0" w:color="auto"/>
            <w:right w:val="none" w:sz="0" w:space="0" w:color="auto"/>
          </w:divBdr>
        </w:div>
        <w:div w:id="915624909">
          <w:marLeft w:val="640"/>
          <w:marRight w:val="0"/>
          <w:marTop w:val="0"/>
          <w:marBottom w:val="0"/>
          <w:divBdr>
            <w:top w:val="none" w:sz="0" w:space="0" w:color="auto"/>
            <w:left w:val="none" w:sz="0" w:space="0" w:color="auto"/>
            <w:bottom w:val="none" w:sz="0" w:space="0" w:color="auto"/>
            <w:right w:val="none" w:sz="0" w:space="0" w:color="auto"/>
          </w:divBdr>
        </w:div>
        <w:div w:id="918710919">
          <w:marLeft w:val="640"/>
          <w:marRight w:val="0"/>
          <w:marTop w:val="0"/>
          <w:marBottom w:val="0"/>
          <w:divBdr>
            <w:top w:val="none" w:sz="0" w:space="0" w:color="auto"/>
            <w:left w:val="none" w:sz="0" w:space="0" w:color="auto"/>
            <w:bottom w:val="none" w:sz="0" w:space="0" w:color="auto"/>
            <w:right w:val="none" w:sz="0" w:space="0" w:color="auto"/>
          </w:divBdr>
        </w:div>
        <w:div w:id="926963166">
          <w:marLeft w:val="640"/>
          <w:marRight w:val="0"/>
          <w:marTop w:val="0"/>
          <w:marBottom w:val="0"/>
          <w:divBdr>
            <w:top w:val="none" w:sz="0" w:space="0" w:color="auto"/>
            <w:left w:val="none" w:sz="0" w:space="0" w:color="auto"/>
            <w:bottom w:val="none" w:sz="0" w:space="0" w:color="auto"/>
            <w:right w:val="none" w:sz="0" w:space="0" w:color="auto"/>
          </w:divBdr>
        </w:div>
        <w:div w:id="948586140">
          <w:marLeft w:val="640"/>
          <w:marRight w:val="0"/>
          <w:marTop w:val="0"/>
          <w:marBottom w:val="0"/>
          <w:divBdr>
            <w:top w:val="none" w:sz="0" w:space="0" w:color="auto"/>
            <w:left w:val="none" w:sz="0" w:space="0" w:color="auto"/>
            <w:bottom w:val="none" w:sz="0" w:space="0" w:color="auto"/>
            <w:right w:val="none" w:sz="0" w:space="0" w:color="auto"/>
          </w:divBdr>
        </w:div>
        <w:div w:id="982391917">
          <w:marLeft w:val="640"/>
          <w:marRight w:val="0"/>
          <w:marTop w:val="0"/>
          <w:marBottom w:val="0"/>
          <w:divBdr>
            <w:top w:val="none" w:sz="0" w:space="0" w:color="auto"/>
            <w:left w:val="none" w:sz="0" w:space="0" w:color="auto"/>
            <w:bottom w:val="none" w:sz="0" w:space="0" w:color="auto"/>
            <w:right w:val="none" w:sz="0" w:space="0" w:color="auto"/>
          </w:divBdr>
        </w:div>
        <w:div w:id="1002587440">
          <w:marLeft w:val="640"/>
          <w:marRight w:val="0"/>
          <w:marTop w:val="0"/>
          <w:marBottom w:val="0"/>
          <w:divBdr>
            <w:top w:val="none" w:sz="0" w:space="0" w:color="auto"/>
            <w:left w:val="none" w:sz="0" w:space="0" w:color="auto"/>
            <w:bottom w:val="none" w:sz="0" w:space="0" w:color="auto"/>
            <w:right w:val="none" w:sz="0" w:space="0" w:color="auto"/>
          </w:divBdr>
        </w:div>
        <w:div w:id="1006127393">
          <w:marLeft w:val="640"/>
          <w:marRight w:val="0"/>
          <w:marTop w:val="0"/>
          <w:marBottom w:val="0"/>
          <w:divBdr>
            <w:top w:val="none" w:sz="0" w:space="0" w:color="auto"/>
            <w:left w:val="none" w:sz="0" w:space="0" w:color="auto"/>
            <w:bottom w:val="none" w:sz="0" w:space="0" w:color="auto"/>
            <w:right w:val="none" w:sz="0" w:space="0" w:color="auto"/>
          </w:divBdr>
        </w:div>
        <w:div w:id="1012300477">
          <w:marLeft w:val="640"/>
          <w:marRight w:val="0"/>
          <w:marTop w:val="0"/>
          <w:marBottom w:val="0"/>
          <w:divBdr>
            <w:top w:val="none" w:sz="0" w:space="0" w:color="auto"/>
            <w:left w:val="none" w:sz="0" w:space="0" w:color="auto"/>
            <w:bottom w:val="none" w:sz="0" w:space="0" w:color="auto"/>
            <w:right w:val="none" w:sz="0" w:space="0" w:color="auto"/>
          </w:divBdr>
        </w:div>
        <w:div w:id="1014651417">
          <w:marLeft w:val="640"/>
          <w:marRight w:val="0"/>
          <w:marTop w:val="0"/>
          <w:marBottom w:val="0"/>
          <w:divBdr>
            <w:top w:val="none" w:sz="0" w:space="0" w:color="auto"/>
            <w:left w:val="none" w:sz="0" w:space="0" w:color="auto"/>
            <w:bottom w:val="none" w:sz="0" w:space="0" w:color="auto"/>
            <w:right w:val="none" w:sz="0" w:space="0" w:color="auto"/>
          </w:divBdr>
        </w:div>
        <w:div w:id="1034622986">
          <w:marLeft w:val="640"/>
          <w:marRight w:val="0"/>
          <w:marTop w:val="0"/>
          <w:marBottom w:val="0"/>
          <w:divBdr>
            <w:top w:val="none" w:sz="0" w:space="0" w:color="auto"/>
            <w:left w:val="none" w:sz="0" w:space="0" w:color="auto"/>
            <w:bottom w:val="none" w:sz="0" w:space="0" w:color="auto"/>
            <w:right w:val="none" w:sz="0" w:space="0" w:color="auto"/>
          </w:divBdr>
        </w:div>
        <w:div w:id="1110010638">
          <w:marLeft w:val="640"/>
          <w:marRight w:val="0"/>
          <w:marTop w:val="0"/>
          <w:marBottom w:val="0"/>
          <w:divBdr>
            <w:top w:val="none" w:sz="0" w:space="0" w:color="auto"/>
            <w:left w:val="none" w:sz="0" w:space="0" w:color="auto"/>
            <w:bottom w:val="none" w:sz="0" w:space="0" w:color="auto"/>
            <w:right w:val="none" w:sz="0" w:space="0" w:color="auto"/>
          </w:divBdr>
        </w:div>
        <w:div w:id="1111778830">
          <w:marLeft w:val="640"/>
          <w:marRight w:val="0"/>
          <w:marTop w:val="0"/>
          <w:marBottom w:val="0"/>
          <w:divBdr>
            <w:top w:val="none" w:sz="0" w:space="0" w:color="auto"/>
            <w:left w:val="none" w:sz="0" w:space="0" w:color="auto"/>
            <w:bottom w:val="none" w:sz="0" w:space="0" w:color="auto"/>
            <w:right w:val="none" w:sz="0" w:space="0" w:color="auto"/>
          </w:divBdr>
        </w:div>
        <w:div w:id="1140611667">
          <w:marLeft w:val="640"/>
          <w:marRight w:val="0"/>
          <w:marTop w:val="0"/>
          <w:marBottom w:val="0"/>
          <w:divBdr>
            <w:top w:val="none" w:sz="0" w:space="0" w:color="auto"/>
            <w:left w:val="none" w:sz="0" w:space="0" w:color="auto"/>
            <w:bottom w:val="none" w:sz="0" w:space="0" w:color="auto"/>
            <w:right w:val="none" w:sz="0" w:space="0" w:color="auto"/>
          </w:divBdr>
        </w:div>
        <w:div w:id="1144273328">
          <w:marLeft w:val="640"/>
          <w:marRight w:val="0"/>
          <w:marTop w:val="0"/>
          <w:marBottom w:val="0"/>
          <w:divBdr>
            <w:top w:val="none" w:sz="0" w:space="0" w:color="auto"/>
            <w:left w:val="none" w:sz="0" w:space="0" w:color="auto"/>
            <w:bottom w:val="none" w:sz="0" w:space="0" w:color="auto"/>
            <w:right w:val="none" w:sz="0" w:space="0" w:color="auto"/>
          </w:divBdr>
        </w:div>
        <w:div w:id="1155299853">
          <w:marLeft w:val="640"/>
          <w:marRight w:val="0"/>
          <w:marTop w:val="0"/>
          <w:marBottom w:val="0"/>
          <w:divBdr>
            <w:top w:val="none" w:sz="0" w:space="0" w:color="auto"/>
            <w:left w:val="none" w:sz="0" w:space="0" w:color="auto"/>
            <w:bottom w:val="none" w:sz="0" w:space="0" w:color="auto"/>
            <w:right w:val="none" w:sz="0" w:space="0" w:color="auto"/>
          </w:divBdr>
        </w:div>
        <w:div w:id="1185750016">
          <w:marLeft w:val="640"/>
          <w:marRight w:val="0"/>
          <w:marTop w:val="0"/>
          <w:marBottom w:val="0"/>
          <w:divBdr>
            <w:top w:val="none" w:sz="0" w:space="0" w:color="auto"/>
            <w:left w:val="none" w:sz="0" w:space="0" w:color="auto"/>
            <w:bottom w:val="none" w:sz="0" w:space="0" w:color="auto"/>
            <w:right w:val="none" w:sz="0" w:space="0" w:color="auto"/>
          </w:divBdr>
        </w:div>
        <w:div w:id="1188955456">
          <w:marLeft w:val="640"/>
          <w:marRight w:val="0"/>
          <w:marTop w:val="0"/>
          <w:marBottom w:val="0"/>
          <w:divBdr>
            <w:top w:val="none" w:sz="0" w:space="0" w:color="auto"/>
            <w:left w:val="none" w:sz="0" w:space="0" w:color="auto"/>
            <w:bottom w:val="none" w:sz="0" w:space="0" w:color="auto"/>
            <w:right w:val="none" w:sz="0" w:space="0" w:color="auto"/>
          </w:divBdr>
        </w:div>
        <w:div w:id="1238130486">
          <w:marLeft w:val="640"/>
          <w:marRight w:val="0"/>
          <w:marTop w:val="0"/>
          <w:marBottom w:val="0"/>
          <w:divBdr>
            <w:top w:val="none" w:sz="0" w:space="0" w:color="auto"/>
            <w:left w:val="none" w:sz="0" w:space="0" w:color="auto"/>
            <w:bottom w:val="none" w:sz="0" w:space="0" w:color="auto"/>
            <w:right w:val="none" w:sz="0" w:space="0" w:color="auto"/>
          </w:divBdr>
        </w:div>
        <w:div w:id="1250115650">
          <w:marLeft w:val="640"/>
          <w:marRight w:val="0"/>
          <w:marTop w:val="0"/>
          <w:marBottom w:val="0"/>
          <w:divBdr>
            <w:top w:val="none" w:sz="0" w:space="0" w:color="auto"/>
            <w:left w:val="none" w:sz="0" w:space="0" w:color="auto"/>
            <w:bottom w:val="none" w:sz="0" w:space="0" w:color="auto"/>
            <w:right w:val="none" w:sz="0" w:space="0" w:color="auto"/>
          </w:divBdr>
        </w:div>
        <w:div w:id="1279527890">
          <w:marLeft w:val="640"/>
          <w:marRight w:val="0"/>
          <w:marTop w:val="0"/>
          <w:marBottom w:val="0"/>
          <w:divBdr>
            <w:top w:val="none" w:sz="0" w:space="0" w:color="auto"/>
            <w:left w:val="none" w:sz="0" w:space="0" w:color="auto"/>
            <w:bottom w:val="none" w:sz="0" w:space="0" w:color="auto"/>
            <w:right w:val="none" w:sz="0" w:space="0" w:color="auto"/>
          </w:divBdr>
        </w:div>
        <w:div w:id="1293901729">
          <w:marLeft w:val="640"/>
          <w:marRight w:val="0"/>
          <w:marTop w:val="0"/>
          <w:marBottom w:val="0"/>
          <w:divBdr>
            <w:top w:val="none" w:sz="0" w:space="0" w:color="auto"/>
            <w:left w:val="none" w:sz="0" w:space="0" w:color="auto"/>
            <w:bottom w:val="none" w:sz="0" w:space="0" w:color="auto"/>
            <w:right w:val="none" w:sz="0" w:space="0" w:color="auto"/>
          </w:divBdr>
        </w:div>
        <w:div w:id="1295059639">
          <w:marLeft w:val="640"/>
          <w:marRight w:val="0"/>
          <w:marTop w:val="0"/>
          <w:marBottom w:val="0"/>
          <w:divBdr>
            <w:top w:val="none" w:sz="0" w:space="0" w:color="auto"/>
            <w:left w:val="none" w:sz="0" w:space="0" w:color="auto"/>
            <w:bottom w:val="none" w:sz="0" w:space="0" w:color="auto"/>
            <w:right w:val="none" w:sz="0" w:space="0" w:color="auto"/>
          </w:divBdr>
        </w:div>
        <w:div w:id="1302926567">
          <w:marLeft w:val="640"/>
          <w:marRight w:val="0"/>
          <w:marTop w:val="0"/>
          <w:marBottom w:val="0"/>
          <w:divBdr>
            <w:top w:val="none" w:sz="0" w:space="0" w:color="auto"/>
            <w:left w:val="none" w:sz="0" w:space="0" w:color="auto"/>
            <w:bottom w:val="none" w:sz="0" w:space="0" w:color="auto"/>
            <w:right w:val="none" w:sz="0" w:space="0" w:color="auto"/>
          </w:divBdr>
        </w:div>
        <w:div w:id="1313874337">
          <w:marLeft w:val="640"/>
          <w:marRight w:val="0"/>
          <w:marTop w:val="0"/>
          <w:marBottom w:val="0"/>
          <w:divBdr>
            <w:top w:val="none" w:sz="0" w:space="0" w:color="auto"/>
            <w:left w:val="none" w:sz="0" w:space="0" w:color="auto"/>
            <w:bottom w:val="none" w:sz="0" w:space="0" w:color="auto"/>
            <w:right w:val="none" w:sz="0" w:space="0" w:color="auto"/>
          </w:divBdr>
        </w:div>
        <w:div w:id="1325427891">
          <w:marLeft w:val="640"/>
          <w:marRight w:val="0"/>
          <w:marTop w:val="0"/>
          <w:marBottom w:val="0"/>
          <w:divBdr>
            <w:top w:val="none" w:sz="0" w:space="0" w:color="auto"/>
            <w:left w:val="none" w:sz="0" w:space="0" w:color="auto"/>
            <w:bottom w:val="none" w:sz="0" w:space="0" w:color="auto"/>
            <w:right w:val="none" w:sz="0" w:space="0" w:color="auto"/>
          </w:divBdr>
        </w:div>
        <w:div w:id="1332639867">
          <w:marLeft w:val="640"/>
          <w:marRight w:val="0"/>
          <w:marTop w:val="0"/>
          <w:marBottom w:val="0"/>
          <w:divBdr>
            <w:top w:val="none" w:sz="0" w:space="0" w:color="auto"/>
            <w:left w:val="none" w:sz="0" w:space="0" w:color="auto"/>
            <w:bottom w:val="none" w:sz="0" w:space="0" w:color="auto"/>
            <w:right w:val="none" w:sz="0" w:space="0" w:color="auto"/>
          </w:divBdr>
        </w:div>
        <w:div w:id="1391003294">
          <w:marLeft w:val="640"/>
          <w:marRight w:val="0"/>
          <w:marTop w:val="0"/>
          <w:marBottom w:val="0"/>
          <w:divBdr>
            <w:top w:val="none" w:sz="0" w:space="0" w:color="auto"/>
            <w:left w:val="none" w:sz="0" w:space="0" w:color="auto"/>
            <w:bottom w:val="none" w:sz="0" w:space="0" w:color="auto"/>
            <w:right w:val="none" w:sz="0" w:space="0" w:color="auto"/>
          </w:divBdr>
        </w:div>
        <w:div w:id="1391997071">
          <w:marLeft w:val="640"/>
          <w:marRight w:val="0"/>
          <w:marTop w:val="0"/>
          <w:marBottom w:val="0"/>
          <w:divBdr>
            <w:top w:val="none" w:sz="0" w:space="0" w:color="auto"/>
            <w:left w:val="none" w:sz="0" w:space="0" w:color="auto"/>
            <w:bottom w:val="none" w:sz="0" w:space="0" w:color="auto"/>
            <w:right w:val="none" w:sz="0" w:space="0" w:color="auto"/>
          </w:divBdr>
        </w:div>
        <w:div w:id="1408041509">
          <w:marLeft w:val="640"/>
          <w:marRight w:val="0"/>
          <w:marTop w:val="0"/>
          <w:marBottom w:val="0"/>
          <w:divBdr>
            <w:top w:val="none" w:sz="0" w:space="0" w:color="auto"/>
            <w:left w:val="none" w:sz="0" w:space="0" w:color="auto"/>
            <w:bottom w:val="none" w:sz="0" w:space="0" w:color="auto"/>
            <w:right w:val="none" w:sz="0" w:space="0" w:color="auto"/>
          </w:divBdr>
        </w:div>
        <w:div w:id="1419790362">
          <w:marLeft w:val="640"/>
          <w:marRight w:val="0"/>
          <w:marTop w:val="0"/>
          <w:marBottom w:val="0"/>
          <w:divBdr>
            <w:top w:val="none" w:sz="0" w:space="0" w:color="auto"/>
            <w:left w:val="none" w:sz="0" w:space="0" w:color="auto"/>
            <w:bottom w:val="none" w:sz="0" w:space="0" w:color="auto"/>
            <w:right w:val="none" w:sz="0" w:space="0" w:color="auto"/>
          </w:divBdr>
        </w:div>
        <w:div w:id="1471704482">
          <w:marLeft w:val="640"/>
          <w:marRight w:val="0"/>
          <w:marTop w:val="0"/>
          <w:marBottom w:val="0"/>
          <w:divBdr>
            <w:top w:val="none" w:sz="0" w:space="0" w:color="auto"/>
            <w:left w:val="none" w:sz="0" w:space="0" w:color="auto"/>
            <w:bottom w:val="none" w:sz="0" w:space="0" w:color="auto"/>
            <w:right w:val="none" w:sz="0" w:space="0" w:color="auto"/>
          </w:divBdr>
        </w:div>
        <w:div w:id="1516993429">
          <w:marLeft w:val="640"/>
          <w:marRight w:val="0"/>
          <w:marTop w:val="0"/>
          <w:marBottom w:val="0"/>
          <w:divBdr>
            <w:top w:val="none" w:sz="0" w:space="0" w:color="auto"/>
            <w:left w:val="none" w:sz="0" w:space="0" w:color="auto"/>
            <w:bottom w:val="none" w:sz="0" w:space="0" w:color="auto"/>
            <w:right w:val="none" w:sz="0" w:space="0" w:color="auto"/>
          </w:divBdr>
        </w:div>
        <w:div w:id="1531992473">
          <w:marLeft w:val="640"/>
          <w:marRight w:val="0"/>
          <w:marTop w:val="0"/>
          <w:marBottom w:val="0"/>
          <w:divBdr>
            <w:top w:val="none" w:sz="0" w:space="0" w:color="auto"/>
            <w:left w:val="none" w:sz="0" w:space="0" w:color="auto"/>
            <w:bottom w:val="none" w:sz="0" w:space="0" w:color="auto"/>
            <w:right w:val="none" w:sz="0" w:space="0" w:color="auto"/>
          </w:divBdr>
        </w:div>
        <w:div w:id="1538619979">
          <w:marLeft w:val="640"/>
          <w:marRight w:val="0"/>
          <w:marTop w:val="0"/>
          <w:marBottom w:val="0"/>
          <w:divBdr>
            <w:top w:val="none" w:sz="0" w:space="0" w:color="auto"/>
            <w:left w:val="none" w:sz="0" w:space="0" w:color="auto"/>
            <w:bottom w:val="none" w:sz="0" w:space="0" w:color="auto"/>
            <w:right w:val="none" w:sz="0" w:space="0" w:color="auto"/>
          </w:divBdr>
        </w:div>
        <w:div w:id="1553618925">
          <w:marLeft w:val="640"/>
          <w:marRight w:val="0"/>
          <w:marTop w:val="0"/>
          <w:marBottom w:val="0"/>
          <w:divBdr>
            <w:top w:val="none" w:sz="0" w:space="0" w:color="auto"/>
            <w:left w:val="none" w:sz="0" w:space="0" w:color="auto"/>
            <w:bottom w:val="none" w:sz="0" w:space="0" w:color="auto"/>
            <w:right w:val="none" w:sz="0" w:space="0" w:color="auto"/>
          </w:divBdr>
        </w:div>
        <w:div w:id="1553728869">
          <w:marLeft w:val="640"/>
          <w:marRight w:val="0"/>
          <w:marTop w:val="0"/>
          <w:marBottom w:val="0"/>
          <w:divBdr>
            <w:top w:val="none" w:sz="0" w:space="0" w:color="auto"/>
            <w:left w:val="none" w:sz="0" w:space="0" w:color="auto"/>
            <w:bottom w:val="none" w:sz="0" w:space="0" w:color="auto"/>
            <w:right w:val="none" w:sz="0" w:space="0" w:color="auto"/>
          </w:divBdr>
        </w:div>
        <w:div w:id="1556620842">
          <w:marLeft w:val="640"/>
          <w:marRight w:val="0"/>
          <w:marTop w:val="0"/>
          <w:marBottom w:val="0"/>
          <w:divBdr>
            <w:top w:val="none" w:sz="0" w:space="0" w:color="auto"/>
            <w:left w:val="none" w:sz="0" w:space="0" w:color="auto"/>
            <w:bottom w:val="none" w:sz="0" w:space="0" w:color="auto"/>
            <w:right w:val="none" w:sz="0" w:space="0" w:color="auto"/>
          </w:divBdr>
        </w:div>
        <w:div w:id="1561673334">
          <w:marLeft w:val="640"/>
          <w:marRight w:val="0"/>
          <w:marTop w:val="0"/>
          <w:marBottom w:val="0"/>
          <w:divBdr>
            <w:top w:val="none" w:sz="0" w:space="0" w:color="auto"/>
            <w:left w:val="none" w:sz="0" w:space="0" w:color="auto"/>
            <w:bottom w:val="none" w:sz="0" w:space="0" w:color="auto"/>
            <w:right w:val="none" w:sz="0" w:space="0" w:color="auto"/>
          </w:divBdr>
        </w:div>
        <w:div w:id="1567179931">
          <w:marLeft w:val="640"/>
          <w:marRight w:val="0"/>
          <w:marTop w:val="0"/>
          <w:marBottom w:val="0"/>
          <w:divBdr>
            <w:top w:val="none" w:sz="0" w:space="0" w:color="auto"/>
            <w:left w:val="none" w:sz="0" w:space="0" w:color="auto"/>
            <w:bottom w:val="none" w:sz="0" w:space="0" w:color="auto"/>
            <w:right w:val="none" w:sz="0" w:space="0" w:color="auto"/>
          </w:divBdr>
        </w:div>
        <w:div w:id="1567297315">
          <w:marLeft w:val="640"/>
          <w:marRight w:val="0"/>
          <w:marTop w:val="0"/>
          <w:marBottom w:val="0"/>
          <w:divBdr>
            <w:top w:val="none" w:sz="0" w:space="0" w:color="auto"/>
            <w:left w:val="none" w:sz="0" w:space="0" w:color="auto"/>
            <w:bottom w:val="none" w:sz="0" w:space="0" w:color="auto"/>
            <w:right w:val="none" w:sz="0" w:space="0" w:color="auto"/>
          </w:divBdr>
        </w:div>
        <w:div w:id="1581134080">
          <w:marLeft w:val="640"/>
          <w:marRight w:val="0"/>
          <w:marTop w:val="0"/>
          <w:marBottom w:val="0"/>
          <w:divBdr>
            <w:top w:val="none" w:sz="0" w:space="0" w:color="auto"/>
            <w:left w:val="none" w:sz="0" w:space="0" w:color="auto"/>
            <w:bottom w:val="none" w:sz="0" w:space="0" w:color="auto"/>
            <w:right w:val="none" w:sz="0" w:space="0" w:color="auto"/>
          </w:divBdr>
        </w:div>
        <w:div w:id="1637834259">
          <w:marLeft w:val="640"/>
          <w:marRight w:val="0"/>
          <w:marTop w:val="0"/>
          <w:marBottom w:val="0"/>
          <w:divBdr>
            <w:top w:val="none" w:sz="0" w:space="0" w:color="auto"/>
            <w:left w:val="none" w:sz="0" w:space="0" w:color="auto"/>
            <w:bottom w:val="none" w:sz="0" w:space="0" w:color="auto"/>
            <w:right w:val="none" w:sz="0" w:space="0" w:color="auto"/>
          </w:divBdr>
        </w:div>
        <w:div w:id="1643970709">
          <w:marLeft w:val="640"/>
          <w:marRight w:val="0"/>
          <w:marTop w:val="0"/>
          <w:marBottom w:val="0"/>
          <w:divBdr>
            <w:top w:val="none" w:sz="0" w:space="0" w:color="auto"/>
            <w:left w:val="none" w:sz="0" w:space="0" w:color="auto"/>
            <w:bottom w:val="none" w:sz="0" w:space="0" w:color="auto"/>
            <w:right w:val="none" w:sz="0" w:space="0" w:color="auto"/>
          </w:divBdr>
        </w:div>
        <w:div w:id="1664091262">
          <w:marLeft w:val="640"/>
          <w:marRight w:val="0"/>
          <w:marTop w:val="0"/>
          <w:marBottom w:val="0"/>
          <w:divBdr>
            <w:top w:val="none" w:sz="0" w:space="0" w:color="auto"/>
            <w:left w:val="none" w:sz="0" w:space="0" w:color="auto"/>
            <w:bottom w:val="none" w:sz="0" w:space="0" w:color="auto"/>
            <w:right w:val="none" w:sz="0" w:space="0" w:color="auto"/>
          </w:divBdr>
        </w:div>
        <w:div w:id="1667050362">
          <w:marLeft w:val="640"/>
          <w:marRight w:val="0"/>
          <w:marTop w:val="0"/>
          <w:marBottom w:val="0"/>
          <w:divBdr>
            <w:top w:val="none" w:sz="0" w:space="0" w:color="auto"/>
            <w:left w:val="none" w:sz="0" w:space="0" w:color="auto"/>
            <w:bottom w:val="none" w:sz="0" w:space="0" w:color="auto"/>
            <w:right w:val="none" w:sz="0" w:space="0" w:color="auto"/>
          </w:divBdr>
        </w:div>
        <w:div w:id="1674146489">
          <w:marLeft w:val="640"/>
          <w:marRight w:val="0"/>
          <w:marTop w:val="0"/>
          <w:marBottom w:val="0"/>
          <w:divBdr>
            <w:top w:val="none" w:sz="0" w:space="0" w:color="auto"/>
            <w:left w:val="none" w:sz="0" w:space="0" w:color="auto"/>
            <w:bottom w:val="none" w:sz="0" w:space="0" w:color="auto"/>
            <w:right w:val="none" w:sz="0" w:space="0" w:color="auto"/>
          </w:divBdr>
        </w:div>
        <w:div w:id="1682506033">
          <w:marLeft w:val="640"/>
          <w:marRight w:val="0"/>
          <w:marTop w:val="0"/>
          <w:marBottom w:val="0"/>
          <w:divBdr>
            <w:top w:val="none" w:sz="0" w:space="0" w:color="auto"/>
            <w:left w:val="none" w:sz="0" w:space="0" w:color="auto"/>
            <w:bottom w:val="none" w:sz="0" w:space="0" w:color="auto"/>
            <w:right w:val="none" w:sz="0" w:space="0" w:color="auto"/>
          </w:divBdr>
        </w:div>
        <w:div w:id="1734963454">
          <w:marLeft w:val="640"/>
          <w:marRight w:val="0"/>
          <w:marTop w:val="0"/>
          <w:marBottom w:val="0"/>
          <w:divBdr>
            <w:top w:val="none" w:sz="0" w:space="0" w:color="auto"/>
            <w:left w:val="none" w:sz="0" w:space="0" w:color="auto"/>
            <w:bottom w:val="none" w:sz="0" w:space="0" w:color="auto"/>
            <w:right w:val="none" w:sz="0" w:space="0" w:color="auto"/>
          </w:divBdr>
        </w:div>
        <w:div w:id="1763257345">
          <w:marLeft w:val="640"/>
          <w:marRight w:val="0"/>
          <w:marTop w:val="0"/>
          <w:marBottom w:val="0"/>
          <w:divBdr>
            <w:top w:val="none" w:sz="0" w:space="0" w:color="auto"/>
            <w:left w:val="none" w:sz="0" w:space="0" w:color="auto"/>
            <w:bottom w:val="none" w:sz="0" w:space="0" w:color="auto"/>
            <w:right w:val="none" w:sz="0" w:space="0" w:color="auto"/>
          </w:divBdr>
        </w:div>
        <w:div w:id="1778868600">
          <w:marLeft w:val="640"/>
          <w:marRight w:val="0"/>
          <w:marTop w:val="0"/>
          <w:marBottom w:val="0"/>
          <w:divBdr>
            <w:top w:val="none" w:sz="0" w:space="0" w:color="auto"/>
            <w:left w:val="none" w:sz="0" w:space="0" w:color="auto"/>
            <w:bottom w:val="none" w:sz="0" w:space="0" w:color="auto"/>
            <w:right w:val="none" w:sz="0" w:space="0" w:color="auto"/>
          </w:divBdr>
        </w:div>
        <w:div w:id="1814177014">
          <w:marLeft w:val="640"/>
          <w:marRight w:val="0"/>
          <w:marTop w:val="0"/>
          <w:marBottom w:val="0"/>
          <w:divBdr>
            <w:top w:val="none" w:sz="0" w:space="0" w:color="auto"/>
            <w:left w:val="none" w:sz="0" w:space="0" w:color="auto"/>
            <w:bottom w:val="none" w:sz="0" w:space="0" w:color="auto"/>
            <w:right w:val="none" w:sz="0" w:space="0" w:color="auto"/>
          </w:divBdr>
        </w:div>
        <w:div w:id="1816557634">
          <w:marLeft w:val="640"/>
          <w:marRight w:val="0"/>
          <w:marTop w:val="0"/>
          <w:marBottom w:val="0"/>
          <w:divBdr>
            <w:top w:val="none" w:sz="0" w:space="0" w:color="auto"/>
            <w:left w:val="none" w:sz="0" w:space="0" w:color="auto"/>
            <w:bottom w:val="none" w:sz="0" w:space="0" w:color="auto"/>
            <w:right w:val="none" w:sz="0" w:space="0" w:color="auto"/>
          </w:divBdr>
        </w:div>
        <w:div w:id="1821775960">
          <w:marLeft w:val="640"/>
          <w:marRight w:val="0"/>
          <w:marTop w:val="0"/>
          <w:marBottom w:val="0"/>
          <w:divBdr>
            <w:top w:val="none" w:sz="0" w:space="0" w:color="auto"/>
            <w:left w:val="none" w:sz="0" w:space="0" w:color="auto"/>
            <w:bottom w:val="none" w:sz="0" w:space="0" w:color="auto"/>
            <w:right w:val="none" w:sz="0" w:space="0" w:color="auto"/>
          </w:divBdr>
        </w:div>
        <w:div w:id="1825199839">
          <w:marLeft w:val="640"/>
          <w:marRight w:val="0"/>
          <w:marTop w:val="0"/>
          <w:marBottom w:val="0"/>
          <w:divBdr>
            <w:top w:val="none" w:sz="0" w:space="0" w:color="auto"/>
            <w:left w:val="none" w:sz="0" w:space="0" w:color="auto"/>
            <w:bottom w:val="none" w:sz="0" w:space="0" w:color="auto"/>
            <w:right w:val="none" w:sz="0" w:space="0" w:color="auto"/>
          </w:divBdr>
        </w:div>
        <w:div w:id="1829705309">
          <w:marLeft w:val="640"/>
          <w:marRight w:val="0"/>
          <w:marTop w:val="0"/>
          <w:marBottom w:val="0"/>
          <w:divBdr>
            <w:top w:val="none" w:sz="0" w:space="0" w:color="auto"/>
            <w:left w:val="none" w:sz="0" w:space="0" w:color="auto"/>
            <w:bottom w:val="none" w:sz="0" w:space="0" w:color="auto"/>
            <w:right w:val="none" w:sz="0" w:space="0" w:color="auto"/>
          </w:divBdr>
        </w:div>
        <w:div w:id="1835105824">
          <w:marLeft w:val="640"/>
          <w:marRight w:val="0"/>
          <w:marTop w:val="0"/>
          <w:marBottom w:val="0"/>
          <w:divBdr>
            <w:top w:val="none" w:sz="0" w:space="0" w:color="auto"/>
            <w:left w:val="none" w:sz="0" w:space="0" w:color="auto"/>
            <w:bottom w:val="none" w:sz="0" w:space="0" w:color="auto"/>
            <w:right w:val="none" w:sz="0" w:space="0" w:color="auto"/>
          </w:divBdr>
        </w:div>
        <w:div w:id="1851485791">
          <w:marLeft w:val="640"/>
          <w:marRight w:val="0"/>
          <w:marTop w:val="0"/>
          <w:marBottom w:val="0"/>
          <w:divBdr>
            <w:top w:val="none" w:sz="0" w:space="0" w:color="auto"/>
            <w:left w:val="none" w:sz="0" w:space="0" w:color="auto"/>
            <w:bottom w:val="none" w:sz="0" w:space="0" w:color="auto"/>
            <w:right w:val="none" w:sz="0" w:space="0" w:color="auto"/>
          </w:divBdr>
        </w:div>
        <w:div w:id="1861819267">
          <w:marLeft w:val="640"/>
          <w:marRight w:val="0"/>
          <w:marTop w:val="0"/>
          <w:marBottom w:val="0"/>
          <w:divBdr>
            <w:top w:val="none" w:sz="0" w:space="0" w:color="auto"/>
            <w:left w:val="none" w:sz="0" w:space="0" w:color="auto"/>
            <w:bottom w:val="none" w:sz="0" w:space="0" w:color="auto"/>
            <w:right w:val="none" w:sz="0" w:space="0" w:color="auto"/>
          </w:divBdr>
        </w:div>
        <w:div w:id="1865246089">
          <w:marLeft w:val="640"/>
          <w:marRight w:val="0"/>
          <w:marTop w:val="0"/>
          <w:marBottom w:val="0"/>
          <w:divBdr>
            <w:top w:val="none" w:sz="0" w:space="0" w:color="auto"/>
            <w:left w:val="none" w:sz="0" w:space="0" w:color="auto"/>
            <w:bottom w:val="none" w:sz="0" w:space="0" w:color="auto"/>
            <w:right w:val="none" w:sz="0" w:space="0" w:color="auto"/>
          </w:divBdr>
        </w:div>
        <w:div w:id="1899855490">
          <w:marLeft w:val="640"/>
          <w:marRight w:val="0"/>
          <w:marTop w:val="0"/>
          <w:marBottom w:val="0"/>
          <w:divBdr>
            <w:top w:val="none" w:sz="0" w:space="0" w:color="auto"/>
            <w:left w:val="none" w:sz="0" w:space="0" w:color="auto"/>
            <w:bottom w:val="none" w:sz="0" w:space="0" w:color="auto"/>
            <w:right w:val="none" w:sz="0" w:space="0" w:color="auto"/>
          </w:divBdr>
        </w:div>
        <w:div w:id="1918781626">
          <w:marLeft w:val="640"/>
          <w:marRight w:val="0"/>
          <w:marTop w:val="0"/>
          <w:marBottom w:val="0"/>
          <w:divBdr>
            <w:top w:val="none" w:sz="0" w:space="0" w:color="auto"/>
            <w:left w:val="none" w:sz="0" w:space="0" w:color="auto"/>
            <w:bottom w:val="none" w:sz="0" w:space="0" w:color="auto"/>
            <w:right w:val="none" w:sz="0" w:space="0" w:color="auto"/>
          </w:divBdr>
        </w:div>
        <w:div w:id="1969630418">
          <w:marLeft w:val="640"/>
          <w:marRight w:val="0"/>
          <w:marTop w:val="0"/>
          <w:marBottom w:val="0"/>
          <w:divBdr>
            <w:top w:val="none" w:sz="0" w:space="0" w:color="auto"/>
            <w:left w:val="none" w:sz="0" w:space="0" w:color="auto"/>
            <w:bottom w:val="none" w:sz="0" w:space="0" w:color="auto"/>
            <w:right w:val="none" w:sz="0" w:space="0" w:color="auto"/>
          </w:divBdr>
        </w:div>
        <w:div w:id="2017077000">
          <w:marLeft w:val="640"/>
          <w:marRight w:val="0"/>
          <w:marTop w:val="0"/>
          <w:marBottom w:val="0"/>
          <w:divBdr>
            <w:top w:val="none" w:sz="0" w:space="0" w:color="auto"/>
            <w:left w:val="none" w:sz="0" w:space="0" w:color="auto"/>
            <w:bottom w:val="none" w:sz="0" w:space="0" w:color="auto"/>
            <w:right w:val="none" w:sz="0" w:space="0" w:color="auto"/>
          </w:divBdr>
        </w:div>
        <w:div w:id="2031953653">
          <w:marLeft w:val="640"/>
          <w:marRight w:val="0"/>
          <w:marTop w:val="0"/>
          <w:marBottom w:val="0"/>
          <w:divBdr>
            <w:top w:val="none" w:sz="0" w:space="0" w:color="auto"/>
            <w:left w:val="none" w:sz="0" w:space="0" w:color="auto"/>
            <w:bottom w:val="none" w:sz="0" w:space="0" w:color="auto"/>
            <w:right w:val="none" w:sz="0" w:space="0" w:color="auto"/>
          </w:divBdr>
        </w:div>
        <w:div w:id="2041934220">
          <w:marLeft w:val="640"/>
          <w:marRight w:val="0"/>
          <w:marTop w:val="0"/>
          <w:marBottom w:val="0"/>
          <w:divBdr>
            <w:top w:val="none" w:sz="0" w:space="0" w:color="auto"/>
            <w:left w:val="none" w:sz="0" w:space="0" w:color="auto"/>
            <w:bottom w:val="none" w:sz="0" w:space="0" w:color="auto"/>
            <w:right w:val="none" w:sz="0" w:space="0" w:color="auto"/>
          </w:divBdr>
        </w:div>
        <w:div w:id="2071003862">
          <w:marLeft w:val="640"/>
          <w:marRight w:val="0"/>
          <w:marTop w:val="0"/>
          <w:marBottom w:val="0"/>
          <w:divBdr>
            <w:top w:val="none" w:sz="0" w:space="0" w:color="auto"/>
            <w:left w:val="none" w:sz="0" w:space="0" w:color="auto"/>
            <w:bottom w:val="none" w:sz="0" w:space="0" w:color="auto"/>
            <w:right w:val="none" w:sz="0" w:space="0" w:color="auto"/>
          </w:divBdr>
        </w:div>
        <w:div w:id="2092121904">
          <w:marLeft w:val="640"/>
          <w:marRight w:val="0"/>
          <w:marTop w:val="0"/>
          <w:marBottom w:val="0"/>
          <w:divBdr>
            <w:top w:val="none" w:sz="0" w:space="0" w:color="auto"/>
            <w:left w:val="none" w:sz="0" w:space="0" w:color="auto"/>
            <w:bottom w:val="none" w:sz="0" w:space="0" w:color="auto"/>
            <w:right w:val="none" w:sz="0" w:space="0" w:color="auto"/>
          </w:divBdr>
        </w:div>
        <w:div w:id="2095515682">
          <w:marLeft w:val="640"/>
          <w:marRight w:val="0"/>
          <w:marTop w:val="0"/>
          <w:marBottom w:val="0"/>
          <w:divBdr>
            <w:top w:val="none" w:sz="0" w:space="0" w:color="auto"/>
            <w:left w:val="none" w:sz="0" w:space="0" w:color="auto"/>
            <w:bottom w:val="none" w:sz="0" w:space="0" w:color="auto"/>
            <w:right w:val="none" w:sz="0" w:space="0" w:color="auto"/>
          </w:divBdr>
        </w:div>
        <w:div w:id="2098482764">
          <w:marLeft w:val="640"/>
          <w:marRight w:val="0"/>
          <w:marTop w:val="0"/>
          <w:marBottom w:val="0"/>
          <w:divBdr>
            <w:top w:val="none" w:sz="0" w:space="0" w:color="auto"/>
            <w:left w:val="none" w:sz="0" w:space="0" w:color="auto"/>
            <w:bottom w:val="none" w:sz="0" w:space="0" w:color="auto"/>
            <w:right w:val="none" w:sz="0" w:space="0" w:color="auto"/>
          </w:divBdr>
        </w:div>
        <w:div w:id="2115902467">
          <w:marLeft w:val="640"/>
          <w:marRight w:val="0"/>
          <w:marTop w:val="0"/>
          <w:marBottom w:val="0"/>
          <w:divBdr>
            <w:top w:val="none" w:sz="0" w:space="0" w:color="auto"/>
            <w:left w:val="none" w:sz="0" w:space="0" w:color="auto"/>
            <w:bottom w:val="none" w:sz="0" w:space="0" w:color="auto"/>
            <w:right w:val="none" w:sz="0" w:space="0" w:color="auto"/>
          </w:divBdr>
        </w:div>
        <w:div w:id="2128692788">
          <w:marLeft w:val="640"/>
          <w:marRight w:val="0"/>
          <w:marTop w:val="0"/>
          <w:marBottom w:val="0"/>
          <w:divBdr>
            <w:top w:val="none" w:sz="0" w:space="0" w:color="auto"/>
            <w:left w:val="none" w:sz="0" w:space="0" w:color="auto"/>
            <w:bottom w:val="none" w:sz="0" w:space="0" w:color="auto"/>
            <w:right w:val="none" w:sz="0" w:space="0" w:color="auto"/>
          </w:divBdr>
        </w:div>
        <w:div w:id="2142262451">
          <w:marLeft w:val="640"/>
          <w:marRight w:val="0"/>
          <w:marTop w:val="0"/>
          <w:marBottom w:val="0"/>
          <w:divBdr>
            <w:top w:val="none" w:sz="0" w:space="0" w:color="auto"/>
            <w:left w:val="none" w:sz="0" w:space="0" w:color="auto"/>
            <w:bottom w:val="none" w:sz="0" w:space="0" w:color="auto"/>
            <w:right w:val="none" w:sz="0" w:space="0" w:color="auto"/>
          </w:divBdr>
        </w:div>
      </w:divsChild>
    </w:div>
    <w:div w:id="574172431">
      <w:marLeft w:val="480"/>
      <w:marRight w:val="0"/>
      <w:marTop w:val="0"/>
      <w:marBottom w:val="0"/>
      <w:divBdr>
        <w:top w:val="none" w:sz="0" w:space="0" w:color="auto"/>
        <w:left w:val="none" w:sz="0" w:space="0" w:color="auto"/>
        <w:bottom w:val="none" w:sz="0" w:space="0" w:color="auto"/>
        <w:right w:val="none" w:sz="0" w:space="0" w:color="auto"/>
      </w:divBdr>
    </w:div>
    <w:div w:id="574323804">
      <w:marLeft w:val="480"/>
      <w:marRight w:val="0"/>
      <w:marTop w:val="0"/>
      <w:marBottom w:val="0"/>
      <w:divBdr>
        <w:top w:val="none" w:sz="0" w:space="0" w:color="auto"/>
        <w:left w:val="none" w:sz="0" w:space="0" w:color="auto"/>
        <w:bottom w:val="none" w:sz="0" w:space="0" w:color="auto"/>
        <w:right w:val="none" w:sz="0" w:space="0" w:color="auto"/>
      </w:divBdr>
    </w:div>
    <w:div w:id="575365679">
      <w:marLeft w:val="640"/>
      <w:marRight w:val="0"/>
      <w:marTop w:val="0"/>
      <w:marBottom w:val="0"/>
      <w:divBdr>
        <w:top w:val="none" w:sz="0" w:space="0" w:color="auto"/>
        <w:left w:val="none" w:sz="0" w:space="0" w:color="auto"/>
        <w:bottom w:val="none" w:sz="0" w:space="0" w:color="auto"/>
        <w:right w:val="none" w:sz="0" w:space="0" w:color="auto"/>
      </w:divBdr>
    </w:div>
    <w:div w:id="575483616">
      <w:bodyDiv w:val="1"/>
      <w:marLeft w:val="0"/>
      <w:marRight w:val="0"/>
      <w:marTop w:val="0"/>
      <w:marBottom w:val="0"/>
      <w:divBdr>
        <w:top w:val="none" w:sz="0" w:space="0" w:color="auto"/>
        <w:left w:val="none" w:sz="0" w:space="0" w:color="auto"/>
        <w:bottom w:val="none" w:sz="0" w:space="0" w:color="auto"/>
        <w:right w:val="none" w:sz="0" w:space="0" w:color="auto"/>
      </w:divBdr>
    </w:div>
    <w:div w:id="575628059">
      <w:marLeft w:val="480"/>
      <w:marRight w:val="0"/>
      <w:marTop w:val="0"/>
      <w:marBottom w:val="0"/>
      <w:divBdr>
        <w:top w:val="none" w:sz="0" w:space="0" w:color="auto"/>
        <w:left w:val="none" w:sz="0" w:space="0" w:color="auto"/>
        <w:bottom w:val="none" w:sz="0" w:space="0" w:color="auto"/>
        <w:right w:val="none" w:sz="0" w:space="0" w:color="auto"/>
      </w:divBdr>
    </w:div>
    <w:div w:id="576549123">
      <w:marLeft w:val="480"/>
      <w:marRight w:val="0"/>
      <w:marTop w:val="0"/>
      <w:marBottom w:val="0"/>
      <w:divBdr>
        <w:top w:val="none" w:sz="0" w:space="0" w:color="auto"/>
        <w:left w:val="none" w:sz="0" w:space="0" w:color="auto"/>
        <w:bottom w:val="none" w:sz="0" w:space="0" w:color="auto"/>
        <w:right w:val="none" w:sz="0" w:space="0" w:color="auto"/>
      </w:divBdr>
    </w:div>
    <w:div w:id="576592069">
      <w:marLeft w:val="480"/>
      <w:marRight w:val="0"/>
      <w:marTop w:val="0"/>
      <w:marBottom w:val="0"/>
      <w:divBdr>
        <w:top w:val="none" w:sz="0" w:space="0" w:color="auto"/>
        <w:left w:val="none" w:sz="0" w:space="0" w:color="auto"/>
        <w:bottom w:val="none" w:sz="0" w:space="0" w:color="auto"/>
        <w:right w:val="none" w:sz="0" w:space="0" w:color="auto"/>
      </w:divBdr>
    </w:div>
    <w:div w:id="576592794">
      <w:marLeft w:val="480"/>
      <w:marRight w:val="0"/>
      <w:marTop w:val="0"/>
      <w:marBottom w:val="0"/>
      <w:divBdr>
        <w:top w:val="none" w:sz="0" w:space="0" w:color="auto"/>
        <w:left w:val="none" w:sz="0" w:space="0" w:color="auto"/>
        <w:bottom w:val="none" w:sz="0" w:space="0" w:color="auto"/>
        <w:right w:val="none" w:sz="0" w:space="0" w:color="auto"/>
      </w:divBdr>
    </w:div>
    <w:div w:id="576669270">
      <w:marLeft w:val="480"/>
      <w:marRight w:val="0"/>
      <w:marTop w:val="0"/>
      <w:marBottom w:val="0"/>
      <w:divBdr>
        <w:top w:val="none" w:sz="0" w:space="0" w:color="auto"/>
        <w:left w:val="none" w:sz="0" w:space="0" w:color="auto"/>
        <w:bottom w:val="none" w:sz="0" w:space="0" w:color="auto"/>
        <w:right w:val="none" w:sz="0" w:space="0" w:color="auto"/>
      </w:divBdr>
    </w:div>
    <w:div w:id="576793418">
      <w:marLeft w:val="480"/>
      <w:marRight w:val="0"/>
      <w:marTop w:val="0"/>
      <w:marBottom w:val="0"/>
      <w:divBdr>
        <w:top w:val="none" w:sz="0" w:space="0" w:color="auto"/>
        <w:left w:val="none" w:sz="0" w:space="0" w:color="auto"/>
        <w:bottom w:val="none" w:sz="0" w:space="0" w:color="auto"/>
        <w:right w:val="none" w:sz="0" w:space="0" w:color="auto"/>
      </w:divBdr>
    </w:div>
    <w:div w:id="577060516">
      <w:marLeft w:val="480"/>
      <w:marRight w:val="0"/>
      <w:marTop w:val="0"/>
      <w:marBottom w:val="0"/>
      <w:divBdr>
        <w:top w:val="none" w:sz="0" w:space="0" w:color="auto"/>
        <w:left w:val="none" w:sz="0" w:space="0" w:color="auto"/>
        <w:bottom w:val="none" w:sz="0" w:space="0" w:color="auto"/>
        <w:right w:val="none" w:sz="0" w:space="0" w:color="auto"/>
      </w:divBdr>
    </w:div>
    <w:div w:id="577250842">
      <w:marLeft w:val="480"/>
      <w:marRight w:val="0"/>
      <w:marTop w:val="0"/>
      <w:marBottom w:val="0"/>
      <w:divBdr>
        <w:top w:val="none" w:sz="0" w:space="0" w:color="auto"/>
        <w:left w:val="none" w:sz="0" w:space="0" w:color="auto"/>
        <w:bottom w:val="none" w:sz="0" w:space="0" w:color="auto"/>
        <w:right w:val="none" w:sz="0" w:space="0" w:color="auto"/>
      </w:divBdr>
    </w:div>
    <w:div w:id="577519383">
      <w:marLeft w:val="480"/>
      <w:marRight w:val="0"/>
      <w:marTop w:val="0"/>
      <w:marBottom w:val="0"/>
      <w:divBdr>
        <w:top w:val="none" w:sz="0" w:space="0" w:color="auto"/>
        <w:left w:val="none" w:sz="0" w:space="0" w:color="auto"/>
        <w:bottom w:val="none" w:sz="0" w:space="0" w:color="auto"/>
        <w:right w:val="none" w:sz="0" w:space="0" w:color="auto"/>
      </w:divBdr>
    </w:div>
    <w:div w:id="578369410">
      <w:bodyDiv w:val="1"/>
      <w:marLeft w:val="0"/>
      <w:marRight w:val="0"/>
      <w:marTop w:val="0"/>
      <w:marBottom w:val="0"/>
      <w:divBdr>
        <w:top w:val="none" w:sz="0" w:space="0" w:color="auto"/>
        <w:left w:val="none" w:sz="0" w:space="0" w:color="auto"/>
        <w:bottom w:val="none" w:sz="0" w:space="0" w:color="auto"/>
        <w:right w:val="none" w:sz="0" w:space="0" w:color="auto"/>
      </w:divBdr>
    </w:div>
    <w:div w:id="578638726">
      <w:marLeft w:val="480"/>
      <w:marRight w:val="0"/>
      <w:marTop w:val="0"/>
      <w:marBottom w:val="0"/>
      <w:divBdr>
        <w:top w:val="none" w:sz="0" w:space="0" w:color="auto"/>
        <w:left w:val="none" w:sz="0" w:space="0" w:color="auto"/>
        <w:bottom w:val="none" w:sz="0" w:space="0" w:color="auto"/>
        <w:right w:val="none" w:sz="0" w:space="0" w:color="auto"/>
      </w:divBdr>
    </w:div>
    <w:div w:id="579020025">
      <w:marLeft w:val="480"/>
      <w:marRight w:val="0"/>
      <w:marTop w:val="0"/>
      <w:marBottom w:val="0"/>
      <w:divBdr>
        <w:top w:val="none" w:sz="0" w:space="0" w:color="auto"/>
        <w:left w:val="none" w:sz="0" w:space="0" w:color="auto"/>
        <w:bottom w:val="none" w:sz="0" w:space="0" w:color="auto"/>
        <w:right w:val="none" w:sz="0" w:space="0" w:color="auto"/>
      </w:divBdr>
    </w:div>
    <w:div w:id="579218285">
      <w:marLeft w:val="480"/>
      <w:marRight w:val="0"/>
      <w:marTop w:val="0"/>
      <w:marBottom w:val="0"/>
      <w:divBdr>
        <w:top w:val="none" w:sz="0" w:space="0" w:color="auto"/>
        <w:left w:val="none" w:sz="0" w:space="0" w:color="auto"/>
        <w:bottom w:val="none" w:sz="0" w:space="0" w:color="auto"/>
        <w:right w:val="none" w:sz="0" w:space="0" w:color="auto"/>
      </w:divBdr>
    </w:div>
    <w:div w:id="579364106">
      <w:marLeft w:val="480"/>
      <w:marRight w:val="0"/>
      <w:marTop w:val="0"/>
      <w:marBottom w:val="0"/>
      <w:divBdr>
        <w:top w:val="none" w:sz="0" w:space="0" w:color="auto"/>
        <w:left w:val="none" w:sz="0" w:space="0" w:color="auto"/>
        <w:bottom w:val="none" w:sz="0" w:space="0" w:color="auto"/>
        <w:right w:val="none" w:sz="0" w:space="0" w:color="auto"/>
      </w:divBdr>
    </w:div>
    <w:div w:id="579413263">
      <w:marLeft w:val="480"/>
      <w:marRight w:val="0"/>
      <w:marTop w:val="0"/>
      <w:marBottom w:val="0"/>
      <w:divBdr>
        <w:top w:val="none" w:sz="0" w:space="0" w:color="auto"/>
        <w:left w:val="none" w:sz="0" w:space="0" w:color="auto"/>
        <w:bottom w:val="none" w:sz="0" w:space="0" w:color="auto"/>
        <w:right w:val="none" w:sz="0" w:space="0" w:color="auto"/>
      </w:divBdr>
    </w:div>
    <w:div w:id="579674327">
      <w:marLeft w:val="480"/>
      <w:marRight w:val="0"/>
      <w:marTop w:val="0"/>
      <w:marBottom w:val="0"/>
      <w:divBdr>
        <w:top w:val="none" w:sz="0" w:space="0" w:color="auto"/>
        <w:left w:val="none" w:sz="0" w:space="0" w:color="auto"/>
        <w:bottom w:val="none" w:sz="0" w:space="0" w:color="auto"/>
        <w:right w:val="none" w:sz="0" w:space="0" w:color="auto"/>
      </w:divBdr>
    </w:div>
    <w:div w:id="580069098">
      <w:marLeft w:val="480"/>
      <w:marRight w:val="0"/>
      <w:marTop w:val="0"/>
      <w:marBottom w:val="0"/>
      <w:divBdr>
        <w:top w:val="none" w:sz="0" w:space="0" w:color="auto"/>
        <w:left w:val="none" w:sz="0" w:space="0" w:color="auto"/>
        <w:bottom w:val="none" w:sz="0" w:space="0" w:color="auto"/>
        <w:right w:val="none" w:sz="0" w:space="0" w:color="auto"/>
      </w:divBdr>
    </w:div>
    <w:div w:id="580288452">
      <w:bodyDiv w:val="1"/>
      <w:marLeft w:val="0"/>
      <w:marRight w:val="0"/>
      <w:marTop w:val="0"/>
      <w:marBottom w:val="0"/>
      <w:divBdr>
        <w:top w:val="none" w:sz="0" w:space="0" w:color="auto"/>
        <w:left w:val="none" w:sz="0" w:space="0" w:color="auto"/>
        <w:bottom w:val="none" w:sz="0" w:space="0" w:color="auto"/>
        <w:right w:val="none" w:sz="0" w:space="0" w:color="auto"/>
      </w:divBdr>
    </w:div>
    <w:div w:id="580483420">
      <w:marLeft w:val="480"/>
      <w:marRight w:val="0"/>
      <w:marTop w:val="0"/>
      <w:marBottom w:val="0"/>
      <w:divBdr>
        <w:top w:val="none" w:sz="0" w:space="0" w:color="auto"/>
        <w:left w:val="none" w:sz="0" w:space="0" w:color="auto"/>
        <w:bottom w:val="none" w:sz="0" w:space="0" w:color="auto"/>
        <w:right w:val="none" w:sz="0" w:space="0" w:color="auto"/>
      </w:divBdr>
    </w:div>
    <w:div w:id="580870899">
      <w:marLeft w:val="480"/>
      <w:marRight w:val="0"/>
      <w:marTop w:val="0"/>
      <w:marBottom w:val="0"/>
      <w:divBdr>
        <w:top w:val="none" w:sz="0" w:space="0" w:color="auto"/>
        <w:left w:val="none" w:sz="0" w:space="0" w:color="auto"/>
        <w:bottom w:val="none" w:sz="0" w:space="0" w:color="auto"/>
        <w:right w:val="none" w:sz="0" w:space="0" w:color="auto"/>
      </w:divBdr>
    </w:div>
    <w:div w:id="580872469">
      <w:marLeft w:val="480"/>
      <w:marRight w:val="0"/>
      <w:marTop w:val="0"/>
      <w:marBottom w:val="0"/>
      <w:divBdr>
        <w:top w:val="none" w:sz="0" w:space="0" w:color="auto"/>
        <w:left w:val="none" w:sz="0" w:space="0" w:color="auto"/>
        <w:bottom w:val="none" w:sz="0" w:space="0" w:color="auto"/>
        <w:right w:val="none" w:sz="0" w:space="0" w:color="auto"/>
      </w:divBdr>
    </w:div>
    <w:div w:id="581330159">
      <w:bodyDiv w:val="1"/>
      <w:marLeft w:val="0"/>
      <w:marRight w:val="0"/>
      <w:marTop w:val="0"/>
      <w:marBottom w:val="0"/>
      <w:divBdr>
        <w:top w:val="none" w:sz="0" w:space="0" w:color="auto"/>
        <w:left w:val="none" w:sz="0" w:space="0" w:color="auto"/>
        <w:bottom w:val="none" w:sz="0" w:space="0" w:color="auto"/>
        <w:right w:val="none" w:sz="0" w:space="0" w:color="auto"/>
      </w:divBdr>
    </w:div>
    <w:div w:id="581333015">
      <w:marLeft w:val="480"/>
      <w:marRight w:val="0"/>
      <w:marTop w:val="0"/>
      <w:marBottom w:val="0"/>
      <w:divBdr>
        <w:top w:val="none" w:sz="0" w:space="0" w:color="auto"/>
        <w:left w:val="none" w:sz="0" w:space="0" w:color="auto"/>
        <w:bottom w:val="none" w:sz="0" w:space="0" w:color="auto"/>
        <w:right w:val="none" w:sz="0" w:space="0" w:color="auto"/>
      </w:divBdr>
    </w:div>
    <w:div w:id="581526217">
      <w:marLeft w:val="480"/>
      <w:marRight w:val="0"/>
      <w:marTop w:val="0"/>
      <w:marBottom w:val="0"/>
      <w:divBdr>
        <w:top w:val="none" w:sz="0" w:space="0" w:color="auto"/>
        <w:left w:val="none" w:sz="0" w:space="0" w:color="auto"/>
        <w:bottom w:val="none" w:sz="0" w:space="0" w:color="auto"/>
        <w:right w:val="none" w:sz="0" w:space="0" w:color="auto"/>
      </w:divBdr>
    </w:div>
    <w:div w:id="581910051">
      <w:marLeft w:val="480"/>
      <w:marRight w:val="0"/>
      <w:marTop w:val="0"/>
      <w:marBottom w:val="0"/>
      <w:divBdr>
        <w:top w:val="none" w:sz="0" w:space="0" w:color="auto"/>
        <w:left w:val="none" w:sz="0" w:space="0" w:color="auto"/>
        <w:bottom w:val="none" w:sz="0" w:space="0" w:color="auto"/>
        <w:right w:val="none" w:sz="0" w:space="0" w:color="auto"/>
      </w:divBdr>
    </w:div>
    <w:div w:id="581984883">
      <w:marLeft w:val="480"/>
      <w:marRight w:val="0"/>
      <w:marTop w:val="0"/>
      <w:marBottom w:val="0"/>
      <w:divBdr>
        <w:top w:val="none" w:sz="0" w:space="0" w:color="auto"/>
        <w:left w:val="none" w:sz="0" w:space="0" w:color="auto"/>
        <w:bottom w:val="none" w:sz="0" w:space="0" w:color="auto"/>
        <w:right w:val="none" w:sz="0" w:space="0" w:color="auto"/>
      </w:divBdr>
    </w:div>
    <w:div w:id="582489226">
      <w:marLeft w:val="480"/>
      <w:marRight w:val="0"/>
      <w:marTop w:val="0"/>
      <w:marBottom w:val="0"/>
      <w:divBdr>
        <w:top w:val="none" w:sz="0" w:space="0" w:color="auto"/>
        <w:left w:val="none" w:sz="0" w:space="0" w:color="auto"/>
        <w:bottom w:val="none" w:sz="0" w:space="0" w:color="auto"/>
        <w:right w:val="none" w:sz="0" w:space="0" w:color="auto"/>
      </w:divBdr>
    </w:div>
    <w:div w:id="582765614">
      <w:marLeft w:val="480"/>
      <w:marRight w:val="0"/>
      <w:marTop w:val="0"/>
      <w:marBottom w:val="0"/>
      <w:divBdr>
        <w:top w:val="none" w:sz="0" w:space="0" w:color="auto"/>
        <w:left w:val="none" w:sz="0" w:space="0" w:color="auto"/>
        <w:bottom w:val="none" w:sz="0" w:space="0" w:color="auto"/>
        <w:right w:val="none" w:sz="0" w:space="0" w:color="auto"/>
      </w:divBdr>
    </w:div>
    <w:div w:id="582878541">
      <w:marLeft w:val="480"/>
      <w:marRight w:val="0"/>
      <w:marTop w:val="0"/>
      <w:marBottom w:val="0"/>
      <w:divBdr>
        <w:top w:val="none" w:sz="0" w:space="0" w:color="auto"/>
        <w:left w:val="none" w:sz="0" w:space="0" w:color="auto"/>
        <w:bottom w:val="none" w:sz="0" w:space="0" w:color="auto"/>
        <w:right w:val="none" w:sz="0" w:space="0" w:color="auto"/>
      </w:divBdr>
    </w:div>
    <w:div w:id="583031432">
      <w:marLeft w:val="480"/>
      <w:marRight w:val="0"/>
      <w:marTop w:val="0"/>
      <w:marBottom w:val="0"/>
      <w:divBdr>
        <w:top w:val="none" w:sz="0" w:space="0" w:color="auto"/>
        <w:left w:val="none" w:sz="0" w:space="0" w:color="auto"/>
        <w:bottom w:val="none" w:sz="0" w:space="0" w:color="auto"/>
        <w:right w:val="none" w:sz="0" w:space="0" w:color="auto"/>
      </w:divBdr>
    </w:div>
    <w:div w:id="583146432">
      <w:marLeft w:val="480"/>
      <w:marRight w:val="0"/>
      <w:marTop w:val="0"/>
      <w:marBottom w:val="0"/>
      <w:divBdr>
        <w:top w:val="none" w:sz="0" w:space="0" w:color="auto"/>
        <w:left w:val="none" w:sz="0" w:space="0" w:color="auto"/>
        <w:bottom w:val="none" w:sz="0" w:space="0" w:color="auto"/>
        <w:right w:val="none" w:sz="0" w:space="0" w:color="auto"/>
      </w:divBdr>
    </w:div>
    <w:div w:id="583807944">
      <w:marLeft w:val="480"/>
      <w:marRight w:val="0"/>
      <w:marTop w:val="0"/>
      <w:marBottom w:val="0"/>
      <w:divBdr>
        <w:top w:val="none" w:sz="0" w:space="0" w:color="auto"/>
        <w:left w:val="none" w:sz="0" w:space="0" w:color="auto"/>
        <w:bottom w:val="none" w:sz="0" w:space="0" w:color="auto"/>
        <w:right w:val="none" w:sz="0" w:space="0" w:color="auto"/>
      </w:divBdr>
    </w:div>
    <w:div w:id="584188516">
      <w:marLeft w:val="480"/>
      <w:marRight w:val="0"/>
      <w:marTop w:val="0"/>
      <w:marBottom w:val="0"/>
      <w:divBdr>
        <w:top w:val="none" w:sz="0" w:space="0" w:color="auto"/>
        <w:left w:val="none" w:sz="0" w:space="0" w:color="auto"/>
        <w:bottom w:val="none" w:sz="0" w:space="0" w:color="auto"/>
        <w:right w:val="none" w:sz="0" w:space="0" w:color="auto"/>
      </w:divBdr>
    </w:div>
    <w:div w:id="584267834">
      <w:marLeft w:val="480"/>
      <w:marRight w:val="0"/>
      <w:marTop w:val="0"/>
      <w:marBottom w:val="0"/>
      <w:divBdr>
        <w:top w:val="none" w:sz="0" w:space="0" w:color="auto"/>
        <w:left w:val="none" w:sz="0" w:space="0" w:color="auto"/>
        <w:bottom w:val="none" w:sz="0" w:space="0" w:color="auto"/>
        <w:right w:val="none" w:sz="0" w:space="0" w:color="auto"/>
      </w:divBdr>
    </w:div>
    <w:div w:id="584537734">
      <w:bodyDiv w:val="1"/>
      <w:marLeft w:val="0"/>
      <w:marRight w:val="0"/>
      <w:marTop w:val="0"/>
      <w:marBottom w:val="0"/>
      <w:divBdr>
        <w:top w:val="none" w:sz="0" w:space="0" w:color="auto"/>
        <w:left w:val="none" w:sz="0" w:space="0" w:color="auto"/>
        <w:bottom w:val="none" w:sz="0" w:space="0" w:color="auto"/>
        <w:right w:val="none" w:sz="0" w:space="0" w:color="auto"/>
      </w:divBdr>
    </w:div>
    <w:div w:id="584922777">
      <w:marLeft w:val="480"/>
      <w:marRight w:val="0"/>
      <w:marTop w:val="0"/>
      <w:marBottom w:val="0"/>
      <w:divBdr>
        <w:top w:val="none" w:sz="0" w:space="0" w:color="auto"/>
        <w:left w:val="none" w:sz="0" w:space="0" w:color="auto"/>
        <w:bottom w:val="none" w:sz="0" w:space="0" w:color="auto"/>
        <w:right w:val="none" w:sz="0" w:space="0" w:color="auto"/>
      </w:divBdr>
    </w:div>
    <w:div w:id="585113780">
      <w:marLeft w:val="480"/>
      <w:marRight w:val="0"/>
      <w:marTop w:val="0"/>
      <w:marBottom w:val="0"/>
      <w:divBdr>
        <w:top w:val="none" w:sz="0" w:space="0" w:color="auto"/>
        <w:left w:val="none" w:sz="0" w:space="0" w:color="auto"/>
        <w:bottom w:val="none" w:sz="0" w:space="0" w:color="auto"/>
        <w:right w:val="none" w:sz="0" w:space="0" w:color="auto"/>
      </w:divBdr>
    </w:div>
    <w:div w:id="585116415">
      <w:marLeft w:val="640"/>
      <w:marRight w:val="0"/>
      <w:marTop w:val="0"/>
      <w:marBottom w:val="0"/>
      <w:divBdr>
        <w:top w:val="none" w:sz="0" w:space="0" w:color="auto"/>
        <w:left w:val="none" w:sz="0" w:space="0" w:color="auto"/>
        <w:bottom w:val="none" w:sz="0" w:space="0" w:color="auto"/>
        <w:right w:val="none" w:sz="0" w:space="0" w:color="auto"/>
      </w:divBdr>
    </w:div>
    <w:div w:id="585529399">
      <w:bodyDiv w:val="1"/>
      <w:marLeft w:val="0"/>
      <w:marRight w:val="0"/>
      <w:marTop w:val="0"/>
      <w:marBottom w:val="0"/>
      <w:divBdr>
        <w:top w:val="none" w:sz="0" w:space="0" w:color="auto"/>
        <w:left w:val="none" w:sz="0" w:space="0" w:color="auto"/>
        <w:bottom w:val="none" w:sz="0" w:space="0" w:color="auto"/>
        <w:right w:val="none" w:sz="0" w:space="0" w:color="auto"/>
      </w:divBdr>
    </w:div>
    <w:div w:id="585578937">
      <w:marLeft w:val="480"/>
      <w:marRight w:val="0"/>
      <w:marTop w:val="0"/>
      <w:marBottom w:val="0"/>
      <w:divBdr>
        <w:top w:val="none" w:sz="0" w:space="0" w:color="auto"/>
        <w:left w:val="none" w:sz="0" w:space="0" w:color="auto"/>
        <w:bottom w:val="none" w:sz="0" w:space="0" w:color="auto"/>
        <w:right w:val="none" w:sz="0" w:space="0" w:color="auto"/>
      </w:divBdr>
    </w:div>
    <w:div w:id="585723124">
      <w:marLeft w:val="480"/>
      <w:marRight w:val="0"/>
      <w:marTop w:val="0"/>
      <w:marBottom w:val="0"/>
      <w:divBdr>
        <w:top w:val="none" w:sz="0" w:space="0" w:color="auto"/>
        <w:left w:val="none" w:sz="0" w:space="0" w:color="auto"/>
        <w:bottom w:val="none" w:sz="0" w:space="0" w:color="auto"/>
        <w:right w:val="none" w:sz="0" w:space="0" w:color="auto"/>
      </w:divBdr>
    </w:div>
    <w:div w:id="586305670">
      <w:bodyDiv w:val="1"/>
      <w:marLeft w:val="0"/>
      <w:marRight w:val="0"/>
      <w:marTop w:val="0"/>
      <w:marBottom w:val="0"/>
      <w:divBdr>
        <w:top w:val="none" w:sz="0" w:space="0" w:color="auto"/>
        <w:left w:val="none" w:sz="0" w:space="0" w:color="auto"/>
        <w:bottom w:val="none" w:sz="0" w:space="0" w:color="auto"/>
        <w:right w:val="none" w:sz="0" w:space="0" w:color="auto"/>
      </w:divBdr>
    </w:div>
    <w:div w:id="586547474">
      <w:marLeft w:val="480"/>
      <w:marRight w:val="0"/>
      <w:marTop w:val="0"/>
      <w:marBottom w:val="0"/>
      <w:divBdr>
        <w:top w:val="none" w:sz="0" w:space="0" w:color="auto"/>
        <w:left w:val="none" w:sz="0" w:space="0" w:color="auto"/>
        <w:bottom w:val="none" w:sz="0" w:space="0" w:color="auto"/>
        <w:right w:val="none" w:sz="0" w:space="0" w:color="auto"/>
      </w:divBdr>
    </w:div>
    <w:div w:id="586961189">
      <w:marLeft w:val="480"/>
      <w:marRight w:val="0"/>
      <w:marTop w:val="0"/>
      <w:marBottom w:val="0"/>
      <w:divBdr>
        <w:top w:val="none" w:sz="0" w:space="0" w:color="auto"/>
        <w:left w:val="none" w:sz="0" w:space="0" w:color="auto"/>
        <w:bottom w:val="none" w:sz="0" w:space="0" w:color="auto"/>
        <w:right w:val="none" w:sz="0" w:space="0" w:color="auto"/>
      </w:divBdr>
    </w:div>
    <w:div w:id="587812806">
      <w:marLeft w:val="480"/>
      <w:marRight w:val="0"/>
      <w:marTop w:val="0"/>
      <w:marBottom w:val="0"/>
      <w:divBdr>
        <w:top w:val="none" w:sz="0" w:space="0" w:color="auto"/>
        <w:left w:val="none" w:sz="0" w:space="0" w:color="auto"/>
        <w:bottom w:val="none" w:sz="0" w:space="0" w:color="auto"/>
        <w:right w:val="none" w:sz="0" w:space="0" w:color="auto"/>
      </w:divBdr>
    </w:div>
    <w:div w:id="588005983">
      <w:marLeft w:val="640"/>
      <w:marRight w:val="0"/>
      <w:marTop w:val="0"/>
      <w:marBottom w:val="0"/>
      <w:divBdr>
        <w:top w:val="none" w:sz="0" w:space="0" w:color="auto"/>
        <w:left w:val="none" w:sz="0" w:space="0" w:color="auto"/>
        <w:bottom w:val="none" w:sz="0" w:space="0" w:color="auto"/>
        <w:right w:val="none" w:sz="0" w:space="0" w:color="auto"/>
      </w:divBdr>
    </w:div>
    <w:div w:id="588193651">
      <w:marLeft w:val="480"/>
      <w:marRight w:val="0"/>
      <w:marTop w:val="0"/>
      <w:marBottom w:val="0"/>
      <w:divBdr>
        <w:top w:val="none" w:sz="0" w:space="0" w:color="auto"/>
        <w:left w:val="none" w:sz="0" w:space="0" w:color="auto"/>
        <w:bottom w:val="none" w:sz="0" w:space="0" w:color="auto"/>
        <w:right w:val="none" w:sz="0" w:space="0" w:color="auto"/>
      </w:divBdr>
    </w:div>
    <w:div w:id="588663913">
      <w:marLeft w:val="480"/>
      <w:marRight w:val="0"/>
      <w:marTop w:val="0"/>
      <w:marBottom w:val="0"/>
      <w:divBdr>
        <w:top w:val="none" w:sz="0" w:space="0" w:color="auto"/>
        <w:left w:val="none" w:sz="0" w:space="0" w:color="auto"/>
        <w:bottom w:val="none" w:sz="0" w:space="0" w:color="auto"/>
        <w:right w:val="none" w:sz="0" w:space="0" w:color="auto"/>
      </w:divBdr>
    </w:div>
    <w:div w:id="589045081">
      <w:marLeft w:val="480"/>
      <w:marRight w:val="0"/>
      <w:marTop w:val="0"/>
      <w:marBottom w:val="0"/>
      <w:divBdr>
        <w:top w:val="none" w:sz="0" w:space="0" w:color="auto"/>
        <w:left w:val="none" w:sz="0" w:space="0" w:color="auto"/>
        <w:bottom w:val="none" w:sz="0" w:space="0" w:color="auto"/>
        <w:right w:val="none" w:sz="0" w:space="0" w:color="auto"/>
      </w:divBdr>
    </w:div>
    <w:div w:id="589048944">
      <w:bodyDiv w:val="1"/>
      <w:marLeft w:val="0"/>
      <w:marRight w:val="0"/>
      <w:marTop w:val="0"/>
      <w:marBottom w:val="0"/>
      <w:divBdr>
        <w:top w:val="none" w:sz="0" w:space="0" w:color="auto"/>
        <w:left w:val="none" w:sz="0" w:space="0" w:color="auto"/>
        <w:bottom w:val="none" w:sz="0" w:space="0" w:color="auto"/>
        <w:right w:val="none" w:sz="0" w:space="0" w:color="auto"/>
      </w:divBdr>
    </w:div>
    <w:div w:id="589968720">
      <w:marLeft w:val="480"/>
      <w:marRight w:val="0"/>
      <w:marTop w:val="0"/>
      <w:marBottom w:val="0"/>
      <w:divBdr>
        <w:top w:val="none" w:sz="0" w:space="0" w:color="auto"/>
        <w:left w:val="none" w:sz="0" w:space="0" w:color="auto"/>
        <w:bottom w:val="none" w:sz="0" w:space="0" w:color="auto"/>
        <w:right w:val="none" w:sz="0" w:space="0" w:color="auto"/>
      </w:divBdr>
    </w:div>
    <w:div w:id="590044940">
      <w:bodyDiv w:val="1"/>
      <w:marLeft w:val="0"/>
      <w:marRight w:val="0"/>
      <w:marTop w:val="0"/>
      <w:marBottom w:val="0"/>
      <w:divBdr>
        <w:top w:val="none" w:sz="0" w:space="0" w:color="auto"/>
        <w:left w:val="none" w:sz="0" w:space="0" w:color="auto"/>
        <w:bottom w:val="none" w:sz="0" w:space="0" w:color="auto"/>
        <w:right w:val="none" w:sz="0" w:space="0" w:color="auto"/>
      </w:divBdr>
    </w:div>
    <w:div w:id="590046481">
      <w:marLeft w:val="480"/>
      <w:marRight w:val="0"/>
      <w:marTop w:val="0"/>
      <w:marBottom w:val="0"/>
      <w:divBdr>
        <w:top w:val="none" w:sz="0" w:space="0" w:color="auto"/>
        <w:left w:val="none" w:sz="0" w:space="0" w:color="auto"/>
        <w:bottom w:val="none" w:sz="0" w:space="0" w:color="auto"/>
        <w:right w:val="none" w:sz="0" w:space="0" w:color="auto"/>
      </w:divBdr>
    </w:div>
    <w:div w:id="590165729">
      <w:marLeft w:val="480"/>
      <w:marRight w:val="0"/>
      <w:marTop w:val="0"/>
      <w:marBottom w:val="0"/>
      <w:divBdr>
        <w:top w:val="none" w:sz="0" w:space="0" w:color="auto"/>
        <w:left w:val="none" w:sz="0" w:space="0" w:color="auto"/>
        <w:bottom w:val="none" w:sz="0" w:space="0" w:color="auto"/>
        <w:right w:val="none" w:sz="0" w:space="0" w:color="auto"/>
      </w:divBdr>
    </w:div>
    <w:div w:id="590510191">
      <w:marLeft w:val="480"/>
      <w:marRight w:val="0"/>
      <w:marTop w:val="0"/>
      <w:marBottom w:val="0"/>
      <w:divBdr>
        <w:top w:val="none" w:sz="0" w:space="0" w:color="auto"/>
        <w:left w:val="none" w:sz="0" w:space="0" w:color="auto"/>
        <w:bottom w:val="none" w:sz="0" w:space="0" w:color="auto"/>
        <w:right w:val="none" w:sz="0" w:space="0" w:color="auto"/>
      </w:divBdr>
    </w:div>
    <w:div w:id="590893483">
      <w:marLeft w:val="480"/>
      <w:marRight w:val="0"/>
      <w:marTop w:val="0"/>
      <w:marBottom w:val="0"/>
      <w:divBdr>
        <w:top w:val="none" w:sz="0" w:space="0" w:color="auto"/>
        <w:left w:val="none" w:sz="0" w:space="0" w:color="auto"/>
        <w:bottom w:val="none" w:sz="0" w:space="0" w:color="auto"/>
        <w:right w:val="none" w:sz="0" w:space="0" w:color="auto"/>
      </w:divBdr>
    </w:div>
    <w:div w:id="591091269">
      <w:marLeft w:val="480"/>
      <w:marRight w:val="0"/>
      <w:marTop w:val="0"/>
      <w:marBottom w:val="0"/>
      <w:divBdr>
        <w:top w:val="none" w:sz="0" w:space="0" w:color="auto"/>
        <w:left w:val="none" w:sz="0" w:space="0" w:color="auto"/>
        <w:bottom w:val="none" w:sz="0" w:space="0" w:color="auto"/>
        <w:right w:val="none" w:sz="0" w:space="0" w:color="auto"/>
      </w:divBdr>
    </w:div>
    <w:div w:id="591745600">
      <w:bodyDiv w:val="1"/>
      <w:marLeft w:val="0"/>
      <w:marRight w:val="0"/>
      <w:marTop w:val="0"/>
      <w:marBottom w:val="0"/>
      <w:divBdr>
        <w:top w:val="none" w:sz="0" w:space="0" w:color="auto"/>
        <w:left w:val="none" w:sz="0" w:space="0" w:color="auto"/>
        <w:bottom w:val="none" w:sz="0" w:space="0" w:color="auto"/>
        <w:right w:val="none" w:sz="0" w:space="0" w:color="auto"/>
      </w:divBdr>
    </w:div>
    <w:div w:id="591861409">
      <w:bodyDiv w:val="1"/>
      <w:marLeft w:val="0"/>
      <w:marRight w:val="0"/>
      <w:marTop w:val="0"/>
      <w:marBottom w:val="0"/>
      <w:divBdr>
        <w:top w:val="none" w:sz="0" w:space="0" w:color="auto"/>
        <w:left w:val="none" w:sz="0" w:space="0" w:color="auto"/>
        <w:bottom w:val="none" w:sz="0" w:space="0" w:color="auto"/>
        <w:right w:val="none" w:sz="0" w:space="0" w:color="auto"/>
      </w:divBdr>
    </w:div>
    <w:div w:id="591940768">
      <w:bodyDiv w:val="1"/>
      <w:marLeft w:val="0"/>
      <w:marRight w:val="0"/>
      <w:marTop w:val="0"/>
      <w:marBottom w:val="0"/>
      <w:divBdr>
        <w:top w:val="none" w:sz="0" w:space="0" w:color="auto"/>
        <w:left w:val="none" w:sz="0" w:space="0" w:color="auto"/>
        <w:bottom w:val="none" w:sz="0" w:space="0" w:color="auto"/>
        <w:right w:val="none" w:sz="0" w:space="0" w:color="auto"/>
      </w:divBdr>
      <w:divsChild>
        <w:div w:id="596061728">
          <w:marLeft w:val="480"/>
          <w:marRight w:val="0"/>
          <w:marTop w:val="0"/>
          <w:marBottom w:val="0"/>
          <w:divBdr>
            <w:top w:val="none" w:sz="0" w:space="0" w:color="auto"/>
            <w:left w:val="none" w:sz="0" w:space="0" w:color="auto"/>
            <w:bottom w:val="none" w:sz="0" w:space="0" w:color="auto"/>
            <w:right w:val="none" w:sz="0" w:space="0" w:color="auto"/>
          </w:divBdr>
        </w:div>
        <w:div w:id="1009136175">
          <w:marLeft w:val="480"/>
          <w:marRight w:val="0"/>
          <w:marTop w:val="0"/>
          <w:marBottom w:val="0"/>
          <w:divBdr>
            <w:top w:val="none" w:sz="0" w:space="0" w:color="auto"/>
            <w:left w:val="none" w:sz="0" w:space="0" w:color="auto"/>
            <w:bottom w:val="none" w:sz="0" w:space="0" w:color="auto"/>
            <w:right w:val="none" w:sz="0" w:space="0" w:color="auto"/>
          </w:divBdr>
        </w:div>
        <w:div w:id="1096515285">
          <w:marLeft w:val="480"/>
          <w:marRight w:val="0"/>
          <w:marTop w:val="0"/>
          <w:marBottom w:val="0"/>
          <w:divBdr>
            <w:top w:val="none" w:sz="0" w:space="0" w:color="auto"/>
            <w:left w:val="none" w:sz="0" w:space="0" w:color="auto"/>
            <w:bottom w:val="none" w:sz="0" w:space="0" w:color="auto"/>
            <w:right w:val="none" w:sz="0" w:space="0" w:color="auto"/>
          </w:divBdr>
        </w:div>
        <w:div w:id="414010685">
          <w:marLeft w:val="480"/>
          <w:marRight w:val="0"/>
          <w:marTop w:val="0"/>
          <w:marBottom w:val="0"/>
          <w:divBdr>
            <w:top w:val="none" w:sz="0" w:space="0" w:color="auto"/>
            <w:left w:val="none" w:sz="0" w:space="0" w:color="auto"/>
            <w:bottom w:val="none" w:sz="0" w:space="0" w:color="auto"/>
            <w:right w:val="none" w:sz="0" w:space="0" w:color="auto"/>
          </w:divBdr>
        </w:div>
        <w:div w:id="1021393556">
          <w:marLeft w:val="480"/>
          <w:marRight w:val="0"/>
          <w:marTop w:val="0"/>
          <w:marBottom w:val="0"/>
          <w:divBdr>
            <w:top w:val="none" w:sz="0" w:space="0" w:color="auto"/>
            <w:left w:val="none" w:sz="0" w:space="0" w:color="auto"/>
            <w:bottom w:val="none" w:sz="0" w:space="0" w:color="auto"/>
            <w:right w:val="none" w:sz="0" w:space="0" w:color="auto"/>
          </w:divBdr>
        </w:div>
        <w:div w:id="1848059421">
          <w:marLeft w:val="480"/>
          <w:marRight w:val="0"/>
          <w:marTop w:val="0"/>
          <w:marBottom w:val="0"/>
          <w:divBdr>
            <w:top w:val="none" w:sz="0" w:space="0" w:color="auto"/>
            <w:left w:val="none" w:sz="0" w:space="0" w:color="auto"/>
            <w:bottom w:val="none" w:sz="0" w:space="0" w:color="auto"/>
            <w:right w:val="none" w:sz="0" w:space="0" w:color="auto"/>
          </w:divBdr>
        </w:div>
        <w:div w:id="2142840858">
          <w:marLeft w:val="480"/>
          <w:marRight w:val="0"/>
          <w:marTop w:val="0"/>
          <w:marBottom w:val="0"/>
          <w:divBdr>
            <w:top w:val="none" w:sz="0" w:space="0" w:color="auto"/>
            <w:left w:val="none" w:sz="0" w:space="0" w:color="auto"/>
            <w:bottom w:val="none" w:sz="0" w:space="0" w:color="auto"/>
            <w:right w:val="none" w:sz="0" w:space="0" w:color="auto"/>
          </w:divBdr>
        </w:div>
        <w:div w:id="30958033">
          <w:marLeft w:val="480"/>
          <w:marRight w:val="0"/>
          <w:marTop w:val="0"/>
          <w:marBottom w:val="0"/>
          <w:divBdr>
            <w:top w:val="none" w:sz="0" w:space="0" w:color="auto"/>
            <w:left w:val="none" w:sz="0" w:space="0" w:color="auto"/>
            <w:bottom w:val="none" w:sz="0" w:space="0" w:color="auto"/>
            <w:right w:val="none" w:sz="0" w:space="0" w:color="auto"/>
          </w:divBdr>
        </w:div>
        <w:div w:id="1766263456">
          <w:marLeft w:val="480"/>
          <w:marRight w:val="0"/>
          <w:marTop w:val="0"/>
          <w:marBottom w:val="0"/>
          <w:divBdr>
            <w:top w:val="none" w:sz="0" w:space="0" w:color="auto"/>
            <w:left w:val="none" w:sz="0" w:space="0" w:color="auto"/>
            <w:bottom w:val="none" w:sz="0" w:space="0" w:color="auto"/>
            <w:right w:val="none" w:sz="0" w:space="0" w:color="auto"/>
          </w:divBdr>
        </w:div>
        <w:div w:id="1449277057">
          <w:marLeft w:val="480"/>
          <w:marRight w:val="0"/>
          <w:marTop w:val="0"/>
          <w:marBottom w:val="0"/>
          <w:divBdr>
            <w:top w:val="none" w:sz="0" w:space="0" w:color="auto"/>
            <w:left w:val="none" w:sz="0" w:space="0" w:color="auto"/>
            <w:bottom w:val="none" w:sz="0" w:space="0" w:color="auto"/>
            <w:right w:val="none" w:sz="0" w:space="0" w:color="auto"/>
          </w:divBdr>
        </w:div>
        <w:div w:id="190069126">
          <w:marLeft w:val="480"/>
          <w:marRight w:val="0"/>
          <w:marTop w:val="0"/>
          <w:marBottom w:val="0"/>
          <w:divBdr>
            <w:top w:val="none" w:sz="0" w:space="0" w:color="auto"/>
            <w:left w:val="none" w:sz="0" w:space="0" w:color="auto"/>
            <w:bottom w:val="none" w:sz="0" w:space="0" w:color="auto"/>
            <w:right w:val="none" w:sz="0" w:space="0" w:color="auto"/>
          </w:divBdr>
        </w:div>
        <w:div w:id="902718744">
          <w:marLeft w:val="480"/>
          <w:marRight w:val="0"/>
          <w:marTop w:val="0"/>
          <w:marBottom w:val="0"/>
          <w:divBdr>
            <w:top w:val="none" w:sz="0" w:space="0" w:color="auto"/>
            <w:left w:val="none" w:sz="0" w:space="0" w:color="auto"/>
            <w:bottom w:val="none" w:sz="0" w:space="0" w:color="auto"/>
            <w:right w:val="none" w:sz="0" w:space="0" w:color="auto"/>
          </w:divBdr>
        </w:div>
        <w:div w:id="1427192194">
          <w:marLeft w:val="480"/>
          <w:marRight w:val="0"/>
          <w:marTop w:val="0"/>
          <w:marBottom w:val="0"/>
          <w:divBdr>
            <w:top w:val="none" w:sz="0" w:space="0" w:color="auto"/>
            <w:left w:val="none" w:sz="0" w:space="0" w:color="auto"/>
            <w:bottom w:val="none" w:sz="0" w:space="0" w:color="auto"/>
            <w:right w:val="none" w:sz="0" w:space="0" w:color="auto"/>
          </w:divBdr>
        </w:div>
        <w:div w:id="1619021230">
          <w:marLeft w:val="480"/>
          <w:marRight w:val="0"/>
          <w:marTop w:val="0"/>
          <w:marBottom w:val="0"/>
          <w:divBdr>
            <w:top w:val="none" w:sz="0" w:space="0" w:color="auto"/>
            <w:left w:val="none" w:sz="0" w:space="0" w:color="auto"/>
            <w:bottom w:val="none" w:sz="0" w:space="0" w:color="auto"/>
            <w:right w:val="none" w:sz="0" w:space="0" w:color="auto"/>
          </w:divBdr>
        </w:div>
        <w:div w:id="520356292">
          <w:marLeft w:val="480"/>
          <w:marRight w:val="0"/>
          <w:marTop w:val="0"/>
          <w:marBottom w:val="0"/>
          <w:divBdr>
            <w:top w:val="none" w:sz="0" w:space="0" w:color="auto"/>
            <w:left w:val="none" w:sz="0" w:space="0" w:color="auto"/>
            <w:bottom w:val="none" w:sz="0" w:space="0" w:color="auto"/>
            <w:right w:val="none" w:sz="0" w:space="0" w:color="auto"/>
          </w:divBdr>
        </w:div>
        <w:div w:id="637566688">
          <w:marLeft w:val="480"/>
          <w:marRight w:val="0"/>
          <w:marTop w:val="0"/>
          <w:marBottom w:val="0"/>
          <w:divBdr>
            <w:top w:val="none" w:sz="0" w:space="0" w:color="auto"/>
            <w:left w:val="none" w:sz="0" w:space="0" w:color="auto"/>
            <w:bottom w:val="none" w:sz="0" w:space="0" w:color="auto"/>
            <w:right w:val="none" w:sz="0" w:space="0" w:color="auto"/>
          </w:divBdr>
        </w:div>
        <w:div w:id="1200505835">
          <w:marLeft w:val="480"/>
          <w:marRight w:val="0"/>
          <w:marTop w:val="0"/>
          <w:marBottom w:val="0"/>
          <w:divBdr>
            <w:top w:val="none" w:sz="0" w:space="0" w:color="auto"/>
            <w:left w:val="none" w:sz="0" w:space="0" w:color="auto"/>
            <w:bottom w:val="none" w:sz="0" w:space="0" w:color="auto"/>
            <w:right w:val="none" w:sz="0" w:space="0" w:color="auto"/>
          </w:divBdr>
        </w:div>
        <w:div w:id="1747460687">
          <w:marLeft w:val="480"/>
          <w:marRight w:val="0"/>
          <w:marTop w:val="0"/>
          <w:marBottom w:val="0"/>
          <w:divBdr>
            <w:top w:val="none" w:sz="0" w:space="0" w:color="auto"/>
            <w:left w:val="none" w:sz="0" w:space="0" w:color="auto"/>
            <w:bottom w:val="none" w:sz="0" w:space="0" w:color="auto"/>
            <w:right w:val="none" w:sz="0" w:space="0" w:color="auto"/>
          </w:divBdr>
        </w:div>
        <w:div w:id="734935645">
          <w:marLeft w:val="480"/>
          <w:marRight w:val="0"/>
          <w:marTop w:val="0"/>
          <w:marBottom w:val="0"/>
          <w:divBdr>
            <w:top w:val="none" w:sz="0" w:space="0" w:color="auto"/>
            <w:left w:val="none" w:sz="0" w:space="0" w:color="auto"/>
            <w:bottom w:val="none" w:sz="0" w:space="0" w:color="auto"/>
            <w:right w:val="none" w:sz="0" w:space="0" w:color="auto"/>
          </w:divBdr>
        </w:div>
        <w:div w:id="1751778933">
          <w:marLeft w:val="480"/>
          <w:marRight w:val="0"/>
          <w:marTop w:val="0"/>
          <w:marBottom w:val="0"/>
          <w:divBdr>
            <w:top w:val="none" w:sz="0" w:space="0" w:color="auto"/>
            <w:left w:val="none" w:sz="0" w:space="0" w:color="auto"/>
            <w:bottom w:val="none" w:sz="0" w:space="0" w:color="auto"/>
            <w:right w:val="none" w:sz="0" w:space="0" w:color="auto"/>
          </w:divBdr>
        </w:div>
        <w:div w:id="1369332363">
          <w:marLeft w:val="480"/>
          <w:marRight w:val="0"/>
          <w:marTop w:val="0"/>
          <w:marBottom w:val="0"/>
          <w:divBdr>
            <w:top w:val="none" w:sz="0" w:space="0" w:color="auto"/>
            <w:left w:val="none" w:sz="0" w:space="0" w:color="auto"/>
            <w:bottom w:val="none" w:sz="0" w:space="0" w:color="auto"/>
            <w:right w:val="none" w:sz="0" w:space="0" w:color="auto"/>
          </w:divBdr>
        </w:div>
        <w:div w:id="1465537126">
          <w:marLeft w:val="480"/>
          <w:marRight w:val="0"/>
          <w:marTop w:val="0"/>
          <w:marBottom w:val="0"/>
          <w:divBdr>
            <w:top w:val="none" w:sz="0" w:space="0" w:color="auto"/>
            <w:left w:val="none" w:sz="0" w:space="0" w:color="auto"/>
            <w:bottom w:val="none" w:sz="0" w:space="0" w:color="auto"/>
            <w:right w:val="none" w:sz="0" w:space="0" w:color="auto"/>
          </w:divBdr>
        </w:div>
        <w:div w:id="1718510456">
          <w:marLeft w:val="480"/>
          <w:marRight w:val="0"/>
          <w:marTop w:val="0"/>
          <w:marBottom w:val="0"/>
          <w:divBdr>
            <w:top w:val="none" w:sz="0" w:space="0" w:color="auto"/>
            <w:left w:val="none" w:sz="0" w:space="0" w:color="auto"/>
            <w:bottom w:val="none" w:sz="0" w:space="0" w:color="auto"/>
            <w:right w:val="none" w:sz="0" w:space="0" w:color="auto"/>
          </w:divBdr>
        </w:div>
        <w:div w:id="593126773">
          <w:marLeft w:val="480"/>
          <w:marRight w:val="0"/>
          <w:marTop w:val="0"/>
          <w:marBottom w:val="0"/>
          <w:divBdr>
            <w:top w:val="none" w:sz="0" w:space="0" w:color="auto"/>
            <w:left w:val="none" w:sz="0" w:space="0" w:color="auto"/>
            <w:bottom w:val="none" w:sz="0" w:space="0" w:color="auto"/>
            <w:right w:val="none" w:sz="0" w:space="0" w:color="auto"/>
          </w:divBdr>
        </w:div>
        <w:div w:id="2099397885">
          <w:marLeft w:val="480"/>
          <w:marRight w:val="0"/>
          <w:marTop w:val="0"/>
          <w:marBottom w:val="0"/>
          <w:divBdr>
            <w:top w:val="none" w:sz="0" w:space="0" w:color="auto"/>
            <w:left w:val="none" w:sz="0" w:space="0" w:color="auto"/>
            <w:bottom w:val="none" w:sz="0" w:space="0" w:color="auto"/>
            <w:right w:val="none" w:sz="0" w:space="0" w:color="auto"/>
          </w:divBdr>
        </w:div>
        <w:div w:id="953512337">
          <w:marLeft w:val="480"/>
          <w:marRight w:val="0"/>
          <w:marTop w:val="0"/>
          <w:marBottom w:val="0"/>
          <w:divBdr>
            <w:top w:val="none" w:sz="0" w:space="0" w:color="auto"/>
            <w:left w:val="none" w:sz="0" w:space="0" w:color="auto"/>
            <w:bottom w:val="none" w:sz="0" w:space="0" w:color="auto"/>
            <w:right w:val="none" w:sz="0" w:space="0" w:color="auto"/>
          </w:divBdr>
        </w:div>
        <w:div w:id="1038700215">
          <w:marLeft w:val="480"/>
          <w:marRight w:val="0"/>
          <w:marTop w:val="0"/>
          <w:marBottom w:val="0"/>
          <w:divBdr>
            <w:top w:val="none" w:sz="0" w:space="0" w:color="auto"/>
            <w:left w:val="none" w:sz="0" w:space="0" w:color="auto"/>
            <w:bottom w:val="none" w:sz="0" w:space="0" w:color="auto"/>
            <w:right w:val="none" w:sz="0" w:space="0" w:color="auto"/>
          </w:divBdr>
        </w:div>
        <w:div w:id="977027171">
          <w:marLeft w:val="480"/>
          <w:marRight w:val="0"/>
          <w:marTop w:val="0"/>
          <w:marBottom w:val="0"/>
          <w:divBdr>
            <w:top w:val="none" w:sz="0" w:space="0" w:color="auto"/>
            <w:left w:val="none" w:sz="0" w:space="0" w:color="auto"/>
            <w:bottom w:val="none" w:sz="0" w:space="0" w:color="auto"/>
            <w:right w:val="none" w:sz="0" w:space="0" w:color="auto"/>
          </w:divBdr>
        </w:div>
        <w:div w:id="844831737">
          <w:marLeft w:val="480"/>
          <w:marRight w:val="0"/>
          <w:marTop w:val="0"/>
          <w:marBottom w:val="0"/>
          <w:divBdr>
            <w:top w:val="none" w:sz="0" w:space="0" w:color="auto"/>
            <w:left w:val="none" w:sz="0" w:space="0" w:color="auto"/>
            <w:bottom w:val="none" w:sz="0" w:space="0" w:color="auto"/>
            <w:right w:val="none" w:sz="0" w:space="0" w:color="auto"/>
          </w:divBdr>
        </w:div>
        <w:div w:id="770125191">
          <w:marLeft w:val="480"/>
          <w:marRight w:val="0"/>
          <w:marTop w:val="0"/>
          <w:marBottom w:val="0"/>
          <w:divBdr>
            <w:top w:val="none" w:sz="0" w:space="0" w:color="auto"/>
            <w:left w:val="none" w:sz="0" w:space="0" w:color="auto"/>
            <w:bottom w:val="none" w:sz="0" w:space="0" w:color="auto"/>
            <w:right w:val="none" w:sz="0" w:space="0" w:color="auto"/>
          </w:divBdr>
        </w:div>
        <w:div w:id="287980956">
          <w:marLeft w:val="480"/>
          <w:marRight w:val="0"/>
          <w:marTop w:val="0"/>
          <w:marBottom w:val="0"/>
          <w:divBdr>
            <w:top w:val="none" w:sz="0" w:space="0" w:color="auto"/>
            <w:left w:val="none" w:sz="0" w:space="0" w:color="auto"/>
            <w:bottom w:val="none" w:sz="0" w:space="0" w:color="auto"/>
            <w:right w:val="none" w:sz="0" w:space="0" w:color="auto"/>
          </w:divBdr>
        </w:div>
        <w:div w:id="2021930262">
          <w:marLeft w:val="480"/>
          <w:marRight w:val="0"/>
          <w:marTop w:val="0"/>
          <w:marBottom w:val="0"/>
          <w:divBdr>
            <w:top w:val="none" w:sz="0" w:space="0" w:color="auto"/>
            <w:left w:val="none" w:sz="0" w:space="0" w:color="auto"/>
            <w:bottom w:val="none" w:sz="0" w:space="0" w:color="auto"/>
            <w:right w:val="none" w:sz="0" w:space="0" w:color="auto"/>
          </w:divBdr>
        </w:div>
        <w:div w:id="2128499329">
          <w:marLeft w:val="480"/>
          <w:marRight w:val="0"/>
          <w:marTop w:val="0"/>
          <w:marBottom w:val="0"/>
          <w:divBdr>
            <w:top w:val="none" w:sz="0" w:space="0" w:color="auto"/>
            <w:left w:val="none" w:sz="0" w:space="0" w:color="auto"/>
            <w:bottom w:val="none" w:sz="0" w:space="0" w:color="auto"/>
            <w:right w:val="none" w:sz="0" w:space="0" w:color="auto"/>
          </w:divBdr>
        </w:div>
        <w:div w:id="1736392646">
          <w:marLeft w:val="480"/>
          <w:marRight w:val="0"/>
          <w:marTop w:val="0"/>
          <w:marBottom w:val="0"/>
          <w:divBdr>
            <w:top w:val="none" w:sz="0" w:space="0" w:color="auto"/>
            <w:left w:val="none" w:sz="0" w:space="0" w:color="auto"/>
            <w:bottom w:val="none" w:sz="0" w:space="0" w:color="auto"/>
            <w:right w:val="none" w:sz="0" w:space="0" w:color="auto"/>
          </w:divBdr>
        </w:div>
        <w:div w:id="252513102">
          <w:marLeft w:val="480"/>
          <w:marRight w:val="0"/>
          <w:marTop w:val="0"/>
          <w:marBottom w:val="0"/>
          <w:divBdr>
            <w:top w:val="none" w:sz="0" w:space="0" w:color="auto"/>
            <w:left w:val="none" w:sz="0" w:space="0" w:color="auto"/>
            <w:bottom w:val="none" w:sz="0" w:space="0" w:color="auto"/>
            <w:right w:val="none" w:sz="0" w:space="0" w:color="auto"/>
          </w:divBdr>
        </w:div>
        <w:div w:id="651174805">
          <w:marLeft w:val="480"/>
          <w:marRight w:val="0"/>
          <w:marTop w:val="0"/>
          <w:marBottom w:val="0"/>
          <w:divBdr>
            <w:top w:val="none" w:sz="0" w:space="0" w:color="auto"/>
            <w:left w:val="none" w:sz="0" w:space="0" w:color="auto"/>
            <w:bottom w:val="none" w:sz="0" w:space="0" w:color="auto"/>
            <w:right w:val="none" w:sz="0" w:space="0" w:color="auto"/>
          </w:divBdr>
        </w:div>
        <w:div w:id="1878811198">
          <w:marLeft w:val="480"/>
          <w:marRight w:val="0"/>
          <w:marTop w:val="0"/>
          <w:marBottom w:val="0"/>
          <w:divBdr>
            <w:top w:val="none" w:sz="0" w:space="0" w:color="auto"/>
            <w:left w:val="none" w:sz="0" w:space="0" w:color="auto"/>
            <w:bottom w:val="none" w:sz="0" w:space="0" w:color="auto"/>
            <w:right w:val="none" w:sz="0" w:space="0" w:color="auto"/>
          </w:divBdr>
        </w:div>
        <w:div w:id="1017268606">
          <w:marLeft w:val="480"/>
          <w:marRight w:val="0"/>
          <w:marTop w:val="0"/>
          <w:marBottom w:val="0"/>
          <w:divBdr>
            <w:top w:val="none" w:sz="0" w:space="0" w:color="auto"/>
            <w:left w:val="none" w:sz="0" w:space="0" w:color="auto"/>
            <w:bottom w:val="none" w:sz="0" w:space="0" w:color="auto"/>
            <w:right w:val="none" w:sz="0" w:space="0" w:color="auto"/>
          </w:divBdr>
        </w:div>
        <w:div w:id="1091975655">
          <w:marLeft w:val="480"/>
          <w:marRight w:val="0"/>
          <w:marTop w:val="0"/>
          <w:marBottom w:val="0"/>
          <w:divBdr>
            <w:top w:val="none" w:sz="0" w:space="0" w:color="auto"/>
            <w:left w:val="none" w:sz="0" w:space="0" w:color="auto"/>
            <w:bottom w:val="none" w:sz="0" w:space="0" w:color="auto"/>
            <w:right w:val="none" w:sz="0" w:space="0" w:color="auto"/>
          </w:divBdr>
        </w:div>
        <w:div w:id="1696148079">
          <w:marLeft w:val="480"/>
          <w:marRight w:val="0"/>
          <w:marTop w:val="0"/>
          <w:marBottom w:val="0"/>
          <w:divBdr>
            <w:top w:val="none" w:sz="0" w:space="0" w:color="auto"/>
            <w:left w:val="none" w:sz="0" w:space="0" w:color="auto"/>
            <w:bottom w:val="none" w:sz="0" w:space="0" w:color="auto"/>
            <w:right w:val="none" w:sz="0" w:space="0" w:color="auto"/>
          </w:divBdr>
        </w:div>
        <w:div w:id="218633365">
          <w:marLeft w:val="480"/>
          <w:marRight w:val="0"/>
          <w:marTop w:val="0"/>
          <w:marBottom w:val="0"/>
          <w:divBdr>
            <w:top w:val="none" w:sz="0" w:space="0" w:color="auto"/>
            <w:left w:val="none" w:sz="0" w:space="0" w:color="auto"/>
            <w:bottom w:val="none" w:sz="0" w:space="0" w:color="auto"/>
            <w:right w:val="none" w:sz="0" w:space="0" w:color="auto"/>
          </w:divBdr>
        </w:div>
        <w:div w:id="62604135">
          <w:marLeft w:val="480"/>
          <w:marRight w:val="0"/>
          <w:marTop w:val="0"/>
          <w:marBottom w:val="0"/>
          <w:divBdr>
            <w:top w:val="none" w:sz="0" w:space="0" w:color="auto"/>
            <w:left w:val="none" w:sz="0" w:space="0" w:color="auto"/>
            <w:bottom w:val="none" w:sz="0" w:space="0" w:color="auto"/>
            <w:right w:val="none" w:sz="0" w:space="0" w:color="auto"/>
          </w:divBdr>
        </w:div>
        <w:div w:id="330182790">
          <w:marLeft w:val="480"/>
          <w:marRight w:val="0"/>
          <w:marTop w:val="0"/>
          <w:marBottom w:val="0"/>
          <w:divBdr>
            <w:top w:val="none" w:sz="0" w:space="0" w:color="auto"/>
            <w:left w:val="none" w:sz="0" w:space="0" w:color="auto"/>
            <w:bottom w:val="none" w:sz="0" w:space="0" w:color="auto"/>
            <w:right w:val="none" w:sz="0" w:space="0" w:color="auto"/>
          </w:divBdr>
        </w:div>
        <w:div w:id="1581407333">
          <w:marLeft w:val="480"/>
          <w:marRight w:val="0"/>
          <w:marTop w:val="0"/>
          <w:marBottom w:val="0"/>
          <w:divBdr>
            <w:top w:val="none" w:sz="0" w:space="0" w:color="auto"/>
            <w:left w:val="none" w:sz="0" w:space="0" w:color="auto"/>
            <w:bottom w:val="none" w:sz="0" w:space="0" w:color="auto"/>
            <w:right w:val="none" w:sz="0" w:space="0" w:color="auto"/>
          </w:divBdr>
        </w:div>
        <w:div w:id="814638060">
          <w:marLeft w:val="480"/>
          <w:marRight w:val="0"/>
          <w:marTop w:val="0"/>
          <w:marBottom w:val="0"/>
          <w:divBdr>
            <w:top w:val="none" w:sz="0" w:space="0" w:color="auto"/>
            <w:left w:val="none" w:sz="0" w:space="0" w:color="auto"/>
            <w:bottom w:val="none" w:sz="0" w:space="0" w:color="auto"/>
            <w:right w:val="none" w:sz="0" w:space="0" w:color="auto"/>
          </w:divBdr>
        </w:div>
        <w:div w:id="45884700">
          <w:marLeft w:val="480"/>
          <w:marRight w:val="0"/>
          <w:marTop w:val="0"/>
          <w:marBottom w:val="0"/>
          <w:divBdr>
            <w:top w:val="none" w:sz="0" w:space="0" w:color="auto"/>
            <w:left w:val="none" w:sz="0" w:space="0" w:color="auto"/>
            <w:bottom w:val="none" w:sz="0" w:space="0" w:color="auto"/>
            <w:right w:val="none" w:sz="0" w:space="0" w:color="auto"/>
          </w:divBdr>
        </w:div>
        <w:div w:id="529999891">
          <w:marLeft w:val="480"/>
          <w:marRight w:val="0"/>
          <w:marTop w:val="0"/>
          <w:marBottom w:val="0"/>
          <w:divBdr>
            <w:top w:val="none" w:sz="0" w:space="0" w:color="auto"/>
            <w:left w:val="none" w:sz="0" w:space="0" w:color="auto"/>
            <w:bottom w:val="none" w:sz="0" w:space="0" w:color="auto"/>
            <w:right w:val="none" w:sz="0" w:space="0" w:color="auto"/>
          </w:divBdr>
        </w:div>
        <w:div w:id="2049643707">
          <w:marLeft w:val="480"/>
          <w:marRight w:val="0"/>
          <w:marTop w:val="0"/>
          <w:marBottom w:val="0"/>
          <w:divBdr>
            <w:top w:val="none" w:sz="0" w:space="0" w:color="auto"/>
            <w:left w:val="none" w:sz="0" w:space="0" w:color="auto"/>
            <w:bottom w:val="none" w:sz="0" w:space="0" w:color="auto"/>
            <w:right w:val="none" w:sz="0" w:space="0" w:color="auto"/>
          </w:divBdr>
        </w:div>
        <w:div w:id="1972587242">
          <w:marLeft w:val="480"/>
          <w:marRight w:val="0"/>
          <w:marTop w:val="0"/>
          <w:marBottom w:val="0"/>
          <w:divBdr>
            <w:top w:val="none" w:sz="0" w:space="0" w:color="auto"/>
            <w:left w:val="none" w:sz="0" w:space="0" w:color="auto"/>
            <w:bottom w:val="none" w:sz="0" w:space="0" w:color="auto"/>
            <w:right w:val="none" w:sz="0" w:space="0" w:color="auto"/>
          </w:divBdr>
        </w:div>
        <w:div w:id="2032678639">
          <w:marLeft w:val="480"/>
          <w:marRight w:val="0"/>
          <w:marTop w:val="0"/>
          <w:marBottom w:val="0"/>
          <w:divBdr>
            <w:top w:val="none" w:sz="0" w:space="0" w:color="auto"/>
            <w:left w:val="none" w:sz="0" w:space="0" w:color="auto"/>
            <w:bottom w:val="none" w:sz="0" w:space="0" w:color="auto"/>
            <w:right w:val="none" w:sz="0" w:space="0" w:color="auto"/>
          </w:divBdr>
        </w:div>
        <w:div w:id="1286353027">
          <w:marLeft w:val="480"/>
          <w:marRight w:val="0"/>
          <w:marTop w:val="0"/>
          <w:marBottom w:val="0"/>
          <w:divBdr>
            <w:top w:val="none" w:sz="0" w:space="0" w:color="auto"/>
            <w:left w:val="none" w:sz="0" w:space="0" w:color="auto"/>
            <w:bottom w:val="none" w:sz="0" w:space="0" w:color="auto"/>
            <w:right w:val="none" w:sz="0" w:space="0" w:color="auto"/>
          </w:divBdr>
        </w:div>
        <w:div w:id="1385763107">
          <w:marLeft w:val="480"/>
          <w:marRight w:val="0"/>
          <w:marTop w:val="0"/>
          <w:marBottom w:val="0"/>
          <w:divBdr>
            <w:top w:val="none" w:sz="0" w:space="0" w:color="auto"/>
            <w:left w:val="none" w:sz="0" w:space="0" w:color="auto"/>
            <w:bottom w:val="none" w:sz="0" w:space="0" w:color="auto"/>
            <w:right w:val="none" w:sz="0" w:space="0" w:color="auto"/>
          </w:divBdr>
        </w:div>
        <w:div w:id="1546143391">
          <w:marLeft w:val="480"/>
          <w:marRight w:val="0"/>
          <w:marTop w:val="0"/>
          <w:marBottom w:val="0"/>
          <w:divBdr>
            <w:top w:val="none" w:sz="0" w:space="0" w:color="auto"/>
            <w:left w:val="none" w:sz="0" w:space="0" w:color="auto"/>
            <w:bottom w:val="none" w:sz="0" w:space="0" w:color="auto"/>
            <w:right w:val="none" w:sz="0" w:space="0" w:color="auto"/>
          </w:divBdr>
        </w:div>
        <w:div w:id="1024592266">
          <w:marLeft w:val="480"/>
          <w:marRight w:val="0"/>
          <w:marTop w:val="0"/>
          <w:marBottom w:val="0"/>
          <w:divBdr>
            <w:top w:val="none" w:sz="0" w:space="0" w:color="auto"/>
            <w:left w:val="none" w:sz="0" w:space="0" w:color="auto"/>
            <w:bottom w:val="none" w:sz="0" w:space="0" w:color="auto"/>
            <w:right w:val="none" w:sz="0" w:space="0" w:color="auto"/>
          </w:divBdr>
        </w:div>
        <w:div w:id="1875997721">
          <w:marLeft w:val="480"/>
          <w:marRight w:val="0"/>
          <w:marTop w:val="0"/>
          <w:marBottom w:val="0"/>
          <w:divBdr>
            <w:top w:val="none" w:sz="0" w:space="0" w:color="auto"/>
            <w:left w:val="none" w:sz="0" w:space="0" w:color="auto"/>
            <w:bottom w:val="none" w:sz="0" w:space="0" w:color="auto"/>
            <w:right w:val="none" w:sz="0" w:space="0" w:color="auto"/>
          </w:divBdr>
        </w:div>
        <w:div w:id="710574068">
          <w:marLeft w:val="480"/>
          <w:marRight w:val="0"/>
          <w:marTop w:val="0"/>
          <w:marBottom w:val="0"/>
          <w:divBdr>
            <w:top w:val="none" w:sz="0" w:space="0" w:color="auto"/>
            <w:left w:val="none" w:sz="0" w:space="0" w:color="auto"/>
            <w:bottom w:val="none" w:sz="0" w:space="0" w:color="auto"/>
            <w:right w:val="none" w:sz="0" w:space="0" w:color="auto"/>
          </w:divBdr>
        </w:div>
        <w:div w:id="944920942">
          <w:marLeft w:val="480"/>
          <w:marRight w:val="0"/>
          <w:marTop w:val="0"/>
          <w:marBottom w:val="0"/>
          <w:divBdr>
            <w:top w:val="none" w:sz="0" w:space="0" w:color="auto"/>
            <w:left w:val="none" w:sz="0" w:space="0" w:color="auto"/>
            <w:bottom w:val="none" w:sz="0" w:space="0" w:color="auto"/>
            <w:right w:val="none" w:sz="0" w:space="0" w:color="auto"/>
          </w:divBdr>
        </w:div>
        <w:div w:id="1015380090">
          <w:marLeft w:val="480"/>
          <w:marRight w:val="0"/>
          <w:marTop w:val="0"/>
          <w:marBottom w:val="0"/>
          <w:divBdr>
            <w:top w:val="none" w:sz="0" w:space="0" w:color="auto"/>
            <w:left w:val="none" w:sz="0" w:space="0" w:color="auto"/>
            <w:bottom w:val="none" w:sz="0" w:space="0" w:color="auto"/>
            <w:right w:val="none" w:sz="0" w:space="0" w:color="auto"/>
          </w:divBdr>
        </w:div>
        <w:div w:id="1085687625">
          <w:marLeft w:val="480"/>
          <w:marRight w:val="0"/>
          <w:marTop w:val="0"/>
          <w:marBottom w:val="0"/>
          <w:divBdr>
            <w:top w:val="none" w:sz="0" w:space="0" w:color="auto"/>
            <w:left w:val="none" w:sz="0" w:space="0" w:color="auto"/>
            <w:bottom w:val="none" w:sz="0" w:space="0" w:color="auto"/>
            <w:right w:val="none" w:sz="0" w:space="0" w:color="auto"/>
          </w:divBdr>
        </w:div>
        <w:div w:id="101341626">
          <w:marLeft w:val="480"/>
          <w:marRight w:val="0"/>
          <w:marTop w:val="0"/>
          <w:marBottom w:val="0"/>
          <w:divBdr>
            <w:top w:val="none" w:sz="0" w:space="0" w:color="auto"/>
            <w:left w:val="none" w:sz="0" w:space="0" w:color="auto"/>
            <w:bottom w:val="none" w:sz="0" w:space="0" w:color="auto"/>
            <w:right w:val="none" w:sz="0" w:space="0" w:color="auto"/>
          </w:divBdr>
        </w:div>
        <w:div w:id="2038040573">
          <w:marLeft w:val="480"/>
          <w:marRight w:val="0"/>
          <w:marTop w:val="0"/>
          <w:marBottom w:val="0"/>
          <w:divBdr>
            <w:top w:val="none" w:sz="0" w:space="0" w:color="auto"/>
            <w:left w:val="none" w:sz="0" w:space="0" w:color="auto"/>
            <w:bottom w:val="none" w:sz="0" w:space="0" w:color="auto"/>
            <w:right w:val="none" w:sz="0" w:space="0" w:color="auto"/>
          </w:divBdr>
        </w:div>
        <w:div w:id="2013141113">
          <w:marLeft w:val="480"/>
          <w:marRight w:val="0"/>
          <w:marTop w:val="0"/>
          <w:marBottom w:val="0"/>
          <w:divBdr>
            <w:top w:val="none" w:sz="0" w:space="0" w:color="auto"/>
            <w:left w:val="none" w:sz="0" w:space="0" w:color="auto"/>
            <w:bottom w:val="none" w:sz="0" w:space="0" w:color="auto"/>
            <w:right w:val="none" w:sz="0" w:space="0" w:color="auto"/>
          </w:divBdr>
        </w:div>
        <w:div w:id="1323657294">
          <w:marLeft w:val="480"/>
          <w:marRight w:val="0"/>
          <w:marTop w:val="0"/>
          <w:marBottom w:val="0"/>
          <w:divBdr>
            <w:top w:val="none" w:sz="0" w:space="0" w:color="auto"/>
            <w:left w:val="none" w:sz="0" w:space="0" w:color="auto"/>
            <w:bottom w:val="none" w:sz="0" w:space="0" w:color="auto"/>
            <w:right w:val="none" w:sz="0" w:space="0" w:color="auto"/>
          </w:divBdr>
        </w:div>
        <w:div w:id="1126192931">
          <w:marLeft w:val="480"/>
          <w:marRight w:val="0"/>
          <w:marTop w:val="0"/>
          <w:marBottom w:val="0"/>
          <w:divBdr>
            <w:top w:val="none" w:sz="0" w:space="0" w:color="auto"/>
            <w:left w:val="none" w:sz="0" w:space="0" w:color="auto"/>
            <w:bottom w:val="none" w:sz="0" w:space="0" w:color="auto"/>
            <w:right w:val="none" w:sz="0" w:space="0" w:color="auto"/>
          </w:divBdr>
        </w:div>
        <w:div w:id="1284535261">
          <w:marLeft w:val="480"/>
          <w:marRight w:val="0"/>
          <w:marTop w:val="0"/>
          <w:marBottom w:val="0"/>
          <w:divBdr>
            <w:top w:val="none" w:sz="0" w:space="0" w:color="auto"/>
            <w:left w:val="none" w:sz="0" w:space="0" w:color="auto"/>
            <w:bottom w:val="none" w:sz="0" w:space="0" w:color="auto"/>
            <w:right w:val="none" w:sz="0" w:space="0" w:color="auto"/>
          </w:divBdr>
        </w:div>
        <w:div w:id="845901081">
          <w:marLeft w:val="480"/>
          <w:marRight w:val="0"/>
          <w:marTop w:val="0"/>
          <w:marBottom w:val="0"/>
          <w:divBdr>
            <w:top w:val="none" w:sz="0" w:space="0" w:color="auto"/>
            <w:left w:val="none" w:sz="0" w:space="0" w:color="auto"/>
            <w:bottom w:val="none" w:sz="0" w:space="0" w:color="auto"/>
            <w:right w:val="none" w:sz="0" w:space="0" w:color="auto"/>
          </w:divBdr>
        </w:div>
        <w:div w:id="1098871770">
          <w:marLeft w:val="480"/>
          <w:marRight w:val="0"/>
          <w:marTop w:val="0"/>
          <w:marBottom w:val="0"/>
          <w:divBdr>
            <w:top w:val="none" w:sz="0" w:space="0" w:color="auto"/>
            <w:left w:val="none" w:sz="0" w:space="0" w:color="auto"/>
            <w:bottom w:val="none" w:sz="0" w:space="0" w:color="auto"/>
            <w:right w:val="none" w:sz="0" w:space="0" w:color="auto"/>
          </w:divBdr>
        </w:div>
        <w:div w:id="177812782">
          <w:marLeft w:val="480"/>
          <w:marRight w:val="0"/>
          <w:marTop w:val="0"/>
          <w:marBottom w:val="0"/>
          <w:divBdr>
            <w:top w:val="none" w:sz="0" w:space="0" w:color="auto"/>
            <w:left w:val="none" w:sz="0" w:space="0" w:color="auto"/>
            <w:bottom w:val="none" w:sz="0" w:space="0" w:color="auto"/>
            <w:right w:val="none" w:sz="0" w:space="0" w:color="auto"/>
          </w:divBdr>
        </w:div>
        <w:div w:id="1172253894">
          <w:marLeft w:val="480"/>
          <w:marRight w:val="0"/>
          <w:marTop w:val="0"/>
          <w:marBottom w:val="0"/>
          <w:divBdr>
            <w:top w:val="none" w:sz="0" w:space="0" w:color="auto"/>
            <w:left w:val="none" w:sz="0" w:space="0" w:color="auto"/>
            <w:bottom w:val="none" w:sz="0" w:space="0" w:color="auto"/>
            <w:right w:val="none" w:sz="0" w:space="0" w:color="auto"/>
          </w:divBdr>
        </w:div>
        <w:div w:id="1232160090">
          <w:marLeft w:val="480"/>
          <w:marRight w:val="0"/>
          <w:marTop w:val="0"/>
          <w:marBottom w:val="0"/>
          <w:divBdr>
            <w:top w:val="none" w:sz="0" w:space="0" w:color="auto"/>
            <w:left w:val="none" w:sz="0" w:space="0" w:color="auto"/>
            <w:bottom w:val="none" w:sz="0" w:space="0" w:color="auto"/>
            <w:right w:val="none" w:sz="0" w:space="0" w:color="auto"/>
          </w:divBdr>
        </w:div>
        <w:div w:id="621503309">
          <w:marLeft w:val="480"/>
          <w:marRight w:val="0"/>
          <w:marTop w:val="0"/>
          <w:marBottom w:val="0"/>
          <w:divBdr>
            <w:top w:val="none" w:sz="0" w:space="0" w:color="auto"/>
            <w:left w:val="none" w:sz="0" w:space="0" w:color="auto"/>
            <w:bottom w:val="none" w:sz="0" w:space="0" w:color="auto"/>
            <w:right w:val="none" w:sz="0" w:space="0" w:color="auto"/>
          </w:divBdr>
        </w:div>
        <w:div w:id="935017393">
          <w:marLeft w:val="480"/>
          <w:marRight w:val="0"/>
          <w:marTop w:val="0"/>
          <w:marBottom w:val="0"/>
          <w:divBdr>
            <w:top w:val="none" w:sz="0" w:space="0" w:color="auto"/>
            <w:left w:val="none" w:sz="0" w:space="0" w:color="auto"/>
            <w:bottom w:val="none" w:sz="0" w:space="0" w:color="auto"/>
            <w:right w:val="none" w:sz="0" w:space="0" w:color="auto"/>
          </w:divBdr>
        </w:div>
        <w:div w:id="177621956">
          <w:marLeft w:val="480"/>
          <w:marRight w:val="0"/>
          <w:marTop w:val="0"/>
          <w:marBottom w:val="0"/>
          <w:divBdr>
            <w:top w:val="none" w:sz="0" w:space="0" w:color="auto"/>
            <w:left w:val="none" w:sz="0" w:space="0" w:color="auto"/>
            <w:bottom w:val="none" w:sz="0" w:space="0" w:color="auto"/>
            <w:right w:val="none" w:sz="0" w:space="0" w:color="auto"/>
          </w:divBdr>
        </w:div>
        <w:div w:id="1416852753">
          <w:marLeft w:val="480"/>
          <w:marRight w:val="0"/>
          <w:marTop w:val="0"/>
          <w:marBottom w:val="0"/>
          <w:divBdr>
            <w:top w:val="none" w:sz="0" w:space="0" w:color="auto"/>
            <w:left w:val="none" w:sz="0" w:space="0" w:color="auto"/>
            <w:bottom w:val="none" w:sz="0" w:space="0" w:color="auto"/>
            <w:right w:val="none" w:sz="0" w:space="0" w:color="auto"/>
          </w:divBdr>
        </w:div>
        <w:div w:id="1023552383">
          <w:marLeft w:val="480"/>
          <w:marRight w:val="0"/>
          <w:marTop w:val="0"/>
          <w:marBottom w:val="0"/>
          <w:divBdr>
            <w:top w:val="none" w:sz="0" w:space="0" w:color="auto"/>
            <w:left w:val="none" w:sz="0" w:space="0" w:color="auto"/>
            <w:bottom w:val="none" w:sz="0" w:space="0" w:color="auto"/>
            <w:right w:val="none" w:sz="0" w:space="0" w:color="auto"/>
          </w:divBdr>
        </w:div>
        <w:div w:id="174731491">
          <w:marLeft w:val="480"/>
          <w:marRight w:val="0"/>
          <w:marTop w:val="0"/>
          <w:marBottom w:val="0"/>
          <w:divBdr>
            <w:top w:val="none" w:sz="0" w:space="0" w:color="auto"/>
            <w:left w:val="none" w:sz="0" w:space="0" w:color="auto"/>
            <w:bottom w:val="none" w:sz="0" w:space="0" w:color="auto"/>
            <w:right w:val="none" w:sz="0" w:space="0" w:color="auto"/>
          </w:divBdr>
        </w:div>
        <w:div w:id="586886768">
          <w:marLeft w:val="480"/>
          <w:marRight w:val="0"/>
          <w:marTop w:val="0"/>
          <w:marBottom w:val="0"/>
          <w:divBdr>
            <w:top w:val="none" w:sz="0" w:space="0" w:color="auto"/>
            <w:left w:val="none" w:sz="0" w:space="0" w:color="auto"/>
            <w:bottom w:val="none" w:sz="0" w:space="0" w:color="auto"/>
            <w:right w:val="none" w:sz="0" w:space="0" w:color="auto"/>
          </w:divBdr>
        </w:div>
        <w:div w:id="625740996">
          <w:marLeft w:val="480"/>
          <w:marRight w:val="0"/>
          <w:marTop w:val="0"/>
          <w:marBottom w:val="0"/>
          <w:divBdr>
            <w:top w:val="none" w:sz="0" w:space="0" w:color="auto"/>
            <w:left w:val="none" w:sz="0" w:space="0" w:color="auto"/>
            <w:bottom w:val="none" w:sz="0" w:space="0" w:color="auto"/>
            <w:right w:val="none" w:sz="0" w:space="0" w:color="auto"/>
          </w:divBdr>
        </w:div>
        <w:div w:id="831020626">
          <w:marLeft w:val="480"/>
          <w:marRight w:val="0"/>
          <w:marTop w:val="0"/>
          <w:marBottom w:val="0"/>
          <w:divBdr>
            <w:top w:val="none" w:sz="0" w:space="0" w:color="auto"/>
            <w:left w:val="none" w:sz="0" w:space="0" w:color="auto"/>
            <w:bottom w:val="none" w:sz="0" w:space="0" w:color="auto"/>
            <w:right w:val="none" w:sz="0" w:space="0" w:color="auto"/>
          </w:divBdr>
        </w:div>
        <w:div w:id="1187909574">
          <w:marLeft w:val="480"/>
          <w:marRight w:val="0"/>
          <w:marTop w:val="0"/>
          <w:marBottom w:val="0"/>
          <w:divBdr>
            <w:top w:val="none" w:sz="0" w:space="0" w:color="auto"/>
            <w:left w:val="none" w:sz="0" w:space="0" w:color="auto"/>
            <w:bottom w:val="none" w:sz="0" w:space="0" w:color="auto"/>
            <w:right w:val="none" w:sz="0" w:space="0" w:color="auto"/>
          </w:divBdr>
        </w:div>
        <w:div w:id="452404393">
          <w:marLeft w:val="480"/>
          <w:marRight w:val="0"/>
          <w:marTop w:val="0"/>
          <w:marBottom w:val="0"/>
          <w:divBdr>
            <w:top w:val="none" w:sz="0" w:space="0" w:color="auto"/>
            <w:left w:val="none" w:sz="0" w:space="0" w:color="auto"/>
            <w:bottom w:val="none" w:sz="0" w:space="0" w:color="auto"/>
            <w:right w:val="none" w:sz="0" w:space="0" w:color="auto"/>
          </w:divBdr>
        </w:div>
      </w:divsChild>
    </w:div>
    <w:div w:id="592278851">
      <w:marLeft w:val="480"/>
      <w:marRight w:val="0"/>
      <w:marTop w:val="0"/>
      <w:marBottom w:val="0"/>
      <w:divBdr>
        <w:top w:val="none" w:sz="0" w:space="0" w:color="auto"/>
        <w:left w:val="none" w:sz="0" w:space="0" w:color="auto"/>
        <w:bottom w:val="none" w:sz="0" w:space="0" w:color="auto"/>
        <w:right w:val="none" w:sz="0" w:space="0" w:color="auto"/>
      </w:divBdr>
    </w:div>
    <w:div w:id="592907373">
      <w:bodyDiv w:val="1"/>
      <w:marLeft w:val="0"/>
      <w:marRight w:val="0"/>
      <w:marTop w:val="0"/>
      <w:marBottom w:val="0"/>
      <w:divBdr>
        <w:top w:val="none" w:sz="0" w:space="0" w:color="auto"/>
        <w:left w:val="none" w:sz="0" w:space="0" w:color="auto"/>
        <w:bottom w:val="none" w:sz="0" w:space="0" w:color="auto"/>
        <w:right w:val="none" w:sz="0" w:space="0" w:color="auto"/>
      </w:divBdr>
    </w:div>
    <w:div w:id="593514076">
      <w:bodyDiv w:val="1"/>
      <w:marLeft w:val="0"/>
      <w:marRight w:val="0"/>
      <w:marTop w:val="0"/>
      <w:marBottom w:val="0"/>
      <w:divBdr>
        <w:top w:val="none" w:sz="0" w:space="0" w:color="auto"/>
        <w:left w:val="none" w:sz="0" w:space="0" w:color="auto"/>
        <w:bottom w:val="none" w:sz="0" w:space="0" w:color="auto"/>
        <w:right w:val="none" w:sz="0" w:space="0" w:color="auto"/>
      </w:divBdr>
    </w:div>
    <w:div w:id="593632033">
      <w:marLeft w:val="480"/>
      <w:marRight w:val="0"/>
      <w:marTop w:val="0"/>
      <w:marBottom w:val="0"/>
      <w:divBdr>
        <w:top w:val="none" w:sz="0" w:space="0" w:color="auto"/>
        <w:left w:val="none" w:sz="0" w:space="0" w:color="auto"/>
        <w:bottom w:val="none" w:sz="0" w:space="0" w:color="auto"/>
        <w:right w:val="none" w:sz="0" w:space="0" w:color="auto"/>
      </w:divBdr>
    </w:div>
    <w:div w:id="593824279">
      <w:marLeft w:val="480"/>
      <w:marRight w:val="0"/>
      <w:marTop w:val="0"/>
      <w:marBottom w:val="0"/>
      <w:divBdr>
        <w:top w:val="none" w:sz="0" w:space="0" w:color="auto"/>
        <w:left w:val="none" w:sz="0" w:space="0" w:color="auto"/>
        <w:bottom w:val="none" w:sz="0" w:space="0" w:color="auto"/>
        <w:right w:val="none" w:sz="0" w:space="0" w:color="auto"/>
      </w:divBdr>
    </w:div>
    <w:div w:id="593978256">
      <w:bodyDiv w:val="1"/>
      <w:marLeft w:val="0"/>
      <w:marRight w:val="0"/>
      <w:marTop w:val="0"/>
      <w:marBottom w:val="0"/>
      <w:divBdr>
        <w:top w:val="none" w:sz="0" w:space="0" w:color="auto"/>
        <w:left w:val="none" w:sz="0" w:space="0" w:color="auto"/>
        <w:bottom w:val="none" w:sz="0" w:space="0" w:color="auto"/>
        <w:right w:val="none" w:sz="0" w:space="0" w:color="auto"/>
      </w:divBdr>
    </w:div>
    <w:div w:id="593979767">
      <w:bodyDiv w:val="1"/>
      <w:marLeft w:val="0"/>
      <w:marRight w:val="0"/>
      <w:marTop w:val="0"/>
      <w:marBottom w:val="0"/>
      <w:divBdr>
        <w:top w:val="none" w:sz="0" w:space="0" w:color="auto"/>
        <w:left w:val="none" w:sz="0" w:space="0" w:color="auto"/>
        <w:bottom w:val="none" w:sz="0" w:space="0" w:color="auto"/>
        <w:right w:val="none" w:sz="0" w:space="0" w:color="auto"/>
      </w:divBdr>
    </w:div>
    <w:div w:id="594753754">
      <w:marLeft w:val="480"/>
      <w:marRight w:val="0"/>
      <w:marTop w:val="0"/>
      <w:marBottom w:val="0"/>
      <w:divBdr>
        <w:top w:val="none" w:sz="0" w:space="0" w:color="auto"/>
        <w:left w:val="none" w:sz="0" w:space="0" w:color="auto"/>
        <w:bottom w:val="none" w:sz="0" w:space="0" w:color="auto"/>
        <w:right w:val="none" w:sz="0" w:space="0" w:color="auto"/>
      </w:divBdr>
    </w:div>
    <w:div w:id="595208767">
      <w:marLeft w:val="480"/>
      <w:marRight w:val="0"/>
      <w:marTop w:val="0"/>
      <w:marBottom w:val="0"/>
      <w:divBdr>
        <w:top w:val="none" w:sz="0" w:space="0" w:color="auto"/>
        <w:left w:val="none" w:sz="0" w:space="0" w:color="auto"/>
        <w:bottom w:val="none" w:sz="0" w:space="0" w:color="auto"/>
        <w:right w:val="none" w:sz="0" w:space="0" w:color="auto"/>
      </w:divBdr>
    </w:div>
    <w:div w:id="595947740">
      <w:marLeft w:val="640"/>
      <w:marRight w:val="0"/>
      <w:marTop w:val="0"/>
      <w:marBottom w:val="0"/>
      <w:divBdr>
        <w:top w:val="none" w:sz="0" w:space="0" w:color="auto"/>
        <w:left w:val="none" w:sz="0" w:space="0" w:color="auto"/>
        <w:bottom w:val="none" w:sz="0" w:space="0" w:color="auto"/>
        <w:right w:val="none" w:sz="0" w:space="0" w:color="auto"/>
      </w:divBdr>
    </w:div>
    <w:div w:id="596059673">
      <w:marLeft w:val="480"/>
      <w:marRight w:val="0"/>
      <w:marTop w:val="0"/>
      <w:marBottom w:val="0"/>
      <w:divBdr>
        <w:top w:val="none" w:sz="0" w:space="0" w:color="auto"/>
        <w:left w:val="none" w:sz="0" w:space="0" w:color="auto"/>
        <w:bottom w:val="none" w:sz="0" w:space="0" w:color="auto"/>
        <w:right w:val="none" w:sz="0" w:space="0" w:color="auto"/>
      </w:divBdr>
    </w:div>
    <w:div w:id="596206917">
      <w:marLeft w:val="480"/>
      <w:marRight w:val="0"/>
      <w:marTop w:val="0"/>
      <w:marBottom w:val="0"/>
      <w:divBdr>
        <w:top w:val="none" w:sz="0" w:space="0" w:color="auto"/>
        <w:left w:val="none" w:sz="0" w:space="0" w:color="auto"/>
        <w:bottom w:val="none" w:sz="0" w:space="0" w:color="auto"/>
        <w:right w:val="none" w:sz="0" w:space="0" w:color="auto"/>
      </w:divBdr>
    </w:div>
    <w:div w:id="596325256">
      <w:marLeft w:val="480"/>
      <w:marRight w:val="0"/>
      <w:marTop w:val="0"/>
      <w:marBottom w:val="0"/>
      <w:divBdr>
        <w:top w:val="none" w:sz="0" w:space="0" w:color="auto"/>
        <w:left w:val="none" w:sz="0" w:space="0" w:color="auto"/>
        <w:bottom w:val="none" w:sz="0" w:space="0" w:color="auto"/>
        <w:right w:val="none" w:sz="0" w:space="0" w:color="auto"/>
      </w:divBdr>
    </w:div>
    <w:div w:id="596401412">
      <w:marLeft w:val="480"/>
      <w:marRight w:val="0"/>
      <w:marTop w:val="0"/>
      <w:marBottom w:val="0"/>
      <w:divBdr>
        <w:top w:val="none" w:sz="0" w:space="0" w:color="auto"/>
        <w:left w:val="none" w:sz="0" w:space="0" w:color="auto"/>
        <w:bottom w:val="none" w:sz="0" w:space="0" w:color="auto"/>
        <w:right w:val="none" w:sz="0" w:space="0" w:color="auto"/>
      </w:divBdr>
    </w:div>
    <w:div w:id="596868608">
      <w:marLeft w:val="480"/>
      <w:marRight w:val="0"/>
      <w:marTop w:val="0"/>
      <w:marBottom w:val="0"/>
      <w:divBdr>
        <w:top w:val="none" w:sz="0" w:space="0" w:color="auto"/>
        <w:left w:val="none" w:sz="0" w:space="0" w:color="auto"/>
        <w:bottom w:val="none" w:sz="0" w:space="0" w:color="auto"/>
        <w:right w:val="none" w:sz="0" w:space="0" w:color="auto"/>
      </w:divBdr>
    </w:div>
    <w:div w:id="597180978">
      <w:marLeft w:val="480"/>
      <w:marRight w:val="0"/>
      <w:marTop w:val="0"/>
      <w:marBottom w:val="0"/>
      <w:divBdr>
        <w:top w:val="none" w:sz="0" w:space="0" w:color="auto"/>
        <w:left w:val="none" w:sz="0" w:space="0" w:color="auto"/>
        <w:bottom w:val="none" w:sz="0" w:space="0" w:color="auto"/>
        <w:right w:val="none" w:sz="0" w:space="0" w:color="auto"/>
      </w:divBdr>
    </w:div>
    <w:div w:id="597638014">
      <w:bodyDiv w:val="1"/>
      <w:marLeft w:val="0"/>
      <w:marRight w:val="0"/>
      <w:marTop w:val="0"/>
      <w:marBottom w:val="0"/>
      <w:divBdr>
        <w:top w:val="none" w:sz="0" w:space="0" w:color="auto"/>
        <w:left w:val="none" w:sz="0" w:space="0" w:color="auto"/>
        <w:bottom w:val="none" w:sz="0" w:space="0" w:color="auto"/>
        <w:right w:val="none" w:sz="0" w:space="0" w:color="auto"/>
      </w:divBdr>
    </w:div>
    <w:div w:id="598298942">
      <w:bodyDiv w:val="1"/>
      <w:marLeft w:val="0"/>
      <w:marRight w:val="0"/>
      <w:marTop w:val="0"/>
      <w:marBottom w:val="0"/>
      <w:divBdr>
        <w:top w:val="none" w:sz="0" w:space="0" w:color="auto"/>
        <w:left w:val="none" w:sz="0" w:space="0" w:color="auto"/>
        <w:bottom w:val="none" w:sz="0" w:space="0" w:color="auto"/>
        <w:right w:val="none" w:sz="0" w:space="0" w:color="auto"/>
      </w:divBdr>
    </w:div>
    <w:div w:id="598562191">
      <w:marLeft w:val="480"/>
      <w:marRight w:val="0"/>
      <w:marTop w:val="0"/>
      <w:marBottom w:val="0"/>
      <w:divBdr>
        <w:top w:val="none" w:sz="0" w:space="0" w:color="auto"/>
        <w:left w:val="none" w:sz="0" w:space="0" w:color="auto"/>
        <w:bottom w:val="none" w:sz="0" w:space="0" w:color="auto"/>
        <w:right w:val="none" w:sz="0" w:space="0" w:color="auto"/>
      </w:divBdr>
    </w:div>
    <w:div w:id="598827802">
      <w:bodyDiv w:val="1"/>
      <w:marLeft w:val="0"/>
      <w:marRight w:val="0"/>
      <w:marTop w:val="0"/>
      <w:marBottom w:val="0"/>
      <w:divBdr>
        <w:top w:val="none" w:sz="0" w:space="0" w:color="auto"/>
        <w:left w:val="none" w:sz="0" w:space="0" w:color="auto"/>
        <w:bottom w:val="none" w:sz="0" w:space="0" w:color="auto"/>
        <w:right w:val="none" w:sz="0" w:space="0" w:color="auto"/>
      </w:divBdr>
    </w:div>
    <w:div w:id="599028670">
      <w:marLeft w:val="480"/>
      <w:marRight w:val="0"/>
      <w:marTop w:val="0"/>
      <w:marBottom w:val="0"/>
      <w:divBdr>
        <w:top w:val="none" w:sz="0" w:space="0" w:color="auto"/>
        <w:left w:val="none" w:sz="0" w:space="0" w:color="auto"/>
        <w:bottom w:val="none" w:sz="0" w:space="0" w:color="auto"/>
        <w:right w:val="none" w:sz="0" w:space="0" w:color="auto"/>
      </w:divBdr>
    </w:div>
    <w:div w:id="599220738">
      <w:bodyDiv w:val="1"/>
      <w:marLeft w:val="0"/>
      <w:marRight w:val="0"/>
      <w:marTop w:val="0"/>
      <w:marBottom w:val="0"/>
      <w:divBdr>
        <w:top w:val="none" w:sz="0" w:space="0" w:color="auto"/>
        <w:left w:val="none" w:sz="0" w:space="0" w:color="auto"/>
        <w:bottom w:val="none" w:sz="0" w:space="0" w:color="auto"/>
        <w:right w:val="none" w:sz="0" w:space="0" w:color="auto"/>
      </w:divBdr>
    </w:div>
    <w:div w:id="599678036">
      <w:marLeft w:val="480"/>
      <w:marRight w:val="0"/>
      <w:marTop w:val="0"/>
      <w:marBottom w:val="0"/>
      <w:divBdr>
        <w:top w:val="none" w:sz="0" w:space="0" w:color="auto"/>
        <w:left w:val="none" w:sz="0" w:space="0" w:color="auto"/>
        <w:bottom w:val="none" w:sz="0" w:space="0" w:color="auto"/>
        <w:right w:val="none" w:sz="0" w:space="0" w:color="auto"/>
      </w:divBdr>
    </w:div>
    <w:div w:id="600072337">
      <w:marLeft w:val="480"/>
      <w:marRight w:val="0"/>
      <w:marTop w:val="0"/>
      <w:marBottom w:val="0"/>
      <w:divBdr>
        <w:top w:val="none" w:sz="0" w:space="0" w:color="auto"/>
        <w:left w:val="none" w:sz="0" w:space="0" w:color="auto"/>
        <w:bottom w:val="none" w:sz="0" w:space="0" w:color="auto"/>
        <w:right w:val="none" w:sz="0" w:space="0" w:color="auto"/>
      </w:divBdr>
    </w:div>
    <w:div w:id="600256729">
      <w:marLeft w:val="480"/>
      <w:marRight w:val="0"/>
      <w:marTop w:val="0"/>
      <w:marBottom w:val="0"/>
      <w:divBdr>
        <w:top w:val="none" w:sz="0" w:space="0" w:color="auto"/>
        <w:left w:val="none" w:sz="0" w:space="0" w:color="auto"/>
        <w:bottom w:val="none" w:sz="0" w:space="0" w:color="auto"/>
        <w:right w:val="none" w:sz="0" w:space="0" w:color="auto"/>
      </w:divBdr>
    </w:div>
    <w:div w:id="600451764">
      <w:marLeft w:val="480"/>
      <w:marRight w:val="0"/>
      <w:marTop w:val="0"/>
      <w:marBottom w:val="0"/>
      <w:divBdr>
        <w:top w:val="none" w:sz="0" w:space="0" w:color="auto"/>
        <w:left w:val="none" w:sz="0" w:space="0" w:color="auto"/>
        <w:bottom w:val="none" w:sz="0" w:space="0" w:color="auto"/>
        <w:right w:val="none" w:sz="0" w:space="0" w:color="auto"/>
      </w:divBdr>
    </w:div>
    <w:div w:id="600528562">
      <w:bodyDiv w:val="1"/>
      <w:marLeft w:val="0"/>
      <w:marRight w:val="0"/>
      <w:marTop w:val="0"/>
      <w:marBottom w:val="0"/>
      <w:divBdr>
        <w:top w:val="none" w:sz="0" w:space="0" w:color="auto"/>
        <w:left w:val="none" w:sz="0" w:space="0" w:color="auto"/>
        <w:bottom w:val="none" w:sz="0" w:space="0" w:color="auto"/>
        <w:right w:val="none" w:sz="0" w:space="0" w:color="auto"/>
      </w:divBdr>
    </w:div>
    <w:div w:id="600912715">
      <w:marLeft w:val="480"/>
      <w:marRight w:val="0"/>
      <w:marTop w:val="0"/>
      <w:marBottom w:val="0"/>
      <w:divBdr>
        <w:top w:val="none" w:sz="0" w:space="0" w:color="auto"/>
        <w:left w:val="none" w:sz="0" w:space="0" w:color="auto"/>
        <w:bottom w:val="none" w:sz="0" w:space="0" w:color="auto"/>
        <w:right w:val="none" w:sz="0" w:space="0" w:color="auto"/>
      </w:divBdr>
    </w:div>
    <w:div w:id="601189612">
      <w:marLeft w:val="480"/>
      <w:marRight w:val="0"/>
      <w:marTop w:val="0"/>
      <w:marBottom w:val="0"/>
      <w:divBdr>
        <w:top w:val="none" w:sz="0" w:space="0" w:color="auto"/>
        <w:left w:val="none" w:sz="0" w:space="0" w:color="auto"/>
        <w:bottom w:val="none" w:sz="0" w:space="0" w:color="auto"/>
        <w:right w:val="none" w:sz="0" w:space="0" w:color="auto"/>
      </w:divBdr>
    </w:div>
    <w:div w:id="601686480">
      <w:bodyDiv w:val="1"/>
      <w:marLeft w:val="0"/>
      <w:marRight w:val="0"/>
      <w:marTop w:val="0"/>
      <w:marBottom w:val="0"/>
      <w:divBdr>
        <w:top w:val="none" w:sz="0" w:space="0" w:color="auto"/>
        <w:left w:val="none" w:sz="0" w:space="0" w:color="auto"/>
        <w:bottom w:val="none" w:sz="0" w:space="0" w:color="auto"/>
        <w:right w:val="none" w:sz="0" w:space="0" w:color="auto"/>
      </w:divBdr>
    </w:div>
    <w:div w:id="602033958">
      <w:marLeft w:val="480"/>
      <w:marRight w:val="0"/>
      <w:marTop w:val="0"/>
      <w:marBottom w:val="0"/>
      <w:divBdr>
        <w:top w:val="none" w:sz="0" w:space="0" w:color="auto"/>
        <w:left w:val="none" w:sz="0" w:space="0" w:color="auto"/>
        <w:bottom w:val="none" w:sz="0" w:space="0" w:color="auto"/>
        <w:right w:val="none" w:sz="0" w:space="0" w:color="auto"/>
      </w:divBdr>
    </w:div>
    <w:div w:id="602304096">
      <w:marLeft w:val="480"/>
      <w:marRight w:val="0"/>
      <w:marTop w:val="0"/>
      <w:marBottom w:val="0"/>
      <w:divBdr>
        <w:top w:val="none" w:sz="0" w:space="0" w:color="auto"/>
        <w:left w:val="none" w:sz="0" w:space="0" w:color="auto"/>
        <w:bottom w:val="none" w:sz="0" w:space="0" w:color="auto"/>
        <w:right w:val="none" w:sz="0" w:space="0" w:color="auto"/>
      </w:divBdr>
    </w:div>
    <w:div w:id="602420222">
      <w:marLeft w:val="480"/>
      <w:marRight w:val="0"/>
      <w:marTop w:val="0"/>
      <w:marBottom w:val="0"/>
      <w:divBdr>
        <w:top w:val="none" w:sz="0" w:space="0" w:color="auto"/>
        <w:left w:val="none" w:sz="0" w:space="0" w:color="auto"/>
        <w:bottom w:val="none" w:sz="0" w:space="0" w:color="auto"/>
        <w:right w:val="none" w:sz="0" w:space="0" w:color="auto"/>
      </w:divBdr>
    </w:div>
    <w:div w:id="602495414">
      <w:bodyDiv w:val="1"/>
      <w:marLeft w:val="0"/>
      <w:marRight w:val="0"/>
      <w:marTop w:val="0"/>
      <w:marBottom w:val="0"/>
      <w:divBdr>
        <w:top w:val="none" w:sz="0" w:space="0" w:color="auto"/>
        <w:left w:val="none" w:sz="0" w:space="0" w:color="auto"/>
        <w:bottom w:val="none" w:sz="0" w:space="0" w:color="auto"/>
        <w:right w:val="none" w:sz="0" w:space="0" w:color="auto"/>
      </w:divBdr>
    </w:div>
    <w:div w:id="602498963">
      <w:marLeft w:val="480"/>
      <w:marRight w:val="0"/>
      <w:marTop w:val="0"/>
      <w:marBottom w:val="0"/>
      <w:divBdr>
        <w:top w:val="none" w:sz="0" w:space="0" w:color="auto"/>
        <w:left w:val="none" w:sz="0" w:space="0" w:color="auto"/>
        <w:bottom w:val="none" w:sz="0" w:space="0" w:color="auto"/>
        <w:right w:val="none" w:sz="0" w:space="0" w:color="auto"/>
      </w:divBdr>
    </w:div>
    <w:div w:id="602616781">
      <w:marLeft w:val="480"/>
      <w:marRight w:val="0"/>
      <w:marTop w:val="0"/>
      <w:marBottom w:val="0"/>
      <w:divBdr>
        <w:top w:val="none" w:sz="0" w:space="0" w:color="auto"/>
        <w:left w:val="none" w:sz="0" w:space="0" w:color="auto"/>
        <w:bottom w:val="none" w:sz="0" w:space="0" w:color="auto"/>
        <w:right w:val="none" w:sz="0" w:space="0" w:color="auto"/>
      </w:divBdr>
    </w:div>
    <w:div w:id="602617987">
      <w:marLeft w:val="480"/>
      <w:marRight w:val="0"/>
      <w:marTop w:val="0"/>
      <w:marBottom w:val="0"/>
      <w:divBdr>
        <w:top w:val="none" w:sz="0" w:space="0" w:color="auto"/>
        <w:left w:val="none" w:sz="0" w:space="0" w:color="auto"/>
        <w:bottom w:val="none" w:sz="0" w:space="0" w:color="auto"/>
        <w:right w:val="none" w:sz="0" w:space="0" w:color="auto"/>
      </w:divBdr>
    </w:div>
    <w:div w:id="603225971">
      <w:bodyDiv w:val="1"/>
      <w:marLeft w:val="0"/>
      <w:marRight w:val="0"/>
      <w:marTop w:val="0"/>
      <w:marBottom w:val="0"/>
      <w:divBdr>
        <w:top w:val="none" w:sz="0" w:space="0" w:color="auto"/>
        <w:left w:val="none" w:sz="0" w:space="0" w:color="auto"/>
        <w:bottom w:val="none" w:sz="0" w:space="0" w:color="auto"/>
        <w:right w:val="none" w:sz="0" w:space="0" w:color="auto"/>
      </w:divBdr>
      <w:divsChild>
        <w:div w:id="495653961">
          <w:marLeft w:val="480"/>
          <w:marRight w:val="0"/>
          <w:marTop w:val="0"/>
          <w:marBottom w:val="0"/>
          <w:divBdr>
            <w:top w:val="none" w:sz="0" w:space="0" w:color="auto"/>
            <w:left w:val="none" w:sz="0" w:space="0" w:color="auto"/>
            <w:bottom w:val="none" w:sz="0" w:space="0" w:color="auto"/>
            <w:right w:val="none" w:sz="0" w:space="0" w:color="auto"/>
          </w:divBdr>
        </w:div>
        <w:div w:id="1983347013">
          <w:marLeft w:val="480"/>
          <w:marRight w:val="0"/>
          <w:marTop w:val="0"/>
          <w:marBottom w:val="0"/>
          <w:divBdr>
            <w:top w:val="none" w:sz="0" w:space="0" w:color="auto"/>
            <w:left w:val="none" w:sz="0" w:space="0" w:color="auto"/>
            <w:bottom w:val="none" w:sz="0" w:space="0" w:color="auto"/>
            <w:right w:val="none" w:sz="0" w:space="0" w:color="auto"/>
          </w:divBdr>
        </w:div>
        <w:div w:id="1999992033">
          <w:marLeft w:val="480"/>
          <w:marRight w:val="0"/>
          <w:marTop w:val="0"/>
          <w:marBottom w:val="0"/>
          <w:divBdr>
            <w:top w:val="none" w:sz="0" w:space="0" w:color="auto"/>
            <w:left w:val="none" w:sz="0" w:space="0" w:color="auto"/>
            <w:bottom w:val="none" w:sz="0" w:space="0" w:color="auto"/>
            <w:right w:val="none" w:sz="0" w:space="0" w:color="auto"/>
          </w:divBdr>
        </w:div>
        <w:div w:id="1514102982">
          <w:marLeft w:val="480"/>
          <w:marRight w:val="0"/>
          <w:marTop w:val="0"/>
          <w:marBottom w:val="0"/>
          <w:divBdr>
            <w:top w:val="none" w:sz="0" w:space="0" w:color="auto"/>
            <w:left w:val="none" w:sz="0" w:space="0" w:color="auto"/>
            <w:bottom w:val="none" w:sz="0" w:space="0" w:color="auto"/>
            <w:right w:val="none" w:sz="0" w:space="0" w:color="auto"/>
          </w:divBdr>
        </w:div>
        <w:div w:id="260455105">
          <w:marLeft w:val="480"/>
          <w:marRight w:val="0"/>
          <w:marTop w:val="0"/>
          <w:marBottom w:val="0"/>
          <w:divBdr>
            <w:top w:val="none" w:sz="0" w:space="0" w:color="auto"/>
            <w:left w:val="none" w:sz="0" w:space="0" w:color="auto"/>
            <w:bottom w:val="none" w:sz="0" w:space="0" w:color="auto"/>
            <w:right w:val="none" w:sz="0" w:space="0" w:color="auto"/>
          </w:divBdr>
        </w:div>
        <w:div w:id="287399809">
          <w:marLeft w:val="480"/>
          <w:marRight w:val="0"/>
          <w:marTop w:val="0"/>
          <w:marBottom w:val="0"/>
          <w:divBdr>
            <w:top w:val="none" w:sz="0" w:space="0" w:color="auto"/>
            <w:left w:val="none" w:sz="0" w:space="0" w:color="auto"/>
            <w:bottom w:val="none" w:sz="0" w:space="0" w:color="auto"/>
            <w:right w:val="none" w:sz="0" w:space="0" w:color="auto"/>
          </w:divBdr>
        </w:div>
        <w:div w:id="13845315">
          <w:marLeft w:val="480"/>
          <w:marRight w:val="0"/>
          <w:marTop w:val="0"/>
          <w:marBottom w:val="0"/>
          <w:divBdr>
            <w:top w:val="none" w:sz="0" w:space="0" w:color="auto"/>
            <w:left w:val="none" w:sz="0" w:space="0" w:color="auto"/>
            <w:bottom w:val="none" w:sz="0" w:space="0" w:color="auto"/>
            <w:right w:val="none" w:sz="0" w:space="0" w:color="auto"/>
          </w:divBdr>
        </w:div>
        <w:div w:id="807747891">
          <w:marLeft w:val="480"/>
          <w:marRight w:val="0"/>
          <w:marTop w:val="0"/>
          <w:marBottom w:val="0"/>
          <w:divBdr>
            <w:top w:val="none" w:sz="0" w:space="0" w:color="auto"/>
            <w:left w:val="none" w:sz="0" w:space="0" w:color="auto"/>
            <w:bottom w:val="none" w:sz="0" w:space="0" w:color="auto"/>
            <w:right w:val="none" w:sz="0" w:space="0" w:color="auto"/>
          </w:divBdr>
        </w:div>
        <w:div w:id="986979982">
          <w:marLeft w:val="480"/>
          <w:marRight w:val="0"/>
          <w:marTop w:val="0"/>
          <w:marBottom w:val="0"/>
          <w:divBdr>
            <w:top w:val="none" w:sz="0" w:space="0" w:color="auto"/>
            <w:left w:val="none" w:sz="0" w:space="0" w:color="auto"/>
            <w:bottom w:val="none" w:sz="0" w:space="0" w:color="auto"/>
            <w:right w:val="none" w:sz="0" w:space="0" w:color="auto"/>
          </w:divBdr>
        </w:div>
        <w:div w:id="1682052499">
          <w:marLeft w:val="480"/>
          <w:marRight w:val="0"/>
          <w:marTop w:val="0"/>
          <w:marBottom w:val="0"/>
          <w:divBdr>
            <w:top w:val="none" w:sz="0" w:space="0" w:color="auto"/>
            <w:left w:val="none" w:sz="0" w:space="0" w:color="auto"/>
            <w:bottom w:val="none" w:sz="0" w:space="0" w:color="auto"/>
            <w:right w:val="none" w:sz="0" w:space="0" w:color="auto"/>
          </w:divBdr>
        </w:div>
        <w:div w:id="1025525092">
          <w:marLeft w:val="480"/>
          <w:marRight w:val="0"/>
          <w:marTop w:val="0"/>
          <w:marBottom w:val="0"/>
          <w:divBdr>
            <w:top w:val="none" w:sz="0" w:space="0" w:color="auto"/>
            <w:left w:val="none" w:sz="0" w:space="0" w:color="auto"/>
            <w:bottom w:val="none" w:sz="0" w:space="0" w:color="auto"/>
            <w:right w:val="none" w:sz="0" w:space="0" w:color="auto"/>
          </w:divBdr>
        </w:div>
        <w:div w:id="488403263">
          <w:marLeft w:val="480"/>
          <w:marRight w:val="0"/>
          <w:marTop w:val="0"/>
          <w:marBottom w:val="0"/>
          <w:divBdr>
            <w:top w:val="none" w:sz="0" w:space="0" w:color="auto"/>
            <w:left w:val="none" w:sz="0" w:space="0" w:color="auto"/>
            <w:bottom w:val="none" w:sz="0" w:space="0" w:color="auto"/>
            <w:right w:val="none" w:sz="0" w:space="0" w:color="auto"/>
          </w:divBdr>
        </w:div>
        <w:div w:id="2019850120">
          <w:marLeft w:val="480"/>
          <w:marRight w:val="0"/>
          <w:marTop w:val="0"/>
          <w:marBottom w:val="0"/>
          <w:divBdr>
            <w:top w:val="none" w:sz="0" w:space="0" w:color="auto"/>
            <w:left w:val="none" w:sz="0" w:space="0" w:color="auto"/>
            <w:bottom w:val="none" w:sz="0" w:space="0" w:color="auto"/>
            <w:right w:val="none" w:sz="0" w:space="0" w:color="auto"/>
          </w:divBdr>
        </w:div>
        <w:div w:id="1252543446">
          <w:marLeft w:val="480"/>
          <w:marRight w:val="0"/>
          <w:marTop w:val="0"/>
          <w:marBottom w:val="0"/>
          <w:divBdr>
            <w:top w:val="none" w:sz="0" w:space="0" w:color="auto"/>
            <w:left w:val="none" w:sz="0" w:space="0" w:color="auto"/>
            <w:bottom w:val="none" w:sz="0" w:space="0" w:color="auto"/>
            <w:right w:val="none" w:sz="0" w:space="0" w:color="auto"/>
          </w:divBdr>
        </w:div>
        <w:div w:id="1367560623">
          <w:marLeft w:val="480"/>
          <w:marRight w:val="0"/>
          <w:marTop w:val="0"/>
          <w:marBottom w:val="0"/>
          <w:divBdr>
            <w:top w:val="none" w:sz="0" w:space="0" w:color="auto"/>
            <w:left w:val="none" w:sz="0" w:space="0" w:color="auto"/>
            <w:bottom w:val="none" w:sz="0" w:space="0" w:color="auto"/>
            <w:right w:val="none" w:sz="0" w:space="0" w:color="auto"/>
          </w:divBdr>
        </w:div>
        <w:div w:id="1194344256">
          <w:marLeft w:val="480"/>
          <w:marRight w:val="0"/>
          <w:marTop w:val="0"/>
          <w:marBottom w:val="0"/>
          <w:divBdr>
            <w:top w:val="none" w:sz="0" w:space="0" w:color="auto"/>
            <w:left w:val="none" w:sz="0" w:space="0" w:color="auto"/>
            <w:bottom w:val="none" w:sz="0" w:space="0" w:color="auto"/>
            <w:right w:val="none" w:sz="0" w:space="0" w:color="auto"/>
          </w:divBdr>
        </w:div>
        <w:div w:id="956136758">
          <w:marLeft w:val="480"/>
          <w:marRight w:val="0"/>
          <w:marTop w:val="0"/>
          <w:marBottom w:val="0"/>
          <w:divBdr>
            <w:top w:val="none" w:sz="0" w:space="0" w:color="auto"/>
            <w:left w:val="none" w:sz="0" w:space="0" w:color="auto"/>
            <w:bottom w:val="none" w:sz="0" w:space="0" w:color="auto"/>
            <w:right w:val="none" w:sz="0" w:space="0" w:color="auto"/>
          </w:divBdr>
        </w:div>
        <w:div w:id="754980434">
          <w:marLeft w:val="480"/>
          <w:marRight w:val="0"/>
          <w:marTop w:val="0"/>
          <w:marBottom w:val="0"/>
          <w:divBdr>
            <w:top w:val="none" w:sz="0" w:space="0" w:color="auto"/>
            <w:left w:val="none" w:sz="0" w:space="0" w:color="auto"/>
            <w:bottom w:val="none" w:sz="0" w:space="0" w:color="auto"/>
            <w:right w:val="none" w:sz="0" w:space="0" w:color="auto"/>
          </w:divBdr>
        </w:div>
        <w:div w:id="81075527">
          <w:marLeft w:val="480"/>
          <w:marRight w:val="0"/>
          <w:marTop w:val="0"/>
          <w:marBottom w:val="0"/>
          <w:divBdr>
            <w:top w:val="none" w:sz="0" w:space="0" w:color="auto"/>
            <w:left w:val="none" w:sz="0" w:space="0" w:color="auto"/>
            <w:bottom w:val="none" w:sz="0" w:space="0" w:color="auto"/>
            <w:right w:val="none" w:sz="0" w:space="0" w:color="auto"/>
          </w:divBdr>
        </w:div>
        <w:div w:id="1522821710">
          <w:marLeft w:val="480"/>
          <w:marRight w:val="0"/>
          <w:marTop w:val="0"/>
          <w:marBottom w:val="0"/>
          <w:divBdr>
            <w:top w:val="none" w:sz="0" w:space="0" w:color="auto"/>
            <w:left w:val="none" w:sz="0" w:space="0" w:color="auto"/>
            <w:bottom w:val="none" w:sz="0" w:space="0" w:color="auto"/>
            <w:right w:val="none" w:sz="0" w:space="0" w:color="auto"/>
          </w:divBdr>
        </w:div>
        <w:div w:id="562250830">
          <w:marLeft w:val="480"/>
          <w:marRight w:val="0"/>
          <w:marTop w:val="0"/>
          <w:marBottom w:val="0"/>
          <w:divBdr>
            <w:top w:val="none" w:sz="0" w:space="0" w:color="auto"/>
            <w:left w:val="none" w:sz="0" w:space="0" w:color="auto"/>
            <w:bottom w:val="none" w:sz="0" w:space="0" w:color="auto"/>
            <w:right w:val="none" w:sz="0" w:space="0" w:color="auto"/>
          </w:divBdr>
        </w:div>
        <w:div w:id="1667585854">
          <w:marLeft w:val="480"/>
          <w:marRight w:val="0"/>
          <w:marTop w:val="0"/>
          <w:marBottom w:val="0"/>
          <w:divBdr>
            <w:top w:val="none" w:sz="0" w:space="0" w:color="auto"/>
            <w:left w:val="none" w:sz="0" w:space="0" w:color="auto"/>
            <w:bottom w:val="none" w:sz="0" w:space="0" w:color="auto"/>
            <w:right w:val="none" w:sz="0" w:space="0" w:color="auto"/>
          </w:divBdr>
        </w:div>
        <w:div w:id="935478325">
          <w:marLeft w:val="480"/>
          <w:marRight w:val="0"/>
          <w:marTop w:val="0"/>
          <w:marBottom w:val="0"/>
          <w:divBdr>
            <w:top w:val="none" w:sz="0" w:space="0" w:color="auto"/>
            <w:left w:val="none" w:sz="0" w:space="0" w:color="auto"/>
            <w:bottom w:val="none" w:sz="0" w:space="0" w:color="auto"/>
            <w:right w:val="none" w:sz="0" w:space="0" w:color="auto"/>
          </w:divBdr>
        </w:div>
        <w:div w:id="91778834">
          <w:marLeft w:val="480"/>
          <w:marRight w:val="0"/>
          <w:marTop w:val="0"/>
          <w:marBottom w:val="0"/>
          <w:divBdr>
            <w:top w:val="none" w:sz="0" w:space="0" w:color="auto"/>
            <w:left w:val="none" w:sz="0" w:space="0" w:color="auto"/>
            <w:bottom w:val="none" w:sz="0" w:space="0" w:color="auto"/>
            <w:right w:val="none" w:sz="0" w:space="0" w:color="auto"/>
          </w:divBdr>
        </w:div>
        <w:div w:id="22827789">
          <w:marLeft w:val="480"/>
          <w:marRight w:val="0"/>
          <w:marTop w:val="0"/>
          <w:marBottom w:val="0"/>
          <w:divBdr>
            <w:top w:val="none" w:sz="0" w:space="0" w:color="auto"/>
            <w:left w:val="none" w:sz="0" w:space="0" w:color="auto"/>
            <w:bottom w:val="none" w:sz="0" w:space="0" w:color="auto"/>
            <w:right w:val="none" w:sz="0" w:space="0" w:color="auto"/>
          </w:divBdr>
        </w:div>
        <w:div w:id="189607096">
          <w:marLeft w:val="480"/>
          <w:marRight w:val="0"/>
          <w:marTop w:val="0"/>
          <w:marBottom w:val="0"/>
          <w:divBdr>
            <w:top w:val="none" w:sz="0" w:space="0" w:color="auto"/>
            <w:left w:val="none" w:sz="0" w:space="0" w:color="auto"/>
            <w:bottom w:val="none" w:sz="0" w:space="0" w:color="auto"/>
            <w:right w:val="none" w:sz="0" w:space="0" w:color="auto"/>
          </w:divBdr>
        </w:div>
        <w:div w:id="1340963205">
          <w:marLeft w:val="480"/>
          <w:marRight w:val="0"/>
          <w:marTop w:val="0"/>
          <w:marBottom w:val="0"/>
          <w:divBdr>
            <w:top w:val="none" w:sz="0" w:space="0" w:color="auto"/>
            <w:left w:val="none" w:sz="0" w:space="0" w:color="auto"/>
            <w:bottom w:val="none" w:sz="0" w:space="0" w:color="auto"/>
            <w:right w:val="none" w:sz="0" w:space="0" w:color="auto"/>
          </w:divBdr>
        </w:div>
        <w:div w:id="730692551">
          <w:marLeft w:val="480"/>
          <w:marRight w:val="0"/>
          <w:marTop w:val="0"/>
          <w:marBottom w:val="0"/>
          <w:divBdr>
            <w:top w:val="none" w:sz="0" w:space="0" w:color="auto"/>
            <w:left w:val="none" w:sz="0" w:space="0" w:color="auto"/>
            <w:bottom w:val="none" w:sz="0" w:space="0" w:color="auto"/>
            <w:right w:val="none" w:sz="0" w:space="0" w:color="auto"/>
          </w:divBdr>
        </w:div>
        <w:div w:id="891161504">
          <w:marLeft w:val="480"/>
          <w:marRight w:val="0"/>
          <w:marTop w:val="0"/>
          <w:marBottom w:val="0"/>
          <w:divBdr>
            <w:top w:val="none" w:sz="0" w:space="0" w:color="auto"/>
            <w:left w:val="none" w:sz="0" w:space="0" w:color="auto"/>
            <w:bottom w:val="none" w:sz="0" w:space="0" w:color="auto"/>
            <w:right w:val="none" w:sz="0" w:space="0" w:color="auto"/>
          </w:divBdr>
        </w:div>
        <w:div w:id="293951006">
          <w:marLeft w:val="480"/>
          <w:marRight w:val="0"/>
          <w:marTop w:val="0"/>
          <w:marBottom w:val="0"/>
          <w:divBdr>
            <w:top w:val="none" w:sz="0" w:space="0" w:color="auto"/>
            <w:left w:val="none" w:sz="0" w:space="0" w:color="auto"/>
            <w:bottom w:val="none" w:sz="0" w:space="0" w:color="auto"/>
            <w:right w:val="none" w:sz="0" w:space="0" w:color="auto"/>
          </w:divBdr>
        </w:div>
        <w:div w:id="441193800">
          <w:marLeft w:val="480"/>
          <w:marRight w:val="0"/>
          <w:marTop w:val="0"/>
          <w:marBottom w:val="0"/>
          <w:divBdr>
            <w:top w:val="none" w:sz="0" w:space="0" w:color="auto"/>
            <w:left w:val="none" w:sz="0" w:space="0" w:color="auto"/>
            <w:bottom w:val="none" w:sz="0" w:space="0" w:color="auto"/>
            <w:right w:val="none" w:sz="0" w:space="0" w:color="auto"/>
          </w:divBdr>
        </w:div>
        <w:div w:id="2072801538">
          <w:marLeft w:val="480"/>
          <w:marRight w:val="0"/>
          <w:marTop w:val="0"/>
          <w:marBottom w:val="0"/>
          <w:divBdr>
            <w:top w:val="none" w:sz="0" w:space="0" w:color="auto"/>
            <w:left w:val="none" w:sz="0" w:space="0" w:color="auto"/>
            <w:bottom w:val="none" w:sz="0" w:space="0" w:color="auto"/>
            <w:right w:val="none" w:sz="0" w:space="0" w:color="auto"/>
          </w:divBdr>
        </w:div>
        <w:div w:id="828599980">
          <w:marLeft w:val="480"/>
          <w:marRight w:val="0"/>
          <w:marTop w:val="0"/>
          <w:marBottom w:val="0"/>
          <w:divBdr>
            <w:top w:val="none" w:sz="0" w:space="0" w:color="auto"/>
            <w:left w:val="none" w:sz="0" w:space="0" w:color="auto"/>
            <w:bottom w:val="none" w:sz="0" w:space="0" w:color="auto"/>
            <w:right w:val="none" w:sz="0" w:space="0" w:color="auto"/>
          </w:divBdr>
        </w:div>
        <w:div w:id="150214670">
          <w:marLeft w:val="480"/>
          <w:marRight w:val="0"/>
          <w:marTop w:val="0"/>
          <w:marBottom w:val="0"/>
          <w:divBdr>
            <w:top w:val="none" w:sz="0" w:space="0" w:color="auto"/>
            <w:left w:val="none" w:sz="0" w:space="0" w:color="auto"/>
            <w:bottom w:val="none" w:sz="0" w:space="0" w:color="auto"/>
            <w:right w:val="none" w:sz="0" w:space="0" w:color="auto"/>
          </w:divBdr>
        </w:div>
        <w:div w:id="1938632466">
          <w:marLeft w:val="480"/>
          <w:marRight w:val="0"/>
          <w:marTop w:val="0"/>
          <w:marBottom w:val="0"/>
          <w:divBdr>
            <w:top w:val="none" w:sz="0" w:space="0" w:color="auto"/>
            <w:left w:val="none" w:sz="0" w:space="0" w:color="auto"/>
            <w:bottom w:val="none" w:sz="0" w:space="0" w:color="auto"/>
            <w:right w:val="none" w:sz="0" w:space="0" w:color="auto"/>
          </w:divBdr>
        </w:div>
        <w:div w:id="318733973">
          <w:marLeft w:val="480"/>
          <w:marRight w:val="0"/>
          <w:marTop w:val="0"/>
          <w:marBottom w:val="0"/>
          <w:divBdr>
            <w:top w:val="none" w:sz="0" w:space="0" w:color="auto"/>
            <w:left w:val="none" w:sz="0" w:space="0" w:color="auto"/>
            <w:bottom w:val="none" w:sz="0" w:space="0" w:color="auto"/>
            <w:right w:val="none" w:sz="0" w:space="0" w:color="auto"/>
          </w:divBdr>
        </w:div>
        <w:div w:id="928275762">
          <w:marLeft w:val="480"/>
          <w:marRight w:val="0"/>
          <w:marTop w:val="0"/>
          <w:marBottom w:val="0"/>
          <w:divBdr>
            <w:top w:val="none" w:sz="0" w:space="0" w:color="auto"/>
            <w:left w:val="none" w:sz="0" w:space="0" w:color="auto"/>
            <w:bottom w:val="none" w:sz="0" w:space="0" w:color="auto"/>
            <w:right w:val="none" w:sz="0" w:space="0" w:color="auto"/>
          </w:divBdr>
        </w:div>
        <w:div w:id="273758154">
          <w:marLeft w:val="480"/>
          <w:marRight w:val="0"/>
          <w:marTop w:val="0"/>
          <w:marBottom w:val="0"/>
          <w:divBdr>
            <w:top w:val="none" w:sz="0" w:space="0" w:color="auto"/>
            <w:left w:val="none" w:sz="0" w:space="0" w:color="auto"/>
            <w:bottom w:val="none" w:sz="0" w:space="0" w:color="auto"/>
            <w:right w:val="none" w:sz="0" w:space="0" w:color="auto"/>
          </w:divBdr>
        </w:div>
        <w:div w:id="752943409">
          <w:marLeft w:val="480"/>
          <w:marRight w:val="0"/>
          <w:marTop w:val="0"/>
          <w:marBottom w:val="0"/>
          <w:divBdr>
            <w:top w:val="none" w:sz="0" w:space="0" w:color="auto"/>
            <w:left w:val="none" w:sz="0" w:space="0" w:color="auto"/>
            <w:bottom w:val="none" w:sz="0" w:space="0" w:color="auto"/>
            <w:right w:val="none" w:sz="0" w:space="0" w:color="auto"/>
          </w:divBdr>
        </w:div>
        <w:div w:id="596518356">
          <w:marLeft w:val="480"/>
          <w:marRight w:val="0"/>
          <w:marTop w:val="0"/>
          <w:marBottom w:val="0"/>
          <w:divBdr>
            <w:top w:val="none" w:sz="0" w:space="0" w:color="auto"/>
            <w:left w:val="none" w:sz="0" w:space="0" w:color="auto"/>
            <w:bottom w:val="none" w:sz="0" w:space="0" w:color="auto"/>
            <w:right w:val="none" w:sz="0" w:space="0" w:color="auto"/>
          </w:divBdr>
        </w:div>
        <w:div w:id="533689773">
          <w:marLeft w:val="480"/>
          <w:marRight w:val="0"/>
          <w:marTop w:val="0"/>
          <w:marBottom w:val="0"/>
          <w:divBdr>
            <w:top w:val="none" w:sz="0" w:space="0" w:color="auto"/>
            <w:left w:val="none" w:sz="0" w:space="0" w:color="auto"/>
            <w:bottom w:val="none" w:sz="0" w:space="0" w:color="auto"/>
            <w:right w:val="none" w:sz="0" w:space="0" w:color="auto"/>
          </w:divBdr>
        </w:div>
        <w:div w:id="205987547">
          <w:marLeft w:val="480"/>
          <w:marRight w:val="0"/>
          <w:marTop w:val="0"/>
          <w:marBottom w:val="0"/>
          <w:divBdr>
            <w:top w:val="none" w:sz="0" w:space="0" w:color="auto"/>
            <w:left w:val="none" w:sz="0" w:space="0" w:color="auto"/>
            <w:bottom w:val="none" w:sz="0" w:space="0" w:color="auto"/>
            <w:right w:val="none" w:sz="0" w:space="0" w:color="auto"/>
          </w:divBdr>
        </w:div>
        <w:div w:id="1226604502">
          <w:marLeft w:val="480"/>
          <w:marRight w:val="0"/>
          <w:marTop w:val="0"/>
          <w:marBottom w:val="0"/>
          <w:divBdr>
            <w:top w:val="none" w:sz="0" w:space="0" w:color="auto"/>
            <w:left w:val="none" w:sz="0" w:space="0" w:color="auto"/>
            <w:bottom w:val="none" w:sz="0" w:space="0" w:color="auto"/>
            <w:right w:val="none" w:sz="0" w:space="0" w:color="auto"/>
          </w:divBdr>
        </w:div>
        <w:div w:id="393625125">
          <w:marLeft w:val="480"/>
          <w:marRight w:val="0"/>
          <w:marTop w:val="0"/>
          <w:marBottom w:val="0"/>
          <w:divBdr>
            <w:top w:val="none" w:sz="0" w:space="0" w:color="auto"/>
            <w:left w:val="none" w:sz="0" w:space="0" w:color="auto"/>
            <w:bottom w:val="none" w:sz="0" w:space="0" w:color="auto"/>
            <w:right w:val="none" w:sz="0" w:space="0" w:color="auto"/>
          </w:divBdr>
        </w:div>
        <w:div w:id="1223323502">
          <w:marLeft w:val="480"/>
          <w:marRight w:val="0"/>
          <w:marTop w:val="0"/>
          <w:marBottom w:val="0"/>
          <w:divBdr>
            <w:top w:val="none" w:sz="0" w:space="0" w:color="auto"/>
            <w:left w:val="none" w:sz="0" w:space="0" w:color="auto"/>
            <w:bottom w:val="none" w:sz="0" w:space="0" w:color="auto"/>
            <w:right w:val="none" w:sz="0" w:space="0" w:color="auto"/>
          </w:divBdr>
        </w:div>
        <w:div w:id="924459178">
          <w:marLeft w:val="480"/>
          <w:marRight w:val="0"/>
          <w:marTop w:val="0"/>
          <w:marBottom w:val="0"/>
          <w:divBdr>
            <w:top w:val="none" w:sz="0" w:space="0" w:color="auto"/>
            <w:left w:val="none" w:sz="0" w:space="0" w:color="auto"/>
            <w:bottom w:val="none" w:sz="0" w:space="0" w:color="auto"/>
            <w:right w:val="none" w:sz="0" w:space="0" w:color="auto"/>
          </w:divBdr>
        </w:div>
        <w:div w:id="618998644">
          <w:marLeft w:val="480"/>
          <w:marRight w:val="0"/>
          <w:marTop w:val="0"/>
          <w:marBottom w:val="0"/>
          <w:divBdr>
            <w:top w:val="none" w:sz="0" w:space="0" w:color="auto"/>
            <w:left w:val="none" w:sz="0" w:space="0" w:color="auto"/>
            <w:bottom w:val="none" w:sz="0" w:space="0" w:color="auto"/>
            <w:right w:val="none" w:sz="0" w:space="0" w:color="auto"/>
          </w:divBdr>
        </w:div>
        <w:div w:id="869030980">
          <w:marLeft w:val="480"/>
          <w:marRight w:val="0"/>
          <w:marTop w:val="0"/>
          <w:marBottom w:val="0"/>
          <w:divBdr>
            <w:top w:val="none" w:sz="0" w:space="0" w:color="auto"/>
            <w:left w:val="none" w:sz="0" w:space="0" w:color="auto"/>
            <w:bottom w:val="none" w:sz="0" w:space="0" w:color="auto"/>
            <w:right w:val="none" w:sz="0" w:space="0" w:color="auto"/>
          </w:divBdr>
        </w:div>
        <w:div w:id="1604265577">
          <w:marLeft w:val="480"/>
          <w:marRight w:val="0"/>
          <w:marTop w:val="0"/>
          <w:marBottom w:val="0"/>
          <w:divBdr>
            <w:top w:val="none" w:sz="0" w:space="0" w:color="auto"/>
            <w:left w:val="none" w:sz="0" w:space="0" w:color="auto"/>
            <w:bottom w:val="none" w:sz="0" w:space="0" w:color="auto"/>
            <w:right w:val="none" w:sz="0" w:space="0" w:color="auto"/>
          </w:divBdr>
        </w:div>
        <w:div w:id="1547329962">
          <w:marLeft w:val="480"/>
          <w:marRight w:val="0"/>
          <w:marTop w:val="0"/>
          <w:marBottom w:val="0"/>
          <w:divBdr>
            <w:top w:val="none" w:sz="0" w:space="0" w:color="auto"/>
            <w:left w:val="none" w:sz="0" w:space="0" w:color="auto"/>
            <w:bottom w:val="none" w:sz="0" w:space="0" w:color="auto"/>
            <w:right w:val="none" w:sz="0" w:space="0" w:color="auto"/>
          </w:divBdr>
        </w:div>
        <w:div w:id="171453461">
          <w:marLeft w:val="480"/>
          <w:marRight w:val="0"/>
          <w:marTop w:val="0"/>
          <w:marBottom w:val="0"/>
          <w:divBdr>
            <w:top w:val="none" w:sz="0" w:space="0" w:color="auto"/>
            <w:left w:val="none" w:sz="0" w:space="0" w:color="auto"/>
            <w:bottom w:val="none" w:sz="0" w:space="0" w:color="auto"/>
            <w:right w:val="none" w:sz="0" w:space="0" w:color="auto"/>
          </w:divBdr>
        </w:div>
        <w:div w:id="1282105487">
          <w:marLeft w:val="480"/>
          <w:marRight w:val="0"/>
          <w:marTop w:val="0"/>
          <w:marBottom w:val="0"/>
          <w:divBdr>
            <w:top w:val="none" w:sz="0" w:space="0" w:color="auto"/>
            <w:left w:val="none" w:sz="0" w:space="0" w:color="auto"/>
            <w:bottom w:val="none" w:sz="0" w:space="0" w:color="auto"/>
            <w:right w:val="none" w:sz="0" w:space="0" w:color="auto"/>
          </w:divBdr>
        </w:div>
        <w:div w:id="1972132254">
          <w:marLeft w:val="480"/>
          <w:marRight w:val="0"/>
          <w:marTop w:val="0"/>
          <w:marBottom w:val="0"/>
          <w:divBdr>
            <w:top w:val="none" w:sz="0" w:space="0" w:color="auto"/>
            <w:left w:val="none" w:sz="0" w:space="0" w:color="auto"/>
            <w:bottom w:val="none" w:sz="0" w:space="0" w:color="auto"/>
            <w:right w:val="none" w:sz="0" w:space="0" w:color="auto"/>
          </w:divBdr>
        </w:div>
        <w:div w:id="706875291">
          <w:marLeft w:val="480"/>
          <w:marRight w:val="0"/>
          <w:marTop w:val="0"/>
          <w:marBottom w:val="0"/>
          <w:divBdr>
            <w:top w:val="none" w:sz="0" w:space="0" w:color="auto"/>
            <w:left w:val="none" w:sz="0" w:space="0" w:color="auto"/>
            <w:bottom w:val="none" w:sz="0" w:space="0" w:color="auto"/>
            <w:right w:val="none" w:sz="0" w:space="0" w:color="auto"/>
          </w:divBdr>
        </w:div>
        <w:div w:id="1142578295">
          <w:marLeft w:val="480"/>
          <w:marRight w:val="0"/>
          <w:marTop w:val="0"/>
          <w:marBottom w:val="0"/>
          <w:divBdr>
            <w:top w:val="none" w:sz="0" w:space="0" w:color="auto"/>
            <w:left w:val="none" w:sz="0" w:space="0" w:color="auto"/>
            <w:bottom w:val="none" w:sz="0" w:space="0" w:color="auto"/>
            <w:right w:val="none" w:sz="0" w:space="0" w:color="auto"/>
          </w:divBdr>
        </w:div>
        <w:div w:id="306126440">
          <w:marLeft w:val="480"/>
          <w:marRight w:val="0"/>
          <w:marTop w:val="0"/>
          <w:marBottom w:val="0"/>
          <w:divBdr>
            <w:top w:val="none" w:sz="0" w:space="0" w:color="auto"/>
            <w:left w:val="none" w:sz="0" w:space="0" w:color="auto"/>
            <w:bottom w:val="none" w:sz="0" w:space="0" w:color="auto"/>
            <w:right w:val="none" w:sz="0" w:space="0" w:color="auto"/>
          </w:divBdr>
        </w:div>
        <w:div w:id="690952159">
          <w:marLeft w:val="480"/>
          <w:marRight w:val="0"/>
          <w:marTop w:val="0"/>
          <w:marBottom w:val="0"/>
          <w:divBdr>
            <w:top w:val="none" w:sz="0" w:space="0" w:color="auto"/>
            <w:left w:val="none" w:sz="0" w:space="0" w:color="auto"/>
            <w:bottom w:val="none" w:sz="0" w:space="0" w:color="auto"/>
            <w:right w:val="none" w:sz="0" w:space="0" w:color="auto"/>
          </w:divBdr>
        </w:div>
        <w:div w:id="1587885432">
          <w:marLeft w:val="480"/>
          <w:marRight w:val="0"/>
          <w:marTop w:val="0"/>
          <w:marBottom w:val="0"/>
          <w:divBdr>
            <w:top w:val="none" w:sz="0" w:space="0" w:color="auto"/>
            <w:left w:val="none" w:sz="0" w:space="0" w:color="auto"/>
            <w:bottom w:val="none" w:sz="0" w:space="0" w:color="auto"/>
            <w:right w:val="none" w:sz="0" w:space="0" w:color="auto"/>
          </w:divBdr>
        </w:div>
        <w:div w:id="2077163986">
          <w:marLeft w:val="480"/>
          <w:marRight w:val="0"/>
          <w:marTop w:val="0"/>
          <w:marBottom w:val="0"/>
          <w:divBdr>
            <w:top w:val="none" w:sz="0" w:space="0" w:color="auto"/>
            <w:left w:val="none" w:sz="0" w:space="0" w:color="auto"/>
            <w:bottom w:val="none" w:sz="0" w:space="0" w:color="auto"/>
            <w:right w:val="none" w:sz="0" w:space="0" w:color="auto"/>
          </w:divBdr>
        </w:div>
        <w:div w:id="1354377413">
          <w:marLeft w:val="480"/>
          <w:marRight w:val="0"/>
          <w:marTop w:val="0"/>
          <w:marBottom w:val="0"/>
          <w:divBdr>
            <w:top w:val="none" w:sz="0" w:space="0" w:color="auto"/>
            <w:left w:val="none" w:sz="0" w:space="0" w:color="auto"/>
            <w:bottom w:val="none" w:sz="0" w:space="0" w:color="auto"/>
            <w:right w:val="none" w:sz="0" w:space="0" w:color="auto"/>
          </w:divBdr>
        </w:div>
        <w:div w:id="408119094">
          <w:marLeft w:val="480"/>
          <w:marRight w:val="0"/>
          <w:marTop w:val="0"/>
          <w:marBottom w:val="0"/>
          <w:divBdr>
            <w:top w:val="none" w:sz="0" w:space="0" w:color="auto"/>
            <w:left w:val="none" w:sz="0" w:space="0" w:color="auto"/>
            <w:bottom w:val="none" w:sz="0" w:space="0" w:color="auto"/>
            <w:right w:val="none" w:sz="0" w:space="0" w:color="auto"/>
          </w:divBdr>
        </w:div>
        <w:div w:id="1755056170">
          <w:marLeft w:val="480"/>
          <w:marRight w:val="0"/>
          <w:marTop w:val="0"/>
          <w:marBottom w:val="0"/>
          <w:divBdr>
            <w:top w:val="none" w:sz="0" w:space="0" w:color="auto"/>
            <w:left w:val="none" w:sz="0" w:space="0" w:color="auto"/>
            <w:bottom w:val="none" w:sz="0" w:space="0" w:color="auto"/>
            <w:right w:val="none" w:sz="0" w:space="0" w:color="auto"/>
          </w:divBdr>
        </w:div>
        <w:div w:id="843518703">
          <w:marLeft w:val="480"/>
          <w:marRight w:val="0"/>
          <w:marTop w:val="0"/>
          <w:marBottom w:val="0"/>
          <w:divBdr>
            <w:top w:val="none" w:sz="0" w:space="0" w:color="auto"/>
            <w:left w:val="none" w:sz="0" w:space="0" w:color="auto"/>
            <w:bottom w:val="none" w:sz="0" w:space="0" w:color="auto"/>
            <w:right w:val="none" w:sz="0" w:space="0" w:color="auto"/>
          </w:divBdr>
        </w:div>
        <w:div w:id="214783742">
          <w:marLeft w:val="480"/>
          <w:marRight w:val="0"/>
          <w:marTop w:val="0"/>
          <w:marBottom w:val="0"/>
          <w:divBdr>
            <w:top w:val="none" w:sz="0" w:space="0" w:color="auto"/>
            <w:left w:val="none" w:sz="0" w:space="0" w:color="auto"/>
            <w:bottom w:val="none" w:sz="0" w:space="0" w:color="auto"/>
            <w:right w:val="none" w:sz="0" w:space="0" w:color="auto"/>
          </w:divBdr>
        </w:div>
        <w:div w:id="1718429882">
          <w:marLeft w:val="480"/>
          <w:marRight w:val="0"/>
          <w:marTop w:val="0"/>
          <w:marBottom w:val="0"/>
          <w:divBdr>
            <w:top w:val="none" w:sz="0" w:space="0" w:color="auto"/>
            <w:left w:val="none" w:sz="0" w:space="0" w:color="auto"/>
            <w:bottom w:val="none" w:sz="0" w:space="0" w:color="auto"/>
            <w:right w:val="none" w:sz="0" w:space="0" w:color="auto"/>
          </w:divBdr>
        </w:div>
        <w:div w:id="732462186">
          <w:marLeft w:val="480"/>
          <w:marRight w:val="0"/>
          <w:marTop w:val="0"/>
          <w:marBottom w:val="0"/>
          <w:divBdr>
            <w:top w:val="none" w:sz="0" w:space="0" w:color="auto"/>
            <w:left w:val="none" w:sz="0" w:space="0" w:color="auto"/>
            <w:bottom w:val="none" w:sz="0" w:space="0" w:color="auto"/>
            <w:right w:val="none" w:sz="0" w:space="0" w:color="auto"/>
          </w:divBdr>
        </w:div>
        <w:div w:id="774448226">
          <w:marLeft w:val="480"/>
          <w:marRight w:val="0"/>
          <w:marTop w:val="0"/>
          <w:marBottom w:val="0"/>
          <w:divBdr>
            <w:top w:val="none" w:sz="0" w:space="0" w:color="auto"/>
            <w:left w:val="none" w:sz="0" w:space="0" w:color="auto"/>
            <w:bottom w:val="none" w:sz="0" w:space="0" w:color="auto"/>
            <w:right w:val="none" w:sz="0" w:space="0" w:color="auto"/>
          </w:divBdr>
        </w:div>
        <w:div w:id="1266841063">
          <w:marLeft w:val="480"/>
          <w:marRight w:val="0"/>
          <w:marTop w:val="0"/>
          <w:marBottom w:val="0"/>
          <w:divBdr>
            <w:top w:val="none" w:sz="0" w:space="0" w:color="auto"/>
            <w:left w:val="none" w:sz="0" w:space="0" w:color="auto"/>
            <w:bottom w:val="none" w:sz="0" w:space="0" w:color="auto"/>
            <w:right w:val="none" w:sz="0" w:space="0" w:color="auto"/>
          </w:divBdr>
        </w:div>
        <w:div w:id="2117097974">
          <w:marLeft w:val="480"/>
          <w:marRight w:val="0"/>
          <w:marTop w:val="0"/>
          <w:marBottom w:val="0"/>
          <w:divBdr>
            <w:top w:val="none" w:sz="0" w:space="0" w:color="auto"/>
            <w:left w:val="none" w:sz="0" w:space="0" w:color="auto"/>
            <w:bottom w:val="none" w:sz="0" w:space="0" w:color="auto"/>
            <w:right w:val="none" w:sz="0" w:space="0" w:color="auto"/>
          </w:divBdr>
        </w:div>
        <w:div w:id="795180061">
          <w:marLeft w:val="480"/>
          <w:marRight w:val="0"/>
          <w:marTop w:val="0"/>
          <w:marBottom w:val="0"/>
          <w:divBdr>
            <w:top w:val="none" w:sz="0" w:space="0" w:color="auto"/>
            <w:left w:val="none" w:sz="0" w:space="0" w:color="auto"/>
            <w:bottom w:val="none" w:sz="0" w:space="0" w:color="auto"/>
            <w:right w:val="none" w:sz="0" w:space="0" w:color="auto"/>
          </w:divBdr>
        </w:div>
        <w:div w:id="1429932852">
          <w:marLeft w:val="480"/>
          <w:marRight w:val="0"/>
          <w:marTop w:val="0"/>
          <w:marBottom w:val="0"/>
          <w:divBdr>
            <w:top w:val="none" w:sz="0" w:space="0" w:color="auto"/>
            <w:left w:val="none" w:sz="0" w:space="0" w:color="auto"/>
            <w:bottom w:val="none" w:sz="0" w:space="0" w:color="auto"/>
            <w:right w:val="none" w:sz="0" w:space="0" w:color="auto"/>
          </w:divBdr>
        </w:div>
        <w:div w:id="1086224234">
          <w:marLeft w:val="480"/>
          <w:marRight w:val="0"/>
          <w:marTop w:val="0"/>
          <w:marBottom w:val="0"/>
          <w:divBdr>
            <w:top w:val="none" w:sz="0" w:space="0" w:color="auto"/>
            <w:left w:val="none" w:sz="0" w:space="0" w:color="auto"/>
            <w:bottom w:val="none" w:sz="0" w:space="0" w:color="auto"/>
            <w:right w:val="none" w:sz="0" w:space="0" w:color="auto"/>
          </w:divBdr>
        </w:div>
        <w:div w:id="919370755">
          <w:marLeft w:val="480"/>
          <w:marRight w:val="0"/>
          <w:marTop w:val="0"/>
          <w:marBottom w:val="0"/>
          <w:divBdr>
            <w:top w:val="none" w:sz="0" w:space="0" w:color="auto"/>
            <w:left w:val="none" w:sz="0" w:space="0" w:color="auto"/>
            <w:bottom w:val="none" w:sz="0" w:space="0" w:color="auto"/>
            <w:right w:val="none" w:sz="0" w:space="0" w:color="auto"/>
          </w:divBdr>
        </w:div>
        <w:div w:id="723791305">
          <w:marLeft w:val="480"/>
          <w:marRight w:val="0"/>
          <w:marTop w:val="0"/>
          <w:marBottom w:val="0"/>
          <w:divBdr>
            <w:top w:val="none" w:sz="0" w:space="0" w:color="auto"/>
            <w:left w:val="none" w:sz="0" w:space="0" w:color="auto"/>
            <w:bottom w:val="none" w:sz="0" w:space="0" w:color="auto"/>
            <w:right w:val="none" w:sz="0" w:space="0" w:color="auto"/>
          </w:divBdr>
        </w:div>
        <w:div w:id="1807893179">
          <w:marLeft w:val="480"/>
          <w:marRight w:val="0"/>
          <w:marTop w:val="0"/>
          <w:marBottom w:val="0"/>
          <w:divBdr>
            <w:top w:val="none" w:sz="0" w:space="0" w:color="auto"/>
            <w:left w:val="none" w:sz="0" w:space="0" w:color="auto"/>
            <w:bottom w:val="none" w:sz="0" w:space="0" w:color="auto"/>
            <w:right w:val="none" w:sz="0" w:space="0" w:color="auto"/>
          </w:divBdr>
        </w:div>
        <w:div w:id="92091663">
          <w:marLeft w:val="480"/>
          <w:marRight w:val="0"/>
          <w:marTop w:val="0"/>
          <w:marBottom w:val="0"/>
          <w:divBdr>
            <w:top w:val="none" w:sz="0" w:space="0" w:color="auto"/>
            <w:left w:val="none" w:sz="0" w:space="0" w:color="auto"/>
            <w:bottom w:val="none" w:sz="0" w:space="0" w:color="auto"/>
            <w:right w:val="none" w:sz="0" w:space="0" w:color="auto"/>
          </w:divBdr>
        </w:div>
        <w:div w:id="1381322091">
          <w:marLeft w:val="480"/>
          <w:marRight w:val="0"/>
          <w:marTop w:val="0"/>
          <w:marBottom w:val="0"/>
          <w:divBdr>
            <w:top w:val="none" w:sz="0" w:space="0" w:color="auto"/>
            <w:left w:val="none" w:sz="0" w:space="0" w:color="auto"/>
            <w:bottom w:val="none" w:sz="0" w:space="0" w:color="auto"/>
            <w:right w:val="none" w:sz="0" w:space="0" w:color="auto"/>
          </w:divBdr>
        </w:div>
        <w:div w:id="1693337933">
          <w:marLeft w:val="480"/>
          <w:marRight w:val="0"/>
          <w:marTop w:val="0"/>
          <w:marBottom w:val="0"/>
          <w:divBdr>
            <w:top w:val="none" w:sz="0" w:space="0" w:color="auto"/>
            <w:left w:val="none" w:sz="0" w:space="0" w:color="auto"/>
            <w:bottom w:val="none" w:sz="0" w:space="0" w:color="auto"/>
            <w:right w:val="none" w:sz="0" w:space="0" w:color="auto"/>
          </w:divBdr>
        </w:div>
        <w:div w:id="981275767">
          <w:marLeft w:val="480"/>
          <w:marRight w:val="0"/>
          <w:marTop w:val="0"/>
          <w:marBottom w:val="0"/>
          <w:divBdr>
            <w:top w:val="none" w:sz="0" w:space="0" w:color="auto"/>
            <w:left w:val="none" w:sz="0" w:space="0" w:color="auto"/>
            <w:bottom w:val="none" w:sz="0" w:space="0" w:color="auto"/>
            <w:right w:val="none" w:sz="0" w:space="0" w:color="auto"/>
          </w:divBdr>
        </w:div>
        <w:div w:id="33315683">
          <w:marLeft w:val="480"/>
          <w:marRight w:val="0"/>
          <w:marTop w:val="0"/>
          <w:marBottom w:val="0"/>
          <w:divBdr>
            <w:top w:val="none" w:sz="0" w:space="0" w:color="auto"/>
            <w:left w:val="none" w:sz="0" w:space="0" w:color="auto"/>
            <w:bottom w:val="none" w:sz="0" w:space="0" w:color="auto"/>
            <w:right w:val="none" w:sz="0" w:space="0" w:color="auto"/>
          </w:divBdr>
        </w:div>
        <w:div w:id="1579099437">
          <w:marLeft w:val="480"/>
          <w:marRight w:val="0"/>
          <w:marTop w:val="0"/>
          <w:marBottom w:val="0"/>
          <w:divBdr>
            <w:top w:val="none" w:sz="0" w:space="0" w:color="auto"/>
            <w:left w:val="none" w:sz="0" w:space="0" w:color="auto"/>
            <w:bottom w:val="none" w:sz="0" w:space="0" w:color="auto"/>
            <w:right w:val="none" w:sz="0" w:space="0" w:color="auto"/>
          </w:divBdr>
        </w:div>
      </w:divsChild>
    </w:div>
    <w:div w:id="603463227">
      <w:marLeft w:val="480"/>
      <w:marRight w:val="0"/>
      <w:marTop w:val="0"/>
      <w:marBottom w:val="0"/>
      <w:divBdr>
        <w:top w:val="none" w:sz="0" w:space="0" w:color="auto"/>
        <w:left w:val="none" w:sz="0" w:space="0" w:color="auto"/>
        <w:bottom w:val="none" w:sz="0" w:space="0" w:color="auto"/>
        <w:right w:val="none" w:sz="0" w:space="0" w:color="auto"/>
      </w:divBdr>
    </w:div>
    <w:div w:id="603538888">
      <w:marLeft w:val="480"/>
      <w:marRight w:val="0"/>
      <w:marTop w:val="0"/>
      <w:marBottom w:val="0"/>
      <w:divBdr>
        <w:top w:val="none" w:sz="0" w:space="0" w:color="auto"/>
        <w:left w:val="none" w:sz="0" w:space="0" w:color="auto"/>
        <w:bottom w:val="none" w:sz="0" w:space="0" w:color="auto"/>
        <w:right w:val="none" w:sz="0" w:space="0" w:color="auto"/>
      </w:divBdr>
    </w:div>
    <w:div w:id="603608489">
      <w:marLeft w:val="480"/>
      <w:marRight w:val="0"/>
      <w:marTop w:val="0"/>
      <w:marBottom w:val="0"/>
      <w:divBdr>
        <w:top w:val="none" w:sz="0" w:space="0" w:color="auto"/>
        <w:left w:val="none" w:sz="0" w:space="0" w:color="auto"/>
        <w:bottom w:val="none" w:sz="0" w:space="0" w:color="auto"/>
        <w:right w:val="none" w:sz="0" w:space="0" w:color="auto"/>
      </w:divBdr>
    </w:div>
    <w:div w:id="603728983">
      <w:marLeft w:val="480"/>
      <w:marRight w:val="0"/>
      <w:marTop w:val="0"/>
      <w:marBottom w:val="0"/>
      <w:divBdr>
        <w:top w:val="none" w:sz="0" w:space="0" w:color="auto"/>
        <w:left w:val="none" w:sz="0" w:space="0" w:color="auto"/>
        <w:bottom w:val="none" w:sz="0" w:space="0" w:color="auto"/>
        <w:right w:val="none" w:sz="0" w:space="0" w:color="auto"/>
      </w:divBdr>
    </w:div>
    <w:div w:id="604727985">
      <w:marLeft w:val="480"/>
      <w:marRight w:val="0"/>
      <w:marTop w:val="0"/>
      <w:marBottom w:val="0"/>
      <w:divBdr>
        <w:top w:val="none" w:sz="0" w:space="0" w:color="auto"/>
        <w:left w:val="none" w:sz="0" w:space="0" w:color="auto"/>
        <w:bottom w:val="none" w:sz="0" w:space="0" w:color="auto"/>
        <w:right w:val="none" w:sz="0" w:space="0" w:color="auto"/>
      </w:divBdr>
    </w:div>
    <w:div w:id="604924060">
      <w:bodyDiv w:val="1"/>
      <w:marLeft w:val="0"/>
      <w:marRight w:val="0"/>
      <w:marTop w:val="0"/>
      <w:marBottom w:val="0"/>
      <w:divBdr>
        <w:top w:val="none" w:sz="0" w:space="0" w:color="auto"/>
        <w:left w:val="none" w:sz="0" w:space="0" w:color="auto"/>
        <w:bottom w:val="none" w:sz="0" w:space="0" w:color="auto"/>
        <w:right w:val="none" w:sz="0" w:space="0" w:color="auto"/>
      </w:divBdr>
    </w:div>
    <w:div w:id="605309497">
      <w:marLeft w:val="480"/>
      <w:marRight w:val="0"/>
      <w:marTop w:val="0"/>
      <w:marBottom w:val="0"/>
      <w:divBdr>
        <w:top w:val="none" w:sz="0" w:space="0" w:color="auto"/>
        <w:left w:val="none" w:sz="0" w:space="0" w:color="auto"/>
        <w:bottom w:val="none" w:sz="0" w:space="0" w:color="auto"/>
        <w:right w:val="none" w:sz="0" w:space="0" w:color="auto"/>
      </w:divBdr>
    </w:div>
    <w:div w:id="605507520">
      <w:marLeft w:val="480"/>
      <w:marRight w:val="0"/>
      <w:marTop w:val="0"/>
      <w:marBottom w:val="0"/>
      <w:divBdr>
        <w:top w:val="none" w:sz="0" w:space="0" w:color="auto"/>
        <w:left w:val="none" w:sz="0" w:space="0" w:color="auto"/>
        <w:bottom w:val="none" w:sz="0" w:space="0" w:color="auto"/>
        <w:right w:val="none" w:sz="0" w:space="0" w:color="auto"/>
      </w:divBdr>
    </w:div>
    <w:div w:id="605776135">
      <w:bodyDiv w:val="1"/>
      <w:marLeft w:val="0"/>
      <w:marRight w:val="0"/>
      <w:marTop w:val="0"/>
      <w:marBottom w:val="0"/>
      <w:divBdr>
        <w:top w:val="none" w:sz="0" w:space="0" w:color="auto"/>
        <w:left w:val="none" w:sz="0" w:space="0" w:color="auto"/>
        <w:bottom w:val="none" w:sz="0" w:space="0" w:color="auto"/>
        <w:right w:val="none" w:sz="0" w:space="0" w:color="auto"/>
      </w:divBdr>
      <w:divsChild>
        <w:div w:id="15159890">
          <w:marLeft w:val="640"/>
          <w:marRight w:val="0"/>
          <w:marTop w:val="0"/>
          <w:marBottom w:val="0"/>
          <w:divBdr>
            <w:top w:val="none" w:sz="0" w:space="0" w:color="auto"/>
            <w:left w:val="none" w:sz="0" w:space="0" w:color="auto"/>
            <w:bottom w:val="none" w:sz="0" w:space="0" w:color="auto"/>
            <w:right w:val="none" w:sz="0" w:space="0" w:color="auto"/>
          </w:divBdr>
        </w:div>
        <w:div w:id="24448011">
          <w:marLeft w:val="640"/>
          <w:marRight w:val="0"/>
          <w:marTop w:val="0"/>
          <w:marBottom w:val="0"/>
          <w:divBdr>
            <w:top w:val="none" w:sz="0" w:space="0" w:color="auto"/>
            <w:left w:val="none" w:sz="0" w:space="0" w:color="auto"/>
            <w:bottom w:val="none" w:sz="0" w:space="0" w:color="auto"/>
            <w:right w:val="none" w:sz="0" w:space="0" w:color="auto"/>
          </w:divBdr>
        </w:div>
        <w:div w:id="26876253">
          <w:marLeft w:val="640"/>
          <w:marRight w:val="0"/>
          <w:marTop w:val="0"/>
          <w:marBottom w:val="0"/>
          <w:divBdr>
            <w:top w:val="none" w:sz="0" w:space="0" w:color="auto"/>
            <w:left w:val="none" w:sz="0" w:space="0" w:color="auto"/>
            <w:bottom w:val="none" w:sz="0" w:space="0" w:color="auto"/>
            <w:right w:val="none" w:sz="0" w:space="0" w:color="auto"/>
          </w:divBdr>
        </w:div>
        <w:div w:id="40903564">
          <w:marLeft w:val="640"/>
          <w:marRight w:val="0"/>
          <w:marTop w:val="0"/>
          <w:marBottom w:val="0"/>
          <w:divBdr>
            <w:top w:val="none" w:sz="0" w:space="0" w:color="auto"/>
            <w:left w:val="none" w:sz="0" w:space="0" w:color="auto"/>
            <w:bottom w:val="none" w:sz="0" w:space="0" w:color="auto"/>
            <w:right w:val="none" w:sz="0" w:space="0" w:color="auto"/>
          </w:divBdr>
        </w:div>
        <w:div w:id="50808554">
          <w:marLeft w:val="640"/>
          <w:marRight w:val="0"/>
          <w:marTop w:val="0"/>
          <w:marBottom w:val="0"/>
          <w:divBdr>
            <w:top w:val="none" w:sz="0" w:space="0" w:color="auto"/>
            <w:left w:val="none" w:sz="0" w:space="0" w:color="auto"/>
            <w:bottom w:val="none" w:sz="0" w:space="0" w:color="auto"/>
            <w:right w:val="none" w:sz="0" w:space="0" w:color="auto"/>
          </w:divBdr>
        </w:div>
        <w:div w:id="64642927">
          <w:marLeft w:val="640"/>
          <w:marRight w:val="0"/>
          <w:marTop w:val="0"/>
          <w:marBottom w:val="0"/>
          <w:divBdr>
            <w:top w:val="none" w:sz="0" w:space="0" w:color="auto"/>
            <w:left w:val="none" w:sz="0" w:space="0" w:color="auto"/>
            <w:bottom w:val="none" w:sz="0" w:space="0" w:color="auto"/>
            <w:right w:val="none" w:sz="0" w:space="0" w:color="auto"/>
          </w:divBdr>
        </w:div>
        <w:div w:id="68966640">
          <w:marLeft w:val="640"/>
          <w:marRight w:val="0"/>
          <w:marTop w:val="0"/>
          <w:marBottom w:val="0"/>
          <w:divBdr>
            <w:top w:val="none" w:sz="0" w:space="0" w:color="auto"/>
            <w:left w:val="none" w:sz="0" w:space="0" w:color="auto"/>
            <w:bottom w:val="none" w:sz="0" w:space="0" w:color="auto"/>
            <w:right w:val="none" w:sz="0" w:space="0" w:color="auto"/>
          </w:divBdr>
        </w:div>
        <w:div w:id="71855649">
          <w:marLeft w:val="640"/>
          <w:marRight w:val="0"/>
          <w:marTop w:val="0"/>
          <w:marBottom w:val="0"/>
          <w:divBdr>
            <w:top w:val="none" w:sz="0" w:space="0" w:color="auto"/>
            <w:left w:val="none" w:sz="0" w:space="0" w:color="auto"/>
            <w:bottom w:val="none" w:sz="0" w:space="0" w:color="auto"/>
            <w:right w:val="none" w:sz="0" w:space="0" w:color="auto"/>
          </w:divBdr>
        </w:div>
        <w:div w:id="90787391">
          <w:marLeft w:val="640"/>
          <w:marRight w:val="0"/>
          <w:marTop w:val="0"/>
          <w:marBottom w:val="0"/>
          <w:divBdr>
            <w:top w:val="none" w:sz="0" w:space="0" w:color="auto"/>
            <w:left w:val="none" w:sz="0" w:space="0" w:color="auto"/>
            <w:bottom w:val="none" w:sz="0" w:space="0" w:color="auto"/>
            <w:right w:val="none" w:sz="0" w:space="0" w:color="auto"/>
          </w:divBdr>
        </w:div>
        <w:div w:id="117841147">
          <w:marLeft w:val="640"/>
          <w:marRight w:val="0"/>
          <w:marTop w:val="0"/>
          <w:marBottom w:val="0"/>
          <w:divBdr>
            <w:top w:val="none" w:sz="0" w:space="0" w:color="auto"/>
            <w:left w:val="none" w:sz="0" w:space="0" w:color="auto"/>
            <w:bottom w:val="none" w:sz="0" w:space="0" w:color="auto"/>
            <w:right w:val="none" w:sz="0" w:space="0" w:color="auto"/>
          </w:divBdr>
        </w:div>
        <w:div w:id="125006694">
          <w:marLeft w:val="640"/>
          <w:marRight w:val="0"/>
          <w:marTop w:val="0"/>
          <w:marBottom w:val="0"/>
          <w:divBdr>
            <w:top w:val="none" w:sz="0" w:space="0" w:color="auto"/>
            <w:left w:val="none" w:sz="0" w:space="0" w:color="auto"/>
            <w:bottom w:val="none" w:sz="0" w:space="0" w:color="auto"/>
            <w:right w:val="none" w:sz="0" w:space="0" w:color="auto"/>
          </w:divBdr>
        </w:div>
        <w:div w:id="176189346">
          <w:marLeft w:val="640"/>
          <w:marRight w:val="0"/>
          <w:marTop w:val="0"/>
          <w:marBottom w:val="0"/>
          <w:divBdr>
            <w:top w:val="none" w:sz="0" w:space="0" w:color="auto"/>
            <w:left w:val="none" w:sz="0" w:space="0" w:color="auto"/>
            <w:bottom w:val="none" w:sz="0" w:space="0" w:color="auto"/>
            <w:right w:val="none" w:sz="0" w:space="0" w:color="auto"/>
          </w:divBdr>
        </w:div>
        <w:div w:id="216742665">
          <w:marLeft w:val="640"/>
          <w:marRight w:val="0"/>
          <w:marTop w:val="0"/>
          <w:marBottom w:val="0"/>
          <w:divBdr>
            <w:top w:val="none" w:sz="0" w:space="0" w:color="auto"/>
            <w:left w:val="none" w:sz="0" w:space="0" w:color="auto"/>
            <w:bottom w:val="none" w:sz="0" w:space="0" w:color="auto"/>
            <w:right w:val="none" w:sz="0" w:space="0" w:color="auto"/>
          </w:divBdr>
        </w:div>
        <w:div w:id="241336035">
          <w:marLeft w:val="640"/>
          <w:marRight w:val="0"/>
          <w:marTop w:val="0"/>
          <w:marBottom w:val="0"/>
          <w:divBdr>
            <w:top w:val="none" w:sz="0" w:space="0" w:color="auto"/>
            <w:left w:val="none" w:sz="0" w:space="0" w:color="auto"/>
            <w:bottom w:val="none" w:sz="0" w:space="0" w:color="auto"/>
            <w:right w:val="none" w:sz="0" w:space="0" w:color="auto"/>
          </w:divBdr>
        </w:div>
        <w:div w:id="254286682">
          <w:marLeft w:val="640"/>
          <w:marRight w:val="0"/>
          <w:marTop w:val="0"/>
          <w:marBottom w:val="0"/>
          <w:divBdr>
            <w:top w:val="none" w:sz="0" w:space="0" w:color="auto"/>
            <w:left w:val="none" w:sz="0" w:space="0" w:color="auto"/>
            <w:bottom w:val="none" w:sz="0" w:space="0" w:color="auto"/>
            <w:right w:val="none" w:sz="0" w:space="0" w:color="auto"/>
          </w:divBdr>
        </w:div>
        <w:div w:id="300117377">
          <w:marLeft w:val="640"/>
          <w:marRight w:val="0"/>
          <w:marTop w:val="0"/>
          <w:marBottom w:val="0"/>
          <w:divBdr>
            <w:top w:val="none" w:sz="0" w:space="0" w:color="auto"/>
            <w:left w:val="none" w:sz="0" w:space="0" w:color="auto"/>
            <w:bottom w:val="none" w:sz="0" w:space="0" w:color="auto"/>
            <w:right w:val="none" w:sz="0" w:space="0" w:color="auto"/>
          </w:divBdr>
        </w:div>
        <w:div w:id="309752669">
          <w:marLeft w:val="640"/>
          <w:marRight w:val="0"/>
          <w:marTop w:val="0"/>
          <w:marBottom w:val="0"/>
          <w:divBdr>
            <w:top w:val="none" w:sz="0" w:space="0" w:color="auto"/>
            <w:left w:val="none" w:sz="0" w:space="0" w:color="auto"/>
            <w:bottom w:val="none" w:sz="0" w:space="0" w:color="auto"/>
            <w:right w:val="none" w:sz="0" w:space="0" w:color="auto"/>
          </w:divBdr>
        </w:div>
        <w:div w:id="318122392">
          <w:marLeft w:val="640"/>
          <w:marRight w:val="0"/>
          <w:marTop w:val="0"/>
          <w:marBottom w:val="0"/>
          <w:divBdr>
            <w:top w:val="none" w:sz="0" w:space="0" w:color="auto"/>
            <w:left w:val="none" w:sz="0" w:space="0" w:color="auto"/>
            <w:bottom w:val="none" w:sz="0" w:space="0" w:color="auto"/>
            <w:right w:val="none" w:sz="0" w:space="0" w:color="auto"/>
          </w:divBdr>
        </w:div>
        <w:div w:id="361827101">
          <w:marLeft w:val="640"/>
          <w:marRight w:val="0"/>
          <w:marTop w:val="0"/>
          <w:marBottom w:val="0"/>
          <w:divBdr>
            <w:top w:val="none" w:sz="0" w:space="0" w:color="auto"/>
            <w:left w:val="none" w:sz="0" w:space="0" w:color="auto"/>
            <w:bottom w:val="none" w:sz="0" w:space="0" w:color="auto"/>
            <w:right w:val="none" w:sz="0" w:space="0" w:color="auto"/>
          </w:divBdr>
        </w:div>
        <w:div w:id="391126577">
          <w:marLeft w:val="640"/>
          <w:marRight w:val="0"/>
          <w:marTop w:val="0"/>
          <w:marBottom w:val="0"/>
          <w:divBdr>
            <w:top w:val="none" w:sz="0" w:space="0" w:color="auto"/>
            <w:left w:val="none" w:sz="0" w:space="0" w:color="auto"/>
            <w:bottom w:val="none" w:sz="0" w:space="0" w:color="auto"/>
            <w:right w:val="none" w:sz="0" w:space="0" w:color="auto"/>
          </w:divBdr>
        </w:div>
        <w:div w:id="469514096">
          <w:marLeft w:val="640"/>
          <w:marRight w:val="0"/>
          <w:marTop w:val="0"/>
          <w:marBottom w:val="0"/>
          <w:divBdr>
            <w:top w:val="none" w:sz="0" w:space="0" w:color="auto"/>
            <w:left w:val="none" w:sz="0" w:space="0" w:color="auto"/>
            <w:bottom w:val="none" w:sz="0" w:space="0" w:color="auto"/>
            <w:right w:val="none" w:sz="0" w:space="0" w:color="auto"/>
          </w:divBdr>
        </w:div>
        <w:div w:id="506484129">
          <w:marLeft w:val="640"/>
          <w:marRight w:val="0"/>
          <w:marTop w:val="0"/>
          <w:marBottom w:val="0"/>
          <w:divBdr>
            <w:top w:val="none" w:sz="0" w:space="0" w:color="auto"/>
            <w:left w:val="none" w:sz="0" w:space="0" w:color="auto"/>
            <w:bottom w:val="none" w:sz="0" w:space="0" w:color="auto"/>
            <w:right w:val="none" w:sz="0" w:space="0" w:color="auto"/>
          </w:divBdr>
        </w:div>
        <w:div w:id="583877835">
          <w:marLeft w:val="640"/>
          <w:marRight w:val="0"/>
          <w:marTop w:val="0"/>
          <w:marBottom w:val="0"/>
          <w:divBdr>
            <w:top w:val="none" w:sz="0" w:space="0" w:color="auto"/>
            <w:left w:val="none" w:sz="0" w:space="0" w:color="auto"/>
            <w:bottom w:val="none" w:sz="0" w:space="0" w:color="auto"/>
            <w:right w:val="none" w:sz="0" w:space="0" w:color="auto"/>
          </w:divBdr>
        </w:div>
        <w:div w:id="585237247">
          <w:marLeft w:val="640"/>
          <w:marRight w:val="0"/>
          <w:marTop w:val="0"/>
          <w:marBottom w:val="0"/>
          <w:divBdr>
            <w:top w:val="none" w:sz="0" w:space="0" w:color="auto"/>
            <w:left w:val="none" w:sz="0" w:space="0" w:color="auto"/>
            <w:bottom w:val="none" w:sz="0" w:space="0" w:color="auto"/>
            <w:right w:val="none" w:sz="0" w:space="0" w:color="auto"/>
          </w:divBdr>
        </w:div>
        <w:div w:id="630719367">
          <w:marLeft w:val="640"/>
          <w:marRight w:val="0"/>
          <w:marTop w:val="0"/>
          <w:marBottom w:val="0"/>
          <w:divBdr>
            <w:top w:val="none" w:sz="0" w:space="0" w:color="auto"/>
            <w:left w:val="none" w:sz="0" w:space="0" w:color="auto"/>
            <w:bottom w:val="none" w:sz="0" w:space="0" w:color="auto"/>
            <w:right w:val="none" w:sz="0" w:space="0" w:color="auto"/>
          </w:divBdr>
        </w:div>
        <w:div w:id="658264634">
          <w:marLeft w:val="640"/>
          <w:marRight w:val="0"/>
          <w:marTop w:val="0"/>
          <w:marBottom w:val="0"/>
          <w:divBdr>
            <w:top w:val="none" w:sz="0" w:space="0" w:color="auto"/>
            <w:left w:val="none" w:sz="0" w:space="0" w:color="auto"/>
            <w:bottom w:val="none" w:sz="0" w:space="0" w:color="auto"/>
            <w:right w:val="none" w:sz="0" w:space="0" w:color="auto"/>
          </w:divBdr>
        </w:div>
        <w:div w:id="667949446">
          <w:marLeft w:val="640"/>
          <w:marRight w:val="0"/>
          <w:marTop w:val="0"/>
          <w:marBottom w:val="0"/>
          <w:divBdr>
            <w:top w:val="none" w:sz="0" w:space="0" w:color="auto"/>
            <w:left w:val="none" w:sz="0" w:space="0" w:color="auto"/>
            <w:bottom w:val="none" w:sz="0" w:space="0" w:color="auto"/>
            <w:right w:val="none" w:sz="0" w:space="0" w:color="auto"/>
          </w:divBdr>
        </w:div>
        <w:div w:id="673457289">
          <w:marLeft w:val="640"/>
          <w:marRight w:val="0"/>
          <w:marTop w:val="0"/>
          <w:marBottom w:val="0"/>
          <w:divBdr>
            <w:top w:val="none" w:sz="0" w:space="0" w:color="auto"/>
            <w:left w:val="none" w:sz="0" w:space="0" w:color="auto"/>
            <w:bottom w:val="none" w:sz="0" w:space="0" w:color="auto"/>
            <w:right w:val="none" w:sz="0" w:space="0" w:color="auto"/>
          </w:divBdr>
        </w:div>
        <w:div w:id="674113559">
          <w:marLeft w:val="640"/>
          <w:marRight w:val="0"/>
          <w:marTop w:val="0"/>
          <w:marBottom w:val="0"/>
          <w:divBdr>
            <w:top w:val="none" w:sz="0" w:space="0" w:color="auto"/>
            <w:left w:val="none" w:sz="0" w:space="0" w:color="auto"/>
            <w:bottom w:val="none" w:sz="0" w:space="0" w:color="auto"/>
            <w:right w:val="none" w:sz="0" w:space="0" w:color="auto"/>
          </w:divBdr>
        </w:div>
        <w:div w:id="695547095">
          <w:marLeft w:val="640"/>
          <w:marRight w:val="0"/>
          <w:marTop w:val="0"/>
          <w:marBottom w:val="0"/>
          <w:divBdr>
            <w:top w:val="none" w:sz="0" w:space="0" w:color="auto"/>
            <w:left w:val="none" w:sz="0" w:space="0" w:color="auto"/>
            <w:bottom w:val="none" w:sz="0" w:space="0" w:color="auto"/>
            <w:right w:val="none" w:sz="0" w:space="0" w:color="auto"/>
          </w:divBdr>
        </w:div>
        <w:div w:id="783428755">
          <w:marLeft w:val="640"/>
          <w:marRight w:val="0"/>
          <w:marTop w:val="0"/>
          <w:marBottom w:val="0"/>
          <w:divBdr>
            <w:top w:val="none" w:sz="0" w:space="0" w:color="auto"/>
            <w:left w:val="none" w:sz="0" w:space="0" w:color="auto"/>
            <w:bottom w:val="none" w:sz="0" w:space="0" w:color="auto"/>
            <w:right w:val="none" w:sz="0" w:space="0" w:color="auto"/>
          </w:divBdr>
        </w:div>
        <w:div w:id="804393972">
          <w:marLeft w:val="640"/>
          <w:marRight w:val="0"/>
          <w:marTop w:val="0"/>
          <w:marBottom w:val="0"/>
          <w:divBdr>
            <w:top w:val="none" w:sz="0" w:space="0" w:color="auto"/>
            <w:left w:val="none" w:sz="0" w:space="0" w:color="auto"/>
            <w:bottom w:val="none" w:sz="0" w:space="0" w:color="auto"/>
            <w:right w:val="none" w:sz="0" w:space="0" w:color="auto"/>
          </w:divBdr>
        </w:div>
        <w:div w:id="808940841">
          <w:marLeft w:val="640"/>
          <w:marRight w:val="0"/>
          <w:marTop w:val="0"/>
          <w:marBottom w:val="0"/>
          <w:divBdr>
            <w:top w:val="none" w:sz="0" w:space="0" w:color="auto"/>
            <w:left w:val="none" w:sz="0" w:space="0" w:color="auto"/>
            <w:bottom w:val="none" w:sz="0" w:space="0" w:color="auto"/>
            <w:right w:val="none" w:sz="0" w:space="0" w:color="auto"/>
          </w:divBdr>
        </w:div>
        <w:div w:id="813916344">
          <w:marLeft w:val="640"/>
          <w:marRight w:val="0"/>
          <w:marTop w:val="0"/>
          <w:marBottom w:val="0"/>
          <w:divBdr>
            <w:top w:val="none" w:sz="0" w:space="0" w:color="auto"/>
            <w:left w:val="none" w:sz="0" w:space="0" w:color="auto"/>
            <w:bottom w:val="none" w:sz="0" w:space="0" w:color="auto"/>
            <w:right w:val="none" w:sz="0" w:space="0" w:color="auto"/>
          </w:divBdr>
        </w:div>
        <w:div w:id="816143886">
          <w:marLeft w:val="640"/>
          <w:marRight w:val="0"/>
          <w:marTop w:val="0"/>
          <w:marBottom w:val="0"/>
          <w:divBdr>
            <w:top w:val="none" w:sz="0" w:space="0" w:color="auto"/>
            <w:left w:val="none" w:sz="0" w:space="0" w:color="auto"/>
            <w:bottom w:val="none" w:sz="0" w:space="0" w:color="auto"/>
            <w:right w:val="none" w:sz="0" w:space="0" w:color="auto"/>
          </w:divBdr>
        </w:div>
        <w:div w:id="837427325">
          <w:marLeft w:val="640"/>
          <w:marRight w:val="0"/>
          <w:marTop w:val="0"/>
          <w:marBottom w:val="0"/>
          <w:divBdr>
            <w:top w:val="none" w:sz="0" w:space="0" w:color="auto"/>
            <w:left w:val="none" w:sz="0" w:space="0" w:color="auto"/>
            <w:bottom w:val="none" w:sz="0" w:space="0" w:color="auto"/>
            <w:right w:val="none" w:sz="0" w:space="0" w:color="auto"/>
          </w:divBdr>
        </w:div>
        <w:div w:id="845904137">
          <w:marLeft w:val="640"/>
          <w:marRight w:val="0"/>
          <w:marTop w:val="0"/>
          <w:marBottom w:val="0"/>
          <w:divBdr>
            <w:top w:val="none" w:sz="0" w:space="0" w:color="auto"/>
            <w:left w:val="none" w:sz="0" w:space="0" w:color="auto"/>
            <w:bottom w:val="none" w:sz="0" w:space="0" w:color="auto"/>
            <w:right w:val="none" w:sz="0" w:space="0" w:color="auto"/>
          </w:divBdr>
        </w:div>
        <w:div w:id="849300774">
          <w:marLeft w:val="640"/>
          <w:marRight w:val="0"/>
          <w:marTop w:val="0"/>
          <w:marBottom w:val="0"/>
          <w:divBdr>
            <w:top w:val="none" w:sz="0" w:space="0" w:color="auto"/>
            <w:left w:val="none" w:sz="0" w:space="0" w:color="auto"/>
            <w:bottom w:val="none" w:sz="0" w:space="0" w:color="auto"/>
            <w:right w:val="none" w:sz="0" w:space="0" w:color="auto"/>
          </w:divBdr>
        </w:div>
        <w:div w:id="866334388">
          <w:marLeft w:val="640"/>
          <w:marRight w:val="0"/>
          <w:marTop w:val="0"/>
          <w:marBottom w:val="0"/>
          <w:divBdr>
            <w:top w:val="none" w:sz="0" w:space="0" w:color="auto"/>
            <w:left w:val="none" w:sz="0" w:space="0" w:color="auto"/>
            <w:bottom w:val="none" w:sz="0" w:space="0" w:color="auto"/>
            <w:right w:val="none" w:sz="0" w:space="0" w:color="auto"/>
          </w:divBdr>
        </w:div>
        <w:div w:id="868444778">
          <w:marLeft w:val="640"/>
          <w:marRight w:val="0"/>
          <w:marTop w:val="0"/>
          <w:marBottom w:val="0"/>
          <w:divBdr>
            <w:top w:val="none" w:sz="0" w:space="0" w:color="auto"/>
            <w:left w:val="none" w:sz="0" w:space="0" w:color="auto"/>
            <w:bottom w:val="none" w:sz="0" w:space="0" w:color="auto"/>
            <w:right w:val="none" w:sz="0" w:space="0" w:color="auto"/>
          </w:divBdr>
        </w:div>
        <w:div w:id="879778837">
          <w:marLeft w:val="640"/>
          <w:marRight w:val="0"/>
          <w:marTop w:val="0"/>
          <w:marBottom w:val="0"/>
          <w:divBdr>
            <w:top w:val="none" w:sz="0" w:space="0" w:color="auto"/>
            <w:left w:val="none" w:sz="0" w:space="0" w:color="auto"/>
            <w:bottom w:val="none" w:sz="0" w:space="0" w:color="auto"/>
            <w:right w:val="none" w:sz="0" w:space="0" w:color="auto"/>
          </w:divBdr>
        </w:div>
        <w:div w:id="923300160">
          <w:marLeft w:val="640"/>
          <w:marRight w:val="0"/>
          <w:marTop w:val="0"/>
          <w:marBottom w:val="0"/>
          <w:divBdr>
            <w:top w:val="none" w:sz="0" w:space="0" w:color="auto"/>
            <w:left w:val="none" w:sz="0" w:space="0" w:color="auto"/>
            <w:bottom w:val="none" w:sz="0" w:space="0" w:color="auto"/>
            <w:right w:val="none" w:sz="0" w:space="0" w:color="auto"/>
          </w:divBdr>
        </w:div>
        <w:div w:id="958679304">
          <w:marLeft w:val="640"/>
          <w:marRight w:val="0"/>
          <w:marTop w:val="0"/>
          <w:marBottom w:val="0"/>
          <w:divBdr>
            <w:top w:val="none" w:sz="0" w:space="0" w:color="auto"/>
            <w:left w:val="none" w:sz="0" w:space="0" w:color="auto"/>
            <w:bottom w:val="none" w:sz="0" w:space="0" w:color="auto"/>
            <w:right w:val="none" w:sz="0" w:space="0" w:color="auto"/>
          </w:divBdr>
        </w:div>
        <w:div w:id="1029798893">
          <w:marLeft w:val="640"/>
          <w:marRight w:val="0"/>
          <w:marTop w:val="0"/>
          <w:marBottom w:val="0"/>
          <w:divBdr>
            <w:top w:val="none" w:sz="0" w:space="0" w:color="auto"/>
            <w:left w:val="none" w:sz="0" w:space="0" w:color="auto"/>
            <w:bottom w:val="none" w:sz="0" w:space="0" w:color="auto"/>
            <w:right w:val="none" w:sz="0" w:space="0" w:color="auto"/>
          </w:divBdr>
        </w:div>
        <w:div w:id="1041906558">
          <w:marLeft w:val="640"/>
          <w:marRight w:val="0"/>
          <w:marTop w:val="0"/>
          <w:marBottom w:val="0"/>
          <w:divBdr>
            <w:top w:val="none" w:sz="0" w:space="0" w:color="auto"/>
            <w:left w:val="none" w:sz="0" w:space="0" w:color="auto"/>
            <w:bottom w:val="none" w:sz="0" w:space="0" w:color="auto"/>
            <w:right w:val="none" w:sz="0" w:space="0" w:color="auto"/>
          </w:divBdr>
        </w:div>
        <w:div w:id="1098713838">
          <w:marLeft w:val="640"/>
          <w:marRight w:val="0"/>
          <w:marTop w:val="0"/>
          <w:marBottom w:val="0"/>
          <w:divBdr>
            <w:top w:val="none" w:sz="0" w:space="0" w:color="auto"/>
            <w:left w:val="none" w:sz="0" w:space="0" w:color="auto"/>
            <w:bottom w:val="none" w:sz="0" w:space="0" w:color="auto"/>
            <w:right w:val="none" w:sz="0" w:space="0" w:color="auto"/>
          </w:divBdr>
        </w:div>
        <w:div w:id="1152213248">
          <w:marLeft w:val="640"/>
          <w:marRight w:val="0"/>
          <w:marTop w:val="0"/>
          <w:marBottom w:val="0"/>
          <w:divBdr>
            <w:top w:val="none" w:sz="0" w:space="0" w:color="auto"/>
            <w:left w:val="none" w:sz="0" w:space="0" w:color="auto"/>
            <w:bottom w:val="none" w:sz="0" w:space="0" w:color="auto"/>
            <w:right w:val="none" w:sz="0" w:space="0" w:color="auto"/>
          </w:divBdr>
        </w:div>
        <w:div w:id="1166631985">
          <w:marLeft w:val="640"/>
          <w:marRight w:val="0"/>
          <w:marTop w:val="0"/>
          <w:marBottom w:val="0"/>
          <w:divBdr>
            <w:top w:val="none" w:sz="0" w:space="0" w:color="auto"/>
            <w:left w:val="none" w:sz="0" w:space="0" w:color="auto"/>
            <w:bottom w:val="none" w:sz="0" w:space="0" w:color="auto"/>
            <w:right w:val="none" w:sz="0" w:space="0" w:color="auto"/>
          </w:divBdr>
        </w:div>
        <w:div w:id="1213232191">
          <w:marLeft w:val="640"/>
          <w:marRight w:val="0"/>
          <w:marTop w:val="0"/>
          <w:marBottom w:val="0"/>
          <w:divBdr>
            <w:top w:val="none" w:sz="0" w:space="0" w:color="auto"/>
            <w:left w:val="none" w:sz="0" w:space="0" w:color="auto"/>
            <w:bottom w:val="none" w:sz="0" w:space="0" w:color="auto"/>
            <w:right w:val="none" w:sz="0" w:space="0" w:color="auto"/>
          </w:divBdr>
        </w:div>
        <w:div w:id="1218198484">
          <w:marLeft w:val="640"/>
          <w:marRight w:val="0"/>
          <w:marTop w:val="0"/>
          <w:marBottom w:val="0"/>
          <w:divBdr>
            <w:top w:val="none" w:sz="0" w:space="0" w:color="auto"/>
            <w:left w:val="none" w:sz="0" w:space="0" w:color="auto"/>
            <w:bottom w:val="none" w:sz="0" w:space="0" w:color="auto"/>
            <w:right w:val="none" w:sz="0" w:space="0" w:color="auto"/>
          </w:divBdr>
        </w:div>
        <w:div w:id="1273786389">
          <w:marLeft w:val="640"/>
          <w:marRight w:val="0"/>
          <w:marTop w:val="0"/>
          <w:marBottom w:val="0"/>
          <w:divBdr>
            <w:top w:val="none" w:sz="0" w:space="0" w:color="auto"/>
            <w:left w:val="none" w:sz="0" w:space="0" w:color="auto"/>
            <w:bottom w:val="none" w:sz="0" w:space="0" w:color="auto"/>
            <w:right w:val="none" w:sz="0" w:space="0" w:color="auto"/>
          </w:divBdr>
        </w:div>
        <w:div w:id="1279415012">
          <w:marLeft w:val="640"/>
          <w:marRight w:val="0"/>
          <w:marTop w:val="0"/>
          <w:marBottom w:val="0"/>
          <w:divBdr>
            <w:top w:val="none" w:sz="0" w:space="0" w:color="auto"/>
            <w:left w:val="none" w:sz="0" w:space="0" w:color="auto"/>
            <w:bottom w:val="none" w:sz="0" w:space="0" w:color="auto"/>
            <w:right w:val="none" w:sz="0" w:space="0" w:color="auto"/>
          </w:divBdr>
        </w:div>
        <w:div w:id="1294560547">
          <w:marLeft w:val="640"/>
          <w:marRight w:val="0"/>
          <w:marTop w:val="0"/>
          <w:marBottom w:val="0"/>
          <w:divBdr>
            <w:top w:val="none" w:sz="0" w:space="0" w:color="auto"/>
            <w:left w:val="none" w:sz="0" w:space="0" w:color="auto"/>
            <w:bottom w:val="none" w:sz="0" w:space="0" w:color="auto"/>
            <w:right w:val="none" w:sz="0" w:space="0" w:color="auto"/>
          </w:divBdr>
        </w:div>
        <w:div w:id="1301611569">
          <w:marLeft w:val="640"/>
          <w:marRight w:val="0"/>
          <w:marTop w:val="0"/>
          <w:marBottom w:val="0"/>
          <w:divBdr>
            <w:top w:val="none" w:sz="0" w:space="0" w:color="auto"/>
            <w:left w:val="none" w:sz="0" w:space="0" w:color="auto"/>
            <w:bottom w:val="none" w:sz="0" w:space="0" w:color="auto"/>
            <w:right w:val="none" w:sz="0" w:space="0" w:color="auto"/>
          </w:divBdr>
        </w:div>
        <w:div w:id="1309702589">
          <w:marLeft w:val="640"/>
          <w:marRight w:val="0"/>
          <w:marTop w:val="0"/>
          <w:marBottom w:val="0"/>
          <w:divBdr>
            <w:top w:val="none" w:sz="0" w:space="0" w:color="auto"/>
            <w:left w:val="none" w:sz="0" w:space="0" w:color="auto"/>
            <w:bottom w:val="none" w:sz="0" w:space="0" w:color="auto"/>
            <w:right w:val="none" w:sz="0" w:space="0" w:color="auto"/>
          </w:divBdr>
        </w:div>
        <w:div w:id="1329022573">
          <w:marLeft w:val="640"/>
          <w:marRight w:val="0"/>
          <w:marTop w:val="0"/>
          <w:marBottom w:val="0"/>
          <w:divBdr>
            <w:top w:val="none" w:sz="0" w:space="0" w:color="auto"/>
            <w:left w:val="none" w:sz="0" w:space="0" w:color="auto"/>
            <w:bottom w:val="none" w:sz="0" w:space="0" w:color="auto"/>
            <w:right w:val="none" w:sz="0" w:space="0" w:color="auto"/>
          </w:divBdr>
        </w:div>
        <w:div w:id="1346707281">
          <w:marLeft w:val="640"/>
          <w:marRight w:val="0"/>
          <w:marTop w:val="0"/>
          <w:marBottom w:val="0"/>
          <w:divBdr>
            <w:top w:val="none" w:sz="0" w:space="0" w:color="auto"/>
            <w:left w:val="none" w:sz="0" w:space="0" w:color="auto"/>
            <w:bottom w:val="none" w:sz="0" w:space="0" w:color="auto"/>
            <w:right w:val="none" w:sz="0" w:space="0" w:color="auto"/>
          </w:divBdr>
        </w:div>
        <w:div w:id="1394042763">
          <w:marLeft w:val="640"/>
          <w:marRight w:val="0"/>
          <w:marTop w:val="0"/>
          <w:marBottom w:val="0"/>
          <w:divBdr>
            <w:top w:val="none" w:sz="0" w:space="0" w:color="auto"/>
            <w:left w:val="none" w:sz="0" w:space="0" w:color="auto"/>
            <w:bottom w:val="none" w:sz="0" w:space="0" w:color="auto"/>
            <w:right w:val="none" w:sz="0" w:space="0" w:color="auto"/>
          </w:divBdr>
        </w:div>
        <w:div w:id="1401253728">
          <w:marLeft w:val="640"/>
          <w:marRight w:val="0"/>
          <w:marTop w:val="0"/>
          <w:marBottom w:val="0"/>
          <w:divBdr>
            <w:top w:val="none" w:sz="0" w:space="0" w:color="auto"/>
            <w:left w:val="none" w:sz="0" w:space="0" w:color="auto"/>
            <w:bottom w:val="none" w:sz="0" w:space="0" w:color="auto"/>
            <w:right w:val="none" w:sz="0" w:space="0" w:color="auto"/>
          </w:divBdr>
        </w:div>
        <w:div w:id="1421560813">
          <w:marLeft w:val="640"/>
          <w:marRight w:val="0"/>
          <w:marTop w:val="0"/>
          <w:marBottom w:val="0"/>
          <w:divBdr>
            <w:top w:val="none" w:sz="0" w:space="0" w:color="auto"/>
            <w:left w:val="none" w:sz="0" w:space="0" w:color="auto"/>
            <w:bottom w:val="none" w:sz="0" w:space="0" w:color="auto"/>
            <w:right w:val="none" w:sz="0" w:space="0" w:color="auto"/>
          </w:divBdr>
        </w:div>
        <w:div w:id="1445881528">
          <w:marLeft w:val="640"/>
          <w:marRight w:val="0"/>
          <w:marTop w:val="0"/>
          <w:marBottom w:val="0"/>
          <w:divBdr>
            <w:top w:val="none" w:sz="0" w:space="0" w:color="auto"/>
            <w:left w:val="none" w:sz="0" w:space="0" w:color="auto"/>
            <w:bottom w:val="none" w:sz="0" w:space="0" w:color="auto"/>
            <w:right w:val="none" w:sz="0" w:space="0" w:color="auto"/>
          </w:divBdr>
        </w:div>
        <w:div w:id="1455444643">
          <w:marLeft w:val="640"/>
          <w:marRight w:val="0"/>
          <w:marTop w:val="0"/>
          <w:marBottom w:val="0"/>
          <w:divBdr>
            <w:top w:val="none" w:sz="0" w:space="0" w:color="auto"/>
            <w:left w:val="none" w:sz="0" w:space="0" w:color="auto"/>
            <w:bottom w:val="none" w:sz="0" w:space="0" w:color="auto"/>
            <w:right w:val="none" w:sz="0" w:space="0" w:color="auto"/>
          </w:divBdr>
        </w:div>
        <w:div w:id="1529567060">
          <w:marLeft w:val="640"/>
          <w:marRight w:val="0"/>
          <w:marTop w:val="0"/>
          <w:marBottom w:val="0"/>
          <w:divBdr>
            <w:top w:val="none" w:sz="0" w:space="0" w:color="auto"/>
            <w:left w:val="none" w:sz="0" w:space="0" w:color="auto"/>
            <w:bottom w:val="none" w:sz="0" w:space="0" w:color="auto"/>
            <w:right w:val="none" w:sz="0" w:space="0" w:color="auto"/>
          </w:divBdr>
        </w:div>
        <w:div w:id="1621064070">
          <w:marLeft w:val="640"/>
          <w:marRight w:val="0"/>
          <w:marTop w:val="0"/>
          <w:marBottom w:val="0"/>
          <w:divBdr>
            <w:top w:val="none" w:sz="0" w:space="0" w:color="auto"/>
            <w:left w:val="none" w:sz="0" w:space="0" w:color="auto"/>
            <w:bottom w:val="none" w:sz="0" w:space="0" w:color="auto"/>
            <w:right w:val="none" w:sz="0" w:space="0" w:color="auto"/>
          </w:divBdr>
        </w:div>
        <w:div w:id="1636177114">
          <w:marLeft w:val="640"/>
          <w:marRight w:val="0"/>
          <w:marTop w:val="0"/>
          <w:marBottom w:val="0"/>
          <w:divBdr>
            <w:top w:val="none" w:sz="0" w:space="0" w:color="auto"/>
            <w:left w:val="none" w:sz="0" w:space="0" w:color="auto"/>
            <w:bottom w:val="none" w:sz="0" w:space="0" w:color="auto"/>
            <w:right w:val="none" w:sz="0" w:space="0" w:color="auto"/>
          </w:divBdr>
        </w:div>
        <w:div w:id="1676884292">
          <w:marLeft w:val="640"/>
          <w:marRight w:val="0"/>
          <w:marTop w:val="0"/>
          <w:marBottom w:val="0"/>
          <w:divBdr>
            <w:top w:val="none" w:sz="0" w:space="0" w:color="auto"/>
            <w:left w:val="none" w:sz="0" w:space="0" w:color="auto"/>
            <w:bottom w:val="none" w:sz="0" w:space="0" w:color="auto"/>
            <w:right w:val="none" w:sz="0" w:space="0" w:color="auto"/>
          </w:divBdr>
        </w:div>
        <w:div w:id="1708143171">
          <w:marLeft w:val="640"/>
          <w:marRight w:val="0"/>
          <w:marTop w:val="0"/>
          <w:marBottom w:val="0"/>
          <w:divBdr>
            <w:top w:val="none" w:sz="0" w:space="0" w:color="auto"/>
            <w:left w:val="none" w:sz="0" w:space="0" w:color="auto"/>
            <w:bottom w:val="none" w:sz="0" w:space="0" w:color="auto"/>
            <w:right w:val="none" w:sz="0" w:space="0" w:color="auto"/>
          </w:divBdr>
        </w:div>
        <w:div w:id="1710184553">
          <w:marLeft w:val="640"/>
          <w:marRight w:val="0"/>
          <w:marTop w:val="0"/>
          <w:marBottom w:val="0"/>
          <w:divBdr>
            <w:top w:val="none" w:sz="0" w:space="0" w:color="auto"/>
            <w:left w:val="none" w:sz="0" w:space="0" w:color="auto"/>
            <w:bottom w:val="none" w:sz="0" w:space="0" w:color="auto"/>
            <w:right w:val="none" w:sz="0" w:space="0" w:color="auto"/>
          </w:divBdr>
        </w:div>
        <w:div w:id="1711108927">
          <w:marLeft w:val="640"/>
          <w:marRight w:val="0"/>
          <w:marTop w:val="0"/>
          <w:marBottom w:val="0"/>
          <w:divBdr>
            <w:top w:val="none" w:sz="0" w:space="0" w:color="auto"/>
            <w:left w:val="none" w:sz="0" w:space="0" w:color="auto"/>
            <w:bottom w:val="none" w:sz="0" w:space="0" w:color="auto"/>
            <w:right w:val="none" w:sz="0" w:space="0" w:color="auto"/>
          </w:divBdr>
        </w:div>
        <w:div w:id="1725176605">
          <w:marLeft w:val="640"/>
          <w:marRight w:val="0"/>
          <w:marTop w:val="0"/>
          <w:marBottom w:val="0"/>
          <w:divBdr>
            <w:top w:val="none" w:sz="0" w:space="0" w:color="auto"/>
            <w:left w:val="none" w:sz="0" w:space="0" w:color="auto"/>
            <w:bottom w:val="none" w:sz="0" w:space="0" w:color="auto"/>
            <w:right w:val="none" w:sz="0" w:space="0" w:color="auto"/>
          </w:divBdr>
        </w:div>
        <w:div w:id="1730223917">
          <w:marLeft w:val="640"/>
          <w:marRight w:val="0"/>
          <w:marTop w:val="0"/>
          <w:marBottom w:val="0"/>
          <w:divBdr>
            <w:top w:val="none" w:sz="0" w:space="0" w:color="auto"/>
            <w:left w:val="none" w:sz="0" w:space="0" w:color="auto"/>
            <w:bottom w:val="none" w:sz="0" w:space="0" w:color="auto"/>
            <w:right w:val="none" w:sz="0" w:space="0" w:color="auto"/>
          </w:divBdr>
        </w:div>
        <w:div w:id="1749379653">
          <w:marLeft w:val="640"/>
          <w:marRight w:val="0"/>
          <w:marTop w:val="0"/>
          <w:marBottom w:val="0"/>
          <w:divBdr>
            <w:top w:val="none" w:sz="0" w:space="0" w:color="auto"/>
            <w:left w:val="none" w:sz="0" w:space="0" w:color="auto"/>
            <w:bottom w:val="none" w:sz="0" w:space="0" w:color="auto"/>
            <w:right w:val="none" w:sz="0" w:space="0" w:color="auto"/>
          </w:divBdr>
        </w:div>
        <w:div w:id="1749686857">
          <w:marLeft w:val="640"/>
          <w:marRight w:val="0"/>
          <w:marTop w:val="0"/>
          <w:marBottom w:val="0"/>
          <w:divBdr>
            <w:top w:val="none" w:sz="0" w:space="0" w:color="auto"/>
            <w:left w:val="none" w:sz="0" w:space="0" w:color="auto"/>
            <w:bottom w:val="none" w:sz="0" w:space="0" w:color="auto"/>
            <w:right w:val="none" w:sz="0" w:space="0" w:color="auto"/>
          </w:divBdr>
        </w:div>
        <w:div w:id="1755282406">
          <w:marLeft w:val="640"/>
          <w:marRight w:val="0"/>
          <w:marTop w:val="0"/>
          <w:marBottom w:val="0"/>
          <w:divBdr>
            <w:top w:val="none" w:sz="0" w:space="0" w:color="auto"/>
            <w:left w:val="none" w:sz="0" w:space="0" w:color="auto"/>
            <w:bottom w:val="none" w:sz="0" w:space="0" w:color="auto"/>
            <w:right w:val="none" w:sz="0" w:space="0" w:color="auto"/>
          </w:divBdr>
        </w:div>
        <w:div w:id="1756512365">
          <w:marLeft w:val="640"/>
          <w:marRight w:val="0"/>
          <w:marTop w:val="0"/>
          <w:marBottom w:val="0"/>
          <w:divBdr>
            <w:top w:val="none" w:sz="0" w:space="0" w:color="auto"/>
            <w:left w:val="none" w:sz="0" w:space="0" w:color="auto"/>
            <w:bottom w:val="none" w:sz="0" w:space="0" w:color="auto"/>
            <w:right w:val="none" w:sz="0" w:space="0" w:color="auto"/>
          </w:divBdr>
        </w:div>
        <w:div w:id="1802961025">
          <w:marLeft w:val="640"/>
          <w:marRight w:val="0"/>
          <w:marTop w:val="0"/>
          <w:marBottom w:val="0"/>
          <w:divBdr>
            <w:top w:val="none" w:sz="0" w:space="0" w:color="auto"/>
            <w:left w:val="none" w:sz="0" w:space="0" w:color="auto"/>
            <w:bottom w:val="none" w:sz="0" w:space="0" w:color="auto"/>
            <w:right w:val="none" w:sz="0" w:space="0" w:color="auto"/>
          </w:divBdr>
        </w:div>
        <w:div w:id="1825927610">
          <w:marLeft w:val="640"/>
          <w:marRight w:val="0"/>
          <w:marTop w:val="0"/>
          <w:marBottom w:val="0"/>
          <w:divBdr>
            <w:top w:val="none" w:sz="0" w:space="0" w:color="auto"/>
            <w:left w:val="none" w:sz="0" w:space="0" w:color="auto"/>
            <w:bottom w:val="none" w:sz="0" w:space="0" w:color="auto"/>
            <w:right w:val="none" w:sz="0" w:space="0" w:color="auto"/>
          </w:divBdr>
        </w:div>
        <w:div w:id="1838498096">
          <w:marLeft w:val="640"/>
          <w:marRight w:val="0"/>
          <w:marTop w:val="0"/>
          <w:marBottom w:val="0"/>
          <w:divBdr>
            <w:top w:val="none" w:sz="0" w:space="0" w:color="auto"/>
            <w:left w:val="none" w:sz="0" w:space="0" w:color="auto"/>
            <w:bottom w:val="none" w:sz="0" w:space="0" w:color="auto"/>
            <w:right w:val="none" w:sz="0" w:space="0" w:color="auto"/>
          </w:divBdr>
        </w:div>
        <w:div w:id="1841047066">
          <w:marLeft w:val="640"/>
          <w:marRight w:val="0"/>
          <w:marTop w:val="0"/>
          <w:marBottom w:val="0"/>
          <w:divBdr>
            <w:top w:val="none" w:sz="0" w:space="0" w:color="auto"/>
            <w:left w:val="none" w:sz="0" w:space="0" w:color="auto"/>
            <w:bottom w:val="none" w:sz="0" w:space="0" w:color="auto"/>
            <w:right w:val="none" w:sz="0" w:space="0" w:color="auto"/>
          </w:divBdr>
        </w:div>
        <w:div w:id="1847789089">
          <w:marLeft w:val="640"/>
          <w:marRight w:val="0"/>
          <w:marTop w:val="0"/>
          <w:marBottom w:val="0"/>
          <w:divBdr>
            <w:top w:val="none" w:sz="0" w:space="0" w:color="auto"/>
            <w:left w:val="none" w:sz="0" w:space="0" w:color="auto"/>
            <w:bottom w:val="none" w:sz="0" w:space="0" w:color="auto"/>
            <w:right w:val="none" w:sz="0" w:space="0" w:color="auto"/>
          </w:divBdr>
        </w:div>
        <w:div w:id="1856840737">
          <w:marLeft w:val="640"/>
          <w:marRight w:val="0"/>
          <w:marTop w:val="0"/>
          <w:marBottom w:val="0"/>
          <w:divBdr>
            <w:top w:val="none" w:sz="0" w:space="0" w:color="auto"/>
            <w:left w:val="none" w:sz="0" w:space="0" w:color="auto"/>
            <w:bottom w:val="none" w:sz="0" w:space="0" w:color="auto"/>
            <w:right w:val="none" w:sz="0" w:space="0" w:color="auto"/>
          </w:divBdr>
        </w:div>
        <w:div w:id="1864247242">
          <w:marLeft w:val="640"/>
          <w:marRight w:val="0"/>
          <w:marTop w:val="0"/>
          <w:marBottom w:val="0"/>
          <w:divBdr>
            <w:top w:val="none" w:sz="0" w:space="0" w:color="auto"/>
            <w:left w:val="none" w:sz="0" w:space="0" w:color="auto"/>
            <w:bottom w:val="none" w:sz="0" w:space="0" w:color="auto"/>
            <w:right w:val="none" w:sz="0" w:space="0" w:color="auto"/>
          </w:divBdr>
        </w:div>
        <w:div w:id="1874033812">
          <w:marLeft w:val="640"/>
          <w:marRight w:val="0"/>
          <w:marTop w:val="0"/>
          <w:marBottom w:val="0"/>
          <w:divBdr>
            <w:top w:val="none" w:sz="0" w:space="0" w:color="auto"/>
            <w:left w:val="none" w:sz="0" w:space="0" w:color="auto"/>
            <w:bottom w:val="none" w:sz="0" w:space="0" w:color="auto"/>
            <w:right w:val="none" w:sz="0" w:space="0" w:color="auto"/>
          </w:divBdr>
        </w:div>
        <w:div w:id="1897818308">
          <w:marLeft w:val="640"/>
          <w:marRight w:val="0"/>
          <w:marTop w:val="0"/>
          <w:marBottom w:val="0"/>
          <w:divBdr>
            <w:top w:val="none" w:sz="0" w:space="0" w:color="auto"/>
            <w:left w:val="none" w:sz="0" w:space="0" w:color="auto"/>
            <w:bottom w:val="none" w:sz="0" w:space="0" w:color="auto"/>
            <w:right w:val="none" w:sz="0" w:space="0" w:color="auto"/>
          </w:divBdr>
        </w:div>
        <w:div w:id="1963538366">
          <w:marLeft w:val="640"/>
          <w:marRight w:val="0"/>
          <w:marTop w:val="0"/>
          <w:marBottom w:val="0"/>
          <w:divBdr>
            <w:top w:val="none" w:sz="0" w:space="0" w:color="auto"/>
            <w:left w:val="none" w:sz="0" w:space="0" w:color="auto"/>
            <w:bottom w:val="none" w:sz="0" w:space="0" w:color="auto"/>
            <w:right w:val="none" w:sz="0" w:space="0" w:color="auto"/>
          </w:divBdr>
        </w:div>
        <w:div w:id="1997881397">
          <w:marLeft w:val="640"/>
          <w:marRight w:val="0"/>
          <w:marTop w:val="0"/>
          <w:marBottom w:val="0"/>
          <w:divBdr>
            <w:top w:val="none" w:sz="0" w:space="0" w:color="auto"/>
            <w:left w:val="none" w:sz="0" w:space="0" w:color="auto"/>
            <w:bottom w:val="none" w:sz="0" w:space="0" w:color="auto"/>
            <w:right w:val="none" w:sz="0" w:space="0" w:color="auto"/>
          </w:divBdr>
        </w:div>
        <w:div w:id="2012373032">
          <w:marLeft w:val="640"/>
          <w:marRight w:val="0"/>
          <w:marTop w:val="0"/>
          <w:marBottom w:val="0"/>
          <w:divBdr>
            <w:top w:val="none" w:sz="0" w:space="0" w:color="auto"/>
            <w:left w:val="none" w:sz="0" w:space="0" w:color="auto"/>
            <w:bottom w:val="none" w:sz="0" w:space="0" w:color="auto"/>
            <w:right w:val="none" w:sz="0" w:space="0" w:color="auto"/>
          </w:divBdr>
        </w:div>
        <w:div w:id="2028868683">
          <w:marLeft w:val="640"/>
          <w:marRight w:val="0"/>
          <w:marTop w:val="0"/>
          <w:marBottom w:val="0"/>
          <w:divBdr>
            <w:top w:val="none" w:sz="0" w:space="0" w:color="auto"/>
            <w:left w:val="none" w:sz="0" w:space="0" w:color="auto"/>
            <w:bottom w:val="none" w:sz="0" w:space="0" w:color="auto"/>
            <w:right w:val="none" w:sz="0" w:space="0" w:color="auto"/>
          </w:divBdr>
        </w:div>
        <w:div w:id="2086801665">
          <w:marLeft w:val="640"/>
          <w:marRight w:val="0"/>
          <w:marTop w:val="0"/>
          <w:marBottom w:val="0"/>
          <w:divBdr>
            <w:top w:val="none" w:sz="0" w:space="0" w:color="auto"/>
            <w:left w:val="none" w:sz="0" w:space="0" w:color="auto"/>
            <w:bottom w:val="none" w:sz="0" w:space="0" w:color="auto"/>
            <w:right w:val="none" w:sz="0" w:space="0" w:color="auto"/>
          </w:divBdr>
        </w:div>
        <w:div w:id="2092777024">
          <w:marLeft w:val="640"/>
          <w:marRight w:val="0"/>
          <w:marTop w:val="0"/>
          <w:marBottom w:val="0"/>
          <w:divBdr>
            <w:top w:val="none" w:sz="0" w:space="0" w:color="auto"/>
            <w:left w:val="none" w:sz="0" w:space="0" w:color="auto"/>
            <w:bottom w:val="none" w:sz="0" w:space="0" w:color="auto"/>
            <w:right w:val="none" w:sz="0" w:space="0" w:color="auto"/>
          </w:divBdr>
        </w:div>
        <w:div w:id="2101827677">
          <w:marLeft w:val="640"/>
          <w:marRight w:val="0"/>
          <w:marTop w:val="0"/>
          <w:marBottom w:val="0"/>
          <w:divBdr>
            <w:top w:val="none" w:sz="0" w:space="0" w:color="auto"/>
            <w:left w:val="none" w:sz="0" w:space="0" w:color="auto"/>
            <w:bottom w:val="none" w:sz="0" w:space="0" w:color="auto"/>
            <w:right w:val="none" w:sz="0" w:space="0" w:color="auto"/>
          </w:divBdr>
        </w:div>
      </w:divsChild>
    </w:div>
    <w:div w:id="606156242">
      <w:bodyDiv w:val="1"/>
      <w:marLeft w:val="0"/>
      <w:marRight w:val="0"/>
      <w:marTop w:val="0"/>
      <w:marBottom w:val="0"/>
      <w:divBdr>
        <w:top w:val="none" w:sz="0" w:space="0" w:color="auto"/>
        <w:left w:val="none" w:sz="0" w:space="0" w:color="auto"/>
        <w:bottom w:val="none" w:sz="0" w:space="0" w:color="auto"/>
        <w:right w:val="none" w:sz="0" w:space="0" w:color="auto"/>
      </w:divBdr>
    </w:div>
    <w:div w:id="606229423">
      <w:marLeft w:val="480"/>
      <w:marRight w:val="0"/>
      <w:marTop w:val="0"/>
      <w:marBottom w:val="0"/>
      <w:divBdr>
        <w:top w:val="none" w:sz="0" w:space="0" w:color="auto"/>
        <w:left w:val="none" w:sz="0" w:space="0" w:color="auto"/>
        <w:bottom w:val="none" w:sz="0" w:space="0" w:color="auto"/>
        <w:right w:val="none" w:sz="0" w:space="0" w:color="auto"/>
      </w:divBdr>
    </w:div>
    <w:div w:id="606698888">
      <w:marLeft w:val="480"/>
      <w:marRight w:val="0"/>
      <w:marTop w:val="0"/>
      <w:marBottom w:val="0"/>
      <w:divBdr>
        <w:top w:val="none" w:sz="0" w:space="0" w:color="auto"/>
        <w:left w:val="none" w:sz="0" w:space="0" w:color="auto"/>
        <w:bottom w:val="none" w:sz="0" w:space="0" w:color="auto"/>
        <w:right w:val="none" w:sz="0" w:space="0" w:color="auto"/>
      </w:divBdr>
    </w:div>
    <w:div w:id="606932232">
      <w:bodyDiv w:val="1"/>
      <w:marLeft w:val="0"/>
      <w:marRight w:val="0"/>
      <w:marTop w:val="0"/>
      <w:marBottom w:val="0"/>
      <w:divBdr>
        <w:top w:val="none" w:sz="0" w:space="0" w:color="auto"/>
        <w:left w:val="none" w:sz="0" w:space="0" w:color="auto"/>
        <w:bottom w:val="none" w:sz="0" w:space="0" w:color="auto"/>
        <w:right w:val="none" w:sz="0" w:space="0" w:color="auto"/>
      </w:divBdr>
    </w:div>
    <w:div w:id="607270953">
      <w:marLeft w:val="480"/>
      <w:marRight w:val="0"/>
      <w:marTop w:val="0"/>
      <w:marBottom w:val="0"/>
      <w:divBdr>
        <w:top w:val="none" w:sz="0" w:space="0" w:color="auto"/>
        <w:left w:val="none" w:sz="0" w:space="0" w:color="auto"/>
        <w:bottom w:val="none" w:sz="0" w:space="0" w:color="auto"/>
        <w:right w:val="none" w:sz="0" w:space="0" w:color="auto"/>
      </w:divBdr>
    </w:div>
    <w:div w:id="607813310">
      <w:marLeft w:val="480"/>
      <w:marRight w:val="0"/>
      <w:marTop w:val="0"/>
      <w:marBottom w:val="0"/>
      <w:divBdr>
        <w:top w:val="none" w:sz="0" w:space="0" w:color="auto"/>
        <w:left w:val="none" w:sz="0" w:space="0" w:color="auto"/>
        <w:bottom w:val="none" w:sz="0" w:space="0" w:color="auto"/>
        <w:right w:val="none" w:sz="0" w:space="0" w:color="auto"/>
      </w:divBdr>
    </w:div>
    <w:div w:id="608045624">
      <w:marLeft w:val="480"/>
      <w:marRight w:val="0"/>
      <w:marTop w:val="0"/>
      <w:marBottom w:val="0"/>
      <w:divBdr>
        <w:top w:val="none" w:sz="0" w:space="0" w:color="auto"/>
        <w:left w:val="none" w:sz="0" w:space="0" w:color="auto"/>
        <w:bottom w:val="none" w:sz="0" w:space="0" w:color="auto"/>
        <w:right w:val="none" w:sz="0" w:space="0" w:color="auto"/>
      </w:divBdr>
    </w:div>
    <w:div w:id="608123544">
      <w:marLeft w:val="480"/>
      <w:marRight w:val="0"/>
      <w:marTop w:val="0"/>
      <w:marBottom w:val="0"/>
      <w:divBdr>
        <w:top w:val="none" w:sz="0" w:space="0" w:color="auto"/>
        <w:left w:val="none" w:sz="0" w:space="0" w:color="auto"/>
        <w:bottom w:val="none" w:sz="0" w:space="0" w:color="auto"/>
        <w:right w:val="none" w:sz="0" w:space="0" w:color="auto"/>
      </w:divBdr>
    </w:div>
    <w:div w:id="609093909">
      <w:marLeft w:val="480"/>
      <w:marRight w:val="0"/>
      <w:marTop w:val="0"/>
      <w:marBottom w:val="0"/>
      <w:divBdr>
        <w:top w:val="none" w:sz="0" w:space="0" w:color="auto"/>
        <w:left w:val="none" w:sz="0" w:space="0" w:color="auto"/>
        <w:bottom w:val="none" w:sz="0" w:space="0" w:color="auto"/>
        <w:right w:val="none" w:sz="0" w:space="0" w:color="auto"/>
      </w:divBdr>
    </w:div>
    <w:div w:id="609170270">
      <w:marLeft w:val="480"/>
      <w:marRight w:val="0"/>
      <w:marTop w:val="0"/>
      <w:marBottom w:val="0"/>
      <w:divBdr>
        <w:top w:val="none" w:sz="0" w:space="0" w:color="auto"/>
        <w:left w:val="none" w:sz="0" w:space="0" w:color="auto"/>
        <w:bottom w:val="none" w:sz="0" w:space="0" w:color="auto"/>
        <w:right w:val="none" w:sz="0" w:space="0" w:color="auto"/>
      </w:divBdr>
    </w:div>
    <w:div w:id="609320133">
      <w:marLeft w:val="480"/>
      <w:marRight w:val="0"/>
      <w:marTop w:val="0"/>
      <w:marBottom w:val="0"/>
      <w:divBdr>
        <w:top w:val="none" w:sz="0" w:space="0" w:color="auto"/>
        <w:left w:val="none" w:sz="0" w:space="0" w:color="auto"/>
        <w:bottom w:val="none" w:sz="0" w:space="0" w:color="auto"/>
        <w:right w:val="none" w:sz="0" w:space="0" w:color="auto"/>
      </w:divBdr>
    </w:div>
    <w:div w:id="609358100">
      <w:marLeft w:val="480"/>
      <w:marRight w:val="0"/>
      <w:marTop w:val="0"/>
      <w:marBottom w:val="0"/>
      <w:divBdr>
        <w:top w:val="none" w:sz="0" w:space="0" w:color="auto"/>
        <w:left w:val="none" w:sz="0" w:space="0" w:color="auto"/>
        <w:bottom w:val="none" w:sz="0" w:space="0" w:color="auto"/>
        <w:right w:val="none" w:sz="0" w:space="0" w:color="auto"/>
      </w:divBdr>
    </w:div>
    <w:div w:id="609432305">
      <w:marLeft w:val="480"/>
      <w:marRight w:val="0"/>
      <w:marTop w:val="0"/>
      <w:marBottom w:val="0"/>
      <w:divBdr>
        <w:top w:val="none" w:sz="0" w:space="0" w:color="auto"/>
        <w:left w:val="none" w:sz="0" w:space="0" w:color="auto"/>
        <w:bottom w:val="none" w:sz="0" w:space="0" w:color="auto"/>
        <w:right w:val="none" w:sz="0" w:space="0" w:color="auto"/>
      </w:divBdr>
    </w:div>
    <w:div w:id="609775768">
      <w:bodyDiv w:val="1"/>
      <w:marLeft w:val="0"/>
      <w:marRight w:val="0"/>
      <w:marTop w:val="0"/>
      <w:marBottom w:val="0"/>
      <w:divBdr>
        <w:top w:val="none" w:sz="0" w:space="0" w:color="auto"/>
        <w:left w:val="none" w:sz="0" w:space="0" w:color="auto"/>
        <w:bottom w:val="none" w:sz="0" w:space="0" w:color="auto"/>
        <w:right w:val="none" w:sz="0" w:space="0" w:color="auto"/>
      </w:divBdr>
    </w:div>
    <w:div w:id="610087751">
      <w:bodyDiv w:val="1"/>
      <w:marLeft w:val="0"/>
      <w:marRight w:val="0"/>
      <w:marTop w:val="0"/>
      <w:marBottom w:val="0"/>
      <w:divBdr>
        <w:top w:val="none" w:sz="0" w:space="0" w:color="auto"/>
        <w:left w:val="none" w:sz="0" w:space="0" w:color="auto"/>
        <w:bottom w:val="none" w:sz="0" w:space="0" w:color="auto"/>
        <w:right w:val="none" w:sz="0" w:space="0" w:color="auto"/>
      </w:divBdr>
    </w:div>
    <w:div w:id="610087833">
      <w:marLeft w:val="480"/>
      <w:marRight w:val="0"/>
      <w:marTop w:val="0"/>
      <w:marBottom w:val="0"/>
      <w:divBdr>
        <w:top w:val="none" w:sz="0" w:space="0" w:color="auto"/>
        <w:left w:val="none" w:sz="0" w:space="0" w:color="auto"/>
        <w:bottom w:val="none" w:sz="0" w:space="0" w:color="auto"/>
        <w:right w:val="none" w:sz="0" w:space="0" w:color="auto"/>
      </w:divBdr>
    </w:div>
    <w:div w:id="610477207">
      <w:marLeft w:val="480"/>
      <w:marRight w:val="0"/>
      <w:marTop w:val="0"/>
      <w:marBottom w:val="0"/>
      <w:divBdr>
        <w:top w:val="none" w:sz="0" w:space="0" w:color="auto"/>
        <w:left w:val="none" w:sz="0" w:space="0" w:color="auto"/>
        <w:bottom w:val="none" w:sz="0" w:space="0" w:color="auto"/>
        <w:right w:val="none" w:sz="0" w:space="0" w:color="auto"/>
      </w:divBdr>
    </w:div>
    <w:div w:id="610624118">
      <w:bodyDiv w:val="1"/>
      <w:marLeft w:val="0"/>
      <w:marRight w:val="0"/>
      <w:marTop w:val="0"/>
      <w:marBottom w:val="0"/>
      <w:divBdr>
        <w:top w:val="none" w:sz="0" w:space="0" w:color="auto"/>
        <w:left w:val="none" w:sz="0" w:space="0" w:color="auto"/>
        <w:bottom w:val="none" w:sz="0" w:space="0" w:color="auto"/>
        <w:right w:val="none" w:sz="0" w:space="0" w:color="auto"/>
      </w:divBdr>
    </w:div>
    <w:div w:id="610823287">
      <w:marLeft w:val="480"/>
      <w:marRight w:val="0"/>
      <w:marTop w:val="0"/>
      <w:marBottom w:val="0"/>
      <w:divBdr>
        <w:top w:val="none" w:sz="0" w:space="0" w:color="auto"/>
        <w:left w:val="none" w:sz="0" w:space="0" w:color="auto"/>
        <w:bottom w:val="none" w:sz="0" w:space="0" w:color="auto"/>
        <w:right w:val="none" w:sz="0" w:space="0" w:color="auto"/>
      </w:divBdr>
    </w:div>
    <w:div w:id="611329103">
      <w:marLeft w:val="480"/>
      <w:marRight w:val="0"/>
      <w:marTop w:val="0"/>
      <w:marBottom w:val="0"/>
      <w:divBdr>
        <w:top w:val="none" w:sz="0" w:space="0" w:color="auto"/>
        <w:left w:val="none" w:sz="0" w:space="0" w:color="auto"/>
        <w:bottom w:val="none" w:sz="0" w:space="0" w:color="auto"/>
        <w:right w:val="none" w:sz="0" w:space="0" w:color="auto"/>
      </w:divBdr>
    </w:div>
    <w:div w:id="611598630">
      <w:bodyDiv w:val="1"/>
      <w:marLeft w:val="0"/>
      <w:marRight w:val="0"/>
      <w:marTop w:val="0"/>
      <w:marBottom w:val="0"/>
      <w:divBdr>
        <w:top w:val="none" w:sz="0" w:space="0" w:color="auto"/>
        <w:left w:val="none" w:sz="0" w:space="0" w:color="auto"/>
        <w:bottom w:val="none" w:sz="0" w:space="0" w:color="auto"/>
        <w:right w:val="none" w:sz="0" w:space="0" w:color="auto"/>
      </w:divBdr>
      <w:divsChild>
        <w:div w:id="1933272681">
          <w:marLeft w:val="480"/>
          <w:marRight w:val="0"/>
          <w:marTop w:val="0"/>
          <w:marBottom w:val="0"/>
          <w:divBdr>
            <w:top w:val="none" w:sz="0" w:space="0" w:color="auto"/>
            <w:left w:val="none" w:sz="0" w:space="0" w:color="auto"/>
            <w:bottom w:val="none" w:sz="0" w:space="0" w:color="auto"/>
            <w:right w:val="none" w:sz="0" w:space="0" w:color="auto"/>
          </w:divBdr>
        </w:div>
        <w:div w:id="1631667469">
          <w:marLeft w:val="480"/>
          <w:marRight w:val="0"/>
          <w:marTop w:val="0"/>
          <w:marBottom w:val="0"/>
          <w:divBdr>
            <w:top w:val="none" w:sz="0" w:space="0" w:color="auto"/>
            <w:left w:val="none" w:sz="0" w:space="0" w:color="auto"/>
            <w:bottom w:val="none" w:sz="0" w:space="0" w:color="auto"/>
            <w:right w:val="none" w:sz="0" w:space="0" w:color="auto"/>
          </w:divBdr>
        </w:div>
        <w:div w:id="2018075445">
          <w:marLeft w:val="480"/>
          <w:marRight w:val="0"/>
          <w:marTop w:val="0"/>
          <w:marBottom w:val="0"/>
          <w:divBdr>
            <w:top w:val="none" w:sz="0" w:space="0" w:color="auto"/>
            <w:left w:val="none" w:sz="0" w:space="0" w:color="auto"/>
            <w:bottom w:val="none" w:sz="0" w:space="0" w:color="auto"/>
            <w:right w:val="none" w:sz="0" w:space="0" w:color="auto"/>
          </w:divBdr>
        </w:div>
        <w:div w:id="559749708">
          <w:marLeft w:val="480"/>
          <w:marRight w:val="0"/>
          <w:marTop w:val="0"/>
          <w:marBottom w:val="0"/>
          <w:divBdr>
            <w:top w:val="none" w:sz="0" w:space="0" w:color="auto"/>
            <w:left w:val="none" w:sz="0" w:space="0" w:color="auto"/>
            <w:bottom w:val="none" w:sz="0" w:space="0" w:color="auto"/>
            <w:right w:val="none" w:sz="0" w:space="0" w:color="auto"/>
          </w:divBdr>
        </w:div>
        <w:div w:id="1171801334">
          <w:marLeft w:val="480"/>
          <w:marRight w:val="0"/>
          <w:marTop w:val="0"/>
          <w:marBottom w:val="0"/>
          <w:divBdr>
            <w:top w:val="none" w:sz="0" w:space="0" w:color="auto"/>
            <w:left w:val="none" w:sz="0" w:space="0" w:color="auto"/>
            <w:bottom w:val="none" w:sz="0" w:space="0" w:color="auto"/>
            <w:right w:val="none" w:sz="0" w:space="0" w:color="auto"/>
          </w:divBdr>
        </w:div>
        <w:div w:id="540021764">
          <w:marLeft w:val="480"/>
          <w:marRight w:val="0"/>
          <w:marTop w:val="0"/>
          <w:marBottom w:val="0"/>
          <w:divBdr>
            <w:top w:val="none" w:sz="0" w:space="0" w:color="auto"/>
            <w:left w:val="none" w:sz="0" w:space="0" w:color="auto"/>
            <w:bottom w:val="none" w:sz="0" w:space="0" w:color="auto"/>
            <w:right w:val="none" w:sz="0" w:space="0" w:color="auto"/>
          </w:divBdr>
        </w:div>
        <w:div w:id="1761020198">
          <w:marLeft w:val="480"/>
          <w:marRight w:val="0"/>
          <w:marTop w:val="0"/>
          <w:marBottom w:val="0"/>
          <w:divBdr>
            <w:top w:val="none" w:sz="0" w:space="0" w:color="auto"/>
            <w:left w:val="none" w:sz="0" w:space="0" w:color="auto"/>
            <w:bottom w:val="none" w:sz="0" w:space="0" w:color="auto"/>
            <w:right w:val="none" w:sz="0" w:space="0" w:color="auto"/>
          </w:divBdr>
        </w:div>
        <w:div w:id="22828123">
          <w:marLeft w:val="480"/>
          <w:marRight w:val="0"/>
          <w:marTop w:val="0"/>
          <w:marBottom w:val="0"/>
          <w:divBdr>
            <w:top w:val="none" w:sz="0" w:space="0" w:color="auto"/>
            <w:left w:val="none" w:sz="0" w:space="0" w:color="auto"/>
            <w:bottom w:val="none" w:sz="0" w:space="0" w:color="auto"/>
            <w:right w:val="none" w:sz="0" w:space="0" w:color="auto"/>
          </w:divBdr>
        </w:div>
        <w:div w:id="1265918268">
          <w:marLeft w:val="480"/>
          <w:marRight w:val="0"/>
          <w:marTop w:val="0"/>
          <w:marBottom w:val="0"/>
          <w:divBdr>
            <w:top w:val="none" w:sz="0" w:space="0" w:color="auto"/>
            <w:left w:val="none" w:sz="0" w:space="0" w:color="auto"/>
            <w:bottom w:val="none" w:sz="0" w:space="0" w:color="auto"/>
            <w:right w:val="none" w:sz="0" w:space="0" w:color="auto"/>
          </w:divBdr>
        </w:div>
        <w:div w:id="1036389790">
          <w:marLeft w:val="480"/>
          <w:marRight w:val="0"/>
          <w:marTop w:val="0"/>
          <w:marBottom w:val="0"/>
          <w:divBdr>
            <w:top w:val="none" w:sz="0" w:space="0" w:color="auto"/>
            <w:left w:val="none" w:sz="0" w:space="0" w:color="auto"/>
            <w:bottom w:val="none" w:sz="0" w:space="0" w:color="auto"/>
            <w:right w:val="none" w:sz="0" w:space="0" w:color="auto"/>
          </w:divBdr>
        </w:div>
        <w:div w:id="526722068">
          <w:marLeft w:val="480"/>
          <w:marRight w:val="0"/>
          <w:marTop w:val="0"/>
          <w:marBottom w:val="0"/>
          <w:divBdr>
            <w:top w:val="none" w:sz="0" w:space="0" w:color="auto"/>
            <w:left w:val="none" w:sz="0" w:space="0" w:color="auto"/>
            <w:bottom w:val="none" w:sz="0" w:space="0" w:color="auto"/>
            <w:right w:val="none" w:sz="0" w:space="0" w:color="auto"/>
          </w:divBdr>
        </w:div>
        <w:div w:id="1315403939">
          <w:marLeft w:val="480"/>
          <w:marRight w:val="0"/>
          <w:marTop w:val="0"/>
          <w:marBottom w:val="0"/>
          <w:divBdr>
            <w:top w:val="none" w:sz="0" w:space="0" w:color="auto"/>
            <w:left w:val="none" w:sz="0" w:space="0" w:color="auto"/>
            <w:bottom w:val="none" w:sz="0" w:space="0" w:color="auto"/>
            <w:right w:val="none" w:sz="0" w:space="0" w:color="auto"/>
          </w:divBdr>
        </w:div>
        <w:div w:id="1833595032">
          <w:marLeft w:val="480"/>
          <w:marRight w:val="0"/>
          <w:marTop w:val="0"/>
          <w:marBottom w:val="0"/>
          <w:divBdr>
            <w:top w:val="none" w:sz="0" w:space="0" w:color="auto"/>
            <w:left w:val="none" w:sz="0" w:space="0" w:color="auto"/>
            <w:bottom w:val="none" w:sz="0" w:space="0" w:color="auto"/>
            <w:right w:val="none" w:sz="0" w:space="0" w:color="auto"/>
          </w:divBdr>
        </w:div>
        <w:div w:id="83499910">
          <w:marLeft w:val="480"/>
          <w:marRight w:val="0"/>
          <w:marTop w:val="0"/>
          <w:marBottom w:val="0"/>
          <w:divBdr>
            <w:top w:val="none" w:sz="0" w:space="0" w:color="auto"/>
            <w:left w:val="none" w:sz="0" w:space="0" w:color="auto"/>
            <w:bottom w:val="none" w:sz="0" w:space="0" w:color="auto"/>
            <w:right w:val="none" w:sz="0" w:space="0" w:color="auto"/>
          </w:divBdr>
        </w:div>
        <w:div w:id="830757270">
          <w:marLeft w:val="480"/>
          <w:marRight w:val="0"/>
          <w:marTop w:val="0"/>
          <w:marBottom w:val="0"/>
          <w:divBdr>
            <w:top w:val="none" w:sz="0" w:space="0" w:color="auto"/>
            <w:left w:val="none" w:sz="0" w:space="0" w:color="auto"/>
            <w:bottom w:val="none" w:sz="0" w:space="0" w:color="auto"/>
            <w:right w:val="none" w:sz="0" w:space="0" w:color="auto"/>
          </w:divBdr>
        </w:div>
        <w:div w:id="534468186">
          <w:marLeft w:val="480"/>
          <w:marRight w:val="0"/>
          <w:marTop w:val="0"/>
          <w:marBottom w:val="0"/>
          <w:divBdr>
            <w:top w:val="none" w:sz="0" w:space="0" w:color="auto"/>
            <w:left w:val="none" w:sz="0" w:space="0" w:color="auto"/>
            <w:bottom w:val="none" w:sz="0" w:space="0" w:color="auto"/>
            <w:right w:val="none" w:sz="0" w:space="0" w:color="auto"/>
          </w:divBdr>
        </w:div>
        <w:div w:id="24596769">
          <w:marLeft w:val="480"/>
          <w:marRight w:val="0"/>
          <w:marTop w:val="0"/>
          <w:marBottom w:val="0"/>
          <w:divBdr>
            <w:top w:val="none" w:sz="0" w:space="0" w:color="auto"/>
            <w:left w:val="none" w:sz="0" w:space="0" w:color="auto"/>
            <w:bottom w:val="none" w:sz="0" w:space="0" w:color="auto"/>
            <w:right w:val="none" w:sz="0" w:space="0" w:color="auto"/>
          </w:divBdr>
        </w:div>
        <w:div w:id="406266361">
          <w:marLeft w:val="480"/>
          <w:marRight w:val="0"/>
          <w:marTop w:val="0"/>
          <w:marBottom w:val="0"/>
          <w:divBdr>
            <w:top w:val="none" w:sz="0" w:space="0" w:color="auto"/>
            <w:left w:val="none" w:sz="0" w:space="0" w:color="auto"/>
            <w:bottom w:val="none" w:sz="0" w:space="0" w:color="auto"/>
            <w:right w:val="none" w:sz="0" w:space="0" w:color="auto"/>
          </w:divBdr>
        </w:div>
        <w:div w:id="417361240">
          <w:marLeft w:val="480"/>
          <w:marRight w:val="0"/>
          <w:marTop w:val="0"/>
          <w:marBottom w:val="0"/>
          <w:divBdr>
            <w:top w:val="none" w:sz="0" w:space="0" w:color="auto"/>
            <w:left w:val="none" w:sz="0" w:space="0" w:color="auto"/>
            <w:bottom w:val="none" w:sz="0" w:space="0" w:color="auto"/>
            <w:right w:val="none" w:sz="0" w:space="0" w:color="auto"/>
          </w:divBdr>
        </w:div>
        <w:div w:id="338696523">
          <w:marLeft w:val="480"/>
          <w:marRight w:val="0"/>
          <w:marTop w:val="0"/>
          <w:marBottom w:val="0"/>
          <w:divBdr>
            <w:top w:val="none" w:sz="0" w:space="0" w:color="auto"/>
            <w:left w:val="none" w:sz="0" w:space="0" w:color="auto"/>
            <w:bottom w:val="none" w:sz="0" w:space="0" w:color="auto"/>
            <w:right w:val="none" w:sz="0" w:space="0" w:color="auto"/>
          </w:divBdr>
        </w:div>
        <w:div w:id="1681926319">
          <w:marLeft w:val="480"/>
          <w:marRight w:val="0"/>
          <w:marTop w:val="0"/>
          <w:marBottom w:val="0"/>
          <w:divBdr>
            <w:top w:val="none" w:sz="0" w:space="0" w:color="auto"/>
            <w:left w:val="none" w:sz="0" w:space="0" w:color="auto"/>
            <w:bottom w:val="none" w:sz="0" w:space="0" w:color="auto"/>
            <w:right w:val="none" w:sz="0" w:space="0" w:color="auto"/>
          </w:divBdr>
        </w:div>
        <w:div w:id="1669361492">
          <w:marLeft w:val="480"/>
          <w:marRight w:val="0"/>
          <w:marTop w:val="0"/>
          <w:marBottom w:val="0"/>
          <w:divBdr>
            <w:top w:val="none" w:sz="0" w:space="0" w:color="auto"/>
            <w:left w:val="none" w:sz="0" w:space="0" w:color="auto"/>
            <w:bottom w:val="none" w:sz="0" w:space="0" w:color="auto"/>
            <w:right w:val="none" w:sz="0" w:space="0" w:color="auto"/>
          </w:divBdr>
        </w:div>
        <w:div w:id="1423575552">
          <w:marLeft w:val="480"/>
          <w:marRight w:val="0"/>
          <w:marTop w:val="0"/>
          <w:marBottom w:val="0"/>
          <w:divBdr>
            <w:top w:val="none" w:sz="0" w:space="0" w:color="auto"/>
            <w:left w:val="none" w:sz="0" w:space="0" w:color="auto"/>
            <w:bottom w:val="none" w:sz="0" w:space="0" w:color="auto"/>
            <w:right w:val="none" w:sz="0" w:space="0" w:color="auto"/>
          </w:divBdr>
        </w:div>
        <w:div w:id="1460491408">
          <w:marLeft w:val="480"/>
          <w:marRight w:val="0"/>
          <w:marTop w:val="0"/>
          <w:marBottom w:val="0"/>
          <w:divBdr>
            <w:top w:val="none" w:sz="0" w:space="0" w:color="auto"/>
            <w:left w:val="none" w:sz="0" w:space="0" w:color="auto"/>
            <w:bottom w:val="none" w:sz="0" w:space="0" w:color="auto"/>
            <w:right w:val="none" w:sz="0" w:space="0" w:color="auto"/>
          </w:divBdr>
        </w:div>
        <w:div w:id="1279724542">
          <w:marLeft w:val="480"/>
          <w:marRight w:val="0"/>
          <w:marTop w:val="0"/>
          <w:marBottom w:val="0"/>
          <w:divBdr>
            <w:top w:val="none" w:sz="0" w:space="0" w:color="auto"/>
            <w:left w:val="none" w:sz="0" w:space="0" w:color="auto"/>
            <w:bottom w:val="none" w:sz="0" w:space="0" w:color="auto"/>
            <w:right w:val="none" w:sz="0" w:space="0" w:color="auto"/>
          </w:divBdr>
        </w:div>
        <w:div w:id="859313866">
          <w:marLeft w:val="480"/>
          <w:marRight w:val="0"/>
          <w:marTop w:val="0"/>
          <w:marBottom w:val="0"/>
          <w:divBdr>
            <w:top w:val="none" w:sz="0" w:space="0" w:color="auto"/>
            <w:left w:val="none" w:sz="0" w:space="0" w:color="auto"/>
            <w:bottom w:val="none" w:sz="0" w:space="0" w:color="auto"/>
            <w:right w:val="none" w:sz="0" w:space="0" w:color="auto"/>
          </w:divBdr>
        </w:div>
        <w:div w:id="1518815312">
          <w:marLeft w:val="480"/>
          <w:marRight w:val="0"/>
          <w:marTop w:val="0"/>
          <w:marBottom w:val="0"/>
          <w:divBdr>
            <w:top w:val="none" w:sz="0" w:space="0" w:color="auto"/>
            <w:left w:val="none" w:sz="0" w:space="0" w:color="auto"/>
            <w:bottom w:val="none" w:sz="0" w:space="0" w:color="auto"/>
            <w:right w:val="none" w:sz="0" w:space="0" w:color="auto"/>
          </w:divBdr>
        </w:div>
        <w:div w:id="1401100669">
          <w:marLeft w:val="480"/>
          <w:marRight w:val="0"/>
          <w:marTop w:val="0"/>
          <w:marBottom w:val="0"/>
          <w:divBdr>
            <w:top w:val="none" w:sz="0" w:space="0" w:color="auto"/>
            <w:left w:val="none" w:sz="0" w:space="0" w:color="auto"/>
            <w:bottom w:val="none" w:sz="0" w:space="0" w:color="auto"/>
            <w:right w:val="none" w:sz="0" w:space="0" w:color="auto"/>
          </w:divBdr>
        </w:div>
        <w:div w:id="326909692">
          <w:marLeft w:val="480"/>
          <w:marRight w:val="0"/>
          <w:marTop w:val="0"/>
          <w:marBottom w:val="0"/>
          <w:divBdr>
            <w:top w:val="none" w:sz="0" w:space="0" w:color="auto"/>
            <w:left w:val="none" w:sz="0" w:space="0" w:color="auto"/>
            <w:bottom w:val="none" w:sz="0" w:space="0" w:color="auto"/>
            <w:right w:val="none" w:sz="0" w:space="0" w:color="auto"/>
          </w:divBdr>
        </w:div>
        <w:div w:id="2030914743">
          <w:marLeft w:val="480"/>
          <w:marRight w:val="0"/>
          <w:marTop w:val="0"/>
          <w:marBottom w:val="0"/>
          <w:divBdr>
            <w:top w:val="none" w:sz="0" w:space="0" w:color="auto"/>
            <w:left w:val="none" w:sz="0" w:space="0" w:color="auto"/>
            <w:bottom w:val="none" w:sz="0" w:space="0" w:color="auto"/>
            <w:right w:val="none" w:sz="0" w:space="0" w:color="auto"/>
          </w:divBdr>
        </w:div>
        <w:div w:id="384720872">
          <w:marLeft w:val="480"/>
          <w:marRight w:val="0"/>
          <w:marTop w:val="0"/>
          <w:marBottom w:val="0"/>
          <w:divBdr>
            <w:top w:val="none" w:sz="0" w:space="0" w:color="auto"/>
            <w:left w:val="none" w:sz="0" w:space="0" w:color="auto"/>
            <w:bottom w:val="none" w:sz="0" w:space="0" w:color="auto"/>
            <w:right w:val="none" w:sz="0" w:space="0" w:color="auto"/>
          </w:divBdr>
        </w:div>
        <w:div w:id="1275285514">
          <w:marLeft w:val="480"/>
          <w:marRight w:val="0"/>
          <w:marTop w:val="0"/>
          <w:marBottom w:val="0"/>
          <w:divBdr>
            <w:top w:val="none" w:sz="0" w:space="0" w:color="auto"/>
            <w:left w:val="none" w:sz="0" w:space="0" w:color="auto"/>
            <w:bottom w:val="none" w:sz="0" w:space="0" w:color="auto"/>
            <w:right w:val="none" w:sz="0" w:space="0" w:color="auto"/>
          </w:divBdr>
        </w:div>
        <w:div w:id="1941797918">
          <w:marLeft w:val="480"/>
          <w:marRight w:val="0"/>
          <w:marTop w:val="0"/>
          <w:marBottom w:val="0"/>
          <w:divBdr>
            <w:top w:val="none" w:sz="0" w:space="0" w:color="auto"/>
            <w:left w:val="none" w:sz="0" w:space="0" w:color="auto"/>
            <w:bottom w:val="none" w:sz="0" w:space="0" w:color="auto"/>
            <w:right w:val="none" w:sz="0" w:space="0" w:color="auto"/>
          </w:divBdr>
        </w:div>
        <w:div w:id="1353651060">
          <w:marLeft w:val="480"/>
          <w:marRight w:val="0"/>
          <w:marTop w:val="0"/>
          <w:marBottom w:val="0"/>
          <w:divBdr>
            <w:top w:val="none" w:sz="0" w:space="0" w:color="auto"/>
            <w:left w:val="none" w:sz="0" w:space="0" w:color="auto"/>
            <w:bottom w:val="none" w:sz="0" w:space="0" w:color="auto"/>
            <w:right w:val="none" w:sz="0" w:space="0" w:color="auto"/>
          </w:divBdr>
        </w:div>
        <w:div w:id="2040274686">
          <w:marLeft w:val="480"/>
          <w:marRight w:val="0"/>
          <w:marTop w:val="0"/>
          <w:marBottom w:val="0"/>
          <w:divBdr>
            <w:top w:val="none" w:sz="0" w:space="0" w:color="auto"/>
            <w:left w:val="none" w:sz="0" w:space="0" w:color="auto"/>
            <w:bottom w:val="none" w:sz="0" w:space="0" w:color="auto"/>
            <w:right w:val="none" w:sz="0" w:space="0" w:color="auto"/>
          </w:divBdr>
        </w:div>
        <w:div w:id="317274446">
          <w:marLeft w:val="480"/>
          <w:marRight w:val="0"/>
          <w:marTop w:val="0"/>
          <w:marBottom w:val="0"/>
          <w:divBdr>
            <w:top w:val="none" w:sz="0" w:space="0" w:color="auto"/>
            <w:left w:val="none" w:sz="0" w:space="0" w:color="auto"/>
            <w:bottom w:val="none" w:sz="0" w:space="0" w:color="auto"/>
            <w:right w:val="none" w:sz="0" w:space="0" w:color="auto"/>
          </w:divBdr>
        </w:div>
        <w:div w:id="927731846">
          <w:marLeft w:val="480"/>
          <w:marRight w:val="0"/>
          <w:marTop w:val="0"/>
          <w:marBottom w:val="0"/>
          <w:divBdr>
            <w:top w:val="none" w:sz="0" w:space="0" w:color="auto"/>
            <w:left w:val="none" w:sz="0" w:space="0" w:color="auto"/>
            <w:bottom w:val="none" w:sz="0" w:space="0" w:color="auto"/>
            <w:right w:val="none" w:sz="0" w:space="0" w:color="auto"/>
          </w:divBdr>
        </w:div>
        <w:div w:id="2051833578">
          <w:marLeft w:val="480"/>
          <w:marRight w:val="0"/>
          <w:marTop w:val="0"/>
          <w:marBottom w:val="0"/>
          <w:divBdr>
            <w:top w:val="none" w:sz="0" w:space="0" w:color="auto"/>
            <w:left w:val="none" w:sz="0" w:space="0" w:color="auto"/>
            <w:bottom w:val="none" w:sz="0" w:space="0" w:color="auto"/>
            <w:right w:val="none" w:sz="0" w:space="0" w:color="auto"/>
          </w:divBdr>
        </w:div>
        <w:div w:id="968631124">
          <w:marLeft w:val="480"/>
          <w:marRight w:val="0"/>
          <w:marTop w:val="0"/>
          <w:marBottom w:val="0"/>
          <w:divBdr>
            <w:top w:val="none" w:sz="0" w:space="0" w:color="auto"/>
            <w:left w:val="none" w:sz="0" w:space="0" w:color="auto"/>
            <w:bottom w:val="none" w:sz="0" w:space="0" w:color="auto"/>
            <w:right w:val="none" w:sz="0" w:space="0" w:color="auto"/>
          </w:divBdr>
        </w:div>
        <w:div w:id="376200703">
          <w:marLeft w:val="480"/>
          <w:marRight w:val="0"/>
          <w:marTop w:val="0"/>
          <w:marBottom w:val="0"/>
          <w:divBdr>
            <w:top w:val="none" w:sz="0" w:space="0" w:color="auto"/>
            <w:left w:val="none" w:sz="0" w:space="0" w:color="auto"/>
            <w:bottom w:val="none" w:sz="0" w:space="0" w:color="auto"/>
            <w:right w:val="none" w:sz="0" w:space="0" w:color="auto"/>
          </w:divBdr>
        </w:div>
        <w:div w:id="145782353">
          <w:marLeft w:val="480"/>
          <w:marRight w:val="0"/>
          <w:marTop w:val="0"/>
          <w:marBottom w:val="0"/>
          <w:divBdr>
            <w:top w:val="none" w:sz="0" w:space="0" w:color="auto"/>
            <w:left w:val="none" w:sz="0" w:space="0" w:color="auto"/>
            <w:bottom w:val="none" w:sz="0" w:space="0" w:color="auto"/>
            <w:right w:val="none" w:sz="0" w:space="0" w:color="auto"/>
          </w:divBdr>
        </w:div>
        <w:div w:id="1395473457">
          <w:marLeft w:val="480"/>
          <w:marRight w:val="0"/>
          <w:marTop w:val="0"/>
          <w:marBottom w:val="0"/>
          <w:divBdr>
            <w:top w:val="none" w:sz="0" w:space="0" w:color="auto"/>
            <w:left w:val="none" w:sz="0" w:space="0" w:color="auto"/>
            <w:bottom w:val="none" w:sz="0" w:space="0" w:color="auto"/>
            <w:right w:val="none" w:sz="0" w:space="0" w:color="auto"/>
          </w:divBdr>
        </w:div>
        <w:div w:id="1825395110">
          <w:marLeft w:val="480"/>
          <w:marRight w:val="0"/>
          <w:marTop w:val="0"/>
          <w:marBottom w:val="0"/>
          <w:divBdr>
            <w:top w:val="none" w:sz="0" w:space="0" w:color="auto"/>
            <w:left w:val="none" w:sz="0" w:space="0" w:color="auto"/>
            <w:bottom w:val="none" w:sz="0" w:space="0" w:color="auto"/>
            <w:right w:val="none" w:sz="0" w:space="0" w:color="auto"/>
          </w:divBdr>
        </w:div>
        <w:div w:id="1371372364">
          <w:marLeft w:val="480"/>
          <w:marRight w:val="0"/>
          <w:marTop w:val="0"/>
          <w:marBottom w:val="0"/>
          <w:divBdr>
            <w:top w:val="none" w:sz="0" w:space="0" w:color="auto"/>
            <w:left w:val="none" w:sz="0" w:space="0" w:color="auto"/>
            <w:bottom w:val="none" w:sz="0" w:space="0" w:color="auto"/>
            <w:right w:val="none" w:sz="0" w:space="0" w:color="auto"/>
          </w:divBdr>
        </w:div>
        <w:div w:id="1846481438">
          <w:marLeft w:val="480"/>
          <w:marRight w:val="0"/>
          <w:marTop w:val="0"/>
          <w:marBottom w:val="0"/>
          <w:divBdr>
            <w:top w:val="none" w:sz="0" w:space="0" w:color="auto"/>
            <w:left w:val="none" w:sz="0" w:space="0" w:color="auto"/>
            <w:bottom w:val="none" w:sz="0" w:space="0" w:color="auto"/>
            <w:right w:val="none" w:sz="0" w:space="0" w:color="auto"/>
          </w:divBdr>
        </w:div>
        <w:div w:id="594287010">
          <w:marLeft w:val="480"/>
          <w:marRight w:val="0"/>
          <w:marTop w:val="0"/>
          <w:marBottom w:val="0"/>
          <w:divBdr>
            <w:top w:val="none" w:sz="0" w:space="0" w:color="auto"/>
            <w:left w:val="none" w:sz="0" w:space="0" w:color="auto"/>
            <w:bottom w:val="none" w:sz="0" w:space="0" w:color="auto"/>
            <w:right w:val="none" w:sz="0" w:space="0" w:color="auto"/>
          </w:divBdr>
        </w:div>
        <w:div w:id="114980815">
          <w:marLeft w:val="480"/>
          <w:marRight w:val="0"/>
          <w:marTop w:val="0"/>
          <w:marBottom w:val="0"/>
          <w:divBdr>
            <w:top w:val="none" w:sz="0" w:space="0" w:color="auto"/>
            <w:left w:val="none" w:sz="0" w:space="0" w:color="auto"/>
            <w:bottom w:val="none" w:sz="0" w:space="0" w:color="auto"/>
            <w:right w:val="none" w:sz="0" w:space="0" w:color="auto"/>
          </w:divBdr>
        </w:div>
        <w:div w:id="765461520">
          <w:marLeft w:val="480"/>
          <w:marRight w:val="0"/>
          <w:marTop w:val="0"/>
          <w:marBottom w:val="0"/>
          <w:divBdr>
            <w:top w:val="none" w:sz="0" w:space="0" w:color="auto"/>
            <w:left w:val="none" w:sz="0" w:space="0" w:color="auto"/>
            <w:bottom w:val="none" w:sz="0" w:space="0" w:color="auto"/>
            <w:right w:val="none" w:sz="0" w:space="0" w:color="auto"/>
          </w:divBdr>
        </w:div>
        <w:div w:id="1810710923">
          <w:marLeft w:val="480"/>
          <w:marRight w:val="0"/>
          <w:marTop w:val="0"/>
          <w:marBottom w:val="0"/>
          <w:divBdr>
            <w:top w:val="none" w:sz="0" w:space="0" w:color="auto"/>
            <w:left w:val="none" w:sz="0" w:space="0" w:color="auto"/>
            <w:bottom w:val="none" w:sz="0" w:space="0" w:color="auto"/>
            <w:right w:val="none" w:sz="0" w:space="0" w:color="auto"/>
          </w:divBdr>
        </w:div>
        <w:div w:id="1940336654">
          <w:marLeft w:val="480"/>
          <w:marRight w:val="0"/>
          <w:marTop w:val="0"/>
          <w:marBottom w:val="0"/>
          <w:divBdr>
            <w:top w:val="none" w:sz="0" w:space="0" w:color="auto"/>
            <w:left w:val="none" w:sz="0" w:space="0" w:color="auto"/>
            <w:bottom w:val="none" w:sz="0" w:space="0" w:color="auto"/>
            <w:right w:val="none" w:sz="0" w:space="0" w:color="auto"/>
          </w:divBdr>
        </w:div>
        <w:div w:id="1366061829">
          <w:marLeft w:val="480"/>
          <w:marRight w:val="0"/>
          <w:marTop w:val="0"/>
          <w:marBottom w:val="0"/>
          <w:divBdr>
            <w:top w:val="none" w:sz="0" w:space="0" w:color="auto"/>
            <w:left w:val="none" w:sz="0" w:space="0" w:color="auto"/>
            <w:bottom w:val="none" w:sz="0" w:space="0" w:color="auto"/>
            <w:right w:val="none" w:sz="0" w:space="0" w:color="auto"/>
          </w:divBdr>
        </w:div>
        <w:div w:id="1643971381">
          <w:marLeft w:val="480"/>
          <w:marRight w:val="0"/>
          <w:marTop w:val="0"/>
          <w:marBottom w:val="0"/>
          <w:divBdr>
            <w:top w:val="none" w:sz="0" w:space="0" w:color="auto"/>
            <w:left w:val="none" w:sz="0" w:space="0" w:color="auto"/>
            <w:bottom w:val="none" w:sz="0" w:space="0" w:color="auto"/>
            <w:right w:val="none" w:sz="0" w:space="0" w:color="auto"/>
          </w:divBdr>
        </w:div>
        <w:div w:id="1257249438">
          <w:marLeft w:val="480"/>
          <w:marRight w:val="0"/>
          <w:marTop w:val="0"/>
          <w:marBottom w:val="0"/>
          <w:divBdr>
            <w:top w:val="none" w:sz="0" w:space="0" w:color="auto"/>
            <w:left w:val="none" w:sz="0" w:space="0" w:color="auto"/>
            <w:bottom w:val="none" w:sz="0" w:space="0" w:color="auto"/>
            <w:right w:val="none" w:sz="0" w:space="0" w:color="auto"/>
          </w:divBdr>
        </w:div>
        <w:div w:id="2060010826">
          <w:marLeft w:val="480"/>
          <w:marRight w:val="0"/>
          <w:marTop w:val="0"/>
          <w:marBottom w:val="0"/>
          <w:divBdr>
            <w:top w:val="none" w:sz="0" w:space="0" w:color="auto"/>
            <w:left w:val="none" w:sz="0" w:space="0" w:color="auto"/>
            <w:bottom w:val="none" w:sz="0" w:space="0" w:color="auto"/>
            <w:right w:val="none" w:sz="0" w:space="0" w:color="auto"/>
          </w:divBdr>
        </w:div>
        <w:div w:id="1547989958">
          <w:marLeft w:val="480"/>
          <w:marRight w:val="0"/>
          <w:marTop w:val="0"/>
          <w:marBottom w:val="0"/>
          <w:divBdr>
            <w:top w:val="none" w:sz="0" w:space="0" w:color="auto"/>
            <w:left w:val="none" w:sz="0" w:space="0" w:color="auto"/>
            <w:bottom w:val="none" w:sz="0" w:space="0" w:color="auto"/>
            <w:right w:val="none" w:sz="0" w:space="0" w:color="auto"/>
          </w:divBdr>
        </w:div>
        <w:div w:id="1564675186">
          <w:marLeft w:val="480"/>
          <w:marRight w:val="0"/>
          <w:marTop w:val="0"/>
          <w:marBottom w:val="0"/>
          <w:divBdr>
            <w:top w:val="none" w:sz="0" w:space="0" w:color="auto"/>
            <w:left w:val="none" w:sz="0" w:space="0" w:color="auto"/>
            <w:bottom w:val="none" w:sz="0" w:space="0" w:color="auto"/>
            <w:right w:val="none" w:sz="0" w:space="0" w:color="auto"/>
          </w:divBdr>
        </w:div>
        <w:div w:id="1648165957">
          <w:marLeft w:val="480"/>
          <w:marRight w:val="0"/>
          <w:marTop w:val="0"/>
          <w:marBottom w:val="0"/>
          <w:divBdr>
            <w:top w:val="none" w:sz="0" w:space="0" w:color="auto"/>
            <w:left w:val="none" w:sz="0" w:space="0" w:color="auto"/>
            <w:bottom w:val="none" w:sz="0" w:space="0" w:color="auto"/>
            <w:right w:val="none" w:sz="0" w:space="0" w:color="auto"/>
          </w:divBdr>
        </w:div>
        <w:div w:id="1444612485">
          <w:marLeft w:val="480"/>
          <w:marRight w:val="0"/>
          <w:marTop w:val="0"/>
          <w:marBottom w:val="0"/>
          <w:divBdr>
            <w:top w:val="none" w:sz="0" w:space="0" w:color="auto"/>
            <w:left w:val="none" w:sz="0" w:space="0" w:color="auto"/>
            <w:bottom w:val="none" w:sz="0" w:space="0" w:color="auto"/>
            <w:right w:val="none" w:sz="0" w:space="0" w:color="auto"/>
          </w:divBdr>
        </w:div>
        <w:div w:id="919482996">
          <w:marLeft w:val="480"/>
          <w:marRight w:val="0"/>
          <w:marTop w:val="0"/>
          <w:marBottom w:val="0"/>
          <w:divBdr>
            <w:top w:val="none" w:sz="0" w:space="0" w:color="auto"/>
            <w:left w:val="none" w:sz="0" w:space="0" w:color="auto"/>
            <w:bottom w:val="none" w:sz="0" w:space="0" w:color="auto"/>
            <w:right w:val="none" w:sz="0" w:space="0" w:color="auto"/>
          </w:divBdr>
        </w:div>
        <w:div w:id="522672402">
          <w:marLeft w:val="480"/>
          <w:marRight w:val="0"/>
          <w:marTop w:val="0"/>
          <w:marBottom w:val="0"/>
          <w:divBdr>
            <w:top w:val="none" w:sz="0" w:space="0" w:color="auto"/>
            <w:left w:val="none" w:sz="0" w:space="0" w:color="auto"/>
            <w:bottom w:val="none" w:sz="0" w:space="0" w:color="auto"/>
            <w:right w:val="none" w:sz="0" w:space="0" w:color="auto"/>
          </w:divBdr>
        </w:div>
        <w:div w:id="1225487287">
          <w:marLeft w:val="480"/>
          <w:marRight w:val="0"/>
          <w:marTop w:val="0"/>
          <w:marBottom w:val="0"/>
          <w:divBdr>
            <w:top w:val="none" w:sz="0" w:space="0" w:color="auto"/>
            <w:left w:val="none" w:sz="0" w:space="0" w:color="auto"/>
            <w:bottom w:val="none" w:sz="0" w:space="0" w:color="auto"/>
            <w:right w:val="none" w:sz="0" w:space="0" w:color="auto"/>
          </w:divBdr>
        </w:div>
        <w:div w:id="427848764">
          <w:marLeft w:val="480"/>
          <w:marRight w:val="0"/>
          <w:marTop w:val="0"/>
          <w:marBottom w:val="0"/>
          <w:divBdr>
            <w:top w:val="none" w:sz="0" w:space="0" w:color="auto"/>
            <w:left w:val="none" w:sz="0" w:space="0" w:color="auto"/>
            <w:bottom w:val="none" w:sz="0" w:space="0" w:color="auto"/>
            <w:right w:val="none" w:sz="0" w:space="0" w:color="auto"/>
          </w:divBdr>
        </w:div>
        <w:div w:id="107242022">
          <w:marLeft w:val="480"/>
          <w:marRight w:val="0"/>
          <w:marTop w:val="0"/>
          <w:marBottom w:val="0"/>
          <w:divBdr>
            <w:top w:val="none" w:sz="0" w:space="0" w:color="auto"/>
            <w:left w:val="none" w:sz="0" w:space="0" w:color="auto"/>
            <w:bottom w:val="none" w:sz="0" w:space="0" w:color="auto"/>
            <w:right w:val="none" w:sz="0" w:space="0" w:color="auto"/>
          </w:divBdr>
        </w:div>
        <w:div w:id="408503811">
          <w:marLeft w:val="480"/>
          <w:marRight w:val="0"/>
          <w:marTop w:val="0"/>
          <w:marBottom w:val="0"/>
          <w:divBdr>
            <w:top w:val="none" w:sz="0" w:space="0" w:color="auto"/>
            <w:left w:val="none" w:sz="0" w:space="0" w:color="auto"/>
            <w:bottom w:val="none" w:sz="0" w:space="0" w:color="auto"/>
            <w:right w:val="none" w:sz="0" w:space="0" w:color="auto"/>
          </w:divBdr>
        </w:div>
        <w:div w:id="1743989556">
          <w:marLeft w:val="480"/>
          <w:marRight w:val="0"/>
          <w:marTop w:val="0"/>
          <w:marBottom w:val="0"/>
          <w:divBdr>
            <w:top w:val="none" w:sz="0" w:space="0" w:color="auto"/>
            <w:left w:val="none" w:sz="0" w:space="0" w:color="auto"/>
            <w:bottom w:val="none" w:sz="0" w:space="0" w:color="auto"/>
            <w:right w:val="none" w:sz="0" w:space="0" w:color="auto"/>
          </w:divBdr>
        </w:div>
        <w:div w:id="1495104459">
          <w:marLeft w:val="480"/>
          <w:marRight w:val="0"/>
          <w:marTop w:val="0"/>
          <w:marBottom w:val="0"/>
          <w:divBdr>
            <w:top w:val="none" w:sz="0" w:space="0" w:color="auto"/>
            <w:left w:val="none" w:sz="0" w:space="0" w:color="auto"/>
            <w:bottom w:val="none" w:sz="0" w:space="0" w:color="auto"/>
            <w:right w:val="none" w:sz="0" w:space="0" w:color="auto"/>
          </w:divBdr>
        </w:div>
        <w:div w:id="1425760595">
          <w:marLeft w:val="480"/>
          <w:marRight w:val="0"/>
          <w:marTop w:val="0"/>
          <w:marBottom w:val="0"/>
          <w:divBdr>
            <w:top w:val="none" w:sz="0" w:space="0" w:color="auto"/>
            <w:left w:val="none" w:sz="0" w:space="0" w:color="auto"/>
            <w:bottom w:val="none" w:sz="0" w:space="0" w:color="auto"/>
            <w:right w:val="none" w:sz="0" w:space="0" w:color="auto"/>
          </w:divBdr>
        </w:div>
        <w:div w:id="239170543">
          <w:marLeft w:val="480"/>
          <w:marRight w:val="0"/>
          <w:marTop w:val="0"/>
          <w:marBottom w:val="0"/>
          <w:divBdr>
            <w:top w:val="none" w:sz="0" w:space="0" w:color="auto"/>
            <w:left w:val="none" w:sz="0" w:space="0" w:color="auto"/>
            <w:bottom w:val="none" w:sz="0" w:space="0" w:color="auto"/>
            <w:right w:val="none" w:sz="0" w:space="0" w:color="auto"/>
          </w:divBdr>
        </w:div>
        <w:div w:id="1344627163">
          <w:marLeft w:val="480"/>
          <w:marRight w:val="0"/>
          <w:marTop w:val="0"/>
          <w:marBottom w:val="0"/>
          <w:divBdr>
            <w:top w:val="none" w:sz="0" w:space="0" w:color="auto"/>
            <w:left w:val="none" w:sz="0" w:space="0" w:color="auto"/>
            <w:bottom w:val="none" w:sz="0" w:space="0" w:color="auto"/>
            <w:right w:val="none" w:sz="0" w:space="0" w:color="auto"/>
          </w:divBdr>
        </w:div>
        <w:div w:id="499006342">
          <w:marLeft w:val="480"/>
          <w:marRight w:val="0"/>
          <w:marTop w:val="0"/>
          <w:marBottom w:val="0"/>
          <w:divBdr>
            <w:top w:val="none" w:sz="0" w:space="0" w:color="auto"/>
            <w:left w:val="none" w:sz="0" w:space="0" w:color="auto"/>
            <w:bottom w:val="none" w:sz="0" w:space="0" w:color="auto"/>
            <w:right w:val="none" w:sz="0" w:space="0" w:color="auto"/>
          </w:divBdr>
        </w:div>
        <w:div w:id="1036344982">
          <w:marLeft w:val="480"/>
          <w:marRight w:val="0"/>
          <w:marTop w:val="0"/>
          <w:marBottom w:val="0"/>
          <w:divBdr>
            <w:top w:val="none" w:sz="0" w:space="0" w:color="auto"/>
            <w:left w:val="none" w:sz="0" w:space="0" w:color="auto"/>
            <w:bottom w:val="none" w:sz="0" w:space="0" w:color="auto"/>
            <w:right w:val="none" w:sz="0" w:space="0" w:color="auto"/>
          </w:divBdr>
        </w:div>
        <w:div w:id="1689133374">
          <w:marLeft w:val="480"/>
          <w:marRight w:val="0"/>
          <w:marTop w:val="0"/>
          <w:marBottom w:val="0"/>
          <w:divBdr>
            <w:top w:val="none" w:sz="0" w:space="0" w:color="auto"/>
            <w:left w:val="none" w:sz="0" w:space="0" w:color="auto"/>
            <w:bottom w:val="none" w:sz="0" w:space="0" w:color="auto"/>
            <w:right w:val="none" w:sz="0" w:space="0" w:color="auto"/>
          </w:divBdr>
        </w:div>
        <w:div w:id="1462921027">
          <w:marLeft w:val="480"/>
          <w:marRight w:val="0"/>
          <w:marTop w:val="0"/>
          <w:marBottom w:val="0"/>
          <w:divBdr>
            <w:top w:val="none" w:sz="0" w:space="0" w:color="auto"/>
            <w:left w:val="none" w:sz="0" w:space="0" w:color="auto"/>
            <w:bottom w:val="none" w:sz="0" w:space="0" w:color="auto"/>
            <w:right w:val="none" w:sz="0" w:space="0" w:color="auto"/>
          </w:divBdr>
        </w:div>
        <w:div w:id="774713108">
          <w:marLeft w:val="480"/>
          <w:marRight w:val="0"/>
          <w:marTop w:val="0"/>
          <w:marBottom w:val="0"/>
          <w:divBdr>
            <w:top w:val="none" w:sz="0" w:space="0" w:color="auto"/>
            <w:left w:val="none" w:sz="0" w:space="0" w:color="auto"/>
            <w:bottom w:val="none" w:sz="0" w:space="0" w:color="auto"/>
            <w:right w:val="none" w:sz="0" w:space="0" w:color="auto"/>
          </w:divBdr>
        </w:div>
        <w:div w:id="1245915901">
          <w:marLeft w:val="480"/>
          <w:marRight w:val="0"/>
          <w:marTop w:val="0"/>
          <w:marBottom w:val="0"/>
          <w:divBdr>
            <w:top w:val="none" w:sz="0" w:space="0" w:color="auto"/>
            <w:left w:val="none" w:sz="0" w:space="0" w:color="auto"/>
            <w:bottom w:val="none" w:sz="0" w:space="0" w:color="auto"/>
            <w:right w:val="none" w:sz="0" w:space="0" w:color="auto"/>
          </w:divBdr>
        </w:div>
        <w:div w:id="1823571619">
          <w:marLeft w:val="480"/>
          <w:marRight w:val="0"/>
          <w:marTop w:val="0"/>
          <w:marBottom w:val="0"/>
          <w:divBdr>
            <w:top w:val="none" w:sz="0" w:space="0" w:color="auto"/>
            <w:left w:val="none" w:sz="0" w:space="0" w:color="auto"/>
            <w:bottom w:val="none" w:sz="0" w:space="0" w:color="auto"/>
            <w:right w:val="none" w:sz="0" w:space="0" w:color="auto"/>
          </w:divBdr>
        </w:div>
        <w:div w:id="1021205803">
          <w:marLeft w:val="480"/>
          <w:marRight w:val="0"/>
          <w:marTop w:val="0"/>
          <w:marBottom w:val="0"/>
          <w:divBdr>
            <w:top w:val="none" w:sz="0" w:space="0" w:color="auto"/>
            <w:left w:val="none" w:sz="0" w:space="0" w:color="auto"/>
            <w:bottom w:val="none" w:sz="0" w:space="0" w:color="auto"/>
            <w:right w:val="none" w:sz="0" w:space="0" w:color="auto"/>
          </w:divBdr>
        </w:div>
        <w:div w:id="545333567">
          <w:marLeft w:val="480"/>
          <w:marRight w:val="0"/>
          <w:marTop w:val="0"/>
          <w:marBottom w:val="0"/>
          <w:divBdr>
            <w:top w:val="none" w:sz="0" w:space="0" w:color="auto"/>
            <w:left w:val="none" w:sz="0" w:space="0" w:color="auto"/>
            <w:bottom w:val="none" w:sz="0" w:space="0" w:color="auto"/>
            <w:right w:val="none" w:sz="0" w:space="0" w:color="auto"/>
          </w:divBdr>
        </w:div>
        <w:div w:id="1086153376">
          <w:marLeft w:val="480"/>
          <w:marRight w:val="0"/>
          <w:marTop w:val="0"/>
          <w:marBottom w:val="0"/>
          <w:divBdr>
            <w:top w:val="none" w:sz="0" w:space="0" w:color="auto"/>
            <w:left w:val="none" w:sz="0" w:space="0" w:color="auto"/>
            <w:bottom w:val="none" w:sz="0" w:space="0" w:color="auto"/>
            <w:right w:val="none" w:sz="0" w:space="0" w:color="auto"/>
          </w:divBdr>
        </w:div>
        <w:div w:id="1489399272">
          <w:marLeft w:val="480"/>
          <w:marRight w:val="0"/>
          <w:marTop w:val="0"/>
          <w:marBottom w:val="0"/>
          <w:divBdr>
            <w:top w:val="none" w:sz="0" w:space="0" w:color="auto"/>
            <w:left w:val="none" w:sz="0" w:space="0" w:color="auto"/>
            <w:bottom w:val="none" w:sz="0" w:space="0" w:color="auto"/>
            <w:right w:val="none" w:sz="0" w:space="0" w:color="auto"/>
          </w:divBdr>
        </w:div>
        <w:div w:id="1494490794">
          <w:marLeft w:val="480"/>
          <w:marRight w:val="0"/>
          <w:marTop w:val="0"/>
          <w:marBottom w:val="0"/>
          <w:divBdr>
            <w:top w:val="none" w:sz="0" w:space="0" w:color="auto"/>
            <w:left w:val="none" w:sz="0" w:space="0" w:color="auto"/>
            <w:bottom w:val="none" w:sz="0" w:space="0" w:color="auto"/>
            <w:right w:val="none" w:sz="0" w:space="0" w:color="auto"/>
          </w:divBdr>
        </w:div>
      </w:divsChild>
    </w:div>
    <w:div w:id="611981963">
      <w:marLeft w:val="480"/>
      <w:marRight w:val="0"/>
      <w:marTop w:val="0"/>
      <w:marBottom w:val="0"/>
      <w:divBdr>
        <w:top w:val="none" w:sz="0" w:space="0" w:color="auto"/>
        <w:left w:val="none" w:sz="0" w:space="0" w:color="auto"/>
        <w:bottom w:val="none" w:sz="0" w:space="0" w:color="auto"/>
        <w:right w:val="none" w:sz="0" w:space="0" w:color="auto"/>
      </w:divBdr>
    </w:div>
    <w:div w:id="612055012">
      <w:marLeft w:val="480"/>
      <w:marRight w:val="0"/>
      <w:marTop w:val="0"/>
      <w:marBottom w:val="0"/>
      <w:divBdr>
        <w:top w:val="none" w:sz="0" w:space="0" w:color="auto"/>
        <w:left w:val="none" w:sz="0" w:space="0" w:color="auto"/>
        <w:bottom w:val="none" w:sz="0" w:space="0" w:color="auto"/>
        <w:right w:val="none" w:sz="0" w:space="0" w:color="auto"/>
      </w:divBdr>
    </w:div>
    <w:div w:id="612175631">
      <w:bodyDiv w:val="1"/>
      <w:marLeft w:val="0"/>
      <w:marRight w:val="0"/>
      <w:marTop w:val="0"/>
      <w:marBottom w:val="0"/>
      <w:divBdr>
        <w:top w:val="none" w:sz="0" w:space="0" w:color="auto"/>
        <w:left w:val="none" w:sz="0" w:space="0" w:color="auto"/>
        <w:bottom w:val="none" w:sz="0" w:space="0" w:color="auto"/>
        <w:right w:val="none" w:sz="0" w:space="0" w:color="auto"/>
      </w:divBdr>
    </w:div>
    <w:div w:id="612202128">
      <w:bodyDiv w:val="1"/>
      <w:marLeft w:val="0"/>
      <w:marRight w:val="0"/>
      <w:marTop w:val="0"/>
      <w:marBottom w:val="0"/>
      <w:divBdr>
        <w:top w:val="none" w:sz="0" w:space="0" w:color="auto"/>
        <w:left w:val="none" w:sz="0" w:space="0" w:color="auto"/>
        <w:bottom w:val="none" w:sz="0" w:space="0" w:color="auto"/>
        <w:right w:val="none" w:sz="0" w:space="0" w:color="auto"/>
      </w:divBdr>
    </w:div>
    <w:div w:id="613050999">
      <w:marLeft w:val="480"/>
      <w:marRight w:val="0"/>
      <w:marTop w:val="0"/>
      <w:marBottom w:val="0"/>
      <w:divBdr>
        <w:top w:val="none" w:sz="0" w:space="0" w:color="auto"/>
        <w:left w:val="none" w:sz="0" w:space="0" w:color="auto"/>
        <w:bottom w:val="none" w:sz="0" w:space="0" w:color="auto"/>
        <w:right w:val="none" w:sz="0" w:space="0" w:color="auto"/>
      </w:divBdr>
    </w:div>
    <w:div w:id="613294381">
      <w:marLeft w:val="480"/>
      <w:marRight w:val="0"/>
      <w:marTop w:val="0"/>
      <w:marBottom w:val="0"/>
      <w:divBdr>
        <w:top w:val="none" w:sz="0" w:space="0" w:color="auto"/>
        <w:left w:val="none" w:sz="0" w:space="0" w:color="auto"/>
        <w:bottom w:val="none" w:sz="0" w:space="0" w:color="auto"/>
        <w:right w:val="none" w:sz="0" w:space="0" w:color="auto"/>
      </w:divBdr>
    </w:div>
    <w:div w:id="613362652">
      <w:marLeft w:val="480"/>
      <w:marRight w:val="0"/>
      <w:marTop w:val="0"/>
      <w:marBottom w:val="0"/>
      <w:divBdr>
        <w:top w:val="none" w:sz="0" w:space="0" w:color="auto"/>
        <w:left w:val="none" w:sz="0" w:space="0" w:color="auto"/>
        <w:bottom w:val="none" w:sz="0" w:space="0" w:color="auto"/>
        <w:right w:val="none" w:sz="0" w:space="0" w:color="auto"/>
      </w:divBdr>
    </w:div>
    <w:div w:id="613513325">
      <w:marLeft w:val="480"/>
      <w:marRight w:val="0"/>
      <w:marTop w:val="0"/>
      <w:marBottom w:val="0"/>
      <w:divBdr>
        <w:top w:val="none" w:sz="0" w:space="0" w:color="auto"/>
        <w:left w:val="none" w:sz="0" w:space="0" w:color="auto"/>
        <w:bottom w:val="none" w:sz="0" w:space="0" w:color="auto"/>
        <w:right w:val="none" w:sz="0" w:space="0" w:color="auto"/>
      </w:divBdr>
    </w:div>
    <w:div w:id="613634617">
      <w:marLeft w:val="480"/>
      <w:marRight w:val="0"/>
      <w:marTop w:val="0"/>
      <w:marBottom w:val="0"/>
      <w:divBdr>
        <w:top w:val="none" w:sz="0" w:space="0" w:color="auto"/>
        <w:left w:val="none" w:sz="0" w:space="0" w:color="auto"/>
        <w:bottom w:val="none" w:sz="0" w:space="0" w:color="auto"/>
        <w:right w:val="none" w:sz="0" w:space="0" w:color="auto"/>
      </w:divBdr>
    </w:div>
    <w:div w:id="613907159">
      <w:marLeft w:val="480"/>
      <w:marRight w:val="0"/>
      <w:marTop w:val="0"/>
      <w:marBottom w:val="0"/>
      <w:divBdr>
        <w:top w:val="none" w:sz="0" w:space="0" w:color="auto"/>
        <w:left w:val="none" w:sz="0" w:space="0" w:color="auto"/>
        <w:bottom w:val="none" w:sz="0" w:space="0" w:color="auto"/>
        <w:right w:val="none" w:sz="0" w:space="0" w:color="auto"/>
      </w:divBdr>
    </w:div>
    <w:div w:id="614143584">
      <w:marLeft w:val="480"/>
      <w:marRight w:val="0"/>
      <w:marTop w:val="0"/>
      <w:marBottom w:val="0"/>
      <w:divBdr>
        <w:top w:val="none" w:sz="0" w:space="0" w:color="auto"/>
        <w:left w:val="none" w:sz="0" w:space="0" w:color="auto"/>
        <w:bottom w:val="none" w:sz="0" w:space="0" w:color="auto"/>
        <w:right w:val="none" w:sz="0" w:space="0" w:color="auto"/>
      </w:divBdr>
    </w:div>
    <w:div w:id="614406689">
      <w:bodyDiv w:val="1"/>
      <w:marLeft w:val="0"/>
      <w:marRight w:val="0"/>
      <w:marTop w:val="0"/>
      <w:marBottom w:val="0"/>
      <w:divBdr>
        <w:top w:val="none" w:sz="0" w:space="0" w:color="auto"/>
        <w:left w:val="none" w:sz="0" w:space="0" w:color="auto"/>
        <w:bottom w:val="none" w:sz="0" w:space="0" w:color="auto"/>
        <w:right w:val="none" w:sz="0" w:space="0" w:color="auto"/>
      </w:divBdr>
    </w:div>
    <w:div w:id="614750653">
      <w:bodyDiv w:val="1"/>
      <w:marLeft w:val="0"/>
      <w:marRight w:val="0"/>
      <w:marTop w:val="0"/>
      <w:marBottom w:val="0"/>
      <w:divBdr>
        <w:top w:val="none" w:sz="0" w:space="0" w:color="auto"/>
        <w:left w:val="none" w:sz="0" w:space="0" w:color="auto"/>
        <w:bottom w:val="none" w:sz="0" w:space="0" w:color="auto"/>
        <w:right w:val="none" w:sz="0" w:space="0" w:color="auto"/>
      </w:divBdr>
    </w:div>
    <w:div w:id="615453190">
      <w:marLeft w:val="640"/>
      <w:marRight w:val="0"/>
      <w:marTop w:val="0"/>
      <w:marBottom w:val="0"/>
      <w:divBdr>
        <w:top w:val="none" w:sz="0" w:space="0" w:color="auto"/>
        <w:left w:val="none" w:sz="0" w:space="0" w:color="auto"/>
        <w:bottom w:val="none" w:sz="0" w:space="0" w:color="auto"/>
        <w:right w:val="none" w:sz="0" w:space="0" w:color="auto"/>
      </w:divBdr>
    </w:div>
    <w:div w:id="615714732">
      <w:marLeft w:val="480"/>
      <w:marRight w:val="0"/>
      <w:marTop w:val="0"/>
      <w:marBottom w:val="0"/>
      <w:divBdr>
        <w:top w:val="none" w:sz="0" w:space="0" w:color="auto"/>
        <w:left w:val="none" w:sz="0" w:space="0" w:color="auto"/>
        <w:bottom w:val="none" w:sz="0" w:space="0" w:color="auto"/>
        <w:right w:val="none" w:sz="0" w:space="0" w:color="auto"/>
      </w:divBdr>
    </w:div>
    <w:div w:id="616717250">
      <w:marLeft w:val="480"/>
      <w:marRight w:val="0"/>
      <w:marTop w:val="0"/>
      <w:marBottom w:val="0"/>
      <w:divBdr>
        <w:top w:val="none" w:sz="0" w:space="0" w:color="auto"/>
        <w:left w:val="none" w:sz="0" w:space="0" w:color="auto"/>
        <w:bottom w:val="none" w:sz="0" w:space="0" w:color="auto"/>
        <w:right w:val="none" w:sz="0" w:space="0" w:color="auto"/>
      </w:divBdr>
    </w:div>
    <w:div w:id="617762929">
      <w:marLeft w:val="480"/>
      <w:marRight w:val="0"/>
      <w:marTop w:val="0"/>
      <w:marBottom w:val="0"/>
      <w:divBdr>
        <w:top w:val="none" w:sz="0" w:space="0" w:color="auto"/>
        <w:left w:val="none" w:sz="0" w:space="0" w:color="auto"/>
        <w:bottom w:val="none" w:sz="0" w:space="0" w:color="auto"/>
        <w:right w:val="none" w:sz="0" w:space="0" w:color="auto"/>
      </w:divBdr>
    </w:div>
    <w:div w:id="618604199">
      <w:marLeft w:val="480"/>
      <w:marRight w:val="0"/>
      <w:marTop w:val="0"/>
      <w:marBottom w:val="0"/>
      <w:divBdr>
        <w:top w:val="none" w:sz="0" w:space="0" w:color="auto"/>
        <w:left w:val="none" w:sz="0" w:space="0" w:color="auto"/>
        <w:bottom w:val="none" w:sz="0" w:space="0" w:color="auto"/>
        <w:right w:val="none" w:sz="0" w:space="0" w:color="auto"/>
      </w:divBdr>
    </w:div>
    <w:div w:id="619335895">
      <w:marLeft w:val="480"/>
      <w:marRight w:val="0"/>
      <w:marTop w:val="0"/>
      <w:marBottom w:val="0"/>
      <w:divBdr>
        <w:top w:val="none" w:sz="0" w:space="0" w:color="auto"/>
        <w:left w:val="none" w:sz="0" w:space="0" w:color="auto"/>
        <w:bottom w:val="none" w:sz="0" w:space="0" w:color="auto"/>
        <w:right w:val="none" w:sz="0" w:space="0" w:color="auto"/>
      </w:divBdr>
    </w:div>
    <w:div w:id="619341717">
      <w:bodyDiv w:val="1"/>
      <w:marLeft w:val="0"/>
      <w:marRight w:val="0"/>
      <w:marTop w:val="0"/>
      <w:marBottom w:val="0"/>
      <w:divBdr>
        <w:top w:val="none" w:sz="0" w:space="0" w:color="auto"/>
        <w:left w:val="none" w:sz="0" w:space="0" w:color="auto"/>
        <w:bottom w:val="none" w:sz="0" w:space="0" w:color="auto"/>
        <w:right w:val="none" w:sz="0" w:space="0" w:color="auto"/>
      </w:divBdr>
    </w:div>
    <w:div w:id="619654520">
      <w:marLeft w:val="480"/>
      <w:marRight w:val="0"/>
      <w:marTop w:val="0"/>
      <w:marBottom w:val="0"/>
      <w:divBdr>
        <w:top w:val="none" w:sz="0" w:space="0" w:color="auto"/>
        <w:left w:val="none" w:sz="0" w:space="0" w:color="auto"/>
        <w:bottom w:val="none" w:sz="0" w:space="0" w:color="auto"/>
        <w:right w:val="none" w:sz="0" w:space="0" w:color="auto"/>
      </w:divBdr>
    </w:div>
    <w:div w:id="620037740">
      <w:bodyDiv w:val="1"/>
      <w:marLeft w:val="0"/>
      <w:marRight w:val="0"/>
      <w:marTop w:val="0"/>
      <w:marBottom w:val="0"/>
      <w:divBdr>
        <w:top w:val="none" w:sz="0" w:space="0" w:color="auto"/>
        <w:left w:val="none" w:sz="0" w:space="0" w:color="auto"/>
        <w:bottom w:val="none" w:sz="0" w:space="0" w:color="auto"/>
        <w:right w:val="none" w:sz="0" w:space="0" w:color="auto"/>
      </w:divBdr>
    </w:div>
    <w:div w:id="620767943">
      <w:marLeft w:val="480"/>
      <w:marRight w:val="0"/>
      <w:marTop w:val="0"/>
      <w:marBottom w:val="0"/>
      <w:divBdr>
        <w:top w:val="none" w:sz="0" w:space="0" w:color="auto"/>
        <w:left w:val="none" w:sz="0" w:space="0" w:color="auto"/>
        <w:bottom w:val="none" w:sz="0" w:space="0" w:color="auto"/>
        <w:right w:val="none" w:sz="0" w:space="0" w:color="auto"/>
      </w:divBdr>
    </w:div>
    <w:div w:id="623005013">
      <w:marLeft w:val="480"/>
      <w:marRight w:val="0"/>
      <w:marTop w:val="0"/>
      <w:marBottom w:val="0"/>
      <w:divBdr>
        <w:top w:val="none" w:sz="0" w:space="0" w:color="auto"/>
        <w:left w:val="none" w:sz="0" w:space="0" w:color="auto"/>
        <w:bottom w:val="none" w:sz="0" w:space="0" w:color="auto"/>
        <w:right w:val="none" w:sz="0" w:space="0" w:color="auto"/>
      </w:divBdr>
    </w:div>
    <w:div w:id="623118279">
      <w:bodyDiv w:val="1"/>
      <w:marLeft w:val="0"/>
      <w:marRight w:val="0"/>
      <w:marTop w:val="0"/>
      <w:marBottom w:val="0"/>
      <w:divBdr>
        <w:top w:val="none" w:sz="0" w:space="0" w:color="auto"/>
        <w:left w:val="none" w:sz="0" w:space="0" w:color="auto"/>
        <w:bottom w:val="none" w:sz="0" w:space="0" w:color="auto"/>
        <w:right w:val="none" w:sz="0" w:space="0" w:color="auto"/>
      </w:divBdr>
    </w:div>
    <w:div w:id="623468068">
      <w:marLeft w:val="480"/>
      <w:marRight w:val="0"/>
      <w:marTop w:val="0"/>
      <w:marBottom w:val="0"/>
      <w:divBdr>
        <w:top w:val="none" w:sz="0" w:space="0" w:color="auto"/>
        <w:left w:val="none" w:sz="0" w:space="0" w:color="auto"/>
        <w:bottom w:val="none" w:sz="0" w:space="0" w:color="auto"/>
        <w:right w:val="none" w:sz="0" w:space="0" w:color="auto"/>
      </w:divBdr>
    </w:div>
    <w:div w:id="623928058">
      <w:marLeft w:val="640"/>
      <w:marRight w:val="0"/>
      <w:marTop w:val="0"/>
      <w:marBottom w:val="0"/>
      <w:divBdr>
        <w:top w:val="none" w:sz="0" w:space="0" w:color="auto"/>
        <w:left w:val="none" w:sz="0" w:space="0" w:color="auto"/>
        <w:bottom w:val="none" w:sz="0" w:space="0" w:color="auto"/>
        <w:right w:val="none" w:sz="0" w:space="0" w:color="auto"/>
      </w:divBdr>
    </w:div>
    <w:div w:id="624047395">
      <w:marLeft w:val="480"/>
      <w:marRight w:val="0"/>
      <w:marTop w:val="0"/>
      <w:marBottom w:val="0"/>
      <w:divBdr>
        <w:top w:val="none" w:sz="0" w:space="0" w:color="auto"/>
        <w:left w:val="none" w:sz="0" w:space="0" w:color="auto"/>
        <w:bottom w:val="none" w:sz="0" w:space="0" w:color="auto"/>
        <w:right w:val="none" w:sz="0" w:space="0" w:color="auto"/>
      </w:divBdr>
    </w:div>
    <w:div w:id="624428089">
      <w:bodyDiv w:val="1"/>
      <w:marLeft w:val="0"/>
      <w:marRight w:val="0"/>
      <w:marTop w:val="0"/>
      <w:marBottom w:val="0"/>
      <w:divBdr>
        <w:top w:val="none" w:sz="0" w:space="0" w:color="auto"/>
        <w:left w:val="none" w:sz="0" w:space="0" w:color="auto"/>
        <w:bottom w:val="none" w:sz="0" w:space="0" w:color="auto"/>
        <w:right w:val="none" w:sz="0" w:space="0" w:color="auto"/>
      </w:divBdr>
    </w:div>
    <w:div w:id="625041238">
      <w:marLeft w:val="480"/>
      <w:marRight w:val="0"/>
      <w:marTop w:val="0"/>
      <w:marBottom w:val="0"/>
      <w:divBdr>
        <w:top w:val="none" w:sz="0" w:space="0" w:color="auto"/>
        <w:left w:val="none" w:sz="0" w:space="0" w:color="auto"/>
        <w:bottom w:val="none" w:sz="0" w:space="0" w:color="auto"/>
        <w:right w:val="none" w:sz="0" w:space="0" w:color="auto"/>
      </w:divBdr>
    </w:div>
    <w:div w:id="625232603">
      <w:bodyDiv w:val="1"/>
      <w:marLeft w:val="0"/>
      <w:marRight w:val="0"/>
      <w:marTop w:val="0"/>
      <w:marBottom w:val="0"/>
      <w:divBdr>
        <w:top w:val="none" w:sz="0" w:space="0" w:color="auto"/>
        <w:left w:val="none" w:sz="0" w:space="0" w:color="auto"/>
        <w:bottom w:val="none" w:sz="0" w:space="0" w:color="auto"/>
        <w:right w:val="none" w:sz="0" w:space="0" w:color="auto"/>
      </w:divBdr>
    </w:div>
    <w:div w:id="625430551">
      <w:marLeft w:val="480"/>
      <w:marRight w:val="0"/>
      <w:marTop w:val="0"/>
      <w:marBottom w:val="0"/>
      <w:divBdr>
        <w:top w:val="none" w:sz="0" w:space="0" w:color="auto"/>
        <w:left w:val="none" w:sz="0" w:space="0" w:color="auto"/>
        <w:bottom w:val="none" w:sz="0" w:space="0" w:color="auto"/>
        <w:right w:val="none" w:sz="0" w:space="0" w:color="auto"/>
      </w:divBdr>
    </w:div>
    <w:div w:id="626467765">
      <w:marLeft w:val="480"/>
      <w:marRight w:val="0"/>
      <w:marTop w:val="0"/>
      <w:marBottom w:val="0"/>
      <w:divBdr>
        <w:top w:val="none" w:sz="0" w:space="0" w:color="auto"/>
        <w:left w:val="none" w:sz="0" w:space="0" w:color="auto"/>
        <w:bottom w:val="none" w:sz="0" w:space="0" w:color="auto"/>
        <w:right w:val="none" w:sz="0" w:space="0" w:color="auto"/>
      </w:divBdr>
    </w:div>
    <w:div w:id="626661081">
      <w:marLeft w:val="480"/>
      <w:marRight w:val="0"/>
      <w:marTop w:val="0"/>
      <w:marBottom w:val="0"/>
      <w:divBdr>
        <w:top w:val="none" w:sz="0" w:space="0" w:color="auto"/>
        <w:left w:val="none" w:sz="0" w:space="0" w:color="auto"/>
        <w:bottom w:val="none" w:sz="0" w:space="0" w:color="auto"/>
        <w:right w:val="none" w:sz="0" w:space="0" w:color="auto"/>
      </w:divBdr>
    </w:div>
    <w:div w:id="627053601">
      <w:bodyDiv w:val="1"/>
      <w:marLeft w:val="0"/>
      <w:marRight w:val="0"/>
      <w:marTop w:val="0"/>
      <w:marBottom w:val="0"/>
      <w:divBdr>
        <w:top w:val="none" w:sz="0" w:space="0" w:color="auto"/>
        <w:left w:val="none" w:sz="0" w:space="0" w:color="auto"/>
        <w:bottom w:val="none" w:sz="0" w:space="0" w:color="auto"/>
        <w:right w:val="none" w:sz="0" w:space="0" w:color="auto"/>
      </w:divBdr>
    </w:div>
    <w:div w:id="627665528">
      <w:bodyDiv w:val="1"/>
      <w:marLeft w:val="0"/>
      <w:marRight w:val="0"/>
      <w:marTop w:val="0"/>
      <w:marBottom w:val="0"/>
      <w:divBdr>
        <w:top w:val="none" w:sz="0" w:space="0" w:color="auto"/>
        <w:left w:val="none" w:sz="0" w:space="0" w:color="auto"/>
        <w:bottom w:val="none" w:sz="0" w:space="0" w:color="auto"/>
        <w:right w:val="none" w:sz="0" w:space="0" w:color="auto"/>
      </w:divBdr>
    </w:div>
    <w:div w:id="627903558">
      <w:marLeft w:val="480"/>
      <w:marRight w:val="0"/>
      <w:marTop w:val="0"/>
      <w:marBottom w:val="0"/>
      <w:divBdr>
        <w:top w:val="none" w:sz="0" w:space="0" w:color="auto"/>
        <w:left w:val="none" w:sz="0" w:space="0" w:color="auto"/>
        <w:bottom w:val="none" w:sz="0" w:space="0" w:color="auto"/>
        <w:right w:val="none" w:sz="0" w:space="0" w:color="auto"/>
      </w:divBdr>
    </w:div>
    <w:div w:id="629088742">
      <w:marLeft w:val="640"/>
      <w:marRight w:val="0"/>
      <w:marTop w:val="0"/>
      <w:marBottom w:val="0"/>
      <w:divBdr>
        <w:top w:val="none" w:sz="0" w:space="0" w:color="auto"/>
        <w:left w:val="none" w:sz="0" w:space="0" w:color="auto"/>
        <w:bottom w:val="none" w:sz="0" w:space="0" w:color="auto"/>
        <w:right w:val="none" w:sz="0" w:space="0" w:color="auto"/>
      </w:divBdr>
    </w:div>
    <w:div w:id="629358835">
      <w:bodyDiv w:val="1"/>
      <w:marLeft w:val="0"/>
      <w:marRight w:val="0"/>
      <w:marTop w:val="0"/>
      <w:marBottom w:val="0"/>
      <w:divBdr>
        <w:top w:val="none" w:sz="0" w:space="0" w:color="auto"/>
        <w:left w:val="none" w:sz="0" w:space="0" w:color="auto"/>
        <w:bottom w:val="none" w:sz="0" w:space="0" w:color="auto"/>
        <w:right w:val="none" w:sz="0" w:space="0" w:color="auto"/>
      </w:divBdr>
    </w:div>
    <w:div w:id="629554454">
      <w:marLeft w:val="480"/>
      <w:marRight w:val="0"/>
      <w:marTop w:val="0"/>
      <w:marBottom w:val="0"/>
      <w:divBdr>
        <w:top w:val="none" w:sz="0" w:space="0" w:color="auto"/>
        <w:left w:val="none" w:sz="0" w:space="0" w:color="auto"/>
        <w:bottom w:val="none" w:sz="0" w:space="0" w:color="auto"/>
        <w:right w:val="none" w:sz="0" w:space="0" w:color="auto"/>
      </w:divBdr>
    </w:div>
    <w:div w:id="630405079">
      <w:marLeft w:val="480"/>
      <w:marRight w:val="0"/>
      <w:marTop w:val="0"/>
      <w:marBottom w:val="0"/>
      <w:divBdr>
        <w:top w:val="none" w:sz="0" w:space="0" w:color="auto"/>
        <w:left w:val="none" w:sz="0" w:space="0" w:color="auto"/>
        <w:bottom w:val="none" w:sz="0" w:space="0" w:color="auto"/>
        <w:right w:val="none" w:sz="0" w:space="0" w:color="auto"/>
      </w:divBdr>
    </w:div>
    <w:div w:id="630595840">
      <w:bodyDiv w:val="1"/>
      <w:marLeft w:val="0"/>
      <w:marRight w:val="0"/>
      <w:marTop w:val="0"/>
      <w:marBottom w:val="0"/>
      <w:divBdr>
        <w:top w:val="none" w:sz="0" w:space="0" w:color="auto"/>
        <w:left w:val="none" w:sz="0" w:space="0" w:color="auto"/>
        <w:bottom w:val="none" w:sz="0" w:space="0" w:color="auto"/>
        <w:right w:val="none" w:sz="0" w:space="0" w:color="auto"/>
      </w:divBdr>
    </w:div>
    <w:div w:id="630743404">
      <w:marLeft w:val="480"/>
      <w:marRight w:val="0"/>
      <w:marTop w:val="0"/>
      <w:marBottom w:val="0"/>
      <w:divBdr>
        <w:top w:val="none" w:sz="0" w:space="0" w:color="auto"/>
        <w:left w:val="none" w:sz="0" w:space="0" w:color="auto"/>
        <w:bottom w:val="none" w:sz="0" w:space="0" w:color="auto"/>
        <w:right w:val="none" w:sz="0" w:space="0" w:color="auto"/>
      </w:divBdr>
    </w:div>
    <w:div w:id="630937027">
      <w:marLeft w:val="480"/>
      <w:marRight w:val="0"/>
      <w:marTop w:val="0"/>
      <w:marBottom w:val="0"/>
      <w:divBdr>
        <w:top w:val="none" w:sz="0" w:space="0" w:color="auto"/>
        <w:left w:val="none" w:sz="0" w:space="0" w:color="auto"/>
        <w:bottom w:val="none" w:sz="0" w:space="0" w:color="auto"/>
        <w:right w:val="none" w:sz="0" w:space="0" w:color="auto"/>
      </w:divBdr>
    </w:div>
    <w:div w:id="630986820">
      <w:bodyDiv w:val="1"/>
      <w:marLeft w:val="0"/>
      <w:marRight w:val="0"/>
      <w:marTop w:val="0"/>
      <w:marBottom w:val="0"/>
      <w:divBdr>
        <w:top w:val="none" w:sz="0" w:space="0" w:color="auto"/>
        <w:left w:val="none" w:sz="0" w:space="0" w:color="auto"/>
        <w:bottom w:val="none" w:sz="0" w:space="0" w:color="auto"/>
        <w:right w:val="none" w:sz="0" w:space="0" w:color="auto"/>
      </w:divBdr>
    </w:div>
    <w:div w:id="630988374">
      <w:marLeft w:val="480"/>
      <w:marRight w:val="0"/>
      <w:marTop w:val="0"/>
      <w:marBottom w:val="0"/>
      <w:divBdr>
        <w:top w:val="none" w:sz="0" w:space="0" w:color="auto"/>
        <w:left w:val="none" w:sz="0" w:space="0" w:color="auto"/>
        <w:bottom w:val="none" w:sz="0" w:space="0" w:color="auto"/>
        <w:right w:val="none" w:sz="0" w:space="0" w:color="auto"/>
      </w:divBdr>
    </w:div>
    <w:div w:id="631248958">
      <w:bodyDiv w:val="1"/>
      <w:marLeft w:val="0"/>
      <w:marRight w:val="0"/>
      <w:marTop w:val="0"/>
      <w:marBottom w:val="0"/>
      <w:divBdr>
        <w:top w:val="none" w:sz="0" w:space="0" w:color="auto"/>
        <w:left w:val="none" w:sz="0" w:space="0" w:color="auto"/>
        <w:bottom w:val="none" w:sz="0" w:space="0" w:color="auto"/>
        <w:right w:val="none" w:sz="0" w:space="0" w:color="auto"/>
      </w:divBdr>
    </w:div>
    <w:div w:id="631328899">
      <w:marLeft w:val="480"/>
      <w:marRight w:val="0"/>
      <w:marTop w:val="0"/>
      <w:marBottom w:val="0"/>
      <w:divBdr>
        <w:top w:val="none" w:sz="0" w:space="0" w:color="auto"/>
        <w:left w:val="none" w:sz="0" w:space="0" w:color="auto"/>
        <w:bottom w:val="none" w:sz="0" w:space="0" w:color="auto"/>
        <w:right w:val="none" w:sz="0" w:space="0" w:color="auto"/>
      </w:divBdr>
    </w:div>
    <w:div w:id="632172620">
      <w:bodyDiv w:val="1"/>
      <w:marLeft w:val="0"/>
      <w:marRight w:val="0"/>
      <w:marTop w:val="0"/>
      <w:marBottom w:val="0"/>
      <w:divBdr>
        <w:top w:val="none" w:sz="0" w:space="0" w:color="auto"/>
        <w:left w:val="none" w:sz="0" w:space="0" w:color="auto"/>
        <w:bottom w:val="none" w:sz="0" w:space="0" w:color="auto"/>
        <w:right w:val="none" w:sz="0" w:space="0" w:color="auto"/>
      </w:divBdr>
    </w:div>
    <w:div w:id="633101526">
      <w:marLeft w:val="480"/>
      <w:marRight w:val="0"/>
      <w:marTop w:val="0"/>
      <w:marBottom w:val="0"/>
      <w:divBdr>
        <w:top w:val="none" w:sz="0" w:space="0" w:color="auto"/>
        <w:left w:val="none" w:sz="0" w:space="0" w:color="auto"/>
        <w:bottom w:val="none" w:sz="0" w:space="0" w:color="auto"/>
        <w:right w:val="none" w:sz="0" w:space="0" w:color="auto"/>
      </w:divBdr>
    </w:div>
    <w:div w:id="633801714">
      <w:marLeft w:val="480"/>
      <w:marRight w:val="0"/>
      <w:marTop w:val="0"/>
      <w:marBottom w:val="0"/>
      <w:divBdr>
        <w:top w:val="none" w:sz="0" w:space="0" w:color="auto"/>
        <w:left w:val="none" w:sz="0" w:space="0" w:color="auto"/>
        <w:bottom w:val="none" w:sz="0" w:space="0" w:color="auto"/>
        <w:right w:val="none" w:sz="0" w:space="0" w:color="auto"/>
      </w:divBdr>
    </w:div>
    <w:div w:id="633945058">
      <w:bodyDiv w:val="1"/>
      <w:marLeft w:val="0"/>
      <w:marRight w:val="0"/>
      <w:marTop w:val="0"/>
      <w:marBottom w:val="0"/>
      <w:divBdr>
        <w:top w:val="none" w:sz="0" w:space="0" w:color="auto"/>
        <w:left w:val="none" w:sz="0" w:space="0" w:color="auto"/>
        <w:bottom w:val="none" w:sz="0" w:space="0" w:color="auto"/>
        <w:right w:val="none" w:sz="0" w:space="0" w:color="auto"/>
      </w:divBdr>
      <w:divsChild>
        <w:div w:id="26877384">
          <w:marLeft w:val="480"/>
          <w:marRight w:val="0"/>
          <w:marTop w:val="0"/>
          <w:marBottom w:val="0"/>
          <w:divBdr>
            <w:top w:val="none" w:sz="0" w:space="0" w:color="auto"/>
            <w:left w:val="none" w:sz="0" w:space="0" w:color="auto"/>
            <w:bottom w:val="none" w:sz="0" w:space="0" w:color="auto"/>
            <w:right w:val="none" w:sz="0" w:space="0" w:color="auto"/>
          </w:divBdr>
        </w:div>
        <w:div w:id="1747417250">
          <w:marLeft w:val="480"/>
          <w:marRight w:val="0"/>
          <w:marTop w:val="0"/>
          <w:marBottom w:val="0"/>
          <w:divBdr>
            <w:top w:val="none" w:sz="0" w:space="0" w:color="auto"/>
            <w:left w:val="none" w:sz="0" w:space="0" w:color="auto"/>
            <w:bottom w:val="none" w:sz="0" w:space="0" w:color="auto"/>
            <w:right w:val="none" w:sz="0" w:space="0" w:color="auto"/>
          </w:divBdr>
        </w:div>
        <w:div w:id="413356451">
          <w:marLeft w:val="480"/>
          <w:marRight w:val="0"/>
          <w:marTop w:val="0"/>
          <w:marBottom w:val="0"/>
          <w:divBdr>
            <w:top w:val="none" w:sz="0" w:space="0" w:color="auto"/>
            <w:left w:val="none" w:sz="0" w:space="0" w:color="auto"/>
            <w:bottom w:val="none" w:sz="0" w:space="0" w:color="auto"/>
            <w:right w:val="none" w:sz="0" w:space="0" w:color="auto"/>
          </w:divBdr>
        </w:div>
        <w:div w:id="1964267123">
          <w:marLeft w:val="480"/>
          <w:marRight w:val="0"/>
          <w:marTop w:val="0"/>
          <w:marBottom w:val="0"/>
          <w:divBdr>
            <w:top w:val="none" w:sz="0" w:space="0" w:color="auto"/>
            <w:left w:val="none" w:sz="0" w:space="0" w:color="auto"/>
            <w:bottom w:val="none" w:sz="0" w:space="0" w:color="auto"/>
            <w:right w:val="none" w:sz="0" w:space="0" w:color="auto"/>
          </w:divBdr>
        </w:div>
        <w:div w:id="1774741778">
          <w:marLeft w:val="480"/>
          <w:marRight w:val="0"/>
          <w:marTop w:val="0"/>
          <w:marBottom w:val="0"/>
          <w:divBdr>
            <w:top w:val="none" w:sz="0" w:space="0" w:color="auto"/>
            <w:left w:val="none" w:sz="0" w:space="0" w:color="auto"/>
            <w:bottom w:val="none" w:sz="0" w:space="0" w:color="auto"/>
            <w:right w:val="none" w:sz="0" w:space="0" w:color="auto"/>
          </w:divBdr>
        </w:div>
        <w:div w:id="759175507">
          <w:marLeft w:val="480"/>
          <w:marRight w:val="0"/>
          <w:marTop w:val="0"/>
          <w:marBottom w:val="0"/>
          <w:divBdr>
            <w:top w:val="none" w:sz="0" w:space="0" w:color="auto"/>
            <w:left w:val="none" w:sz="0" w:space="0" w:color="auto"/>
            <w:bottom w:val="none" w:sz="0" w:space="0" w:color="auto"/>
            <w:right w:val="none" w:sz="0" w:space="0" w:color="auto"/>
          </w:divBdr>
        </w:div>
        <w:div w:id="1207836185">
          <w:marLeft w:val="480"/>
          <w:marRight w:val="0"/>
          <w:marTop w:val="0"/>
          <w:marBottom w:val="0"/>
          <w:divBdr>
            <w:top w:val="none" w:sz="0" w:space="0" w:color="auto"/>
            <w:left w:val="none" w:sz="0" w:space="0" w:color="auto"/>
            <w:bottom w:val="none" w:sz="0" w:space="0" w:color="auto"/>
            <w:right w:val="none" w:sz="0" w:space="0" w:color="auto"/>
          </w:divBdr>
        </w:div>
        <w:div w:id="1116170156">
          <w:marLeft w:val="480"/>
          <w:marRight w:val="0"/>
          <w:marTop w:val="0"/>
          <w:marBottom w:val="0"/>
          <w:divBdr>
            <w:top w:val="none" w:sz="0" w:space="0" w:color="auto"/>
            <w:left w:val="none" w:sz="0" w:space="0" w:color="auto"/>
            <w:bottom w:val="none" w:sz="0" w:space="0" w:color="auto"/>
            <w:right w:val="none" w:sz="0" w:space="0" w:color="auto"/>
          </w:divBdr>
        </w:div>
        <w:div w:id="249320144">
          <w:marLeft w:val="480"/>
          <w:marRight w:val="0"/>
          <w:marTop w:val="0"/>
          <w:marBottom w:val="0"/>
          <w:divBdr>
            <w:top w:val="none" w:sz="0" w:space="0" w:color="auto"/>
            <w:left w:val="none" w:sz="0" w:space="0" w:color="auto"/>
            <w:bottom w:val="none" w:sz="0" w:space="0" w:color="auto"/>
            <w:right w:val="none" w:sz="0" w:space="0" w:color="auto"/>
          </w:divBdr>
        </w:div>
        <w:div w:id="591625394">
          <w:marLeft w:val="480"/>
          <w:marRight w:val="0"/>
          <w:marTop w:val="0"/>
          <w:marBottom w:val="0"/>
          <w:divBdr>
            <w:top w:val="none" w:sz="0" w:space="0" w:color="auto"/>
            <w:left w:val="none" w:sz="0" w:space="0" w:color="auto"/>
            <w:bottom w:val="none" w:sz="0" w:space="0" w:color="auto"/>
            <w:right w:val="none" w:sz="0" w:space="0" w:color="auto"/>
          </w:divBdr>
        </w:div>
        <w:div w:id="64571893">
          <w:marLeft w:val="480"/>
          <w:marRight w:val="0"/>
          <w:marTop w:val="0"/>
          <w:marBottom w:val="0"/>
          <w:divBdr>
            <w:top w:val="none" w:sz="0" w:space="0" w:color="auto"/>
            <w:left w:val="none" w:sz="0" w:space="0" w:color="auto"/>
            <w:bottom w:val="none" w:sz="0" w:space="0" w:color="auto"/>
            <w:right w:val="none" w:sz="0" w:space="0" w:color="auto"/>
          </w:divBdr>
        </w:div>
        <w:div w:id="1684360337">
          <w:marLeft w:val="480"/>
          <w:marRight w:val="0"/>
          <w:marTop w:val="0"/>
          <w:marBottom w:val="0"/>
          <w:divBdr>
            <w:top w:val="none" w:sz="0" w:space="0" w:color="auto"/>
            <w:left w:val="none" w:sz="0" w:space="0" w:color="auto"/>
            <w:bottom w:val="none" w:sz="0" w:space="0" w:color="auto"/>
            <w:right w:val="none" w:sz="0" w:space="0" w:color="auto"/>
          </w:divBdr>
        </w:div>
        <w:div w:id="2068869007">
          <w:marLeft w:val="480"/>
          <w:marRight w:val="0"/>
          <w:marTop w:val="0"/>
          <w:marBottom w:val="0"/>
          <w:divBdr>
            <w:top w:val="none" w:sz="0" w:space="0" w:color="auto"/>
            <w:left w:val="none" w:sz="0" w:space="0" w:color="auto"/>
            <w:bottom w:val="none" w:sz="0" w:space="0" w:color="auto"/>
            <w:right w:val="none" w:sz="0" w:space="0" w:color="auto"/>
          </w:divBdr>
        </w:div>
        <w:div w:id="780302240">
          <w:marLeft w:val="480"/>
          <w:marRight w:val="0"/>
          <w:marTop w:val="0"/>
          <w:marBottom w:val="0"/>
          <w:divBdr>
            <w:top w:val="none" w:sz="0" w:space="0" w:color="auto"/>
            <w:left w:val="none" w:sz="0" w:space="0" w:color="auto"/>
            <w:bottom w:val="none" w:sz="0" w:space="0" w:color="auto"/>
            <w:right w:val="none" w:sz="0" w:space="0" w:color="auto"/>
          </w:divBdr>
        </w:div>
        <w:div w:id="1659575886">
          <w:marLeft w:val="480"/>
          <w:marRight w:val="0"/>
          <w:marTop w:val="0"/>
          <w:marBottom w:val="0"/>
          <w:divBdr>
            <w:top w:val="none" w:sz="0" w:space="0" w:color="auto"/>
            <w:left w:val="none" w:sz="0" w:space="0" w:color="auto"/>
            <w:bottom w:val="none" w:sz="0" w:space="0" w:color="auto"/>
            <w:right w:val="none" w:sz="0" w:space="0" w:color="auto"/>
          </w:divBdr>
        </w:div>
        <w:div w:id="2017345973">
          <w:marLeft w:val="480"/>
          <w:marRight w:val="0"/>
          <w:marTop w:val="0"/>
          <w:marBottom w:val="0"/>
          <w:divBdr>
            <w:top w:val="none" w:sz="0" w:space="0" w:color="auto"/>
            <w:left w:val="none" w:sz="0" w:space="0" w:color="auto"/>
            <w:bottom w:val="none" w:sz="0" w:space="0" w:color="auto"/>
            <w:right w:val="none" w:sz="0" w:space="0" w:color="auto"/>
          </w:divBdr>
        </w:div>
        <w:div w:id="146169167">
          <w:marLeft w:val="480"/>
          <w:marRight w:val="0"/>
          <w:marTop w:val="0"/>
          <w:marBottom w:val="0"/>
          <w:divBdr>
            <w:top w:val="none" w:sz="0" w:space="0" w:color="auto"/>
            <w:left w:val="none" w:sz="0" w:space="0" w:color="auto"/>
            <w:bottom w:val="none" w:sz="0" w:space="0" w:color="auto"/>
            <w:right w:val="none" w:sz="0" w:space="0" w:color="auto"/>
          </w:divBdr>
        </w:div>
        <w:div w:id="1690443865">
          <w:marLeft w:val="480"/>
          <w:marRight w:val="0"/>
          <w:marTop w:val="0"/>
          <w:marBottom w:val="0"/>
          <w:divBdr>
            <w:top w:val="none" w:sz="0" w:space="0" w:color="auto"/>
            <w:left w:val="none" w:sz="0" w:space="0" w:color="auto"/>
            <w:bottom w:val="none" w:sz="0" w:space="0" w:color="auto"/>
            <w:right w:val="none" w:sz="0" w:space="0" w:color="auto"/>
          </w:divBdr>
        </w:div>
        <w:div w:id="1088695649">
          <w:marLeft w:val="480"/>
          <w:marRight w:val="0"/>
          <w:marTop w:val="0"/>
          <w:marBottom w:val="0"/>
          <w:divBdr>
            <w:top w:val="none" w:sz="0" w:space="0" w:color="auto"/>
            <w:left w:val="none" w:sz="0" w:space="0" w:color="auto"/>
            <w:bottom w:val="none" w:sz="0" w:space="0" w:color="auto"/>
            <w:right w:val="none" w:sz="0" w:space="0" w:color="auto"/>
          </w:divBdr>
        </w:div>
        <w:div w:id="1658458388">
          <w:marLeft w:val="480"/>
          <w:marRight w:val="0"/>
          <w:marTop w:val="0"/>
          <w:marBottom w:val="0"/>
          <w:divBdr>
            <w:top w:val="none" w:sz="0" w:space="0" w:color="auto"/>
            <w:left w:val="none" w:sz="0" w:space="0" w:color="auto"/>
            <w:bottom w:val="none" w:sz="0" w:space="0" w:color="auto"/>
            <w:right w:val="none" w:sz="0" w:space="0" w:color="auto"/>
          </w:divBdr>
        </w:div>
        <w:div w:id="2005622028">
          <w:marLeft w:val="480"/>
          <w:marRight w:val="0"/>
          <w:marTop w:val="0"/>
          <w:marBottom w:val="0"/>
          <w:divBdr>
            <w:top w:val="none" w:sz="0" w:space="0" w:color="auto"/>
            <w:left w:val="none" w:sz="0" w:space="0" w:color="auto"/>
            <w:bottom w:val="none" w:sz="0" w:space="0" w:color="auto"/>
            <w:right w:val="none" w:sz="0" w:space="0" w:color="auto"/>
          </w:divBdr>
        </w:div>
        <w:div w:id="36709974">
          <w:marLeft w:val="480"/>
          <w:marRight w:val="0"/>
          <w:marTop w:val="0"/>
          <w:marBottom w:val="0"/>
          <w:divBdr>
            <w:top w:val="none" w:sz="0" w:space="0" w:color="auto"/>
            <w:left w:val="none" w:sz="0" w:space="0" w:color="auto"/>
            <w:bottom w:val="none" w:sz="0" w:space="0" w:color="auto"/>
            <w:right w:val="none" w:sz="0" w:space="0" w:color="auto"/>
          </w:divBdr>
        </w:div>
        <w:div w:id="300232675">
          <w:marLeft w:val="480"/>
          <w:marRight w:val="0"/>
          <w:marTop w:val="0"/>
          <w:marBottom w:val="0"/>
          <w:divBdr>
            <w:top w:val="none" w:sz="0" w:space="0" w:color="auto"/>
            <w:left w:val="none" w:sz="0" w:space="0" w:color="auto"/>
            <w:bottom w:val="none" w:sz="0" w:space="0" w:color="auto"/>
            <w:right w:val="none" w:sz="0" w:space="0" w:color="auto"/>
          </w:divBdr>
        </w:div>
        <w:div w:id="328943322">
          <w:marLeft w:val="480"/>
          <w:marRight w:val="0"/>
          <w:marTop w:val="0"/>
          <w:marBottom w:val="0"/>
          <w:divBdr>
            <w:top w:val="none" w:sz="0" w:space="0" w:color="auto"/>
            <w:left w:val="none" w:sz="0" w:space="0" w:color="auto"/>
            <w:bottom w:val="none" w:sz="0" w:space="0" w:color="auto"/>
            <w:right w:val="none" w:sz="0" w:space="0" w:color="auto"/>
          </w:divBdr>
        </w:div>
        <w:div w:id="1871912188">
          <w:marLeft w:val="480"/>
          <w:marRight w:val="0"/>
          <w:marTop w:val="0"/>
          <w:marBottom w:val="0"/>
          <w:divBdr>
            <w:top w:val="none" w:sz="0" w:space="0" w:color="auto"/>
            <w:left w:val="none" w:sz="0" w:space="0" w:color="auto"/>
            <w:bottom w:val="none" w:sz="0" w:space="0" w:color="auto"/>
            <w:right w:val="none" w:sz="0" w:space="0" w:color="auto"/>
          </w:divBdr>
        </w:div>
        <w:div w:id="1215894090">
          <w:marLeft w:val="480"/>
          <w:marRight w:val="0"/>
          <w:marTop w:val="0"/>
          <w:marBottom w:val="0"/>
          <w:divBdr>
            <w:top w:val="none" w:sz="0" w:space="0" w:color="auto"/>
            <w:left w:val="none" w:sz="0" w:space="0" w:color="auto"/>
            <w:bottom w:val="none" w:sz="0" w:space="0" w:color="auto"/>
            <w:right w:val="none" w:sz="0" w:space="0" w:color="auto"/>
          </w:divBdr>
        </w:div>
        <w:div w:id="1026518526">
          <w:marLeft w:val="480"/>
          <w:marRight w:val="0"/>
          <w:marTop w:val="0"/>
          <w:marBottom w:val="0"/>
          <w:divBdr>
            <w:top w:val="none" w:sz="0" w:space="0" w:color="auto"/>
            <w:left w:val="none" w:sz="0" w:space="0" w:color="auto"/>
            <w:bottom w:val="none" w:sz="0" w:space="0" w:color="auto"/>
            <w:right w:val="none" w:sz="0" w:space="0" w:color="auto"/>
          </w:divBdr>
        </w:div>
        <w:div w:id="1694308217">
          <w:marLeft w:val="480"/>
          <w:marRight w:val="0"/>
          <w:marTop w:val="0"/>
          <w:marBottom w:val="0"/>
          <w:divBdr>
            <w:top w:val="none" w:sz="0" w:space="0" w:color="auto"/>
            <w:left w:val="none" w:sz="0" w:space="0" w:color="auto"/>
            <w:bottom w:val="none" w:sz="0" w:space="0" w:color="auto"/>
            <w:right w:val="none" w:sz="0" w:space="0" w:color="auto"/>
          </w:divBdr>
        </w:div>
        <w:div w:id="1379819708">
          <w:marLeft w:val="480"/>
          <w:marRight w:val="0"/>
          <w:marTop w:val="0"/>
          <w:marBottom w:val="0"/>
          <w:divBdr>
            <w:top w:val="none" w:sz="0" w:space="0" w:color="auto"/>
            <w:left w:val="none" w:sz="0" w:space="0" w:color="auto"/>
            <w:bottom w:val="none" w:sz="0" w:space="0" w:color="auto"/>
            <w:right w:val="none" w:sz="0" w:space="0" w:color="auto"/>
          </w:divBdr>
        </w:div>
        <w:div w:id="344599108">
          <w:marLeft w:val="480"/>
          <w:marRight w:val="0"/>
          <w:marTop w:val="0"/>
          <w:marBottom w:val="0"/>
          <w:divBdr>
            <w:top w:val="none" w:sz="0" w:space="0" w:color="auto"/>
            <w:left w:val="none" w:sz="0" w:space="0" w:color="auto"/>
            <w:bottom w:val="none" w:sz="0" w:space="0" w:color="auto"/>
            <w:right w:val="none" w:sz="0" w:space="0" w:color="auto"/>
          </w:divBdr>
        </w:div>
        <w:div w:id="596330843">
          <w:marLeft w:val="480"/>
          <w:marRight w:val="0"/>
          <w:marTop w:val="0"/>
          <w:marBottom w:val="0"/>
          <w:divBdr>
            <w:top w:val="none" w:sz="0" w:space="0" w:color="auto"/>
            <w:left w:val="none" w:sz="0" w:space="0" w:color="auto"/>
            <w:bottom w:val="none" w:sz="0" w:space="0" w:color="auto"/>
            <w:right w:val="none" w:sz="0" w:space="0" w:color="auto"/>
          </w:divBdr>
        </w:div>
        <w:div w:id="1409032230">
          <w:marLeft w:val="480"/>
          <w:marRight w:val="0"/>
          <w:marTop w:val="0"/>
          <w:marBottom w:val="0"/>
          <w:divBdr>
            <w:top w:val="none" w:sz="0" w:space="0" w:color="auto"/>
            <w:left w:val="none" w:sz="0" w:space="0" w:color="auto"/>
            <w:bottom w:val="none" w:sz="0" w:space="0" w:color="auto"/>
            <w:right w:val="none" w:sz="0" w:space="0" w:color="auto"/>
          </w:divBdr>
        </w:div>
        <w:div w:id="337386120">
          <w:marLeft w:val="480"/>
          <w:marRight w:val="0"/>
          <w:marTop w:val="0"/>
          <w:marBottom w:val="0"/>
          <w:divBdr>
            <w:top w:val="none" w:sz="0" w:space="0" w:color="auto"/>
            <w:left w:val="none" w:sz="0" w:space="0" w:color="auto"/>
            <w:bottom w:val="none" w:sz="0" w:space="0" w:color="auto"/>
            <w:right w:val="none" w:sz="0" w:space="0" w:color="auto"/>
          </w:divBdr>
        </w:div>
        <w:div w:id="25836634">
          <w:marLeft w:val="480"/>
          <w:marRight w:val="0"/>
          <w:marTop w:val="0"/>
          <w:marBottom w:val="0"/>
          <w:divBdr>
            <w:top w:val="none" w:sz="0" w:space="0" w:color="auto"/>
            <w:left w:val="none" w:sz="0" w:space="0" w:color="auto"/>
            <w:bottom w:val="none" w:sz="0" w:space="0" w:color="auto"/>
            <w:right w:val="none" w:sz="0" w:space="0" w:color="auto"/>
          </w:divBdr>
        </w:div>
        <w:div w:id="130949527">
          <w:marLeft w:val="480"/>
          <w:marRight w:val="0"/>
          <w:marTop w:val="0"/>
          <w:marBottom w:val="0"/>
          <w:divBdr>
            <w:top w:val="none" w:sz="0" w:space="0" w:color="auto"/>
            <w:left w:val="none" w:sz="0" w:space="0" w:color="auto"/>
            <w:bottom w:val="none" w:sz="0" w:space="0" w:color="auto"/>
            <w:right w:val="none" w:sz="0" w:space="0" w:color="auto"/>
          </w:divBdr>
        </w:div>
        <w:div w:id="1346636465">
          <w:marLeft w:val="480"/>
          <w:marRight w:val="0"/>
          <w:marTop w:val="0"/>
          <w:marBottom w:val="0"/>
          <w:divBdr>
            <w:top w:val="none" w:sz="0" w:space="0" w:color="auto"/>
            <w:left w:val="none" w:sz="0" w:space="0" w:color="auto"/>
            <w:bottom w:val="none" w:sz="0" w:space="0" w:color="auto"/>
            <w:right w:val="none" w:sz="0" w:space="0" w:color="auto"/>
          </w:divBdr>
        </w:div>
        <w:div w:id="954143161">
          <w:marLeft w:val="480"/>
          <w:marRight w:val="0"/>
          <w:marTop w:val="0"/>
          <w:marBottom w:val="0"/>
          <w:divBdr>
            <w:top w:val="none" w:sz="0" w:space="0" w:color="auto"/>
            <w:left w:val="none" w:sz="0" w:space="0" w:color="auto"/>
            <w:bottom w:val="none" w:sz="0" w:space="0" w:color="auto"/>
            <w:right w:val="none" w:sz="0" w:space="0" w:color="auto"/>
          </w:divBdr>
        </w:div>
        <w:div w:id="883250750">
          <w:marLeft w:val="480"/>
          <w:marRight w:val="0"/>
          <w:marTop w:val="0"/>
          <w:marBottom w:val="0"/>
          <w:divBdr>
            <w:top w:val="none" w:sz="0" w:space="0" w:color="auto"/>
            <w:left w:val="none" w:sz="0" w:space="0" w:color="auto"/>
            <w:bottom w:val="none" w:sz="0" w:space="0" w:color="auto"/>
            <w:right w:val="none" w:sz="0" w:space="0" w:color="auto"/>
          </w:divBdr>
        </w:div>
        <w:div w:id="1541019211">
          <w:marLeft w:val="480"/>
          <w:marRight w:val="0"/>
          <w:marTop w:val="0"/>
          <w:marBottom w:val="0"/>
          <w:divBdr>
            <w:top w:val="none" w:sz="0" w:space="0" w:color="auto"/>
            <w:left w:val="none" w:sz="0" w:space="0" w:color="auto"/>
            <w:bottom w:val="none" w:sz="0" w:space="0" w:color="auto"/>
            <w:right w:val="none" w:sz="0" w:space="0" w:color="auto"/>
          </w:divBdr>
        </w:div>
        <w:div w:id="1239704907">
          <w:marLeft w:val="480"/>
          <w:marRight w:val="0"/>
          <w:marTop w:val="0"/>
          <w:marBottom w:val="0"/>
          <w:divBdr>
            <w:top w:val="none" w:sz="0" w:space="0" w:color="auto"/>
            <w:left w:val="none" w:sz="0" w:space="0" w:color="auto"/>
            <w:bottom w:val="none" w:sz="0" w:space="0" w:color="auto"/>
            <w:right w:val="none" w:sz="0" w:space="0" w:color="auto"/>
          </w:divBdr>
        </w:div>
        <w:div w:id="1025063361">
          <w:marLeft w:val="480"/>
          <w:marRight w:val="0"/>
          <w:marTop w:val="0"/>
          <w:marBottom w:val="0"/>
          <w:divBdr>
            <w:top w:val="none" w:sz="0" w:space="0" w:color="auto"/>
            <w:left w:val="none" w:sz="0" w:space="0" w:color="auto"/>
            <w:bottom w:val="none" w:sz="0" w:space="0" w:color="auto"/>
            <w:right w:val="none" w:sz="0" w:space="0" w:color="auto"/>
          </w:divBdr>
        </w:div>
        <w:div w:id="1689794300">
          <w:marLeft w:val="480"/>
          <w:marRight w:val="0"/>
          <w:marTop w:val="0"/>
          <w:marBottom w:val="0"/>
          <w:divBdr>
            <w:top w:val="none" w:sz="0" w:space="0" w:color="auto"/>
            <w:left w:val="none" w:sz="0" w:space="0" w:color="auto"/>
            <w:bottom w:val="none" w:sz="0" w:space="0" w:color="auto"/>
            <w:right w:val="none" w:sz="0" w:space="0" w:color="auto"/>
          </w:divBdr>
        </w:div>
        <w:div w:id="574751036">
          <w:marLeft w:val="480"/>
          <w:marRight w:val="0"/>
          <w:marTop w:val="0"/>
          <w:marBottom w:val="0"/>
          <w:divBdr>
            <w:top w:val="none" w:sz="0" w:space="0" w:color="auto"/>
            <w:left w:val="none" w:sz="0" w:space="0" w:color="auto"/>
            <w:bottom w:val="none" w:sz="0" w:space="0" w:color="auto"/>
            <w:right w:val="none" w:sz="0" w:space="0" w:color="auto"/>
          </w:divBdr>
        </w:div>
        <w:div w:id="287786092">
          <w:marLeft w:val="480"/>
          <w:marRight w:val="0"/>
          <w:marTop w:val="0"/>
          <w:marBottom w:val="0"/>
          <w:divBdr>
            <w:top w:val="none" w:sz="0" w:space="0" w:color="auto"/>
            <w:left w:val="none" w:sz="0" w:space="0" w:color="auto"/>
            <w:bottom w:val="none" w:sz="0" w:space="0" w:color="auto"/>
            <w:right w:val="none" w:sz="0" w:space="0" w:color="auto"/>
          </w:divBdr>
        </w:div>
        <w:div w:id="835191845">
          <w:marLeft w:val="480"/>
          <w:marRight w:val="0"/>
          <w:marTop w:val="0"/>
          <w:marBottom w:val="0"/>
          <w:divBdr>
            <w:top w:val="none" w:sz="0" w:space="0" w:color="auto"/>
            <w:left w:val="none" w:sz="0" w:space="0" w:color="auto"/>
            <w:bottom w:val="none" w:sz="0" w:space="0" w:color="auto"/>
            <w:right w:val="none" w:sz="0" w:space="0" w:color="auto"/>
          </w:divBdr>
        </w:div>
        <w:div w:id="424809330">
          <w:marLeft w:val="480"/>
          <w:marRight w:val="0"/>
          <w:marTop w:val="0"/>
          <w:marBottom w:val="0"/>
          <w:divBdr>
            <w:top w:val="none" w:sz="0" w:space="0" w:color="auto"/>
            <w:left w:val="none" w:sz="0" w:space="0" w:color="auto"/>
            <w:bottom w:val="none" w:sz="0" w:space="0" w:color="auto"/>
            <w:right w:val="none" w:sz="0" w:space="0" w:color="auto"/>
          </w:divBdr>
        </w:div>
        <w:div w:id="788476551">
          <w:marLeft w:val="480"/>
          <w:marRight w:val="0"/>
          <w:marTop w:val="0"/>
          <w:marBottom w:val="0"/>
          <w:divBdr>
            <w:top w:val="none" w:sz="0" w:space="0" w:color="auto"/>
            <w:left w:val="none" w:sz="0" w:space="0" w:color="auto"/>
            <w:bottom w:val="none" w:sz="0" w:space="0" w:color="auto"/>
            <w:right w:val="none" w:sz="0" w:space="0" w:color="auto"/>
          </w:divBdr>
        </w:div>
        <w:div w:id="265238600">
          <w:marLeft w:val="480"/>
          <w:marRight w:val="0"/>
          <w:marTop w:val="0"/>
          <w:marBottom w:val="0"/>
          <w:divBdr>
            <w:top w:val="none" w:sz="0" w:space="0" w:color="auto"/>
            <w:left w:val="none" w:sz="0" w:space="0" w:color="auto"/>
            <w:bottom w:val="none" w:sz="0" w:space="0" w:color="auto"/>
            <w:right w:val="none" w:sz="0" w:space="0" w:color="auto"/>
          </w:divBdr>
        </w:div>
        <w:div w:id="2030257680">
          <w:marLeft w:val="480"/>
          <w:marRight w:val="0"/>
          <w:marTop w:val="0"/>
          <w:marBottom w:val="0"/>
          <w:divBdr>
            <w:top w:val="none" w:sz="0" w:space="0" w:color="auto"/>
            <w:left w:val="none" w:sz="0" w:space="0" w:color="auto"/>
            <w:bottom w:val="none" w:sz="0" w:space="0" w:color="auto"/>
            <w:right w:val="none" w:sz="0" w:space="0" w:color="auto"/>
          </w:divBdr>
        </w:div>
        <w:div w:id="1773432521">
          <w:marLeft w:val="480"/>
          <w:marRight w:val="0"/>
          <w:marTop w:val="0"/>
          <w:marBottom w:val="0"/>
          <w:divBdr>
            <w:top w:val="none" w:sz="0" w:space="0" w:color="auto"/>
            <w:left w:val="none" w:sz="0" w:space="0" w:color="auto"/>
            <w:bottom w:val="none" w:sz="0" w:space="0" w:color="auto"/>
            <w:right w:val="none" w:sz="0" w:space="0" w:color="auto"/>
          </w:divBdr>
        </w:div>
        <w:div w:id="140393760">
          <w:marLeft w:val="480"/>
          <w:marRight w:val="0"/>
          <w:marTop w:val="0"/>
          <w:marBottom w:val="0"/>
          <w:divBdr>
            <w:top w:val="none" w:sz="0" w:space="0" w:color="auto"/>
            <w:left w:val="none" w:sz="0" w:space="0" w:color="auto"/>
            <w:bottom w:val="none" w:sz="0" w:space="0" w:color="auto"/>
            <w:right w:val="none" w:sz="0" w:space="0" w:color="auto"/>
          </w:divBdr>
        </w:div>
        <w:div w:id="1869492217">
          <w:marLeft w:val="480"/>
          <w:marRight w:val="0"/>
          <w:marTop w:val="0"/>
          <w:marBottom w:val="0"/>
          <w:divBdr>
            <w:top w:val="none" w:sz="0" w:space="0" w:color="auto"/>
            <w:left w:val="none" w:sz="0" w:space="0" w:color="auto"/>
            <w:bottom w:val="none" w:sz="0" w:space="0" w:color="auto"/>
            <w:right w:val="none" w:sz="0" w:space="0" w:color="auto"/>
          </w:divBdr>
        </w:div>
        <w:div w:id="203181419">
          <w:marLeft w:val="480"/>
          <w:marRight w:val="0"/>
          <w:marTop w:val="0"/>
          <w:marBottom w:val="0"/>
          <w:divBdr>
            <w:top w:val="none" w:sz="0" w:space="0" w:color="auto"/>
            <w:left w:val="none" w:sz="0" w:space="0" w:color="auto"/>
            <w:bottom w:val="none" w:sz="0" w:space="0" w:color="auto"/>
            <w:right w:val="none" w:sz="0" w:space="0" w:color="auto"/>
          </w:divBdr>
        </w:div>
        <w:div w:id="2060780354">
          <w:marLeft w:val="480"/>
          <w:marRight w:val="0"/>
          <w:marTop w:val="0"/>
          <w:marBottom w:val="0"/>
          <w:divBdr>
            <w:top w:val="none" w:sz="0" w:space="0" w:color="auto"/>
            <w:left w:val="none" w:sz="0" w:space="0" w:color="auto"/>
            <w:bottom w:val="none" w:sz="0" w:space="0" w:color="auto"/>
            <w:right w:val="none" w:sz="0" w:space="0" w:color="auto"/>
          </w:divBdr>
        </w:div>
        <w:div w:id="1978800025">
          <w:marLeft w:val="480"/>
          <w:marRight w:val="0"/>
          <w:marTop w:val="0"/>
          <w:marBottom w:val="0"/>
          <w:divBdr>
            <w:top w:val="none" w:sz="0" w:space="0" w:color="auto"/>
            <w:left w:val="none" w:sz="0" w:space="0" w:color="auto"/>
            <w:bottom w:val="none" w:sz="0" w:space="0" w:color="auto"/>
            <w:right w:val="none" w:sz="0" w:space="0" w:color="auto"/>
          </w:divBdr>
        </w:div>
        <w:div w:id="1876388194">
          <w:marLeft w:val="480"/>
          <w:marRight w:val="0"/>
          <w:marTop w:val="0"/>
          <w:marBottom w:val="0"/>
          <w:divBdr>
            <w:top w:val="none" w:sz="0" w:space="0" w:color="auto"/>
            <w:left w:val="none" w:sz="0" w:space="0" w:color="auto"/>
            <w:bottom w:val="none" w:sz="0" w:space="0" w:color="auto"/>
            <w:right w:val="none" w:sz="0" w:space="0" w:color="auto"/>
          </w:divBdr>
        </w:div>
        <w:div w:id="1375694092">
          <w:marLeft w:val="480"/>
          <w:marRight w:val="0"/>
          <w:marTop w:val="0"/>
          <w:marBottom w:val="0"/>
          <w:divBdr>
            <w:top w:val="none" w:sz="0" w:space="0" w:color="auto"/>
            <w:left w:val="none" w:sz="0" w:space="0" w:color="auto"/>
            <w:bottom w:val="none" w:sz="0" w:space="0" w:color="auto"/>
            <w:right w:val="none" w:sz="0" w:space="0" w:color="auto"/>
          </w:divBdr>
        </w:div>
        <w:div w:id="1019426674">
          <w:marLeft w:val="480"/>
          <w:marRight w:val="0"/>
          <w:marTop w:val="0"/>
          <w:marBottom w:val="0"/>
          <w:divBdr>
            <w:top w:val="none" w:sz="0" w:space="0" w:color="auto"/>
            <w:left w:val="none" w:sz="0" w:space="0" w:color="auto"/>
            <w:bottom w:val="none" w:sz="0" w:space="0" w:color="auto"/>
            <w:right w:val="none" w:sz="0" w:space="0" w:color="auto"/>
          </w:divBdr>
        </w:div>
        <w:div w:id="1739327273">
          <w:marLeft w:val="480"/>
          <w:marRight w:val="0"/>
          <w:marTop w:val="0"/>
          <w:marBottom w:val="0"/>
          <w:divBdr>
            <w:top w:val="none" w:sz="0" w:space="0" w:color="auto"/>
            <w:left w:val="none" w:sz="0" w:space="0" w:color="auto"/>
            <w:bottom w:val="none" w:sz="0" w:space="0" w:color="auto"/>
            <w:right w:val="none" w:sz="0" w:space="0" w:color="auto"/>
          </w:divBdr>
        </w:div>
        <w:div w:id="1580796140">
          <w:marLeft w:val="480"/>
          <w:marRight w:val="0"/>
          <w:marTop w:val="0"/>
          <w:marBottom w:val="0"/>
          <w:divBdr>
            <w:top w:val="none" w:sz="0" w:space="0" w:color="auto"/>
            <w:left w:val="none" w:sz="0" w:space="0" w:color="auto"/>
            <w:bottom w:val="none" w:sz="0" w:space="0" w:color="auto"/>
            <w:right w:val="none" w:sz="0" w:space="0" w:color="auto"/>
          </w:divBdr>
        </w:div>
        <w:div w:id="246038477">
          <w:marLeft w:val="480"/>
          <w:marRight w:val="0"/>
          <w:marTop w:val="0"/>
          <w:marBottom w:val="0"/>
          <w:divBdr>
            <w:top w:val="none" w:sz="0" w:space="0" w:color="auto"/>
            <w:left w:val="none" w:sz="0" w:space="0" w:color="auto"/>
            <w:bottom w:val="none" w:sz="0" w:space="0" w:color="auto"/>
            <w:right w:val="none" w:sz="0" w:space="0" w:color="auto"/>
          </w:divBdr>
        </w:div>
        <w:div w:id="777218160">
          <w:marLeft w:val="480"/>
          <w:marRight w:val="0"/>
          <w:marTop w:val="0"/>
          <w:marBottom w:val="0"/>
          <w:divBdr>
            <w:top w:val="none" w:sz="0" w:space="0" w:color="auto"/>
            <w:left w:val="none" w:sz="0" w:space="0" w:color="auto"/>
            <w:bottom w:val="none" w:sz="0" w:space="0" w:color="auto"/>
            <w:right w:val="none" w:sz="0" w:space="0" w:color="auto"/>
          </w:divBdr>
        </w:div>
        <w:div w:id="1549342898">
          <w:marLeft w:val="480"/>
          <w:marRight w:val="0"/>
          <w:marTop w:val="0"/>
          <w:marBottom w:val="0"/>
          <w:divBdr>
            <w:top w:val="none" w:sz="0" w:space="0" w:color="auto"/>
            <w:left w:val="none" w:sz="0" w:space="0" w:color="auto"/>
            <w:bottom w:val="none" w:sz="0" w:space="0" w:color="auto"/>
            <w:right w:val="none" w:sz="0" w:space="0" w:color="auto"/>
          </w:divBdr>
        </w:div>
        <w:div w:id="1364205898">
          <w:marLeft w:val="480"/>
          <w:marRight w:val="0"/>
          <w:marTop w:val="0"/>
          <w:marBottom w:val="0"/>
          <w:divBdr>
            <w:top w:val="none" w:sz="0" w:space="0" w:color="auto"/>
            <w:left w:val="none" w:sz="0" w:space="0" w:color="auto"/>
            <w:bottom w:val="none" w:sz="0" w:space="0" w:color="auto"/>
            <w:right w:val="none" w:sz="0" w:space="0" w:color="auto"/>
          </w:divBdr>
        </w:div>
        <w:div w:id="1066958377">
          <w:marLeft w:val="480"/>
          <w:marRight w:val="0"/>
          <w:marTop w:val="0"/>
          <w:marBottom w:val="0"/>
          <w:divBdr>
            <w:top w:val="none" w:sz="0" w:space="0" w:color="auto"/>
            <w:left w:val="none" w:sz="0" w:space="0" w:color="auto"/>
            <w:bottom w:val="none" w:sz="0" w:space="0" w:color="auto"/>
            <w:right w:val="none" w:sz="0" w:space="0" w:color="auto"/>
          </w:divBdr>
        </w:div>
        <w:div w:id="2050370769">
          <w:marLeft w:val="480"/>
          <w:marRight w:val="0"/>
          <w:marTop w:val="0"/>
          <w:marBottom w:val="0"/>
          <w:divBdr>
            <w:top w:val="none" w:sz="0" w:space="0" w:color="auto"/>
            <w:left w:val="none" w:sz="0" w:space="0" w:color="auto"/>
            <w:bottom w:val="none" w:sz="0" w:space="0" w:color="auto"/>
            <w:right w:val="none" w:sz="0" w:space="0" w:color="auto"/>
          </w:divBdr>
        </w:div>
        <w:div w:id="72165621">
          <w:marLeft w:val="480"/>
          <w:marRight w:val="0"/>
          <w:marTop w:val="0"/>
          <w:marBottom w:val="0"/>
          <w:divBdr>
            <w:top w:val="none" w:sz="0" w:space="0" w:color="auto"/>
            <w:left w:val="none" w:sz="0" w:space="0" w:color="auto"/>
            <w:bottom w:val="none" w:sz="0" w:space="0" w:color="auto"/>
            <w:right w:val="none" w:sz="0" w:space="0" w:color="auto"/>
          </w:divBdr>
        </w:div>
        <w:div w:id="1941910756">
          <w:marLeft w:val="480"/>
          <w:marRight w:val="0"/>
          <w:marTop w:val="0"/>
          <w:marBottom w:val="0"/>
          <w:divBdr>
            <w:top w:val="none" w:sz="0" w:space="0" w:color="auto"/>
            <w:left w:val="none" w:sz="0" w:space="0" w:color="auto"/>
            <w:bottom w:val="none" w:sz="0" w:space="0" w:color="auto"/>
            <w:right w:val="none" w:sz="0" w:space="0" w:color="auto"/>
          </w:divBdr>
        </w:div>
        <w:div w:id="219367905">
          <w:marLeft w:val="480"/>
          <w:marRight w:val="0"/>
          <w:marTop w:val="0"/>
          <w:marBottom w:val="0"/>
          <w:divBdr>
            <w:top w:val="none" w:sz="0" w:space="0" w:color="auto"/>
            <w:left w:val="none" w:sz="0" w:space="0" w:color="auto"/>
            <w:bottom w:val="none" w:sz="0" w:space="0" w:color="auto"/>
            <w:right w:val="none" w:sz="0" w:space="0" w:color="auto"/>
          </w:divBdr>
        </w:div>
        <w:div w:id="2087874593">
          <w:marLeft w:val="480"/>
          <w:marRight w:val="0"/>
          <w:marTop w:val="0"/>
          <w:marBottom w:val="0"/>
          <w:divBdr>
            <w:top w:val="none" w:sz="0" w:space="0" w:color="auto"/>
            <w:left w:val="none" w:sz="0" w:space="0" w:color="auto"/>
            <w:bottom w:val="none" w:sz="0" w:space="0" w:color="auto"/>
            <w:right w:val="none" w:sz="0" w:space="0" w:color="auto"/>
          </w:divBdr>
        </w:div>
        <w:div w:id="2103211292">
          <w:marLeft w:val="480"/>
          <w:marRight w:val="0"/>
          <w:marTop w:val="0"/>
          <w:marBottom w:val="0"/>
          <w:divBdr>
            <w:top w:val="none" w:sz="0" w:space="0" w:color="auto"/>
            <w:left w:val="none" w:sz="0" w:space="0" w:color="auto"/>
            <w:bottom w:val="none" w:sz="0" w:space="0" w:color="auto"/>
            <w:right w:val="none" w:sz="0" w:space="0" w:color="auto"/>
          </w:divBdr>
        </w:div>
        <w:div w:id="1623685960">
          <w:marLeft w:val="480"/>
          <w:marRight w:val="0"/>
          <w:marTop w:val="0"/>
          <w:marBottom w:val="0"/>
          <w:divBdr>
            <w:top w:val="none" w:sz="0" w:space="0" w:color="auto"/>
            <w:left w:val="none" w:sz="0" w:space="0" w:color="auto"/>
            <w:bottom w:val="none" w:sz="0" w:space="0" w:color="auto"/>
            <w:right w:val="none" w:sz="0" w:space="0" w:color="auto"/>
          </w:divBdr>
        </w:div>
        <w:div w:id="407307600">
          <w:marLeft w:val="480"/>
          <w:marRight w:val="0"/>
          <w:marTop w:val="0"/>
          <w:marBottom w:val="0"/>
          <w:divBdr>
            <w:top w:val="none" w:sz="0" w:space="0" w:color="auto"/>
            <w:left w:val="none" w:sz="0" w:space="0" w:color="auto"/>
            <w:bottom w:val="none" w:sz="0" w:space="0" w:color="auto"/>
            <w:right w:val="none" w:sz="0" w:space="0" w:color="auto"/>
          </w:divBdr>
        </w:div>
        <w:div w:id="1817531146">
          <w:marLeft w:val="480"/>
          <w:marRight w:val="0"/>
          <w:marTop w:val="0"/>
          <w:marBottom w:val="0"/>
          <w:divBdr>
            <w:top w:val="none" w:sz="0" w:space="0" w:color="auto"/>
            <w:left w:val="none" w:sz="0" w:space="0" w:color="auto"/>
            <w:bottom w:val="none" w:sz="0" w:space="0" w:color="auto"/>
            <w:right w:val="none" w:sz="0" w:space="0" w:color="auto"/>
          </w:divBdr>
        </w:div>
        <w:div w:id="1663585281">
          <w:marLeft w:val="480"/>
          <w:marRight w:val="0"/>
          <w:marTop w:val="0"/>
          <w:marBottom w:val="0"/>
          <w:divBdr>
            <w:top w:val="none" w:sz="0" w:space="0" w:color="auto"/>
            <w:left w:val="none" w:sz="0" w:space="0" w:color="auto"/>
            <w:bottom w:val="none" w:sz="0" w:space="0" w:color="auto"/>
            <w:right w:val="none" w:sz="0" w:space="0" w:color="auto"/>
          </w:divBdr>
        </w:div>
        <w:div w:id="1746997784">
          <w:marLeft w:val="480"/>
          <w:marRight w:val="0"/>
          <w:marTop w:val="0"/>
          <w:marBottom w:val="0"/>
          <w:divBdr>
            <w:top w:val="none" w:sz="0" w:space="0" w:color="auto"/>
            <w:left w:val="none" w:sz="0" w:space="0" w:color="auto"/>
            <w:bottom w:val="none" w:sz="0" w:space="0" w:color="auto"/>
            <w:right w:val="none" w:sz="0" w:space="0" w:color="auto"/>
          </w:divBdr>
        </w:div>
        <w:div w:id="144124220">
          <w:marLeft w:val="480"/>
          <w:marRight w:val="0"/>
          <w:marTop w:val="0"/>
          <w:marBottom w:val="0"/>
          <w:divBdr>
            <w:top w:val="none" w:sz="0" w:space="0" w:color="auto"/>
            <w:left w:val="none" w:sz="0" w:space="0" w:color="auto"/>
            <w:bottom w:val="none" w:sz="0" w:space="0" w:color="auto"/>
            <w:right w:val="none" w:sz="0" w:space="0" w:color="auto"/>
          </w:divBdr>
        </w:div>
        <w:div w:id="770321479">
          <w:marLeft w:val="480"/>
          <w:marRight w:val="0"/>
          <w:marTop w:val="0"/>
          <w:marBottom w:val="0"/>
          <w:divBdr>
            <w:top w:val="none" w:sz="0" w:space="0" w:color="auto"/>
            <w:left w:val="none" w:sz="0" w:space="0" w:color="auto"/>
            <w:bottom w:val="none" w:sz="0" w:space="0" w:color="auto"/>
            <w:right w:val="none" w:sz="0" w:space="0" w:color="auto"/>
          </w:divBdr>
        </w:div>
        <w:div w:id="1390569656">
          <w:marLeft w:val="480"/>
          <w:marRight w:val="0"/>
          <w:marTop w:val="0"/>
          <w:marBottom w:val="0"/>
          <w:divBdr>
            <w:top w:val="none" w:sz="0" w:space="0" w:color="auto"/>
            <w:left w:val="none" w:sz="0" w:space="0" w:color="auto"/>
            <w:bottom w:val="none" w:sz="0" w:space="0" w:color="auto"/>
            <w:right w:val="none" w:sz="0" w:space="0" w:color="auto"/>
          </w:divBdr>
        </w:div>
        <w:div w:id="823667852">
          <w:marLeft w:val="480"/>
          <w:marRight w:val="0"/>
          <w:marTop w:val="0"/>
          <w:marBottom w:val="0"/>
          <w:divBdr>
            <w:top w:val="none" w:sz="0" w:space="0" w:color="auto"/>
            <w:left w:val="none" w:sz="0" w:space="0" w:color="auto"/>
            <w:bottom w:val="none" w:sz="0" w:space="0" w:color="auto"/>
            <w:right w:val="none" w:sz="0" w:space="0" w:color="auto"/>
          </w:divBdr>
        </w:div>
        <w:div w:id="1325742620">
          <w:marLeft w:val="480"/>
          <w:marRight w:val="0"/>
          <w:marTop w:val="0"/>
          <w:marBottom w:val="0"/>
          <w:divBdr>
            <w:top w:val="none" w:sz="0" w:space="0" w:color="auto"/>
            <w:left w:val="none" w:sz="0" w:space="0" w:color="auto"/>
            <w:bottom w:val="none" w:sz="0" w:space="0" w:color="auto"/>
            <w:right w:val="none" w:sz="0" w:space="0" w:color="auto"/>
          </w:divBdr>
        </w:div>
      </w:divsChild>
    </w:div>
    <w:div w:id="634027510">
      <w:marLeft w:val="480"/>
      <w:marRight w:val="0"/>
      <w:marTop w:val="0"/>
      <w:marBottom w:val="0"/>
      <w:divBdr>
        <w:top w:val="none" w:sz="0" w:space="0" w:color="auto"/>
        <w:left w:val="none" w:sz="0" w:space="0" w:color="auto"/>
        <w:bottom w:val="none" w:sz="0" w:space="0" w:color="auto"/>
        <w:right w:val="none" w:sz="0" w:space="0" w:color="auto"/>
      </w:divBdr>
    </w:div>
    <w:div w:id="634145392">
      <w:bodyDiv w:val="1"/>
      <w:marLeft w:val="0"/>
      <w:marRight w:val="0"/>
      <w:marTop w:val="0"/>
      <w:marBottom w:val="0"/>
      <w:divBdr>
        <w:top w:val="none" w:sz="0" w:space="0" w:color="auto"/>
        <w:left w:val="none" w:sz="0" w:space="0" w:color="auto"/>
        <w:bottom w:val="none" w:sz="0" w:space="0" w:color="auto"/>
        <w:right w:val="none" w:sz="0" w:space="0" w:color="auto"/>
      </w:divBdr>
    </w:div>
    <w:div w:id="634218479">
      <w:marLeft w:val="480"/>
      <w:marRight w:val="0"/>
      <w:marTop w:val="0"/>
      <w:marBottom w:val="0"/>
      <w:divBdr>
        <w:top w:val="none" w:sz="0" w:space="0" w:color="auto"/>
        <w:left w:val="none" w:sz="0" w:space="0" w:color="auto"/>
        <w:bottom w:val="none" w:sz="0" w:space="0" w:color="auto"/>
        <w:right w:val="none" w:sz="0" w:space="0" w:color="auto"/>
      </w:divBdr>
    </w:div>
    <w:div w:id="634407906">
      <w:bodyDiv w:val="1"/>
      <w:marLeft w:val="0"/>
      <w:marRight w:val="0"/>
      <w:marTop w:val="0"/>
      <w:marBottom w:val="0"/>
      <w:divBdr>
        <w:top w:val="none" w:sz="0" w:space="0" w:color="auto"/>
        <w:left w:val="none" w:sz="0" w:space="0" w:color="auto"/>
        <w:bottom w:val="none" w:sz="0" w:space="0" w:color="auto"/>
        <w:right w:val="none" w:sz="0" w:space="0" w:color="auto"/>
      </w:divBdr>
    </w:div>
    <w:div w:id="634527402">
      <w:marLeft w:val="480"/>
      <w:marRight w:val="0"/>
      <w:marTop w:val="0"/>
      <w:marBottom w:val="0"/>
      <w:divBdr>
        <w:top w:val="none" w:sz="0" w:space="0" w:color="auto"/>
        <w:left w:val="none" w:sz="0" w:space="0" w:color="auto"/>
        <w:bottom w:val="none" w:sz="0" w:space="0" w:color="auto"/>
        <w:right w:val="none" w:sz="0" w:space="0" w:color="auto"/>
      </w:divBdr>
    </w:div>
    <w:div w:id="634990729">
      <w:marLeft w:val="480"/>
      <w:marRight w:val="0"/>
      <w:marTop w:val="0"/>
      <w:marBottom w:val="0"/>
      <w:divBdr>
        <w:top w:val="none" w:sz="0" w:space="0" w:color="auto"/>
        <w:left w:val="none" w:sz="0" w:space="0" w:color="auto"/>
        <w:bottom w:val="none" w:sz="0" w:space="0" w:color="auto"/>
        <w:right w:val="none" w:sz="0" w:space="0" w:color="auto"/>
      </w:divBdr>
    </w:div>
    <w:div w:id="636374649">
      <w:marLeft w:val="480"/>
      <w:marRight w:val="0"/>
      <w:marTop w:val="0"/>
      <w:marBottom w:val="0"/>
      <w:divBdr>
        <w:top w:val="none" w:sz="0" w:space="0" w:color="auto"/>
        <w:left w:val="none" w:sz="0" w:space="0" w:color="auto"/>
        <w:bottom w:val="none" w:sz="0" w:space="0" w:color="auto"/>
        <w:right w:val="none" w:sz="0" w:space="0" w:color="auto"/>
      </w:divBdr>
    </w:div>
    <w:div w:id="636498291">
      <w:bodyDiv w:val="1"/>
      <w:marLeft w:val="0"/>
      <w:marRight w:val="0"/>
      <w:marTop w:val="0"/>
      <w:marBottom w:val="0"/>
      <w:divBdr>
        <w:top w:val="none" w:sz="0" w:space="0" w:color="auto"/>
        <w:left w:val="none" w:sz="0" w:space="0" w:color="auto"/>
        <w:bottom w:val="none" w:sz="0" w:space="0" w:color="auto"/>
        <w:right w:val="none" w:sz="0" w:space="0" w:color="auto"/>
      </w:divBdr>
    </w:div>
    <w:div w:id="637145745">
      <w:marLeft w:val="480"/>
      <w:marRight w:val="0"/>
      <w:marTop w:val="0"/>
      <w:marBottom w:val="0"/>
      <w:divBdr>
        <w:top w:val="none" w:sz="0" w:space="0" w:color="auto"/>
        <w:left w:val="none" w:sz="0" w:space="0" w:color="auto"/>
        <w:bottom w:val="none" w:sz="0" w:space="0" w:color="auto"/>
        <w:right w:val="none" w:sz="0" w:space="0" w:color="auto"/>
      </w:divBdr>
    </w:div>
    <w:div w:id="637228384">
      <w:marLeft w:val="480"/>
      <w:marRight w:val="0"/>
      <w:marTop w:val="0"/>
      <w:marBottom w:val="0"/>
      <w:divBdr>
        <w:top w:val="none" w:sz="0" w:space="0" w:color="auto"/>
        <w:left w:val="none" w:sz="0" w:space="0" w:color="auto"/>
        <w:bottom w:val="none" w:sz="0" w:space="0" w:color="auto"/>
        <w:right w:val="none" w:sz="0" w:space="0" w:color="auto"/>
      </w:divBdr>
    </w:div>
    <w:div w:id="637339379">
      <w:bodyDiv w:val="1"/>
      <w:marLeft w:val="0"/>
      <w:marRight w:val="0"/>
      <w:marTop w:val="0"/>
      <w:marBottom w:val="0"/>
      <w:divBdr>
        <w:top w:val="none" w:sz="0" w:space="0" w:color="auto"/>
        <w:left w:val="none" w:sz="0" w:space="0" w:color="auto"/>
        <w:bottom w:val="none" w:sz="0" w:space="0" w:color="auto"/>
        <w:right w:val="none" w:sz="0" w:space="0" w:color="auto"/>
      </w:divBdr>
    </w:div>
    <w:div w:id="637342559">
      <w:bodyDiv w:val="1"/>
      <w:marLeft w:val="0"/>
      <w:marRight w:val="0"/>
      <w:marTop w:val="0"/>
      <w:marBottom w:val="0"/>
      <w:divBdr>
        <w:top w:val="none" w:sz="0" w:space="0" w:color="auto"/>
        <w:left w:val="none" w:sz="0" w:space="0" w:color="auto"/>
        <w:bottom w:val="none" w:sz="0" w:space="0" w:color="auto"/>
        <w:right w:val="none" w:sz="0" w:space="0" w:color="auto"/>
      </w:divBdr>
    </w:div>
    <w:div w:id="637343967">
      <w:marLeft w:val="480"/>
      <w:marRight w:val="0"/>
      <w:marTop w:val="0"/>
      <w:marBottom w:val="0"/>
      <w:divBdr>
        <w:top w:val="none" w:sz="0" w:space="0" w:color="auto"/>
        <w:left w:val="none" w:sz="0" w:space="0" w:color="auto"/>
        <w:bottom w:val="none" w:sz="0" w:space="0" w:color="auto"/>
        <w:right w:val="none" w:sz="0" w:space="0" w:color="auto"/>
      </w:divBdr>
    </w:div>
    <w:div w:id="637418001">
      <w:marLeft w:val="480"/>
      <w:marRight w:val="0"/>
      <w:marTop w:val="0"/>
      <w:marBottom w:val="0"/>
      <w:divBdr>
        <w:top w:val="none" w:sz="0" w:space="0" w:color="auto"/>
        <w:left w:val="none" w:sz="0" w:space="0" w:color="auto"/>
        <w:bottom w:val="none" w:sz="0" w:space="0" w:color="auto"/>
        <w:right w:val="none" w:sz="0" w:space="0" w:color="auto"/>
      </w:divBdr>
    </w:div>
    <w:div w:id="638341845">
      <w:marLeft w:val="480"/>
      <w:marRight w:val="0"/>
      <w:marTop w:val="0"/>
      <w:marBottom w:val="0"/>
      <w:divBdr>
        <w:top w:val="none" w:sz="0" w:space="0" w:color="auto"/>
        <w:left w:val="none" w:sz="0" w:space="0" w:color="auto"/>
        <w:bottom w:val="none" w:sz="0" w:space="0" w:color="auto"/>
        <w:right w:val="none" w:sz="0" w:space="0" w:color="auto"/>
      </w:divBdr>
    </w:div>
    <w:div w:id="639459277">
      <w:bodyDiv w:val="1"/>
      <w:marLeft w:val="0"/>
      <w:marRight w:val="0"/>
      <w:marTop w:val="0"/>
      <w:marBottom w:val="0"/>
      <w:divBdr>
        <w:top w:val="none" w:sz="0" w:space="0" w:color="auto"/>
        <w:left w:val="none" w:sz="0" w:space="0" w:color="auto"/>
        <w:bottom w:val="none" w:sz="0" w:space="0" w:color="auto"/>
        <w:right w:val="none" w:sz="0" w:space="0" w:color="auto"/>
      </w:divBdr>
    </w:div>
    <w:div w:id="639530289">
      <w:bodyDiv w:val="1"/>
      <w:marLeft w:val="0"/>
      <w:marRight w:val="0"/>
      <w:marTop w:val="0"/>
      <w:marBottom w:val="0"/>
      <w:divBdr>
        <w:top w:val="none" w:sz="0" w:space="0" w:color="auto"/>
        <w:left w:val="none" w:sz="0" w:space="0" w:color="auto"/>
        <w:bottom w:val="none" w:sz="0" w:space="0" w:color="auto"/>
        <w:right w:val="none" w:sz="0" w:space="0" w:color="auto"/>
      </w:divBdr>
    </w:div>
    <w:div w:id="640115465">
      <w:marLeft w:val="640"/>
      <w:marRight w:val="0"/>
      <w:marTop w:val="0"/>
      <w:marBottom w:val="0"/>
      <w:divBdr>
        <w:top w:val="none" w:sz="0" w:space="0" w:color="auto"/>
        <w:left w:val="none" w:sz="0" w:space="0" w:color="auto"/>
        <w:bottom w:val="none" w:sz="0" w:space="0" w:color="auto"/>
        <w:right w:val="none" w:sz="0" w:space="0" w:color="auto"/>
      </w:divBdr>
    </w:div>
    <w:div w:id="640384691">
      <w:marLeft w:val="480"/>
      <w:marRight w:val="0"/>
      <w:marTop w:val="0"/>
      <w:marBottom w:val="0"/>
      <w:divBdr>
        <w:top w:val="none" w:sz="0" w:space="0" w:color="auto"/>
        <w:left w:val="none" w:sz="0" w:space="0" w:color="auto"/>
        <w:bottom w:val="none" w:sz="0" w:space="0" w:color="auto"/>
        <w:right w:val="none" w:sz="0" w:space="0" w:color="auto"/>
      </w:divBdr>
    </w:div>
    <w:div w:id="640427387">
      <w:marLeft w:val="480"/>
      <w:marRight w:val="0"/>
      <w:marTop w:val="0"/>
      <w:marBottom w:val="0"/>
      <w:divBdr>
        <w:top w:val="none" w:sz="0" w:space="0" w:color="auto"/>
        <w:left w:val="none" w:sz="0" w:space="0" w:color="auto"/>
        <w:bottom w:val="none" w:sz="0" w:space="0" w:color="auto"/>
        <w:right w:val="none" w:sz="0" w:space="0" w:color="auto"/>
      </w:divBdr>
    </w:div>
    <w:div w:id="640772890">
      <w:marLeft w:val="480"/>
      <w:marRight w:val="0"/>
      <w:marTop w:val="0"/>
      <w:marBottom w:val="0"/>
      <w:divBdr>
        <w:top w:val="none" w:sz="0" w:space="0" w:color="auto"/>
        <w:left w:val="none" w:sz="0" w:space="0" w:color="auto"/>
        <w:bottom w:val="none" w:sz="0" w:space="0" w:color="auto"/>
        <w:right w:val="none" w:sz="0" w:space="0" w:color="auto"/>
      </w:divBdr>
    </w:div>
    <w:div w:id="641080037">
      <w:marLeft w:val="480"/>
      <w:marRight w:val="0"/>
      <w:marTop w:val="0"/>
      <w:marBottom w:val="0"/>
      <w:divBdr>
        <w:top w:val="none" w:sz="0" w:space="0" w:color="auto"/>
        <w:left w:val="none" w:sz="0" w:space="0" w:color="auto"/>
        <w:bottom w:val="none" w:sz="0" w:space="0" w:color="auto"/>
        <w:right w:val="none" w:sz="0" w:space="0" w:color="auto"/>
      </w:divBdr>
    </w:div>
    <w:div w:id="641735680">
      <w:marLeft w:val="480"/>
      <w:marRight w:val="0"/>
      <w:marTop w:val="0"/>
      <w:marBottom w:val="0"/>
      <w:divBdr>
        <w:top w:val="none" w:sz="0" w:space="0" w:color="auto"/>
        <w:left w:val="none" w:sz="0" w:space="0" w:color="auto"/>
        <w:bottom w:val="none" w:sz="0" w:space="0" w:color="auto"/>
        <w:right w:val="none" w:sz="0" w:space="0" w:color="auto"/>
      </w:divBdr>
    </w:div>
    <w:div w:id="642004801">
      <w:bodyDiv w:val="1"/>
      <w:marLeft w:val="0"/>
      <w:marRight w:val="0"/>
      <w:marTop w:val="0"/>
      <w:marBottom w:val="0"/>
      <w:divBdr>
        <w:top w:val="none" w:sz="0" w:space="0" w:color="auto"/>
        <w:left w:val="none" w:sz="0" w:space="0" w:color="auto"/>
        <w:bottom w:val="none" w:sz="0" w:space="0" w:color="auto"/>
        <w:right w:val="none" w:sz="0" w:space="0" w:color="auto"/>
      </w:divBdr>
      <w:divsChild>
        <w:div w:id="32584295">
          <w:marLeft w:val="640"/>
          <w:marRight w:val="0"/>
          <w:marTop w:val="0"/>
          <w:marBottom w:val="0"/>
          <w:divBdr>
            <w:top w:val="none" w:sz="0" w:space="0" w:color="auto"/>
            <w:left w:val="none" w:sz="0" w:space="0" w:color="auto"/>
            <w:bottom w:val="none" w:sz="0" w:space="0" w:color="auto"/>
            <w:right w:val="none" w:sz="0" w:space="0" w:color="auto"/>
          </w:divBdr>
        </w:div>
        <w:div w:id="39594626">
          <w:marLeft w:val="640"/>
          <w:marRight w:val="0"/>
          <w:marTop w:val="0"/>
          <w:marBottom w:val="0"/>
          <w:divBdr>
            <w:top w:val="none" w:sz="0" w:space="0" w:color="auto"/>
            <w:left w:val="none" w:sz="0" w:space="0" w:color="auto"/>
            <w:bottom w:val="none" w:sz="0" w:space="0" w:color="auto"/>
            <w:right w:val="none" w:sz="0" w:space="0" w:color="auto"/>
          </w:divBdr>
        </w:div>
        <w:div w:id="63532312">
          <w:marLeft w:val="640"/>
          <w:marRight w:val="0"/>
          <w:marTop w:val="0"/>
          <w:marBottom w:val="0"/>
          <w:divBdr>
            <w:top w:val="none" w:sz="0" w:space="0" w:color="auto"/>
            <w:left w:val="none" w:sz="0" w:space="0" w:color="auto"/>
            <w:bottom w:val="none" w:sz="0" w:space="0" w:color="auto"/>
            <w:right w:val="none" w:sz="0" w:space="0" w:color="auto"/>
          </w:divBdr>
        </w:div>
        <w:div w:id="89395351">
          <w:marLeft w:val="640"/>
          <w:marRight w:val="0"/>
          <w:marTop w:val="0"/>
          <w:marBottom w:val="0"/>
          <w:divBdr>
            <w:top w:val="none" w:sz="0" w:space="0" w:color="auto"/>
            <w:left w:val="none" w:sz="0" w:space="0" w:color="auto"/>
            <w:bottom w:val="none" w:sz="0" w:space="0" w:color="auto"/>
            <w:right w:val="none" w:sz="0" w:space="0" w:color="auto"/>
          </w:divBdr>
        </w:div>
        <w:div w:id="104740922">
          <w:marLeft w:val="640"/>
          <w:marRight w:val="0"/>
          <w:marTop w:val="0"/>
          <w:marBottom w:val="0"/>
          <w:divBdr>
            <w:top w:val="none" w:sz="0" w:space="0" w:color="auto"/>
            <w:left w:val="none" w:sz="0" w:space="0" w:color="auto"/>
            <w:bottom w:val="none" w:sz="0" w:space="0" w:color="auto"/>
            <w:right w:val="none" w:sz="0" w:space="0" w:color="auto"/>
          </w:divBdr>
        </w:div>
        <w:div w:id="120348357">
          <w:marLeft w:val="640"/>
          <w:marRight w:val="0"/>
          <w:marTop w:val="0"/>
          <w:marBottom w:val="0"/>
          <w:divBdr>
            <w:top w:val="none" w:sz="0" w:space="0" w:color="auto"/>
            <w:left w:val="none" w:sz="0" w:space="0" w:color="auto"/>
            <w:bottom w:val="none" w:sz="0" w:space="0" w:color="auto"/>
            <w:right w:val="none" w:sz="0" w:space="0" w:color="auto"/>
          </w:divBdr>
        </w:div>
        <w:div w:id="149912466">
          <w:marLeft w:val="640"/>
          <w:marRight w:val="0"/>
          <w:marTop w:val="0"/>
          <w:marBottom w:val="0"/>
          <w:divBdr>
            <w:top w:val="none" w:sz="0" w:space="0" w:color="auto"/>
            <w:left w:val="none" w:sz="0" w:space="0" w:color="auto"/>
            <w:bottom w:val="none" w:sz="0" w:space="0" w:color="auto"/>
            <w:right w:val="none" w:sz="0" w:space="0" w:color="auto"/>
          </w:divBdr>
        </w:div>
        <w:div w:id="224728422">
          <w:marLeft w:val="640"/>
          <w:marRight w:val="0"/>
          <w:marTop w:val="0"/>
          <w:marBottom w:val="0"/>
          <w:divBdr>
            <w:top w:val="none" w:sz="0" w:space="0" w:color="auto"/>
            <w:left w:val="none" w:sz="0" w:space="0" w:color="auto"/>
            <w:bottom w:val="none" w:sz="0" w:space="0" w:color="auto"/>
            <w:right w:val="none" w:sz="0" w:space="0" w:color="auto"/>
          </w:divBdr>
        </w:div>
        <w:div w:id="236207287">
          <w:marLeft w:val="640"/>
          <w:marRight w:val="0"/>
          <w:marTop w:val="0"/>
          <w:marBottom w:val="0"/>
          <w:divBdr>
            <w:top w:val="none" w:sz="0" w:space="0" w:color="auto"/>
            <w:left w:val="none" w:sz="0" w:space="0" w:color="auto"/>
            <w:bottom w:val="none" w:sz="0" w:space="0" w:color="auto"/>
            <w:right w:val="none" w:sz="0" w:space="0" w:color="auto"/>
          </w:divBdr>
        </w:div>
        <w:div w:id="253783670">
          <w:marLeft w:val="640"/>
          <w:marRight w:val="0"/>
          <w:marTop w:val="0"/>
          <w:marBottom w:val="0"/>
          <w:divBdr>
            <w:top w:val="none" w:sz="0" w:space="0" w:color="auto"/>
            <w:left w:val="none" w:sz="0" w:space="0" w:color="auto"/>
            <w:bottom w:val="none" w:sz="0" w:space="0" w:color="auto"/>
            <w:right w:val="none" w:sz="0" w:space="0" w:color="auto"/>
          </w:divBdr>
        </w:div>
        <w:div w:id="269163928">
          <w:marLeft w:val="640"/>
          <w:marRight w:val="0"/>
          <w:marTop w:val="0"/>
          <w:marBottom w:val="0"/>
          <w:divBdr>
            <w:top w:val="none" w:sz="0" w:space="0" w:color="auto"/>
            <w:left w:val="none" w:sz="0" w:space="0" w:color="auto"/>
            <w:bottom w:val="none" w:sz="0" w:space="0" w:color="auto"/>
            <w:right w:val="none" w:sz="0" w:space="0" w:color="auto"/>
          </w:divBdr>
        </w:div>
        <w:div w:id="278414918">
          <w:marLeft w:val="640"/>
          <w:marRight w:val="0"/>
          <w:marTop w:val="0"/>
          <w:marBottom w:val="0"/>
          <w:divBdr>
            <w:top w:val="none" w:sz="0" w:space="0" w:color="auto"/>
            <w:left w:val="none" w:sz="0" w:space="0" w:color="auto"/>
            <w:bottom w:val="none" w:sz="0" w:space="0" w:color="auto"/>
            <w:right w:val="none" w:sz="0" w:space="0" w:color="auto"/>
          </w:divBdr>
        </w:div>
        <w:div w:id="298343341">
          <w:marLeft w:val="640"/>
          <w:marRight w:val="0"/>
          <w:marTop w:val="0"/>
          <w:marBottom w:val="0"/>
          <w:divBdr>
            <w:top w:val="none" w:sz="0" w:space="0" w:color="auto"/>
            <w:left w:val="none" w:sz="0" w:space="0" w:color="auto"/>
            <w:bottom w:val="none" w:sz="0" w:space="0" w:color="auto"/>
            <w:right w:val="none" w:sz="0" w:space="0" w:color="auto"/>
          </w:divBdr>
        </w:div>
        <w:div w:id="305210535">
          <w:marLeft w:val="640"/>
          <w:marRight w:val="0"/>
          <w:marTop w:val="0"/>
          <w:marBottom w:val="0"/>
          <w:divBdr>
            <w:top w:val="none" w:sz="0" w:space="0" w:color="auto"/>
            <w:left w:val="none" w:sz="0" w:space="0" w:color="auto"/>
            <w:bottom w:val="none" w:sz="0" w:space="0" w:color="auto"/>
            <w:right w:val="none" w:sz="0" w:space="0" w:color="auto"/>
          </w:divBdr>
        </w:div>
        <w:div w:id="345325470">
          <w:marLeft w:val="640"/>
          <w:marRight w:val="0"/>
          <w:marTop w:val="0"/>
          <w:marBottom w:val="0"/>
          <w:divBdr>
            <w:top w:val="none" w:sz="0" w:space="0" w:color="auto"/>
            <w:left w:val="none" w:sz="0" w:space="0" w:color="auto"/>
            <w:bottom w:val="none" w:sz="0" w:space="0" w:color="auto"/>
            <w:right w:val="none" w:sz="0" w:space="0" w:color="auto"/>
          </w:divBdr>
        </w:div>
        <w:div w:id="347485419">
          <w:marLeft w:val="640"/>
          <w:marRight w:val="0"/>
          <w:marTop w:val="0"/>
          <w:marBottom w:val="0"/>
          <w:divBdr>
            <w:top w:val="none" w:sz="0" w:space="0" w:color="auto"/>
            <w:left w:val="none" w:sz="0" w:space="0" w:color="auto"/>
            <w:bottom w:val="none" w:sz="0" w:space="0" w:color="auto"/>
            <w:right w:val="none" w:sz="0" w:space="0" w:color="auto"/>
          </w:divBdr>
        </w:div>
        <w:div w:id="403183731">
          <w:marLeft w:val="640"/>
          <w:marRight w:val="0"/>
          <w:marTop w:val="0"/>
          <w:marBottom w:val="0"/>
          <w:divBdr>
            <w:top w:val="none" w:sz="0" w:space="0" w:color="auto"/>
            <w:left w:val="none" w:sz="0" w:space="0" w:color="auto"/>
            <w:bottom w:val="none" w:sz="0" w:space="0" w:color="auto"/>
            <w:right w:val="none" w:sz="0" w:space="0" w:color="auto"/>
          </w:divBdr>
        </w:div>
        <w:div w:id="424955958">
          <w:marLeft w:val="640"/>
          <w:marRight w:val="0"/>
          <w:marTop w:val="0"/>
          <w:marBottom w:val="0"/>
          <w:divBdr>
            <w:top w:val="none" w:sz="0" w:space="0" w:color="auto"/>
            <w:left w:val="none" w:sz="0" w:space="0" w:color="auto"/>
            <w:bottom w:val="none" w:sz="0" w:space="0" w:color="auto"/>
            <w:right w:val="none" w:sz="0" w:space="0" w:color="auto"/>
          </w:divBdr>
        </w:div>
        <w:div w:id="443766718">
          <w:marLeft w:val="640"/>
          <w:marRight w:val="0"/>
          <w:marTop w:val="0"/>
          <w:marBottom w:val="0"/>
          <w:divBdr>
            <w:top w:val="none" w:sz="0" w:space="0" w:color="auto"/>
            <w:left w:val="none" w:sz="0" w:space="0" w:color="auto"/>
            <w:bottom w:val="none" w:sz="0" w:space="0" w:color="auto"/>
            <w:right w:val="none" w:sz="0" w:space="0" w:color="auto"/>
          </w:divBdr>
        </w:div>
        <w:div w:id="453905624">
          <w:marLeft w:val="640"/>
          <w:marRight w:val="0"/>
          <w:marTop w:val="0"/>
          <w:marBottom w:val="0"/>
          <w:divBdr>
            <w:top w:val="none" w:sz="0" w:space="0" w:color="auto"/>
            <w:left w:val="none" w:sz="0" w:space="0" w:color="auto"/>
            <w:bottom w:val="none" w:sz="0" w:space="0" w:color="auto"/>
            <w:right w:val="none" w:sz="0" w:space="0" w:color="auto"/>
          </w:divBdr>
        </w:div>
        <w:div w:id="456072518">
          <w:marLeft w:val="640"/>
          <w:marRight w:val="0"/>
          <w:marTop w:val="0"/>
          <w:marBottom w:val="0"/>
          <w:divBdr>
            <w:top w:val="none" w:sz="0" w:space="0" w:color="auto"/>
            <w:left w:val="none" w:sz="0" w:space="0" w:color="auto"/>
            <w:bottom w:val="none" w:sz="0" w:space="0" w:color="auto"/>
            <w:right w:val="none" w:sz="0" w:space="0" w:color="auto"/>
          </w:divBdr>
        </w:div>
        <w:div w:id="456459804">
          <w:marLeft w:val="640"/>
          <w:marRight w:val="0"/>
          <w:marTop w:val="0"/>
          <w:marBottom w:val="0"/>
          <w:divBdr>
            <w:top w:val="none" w:sz="0" w:space="0" w:color="auto"/>
            <w:left w:val="none" w:sz="0" w:space="0" w:color="auto"/>
            <w:bottom w:val="none" w:sz="0" w:space="0" w:color="auto"/>
            <w:right w:val="none" w:sz="0" w:space="0" w:color="auto"/>
          </w:divBdr>
        </w:div>
        <w:div w:id="486091710">
          <w:marLeft w:val="640"/>
          <w:marRight w:val="0"/>
          <w:marTop w:val="0"/>
          <w:marBottom w:val="0"/>
          <w:divBdr>
            <w:top w:val="none" w:sz="0" w:space="0" w:color="auto"/>
            <w:left w:val="none" w:sz="0" w:space="0" w:color="auto"/>
            <w:bottom w:val="none" w:sz="0" w:space="0" w:color="auto"/>
            <w:right w:val="none" w:sz="0" w:space="0" w:color="auto"/>
          </w:divBdr>
        </w:div>
        <w:div w:id="515733478">
          <w:marLeft w:val="640"/>
          <w:marRight w:val="0"/>
          <w:marTop w:val="0"/>
          <w:marBottom w:val="0"/>
          <w:divBdr>
            <w:top w:val="none" w:sz="0" w:space="0" w:color="auto"/>
            <w:left w:val="none" w:sz="0" w:space="0" w:color="auto"/>
            <w:bottom w:val="none" w:sz="0" w:space="0" w:color="auto"/>
            <w:right w:val="none" w:sz="0" w:space="0" w:color="auto"/>
          </w:divBdr>
        </w:div>
        <w:div w:id="583418748">
          <w:marLeft w:val="640"/>
          <w:marRight w:val="0"/>
          <w:marTop w:val="0"/>
          <w:marBottom w:val="0"/>
          <w:divBdr>
            <w:top w:val="none" w:sz="0" w:space="0" w:color="auto"/>
            <w:left w:val="none" w:sz="0" w:space="0" w:color="auto"/>
            <w:bottom w:val="none" w:sz="0" w:space="0" w:color="auto"/>
            <w:right w:val="none" w:sz="0" w:space="0" w:color="auto"/>
          </w:divBdr>
        </w:div>
        <w:div w:id="623002455">
          <w:marLeft w:val="640"/>
          <w:marRight w:val="0"/>
          <w:marTop w:val="0"/>
          <w:marBottom w:val="0"/>
          <w:divBdr>
            <w:top w:val="none" w:sz="0" w:space="0" w:color="auto"/>
            <w:left w:val="none" w:sz="0" w:space="0" w:color="auto"/>
            <w:bottom w:val="none" w:sz="0" w:space="0" w:color="auto"/>
            <w:right w:val="none" w:sz="0" w:space="0" w:color="auto"/>
          </w:divBdr>
        </w:div>
        <w:div w:id="660544186">
          <w:marLeft w:val="640"/>
          <w:marRight w:val="0"/>
          <w:marTop w:val="0"/>
          <w:marBottom w:val="0"/>
          <w:divBdr>
            <w:top w:val="none" w:sz="0" w:space="0" w:color="auto"/>
            <w:left w:val="none" w:sz="0" w:space="0" w:color="auto"/>
            <w:bottom w:val="none" w:sz="0" w:space="0" w:color="auto"/>
            <w:right w:val="none" w:sz="0" w:space="0" w:color="auto"/>
          </w:divBdr>
        </w:div>
        <w:div w:id="663702715">
          <w:marLeft w:val="640"/>
          <w:marRight w:val="0"/>
          <w:marTop w:val="0"/>
          <w:marBottom w:val="0"/>
          <w:divBdr>
            <w:top w:val="none" w:sz="0" w:space="0" w:color="auto"/>
            <w:left w:val="none" w:sz="0" w:space="0" w:color="auto"/>
            <w:bottom w:val="none" w:sz="0" w:space="0" w:color="auto"/>
            <w:right w:val="none" w:sz="0" w:space="0" w:color="auto"/>
          </w:divBdr>
        </w:div>
        <w:div w:id="716318485">
          <w:marLeft w:val="640"/>
          <w:marRight w:val="0"/>
          <w:marTop w:val="0"/>
          <w:marBottom w:val="0"/>
          <w:divBdr>
            <w:top w:val="none" w:sz="0" w:space="0" w:color="auto"/>
            <w:left w:val="none" w:sz="0" w:space="0" w:color="auto"/>
            <w:bottom w:val="none" w:sz="0" w:space="0" w:color="auto"/>
            <w:right w:val="none" w:sz="0" w:space="0" w:color="auto"/>
          </w:divBdr>
        </w:div>
        <w:div w:id="728267471">
          <w:marLeft w:val="640"/>
          <w:marRight w:val="0"/>
          <w:marTop w:val="0"/>
          <w:marBottom w:val="0"/>
          <w:divBdr>
            <w:top w:val="none" w:sz="0" w:space="0" w:color="auto"/>
            <w:left w:val="none" w:sz="0" w:space="0" w:color="auto"/>
            <w:bottom w:val="none" w:sz="0" w:space="0" w:color="auto"/>
            <w:right w:val="none" w:sz="0" w:space="0" w:color="auto"/>
          </w:divBdr>
        </w:div>
        <w:div w:id="746340827">
          <w:marLeft w:val="640"/>
          <w:marRight w:val="0"/>
          <w:marTop w:val="0"/>
          <w:marBottom w:val="0"/>
          <w:divBdr>
            <w:top w:val="none" w:sz="0" w:space="0" w:color="auto"/>
            <w:left w:val="none" w:sz="0" w:space="0" w:color="auto"/>
            <w:bottom w:val="none" w:sz="0" w:space="0" w:color="auto"/>
            <w:right w:val="none" w:sz="0" w:space="0" w:color="auto"/>
          </w:divBdr>
        </w:div>
        <w:div w:id="750657593">
          <w:marLeft w:val="640"/>
          <w:marRight w:val="0"/>
          <w:marTop w:val="0"/>
          <w:marBottom w:val="0"/>
          <w:divBdr>
            <w:top w:val="none" w:sz="0" w:space="0" w:color="auto"/>
            <w:left w:val="none" w:sz="0" w:space="0" w:color="auto"/>
            <w:bottom w:val="none" w:sz="0" w:space="0" w:color="auto"/>
            <w:right w:val="none" w:sz="0" w:space="0" w:color="auto"/>
          </w:divBdr>
        </w:div>
        <w:div w:id="754789044">
          <w:marLeft w:val="640"/>
          <w:marRight w:val="0"/>
          <w:marTop w:val="0"/>
          <w:marBottom w:val="0"/>
          <w:divBdr>
            <w:top w:val="none" w:sz="0" w:space="0" w:color="auto"/>
            <w:left w:val="none" w:sz="0" w:space="0" w:color="auto"/>
            <w:bottom w:val="none" w:sz="0" w:space="0" w:color="auto"/>
            <w:right w:val="none" w:sz="0" w:space="0" w:color="auto"/>
          </w:divBdr>
        </w:div>
        <w:div w:id="774137297">
          <w:marLeft w:val="640"/>
          <w:marRight w:val="0"/>
          <w:marTop w:val="0"/>
          <w:marBottom w:val="0"/>
          <w:divBdr>
            <w:top w:val="none" w:sz="0" w:space="0" w:color="auto"/>
            <w:left w:val="none" w:sz="0" w:space="0" w:color="auto"/>
            <w:bottom w:val="none" w:sz="0" w:space="0" w:color="auto"/>
            <w:right w:val="none" w:sz="0" w:space="0" w:color="auto"/>
          </w:divBdr>
        </w:div>
        <w:div w:id="838889794">
          <w:marLeft w:val="640"/>
          <w:marRight w:val="0"/>
          <w:marTop w:val="0"/>
          <w:marBottom w:val="0"/>
          <w:divBdr>
            <w:top w:val="none" w:sz="0" w:space="0" w:color="auto"/>
            <w:left w:val="none" w:sz="0" w:space="0" w:color="auto"/>
            <w:bottom w:val="none" w:sz="0" w:space="0" w:color="auto"/>
            <w:right w:val="none" w:sz="0" w:space="0" w:color="auto"/>
          </w:divBdr>
        </w:div>
        <w:div w:id="840697738">
          <w:marLeft w:val="640"/>
          <w:marRight w:val="0"/>
          <w:marTop w:val="0"/>
          <w:marBottom w:val="0"/>
          <w:divBdr>
            <w:top w:val="none" w:sz="0" w:space="0" w:color="auto"/>
            <w:left w:val="none" w:sz="0" w:space="0" w:color="auto"/>
            <w:bottom w:val="none" w:sz="0" w:space="0" w:color="auto"/>
            <w:right w:val="none" w:sz="0" w:space="0" w:color="auto"/>
          </w:divBdr>
        </w:div>
        <w:div w:id="862591448">
          <w:marLeft w:val="640"/>
          <w:marRight w:val="0"/>
          <w:marTop w:val="0"/>
          <w:marBottom w:val="0"/>
          <w:divBdr>
            <w:top w:val="none" w:sz="0" w:space="0" w:color="auto"/>
            <w:left w:val="none" w:sz="0" w:space="0" w:color="auto"/>
            <w:bottom w:val="none" w:sz="0" w:space="0" w:color="auto"/>
            <w:right w:val="none" w:sz="0" w:space="0" w:color="auto"/>
          </w:divBdr>
        </w:div>
        <w:div w:id="893125831">
          <w:marLeft w:val="640"/>
          <w:marRight w:val="0"/>
          <w:marTop w:val="0"/>
          <w:marBottom w:val="0"/>
          <w:divBdr>
            <w:top w:val="none" w:sz="0" w:space="0" w:color="auto"/>
            <w:left w:val="none" w:sz="0" w:space="0" w:color="auto"/>
            <w:bottom w:val="none" w:sz="0" w:space="0" w:color="auto"/>
            <w:right w:val="none" w:sz="0" w:space="0" w:color="auto"/>
          </w:divBdr>
        </w:div>
        <w:div w:id="919405522">
          <w:marLeft w:val="640"/>
          <w:marRight w:val="0"/>
          <w:marTop w:val="0"/>
          <w:marBottom w:val="0"/>
          <w:divBdr>
            <w:top w:val="none" w:sz="0" w:space="0" w:color="auto"/>
            <w:left w:val="none" w:sz="0" w:space="0" w:color="auto"/>
            <w:bottom w:val="none" w:sz="0" w:space="0" w:color="auto"/>
            <w:right w:val="none" w:sz="0" w:space="0" w:color="auto"/>
          </w:divBdr>
        </w:div>
        <w:div w:id="1041981640">
          <w:marLeft w:val="640"/>
          <w:marRight w:val="0"/>
          <w:marTop w:val="0"/>
          <w:marBottom w:val="0"/>
          <w:divBdr>
            <w:top w:val="none" w:sz="0" w:space="0" w:color="auto"/>
            <w:left w:val="none" w:sz="0" w:space="0" w:color="auto"/>
            <w:bottom w:val="none" w:sz="0" w:space="0" w:color="auto"/>
            <w:right w:val="none" w:sz="0" w:space="0" w:color="auto"/>
          </w:divBdr>
        </w:div>
        <w:div w:id="1067150748">
          <w:marLeft w:val="640"/>
          <w:marRight w:val="0"/>
          <w:marTop w:val="0"/>
          <w:marBottom w:val="0"/>
          <w:divBdr>
            <w:top w:val="none" w:sz="0" w:space="0" w:color="auto"/>
            <w:left w:val="none" w:sz="0" w:space="0" w:color="auto"/>
            <w:bottom w:val="none" w:sz="0" w:space="0" w:color="auto"/>
            <w:right w:val="none" w:sz="0" w:space="0" w:color="auto"/>
          </w:divBdr>
        </w:div>
        <w:div w:id="1070544786">
          <w:marLeft w:val="640"/>
          <w:marRight w:val="0"/>
          <w:marTop w:val="0"/>
          <w:marBottom w:val="0"/>
          <w:divBdr>
            <w:top w:val="none" w:sz="0" w:space="0" w:color="auto"/>
            <w:left w:val="none" w:sz="0" w:space="0" w:color="auto"/>
            <w:bottom w:val="none" w:sz="0" w:space="0" w:color="auto"/>
            <w:right w:val="none" w:sz="0" w:space="0" w:color="auto"/>
          </w:divBdr>
        </w:div>
        <w:div w:id="1110978891">
          <w:marLeft w:val="640"/>
          <w:marRight w:val="0"/>
          <w:marTop w:val="0"/>
          <w:marBottom w:val="0"/>
          <w:divBdr>
            <w:top w:val="none" w:sz="0" w:space="0" w:color="auto"/>
            <w:left w:val="none" w:sz="0" w:space="0" w:color="auto"/>
            <w:bottom w:val="none" w:sz="0" w:space="0" w:color="auto"/>
            <w:right w:val="none" w:sz="0" w:space="0" w:color="auto"/>
          </w:divBdr>
        </w:div>
        <w:div w:id="1115174730">
          <w:marLeft w:val="640"/>
          <w:marRight w:val="0"/>
          <w:marTop w:val="0"/>
          <w:marBottom w:val="0"/>
          <w:divBdr>
            <w:top w:val="none" w:sz="0" w:space="0" w:color="auto"/>
            <w:left w:val="none" w:sz="0" w:space="0" w:color="auto"/>
            <w:bottom w:val="none" w:sz="0" w:space="0" w:color="auto"/>
            <w:right w:val="none" w:sz="0" w:space="0" w:color="auto"/>
          </w:divBdr>
        </w:div>
        <w:div w:id="1133672676">
          <w:marLeft w:val="640"/>
          <w:marRight w:val="0"/>
          <w:marTop w:val="0"/>
          <w:marBottom w:val="0"/>
          <w:divBdr>
            <w:top w:val="none" w:sz="0" w:space="0" w:color="auto"/>
            <w:left w:val="none" w:sz="0" w:space="0" w:color="auto"/>
            <w:bottom w:val="none" w:sz="0" w:space="0" w:color="auto"/>
            <w:right w:val="none" w:sz="0" w:space="0" w:color="auto"/>
          </w:divBdr>
        </w:div>
        <w:div w:id="1181699254">
          <w:marLeft w:val="640"/>
          <w:marRight w:val="0"/>
          <w:marTop w:val="0"/>
          <w:marBottom w:val="0"/>
          <w:divBdr>
            <w:top w:val="none" w:sz="0" w:space="0" w:color="auto"/>
            <w:left w:val="none" w:sz="0" w:space="0" w:color="auto"/>
            <w:bottom w:val="none" w:sz="0" w:space="0" w:color="auto"/>
            <w:right w:val="none" w:sz="0" w:space="0" w:color="auto"/>
          </w:divBdr>
        </w:div>
        <w:div w:id="1222250301">
          <w:marLeft w:val="640"/>
          <w:marRight w:val="0"/>
          <w:marTop w:val="0"/>
          <w:marBottom w:val="0"/>
          <w:divBdr>
            <w:top w:val="none" w:sz="0" w:space="0" w:color="auto"/>
            <w:left w:val="none" w:sz="0" w:space="0" w:color="auto"/>
            <w:bottom w:val="none" w:sz="0" w:space="0" w:color="auto"/>
            <w:right w:val="none" w:sz="0" w:space="0" w:color="auto"/>
          </w:divBdr>
        </w:div>
        <w:div w:id="1228303167">
          <w:marLeft w:val="640"/>
          <w:marRight w:val="0"/>
          <w:marTop w:val="0"/>
          <w:marBottom w:val="0"/>
          <w:divBdr>
            <w:top w:val="none" w:sz="0" w:space="0" w:color="auto"/>
            <w:left w:val="none" w:sz="0" w:space="0" w:color="auto"/>
            <w:bottom w:val="none" w:sz="0" w:space="0" w:color="auto"/>
            <w:right w:val="none" w:sz="0" w:space="0" w:color="auto"/>
          </w:divBdr>
        </w:div>
        <w:div w:id="1262643371">
          <w:marLeft w:val="640"/>
          <w:marRight w:val="0"/>
          <w:marTop w:val="0"/>
          <w:marBottom w:val="0"/>
          <w:divBdr>
            <w:top w:val="none" w:sz="0" w:space="0" w:color="auto"/>
            <w:left w:val="none" w:sz="0" w:space="0" w:color="auto"/>
            <w:bottom w:val="none" w:sz="0" w:space="0" w:color="auto"/>
            <w:right w:val="none" w:sz="0" w:space="0" w:color="auto"/>
          </w:divBdr>
        </w:div>
        <w:div w:id="1294288419">
          <w:marLeft w:val="640"/>
          <w:marRight w:val="0"/>
          <w:marTop w:val="0"/>
          <w:marBottom w:val="0"/>
          <w:divBdr>
            <w:top w:val="none" w:sz="0" w:space="0" w:color="auto"/>
            <w:left w:val="none" w:sz="0" w:space="0" w:color="auto"/>
            <w:bottom w:val="none" w:sz="0" w:space="0" w:color="auto"/>
            <w:right w:val="none" w:sz="0" w:space="0" w:color="auto"/>
          </w:divBdr>
        </w:div>
        <w:div w:id="1343894440">
          <w:marLeft w:val="640"/>
          <w:marRight w:val="0"/>
          <w:marTop w:val="0"/>
          <w:marBottom w:val="0"/>
          <w:divBdr>
            <w:top w:val="none" w:sz="0" w:space="0" w:color="auto"/>
            <w:left w:val="none" w:sz="0" w:space="0" w:color="auto"/>
            <w:bottom w:val="none" w:sz="0" w:space="0" w:color="auto"/>
            <w:right w:val="none" w:sz="0" w:space="0" w:color="auto"/>
          </w:divBdr>
        </w:div>
        <w:div w:id="1359433931">
          <w:marLeft w:val="640"/>
          <w:marRight w:val="0"/>
          <w:marTop w:val="0"/>
          <w:marBottom w:val="0"/>
          <w:divBdr>
            <w:top w:val="none" w:sz="0" w:space="0" w:color="auto"/>
            <w:left w:val="none" w:sz="0" w:space="0" w:color="auto"/>
            <w:bottom w:val="none" w:sz="0" w:space="0" w:color="auto"/>
            <w:right w:val="none" w:sz="0" w:space="0" w:color="auto"/>
          </w:divBdr>
        </w:div>
        <w:div w:id="1366445941">
          <w:marLeft w:val="640"/>
          <w:marRight w:val="0"/>
          <w:marTop w:val="0"/>
          <w:marBottom w:val="0"/>
          <w:divBdr>
            <w:top w:val="none" w:sz="0" w:space="0" w:color="auto"/>
            <w:left w:val="none" w:sz="0" w:space="0" w:color="auto"/>
            <w:bottom w:val="none" w:sz="0" w:space="0" w:color="auto"/>
            <w:right w:val="none" w:sz="0" w:space="0" w:color="auto"/>
          </w:divBdr>
        </w:div>
        <w:div w:id="1386103044">
          <w:marLeft w:val="640"/>
          <w:marRight w:val="0"/>
          <w:marTop w:val="0"/>
          <w:marBottom w:val="0"/>
          <w:divBdr>
            <w:top w:val="none" w:sz="0" w:space="0" w:color="auto"/>
            <w:left w:val="none" w:sz="0" w:space="0" w:color="auto"/>
            <w:bottom w:val="none" w:sz="0" w:space="0" w:color="auto"/>
            <w:right w:val="none" w:sz="0" w:space="0" w:color="auto"/>
          </w:divBdr>
        </w:div>
        <w:div w:id="1400010467">
          <w:marLeft w:val="640"/>
          <w:marRight w:val="0"/>
          <w:marTop w:val="0"/>
          <w:marBottom w:val="0"/>
          <w:divBdr>
            <w:top w:val="none" w:sz="0" w:space="0" w:color="auto"/>
            <w:left w:val="none" w:sz="0" w:space="0" w:color="auto"/>
            <w:bottom w:val="none" w:sz="0" w:space="0" w:color="auto"/>
            <w:right w:val="none" w:sz="0" w:space="0" w:color="auto"/>
          </w:divBdr>
        </w:div>
        <w:div w:id="1443258020">
          <w:marLeft w:val="640"/>
          <w:marRight w:val="0"/>
          <w:marTop w:val="0"/>
          <w:marBottom w:val="0"/>
          <w:divBdr>
            <w:top w:val="none" w:sz="0" w:space="0" w:color="auto"/>
            <w:left w:val="none" w:sz="0" w:space="0" w:color="auto"/>
            <w:bottom w:val="none" w:sz="0" w:space="0" w:color="auto"/>
            <w:right w:val="none" w:sz="0" w:space="0" w:color="auto"/>
          </w:divBdr>
        </w:div>
        <w:div w:id="1449078816">
          <w:marLeft w:val="640"/>
          <w:marRight w:val="0"/>
          <w:marTop w:val="0"/>
          <w:marBottom w:val="0"/>
          <w:divBdr>
            <w:top w:val="none" w:sz="0" w:space="0" w:color="auto"/>
            <w:left w:val="none" w:sz="0" w:space="0" w:color="auto"/>
            <w:bottom w:val="none" w:sz="0" w:space="0" w:color="auto"/>
            <w:right w:val="none" w:sz="0" w:space="0" w:color="auto"/>
          </w:divBdr>
        </w:div>
        <w:div w:id="1472208941">
          <w:marLeft w:val="640"/>
          <w:marRight w:val="0"/>
          <w:marTop w:val="0"/>
          <w:marBottom w:val="0"/>
          <w:divBdr>
            <w:top w:val="none" w:sz="0" w:space="0" w:color="auto"/>
            <w:left w:val="none" w:sz="0" w:space="0" w:color="auto"/>
            <w:bottom w:val="none" w:sz="0" w:space="0" w:color="auto"/>
            <w:right w:val="none" w:sz="0" w:space="0" w:color="auto"/>
          </w:divBdr>
        </w:div>
        <w:div w:id="1486972727">
          <w:marLeft w:val="640"/>
          <w:marRight w:val="0"/>
          <w:marTop w:val="0"/>
          <w:marBottom w:val="0"/>
          <w:divBdr>
            <w:top w:val="none" w:sz="0" w:space="0" w:color="auto"/>
            <w:left w:val="none" w:sz="0" w:space="0" w:color="auto"/>
            <w:bottom w:val="none" w:sz="0" w:space="0" w:color="auto"/>
            <w:right w:val="none" w:sz="0" w:space="0" w:color="auto"/>
          </w:divBdr>
        </w:div>
        <w:div w:id="1496142272">
          <w:marLeft w:val="640"/>
          <w:marRight w:val="0"/>
          <w:marTop w:val="0"/>
          <w:marBottom w:val="0"/>
          <w:divBdr>
            <w:top w:val="none" w:sz="0" w:space="0" w:color="auto"/>
            <w:left w:val="none" w:sz="0" w:space="0" w:color="auto"/>
            <w:bottom w:val="none" w:sz="0" w:space="0" w:color="auto"/>
            <w:right w:val="none" w:sz="0" w:space="0" w:color="auto"/>
          </w:divBdr>
        </w:div>
        <w:div w:id="1535265329">
          <w:marLeft w:val="640"/>
          <w:marRight w:val="0"/>
          <w:marTop w:val="0"/>
          <w:marBottom w:val="0"/>
          <w:divBdr>
            <w:top w:val="none" w:sz="0" w:space="0" w:color="auto"/>
            <w:left w:val="none" w:sz="0" w:space="0" w:color="auto"/>
            <w:bottom w:val="none" w:sz="0" w:space="0" w:color="auto"/>
            <w:right w:val="none" w:sz="0" w:space="0" w:color="auto"/>
          </w:divBdr>
        </w:div>
        <w:div w:id="1562642313">
          <w:marLeft w:val="640"/>
          <w:marRight w:val="0"/>
          <w:marTop w:val="0"/>
          <w:marBottom w:val="0"/>
          <w:divBdr>
            <w:top w:val="none" w:sz="0" w:space="0" w:color="auto"/>
            <w:left w:val="none" w:sz="0" w:space="0" w:color="auto"/>
            <w:bottom w:val="none" w:sz="0" w:space="0" w:color="auto"/>
            <w:right w:val="none" w:sz="0" w:space="0" w:color="auto"/>
          </w:divBdr>
        </w:div>
        <w:div w:id="1587691981">
          <w:marLeft w:val="640"/>
          <w:marRight w:val="0"/>
          <w:marTop w:val="0"/>
          <w:marBottom w:val="0"/>
          <w:divBdr>
            <w:top w:val="none" w:sz="0" w:space="0" w:color="auto"/>
            <w:left w:val="none" w:sz="0" w:space="0" w:color="auto"/>
            <w:bottom w:val="none" w:sz="0" w:space="0" w:color="auto"/>
            <w:right w:val="none" w:sz="0" w:space="0" w:color="auto"/>
          </w:divBdr>
        </w:div>
        <w:div w:id="1609048460">
          <w:marLeft w:val="640"/>
          <w:marRight w:val="0"/>
          <w:marTop w:val="0"/>
          <w:marBottom w:val="0"/>
          <w:divBdr>
            <w:top w:val="none" w:sz="0" w:space="0" w:color="auto"/>
            <w:left w:val="none" w:sz="0" w:space="0" w:color="auto"/>
            <w:bottom w:val="none" w:sz="0" w:space="0" w:color="auto"/>
            <w:right w:val="none" w:sz="0" w:space="0" w:color="auto"/>
          </w:divBdr>
        </w:div>
        <w:div w:id="1641306912">
          <w:marLeft w:val="640"/>
          <w:marRight w:val="0"/>
          <w:marTop w:val="0"/>
          <w:marBottom w:val="0"/>
          <w:divBdr>
            <w:top w:val="none" w:sz="0" w:space="0" w:color="auto"/>
            <w:left w:val="none" w:sz="0" w:space="0" w:color="auto"/>
            <w:bottom w:val="none" w:sz="0" w:space="0" w:color="auto"/>
            <w:right w:val="none" w:sz="0" w:space="0" w:color="auto"/>
          </w:divBdr>
        </w:div>
        <w:div w:id="1642223008">
          <w:marLeft w:val="640"/>
          <w:marRight w:val="0"/>
          <w:marTop w:val="0"/>
          <w:marBottom w:val="0"/>
          <w:divBdr>
            <w:top w:val="none" w:sz="0" w:space="0" w:color="auto"/>
            <w:left w:val="none" w:sz="0" w:space="0" w:color="auto"/>
            <w:bottom w:val="none" w:sz="0" w:space="0" w:color="auto"/>
            <w:right w:val="none" w:sz="0" w:space="0" w:color="auto"/>
          </w:divBdr>
        </w:div>
        <w:div w:id="1649507131">
          <w:marLeft w:val="640"/>
          <w:marRight w:val="0"/>
          <w:marTop w:val="0"/>
          <w:marBottom w:val="0"/>
          <w:divBdr>
            <w:top w:val="none" w:sz="0" w:space="0" w:color="auto"/>
            <w:left w:val="none" w:sz="0" w:space="0" w:color="auto"/>
            <w:bottom w:val="none" w:sz="0" w:space="0" w:color="auto"/>
            <w:right w:val="none" w:sz="0" w:space="0" w:color="auto"/>
          </w:divBdr>
        </w:div>
        <w:div w:id="1656837676">
          <w:marLeft w:val="640"/>
          <w:marRight w:val="0"/>
          <w:marTop w:val="0"/>
          <w:marBottom w:val="0"/>
          <w:divBdr>
            <w:top w:val="none" w:sz="0" w:space="0" w:color="auto"/>
            <w:left w:val="none" w:sz="0" w:space="0" w:color="auto"/>
            <w:bottom w:val="none" w:sz="0" w:space="0" w:color="auto"/>
            <w:right w:val="none" w:sz="0" w:space="0" w:color="auto"/>
          </w:divBdr>
        </w:div>
        <w:div w:id="1684013679">
          <w:marLeft w:val="640"/>
          <w:marRight w:val="0"/>
          <w:marTop w:val="0"/>
          <w:marBottom w:val="0"/>
          <w:divBdr>
            <w:top w:val="none" w:sz="0" w:space="0" w:color="auto"/>
            <w:left w:val="none" w:sz="0" w:space="0" w:color="auto"/>
            <w:bottom w:val="none" w:sz="0" w:space="0" w:color="auto"/>
            <w:right w:val="none" w:sz="0" w:space="0" w:color="auto"/>
          </w:divBdr>
        </w:div>
        <w:div w:id="1704285443">
          <w:marLeft w:val="640"/>
          <w:marRight w:val="0"/>
          <w:marTop w:val="0"/>
          <w:marBottom w:val="0"/>
          <w:divBdr>
            <w:top w:val="none" w:sz="0" w:space="0" w:color="auto"/>
            <w:left w:val="none" w:sz="0" w:space="0" w:color="auto"/>
            <w:bottom w:val="none" w:sz="0" w:space="0" w:color="auto"/>
            <w:right w:val="none" w:sz="0" w:space="0" w:color="auto"/>
          </w:divBdr>
        </w:div>
        <w:div w:id="1724132169">
          <w:marLeft w:val="640"/>
          <w:marRight w:val="0"/>
          <w:marTop w:val="0"/>
          <w:marBottom w:val="0"/>
          <w:divBdr>
            <w:top w:val="none" w:sz="0" w:space="0" w:color="auto"/>
            <w:left w:val="none" w:sz="0" w:space="0" w:color="auto"/>
            <w:bottom w:val="none" w:sz="0" w:space="0" w:color="auto"/>
            <w:right w:val="none" w:sz="0" w:space="0" w:color="auto"/>
          </w:divBdr>
        </w:div>
        <w:div w:id="1731685565">
          <w:marLeft w:val="640"/>
          <w:marRight w:val="0"/>
          <w:marTop w:val="0"/>
          <w:marBottom w:val="0"/>
          <w:divBdr>
            <w:top w:val="none" w:sz="0" w:space="0" w:color="auto"/>
            <w:left w:val="none" w:sz="0" w:space="0" w:color="auto"/>
            <w:bottom w:val="none" w:sz="0" w:space="0" w:color="auto"/>
            <w:right w:val="none" w:sz="0" w:space="0" w:color="auto"/>
          </w:divBdr>
        </w:div>
        <w:div w:id="1744797359">
          <w:marLeft w:val="640"/>
          <w:marRight w:val="0"/>
          <w:marTop w:val="0"/>
          <w:marBottom w:val="0"/>
          <w:divBdr>
            <w:top w:val="none" w:sz="0" w:space="0" w:color="auto"/>
            <w:left w:val="none" w:sz="0" w:space="0" w:color="auto"/>
            <w:bottom w:val="none" w:sz="0" w:space="0" w:color="auto"/>
            <w:right w:val="none" w:sz="0" w:space="0" w:color="auto"/>
          </w:divBdr>
        </w:div>
        <w:div w:id="1787577278">
          <w:marLeft w:val="640"/>
          <w:marRight w:val="0"/>
          <w:marTop w:val="0"/>
          <w:marBottom w:val="0"/>
          <w:divBdr>
            <w:top w:val="none" w:sz="0" w:space="0" w:color="auto"/>
            <w:left w:val="none" w:sz="0" w:space="0" w:color="auto"/>
            <w:bottom w:val="none" w:sz="0" w:space="0" w:color="auto"/>
            <w:right w:val="none" w:sz="0" w:space="0" w:color="auto"/>
          </w:divBdr>
        </w:div>
        <w:div w:id="1790926963">
          <w:marLeft w:val="640"/>
          <w:marRight w:val="0"/>
          <w:marTop w:val="0"/>
          <w:marBottom w:val="0"/>
          <w:divBdr>
            <w:top w:val="none" w:sz="0" w:space="0" w:color="auto"/>
            <w:left w:val="none" w:sz="0" w:space="0" w:color="auto"/>
            <w:bottom w:val="none" w:sz="0" w:space="0" w:color="auto"/>
            <w:right w:val="none" w:sz="0" w:space="0" w:color="auto"/>
          </w:divBdr>
        </w:div>
        <w:div w:id="1838307829">
          <w:marLeft w:val="640"/>
          <w:marRight w:val="0"/>
          <w:marTop w:val="0"/>
          <w:marBottom w:val="0"/>
          <w:divBdr>
            <w:top w:val="none" w:sz="0" w:space="0" w:color="auto"/>
            <w:left w:val="none" w:sz="0" w:space="0" w:color="auto"/>
            <w:bottom w:val="none" w:sz="0" w:space="0" w:color="auto"/>
            <w:right w:val="none" w:sz="0" w:space="0" w:color="auto"/>
          </w:divBdr>
        </w:div>
        <w:div w:id="1839806824">
          <w:marLeft w:val="640"/>
          <w:marRight w:val="0"/>
          <w:marTop w:val="0"/>
          <w:marBottom w:val="0"/>
          <w:divBdr>
            <w:top w:val="none" w:sz="0" w:space="0" w:color="auto"/>
            <w:left w:val="none" w:sz="0" w:space="0" w:color="auto"/>
            <w:bottom w:val="none" w:sz="0" w:space="0" w:color="auto"/>
            <w:right w:val="none" w:sz="0" w:space="0" w:color="auto"/>
          </w:divBdr>
        </w:div>
        <w:div w:id="1882861351">
          <w:marLeft w:val="640"/>
          <w:marRight w:val="0"/>
          <w:marTop w:val="0"/>
          <w:marBottom w:val="0"/>
          <w:divBdr>
            <w:top w:val="none" w:sz="0" w:space="0" w:color="auto"/>
            <w:left w:val="none" w:sz="0" w:space="0" w:color="auto"/>
            <w:bottom w:val="none" w:sz="0" w:space="0" w:color="auto"/>
            <w:right w:val="none" w:sz="0" w:space="0" w:color="auto"/>
          </w:divBdr>
        </w:div>
        <w:div w:id="1891914220">
          <w:marLeft w:val="640"/>
          <w:marRight w:val="0"/>
          <w:marTop w:val="0"/>
          <w:marBottom w:val="0"/>
          <w:divBdr>
            <w:top w:val="none" w:sz="0" w:space="0" w:color="auto"/>
            <w:left w:val="none" w:sz="0" w:space="0" w:color="auto"/>
            <w:bottom w:val="none" w:sz="0" w:space="0" w:color="auto"/>
            <w:right w:val="none" w:sz="0" w:space="0" w:color="auto"/>
          </w:divBdr>
        </w:div>
        <w:div w:id="1892961210">
          <w:marLeft w:val="640"/>
          <w:marRight w:val="0"/>
          <w:marTop w:val="0"/>
          <w:marBottom w:val="0"/>
          <w:divBdr>
            <w:top w:val="none" w:sz="0" w:space="0" w:color="auto"/>
            <w:left w:val="none" w:sz="0" w:space="0" w:color="auto"/>
            <w:bottom w:val="none" w:sz="0" w:space="0" w:color="auto"/>
            <w:right w:val="none" w:sz="0" w:space="0" w:color="auto"/>
          </w:divBdr>
        </w:div>
        <w:div w:id="1908346682">
          <w:marLeft w:val="640"/>
          <w:marRight w:val="0"/>
          <w:marTop w:val="0"/>
          <w:marBottom w:val="0"/>
          <w:divBdr>
            <w:top w:val="none" w:sz="0" w:space="0" w:color="auto"/>
            <w:left w:val="none" w:sz="0" w:space="0" w:color="auto"/>
            <w:bottom w:val="none" w:sz="0" w:space="0" w:color="auto"/>
            <w:right w:val="none" w:sz="0" w:space="0" w:color="auto"/>
          </w:divBdr>
        </w:div>
        <w:div w:id="1967009749">
          <w:marLeft w:val="640"/>
          <w:marRight w:val="0"/>
          <w:marTop w:val="0"/>
          <w:marBottom w:val="0"/>
          <w:divBdr>
            <w:top w:val="none" w:sz="0" w:space="0" w:color="auto"/>
            <w:left w:val="none" w:sz="0" w:space="0" w:color="auto"/>
            <w:bottom w:val="none" w:sz="0" w:space="0" w:color="auto"/>
            <w:right w:val="none" w:sz="0" w:space="0" w:color="auto"/>
          </w:divBdr>
        </w:div>
        <w:div w:id="1986927731">
          <w:marLeft w:val="640"/>
          <w:marRight w:val="0"/>
          <w:marTop w:val="0"/>
          <w:marBottom w:val="0"/>
          <w:divBdr>
            <w:top w:val="none" w:sz="0" w:space="0" w:color="auto"/>
            <w:left w:val="none" w:sz="0" w:space="0" w:color="auto"/>
            <w:bottom w:val="none" w:sz="0" w:space="0" w:color="auto"/>
            <w:right w:val="none" w:sz="0" w:space="0" w:color="auto"/>
          </w:divBdr>
        </w:div>
        <w:div w:id="2016489594">
          <w:marLeft w:val="640"/>
          <w:marRight w:val="0"/>
          <w:marTop w:val="0"/>
          <w:marBottom w:val="0"/>
          <w:divBdr>
            <w:top w:val="none" w:sz="0" w:space="0" w:color="auto"/>
            <w:left w:val="none" w:sz="0" w:space="0" w:color="auto"/>
            <w:bottom w:val="none" w:sz="0" w:space="0" w:color="auto"/>
            <w:right w:val="none" w:sz="0" w:space="0" w:color="auto"/>
          </w:divBdr>
        </w:div>
        <w:div w:id="2017222231">
          <w:marLeft w:val="640"/>
          <w:marRight w:val="0"/>
          <w:marTop w:val="0"/>
          <w:marBottom w:val="0"/>
          <w:divBdr>
            <w:top w:val="none" w:sz="0" w:space="0" w:color="auto"/>
            <w:left w:val="none" w:sz="0" w:space="0" w:color="auto"/>
            <w:bottom w:val="none" w:sz="0" w:space="0" w:color="auto"/>
            <w:right w:val="none" w:sz="0" w:space="0" w:color="auto"/>
          </w:divBdr>
        </w:div>
        <w:div w:id="2028677675">
          <w:marLeft w:val="640"/>
          <w:marRight w:val="0"/>
          <w:marTop w:val="0"/>
          <w:marBottom w:val="0"/>
          <w:divBdr>
            <w:top w:val="none" w:sz="0" w:space="0" w:color="auto"/>
            <w:left w:val="none" w:sz="0" w:space="0" w:color="auto"/>
            <w:bottom w:val="none" w:sz="0" w:space="0" w:color="auto"/>
            <w:right w:val="none" w:sz="0" w:space="0" w:color="auto"/>
          </w:divBdr>
        </w:div>
        <w:div w:id="2052222940">
          <w:marLeft w:val="640"/>
          <w:marRight w:val="0"/>
          <w:marTop w:val="0"/>
          <w:marBottom w:val="0"/>
          <w:divBdr>
            <w:top w:val="none" w:sz="0" w:space="0" w:color="auto"/>
            <w:left w:val="none" w:sz="0" w:space="0" w:color="auto"/>
            <w:bottom w:val="none" w:sz="0" w:space="0" w:color="auto"/>
            <w:right w:val="none" w:sz="0" w:space="0" w:color="auto"/>
          </w:divBdr>
        </w:div>
        <w:div w:id="2053798634">
          <w:marLeft w:val="640"/>
          <w:marRight w:val="0"/>
          <w:marTop w:val="0"/>
          <w:marBottom w:val="0"/>
          <w:divBdr>
            <w:top w:val="none" w:sz="0" w:space="0" w:color="auto"/>
            <w:left w:val="none" w:sz="0" w:space="0" w:color="auto"/>
            <w:bottom w:val="none" w:sz="0" w:space="0" w:color="auto"/>
            <w:right w:val="none" w:sz="0" w:space="0" w:color="auto"/>
          </w:divBdr>
        </w:div>
        <w:div w:id="2054845584">
          <w:marLeft w:val="640"/>
          <w:marRight w:val="0"/>
          <w:marTop w:val="0"/>
          <w:marBottom w:val="0"/>
          <w:divBdr>
            <w:top w:val="none" w:sz="0" w:space="0" w:color="auto"/>
            <w:left w:val="none" w:sz="0" w:space="0" w:color="auto"/>
            <w:bottom w:val="none" w:sz="0" w:space="0" w:color="auto"/>
            <w:right w:val="none" w:sz="0" w:space="0" w:color="auto"/>
          </w:divBdr>
        </w:div>
        <w:div w:id="2055619748">
          <w:marLeft w:val="640"/>
          <w:marRight w:val="0"/>
          <w:marTop w:val="0"/>
          <w:marBottom w:val="0"/>
          <w:divBdr>
            <w:top w:val="none" w:sz="0" w:space="0" w:color="auto"/>
            <w:left w:val="none" w:sz="0" w:space="0" w:color="auto"/>
            <w:bottom w:val="none" w:sz="0" w:space="0" w:color="auto"/>
            <w:right w:val="none" w:sz="0" w:space="0" w:color="auto"/>
          </w:divBdr>
        </w:div>
        <w:div w:id="2060393566">
          <w:marLeft w:val="640"/>
          <w:marRight w:val="0"/>
          <w:marTop w:val="0"/>
          <w:marBottom w:val="0"/>
          <w:divBdr>
            <w:top w:val="none" w:sz="0" w:space="0" w:color="auto"/>
            <w:left w:val="none" w:sz="0" w:space="0" w:color="auto"/>
            <w:bottom w:val="none" w:sz="0" w:space="0" w:color="auto"/>
            <w:right w:val="none" w:sz="0" w:space="0" w:color="auto"/>
          </w:divBdr>
        </w:div>
        <w:div w:id="2064909326">
          <w:marLeft w:val="640"/>
          <w:marRight w:val="0"/>
          <w:marTop w:val="0"/>
          <w:marBottom w:val="0"/>
          <w:divBdr>
            <w:top w:val="none" w:sz="0" w:space="0" w:color="auto"/>
            <w:left w:val="none" w:sz="0" w:space="0" w:color="auto"/>
            <w:bottom w:val="none" w:sz="0" w:space="0" w:color="auto"/>
            <w:right w:val="none" w:sz="0" w:space="0" w:color="auto"/>
          </w:divBdr>
        </w:div>
        <w:div w:id="2068919783">
          <w:marLeft w:val="640"/>
          <w:marRight w:val="0"/>
          <w:marTop w:val="0"/>
          <w:marBottom w:val="0"/>
          <w:divBdr>
            <w:top w:val="none" w:sz="0" w:space="0" w:color="auto"/>
            <w:left w:val="none" w:sz="0" w:space="0" w:color="auto"/>
            <w:bottom w:val="none" w:sz="0" w:space="0" w:color="auto"/>
            <w:right w:val="none" w:sz="0" w:space="0" w:color="auto"/>
          </w:divBdr>
        </w:div>
        <w:div w:id="2106267975">
          <w:marLeft w:val="640"/>
          <w:marRight w:val="0"/>
          <w:marTop w:val="0"/>
          <w:marBottom w:val="0"/>
          <w:divBdr>
            <w:top w:val="none" w:sz="0" w:space="0" w:color="auto"/>
            <w:left w:val="none" w:sz="0" w:space="0" w:color="auto"/>
            <w:bottom w:val="none" w:sz="0" w:space="0" w:color="auto"/>
            <w:right w:val="none" w:sz="0" w:space="0" w:color="auto"/>
          </w:divBdr>
        </w:div>
        <w:div w:id="2141267433">
          <w:marLeft w:val="640"/>
          <w:marRight w:val="0"/>
          <w:marTop w:val="0"/>
          <w:marBottom w:val="0"/>
          <w:divBdr>
            <w:top w:val="none" w:sz="0" w:space="0" w:color="auto"/>
            <w:left w:val="none" w:sz="0" w:space="0" w:color="auto"/>
            <w:bottom w:val="none" w:sz="0" w:space="0" w:color="auto"/>
            <w:right w:val="none" w:sz="0" w:space="0" w:color="auto"/>
          </w:divBdr>
        </w:div>
        <w:div w:id="2143495492">
          <w:marLeft w:val="640"/>
          <w:marRight w:val="0"/>
          <w:marTop w:val="0"/>
          <w:marBottom w:val="0"/>
          <w:divBdr>
            <w:top w:val="none" w:sz="0" w:space="0" w:color="auto"/>
            <w:left w:val="none" w:sz="0" w:space="0" w:color="auto"/>
            <w:bottom w:val="none" w:sz="0" w:space="0" w:color="auto"/>
            <w:right w:val="none" w:sz="0" w:space="0" w:color="auto"/>
          </w:divBdr>
        </w:div>
      </w:divsChild>
    </w:div>
    <w:div w:id="642084236">
      <w:marLeft w:val="480"/>
      <w:marRight w:val="0"/>
      <w:marTop w:val="0"/>
      <w:marBottom w:val="0"/>
      <w:divBdr>
        <w:top w:val="none" w:sz="0" w:space="0" w:color="auto"/>
        <w:left w:val="none" w:sz="0" w:space="0" w:color="auto"/>
        <w:bottom w:val="none" w:sz="0" w:space="0" w:color="auto"/>
        <w:right w:val="none" w:sz="0" w:space="0" w:color="auto"/>
      </w:divBdr>
    </w:div>
    <w:div w:id="642201024">
      <w:marLeft w:val="480"/>
      <w:marRight w:val="0"/>
      <w:marTop w:val="0"/>
      <w:marBottom w:val="0"/>
      <w:divBdr>
        <w:top w:val="none" w:sz="0" w:space="0" w:color="auto"/>
        <w:left w:val="none" w:sz="0" w:space="0" w:color="auto"/>
        <w:bottom w:val="none" w:sz="0" w:space="0" w:color="auto"/>
        <w:right w:val="none" w:sz="0" w:space="0" w:color="auto"/>
      </w:divBdr>
    </w:div>
    <w:div w:id="643317633">
      <w:marLeft w:val="480"/>
      <w:marRight w:val="0"/>
      <w:marTop w:val="0"/>
      <w:marBottom w:val="0"/>
      <w:divBdr>
        <w:top w:val="none" w:sz="0" w:space="0" w:color="auto"/>
        <w:left w:val="none" w:sz="0" w:space="0" w:color="auto"/>
        <w:bottom w:val="none" w:sz="0" w:space="0" w:color="auto"/>
        <w:right w:val="none" w:sz="0" w:space="0" w:color="auto"/>
      </w:divBdr>
    </w:div>
    <w:div w:id="643387511">
      <w:marLeft w:val="480"/>
      <w:marRight w:val="0"/>
      <w:marTop w:val="0"/>
      <w:marBottom w:val="0"/>
      <w:divBdr>
        <w:top w:val="none" w:sz="0" w:space="0" w:color="auto"/>
        <w:left w:val="none" w:sz="0" w:space="0" w:color="auto"/>
        <w:bottom w:val="none" w:sz="0" w:space="0" w:color="auto"/>
        <w:right w:val="none" w:sz="0" w:space="0" w:color="auto"/>
      </w:divBdr>
    </w:div>
    <w:div w:id="643462948">
      <w:marLeft w:val="480"/>
      <w:marRight w:val="0"/>
      <w:marTop w:val="0"/>
      <w:marBottom w:val="0"/>
      <w:divBdr>
        <w:top w:val="none" w:sz="0" w:space="0" w:color="auto"/>
        <w:left w:val="none" w:sz="0" w:space="0" w:color="auto"/>
        <w:bottom w:val="none" w:sz="0" w:space="0" w:color="auto"/>
        <w:right w:val="none" w:sz="0" w:space="0" w:color="auto"/>
      </w:divBdr>
    </w:div>
    <w:div w:id="643974454">
      <w:marLeft w:val="480"/>
      <w:marRight w:val="0"/>
      <w:marTop w:val="0"/>
      <w:marBottom w:val="0"/>
      <w:divBdr>
        <w:top w:val="none" w:sz="0" w:space="0" w:color="auto"/>
        <w:left w:val="none" w:sz="0" w:space="0" w:color="auto"/>
        <w:bottom w:val="none" w:sz="0" w:space="0" w:color="auto"/>
        <w:right w:val="none" w:sz="0" w:space="0" w:color="auto"/>
      </w:divBdr>
    </w:div>
    <w:div w:id="644162724">
      <w:marLeft w:val="480"/>
      <w:marRight w:val="0"/>
      <w:marTop w:val="0"/>
      <w:marBottom w:val="0"/>
      <w:divBdr>
        <w:top w:val="none" w:sz="0" w:space="0" w:color="auto"/>
        <w:left w:val="none" w:sz="0" w:space="0" w:color="auto"/>
        <w:bottom w:val="none" w:sz="0" w:space="0" w:color="auto"/>
        <w:right w:val="none" w:sz="0" w:space="0" w:color="auto"/>
      </w:divBdr>
    </w:div>
    <w:div w:id="644704629">
      <w:marLeft w:val="480"/>
      <w:marRight w:val="0"/>
      <w:marTop w:val="0"/>
      <w:marBottom w:val="0"/>
      <w:divBdr>
        <w:top w:val="none" w:sz="0" w:space="0" w:color="auto"/>
        <w:left w:val="none" w:sz="0" w:space="0" w:color="auto"/>
        <w:bottom w:val="none" w:sz="0" w:space="0" w:color="auto"/>
        <w:right w:val="none" w:sz="0" w:space="0" w:color="auto"/>
      </w:divBdr>
    </w:div>
    <w:div w:id="644772098">
      <w:bodyDiv w:val="1"/>
      <w:marLeft w:val="0"/>
      <w:marRight w:val="0"/>
      <w:marTop w:val="0"/>
      <w:marBottom w:val="0"/>
      <w:divBdr>
        <w:top w:val="none" w:sz="0" w:space="0" w:color="auto"/>
        <w:left w:val="none" w:sz="0" w:space="0" w:color="auto"/>
        <w:bottom w:val="none" w:sz="0" w:space="0" w:color="auto"/>
        <w:right w:val="none" w:sz="0" w:space="0" w:color="auto"/>
      </w:divBdr>
    </w:div>
    <w:div w:id="644966213">
      <w:marLeft w:val="480"/>
      <w:marRight w:val="0"/>
      <w:marTop w:val="0"/>
      <w:marBottom w:val="0"/>
      <w:divBdr>
        <w:top w:val="none" w:sz="0" w:space="0" w:color="auto"/>
        <w:left w:val="none" w:sz="0" w:space="0" w:color="auto"/>
        <w:bottom w:val="none" w:sz="0" w:space="0" w:color="auto"/>
        <w:right w:val="none" w:sz="0" w:space="0" w:color="auto"/>
      </w:divBdr>
    </w:div>
    <w:div w:id="645084918">
      <w:bodyDiv w:val="1"/>
      <w:marLeft w:val="0"/>
      <w:marRight w:val="0"/>
      <w:marTop w:val="0"/>
      <w:marBottom w:val="0"/>
      <w:divBdr>
        <w:top w:val="none" w:sz="0" w:space="0" w:color="auto"/>
        <w:left w:val="none" w:sz="0" w:space="0" w:color="auto"/>
        <w:bottom w:val="none" w:sz="0" w:space="0" w:color="auto"/>
        <w:right w:val="none" w:sz="0" w:space="0" w:color="auto"/>
      </w:divBdr>
    </w:div>
    <w:div w:id="645361027">
      <w:marLeft w:val="640"/>
      <w:marRight w:val="0"/>
      <w:marTop w:val="0"/>
      <w:marBottom w:val="0"/>
      <w:divBdr>
        <w:top w:val="none" w:sz="0" w:space="0" w:color="auto"/>
        <w:left w:val="none" w:sz="0" w:space="0" w:color="auto"/>
        <w:bottom w:val="none" w:sz="0" w:space="0" w:color="auto"/>
        <w:right w:val="none" w:sz="0" w:space="0" w:color="auto"/>
      </w:divBdr>
    </w:div>
    <w:div w:id="645625175">
      <w:bodyDiv w:val="1"/>
      <w:marLeft w:val="0"/>
      <w:marRight w:val="0"/>
      <w:marTop w:val="0"/>
      <w:marBottom w:val="0"/>
      <w:divBdr>
        <w:top w:val="none" w:sz="0" w:space="0" w:color="auto"/>
        <w:left w:val="none" w:sz="0" w:space="0" w:color="auto"/>
        <w:bottom w:val="none" w:sz="0" w:space="0" w:color="auto"/>
        <w:right w:val="none" w:sz="0" w:space="0" w:color="auto"/>
      </w:divBdr>
    </w:div>
    <w:div w:id="646082524">
      <w:marLeft w:val="480"/>
      <w:marRight w:val="0"/>
      <w:marTop w:val="0"/>
      <w:marBottom w:val="0"/>
      <w:divBdr>
        <w:top w:val="none" w:sz="0" w:space="0" w:color="auto"/>
        <w:left w:val="none" w:sz="0" w:space="0" w:color="auto"/>
        <w:bottom w:val="none" w:sz="0" w:space="0" w:color="auto"/>
        <w:right w:val="none" w:sz="0" w:space="0" w:color="auto"/>
      </w:divBdr>
    </w:div>
    <w:div w:id="646130137">
      <w:bodyDiv w:val="1"/>
      <w:marLeft w:val="0"/>
      <w:marRight w:val="0"/>
      <w:marTop w:val="0"/>
      <w:marBottom w:val="0"/>
      <w:divBdr>
        <w:top w:val="none" w:sz="0" w:space="0" w:color="auto"/>
        <w:left w:val="none" w:sz="0" w:space="0" w:color="auto"/>
        <w:bottom w:val="none" w:sz="0" w:space="0" w:color="auto"/>
        <w:right w:val="none" w:sz="0" w:space="0" w:color="auto"/>
      </w:divBdr>
      <w:divsChild>
        <w:div w:id="924460669">
          <w:marLeft w:val="480"/>
          <w:marRight w:val="0"/>
          <w:marTop w:val="0"/>
          <w:marBottom w:val="0"/>
          <w:divBdr>
            <w:top w:val="none" w:sz="0" w:space="0" w:color="auto"/>
            <w:left w:val="none" w:sz="0" w:space="0" w:color="auto"/>
            <w:bottom w:val="none" w:sz="0" w:space="0" w:color="auto"/>
            <w:right w:val="none" w:sz="0" w:space="0" w:color="auto"/>
          </w:divBdr>
        </w:div>
        <w:div w:id="735515625">
          <w:marLeft w:val="480"/>
          <w:marRight w:val="0"/>
          <w:marTop w:val="0"/>
          <w:marBottom w:val="0"/>
          <w:divBdr>
            <w:top w:val="none" w:sz="0" w:space="0" w:color="auto"/>
            <w:left w:val="none" w:sz="0" w:space="0" w:color="auto"/>
            <w:bottom w:val="none" w:sz="0" w:space="0" w:color="auto"/>
            <w:right w:val="none" w:sz="0" w:space="0" w:color="auto"/>
          </w:divBdr>
        </w:div>
        <w:div w:id="991955742">
          <w:marLeft w:val="480"/>
          <w:marRight w:val="0"/>
          <w:marTop w:val="0"/>
          <w:marBottom w:val="0"/>
          <w:divBdr>
            <w:top w:val="none" w:sz="0" w:space="0" w:color="auto"/>
            <w:left w:val="none" w:sz="0" w:space="0" w:color="auto"/>
            <w:bottom w:val="none" w:sz="0" w:space="0" w:color="auto"/>
            <w:right w:val="none" w:sz="0" w:space="0" w:color="auto"/>
          </w:divBdr>
        </w:div>
        <w:div w:id="43337229">
          <w:marLeft w:val="480"/>
          <w:marRight w:val="0"/>
          <w:marTop w:val="0"/>
          <w:marBottom w:val="0"/>
          <w:divBdr>
            <w:top w:val="none" w:sz="0" w:space="0" w:color="auto"/>
            <w:left w:val="none" w:sz="0" w:space="0" w:color="auto"/>
            <w:bottom w:val="none" w:sz="0" w:space="0" w:color="auto"/>
            <w:right w:val="none" w:sz="0" w:space="0" w:color="auto"/>
          </w:divBdr>
        </w:div>
        <w:div w:id="1215583659">
          <w:marLeft w:val="480"/>
          <w:marRight w:val="0"/>
          <w:marTop w:val="0"/>
          <w:marBottom w:val="0"/>
          <w:divBdr>
            <w:top w:val="none" w:sz="0" w:space="0" w:color="auto"/>
            <w:left w:val="none" w:sz="0" w:space="0" w:color="auto"/>
            <w:bottom w:val="none" w:sz="0" w:space="0" w:color="auto"/>
            <w:right w:val="none" w:sz="0" w:space="0" w:color="auto"/>
          </w:divBdr>
        </w:div>
        <w:div w:id="1680622633">
          <w:marLeft w:val="480"/>
          <w:marRight w:val="0"/>
          <w:marTop w:val="0"/>
          <w:marBottom w:val="0"/>
          <w:divBdr>
            <w:top w:val="none" w:sz="0" w:space="0" w:color="auto"/>
            <w:left w:val="none" w:sz="0" w:space="0" w:color="auto"/>
            <w:bottom w:val="none" w:sz="0" w:space="0" w:color="auto"/>
            <w:right w:val="none" w:sz="0" w:space="0" w:color="auto"/>
          </w:divBdr>
        </w:div>
        <w:div w:id="280918648">
          <w:marLeft w:val="480"/>
          <w:marRight w:val="0"/>
          <w:marTop w:val="0"/>
          <w:marBottom w:val="0"/>
          <w:divBdr>
            <w:top w:val="none" w:sz="0" w:space="0" w:color="auto"/>
            <w:left w:val="none" w:sz="0" w:space="0" w:color="auto"/>
            <w:bottom w:val="none" w:sz="0" w:space="0" w:color="auto"/>
            <w:right w:val="none" w:sz="0" w:space="0" w:color="auto"/>
          </w:divBdr>
        </w:div>
        <w:div w:id="316539969">
          <w:marLeft w:val="480"/>
          <w:marRight w:val="0"/>
          <w:marTop w:val="0"/>
          <w:marBottom w:val="0"/>
          <w:divBdr>
            <w:top w:val="none" w:sz="0" w:space="0" w:color="auto"/>
            <w:left w:val="none" w:sz="0" w:space="0" w:color="auto"/>
            <w:bottom w:val="none" w:sz="0" w:space="0" w:color="auto"/>
            <w:right w:val="none" w:sz="0" w:space="0" w:color="auto"/>
          </w:divBdr>
        </w:div>
        <w:div w:id="220017294">
          <w:marLeft w:val="480"/>
          <w:marRight w:val="0"/>
          <w:marTop w:val="0"/>
          <w:marBottom w:val="0"/>
          <w:divBdr>
            <w:top w:val="none" w:sz="0" w:space="0" w:color="auto"/>
            <w:left w:val="none" w:sz="0" w:space="0" w:color="auto"/>
            <w:bottom w:val="none" w:sz="0" w:space="0" w:color="auto"/>
            <w:right w:val="none" w:sz="0" w:space="0" w:color="auto"/>
          </w:divBdr>
        </w:div>
        <w:div w:id="1134175735">
          <w:marLeft w:val="480"/>
          <w:marRight w:val="0"/>
          <w:marTop w:val="0"/>
          <w:marBottom w:val="0"/>
          <w:divBdr>
            <w:top w:val="none" w:sz="0" w:space="0" w:color="auto"/>
            <w:left w:val="none" w:sz="0" w:space="0" w:color="auto"/>
            <w:bottom w:val="none" w:sz="0" w:space="0" w:color="auto"/>
            <w:right w:val="none" w:sz="0" w:space="0" w:color="auto"/>
          </w:divBdr>
        </w:div>
        <w:div w:id="1443187454">
          <w:marLeft w:val="480"/>
          <w:marRight w:val="0"/>
          <w:marTop w:val="0"/>
          <w:marBottom w:val="0"/>
          <w:divBdr>
            <w:top w:val="none" w:sz="0" w:space="0" w:color="auto"/>
            <w:left w:val="none" w:sz="0" w:space="0" w:color="auto"/>
            <w:bottom w:val="none" w:sz="0" w:space="0" w:color="auto"/>
            <w:right w:val="none" w:sz="0" w:space="0" w:color="auto"/>
          </w:divBdr>
        </w:div>
        <w:div w:id="545605130">
          <w:marLeft w:val="480"/>
          <w:marRight w:val="0"/>
          <w:marTop w:val="0"/>
          <w:marBottom w:val="0"/>
          <w:divBdr>
            <w:top w:val="none" w:sz="0" w:space="0" w:color="auto"/>
            <w:left w:val="none" w:sz="0" w:space="0" w:color="auto"/>
            <w:bottom w:val="none" w:sz="0" w:space="0" w:color="auto"/>
            <w:right w:val="none" w:sz="0" w:space="0" w:color="auto"/>
          </w:divBdr>
        </w:div>
        <w:div w:id="113713687">
          <w:marLeft w:val="480"/>
          <w:marRight w:val="0"/>
          <w:marTop w:val="0"/>
          <w:marBottom w:val="0"/>
          <w:divBdr>
            <w:top w:val="none" w:sz="0" w:space="0" w:color="auto"/>
            <w:left w:val="none" w:sz="0" w:space="0" w:color="auto"/>
            <w:bottom w:val="none" w:sz="0" w:space="0" w:color="auto"/>
            <w:right w:val="none" w:sz="0" w:space="0" w:color="auto"/>
          </w:divBdr>
        </w:div>
        <w:div w:id="397872898">
          <w:marLeft w:val="480"/>
          <w:marRight w:val="0"/>
          <w:marTop w:val="0"/>
          <w:marBottom w:val="0"/>
          <w:divBdr>
            <w:top w:val="none" w:sz="0" w:space="0" w:color="auto"/>
            <w:left w:val="none" w:sz="0" w:space="0" w:color="auto"/>
            <w:bottom w:val="none" w:sz="0" w:space="0" w:color="auto"/>
            <w:right w:val="none" w:sz="0" w:space="0" w:color="auto"/>
          </w:divBdr>
        </w:div>
        <w:div w:id="352613184">
          <w:marLeft w:val="480"/>
          <w:marRight w:val="0"/>
          <w:marTop w:val="0"/>
          <w:marBottom w:val="0"/>
          <w:divBdr>
            <w:top w:val="none" w:sz="0" w:space="0" w:color="auto"/>
            <w:left w:val="none" w:sz="0" w:space="0" w:color="auto"/>
            <w:bottom w:val="none" w:sz="0" w:space="0" w:color="auto"/>
            <w:right w:val="none" w:sz="0" w:space="0" w:color="auto"/>
          </w:divBdr>
        </w:div>
        <w:div w:id="401215233">
          <w:marLeft w:val="480"/>
          <w:marRight w:val="0"/>
          <w:marTop w:val="0"/>
          <w:marBottom w:val="0"/>
          <w:divBdr>
            <w:top w:val="none" w:sz="0" w:space="0" w:color="auto"/>
            <w:left w:val="none" w:sz="0" w:space="0" w:color="auto"/>
            <w:bottom w:val="none" w:sz="0" w:space="0" w:color="auto"/>
            <w:right w:val="none" w:sz="0" w:space="0" w:color="auto"/>
          </w:divBdr>
        </w:div>
        <w:div w:id="722018899">
          <w:marLeft w:val="480"/>
          <w:marRight w:val="0"/>
          <w:marTop w:val="0"/>
          <w:marBottom w:val="0"/>
          <w:divBdr>
            <w:top w:val="none" w:sz="0" w:space="0" w:color="auto"/>
            <w:left w:val="none" w:sz="0" w:space="0" w:color="auto"/>
            <w:bottom w:val="none" w:sz="0" w:space="0" w:color="auto"/>
            <w:right w:val="none" w:sz="0" w:space="0" w:color="auto"/>
          </w:divBdr>
        </w:div>
        <w:div w:id="170610514">
          <w:marLeft w:val="480"/>
          <w:marRight w:val="0"/>
          <w:marTop w:val="0"/>
          <w:marBottom w:val="0"/>
          <w:divBdr>
            <w:top w:val="none" w:sz="0" w:space="0" w:color="auto"/>
            <w:left w:val="none" w:sz="0" w:space="0" w:color="auto"/>
            <w:bottom w:val="none" w:sz="0" w:space="0" w:color="auto"/>
            <w:right w:val="none" w:sz="0" w:space="0" w:color="auto"/>
          </w:divBdr>
        </w:div>
        <w:div w:id="1930042099">
          <w:marLeft w:val="480"/>
          <w:marRight w:val="0"/>
          <w:marTop w:val="0"/>
          <w:marBottom w:val="0"/>
          <w:divBdr>
            <w:top w:val="none" w:sz="0" w:space="0" w:color="auto"/>
            <w:left w:val="none" w:sz="0" w:space="0" w:color="auto"/>
            <w:bottom w:val="none" w:sz="0" w:space="0" w:color="auto"/>
            <w:right w:val="none" w:sz="0" w:space="0" w:color="auto"/>
          </w:divBdr>
        </w:div>
        <w:div w:id="760492534">
          <w:marLeft w:val="480"/>
          <w:marRight w:val="0"/>
          <w:marTop w:val="0"/>
          <w:marBottom w:val="0"/>
          <w:divBdr>
            <w:top w:val="none" w:sz="0" w:space="0" w:color="auto"/>
            <w:left w:val="none" w:sz="0" w:space="0" w:color="auto"/>
            <w:bottom w:val="none" w:sz="0" w:space="0" w:color="auto"/>
            <w:right w:val="none" w:sz="0" w:space="0" w:color="auto"/>
          </w:divBdr>
        </w:div>
        <w:div w:id="1258516892">
          <w:marLeft w:val="480"/>
          <w:marRight w:val="0"/>
          <w:marTop w:val="0"/>
          <w:marBottom w:val="0"/>
          <w:divBdr>
            <w:top w:val="none" w:sz="0" w:space="0" w:color="auto"/>
            <w:left w:val="none" w:sz="0" w:space="0" w:color="auto"/>
            <w:bottom w:val="none" w:sz="0" w:space="0" w:color="auto"/>
            <w:right w:val="none" w:sz="0" w:space="0" w:color="auto"/>
          </w:divBdr>
        </w:div>
        <w:div w:id="302085744">
          <w:marLeft w:val="480"/>
          <w:marRight w:val="0"/>
          <w:marTop w:val="0"/>
          <w:marBottom w:val="0"/>
          <w:divBdr>
            <w:top w:val="none" w:sz="0" w:space="0" w:color="auto"/>
            <w:left w:val="none" w:sz="0" w:space="0" w:color="auto"/>
            <w:bottom w:val="none" w:sz="0" w:space="0" w:color="auto"/>
            <w:right w:val="none" w:sz="0" w:space="0" w:color="auto"/>
          </w:divBdr>
        </w:div>
        <w:div w:id="1987511817">
          <w:marLeft w:val="480"/>
          <w:marRight w:val="0"/>
          <w:marTop w:val="0"/>
          <w:marBottom w:val="0"/>
          <w:divBdr>
            <w:top w:val="none" w:sz="0" w:space="0" w:color="auto"/>
            <w:left w:val="none" w:sz="0" w:space="0" w:color="auto"/>
            <w:bottom w:val="none" w:sz="0" w:space="0" w:color="auto"/>
            <w:right w:val="none" w:sz="0" w:space="0" w:color="auto"/>
          </w:divBdr>
        </w:div>
        <w:div w:id="375159965">
          <w:marLeft w:val="480"/>
          <w:marRight w:val="0"/>
          <w:marTop w:val="0"/>
          <w:marBottom w:val="0"/>
          <w:divBdr>
            <w:top w:val="none" w:sz="0" w:space="0" w:color="auto"/>
            <w:left w:val="none" w:sz="0" w:space="0" w:color="auto"/>
            <w:bottom w:val="none" w:sz="0" w:space="0" w:color="auto"/>
            <w:right w:val="none" w:sz="0" w:space="0" w:color="auto"/>
          </w:divBdr>
        </w:div>
        <w:div w:id="1911497425">
          <w:marLeft w:val="480"/>
          <w:marRight w:val="0"/>
          <w:marTop w:val="0"/>
          <w:marBottom w:val="0"/>
          <w:divBdr>
            <w:top w:val="none" w:sz="0" w:space="0" w:color="auto"/>
            <w:left w:val="none" w:sz="0" w:space="0" w:color="auto"/>
            <w:bottom w:val="none" w:sz="0" w:space="0" w:color="auto"/>
            <w:right w:val="none" w:sz="0" w:space="0" w:color="auto"/>
          </w:divBdr>
        </w:div>
        <w:div w:id="1618483547">
          <w:marLeft w:val="480"/>
          <w:marRight w:val="0"/>
          <w:marTop w:val="0"/>
          <w:marBottom w:val="0"/>
          <w:divBdr>
            <w:top w:val="none" w:sz="0" w:space="0" w:color="auto"/>
            <w:left w:val="none" w:sz="0" w:space="0" w:color="auto"/>
            <w:bottom w:val="none" w:sz="0" w:space="0" w:color="auto"/>
            <w:right w:val="none" w:sz="0" w:space="0" w:color="auto"/>
          </w:divBdr>
        </w:div>
        <w:div w:id="291330398">
          <w:marLeft w:val="480"/>
          <w:marRight w:val="0"/>
          <w:marTop w:val="0"/>
          <w:marBottom w:val="0"/>
          <w:divBdr>
            <w:top w:val="none" w:sz="0" w:space="0" w:color="auto"/>
            <w:left w:val="none" w:sz="0" w:space="0" w:color="auto"/>
            <w:bottom w:val="none" w:sz="0" w:space="0" w:color="auto"/>
            <w:right w:val="none" w:sz="0" w:space="0" w:color="auto"/>
          </w:divBdr>
        </w:div>
        <w:div w:id="1084958633">
          <w:marLeft w:val="480"/>
          <w:marRight w:val="0"/>
          <w:marTop w:val="0"/>
          <w:marBottom w:val="0"/>
          <w:divBdr>
            <w:top w:val="none" w:sz="0" w:space="0" w:color="auto"/>
            <w:left w:val="none" w:sz="0" w:space="0" w:color="auto"/>
            <w:bottom w:val="none" w:sz="0" w:space="0" w:color="auto"/>
            <w:right w:val="none" w:sz="0" w:space="0" w:color="auto"/>
          </w:divBdr>
        </w:div>
        <w:div w:id="1083917272">
          <w:marLeft w:val="480"/>
          <w:marRight w:val="0"/>
          <w:marTop w:val="0"/>
          <w:marBottom w:val="0"/>
          <w:divBdr>
            <w:top w:val="none" w:sz="0" w:space="0" w:color="auto"/>
            <w:left w:val="none" w:sz="0" w:space="0" w:color="auto"/>
            <w:bottom w:val="none" w:sz="0" w:space="0" w:color="auto"/>
            <w:right w:val="none" w:sz="0" w:space="0" w:color="auto"/>
          </w:divBdr>
        </w:div>
        <w:div w:id="235945889">
          <w:marLeft w:val="480"/>
          <w:marRight w:val="0"/>
          <w:marTop w:val="0"/>
          <w:marBottom w:val="0"/>
          <w:divBdr>
            <w:top w:val="none" w:sz="0" w:space="0" w:color="auto"/>
            <w:left w:val="none" w:sz="0" w:space="0" w:color="auto"/>
            <w:bottom w:val="none" w:sz="0" w:space="0" w:color="auto"/>
            <w:right w:val="none" w:sz="0" w:space="0" w:color="auto"/>
          </w:divBdr>
        </w:div>
        <w:div w:id="1432816074">
          <w:marLeft w:val="480"/>
          <w:marRight w:val="0"/>
          <w:marTop w:val="0"/>
          <w:marBottom w:val="0"/>
          <w:divBdr>
            <w:top w:val="none" w:sz="0" w:space="0" w:color="auto"/>
            <w:left w:val="none" w:sz="0" w:space="0" w:color="auto"/>
            <w:bottom w:val="none" w:sz="0" w:space="0" w:color="auto"/>
            <w:right w:val="none" w:sz="0" w:space="0" w:color="auto"/>
          </w:divBdr>
        </w:div>
        <w:div w:id="946304262">
          <w:marLeft w:val="480"/>
          <w:marRight w:val="0"/>
          <w:marTop w:val="0"/>
          <w:marBottom w:val="0"/>
          <w:divBdr>
            <w:top w:val="none" w:sz="0" w:space="0" w:color="auto"/>
            <w:left w:val="none" w:sz="0" w:space="0" w:color="auto"/>
            <w:bottom w:val="none" w:sz="0" w:space="0" w:color="auto"/>
            <w:right w:val="none" w:sz="0" w:space="0" w:color="auto"/>
          </w:divBdr>
        </w:div>
        <w:div w:id="2108188185">
          <w:marLeft w:val="480"/>
          <w:marRight w:val="0"/>
          <w:marTop w:val="0"/>
          <w:marBottom w:val="0"/>
          <w:divBdr>
            <w:top w:val="none" w:sz="0" w:space="0" w:color="auto"/>
            <w:left w:val="none" w:sz="0" w:space="0" w:color="auto"/>
            <w:bottom w:val="none" w:sz="0" w:space="0" w:color="auto"/>
            <w:right w:val="none" w:sz="0" w:space="0" w:color="auto"/>
          </w:divBdr>
        </w:div>
        <w:div w:id="650445416">
          <w:marLeft w:val="480"/>
          <w:marRight w:val="0"/>
          <w:marTop w:val="0"/>
          <w:marBottom w:val="0"/>
          <w:divBdr>
            <w:top w:val="none" w:sz="0" w:space="0" w:color="auto"/>
            <w:left w:val="none" w:sz="0" w:space="0" w:color="auto"/>
            <w:bottom w:val="none" w:sz="0" w:space="0" w:color="auto"/>
            <w:right w:val="none" w:sz="0" w:space="0" w:color="auto"/>
          </w:divBdr>
        </w:div>
        <w:div w:id="657533567">
          <w:marLeft w:val="480"/>
          <w:marRight w:val="0"/>
          <w:marTop w:val="0"/>
          <w:marBottom w:val="0"/>
          <w:divBdr>
            <w:top w:val="none" w:sz="0" w:space="0" w:color="auto"/>
            <w:left w:val="none" w:sz="0" w:space="0" w:color="auto"/>
            <w:bottom w:val="none" w:sz="0" w:space="0" w:color="auto"/>
            <w:right w:val="none" w:sz="0" w:space="0" w:color="auto"/>
          </w:divBdr>
        </w:div>
        <w:div w:id="1174144374">
          <w:marLeft w:val="480"/>
          <w:marRight w:val="0"/>
          <w:marTop w:val="0"/>
          <w:marBottom w:val="0"/>
          <w:divBdr>
            <w:top w:val="none" w:sz="0" w:space="0" w:color="auto"/>
            <w:left w:val="none" w:sz="0" w:space="0" w:color="auto"/>
            <w:bottom w:val="none" w:sz="0" w:space="0" w:color="auto"/>
            <w:right w:val="none" w:sz="0" w:space="0" w:color="auto"/>
          </w:divBdr>
        </w:div>
        <w:div w:id="1917934645">
          <w:marLeft w:val="480"/>
          <w:marRight w:val="0"/>
          <w:marTop w:val="0"/>
          <w:marBottom w:val="0"/>
          <w:divBdr>
            <w:top w:val="none" w:sz="0" w:space="0" w:color="auto"/>
            <w:left w:val="none" w:sz="0" w:space="0" w:color="auto"/>
            <w:bottom w:val="none" w:sz="0" w:space="0" w:color="auto"/>
            <w:right w:val="none" w:sz="0" w:space="0" w:color="auto"/>
          </w:divBdr>
        </w:div>
        <w:div w:id="766270131">
          <w:marLeft w:val="480"/>
          <w:marRight w:val="0"/>
          <w:marTop w:val="0"/>
          <w:marBottom w:val="0"/>
          <w:divBdr>
            <w:top w:val="none" w:sz="0" w:space="0" w:color="auto"/>
            <w:left w:val="none" w:sz="0" w:space="0" w:color="auto"/>
            <w:bottom w:val="none" w:sz="0" w:space="0" w:color="auto"/>
            <w:right w:val="none" w:sz="0" w:space="0" w:color="auto"/>
          </w:divBdr>
        </w:div>
        <w:div w:id="1306350069">
          <w:marLeft w:val="480"/>
          <w:marRight w:val="0"/>
          <w:marTop w:val="0"/>
          <w:marBottom w:val="0"/>
          <w:divBdr>
            <w:top w:val="none" w:sz="0" w:space="0" w:color="auto"/>
            <w:left w:val="none" w:sz="0" w:space="0" w:color="auto"/>
            <w:bottom w:val="none" w:sz="0" w:space="0" w:color="auto"/>
            <w:right w:val="none" w:sz="0" w:space="0" w:color="auto"/>
          </w:divBdr>
        </w:div>
        <w:div w:id="1816600543">
          <w:marLeft w:val="480"/>
          <w:marRight w:val="0"/>
          <w:marTop w:val="0"/>
          <w:marBottom w:val="0"/>
          <w:divBdr>
            <w:top w:val="none" w:sz="0" w:space="0" w:color="auto"/>
            <w:left w:val="none" w:sz="0" w:space="0" w:color="auto"/>
            <w:bottom w:val="none" w:sz="0" w:space="0" w:color="auto"/>
            <w:right w:val="none" w:sz="0" w:space="0" w:color="auto"/>
          </w:divBdr>
        </w:div>
        <w:div w:id="1641424360">
          <w:marLeft w:val="480"/>
          <w:marRight w:val="0"/>
          <w:marTop w:val="0"/>
          <w:marBottom w:val="0"/>
          <w:divBdr>
            <w:top w:val="none" w:sz="0" w:space="0" w:color="auto"/>
            <w:left w:val="none" w:sz="0" w:space="0" w:color="auto"/>
            <w:bottom w:val="none" w:sz="0" w:space="0" w:color="auto"/>
            <w:right w:val="none" w:sz="0" w:space="0" w:color="auto"/>
          </w:divBdr>
        </w:div>
        <w:div w:id="969361889">
          <w:marLeft w:val="480"/>
          <w:marRight w:val="0"/>
          <w:marTop w:val="0"/>
          <w:marBottom w:val="0"/>
          <w:divBdr>
            <w:top w:val="none" w:sz="0" w:space="0" w:color="auto"/>
            <w:left w:val="none" w:sz="0" w:space="0" w:color="auto"/>
            <w:bottom w:val="none" w:sz="0" w:space="0" w:color="auto"/>
            <w:right w:val="none" w:sz="0" w:space="0" w:color="auto"/>
          </w:divBdr>
        </w:div>
        <w:div w:id="319234675">
          <w:marLeft w:val="480"/>
          <w:marRight w:val="0"/>
          <w:marTop w:val="0"/>
          <w:marBottom w:val="0"/>
          <w:divBdr>
            <w:top w:val="none" w:sz="0" w:space="0" w:color="auto"/>
            <w:left w:val="none" w:sz="0" w:space="0" w:color="auto"/>
            <w:bottom w:val="none" w:sz="0" w:space="0" w:color="auto"/>
            <w:right w:val="none" w:sz="0" w:space="0" w:color="auto"/>
          </w:divBdr>
        </w:div>
        <w:div w:id="613635570">
          <w:marLeft w:val="480"/>
          <w:marRight w:val="0"/>
          <w:marTop w:val="0"/>
          <w:marBottom w:val="0"/>
          <w:divBdr>
            <w:top w:val="none" w:sz="0" w:space="0" w:color="auto"/>
            <w:left w:val="none" w:sz="0" w:space="0" w:color="auto"/>
            <w:bottom w:val="none" w:sz="0" w:space="0" w:color="auto"/>
            <w:right w:val="none" w:sz="0" w:space="0" w:color="auto"/>
          </w:divBdr>
        </w:div>
        <w:div w:id="1894345030">
          <w:marLeft w:val="480"/>
          <w:marRight w:val="0"/>
          <w:marTop w:val="0"/>
          <w:marBottom w:val="0"/>
          <w:divBdr>
            <w:top w:val="none" w:sz="0" w:space="0" w:color="auto"/>
            <w:left w:val="none" w:sz="0" w:space="0" w:color="auto"/>
            <w:bottom w:val="none" w:sz="0" w:space="0" w:color="auto"/>
            <w:right w:val="none" w:sz="0" w:space="0" w:color="auto"/>
          </w:divBdr>
        </w:div>
        <w:div w:id="568274967">
          <w:marLeft w:val="480"/>
          <w:marRight w:val="0"/>
          <w:marTop w:val="0"/>
          <w:marBottom w:val="0"/>
          <w:divBdr>
            <w:top w:val="none" w:sz="0" w:space="0" w:color="auto"/>
            <w:left w:val="none" w:sz="0" w:space="0" w:color="auto"/>
            <w:bottom w:val="none" w:sz="0" w:space="0" w:color="auto"/>
            <w:right w:val="none" w:sz="0" w:space="0" w:color="auto"/>
          </w:divBdr>
        </w:div>
        <w:div w:id="1238007673">
          <w:marLeft w:val="480"/>
          <w:marRight w:val="0"/>
          <w:marTop w:val="0"/>
          <w:marBottom w:val="0"/>
          <w:divBdr>
            <w:top w:val="none" w:sz="0" w:space="0" w:color="auto"/>
            <w:left w:val="none" w:sz="0" w:space="0" w:color="auto"/>
            <w:bottom w:val="none" w:sz="0" w:space="0" w:color="auto"/>
            <w:right w:val="none" w:sz="0" w:space="0" w:color="auto"/>
          </w:divBdr>
        </w:div>
        <w:div w:id="907154951">
          <w:marLeft w:val="480"/>
          <w:marRight w:val="0"/>
          <w:marTop w:val="0"/>
          <w:marBottom w:val="0"/>
          <w:divBdr>
            <w:top w:val="none" w:sz="0" w:space="0" w:color="auto"/>
            <w:left w:val="none" w:sz="0" w:space="0" w:color="auto"/>
            <w:bottom w:val="none" w:sz="0" w:space="0" w:color="auto"/>
            <w:right w:val="none" w:sz="0" w:space="0" w:color="auto"/>
          </w:divBdr>
        </w:div>
        <w:div w:id="641078970">
          <w:marLeft w:val="480"/>
          <w:marRight w:val="0"/>
          <w:marTop w:val="0"/>
          <w:marBottom w:val="0"/>
          <w:divBdr>
            <w:top w:val="none" w:sz="0" w:space="0" w:color="auto"/>
            <w:left w:val="none" w:sz="0" w:space="0" w:color="auto"/>
            <w:bottom w:val="none" w:sz="0" w:space="0" w:color="auto"/>
            <w:right w:val="none" w:sz="0" w:space="0" w:color="auto"/>
          </w:divBdr>
        </w:div>
        <w:div w:id="44985717">
          <w:marLeft w:val="480"/>
          <w:marRight w:val="0"/>
          <w:marTop w:val="0"/>
          <w:marBottom w:val="0"/>
          <w:divBdr>
            <w:top w:val="none" w:sz="0" w:space="0" w:color="auto"/>
            <w:left w:val="none" w:sz="0" w:space="0" w:color="auto"/>
            <w:bottom w:val="none" w:sz="0" w:space="0" w:color="auto"/>
            <w:right w:val="none" w:sz="0" w:space="0" w:color="auto"/>
          </w:divBdr>
        </w:div>
        <w:div w:id="197087593">
          <w:marLeft w:val="480"/>
          <w:marRight w:val="0"/>
          <w:marTop w:val="0"/>
          <w:marBottom w:val="0"/>
          <w:divBdr>
            <w:top w:val="none" w:sz="0" w:space="0" w:color="auto"/>
            <w:left w:val="none" w:sz="0" w:space="0" w:color="auto"/>
            <w:bottom w:val="none" w:sz="0" w:space="0" w:color="auto"/>
            <w:right w:val="none" w:sz="0" w:space="0" w:color="auto"/>
          </w:divBdr>
        </w:div>
        <w:div w:id="1821074721">
          <w:marLeft w:val="480"/>
          <w:marRight w:val="0"/>
          <w:marTop w:val="0"/>
          <w:marBottom w:val="0"/>
          <w:divBdr>
            <w:top w:val="none" w:sz="0" w:space="0" w:color="auto"/>
            <w:left w:val="none" w:sz="0" w:space="0" w:color="auto"/>
            <w:bottom w:val="none" w:sz="0" w:space="0" w:color="auto"/>
            <w:right w:val="none" w:sz="0" w:space="0" w:color="auto"/>
          </w:divBdr>
        </w:div>
        <w:div w:id="436678716">
          <w:marLeft w:val="480"/>
          <w:marRight w:val="0"/>
          <w:marTop w:val="0"/>
          <w:marBottom w:val="0"/>
          <w:divBdr>
            <w:top w:val="none" w:sz="0" w:space="0" w:color="auto"/>
            <w:left w:val="none" w:sz="0" w:space="0" w:color="auto"/>
            <w:bottom w:val="none" w:sz="0" w:space="0" w:color="auto"/>
            <w:right w:val="none" w:sz="0" w:space="0" w:color="auto"/>
          </w:divBdr>
        </w:div>
        <w:div w:id="283733771">
          <w:marLeft w:val="480"/>
          <w:marRight w:val="0"/>
          <w:marTop w:val="0"/>
          <w:marBottom w:val="0"/>
          <w:divBdr>
            <w:top w:val="none" w:sz="0" w:space="0" w:color="auto"/>
            <w:left w:val="none" w:sz="0" w:space="0" w:color="auto"/>
            <w:bottom w:val="none" w:sz="0" w:space="0" w:color="auto"/>
            <w:right w:val="none" w:sz="0" w:space="0" w:color="auto"/>
          </w:divBdr>
        </w:div>
        <w:div w:id="1880896791">
          <w:marLeft w:val="480"/>
          <w:marRight w:val="0"/>
          <w:marTop w:val="0"/>
          <w:marBottom w:val="0"/>
          <w:divBdr>
            <w:top w:val="none" w:sz="0" w:space="0" w:color="auto"/>
            <w:left w:val="none" w:sz="0" w:space="0" w:color="auto"/>
            <w:bottom w:val="none" w:sz="0" w:space="0" w:color="auto"/>
            <w:right w:val="none" w:sz="0" w:space="0" w:color="auto"/>
          </w:divBdr>
        </w:div>
        <w:div w:id="1804423184">
          <w:marLeft w:val="480"/>
          <w:marRight w:val="0"/>
          <w:marTop w:val="0"/>
          <w:marBottom w:val="0"/>
          <w:divBdr>
            <w:top w:val="none" w:sz="0" w:space="0" w:color="auto"/>
            <w:left w:val="none" w:sz="0" w:space="0" w:color="auto"/>
            <w:bottom w:val="none" w:sz="0" w:space="0" w:color="auto"/>
            <w:right w:val="none" w:sz="0" w:space="0" w:color="auto"/>
          </w:divBdr>
        </w:div>
        <w:div w:id="1671903096">
          <w:marLeft w:val="480"/>
          <w:marRight w:val="0"/>
          <w:marTop w:val="0"/>
          <w:marBottom w:val="0"/>
          <w:divBdr>
            <w:top w:val="none" w:sz="0" w:space="0" w:color="auto"/>
            <w:left w:val="none" w:sz="0" w:space="0" w:color="auto"/>
            <w:bottom w:val="none" w:sz="0" w:space="0" w:color="auto"/>
            <w:right w:val="none" w:sz="0" w:space="0" w:color="auto"/>
          </w:divBdr>
        </w:div>
        <w:div w:id="922839459">
          <w:marLeft w:val="480"/>
          <w:marRight w:val="0"/>
          <w:marTop w:val="0"/>
          <w:marBottom w:val="0"/>
          <w:divBdr>
            <w:top w:val="none" w:sz="0" w:space="0" w:color="auto"/>
            <w:left w:val="none" w:sz="0" w:space="0" w:color="auto"/>
            <w:bottom w:val="none" w:sz="0" w:space="0" w:color="auto"/>
            <w:right w:val="none" w:sz="0" w:space="0" w:color="auto"/>
          </w:divBdr>
        </w:div>
        <w:div w:id="2003046759">
          <w:marLeft w:val="480"/>
          <w:marRight w:val="0"/>
          <w:marTop w:val="0"/>
          <w:marBottom w:val="0"/>
          <w:divBdr>
            <w:top w:val="none" w:sz="0" w:space="0" w:color="auto"/>
            <w:left w:val="none" w:sz="0" w:space="0" w:color="auto"/>
            <w:bottom w:val="none" w:sz="0" w:space="0" w:color="auto"/>
            <w:right w:val="none" w:sz="0" w:space="0" w:color="auto"/>
          </w:divBdr>
        </w:div>
        <w:div w:id="1682078284">
          <w:marLeft w:val="480"/>
          <w:marRight w:val="0"/>
          <w:marTop w:val="0"/>
          <w:marBottom w:val="0"/>
          <w:divBdr>
            <w:top w:val="none" w:sz="0" w:space="0" w:color="auto"/>
            <w:left w:val="none" w:sz="0" w:space="0" w:color="auto"/>
            <w:bottom w:val="none" w:sz="0" w:space="0" w:color="auto"/>
            <w:right w:val="none" w:sz="0" w:space="0" w:color="auto"/>
          </w:divBdr>
        </w:div>
        <w:div w:id="131794538">
          <w:marLeft w:val="480"/>
          <w:marRight w:val="0"/>
          <w:marTop w:val="0"/>
          <w:marBottom w:val="0"/>
          <w:divBdr>
            <w:top w:val="none" w:sz="0" w:space="0" w:color="auto"/>
            <w:left w:val="none" w:sz="0" w:space="0" w:color="auto"/>
            <w:bottom w:val="none" w:sz="0" w:space="0" w:color="auto"/>
            <w:right w:val="none" w:sz="0" w:space="0" w:color="auto"/>
          </w:divBdr>
        </w:div>
        <w:div w:id="910699965">
          <w:marLeft w:val="480"/>
          <w:marRight w:val="0"/>
          <w:marTop w:val="0"/>
          <w:marBottom w:val="0"/>
          <w:divBdr>
            <w:top w:val="none" w:sz="0" w:space="0" w:color="auto"/>
            <w:left w:val="none" w:sz="0" w:space="0" w:color="auto"/>
            <w:bottom w:val="none" w:sz="0" w:space="0" w:color="auto"/>
            <w:right w:val="none" w:sz="0" w:space="0" w:color="auto"/>
          </w:divBdr>
        </w:div>
        <w:div w:id="920870600">
          <w:marLeft w:val="480"/>
          <w:marRight w:val="0"/>
          <w:marTop w:val="0"/>
          <w:marBottom w:val="0"/>
          <w:divBdr>
            <w:top w:val="none" w:sz="0" w:space="0" w:color="auto"/>
            <w:left w:val="none" w:sz="0" w:space="0" w:color="auto"/>
            <w:bottom w:val="none" w:sz="0" w:space="0" w:color="auto"/>
            <w:right w:val="none" w:sz="0" w:space="0" w:color="auto"/>
          </w:divBdr>
        </w:div>
        <w:div w:id="1952777944">
          <w:marLeft w:val="480"/>
          <w:marRight w:val="0"/>
          <w:marTop w:val="0"/>
          <w:marBottom w:val="0"/>
          <w:divBdr>
            <w:top w:val="none" w:sz="0" w:space="0" w:color="auto"/>
            <w:left w:val="none" w:sz="0" w:space="0" w:color="auto"/>
            <w:bottom w:val="none" w:sz="0" w:space="0" w:color="auto"/>
            <w:right w:val="none" w:sz="0" w:space="0" w:color="auto"/>
          </w:divBdr>
        </w:div>
        <w:div w:id="379327546">
          <w:marLeft w:val="480"/>
          <w:marRight w:val="0"/>
          <w:marTop w:val="0"/>
          <w:marBottom w:val="0"/>
          <w:divBdr>
            <w:top w:val="none" w:sz="0" w:space="0" w:color="auto"/>
            <w:left w:val="none" w:sz="0" w:space="0" w:color="auto"/>
            <w:bottom w:val="none" w:sz="0" w:space="0" w:color="auto"/>
            <w:right w:val="none" w:sz="0" w:space="0" w:color="auto"/>
          </w:divBdr>
        </w:div>
        <w:div w:id="78186939">
          <w:marLeft w:val="480"/>
          <w:marRight w:val="0"/>
          <w:marTop w:val="0"/>
          <w:marBottom w:val="0"/>
          <w:divBdr>
            <w:top w:val="none" w:sz="0" w:space="0" w:color="auto"/>
            <w:left w:val="none" w:sz="0" w:space="0" w:color="auto"/>
            <w:bottom w:val="none" w:sz="0" w:space="0" w:color="auto"/>
            <w:right w:val="none" w:sz="0" w:space="0" w:color="auto"/>
          </w:divBdr>
        </w:div>
        <w:div w:id="1352101497">
          <w:marLeft w:val="480"/>
          <w:marRight w:val="0"/>
          <w:marTop w:val="0"/>
          <w:marBottom w:val="0"/>
          <w:divBdr>
            <w:top w:val="none" w:sz="0" w:space="0" w:color="auto"/>
            <w:left w:val="none" w:sz="0" w:space="0" w:color="auto"/>
            <w:bottom w:val="none" w:sz="0" w:space="0" w:color="auto"/>
            <w:right w:val="none" w:sz="0" w:space="0" w:color="auto"/>
          </w:divBdr>
        </w:div>
        <w:div w:id="390924138">
          <w:marLeft w:val="480"/>
          <w:marRight w:val="0"/>
          <w:marTop w:val="0"/>
          <w:marBottom w:val="0"/>
          <w:divBdr>
            <w:top w:val="none" w:sz="0" w:space="0" w:color="auto"/>
            <w:left w:val="none" w:sz="0" w:space="0" w:color="auto"/>
            <w:bottom w:val="none" w:sz="0" w:space="0" w:color="auto"/>
            <w:right w:val="none" w:sz="0" w:space="0" w:color="auto"/>
          </w:divBdr>
        </w:div>
        <w:div w:id="290980579">
          <w:marLeft w:val="480"/>
          <w:marRight w:val="0"/>
          <w:marTop w:val="0"/>
          <w:marBottom w:val="0"/>
          <w:divBdr>
            <w:top w:val="none" w:sz="0" w:space="0" w:color="auto"/>
            <w:left w:val="none" w:sz="0" w:space="0" w:color="auto"/>
            <w:bottom w:val="none" w:sz="0" w:space="0" w:color="auto"/>
            <w:right w:val="none" w:sz="0" w:space="0" w:color="auto"/>
          </w:divBdr>
        </w:div>
        <w:div w:id="901254532">
          <w:marLeft w:val="480"/>
          <w:marRight w:val="0"/>
          <w:marTop w:val="0"/>
          <w:marBottom w:val="0"/>
          <w:divBdr>
            <w:top w:val="none" w:sz="0" w:space="0" w:color="auto"/>
            <w:left w:val="none" w:sz="0" w:space="0" w:color="auto"/>
            <w:bottom w:val="none" w:sz="0" w:space="0" w:color="auto"/>
            <w:right w:val="none" w:sz="0" w:space="0" w:color="auto"/>
          </w:divBdr>
        </w:div>
        <w:div w:id="95832019">
          <w:marLeft w:val="480"/>
          <w:marRight w:val="0"/>
          <w:marTop w:val="0"/>
          <w:marBottom w:val="0"/>
          <w:divBdr>
            <w:top w:val="none" w:sz="0" w:space="0" w:color="auto"/>
            <w:left w:val="none" w:sz="0" w:space="0" w:color="auto"/>
            <w:bottom w:val="none" w:sz="0" w:space="0" w:color="auto"/>
            <w:right w:val="none" w:sz="0" w:space="0" w:color="auto"/>
          </w:divBdr>
        </w:div>
        <w:div w:id="2138991696">
          <w:marLeft w:val="480"/>
          <w:marRight w:val="0"/>
          <w:marTop w:val="0"/>
          <w:marBottom w:val="0"/>
          <w:divBdr>
            <w:top w:val="none" w:sz="0" w:space="0" w:color="auto"/>
            <w:left w:val="none" w:sz="0" w:space="0" w:color="auto"/>
            <w:bottom w:val="none" w:sz="0" w:space="0" w:color="auto"/>
            <w:right w:val="none" w:sz="0" w:space="0" w:color="auto"/>
          </w:divBdr>
        </w:div>
        <w:div w:id="384765872">
          <w:marLeft w:val="480"/>
          <w:marRight w:val="0"/>
          <w:marTop w:val="0"/>
          <w:marBottom w:val="0"/>
          <w:divBdr>
            <w:top w:val="none" w:sz="0" w:space="0" w:color="auto"/>
            <w:left w:val="none" w:sz="0" w:space="0" w:color="auto"/>
            <w:bottom w:val="none" w:sz="0" w:space="0" w:color="auto"/>
            <w:right w:val="none" w:sz="0" w:space="0" w:color="auto"/>
          </w:divBdr>
        </w:div>
        <w:div w:id="2081515354">
          <w:marLeft w:val="480"/>
          <w:marRight w:val="0"/>
          <w:marTop w:val="0"/>
          <w:marBottom w:val="0"/>
          <w:divBdr>
            <w:top w:val="none" w:sz="0" w:space="0" w:color="auto"/>
            <w:left w:val="none" w:sz="0" w:space="0" w:color="auto"/>
            <w:bottom w:val="none" w:sz="0" w:space="0" w:color="auto"/>
            <w:right w:val="none" w:sz="0" w:space="0" w:color="auto"/>
          </w:divBdr>
        </w:div>
        <w:div w:id="307906555">
          <w:marLeft w:val="480"/>
          <w:marRight w:val="0"/>
          <w:marTop w:val="0"/>
          <w:marBottom w:val="0"/>
          <w:divBdr>
            <w:top w:val="none" w:sz="0" w:space="0" w:color="auto"/>
            <w:left w:val="none" w:sz="0" w:space="0" w:color="auto"/>
            <w:bottom w:val="none" w:sz="0" w:space="0" w:color="auto"/>
            <w:right w:val="none" w:sz="0" w:space="0" w:color="auto"/>
          </w:divBdr>
        </w:div>
        <w:div w:id="279577974">
          <w:marLeft w:val="480"/>
          <w:marRight w:val="0"/>
          <w:marTop w:val="0"/>
          <w:marBottom w:val="0"/>
          <w:divBdr>
            <w:top w:val="none" w:sz="0" w:space="0" w:color="auto"/>
            <w:left w:val="none" w:sz="0" w:space="0" w:color="auto"/>
            <w:bottom w:val="none" w:sz="0" w:space="0" w:color="auto"/>
            <w:right w:val="none" w:sz="0" w:space="0" w:color="auto"/>
          </w:divBdr>
        </w:div>
        <w:div w:id="503324682">
          <w:marLeft w:val="480"/>
          <w:marRight w:val="0"/>
          <w:marTop w:val="0"/>
          <w:marBottom w:val="0"/>
          <w:divBdr>
            <w:top w:val="none" w:sz="0" w:space="0" w:color="auto"/>
            <w:left w:val="none" w:sz="0" w:space="0" w:color="auto"/>
            <w:bottom w:val="none" w:sz="0" w:space="0" w:color="auto"/>
            <w:right w:val="none" w:sz="0" w:space="0" w:color="auto"/>
          </w:divBdr>
        </w:div>
        <w:div w:id="27026995">
          <w:marLeft w:val="480"/>
          <w:marRight w:val="0"/>
          <w:marTop w:val="0"/>
          <w:marBottom w:val="0"/>
          <w:divBdr>
            <w:top w:val="none" w:sz="0" w:space="0" w:color="auto"/>
            <w:left w:val="none" w:sz="0" w:space="0" w:color="auto"/>
            <w:bottom w:val="none" w:sz="0" w:space="0" w:color="auto"/>
            <w:right w:val="none" w:sz="0" w:space="0" w:color="auto"/>
          </w:divBdr>
        </w:div>
        <w:div w:id="551768353">
          <w:marLeft w:val="480"/>
          <w:marRight w:val="0"/>
          <w:marTop w:val="0"/>
          <w:marBottom w:val="0"/>
          <w:divBdr>
            <w:top w:val="none" w:sz="0" w:space="0" w:color="auto"/>
            <w:left w:val="none" w:sz="0" w:space="0" w:color="auto"/>
            <w:bottom w:val="none" w:sz="0" w:space="0" w:color="auto"/>
            <w:right w:val="none" w:sz="0" w:space="0" w:color="auto"/>
          </w:divBdr>
        </w:div>
        <w:div w:id="1784299246">
          <w:marLeft w:val="480"/>
          <w:marRight w:val="0"/>
          <w:marTop w:val="0"/>
          <w:marBottom w:val="0"/>
          <w:divBdr>
            <w:top w:val="none" w:sz="0" w:space="0" w:color="auto"/>
            <w:left w:val="none" w:sz="0" w:space="0" w:color="auto"/>
            <w:bottom w:val="none" w:sz="0" w:space="0" w:color="auto"/>
            <w:right w:val="none" w:sz="0" w:space="0" w:color="auto"/>
          </w:divBdr>
        </w:div>
        <w:div w:id="95714668">
          <w:marLeft w:val="480"/>
          <w:marRight w:val="0"/>
          <w:marTop w:val="0"/>
          <w:marBottom w:val="0"/>
          <w:divBdr>
            <w:top w:val="none" w:sz="0" w:space="0" w:color="auto"/>
            <w:left w:val="none" w:sz="0" w:space="0" w:color="auto"/>
            <w:bottom w:val="none" w:sz="0" w:space="0" w:color="auto"/>
            <w:right w:val="none" w:sz="0" w:space="0" w:color="auto"/>
          </w:divBdr>
        </w:div>
        <w:div w:id="1698118712">
          <w:marLeft w:val="480"/>
          <w:marRight w:val="0"/>
          <w:marTop w:val="0"/>
          <w:marBottom w:val="0"/>
          <w:divBdr>
            <w:top w:val="none" w:sz="0" w:space="0" w:color="auto"/>
            <w:left w:val="none" w:sz="0" w:space="0" w:color="auto"/>
            <w:bottom w:val="none" w:sz="0" w:space="0" w:color="auto"/>
            <w:right w:val="none" w:sz="0" w:space="0" w:color="auto"/>
          </w:divBdr>
        </w:div>
      </w:divsChild>
    </w:div>
    <w:div w:id="646472003">
      <w:bodyDiv w:val="1"/>
      <w:marLeft w:val="0"/>
      <w:marRight w:val="0"/>
      <w:marTop w:val="0"/>
      <w:marBottom w:val="0"/>
      <w:divBdr>
        <w:top w:val="none" w:sz="0" w:space="0" w:color="auto"/>
        <w:left w:val="none" w:sz="0" w:space="0" w:color="auto"/>
        <w:bottom w:val="none" w:sz="0" w:space="0" w:color="auto"/>
        <w:right w:val="none" w:sz="0" w:space="0" w:color="auto"/>
      </w:divBdr>
    </w:div>
    <w:div w:id="646513678">
      <w:marLeft w:val="640"/>
      <w:marRight w:val="0"/>
      <w:marTop w:val="0"/>
      <w:marBottom w:val="0"/>
      <w:divBdr>
        <w:top w:val="none" w:sz="0" w:space="0" w:color="auto"/>
        <w:left w:val="none" w:sz="0" w:space="0" w:color="auto"/>
        <w:bottom w:val="none" w:sz="0" w:space="0" w:color="auto"/>
        <w:right w:val="none" w:sz="0" w:space="0" w:color="auto"/>
      </w:divBdr>
    </w:div>
    <w:div w:id="646740806">
      <w:marLeft w:val="480"/>
      <w:marRight w:val="0"/>
      <w:marTop w:val="0"/>
      <w:marBottom w:val="0"/>
      <w:divBdr>
        <w:top w:val="none" w:sz="0" w:space="0" w:color="auto"/>
        <w:left w:val="none" w:sz="0" w:space="0" w:color="auto"/>
        <w:bottom w:val="none" w:sz="0" w:space="0" w:color="auto"/>
        <w:right w:val="none" w:sz="0" w:space="0" w:color="auto"/>
      </w:divBdr>
    </w:div>
    <w:div w:id="646864081">
      <w:marLeft w:val="480"/>
      <w:marRight w:val="0"/>
      <w:marTop w:val="0"/>
      <w:marBottom w:val="0"/>
      <w:divBdr>
        <w:top w:val="none" w:sz="0" w:space="0" w:color="auto"/>
        <w:left w:val="none" w:sz="0" w:space="0" w:color="auto"/>
        <w:bottom w:val="none" w:sz="0" w:space="0" w:color="auto"/>
        <w:right w:val="none" w:sz="0" w:space="0" w:color="auto"/>
      </w:divBdr>
    </w:div>
    <w:div w:id="647367469">
      <w:bodyDiv w:val="1"/>
      <w:marLeft w:val="0"/>
      <w:marRight w:val="0"/>
      <w:marTop w:val="0"/>
      <w:marBottom w:val="0"/>
      <w:divBdr>
        <w:top w:val="none" w:sz="0" w:space="0" w:color="auto"/>
        <w:left w:val="none" w:sz="0" w:space="0" w:color="auto"/>
        <w:bottom w:val="none" w:sz="0" w:space="0" w:color="auto"/>
        <w:right w:val="none" w:sz="0" w:space="0" w:color="auto"/>
      </w:divBdr>
    </w:div>
    <w:div w:id="647514017">
      <w:marLeft w:val="480"/>
      <w:marRight w:val="0"/>
      <w:marTop w:val="0"/>
      <w:marBottom w:val="0"/>
      <w:divBdr>
        <w:top w:val="none" w:sz="0" w:space="0" w:color="auto"/>
        <w:left w:val="none" w:sz="0" w:space="0" w:color="auto"/>
        <w:bottom w:val="none" w:sz="0" w:space="0" w:color="auto"/>
        <w:right w:val="none" w:sz="0" w:space="0" w:color="auto"/>
      </w:divBdr>
    </w:div>
    <w:div w:id="647516873">
      <w:marLeft w:val="640"/>
      <w:marRight w:val="0"/>
      <w:marTop w:val="0"/>
      <w:marBottom w:val="0"/>
      <w:divBdr>
        <w:top w:val="none" w:sz="0" w:space="0" w:color="auto"/>
        <w:left w:val="none" w:sz="0" w:space="0" w:color="auto"/>
        <w:bottom w:val="none" w:sz="0" w:space="0" w:color="auto"/>
        <w:right w:val="none" w:sz="0" w:space="0" w:color="auto"/>
      </w:divBdr>
    </w:div>
    <w:div w:id="647519027">
      <w:marLeft w:val="480"/>
      <w:marRight w:val="0"/>
      <w:marTop w:val="0"/>
      <w:marBottom w:val="0"/>
      <w:divBdr>
        <w:top w:val="none" w:sz="0" w:space="0" w:color="auto"/>
        <w:left w:val="none" w:sz="0" w:space="0" w:color="auto"/>
        <w:bottom w:val="none" w:sz="0" w:space="0" w:color="auto"/>
        <w:right w:val="none" w:sz="0" w:space="0" w:color="auto"/>
      </w:divBdr>
    </w:div>
    <w:div w:id="647824417">
      <w:marLeft w:val="480"/>
      <w:marRight w:val="0"/>
      <w:marTop w:val="0"/>
      <w:marBottom w:val="0"/>
      <w:divBdr>
        <w:top w:val="none" w:sz="0" w:space="0" w:color="auto"/>
        <w:left w:val="none" w:sz="0" w:space="0" w:color="auto"/>
        <w:bottom w:val="none" w:sz="0" w:space="0" w:color="auto"/>
        <w:right w:val="none" w:sz="0" w:space="0" w:color="auto"/>
      </w:divBdr>
    </w:div>
    <w:div w:id="648485857">
      <w:marLeft w:val="480"/>
      <w:marRight w:val="0"/>
      <w:marTop w:val="0"/>
      <w:marBottom w:val="0"/>
      <w:divBdr>
        <w:top w:val="none" w:sz="0" w:space="0" w:color="auto"/>
        <w:left w:val="none" w:sz="0" w:space="0" w:color="auto"/>
        <w:bottom w:val="none" w:sz="0" w:space="0" w:color="auto"/>
        <w:right w:val="none" w:sz="0" w:space="0" w:color="auto"/>
      </w:divBdr>
    </w:div>
    <w:div w:id="648557495">
      <w:bodyDiv w:val="1"/>
      <w:marLeft w:val="0"/>
      <w:marRight w:val="0"/>
      <w:marTop w:val="0"/>
      <w:marBottom w:val="0"/>
      <w:divBdr>
        <w:top w:val="none" w:sz="0" w:space="0" w:color="auto"/>
        <w:left w:val="none" w:sz="0" w:space="0" w:color="auto"/>
        <w:bottom w:val="none" w:sz="0" w:space="0" w:color="auto"/>
        <w:right w:val="none" w:sz="0" w:space="0" w:color="auto"/>
      </w:divBdr>
    </w:div>
    <w:div w:id="649015663">
      <w:marLeft w:val="480"/>
      <w:marRight w:val="0"/>
      <w:marTop w:val="0"/>
      <w:marBottom w:val="0"/>
      <w:divBdr>
        <w:top w:val="none" w:sz="0" w:space="0" w:color="auto"/>
        <w:left w:val="none" w:sz="0" w:space="0" w:color="auto"/>
        <w:bottom w:val="none" w:sz="0" w:space="0" w:color="auto"/>
        <w:right w:val="none" w:sz="0" w:space="0" w:color="auto"/>
      </w:divBdr>
    </w:div>
    <w:div w:id="649332767">
      <w:bodyDiv w:val="1"/>
      <w:marLeft w:val="0"/>
      <w:marRight w:val="0"/>
      <w:marTop w:val="0"/>
      <w:marBottom w:val="0"/>
      <w:divBdr>
        <w:top w:val="none" w:sz="0" w:space="0" w:color="auto"/>
        <w:left w:val="none" w:sz="0" w:space="0" w:color="auto"/>
        <w:bottom w:val="none" w:sz="0" w:space="0" w:color="auto"/>
        <w:right w:val="none" w:sz="0" w:space="0" w:color="auto"/>
      </w:divBdr>
    </w:div>
    <w:div w:id="649555280">
      <w:marLeft w:val="480"/>
      <w:marRight w:val="0"/>
      <w:marTop w:val="0"/>
      <w:marBottom w:val="0"/>
      <w:divBdr>
        <w:top w:val="none" w:sz="0" w:space="0" w:color="auto"/>
        <w:left w:val="none" w:sz="0" w:space="0" w:color="auto"/>
        <w:bottom w:val="none" w:sz="0" w:space="0" w:color="auto"/>
        <w:right w:val="none" w:sz="0" w:space="0" w:color="auto"/>
      </w:divBdr>
    </w:div>
    <w:div w:id="649793347">
      <w:bodyDiv w:val="1"/>
      <w:marLeft w:val="0"/>
      <w:marRight w:val="0"/>
      <w:marTop w:val="0"/>
      <w:marBottom w:val="0"/>
      <w:divBdr>
        <w:top w:val="none" w:sz="0" w:space="0" w:color="auto"/>
        <w:left w:val="none" w:sz="0" w:space="0" w:color="auto"/>
        <w:bottom w:val="none" w:sz="0" w:space="0" w:color="auto"/>
        <w:right w:val="none" w:sz="0" w:space="0" w:color="auto"/>
      </w:divBdr>
    </w:div>
    <w:div w:id="649940965">
      <w:bodyDiv w:val="1"/>
      <w:marLeft w:val="0"/>
      <w:marRight w:val="0"/>
      <w:marTop w:val="0"/>
      <w:marBottom w:val="0"/>
      <w:divBdr>
        <w:top w:val="none" w:sz="0" w:space="0" w:color="auto"/>
        <w:left w:val="none" w:sz="0" w:space="0" w:color="auto"/>
        <w:bottom w:val="none" w:sz="0" w:space="0" w:color="auto"/>
        <w:right w:val="none" w:sz="0" w:space="0" w:color="auto"/>
      </w:divBdr>
    </w:div>
    <w:div w:id="650326978">
      <w:marLeft w:val="480"/>
      <w:marRight w:val="0"/>
      <w:marTop w:val="0"/>
      <w:marBottom w:val="0"/>
      <w:divBdr>
        <w:top w:val="none" w:sz="0" w:space="0" w:color="auto"/>
        <w:left w:val="none" w:sz="0" w:space="0" w:color="auto"/>
        <w:bottom w:val="none" w:sz="0" w:space="0" w:color="auto"/>
        <w:right w:val="none" w:sz="0" w:space="0" w:color="auto"/>
      </w:divBdr>
    </w:div>
    <w:div w:id="650327753">
      <w:bodyDiv w:val="1"/>
      <w:marLeft w:val="0"/>
      <w:marRight w:val="0"/>
      <w:marTop w:val="0"/>
      <w:marBottom w:val="0"/>
      <w:divBdr>
        <w:top w:val="none" w:sz="0" w:space="0" w:color="auto"/>
        <w:left w:val="none" w:sz="0" w:space="0" w:color="auto"/>
        <w:bottom w:val="none" w:sz="0" w:space="0" w:color="auto"/>
        <w:right w:val="none" w:sz="0" w:space="0" w:color="auto"/>
      </w:divBdr>
    </w:div>
    <w:div w:id="650523002">
      <w:marLeft w:val="480"/>
      <w:marRight w:val="0"/>
      <w:marTop w:val="0"/>
      <w:marBottom w:val="0"/>
      <w:divBdr>
        <w:top w:val="none" w:sz="0" w:space="0" w:color="auto"/>
        <w:left w:val="none" w:sz="0" w:space="0" w:color="auto"/>
        <w:bottom w:val="none" w:sz="0" w:space="0" w:color="auto"/>
        <w:right w:val="none" w:sz="0" w:space="0" w:color="auto"/>
      </w:divBdr>
    </w:div>
    <w:div w:id="650718470">
      <w:marLeft w:val="480"/>
      <w:marRight w:val="0"/>
      <w:marTop w:val="0"/>
      <w:marBottom w:val="0"/>
      <w:divBdr>
        <w:top w:val="none" w:sz="0" w:space="0" w:color="auto"/>
        <w:left w:val="none" w:sz="0" w:space="0" w:color="auto"/>
        <w:bottom w:val="none" w:sz="0" w:space="0" w:color="auto"/>
        <w:right w:val="none" w:sz="0" w:space="0" w:color="auto"/>
      </w:divBdr>
    </w:div>
    <w:div w:id="650864285">
      <w:marLeft w:val="480"/>
      <w:marRight w:val="0"/>
      <w:marTop w:val="0"/>
      <w:marBottom w:val="0"/>
      <w:divBdr>
        <w:top w:val="none" w:sz="0" w:space="0" w:color="auto"/>
        <w:left w:val="none" w:sz="0" w:space="0" w:color="auto"/>
        <w:bottom w:val="none" w:sz="0" w:space="0" w:color="auto"/>
        <w:right w:val="none" w:sz="0" w:space="0" w:color="auto"/>
      </w:divBdr>
    </w:div>
    <w:div w:id="650908709">
      <w:bodyDiv w:val="1"/>
      <w:marLeft w:val="0"/>
      <w:marRight w:val="0"/>
      <w:marTop w:val="0"/>
      <w:marBottom w:val="0"/>
      <w:divBdr>
        <w:top w:val="none" w:sz="0" w:space="0" w:color="auto"/>
        <w:left w:val="none" w:sz="0" w:space="0" w:color="auto"/>
        <w:bottom w:val="none" w:sz="0" w:space="0" w:color="auto"/>
        <w:right w:val="none" w:sz="0" w:space="0" w:color="auto"/>
      </w:divBdr>
    </w:div>
    <w:div w:id="650983621">
      <w:marLeft w:val="480"/>
      <w:marRight w:val="0"/>
      <w:marTop w:val="0"/>
      <w:marBottom w:val="0"/>
      <w:divBdr>
        <w:top w:val="none" w:sz="0" w:space="0" w:color="auto"/>
        <w:left w:val="none" w:sz="0" w:space="0" w:color="auto"/>
        <w:bottom w:val="none" w:sz="0" w:space="0" w:color="auto"/>
        <w:right w:val="none" w:sz="0" w:space="0" w:color="auto"/>
      </w:divBdr>
    </w:div>
    <w:div w:id="651132232">
      <w:marLeft w:val="480"/>
      <w:marRight w:val="0"/>
      <w:marTop w:val="0"/>
      <w:marBottom w:val="0"/>
      <w:divBdr>
        <w:top w:val="none" w:sz="0" w:space="0" w:color="auto"/>
        <w:left w:val="none" w:sz="0" w:space="0" w:color="auto"/>
        <w:bottom w:val="none" w:sz="0" w:space="0" w:color="auto"/>
        <w:right w:val="none" w:sz="0" w:space="0" w:color="auto"/>
      </w:divBdr>
    </w:div>
    <w:div w:id="651325223">
      <w:marLeft w:val="480"/>
      <w:marRight w:val="0"/>
      <w:marTop w:val="0"/>
      <w:marBottom w:val="0"/>
      <w:divBdr>
        <w:top w:val="none" w:sz="0" w:space="0" w:color="auto"/>
        <w:left w:val="none" w:sz="0" w:space="0" w:color="auto"/>
        <w:bottom w:val="none" w:sz="0" w:space="0" w:color="auto"/>
        <w:right w:val="none" w:sz="0" w:space="0" w:color="auto"/>
      </w:divBdr>
    </w:div>
    <w:div w:id="651325916">
      <w:marLeft w:val="480"/>
      <w:marRight w:val="0"/>
      <w:marTop w:val="0"/>
      <w:marBottom w:val="0"/>
      <w:divBdr>
        <w:top w:val="none" w:sz="0" w:space="0" w:color="auto"/>
        <w:left w:val="none" w:sz="0" w:space="0" w:color="auto"/>
        <w:bottom w:val="none" w:sz="0" w:space="0" w:color="auto"/>
        <w:right w:val="none" w:sz="0" w:space="0" w:color="auto"/>
      </w:divBdr>
    </w:div>
    <w:div w:id="651375122">
      <w:marLeft w:val="480"/>
      <w:marRight w:val="0"/>
      <w:marTop w:val="0"/>
      <w:marBottom w:val="0"/>
      <w:divBdr>
        <w:top w:val="none" w:sz="0" w:space="0" w:color="auto"/>
        <w:left w:val="none" w:sz="0" w:space="0" w:color="auto"/>
        <w:bottom w:val="none" w:sz="0" w:space="0" w:color="auto"/>
        <w:right w:val="none" w:sz="0" w:space="0" w:color="auto"/>
      </w:divBdr>
    </w:div>
    <w:div w:id="651759986">
      <w:marLeft w:val="480"/>
      <w:marRight w:val="0"/>
      <w:marTop w:val="0"/>
      <w:marBottom w:val="0"/>
      <w:divBdr>
        <w:top w:val="none" w:sz="0" w:space="0" w:color="auto"/>
        <w:left w:val="none" w:sz="0" w:space="0" w:color="auto"/>
        <w:bottom w:val="none" w:sz="0" w:space="0" w:color="auto"/>
        <w:right w:val="none" w:sz="0" w:space="0" w:color="auto"/>
      </w:divBdr>
    </w:div>
    <w:div w:id="652098411">
      <w:marLeft w:val="480"/>
      <w:marRight w:val="0"/>
      <w:marTop w:val="0"/>
      <w:marBottom w:val="0"/>
      <w:divBdr>
        <w:top w:val="none" w:sz="0" w:space="0" w:color="auto"/>
        <w:left w:val="none" w:sz="0" w:space="0" w:color="auto"/>
        <w:bottom w:val="none" w:sz="0" w:space="0" w:color="auto"/>
        <w:right w:val="none" w:sz="0" w:space="0" w:color="auto"/>
      </w:divBdr>
    </w:div>
    <w:div w:id="652107485">
      <w:bodyDiv w:val="1"/>
      <w:marLeft w:val="0"/>
      <w:marRight w:val="0"/>
      <w:marTop w:val="0"/>
      <w:marBottom w:val="0"/>
      <w:divBdr>
        <w:top w:val="none" w:sz="0" w:space="0" w:color="auto"/>
        <w:left w:val="none" w:sz="0" w:space="0" w:color="auto"/>
        <w:bottom w:val="none" w:sz="0" w:space="0" w:color="auto"/>
        <w:right w:val="none" w:sz="0" w:space="0" w:color="auto"/>
      </w:divBdr>
    </w:div>
    <w:div w:id="652368089">
      <w:bodyDiv w:val="1"/>
      <w:marLeft w:val="0"/>
      <w:marRight w:val="0"/>
      <w:marTop w:val="0"/>
      <w:marBottom w:val="0"/>
      <w:divBdr>
        <w:top w:val="none" w:sz="0" w:space="0" w:color="auto"/>
        <w:left w:val="none" w:sz="0" w:space="0" w:color="auto"/>
        <w:bottom w:val="none" w:sz="0" w:space="0" w:color="auto"/>
        <w:right w:val="none" w:sz="0" w:space="0" w:color="auto"/>
      </w:divBdr>
      <w:divsChild>
        <w:div w:id="1301224968">
          <w:marLeft w:val="480"/>
          <w:marRight w:val="0"/>
          <w:marTop w:val="0"/>
          <w:marBottom w:val="0"/>
          <w:divBdr>
            <w:top w:val="none" w:sz="0" w:space="0" w:color="auto"/>
            <w:left w:val="none" w:sz="0" w:space="0" w:color="auto"/>
            <w:bottom w:val="none" w:sz="0" w:space="0" w:color="auto"/>
            <w:right w:val="none" w:sz="0" w:space="0" w:color="auto"/>
          </w:divBdr>
        </w:div>
        <w:div w:id="986474437">
          <w:marLeft w:val="480"/>
          <w:marRight w:val="0"/>
          <w:marTop w:val="0"/>
          <w:marBottom w:val="0"/>
          <w:divBdr>
            <w:top w:val="none" w:sz="0" w:space="0" w:color="auto"/>
            <w:left w:val="none" w:sz="0" w:space="0" w:color="auto"/>
            <w:bottom w:val="none" w:sz="0" w:space="0" w:color="auto"/>
            <w:right w:val="none" w:sz="0" w:space="0" w:color="auto"/>
          </w:divBdr>
        </w:div>
        <w:div w:id="606086566">
          <w:marLeft w:val="480"/>
          <w:marRight w:val="0"/>
          <w:marTop w:val="0"/>
          <w:marBottom w:val="0"/>
          <w:divBdr>
            <w:top w:val="none" w:sz="0" w:space="0" w:color="auto"/>
            <w:left w:val="none" w:sz="0" w:space="0" w:color="auto"/>
            <w:bottom w:val="none" w:sz="0" w:space="0" w:color="auto"/>
            <w:right w:val="none" w:sz="0" w:space="0" w:color="auto"/>
          </w:divBdr>
        </w:div>
        <w:div w:id="1940289350">
          <w:marLeft w:val="480"/>
          <w:marRight w:val="0"/>
          <w:marTop w:val="0"/>
          <w:marBottom w:val="0"/>
          <w:divBdr>
            <w:top w:val="none" w:sz="0" w:space="0" w:color="auto"/>
            <w:left w:val="none" w:sz="0" w:space="0" w:color="auto"/>
            <w:bottom w:val="none" w:sz="0" w:space="0" w:color="auto"/>
            <w:right w:val="none" w:sz="0" w:space="0" w:color="auto"/>
          </w:divBdr>
        </w:div>
        <w:div w:id="961615660">
          <w:marLeft w:val="480"/>
          <w:marRight w:val="0"/>
          <w:marTop w:val="0"/>
          <w:marBottom w:val="0"/>
          <w:divBdr>
            <w:top w:val="none" w:sz="0" w:space="0" w:color="auto"/>
            <w:left w:val="none" w:sz="0" w:space="0" w:color="auto"/>
            <w:bottom w:val="none" w:sz="0" w:space="0" w:color="auto"/>
            <w:right w:val="none" w:sz="0" w:space="0" w:color="auto"/>
          </w:divBdr>
        </w:div>
        <w:div w:id="834954398">
          <w:marLeft w:val="480"/>
          <w:marRight w:val="0"/>
          <w:marTop w:val="0"/>
          <w:marBottom w:val="0"/>
          <w:divBdr>
            <w:top w:val="none" w:sz="0" w:space="0" w:color="auto"/>
            <w:left w:val="none" w:sz="0" w:space="0" w:color="auto"/>
            <w:bottom w:val="none" w:sz="0" w:space="0" w:color="auto"/>
            <w:right w:val="none" w:sz="0" w:space="0" w:color="auto"/>
          </w:divBdr>
        </w:div>
        <w:div w:id="290676736">
          <w:marLeft w:val="480"/>
          <w:marRight w:val="0"/>
          <w:marTop w:val="0"/>
          <w:marBottom w:val="0"/>
          <w:divBdr>
            <w:top w:val="none" w:sz="0" w:space="0" w:color="auto"/>
            <w:left w:val="none" w:sz="0" w:space="0" w:color="auto"/>
            <w:bottom w:val="none" w:sz="0" w:space="0" w:color="auto"/>
            <w:right w:val="none" w:sz="0" w:space="0" w:color="auto"/>
          </w:divBdr>
        </w:div>
        <w:div w:id="1578975760">
          <w:marLeft w:val="480"/>
          <w:marRight w:val="0"/>
          <w:marTop w:val="0"/>
          <w:marBottom w:val="0"/>
          <w:divBdr>
            <w:top w:val="none" w:sz="0" w:space="0" w:color="auto"/>
            <w:left w:val="none" w:sz="0" w:space="0" w:color="auto"/>
            <w:bottom w:val="none" w:sz="0" w:space="0" w:color="auto"/>
            <w:right w:val="none" w:sz="0" w:space="0" w:color="auto"/>
          </w:divBdr>
        </w:div>
        <w:div w:id="232786279">
          <w:marLeft w:val="480"/>
          <w:marRight w:val="0"/>
          <w:marTop w:val="0"/>
          <w:marBottom w:val="0"/>
          <w:divBdr>
            <w:top w:val="none" w:sz="0" w:space="0" w:color="auto"/>
            <w:left w:val="none" w:sz="0" w:space="0" w:color="auto"/>
            <w:bottom w:val="none" w:sz="0" w:space="0" w:color="auto"/>
            <w:right w:val="none" w:sz="0" w:space="0" w:color="auto"/>
          </w:divBdr>
        </w:div>
        <w:div w:id="514660207">
          <w:marLeft w:val="480"/>
          <w:marRight w:val="0"/>
          <w:marTop w:val="0"/>
          <w:marBottom w:val="0"/>
          <w:divBdr>
            <w:top w:val="none" w:sz="0" w:space="0" w:color="auto"/>
            <w:left w:val="none" w:sz="0" w:space="0" w:color="auto"/>
            <w:bottom w:val="none" w:sz="0" w:space="0" w:color="auto"/>
            <w:right w:val="none" w:sz="0" w:space="0" w:color="auto"/>
          </w:divBdr>
        </w:div>
        <w:div w:id="1269432361">
          <w:marLeft w:val="480"/>
          <w:marRight w:val="0"/>
          <w:marTop w:val="0"/>
          <w:marBottom w:val="0"/>
          <w:divBdr>
            <w:top w:val="none" w:sz="0" w:space="0" w:color="auto"/>
            <w:left w:val="none" w:sz="0" w:space="0" w:color="auto"/>
            <w:bottom w:val="none" w:sz="0" w:space="0" w:color="auto"/>
            <w:right w:val="none" w:sz="0" w:space="0" w:color="auto"/>
          </w:divBdr>
        </w:div>
        <w:div w:id="2094356800">
          <w:marLeft w:val="480"/>
          <w:marRight w:val="0"/>
          <w:marTop w:val="0"/>
          <w:marBottom w:val="0"/>
          <w:divBdr>
            <w:top w:val="none" w:sz="0" w:space="0" w:color="auto"/>
            <w:left w:val="none" w:sz="0" w:space="0" w:color="auto"/>
            <w:bottom w:val="none" w:sz="0" w:space="0" w:color="auto"/>
            <w:right w:val="none" w:sz="0" w:space="0" w:color="auto"/>
          </w:divBdr>
        </w:div>
        <w:div w:id="1393654750">
          <w:marLeft w:val="480"/>
          <w:marRight w:val="0"/>
          <w:marTop w:val="0"/>
          <w:marBottom w:val="0"/>
          <w:divBdr>
            <w:top w:val="none" w:sz="0" w:space="0" w:color="auto"/>
            <w:left w:val="none" w:sz="0" w:space="0" w:color="auto"/>
            <w:bottom w:val="none" w:sz="0" w:space="0" w:color="auto"/>
            <w:right w:val="none" w:sz="0" w:space="0" w:color="auto"/>
          </w:divBdr>
        </w:div>
        <w:div w:id="1768766279">
          <w:marLeft w:val="480"/>
          <w:marRight w:val="0"/>
          <w:marTop w:val="0"/>
          <w:marBottom w:val="0"/>
          <w:divBdr>
            <w:top w:val="none" w:sz="0" w:space="0" w:color="auto"/>
            <w:left w:val="none" w:sz="0" w:space="0" w:color="auto"/>
            <w:bottom w:val="none" w:sz="0" w:space="0" w:color="auto"/>
            <w:right w:val="none" w:sz="0" w:space="0" w:color="auto"/>
          </w:divBdr>
        </w:div>
        <w:div w:id="1968777108">
          <w:marLeft w:val="480"/>
          <w:marRight w:val="0"/>
          <w:marTop w:val="0"/>
          <w:marBottom w:val="0"/>
          <w:divBdr>
            <w:top w:val="none" w:sz="0" w:space="0" w:color="auto"/>
            <w:left w:val="none" w:sz="0" w:space="0" w:color="auto"/>
            <w:bottom w:val="none" w:sz="0" w:space="0" w:color="auto"/>
            <w:right w:val="none" w:sz="0" w:space="0" w:color="auto"/>
          </w:divBdr>
        </w:div>
        <w:div w:id="154495406">
          <w:marLeft w:val="480"/>
          <w:marRight w:val="0"/>
          <w:marTop w:val="0"/>
          <w:marBottom w:val="0"/>
          <w:divBdr>
            <w:top w:val="none" w:sz="0" w:space="0" w:color="auto"/>
            <w:left w:val="none" w:sz="0" w:space="0" w:color="auto"/>
            <w:bottom w:val="none" w:sz="0" w:space="0" w:color="auto"/>
            <w:right w:val="none" w:sz="0" w:space="0" w:color="auto"/>
          </w:divBdr>
        </w:div>
        <w:div w:id="530846057">
          <w:marLeft w:val="480"/>
          <w:marRight w:val="0"/>
          <w:marTop w:val="0"/>
          <w:marBottom w:val="0"/>
          <w:divBdr>
            <w:top w:val="none" w:sz="0" w:space="0" w:color="auto"/>
            <w:left w:val="none" w:sz="0" w:space="0" w:color="auto"/>
            <w:bottom w:val="none" w:sz="0" w:space="0" w:color="auto"/>
            <w:right w:val="none" w:sz="0" w:space="0" w:color="auto"/>
          </w:divBdr>
        </w:div>
        <w:div w:id="605306154">
          <w:marLeft w:val="480"/>
          <w:marRight w:val="0"/>
          <w:marTop w:val="0"/>
          <w:marBottom w:val="0"/>
          <w:divBdr>
            <w:top w:val="none" w:sz="0" w:space="0" w:color="auto"/>
            <w:left w:val="none" w:sz="0" w:space="0" w:color="auto"/>
            <w:bottom w:val="none" w:sz="0" w:space="0" w:color="auto"/>
            <w:right w:val="none" w:sz="0" w:space="0" w:color="auto"/>
          </w:divBdr>
        </w:div>
        <w:div w:id="2055739181">
          <w:marLeft w:val="480"/>
          <w:marRight w:val="0"/>
          <w:marTop w:val="0"/>
          <w:marBottom w:val="0"/>
          <w:divBdr>
            <w:top w:val="none" w:sz="0" w:space="0" w:color="auto"/>
            <w:left w:val="none" w:sz="0" w:space="0" w:color="auto"/>
            <w:bottom w:val="none" w:sz="0" w:space="0" w:color="auto"/>
            <w:right w:val="none" w:sz="0" w:space="0" w:color="auto"/>
          </w:divBdr>
        </w:div>
        <w:div w:id="1810779460">
          <w:marLeft w:val="480"/>
          <w:marRight w:val="0"/>
          <w:marTop w:val="0"/>
          <w:marBottom w:val="0"/>
          <w:divBdr>
            <w:top w:val="none" w:sz="0" w:space="0" w:color="auto"/>
            <w:left w:val="none" w:sz="0" w:space="0" w:color="auto"/>
            <w:bottom w:val="none" w:sz="0" w:space="0" w:color="auto"/>
            <w:right w:val="none" w:sz="0" w:space="0" w:color="auto"/>
          </w:divBdr>
        </w:div>
        <w:div w:id="814685818">
          <w:marLeft w:val="480"/>
          <w:marRight w:val="0"/>
          <w:marTop w:val="0"/>
          <w:marBottom w:val="0"/>
          <w:divBdr>
            <w:top w:val="none" w:sz="0" w:space="0" w:color="auto"/>
            <w:left w:val="none" w:sz="0" w:space="0" w:color="auto"/>
            <w:bottom w:val="none" w:sz="0" w:space="0" w:color="auto"/>
            <w:right w:val="none" w:sz="0" w:space="0" w:color="auto"/>
          </w:divBdr>
        </w:div>
        <w:div w:id="1122070089">
          <w:marLeft w:val="480"/>
          <w:marRight w:val="0"/>
          <w:marTop w:val="0"/>
          <w:marBottom w:val="0"/>
          <w:divBdr>
            <w:top w:val="none" w:sz="0" w:space="0" w:color="auto"/>
            <w:left w:val="none" w:sz="0" w:space="0" w:color="auto"/>
            <w:bottom w:val="none" w:sz="0" w:space="0" w:color="auto"/>
            <w:right w:val="none" w:sz="0" w:space="0" w:color="auto"/>
          </w:divBdr>
        </w:div>
        <w:div w:id="198470547">
          <w:marLeft w:val="480"/>
          <w:marRight w:val="0"/>
          <w:marTop w:val="0"/>
          <w:marBottom w:val="0"/>
          <w:divBdr>
            <w:top w:val="none" w:sz="0" w:space="0" w:color="auto"/>
            <w:left w:val="none" w:sz="0" w:space="0" w:color="auto"/>
            <w:bottom w:val="none" w:sz="0" w:space="0" w:color="auto"/>
            <w:right w:val="none" w:sz="0" w:space="0" w:color="auto"/>
          </w:divBdr>
        </w:div>
        <w:div w:id="502358407">
          <w:marLeft w:val="480"/>
          <w:marRight w:val="0"/>
          <w:marTop w:val="0"/>
          <w:marBottom w:val="0"/>
          <w:divBdr>
            <w:top w:val="none" w:sz="0" w:space="0" w:color="auto"/>
            <w:left w:val="none" w:sz="0" w:space="0" w:color="auto"/>
            <w:bottom w:val="none" w:sz="0" w:space="0" w:color="auto"/>
            <w:right w:val="none" w:sz="0" w:space="0" w:color="auto"/>
          </w:divBdr>
        </w:div>
        <w:div w:id="1170175696">
          <w:marLeft w:val="480"/>
          <w:marRight w:val="0"/>
          <w:marTop w:val="0"/>
          <w:marBottom w:val="0"/>
          <w:divBdr>
            <w:top w:val="none" w:sz="0" w:space="0" w:color="auto"/>
            <w:left w:val="none" w:sz="0" w:space="0" w:color="auto"/>
            <w:bottom w:val="none" w:sz="0" w:space="0" w:color="auto"/>
            <w:right w:val="none" w:sz="0" w:space="0" w:color="auto"/>
          </w:divBdr>
        </w:div>
        <w:div w:id="648560798">
          <w:marLeft w:val="480"/>
          <w:marRight w:val="0"/>
          <w:marTop w:val="0"/>
          <w:marBottom w:val="0"/>
          <w:divBdr>
            <w:top w:val="none" w:sz="0" w:space="0" w:color="auto"/>
            <w:left w:val="none" w:sz="0" w:space="0" w:color="auto"/>
            <w:bottom w:val="none" w:sz="0" w:space="0" w:color="auto"/>
            <w:right w:val="none" w:sz="0" w:space="0" w:color="auto"/>
          </w:divBdr>
        </w:div>
        <w:div w:id="872577007">
          <w:marLeft w:val="480"/>
          <w:marRight w:val="0"/>
          <w:marTop w:val="0"/>
          <w:marBottom w:val="0"/>
          <w:divBdr>
            <w:top w:val="none" w:sz="0" w:space="0" w:color="auto"/>
            <w:left w:val="none" w:sz="0" w:space="0" w:color="auto"/>
            <w:bottom w:val="none" w:sz="0" w:space="0" w:color="auto"/>
            <w:right w:val="none" w:sz="0" w:space="0" w:color="auto"/>
          </w:divBdr>
        </w:div>
        <w:div w:id="1342582987">
          <w:marLeft w:val="480"/>
          <w:marRight w:val="0"/>
          <w:marTop w:val="0"/>
          <w:marBottom w:val="0"/>
          <w:divBdr>
            <w:top w:val="none" w:sz="0" w:space="0" w:color="auto"/>
            <w:left w:val="none" w:sz="0" w:space="0" w:color="auto"/>
            <w:bottom w:val="none" w:sz="0" w:space="0" w:color="auto"/>
            <w:right w:val="none" w:sz="0" w:space="0" w:color="auto"/>
          </w:divBdr>
        </w:div>
        <w:div w:id="764156641">
          <w:marLeft w:val="480"/>
          <w:marRight w:val="0"/>
          <w:marTop w:val="0"/>
          <w:marBottom w:val="0"/>
          <w:divBdr>
            <w:top w:val="none" w:sz="0" w:space="0" w:color="auto"/>
            <w:left w:val="none" w:sz="0" w:space="0" w:color="auto"/>
            <w:bottom w:val="none" w:sz="0" w:space="0" w:color="auto"/>
            <w:right w:val="none" w:sz="0" w:space="0" w:color="auto"/>
          </w:divBdr>
        </w:div>
        <w:div w:id="1828589741">
          <w:marLeft w:val="480"/>
          <w:marRight w:val="0"/>
          <w:marTop w:val="0"/>
          <w:marBottom w:val="0"/>
          <w:divBdr>
            <w:top w:val="none" w:sz="0" w:space="0" w:color="auto"/>
            <w:left w:val="none" w:sz="0" w:space="0" w:color="auto"/>
            <w:bottom w:val="none" w:sz="0" w:space="0" w:color="auto"/>
            <w:right w:val="none" w:sz="0" w:space="0" w:color="auto"/>
          </w:divBdr>
        </w:div>
        <w:div w:id="17506840">
          <w:marLeft w:val="480"/>
          <w:marRight w:val="0"/>
          <w:marTop w:val="0"/>
          <w:marBottom w:val="0"/>
          <w:divBdr>
            <w:top w:val="none" w:sz="0" w:space="0" w:color="auto"/>
            <w:left w:val="none" w:sz="0" w:space="0" w:color="auto"/>
            <w:bottom w:val="none" w:sz="0" w:space="0" w:color="auto"/>
            <w:right w:val="none" w:sz="0" w:space="0" w:color="auto"/>
          </w:divBdr>
        </w:div>
        <w:div w:id="1629697150">
          <w:marLeft w:val="480"/>
          <w:marRight w:val="0"/>
          <w:marTop w:val="0"/>
          <w:marBottom w:val="0"/>
          <w:divBdr>
            <w:top w:val="none" w:sz="0" w:space="0" w:color="auto"/>
            <w:left w:val="none" w:sz="0" w:space="0" w:color="auto"/>
            <w:bottom w:val="none" w:sz="0" w:space="0" w:color="auto"/>
            <w:right w:val="none" w:sz="0" w:space="0" w:color="auto"/>
          </w:divBdr>
        </w:div>
        <w:div w:id="481580573">
          <w:marLeft w:val="480"/>
          <w:marRight w:val="0"/>
          <w:marTop w:val="0"/>
          <w:marBottom w:val="0"/>
          <w:divBdr>
            <w:top w:val="none" w:sz="0" w:space="0" w:color="auto"/>
            <w:left w:val="none" w:sz="0" w:space="0" w:color="auto"/>
            <w:bottom w:val="none" w:sz="0" w:space="0" w:color="auto"/>
            <w:right w:val="none" w:sz="0" w:space="0" w:color="auto"/>
          </w:divBdr>
        </w:div>
        <w:div w:id="1033578547">
          <w:marLeft w:val="480"/>
          <w:marRight w:val="0"/>
          <w:marTop w:val="0"/>
          <w:marBottom w:val="0"/>
          <w:divBdr>
            <w:top w:val="none" w:sz="0" w:space="0" w:color="auto"/>
            <w:left w:val="none" w:sz="0" w:space="0" w:color="auto"/>
            <w:bottom w:val="none" w:sz="0" w:space="0" w:color="auto"/>
            <w:right w:val="none" w:sz="0" w:space="0" w:color="auto"/>
          </w:divBdr>
        </w:div>
        <w:div w:id="1200898775">
          <w:marLeft w:val="480"/>
          <w:marRight w:val="0"/>
          <w:marTop w:val="0"/>
          <w:marBottom w:val="0"/>
          <w:divBdr>
            <w:top w:val="none" w:sz="0" w:space="0" w:color="auto"/>
            <w:left w:val="none" w:sz="0" w:space="0" w:color="auto"/>
            <w:bottom w:val="none" w:sz="0" w:space="0" w:color="auto"/>
            <w:right w:val="none" w:sz="0" w:space="0" w:color="auto"/>
          </w:divBdr>
        </w:div>
        <w:div w:id="679937445">
          <w:marLeft w:val="480"/>
          <w:marRight w:val="0"/>
          <w:marTop w:val="0"/>
          <w:marBottom w:val="0"/>
          <w:divBdr>
            <w:top w:val="none" w:sz="0" w:space="0" w:color="auto"/>
            <w:left w:val="none" w:sz="0" w:space="0" w:color="auto"/>
            <w:bottom w:val="none" w:sz="0" w:space="0" w:color="auto"/>
            <w:right w:val="none" w:sz="0" w:space="0" w:color="auto"/>
          </w:divBdr>
        </w:div>
        <w:div w:id="1896625272">
          <w:marLeft w:val="480"/>
          <w:marRight w:val="0"/>
          <w:marTop w:val="0"/>
          <w:marBottom w:val="0"/>
          <w:divBdr>
            <w:top w:val="none" w:sz="0" w:space="0" w:color="auto"/>
            <w:left w:val="none" w:sz="0" w:space="0" w:color="auto"/>
            <w:bottom w:val="none" w:sz="0" w:space="0" w:color="auto"/>
            <w:right w:val="none" w:sz="0" w:space="0" w:color="auto"/>
          </w:divBdr>
        </w:div>
        <w:div w:id="1031690219">
          <w:marLeft w:val="480"/>
          <w:marRight w:val="0"/>
          <w:marTop w:val="0"/>
          <w:marBottom w:val="0"/>
          <w:divBdr>
            <w:top w:val="none" w:sz="0" w:space="0" w:color="auto"/>
            <w:left w:val="none" w:sz="0" w:space="0" w:color="auto"/>
            <w:bottom w:val="none" w:sz="0" w:space="0" w:color="auto"/>
            <w:right w:val="none" w:sz="0" w:space="0" w:color="auto"/>
          </w:divBdr>
        </w:div>
        <w:div w:id="1444883574">
          <w:marLeft w:val="480"/>
          <w:marRight w:val="0"/>
          <w:marTop w:val="0"/>
          <w:marBottom w:val="0"/>
          <w:divBdr>
            <w:top w:val="none" w:sz="0" w:space="0" w:color="auto"/>
            <w:left w:val="none" w:sz="0" w:space="0" w:color="auto"/>
            <w:bottom w:val="none" w:sz="0" w:space="0" w:color="auto"/>
            <w:right w:val="none" w:sz="0" w:space="0" w:color="auto"/>
          </w:divBdr>
        </w:div>
        <w:div w:id="2040465758">
          <w:marLeft w:val="480"/>
          <w:marRight w:val="0"/>
          <w:marTop w:val="0"/>
          <w:marBottom w:val="0"/>
          <w:divBdr>
            <w:top w:val="none" w:sz="0" w:space="0" w:color="auto"/>
            <w:left w:val="none" w:sz="0" w:space="0" w:color="auto"/>
            <w:bottom w:val="none" w:sz="0" w:space="0" w:color="auto"/>
            <w:right w:val="none" w:sz="0" w:space="0" w:color="auto"/>
          </w:divBdr>
        </w:div>
        <w:div w:id="2001737867">
          <w:marLeft w:val="480"/>
          <w:marRight w:val="0"/>
          <w:marTop w:val="0"/>
          <w:marBottom w:val="0"/>
          <w:divBdr>
            <w:top w:val="none" w:sz="0" w:space="0" w:color="auto"/>
            <w:left w:val="none" w:sz="0" w:space="0" w:color="auto"/>
            <w:bottom w:val="none" w:sz="0" w:space="0" w:color="auto"/>
            <w:right w:val="none" w:sz="0" w:space="0" w:color="auto"/>
          </w:divBdr>
        </w:div>
        <w:div w:id="1402486378">
          <w:marLeft w:val="480"/>
          <w:marRight w:val="0"/>
          <w:marTop w:val="0"/>
          <w:marBottom w:val="0"/>
          <w:divBdr>
            <w:top w:val="none" w:sz="0" w:space="0" w:color="auto"/>
            <w:left w:val="none" w:sz="0" w:space="0" w:color="auto"/>
            <w:bottom w:val="none" w:sz="0" w:space="0" w:color="auto"/>
            <w:right w:val="none" w:sz="0" w:space="0" w:color="auto"/>
          </w:divBdr>
        </w:div>
        <w:div w:id="1271744811">
          <w:marLeft w:val="480"/>
          <w:marRight w:val="0"/>
          <w:marTop w:val="0"/>
          <w:marBottom w:val="0"/>
          <w:divBdr>
            <w:top w:val="none" w:sz="0" w:space="0" w:color="auto"/>
            <w:left w:val="none" w:sz="0" w:space="0" w:color="auto"/>
            <w:bottom w:val="none" w:sz="0" w:space="0" w:color="auto"/>
            <w:right w:val="none" w:sz="0" w:space="0" w:color="auto"/>
          </w:divBdr>
        </w:div>
        <w:div w:id="1138306187">
          <w:marLeft w:val="480"/>
          <w:marRight w:val="0"/>
          <w:marTop w:val="0"/>
          <w:marBottom w:val="0"/>
          <w:divBdr>
            <w:top w:val="none" w:sz="0" w:space="0" w:color="auto"/>
            <w:left w:val="none" w:sz="0" w:space="0" w:color="auto"/>
            <w:bottom w:val="none" w:sz="0" w:space="0" w:color="auto"/>
            <w:right w:val="none" w:sz="0" w:space="0" w:color="auto"/>
          </w:divBdr>
        </w:div>
        <w:div w:id="995182549">
          <w:marLeft w:val="480"/>
          <w:marRight w:val="0"/>
          <w:marTop w:val="0"/>
          <w:marBottom w:val="0"/>
          <w:divBdr>
            <w:top w:val="none" w:sz="0" w:space="0" w:color="auto"/>
            <w:left w:val="none" w:sz="0" w:space="0" w:color="auto"/>
            <w:bottom w:val="none" w:sz="0" w:space="0" w:color="auto"/>
            <w:right w:val="none" w:sz="0" w:space="0" w:color="auto"/>
          </w:divBdr>
        </w:div>
        <w:div w:id="939798795">
          <w:marLeft w:val="480"/>
          <w:marRight w:val="0"/>
          <w:marTop w:val="0"/>
          <w:marBottom w:val="0"/>
          <w:divBdr>
            <w:top w:val="none" w:sz="0" w:space="0" w:color="auto"/>
            <w:left w:val="none" w:sz="0" w:space="0" w:color="auto"/>
            <w:bottom w:val="none" w:sz="0" w:space="0" w:color="auto"/>
            <w:right w:val="none" w:sz="0" w:space="0" w:color="auto"/>
          </w:divBdr>
        </w:div>
        <w:div w:id="1061487869">
          <w:marLeft w:val="480"/>
          <w:marRight w:val="0"/>
          <w:marTop w:val="0"/>
          <w:marBottom w:val="0"/>
          <w:divBdr>
            <w:top w:val="none" w:sz="0" w:space="0" w:color="auto"/>
            <w:left w:val="none" w:sz="0" w:space="0" w:color="auto"/>
            <w:bottom w:val="none" w:sz="0" w:space="0" w:color="auto"/>
            <w:right w:val="none" w:sz="0" w:space="0" w:color="auto"/>
          </w:divBdr>
        </w:div>
        <w:div w:id="1407457439">
          <w:marLeft w:val="480"/>
          <w:marRight w:val="0"/>
          <w:marTop w:val="0"/>
          <w:marBottom w:val="0"/>
          <w:divBdr>
            <w:top w:val="none" w:sz="0" w:space="0" w:color="auto"/>
            <w:left w:val="none" w:sz="0" w:space="0" w:color="auto"/>
            <w:bottom w:val="none" w:sz="0" w:space="0" w:color="auto"/>
            <w:right w:val="none" w:sz="0" w:space="0" w:color="auto"/>
          </w:divBdr>
        </w:div>
        <w:div w:id="1218010851">
          <w:marLeft w:val="480"/>
          <w:marRight w:val="0"/>
          <w:marTop w:val="0"/>
          <w:marBottom w:val="0"/>
          <w:divBdr>
            <w:top w:val="none" w:sz="0" w:space="0" w:color="auto"/>
            <w:left w:val="none" w:sz="0" w:space="0" w:color="auto"/>
            <w:bottom w:val="none" w:sz="0" w:space="0" w:color="auto"/>
            <w:right w:val="none" w:sz="0" w:space="0" w:color="auto"/>
          </w:divBdr>
        </w:div>
        <w:div w:id="1493326301">
          <w:marLeft w:val="480"/>
          <w:marRight w:val="0"/>
          <w:marTop w:val="0"/>
          <w:marBottom w:val="0"/>
          <w:divBdr>
            <w:top w:val="none" w:sz="0" w:space="0" w:color="auto"/>
            <w:left w:val="none" w:sz="0" w:space="0" w:color="auto"/>
            <w:bottom w:val="none" w:sz="0" w:space="0" w:color="auto"/>
            <w:right w:val="none" w:sz="0" w:space="0" w:color="auto"/>
          </w:divBdr>
        </w:div>
        <w:div w:id="138309274">
          <w:marLeft w:val="480"/>
          <w:marRight w:val="0"/>
          <w:marTop w:val="0"/>
          <w:marBottom w:val="0"/>
          <w:divBdr>
            <w:top w:val="none" w:sz="0" w:space="0" w:color="auto"/>
            <w:left w:val="none" w:sz="0" w:space="0" w:color="auto"/>
            <w:bottom w:val="none" w:sz="0" w:space="0" w:color="auto"/>
            <w:right w:val="none" w:sz="0" w:space="0" w:color="auto"/>
          </w:divBdr>
        </w:div>
        <w:div w:id="1990742334">
          <w:marLeft w:val="480"/>
          <w:marRight w:val="0"/>
          <w:marTop w:val="0"/>
          <w:marBottom w:val="0"/>
          <w:divBdr>
            <w:top w:val="none" w:sz="0" w:space="0" w:color="auto"/>
            <w:left w:val="none" w:sz="0" w:space="0" w:color="auto"/>
            <w:bottom w:val="none" w:sz="0" w:space="0" w:color="auto"/>
            <w:right w:val="none" w:sz="0" w:space="0" w:color="auto"/>
          </w:divBdr>
        </w:div>
        <w:div w:id="1586300225">
          <w:marLeft w:val="480"/>
          <w:marRight w:val="0"/>
          <w:marTop w:val="0"/>
          <w:marBottom w:val="0"/>
          <w:divBdr>
            <w:top w:val="none" w:sz="0" w:space="0" w:color="auto"/>
            <w:left w:val="none" w:sz="0" w:space="0" w:color="auto"/>
            <w:bottom w:val="none" w:sz="0" w:space="0" w:color="auto"/>
            <w:right w:val="none" w:sz="0" w:space="0" w:color="auto"/>
          </w:divBdr>
        </w:div>
        <w:div w:id="62679833">
          <w:marLeft w:val="480"/>
          <w:marRight w:val="0"/>
          <w:marTop w:val="0"/>
          <w:marBottom w:val="0"/>
          <w:divBdr>
            <w:top w:val="none" w:sz="0" w:space="0" w:color="auto"/>
            <w:left w:val="none" w:sz="0" w:space="0" w:color="auto"/>
            <w:bottom w:val="none" w:sz="0" w:space="0" w:color="auto"/>
            <w:right w:val="none" w:sz="0" w:space="0" w:color="auto"/>
          </w:divBdr>
        </w:div>
        <w:div w:id="2035108357">
          <w:marLeft w:val="480"/>
          <w:marRight w:val="0"/>
          <w:marTop w:val="0"/>
          <w:marBottom w:val="0"/>
          <w:divBdr>
            <w:top w:val="none" w:sz="0" w:space="0" w:color="auto"/>
            <w:left w:val="none" w:sz="0" w:space="0" w:color="auto"/>
            <w:bottom w:val="none" w:sz="0" w:space="0" w:color="auto"/>
            <w:right w:val="none" w:sz="0" w:space="0" w:color="auto"/>
          </w:divBdr>
        </w:div>
        <w:div w:id="474643084">
          <w:marLeft w:val="480"/>
          <w:marRight w:val="0"/>
          <w:marTop w:val="0"/>
          <w:marBottom w:val="0"/>
          <w:divBdr>
            <w:top w:val="none" w:sz="0" w:space="0" w:color="auto"/>
            <w:left w:val="none" w:sz="0" w:space="0" w:color="auto"/>
            <w:bottom w:val="none" w:sz="0" w:space="0" w:color="auto"/>
            <w:right w:val="none" w:sz="0" w:space="0" w:color="auto"/>
          </w:divBdr>
        </w:div>
        <w:div w:id="1573196272">
          <w:marLeft w:val="480"/>
          <w:marRight w:val="0"/>
          <w:marTop w:val="0"/>
          <w:marBottom w:val="0"/>
          <w:divBdr>
            <w:top w:val="none" w:sz="0" w:space="0" w:color="auto"/>
            <w:left w:val="none" w:sz="0" w:space="0" w:color="auto"/>
            <w:bottom w:val="none" w:sz="0" w:space="0" w:color="auto"/>
            <w:right w:val="none" w:sz="0" w:space="0" w:color="auto"/>
          </w:divBdr>
        </w:div>
        <w:div w:id="1023436007">
          <w:marLeft w:val="480"/>
          <w:marRight w:val="0"/>
          <w:marTop w:val="0"/>
          <w:marBottom w:val="0"/>
          <w:divBdr>
            <w:top w:val="none" w:sz="0" w:space="0" w:color="auto"/>
            <w:left w:val="none" w:sz="0" w:space="0" w:color="auto"/>
            <w:bottom w:val="none" w:sz="0" w:space="0" w:color="auto"/>
            <w:right w:val="none" w:sz="0" w:space="0" w:color="auto"/>
          </w:divBdr>
        </w:div>
        <w:div w:id="1360274131">
          <w:marLeft w:val="480"/>
          <w:marRight w:val="0"/>
          <w:marTop w:val="0"/>
          <w:marBottom w:val="0"/>
          <w:divBdr>
            <w:top w:val="none" w:sz="0" w:space="0" w:color="auto"/>
            <w:left w:val="none" w:sz="0" w:space="0" w:color="auto"/>
            <w:bottom w:val="none" w:sz="0" w:space="0" w:color="auto"/>
            <w:right w:val="none" w:sz="0" w:space="0" w:color="auto"/>
          </w:divBdr>
        </w:div>
        <w:div w:id="1994214584">
          <w:marLeft w:val="480"/>
          <w:marRight w:val="0"/>
          <w:marTop w:val="0"/>
          <w:marBottom w:val="0"/>
          <w:divBdr>
            <w:top w:val="none" w:sz="0" w:space="0" w:color="auto"/>
            <w:left w:val="none" w:sz="0" w:space="0" w:color="auto"/>
            <w:bottom w:val="none" w:sz="0" w:space="0" w:color="auto"/>
            <w:right w:val="none" w:sz="0" w:space="0" w:color="auto"/>
          </w:divBdr>
        </w:div>
        <w:div w:id="1405223918">
          <w:marLeft w:val="480"/>
          <w:marRight w:val="0"/>
          <w:marTop w:val="0"/>
          <w:marBottom w:val="0"/>
          <w:divBdr>
            <w:top w:val="none" w:sz="0" w:space="0" w:color="auto"/>
            <w:left w:val="none" w:sz="0" w:space="0" w:color="auto"/>
            <w:bottom w:val="none" w:sz="0" w:space="0" w:color="auto"/>
            <w:right w:val="none" w:sz="0" w:space="0" w:color="auto"/>
          </w:divBdr>
        </w:div>
        <w:div w:id="1801027493">
          <w:marLeft w:val="480"/>
          <w:marRight w:val="0"/>
          <w:marTop w:val="0"/>
          <w:marBottom w:val="0"/>
          <w:divBdr>
            <w:top w:val="none" w:sz="0" w:space="0" w:color="auto"/>
            <w:left w:val="none" w:sz="0" w:space="0" w:color="auto"/>
            <w:bottom w:val="none" w:sz="0" w:space="0" w:color="auto"/>
            <w:right w:val="none" w:sz="0" w:space="0" w:color="auto"/>
          </w:divBdr>
        </w:div>
        <w:div w:id="272714873">
          <w:marLeft w:val="480"/>
          <w:marRight w:val="0"/>
          <w:marTop w:val="0"/>
          <w:marBottom w:val="0"/>
          <w:divBdr>
            <w:top w:val="none" w:sz="0" w:space="0" w:color="auto"/>
            <w:left w:val="none" w:sz="0" w:space="0" w:color="auto"/>
            <w:bottom w:val="none" w:sz="0" w:space="0" w:color="auto"/>
            <w:right w:val="none" w:sz="0" w:space="0" w:color="auto"/>
          </w:divBdr>
        </w:div>
        <w:div w:id="1450319137">
          <w:marLeft w:val="480"/>
          <w:marRight w:val="0"/>
          <w:marTop w:val="0"/>
          <w:marBottom w:val="0"/>
          <w:divBdr>
            <w:top w:val="none" w:sz="0" w:space="0" w:color="auto"/>
            <w:left w:val="none" w:sz="0" w:space="0" w:color="auto"/>
            <w:bottom w:val="none" w:sz="0" w:space="0" w:color="auto"/>
            <w:right w:val="none" w:sz="0" w:space="0" w:color="auto"/>
          </w:divBdr>
        </w:div>
        <w:div w:id="1719082511">
          <w:marLeft w:val="480"/>
          <w:marRight w:val="0"/>
          <w:marTop w:val="0"/>
          <w:marBottom w:val="0"/>
          <w:divBdr>
            <w:top w:val="none" w:sz="0" w:space="0" w:color="auto"/>
            <w:left w:val="none" w:sz="0" w:space="0" w:color="auto"/>
            <w:bottom w:val="none" w:sz="0" w:space="0" w:color="auto"/>
            <w:right w:val="none" w:sz="0" w:space="0" w:color="auto"/>
          </w:divBdr>
        </w:div>
        <w:div w:id="1854106900">
          <w:marLeft w:val="480"/>
          <w:marRight w:val="0"/>
          <w:marTop w:val="0"/>
          <w:marBottom w:val="0"/>
          <w:divBdr>
            <w:top w:val="none" w:sz="0" w:space="0" w:color="auto"/>
            <w:left w:val="none" w:sz="0" w:space="0" w:color="auto"/>
            <w:bottom w:val="none" w:sz="0" w:space="0" w:color="auto"/>
            <w:right w:val="none" w:sz="0" w:space="0" w:color="auto"/>
          </w:divBdr>
        </w:div>
        <w:div w:id="802307951">
          <w:marLeft w:val="480"/>
          <w:marRight w:val="0"/>
          <w:marTop w:val="0"/>
          <w:marBottom w:val="0"/>
          <w:divBdr>
            <w:top w:val="none" w:sz="0" w:space="0" w:color="auto"/>
            <w:left w:val="none" w:sz="0" w:space="0" w:color="auto"/>
            <w:bottom w:val="none" w:sz="0" w:space="0" w:color="auto"/>
            <w:right w:val="none" w:sz="0" w:space="0" w:color="auto"/>
          </w:divBdr>
        </w:div>
        <w:div w:id="187180911">
          <w:marLeft w:val="480"/>
          <w:marRight w:val="0"/>
          <w:marTop w:val="0"/>
          <w:marBottom w:val="0"/>
          <w:divBdr>
            <w:top w:val="none" w:sz="0" w:space="0" w:color="auto"/>
            <w:left w:val="none" w:sz="0" w:space="0" w:color="auto"/>
            <w:bottom w:val="none" w:sz="0" w:space="0" w:color="auto"/>
            <w:right w:val="none" w:sz="0" w:space="0" w:color="auto"/>
          </w:divBdr>
        </w:div>
        <w:div w:id="1886288587">
          <w:marLeft w:val="480"/>
          <w:marRight w:val="0"/>
          <w:marTop w:val="0"/>
          <w:marBottom w:val="0"/>
          <w:divBdr>
            <w:top w:val="none" w:sz="0" w:space="0" w:color="auto"/>
            <w:left w:val="none" w:sz="0" w:space="0" w:color="auto"/>
            <w:bottom w:val="none" w:sz="0" w:space="0" w:color="auto"/>
            <w:right w:val="none" w:sz="0" w:space="0" w:color="auto"/>
          </w:divBdr>
        </w:div>
        <w:div w:id="84083588">
          <w:marLeft w:val="480"/>
          <w:marRight w:val="0"/>
          <w:marTop w:val="0"/>
          <w:marBottom w:val="0"/>
          <w:divBdr>
            <w:top w:val="none" w:sz="0" w:space="0" w:color="auto"/>
            <w:left w:val="none" w:sz="0" w:space="0" w:color="auto"/>
            <w:bottom w:val="none" w:sz="0" w:space="0" w:color="auto"/>
            <w:right w:val="none" w:sz="0" w:space="0" w:color="auto"/>
          </w:divBdr>
        </w:div>
        <w:div w:id="931663365">
          <w:marLeft w:val="480"/>
          <w:marRight w:val="0"/>
          <w:marTop w:val="0"/>
          <w:marBottom w:val="0"/>
          <w:divBdr>
            <w:top w:val="none" w:sz="0" w:space="0" w:color="auto"/>
            <w:left w:val="none" w:sz="0" w:space="0" w:color="auto"/>
            <w:bottom w:val="none" w:sz="0" w:space="0" w:color="auto"/>
            <w:right w:val="none" w:sz="0" w:space="0" w:color="auto"/>
          </w:divBdr>
        </w:div>
        <w:div w:id="1186943346">
          <w:marLeft w:val="480"/>
          <w:marRight w:val="0"/>
          <w:marTop w:val="0"/>
          <w:marBottom w:val="0"/>
          <w:divBdr>
            <w:top w:val="none" w:sz="0" w:space="0" w:color="auto"/>
            <w:left w:val="none" w:sz="0" w:space="0" w:color="auto"/>
            <w:bottom w:val="none" w:sz="0" w:space="0" w:color="auto"/>
            <w:right w:val="none" w:sz="0" w:space="0" w:color="auto"/>
          </w:divBdr>
        </w:div>
        <w:div w:id="1199313329">
          <w:marLeft w:val="480"/>
          <w:marRight w:val="0"/>
          <w:marTop w:val="0"/>
          <w:marBottom w:val="0"/>
          <w:divBdr>
            <w:top w:val="none" w:sz="0" w:space="0" w:color="auto"/>
            <w:left w:val="none" w:sz="0" w:space="0" w:color="auto"/>
            <w:bottom w:val="none" w:sz="0" w:space="0" w:color="auto"/>
            <w:right w:val="none" w:sz="0" w:space="0" w:color="auto"/>
          </w:divBdr>
        </w:div>
        <w:div w:id="2091999977">
          <w:marLeft w:val="480"/>
          <w:marRight w:val="0"/>
          <w:marTop w:val="0"/>
          <w:marBottom w:val="0"/>
          <w:divBdr>
            <w:top w:val="none" w:sz="0" w:space="0" w:color="auto"/>
            <w:left w:val="none" w:sz="0" w:space="0" w:color="auto"/>
            <w:bottom w:val="none" w:sz="0" w:space="0" w:color="auto"/>
            <w:right w:val="none" w:sz="0" w:space="0" w:color="auto"/>
          </w:divBdr>
        </w:div>
        <w:div w:id="760565982">
          <w:marLeft w:val="480"/>
          <w:marRight w:val="0"/>
          <w:marTop w:val="0"/>
          <w:marBottom w:val="0"/>
          <w:divBdr>
            <w:top w:val="none" w:sz="0" w:space="0" w:color="auto"/>
            <w:left w:val="none" w:sz="0" w:space="0" w:color="auto"/>
            <w:bottom w:val="none" w:sz="0" w:space="0" w:color="auto"/>
            <w:right w:val="none" w:sz="0" w:space="0" w:color="auto"/>
          </w:divBdr>
        </w:div>
        <w:div w:id="151335163">
          <w:marLeft w:val="480"/>
          <w:marRight w:val="0"/>
          <w:marTop w:val="0"/>
          <w:marBottom w:val="0"/>
          <w:divBdr>
            <w:top w:val="none" w:sz="0" w:space="0" w:color="auto"/>
            <w:left w:val="none" w:sz="0" w:space="0" w:color="auto"/>
            <w:bottom w:val="none" w:sz="0" w:space="0" w:color="auto"/>
            <w:right w:val="none" w:sz="0" w:space="0" w:color="auto"/>
          </w:divBdr>
        </w:div>
      </w:divsChild>
    </w:div>
    <w:div w:id="652565605">
      <w:marLeft w:val="480"/>
      <w:marRight w:val="0"/>
      <w:marTop w:val="0"/>
      <w:marBottom w:val="0"/>
      <w:divBdr>
        <w:top w:val="none" w:sz="0" w:space="0" w:color="auto"/>
        <w:left w:val="none" w:sz="0" w:space="0" w:color="auto"/>
        <w:bottom w:val="none" w:sz="0" w:space="0" w:color="auto"/>
        <w:right w:val="none" w:sz="0" w:space="0" w:color="auto"/>
      </w:divBdr>
    </w:div>
    <w:div w:id="652833423">
      <w:bodyDiv w:val="1"/>
      <w:marLeft w:val="0"/>
      <w:marRight w:val="0"/>
      <w:marTop w:val="0"/>
      <w:marBottom w:val="0"/>
      <w:divBdr>
        <w:top w:val="none" w:sz="0" w:space="0" w:color="auto"/>
        <w:left w:val="none" w:sz="0" w:space="0" w:color="auto"/>
        <w:bottom w:val="none" w:sz="0" w:space="0" w:color="auto"/>
        <w:right w:val="none" w:sz="0" w:space="0" w:color="auto"/>
      </w:divBdr>
    </w:div>
    <w:div w:id="653266809">
      <w:bodyDiv w:val="1"/>
      <w:marLeft w:val="0"/>
      <w:marRight w:val="0"/>
      <w:marTop w:val="0"/>
      <w:marBottom w:val="0"/>
      <w:divBdr>
        <w:top w:val="none" w:sz="0" w:space="0" w:color="auto"/>
        <w:left w:val="none" w:sz="0" w:space="0" w:color="auto"/>
        <w:bottom w:val="none" w:sz="0" w:space="0" w:color="auto"/>
        <w:right w:val="none" w:sz="0" w:space="0" w:color="auto"/>
      </w:divBdr>
    </w:div>
    <w:div w:id="654065968">
      <w:marLeft w:val="480"/>
      <w:marRight w:val="0"/>
      <w:marTop w:val="0"/>
      <w:marBottom w:val="0"/>
      <w:divBdr>
        <w:top w:val="none" w:sz="0" w:space="0" w:color="auto"/>
        <w:left w:val="none" w:sz="0" w:space="0" w:color="auto"/>
        <w:bottom w:val="none" w:sz="0" w:space="0" w:color="auto"/>
        <w:right w:val="none" w:sz="0" w:space="0" w:color="auto"/>
      </w:divBdr>
    </w:div>
    <w:div w:id="654408394">
      <w:bodyDiv w:val="1"/>
      <w:marLeft w:val="0"/>
      <w:marRight w:val="0"/>
      <w:marTop w:val="0"/>
      <w:marBottom w:val="0"/>
      <w:divBdr>
        <w:top w:val="none" w:sz="0" w:space="0" w:color="auto"/>
        <w:left w:val="none" w:sz="0" w:space="0" w:color="auto"/>
        <w:bottom w:val="none" w:sz="0" w:space="0" w:color="auto"/>
        <w:right w:val="none" w:sz="0" w:space="0" w:color="auto"/>
      </w:divBdr>
    </w:div>
    <w:div w:id="654602968">
      <w:marLeft w:val="480"/>
      <w:marRight w:val="0"/>
      <w:marTop w:val="0"/>
      <w:marBottom w:val="0"/>
      <w:divBdr>
        <w:top w:val="none" w:sz="0" w:space="0" w:color="auto"/>
        <w:left w:val="none" w:sz="0" w:space="0" w:color="auto"/>
        <w:bottom w:val="none" w:sz="0" w:space="0" w:color="auto"/>
        <w:right w:val="none" w:sz="0" w:space="0" w:color="auto"/>
      </w:divBdr>
    </w:div>
    <w:div w:id="654722370">
      <w:bodyDiv w:val="1"/>
      <w:marLeft w:val="0"/>
      <w:marRight w:val="0"/>
      <w:marTop w:val="0"/>
      <w:marBottom w:val="0"/>
      <w:divBdr>
        <w:top w:val="none" w:sz="0" w:space="0" w:color="auto"/>
        <w:left w:val="none" w:sz="0" w:space="0" w:color="auto"/>
        <w:bottom w:val="none" w:sz="0" w:space="0" w:color="auto"/>
        <w:right w:val="none" w:sz="0" w:space="0" w:color="auto"/>
      </w:divBdr>
    </w:div>
    <w:div w:id="655189269">
      <w:marLeft w:val="480"/>
      <w:marRight w:val="0"/>
      <w:marTop w:val="0"/>
      <w:marBottom w:val="0"/>
      <w:divBdr>
        <w:top w:val="none" w:sz="0" w:space="0" w:color="auto"/>
        <w:left w:val="none" w:sz="0" w:space="0" w:color="auto"/>
        <w:bottom w:val="none" w:sz="0" w:space="0" w:color="auto"/>
        <w:right w:val="none" w:sz="0" w:space="0" w:color="auto"/>
      </w:divBdr>
    </w:div>
    <w:div w:id="655190456">
      <w:marLeft w:val="480"/>
      <w:marRight w:val="0"/>
      <w:marTop w:val="0"/>
      <w:marBottom w:val="0"/>
      <w:divBdr>
        <w:top w:val="none" w:sz="0" w:space="0" w:color="auto"/>
        <w:left w:val="none" w:sz="0" w:space="0" w:color="auto"/>
        <w:bottom w:val="none" w:sz="0" w:space="0" w:color="auto"/>
        <w:right w:val="none" w:sz="0" w:space="0" w:color="auto"/>
      </w:divBdr>
    </w:div>
    <w:div w:id="655257672">
      <w:bodyDiv w:val="1"/>
      <w:marLeft w:val="0"/>
      <w:marRight w:val="0"/>
      <w:marTop w:val="0"/>
      <w:marBottom w:val="0"/>
      <w:divBdr>
        <w:top w:val="none" w:sz="0" w:space="0" w:color="auto"/>
        <w:left w:val="none" w:sz="0" w:space="0" w:color="auto"/>
        <w:bottom w:val="none" w:sz="0" w:space="0" w:color="auto"/>
        <w:right w:val="none" w:sz="0" w:space="0" w:color="auto"/>
      </w:divBdr>
    </w:div>
    <w:div w:id="655258536">
      <w:marLeft w:val="480"/>
      <w:marRight w:val="0"/>
      <w:marTop w:val="0"/>
      <w:marBottom w:val="0"/>
      <w:divBdr>
        <w:top w:val="none" w:sz="0" w:space="0" w:color="auto"/>
        <w:left w:val="none" w:sz="0" w:space="0" w:color="auto"/>
        <w:bottom w:val="none" w:sz="0" w:space="0" w:color="auto"/>
        <w:right w:val="none" w:sz="0" w:space="0" w:color="auto"/>
      </w:divBdr>
    </w:div>
    <w:div w:id="655304309">
      <w:marLeft w:val="480"/>
      <w:marRight w:val="0"/>
      <w:marTop w:val="0"/>
      <w:marBottom w:val="0"/>
      <w:divBdr>
        <w:top w:val="none" w:sz="0" w:space="0" w:color="auto"/>
        <w:left w:val="none" w:sz="0" w:space="0" w:color="auto"/>
        <w:bottom w:val="none" w:sz="0" w:space="0" w:color="auto"/>
        <w:right w:val="none" w:sz="0" w:space="0" w:color="auto"/>
      </w:divBdr>
    </w:div>
    <w:div w:id="655454435">
      <w:bodyDiv w:val="1"/>
      <w:marLeft w:val="0"/>
      <w:marRight w:val="0"/>
      <w:marTop w:val="0"/>
      <w:marBottom w:val="0"/>
      <w:divBdr>
        <w:top w:val="none" w:sz="0" w:space="0" w:color="auto"/>
        <w:left w:val="none" w:sz="0" w:space="0" w:color="auto"/>
        <w:bottom w:val="none" w:sz="0" w:space="0" w:color="auto"/>
        <w:right w:val="none" w:sz="0" w:space="0" w:color="auto"/>
      </w:divBdr>
    </w:div>
    <w:div w:id="655718968">
      <w:bodyDiv w:val="1"/>
      <w:marLeft w:val="0"/>
      <w:marRight w:val="0"/>
      <w:marTop w:val="0"/>
      <w:marBottom w:val="0"/>
      <w:divBdr>
        <w:top w:val="none" w:sz="0" w:space="0" w:color="auto"/>
        <w:left w:val="none" w:sz="0" w:space="0" w:color="auto"/>
        <w:bottom w:val="none" w:sz="0" w:space="0" w:color="auto"/>
        <w:right w:val="none" w:sz="0" w:space="0" w:color="auto"/>
      </w:divBdr>
    </w:div>
    <w:div w:id="655769306">
      <w:marLeft w:val="480"/>
      <w:marRight w:val="0"/>
      <w:marTop w:val="0"/>
      <w:marBottom w:val="0"/>
      <w:divBdr>
        <w:top w:val="none" w:sz="0" w:space="0" w:color="auto"/>
        <w:left w:val="none" w:sz="0" w:space="0" w:color="auto"/>
        <w:bottom w:val="none" w:sz="0" w:space="0" w:color="auto"/>
        <w:right w:val="none" w:sz="0" w:space="0" w:color="auto"/>
      </w:divBdr>
    </w:div>
    <w:div w:id="656228908">
      <w:marLeft w:val="480"/>
      <w:marRight w:val="0"/>
      <w:marTop w:val="0"/>
      <w:marBottom w:val="0"/>
      <w:divBdr>
        <w:top w:val="none" w:sz="0" w:space="0" w:color="auto"/>
        <w:left w:val="none" w:sz="0" w:space="0" w:color="auto"/>
        <w:bottom w:val="none" w:sz="0" w:space="0" w:color="auto"/>
        <w:right w:val="none" w:sz="0" w:space="0" w:color="auto"/>
      </w:divBdr>
    </w:div>
    <w:div w:id="656228965">
      <w:marLeft w:val="480"/>
      <w:marRight w:val="0"/>
      <w:marTop w:val="0"/>
      <w:marBottom w:val="0"/>
      <w:divBdr>
        <w:top w:val="none" w:sz="0" w:space="0" w:color="auto"/>
        <w:left w:val="none" w:sz="0" w:space="0" w:color="auto"/>
        <w:bottom w:val="none" w:sz="0" w:space="0" w:color="auto"/>
        <w:right w:val="none" w:sz="0" w:space="0" w:color="auto"/>
      </w:divBdr>
    </w:div>
    <w:div w:id="656804143">
      <w:marLeft w:val="480"/>
      <w:marRight w:val="0"/>
      <w:marTop w:val="0"/>
      <w:marBottom w:val="0"/>
      <w:divBdr>
        <w:top w:val="none" w:sz="0" w:space="0" w:color="auto"/>
        <w:left w:val="none" w:sz="0" w:space="0" w:color="auto"/>
        <w:bottom w:val="none" w:sz="0" w:space="0" w:color="auto"/>
        <w:right w:val="none" w:sz="0" w:space="0" w:color="auto"/>
      </w:divBdr>
    </w:div>
    <w:div w:id="656953446">
      <w:marLeft w:val="480"/>
      <w:marRight w:val="0"/>
      <w:marTop w:val="0"/>
      <w:marBottom w:val="0"/>
      <w:divBdr>
        <w:top w:val="none" w:sz="0" w:space="0" w:color="auto"/>
        <w:left w:val="none" w:sz="0" w:space="0" w:color="auto"/>
        <w:bottom w:val="none" w:sz="0" w:space="0" w:color="auto"/>
        <w:right w:val="none" w:sz="0" w:space="0" w:color="auto"/>
      </w:divBdr>
    </w:div>
    <w:div w:id="657079466">
      <w:marLeft w:val="480"/>
      <w:marRight w:val="0"/>
      <w:marTop w:val="0"/>
      <w:marBottom w:val="0"/>
      <w:divBdr>
        <w:top w:val="none" w:sz="0" w:space="0" w:color="auto"/>
        <w:left w:val="none" w:sz="0" w:space="0" w:color="auto"/>
        <w:bottom w:val="none" w:sz="0" w:space="0" w:color="auto"/>
        <w:right w:val="none" w:sz="0" w:space="0" w:color="auto"/>
      </w:divBdr>
    </w:div>
    <w:div w:id="657810086">
      <w:marLeft w:val="640"/>
      <w:marRight w:val="0"/>
      <w:marTop w:val="0"/>
      <w:marBottom w:val="0"/>
      <w:divBdr>
        <w:top w:val="none" w:sz="0" w:space="0" w:color="auto"/>
        <w:left w:val="none" w:sz="0" w:space="0" w:color="auto"/>
        <w:bottom w:val="none" w:sz="0" w:space="0" w:color="auto"/>
        <w:right w:val="none" w:sz="0" w:space="0" w:color="auto"/>
      </w:divBdr>
    </w:div>
    <w:div w:id="658001549">
      <w:bodyDiv w:val="1"/>
      <w:marLeft w:val="0"/>
      <w:marRight w:val="0"/>
      <w:marTop w:val="0"/>
      <w:marBottom w:val="0"/>
      <w:divBdr>
        <w:top w:val="none" w:sz="0" w:space="0" w:color="auto"/>
        <w:left w:val="none" w:sz="0" w:space="0" w:color="auto"/>
        <w:bottom w:val="none" w:sz="0" w:space="0" w:color="auto"/>
        <w:right w:val="none" w:sz="0" w:space="0" w:color="auto"/>
      </w:divBdr>
      <w:divsChild>
        <w:div w:id="11808479">
          <w:marLeft w:val="640"/>
          <w:marRight w:val="0"/>
          <w:marTop w:val="0"/>
          <w:marBottom w:val="0"/>
          <w:divBdr>
            <w:top w:val="none" w:sz="0" w:space="0" w:color="auto"/>
            <w:left w:val="none" w:sz="0" w:space="0" w:color="auto"/>
            <w:bottom w:val="none" w:sz="0" w:space="0" w:color="auto"/>
            <w:right w:val="none" w:sz="0" w:space="0" w:color="auto"/>
          </w:divBdr>
        </w:div>
        <w:div w:id="26566051">
          <w:marLeft w:val="640"/>
          <w:marRight w:val="0"/>
          <w:marTop w:val="0"/>
          <w:marBottom w:val="0"/>
          <w:divBdr>
            <w:top w:val="none" w:sz="0" w:space="0" w:color="auto"/>
            <w:left w:val="none" w:sz="0" w:space="0" w:color="auto"/>
            <w:bottom w:val="none" w:sz="0" w:space="0" w:color="auto"/>
            <w:right w:val="none" w:sz="0" w:space="0" w:color="auto"/>
          </w:divBdr>
        </w:div>
        <w:div w:id="35200706">
          <w:marLeft w:val="640"/>
          <w:marRight w:val="0"/>
          <w:marTop w:val="0"/>
          <w:marBottom w:val="0"/>
          <w:divBdr>
            <w:top w:val="none" w:sz="0" w:space="0" w:color="auto"/>
            <w:left w:val="none" w:sz="0" w:space="0" w:color="auto"/>
            <w:bottom w:val="none" w:sz="0" w:space="0" w:color="auto"/>
            <w:right w:val="none" w:sz="0" w:space="0" w:color="auto"/>
          </w:divBdr>
        </w:div>
        <w:div w:id="37509154">
          <w:marLeft w:val="640"/>
          <w:marRight w:val="0"/>
          <w:marTop w:val="0"/>
          <w:marBottom w:val="0"/>
          <w:divBdr>
            <w:top w:val="none" w:sz="0" w:space="0" w:color="auto"/>
            <w:left w:val="none" w:sz="0" w:space="0" w:color="auto"/>
            <w:bottom w:val="none" w:sz="0" w:space="0" w:color="auto"/>
            <w:right w:val="none" w:sz="0" w:space="0" w:color="auto"/>
          </w:divBdr>
        </w:div>
        <w:div w:id="40329890">
          <w:marLeft w:val="640"/>
          <w:marRight w:val="0"/>
          <w:marTop w:val="0"/>
          <w:marBottom w:val="0"/>
          <w:divBdr>
            <w:top w:val="none" w:sz="0" w:space="0" w:color="auto"/>
            <w:left w:val="none" w:sz="0" w:space="0" w:color="auto"/>
            <w:bottom w:val="none" w:sz="0" w:space="0" w:color="auto"/>
            <w:right w:val="none" w:sz="0" w:space="0" w:color="auto"/>
          </w:divBdr>
        </w:div>
        <w:div w:id="96950433">
          <w:marLeft w:val="640"/>
          <w:marRight w:val="0"/>
          <w:marTop w:val="0"/>
          <w:marBottom w:val="0"/>
          <w:divBdr>
            <w:top w:val="none" w:sz="0" w:space="0" w:color="auto"/>
            <w:left w:val="none" w:sz="0" w:space="0" w:color="auto"/>
            <w:bottom w:val="none" w:sz="0" w:space="0" w:color="auto"/>
            <w:right w:val="none" w:sz="0" w:space="0" w:color="auto"/>
          </w:divBdr>
        </w:div>
        <w:div w:id="126511799">
          <w:marLeft w:val="640"/>
          <w:marRight w:val="0"/>
          <w:marTop w:val="0"/>
          <w:marBottom w:val="0"/>
          <w:divBdr>
            <w:top w:val="none" w:sz="0" w:space="0" w:color="auto"/>
            <w:left w:val="none" w:sz="0" w:space="0" w:color="auto"/>
            <w:bottom w:val="none" w:sz="0" w:space="0" w:color="auto"/>
            <w:right w:val="none" w:sz="0" w:space="0" w:color="auto"/>
          </w:divBdr>
        </w:div>
        <w:div w:id="147094871">
          <w:marLeft w:val="640"/>
          <w:marRight w:val="0"/>
          <w:marTop w:val="0"/>
          <w:marBottom w:val="0"/>
          <w:divBdr>
            <w:top w:val="none" w:sz="0" w:space="0" w:color="auto"/>
            <w:left w:val="none" w:sz="0" w:space="0" w:color="auto"/>
            <w:bottom w:val="none" w:sz="0" w:space="0" w:color="auto"/>
            <w:right w:val="none" w:sz="0" w:space="0" w:color="auto"/>
          </w:divBdr>
        </w:div>
        <w:div w:id="162354135">
          <w:marLeft w:val="640"/>
          <w:marRight w:val="0"/>
          <w:marTop w:val="0"/>
          <w:marBottom w:val="0"/>
          <w:divBdr>
            <w:top w:val="none" w:sz="0" w:space="0" w:color="auto"/>
            <w:left w:val="none" w:sz="0" w:space="0" w:color="auto"/>
            <w:bottom w:val="none" w:sz="0" w:space="0" w:color="auto"/>
            <w:right w:val="none" w:sz="0" w:space="0" w:color="auto"/>
          </w:divBdr>
        </w:div>
        <w:div w:id="209922580">
          <w:marLeft w:val="640"/>
          <w:marRight w:val="0"/>
          <w:marTop w:val="0"/>
          <w:marBottom w:val="0"/>
          <w:divBdr>
            <w:top w:val="none" w:sz="0" w:space="0" w:color="auto"/>
            <w:left w:val="none" w:sz="0" w:space="0" w:color="auto"/>
            <w:bottom w:val="none" w:sz="0" w:space="0" w:color="auto"/>
            <w:right w:val="none" w:sz="0" w:space="0" w:color="auto"/>
          </w:divBdr>
        </w:div>
        <w:div w:id="213080952">
          <w:marLeft w:val="640"/>
          <w:marRight w:val="0"/>
          <w:marTop w:val="0"/>
          <w:marBottom w:val="0"/>
          <w:divBdr>
            <w:top w:val="none" w:sz="0" w:space="0" w:color="auto"/>
            <w:left w:val="none" w:sz="0" w:space="0" w:color="auto"/>
            <w:bottom w:val="none" w:sz="0" w:space="0" w:color="auto"/>
            <w:right w:val="none" w:sz="0" w:space="0" w:color="auto"/>
          </w:divBdr>
        </w:div>
        <w:div w:id="223756283">
          <w:marLeft w:val="640"/>
          <w:marRight w:val="0"/>
          <w:marTop w:val="0"/>
          <w:marBottom w:val="0"/>
          <w:divBdr>
            <w:top w:val="none" w:sz="0" w:space="0" w:color="auto"/>
            <w:left w:val="none" w:sz="0" w:space="0" w:color="auto"/>
            <w:bottom w:val="none" w:sz="0" w:space="0" w:color="auto"/>
            <w:right w:val="none" w:sz="0" w:space="0" w:color="auto"/>
          </w:divBdr>
        </w:div>
        <w:div w:id="245191661">
          <w:marLeft w:val="640"/>
          <w:marRight w:val="0"/>
          <w:marTop w:val="0"/>
          <w:marBottom w:val="0"/>
          <w:divBdr>
            <w:top w:val="none" w:sz="0" w:space="0" w:color="auto"/>
            <w:left w:val="none" w:sz="0" w:space="0" w:color="auto"/>
            <w:bottom w:val="none" w:sz="0" w:space="0" w:color="auto"/>
            <w:right w:val="none" w:sz="0" w:space="0" w:color="auto"/>
          </w:divBdr>
        </w:div>
        <w:div w:id="245922284">
          <w:marLeft w:val="640"/>
          <w:marRight w:val="0"/>
          <w:marTop w:val="0"/>
          <w:marBottom w:val="0"/>
          <w:divBdr>
            <w:top w:val="none" w:sz="0" w:space="0" w:color="auto"/>
            <w:left w:val="none" w:sz="0" w:space="0" w:color="auto"/>
            <w:bottom w:val="none" w:sz="0" w:space="0" w:color="auto"/>
            <w:right w:val="none" w:sz="0" w:space="0" w:color="auto"/>
          </w:divBdr>
        </w:div>
        <w:div w:id="261691522">
          <w:marLeft w:val="640"/>
          <w:marRight w:val="0"/>
          <w:marTop w:val="0"/>
          <w:marBottom w:val="0"/>
          <w:divBdr>
            <w:top w:val="none" w:sz="0" w:space="0" w:color="auto"/>
            <w:left w:val="none" w:sz="0" w:space="0" w:color="auto"/>
            <w:bottom w:val="none" w:sz="0" w:space="0" w:color="auto"/>
            <w:right w:val="none" w:sz="0" w:space="0" w:color="auto"/>
          </w:divBdr>
        </w:div>
        <w:div w:id="282539432">
          <w:marLeft w:val="640"/>
          <w:marRight w:val="0"/>
          <w:marTop w:val="0"/>
          <w:marBottom w:val="0"/>
          <w:divBdr>
            <w:top w:val="none" w:sz="0" w:space="0" w:color="auto"/>
            <w:left w:val="none" w:sz="0" w:space="0" w:color="auto"/>
            <w:bottom w:val="none" w:sz="0" w:space="0" w:color="auto"/>
            <w:right w:val="none" w:sz="0" w:space="0" w:color="auto"/>
          </w:divBdr>
        </w:div>
        <w:div w:id="316618953">
          <w:marLeft w:val="640"/>
          <w:marRight w:val="0"/>
          <w:marTop w:val="0"/>
          <w:marBottom w:val="0"/>
          <w:divBdr>
            <w:top w:val="none" w:sz="0" w:space="0" w:color="auto"/>
            <w:left w:val="none" w:sz="0" w:space="0" w:color="auto"/>
            <w:bottom w:val="none" w:sz="0" w:space="0" w:color="auto"/>
            <w:right w:val="none" w:sz="0" w:space="0" w:color="auto"/>
          </w:divBdr>
        </w:div>
        <w:div w:id="330181079">
          <w:marLeft w:val="640"/>
          <w:marRight w:val="0"/>
          <w:marTop w:val="0"/>
          <w:marBottom w:val="0"/>
          <w:divBdr>
            <w:top w:val="none" w:sz="0" w:space="0" w:color="auto"/>
            <w:left w:val="none" w:sz="0" w:space="0" w:color="auto"/>
            <w:bottom w:val="none" w:sz="0" w:space="0" w:color="auto"/>
            <w:right w:val="none" w:sz="0" w:space="0" w:color="auto"/>
          </w:divBdr>
        </w:div>
        <w:div w:id="365368658">
          <w:marLeft w:val="640"/>
          <w:marRight w:val="0"/>
          <w:marTop w:val="0"/>
          <w:marBottom w:val="0"/>
          <w:divBdr>
            <w:top w:val="none" w:sz="0" w:space="0" w:color="auto"/>
            <w:left w:val="none" w:sz="0" w:space="0" w:color="auto"/>
            <w:bottom w:val="none" w:sz="0" w:space="0" w:color="auto"/>
            <w:right w:val="none" w:sz="0" w:space="0" w:color="auto"/>
          </w:divBdr>
        </w:div>
        <w:div w:id="367074493">
          <w:marLeft w:val="640"/>
          <w:marRight w:val="0"/>
          <w:marTop w:val="0"/>
          <w:marBottom w:val="0"/>
          <w:divBdr>
            <w:top w:val="none" w:sz="0" w:space="0" w:color="auto"/>
            <w:left w:val="none" w:sz="0" w:space="0" w:color="auto"/>
            <w:bottom w:val="none" w:sz="0" w:space="0" w:color="auto"/>
            <w:right w:val="none" w:sz="0" w:space="0" w:color="auto"/>
          </w:divBdr>
        </w:div>
        <w:div w:id="377440822">
          <w:marLeft w:val="640"/>
          <w:marRight w:val="0"/>
          <w:marTop w:val="0"/>
          <w:marBottom w:val="0"/>
          <w:divBdr>
            <w:top w:val="none" w:sz="0" w:space="0" w:color="auto"/>
            <w:left w:val="none" w:sz="0" w:space="0" w:color="auto"/>
            <w:bottom w:val="none" w:sz="0" w:space="0" w:color="auto"/>
            <w:right w:val="none" w:sz="0" w:space="0" w:color="auto"/>
          </w:divBdr>
        </w:div>
        <w:div w:id="387190649">
          <w:marLeft w:val="640"/>
          <w:marRight w:val="0"/>
          <w:marTop w:val="0"/>
          <w:marBottom w:val="0"/>
          <w:divBdr>
            <w:top w:val="none" w:sz="0" w:space="0" w:color="auto"/>
            <w:left w:val="none" w:sz="0" w:space="0" w:color="auto"/>
            <w:bottom w:val="none" w:sz="0" w:space="0" w:color="auto"/>
            <w:right w:val="none" w:sz="0" w:space="0" w:color="auto"/>
          </w:divBdr>
        </w:div>
        <w:div w:id="421953297">
          <w:marLeft w:val="640"/>
          <w:marRight w:val="0"/>
          <w:marTop w:val="0"/>
          <w:marBottom w:val="0"/>
          <w:divBdr>
            <w:top w:val="none" w:sz="0" w:space="0" w:color="auto"/>
            <w:left w:val="none" w:sz="0" w:space="0" w:color="auto"/>
            <w:bottom w:val="none" w:sz="0" w:space="0" w:color="auto"/>
            <w:right w:val="none" w:sz="0" w:space="0" w:color="auto"/>
          </w:divBdr>
        </w:div>
        <w:div w:id="441144429">
          <w:marLeft w:val="640"/>
          <w:marRight w:val="0"/>
          <w:marTop w:val="0"/>
          <w:marBottom w:val="0"/>
          <w:divBdr>
            <w:top w:val="none" w:sz="0" w:space="0" w:color="auto"/>
            <w:left w:val="none" w:sz="0" w:space="0" w:color="auto"/>
            <w:bottom w:val="none" w:sz="0" w:space="0" w:color="auto"/>
            <w:right w:val="none" w:sz="0" w:space="0" w:color="auto"/>
          </w:divBdr>
        </w:div>
        <w:div w:id="465126052">
          <w:marLeft w:val="640"/>
          <w:marRight w:val="0"/>
          <w:marTop w:val="0"/>
          <w:marBottom w:val="0"/>
          <w:divBdr>
            <w:top w:val="none" w:sz="0" w:space="0" w:color="auto"/>
            <w:left w:val="none" w:sz="0" w:space="0" w:color="auto"/>
            <w:bottom w:val="none" w:sz="0" w:space="0" w:color="auto"/>
            <w:right w:val="none" w:sz="0" w:space="0" w:color="auto"/>
          </w:divBdr>
        </w:div>
        <w:div w:id="497968110">
          <w:marLeft w:val="640"/>
          <w:marRight w:val="0"/>
          <w:marTop w:val="0"/>
          <w:marBottom w:val="0"/>
          <w:divBdr>
            <w:top w:val="none" w:sz="0" w:space="0" w:color="auto"/>
            <w:left w:val="none" w:sz="0" w:space="0" w:color="auto"/>
            <w:bottom w:val="none" w:sz="0" w:space="0" w:color="auto"/>
            <w:right w:val="none" w:sz="0" w:space="0" w:color="auto"/>
          </w:divBdr>
        </w:div>
        <w:div w:id="557790465">
          <w:marLeft w:val="640"/>
          <w:marRight w:val="0"/>
          <w:marTop w:val="0"/>
          <w:marBottom w:val="0"/>
          <w:divBdr>
            <w:top w:val="none" w:sz="0" w:space="0" w:color="auto"/>
            <w:left w:val="none" w:sz="0" w:space="0" w:color="auto"/>
            <w:bottom w:val="none" w:sz="0" w:space="0" w:color="auto"/>
            <w:right w:val="none" w:sz="0" w:space="0" w:color="auto"/>
          </w:divBdr>
        </w:div>
        <w:div w:id="633170650">
          <w:marLeft w:val="640"/>
          <w:marRight w:val="0"/>
          <w:marTop w:val="0"/>
          <w:marBottom w:val="0"/>
          <w:divBdr>
            <w:top w:val="none" w:sz="0" w:space="0" w:color="auto"/>
            <w:left w:val="none" w:sz="0" w:space="0" w:color="auto"/>
            <w:bottom w:val="none" w:sz="0" w:space="0" w:color="auto"/>
            <w:right w:val="none" w:sz="0" w:space="0" w:color="auto"/>
          </w:divBdr>
        </w:div>
        <w:div w:id="641613930">
          <w:marLeft w:val="640"/>
          <w:marRight w:val="0"/>
          <w:marTop w:val="0"/>
          <w:marBottom w:val="0"/>
          <w:divBdr>
            <w:top w:val="none" w:sz="0" w:space="0" w:color="auto"/>
            <w:left w:val="none" w:sz="0" w:space="0" w:color="auto"/>
            <w:bottom w:val="none" w:sz="0" w:space="0" w:color="auto"/>
            <w:right w:val="none" w:sz="0" w:space="0" w:color="auto"/>
          </w:divBdr>
        </w:div>
        <w:div w:id="654988786">
          <w:marLeft w:val="640"/>
          <w:marRight w:val="0"/>
          <w:marTop w:val="0"/>
          <w:marBottom w:val="0"/>
          <w:divBdr>
            <w:top w:val="none" w:sz="0" w:space="0" w:color="auto"/>
            <w:left w:val="none" w:sz="0" w:space="0" w:color="auto"/>
            <w:bottom w:val="none" w:sz="0" w:space="0" w:color="auto"/>
            <w:right w:val="none" w:sz="0" w:space="0" w:color="auto"/>
          </w:divBdr>
        </w:div>
        <w:div w:id="662321414">
          <w:marLeft w:val="640"/>
          <w:marRight w:val="0"/>
          <w:marTop w:val="0"/>
          <w:marBottom w:val="0"/>
          <w:divBdr>
            <w:top w:val="none" w:sz="0" w:space="0" w:color="auto"/>
            <w:left w:val="none" w:sz="0" w:space="0" w:color="auto"/>
            <w:bottom w:val="none" w:sz="0" w:space="0" w:color="auto"/>
            <w:right w:val="none" w:sz="0" w:space="0" w:color="auto"/>
          </w:divBdr>
        </w:div>
        <w:div w:id="721372878">
          <w:marLeft w:val="640"/>
          <w:marRight w:val="0"/>
          <w:marTop w:val="0"/>
          <w:marBottom w:val="0"/>
          <w:divBdr>
            <w:top w:val="none" w:sz="0" w:space="0" w:color="auto"/>
            <w:left w:val="none" w:sz="0" w:space="0" w:color="auto"/>
            <w:bottom w:val="none" w:sz="0" w:space="0" w:color="auto"/>
            <w:right w:val="none" w:sz="0" w:space="0" w:color="auto"/>
          </w:divBdr>
        </w:div>
        <w:div w:id="737558968">
          <w:marLeft w:val="640"/>
          <w:marRight w:val="0"/>
          <w:marTop w:val="0"/>
          <w:marBottom w:val="0"/>
          <w:divBdr>
            <w:top w:val="none" w:sz="0" w:space="0" w:color="auto"/>
            <w:left w:val="none" w:sz="0" w:space="0" w:color="auto"/>
            <w:bottom w:val="none" w:sz="0" w:space="0" w:color="auto"/>
            <w:right w:val="none" w:sz="0" w:space="0" w:color="auto"/>
          </w:divBdr>
        </w:div>
        <w:div w:id="757754036">
          <w:marLeft w:val="640"/>
          <w:marRight w:val="0"/>
          <w:marTop w:val="0"/>
          <w:marBottom w:val="0"/>
          <w:divBdr>
            <w:top w:val="none" w:sz="0" w:space="0" w:color="auto"/>
            <w:left w:val="none" w:sz="0" w:space="0" w:color="auto"/>
            <w:bottom w:val="none" w:sz="0" w:space="0" w:color="auto"/>
            <w:right w:val="none" w:sz="0" w:space="0" w:color="auto"/>
          </w:divBdr>
        </w:div>
        <w:div w:id="773286357">
          <w:marLeft w:val="640"/>
          <w:marRight w:val="0"/>
          <w:marTop w:val="0"/>
          <w:marBottom w:val="0"/>
          <w:divBdr>
            <w:top w:val="none" w:sz="0" w:space="0" w:color="auto"/>
            <w:left w:val="none" w:sz="0" w:space="0" w:color="auto"/>
            <w:bottom w:val="none" w:sz="0" w:space="0" w:color="auto"/>
            <w:right w:val="none" w:sz="0" w:space="0" w:color="auto"/>
          </w:divBdr>
        </w:div>
        <w:div w:id="786041777">
          <w:marLeft w:val="640"/>
          <w:marRight w:val="0"/>
          <w:marTop w:val="0"/>
          <w:marBottom w:val="0"/>
          <w:divBdr>
            <w:top w:val="none" w:sz="0" w:space="0" w:color="auto"/>
            <w:left w:val="none" w:sz="0" w:space="0" w:color="auto"/>
            <w:bottom w:val="none" w:sz="0" w:space="0" w:color="auto"/>
            <w:right w:val="none" w:sz="0" w:space="0" w:color="auto"/>
          </w:divBdr>
        </w:div>
        <w:div w:id="789669462">
          <w:marLeft w:val="640"/>
          <w:marRight w:val="0"/>
          <w:marTop w:val="0"/>
          <w:marBottom w:val="0"/>
          <w:divBdr>
            <w:top w:val="none" w:sz="0" w:space="0" w:color="auto"/>
            <w:left w:val="none" w:sz="0" w:space="0" w:color="auto"/>
            <w:bottom w:val="none" w:sz="0" w:space="0" w:color="auto"/>
            <w:right w:val="none" w:sz="0" w:space="0" w:color="auto"/>
          </w:divBdr>
        </w:div>
        <w:div w:id="809370509">
          <w:marLeft w:val="640"/>
          <w:marRight w:val="0"/>
          <w:marTop w:val="0"/>
          <w:marBottom w:val="0"/>
          <w:divBdr>
            <w:top w:val="none" w:sz="0" w:space="0" w:color="auto"/>
            <w:left w:val="none" w:sz="0" w:space="0" w:color="auto"/>
            <w:bottom w:val="none" w:sz="0" w:space="0" w:color="auto"/>
            <w:right w:val="none" w:sz="0" w:space="0" w:color="auto"/>
          </w:divBdr>
        </w:div>
        <w:div w:id="895631721">
          <w:marLeft w:val="640"/>
          <w:marRight w:val="0"/>
          <w:marTop w:val="0"/>
          <w:marBottom w:val="0"/>
          <w:divBdr>
            <w:top w:val="none" w:sz="0" w:space="0" w:color="auto"/>
            <w:left w:val="none" w:sz="0" w:space="0" w:color="auto"/>
            <w:bottom w:val="none" w:sz="0" w:space="0" w:color="auto"/>
            <w:right w:val="none" w:sz="0" w:space="0" w:color="auto"/>
          </w:divBdr>
        </w:div>
        <w:div w:id="899707221">
          <w:marLeft w:val="640"/>
          <w:marRight w:val="0"/>
          <w:marTop w:val="0"/>
          <w:marBottom w:val="0"/>
          <w:divBdr>
            <w:top w:val="none" w:sz="0" w:space="0" w:color="auto"/>
            <w:left w:val="none" w:sz="0" w:space="0" w:color="auto"/>
            <w:bottom w:val="none" w:sz="0" w:space="0" w:color="auto"/>
            <w:right w:val="none" w:sz="0" w:space="0" w:color="auto"/>
          </w:divBdr>
        </w:div>
        <w:div w:id="943462296">
          <w:marLeft w:val="640"/>
          <w:marRight w:val="0"/>
          <w:marTop w:val="0"/>
          <w:marBottom w:val="0"/>
          <w:divBdr>
            <w:top w:val="none" w:sz="0" w:space="0" w:color="auto"/>
            <w:left w:val="none" w:sz="0" w:space="0" w:color="auto"/>
            <w:bottom w:val="none" w:sz="0" w:space="0" w:color="auto"/>
            <w:right w:val="none" w:sz="0" w:space="0" w:color="auto"/>
          </w:divBdr>
        </w:div>
        <w:div w:id="956833865">
          <w:marLeft w:val="640"/>
          <w:marRight w:val="0"/>
          <w:marTop w:val="0"/>
          <w:marBottom w:val="0"/>
          <w:divBdr>
            <w:top w:val="none" w:sz="0" w:space="0" w:color="auto"/>
            <w:left w:val="none" w:sz="0" w:space="0" w:color="auto"/>
            <w:bottom w:val="none" w:sz="0" w:space="0" w:color="auto"/>
            <w:right w:val="none" w:sz="0" w:space="0" w:color="auto"/>
          </w:divBdr>
        </w:div>
        <w:div w:id="981229917">
          <w:marLeft w:val="640"/>
          <w:marRight w:val="0"/>
          <w:marTop w:val="0"/>
          <w:marBottom w:val="0"/>
          <w:divBdr>
            <w:top w:val="none" w:sz="0" w:space="0" w:color="auto"/>
            <w:left w:val="none" w:sz="0" w:space="0" w:color="auto"/>
            <w:bottom w:val="none" w:sz="0" w:space="0" w:color="auto"/>
            <w:right w:val="none" w:sz="0" w:space="0" w:color="auto"/>
          </w:divBdr>
        </w:div>
        <w:div w:id="981539242">
          <w:marLeft w:val="640"/>
          <w:marRight w:val="0"/>
          <w:marTop w:val="0"/>
          <w:marBottom w:val="0"/>
          <w:divBdr>
            <w:top w:val="none" w:sz="0" w:space="0" w:color="auto"/>
            <w:left w:val="none" w:sz="0" w:space="0" w:color="auto"/>
            <w:bottom w:val="none" w:sz="0" w:space="0" w:color="auto"/>
            <w:right w:val="none" w:sz="0" w:space="0" w:color="auto"/>
          </w:divBdr>
        </w:div>
        <w:div w:id="1010762112">
          <w:marLeft w:val="640"/>
          <w:marRight w:val="0"/>
          <w:marTop w:val="0"/>
          <w:marBottom w:val="0"/>
          <w:divBdr>
            <w:top w:val="none" w:sz="0" w:space="0" w:color="auto"/>
            <w:left w:val="none" w:sz="0" w:space="0" w:color="auto"/>
            <w:bottom w:val="none" w:sz="0" w:space="0" w:color="auto"/>
            <w:right w:val="none" w:sz="0" w:space="0" w:color="auto"/>
          </w:divBdr>
        </w:div>
        <w:div w:id="1017731111">
          <w:marLeft w:val="640"/>
          <w:marRight w:val="0"/>
          <w:marTop w:val="0"/>
          <w:marBottom w:val="0"/>
          <w:divBdr>
            <w:top w:val="none" w:sz="0" w:space="0" w:color="auto"/>
            <w:left w:val="none" w:sz="0" w:space="0" w:color="auto"/>
            <w:bottom w:val="none" w:sz="0" w:space="0" w:color="auto"/>
            <w:right w:val="none" w:sz="0" w:space="0" w:color="auto"/>
          </w:divBdr>
        </w:div>
        <w:div w:id="1022630806">
          <w:marLeft w:val="640"/>
          <w:marRight w:val="0"/>
          <w:marTop w:val="0"/>
          <w:marBottom w:val="0"/>
          <w:divBdr>
            <w:top w:val="none" w:sz="0" w:space="0" w:color="auto"/>
            <w:left w:val="none" w:sz="0" w:space="0" w:color="auto"/>
            <w:bottom w:val="none" w:sz="0" w:space="0" w:color="auto"/>
            <w:right w:val="none" w:sz="0" w:space="0" w:color="auto"/>
          </w:divBdr>
        </w:div>
        <w:div w:id="1025449999">
          <w:marLeft w:val="640"/>
          <w:marRight w:val="0"/>
          <w:marTop w:val="0"/>
          <w:marBottom w:val="0"/>
          <w:divBdr>
            <w:top w:val="none" w:sz="0" w:space="0" w:color="auto"/>
            <w:left w:val="none" w:sz="0" w:space="0" w:color="auto"/>
            <w:bottom w:val="none" w:sz="0" w:space="0" w:color="auto"/>
            <w:right w:val="none" w:sz="0" w:space="0" w:color="auto"/>
          </w:divBdr>
        </w:div>
        <w:div w:id="1064523612">
          <w:marLeft w:val="640"/>
          <w:marRight w:val="0"/>
          <w:marTop w:val="0"/>
          <w:marBottom w:val="0"/>
          <w:divBdr>
            <w:top w:val="none" w:sz="0" w:space="0" w:color="auto"/>
            <w:left w:val="none" w:sz="0" w:space="0" w:color="auto"/>
            <w:bottom w:val="none" w:sz="0" w:space="0" w:color="auto"/>
            <w:right w:val="none" w:sz="0" w:space="0" w:color="auto"/>
          </w:divBdr>
        </w:div>
        <w:div w:id="1093891303">
          <w:marLeft w:val="640"/>
          <w:marRight w:val="0"/>
          <w:marTop w:val="0"/>
          <w:marBottom w:val="0"/>
          <w:divBdr>
            <w:top w:val="none" w:sz="0" w:space="0" w:color="auto"/>
            <w:left w:val="none" w:sz="0" w:space="0" w:color="auto"/>
            <w:bottom w:val="none" w:sz="0" w:space="0" w:color="auto"/>
            <w:right w:val="none" w:sz="0" w:space="0" w:color="auto"/>
          </w:divBdr>
        </w:div>
        <w:div w:id="1112746736">
          <w:marLeft w:val="640"/>
          <w:marRight w:val="0"/>
          <w:marTop w:val="0"/>
          <w:marBottom w:val="0"/>
          <w:divBdr>
            <w:top w:val="none" w:sz="0" w:space="0" w:color="auto"/>
            <w:left w:val="none" w:sz="0" w:space="0" w:color="auto"/>
            <w:bottom w:val="none" w:sz="0" w:space="0" w:color="auto"/>
            <w:right w:val="none" w:sz="0" w:space="0" w:color="auto"/>
          </w:divBdr>
        </w:div>
        <w:div w:id="1161315143">
          <w:marLeft w:val="640"/>
          <w:marRight w:val="0"/>
          <w:marTop w:val="0"/>
          <w:marBottom w:val="0"/>
          <w:divBdr>
            <w:top w:val="none" w:sz="0" w:space="0" w:color="auto"/>
            <w:left w:val="none" w:sz="0" w:space="0" w:color="auto"/>
            <w:bottom w:val="none" w:sz="0" w:space="0" w:color="auto"/>
            <w:right w:val="none" w:sz="0" w:space="0" w:color="auto"/>
          </w:divBdr>
        </w:div>
        <w:div w:id="1177303861">
          <w:marLeft w:val="640"/>
          <w:marRight w:val="0"/>
          <w:marTop w:val="0"/>
          <w:marBottom w:val="0"/>
          <w:divBdr>
            <w:top w:val="none" w:sz="0" w:space="0" w:color="auto"/>
            <w:left w:val="none" w:sz="0" w:space="0" w:color="auto"/>
            <w:bottom w:val="none" w:sz="0" w:space="0" w:color="auto"/>
            <w:right w:val="none" w:sz="0" w:space="0" w:color="auto"/>
          </w:divBdr>
        </w:div>
        <w:div w:id="1197307023">
          <w:marLeft w:val="640"/>
          <w:marRight w:val="0"/>
          <w:marTop w:val="0"/>
          <w:marBottom w:val="0"/>
          <w:divBdr>
            <w:top w:val="none" w:sz="0" w:space="0" w:color="auto"/>
            <w:left w:val="none" w:sz="0" w:space="0" w:color="auto"/>
            <w:bottom w:val="none" w:sz="0" w:space="0" w:color="auto"/>
            <w:right w:val="none" w:sz="0" w:space="0" w:color="auto"/>
          </w:divBdr>
        </w:div>
        <w:div w:id="1225213472">
          <w:marLeft w:val="640"/>
          <w:marRight w:val="0"/>
          <w:marTop w:val="0"/>
          <w:marBottom w:val="0"/>
          <w:divBdr>
            <w:top w:val="none" w:sz="0" w:space="0" w:color="auto"/>
            <w:left w:val="none" w:sz="0" w:space="0" w:color="auto"/>
            <w:bottom w:val="none" w:sz="0" w:space="0" w:color="auto"/>
            <w:right w:val="none" w:sz="0" w:space="0" w:color="auto"/>
          </w:divBdr>
        </w:div>
        <w:div w:id="1227104564">
          <w:marLeft w:val="640"/>
          <w:marRight w:val="0"/>
          <w:marTop w:val="0"/>
          <w:marBottom w:val="0"/>
          <w:divBdr>
            <w:top w:val="none" w:sz="0" w:space="0" w:color="auto"/>
            <w:left w:val="none" w:sz="0" w:space="0" w:color="auto"/>
            <w:bottom w:val="none" w:sz="0" w:space="0" w:color="auto"/>
            <w:right w:val="none" w:sz="0" w:space="0" w:color="auto"/>
          </w:divBdr>
        </w:div>
        <w:div w:id="1259288171">
          <w:marLeft w:val="640"/>
          <w:marRight w:val="0"/>
          <w:marTop w:val="0"/>
          <w:marBottom w:val="0"/>
          <w:divBdr>
            <w:top w:val="none" w:sz="0" w:space="0" w:color="auto"/>
            <w:left w:val="none" w:sz="0" w:space="0" w:color="auto"/>
            <w:bottom w:val="none" w:sz="0" w:space="0" w:color="auto"/>
            <w:right w:val="none" w:sz="0" w:space="0" w:color="auto"/>
          </w:divBdr>
        </w:div>
        <w:div w:id="1291666676">
          <w:marLeft w:val="640"/>
          <w:marRight w:val="0"/>
          <w:marTop w:val="0"/>
          <w:marBottom w:val="0"/>
          <w:divBdr>
            <w:top w:val="none" w:sz="0" w:space="0" w:color="auto"/>
            <w:left w:val="none" w:sz="0" w:space="0" w:color="auto"/>
            <w:bottom w:val="none" w:sz="0" w:space="0" w:color="auto"/>
            <w:right w:val="none" w:sz="0" w:space="0" w:color="auto"/>
          </w:divBdr>
        </w:div>
        <w:div w:id="1305041678">
          <w:marLeft w:val="640"/>
          <w:marRight w:val="0"/>
          <w:marTop w:val="0"/>
          <w:marBottom w:val="0"/>
          <w:divBdr>
            <w:top w:val="none" w:sz="0" w:space="0" w:color="auto"/>
            <w:left w:val="none" w:sz="0" w:space="0" w:color="auto"/>
            <w:bottom w:val="none" w:sz="0" w:space="0" w:color="auto"/>
            <w:right w:val="none" w:sz="0" w:space="0" w:color="auto"/>
          </w:divBdr>
        </w:div>
        <w:div w:id="1321695962">
          <w:marLeft w:val="640"/>
          <w:marRight w:val="0"/>
          <w:marTop w:val="0"/>
          <w:marBottom w:val="0"/>
          <w:divBdr>
            <w:top w:val="none" w:sz="0" w:space="0" w:color="auto"/>
            <w:left w:val="none" w:sz="0" w:space="0" w:color="auto"/>
            <w:bottom w:val="none" w:sz="0" w:space="0" w:color="auto"/>
            <w:right w:val="none" w:sz="0" w:space="0" w:color="auto"/>
          </w:divBdr>
        </w:div>
        <w:div w:id="1332368324">
          <w:marLeft w:val="640"/>
          <w:marRight w:val="0"/>
          <w:marTop w:val="0"/>
          <w:marBottom w:val="0"/>
          <w:divBdr>
            <w:top w:val="none" w:sz="0" w:space="0" w:color="auto"/>
            <w:left w:val="none" w:sz="0" w:space="0" w:color="auto"/>
            <w:bottom w:val="none" w:sz="0" w:space="0" w:color="auto"/>
            <w:right w:val="none" w:sz="0" w:space="0" w:color="auto"/>
          </w:divBdr>
        </w:div>
        <w:div w:id="1344630315">
          <w:marLeft w:val="640"/>
          <w:marRight w:val="0"/>
          <w:marTop w:val="0"/>
          <w:marBottom w:val="0"/>
          <w:divBdr>
            <w:top w:val="none" w:sz="0" w:space="0" w:color="auto"/>
            <w:left w:val="none" w:sz="0" w:space="0" w:color="auto"/>
            <w:bottom w:val="none" w:sz="0" w:space="0" w:color="auto"/>
            <w:right w:val="none" w:sz="0" w:space="0" w:color="auto"/>
          </w:divBdr>
        </w:div>
        <w:div w:id="1367875092">
          <w:marLeft w:val="640"/>
          <w:marRight w:val="0"/>
          <w:marTop w:val="0"/>
          <w:marBottom w:val="0"/>
          <w:divBdr>
            <w:top w:val="none" w:sz="0" w:space="0" w:color="auto"/>
            <w:left w:val="none" w:sz="0" w:space="0" w:color="auto"/>
            <w:bottom w:val="none" w:sz="0" w:space="0" w:color="auto"/>
            <w:right w:val="none" w:sz="0" w:space="0" w:color="auto"/>
          </w:divBdr>
        </w:div>
        <w:div w:id="1384056907">
          <w:marLeft w:val="640"/>
          <w:marRight w:val="0"/>
          <w:marTop w:val="0"/>
          <w:marBottom w:val="0"/>
          <w:divBdr>
            <w:top w:val="none" w:sz="0" w:space="0" w:color="auto"/>
            <w:left w:val="none" w:sz="0" w:space="0" w:color="auto"/>
            <w:bottom w:val="none" w:sz="0" w:space="0" w:color="auto"/>
            <w:right w:val="none" w:sz="0" w:space="0" w:color="auto"/>
          </w:divBdr>
        </w:div>
        <w:div w:id="1390961930">
          <w:marLeft w:val="640"/>
          <w:marRight w:val="0"/>
          <w:marTop w:val="0"/>
          <w:marBottom w:val="0"/>
          <w:divBdr>
            <w:top w:val="none" w:sz="0" w:space="0" w:color="auto"/>
            <w:left w:val="none" w:sz="0" w:space="0" w:color="auto"/>
            <w:bottom w:val="none" w:sz="0" w:space="0" w:color="auto"/>
            <w:right w:val="none" w:sz="0" w:space="0" w:color="auto"/>
          </w:divBdr>
        </w:div>
        <w:div w:id="1402751775">
          <w:marLeft w:val="640"/>
          <w:marRight w:val="0"/>
          <w:marTop w:val="0"/>
          <w:marBottom w:val="0"/>
          <w:divBdr>
            <w:top w:val="none" w:sz="0" w:space="0" w:color="auto"/>
            <w:left w:val="none" w:sz="0" w:space="0" w:color="auto"/>
            <w:bottom w:val="none" w:sz="0" w:space="0" w:color="auto"/>
            <w:right w:val="none" w:sz="0" w:space="0" w:color="auto"/>
          </w:divBdr>
        </w:div>
        <w:div w:id="1415544767">
          <w:marLeft w:val="640"/>
          <w:marRight w:val="0"/>
          <w:marTop w:val="0"/>
          <w:marBottom w:val="0"/>
          <w:divBdr>
            <w:top w:val="none" w:sz="0" w:space="0" w:color="auto"/>
            <w:left w:val="none" w:sz="0" w:space="0" w:color="auto"/>
            <w:bottom w:val="none" w:sz="0" w:space="0" w:color="auto"/>
            <w:right w:val="none" w:sz="0" w:space="0" w:color="auto"/>
          </w:divBdr>
        </w:div>
        <w:div w:id="1418477192">
          <w:marLeft w:val="640"/>
          <w:marRight w:val="0"/>
          <w:marTop w:val="0"/>
          <w:marBottom w:val="0"/>
          <w:divBdr>
            <w:top w:val="none" w:sz="0" w:space="0" w:color="auto"/>
            <w:left w:val="none" w:sz="0" w:space="0" w:color="auto"/>
            <w:bottom w:val="none" w:sz="0" w:space="0" w:color="auto"/>
            <w:right w:val="none" w:sz="0" w:space="0" w:color="auto"/>
          </w:divBdr>
        </w:div>
        <w:div w:id="1447042336">
          <w:marLeft w:val="640"/>
          <w:marRight w:val="0"/>
          <w:marTop w:val="0"/>
          <w:marBottom w:val="0"/>
          <w:divBdr>
            <w:top w:val="none" w:sz="0" w:space="0" w:color="auto"/>
            <w:left w:val="none" w:sz="0" w:space="0" w:color="auto"/>
            <w:bottom w:val="none" w:sz="0" w:space="0" w:color="auto"/>
            <w:right w:val="none" w:sz="0" w:space="0" w:color="auto"/>
          </w:divBdr>
        </w:div>
        <w:div w:id="1460807123">
          <w:marLeft w:val="640"/>
          <w:marRight w:val="0"/>
          <w:marTop w:val="0"/>
          <w:marBottom w:val="0"/>
          <w:divBdr>
            <w:top w:val="none" w:sz="0" w:space="0" w:color="auto"/>
            <w:left w:val="none" w:sz="0" w:space="0" w:color="auto"/>
            <w:bottom w:val="none" w:sz="0" w:space="0" w:color="auto"/>
            <w:right w:val="none" w:sz="0" w:space="0" w:color="auto"/>
          </w:divBdr>
        </w:div>
        <w:div w:id="1478720924">
          <w:marLeft w:val="640"/>
          <w:marRight w:val="0"/>
          <w:marTop w:val="0"/>
          <w:marBottom w:val="0"/>
          <w:divBdr>
            <w:top w:val="none" w:sz="0" w:space="0" w:color="auto"/>
            <w:left w:val="none" w:sz="0" w:space="0" w:color="auto"/>
            <w:bottom w:val="none" w:sz="0" w:space="0" w:color="auto"/>
            <w:right w:val="none" w:sz="0" w:space="0" w:color="auto"/>
          </w:divBdr>
        </w:div>
        <w:div w:id="1519462005">
          <w:marLeft w:val="640"/>
          <w:marRight w:val="0"/>
          <w:marTop w:val="0"/>
          <w:marBottom w:val="0"/>
          <w:divBdr>
            <w:top w:val="none" w:sz="0" w:space="0" w:color="auto"/>
            <w:left w:val="none" w:sz="0" w:space="0" w:color="auto"/>
            <w:bottom w:val="none" w:sz="0" w:space="0" w:color="auto"/>
            <w:right w:val="none" w:sz="0" w:space="0" w:color="auto"/>
          </w:divBdr>
        </w:div>
        <w:div w:id="1558667333">
          <w:marLeft w:val="640"/>
          <w:marRight w:val="0"/>
          <w:marTop w:val="0"/>
          <w:marBottom w:val="0"/>
          <w:divBdr>
            <w:top w:val="none" w:sz="0" w:space="0" w:color="auto"/>
            <w:left w:val="none" w:sz="0" w:space="0" w:color="auto"/>
            <w:bottom w:val="none" w:sz="0" w:space="0" w:color="auto"/>
            <w:right w:val="none" w:sz="0" w:space="0" w:color="auto"/>
          </w:divBdr>
        </w:div>
        <w:div w:id="1566062884">
          <w:marLeft w:val="640"/>
          <w:marRight w:val="0"/>
          <w:marTop w:val="0"/>
          <w:marBottom w:val="0"/>
          <w:divBdr>
            <w:top w:val="none" w:sz="0" w:space="0" w:color="auto"/>
            <w:left w:val="none" w:sz="0" w:space="0" w:color="auto"/>
            <w:bottom w:val="none" w:sz="0" w:space="0" w:color="auto"/>
            <w:right w:val="none" w:sz="0" w:space="0" w:color="auto"/>
          </w:divBdr>
        </w:div>
        <w:div w:id="1566525535">
          <w:marLeft w:val="640"/>
          <w:marRight w:val="0"/>
          <w:marTop w:val="0"/>
          <w:marBottom w:val="0"/>
          <w:divBdr>
            <w:top w:val="none" w:sz="0" w:space="0" w:color="auto"/>
            <w:left w:val="none" w:sz="0" w:space="0" w:color="auto"/>
            <w:bottom w:val="none" w:sz="0" w:space="0" w:color="auto"/>
            <w:right w:val="none" w:sz="0" w:space="0" w:color="auto"/>
          </w:divBdr>
        </w:div>
        <w:div w:id="1584754224">
          <w:marLeft w:val="640"/>
          <w:marRight w:val="0"/>
          <w:marTop w:val="0"/>
          <w:marBottom w:val="0"/>
          <w:divBdr>
            <w:top w:val="none" w:sz="0" w:space="0" w:color="auto"/>
            <w:left w:val="none" w:sz="0" w:space="0" w:color="auto"/>
            <w:bottom w:val="none" w:sz="0" w:space="0" w:color="auto"/>
            <w:right w:val="none" w:sz="0" w:space="0" w:color="auto"/>
          </w:divBdr>
        </w:div>
        <w:div w:id="1629313680">
          <w:marLeft w:val="640"/>
          <w:marRight w:val="0"/>
          <w:marTop w:val="0"/>
          <w:marBottom w:val="0"/>
          <w:divBdr>
            <w:top w:val="none" w:sz="0" w:space="0" w:color="auto"/>
            <w:left w:val="none" w:sz="0" w:space="0" w:color="auto"/>
            <w:bottom w:val="none" w:sz="0" w:space="0" w:color="auto"/>
            <w:right w:val="none" w:sz="0" w:space="0" w:color="auto"/>
          </w:divBdr>
        </w:div>
        <w:div w:id="1637639119">
          <w:marLeft w:val="640"/>
          <w:marRight w:val="0"/>
          <w:marTop w:val="0"/>
          <w:marBottom w:val="0"/>
          <w:divBdr>
            <w:top w:val="none" w:sz="0" w:space="0" w:color="auto"/>
            <w:left w:val="none" w:sz="0" w:space="0" w:color="auto"/>
            <w:bottom w:val="none" w:sz="0" w:space="0" w:color="auto"/>
            <w:right w:val="none" w:sz="0" w:space="0" w:color="auto"/>
          </w:divBdr>
        </w:div>
        <w:div w:id="1651128709">
          <w:marLeft w:val="640"/>
          <w:marRight w:val="0"/>
          <w:marTop w:val="0"/>
          <w:marBottom w:val="0"/>
          <w:divBdr>
            <w:top w:val="none" w:sz="0" w:space="0" w:color="auto"/>
            <w:left w:val="none" w:sz="0" w:space="0" w:color="auto"/>
            <w:bottom w:val="none" w:sz="0" w:space="0" w:color="auto"/>
            <w:right w:val="none" w:sz="0" w:space="0" w:color="auto"/>
          </w:divBdr>
        </w:div>
        <w:div w:id="1663851711">
          <w:marLeft w:val="640"/>
          <w:marRight w:val="0"/>
          <w:marTop w:val="0"/>
          <w:marBottom w:val="0"/>
          <w:divBdr>
            <w:top w:val="none" w:sz="0" w:space="0" w:color="auto"/>
            <w:left w:val="none" w:sz="0" w:space="0" w:color="auto"/>
            <w:bottom w:val="none" w:sz="0" w:space="0" w:color="auto"/>
            <w:right w:val="none" w:sz="0" w:space="0" w:color="auto"/>
          </w:divBdr>
        </w:div>
        <w:div w:id="1669669211">
          <w:marLeft w:val="640"/>
          <w:marRight w:val="0"/>
          <w:marTop w:val="0"/>
          <w:marBottom w:val="0"/>
          <w:divBdr>
            <w:top w:val="none" w:sz="0" w:space="0" w:color="auto"/>
            <w:left w:val="none" w:sz="0" w:space="0" w:color="auto"/>
            <w:bottom w:val="none" w:sz="0" w:space="0" w:color="auto"/>
            <w:right w:val="none" w:sz="0" w:space="0" w:color="auto"/>
          </w:divBdr>
        </w:div>
        <w:div w:id="1672222126">
          <w:marLeft w:val="640"/>
          <w:marRight w:val="0"/>
          <w:marTop w:val="0"/>
          <w:marBottom w:val="0"/>
          <w:divBdr>
            <w:top w:val="none" w:sz="0" w:space="0" w:color="auto"/>
            <w:left w:val="none" w:sz="0" w:space="0" w:color="auto"/>
            <w:bottom w:val="none" w:sz="0" w:space="0" w:color="auto"/>
            <w:right w:val="none" w:sz="0" w:space="0" w:color="auto"/>
          </w:divBdr>
        </w:div>
        <w:div w:id="1714963485">
          <w:marLeft w:val="640"/>
          <w:marRight w:val="0"/>
          <w:marTop w:val="0"/>
          <w:marBottom w:val="0"/>
          <w:divBdr>
            <w:top w:val="none" w:sz="0" w:space="0" w:color="auto"/>
            <w:left w:val="none" w:sz="0" w:space="0" w:color="auto"/>
            <w:bottom w:val="none" w:sz="0" w:space="0" w:color="auto"/>
            <w:right w:val="none" w:sz="0" w:space="0" w:color="auto"/>
          </w:divBdr>
        </w:div>
        <w:div w:id="1733305151">
          <w:marLeft w:val="640"/>
          <w:marRight w:val="0"/>
          <w:marTop w:val="0"/>
          <w:marBottom w:val="0"/>
          <w:divBdr>
            <w:top w:val="none" w:sz="0" w:space="0" w:color="auto"/>
            <w:left w:val="none" w:sz="0" w:space="0" w:color="auto"/>
            <w:bottom w:val="none" w:sz="0" w:space="0" w:color="auto"/>
            <w:right w:val="none" w:sz="0" w:space="0" w:color="auto"/>
          </w:divBdr>
        </w:div>
        <w:div w:id="1769810313">
          <w:marLeft w:val="640"/>
          <w:marRight w:val="0"/>
          <w:marTop w:val="0"/>
          <w:marBottom w:val="0"/>
          <w:divBdr>
            <w:top w:val="none" w:sz="0" w:space="0" w:color="auto"/>
            <w:left w:val="none" w:sz="0" w:space="0" w:color="auto"/>
            <w:bottom w:val="none" w:sz="0" w:space="0" w:color="auto"/>
            <w:right w:val="none" w:sz="0" w:space="0" w:color="auto"/>
          </w:divBdr>
        </w:div>
        <w:div w:id="1776174512">
          <w:marLeft w:val="640"/>
          <w:marRight w:val="0"/>
          <w:marTop w:val="0"/>
          <w:marBottom w:val="0"/>
          <w:divBdr>
            <w:top w:val="none" w:sz="0" w:space="0" w:color="auto"/>
            <w:left w:val="none" w:sz="0" w:space="0" w:color="auto"/>
            <w:bottom w:val="none" w:sz="0" w:space="0" w:color="auto"/>
            <w:right w:val="none" w:sz="0" w:space="0" w:color="auto"/>
          </w:divBdr>
        </w:div>
        <w:div w:id="1805535537">
          <w:marLeft w:val="640"/>
          <w:marRight w:val="0"/>
          <w:marTop w:val="0"/>
          <w:marBottom w:val="0"/>
          <w:divBdr>
            <w:top w:val="none" w:sz="0" w:space="0" w:color="auto"/>
            <w:left w:val="none" w:sz="0" w:space="0" w:color="auto"/>
            <w:bottom w:val="none" w:sz="0" w:space="0" w:color="auto"/>
            <w:right w:val="none" w:sz="0" w:space="0" w:color="auto"/>
          </w:divBdr>
        </w:div>
        <w:div w:id="1809518611">
          <w:marLeft w:val="640"/>
          <w:marRight w:val="0"/>
          <w:marTop w:val="0"/>
          <w:marBottom w:val="0"/>
          <w:divBdr>
            <w:top w:val="none" w:sz="0" w:space="0" w:color="auto"/>
            <w:left w:val="none" w:sz="0" w:space="0" w:color="auto"/>
            <w:bottom w:val="none" w:sz="0" w:space="0" w:color="auto"/>
            <w:right w:val="none" w:sz="0" w:space="0" w:color="auto"/>
          </w:divBdr>
        </w:div>
        <w:div w:id="1824351196">
          <w:marLeft w:val="640"/>
          <w:marRight w:val="0"/>
          <w:marTop w:val="0"/>
          <w:marBottom w:val="0"/>
          <w:divBdr>
            <w:top w:val="none" w:sz="0" w:space="0" w:color="auto"/>
            <w:left w:val="none" w:sz="0" w:space="0" w:color="auto"/>
            <w:bottom w:val="none" w:sz="0" w:space="0" w:color="auto"/>
            <w:right w:val="none" w:sz="0" w:space="0" w:color="auto"/>
          </w:divBdr>
        </w:div>
        <w:div w:id="1829782694">
          <w:marLeft w:val="640"/>
          <w:marRight w:val="0"/>
          <w:marTop w:val="0"/>
          <w:marBottom w:val="0"/>
          <w:divBdr>
            <w:top w:val="none" w:sz="0" w:space="0" w:color="auto"/>
            <w:left w:val="none" w:sz="0" w:space="0" w:color="auto"/>
            <w:bottom w:val="none" w:sz="0" w:space="0" w:color="auto"/>
            <w:right w:val="none" w:sz="0" w:space="0" w:color="auto"/>
          </w:divBdr>
        </w:div>
        <w:div w:id="1839924922">
          <w:marLeft w:val="640"/>
          <w:marRight w:val="0"/>
          <w:marTop w:val="0"/>
          <w:marBottom w:val="0"/>
          <w:divBdr>
            <w:top w:val="none" w:sz="0" w:space="0" w:color="auto"/>
            <w:left w:val="none" w:sz="0" w:space="0" w:color="auto"/>
            <w:bottom w:val="none" w:sz="0" w:space="0" w:color="auto"/>
            <w:right w:val="none" w:sz="0" w:space="0" w:color="auto"/>
          </w:divBdr>
        </w:div>
        <w:div w:id="1848983503">
          <w:marLeft w:val="640"/>
          <w:marRight w:val="0"/>
          <w:marTop w:val="0"/>
          <w:marBottom w:val="0"/>
          <w:divBdr>
            <w:top w:val="none" w:sz="0" w:space="0" w:color="auto"/>
            <w:left w:val="none" w:sz="0" w:space="0" w:color="auto"/>
            <w:bottom w:val="none" w:sz="0" w:space="0" w:color="auto"/>
            <w:right w:val="none" w:sz="0" w:space="0" w:color="auto"/>
          </w:divBdr>
        </w:div>
        <w:div w:id="1869099512">
          <w:marLeft w:val="640"/>
          <w:marRight w:val="0"/>
          <w:marTop w:val="0"/>
          <w:marBottom w:val="0"/>
          <w:divBdr>
            <w:top w:val="none" w:sz="0" w:space="0" w:color="auto"/>
            <w:left w:val="none" w:sz="0" w:space="0" w:color="auto"/>
            <w:bottom w:val="none" w:sz="0" w:space="0" w:color="auto"/>
            <w:right w:val="none" w:sz="0" w:space="0" w:color="auto"/>
          </w:divBdr>
        </w:div>
        <w:div w:id="1927691844">
          <w:marLeft w:val="640"/>
          <w:marRight w:val="0"/>
          <w:marTop w:val="0"/>
          <w:marBottom w:val="0"/>
          <w:divBdr>
            <w:top w:val="none" w:sz="0" w:space="0" w:color="auto"/>
            <w:left w:val="none" w:sz="0" w:space="0" w:color="auto"/>
            <w:bottom w:val="none" w:sz="0" w:space="0" w:color="auto"/>
            <w:right w:val="none" w:sz="0" w:space="0" w:color="auto"/>
          </w:divBdr>
        </w:div>
        <w:div w:id="1958947504">
          <w:marLeft w:val="640"/>
          <w:marRight w:val="0"/>
          <w:marTop w:val="0"/>
          <w:marBottom w:val="0"/>
          <w:divBdr>
            <w:top w:val="none" w:sz="0" w:space="0" w:color="auto"/>
            <w:left w:val="none" w:sz="0" w:space="0" w:color="auto"/>
            <w:bottom w:val="none" w:sz="0" w:space="0" w:color="auto"/>
            <w:right w:val="none" w:sz="0" w:space="0" w:color="auto"/>
          </w:divBdr>
        </w:div>
        <w:div w:id="1969554624">
          <w:marLeft w:val="640"/>
          <w:marRight w:val="0"/>
          <w:marTop w:val="0"/>
          <w:marBottom w:val="0"/>
          <w:divBdr>
            <w:top w:val="none" w:sz="0" w:space="0" w:color="auto"/>
            <w:left w:val="none" w:sz="0" w:space="0" w:color="auto"/>
            <w:bottom w:val="none" w:sz="0" w:space="0" w:color="auto"/>
            <w:right w:val="none" w:sz="0" w:space="0" w:color="auto"/>
          </w:divBdr>
        </w:div>
        <w:div w:id="2006663877">
          <w:marLeft w:val="640"/>
          <w:marRight w:val="0"/>
          <w:marTop w:val="0"/>
          <w:marBottom w:val="0"/>
          <w:divBdr>
            <w:top w:val="none" w:sz="0" w:space="0" w:color="auto"/>
            <w:left w:val="none" w:sz="0" w:space="0" w:color="auto"/>
            <w:bottom w:val="none" w:sz="0" w:space="0" w:color="auto"/>
            <w:right w:val="none" w:sz="0" w:space="0" w:color="auto"/>
          </w:divBdr>
        </w:div>
        <w:div w:id="2093239283">
          <w:marLeft w:val="640"/>
          <w:marRight w:val="0"/>
          <w:marTop w:val="0"/>
          <w:marBottom w:val="0"/>
          <w:divBdr>
            <w:top w:val="none" w:sz="0" w:space="0" w:color="auto"/>
            <w:left w:val="none" w:sz="0" w:space="0" w:color="auto"/>
            <w:bottom w:val="none" w:sz="0" w:space="0" w:color="auto"/>
            <w:right w:val="none" w:sz="0" w:space="0" w:color="auto"/>
          </w:divBdr>
        </w:div>
      </w:divsChild>
    </w:div>
    <w:div w:id="658272495">
      <w:bodyDiv w:val="1"/>
      <w:marLeft w:val="0"/>
      <w:marRight w:val="0"/>
      <w:marTop w:val="0"/>
      <w:marBottom w:val="0"/>
      <w:divBdr>
        <w:top w:val="none" w:sz="0" w:space="0" w:color="auto"/>
        <w:left w:val="none" w:sz="0" w:space="0" w:color="auto"/>
        <w:bottom w:val="none" w:sz="0" w:space="0" w:color="auto"/>
        <w:right w:val="none" w:sz="0" w:space="0" w:color="auto"/>
      </w:divBdr>
    </w:div>
    <w:div w:id="658313838">
      <w:marLeft w:val="480"/>
      <w:marRight w:val="0"/>
      <w:marTop w:val="0"/>
      <w:marBottom w:val="0"/>
      <w:divBdr>
        <w:top w:val="none" w:sz="0" w:space="0" w:color="auto"/>
        <w:left w:val="none" w:sz="0" w:space="0" w:color="auto"/>
        <w:bottom w:val="none" w:sz="0" w:space="0" w:color="auto"/>
        <w:right w:val="none" w:sz="0" w:space="0" w:color="auto"/>
      </w:divBdr>
    </w:div>
    <w:div w:id="660160918">
      <w:marLeft w:val="480"/>
      <w:marRight w:val="0"/>
      <w:marTop w:val="0"/>
      <w:marBottom w:val="0"/>
      <w:divBdr>
        <w:top w:val="none" w:sz="0" w:space="0" w:color="auto"/>
        <w:left w:val="none" w:sz="0" w:space="0" w:color="auto"/>
        <w:bottom w:val="none" w:sz="0" w:space="0" w:color="auto"/>
        <w:right w:val="none" w:sz="0" w:space="0" w:color="auto"/>
      </w:divBdr>
    </w:div>
    <w:div w:id="660617822">
      <w:marLeft w:val="480"/>
      <w:marRight w:val="0"/>
      <w:marTop w:val="0"/>
      <w:marBottom w:val="0"/>
      <w:divBdr>
        <w:top w:val="none" w:sz="0" w:space="0" w:color="auto"/>
        <w:left w:val="none" w:sz="0" w:space="0" w:color="auto"/>
        <w:bottom w:val="none" w:sz="0" w:space="0" w:color="auto"/>
        <w:right w:val="none" w:sz="0" w:space="0" w:color="auto"/>
      </w:divBdr>
    </w:div>
    <w:div w:id="660885437">
      <w:marLeft w:val="480"/>
      <w:marRight w:val="0"/>
      <w:marTop w:val="0"/>
      <w:marBottom w:val="0"/>
      <w:divBdr>
        <w:top w:val="none" w:sz="0" w:space="0" w:color="auto"/>
        <w:left w:val="none" w:sz="0" w:space="0" w:color="auto"/>
        <w:bottom w:val="none" w:sz="0" w:space="0" w:color="auto"/>
        <w:right w:val="none" w:sz="0" w:space="0" w:color="auto"/>
      </w:divBdr>
    </w:div>
    <w:div w:id="661465379">
      <w:bodyDiv w:val="1"/>
      <w:marLeft w:val="0"/>
      <w:marRight w:val="0"/>
      <w:marTop w:val="0"/>
      <w:marBottom w:val="0"/>
      <w:divBdr>
        <w:top w:val="none" w:sz="0" w:space="0" w:color="auto"/>
        <w:left w:val="none" w:sz="0" w:space="0" w:color="auto"/>
        <w:bottom w:val="none" w:sz="0" w:space="0" w:color="auto"/>
        <w:right w:val="none" w:sz="0" w:space="0" w:color="auto"/>
      </w:divBdr>
    </w:div>
    <w:div w:id="661467077">
      <w:bodyDiv w:val="1"/>
      <w:marLeft w:val="0"/>
      <w:marRight w:val="0"/>
      <w:marTop w:val="0"/>
      <w:marBottom w:val="0"/>
      <w:divBdr>
        <w:top w:val="none" w:sz="0" w:space="0" w:color="auto"/>
        <w:left w:val="none" w:sz="0" w:space="0" w:color="auto"/>
        <w:bottom w:val="none" w:sz="0" w:space="0" w:color="auto"/>
        <w:right w:val="none" w:sz="0" w:space="0" w:color="auto"/>
      </w:divBdr>
      <w:divsChild>
        <w:div w:id="1840079444">
          <w:marLeft w:val="640"/>
          <w:marRight w:val="0"/>
          <w:marTop w:val="0"/>
          <w:marBottom w:val="0"/>
          <w:divBdr>
            <w:top w:val="none" w:sz="0" w:space="0" w:color="auto"/>
            <w:left w:val="none" w:sz="0" w:space="0" w:color="auto"/>
            <w:bottom w:val="none" w:sz="0" w:space="0" w:color="auto"/>
            <w:right w:val="none" w:sz="0" w:space="0" w:color="auto"/>
          </w:divBdr>
        </w:div>
        <w:div w:id="561672237">
          <w:marLeft w:val="640"/>
          <w:marRight w:val="0"/>
          <w:marTop w:val="0"/>
          <w:marBottom w:val="0"/>
          <w:divBdr>
            <w:top w:val="none" w:sz="0" w:space="0" w:color="auto"/>
            <w:left w:val="none" w:sz="0" w:space="0" w:color="auto"/>
            <w:bottom w:val="none" w:sz="0" w:space="0" w:color="auto"/>
            <w:right w:val="none" w:sz="0" w:space="0" w:color="auto"/>
          </w:divBdr>
        </w:div>
        <w:div w:id="608974772">
          <w:marLeft w:val="640"/>
          <w:marRight w:val="0"/>
          <w:marTop w:val="0"/>
          <w:marBottom w:val="0"/>
          <w:divBdr>
            <w:top w:val="none" w:sz="0" w:space="0" w:color="auto"/>
            <w:left w:val="none" w:sz="0" w:space="0" w:color="auto"/>
            <w:bottom w:val="none" w:sz="0" w:space="0" w:color="auto"/>
            <w:right w:val="none" w:sz="0" w:space="0" w:color="auto"/>
          </w:divBdr>
        </w:div>
        <w:div w:id="733895779">
          <w:marLeft w:val="640"/>
          <w:marRight w:val="0"/>
          <w:marTop w:val="0"/>
          <w:marBottom w:val="0"/>
          <w:divBdr>
            <w:top w:val="none" w:sz="0" w:space="0" w:color="auto"/>
            <w:left w:val="none" w:sz="0" w:space="0" w:color="auto"/>
            <w:bottom w:val="none" w:sz="0" w:space="0" w:color="auto"/>
            <w:right w:val="none" w:sz="0" w:space="0" w:color="auto"/>
          </w:divBdr>
        </w:div>
        <w:div w:id="25108274">
          <w:marLeft w:val="640"/>
          <w:marRight w:val="0"/>
          <w:marTop w:val="0"/>
          <w:marBottom w:val="0"/>
          <w:divBdr>
            <w:top w:val="none" w:sz="0" w:space="0" w:color="auto"/>
            <w:left w:val="none" w:sz="0" w:space="0" w:color="auto"/>
            <w:bottom w:val="none" w:sz="0" w:space="0" w:color="auto"/>
            <w:right w:val="none" w:sz="0" w:space="0" w:color="auto"/>
          </w:divBdr>
        </w:div>
        <w:div w:id="1385833254">
          <w:marLeft w:val="640"/>
          <w:marRight w:val="0"/>
          <w:marTop w:val="0"/>
          <w:marBottom w:val="0"/>
          <w:divBdr>
            <w:top w:val="none" w:sz="0" w:space="0" w:color="auto"/>
            <w:left w:val="none" w:sz="0" w:space="0" w:color="auto"/>
            <w:bottom w:val="none" w:sz="0" w:space="0" w:color="auto"/>
            <w:right w:val="none" w:sz="0" w:space="0" w:color="auto"/>
          </w:divBdr>
        </w:div>
        <w:div w:id="836725059">
          <w:marLeft w:val="640"/>
          <w:marRight w:val="0"/>
          <w:marTop w:val="0"/>
          <w:marBottom w:val="0"/>
          <w:divBdr>
            <w:top w:val="none" w:sz="0" w:space="0" w:color="auto"/>
            <w:left w:val="none" w:sz="0" w:space="0" w:color="auto"/>
            <w:bottom w:val="none" w:sz="0" w:space="0" w:color="auto"/>
            <w:right w:val="none" w:sz="0" w:space="0" w:color="auto"/>
          </w:divBdr>
        </w:div>
        <w:div w:id="1799647198">
          <w:marLeft w:val="640"/>
          <w:marRight w:val="0"/>
          <w:marTop w:val="0"/>
          <w:marBottom w:val="0"/>
          <w:divBdr>
            <w:top w:val="none" w:sz="0" w:space="0" w:color="auto"/>
            <w:left w:val="none" w:sz="0" w:space="0" w:color="auto"/>
            <w:bottom w:val="none" w:sz="0" w:space="0" w:color="auto"/>
            <w:right w:val="none" w:sz="0" w:space="0" w:color="auto"/>
          </w:divBdr>
        </w:div>
        <w:div w:id="1045758333">
          <w:marLeft w:val="640"/>
          <w:marRight w:val="0"/>
          <w:marTop w:val="0"/>
          <w:marBottom w:val="0"/>
          <w:divBdr>
            <w:top w:val="none" w:sz="0" w:space="0" w:color="auto"/>
            <w:left w:val="none" w:sz="0" w:space="0" w:color="auto"/>
            <w:bottom w:val="none" w:sz="0" w:space="0" w:color="auto"/>
            <w:right w:val="none" w:sz="0" w:space="0" w:color="auto"/>
          </w:divBdr>
        </w:div>
        <w:div w:id="1082870799">
          <w:marLeft w:val="640"/>
          <w:marRight w:val="0"/>
          <w:marTop w:val="0"/>
          <w:marBottom w:val="0"/>
          <w:divBdr>
            <w:top w:val="none" w:sz="0" w:space="0" w:color="auto"/>
            <w:left w:val="none" w:sz="0" w:space="0" w:color="auto"/>
            <w:bottom w:val="none" w:sz="0" w:space="0" w:color="auto"/>
            <w:right w:val="none" w:sz="0" w:space="0" w:color="auto"/>
          </w:divBdr>
        </w:div>
        <w:div w:id="727456446">
          <w:marLeft w:val="640"/>
          <w:marRight w:val="0"/>
          <w:marTop w:val="0"/>
          <w:marBottom w:val="0"/>
          <w:divBdr>
            <w:top w:val="none" w:sz="0" w:space="0" w:color="auto"/>
            <w:left w:val="none" w:sz="0" w:space="0" w:color="auto"/>
            <w:bottom w:val="none" w:sz="0" w:space="0" w:color="auto"/>
            <w:right w:val="none" w:sz="0" w:space="0" w:color="auto"/>
          </w:divBdr>
        </w:div>
        <w:div w:id="1496148193">
          <w:marLeft w:val="640"/>
          <w:marRight w:val="0"/>
          <w:marTop w:val="0"/>
          <w:marBottom w:val="0"/>
          <w:divBdr>
            <w:top w:val="none" w:sz="0" w:space="0" w:color="auto"/>
            <w:left w:val="none" w:sz="0" w:space="0" w:color="auto"/>
            <w:bottom w:val="none" w:sz="0" w:space="0" w:color="auto"/>
            <w:right w:val="none" w:sz="0" w:space="0" w:color="auto"/>
          </w:divBdr>
        </w:div>
        <w:div w:id="1569802354">
          <w:marLeft w:val="640"/>
          <w:marRight w:val="0"/>
          <w:marTop w:val="0"/>
          <w:marBottom w:val="0"/>
          <w:divBdr>
            <w:top w:val="none" w:sz="0" w:space="0" w:color="auto"/>
            <w:left w:val="none" w:sz="0" w:space="0" w:color="auto"/>
            <w:bottom w:val="none" w:sz="0" w:space="0" w:color="auto"/>
            <w:right w:val="none" w:sz="0" w:space="0" w:color="auto"/>
          </w:divBdr>
        </w:div>
        <w:div w:id="663167111">
          <w:marLeft w:val="640"/>
          <w:marRight w:val="0"/>
          <w:marTop w:val="0"/>
          <w:marBottom w:val="0"/>
          <w:divBdr>
            <w:top w:val="none" w:sz="0" w:space="0" w:color="auto"/>
            <w:left w:val="none" w:sz="0" w:space="0" w:color="auto"/>
            <w:bottom w:val="none" w:sz="0" w:space="0" w:color="auto"/>
            <w:right w:val="none" w:sz="0" w:space="0" w:color="auto"/>
          </w:divBdr>
        </w:div>
        <w:div w:id="20128915">
          <w:marLeft w:val="640"/>
          <w:marRight w:val="0"/>
          <w:marTop w:val="0"/>
          <w:marBottom w:val="0"/>
          <w:divBdr>
            <w:top w:val="none" w:sz="0" w:space="0" w:color="auto"/>
            <w:left w:val="none" w:sz="0" w:space="0" w:color="auto"/>
            <w:bottom w:val="none" w:sz="0" w:space="0" w:color="auto"/>
            <w:right w:val="none" w:sz="0" w:space="0" w:color="auto"/>
          </w:divBdr>
        </w:div>
        <w:div w:id="2086566235">
          <w:marLeft w:val="640"/>
          <w:marRight w:val="0"/>
          <w:marTop w:val="0"/>
          <w:marBottom w:val="0"/>
          <w:divBdr>
            <w:top w:val="none" w:sz="0" w:space="0" w:color="auto"/>
            <w:left w:val="none" w:sz="0" w:space="0" w:color="auto"/>
            <w:bottom w:val="none" w:sz="0" w:space="0" w:color="auto"/>
            <w:right w:val="none" w:sz="0" w:space="0" w:color="auto"/>
          </w:divBdr>
        </w:div>
        <w:div w:id="633800106">
          <w:marLeft w:val="640"/>
          <w:marRight w:val="0"/>
          <w:marTop w:val="0"/>
          <w:marBottom w:val="0"/>
          <w:divBdr>
            <w:top w:val="none" w:sz="0" w:space="0" w:color="auto"/>
            <w:left w:val="none" w:sz="0" w:space="0" w:color="auto"/>
            <w:bottom w:val="none" w:sz="0" w:space="0" w:color="auto"/>
            <w:right w:val="none" w:sz="0" w:space="0" w:color="auto"/>
          </w:divBdr>
        </w:div>
        <w:div w:id="349643689">
          <w:marLeft w:val="640"/>
          <w:marRight w:val="0"/>
          <w:marTop w:val="0"/>
          <w:marBottom w:val="0"/>
          <w:divBdr>
            <w:top w:val="none" w:sz="0" w:space="0" w:color="auto"/>
            <w:left w:val="none" w:sz="0" w:space="0" w:color="auto"/>
            <w:bottom w:val="none" w:sz="0" w:space="0" w:color="auto"/>
            <w:right w:val="none" w:sz="0" w:space="0" w:color="auto"/>
          </w:divBdr>
        </w:div>
        <w:div w:id="791245527">
          <w:marLeft w:val="640"/>
          <w:marRight w:val="0"/>
          <w:marTop w:val="0"/>
          <w:marBottom w:val="0"/>
          <w:divBdr>
            <w:top w:val="none" w:sz="0" w:space="0" w:color="auto"/>
            <w:left w:val="none" w:sz="0" w:space="0" w:color="auto"/>
            <w:bottom w:val="none" w:sz="0" w:space="0" w:color="auto"/>
            <w:right w:val="none" w:sz="0" w:space="0" w:color="auto"/>
          </w:divBdr>
        </w:div>
        <w:div w:id="1761217114">
          <w:marLeft w:val="640"/>
          <w:marRight w:val="0"/>
          <w:marTop w:val="0"/>
          <w:marBottom w:val="0"/>
          <w:divBdr>
            <w:top w:val="none" w:sz="0" w:space="0" w:color="auto"/>
            <w:left w:val="none" w:sz="0" w:space="0" w:color="auto"/>
            <w:bottom w:val="none" w:sz="0" w:space="0" w:color="auto"/>
            <w:right w:val="none" w:sz="0" w:space="0" w:color="auto"/>
          </w:divBdr>
        </w:div>
        <w:div w:id="872232987">
          <w:marLeft w:val="640"/>
          <w:marRight w:val="0"/>
          <w:marTop w:val="0"/>
          <w:marBottom w:val="0"/>
          <w:divBdr>
            <w:top w:val="none" w:sz="0" w:space="0" w:color="auto"/>
            <w:left w:val="none" w:sz="0" w:space="0" w:color="auto"/>
            <w:bottom w:val="none" w:sz="0" w:space="0" w:color="auto"/>
            <w:right w:val="none" w:sz="0" w:space="0" w:color="auto"/>
          </w:divBdr>
        </w:div>
        <w:div w:id="1628077034">
          <w:marLeft w:val="640"/>
          <w:marRight w:val="0"/>
          <w:marTop w:val="0"/>
          <w:marBottom w:val="0"/>
          <w:divBdr>
            <w:top w:val="none" w:sz="0" w:space="0" w:color="auto"/>
            <w:left w:val="none" w:sz="0" w:space="0" w:color="auto"/>
            <w:bottom w:val="none" w:sz="0" w:space="0" w:color="auto"/>
            <w:right w:val="none" w:sz="0" w:space="0" w:color="auto"/>
          </w:divBdr>
        </w:div>
        <w:div w:id="602760737">
          <w:marLeft w:val="640"/>
          <w:marRight w:val="0"/>
          <w:marTop w:val="0"/>
          <w:marBottom w:val="0"/>
          <w:divBdr>
            <w:top w:val="none" w:sz="0" w:space="0" w:color="auto"/>
            <w:left w:val="none" w:sz="0" w:space="0" w:color="auto"/>
            <w:bottom w:val="none" w:sz="0" w:space="0" w:color="auto"/>
            <w:right w:val="none" w:sz="0" w:space="0" w:color="auto"/>
          </w:divBdr>
        </w:div>
        <w:div w:id="429351010">
          <w:marLeft w:val="640"/>
          <w:marRight w:val="0"/>
          <w:marTop w:val="0"/>
          <w:marBottom w:val="0"/>
          <w:divBdr>
            <w:top w:val="none" w:sz="0" w:space="0" w:color="auto"/>
            <w:left w:val="none" w:sz="0" w:space="0" w:color="auto"/>
            <w:bottom w:val="none" w:sz="0" w:space="0" w:color="auto"/>
            <w:right w:val="none" w:sz="0" w:space="0" w:color="auto"/>
          </w:divBdr>
        </w:div>
        <w:div w:id="1380327783">
          <w:marLeft w:val="640"/>
          <w:marRight w:val="0"/>
          <w:marTop w:val="0"/>
          <w:marBottom w:val="0"/>
          <w:divBdr>
            <w:top w:val="none" w:sz="0" w:space="0" w:color="auto"/>
            <w:left w:val="none" w:sz="0" w:space="0" w:color="auto"/>
            <w:bottom w:val="none" w:sz="0" w:space="0" w:color="auto"/>
            <w:right w:val="none" w:sz="0" w:space="0" w:color="auto"/>
          </w:divBdr>
        </w:div>
        <w:div w:id="966667565">
          <w:marLeft w:val="640"/>
          <w:marRight w:val="0"/>
          <w:marTop w:val="0"/>
          <w:marBottom w:val="0"/>
          <w:divBdr>
            <w:top w:val="none" w:sz="0" w:space="0" w:color="auto"/>
            <w:left w:val="none" w:sz="0" w:space="0" w:color="auto"/>
            <w:bottom w:val="none" w:sz="0" w:space="0" w:color="auto"/>
            <w:right w:val="none" w:sz="0" w:space="0" w:color="auto"/>
          </w:divBdr>
        </w:div>
        <w:div w:id="1707169611">
          <w:marLeft w:val="640"/>
          <w:marRight w:val="0"/>
          <w:marTop w:val="0"/>
          <w:marBottom w:val="0"/>
          <w:divBdr>
            <w:top w:val="none" w:sz="0" w:space="0" w:color="auto"/>
            <w:left w:val="none" w:sz="0" w:space="0" w:color="auto"/>
            <w:bottom w:val="none" w:sz="0" w:space="0" w:color="auto"/>
            <w:right w:val="none" w:sz="0" w:space="0" w:color="auto"/>
          </w:divBdr>
        </w:div>
        <w:div w:id="360978178">
          <w:marLeft w:val="640"/>
          <w:marRight w:val="0"/>
          <w:marTop w:val="0"/>
          <w:marBottom w:val="0"/>
          <w:divBdr>
            <w:top w:val="none" w:sz="0" w:space="0" w:color="auto"/>
            <w:left w:val="none" w:sz="0" w:space="0" w:color="auto"/>
            <w:bottom w:val="none" w:sz="0" w:space="0" w:color="auto"/>
            <w:right w:val="none" w:sz="0" w:space="0" w:color="auto"/>
          </w:divBdr>
        </w:div>
        <w:div w:id="1667319406">
          <w:marLeft w:val="640"/>
          <w:marRight w:val="0"/>
          <w:marTop w:val="0"/>
          <w:marBottom w:val="0"/>
          <w:divBdr>
            <w:top w:val="none" w:sz="0" w:space="0" w:color="auto"/>
            <w:left w:val="none" w:sz="0" w:space="0" w:color="auto"/>
            <w:bottom w:val="none" w:sz="0" w:space="0" w:color="auto"/>
            <w:right w:val="none" w:sz="0" w:space="0" w:color="auto"/>
          </w:divBdr>
        </w:div>
        <w:div w:id="1199200113">
          <w:marLeft w:val="640"/>
          <w:marRight w:val="0"/>
          <w:marTop w:val="0"/>
          <w:marBottom w:val="0"/>
          <w:divBdr>
            <w:top w:val="none" w:sz="0" w:space="0" w:color="auto"/>
            <w:left w:val="none" w:sz="0" w:space="0" w:color="auto"/>
            <w:bottom w:val="none" w:sz="0" w:space="0" w:color="auto"/>
            <w:right w:val="none" w:sz="0" w:space="0" w:color="auto"/>
          </w:divBdr>
        </w:div>
        <w:div w:id="571040692">
          <w:marLeft w:val="640"/>
          <w:marRight w:val="0"/>
          <w:marTop w:val="0"/>
          <w:marBottom w:val="0"/>
          <w:divBdr>
            <w:top w:val="none" w:sz="0" w:space="0" w:color="auto"/>
            <w:left w:val="none" w:sz="0" w:space="0" w:color="auto"/>
            <w:bottom w:val="none" w:sz="0" w:space="0" w:color="auto"/>
            <w:right w:val="none" w:sz="0" w:space="0" w:color="auto"/>
          </w:divBdr>
        </w:div>
        <w:div w:id="903103879">
          <w:marLeft w:val="640"/>
          <w:marRight w:val="0"/>
          <w:marTop w:val="0"/>
          <w:marBottom w:val="0"/>
          <w:divBdr>
            <w:top w:val="none" w:sz="0" w:space="0" w:color="auto"/>
            <w:left w:val="none" w:sz="0" w:space="0" w:color="auto"/>
            <w:bottom w:val="none" w:sz="0" w:space="0" w:color="auto"/>
            <w:right w:val="none" w:sz="0" w:space="0" w:color="auto"/>
          </w:divBdr>
        </w:div>
        <w:div w:id="1485312369">
          <w:marLeft w:val="640"/>
          <w:marRight w:val="0"/>
          <w:marTop w:val="0"/>
          <w:marBottom w:val="0"/>
          <w:divBdr>
            <w:top w:val="none" w:sz="0" w:space="0" w:color="auto"/>
            <w:left w:val="none" w:sz="0" w:space="0" w:color="auto"/>
            <w:bottom w:val="none" w:sz="0" w:space="0" w:color="auto"/>
            <w:right w:val="none" w:sz="0" w:space="0" w:color="auto"/>
          </w:divBdr>
        </w:div>
        <w:div w:id="716666058">
          <w:marLeft w:val="640"/>
          <w:marRight w:val="0"/>
          <w:marTop w:val="0"/>
          <w:marBottom w:val="0"/>
          <w:divBdr>
            <w:top w:val="none" w:sz="0" w:space="0" w:color="auto"/>
            <w:left w:val="none" w:sz="0" w:space="0" w:color="auto"/>
            <w:bottom w:val="none" w:sz="0" w:space="0" w:color="auto"/>
            <w:right w:val="none" w:sz="0" w:space="0" w:color="auto"/>
          </w:divBdr>
        </w:div>
        <w:div w:id="1614046307">
          <w:marLeft w:val="640"/>
          <w:marRight w:val="0"/>
          <w:marTop w:val="0"/>
          <w:marBottom w:val="0"/>
          <w:divBdr>
            <w:top w:val="none" w:sz="0" w:space="0" w:color="auto"/>
            <w:left w:val="none" w:sz="0" w:space="0" w:color="auto"/>
            <w:bottom w:val="none" w:sz="0" w:space="0" w:color="auto"/>
            <w:right w:val="none" w:sz="0" w:space="0" w:color="auto"/>
          </w:divBdr>
        </w:div>
        <w:div w:id="193079146">
          <w:marLeft w:val="640"/>
          <w:marRight w:val="0"/>
          <w:marTop w:val="0"/>
          <w:marBottom w:val="0"/>
          <w:divBdr>
            <w:top w:val="none" w:sz="0" w:space="0" w:color="auto"/>
            <w:left w:val="none" w:sz="0" w:space="0" w:color="auto"/>
            <w:bottom w:val="none" w:sz="0" w:space="0" w:color="auto"/>
            <w:right w:val="none" w:sz="0" w:space="0" w:color="auto"/>
          </w:divBdr>
        </w:div>
        <w:div w:id="2049985773">
          <w:marLeft w:val="640"/>
          <w:marRight w:val="0"/>
          <w:marTop w:val="0"/>
          <w:marBottom w:val="0"/>
          <w:divBdr>
            <w:top w:val="none" w:sz="0" w:space="0" w:color="auto"/>
            <w:left w:val="none" w:sz="0" w:space="0" w:color="auto"/>
            <w:bottom w:val="none" w:sz="0" w:space="0" w:color="auto"/>
            <w:right w:val="none" w:sz="0" w:space="0" w:color="auto"/>
          </w:divBdr>
        </w:div>
        <w:div w:id="1364787408">
          <w:marLeft w:val="640"/>
          <w:marRight w:val="0"/>
          <w:marTop w:val="0"/>
          <w:marBottom w:val="0"/>
          <w:divBdr>
            <w:top w:val="none" w:sz="0" w:space="0" w:color="auto"/>
            <w:left w:val="none" w:sz="0" w:space="0" w:color="auto"/>
            <w:bottom w:val="none" w:sz="0" w:space="0" w:color="auto"/>
            <w:right w:val="none" w:sz="0" w:space="0" w:color="auto"/>
          </w:divBdr>
        </w:div>
        <w:div w:id="224344663">
          <w:marLeft w:val="640"/>
          <w:marRight w:val="0"/>
          <w:marTop w:val="0"/>
          <w:marBottom w:val="0"/>
          <w:divBdr>
            <w:top w:val="none" w:sz="0" w:space="0" w:color="auto"/>
            <w:left w:val="none" w:sz="0" w:space="0" w:color="auto"/>
            <w:bottom w:val="none" w:sz="0" w:space="0" w:color="auto"/>
            <w:right w:val="none" w:sz="0" w:space="0" w:color="auto"/>
          </w:divBdr>
        </w:div>
        <w:div w:id="1420640057">
          <w:marLeft w:val="640"/>
          <w:marRight w:val="0"/>
          <w:marTop w:val="0"/>
          <w:marBottom w:val="0"/>
          <w:divBdr>
            <w:top w:val="none" w:sz="0" w:space="0" w:color="auto"/>
            <w:left w:val="none" w:sz="0" w:space="0" w:color="auto"/>
            <w:bottom w:val="none" w:sz="0" w:space="0" w:color="auto"/>
            <w:right w:val="none" w:sz="0" w:space="0" w:color="auto"/>
          </w:divBdr>
        </w:div>
        <w:div w:id="995495742">
          <w:marLeft w:val="640"/>
          <w:marRight w:val="0"/>
          <w:marTop w:val="0"/>
          <w:marBottom w:val="0"/>
          <w:divBdr>
            <w:top w:val="none" w:sz="0" w:space="0" w:color="auto"/>
            <w:left w:val="none" w:sz="0" w:space="0" w:color="auto"/>
            <w:bottom w:val="none" w:sz="0" w:space="0" w:color="auto"/>
            <w:right w:val="none" w:sz="0" w:space="0" w:color="auto"/>
          </w:divBdr>
        </w:div>
        <w:div w:id="1783957036">
          <w:marLeft w:val="640"/>
          <w:marRight w:val="0"/>
          <w:marTop w:val="0"/>
          <w:marBottom w:val="0"/>
          <w:divBdr>
            <w:top w:val="none" w:sz="0" w:space="0" w:color="auto"/>
            <w:left w:val="none" w:sz="0" w:space="0" w:color="auto"/>
            <w:bottom w:val="none" w:sz="0" w:space="0" w:color="auto"/>
            <w:right w:val="none" w:sz="0" w:space="0" w:color="auto"/>
          </w:divBdr>
        </w:div>
        <w:div w:id="912158481">
          <w:marLeft w:val="640"/>
          <w:marRight w:val="0"/>
          <w:marTop w:val="0"/>
          <w:marBottom w:val="0"/>
          <w:divBdr>
            <w:top w:val="none" w:sz="0" w:space="0" w:color="auto"/>
            <w:left w:val="none" w:sz="0" w:space="0" w:color="auto"/>
            <w:bottom w:val="none" w:sz="0" w:space="0" w:color="auto"/>
            <w:right w:val="none" w:sz="0" w:space="0" w:color="auto"/>
          </w:divBdr>
        </w:div>
        <w:div w:id="1325278429">
          <w:marLeft w:val="640"/>
          <w:marRight w:val="0"/>
          <w:marTop w:val="0"/>
          <w:marBottom w:val="0"/>
          <w:divBdr>
            <w:top w:val="none" w:sz="0" w:space="0" w:color="auto"/>
            <w:left w:val="none" w:sz="0" w:space="0" w:color="auto"/>
            <w:bottom w:val="none" w:sz="0" w:space="0" w:color="auto"/>
            <w:right w:val="none" w:sz="0" w:space="0" w:color="auto"/>
          </w:divBdr>
        </w:div>
        <w:div w:id="1621456105">
          <w:marLeft w:val="640"/>
          <w:marRight w:val="0"/>
          <w:marTop w:val="0"/>
          <w:marBottom w:val="0"/>
          <w:divBdr>
            <w:top w:val="none" w:sz="0" w:space="0" w:color="auto"/>
            <w:left w:val="none" w:sz="0" w:space="0" w:color="auto"/>
            <w:bottom w:val="none" w:sz="0" w:space="0" w:color="auto"/>
            <w:right w:val="none" w:sz="0" w:space="0" w:color="auto"/>
          </w:divBdr>
        </w:div>
        <w:div w:id="27992934">
          <w:marLeft w:val="640"/>
          <w:marRight w:val="0"/>
          <w:marTop w:val="0"/>
          <w:marBottom w:val="0"/>
          <w:divBdr>
            <w:top w:val="none" w:sz="0" w:space="0" w:color="auto"/>
            <w:left w:val="none" w:sz="0" w:space="0" w:color="auto"/>
            <w:bottom w:val="none" w:sz="0" w:space="0" w:color="auto"/>
            <w:right w:val="none" w:sz="0" w:space="0" w:color="auto"/>
          </w:divBdr>
        </w:div>
        <w:div w:id="1746032785">
          <w:marLeft w:val="640"/>
          <w:marRight w:val="0"/>
          <w:marTop w:val="0"/>
          <w:marBottom w:val="0"/>
          <w:divBdr>
            <w:top w:val="none" w:sz="0" w:space="0" w:color="auto"/>
            <w:left w:val="none" w:sz="0" w:space="0" w:color="auto"/>
            <w:bottom w:val="none" w:sz="0" w:space="0" w:color="auto"/>
            <w:right w:val="none" w:sz="0" w:space="0" w:color="auto"/>
          </w:divBdr>
        </w:div>
        <w:div w:id="1424911202">
          <w:marLeft w:val="640"/>
          <w:marRight w:val="0"/>
          <w:marTop w:val="0"/>
          <w:marBottom w:val="0"/>
          <w:divBdr>
            <w:top w:val="none" w:sz="0" w:space="0" w:color="auto"/>
            <w:left w:val="none" w:sz="0" w:space="0" w:color="auto"/>
            <w:bottom w:val="none" w:sz="0" w:space="0" w:color="auto"/>
            <w:right w:val="none" w:sz="0" w:space="0" w:color="auto"/>
          </w:divBdr>
        </w:div>
        <w:div w:id="1314867233">
          <w:marLeft w:val="640"/>
          <w:marRight w:val="0"/>
          <w:marTop w:val="0"/>
          <w:marBottom w:val="0"/>
          <w:divBdr>
            <w:top w:val="none" w:sz="0" w:space="0" w:color="auto"/>
            <w:left w:val="none" w:sz="0" w:space="0" w:color="auto"/>
            <w:bottom w:val="none" w:sz="0" w:space="0" w:color="auto"/>
            <w:right w:val="none" w:sz="0" w:space="0" w:color="auto"/>
          </w:divBdr>
        </w:div>
        <w:div w:id="1734354233">
          <w:marLeft w:val="640"/>
          <w:marRight w:val="0"/>
          <w:marTop w:val="0"/>
          <w:marBottom w:val="0"/>
          <w:divBdr>
            <w:top w:val="none" w:sz="0" w:space="0" w:color="auto"/>
            <w:left w:val="none" w:sz="0" w:space="0" w:color="auto"/>
            <w:bottom w:val="none" w:sz="0" w:space="0" w:color="auto"/>
            <w:right w:val="none" w:sz="0" w:space="0" w:color="auto"/>
          </w:divBdr>
        </w:div>
        <w:div w:id="230577377">
          <w:marLeft w:val="640"/>
          <w:marRight w:val="0"/>
          <w:marTop w:val="0"/>
          <w:marBottom w:val="0"/>
          <w:divBdr>
            <w:top w:val="none" w:sz="0" w:space="0" w:color="auto"/>
            <w:left w:val="none" w:sz="0" w:space="0" w:color="auto"/>
            <w:bottom w:val="none" w:sz="0" w:space="0" w:color="auto"/>
            <w:right w:val="none" w:sz="0" w:space="0" w:color="auto"/>
          </w:divBdr>
        </w:div>
        <w:div w:id="227039029">
          <w:marLeft w:val="640"/>
          <w:marRight w:val="0"/>
          <w:marTop w:val="0"/>
          <w:marBottom w:val="0"/>
          <w:divBdr>
            <w:top w:val="none" w:sz="0" w:space="0" w:color="auto"/>
            <w:left w:val="none" w:sz="0" w:space="0" w:color="auto"/>
            <w:bottom w:val="none" w:sz="0" w:space="0" w:color="auto"/>
            <w:right w:val="none" w:sz="0" w:space="0" w:color="auto"/>
          </w:divBdr>
        </w:div>
        <w:div w:id="1526669968">
          <w:marLeft w:val="640"/>
          <w:marRight w:val="0"/>
          <w:marTop w:val="0"/>
          <w:marBottom w:val="0"/>
          <w:divBdr>
            <w:top w:val="none" w:sz="0" w:space="0" w:color="auto"/>
            <w:left w:val="none" w:sz="0" w:space="0" w:color="auto"/>
            <w:bottom w:val="none" w:sz="0" w:space="0" w:color="auto"/>
            <w:right w:val="none" w:sz="0" w:space="0" w:color="auto"/>
          </w:divBdr>
        </w:div>
        <w:div w:id="451944045">
          <w:marLeft w:val="640"/>
          <w:marRight w:val="0"/>
          <w:marTop w:val="0"/>
          <w:marBottom w:val="0"/>
          <w:divBdr>
            <w:top w:val="none" w:sz="0" w:space="0" w:color="auto"/>
            <w:left w:val="none" w:sz="0" w:space="0" w:color="auto"/>
            <w:bottom w:val="none" w:sz="0" w:space="0" w:color="auto"/>
            <w:right w:val="none" w:sz="0" w:space="0" w:color="auto"/>
          </w:divBdr>
        </w:div>
        <w:div w:id="188296773">
          <w:marLeft w:val="640"/>
          <w:marRight w:val="0"/>
          <w:marTop w:val="0"/>
          <w:marBottom w:val="0"/>
          <w:divBdr>
            <w:top w:val="none" w:sz="0" w:space="0" w:color="auto"/>
            <w:left w:val="none" w:sz="0" w:space="0" w:color="auto"/>
            <w:bottom w:val="none" w:sz="0" w:space="0" w:color="auto"/>
            <w:right w:val="none" w:sz="0" w:space="0" w:color="auto"/>
          </w:divBdr>
        </w:div>
        <w:div w:id="1763910119">
          <w:marLeft w:val="640"/>
          <w:marRight w:val="0"/>
          <w:marTop w:val="0"/>
          <w:marBottom w:val="0"/>
          <w:divBdr>
            <w:top w:val="none" w:sz="0" w:space="0" w:color="auto"/>
            <w:left w:val="none" w:sz="0" w:space="0" w:color="auto"/>
            <w:bottom w:val="none" w:sz="0" w:space="0" w:color="auto"/>
            <w:right w:val="none" w:sz="0" w:space="0" w:color="auto"/>
          </w:divBdr>
        </w:div>
        <w:div w:id="208806043">
          <w:marLeft w:val="640"/>
          <w:marRight w:val="0"/>
          <w:marTop w:val="0"/>
          <w:marBottom w:val="0"/>
          <w:divBdr>
            <w:top w:val="none" w:sz="0" w:space="0" w:color="auto"/>
            <w:left w:val="none" w:sz="0" w:space="0" w:color="auto"/>
            <w:bottom w:val="none" w:sz="0" w:space="0" w:color="auto"/>
            <w:right w:val="none" w:sz="0" w:space="0" w:color="auto"/>
          </w:divBdr>
        </w:div>
        <w:div w:id="1451434459">
          <w:marLeft w:val="640"/>
          <w:marRight w:val="0"/>
          <w:marTop w:val="0"/>
          <w:marBottom w:val="0"/>
          <w:divBdr>
            <w:top w:val="none" w:sz="0" w:space="0" w:color="auto"/>
            <w:left w:val="none" w:sz="0" w:space="0" w:color="auto"/>
            <w:bottom w:val="none" w:sz="0" w:space="0" w:color="auto"/>
            <w:right w:val="none" w:sz="0" w:space="0" w:color="auto"/>
          </w:divBdr>
        </w:div>
        <w:div w:id="1363945167">
          <w:marLeft w:val="640"/>
          <w:marRight w:val="0"/>
          <w:marTop w:val="0"/>
          <w:marBottom w:val="0"/>
          <w:divBdr>
            <w:top w:val="none" w:sz="0" w:space="0" w:color="auto"/>
            <w:left w:val="none" w:sz="0" w:space="0" w:color="auto"/>
            <w:bottom w:val="none" w:sz="0" w:space="0" w:color="auto"/>
            <w:right w:val="none" w:sz="0" w:space="0" w:color="auto"/>
          </w:divBdr>
        </w:div>
        <w:div w:id="1640333063">
          <w:marLeft w:val="640"/>
          <w:marRight w:val="0"/>
          <w:marTop w:val="0"/>
          <w:marBottom w:val="0"/>
          <w:divBdr>
            <w:top w:val="none" w:sz="0" w:space="0" w:color="auto"/>
            <w:left w:val="none" w:sz="0" w:space="0" w:color="auto"/>
            <w:bottom w:val="none" w:sz="0" w:space="0" w:color="auto"/>
            <w:right w:val="none" w:sz="0" w:space="0" w:color="auto"/>
          </w:divBdr>
        </w:div>
        <w:div w:id="571743187">
          <w:marLeft w:val="640"/>
          <w:marRight w:val="0"/>
          <w:marTop w:val="0"/>
          <w:marBottom w:val="0"/>
          <w:divBdr>
            <w:top w:val="none" w:sz="0" w:space="0" w:color="auto"/>
            <w:left w:val="none" w:sz="0" w:space="0" w:color="auto"/>
            <w:bottom w:val="none" w:sz="0" w:space="0" w:color="auto"/>
            <w:right w:val="none" w:sz="0" w:space="0" w:color="auto"/>
          </w:divBdr>
        </w:div>
        <w:div w:id="1215970912">
          <w:marLeft w:val="640"/>
          <w:marRight w:val="0"/>
          <w:marTop w:val="0"/>
          <w:marBottom w:val="0"/>
          <w:divBdr>
            <w:top w:val="none" w:sz="0" w:space="0" w:color="auto"/>
            <w:left w:val="none" w:sz="0" w:space="0" w:color="auto"/>
            <w:bottom w:val="none" w:sz="0" w:space="0" w:color="auto"/>
            <w:right w:val="none" w:sz="0" w:space="0" w:color="auto"/>
          </w:divBdr>
        </w:div>
        <w:div w:id="667905088">
          <w:marLeft w:val="640"/>
          <w:marRight w:val="0"/>
          <w:marTop w:val="0"/>
          <w:marBottom w:val="0"/>
          <w:divBdr>
            <w:top w:val="none" w:sz="0" w:space="0" w:color="auto"/>
            <w:left w:val="none" w:sz="0" w:space="0" w:color="auto"/>
            <w:bottom w:val="none" w:sz="0" w:space="0" w:color="auto"/>
            <w:right w:val="none" w:sz="0" w:space="0" w:color="auto"/>
          </w:divBdr>
        </w:div>
        <w:div w:id="1151874740">
          <w:marLeft w:val="640"/>
          <w:marRight w:val="0"/>
          <w:marTop w:val="0"/>
          <w:marBottom w:val="0"/>
          <w:divBdr>
            <w:top w:val="none" w:sz="0" w:space="0" w:color="auto"/>
            <w:left w:val="none" w:sz="0" w:space="0" w:color="auto"/>
            <w:bottom w:val="none" w:sz="0" w:space="0" w:color="auto"/>
            <w:right w:val="none" w:sz="0" w:space="0" w:color="auto"/>
          </w:divBdr>
        </w:div>
        <w:div w:id="1102922207">
          <w:marLeft w:val="640"/>
          <w:marRight w:val="0"/>
          <w:marTop w:val="0"/>
          <w:marBottom w:val="0"/>
          <w:divBdr>
            <w:top w:val="none" w:sz="0" w:space="0" w:color="auto"/>
            <w:left w:val="none" w:sz="0" w:space="0" w:color="auto"/>
            <w:bottom w:val="none" w:sz="0" w:space="0" w:color="auto"/>
            <w:right w:val="none" w:sz="0" w:space="0" w:color="auto"/>
          </w:divBdr>
        </w:div>
        <w:div w:id="560604951">
          <w:marLeft w:val="640"/>
          <w:marRight w:val="0"/>
          <w:marTop w:val="0"/>
          <w:marBottom w:val="0"/>
          <w:divBdr>
            <w:top w:val="none" w:sz="0" w:space="0" w:color="auto"/>
            <w:left w:val="none" w:sz="0" w:space="0" w:color="auto"/>
            <w:bottom w:val="none" w:sz="0" w:space="0" w:color="auto"/>
            <w:right w:val="none" w:sz="0" w:space="0" w:color="auto"/>
          </w:divBdr>
        </w:div>
        <w:div w:id="270476073">
          <w:marLeft w:val="640"/>
          <w:marRight w:val="0"/>
          <w:marTop w:val="0"/>
          <w:marBottom w:val="0"/>
          <w:divBdr>
            <w:top w:val="none" w:sz="0" w:space="0" w:color="auto"/>
            <w:left w:val="none" w:sz="0" w:space="0" w:color="auto"/>
            <w:bottom w:val="none" w:sz="0" w:space="0" w:color="auto"/>
            <w:right w:val="none" w:sz="0" w:space="0" w:color="auto"/>
          </w:divBdr>
        </w:div>
        <w:div w:id="1799839835">
          <w:marLeft w:val="640"/>
          <w:marRight w:val="0"/>
          <w:marTop w:val="0"/>
          <w:marBottom w:val="0"/>
          <w:divBdr>
            <w:top w:val="none" w:sz="0" w:space="0" w:color="auto"/>
            <w:left w:val="none" w:sz="0" w:space="0" w:color="auto"/>
            <w:bottom w:val="none" w:sz="0" w:space="0" w:color="auto"/>
            <w:right w:val="none" w:sz="0" w:space="0" w:color="auto"/>
          </w:divBdr>
        </w:div>
        <w:div w:id="954292643">
          <w:marLeft w:val="640"/>
          <w:marRight w:val="0"/>
          <w:marTop w:val="0"/>
          <w:marBottom w:val="0"/>
          <w:divBdr>
            <w:top w:val="none" w:sz="0" w:space="0" w:color="auto"/>
            <w:left w:val="none" w:sz="0" w:space="0" w:color="auto"/>
            <w:bottom w:val="none" w:sz="0" w:space="0" w:color="auto"/>
            <w:right w:val="none" w:sz="0" w:space="0" w:color="auto"/>
          </w:divBdr>
        </w:div>
        <w:div w:id="185028289">
          <w:marLeft w:val="640"/>
          <w:marRight w:val="0"/>
          <w:marTop w:val="0"/>
          <w:marBottom w:val="0"/>
          <w:divBdr>
            <w:top w:val="none" w:sz="0" w:space="0" w:color="auto"/>
            <w:left w:val="none" w:sz="0" w:space="0" w:color="auto"/>
            <w:bottom w:val="none" w:sz="0" w:space="0" w:color="auto"/>
            <w:right w:val="none" w:sz="0" w:space="0" w:color="auto"/>
          </w:divBdr>
        </w:div>
        <w:div w:id="1178888867">
          <w:marLeft w:val="640"/>
          <w:marRight w:val="0"/>
          <w:marTop w:val="0"/>
          <w:marBottom w:val="0"/>
          <w:divBdr>
            <w:top w:val="none" w:sz="0" w:space="0" w:color="auto"/>
            <w:left w:val="none" w:sz="0" w:space="0" w:color="auto"/>
            <w:bottom w:val="none" w:sz="0" w:space="0" w:color="auto"/>
            <w:right w:val="none" w:sz="0" w:space="0" w:color="auto"/>
          </w:divBdr>
        </w:div>
        <w:div w:id="1104347931">
          <w:marLeft w:val="640"/>
          <w:marRight w:val="0"/>
          <w:marTop w:val="0"/>
          <w:marBottom w:val="0"/>
          <w:divBdr>
            <w:top w:val="none" w:sz="0" w:space="0" w:color="auto"/>
            <w:left w:val="none" w:sz="0" w:space="0" w:color="auto"/>
            <w:bottom w:val="none" w:sz="0" w:space="0" w:color="auto"/>
            <w:right w:val="none" w:sz="0" w:space="0" w:color="auto"/>
          </w:divBdr>
        </w:div>
        <w:div w:id="1187329836">
          <w:marLeft w:val="640"/>
          <w:marRight w:val="0"/>
          <w:marTop w:val="0"/>
          <w:marBottom w:val="0"/>
          <w:divBdr>
            <w:top w:val="none" w:sz="0" w:space="0" w:color="auto"/>
            <w:left w:val="none" w:sz="0" w:space="0" w:color="auto"/>
            <w:bottom w:val="none" w:sz="0" w:space="0" w:color="auto"/>
            <w:right w:val="none" w:sz="0" w:space="0" w:color="auto"/>
          </w:divBdr>
        </w:div>
        <w:div w:id="861426">
          <w:marLeft w:val="640"/>
          <w:marRight w:val="0"/>
          <w:marTop w:val="0"/>
          <w:marBottom w:val="0"/>
          <w:divBdr>
            <w:top w:val="none" w:sz="0" w:space="0" w:color="auto"/>
            <w:left w:val="none" w:sz="0" w:space="0" w:color="auto"/>
            <w:bottom w:val="none" w:sz="0" w:space="0" w:color="auto"/>
            <w:right w:val="none" w:sz="0" w:space="0" w:color="auto"/>
          </w:divBdr>
        </w:div>
        <w:div w:id="260530046">
          <w:marLeft w:val="640"/>
          <w:marRight w:val="0"/>
          <w:marTop w:val="0"/>
          <w:marBottom w:val="0"/>
          <w:divBdr>
            <w:top w:val="none" w:sz="0" w:space="0" w:color="auto"/>
            <w:left w:val="none" w:sz="0" w:space="0" w:color="auto"/>
            <w:bottom w:val="none" w:sz="0" w:space="0" w:color="auto"/>
            <w:right w:val="none" w:sz="0" w:space="0" w:color="auto"/>
          </w:divBdr>
        </w:div>
      </w:divsChild>
    </w:div>
    <w:div w:id="661588762">
      <w:marLeft w:val="480"/>
      <w:marRight w:val="0"/>
      <w:marTop w:val="0"/>
      <w:marBottom w:val="0"/>
      <w:divBdr>
        <w:top w:val="none" w:sz="0" w:space="0" w:color="auto"/>
        <w:left w:val="none" w:sz="0" w:space="0" w:color="auto"/>
        <w:bottom w:val="none" w:sz="0" w:space="0" w:color="auto"/>
        <w:right w:val="none" w:sz="0" w:space="0" w:color="auto"/>
      </w:divBdr>
    </w:div>
    <w:div w:id="661809114">
      <w:marLeft w:val="480"/>
      <w:marRight w:val="0"/>
      <w:marTop w:val="0"/>
      <w:marBottom w:val="0"/>
      <w:divBdr>
        <w:top w:val="none" w:sz="0" w:space="0" w:color="auto"/>
        <w:left w:val="none" w:sz="0" w:space="0" w:color="auto"/>
        <w:bottom w:val="none" w:sz="0" w:space="0" w:color="auto"/>
        <w:right w:val="none" w:sz="0" w:space="0" w:color="auto"/>
      </w:divBdr>
    </w:div>
    <w:div w:id="662318670">
      <w:marLeft w:val="480"/>
      <w:marRight w:val="0"/>
      <w:marTop w:val="0"/>
      <w:marBottom w:val="0"/>
      <w:divBdr>
        <w:top w:val="none" w:sz="0" w:space="0" w:color="auto"/>
        <w:left w:val="none" w:sz="0" w:space="0" w:color="auto"/>
        <w:bottom w:val="none" w:sz="0" w:space="0" w:color="auto"/>
        <w:right w:val="none" w:sz="0" w:space="0" w:color="auto"/>
      </w:divBdr>
    </w:div>
    <w:div w:id="663093732">
      <w:marLeft w:val="480"/>
      <w:marRight w:val="0"/>
      <w:marTop w:val="0"/>
      <w:marBottom w:val="0"/>
      <w:divBdr>
        <w:top w:val="none" w:sz="0" w:space="0" w:color="auto"/>
        <w:left w:val="none" w:sz="0" w:space="0" w:color="auto"/>
        <w:bottom w:val="none" w:sz="0" w:space="0" w:color="auto"/>
        <w:right w:val="none" w:sz="0" w:space="0" w:color="auto"/>
      </w:divBdr>
    </w:div>
    <w:div w:id="663125473">
      <w:marLeft w:val="480"/>
      <w:marRight w:val="0"/>
      <w:marTop w:val="0"/>
      <w:marBottom w:val="0"/>
      <w:divBdr>
        <w:top w:val="none" w:sz="0" w:space="0" w:color="auto"/>
        <w:left w:val="none" w:sz="0" w:space="0" w:color="auto"/>
        <w:bottom w:val="none" w:sz="0" w:space="0" w:color="auto"/>
        <w:right w:val="none" w:sz="0" w:space="0" w:color="auto"/>
      </w:divBdr>
    </w:div>
    <w:div w:id="663355699">
      <w:marLeft w:val="480"/>
      <w:marRight w:val="0"/>
      <w:marTop w:val="0"/>
      <w:marBottom w:val="0"/>
      <w:divBdr>
        <w:top w:val="none" w:sz="0" w:space="0" w:color="auto"/>
        <w:left w:val="none" w:sz="0" w:space="0" w:color="auto"/>
        <w:bottom w:val="none" w:sz="0" w:space="0" w:color="auto"/>
        <w:right w:val="none" w:sz="0" w:space="0" w:color="auto"/>
      </w:divBdr>
    </w:div>
    <w:div w:id="663432195">
      <w:bodyDiv w:val="1"/>
      <w:marLeft w:val="0"/>
      <w:marRight w:val="0"/>
      <w:marTop w:val="0"/>
      <w:marBottom w:val="0"/>
      <w:divBdr>
        <w:top w:val="none" w:sz="0" w:space="0" w:color="auto"/>
        <w:left w:val="none" w:sz="0" w:space="0" w:color="auto"/>
        <w:bottom w:val="none" w:sz="0" w:space="0" w:color="auto"/>
        <w:right w:val="none" w:sz="0" w:space="0" w:color="auto"/>
      </w:divBdr>
    </w:div>
    <w:div w:id="663707846">
      <w:marLeft w:val="480"/>
      <w:marRight w:val="0"/>
      <w:marTop w:val="0"/>
      <w:marBottom w:val="0"/>
      <w:divBdr>
        <w:top w:val="none" w:sz="0" w:space="0" w:color="auto"/>
        <w:left w:val="none" w:sz="0" w:space="0" w:color="auto"/>
        <w:bottom w:val="none" w:sz="0" w:space="0" w:color="auto"/>
        <w:right w:val="none" w:sz="0" w:space="0" w:color="auto"/>
      </w:divBdr>
    </w:div>
    <w:div w:id="663751614">
      <w:marLeft w:val="480"/>
      <w:marRight w:val="0"/>
      <w:marTop w:val="0"/>
      <w:marBottom w:val="0"/>
      <w:divBdr>
        <w:top w:val="none" w:sz="0" w:space="0" w:color="auto"/>
        <w:left w:val="none" w:sz="0" w:space="0" w:color="auto"/>
        <w:bottom w:val="none" w:sz="0" w:space="0" w:color="auto"/>
        <w:right w:val="none" w:sz="0" w:space="0" w:color="auto"/>
      </w:divBdr>
    </w:div>
    <w:div w:id="663825605">
      <w:bodyDiv w:val="1"/>
      <w:marLeft w:val="0"/>
      <w:marRight w:val="0"/>
      <w:marTop w:val="0"/>
      <w:marBottom w:val="0"/>
      <w:divBdr>
        <w:top w:val="none" w:sz="0" w:space="0" w:color="auto"/>
        <w:left w:val="none" w:sz="0" w:space="0" w:color="auto"/>
        <w:bottom w:val="none" w:sz="0" w:space="0" w:color="auto"/>
        <w:right w:val="none" w:sz="0" w:space="0" w:color="auto"/>
      </w:divBdr>
      <w:divsChild>
        <w:div w:id="2060015112">
          <w:marLeft w:val="640"/>
          <w:marRight w:val="0"/>
          <w:marTop w:val="0"/>
          <w:marBottom w:val="0"/>
          <w:divBdr>
            <w:top w:val="none" w:sz="0" w:space="0" w:color="auto"/>
            <w:left w:val="none" w:sz="0" w:space="0" w:color="auto"/>
            <w:bottom w:val="none" w:sz="0" w:space="0" w:color="auto"/>
            <w:right w:val="none" w:sz="0" w:space="0" w:color="auto"/>
          </w:divBdr>
        </w:div>
        <w:div w:id="555435677">
          <w:marLeft w:val="640"/>
          <w:marRight w:val="0"/>
          <w:marTop w:val="0"/>
          <w:marBottom w:val="0"/>
          <w:divBdr>
            <w:top w:val="none" w:sz="0" w:space="0" w:color="auto"/>
            <w:left w:val="none" w:sz="0" w:space="0" w:color="auto"/>
            <w:bottom w:val="none" w:sz="0" w:space="0" w:color="auto"/>
            <w:right w:val="none" w:sz="0" w:space="0" w:color="auto"/>
          </w:divBdr>
        </w:div>
        <w:div w:id="1424497950">
          <w:marLeft w:val="640"/>
          <w:marRight w:val="0"/>
          <w:marTop w:val="0"/>
          <w:marBottom w:val="0"/>
          <w:divBdr>
            <w:top w:val="none" w:sz="0" w:space="0" w:color="auto"/>
            <w:left w:val="none" w:sz="0" w:space="0" w:color="auto"/>
            <w:bottom w:val="none" w:sz="0" w:space="0" w:color="auto"/>
            <w:right w:val="none" w:sz="0" w:space="0" w:color="auto"/>
          </w:divBdr>
        </w:div>
        <w:div w:id="131792985">
          <w:marLeft w:val="640"/>
          <w:marRight w:val="0"/>
          <w:marTop w:val="0"/>
          <w:marBottom w:val="0"/>
          <w:divBdr>
            <w:top w:val="none" w:sz="0" w:space="0" w:color="auto"/>
            <w:left w:val="none" w:sz="0" w:space="0" w:color="auto"/>
            <w:bottom w:val="none" w:sz="0" w:space="0" w:color="auto"/>
            <w:right w:val="none" w:sz="0" w:space="0" w:color="auto"/>
          </w:divBdr>
        </w:div>
        <w:div w:id="1374963731">
          <w:marLeft w:val="640"/>
          <w:marRight w:val="0"/>
          <w:marTop w:val="0"/>
          <w:marBottom w:val="0"/>
          <w:divBdr>
            <w:top w:val="none" w:sz="0" w:space="0" w:color="auto"/>
            <w:left w:val="none" w:sz="0" w:space="0" w:color="auto"/>
            <w:bottom w:val="none" w:sz="0" w:space="0" w:color="auto"/>
            <w:right w:val="none" w:sz="0" w:space="0" w:color="auto"/>
          </w:divBdr>
        </w:div>
        <w:div w:id="546257272">
          <w:marLeft w:val="640"/>
          <w:marRight w:val="0"/>
          <w:marTop w:val="0"/>
          <w:marBottom w:val="0"/>
          <w:divBdr>
            <w:top w:val="none" w:sz="0" w:space="0" w:color="auto"/>
            <w:left w:val="none" w:sz="0" w:space="0" w:color="auto"/>
            <w:bottom w:val="none" w:sz="0" w:space="0" w:color="auto"/>
            <w:right w:val="none" w:sz="0" w:space="0" w:color="auto"/>
          </w:divBdr>
        </w:div>
        <w:div w:id="918096711">
          <w:marLeft w:val="640"/>
          <w:marRight w:val="0"/>
          <w:marTop w:val="0"/>
          <w:marBottom w:val="0"/>
          <w:divBdr>
            <w:top w:val="none" w:sz="0" w:space="0" w:color="auto"/>
            <w:left w:val="none" w:sz="0" w:space="0" w:color="auto"/>
            <w:bottom w:val="none" w:sz="0" w:space="0" w:color="auto"/>
            <w:right w:val="none" w:sz="0" w:space="0" w:color="auto"/>
          </w:divBdr>
        </w:div>
        <w:div w:id="1829318854">
          <w:marLeft w:val="640"/>
          <w:marRight w:val="0"/>
          <w:marTop w:val="0"/>
          <w:marBottom w:val="0"/>
          <w:divBdr>
            <w:top w:val="none" w:sz="0" w:space="0" w:color="auto"/>
            <w:left w:val="none" w:sz="0" w:space="0" w:color="auto"/>
            <w:bottom w:val="none" w:sz="0" w:space="0" w:color="auto"/>
            <w:right w:val="none" w:sz="0" w:space="0" w:color="auto"/>
          </w:divBdr>
        </w:div>
        <w:div w:id="16850785">
          <w:marLeft w:val="640"/>
          <w:marRight w:val="0"/>
          <w:marTop w:val="0"/>
          <w:marBottom w:val="0"/>
          <w:divBdr>
            <w:top w:val="none" w:sz="0" w:space="0" w:color="auto"/>
            <w:left w:val="none" w:sz="0" w:space="0" w:color="auto"/>
            <w:bottom w:val="none" w:sz="0" w:space="0" w:color="auto"/>
            <w:right w:val="none" w:sz="0" w:space="0" w:color="auto"/>
          </w:divBdr>
        </w:div>
        <w:div w:id="416444427">
          <w:marLeft w:val="640"/>
          <w:marRight w:val="0"/>
          <w:marTop w:val="0"/>
          <w:marBottom w:val="0"/>
          <w:divBdr>
            <w:top w:val="none" w:sz="0" w:space="0" w:color="auto"/>
            <w:left w:val="none" w:sz="0" w:space="0" w:color="auto"/>
            <w:bottom w:val="none" w:sz="0" w:space="0" w:color="auto"/>
            <w:right w:val="none" w:sz="0" w:space="0" w:color="auto"/>
          </w:divBdr>
        </w:div>
        <w:div w:id="594096641">
          <w:marLeft w:val="640"/>
          <w:marRight w:val="0"/>
          <w:marTop w:val="0"/>
          <w:marBottom w:val="0"/>
          <w:divBdr>
            <w:top w:val="none" w:sz="0" w:space="0" w:color="auto"/>
            <w:left w:val="none" w:sz="0" w:space="0" w:color="auto"/>
            <w:bottom w:val="none" w:sz="0" w:space="0" w:color="auto"/>
            <w:right w:val="none" w:sz="0" w:space="0" w:color="auto"/>
          </w:divBdr>
        </w:div>
        <w:div w:id="1309625101">
          <w:marLeft w:val="640"/>
          <w:marRight w:val="0"/>
          <w:marTop w:val="0"/>
          <w:marBottom w:val="0"/>
          <w:divBdr>
            <w:top w:val="none" w:sz="0" w:space="0" w:color="auto"/>
            <w:left w:val="none" w:sz="0" w:space="0" w:color="auto"/>
            <w:bottom w:val="none" w:sz="0" w:space="0" w:color="auto"/>
            <w:right w:val="none" w:sz="0" w:space="0" w:color="auto"/>
          </w:divBdr>
        </w:div>
        <w:div w:id="70467904">
          <w:marLeft w:val="640"/>
          <w:marRight w:val="0"/>
          <w:marTop w:val="0"/>
          <w:marBottom w:val="0"/>
          <w:divBdr>
            <w:top w:val="none" w:sz="0" w:space="0" w:color="auto"/>
            <w:left w:val="none" w:sz="0" w:space="0" w:color="auto"/>
            <w:bottom w:val="none" w:sz="0" w:space="0" w:color="auto"/>
            <w:right w:val="none" w:sz="0" w:space="0" w:color="auto"/>
          </w:divBdr>
        </w:div>
        <w:div w:id="1640721300">
          <w:marLeft w:val="640"/>
          <w:marRight w:val="0"/>
          <w:marTop w:val="0"/>
          <w:marBottom w:val="0"/>
          <w:divBdr>
            <w:top w:val="none" w:sz="0" w:space="0" w:color="auto"/>
            <w:left w:val="none" w:sz="0" w:space="0" w:color="auto"/>
            <w:bottom w:val="none" w:sz="0" w:space="0" w:color="auto"/>
            <w:right w:val="none" w:sz="0" w:space="0" w:color="auto"/>
          </w:divBdr>
        </w:div>
        <w:div w:id="472526022">
          <w:marLeft w:val="640"/>
          <w:marRight w:val="0"/>
          <w:marTop w:val="0"/>
          <w:marBottom w:val="0"/>
          <w:divBdr>
            <w:top w:val="none" w:sz="0" w:space="0" w:color="auto"/>
            <w:left w:val="none" w:sz="0" w:space="0" w:color="auto"/>
            <w:bottom w:val="none" w:sz="0" w:space="0" w:color="auto"/>
            <w:right w:val="none" w:sz="0" w:space="0" w:color="auto"/>
          </w:divBdr>
        </w:div>
        <w:div w:id="1319262617">
          <w:marLeft w:val="640"/>
          <w:marRight w:val="0"/>
          <w:marTop w:val="0"/>
          <w:marBottom w:val="0"/>
          <w:divBdr>
            <w:top w:val="none" w:sz="0" w:space="0" w:color="auto"/>
            <w:left w:val="none" w:sz="0" w:space="0" w:color="auto"/>
            <w:bottom w:val="none" w:sz="0" w:space="0" w:color="auto"/>
            <w:right w:val="none" w:sz="0" w:space="0" w:color="auto"/>
          </w:divBdr>
        </w:div>
        <w:div w:id="400910092">
          <w:marLeft w:val="640"/>
          <w:marRight w:val="0"/>
          <w:marTop w:val="0"/>
          <w:marBottom w:val="0"/>
          <w:divBdr>
            <w:top w:val="none" w:sz="0" w:space="0" w:color="auto"/>
            <w:left w:val="none" w:sz="0" w:space="0" w:color="auto"/>
            <w:bottom w:val="none" w:sz="0" w:space="0" w:color="auto"/>
            <w:right w:val="none" w:sz="0" w:space="0" w:color="auto"/>
          </w:divBdr>
        </w:div>
        <w:div w:id="1384869640">
          <w:marLeft w:val="640"/>
          <w:marRight w:val="0"/>
          <w:marTop w:val="0"/>
          <w:marBottom w:val="0"/>
          <w:divBdr>
            <w:top w:val="none" w:sz="0" w:space="0" w:color="auto"/>
            <w:left w:val="none" w:sz="0" w:space="0" w:color="auto"/>
            <w:bottom w:val="none" w:sz="0" w:space="0" w:color="auto"/>
            <w:right w:val="none" w:sz="0" w:space="0" w:color="auto"/>
          </w:divBdr>
        </w:div>
        <w:div w:id="2124302020">
          <w:marLeft w:val="640"/>
          <w:marRight w:val="0"/>
          <w:marTop w:val="0"/>
          <w:marBottom w:val="0"/>
          <w:divBdr>
            <w:top w:val="none" w:sz="0" w:space="0" w:color="auto"/>
            <w:left w:val="none" w:sz="0" w:space="0" w:color="auto"/>
            <w:bottom w:val="none" w:sz="0" w:space="0" w:color="auto"/>
            <w:right w:val="none" w:sz="0" w:space="0" w:color="auto"/>
          </w:divBdr>
        </w:div>
        <w:div w:id="1213618963">
          <w:marLeft w:val="640"/>
          <w:marRight w:val="0"/>
          <w:marTop w:val="0"/>
          <w:marBottom w:val="0"/>
          <w:divBdr>
            <w:top w:val="none" w:sz="0" w:space="0" w:color="auto"/>
            <w:left w:val="none" w:sz="0" w:space="0" w:color="auto"/>
            <w:bottom w:val="none" w:sz="0" w:space="0" w:color="auto"/>
            <w:right w:val="none" w:sz="0" w:space="0" w:color="auto"/>
          </w:divBdr>
        </w:div>
        <w:div w:id="1704943434">
          <w:marLeft w:val="640"/>
          <w:marRight w:val="0"/>
          <w:marTop w:val="0"/>
          <w:marBottom w:val="0"/>
          <w:divBdr>
            <w:top w:val="none" w:sz="0" w:space="0" w:color="auto"/>
            <w:left w:val="none" w:sz="0" w:space="0" w:color="auto"/>
            <w:bottom w:val="none" w:sz="0" w:space="0" w:color="auto"/>
            <w:right w:val="none" w:sz="0" w:space="0" w:color="auto"/>
          </w:divBdr>
        </w:div>
        <w:div w:id="645280564">
          <w:marLeft w:val="640"/>
          <w:marRight w:val="0"/>
          <w:marTop w:val="0"/>
          <w:marBottom w:val="0"/>
          <w:divBdr>
            <w:top w:val="none" w:sz="0" w:space="0" w:color="auto"/>
            <w:left w:val="none" w:sz="0" w:space="0" w:color="auto"/>
            <w:bottom w:val="none" w:sz="0" w:space="0" w:color="auto"/>
            <w:right w:val="none" w:sz="0" w:space="0" w:color="auto"/>
          </w:divBdr>
        </w:div>
        <w:div w:id="58215802">
          <w:marLeft w:val="640"/>
          <w:marRight w:val="0"/>
          <w:marTop w:val="0"/>
          <w:marBottom w:val="0"/>
          <w:divBdr>
            <w:top w:val="none" w:sz="0" w:space="0" w:color="auto"/>
            <w:left w:val="none" w:sz="0" w:space="0" w:color="auto"/>
            <w:bottom w:val="none" w:sz="0" w:space="0" w:color="auto"/>
            <w:right w:val="none" w:sz="0" w:space="0" w:color="auto"/>
          </w:divBdr>
        </w:div>
        <w:div w:id="1561288287">
          <w:marLeft w:val="640"/>
          <w:marRight w:val="0"/>
          <w:marTop w:val="0"/>
          <w:marBottom w:val="0"/>
          <w:divBdr>
            <w:top w:val="none" w:sz="0" w:space="0" w:color="auto"/>
            <w:left w:val="none" w:sz="0" w:space="0" w:color="auto"/>
            <w:bottom w:val="none" w:sz="0" w:space="0" w:color="auto"/>
            <w:right w:val="none" w:sz="0" w:space="0" w:color="auto"/>
          </w:divBdr>
        </w:div>
        <w:div w:id="1827092286">
          <w:marLeft w:val="640"/>
          <w:marRight w:val="0"/>
          <w:marTop w:val="0"/>
          <w:marBottom w:val="0"/>
          <w:divBdr>
            <w:top w:val="none" w:sz="0" w:space="0" w:color="auto"/>
            <w:left w:val="none" w:sz="0" w:space="0" w:color="auto"/>
            <w:bottom w:val="none" w:sz="0" w:space="0" w:color="auto"/>
            <w:right w:val="none" w:sz="0" w:space="0" w:color="auto"/>
          </w:divBdr>
        </w:div>
        <w:div w:id="878205350">
          <w:marLeft w:val="640"/>
          <w:marRight w:val="0"/>
          <w:marTop w:val="0"/>
          <w:marBottom w:val="0"/>
          <w:divBdr>
            <w:top w:val="none" w:sz="0" w:space="0" w:color="auto"/>
            <w:left w:val="none" w:sz="0" w:space="0" w:color="auto"/>
            <w:bottom w:val="none" w:sz="0" w:space="0" w:color="auto"/>
            <w:right w:val="none" w:sz="0" w:space="0" w:color="auto"/>
          </w:divBdr>
        </w:div>
        <w:div w:id="1266230153">
          <w:marLeft w:val="640"/>
          <w:marRight w:val="0"/>
          <w:marTop w:val="0"/>
          <w:marBottom w:val="0"/>
          <w:divBdr>
            <w:top w:val="none" w:sz="0" w:space="0" w:color="auto"/>
            <w:left w:val="none" w:sz="0" w:space="0" w:color="auto"/>
            <w:bottom w:val="none" w:sz="0" w:space="0" w:color="auto"/>
            <w:right w:val="none" w:sz="0" w:space="0" w:color="auto"/>
          </w:divBdr>
        </w:div>
        <w:div w:id="1163198563">
          <w:marLeft w:val="640"/>
          <w:marRight w:val="0"/>
          <w:marTop w:val="0"/>
          <w:marBottom w:val="0"/>
          <w:divBdr>
            <w:top w:val="none" w:sz="0" w:space="0" w:color="auto"/>
            <w:left w:val="none" w:sz="0" w:space="0" w:color="auto"/>
            <w:bottom w:val="none" w:sz="0" w:space="0" w:color="auto"/>
            <w:right w:val="none" w:sz="0" w:space="0" w:color="auto"/>
          </w:divBdr>
        </w:div>
        <w:div w:id="1646280367">
          <w:marLeft w:val="640"/>
          <w:marRight w:val="0"/>
          <w:marTop w:val="0"/>
          <w:marBottom w:val="0"/>
          <w:divBdr>
            <w:top w:val="none" w:sz="0" w:space="0" w:color="auto"/>
            <w:left w:val="none" w:sz="0" w:space="0" w:color="auto"/>
            <w:bottom w:val="none" w:sz="0" w:space="0" w:color="auto"/>
            <w:right w:val="none" w:sz="0" w:space="0" w:color="auto"/>
          </w:divBdr>
        </w:div>
        <w:div w:id="381751285">
          <w:marLeft w:val="640"/>
          <w:marRight w:val="0"/>
          <w:marTop w:val="0"/>
          <w:marBottom w:val="0"/>
          <w:divBdr>
            <w:top w:val="none" w:sz="0" w:space="0" w:color="auto"/>
            <w:left w:val="none" w:sz="0" w:space="0" w:color="auto"/>
            <w:bottom w:val="none" w:sz="0" w:space="0" w:color="auto"/>
            <w:right w:val="none" w:sz="0" w:space="0" w:color="auto"/>
          </w:divBdr>
        </w:div>
        <w:div w:id="1412315735">
          <w:marLeft w:val="640"/>
          <w:marRight w:val="0"/>
          <w:marTop w:val="0"/>
          <w:marBottom w:val="0"/>
          <w:divBdr>
            <w:top w:val="none" w:sz="0" w:space="0" w:color="auto"/>
            <w:left w:val="none" w:sz="0" w:space="0" w:color="auto"/>
            <w:bottom w:val="none" w:sz="0" w:space="0" w:color="auto"/>
            <w:right w:val="none" w:sz="0" w:space="0" w:color="auto"/>
          </w:divBdr>
        </w:div>
        <w:div w:id="524755335">
          <w:marLeft w:val="640"/>
          <w:marRight w:val="0"/>
          <w:marTop w:val="0"/>
          <w:marBottom w:val="0"/>
          <w:divBdr>
            <w:top w:val="none" w:sz="0" w:space="0" w:color="auto"/>
            <w:left w:val="none" w:sz="0" w:space="0" w:color="auto"/>
            <w:bottom w:val="none" w:sz="0" w:space="0" w:color="auto"/>
            <w:right w:val="none" w:sz="0" w:space="0" w:color="auto"/>
          </w:divBdr>
        </w:div>
        <w:div w:id="2017029093">
          <w:marLeft w:val="640"/>
          <w:marRight w:val="0"/>
          <w:marTop w:val="0"/>
          <w:marBottom w:val="0"/>
          <w:divBdr>
            <w:top w:val="none" w:sz="0" w:space="0" w:color="auto"/>
            <w:left w:val="none" w:sz="0" w:space="0" w:color="auto"/>
            <w:bottom w:val="none" w:sz="0" w:space="0" w:color="auto"/>
            <w:right w:val="none" w:sz="0" w:space="0" w:color="auto"/>
          </w:divBdr>
        </w:div>
        <w:div w:id="2076852058">
          <w:marLeft w:val="640"/>
          <w:marRight w:val="0"/>
          <w:marTop w:val="0"/>
          <w:marBottom w:val="0"/>
          <w:divBdr>
            <w:top w:val="none" w:sz="0" w:space="0" w:color="auto"/>
            <w:left w:val="none" w:sz="0" w:space="0" w:color="auto"/>
            <w:bottom w:val="none" w:sz="0" w:space="0" w:color="auto"/>
            <w:right w:val="none" w:sz="0" w:space="0" w:color="auto"/>
          </w:divBdr>
        </w:div>
        <w:div w:id="1406106452">
          <w:marLeft w:val="640"/>
          <w:marRight w:val="0"/>
          <w:marTop w:val="0"/>
          <w:marBottom w:val="0"/>
          <w:divBdr>
            <w:top w:val="none" w:sz="0" w:space="0" w:color="auto"/>
            <w:left w:val="none" w:sz="0" w:space="0" w:color="auto"/>
            <w:bottom w:val="none" w:sz="0" w:space="0" w:color="auto"/>
            <w:right w:val="none" w:sz="0" w:space="0" w:color="auto"/>
          </w:divBdr>
        </w:div>
        <w:div w:id="1472554497">
          <w:marLeft w:val="640"/>
          <w:marRight w:val="0"/>
          <w:marTop w:val="0"/>
          <w:marBottom w:val="0"/>
          <w:divBdr>
            <w:top w:val="none" w:sz="0" w:space="0" w:color="auto"/>
            <w:left w:val="none" w:sz="0" w:space="0" w:color="auto"/>
            <w:bottom w:val="none" w:sz="0" w:space="0" w:color="auto"/>
            <w:right w:val="none" w:sz="0" w:space="0" w:color="auto"/>
          </w:divBdr>
        </w:div>
        <w:div w:id="488714650">
          <w:marLeft w:val="640"/>
          <w:marRight w:val="0"/>
          <w:marTop w:val="0"/>
          <w:marBottom w:val="0"/>
          <w:divBdr>
            <w:top w:val="none" w:sz="0" w:space="0" w:color="auto"/>
            <w:left w:val="none" w:sz="0" w:space="0" w:color="auto"/>
            <w:bottom w:val="none" w:sz="0" w:space="0" w:color="auto"/>
            <w:right w:val="none" w:sz="0" w:space="0" w:color="auto"/>
          </w:divBdr>
        </w:div>
        <w:div w:id="1849710001">
          <w:marLeft w:val="640"/>
          <w:marRight w:val="0"/>
          <w:marTop w:val="0"/>
          <w:marBottom w:val="0"/>
          <w:divBdr>
            <w:top w:val="none" w:sz="0" w:space="0" w:color="auto"/>
            <w:left w:val="none" w:sz="0" w:space="0" w:color="auto"/>
            <w:bottom w:val="none" w:sz="0" w:space="0" w:color="auto"/>
            <w:right w:val="none" w:sz="0" w:space="0" w:color="auto"/>
          </w:divBdr>
        </w:div>
        <w:div w:id="725253164">
          <w:marLeft w:val="640"/>
          <w:marRight w:val="0"/>
          <w:marTop w:val="0"/>
          <w:marBottom w:val="0"/>
          <w:divBdr>
            <w:top w:val="none" w:sz="0" w:space="0" w:color="auto"/>
            <w:left w:val="none" w:sz="0" w:space="0" w:color="auto"/>
            <w:bottom w:val="none" w:sz="0" w:space="0" w:color="auto"/>
            <w:right w:val="none" w:sz="0" w:space="0" w:color="auto"/>
          </w:divBdr>
        </w:div>
        <w:div w:id="2143814319">
          <w:marLeft w:val="640"/>
          <w:marRight w:val="0"/>
          <w:marTop w:val="0"/>
          <w:marBottom w:val="0"/>
          <w:divBdr>
            <w:top w:val="none" w:sz="0" w:space="0" w:color="auto"/>
            <w:left w:val="none" w:sz="0" w:space="0" w:color="auto"/>
            <w:bottom w:val="none" w:sz="0" w:space="0" w:color="auto"/>
            <w:right w:val="none" w:sz="0" w:space="0" w:color="auto"/>
          </w:divBdr>
        </w:div>
        <w:div w:id="748649152">
          <w:marLeft w:val="640"/>
          <w:marRight w:val="0"/>
          <w:marTop w:val="0"/>
          <w:marBottom w:val="0"/>
          <w:divBdr>
            <w:top w:val="none" w:sz="0" w:space="0" w:color="auto"/>
            <w:left w:val="none" w:sz="0" w:space="0" w:color="auto"/>
            <w:bottom w:val="none" w:sz="0" w:space="0" w:color="auto"/>
            <w:right w:val="none" w:sz="0" w:space="0" w:color="auto"/>
          </w:divBdr>
        </w:div>
        <w:div w:id="418671747">
          <w:marLeft w:val="640"/>
          <w:marRight w:val="0"/>
          <w:marTop w:val="0"/>
          <w:marBottom w:val="0"/>
          <w:divBdr>
            <w:top w:val="none" w:sz="0" w:space="0" w:color="auto"/>
            <w:left w:val="none" w:sz="0" w:space="0" w:color="auto"/>
            <w:bottom w:val="none" w:sz="0" w:space="0" w:color="auto"/>
            <w:right w:val="none" w:sz="0" w:space="0" w:color="auto"/>
          </w:divBdr>
        </w:div>
        <w:div w:id="1168207802">
          <w:marLeft w:val="640"/>
          <w:marRight w:val="0"/>
          <w:marTop w:val="0"/>
          <w:marBottom w:val="0"/>
          <w:divBdr>
            <w:top w:val="none" w:sz="0" w:space="0" w:color="auto"/>
            <w:left w:val="none" w:sz="0" w:space="0" w:color="auto"/>
            <w:bottom w:val="none" w:sz="0" w:space="0" w:color="auto"/>
            <w:right w:val="none" w:sz="0" w:space="0" w:color="auto"/>
          </w:divBdr>
        </w:div>
        <w:div w:id="1171066941">
          <w:marLeft w:val="640"/>
          <w:marRight w:val="0"/>
          <w:marTop w:val="0"/>
          <w:marBottom w:val="0"/>
          <w:divBdr>
            <w:top w:val="none" w:sz="0" w:space="0" w:color="auto"/>
            <w:left w:val="none" w:sz="0" w:space="0" w:color="auto"/>
            <w:bottom w:val="none" w:sz="0" w:space="0" w:color="auto"/>
            <w:right w:val="none" w:sz="0" w:space="0" w:color="auto"/>
          </w:divBdr>
        </w:div>
        <w:div w:id="875238609">
          <w:marLeft w:val="640"/>
          <w:marRight w:val="0"/>
          <w:marTop w:val="0"/>
          <w:marBottom w:val="0"/>
          <w:divBdr>
            <w:top w:val="none" w:sz="0" w:space="0" w:color="auto"/>
            <w:left w:val="none" w:sz="0" w:space="0" w:color="auto"/>
            <w:bottom w:val="none" w:sz="0" w:space="0" w:color="auto"/>
            <w:right w:val="none" w:sz="0" w:space="0" w:color="auto"/>
          </w:divBdr>
        </w:div>
        <w:div w:id="908030028">
          <w:marLeft w:val="640"/>
          <w:marRight w:val="0"/>
          <w:marTop w:val="0"/>
          <w:marBottom w:val="0"/>
          <w:divBdr>
            <w:top w:val="none" w:sz="0" w:space="0" w:color="auto"/>
            <w:left w:val="none" w:sz="0" w:space="0" w:color="auto"/>
            <w:bottom w:val="none" w:sz="0" w:space="0" w:color="auto"/>
            <w:right w:val="none" w:sz="0" w:space="0" w:color="auto"/>
          </w:divBdr>
        </w:div>
        <w:div w:id="1504782336">
          <w:marLeft w:val="640"/>
          <w:marRight w:val="0"/>
          <w:marTop w:val="0"/>
          <w:marBottom w:val="0"/>
          <w:divBdr>
            <w:top w:val="none" w:sz="0" w:space="0" w:color="auto"/>
            <w:left w:val="none" w:sz="0" w:space="0" w:color="auto"/>
            <w:bottom w:val="none" w:sz="0" w:space="0" w:color="auto"/>
            <w:right w:val="none" w:sz="0" w:space="0" w:color="auto"/>
          </w:divBdr>
        </w:div>
        <w:div w:id="1291788293">
          <w:marLeft w:val="640"/>
          <w:marRight w:val="0"/>
          <w:marTop w:val="0"/>
          <w:marBottom w:val="0"/>
          <w:divBdr>
            <w:top w:val="none" w:sz="0" w:space="0" w:color="auto"/>
            <w:left w:val="none" w:sz="0" w:space="0" w:color="auto"/>
            <w:bottom w:val="none" w:sz="0" w:space="0" w:color="auto"/>
            <w:right w:val="none" w:sz="0" w:space="0" w:color="auto"/>
          </w:divBdr>
        </w:div>
        <w:div w:id="379598640">
          <w:marLeft w:val="640"/>
          <w:marRight w:val="0"/>
          <w:marTop w:val="0"/>
          <w:marBottom w:val="0"/>
          <w:divBdr>
            <w:top w:val="none" w:sz="0" w:space="0" w:color="auto"/>
            <w:left w:val="none" w:sz="0" w:space="0" w:color="auto"/>
            <w:bottom w:val="none" w:sz="0" w:space="0" w:color="auto"/>
            <w:right w:val="none" w:sz="0" w:space="0" w:color="auto"/>
          </w:divBdr>
        </w:div>
        <w:div w:id="1561163969">
          <w:marLeft w:val="640"/>
          <w:marRight w:val="0"/>
          <w:marTop w:val="0"/>
          <w:marBottom w:val="0"/>
          <w:divBdr>
            <w:top w:val="none" w:sz="0" w:space="0" w:color="auto"/>
            <w:left w:val="none" w:sz="0" w:space="0" w:color="auto"/>
            <w:bottom w:val="none" w:sz="0" w:space="0" w:color="auto"/>
            <w:right w:val="none" w:sz="0" w:space="0" w:color="auto"/>
          </w:divBdr>
        </w:div>
        <w:div w:id="174156340">
          <w:marLeft w:val="640"/>
          <w:marRight w:val="0"/>
          <w:marTop w:val="0"/>
          <w:marBottom w:val="0"/>
          <w:divBdr>
            <w:top w:val="none" w:sz="0" w:space="0" w:color="auto"/>
            <w:left w:val="none" w:sz="0" w:space="0" w:color="auto"/>
            <w:bottom w:val="none" w:sz="0" w:space="0" w:color="auto"/>
            <w:right w:val="none" w:sz="0" w:space="0" w:color="auto"/>
          </w:divBdr>
        </w:div>
        <w:div w:id="2097701307">
          <w:marLeft w:val="640"/>
          <w:marRight w:val="0"/>
          <w:marTop w:val="0"/>
          <w:marBottom w:val="0"/>
          <w:divBdr>
            <w:top w:val="none" w:sz="0" w:space="0" w:color="auto"/>
            <w:left w:val="none" w:sz="0" w:space="0" w:color="auto"/>
            <w:bottom w:val="none" w:sz="0" w:space="0" w:color="auto"/>
            <w:right w:val="none" w:sz="0" w:space="0" w:color="auto"/>
          </w:divBdr>
        </w:div>
        <w:div w:id="694157775">
          <w:marLeft w:val="640"/>
          <w:marRight w:val="0"/>
          <w:marTop w:val="0"/>
          <w:marBottom w:val="0"/>
          <w:divBdr>
            <w:top w:val="none" w:sz="0" w:space="0" w:color="auto"/>
            <w:left w:val="none" w:sz="0" w:space="0" w:color="auto"/>
            <w:bottom w:val="none" w:sz="0" w:space="0" w:color="auto"/>
            <w:right w:val="none" w:sz="0" w:space="0" w:color="auto"/>
          </w:divBdr>
        </w:div>
        <w:div w:id="1157771934">
          <w:marLeft w:val="640"/>
          <w:marRight w:val="0"/>
          <w:marTop w:val="0"/>
          <w:marBottom w:val="0"/>
          <w:divBdr>
            <w:top w:val="none" w:sz="0" w:space="0" w:color="auto"/>
            <w:left w:val="none" w:sz="0" w:space="0" w:color="auto"/>
            <w:bottom w:val="none" w:sz="0" w:space="0" w:color="auto"/>
            <w:right w:val="none" w:sz="0" w:space="0" w:color="auto"/>
          </w:divBdr>
        </w:div>
        <w:div w:id="800077722">
          <w:marLeft w:val="640"/>
          <w:marRight w:val="0"/>
          <w:marTop w:val="0"/>
          <w:marBottom w:val="0"/>
          <w:divBdr>
            <w:top w:val="none" w:sz="0" w:space="0" w:color="auto"/>
            <w:left w:val="none" w:sz="0" w:space="0" w:color="auto"/>
            <w:bottom w:val="none" w:sz="0" w:space="0" w:color="auto"/>
            <w:right w:val="none" w:sz="0" w:space="0" w:color="auto"/>
          </w:divBdr>
        </w:div>
        <w:div w:id="535391094">
          <w:marLeft w:val="640"/>
          <w:marRight w:val="0"/>
          <w:marTop w:val="0"/>
          <w:marBottom w:val="0"/>
          <w:divBdr>
            <w:top w:val="none" w:sz="0" w:space="0" w:color="auto"/>
            <w:left w:val="none" w:sz="0" w:space="0" w:color="auto"/>
            <w:bottom w:val="none" w:sz="0" w:space="0" w:color="auto"/>
            <w:right w:val="none" w:sz="0" w:space="0" w:color="auto"/>
          </w:divBdr>
        </w:div>
        <w:div w:id="561328159">
          <w:marLeft w:val="640"/>
          <w:marRight w:val="0"/>
          <w:marTop w:val="0"/>
          <w:marBottom w:val="0"/>
          <w:divBdr>
            <w:top w:val="none" w:sz="0" w:space="0" w:color="auto"/>
            <w:left w:val="none" w:sz="0" w:space="0" w:color="auto"/>
            <w:bottom w:val="none" w:sz="0" w:space="0" w:color="auto"/>
            <w:right w:val="none" w:sz="0" w:space="0" w:color="auto"/>
          </w:divBdr>
        </w:div>
        <w:div w:id="1781221110">
          <w:marLeft w:val="640"/>
          <w:marRight w:val="0"/>
          <w:marTop w:val="0"/>
          <w:marBottom w:val="0"/>
          <w:divBdr>
            <w:top w:val="none" w:sz="0" w:space="0" w:color="auto"/>
            <w:left w:val="none" w:sz="0" w:space="0" w:color="auto"/>
            <w:bottom w:val="none" w:sz="0" w:space="0" w:color="auto"/>
            <w:right w:val="none" w:sz="0" w:space="0" w:color="auto"/>
          </w:divBdr>
        </w:div>
        <w:div w:id="455097850">
          <w:marLeft w:val="640"/>
          <w:marRight w:val="0"/>
          <w:marTop w:val="0"/>
          <w:marBottom w:val="0"/>
          <w:divBdr>
            <w:top w:val="none" w:sz="0" w:space="0" w:color="auto"/>
            <w:left w:val="none" w:sz="0" w:space="0" w:color="auto"/>
            <w:bottom w:val="none" w:sz="0" w:space="0" w:color="auto"/>
            <w:right w:val="none" w:sz="0" w:space="0" w:color="auto"/>
          </w:divBdr>
        </w:div>
        <w:div w:id="1787501687">
          <w:marLeft w:val="640"/>
          <w:marRight w:val="0"/>
          <w:marTop w:val="0"/>
          <w:marBottom w:val="0"/>
          <w:divBdr>
            <w:top w:val="none" w:sz="0" w:space="0" w:color="auto"/>
            <w:left w:val="none" w:sz="0" w:space="0" w:color="auto"/>
            <w:bottom w:val="none" w:sz="0" w:space="0" w:color="auto"/>
            <w:right w:val="none" w:sz="0" w:space="0" w:color="auto"/>
          </w:divBdr>
        </w:div>
        <w:div w:id="379136878">
          <w:marLeft w:val="640"/>
          <w:marRight w:val="0"/>
          <w:marTop w:val="0"/>
          <w:marBottom w:val="0"/>
          <w:divBdr>
            <w:top w:val="none" w:sz="0" w:space="0" w:color="auto"/>
            <w:left w:val="none" w:sz="0" w:space="0" w:color="auto"/>
            <w:bottom w:val="none" w:sz="0" w:space="0" w:color="auto"/>
            <w:right w:val="none" w:sz="0" w:space="0" w:color="auto"/>
          </w:divBdr>
        </w:div>
        <w:div w:id="582029903">
          <w:marLeft w:val="640"/>
          <w:marRight w:val="0"/>
          <w:marTop w:val="0"/>
          <w:marBottom w:val="0"/>
          <w:divBdr>
            <w:top w:val="none" w:sz="0" w:space="0" w:color="auto"/>
            <w:left w:val="none" w:sz="0" w:space="0" w:color="auto"/>
            <w:bottom w:val="none" w:sz="0" w:space="0" w:color="auto"/>
            <w:right w:val="none" w:sz="0" w:space="0" w:color="auto"/>
          </w:divBdr>
        </w:div>
        <w:div w:id="1953785527">
          <w:marLeft w:val="640"/>
          <w:marRight w:val="0"/>
          <w:marTop w:val="0"/>
          <w:marBottom w:val="0"/>
          <w:divBdr>
            <w:top w:val="none" w:sz="0" w:space="0" w:color="auto"/>
            <w:left w:val="none" w:sz="0" w:space="0" w:color="auto"/>
            <w:bottom w:val="none" w:sz="0" w:space="0" w:color="auto"/>
            <w:right w:val="none" w:sz="0" w:space="0" w:color="auto"/>
          </w:divBdr>
        </w:div>
        <w:div w:id="1282959839">
          <w:marLeft w:val="640"/>
          <w:marRight w:val="0"/>
          <w:marTop w:val="0"/>
          <w:marBottom w:val="0"/>
          <w:divBdr>
            <w:top w:val="none" w:sz="0" w:space="0" w:color="auto"/>
            <w:left w:val="none" w:sz="0" w:space="0" w:color="auto"/>
            <w:bottom w:val="none" w:sz="0" w:space="0" w:color="auto"/>
            <w:right w:val="none" w:sz="0" w:space="0" w:color="auto"/>
          </w:divBdr>
        </w:div>
        <w:div w:id="1640645732">
          <w:marLeft w:val="640"/>
          <w:marRight w:val="0"/>
          <w:marTop w:val="0"/>
          <w:marBottom w:val="0"/>
          <w:divBdr>
            <w:top w:val="none" w:sz="0" w:space="0" w:color="auto"/>
            <w:left w:val="none" w:sz="0" w:space="0" w:color="auto"/>
            <w:bottom w:val="none" w:sz="0" w:space="0" w:color="auto"/>
            <w:right w:val="none" w:sz="0" w:space="0" w:color="auto"/>
          </w:divBdr>
        </w:div>
        <w:div w:id="530916862">
          <w:marLeft w:val="640"/>
          <w:marRight w:val="0"/>
          <w:marTop w:val="0"/>
          <w:marBottom w:val="0"/>
          <w:divBdr>
            <w:top w:val="none" w:sz="0" w:space="0" w:color="auto"/>
            <w:left w:val="none" w:sz="0" w:space="0" w:color="auto"/>
            <w:bottom w:val="none" w:sz="0" w:space="0" w:color="auto"/>
            <w:right w:val="none" w:sz="0" w:space="0" w:color="auto"/>
          </w:divBdr>
        </w:div>
        <w:div w:id="255332107">
          <w:marLeft w:val="640"/>
          <w:marRight w:val="0"/>
          <w:marTop w:val="0"/>
          <w:marBottom w:val="0"/>
          <w:divBdr>
            <w:top w:val="none" w:sz="0" w:space="0" w:color="auto"/>
            <w:left w:val="none" w:sz="0" w:space="0" w:color="auto"/>
            <w:bottom w:val="none" w:sz="0" w:space="0" w:color="auto"/>
            <w:right w:val="none" w:sz="0" w:space="0" w:color="auto"/>
          </w:divBdr>
        </w:div>
        <w:div w:id="1488787822">
          <w:marLeft w:val="640"/>
          <w:marRight w:val="0"/>
          <w:marTop w:val="0"/>
          <w:marBottom w:val="0"/>
          <w:divBdr>
            <w:top w:val="none" w:sz="0" w:space="0" w:color="auto"/>
            <w:left w:val="none" w:sz="0" w:space="0" w:color="auto"/>
            <w:bottom w:val="none" w:sz="0" w:space="0" w:color="auto"/>
            <w:right w:val="none" w:sz="0" w:space="0" w:color="auto"/>
          </w:divBdr>
        </w:div>
        <w:div w:id="1326401353">
          <w:marLeft w:val="640"/>
          <w:marRight w:val="0"/>
          <w:marTop w:val="0"/>
          <w:marBottom w:val="0"/>
          <w:divBdr>
            <w:top w:val="none" w:sz="0" w:space="0" w:color="auto"/>
            <w:left w:val="none" w:sz="0" w:space="0" w:color="auto"/>
            <w:bottom w:val="none" w:sz="0" w:space="0" w:color="auto"/>
            <w:right w:val="none" w:sz="0" w:space="0" w:color="auto"/>
          </w:divBdr>
        </w:div>
        <w:div w:id="503865969">
          <w:marLeft w:val="640"/>
          <w:marRight w:val="0"/>
          <w:marTop w:val="0"/>
          <w:marBottom w:val="0"/>
          <w:divBdr>
            <w:top w:val="none" w:sz="0" w:space="0" w:color="auto"/>
            <w:left w:val="none" w:sz="0" w:space="0" w:color="auto"/>
            <w:bottom w:val="none" w:sz="0" w:space="0" w:color="auto"/>
            <w:right w:val="none" w:sz="0" w:space="0" w:color="auto"/>
          </w:divBdr>
        </w:div>
        <w:div w:id="608437522">
          <w:marLeft w:val="640"/>
          <w:marRight w:val="0"/>
          <w:marTop w:val="0"/>
          <w:marBottom w:val="0"/>
          <w:divBdr>
            <w:top w:val="none" w:sz="0" w:space="0" w:color="auto"/>
            <w:left w:val="none" w:sz="0" w:space="0" w:color="auto"/>
            <w:bottom w:val="none" w:sz="0" w:space="0" w:color="auto"/>
            <w:right w:val="none" w:sz="0" w:space="0" w:color="auto"/>
          </w:divBdr>
        </w:div>
        <w:div w:id="906691607">
          <w:marLeft w:val="640"/>
          <w:marRight w:val="0"/>
          <w:marTop w:val="0"/>
          <w:marBottom w:val="0"/>
          <w:divBdr>
            <w:top w:val="none" w:sz="0" w:space="0" w:color="auto"/>
            <w:left w:val="none" w:sz="0" w:space="0" w:color="auto"/>
            <w:bottom w:val="none" w:sz="0" w:space="0" w:color="auto"/>
            <w:right w:val="none" w:sz="0" w:space="0" w:color="auto"/>
          </w:divBdr>
        </w:div>
        <w:div w:id="158430143">
          <w:marLeft w:val="640"/>
          <w:marRight w:val="0"/>
          <w:marTop w:val="0"/>
          <w:marBottom w:val="0"/>
          <w:divBdr>
            <w:top w:val="none" w:sz="0" w:space="0" w:color="auto"/>
            <w:left w:val="none" w:sz="0" w:space="0" w:color="auto"/>
            <w:bottom w:val="none" w:sz="0" w:space="0" w:color="auto"/>
            <w:right w:val="none" w:sz="0" w:space="0" w:color="auto"/>
          </w:divBdr>
        </w:div>
        <w:div w:id="890189023">
          <w:marLeft w:val="640"/>
          <w:marRight w:val="0"/>
          <w:marTop w:val="0"/>
          <w:marBottom w:val="0"/>
          <w:divBdr>
            <w:top w:val="none" w:sz="0" w:space="0" w:color="auto"/>
            <w:left w:val="none" w:sz="0" w:space="0" w:color="auto"/>
            <w:bottom w:val="none" w:sz="0" w:space="0" w:color="auto"/>
            <w:right w:val="none" w:sz="0" w:space="0" w:color="auto"/>
          </w:divBdr>
        </w:div>
        <w:div w:id="711224881">
          <w:marLeft w:val="640"/>
          <w:marRight w:val="0"/>
          <w:marTop w:val="0"/>
          <w:marBottom w:val="0"/>
          <w:divBdr>
            <w:top w:val="none" w:sz="0" w:space="0" w:color="auto"/>
            <w:left w:val="none" w:sz="0" w:space="0" w:color="auto"/>
            <w:bottom w:val="none" w:sz="0" w:space="0" w:color="auto"/>
            <w:right w:val="none" w:sz="0" w:space="0" w:color="auto"/>
          </w:divBdr>
        </w:div>
        <w:div w:id="422805015">
          <w:marLeft w:val="640"/>
          <w:marRight w:val="0"/>
          <w:marTop w:val="0"/>
          <w:marBottom w:val="0"/>
          <w:divBdr>
            <w:top w:val="none" w:sz="0" w:space="0" w:color="auto"/>
            <w:left w:val="none" w:sz="0" w:space="0" w:color="auto"/>
            <w:bottom w:val="none" w:sz="0" w:space="0" w:color="auto"/>
            <w:right w:val="none" w:sz="0" w:space="0" w:color="auto"/>
          </w:divBdr>
        </w:div>
        <w:div w:id="91554184">
          <w:marLeft w:val="640"/>
          <w:marRight w:val="0"/>
          <w:marTop w:val="0"/>
          <w:marBottom w:val="0"/>
          <w:divBdr>
            <w:top w:val="none" w:sz="0" w:space="0" w:color="auto"/>
            <w:left w:val="none" w:sz="0" w:space="0" w:color="auto"/>
            <w:bottom w:val="none" w:sz="0" w:space="0" w:color="auto"/>
            <w:right w:val="none" w:sz="0" w:space="0" w:color="auto"/>
          </w:divBdr>
        </w:div>
        <w:div w:id="24913403">
          <w:marLeft w:val="640"/>
          <w:marRight w:val="0"/>
          <w:marTop w:val="0"/>
          <w:marBottom w:val="0"/>
          <w:divBdr>
            <w:top w:val="none" w:sz="0" w:space="0" w:color="auto"/>
            <w:left w:val="none" w:sz="0" w:space="0" w:color="auto"/>
            <w:bottom w:val="none" w:sz="0" w:space="0" w:color="auto"/>
            <w:right w:val="none" w:sz="0" w:space="0" w:color="auto"/>
          </w:divBdr>
        </w:div>
        <w:div w:id="879172902">
          <w:marLeft w:val="640"/>
          <w:marRight w:val="0"/>
          <w:marTop w:val="0"/>
          <w:marBottom w:val="0"/>
          <w:divBdr>
            <w:top w:val="none" w:sz="0" w:space="0" w:color="auto"/>
            <w:left w:val="none" w:sz="0" w:space="0" w:color="auto"/>
            <w:bottom w:val="none" w:sz="0" w:space="0" w:color="auto"/>
            <w:right w:val="none" w:sz="0" w:space="0" w:color="auto"/>
          </w:divBdr>
        </w:div>
      </w:divsChild>
    </w:div>
    <w:div w:id="663975131">
      <w:marLeft w:val="480"/>
      <w:marRight w:val="0"/>
      <w:marTop w:val="0"/>
      <w:marBottom w:val="0"/>
      <w:divBdr>
        <w:top w:val="none" w:sz="0" w:space="0" w:color="auto"/>
        <w:left w:val="none" w:sz="0" w:space="0" w:color="auto"/>
        <w:bottom w:val="none" w:sz="0" w:space="0" w:color="auto"/>
        <w:right w:val="none" w:sz="0" w:space="0" w:color="auto"/>
      </w:divBdr>
    </w:div>
    <w:div w:id="664362281">
      <w:marLeft w:val="480"/>
      <w:marRight w:val="0"/>
      <w:marTop w:val="0"/>
      <w:marBottom w:val="0"/>
      <w:divBdr>
        <w:top w:val="none" w:sz="0" w:space="0" w:color="auto"/>
        <w:left w:val="none" w:sz="0" w:space="0" w:color="auto"/>
        <w:bottom w:val="none" w:sz="0" w:space="0" w:color="auto"/>
        <w:right w:val="none" w:sz="0" w:space="0" w:color="auto"/>
      </w:divBdr>
    </w:div>
    <w:div w:id="664630688">
      <w:marLeft w:val="480"/>
      <w:marRight w:val="0"/>
      <w:marTop w:val="0"/>
      <w:marBottom w:val="0"/>
      <w:divBdr>
        <w:top w:val="none" w:sz="0" w:space="0" w:color="auto"/>
        <w:left w:val="none" w:sz="0" w:space="0" w:color="auto"/>
        <w:bottom w:val="none" w:sz="0" w:space="0" w:color="auto"/>
        <w:right w:val="none" w:sz="0" w:space="0" w:color="auto"/>
      </w:divBdr>
    </w:div>
    <w:div w:id="664674340">
      <w:bodyDiv w:val="1"/>
      <w:marLeft w:val="0"/>
      <w:marRight w:val="0"/>
      <w:marTop w:val="0"/>
      <w:marBottom w:val="0"/>
      <w:divBdr>
        <w:top w:val="none" w:sz="0" w:space="0" w:color="auto"/>
        <w:left w:val="none" w:sz="0" w:space="0" w:color="auto"/>
        <w:bottom w:val="none" w:sz="0" w:space="0" w:color="auto"/>
        <w:right w:val="none" w:sz="0" w:space="0" w:color="auto"/>
      </w:divBdr>
    </w:div>
    <w:div w:id="664864907">
      <w:bodyDiv w:val="1"/>
      <w:marLeft w:val="0"/>
      <w:marRight w:val="0"/>
      <w:marTop w:val="0"/>
      <w:marBottom w:val="0"/>
      <w:divBdr>
        <w:top w:val="none" w:sz="0" w:space="0" w:color="auto"/>
        <w:left w:val="none" w:sz="0" w:space="0" w:color="auto"/>
        <w:bottom w:val="none" w:sz="0" w:space="0" w:color="auto"/>
        <w:right w:val="none" w:sz="0" w:space="0" w:color="auto"/>
      </w:divBdr>
    </w:div>
    <w:div w:id="665060114">
      <w:bodyDiv w:val="1"/>
      <w:marLeft w:val="0"/>
      <w:marRight w:val="0"/>
      <w:marTop w:val="0"/>
      <w:marBottom w:val="0"/>
      <w:divBdr>
        <w:top w:val="none" w:sz="0" w:space="0" w:color="auto"/>
        <w:left w:val="none" w:sz="0" w:space="0" w:color="auto"/>
        <w:bottom w:val="none" w:sz="0" w:space="0" w:color="auto"/>
        <w:right w:val="none" w:sz="0" w:space="0" w:color="auto"/>
      </w:divBdr>
    </w:div>
    <w:div w:id="665323166">
      <w:bodyDiv w:val="1"/>
      <w:marLeft w:val="0"/>
      <w:marRight w:val="0"/>
      <w:marTop w:val="0"/>
      <w:marBottom w:val="0"/>
      <w:divBdr>
        <w:top w:val="none" w:sz="0" w:space="0" w:color="auto"/>
        <w:left w:val="none" w:sz="0" w:space="0" w:color="auto"/>
        <w:bottom w:val="none" w:sz="0" w:space="0" w:color="auto"/>
        <w:right w:val="none" w:sz="0" w:space="0" w:color="auto"/>
      </w:divBdr>
    </w:div>
    <w:div w:id="665670468">
      <w:marLeft w:val="480"/>
      <w:marRight w:val="0"/>
      <w:marTop w:val="0"/>
      <w:marBottom w:val="0"/>
      <w:divBdr>
        <w:top w:val="none" w:sz="0" w:space="0" w:color="auto"/>
        <w:left w:val="none" w:sz="0" w:space="0" w:color="auto"/>
        <w:bottom w:val="none" w:sz="0" w:space="0" w:color="auto"/>
        <w:right w:val="none" w:sz="0" w:space="0" w:color="auto"/>
      </w:divBdr>
    </w:div>
    <w:div w:id="666127541">
      <w:marLeft w:val="480"/>
      <w:marRight w:val="0"/>
      <w:marTop w:val="0"/>
      <w:marBottom w:val="0"/>
      <w:divBdr>
        <w:top w:val="none" w:sz="0" w:space="0" w:color="auto"/>
        <w:left w:val="none" w:sz="0" w:space="0" w:color="auto"/>
        <w:bottom w:val="none" w:sz="0" w:space="0" w:color="auto"/>
        <w:right w:val="none" w:sz="0" w:space="0" w:color="auto"/>
      </w:divBdr>
    </w:div>
    <w:div w:id="666247972">
      <w:marLeft w:val="480"/>
      <w:marRight w:val="0"/>
      <w:marTop w:val="0"/>
      <w:marBottom w:val="0"/>
      <w:divBdr>
        <w:top w:val="none" w:sz="0" w:space="0" w:color="auto"/>
        <w:left w:val="none" w:sz="0" w:space="0" w:color="auto"/>
        <w:bottom w:val="none" w:sz="0" w:space="0" w:color="auto"/>
        <w:right w:val="none" w:sz="0" w:space="0" w:color="auto"/>
      </w:divBdr>
    </w:div>
    <w:div w:id="666446061">
      <w:marLeft w:val="480"/>
      <w:marRight w:val="0"/>
      <w:marTop w:val="0"/>
      <w:marBottom w:val="0"/>
      <w:divBdr>
        <w:top w:val="none" w:sz="0" w:space="0" w:color="auto"/>
        <w:left w:val="none" w:sz="0" w:space="0" w:color="auto"/>
        <w:bottom w:val="none" w:sz="0" w:space="0" w:color="auto"/>
        <w:right w:val="none" w:sz="0" w:space="0" w:color="auto"/>
      </w:divBdr>
    </w:div>
    <w:div w:id="666595904">
      <w:marLeft w:val="480"/>
      <w:marRight w:val="0"/>
      <w:marTop w:val="0"/>
      <w:marBottom w:val="0"/>
      <w:divBdr>
        <w:top w:val="none" w:sz="0" w:space="0" w:color="auto"/>
        <w:left w:val="none" w:sz="0" w:space="0" w:color="auto"/>
        <w:bottom w:val="none" w:sz="0" w:space="0" w:color="auto"/>
        <w:right w:val="none" w:sz="0" w:space="0" w:color="auto"/>
      </w:divBdr>
    </w:div>
    <w:div w:id="666641094">
      <w:marLeft w:val="480"/>
      <w:marRight w:val="0"/>
      <w:marTop w:val="0"/>
      <w:marBottom w:val="0"/>
      <w:divBdr>
        <w:top w:val="none" w:sz="0" w:space="0" w:color="auto"/>
        <w:left w:val="none" w:sz="0" w:space="0" w:color="auto"/>
        <w:bottom w:val="none" w:sz="0" w:space="0" w:color="auto"/>
        <w:right w:val="none" w:sz="0" w:space="0" w:color="auto"/>
      </w:divBdr>
    </w:div>
    <w:div w:id="667055885">
      <w:marLeft w:val="480"/>
      <w:marRight w:val="0"/>
      <w:marTop w:val="0"/>
      <w:marBottom w:val="0"/>
      <w:divBdr>
        <w:top w:val="none" w:sz="0" w:space="0" w:color="auto"/>
        <w:left w:val="none" w:sz="0" w:space="0" w:color="auto"/>
        <w:bottom w:val="none" w:sz="0" w:space="0" w:color="auto"/>
        <w:right w:val="none" w:sz="0" w:space="0" w:color="auto"/>
      </w:divBdr>
    </w:div>
    <w:div w:id="667252029">
      <w:marLeft w:val="480"/>
      <w:marRight w:val="0"/>
      <w:marTop w:val="0"/>
      <w:marBottom w:val="0"/>
      <w:divBdr>
        <w:top w:val="none" w:sz="0" w:space="0" w:color="auto"/>
        <w:left w:val="none" w:sz="0" w:space="0" w:color="auto"/>
        <w:bottom w:val="none" w:sz="0" w:space="0" w:color="auto"/>
        <w:right w:val="none" w:sz="0" w:space="0" w:color="auto"/>
      </w:divBdr>
    </w:div>
    <w:div w:id="667944661">
      <w:marLeft w:val="640"/>
      <w:marRight w:val="0"/>
      <w:marTop w:val="0"/>
      <w:marBottom w:val="0"/>
      <w:divBdr>
        <w:top w:val="none" w:sz="0" w:space="0" w:color="auto"/>
        <w:left w:val="none" w:sz="0" w:space="0" w:color="auto"/>
        <w:bottom w:val="none" w:sz="0" w:space="0" w:color="auto"/>
        <w:right w:val="none" w:sz="0" w:space="0" w:color="auto"/>
      </w:divBdr>
    </w:div>
    <w:div w:id="668605321">
      <w:marLeft w:val="640"/>
      <w:marRight w:val="0"/>
      <w:marTop w:val="0"/>
      <w:marBottom w:val="0"/>
      <w:divBdr>
        <w:top w:val="none" w:sz="0" w:space="0" w:color="auto"/>
        <w:left w:val="none" w:sz="0" w:space="0" w:color="auto"/>
        <w:bottom w:val="none" w:sz="0" w:space="0" w:color="auto"/>
        <w:right w:val="none" w:sz="0" w:space="0" w:color="auto"/>
      </w:divBdr>
    </w:div>
    <w:div w:id="668682191">
      <w:marLeft w:val="480"/>
      <w:marRight w:val="0"/>
      <w:marTop w:val="0"/>
      <w:marBottom w:val="0"/>
      <w:divBdr>
        <w:top w:val="none" w:sz="0" w:space="0" w:color="auto"/>
        <w:left w:val="none" w:sz="0" w:space="0" w:color="auto"/>
        <w:bottom w:val="none" w:sz="0" w:space="0" w:color="auto"/>
        <w:right w:val="none" w:sz="0" w:space="0" w:color="auto"/>
      </w:divBdr>
    </w:div>
    <w:div w:id="668826849">
      <w:marLeft w:val="480"/>
      <w:marRight w:val="0"/>
      <w:marTop w:val="0"/>
      <w:marBottom w:val="0"/>
      <w:divBdr>
        <w:top w:val="none" w:sz="0" w:space="0" w:color="auto"/>
        <w:left w:val="none" w:sz="0" w:space="0" w:color="auto"/>
        <w:bottom w:val="none" w:sz="0" w:space="0" w:color="auto"/>
        <w:right w:val="none" w:sz="0" w:space="0" w:color="auto"/>
      </w:divBdr>
    </w:div>
    <w:div w:id="668826965">
      <w:marLeft w:val="480"/>
      <w:marRight w:val="0"/>
      <w:marTop w:val="0"/>
      <w:marBottom w:val="0"/>
      <w:divBdr>
        <w:top w:val="none" w:sz="0" w:space="0" w:color="auto"/>
        <w:left w:val="none" w:sz="0" w:space="0" w:color="auto"/>
        <w:bottom w:val="none" w:sz="0" w:space="0" w:color="auto"/>
        <w:right w:val="none" w:sz="0" w:space="0" w:color="auto"/>
      </w:divBdr>
    </w:div>
    <w:div w:id="669135403">
      <w:marLeft w:val="480"/>
      <w:marRight w:val="0"/>
      <w:marTop w:val="0"/>
      <w:marBottom w:val="0"/>
      <w:divBdr>
        <w:top w:val="none" w:sz="0" w:space="0" w:color="auto"/>
        <w:left w:val="none" w:sz="0" w:space="0" w:color="auto"/>
        <w:bottom w:val="none" w:sz="0" w:space="0" w:color="auto"/>
        <w:right w:val="none" w:sz="0" w:space="0" w:color="auto"/>
      </w:divBdr>
    </w:div>
    <w:div w:id="669140833">
      <w:bodyDiv w:val="1"/>
      <w:marLeft w:val="0"/>
      <w:marRight w:val="0"/>
      <w:marTop w:val="0"/>
      <w:marBottom w:val="0"/>
      <w:divBdr>
        <w:top w:val="none" w:sz="0" w:space="0" w:color="auto"/>
        <w:left w:val="none" w:sz="0" w:space="0" w:color="auto"/>
        <w:bottom w:val="none" w:sz="0" w:space="0" w:color="auto"/>
        <w:right w:val="none" w:sz="0" w:space="0" w:color="auto"/>
      </w:divBdr>
    </w:div>
    <w:div w:id="669257815">
      <w:marLeft w:val="480"/>
      <w:marRight w:val="0"/>
      <w:marTop w:val="0"/>
      <w:marBottom w:val="0"/>
      <w:divBdr>
        <w:top w:val="none" w:sz="0" w:space="0" w:color="auto"/>
        <w:left w:val="none" w:sz="0" w:space="0" w:color="auto"/>
        <w:bottom w:val="none" w:sz="0" w:space="0" w:color="auto"/>
        <w:right w:val="none" w:sz="0" w:space="0" w:color="auto"/>
      </w:divBdr>
    </w:div>
    <w:div w:id="669529276">
      <w:marLeft w:val="480"/>
      <w:marRight w:val="0"/>
      <w:marTop w:val="0"/>
      <w:marBottom w:val="0"/>
      <w:divBdr>
        <w:top w:val="none" w:sz="0" w:space="0" w:color="auto"/>
        <w:left w:val="none" w:sz="0" w:space="0" w:color="auto"/>
        <w:bottom w:val="none" w:sz="0" w:space="0" w:color="auto"/>
        <w:right w:val="none" w:sz="0" w:space="0" w:color="auto"/>
      </w:divBdr>
    </w:div>
    <w:div w:id="670917072">
      <w:bodyDiv w:val="1"/>
      <w:marLeft w:val="0"/>
      <w:marRight w:val="0"/>
      <w:marTop w:val="0"/>
      <w:marBottom w:val="0"/>
      <w:divBdr>
        <w:top w:val="none" w:sz="0" w:space="0" w:color="auto"/>
        <w:left w:val="none" w:sz="0" w:space="0" w:color="auto"/>
        <w:bottom w:val="none" w:sz="0" w:space="0" w:color="auto"/>
        <w:right w:val="none" w:sz="0" w:space="0" w:color="auto"/>
      </w:divBdr>
    </w:div>
    <w:div w:id="671420429">
      <w:bodyDiv w:val="1"/>
      <w:marLeft w:val="0"/>
      <w:marRight w:val="0"/>
      <w:marTop w:val="0"/>
      <w:marBottom w:val="0"/>
      <w:divBdr>
        <w:top w:val="none" w:sz="0" w:space="0" w:color="auto"/>
        <w:left w:val="none" w:sz="0" w:space="0" w:color="auto"/>
        <w:bottom w:val="none" w:sz="0" w:space="0" w:color="auto"/>
        <w:right w:val="none" w:sz="0" w:space="0" w:color="auto"/>
      </w:divBdr>
    </w:div>
    <w:div w:id="671833736">
      <w:marLeft w:val="480"/>
      <w:marRight w:val="0"/>
      <w:marTop w:val="0"/>
      <w:marBottom w:val="0"/>
      <w:divBdr>
        <w:top w:val="none" w:sz="0" w:space="0" w:color="auto"/>
        <w:left w:val="none" w:sz="0" w:space="0" w:color="auto"/>
        <w:bottom w:val="none" w:sz="0" w:space="0" w:color="auto"/>
        <w:right w:val="none" w:sz="0" w:space="0" w:color="auto"/>
      </w:divBdr>
    </w:div>
    <w:div w:id="671837573">
      <w:marLeft w:val="480"/>
      <w:marRight w:val="0"/>
      <w:marTop w:val="0"/>
      <w:marBottom w:val="0"/>
      <w:divBdr>
        <w:top w:val="none" w:sz="0" w:space="0" w:color="auto"/>
        <w:left w:val="none" w:sz="0" w:space="0" w:color="auto"/>
        <w:bottom w:val="none" w:sz="0" w:space="0" w:color="auto"/>
        <w:right w:val="none" w:sz="0" w:space="0" w:color="auto"/>
      </w:divBdr>
    </w:div>
    <w:div w:id="672295024">
      <w:marLeft w:val="480"/>
      <w:marRight w:val="0"/>
      <w:marTop w:val="0"/>
      <w:marBottom w:val="0"/>
      <w:divBdr>
        <w:top w:val="none" w:sz="0" w:space="0" w:color="auto"/>
        <w:left w:val="none" w:sz="0" w:space="0" w:color="auto"/>
        <w:bottom w:val="none" w:sz="0" w:space="0" w:color="auto"/>
        <w:right w:val="none" w:sz="0" w:space="0" w:color="auto"/>
      </w:divBdr>
    </w:div>
    <w:div w:id="672420402">
      <w:marLeft w:val="480"/>
      <w:marRight w:val="0"/>
      <w:marTop w:val="0"/>
      <w:marBottom w:val="0"/>
      <w:divBdr>
        <w:top w:val="none" w:sz="0" w:space="0" w:color="auto"/>
        <w:left w:val="none" w:sz="0" w:space="0" w:color="auto"/>
        <w:bottom w:val="none" w:sz="0" w:space="0" w:color="auto"/>
        <w:right w:val="none" w:sz="0" w:space="0" w:color="auto"/>
      </w:divBdr>
    </w:div>
    <w:div w:id="672531300">
      <w:bodyDiv w:val="1"/>
      <w:marLeft w:val="0"/>
      <w:marRight w:val="0"/>
      <w:marTop w:val="0"/>
      <w:marBottom w:val="0"/>
      <w:divBdr>
        <w:top w:val="none" w:sz="0" w:space="0" w:color="auto"/>
        <w:left w:val="none" w:sz="0" w:space="0" w:color="auto"/>
        <w:bottom w:val="none" w:sz="0" w:space="0" w:color="auto"/>
        <w:right w:val="none" w:sz="0" w:space="0" w:color="auto"/>
      </w:divBdr>
    </w:div>
    <w:div w:id="672727383">
      <w:marLeft w:val="480"/>
      <w:marRight w:val="0"/>
      <w:marTop w:val="0"/>
      <w:marBottom w:val="0"/>
      <w:divBdr>
        <w:top w:val="none" w:sz="0" w:space="0" w:color="auto"/>
        <w:left w:val="none" w:sz="0" w:space="0" w:color="auto"/>
        <w:bottom w:val="none" w:sz="0" w:space="0" w:color="auto"/>
        <w:right w:val="none" w:sz="0" w:space="0" w:color="auto"/>
      </w:divBdr>
    </w:div>
    <w:div w:id="672881200">
      <w:bodyDiv w:val="1"/>
      <w:marLeft w:val="0"/>
      <w:marRight w:val="0"/>
      <w:marTop w:val="0"/>
      <w:marBottom w:val="0"/>
      <w:divBdr>
        <w:top w:val="none" w:sz="0" w:space="0" w:color="auto"/>
        <w:left w:val="none" w:sz="0" w:space="0" w:color="auto"/>
        <w:bottom w:val="none" w:sz="0" w:space="0" w:color="auto"/>
        <w:right w:val="none" w:sz="0" w:space="0" w:color="auto"/>
      </w:divBdr>
    </w:div>
    <w:div w:id="672952097">
      <w:bodyDiv w:val="1"/>
      <w:marLeft w:val="0"/>
      <w:marRight w:val="0"/>
      <w:marTop w:val="0"/>
      <w:marBottom w:val="0"/>
      <w:divBdr>
        <w:top w:val="none" w:sz="0" w:space="0" w:color="auto"/>
        <w:left w:val="none" w:sz="0" w:space="0" w:color="auto"/>
        <w:bottom w:val="none" w:sz="0" w:space="0" w:color="auto"/>
        <w:right w:val="none" w:sz="0" w:space="0" w:color="auto"/>
      </w:divBdr>
    </w:div>
    <w:div w:id="673385883">
      <w:marLeft w:val="640"/>
      <w:marRight w:val="0"/>
      <w:marTop w:val="0"/>
      <w:marBottom w:val="0"/>
      <w:divBdr>
        <w:top w:val="none" w:sz="0" w:space="0" w:color="auto"/>
        <w:left w:val="none" w:sz="0" w:space="0" w:color="auto"/>
        <w:bottom w:val="none" w:sz="0" w:space="0" w:color="auto"/>
        <w:right w:val="none" w:sz="0" w:space="0" w:color="auto"/>
      </w:divBdr>
    </w:div>
    <w:div w:id="673841268">
      <w:marLeft w:val="480"/>
      <w:marRight w:val="0"/>
      <w:marTop w:val="0"/>
      <w:marBottom w:val="0"/>
      <w:divBdr>
        <w:top w:val="none" w:sz="0" w:space="0" w:color="auto"/>
        <w:left w:val="none" w:sz="0" w:space="0" w:color="auto"/>
        <w:bottom w:val="none" w:sz="0" w:space="0" w:color="auto"/>
        <w:right w:val="none" w:sz="0" w:space="0" w:color="auto"/>
      </w:divBdr>
    </w:div>
    <w:div w:id="673917382">
      <w:bodyDiv w:val="1"/>
      <w:marLeft w:val="0"/>
      <w:marRight w:val="0"/>
      <w:marTop w:val="0"/>
      <w:marBottom w:val="0"/>
      <w:divBdr>
        <w:top w:val="none" w:sz="0" w:space="0" w:color="auto"/>
        <w:left w:val="none" w:sz="0" w:space="0" w:color="auto"/>
        <w:bottom w:val="none" w:sz="0" w:space="0" w:color="auto"/>
        <w:right w:val="none" w:sz="0" w:space="0" w:color="auto"/>
      </w:divBdr>
    </w:div>
    <w:div w:id="674504225">
      <w:marLeft w:val="480"/>
      <w:marRight w:val="0"/>
      <w:marTop w:val="0"/>
      <w:marBottom w:val="0"/>
      <w:divBdr>
        <w:top w:val="none" w:sz="0" w:space="0" w:color="auto"/>
        <w:left w:val="none" w:sz="0" w:space="0" w:color="auto"/>
        <w:bottom w:val="none" w:sz="0" w:space="0" w:color="auto"/>
        <w:right w:val="none" w:sz="0" w:space="0" w:color="auto"/>
      </w:divBdr>
    </w:div>
    <w:div w:id="674723918">
      <w:marLeft w:val="480"/>
      <w:marRight w:val="0"/>
      <w:marTop w:val="0"/>
      <w:marBottom w:val="0"/>
      <w:divBdr>
        <w:top w:val="none" w:sz="0" w:space="0" w:color="auto"/>
        <w:left w:val="none" w:sz="0" w:space="0" w:color="auto"/>
        <w:bottom w:val="none" w:sz="0" w:space="0" w:color="auto"/>
        <w:right w:val="none" w:sz="0" w:space="0" w:color="auto"/>
      </w:divBdr>
    </w:div>
    <w:div w:id="675039433">
      <w:marLeft w:val="480"/>
      <w:marRight w:val="0"/>
      <w:marTop w:val="0"/>
      <w:marBottom w:val="0"/>
      <w:divBdr>
        <w:top w:val="none" w:sz="0" w:space="0" w:color="auto"/>
        <w:left w:val="none" w:sz="0" w:space="0" w:color="auto"/>
        <w:bottom w:val="none" w:sz="0" w:space="0" w:color="auto"/>
        <w:right w:val="none" w:sz="0" w:space="0" w:color="auto"/>
      </w:divBdr>
    </w:div>
    <w:div w:id="675111122">
      <w:bodyDiv w:val="1"/>
      <w:marLeft w:val="0"/>
      <w:marRight w:val="0"/>
      <w:marTop w:val="0"/>
      <w:marBottom w:val="0"/>
      <w:divBdr>
        <w:top w:val="none" w:sz="0" w:space="0" w:color="auto"/>
        <w:left w:val="none" w:sz="0" w:space="0" w:color="auto"/>
        <w:bottom w:val="none" w:sz="0" w:space="0" w:color="auto"/>
        <w:right w:val="none" w:sz="0" w:space="0" w:color="auto"/>
      </w:divBdr>
    </w:div>
    <w:div w:id="675768893">
      <w:marLeft w:val="480"/>
      <w:marRight w:val="0"/>
      <w:marTop w:val="0"/>
      <w:marBottom w:val="0"/>
      <w:divBdr>
        <w:top w:val="none" w:sz="0" w:space="0" w:color="auto"/>
        <w:left w:val="none" w:sz="0" w:space="0" w:color="auto"/>
        <w:bottom w:val="none" w:sz="0" w:space="0" w:color="auto"/>
        <w:right w:val="none" w:sz="0" w:space="0" w:color="auto"/>
      </w:divBdr>
    </w:div>
    <w:div w:id="676228282">
      <w:marLeft w:val="480"/>
      <w:marRight w:val="0"/>
      <w:marTop w:val="0"/>
      <w:marBottom w:val="0"/>
      <w:divBdr>
        <w:top w:val="none" w:sz="0" w:space="0" w:color="auto"/>
        <w:left w:val="none" w:sz="0" w:space="0" w:color="auto"/>
        <w:bottom w:val="none" w:sz="0" w:space="0" w:color="auto"/>
        <w:right w:val="none" w:sz="0" w:space="0" w:color="auto"/>
      </w:divBdr>
    </w:div>
    <w:div w:id="676466320">
      <w:marLeft w:val="480"/>
      <w:marRight w:val="0"/>
      <w:marTop w:val="0"/>
      <w:marBottom w:val="0"/>
      <w:divBdr>
        <w:top w:val="none" w:sz="0" w:space="0" w:color="auto"/>
        <w:left w:val="none" w:sz="0" w:space="0" w:color="auto"/>
        <w:bottom w:val="none" w:sz="0" w:space="0" w:color="auto"/>
        <w:right w:val="none" w:sz="0" w:space="0" w:color="auto"/>
      </w:divBdr>
    </w:div>
    <w:div w:id="677003723">
      <w:marLeft w:val="480"/>
      <w:marRight w:val="0"/>
      <w:marTop w:val="0"/>
      <w:marBottom w:val="0"/>
      <w:divBdr>
        <w:top w:val="none" w:sz="0" w:space="0" w:color="auto"/>
        <w:left w:val="none" w:sz="0" w:space="0" w:color="auto"/>
        <w:bottom w:val="none" w:sz="0" w:space="0" w:color="auto"/>
        <w:right w:val="none" w:sz="0" w:space="0" w:color="auto"/>
      </w:divBdr>
    </w:div>
    <w:div w:id="677125493">
      <w:marLeft w:val="480"/>
      <w:marRight w:val="0"/>
      <w:marTop w:val="0"/>
      <w:marBottom w:val="0"/>
      <w:divBdr>
        <w:top w:val="none" w:sz="0" w:space="0" w:color="auto"/>
        <w:left w:val="none" w:sz="0" w:space="0" w:color="auto"/>
        <w:bottom w:val="none" w:sz="0" w:space="0" w:color="auto"/>
        <w:right w:val="none" w:sz="0" w:space="0" w:color="auto"/>
      </w:divBdr>
    </w:div>
    <w:div w:id="677196063">
      <w:marLeft w:val="480"/>
      <w:marRight w:val="0"/>
      <w:marTop w:val="0"/>
      <w:marBottom w:val="0"/>
      <w:divBdr>
        <w:top w:val="none" w:sz="0" w:space="0" w:color="auto"/>
        <w:left w:val="none" w:sz="0" w:space="0" w:color="auto"/>
        <w:bottom w:val="none" w:sz="0" w:space="0" w:color="auto"/>
        <w:right w:val="none" w:sz="0" w:space="0" w:color="auto"/>
      </w:divBdr>
    </w:div>
    <w:div w:id="677267646">
      <w:marLeft w:val="480"/>
      <w:marRight w:val="0"/>
      <w:marTop w:val="0"/>
      <w:marBottom w:val="0"/>
      <w:divBdr>
        <w:top w:val="none" w:sz="0" w:space="0" w:color="auto"/>
        <w:left w:val="none" w:sz="0" w:space="0" w:color="auto"/>
        <w:bottom w:val="none" w:sz="0" w:space="0" w:color="auto"/>
        <w:right w:val="none" w:sz="0" w:space="0" w:color="auto"/>
      </w:divBdr>
    </w:div>
    <w:div w:id="677738187">
      <w:marLeft w:val="480"/>
      <w:marRight w:val="0"/>
      <w:marTop w:val="0"/>
      <w:marBottom w:val="0"/>
      <w:divBdr>
        <w:top w:val="none" w:sz="0" w:space="0" w:color="auto"/>
        <w:left w:val="none" w:sz="0" w:space="0" w:color="auto"/>
        <w:bottom w:val="none" w:sz="0" w:space="0" w:color="auto"/>
        <w:right w:val="none" w:sz="0" w:space="0" w:color="auto"/>
      </w:divBdr>
    </w:div>
    <w:div w:id="678309836">
      <w:marLeft w:val="480"/>
      <w:marRight w:val="0"/>
      <w:marTop w:val="0"/>
      <w:marBottom w:val="0"/>
      <w:divBdr>
        <w:top w:val="none" w:sz="0" w:space="0" w:color="auto"/>
        <w:left w:val="none" w:sz="0" w:space="0" w:color="auto"/>
        <w:bottom w:val="none" w:sz="0" w:space="0" w:color="auto"/>
        <w:right w:val="none" w:sz="0" w:space="0" w:color="auto"/>
      </w:divBdr>
    </w:div>
    <w:div w:id="678895018">
      <w:marLeft w:val="480"/>
      <w:marRight w:val="0"/>
      <w:marTop w:val="0"/>
      <w:marBottom w:val="0"/>
      <w:divBdr>
        <w:top w:val="none" w:sz="0" w:space="0" w:color="auto"/>
        <w:left w:val="none" w:sz="0" w:space="0" w:color="auto"/>
        <w:bottom w:val="none" w:sz="0" w:space="0" w:color="auto"/>
        <w:right w:val="none" w:sz="0" w:space="0" w:color="auto"/>
      </w:divBdr>
    </w:div>
    <w:div w:id="679544639">
      <w:marLeft w:val="480"/>
      <w:marRight w:val="0"/>
      <w:marTop w:val="0"/>
      <w:marBottom w:val="0"/>
      <w:divBdr>
        <w:top w:val="none" w:sz="0" w:space="0" w:color="auto"/>
        <w:left w:val="none" w:sz="0" w:space="0" w:color="auto"/>
        <w:bottom w:val="none" w:sz="0" w:space="0" w:color="auto"/>
        <w:right w:val="none" w:sz="0" w:space="0" w:color="auto"/>
      </w:divBdr>
    </w:div>
    <w:div w:id="679623599">
      <w:marLeft w:val="480"/>
      <w:marRight w:val="0"/>
      <w:marTop w:val="0"/>
      <w:marBottom w:val="0"/>
      <w:divBdr>
        <w:top w:val="none" w:sz="0" w:space="0" w:color="auto"/>
        <w:left w:val="none" w:sz="0" w:space="0" w:color="auto"/>
        <w:bottom w:val="none" w:sz="0" w:space="0" w:color="auto"/>
        <w:right w:val="none" w:sz="0" w:space="0" w:color="auto"/>
      </w:divBdr>
    </w:div>
    <w:div w:id="679742731">
      <w:marLeft w:val="480"/>
      <w:marRight w:val="0"/>
      <w:marTop w:val="0"/>
      <w:marBottom w:val="0"/>
      <w:divBdr>
        <w:top w:val="none" w:sz="0" w:space="0" w:color="auto"/>
        <w:left w:val="none" w:sz="0" w:space="0" w:color="auto"/>
        <w:bottom w:val="none" w:sz="0" w:space="0" w:color="auto"/>
        <w:right w:val="none" w:sz="0" w:space="0" w:color="auto"/>
      </w:divBdr>
    </w:div>
    <w:div w:id="679770214">
      <w:marLeft w:val="480"/>
      <w:marRight w:val="0"/>
      <w:marTop w:val="0"/>
      <w:marBottom w:val="0"/>
      <w:divBdr>
        <w:top w:val="none" w:sz="0" w:space="0" w:color="auto"/>
        <w:left w:val="none" w:sz="0" w:space="0" w:color="auto"/>
        <w:bottom w:val="none" w:sz="0" w:space="0" w:color="auto"/>
        <w:right w:val="none" w:sz="0" w:space="0" w:color="auto"/>
      </w:divBdr>
    </w:div>
    <w:div w:id="679770746">
      <w:bodyDiv w:val="1"/>
      <w:marLeft w:val="0"/>
      <w:marRight w:val="0"/>
      <w:marTop w:val="0"/>
      <w:marBottom w:val="0"/>
      <w:divBdr>
        <w:top w:val="none" w:sz="0" w:space="0" w:color="auto"/>
        <w:left w:val="none" w:sz="0" w:space="0" w:color="auto"/>
        <w:bottom w:val="none" w:sz="0" w:space="0" w:color="auto"/>
        <w:right w:val="none" w:sz="0" w:space="0" w:color="auto"/>
      </w:divBdr>
    </w:div>
    <w:div w:id="680855541">
      <w:marLeft w:val="480"/>
      <w:marRight w:val="0"/>
      <w:marTop w:val="0"/>
      <w:marBottom w:val="0"/>
      <w:divBdr>
        <w:top w:val="none" w:sz="0" w:space="0" w:color="auto"/>
        <w:left w:val="none" w:sz="0" w:space="0" w:color="auto"/>
        <w:bottom w:val="none" w:sz="0" w:space="0" w:color="auto"/>
        <w:right w:val="none" w:sz="0" w:space="0" w:color="auto"/>
      </w:divBdr>
    </w:div>
    <w:div w:id="681395836">
      <w:marLeft w:val="480"/>
      <w:marRight w:val="0"/>
      <w:marTop w:val="0"/>
      <w:marBottom w:val="0"/>
      <w:divBdr>
        <w:top w:val="none" w:sz="0" w:space="0" w:color="auto"/>
        <w:left w:val="none" w:sz="0" w:space="0" w:color="auto"/>
        <w:bottom w:val="none" w:sz="0" w:space="0" w:color="auto"/>
        <w:right w:val="none" w:sz="0" w:space="0" w:color="auto"/>
      </w:divBdr>
    </w:div>
    <w:div w:id="682049395">
      <w:marLeft w:val="480"/>
      <w:marRight w:val="0"/>
      <w:marTop w:val="0"/>
      <w:marBottom w:val="0"/>
      <w:divBdr>
        <w:top w:val="none" w:sz="0" w:space="0" w:color="auto"/>
        <w:left w:val="none" w:sz="0" w:space="0" w:color="auto"/>
        <w:bottom w:val="none" w:sz="0" w:space="0" w:color="auto"/>
        <w:right w:val="none" w:sz="0" w:space="0" w:color="auto"/>
      </w:divBdr>
    </w:div>
    <w:div w:id="682433608">
      <w:marLeft w:val="480"/>
      <w:marRight w:val="0"/>
      <w:marTop w:val="0"/>
      <w:marBottom w:val="0"/>
      <w:divBdr>
        <w:top w:val="none" w:sz="0" w:space="0" w:color="auto"/>
        <w:left w:val="none" w:sz="0" w:space="0" w:color="auto"/>
        <w:bottom w:val="none" w:sz="0" w:space="0" w:color="auto"/>
        <w:right w:val="none" w:sz="0" w:space="0" w:color="auto"/>
      </w:divBdr>
    </w:div>
    <w:div w:id="682629874">
      <w:bodyDiv w:val="1"/>
      <w:marLeft w:val="0"/>
      <w:marRight w:val="0"/>
      <w:marTop w:val="0"/>
      <w:marBottom w:val="0"/>
      <w:divBdr>
        <w:top w:val="none" w:sz="0" w:space="0" w:color="auto"/>
        <w:left w:val="none" w:sz="0" w:space="0" w:color="auto"/>
        <w:bottom w:val="none" w:sz="0" w:space="0" w:color="auto"/>
        <w:right w:val="none" w:sz="0" w:space="0" w:color="auto"/>
      </w:divBdr>
      <w:divsChild>
        <w:div w:id="329604323">
          <w:marLeft w:val="480"/>
          <w:marRight w:val="0"/>
          <w:marTop w:val="0"/>
          <w:marBottom w:val="0"/>
          <w:divBdr>
            <w:top w:val="none" w:sz="0" w:space="0" w:color="auto"/>
            <w:left w:val="none" w:sz="0" w:space="0" w:color="auto"/>
            <w:bottom w:val="none" w:sz="0" w:space="0" w:color="auto"/>
            <w:right w:val="none" w:sz="0" w:space="0" w:color="auto"/>
          </w:divBdr>
        </w:div>
        <w:div w:id="1152218600">
          <w:marLeft w:val="480"/>
          <w:marRight w:val="0"/>
          <w:marTop w:val="0"/>
          <w:marBottom w:val="0"/>
          <w:divBdr>
            <w:top w:val="none" w:sz="0" w:space="0" w:color="auto"/>
            <w:left w:val="none" w:sz="0" w:space="0" w:color="auto"/>
            <w:bottom w:val="none" w:sz="0" w:space="0" w:color="auto"/>
            <w:right w:val="none" w:sz="0" w:space="0" w:color="auto"/>
          </w:divBdr>
        </w:div>
        <w:div w:id="189029269">
          <w:marLeft w:val="480"/>
          <w:marRight w:val="0"/>
          <w:marTop w:val="0"/>
          <w:marBottom w:val="0"/>
          <w:divBdr>
            <w:top w:val="none" w:sz="0" w:space="0" w:color="auto"/>
            <w:left w:val="none" w:sz="0" w:space="0" w:color="auto"/>
            <w:bottom w:val="none" w:sz="0" w:space="0" w:color="auto"/>
            <w:right w:val="none" w:sz="0" w:space="0" w:color="auto"/>
          </w:divBdr>
        </w:div>
        <w:div w:id="1933660472">
          <w:marLeft w:val="480"/>
          <w:marRight w:val="0"/>
          <w:marTop w:val="0"/>
          <w:marBottom w:val="0"/>
          <w:divBdr>
            <w:top w:val="none" w:sz="0" w:space="0" w:color="auto"/>
            <w:left w:val="none" w:sz="0" w:space="0" w:color="auto"/>
            <w:bottom w:val="none" w:sz="0" w:space="0" w:color="auto"/>
            <w:right w:val="none" w:sz="0" w:space="0" w:color="auto"/>
          </w:divBdr>
        </w:div>
        <w:div w:id="109325914">
          <w:marLeft w:val="480"/>
          <w:marRight w:val="0"/>
          <w:marTop w:val="0"/>
          <w:marBottom w:val="0"/>
          <w:divBdr>
            <w:top w:val="none" w:sz="0" w:space="0" w:color="auto"/>
            <w:left w:val="none" w:sz="0" w:space="0" w:color="auto"/>
            <w:bottom w:val="none" w:sz="0" w:space="0" w:color="auto"/>
            <w:right w:val="none" w:sz="0" w:space="0" w:color="auto"/>
          </w:divBdr>
        </w:div>
        <w:div w:id="323626912">
          <w:marLeft w:val="480"/>
          <w:marRight w:val="0"/>
          <w:marTop w:val="0"/>
          <w:marBottom w:val="0"/>
          <w:divBdr>
            <w:top w:val="none" w:sz="0" w:space="0" w:color="auto"/>
            <w:left w:val="none" w:sz="0" w:space="0" w:color="auto"/>
            <w:bottom w:val="none" w:sz="0" w:space="0" w:color="auto"/>
            <w:right w:val="none" w:sz="0" w:space="0" w:color="auto"/>
          </w:divBdr>
        </w:div>
        <w:div w:id="147401458">
          <w:marLeft w:val="480"/>
          <w:marRight w:val="0"/>
          <w:marTop w:val="0"/>
          <w:marBottom w:val="0"/>
          <w:divBdr>
            <w:top w:val="none" w:sz="0" w:space="0" w:color="auto"/>
            <w:left w:val="none" w:sz="0" w:space="0" w:color="auto"/>
            <w:bottom w:val="none" w:sz="0" w:space="0" w:color="auto"/>
            <w:right w:val="none" w:sz="0" w:space="0" w:color="auto"/>
          </w:divBdr>
        </w:div>
        <w:div w:id="1133449454">
          <w:marLeft w:val="480"/>
          <w:marRight w:val="0"/>
          <w:marTop w:val="0"/>
          <w:marBottom w:val="0"/>
          <w:divBdr>
            <w:top w:val="none" w:sz="0" w:space="0" w:color="auto"/>
            <w:left w:val="none" w:sz="0" w:space="0" w:color="auto"/>
            <w:bottom w:val="none" w:sz="0" w:space="0" w:color="auto"/>
            <w:right w:val="none" w:sz="0" w:space="0" w:color="auto"/>
          </w:divBdr>
        </w:div>
        <w:div w:id="960889893">
          <w:marLeft w:val="480"/>
          <w:marRight w:val="0"/>
          <w:marTop w:val="0"/>
          <w:marBottom w:val="0"/>
          <w:divBdr>
            <w:top w:val="none" w:sz="0" w:space="0" w:color="auto"/>
            <w:left w:val="none" w:sz="0" w:space="0" w:color="auto"/>
            <w:bottom w:val="none" w:sz="0" w:space="0" w:color="auto"/>
            <w:right w:val="none" w:sz="0" w:space="0" w:color="auto"/>
          </w:divBdr>
        </w:div>
        <w:div w:id="1344471689">
          <w:marLeft w:val="480"/>
          <w:marRight w:val="0"/>
          <w:marTop w:val="0"/>
          <w:marBottom w:val="0"/>
          <w:divBdr>
            <w:top w:val="none" w:sz="0" w:space="0" w:color="auto"/>
            <w:left w:val="none" w:sz="0" w:space="0" w:color="auto"/>
            <w:bottom w:val="none" w:sz="0" w:space="0" w:color="auto"/>
            <w:right w:val="none" w:sz="0" w:space="0" w:color="auto"/>
          </w:divBdr>
        </w:div>
        <w:div w:id="1961108482">
          <w:marLeft w:val="480"/>
          <w:marRight w:val="0"/>
          <w:marTop w:val="0"/>
          <w:marBottom w:val="0"/>
          <w:divBdr>
            <w:top w:val="none" w:sz="0" w:space="0" w:color="auto"/>
            <w:left w:val="none" w:sz="0" w:space="0" w:color="auto"/>
            <w:bottom w:val="none" w:sz="0" w:space="0" w:color="auto"/>
            <w:right w:val="none" w:sz="0" w:space="0" w:color="auto"/>
          </w:divBdr>
        </w:div>
        <w:div w:id="1286690750">
          <w:marLeft w:val="480"/>
          <w:marRight w:val="0"/>
          <w:marTop w:val="0"/>
          <w:marBottom w:val="0"/>
          <w:divBdr>
            <w:top w:val="none" w:sz="0" w:space="0" w:color="auto"/>
            <w:left w:val="none" w:sz="0" w:space="0" w:color="auto"/>
            <w:bottom w:val="none" w:sz="0" w:space="0" w:color="auto"/>
            <w:right w:val="none" w:sz="0" w:space="0" w:color="auto"/>
          </w:divBdr>
        </w:div>
        <w:div w:id="1603368568">
          <w:marLeft w:val="480"/>
          <w:marRight w:val="0"/>
          <w:marTop w:val="0"/>
          <w:marBottom w:val="0"/>
          <w:divBdr>
            <w:top w:val="none" w:sz="0" w:space="0" w:color="auto"/>
            <w:left w:val="none" w:sz="0" w:space="0" w:color="auto"/>
            <w:bottom w:val="none" w:sz="0" w:space="0" w:color="auto"/>
            <w:right w:val="none" w:sz="0" w:space="0" w:color="auto"/>
          </w:divBdr>
        </w:div>
        <w:div w:id="1816145834">
          <w:marLeft w:val="480"/>
          <w:marRight w:val="0"/>
          <w:marTop w:val="0"/>
          <w:marBottom w:val="0"/>
          <w:divBdr>
            <w:top w:val="none" w:sz="0" w:space="0" w:color="auto"/>
            <w:left w:val="none" w:sz="0" w:space="0" w:color="auto"/>
            <w:bottom w:val="none" w:sz="0" w:space="0" w:color="auto"/>
            <w:right w:val="none" w:sz="0" w:space="0" w:color="auto"/>
          </w:divBdr>
        </w:div>
        <w:div w:id="528833384">
          <w:marLeft w:val="480"/>
          <w:marRight w:val="0"/>
          <w:marTop w:val="0"/>
          <w:marBottom w:val="0"/>
          <w:divBdr>
            <w:top w:val="none" w:sz="0" w:space="0" w:color="auto"/>
            <w:left w:val="none" w:sz="0" w:space="0" w:color="auto"/>
            <w:bottom w:val="none" w:sz="0" w:space="0" w:color="auto"/>
            <w:right w:val="none" w:sz="0" w:space="0" w:color="auto"/>
          </w:divBdr>
        </w:div>
        <w:div w:id="271131302">
          <w:marLeft w:val="480"/>
          <w:marRight w:val="0"/>
          <w:marTop w:val="0"/>
          <w:marBottom w:val="0"/>
          <w:divBdr>
            <w:top w:val="none" w:sz="0" w:space="0" w:color="auto"/>
            <w:left w:val="none" w:sz="0" w:space="0" w:color="auto"/>
            <w:bottom w:val="none" w:sz="0" w:space="0" w:color="auto"/>
            <w:right w:val="none" w:sz="0" w:space="0" w:color="auto"/>
          </w:divBdr>
        </w:div>
        <w:div w:id="2062433444">
          <w:marLeft w:val="480"/>
          <w:marRight w:val="0"/>
          <w:marTop w:val="0"/>
          <w:marBottom w:val="0"/>
          <w:divBdr>
            <w:top w:val="none" w:sz="0" w:space="0" w:color="auto"/>
            <w:left w:val="none" w:sz="0" w:space="0" w:color="auto"/>
            <w:bottom w:val="none" w:sz="0" w:space="0" w:color="auto"/>
            <w:right w:val="none" w:sz="0" w:space="0" w:color="auto"/>
          </w:divBdr>
        </w:div>
        <w:div w:id="525483034">
          <w:marLeft w:val="480"/>
          <w:marRight w:val="0"/>
          <w:marTop w:val="0"/>
          <w:marBottom w:val="0"/>
          <w:divBdr>
            <w:top w:val="none" w:sz="0" w:space="0" w:color="auto"/>
            <w:left w:val="none" w:sz="0" w:space="0" w:color="auto"/>
            <w:bottom w:val="none" w:sz="0" w:space="0" w:color="auto"/>
            <w:right w:val="none" w:sz="0" w:space="0" w:color="auto"/>
          </w:divBdr>
        </w:div>
        <w:div w:id="1945377648">
          <w:marLeft w:val="480"/>
          <w:marRight w:val="0"/>
          <w:marTop w:val="0"/>
          <w:marBottom w:val="0"/>
          <w:divBdr>
            <w:top w:val="none" w:sz="0" w:space="0" w:color="auto"/>
            <w:left w:val="none" w:sz="0" w:space="0" w:color="auto"/>
            <w:bottom w:val="none" w:sz="0" w:space="0" w:color="auto"/>
            <w:right w:val="none" w:sz="0" w:space="0" w:color="auto"/>
          </w:divBdr>
        </w:div>
        <w:div w:id="63332152">
          <w:marLeft w:val="480"/>
          <w:marRight w:val="0"/>
          <w:marTop w:val="0"/>
          <w:marBottom w:val="0"/>
          <w:divBdr>
            <w:top w:val="none" w:sz="0" w:space="0" w:color="auto"/>
            <w:left w:val="none" w:sz="0" w:space="0" w:color="auto"/>
            <w:bottom w:val="none" w:sz="0" w:space="0" w:color="auto"/>
            <w:right w:val="none" w:sz="0" w:space="0" w:color="auto"/>
          </w:divBdr>
        </w:div>
        <w:div w:id="611590006">
          <w:marLeft w:val="480"/>
          <w:marRight w:val="0"/>
          <w:marTop w:val="0"/>
          <w:marBottom w:val="0"/>
          <w:divBdr>
            <w:top w:val="none" w:sz="0" w:space="0" w:color="auto"/>
            <w:left w:val="none" w:sz="0" w:space="0" w:color="auto"/>
            <w:bottom w:val="none" w:sz="0" w:space="0" w:color="auto"/>
            <w:right w:val="none" w:sz="0" w:space="0" w:color="auto"/>
          </w:divBdr>
        </w:div>
        <w:div w:id="427047341">
          <w:marLeft w:val="480"/>
          <w:marRight w:val="0"/>
          <w:marTop w:val="0"/>
          <w:marBottom w:val="0"/>
          <w:divBdr>
            <w:top w:val="none" w:sz="0" w:space="0" w:color="auto"/>
            <w:left w:val="none" w:sz="0" w:space="0" w:color="auto"/>
            <w:bottom w:val="none" w:sz="0" w:space="0" w:color="auto"/>
            <w:right w:val="none" w:sz="0" w:space="0" w:color="auto"/>
          </w:divBdr>
        </w:div>
        <w:div w:id="1640306843">
          <w:marLeft w:val="480"/>
          <w:marRight w:val="0"/>
          <w:marTop w:val="0"/>
          <w:marBottom w:val="0"/>
          <w:divBdr>
            <w:top w:val="none" w:sz="0" w:space="0" w:color="auto"/>
            <w:left w:val="none" w:sz="0" w:space="0" w:color="auto"/>
            <w:bottom w:val="none" w:sz="0" w:space="0" w:color="auto"/>
            <w:right w:val="none" w:sz="0" w:space="0" w:color="auto"/>
          </w:divBdr>
        </w:div>
        <w:div w:id="1565720956">
          <w:marLeft w:val="480"/>
          <w:marRight w:val="0"/>
          <w:marTop w:val="0"/>
          <w:marBottom w:val="0"/>
          <w:divBdr>
            <w:top w:val="none" w:sz="0" w:space="0" w:color="auto"/>
            <w:left w:val="none" w:sz="0" w:space="0" w:color="auto"/>
            <w:bottom w:val="none" w:sz="0" w:space="0" w:color="auto"/>
            <w:right w:val="none" w:sz="0" w:space="0" w:color="auto"/>
          </w:divBdr>
        </w:div>
        <w:div w:id="890188748">
          <w:marLeft w:val="480"/>
          <w:marRight w:val="0"/>
          <w:marTop w:val="0"/>
          <w:marBottom w:val="0"/>
          <w:divBdr>
            <w:top w:val="none" w:sz="0" w:space="0" w:color="auto"/>
            <w:left w:val="none" w:sz="0" w:space="0" w:color="auto"/>
            <w:bottom w:val="none" w:sz="0" w:space="0" w:color="auto"/>
            <w:right w:val="none" w:sz="0" w:space="0" w:color="auto"/>
          </w:divBdr>
        </w:div>
        <w:div w:id="784931798">
          <w:marLeft w:val="480"/>
          <w:marRight w:val="0"/>
          <w:marTop w:val="0"/>
          <w:marBottom w:val="0"/>
          <w:divBdr>
            <w:top w:val="none" w:sz="0" w:space="0" w:color="auto"/>
            <w:left w:val="none" w:sz="0" w:space="0" w:color="auto"/>
            <w:bottom w:val="none" w:sz="0" w:space="0" w:color="auto"/>
            <w:right w:val="none" w:sz="0" w:space="0" w:color="auto"/>
          </w:divBdr>
        </w:div>
        <w:div w:id="416026336">
          <w:marLeft w:val="480"/>
          <w:marRight w:val="0"/>
          <w:marTop w:val="0"/>
          <w:marBottom w:val="0"/>
          <w:divBdr>
            <w:top w:val="none" w:sz="0" w:space="0" w:color="auto"/>
            <w:left w:val="none" w:sz="0" w:space="0" w:color="auto"/>
            <w:bottom w:val="none" w:sz="0" w:space="0" w:color="auto"/>
            <w:right w:val="none" w:sz="0" w:space="0" w:color="auto"/>
          </w:divBdr>
        </w:div>
        <w:div w:id="991251887">
          <w:marLeft w:val="480"/>
          <w:marRight w:val="0"/>
          <w:marTop w:val="0"/>
          <w:marBottom w:val="0"/>
          <w:divBdr>
            <w:top w:val="none" w:sz="0" w:space="0" w:color="auto"/>
            <w:left w:val="none" w:sz="0" w:space="0" w:color="auto"/>
            <w:bottom w:val="none" w:sz="0" w:space="0" w:color="auto"/>
            <w:right w:val="none" w:sz="0" w:space="0" w:color="auto"/>
          </w:divBdr>
        </w:div>
        <w:div w:id="924800871">
          <w:marLeft w:val="480"/>
          <w:marRight w:val="0"/>
          <w:marTop w:val="0"/>
          <w:marBottom w:val="0"/>
          <w:divBdr>
            <w:top w:val="none" w:sz="0" w:space="0" w:color="auto"/>
            <w:left w:val="none" w:sz="0" w:space="0" w:color="auto"/>
            <w:bottom w:val="none" w:sz="0" w:space="0" w:color="auto"/>
            <w:right w:val="none" w:sz="0" w:space="0" w:color="auto"/>
          </w:divBdr>
        </w:div>
        <w:div w:id="1118988530">
          <w:marLeft w:val="480"/>
          <w:marRight w:val="0"/>
          <w:marTop w:val="0"/>
          <w:marBottom w:val="0"/>
          <w:divBdr>
            <w:top w:val="none" w:sz="0" w:space="0" w:color="auto"/>
            <w:left w:val="none" w:sz="0" w:space="0" w:color="auto"/>
            <w:bottom w:val="none" w:sz="0" w:space="0" w:color="auto"/>
            <w:right w:val="none" w:sz="0" w:space="0" w:color="auto"/>
          </w:divBdr>
        </w:div>
        <w:div w:id="1709600942">
          <w:marLeft w:val="480"/>
          <w:marRight w:val="0"/>
          <w:marTop w:val="0"/>
          <w:marBottom w:val="0"/>
          <w:divBdr>
            <w:top w:val="none" w:sz="0" w:space="0" w:color="auto"/>
            <w:left w:val="none" w:sz="0" w:space="0" w:color="auto"/>
            <w:bottom w:val="none" w:sz="0" w:space="0" w:color="auto"/>
            <w:right w:val="none" w:sz="0" w:space="0" w:color="auto"/>
          </w:divBdr>
        </w:div>
        <w:div w:id="1113129226">
          <w:marLeft w:val="480"/>
          <w:marRight w:val="0"/>
          <w:marTop w:val="0"/>
          <w:marBottom w:val="0"/>
          <w:divBdr>
            <w:top w:val="none" w:sz="0" w:space="0" w:color="auto"/>
            <w:left w:val="none" w:sz="0" w:space="0" w:color="auto"/>
            <w:bottom w:val="none" w:sz="0" w:space="0" w:color="auto"/>
            <w:right w:val="none" w:sz="0" w:space="0" w:color="auto"/>
          </w:divBdr>
        </w:div>
        <w:div w:id="909341726">
          <w:marLeft w:val="480"/>
          <w:marRight w:val="0"/>
          <w:marTop w:val="0"/>
          <w:marBottom w:val="0"/>
          <w:divBdr>
            <w:top w:val="none" w:sz="0" w:space="0" w:color="auto"/>
            <w:left w:val="none" w:sz="0" w:space="0" w:color="auto"/>
            <w:bottom w:val="none" w:sz="0" w:space="0" w:color="auto"/>
            <w:right w:val="none" w:sz="0" w:space="0" w:color="auto"/>
          </w:divBdr>
        </w:div>
        <w:div w:id="224879122">
          <w:marLeft w:val="480"/>
          <w:marRight w:val="0"/>
          <w:marTop w:val="0"/>
          <w:marBottom w:val="0"/>
          <w:divBdr>
            <w:top w:val="none" w:sz="0" w:space="0" w:color="auto"/>
            <w:left w:val="none" w:sz="0" w:space="0" w:color="auto"/>
            <w:bottom w:val="none" w:sz="0" w:space="0" w:color="auto"/>
            <w:right w:val="none" w:sz="0" w:space="0" w:color="auto"/>
          </w:divBdr>
        </w:div>
        <w:div w:id="390692096">
          <w:marLeft w:val="480"/>
          <w:marRight w:val="0"/>
          <w:marTop w:val="0"/>
          <w:marBottom w:val="0"/>
          <w:divBdr>
            <w:top w:val="none" w:sz="0" w:space="0" w:color="auto"/>
            <w:left w:val="none" w:sz="0" w:space="0" w:color="auto"/>
            <w:bottom w:val="none" w:sz="0" w:space="0" w:color="auto"/>
            <w:right w:val="none" w:sz="0" w:space="0" w:color="auto"/>
          </w:divBdr>
        </w:div>
        <w:div w:id="611860357">
          <w:marLeft w:val="480"/>
          <w:marRight w:val="0"/>
          <w:marTop w:val="0"/>
          <w:marBottom w:val="0"/>
          <w:divBdr>
            <w:top w:val="none" w:sz="0" w:space="0" w:color="auto"/>
            <w:left w:val="none" w:sz="0" w:space="0" w:color="auto"/>
            <w:bottom w:val="none" w:sz="0" w:space="0" w:color="auto"/>
            <w:right w:val="none" w:sz="0" w:space="0" w:color="auto"/>
          </w:divBdr>
        </w:div>
        <w:div w:id="1842963731">
          <w:marLeft w:val="480"/>
          <w:marRight w:val="0"/>
          <w:marTop w:val="0"/>
          <w:marBottom w:val="0"/>
          <w:divBdr>
            <w:top w:val="none" w:sz="0" w:space="0" w:color="auto"/>
            <w:left w:val="none" w:sz="0" w:space="0" w:color="auto"/>
            <w:bottom w:val="none" w:sz="0" w:space="0" w:color="auto"/>
            <w:right w:val="none" w:sz="0" w:space="0" w:color="auto"/>
          </w:divBdr>
        </w:div>
        <w:div w:id="1012562617">
          <w:marLeft w:val="480"/>
          <w:marRight w:val="0"/>
          <w:marTop w:val="0"/>
          <w:marBottom w:val="0"/>
          <w:divBdr>
            <w:top w:val="none" w:sz="0" w:space="0" w:color="auto"/>
            <w:left w:val="none" w:sz="0" w:space="0" w:color="auto"/>
            <w:bottom w:val="none" w:sz="0" w:space="0" w:color="auto"/>
            <w:right w:val="none" w:sz="0" w:space="0" w:color="auto"/>
          </w:divBdr>
        </w:div>
        <w:div w:id="1181431064">
          <w:marLeft w:val="480"/>
          <w:marRight w:val="0"/>
          <w:marTop w:val="0"/>
          <w:marBottom w:val="0"/>
          <w:divBdr>
            <w:top w:val="none" w:sz="0" w:space="0" w:color="auto"/>
            <w:left w:val="none" w:sz="0" w:space="0" w:color="auto"/>
            <w:bottom w:val="none" w:sz="0" w:space="0" w:color="auto"/>
            <w:right w:val="none" w:sz="0" w:space="0" w:color="auto"/>
          </w:divBdr>
        </w:div>
        <w:div w:id="1136096320">
          <w:marLeft w:val="480"/>
          <w:marRight w:val="0"/>
          <w:marTop w:val="0"/>
          <w:marBottom w:val="0"/>
          <w:divBdr>
            <w:top w:val="none" w:sz="0" w:space="0" w:color="auto"/>
            <w:left w:val="none" w:sz="0" w:space="0" w:color="auto"/>
            <w:bottom w:val="none" w:sz="0" w:space="0" w:color="auto"/>
            <w:right w:val="none" w:sz="0" w:space="0" w:color="auto"/>
          </w:divBdr>
        </w:div>
        <w:div w:id="574559034">
          <w:marLeft w:val="480"/>
          <w:marRight w:val="0"/>
          <w:marTop w:val="0"/>
          <w:marBottom w:val="0"/>
          <w:divBdr>
            <w:top w:val="none" w:sz="0" w:space="0" w:color="auto"/>
            <w:left w:val="none" w:sz="0" w:space="0" w:color="auto"/>
            <w:bottom w:val="none" w:sz="0" w:space="0" w:color="auto"/>
            <w:right w:val="none" w:sz="0" w:space="0" w:color="auto"/>
          </w:divBdr>
        </w:div>
        <w:div w:id="2135440411">
          <w:marLeft w:val="480"/>
          <w:marRight w:val="0"/>
          <w:marTop w:val="0"/>
          <w:marBottom w:val="0"/>
          <w:divBdr>
            <w:top w:val="none" w:sz="0" w:space="0" w:color="auto"/>
            <w:left w:val="none" w:sz="0" w:space="0" w:color="auto"/>
            <w:bottom w:val="none" w:sz="0" w:space="0" w:color="auto"/>
            <w:right w:val="none" w:sz="0" w:space="0" w:color="auto"/>
          </w:divBdr>
        </w:div>
        <w:div w:id="1816600090">
          <w:marLeft w:val="480"/>
          <w:marRight w:val="0"/>
          <w:marTop w:val="0"/>
          <w:marBottom w:val="0"/>
          <w:divBdr>
            <w:top w:val="none" w:sz="0" w:space="0" w:color="auto"/>
            <w:left w:val="none" w:sz="0" w:space="0" w:color="auto"/>
            <w:bottom w:val="none" w:sz="0" w:space="0" w:color="auto"/>
            <w:right w:val="none" w:sz="0" w:space="0" w:color="auto"/>
          </w:divBdr>
        </w:div>
        <w:div w:id="351151714">
          <w:marLeft w:val="480"/>
          <w:marRight w:val="0"/>
          <w:marTop w:val="0"/>
          <w:marBottom w:val="0"/>
          <w:divBdr>
            <w:top w:val="none" w:sz="0" w:space="0" w:color="auto"/>
            <w:left w:val="none" w:sz="0" w:space="0" w:color="auto"/>
            <w:bottom w:val="none" w:sz="0" w:space="0" w:color="auto"/>
            <w:right w:val="none" w:sz="0" w:space="0" w:color="auto"/>
          </w:divBdr>
        </w:div>
        <w:div w:id="2114544522">
          <w:marLeft w:val="480"/>
          <w:marRight w:val="0"/>
          <w:marTop w:val="0"/>
          <w:marBottom w:val="0"/>
          <w:divBdr>
            <w:top w:val="none" w:sz="0" w:space="0" w:color="auto"/>
            <w:left w:val="none" w:sz="0" w:space="0" w:color="auto"/>
            <w:bottom w:val="none" w:sz="0" w:space="0" w:color="auto"/>
            <w:right w:val="none" w:sz="0" w:space="0" w:color="auto"/>
          </w:divBdr>
        </w:div>
        <w:div w:id="88164463">
          <w:marLeft w:val="480"/>
          <w:marRight w:val="0"/>
          <w:marTop w:val="0"/>
          <w:marBottom w:val="0"/>
          <w:divBdr>
            <w:top w:val="none" w:sz="0" w:space="0" w:color="auto"/>
            <w:left w:val="none" w:sz="0" w:space="0" w:color="auto"/>
            <w:bottom w:val="none" w:sz="0" w:space="0" w:color="auto"/>
            <w:right w:val="none" w:sz="0" w:space="0" w:color="auto"/>
          </w:divBdr>
        </w:div>
        <w:div w:id="1723751935">
          <w:marLeft w:val="480"/>
          <w:marRight w:val="0"/>
          <w:marTop w:val="0"/>
          <w:marBottom w:val="0"/>
          <w:divBdr>
            <w:top w:val="none" w:sz="0" w:space="0" w:color="auto"/>
            <w:left w:val="none" w:sz="0" w:space="0" w:color="auto"/>
            <w:bottom w:val="none" w:sz="0" w:space="0" w:color="auto"/>
            <w:right w:val="none" w:sz="0" w:space="0" w:color="auto"/>
          </w:divBdr>
        </w:div>
        <w:div w:id="59794639">
          <w:marLeft w:val="480"/>
          <w:marRight w:val="0"/>
          <w:marTop w:val="0"/>
          <w:marBottom w:val="0"/>
          <w:divBdr>
            <w:top w:val="none" w:sz="0" w:space="0" w:color="auto"/>
            <w:left w:val="none" w:sz="0" w:space="0" w:color="auto"/>
            <w:bottom w:val="none" w:sz="0" w:space="0" w:color="auto"/>
            <w:right w:val="none" w:sz="0" w:space="0" w:color="auto"/>
          </w:divBdr>
        </w:div>
        <w:div w:id="1761365545">
          <w:marLeft w:val="480"/>
          <w:marRight w:val="0"/>
          <w:marTop w:val="0"/>
          <w:marBottom w:val="0"/>
          <w:divBdr>
            <w:top w:val="none" w:sz="0" w:space="0" w:color="auto"/>
            <w:left w:val="none" w:sz="0" w:space="0" w:color="auto"/>
            <w:bottom w:val="none" w:sz="0" w:space="0" w:color="auto"/>
            <w:right w:val="none" w:sz="0" w:space="0" w:color="auto"/>
          </w:divBdr>
        </w:div>
        <w:div w:id="394354711">
          <w:marLeft w:val="480"/>
          <w:marRight w:val="0"/>
          <w:marTop w:val="0"/>
          <w:marBottom w:val="0"/>
          <w:divBdr>
            <w:top w:val="none" w:sz="0" w:space="0" w:color="auto"/>
            <w:left w:val="none" w:sz="0" w:space="0" w:color="auto"/>
            <w:bottom w:val="none" w:sz="0" w:space="0" w:color="auto"/>
            <w:right w:val="none" w:sz="0" w:space="0" w:color="auto"/>
          </w:divBdr>
        </w:div>
        <w:div w:id="192038752">
          <w:marLeft w:val="480"/>
          <w:marRight w:val="0"/>
          <w:marTop w:val="0"/>
          <w:marBottom w:val="0"/>
          <w:divBdr>
            <w:top w:val="none" w:sz="0" w:space="0" w:color="auto"/>
            <w:left w:val="none" w:sz="0" w:space="0" w:color="auto"/>
            <w:bottom w:val="none" w:sz="0" w:space="0" w:color="auto"/>
            <w:right w:val="none" w:sz="0" w:space="0" w:color="auto"/>
          </w:divBdr>
        </w:div>
        <w:div w:id="1673874842">
          <w:marLeft w:val="480"/>
          <w:marRight w:val="0"/>
          <w:marTop w:val="0"/>
          <w:marBottom w:val="0"/>
          <w:divBdr>
            <w:top w:val="none" w:sz="0" w:space="0" w:color="auto"/>
            <w:left w:val="none" w:sz="0" w:space="0" w:color="auto"/>
            <w:bottom w:val="none" w:sz="0" w:space="0" w:color="auto"/>
            <w:right w:val="none" w:sz="0" w:space="0" w:color="auto"/>
          </w:divBdr>
        </w:div>
        <w:div w:id="1710258562">
          <w:marLeft w:val="480"/>
          <w:marRight w:val="0"/>
          <w:marTop w:val="0"/>
          <w:marBottom w:val="0"/>
          <w:divBdr>
            <w:top w:val="none" w:sz="0" w:space="0" w:color="auto"/>
            <w:left w:val="none" w:sz="0" w:space="0" w:color="auto"/>
            <w:bottom w:val="none" w:sz="0" w:space="0" w:color="auto"/>
            <w:right w:val="none" w:sz="0" w:space="0" w:color="auto"/>
          </w:divBdr>
        </w:div>
        <w:div w:id="1724328347">
          <w:marLeft w:val="480"/>
          <w:marRight w:val="0"/>
          <w:marTop w:val="0"/>
          <w:marBottom w:val="0"/>
          <w:divBdr>
            <w:top w:val="none" w:sz="0" w:space="0" w:color="auto"/>
            <w:left w:val="none" w:sz="0" w:space="0" w:color="auto"/>
            <w:bottom w:val="none" w:sz="0" w:space="0" w:color="auto"/>
            <w:right w:val="none" w:sz="0" w:space="0" w:color="auto"/>
          </w:divBdr>
        </w:div>
        <w:div w:id="734090227">
          <w:marLeft w:val="480"/>
          <w:marRight w:val="0"/>
          <w:marTop w:val="0"/>
          <w:marBottom w:val="0"/>
          <w:divBdr>
            <w:top w:val="none" w:sz="0" w:space="0" w:color="auto"/>
            <w:left w:val="none" w:sz="0" w:space="0" w:color="auto"/>
            <w:bottom w:val="none" w:sz="0" w:space="0" w:color="auto"/>
            <w:right w:val="none" w:sz="0" w:space="0" w:color="auto"/>
          </w:divBdr>
        </w:div>
        <w:div w:id="686521431">
          <w:marLeft w:val="480"/>
          <w:marRight w:val="0"/>
          <w:marTop w:val="0"/>
          <w:marBottom w:val="0"/>
          <w:divBdr>
            <w:top w:val="none" w:sz="0" w:space="0" w:color="auto"/>
            <w:left w:val="none" w:sz="0" w:space="0" w:color="auto"/>
            <w:bottom w:val="none" w:sz="0" w:space="0" w:color="auto"/>
            <w:right w:val="none" w:sz="0" w:space="0" w:color="auto"/>
          </w:divBdr>
        </w:div>
        <w:div w:id="1576427134">
          <w:marLeft w:val="480"/>
          <w:marRight w:val="0"/>
          <w:marTop w:val="0"/>
          <w:marBottom w:val="0"/>
          <w:divBdr>
            <w:top w:val="none" w:sz="0" w:space="0" w:color="auto"/>
            <w:left w:val="none" w:sz="0" w:space="0" w:color="auto"/>
            <w:bottom w:val="none" w:sz="0" w:space="0" w:color="auto"/>
            <w:right w:val="none" w:sz="0" w:space="0" w:color="auto"/>
          </w:divBdr>
        </w:div>
        <w:div w:id="2140874274">
          <w:marLeft w:val="480"/>
          <w:marRight w:val="0"/>
          <w:marTop w:val="0"/>
          <w:marBottom w:val="0"/>
          <w:divBdr>
            <w:top w:val="none" w:sz="0" w:space="0" w:color="auto"/>
            <w:left w:val="none" w:sz="0" w:space="0" w:color="auto"/>
            <w:bottom w:val="none" w:sz="0" w:space="0" w:color="auto"/>
            <w:right w:val="none" w:sz="0" w:space="0" w:color="auto"/>
          </w:divBdr>
        </w:div>
        <w:div w:id="830173166">
          <w:marLeft w:val="480"/>
          <w:marRight w:val="0"/>
          <w:marTop w:val="0"/>
          <w:marBottom w:val="0"/>
          <w:divBdr>
            <w:top w:val="none" w:sz="0" w:space="0" w:color="auto"/>
            <w:left w:val="none" w:sz="0" w:space="0" w:color="auto"/>
            <w:bottom w:val="none" w:sz="0" w:space="0" w:color="auto"/>
            <w:right w:val="none" w:sz="0" w:space="0" w:color="auto"/>
          </w:divBdr>
        </w:div>
        <w:div w:id="846410266">
          <w:marLeft w:val="480"/>
          <w:marRight w:val="0"/>
          <w:marTop w:val="0"/>
          <w:marBottom w:val="0"/>
          <w:divBdr>
            <w:top w:val="none" w:sz="0" w:space="0" w:color="auto"/>
            <w:left w:val="none" w:sz="0" w:space="0" w:color="auto"/>
            <w:bottom w:val="none" w:sz="0" w:space="0" w:color="auto"/>
            <w:right w:val="none" w:sz="0" w:space="0" w:color="auto"/>
          </w:divBdr>
        </w:div>
        <w:div w:id="978610011">
          <w:marLeft w:val="480"/>
          <w:marRight w:val="0"/>
          <w:marTop w:val="0"/>
          <w:marBottom w:val="0"/>
          <w:divBdr>
            <w:top w:val="none" w:sz="0" w:space="0" w:color="auto"/>
            <w:left w:val="none" w:sz="0" w:space="0" w:color="auto"/>
            <w:bottom w:val="none" w:sz="0" w:space="0" w:color="auto"/>
            <w:right w:val="none" w:sz="0" w:space="0" w:color="auto"/>
          </w:divBdr>
        </w:div>
        <w:div w:id="1984190670">
          <w:marLeft w:val="480"/>
          <w:marRight w:val="0"/>
          <w:marTop w:val="0"/>
          <w:marBottom w:val="0"/>
          <w:divBdr>
            <w:top w:val="none" w:sz="0" w:space="0" w:color="auto"/>
            <w:left w:val="none" w:sz="0" w:space="0" w:color="auto"/>
            <w:bottom w:val="none" w:sz="0" w:space="0" w:color="auto"/>
            <w:right w:val="none" w:sz="0" w:space="0" w:color="auto"/>
          </w:divBdr>
        </w:div>
        <w:div w:id="1719431175">
          <w:marLeft w:val="480"/>
          <w:marRight w:val="0"/>
          <w:marTop w:val="0"/>
          <w:marBottom w:val="0"/>
          <w:divBdr>
            <w:top w:val="none" w:sz="0" w:space="0" w:color="auto"/>
            <w:left w:val="none" w:sz="0" w:space="0" w:color="auto"/>
            <w:bottom w:val="none" w:sz="0" w:space="0" w:color="auto"/>
            <w:right w:val="none" w:sz="0" w:space="0" w:color="auto"/>
          </w:divBdr>
        </w:div>
        <w:div w:id="879903788">
          <w:marLeft w:val="480"/>
          <w:marRight w:val="0"/>
          <w:marTop w:val="0"/>
          <w:marBottom w:val="0"/>
          <w:divBdr>
            <w:top w:val="none" w:sz="0" w:space="0" w:color="auto"/>
            <w:left w:val="none" w:sz="0" w:space="0" w:color="auto"/>
            <w:bottom w:val="none" w:sz="0" w:space="0" w:color="auto"/>
            <w:right w:val="none" w:sz="0" w:space="0" w:color="auto"/>
          </w:divBdr>
        </w:div>
        <w:div w:id="1898514857">
          <w:marLeft w:val="480"/>
          <w:marRight w:val="0"/>
          <w:marTop w:val="0"/>
          <w:marBottom w:val="0"/>
          <w:divBdr>
            <w:top w:val="none" w:sz="0" w:space="0" w:color="auto"/>
            <w:left w:val="none" w:sz="0" w:space="0" w:color="auto"/>
            <w:bottom w:val="none" w:sz="0" w:space="0" w:color="auto"/>
            <w:right w:val="none" w:sz="0" w:space="0" w:color="auto"/>
          </w:divBdr>
        </w:div>
        <w:div w:id="1036391178">
          <w:marLeft w:val="480"/>
          <w:marRight w:val="0"/>
          <w:marTop w:val="0"/>
          <w:marBottom w:val="0"/>
          <w:divBdr>
            <w:top w:val="none" w:sz="0" w:space="0" w:color="auto"/>
            <w:left w:val="none" w:sz="0" w:space="0" w:color="auto"/>
            <w:bottom w:val="none" w:sz="0" w:space="0" w:color="auto"/>
            <w:right w:val="none" w:sz="0" w:space="0" w:color="auto"/>
          </w:divBdr>
        </w:div>
        <w:div w:id="1185053227">
          <w:marLeft w:val="480"/>
          <w:marRight w:val="0"/>
          <w:marTop w:val="0"/>
          <w:marBottom w:val="0"/>
          <w:divBdr>
            <w:top w:val="none" w:sz="0" w:space="0" w:color="auto"/>
            <w:left w:val="none" w:sz="0" w:space="0" w:color="auto"/>
            <w:bottom w:val="none" w:sz="0" w:space="0" w:color="auto"/>
            <w:right w:val="none" w:sz="0" w:space="0" w:color="auto"/>
          </w:divBdr>
        </w:div>
        <w:div w:id="339434145">
          <w:marLeft w:val="480"/>
          <w:marRight w:val="0"/>
          <w:marTop w:val="0"/>
          <w:marBottom w:val="0"/>
          <w:divBdr>
            <w:top w:val="none" w:sz="0" w:space="0" w:color="auto"/>
            <w:left w:val="none" w:sz="0" w:space="0" w:color="auto"/>
            <w:bottom w:val="none" w:sz="0" w:space="0" w:color="auto"/>
            <w:right w:val="none" w:sz="0" w:space="0" w:color="auto"/>
          </w:divBdr>
        </w:div>
        <w:div w:id="656495301">
          <w:marLeft w:val="480"/>
          <w:marRight w:val="0"/>
          <w:marTop w:val="0"/>
          <w:marBottom w:val="0"/>
          <w:divBdr>
            <w:top w:val="none" w:sz="0" w:space="0" w:color="auto"/>
            <w:left w:val="none" w:sz="0" w:space="0" w:color="auto"/>
            <w:bottom w:val="none" w:sz="0" w:space="0" w:color="auto"/>
            <w:right w:val="none" w:sz="0" w:space="0" w:color="auto"/>
          </w:divBdr>
        </w:div>
        <w:div w:id="161972125">
          <w:marLeft w:val="480"/>
          <w:marRight w:val="0"/>
          <w:marTop w:val="0"/>
          <w:marBottom w:val="0"/>
          <w:divBdr>
            <w:top w:val="none" w:sz="0" w:space="0" w:color="auto"/>
            <w:left w:val="none" w:sz="0" w:space="0" w:color="auto"/>
            <w:bottom w:val="none" w:sz="0" w:space="0" w:color="auto"/>
            <w:right w:val="none" w:sz="0" w:space="0" w:color="auto"/>
          </w:divBdr>
        </w:div>
        <w:div w:id="975373918">
          <w:marLeft w:val="480"/>
          <w:marRight w:val="0"/>
          <w:marTop w:val="0"/>
          <w:marBottom w:val="0"/>
          <w:divBdr>
            <w:top w:val="none" w:sz="0" w:space="0" w:color="auto"/>
            <w:left w:val="none" w:sz="0" w:space="0" w:color="auto"/>
            <w:bottom w:val="none" w:sz="0" w:space="0" w:color="auto"/>
            <w:right w:val="none" w:sz="0" w:space="0" w:color="auto"/>
          </w:divBdr>
        </w:div>
        <w:div w:id="2105414814">
          <w:marLeft w:val="480"/>
          <w:marRight w:val="0"/>
          <w:marTop w:val="0"/>
          <w:marBottom w:val="0"/>
          <w:divBdr>
            <w:top w:val="none" w:sz="0" w:space="0" w:color="auto"/>
            <w:left w:val="none" w:sz="0" w:space="0" w:color="auto"/>
            <w:bottom w:val="none" w:sz="0" w:space="0" w:color="auto"/>
            <w:right w:val="none" w:sz="0" w:space="0" w:color="auto"/>
          </w:divBdr>
        </w:div>
        <w:div w:id="1957834253">
          <w:marLeft w:val="480"/>
          <w:marRight w:val="0"/>
          <w:marTop w:val="0"/>
          <w:marBottom w:val="0"/>
          <w:divBdr>
            <w:top w:val="none" w:sz="0" w:space="0" w:color="auto"/>
            <w:left w:val="none" w:sz="0" w:space="0" w:color="auto"/>
            <w:bottom w:val="none" w:sz="0" w:space="0" w:color="auto"/>
            <w:right w:val="none" w:sz="0" w:space="0" w:color="auto"/>
          </w:divBdr>
        </w:div>
      </w:divsChild>
    </w:div>
    <w:div w:id="682900050">
      <w:marLeft w:val="480"/>
      <w:marRight w:val="0"/>
      <w:marTop w:val="0"/>
      <w:marBottom w:val="0"/>
      <w:divBdr>
        <w:top w:val="none" w:sz="0" w:space="0" w:color="auto"/>
        <w:left w:val="none" w:sz="0" w:space="0" w:color="auto"/>
        <w:bottom w:val="none" w:sz="0" w:space="0" w:color="auto"/>
        <w:right w:val="none" w:sz="0" w:space="0" w:color="auto"/>
      </w:divBdr>
    </w:div>
    <w:div w:id="683020130">
      <w:bodyDiv w:val="1"/>
      <w:marLeft w:val="0"/>
      <w:marRight w:val="0"/>
      <w:marTop w:val="0"/>
      <w:marBottom w:val="0"/>
      <w:divBdr>
        <w:top w:val="none" w:sz="0" w:space="0" w:color="auto"/>
        <w:left w:val="none" w:sz="0" w:space="0" w:color="auto"/>
        <w:bottom w:val="none" w:sz="0" w:space="0" w:color="auto"/>
        <w:right w:val="none" w:sz="0" w:space="0" w:color="auto"/>
      </w:divBdr>
      <w:divsChild>
        <w:div w:id="54932065">
          <w:marLeft w:val="480"/>
          <w:marRight w:val="0"/>
          <w:marTop w:val="0"/>
          <w:marBottom w:val="0"/>
          <w:divBdr>
            <w:top w:val="none" w:sz="0" w:space="0" w:color="auto"/>
            <w:left w:val="none" w:sz="0" w:space="0" w:color="auto"/>
            <w:bottom w:val="none" w:sz="0" w:space="0" w:color="auto"/>
            <w:right w:val="none" w:sz="0" w:space="0" w:color="auto"/>
          </w:divBdr>
        </w:div>
        <w:div w:id="910431116">
          <w:marLeft w:val="480"/>
          <w:marRight w:val="0"/>
          <w:marTop w:val="0"/>
          <w:marBottom w:val="0"/>
          <w:divBdr>
            <w:top w:val="none" w:sz="0" w:space="0" w:color="auto"/>
            <w:left w:val="none" w:sz="0" w:space="0" w:color="auto"/>
            <w:bottom w:val="none" w:sz="0" w:space="0" w:color="auto"/>
            <w:right w:val="none" w:sz="0" w:space="0" w:color="auto"/>
          </w:divBdr>
        </w:div>
        <w:div w:id="40860217">
          <w:marLeft w:val="480"/>
          <w:marRight w:val="0"/>
          <w:marTop w:val="0"/>
          <w:marBottom w:val="0"/>
          <w:divBdr>
            <w:top w:val="none" w:sz="0" w:space="0" w:color="auto"/>
            <w:left w:val="none" w:sz="0" w:space="0" w:color="auto"/>
            <w:bottom w:val="none" w:sz="0" w:space="0" w:color="auto"/>
            <w:right w:val="none" w:sz="0" w:space="0" w:color="auto"/>
          </w:divBdr>
        </w:div>
        <w:div w:id="1532764081">
          <w:marLeft w:val="480"/>
          <w:marRight w:val="0"/>
          <w:marTop w:val="0"/>
          <w:marBottom w:val="0"/>
          <w:divBdr>
            <w:top w:val="none" w:sz="0" w:space="0" w:color="auto"/>
            <w:left w:val="none" w:sz="0" w:space="0" w:color="auto"/>
            <w:bottom w:val="none" w:sz="0" w:space="0" w:color="auto"/>
            <w:right w:val="none" w:sz="0" w:space="0" w:color="auto"/>
          </w:divBdr>
        </w:div>
        <w:div w:id="246889461">
          <w:marLeft w:val="480"/>
          <w:marRight w:val="0"/>
          <w:marTop w:val="0"/>
          <w:marBottom w:val="0"/>
          <w:divBdr>
            <w:top w:val="none" w:sz="0" w:space="0" w:color="auto"/>
            <w:left w:val="none" w:sz="0" w:space="0" w:color="auto"/>
            <w:bottom w:val="none" w:sz="0" w:space="0" w:color="auto"/>
            <w:right w:val="none" w:sz="0" w:space="0" w:color="auto"/>
          </w:divBdr>
        </w:div>
        <w:div w:id="1714499348">
          <w:marLeft w:val="480"/>
          <w:marRight w:val="0"/>
          <w:marTop w:val="0"/>
          <w:marBottom w:val="0"/>
          <w:divBdr>
            <w:top w:val="none" w:sz="0" w:space="0" w:color="auto"/>
            <w:left w:val="none" w:sz="0" w:space="0" w:color="auto"/>
            <w:bottom w:val="none" w:sz="0" w:space="0" w:color="auto"/>
            <w:right w:val="none" w:sz="0" w:space="0" w:color="auto"/>
          </w:divBdr>
        </w:div>
        <w:div w:id="766509386">
          <w:marLeft w:val="480"/>
          <w:marRight w:val="0"/>
          <w:marTop w:val="0"/>
          <w:marBottom w:val="0"/>
          <w:divBdr>
            <w:top w:val="none" w:sz="0" w:space="0" w:color="auto"/>
            <w:left w:val="none" w:sz="0" w:space="0" w:color="auto"/>
            <w:bottom w:val="none" w:sz="0" w:space="0" w:color="auto"/>
            <w:right w:val="none" w:sz="0" w:space="0" w:color="auto"/>
          </w:divBdr>
        </w:div>
        <w:div w:id="2081831705">
          <w:marLeft w:val="480"/>
          <w:marRight w:val="0"/>
          <w:marTop w:val="0"/>
          <w:marBottom w:val="0"/>
          <w:divBdr>
            <w:top w:val="none" w:sz="0" w:space="0" w:color="auto"/>
            <w:left w:val="none" w:sz="0" w:space="0" w:color="auto"/>
            <w:bottom w:val="none" w:sz="0" w:space="0" w:color="auto"/>
            <w:right w:val="none" w:sz="0" w:space="0" w:color="auto"/>
          </w:divBdr>
        </w:div>
        <w:div w:id="2126149988">
          <w:marLeft w:val="480"/>
          <w:marRight w:val="0"/>
          <w:marTop w:val="0"/>
          <w:marBottom w:val="0"/>
          <w:divBdr>
            <w:top w:val="none" w:sz="0" w:space="0" w:color="auto"/>
            <w:left w:val="none" w:sz="0" w:space="0" w:color="auto"/>
            <w:bottom w:val="none" w:sz="0" w:space="0" w:color="auto"/>
            <w:right w:val="none" w:sz="0" w:space="0" w:color="auto"/>
          </w:divBdr>
        </w:div>
        <w:div w:id="1804932100">
          <w:marLeft w:val="480"/>
          <w:marRight w:val="0"/>
          <w:marTop w:val="0"/>
          <w:marBottom w:val="0"/>
          <w:divBdr>
            <w:top w:val="none" w:sz="0" w:space="0" w:color="auto"/>
            <w:left w:val="none" w:sz="0" w:space="0" w:color="auto"/>
            <w:bottom w:val="none" w:sz="0" w:space="0" w:color="auto"/>
            <w:right w:val="none" w:sz="0" w:space="0" w:color="auto"/>
          </w:divBdr>
        </w:div>
        <w:div w:id="851533163">
          <w:marLeft w:val="480"/>
          <w:marRight w:val="0"/>
          <w:marTop w:val="0"/>
          <w:marBottom w:val="0"/>
          <w:divBdr>
            <w:top w:val="none" w:sz="0" w:space="0" w:color="auto"/>
            <w:left w:val="none" w:sz="0" w:space="0" w:color="auto"/>
            <w:bottom w:val="none" w:sz="0" w:space="0" w:color="auto"/>
            <w:right w:val="none" w:sz="0" w:space="0" w:color="auto"/>
          </w:divBdr>
        </w:div>
        <w:div w:id="1521314819">
          <w:marLeft w:val="480"/>
          <w:marRight w:val="0"/>
          <w:marTop w:val="0"/>
          <w:marBottom w:val="0"/>
          <w:divBdr>
            <w:top w:val="none" w:sz="0" w:space="0" w:color="auto"/>
            <w:left w:val="none" w:sz="0" w:space="0" w:color="auto"/>
            <w:bottom w:val="none" w:sz="0" w:space="0" w:color="auto"/>
            <w:right w:val="none" w:sz="0" w:space="0" w:color="auto"/>
          </w:divBdr>
        </w:div>
        <w:div w:id="1499685279">
          <w:marLeft w:val="480"/>
          <w:marRight w:val="0"/>
          <w:marTop w:val="0"/>
          <w:marBottom w:val="0"/>
          <w:divBdr>
            <w:top w:val="none" w:sz="0" w:space="0" w:color="auto"/>
            <w:left w:val="none" w:sz="0" w:space="0" w:color="auto"/>
            <w:bottom w:val="none" w:sz="0" w:space="0" w:color="auto"/>
            <w:right w:val="none" w:sz="0" w:space="0" w:color="auto"/>
          </w:divBdr>
        </w:div>
        <w:div w:id="316691373">
          <w:marLeft w:val="480"/>
          <w:marRight w:val="0"/>
          <w:marTop w:val="0"/>
          <w:marBottom w:val="0"/>
          <w:divBdr>
            <w:top w:val="none" w:sz="0" w:space="0" w:color="auto"/>
            <w:left w:val="none" w:sz="0" w:space="0" w:color="auto"/>
            <w:bottom w:val="none" w:sz="0" w:space="0" w:color="auto"/>
            <w:right w:val="none" w:sz="0" w:space="0" w:color="auto"/>
          </w:divBdr>
        </w:div>
        <w:div w:id="1344085924">
          <w:marLeft w:val="480"/>
          <w:marRight w:val="0"/>
          <w:marTop w:val="0"/>
          <w:marBottom w:val="0"/>
          <w:divBdr>
            <w:top w:val="none" w:sz="0" w:space="0" w:color="auto"/>
            <w:left w:val="none" w:sz="0" w:space="0" w:color="auto"/>
            <w:bottom w:val="none" w:sz="0" w:space="0" w:color="auto"/>
            <w:right w:val="none" w:sz="0" w:space="0" w:color="auto"/>
          </w:divBdr>
        </w:div>
        <w:div w:id="2037802208">
          <w:marLeft w:val="480"/>
          <w:marRight w:val="0"/>
          <w:marTop w:val="0"/>
          <w:marBottom w:val="0"/>
          <w:divBdr>
            <w:top w:val="none" w:sz="0" w:space="0" w:color="auto"/>
            <w:left w:val="none" w:sz="0" w:space="0" w:color="auto"/>
            <w:bottom w:val="none" w:sz="0" w:space="0" w:color="auto"/>
            <w:right w:val="none" w:sz="0" w:space="0" w:color="auto"/>
          </w:divBdr>
        </w:div>
        <w:div w:id="1735854816">
          <w:marLeft w:val="480"/>
          <w:marRight w:val="0"/>
          <w:marTop w:val="0"/>
          <w:marBottom w:val="0"/>
          <w:divBdr>
            <w:top w:val="none" w:sz="0" w:space="0" w:color="auto"/>
            <w:left w:val="none" w:sz="0" w:space="0" w:color="auto"/>
            <w:bottom w:val="none" w:sz="0" w:space="0" w:color="auto"/>
            <w:right w:val="none" w:sz="0" w:space="0" w:color="auto"/>
          </w:divBdr>
        </w:div>
        <w:div w:id="2005426931">
          <w:marLeft w:val="480"/>
          <w:marRight w:val="0"/>
          <w:marTop w:val="0"/>
          <w:marBottom w:val="0"/>
          <w:divBdr>
            <w:top w:val="none" w:sz="0" w:space="0" w:color="auto"/>
            <w:left w:val="none" w:sz="0" w:space="0" w:color="auto"/>
            <w:bottom w:val="none" w:sz="0" w:space="0" w:color="auto"/>
            <w:right w:val="none" w:sz="0" w:space="0" w:color="auto"/>
          </w:divBdr>
        </w:div>
        <w:div w:id="2128087174">
          <w:marLeft w:val="480"/>
          <w:marRight w:val="0"/>
          <w:marTop w:val="0"/>
          <w:marBottom w:val="0"/>
          <w:divBdr>
            <w:top w:val="none" w:sz="0" w:space="0" w:color="auto"/>
            <w:left w:val="none" w:sz="0" w:space="0" w:color="auto"/>
            <w:bottom w:val="none" w:sz="0" w:space="0" w:color="auto"/>
            <w:right w:val="none" w:sz="0" w:space="0" w:color="auto"/>
          </w:divBdr>
        </w:div>
        <w:div w:id="981545444">
          <w:marLeft w:val="480"/>
          <w:marRight w:val="0"/>
          <w:marTop w:val="0"/>
          <w:marBottom w:val="0"/>
          <w:divBdr>
            <w:top w:val="none" w:sz="0" w:space="0" w:color="auto"/>
            <w:left w:val="none" w:sz="0" w:space="0" w:color="auto"/>
            <w:bottom w:val="none" w:sz="0" w:space="0" w:color="auto"/>
            <w:right w:val="none" w:sz="0" w:space="0" w:color="auto"/>
          </w:divBdr>
        </w:div>
        <w:div w:id="1242301579">
          <w:marLeft w:val="480"/>
          <w:marRight w:val="0"/>
          <w:marTop w:val="0"/>
          <w:marBottom w:val="0"/>
          <w:divBdr>
            <w:top w:val="none" w:sz="0" w:space="0" w:color="auto"/>
            <w:left w:val="none" w:sz="0" w:space="0" w:color="auto"/>
            <w:bottom w:val="none" w:sz="0" w:space="0" w:color="auto"/>
            <w:right w:val="none" w:sz="0" w:space="0" w:color="auto"/>
          </w:divBdr>
        </w:div>
        <w:div w:id="136578000">
          <w:marLeft w:val="480"/>
          <w:marRight w:val="0"/>
          <w:marTop w:val="0"/>
          <w:marBottom w:val="0"/>
          <w:divBdr>
            <w:top w:val="none" w:sz="0" w:space="0" w:color="auto"/>
            <w:left w:val="none" w:sz="0" w:space="0" w:color="auto"/>
            <w:bottom w:val="none" w:sz="0" w:space="0" w:color="auto"/>
            <w:right w:val="none" w:sz="0" w:space="0" w:color="auto"/>
          </w:divBdr>
        </w:div>
        <w:div w:id="1086263924">
          <w:marLeft w:val="480"/>
          <w:marRight w:val="0"/>
          <w:marTop w:val="0"/>
          <w:marBottom w:val="0"/>
          <w:divBdr>
            <w:top w:val="none" w:sz="0" w:space="0" w:color="auto"/>
            <w:left w:val="none" w:sz="0" w:space="0" w:color="auto"/>
            <w:bottom w:val="none" w:sz="0" w:space="0" w:color="auto"/>
            <w:right w:val="none" w:sz="0" w:space="0" w:color="auto"/>
          </w:divBdr>
        </w:div>
        <w:div w:id="364450259">
          <w:marLeft w:val="480"/>
          <w:marRight w:val="0"/>
          <w:marTop w:val="0"/>
          <w:marBottom w:val="0"/>
          <w:divBdr>
            <w:top w:val="none" w:sz="0" w:space="0" w:color="auto"/>
            <w:left w:val="none" w:sz="0" w:space="0" w:color="auto"/>
            <w:bottom w:val="none" w:sz="0" w:space="0" w:color="auto"/>
            <w:right w:val="none" w:sz="0" w:space="0" w:color="auto"/>
          </w:divBdr>
        </w:div>
        <w:div w:id="2114813193">
          <w:marLeft w:val="480"/>
          <w:marRight w:val="0"/>
          <w:marTop w:val="0"/>
          <w:marBottom w:val="0"/>
          <w:divBdr>
            <w:top w:val="none" w:sz="0" w:space="0" w:color="auto"/>
            <w:left w:val="none" w:sz="0" w:space="0" w:color="auto"/>
            <w:bottom w:val="none" w:sz="0" w:space="0" w:color="auto"/>
            <w:right w:val="none" w:sz="0" w:space="0" w:color="auto"/>
          </w:divBdr>
        </w:div>
        <w:div w:id="2072457792">
          <w:marLeft w:val="480"/>
          <w:marRight w:val="0"/>
          <w:marTop w:val="0"/>
          <w:marBottom w:val="0"/>
          <w:divBdr>
            <w:top w:val="none" w:sz="0" w:space="0" w:color="auto"/>
            <w:left w:val="none" w:sz="0" w:space="0" w:color="auto"/>
            <w:bottom w:val="none" w:sz="0" w:space="0" w:color="auto"/>
            <w:right w:val="none" w:sz="0" w:space="0" w:color="auto"/>
          </w:divBdr>
        </w:div>
        <w:div w:id="1014186692">
          <w:marLeft w:val="480"/>
          <w:marRight w:val="0"/>
          <w:marTop w:val="0"/>
          <w:marBottom w:val="0"/>
          <w:divBdr>
            <w:top w:val="none" w:sz="0" w:space="0" w:color="auto"/>
            <w:left w:val="none" w:sz="0" w:space="0" w:color="auto"/>
            <w:bottom w:val="none" w:sz="0" w:space="0" w:color="auto"/>
            <w:right w:val="none" w:sz="0" w:space="0" w:color="auto"/>
          </w:divBdr>
        </w:div>
        <w:div w:id="570890395">
          <w:marLeft w:val="480"/>
          <w:marRight w:val="0"/>
          <w:marTop w:val="0"/>
          <w:marBottom w:val="0"/>
          <w:divBdr>
            <w:top w:val="none" w:sz="0" w:space="0" w:color="auto"/>
            <w:left w:val="none" w:sz="0" w:space="0" w:color="auto"/>
            <w:bottom w:val="none" w:sz="0" w:space="0" w:color="auto"/>
            <w:right w:val="none" w:sz="0" w:space="0" w:color="auto"/>
          </w:divBdr>
        </w:div>
        <w:div w:id="131875415">
          <w:marLeft w:val="480"/>
          <w:marRight w:val="0"/>
          <w:marTop w:val="0"/>
          <w:marBottom w:val="0"/>
          <w:divBdr>
            <w:top w:val="none" w:sz="0" w:space="0" w:color="auto"/>
            <w:left w:val="none" w:sz="0" w:space="0" w:color="auto"/>
            <w:bottom w:val="none" w:sz="0" w:space="0" w:color="auto"/>
            <w:right w:val="none" w:sz="0" w:space="0" w:color="auto"/>
          </w:divBdr>
        </w:div>
        <w:div w:id="475417956">
          <w:marLeft w:val="480"/>
          <w:marRight w:val="0"/>
          <w:marTop w:val="0"/>
          <w:marBottom w:val="0"/>
          <w:divBdr>
            <w:top w:val="none" w:sz="0" w:space="0" w:color="auto"/>
            <w:left w:val="none" w:sz="0" w:space="0" w:color="auto"/>
            <w:bottom w:val="none" w:sz="0" w:space="0" w:color="auto"/>
            <w:right w:val="none" w:sz="0" w:space="0" w:color="auto"/>
          </w:divBdr>
        </w:div>
        <w:div w:id="1833178120">
          <w:marLeft w:val="480"/>
          <w:marRight w:val="0"/>
          <w:marTop w:val="0"/>
          <w:marBottom w:val="0"/>
          <w:divBdr>
            <w:top w:val="none" w:sz="0" w:space="0" w:color="auto"/>
            <w:left w:val="none" w:sz="0" w:space="0" w:color="auto"/>
            <w:bottom w:val="none" w:sz="0" w:space="0" w:color="auto"/>
            <w:right w:val="none" w:sz="0" w:space="0" w:color="auto"/>
          </w:divBdr>
        </w:div>
        <w:div w:id="601377635">
          <w:marLeft w:val="480"/>
          <w:marRight w:val="0"/>
          <w:marTop w:val="0"/>
          <w:marBottom w:val="0"/>
          <w:divBdr>
            <w:top w:val="none" w:sz="0" w:space="0" w:color="auto"/>
            <w:left w:val="none" w:sz="0" w:space="0" w:color="auto"/>
            <w:bottom w:val="none" w:sz="0" w:space="0" w:color="auto"/>
            <w:right w:val="none" w:sz="0" w:space="0" w:color="auto"/>
          </w:divBdr>
        </w:div>
        <w:div w:id="930704335">
          <w:marLeft w:val="480"/>
          <w:marRight w:val="0"/>
          <w:marTop w:val="0"/>
          <w:marBottom w:val="0"/>
          <w:divBdr>
            <w:top w:val="none" w:sz="0" w:space="0" w:color="auto"/>
            <w:left w:val="none" w:sz="0" w:space="0" w:color="auto"/>
            <w:bottom w:val="none" w:sz="0" w:space="0" w:color="auto"/>
            <w:right w:val="none" w:sz="0" w:space="0" w:color="auto"/>
          </w:divBdr>
        </w:div>
        <w:div w:id="2062897899">
          <w:marLeft w:val="480"/>
          <w:marRight w:val="0"/>
          <w:marTop w:val="0"/>
          <w:marBottom w:val="0"/>
          <w:divBdr>
            <w:top w:val="none" w:sz="0" w:space="0" w:color="auto"/>
            <w:left w:val="none" w:sz="0" w:space="0" w:color="auto"/>
            <w:bottom w:val="none" w:sz="0" w:space="0" w:color="auto"/>
            <w:right w:val="none" w:sz="0" w:space="0" w:color="auto"/>
          </w:divBdr>
        </w:div>
        <w:div w:id="114059639">
          <w:marLeft w:val="480"/>
          <w:marRight w:val="0"/>
          <w:marTop w:val="0"/>
          <w:marBottom w:val="0"/>
          <w:divBdr>
            <w:top w:val="none" w:sz="0" w:space="0" w:color="auto"/>
            <w:left w:val="none" w:sz="0" w:space="0" w:color="auto"/>
            <w:bottom w:val="none" w:sz="0" w:space="0" w:color="auto"/>
            <w:right w:val="none" w:sz="0" w:space="0" w:color="auto"/>
          </w:divBdr>
        </w:div>
        <w:div w:id="1405641592">
          <w:marLeft w:val="480"/>
          <w:marRight w:val="0"/>
          <w:marTop w:val="0"/>
          <w:marBottom w:val="0"/>
          <w:divBdr>
            <w:top w:val="none" w:sz="0" w:space="0" w:color="auto"/>
            <w:left w:val="none" w:sz="0" w:space="0" w:color="auto"/>
            <w:bottom w:val="none" w:sz="0" w:space="0" w:color="auto"/>
            <w:right w:val="none" w:sz="0" w:space="0" w:color="auto"/>
          </w:divBdr>
        </w:div>
        <w:div w:id="2070810936">
          <w:marLeft w:val="480"/>
          <w:marRight w:val="0"/>
          <w:marTop w:val="0"/>
          <w:marBottom w:val="0"/>
          <w:divBdr>
            <w:top w:val="none" w:sz="0" w:space="0" w:color="auto"/>
            <w:left w:val="none" w:sz="0" w:space="0" w:color="auto"/>
            <w:bottom w:val="none" w:sz="0" w:space="0" w:color="auto"/>
            <w:right w:val="none" w:sz="0" w:space="0" w:color="auto"/>
          </w:divBdr>
        </w:div>
        <w:div w:id="260916816">
          <w:marLeft w:val="480"/>
          <w:marRight w:val="0"/>
          <w:marTop w:val="0"/>
          <w:marBottom w:val="0"/>
          <w:divBdr>
            <w:top w:val="none" w:sz="0" w:space="0" w:color="auto"/>
            <w:left w:val="none" w:sz="0" w:space="0" w:color="auto"/>
            <w:bottom w:val="none" w:sz="0" w:space="0" w:color="auto"/>
            <w:right w:val="none" w:sz="0" w:space="0" w:color="auto"/>
          </w:divBdr>
        </w:div>
        <w:div w:id="497428722">
          <w:marLeft w:val="480"/>
          <w:marRight w:val="0"/>
          <w:marTop w:val="0"/>
          <w:marBottom w:val="0"/>
          <w:divBdr>
            <w:top w:val="none" w:sz="0" w:space="0" w:color="auto"/>
            <w:left w:val="none" w:sz="0" w:space="0" w:color="auto"/>
            <w:bottom w:val="none" w:sz="0" w:space="0" w:color="auto"/>
            <w:right w:val="none" w:sz="0" w:space="0" w:color="auto"/>
          </w:divBdr>
        </w:div>
        <w:div w:id="1835414310">
          <w:marLeft w:val="480"/>
          <w:marRight w:val="0"/>
          <w:marTop w:val="0"/>
          <w:marBottom w:val="0"/>
          <w:divBdr>
            <w:top w:val="none" w:sz="0" w:space="0" w:color="auto"/>
            <w:left w:val="none" w:sz="0" w:space="0" w:color="auto"/>
            <w:bottom w:val="none" w:sz="0" w:space="0" w:color="auto"/>
            <w:right w:val="none" w:sz="0" w:space="0" w:color="auto"/>
          </w:divBdr>
        </w:div>
        <w:div w:id="1904365525">
          <w:marLeft w:val="480"/>
          <w:marRight w:val="0"/>
          <w:marTop w:val="0"/>
          <w:marBottom w:val="0"/>
          <w:divBdr>
            <w:top w:val="none" w:sz="0" w:space="0" w:color="auto"/>
            <w:left w:val="none" w:sz="0" w:space="0" w:color="auto"/>
            <w:bottom w:val="none" w:sz="0" w:space="0" w:color="auto"/>
            <w:right w:val="none" w:sz="0" w:space="0" w:color="auto"/>
          </w:divBdr>
        </w:div>
        <w:div w:id="12196959">
          <w:marLeft w:val="480"/>
          <w:marRight w:val="0"/>
          <w:marTop w:val="0"/>
          <w:marBottom w:val="0"/>
          <w:divBdr>
            <w:top w:val="none" w:sz="0" w:space="0" w:color="auto"/>
            <w:left w:val="none" w:sz="0" w:space="0" w:color="auto"/>
            <w:bottom w:val="none" w:sz="0" w:space="0" w:color="auto"/>
            <w:right w:val="none" w:sz="0" w:space="0" w:color="auto"/>
          </w:divBdr>
        </w:div>
        <w:div w:id="857892431">
          <w:marLeft w:val="480"/>
          <w:marRight w:val="0"/>
          <w:marTop w:val="0"/>
          <w:marBottom w:val="0"/>
          <w:divBdr>
            <w:top w:val="none" w:sz="0" w:space="0" w:color="auto"/>
            <w:left w:val="none" w:sz="0" w:space="0" w:color="auto"/>
            <w:bottom w:val="none" w:sz="0" w:space="0" w:color="auto"/>
            <w:right w:val="none" w:sz="0" w:space="0" w:color="auto"/>
          </w:divBdr>
        </w:div>
        <w:div w:id="349373741">
          <w:marLeft w:val="480"/>
          <w:marRight w:val="0"/>
          <w:marTop w:val="0"/>
          <w:marBottom w:val="0"/>
          <w:divBdr>
            <w:top w:val="none" w:sz="0" w:space="0" w:color="auto"/>
            <w:left w:val="none" w:sz="0" w:space="0" w:color="auto"/>
            <w:bottom w:val="none" w:sz="0" w:space="0" w:color="auto"/>
            <w:right w:val="none" w:sz="0" w:space="0" w:color="auto"/>
          </w:divBdr>
        </w:div>
        <w:div w:id="1069882529">
          <w:marLeft w:val="480"/>
          <w:marRight w:val="0"/>
          <w:marTop w:val="0"/>
          <w:marBottom w:val="0"/>
          <w:divBdr>
            <w:top w:val="none" w:sz="0" w:space="0" w:color="auto"/>
            <w:left w:val="none" w:sz="0" w:space="0" w:color="auto"/>
            <w:bottom w:val="none" w:sz="0" w:space="0" w:color="auto"/>
            <w:right w:val="none" w:sz="0" w:space="0" w:color="auto"/>
          </w:divBdr>
        </w:div>
        <w:div w:id="194932301">
          <w:marLeft w:val="480"/>
          <w:marRight w:val="0"/>
          <w:marTop w:val="0"/>
          <w:marBottom w:val="0"/>
          <w:divBdr>
            <w:top w:val="none" w:sz="0" w:space="0" w:color="auto"/>
            <w:left w:val="none" w:sz="0" w:space="0" w:color="auto"/>
            <w:bottom w:val="none" w:sz="0" w:space="0" w:color="auto"/>
            <w:right w:val="none" w:sz="0" w:space="0" w:color="auto"/>
          </w:divBdr>
        </w:div>
        <w:div w:id="1690331187">
          <w:marLeft w:val="480"/>
          <w:marRight w:val="0"/>
          <w:marTop w:val="0"/>
          <w:marBottom w:val="0"/>
          <w:divBdr>
            <w:top w:val="none" w:sz="0" w:space="0" w:color="auto"/>
            <w:left w:val="none" w:sz="0" w:space="0" w:color="auto"/>
            <w:bottom w:val="none" w:sz="0" w:space="0" w:color="auto"/>
            <w:right w:val="none" w:sz="0" w:space="0" w:color="auto"/>
          </w:divBdr>
        </w:div>
        <w:div w:id="1728258463">
          <w:marLeft w:val="480"/>
          <w:marRight w:val="0"/>
          <w:marTop w:val="0"/>
          <w:marBottom w:val="0"/>
          <w:divBdr>
            <w:top w:val="none" w:sz="0" w:space="0" w:color="auto"/>
            <w:left w:val="none" w:sz="0" w:space="0" w:color="auto"/>
            <w:bottom w:val="none" w:sz="0" w:space="0" w:color="auto"/>
            <w:right w:val="none" w:sz="0" w:space="0" w:color="auto"/>
          </w:divBdr>
        </w:div>
        <w:div w:id="2096316649">
          <w:marLeft w:val="480"/>
          <w:marRight w:val="0"/>
          <w:marTop w:val="0"/>
          <w:marBottom w:val="0"/>
          <w:divBdr>
            <w:top w:val="none" w:sz="0" w:space="0" w:color="auto"/>
            <w:left w:val="none" w:sz="0" w:space="0" w:color="auto"/>
            <w:bottom w:val="none" w:sz="0" w:space="0" w:color="auto"/>
            <w:right w:val="none" w:sz="0" w:space="0" w:color="auto"/>
          </w:divBdr>
        </w:div>
        <w:div w:id="1990088396">
          <w:marLeft w:val="480"/>
          <w:marRight w:val="0"/>
          <w:marTop w:val="0"/>
          <w:marBottom w:val="0"/>
          <w:divBdr>
            <w:top w:val="none" w:sz="0" w:space="0" w:color="auto"/>
            <w:left w:val="none" w:sz="0" w:space="0" w:color="auto"/>
            <w:bottom w:val="none" w:sz="0" w:space="0" w:color="auto"/>
            <w:right w:val="none" w:sz="0" w:space="0" w:color="auto"/>
          </w:divBdr>
        </w:div>
        <w:div w:id="556161374">
          <w:marLeft w:val="480"/>
          <w:marRight w:val="0"/>
          <w:marTop w:val="0"/>
          <w:marBottom w:val="0"/>
          <w:divBdr>
            <w:top w:val="none" w:sz="0" w:space="0" w:color="auto"/>
            <w:left w:val="none" w:sz="0" w:space="0" w:color="auto"/>
            <w:bottom w:val="none" w:sz="0" w:space="0" w:color="auto"/>
            <w:right w:val="none" w:sz="0" w:space="0" w:color="auto"/>
          </w:divBdr>
        </w:div>
        <w:div w:id="114102053">
          <w:marLeft w:val="480"/>
          <w:marRight w:val="0"/>
          <w:marTop w:val="0"/>
          <w:marBottom w:val="0"/>
          <w:divBdr>
            <w:top w:val="none" w:sz="0" w:space="0" w:color="auto"/>
            <w:left w:val="none" w:sz="0" w:space="0" w:color="auto"/>
            <w:bottom w:val="none" w:sz="0" w:space="0" w:color="auto"/>
            <w:right w:val="none" w:sz="0" w:space="0" w:color="auto"/>
          </w:divBdr>
        </w:div>
        <w:div w:id="997004929">
          <w:marLeft w:val="480"/>
          <w:marRight w:val="0"/>
          <w:marTop w:val="0"/>
          <w:marBottom w:val="0"/>
          <w:divBdr>
            <w:top w:val="none" w:sz="0" w:space="0" w:color="auto"/>
            <w:left w:val="none" w:sz="0" w:space="0" w:color="auto"/>
            <w:bottom w:val="none" w:sz="0" w:space="0" w:color="auto"/>
            <w:right w:val="none" w:sz="0" w:space="0" w:color="auto"/>
          </w:divBdr>
        </w:div>
        <w:div w:id="1540901442">
          <w:marLeft w:val="480"/>
          <w:marRight w:val="0"/>
          <w:marTop w:val="0"/>
          <w:marBottom w:val="0"/>
          <w:divBdr>
            <w:top w:val="none" w:sz="0" w:space="0" w:color="auto"/>
            <w:left w:val="none" w:sz="0" w:space="0" w:color="auto"/>
            <w:bottom w:val="none" w:sz="0" w:space="0" w:color="auto"/>
            <w:right w:val="none" w:sz="0" w:space="0" w:color="auto"/>
          </w:divBdr>
        </w:div>
        <w:div w:id="969897086">
          <w:marLeft w:val="480"/>
          <w:marRight w:val="0"/>
          <w:marTop w:val="0"/>
          <w:marBottom w:val="0"/>
          <w:divBdr>
            <w:top w:val="none" w:sz="0" w:space="0" w:color="auto"/>
            <w:left w:val="none" w:sz="0" w:space="0" w:color="auto"/>
            <w:bottom w:val="none" w:sz="0" w:space="0" w:color="auto"/>
            <w:right w:val="none" w:sz="0" w:space="0" w:color="auto"/>
          </w:divBdr>
        </w:div>
        <w:div w:id="1979992925">
          <w:marLeft w:val="480"/>
          <w:marRight w:val="0"/>
          <w:marTop w:val="0"/>
          <w:marBottom w:val="0"/>
          <w:divBdr>
            <w:top w:val="none" w:sz="0" w:space="0" w:color="auto"/>
            <w:left w:val="none" w:sz="0" w:space="0" w:color="auto"/>
            <w:bottom w:val="none" w:sz="0" w:space="0" w:color="auto"/>
            <w:right w:val="none" w:sz="0" w:space="0" w:color="auto"/>
          </w:divBdr>
        </w:div>
        <w:div w:id="581717805">
          <w:marLeft w:val="480"/>
          <w:marRight w:val="0"/>
          <w:marTop w:val="0"/>
          <w:marBottom w:val="0"/>
          <w:divBdr>
            <w:top w:val="none" w:sz="0" w:space="0" w:color="auto"/>
            <w:left w:val="none" w:sz="0" w:space="0" w:color="auto"/>
            <w:bottom w:val="none" w:sz="0" w:space="0" w:color="auto"/>
            <w:right w:val="none" w:sz="0" w:space="0" w:color="auto"/>
          </w:divBdr>
        </w:div>
        <w:div w:id="1490830288">
          <w:marLeft w:val="480"/>
          <w:marRight w:val="0"/>
          <w:marTop w:val="0"/>
          <w:marBottom w:val="0"/>
          <w:divBdr>
            <w:top w:val="none" w:sz="0" w:space="0" w:color="auto"/>
            <w:left w:val="none" w:sz="0" w:space="0" w:color="auto"/>
            <w:bottom w:val="none" w:sz="0" w:space="0" w:color="auto"/>
            <w:right w:val="none" w:sz="0" w:space="0" w:color="auto"/>
          </w:divBdr>
        </w:div>
        <w:div w:id="1948344624">
          <w:marLeft w:val="480"/>
          <w:marRight w:val="0"/>
          <w:marTop w:val="0"/>
          <w:marBottom w:val="0"/>
          <w:divBdr>
            <w:top w:val="none" w:sz="0" w:space="0" w:color="auto"/>
            <w:left w:val="none" w:sz="0" w:space="0" w:color="auto"/>
            <w:bottom w:val="none" w:sz="0" w:space="0" w:color="auto"/>
            <w:right w:val="none" w:sz="0" w:space="0" w:color="auto"/>
          </w:divBdr>
        </w:div>
        <w:div w:id="1308785071">
          <w:marLeft w:val="480"/>
          <w:marRight w:val="0"/>
          <w:marTop w:val="0"/>
          <w:marBottom w:val="0"/>
          <w:divBdr>
            <w:top w:val="none" w:sz="0" w:space="0" w:color="auto"/>
            <w:left w:val="none" w:sz="0" w:space="0" w:color="auto"/>
            <w:bottom w:val="none" w:sz="0" w:space="0" w:color="auto"/>
            <w:right w:val="none" w:sz="0" w:space="0" w:color="auto"/>
          </w:divBdr>
        </w:div>
        <w:div w:id="499348070">
          <w:marLeft w:val="480"/>
          <w:marRight w:val="0"/>
          <w:marTop w:val="0"/>
          <w:marBottom w:val="0"/>
          <w:divBdr>
            <w:top w:val="none" w:sz="0" w:space="0" w:color="auto"/>
            <w:left w:val="none" w:sz="0" w:space="0" w:color="auto"/>
            <w:bottom w:val="none" w:sz="0" w:space="0" w:color="auto"/>
            <w:right w:val="none" w:sz="0" w:space="0" w:color="auto"/>
          </w:divBdr>
        </w:div>
        <w:div w:id="1555853556">
          <w:marLeft w:val="480"/>
          <w:marRight w:val="0"/>
          <w:marTop w:val="0"/>
          <w:marBottom w:val="0"/>
          <w:divBdr>
            <w:top w:val="none" w:sz="0" w:space="0" w:color="auto"/>
            <w:left w:val="none" w:sz="0" w:space="0" w:color="auto"/>
            <w:bottom w:val="none" w:sz="0" w:space="0" w:color="auto"/>
            <w:right w:val="none" w:sz="0" w:space="0" w:color="auto"/>
          </w:divBdr>
        </w:div>
        <w:div w:id="1368136721">
          <w:marLeft w:val="480"/>
          <w:marRight w:val="0"/>
          <w:marTop w:val="0"/>
          <w:marBottom w:val="0"/>
          <w:divBdr>
            <w:top w:val="none" w:sz="0" w:space="0" w:color="auto"/>
            <w:left w:val="none" w:sz="0" w:space="0" w:color="auto"/>
            <w:bottom w:val="none" w:sz="0" w:space="0" w:color="auto"/>
            <w:right w:val="none" w:sz="0" w:space="0" w:color="auto"/>
          </w:divBdr>
        </w:div>
        <w:div w:id="1913151296">
          <w:marLeft w:val="480"/>
          <w:marRight w:val="0"/>
          <w:marTop w:val="0"/>
          <w:marBottom w:val="0"/>
          <w:divBdr>
            <w:top w:val="none" w:sz="0" w:space="0" w:color="auto"/>
            <w:left w:val="none" w:sz="0" w:space="0" w:color="auto"/>
            <w:bottom w:val="none" w:sz="0" w:space="0" w:color="auto"/>
            <w:right w:val="none" w:sz="0" w:space="0" w:color="auto"/>
          </w:divBdr>
        </w:div>
        <w:div w:id="2057777079">
          <w:marLeft w:val="480"/>
          <w:marRight w:val="0"/>
          <w:marTop w:val="0"/>
          <w:marBottom w:val="0"/>
          <w:divBdr>
            <w:top w:val="none" w:sz="0" w:space="0" w:color="auto"/>
            <w:left w:val="none" w:sz="0" w:space="0" w:color="auto"/>
            <w:bottom w:val="none" w:sz="0" w:space="0" w:color="auto"/>
            <w:right w:val="none" w:sz="0" w:space="0" w:color="auto"/>
          </w:divBdr>
        </w:div>
        <w:div w:id="2138529320">
          <w:marLeft w:val="480"/>
          <w:marRight w:val="0"/>
          <w:marTop w:val="0"/>
          <w:marBottom w:val="0"/>
          <w:divBdr>
            <w:top w:val="none" w:sz="0" w:space="0" w:color="auto"/>
            <w:left w:val="none" w:sz="0" w:space="0" w:color="auto"/>
            <w:bottom w:val="none" w:sz="0" w:space="0" w:color="auto"/>
            <w:right w:val="none" w:sz="0" w:space="0" w:color="auto"/>
          </w:divBdr>
        </w:div>
        <w:div w:id="1539851351">
          <w:marLeft w:val="480"/>
          <w:marRight w:val="0"/>
          <w:marTop w:val="0"/>
          <w:marBottom w:val="0"/>
          <w:divBdr>
            <w:top w:val="none" w:sz="0" w:space="0" w:color="auto"/>
            <w:left w:val="none" w:sz="0" w:space="0" w:color="auto"/>
            <w:bottom w:val="none" w:sz="0" w:space="0" w:color="auto"/>
            <w:right w:val="none" w:sz="0" w:space="0" w:color="auto"/>
          </w:divBdr>
        </w:div>
        <w:div w:id="95830044">
          <w:marLeft w:val="480"/>
          <w:marRight w:val="0"/>
          <w:marTop w:val="0"/>
          <w:marBottom w:val="0"/>
          <w:divBdr>
            <w:top w:val="none" w:sz="0" w:space="0" w:color="auto"/>
            <w:left w:val="none" w:sz="0" w:space="0" w:color="auto"/>
            <w:bottom w:val="none" w:sz="0" w:space="0" w:color="auto"/>
            <w:right w:val="none" w:sz="0" w:space="0" w:color="auto"/>
          </w:divBdr>
        </w:div>
        <w:div w:id="532888654">
          <w:marLeft w:val="480"/>
          <w:marRight w:val="0"/>
          <w:marTop w:val="0"/>
          <w:marBottom w:val="0"/>
          <w:divBdr>
            <w:top w:val="none" w:sz="0" w:space="0" w:color="auto"/>
            <w:left w:val="none" w:sz="0" w:space="0" w:color="auto"/>
            <w:bottom w:val="none" w:sz="0" w:space="0" w:color="auto"/>
            <w:right w:val="none" w:sz="0" w:space="0" w:color="auto"/>
          </w:divBdr>
        </w:div>
        <w:div w:id="829711197">
          <w:marLeft w:val="480"/>
          <w:marRight w:val="0"/>
          <w:marTop w:val="0"/>
          <w:marBottom w:val="0"/>
          <w:divBdr>
            <w:top w:val="none" w:sz="0" w:space="0" w:color="auto"/>
            <w:left w:val="none" w:sz="0" w:space="0" w:color="auto"/>
            <w:bottom w:val="none" w:sz="0" w:space="0" w:color="auto"/>
            <w:right w:val="none" w:sz="0" w:space="0" w:color="auto"/>
          </w:divBdr>
        </w:div>
        <w:div w:id="406926996">
          <w:marLeft w:val="480"/>
          <w:marRight w:val="0"/>
          <w:marTop w:val="0"/>
          <w:marBottom w:val="0"/>
          <w:divBdr>
            <w:top w:val="none" w:sz="0" w:space="0" w:color="auto"/>
            <w:left w:val="none" w:sz="0" w:space="0" w:color="auto"/>
            <w:bottom w:val="none" w:sz="0" w:space="0" w:color="auto"/>
            <w:right w:val="none" w:sz="0" w:space="0" w:color="auto"/>
          </w:divBdr>
        </w:div>
      </w:divsChild>
    </w:div>
    <w:div w:id="683166420">
      <w:marLeft w:val="480"/>
      <w:marRight w:val="0"/>
      <w:marTop w:val="0"/>
      <w:marBottom w:val="0"/>
      <w:divBdr>
        <w:top w:val="none" w:sz="0" w:space="0" w:color="auto"/>
        <w:left w:val="none" w:sz="0" w:space="0" w:color="auto"/>
        <w:bottom w:val="none" w:sz="0" w:space="0" w:color="auto"/>
        <w:right w:val="none" w:sz="0" w:space="0" w:color="auto"/>
      </w:divBdr>
    </w:div>
    <w:div w:id="683440817">
      <w:bodyDiv w:val="1"/>
      <w:marLeft w:val="0"/>
      <w:marRight w:val="0"/>
      <w:marTop w:val="0"/>
      <w:marBottom w:val="0"/>
      <w:divBdr>
        <w:top w:val="none" w:sz="0" w:space="0" w:color="auto"/>
        <w:left w:val="none" w:sz="0" w:space="0" w:color="auto"/>
        <w:bottom w:val="none" w:sz="0" w:space="0" w:color="auto"/>
        <w:right w:val="none" w:sz="0" w:space="0" w:color="auto"/>
      </w:divBdr>
    </w:div>
    <w:div w:id="684138347">
      <w:marLeft w:val="640"/>
      <w:marRight w:val="0"/>
      <w:marTop w:val="0"/>
      <w:marBottom w:val="0"/>
      <w:divBdr>
        <w:top w:val="none" w:sz="0" w:space="0" w:color="auto"/>
        <w:left w:val="none" w:sz="0" w:space="0" w:color="auto"/>
        <w:bottom w:val="none" w:sz="0" w:space="0" w:color="auto"/>
        <w:right w:val="none" w:sz="0" w:space="0" w:color="auto"/>
      </w:divBdr>
    </w:div>
    <w:div w:id="684286317">
      <w:bodyDiv w:val="1"/>
      <w:marLeft w:val="0"/>
      <w:marRight w:val="0"/>
      <w:marTop w:val="0"/>
      <w:marBottom w:val="0"/>
      <w:divBdr>
        <w:top w:val="none" w:sz="0" w:space="0" w:color="auto"/>
        <w:left w:val="none" w:sz="0" w:space="0" w:color="auto"/>
        <w:bottom w:val="none" w:sz="0" w:space="0" w:color="auto"/>
        <w:right w:val="none" w:sz="0" w:space="0" w:color="auto"/>
      </w:divBdr>
      <w:divsChild>
        <w:div w:id="357584597">
          <w:marLeft w:val="480"/>
          <w:marRight w:val="0"/>
          <w:marTop w:val="0"/>
          <w:marBottom w:val="0"/>
          <w:divBdr>
            <w:top w:val="none" w:sz="0" w:space="0" w:color="auto"/>
            <w:left w:val="none" w:sz="0" w:space="0" w:color="auto"/>
            <w:bottom w:val="none" w:sz="0" w:space="0" w:color="auto"/>
            <w:right w:val="none" w:sz="0" w:space="0" w:color="auto"/>
          </w:divBdr>
        </w:div>
        <w:div w:id="792217116">
          <w:marLeft w:val="480"/>
          <w:marRight w:val="0"/>
          <w:marTop w:val="0"/>
          <w:marBottom w:val="0"/>
          <w:divBdr>
            <w:top w:val="none" w:sz="0" w:space="0" w:color="auto"/>
            <w:left w:val="none" w:sz="0" w:space="0" w:color="auto"/>
            <w:bottom w:val="none" w:sz="0" w:space="0" w:color="auto"/>
            <w:right w:val="none" w:sz="0" w:space="0" w:color="auto"/>
          </w:divBdr>
        </w:div>
        <w:div w:id="1021785960">
          <w:marLeft w:val="480"/>
          <w:marRight w:val="0"/>
          <w:marTop w:val="0"/>
          <w:marBottom w:val="0"/>
          <w:divBdr>
            <w:top w:val="none" w:sz="0" w:space="0" w:color="auto"/>
            <w:left w:val="none" w:sz="0" w:space="0" w:color="auto"/>
            <w:bottom w:val="none" w:sz="0" w:space="0" w:color="auto"/>
            <w:right w:val="none" w:sz="0" w:space="0" w:color="auto"/>
          </w:divBdr>
        </w:div>
        <w:div w:id="750809888">
          <w:marLeft w:val="480"/>
          <w:marRight w:val="0"/>
          <w:marTop w:val="0"/>
          <w:marBottom w:val="0"/>
          <w:divBdr>
            <w:top w:val="none" w:sz="0" w:space="0" w:color="auto"/>
            <w:left w:val="none" w:sz="0" w:space="0" w:color="auto"/>
            <w:bottom w:val="none" w:sz="0" w:space="0" w:color="auto"/>
            <w:right w:val="none" w:sz="0" w:space="0" w:color="auto"/>
          </w:divBdr>
        </w:div>
        <w:div w:id="549803033">
          <w:marLeft w:val="480"/>
          <w:marRight w:val="0"/>
          <w:marTop w:val="0"/>
          <w:marBottom w:val="0"/>
          <w:divBdr>
            <w:top w:val="none" w:sz="0" w:space="0" w:color="auto"/>
            <w:left w:val="none" w:sz="0" w:space="0" w:color="auto"/>
            <w:bottom w:val="none" w:sz="0" w:space="0" w:color="auto"/>
            <w:right w:val="none" w:sz="0" w:space="0" w:color="auto"/>
          </w:divBdr>
        </w:div>
        <w:div w:id="1742289313">
          <w:marLeft w:val="480"/>
          <w:marRight w:val="0"/>
          <w:marTop w:val="0"/>
          <w:marBottom w:val="0"/>
          <w:divBdr>
            <w:top w:val="none" w:sz="0" w:space="0" w:color="auto"/>
            <w:left w:val="none" w:sz="0" w:space="0" w:color="auto"/>
            <w:bottom w:val="none" w:sz="0" w:space="0" w:color="auto"/>
            <w:right w:val="none" w:sz="0" w:space="0" w:color="auto"/>
          </w:divBdr>
        </w:div>
        <w:div w:id="1503352869">
          <w:marLeft w:val="480"/>
          <w:marRight w:val="0"/>
          <w:marTop w:val="0"/>
          <w:marBottom w:val="0"/>
          <w:divBdr>
            <w:top w:val="none" w:sz="0" w:space="0" w:color="auto"/>
            <w:left w:val="none" w:sz="0" w:space="0" w:color="auto"/>
            <w:bottom w:val="none" w:sz="0" w:space="0" w:color="auto"/>
            <w:right w:val="none" w:sz="0" w:space="0" w:color="auto"/>
          </w:divBdr>
        </w:div>
        <w:div w:id="354814525">
          <w:marLeft w:val="480"/>
          <w:marRight w:val="0"/>
          <w:marTop w:val="0"/>
          <w:marBottom w:val="0"/>
          <w:divBdr>
            <w:top w:val="none" w:sz="0" w:space="0" w:color="auto"/>
            <w:left w:val="none" w:sz="0" w:space="0" w:color="auto"/>
            <w:bottom w:val="none" w:sz="0" w:space="0" w:color="auto"/>
            <w:right w:val="none" w:sz="0" w:space="0" w:color="auto"/>
          </w:divBdr>
        </w:div>
        <w:div w:id="539782222">
          <w:marLeft w:val="480"/>
          <w:marRight w:val="0"/>
          <w:marTop w:val="0"/>
          <w:marBottom w:val="0"/>
          <w:divBdr>
            <w:top w:val="none" w:sz="0" w:space="0" w:color="auto"/>
            <w:left w:val="none" w:sz="0" w:space="0" w:color="auto"/>
            <w:bottom w:val="none" w:sz="0" w:space="0" w:color="auto"/>
            <w:right w:val="none" w:sz="0" w:space="0" w:color="auto"/>
          </w:divBdr>
        </w:div>
        <w:div w:id="1626501702">
          <w:marLeft w:val="480"/>
          <w:marRight w:val="0"/>
          <w:marTop w:val="0"/>
          <w:marBottom w:val="0"/>
          <w:divBdr>
            <w:top w:val="none" w:sz="0" w:space="0" w:color="auto"/>
            <w:left w:val="none" w:sz="0" w:space="0" w:color="auto"/>
            <w:bottom w:val="none" w:sz="0" w:space="0" w:color="auto"/>
            <w:right w:val="none" w:sz="0" w:space="0" w:color="auto"/>
          </w:divBdr>
        </w:div>
        <w:div w:id="612176549">
          <w:marLeft w:val="480"/>
          <w:marRight w:val="0"/>
          <w:marTop w:val="0"/>
          <w:marBottom w:val="0"/>
          <w:divBdr>
            <w:top w:val="none" w:sz="0" w:space="0" w:color="auto"/>
            <w:left w:val="none" w:sz="0" w:space="0" w:color="auto"/>
            <w:bottom w:val="none" w:sz="0" w:space="0" w:color="auto"/>
            <w:right w:val="none" w:sz="0" w:space="0" w:color="auto"/>
          </w:divBdr>
        </w:div>
        <w:div w:id="1155341778">
          <w:marLeft w:val="480"/>
          <w:marRight w:val="0"/>
          <w:marTop w:val="0"/>
          <w:marBottom w:val="0"/>
          <w:divBdr>
            <w:top w:val="none" w:sz="0" w:space="0" w:color="auto"/>
            <w:left w:val="none" w:sz="0" w:space="0" w:color="auto"/>
            <w:bottom w:val="none" w:sz="0" w:space="0" w:color="auto"/>
            <w:right w:val="none" w:sz="0" w:space="0" w:color="auto"/>
          </w:divBdr>
        </w:div>
        <w:div w:id="1975016455">
          <w:marLeft w:val="480"/>
          <w:marRight w:val="0"/>
          <w:marTop w:val="0"/>
          <w:marBottom w:val="0"/>
          <w:divBdr>
            <w:top w:val="none" w:sz="0" w:space="0" w:color="auto"/>
            <w:left w:val="none" w:sz="0" w:space="0" w:color="auto"/>
            <w:bottom w:val="none" w:sz="0" w:space="0" w:color="auto"/>
            <w:right w:val="none" w:sz="0" w:space="0" w:color="auto"/>
          </w:divBdr>
        </w:div>
        <w:div w:id="2000036637">
          <w:marLeft w:val="480"/>
          <w:marRight w:val="0"/>
          <w:marTop w:val="0"/>
          <w:marBottom w:val="0"/>
          <w:divBdr>
            <w:top w:val="none" w:sz="0" w:space="0" w:color="auto"/>
            <w:left w:val="none" w:sz="0" w:space="0" w:color="auto"/>
            <w:bottom w:val="none" w:sz="0" w:space="0" w:color="auto"/>
            <w:right w:val="none" w:sz="0" w:space="0" w:color="auto"/>
          </w:divBdr>
        </w:div>
        <w:div w:id="105975698">
          <w:marLeft w:val="480"/>
          <w:marRight w:val="0"/>
          <w:marTop w:val="0"/>
          <w:marBottom w:val="0"/>
          <w:divBdr>
            <w:top w:val="none" w:sz="0" w:space="0" w:color="auto"/>
            <w:left w:val="none" w:sz="0" w:space="0" w:color="auto"/>
            <w:bottom w:val="none" w:sz="0" w:space="0" w:color="auto"/>
            <w:right w:val="none" w:sz="0" w:space="0" w:color="auto"/>
          </w:divBdr>
        </w:div>
        <w:div w:id="2041276948">
          <w:marLeft w:val="480"/>
          <w:marRight w:val="0"/>
          <w:marTop w:val="0"/>
          <w:marBottom w:val="0"/>
          <w:divBdr>
            <w:top w:val="none" w:sz="0" w:space="0" w:color="auto"/>
            <w:left w:val="none" w:sz="0" w:space="0" w:color="auto"/>
            <w:bottom w:val="none" w:sz="0" w:space="0" w:color="auto"/>
            <w:right w:val="none" w:sz="0" w:space="0" w:color="auto"/>
          </w:divBdr>
        </w:div>
        <w:div w:id="145124662">
          <w:marLeft w:val="480"/>
          <w:marRight w:val="0"/>
          <w:marTop w:val="0"/>
          <w:marBottom w:val="0"/>
          <w:divBdr>
            <w:top w:val="none" w:sz="0" w:space="0" w:color="auto"/>
            <w:left w:val="none" w:sz="0" w:space="0" w:color="auto"/>
            <w:bottom w:val="none" w:sz="0" w:space="0" w:color="auto"/>
            <w:right w:val="none" w:sz="0" w:space="0" w:color="auto"/>
          </w:divBdr>
        </w:div>
        <w:div w:id="607082410">
          <w:marLeft w:val="480"/>
          <w:marRight w:val="0"/>
          <w:marTop w:val="0"/>
          <w:marBottom w:val="0"/>
          <w:divBdr>
            <w:top w:val="none" w:sz="0" w:space="0" w:color="auto"/>
            <w:left w:val="none" w:sz="0" w:space="0" w:color="auto"/>
            <w:bottom w:val="none" w:sz="0" w:space="0" w:color="auto"/>
            <w:right w:val="none" w:sz="0" w:space="0" w:color="auto"/>
          </w:divBdr>
        </w:div>
        <w:div w:id="2143041109">
          <w:marLeft w:val="480"/>
          <w:marRight w:val="0"/>
          <w:marTop w:val="0"/>
          <w:marBottom w:val="0"/>
          <w:divBdr>
            <w:top w:val="none" w:sz="0" w:space="0" w:color="auto"/>
            <w:left w:val="none" w:sz="0" w:space="0" w:color="auto"/>
            <w:bottom w:val="none" w:sz="0" w:space="0" w:color="auto"/>
            <w:right w:val="none" w:sz="0" w:space="0" w:color="auto"/>
          </w:divBdr>
        </w:div>
        <w:div w:id="861669442">
          <w:marLeft w:val="480"/>
          <w:marRight w:val="0"/>
          <w:marTop w:val="0"/>
          <w:marBottom w:val="0"/>
          <w:divBdr>
            <w:top w:val="none" w:sz="0" w:space="0" w:color="auto"/>
            <w:left w:val="none" w:sz="0" w:space="0" w:color="auto"/>
            <w:bottom w:val="none" w:sz="0" w:space="0" w:color="auto"/>
            <w:right w:val="none" w:sz="0" w:space="0" w:color="auto"/>
          </w:divBdr>
        </w:div>
        <w:div w:id="1942179955">
          <w:marLeft w:val="480"/>
          <w:marRight w:val="0"/>
          <w:marTop w:val="0"/>
          <w:marBottom w:val="0"/>
          <w:divBdr>
            <w:top w:val="none" w:sz="0" w:space="0" w:color="auto"/>
            <w:left w:val="none" w:sz="0" w:space="0" w:color="auto"/>
            <w:bottom w:val="none" w:sz="0" w:space="0" w:color="auto"/>
            <w:right w:val="none" w:sz="0" w:space="0" w:color="auto"/>
          </w:divBdr>
        </w:div>
        <w:div w:id="427696807">
          <w:marLeft w:val="480"/>
          <w:marRight w:val="0"/>
          <w:marTop w:val="0"/>
          <w:marBottom w:val="0"/>
          <w:divBdr>
            <w:top w:val="none" w:sz="0" w:space="0" w:color="auto"/>
            <w:left w:val="none" w:sz="0" w:space="0" w:color="auto"/>
            <w:bottom w:val="none" w:sz="0" w:space="0" w:color="auto"/>
            <w:right w:val="none" w:sz="0" w:space="0" w:color="auto"/>
          </w:divBdr>
        </w:div>
        <w:div w:id="1308124215">
          <w:marLeft w:val="480"/>
          <w:marRight w:val="0"/>
          <w:marTop w:val="0"/>
          <w:marBottom w:val="0"/>
          <w:divBdr>
            <w:top w:val="none" w:sz="0" w:space="0" w:color="auto"/>
            <w:left w:val="none" w:sz="0" w:space="0" w:color="auto"/>
            <w:bottom w:val="none" w:sz="0" w:space="0" w:color="auto"/>
            <w:right w:val="none" w:sz="0" w:space="0" w:color="auto"/>
          </w:divBdr>
        </w:div>
        <w:div w:id="2127264420">
          <w:marLeft w:val="480"/>
          <w:marRight w:val="0"/>
          <w:marTop w:val="0"/>
          <w:marBottom w:val="0"/>
          <w:divBdr>
            <w:top w:val="none" w:sz="0" w:space="0" w:color="auto"/>
            <w:left w:val="none" w:sz="0" w:space="0" w:color="auto"/>
            <w:bottom w:val="none" w:sz="0" w:space="0" w:color="auto"/>
            <w:right w:val="none" w:sz="0" w:space="0" w:color="auto"/>
          </w:divBdr>
        </w:div>
        <w:div w:id="252664861">
          <w:marLeft w:val="480"/>
          <w:marRight w:val="0"/>
          <w:marTop w:val="0"/>
          <w:marBottom w:val="0"/>
          <w:divBdr>
            <w:top w:val="none" w:sz="0" w:space="0" w:color="auto"/>
            <w:left w:val="none" w:sz="0" w:space="0" w:color="auto"/>
            <w:bottom w:val="none" w:sz="0" w:space="0" w:color="auto"/>
            <w:right w:val="none" w:sz="0" w:space="0" w:color="auto"/>
          </w:divBdr>
        </w:div>
        <w:div w:id="207690273">
          <w:marLeft w:val="480"/>
          <w:marRight w:val="0"/>
          <w:marTop w:val="0"/>
          <w:marBottom w:val="0"/>
          <w:divBdr>
            <w:top w:val="none" w:sz="0" w:space="0" w:color="auto"/>
            <w:left w:val="none" w:sz="0" w:space="0" w:color="auto"/>
            <w:bottom w:val="none" w:sz="0" w:space="0" w:color="auto"/>
            <w:right w:val="none" w:sz="0" w:space="0" w:color="auto"/>
          </w:divBdr>
        </w:div>
        <w:div w:id="1589271173">
          <w:marLeft w:val="480"/>
          <w:marRight w:val="0"/>
          <w:marTop w:val="0"/>
          <w:marBottom w:val="0"/>
          <w:divBdr>
            <w:top w:val="none" w:sz="0" w:space="0" w:color="auto"/>
            <w:left w:val="none" w:sz="0" w:space="0" w:color="auto"/>
            <w:bottom w:val="none" w:sz="0" w:space="0" w:color="auto"/>
            <w:right w:val="none" w:sz="0" w:space="0" w:color="auto"/>
          </w:divBdr>
        </w:div>
        <w:div w:id="1703095754">
          <w:marLeft w:val="480"/>
          <w:marRight w:val="0"/>
          <w:marTop w:val="0"/>
          <w:marBottom w:val="0"/>
          <w:divBdr>
            <w:top w:val="none" w:sz="0" w:space="0" w:color="auto"/>
            <w:left w:val="none" w:sz="0" w:space="0" w:color="auto"/>
            <w:bottom w:val="none" w:sz="0" w:space="0" w:color="auto"/>
            <w:right w:val="none" w:sz="0" w:space="0" w:color="auto"/>
          </w:divBdr>
        </w:div>
        <w:div w:id="31731608">
          <w:marLeft w:val="480"/>
          <w:marRight w:val="0"/>
          <w:marTop w:val="0"/>
          <w:marBottom w:val="0"/>
          <w:divBdr>
            <w:top w:val="none" w:sz="0" w:space="0" w:color="auto"/>
            <w:left w:val="none" w:sz="0" w:space="0" w:color="auto"/>
            <w:bottom w:val="none" w:sz="0" w:space="0" w:color="auto"/>
            <w:right w:val="none" w:sz="0" w:space="0" w:color="auto"/>
          </w:divBdr>
        </w:div>
        <w:div w:id="976254672">
          <w:marLeft w:val="480"/>
          <w:marRight w:val="0"/>
          <w:marTop w:val="0"/>
          <w:marBottom w:val="0"/>
          <w:divBdr>
            <w:top w:val="none" w:sz="0" w:space="0" w:color="auto"/>
            <w:left w:val="none" w:sz="0" w:space="0" w:color="auto"/>
            <w:bottom w:val="none" w:sz="0" w:space="0" w:color="auto"/>
            <w:right w:val="none" w:sz="0" w:space="0" w:color="auto"/>
          </w:divBdr>
        </w:div>
        <w:div w:id="160970334">
          <w:marLeft w:val="480"/>
          <w:marRight w:val="0"/>
          <w:marTop w:val="0"/>
          <w:marBottom w:val="0"/>
          <w:divBdr>
            <w:top w:val="none" w:sz="0" w:space="0" w:color="auto"/>
            <w:left w:val="none" w:sz="0" w:space="0" w:color="auto"/>
            <w:bottom w:val="none" w:sz="0" w:space="0" w:color="auto"/>
            <w:right w:val="none" w:sz="0" w:space="0" w:color="auto"/>
          </w:divBdr>
        </w:div>
        <w:div w:id="1084450494">
          <w:marLeft w:val="480"/>
          <w:marRight w:val="0"/>
          <w:marTop w:val="0"/>
          <w:marBottom w:val="0"/>
          <w:divBdr>
            <w:top w:val="none" w:sz="0" w:space="0" w:color="auto"/>
            <w:left w:val="none" w:sz="0" w:space="0" w:color="auto"/>
            <w:bottom w:val="none" w:sz="0" w:space="0" w:color="auto"/>
            <w:right w:val="none" w:sz="0" w:space="0" w:color="auto"/>
          </w:divBdr>
        </w:div>
        <w:div w:id="746071777">
          <w:marLeft w:val="480"/>
          <w:marRight w:val="0"/>
          <w:marTop w:val="0"/>
          <w:marBottom w:val="0"/>
          <w:divBdr>
            <w:top w:val="none" w:sz="0" w:space="0" w:color="auto"/>
            <w:left w:val="none" w:sz="0" w:space="0" w:color="auto"/>
            <w:bottom w:val="none" w:sz="0" w:space="0" w:color="auto"/>
            <w:right w:val="none" w:sz="0" w:space="0" w:color="auto"/>
          </w:divBdr>
        </w:div>
        <w:div w:id="988629199">
          <w:marLeft w:val="480"/>
          <w:marRight w:val="0"/>
          <w:marTop w:val="0"/>
          <w:marBottom w:val="0"/>
          <w:divBdr>
            <w:top w:val="none" w:sz="0" w:space="0" w:color="auto"/>
            <w:left w:val="none" w:sz="0" w:space="0" w:color="auto"/>
            <w:bottom w:val="none" w:sz="0" w:space="0" w:color="auto"/>
            <w:right w:val="none" w:sz="0" w:space="0" w:color="auto"/>
          </w:divBdr>
        </w:div>
        <w:div w:id="1494948486">
          <w:marLeft w:val="480"/>
          <w:marRight w:val="0"/>
          <w:marTop w:val="0"/>
          <w:marBottom w:val="0"/>
          <w:divBdr>
            <w:top w:val="none" w:sz="0" w:space="0" w:color="auto"/>
            <w:left w:val="none" w:sz="0" w:space="0" w:color="auto"/>
            <w:bottom w:val="none" w:sz="0" w:space="0" w:color="auto"/>
            <w:right w:val="none" w:sz="0" w:space="0" w:color="auto"/>
          </w:divBdr>
        </w:div>
        <w:div w:id="980959148">
          <w:marLeft w:val="480"/>
          <w:marRight w:val="0"/>
          <w:marTop w:val="0"/>
          <w:marBottom w:val="0"/>
          <w:divBdr>
            <w:top w:val="none" w:sz="0" w:space="0" w:color="auto"/>
            <w:left w:val="none" w:sz="0" w:space="0" w:color="auto"/>
            <w:bottom w:val="none" w:sz="0" w:space="0" w:color="auto"/>
            <w:right w:val="none" w:sz="0" w:space="0" w:color="auto"/>
          </w:divBdr>
        </w:div>
        <w:div w:id="1004823091">
          <w:marLeft w:val="480"/>
          <w:marRight w:val="0"/>
          <w:marTop w:val="0"/>
          <w:marBottom w:val="0"/>
          <w:divBdr>
            <w:top w:val="none" w:sz="0" w:space="0" w:color="auto"/>
            <w:left w:val="none" w:sz="0" w:space="0" w:color="auto"/>
            <w:bottom w:val="none" w:sz="0" w:space="0" w:color="auto"/>
            <w:right w:val="none" w:sz="0" w:space="0" w:color="auto"/>
          </w:divBdr>
        </w:div>
        <w:div w:id="1683433383">
          <w:marLeft w:val="480"/>
          <w:marRight w:val="0"/>
          <w:marTop w:val="0"/>
          <w:marBottom w:val="0"/>
          <w:divBdr>
            <w:top w:val="none" w:sz="0" w:space="0" w:color="auto"/>
            <w:left w:val="none" w:sz="0" w:space="0" w:color="auto"/>
            <w:bottom w:val="none" w:sz="0" w:space="0" w:color="auto"/>
            <w:right w:val="none" w:sz="0" w:space="0" w:color="auto"/>
          </w:divBdr>
        </w:div>
        <w:div w:id="896012756">
          <w:marLeft w:val="480"/>
          <w:marRight w:val="0"/>
          <w:marTop w:val="0"/>
          <w:marBottom w:val="0"/>
          <w:divBdr>
            <w:top w:val="none" w:sz="0" w:space="0" w:color="auto"/>
            <w:left w:val="none" w:sz="0" w:space="0" w:color="auto"/>
            <w:bottom w:val="none" w:sz="0" w:space="0" w:color="auto"/>
            <w:right w:val="none" w:sz="0" w:space="0" w:color="auto"/>
          </w:divBdr>
        </w:div>
        <w:div w:id="1619608362">
          <w:marLeft w:val="480"/>
          <w:marRight w:val="0"/>
          <w:marTop w:val="0"/>
          <w:marBottom w:val="0"/>
          <w:divBdr>
            <w:top w:val="none" w:sz="0" w:space="0" w:color="auto"/>
            <w:left w:val="none" w:sz="0" w:space="0" w:color="auto"/>
            <w:bottom w:val="none" w:sz="0" w:space="0" w:color="auto"/>
            <w:right w:val="none" w:sz="0" w:space="0" w:color="auto"/>
          </w:divBdr>
        </w:div>
        <w:div w:id="450133418">
          <w:marLeft w:val="480"/>
          <w:marRight w:val="0"/>
          <w:marTop w:val="0"/>
          <w:marBottom w:val="0"/>
          <w:divBdr>
            <w:top w:val="none" w:sz="0" w:space="0" w:color="auto"/>
            <w:left w:val="none" w:sz="0" w:space="0" w:color="auto"/>
            <w:bottom w:val="none" w:sz="0" w:space="0" w:color="auto"/>
            <w:right w:val="none" w:sz="0" w:space="0" w:color="auto"/>
          </w:divBdr>
        </w:div>
        <w:div w:id="965811637">
          <w:marLeft w:val="480"/>
          <w:marRight w:val="0"/>
          <w:marTop w:val="0"/>
          <w:marBottom w:val="0"/>
          <w:divBdr>
            <w:top w:val="none" w:sz="0" w:space="0" w:color="auto"/>
            <w:left w:val="none" w:sz="0" w:space="0" w:color="auto"/>
            <w:bottom w:val="none" w:sz="0" w:space="0" w:color="auto"/>
            <w:right w:val="none" w:sz="0" w:space="0" w:color="auto"/>
          </w:divBdr>
        </w:div>
        <w:div w:id="589852208">
          <w:marLeft w:val="480"/>
          <w:marRight w:val="0"/>
          <w:marTop w:val="0"/>
          <w:marBottom w:val="0"/>
          <w:divBdr>
            <w:top w:val="none" w:sz="0" w:space="0" w:color="auto"/>
            <w:left w:val="none" w:sz="0" w:space="0" w:color="auto"/>
            <w:bottom w:val="none" w:sz="0" w:space="0" w:color="auto"/>
            <w:right w:val="none" w:sz="0" w:space="0" w:color="auto"/>
          </w:divBdr>
        </w:div>
        <w:div w:id="652024997">
          <w:marLeft w:val="480"/>
          <w:marRight w:val="0"/>
          <w:marTop w:val="0"/>
          <w:marBottom w:val="0"/>
          <w:divBdr>
            <w:top w:val="none" w:sz="0" w:space="0" w:color="auto"/>
            <w:left w:val="none" w:sz="0" w:space="0" w:color="auto"/>
            <w:bottom w:val="none" w:sz="0" w:space="0" w:color="auto"/>
            <w:right w:val="none" w:sz="0" w:space="0" w:color="auto"/>
          </w:divBdr>
        </w:div>
        <w:div w:id="467554081">
          <w:marLeft w:val="480"/>
          <w:marRight w:val="0"/>
          <w:marTop w:val="0"/>
          <w:marBottom w:val="0"/>
          <w:divBdr>
            <w:top w:val="none" w:sz="0" w:space="0" w:color="auto"/>
            <w:left w:val="none" w:sz="0" w:space="0" w:color="auto"/>
            <w:bottom w:val="none" w:sz="0" w:space="0" w:color="auto"/>
            <w:right w:val="none" w:sz="0" w:space="0" w:color="auto"/>
          </w:divBdr>
        </w:div>
        <w:div w:id="1702778229">
          <w:marLeft w:val="480"/>
          <w:marRight w:val="0"/>
          <w:marTop w:val="0"/>
          <w:marBottom w:val="0"/>
          <w:divBdr>
            <w:top w:val="none" w:sz="0" w:space="0" w:color="auto"/>
            <w:left w:val="none" w:sz="0" w:space="0" w:color="auto"/>
            <w:bottom w:val="none" w:sz="0" w:space="0" w:color="auto"/>
            <w:right w:val="none" w:sz="0" w:space="0" w:color="auto"/>
          </w:divBdr>
        </w:div>
        <w:div w:id="913276094">
          <w:marLeft w:val="480"/>
          <w:marRight w:val="0"/>
          <w:marTop w:val="0"/>
          <w:marBottom w:val="0"/>
          <w:divBdr>
            <w:top w:val="none" w:sz="0" w:space="0" w:color="auto"/>
            <w:left w:val="none" w:sz="0" w:space="0" w:color="auto"/>
            <w:bottom w:val="none" w:sz="0" w:space="0" w:color="auto"/>
            <w:right w:val="none" w:sz="0" w:space="0" w:color="auto"/>
          </w:divBdr>
        </w:div>
        <w:div w:id="1161123123">
          <w:marLeft w:val="480"/>
          <w:marRight w:val="0"/>
          <w:marTop w:val="0"/>
          <w:marBottom w:val="0"/>
          <w:divBdr>
            <w:top w:val="none" w:sz="0" w:space="0" w:color="auto"/>
            <w:left w:val="none" w:sz="0" w:space="0" w:color="auto"/>
            <w:bottom w:val="none" w:sz="0" w:space="0" w:color="auto"/>
            <w:right w:val="none" w:sz="0" w:space="0" w:color="auto"/>
          </w:divBdr>
        </w:div>
        <w:div w:id="1573539880">
          <w:marLeft w:val="480"/>
          <w:marRight w:val="0"/>
          <w:marTop w:val="0"/>
          <w:marBottom w:val="0"/>
          <w:divBdr>
            <w:top w:val="none" w:sz="0" w:space="0" w:color="auto"/>
            <w:left w:val="none" w:sz="0" w:space="0" w:color="auto"/>
            <w:bottom w:val="none" w:sz="0" w:space="0" w:color="auto"/>
            <w:right w:val="none" w:sz="0" w:space="0" w:color="auto"/>
          </w:divBdr>
        </w:div>
        <w:div w:id="282737957">
          <w:marLeft w:val="480"/>
          <w:marRight w:val="0"/>
          <w:marTop w:val="0"/>
          <w:marBottom w:val="0"/>
          <w:divBdr>
            <w:top w:val="none" w:sz="0" w:space="0" w:color="auto"/>
            <w:left w:val="none" w:sz="0" w:space="0" w:color="auto"/>
            <w:bottom w:val="none" w:sz="0" w:space="0" w:color="auto"/>
            <w:right w:val="none" w:sz="0" w:space="0" w:color="auto"/>
          </w:divBdr>
        </w:div>
        <w:div w:id="1900941932">
          <w:marLeft w:val="480"/>
          <w:marRight w:val="0"/>
          <w:marTop w:val="0"/>
          <w:marBottom w:val="0"/>
          <w:divBdr>
            <w:top w:val="none" w:sz="0" w:space="0" w:color="auto"/>
            <w:left w:val="none" w:sz="0" w:space="0" w:color="auto"/>
            <w:bottom w:val="none" w:sz="0" w:space="0" w:color="auto"/>
            <w:right w:val="none" w:sz="0" w:space="0" w:color="auto"/>
          </w:divBdr>
        </w:div>
        <w:div w:id="539899706">
          <w:marLeft w:val="480"/>
          <w:marRight w:val="0"/>
          <w:marTop w:val="0"/>
          <w:marBottom w:val="0"/>
          <w:divBdr>
            <w:top w:val="none" w:sz="0" w:space="0" w:color="auto"/>
            <w:left w:val="none" w:sz="0" w:space="0" w:color="auto"/>
            <w:bottom w:val="none" w:sz="0" w:space="0" w:color="auto"/>
            <w:right w:val="none" w:sz="0" w:space="0" w:color="auto"/>
          </w:divBdr>
        </w:div>
        <w:div w:id="2027051893">
          <w:marLeft w:val="480"/>
          <w:marRight w:val="0"/>
          <w:marTop w:val="0"/>
          <w:marBottom w:val="0"/>
          <w:divBdr>
            <w:top w:val="none" w:sz="0" w:space="0" w:color="auto"/>
            <w:left w:val="none" w:sz="0" w:space="0" w:color="auto"/>
            <w:bottom w:val="none" w:sz="0" w:space="0" w:color="auto"/>
            <w:right w:val="none" w:sz="0" w:space="0" w:color="auto"/>
          </w:divBdr>
        </w:div>
        <w:div w:id="2054769760">
          <w:marLeft w:val="480"/>
          <w:marRight w:val="0"/>
          <w:marTop w:val="0"/>
          <w:marBottom w:val="0"/>
          <w:divBdr>
            <w:top w:val="none" w:sz="0" w:space="0" w:color="auto"/>
            <w:left w:val="none" w:sz="0" w:space="0" w:color="auto"/>
            <w:bottom w:val="none" w:sz="0" w:space="0" w:color="auto"/>
            <w:right w:val="none" w:sz="0" w:space="0" w:color="auto"/>
          </w:divBdr>
        </w:div>
        <w:div w:id="1345786706">
          <w:marLeft w:val="480"/>
          <w:marRight w:val="0"/>
          <w:marTop w:val="0"/>
          <w:marBottom w:val="0"/>
          <w:divBdr>
            <w:top w:val="none" w:sz="0" w:space="0" w:color="auto"/>
            <w:left w:val="none" w:sz="0" w:space="0" w:color="auto"/>
            <w:bottom w:val="none" w:sz="0" w:space="0" w:color="auto"/>
            <w:right w:val="none" w:sz="0" w:space="0" w:color="auto"/>
          </w:divBdr>
        </w:div>
        <w:div w:id="805968426">
          <w:marLeft w:val="480"/>
          <w:marRight w:val="0"/>
          <w:marTop w:val="0"/>
          <w:marBottom w:val="0"/>
          <w:divBdr>
            <w:top w:val="none" w:sz="0" w:space="0" w:color="auto"/>
            <w:left w:val="none" w:sz="0" w:space="0" w:color="auto"/>
            <w:bottom w:val="none" w:sz="0" w:space="0" w:color="auto"/>
            <w:right w:val="none" w:sz="0" w:space="0" w:color="auto"/>
          </w:divBdr>
        </w:div>
        <w:div w:id="1869441447">
          <w:marLeft w:val="480"/>
          <w:marRight w:val="0"/>
          <w:marTop w:val="0"/>
          <w:marBottom w:val="0"/>
          <w:divBdr>
            <w:top w:val="none" w:sz="0" w:space="0" w:color="auto"/>
            <w:left w:val="none" w:sz="0" w:space="0" w:color="auto"/>
            <w:bottom w:val="none" w:sz="0" w:space="0" w:color="auto"/>
            <w:right w:val="none" w:sz="0" w:space="0" w:color="auto"/>
          </w:divBdr>
        </w:div>
        <w:div w:id="1374161698">
          <w:marLeft w:val="480"/>
          <w:marRight w:val="0"/>
          <w:marTop w:val="0"/>
          <w:marBottom w:val="0"/>
          <w:divBdr>
            <w:top w:val="none" w:sz="0" w:space="0" w:color="auto"/>
            <w:left w:val="none" w:sz="0" w:space="0" w:color="auto"/>
            <w:bottom w:val="none" w:sz="0" w:space="0" w:color="auto"/>
            <w:right w:val="none" w:sz="0" w:space="0" w:color="auto"/>
          </w:divBdr>
        </w:div>
        <w:div w:id="1551843480">
          <w:marLeft w:val="480"/>
          <w:marRight w:val="0"/>
          <w:marTop w:val="0"/>
          <w:marBottom w:val="0"/>
          <w:divBdr>
            <w:top w:val="none" w:sz="0" w:space="0" w:color="auto"/>
            <w:left w:val="none" w:sz="0" w:space="0" w:color="auto"/>
            <w:bottom w:val="none" w:sz="0" w:space="0" w:color="auto"/>
            <w:right w:val="none" w:sz="0" w:space="0" w:color="auto"/>
          </w:divBdr>
        </w:div>
        <w:div w:id="2138639345">
          <w:marLeft w:val="480"/>
          <w:marRight w:val="0"/>
          <w:marTop w:val="0"/>
          <w:marBottom w:val="0"/>
          <w:divBdr>
            <w:top w:val="none" w:sz="0" w:space="0" w:color="auto"/>
            <w:left w:val="none" w:sz="0" w:space="0" w:color="auto"/>
            <w:bottom w:val="none" w:sz="0" w:space="0" w:color="auto"/>
            <w:right w:val="none" w:sz="0" w:space="0" w:color="auto"/>
          </w:divBdr>
        </w:div>
        <w:div w:id="2078934096">
          <w:marLeft w:val="480"/>
          <w:marRight w:val="0"/>
          <w:marTop w:val="0"/>
          <w:marBottom w:val="0"/>
          <w:divBdr>
            <w:top w:val="none" w:sz="0" w:space="0" w:color="auto"/>
            <w:left w:val="none" w:sz="0" w:space="0" w:color="auto"/>
            <w:bottom w:val="none" w:sz="0" w:space="0" w:color="auto"/>
            <w:right w:val="none" w:sz="0" w:space="0" w:color="auto"/>
          </w:divBdr>
        </w:div>
        <w:div w:id="986251984">
          <w:marLeft w:val="480"/>
          <w:marRight w:val="0"/>
          <w:marTop w:val="0"/>
          <w:marBottom w:val="0"/>
          <w:divBdr>
            <w:top w:val="none" w:sz="0" w:space="0" w:color="auto"/>
            <w:left w:val="none" w:sz="0" w:space="0" w:color="auto"/>
            <w:bottom w:val="none" w:sz="0" w:space="0" w:color="auto"/>
            <w:right w:val="none" w:sz="0" w:space="0" w:color="auto"/>
          </w:divBdr>
        </w:div>
        <w:div w:id="996881348">
          <w:marLeft w:val="480"/>
          <w:marRight w:val="0"/>
          <w:marTop w:val="0"/>
          <w:marBottom w:val="0"/>
          <w:divBdr>
            <w:top w:val="none" w:sz="0" w:space="0" w:color="auto"/>
            <w:left w:val="none" w:sz="0" w:space="0" w:color="auto"/>
            <w:bottom w:val="none" w:sz="0" w:space="0" w:color="auto"/>
            <w:right w:val="none" w:sz="0" w:space="0" w:color="auto"/>
          </w:divBdr>
        </w:div>
        <w:div w:id="2012756874">
          <w:marLeft w:val="480"/>
          <w:marRight w:val="0"/>
          <w:marTop w:val="0"/>
          <w:marBottom w:val="0"/>
          <w:divBdr>
            <w:top w:val="none" w:sz="0" w:space="0" w:color="auto"/>
            <w:left w:val="none" w:sz="0" w:space="0" w:color="auto"/>
            <w:bottom w:val="none" w:sz="0" w:space="0" w:color="auto"/>
            <w:right w:val="none" w:sz="0" w:space="0" w:color="auto"/>
          </w:divBdr>
        </w:div>
        <w:div w:id="763914991">
          <w:marLeft w:val="480"/>
          <w:marRight w:val="0"/>
          <w:marTop w:val="0"/>
          <w:marBottom w:val="0"/>
          <w:divBdr>
            <w:top w:val="none" w:sz="0" w:space="0" w:color="auto"/>
            <w:left w:val="none" w:sz="0" w:space="0" w:color="auto"/>
            <w:bottom w:val="none" w:sz="0" w:space="0" w:color="auto"/>
            <w:right w:val="none" w:sz="0" w:space="0" w:color="auto"/>
          </w:divBdr>
        </w:div>
        <w:div w:id="248656979">
          <w:marLeft w:val="480"/>
          <w:marRight w:val="0"/>
          <w:marTop w:val="0"/>
          <w:marBottom w:val="0"/>
          <w:divBdr>
            <w:top w:val="none" w:sz="0" w:space="0" w:color="auto"/>
            <w:left w:val="none" w:sz="0" w:space="0" w:color="auto"/>
            <w:bottom w:val="none" w:sz="0" w:space="0" w:color="auto"/>
            <w:right w:val="none" w:sz="0" w:space="0" w:color="auto"/>
          </w:divBdr>
        </w:div>
        <w:div w:id="298800165">
          <w:marLeft w:val="480"/>
          <w:marRight w:val="0"/>
          <w:marTop w:val="0"/>
          <w:marBottom w:val="0"/>
          <w:divBdr>
            <w:top w:val="none" w:sz="0" w:space="0" w:color="auto"/>
            <w:left w:val="none" w:sz="0" w:space="0" w:color="auto"/>
            <w:bottom w:val="none" w:sz="0" w:space="0" w:color="auto"/>
            <w:right w:val="none" w:sz="0" w:space="0" w:color="auto"/>
          </w:divBdr>
        </w:div>
        <w:div w:id="271321989">
          <w:marLeft w:val="480"/>
          <w:marRight w:val="0"/>
          <w:marTop w:val="0"/>
          <w:marBottom w:val="0"/>
          <w:divBdr>
            <w:top w:val="none" w:sz="0" w:space="0" w:color="auto"/>
            <w:left w:val="none" w:sz="0" w:space="0" w:color="auto"/>
            <w:bottom w:val="none" w:sz="0" w:space="0" w:color="auto"/>
            <w:right w:val="none" w:sz="0" w:space="0" w:color="auto"/>
          </w:divBdr>
        </w:div>
        <w:div w:id="1651205537">
          <w:marLeft w:val="480"/>
          <w:marRight w:val="0"/>
          <w:marTop w:val="0"/>
          <w:marBottom w:val="0"/>
          <w:divBdr>
            <w:top w:val="none" w:sz="0" w:space="0" w:color="auto"/>
            <w:left w:val="none" w:sz="0" w:space="0" w:color="auto"/>
            <w:bottom w:val="none" w:sz="0" w:space="0" w:color="auto"/>
            <w:right w:val="none" w:sz="0" w:space="0" w:color="auto"/>
          </w:divBdr>
        </w:div>
        <w:div w:id="886834956">
          <w:marLeft w:val="480"/>
          <w:marRight w:val="0"/>
          <w:marTop w:val="0"/>
          <w:marBottom w:val="0"/>
          <w:divBdr>
            <w:top w:val="none" w:sz="0" w:space="0" w:color="auto"/>
            <w:left w:val="none" w:sz="0" w:space="0" w:color="auto"/>
            <w:bottom w:val="none" w:sz="0" w:space="0" w:color="auto"/>
            <w:right w:val="none" w:sz="0" w:space="0" w:color="auto"/>
          </w:divBdr>
        </w:div>
        <w:div w:id="647049128">
          <w:marLeft w:val="480"/>
          <w:marRight w:val="0"/>
          <w:marTop w:val="0"/>
          <w:marBottom w:val="0"/>
          <w:divBdr>
            <w:top w:val="none" w:sz="0" w:space="0" w:color="auto"/>
            <w:left w:val="none" w:sz="0" w:space="0" w:color="auto"/>
            <w:bottom w:val="none" w:sz="0" w:space="0" w:color="auto"/>
            <w:right w:val="none" w:sz="0" w:space="0" w:color="auto"/>
          </w:divBdr>
        </w:div>
        <w:div w:id="1123498047">
          <w:marLeft w:val="480"/>
          <w:marRight w:val="0"/>
          <w:marTop w:val="0"/>
          <w:marBottom w:val="0"/>
          <w:divBdr>
            <w:top w:val="none" w:sz="0" w:space="0" w:color="auto"/>
            <w:left w:val="none" w:sz="0" w:space="0" w:color="auto"/>
            <w:bottom w:val="none" w:sz="0" w:space="0" w:color="auto"/>
            <w:right w:val="none" w:sz="0" w:space="0" w:color="auto"/>
          </w:divBdr>
        </w:div>
        <w:div w:id="1437484193">
          <w:marLeft w:val="480"/>
          <w:marRight w:val="0"/>
          <w:marTop w:val="0"/>
          <w:marBottom w:val="0"/>
          <w:divBdr>
            <w:top w:val="none" w:sz="0" w:space="0" w:color="auto"/>
            <w:left w:val="none" w:sz="0" w:space="0" w:color="auto"/>
            <w:bottom w:val="none" w:sz="0" w:space="0" w:color="auto"/>
            <w:right w:val="none" w:sz="0" w:space="0" w:color="auto"/>
          </w:divBdr>
        </w:div>
        <w:div w:id="1728070712">
          <w:marLeft w:val="480"/>
          <w:marRight w:val="0"/>
          <w:marTop w:val="0"/>
          <w:marBottom w:val="0"/>
          <w:divBdr>
            <w:top w:val="none" w:sz="0" w:space="0" w:color="auto"/>
            <w:left w:val="none" w:sz="0" w:space="0" w:color="auto"/>
            <w:bottom w:val="none" w:sz="0" w:space="0" w:color="auto"/>
            <w:right w:val="none" w:sz="0" w:space="0" w:color="auto"/>
          </w:divBdr>
        </w:div>
        <w:div w:id="1683433615">
          <w:marLeft w:val="480"/>
          <w:marRight w:val="0"/>
          <w:marTop w:val="0"/>
          <w:marBottom w:val="0"/>
          <w:divBdr>
            <w:top w:val="none" w:sz="0" w:space="0" w:color="auto"/>
            <w:left w:val="none" w:sz="0" w:space="0" w:color="auto"/>
            <w:bottom w:val="none" w:sz="0" w:space="0" w:color="auto"/>
            <w:right w:val="none" w:sz="0" w:space="0" w:color="auto"/>
          </w:divBdr>
        </w:div>
        <w:div w:id="542786510">
          <w:marLeft w:val="480"/>
          <w:marRight w:val="0"/>
          <w:marTop w:val="0"/>
          <w:marBottom w:val="0"/>
          <w:divBdr>
            <w:top w:val="none" w:sz="0" w:space="0" w:color="auto"/>
            <w:left w:val="none" w:sz="0" w:space="0" w:color="auto"/>
            <w:bottom w:val="none" w:sz="0" w:space="0" w:color="auto"/>
            <w:right w:val="none" w:sz="0" w:space="0" w:color="auto"/>
          </w:divBdr>
        </w:div>
        <w:div w:id="2099866982">
          <w:marLeft w:val="480"/>
          <w:marRight w:val="0"/>
          <w:marTop w:val="0"/>
          <w:marBottom w:val="0"/>
          <w:divBdr>
            <w:top w:val="none" w:sz="0" w:space="0" w:color="auto"/>
            <w:left w:val="none" w:sz="0" w:space="0" w:color="auto"/>
            <w:bottom w:val="none" w:sz="0" w:space="0" w:color="auto"/>
            <w:right w:val="none" w:sz="0" w:space="0" w:color="auto"/>
          </w:divBdr>
        </w:div>
        <w:div w:id="30690055">
          <w:marLeft w:val="480"/>
          <w:marRight w:val="0"/>
          <w:marTop w:val="0"/>
          <w:marBottom w:val="0"/>
          <w:divBdr>
            <w:top w:val="none" w:sz="0" w:space="0" w:color="auto"/>
            <w:left w:val="none" w:sz="0" w:space="0" w:color="auto"/>
            <w:bottom w:val="none" w:sz="0" w:space="0" w:color="auto"/>
            <w:right w:val="none" w:sz="0" w:space="0" w:color="auto"/>
          </w:divBdr>
        </w:div>
        <w:div w:id="944533525">
          <w:marLeft w:val="480"/>
          <w:marRight w:val="0"/>
          <w:marTop w:val="0"/>
          <w:marBottom w:val="0"/>
          <w:divBdr>
            <w:top w:val="none" w:sz="0" w:space="0" w:color="auto"/>
            <w:left w:val="none" w:sz="0" w:space="0" w:color="auto"/>
            <w:bottom w:val="none" w:sz="0" w:space="0" w:color="auto"/>
            <w:right w:val="none" w:sz="0" w:space="0" w:color="auto"/>
          </w:divBdr>
        </w:div>
        <w:div w:id="765346008">
          <w:marLeft w:val="480"/>
          <w:marRight w:val="0"/>
          <w:marTop w:val="0"/>
          <w:marBottom w:val="0"/>
          <w:divBdr>
            <w:top w:val="none" w:sz="0" w:space="0" w:color="auto"/>
            <w:left w:val="none" w:sz="0" w:space="0" w:color="auto"/>
            <w:bottom w:val="none" w:sz="0" w:space="0" w:color="auto"/>
            <w:right w:val="none" w:sz="0" w:space="0" w:color="auto"/>
          </w:divBdr>
        </w:div>
        <w:div w:id="1095905119">
          <w:marLeft w:val="480"/>
          <w:marRight w:val="0"/>
          <w:marTop w:val="0"/>
          <w:marBottom w:val="0"/>
          <w:divBdr>
            <w:top w:val="none" w:sz="0" w:space="0" w:color="auto"/>
            <w:left w:val="none" w:sz="0" w:space="0" w:color="auto"/>
            <w:bottom w:val="none" w:sz="0" w:space="0" w:color="auto"/>
            <w:right w:val="none" w:sz="0" w:space="0" w:color="auto"/>
          </w:divBdr>
        </w:div>
      </w:divsChild>
    </w:div>
    <w:div w:id="684599836">
      <w:marLeft w:val="480"/>
      <w:marRight w:val="0"/>
      <w:marTop w:val="0"/>
      <w:marBottom w:val="0"/>
      <w:divBdr>
        <w:top w:val="none" w:sz="0" w:space="0" w:color="auto"/>
        <w:left w:val="none" w:sz="0" w:space="0" w:color="auto"/>
        <w:bottom w:val="none" w:sz="0" w:space="0" w:color="auto"/>
        <w:right w:val="none" w:sz="0" w:space="0" w:color="auto"/>
      </w:divBdr>
    </w:div>
    <w:div w:id="684937030">
      <w:marLeft w:val="480"/>
      <w:marRight w:val="0"/>
      <w:marTop w:val="0"/>
      <w:marBottom w:val="0"/>
      <w:divBdr>
        <w:top w:val="none" w:sz="0" w:space="0" w:color="auto"/>
        <w:left w:val="none" w:sz="0" w:space="0" w:color="auto"/>
        <w:bottom w:val="none" w:sz="0" w:space="0" w:color="auto"/>
        <w:right w:val="none" w:sz="0" w:space="0" w:color="auto"/>
      </w:divBdr>
    </w:div>
    <w:div w:id="685134006">
      <w:marLeft w:val="480"/>
      <w:marRight w:val="0"/>
      <w:marTop w:val="0"/>
      <w:marBottom w:val="0"/>
      <w:divBdr>
        <w:top w:val="none" w:sz="0" w:space="0" w:color="auto"/>
        <w:left w:val="none" w:sz="0" w:space="0" w:color="auto"/>
        <w:bottom w:val="none" w:sz="0" w:space="0" w:color="auto"/>
        <w:right w:val="none" w:sz="0" w:space="0" w:color="auto"/>
      </w:divBdr>
    </w:div>
    <w:div w:id="685668253">
      <w:bodyDiv w:val="1"/>
      <w:marLeft w:val="0"/>
      <w:marRight w:val="0"/>
      <w:marTop w:val="0"/>
      <w:marBottom w:val="0"/>
      <w:divBdr>
        <w:top w:val="none" w:sz="0" w:space="0" w:color="auto"/>
        <w:left w:val="none" w:sz="0" w:space="0" w:color="auto"/>
        <w:bottom w:val="none" w:sz="0" w:space="0" w:color="auto"/>
        <w:right w:val="none" w:sz="0" w:space="0" w:color="auto"/>
      </w:divBdr>
    </w:div>
    <w:div w:id="685983894">
      <w:bodyDiv w:val="1"/>
      <w:marLeft w:val="0"/>
      <w:marRight w:val="0"/>
      <w:marTop w:val="0"/>
      <w:marBottom w:val="0"/>
      <w:divBdr>
        <w:top w:val="none" w:sz="0" w:space="0" w:color="auto"/>
        <w:left w:val="none" w:sz="0" w:space="0" w:color="auto"/>
        <w:bottom w:val="none" w:sz="0" w:space="0" w:color="auto"/>
        <w:right w:val="none" w:sz="0" w:space="0" w:color="auto"/>
      </w:divBdr>
      <w:divsChild>
        <w:div w:id="728042242">
          <w:marLeft w:val="640"/>
          <w:marRight w:val="0"/>
          <w:marTop w:val="0"/>
          <w:marBottom w:val="0"/>
          <w:divBdr>
            <w:top w:val="none" w:sz="0" w:space="0" w:color="auto"/>
            <w:left w:val="none" w:sz="0" w:space="0" w:color="auto"/>
            <w:bottom w:val="none" w:sz="0" w:space="0" w:color="auto"/>
            <w:right w:val="none" w:sz="0" w:space="0" w:color="auto"/>
          </w:divBdr>
        </w:div>
        <w:div w:id="1938293908">
          <w:marLeft w:val="640"/>
          <w:marRight w:val="0"/>
          <w:marTop w:val="0"/>
          <w:marBottom w:val="0"/>
          <w:divBdr>
            <w:top w:val="none" w:sz="0" w:space="0" w:color="auto"/>
            <w:left w:val="none" w:sz="0" w:space="0" w:color="auto"/>
            <w:bottom w:val="none" w:sz="0" w:space="0" w:color="auto"/>
            <w:right w:val="none" w:sz="0" w:space="0" w:color="auto"/>
          </w:divBdr>
        </w:div>
        <w:div w:id="446433928">
          <w:marLeft w:val="640"/>
          <w:marRight w:val="0"/>
          <w:marTop w:val="0"/>
          <w:marBottom w:val="0"/>
          <w:divBdr>
            <w:top w:val="none" w:sz="0" w:space="0" w:color="auto"/>
            <w:left w:val="none" w:sz="0" w:space="0" w:color="auto"/>
            <w:bottom w:val="none" w:sz="0" w:space="0" w:color="auto"/>
            <w:right w:val="none" w:sz="0" w:space="0" w:color="auto"/>
          </w:divBdr>
        </w:div>
        <w:div w:id="2112776672">
          <w:marLeft w:val="640"/>
          <w:marRight w:val="0"/>
          <w:marTop w:val="0"/>
          <w:marBottom w:val="0"/>
          <w:divBdr>
            <w:top w:val="none" w:sz="0" w:space="0" w:color="auto"/>
            <w:left w:val="none" w:sz="0" w:space="0" w:color="auto"/>
            <w:bottom w:val="none" w:sz="0" w:space="0" w:color="auto"/>
            <w:right w:val="none" w:sz="0" w:space="0" w:color="auto"/>
          </w:divBdr>
        </w:div>
        <w:div w:id="2015372686">
          <w:marLeft w:val="640"/>
          <w:marRight w:val="0"/>
          <w:marTop w:val="0"/>
          <w:marBottom w:val="0"/>
          <w:divBdr>
            <w:top w:val="none" w:sz="0" w:space="0" w:color="auto"/>
            <w:left w:val="none" w:sz="0" w:space="0" w:color="auto"/>
            <w:bottom w:val="none" w:sz="0" w:space="0" w:color="auto"/>
            <w:right w:val="none" w:sz="0" w:space="0" w:color="auto"/>
          </w:divBdr>
        </w:div>
        <w:div w:id="1418819029">
          <w:marLeft w:val="640"/>
          <w:marRight w:val="0"/>
          <w:marTop w:val="0"/>
          <w:marBottom w:val="0"/>
          <w:divBdr>
            <w:top w:val="none" w:sz="0" w:space="0" w:color="auto"/>
            <w:left w:val="none" w:sz="0" w:space="0" w:color="auto"/>
            <w:bottom w:val="none" w:sz="0" w:space="0" w:color="auto"/>
            <w:right w:val="none" w:sz="0" w:space="0" w:color="auto"/>
          </w:divBdr>
        </w:div>
        <w:div w:id="1181089839">
          <w:marLeft w:val="640"/>
          <w:marRight w:val="0"/>
          <w:marTop w:val="0"/>
          <w:marBottom w:val="0"/>
          <w:divBdr>
            <w:top w:val="none" w:sz="0" w:space="0" w:color="auto"/>
            <w:left w:val="none" w:sz="0" w:space="0" w:color="auto"/>
            <w:bottom w:val="none" w:sz="0" w:space="0" w:color="auto"/>
            <w:right w:val="none" w:sz="0" w:space="0" w:color="auto"/>
          </w:divBdr>
        </w:div>
        <w:div w:id="194586099">
          <w:marLeft w:val="640"/>
          <w:marRight w:val="0"/>
          <w:marTop w:val="0"/>
          <w:marBottom w:val="0"/>
          <w:divBdr>
            <w:top w:val="none" w:sz="0" w:space="0" w:color="auto"/>
            <w:left w:val="none" w:sz="0" w:space="0" w:color="auto"/>
            <w:bottom w:val="none" w:sz="0" w:space="0" w:color="auto"/>
            <w:right w:val="none" w:sz="0" w:space="0" w:color="auto"/>
          </w:divBdr>
        </w:div>
        <w:div w:id="1508132092">
          <w:marLeft w:val="640"/>
          <w:marRight w:val="0"/>
          <w:marTop w:val="0"/>
          <w:marBottom w:val="0"/>
          <w:divBdr>
            <w:top w:val="none" w:sz="0" w:space="0" w:color="auto"/>
            <w:left w:val="none" w:sz="0" w:space="0" w:color="auto"/>
            <w:bottom w:val="none" w:sz="0" w:space="0" w:color="auto"/>
            <w:right w:val="none" w:sz="0" w:space="0" w:color="auto"/>
          </w:divBdr>
        </w:div>
        <w:div w:id="329019396">
          <w:marLeft w:val="640"/>
          <w:marRight w:val="0"/>
          <w:marTop w:val="0"/>
          <w:marBottom w:val="0"/>
          <w:divBdr>
            <w:top w:val="none" w:sz="0" w:space="0" w:color="auto"/>
            <w:left w:val="none" w:sz="0" w:space="0" w:color="auto"/>
            <w:bottom w:val="none" w:sz="0" w:space="0" w:color="auto"/>
            <w:right w:val="none" w:sz="0" w:space="0" w:color="auto"/>
          </w:divBdr>
        </w:div>
        <w:div w:id="1230381740">
          <w:marLeft w:val="640"/>
          <w:marRight w:val="0"/>
          <w:marTop w:val="0"/>
          <w:marBottom w:val="0"/>
          <w:divBdr>
            <w:top w:val="none" w:sz="0" w:space="0" w:color="auto"/>
            <w:left w:val="none" w:sz="0" w:space="0" w:color="auto"/>
            <w:bottom w:val="none" w:sz="0" w:space="0" w:color="auto"/>
            <w:right w:val="none" w:sz="0" w:space="0" w:color="auto"/>
          </w:divBdr>
        </w:div>
        <w:div w:id="1678077278">
          <w:marLeft w:val="640"/>
          <w:marRight w:val="0"/>
          <w:marTop w:val="0"/>
          <w:marBottom w:val="0"/>
          <w:divBdr>
            <w:top w:val="none" w:sz="0" w:space="0" w:color="auto"/>
            <w:left w:val="none" w:sz="0" w:space="0" w:color="auto"/>
            <w:bottom w:val="none" w:sz="0" w:space="0" w:color="auto"/>
            <w:right w:val="none" w:sz="0" w:space="0" w:color="auto"/>
          </w:divBdr>
        </w:div>
        <w:div w:id="1322847722">
          <w:marLeft w:val="640"/>
          <w:marRight w:val="0"/>
          <w:marTop w:val="0"/>
          <w:marBottom w:val="0"/>
          <w:divBdr>
            <w:top w:val="none" w:sz="0" w:space="0" w:color="auto"/>
            <w:left w:val="none" w:sz="0" w:space="0" w:color="auto"/>
            <w:bottom w:val="none" w:sz="0" w:space="0" w:color="auto"/>
            <w:right w:val="none" w:sz="0" w:space="0" w:color="auto"/>
          </w:divBdr>
        </w:div>
        <w:div w:id="1177116258">
          <w:marLeft w:val="640"/>
          <w:marRight w:val="0"/>
          <w:marTop w:val="0"/>
          <w:marBottom w:val="0"/>
          <w:divBdr>
            <w:top w:val="none" w:sz="0" w:space="0" w:color="auto"/>
            <w:left w:val="none" w:sz="0" w:space="0" w:color="auto"/>
            <w:bottom w:val="none" w:sz="0" w:space="0" w:color="auto"/>
            <w:right w:val="none" w:sz="0" w:space="0" w:color="auto"/>
          </w:divBdr>
        </w:div>
        <w:div w:id="33119152">
          <w:marLeft w:val="640"/>
          <w:marRight w:val="0"/>
          <w:marTop w:val="0"/>
          <w:marBottom w:val="0"/>
          <w:divBdr>
            <w:top w:val="none" w:sz="0" w:space="0" w:color="auto"/>
            <w:left w:val="none" w:sz="0" w:space="0" w:color="auto"/>
            <w:bottom w:val="none" w:sz="0" w:space="0" w:color="auto"/>
            <w:right w:val="none" w:sz="0" w:space="0" w:color="auto"/>
          </w:divBdr>
        </w:div>
        <w:div w:id="2067994345">
          <w:marLeft w:val="640"/>
          <w:marRight w:val="0"/>
          <w:marTop w:val="0"/>
          <w:marBottom w:val="0"/>
          <w:divBdr>
            <w:top w:val="none" w:sz="0" w:space="0" w:color="auto"/>
            <w:left w:val="none" w:sz="0" w:space="0" w:color="auto"/>
            <w:bottom w:val="none" w:sz="0" w:space="0" w:color="auto"/>
            <w:right w:val="none" w:sz="0" w:space="0" w:color="auto"/>
          </w:divBdr>
        </w:div>
        <w:div w:id="768623099">
          <w:marLeft w:val="640"/>
          <w:marRight w:val="0"/>
          <w:marTop w:val="0"/>
          <w:marBottom w:val="0"/>
          <w:divBdr>
            <w:top w:val="none" w:sz="0" w:space="0" w:color="auto"/>
            <w:left w:val="none" w:sz="0" w:space="0" w:color="auto"/>
            <w:bottom w:val="none" w:sz="0" w:space="0" w:color="auto"/>
            <w:right w:val="none" w:sz="0" w:space="0" w:color="auto"/>
          </w:divBdr>
        </w:div>
        <w:div w:id="536284240">
          <w:marLeft w:val="640"/>
          <w:marRight w:val="0"/>
          <w:marTop w:val="0"/>
          <w:marBottom w:val="0"/>
          <w:divBdr>
            <w:top w:val="none" w:sz="0" w:space="0" w:color="auto"/>
            <w:left w:val="none" w:sz="0" w:space="0" w:color="auto"/>
            <w:bottom w:val="none" w:sz="0" w:space="0" w:color="auto"/>
            <w:right w:val="none" w:sz="0" w:space="0" w:color="auto"/>
          </w:divBdr>
        </w:div>
        <w:div w:id="1457917521">
          <w:marLeft w:val="640"/>
          <w:marRight w:val="0"/>
          <w:marTop w:val="0"/>
          <w:marBottom w:val="0"/>
          <w:divBdr>
            <w:top w:val="none" w:sz="0" w:space="0" w:color="auto"/>
            <w:left w:val="none" w:sz="0" w:space="0" w:color="auto"/>
            <w:bottom w:val="none" w:sz="0" w:space="0" w:color="auto"/>
            <w:right w:val="none" w:sz="0" w:space="0" w:color="auto"/>
          </w:divBdr>
        </w:div>
        <w:div w:id="2012757814">
          <w:marLeft w:val="640"/>
          <w:marRight w:val="0"/>
          <w:marTop w:val="0"/>
          <w:marBottom w:val="0"/>
          <w:divBdr>
            <w:top w:val="none" w:sz="0" w:space="0" w:color="auto"/>
            <w:left w:val="none" w:sz="0" w:space="0" w:color="auto"/>
            <w:bottom w:val="none" w:sz="0" w:space="0" w:color="auto"/>
            <w:right w:val="none" w:sz="0" w:space="0" w:color="auto"/>
          </w:divBdr>
        </w:div>
        <w:div w:id="1267883150">
          <w:marLeft w:val="640"/>
          <w:marRight w:val="0"/>
          <w:marTop w:val="0"/>
          <w:marBottom w:val="0"/>
          <w:divBdr>
            <w:top w:val="none" w:sz="0" w:space="0" w:color="auto"/>
            <w:left w:val="none" w:sz="0" w:space="0" w:color="auto"/>
            <w:bottom w:val="none" w:sz="0" w:space="0" w:color="auto"/>
            <w:right w:val="none" w:sz="0" w:space="0" w:color="auto"/>
          </w:divBdr>
        </w:div>
        <w:div w:id="933635016">
          <w:marLeft w:val="640"/>
          <w:marRight w:val="0"/>
          <w:marTop w:val="0"/>
          <w:marBottom w:val="0"/>
          <w:divBdr>
            <w:top w:val="none" w:sz="0" w:space="0" w:color="auto"/>
            <w:left w:val="none" w:sz="0" w:space="0" w:color="auto"/>
            <w:bottom w:val="none" w:sz="0" w:space="0" w:color="auto"/>
            <w:right w:val="none" w:sz="0" w:space="0" w:color="auto"/>
          </w:divBdr>
        </w:div>
        <w:div w:id="54012819">
          <w:marLeft w:val="640"/>
          <w:marRight w:val="0"/>
          <w:marTop w:val="0"/>
          <w:marBottom w:val="0"/>
          <w:divBdr>
            <w:top w:val="none" w:sz="0" w:space="0" w:color="auto"/>
            <w:left w:val="none" w:sz="0" w:space="0" w:color="auto"/>
            <w:bottom w:val="none" w:sz="0" w:space="0" w:color="auto"/>
            <w:right w:val="none" w:sz="0" w:space="0" w:color="auto"/>
          </w:divBdr>
        </w:div>
        <w:div w:id="183440595">
          <w:marLeft w:val="640"/>
          <w:marRight w:val="0"/>
          <w:marTop w:val="0"/>
          <w:marBottom w:val="0"/>
          <w:divBdr>
            <w:top w:val="none" w:sz="0" w:space="0" w:color="auto"/>
            <w:left w:val="none" w:sz="0" w:space="0" w:color="auto"/>
            <w:bottom w:val="none" w:sz="0" w:space="0" w:color="auto"/>
            <w:right w:val="none" w:sz="0" w:space="0" w:color="auto"/>
          </w:divBdr>
        </w:div>
        <w:div w:id="92556204">
          <w:marLeft w:val="640"/>
          <w:marRight w:val="0"/>
          <w:marTop w:val="0"/>
          <w:marBottom w:val="0"/>
          <w:divBdr>
            <w:top w:val="none" w:sz="0" w:space="0" w:color="auto"/>
            <w:left w:val="none" w:sz="0" w:space="0" w:color="auto"/>
            <w:bottom w:val="none" w:sz="0" w:space="0" w:color="auto"/>
            <w:right w:val="none" w:sz="0" w:space="0" w:color="auto"/>
          </w:divBdr>
        </w:div>
        <w:div w:id="2016036609">
          <w:marLeft w:val="640"/>
          <w:marRight w:val="0"/>
          <w:marTop w:val="0"/>
          <w:marBottom w:val="0"/>
          <w:divBdr>
            <w:top w:val="none" w:sz="0" w:space="0" w:color="auto"/>
            <w:left w:val="none" w:sz="0" w:space="0" w:color="auto"/>
            <w:bottom w:val="none" w:sz="0" w:space="0" w:color="auto"/>
            <w:right w:val="none" w:sz="0" w:space="0" w:color="auto"/>
          </w:divBdr>
        </w:div>
        <w:div w:id="822966378">
          <w:marLeft w:val="640"/>
          <w:marRight w:val="0"/>
          <w:marTop w:val="0"/>
          <w:marBottom w:val="0"/>
          <w:divBdr>
            <w:top w:val="none" w:sz="0" w:space="0" w:color="auto"/>
            <w:left w:val="none" w:sz="0" w:space="0" w:color="auto"/>
            <w:bottom w:val="none" w:sz="0" w:space="0" w:color="auto"/>
            <w:right w:val="none" w:sz="0" w:space="0" w:color="auto"/>
          </w:divBdr>
        </w:div>
        <w:div w:id="122044686">
          <w:marLeft w:val="640"/>
          <w:marRight w:val="0"/>
          <w:marTop w:val="0"/>
          <w:marBottom w:val="0"/>
          <w:divBdr>
            <w:top w:val="none" w:sz="0" w:space="0" w:color="auto"/>
            <w:left w:val="none" w:sz="0" w:space="0" w:color="auto"/>
            <w:bottom w:val="none" w:sz="0" w:space="0" w:color="auto"/>
            <w:right w:val="none" w:sz="0" w:space="0" w:color="auto"/>
          </w:divBdr>
        </w:div>
        <w:div w:id="1699356901">
          <w:marLeft w:val="640"/>
          <w:marRight w:val="0"/>
          <w:marTop w:val="0"/>
          <w:marBottom w:val="0"/>
          <w:divBdr>
            <w:top w:val="none" w:sz="0" w:space="0" w:color="auto"/>
            <w:left w:val="none" w:sz="0" w:space="0" w:color="auto"/>
            <w:bottom w:val="none" w:sz="0" w:space="0" w:color="auto"/>
            <w:right w:val="none" w:sz="0" w:space="0" w:color="auto"/>
          </w:divBdr>
        </w:div>
        <w:div w:id="1804300178">
          <w:marLeft w:val="640"/>
          <w:marRight w:val="0"/>
          <w:marTop w:val="0"/>
          <w:marBottom w:val="0"/>
          <w:divBdr>
            <w:top w:val="none" w:sz="0" w:space="0" w:color="auto"/>
            <w:left w:val="none" w:sz="0" w:space="0" w:color="auto"/>
            <w:bottom w:val="none" w:sz="0" w:space="0" w:color="auto"/>
            <w:right w:val="none" w:sz="0" w:space="0" w:color="auto"/>
          </w:divBdr>
        </w:div>
        <w:div w:id="1712414508">
          <w:marLeft w:val="640"/>
          <w:marRight w:val="0"/>
          <w:marTop w:val="0"/>
          <w:marBottom w:val="0"/>
          <w:divBdr>
            <w:top w:val="none" w:sz="0" w:space="0" w:color="auto"/>
            <w:left w:val="none" w:sz="0" w:space="0" w:color="auto"/>
            <w:bottom w:val="none" w:sz="0" w:space="0" w:color="auto"/>
            <w:right w:val="none" w:sz="0" w:space="0" w:color="auto"/>
          </w:divBdr>
        </w:div>
        <w:div w:id="1166825632">
          <w:marLeft w:val="640"/>
          <w:marRight w:val="0"/>
          <w:marTop w:val="0"/>
          <w:marBottom w:val="0"/>
          <w:divBdr>
            <w:top w:val="none" w:sz="0" w:space="0" w:color="auto"/>
            <w:left w:val="none" w:sz="0" w:space="0" w:color="auto"/>
            <w:bottom w:val="none" w:sz="0" w:space="0" w:color="auto"/>
            <w:right w:val="none" w:sz="0" w:space="0" w:color="auto"/>
          </w:divBdr>
        </w:div>
        <w:div w:id="1287587684">
          <w:marLeft w:val="640"/>
          <w:marRight w:val="0"/>
          <w:marTop w:val="0"/>
          <w:marBottom w:val="0"/>
          <w:divBdr>
            <w:top w:val="none" w:sz="0" w:space="0" w:color="auto"/>
            <w:left w:val="none" w:sz="0" w:space="0" w:color="auto"/>
            <w:bottom w:val="none" w:sz="0" w:space="0" w:color="auto"/>
            <w:right w:val="none" w:sz="0" w:space="0" w:color="auto"/>
          </w:divBdr>
        </w:div>
        <w:div w:id="774445497">
          <w:marLeft w:val="640"/>
          <w:marRight w:val="0"/>
          <w:marTop w:val="0"/>
          <w:marBottom w:val="0"/>
          <w:divBdr>
            <w:top w:val="none" w:sz="0" w:space="0" w:color="auto"/>
            <w:left w:val="none" w:sz="0" w:space="0" w:color="auto"/>
            <w:bottom w:val="none" w:sz="0" w:space="0" w:color="auto"/>
            <w:right w:val="none" w:sz="0" w:space="0" w:color="auto"/>
          </w:divBdr>
        </w:div>
        <w:div w:id="481119759">
          <w:marLeft w:val="640"/>
          <w:marRight w:val="0"/>
          <w:marTop w:val="0"/>
          <w:marBottom w:val="0"/>
          <w:divBdr>
            <w:top w:val="none" w:sz="0" w:space="0" w:color="auto"/>
            <w:left w:val="none" w:sz="0" w:space="0" w:color="auto"/>
            <w:bottom w:val="none" w:sz="0" w:space="0" w:color="auto"/>
            <w:right w:val="none" w:sz="0" w:space="0" w:color="auto"/>
          </w:divBdr>
        </w:div>
        <w:div w:id="2096438855">
          <w:marLeft w:val="640"/>
          <w:marRight w:val="0"/>
          <w:marTop w:val="0"/>
          <w:marBottom w:val="0"/>
          <w:divBdr>
            <w:top w:val="none" w:sz="0" w:space="0" w:color="auto"/>
            <w:left w:val="none" w:sz="0" w:space="0" w:color="auto"/>
            <w:bottom w:val="none" w:sz="0" w:space="0" w:color="auto"/>
            <w:right w:val="none" w:sz="0" w:space="0" w:color="auto"/>
          </w:divBdr>
        </w:div>
        <w:div w:id="783578815">
          <w:marLeft w:val="640"/>
          <w:marRight w:val="0"/>
          <w:marTop w:val="0"/>
          <w:marBottom w:val="0"/>
          <w:divBdr>
            <w:top w:val="none" w:sz="0" w:space="0" w:color="auto"/>
            <w:left w:val="none" w:sz="0" w:space="0" w:color="auto"/>
            <w:bottom w:val="none" w:sz="0" w:space="0" w:color="auto"/>
            <w:right w:val="none" w:sz="0" w:space="0" w:color="auto"/>
          </w:divBdr>
        </w:div>
        <w:div w:id="2014213819">
          <w:marLeft w:val="640"/>
          <w:marRight w:val="0"/>
          <w:marTop w:val="0"/>
          <w:marBottom w:val="0"/>
          <w:divBdr>
            <w:top w:val="none" w:sz="0" w:space="0" w:color="auto"/>
            <w:left w:val="none" w:sz="0" w:space="0" w:color="auto"/>
            <w:bottom w:val="none" w:sz="0" w:space="0" w:color="auto"/>
            <w:right w:val="none" w:sz="0" w:space="0" w:color="auto"/>
          </w:divBdr>
        </w:div>
        <w:div w:id="277100925">
          <w:marLeft w:val="640"/>
          <w:marRight w:val="0"/>
          <w:marTop w:val="0"/>
          <w:marBottom w:val="0"/>
          <w:divBdr>
            <w:top w:val="none" w:sz="0" w:space="0" w:color="auto"/>
            <w:left w:val="none" w:sz="0" w:space="0" w:color="auto"/>
            <w:bottom w:val="none" w:sz="0" w:space="0" w:color="auto"/>
            <w:right w:val="none" w:sz="0" w:space="0" w:color="auto"/>
          </w:divBdr>
        </w:div>
        <w:div w:id="136268396">
          <w:marLeft w:val="640"/>
          <w:marRight w:val="0"/>
          <w:marTop w:val="0"/>
          <w:marBottom w:val="0"/>
          <w:divBdr>
            <w:top w:val="none" w:sz="0" w:space="0" w:color="auto"/>
            <w:left w:val="none" w:sz="0" w:space="0" w:color="auto"/>
            <w:bottom w:val="none" w:sz="0" w:space="0" w:color="auto"/>
            <w:right w:val="none" w:sz="0" w:space="0" w:color="auto"/>
          </w:divBdr>
        </w:div>
        <w:div w:id="221674119">
          <w:marLeft w:val="640"/>
          <w:marRight w:val="0"/>
          <w:marTop w:val="0"/>
          <w:marBottom w:val="0"/>
          <w:divBdr>
            <w:top w:val="none" w:sz="0" w:space="0" w:color="auto"/>
            <w:left w:val="none" w:sz="0" w:space="0" w:color="auto"/>
            <w:bottom w:val="none" w:sz="0" w:space="0" w:color="auto"/>
            <w:right w:val="none" w:sz="0" w:space="0" w:color="auto"/>
          </w:divBdr>
        </w:div>
        <w:div w:id="1183859924">
          <w:marLeft w:val="640"/>
          <w:marRight w:val="0"/>
          <w:marTop w:val="0"/>
          <w:marBottom w:val="0"/>
          <w:divBdr>
            <w:top w:val="none" w:sz="0" w:space="0" w:color="auto"/>
            <w:left w:val="none" w:sz="0" w:space="0" w:color="auto"/>
            <w:bottom w:val="none" w:sz="0" w:space="0" w:color="auto"/>
            <w:right w:val="none" w:sz="0" w:space="0" w:color="auto"/>
          </w:divBdr>
        </w:div>
        <w:div w:id="271672518">
          <w:marLeft w:val="640"/>
          <w:marRight w:val="0"/>
          <w:marTop w:val="0"/>
          <w:marBottom w:val="0"/>
          <w:divBdr>
            <w:top w:val="none" w:sz="0" w:space="0" w:color="auto"/>
            <w:left w:val="none" w:sz="0" w:space="0" w:color="auto"/>
            <w:bottom w:val="none" w:sz="0" w:space="0" w:color="auto"/>
            <w:right w:val="none" w:sz="0" w:space="0" w:color="auto"/>
          </w:divBdr>
        </w:div>
        <w:div w:id="285623875">
          <w:marLeft w:val="640"/>
          <w:marRight w:val="0"/>
          <w:marTop w:val="0"/>
          <w:marBottom w:val="0"/>
          <w:divBdr>
            <w:top w:val="none" w:sz="0" w:space="0" w:color="auto"/>
            <w:left w:val="none" w:sz="0" w:space="0" w:color="auto"/>
            <w:bottom w:val="none" w:sz="0" w:space="0" w:color="auto"/>
            <w:right w:val="none" w:sz="0" w:space="0" w:color="auto"/>
          </w:divBdr>
        </w:div>
        <w:div w:id="1677607044">
          <w:marLeft w:val="640"/>
          <w:marRight w:val="0"/>
          <w:marTop w:val="0"/>
          <w:marBottom w:val="0"/>
          <w:divBdr>
            <w:top w:val="none" w:sz="0" w:space="0" w:color="auto"/>
            <w:left w:val="none" w:sz="0" w:space="0" w:color="auto"/>
            <w:bottom w:val="none" w:sz="0" w:space="0" w:color="auto"/>
            <w:right w:val="none" w:sz="0" w:space="0" w:color="auto"/>
          </w:divBdr>
        </w:div>
        <w:div w:id="347299371">
          <w:marLeft w:val="640"/>
          <w:marRight w:val="0"/>
          <w:marTop w:val="0"/>
          <w:marBottom w:val="0"/>
          <w:divBdr>
            <w:top w:val="none" w:sz="0" w:space="0" w:color="auto"/>
            <w:left w:val="none" w:sz="0" w:space="0" w:color="auto"/>
            <w:bottom w:val="none" w:sz="0" w:space="0" w:color="auto"/>
            <w:right w:val="none" w:sz="0" w:space="0" w:color="auto"/>
          </w:divBdr>
        </w:div>
        <w:div w:id="468088525">
          <w:marLeft w:val="640"/>
          <w:marRight w:val="0"/>
          <w:marTop w:val="0"/>
          <w:marBottom w:val="0"/>
          <w:divBdr>
            <w:top w:val="none" w:sz="0" w:space="0" w:color="auto"/>
            <w:left w:val="none" w:sz="0" w:space="0" w:color="auto"/>
            <w:bottom w:val="none" w:sz="0" w:space="0" w:color="auto"/>
            <w:right w:val="none" w:sz="0" w:space="0" w:color="auto"/>
          </w:divBdr>
        </w:div>
        <w:div w:id="1640914727">
          <w:marLeft w:val="640"/>
          <w:marRight w:val="0"/>
          <w:marTop w:val="0"/>
          <w:marBottom w:val="0"/>
          <w:divBdr>
            <w:top w:val="none" w:sz="0" w:space="0" w:color="auto"/>
            <w:left w:val="none" w:sz="0" w:space="0" w:color="auto"/>
            <w:bottom w:val="none" w:sz="0" w:space="0" w:color="auto"/>
            <w:right w:val="none" w:sz="0" w:space="0" w:color="auto"/>
          </w:divBdr>
        </w:div>
        <w:div w:id="1612514309">
          <w:marLeft w:val="640"/>
          <w:marRight w:val="0"/>
          <w:marTop w:val="0"/>
          <w:marBottom w:val="0"/>
          <w:divBdr>
            <w:top w:val="none" w:sz="0" w:space="0" w:color="auto"/>
            <w:left w:val="none" w:sz="0" w:space="0" w:color="auto"/>
            <w:bottom w:val="none" w:sz="0" w:space="0" w:color="auto"/>
            <w:right w:val="none" w:sz="0" w:space="0" w:color="auto"/>
          </w:divBdr>
        </w:div>
        <w:div w:id="457529769">
          <w:marLeft w:val="640"/>
          <w:marRight w:val="0"/>
          <w:marTop w:val="0"/>
          <w:marBottom w:val="0"/>
          <w:divBdr>
            <w:top w:val="none" w:sz="0" w:space="0" w:color="auto"/>
            <w:left w:val="none" w:sz="0" w:space="0" w:color="auto"/>
            <w:bottom w:val="none" w:sz="0" w:space="0" w:color="auto"/>
            <w:right w:val="none" w:sz="0" w:space="0" w:color="auto"/>
          </w:divBdr>
        </w:div>
        <w:div w:id="1793742286">
          <w:marLeft w:val="640"/>
          <w:marRight w:val="0"/>
          <w:marTop w:val="0"/>
          <w:marBottom w:val="0"/>
          <w:divBdr>
            <w:top w:val="none" w:sz="0" w:space="0" w:color="auto"/>
            <w:left w:val="none" w:sz="0" w:space="0" w:color="auto"/>
            <w:bottom w:val="none" w:sz="0" w:space="0" w:color="auto"/>
            <w:right w:val="none" w:sz="0" w:space="0" w:color="auto"/>
          </w:divBdr>
        </w:div>
        <w:div w:id="1440298025">
          <w:marLeft w:val="640"/>
          <w:marRight w:val="0"/>
          <w:marTop w:val="0"/>
          <w:marBottom w:val="0"/>
          <w:divBdr>
            <w:top w:val="none" w:sz="0" w:space="0" w:color="auto"/>
            <w:left w:val="none" w:sz="0" w:space="0" w:color="auto"/>
            <w:bottom w:val="none" w:sz="0" w:space="0" w:color="auto"/>
            <w:right w:val="none" w:sz="0" w:space="0" w:color="auto"/>
          </w:divBdr>
        </w:div>
        <w:div w:id="1002200752">
          <w:marLeft w:val="640"/>
          <w:marRight w:val="0"/>
          <w:marTop w:val="0"/>
          <w:marBottom w:val="0"/>
          <w:divBdr>
            <w:top w:val="none" w:sz="0" w:space="0" w:color="auto"/>
            <w:left w:val="none" w:sz="0" w:space="0" w:color="auto"/>
            <w:bottom w:val="none" w:sz="0" w:space="0" w:color="auto"/>
            <w:right w:val="none" w:sz="0" w:space="0" w:color="auto"/>
          </w:divBdr>
        </w:div>
        <w:div w:id="2102335538">
          <w:marLeft w:val="640"/>
          <w:marRight w:val="0"/>
          <w:marTop w:val="0"/>
          <w:marBottom w:val="0"/>
          <w:divBdr>
            <w:top w:val="none" w:sz="0" w:space="0" w:color="auto"/>
            <w:left w:val="none" w:sz="0" w:space="0" w:color="auto"/>
            <w:bottom w:val="none" w:sz="0" w:space="0" w:color="auto"/>
            <w:right w:val="none" w:sz="0" w:space="0" w:color="auto"/>
          </w:divBdr>
        </w:div>
        <w:div w:id="1216939334">
          <w:marLeft w:val="640"/>
          <w:marRight w:val="0"/>
          <w:marTop w:val="0"/>
          <w:marBottom w:val="0"/>
          <w:divBdr>
            <w:top w:val="none" w:sz="0" w:space="0" w:color="auto"/>
            <w:left w:val="none" w:sz="0" w:space="0" w:color="auto"/>
            <w:bottom w:val="none" w:sz="0" w:space="0" w:color="auto"/>
            <w:right w:val="none" w:sz="0" w:space="0" w:color="auto"/>
          </w:divBdr>
        </w:div>
        <w:div w:id="373503889">
          <w:marLeft w:val="640"/>
          <w:marRight w:val="0"/>
          <w:marTop w:val="0"/>
          <w:marBottom w:val="0"/>
          <w:divBdr>
            <w:top w:val="none" w:sz="0" w:space="0" w:color="auto"/>
            <w:left w:val="none" w:sz="0" w:space="0" w:color="auto"/>
            <w:bottom w:val="none" w:sz="0" w:space="0" w:color="auto"/>
            <w:right w:val="none" w:sz="0" w:space="0" w:color="auto"/>
          </w:divBdr>
        </w:div>
        <w:div w:id="1621181772">
          <w:marLeft w:val="640"/>
          <w:marRight w:val="0"/>
          <w:marTop w:val="0"/>
          <w:marBottom w:val="0"/>
          <w:divBdr>
            <w:top w:val="none" w:sz="0" w:space="0" w:color="auto"/>
            <w:left w:val="none" w:sz="0" w:space="0" w:color="auto"/>
            <w:bottom w:val="none" w:sz="0" w:space="0" w:color="auto"/>
            <w:right w:val="none" w:sz="0" w:space="0" w:color="auto"/>
          </w:divBdr>
        </w:div>
        <w:div w:id="1253473753">
          <w:marLeft w:val="640"/>
          <w:marRight w:val="0"/>
          <w:marTop w:val="0"/>
          <w:marBottom w:val="0"/>
          <w:divBdr>
            <w:top w:val="none" w:sz="0" w:space="0" w:color="auto"/>
            <w:left w:val="none" w:sz="0" w:space="0" w:color="auto"/>
            <w:bottom w:val="none" w:sz="0" w:space="0" w:color="auto"/>
            <w:right w:val="none" w:sz="0" w:space="0" w:color="auto"/>
          </w:divBdr>
        </w:div>
        <w:div w:id="1591624679">
          <w:marLeft w:val="640"/>
          <w:marRight w:val="0"/>
          <w:marTop w:val="0"/>
          <w:marBottom w:val="0"/>
          <w:divBdr>
            <w:top w:val="none" w:sz="0" w:space="0" w:color="auto"/>
            <w:left w:val="none" w:sz="0" w:space="0" w:color="auto"/>
            <w:bottom w:val="none" w:sz="0" w:space="0" w:color="auto"/>
            <w:right w:val="none" w:sz="0" w:space="0" w:color="auto"/>
          </w:divBdr>
        </w:div>
        <w:div w:id="1740864343">
          <w:marLeft w:val="640"/>
          <w:marRight w:val="0"/>
          <w:marTop w:val="0"/>
          <w:marBottom w:val="0"/>
          <w:divBdr>
            <w:top w:val="none" w:sz="0" w:space="0" w:color="auto"/>
            <w:left w:val="none" w:sz="0" w:space="0" w:color="auto"/>
            <w:bottom w:val="none" w:sz="0" w:space="0" w:color="auto"/>
            <w:right w:val="none" w:sz="0" w:space="0" w:color="auto"/>
          </w:divBdr>
        </w:div>
        <w:div w:id="1817649015">
          <w:marLeft w:val="640"/>
          <w:marRight w:val="0"/>
          <w:marTop w:val="0"/>
          <w:marBottom w:val="0"/>
          <w:divBdr>
            <w:top w:val="none" w:sz="0" w:space="0" w:color="auto"/>
            <w:left w:val="none" w:sz="0" w:space="0" w:color="auto"/>
            <w:bottom w:val="none" w:sz="0" w:space="0" w:color="auto"/>
            <w:right w:val="none" w:sz="0" w:space="0" w:color="auto"/>
          </w:divBdr>
        </w:div>
        <w:div w:id="279456457">
          <w:marLeft w:val="640"/>
          <w:marRight w:val="0"/>
          <w:marTop w:val="0"/>
          <w:marBottom w:val="0"/>
          <w:divBdr>
            <w:top w:val="none" w:sz="0" w:space="0" w:color="auto"/>
            <w:left w:val="none" w:sz="0" w:space="0" w:color="auto"/>
            <w:bottom w:val="none" w:sz="0" w:space="0" w:color="auto"/>
            <w:right w:val="none" w:sz="0" w:space="0" w:color="auto"/>
          </w:divBdr>
        </w:div>
        <w:div w:id="1654720984">
          <w:marLeft w:val="640"/>
          <w:marRight w:val="0"/>
          <w:marTop w:val="0"/>
          <w:marBottom w:val="0"/>
          <w:divBdr>
            <w:top w:val="none" w:sz="0" w:space="0" w:color="auto"/>
            <w:left w:val="none" w:sz="0" w:space="0" w:color="auto"/>
            <w:bottom w:val="none" w:sz="0" w:space="0" w:color="auto"/>
            <w:right w:val="none" w:sz="0" w:space="0" w:color="auto"/>
          </w:divBdr>
        </w:div>
        <w:div w:id="102463036">
          <w:marLeft w:val="640"/>
          <w:marRight w:val="0"/>
          <w:marTop w:val="0"/>
          <w:marBottom w:val="0"/>
          <w:divBdr>
            <w:top w:val="none" w:sz="0" w:space="0" w:color="auto"/>
            <w:left w:val="none" w:sz="0" w:space="0" w:color="auto"/>
            <w:bottom w:val="none" w:sz="0" w:space="0" w:color="auto"/>
            <w:right w:val="none" w:sz="0" w:space="0" w:color="auto"/>
          </w:divBdr>
        </w:div>
        <w:div w:id="1666589509">
          <w:marLeft w:val="640"/>
          <w:marRight w:val="0"/>
          <w:marTop w:val="0"/>
          <w:marBottom w:val="0"/>
          <w:divBdr>
            <w:top w:val="none" w:sz="0" w:space="0" w:color="auto"/>
            <w:left w:val="none" w:sz="0" w:space="0" w:color="auto"/>
            <w:bottom w:val="none" w:sz="0" w:space="0" w:color="auto"/>
            <w:right w:val="none" w:sz="0" w:space="0" w:color="auto"/>
          </w:divBdr>
        </w:div>
        <w:div w:id="327097430">
          <w:marLeft w:val="640"/>
          <w:marRight w:val="0"/>
          <w:marTop w:val="0"/>
          <w:marBottom w:val="0"/>
          <w:divBdr>
            <w:top w:val="none" w:sz="0" w:space="0" w:color="auto"/>
            <w:left w:val="none" w:sz="0" w:space="0" w:color="auto"/>
            <w:bottom w:val="none" w:sz="0" w:space="0" w:color="auto"/>
            <w:right w:val="none" w:sz="0" w:space="0" w:color="auto"/>
          </w:divBdr>
        </w:div>
        <w:div w:id="964850367">
          <w:marLeft w:val="640"/>
          <w:marRight w:val="0"/>
          <w:marTop w:val="0"/>
          <w:marBottom w:val="0"/>
          <w:divBdr>
            <w:top w:val="none" w:sz="0" w:space="0" w:color="auto"/>
            <w:left w:val="none" w:sz="0" w:space="0" w:color="auto"/>
            <w:bottom w:val="none" w:sz="0" w:space="0" w:color="auto"/>
            <w:right w:val="none" w:sz="0" w:space="0" w:color="auto"/>
          </w:divBdr>
        </w:div>
        <w:div w:id="53361733">
          <w:marLeft w:val="640"/>
          <w:marRight w:val="0"/>
          <w:marTop w:val="0"/>
          <w:marBottom w:val="0"/>
          <w:divBdr>
            <w:top w:val="none" w:sz="0" w:space="0" w:color="auto"/>
            <w:left w:val="none" w:sz="0" w:space="0" w:color="auto"/>
            <w:bottom w:val="none" w:sz="0" w:space="0" w:color="auto"/>
            <w:right w:val="none" w:sz="0" w:space="0" w:color="auto"/>
          </w:divBdr>
        </w:div>
        <w:div w:id="47191070">
          <w:marLeft w:val="640"/>
          <w:marRight w:val="0"/>
          <w:marTop w:val="0"/>
          <w:marBottom w:val="0"/>
          <w:divBdr>
            <w:top w:val="none" w:sz="0" w:space="0" w:color="auto"/>
            <w:left w:val="none" w:sz="0" w:space="0" w:color="auto"/>
            <w:bottom w:val="none" w:sz="0" w:space="0" w:color="auto"/>
            <w:right w:val="none" w:sz="0" w:space="0" w:color="auto"/>
          </w:divBdr>
        </w:div>
        <w:div w:id="1746367733">
          <w:marLeft w:val="640"/>
          <w:marRight w:val="0"/>
          <w:marTop w:val="0"/>
          <w:marBottom w:val="0"/>
          <w:divBdr>
            <w:top w:val="none" w:sz="0" w:space="0" w:color="auto"/>
            <w:left w:val="none" w:sz="0" w:space="0" w:color="auto"/>
            <w:bottom w:val="none" w:sz="0" w:space="0" w:color="auto"/>
            <w:right w:val="none" w:sz="0" w:space="0" w:color="auto"/>
          </w:divBdr>
        </w:div>
        <w:div w:id="519972977">
          <w:marLeft w:val="640"/>
          <w:marRight w:val="0"/>
          <w:marTop w:val="0"/>
          <w:marBottom w:val="0"/>
          <w:divBdr>
            <w:top w:val="none" w:sz="0" w:space="0" w:color="auto"/>
            <w:left w:val="none" w:sz="0" w:space="0" w:color="auto"/>
            <w:bottom w:val="none" w:sz="0" w:space="0" w:color="auto"/>
            <w:right w:val="none" w:sz="0" w:space="0" w:color="auto"/>
          </w:divBdr>
        </w:div>
        <w:div w:id="1788814891">
          <w:marLeft w:val="640"/>
          <w:marRight w:val="0"/>
          <w:marTop w:val="0"/>
          <w:marBottom w:val="0"/>
          <w:divBdr>
            <w:top w:val="none" w:sz="0" w:space="0" w:color="auto"/>
            <w:left w:val="none" w:sz="0" w:space="0" w:color="auto"/>
            <w:bottom w:val="none" w:sz="0" w:space="0" w:color="auto"/>
            <w:right w:val="none" w:sz="0" w:space="0" w:color="auto"/>
          </w:divBdr>
        </w:div>
        <w:div w:id="673916760">
          <w:marLeft w:val="640"/>
          <w:marRight w:val="0"/>
          <w:marTop w:val="0"/>
          <w:marBottom w:val="0"/>
          <w:divBdr>
            <w:top w:val="none" w:sz="0" w:space="0" w:color="auto"/>
            <w:left w:val="none" w:sz="0" w:space="0" w:color="auto"/>
            <w:bottom w:val="none" w:sz="0" w:space="0" w:color="auto"/>
            <w:right w:val="none" w:sz="0" w:space="0" w:color="auto"/>
          </w:divBdr>
        </w:div>
        <w:div w:id="782042986">
          <w:marLeft w:val="640"/>
          <w:marRight w:val="0"/>
          <w:marTop w:val="0"/>
          <w:marBottom w:val="0"/>
          <w:divBdr>
            <w:top w:val="none" w:sz="0" w:space="0" w:color="auto"/>
            <w:left w:val="none" w:sz="0" w:space="0" w:color="auto"/>
            <w:bottom w:val="none" w:sz="0" w:space="0" w:color="auto"/>
            <w:right w:val="none" w:sz="0" w:space="0" w:color="auto"/>
          </w:divBdr>
        </w:div>
        <w:div w:id="1038312921">
          <w:marLeft w:val="640"/>
          <w:marRight w:val="0"/>
          <w:marTop w:val="0"/>
          <w:marBottom w:val="0"/>
          <w:divBdr>
            <w:top w:val="none" w:sz="0" w:space="0" w:color="auto"/>
            <w:left w:val="none" w:sz="0" w:space="0" w:color="auto"/>
            <w:bottom w:val="none" w:sz="0" w:space="0" w:color="auto"/>
            <w:right w:val="none" w:sz="0" w:space="0" w:color="auto"/>
          </w:divBdr>
        </w:div>
        <w:div w:id="2055999940">
          <w:marLeft w:val="640"/>
          <w:marRight w:val="0"/>
          <w:marTop w:val="0"/>
          <w:marBottom w:val="0"/>
          <w:divBdr>
            <w:top w:val="none" w:sz="0" w:space="0" w:color="auto"/>
            <w:left w:val="none" w:sz="0" w:space="0" w:color="auto"/>
            <w:bottom w:val="none" w:sz="0" w:space="0" w:color="auto"/>
            <w:right w:val="none" w:sz="0" w:space="0" w:color="auto"/>
          </w:divBdr>
        </w:div>
        <w:div w:id="1876652904">
          <w:marLeft w:val="640"/>
          <w:marRight w:val="0"/>
          <w:marTop w:val="0"/>
          <w:marBottom w:val="0"/>
          <w:divBdr>
            <w:top w:val="none" w:sz="0" w:space="0" w:color="auto"/>
            <w:left w:val="none" w:sz="0" w:space="0" w:color="auto"/>
            <w:bottom w:val="none" w:sz="0" w:space="0" w:color="auto"/>
            <w:right w:val="none" w:sz="0" w:space="0" w:color="auto"/>
          </w:divBdr>
        </w:div>
      </w:divsChild>
    </w:div>
    <w:div w:id="686173734">
      <w:marLeft w:val="640"/>
      <w:marRight w:val="0"/>
      <w:marTop w:val="0"/>
      <w:marBottom w:val="0"/>
      <w:divBdr>
        <w:top w:val="none" w:sz="0" w:space="0" w:color="auto"/>
        <w:left w:val="none" w:sz="0" w:space="0" w:color="auto"/>
        <w:bottom w:val="none" w:sz="0" w:space="0" w:color="auto"/>
        <w:right w:val="none" w:sz="0" w:space="0" w:color="auto"/>
      </w:divBdr>
    </w:div>
    <w:div w:id="686255418">
      <w:bodyDiv w:val="1"/>
      <w:marLeft w:val="0"/>
      <w:marRight w:val="0"/>
      <w:marTop w:val="0"/>
      <w:marBottom w:val="0"/>
      <w:divBdr>
        <w:top w:val="none" w:sz="0" w:space="0" w:color="auto"/>
        <w:left w:val="none" w:sz="0" w:space="0" w:color="auto"/>
        <w:bottom w:val="none" w:sz="0" w:space="0" w:color="auto"/>
        <w:right w:val="none" w:sz="0" w:space="0" w:color="auto"/>
      </w:divBdr>
    </w:div>
    <w:div w:id="687292104">
      <w:marLeft w:val="480"/>
      <w:marRight w:val="0"/>
      <w:marTop w:val="0"/>
      <w:marBottom w:val="0"/>
      <w:divBdr>
        <w:top w:val="none" w:sz="0" w:space="0" w:color="auto"/>
        <w:left w:val="none" w:sz="0" w:space="0" w:color="auto"/>
        <w:bottom w:val="none" w:sz="0" w:space="0" w:color="auto"/>
        <w:right w:val="none" w:sz="0" w:space="0" w:color="auto"/>
      </w:divBdr>
    </w:div>
    <w:div w:id="687482894">
      <w:bodyDiv w:val="1"/>
      <w:marLeft w:val="0"/>
      <w:marRight w:val="0"/>
      <w:marTop w:val="0"/>
      <w:marBottom w:val="0"/>
      <w:divBdr>
        <w:top w:val="none" w:sz="0" w:space="0" w:color="auto"/>
        <w:left w:val="none" w:sz="0" w:space="0" w:color="auto"/>
        <w:bottom w:val="none" w:sz="0" w:space="0" w:color="auto"/>
        <w:right w:val="none" w:sz="0" w:space="0" w:color="auto"/>
      </w:divBdr>
    </w:div>
    <w:div w:id="687874673">
      <w:marLeft w:val="480"/>
      <w:marRight w:val="0"/>
      <w:marTop w:val="0"/>
      <w:marBottom w:val="0"/>
      <w:divBdr>
        <w:top w:val="none" w:sz="0" w:space="0" w:color="auto"/>
        <w:left w:val="none" w:sz="0" w:space="0" w:color="auto"/>
        <w:bottom w:val="none" w:sz="0" w:space="0" w:color="auto"/>
        <w:right w:val="none" w:sz="0" w:space="0" w:color="auto"/>
      </w:divBdr>
    </w:div>
    <w:div w:id="687876429">
      <w:marLeft w:val="480"/>
      <w:marRight w:val="0"/>
      <w:marTop w:val="0"/>
      <w:marBottom w:val="0"/>
      <w:divBdr>
        <w:top w:val="none" w:sz="0" w:space="0" w:color="auto"/>
        <w:left w:val="none" w:sz="0" w:space="0" w:color="auto"/>
        <w:bottom w:val="none" w:sz="0" w:space="0" w:color="auto"/>
        <w:right w:val="none" w:sz="0" w:space="0" w:color="auto"/>
      </w:divBdr>
    </w:div>
    <w:div w:id="688143771">
      <w:marLeft w:val="480"/>
      <w:marRight w:val="0"/>
      <w:marTop w:val="0"/>
      <w:marBottom w:val="0"/>
      <w:divBdr>
        <w:top w:val="none" w:sz="0" w:space="0" w:color="auto"/>
        <w:left w:val="none" w:sz="0" w:space="0" w:color="auto"/>
        <w:bottom w:val="none" w:sz="0" w:space="0" w:color="auto"/>
        <w:right w:val="none" w:sz="0" w:space="0" w:color="auto"/>
      </w:divBdr>
    </w:div>
    <w:div w:id="688407403">
      <w:marLeft w:val="480"/>
      <w:marRight w:val="0"/>
      <w:marTop w:val="0"/>
      <w:marBottom w:val="0"/>
      <w:divBdr>
        <w:top w:val="none" w:sz="0" w:space="0" w:color="auto"/>
        <w:left w:val="none" w:sz="0" w:space="0" w:color="auto"/>
        <w:bottom w:val="none" w:sz="0" w:space="0" w:color="auto"/>
        <w:right w:val="none" w:sz="0" w:space="0" w:color="auto"/>
      </w:divBdr>
    </w:div>
    <w:div w:id="688606557">
      <w:bodyDiv w:val="1"/>
      <w:marLeft w:val="0"/>
      <w:marRight w:val="0"/>
      <w:marTop w:val="0"/>
      <w:marBottom w:val="0"/>
      <w:divBdr>
        <w:top w:val="none" w:sz="0" w:space="0" w:color="auto"/>
        <w:left w:val="none" w:sz="0" w:space="0" w:color="auto"/>
        <w:bottom w:val="none" w:sz="0" w:space="0" w:color="auto"/>
        <w:right w:val="none" w:sz="0" w:space="0" w:color="auto"/>
      </w:divBdr>
      <w:divsChild>
        <w:div w:id="1499805918">
          <w:marLeft w:val="480"/>
          <w:marRight w:val="0"/>
          <w:marTop w:val="0"/>
          <w:marBottom w:val="0"/>
          <w:divBdr>
            <w:top w:val="none" w:sz="0" w:space="0" w:color="auto"/>
            <w:left w:val="none" w:sz="0" w:space="0" w:color="auto"/>
            <w:bottom w:val="none" w:sz="0" w:space="0" w:color="auto"/>
            <w:right w:val="none" w:sz="0" w:space="0" w:color="auto"/>
          </w:divBdr>
        </w:div>
        <w:div w:id="498737402">
          <w:marLeft w:val="480"/>
          <w:marRight w:val="0"/>
          <w:marTop w:val="0"/>
          <w:marBottom w:val="0"/>
          <w:divBdr>
            <w:top w:val="none" w:sz="0" w:space="0" w:color="auto"/>
            <w:left w:val="none" w:sz="0" w:space="0" w:color="auto"/>
            <w:bottom w:val="none" w:sz="0" w:space="0" w:color="auto"/>
            <w:right w:val="none" w:sz="0" w:space="0" w:color="auto"/>
          </w:divBdr>
        </w:div>
        <w:div w:id="781807168">
          <w:marLeft w:val="480"/>
          <w:marRight w:val="0"/>
          <w:marTop w:val="0"/>
          <w:marBottom w:val="0"/>
          <w:divBdr>
            <w:top w:val="none" w:sz="0" w:space="0" w:color="auto"/>
            <w:left w:val="none" w:sz="0" w:space="0" w:color="auto"/>
            <w:bottom w:val="none" w:sz="0" w:space="0" w:color="auto"/>
            <w:right w:val="none" w:sz="0" w:space="0" w:color="auto"/>
          </w:divBdr>
        </w:div>
        <w:div w:id="1184854865">
          <w:marLeft w:val="480"/>
          <w:marRight w:val="0"/>
          <w:marTop w:val="0"/>
          <w:marBottom w:val="0"/>
          <w:divBdr>
            <w:top w:val="none" w:sz="0" w:space="0" w:color="auto"/>
            <w:left w:val="none" w:sz="0" w:space="0" w:color="auto"/>
            <w:bottom w:val="none" w:sz="0" w:space="0" w:color="auto"/>
            <w:right w:val="none" w:sz="0" w:space="0" w:color="auto"/>
          </w:divBdr>
        </w:div>
        <w:div w:id="1318613840">
          <w:marLeft w:val="480"/>
          <w:marRight w:val="0"/>
          <w:marTop w:val="0"/>
          <w:marBottom w:val="0"/>
          <w:divBdr>
            <w:top w:val="none" w:sz="0" w:space="0" w:color="auto"/>
            <w:left w:val="none" w:sz="0" w:space="0" w:color="auto"/>
            <w:bottom w:val="none" w:sz="0" w:space="0" w:color="auto"/>
            <w:right w:val="none" w:sz="0" w:space="0" w:color="auto"/>
          </w:divBdr>
        </w:div>
        <w:div w:id="614941295">
          <w:marLeft w:val="480"/>
          <w:marRight w:val="0"/>
          <w:marTop w:val="0"/>
          <w:marBottom w:val="0"/>
          <w:divBdr>
            <w:top w:val="none" w:sz="0" w:space="0" w:color="auto"/>
            <w:left w:val="none" w:sz="0" w:space="0" w:color="auto"/>
            <w:bottom w:val="none" w:sz="0" w:space="0" w:color="auto"/>
            <w:right w:val="none" w:sz="0" w:space="0" w:color="auto"/>
          </w:divBdr>
        </w:div>
        <w:div w:id="782382901">
          <w:marLeft w:val="480"/>
          <w:marRight w:val="0"/>
          <w:marTop w:val="0"/>
          <w:marBottom w:val="0"/>
          <w:divBdr>
            <w:top w:val="none" w:sz="0" w:space="0" w:color="auto"/>
            <w:left w:val="none" w:sz="0" w:space="0" w:color="auto"/>
            <w:bottom w:val="none" w:sz="0" w:space="0" w:color="auto"/>
            <w:right w:val="none" w:sz="0" w:space="0" w:color="auto"/>
          </w:divBdr>
        </w:div>
        <w:div w:id="1804347390">
          <w:marLeft w:val="480"/>
          <w:marRight w:val="0"/>
          <w:marTop w:val="0"/>
          <w:marBottom w:val="0"/>
          <w:divBdr>
            <w:top w:val="none" w:sz="0" w:space="0" w:color="auto"/>
            <w:left w:val="none" w:sz="0" w:space="0" w:color="auto"/>
            <w:bottom w:val="none" w:sz="0" w:space="0" w:color="auto"/>
            <w:right w:val="none" w:sz="0" w:space="0" w:color="auto"/>
          </w:divBdr>
        </w:div>
        <w:div w:id="1447626881">
          <w:marLeft w:val="480"/>
          <w:marRight w:val="0"/>
          <w:marTop w:val="0"/>
          <w:marBottom w:val="0"/>
          <w:divBdr>
            <w:top w:val="none" w:sz="0" w:space="0" w:color="auto"/>
            <w:left w:val="none" w:sz="0" w:space="0" w:color="auto"/>
            <w:bottom w:val="none" w:sz="0" w:space="0" w:color="auto"/>
            <w:right w:val="none" w:sz="0" w:space="0" w:color="auto"/>
          </w:divBdr>
        </w:div>
        <w:div w:id="1232737166">
          <w:marLeft w:val="480"/>
          <w:marRight w:val="0"/>
          <w:marTop w:val="0"/>
          <w:marBottom w:val="0"/>
          <w:divBdr>
            <w:top w:val="none" w:sz="0" w:space="0" w:color="auto"/>
            <w:left w:val="none" w:sz="0" w:space="0" w:color="auto"/>
            <w:bottom w:val="none" w:sz="0" w:space="0" w:color="auto"/>
            <w:right w:val="none" w:sz="0" w:space="0" w:color="auto"/>
          </w:divBdr>
        </w:div>
        <w:div w:id="884098682">
          <w:marLeft w:val="480"/>
          <w:marRight w:val="0"/>
          <w:marTop w:val="0"/>
          <w:marBottom w:val="0"/>
          <w:divBdr>
            <w:top w:val="none" w:sz="0" w:space="0" w:color="auto"/>
            <w:left w:val="none" w:sz="0" w:space="0" w:color="auto"/>
            <w:bottom w:val="none" w:sz="0" w:space="0" w:color="auto"/>
            <w:right w:val="none" w:sz="0" w:space="0" w:color="auto"/>
          </w:divBdr>
        </w:div>
        <w:div w:id="317461479">
          <w:marLeft w:val="480"/>
          <w:marRight w:val="0"/>
          <w:marTop w:val="0"/>
          <w:marBottom w:val="0"/>
          <w:divBdr>
            <w:top w:val="none" w:sz="0" w:space="0" w:color="auto"/>
            <w:left w:val="none" w:sz="0" w:space="0" w:color="auto"/>
            <w:bottom w:val="none" w:sz="0" w:space="0" w:color="auto"/>
            <w:right w:val="none" w:sz="0" w:space="0" w:color="auto"/>
          </w:divBdr>
        </w:div>
        <w:div w:id="921255865">
          <w:marLeft w:val="480"/>
          <w:marRight w:val="0"/>
          <w:marTop w:val="0"/>
          <w:marBottom w:val="0"/>
          <w:divBdr>
            <w:top w:val="none" w:sz="0" w:space="0" w:color="auto"/>
            <w:left w:val="none" w:sz="0" w:space="0" w:color="auto"/>
            <w:bottom w:val="none" w:sz="0" w:space="0" w:color="auto"/>
            <w:right w:val="none" w:sz="0" w:space="0" w:color="auto"/>
          </w:divBdr>
        </w:div>
        <w:div w:id="1520317417">
          <w:marLeft w:val="480"/>
          <w:marRight w:val="0"/>
          <w:marTop w:val="0"/>
          <w:marBottom w:val="0"/>
          <w:divBdr>
            <w:top w:val="none" w:sz="0" w:space="0" w:color="auto"/>
            <w:left w:val="none" w:sz="0" w:space="0" w:color="auto"/>
            <w:bottom w:val="none" w:sz="0" w:space="0" w:color="auto"/>
            <w:right w:val="none" w:sz="0" w:space="0" w:color="auto"/>
          </w:divBdr>
        </w:div>
        <w:div w:id="1659531030">
          <w:marLeft w:val="480"/>
          <w:marRight w:val="0"/>
          <w:marTop w:val="0"/>
          <w:marBottom w:val="0"/>
          <w:divBdr>
            <w:top w:val="none" w:sz="0" w:space="0" w:color="auto"/>
            <w:left w:val="none" w:sz="0" w:space="0" w:color="auto"/>
            <w:bottom w:val="none" w:sz="0" w:space="0" w:color="auto"/>
            <w:right w:val="none" w:sz="0" w:space="0" w:color="auto"/>
          </w:divBdr>
        </w:div>
        <w:div w:id="739907870">
          <w:marLeft w:val="480"/>
          <w:marRight w:val="0"/>
          <w:marTop w:val="0"/>
          <w:marBottom w:val="0"/>
          <w:divBdr>
            <w:top w:val="none" w:sz="0" w:space="0" w:color="auto"/>
            <w:left w:val="none" w:sz="0" w:space="0" w:color="auto"/>
            <w:bottom w:val="none" w:sz="0" w:space="0" w:color="auto"/>
            <w:right w:val="none" w:sz="0" w:space="0" w:color="auto"/>
          </w:divBdr>
        </w:div>
        <w:div w:id="2099473087">
          <w:marLeft w:val="480"/>
          <w:marRight w:val="0"/>
          <w:marTop w:val="0"/>
          <w:marBottom w:val="0"/>
          <w:divBdr>
            <w:top w:val="none" w:sz="0" w:space="0" w:color="auto"/>
            <w:left w:val="none" w:sz="0" w:space="0" w:color="auto"/>
            <w:bottom w:val="none" w:sz="0" w:space="0" w:color="auto"/>
            <w:right w:val="none" w:sz="0" w:space="0" w:color="auto"/>
          </w:divBdr>
        </w:div>
        <w:div w:id="1622109089">
          <w:marLeft w:val="480"/>
          <w:marRight w:val="0"/>
          <w:marTop w:val="0"/>
          <w:marBottom w:val="0"/>
          <w:divBdr>
            <w:top w:val="none" w:sz="0" w:space="0" w:color="auto"/>
            <w:left w:val="none" w:sz="0" w:space="0" w:color="auto"/>
            <w:bottom w:val="none" w:sz="0" w:space="0" w:color="auto"/>
            <w:right w:val="none" w:sz="0" w:space="0" w:color="auto"/>
          </w:divBdr>
        </w:div>
        <w:div w:id="48967326">
          <w:marLeft w:val="480"/>
          <w:marRight w:val="0"/>
          <w:marTop w:val="0"/>
          <w:marBottom w:val="0"/>
          <w:divBdr>
            <w:top w:val="none" w:sz="0" w:space="0" w:color="auto"/>
            <w:left w:val="none" w:sz="0" w:space="0" w:color="auto"/>
            <w:bottom w:val="none" w:sz="0" w:space="0" w:color="auto"/>
            <w:right w:val="none" w:sz="0" w:space="0" w:color="auto"/>
          </w:divBdr>
        </w:div>
        <w:div w:id="625543352">
          <w:marLeft w:val="480"/>
          <w:marRight w:val="0"/>
          <w:marTop w:val="0"/>
          <w:marBottom w:val="0"/>
          <w:divBdr>
            <w:top w:val="none" w:sz="0" w:space="0" w:color="auto"/>
            <w:left w:val="none" w:sz="0" w:space="0" w:color="auto"/>
            <w:bottom w:val="none" w:sz="0" w:space="0" w:color="auto"/>
            <w:right w:val="none" w:sz="0" w:space="0" w:color="auto"/>
          </w:divBdr>
        </w:div>
        <w:div w:id="361365707">
          <w:marLeft w:val="480"/>
          <w:marRight w:val="0"/>
          <w:marTop w:val="0"/>
          <w:marBottom w:val="0"/>
          <w:divBdr>
            <w:top w:val="none" w:sz="0" w:space="0" w:color="auto"/>
            <w:left w:val="none" w:sz="0" w:space="0" w:color="auto"/>
            <w:bottom w:val="none" w:sz="0" w:space="0" w:color="auto"/>
            <w:right w:val="none" w:sz="0" w:space="0" w:color="auto"/>
          </w:divBdr>
        </w:div>
        <w:div w:id="108428163">
          <w:marLeft w:val="480"/>
          <w:marRight w:val="0"/>
          <w:marTop w:val="0"/>
          <w:marBottom w:val="0"/>
          <w:divBdr>
            <w:top w:val="none" w:sz="0" w:space="0" w:color="auto"/>
            <w:left w:val="none" w:sz="0" w:space="0" w:color="auto"/>
            <w:bottom w:val="none" w:sz="0" w:space="0" w:color="auto"/>
            <w:right w:val="none" w:sz="0" w:space="0" w:color="auto"/>
          </w:divBdr>
        </w:div>
        <w:div w:id="1046098212">
          <w:marLeft w:val="480"/>
          <w:marRight w:val="0"/>
          <w:marTop w:val="0"/>
          <w:marBottom w:val="0"/>
          <w:divBdr>
            <w:top w:val="none" w:sz="0" w:space="0" w:color="auto"/>
            <w:left w:val="none" w:sz="0" w:space="0" w:color="auto"/>
            <w:bottom w:val="none" w:sz="0" w:space="0" w:color="auto"/>
            <w:right w:val="none" w:sz="0" w:space="0" w:color="auto"/>
          </w:divBdr>
        </w:div>
        <w:div w:id="1311396860">
          <w:marLeft w:val="480"/>
          <w:marRight w:val="0"/>
          <w:marTop w:val="0"/>
          <w:marBottom w:val="0"/>
          <w:divBdr>
            <w:top w:val="none" w:sz="0" w:space="0" w:color="auto"/>
            <w:left w:val="none" w:sz="0" w:space="0" w:color="auto"/>
            <w:bottom w:val="none" w:sz="0" w:space="0" w:color="auto"/>
            <w:right w:val="none" w:sz="0" w:space="0" w:color="auto"/>
          </w:divBdr>
        </w:div>
        <w:div w:id="498888491">
          <w:marLeft w:val="480"/>
          <w:marRight w:val="0"/>
          <w:marTop w:val="0"/>
          <w:marBottom w:val="0"/>
          <w:divBdr>
            <w:top w:val="none" w:sz="0" w:space="0" w:color="auto"/>
            <w:left w:val="none" w:sz="0" w:space="0" w:color="auto"/>
            <w:bottom w:val="none" w:sz="0" w:space="0" w:color="auto"/>
            <w:right w:val="none" w:sz="0" w:space="0" w:color="auto"/>
          </w:divBdr>
        </w:div>
        <w:div w:id="1932854543">
          <w:marLeft w:val="480"/>
          <w:marRight w:val="0"/>
          <w:marTop w:val="0"/>
          <w:marBottom w:val="0"/>
          <w:divBdr>
            <w:top w:val="none" w:sz="0" w:space="0" w:color="auto"/>
            <w:left w:val="none" w:sz="0" w:space="0" w:color="auto"/>
            <w:bottom w:val="none" w:sz="0" w:space="0" w:color="auto"/>
            <w:right w:val="none" w:sz="0" w:space="0" w:color="auto"/>
          </w:divBdr>
        </w:div>
        <w:div w:id="561060154">
          <w:marLeft w:val="480"/>
          <w:marRight w:val="0"/>
          <w:marTop w:val="0"/>
          <w:marBottom w:val="0"/>
          <w:divBdr>
            <w:top w:val="none" w:sz="0" w:space="0" w:color="auto"/>
            <w:left w:val="none" w:sz="0" w:space="0" w:color="auto"/>
            <w:bottom w:val="none" w:sz="0" w:space="0" w:color="auto"/>
            <w:right w:val="none" w:sz="0" w:space="0" w:color="auto"/>
          </w:divBdr>
        </w:div>
        <w:div w:id="438916189">
          <w:marLeft w:val="480"/>
          <w:marRight w:val="0"/>
          <w:marTop w:val="0"/>
          <w:marBottom w:val="0"/>
          <w:divBdr>
            <w:top w:val="none" w:sz="0" w:space="0" w:color="auto"/>
            <w:left w:val="none" w:sz="0" w:space="0" w:color="auto"/>
            <w:bottom w:val="none" w:sz="0" w:space="0" w:color="auto"/>
            <w:right w:val="none" w:sz="0" w:space="0" w:color="auto"/>
          </w:divBdr>
        </w:div>
        <w:div w:id="1214123384">
          <w:marLeft w:val="480"/>
          <w:marRight w:val="0"/>
          <w:marTop w:val="0"/>
          <w:marBottom w:val="0"/>
          <w:divBdr>
            <w:top w:val="none" w:sz="0" w:space="0" w:color="auto"/>
            <w:left w:val="none" w:sz="0" w:space="0" w:color="auto"/>
            <w:bottom w:val="none" w:sz="0" w:space="0" w:color="auto"/>
            <w:right w:val="none" w:sz="0" w:space="0" w:color="auto"/>
          </w:divBdr>
        </w:div>
        <w:div w:id="1737631779">
          <w:marLeft w:val="480"/>
          <w:marRight w:val="0"/>
          <w:marTop w:val="0"/>
          <w:marBottom w:val="0"/>
          <w:divBdr>
            <w:top w:val="none" w:sz="0" w:space="0" w:color="auto"/>
            <w:left w:val="none" w:sz="0" w:space="0" w:color="auto"/>
            <w:bottom w:val="none" w:sz="0" w:space="0" w:color="auto"/>
            <w:right w:val="none" w:sz="0" w:space="0" w:color="auto"/>
          </w:divBdr>
        </w:div>
        <w:div w:id="1972203840">
          <w:marLeft w:val="480"/>
          <w:marRight w:val="0"/>
          <w:marTop w:val="0"/>
          <w:marBottom w:val="0"/>
          <w:divBdr>
            <w:top w:val="none" w:sz="0" w:space="0" w:color="auto"/>
            <w:left w:val="none" w:sz="0" w:space="0" w:color="auto"/>
            <w:bottom w:val="none" w:sz="0" w:space="0" w:color="auto"/>
            <w:right w:val="none" w:sz="0" w:space="0" w:color="auto"/>
          </w:divBdr>
        </w:div>
        <w:div w:id="1193299076">
          <w:marLeft w:val="480"/>
          <w:marRight w:val="0"/>
          <w:marTop w:val="0"/>
          <w:marBottom w:val="0"/>
          <w:divBdr>
            <w:top w:val="none" w:sz="0" w:space="0" w:color="auto"/>
            <w:left w:val="none" w:sz="0" w:space="0" w:color="auto"/>
            <w:bottom w:val="none" w:sz="0" w:space="0" w:color="auto"/>
            <w:right w:val="none" w:sz="0" w:space="0" w:color="auto"/>
          </w:divBdr>
        </w:div>
        <w:div w:id="1775781387">
          <w:marLeft w:val="480"/>
          <w:marRight w:val="0"/>
          <w:marTop w:val="0"/>
          <w:marBottom w:val="0"/>
          <w:divBdr>
            <w:top w:val="none" w:sz="0" w:space="0" w:color="auto"/>
            <w:left w:val="none" w:sz="0" w:space="0" w:color="auto"/>
            <w:bottom w:val="none" w:sz="0" w:space="0" w:color="auto"/>
            <w:right w:val="none" w:sz="0" w:space="0" w:color="auto"/>
          </w:divBdr>
        </w:div>
        <w:div w:id="1472862132">
          <w:marLeft w:val="480"/>
          <w:marRight w:val="0"/>
          <w:marTop w:val="0"/>
          <w:marBottom w:val="0"/>
          <w:divBdr>
            <w:top w:val="none" w:sz="0" w:space="0" w:color="auto"/>
            <w:left w:val="none" w:sz="0" w:space="0" w:color="auto"/>
            <w:bottom w:val="none" w:sz="0" w:space="0" w:color="auto"/>
            <w:right w:val="none" w:sz="0" w:space="0" w:color="auto"/>
          </w:divBdr>
        </w:div>
        <w:div w:id="1863586809">
          <w:marLeft w:val="480"/>
          <w:marRight w:val="0"/>
          <w:marTop w:val="0"/>
          <w:marBottom w:val="0"/>
          <w:divBdr>
            <w:top w:val="none" w:sz="0" w:space="0" w:color="auto"/>
            <w:left w:val="none" w:sz="0" w:space="0" w:color="auto"/>
            <w:bottom w:val="none" w:sz="0" w:space="0" w:color="auto"/>
            <w:right w:val="none" w:sz="0" w:space="0" w:color="auto"/>
          </w:divBdr>
        </w:div>
        <w:div w:id="1887252797">
          <w:marLeft w:val="480"/>
          <w:marRight w:val="0"/>
          <w:marTop w:val="0"/>
          <w:marBottom w:val="0"/>
          <w:divBdr>
            <w:top w:val="none" w:sz="0" w:space="0" w:color="auto"/>
            <w:left w:val="none" w:sz="0" w:space="0" w:color="auto"/>
            <w:bottom w:val="none" w:sz="0" w:space="0" w:color="auto"/>
            <w:right w:val="none" w:sz="0" w:space="0" w:color="auto"/>
          </w:divBdr>
        </w:div>
        <w:div w:id="166947475">
          <w:marLeft w:val="480"/>
          <w:marRight w:val="0"/>
          <w:marTop w:val="0"/>
          <w:marBottom w:val="0"/>
          <w:divBdr>
            <w:top w:val="none" w:sz="0" w:space="0" w:color="auto"/>
            <w:left w:val="none" w:sz="0" w:space="0" w:color="auto"/>
            <w:bottom w:val="none" w:sz="0" w:space="0" w:color="auto"/>
            <w:right w:val="none" w:sz="0" w:space="0" w:color="auto"/>
          </w:divBdr>
        </w:div>
        <w:div w:id="2041856436">
          <w:marLeft w:val="480"/>
          <w:marRight w:val="0"/>
          <w:marTop w:val="0"/>
          <w:marBottom w:val="0"/>
          <w:divBdr>
            <w:top w:val="none" w:sz="0" w:space="0" w:color="auto"/>
            <w:left w:val="none" w:sz="0" w:space="0" w:color="auto"/>
            <w:bottom w:val="none" w:sz="0" w:space="0" w:color="auto"/>
            <w:right w:val="none" w:sz="0" w:space="0" w:color="auto"/>
          </w:divBdr>
        </w:div>
        <w:div w:id="414976280">
          <w:marLeft w:val="480"/>
          <w:marRight w:val="0"/>
          <w:marTop w:val="0"/>
          <w:marBottom w:val="0"/>
          <w:divBdr>
            <w:top w:val="none" w:sz="0" w:space="0" w:color="auto"/>
            <w:left w:val="none" w:sz="0" w:space="0" w:color="auto"/>
            <w:bottom w:val="none" w:sz="0" w:space="0" w:color="auto"/>
            <w:right w:val="none" w:sz="0" w:space="0" w:color="auto"/>
          </w:divBdr>
        </w:div>
        <w:div w:id="1868324819">
          <w:marLeft w:val="480"/>
          <w:marRight w:val="0"/>
          <w:marTop w:val="0"/>
          <w:marBottom w:val="0"/>
          <w:divBdr>
            <w:top w:val="none" w:sz="0" w:space="0" w:color="auto"/>
            <w:left w:val="none" w:sz="0" w:space="0" w:color="auto"/>
            <w:bottom w:val="none" w:sz="0" w:space="0" w:color="auto"/>
            <w:right w:val="none" w:sz="0" w:space="0" w:color="auto"/>
          </w:divBdr>
        </w:div>
        <w:div w:id="1186022008">
          <w:marLeft w:val="480"/>
          <w:marRight w:val="0"/>
          <w:marTop w:val="0"/>
          <w:marBottom w:val="0"/>
          <w:divBdr>
            <w:top w:val="none" w:sz="0" w:space="0" w:color="auto"/>
            <w:left w:val="none" w:sz="0" w:space="0" w:color="auto"/>
            <w:bottom w:val="none" w:sz="0" w:space="0" w:color="auto"/>
            <w:right w:val="none" w:sz="0" w:space="0" w:color="auto"/>
          </w:divBdr>
        </w:div>
        <w:div w:id="1538853753">
          <w:marLeft w:val="480"/>
          <w:marRight w:val="0"/>
          <w:marTop w:val="0"/>
          <w:marBottom w:val="0"/>
          <w:divBdr>
            <w:top w:val="none" w:sz="0" w:space="0" w:color="auto"/>
            <w:left w:val="none" w:sz="0" w:space="0" w:color="auto"/>
            <w:bottom w:val="none" w:sz="0" w:space="0" w:color="auto"/>
            <w:right w:val="none" w:sz="0" w:space="0" w:color="auto"/>
          </w:divBdr>
        </w:div>
        <w:div w:id="56902174">
          <w:marLeft w:val="480"/>
          <w:marRight w:val="0"/>
          <w:marTop w:val="0"/>
          <w:marBottom w:val="0"/>
          <w:divBdr>
            <w:top w:val="none" w:sz="0" w:space="0" w:color="auto"/>
            <w:left w:val="none" w:sz="0" w:space="0" w:color="auto"/>
            <w:bottom w:val="none" w:sz="0" w:space="0" w:color="auto"/>
            <w:right w:val="none" w:sz="0" w:space="0" w:color="auto"/>
          </w:divBdr>
        </w:div>
        <w:div w:id="540410253">
          <w:marLeft w:val="480"/>
          <w:marRight w:val="0"/>
          <w:marTop w:val="0"/>
          <w:marBottom w:val="0"/>
          <w:divBdr>
            <w:top w:val="none" w:sz="0" w:space="0" w:color="auto"/>
            <w:left w:val="none" w:sz="0" w:space="0" w:color="auto"/>
            <w:bottom w:val="none" w:sz="0" w:space="0" w:color="auto"/>
            <w:right w:val="none" w:sz="0" w:space="0" w:color="auto"/>
          </w:divBdr>
        </w:div>
        <w:div w:id="108086474">
          <w:marLeft w:val="480"/>
          <w:marRight w:val="0"/>
          <w:marTop w:val="0"/>
          <w:marBottom w:val="0"/>
          <w:divBdr>
            <w:top w:val="none" w:sz="0" w:space="0" w:color="auto"/>
            <w:left w:val="none" w:sz="0" w:space="0" w:color="auto"/>
            <w:bottom w:val="none" w:sz="0" w:space="0" w:color="auto"/>
            <w:right w:val="none" w:sz="0" w:space="0" w:color="auto"/>
          </w:divBdr>
        </w:div>
        <w:div w:id="95518031">
          <w:marLeft w:val="480"/>
          <w:marRight w:val="0"/>
          <w:marTop w:val="0"/>
          <w:marBottom w:val="0"/>
          <w:divBdr>
            <w:top w:val="none" w:sz="0" w:space="0" w:color="auto"/>
            <w:left w:val="none" w:sz="0" w:space="0" w:color="auto"/>
            <w:bottom w:val="none" w:sz="0" w:space="0" w:color="auto"/>
            <w:right w:val="none" w:sz="0" w:space="0" w:color="auto"/>
          </w:divBdr>
        </w:div>
        <w:div w:id="1184170770">
          <w:marLeft w:val="480"/>
          <w:marRight w:val="0"/>
          <w:marTop w:val="0"/>
          <w:marBottom w:val="0"/>
          <w:divBdr>
            <w:top w:val="none" w:sz="0" w:space="0" w:color="auto"/>
            <w:left w:val="none" w:sz="0" w:space="0" w:color="auto"/>
            <w:bottom w:val="none" w:sz="0" w:space="0" w:color="auto"/>
            <w:right w:val="none" w:sz="0" w:space="0" w:color="auto"/>
          </w:divBdr>
        </w:div>
        <w:div w:id="1761830946">
          <w:marLeft w:val="480"/>
          <w:marRight w:val="0"/>
          <w:marTop w:val="0"/>
          <w:marBottom w:val="0"/>
          <w:divBdr>
            <w:top w:val="none" w:sz="0" w:space="0" w:color="auto"/>
            <w:left w:val="none" w:sz="0" w:space="0" w:color="auto"/>
            <w:bottom w:val="none" w:sz="0" w:space="0" w:color="auto"/>
            <w:right w:val="none" w:sz="0" w:space="0" w:color="auto"/>
          </w:divBdr>
        </w:div>
        <w:div w:id="838736020">
          <w:marLeft w:val="480"/>
          <w:marRight w:val="0"/>
          <w:marTop w:val="0"/>
          <w:marBottom w:val="0"/>
          <w:divBdr>
            <w:top w:val="none" w:sz="0" w:space="0" w:color="auto"/>
            <w:left w:val="none" w:sz="0" w:space="0" w:color="auto"/>
            <w:bottom w:val="none" w:sz="0" w:space="0" w:color="auto"/>
            <w:right w:val="none" w:sz="0" w:space="0" w:color="auto"/>
          </w:divBdr>
        </w:div>
        <w:div w:id="1164472406">
          <w:marLeft w:val="480"/>
          <w:marRight w:val="0"/>
          <w:marTop w:val="0"/>
          <w:marBottom w:val="0"/>
          <w:divBdr>
            <w:top w:val="none" w:sz="0" w:space="0" w:color="auto"/>
            <w:left w:val="none" w:sz="0" w:space="0" w:color="auto"/>
            <w:bottom w:val="none" w:sz="0" w:space="0" w:color="auto"/>
            <w:right w:val="none" w:sz="0" w:space="0" w:color="auto"/>
          </w:divBdr>
        </w:div>
        <w:div w:id="1639333247">
          <w:marLeft w:val="480"/>
          <w:marRight w:val="0"/>
          <w:marTop w:val="0"/>
          <w:marBottom w:val="0"/>
          <w:divBdr>
            <w:top w:val="none" w:sz="0" w:space="0" w:color="auto"/>
            <w:left w:val="none" w:sz="0" w:space="0" w:color="auto"/>
            <w:bottom w:val="none" w:sz="0" w:space="0" w:color="auto"/>
            <w:right w:val="none" w:sz="0" w:space="0" w:color="auto"/>
          </w:divBdr>
        </w:div>
        <w:div w:id="941767128">
          <w:marLeft w:val="480"/>
          <w:marRight w:val="0"/>
          <w:marTop w:val="0"/>
          <w:marBottom w:val="0"/>
          <w:divBdr>
            <w:top w:val="none" w:sz="0" w:space="0" w:color="auto"/>
            <w:left w:val="none" w:sz="0" w:space="0" w:color="auto"/>
            <w:bottom w:val="none" w:sz="0" w:space="0" w:color="auto"/>
            <w:right w:val="none" w:sz="0" w:space="0" w:color="auto"/>
          </w:divBdr>
        </w:div>
        <w:div w:id="979654975">
          <w:marLeft w:val="480"/>
          <w:marRight w:val="0"/>
          <w:marTop w:val="0"/>
          <w:marBottom w:val="0"/>
          <w:divBdr>
            <w:top w:val="none" w:sz="0" w:space="0" w:color="auto"/>
            <w:left w:val="none" w:sz="0" w:space="0" w:color="auto"/>
            <w:bottom w:val="none" w:sz="0" w:space="0" w:color="auto"/>
            <w:right w:val="none" w:sz="0" w:space="0" w:color="auto"/>
          </w:divBdr>
        </w:div>
        <w:div w:id="2081363236">
          <w:marLeft w:val="480"/>
          <w:marRight w:val="0"/>
          <w:marTop w:val="0"/>
          <w:marBottom w:val="0"/>
          <w:divBdr>
            <w:top w:val="none" w:sz="0" w:space="0" w:color="auto"/>
            <w:left w:val="none" w:sz="0" w:space="0" w:color="auto"/>
            <w:bottom w:val="none" w:sz="0" w:space="0" w:color="auto"/>
            <w:right w:val="none" w:sz="0" w:space="0" w:color="auto"/>
          </w:divBdr>
        </w:div>
        <w:div w:id="360783716">
          <w:marLeft w:val="480"/>
          <w:marRight w:val="0"/>
          <w:marTop w:val="0"/>
          <w:marBottom w:val="0"/>
          <w:divBdr>
            <w:top w:val="none" w:sz="0" w:space="0" w:color="auto"/>
            <w:left w:val="none" w:sz="0" w:space="0" w:color="auto"/>
            <w:bottom w:val="none" w:sz="0" w:space="0" w:color="auto"/>
            <w:right w:val="none" w:sz="0" w:space="0" w:color="auto"/>
          </w:divBdr>
        </w:div>
        <w:div w:id="2032681409">
          <w:marLeft w:val="480"/>
          <w:marRight w:val="0"/>
          <w:marTop w:val="0"/>
          <w:marBottom w:val="0"/>
          <w:divBdr>
            <w:top w:val="none" w:sz="0" w:space="0" w:color="auto"/>
            <w:left w:val="none" w:sz="0" w:space="0" w:color="auto"/>
            <w:bottom w:val="none" w:sz="0" w:space="0" w:color="auto"/>
            <w:right w:val="none" w:sz="0" w:space="0" w:color="auto"/>
          </w:divBdr>
        </w:div>
        <w:div w:id="1567301365">
          <w:marLeft w:val="480"/>
          <w:marRight w:val="0"/>
          <w:marTop w:val="0"/>
          <w:marBottom w:val="0"/>
          <w:divBdr>
            <w:top w:val="none" w:sz="0" w:space="0" w:color="auto"/>
            <w:left w:val="none" w:sz="0" w:space="0" w:color="auto"/>
            <w:bottom w:val="none" w:sz="0" w:space="0" w:color="auto"/>
            <w:right w:val="none" w:sz="0" w:space="0" w:color="auto"/>
          </w:divBdr>
        </w:div>
        <w:div w:id="151720156">
          <w:marLeft w:val="480"/>
          <w:marRight w:val="0"/>
          <w:marTop w:val="0"/>
          <w:marBottom w:val="0"/>
          <w:divBdr>
            <w:top w:val="none" w:sz="0" w:space="0" w:color="auto"/>
            <w:left w:val="none" w:sz="0" w:space="0" w:color="auto"/>
            <w:bottom w:val="none" w:sz="0" w:space="0" w:color="auto"/>
            <w:right w:val="none" w:sz="0" w:space="0" w:color="auto"/>
          </w:divBdr>
        </w:div>
        <w:div w:id="1388454503">
          <w:marLeft w:val="480"/>
          <w:marRight w:val="0"/>
          <w:marTop w:val="0"/>
          <w:marBottom w:val="0"/>
          <w:divBdr>
            <w:top w:val="none" w:sz="0" w:space="0" w:color="auto"/>
            <w:left w:val="none" w:sz="0" w:space="0" w:color="auto"/>
            <w:bottom w:val="none" w:sz="0" w:space="0" w:color="auto"/>
            <w:right w:val="none" w:sz="0" w:space="0" w:color="auto"/>
          </w:divBdr>
        </w:div>
        <w:div w:id="246615529">
          <w:marLeft w:val="480"/>
          <w:marRight w:val="0"/>
          <w:marTop w:val="0"/>
          <w:marBottom w:val="0"/>
          <w:divBdr>
            <w:top w:val="none" w:sz="0" w:space="0" w:color="auto"/>
            <w:left w:val="none" w:sz="0" w:space="0" w:color="auto"/>
            <w:bottom w:val="none" w:sz="0" w:space="0" w:color="auto"/>
            <w:right w:val="none" w:sz="0" w:space="0" w:color="auto"/>
          </w:divBdr>
        </w:div>
        <w:div w:id="1510370593">
          <w:marLeft w:val="480"/>
          <w:marRight w:val="0"/>
          <w:marTop w:val="0"/>
          <w:marBottom w:val="0"/>
          <w:divBdr>
            <w:top w:val="none" w:sz="0" w:space="0" w:color="auto"/>
            <w:left w:val="none" w:sz="0" w:space="0" w:color="auto"/>
            <w:bottom w:val="none" w:sz="0" w:space="0" w:color="auto"/>
            <w:right w:val="none" w:sz="0" w:space="0" w:color="auto"/>
          </w:divBdr>
        </w:div>
        <w:div w:id="1365057312">
          <w:marLeft w:val="480"/>
          <w:marRight w:val="0"/>
          <w:marTop w:val="0"/>
          <w:marBottom w:val="0"/>
          <w:divBdr>
            <w:top w:val="none" w:sz="0" w:space="0" w:color="auto"/>
            <w:left w:val="none" w:sz="0" w:space="0" w:color="auto"/>
            <w:bottom w:val="none" w:sz="0" w:space="0" w:color="auto"/>
            <w:right w:val="none" w:sz="0" w:space="0" w:color="auto"/>
          </w:divBdr>
        </w:div>
        <w:div w:id="755978689">
          <w:marLeft w:val="480"/>
          <w:marRight w:val="0"/>
          <w:marTop w:val="0"/>
          <w:marBottom w:val="0"/>
          <w:divBdr>
            <w:top w:val="none" w:sz="0" w:space="0" w:color="auto"/>
            <w:left w:val="none" w:sz="0" w:space="0" w:color="auto"/>
            <w:bottom w:val="none" w:sz="0" w:space="0" w:color="auto"/>
            <w:right w:val="none" w:sz="0" w:space="0" w:color="auto"/>
          </w:divBdr>
        </w:div>
        <w:div w:id="2054648401">
          <w:marLeft w:val="480"/>
          <w:marRight w:val="0"/>
          <w:marTop w:val="0"/>
          <w:marBottom w:val="0"/>
          <w:divBdr>
            <w:top w:val="none" w:sz="0" w:space="0" w:color="auto"/>
            <w:left w:val="none" w:sz="0" w:space="0" w:color="auto"/>
            <w:bottom w:val="none" w:sz="0" w:space="0" w:color="auto"/>
            <w:right w:val="none" w:sz="0" w:space="0" w:color="auto"/>
          </w:divBdr>
        </w:div>
        <w:div w:id="1964967200">
          <w:marLeft w:val="480"/>
          <w:marRight w:val="0"/>
          <w:marTop w:val="0"/>
          <w:marBottom w:val="0"/>
          <w:divBdr>
            <w:top w:val="none" w:sz="0" w:space="0" w:color="auto"/>
            <w:left w:val="none" w:sz="0" w:space="0" w:color="auto"/>
            <w:bottom w:val="none" w:sz="0" w:space="0" w:color="auto"/>
            <w:right w:val="none" w:sz="0" w:space="0" w:color="auto"/>
          </w:divBdr>
        </w:div>
        <w:div w:id="614799645">
          <w:marLeft w:val="480"/>
          <w:marRight w:val="0"/>
          <w:marTop w:val="0"/>
          <w:marBottom w:val="0"/>
          <w:divBdr>
            <w:top w:val="none" w:sz="0" w:space="0" w:color="auto"/>
            <w:left w:val="none" w:sz="0" w:space="0" w:color="auto"/>
            <w:bottom w:val="none" w:sz="0" w:space="0" w:color="auto"/>
            <w:right w:val="none" w:sz="0" w:space="0" w:color="auto"/>
          </w:divBdr>
        </w:div>
        <w:div w:id="1335112891">
          <w:marLeft w:val="480"/>
          <w:marRight w:val="0"/>
          <w:marTop w:val="0"/>
          <w:marBottom w:val="0"/>
          <w:divBdr>
            <w:top w:val="none" w:sz="0" w:space="0" w:color="auto"/>
            <w:left w:val="none" w:sz="0" w:space="0" w:color="auto"/>
            <w:bottom w:val="none" w:sz="0" w:space="0" w:color="auto"/>
            <w:right w:val="none" w:sz="0" w:space="0" w:color="auto"/>
          </w:divBdr>
        </w:div>
        <w:div w:id="1410691535">
          <w:marLeft w:val="480"/>
          <w:marRight w:val="0"/>
          <w:marTop w:val="0"/>
          <w:marBottom w:val="0"/>
          <w:divBdr>
            <w:top w:val="none" w:sz="0" w:space="0" w:color="auto"/>
            <w:left w:val="none" w:sz="0" w:space="0" w:color="auto"/>
            <w:bottom w:val="none" w:sz="0" w:space="0" w:color="auto"/>
            <w:right w:val="none" w:sz="0" w:space="0" w:color="auto"/>
          </w:divBdr>
        </w:div>
        <w:div w:id="1320770764">
          <w:marLeft w:val="480"/>
          <w:marRight w:val="0"/>
          <w:marTop w:val="0"/>
          <w:marBottom w:val="0"/>
          <w:divBdr>
            <w:top w:val="none" w:sz="0" w:space="0" w:color="auto"/>
            <w:left w:val="none" w:sz="0" w:space="0" w:color="auto"/>
            <w:bottom w:val="none" w:sz="0" w:space="0" w:color="auto"/>
            <w:right w:val="none" w:sz="0" w:space="0" w:color="auto"/>
          </w:divBdr>
        </w:div>
        <w:div w:id="1532457180">
          <w:marLeft w:val="480"/>
          <w:marRight w:val="0"/>
          <w:marTop w:val="0"/>
          <w:marBottom w:val="0"/>
          <w:divBdr>
            <w:top w:val="none" w:sz="0" w:space="0" w:color="auto"/>
            <w:left w:val="none" w:sz="0" w:space="0" w:color="auto"/>
            <w:bottom w:val="none" w:sz="0" w:space="0" w:color="auto"/>
            <w:right w:val="none" w:sz="0" w:space="0" w:color="auto"/>
          </w:divBdr>
        </w:div>
        <w:div w:id="505559346">
          <w:marLeft w:val="480"/>
          <w:marRight w:val="0"/>
          <w:marTop w:val="0"/>
          <w:marBottom w:val="0"/>
          <w:divBdr>
            <w:top w:val="none" w:sz="0" w:space="0" w:color="auto"/>
            <w:left w:val="none" w:sz="0" w:space="0" w:color="auto"/>
            <w:bottom w:val="none" w:sz="0" w:space="0" w:color="auto"/>
            <w:right w:val="none" w:sz="0" w:space="0" w:color="auto"/>
          </w:divBdr>
        </w:div>
        <w:div w:id="809054594">
          <w:marLeft w:val="480"/>
          <w:marRight w:val="0"/>
          <w:marTop w:val="0"/>
          <w:marBottom w:val="0"/>
          <w:divBdr>
            <w:top w:val="none" w:sz="0" w:space="0" w:color="auto"/>
            <w:left w:val="none" w:sz="0" w:space="0" w:color="auto"/>
            <w:bottom w:val="none" w:sz="0" w:space="0" w:color="auto"/>
            <w:right w:val="none" w:sz="0" w:space="0" w:color="auto"/>
          </w:divBdr>
        </w:div>
        <w:div w:id="1499467367">
          <w:marLeft w:val="480"/>
          <w:marRight w:val="0"/>
          <w:marTop w:val="0"/>
          <w:marBottom w:val="0"/>
          <w:divBdr>
            <w:top w:val="none" w:sz="0" w:space="0" w:color="auto"/>
            <w:left w:val="none" w:sz="0" w:space="0" w:color="auto"/>
            <w:bottom w:val="none" w:sz="0" w:space="0" w:color="auto"/>
            <w:right w:val="none" w:sz="0" w:space="0" w:color="auto"/>
          </w:divBdr>
        </w:div>
        <w:div w:id="29116645">
          <w:marLeft w:val="480"/>
          <w:marRight w:val="0"/>
          <w:marTop w:val="0"/>
          <w:marBottom w:val="0"/>
          <w:divBdr>
            <w:top w:val="none" w:sz="0" w:space="0" w:color="auto"/>
            <w:left w:val="none" w:sz="0" w:space="0" w:color="auto"/>
            <w:bottom w:val="none" w:sz="0" w:space="0" w:color="auto"/>
            <w:right w:val="none" w:sz="0" w:space="0" w:color="auto"/>
          </w:divBdr>
        </w:div>
        <w:div w:id="681249886">
          <w:marLeft w:val="480"/>
          <w:marRight w:val="0"/>
          <w:marTop w:val="0"/>
          <w:marBottom w:val="0"/>
          <w:divBdr>
            <w:top w:val="none" w:sz="0" w:space="0" w:color="auto"/>
            <w:left w:val="none" w:sz="0" w:space="0" w:color="auto"/>
            <w:bottom w:val="none" w:sz="0" w:space="0" w:color="auto"/>
            <w:right w:val="none" w:sz="0" w:space="0" w:color="auto"/>
          </w:divBdr>
        </w:div>
        <w:div w:id="1040477285">
          <w:marLeft w:val="480"/>
          <w:marRight w:val="0"/>
          <w:marTop w:val="0"/>
          <w:marBottom w:val="0"/>
          <w:divBdr>
            <w:top w:val="none" w:sz="0" w:space="0" w:color="auto"/>
            <w:left w:val="none" w:sz="0" w:space="0" w:color="auto"/>
            <w:bottom w:val="none" w:sz="0" w:space="0" w:color="auto"/>
            <w:right w:val="none" w:sz="0" w:space="0" w:color="auto"/>
          </w:divBdr>
        </w:div>
        <w:div w:id="1958173285">
          <w:marLeft w:val="480"/>
          <w:marRight w:val="0"/>
          <w:marTop w:val="0"/>
          <w:marBottom w:val="0"/>
          <w:divBdr>
            <w:top w:val="none" w:sz="0" w:space="0" w:color="auto"/>
            <w:left w:val="none" w:sz="0" w:space="0" w:color="auto"/>
            <w:bottom w:val="none" w:sz="0" w:space="0" w:color="auto"/>
            <w:right w:val="none" w:sz="0" w:space="0" w:color="auto"/>
          </w:divBdr>
        </w:div>
        <w:div w:id="2034646301">
          <w:marLeft w:val="480"/>
          <w:marRight w:val="0"/>
          <w:marTop w:val="0"/>
          <w:marBottom w:val="0"/>
          <w:divBdr>
            <w:top w:val="none" w:sz="0" w:space="0" w:color="auto"/>
            <w:left w:val="none" w:sz="0" w:space="0" w:color="auto"/>
            <w:bottom w:val="none" w:sz="0" w:space="0" w:color="auto"/>
            <w:right w:val="none" w:sz="0" w:space="0" w:color="auto"/>
          </w:divBdr>
        </w:div>
        <w:div w:id="1587223962">
          <w:marLeft w:val="480"/>
          <w:marRight w:val="0"/>
          <w:marTop w:val="0"/>
          <w:marBottom w:val="0"/>
          <w:divBdr>
            <w:top w:val="none" w:sz="0" w:space="0" w:color="auto"/>
            <w:left w:val="none" w:sz="0" w:space="0" w:color="auto"/>
            <w:bottom w:val="none" w:sz="0" w:space="0" w:color="auto"/>
            <w:right w:val="none" w:sz="0" w:space="0" w:color="auto"/>
          </w:divBdr>
        </w:div>
        <w:div w:id="1349522356">
          <w:marLeft w:val="480"/>
          <w:marRight w:val="0"/>
          <w:marTop w:val="0"/>
          <w:marBottom w:val="0"/>
          <w:divBdr>
            <w:top w:val="none" w:sz="0" w:space="0" w:color="auto"/>
            <w:left w:val="none" w:sz="0" w:space="0" w:color="auto"/>
            <w:bottom w:val="none" w:sz="0" w:space="0" w:color="auto"/>
            <w:right w:val="none" w:sz="0" w:space="0" w:color="auto"/>
          </w:divBdr>
        </w:div>
        <w:div w:id="109394262">
          <w:marLeft w:val="480"/>
          <w:marRight w:val="0"/>
          <w:marTop w:val="0"/>
          <w:marBottom w:val="0"/>
          <w:divBdr>
            <w:top w:val="none" w:sz="0" w:space="0" w:color="auto"/>
            <w:left w:val="none" w:sz="0" w:space="0" w:color="auto"/>
            <w:bottom w:val="none" w:sz="0" w:space="0" w:color="auto"/>
            <w:right w:val="none" w:sz="0" w:space="0" w:color="auto"/>
          </w:divBdr>
        </w:div>
        <w:div w:id="1119254899">
          <w:marLeft w:val="480"/>
          <w:marRight w:val="0"/>
          <w:marTop w:val="0"/>
          <w:marBottom w:val="0"/>
          <w:divBdr>
            <w:top w:val="none" w:sz="0" w:space="0" w:color="auto"/>
            <w:left w:val="none" w:sz="0" w:space="0" w:color="auto"/>
            <w:bottom w:val="none" w:sz="0" w:space="0" w:color="auto"/>
            <w:right w:val="none" w:sz="0" w:space="0" w:color="auto"/>
          </w:divBdr>
        </w:div>
        <w:div w:id="2072266314">
          <w:marLeft w:val="480"/>
          <w:marRight w:val="0"/>
          <w:marTop w:val="0"/>
          <w:marBottom w:val="0"/>
          <w:divBdr>
            <w:top w:val="none" w:sz="0" w:space="0" w:color="auto"/>
            <w:left w:val="none" w:sz="0" w:space="0" w:color="auto"/>
            <w:bottom w:val="none" w:sz="0" w:space="0" w:color="auto"/>
            <w:right w:val="none" w:sz="0" w:space="0" w:color="auto"/>
          </w:divBdr>
        </w:div>
      </w:divsChild>
    </w:div>
    <w:div w:id="688684380">
      <w:bodyDiv w:val="1"/>
      <w:marLeft w:val="0"/>
      <w:marRight w:val="0"/>
      <w:marTop w:val="0"/>
      <w:marBottom w:val="0"/>
      <w:divBdr>
        <w:top w:val="none" w:sz="0" w:space="0" w:color="auto"/>
        <w:left w:val="none" w:sz="0" w:space="0" w:color="auto"/>
        <w:bottom w:val="none" w:sz="0" w:space="0" w:color="auto"/>
        <w:right w:val="none" w:sz="0" w:space="0" w:color="auto"/>
      </w:divBdr>
    </w:div>
    <w:div w:id="689111576">
      <w:marLeft w:val="480"/>
      <w:marRight w:val="0"/>
      <w:marTop w:val="0"/>
      <w:marBottom w:val="0"/>
      <w:divBdr>
        <w:top w:val="none" w:sz="0" w:space="0" w:color="auto"/>
        <w:left w:val="none" w:sz="0" w:space="0" w:color="auto"/>
        <w:bottom w:val="none" w:sz="0" w:space="0" w:color="auto"/>
        <w:right w:val="none" w:sz="0" w:space="0" w:color="auto"/>
      </w:divBdr>
    </w:div>
    <w:div w:id="689379774">
      <w:marLeft w:val="640"/>
      <w:marRight w:val="0"/>
      <w:marTop w:val="0"/>
      <w:marBottom w:val="0"/>
      <w:divBdr>
        <w:top w:val="none" w:sz="0" w:space="0" w:color="auto"/>
        <w:left w:val="none" w:sz="0" w:space="0" w:color="auto"/>
        <w:bottom w:val="none" w:sz="0" w:space="0" w:color="auto"/>
        <w:right w:val="none" w:sz="0" w:space="0" w:color="auto"/>
      </w:divBdr>
    </w:div>
    <w:div w:id="689380288">
      <w:bodyDiv w:val="1"/>
      <w:marLeft w:val="0"/>
      <w:marRight w:val="0"/>
      <w:marTop w:val="0"/>
      <w:marBottom w:val="0"/>
      <w:divBdr>
        <w:top w:val="none" w:sz="0" w:space="0" w:color="auto"/>
        <w:left w:val="none" w:sz="0" w:space="0" w:color="auto"/>
        <w:bottom w:val="none" w:sz="0" w:space="0" w:color="auto"/>
        <w:right w:val="none" w:sz="0" w:space="0" w:color="auto"/>
      </w:divBdr>
    </w:div>
    <w:div w:id="689380865">
      <w:marLeft w:val="640"/>
      <w:marRight w:val="0"/>
      <w:marTop w:val="0"/>
      <w:marBottom w:val="0"/>
      <w:divBdr>
        <w:top w:val="none" w:sz="0" w:space="0" w:color="auto"/>
        <w:left w:val="none" w:sz="0" w:space="0" w:color="auto"/>
        <w:bottom w:val="none" w:sz="0" w:space="0" w:color="auto"/>
        <w:right w:val="none" w:sz="0" w:space="0" w:color="auto"/>
      </w:divBdr>
    </w:div>
    <w:div w:id="690183425">
      <w:marLeft w:val="480"/>
      <w:marRight w:val="0"/>
      <w:marTop w:val="0"/>
      <w:marBottom w:val="0"/>
      <w:divBdr>
        <w:top w:val="none" w:sz="0" w:space="0" w:color="auto"/>
        <w:left w:val="none" w:sz="0" w:space="0" w:color="auto"/>
        <w:bottom w:val="none" w:sz="0" w:space="0" w:color="auto"/>
        <w:right w:val="none" w:sz="0" w:space="0" w:color="auto"/>
      </w:divBdr>
    </w:div>
    <w:div w:id="690300467">
      <w:marLeft w:val="480"/>
      <w:marRight w:val="0"/>
      <w:marTop w:val="0"/>
      <w:marBottom w:val="0"/>
      <w:divBdr>
        <w:top w:val="none" w:sz="0" w:space="0" w:color="auto"/>
        <w:left w:val="none" w:sz="0" w:space="0" w:color="auto"/>
        <w:bottom w:val="none" w:sz="0" w:space="0" w:color="auto"/>
        <w:right w:val="none" w:sz="0" w:space="0" w:color="auto"/>
      </w:divBdr>
    </w:div>
    <w:div w:id="691345659">
      <w:marLeft w:val="480"/>
      <w:marRight w:val="0"/>
      <w:marTop w:val="0"/>
      <w:marBottom w:val="0"/>
      <w:divBdr>
        <w:top w:val="none" w:sz="0" w:space="0" w:color="auto"/>
        <w:left w:val="none" w:sz="0" w:space="0" w:color="auto"/>
        <w:bottom w:val="none" w:sz="0" w:space="0" w:color="auto"/>
        <w:right w:val="none" w:sz="0" w:space="0" w:color="auto"/>
      </w:divBdr>
    </w:div>
    <w:div w:id="691371607">
      <w:marLeft w:val="480"/>
      <w:marRight w:val="0"/>
      <w:marTop w:val="0"/>
      <w:marBottom w:val="0"/>
      <w:divBdr>
        <w:top w:val="none" w:sz="0" w:space="0" w:color="auto"/>
        <w:left w:val="none" w:sz="0" w:space="0" w:color="auto"/>
        <w:bottom w:val="none" w:sz="0" w:space="0" w:color="auto"/>
        <w:right w:val="none" w:sz="0" w:space="0" w:color="auto"/>
      </w:divBdr>
    </w:div>
    <w:div w:id="691565307">
      <w:marLeft w:val="480"/>
      <w:marRight w:val="0"/>
      <w:marTop w:val="0"/>
      <w:marBottom w:val="0"/>
      <w:divBdr>
        <w:top w:val="none" w:sz="0" w:space="0" w:color="auto"/>
        <w:left w:val="none" w:sz="0" w:space="0" w:color="auto"/>
        <w:bottom w:val="none" w:sz="0" w:space="0" w:color="auto"/>
        <w:right w:val="none" w:sz="0" w:space="0" w:color="auto"/>
      </w:divBdr>
    </w:div>
    <w:div w:id="691954556">
      <w:marLeft w:val="480"/>
      <w:marRight w:val="0"/>
      <w:marTop w:val="0"/>
      <w:marBottom w:val="0"/>
      <w:divBdr>
        <w:top w:val="none" w:sz="0" w:space="0" w:color="auto"/>
        <w:left w:val="none" w:sz="0" w:space="0" w:color="auto"/>
        <w:bottom w:val="none" w:sz="0" w:space="0" w:color="auto"/>
        <w:right w:val="none" w:sz="0" w:space="0" w:color="auto"/>
      </w:divBdr>
    </w:div>
    <w:div w:id="692607110">
      <w:bodyDiv w:val="1"/>
      <w:marLeft w:val="0"/>
      <w:marRight w:val="0"/>
      <w:marTop w:val="0"/>
      <w:marBottom w:val="0"/>
      <w:divBdr>
        <w:top w:val="none" w:sz="0" w:space="0" w:color="auto"/>
        <w:left w:val="none" w:sz="0" w:space="0" w:color="auto"/>
        <w:bottom w:val="none" w:sz="0" w:space="0" w:color="auto"/>
        <w:right w:val="none" w:sz="0" w:space="0" w:color="auto"/>
      </w:divBdr>
    </w:div>
    <w:div w:id="692725336">
      <w:bodyDiv w:val="1"/>
      <w:marLeft w:val="0"/>
      <w:marRight w:val="0"/>
      <w:marTop w:val="0"/>
      <w:marBottom w:val="0"/>
      <w:divBdr>
        <w:top w:val="none" w:sz="0" w:space="0" w:color="auto"/>
        <w:left w:val="none" w:sz="0" w:space="0" w:color="auto"/>
        <w:bottom w:val="none" w:sz="0" w:space="0" w:color="auto"/>
        <w:right w:val="none" w:sz="0" w:space="0" w:color="auto"/>
      </w:divBdr>
    </w:div>
    <w:div w:id="693575304">
      <w:marLeft w:val="480"/>
      <w:marRight w:val="0"/>
      <w:marTop w:val="0"/>
      <w:marBottom w:val="0"/>
      <w:divBdr>
        <w:top w:val="none" w:sz="0" w:space="0" w:color="auto"/>
        <w:left w:val="none" w:sz="0" w:space="0" w:color="auto"/>
        <w:bottom w:val="none" w:sz="0" w:space="0" w:color="auto"/>
        <w:right w:val="none" w:sz="0" w:space="0" w:color="auto"/>
      </w:divBdr>
    </w:div>
    <w:div w:id="693655056">
      <w:marLeft w:val="480"/>
      <w:marRight w:val="0"/>
      <w:marTop w:val="0"/>
      <w:marBottom w:val="0"/>
      <w:divBdr>
        <w:top w:val="none" w:sz="0" w:space="0" w:color="auto"/>
        <w:left w:val="none" w:sz="0" w:space="0" w:color="auto"/>
        <w:bottom w:val="none" w:sz="0" w:space="0" w:color="auto"/>
        <w:right w:val="none" w:sz="0" w:space="0" w:color="auto"/>
      </w:divBdr>
    </w:div>
    <w:div w:id="693920380">
      <w:marLeft w:val="480"/>
      <w:marRight w:val="0"/>
      <w:marTop w:val="0"/>
      <w:marBottom w:val="0"/>
      <w:divBdr>
        <w:top w:val="none" w:sz="0" w:space="0" w:color="auto"/>
        <w:left w:val="none" w:sz="0" w:space="0" w:color="auto"/>
        <w:bottom w:val="none" w:sz="0" w:space="0" w:color="auto"/>
        <w:right w:val="none" w:sz="0" w:space="0" w:color="auto"/>
      </w:divBdr>
    </w:div>
    <w:div w:id="694306352">
      <w:marLeft w:val="480"/>
      <w:marRight w:val="0"/>
      <w:marTop w:val="0"/>
      <w:marBottom w:val="0"/>
      <w:divBdr>
        <w:top w:val="none" w:sz="0" w:space="0" w:color="auto"/>
        <w:left w:val="none" w:sz="0" w:space="0" w:color="auto"/>
        <w:bottom w:val="none" w:sz="0" w:space="0" w:color="auto"/>
        <w:right w:val="none" w:sz="0" w:space="0" w:color="auto"/>
      </w:divBdr>
    </w:div>
    <w:div w:id="694692291">
      <w:marLeft w:val="480"/>
      <w:marRight w:val="0"/>
      <w:marTop w:val="0"/>
      <w:marBottom w:val="0"/>
      <w:divBdr>
        <w:top w:val="none" w:sz="0" w:space="0" w:color="auto"/>
        <w:left w:val="none" w:sz="0" w:space="0" w:color="auto"/>
        <w:bottom w:val="none" w:sz="0" w:space="0" w:color="auto"/>
        <w:right w:val="none" w:sz="0" w:space="0" w:color="auto"/>
      </w:divBdr>
    </w:div>
    <w:div w:id="695083421">
      <w:marLeft w:val="480"/>
      <w:marRight w:val="0"/>
      <w:marTop w:val="0"/>
      <w:marBottom w:val="0"/>
      <w:divBdr>
        <w:top w:val="none" w:sz="0" w:space="0" w:color="auto"/>
        <w:left w:val="none" w:sz="0" w:space="0" w:color="auto"/>
        <w:bottom w:val="none" w:sz="0" w:space="0" w:color="auto"/>
        <w:right w:val="none" w:sz="0" w:space="0" w:color="auto"/>
      </w:divBdr>
    </w:div>
    <w:div w:id="695157056">
      <w:marLeft w:val="480"/>
      <w:marRight w:val="0"/>
      <w:marTop w:val="0"/>
      <w:marBottom w:val="0"/>
      <w:divBdr>
        <w:top w:val="none" w:sz="0" w:space="0" w:color="auto"/>
        <w:left w:val="none" w:sz="0" w:space="0" w:color="auto"/>
        <w:bottom w:val="none" w:sz="0" w:space="0" w:color="auto"/>
        <w:right w:val="none" w:sz="0" w:space="0" w:color="auto"/>
      </w:divBdr>
    </w:div>
    <w:div w:id="695234315">
      <w:marLeft w:val="480"/>
      <w:marRight w:val="0"/>
      <w:marTop w:val="0"/>
      <w:marBottom w:val="0"/>
      <w:divBdr>
        <w:top w:val="none" w:sz="0" w:space="0" w:color="auto"/>
        <w:left w:val="none" w:sz="0" w:space="0" w:color="auto"/>
        <w:bottom w:val="none" w:sz="0" w:space="0" w:color="auto"/>
        <w:right w:val="none" w:sz="0" w:space="0" w:color="auto"/>
      </w:divBdr>
    </w:div>
    <w:div w:id="695274573">
      <w:marLeft w:val="480"/>
      <w:marRight w:val="0"/>
      <w:marTop w:val="0"/>
      <w:marBottom w:val="0"/>
      <w:divBdr>
        <w:top w:val="none" w:sz="0" w:space="0" w:color="auto"/>
        <w:left w:val="none" w:sz="0" w:space="0" w:color="auto"/>
        <w:bottom w:val="none" w:sz="0" w:space="0" w:color="auto"/>
        <w:right w:val="none" w:sz="0" w:space="0" w:color="auto"/>
      </w:divBdr>
    </w:div>
    <w:div w:id="695883408">
      <w:marLeft w:val="480"/>
      <w:marRight w:val="0"/>
      <w:marTop w:val="0"/>
      <w:marBottom w:val="0"/>
      <w:divBdr>
        <w:top w:val="none" w:sz="0" w:space="0" w:color="auto"/>
        <w:left w:val="none" w:sz="0" w:space="0" w:color="auto"/>
        <w:bottom w:val="none" w:sz="0" w:space="0" w:color="auto"/>
        <w:right w:val="none" w:sz="0" w:space="0" w:color="auto"/>
      </w:divBdr>
    </w:div>
    <w:div w:id="696203949">
      <w:marLeft w:val="480"/>
      <w:marRight w:val="0"/>
      <w:marTop w:val="0"/>
      <w:marBottom w:val="0"/>
      <w:divBdr>
        <w:top w:val="none" w:sz="0" w:space="0" w:color="auto"/>
        <w:left w:val="none" w:sz="0" w:space="0" w:color="auto"/>
        <w:bottom w:val="none" w:sz="0" w:space="0" w:color="auto"/>
        <w:right w:val="none" w:sz="0" w:space="0" w:color="auto"/>
      </w:divBdr>
    </w:div>
    <w:div w:id="696388375">
      <w:marLeft w:val="480"/>
      <w:marRight w:val="0"/>
      <w:marTop w:val="0"/>
      <w:marBottom w:val="0"/>
      <w:divBdr>
        <w:top w:val="none" w:sz="0" w:space="0" w:color="auto"/>
        <w:left w:val="none" w:sz="0" w:space="0" w:color="auto"/>
        <w:bottom w:val="none" w:sz="0" w:space="0" w:color="auto"/>
        <w:right w:val="none" w:sz="0" w:space="0" w:color="auto"/>
      </w:divBdr>
    </w:div>
    <w:div w:id="696807326">
      <w:marLeft w:val="480"/>
      <w:marRight w:val="0"/>
      <w:marTop w:val="0"/>
      <w:marBottom w:val="0"/>
      <w:divBdr>
        <w:top w:val="none" w:sz="0" w:space="0" w:color="auto"/>
        <w:left w:val="none" w:sz="0" w:space="0" w:color="auto"/>
        <w:bottom w:val="none" w:sz="0" w:space="0" w:color="auto"/>
        <w:right w:val="none" w:sz="0" w:space="0" w:color="auto"/>
      </w:divBdr>
    </w:div>
    <w:div w:id="697004689">
      <w:marLeft w:val="480"/>
      <w:marRight w:val="0"/>
      <w:marTop w:val="0"/>
      <w:marBottom w:val="0"/>
      <w:divBdr>
        <w:top w:val="none" w:sz="0" w:space="0" w:color="auto"/>
        <w:left w:val="none" w:sz="0" w:space="0" w:color="auto"/>
        <w:bottom w:val="none" w:sz="0" w:space="0" w:color="auto"/>
        <w:right w:val="none" w:sz="0" w:space="0" w:color="auto"/>
      </w:divBdr>
    </w:div>
    <w:div w:id="697589026">
      <w:marLeft w:val="480"/>
      <w:marRight w:val="0"/>
      <w:marTop w:val="0"/>
      <w:marBottom w:val="0"/>
      <w:divBdr>
        <w:top w:val="none" w:sz="0" w:space="0" w:color="auto"/>
        <w:left w:val="none" w:sz="0" w:space="0" w:color="auto"/>
        <w:bottom w:val="none" w:sz="0" w:space="0" w:color="auto"/>
        <w:right w:val="none" w:sz="0" w:space="0" w:color="auto"/>
      </w:divBdr>
    </w:div>
    <w:div w:id="698702325">
      <w:bodyDiv w:val="1"/>
      <w:marLeft w:val="0"/>
      <w:marRight w:val="0"/>
      <w:marTop w:val="0"/>
      <w:marBottom w:val="0"/>
      <w:divBdr>
        <w:top w:val="none" w:sz="0" w:space="0" w:color="auto"/>
        <w:left w:val="none" w:sz="0" w:space="0" w:color="auto"/>
        <w:bottom w:val="none" w:sz="0" w:space="0" w:color="auto"/>
        <w:right w:val="none" w:sz="0" w:space="0" w:color="auto"/>
      </w:divBdr>
    </w:div>
    <w:div w:id="698967510">
      <w:bodyDiv w:val="1"/>
      <w:marLeft w:val="0"/>
      <w:marRight w:val="0"/>
      <w:marTop w:val="0"/>
      <w:marBottom w:val="0"/>
      <w:divBdr>
        <w:top w:val="none" w:sz="0" w:space="0" w:color="auto"/>
        <w:left w:val="none" w:sz="0" w:space="0" w:color="auto"/>
        <w:bottom w:val="none" w:sz="0" w:space="0" w:color="auto"/>
        <w:right w:val="none" w:sz="0" w:space="0" w:color="auto"/>
      </w:divBdr>
    </w:div>
    <w:div w:id="699168065">
      <w:marLeft w:val="480"/>
      <w:marRight w:val="0"/>
      <w:marTop w:val="0"/>
      <w:marBottom w:val="0"/>
      <w:divBdr>
        <w:top w:val="none" w:sz="0" w:space="0" w:color="auto"/>
        <w:left w:val="none" w:sz="0" w:space="0" w:color="auto"/>
        <w:bottom w:val="none" w:sz="0" w:space="0" w:color="auto"/>
        <w:right w:val="none" w:sz="0" w:space="0" w:color="auto"/>
      </w:divBdr>
    </w:div>
    <w:div w:id="699477918">
      <w:bodyDiv w:val="1"/>
      <w:marLeft w:val="0"/>
      <w:marRight w:val="0"/>
      <w:marTop w:val="0"/>
      <w:marBottom w:val="0"/>
      <w:divBdr>
        <w:top w:val="none" w:sz="0" w:space="0" w:color="auto"/>
        <w:left w:val="none" w:sz="0" w:space="0" w:color="auto"/>
        <w:bottom w:val="none" w:sz="0" w:space="0" w:color="auto"/>
        <w:right w:val="none" w:sz="0" w:space="0" w:color="auto"/>
      </w:divBdr>
    </w:div>
    <w:div w:id="700087239">
      <w:marLeft w:val="480"/>
      <w:marRight w:val="0"/>
      <w:marTop w:val="0"/>
      <w:marBottom w:val="0"/>
      <w:divBdr>
        <w:top w:val="none" w:sz="0" w:space="0" w:color="auto"/>
        <w:left w:val="none" w:sz="0" w:space="0" w:color="auto"/>
        <w:bottom w:val="none" w:sz="0" w:space="0" w:color="auto"/>
        <w:right w:val="none" w:sz="0" w:space="0" w:color="auto"/>
      </w:divBdr>
    </w:div>
    <w:div w:id="700401095">
      <w:marLeft w:val="480"/>
      <w:marRight w:val="0"/>
      <w:marTop w:val="0"/>
      <w:marBottom w:val="0"/>
      <w:divBdr>
        <w:top w:val="none" w:sz="0" w:space="0" w:color="auto"/>
        <w:left w:val="none" w:sz="0" w:space="0" w:color="auto"/>
        <w:bottom w:val="none" w:sz="0" w:space="0" w:color="auto"/>
        <w:right w:val="none" w:sz="0" w:space="0" w:color="auto"/>
      </w:divBdr>
    </w:div>
    <w:div w:id="700403283">
      <w:marLeft w:val="480"/>
      <w:marRight w:val="0"/>
      <w:marTop w:val="0"/>
      <w:marBottom w:val="0"/>
      <w:divBdr>
        <w:top w:val="none" w:sz="0" w:space="0" w:color="auto"/>
        <w:left w:val="none" w:sz="0" w:space="0" w:color="auto"/>
        <w:bottom w:val="none" w:sz="0" w:space="0" w:color="auto"/>
        <w:right w:val="none" w:sz="0" w:space="0" w:color="auto"/>
      </w:divBdr>
    </w:div>
    <w:div w:id="700711481">
      <w:marLeft w:val="480"/>
      <w:marRight w:val="0"/>
      <w:marTop w:val="0"/>
      <w:marBottom w:val="0"/>
      <w:divBdr>
        <w:top w:val="none" w:sz="0" w:space="0" w:color="auto"/>
        <w:left w:val="none" w:sz="0" w:space="0" w:color="auto"/>
        <w:bottom w:val="none" w:sz="0" w:space="0" w:color="auto"/>
        <w:right w:val="none" w:sz="0" w:space="0" w:color="auto"/>
      </w:divBdr>
    </w:div>
    <w:div w:id="700788969">
      <w:bodyDiv w:val="1"/>
      <w:marLeft w:val="0"/>
      <w:marRight w:val="0"/>
      <w:marTop w:val="0"/>
      <w:marBottom w:val="0"/>
      <w:divBdr>
        <w:top w:val="none" w:sz="0" w:space="0" w:color="auto"/>
        <w:left w:val="none" w:sz="0" w:space="0" w:color="auto"/>
        <w:bottom w:val="none" w:sz="0" w:space="0" w:color="auto"/>
        <w:right w:val="none" w:sz="0" w:space="0" w:color="auto"/>
      </w:divBdr>
      <w:divsChild>
        <w:div w:id="2101177199">
          <w:marLeft w:val="640"/>
          <w:marRight w:val="0"/>
          <w:marTop w:val="0"/>
          <w:marBottom w:val="0"/>
          <w:divBdr>
            <w:top w:val="none" w:sz="0" w:space="0" w:color="auto"/>
            <w:left w:val="none" w:sz="0" w:space="0" w:color="auto"/>
            <w:bottom w:val="none" w:sz="0" w:space="0" w:color="auto"/>
            <w:right w:val="none" w:sz="0" w:space="0" w:color="auto"/>
          </w:divBdr>
        </w:div>
        <w:div w:id="1408110499">
          <w:marLeft w:val="640"/>
          <w:marRight w:val="0"/>
          <w:marTop w:val="0"/>
          <w:marBottom w:val="0"/>
          <w:divBdr>
            <w:top w:val="none" w:sz="0" w:space="0" w:color="auto"/>
            <w:left w:val="none" w:sz="0" w:space="0" w:color="auto"/>
            <w:bottom w:val="none" w:sz="0" w:space="0" w:color="auto"/>
            <w:right w:val="none" w:sz="0" w:space="0" w:color="auto"/>
          </w:divBdr>
        </w:div>
        <w:div w:id="331102474">
          <w:marLeft w:val="640"/>
          <w:marRight w:val="0"/>
          <w:marTop w:val="0"/>
          <w:marBottom w:val="0"/>
          <w:divBdr>
            <w:top w:val="none" w:sz="0" w:space="0" w:color="auto"/>
            <w:left w:val="none" w:sz="0" w:space="0" w:color="auto"/>
            <w:bottom w:val="none" w:sz="0" w:space="0" w:color="auto"/>
            <w:right w:val="none" w:sz="0" w:space="0" w:color="auto"/>
          </w:divBdr>
        </w:div>
        <w:div w:id="633222507">
          <w:marLeft w:val="640"/>
          <w:marRight w:val="0"/>
          <w:marTop w:val="0"/>
          <w:marBottom w:val="0"/>
          <w:divBdr>
            <w:top w:val="none" w:sz="0" w:space="0" w:color="auto"/>
            <w:left w:val="none" w:sz="0" w:space="0" w:color="auto"/>
            <w:bottom w:val="none" w:sz="0" w:space="0" w:color="auto"/>
            <w:right w:val="none" w:sz="0" w:space="0" w:color="auto"/>
          </w:divBdr>
        </w:div>
        <w:div w:id="1506943333">
          <w:marLeft w:val="640"/>
          <w:marRight w:val="0"/>
          <w:marTop w:val="0"/>
          <w:marBottom w:val="0"/>
          <w:divBdr>
            <w:top w:val="none" w:sz="0" w:space="0" w:color="auto"/>
            <w:left w:val="none" w:sz="0" w:space="0" w:color="auto"/>
            <w:bottom w:val="none" w:sz="0" w:space="0" w:color="auto"/>
            <w:right w:val="none" w:sz="0" w:space="0" w:color="auto"/>
          </w:divBdr>
        </w:div>
        <w:div w:id="2128353594">
          <w:marLeft w:val="640"/>
          <w:marRight w:val="0"/>
          <w:marTop w:val="0"/>
          <w:marBottom w:val="0"/>
          <w:divBdr>
            <w:top w:val="none" w:sz="0" w:space="0" w:color="auto"/>
            <w:left w:val="none" w:sz="0" w:space="0" w:color="auto"/>
            <w:bottom w:val="none" w:sz="0" w:space="0" w:color="auto"/>
            <w:right w:val="none" w:sz="0" w:space="0" w:color="auto"/>
          </w:divBdr>
        </w:div>
        <w:div w:id="839588826">
          <w:marLeft w:val="640"/>
          <w:marRight w:val="0"/>
          <w:marTop w:val="0"/>
          <w:marBottom w:val="0"/>
          <w:divBdr>
            <w:top w:val="none" w:sz="0" w:space="0" w:color="auto"/>
            <w:left w:val="none" w:sz="0" w:space="0" w:color="auto"/>
            <w:bottom w:val="none" w:sz="0" w:space="0" w:color="auto"/>
            <w:right w:val="none" w:sz="0" w:space="0" w:color="auto"/>
          </w:divBdr>
        </w:div>
        <w:div w:id="981078012">
          <w:marLeft w:val="640"/>
          <w:marRight w:val="0"/>
          <w:marTop w:val="0"/>
          <w:marBottom w:val="0"/>
          <w:divBdr>
            <w:top w:val="none" w:sz="0" w:space="0" w:color="auto"/>
            <w:left w:val="none" w:sz="0" w:space="0" w:color="auto"/>
            <w:bottom w:val="none" w:sz="0" w:space="0" w:color="auto"/>
            <w:right w:val="none" w:sz="0" w:space="0" w:color="auto"/>
          </w:divBdr>
        </w:div>
        <w:div w:id="1434352453">
          <w:marLeft w:val="640"/>
          <w:marRight w:val="0"/>
          <w:marTop w:val="0"/>
          <w:marBottom w:val="0"/>
          <w:divBdr>
            <w:top w:val="none" w:sz="0" w:space="0" w:color="auto"/>
            <w:left w:val="none" w:sz="0" w:space="0" w:color="auto"/>
            <w:bottom w:val="none" w:sz="0" w:space="0" w:color="auto"/>
            <w:right w:val="none" w:sz="0" w:space="0" w:color="auto"/>
          </w:divBdr>
        </w:div>
        <w:div w:id="1105073385">
          <w:marLeft w:val="640"/>
          <w:marRight w:val="0"/>
          <w:marTop w:val="0"/>
          <w:marBottom w:val="0"/>
          <w:divBdr>
            <w:top w:val="none" w:sz="0" w:space="0" w:color="auto"/>
            <w:left w:val="none" w:sz="0" w:space="0" w:color="auto"/>
            <w:bottom w:val="none" w:sz="0" w:space="0" w:color="auto"/>
            <w:right w:val="none" w:sz="0" w:space="0" w:color="auto"/>
          </w:divBdr>
        </w:div>
        <w:div w:id="1948191172">
          <w:marLeft w:val="640"/>
          <w:marRight w:val="0"/>
          <w:marTop w:val="0"/>
          <w:marBottom w:val="0"/>
          <w:divBdr>
            <w:top w:val="none" w:sz="0" w:space="0" w:color="auto"/>
            <w:left w:val="none" w:sz="0" w:space="0" w:color="auto"/>
            <w:bottom w:val="none" w:sz="0" w:space="0" w:color="auto"/>
            <w:right w:val="none" w:sz="0" w:space="0" w:color="auto"/>
          </w:divBdr>
        </w:div>
        <w:div w:id="1566993805">
          <w:marLeft w:val="640"/>
          <w:marRight w:val="0"/>
          <w:marTop w:val="0"/>
          <w:marBottom w:val="0"/>
          <w:divBdr>
            <w:top w:val="none" w:sz="0" w:space="0" w:color="auto"/>
            <w:left w:val="none" w:sz="0" w:space="0" w:color="auto"/>
            <w:bottom w:val="none" w:sz="0" w:space="0" w:color="auto"/>
            <w:right w:val="none" w:sz="0" w:space="0" w:color="auto"/>
          </w:divBdr>
        </w:div>
        <w:div w:id="975332155">
          <w:marLeft w:val="640"/>
          <w:marRight w:val="0"/>
          <w:marTop w:val="0"/>
          <w:marBottom w:val="0"/>
          <w:divBdr>
            <w:top w:val="none" w:sz="0" w:space="0" w:color="auto"/>
            <w:left w:val="none" w:sz="0" w:space="0" w:color="auto"/>
            <w:bottom w:val="none" w:sz="0" w:space="0" w:color="auto"/>
            <w:right w:val="none" w:sz="0" w:space="0" w:color="auto"/>
          </w:divBdr>
        </w:div>
        <w:div w:id="1541361523">
          <w:marLeft w:val="640"/>
          <w:marRight w:val="0"/>
          <w:marTop w:val="0"/>
          <w:marBottom w:val="0"/>
          <w:divBdr>
            <w:top w:val="none" w:sz="0" w:space="0" w:color="auto"/>
            <w:left w:val="none" w:sz="0" w:space="0" w:color="auto"/>
            <w:bottom w:val="none" w:sz="0" w:space="0" w:color="auto"/>
            <w:right w:val="none" w:sz="0" w:space="0" w:color="auto"/>
          </w:divBdr>
        </w:div>
        <w:div w:id="608858881">
          <w:marLeft w:val="640"/>
          <w:marRight w:val="0"/>
          <w:marTop w:val="0"/>
          <w:marBottom w:val="0"/>
          <w:divBdr>
            <w:top w:val="none" w:sz="0" w:space="0" w:color="auto"/>
            <w:left w:val="none" w:sz="0" w:space="0" w:color="auto"/>
            <w:bottom w:val="none" w:sz="0" w:space="0" w:color="auto"/>
            <w:right w:val="none" w:sz="0" w:space="0" w:color="auto"/>
          </w:divBdr>
        </w:div>
        <w:div w:id="1060981754">
          <w:marLeft w:val="640"/>
          <w:marRight w:val="0"/>
          <w:marTop w:val="0"/>
          <w:marBottom w:val="0"/>
          <w:divBdr>
            <w:top w:val="none" w:sz="0" w:space="0" w:color="auto"/>
            <w:left w:val="none" w:sz="0" w:space="0" w:color="auto"/>
            <w:bottom w:val="none" w:sz="0" w:space="0" w:color="auto"/>
            <w:right w:val="none" w:sz="0" w:space="0" w:color="auto"/>
          </w:divBdr>
        </w:div>
        <w:div w:id="102119929">
          <w:marLeft w:val="640"/>
          <w:marRight w:val="0"/>
          <w:marTop w:val="0"/>
          <w:marBottom w:val="0"/>
          <w:divBdr>
            <w:top w:val="none" w:sz="0" w:space="0" w:color="auto"/>
            <w:left w:val="none" w:sz="0" w:space="0" w:color="auto"/>
            <w:bottom w:val="none" w:sz="0" w:space="0" w:color="auto"/>
            <w:right w:val="none" w:sz="0" w:space="0" w:color="auto"/>
          </w:divBdr>
        </w:div>
        <w:div w:id="700934706">
          <w:marLeft w:val="640"/>
          <w:marRight w:val="0"/>
          <w:marTop w:val="0"/>
          <w:marBottom w:val="0"/>
          <w:divBdr>
            <w:top w:val="none" w:sz="0" w:space="0" w:color="auto"/>
            <w:left w:val="none" w:sz="0" w:space="0" w:color="auto"/>
            <w:bottom w:val="none" w:sz="0" w:space="0" w:color="auto"/>
            <w:right w:val="none" w:sz="0" w:space="0" w:color="auto"/>
          </w:divBdr>
        </w:div>
        <w:div w:id="475269361">
          <w:marLeft w:val="640"/>
          <w:marRight w:val="0"/>
          <w:marTop w:val="0"/>
          <w:marBottom w:val="0"/>
          <w:divBdr>
            <w:top w:val="none" w:sz="0" w:space="0" w:color="auto"/>
            <w:left w:val="none" w:sz="0" w:space="0" w:color="auto"/>
            <w:bottom w:val="none" w:sz="0" w:space="0" w:color="auto"/>
            <w:right w:val="none" w:sz="0" w:space="0" w:color="auto"/>
          </w:divBdr>
        </w:div>
        <w:div w:id="1325662222">
          <w:marLeft w:val="640"/>
          <w:marRight w:val="0"/>
          <w:marTop w:val="0"/>
          <w:marBottom w:val="0"/>
          <w:divBdr>
            <w:top w:val="none" w:sz="0" w:space="0" w:color="auto"/>
            <w:left w:val="none" w:sz="0" w:space="0" w:color="auto"/>
            <w:bottom w:val="none" w:sz="0" w:space="0" w:color="auto"/>
            <w:right w:val="none" w:sz="0" w:space="0" w:color="auto"/>
          </w:divBdr>
        </w:div>
        <w:div w:id="854804390">
          <w:marLeft w:val="640"/>
          <w:marRight w:val="0"/>
          <w:marTop w:val="0"/>
          <w:marBottom w:val="0"/>
          <w:divBdr>
            <w:top w:val="none" w:sz="0" w:space="0" w:color="auto"/>
            <w:left w:val="none" w:sz="0" w:space="0" w:color="auto"/>
            <w:bottom w:val="none" w:sz="0" w:space="0" w:color="auto"/>
            <w:right w:val="none" w:sz="0" w:space="0" w:color="auto"/>
          </w:divBdr>
        </w:div>
        <w:div w:id="1529559450">
          <w:marLeft w:val="640"/>
          <w:marRight w:val="0"/>
          <w:marTop w:val="0"/>
          <w:marBottom w:val="0"/>
          <w:divBdr>
            <w:top w:val="none" w:sz="0" w:space="0" w:color="auto"/>
            <w:left w:val="none" w:sz="0" w:space="0" w:color="auto"/>
            <w:bottom w:val="none" w:sz="0" w:space="0" w:color="auto"/>
            <w:right w:val="none" w:sz="0" w:space="0" w:color="auto"/>
          </w:divBdr>
        </w:div>
        <w:div w:id="2083138631">
          <w:marLeft w:val="640"/>
          <w:marRight w:val="0"/>
          <w:marTop w:val="0"/>
          <w:marBottom w:val="0"/>
          <w:divBdr>
            <w:top w:val="none" w:sz="0" w:space="0" w:color="auto"/>
            <w:left w:val="none" w:sz="0" w:space="0" w:color="auto"/>
            <w:bottom w:val="none" w:sz="0" w:space="0" w:color="auto"/>
            <w:right w:val="none" w:sz="0" w:space="0" w:color="auto"/>
          </w:divBdr>
        </w:div>
        <w:div w:id="613637770">
          <w:marLeft w:val="640"/>
          <w:marRight w:val="0"/>
          <w:marTop w:val="0"/>
          <w:marBottom w:val="0"/>
          <w:divBdr>
            <w:top w:val="none" w:sz="0" w:space="0" w:color="auto"/>
            <w:left w:val="none" w:sz="0" w:space="0" w:color="auto"/>
            <w:bottom w:val="none" w:sz="0" w:space="0" w:color="auto"/>
            <w:right w:val="none" w:sz="0" w:space="0" w:color="auto"/>
          </w:divBdr>
        </w:div>
        <w:div w:id="2030642401">
          <w:marLeft w:val="640"/>
          <w:marRight w:val="0"/>
          <w:marTop w:val="0"/>
          <w:marBottom w:val="0"/>
          <w:divBdr>
            <w:top w:val="none" w:sz="0" w:space="0" w:color="auto"/>
            <w:left w:val="none" w:sz="0" w:space="0" w:color="auto"/>
            <w:bottom w:val="none" w:sz="0" w:space="0" w:color="auto"/>
            <w:right w:val="none" w:sz="0" w:space="0" w:color="auto"/>
          </w:divBdr>
        </w:div>
        <w:div w:id="1773475354">
          <w:marLeft w:val="640"/>
          <w:marRight w:val="0"/>
          <w:marTop w:val="0"/>
          <w:marBottom w:val="0"/>
          <w:divBdr>
            <w:top w:val="none" w:sz="0" w:space="0" w:color="auto"/>
            <w:left w:val="none" w:sz="0" w:space="0" w:color="auto"/>
            <w:bottom w:val="none" w:sz="0" w:space="0" w:color="auto"/>
            <w:right w:val="none" w:sz="0" w:space="0" w:color="auto"/>
          </w:divBdr>
        </w:div>
        <w:div w:id="1975913127">
          <w:marLeft w:val="640"/>
          <w:marRight w:val="0"/>
          <w:marTop w:val="0"/>
          <w:marBottom w:val="0"/>
          <w:divBdr>
            <w:top w:val="none" w:sz="0" w:space="0" w:color="auto"/>
            <w:left w:val="none" w:sz="0" w:space="0" w:color="auto"/>
            <w:bottom w:val="none" w:sz="0" w:space="0" w:color="auto"/>
            <w:right w:val="none" w:sz="0" w:space="0" w:color="auto"/>
          </w:divBdr>
        </w:div>
        <w:div w:id="337777050">
          <w:marLeft w:val="640"/>
          <w:marRight w:val="0"/>
          <w:marTop w:val="0"/>
          <w:marBottom w:val="0"/>
          <w:divBdr>
            <w:top w:val="none" w:sz="0" w:space="0" w:color="auto"/>
            <w:left w:val="none" w:sz="0" w:space="0" w:color="auto"/>
            <w:bottom w:val="none" w:sz="0" w:space="0" w:color="auto"/>
            <w:right w:val="none" w:sz="0" w:space="0" w:color="auto"/>
          </w:divBdr>
        </w:div>
        <w:div w:id="457647440">
          <w:marLeft w:val="640"/>
          <w:marRight w:val="0"/>
          <w:marTop w:val="0"/>
          <w:marBottom w:val="0"/>
          <w:divBdr>
            <w:top w:val="none" w:sz="0" w:space="0" w:color="auto"/>
            <w:left w:val="none" w:sz="0" w:space="0" w:color="auto"/>
            <w:bottom w:val="none" w:sz="0" w:space="0" w:color="auto"/>
            <w:right w:val="none" w:sz="0" w:space="0" w:color="auto"/>
          </w:divBdr>
        </w:div>
        <w:div w:id="164520250">
          <w:marLeft w:val="640"/>
          <w:marRight w:val="0"/>
          <w:marTop w:val="0"/>
          <w:marBottom w:val="0"/>
          <w:divBdr>
            <w:top w:val="none" w:sz="0" w:space="0" w:color="auto"/>
            <w:left w:val="none" w:sz="0" w:space="0" w:color="auto"/>
            <w:bottom w:val="none" w:sz="0" w:space="0" w:color="auto"/>
            <w:right w:val="none" w:sz="0" w:space="0" w:color="auto"/>
          </w:divBdr>
        </w:div>
        <w:div w:id="520702163">
          <w:marLeft w:val="640"/>
          <w:marRight w:val="0"/>
          <w:marTop w:val="0"/>
          <w:marBottom w:val="0"/>
          <w:divBdr>
            <w:top w:val="none" w:sz="0" w:space="0" w:color="auto"/>
            <w:left w:val="none" w:sz="0" w:space="0" w:color="auto"/>
            <w:bottom w:val="none" w:sz="0" w:space="0" w:color="auto"/>
            <w:right w:val="none" w:sz="0" w:space="0" w:color="auto"/>
          </w:divBdr>
        </w:div>
        <w:div w:id="1587229242">
          <w:marLeft w:val="640"/>
          <w:marRight w:val="0"/>
          <w:marTop w:val="0"/>
          <w:marBottom w:val="0"/>
          <w:divBdr>
            <w:top w:val="none" w:sz="0" w:space="0" w:color="auto"/>
            <w:left w:val="none" w:sz="0" w:space="0" w:color="auto"/>
            <w:bottom w:val="none" w:sz="0" w:space="0" w:color="auto"/>
            <w:right w:val="none" w:sz="0" w:space="0" w:color="auto"/>
          </w:divBdr>
        </w:div>
        <w:div w:id="1246915733">
          <w:marLeft w:val="640"/>
          <w:marRight w:val="0"/>
          <w:marTop w:val="0"/>
          <w:marBottom w:val="0"/>
          <w:divBdr>
            <w:top w:val="none" w:sz="0" w:space="0" w:color="auto"/>
            <w:left w:val="none" w:sz="0" w:space="0" w:color="auto"/>
            <w:bottom w:val="none" w:sz="0" w:space="0" w:color="auto"/>
            <w:right w:val="none" w:sz="0" w:space="0" w:color="auto"/>
          </w:divBdr>
        </w:div>
        <w:div w:id="1723402001">
          <w:marLeft w:val="640"/>
          <w:marRight w:val="0"/>
          <w:marTop w:val="0"/>
          <w:marBottom w:val="0"/>
          <w:divBdr>
            <w:top w:val="none" w:sz="0" w:space="0" w:color="auto"/>
            <w:left w:val="none" w:sz="0" w:space="0" w:color="auto"/>
            <w:bottom w:val="none" w:sz="0" w:space="0" w:color="auto"/>
            <w:right w:val="none" w:sz="0" w:space="0" w:color="auto"/>
          </w:divBdr>
        </w:div>
        <w:div w:id="625235180">
          <w:marLeft w:val="640"/>
          <w:marRight w:val="0"/>
          <w:marTop w:val="0"/>
          <w:marBottom w:val="0"/>
          <w:divBdr>
            <w:top w:val="none" w:sz="0" w:space="0" w:color="auto"/>
            <w:left w:val="none" w:sz="0" w:space="0" w:color="auto"/>
            <w:bottom w:val="none" w:sz="0" w:space="0" w:color="auto"/>
            <w:right w:val="none" w:sz="0" w:space="0" w:color="auto"/>
          </w:divBdr>
        </w:div>
        <w:div w:id="1259756755">
          <w:marLeft w:val="640"/>
          <w:marRight w:val="0"/>
          <w:marTop w:val="0"/>
          <w:marBottom w:val="0"/>
          <w:divBdr>
            <w:top w:val="none" w:sz="0" w:space="0" w:color="auto"/>
            <w:left w:val="none" w:sz="0" w:space="0" w:color="auto"/>
            <w:bottom w:val="none" w:sz="0" w:space="0" w:color="auto"/>
            <w:right w:val="none" w:sz="0" w:space="0" w:color="auto"/>
          </w:divBdr>
        </w:div>
        <w:div w:id="1198397974">
          <w:marLeft w:val="640"/>
          <w:marRight w:val="0"/>
          <w:marTop w:val="0"/>
          <w:marBottom w:val="0"/>
          <w:divBdr>
            <w:top w:val="none" w:sz="0" w:space="0" w:color="auto"/>
            <w:left w:val="none" w:sz="0" w:space="0" w:color="auto"/>
            <w:bottom w:val="none" w:sz="0" w:space="0" w:color="auto"/>
            <w:right w:val="none" w:sz="0" w:space="0" w:color="auto"/>
          </w:divBdr>
        </w:div>
        <w:div w:id="1493257974">
          <w:marLeft w:val="640"/>
          <w:marRight w:val="0"/>
          <w:marTop w:val="0"/>
          <w:marBottom w:val="0"/>
          <w:divBdr>
            <w:top w:val="none" w:sz="0" w:space="0" w:color="auto"/>
            <w:left w:val="none" w:sz="0" w:space="0" w:color="auto"/>
            <w:bottom w:val="none" w:sz="0" w:space="0" w:color="auto"/>
            <w:right w:val="none" w:sz="0" w:space="0" w:color="auto"/>
          </w:divBdr>
        </w:div>
        <w:div w:id="1845897016">
          <w:marLeft w:val="640"/>
          <w:marRight w:val="0"/>
          <w:marTop w:val="0"/>
          <w:marBottom w:val="0"/>
          <w:divBdr>
            <w:top w:val="none" w:sz="0" w:space="0" w:color="auto"/>
            <w:left w:val="none" w:sz="0" w:space="0" w:color="auto"/>
            <w:bottom w:val="none" w:sz="0" w:space="0" w:color="auto"/>
            <w:right w:val="none" w:sz="0" w:space="0" w:color="auto"/>
          </w:divBdr>
        </w:div>
        <w:div w:id="343899461">
          <w:marLeft w:val="640"/>
          <w:marRight w:val="0"/>
          <w:marTop w:val="0"/>
          <w:marBottom w:val="0"/>
          <w:divBdr>
            <w:top w:val="none" w:sz="0" w:space="0" w:color="auto"/>
            <w:left w:val="none" w:sz="0" w:space="0" w:color="auto"/>
            <w:bottom w:val="none" w:sz="0" w:space="0" w:color="auto"/>
            <w:right w:val="none" w:sz="0" w:space="0" w:color="auto"/>
          </w:divBdr>
        </w:div>
        <w:div w:id="1309746329">
          <w:marLeft w:val="640"/>
          <w:marRight w:val="0"/>
          <w:marTop w:val="0"/>
          <w:marBottom w:val="0"/>
          <w:divBdr>
            <w:top w:val="none" w:sz="0" w:space="0" w:color="auto"/>
            <w:left w:val="none" w:sz="0" w:space="0" w:color="auto"/>
            <w:bottom w:val="none" w:sz="0" w:space="0" w:color="auto"/>
            <w:right w:val="none" w:sz="0" w:space="0" w:color="auto"/>
          </w:divBdr>
        </w:div>
        <w:div w:id="864563111">
          <w:marLeft w:val="640"/>
          <w:marRight w:val="0"/>
          <w:marTop w:val="0"/>
          <w:marBottom w:val="0"/>
          <w:divBdr>
            <w:top w:val="none" w:sz="0" w:space="0" w:color="auto"/>
            <w:left w:val="none" w:sz="0" w:space="0" w:color="auto"/>
            <w:bottom w:val="none" w:sz="0" w:space="0" w:color="auto"/>
            <w:right w:val="none" w:sz="0" w:space="0" w:color="auto"/>
          </w:divBdr>
        </w:div>
        <w:div w:id="102964360">
          <w:marLeft w:val="640"/>
          <w:marRight w:val="0"/>
          <w:marTop w:val="0"/>
          <w:marBottom w:val="0"/>
          <w:divBdr>
            <w:top w:val="none" w:sz="0" w:space="0" w:color="auto"/>
            <w:left w:val="none" w:sz="0" w:space="0" w:color="auto"/>
            <w:bottom w:val="none" w:sz="0" w:space="0" w:color="auto"/>
            <w:right w:val="none" w:sz="0" w:space="0" w:color="auto"/>
          </w:divBdr>
        </w:div>
        <w:div w:id="928585243">
          <w:marLeft w:val="640"/>
          <w:marRight w:val="0"/>
          <w:marTop w:val="0"/>
          <w:marBottom w:val="0"/>
          <w:divBdr>
            <w:top w:val="none" w:sz="0" w:space="0" w:color="auto"/>
            <w:left w:val="none" w:sz="0" w:space="0" w:color="auto"/>
            <w:bottom w:val="none" w:sz="0" w:space="0" w:color="auto"/>
            <w:right w:val="none" w:sz="0" w:space="0" w:color="auto"/>
          </w:divBdr>
        </w:div>
        <w:div w:id="670720004">
          <w:marLeft w:val="640"/>
          <w:marRight w:val="0"/>
          <w:marTop w:val="0"/>
          <w:marBottom w:val="0"/>
          <w:divBdr>
            <w:top w:val="none" w:sz="0" w:space="0" w:color="auto"/>
            <w:left w:val="none" w:sz="0" w:space="0" w:color="auto"/>
            <w:bottom w:val="none" w:sz="0" w:space="0" w:color="auto"/>
            <w:right w:val="none" w:sz="0" w:space="0" w:color="auto"/>
          </w:divBdr>
        </w:div>
        <w:div w:id="1493370064">
          <w:marLeft w:val="640"/>
          <w:marRight w:val="0"/>
          <w:marTop w:val="0"/>
          <w:marBottom w:val="0"/>
          <w:divBdr>
            <w:top w:val="none" w:sz="0" w:space="0" w:color="auto"/>
            <w:left w:val="none" w:sz="0" w:space="0" w:color="auto"/>
            <w:bottom w:val="none" w:sz="0" w:space="0" w:color="auto"/>
            <w:right w:val="none" w:sz="0" w:space="0" w:color="auto"/>
          </w:divBdr>
        </w:div>
        <w:div w:id="1216552921">
          <w:marLeft w:val="640"/>
          <w:marRight w:val="0"/>
          <w:marTop w:val="0"/>
          <w:marBottom w:val="0"/>
          <w:divBdr>
            <w:top w:val="none" w:sz="0" w:space="0" w:color="auto"/>
            <w:left w:val="none" w:sz="0" w:space="0" w:color="auto"/>
            <w:bottom w:val="none" w:sz="0" w:space="0" w:color="auto"/>
            <w:right w:val="none" w:sz="0" w:space="0" w:color="auto"/>
          </w:divBdr>
        </w:div>
        <w:div w:id="1569533356">
          <w:marLeft w:val="640"/>
          <w:marRight w:val="0"/>
          <w:marTop w:val="0"/>
          <w:marBottom w:val="0"/>
          <w:divBdr>
            <w:top w:val="none" w:sz="0" w:space="0" w:color="auto"/>
            <w:left w:val="none" w:sz="0" w:space="0" w:color="auto"/>
            <w:bottom w:val="none" w:sz="0" w:space="0" w:color="auto"/>
            <w:right w:val="none" w:sz="0" w:space="0" w:color="auto"/>
          </w:divBdr>
        </w:div>
        <w:div w:id="1409378113">
          <w:marLeft w:val="640"/>
          <w:marRight w:val="0"/>
          <w:marTop w:val="0"/>
          <w:marBottom w:val="0"/>
          <w:divBdr>
            <w:top w:val="none" w:sz="0" w:space="0" w:color="auto"/>
            <w:left w:val="none" w:sz="0" w:space="0" w:color="auto"/>
            <w:bottom w:val="none" w:sz="0" w:space="0" w:color="auto"/>
            <w:right w:val="none" w:sz="0" w:space="0" w:color="auto"/>
          </w:divBdr>
        </w:div>
        <w:div w:id="2122918114">
          <w:marLeft w:val="640"/>
          <w:marRight w:val="0"/>
          <w:marTop w:val="0"/>
          <w:marBottom w:val="0"/>
          <w:divBdr>
            <w:top w:val="none" w:sz="0" w:space="0" w:color="auto"/>
            <w:left w:val="none" w:sz="0" w:space="0" w:color="auto"/>
            <w:bottom w:val="none" w:sz="0" w:space="0" w:color="auto"/>
            <w:right w:val="none" w:sz="0" w:space="0" w:color="auto"/>
          </w:divBdr>
        </w:div>
        <w:div w:id="1272468890">
          <w:marLeft w:val="640"/>
          <w:marRight w:val="0"/>
          <w:marTop w:val="0"/>
          <w:marBottom w:val="0"/>
          <w:divBdr>
            <w:top w:val="none" w:sz="0" w:space="0" w:color="auto"/>
            <w:left w:val="none" w:sz="0" w:space="0" w:color="auto"/>
            <w:bottom w:val="none" w:sz="0" w:space="0" w:color="auto"/>
            <w:right w:val="none" w:sz="0" w:space="0" w:color="auto"/>
          </w:divBdr>
        </w:div>
        <w:div w:id="159345434">
          <w:marLeft w:val="640"/>
          <w:marRight w:val="0"/>
          <w:marTop w:val="0"/>
          <w:marBottom w:val="0"/>
          <w:divBdr>
            <w:top w:val="none" w:sz="0" w:space="0" w:color="auto"/>
            <w:left w:val="none" w:sz="0" w:space="0" w:color="auto"/>
            <w:bottom w:val="none" w:sz="0" w:space="0" w:color="auto"/>
            <w:right w:val="none" w:sz="0" w:space="0" w:color="auto"/>
          </w:divBdr>
        </w:div>
        <w:div w:id="476728133">
          <w:marLeft w:val="640"/>
          <w:marRight w:val="0"/>
          <w:marTop w:val="0"/>
          <w:marBottom w:val="0"/>
          <w:divBdr>
            <w:top w:val="none" w:sz="0" w:space="0" w:color="auto"/>
            <w:left w:val="none" w:sz="0" w:space="0" w:color="auto"/>
            <w:bottom w:val="none" w:sz="0" w:space="0" w:color="auto"/>
            <w:right w:val="none" w:sz="0" w:space="0" w:color="auto"/>
          </w:divBdr>
        </w:div>
        <w:div w:id="1804468502">
          <w:marLeft w:val="640"/>
          <w:marRight w:val="0"/>
          <w:marTop w:val="0"/>
          <w:marBottom w:val="0"/>
          <w:divBdr>
            <w:top w:val="none" w:sz="0" w:space="0" w:color="auto"/>
            <w:left w:val="none" w:sz="0" w:space="0" w:color="auto"/>
            <w:bottom w:val="none" w:sz="0" w:space="0" w:color="auto"/>
            <w:right w:val="none" w:sz="0" w:space="0" w:color="auto"/>
          </w:divBdr>
        </w:div>
        <w:div w:id="2073580682">
          <w:marLeft w:val="640"/>
          <w:marRight w:val="0"/>
          <w:marTop w:val="0"/>
          <w:marBottom w:val="0"/>
          <w:divBdr>
            <w:top w:val="none" w:sz="0" w:space="0" w:color="auto"/>
            <w:left w:val="none" w:sz="0" w:space="0" w:color="auto"/>
            <w:bottom w:val="none" w:sz="0" w:space="0" w:color="auto"/>
            <w:right w:val="none" w:sz="0" w:space="0" w:color="auto"/>
          </w:divBdr>
        </w:div>
        <w:div w:id="530340356">
          <w:marLeft w:val="640"/>
          <w:marRight w:val="0"/>
          <w:marTop w:val="0"/>
          <w:marBottom w:val="0"/>
          <w:divBdr>
            <w:top w:val="none" w:sz="0" w:space="0" w:color="auto"/>
            <w:left w:val="none" w:sz="0" w:space="0" w:color="auto"/>
            <w:bottom w:val="none" w:sz="0" w:space="0" w:color="auto"/>
            <w:right w:val="none" w:sz="0" w:space="0" w:color="auto"/>
          </w:divBdr>
        </w:div>
        <w:div w:id="417022402">
          <w:marLeft w:val="640"/>
          <w:marRight w:val="0"/>
          <w:marTop w:val="0"/>
          <w:marBottom w:val="0"/>
          <w:divBdr>
            <w:top w:val="none" w:sz="0" w:space="0" w:color="auto"/>
            <w:left w:val="none" w:sz="0" w:space="0" w:color="auto"/>
            <w:bottom w:val="none" w:sz="0" w:space="0" w:color="auto"/>
            <w:right w:val="none" w:sz="0" w:space="0" w:color="auto"/>
          </w:divBdr>
        </w:div>
        <w:div w:id="182331107">
          <w:marLeft w:val="640"/>
          <w:marRight w:val="0"/>
          <w:marTop w:val="0"/>
          <w:marBottom w:val="0"/>
          <w:divBdr>
            <w:top w:val="none" w:sz="0" w:space="0" w:color="auto"/>
            <w:left w:val="none" w:sz="0" w:space="0" w:color="auto"/>
            <w:bottom w:val="none" w:sz="0" w:space="0" w:color="auto"/>
            <w:right w:val="none" w:sz="0" w:space="0" w:color="auto"/>
          </w:divBdr>
        </w:div>
        <w:div w:id="295180443">
          <w:marLeft w:val="640"/>
          <w:marRight w:val="0"/>
          <w:marTop w:val="0"/>
          <w:marBottom w:val="0"/>
          <w:divBdr>
            <w:top w:val="none" w:sz="0" w:space="0" w:color="auto"/>
            <w:left w:val="none" w:sz="0" w:space="0" w:color="auto"/>
            <w:bottom w:val="none" w:sz="0" w:space="0" w:color="auto"/>
            <w:right w:val="none" w:sz="0" w:space="0" w:color="auto"/>
          </w:divBdr>
        </w:div>
        <w:div w:id="541752677">
          <w:marLeft w:val="640"/>
          <w:marRight w:val="0"/>
          <w:marTop w:val="0"/>
          <w:marBottom w:val="0"/>
          <w:divBdr>
            <w:top w:val="none" w:sz="0" w:space="0" w:color="auto"/>
            <w:left w:val="none" w:sz="0" w:space="0" w:color="auto"/>
            <w:bottom w:val="none" w:sz="0" w:space="0" w:color="auto"/>
            <w:right w:val="none" w:sz="0" w:space="0" w:color="auto"/>
          </w:divBdr>
        </w:div>
        <w:div w:id="804006757">
          <w:marLeft w:val="640"/>
          <w:marRight w:val="0"/>
          <w:marTop w:val="0"/>
          <w:marBottom w:val="0"/>
          <w:divBdr>
            <w:top w:val="none" w:sz="0" w:space="0" w:color="auto"/>
            <w:left w:val="none" w:sz="0" w:space="0" w:color="auto"/>
            <w:bottom w:val="none" w:sz="0" w:space="0" w:color="auto"/>
            <w:right w:val="none" w:sz="0" w:space="0" w:color="auto"/>
          </w:divBdr>
        </w:div>
        <w:div w:id="1995257793">
          <w:marLeft w:val="640"/>
          <w:marRight w:val="0"/>
          <w:marTop w:val="0"/>
          <w:marBottom w:val="0"/>
          <w:divBdr>
            <w:top w:val="none" w:sz="0" w:space="0" w:color="auto"/>
            <w:left w:val="none" w:sz="0" w:space="0" w:color="auto"/>
            <w:bottom w:val="none" w:sz="0" w:space="0" w:color="auto"/>
            <w:right w:val="none" w:sz="0" w:space="0" w:color="auto"/>
          </w:divBdr>
        </w:div>
        <w:div w:id="1644966029">
          <w:marLeft w:val="640"/>
          <w:marRight w:val="0"/>
          <w:marTop w:val="0"/>
          <w:marBottom w:val="0"/>
          <w:divBdr>
            <w:top w:val="none" w:sz="0" w:space="0" w:color="auto"/>
            <w:left w:val="none" w:sz="0" w:space="0" w:color="auto"/>
            <w:bottom w:val="none" w:sz="0" w:space="0" w:color="auto"/>
            <w:right w:val="none" w:sz="0" w:space="0" w:color="auto"/>
          </w:divBdr>
        </w:div>
        <w:div w:id="1835027081">
          <w:marLeft w:val="640"/>
          <w:marRight w:val="0"/>
          <w:marTop w:val="0"/>
          <w:marBottom w:val="0"/>
          <w:divBdr>
            <w:top w:val="none" w:sz="0" w:space="0" w:color="auto"/>
            <w:left w:val="none" w:sz="0" w:space="0" w:color="auto"/>
            <w:bottom w:val="none" w:sz="0" w:space="0" w:color="auto"/>
            <w:right w:val="none" w:sz="0" w:space="0" w:color="auto"/>
          </w:divBdr>
        </w:div>
        <w:div w:id="997078666">
          <w:marLeft w:val="640"/>
          <w:marRight w:val="0"/>
          <w:marTop w:val="0"/>
          <w:marBottom w:val="0"/>
          <w:divBdr>
            <w:top w:val="none" w:sz="0" w:space="0" w:color="auto"/>
            <w:left w:val="none" w:sz="0" w:space="0" w:color="auto"/>
            <w:bottom w:val="none" w:sz="0" w:space="0" w:color="auto"/>
            <w:right w:val="none" w:sz="0" w:space="0" w:color="auto"/>
          </w:divBdr>
        </w:div>
        <w:div w:id="1938442338">
          <w:marLeft w:val="640"/>
          <w:marRight w:val="0"/>
          <w:marTop w:val="0"/>
          <w:marBottom w:val="0"/>
          <w:divBdr>
            <w:top w:val="none" w:sz="0" w:space="0" w:color="auto"/>
            <w:left w:val="none" w:sz="0" w:space="0" w:color="auto"/>
            <w:bottom w:val="none" w:sz="0" w:space="0" w:color="auto"/>
            <w:right w:val="none" w:sz="0" w:space="0" w:color="auto"/>
          </w:divBdr>
        </w:div>
        <w:div w:id="323320602">
          <w:marLeft w:val="640"/>
          <w:marRight w:val="0"/>
          <w:marTop w:val="0"/>
          <w:marBottom w:val="0"/>
          <w:divBdr>
            <w:top w:val="none" w:sz="0" w:space="0" w:color="auto"/>
            <w:left w:val="none" w:sz="0" w:space="0" w:color="auto"/>
            <w:bottom w:val="none" w:sz="0" w:space="0" w:color="auto"/>
            <w:right w:val="none" w:sz="0" w:space="0" w:color="auto"/>
          </w:divBdr>
        </w:div>
        <w:div w:id="9766160">
          <w:marLeft w:val="640"/>
          <w:marRight w:val="0"/>
          <w:marTop w:val="0"/>
          <w:marBottom w:val="0"/>
          <w:divBdr>
            <w:top w:val="none" w:sz="0" w:space="0" w:color="auto"/>
            <w:left w:val="none" w:sz="0" w:space="0" w:color="auto"/>
            <w:bottom w:val="none" w:sz="0" w:space="0" w:color="auto"/>
            <w:right w:val="none" w:sz="0" w:space="0" w:color="auto"/>
          </w:divBdr>
        </w:div>
        <w:div w:id="1780685460">
          <w:marLeft w:val="640"/>
          <w:marRight w:val="0"/>
          <w:marTop w:val="0"/>
          <w:marBottom w:val="0"/>
          <w:divBdr>
            <w:top w:val="none" w:sz="0" w:space="0" w:color="auto"/>
            <w:left w:val="none" w:sz="0" w:space="0" w:color="auto"/>
            <w:bottom w:val="none" w:sz="0" w:space="0" w:color="auto"/>
            <w:right w:val="none" w:sz="0" w:space="0" w:color="auto"/>
          </w:divBdr>
        </w:div>
        <w:div w:id="1454519895">
          <w:marLeft w:val="640"/>
          <w:marRight w:val="0"/>
          <w:marTop w:val="0"/>
          <w:marBottom w:val="0"/>
          <w:divBdr>
            <w:top w:val="none" w:sz="0" w:space="0" w:color="auto"/>
            <w:left w:val="none" w:sz="0" w:space="0" w:color="auto"/>
            <w:bottom w:val="none" w:sz="0" w:space="0" w:color="auto"/>
            <w:right w:val="none" w:sz="0" w:space="0" w:color="auto"/>
          </w:divBdr>
        </w:div>
        <w:div w:id="61871414">
          <w:marLeft w:val="640"/>
          <w:marRight w:val="0"/>
          <w:marTop w:val="0"/>
          <w:marBottom w:val="0"/>
          <w:divBdr>
            <w:top w:val="none" w:sz="0" w:space="0" w:color="auto"/>
            <w:left w:val="none" w:sz="0" w:space="0" w:color="auto"/>
            <w:bottom w:val="none" w:sz="0" w:space="0" w:color="auto"/>
            <w:right w:val="none" w:sz="0" w:space="0" w:color="auto"/>
          </w:divBdr>
        </w:div>
        <w:div w:id="885331113">
          <w:marLeft w:val="640"/>
          <w:marRight w:val="0"/>
          <w:marTop w:val="0"/>
          <w:marBottom w:val="0"/>
          <w:divBdr>
            <w:top w:val="none" w:sz="0" w:space="0" w:color="auto"/>
            <w:left w:val="none" w:sz="0" w:space="0" w:color="auto"/>
            <w:bottom w:val="none" w:sz="0" w:space="0" w:color="auto"/>
            <w:right w:val="none" w:sz="0" w:space="0" w:color="auto"/>
          </w:divBdr>
        </w:div>
        <w:div w:id="997078305">
          <w:marLeft w:val="640"/>
          <w:marRight w:val="0"/>
          <w:marTop w:val="0"/>
          <w:marBottom w:val="0"/>
          <w:divBdr>
            <w:top w:val="none" w:sz="0" w:space="0" w:color="auto"/>
            <w:left w:val="none" w:sz="0" w:space="0" w:color="auto"/>
            <w:bottom w:val="none" w:sz="0" w:space="0" w:color="auto"/>
            <w:right w:val="none" w:sz="0" w:space="0" w:color="auto"/>
          </w:divBdr>
        </w:div>
        <w:div w:id="1560749251">
          <w:marLeft w:val="640"/>
          <w:marRight w:val="0"/>
          <w:marTop w:val="0"/>
          <w:marBottom w:val="0"/>
          <w:divBdr>
            <w:top w:val="none" w:sz="0" w:space="0" w:color="auto"/>
            <w:left w:val="none" w:sz="0" w:space="0" w:color="auto"/>
            <w:bottom w:val="none" w:sz="0" w:space="0" w:color="auto"/>
            <w:right w:val="none" w:sz="0" w:space="0" w:color="auto"/>
          </w:divBdr>
        </w:div>
        <w:div w:id="985746245">
          <w:marLeft w:val="640"/>
          <w:marRight w:val="0"/>
          <w:marTop w:val="0"/>
          <w:marBottom w:val="0"/>
          <w:divBdr>
            <w:top w:val="none" w:sz="0" w:space="0" w:color="auto"/>
            <w:left w:val="none" w:sz="0" w:space="0" w:color="auto"/>
            <w:bottom w:val="none" w:sz="0" w:space="0" w:color="auto"/>
            <w:right w:val="none" w:sz="0" w:space="0" w:color="auto"/>
          </w:divBdr>
        </w:div>
        <w:div w:id="2142766904">
          <w:marLeft w:val="640"/>
          <w:marRight w:val="0"/>
          <w:marTop w:val="0"/>
          <w:marBottom w:val="0"/>
          <w:divBdr>
            <w:top w:val="none" w:sz="0" w:space="0" w:color="auto"/>
            <w:left w:val="none" w:sz="0" w:space="0" w:color="auto"/>
            <w:bottom w:val="none" w:sz="0" w:space="0" w:color="auto"/>
            <w:right w:val="none" w:sz="0" w:space="0" w:color="auto"/>
          </w:divBdr>
        </w:div>
      </w:divsChild>
    </w:div>
    <w:div w:id="700936792">
      <w:bodyDiv w:val="1"/>
      <w:marLeft w:val="0"/>
      <w:marRight w:val="0"/>
      <w:marTop w:val="0"/>
      <w:marBottom w:val="0"/>
      <w:divBdr>
        <w:top w:val="none" w:sz="0" w:space="0" w:color="auto"/>
        <w:left w:val="none" w:sz="0" w:space="0" w:color="auto"/>
        <w:bottom w:val="none" w:sz="0" w:space="0" w:color="auto"/>
        <w:right w:val="none" w:sz="0" w:space="0" w:color="auto"/>
      </w:divBdr>
      <w:divsChild>
        <w:div w:id="1296836011">
          <w:marLeft w:val="640"/>
          <w:marRight w:val="0"/>
          <w:marTop w:val="0"/>
          <w:marBottom w:val="0"/>
          <w:divBdr>
            <w:top w:val="none" w:sz="0" w:space="0" w:color="auto"/>
            <w:left w:val="none" w:sz="0" w:space="0" w:color="auto"/>
            <w:bottom w:val="none" w:sz="0" w:space="0" w:color="auto"/>
            <w:right w:val="none" w:sz="0" w:space="0" w:color="auto"/>
          </w:divBdr>
        </w:div>
        <w:div w:id="637954867">
          <w:marLeft w:val="640"/>
          <w:marRight w:val="0"/>
          <w:marTop w:val="0"/>
          <w:marBottom w:val="0"/>
          <w:divBdr>
            <w:top w:val="none" w:sz="0" w:space="0" w:color="auto"/>
            <w:left w:val="none" w:sz="0" w:space="0" w:color="auto"/>
            <w:bottom w:val="none" w:sz="0" w:space="0" w:color="auto"/>
            <w:right w:val="none" w:sz="0" w:space="0" w:color="auto"/>
          </w:divBdr>
        </w:div>
        <w:div w:id="990792073">
          <w:marLeft w:val="640"/>
          <w:marRight w:val="0"/>
          <w:marTop w:val="0"/>
          <w:marBottom w:val="0"/>
          <w:divBdr>
            <w:top w:val="none" w:sz="0" w:space="0" w:color="auto"/>
            <w:left w:val="none" w:sz="0" w:space="0" w:color="auto"/>
            <w:bottom w:val="none" w:sz="0" w:space="0" w:color="auto"/>
            <w:right w:val="none" w:sz="0" w:space="0" w:color="auto"/>
          </w:divBdr>
        </w:div>
        <w:div w:id="1350566606">
          <w:marLeft w:val="640"/>
          <w:marRight w:val="0"/>
          <w:marTop w:val="0"/>
          <w:marBottom w:val="0"/>
          <w:divBdr>
            <w:top w:val="none" w:sz="0" w:space="0" w:color="auto"/>
            <w:left w:val="none" w:sz="0" w:space="0" w:color="auto"/>
            <w:bottom w:val="none" w:sz="0" w:space="0" w:color="auto"/>
            <w:right w:val="none" w:sz="0" w:space="0" w:color="auto"/>
          </w:divBdr>
        </w:div>
        <w:div w:id="987394279">
          <w:marLeft w:val="640"/>
          <w:marRight w:val="0"/>
          <w:marTop w:val="0"/>
          <w:marBottom w:val="0"/>
          <w:divBdr>
            <w:top w:val="none" w:sz="0" w:space="0" w:color="auto"/>
            <w:left w:val="none" w:sz="0" w:space="0" w:color="auto"/>
            <w:bottom w:val="none" w:sz="0" w:space="0" w:color="auto"/>
            <w:right w:val="none" w:sz="0" w:space="0" w:color="auto"/>
          </w:divBdr>
        </w:div>
        <w:div w:id="13309921">
          <w:marLeft w:val="640"/>
          <w:marRight w:val="0"/>
          <w:marTop w:val="0"/>
          <w:marBottom w:val="0"/>
          <w:divBdr>
            <w:top w:val="none" w:sz="0" w:space="0" w:color="auto"/>
            <w:left w:val="none" w:sz="0" w:space="0" w:color="auto"/>
            <w:bottom w:val="none" w:sz="0" w:space="0" w:color="auto"/>
            <w:right w:val="none" w:sz="0" w:space="0" w:color="auto"/>
          </w:divBdr>
        </w:div>
        <w:div w:id="2114472164">
          <w:marLeft w:val="640"/>
          <w:marRight w:val="0"/>
          <w:marTop w:val="0"/>
          <w:marBottom w:val="0"/>
          <w:divBdr>
            <w:top w:val="none" w:sz="0" w:space="0" w:color="auto"/>
            <w:left w:val="none" w:sz="0" w:space="0" w:color="auto"/>
            <w:bottom w:val="none" w:sz="0" w:space="0" w:color="auto"/>
            <w:right w:val="none" w:sz="0" w:space="0" w:color="auto"/>
          </w:divBdr>
        </w:div>
        <w:div w:id="1178696913">
          <w:marLeft w:val="640"/>
          <w:marRight w:val="0"/>
          <w:marTop w:val="0"/>
          <w:marBottom w:val="0"/>
          <w:divBdr>
            <w:top w:val="none" w:sz="0" w:space="0" w:color="auto"/>
            <w:left w:val="none" w:sz="0" w:space="0" w:color="auto"/>
            <w:bottom w:val="none" w:sz="0" w:space="0" w:color="auto"/>
            <w:right w:val="none" w:sz="0" w:space="0" w:color="auto"/>
          </w:divBdr>
        </w:div>
        <w:div w:id="2117674342">
          <w:marLeft w:val="640"/>
          <w:marRight w:val="0"/>
          <w:marTop w:val="0"/>
          <w:marBottom w:val="0"/>
          <w:divBdr>
            <w:top w:val="none" w:sz="0" w:space="0" w:color="auto"/>
            <w:left w:val="none" w:sz="0" w:space="0" w:color="auto"/>
            <w:bottom w:val="none" w:sz="0" w:space="0" w:color="auto"/>
            <w:right w:val="none" w:sz="0" w:space="0" w:color="auto"/>
          </w:divBdr>
        </w:div>
        <w:div w:id="124541439">
          <w:marLeft w:val="640"/>
          <w:marRight w:val="0"/>
          <w:marTop w:val="0"/>
          <w:marBottom w:val="0"/>
          <w:divBdr>
            <w:top w:val="none" w:sz="0" w:space="0" w:color="auto"/>
            <w:left w:val="none" w:sz="0" w:space="0" w:color="auto"/>
            <w:bottom w:val="none" w:sz="0" w:space="0" w:color="auto"/>
            <w:right w:val="none" w:sz="0" w:space="0" w:color="auto"/>
          </w:divBdr>
        </w:div>
        <w:div w:id="348484914">
          <w:marLeft w:val="640"/>
          <w:marRight w:val="0"/>
          <w:marTop w:val="0"/>
          <w:marBottom w:val="0"/>
          <w:divBdr>
            <w:top w:val="none" w:sz="0" w:space="0" w:color="auto"/>
            <w:left w:val="none" w:sz="0" w:space="0" w:color="auto"/>
            <w:bottom w:val="none" w:sz="0" w:space="0" w:color="auto"/>
            <w:right w:val="none" w:sz="0" w:space="0" w:color="auto"/>
          </w:divBdr>
        </w:div>
        <w:div w:id="107969940">
          <w:marLeft w:val="640"/>
          <w:marRight w:val="0"/>
          <w:marTop w:val="0"/>
          <w:marBottom w:val="0"/>
          <w:divBdr>
            <w:top w:val="none" w:sz="0" w:space="0" w:color="auto"/>
            <w:left w:val="none" w:sz="0" w:space="0" w:color="auto"/>
            <w:bottom w:val="none" w:sz="0" w:space="0" w:color="auto"/>
            <w:right w:val="none" w:sz="0" w:space="0" w:color="auto"/>
          </w:divBdr>
        </w:div>
        <w:div w:id="216011029">
          <w:marLeft w:val="640"/>
          <w:marRight w:val="0"/>
          <w:marTop w:val="0"/>
          <w:marBottom w:val="0"/>
          <w:divBdr>
            <w:top w:val="none" w:sz="0" w:space="0" w:color="auto"/>
            <w:left w:val="none" w:sz="0" w:space="0" w:color="auto"/>
            <w:bottom w:val="none" w:sz="0" w:space="0" w:color="auto"/>
            <w:right w:val="none" w:sz="0" w:space="0" w:color="auto"/>
          </w:divBdr>
        </w:div>
        <w:div w:id="55126525">
          <w:marLeft w:val="640"/>
          <w:marRight w:val="0"/>
          <w:marTop w:val="0"/>
          <w:marBottom w:val="0"/>
          <w:divBdr>
            <w:top w:val="none" w:sz="0" w:space="0" w:color="auto"/>
            <w:left w:val="none" w:sz="0" w:space="0" w:color="auto"/>
            <w:bottom w:val="none" w:sz="0" w:space="0" w:color="auto"/>
            <w:right w:val="none" w:sz="0" w:space="0" w:color="auto"/>
          </w:divBdr>
        </w:div>
        <w:div w:id="1339961750">
          <w:marLeft w:val="640"/>
          <w:marRight w:val="0"/>
          <w:marTop w:val="0"/>
          <w:marBottom w:val="0"/>
          <w:divBdr>
            <w:top w:val="none" w:sz="0" w:space="0" w:color="auto"/>
            <w:left w:val="none" w:sz="0" w:space="0" w:color="auto"/>
            <w:bottom w:val="none" w:sz="0" w:space="0" w:color="auto"/>
            <w:right w:val="none" w:sz="0" w:space="0" w:color="auto"/>
          </w:divBdr>
        </w:div>
        <w:div w:id="548759513">
          <w:marLeft w:val="640"/>
          <w:marRight w:val="0"/>
          <w:marTop w:val="0"/>
          <w:marBottom w:val="0"/>
          <w:divBdr>
            <w:top w:val="none" w:sz="0" w:space="0" w:color="auto"/>
            <w:left w:val="none" w:sz="0" w:space="0" w:color="auto"/>
            <w:bottom w:val="none" w:sz="0" w:space="0" w:color="auto"/>
            <w:right w:val="none" w:sz="0" w:space="0" w:color="auto"/>
          </w:divBdr>
        </w:div>
        <w:div w:id="1326738418">
          <w:marLeft w:val="640"/>
          <w:marRight w:val="0"/>
          <w:marTop w:val="0"/>
          <w:marBottom w:val="0"/>
          <w:divBdr>
            <w:top w:val="none" w:sz="0" w:space="0" w:color="auto"/>
            <w:left w:val="none" w:sz="0" w:space="0" w:color="auto"/>
            <w:bottom w:val="none" w:sz="0" w:space="0" w:color="auto"/>
            <w:right w:val="none" w:sz="0" w:space="0" w:color="auto"/>
          </w:divBdr>
        </w:div>
        <w:div w:id="923413760">
          <w:marLeft w:val="640"/>
          <w:marRight w:val="0"/>
          <w:marTop w:val="0"/>
          <w:marBottom w:val="0"/>
          <w:divBdr>
            <w:top w:val="none" w:sz="0" w:space="0" w:color="auto"/>
            <w:left w:val="none" w:sz="0" w:space="0" w:color="auto"/>
            <w:bottom w:val="none" w:sz="0" w:space="0" w:color="auto"/>
            <w:right w:val="none" w:sz="0" w:space="0" w:color="auto"/>
          </w:divBdr>
        </w:div>
        <w:div w:id="954098535">
          <w:marLeft w:val="640"/>
          <w:marRight w:val="0"/>
          <w:marTop w:val="0"/>
          <w:marBottom w:val="0"/>
          <w:divBdr>
            <w:top w:val="none" w:sz="0" w:space="0" w:color="auto"/>
            <w:left w:val="none" w:sz="0" w:space="0" w:color="auto"/>
            <w:bottom w:val="none" w:sz="0" w:space="0" w:color="auto"/>
            <w:right w:val="none" w:sz="0" w:space="0" w:color="auto"/>
          </w:divBdr>
        </w:div>
        <w:div w:id="1022170410">
          <w:marLeft w:val="640"/>
          <w:marRight w:val="0"/>
          <w:marTop w:val="0"/>
          <w:marBottom w:val="0"/>
          <w:divBdr>
            <w:top w:val="none" w:sz="0" w:space="0" w:color="auto"/>
            <w:left w:val="none" w:sz="0" w:space="0" w:color="auto"/>
            <w:bottom w:val="none" w:sz="0" w:space="0" w:color="auto"/>
            <w:right w:val="none" w:sz="0" w:space="0" w:color="auto"/>
          </w:divBdr>
        </w:div>
        <w:div w:id="878977276">
          <w:marLeft w:val="640"/>
          <w:marRight w:val="0"/>
          <w:marTop w:val="0"/>
          <w:marBottom w:val="0"/>
          <w:divBdr>
            <w:top w:val="none" w:sz="0" w:space="0" w:color="auto"/>
            <w:left w:val="none" w:sz="0" w:space="0" w:color="auto"/>
            <w:bottom w:val="none" w:sz="0" w:space="0" w:color="auto"/>
            <w:right w:val="none" w:sz="0" w:space="0" w:color="auto"/>
          </w:divBdr>
        </w:div>
        <w:div w:id="1413312198">
          <w:marLeft w:val="640"/>
          <w:marRight w:val="0"/>
          <w:marTop w:val="0"/>
          <w:marBottom w:val="0"/>
          <w:divBdr>
            <w:top w:val="none" w:sz="0" w:space="0" w:color="auto"/>
            <w:left w:val="none" w:sz="0" w:space="0" w:color="auto"/>
            <w:bottom w:val="none" w:sz="0" w:space="0" w:color="auto"/>
            <w:right w:val="none" w:sz="0" w:space="0" w:color="auto"/>
          </w:divBdr>
        </w:div>
        <w:div w:id="54162360">
          <w:marLeft w:val="640"/>
          <w:marRight w:val="0"/>
          <w:marTop w:val="0"/>
          <w:marBottom w:val="0"/>
          <w:divBdr>
            <w:top w:val="none" w:sz="0" w:space="0" w:color="auto"/>
            <w:left w:val="none" w:sz="0" w:space="0" w:color="auto"/>
            <w:bottom w:val="none" w:sz="0" w:space="0" w:color="auto"/>
            <w:right w:val="none" w:sz="0" w:space="0" w:color="auto"/>
          </w:divBdr>
        </w:div>
        <w:div w:id="725763036">
          <w:marLeft w:val="640"/>
          <w:marRight w:val="0"/>
          <w:marTop w:val="0"/>
          <w:marBottom w:val="0"/>
          <w:divBdr>
            <w:top w:val="none" w:sz="0" w:space="0" w:color="auto"/>
            <w:left w:val="none" w:sz="0" w:space="0" w:color="auto"/>
            <w:bottom w:val="none" w:sz="0" w:space="0" w:color="auto"/>
            <w:right w:val="none" w:sz="0" w:space="0" w:color="auto"/>
          </w:divBdr>
        </w:div>
        <w:div w:id="1043215657">
          <w:marLeft w:val="640"/>
          <w:marRight w:val="0"/>
          <w:marTop w:val="0"/>
          <w:marBottom w:val="0"/>
          <w:divBdr>
            <w:top w:val="none" w:sz="0" w:space="0" w:color="auto"/>
            <w:left w:val="none" w:sz="0" w:space="0" w:color="auto"/>
            <w:bottom w:val="none" w:sz="0" w:space="0" w:color="auto"/>
            <w:right w:val="none" w:sz="0" w:space="0" w:color="auto"/>
          </w:divBdr>
        </w:div>
        <w:div w:id="1690139997">
          <w:marLeft w:val="640"/>
          <w:marRight w:val="0"/>
          <w:marTop w:val="0"/>
          <w:marBottom w:val="0"/>
          <w:divBdr>
            <w:top w:val="none" w:sz="0" w:space="0" w:color="auto"/>
            <w:left w:val="none" w:sz="0" w:space="0" w:color="auto"/>
            <w:bottom w:val="none" w:sz="0" w:space="0" w:color="auto"/>
            <w:right w:val="none" w:sz="0" w:space="0" w:color="auto"/>
          </w:divBdr>
        </w:div>
        <w:div w:id="1030105337">
          <w:marLeft w:val="640"/>
          <w:marRight w:val="0"/>
          <w:marTop w:val="0"/>
          <w:marBottom w:val="0"/>
          <w:divBdr>
            <w:top w:val="none" w:sz="0" w:space="0" w:color="auto"/>
            <w:left w:val="none" w:sz="0" w:space="0" w:color="auto"/>
            <w:bottom w:val="none" w:sz="0" w:space="0" w:color="auto"/>
            <w:right w:val="none" w:sz="0" w:space="0" w:color="auto"/>
          </w:divBdr>
        </w:div>
        <w:div w:id="1955596583">
          <w:marLeft w:val="640"/>
          <w:marRight w:val="0"/>
          <w:marTop w:val="0"/>
          <w:marBottom w:val="0"/>
          <w:divBdr>
            <w:top w:val="none" w:sz="0" w:space="0" w:color="auto"/>
            <w:left w:val="none" w:sz="0" w:space="0" w:color="auto"/>
            <w:bottom w:val="none" w:sz="0" w:space="0" w:color="auto"/>
            <w:right w:val="none" w:sz="0" w:space="0" w:color="auto"/>
          </w:divBdr>
        </w:div>
        <w:div w:id="276104413">
          <w:marLeft w:val="640"/>
          <w:marRight w:val="0"/>
          <w:marTop w:val="0"/>
          <w:marBottom w:val="0"/>
          <w:divBdr>
            <w:top w:val="none" w:sz="0" w:space="0" w:color="auto"/>
            <w:left w:val="none" w:sz="0" w:space="0" w:color="auto"/>
            <w:bottom w:val="none" w:sz="0" w:space="0" w:color="auto"/>
            <w:right w:val="none" w:sz="0" w:space="0" w:color="auto"/>
          </w:divBdr>
        </w:div>
        <w:div w:id="1315255867">
          <w:marLeft w:val="640"/>
          <w:marRight w:val="0"/>
          <w:marTop w:val="0"/>
          <w:marBottom w:val="0"/>
          <w:divBdr>
            <w:top w:val="none" w:sz="0" w:space="0" w:color="auto"/>
            <w:left w:val="none" w:sz="0" w:space="0" w:color="auto"/>
            <w:bottom w:val="none" w:sz="0" w:space="0" w:color="auto"/>
            <w:right w:val="none" w:sz="0" w:space="0" w:color="auto"/>
          </w:divBdr>
        </w:div>
        <w:div w:id="96142895">
          <w:marLeft w:val="640"/>
          <w:marRight w:val="0"/>
          <w:marTop w:val="0"/>
          <w:marBottom w:val="0"/>
          <w:divBdr>
            <w:top w:val="none" w:sz="0" w:space="0" w:color="auto"/>
            <w:left w:val="none" w:sz="0" w:space="0" w:color="auto"/>
            <w:bottom w:val="none" w:sz="0" w:space="0" w:color="auto"/>
            <w:right w:val="none" w:sz="0" w:space="0" w:color="auto"/>
          </w:divBdr>
        </w:div>
        <w:div w:id="421950640">
          <w:marLeft w:val="640"/>
          <w:marRight w:val="0"/>
          <w:marTop w:val="0"/>
          <w:marBottom w:val="0"/>
          <w:divBdr>
            <w:top w:val="none" w:sz="0" w:space="0" w:color="auto"/>
            <w:left w:val="none" w:sz="0" w:space="0" w:color="auto"/>
            <w:bottom w:val="none" w:sz="0" w:space="0" w:color="auto"/>
            <w:right w:val="none" w:sz="0" w:space="0" w:color="auto"/>
          </w:divBdr>
        </w:div>
        <w:div w:id="500243275">
          <w:marLeft w:val="640"/>
          <w:marRight w:val="0"/>
          <w:marTop w:val="0"/>
          <w:marBottom w:val="0"/>
          <w:divBdr>
            <w:top w:val="none" w:sz="0" w:space="0" w:color="auto"/>
            <w:left w:val="none" w:sz="0" w:space="0" w:color="auto"/>
            <w:bottom w:val="none" w:sz="0" w:space="0" w:color="auto"/>
            <w:right w:val="none" w:sz="0" w:space="0" w:color="auto"/>
          </w:divBdr>
        </w:div>
        <w:div w:id="1962032667">
          <w:marLeft w:val="640"/>
          <w:marRight w:val="0"/>
          <w:marTop w:val="0"/>
          <w:marBottom w:val="0"/>
          <w:divBdr>
            <w:top w:val="none" w:sz="0" w:space="0" w:color="auto"/>
            <w:left w:val="none" w:sz="0" w:space="0" w:color="auto"/>
            <w:bottom w:val="none" w:sz="0" w:space="0" w:color="auto"/>
            <w:right w:val="none" w:sz="0" w:space="0" w:color="auto"/>
          </w:divBdr>
        </w:div>
        <w:div w:id="399908970">
          <w:marLeft w:val="640"/>
          <w:marRight w:val="0"/>
          <w:marTop w:val="0"/>
          <w:marBottom w:val="0"/>
          <w:divBdr>
            <w:top w:val="none" w:sz="0" w:space="0" w:color="auto"/>
            <w:left w:val="none" w:sz="0" w:space="0" w:color="auto"/>
            <w:bottom w:val="none" w:sz="0" w:space="0" w:color="auto"/>
            <w:right w:val="none" w:sz="0" w:space="0" w:color="auto"/>
          </w:divBdr>
        </w:div>
        <w:div w:id="527571499">
          <w:marLeft w:val="640"/>
          <w:marRight w:val="0"/>
          <w:marTop w:val="0"/>
          <w:marBottom w:val="0"/>
          <w:divBdr>
            <w:top w:val="none" w:sz="0" w:space="0" w:color="auto"/>
            <w:left w:val="none" w:sz="0" w:space="0" w:color="auto"/>
            <w:bottom w:val="none" w:sz="0" w:space="0" w:color="auto"/>
            <w:right w:val="none" w:sz="0" w:space="0" w:color="auto"/>
          </w:divBdr>
        </w:div>
        <w:div w:id="1890149722">
          <w:marLeft w:val="640"/>
          <w:marRight w:val="0"/>
          <w:marTop w:val="0"/>
          <w:marBottom w:val="0"/>
          <w:divBdr>
            <w:top w:val="none" w:sz="0" w:space="0" w:color="auto"/>
            <w:left w:val="none" w:sz="0" w:space="0" w:color="auto"/>
            <w:bottom w:val="none" w:sz="0" w:space="0" w:color="auto"/>
            <w:right w:val="none" w:sz="0" w:space="0" w:color="auto"/>
          </w:divBdr>
        </w:div>
        <w:div w:id="1190224324">
          <w:marLeft w:val="640"/>
          <w:marRight w:val="0"/>
          <w:marTop w:val="0"/>
          <w:marBottom w:val="0"/>
          <w:divBdr>
            <w:top w:val="none" w:sz="0" w:space="0" w:color="auto"/>
            <w:left w:val="none" w:sz="0" w:space="0" w:color="auto"/>
            <w:bottom w:val="none" w:sz="0" w:space="0" w:color="auto"/>
            <w:right w:val="none" w:sz="0" w:space="0" w:color="auto"/>
          </w:divBdr>
        </w:div>
        <w:div w:id="1592810008">
          <w:marLeft w:val="640"/>
          <w:marRight w:val="0"/>
          <w:marTop w:val="0"/>
          <w:marBottom w:val="0"/>
          <w:divBdr>
            <w:top w:val="none" w:sz="0" w:space="0" w:color="auto"/>
            <w:left w:val="none" w:sz="0" w:space="0" w:color="auto"/>
            <w:bottom w:val="none" w:sz="0" w:space="0" w:color="auto"/>
            <w:right w:val="none" w:sz="0" w:space="0" w:color="auto"/>
          </w:divBdr>
        </w:div>
        <w:div w:id="1730298299">
          <w:marLeft w:val="640"/>
          <w:marRight w:val="0"/>
          <w:marTop w:val="0"/>
          <w:marBottom w:val="0"/>
          <w:divBdr>
            <w:top w:val="none" w:sz="0" w:space="0" w:color="auto"/>
            <w:left w:val="none" w:sz="0" w:space="0" w:color="auto"/>
            <w:bottom w:val="none" w:sz="0" w:space="0" w:color="auto"/>
            <w:right w:val="none" w:sz="0" w:space="0" w:color="auto"/>
          </w:divBdr>
        </w:div>
        <w:div w:id="602808184">
          <w:marLeft w:val="640"/>
          <w:marRight w:val="0"/>
          <w:marTop w:val="0"/>
          <w:marBottom w:val="0"/>
          <w:divBdr>
            <w:top w:val="none" w:sz="0" w:space="0" w:color="auto"/>
            <w:left w:val="none" w:sz="0" w:space="0" w:color="auto"/>
            <w:bottom w:val="none" w:sz="0" w:space="0" w:color="auto"/>
            <w:right w:val="none" w:sz="0" w:space="0" w:color="auto"/>
          </w:divBdr>
        </w:div>
        <w:div w:id="1346785675">
          <w:marLeft w:val="640"/>
          <w:marRight w:val="0"/>
          <w:marTop w:val="0"/>
          <w:marBottom w:val="0"/>
          <w:divBdr>
            <w:top w:val="none" w:sz="0" w:space="0" w:color="auto"/>
            <w:left w:val="none" w:sz="0" w:space="0" w:color="auto"/>
            <w:bottom w:val="none" w:sz="0" w:space="0" w:color="auto"/>
            <w:right w:val="none" w:sz="0" w:space="0" w:color="auto"/>
          </w:divBdr>
        </w:div>
        <w:div w:id="210534359">
          <w:marLeft w:val="640"/>
          <w:marRight w:val="0"/>
          <w:marTop w:val="0"/>
          <w:marBottom w:val="0"/>
          <w:divBdr>
            <w:top w:val="none" w:sz="0" w:space="0" w:color="auto"/>
            <w:left w:val="none" w:sz="0" w:space="0" w:color="auto"/>
            <w:bottom w:val="none" w:sz="0" w:space="0" w:color="auto"/>
            <w:right w:val="none" w:sz="0" w:space="0" w:color="auto"/>
          </w:divBdr>
        </w:div>
        <w:div w:id="1247836752">
          <w:marLeft w:val="640"/>
          <w:marRight w:val="0"/>
          <w:marTop w:val="0"/>
          <w:marBottom w:val="0"/>
          <w:divBdr>
            <w:top w:val="none" w:sz="0" w:space="0" w:color="auto"/>
            <w:left w:val="none" w:sz="0" w:space="0" w:color="auto"/>
            <w:bottom w:val="none" w:sz="0" w:space="0" w:color="auto"/>
            <w:right w:val="none" w:sz="0" w:space="0" w:color="auto"/>
          </w:divBdr>
        </w:div>
        <w:div w:id="1256284658">
          <w:marLeft w:val="640"/>
          <w:marRight w:val="0"/>
          <w:marTop w:val="0"/>
          <w:marBottom w:val="0"/>
          <w:divBdr>
            <w:top w:val="none" w:sz="0" w:space="0" w:color="auto"/>
            <w:left w:val="none" w:sz="0" w:space="0" w:color="auto"/>
            <w:bottom w:val="none" w:sz="0" w:space="0" w:color="auto"/>
            <w:right w:val="none" w:sz="0" w:space="0" w:color="auto"/>
          </w:divBdr>
        </w:div>
        <w:div w:id="175462970">
          <w:marLeft w:val="640"/>
          <w:marRight w:val="0"/>
          <w:marTop w:val="0"/>
          <w:marBottom w:val="0"/>
          <w:divBdr>
            <w:top w:val="none" w:sz="0" w:space="0" w:color="auto"/>
            <w:left w:val="none" w:sz="0" w:space="0" w:color="auto"/>
            <w:bottom w:val="none" w:sz="0" w:space="0" w:color="auto"/>
            <w:right w:val="none" w:sz="0" w:space="0" w:color="auto"/>
          </w:divBdr>
        </w:div>
        <w:div w:id="1851486496">
          <w:marLeft w:val="640"/>
          <w:marRight w:val="0"/>
          <w:marTop w:val="0"/>
          <w:marBottom w:val="0"/>
          <w:divBdr>
            <w:top w:val="none" w:sz="0" w:space="0" w:color="auto"/>
            <w:left w:val="none" w:sz="0" w:space="0" w:color="auto"/>
            <w:bottom w:val="none" w:sz="0" w:space="0" w:color="auto"/>
            <w:right w:val="none" w:sz="0" w:space="0" w:color="auto"/>
          </w:divBdr>
        </w:div>
        <w:div w:id="1159224239">
          <w:marLeft w:val="640"/>
          <w:marRight w:val="0"/>
          <w:marTop w:val="0"/>
          <w:marBottom w:val="0"/>
          <w:divBdr>
            <w:top w:val="none" w:sz="0" w:space="0" w:color="auto"/>
            <w:left w:val="none" w:sz="0" w:space="0" w:color="auto"/>
            <w:bottom w:val="none" w:sz="0" w:space="0" w:color="auto"/>
            <w:right w:val="none" w:sz="0" w:space="0" w:color="auto"/>
          </w:divBdr>
        </w:div>
        <w:div w:id="98836495">
          <w:marLeft w:val="640"/>
          <w:marRight w:val="0"/>
          <w:marTop w:val="0"/>
          <w:marBottom w:val="0"/>
          <w:divBdr>
            <w:top w:val="none" w:sz="0" w:space="0" w:color="auto"/>
            <w:left w:val="none" w:sz="0" w:space="0" w:color="auto"/>
            <w:bottom w:val="none" w:sz="0" w:space="0" w:color="auto"/>
            <w:right w:val="none" w:sz="0" w:space="0" w:color="auto"/>
          </w:divBdr>
        </w:div>
        <w:div w:id="416754244">
          <w:marLeft w:val="640"/>
          <w:marRight w:val="0"/>
          <w:marTop w:val="0"/>
          <w:marBottom w:val="0"/>
          <w:divBdr>
            <w:top w:val="none" w:sz="0" w:space="0" w:color="auto"/>
            <w:left w:val="none" w:sz="0" w:space="0" w:color="auto"/>
            <w:bottom w:val="none" w:sz="0" w:space="0" w:color="auto"/>
            <w:right w:val="none" w:sz="0" w:space="0" w:color="auto"/>
          </w:divBdr>
        </w:div>
        <w:div w:id="474303313">
          <w:marLeft w:val="640"/>
          <w:marRight w:val="0"/>
          <w:marTop w:val="0"/>
          <w:marBottom w:val="0"/>
          <w:divBdr>
            <w:top w:val="none" w:sz="0" w:space="0" w:color="auto"/>
            <w:left w:val="none" w:sz="0" w:space="0" w:color="auto"/>
            <w:bottom w:val="none" w:sz="0" w:space="0" w:color="auto"/>
            <w:right w:val="none" w:sz="0" w:space="0" w:color="auto"/>
          </w:divBdr>
        </w:div>
        <w:div w:id="1809472290">
          <w:marLeft w:val="640"/>
          <w:marRight w:val="0"/>
          <w:marTop w:val="0"/>
          <w:marBottom w:val="0"/>
          <w:divBdr>
            <w:top w:val="none" w:sz="0" w:space="0" w:color="auto"/>
            <w:left w:val="none" w:sz="0" w:space="0" w:color="auto"/>
            <w:bottom w:val="none" w:sz="0" w:space="0" w:color="auto"/>
            <w:right w:val="none" w:sz="0" w:space="0" w:color="auto"/>
          </w:divBdr>
        </w:div>
        <w:div w:id="995185160">
          <w:marLeft w:val="640"/>
          <w:marRight w:val="0"/>
          <w:marTop w:val="0"/>
          <w:marBottom w:val="0"/>
          <w:divBdr>
            <w:top w:val="none" w:sz="0" w:space="0" w:color="auto"/>
            <w:left w:val="none" w:sz="0" w:space="0" w:color="auto"/>
            <w:bottom w:val="none" w:sz="0" w:space="0" w:color="auto"/>
            <w:right w:val="none" w:sz="0" w:space="0" w:color="auto"/>
          </w:divBdr>
        </w:div>
        <w:div w:id="265039837">
          <w:marLeft w:val="640"/>
          <w:marRight w:val="0"/>
          <w:marTop w:val="0"/>
          <w:marBottom w:val="0"/>
          <w:divBdr>
            <w:top w:val="none" w:sz="0" w:space="0" w:color="auto"/>
            <w:left w:val="none" w:sz="0" w:space="0" w:color="auto"/>
            <w:bottom w:val="none" w:sz="0" w:space="0" w:color="auto"/>
            <w:right w:val="none" w:sz="0" w:space="0" w:color="auto"/>
          </w:divBdr>
        </w:div>
        <w:div w:id="108866080">
          <w:marLeft w:val="640"/>
          <w:marRight w:val="0"/>
          <w:marTop w:val="0"/>
          <w:marBottom w:val="0"/>
          <w:divBdr>
            <w:top w:val="none" w:sz="0" w:space="0" w:color="auto"/>
            <w:left w:val="none" w:sz="0" w:space="0" w:color="auto"/>
            <w:bottom w:val="none" w:sz="0" w:space="0" w:color="auto"/>
            <w:right w:val="none" w:sz="0" w:space="0" w:color="auto"/>
          </w:divBdr>
        </w:div>
        <w:div w:id="1665089655">
          <w:marLeft w:val="640"/>
          <w:marRight w:val="0"/>
          <w:marTop w:val="0"/>
          <w:marBottom w:val="0"/>
          <w:divBdr>
            <w:top w:val="none" w:sz="0" w:space="0" w:color="auto"/>
            <w:left w:val="none" w:sz="0" w:space="0" w:color="auto"/>
            <w:bottom w:val="none" w:sz="0" w:space="0" w:color="auto"/>
            <w:right w:val="none" w:sz="0" w:space="0" w:color="auto"/>
          </w:divBdr>
        </w:div>
        <w:div w:id="1066731290">
          <w:marLeft w:val="640"/>
          <w:marRight w:val="0"/>
          <w:marTop w:val="0"/>
          <w:marBottom w:val="0"/>
          <w:divBdr>
            <w:top w:val="none" w:sz="0" w:space="0" w:color="auto"/>
            <w:left w:val="none" w:sz="0" w:space="0" w:color="auto"/>
            <w:bottom w:val="none" w:sz="0" w:space="0" w:color="auto"/>
            <w:right w:val="none" w:sz="0" w:space="0" w:color="auto"/>
          </w:divBdr>
        </w:div>
        <w:div w:id="517280382">
          <w:marLeft w:val="640"/>
          <w:marRight w:val="0"/>
          <w:marTop w:val="0"/>
          <w:marBottom w:val="0"/>
          <w:divBdr>
            <w:top w:val="none" w:sz="0" w:space="0" w:color="auto"/>
            <w:left w:val="none" w:sz="0" w:space="0" w:color="auto"/>
            <w:bottom w:val="none" w:sz="0" w:space="0" w:color="auto"/>
            <w:right w:val="none" w:sz="0" w:space="0" w:color="auto"/>
          </w:divBdr>
        </w:div>
        <w:div w:id="2023047976">
          <w:marLeft w:val="640"/>
          <w:marRight w:val="0"/>
          <w:marTop w:val="0"/>
          <w:marBottom w:val="0"/>
          <w:divBdr>
            <w:top w:val="none" w:sz="0" w:space="0" w:color="auto"/>
            <w:left w:val="none" w:sz="0" w:space="0" w:color="auto"/>
            <w:bottom w:val="none" w:sz="0" w:space="0" w:color="auto"/>
            <w:right w:val="none" w:sz="0" w:space="0" w:color="auto"/>
          </w:divBdr>
        </w:div>
        <w:div w:id="565535150">
          <w:marLeft w:val="640"/>
          <w:marRight w:val="0"/>
          <w:marTop w:val="0"/>
          <w:marBottom w:val="0"/>
          <w:divBdr>
            <w:top w:val="none" w:sz="0" w:space="0" w:color="auto"/>
            <w:left w:val="none" w:sz="0" w:space="0" w:color="auto"/>
            <w:bottom w:val="none" w:sz="0" w:space="0" w:color="auto"/>
            <w:right w:val="none" w:sz="0" w:space="0" w:color="auto"/>
          </w:divBdr>
        </w:div>
        <w:div w:id="161045205">
          <w:marLeft w:val="640"/>
          <w:marRight w:val="0"/>
          <w:marTop w:val="0"/>
          <w:marBottom w:val="0"/>
          <w:divBdr>
            <w:top w:val="none" w:sz="0" w:space="0" w:color="auto"/>
            <w:left w:val="none" w:sz="0" w:space="0" w:color="auto"/>
            <w:bottom w:val="none" w:sz="0" w:space="0" w:color="auto"/>
            <w:right w:val="none" w:sz="0" w:space="0" w:color="auto"/>
          </w:divBdr>
        </w:div>
        <w:div w:id="2091342752">
          <w:marLeft w:val="640"/>
          <w:marRight w:val="0"/>
          <w:marTop w:val="0"/>
          <w:marBottom w:val="0"/>
          <w:divBdr>
            <w:top w:val="none" w:sz="0" w:space="0" w:color="auto"/>
            <w:left w:val="none" w:sz="0" w:space="0" w:color="auto"/>
            <w:bottom w:val="none" w:sz="0" w:space="0" w:color="auto"/>
            <w:right w:val="none" w:sz="0" w:space="0" w:color="auto"/>
          </w:divBdr>
        </w:div>
        <w:div w:id="1011448491">
          <w:marLeft w:val="640"/>
          <w:marRight w:val="0"/>
          <w:marTop w:val="0"/>
          <w:marBottom w:val="0"/>
          <w:divBdr>
            <w:top w:val="none" w:sz="0" w:space="0" w:color="auto"/>
            <w:left w:val="none" w:sz="0" w:space="0" w:color="auto"/>
            <w:bottom w:val="none" w:sz="0" w:space="0" w:color="auto"/>
            <w:right w:val="none" w:sz="0" w:space="0" w:color="auto"/>
          </w:divBdr>
        </w:div>
        <w:div w:id="973371420">
          <w:marLeft w:val="640"/>
          <w:marRight w:val="0"/>
          <w:marTop w:val="0"/>
          <w:marBottom w:val="0"/>
          <w:divBdr>
            <w:top w:val="none" w:sz="0" w:space="0" w:color="auto"/>
            <w:left w:val="none" w:sz="0" w:space="0" w:color="auto"/>
            <w:bottom w:val="none" w:sz="0" w:space="0" w:color="auto"/>
            <w:right w:val="none" w:sz="0" w:space="0" w:color="auto"/>
          </w:divBdr>
        </w:div>
        <w:div w:id="153302672">
          <w:marLeft w:val="640"/>
          <w:marRight w:val="0"/>
          <w:marTop w:val="0"/>
          <w:marBottom w:val="0"/>
          <w:divBdr>
            <w:top w:val="none" w:sz="0" w:space="0" w:color="auto"/>
            <w:left w:val="none" w:sz="0" w:space="0" w:color="auto"/>
            <w:bottom w:val="none" w:sz="0" w:space="0" w:color="auto"/>
            <w:right w:val="none" w:sz="0" w:space="0" w:color="auto"/>
          </w:divBdr>
        </w:div>
        <w:div w:id="675502061">
          <w:marLeft w:val="640"/>
          <w:marRight w:val="0"/>
          <w:marTop w:val="0"/>
          <w:marBottom w:val="0"/>
          <w:divBdr>
            <w:top w:val="none" w:sz="0" w:space="0" w:color="auto"/>
            <w:left w:val="none" w:sz="0" w:space="0" w:color="auto"/>
            <w:bottom w:val="none" w:sz="0" w:space="0" w:color="auto"/>
            <w:right w:val="none" w:sz="0" w:space="0" w:color="auto"/>
          </w:divBdr>
        </w:div>
        <w:div w:id="948582530">
          <w:marLeft w:val="640"/>
          <w:marRight w:val="0"/>
          <w:marTop w:val="0"/>
          <w:marBottom w:val="0"/>
          <w:divBdr>
            <w:top w:val="none" w:sz="0" w:space="0" w:color="auto"/>
            <w:left w:val="none" w:sz="0" w:space="0" w:color="auto"/>
            <w:bottom w:val="none" w:sz="0" w:space="0" w:color="auto"/>
            <w:right w:val="none" w:sz="0" w:space="0" w:color="auto"/>
          </w:divBdr>
        </w:div>
        <w:div w:id="491413026">
          <w:marLeft w:val="640"/>
          <w:marRight w:val="0"/>
          <w:marTop w:val="0"/>
          <w:marBottom w:val="0"/>
          <w:divBdr>
            <w:top w:val="none" w:sz="0" w:space="0" w:color="auto"/>
            <w:left w:val="none" w:sz="0" w:space="0" w:color="auto"/>
            <w:bottom w:val="none" w:sz="0" w:space="0" w:color="auto"/>
            <w:right w:val="none" w:sz="0" w:space="0" w:color="auto"/>
          </w:divBdr>
        </w:div>
        <w:div w:id="1510366456">
          <w:marLeft w:val="640"/>
          <w:marRight w:val="0"/>
          <w:marTop w:val="0"/>
          <w:marBottom w:val="0"/>
          <w:divBdr>
            <w:top w:val="none" w:sz="0" w:space="0" w:color="auto"/>
            <w:left w:val="none" w:sz="0" w:space="0" w:color="auto"/>
            <w:bottom w:val="none" w:sz="0" w:space="0" w:color="auto"/>
            <w:right w:val="none" w:sz="0" w:space="0" w:color="auto"/>
          </w:divBdr>
        </w:div>
        <w:div w:id="1530679975">
          <w:marLeft w:val="640"/>
          <w:marRight w:val="0"/>
          <w:marTop w:val="0"/>
          <w:marBottom w:val="0"/>
          <w:divBdr>
            <w:top w:val="none" w:sz="0" w:space="0" w:color="auto"/>
            <w:left w:val="none" w:sz="0" w:space="0" w:color="auto"/>
            <w:bottom w:val="none" w:sz="0" w:space="0" w:color="auto"/>
            <w:right w:val="none" w:sz="0" w:space="0" w:color="auto"/>
          </w:divBdr>
        </w:div>
        <w:div w:id="1503159737">
          <w:marLeft w:val="640"/>
          <w:marRight w:val="0"/>
          <w:marTop w:val="0"/>
          <w:marBottom w:val="0"/>
          <w:divBdr>
            <w:top w:val="none" w:sz="0" w:space="0" w:color="auto"/>
            <w:left w:val="none" w:sz="0" w:space="0" w:color="auto"/>
            <w:bottom w:val="none" w:sz="0" w:space="0" w:color="auto"/>
            <w:right w:val="none" w:sz="0" w:space="0" w:color="auto"/>
          </w:divBdr>
        </w:div>
        <w:div w:id="95827718">
          <w:marLeft w:val="640"/>
          <w:marRight w:val="0"/>
          <w:marTop w:val="0"/>
          <w:marBottom w:val="0"/>
          <w:divBdr>
            <w:top w:val="none" w:sz="0" w:space="0" w:color="auto"/>
            <w:left w:val="none" w:sz="0" w:space="0" w:color="auto"/>
            <w:bottom w:val="none" w:sz="0" w:space="0" w:color="auto"/>
            <w:right w:val="none" w:sz="0" w:space="0" w:color="auto"/>
          </w:divBdr>
        </w:div>
        <w:div w:id="1275868055">
          <w:marLeft w:val="640"/>
          <w:marRight w:val="0"/>
          <w:marTop w:val="0"/>
          <w:marBottom w:val="0"/>
          <w:divBdr>
            <w:top w:val="none" w:sz="0" w:space="0" w:color="auto"/>
            <w:left w:val="none" w:sz="0" w:space="0" w:color="auto"/>
            <w:bottom w:val="none" w:sz="0" w:space="0" w:color="auto"/>
            <w:right w:val="none" w:sz="0" w:space="0" w:color="auto"/>
          </w:divBdr>
        </w:div>
        <w:div w:id="1637102315">
          <w:marLeft w:val="640"/>
          <w:marRight w:val="0"/>
          <w:marTop w:val="0"/>
          <w:marBottom w:val="0"/>
          <w:divBdr>
            <w:top w:val="none" w:sz="0" w:space="0" w:color="auto"/>
            <w:left w:val="none" w:sz="0" w:space="0" w:color="auto"/>
            <w:bottom w:val="none" w:sz="0" w:space="0" w:color="auto"/>
            <w:right w:val="none" w:sz="0" w:space="0" w:color="auto"/>
          </w:divBdr>
        </w:div>
        <w:div w:id="382213836">
          <w:marLeft w:val="640"/>
          <w:marRight w:val="0"/>
          <w:marTop w:val="0"/>
          <w:marBottom w:val="0"/>
          <w:divBdr>
            <w:top w:val="none" w:sz="0" w:space="0" w:color="auto"/>
            <w:left w:val="none" w:sz="0" w:space="0" w:color="auto"/>
            <w:bottom w:val="none" w:sz="0" w:space="0" w:color="auto"/>
            <w:right w:val="none" w:sz="0" w:space="0" w:color="auto"/>
          </w:divBdr>
        </w:div>
        <w:div w:id="500510226">
          <w:marLeft w:val="640"/>
          <w:marRight w:val="0"/>
          <w:marTop w:val="0"/>
          <w:marBottom w:val="0"/>
          <w:divBdr>
            <w:top w:val="none" w:sz="0" w:space="0" w:color="auto"/>
            <w:left w:val="none" w:sz="0" w:space="0" w:color="auto"/>
            <w:bottom w:val="none" w:sz="0" w:space="0" w:color="auto"/>
            <w:right w:val="none" w:sz="0" w:space="0" w:color="auto"/>
          </w:divBdr>
        </w:div>
        <w:div w:id="1329866251">
          <w:marLeft w:val="640"/>
          <w:marRight w:val="0"/>
          <w:marTop w:val="0"/>
          <w:marBottom w:val="0"/>
          <w:divBdr>
            <w:top w:val="none" w:sz="0" w:space="0" w:color="auto"/>
            <w:left w:val="none" w:sz="0" w:space="0" w:color="auto"/>
            <w:bottom w:val="none" w:sz="0" w:space="0" w:color="auto"/>
            <w:right w:val="none" w:sz="0" w:space="0" w:color="auto"/>
          </w:divBdr>
        </w:div>
      </w:divsChild>
    </w:div>
    <w:div w:id="701517851">
      <w:marLeft w:val="480"/>
      <w:marRight w:val="0"/>
      <w:marTop w:val="0"/>
      <w:marBottom w:val="0"/>
      <w:divBdr>
        <w:top w:val="none" w:sz="0" w:space="0" w:color="auto"/>
        <w:left w:val="none" w:sz="0" w:space="0" w:color="auto"/>
        <w:bottom w:val="none" w:sz="0" w:space="0" w:color="auto"/>
        <w:right w:val="none" w:sz="0" w:space="0" w:color="auto"/>
      </w:divBdr>
    </w:div>
    <w:div w:id="701825519">
      <w:marLeft w:val="480"/>
      <w:marRight w:val="0"/>
      <w:marTop w:val="0"/>
      <w:marBottom w:val="0"/>
      <w:divBdr>
        <w:top w:val="none" w:sz="0" w:space="0" w:color="auto"/>
        <w:left w:val="none" w:sz="0" w:space="0" w:color="auto"/>
        <w:bottom w:val="none" w:sz="0" w:space="0" w:color="auto"/>
        <w:right w:val="none" w:sz="0" w:space="0" w:color="auto"/>
      </w:divBdr>
    </w:div>
    <w:div w:id="701901855">
      <w:marLeft w:val="480"/>
      <w:marRight w:val="0"/>
      <w:marTop w:val="0"/>
      <w:marBottom w:val="0"/>
      <w:divBdr>
        <w:top w:val="none" w:sz="0" w:space="0" w:color="auto"/>
        <w:left w:val="none" w:sz="0" w:space="0" w:color="auto"/>
        <w:bottom w:val="none" w:sz="0" w:space="0" w:color="auto"/>
        <w:right w:val="none" w:sz="0" w:space="0" w:color="auto"/>
      </w:divBdr>
    </w:div>
    <w:div w:id="701975452">
      <w:marLeft w:val="480"/>
      <w:marRight w:val="0"/>
      <w:marTop w:val="0"/>
      <w:marBottom w:val="0"/>
      <w:divBdr>
        <w:top w:val="none" w:sz="0" w:space="0" w:color="auto"/>
        <w:left w:val="none" w:sz="0" w:space="0" w:color="auto"/>
        <w:bottom w:val="none" w:sz="0" w:space="0" w:color="auto"/>
        <w:right w:val="none" w:sz="0" w:space="0" w:color="auto"/>
      </w:divBdr>
    </w:div>
    <w:div w:id="702292045">
      <w:marLeft w:val="480"/>
      <w:marRight w:val="0"/>
      <w:marTop w:val="0"/>
      <w:marBottom w:val="0"/>
      <w:divBdr>
        <w:top w:val="none" w:sz="0" w:space="0" w:color="auto"/>
        <w:left w:val="none" w:sz="0" w:space="0" w:color="auto"/>
        <w:bottom w:val="none" w:sz="0" w:space="0" w:color="auto"/>
        <w:right w:val="none" w:sz="0" w:space="0" w:color="auto"/>
      </w:divBdr>
    </w:div>
    <w:div w:id="702436802">
      <w:bodyDiv w:val="1"/>
      <w:marLeft w:val="0"/>
      <w:marRight w:val="0"/>
      <w:marTop w:val="0"/>
      <w:marBottom w:val="0"/>
      <w:divBdr>
        <w:top w:val="none" w:sz="0" w:space="0" w:color="auto"/>
        <w:left w:val="none" w:sz="0" w:space="0" w:color="auto"/>
        <w:bottom w:val="none" w:sz="0" w:space="0" w:color="auto"/>
        <w:right w:val="none" w:sz="0" w:space="0" w:color="auto"/>
      </w:divBdr>
    </w:div>
    <w:div w:id="702442604">
      <w:bodyDiv w:val="1"/>
      <w:marLeft w:val="0"/>
      <w:marRight w:val="0"/>
      <w:marTop w:val="0"/>
      <w:marBottom w:val="0"/>
      <w:divBdr>
        <w:top w:val="none" w:sz="0" w:space="0" w:color="auto"/>
        <w:left w:val="none" w:sz="0" w:space="0" w:color="auto"/>
        <w:bottom w:val="none" w:sz="0" w:space="0" w:color="auto"/>
        <w:right w:val="none" w:sz="0" w:space="0" w:color="auto"/>
      </w:divBdr>
    </w:div>
    <w:div w:id="702827463">
      <w:marLeft w:val="480"/>
      <w:marRight w:val="0"/>
      <w:marTop w:val="0"/>
      <w:marBottom w:val="0"/>
      <w:divBdr>
        <w:top w:val="none" w:sz="0" w:space="0" w:color="auto"/>
        <w:left w:val="none" w:sz="0" w:space="0" w:color="auto"/>
        <w:bottom w:val="none" w:sz="0" w:space="0" w:color="auto"/>
        <w:right w:val="none" w:sz="0" w:space="0" w:color="auto"/>
      </w:divBdr>
    </w:div>
    <w:div w:id="703096439">
      <w:marLeft w:val="640"/>
      <w:marRight w:val="0"/>
      <w:marTop w:val="0"/>
      <w:marBottom w:val="0"/>
      <w:divBdr>
        <w:top w:val="none" w:sz="0" w:space="0" w:color="auto"/>
        <w:left w:val="none" w:sz="0" w:space="0" w:color="auto"/>
        <w:bottom w:val="none" w:sz="0" w:space="0" w:color="auto"/>
        <w:right w:val="none" w:sz="0" w:space="0" w:color="auto"/>
      </w:divBdr>
    </w:div>
    <w:div w:id="703333516">
      <w:bodyDiv w:val="1"/>
      <w:marLeft w:val="0"/>
      <w:marRight w:val="0"/>
      <w:marTop w:val="0"/>
      <w:marBottom w:val="0"/>
      <w:divBdr>
        <w:top w:val="none" w:sz="0" w:space="0" w:color="auto"/>
        <w:left w:val="none" w:sz="0" w:space="0" w:color="auto"/>
        <w:bottom w:val="none" w:sz="0" w:space="0" w:color="auto"/>
        <w:right w:val="none" w:sz="0" w:space="0" w:color="auto"/>
      </w:divBdr>
    </w:div>
    <w:div w:id="703482056">
      <w:marLeft w:val="480"/>
      <w:marRight w:val="0"/>
      <w:marTop w:val="0"/>
      <w:marBottom w:val="0"/>
      <w:divBdr>
        <w:top w:val="none" w:sz="0" w:space="0" w:color="auto"/>
        <w:left w:val="none" w:sz="0" w:space="0" w:color="auto"/>
        <w:bottom w:val="none" w:sz="0" w:space="0" w:color="auto"/>
        <w:right w:val="none" w:sz="0" w:space="0" w:color="auto"/>
      </w:divBdr>
    </w:div>
    <w:div w:id="703675835">
      <w:bodyDiv w:val="1"/>
      <w:marLeft w:val="0"/>
      <w:marRight w:val="0"/>
      <w:marTop w:val="0"/>
      <w:marBottom w:val="0"/>
      <w:divBdr>
        <w:top w:val="none" w:sz="0" w:space="0" w:color="auto"/>
        <w:left w:val="none" w:sz="0" w:space="0" w:color="auto"/>
        <w:bottom w:val="none" w:sz="0" w:space="0" w:color="auto"/>
        <w:right w:val="none" w:sz="0" w:space="0" w:color="auto"/>
      </w:divBdr>
    </w:div>
    <w:div w:id="703944760">
      <w:bodyDiv w:val="1"/>
      <w:marLeft w:val="0"/>
      <w:marRight w:val="0"/>
      <w:marTop w:val="0"/>
      <w:marBottom w:val="0"/>
      <w:divBdr>
        <w:top w:val="none" w:sz="0" w:space="0" w:color="auto"/>
        <w:left w:val="none" w:sz="0" w:space="0" w:color="auto"/>
        <w:bottom w:val="none" w:sz="0" w:space="0" w:color="auto"/>
        <w:right w:val="none" w:sz="0" w:space="0" w:color="auto"/>
      </w:divBdr>
    </w:div>
    <w:div w:id="704408510">
      <w:marLeft w:val="480"/>
      <w:marRight w:val="0"/>
      <w:marTop w:val="0"/>
      <w:marBottom w:val="0"/>
      <w:divBdr>
        <w:top w:val="none" w:sz="0" w:space="0" w:color="auto"/>
        <w:left w:val="none" w:sz="0" w:space="0" w:color="auto"/>
        <w:bottom w:val="none" w:sz="0" w:space="0" w:color="auto"/>
        <w:right w:val="none" w:sz="0" w:space="0" w:color="auto"/>
      </w:divBdr>
    </w:div>
    <w:div w:id="704451422">
      <w:marLeft w:val="480"/>
      <w:marRight w:val="0"/>
      <w:marTop w:val="0"/>
      <w:marBottom w:val="0"/>
      <w:divBdr>
        <w:top w:val="none" w:sz="0" w:space="0" w:color="auto"/>
        <w:left w:val="none" w:sz="0" w:space="0" w:color="auto"/>
        <w:bottom w:val="none" w:sz="0" w:space="0" w:color="auto"/>
        <w:right w:val="none" w:sz="0" w:space="0" w:color="auto"/>
      </w:divBdr>
    </w:div>
    <w:div w:id="704602556">
      <w:bodyDiv w:val="1"/>
      <w:marLeft w:val="0"/>
      <w:marRight w:val="0"/>
      <w:marTop w:val="0"/>
      <w:marBottom w:val="0"/>
      <w:divBdr>
        <w:top w:val="none" w:sz="0" w:space="0" w:color="auto"/>
        <w:left w:val="none" w:sz="0" w:space="0" w:color="auto"/>
        <w:bottom w:val="none" w:sz="0" w:space="0" w:color="auto"/>
        <w:right w:val="none" w:sz="0" w:space="0" w:color="auto"/>
      </w:divBdr>
    </w:div>
    <w:div w:id="704713545">
      <w:bodyDiv w:val="1"/>
      <w:marLeft w:val="0"/>
      <w:marRight w:val="0"/>
      <w:marTop w:val="0"/>
      <w:marBottom w:val="0"/>
      <w:divBdr>
        <w:top w:val="none" w:sz="0" w:space="0" w:color="auto"/>
        <w:left w:val="none" w:sz="0" w:space="0" w:color="auto"/>
        <w:bottom w:val="none" w:sz="0" w:space="0" w:color="auto"/>
        <w:right w:val="none" w:sz="0" w:space="0" w:color="auto"/>
      </w:divBdr>
    </w:div>
    <w:div w:id="704715413">
      <w:marLeft w:val="480"/>
      <w:marRight w:val="0"/>
      <w:marTop w:val="0"/>
      <w:marBottom w:val="0"/>
      <w:divBdr>
        <w:top w:val="none" w:sz="0" w:space="0" w:color="auto"/>
        <w:left w:val="none" w:sz="0" w:space="0" w:color="auto"/>
        <w:bottom w:val="none" w:sz="0" w:space="0" w:color="auto"/>
        <w:right w:val="none" w:sz="0" w:space="0" w:color="auto"/>
      </w:divBdr>
    </w:div>
    <w:div w:id="704910304">
      <w:marLeft w:val="480"/>
      <w:marRight w:val="0"/>
      <w:marTop w:val="0"/>
      <w:marBottom w:val="0"/>
      <w:divBdr>
        <w:top w:val="none" w:sz="0" w:space="0" w:color="auto"/>
        <w:left w:val="none" w:sz="0" w:space="0" w:color="auto"/>
        <w:bottom w:val="none" w:sz="0" w:space="0" w:color="auto"/>
        <w:right w:val="none" w:sz="0" w:space="0" w:color="auto"/>
      </w:divBdr>
    </w:div>
    <w:div w:id="705716100">
      <w:bodyDiv w:val="1"/>
      <w:marLeft w:val="0"/>
      <w:marRight w:val="0"/>
      <w:marTop w:val="0"/>
      <w:marBottom w:val="0"/>
      <w:divBdr>
        <w:top w:val="none" w:sz="0" w:space="0" w:color="auto"/>
        <w:left w:val="none" w:sz="0" w:space="0" w:color="auto"/>
        <w:bottom w:val="none" w:sz="0" w:space="0" w:color="auto"/>
        <w:right w:val="none" w:sz="0" w:space="0" w:color="auto"/>
      </w:divBdr>
    </w:div>
    <w:div w:id="706178665">
      <w:marLeft w:val="480"/>
      <w:marRight w:val="0"/>
      <w:marTop w:val="0"/>
      <w:marBottom w:val="0"/>
      <w:divBdr>
        <w:top w:val="none" w:sz="0" w:space="0" w:color="auto"/>
        <w:left w:val="none" w:sz="0" w:space="0" w:color="auto"/>
        <w:bottom w:val="none" w:sz="0" w:space="0" w:color="auto"/>
        <w:right w:val="none" w:sz="0" w:space="0" w:color="auto"/>
      </w:divBdr>
    </w:div>
    <w:div w:id="706374650">
      <w:bodyDiv w:val="1"/>
      <w:marLeft w:val="0"/>
      <w:marRight w:val="0"/>
      <w:marTop w:val="0"/>
      <w:marBottom w:val="0"/>
      <w:divBdr>
        <w:top w:val="none" w:sz="0" w:space="0" w:color="auto"/>
        <w:left w:val="none" w:sz="0" w:space="0" w:color="auto"/>
        <w:bottom w:val="none" w:sz="0" w:space="0" w:color="auto"/>
        <w:right w:val="none" w:sz="0" w:space="0" w:color="auto"/>
      </w:divBdr>
    </w:div>
    <w:div w:id="706562388">
      <w:marLeft w:val="480"/>
      <w:marRight w:val="0"/>
      <w:marTop w:val="0"/>
      <w:marBottom w:val="0"/>
      <w:divBdr>
        <w:top w:val="none" w:sz="0" w:space="0" w:color="auto"/>
        <w:left w:val="none" w:sz="0" w:space="0" w:color="auto"/>
        <w:bottom w:val="none" w:sz="0" w:space="0" w:color="auto"/>
        <w:right w:val="none" w:sz="0" w:space="0" w:color="auto"/>
      </w:divBdr>
    </w:div>
    <w:div w:id="706950203">
      <w:marLeft w:val="480"/>
      <w:marRight w:val="0"/>
      <w:marTop w:val="0"/>
      <w:marBottom w:val="0"/>
      <w:divBdr>
        <w:top w:val="none" w:sz="0" w:space="0" w:color="auto"/>
        <w:left w:val="none" w:sz="0" w:space="0" w:color="auto"/>
        <w:bottom w:val="none" w:sz="0" w:space="0" w:color="auto"/>
        <w:right w:val="none" w:sz="0" w:space="0" w:color="auto"/>
      </w:divBdr>
    </w:div>
    <w:div w:id="706955202">
      <w:bodyDiv w:val="1"/>
      <w:marLeft w:val="0"/>
      <w:marRight w:val="0"/>
      <w:marTop w:val="0"/>
      <w:marBottom w:val="0"/>
      <w:divBdr>
        <w:top w:val="none" w:sz="0" w:space="0" w:color="auto"/>
        <w:left w:val="none" w:sz="0" w:space="0" w:color="auto"/>
        <w:bottom w:val="none" w:sz="0" w:space="0" w:color="auto"/>
        <w:right w:val="none" w:sz="0" w:space="0" w:color="auto"/>
      </w:divBdr>
    </w:div>
    <w:div w:id="707146479">
      <w:marLeft w:val="480"/>
      <w:marRight w:val="0"/>
      <w:marTop w:val="0"/>
      <w:marBottom w:val="0"/>
      <w:divBdr>
        <w:top w:val="none" w:sz="0" w:space="0" w:color="auto"/>
        <w:left w:val="none" w:sz="0" w:space="0" w:color="auto"/>
        <w:bottom w:val="none" w:sz="0" w:space="0" w:color="auto"/>
        <w:right w:val="none" w:sz="0" w:space="0" w:color="auto"/>
      </w:divBdr>
    </w:div>
    <w:div w:id="707292250">
      <w:bodyDiv w:val="1"/>
      <w:marLeft w:val="0"/>
      <w:marRight w:val="0"/>
      <w:marTop w:val="0"/>
      <w:marBottom w:val="0"/>
      <w:divBdr>
        <w:top w:val="none" w:sz="0" w:space="0" w:color="auto"/>
        <w:left w:val="none" w:sz="0" w:space="0" w:color="auto"/>
        <w:bottom w:val="none" w:sz="0" w:space="0" w:color="auto"/>
        <w:right w:val="none" w:sz="0" w:space="0" w:color="auto"/>
      </w:divBdr>
      <w:divsChild>
        <w:div w:id="1362516293">
          <w:marLeft w:val="640"/>
          <w:marRight w:val="0"/>
          <w:marTop w:val="0"/>
          <w:marBottom w:val="0"/>
          <w:divBdr>
            <w:top w:val="none" w:sz="0" w:space="0" w:color="auto"/>
            <w:left w:val="none" w:sz="0" w:space="0" w:color="auto"/>
            <w:bottom w:val="none" w:sz="0" w:space="0" w:color="auto"/>
            <w:right w:val="none" w:sz="0" w:space="0" w:color="auto"/>
          </w:divBdr>
        </w:div>
        <w:div w:id="1288119724">
          <w:marLeft w:val="640"/>
          <w:marRight w:val="0"/>
          <w:marTop w:val="0"/>
          <w:marBottom w:val="0"/>
          <w:divBdr>
            <w:top w:val="none" w:sz="0" w:space="0" w:color="auto"/>
            <w:left w:val="none" w:sz="0" w:space="0" w:color="auto"/>
            <w:bottom w:val="none" w:sz="0" w:space="0" w:color="auto"/>
            <w:right w:val="none" w:sz="0" w:space="0" w:color="auto"/>
          </w:divBdr>
        </w:div>
        <w:div w:id="202254442">
          <w:marLeft w:val="640"/>
          <w:marRight w:val="0"/>
          <w:marTop w:val="0"/>
          <w:marBottom w:val="0"/>
          <w:divBdr>
            <w:top w:val="none" w:sz="0" w:space="0" w:color="auto"/>
            <w:left w:val="none" w:sz="0" w:space="0" w:color="auto"/>
            <w:bottom w:val="none" w:sz="0" w:space="0" w:color="auto"/>
            <w:right w:val="none" w:sz="0" w:space="0" w:color="auto"/>
          </w:divBdr>
        </w:div>
        <w:div w:id="941691282">
          <w:marLeft w:val="640"/>
          <w:marRight w:val="0"/>
          <w:marTop w:val="0"/>
          <w:marBottom w:val="0"/>
          <w:divBdr>
            <w:top w:val="none" w:sz="0" w:space="0" w:color="auto"/>
            <w:left w:val="none" w:sz="0" w:space="0" w:color="auto"/>
            <w:bottom w:val="none" w:sz="0" w:space="0" w:color="auto"/>
            <w:right w:val="none" w:sz="0" w:space="0" w:color="auto"/>
          </w:divBdr>
        </w:div>
        <w:div w:id="1147864285">
          <w:marLeft w:val="640"/>
          <w:marRight w:val="0"/>
          <w:marTop w:val="0"/>
          <w:marBottom w:val="0"/>
          <w:divBdr>
            <w:top w:val="none" w:sz="0" w:space="0" w:color="auto"/>
            <w:left w:val="none" w:sz="0" w:space="0" w:color="auto"/>
            <w:bottom w:val="none" w:sz="0" w:space="0" w:color="auto"/>
            <w:right w:val="none" w:sz="0" w:space="0" w:color="auto"/>
          </w:divBdr>
        </w:div>
        <w:div w:id="1113016249">
          <w:marLeft w:val="640"/>
          <w:marRight w:val="0"/>
          <w:marTop w:val="0"/>
          <w:marBottom w:val="0"/>
          <w:divBdr>
            <w:top w:val="none" w:sz="0" w:space="0" w:color="auto"/>
            <w:left w:val="none" w:sz="0" w:space="0" w:color="auto"/>
            <w:bottom w:val="none" w:sz="0" w:space="0" w:color="auto"/>
            <w:right w:val="none" w:sz="0" w:space="0" w:color="auto"/>
          </w:divBdr>
        </w:div>
        <w:div w:id="19398792">
          <w:marLeft w:val="640"/>
          <w:marRight w:val="0"/>
          <w:marTop w:val="0"/>
          <w:marBottom w:val="0"/>
          <w:divBdr>
            <w:top w:val="none" w:sz="0" w:space="0" w:color="auto"/>
            <w:left w:val="none" w:sz="0" w:space="0" w:color="auto"/>
            <w:bottom w:val="none" w:sz="0" w:space="0" w:color="auto"/>
            <w:right w:val="none" w:sz="0" w:space="0" w:color="auto"/>
          </w:divBdr>
        </w:div>
        <w:div w:id="1191842508">
          <w:marLeft w:val="640"/>
          <w:marRight w:val="0"/>
          <w:marTop w:val="0"/>
          <w:marBottom w:val="0"/>
          <w:divBdr>
            <w:top w:val="none" w:sz="0" w:space="0" w:color="auto"/>
            <w:left w:val="none" w:sz="0" w:space="0" w:color="auto"/>
            <w:bottom w:val="none" w:sz="0" w:space="0" w:color="auto"/>
            <w:right w:val="none" w:sz="0" w:space="0" w:color="auto"/>
          </w:divBdr>
        </w:div>
        <w:div w:id="780295501">
          <w:marLeft w:val="640"/>
          <w:marRight w:val="0"/>
          <w:marTop w:val="0"/>
          <w:marBottom w:val="0"/>
          <w:divBdr>
            <w:top w:val="none" w:sz="0" w:space="0" w:color="auto"/>
            <w:left w:val="none" w:sz="0" w:space="0" w:color="auto"/>
            <w:bottom w:val="none" w:sz="0" w:space="0" w:color="auto"/>
            <w:right w:val="none" w:sz="0" w:space="0" w:color="auto"/>
          </w:divBdr>
        </w:div>
        <w:div w:id="2012371650">
          <w:marLeft w:val="640"/>
          <w:marRight w:val="0"/>
          <w:marTop w:val="0"/>
          <w:marBottom w:val="0"/>
          <w:divBdr>
            <w:top w:val="none" w:sz="0" w:space="0" w:color="auto"/>
            <w:left w:val="none" w:sz="0" w:space="0" w:color="auto"/>
            <w:bottom w:val="none" w:sz="0" w:space="0" w:color="auto"/>
            <w:right w:val="none" w:sz="0" w:space="0" w:color="auto"/>
          </w:divBdr>
        </w:div>
        <w:div w:id="1626353409">
          <w:marLeft w:val="640"/>
          <w:marRight w:val="0"/>
          <w:marTop w:val="0"/>
          <w:marBottom w:val="0"/>
          <w:divBdr>
            <w:top w:val="none" w:sz="0" w:space="0" w:color="auto"/>
            <w:left w:val="none" w:sz="0" w:space="0" w:color="auto"/>
            <w:bottom w:val="none" w:sz="0" w:space="0" w:color="auto"/>
            <w:right w:val="none" w:sz="0" w:space="0" w:color="auto"/>
          </w:divBdr>
        </w:div>
        <w:div w:id="1501387821">
          <w:marLeft w:val="640"/>
          <w:marRight w:val="0"/>
          <w:marTop w:val="0"/>
          <w:marBottom w:val="0"/>
          <w:divBdr>
            <w:top w:val="none" w:sz="0" w:space="0" w:color="auto"/>
            <w:left w:val="none" w:sz="0" w:space="0" w:color="auto"/>
            <w:bottom w:val="none" w:sz="0" w:space="0" w:color="auto"/>
            <w:right w:val="none" w:sz="0" w:space="0" w:color="auto"/>
          </w:divBdr>
        </w:div>
        <w:div w:id="758674825">
          <w:marLeft w:val="640"/>
          <w:marRight w:val="0"/>
          <w:marTop w:val="0"/>
          <w:marBottom w:val="0"/>
          <w:divBdr>
            <w:top w:val="none" w:sz="0" w:space="0" w:color="auto"/>
            <w:left w:val="none" w:sz="0" w:space="0" w:color="auto"/>
            <w:bottom w:val="none" w:sz="0" w:space="0" w:color="auto"/>
            <w:right w:val="none" w:sz="0" w:space="0" w:color="auto"/>
          </w:divBdr>
        </w:div>
        <w:div w:id="1188331104">
          <w:marLeft w:val="640"/>
          <w:marRight w:val="0"/>
          <w:marTop w:val="0"/>
          <w:marBottom w:val="0"/>
          <w:divBdr>
            <w:top w:val="none" w:sz="0" w:space="0" w:color="auto"/>
            <w:left w:val="none" w:sz="0" w:space="0" w:color="auto"/>
            <w:bottom w:val="none" w:sz="0" w:space="0" w:color="auto"/>
            <w:right w:val="none" w:sz="0" w:space="0" w:color="auto"/>
          </w:divBdr>
        </w:div>
        <w:div w:id="1670937283">
          <w:marLeft w:val="640"/>
          <w:marRight w:val="0"/>
          <w:marTop w:val="0"/>
          <w:marBottom w:val="0"/>
          <w:divBdr>
            <w:top w:val="none" w:sz="0" w:space="0" w:color="auto"/>
            <w:left w:val="none" w:sz="0" w:space="0" w:color="auto"/>
            <w:bottom w:val="none" w:sz="0" w:space="0" w:color="auto"/>
            <w:right w:val="none" w:sz="0" w:space="0" w:color="auto"/>
          </w:divBdr>
        </w:div>
        <w:div w:id="538779622">
          <w:marLeft w:val="640"/>
          <w:marRight w:val="0"/>
          <w:marTop w:val="0"/>
          <w:marBottom w:val="0"/>
          <w:divBdr>
            <w:top w:val="none" w:sz="0" w:space="0" w:color="auto"/>
            <w:left w:val="none" w:sz="0" w:space="0" w:color="auto"/>
            <w:bottom w:val="none" w:sz="0" w:space="0" w:color="auto"/>
            <w:right w:val="none" w:sz="0" w:space="0" w:color="auto"/>
          </w:divBdr>
        </w:div>
        <w:div w:id="643897951">
          <w:marLeft w:val="640"/>
          <w:marRight w:val="0"/>
          <w:marTop w:val="0"/>
          <w:marBottom w:val="0"/>
          <w:divBdr>
            <w:top w:val="none" w:sz="0" w:space="0" w:color="auto"/>
            <w:left w:val="none" w:sz="0" w:space="0" w:color="auto"/>
            <w:bottom w:val="none" w:sz="0" w:space="0" w:color="auto"/>
            <w:right w:val="none" w:sz="0" w:space="0" w:color="auto"/>
          </w:divBdr>
        </w:div>
        <w:div w:id="2028557647">
          <w:marLeft w:val="640"/>
          <w:marRight w:val="0"/>
          <w:marTop w:val="0"/>
          <w:marBottom w:val="0"/>
          <w:divBdr>
            <w:top w:val="none" w:sz="0" w:space="0" w:color="auto"/>
            <w:left w:val="none" w:sz="0" w:space="0" w:color="auto"/>
            <w:bottom w:val="none" w:sz="0" w:space="0" w:color="auto"/>
            <w:right w:val="none" w:sz="0" w:space="0" w:color="auto"/>
          </w:divBdr>
        </w:div>
        <w:div w:id="1065836917">
          <w:marLeft w:val="640"/>
          <w:marRight w:val="0"/>
          <w:marTop w:val="0"/>
          <w:marBottom w:val="0"/>
          <w:divBdr>
            <w:top w:val="none" w:sz="0" w:space="0" w:color="auto"/>
            <w:left w:val="none" w:sz="0" w:space="0" w:color="auto"/>
            <w:bottom w:val="none" w:sz="0" w:space="0" w:color="auto"/>
            <w:right w:val="none" w:sz="0" w:space="0" w:color="auto"/>
          </w:divBdr>
        </w:div>
        <w:div w:id="968978853">
          <w:marLeft w:val="640"/>
          <w:marRight w:val="0"/>
          <w:marTop w:val="0"/>
          <w:marBottom w:val="0"/>
          <w:divBdr>
            <w:top w:val="none" w:sz="0" w:space="0" w:color="auto"/>
            <w:left w:val="none" w:sz="0" w:space="0" w:color="auto"/>
            <w:bottom w:val="none" w:sz="0" w:space="0" w:color="auto"/>
            <w:right w:val="none" w:sz="0" w:space="0" w:color="auto"/>
          </w:divBdr>
        </w:div>
        <w:div w:id="1634871747">
          <w:marLeft w:val="640"/>
          <w:marRight w:val="0"/>
          <w:marTop w:val="0"/>
          <w:marBottom w:val="0"/>
          <w:divBdr>
            <w:top w:val="none" w:sz="0" w:space="0" w:color="auto"/>
            <w:left w:val="none" w:sz="0" w:space="0" w:color="auto"/>
            <w:bottom w:val="none" w:sz="0" w:space="0" w:color="auto"/>
            <w:right w:val="none" w:sz="0" w:space="0" w:color="auto"/>
          </w:divBdr>
        </w:div>
        <w:div w:id="1154641959">
          <w:marLeft w:val="640"/>
          <w:marRight w:val="0"/>
          <w:marTop w:val="0"/>
          <w:marBottom w:val="0"/>
          <w:divBdr>
            <w:top w:val="none" w:sz="0" w:space="0" w:color="auto"/>
            <w:left w:val="none" w:sz="0" w:space="0" w:color="auto"/>
            <w:bottom w:val="none" w:sz="0" w:space="0" w:color="auto"/>
            <w:right w:val="none" w:sz="0" w:space="0" w:color="auto"/>
          </w:divBdr>
        </w:div>
        <w:div w:id="161626819">
          <w:marLeft w:val="640"/>
          <w:marRight w:val="0"/>
          <w:marTop w:val="0"/>
          <w:marBottom w:val="0"/>
          <w:divBdr>
            <w:top w:val="none" w:sz="0" w:space="0" w:color="auto"/>
            <w:left w:val="none" w:sz="0" w:space="0" w:color="auto"/>
            <w:bottom w:val="none" w:sz="0" w:space="0" w:color="auto"/>
            <w:right w:val="none" w:sz="0" w:space="0" w:color="auto"/>
          </w:divBdr>
        </w:div>
        <w:div w:id="3895967">
          <w:marLeft w:val="640"/>
          <w:marRight w:val="0"/>
          <w:marTop w:val="0"/>
          <w:marBottom w:val="0"/>
          <w:divBdr>
            <w:top w:val="none" w:sz="0" w:space="0" w:color="auto"/>
            <w:left w:val="none" w:sz="0" w:space="0" w:color="auto"/>
            <w:bottom w:val="none" w:sz="0" w:space="0" w:color="auto"/>
            <w:right w:val="none" w:sz="0" w:space="0" w:color="auto"/>
          </w:divBdr>
        </w:div>
        <w:div w:id="2029141448">
          <w:marLeft w:val="640"/>
          <w:marRight w:val="0"/>
          <w:marTop w:val="0"/>
          <w:marBottom w:val="0"/>
          <w:divBdr>
            <w:top w:val="none" w:sz="0" w:space="0" w:color="auto"/>
            <w:left w:val="none" w:sz="0" w:space="0" w:color="auto"/>
            <w:bottom w:val="none" w:sz="0" w:space="0" w:color="auto"/>
            <w:right w:val="none" w:sz="0" w:space="0" w:color="auto"/>
          </w:divBdr>
        </w:div>
        <w:div w:id="961618988">
          <w:marLeft w:val="640"/>
          <w:marRight w:val="0"/>
          <w:marTop w:val="0"/>
          <w:marBottom w:val="0"/>
          <w:divBdr>
            <w:top w:val="none" w:sz="0" w:space="0" w:color="auto"/>
            <w:left w:val="none" w:sz="0" w:space="0" w:color="auto"/>
            <w:bottom w:val="none" w:sz="0" w:space="0" w:color="auto"/>
            <w:right w:val="none" w:sz="0" w:space="0" w:color="auto"/>
          </w:divBdr>
        </w:div>
        <w:div w:id="375618858">
          <w:marLeft w:val="640"/>
          <w:marRight w:val="0"/>
          <w:marTop w:val="0"/>
          <w:marBottom w:val="0"/>
          <w:divBdr>
            <w:top w:val="none" w:sz="0" w:space="0" w:color="auto"/>
            <w:left w:val="none" w:sz="0" w:space="0" w:color="auto"/>
            <w:bottom w:val="none" w:sz="0" w:space="0" w:color="auto"/>
            <w:right w:val="none" w:sz="0" w:space="0" w:color="auto"/>
          </w:divBdr>
        </w:div>
        <w:div w:id="631643340">
          <w:marLeft w:val="640"/>
          <w:marRight w:val="0"/>
          <w:marTop w:val="0"/>
          <w:marBottom w:val="0"/>
          <w:divBdr>
            <w:top w:val="none" w:sz="0" w:space="0" w:color="auto"/>
            <w:left w:val="none" w:sz="0" w:space="0" w:color="auto"/>
            <w:bottom w:val="none" w:sz="0" w:space="0" w:color="auto"/>
            <w:right w:val="none" w:sz="0" w:space="0" w:color="auto"/>
          </w:divBdr>
        </w:div>
        <w:div w:id="347030043">
          <w:marLeft w:val="640"/>
          <w:marRight w:val="0"/>
          <w:marTop w:val="0"/>
          <w:marBottom w:val="0"/>
          <w:divBdr>
            <w:top w:val="none" w:sz="0" w:space="0" w:color="auto"/>
            <w:left w:val="none" w:sz="0" w:space="0" w:color="auto"/>
            <w:bottom w:val="none" w:sz="0" w:space="0" w:color="auto"/>
            <w:right w:val="none" w:sz="0" w:space="0" w:color="auto"/>
          </w:divBdr>
        </w:div>
        <w:div w:id="1001541558">
          <w:marLeft w:val="640"/>
          <w:marRight w:val="0"/>
          <w:marTop w:val="0"/>
          <w:marBottom w:val="0"/>
          <w:divBdr>
            <w:top w:val="none" w:sz="0" w:space="0" w:color="auto"/>
            <w:left w:val="none" w:sz="0" w:space="0" w:color="auto"/>
            <w:bottom w:val="none" w:sz="0" w:space="0" w:color="auto"/>
            <w:right w:val="none" w:sz="0" w:space="0" w:color="auto"/>
          </w:divBdr>
        </w:div>
        <w:div w:id="2114549463">
          <w:marLeft w:val="640"/>
          <w:marRight w:val="0"/>
          <w:marTop w:val="0"/>
          <w:marBottom w:val="0"/>
          <w:divBdr>
            <w:top w:val="none" w:sz="0" w:space="0" w:color="auto"/>
            <w:left w:val="none" w:sz="0" w:space="0" w:color="auto"/>
            <w:bottom w:val="none" w:sz="0" w:space="0" w:color="auto"/>
            <w:right w:val="none" w:sz="0" w:space="0" w:color="auto"/>
          </w:divBdr>
        </w:div>
        <w:div w:id="1147405810">
          <w:marLeft w:val="640"/>
          <w:marRight w:val="0"/>
          <w:marTop w:val="0"/>
          <w:marBottom w:val="0"/>
          <w:divBdr>
            <w:top w:val="none" w:sz="0" w:space="0" w:color="auto"/>
            <w:left w:val="none" w:sz="0" w:space="0" w:color="auto"/>
            <w:bottom w:val="none" w:sz="0" w:space="0" w:color="auto"/>
            <w:right w:val="none" w:sz="0" w:space="0" w:color="auto"/>
          </w:divBdr>
        </w:div>
        <w:div w:id="1337683580">
          <w:marLeft w:val="640"/>
          <w:marRight w:val="0"/>
          <w:marTop w:val="0"/>
          <w:marBottom w:val="0"/>
          <w:divBdr>
            <w:top w:val="none" w:sz="0" w:space="0" w:color="auto"/>
            <w:left w:val="none" w:sz="0" w:space="0" w:color="auto"/>
            <w:bottom w:val="none" w:sz="0" w:space="0" w:color="auto"/>
            <w:right w:val="none" w:sz="0" w:space="0" w:color="auto"/>
          </w:divBdr>
        </w:div>
        <w:div w:id="1536237445">
          <w:marLeft w:val="640"/>
          <w:marRight w:val="0"/>
          <w:marTop w:val="0"/>
          <w:marBottom w:val="0"/>
          <w:divBdr>
            <w:top w:val="none" w:sz="0" w:space="0" w:color="auto"/>
            <w:left w:val="none" w:sz="0" w:space="0" w:color="auto"/>
            <w:bottom w:val="none" w:sz="0" w:space="0" w:color="auto"/>
            <w:right w:val="none" w:sz="0" w:space="0" w:color="auto"/>
          </w:divBdr>
        </w:div>
        <w:div w:id="101923914">
          <w:marLeft w:val="640"/>
          <w:marRight w:val="0"/>
          <w:marTop w:val="0"/>
          <w:marBottom w:val="0"/>
          <w:divBdr>
            <w:top w:val="none" w:sz="0" w:space="0" w:color="auto"/>
            <w:left w:val="none" w:sz="0" w:space="0" w:color="auto"/>
            <w:bottom w:val="none" w:sz="0" w:space="0" w:color="auto"/>
            <w:right w:val="none" w:sz="0" w:space="0" w:color="auto"/>
          </w:divBdr>
        </w:div>
        <w:div w:id="1141268403">
          <w:marLeft w:val="640"/>
          <w:marRight w:val="0"/>
          <w:marTop w:val="0"/>
          <w:marBottom w:val="0"/>
          <w:divBdr>
            <w:top w:val="none" w:sz="0" w:space="0" w:color="auto"/>
            <w:left w:val="none" w:sz="0" w:space="0" w:color="auto"/>
            <w:bottom w:val="none" w:sz="0" w:space="0" w:color="auto"/>
            <w:right w:val="none" w:sz="0" w:space="0" w:color="auto"/>
          </w:divBdr>
        </w:div>
        <w:div w:id="1879850373">
          <w:marLeft w:val="640"/>
          <w:marRight w:val="0"/>
          <w:marTop w:val="0"/>
          <w:marBottom w:val="0"/>
          <w:divBdr>
            <w:top w:val="none" w:sz="0" w:space="0" w:color="auto"/>
            <w:left w:val="none" w:sz="0" w:space="0" w:color="auto"/>
            <w:bottom w:val="none" w:sz="0" w:space="0" w:color="auto"/>
            <w:right w:val="none" w:sz="0" w:space="0" w:color="auto"/>
          </w:divBdr>
        </w:div>
        <w:div w:id="815337167">
          <w:marLeft w:val="640"/>
          <w:marRight w:val="0"/>
          <w:marTop w:val="0"/>
          <w:marBottom w:val="0"/>
          <w:divBdr>
            <w:top w:val="none" w:sz="0" w:space="0" w:color="auto"/>
            <w:left w:val="none" w:sz="0" w:space="0" w:color="auto"/>
            <w:bottom w:val="none" w:sz="0" w:space="0" w:color="auto"/>
            <w:right w:val="none" w:sz="0" w:space="0" w:color="auto"/>
          </w:divBdr>
        </w:div>
        <w:div w:id="963661371">
          <w:marLeft w:val="640"/>
          <w:marRight w:val="0"/>
          <w:marTop w:val="0"/>
          <w:marBottom w:val="0"/>
          <w:divBdr>
            <w:top w:val="none" w:sz="0" w:space="0" w:color="auto"/>
            <w:left w:val="none" w:sz="0" w:space="0" w:color="auto"/>
            <w:bottom w:val="none" w:sz="0" w:space="0" w:color="auto"/>
            <w:right w:val="none" w:sz="0" w:space="0" w:color="auto"/>
          </w:divBdr>
        </w:div>
        <w:div w:id="1268777074">
          <w:marLeft w:val="640"/>
          <w:marRight w:val="0"/>
          <w:marTop w:val="0"/>
          <w:marBottom w:val="0"/>
          <w:divBdr>
            <w:top w:val="none" w:sz="0" w:space="0" w:color="auto"/>
            <w:left w:val="none" w:sz="0" w:space="0" w:color="auto"/>
            <w:bottom w:val="none" w:sz="0" w:space="0" w:color="auto"/>
            <w:right w:val="none" w:sz="0" w:space="0" w:color="auto"/>
          </w:divBdr>
        </w:div>
        <w:div w:id="1893492580">
          <w:marLeft w:val="640"/>
          <w:marRight w:val="0"/>
          <w:marTop w:val="0"/>
          <w:marBottom w:val="0"/>
          <w:divBdr>
            <w:top w:val="none" w:sz="0" w:space="0" w:color="auto"/>
            <w:left w:val="none" w:sz="0" w:space="0" w:color="auto"/>
            <w:bottom w:val="none" w:sz="0" w:space="0" w:color="auto"/>
            <w:right w:val="none" w:sz="0" w:space="0" w:color="auto"/>
          </w:divBdr>
        </w:div>
        <w:div w:id="120657811">
          <w:marLeft w:val="640"/>
          <w:marRight w:val="0"/>
          <w:marTop w:val="0"/>
          <w:marBottom w:val="0"/>
          <w:divBdr>
            <w:top w:val="none" w:sz="0" w:space="0" w:color="auto"/>
            <w:left w:val="none" w:sz="0" w:space="0" w:color="auto"/>
            <w:bottom w:val="none" w:sz="0" w:space="0" w:color="auto"/>
            <w:right w:val="none" w:sz="0" w:space="0" w:color="auto"/>
          </w:divBdr>
        </w:div>
        <w:div w:id="542913109">
          <w:marLeft w:val="640"/>
          <w:marRight w:val="0"/>
          <w:marTop w:val="0"/>
          <w:marBottom w:val="0"/>
          <w:divBdr>
            <w:top w:val="none" w:sz="0" w:space="0" w:color="auto"/>
            <w:left w:val="none" w:sz="0" w:space="0" w:color="auto"/>
            <w:bottom w:val="none" w:sz="0" w:space="0" w:color="auto"/>
            <w:right w:val="none" w:sz="0" w:space="0" w:color="auto"/>
          </w:divBdr>
        </w:div>
        <w:div w:id="1569850085">
          <w:marLeft w:val="640"/>
          <w:marRight w:val="0"/>
          <w:marTop w:val="0"/>
          <w:marBottom w:val="0"/>
          <w:divBdr>
            <w:top w:val="none" w:sz="0" w:space="0" w:color="auto"/>
            <w:left w:val="none" w:sz="0" w:space="0" w:color="auto"/>
            <w:bottom w:val="none" w:sz="0" w:space="0" w:color="auto"/>
            <w:right w:val="none" w:sz="0" w:space="0" w:color="auto"/>
          </w:divBdr>
        </w:div>
        <w:div w:id="1248463301">
          <w:marLeft w:val="640"/>
          <w:marRight w:val="0"/>
          <w:marTop w:val="0"/>
          <w:marBottom w:val="0"/>
          <w:divBdr>
            <w:top w:val="none" w:sz="0" w:space="0" w:color="auto"/>
            <w:left w:val="none" w:sz="0" w:space="0" w:color="auto"/>
            <w:bottom w:val="none" w:sz="0" w:space="0" w:color="auto"/>
            <w:right w:val="none" w:sz="0" w:space="0" w:color="auto"/>
          </w:divBdr>
        </w:div>
        <w:div w:id="2051609265">
          <w:marLeft w:val="640"/>
          <w:marRight w:val="0"/>
          <w:marTop w:val="0"/>
          <w:marBottom w:val="0"/>
          <w:divBdr>
            <w:top w:val="none" w:sz="0" w:space="0" w:color="auto"/>
            <w:left w:val="none" w:sz="0" w:space="0" w:color="auto"/>
            <w:bottom w:val="none" w:sz="0" w:space="0" w:color="auto"/>
            <w:right w:val="none" w:sz="0" w:space="0" w:color="auto"/>
          </w:divBdr>
        </w:div>
        <w:div w:id="670714504">
          <w:marLeft w:val="640"/>
          <w:marRight w:val="0"/>
          <w:marTop w:val="0"/>
          <w:marBottom w:val="0"/>
          <w:divBdr>
            <w:top w:val="none" w:sz="0" w:space="0" w:color="auto"/>
            <w:left w:val="none" w:sz="0" w:space="0" w:color="auto"/>
            <w:bottom w:val="none" w:sz="0" w:space="0" w:color="auto"/>
            <w:right w:val="none" w:sz="0" w:space="0" w:color="auto"/>
          </w:divBdr>
        </w:div>
        <w:div w:id="1318991875">
          <w:marLeft w:val="640"/>
          <w:marRight w:val="0"/>
          <w:marTop w:val="0"/>
          <w:marBottom w:val="0"/>
          <w:divBdr>
            <w:top w:val="none" w:sz="0" w:space="0" w:color="auto"/>
            <w:left w:val="none" w:sz="0" w:space="0" w:color="auto"/>
            <w:bottom w:val="none" w:sz="0" w:space="0" w:color="auto"/>
            <w:right w:val="none" w:sz="0" w:space="0" w:color="auto"/>
          </w:divBdr>
        </w:div>
        <w:div w:id="530076362">
          <w:marLeft w:val="640"/>
          <w:marRight w:val="0"/>
          <w:marTop w:val="0"/>
          <w:marBottom w:val="0"/>
          <w:divBdr>
            <w:top w:val="none" w:sz="0" w:space="0" w:color="auto"/>
            <w:left w:val="none" w:sz="0" w:space="0" w:color="auto"/>
            <w:bottom w:val="none" w:sz="0" w:space="0" w:color="auto"/>
            <w:right w:val="none" w:sz="0" w:space="0" w:color="auto"/>
          </w:divBdr>
        </w:div>
        <w:div w:id="1896819566">
          <w:marLeft w:val="640"/>
          <w:marRight w:val="0"/>
          <w:marTop w:val="0"/>
          <w:marBottom w:val="0"/>
          <w:divBdr>
            <w:top w:val="none" w:sz="0" w:space="0" w:color="auto"/>
            <w:left w:val="none" w:sz="0" w:space="0" w:color="auto"/>
            <w:bottom w:val="none" w:sz="0" w:space="0" w:color="auto"/>
            <w:right w:val="none" w:sz="0" w:space="0" w:color="auto"/>
          </w:divBdr>
        </w:div>
        <w:div w:id="519008985">
          <w:marLeft w:val="640"/>
          <w:marRight w:val="0"/>
          <w:marTop w:val="0"/>
          <w:marBottom w:val="0"/>
          <w:divBdr>
            <w:top w:val="none" w:sz="0" w:space="0" w:color="auto"/>
            <w:left w:val="none" w:sz="0" w:space="0" w:color="auto"/>
            <w:bottom w:val="none" w:sz="0" w:space="0" w:color="auto"/>
            <w:right w:val="none" w:sz="0" w:space="0" w:color="auto"/>
          </w:divBdr>
        </w:div>
        <w:div w:id="718628994">
          <w:marLeft w:val="640"/>
          <w:marRight w:val="0"/>
          <w:marTop w:val="0"/>
          <w:marBottom w:val="0"/>
          <w:divBdr>
            <w:top w:val="none" w:sz="0" w:space="0" w:color="auto"/>
            <w:left w:val="none" w:sz="0" w:space="0" w:color="auto"/>
            <w:bottom w:val="none" w:sz="0" w:space="0" w:color="auto"/>
            <w:right w:val="none" w:sz="0" w:space="0" w:color="auto"/>
          </w:divBdr>
        </w:div>
        <w:div w:id="404452353">
          <w:marLeft w:val="640"/>
          <w:marRight w:val="0"/>
          <w:marTop w:val="0"/>
          <w:marBottom w:val="0"/>
          <w:divBdr>
            <w:top w:val="none" w:sz="0" w:space="0" w:color="auto"/>
            <w:left w:val="none" w:sz="0" w:space="0" w:color="auto"/>
            <w:bottom w:val="none" w:sz="0" w:space="0" w:color="auto"/>
            <w:right w:val="none" w:sz="0" w:space="0" w:color="auto"/>
          </w:divBdr>
        </w:div>
        <w:div w:id="1691375863">
          <w:marLeft w:val="640"/>
          <w:marRight w:val="0"/>
          <w:marTop w:val="0"/>
          <w:marBottom w:val="0"/>
          <w:divBdr>
            <w:top w:val="none" w:sz="0" w:space="0" w:color="auto"/>
            <w:left w:val="none" w:sz="0" w:space="0" w:color="auto"/>
            <w:bottom w:val="none" w:sz="0" w:space="0" w:color="auto"/>
            <w:right w:val="none" w:sz="0" w:space="0" w:color="auto"/>
          </w:divBdr>
        </w:div>
        <w:div w:id="784075904">
          <w:marLeft w:val="640"/>
          <w:marRight w:val="0"/>
          <w:marTop w:val="0"/>
          <w:marBottom w:val="0"/>
          <w:divBdr>
            <w:top w:val="none" w:sz="0" w:space="0" w:color="auto"/>
            <w:left w:val="none" w:sz="0" w:space="0" w:color="auto"/>
            <w:bottom w:val="none" w:sz="0" w:space="0" w:color="auto"/>
            <w:right w:val="none" w:sz="0" w:space="0" w:color="auto"/>
          </w:divBdr>
        </w:div>
        <w:div w:id="1563061243">
          <w:marLeft w:val="640"/>
          <w:marRight w:val="0"/>
          <w:marTop w:val="0"/>
          <w:marBottom w:val="0"/>
          <w:divBdr>
            <w:top w:val="none" w:sz="0" w:space="0" w:color="auto"/>
            <w:left w:val="none" w:sz="0" w:space="0" w:color="auto"/>
            <w:bottom w:val="none" w:sz="0" w:space="0" w:color="auto"/>
            <w:right w:val="none" w:sz="0" w:space="0" w:color="auto"/>
          </w:divBdr>
        </w:div>
        <w:div w:id="4865615">
          <w:marLeft w:val="640"/>
          <w:marRight w:val="0"/>
          <w:marTop w:val="0"/>
          <w:marBottom w:val="0"/>
          <w:divBdr>
            <w:top w:val="none" w:sz="0" w:space="0" w:color="auto"/>
            <w:left w:val="none" w:sz="0" w:space="0" w:color="auto"/>
            <w:bottom w:val="none" w:sz="0" w:space="0" w:color="auto"/>
            <w:right w:val="none" w:sz="0" w:space="0" w:color="auto"/>
          </w:divBdr>
        </w:div>
        <w:div w:id="958804423">
          <w:marLeft w:val="640"/>
          <w:marRight w:val="0"/>
          <w:marTop w:val="0"/>
          <w:marBottom w:val="0"/>
          <w:divBdr>
            <w:top w:val="none" w:sz="0" w:space="0" w:color="auto"/>
            <w:left w:val="none" w:sz="0" w:space="0" w:color="auto"/>
            <w:bottom w:val="none" w:sz="0" w:space="0" w:color="auto"/>
            <w:right w:val="none" w:sz="0" w:space="0" w:color="auto"/>
          </w:divBdr>
        </w:div>
        <w:div w:id="1714691551">
          <w:marLeft w:val="640"/>
          <w:marRight w:val="0"/>
          <w:marTop w:val="0"/>
          <w:marBottom w:val="0"/>
          <w:divBdr>
            <w:top w:val="none" w:sz="0" w:space="0" w:color="auto"/>
            <w:left w:val="none" w:sz="0" w:space="0" w:color="auto"/>
            <w:bottom w:val="none" w:sz="0" w:space="0" w:color="auto"/>
            <w:right w:val="none" w:sz="0" w:space="0" w:color="auto"/>
          </w:divBdr>
        </w:div>
        <w:div w:id="513688516">
          <w:marLeft w:val="640"/>
          <w:marRight w:val="0"/>
          <w:marTop w:val="0"/>
          <w:marBottom w:val="0"/>
          <w:divBdr>
            <w:top w:val="none" w:sz="0" w:space="0" w:color="auto"/>
            <w:left w:val="none" w:sz="0" w:space="0" w:color="auto"/>
            <w:bottom w:val="none" w:sz="0" w:space="0" w:color="auto"/>
            <w:right w:val="none" w:sz="0" w:space="0" w:color="auto"/>
          </w:divBdr>
        </w:div>
        <w:div w:id="191312085">
          <w:marLeft w:val="640"/>
          <w:marRight w:val="0"/>
          <w:marTop w:val="0"/>
          <w:marBottom w:val="0"/>
          <w:divBdr>
            <w:top w:val="none" w:sz="0" w:space="0" w:color="auto"/>
            <w:left w:val="none" w:sz="0" w:space="0" w:color="auto"/>
            <w:bottom w:val="none" w:sz="0" w:space="0" w:color="auto"/>
            <w:right w:val="none" w:sz="0" w:space="0" w:color="auto"/>
          </w:divBdr>
        </w:div>
        <w:div w:id="1902249697">
          <w:marLeft w:val="640"/>
          <w:marRight w:val="0"/>
          <w:marTop w:val="0"/>
          <w:marBottom w:val="0"/>
          <w:divBdr>
            <w:top w:val="none" w:sz="0" w:space="0" w:color="auto"/>
            <w:left w:val="none" w:sz="0" w:space="0" w:color="auto"/>
            <w:bottom w:val="none" w:sz="0" w:space="0" w:color="auto"/>
            <w:right w:val="none" w:sz="0" w:space="0" w:color="auto"/>
          </w:divBdr>
        </w:div>
        <w:div w:id="733621309">
          <w:marLeft w:val="640"/>
          <w:marRight w:val="0"/>
          <w:marTop w:val="0"/>
          <w:marBottom w:val="0"/>
          <w:divBdr>
            <w:top w:val="none" w:sz="0" w:space="0" w:color="auto"/>
            <w:left w:val="none" w:sz="0" w:space="0" w:color="auto"/>
            <w:bottom w:val="none" w:sz="0" w:space="0" w:color="auto"/>
            <w:right w:val="none" w:sz="0" w:space="0" w:color="auto"/>
          </w:divBdr>
        </w:div>
        <w:div w:id="303851137">
          <w:marLeft w:val="640"/>
          <w:marRight w:val="0"/>
          <w:marTop w:val="0"/>
          <w:marBottom w:val="0"/>
          <w:divBdr>
            <w:top w:val="none" w:sz="0" w:space="0" w:color="auto"/>
            <w:left w:val="none" w:sz="0" w:space="0" w:color="auto"/>
            <w:bottom w:val="none" w:sz="0" w:space="0" w:color="auto"/>
            <w:right w:val="none" w:sz="0" w:space="0" w:color="auto"/>
          </w:divBdr>
        </w:div>
        <w:div w:id="1756246672">
          <w:marLeft w:val="640"/>
          <w:marRight w:val="0"/>
          <w:marTop w:val="0"/>
          <w:marBottom w:val="0"/>
          <w:divBdr>
            <w:top w:val="none" w:sz="0" w:space="0" w:color="auto"/>
            <w:left w:val="none" w:sz="0" w:space="0" w:color="auto"/>
            <w:bottom w:val="none" w:sz="0" w:space="0" w:color="auto"/>
            <w:right w:val="none" w:sz="0" w:space="0" w:color="auto"/>
          </w:divBdr>
        </w:div>
        <w:div w:id="1066076888">
          <w:marLeft w:val="640"/>
          <w:marRight w:val="0"/>
          <w:marTop w:val="0"/>
          <w:marBottom w:val="0"/>
          <w:divBdr>
            <w:top w:val="none" w:sz="0" w:space="0" w:color="auto"/>
            <w:left w:val="none" w:sz="0" w:space="0" w:color="auto"/>
            <w:bottom w:val="none" w:sz="0" w:space="0" w:color="auto"/>
            <w:right w:val="none" w:sz="0" w:space="0" w:color="auto"/>
          </w:divBdr>
        </w:div>
        <w:div w:id="1375425039">
          <w:marLeft w:val="640"/>
          <w:marRight w:val="0"/>
          <w:marTop w:val="0"/>
          <w:marBottom w:val="0"/>
          <w:divBdr>
            <w:top w:val="none" w:sz="0" w:space="0" w:color="auto"/>
            <w:left w:val="none" w:sz="0" w:space="0" w:color="auto"/>
            <w:bottom w:val="none" w:sz="0" w:space="0" w:color="auto"/>
            <w:right w:val="none" w:sz="0" w:space="0" w:color="auto"/>
          </w:divBdr>
        </w:div>
        <w:div w:id="1354723219">
          <w:marLeft w:val="640"/>
          <w:marRight w:val="0"/>
          <w:marTop w:val="0"/>
          <w:marBottom w:val="0"/>
          <w:divBdr>
            <w:top w:val="none" w:sz="0" w:space="0" w:color="auto"/>
            <w:left w:val="none" w:sz="0" w:space="0" w:color="auto"/>
            <w:bottom w:val="none" w:sz="0" w:space="0" w:color="auto"/>
            <w:right w:val="none" w:sz="0" w:space="0" w:color="auto"/>
          </w:divBdr>
        </w:div>
        <w:div w:id="1532187401">
          <w:marLeft w:val="640"/>
          <w:marRight w:val="0"/>
          <w:marTop w:val="0"/>
          <w:marBottom w:val="0"/>
          <w:divBdr>
            <w:top w:val="none" w:sz="0" w:space="0" w:color="auto"/>
            <w:left w:val="none" w:sz="0" w:space="0" w:color="auto"/>
            <w:bottom w:val="none" w:sz="0" w:space="0" w:color="auto"/>
            <w:right w:val="none" w:sz="0" w:space="0" w:color="auto"/>
          </w:divBdr>
        </w:div>
        <w:div w:id="1868637000">
          <w:marLeft w:val="640"/>
          <w:marRight w:val="0"/>
          <w:marTop w:val="0"/>
          <w:marBottom w:val="0"/>
          <w:divBdr>
            <w:top w:val="none" w:sz="0" w:space="0" w:color="auto"/>
            <w:left w:val="none" w:sz="0" w:space="0" w:color="auto"/>
            <w:bottom w:val="none" w:sz="0" w:space="0" w:color="auto"/>
            <w:right w:val="none" w:sz="0" w:space="0" w:color="auto"/>
          </w:divBdr>
        </w:div>
        <w:div w:id="2118023077">
          <w:marLeft w:val="640"/>
          <w:marRight w:val="0"/>
          <w:marTop w:val="0"/>
          <w:marBottom w:val="0"/>
          <w:divBdr>
            <w:top w:val="none" w:sz="0" w:space="0" w:color="auto"/>
            <w:left w:val="none" w:sz="0" w:space="0" w:color="auto"/>
            <w:bottom w:val="none" w:sz="0" w:space="0" w:color="auto"/>
            <w:right w:val="none" w:sz="0" w:space="0" w:color="auto"/>
          </w:divBdr>
        </w:div>
        <w:div w:id="58982503">
          <w:marLeft w:val="640"/>
          <w:marRight w:val="0"/>
          <w:marTop w:val="0"/>
          <w:marBottom w:val="0"/>
          <w:divBdr>
            <w:top w:val="none" w:sz="0" w:space="0" w:color="auto"/>
            <w:left w:val="none" w:sz="0" w:space="0" w:color="auto"/>
            <w:bottom w:val="none" w:sz="0" w:space="0" w:color="auto"/>
            <w:right w:val="none" w:sz="0" w:space="0" w:color="auto"/>
          </w:divBdr>
        </w:div>
        <w:div w:id="1752001173">
          <w:marLeft w:val="640"/>
          <w:marRight w:val="0"/>
          <w:marTop w:val="0"/>
          <w:marBottom w:val="0"/>
          <w:divBdr>
            <w:top w:val="none" w:sz="0" w:space="0" w:color="auto"/>
            <w:left w:val="none" w:sz="0" w:space="0" w:color="auto"/>
            <w:bottom w:val="none" w:sz="0" w:space="0" w:color="auto"/>
            <w:right w:val="none" w:sz="0" w:space="0" w:color="auto"/>
          </w:divBdr>
        </w:div>
        <w:div w:id="578252821">
          <w:marLeft w:val="640"/>
          <w:marRight w:val="0"/>
          <w:marTop w:val="0"/>
          <w:marBottom w:val="0"/>
          <w:divBdr>
            <w:top w:val="none" w:sz="0" w:space="0" w:color="auto"/>
            <w:left w:val="none" w:sz="0" w:space="0" w:color="auto"/>
            <w:bottom w:val="none" w:sz="0" w:space="0" w:color="auto"/>
            <w:right w:val="none" w:sz="0" w:space="0" w:color="auto"/>
          </w:divBdr>
        </w:div>
        <w:div w:id="604727623">
          <w:marLeft w:val="640"/>
          <w:marRight w:val="0"/>
          <w:marTop w:val="0"/>
          <w:marBottom w:val="0"/>
          <w:divBdr>
            <w:top w:val="none" w:sz="0" w:space="0" w:color="auto"/>
            <w:left w:val="none" w:sz="0" w:space="0" w:color="auto"/>
            <w:bottom w:val="none" w:sz="0" w:space="0" w:color="auto"/>
            <w:right w:val="none" w:sz="0" w:space="0" w:color="auto"/>
          </w:divBdr>
        </w:div>
        <w:div w:id="2025160445">
          <w:marLeft w:val="640"/>
          <w:marRight w:val="0"/>
          <w:marTop w:val="0"/>
          <w:marBottom w:val="0"/>
          <w:divBdr>
            <w:top w:val="none" w:sz="0" w:space="0" w:color="auto"/>
            <w:left w:val="none" w:sz="0" w:space="0" w:color="auto"/>
            <w:bottom w:val="none" w:sz="0" w:space="0" w:color="auto"/>
            <w:right w:val="none" w:sz="0" w:space="0" w:color="auto"/>
          </w:divBdr>
        </w:div>
        <w:div w:id="2042970074">
          <w:marLeft w:val="640"/>
          <w:marRight w:val="0"/>
          <w:marTop w:val="0"/>
          <w:marBottom w:val="0"/>
          <w:divBdr>
            <w:top w:val="none" w:sz="0" w:space="0" w:color="auto"/>
            <w:left w:val="none" w:sz="0" w:space="0" w:color="auto"/>
            <w:bottom w:val="none" w:sz="0" w:space="0" w:color="auto"/>
            <w:right w:val="none" w:sz="0" w:space="0" w:color="auto"/>
          </w:divBdr>
        </w:div>
        <w:div w:id="2046637830">
          <w:marLeft w:val="640"/>
          <w:marRight w:val="0"/>
          <w:marTop w:val="0"/>
          <w:marBottom w:val="0"/>
          <w:divBdr>
            <w:top w:val="none" w:sz="0" w:space="0" w:color="auto"/>
            <w:left w:val="none" w:sz="0" w:space="0" w:color="auto"/>
            <w:bottom w:val="none" w:sz="0" w:space="0" w:color="auto"/>
            <w:right w:val="none" w:sz="0" w:space="0" w:color="auto"/>
          </w:divBdr>
        </w:div>
        <w:div w:id="1186823861">
          <w:marLeft w:val="640"/>
          <w:marRight w:val="0"/>
          <w:marTop w:val="0"/>
          <w:marBottom w:val="0"/>
          <w:divBdr>
            <w:top w:val="none" w:sz="0" w:space="0" w:color="auto"/>
            <w:left w:val="none" w:sz="0" w:space="0" w:color="auto"/>
            <w:bottom w:val="none" w:sz="0" w:space="0" w:color="auto"/>
            <w:right w:val="none" w:sz="0" w:space="0" w:color="auto"/>
          </w:divBdr>
        </w:div>
        <w:div w:id="1972592870">
          <w:marLeft w:val="640"/>
          <w:marRight w:val="0"/>
          <w:marTop w:val="0"/>
          <w:marBottom w:val="0"/>
          <w:divBdr>
            <w:top w:val="none" w:sz="0" w:space="0" w:color="auto"/>
            <w:left w:val="none" w:sz="0" w:space="0" w:color="auto"/>
            <w:bottom w:val="none" w:sz="0" w:space="0" w:color="auto"/>
            <w:right w:val="none" w:sz="0" w:space="0" w:color="auto"/>
          </w:divBdr>
        </w:div>
      </w:divsChild>
    </w:div>
    <w:div w:id="707528617">
      <w:bodyDiv w:val="1"/>
      <w:marLeft w:val="0"/>
      <w:marRight w:val="0"/>
      <w:marTop w:val="0"/>
      <w:marBottom w:val="0"/>
      <w:divBdr>
        <w:top w:val="none" w:sz="0" w:space="0" w:color="auto"/>
        <w:left w:val="none" w:sz="0" w:space="0" w:color="auto"/>
        <w:bottom w:val="none" w:sz="0" w:space="0" w:color="auto"/>
        <w:right w:val="none" w:sz="0" w:space="0" w:color="auto"/>
      </w:divBdr>
    </w:div>
    <w:div w:id="707604287">
      <w:marLeft w:val="480"/>
      <w:marRight w:val="0"/>
      <w:marTop w:val="0"/>
      <w:marBottom w:val="0"/>
      <w:divBdr>
        <w:top w:val="none" w:sz="0" w:space="0" w:color="auto"/>
        <w:left w:val="none" w:sz="0" w:space="0" w:color="auto"/>
        <w:bottom w:val="none" w:sz="0" w:space="0" w:color="auto"/>
        <w:right w:val="none" w:sz="0" w:space="0" w:color="auto"/>
      </w:divBdr>
    </w:div>
    <w:div w:id="707993590">
      <w:marLeft w:val="480"/>
      <w:marRight w:val="0"/>
      <w:marTop w:val="0"/>
      <w:marBottom w:val="0"/>
      <w:divBdr>
        <w:top w:val="none" w:sz="0" w:space="0" w:color="auto"/>
        <w:left w:val="none" w:sz="0" w:space="0" w:color="auto"/>
        <w:bottom w:val="none" w:sz="0" w:space="0" w:color="auto"/>
        <w:right w:val="none" w:sz="0" w:space="0" w:color="auto"/>
      </w:divBdr>
    </w:div>
    <w:div w:id="708070869">
      <w:marLeft w:val="480"/>
      <w:marRight w:val="0"/>
      <w:marTop w:val="0"/>
      <w:marBottom w:val="0"/>
      <w:divBdr>
        <w:top w:val="none" w:sz="0" w:space="0" w:color="auto"/>
        <w:left w:val="none" w:sz="0" w:space="0" w:color="auto"/>
        <w:bottom w:val="none" w:sz="0" w:space="0" w:color="auto"/>
        <w:right w:val="none" w:sz="0" w:space="0" w:color="auto"/>
      </w:divBdr>
    </w:div>
    <w:div w:id="708526854">
      <w:bodyDiv w:val="1"/>
      <w:marLeft w:val="0"/>
      <w:marRight w:val="0"/>
      <w:marTop w:val="0"/>
      <w:marBottom w:val="0"/>
      <w:divBdr>
        <w:top w:val="none" w:sz="0" w:space="0" w:color="auto"/>
        <w:left w:val="none" w:sz="0" w:space="0" w:color="auto"/>
        <w:bottom w:val="none" w:sz="0" w:space="0" w:color="auto"/>
        <w:right w:val="none" w:sz="0" w:space="0" w:color="auto"/>
      </w:divBdr>
      <w:divsChild>
        <w:div w:id="1395468020">
          <w:marLeft w:val="480"/>
          <w:marRight w:val="0"/>
          <w:marTop w:val="0"/>
          <w:marBottom w:val="0"/>
          <w:divBdr>
            <w:top w:val="none" w:sz="0" w:space="0" w:color="auto"/>
            <w:left w:val="none" w:sz="0" w:space="0" w:color="auto"/>
            <w:bottom w:val="none" w:sz="0" w:space="0" w:color="auto"/>
            <w:right w:val="none" w:sz="0" w:space="0" w:color="auto"/>
          </w:divBdr>
        </w:div>
        <w:div w:id="1376349353">
          <w:marLeft w:val="480"/>
          <w:marRight w:val="0"/>
          <w:marTop w:val="0"/>
          <w:marBottom w:val="0"/>
          <w:divBdr>
            <w:top w:val="none" w:sz="0" w:space="0" w:color="auto"/>
            <w:left w:val="none" w:sz="0" w:space="0" w:color="auto"/>
            <w:bottom w:val="none" w:sz="0" w:space="0" w:color="auto"/>
            <w:right w:val="none" w:sz="0" w:space="0" w:color="auto"/>
          </w:divBdr>
        </w:div>
        <w:div w:id="37702672">
          <w:marLeft w:val="480"/>
          <w:marRight w:val="0"/>
          <w:marTop w:val="0"/>
          <w:marBottom w:val="0"/>
          <w:divBdr>
            <w:top w:val="none" w:sz="0" w:space="0" w:color="auto"/>
            <w:left w:val="none" w:sz="0" w:space="0" w:color="auto"/>
            <w:bottom w:val="none" w:sz="0" w:space="0" w:color="auto"/>
            <w:right w:val="none" w:sz="0" w:space="0" w:color="auto"/>
          </w:divBdr>
        </w:div>
        <w:div w:id="1244532192">
          <w:marLeft w:val="480"/>
          <w:marRight w:val="0"/>
          <w:marTop w:val="0"/>
          <w:marBottom w:val="0"/>
          <w:divBdr>
            <w:top w:val="none" w:sz="0" w:space="0" w:color="auto"/>
            <w:left w:val="none" w:sz="0" w:space="0" w:color="auto"/>
            <w:bottom w:val="none" w:sz="0" w:space="0" w:color="auto"/>
            <w:right w:val="none" w:sz="0" w:space="0" w:color="auto"/>
          </w:divBdr>
        </w:div>
        <w:div w:id="946158527">
          <w:marLeft w:val="480"/>
          <w:marRight w:val="0"/>
          <w:marTop w:val="0"/>
          <w:marBottom w:val="0"/>
          <w:divBdr>
            <w:top w:val="none" w:sz="0" w:space="0" w:color="auto"/>
            <w:left w:val="none" w:sz="0" w:space="0" w:color="auto"/>
            <w:bottom w:val="none" w:sz="0" w:space="0" w:color="auto"/>
            <w:right w:val="none" w:sz="0" w:space="0" w:color="auto"/>
          </w:divBdr>
        </w:div>
        <w:div w:id="125662353">
          <w:marLeft w:val="480"/>
          <w:marRight w:val="0"/>
          <w:marTop w:val="0"/>
          <w:marBottom w:val="0"/>
          <w:divBdr>
            <w:top w:val="none" w:sz="0" w:space="0" w:color="auto"/>
            <w:left w:val="none" w:sz="0" w:space="0" w:color="auto"/>
            <w:bottom w:val="none" w:sz="0" w:space="0" w:color="auto"/>
            <w:right w:val="none" w:sz="0" w:space="0" w:color="auto"/>
          </w:divBdr>
        </w:div>
        <w:div w:id="184052658">
          <w:marLeft w:val="480"/>
          <w:marRight w:val="0"/>
          <w:marTop w:val="0"/>
          <w:marBottom w:val="0"/>
          <w:divBdr>
            <w:top w:val="none" w:sz="0" w:space="0" w:color="auto"/>
            <w:left w:val="none" w:sz="0" w:space="0" w:color="auto"/>
            <w:bottom w:val="none" w:sz="0" w:space="0" w:color="auto"/>
            <w:right w:val="none" w:sz="0" w:space="0" w:color="auto"/>
          </w:divBdr>
        </w:div>
        <w:div w:id="1107432510">
          <w:marLeft w:val="480"/>
          <w:marRight w:val="0"/>
          <w:marTop w:val="0"/>
          <w:marBottom w:val="0"/>
          <w:divBdr>
            <w:top w:val="none" w:sz="0" w:space="0" w:color="auto"/>
            <w:left w:val="none" w:sz="0" w:space="0" w:color="auto"/>
            <w:bottom w:val="none" w:sz="0" w:space="0" w:color="auto"/>
            <w:right w:val="none" w:sz="0" w:space="0" w:color="auto"/>
          </w:divBdr>
        </w:div>
        <w:div w:id="2076002307">
          <w:marLeft w:val="480"/>
          <w:marRight w:val="0"/>
          <w:marTop w:val="0"/>
          <w:marBottom w:val="0"/>
          <w:divBdr>
            <w:top w:val="none" w:sz="0" w:space="0" w:color="auto"/>
            <w:left w:val="none" w:sz="0" w:space="0" w:color="auto"/>
            <w:bottom w:val="none" w:sz="0" w:space="0" w:color="auto"/>
            <w:right w:val="none" w:sz="0" w:space="0" w:color="auto"/>
          </w:divBdr>
        </w:div>
        <w:div w:id="2021005847">
          <w:marLeft w:val="480"/>
          <w:marRight w:val="0"/>
          <w:marTop w:val="0"/>
          <w:marBottom w:val="0"/>
          <w:divBdr>
            <w:top w:val="none" w:sz="0" w:space="0" w:color="auto"/>
            <w:left w:val="none" w:sz="0" w:space="0" w:color="auto"/>
            <w:bottom w:val="none" w:sz="0" w:space="0" w:color="auto"/>
            <w:right w:val="none" w:sz="0" w:space="0" w:color="auto"/>
          </w:divBdr>
        </w:div>
        <w:div w:id="2141455573">
          <w:marLeft w:val="480"/>
          <w:marRight w:val="0"/>
          <w:marTop w:val="0"/>
          <w:marBottom w:val="0"/>
          <w:divBdr>
            <w:top w:val="none" w:sz="0" w:space="0" w:color="auto"/>
            <w:left w:val="none" w:sz="0" w:space="0" w:color="auto"/>
            <w:bottom w:val="none" w:sz="0" w:space="0" w:color="auto"/>
            <w:right w:val="none" w:sz="0" w:space="0" w:color="auto"/>
          </w:divBdr>
        </w:div>
        <w:div w:id="544145942">
          <w:marLeft w:val="480"/>
          <w:marRight w:val="0"/>
          <w:marTop w:val="0"/>
          <w:marBottom w:val="0"/>
          <w:divBdr>
            <w:top w:val="none" w:sz="0" w:space="0" w:color="auto"/>
            <w:left w:val="none" w:sz="0" w:space="0" w:color="auto"/>
            <w:bottom w:val="none" w:sz="0" w:space="0" w:color="auto"/>
            <w:right w:val="none" w:sz="0" w:space="0" w:color="auto"/>
          </w:divBdr>
        </w:div>
        <w:div w:id="448938239">
          <w:marLeft w:val="480"/>
          <w:marRight w:val="0"/>
          <w:marTop w:val="0"/>
          <w:marBottom w:val="0"/>
          <w:divBdr>
            <w:top w:val="none" w:sz="0" w:space="0" w:color="auto"/>
            <w:left w:val="none" w:sz="0" w:space="0" w:color="auto"/>
            <w:bottom w:val="none" w:sz="0" w:space="0" w:color="auto"/>
            <w:right w:val="none" w:sz="0" w:space="0" w:color="auto"/>
          </w:divBdr>
        </w:div>
        <w:div w:id="407463740">
          <w:marLeft w:val="480"/>
          <w:marRight w:val="0"/>
          <w:marTop w:val="0"/>
          <w:marBottom w:val="0"/>
          <w:divBdr>
            <w:top w:val="none" w:sz="0" w:space="0" w:color="auto"/>
            <w:left w:val="none" w:sz="0" w:space="0" w:color="auto"/>
            <w:bottom w:val="none" w:sz="0" w:space="0" w:color="auto"/>
            <w:right w:val="none" w:sz="0" w:space="0" w:color="auto"/>
          </w:divBdr>
        </w:div>
        <w:div w:id="1917007251">
          <w:marLeft w:val="480"/>
          <w:marRight w:val="0"/>
          <w:marTop w:val="0"/>
          <w:marBottom w:val="0"/>
          <w:divBdr>
            <w:top w:val="none" w:sz="0" w:space="0" w:color="auto"/>
            <w:left w:val="none" w:sz="0" w:space="0" w:color="auto"/>
            <w:bottom w:val="none" w:sz="0" w:space="0" w:color="auto"/>
            <w:right w:val="none" w:sz="0" w:space="0" w:color="auto"/>
          </w:divBdr>
        </w:div>
        <w:div w:id="20597005">
          <w:marLeft w:val="480"/>
          <w:marRight w:val="0"/>
          <w:marTop w:val="0"/>
          <w:marBottom w:val="0"/>
          <w:divBdr>
            <w:top w:val="none" w:sz="0" w:space="0" w:color="auto"/>
            <w:left w:val="none" w:sz="0" w:space="0" w:color="auto"/>
            <w:bottom w:val="none" w:sz="0" w:space="0" w:color="auto"/>
            <w:right w:val="none" w:sz="0" w:space="0" w:color="auto"/>
          </w:divBdr>
        </w:div>
        <w:div w:id="645089063">
          <w:marLeft w:val="480"/>
          <w:marRight w:val="0"/>
          <w:marTop w:val="0"/>
          <w:marBottom w:val="0"/>
          <w:divBdr>
            <w:top w:val="none" w:sz="0" w:space="0" w:color="auto"/>
            <w:left w:val="none" w:sz="0" w:space="0" w:color="auto"/>
            <w:bottom w:val="none" w:sz="0" w:space="0" w:color="auto"/>
            <w:right w:val="none" w:sz="0" w:space="0" w:color="auto"/>
          </w:divBdr>
        </w:div>
        <w:div w:id="1526023085">
          <w:marLeft w:val="480"/>
          <w:marRight w:val="0"/>
          <w:marTop w:val="0"/>
          <w:marBottom w:val="0"/>
          <w:divBdr>
            <w:top w:val="none" w:sz="0" w:space="0" w:color="auto"/>
            <w:left w:val="none" w:sz="0" w:space="0" w:color="auto"/>
            <w:bottom w:val="none" w:sz="0" w:space="0" w:color="auto"/>
            <w:right w:val="none" w:sz="0" w:space="0" w:color="auto"/>
          </w:divBdr>
        </w:div>
        <w:div w:id="1711877138">
          <w:marLeft w:val="480"/>
          <w:marRight w:val="0"/>
          <w:marTop w:val="0"/>
          <w:marBottom w:val="0"/>
          <w:divBdr>
            <w:top w:val="none" w:sz="0" w:space="0" w:color="auto"/>
            <w:left w:val="none" w:sz="0" w:space="0" w:color="auto"/>
            <w:bottom w:val="none" w:sz="0" w:space="0" w:color="auto"/>
            <w:right w:val="none" w:sz="0" w:space="0" w:color="auto"/>
          </w:divBdr>
        </w:div>
        <w:div w:id="1914967969">
          <w:marLeft w:val="480"/>
          <w:marRight w:val="0"/>
          <w:marTop w:val="0"/>
          <w:marBottom w:val="0"/>
          <w:divBdr>
            <w:top w:val="none" w:sz="0" w:space="0" w:color="auto"/>
            <w:left w:val="none" w:sz="0" w:space="0" w:color="auto"/>
            <w:bottom w:val="none" w:sz="0" w:space="0" w:color="auto"/>
            <w:right w:val="none" w:sz="0" w:space="0" w:color="auto"/>
          </w:divBdr>
        </w:div>
        <w:div w:id="315384462">
          <w:marLeft w:val="480"/>
          <w:marRight w:val="0"/>
          <w:marTop w:val="0"/>
          <w:marBottom w:val="0"/>
          <w:divBdr>
            <w:top w:val="none" w:sz="0" w:space="0" w:color="auto"/>
            <w:left w:val="none" w:sz="0" w:space="0" w:color="auto"/>
            <w:bottom w:val="none" w:sz="0" w:space="0" w:color="auto"/>
            <w:right w:val="none" w:sz="0" w:space="0" w:color="auto"/>
          </w:divBdr>
        </w:div>
        <w:div w:id="1605965335">
          <w:marLeft w:val="480"/>
          <w:marRight w:val="0"/>
          <w:marTop w:val="0"/>
          <w:marBottom w:val="0"/>
          <w:divBdr>
            <w:top w:val="none" w:sz="0" w:space="0" w:color="auto"/>
            <w:left w:val="none" w:sz="0" w:space="0" w:color="auto"/>
            <w:bottom w:val="none" w:sz="0" w:space="0" w:color="auto"/>
            <w:right w:val="none" w:sz="0" w:space="0" w:color="auto"/>
          </w:divBdr>
        </w:div>
        <w:div w:id="769355965">
          <w:marLeft w:val="480"/>
          <w:marRight w:val="0"/>
          <w:marTop w:val="0"/>
          <w:marBottom w:val="0"/>
          <w:divBdr>
            <w:top w:val="none" w:sz="0" w:space="0" w:color="auto"/>
            <w:left w:val="none" w:sz="0" w:space="0" w:color="auto"/>
            <w:bottom w:val="none" w:sz="0" w:space="0" w:color="auto"/>
            <w:right w:val="none" w:sz="0" w:space="0" w:color="auto"/>
          </w:divBdr>
        </w:div>
        <w:div w:id="1696467549">
          <w:marLeft w:val="480"/>
          <w:marRight w:val="0"/>
          <w:marTop w:val="0"/>
          <w:marBottom w:val="0"/>
          <w:divBdr>
            <w:top w:val="none" w:sz="0" w:space="0" w:color="auto"/>
            <w:left w:val="none" w:sz="0" w:space="0" w:color="auto"/>
            <w:bottom w:val="none" w:sz="0" w:space="0" w:color="auto"/>
            <w:right w:val="none" w:sz="0" w:space="0" w:color="auto"/>
          </w:divBdr>
        </w:div>
        <w:div w:id="790443121">
          <w:marLeft w:val="480"/>
          <w:marRight w:val="0"/>
          <w:marTop w:val="0"/>
          <w:marBottom w:val="0"/>
          <w:divBdr>
            <w:top w:val="none" w:sz="0" w:space="0" w:color="auto"/>
            <w:left w:val="none" w:sz="0" w:space="0" w:color="auto"/>
            <w:bottom w:val="none" w:sz="0" w:space="0" w:color="auto"/>
            <w:right w:val="none" w:sz="0" w:space="0" w:color="auto"/>
          </w:divBdr>
        </w:div>
        <w:div w:id="1970813854">
          <w:marLeft w:val="480"/>
          <w:marRight w:val="0"/>
          <w:marTop w:val="0"/>
          <w:marBottom w:val="0"/>
          <w:divBdr>
            <w:top w:val="none" w:sz="0" w:space="0" w:color="auto"/>
            <w:left w:val="none" w:sz="0" w:space="0" w:color="auto"/>
            <w:bottom w:val="none" w:sz="0" w:space="0" w:color="auto"/>
            <w:right w:val="none" w:sz="0" w:space="0" w:color="auto"/>
          </w:divBdr>
        </w:div>
        <w:div w:id="581372651">
          <w:marLeft w:val="480"/>
          <w:marRight w:val="0"/>
          <w:marTop w:val="0"/>
          <w:marBottom w:val="0"/>
          <w:divBdr>
            <w:top w:val="none" w:sz="0" w:space="0" w:color="auto"/>
            <w:left w:val="none" w:sz="0" w:space="0" w:color="auto"/>
            <w:bottom w:val="none" w:sz="0" w:space="0" w:color="auto"/>
            <w:right w:val="none" w:sz="0" w:space="0" w:color="auto"/>
          </w:divBdr>
        </w:div>
        <w:div w:id="849762423">
          <w:marLeft w:val="480"/>
          <w:marRight w:val="0"/>
          <w:marTop w:val="0"/>
          <w:marBottom w:val="0"/>
          <w:divBdr>
            <w:top w:val="none" w:sz="0" w:space="0" w:color="auto"/>
            <w:left w:val="none" w:sz="0" w:space="0" w:color="auto"/>
            <w:bottom w:val="none" w:sz="0" w:space="0" w:color="auto"/>
            <w:right w:val="none" w:sz="0" w:space="0" w:color="auto"/>
          </w:divBdr>
        </w:div>
        <w:div w:id="1931156288">
          <w:marLeft w:val="480"/>
          <w:marRight w:val="0"/>
          <w:marTop w:val="0"/>
          <w:marBottom w:val="0"/>
          <w:divBdr>
            <w:top w:val="none" w:sz="0" w:space="0" w:color="auto"/>
            <w:left w:val="none" w:sz="0" w:space="0" w:color="auto"/>
            <w:bottom w:val="none" w:sz="0" w:space="0" w:color="auto"/>
            <w:right w:val="none" w:sz="0" w:space="0" w:color="auto"/>
          </w:divBdr>
        </w:div>
        <w:div w:id="1340766371">
          <w:marLeft w:val="480"/>
          <w:marRight w:val="0"/>
          <w:marTop w:val="0"/>
          <w:marBottom w:val="0"/>
          <w:divBdr>
            <w:top w:val="none" w:sz="0" w:space="0" w:color="auto"/>
            <w:left w:val="none" w:sz="0" w:space="0" w:color="auto"/>
            <w:bottom w:val="none" w:sz="0" w:space="0" w:color="auto"/>
            <w:right w:val="none" w:sz="0" w:space="0" w:color="auto"/>
          </w:divBdr>
        </w:div>
        <w:div w:id="256254498">
          <w:marLeft w:val="480"/>
          <w:marRight w:val="0"/>
          <w:marTop w:val="0"/>
          <w:marBottom w:val="0"/>
          <w:divBdr>
            <w:top w:val="none" w:sz="0" w:space="0" w:color="auto"/>
            <w:left w:val="none" w:sz="0" w:space="0" w:color="auto"/>
            <w:bottom w:val="none" w:sz="0" w:space="0" w:color="auto"/>
            <w:right w:val="none" w:sz="0" w:space="0" w:color="auto"/>
          </w:divBdr>
        </w:div>
        <w:div w:id="771169333">
          <w:marLeft w:val="480"/>
          <w:marRight w:val="0"/>
          <w:marTop w:val="0"/>
          <w:marBottom w:val="0"/>
          <w:divBdr>
            <w:top w:val="none" w:sz="0" w:space="0" w:color="auto"/>
            <w:left w:val="none" w:sz="0" w:space="0" w:color="auto"/>
            <w:bottom w:val="none" w:sz="0" w:space="0" w:color="auto"/>
            <w:right w:val="none" w:sz="0" w:space="0" w:color="auto"/>
          </w:divBdr>
        </w:div>
        <w:div w:id="883761141">
          <w:marLeft w:val="480"/>
          <w:marRight w:val="0"/>
          <w:marTop w:val="0"/>
          <w:marBottom w:val="0"/>
          <w:divBdr>
            <w:top w:val="none" w:sz="0" w:space="0" w:color="auto"/>
            <w:left w:val="none" w:sz="0" w:space="0" w:color="auto"/>
            <w:bottom w:val="none" w:sz="0" w:space="0" w:color="auto"/>
            <w:right w:val="none" w:sz="0" w:space="0" w:color="auto"/>
          </w:divBdr>
        </w:div>
        <w:div w:id="713891789">
          <w:marLeft w:val="480"/>
          <w:marRight w:val="0"/>
          <w:marTop w:val="0"/>
          <w:marBottom w:val="0"/>
          <w:divBdr>
            <w:top w:val="none" w:sz="0" w:space="0" w:color="auto"/>
            <w:left w:val="none" w:sz="0" w:space="0" w:color="auto"/>
            <w:bottom w:val="none" w:sz="0" w:space="0" w:color="auto"/>
            <w:right w:val="none" w:sz="0" w:space="0" w:color="auto"/>
          </w:divBdr>
        </w:div>
        <w:div w:id="1250501639">
          <w:marLeft w:val="480"/>
          <w:marRight w:val="0"/>
          <w:marTop w:val="0"/>
          <w:marBottom w:val="0"/>
          <w:divBdr>
            <w:top w:val="none" w:sz="0" w:space="0" w:color="auto"/>
            <w:left w:val="none" w:sz="0" w:space="0" w:color="auto"/>
            <w:bottom w:val="none" w:sz="0" w:space="0" w:color="auto"/>
            <w:right w:val="none" w:sz="0" w:space="0" w:color="auto"/>
          </w:divBdr>
        </w:div>
        <w:div w:id="1241449470">
          <w:marLeft w:val="480"/>
          <w:marRight w:val="0"/>
          <w:marTop w:val="0"/>
          <w:marBottom w:val="0"/>
          <w:divBdr>
            <w:top w:val="none" w:sz="0" w:space="0" w:color="auto"/>
            <w:left w:val="none" w:sz="0" w:space="0" w:color="auto"/>
            <w:bottom w:val="none" w:sz="0" w:space="0" w:color="auto"/>
            <w:right w:val="none" w:sz="0" w:space="0" w:color="auto"/>
          </w:divBdr>
        </w:div>
        <w:div w:id="98918769">
          <w:marLeft w:val="480"/>
          <w:marRight w:val="0"/>
          <w:marTop w:val="0"/>
          <w:marBottom w:val="0"/>
          <w:divBdr>
            <w:top w:val="none" w:sz="0" w:space="0" w:color="auto"/>
            <w:left w:val="none" w:sz="0" w:space="0" w:color="auto"/>
            <w:bottom w:val="none" w:sz="0" w:space="0" w:color="auto"/>
            <w:right w:val="none" w:sz="0" w:space="0" w:color="auto"/>
          </w:divBdr>
        </w:div>
        <w:div w:id="1103115130">
          <w:marLeft w:val="480"/>
          <w:marRight w:val="0"/>
          <w:marTop w:val="0"/>
          <w:marBottom w:val="0"/>
          <w:divBdr>
            <w:top w:val="none" w:sz="0" w:space="0" w:color="auto"/>
            <w:left w:val="none" w:sz="0" w:space="0" w:color="auto"/>
            <w:bottom w:val="none" w:sz="0" w:space="0" w:color="auto"/>
            <w:right w:val="none" w:sz="0" w:space="0" w:color="auto"/>
          </w:divBdr>
        </w:div>
        <w:div w:id="1449472518">
          <w:marLeft w:val="480"/>
          <w:marRight w:val="0"/>
          <w:marTop w:val="0"/>
          <w:marBottom w:val="0"/>
          <w:divBdr>
            <w:top w:val="none" w:sz="0" w:space="0" w:color="auto"/>
            <w:left w:val="none" w:sz="0" w:space="0" w:color="auto"/>
            <w:bottom w:val="none" w:sz="0" w:space="0" w:color="auto"/>
            <w:right w:val="none" w:sz="0" w:space="0" w:color="auto"/>
          </w:divBdr>
        </w:div>
        <w:div w:id="1501895053">
          <w:marLeft w:val="480"/>
          <w:marRight w:val="0"/>
          <w:marTop w:val="0"/>
          <w:marBottom w:val="0"/>
          <w:divBdr>
            <w:top w:val="none" w:sz="0" w:space="0" w:color="auto"/>
            <w:left w:val="none" w:sz="0" w:space="0" w:color="auto"/>
            <w:bottom w:val="none" w:sz="0" w:space="0" w:color="auto"/>
            <w:right w:val="none" w:sz="0" w:space="0" w:color="auto"/>
          </w:divBdr>
        </w:div>
        <w:div w:id="2059280278">
          <w:marLeft w:val="480"/>
          <w:marRight w:val="0"/>
          <w:marTop w:val="0"/>
          <w:marBottom w:val="0"/>
          <w:divBdr>
            <w:top w:val="none" w:sz="0" w:space="0" w:color="auto"/>
            <w:left w:val="none" w:sz="0" w:space="0" w:color="auto"/>
            <w:bottom w:val="none" w:sz="0" w:space="0" w:color="auto"/>
            <w:right w:val="none" w:sz="0" w:space="0" w:color="auto"/>
          </w:divBdr>
        </w:div>
        <w:div w:id="1701123568">
          <w:marLeft w:val="480"/>
          <w:marRight w:val="0"/>
          <w:marTop w:val="0"/>
          <w:marBottom w:val="0"/>
          <w:divBdr>
            <w:top w:val="none" w:sz="0" w:space="0" w:color="auto"/>
            <w:left w:val="none" w:sz="0" w:space="0" w:color="auto"/>
            <w:bottom w:val="none" w:sz="0" w:space="0" w:color="auto"/>
            <w:right w:val="none" w:sz="0" w:space="0" w:color="auto"/>
          </w:divBdr>
        </w:div>
        <w:div w:id="1752854206">
          <w:marLeft w:val="480"/>
          <w:marRight w:val="0"/>
          <w:marTop w:val="0"/>
          <w:marBottom w:val="0"/>
          <w:divBdr>
            <w:top w:val="none" w:sz="0" w:space="0" w:color="auto"/>
            <w:left w:val="none" w:sz="0" w:space="0" w:color="auto"/>
            <w:bottom w:val="none" w:sz="0" w:space="0" w:color="auto"/>
            <w:right w:val="none" w:sz="0" w:space="0" w:color="auto"/>
          </w:divBdr>
        </w:div>
        <w:div w:id="393043752">
          <w:marLeft w:val="480"/>
          <w:marRight w:val="0"/>
          <w:marTop w:val="0"/>
          <w:marBottom w:val="0"/>
          <w:divBdr>
            <w:top w:val="none" w:sz="0" w:space="0" w:color="auto"/>
            <w:left w:val="none" w:sz="0" w:space="0" w:color="auto"/>
            <w:bottom w:val="none" w:sz="0" w:space="0" w:color="auto"/>
            <w:right w:val="none" w:sz="0" w:space="0" w:color="auto"/>
          </w:divBdr>
        </w:div>
        <w:div w:id="1833373240">
          <w:marLeft w:val="480"/>
          <w:marRight w:val="0"/>
          <w:marTop w:val="0"/>
          <w:marBottom w:val="0"/>
          <w:divBdr>
            <w:top w:val="none" w:sz="0" w:space="0" w:color="auto"/>
            <w:left w:val="none" w:sz="0" w:space="0" w:color="auto"/>
            <w:bottom w:val="none" w:sz="0" w:space="0" w:color="auto"/>
            <w:right w:val="none" w:sz="0" w:space="0" w:color="auto"/>
          </w:divBdr>
        </w:div>
        <w:div w:id="243148615">
          <w:marLeft w:val="480"/>
          <w:marRight w:val="0"/>
          <w:marTop w:val="0"/>
          <w:marBottom w:val="0"/>
          <w:divBdr>
            <w:top w:val="none" w:sz="0" w:space="0" w:color="auto"/>
            <w:left w:val="none" w:sz="0" w:space="0" w:color="auto"/>
            <w:bottom w:val="none" w:sz="0" w:space="0" w:color="auto"/>
            <w:right w:val="none" w:sz="0" w:space="0" w:color="auto"/>
          </w:divBdr>
        </w:div>
        <w:div w:id="1849557021">
          <w:marLeft w:val="480"/>
          <w:marRight w:val="0"/>
          <w:marTop w:val="0"/>
          <w:marBottom w:val="0"/>
          <w:divBdr>
            <w:top w:val="none" w:sz="0" w:space="0" w:color="auto"/>
            <w:left w:val="none" w:sz="0" w:space="0" w:color="auto"/>
            <w:bottom w:val="none" w:sz="0" w:space="0" w:color="auto"/>
            <w:right w:val="none" w:sz="0" w:space="0" w:color="auto"/>
          </w:divBdr>
        </w:div>
        <w:div w:id="487553489">
          <w:marLeft w:val="480"/>
          <w:marRight w:val="0"/>
          <w:marTop w:val="0"/>
          <w:marBottom w:val="0"/>
          <w:divBdr>
            <w:top w:val="none" w:sz="0" w:space="0" w:color="auto"/>
            <w:left w:val="none" w:sz="0" w:space="0" w:color="auto"/>
            <w:bottom w:val="none" w:sz="0" w:space="0" w:color="auto"/>
            <w:right w:val="none" w:sz="0" w:space="0" w:color="auto"/>
          </w:divBdr>
        </w:div>
        <w:div w:id="6058512">
          <w:marLeft w:val="480"/>
          <w:marRight w:val="0"/>
          <w:marTop w:val="0"/>
          <w:marBottom w:val="0"/>
          <w:divBdr>
            <w:top w:val="none" w:sz="0" w:space="0" w:color="auto"/>
            <w:left w:val="none" w:sz="0" w:space="0" w:color="auto"/>
            <w:bottom w:val="none" w:sz="0" w:space="0" w:color="auto"/>
            <w:right w:val="none" w:sz="0" w:space="0" w:color="auto"/>
          </w:divBdr>
        </w:div>
        <w:div w:id="456527860">
          <w:marLeft w:val="480"/>
          <w:marRight w:val="0"/>
          <w:marTop w:val="0"/>
          <w:marBottom w:val="0"/>
          <w:divBdr>
            <w:top w:val="none" w:sz="0" w:space="0" w:color="auto"/>
            <w:left w:val="none" w:sz="0" w:space="0" w:color="auto"/>
            <w:bottom w:val="none" w:sz="0" w:space="0" w:color="auto"/>
            <w:right w:val="none" w:sz="0" w:space="0" w:color="auto"/>
          </w:divBdr>
        </w:div>
        <w:div w:id="1154226971">
          <w:marLeft w:val="480"/>
          <w:marRight w:val="0"/>
          <w:marTop w:val="0"/>
          <w:marBottom w:val="0"/>
          <w:divBdr>
            <w:top w:val="none" w:sz="0" w:space="0" w:color="auto"/>
            <w:left w:val="none" w:sz="0" w:space="0" w:color="auto"/>
            <w:bottom w:val="none" w:sz="0" w:space="0" w:color="auto"/>
            <w:right w:val="none" w:sz="0" w:space="0" w:color="auto"/>
          </w:divBdr>
        </w:div>
        <w:div w:id="684206892">
          <w:marLeft w:val="480"/>
          <w:marRight w:val="0"/>
          <w:marTop w:val="0"/>
          <w:marBottom w:val="0"/>
          <w:divBdr>
            <w:top w:val="none" w:sz="0" w:space="0" w:color="auto"/>
            <w:left w:val="none" w:sz="0" w:space="0" w:color="auto"/>
            <w:bottom w:val="none" w:sz="0" w:space="0" w:color="auto"/>
            <w:right w:val="none" w:sz="0" w:space="0" w:color="auto"/>
          </w:divBdr>
        </w:div>
        <w:div w:id="1283267007">
          <w:marLeft w:val="480"/>
          <w:marRight w:val="0"/>
          <w:marTop w:val="0"/>
          <w:marBottom w:val="0"/>
          <w:divBdr>
            <w:top w:val="none" w:sz="0" w:space="0" w:color="auto"/>
            <w:left w:val="none" w:sz="0" w:space="0" w:color="auto"/>
            <w:bottom w:val="none" w:sz="0" w:space="0" w:color="auto"/>
            <w:right w:val="none" w:sz="0" w:space="0" w:color="auto"/>
          </w:divBdr>
        </w:div>
        <w:div w:id="115492042">
          <w:marLeft w:val="480"/>
          <w:marRight w:val="0"/>
          <w:marTop w:val="0"/>
          <w:marBottom w:val="0"/>
          <w:divBdr>
            <w:top w:val="none" w:sz="0" w:space="0" w:color="auto"/>
            <w:left w:val="none" w:sz="0" w:space="0" w:color="auto"/>
            <w:bottom w:val="none" w:sz="0" w:space="0" w:color="auto"/>
            <w:right w:val="none" w:sz="0" w:space="0" w:color="auto"/>
          </w:divBdr>
        </w:div>
        <w:div w:id="1572422754">
          <w:marLeft w:val="480"/>
          <w:marRight w:val="0"/>
          <w:marTop w:val="0"/>
          <w:marBottom w:val="0"/>
          <w:divBdr>
            <w:top w:val="none" w:sz="0" w:space="0" w:color="auto"/>
            <w:left w:val="none" w:sz="0" w:space="0" w:color="auto"/>
            <w:bottom w:val="none" w:sz="0" w:space="0" w:color="auto"/>
            <w:right w:val="none" w:sz="0" w:space="0" w:color="auto"/>
          </w:divBdr>
        </w:div>
        <w:div w:id="2141411935">
          <w:marLeft w:val="480"/>
          <w:marRight w:val="0"/>
          <w:marTop w:val="0"/>
          <w:marBottom w:val="0"/>
          <w:divBdr>
            <w:top w:val="none" w:sz="0" w:space="0" w:color="auto"/>
            <w:left w:val="none" w:sz="0" w:space="0" w:color="auto"/>
            <w:bottom w:val="none" w:sz="0" w:space="0" w:color="auto"/>
            <w:right w:val="none" w:sz="0" w:space="0" w:color="auto"/>
          </w:divBdr>
        </w:div>
        <w:div w:id="1806318019">
          <w:marLeft w:val="480"/>
          <w:marRight w:val="0"/>
          <w:marTop w:val="0"/>
          <w:marBottom w:val="0"/>
          <w:divBdr>
            <w:top w:val="none" w:sz="0" w:space="0" w:color="auto"/>
            <w:left w:val="none" w:sz="0" w:space="0" w:color="auto"/>
            <w:bottom w:val="none" w:sz="0" w:space="0" w:color="auto"/>
            <w:right w:val="none" w:sz="0" w:space="0" w:color="auto"/>
          </w:divBdr>
        </w:div>
        <w:div w:id="1758671354">
          <w:marLeft w:val="480"/>
          <w:marRight w:val="0"/>
          <w:marTop w:val="0"/>
          <w:marBottom w:val="0"/>
          <w:divBdr>
            <w:top w:val="none" w:sz="0" w:space="0" w:color="auto"/>
            <w:left w:val="none" w:sz="0" w:space="0" w:color="auto"/>
            <w:bottom w:val="none" w:sz="0" w:space="0" w:color="auto"/>
            <w:right w:val="none" w:sz="0" w:space="0" w:color="auto"/>
          </w:divBdr>
        </w:div>
        <w:div w:id="1802263368">
          <w:marLeft w:val="480"/>
          <w:marRight w:val="0"/>
          <w:marTop w:val="0"/>
          <w:marBottom w:val="0"/>
          <w:divBdr>
            <w:top w:val="none" w:sz="0" w:space="0" w:color="auto"/>
            <w:left w:val="none" w:sz="0" w:space="0" w:color="auto"/>
            <w:bottom w:val="none" w:sz="0" w:space="0" w:color="auto"/>
            <w:right w:val="none" w:sz="0" w:space="0" w:color="auto"/>
          </w:divBdr>
        </w:div>
        <w:div w:id="1955166403">
          <w:marLeft w:val="480"/>
          <w:marRight w:val="0"/>
          <w:marTop w:val="0"/>
          <w:marBottom w:val="0"/>
          <w:divBdr>
            <w:top w:val="none" w:sz="0" w:space="0" w:color="auto"/>
            <w:left w:val="none" w:sz="0" w:space="0" w:color="auto"/>
            <w:bottom w:val="none" w:sz="0" w:space="0" w:color="auto"/>
            <w:right w:val="none" w:sz="0" w:space="0" w:color="auto"/>
          </w:divBdr>
        </w:div>
        <w:div w:id="1409887386">
          <w:marLeft w:val="480"/>
          <w:marRight w:val="0"/>
          <w:marTop w:val="0"/>
          <w:marBottom w:val="0"/>
          <w:divBdr>
            <w:top w:val="none" w:sz="0" w:space="0" w:color="auto"/>
            <w:left w:val="none" w:sz="0" w:space="0" w:color="auto"/>
            <w:bottom w:val="none" w:sz="0" w:space="0" w:color="auto"/>
            <w:right w:val="none" w:sz="0" w:space="0" w:color="auto"/>
          </w:divBdr>
        </w:div>
        <w:div w:id="1292328433">
          <w:marLeft w:val="480"/>
          <w:marRight w:val="0"/>
          <w:marTop w:val="0"/>
          <w:marBottom w:val="0"/>
          <w:divBdr>
            <w:top w:val="none" w:sz="0" w:space="0" w:color="auto"/>
            <w:left w:val="none" w:sz="0" w:space="0" w:color="auto"/>
            <w:bottom w:val="none" w:sz="0" w:space="0" w:color="auto"/>
            <w:right w:val="none" w:sz="0" w:space="0" w:color="auto"/>
          </w:divBdr>
        </w:div>
        <w:div w:id="799038077">
          <w:marLeft w:val="480"/>
          <w:marRight w:val="0"/>
          <w:marTop w:val="0"/>
          <w:marBottom w:val="0"/>
          <w:divBdr>
            <w:top w:val="none" w:sz="0" w:space="0" w:color="auto"/>
            <w:left w:val="none" w:sz="0" w:space="0" w:color="auto"/>
            <w:bottom w:val="none" w:sz="0" w:space="0" w:color="auto"/>
            <w:right w:val="none" w:sz="0" w:space="0" w:color="auto"/>
          </w:divBdr>
        </w:div>
        <w:div w:id="735592184">
          <w:marLeft w:val="480"/>
          <w:marRight w:val="0"/>
          <w:marTop w:val="0"/>
          <w:marBottom w:val="0"/>
          <w:divBdr>
            <w:top w:val="none" w:sz="0" w:space="0" w:color="auto"/>
            <w:left w:val="none" w:sz="0" w:space="0" w:color="auto"/>
            <w:bottom w:val="none" w:sz="0" w:space="0" w:color="auto"/>
            <w:right w:val="none" w:sz="0" w:space="0" w:color="auto"/>
          </w:divBdr>
        </w:div>
        <w:div w:id="407700241">
          <w:marLeft w:val="480"/>
          <w:marRight w:val="0"/>
          <w:marTop w:val="0"/>
          <w:marBottom w:val="0"/>
          <w:divBdr>
            <w:top w:val="none" w:sz="0" w:space="0" w:color="auto"/>
            <w:left w:val="none" w:sz="0" w:space="0" w:color="auto"/>
            <w:bottom w:val="none" w:sz="0" w:space="0" w:color="auto"/>
            <w:right w:val="none" w:sz="0" w:space="0" w:color="auto"/>
          </w:divBdr>
        </w:div>
        <w:div w:id="887303445">
          <w:marLeft w:val="480"/>
          <w:marRight w:val="0"/>
          <w:marTop w:val="0"/>
          <w:marBottom w:val="0"/>
          <w:divBdr>
            <w:top w:val="none" w:sz="0" w:space="0" w:color="auto"/>
            <w:left w:val="none" w:sz="0" w:space="0" w:color="auto"/>
            <w:bottom w:val="none" w:sz="0" w:space="0" w:color="auto"/>
            <w:right w:val="none" w:sz="0" w:space="0" w:color="auto"/>
          </w:divBdr>
        </w:div>
        <w:div w:id="1853883328">
          <w:marLeft w:val="480"/>
          <w:marRight w:val="0"/>
          <w:marTop w:val="0"/>
          <w:marBottom w:val="0"/>
          <w:divBdr>
            <w:top w:val="none" w:sz="0" w:space="0" w:color="auto"/>
            <w:left w:val="none" w:sz="0" w:space="0" w:color="auto"/>
            <w:bottom w:val="none" w:sz="0" w:space="0" w:color="auto"/>
            <w:right w:val="none" w:sz="0" w:space="0" w:color="auto"/>
          </w:divBdr>
        </w:div>
        <w:div w:id="544877030">
          <w:marLeft w:val="480"/>
          <w:marRight w:val="0"/>
          <w:marTop w:val="0"/>
          <w:marBottom w:val="0"/>
          <w:divBdr>
            <w:top w:val="none" w:sz="0" w:space="0" w:color="auto"/>
            <w:left w:val="none" w:sz="0" w:space="0" w:color="auto"/>
            <w:bottom w:val="none" w:sz="0" w:space="0" w:color="auto"/>
            <w:right w:val="none" w:sz="0" w:space="0" w:color="auto"/>
          </w:divBdr>
        </w:div>
        <w:div w:id="1868181372">
          <w:marLeft w:val="480"/>
          <w:marRight w:val="0"/>
          <w:marTop w:val="0"/>
          <w:marBottom w:val="0"/>
          <w:divBdr>
            <w:top w:val="none" w:sz="0" w:space="0" w:color="auto"/>
            <w:left w:val="none" w:sz="0" w:space="0" w:color="auto"/>
            <w:bottom w:val="none" w:sz="0" w:space="0" w:color="auto"/>
            <w:right w:val="none" w:sz="0" w:space="0" w:color="auto"/>
          </w:divBdr>
        </w:div>
        <w:div w:id="269243158">
          <w:marLeft w:val="480"/>
          <w:marRight w:val="0"/>
          <w:marTop w:val="0"/>
          <w:marBottom w:val="0"/>
          <w:divBdr>
            <w:top w:val="none" w:sz="0" w:space="0" w:color="auto"/>
            <w:left w:val="none" w:sz="0" w:space="0" w:color="auto"/>
            <w:bottom w:val="none" w:sz="0" w:space="0" w:color="auto"/>
            <w:right w:val="none" w:sz="0" w:space="0" w:color="auto"/>
          </w:divBdr>
        </w:div>
        <w:div w:id="101803123">
          <w:marLeft w:val="480"/>
          <w:marRight w:val="0"/>
          <w:marTop w:val="0"/>
          <w:marBottom w:val="0"/>
          <w:divBdr>
            <w:top w:val="none" w:sz="0" w:space="0" w:color="auto"/>
            <w:left w:val="none" w:sz="0" w:space="0" w:color="auto"/>
            <w:bottom w:val="none" w:sz="0" w:space="0" w:color="auto"/>
            <w:right w:val="none" w:sz="0" w:space="0" w:color="auto"/>
          </w:divBdr>
        </w:div>
        <w:div w:id="1395617766">
          <w:marLeft w:val="480"/>
          <w:marRight w:val="0"/>
          <w:marTop w:val="0"/>
          <w:marBottom w:val="0"/>
          <w:divBdr>
            <w:top w:val="none" w:sz="0" w:space="0" w:color="auto"/>
            <w:left w:val="none" w:sz="0" w:space="0" w:color="auto"/>
            <w:bottom w:val="none" w:sz="0" w:space="0" w:color="auto"/>
            <w:right w:val="none" w:sz="0" w:space="0" w:color="auto"/>
          </w:divBdr>
        </w:div>
        <w:div w:id="2005276624">
          <w:marLeft w:val="480"/>
          <w:marRight w:val="0"/>
          <w:marTop w:val="0"/>
          <w:marBottom w:val="0"/>
          <w:divBdr>
            <w:top w:val="none" w:sz="0" w:space="0" w:color="auto"/>
            <w:left w:val="none" w:sz="0" w:space="0" w:color="auto"/>
            <w:bottom w:val="none" w:sz="0" w:space="0" w:color="auto"/>
            <w:right w:val="none" w:sz="0" w:space="0" w:color="auto"/>
          </w:divBdr>
        </w:div>
        <w:div w:id="768433491">
          <w:marLeft w:val="480"/>
          <w:marRight w:val="0"/>
          <w:marTop w:val="0"/>
          <w:marBottom w:val="0"/>
          <w:divBdr>
            <w:top w:val="none" w:sz="0" w:space="0" w:color="auto"/>
            <w:left w:val="none" w:sz="0" w:space="0" w:color="auto"/>
            <w:bottom w:val="none" w:sz="0" w:space="0" w:color="auto"/>
            <w:right w:val="none" w:sz="0" w:space="0" w:color="auto"/>
          </w:divBdr>
        </w:div>
        <w:div w:id="206842448">
          <w:marLeft w:val="480"/>
          <w:marRight w:val="0"/>
          <w:marTop w:val="0"/>
          <w:marBottom w:val="0"/>
          <w:divBdr>
            <w:top w:val="none" w:sz="0" w:space="0" w:color="auto"/>
            <w:left w:val="none" w:sz="0" w:space="0" w:color="auto"/>
            <w:bottom w:val="none" w:sz="0" w:space="0" w:color="auto"/>
            <w:right w:val="none" w:sz="0" w:space="0" w:color="auto"/>
          </w:divBdr>
        </w:div>
        <w:div w:id="1722090486">
          <w:marLeft w:val="480"/>
          <w:marRight w:val="0"/>
          <w:marTop w:val="0"/>
          <w:marBottom w:val="0"/>
          <w:divBdr>
            <w:top w:val="none" w:sz="0" w:space="0" w:color="auto"/>
            <w:left w:val="none" w:sz="0" w:space="0" w:color="auto"/>
            <w:bottom w:val="none" w:sz="0" w:space="0" w:color="auto"/>
            <w:right w:val="none" w:sz="0" w:space="0" w:color="auto"/>
          </w:divBdr>
        </w:div>
        <w:div w:id="991177975">
          <w:marLeft w:val="480"/>
          <w:marRight w:val="0"/>
          <w:marTop w:val="0"/>
          <w:marBottom w:val="0"/>
          <w:divBdr>
            <w:top w:val="none" w:sz="0" w:space="0" w:color="auto"/>
            <w:left w:val="none" w:sz="0" w:space="0" w:color="auto"/>
            <w:bottom w:val="none" w:sz="0" w:space="0" w:color="auto"/>
            <w:right w:val="none" w:sz="0" w:space="0" w:color="auto"/>
          </w:divBdr>
        </w:div>
        <w:div w:id="1041828996">
          <w:marLeft w:val="480"/>
          <w:marRight w:val="0"/>
          <w:marTop w:val="0"/>
          <w:marBottom w:val="0"/>
          <w:divBdr>
            <w:top w:val="none" w:sz="0" w:space="0" w:color="auto"/>
            <w:left w:val="none" w:sz="0" w:space="0" w:color="auto"/>
            <w:bottom w:val="none" w:sz="0" w:space="0" w:color="auto"/>
            <w:right w:val="none" w:sz="0" w:space="0" w:color="auto"/>
          </w:divBdr>
        </w:div>
        <w:div w:id="1761483977">
          <w:marLeft w:val="480"/>
          <w:marRight w:val="0"/>
          <w:marTop w:val="0"/>
          <w:marBottom w:val="0"/>
          <w:divBdr>
            <w:top w:val="none" w:sz="0" w:space="0" w:color="auto"/>
            <w:left w:val="none" w:sz="0" w:space="0" w:color="auto"/>
            <w:bottom w:val="none" w:sz="0" w:space="0" w:color="auto"/>
            <w:right w:val="none" w:sz="0" w:space="0" w:color="auto"/>
          </w:divBdr>
        </w:div>
        <w:div w:id="645671229">
          <w:marLeft w:val="480"/>
          <w:marRight w:val="0"/>
          <w:marTop w:val="0"/>
          <w:marBottom w:val="0"/>
          <w:divBdr>
            <w:top w:val="none" w:sz="0" w:space="0" w:color="auto"/>
            <w:left w:val="none" w:sz="0" w:space="0" w:color="auto"/>
            <w:bottom w:val="none" w:sz="0" w:space="0" w:color="auto"/>
            <w:right w:val="none" w:sz="0" w:space="0" w:color="auto"/>
          </w:divBdr>
        </w:div>
        <w:div w:id="1531725508">
          <w:marLeft w:val="480"/>
          <w:marRight w:val="0"/>
          <w:marTop w:val="0"/>
          <w:marBottom w:val="0"/>
          <w:divBdr>
            <w:top w:val="none" w:sz="0" w:space="0" w:color="auto"/>
            <w:left w:val="none" w:sz="0" w:space="0" w:color="auto"/>
            <w:bottom w:val="none" w:sz="0" w:space="0" w:color="auto"/>
            <w:right w:val="none" w:sz="0" w:space="0" w:color="auto"/>
          </w:divBdr>
        </w:div>
      </w:divsChild>
    </w:div>
    <w:div w:id="708921163">
      <w:marLeft w:val="480"/>
      <w:marRight w:val="0"/>
      <w:marTop w:val="0"/>
      <w:marBottom w:val="0"/>
      <w:divBdr>
        <w:top w:val="none" w:sz="0" w:space="0" w:color="auto"/>
        <w:left w:val="none" w:sz="0" w:space="0" w:color="auto"/>
        <w:bottom w:val="none" w:sz="0" w:space="0" w:color="auto"/>
        <w:right w:val="none" w:sz="0" w:space="0" w:color="auto"/>
      </w:divBdr>
    </w:div>
    <w:div w:id="709066283">
      <w:marLeft w:val="480"/>
      <w:marRight w:val="0"/>
      <w:marTop w:val="0"/>
      <w:marBottom w:val="0"/>
      <w:divBdr>
        <w:top w:val="none" w:sz="0" w:space="0" w:color="auto"/>
        <w:left w:val="none" w:sz="0" w:space="0" w:color="auto"/>
        <w:bottom w:val="none" w:sz="0" w:space="0" w:color="auto"/>
        <w:right w:val="none" w:sz="0" w:space="0" w:color="auto"/>
      </w:divBdr>
    </w:div>
    <w:div w:id="709107901">
      <w:marLeft w:val="480"/>
      <w:marRight w:val="0"/>
      <w:marTop w:val="0"/>
      <w:marBottom w:val="0"/>
      <w:divBdr>
        <w:top w:val="none" w:sz="0" w:space="0" w:color="auto"/>
        <w:left w:val="none" w:sz="0" w:space="0" w:color="auto"/>
        <w:bottom w:val="none" w:sz="0" w:space="0" w:color="auto"/>
        <w:right w:val="none" w:sz="0" w:space="0" w:color="auto"/>
      </w:divBdr>
    </w:div>
    <w:div w:id="710149877">
      <w:marLeft w:val="480"/>
      <w:marRight w:val="0"/>
      <w:marTop w:val="0"/>
      <w:marBottom w:val="0"/>
      <w:divBdr>
        <w:top w:val="none" w:sz="0" w:space="0" w:color="auto"/>
        <w:left w:val="none" w:sz="0" w:space="0" w:color="auto"/>
        <w:bottom w:val="none" w:sz="0" w:space="0" w:color="auto"/>
        <w:right w:val="none" w:sz="0" w:space="0" w:color="auto"/>
      </w:divBdr>
    </w:div>
    <w:div w:id="711153700">
      <w:marLeft w:val="480"/>
      <w:marRight w:val="0"/>
      <w:marTop w:val="0"/>
      <w:marBottom w:val="0"/>
      <w:divBdr>
        <w:top w:val="none" w:sz="0" w:space="0" w:color="auto"/>
        <w:left w:val="none" w:sz="0" w:space="0" w:color="auto"/>
        <w:bottom w:val="none" w:sz="0" w:space="0" w:color="auto"/>
        <w:right w:val="none" w:sz="0" w:space="0" w:color="auto"/>
      </w:divBdr>
    </w:div>
    <w:div w:id="711156488">
      <w:marLeft w:val="480"/>
      <w:marRight w:val="0"/>
      <w:marTop w:val="0"/>
      <w:marBottom w:val="0"/>
      <w:divBdr>
        <w:top w:val="none" w:sz="0" w:space="0" w:color="auto"/>
        <w:left w:val="none" w:sz="0" w:space="0" w:color="auto"/>
        <w:bottom w:val="none" w:sz="0" w:space="0" w:color="auto"/>
        <w:right w:val="none" w:sz="0" w:space="0" w:color="auto"/>
      </w:divBdr>
    </w:div>
    <w:div w:id="711880012">
      <w:bodyDiv w:val="1"/>
      <w:marLeft w:val="0"/>
      <w:marRight w:val="0"/>
      <w:marTop w:val="0"/>
      <w:marBottom w:val="0"/>
      <w:divBdr>
        <w:top w:val="none" w:sz="0" w:space="0" w:color="auto"/>
        <w:left w:val="none" w:sz="0" w:space="0" w:color="auto"/>
        <w:bottom w:val="none" w:sz="0" w:space="0" w:color="auto"/>
        <w:right w:val="none" w:sz="0" w:space="0" w:color="auto"/>
      </w:divBdr>
    </w:div>
    <w:div w:id="712003268">
      <w:bodyDiv w:val="1"/>
      <w:marLeft w:val="0"/>
      <w:marRight w:val="0"/>
      <w:marTop w:val="0"/>
      <w:marBottom w:val="0"/>
      <w:divBdr>
        <w:top w:val="none" w:sz="0" w:space="0" w:color="auto"/>
        <w:left w:val="none" w:sz="0" w:space="0" w:color="auto"/>
        <w:bottom w:val="none" w:sz="0" w:space="0" w:color="auto"/>
        <w:right w:val="none" w:sz="0" w:space="0" w:color="auto"/>
      </w:divBdr>
    </w:div>
    <w:div w:id="712003314">
      <w:marLeft w:val="640"/>
      <w:marRight w:val="0"/>
      <w:marTop w:val="0"/>
      <w:marBottom w:val="0"/>
      <w:divBdr>
        <w:top w:val="none" w:sz="0" w:space="0" w:color="auto"/>
        <w:left w:val="none" w:sz="0" w:space="0" w:color="auto"/>
        <w:bottom w:val="none" w:sz="0" w:space="0" w:color="auto"/>
        <w:right w:val="none" w:sz="0" w:space="0" w:color="auto"/>
      </w:divBdr>
    </w:div>
    <w:div w:id="712073969">
      <w:marLeft w:val="480"/>
      <w:marRight w:val="0"/>
      <w:marTop w:val="0"/>
      <w:marBottom w:val="0"/>
      <w:divBdr>
        <w:top w:val="none" w:sz="0" w:space="0" w:color="auto"/>
        <w:left w:val="none" w:sz="0" w:space="0" w:color="auto"/>
        <w:bottom w:val="none" w:sz="0" w:space="0" w:color="auto"/>
        <w:right w:val="none" w:sz="0" w:space="0" w:color="auto"/>
      </w:divBdr>
    </w:div>
    <w:div w:id="712122023">
      <w:marLeft w:val="480"/>
      <w:marRight w:val="0"/>
      <w:marTop w:val="0"/>
      <w:marBottom w:val="0"/>
      <w:divBdr>
        <w:top w:val="none" w:sz="0" w:space="0" w:color="auto"/>
        <w:left w:val="none" w:sz="0" w:space="0" w:color="auto"/>
        <w:bottom w:val="none" w:sz="0" w:space="0" w:color="auto"/>
        <w:right w:val="none" w:sz="0" w:space="0" w:color="auto"/>
      </w:divBdr>
    </w:div>
    <w:div w:id="712269216">
      <w:bodyDiv w:val="1"/>
      <w:marLeft w:val="0"/>
      <w:marRight w:val="0"/>
      <w:marTop w:val="0"/>
      <w:marBottom w:val="0"/>
      <w:divBdr>
        <w:top w:val="none" w:sz="0" w:space="0" w:color="auto"/>
        <w:left w:val="none" w:sz="0" w:space="0" w:color="auto"/>
        <w:bottom w:val="none" w:sz="0" w:space="0" w:color="auto"/>
        <w:right w:val="none" w:sz="0" w:space="0" w:color="auto"/>
      </w:divBdr>
      <w:divsChild>
        <w:div w:id="28726177">
          <w:marLeft w:val="640"/>
          <w:marRight w:val="0"/>
          <w:marTop w:val="0"/>
          <w:marBottom w:val="0"/>
          <w:divBdr>
            <w:top w:val="none" w:sz="0" w:space="0" w:color="auto"/>
            <w:left w:val="none" w:sz="0" w:space="0" w:color="auto"/>
            <w:bottom w:val="none" w:sz="0" w:space="0" w:color="auto"/>
            <w:right w:val="none" w:sz="0" w:space="0" w:color="auto"/>
          </w:divBdr>
        </w:div>
        <w:div w:id="30880707">
          <w:marLeft w:val="640"/>
          <w:marRight w:val="0"/>
          <w:marTop w:val="0"/>
          <w:marBottom w:val="0"/>
          <w:divBdr>
            <w:top w:val="none" w:sz="0" w:space="0" w:color="auto"/>
            <w:left w:val="none" w:sz="0" w:space="0" w:color="auto"/>
            <w:bottom w:val="none" w:sz="0" w:space="0" w:color="auto"/>
            <w:right w:val="none" w:sz="0" w:space="0" w:color="auto"/>
          </w:divBdr>
        </w:div>
        <w:div w:id="59527313">
          <w:marLeft w:val="640"/>
          <w:marRight w:val="0"/>
          <w:marTop w:val="0"/>
          <w:marBottom w:val="0"/>
          <w:divBdr>
            <w:top w:val="none" w:sz="0" w:space="0" w:color="auto"/>
            <w:left w:val="none" w:sz="0" w:space="0" w:color="auto"/>
            <w:bottom w:val="none" w:sz="0" w:space="0" w:color="auto"/>
            <w:right w:val="none" w:sz="0" w:space="0" w:color="auto"/>
          </w:divBdr>
        </w:div>
        <w:div w:id="76445004">
          <w:marLeft w:val="640"/>
          <w:marRight w:val="0"/>
          <w:marTop w:val="0"/>
          <w:marBottom w:val="0"/>
          <w:divBdr>
            <w:top w:val="none" w:sz="0" w:space="0" w:color="auto"/>
            <w:left w:val="none" w:sz="0" w:space="0" w:color="auto"/>
            <w:bottom w:val="none" w:sz="0" w:space="0" w:color="auto"/>
            <w:right w:val="none" w:sz="0" w:space="0" w:color="auto"/>
          </w:divBdr>
        </w:div>
        <w:div w:id="83111483">
          <w:marLeft w:val="640"/>
          <w:marRight w:val="0"/>
          <w:marTop w:val="0"/>
          <w:marBottom w:val="0"/>
          <w:divBdr>
            <w:top w:val="none" w:sz="0" w:space="0" w:color="auto"/>
            <w:left w:val="none" w:sz="0" w:space="0" w:color="auto"/>
            <w:bottom w:val="none" w:sz="0" w:space="0" w:color="auto"/>
            <w:right w:val="none" w:sz="0" w:space="0" w:color="auto"/>
          </w:divBdr>
        </w:div>
        <w:div w:id="97336055">
          <w:marLeft w:val="640"/>
          <w:marRight w:val="0"/>
          <w:marTop w:val="0"/>
          <w:marBottom w:val="0"/>
          <w:divBdr>
            <w:top w:val="none" w:sz="0" w:space="0" w:color="auto"/>
            <w:left w:val="none" w:sz="0" w:space="0" w:color="auto"/>
            <w:bottom w:val="none" w:sz="0" w:space="0" w:color="auto"/>
            <w:right w:val="none" w:sz="0" w:space="0" w:color="auto"/>
          </w:divBdr>
        </w:div>
        <w:div w:id="105929340">
          <w:marLeft w:val="640"/>
          <w:marRight w:val="0"/>
          <w:marTop w:val="0"/>
          <w:marBottom w:val="0"/>
          <w:divBdr>
            <w:top w:val="none" w:sz="0" w:space="0" w:color="auto"/>
            <w:left w:val="none" w:sz="0" w:space="0" w:color="auto"/>
            <w:bottom w:val="none" w:sz="0" w:space="0" w:color="auto"/>
            <w:right w:val="none" w:sz="0" w:space="0" w:color="auto"/>
          </w:divBdr>
        </w:div>
        <w:div w:id="171339587">
          <w:marLeft w:val="640"/>
          <w:marRight w:val="0"/>
          <w:marTop w:val="0"/>
          <w:marBottom w:val="0"/>
          <w:divBdr>
            <w:top w:val="none" w:sz="0" w:space="0" w:color="auto"/>
            <w:left w:val="none" w:sz="0" w:space="0" w:color="auto"/>
            <w:bottom w:val="none" w:sz="0" w:space="0" w:color="auto"/>
            <w:right w:val="none" w:sz="0" w:space="0" w:color="auto"/>
          </w:divBdr>
        </w:div>
        <w:div w:id="246034592">
          <w:marLeft w:val="640"/>
          <w:marRight w:val="0"/>
          <w:marTop w:val="0"/>
          <w:marBottom w:val="0"/>
          <w:divBdr>
            <w:top w:val="none" w:sz="0" w:space="0" w:color="auto"/>
            <w:left w:val="none" w:sz="0" w:space="0" w:color="auto"/>
            <w:bottom w:val="none" w:sz="0" w:space="0" w:color="auto"/>
            <w:right w:val="none" w:sz="0" w:space="0" w:color="auto"/>
          </w:divBdr>
        </w:div>
        <w:div w:id="250167140">
          <w:marLeft w:val="640"/>
          <w:marRight w:val="0"/>
          <w:marTop w:val="0"/>
          <w:marBottom w:val="0"/>
          <w:divBdr>
            <w:top w:val="none" w:sz="0" w:space="0" w:color="auto"/>
            <w:left w:val="none" w:sz="0" w:space="0" w:color="auto"/>
            <w:bottom w:val="none" w:sz="0" w:space="0" w:color="auto"/>
            <w:right w:val="none" w:sz="0" w:space="0" w:color="auto"/>
          </w:divBdr>
        </w:div>
        <w:div w:id="251470282">
          <w:marLeft w:val="640"/>
          <w:marRight w:val="0"/>
          <w:marTop w:val="0"/>
          <w:marBottom w:val="0"/>
          <w:divBdr>
            <w:top w:val="none" w:sz="0" w:space="0" w:color="auto"/>
            <w:left w:val="none" w:sz="0" w:space="0" w:color="auto"/>
            <w:bottom w:val="none" w:sz="0" w:space="0" w:color="auto"/>
            <w:right w:val="none" w:sz="0" w:space="0" w:color="auto"/>
          </w:divBdr>
        </w:div>
        <w:div w:id="282925659">
          <w:marLeft w:val="640"/>
          <w:marRight w:val="0"/>
          <w:marTop w:val="0"/>
          <w:marBottom w:val="0"/>
          <w:divBdr>
            <w:top w:val="none" w:sz="0" w:space="0" w:color="auto"/>
            <w:left w:val="none" w:sz="0" w:space="0" w:color="auto"/>
            <w:bottom w:val="none" w:sz="0" w:space="0" w:color="auto"/>
            <w:right w:val="none" w:sz="0" w:space="0" w:color="auto"/>
          </w:divBdr>
        </w:div>
        <w:div w:id="302195343">
          <w:marLeft w:val="640"/>
          <w:marRight w:val="0"/>
          <w:marTop w:val="0"/>
          <w:marBottom w:val="0"/>
          <w:divBdr>
            <w:top w:val="none" w:sz="0" w:space="0" w:color="auto"/>
            <w:left w:val="none" w:sz="0" w:space="0" w:color="auto"/>
            <w:bottom w:val="none" w:sz="0" w:space="0" w:color="auto"/>
            <w:right w:val="none" w:sz="0" w:space="0" w:color="auto"/>
          </w:divBdr>
        </w:div>
        <w:div w:id="324935815">
          <w:marLeft w:val="640"/>
          <w:marRight w:val="0"/>
          <w:marTop w:val="0"/>
          <w:marBottom w:val="0"/>
          <w:divBdr>
            <w:top w:val="none" w:sz="0" w:space="0" w:color="auto"/>
            <w:left w:val="none" w:sz="0" w:space="0" w:color="auto"/>
            <w:bottom w:val="none" w:sz="0" w:space="0" w:color="auto"/>
            <w:right w:val="none" w:sz="0" w:space="0" w:color="auto"/>
          </w:divBdr>
        </w:div>
        <w:div w:id="352994436">
          <w:marLeft w:val="640"/>
          <w:marRight w:val="0"/>
          <w:marTop w:val="0"/>
          <w:marBottom w:val="0"/>
          <w:divBdr>
            <w:top w:val="none" w:sz="0" w:space="0" w:color="auto"/>
            <w:left w:val="none" w:sz="0" w:space="0" w:color="auto"/>
            <w:bottom w:val="none" w:sz="0" w:space="0" w:color="auto"/>
            <w:right w:val="none" w:sz="0" w:space="0" w:color="auto"/>
          </w:divBdr>
        </w:div>
        <w:div w:id="387804403">
          <w:marLeft w:val="640"/>
          <w:marRight w:val="0"/>
          <w:marTop w:val="0"/>
          <w:marBottom w:val="0"/>
          <w:divBdr>
            <w:top w:val="none" w:sz="0" w:space="0" w:color="auto"/>
            <w:left w:val="none" w:sz="0" w:space="0" w:color="auto"/>
            <w:bottom w:val="none" w:sz="0" w:space="0" w:color="auto"/>
            <w:right w:val="none" w:sz="0" w:space="0" w:color="auto"/>
          </w:divBdr>
        </w:div>
        <w:div w:id="394472149">
          <w:marLeft w:val="640"/>
          <w:marRight w:val="0"/>
          <w:marTop w:val="0"/>
          <w:marBottom w:val="0"/>
          <w:divBdr>
            <w:top w:val="none" w:sz="0" w:space="0" w:color="auto"/>
            <w:left w:val="none" w:sz="0" w:space="0" w:color="auto"/>
            <w:bottom w:val="none" w:sz="0" w:space="0" w:color="auto"/>
            <w:right w:val="none" w:sz="0" w:space="0" w:color="auto"/>
          </w:divBdr>
        </w:div>
        <w:div w:id="428239965">
          <w:marLeft w:val="640"/>
          <w:marRight w:val="0"/>
          <w:marTop w:val="0"/>
          <w:marBottom w:val="0"/>
          <w:divBdr>
            <w:top w:val="none" w:sz="0" w:space="0" w:color="auto"/>
            <w:left w:val="none" w:sz="0" w:space="0" w:color="auto"/>
            <w:bottom w:val="none" w:sz="0" w:space="0" w:color="auto"/>
            <w:right w:val="none" w:sz="0" w:space="0" w:color="auto"/>
          </w:divBdr>
        </w:div>
        <w:div w:id="431361929">
          <w:marLeft w:val="640"/>
          <w:marRight w:val="0"/>
          <w:marTop w:val="0"/>
          <w:marBottom w:val="0"/>
          <w:divBdr>
            <w:top w:val="none" w:sz="0" w:space="0" w:color="auto"/>
            <w:left w:val="none" w:sz="0" w:space="0" w:color="auto"/>
            <w:bottom w:val="none" w:sz="0" w:space="0" w:color="auto"/>
            <w:right w:val="none" w:sz="0" w:space="0" w:color="auto"/>
          </w:divBdr>
        </w:div>
        <w:div w:id="439493520">
          <w:marLeft w:val="640"/>
          <w:marRight w:val="0"/>
          <w:marTop w:val="0"/>
          <w:marBottom w:val="0"/>
          <w:divBdr>
            <w:top w:val="none" w:sz="0" w:space="0" w:color="auto"/>
            <w:left w:val="none" w:sz="0" w:space="0" w:color="auto"/>
            <w:bottom w:val="none" w:sz="0" w:space="0" w:color="auto"/>
            <w:right w:val="none" w:sz="0" w:space="0" w:color="auto"/>
          </w:divBdr>
        </w:div>
        <w:div w:id="444082281">
          <w:marLeft w:val="640"/>
          <w:marRight w:val="0"/>
          <w:marTop w:val="0"/>
          <w:marBottom w:val="0"/>
          <w:divBdr>
            <w:top w:val="none" w:sz="0" w:space="0" w:color="auto"/>
            <w:left w:val="none" w:sz="0" w:space="0" w:color="auto"/>
            <w:bottom w:val="none" w:sz="0" w:space="0" w:color="auto"/>
            <w:right w:val="none" w:sz="0" w:space="0" w:color="auto"/>
          </w:divBdr>
        </w:div>
        <w:div w:id="447823017">
          <w:marLeft w:val="640"/>
          <w:marRight w:val="0"/>
          <w:marTop w:val="0"/>
          <w:marBottom w:val="0"/>
          <w:divBdr>
            <w:top w:val="none" w:sz="0" w:space="0" w:color="auto"/>
            <w:left w:val="none" w:sz="0" w:space="0" w:color="auto"/>
            <w:bottom w:val="none" w:sz="0" w:space="0" w:color="auto"/>
            <w:right w:val="none" w:sz="0" w:space="0" w:color="auto"/>
          </w:divBdr>
        </w:div>
        <w:div w:id="488325196">
          <w:marLeft w:val="640"/>
          <w:marRight w:val="0"/>
          <w:marTop w:val="0"/>
          <w:marBottom w:val="0"/>
          <w:divBdr>
            <w:top w:val="none" w:sz="0" w:space="0" w:color="auto"/>
            <w:left w:val="none" w:sz="0" w:space="0" w:color="auto"/>
            <w:bottom w:val="none" w:sz="0" w:space="0" w:color="auto"/>
            <w:right w:val="none" w:sz="0" w:space="0" w:color="auto"/>
          </w:divBdr>
        </w:div>
        <w:div w:id="489247177">
          <w:marLeft w:val="640"/>
          <w:marRight w:val="0"/>
          <w:marTop w:val="0"/>
          <w:marBottom w:val="0"/>
          <w:divBdr>
            <w:top w:val="none" w:sz="0" w:space="0" w:color="auto"/>
            <w:left w:val="none" w:sz="0" w:space="0" w:color="auto"/>
            <w:bottom w:val="none" w:sz="0" w:space="0" w:color="auto"/>
            <w:right w:val="none" w:sz="0" w:space="0" w:color="auto"/>
          </w:divBdr>
        </w:div>
        <w:div w:id="501775208">
          <w:marLeft w:val="640"/>
          <w:marRight w:val="0"/>
          <w:marTop w:val="0"/>
          <w:marBottom w:val="0"/>
          <w:divBdr>
            <w:top w:val="none" w:sz="0" w:space="0" w:color="auto"/>
            <w:left w:val="none" w:sz="0" w:space="0" w:color="auto"/>
            <w:bottom w:val="none" w:sz="0" w:space="0" w:color="auto"/>
            <w:right w:val="none" w:sz="0" w:space="0" w:color="auto"/>
          </w:divBdr>
        </w:div>
        <w:div w:id="508373725">
          <w:marLeft w:val="640"/>
          <w:marRight w:val="0"/>
          <w:marTop w:val="0"/>
          <w:marBottom w:val="0"/>
          <w:divBdr>
            <w:top w:val="none" w:sz="0" w:space="0" w:color="auto"/>
            <w:left w:val="none" w:sz="0" w:space="0" w:color="auto"/>
            <w:bottom w:val="none" w:sz="0" w:space="0" w:color="auto"/>
            <w:right w:val="none" w:sz="0" w:space="0" w:color="auto"/>
          </w:divBdr>
        </w:div>
        <w:div w:id="520123509">
          <w:marLeft w:val="640"/>
          <w:marRight w:val="0"/>
          <w:marTop w:val="0"/>
          <w:marBottom w:val="0"/>
          <w:divBdr>
            <w:top w:val="none" w:sz="0" w:space="0" w:color="auto"/>
            <w:left w:val="none" w:sz="0" w:space="0" w:color="auto"/>
            <w:bottom w:val="none" w:sz="0" w:space="0" w:color="auto"/>
            <w:right w:val="none" w:sz="0" w:space="0" w:color="auto"/>
          </w:divBdr>
        </w:div>
        <w:div w:id="530722633">
          <w:marLeft w:val="640"/>
          <w:marRight w:val="0"/>
          <w:marTop w:val="0"/>
          <w:marBottom w:val="0"/>
          <w:divBdr>
            <w:top w:val="none" w:sz="0" w:space="0" w:color="auto"/>
            <w:left w:val="none" w:sz="0" w:space="0" w:color="auto"/>
            <w:bottom w:val="none" w:sz="0" w:space="0" w:color="auto"/>
            <w:right w:val="none" w:sz="0" w:space="0" w:color="auto"/>
          </w:divBdr>
        </w:div>
        <w:div w:id="533275589">
          <w:marLeft w:val="640"/>
          <w:marRight w:val="0"/>
          <w:marTop w:val="0"/>
          <w:marBottom w:val="0"/>
          <w:divBdr>
            <w:top w:val="none" w:sz="0" w:space="0" w:color="auto"/>
            <w:left w:val="none" w:sz="0" w:space="0" w:color="auto"/>
            <w:bottom w:val="none" w:sz="0" w:space="0" w:color="auto"/>
            <w:right w:val="none" w:sz="0" w:space="0" w:color="auto"/>
          </w:divBdr>
        </w:div>
        <w:div w:id="546717936">
          <w:marLeft w:val="640"/>
          <w:marRight w:val="0"/>
          <w:marTop w:val="0"/>
          <w:marBottom w:val="0"/>
          <w:divBdr>
            <w:top w:val="none" w:sz="0" w:space="0" w:color="auto"/>
            <w:left w:val="none" w:sz="0" w:space="0" w:color="auto"/>
            <w:bottom w:val="none" w:sz="0" w:space="0" w:color="auto"/>
            <w:right w:val="none" w:sz="0" w:space="0" w:color="auto"/>
          </w:divBdr>
        </w:div>
        <w:div w:id="578633844">
          <w:marLeft w:val="640"/>
          <w:marRight w:val="0"/>
          <w:marTop w:val="0"/>
          <w:marBottom w:val="0"/>
          <w:divBdr>
            <w:top w:val="none" w:sz="0" w:space="0" w:color="auto"/>
            <w:left w:val="none" w:sz="0" w:space="0" w:color="auto"/>
            <w:bottom w:val="none" w:sz="0" w:space="0" w:color="auto"/>
            <w:right w:val="none" w:sz="0" w:space="0" w:color="auto"/>
          </w:divBdr>
        </w:div>
        <w:div w:id="579759094">
          <w:marLeft w:val="640"/>
          <w:marRight w:val="0"/>
          <w:marTop w:val="0"/>
          <w:marBottom w:val="0"/>
          <w:divBdr>
            <w:top w:val="none" w:sz="0" w:space="0" w:color="auto"/>
            <w:left w:val="none" w:sz="0" w:space="0" w:color="auto"/>
            <w:bottom w:val="none" w:sz="0" w:space="0" w:color="auto"/>
            <w:right w:val="none" w:sz="0" w:space="0" w:color="auto"/>
          </w:divBdr>
        </w:div>
        <w:div w:id="580214272">
          <w:marLeft w:val="640"/>
          <w:marRight w:val="0"/>
          <w:marTop w:val="0"/>
          <w:marBottom w:val="0"/>
          <w:divBdr>
            <w:top w:val="none" w:sz="0" w:space="0" w:color="auto"/>
            <w:left w:val="none" w:sz="0" w:space="0" w:color="auto"/>
            <w:bottom w:val="none" w:sz="0" w:space="0" w:color="auto"/>
            <w:right w:val="none" w:sz="0" w:space="0" w:color="auto"/>
          </w:divBdr>
        </w:div>
        <w:div w:id="582492474">
          <w:marLeft w:val="640"/>
          <w:marRight w:val="0"/>
          <w:marTop w:val="0"/>
          <w:marBottom w:val="0"/>
          <w:divBdr>
            <w:top w:val="none" w:sz="0" w:space="0" w:color="auto"/>
            <w:left w:val="none" w:sz="0" w:space="0" w:color="auto"/>
            <w:bottom w:val="none" w:sz="0" w:space="0" w:color="auto"/>
            <w:right w:val="none" w:sz="0" w:space="0" w:color="auto"/>
          </w:divBdr>
        </w:div>
        <w:div w:id="587809523">
          <w:marLeft w:val="640"/>
          <w:marRight w:val="0"/>
          <w:marTop w:val="0"/>
          <w:marBottom w:val="0"/>
          <w:divBdr>
            <w:top w:val="none" w:sz="0" w:space="0" w:color="auto"/>
            <w:left w:val="none" w:sz="0" w:space="0" w:color="auto"/>
            <w:bottom w:val="none" w:sz="0" w:space="0" w:color="auto"/>
            <w:right w:val="none" w:sz="0" w:space="0" w:color="auto"/>
          </w:divBdr>
        </w:div>
        <w:div w:id="589658859">
          <w:marLeft w:val="640"/>
          <w:marRight w:val="0"/>
          <w:marTop w:val="0"/>
          <w:marBottom w:val="0"/>
          <w:divBdr>
            <w:top w:val="none" w:sz="0" w:space="0" w:color="auto"/>
            <w:left w:val="none" w:sz="0" w:space="0" w:color="auto"/>
            <w:bottom w:val="none" w:sz="0" w:space="0" w:color="auto"/>
            <w:right w:val="none" w:sz="0" w:space="0" w:color="auto"/>
          </w:divBdr>
        </w:div>
        <w:div w:id="666055003">
          <w:marLeft w:val="640"/>
          <w:marRight w:val="0"/>
          <w:marTop w:val="0"/>
          <w:marBottom w:val="0"/>
          <w:divBdr>
            <w:top w:val="none" w:sz="0" w:space="0" w:color="auto"/>
            <w:left w:val="none" w:sz="0" w:space="0" w:color="auto"/>
            <w:bottom w:val="none" w:sz="0" w:space="0" w:color="auto"/>
            <w:right w:val="none" w:sz="0" w:space="0" w:color="auto"/>
          </w:divBdr>
        </w:div>
        <w:div w:id="725028676">
          <w:marLeft w:val="640"/>
          <w:marRight w:val="0"/>
          <w:marTop w:val="0"/>
          <w:marBottom w:val="0"/>
          <w:divBdr>
            <w:top w:val="none" w:sz="0" w:space="0" w:color="auto"/>
            <w:left w:val="none" w:sz="0" w:space="0" w:color="auto"/>
            <w:bottom w:val="none" w:sz="0" w:space="0" w:color="auto"/>
            <w:right w:val="none" w:sz="0" w:space="0" w:color="auto"/>
          </w:divBdr>
        </w:div>
        <w:div w:id="749888335">
          <w:marLeft w:val="640"/>
          <w:marRight w:val="0"/>
          <w:marTop w:val="0"/>
          <w:marBottom w:val="0"/>
          <w:divBdr>
            <w:top w:val="none" w:sz="0" w:space="0" w:color="auto"/>
            <w:left w:val="none" w:sz="0" w:space="0" w:color="auto"/>
            <w:bottom w:val="none" w:sz="0" w:space="0" w:color="auto"/>
            <w:right w:val="none" w:sz="0" w:space="0" w:color="auto"/>
          </w:divBdr>
        </w:div>
        <w:div w:id="754940758">
          <w:marLeft w:val="640"/>
          <w:marRight w:val="0"/>
          <w:marTop w:val="0"/>
          <w:marBottom w:val="0"/>
          <w:divBdr>
            <w:top w:val="none" w:sz="0" w:space="0" w:color="auto"/>
            <w:left w:val="none" w:sz="0" w:space="0" w:color="auto"/>
            <w:bottom w:val="none" w:sz="0" w:space="0" w:color="auto"/>
            <w:right w:val="none" w:sz="0" w:space="0" w:color="auto"/>
          </w:divBdr>
        </w:div>
        <w:div w:id="770970461">
          <w:marLeft w:val="640"/>
          <w:marRight w:val="0"/>
          <w:marTop w:val="0"/>
          <w:marBottom w:val="0"/>
          <w:divBdr>
            <w:top w:val="none" w:sz="0" w:space="0" w:color="auto"/>
            <w:left w:val="none" w:sz="0" w:space="0" w:color="auto"/>
            <w:bottom w:val="none" w:sz="0" w:space="0" w:color="auto"/>
            <w:right w:val="none" w:sz="0" w:space="0" w:color="auto"/>
          </w:divBdr>
        </w:div>
        <w:div w:id="798913962">
          <w:marLeft w:val="640"/>
          <w:marRight w:val="0"/>
          <w:marTop w:val="0"/>
          <w:marBottom w:val="0"/>
          <w:divBdr>
            <w:top w:val="none" w:sz="0" w:space="0" w:color="auto"/>
            <w:left w:val="none" w:sz="0" w:space="0" w:color="auto"/>
            <w:bottom w:val="none" w:sz="0" w:space="0" w:color="auto"/>
            <w:right w:val="none" w:sz="0" w:space="0" w:color="auto"/>
          </w:divBdr>
        </w:div>
        <w:div w:id="828130371">
          <w:marLeft w:val="640"/>
          <w:marRight w:val="0"/>
          <w:marTop w:val="0"/>
          <w:marBottom w:val="0"/>
          <w:divBdr>
            <w:top w:val="none" w:sz="0" w:space="0" w:color="auto"/>
            <w:left w:val="none" w:sz="0" w:space="0" w:color="auto"/>
            <w:bottom w:val="none" w:sz="0" w:space="0" w:color="auto"/>
            <w:right w:val="none" w:sz="0" w:space="0" w:color="auto"/>
          </w:divBdr>
        </w:div>
        <w:div w:id="864639993">
          <w:marLeft w:val="640"/>
          <w:marRight w:val="0"/>
          <w:marTop w:val="0"/>
          <w:marBottom w:val="0"/>
          <w:divBdr>
            <w:top w:val="none" w:sz="0" w:space="0" w:color="auto"/>
            <w:left w:val="none" w:sz="0" w:space="0" w:color="auto"/>
            <w:bottom w:val="none" w:sz="0" w:space="0" w:color="auto"/>
            <w:right w:val="none" w:sz="0" w:space="0" w:color="auto"/>
          </w:divBdr>
        </w:div>
        <w:div w:id="868371302">
          <w:marLeft w:val="640"/>
          <w:marRight w:val="0"/>
          <w:marTop w:val="0"/>
          <w:marBottom w:val="0"/>
          <w:divBdr>
            <w:top w:val="none" w:sz="0" w:space="0" w:color="auto"/>
            <w:left w:val="none" w:sz="0" w:space="0" w:color="auto"/>
            <w:bottom w:val="none" w:sz="0" w:space="0" w:color="auto"/>
            <w:right w:val="none" w:sz="0" w:space="0" w:color="auto"/>
          </w:divBdr>
        </w:div>
        <w:div w:id="873881132">
          <w:marLeft w:val="640"/>
          <w:marRight w:val="0"/>
          <w:marTop w:val="0"/>
          <w:marBottom w:val="0"/>
          <w:divBdr>
            <w:top w:val="none" w:sz="0" w:space="0" w:color="auto"/>
            <w:left w:val="none" w:sz="0" w:space="0" w:color="auto"/>
            <w:bottom w:val="none" w:sz="0" w:space="0" w:color="auto"/>
            <w:right w:val="none" w:sz="0" w:space="0" w:color="auto"/>
          </w:divBdr>
        </w:div>
        <w:div w:id="943921091">
          <w:marLeft w:val="640"/>
          <w:marRight w:val="0"/>
          <w:marTop w:val="0"/>
          <w:marBottom w:val="0"/>
          <w:divBdr>
            <w:top w:val="none" w:sz="0" w:space="0" w:color="auto"/>
            <w:left w:val="none" w:sz="0" w:space="0" w:color="auto"/>
            <w:bottom w:val="none" w:sz="0" w:space="0" w:color="auto"/>
            <w:right w:val="none" w:sz="0" w:space="0" w:color="auto"/>
          </w:divBdr>
        </w:div>
        <w:div w:id="956451016">
          <w:marLeft w:val="640"/>
          <w:marRight w:val="0"/>
          <w:marTop w:val="0"/>
          <w:marBottom w:val="0"/>
          <w:divBdr>
            <w:top w:val="none" w:sz="0" w:space="0" w:color="auto"/>
            <w:left w:val="none" w:sz="0" w:space="0" w:color="auto"/>
            <w:bottom w:val="none" w:sz="0" w:space="0" w:color="auto"/>
            <w:right w:val="none" w:sz="0" w:space="0" w:color="auto"/>
          </w:divBdr>
        </w:div>
        <w:div w:id="970790640">
          <w:marLeft w:val="640"/>
          <w:marRight w:val="0"/>
          <w:marTop w:val="0"/>
          <w:marBottom w:val="0"/>
          <w:divBdr>
            <w:top w:val="none" w:sz="0" w:space="0" w:color="auto"/>
            <w:left w:val="none" w:sz="0" w:space="0" w:color="auto"/>
            <w:bottom w:val="none" w:sz="0" w:space="0" w:color="auto"/>
            <w:right w:val="none" w:sz="0" w:space="0" w:color="auto"/>
          </w:divBdr>
        </w:div>
        <w:div w:id="972711044">
          <w:marLeft w:val="640"/>
          <w:marRight w:val="0"/>
          <w:marTop w:val="0"/>
          <w:marBottom w:val="0"/>
          <w:divBdr>
            <w:top w:val="none" w:sz="0" w:space="0" w:color="auto"/>
            <w:left w:val="none" w:sz="0" w:space="0" w:color="auto"/>
            <w:bottom w:val="none" w:sz="0" w:space="0" w:color="auto"/>
            <w:right w:val="none" w:sz="0" w:space="0" w:color="auto"/>
          </w:divBdr>
        </w:div>
        <w:div w:id="1011644824">
          <w:marLeft w:val="640"/>
          <w:marRight w:val="0"/>
          <w:marTop w:val="0"/>
          <w:marBottom w:val="0"/>
          <w:divBdr>
            <w:top w:val="none" w:sz="0" w:space="0" w:color="auto"/>
            <w:left w:val="none" w:sz="0" w:space="0" w:color="auto"/>
            <w:bottom w:val="none" w:sz="0" w:space="0" w:color="auto"/>
            <w:right w:val="none" w:sz="0" w:space="0" w:color="auto"/>
          </w:divBdr>
        </w:div>
        <w:div w:id="1018772220">
          <w:marLeft w:val="640"/>
          <w:marRight w:val="0"/>
          <w:marTop w:val="0"/>
          <w:marBottom w:val="0"/>
          <w:divBdr>
            <w:top w:val="none" w:sz="0" w:space="0" w:color="auto"/>
            <w:left w:val="none" w:sz="0" w:space="0" w:color="auto"/>
            <w:bottom w:val="none" w:sz="0" w:space="0" w:color="auto"/>
            <w:right w:val="none" w:sz="0" w:space="0" w:color="auto"/>
          </w:divBdr>
        </w:div>
        <w:div w:id="1044059014">
          <w:marLeft w:val="640"/>
          <w:marRight w:val="0"/>
          <w:marTop w:val="0"/>
          <w:marBottom w:val="0"/>
          <w:divBdr>
            <w:top w:val="none" w:sz="0" w:space="0" w:color="auto"/>
            <w:left w:val="none" w:sz="0" w:space="0" w:color="auto"/>
            <w:bottom w:val="none" w:sz="0" w:space="0" w:color="auto"/>
            <w:right w:val="none" w:sz="0" w:space="0" w:color="auto"/>
          </w:divBdr>
        </w:div>
        <w:div w:id="1112819237">
          <w:marLeft w:val="640"/>
          <w:marRight w:val="0"/>
          <w:marTop w:val="0"/>
          <w:marBottom w:val="0"/>
          <w:divBdr>
            <w:top w:val="none" w:sz="0" w:space="0" w:color="auto"/>
            <w:left w:val="none" w:sz="0" w:space="0" w:color="auto"/>
            <w:bottom w:val="none" w:sz="0" w:space="0" w:color="auto"/>
            <w:right w:val="none" w:sz="0" w:space="0" w:color="auto"/>
          </w:divBdr>
        </w:div>
        <w:div w:id="1190874529">
          <w:marLeft w:val="640"/>
          <w:marRight w:val="0"/>
          <w:marTop w:val="0"/>
          <w:marBottom w:val="0"/>
          <w:divBdr>
            <w:top w:val="none" w:sz="0" w:space="0" w:color="auto"/>
            <w:left w:val="none" w:sz="0" w:space="0" w:color="auto"/>
            <w:bottom w:val="none" w:sz="0" w:space="0" w:color="auto"/>
            <w:right w:val="none" w:sz="0" w:space="0" w:color="auto"/>
          </w:divBdr>
        </w:div>
        <w:div w:id="1191990158">
          <w:marLeft w:val="640"/>
          <w:marRight w:val="0"/>
          <w:marTop w:val="0"/>
          <w:marBottom w:val="0"/>
          <w:divBdr>
            <w:top w:val="none" w:sz="0" w:space="0" w:color="auto"/>
            <w:left w:val="none" w:sz="0" w:space="0" w:color="auto"/>
            <w:bottom w:val="none" w:sz="0" w:space="0" w:color="auto"/>
            <w:right w:val="none" w:sz="0" w:space="0" w:color="auto"/>
          </w:divBdr>
        </w:div>
        <w:div w:id="1203715062">
          <w:marLeft w:val="640"/>
          <w:marRight w:val="0"/>
          <w:marTop w:val="0"/>
          <w:marBottom w:val="0"/>
          <w:divBdr>
            <w:top w:val="none" w:sz="0" w:space="0" w:color="auto"/>
            <w:left w:val="none" w:sz="0" w:space="0" w:color="auto"/>
            <w:bottom w:val="none" w:sz="0" w:space="0" w:color="auto"/>
            <w:right w:val="none" w:sz="0" w:space="0" w:color="auto"/>
          </w:divBdr>
        </w:div>
        <w:div w:id="1213232689">
          <w:marLeft w:val="640"/>
          <w:marRight w:val="0"/>
          <w:marTop w:val="0"/>
          <w:marBottom w:val="0"/>
          <w:divBdr>
            <w:top w:val="none" w:sz="0" w:space="0" w:color="auto"/>
            <w:left w:val="none" w:sz="0" w:space="0" w:color="auto"/>
            <w:bottom w:val="none" w:sz="0" w:space="0" w:color="auto"/>
            <w:right w:val="none" w:sz="0" w:space="0" w:color="auto"/>
          </w:divBdr>
        </w:div>
        <w:div w:id="1230195096">
          <w:marLeft w:val="640"/>
          <w:marRight w:val="0"/>
          <w:marTop w:val="0"/>
          <w:marBottom w:val="0"/>
          <w:divBdr>
            <w:top w:val="none" w:sz="0" w:space="0" w:color="auto"/>
            <w:left w:val="none" w:sz="0" w:space="0" w:color="auto"/>
            <w:bottom w:val="none" w:sz="0" w:space="0" w:color="auto"/>
            <w:right w:val="none" w:sz="0" w:space="0" w:color="auto"/>
          </w:divBdr>
        </w:div>
        <w:div w:id="1237204608">
          <w:marLeft w:val="640"/>
          <w:marRight w:val="0"/>
          <w:marTop w:val="0"/>
          <w:marBottom w:val="0"/>
          <w:divBdr>
            <w:top w:val="none" w:sz="0" w:space="0" w:color="auto"/>
            <w:left w:val="none" w:sz="0" w:space="0" w:color="auto"/>
            <w:bottom w:val="none" w:sz="0" w:space="0" w:color="auto"/>
            <w:right w:val="none" w:sz="0" w:space="0" w:color="auto"/>
          </w:divBdr>
        </w:div>
        <w:div w:id="1277834867">
          <w:marLeft w:val="640"/>
          <w:marRight w:val="0"/>
          <w:marTop w:val="0"/>
          <w:marBottom w:val="0"/>
          <w:divBdr>
            <w:top w:val="none" w:sz="0" w:space="0" w:color="auto"/>
            <w:left w:val="none" w:sz="0" w:space="0" w:color="auto"/>
            <w:bottom w:val="none" w:sz="0" w:space="0" w:color="auto"/>
            <w:right w:val="none" w:sz="0" w:space="0" w:color="auto"/>
          </w:divBdr>
        </w:div>
        <w:div w:id="1280795449">
          <w:marLeft w:val="640"/>
          <w:marRight w:val="0"/>
          <w:marTop w:val="0"/>
          <w:marBottom w:val="0"/>
          <w:divBdr>
            <w:top w:val="none" w:sz="0" w:space="0" w:color="auto"/>
            <w:left w:val="none" w:sz="0" w:space="0" w:color="auto"/>
            <w:bottom w:val="none" w:sz="0" w:space="0" w:color="auto"/>
            <w:right w:val="none" w:sz="0" w:space="0" w:color="auto"/>
          </w:divBdr>
        </w:div>
        <w:div w:id="1289438527">
          <w:marLeft w:val="640"/>
          <w:marRight w:val="0"/>
          <w:marTop w:val="0"/>
          <w:marBottom w:val="0"/>
          <w:divBdr>
            <w:top w:val="none" w:sz="0" w:space="0" w:color="auto"/>
            <w:left w:val="none" w:sz="0" w:space="0" w:color="auto"/>
            <w:bottom w:val="none" w:sz="0" w:space="0" w:color="auto"/>
            <w:right w:val="none" w:sz="0" w:space="0" w:color="auto"/>
          </w:divBdr>
        </w:div>
        <w:div w:id="1291013632">
          <w:marLeft w:val="640"/>
          <w:marRight w:val="0"/>
          <w:marTop w:val="0"/>
          <w:marBottom w:val="0"/>
          <w:divBdr>
            <w:top w:val="none" w:sz="0" w:space="0" w:color="auto"/>
            <w:left w:val="none" w:sz="0" w:space="0" w:color="auto"/>
            <w:bottom w:val="none" w:sz="0" w:space="0" w:color="auto"/>
            <w:right w:val="none" w:sz="0" w:space="0" w:color="auto"/>
          </w:divBdr>
        </w:div>
        <w:div w:id="1309021234">
          <w:marLeft w:val="640"/>
          <w:marRight w:val="0"/>
          <w:marTop w:val="0"/>
          <w:marBottom w:val="0"/>
          <w:divBdr>
            <w:top w:val="none" w:sz="0" w:space="0" w:color="auto"/>
            <w:left w:val="none" w:sz="0" w:space="0" w:color="auto"/>
            <w:bottom w:val="none" w:sz="0" w:space="0" w:color="auto"/>
            <w:right w:val="none" w:sz="0" w:space="0" w:color="auto"/>
          </w:divBdr>
        </w:div>
        <w:div w:id="1334140647">
          <w:marLeft w:val="640"/>
          <w:marRight w:val="0"/>
          <w:marTop w:val="0"/>
          <w:marBottom w:val="0"/>
          <w:divBdr>
            <w:top w:val="none" w:sz="0" w:space="0" w:color="auto"/>
            <w:left w:val="none" w:sz="0" w:space="0" w:color="auto"/>
            <w:bottom w:val="none" w:sz="0" w:space="0" w:color="auto"/>
            <w:right w:val="none" w:sz="0" w:space="0" w:color="auto"/>
          </w:divBdr>
        </w:div>
        <w:div w:id="1384213522">
          <w:marLeft w:val="640"/>
          <w:marRight w:val="0"/>
          <w:marTop w:val="0"/>
          <w:marBottom w:val="0"/>
          <w:divBdr>
            <w:top w:val="none" w:sz="0" w:space="0" w:color="auto"/>
            <w:left w:val="none" w:sz="0" w:space="0" w:color="auto"/>
            <w:bottom w:val="none" w:sz="0" w:space="0" w:color="auto"/>
            <w:right w:val="none" w:sz="0" w:space="0" w:color="auto"/>
          </w:divBdr>
        </w:div>
        <w:div w:id="1432624306">
          <w:marLeft w:val="640"/>
          <w:marRight w:val="0"/>
          <w:marTop w:val="0"/>
          <w:marBottom w:val="0"/>
          <w:divBdr>
            <w:top w:val="none" w:sz="0" w:space="0" w:color="auto"/>
            <w:left w:val="none" w:sz="0" w:space="0" w:color="auto"/>
            <w:bottom w:val="none" w:sz="0" w:space="0" w:color="auto"/>
            <w:right w:val="none" w:sz="0" w:space="0" w:color="auto"/>
          </w:divBdr>
        </w:div>
        <w:div w:id="1462191126">
          <w:marLeft w:val="640"/>
          <w:marRight w:val="0"/>
          <w:marTop w:val="0"/>
          <w:marBottom w:val="0"/>
          <w:divBdr>
            <w:top w:val="none" w:sz="0" w:space="0" w:color="auto"/>
            <w:left w:val="none" w:sz="0" w:space="0" w:color="auto"/>
            <w:bottom w:val="none" w:sz="0" w:space="0" w:color="auto"/>
            <w:right w:val="none" w:sz="0" w:space="0" w:color="auto"/>
          </w:divBdr>
        </w:div>
        <w:div w:id="1483083712">
          <w:marLeft w:val="640"/>
          <w:marRight w:val="0"/>
          <w:marTop w:val="0"/>
          <w:marBottom w:val="0"/>
          <w:divBdr>
            <w:top w:val="none" w:sz="0" w:space="0" w:color="auto"/>
            <w:left w:val="none" w:sz="0" w:space="0" w:color="auto"/>
            <w:bottom w:val="none" w:sz="0" w:space="0" w:color="auto"/>
            <w:right w:val="none" w:sz="0" w:space="0" w:color="auto"/>
          </w:divBdr>
        </w:div>
        <w:div w:id="1552376851">
          <w:marLeft w:val="640"/>
          <w:marRight w:val="0"/>
          <w:marTop w:val="0"/>
          <w:marBottom w:val="0"/>
          <w:divBdr>
            <w:top w:val="none" w:sz="0" w:space="0" w:color="auto"/>
            <w:left w:val="none" w:sz="0" w:space="0" w:color="auto"/>
            <w:bottom w:val="none" w:sz="0" w:space="0" w:color="auto"/>
            <w:right w:val="none" w:sz="0" w:space="0" w:color="auto"/>
          </w:divBdr>
        </w:div>
        <w:div w:id="1583951590">
          <w:marLeft w:val="640"/>
          <w:marRight w:val="0"/>
          <w:marTop w:val="0"/>
          <w:marBottom w:val="0"/>
          <w:divBdr>
            <w:top w:val="none" w:sz="0" w:space="0" w:color="auto"/>
            <w:left w:val="none" w:sz="0" w:space="0" w:color="auto"/>
            <w:bottom w:val="none" w:sz="0" w:space="0" w:color="auto"/>
            <w:right w:val="none" w:sz="0" w:space="0" w:color="auto"/>
          </w:divBdr>
        </w:div>
        <w:div w:id="1638998390">
          <w:marLeft w:val="640"/>
          <w:marRight w:val="0"/>
          <w:marTop w:val="0"/>
          <w:marBottom w:val="0"/>
          <w:divBdr>
            <w:top w:val="none" w:sz="0" w:space="0" w:color="auto"/>
            <w:left w:val="none" w:sz="0" w:space="0" w:color="auto"/>
            <w:bottom w:val="none" w:sz="0" w:space="0" w:color="auto"/>
            <w:right w:val="none" w:sz="0" w:space="0" w:color="auto"/>
          </w:divBdr>
        </w:div>
        <w:div w:id="1661079199">
          <w:marLeft w:val="640"/>
          <w:marRight w:val="0"/>
          <w:marTop w:val="0"/>
          <w:marBottom w:val="0"/>
          <w:divBdr>
            <w:top w:val="none" w:sz="0" w:space="0" w:color="auto"/>
            <w:left w:val="none" w:sz="0" w:space="0" w:color="auto"/>
            <w:bottom w:val="none" w:sz="0" w:space="0" w:color="auto"/>
            <w:right w:val="none" w:sz="0" w:space="0" w:color="auto"/>
          </w:divBdr>
        </w:div>
        <w:div w:id="1707487554">
          <w:marLeft w:val="640"/>
          <w:marRight w:val="0"/>
          <w:marTop w:val="0"/>
          <w:marBottom w:val="0"/>
          <w:divBdr>
            <w:top w:val="none" w:sz="0" w:space="0" w:color="auto"/>
            <w:left w:val="none" w:sz="0" w:space="0" w:color="auto"/>
            <w:bottom w:val="none" w:sz="0" w:space="0" w:color="auto"/>
            <w:right w:val="none" w:sz="0" w:space="0" w:color="auto"/>
          </w:divBdr>
        </w:div>
        <w:div w:id="1717655284">
          <w:marLeft w:val="640"/>
          <w:marRight w:val="0"/>
          <w:marTop w:val="0"/>
          <w:marBottom w:val="0"/>
          <w:divBdr>
            <w:top w:val="none" w:sz="0" w:space="0" w:color="auto"/>
            <w:left w:val="none" w:sz="0" w:space="0" w:color="auto"/>
            <w:bottom w:val="none" w:sz="0" w:space="0" w:color="auto"/>
            <w:right w:val="none" w:sz="0" w:space="0" w:color="auto"/>
          </w:divBdr>
        </w:div>
        <w:div w:id="1734545135">
          <w:marLeft w:val="640"/>
          <w:marRight w:val="0"/>
          <w:marTop w:val="0"/>
          <w:marBottom w:val="0"/>
          <w:divBdr>
            <w:top w:val="none" w:sz="0" w:space="0" w:color="auto"/>
            <w:left w:val="none" w:sz="0" w:space="0" w:color="auto"/>
            <w:bottom w:val="none" w:sz="0" w:space="0" w:color="auto"/>
            <w:right w:val="none" w:sz="0" w:space="0" w:color="auto"/>
          </w:divBdr>
        </w:div>
        <w:div w:id="1796362481">
          <w:marLeft w:val="640"/>
          <w:marRight w:val="0"/>
          <w:marTop w:val="0"/>
          <w:marBottom w:val="0"/>
          <w:divBdr>
            <w:top w:val="none" w:sz="0" w:space="0" w:color="auto"/>
            <w:left w:val="none" w:sz="0" w:space="0" w:color="auto"/>
            <w:bottom w:val="none" w:sz="0" w:space="0" w:color="auto"/>
            <w:right w:val="none" w:sz="0" w:space="0" w:color="auto"/>
          </w:divBdr>
        </w:div>
        <w:div w:id="1817796927">
          <w:marLeft w:val="640"/>
          <w:marRight w:val="0"/>
          <w:marTop w:val="0"/>
          <w:marBottom w:val="0"/>
          <w:divBdr>
            <w:top w:val="none" w:sz="0" w:space="0" w:color="auto"/>
            <w:left w:val="none" w:sz="0" w:space="0" w:color="auto"/>
            <w:bottom w:val="none" w:sz="0" w:space="0" w:color="auto"/>
            <w:right w:val="none" w:sz="0" w:space="0" w:color="auto"/>
          </w:divBdr>
        </w:div>
        <w:div w:id="1878543786">
          <w:marLeft w:val="640"/>
          <w:marRight w:val="0"/>
          <w:marTop w:val="0"/>
          <w:marBottom w:val="0"/>
          <w:divBdr>
            <w:top w:val="none" w:sz="0" w:space="0" w:color="auto"/>
            <w:left w:val="none" w:sz="0" w:space="0" w:color="auto"/>
            <w:bottom w:val="none" w:sz="0" w:space="0" w:color="auto"/>
            <w:right w:val="none" w:sz="0" w:space="0" w:color="auto"/>
          </w:divBdr>
        </w:div>
        <w:div w:id="1890919701">
          <w:marLeft w:val="640"/>
          <w:marRight w:val="0"/>
          <w:marTop w:val="0"/>
          <w:marBottom w:val="0"/>
          <w:divBdr>
            <w:top w:val="none" w:sz="0" w:space="0" w:color="auto"/>
            <w:left w:val="none" w:sz="0" w:space="0" w:color="auto"/>
            <w:bottom w:val="none" w:sz="0" w:space="0" w:color="auto"/>
            <w:right w:val="none" w:sz="0" w:space="0" w:color="auto"/>
          </w:divBdr>
        </w:div>
        <w:div w:id="1930456741">
          <w:marLeft w:val="640"/>
          <w:marRight w:val="0"/>
          <w:marTop w:val="0"/>
          <w:marBottom w:val="0"/>
          <w:divBdr>
            <w:top w:val="none" w:sz="0" w:space="0" w:color="auto"/>
            <w:left w:val="none" w:sz="0" w:space="0" w:color="auto"/>
            <w:bottom w:val="none" w:sz="0" w:space="0" w:color="auto"/>
            <w:right w:val="none" w:sz="0" w:space="0" w:color="auto"/>
          </w:divBdr>
        </w:div>
        <w:div w:id="1938244804">
          <w:marLeft w:val="640"/>
          <w:marRight w:val="0"/>
          <w:marTop w:val="0"/>
          <w:marBottom w:val="0"/>
          <w:divBdr>
            <w:top w:val="none" w:sz="0" w:space="0" w:color="auto"/>
            <w:left w:val="none" w:sz="0" w:space="0" w:color="auto"/>
            <w:bottom w:val="none" w:sz="0" w:space="0" w:color="auto"/>
            <w:right w:val="none" w:sz="0" w:space="0" w:color="auto"/>
          </w:divBdr>
        </w:div>
        <w:div w:id="1950118680">
          <w:marLeft w:val="640"/>
          <w:marRight w:val="0"/>
          <w:marTop w:val="0"/>
          <w:marBottom w:val="0"/>
          <w:divBdr>
            <w:top w:val="none" w:sz="0" w:space="0" w:color="auto"/>
            <w:left w:val="none" w:sz="0" w:space="0" w:color="auto"/>
            <w:bottom w:val="none" w:sz="0" w:space="0" w:color="auto"/>
            <w:right w:val="none" w:sz="0" w:space="0" w:color="auto"/>
          </w:divBdr>
        </w:div>
        <w:div w:id="1973052902">
          <w:marLeft w:val="640"/>
          <w:marRight w:val="0"/>
          <w:marTop w:val="0"/>
          <w:marBottom w:val="0"/>
          <w:divBdr>
            <w:top w:val="none" w:sz="0" w:space="0" w:color="auto"/>
            <w:left w:val="none" w:sz="0" w:space="0" w:color="auto"/>
            <w:bottom w:val="none" w:sz="0" w:space="0" w:color="auto"/>
            <w:right w:val="none" w:sz="0" w:space="0" w:color="auto"/>
          </w:divBdr>
        </w:div>
        <w:div w:id="2004967627">
          <w:marLeft w:val="640"/>
          <w:marRight w:val="0"/>
          <w:marTop w:val="0"/>
          <w:marBottom w:val="0"/>
          <w:divBdr>
            <w:top w:val="none" w:sz="0" w:space="0" w:color="auto"/>
            <w:left w:val="none" w:sz="0" w:space="0" w:color="auto"/>
            <w:bottom w:val="none" w:sz="0" w:space="0" w:color="auto"/>
            <w:right w:val="none" w:sz="0" w:space="0" w:color="auto"/>
          </w:divBdr>
        </w:div>
        <w:div w:id="2011516926">
          <w:marLeft w:val="640"/>
          <w:marRight w:val="0"/>
          <w:marTop w:val="0"/>
          <w:marBottom w:val="0"/>
          <w:divBdr>
            <w:top w:val="none" w:sz="0" w:space="0" w:color="auto"/>
            <w:left w:val="none" w:sz="0" w:space="0" w:color="auto"/>
            <w:bottom w:val="none" w:sz="0" w:space="0" w:color="auto"/>
            <w:right w:val="none" w:sz="0" w:space="0" w:color="auto"/>
          </w:divBdr>
        </w:div>
        <w:div w:id="2020156302">
          <w:marLeft w:val="640"/>
          <w:marRight w:val="0"/>
          <w:marTop w:val="0"/>
          <w:marBottom w:val="0"/>
          <w:divBdr>
            <w:top w:val="none" w:sz="0" w:space="0" w:color="auto"/>
            <w:left w:val="none" w:sz="0" w:space="0" w:color="auto"/>
            <w:bottom w:val="none" w:sz="0" w:space="0" w:color="auto"/>
            <w:right w:val="none" w:sz="0" w:space="0" w:color="auto"/>
          </w:divBdr>
        </w:div>
        <w:div w:id="2047018793">
          <w:marLeft w:val="640"/>
          <w:marRight w:val="0"/>
          <w:marTop w:val="0"/>
          <w:marBottom w:val="0"/>
          <w:divBdr>
            <w:top w:val="none" w:sz="0" w:space="0" w:color="auto"/>
            <w:left w:val="none" w:sz="0" w:space="0" w:color="auto"/>
            <w:bottom w:val="none" w:sz="0" w:space="0" w:color="auto"/>
            <w:right w:val="none" w:sz="0" w:space="0" w:color="auto"/>
          </w:divBdr>
        </w:div>
        <w:div w:id="2055040079">
          <w:marLeft w:val="640"/>
          <w:marRight w:val="0"/>
          <w:marTop w:val="0"/>
          <w:marBottom w:val="0"/>
          <w:divBdr>
            <w:top w:val="none" w:sz="0" w:space="0" w:color="auto"/>
            <w:left w:val="none" w:sz="0" w:space="0" w:color="auto"/>
            <w:bottom w:val="none" w:sz="0" w:space="0" w:color="auto"/>
            <w:right w:val="none" w:sz="0" w:space="0" w:color="auto"/>
          </w:divBdr>
        </w:div>
        <w:div w:id="2069645814">
          <w:marLeft w:val="640"/>
          <w:marRight w:val="0"/>
          <w:marTop w:val="0"/>
          <w:marBottom w:val="0"/>
          <w:divBdr>
            <w:top w:val="none" w:sz="0" w:space="0" w:color="auto"/>
            <w:left w:val="none" w:sz="0" w:space="0" w:color="auto"/>
            <w:bottom w:val="none" w:sz="0" w:space="0" w:color="auto"/>
            <w:right w:val="none" w:sz="0" w:space="0" w:color="auto"/>
          </w:divBdr>
        </w:div>
      </w:divsChild>
    </w:div>
    <w:div w:id="712390190">
      <w:marLeft w:val="480"/>
      <w:marRight w:val="0"/>
      <w:marTop w:val="0"/>
      <w:marBottom w:val="0"/>
      <w:divBdr>
        <w:top w:val="none" w:sz="0" w:space="0" w:color="auto"/>
        <w:left w:val="none" w:sz="0" w:space="0" w:color="auto"/>
        <w:bottom w:val="none" w:sz="0" w:space="0" w:color="auto"/>
        <w:right w:val="none" w:sz="0" w:space="0" w:color="auto"/>
      </w:divBdr>
    </w:div>
    <w:div w:id="712462873">
      <w:marLeft w:val="480"/>
      <w:marRight w:val="0"/>
      <w:marTop w:val="0"/>
      <w:marBottom w:val="0"/>
      <w:divBdr>
        <w:top w:val="none" w:sz="0" w:space="0" w:color="auto"/>
        <w:left w:val="none" w:sz="0" w:space="0" w:color="auto"/>
        <w:bottom w:val="none" w:sz="0" w:space="0" w:color="auto"/>
        <w:right w:val="none" w:sz="0" w:space="0" w:color="auto"/>
      </w:divBdr>
    </w:div>
    <w:div w:id="712727586">
      <w:bodyDiv w:val="1"/>
      <w:marLeft w:val="0"/>
      <w:marRight w:val="0"/>
      <w:marTop w:val="0"/>
      <w:marBottom w:val="0"/>
      <w:divBdr>
        <w:top w:val="none" w:sz="0" w:space="0" w:color="auto"/>
        <w:left w:val="none" w:sz="0" w:space="0" w:color="auto"/>
        <w:bottom w:val="none" w:sz="0" w:space="0" w:color="auto"/>
        <w:right w:val="none" w:sz="0" w:space="0" w:color="auto"/>
      </w:divBdr>
    </w:div>
    <w:div w:id="713123067">
      <w:marLeft w:val="480"/>
      <w:marRight w:val="0"/>
      <w:marTop w:val="0"/>
      <w:marBottom w:val="0"/>
      <w:divBdr>
        <w:top w:val="none" w:sz="0" w:space="0" w:color="auto"/>
        <w:left w:val="none" w:sz="0" w:space="0" w:color="auto"/>
        <w:bottom w:val="none" w:sz="0" w:space="0" w:color="auto"/>
        <w:right w:val="none" w:sz="0" w:space="0" w:color="auto"/>
      </w:divBdr>
    </w:div>
    <w:div w:id="713240233">
      <w:marLeft w:val="480"/>
      <w:marRight w:val="0"/>
      <w:marTop w:val="0"/>
      <w:marBottom w:val="0"/>
      <w:divBdr>
        <w:top w:val="none" w:sz="0" w:space="0" w:color="auto"/>
        <w:left w:val="none" w:sz="0" w:space="0" w:color="auto"/>
        <w:bottom w:val="none" w:sz="0" w:space="0" w:color="auto"/>
        <w:right w:val="none" w:sz="0" w:space="0" w:color="auto"/>
      </w:divBdr>
    </w:div>
    <w:div w:id="713503745">
      <w:marLeft w:val="480"/>
      <w:marRight w:val="0"/>
      <w:marTop w:val="0"/>
      <w:marBottom w:val="0"/>
      <w:divBdr>
        <w:top w:val="none" w:sz="0" w:space="0" w:color="auto"/>
        <w:left w:val="none" w:sz="0" w:space="0" w:color="auto"/>
        <w:bottom w:val="none" w:sz="0" w:space="0" w:color="auto"/>
        <w:right w:val="none" w:sz="0" w:space="0" w:color="auto"/>
      </w:divBdr>
    </w:div>
    <w:div w:id="714354026">
      <w:marLeft w:val="480"/>
      <w:marRight w:val="0"/>
      <w:marTop w:val="0"/>
      <w:marBottom w:val="0"/>
      <w:divBdr>
        <w:top w:val="none" w:sz="0" w:space="0" w:color="auto"/>
        <w:left w:val="none" w:sz="0" w:space="0" w:color="auto"/>
        <w:bottom w:val="none" w:sz="0" w:space="0" w:color="auto"/>
        <w:right w:val="none" w:sz="0" w:space="0" w:color="auto"/>
      </w:divBdr>
    </w:div>
    <w:div w:id="714890102">
      <w:marLeft w:val="480"/>
      <w:marRight w:val="0"/>
      <w:marTop w:val="0"/>
      <w:marBottom w:val="0"/>
      <w:divBdr>
        <w:top w:val="none" w:sz="0" w:space="0" w:color="auto"/>
        <w:left w:val="none" w:sz="0" w:space="0" w:color="auto"/>
        <w:bottom w:val="none" w:sz="0" w:space="0" w:color="auto"/>
        <w:right w:val="none" w:sz="0" w:space="0" w:color="auto"/>
      </w:divBdr>
    </w:div>
    <w:div w:id="715004789">
      <w:marLeft w:val="480"/>
      <w:marRight w:val="0"/>
      <w:marTop w:val="0"/>
      <w:marBottom w:val="0"/>
      <w:divBdr>
        <w:top w:val="none" w:sz="0" w:space="0" w:color="auto"/>
        <w:left w:val="none" w:sz="0" w:space="0" w:color="auto"/>
        <w:bottom w:val="none" w:sz="0" w:space="0" w:color="auto"/>
        <w:right w:val="none" w:sz="0" w:space="0" w:color="auto"/>
      </w:divBdr>
    </w:div>
    <w:div w:id="715155897">
      <w:marLeft w:val="480"/>
      <w:marRight w:val="0"/>
      <w:marTop w:val="0"/>
      <w:marBottom w:val="0"/>
      <w:divBdr>
        <w:top w:val="none" w:sz="0" w:space="0" w:color="auto"/>
        <w:left w:val="none" w:sz="0" w:space="0" w:color="auto"/>
        <w:bottom w:val="none" w:sz="0" w:space="0" w:color="auto"/>
        <w:right w:val="none" w:sz="0" w:space="0" w:color="auto"/>
      </w:divBdr>
    </w:div>
    <w:div w:id="715201519">
      <w:bodyDiv w:val="1"/>
      <w:marLeft w:val="0"/>
      <w:marRight w:val="0"/>
      <w:marTop w:val="0"/>
      <w:marBottom w:val="0"/>
      <w:divBdr>
        <w:top w:val="none" w:sz="0" w:space="0" w:color="auto"/>
        <w:left w:val="none" w:sz="0" w:space="0" w:color="auto"/>
        <w:bottom w:val="none" w:sz="0" w:space="0" w:color="auto"/>
        <w:right w:val="none" w:sz="0" w:space="0" w:color="auto"/>
      </w:divBdr>
      <w:divsChild>
        <w:div w:id="982346928">
          <w:marLeft w:val="480"/>
          <w:marRight w:val="0"/>
          <w:marTop w:val="0"/>
          <w:marBottom w:val="0"/>
          <w:divBdr>
            <w:top w:val="none" w:sz="0" w:space="0" w:color="auto"/>
            <w:left w:val="none" w:sz="0" w:space="0" w:color="auto"/>
            <w:bottom w:val="none" w:sz="0" w:space="0" w:color="auto"/>
            <w:right w:val="none" w:sz="0" w:space="0" w:color="auto"/>
          </w:divBdr>
        </w:div>
        <w:div w:id="880169190">
          <w:marLeft w:val="480"/>
          <w:marRight w:val="0"/>
          <w:marTop w:val="0"/>
          <w:marBottom w:val="0"/>
          <w:divBdr>
            <w:top w:val="none" w:sz="0" w:space="0" w:color="auto"/>
            <w:left w:val="none" w:sz="0" w:space="0" w:color="auto"/>
            <w:bottom w:val="none" w:sz="0" w:space="0" w:color="auto"/>
            <w:right w:val="none" w:sz="0" w:space="0" w:color="auto"/>
          </w:divBdr>
        </w:div>
        <w:div w:id="547106509">
          <w:marLeft w:val="480"/>
          <w:marRight w:val="0"/>
          <w:marTop w:val="0"/>
          <w:marBottom w:val="0"/>
          <w:divBdr>
            <w:top w:val="none" w:sz="0" w:space="0" w:color="auto"/>
            <w:left w:val="none" w:sz="0" w:space="0" w:color="auto"/>
            <w:bottom w:val="none" w:sz="0" w:space="0" w:color="auto"/>
            <w:right w:val="none" w:sz="0" w:space="0" w:color="auto"/>
          </w:divBdr>
        </w:div>
        <w:div w:id="588854035">
          <w:marLeft w:val="480"/>
          <w:marRight w:val="0"/>
          <w:marTop w:val="0"/>
          <w:marBottom w:val="0"/>
          <w:divBdr>
            <w:top w:val="none" w:sz="0" w:space="0" w:color="auto"/>
            <w:left w:val="none" w:sz="0" w:space="0" w:color="auto"/>
            <w:bottom w:val="none" w:sz="0" w:space="0" w:color="auto"/>
            <w:right w:val="none" w:sz="0" w:space="0" w:color="auto"/>
          </w:divBdr>
        </w:div>
        <w:div w:id="1126118647">
          <w:marLeft w:val="480"/>
          <w:marRight w:val="0"/>
          <w:marTop w:val="0"/>
          <w:marBottom w:val="0"/>
          <w:divBdr>
            <w:top w:val="none" w:sz="0" w:space="0" w:color="auto"/>
            <w:left w:val="none" w:sz="0" w:space="0" w:color="auto"/>
            <w:bottom w:val="none" w:sz="0" w:space="0" w:color="auto"/>
            <w:right w:val="none" w:sz="0" w:space="0" w:color="auto"/>
          </w:divBdr>
        </w:div>
        <w:div w:id="1753503050">
          <w:marLeft w:val="480"/>
          <w:marRight w:val="0"/>
          <w:marTop w:val="0"/>
          <w:marBottom w:val="0"/>
          <w:divBdr>
            <w:top w:val="none" w:sz="0" w:space="0" w:color="auto"/>
            <w:left w:val="none" w:sz="0" w:space="0" w:color="auto"/>
            <w:bottom w:val="none" w:sz="0" w:space="0" w:color="auto"/>
            <w:right w:val="none" w:sz="0" w:space="0" w:color="auto"/>
          </w:divBdr>
        </w:div>
        <w:div w:id="625476383">
          <w:marLeft w:val="480"/>
          <w:marRight w:val="0"/>
          <w:marTop w:val="0"/>
          <w:marBottom w:val="0"/>
          <w:divBdr>
            <w:top w:val="none" w:sz="0" w:space="0" w:color="auto"/>
            <w:left w:val="none" w:sz="0" w:space="0" w:color="auto"/>
            <w:bottom w:val="none" w:sz="0" w:space="0" w:color="auto"/>
            <w:right w:val="none" w:sz="0" w:space="0" w:color="auto"/>
          </w:divBdr>
        </w:div>
        <w:div w:id="875966084">
          <w:marLeft w:val="480"/>
          <w:marRight w:val="0"/>
          <w:marTop w:val="0"/>
          <w:marBottom w:val="0"/>
          <w:divBdr>
            <w:top w:val="none" w:sz="0" w:space="0" w:color="auto"/>
            <w:left w:val="none" w:sz="0" w:space="0" w:color="auto"/>
            <w:bottom w:val="none" w:sz="0" w:space="0" w:color="auto"/>
            <w:right w:val="none" w:sz="0" w:space="0" w:color="auto"/>
          </w:divBdr>
        </w:div>
        <w:div w:id="859514406">
          <w:marLeft w:val="480"/>
          <w:marRight w:val="0"/>
          <w:marTop w:val="0"/>
          <w:marBottom w:val="0"/>
          <w:divBdr>
            <w:top w:val="none" w:sz="0" w:space="0" w:color="auto"/>
            <w:left w:val="none" w:sz="0" w:space="0" w:color="auto"/>
            <w:bottom w:val="none" w:sz="0" w:space="0" w:color="auto"/>
            <w:right w:val="none" w:sz="0" w:space="0" w:color="auto"/>
          </w:divBdr>
        </w:div>
        <w:div w:id="158739914">
          <w:marLeft w:val="480"/>
          <w:marRight w:val="0"/>
          <w:marTop w:val="0"/>
          <w:marBottom w:val="0"/>
          <w:divBdr>
            <w:top w:val="none" w:sz="0" w:space="0" w:color="auto"/>
            <w:left w:val="none" w:sz="0" w:space="0" w:color="auto"/>
            <w:bottom w:val="none" w:sz="0" w:space="0" w:color="auto"/>
            <w:right w:val="none" w:sz="0" w:space="0" w:color="auto"/>
          </w:divBdr>
        </w:div>
        <w:div w:id="210381954">
          <w:marLeft w:val="480"/>
          <w:marRight w:val="0"/>
          <w:marTop w:val="0"/>
          <w:marBottom w:val="0"/>
          <w:divBdr>
            <w:top w:val="none" w:sz="0" w:space="0" w:color="auto"/>
            <w:left w:val="none" w:sz="0" w:space="0" w:color="auto"/>
            <w:bottom w:val="none" w:sz="0" w:space="0" w:color="auto"/>
            <w:right w:val="none" w:sz="0" w:space="0" w:color="auto"/>
          </w:divBdr>
        </w:div>
        <w:div w:id="402919571">
          <w:marLeft w:val="480"/>
          <w:marRight w:val="0"/>
          <w:marTop w:val="0"/>
          <w:marBottom w:val="0"/>
          <w:divBdr>
            <w:top w:val="none" w:sz="0" w:space="0" w:color="auto"/>
            <w:left w:val="none" w:sz="0" w:space="0" w:color="auto"/>
            <w:bottom w:val="none" w:sz="0" w:space="0" w:color="auto"/>
            <w:right w:val="none" w:sz="0" w:space="0" w:color="auto"/>
          </w:divBdr>
        </w:div>
        <w:div w:id="551581916">
          <w:marLeft w:val="480"/>
          <w:marRight w:val="0"/>
          <w:marTop w:val="0"/>
          <w:marBottom w:val="0"/>
          <w:divBdr>
            <w:top w:val="none" w:sz="0" w:space="0" w:color="auto"/>
            <w:left w:val="none" w:sz="0" w:space="0" w:color="auto"/>
            <w:bottom w:val="none" w:sz="0" w:space="0" w:color="auto"/>
            <w:right w:val="none" w:sz="0" w:space="0" w:color="auto"/>
          </w:divBdr>
        </w:div>
        <w:div w:id="1404257574">
          <w:marLeft w:val="480"/>
          <w:marRight w:val="0"/>
          <w:marTop w:val="0"/>
          <w:marBottom w:val="0"/>
          <w:divBdr>
            <w:top w:val="none" w:sz="0" w:space="0" w:color="auto"/>
            <w:left w:val="none" w:sz="0" w:space="0" w:color="auto"/>
            <w:bottom w:val="none" w:sz="0" w:space="0" w:color="auto"/>
            <w:right w:val="none" w:sz="0" w:space="0" w:color="auto"/>
          </w:divBdr>
        </w:div>
        <w:div w:id="1655253496">
          <w:marLeft w:val="480"/>
          <w:marRight w:val="0"/>
          <w:marTop w:val="0"/>
          <w:marBottom w:val="0"/>
          <w:divBdr>
            <w:top w:val="none" w:sz="0" w:space="0" w:color="auto"/>
            <w:left w:val="none" w:sz="0" w:space="0" w:color="auto"/>
            <w:bottom w:val="none" w:sz="0" w:space="0" w:color="auto"/>
            <w:right w:val="none" w:sz="0" w:space="0" w:color="auto"/>
          </w:divBdr>
        </w:div>
        <w:div w:id="352153075">
          <w:marLeft w:val="480"/>
          <w:marRight w:val="0"/>
          <w:marTop w:val="0"/>
          <w:marBottom w:val="0"/>
          <w:divBdr>
            <w:top w:val="none" w:sz="0" w:space="0" w:color="auto"/>
            <w:left w:val="none" w:sz="0" w:space="0" w:color="auto"/>
            <w:bottom w:val="none" w:sz="0" w:space="0" w:color="auto"/>
            <w:right w:val="none" w:sz="0" w:space="0" w:color="auto"/>
          </w:divBdr>
        </w:div>
        <w:div w:id="1721007750">
          <w:marLeft w:val="480"/>
          <w:marRight w:val="0"/>
          <w:marTop w:val="0"/>
          <w:marBottom w:val="0"/>
          <w:divBdr>
            <w:top w:val="none" w:sz="0" w:space="0" w:color="auto"/>
            <w:left w:val="none" w:sz="0" w:space="0" w:color="auto"/>
            <w:bottom w:val="none" w:sz="0" w:space="0" w:color="auto"/>
            <w:right w:val="none" w:sz="0" w:space="0" w:color="auto"/>
          </w:divBdr>
        </w:div>
        <w:div w:id="189726779">
          <w:marLeft w:val="480"/>
          <w:marRight w:val="0"/>
          <w:marTop w:val="0"/>
          <w:marBottom w:val="0"/>
          <w:divBdr>
            <w:top w:val="none" w:sz="0" w:space="0" w:color="auto"/>
            <w:left w:val="none" w:sz="0" w:space="0" w:color="auto"/>
            <w:bottom w:val="none" w:sz="0" w:space="0" w:color="auto"/>
            <w:right w:val="none" w:sz="0" w:space="0" w:color="auto"/>
          </w:divBdr>
        </w:div>
        <w:div w:id="1175071921">
          <w:marLeft w:val="480"/>
          <w:marRight w:val="0"/>
          <w:marTop w:val="0"/>
          <w:marBottom w:val="0"/>
          <w:divBdr>
            <w:top w:val="none" w:sz="0" w:space="0" w:color="auto"/>
            <w:left w:val="none" w:sz="0" w:space="0" w:color="auto"/>
            <w:bottom w:val="none" w:sz="0" w:space="0" w:color="auto"/>
            <w:right w:val="none" w:sz="0" w:space="0" w:color="auto"/>
          </w:divBdr>
        </w:div>
        <w:div w:id="1467622048">
          <w:marLeft w:val="480"/>
          <w:marRight w:val="0"/>
          <w:marTop w:val="0"/>
          <w:marBottom w:val="0"/>
          <w:divBdr>
            <w:top w:val="none" w:sz="0" w:space="0" w:color="auto"/>
            <w:left w:val="none" w:sz="0" w:space="0" w:color="auto"/>
            <w:bottom w:val="none" w:sz="0" w:space="0" w:color="auto"/>
            <w:right w:val="none" w:sz="0" w:space="0" w:color="auto"/>
          </w:divBdr>
        </w:div>
        <w:div w:id="677345147">
          <w:marLeft w:val="480"/>
          <w:marRight w:val="0"/>
          <w:marTop w:val="0"/>
          <w:marBottom w:val="0"/>
          <w:divBdr>
            <w:top w:val="none" w:sz="0" w:space="0" w:color="auto"/>
            <w:left w:val="none" w:sz="0" w:space="0" w:color="auto"/>
            <w:bottom w:val="none" w:sz="0" w:space="0" w:color="auto"/>
            <w:right w:val="none" w:sz="0" w:space="0" w:color="auto"/>
          </w:divBdr>
        </w:div>
        <w:div w:id="1681658005">
          <w:marLeft w:val="480"/>
          <w:marRight w:val="0"/>
          <w:marTop w:val="0"/>
          <w:marBottom w:val="0"/>
          <w:divBdr>
            <w:top w:val="none" w:sz="0" w:space="0" w:color="auto"/>
            <w:left w:val="none" w:sz="0" w:space="0" w:color="auto"/>
            <w:bottom w:val="none" w:sz="0" w:space="0" w:color="auto"/>
            <w:right w:val="none" w:sz="0" w:space="0" w:color="auto"/>
          </w:divBdr>
        </w:div>
        <w:div w:id="1117409766">
          <w:marLeft w:val="480"/>
          <w:marRight w:val="0"/>
          <w:marTop w:val="0"/>
          <w:marBottom w:val="0"/>
          <w:divBdr>
            <w:top w:val="none" w:sz="0" w:space="0" w:color="auto"/>
            <w:left w:val="none" w:sz="0" w:space="0" w:color="auto"/>
            <w:bottom w:val="none" w:sz="0" w:space="0" w:color="auto"/>
            <w:right w:val="none" w:sz="0" w:space="0" w:color="auto"/>
          </w:divBdr>
        </w:div>
        <w:div w:id="839779092">
          <w:marLeft w:val="480"/>
          <w:marRight w:val="0"/>
          <w:marTop w:val="0"/>
          <w:marBottom w:val="0"/>
          <w:divBdr>
            <w:top w:val="none" w:sz="0" w:space="0" w:color="auto"/>
            <w:left w:val="none" w:sz="0" w:space="0" w:color="auto"/>
            <w:bottom w:val="none" w:sz="0" w:space="0" w:color="auto"/>
            <w:right w:val="none" w:sz="0" w:space="0" w:color="auto"/>
          </w:divBdr>
        </w:div>
        <w:div w:id="1683704752">
          <w:marLeft w:val="480"/>
          <w:marRight w:val="0"/>
          <w:marTop w:val="0"/>
          <w:marBottom w:val="0"/>
          <w:divBdr>
            <w:top w:val="none" w:sz="0" w:space="0" w:color="auto"/>
            <w:left w:val="none" w:sz="0" w:space="0" w:color="auto"/>
            <w:bottom w:val="none" w:sz="0" w:space="0" w:color="auto"/>
            <w:right w:val="none" w:sz="0" w:space="0" w:color="auto"/>
          </w:divBdr>
        </w:div>
        <w:div w:id="626131485">
          <w:marLeft w:val="480"/>
          <w:marRight w:val="0"/>
          <w:marTop w:val="0"/>
          <w:marBottom w:val="0"/>
          <w:divBdr>
            <w:top w:val="none" w:sz="0" w:space="0" w:color="auto"/>
            <w:left w:val="none" w:sz="0" w:space="0" w:color="auto"/>
            <w:bottom w:val="none" w:sz="0" w:space="0" w:color="auto"/>
            <w:right w:val="none" w:sz="0" w:space="0" w:color="auto"/>
          </w:divBdr>
        </w:div>
        <w:div w:id="333150125">
          <w:marLeft w:val="480"/>
          <w:marRight w:val="0"/>
          <w:marTop w:val="0"/>
          <w:marBottom w:val="0"/>
          <w:divBdr>
            <w:top w:val="none" w:sz="0" w:space="0" w:color="auto"/>
            <w:left w:val="none" w:sz="0" w:space="0" w:color="auto"/>
            <w:bottom w:val="none" w:sz="0" w:space="0" w:color="auto"/>
            <w:right w:val="none" w:sz="0" w:space="0" w:color="auto"/>
          </w:divBdr>
        </w:div>
        <w:div w:id="401484930">
          <w:marLeft w:val="480"/>
          <w:marRight w:val="0"/>
          <w:marTop w:val="0"/>
          <w:marBottom w:val="0"/>
          <w:divBdr>
            <w:top w:val="none" w:sz="0" w:space="0" w:color="auto"/>
            <w:left w:val="none" w:sz="0" w:space="0" w:color="auto"/>
            <w:bottom w:val="none" w:sz="0" w:space="0" w:color="auto"/>
            <w:right w:val="none" w:sz="0" w:space="0" w:color="auto"/>
          </w:divBdr>
        </w:div>
        <w:div w:id="723338518">
          <w:marLeft w:val="480"/>
          <w:marRight w:val="0"/>
          <w:marTop w:val="0"/>
          <w:marBottom w:val="0"/>
          <w:divBdr>
            <w:top w:val="none" w:sz="0" w:space="0" w:color="auto"/>
            <w:left w:val="none" w:sz="0" w:space="0" w:color="auto"/>
            <w:bottom w:val="none" w:sz="0" w:space="0" w:color="auto"/>
            <w:right w:val="none" w:sz="0" w:space="0" w:color="auto"/>
          </w:divBdr>
        </w:div>
        <w:div w:id="1981570338">
          <w:marLeft w:val="480"/>
          <w:marRight w:val="0"/>
          <w:marTop w:val="0"/>
          <w:marBottom w:val="0"/>
          <w:divBdr>
            <w:top w:val="none" w:sz="0" w:space="0" w:color="auto"/>
            <w:left w:val="none" w:sz="0" w:space="0" w:color="auto"/>
            <w:bottom w:val="none" w:sz="0" w:space="0" w:color="auto"/>
            <w:right w:val="none" w:sz="0" w:space="0" w:color="auto"/>
          </w:divBdr>
        </w:div>
        <w:div w:id="591552062">
          <w:marLeft w:val="480"/>
          <w:marRight w:val="0"/>
          <w:marTop w:val="0"/>
          <w:marBottom w:val="0"/>
          <w:divBdr>
            <w:top w:val="none" w:sz="0" w:space="0" w:color="auto"/>
            <w:left w:val="none" w:sz="0" w:space="0" w:color="auto"/>
            <w:bottom w:val="none" w:sz="0" w:space="0" w:color="auto"/>
            <w:right w:val="none" w:sz="0" w:space="0" w:color="auto"/>
          </w:divBdr>
        </w:div>
        <w:div w:id="945388431">
          <w:marLeft w:val="480"/>
          <w:marRight w:val="0"/>
          <w:marTop w:val="0"/>
          <w:marBottom w:val="0"/>
          <w:divBdr>
            <w:top w:val="none" w:sz="0" w:space="0" w:color="auto"/>
            <w:left w:val="none" w:sz="0" w:space="0" w:color="auto"/>
            <w:bottom w:val="none" w:sz="0" w:space="0" w:color="auto"/>
            <w:right w:val="none" w:sz="0" w:space="0" w:color="auto"/>
          </w:divBdr>
        </w:div>
        <w:div w:id="1045174741">
          <w:marLeft w:val="480"/>
          <w:marRight w:val="0"/>
          <w:marTop w:val="0"/>
          <w:marBottom w:val="0"/>
          <w:divBdr>
            <w:top w:val="none" w:sz="0" w:space="0" w:color="auto"/>
            <w:left w:val="none" w:sz="0" w:space="0" w:color="auto"/>
            <w:bottom w:val="none" w:sz="0" w:space="0" w:color="auto"/>
            <w:right w:val="none" w:sz="0" w:space="0" w:color="auto"/>
          </w:divBdr>
        </w:div>
        <w:div w:id="128204516">
          <w:marLeft w:val="480"/>
          <w:marRight w:val="0"/>
          <w:marTop w:val="0"/>
          <w:marBottom w:val="0"/>
          <w:divBdr>
            <w:top w:val="none" w:sz="0" w:space="0" w:color="auto"/>
            <w:left w:val="none" w:sz="0" w:space="0" w:color="auto"/>
            <w:bottom w:val="none" w:sz="0" w:space="0" w:color="auto"/>
            <w:right w:val="none" w:sz="0" w:space="0" w:color="auto"/>
          </w:divBdr>
        </w:div>
        <w:div w:id="1582443052">
          <w:marLeft w:val="480"/>
          <w:marRight w:val="0"/>
          <w:marTop w:val="0"/>
          <w:marBottom w:val="0"/>
          <w:divBdr>
            <w:top w:val="none" w:sz="0" w:space="0" w:color="auto"/>
            <w:left w:val="none" w:sz="0" w:space="0" w:color="auto"/>
            <w:bottom w:val="none" w:sz="0" w:space="0" w:color="auto"/>
            <w:right w:val="none" w:sz="0" w:space="0" w:color="auto"/>
          </w:divBdr>
        </w:div>
        <w:div w:id="1994677830">
          <w:marLeft w:val="480"/>
          <w:marRight w:val="0"/>
          <w:marTop w:val="0"/>
          <w:marBottom w:val="0"/>
          <w:divBdr>
            <w:top w:val="none" w:sz="0" w:space="0" w:color="auto"/>
            <w:left w:val="none" w:sz="0" w:space="0" w:color="auto"/>
            <w:bottom w:val="none" w:sz="0" w:space="0" w:color="auto"/>
            <w:right w:val="none" w:sz="0" w:space="0" w:color="auto"/>
          </w:divBdr>
        </w:div>
        <w:div w:id="36397652">
          <w:marLeft w:val="480"/>
          <w:marRight w:val="0"/>
          <w:marTop w:val="0"/>
          <w:marBottom w:val="0"/>
          <w:divBdr>
            <w:top w:val="none" w:sz="0" w:space="0" w:color="auto"/>
            <w:left w:val="none" w:sz="0" w:space="0" w:color="auto"/>
            <w:bottom w:val="none" w:sz="0" w:space="0" w:color="auto"/>
            <w:right w:val="none" w:sz="0" w:space="0" w:color="auto"/>
          </w:divBdr>
        </w:div>
        <w:div w:id="1210190839">
          <w:marLeft w:val="480"/>
          <w:marRight w:val="0"/>
          <w:marTop w:val="0"/>
          <w:marBottom w:val="0"/>
          <w:divBdr>
            <w:top w:val="none" w:sz="0" w:space="0" w:color="auto"/>
            <w:left w:val="none" w:sz="0" w:space="0" w:color="auto"/>
            <w:bottom w:val="none" w:sz="0" w:space="0" w:color="auto"/>
            <w:right w:val="none" w:sz="0" w:space="0" w:color="auto"/>
          </w:divBdr>
        </w:div>
        <w:div w:id="504899064">
          <w:marLeft w:val="480"/>
          <w:marRight w:val="0"/>
          <w:marTop w:val="0"/>
          <w:marBottom w:val="0"/>
          <w:divBdr>
            <w:top w:val="none" w:sz="0" w:space="0" w:color="auto"/>
            <w:left w:val="none" w:sz="0" w:space="0" w:color="auto"/>
            <w:bottom w:val="none" w:sz="0" w:space="0" w:color="auto"/>
            <w:right w:val="none" w:sz="0" w:space="0" w:color="auto"/>
          </w:divBdr>
        </w:div>
        <w:div w:id="19599066">
          <w:marLeft w:val="480"/>
          <w:marRight w:val="0"/>
          <w:marTop w:val="0"/>
          <w:marBottom w:val="0"/>
          <w:divBdr>
            <w:top w:val="none" w:sz="0" w:space="0" w:color="auto"/>
            <w:left w:val="none" w:sz="0" w:space="0" w:color="auto"/>
            <w:bottom w:val="none" w:sz="0" w:space="0" w:color="auto"/>
            <w:right w:val="none" w:sz="0" w:space="0" w:color="auto"/>
          </w:divBdr>
        </w:div>
        <w:div w:id="389620203">
          <w:marLeft w:val="480"/>
          <w:marRight w:val="0"/>
          <w:marTop w:val="0"/>
          <w:marBottom w:val="0"/>
          <w:divBdr>
            <w:top w:val="none" w:sz="0" w:space="0" w:color="auto"/>
            <w:left w:val="none" w:sz="0" w:space="0" w:color="auto"/>
            <w:bottom w:val="none" w:sz="0" w:space="0" w:color="auto"/>
            <w:right w:val="none" w:sz="0" w:space="0" w:color="auto"/>
          </w:divBdr>
        </w:div>
        <w:div w:id="1190528103">
          <w:marLeft w:val="480"/>
          <w:marRight w:val="0"/>
          <w:marTop w:val="0"/>
          <w:marBottom w:val="0"/>
          <w:divBdr>
            <w:top w:val="none" w:sz="0" w:space="0" w:color="auto"/>
            <w:left w:val="none" w:sz="0" w:space="0" w:color="auto"/>
            <w:bottom w:val="none" w:sz="0" w:space="0" w:color="auto"/>
            <w:right w:val="none" w:sz="0" w:space="0" w:color="auto"/>
          </w:divBdr>
        </w:div>
        <w:div w:id="1335113976">
          <w:marLeft w:val="480"/>
          <w:marRight w:val="0"/>
          <w:marTop w:val="0"/>
          <w:marBottom w:val="0"/>
          <w:divBdr>
            <w:top w:val="none" w:sz="0" w:space="0" w:color="auto"/>
            <w:left w:val="none" w:sz="0" w:space="0" w:color="auto"/>
            <w:bottom w:val="none" w:sz="0" w:space="0" w:color="auto"/>
            <w:right w:val="none" w:sz="0" w:space="0" w:color="auto"/>
          </w:divBdr>
        </w:div>
        <w:div w:id="413740966">
          <w:marLeft w:val="480"/>
          <w:marRight w:val="0"/>
          <w:marTop w:val="0"/>
          <w:marBottom w:val="0"/>
          <w:divBdr>
            <w:top w:val="none" w:sz="0" w:space="0" w:color="auto"/>
            <w:left w:val="none" w:sz="0" w:space="0" w:color="auto"/>
            <w:bottom w:val="none" w:sz="0" w:space="0" w:color="auto"/>
            <w:right w:val="none" w:sz="0" w:space="0" w:color="auto"/>
          </w:divBdr>
        </w:div>
        <w:div w:id="1553349065">
          <w:marLeft w:val="480"/>
          <w:marRight w:val="0"/>
          <w:marTop w:val="0"/>
          <w:marBottom w:val="0"/>
          <w:divBdr>
            <w:top w:val="none" w:sz="0" w:space="0" w:color="auto"/>
            <w:left w:val="none" w:sz="0" w:space="0" w:color="auto"/>
            <w:bottom w:val="none" w:sz="0" w:space="0" w:color="auto"/>
            <w:right w:val="none" w:sz="0" w:space="0" w:color="auto"/>
          </w:divBdr>
        </w:div>
        <w:div w:id="867912661">
          <w:marLeft w:val="480"/>
          <w:marRight w:val="0"/>
          <w:marTop w:val="0"/>
          <w:marBottom w:val="0"/>
          <w:divBdr>
            <w:top w:val="none" w:sz="0" w:space="0" w:color="auto"/>
            <w:left w:val="none" w:sz="0" w:space="0" w:color="auto"/>
            <w:bottom w:val="none" w:sz="0" w:space="0" w:color="auto"/>
            <w:right w:val="none" w:sz="0" w:space="0" w:color="auto"/>
          </w:divBdr>
        </w:div>
        <w:div w:id="395786471">
          <w:marLeft w:val="480"/>
          <w:marRight w:val="0"/>
          <w:marTop w:val="0"/>
          <w:marBottom w:val="0"/>
          <w:divBdr>
            <w:top w:val="none" w:sz="0" w:space="0" w:color="auto"/>
            <w:left w:val="none" w:sz="0" w:space="0" w:color="auto"/>
            <w:bottom w:val="none" w:sz="0" w:space="0" w:color="auto"/>
            <w:right w:val="none" w:sz="0" w:space="0" w:color="auto"/>
          </w:divBdr>
        </w:div>
        <w:div w:id="80030400">
          <w:marLeft w:val="480"/>
          <w:marRight w:val="0"/>
          <w:marTop w:val="0"/>
          <w:marBottom w:val="0"/>
          <w:divBdr>
            <w:top w:val="none" w:sz="0" w:space="0" w:color="auto"/>
            <w:left w:val="none" w:sz="0" w:space="0" w:color="auto"/>
            <w:bottom w:val="none" w:sz="0" w:space="0" w:color="auto"/>
            <w:right w:val="none" w:sz="0" w:space="0" w:color="auto"/>
          </w:divBdr>
        </w:div>
        <w:div w:id="161046373">
          <w:marLeft w:val="480"/>
          <w:marRight w:val="0"/>
          <w:marTop w:val="0"/>
          <w:marBottom w:val="0"/>
          <w:divBdr>
            <w:top w:val="none" w:sz="0" w:space="0" w:color="auto"/>
            <w:left w:val="none" w:sz="0" w:space="0" w:color="auto"/>
            <w:bottom w:val="none" w:sz="0" w:space="0" w:color="auto"/>
            <w:right w:val="none" w:sz="0" w:space="0" w:color="auto"/>
          </w:divBdr>
        </w:div>
        <w:div w:id="716123910">
          <w:marLeft w:val="480"/>
          <w:marRight w:val="0"/>
          <w:marTop w:val="0"/>
          <w:marBottom w:val="0"/>
          <w:divBdr>
            <w:top w:val="none" w:sz="0" w:space="0" w:color="auto"/>
            <w:left w:val="none" w:sz="0" w:space="0" w:color="auto"/>
            <w:bottom w:val="none" w:sz="0" w:space="0" w:color="auto"/>
            <w:right w:val="none" w:sz="0" w:space="0" w:color="auto"/>
          </w:divBdr>
        </w:div>
        <w:div w:id="153450625">
          <w:marLeft w:val="480"/>
          <w:marRight w:val="0"/>
          <w:marTop w:val="0"/>
          <w:marBottom w:val="0"/>
          <w:divBdr>
            <w:top w:val="none" w:sz="0" w:space="0" w:color="auto"/>
            <w:left w:val="none" w:sz="0" w:space="0" w:color="auto"/>
            <w:bottom w:val="none" w:sz="0" w:space="0" w:color="auto"/>
            <w:right w:val="none" w:sz="0" w:space="0" w:color="auto"/>
          </w:divBdr>
        </w:div>
        <w:div w:id="599066781">
          <w:marLeft w:val="480"/>
          <w:marRight w:val="0"/>
          <w:marTop w:val="0"/>
          <w:marBottom w:val="0"/>
          <w:divBdr>
            <w:top w:val="none" w:sz="0" w:space="0" w:color="auto"/>
            <w:left w:val="none" w:sz="0" w:space="0" w:color="auto"/>
            <w:bottom w:val="none" w:sz="0" w:space="0" w:color="auto"/>
            <w:right w:val="none" w:sz="0" w:space="0" w:color="auto"/>
          </w:divBdr>
        </w:div>
        <w:div w:id="1975257835">
          <w:marLeft w:val="480"/>
          <w:marRight w:val="0"/>
          <w:marTop w:val="0"/>
          <w:marBottom w:val="0"/>
          <w:divBdr>
            <w:top w:val="none" w:sz="0" w:space="0" w:color="auto"/>
            <w:left w:val="none" w:sz="0" w:space="0" w:color="auto"/>
            <w:bottom w:val="none" w:sz="0" w:space="0" w:color="auto"/>
            <w:right w:val="none" w:sz="0" w:space="0" w:color="auto"/>
          </w:divBdr>
        </w:div>
        <w:div w:id="867371046">
          <w:marLeft w:val="480"/>
          <w:marRight w:val="0"/>
          <w:marTop w:val="0"/>
          <w:marBottom w:val="0"/>
          <w:divBdr>
            <w:top w:val="none" w:sz="0" w:space="0" w:color="auto"/>
            <w:left w:val="none" w:sz="0" w:space="0" w:color="auto"/>
            <w:bottom w:val="none" w:sz="0" w:space="0" w:color="auto"/>
            <w:right w:val="none" w:sz="0" w:space="0" w:color="auto"/>
          </w:divBdr>
        </w:div>
        <w:div w:id="285041983">
          <w:marLeft w:val="480"/>
          <w:marRight w:val="0"/>
          <w:marTop w:val="0"/>
          <w:marBottom w:val="0"/>
          <w:divBdr>
            <w:top w:val="none" w:sz="0" w:space="0" w:color="auto"/>
            <w:left w:val="none" w:sz="0" w:space="0" w:color="auto"/>
            <w:bottom w:val="none" w:sz="0" w:space="0" w:color="auto"/>
            <w:right w:val="none" w:sz="0" w:space="0" w:color="auto"/>
          </w:divBdr>
        </w:div>
        <w:div w:id="1523322162">
          <w:marLeft w:val="480"/>
          <w:marRight w:val="0"/>
          <w:marTop w:val="0"/>
          <w:marBottom w:val="0"/>
          <w:divBdr>
            <w:top w:val="none" w:sz="0" w:space="0" w:color="auto"/>
            <w:left w:val="none" w:sz="0" w:space="0" w:color="auto"/>
            <w:bottom w:val="none" w:sz="0" w:space="0" w:color="auto"/>
            <w:right w:val="none" w:sz="0" w:space="0" w:color="auto"/>
          </w:divBdr>
        </w:div>
        <w:div w:id="1880897217">
          <w:marLeft w:val="480"/>
          <w:marRight w:val="0"/>
          <w:marTop w:val="0"/>
          <w:marBottom w:val="0"/>
          <w:divBdr>
            <w:top w:val="none" w:sz="0" w:space="0" w:color="auto"/>
            <w:left w:val="none" w:sz="0" w:space="0" w:color="auto"/>
            <w:bottom w:val="none" w:sz="0" w:space="0" w:color="auto"/>
            <w:right w:val="none" w:sz="0" w:space="0" w:color="auto"/>
          </w:divBdr>
        </w:div>
        <w:div w:id="1358771488">
          <w:marLeft w:val="480"/>
          <w:marRight w:val="0"/>
          <w:marTop w:val="0"/>
          <w:marBottom w:val="0"/>
          <w:divBdr>
            <w:top w:val="none" w:sz="0" w:space="0" w:color="auto"/>
            <w:left w:val="none" w:sz="0" w:space="0" w:color="auto"/>
            <w:bottom w:val="none" w:sz="0" w:space="0" w:color="auto"/>
            <w:right w:val="none" w:sz="0" w:space="0" w:color="auto"/>
          </w:divBdr>
        </w:div>
        <w:div w:id="1781101796">
          <w:marLeft w:val="480"/>
          <w:marRight w:val="0"/>
          <w:marTop w:val="0"/>
          <w:marBottom w:val="0"/>
          <w:divBdr>
            <w:top w:val="none" w:sz="0" w:space="0" w:color="auto"/>
            <w:left w:val="none" w:sz="0" w:space="0" w:color="auto"/>
            <w:bottom w:val="none" w:sz="0" w:space="0" w:color="auto"/>
            <w:right w:val="none" w:sz="0" w:space="0" w:color="auto"/>
          </w:divBdr>
        </w:div>
        <w:div w:id="1824737897">
          <w:marLeft w:val="480"/>
          <w:marRight w:val="0"/>
          <w:marTop w:val="0"/>
          <w:marBottom w:val="0"/>
          <w:divBdr>
            <w:top w:val="none" w:sz="0" w:space="0" w:color="auto"/>
            <w:left w:val="none" w:sz="0" w:space="0" w:color="auto"/>
            <w:bottom w:val="none" w:sz="0" w:space="0" w:color="auto"/>
            <w:right w:val="none" w:sz="0" w:space="0" w:color="auto"/>
          </w:divBdr>
        </w:div>
        <w:div w:id="70273175">
          <w:marLeft w:val="480"/>
          <w:marRight w:val="0"/>
          <w:marTop w:val="0"/>
          <w:marBottom w:val="0"/>
          <w:divBdr>
            <w:top w:val="none" w:sz="0" w:space="0" w:color="auto"/>
            <w:left w:val="none" w:sz="0" w:space="0" w:color="auto"/>
            <w:bottom w:val="none" w:sz="0" w:space="0" w:color="auto"/>
            <w:right w:val="none" w:sz="0" w:space="0" w:color="auto"/>
          </w:divBdr>
        </w:div>
        <w:div w:id="984822396">
          <w:marLeft w:val="480"/>
          <w:marRight w:val="0"/>
          <w:marTop w:val="0"/>
          <w:marBottom w:val="0"/>
          <w:divBdr>
            <w:top w:val="none" w:sz="0" w:space="0" w:color="auto"/>
            <w:left w:val="none" w:sz="0" w:space="0" w:color="auto"/>
            <w:bottom w:val="none" w:sz="0" w:space="0" w:color="auto"/>
            <w:right w:val="none" w:sz="0" w:space="0" w:color="auto"/>
          </w:divBdr>
        </w:div>
        <w:div w:id="1941331478">
          <w:marLeft w:val="480"/>
          <w:marRight w:val="0"/>
          <w:marTop w:val="0"/>
          <w:marBottom w:val="0"/>
          <w:divBdr>
            <w:top w:val="none" w:sz="0" w:space="0" w:color="auto"/>
            <w:left w:val="none" w:sz="0" w:space="0" w:color="auto"/>
            <w:bottom w:val="none" w:sz="0" w:space="0" w:color="auto"/>
            <w:right w:val="none" w:sz="0" w:space="0" w:color="auto"/>
          </w:divBdr>
        </w:div>
        <w:div w:id="1032339492">
          <w:marLeft w:val="480"/>
          <w:marRight w:val="0"/>
          <w:marTop w:val="0"/>
          <w:marBottom w:val="0"/>
          <w:divBdr>
            <w:top w:val="none" w:sz="0" w:space="0" w:color="auto"/>
            <w:left w:val="none" w:sz="0" w:space="0" w:color="auto"/>
            <w:bottom w:val="none" w:sz="0" w:space="0" w:color="auto"/>
            <w:right w:val="none" w:sz="0" w:space="0" w:color="auto"/>
          </w:divBdr>
        </w:div>
        <w:div w:id="1546523322">
          <w:marLeft w:val="480"/>
          <w:marRight w:val="0"/>
          <w:marTop w:val="0"/>
          <w:marBottom w:val="0"/>
          <w:divBdr>
            <w:top w:val="none" w:sz="0" w:space="0" w:color="auto"/>
            <w:left w:val="none" w:sz="0" w:space="0" w:color="auto"/>
            <w:bottom w:val="none" w:sz="0" w:space="0" w:color="auto"/>
            <w:right w:val="none" w:sz="0" w:space="0" w:color="auto"/>
          </w:divBdr>
        </w:div>
        <w:div w:id="818570959">
          <w:marLeft w:val="480"/>
          <w:marRight w:val="0"/>
          <w:marTop w:val="0"/>
          <w:marBottom w:val="0"/>
          <w:divBdr>
            <w:top w:val="none" w:sz="0" w:space="0" w:color="auto"/>
            <w:left w:val="none" w:sz="0" w:space="0" w:color="auto"/>
            <w:bottom w:val="none" w:sz="0" w:space="0" w:color="auto"/>
            <w:right w:val="none" w:sz="0" w:space="0" w:color="auto"/>
          </w:divBdr>
        </w:div>
        <w:div w:id="1326056116">
          <w:marLeft w:val="480"/>
          <w:marRight w:val="0"/>
          <w:marTop w:val="0"/>
          <w:marBottom w:val="0"/>
          <w:divBdr>
            <w:top w:val="none" w:sz="0" w:space="0" w:color="auto"/>
            <w:left w:val="none" w:sz="0" w:space="0" w:color="auto"/>
            <w:bottom w:val="none" w:sz="0" w:space="0" w:color="auto"/>
            <w:right w:val="none" w:sz="0" w:space="0" w:color="auto"/>
          </w:divBdr>
        </w:div>
        <w:div w:id="896012176">
          <w:marLeft w:val="480"/>
          <w:marRight w:val="0"/>
          <w:marTop w:val="0"/>
          <w:marBottom w:val="0"/>
          <w:divBdr>
            <w:top w:val="none" w:sz="0" w:space="0" w:color="auto"/>
            <w:left w:val="none" w:sz="0" w:space="0" w:color="auto"/>
            <w:bottom w:val="none" w:sz="0" w:space="0" w:color="auto"/>
            <w:right w:val="none" w:sz="0" w:space="0" w:color="auto"/>
          </w:divBdr>
        </w:div>
        <w:div w:id="29502595">
          <w:marLeft w:val="480"/>
          <w:marRight w:val="0"/>
          <w:marTop w:val="0"/>
          <w:marBottom w:val="0"/>
          <w:divBdr>
            <w:top w:val="none" w:sz="0" w:space="0" w:color="auto"/>
            <w:left w:val="none" w:sz="0" w:space="0" w:color="auto"/>
            <w:bottom w:val="none" w:sz="0" w:space="0" w:color="auto"/>
            <w:right w:val="none" w:sz="0" w:space="0" w:color="auto"/>
          </w:divBdr>
        </w:div>
        <w:div w:id="260989370">
          <w:marLeft w:val="480"/>
          <w:marRight w:val="0"/>
          <w:marTop w:val="0"/>
          <w:marBottom w:val="0"/>
          <w:divBdr>
            <w:top w:val="none" w:sz="0" w:space="0" w:color="auto"/>
            <w:left w:val="none" w:sz="0" w:space="0" w:color="auto"/>
            <w:bottom w:val="none" w:sz="0" w:space="0" w:color="auto"/>
            <w:right w:val="none" w:sz="0" w:space="0" w:color="auto"/>
          </w:divBdr>
        </w:div>
        <w:div w:id="1948654532">
          <w:marLeft w:val="480"/>
          <w:marRight w:val="0"/>
          <w:marTop w:val="0"/>
          <w:marBottom w:val="0"/>
          <w:divBdr>
            <w:top w:val="none" w:sz="0" w:space="0" w:color="auto"/>
            <w:left w:val="none" w:sz="0" w:space="0" w:color="auto"/>
            <w:bottom w:val="none" w:sz="0" w:space="0" w:color="auto"/>
            <w:right w:val="none" w:sz="0" w:space="0" w:color="auto"/>
          </w:divBdr>
        </w:div>
        <w:div w:id="1698265101">
          <w:marLeft w:val="480"/>
          <w:marRight w:val="0"/>
          <w:marTop w:val="0"/>
          <w:marBottom w:val="0"/>
          <w:divBdr>
            <w:top w:val="none" w:sz="0" w:space="0" w:color="auto"/>
            <w:left w:val="none" w:sz="0" w:space="0" w:color="auto"/>
            <w:bottom w:val="none" w:sz="0" w:space="0" w:color="auto"/>
            <w:right w:val="none" w:sz="0" w:space="0" w:color="auto"/>
          </w:divBdr>
        </w:div>
        <w:div w:id="1919359988">
          <w:marLeft w:val="480"/>
          <w:marRight w:val="0"/>
          <w:marTop w:val="0"/>
          <w:marBottom w:val="0"/>
          <w:divBdr>
            <w:top w:val="none" w:sz="0" w:space="0" w:color="auto"/>
            <w:left w:val="none" w:sz="0" w:space="0" w:color="auto"/>
            <w:bottom w:val="none" w:sz="0" w:space="0" w:color="auto"/>
            <w:right w:val="none" w:sz="0" w:space="0" w:color="auto"/>
          </w:divBdr>
        </w:div>
        <w:div w:id="1299526879">
          <w:marLeft w:val="480"/>
          <w:marRight w:val="0"/>
          <w:marTop w:val="0"/>
          <w:marBottom w:val="0"/>
          <w:divBdr>
            <w:top w:val="none" w:sz="0" w:space="0" w:color="auto"/>
            <w:left w:val="none" w:sz="0" w:space="0" w:color="auto"/>
            <w:bottom w:val="none" w:sz="0" w:space="0" w:color="auto"/>
            <w:right w:val="none" w:sz="0" w:space="0" w:color="auto"/>
          </w:divBdr>
        </w:div>
        <w:div w:id="496074079">
          <w:marLeft w:val="480"/>
          <w:marRight w:val="0"/>
          <w:marTop w:val="0"/>
          <w:marBottom w:val="0"/>
          <w:divBdr>
            <w:top w:val="none" w:sz="0" w:space="0" w:color="auto"/>
            <w:left w:val="none" w:sz="0" w:space="0" w:color="auto"/>
            <w:bottom w:val="none" w:sz="0" w:space="0" w:color="auto"/>
            <w:right w:val="none" w:sz="0" w:space="0" w:color="auto"/>
          </w:divBdr>
        </w:div>
        <w:div w:id="1711806943">
          <w:marLeft w:val="480"/>
          <w:marRight w:val="0"/>
          <w:marTop w:val="0"/>
          <w:marBottom w:val="0"/>
          <w:divBdr>
            <w:top w:val="none" w:sz="0" w:space="0" w:color="auto"/>
            <w:left w:val="none" w:sz="0" w:space="0" w:color="auto"/>
            <w:bottom w:val="none" w:sz="0" w:space="0" w:color="auto"/>
            <w:right w:val="none" w:sz="0" w:space="0" w:color="auto"/>
          </w:divBdr>
        </w:div>
        <w:div w:id="413360634">
          <w:marLeft w:val="480"/>
          <w:marRight w:val="0"/>
          <w:marTop w:val="0"/>
          <w:marBottom w:val="0"/>
          <w:divBdr>
            <w:top w:val="none" w:sz="0" w:space="0" w:color="auto"/>
            <w:left w:val="none" w:sz="0" w:space="0" w:color="auto"/>
            <w:bottom w:val="none" w:sz="0" w:space="0" w:color="auto"/>
            <w:right w:val="none" w:sz="0" w:space="0" w:color="auto"/>
          </w:divBdr>
        </w:div>
        <w:div w:id="1795831840">
          <w:marLeft w:val="480"/>
          <w:marRight w:val="0"/>
          <w:marTop w:val="0"/>
          <w:marBottom w:val="0"/>
          <w:divBdr>
            <w:top w:val="none" w:sz="0" w:space="0" w:color="auto"/>
            <w:left w:val="none" w:sz="0" w:space="0" w:color="auto"/>
            <w:bottom w:val="none" w:sz="0" w:space="0" w:color="auto"/>
            <w:right w:val="none" w:sz="0" w:space="0" w:color="auto"/>
          </w:divBdr>
        </w:div>
        <w:div w:id="1892765051">
          <w:marLeft w:val="480"/>
          <w:marRight w:val="0"/>
          <w:marTop w:val="0"/>
          <w:marBottom w:val="0"/>
          <w:divBdr>
            <w:top w:val="none" w:sz="0" w:space="0" w:color="auto"/>
            <w:left w:val="none" w:sz="0" w:space="0" w:color="auto"/>
            <w:bottom w:val="none" w:sz="0" w:space="0" w:color="auto"/>
            <w:right w:val="none" w:sz="0" w:space="0" w:color="auto"/>
          </w:divBdr>
        </w:div>
        <w:div w:id="1132210682">
          <w:marLeft w:val="480"/>
          <w:marRight w:val="0"/>
          <w:marTop w:val="0"/>
          <w:marBottom w:val="0"/>
          <w:divBdr>
            <w:top w:val="none" w:sz="0" w:space="0" w:color="auto"/>
            <w:left w:val="none" w:sz="0" w:space="0" w:color="auto"/>
            <w:bottom w:val="none" w:sz="0" w:space="0" w:color="auto"/>
            <w:right w:val="none" w:sz="0" w:space="0" w:color="auto"/>
          </w:divBdr>
        </w:div>
      </w:divsChild>
    </w:div>
    <w:div w:id="715276233">
      <w:bodyDiv w:val="1"/>
      <w:marLeft w:val="0"/>
      <w:marRight w:val="0"/>
      <w:marTop w:val="0"/>
      <w:marBottom w:val="0"/>
      <w:divBdr>
        <w:top w:val="none" w:sz="0" w:space="0" w:color="auto"/>
        <w:left w:val="none" w:sz="0" w:space="0" w:color="auto"/>
        <w:bottom w:val="none" w:sz="0" w:space="0" w:color="auto"/>
        <w:right w:val="none" w:sz="0" w:space="0" w:color="auto"/>
      </w:divBdr>
      <w:divsChild>
        <w:div w:id="9795986">
          <w:marLeft w:val="640"/>
          <w:marRight w:val="0"/>
          <w:marTop w:val="0"/>
          <w:marBottom w:val="0"/>
          <w:divBdr>
            <w:top w:val="none" w:sz="0" w:space="0" w:color="auto"/>
            <w:left w:val="none" w:sz="0" w:space="0" w:color="auto"/>
            <w:bottom w:val="none" w:sz="0" w:space="0" w:color="auto"/>
            <w:right w:val="none" w:sz="0" w:space="0" w:color="auto"/>
          </w:divBdr>
        </w:div>
        <w:div w:id="44530905">
          <w:marLeft w:val="640"/>
          <w:marRight w:val="0"/>
          <w:marTop w:val="0"/>
          <w:marBottom w:val="0"/>
          <w:divBdr>
            <w:top w:val="none" w:sz="0" w:space="0" w:color="auto"/>
            <w:left w:val="none" w:sz="0" w:space="0" w:color="auto"/>
            <w:bottom w:val="none" w:sz="0" w:space="0" w:color="auto"/>
            <w:right w:val="none" w:sz="0" w:space="0" w:color="auto"/>
          </w:divBdr>
        </w:div>
        <w:div w:id="57559152">
          <w:marLeft w:val="640"/>
          <w:marRight w:val="0"/>
          <w:marTop w:val="0"/>
          <w:marBottom w:val="0"/>
          <w:divBdr>
            <w:top w:val="none" w:sz="0" w:space="0" w:color="auto"/>
            <w:left w:val="none" w:sz="0" w:space="0" w:color="auto"/>
            <w:bottom w:val="none" w:sz="0" w:space="0" w:color="auto"/>
            <w:right w:val="none" w:sz="0" w:space="0" w:color="auto"/>
          </w:divBdr>
        </w:div>
        <w:div w:id="101921632">
          <w:marLeft w:val="640"/>
          <w:marRight w:val="0"/>
          <w:marTop w:val="0"/>
          <w:marBottom w:val="0"/>
          <w:divBdr>
            <w:top w:val="none" w:sz="0" w:space="0" w:color="auto"/>
            <w:left w:val="none" w:sz="0" w:space="0" w:color="auto"/>
            <w:bottom w:val="none" w:sz="0" w:space="0" w:color="auto"/>
            <w:right w:val="none" w:sz="0" w:space="0" w:color="auto"/>
          </w:divBdr>
        </w:div>
        <w:div w:id="118497457">
          <w:marLeft w:val="640"/>
          <w:marRight w:val="0"/>
          <w:marTop w:val="0"/>
          <w:marBottom w:val="0"/>
          <w:divBdr>
            <w:top w:val="none" w:sz="0" w:space="0" w:color="auto"/>
            <w:left w:val="none" w:sz="0" w:space="0" w:color="auto"/>
            <w:bottom w:val="none" w:sz="0" w:space="0" w:color="auto"/>
            <w:right w:val="none" w:sz="0" w:space="0" w:color="auto"/>
          </w:divBdr>
        </w:div>
        <w:div w:id="143200034">
          <w:marLeft w:val="640"/>
          <w:marRight w:val="0"/>
          <w:marTop w:val="0"/>
          <w:marBottom w:val="0"/>
          <w:divBdr>
            <w:top w:val="none" w:sz="0" w:space="0" w:color="auto"/>
            <w:left w:val="none" w:sz="0" w:space="0" w:color="auto"/>
            <w:bottom w:val="none" w:sz="0" w:space="0" w:color="auto"/>
            <w:right w:val="none" w:sz="0" w:space="0" w:color="auto"/>
          </w:divBdr>
        </w:div>
        <w:div w:id="144469058">
          <w:marLeft w:val="640"/>
          <w:marRight w:val="0"/>
          <w:marTop w:val="0"/>
          <w:marBottom w:val="0"/>
          <w:divBdr>
            <w:top w:val="none" w:sz="0" w:space="0" w:color="auto"/>
            <w:left w:val="none" w:sz="0" w:space="0" w:color="auto"/>
            <w:bottom w:val="none" w:sz="0" w:space="0" w:color="auto"/>
            <w:right w:val="none" w:sz="0" w:space="0" w:color="auto"/>
          </w:divBdr>
        </w:div>
        <w:div w:id="168641500">
          <w:marLeft w:val="640"/>
          <w:marRight w:val="0"/>
          <w:marTop w:val="0"/>
          <w:marBottom w:val="0"/>
          <w:divBdr>
            <w:top w:val="none" w:sz="0" w:space="0" w:color="auto"/>
            <w:left w:val="none" w:sz="0" w:space="0" w:color="auto"/>
            <w:bottom w:val="none" w:sz="0" w:space="0" w:color="auto"/>
            <w:right w:val="none" w:sz="0" w:space="0" w:color="auto"/>
          </w:divBdr>
        </w:div>
        <w:div w:id="174660244">
          <w:marLeft w:val="640"/>
          <w:marRight w:val="0"/>
          <w:marTop w:val="0"/>
          <w:marBottom w:val="0"/>
          <w:divBdr>
            <w:top w:val="none" w:sz="0" w:space="0" w:color="auto"/>
            <w:left w:val="none" w:sz="0" w:space="0" w:color="auto"/>
            <w:bottom w:val="none" w:sz="0" w:space="0" w:color="auto"/>
            <w:right w:val="none" w:sz="0" w:space="0" w:color="auto"/>
          </w:divBdr>
        </w:div>
        <w:div w:id="208078402">
          <w:marLeft w:val="640"/>
          <w:marRight w:val="0"/>
          <w:marTop w:val="0"/>
          <w:marBottom w:val="0"/>
          <w:divBdr>
            <w:top w:val="none" w:sz="0" w:space="0" w:color="auto"/>
            <w:left w:val="none" w:sz="0" w:space="0" w:color="auto"/>
            <w:bottom w:val="none" w:sz="0" w:space="0" w:color="auto"/>
            <w:right w:val="none" w:sz="0" w:space="0" w:color="auto"/>
          </w:divBdr>
        </w:div>
        <w:div w:id="212038283">
          <w:marLeft w:val="640"/>
          <w:marRight w:val="0"/>
          <w:marTop w:val="0"/>
          <w:marBottom w:val="0"/>
          <w:divBdr>
            <w:top w:val="none" w:sz="0" w:space="0" w:color="auto"/>
            <w:left w:val="none" w:sz="0" w:space="0" w:color="auto"/>
            <w:bottom w:val="none" w:sz="0" w:space="0" w:color="auto"/>
            <w:right w:val="none" w:sz="0" w:space="0" w:color="auto"/>
          </w:divBdr>
        </w:div>
        <w:div w:id="232082865">
          <w:marLeft w:val="640"/>
          <w:marRight w:val="0"/>
          <w:marTop w:val="0"/>
          <w:marBottom w:val="0"/>
          <w:divBdr>
            <w:top w:val="none" w:sz="0" w:space="0" w:color="auto"/>
            <w:left w:val="none" w:sz="0" w:space="0" w:color="auto"/>
            <w:bottom w:val="none" w:sz="0" w:space="0" w:color="auto"/>
            <w:right w:val="none" w:sz="0" w:space="0" w:color="auto"/>
          </w:divBdr>
        </w:div>
        <w:div w:id="242107006">
          <w:marLeft w:val="640"/>
          <w:marRight w:val="0"/>
          <w:marTop w:val="0"/>
          <w:marBottom w:val="0"/>
          <w:divBdr>
            <w:top w:val="none" w:sz="0" w:space="0" w:color="auto"/>
            <w:left w:val="none" w:sz="0" w:space="0" w:color="auto"/>
            <w:bottom w:val="none" w:sz="0" w:space="0" w:color="auto"/>
            <w:right w:val="none" w:sz="0" w:space="0" w:color="auto"/>
          </w:divBdr>
        </w:div>
        <w:div w:id="245920211">
          <w:marLeft w:val="640"/>
          <w:marRight w:val="0"/>
          <w:marTop w:val="0"/>
          <w:marBottom w:val="0"/>
          <w:divBdr>
            <w:top w:val="none" w:sz="0" w:space="0" w:color="auto"/>
            <w:left w:val="none" w:sz="0" w:space="0" w:color="auto"/>
            <w:bottom w:val="none" w:sz="0" w:space="0" w:color="auto"/>
            <w:right w:val="none" w:sz="0" w:space="0" w:color="auto"/>
          </w:divBdr>
        </w:div>
        <w:div w:id="256981343">
          <w:marLeft w:val="640"/>
          <w:marRight w:val="0"/>
          <w:marTop w:val="0"/>
          <w:marBottom w:val="0"/>
          <w:divBdr>
            <w:top w:val="none" w:sz="0" w:space="0" w:color="auto"/>
            <w:left w:val="none" w:sz="0" w:space="0" w:color="auto"/>
            <w:bottom w:val="none" w:sz="0" w:space="0" w:color="auto"/>
            <w:right w:val="none" w:sz="0" w:space="0" w:color="auto"/>
          </w:divBdr>
        </w:div>
        <w:div w:id="260722421">
          <w:marLeft w:val="640"/>
          <w:marRight w:val="0"/>
          <w:marTop w:val="0"/>
          <w:marBottom w:val="0"/>
          <w:divBdr>
            <w:top w:val="none" w:sz="0" w:space="0" w:color="auto"/>
            <w:left w:val="none" w:sz="0" w:space="0" w:color="auto"/>
            <w:bottom w:val="none" w:sz="0" w:space="0" w:color="auto"/>
            <w:right w:val="none" w:sz="0" w:space="0" w:color="auto"/>
          </w:divBdr>
        </w:div>
        <w:div w:id="286938894">
          <w:marLeft w:val="640"/>
          <w:marRight w:val="0"/>
          <w:marTop w:val="0"/>
          <w:marBottom w:val="0"/>
          <w:divBdr>
            <w:top w:val="none" w:sz="0" w:space="0" w:color="auto"/>
            <w:left w:val="none" w:sz="0" w:space="0" w:color="auto"/>
            <w:bottom w:val="none" w:sz="0" w:space="0" w:color="auto"/>
            <w:right w:val="none" w:sz="0" w:space="0" w:color="auto"/>
          </w:divBdr>
        </w:div>
        <w:div w:id="302975498">
          <w:marLeft w:val="640"/>
          <w:marRight w:val="0"/>
          <w:marTop w:val="0"/>
          <w:marBottom w:val="0"/>
          <w:divBdr>
            <w:top w:val="none" w:sz="0" w:space="0" w:color="auto"/>
            <w:left w:val="none" w:sz="0" w:space="0" w:color="auto"/>
            <w:bottom w:val="none" w:sz="0" w:space="0" w:color="auto"/>
            <w:right w:val="none" w:sz="0" w:space="0" w:color="auto"/>
          </w:divBdr>
        </w:div>
        <w:div w:id="308291517">
          <w:marLeft w:val="640"/>
          <w:marRight w:val="0"/>
          <w:marTop w:val="0"/>
          <w:marBottom w:val="0"/>
          <w:divBdr>
            <w:top w:val="none" w:sz="0" w:space="0" w:color="auto"/>
            <w:left w:val="none" w:sz="0" w:space="0" w:color="auto"/>
            <w:bottom w:val="none" w:sz="0" w:space="0" w:color="auto"/>
            <w:right w:val="none" w:sz="0" w:space="0" w:color="auto"/>
          </w:divBdr>
        </w:div>
        <w:div w:id="321549994">
          <w:marLeft w:val="640"/>
          <w:marRight w:val="0"/>
          <w:marTop w:val="0"/>
          <w:marBottom w:val="0"/>
          <w:divBdr>
            <w:top w:val="none" w:sz="0" w:space="0" w:color="auto"/>
            <w:left w:val="none" w:sz="0" w:space="0" w:color="auto"/>
            <w:bottom w:val="none" w:sz="0" w:space="0" w:color="auto"/>
            <w:right w:val="none" w:sz="0" w:space="0" w:color="auto"/>
          </w:divBdr>
        </w:div>
        <w:div w:id="341401956">
          <w:marLeft w:val="640"/>
          <w:marRight w:val="0"/>
          <w:marTop w:val="0"/>
          <w:marBottom w:val="0"/>
          <w:divBdr>
            <w:top w:val="none" w:sz="0" w:space="0" w:color="auto"/>
            <w:left w:val="none" w:sz="0" w:space="0" w:color="auto"/>
            <w:bottom w:val="none" w:sz="0" w:space="0" w:color="auto"/>
            <w:right w:val="none" w:sz="0" w:space="0" w:color="auto"/>
          </w:divBdr>
        </w:div>
        <w:div w:id="345794877">
          <w:marLeft w:val="640"/>
          <w:marRight w:val="0"/>
          <w:marTop w:val="0"/>
          <w:marBottom w:val="0"/>
          <w:divBdr>
            <w:top w:val="none" w:sz="0" w:space="0" w:color="auto"/>
            <w:left w:val="none" w:sz="0" w:space="0" w:color="auto"/>
            <w:bottom w:val="none" w:sz="0" w:space="0" w:color="auto"/>
            <w:right w:val="none" w:sz="0" w:space="0" w:color="auto"/>
          </w:divBdr>
        </w:div>
        <w:div w:id="347677893">
          <w:marLeft w:val="640"/>
          <w:marRight w:val="0"/>
          <w:marTop w:val="0"/>
          <w:marBottom w:val="0"/>
          <w:divBdr>
            <w:top w:val="none" w:sz="0" w:space="0" w:color="auto"/>
            <w:left w:val="none" w:sz="0" w:space="0" w:color="auto"/>
            <w:bottom w:val="none" w:sz="0" w:space="0" w:color="auto"/>
            <w:right w:val="none" w:sz="0" w:space="0" w:color="auto"/>
          </w:divBdr>
        </w:div>
        <w:div w:id="350374359">
          <w:marLeft w:val="640"/>
          <w:marRight w:val="0"/>
          <w:marTop w:val="0"/>
          <w:marBottom w:val="0"/>
          <w:divBdr>
            <w:top w:val="none" w:sz="0" w:space="0" w:color="auto"/>
            <w:left w:val="none" w:sz="0" w:space="0" w:color="auto"/>
            <w:bottom w:val="none" w:sz="0" w:space="0" w:color="auto"/>
            <w:right w:val="none" w:sz="0" w:space="0" w:color="auto"/>
          </w:divBdr>
        </w:div>
        <w:div w:id="356929101">
          <w:marLeft w:val="640"/>
          <w:marRight w:val="0"/>
          <w:marTop w:val="0"/>
          <w:marBottom w:val="0"/>
          <w:divBdr>
            <w:top w:val="none" w:sz="0" w:space="0" w:color="auto"/>
            <w:left w:val="none" w:sz="0" w:space="0" w:color="auto"/>
            <w:bottom w:val="none" w:sz="0" w:space="0" w:color="auto"/>
            <w:right w:val="none" w:sz="0" w:space="0" w:color="auto"/>
          </w:divBdr>
        </w:div>
        <w:div w:id="359354384">
          <w:marLeft w:val="640"/>
          <w:marRight w:val="0"/>
          <w:marTop w:val="0"/>
          <w:marBottom w:val="0"/>
          <w:divBdr>
            <w:top w:val="none" w:sz="0" w:space="0" w:color="auto"/>
            <w:left w:val="none" w:sz="0" w:space="0" w:color="auto"/>
            <w:bottom w:val="none" w:sz="0" w:space="0" w:color="auto"/>
            <w:right w:val="none" w:sz="0" w:space="0" w:color="auto"/>
          </w:divBdr>
        </w:div>
        <w:div w:id="386417452">
          <w:marLeft w:val="640"/>
          <w:marRight w:val="0"/>
          <w:marTop w:val="0"/>
          <w:marBottom w:val="0"/>
          <w:divBdr>
            <w:top w:val="none" w:sz="0" w:space="0" w:color="auto"/>
            <w:left w:val="none" w:sz="0" w:space="0" w:color="auto"/>
            <w:bottom w:val="none" w:sz="0" w:space="0" w:color="auto"/>
            <w:right w:val="none" w:sz="0" w:space="0" w:color="auto"/>
          </w:divBdr>
        </w:div>
        <w:div w:id="387338191">
          <w:marLeft w:val="640"/>
          <w:marRight w:val="0"/>
          <w:marTop w:val="0"/>
          <w:marBottom w:val="0"/>
          <w:divBdr>
            <w:top w:val="none" w:sz="0" w:space="0" w:color="auto"/>
            <w:left w:val="none" w:sz="0" w:space="0" w:color="auto"/>
            <w:bottom w:val="none" w:sz="0" w:space="0" w:color="auto"/>
            <w:right w:val="none" w:sz="0" w:space="0" w:color="auto"/>
          </w:divBdr>
        </w:div>
        <w:div w:id="391853128">
          <w:marLeft w:val="640"/>
          <w:marRight w:val="0"/>
          <w:marTop w:val="0"/>
          <w:marBottom w:val="0"/>
          <w:divBdr>
            <w:top w:val="none" w:sz="0" w:space="0" w:color="auto"/>
            <w:left w:val="none" w:sz="0" w:space="0" w:color="auto"/>
            <w:bottom w:val="none" w:sz="0" w:space="0" w:color="auto"/>
            <w:right w:val="none" w:sz="0" w:space="0" w:color="auto"/>
          </w:divBdr>
        </w:div>
        <w:div w:id="425274631">
          <w:marLeft w:val="640"/>
          <w:marRight w:val="0"/>
          <w:marTop w:val="0"/>
          <w:marBottom w:val="0"/>
          <w:divBdr>
            <w:top w:val="none" w:sz="0" w:space="0" w:color="auto"/>
            <w:left w:val="none" w:sz="0" w:space="0" w:color="auto"/>
            <w:bottom w:val="none" w:sz="0" w:space="0" w:color="auto"/>
            <w:right w:val="none" w:sz="0" w:space="0" w:color="auto"/>
          </w:divBdr>
        </w:div>
        <w:div w:id="425658225">
          <w:marLeft w:val="640"/>
          <w:marRight w:val="0"/>
          <w:marTop w:val="0"/>
          <w:marBottom w:val="0"/>
          <w:divBdr>
            <w:top w:val="none" w:sz="0" w:space="0" w:color="auto"/>
            <w:left w:val="none" w:sz="0" w:space="0" w:color="auto"/>
            <w:bottom w:val="none" w:sz="0" w:space="0" w:color="auto"/>
            <w:right w:val="none" w:sz="0" w:space="0" w:color="auto"/>
          </w:divBdr>
        </w:div>
        <w:div w:id="459149320">
          <w:marLeft w:val="640"/>
          <w:marRight w:val="0"/>
          <w:marTop w:val="0"/>
          <w:marBottom w:val="0"/>
          <w:divBdr>
            <w:top w:val="none" w:sz="0" w:space="0" w:color="auto"/>
            <w:left w:val="none" w:sz="0" w:space="0" w:color="auto"/>
            <w:bottom w:val="none" w:sz="0" w:space="0" w:color="auto"/>
            <w:right w:val="none" w:sz="0" w:space="0" w:color="auto"/>
          </w:divBdr>
        </w:div>
        <w:div w:id="476461793">
          <w:marLeft w:val="640"/>
          <w:marRight w:val="0"/>
          <w:marTop w:val="0"/>
          <w:marBottom w:val="0"/>
          <w:divBdr>
            <w:top w:val="none" w:sz="0" w:space="0" w:color="auto"/>
            <w:left w:val="none" w:sz="0" w:space="0" w:color="auto"/>
            <w:bottom w:val="none" w:sz="0" w:space="0" w:color="auto"/>
            <w:right w:val="none" w:sz="0" w:space="0" w:color="auto"/>
          </w:divBdr>
        </w:div>
        <w:div w:id="485782906">
          <w:marLeft w:val="640"/>
          <w:marRight w:val="0"/>
          <w:marTop w:val="0"/>
          <w:marBottom w:val="0"/>
          <w:divBdr>
            <w:top w:val="none" w:sz="0" w:space="0" w:color="auto"/>
            <w:left w:val="none" w:sz="0" w:space="0" w:color="auto"/>
            <w:bottom w:val="none" w:sz="0" w:space="0" w:color="auto"/>
            <w:right w:val="none" w:sz="0" w:space="0" w:color="auto"/>
          </w:divBdr>
        </w:div>
        <w:div w:id="507138797">
          <w:marLeft w:val="640"/>
          <w:marRight w:val="0"/>
          <w:marTop w:val="0"/>
          <w:marBottom w:val="0"/>
          <w:divBdr>
            <w:top w:val="none" w:sz="0" w:space="0" w:color="auto"/>
            <w:left w:val="none" w:sz="0" w:space="0" w:color="auto"/>
            <w:bottom w:val="none" w:sz="0" w:space="0" w:color="auto"/>
            <w:right w:val="none" w:sz="0" w:space="0" w:color="auto"/>
          </w:divBdr>
        </w:div>
        <w:div w:id="526606798">
          <w:marLeft w:val="640"/>
          <w:marRight w:val="0"/>
          <w:marTop w:val="0"/>
          <w:marBottom w:val="0"/>
          <w:divBdr>
            <w:top w:val="none" w:sz="0" w:space="0" w:color="auto"/>
            <w:left w:val="none" w:sz="0" w:space="0" w:color="auto"/>
            <w:bottom w:val="none" w:sz="0" w:space="0" w:color="auto"/>
            <w:right w:val="none" w:sz="0" w:space="0" w:color="auto"/>
          </w:divBdr>
        </w:div>
        <w:div w:id="584999548">
          <w:marLeft w:val="640"/>
          <w:marRight w:val="0"/>
          <w:marTop w:val="0"/>
          <w:marBottom w:val="0"/>
          <w:divBdr>
            <w:top w:val="none" w:sz="0" w:space="0" w:color="auto"/>
            <w:left w:val="none" w:sz="0" w:space="0" w:color="auto"/>
            <w:bottom w:val="none" w:sz="0" w:space="0" w:color="auto"/>
            <w:right w:val="none" w:sz="0" w:space="0" w:color="auto"/>
          </w:divBdr>
        </w:div>
        <w:div w:id="625085004">
          <w:marLeft w:val="640"/>
          <w:marRight w:val="0"/>
          <w:marTop w:val="0"/>
          <w:marBottom w:val="0"/>
          <w:divBdr>
            <w:top w:val="none" w:sz="0" w:space="0" w:color="auto"/>
            <w:left w:val="none" w:sz="0" w:space="0" w:color="auto"/>
            <w:bottom w:val="none" w:sz="0" w:space="0" w:color="auto"/>
            <w:right w:val="none" w:sz="0" w:space="0" w:color="auto"/>
          </w:divBdr>
        </w:div>
        <w:div w:id="663775311">
          <w:marLeft w:val="640"/>
          <w:marRight w:val="0"/>
          <w:marTop w:val="0"/>
          <w:marBottom w:val="0"/>
          <w:divBdr>
            <w:top w:val="none" w:sz="0" w:space="0" w:color="auto"/>
            <w:left w:val="none" w:sz="0" w:space="0" w:color="auto"/>
            <w:bottom w:val="none" w:sz="0" w:space="0" w:color="auto"/>
            <w:right w:val="none" w:sz="0" w:space="0" w:color="auto"/>
          </w:divBdr>
        </w:div>
        <w:div w:id="669867057">
          <w:marLeft w:val="640"/>
          <w:marRight w:val="0"/>
          <w:marTop w:val="0"/>
          <w:marBottom w:val="0"/>
          <w:divBdr>
            <w:top w:val="none" w:sz="0" w:space="0" w:color="auto"/>
            <w:left w:val="none" w:sz="0" w:space="0" w:color="auto"/>
            <w:bottom w:val="none" w:sz="0" w:space="0" w:color="auto"/>
            <w:right w:val="none" w:sz="0" w:space="0" w:color="auto"/>
          </w:divBdr>
        </w:div>
        <w:div w:id="676272087">
          <w:marLeft w:val="640"/>
          <w:marRight w:val="0"/>
          <w:marTop w:val="0"/>
          <w:marBottom w:val="0"/>
          <w:divBdr>
            <w:top w:val="none" w:sz="0" w:space="0" w:color="auto"/>
            <w:left w:val="none" w:sz="0" w:space="0" w:color="auto"/>
            <w:bottom w:val="none" w:sz="0" w:space="0" w:color="auto"/>
            <w:right w:val="none" w:sz="0" w:space="0" w:color="auto"/>
          </w:divBdr>
        </w:div>
        <w:div w:id="692534291">
          <w:marLeft w:val="640"/>
          <w:marRight w:val="0"/>
          <w:marTop w:val="0"/>
          <w:marBottom w:val="0"/>
          <w:divBdr>
            <w:top w:val="none" w:sz="0" w:space="0" w:color="auto"/>
            <w:left w:val="none" w:sz="0" w:space="0" w:color="auto"/>
            <w:bottom w:val="none" w:sz="0" w:space="0" w:color="auto"/>
            <w:right w:val="none" w:sz="0" w:space="0" w:color="auto"/>
          </w:divBdr>
        </w:div>
        <w:div w:id="700278182">
          <w:marLeft w:val="640"/>
          <w:marRight w:val="0"/>
          <w:marTop w:val="0"/>
          <w:marBottom w:val="0"/>
          <w:divBdr>
            <w:top w:val="none" w:sz="0" w:space="0" w:color="auto"/>
            <w:left w:val="none" w:sz="0" w:space="0" w:color="auto"/>
            <w:bottom w:val="none" w:sz="0" w:space="0" w:color="auto"/>
            <w:right w:val="none" w:sz="0" w:space="0" w:color="auto"/>
          </w:divBdr>
        </w:div>
        <w:div w:id="735054825">
          <w:marLeft w:val="640"/>
          <w:marRight w:val="0"/>
          <w:marTop w:val="0"/>
          <w:marBottom w:val="0"/>
          <w:divBdr>
            <w:top w:val="none" w:sz="0" w:space="0" w:color="auto"/>
            <w:left w:val="none" w:sz="0" w:space="0" w:color="auto"/>
            <w:bottom w:val="none" w:sz="0" w:space="0" w:color="auto"/>
            <w:right w:val="none" w:sz="0" w:space="0" w:color="auto"/>
          </w:divBdr>
        </w:div>
        <w:div w:id="752508001">
          <w:marLeft w:val="640"/>
          <w:marRight w:val="0"/>
          <w:marTop w:val="0"/>
          <w:marBottom w:val="0"/>
          <w:divBdr>
            <w:top w:val="none" w:sz="0" w:space="0" w:color="auto"/>
            <w:left w:val="none" w:sz="0" w:space="0" w:color="auto"/>
            <w:bottom w:val="none" w:sz="0" w:space="0" w:color="auto"/>
            <w:right w:val="none" w:sz="0" w:space="0" w:color="auto"/>
          </w:divBdr>
        </w:div>
        <w:div w:id="753358511">
          <w:marLeft w:val="640"/>
          <w:marRight w:val="0"/>
          <w:marTop w:val="0"/>
          <w:marBottom w:val="0"/>
          <w:divBdr>
            <w:top w:val="none" w:sz="0" w:space="0" w:color="auto"/>
            <w:left w:val="none" w:sz="0" w:space="0" w:color="auto"/>
            <w:bottom w:val="none" w:sz="0" w:space="0" w:color="auto"/>
            <w:right w:val="none" w:sz="0" w:space="0" w:color="auto"/>
          </w:divBdr>
        </w:div>
        <w:div w:id="781804174">
          <w:marLeft w:val="640"/>
          <w:marRight w:val="0"/>
          <w:marTop w:val="0"/>
          <w:marBottom w:val="0"/>
          <w:divBdr>
            <w:top w:val="none" w:sz="0" w:space="0" w:color="auto"/>
            <w:left w:val="none" w:sz="0" w:space="0" w:color="auto"/>
            <w:bottom w:val="none" w:sz="0" w:space="0" w:color="auto"/>
            <w:right w:val="none" w:sz="0" w:space="0" w:color="auto"/>
          </w:divBdr>
        </w:div>
        <w:div w:id="796266102">
          <w:marLeft w:val="640"/>
          <w:marRight w:val="0"/>
          <w:marTop w:val="0"/>
          <w:marBottom w:val="0"/>
          <w:divBdr>
            <w:top w:val="none" w:sz="0" w:space="0" w:color="auto"/>
            <w:left w:val="none" w:sz="0" w:space="0" w:color="auto"/>
            <w:bottom w:val="none" w:sz="0" w:space="0" w:color="auto"/>
            <w:right w:val="none" w:sz="0" w:space="0" w:color="auto"/>
          </w:divBdr>
        </w:div>
        <w:div w:id="831484954">
          <w:marLeft w:val="640"/>
          <w:marRight w:val="0"/>
          <w:marTop w:val="0"/>
          <w:marBottom w:val="0"/>
          <w:divBdr>
            <w:top w:val="none" w:sz="0" w:space="0" w:color="auto"/>
            <w:left w:val="none" w:sz="0" w:space="0" w:color="auto"/>
            <w:bottom w:val="none" w:sz="0" w:space="0" w:color="auto"/>
            <w:right w:val="none" w:sz="0" w:space="0" w:color="auto"/>
          </w:divBdr>
        </w:div>
        <w:div w:id="843935198">
          <w:marLeft w:val="640"/>
          <w:marRight w:val="0"/>
          <w:marTop w:val="0"/>
          <w:marBottom w:val="0"/>
          <w:divBdr>
            <w:top w:val="none" w:sz="0" w:space="0" w:color="auto"/>
            <w:left w:val="none" w:sz="0" w:space="0" w:color="auto"/>
            <w:bottom w:val="none" w:sz="0" w:space="0" w:color="auto"/>
            <w:right w:val="none" w:sz="0" w:space="0" w:color="auto"/>
          </w:divBdr>
        </w:div>
        <w:div w:id="850141261">
          <w:marLeft w:val="640"/>
          <w:marRight w:val="0"/>
          <w:marTop w:val="0"/>
          <w:marBottom w:val="0"/>
          <w:divBdr>
            <w:top w:val="none" w:sz="0" w:space="0" w:color="auto"/>
            <w:left w:val="none" w:sz="0" w:space="0" w:color="auto"/>
            <w:bottom w:val="none" w:sz="0" w:space="0" w:color="auto"/>
            <w:right w:val="none" w:sz="0" w:space="0" w:color="auto"/>
          </w:divBdr>
        </w:div>
        <w:div w:id="858474471">
          <w:marLeft w:val="640"/>
          <w:marRight w:val="0"/>
          <w:marTop w:val="0"/>
          <w:marBottom w:val="0"/>
          <w:divBdr>
            <w:top w:val="none" w:sz="0" w:space="0" w:color="auto"/>
            <w:left w:val="none" w:sz="0" w:space="0" w:color="auto"/>
            <w:bottom w:val="none" w:sz="0" w:space="0" w:color="auto"/>
            <w:right w:val="none" w:sz="0" w:space="0" w:color="auto"/>
          </w:divBdr>
        </w:div>
        <w:div w:id="876308492">
          <w:marLeft w:val="640"/>
          <w:marRight w:val="0"/>
          <w:marTop w:val="0"/>
          <w:marBottom w:val="0"/>
          <w:divBdr>
            <w:top w:val="none" w:sz="0" w:space="0" w:color="auto"/>
            <w:left w:val="none" w:sz="0" w:space="0" w:color="auto"/>
            <w:bottom w:val="none" w:sz="0" w:space="0" w:color="auto"/>
            <w:right w:val="none" w:sz="0" w:space="0" w:color="auto"/>
          </w:divBdr>
        </w:div>
        <w:div w:id="886910266">
          <w:marLeft w:val="640"/>
          <w:marRight w:val="0"/>
          <w:marTop w:val="0"/>
          <w:marBottom w:val="0"/>
          <w:divBdr>
            <w:top w:val="none" w:sz="0" w:space="0" w:color="auto"/>
            <w:left w:val="none" w:sz="0" w:space="0" w:color="auto"/>
            <w:bottom w:val="none" w:sz="0" w:space="0" w:color="auto"/>
            <w:right w:val="none" w:sz="0" w:space="0" w:color="auto"/>
          </w:divBdr>
        </w:div>
        <w:div w:id="1000044764">
          <w:marLeft w:val="640"/>
          <w:marRight w:val="0"/>
          <w:marTop w:val="0"/>
          <w:marBottom w:val="0"/>
          <w:divBdr>
            <w:top w:val="none" w:sz="0" w:space="0" w:color="auto"/>
            <w:left w:val="none" w:sz="0" w:space="0" w:color="auto"/>
            <w:bottom w:val="none" w:sz="0" w:space="0" w:color="auto"/>
            <w:right w:val="none" w:sz="0" w:space="0" w:color="auto"/>
          </w:divBdr>
        </w:div>
        <w:div w:id="1041978540">
          <w:marLeft w:val="640"/>
          <w:marRight w:val="0"/>
          <w:marTop w:val="0"/>
          <w:marBottom w:val="0"/>
          <w:divBdr>
            <w:top w:val="none" w:sz="0" w:space="0" w:color="auto"/>
            <w:left w:val="none" w:sz="0" w:space="0" w:color="auto"/>
            <w:bottom w:val="none" w:sz="0" w:space="0" w:color="auto"/>
            <w:right w:val="none" w:sz="0" w:space="0" w:color="auto"/>
          </w:divBdr>
        </w:div>
        <w:div w:id="1144469984">
          <w:marLeft w:val="640"/>
          <w:marRight w:val="0"/>
          <w:marTop w:val="0"/>
          <w:marBottom w:val="0"/>
          <w:divBdr>
            <w:top w:val="none" w:sz="0" w:space="0" w:color="auto"/>
            <w:left w:val="none" w:sz="0" w:space="0" w:color="auto"/>
            <w:bottom w:val="none" w:sz="0" w:space="0" w:color="auto"/>
            <w:right w:val="none" w:sz="0" w:space="0" w:color="auto"/>
          </w:divBdr>
        </w:div>
        <w:div w:id="1184323021">
          <w:marLeft w:val="640"/>
          <w:marRight w:val="0"/>
          <w:marTop w:val="0"/>
          <w:marBottom w:val="0"/>
          <w:divBdr>
            <w:top w:val="none" w:sz="0" w:space="0" w:color="auto"/>
            <w:left w:val="none" w:sz="0" w:space="0" w:color="auto"/>
            <w:bottom w:val="none" w:sz="0" w:space="0" w:color="auto"/>
            <w:right w:val="none" w:sz="0" w:space="0" w:color="auto"/>
          </w:divBdr>
        </w:div>
        <w:div w:id="1190752744">
          <w:marLeft w:val="640"/>
          <w:marRight w:val="0"/>
          <w:marTop w:val="0"/>
          <w:marBottom w:val="0"/>
          <w:divBdr>
            <w:top w:val="none" w:sz="0" w:space="0" w:color="auto"/>
            <w:left w:val="none" w:sz="0" w:space="0" w:color="auto"/>
            <w:bottom w:val="none" w:sz="0" w:space="0" w:color="auto"/>
            <w:right w:val="none" w:sz="0" w:space="0" w:color="auto"/>
          </w:divBdr>
        </w:div>
        <w:div w:id="1204831152">
          <w:marLeft w:val="640"/>
          <w:marRight w:val="0"/>
          <w:marTop w:val="0"/>
          <w:marBottom w:val="0"/>
          <w:divBdr>
            <w:top w:val="none" w:sz="0" w:space="0" w:color="auto"/>
            <w:left w:val="none" w:sz="0" w:space="0" w:color="auto"/>
            <w:bottom w:val="none" w:sz="0" w:space="0" w:color="auto"/>
            <w:right w:val="none" w:sz="0" w:space="0" w:color="auto"/>
          </w:divBdr>
        </w:div>
        <w:div w:id="1221210442">
          <w:marLeft w:val="640"/>
          <w:marRight w:val="0"/>
          <w:marTop w:val="0"/>
          <w:marBottom w:val="0"/>
          <w:divBdr>
            <w:top w:val="none" w:sz="0" w:space="0" w:color="auto"/>
            <w:left w:val="none" w:sz="0" w:space="0" w:color="auto"/>
            <w:bottom w:val="none" w:sz="0" w:space="0" w:color="auto"/>
            <w:right w:val="none" w:sz="0" w:space="0" w:color="auto"/>
          </w:divBdr>
        </w:div>
        <w:div w:id="1223760365">
          <w:marLeft w:val="640"/>
          <w:marRight w:val="0"/>
          <w:marTop w:val="0"/>
          <w:marBottom w:val="0"/>
          <w:divBdr>
            <w:top w:val="none" w:sz="0" w:space="0" w:color="auto"/>
            <w:left w:val="none" w:sz="0" w:space="0" w:color="auto"/>
            <w:bottom w:val="none" w:sz="0" w:space="0" w:color="auto"/>
            <w:right w:val="none" w:sz="0" w:space="0" w:color="auto"/>
          </w:divBdr>
        </w:div>
        <w:div w:id="1246038461">
          <w:marLeft w:val="640"/>
          <w:marRight w:val="0"/>
          <w:marTop w:val="0"/>
          <w:marBottom w:val="0"/>
          <w:divBdr>
            <w:top w:val="none" w:sz="0" w:space="0" w:color="auto"/>
            <w:left w:val="none" w:sz="0" w:space="0" w:color="auto"/>
            <w:bottom w:val="none" w:sz="0" w:space="0" w:color="auto"/>
            <w:right w:val="none" w:sz="0" w:space="0" w:color="auto"/>
          </w:divBdr>
        </w:div>
        <w:div w:id="1258446993">
          <w:marLeft w:val="640"/>
          <w:marRight w:val="0"/>
          <w:marTop w:val="0"/>
          <w:marBottom w:val="0"/>
          <w:divBdr>
            <w:top w:val="none" w:sz="0" w:space="0" w:color="auto"/>
            <w:left w:val="none" w:sz="0" w:space="0" w:color="auto"/>
            <w:bottom w:val="none" w:sz="0" w:space="0" w:color="auto"/>
            <w:right w:val="none" w:sz="0" w:space="0" w:color="auto"/>
          </w:divBdr>
        </w:div>
        <w:div w:id="1261527937">
          <w:marLeft w:val="640"/>
          <w:marRight w:val="0"/>
          <w:marTop w:val="0"/>
          <w:marBottom w:val="0"/>
          <w:divBdr>
            <w:top w:val="none" w:sz="0" w:space="0" w:color="auto"/>
            <w:left w:val="none" w:sz="0" w:space="0" w:color="auto"/>
            <w:bottom w:val="none" w:sz="0" w:space="0" w:color="auto"/>
            <w:right w:val="none" w:sz="0" w:space="0" w:color="auto"/>
          </w:divBdr>
        </w:div>
        <w:div w:id="1277061183">
          <w:marLeft w:val="640"/>
          <w:marRight w:val="0"/>
          <w:marTop w:val="0"/>
          <w:marBottom w:val="0"/>
          <w:divBdr>
            <w:top w:val="none" w:sz="0" w:space="0" w:color="auto"/>
            <w:left w:val="none" w:sz="0" w:space="0" w:color="auto"/>
            <w:bottom w:val="none" w:sz="0" w:space="0" w:color="auto"/>
            <w:right w:val="none" w:sz="0" w:space="0" w:color="auto"/>
          </w:divBdr>
        </w:div>
        <w:div w:id="1291596945">
          <w:marLeft w:val="640"/>
          <w:marRight w:val="0"/>
          <w:marTop w:val="0"/>
          <w:marBottom w:val="0"/>
          <w:divBdr>
            <w:top w:val="none" w:sz="0" w:space="0" w:color="auto"/>
            <w:left w:val="none" w:sz="0" w:space="0" w:color="auto"/>
            <w:bottom w:val="none" w:sz="0" w:space="0" w:color="auto"/>
            <w:right w:val="none" w:sz="0" w:space="0" w:color="auto"/>
          </w:divBdr>
        </w:div>
        <w:div w:id="1324166274">
          <w:marLeft w:val="640"/>
          <w:marRight w:val="0"/>
          <w:marTop w:val="0"/>
          <w:marBottom w:val="0"/>
          <w:divBdr>
            <w:top w:val="none" w:sz="0" w:space="0" w:color="auto"/>
            <w:left w:val="none" w:sz="0" w:space="0" w:color="auto"/>
            <w:bottom w:val="none" w:sz="0" w:space="0" w:color="auto"/>
            <w:right w:val="none" w:sz="0" w:space="0" w:color="auto"/>
          </w:divBdr>
        </w:div>
        <w:div w:id="1325233698">
          <w:marLeft w:val="640"/>
          <w:marRight w:val="0"/>
          <w:marTop w:val="0"/>
          <w:marBottom w:val="0"/>
          <w:divBdr>
            <w:top w:val="none" w:sz="0" w:space="0" w:color="auto"/>
            <w:left w:val="none" w:sz="0" w:space="0" w:color="auto"/>
            <w:bottom w:val="none" w:sz="0" w:space="0" w:color="auto"/>
            <w:right w:val="none" w:sz="0" w:space="0" w:color="auto"/>
          </w:divBdr>
        </w:div>
        <w:div w:id="1424912168">
          <w:marLeft w:val="640"/>
          <w:marRight w:val="0"/>
          <w:marTop w:val="0"/>
          <w:marBottom w:val="0"/>
          <w:divBdr>
            <w:top w:val="none" w:sz="0" w:space="0" w:color="auto"/>
            <w:left w:val="none" w:sz="0" w:space="0" w:color="auto"/>
            <w:bottom w:val="none" w:sz="0" w:space="0" w:color="auto"/>
            <w:right w:val="none" w:sz="0" w:space="0" w:color="auto"/>
          </w:divBdr>
        </w:div>
        <w:div w:id="1461653164">
          <w:marLeft w:val="640"/>
          <w:marRight w:val="0"/>
          <w:marTop w:val="0"/>
          <w:marBottom w:val="0"/>
          <w:divBdr>
            <w:top w:val="none" w:sz="0" w:space="0" w:color="auto"/>
            <w:left w:val="none" w:sz="0" w:space="0" w:color="auto"/>
            <w:bottom w:val="none" w:sz="0" w:space="0" w:color="auto"/>
            <w:right w:val="none" w:sz="0" w:space="0" w:color="auto"/>
          </w:divBdr>
        </w:div>
        <w:div w:id="1465930487">
          <w:marLeft w:val="640"/>
          <w:marRight w:val="0"/>
          <w:marTop w:val="0"/>
          <w:marBottom w:val="0"/>
          <w:divBdr>
            <w:top w:val="none" w:sz="0" w:space="0" w:color="auto"/>
            <w:left w:val="none" w:sz="0" w:space="0" w:color="auto"/>
            <w:bottom w:val="none" w:sz="0" w:space="0" w:color="auto"/>
            <w:right w:val="none" w:sz="0" w:space="0" w:color="auto"/>
          </w:divBdr>
        </w:div>
        <w:div w:id="1512647902">
          <w:marLeft w:val="640"/>
          <w:marRight w:val="0"/>
          <w:marTop w:val="0"/>
          <w:marBottom w:val="0"/>
          <w:divBdr>
            <w:top w:val="none" w:sz="0" w:space="0" w:color="auto"/>
            <w:left w:val="none" w:sz="0" w:space="0" w:color="auto"/>
            <w:bottom w:val="none" w:sz="0" w:space="0" w:color="auto"/>
            <w:right w:val="none" w:sz="0" w:space="0" w:color="auto"/>
          </w:divBdr>
        </w:div>
        <w:div w:id="1619750151">
          <w:marLeft w:val="640"/>
          <w:marRight w:val="0"/>
          <w:marTop w:val="0"/>
          <w:marBottom w:val="0"/>
          <w:divBdr>
            <w:top w:val="none" w:sz="0" w:space="0" w:color="auto"/>
            <w:left w:val="none" w:sz="0" w:space="0" w:color="auto"/>
            <w:bottom w:val="none" w:sz="0" w:space="0" w:color="auto"/>
            <w:right w:val="none" w:sz="0" w:space="0" w:color="auto"/>
          </w:divBdr>
        </w:div>
        <w:div w:id="1641572429">
          <w:marLeft w:val="640"/>
          <w:marRight w:val="0"/>
          <w:marTop w:val="0"/>
          <w:marBottom w:val="0"/>
          <w:divBdr>
            <w:top w:val="none" w:sz="0" w:space="0" w:color="auto"/>
            <w:left w:val="none" w:sz="0" w:space="0" w:color="auto"/>
            <w:bottom w:val="none" w:sz="0" w:space="0" w:color="auto"/>
            <w:right w:val="none" w:sz="0" w:space="0" w:color="auto"/>
          </w:divBdr>
        </w:div>
        <w:div w:id="1671591914">
          <w:marLeft w:val="640"/>
          <w:marRight w:val="0"/>
          <w:marTop w:val="0"/>
          <w:marBottom w:val="0"/>
          <w:divBdr>
            <w:top w:val="none" w:sz="0" w:space="0" w:color="auto"/>
            <w:left w:val="none" w:sz="0" w:space="0" w:color="auto"/>
            <w:bottom w:val="none" w:sz="0" w:space="0" w:color="auto"/>
            <w:right w:val="none" w:sz="0" w:space="0" w:color="auto"/>
          </w:divBdr>
        </w:div>
        <w:div w:id="1696735078">
          <w:marLeft w:val="640"/>
          <w:marRight w:val="0"/>
          <w:marTop w:val="0"/>
          <w:marBottom w:val="0"/>
          <w:divBdr>
            <w:top w:val="none" w:sz="0" w:space="0" w:color="auto"/>
            <w:left w:val="none" w:sz="0" w:space="0" w:color="auto"/>
            <w:bottom w:val="none" w:sz="0" w:space="0" w:color="auto"/>
            <w:right w:val="none" w:sz="0" w:space="0" w:color="auto"/>
          </w:divBdr>
        </w:div>
        <w:div w:id="1711495917">
          <w:marLeft w:val="640"/>
          <w:marRight w:val="0"/>
          <w:marTop w:val="0"/>
          <w:marBottom w:val="0"/>
          <w:divBdr>
            <w:top w:val="none" w:sz="0" w:space="0" w:color="auto"/>
            <w:left w:val="none" w:sz="0" w:space="0" w:color="auto"/>
            <w:bottom w:val="none" w:sz="0" w:space="0" w:color="auto"/>
            <w:right w:val="none" w:sz="0" w:space="0" w:color="auto"/>
          </w:divBdr>
        </w:div>
        <w:div w:id="1731420041">
          <w:marLeft w:val="640"/>
          <w:marRight w:val="0"/>
          <w:marTop w:val="0"/>
          <w:marBottom w:val="0"/>
          <w:divBdr>
            <w:top w:val="none" w:sz="0" w:space="0" w:color="auto"/>
            <w:left w:val="none" w:sz="0" w:space="0" w:color="auto"/>
            <w:bottom w:val="none" w:sz="0" w:space="0" w:color="auto"/>
            <w:right w:val="none" w:sz="0" w:space="0" w:color="auto"/>
          </w:divBdr>
        </w:div>
        <w:div w:id="1816870663">
          <w:marLeft w:val="640"/>
          <w:marRight w:val="0"/>
          <w:marTop w:val="0"/>
          <w:marBottom w:val="0"/>
          <w:divBdr>
            <w:top w:val="none" w:sz="0" w:space="0" w:color="auto"/>
            <w:left w:val="none" w:sz="0" w:space="0" w:color="auto"/>
            <w:bottom w:val="none" w:sz="0" w:space="0" w:color="auto"/>
            <w:right w:val="none" w:sz="0" w:space="0" w:color="auto"/>
          </w:divBdr>
        </w:div>
        <w:div w:id="1863472210">
          <w:marLeft w:val="640"/>
          <w:marRight w:val="0"/>
          <w:marTop w:val="0"/>
          <w:marBottom w:val="0"/>
          <w:divBdr>
            <w:top w:val="none" w:sz="0" w:space="0" w:color="auto"/>
            <w:left w:val="none" w:sz="0" w:space="0" w:color="auto"/>
            <w:bottom w:val="none" w:sz="0" w:space="0" w:color="auto"/>
            <w:right w:val="none" w:sz="0" w:space="0" w:color="auto"/>
          </w:divBdr>
        </w:div>
        <w:div w:id="1874417732">
          <w:marLeft w:val="640"/>
          <w:marRight w:val="0"/>
          <w:marTop w:val="0"/>
          <w:marBottom w:val="0"/>
          <w:divBdr>
            <w:top w:val="none" w:sz="0" w:space="0" w:color="auto"/>
            <w:left w:val="none" w:sz="0" w:space="0" w:color="auto"/>
            <w:bottom w:val="none" w:sz="0" w:space="0" w:color="auto"/>
            <w:right w:val="none" w:sz="0" w:space="0" w:color="auto"/>
          </w:divBdr>
        </w:div>
        <w:div w:id="1897620734">
          <w:marLeft w:val="640"/>
          <w:marRight w:val="0"/>
          <w:marTop w:val="0"/>
          <w:marBottom w:val="0"/>
          <w:divBdr>
            <w:top w:val="none" w:sz="0" w:space="0" w:color="auto"/>
            <w:left w:val="none" w:sz="0" w:space="0" w:color="auto"/>
            <w:bottom w:val="none" w:sz="0" w:space="0" w:color="auto"/>
            <w:right w:val="none" w:sz="0" w:space="0" w:color="auto"/>
          </w:divBdr>
        </w:div>
        <w:div w:id="1909610101">
          <w:marLeft w:val="640"/>
          <w:marRight w:val="0"/>
          <w:marTop w:val="0"/>
          <w:marBottom w:val="0"/>
          <w:divBdr>
            <w:top w:val="none" w:sz="0" w:space="0" w:color="auto"/>
            <w:left w:val="none" w:sz="0" w:space="0" w:color="auto"/>
            <w:bottom w:val="none" w:sz="0" w:space="0" w:color="auto"/>
            <w:right w:val="none" w:sz="0" w:space="0" w:color="auto"/>
          </w:divBdr>
        </w:div>
        <w:div w:id="1952130254">
          <w:marLeft w:val="640"/>
          <w:marRight w:val="0"/>
          <w:marTop w:val="0"/>
          <w:marBottom w:val="0"/>
          <w:divBdr>
            <w:top w:val="none" w:sz="0" w:space="0" w:color="auto"/>
            <w:left w:val="none" w:sz="0" w:space="0" w:color="auto"/>
            <w:bottom w:val="none" w:sz="0" w:space="0" w:color="auto"/>
            <w:right w:val="none" w:sz="0" w:space="0" w:color="auto"/>
          </w:divBdr>
        </w:div>
        <w:div w:id="1996571086">
          <w:marLeft w:val="640"/>
          <w:marRight w:val="0"/>
          <w:marTop w:val="0"/>
          <w:marBottom w:val="0"/>
          <w:divBdr>
            <w:top w:val="none" w:sz="0" w:space="0" w:color="auto"/>
            <w:left w:val="none" w:sz="0" w:space="0" w:color="auto"/>
            <w:bottom w:val="none" w:sz="0" w:space="0" w:color="auto"/>
            <w:right w:val="none" w:sz="0" w:space="0" w:color="auto"/>
          </w:divBdr>
        </w:div>
        <w:div w:id="2017271865">
          <w:marLeft w:val="640"/>
          <w:marRight w:val="0"/>
          <w:marTop w:val="0"/>
          <w:marBottom w:val="0"/>
          <w:divBdr>
            <w:top w:val="none" w:sz="0" w:space="0" w:color="auto"/>
            <w:left w:val="none" w:sz="0" w:space="0" w:color="auto"/>
            <w:bottom w:val="none" w:sz="0" w:space="0" w:color="auto"/>
            <w:right w:val="none" w:sz="0" w:space="0" w:color="auto"/>
          </w:divBdr>
        </w:div>
        <w:div w:id="2046367527">
          <w:marLeft w:val="640"/>
          <w:marRight w:val="0"/>
          <w:marTop w:val="0"/>
          <w:marBottom w:val="0"/>
          <w:divBdr>
            <w:top w:val="none" w:sz="0" w:space="0" w:color="auto"/>
            <w:left w:val="none" w:sz="0" w:space="0" w:color="auto"/>
            <w:bottom w:val="none" w:sz="0" w:space="0" w:color="auto"/>
            <w:right w:val="none" w:sz="0" w:space="0" w:color="auto"/>
          </w:divBdr>
        </w:div>
        <w:div w:id="2070229989">
          <w:marLeft w:val="640"/>
          <w:marRight w:val="0"/>
          <w:marTop w:val="0"/>
          <w:marBottom w:val="0"/>
          <w:divBdr>
            <w:top w:val="none" w:sz="0" w:space="0" w:color="auto"/>
            <w:left w:val="none" w:sz="0" w:space="0" w:color="auto"/>
            <w:bottom w:val="none" w:sz="0" w:space="0" w:color="auto"/>
            <w:right w:val="none" w:sz="0" w:space="0" w:color="auto"/>
          </w:divBdr>
        </w:div>
        <w:div w:id="2099784488">
          <w:marLeft w:val="640"/>
          <w:marRight w:val="0"/>
          <w:marTop w:val="0"/>
          <w:marBottom w:val="0"/>
          <w:divBdr>
            <w:top w:val="none" w:sz="0" w:space="0" w:color="auto"/>
            <w:left w:val="none" w:sz="0" w:space="0" w:color="auto"/>
            <w:bottom w:val="none" w:sz="0" w:space="0" w:color="auto"/>
            <w:right w:val="none" w:sz="0" w:space="0" w:color="auto"/>
          </w:divBdr>
        </w:div>
        <w:div w:id="2123374022">
          <w:marLeft w:val="640"/>
          <w:marRight w:val="0"/>
          <w:marTop w:val="0"/>
          <w:marBottom w:val="0"/>
          <w:divBdr>
            <w:top w:val="none" w:sz="0" w:space="0" w:color="auto"/>
            <w:left w:val="none" w:sz="0" w:space="0" w:color="auto"/>
            <w:bottom w:val="none" w:sz="0" w:space="0" w:color="auto"/>
            <w:right w:val="none" w:sz="0" w:space="0" w:color="auto"/>
          </w:divBdr>
        </w:div>
      </w:divsChild>
    </w:div>
    <w:div w:id="715392055">
      <w:bodyDiv w:val="1"/>
      <w:marLeft w:val="0"/>
      <w:marRight w:val="0"/>
      <w:marTop w:val="0"/>
      <w:marBottom w:val="0"/>
      <w:divBdr>
        <w:top w:val="none" w:sz="0" w:space="0" w:color="auto"/>
        <w:left w:val="none" w:sz="0" w:space="0" w:color="auto"/>
        <w:bottom w:val="none" w:sz="0" w:space="0" w:color="auto"/>
        <w:right w:val="none" w:sz="0" w:space="0" w:color="auto"/>
      </w:divBdr>
    </w:div>
    <w:div w:id="715423415">
      <w:bodyDiv w:val="1"/>
      <w:marLeft w:val="0"/>
      <w:marRight w:val="0"/>
      <w:marTop w:val="0"/>
      <w:marBottom w:val="0"/>
      <w:divBdr>
        <w:top w:val="none" w:sz="0" w:space="0" w:color="auto"/>
        <w:left w:val="none" w:sz="0" w:space="0" w:color="auto"/>
        <w:bottom w:val="none" w:sz="0" w:space="0" w:color="auto"/>
        <w:right w:val="none" w:sz="0" w:space="0" w:color="auto"/>
      </w:divBdr>
    </w:div>
    <w:div w:id="715545272">
      <w:marLeft w:val="480"/>
      <w:marRight w:val="0"/>
      <w:marTop w:val="0"/>
      <w:marBottom w:val="0"/>
      <w:divBdr>
        <w:top w:val="none" w:sz="0" w:space="0" w:color="auto"/>
        <w:left w:val="none" w:sz="0" w:space="0" w:color="auto"/>
        <w:bottom w:val="none" w:sz="0" w:space="0" w:color="auto"/>
        <w:right w:val="none" w:sz="0" w:space="0" w:color="auto"/>
      </w:divBdr>
    </w:div>
    <w:div w:id="715660044">
      <w:marLeft w:val="480"/>
      <w:marRight w:val="0"/>
      <w:marTop w:val="0"/>
      <w:marBottom w:val="0"/>
      <w:divBdr>
        <w:top w:val="none" w:sz="0" w:space="0" w:color="auto"/>
        <w:left w:val="none" w:sz="0" w:space="0" w:color="auto"/>
        <w:bottom w:val="none" w:sz="0" w:space="0" w:color="auto"/>
        <w:right w:val="none" w:sz="0" w:space="0" w:color="auto"/>
      </w:divBdr>
    </w:div>
    <w:div w:id="715931924">
      <w:marLeft w:val="480"/>
      <w:marRight w:val="0"/>
      <w:marTop w:val="0"/>
      <w:marBottom w:val="0"/>
      <w:divBdr>
        <w:top w:val="none" w:sz="0" w:space="0" w:color="auto"/>
        <w:left w:val="none" w:sz="0" w:space="0" w:color="auto"/>
        <w:bottom w:val="none" w:sz="0" w:space="0" w:color="auto"/>
        <w:right w:val="none" w:sz="0" w:space="0" w:color="auto"/>
      </w:divBdr>
    </w:div>
    <w:div w:id="716778817">
      <w:marLeft w:val="480"/>
      <w:marRight w:val="0"/>
      <w:marTop w:val="0"/>
      <w:marBottom w:val="0"/>
      <w:divBdr>
        <w:top w:val="none" w:sz="0" w:space="0" w:color="auto"/>
        <w:left w:val="none" w:sz="0" w:space="0" w:color="auto"/>
        <w:bottom w:val="none" w:sz="0" w:space="0" w:color="auto"/>
        <w:right w:val="none" w:sz="0" w:space="0" w:color="auto"/>
      </w:divBdr>
    </w:div>
    <w:div w:id="716860444">
      <w:marLeft w:val="480"/>
      <w:marRight w:val="0"/>
      <w:marTop w:val="0"/>
      <w:marBottom w:val="0"/>
      <w:divBdr>
        <w:top w:val="none" w:sz="0" w:space="0" w:color="auto"/>
        <w:left w:val="none" w:sz="0" w:space="0" w:color="auto"/>
        <w:bottom w:val="none" w:sz="0" w:space="0" w:color="auto"/>
        <w:right w:val="none" w:sz="0" w:space="0" w:color="auto"/>
      </w:divBdr>
    </w:div>
    <w:div w:id="717246495">
      <w:marLeft w:val="480"/>
      <w:marRight w:val="0"/>
      <w:marTop w:val="0"/>
      <w:marBottom w:val="0"/>
      <w:divBdr>
        <w:top w:val="none" w:sz="0" w:space="0" w:color="auto"/>
        <w:left w:val="none" w:sz="0" w:space="0" w:color="auto"/>
        <w:bottom w:val="none" w:sz="0" w:space="0" w:color="auto"/>
        <w:right w:val="none" w:sz="0" w:space="0" w:color="auto"/>
      </w:divBdr>
    </w:div>
    <w:div w:id="717632752">
      <w:marLeft w:val="480"/>
      <w:marRight w:val="0"/>
      <w:marTop w:val="0"/>
      <w:marBottom w:val="0"/>
      <w:divBdr>
        <w:top w:val="none" w:sz="0" w:space="0" w:color="auto"/>
        <w:left w:val="none" w:sz="0" w:space="0" w:color="auto"/>
        <w:bottom w:val="none" w:sz="0" w:space="0" w:color="auto"/>
        <w:right w:val="none" w:sz="0" w:space="0" w:color="auto"/>
      </w:divBdr>
    </w:div>
    <w:div w:id="717893444">
      <w:marLeft w:val="480"/>
      <w:marRight w:val="0"/>
      <w:marTop w:val="0"/>
      <w:marBottom w:val="0"/>
      <w:divBdr>
        <w:top w:val="none" w:sz="0" w:space="0" w:color="auto"/>
        <w:left w:val="none" w:sz="0" w:space="0" w:color="auto"/>
        <w:bottom w:val="none" w:sz="0" w:space="0" w:color="auto"/>
        <w:right w:val="none" w:sz="0" w:space="0" w:color="auto"/>
      </w:divBdr>
    </w:div>
    <w:div w:id="717900796">
      <w:marLeft w:val="480"/>
      <w:marRight w:val="0"/>
      <w:marTop w:val="0"/>
      <w:marBottom w:val="0"/>
      <w:divBdr>
        <w:top w:val="none" w:sz="0" w:space="0" w:color="auto"/>
        <w:left w:val="none" w:sz="0" w:space="0" w:color="auto"/>
        <w:bottom w:val="none" w:sz="0" w:space="0" w:color="auto"/>
        <w:right w:val="none" w:sz="0" w:space="0" w:color="auto"/>
      </w:divBdr>
    </w:div>
    <w:div w:id="718284081">
      <w:marLeft w:val="480"/>
      <w:marRight w:val="0"/>
      <w:marTop w:val="0"/>
      <w:marBottom w:val="0"/>
      <w:divBdr>
        <w:top w:val="none" w:sz="0" w:space="0" w:color="auto"/>
        <w:left w:val="none" w:sz="0" w:space="0" w:color="auto"/>
        <w:bottom w:val="none" w:sz="0" w:space="0" w:color="auto"/>
        <w:right w:val="none" w:sz="0" w:space="0" w:color="auto"/>
      </w:divBdr>
    </w:div>
    <w:div w:id="719552142">
      <w:bodyDiv w:val="1"/>
      <w:marLeft w:val="0"/>
      <w:marRight w:val="0"/>
      <w:marTop w:val="0"/>
      <w:marBottom w:val="0"/>
      <w:divBdr>
        <w:top w:val="none" w:sz="0" w:space="0" w:color="auto"/>
        <w:left w:val="none" w:sz="0" w:space="0" w:color="auto"/>
        <w:bottom w:val="none" w:sz="0" w:space="0" w:color="auto"/>
        <w:right w:val="none" w:sz="0" w:space="0" w:color="auto"/>
      </w:divBdr>
    </w:div>
    <w:div w:id="719863154">
      <w:marLeft w:val="480"/>
      <w:marRight w:val="0"/>
      <w:marTop w:val="0"/>
      <w:marBottom w:val="0"/>
      <w:divBdr>
        <w:top w:val="none" w:sz="0" w:space="0" w:color="auto"/>
        <w:left w:val="none" w:sz="0" w:space="0" w:color="auto"/>
        <w:bottom w:val="none" w:sz="0" w:space="0" w:color="auto"/>
        <w:right w:val="none" w:sz="0" w:space="0" w:color="auto"/>
      </w:divBdr>
    </w:div>
    <w:div w:id="719978748">
      <w:marLeft w:val="480"/>
      <w:marRight w:val="0"/>
      <w:marTop w:val="0"/>
      <w:marBottom w:val="0"/>
      <w:divBdr>
        <w:top w:val="none" w:sz="0" w:space="0" w:color="auto"/>
        <w:left w:val="none" w:sz="0" w:space="0" w:color="auto"/>
        <w:bottom w:val="none" w:sz="0" w:space="0" w:color="auto"/>
        <w:right w:val="none" w:sz="0" w:space="0" w:color="auto"/>
      </w:divBdr>
    </w:div>
    <w:div w:id="720439566">
      <w:marLeft w:val="480"/>
      <w:marRight w:val="0"/>
      <w:marTop w:val="0"/>
      <w:marBottom w:val="0"/>
      <w:divBdr>
        <w:top w:val="none" w:sz="0" w:space="0" w:color="auto"/>
        <w:left w:val="none" w:sz="0" w:space="0" w:color="auto"/>
        <w:bottom w:val="none" w:sz="0" w:space="0" w:color="auto"/>
        <w:right w:val="none" w:sz="0" w:space="0" w:color="auto"/>
      </w:divBdr>
    </w:div>
    <w:div w:id="720517476">
      <w:marLeft w:val="480"/>
      <w:marRight w:val="0"/>
      <w:marTop w:val="0"/>
      <w:marBottom w:val="0"/>
      <w:divBdr>
        <w:top w:val="none" w:sz="0" w:space="0" w:color="auto"/>
        <w:left w:val="none" w:sz="0" w:space="0" w:color="auto"/>
        <w:bottom w:val="none" w:sz="0" w:space="0" w:color="auto"/>
        <w:right w:val="none" w:sz="0" w:space="0" w:color="auto"/>
      </w:divBdr>
    </w:div>
    <w:div w:id="720522034">
      <w:bodyDiv w:val="1"/>
      <w:marLeft w:val="0"/>
      <w:marRight w:val="0"/>
      <w:marTop w:val="0"/>
      <w:marBottom w:val="0"/>
      <w:divBdr>
        <w:top w:val="none" w:sz="0" w:space="0" w:color="auto"/>
        <w:left w:val="none" w:sz="0" w:space="0" w:color="auto"/>
        <w:bottom w:val="none" w:sz="0" w:space="0" w:color="auto"/>
        <w:right w:val="none" w:sz="0" w:space="0" w:color="auto"/>
      </w:divBdr>
    </w:div>
    <w:div w:id="720522667">
      <w:marLeft w:val="480"/>
      <w:marRight w:val="0"/>
      <w:marTop w:val="0"/>
      <w:marBottom w:val="0"/>
      <w:divBdr>
        <w:top w:val="none" w:sz="0" w:space="0" w:color="auto"/>
        <w:left w:val="none" w:sz="0" w:space="0" w:color="auto"/>
        <w:bottom w:val="none" w:sz="0" w:space="0" w:color="auto"/>
        <w:right w:val="none" w:sz="0" w:space="0" w:color="auto"/>
      </w:divBdr>
    </w:div>
    <w:div w:id="720711747">
      <w:marLeft w:val="480"/>
      <w:marRight w:val="0"/>
      <w:marTop w:val="0"/>
      <w:marBottom w:val="0"/>
      <w:divBdr>
        <w:top w:val="none" w:sz="0" w:space="0" w:color="auto"/>
        <w:left w:val="none" w:sz="0" w:space="0" w:color="auto"/>
        <w:bottom w:val="none" w:sz="0" w:space="0" w:color="auto"/>
        <w:right w:val="none" w:sz="0" w:space="0" w:color="auto"/>
      </w:divBdr>
    </w:div>
    <w:div w:id="720786188">
      <w:bodyDiv w:val="1"/>
      <w:marLeft w:val="0"/>
      <w:marRight w:val="0"/>
      <w:marTop w:val="0"/>
      <w:marBottom w:val="0"/>
      <w:divBdr>
        <w:top w:val="none" w:sz="0" w:space="0" w:color="auto"/>
        <w:left w:val="none" w:sz="0" w:space="0" w:color="auto"/>
        <w:bottom w:val="none" w:sz="0" w:space="0" w:color="auto"/>
        <w:right w:val="none" w:sz="0" w:space="0" w:color="auto"/>
      </w:divBdr>
      <w:divsChild>
        <w:div w:id="976229927">
          <w:marLeft w:val="480"/>
          <w:marRight w:val="0"/>
          <w:marTop w:val="0"/>
          <w:marBottom w:val="0"/>
          <w:divBdr>
            <w:top w:val="none" w:sz="0" w:space="0" w:color="auto"/>
            <w:left w:val="none" w:sz="0" w:space="0" w:color="auto"/>
            <w:bottom w:val="none" w:sz="0" w:space="0" w:color="auto"/>
            <w:right w:val="none" w:sz="0" w:space="0" w:color="auto"/>
          </w:divBdr>
        </w:div>
        <w:div w:id="1203439528">
          <w:marLeft w:val="480"/>
          <w:marRight w:val="0"/>
          <w:marTop w:val="0"/>
          <w:marBottom w:val="0"/>
          <w:divBdr>
            <w:top w:val="none" w:sz="0" w:space="0" w:color="auto"/>
            <w:left w:val="none" w:sz="0" w:space="0" w:color="auto"/>
            <w:bottom w:val="none" w:sz="0" w:space="0" w:color="auto"/>
            <w:right w:val="none" w:sz="0" w:space="0" w:color="auto"/>
          </w:divBdr>
        </w:div>
        <w:div w:id="202256357">
          <w:marLeft w:val="480"/>
          <w:marRight w:val="0"/>
          <w:marTop w:val="0"/>
          <w:marBottom w:val="0"/>
          <w:divBdr>
            <w:top w:val="none" w:sz="0" w:space="0" w:color="auto"/>
            <w:left w:val="none" w:sz="0" w:space="0" w:color="auto"/>
            <w:bottom w:val="none" w:sz="0" w:space="0" w:color="auto"/>
            <w:right w:val="none" w:sz="0" w:space="0" w:color="auto"/>
          </w:divBdr>
        </w:div>
        <w:div w:id="1405251593">
          <w:marLeft w:val="480"/>
          <w:marRight w:val="0"/>
          <w:marTop w:val="0"/>
          <w:marBottom w:val="0"/>
          <w:divBdr>
            <w:top w:val="none" w:sz="0" w:space="0" w:color="auto"/>
            <w:left w:val="none" w:sz="0" w:space="0" w:color="auto"/>
            <w:bottom w:val="none" w:sz="0" w:space="0" w:color="auto"/>
            <w:right w:val="none" w:sz="0" w:space="0" w:color="auto"/>
          </w:divBdr>
        </w:div>
        <w:div w:id="931353896">
          <w:marLeft w:val="480"/>
          <w:marRight w:val="0"/>
          <w:marTop w:val="0"/>
          <w:marBottom w:val="0"/>
          <w:divBdr>
            <w:top w:val="none" w:sz="0" w:space="0" w:color="auto"/>
            <w:left w:val="none" w:sz="0" w:space="0" w:color="auto"/>
            <w:bottom w:val="none" w:sz="0" w:space="0" w:color="auto"/>
            <w:right w:val="none" w:sz="0" w:space="0" w:color="auto"/>
          </w:divBdr>
        </w:div>
        <w:div w:id="570695349">
          <w:marLeft w:val="480"/>
          <w:marRight w:val="0"/>
          <w:marTop w:val="0"/>
          <w:marBottom w:val="0"/>
          <w:divBdr>
            <w:top w:val="none" w:sz="0" w:space="0" w:color="auto"/>
            <w:left w:val="none" w:sz="0" w:space="0" w:color="auto"/>
            <w:bottom w:val="none" w:sz="0" w:space="0" w:color="auto"/>
            <w:right w:val="none" w:sz="0" w:space="0" w:color="auto"/>
          </w:divBdr>
        </w:div>
        <w:div w:id="1634604650">
          <w:marLeft w:val="480"/>
          <w:marRight w:val="0"/>
          <w:marTop w:val="0"/>
          <w:marBottom w:val="0"/>
          <w:divBdr>
            <w:top w:val="none" w:sz="0" w:space="0" w:color="auto"/>
            <w:left w:val="none" w:sz="0" w:space="0" w:color="auto"/>
            <w:bottom w:val="none" w:sz="0" w:space="0" w:color="auto"/>
            <w:right w:val="none" w:sz="0" w:space="0" w:color="auto"/>
          </w:divBdr>
        </w:div>
        <w:div w:id="2108773226">
          <w:marLeft w:val="480"/>
          <w:marRight w:val="0"/>
          <w:marTop w:val="0"/>
          <w:marBottom w:val="0"/>
          <w:divBdr>
            <w:top w:val="none" w:sz="0" w:space="0" w:color="auto"/>
            <w:left w:val="none" w:sz="0" w:space="0" w:color="auto"/>
            <w:bottom w:val="none" w:sz="0" w:space="0" w:color="auto"/>
            <w:right w:val="none" w:sz="0" w:space="0" w:color="auto"/>
          </w:divBdr>
        </w:div>
        <w:div w:id="1353191851">
          <w:marLeft w:val="480"/>
          <w:marRight w:val="0"/>
          <w:marTop w:val="0"/>
          <w:marBottom w:val="0"/>
          <w:divBdr>
            <w:top w:val="none" w:sz="0" w:space="0" w:color="auto"/>
            <w:left w:val="none" w:sz="0" w:space="0" w:color="auto"/>
            <w:bottom w:val="none" w:sz="0" w:space="0" w:color="auto"/>
            <w:right w:val="none" w:sz="0" w:space="0" w:color="auto"/>
          </w:divBdr>
        </w:div>
        <w:div w:id="1311210064">
          <w:marLeft w:val="480"/>
          <w:marRight w:val="0"/>
          <w:marTop w:val="0"/>
          <w:marBottom w:val="0"/>
          <w:divBdr>
            <w:top w:val="none" w:sz="0" w:space="0" w:color="auto"/>
            <w:left w:val="none" w:sz="0" w:space="0" w:color="auto"/>
            <w:bottom w:val="none" w:sz="0" w:space="0" w:color="auto"/>
            <w:right w:val="none" w:sz="0" w:space="0" w:color="auto"/>
          </w:divBdr>
        </w:div>
        <w:div w:id="664087600">
          <w:marLeft w:val="480"/>
          <w:marRight w:val="0"/>
          <w:marTop w:val="0"/>
          <w:marBottom w:val="0"/>
          <w:divBdr>
            <w:top w:val="none" w:sz="0" w:space="0" w:color="auto"/>
            <w:left w:val="none" w:sz="0" w:space="0" w:color="auto"/>
            <w:bottom w:val="none" w:sz="0" w:space="0" w:color="auto"/>
            <w:right w:val="none" w:sz="0" w:space="0" w:color="auto"/>
          </w:divBdr>
        </w:div>
        <w:div w:id="730005649">
          <w:marLeft w:val="480"/>
          <w:marRight w:val="0"/>
          <w:marTop w:val="0"/>
          <w:marBottom w:val="0"/>
          <w:divBdr>
            <w:top w:val="none" w:sz="0" w:space="0" w:color="auto"/>
            <w:left w:val="none" w:sz="0" w:space="0" w:color="auto"/>
            <w:bottom w:val="none" w:sz="0" w:space="0" w:color="auto"/>
            <w:right w:val="none" w:sz="0" w:space="0" w:color="auto"/>
          </w:divBdr>
        </w:div>
        <w:div w:id="57559557">
          <w:marLeft w:val="480"/>
          <w:marRight w:val="0"/>
          <w:marTop w:val="0"/>
          <w:marBottom w:val="0"/>
          <w:divBdr>
            <w:top w:val="none" w:sz="0" w:space="0" w:color="auto"/>
            <w:left w:val="none" w:sz="0" w:space="0" w:color="auto"/>
            <w:bottom w:val="none" w:sz="0" w:space="0" w:color="auto"/>
            <w:right w:val="none" w:sz="0" w:space="0" w:color="auto"/>
          </w:divBdr>
        </w:div>
        <w:div w:id="508371732">
          <w:marLeft w:val="480"/>
          <w:marRight w:val="0"/>
          <w:marTop w:val="0"/>
          <w:marBottom w:val="0"/>
          <w:divBdr>
            <w:top w:val="none" w:sz="0" w:space="0" w:color="auto"/>
            <w:left w:val="none" w:sz="0" w:space="0" w:color="auto"/>
            <w:bottom w:val="none" w:sz="0" w:space="0" w:color="auto"/>
            <w:right w:val="none" w:sz="0" w:space="0" w:color="auto"/>
          </w:divBdr>
        </w:div>
        <w:div w:id="858588581">
          <w:marLeft w:val="480"/>
          <w:marRight w:val="0"/>
          <w:marTop w:val="0"/>
          <w:marBottom w:val="0"/>
          <w:divBdr>
            <w:top w:val="none" w:sz="0" w:space="0" w:color="auto"/>
            <w:left w:val="none" w:sz="0" w:space="0" w:color="auto"/>
            <w:bottom w:val="none" w:sz="0" w:space="0" w:color="auto"/>
            <w:right w:val="none" w:sz="0" w:space="0" w:color="auto"/>
          </w:divBdr>
        </w:div>
        <w:div w:id="641033941">
          <w:marLeft w:val="480"/>
          <w:marRight w:val="0"/>
          <w:marTop w:val="0"/>
          <w:marBottom w:val="0"/>
          <w:divBdr>
            <w:top w:val="none" w:sz="0" w:space="0" w:color="auto"/>
            <w:left w:val="none" w:sz="0" w:space="0" w:color="auto"/>
            <w:bottom w:val="none" w:sz="0" w:space="0" w:color="auto"/>
            <w:right w:val="none" w:sz="0" w:space="0" w:color="auto"/>
          </w:divBdr>
        </w:div>
        <w:div w:id="1521357387">
          <w:marLeft w:val="480"/>
          <w:marRight w:val="0"/>
          <w:marTop w:val="0"/>
          <w:marBottom w:val="0"/>
          <w:divBdr>
            <w:top w:val="none" w:sz="0" w:space="0" w:color="auto"/>
            <w:left w:val="none" w:sz="0" w:space="0" w:color="auto"/>
            <w:bottom w:val="none" w:sz="0" w:space="0" w:color="auto"/>
            <w:right w:val="none" w:sz="0" w:space="0" w:color="auto"/>
          </w:divBdr>
        </w:div>
        <w:div w:id="873614925">
          <w:marLeft w:val="480"/>
          <w:marRight w:val="0"/>
          <w:marTop w:val="0"/>
          <w:marBottom w:val="0"/>
          <w:divBdr>
            <w:top w:val="none" w:sz="0" w:space="0" w:color="auto"/>
            <w:left w:val="none" w:sz="0" w:space="0" w:color="auto"/>
            <w:bottom w:val="none" w:sz="0" w:space="0" w:color="auto"/>
            <w:right w:val="none" w:sz="0" w:space="0" w:color="auto"/>
          </w:divBdr>
        </w:div>
        <w:div w:id="1029259756">
          <w:marLeft w:val="480"/>
          <w:marRight w:val="0"/>
          <w:marTop w:val="0"/>
          <w:marBottom w:val="0"/>
          <w:divBdr>
            <w:top w:val="none" w:sz="0" w:space="0" w:color="auto"/>
            <w:left w:val="none" w:sz="0" w:space="0" w:color="auto"/>
            <w:bottom w:val="none" w:sz="0" w:space="0" w:color="auto"/>
            <w:right w:val="none" w:sz="0" w:space="0" w:color="auto"/>
          </w:divBdr>
        </w:div>
        <w:div w:id="707725671">
          <w:marLeft w:val="480"/>
          <w:marRight w:val="0"/>
          <w:marTop w:val="0"/>
          <w:marBottom w:val="0"/>
          <w:divBdr>
            <w:top w:val="none" w:sz="0" w:space="0" w:color="auto"/>
            <w:left w:val="none" w:sz="0" w:space="0" w:color="auto"/>
            <w:bottom w:val="none" w:sz="0" w:space="0" w:color="auto"/>
            <w:right w:val="none" w:sz="0" w:space="0" w:color="auto"/>
          </w:divBdr>
        </w:div>
        <w:div w:id="1141845075">
          <w:marLeft w:val="480"/>
          <w:marRight w:val="0"/>
          <w:marTop w:val="0"/>
          <w:marBottom w:val="0"/>
          <w:divBdr>
            <w:top w:val="none" w:sz="0" w:space="0" w:color="auto"/>
            <w:left w:val="none" w:sz="0" w:space="0" w:color="auto"/>
            <w:bottom w:val="none" w:sz="0" w:space="0" w:color="auto"/>
            <w:right w:val="none" w:sz="0" w:space="0" w:color="auto"/>
          </w:divBdr>
        </w:div>
        <w:div w:id="685058493">
          <w:marLeft w:val="480"/>
          <w:marRight w:val="0"/>
          <w:marTop w:val="0"/>
          <w:marBottom w:val="0"/>
          <w:divBdr>
            <w:top w:val="none" w:sz="0" w:space="0" w:color="auto"/>
            <w:left w:val="none" w:sz="0" w:space="0" w:color="auto"/>
            <w:bottom w:val="none" w:sz="0" w:space="0" w:color="auto"/>
            <w:right w:val="none" w:sz="0" w:space="0" w:color="auto"/>
          </w:divBdr>
        </w:div>
        <w:div w:id="970673968">
          <w:marLeft w:val="480"/>
          <w:marRight w:val="0"/>
          <w:marTop w:val="0"/>
          <w:marBottom w:val="0"/>
          <w:divBdr>
            <w:top w:val="none" w:sz="0" w:space="0" w:color="auto"/>
            <w:left w:val="none" w:sz="0" w:space="0" w:color="auto"/>
            <w:bottom w:val="none" w:sz="0" w:space="0" w:color="auto"/>
            <w:right w:val="none" w:sz="0" w:space="0" w:color="auto"/>
          </w:divBdr>
        </w:div>
        <w:div w:id="2120560715">
          <w:marLeft w:val="480"/>
          <w:marRight w:val="0"/>
          <w:marTop w:val="0"/>
          <w:marBottom w:val="0"/>
          <w:divBdr>
            <w:top w:val="none" w:sz="0" w:space="0" w:color="auto"/>
            <w:left w:val="none" w:sz="0" w:space="0" w:color="auto"/>
            <w:bottom w:val="none" w:sz="0" w:space="0" w:color="auto"/>
            <w:right w:val="none" w:sz="0" w:space="0" w:color="auto"/>
          </w:divBdr>
        </w:div>
        <w:div w:id="1859659901">
          <w:marLeft w:val="480"/>
          <w:marRight w:val="0"/>
          <w:marTop w:val="0"/>
          <w:marBottom w:val="0"/>
          <w:divBdr>
            <w:top w:val="none" w:sz="0" w:space="0" w:color="auto"/>
            <w:left w:val="none" w:sz="0" w:space="0" w:color="auto"/>
            <w:bottom w:val="none" w:sz="0" w:space="0" w:color="auto"/>
            <w:right w:val="none" w:sz="0" w:space="0" w:color="auto"/>
          </w:divBdr>
        </w:div>
        <w:div w:id="1523206122">
          <w:marLeft w:val="480"/>
          <w:marRight w:val="0"/>
          <w:marTop w:val="0"/>
          <w:marBottom w:val="0"/>
          <w:divBdr>
            <w:top w:val="none" w:sz="0" w:space="0" w:color="auto"/>
            <w:left w:val="none" w:sz="0" w:space="0" w:color="auto"/>
            <w:bottom w:val="none" w:sz="0" w:space="0" w:color="auto"/>
            <w:right w:val="none" w:sz="0" w:space="0" w:color="auto"/>
          </w:divBdr>
        </w:div>
        <w:div w:id="1198353537">
          <w:marLeft w:val="480"/>
          <w:marRight w:val="0"/>
          <w:marTop w:val="0"/>
          <w:marBottom w:val="0"/>
          <w:divBdr>
            <w:top w:val="none" w:sz="0" w:space="0" w:color="auto"/>
            <w:left w:val="none" w:sz="0" w:space="0" w:color="auto"/>
            <w:bottom w:val="none" w:sz="0" w:space="0" w:color="auto"/>
            <w:right w:val="none" w:sz="0" w:space="0" w:color="auto"/>
          </w:divBdr>
        </w:div>
        <w:div w:id="768935659">
          <w:marLeft w:val="480"/>
          <w:marRight w:val="0"/>
          <w:marTop w:val="0"/>
          <w:marBottom w:val="0"/>
          <w:divBdr>
            <w:top w:val="none" w:sz="0" w:space="0" w:color="auto"/>
            <w:left w:val="none" w:sz="0" w:space="0" w:color="auto"/>
            <w:bottom w:val="none" w:sz="0" w:space="0" w:color="auto"/>
            <w:right w:val="none" w:sz="0" w:space="0" w:color="auto"/>
          </w:divBdr>
        </w:div>
        <w:div w:id="1919054917">
          <w:marLeft w:val="480"/>
          <w:marRight w:val="0"/>
          <w:marTop w:val="0"/>
          <w:marBottom w:val="0"/>
          <w:divBdr>
            <w:top w:val="none" w:sz="0" w:space="0" w:color="auto"/>
            <w:left w:val="none" w:sz="0" w:space="0" w:color="auto"/>
            <w:bottom w:val="none" w:sz="0" w:space="0" w:color="auto"/>
            <w:right w:val="none" w:sz="0" w:space="0" w:color="auto"/>
          </w:divBdr>
        </w:div>
        <w:div w:id="253369880">
          <w:marLeft w:val="480"/>
          <w:marRight w:val="0"/>
          <w:marTop w:val="0"/>
          <w:marBottom w:val="0"/>
          <w:divBdr>
            <w:top w:val="none" w:sz="0" w:space="0" w:color="auto"/>
            <w:left w:val="none" w:sz="0" w:space="0" w:color="auto"/>
            <w:bottom w:val="none" w:sz="0" w:space="0" w:color="auto"/>
            <w:right w:val="none" w:sz="0" w:space="0" w:color="auto"/>
          </w:divBdr>
        </w:div>
        <w:div w:id="871310335">
          <w:marLeft w:val="480"/>
          <w:marRight w:val="0"/>
          <w:marTop w:val="0"/>
          <w:marBottom w:val="0"/>
          <w:divBdr>
            <w:top w:val="none" w:sz="0" w:space="0" w:color="auto"/>
            <w:left w:val="none" w:sz="0" w:space="0" w:color="auto"/>
            <w:bottom w:val="none" w:sz="0" w:space="0" w:color="auto"/>
            <w:right w:val="none" w:sz="0" w:space="0" w:color="auto"/>
          </w:divBdr>
        </w:div>
        <w:div w:id="1529559895">
          <w:marLeft w:val="480"/>
          <w:marRight w:val="0"/>
          <w:marTop w:val="0"/>
          <w:marBottom w:val="0"/>
          <w:divBdr>
            <w:top w:val="none" w:sz="0" w:space="0" w:color="auto"/>
            <w:left w:val="none" w:sz="0" w:space="0" w:color="auto"/>
            <w:bottom w:val="none" w:sz="0" w:space="0" w:color="auto"/>
            <w:right w:val="none" w:sz="0" w:space="0" w:color="auto"/>
          </w:divBdr>
        </w:div>
        <w:div w:id="1293829176">
          <w:marLeft w:val="480"/>
          <w:marRight w:val="0"/>
          <w:marTop w:val="0"/>
          <w:marBottom w:val="0"/>
          <w:divBdr>
            <w:top w:val="none" w:sz="0" w:space="0" w:color="auto"/>
            <w:left w:val="none" w:sz="0" w:space="0" w:color="auto"/>
            <w:bottom w:val="none" w:sz="0" w:space="0" w:color="auto"/>
            <w:right w:val="none" w:sz="0" w:space="0" w:color="auto"/>
          </w:divBdr>
        </w:div>
        <w:div w:id="1154834715">
          <w:marLeft w:val="480"/>
          <w:marRight w:val="0"/>
          <w:marTop w:val="0"/>
          <w:marBottom w:val="0"/>
          <w:divBdr>
            <w:top w:val="none" w:sz="0" w:space="0" w:color="auto"/>
            <w:left w:val="none" w:sz="0" w:space="0" w:color="auto"/>
            <w:bottom w:val="none" w:sz="0" w:space="0" w:color="auto"/>
            <w:right w:val="none" w:sz="0" w:space="0" w:color="auto"/>
          </w:divBdr>
        </w:div>
        <w:div w:id="518660257">
          <w:marLeft w:val="480"/>
          <w:marRight w:val="0"/>
          <w:marTop w:val="0"/>
          <w:marBottom w:val="0"/>
          <w:divBdr>
            <w:top w:val="none" w:sz="0" w:space="0" w:color="auto"/>
            <w:left w:val="none" w:sz="0" w:space="0" w:color="auto"/>
            <w:bottom w:val="none" w:sz="0" w:space="0" w:color="auto"/>
            <w:right w:val="none" w:sz="0" w:space="0" w:color="auto"/>
          </w:divBdr>
        </w:div>
        <w:div w:id="903102315">
          <w:marLeft w:val="480"/>
          <w:marRight w:val="0"/>
          <w:marTop w:val="0"/>
          <w:marBottom w:val="0"/>
          <w:divBdr>
            <w:top w:val="none" w:sz="0" w:space="0" w:color="auto"/>
            <w:left w:val="none" w:sz="0" w:space="0" w:color="auto"/>
            <w:bottom w:val="none" w:sz="0" w:space="0" w:color="auto"/>
            <w:right w:val="none" w:sz="0" w:space="0" w:color="auto"/>
          </w:divBdr>
        </w:div>
        <w:div w:id="2088531050">
          <w:marLeft w:val="480"/>
          <w:marRight w:val="0"/>
          <w:marTop w:val="0"/>
          <w:marBottom w:val="0"/>
          <w:divBdr>
            <w:top w:val="none" w:sz="0" w:space="0" w:color="auto"/>
            <w:left w:val="none" w:sz="0" w:space="0" w:color="auto"/>
            <w:bottom w:val="none" w:sz="0" w:space="0" w:color="auto"/>
            <w:right w:val="none" w:sz="0" w:space="0" w:color="auto"/>
          </w:divBdr>
        </w:div>
        <w:div w:id="1092244448">
          <w:marLeft w:val="480"/>
          <w:marRight w:val="0"/>
          <w:marTop w:val="0"/>
          <w:marBottom w:val="0"/>
          <w:divBdr>
            <w:top w:val="none" w:sz="0" w:space="0" w:color="auto"/>
            <w:left w:val="none" w:sz="0" w:space="0" w:color="auto"/>
            <w:bottom w:val="none" w:sz="0" w:space="0" w:color="auto"/>
            <w:right w:val="none" w:sz="0" w:space="0" w:color="auto"/>
          </w:divBdr>
        </w:div>
        <w:div w:id="1283224460">
          <w:marLeft w:val="480"/>
          <w:marRight w:val="0"/>
          <w:marTop w:val="0"/>
          <w:marBottom w:val="0"/>
          <w:divBdr>
            <w:top w:val="none" w:sz="0" w:space="0" w:color="auto"/>
            <w:left w:val="none" w:sz="0" w:space="0" w:color="auto"/>
            <w:bottom w:val="none" w:sz="0" w:space="0" w:color="auto"/>
            <w:right w:val="none" w:sz="0" w:space="0" w:color="auto"/>
          </w:divBdr>
        </w:div>
        <w:div w:id="1477837294">
          <w:marLeft w:val="480"/>
          <w:marRight w:val="0"/>
          <w:marTop w:val="0"/>
          <w:marBottom w:val="0"/>
          <w:divBdr>
            <w:top w:val="none" w:sz="0" w:space="0" w:color="auto"/>
            <w:left w:val="none" w:sz="0" w:space="0" w:color="auto"/>
            <w:bottom w:val="none" w:sz="0" w:space="0" w:color="auto"/>
            <w:right w:val="none" w:sz="0" w:space="0" w:color="auto"/>
          </w:divBdr>
        </w:div>
        <w:div w:id="922374605">
          <w:marLeft w:val="480"/>
          <w:marRight w:val="0"/>
          <w:marTop w:val="0"/>
          <w:marBottom w:val="0"/>
          <w:divBdr>
            <w:top w:val="none" w:sz="0" w:space="0" w:color="auto"/>
            <w:left w:val="none" w:sz="0" w:space="0" w:color="auto"/>
            <w:bottom w:val="none" w:sz="0" w:space="0" w:color="auto"/>
            <w:right w:val="none" w:sz="0" w:space="0" w:color="auto"/>
          </w:divBdr>
        </w:div>
        <w:div w:id="1190142875">
          <w:marLeft w:val="480"/>
          <w:marRight w:val="0"/>
          <w:marTop w:val="0"/>
          <w:marBottom w:val="0"/>
          <w:divBdr>
            <w:top w:val="none" w:sz="0" w:space="0" w:color="auto"/>
            <w:left w:val="none" w:sz="0" w:space="0" w:color="auto"/>
            <w:bottom w:val="none" w:sz="0" w:space="0" w:color="auto"/>
            <w:right w:val="none" w:sz="0" w:space="0" w:color="auto"/>
          </w:divBdr>
        </w:div>
        <w:div w:id="1952936614">
          <w:marLeft w:val="480"/>
          <w:marRight w:val="0"/>
          <w:marTop w:val="0"/>
          <w:marBottom w:val="0"/>
          <w:divBdr>
            <w:top w:val="none" w:sz="0" w:space="0" w:color="auto"/>
            <w:left w:val="none" w:sz="0" w:space="0" w:color="auto"/>
            <w:bottom w:val="none" w:sz="0" w:space="0" w:color="auto"/>
            <w:right w:val="none" w:sz="0" w:space="0" w:color="auto"/>
          </w:divBdr>
        </w:div>
        <w:div w:id="115367117">
          <w:marLeft w:val="480"/>
          <w:marRight w:val="0"/>
          <w:marTop w:val="0"/>
          <w:marBottom w:val="0"/>
          <w:divBdr>
            <w:top w:val="none" w:sz="0" w:space="0" w:color="auto"/>
            <w:left w:val="none" w:sz="0" w:space="0" w:color="auto"/>
            <w:bottom w:val="none" w:sz="0" w:space="0" w:color="auto"/>
            <w:right w:val="none" w:sz="0" w:space="0" w:color="auto"/>
          </w:divBdr>
        </w:div>
        <w:div w:id="529607041">
          <w:marLeft w:val="480"/>
          <w:marRight w:val="0"/>
          <w:marTop w:val="0"/>
          <w:marBottom w:val="0"/>
          <w:divBdr>
            <w:top w:val="none" w:sz="0" w:space="0" w:color="auto"/>
            <w:left w:val="none" w:sz="0" w:space="0" w:color="auto"/>
            <w:bottom w:val="none" w:sz="0" w:space="0" w:color="auto"/>
            <w:right w:val="none" w:sz="0" w:space="0" w:color="auto"/>
          </w:divBdr>
        </w:div>
        <w:div w:id="349260773">
          <w:marLeft w:val="480"/>
          <w:marRight w:val="0"/>
          <w:marTop w:val="0"/>
          <w:marBottom w:val="0"/>
          <w:divBdr>
            <w:top w:val="none" w:sz="0" w:space="0" w:color="auto"/>
            <w:left w:val="none" w:sz="0" w:space="0" w:color="auto"/>
            <w:bottom w:val="none" w:sz="0" w:space="0" w:color="auto"/>
            <w:right w:val="none" w:sz="0" w:space="0" w:color="auto"/>
          </w:divBdr>
        </w:div>
        <w:div w:id="151724030">
          <w:marLeft w:val="480"/>
          <w:marRight w:val="0"/>
          <w:marTop w:val="0"/>
          <w:marBottom w:val="0"/>
          <w:divBdr>
            <w:top w:val="none" w:sz="0" w:space="0" w:color="auto"/>
            <w:left w:val="none" w:sz="0" w:space="0" w:color="auto"/>
            <w:bottom w:val="none" w:sz="0" w:space="0" w:color="auto"/>
            <w:right w:val="none" w:sz="0" w:space="0" w:color="auto"/>
          </w:divBdr>
        </w:div>
        <w:div w:id="1580938566">
          <w:marLeft w:val="480"/>
          <w:marRight w:val="0"/>
          <w:marTop w:val="0"/>
          <w:marBottom w:val="0"/>
          <w:divBdr>
            <w:top w:val="none" w:sz="0" w:space="0" w:color="auto"/>
            <w:left w:val="none" w:sz="0" w:space="0" w:color="auto"/>
            <w:bottom w:val="none" w:sz="0" w:space="0" w:color="auto"/>
            <w:right w:val="none" w:sz="0" w:space="0" w:color="auto"/>
          </w:divBdr>
        </w:div>
        <w:div w:id="428165530">
          <w:marLeft w:val="480"/>
          <w:marRight w:val="0"/>
          <w:marTop w:val="0"/>
          <w:marBottom w:val="0"/>
          <w:divBdr>
            <w:top w:val="none" w:sz="0" w:space="0" w:color="auto"/>
            <w:left w:val="none" w:sz="0" w:space="0" w:color="auto"/>
            <w:bottom w:val="none" w:sz="0" w:space="0" w:color="auto"/>
            <w:right w:val="none" w:sz="0" w:space="0" w:color="auto"/>
          </w:divBdr>
        </w:div>
        <w:div w:id="1144589668">
          <w:marLeft w:val="480"/>
          <w:marRight w:val="0"/>
          <w:marTop w:val="0"/>
          <w:marBottom w:val="0"/>
          <w:divBdr>
            <w:top w:val="none" w:sz="0" w:space="0" w:color="auto"/>
            <w:left w:val="none" w:sz="0" w:space="0" w:color="auto"/>
            <w:bottom w:val="none" w:sz="0" w:space="0" w:color="auto"/>
            <w:right w:val="none" w:sz="0" w:space="0" w:color="auto"/>
          </w:divBdr>
        </w:div>
        <w:div w:id="1471942346">
          <w:marLeft w:val="480"/>
          <w:marRight w:val="0"/>
          <w:marTop w:val="0"/>
          <w:marBottom w:val="0"/>
          <w:divBdr>
            <w:top w:val="none" w:sz="0" w:space="0" w:color="auto"/>
            <w:left w:val="none" w:sz="0" w:space="0" w:color="auto"/>
            <w:bottom w:val="none" w:sz="0" w:space="0" w:color="auto"/>
            <w:right w:val="none" w:sz="0" w:space="0" w:color="auto"/>
          </w:divBdr>
        </w:div>
        <w:div w:id="506678514">
          <w:marLeft w:val="480"/>
          <w:marRight w:val="0"/>
          <w:marTop w:val="0"/>
          <w:marBottom w:val="0"/>
          <w:divBdr>
            <w:top w:val="none" w:sz="0" w:space="0" w:color="auto"/>
            <w:left w:val="none" w:sz="0" w:space="0" w:color="auto"/>
            <w:bottom w:val="none" w:sz="0" w:space="0" w:color="auto"/>
            <w:right w:val="none" w:sz="0" w:space="0" w:color="auto"/>
          </w:divBdr>
        </w:div>
        <w:div w:id="1966740302">
          <w:marLeft w:val="480"/>
          <w:marRight w:val="0"/>
          <w:marTop w:val="0"/>
          <w:marBottom w:val="0"/>
          <w:divBdr>
            <w:top w:val="none" w:sz="0" w:space="0" w:color="auto"/>
            <w:left w:val="none" w:sz="0" w:space="0" w:color="auto"/>
            <w:bottom w:val="none" w:sz="0" w:space="0" w:color="auto"/>
            <w:right w:val="none" w:sz="0" w:space="0" w:color="auto"/>
          </w:divBdr>
        </w:div>
        <w:div w:id="213350193">
          <w:marLeft w:val="480"/>
          <w:marRight w:val="0"/>
          <w:marTop w:val="0"/>
          <w:marBottom w:val="0"/>
          <w:divBdr>
            <w:top w:val="none" w:sz="0" w:space="0" w:color="auto"/>
            <w:left w:val="none" w:sz="0" w:space="0" w:color="auto"/>
            <w:bottom w:val="none" w:sz="0" w:space="0" w:color="auto"/>
            <w:right w:val="none" w:sz="0" w:space="0" w:color="auto"/>
          </w:divBdr>
        </w:div>
        <w:div w:id="798374897">
          <w:marLeft w:val="480"/>
          <w:marRight w:val="0"/>
          <w:marTop w:val="0"/>
          <w:marBottom w:val="0"/>
          <w:divBdr>
            <w:top w:val="none" w:sz="0" w:space="0" w:color="auto"/>
            <w:left w:val="none" w:sz="0" w:space="0" w:color="auto"/>
            <w:bottom w:val="none" w:sz="0" w:space="0" w:color="auto"/>
            <w:right w:val="none" w:sz="0" w:space="0" w:color="auto"/>
          </w:divBdr>
        </w:div>
        <w:div w:id="332337259">
          <w:marLeft w:val="480"/>
          <w:marRight w:val="0"/>
          <w:marTop w:val="0"/>
          <w:marBottom w:val="0"/>
          <w:divBdr>
            <w:top w:val="none" w:sz="0" w:space="0" w:color="auto"/>
            <w:left w:val="none" w:sz="0" w:space="0" w:color="auto"/>
            <w:bottom w:val="none" w:sz="0" w:space="0" w:color="auto"/>
            <w:right w:val="none" w:sz="0" w:space="0" w:color="auto"/>
          </w:divBdr>
        </w:div>
        <w:div w:id="2056000079">
          <w:marLeft w:val="480"/>
          <w:marRight w:val="0"/>
          <w:marTop w:val="0"/>
          <w:marBottom w:val="0"/>
          <w:divBdr>
            <w:top w:val="none" w:sz="0" w:space="0" w:color="auto"/>
            <w:left w:val="none" w:sz="0" w:space="0" w:color="auto"/>
            <w:bottom w:val="none" w:sz="0" w:space="0" w:color="auto"/>
            <w:right w:val="none" w:sz="0" w:space="0" w:color="auto"/>
          </w:divBdr>
        </w:div>
        <w:div w:id="559709576">
          <w:marLeft w:val="480"/>
          <w:marRight w:val="0"/>
          <w:marTop w:val="0"/>
          <w:marBottom w:val="0"/>
          <w:divBdr>
            <w:top w:val="none" w:sz="0" w:space="0" w:color="auto"/>
            <w:left w:val="none" w:sz="0" w:space="0" w:color="auto"/>
            <w:bottom w:val="none" w:sz="0" w:space="0" w:color="auto"/>
            <w:right w:val="none" w:sz="0" w:space="0" w:color="auto"/>
          </w:divBdr>
        </w:div>
        <w:div w:id="315695281">
          <w:marLeft w:val="480"/>
          <w:marRight w:val="0"/>
          <w:marTop w:val="0"/>
          <w:marBottom w:val="0"/>
          <w:divBdr>
            <w:top w:val="none" w:sz="0" w:space="0" w:color="auto"/>
            <w:left w:val="none" w:sz="0" w:space="0" w:color="auto"/>
            <w:bottom w:val="none" w:sz="0" w:space="0" w:color="auto"/>
            <w:right w:val="none" w:sz="0" w:space="0" w:color="auto"/>
          </w:divBdr>
        </w:div>
        <w:div w:id="388500716">
          <w:marLeft w:val="480"/>
          <w:marRight w:val="0"/>
          <w:marTop w:val="0"/>
          <w:marBottom w:val="0"/>
          <w:divBdr>
            <w:top w:val="none" w:sz="0" w:space="0" w:color="auto"/>
            <w:left w:val="none" w:sz="0" w:space="0" w:color="auto"/>
            <w:bottom w:val="none" w:sz="0" w:space="0" w:color="auto"/>
            <w:right w:val="none" w:sz="0" w:space="0" w:color="auto"/>
          </w:divBdr>
        </w:div>
        <w:div w:id="103158464">
          <w:marLeft w:val="480"/>
          <w:marRight w:val="0"/>
          <w:marTop w:val="0"/>
          <w:marBottom w:val="0"/>
          <w:divBdr>
            <w:top w:val="none" w:sz="0" w:space="0" w:color="auto"/>
            <w:left w:val="none" w:sz="0" w:space="0" w:color="auto"/>
            <w:bottom w:val="none" w:sz="0" w:space="0" w:color="auto"/>
            <w:right w:val="none" w:sz="0" w:space="0" w:color="auto"/>
          </w:divBdr>
        </w:div>
        <w:div w:id="1425109932">
          <w:marLeft w:val="480"/>
          <w:marRight w:val="0"/>
          <w:marTop w:val="0"/>
          <w:marBottom w:val="0"/>
          <w:divBdr>
            <w:top w:val="none" w:sz="0" w:space="0" w:color="auto"/>
            <w:left w:val="none" w:sz="0" w:space="0" w:color="auto"/>
            <w:bottom w:val="none" w:sz="0" w:space="0" w:color="auto"/>
            <w:right w:val="none" w:sz="0" w:space="0" w:color="auto"/>
          </w:divBdr>
        </w:div>
        <w:div w:id="176232614">
          <w:marLeft w:val="480"/>
          <w:marRight w:val="0"/>
          <w:marTop w:val="0"/>
          <w:marBottom w:val="0"/>
          <w:divBdr>
            <w:top w:val="none" w:sz="0" w:space="0" w:color="auto"/>
            <w:left w:val="none" w:sz="0" w:space="0" w:color="auto"/>
            <w:bottom w:val="none" w:sz="0" w:space="0" w:color="auto"/>
            <w:right w:val="none" w:sz="0" w:space="0" w:color="auto"/>
          </w:divBdr>
        </w:div>
        <w:div w:id="1962958662">
          <w:marLeft w:val="480"/>
          <w:marRight w:val="0"/>
          <w:marTop w:val="0"/>
          <w:marBottom w:val="0"/>
          <w:divBdr>
            <w:top w:val="none" w:sz="0" w:space="0" w:color="auto"/>
            <w:left w:val="none" w:sz="0" w:space="0" w:color="auto"/>
            <w:bottom w:val="none" w:sz="0" w:space="0" w:color="auto"/>
            <w:right w:val="none" w:sz="0" w:space="0" w:color="auto"/>
          </w:divBdr>
        </w:div>
        <w:div w:id="1315721264">
          <w:marLeft w:val="480"/>
          <w:marRight w:val="0"/>
          <w:marTop w:val="0"/>
          <w:marBottom w:val="0"/>
          <w:divBdr>
            <w:top w:val="none" w:sz="0" w:space="0" w:color="auto"/>
            <w:left w:val="none" w:sz="0" w:space="0" w:color="auto"/>
            <w:bottom w:val="none" w:sz="0" w:space="0" w:color="auto"/>
            <w:right w:val="none" w:sz="0" w:space="0" w:color="auto"/>
          </w:divBdr>
        </w:div>
        <w:div w:id="1355963192">
          <w:marLeft w:val="480"/>
          <w:marRight w:val="0"/>
          <w:marTop w:val="0"/>
          <w:marBottom w:val="0"/>
          <w:divBdr>
            <w:top w:val="none" w:sz="0" w:space="0" w:color="auto"/>
            <w:left w:val="none" w:sz="0" w:space="0" w:color="auto"/>
            <w:bottom w:val="none" w:sz="0" w:space="0" w:color="auto"/>
            <w:right w:val="none" w:sz="0" w:space="0" w:color="auto"/>
          </w:divBdr>
        </w:div>
        <w:div w:id="1896501093">
          <w:marLeft w:val="480"/>
          <w:marRight w:val="0"/>
          <w:marTop w:val="0"/>
          <w:marBottom w:val="0"/>
          <w:divBdr>
            <w:top w:val="none" w:sz="0" w:space="0" w:color="auto"/>
            <w:left w:val="none" w:sz="0" w:space="0" w:color="auto"/>
            <w:bottom w:val="none" w:sz="0" w:space="0" w:color="auto"/>
            <w:right w:val="none" w:sz="0" w:space="0" w:color="auto"/>
          </w:divBdr>
        </w:div>
        <w:div w:id="874461085">
          <w:marLeft w:val="480"/>
          <w:marRight w:val="0"/>
          <w:marTop w:val="0"/>
          <w:marBottom w:val="0"/>
          <w:divBdr>
            <w:top w:val="none" w:sz="0" w:space="0" w:color="auto"/>
            <w:left w:val="none" w:sz="0" w:space="0" w:color="auto"/>
            <w:bottom w:val="none" w:sz="0" w:space="0" w:color="auto"/>
            <w:right w:val="none" w:sz="0" w:space="0" w:color="auto"/>
          </w:divBdr>
        </w:div>
        <w:div w:id="284509876">
          <w:marLeft w:val="480"/>
          <w:marRight w:val="0"/>
          <w:marTop w:val="0"/>
          <w:marBottom w:val="0"/>
          <w:divBdr>
            <w:top w:val="none" w:sz="0" w:space="0" w:color="auto"/>
            <w:left w:val="none" w:sz="0" w:space="0" w:color="auto"/>
            <w:bottom w:val="none" w:sz="0" w:space="0" w:color="auto"/>
            <w:right w:val="none" w:sz="0" w:space="0" w:color="auto"/>
          </w:divBdr>
        </w:div>
      </w:divsChild>
    </w:div>
    <w:div w:id="721178634">
      <w:marLeft w:val="480"/>
      <w:marRight w:val="0"/>
      <w:marTop w:val="0"/>
      <w:marBottom w:val="0"/>
      <w:divBdr>
        <w:top w:val="none" w:sz="0" w:space="0" w:color="auto"/>
        <w:left w:val="none" w:sz="0" w:space="0" w:color="auto"/>
        <w:bottom w:val="none" w:sz="0" w:space="0" w:color="auto"/>
        <w:right w:val="none" w:sz="0" w:space="0" w:color="auto"/>
      </w:divBdr>
    </w:div>
    <w:div w:id="721290357">
      <w:marLeft w:val="480"/>
      <w:marRight w:val="0"/>
      <w:marTop w:val="0"/>
      <w:marBottom w:val="0"/>
      <w:divBdr>
        <w:top w:val="none" w:sz="0" w:space="0" w:color="auto"/>
        <w:left w:val="none" w:sz="0" w:space="0" w:color="auto"/>
        <w:bottom w:val="none" w:sz="0" w:space="0" w:color="auto"/>
        <w:right w:val="none" w:sz="0" w:space="0" w:color="auto"/>
      </w:divBdr>
    </w:div>
    <w:div w:id="721291473">
      <w:marLeft w:val="480"/>
      <w:marRight w:val="0"/>
      <w:marTop w:val="0"/>
      <w:marBottom w:val="0"/>
      <w:divBdr>
        <w:top w:val="none" w:sz="0" w:space="0" w:color="auto"/>
        <w:left w:val="none" w:sz="0" w:space="0" w:color="auto"/>
        <w:bottom w:val="none" w:sz="0" w:space="0" w:color="auto"/>
        <w:right w:val="none" w:sz="0" w:space="0" w:color="auto"/>
      </w:divBdr>
    </w:div>
    <w:div w:id="722024598">
      <w:marLeft w:val="480"/>
      <w:marRight w:val="0"/>
      <w:marTop w:val="0"/>
      <w:marBottom w:val="0"/>
      <w:divBdr>
        <w:top w:val="none" w:sz="0" w:space="0" w:color="auto"/>
        <w:left w:val="none" w:sz="0" w:space="0" w:color="auto"/>
        <w:bottom w:val="none" w:sz="0" w:space="0" w:color="auto"/>
        <w:right w:val="none" w:sz="0" w:space="0" w:color="auto"/>
      </w:divBdr>
    </w:div>
    <w:div w:id="722025707">
      <w:marLeft w:val="480"/>
      <w:marRight w:val="0"/>
      <w:marTop w:val="0"/>
      <w:marBottom w:val="0"/>
      <w:divBdr>
        <w:top w:val="none" w:sz="0" w:space="0" w:color="auto"/>
        <w:left w:val="none" w:sz="0" w:space="0" w:color="auto"/>
        <w:bottom w:val="none" w:sz="0" w:space="0" w:color="auto"/>
        <w:right w:val="none" w:sz="0" w:space="0" w:color="auto"/>
      </w:divBdr>
    </w:div>
    <w:div w:id="723405934">
      <w:marLeft w:val="480"/>
      <w:marRight w:val="0"/>
      <w:marTop w:val="0"/>
      <w:marBottom w:val="0"/>
      <w:divBdr>
        <w:top w:val="none" w:sz="0" w:space="0" w:color="auto"/>
        <w:left w:val="none" w:sz="0" w:space="0" w:color="auto"/>
        <w:bottom w:val="none" w:sz="0" w:space="0" w:color="auto"/>
        <w:right w:val="none" w:sz="0" w:space="0" w:color="auto"/>
      </w:divBdr>
    </w:div>
    <w:div w:id="723985689">
      <w:marLeft w:val="480"/>
      <w:marRight w:val="0"/>
      <w:marTop w:val="0"/>
      <w:marBottom w:val="0"/>
      <w:divBdr>
        <w:top w:val="none" w:sz="0" w:space="0" w:color="auto"/>
        <w:left w:val="none" w:sz="0" w:space="0" w:color="auto"/>
        <w:bottom w:val="none" w:sz="0" w:space="0" w:color="auto"/>
        <w:right w:val="none" w:sz="0" w:space="0" w:color="auto"/>
      </w:divBdr>
    </w:div>
    <w:div w:id="723992134">
      <w:marLeft w:val="640"/>
      <w:marRight w:val="0"/>
      <w:marTop w:val="0"/>
      <w:marBottom w:val="0"/>
      <w:divBdr>
        <w:top w:val="none" w:sz="0" w:space="0" w:color="auto"/>
        <w:left w:val="none" w:sz="0" w:space="0" w:color="auto"/>
        <w:bottom w:val="none" w:sz="0" w:space="0" w:color="auto"/>
        <w:right w:val="none" w:sz="0" w:space="0" w:color="auto"/>
      </w:divBdr>
    </w:div>
    <w:div w:id="724186776">
      <w:marLeft w:val="480"/>
      <w:marRight w:val="0"/>
      <w:marTop w:val="0"/>
      <w:marBottom w:val="0"/>
      <w:divBdr>
        <w:top w:val="none" w:sz="0" w:space="0" w:color="auto"/>
        <w:left w:val="none" w:sz="0" w:space="0" w:color="auto"/>
        <w:bottom w:val="none" w:sz="0" w:space="0" w:color="auto"/>
        <w:right w:val="none" w:sz="0" w:space="0" w:color="auto"/>
      </w:divBdr>
    </w:div>
    <w:div w:id="724448194">
      <w:marLeft w:val="480"/>
      <w:marRight w:val="0"/>
      <w:marTop w:val="0"/>
      <w:marBottom w:val="0"/>
      <w:divBdr>
        <w:top w:val="none" w:sz="0" w:space="0" w:color="auto"/>
        <w:left w:val="none" w:sz="0" w:space="0" w:color="auto"/>
        <w:bottom w:val="none" w:sz="0" w:space="0" w:color="auto"/>
        <w:right w:val="none" w:sz="0" w:space="0" w:color="auto"/>
      </w:divBdr>
    </w:div>
    <w:div w:id="724455095">
      <w:marLeft w:val="480"/>
      <w:marRight w:val="0"/>
      <w:marTop w:val="0"/>
      <w:marBottom w:val="0"/>
      <w:divBdr>
        <w:top w:val="none" w:sz="0" w:space="0" w:color="auto"/>
        <w:left w:val="none" w:sz="0" w:space="0" w:color="auto"/>
        <w:bottom w:val="none" w:sz="0" w:space="0" w:color="auto"/>
        <w:right w:val="none" w:sz="0" w:space="0" w:color="auto"/>
      </w:divBdr>
    </w:div>
    <w:div w:id="725180558">
      <w:marLeft w:val="480"/>
      <w:marRight w:val="0"/>
      <w:marTop w:val="0"/>
      <w:marBottom w:val="0"/>
      <w:divBdr>
        <w:top w:val="none" w:sz="0" w:space="0" w:color="auto"/>
        <w:left w:val="none" w:sz="0" w:space="0" w:color="auto"/>
        <w:bottom w:val="none" w:sz="0" w:space="0" w:color="auto"/>
        <w:right w:val="none" w:sz="0" w:space="0" w:color="auto"/>
      </w:divBdr>
    </w:div>
    <w:div w:id="725374677">
      <w:marLeft w:val="480"/>
      <w:marRight w:val="0"/>
      <w:marTop w:val="0"/>
      <w:marBottom w:val="0"/>
      <w:divBdr>
        <w:top w:val="none" w:sz="0" w:space="0" w:color="auto"/>
        <w:left w:val="none" w:sz="0" w:space="0" w:color="auto"/>
        <w:bottom w:val="none" w:sz="0" w:space="0" w:color="auto"/>
        <w:right w:val="none" w:sz="0" w:space="0" w:color="auto"/>
      </w:divBdr>
    </w:div>
    <w:div w:id="725563771">
      <w:marLeft w:val="480"/>
      <w:marRight w:val="0"/>
      <w:marTop w:val="0"/>
      <w:marBottom w:val="0"/>
      <w:divBdr>
        <w:top w:val="none" w:sz="0" w:space="0" w:color="auto"/>
        <w:left w:val="none" w:sz="0" w:space="0" w:color="auto"/>
        <w:bottom w:val="none" w:sz="0" w:space="0" w:color="auto"/>
        <w:right w:val="none" w:sz="0" w:space="0" w:color="auto"/>
      </w:divBdr>
    </w:div>
    <w:div w:id="725839974">
      <w:bodyDiv w:val="1"/>
      <w:marLeft w:val="0"/>
      <w:marRight w:val="0"/>
      <w:marTop w:val="0"/>
      <w:marBottom w:val="0"/>
      <w:divBdr>
        <w:top w:val="none" w:sz="0" w:space="0" w:color="auto"/>
        <w:left w:val="none" w:sz="0" w:space="0" w:color="auto"/>
        <w:bottom w:val="none" w:sz="0" w:space="0" w:color="auto"/>
        <w:right w:val="none" w:sz="0" w:space="0" w:color="auto"/>
      </w:divBdr>
      <w:divsChild>
        <w:div w:id="15797">
          <w:marLeft w:val="640"/>
          <w:marRight w:val="0"/>
          <w:marTop w:val="0"/>
          <w:marBottom w:val="0"/>
          <w:divBdr>
            <w:top w:val="none" w:sz="0" w:space="0" w:color="auto"/>
            <w:left w:val="none" w:sz="0" w:space="0" w:color="auto"/>
            <w:bottom w:val="none" w:sz="0" w:space="0" w:color="auto"/>
            <w:right w:val="none" w:sz="0" w:space="0" w:color="auto"/>
          </w:divBdr>
        </w:div>
        <w:div w:id="15468796">
          <w:marLeft w:val="640"/>
          <w:marRight w:val="0"/>
          <w:marTop w:val="0"/>
          <w:marBottom w:val="0"/>
          <w:divBdr>
            <w:top w:val="none" w:sz="0" w:space="0" w:color="auto"/>
            <w:left w:val="none" w:sz="0" w:space="0" w:color="auto"/>
            <w:bottom w:val="none" w:sz="0" w:space="0" w:color="auto"/>
            <w:right w:val="none" w:sz="0" w:space="0" w:color="auto"/>
          </w:divBdr>
        </w:div>
        <w:div w:id="26610614">
          <w:marLeft w:val="640"/>
          <w:marRight w:val="0"/>
          <w:marTop w:val="0"/>
          <w:marBottom w:val="0"/>
          <w:divBdr>
            <w:top w:val="none" w:sz="0" w:space="0" w:color="auto"/>
            <w:left w:val="none" w:sz="0" w:space="0" w:color="auto"/>
            <w:bottom w:val="none" w:sz="0" w:space="0" w:color="auto"/>
            <w:right w:val="none" w:sz="0" w:space="0" w:color="auto"/>
          </w:divBdr>
        </w:div>
        <w:div w:id="31732176">
          <w:marLeft w:val="640"/>
          <w:marRight w:val="0"/>
          <w:marTop w:val="0"/>
          <w:marBottom w:val="0"/>
          <w:divBdr>
            <w:top w:val="none" w:sz="0" w:space="0" w:color="auto"/>
            <w:left w:val="none" w:sz="0" w:space="0" w:color="auto"/>
            <w:bottom w:val="none" w:sz="0" w:space="0" w:color="auto"/>
            <w:right w:val="none" w:sz="0" w:space="0" w:color="auto"/>
          </w:divBdr>
        </w:div>
        <w:div w:id="46341606">
          <w:marLeft w:val="640"/>
          <w:marRight w:val="0"/>
          <w:marTop w:val="0"/>
          <w:marBottom w:val="0"/>
          <w:divBdr>
            <w:top w:val="none" w:sz="0" w:space="0" w:color="auto"/>
            <w:left w:val="none" w:sz="0" w:space="0" w:color="auto"/>
            <w:bottom w:val="none" w:sz="0" w:space="0" w:color="auto"/>
            <w:right w:val="none" w:sz="0" w:space="0" w:color="auto"/>
          </w:divBdr>
        </w:div>
        <w:div w:id="58791444">
          <w:marLeft w:val="640"/>
          <w:marRight w:val="0"/>
          <w:marTop w:val="0"/>
          <w:marBottom w:val="0"/>
          <w:divBdr>
            <w:top w:val="none" w:sz="0" w:space="0" w:color="auto"/>
            <w:left w:val="none" w:sz="0" w:space="0" w:color="auto"/>
            <w:bottom w:val="none" w:sz="0" w:space="0" w:color="auto"/>
            <w:right w:val="none" w:sz="0" w:space="0" w:color="auto"/>
          </w:divBdr>
        </w:div>
        <w:div w:id="77678581">
          <w:marLeft w:val="640"/>
          <w:marRight w:val="0"/>
          <w:marTop w:val="0"/>
          <w:marBottom w:val="0"/>
          <w:divBdr>
            <w:top w:val="none" w:sz="0" w:space="0" w:color="auto"/>
            <w:left w:val="none" w:sz="0" w:space="0" w:color="auto"/>
            <w:bottom w:val="none" w:sz="0" w:space="0" w:color="auto"/>
            <w:right w:val="none" w:sz="0" w:space="0" w:color="auto"/>
          </w:divBdr>
        </w:div>
        <w:div w:id="93213291">
          <w:marLeft w:val="640"/>
          <w:marRight w:val="0"/>
          <w:marTop w:val="0"/>
          <w:marBottom w:val="0"/>
          <w:divBdr>
            <w:top w:val="none" w:sz="0" w:space="0" w:color="auto"/>
            <w:left w:val="none" w:sz="0" w:space="0" w:color="auto"/>
            <w:bottom w:val="none" w:sz="0" w:space="0" w:color="auto"/>
            <w:right w:val="none" w:sz="0" w:space="0" w:color="auto"/>
          </w:divBdr>
        </w:div>
        <w:div w:id="114369514">
          <w:marLeft w:val="640"/>
          <w:marRight w:val="0"/>
          <w:marTop w:val="0"/>
          <w:marBottom w:val="0"/>
          <w:divBdr>
            <w:top w:val="none" w:sz="0" w:space="0" w:color="auto"/>
            <w:left w:val="none" w:sz="0" w:space="0" w:color="auto"/>
            <w:bottom w:val="none" w:sz="0" w:space="0" w:color="auto"/>
            <w:right w:val="none" w:sz="0" w:space="0" w:color="auto"/>
          </w:divBdr>
        </w:div>
        <w:div w:id="137190712">
          <w:marLeft w:val="640"/>
          <w:marRight w:val="0"/>
          <w:marTop w:val="0"/>
          <w:marBottom w:val="0"/>
          <w:divBdr>
            <w:top w:val="none" w:sz="0" w:space="0" w:color="auto"/>
            <w:left w:val="none" w:sz="0" w:space="0" w:color="auto"/>
            <w:bottom w:val="none" w:sz="0" w:space="0" w:color="auto"/>
            <w:right w:val="none" w:sz="0" w:space="0" w:color="auto"/>
          </w:divBdr>
        </w:div>
        <w:div w:id="153029429">
          <w:marLeft w:val="640"/>
          <w:marRight w:val="0"/>
          <w:marTop w:val="0"/>
          <w:marBottom w:val="0"/>
          <w:divBdr>
            <w:top w:val="none" w:sz="0" w:space="0" w:color="auto"/>
            <w:left w:val="none" w:sz="0" w:space="0" w:color="auto"/>
            <w:bottom w:val="none" w:sz="0" w:space="0" w:color="auto"/>
            <w:right w:val="none" w:sz="0" w:space="0" w:color="auto"/>
          </w:divBdr>
        </w:div>
        <w:div w:id="155000662">
          <w:marLeft w:val="640"/>
          <w:marRight w:val="0"/>
          <w:marTop w:val="0"/>
          <w:marBottom w:val="0"/>
          <w:divBdr>
            <w:top w:val="none" w:sz="0" w:space="0" w:color="auto"/>
            <w:left w:val="none" w:sz="0" w:space="0" w:color="auto"/>
            <w:bottom w:val="none" w:sz="0" w:space="0" w:color="auto"/>
            <w:right w:val="none" w:sz="0" w:space="0" w:color="auto"/>
          </w:divBdr>
        </w:div>
        <w:div w:id="177546991">
          <w:marLeft w:val="640"/>
          <w:marRight w:val="0"/>
          <w:marTop w:val="0"/>
          <w:marBottom w:val="0"/>
          <w:divBdr>
            <w:top w:val="none" w:sz="0" w:space="0" w:color="auto"/>
            <w:left w:val="none" w:sz="0" w:space="0" w:color="auto"/>
            <w:bottom w:val="none" w:sz="0" w:space="0" w:color="auto"/>
            <w:right w:val="none" w:sz="0" w:space="0" w:color="auto"/>
          </w:divBdr>
        </w:div>
        <w:div w:id="207650555">
          <w:marLeft w:val="640"/>
          <w:marRight w:val="0"/>
          <w:marTop w:val="0"/>
          <w:marBottom w:val="0"/>
          <w:divBdr>
            <w:top w:val="none" w:sz="0" w:space="0" w:color="auto"/>
            <w:left w:val="none" w:sz="0" w:space="0" w:color="auto"/>
            <w:bottom w:val="none" w:sz="0" w:space="0" w:color="auto"/>
            <w:right w:val="none" w:sz="0" w:space="0" w:color="auto"/>
          </w:divBdr>
        </w:div>
        <w:div w:id="229585712">
          <w:marLeft w:val="640"/>
          <w:marRight w:val="0"/>
          <w:marTop w:val="0"/>
          <w:marBottom w:val="0"/>
          <w:divBdr>
            <w:top w:val="none" w:sz="0" w:space="0" w:color="auto"/>
            <w:left w:val="none" w:sz="0" w:space="0" w:color="auto"/>
            <w:bottom w:val="none" w:sz="0" w:space="0" w:color="auto"/>
            <w:right w:val="none" w:sz="0" w:space="0" w:color="auto"/>
          </w:divBdr>
        </w:div>
        <w:div w:id="262231757">
          <w:marLeft w:val="640"/>
          <w:marRight w:val="0"/>
          <w:marTop w:val="0"/>
          <w:marBottom w:val="0"/>
          <w:divBdr>
            <w:top w:val="none" w:sz="0" w:space="0" w:color="auto"/>
            <w:left w:val="none" w:sz="0" w:space="0" w:color="auto"/>
            <w:bottom w:val="none" w:sz="0" w:space="0" w:color="auto"/>
            <w:right w:val="none" w:sz="0" w:space="0" w:color="auto"/>
          </w:divBdr>
        </w:div>
        <w:div w:id="281620457">
          <w:marLeft w:val="640"/>
          <w:marRight w:val="0"/>
          <w:marTop w:val="0"/>
          <w:marBottom w:val="0"/>
          <w:divBdr>
            <w:top w:val="none" w:sz="0" w:space="0" w:color="auto"/>
            <w:left w:val="none" w:sz="0" w:space="0" w:color="auto"/>
            <w:bottom w:val="none" w:sz="0" w:space="0" w:color="auto"/>
            <w:right w:val="none" w:sz="0" w:space="0" w:color="auto"/>
          </w:divBdr>
        </w:div>
        <w:div w:id="286854600">
          <w:marLeft w:val="640"/>
          <w:marRight w:val="0"/>
          <w:marTop w:val="0"/>
          <w:marBottom w:val="0"/>
          <w:divBdr>
            <w:top w:val="none" w:sz="0" w:space="0" w:color="auto"/>
            <w:left w:val="none" w:sz="0" w:space="0" w:color="auto"/>
            <w:bottom w:val="none" w:sz="0" w:space="0" w:color="auto"/>
            <w:right w:val="none" w:sz="0" w:space="0" w:color="auto"/>
          </w:divBdr>
        </w:div>
        <w:div w:id="306789907">
          <w:marLeft w:val="640"/>
          <w:marRight w:val="0"/>
          <w:marTop w:val="0"/>
          <w:marBottom w:val="0"/>
          <w:divBdr>
            <w:top w:val="none" w:sz="0" w:space="0" w:color="auto"/>
            <w:left w:val="none" w:sz="0" w:space="0" w:color="auto"/>
            <w:bottom w:val="none" w:sz="0" w:space="0" w:color="auto"/>
            <w:right w:val="none" w:sz="0" w:space="0" w:color="auto"/>
          </w:divBdr>
        </w:div>
        <w:div w:id="307907330">
          <w:marLeft w:val="640"/>
          <w:marRight w:val="0"/>
          <w:marTop w:val="0"/>
          <w:marBottom w:val="0"/>
          <w:divBdr>
            <w:top w:val="none" w:sz="0" w:space="0" w:color="auto"/>
            <w:left w:val="none" w:sz="0" w:space="0" w:color="auto"/>
            <w:bottom w:val="none" w:sz="0" w:space="0" w:color="auto"/>
            <w:right w:val="none" w:sz="0" w:space="0" w:color="auto"/>
          </w:divBdr>
        </w:div>
        <w:div w:id="317924493">
          <w:marLeft w:val="640"/>
          <w:marRight w:val="0"/>
          <w:marTop w:val="0"/>
          <w:marBottom w:val="0"/>
          <w:divBdr>
            <w:top w:val="none" w:sz="0" w:space="0" w:color="auto"/>
            <w:left w:val="none" w:sz="0" w:space="0" w:color="auto"/>
            <w:bottom w:val="none" w:sz="0" w:space="0" w:color="auto"/>
            <w:right w:val="none" w:sz="0" w:space="0" w:color="auto"/>
          </w:divBdr>
        </w:div>
        <w:div w:id="347021347">
          <w:marLeft w:val="640"/>
          <w:marRight w:val="0"/>
          <w:marTop w:val="0"/>
          <w:marBottom w:val="0"/>
          <w:divBdr>
            <w:top w:val="none" w:sz="0" w:space="0" w:color="auto"/>
            <w:left w:val="none" w:sz="0" w:space="0" w:color="auto"/>
            <w:bottom w:val="none" w:sz="0" w:space="0" w:color="auto"/>
            <w:right w:val="none" w:sz="0" w:space="0" w:color="auto"/>
          </w:divBdr>
        </w:div>
        <w:div w:id="350030109">
          <w:marLeft w:val="640"/>
          <w:marRight w:val="0"/>
          <w:marTop w:val="0"/>
          <w:marBottom w:val="0"/>
          <w:divBdr>
            <w:top w:val="none" w:sz="0" w:space="0" w:color="auto"/>
            <w:left w:val="none" w:sz="0" w:space="0" w:color="auto"/>
            <w:bottom w:val="none" w:sz="0" w:space="0" w:color="auto"/>
            <w:right w:val="none" w:sz="0" w:space="0" w:color="auto"/>
          </w:divBdr>
        </w:div>
        <w:div w:id="379406879">
          <w:marLeft w:val="640"/>
          <w:marRight w:val="0"/>
          <w:marTop w:val="0"/>
          <w:marBottom w:val="0"/>
          <w:divBdr>
            <w:top w:val="none" w:sz="0" w:space="0" w:color="auto"/>
            <w:left w:val="none" w:sz="0" w:space="0" w:color="auto"/>
            <w:bottom w:val="none" w:sz="0" w:space="0" w:color="auto"/>
            <w:right w:val="none" w:sz="0" w:space="0" w:color="auto"/>
          </w:divBdr>
        </w:div>
        <w:div w:id="410662148">
          <w:marLeft w:val="640"/>
          <w:marRight w:val="0"/>
          <w:marTop w:val="0"/>
          <w:marBottom w:val="0"/>
          <w:divBdr>
            <w:top w:val="none" w:sz="0" w:space="0" w:color="auto"/>
            <w:left w:val="none" w:sz="0" w:space="0" w:color="auto"/>
            <w:bottom w:val="none" w:sz="0" w:space="0" w:color="auto"/>
            <w:right w:val="none" w:sz="0" w:space="0" w:color="auto"/>
          </w:divBdr>
        </w:div>
        <w:div w:id="457141599">
          <w:marLeft w:val="640"/>
          <w:marRight w:val="0"/>
          <w:marTop w:val="0"/>
          <w:marBottom w:val="0"/>
          <w:divBdr>
            <w:top w:val="none" w:sz="0" w:space="0" w:color="auto"/>
            <w:left w:val="none" w:sz="0" w:space="0" w:color="auto"/>
            <w:bottom w:val="none" w:sz="0" w:space="0" w:color="auto"/>
            <w:right w:val="none" w:sz="0" w:space="0" w:color="auto"/>
          </w:divBdr>
        </w:div>
        <w:div w:id="467741465">
          <w:marLeft w:val="640"/>
          <w:marRight w:val="0"/>
          <w:marTop w:val="0"/>
          <w:marBottom w:val="0"/>
          <w:divBdr>
            <w:top w:val="none" w:sz="0" w:space="0" w:color="auto"/>
            <w:left w:val="none" w:sz="0" w:space="0" w:color="auto"/>
            <w:bottom w:val="none" w:sz="0" w:space="0" w:color="auto"/>
            <w:right w:val="none" w:sz="0" w:space="0" w:color="auto"/>
          </w:divBdr>
        </w:div>
        <w:div w:id="486285334">
          <w:marLeft w:val="640"/>
          <w:marRight w:val="0"/>
          <w:marTop w:val="0"/>
          <w:marBottom w:val="0"/>
          <w:divBdr>
            <w:top w:val="none" w:sz="0" w:space="0" w:color="auto"/>
            <w:left w:val="none" w:sz="0" w:space="0" w:color="auto"/>
            <w:bottom w:val="none" w:sz="0" w:space="0" w:color="auto"/>
            <w:right w:val="none" w:sz="0" w:space="0" w:color="auto"/>
          </w:divBdr>
        </w:div>
        <w:div w:id="492260672">
          <w:marLeft w:val="640"/>
          <w:marRight w:val="0"/>
          <w:marTop w:val="0"/>
          <w:marBottom w:val="0"/>
          <w:divBdr>
            <w:top w:val="none" w:sz="0" w:space="0" w:color="auto"/>
            <w:left w:val="none" w:sz="0" w:space="0" w:color="auto"/>
            <w:bottom w:val="none" w:sz="0" w:space="0" w:color="auto"/>
            <w:right w:val="none" w:sz="0" w:space="0" w:color="auto"/>
          </w:divBdr>
        </w:div>
        <w:div w:id="498664383">
          <w:marLeft w:val="640"/>
          <w:marRight w:val="0"/>
          <w:marTop w:val="0"/>
          <w:marBottom w:val="0"/>
          <w:divBdr>
            <w:top w:val="none" w:sz="0" w:space="0" w:color="auto"/>
            <w:left w:val="none" w:sz="0" w:space="0" w:color="auto"/>
            <w:bottom w:val="none" w:sz="0" w:space="0" w:color="auto"/>
            <w:right w:val="none" w:sz="0" w:space="0" w:color="auto"/>
          </w:divBdr>
        </w:div>
        <w:div w:id="507447303">
          <w:marLeft w:val="640"/>
          <w:marRight w:val="0"/>
          <w:marTop w:val="0"/>
          <w:marBottom w:val="0"/>
          <w:divBdr>
            <w:top w:val="none" w:sz="0" w:space="0" w:color="auto"/>
            <w:left w:val="none" w:sz="0" w:space="0" w:color="auto"/>
            <w:bottom w:val="none" w:sz="0" w:space="0" w:color="auto"/>
            <w:right w:val="none" w:sz="0" w:space="0" w:color="auto"/>
          </w:divBdr>
        </w:div>
        <w:div w:id="523633699">
          <w:marLeft w:val="640"/>
          <w:marRight w:val="0"/>
          <w:marTop w:val="0"/>
          <w:marBottom w:val="0"/>
          <w:divBdr>
            <w:top w:val="none" w:sz="0" w:space="0" w:color="auto"/>
            <w:left w:val="none" w:sz="0" w:space="0" w:color="auto"/>
            <w:bottom w:val="none" w:sz="0" w:space="0" w:color="auto"/>
            <w:right w:val="none" w:sz="0" w:space="0" w:color="auto"/>
          </w:divBdr>
        </w:div>
        <w:div w:id="535387958">
          <w:marLeft w:val="640"/>
          <w:marRight w:val="0"/>
          <w:marTop w:val="0"/>
          <w:marBottom w:val="0"/>
          <w:divBdr>
            <w:top w:val="none" w:sz="0" w:space="0" w:color="auto"/>
            <w:left w:val="none" w:sz="0" w:space="0" w:color="auto"/>
            <w:bottom w:val="none" w:sz="0" w:space="0" w:color="auto"/>
            <w:right w:val="none" w:sz="0" w:space="0" w:color="auto"/>
          </w:divBdr>
        </w:div>
        <w:div w:id="660548225">
          <w:marLeft w:val="640"/>
          <w:marRight w:val="0"/>
          <w:marTop w:val="0"/>
          <w:marBottom w:val="0"/>
          <w:divBdr>
            <w:top w:val="none" w:sz="0" w:space="0" w:color="auto"/>
            <w:left w:val="none" w:sz="0" w:space="0" w:color="auto"/>
            <w:bottom w:val="none" w:sz="0" w:space="0" w:color="auto"/>
            <w:right w:val="none" w:sz="0" w:space="0" w:color="auto"/>
          </w:divBdr>
        </w:div>
        <w:div w:id="666325802">
          <w:marLeft w:val="640"/>
          <w:marRight w:val="0"/>
          <w:marTop w:val="0"/>
          <w:marBottom w:val="0"/>
          <w:divBdr>
            <w:top w:val="none" w:sz="0" w:space="0" w:color="auto"/>
            <w:left w:val="none" w:sz="0" w:space="0" w:color="auto"/>
            <w:bottom w:val="none" w:sz="0" w:space="0" w:color="auto"/>
            <w:right w:val="none" w:sz="0" w:space="0" w:color="auto"/>
          </w:divBdr>
        </w:div>
        <w:div w:id="712076146">
          <w:marLeft w:val="640"/>
          <w:marRight w:val="0"/>
          <w:marTop w:val="0"/>
          <w:marBottom w:val="0"/>
          <w:divBdr>
            <w:top w:val="none" w:sz="0" w:space="0" w:color="auto"/>
            <w:left w:val="none" w:sz="0" w:space="0" w:color="auto"/>
            <w:bottom w:val="none" w:sz="0" w:space="0" w:color="auto"/>
            <w:right w:val="none" w:sz="0" w:space="0" w:color="auto"/>
          </w:divBdr>
        </w:div>
        <w:div w:id="738282677">
          <w:marLeft w:val="640"/>
          <w:marRight w:val="0"/>
          <w:marTop w:val="0"/>
          <w:marBottom w:val="0"/>
          <w:divBdr>
            <w:top w:val="none" w:sz="0" w:space="0" w:color="auto"/>
            <w:left w:val="none" w:sz="0" w:space="0" w:color="auto"/>
            <w:bottom w:val="none" w:sz="0" w:space="0" w:color="auto"/>
            <w:right w:val="none" w:sz="0" w:space="0" w:color="auto"/>
          </w:divBdr>
        </w:div>
        <w:div w:id="773214248">
          <w:marLeft w:val="640"/>
          <w:marRight w:val="0"/>
          <w:marTop w:val="0"/>
          <w:marBottom w:val="0"/>
          <w:divBdr>
            <w:top w:val="none" w:sz="0" w:space="0" w:color="auto"/>
            <w:left w:val="none" w:sz="0" w:space="0" w:color="auto"/>
            <w:bottom w:val="none" w:sz="0" w:space="0" w:color="auto"/>
            <w:right w:val="none" w:sz="0" w:space="0" w:color="auto"/>
          </w:divBdr>
        </w:div>
        <w:div w:id="786966496">
          <w:marLeft w:val="640"/>
          <w:marRight w:val="0"/>
          <w:marTop w:val="0"/>
          <w:marBottom w:val="0"/>
          <w:divBdr>
            <w:top w:val="none" w:sz="0" w:space="0" w:color="auto"/>
            <w:left w:val="none" w:sz="0" w:space="0" w:color="auto"/>
            <w:bottom w:val="none" w:sz="0" w:space="0" w:color="auto"/>
            <w:right w:val="none" w:sz="0" w:space="0" w:color="auto"/>
          </w:divBdr>
        </w:div>
        <w:div w:id="794829010">
          <w:marLeft w:val="640"/>
          <w:marRight w:val="0"/>
          <w:marTop w:val="0"/>
          <w:marBottom w:val="0"/>
          <w:divBdr>
            <w:top w:val="none" w:sz="0" w:space="0" w:color="auto"/>
            <w:left w:val="none" w:sz="0" w:space="0" w:color="auto"/>
            <w:bottom w:val="none" w:sz="0" w:space="0" w:color="auto"/>
            <w:right w:val="none" w:sz="0" w:space="0" w:color="auto"/>
          </w:divBdr>
        </w:div>
        <w:div w:id="797921071">
          <w:marLeft w:val="640"/>
          <w:marRight w:val="0"/>
          <w:marTop w:val="0"/>
          <w:marBottom w:val="0"/>
          <w:divBdr>
            <w:top w:val="none" w:sz="0" w:space="0" w:color="auto"/>
            <w:left w:val="none" w:sz="0" w:space="0" w:color="auto"/>
            <w:bottom w:val="none" w:sz="0" w:space="0" w:color="auto"/>
            <w:right w:val="none" w:sz="0" w:space="0" w:color="auto"/>
          </w:divBdr>
        </w:div>
        <w:div w:id="809128304">
          <w:marLeft w:val="640"/>
          <w:marRight w:val="0"/>
          <w:marTop w:val="0"/>
          <w:marBottom w:val="0"/>
          <w:divBdr>
            <w:top w:val="none" w:sz="0" w:space="0" w:color="auto"/>
            <w:left w:val="none" w:sz="0" w:space="0" w:color="auto"/>
            <w:bottom w:val="none" w:sz="0" w:space="0" w:color="auto"/>
            <w:right w:val="none" w:sz="0" w:space="0" w:color="auto"/>
          </w:divBdr>
        </w:div>
        <w:div w:id="813908546">
          <w:marLeft w:val="640"/>
          <w:marRight w:val="0"/>
          <w:marTop w:val="0"/>
          <w:marBottom w:val="0"/>
          <w:divBdr>
            <w:top w:val="none" w:sz="0" w:space="0" w:color="auto"/>
            <w:left w:val="none" w:sz="0" w:space="0" w:color="auto"/>
            <w:bottom w:val="none" w:sz="0" w:space="0" w:color="auto"/>
            <w:right w:val="none" w:sz="0" w:space="0" w:color="auto"/>
          </w:divBdr>
        </w:div>
        <w:div w:id="823551327">
          <w:marLeft w:val="640"/>
          <w:marRight w:val="0"/>
          <w:marTop w:val="0"/>
          <w:marBottom w:val="0"/>
          <w:divBdr>
            <w:top w:val="none" w:sz="0" w:space="0" w:color="auto"/>
            <w:left w:val="none" w:sz="0" w:space="0" w:color="auto"/>
            <w:bottom w:val="none" w:sz="0" w:space="0" w:color="auto"/>
            <w:right w:val="none" w:sz="0" w:space="0" w:color="auto"/>
          </w:divBdr>
        </w:div>
        <w:div w:id="847403966">
          <w:marLeft w:val="640"/>
          <w:marRight w:val="0"/>
          <w:marTop w:val="0"/>
          <w:marBottom w:val="0"/>
          <w:divBdr>
            <w:top w:val="none" w:sz="0" w:space="0" w:color="auto"/>
            <w:left w:val="none" w:sz="0" w:space="0" w:color="auto"/>
            <w:bottom w:val="none" w:sz="0" w:space="0" w:color="auto"/>
            <w:right w:val="none" w:sz="0" w:space="0" w:color="auto"/>
          </w:divBdr>
        </w:div>
        <w:div w:id="855078845">
          <w:marLeft w:val="640"/>
          <w:marRight w:val="0"/>
          <w:marTop w:val="0"/>
          <w:marBottom w:val="0"/>
          <w:divBdr>
            <w:top w:val="none" w:sz="0" w:space="0" w:color="auto"/>
            <w:left w:val="none" w:sz="0" w:space="0" w:color="auto"/>
            <w:bottom w:val="none" w:sz="0" w:space="0" w:color="auto"/>
            <w:right w:val="none" w:sz="0" w:space="0" w:color="auto"/>
          </w:divBdr>
        </w:div>
        <w:div w:id="875118280">
          <w:marLeft w:val="640"/>
          <w:marRight w:val="0"/>
          <w:marTop w:val="0"/>
          <w:marBottom w:val="0"/>
          <w:divBdr>
            <w:top w:val="none" w:sz="0" w:space="0" w:color="auto"/>
            <w:left w:val="none" w:sz="0" w:space="0" w:color="auto"/>
            <w:bottom w:val="none" w:sz="0" w:space="0" w:color="auto"/>
            <w:right w:val="none" w:sz="0" w:space="0" w:color="auto"/>
          </w:divBdr>
        </w:div>
        <w:div w:id="935551855">
          <w:marLeft w:val="640"/>
          <w:marRight w:val="0"/>
          <w:marTop w:val="0"/>
          <w:marBottom w:val="0"/>
          <w:divBdr>
            <w:top w:val="none" w:sz="0" w:space="0" w:color="auto"/>
            <w:left w:val="none" w:sz="0" w:space="0" w:color="auto"/>
            <w:bottom w:val="none" w:sz="0" w:space="0" w:color="auto"/>
            <w:right w:val="none" w:sz="0" w:space="0" w:color="auto"/>
          </w:divBdr>
        </w:div>
        <w:div w:id="936063365">
          <w:marLeft w:val="640"/>
          <w:marRight w:val="0"/>
          <w:marTop w:val="0"/>
          <w:marBottom w:val="0"/>
          <w:divBdr>
            <w:top w:val="none" w:sz="0" w:space="0" w:color="auto"/>
            <w:left w:val="none" w:sz="0" w:space="0" w:color="auto"/>
            <w:bottom w:val="none" w:sz="0" w:space="0" w:color="auto"/>
            <w:right w:val="none" w:sz="0" w:space="0" w:color="auto"/>
          </w:divBdr>
        </w:div>
        <w:div w:id="982388062">
          <w:marLeft w:val="640"/>
          <w:marRight w:val="0"/>
          <w:marTop w:val="0"/>
          <w:marBottom w:val="0"/>
          <w:divBdr>
            <w:top w:val="none" w:sz="0" w:space="0" w:color="auto"/>
            <w:left w:val="none" w:sz="0" w:space="0" w:color="auto"/>
            <w:bottom w:val="none" w:sz="0" w:space="0" w:color="auto"/>
            <w:right w:val="none" w:sz="0" w:space="0" w:color="auto"/>
          </w:divBdr>
        </w:div>
        <w:div w:id="985278952">
          <w:marLeft w:val="640"/>
          <w:marRight w:val="0"/>
          <w:marTop w:val="0"/>
          <w:marBottom w:val="0"/>
          <w:divBdr>
            <w:top w:val="none" w:sz="0" w:space="0" w:color="auto"/>
            <w:left w:val="none" w:sz="0" w:space="0" w:color="auto"/>
            <w:bottom w:val="none" w:sz="0" w:space="0" w:color="auto"/>
            <w:right w:val="none" w:sz="0" w:space="0" w:color="auto"/>
          </w:divBdr>
        </w:div>
        <w:div w:id="1033463247">
          <w:marLeft w:val="640"/>
          <w:marRight w:val="0"/>
          <w:marTop w:val="0"/>
          <w:marBottom w:val="0"/>
          <w:divBdr>
            <w:top w:val="none" w:sz="0" w:space="0" w:color="auto"/>
            <w:left w:val="none" w:sz="0" w:space="0" w:color="auto"/>
            <w:bottom w:val="none" w:sz="0" w:space="0" w:color="auto"/>
            <w:right w:val="none" w:sz="0" w:space="0" w:color="auto"/>
          </w:divBdr>
        </w:div>
        <w:div w:id="1068769751">
          <w:marLeft w:val="640"/>
          <w:marRight w:val="0"/>
          <w:marTop w:val="0"/>
          <w:marBottom w:val="0"/>
          <w:divBdr>
            <w:top w:val="none" w:sz="0" w:space="0" w:color="auto"/>
            <w:left w:val="none" w:sz="0" w:space="0" w:color="auto"/>
            <w:bottom w:val="none" w:sz="0" w:space="0" w:color="auto"/>
            <w:right w:val="none" w:sz="0" w:space="0" w:color="auto"/>
          </w:divBdr>
        </w:div>
        <w:div w:id="1089428242">
          <w:marLeft w:val="640"/>
          <w:marRight w:val="0"/>
          <w:marTop w:val="0"/>
          <w:marBottom w:val="0"/>
          <w:divBdr>
            <w:top w:val="none" w:sz="0" w:space="0" w:color="auto"/>
            <w:left w:val="none" w:sz="0" w:space="0" w:color="auto"/>
            <w:bottom w:val="none" w:sz="0" w:space="0" w:color="auto"/>
            <w:right w:val="none" w:sz="0" w:space="0" w:color="auto"/>
          </w:divBdr>
        </w:div>
        <w:div w:id="1164665857">
          <w:marLeft w:val="640"/>
          <w:marRight w:val="0"/>
          <w:marTop w:val="0"/>
          <w:marBottom w:val="0"/>
          <w:divBdr>
            <w:top w:val="none" w:sz="0" w:space="0" w:color="auto"/>
            <w:left w:val="none" w:sz="0" w:space="0" w:color="auto"/>
            <w:bottom w:val="none" w:sz="0" w:space="0" w:color="auto"/>
            <w:right w:val="none" w:sz="0" w:space="0" w:color="auto"/>
          </w:divBdr>
        </w:div>
        <w:div w:id="1191647855">
          <w:marLeft w:val="640"/>
          <w:marRight w:val="0"/>
          <w:marTop w:val="0"/>
          <w:marBottom w:val="0"/>
          <w:divBdr>
            <w:top w:val="none" w:sz="0" w:space="0" w:color="auto"/>
            <w:left w:val="none" w:sz="0" w:space="0" w:color="auto"/>
            <w:bottom w:val="none" w:sz="0" w:space="0" w:color="auto"/>
            <w:right w:val="none" w:sz="0" w:space="0" w:color="auto"/>
          </w:divBdr>
        </w:div>
        <w:div w:id="1242062408">
          <w:marLeft w:val="640"/>
          <w:marRight w:val="0"/>
          <w:marTop w:val="0"/>
          <w:marBottom w:val="0"/>
          <w:divBdr>
            <w:top w:val="none" w:sz="0" w:space="0" w:color="auto"/>
            <w:left w:val="none" w:sz="0" w:space="0" w:color="auto"/>
            <w:bottom w:val="none" w:sz="0" w:space="0" w:color="auto"/>
            <w:right w:val="none" w:sz="0" w:space="0" w:color="auto"/>
          </w:divBdr>
        </w:div>
        <w:div w:id="1264725906">
          <w:marLeft w:val="640"/>
          <w:marRight w:val="0"/>
          <w:marTop w:val="0"/>
          <w:marBottom w:val="0"/>
          <w:divBdr>
            <w:top w:val="none" w:sz="0" w:space="0" w:color="auto"/>
            <w:left w:val="none" w:sz="0" w:space="0" w:color="auto"/>
            <w:bottom w:val="none" w:sz="0" w:space="0" w:color="auto"/>
            <w:right w:val="none" w:sz="0" w:space="0" w:color="auto"/>
          </w:divBdr>
        </w:div>
        <w:div w:id="1282347823">
          <w:marLeft w:val="640"/>
          <w:marRight w:val="0"/>
          <w:marTop w:val="0"/>
          <w:marBottom w:val="0"/>
          <w:divBdr>
            <w:top w:val="none" w:sz="0" w:space="0" w:color="auto"/>
            <w:left w:val="none" w:sz="0" w:space="0" w:color="auto"/>
            <w:bottom w:val="none" w:sz="0" w:space="0" w:color="auto"/>
            <w:right w:val="none" w:sz="0" w:space="0" w:color="auto"/>
          </w:divBdr>
        </w:div>
        <w:div w:id="1359357986">
          <w:marLeft w:val="640"/>
          <w:marRight w:val="0"/>
          <w:marTop w:val="0"/>
          <w:marBottom w:val="0"/>
          <w:divBdr>
            <w:top w:val="none" w:sz="0" w:space="0" w:color="auto"/>
            <w:left w:val="none" w:sz="0" w:space="0" w:color="auto"/>
            <w:bottom w:val="none" w:sz="0" w:space="0" w:color="auto"/>
            <w:right w:val="none" w:sz="0" w:space="0" w:color="auto"/>
          </w:divBdr>
        </w:div>
        <w:div w:id="1437408137">
          <w:marLeft w:val="640"/>
          <w:marRight w:val="0"/>
          <w:marTop w:val="0"/>
          <w:marBottom w:val="0"/>
          <w:divBdr>
            <w:top w:val="none" w:sz="0" w:space="0" w:color="auto"/>
            <w:left w:val="none" w:sz="0" w:space="0" w:color="auto"/>
            <w:bottom w:val="none" w:sz="0" w:space="0" w:color="auto"/>
            <w:right w:val="none" w:sz="0" w:space="0" w:color="auto"/>
          </w:divBdr>
        </w:div>
        <w:div w:id="1437797998">
          <w:marLeft w:val="640"/>
          <w:marRight w:val="0"/>
          <w:marTop w:val="0"/>
          <w:marBottom w:val="0"/>
          <w:divBdr>
            <w:top w:val="none" w:sz="0" w:space="0" w:color="auto"/>
            <w:left w:val="none" w:sz="0" w:space="0" w:color="auto"/>
            <w:bottom w:val="none" w:sz="0" w:space="0" w:color="auto"/>
            <w:right w:val="none" w:sz="0" w:space="0" w:color="auto"/>
          </w:divBdr>
        </w:div>
        <w:div w:id="1457329118">
          <w:marLeft w:val="640"/>
          <w:marRight w:val="0"/>
          <w:marTop w:val="0"/>
          <w:marBottom w:val="0"/>
          <w:divBdr>
            <w:top w:val="none" w:sz="0" w:space="0" w:color="auto"/>
            <w:left w:val="none" w:sz="0" w:space="0" w:color="auto"/>
            <w:bottom w:val="none" w:sz="0" w:space="0" w:color="auto"/>
            <w:right w:val="none" w:sz="0" w:space="0" w:color="auto"/>
          </w:divBdr>
        </w:div>
        <w:div w:id="1480615729">
          <w:marLeft w:val="640"/>
          <w:marRight w:val="0"/>
          <w:marTop w:val="0"/>
          <w:marBottom w:val="0"/>
          <w:divBdr>
            <w:top w:val="none" w:sz="0" w:space="0" w:color="auto"/>
            <w:left w:val="none" w:sz="0" w:space="0" w:color="auto"/>
            <w:bottom w:val="none" w:sz="0" w:space="0" w:color="auto"/>
            <w:right w:val="none" w:sz="0" w:space="0" w:color="auto"/>
          </w:divBdr>
        </w:div>
        <w:div w:id="1519387488">
          <w:marLeft w:val="640"/>
          <w:marRight w:val="0"/>
          <w:marTop w:val="0"/>
          <w:marBottom w:val="0"/>
          <w:divBdr>
            <w:top w:val="none" w:sz="0" w:space="0" w:color="auto"/>
            <w:left w:val="none" w:sz="0" w:space="0" w:color="auto"/>
            <w:bottom w:val="none" w:sz="0" w:space="0" w:color="auto"/>
            <w:right w:val="none" w:sz="0" w:space="0" w:color="auto"/>
          </w:divBdr>
        </w:div>
        <w:div w:id="1520856463">
          <w:marLeft w:val="640"/>
          <w:marRight w:val="0"/>
          <w:marTop w:val="0"/>
          <w:marBottom w:val="0"/>
          <w:divBdr>
            <w:top w:val="none" w:sz="0" w:space="0" w:color="auto"/>
            <w:left w:val="none" w:sz="0" w:space="0" w:color="auto"/>
            <w:bottom w:val="none" w:sz="0" w:space="0" w:color="auto"/>
            <w:right w:val="none" w:sz="0" w:space="0" w:color="auto"/>
          </w:divBdr>
        </w:div>
        <w:div w:id="1553034945">
          <w:marLeft w:val="640"/>
          <w:marRight w:val="0"/>
          <w:marTop w:val="0"/>
          <w:marBottom w:val="0"/>
          <w:divBdr>
            <w:top w:val="none" w:sz="0" w:space="0" w:color="auto"/>
            <w:left w:val="none" w:sz="0" w:space="0" w:color="auto"/>
            <w:bottom w:val="none" w:sz="0" w:space="0" w:color="auto"/>
            <w:right w:val="none" w:sz="0" w:space="0" w:color="auto"/>
          </w:divBdr>
        </w:div>
        <w:div w:id="1559781139">
          <w:marLeft w:val="640"/>
          <w:marRight w:val="0"/>
          <w:marTop w:val="0"/>
          <w:marBottom w:val="0"/>
          <w:divBdr>
            <w:top w:val="none" w:sz="0" w:space="0" w:color="auto"/>
            <w:left w:val="none" w:sz="0" w:space="0" w:color="auto"/>
            <w:bottom w:val="none" w:sz="0" w:space="0" w:color="auto"/>
            <w:right w:val="none" w:sz="0" w:space="0" w:color="auto"/>
          </w:divBdr>
        </w:div>
        <w:div w:id="1567761991">
          <w:marLeft w:val="640"/>
          <w:marRight w:val="0"/>
          <w:marTop w:val="0"/>
          <w:marBottom w:val="0"/>
          <w:divBdr>
            <w:top w:val="none" w:sz="0" w:space="0" w:color="auto"/>
            <w:left w:val="none" w:sz="0" w:space="0" w:color="auto"/>
            <w:bottom w:val="none" w:sz="0" w:space="0" w:color="auto"/>
            <w:right w:val="none" w:sz="0" w:space="0" w:color="auto"/>
          </w:divBdr>
        </w:div>
        <w:div w:id="1568298955">
          <w:marLeft w:val="640"/>
          <w:marRight w:val="0"/>
          <w:marTop w:val="0"/>
          <w:marBottom w:val="0"/>
          <w:divBdr>
            <w:top w:val="none" w:sz="0" w:space="0" w:color="auto"/>
            <w:left w:val="none" w:sz="0" w:space="0" w:color="auto"/>
            <w:bottom w:val="none" w:sz="0" w:space="0" w:color="auto"/>
            <w:right w:val="none" w:sz="0" w:space="0" w:color="auto"/>
          </w:divBdr>
        </w:div>
        <w:div w:id="1578587937">
          <w:marLeft w:val="640"/>
          <w:marRight w:val="0"/>
          <w:marTop w:val="0"/>
          <w:marBottom w:val="0"/>
          <w:divBdr>
            <w:top w:val="none" w:sz="0" w:space="0" w:color="auto"/>
            <w:left w:val="none" w:sz="0" w:space="0" w:color="auto"/>
            <w:bottom w:val="none" w:sz="0" w:space="0" w:color="auto"/>
            <w:right w:val="none" w:sz="0" w:space="0" w:color="auto"/>
          </w:divBdr>
        </w:div>
        <w:div w:id="1594506612">
          <w:marLeft w:val="640"/>
          <w:marRight w:val="0"/>
          <w:marTop w:val="0"/>
          <w:marBottom w:val="0"/>
          <w:divBdr>
            <w:top w:val="none" w:sz="0" w:space="0" w:color="auto"/>
            <w:left w:val="none" w:sz="0" w:space="0" w:color="auto"/>
            <w:bottom w:val="none" w:sz="0" w:space="0" w:color="auto"/>
            <w:right w:val="none" w:sz="0" w:space="0" w:color="auto"/>
          </w:divBdr>
        </w:div>
        <w:div w:id="1596666736">
          <w:marLeft w:val="640"/>
          <w:marRight w:val="0"/>
          <w:marTop w:val="0"/>
          <w:marBottom w:val="0"/>
          <w:divBdr>
            <w:top w:val="none" w:sz="0" w:space="0" w:color="auto"/>
            <w:left w:val="none" w:sz="0" w:space="0" w:color="auto"/>
            <w:bottom w:val="none" w:sz="0" w:space="0" w:color="auto"/>
            <w:right w:val="none" w:sz="0" w:space="0" w:color="auto"/>
          </w:divBdr>
        </w:div>
        <w:div w:id="1630822490">
          <w:marLeft w:val="640"/>
          <w:marRight w:val="0"/>
          <w:marTop w:val="0"/>
          <w:marBottom w:val="0"/>
          <w:divBdr>
            <w:top w:val="none" w:sz="0" w:space="0" w:color="auto"/>
            <w:left w:val="none" w:sz="0" w:space="0" w:color="auto"/>
            <w:bottom w:val="none" w:sz="0" w:space="0" w:color="auto"/>
            <w:right w:val="none" w:sz="0" w:space="0" w:color="auto"/>
          </w:divBdr>
        </w:div>
        <w:div w:id="1656453771">
          <w:marLeft w:val="640"/>
          <w:marRight w:val="0"/>
          <w:marTop w:val="0"/>
          <w:marBottom w:val="0"/>
          <w:divBdr>
            <w:top w:val="none" w:sz="0" w:space="0" w:color="auto"/>
            <w:left w:val="none" w:sz="0" w:space="0" w:color="auto"/>
            <w:bottom w:val="none" w:sz="0" w:space="0" w:color="auto"/>
            <w:right w:val="none" w:sz="0" w:space="0" w:color="auto"/>
          </w:divBdr>
        </w:div>
        <w:div w:id="1668050447">
          <w:marLeft w:val="640"/>
          <w:marRight w:val="0"/>
          <w:marTop w:val="0"/>
          <w:marBottom w:val="0"/>
          <w:divBdr>
            <w:top w:val="none" w:sz="0" w:space="0" w:color="auto"/>
            <w:left w:val="none" w:sz="0" w:space="0" w:color="auto"/>
            <w:bottom w:val="none" w:sz="0" w:space="0" w:color="auto"/>
            <w:right w:val="none" w:sz="0" w:space="0" w:color="auto"/>
          </w:divBdr>
        </w:div>
        <w:div w:id="1687976699">
          <w:marLeft w:val="640"/>
          <w:marRight w:val="0"/>
          <w:marTop w:val="0"/>
          <w:marBottom w:val="0"/>
          <w:divBdr>
            <w:top w:val="none" w:sz="0" w:space="0" w:color="auto"/>
            <w:left w:val="none" w:sz="0" w:space="0" w:color="auto"/>
            <w:bottom w:val="none" w:sz="0" w:space="0" w:color="auto"/>
            <w:right w:val="none" w:sz="0" w:space="0" w:color="auto"/>
          </w:divBdr>
        </w:div>
        <w:div w:id="1753694503">
          <w:marLeft w:val="640"/>
          <w:marRight w:val="0"/>
          <w:marTop w:val="0"/>
          <w:marBottom w:val="0"/>
          <w:divBdr>
            <w:top w:val="none" w:sz="0" w:space="0" w:color="auto"/>
            <w:left w:val="none" w:sz="0" w:space="0" w:color="auto"/>
            <w:bottom w:val="none" w:sz="0" w:space="0" w:color="auto"/>
            <w:right w:val="none" w:sz="0" w:space="0" w:color="auto"/>
          </w:divBdr>
        </w:div>
        <w:div w:id="1770658488">
          <w:marLeft w:val="640"/>
          <w:marRight w:val="0"/>
          <w:marTop w:val="0"/>
          <w:marBottom w:val="0"/>
          <w:divBdr>
            <w:top w:val="none" w:sz="0" w:space="0" w:color="auto"/>
            <w:left w:val="none" w:sz="0" w:space="0" w:color="auto"/>
            <w:bottom w:val="none" w:sz="0" w:space="0" w:color="auto"/>
            <w:right w:val="none" w:sz="0" w:space="0" w:color="auto"/>
          </w:divBdr>
        </w:div>
        <w:div w:id="1808158079">
          <w:marLeft w:val="640"/>
          <w:marRight w:val="0"/>
          <w:marTop w:val="0"/>
          <w:marBottom w:val="0"/>
          <w:divBdr>
            <w:top w:val="none" w:sz="0" w:space="0" w:color="auto"/>
            <w:left w:val="none" w:sz="0" w:space="0" w:color="auto"/>
            <w:bottom w:val="none" w:sz="0" w:space="0" w:color="auto"/>
            <w:right w:val="none" w:sz="0" w:space="0" w:color="auto"/>
          </w:divBdr>
        </w:div>
        <w:div w:id="1862622320">
          <w:marLeft w:val="640"/>
          <w:marRight w:val="0"/>
          <w:marTop w:val="0"/>
          <w:marBottom w:val="0"/>
          <w:divBdr>
            <w:top w:val="none" w:sz="0" w:space="0" w:color="auto"/>
            <w:left w:val="none" w:sz="0" w:space="0" w:color="auto"/>
            <w:bottom w:val="none" w:sz="0" w:space="0" w:color="auto"/>
            <w:right w:val="none" w:sz="0" w:space="0" w:color="auto"/>
          </w:divBdr>
        </w:div>
        <w:div w:id="1915892660">
          <w:marLeft w:val="640"/>
          <w:marRight w:val="0"/>
          <w:marTop w:val="0"/>
          <w:marBottom w:val="0"/>
          <w:divBdr>
            <w:top w:val="none" w:sz="0" w:space="0" w:color="auto"/>
            <w:left w:val="none" w:sz="0" w:space="0" w:color="auto"/>
            <w:bottom w:val="none" w:sz="0" w:space="0" w:color="auto"/>
            <w:right w:val="none" w:sz="0" w:space="0" w:color="auto"/>
          </w:divBdr>
        </w:div>
        <w:div w:id="1934822271">
          <w:marLeft w:val="640"/>
          <w:marRight w:val="0"/>
          <w:marTop w:val="0"/>
          <w:marBottom w:val="0"/>
          <w:divBdr>
            <w:top w:val="none" w:sz="0" w:space="0" w:color="auto"/>
            <w:left w:val="none" w:sz="0" w:space="0" w:color="auto"/>
            <w:bottom w:val="none" w:sz="0" w:space="0" w:color="auto"/>
            <w:right w:val="none" w:sz="0" w:space="0" w:color="auto"/>
          </w:divBdr>
        </w:div>
        <w:div w:id="1939486197">
          <w:marLeft w:val="640"/>
          <w:marRight w:val="0"/>
          <w:marTop w:val="0"/>
          <w:marBottom w:val="0"/>
          <w:divBdr>
            <w:top w:val="none" w:sz="0" w:space="0" w:color="auto"/>
            <w:left w:val="none" w:sz="0" w:space="0" w:color="auto"/>
            <w:bottom w:val="none" w:sz="0" w:space="0" w:color="auto"/>
            <w:right w:val="none" w:sz="0" w:space="0" w:color="auto"/>
          </w:divBdr>
        </w:div>
        <w:div w:id="1958903098">
          <w:marLeft w:val="640"/>
          <w:marRight w:val="0"/>
          <w:marTop w:val="0"/>
          <w:marBottom w:val="0"/>
          <w:divBdr>
            <w:top w:val="none" w:sz="0" w:space="0" w:color="auto"/>
            <w:left w:val="none" w:sz="0" w:space="0" w:color="auto"/>
            <w:bottom w:val="none" w:sz="0" w:space="0" w:color="auto"/>
            <w:right w:val="none" w:sz="0" w:space="0" w:color="auto"/>
          </w:divBdr>
        </w:div>
        <w:div w:id="1973637252">
          <w:marLeft w:val="640"/>
          <w:marRight w:val="0"/>
          <w:marTop w:val="0"/>
          <w:marBottom w:val="0"/>
          <w:divBdr>
            <w:top w:val="none" w:sz="0" w:space="0" w:color="auto"/>
            <w:left w:val="none" w:sz="0" w:space="0" w:color="auto"/>
            <w:bottom w:val="none" w:sz="0" w:space="0" w:color="auto"/>
            <w:right w:val="none" w:sz="0" w:space="0" w:color="auto"/>
          </w:divBdr>
        </w:div>
        <w:div w:id="1977830508">
          <w:marLeft w:val="640"/>
          <w:marRight w:val="0"/>
          <w:marTop w:val="0"/>
          <w:marBottom w:val="0"/>
          <w:divBdr>
            <w:top w:val="none" w:sz="0" w:space="0" w:color="auto"/>
            <w:left w:val="none" w:sz="0" w:space="0" w:color="auto"/>
            <w:bottom w:val="none" w:sz="0" w:space="0" w:color="auto"/>
            <w:right w:val="none" w:sz="0" w:space="0" w:color="auto"/>
          </w:divBdr>
        </w:div>
        <w:div w:id="2012901982">
          <w:marLeft w:val="640"/>
          <w:marRight w:val="0"/>
          <w:marTop w:val="0"/>
          <w:marBottom w:val="0"/>
          <w:divBdr>
            <w:top w:val="none" w:sz="0" w:space="0" w:color="auto"/>
            <w:left w:val="none" w:sz="0" w:space="0" w:color="auto"/>
            <w:bottom w:val="none" w:sz="0" w:space="0" w:color="auto"/>
            <w:right w:val="none" w:sz="0" w:space="0" w:color="auto"/>
          </w:divBdr>
        </w:div>
        <w:div w:id="2031223756">
          <w:marLeft w:val="640"/>
          <w:marRight w:val="0"/>
          <w:marTop w:val="0"/>
          <w:marBottom w:val="0"/>
          <w:divBdr>
            <w:top w:val="none" w:sz="0" w:space="0" w:color="auto"/>
            <w:left w:val="none" w:sz="0" w:space="0" w:color="auto"/>
            <w:bottom w:val="none" w:sz="0" w:space="0" w:color="auto"/>
            <w:right w:val="none" w:sz="0" w:space="0" w:color="auto"/>
          </w:divBdr>
        </w:div>
        <w:div w:id="2031687734">
          <w:marLeft w:val="640"/>
          <w:marRight w:val="0"/>
          <w:marTop w:val="0"/>
          <w:marBottom w:val="0"/>
          <w:divBdr>
            <w:top w:val="none" w:sz="0" w:space="0" w:color="auto"/>
            <w:left w:val="none" w:sz="0" w:space="0" w:color="auto"/>
            <w:bottom w:val="none" w:sz="0" w:space="0" w:color="auto"/>
            <w:right w:val="none" w:sz="0" w:space="0" w:color="auto"/>
          </w:divBdr>
        </w:div>
        <w:div w:id="2046175449">
          <w:marLeft w:val="640"/>
          <w:marRight w:val="0"/>
          <w:marTop w:val="0"/>
          <w:marBottom w:val="0"/>
          <w:divBdr>
            <w:top w:val="none" w:sz="0" w:space="0" w:color="auto"/>
            <w:left w:val="none" w:sz="0" w:space="0" w:color="auto"/>
            <w:bottom w:val="none" w:sz="0" w:space="0" w:color="auto"/>
            <w:right w:val="none" w:sz="0" w:space="0" w:color="auto"/>
          </w:divBdr>
        </w:div>
        <w:div w:id="2053991710">
          <w:marLeft w:val="640"/>
          <w:marRight w:val="0"/>
          <w:marTop w:val="0"/>
          <w:marBottom w:val="0"/>
          <w:divBdr>
            <w:top w:val="none" w:sz="0" w:space="0" w:color="auto"/>
            <w:left w:val="none" w:sz="0" w:space="0" w:color="auto"/>
            <w:bottom w:val="none" w:sz="0" w:space="0" w:color="auto"/>
            <w:right w:val="none" w:sz="0" w:space="0" w:color="auto"/>
          </w:divBdr>
        </w:div>
        <w:div w:id="2061394231">
          <w:marLeft w:val="640"/>
          <w:marRight w:val="0"/>
          <w:marTop w:val="0"/>
          <w:marBottom w:val="0"/>
          <w:divBdr>
            <w:top w:val="none" w:sz="0" w:space="0" w:color="auto"/>
            <w:left w:val="none" w:sz="0" w:space="0" w:color="auto"/>
            <w:bottom w:val="none" w:sz="0" w:space="0" w:color="auto"/>
            <w:right w:val="none" w:sz="0" w:space="0" w:color="auto"/>
          </w:divBdr>
        </w:div>
        <w:div w:id="2087335657">
          <w:marLeft w:val="640"/>
          <w:marRight w:val="0"/>
          <w:marTop w:val="0"/>
          <w:marBottom w:val="0"/>
          <w:divBdr>
            <w:top w:val="none" w:sz="0" w:space="0" w:color="auto"/>
            <w:left w:val="none" w:sz="0" w:space="0" w:color="auto"/>
            <w:bottom w:val="none" w:sz="0" w:space="0" w:color="auto"/>
            <w:right w:val="none" w:sz="0" w:space="0" w:color="auto"/>
          </w:divBdr>
        </w:div>
        <w:div w:id="2093164733">
          <w:marLeft w:val="640"/>
          <w:marRight w:val="0"/>
          <w:marTop w:val="0"/>
          <w:marBottom w:val="0"/>
          <w:divBdr>
            <w:top w:val="none" w:sz="0" w:space="0" w:color="auto"/>
            <w:left w:val="none" w:sz="0" w:space="0" w:color="auto"/>
            <w:bottom w:val="none" w:sz="0" w:space="0" w:color="auto"/>
            <w:right w:val="none" w:sz="0" w:space="0" w:color="auto"/>
          </w:divBdr>
        </w:div>
        <w:div w:id="2099670241">
          <w:marLeft w:val="640"/>
          <w:marRight w:val="0"/>
          <w:marTop w:val="0"/>
          <w:marBottom w:val="0"/>
          <w:divBdr>
            <w:top w:val="none" w:sz="0" w:space="0" w:color="auto"/>
            <w:left w:val="none" w:sz="0" w:space="0" w:color="auto"/>
            <w:bottom w:val="none" w:sz="0" w:space="0" w:color="auto"/>
            <w:right w:val="none" w:sz="0" w:space="0" w:color="auto"/>
          </w:divBdr>
        </w:div>
        <w:div w:id="2129933118">
          <w:marLeft w:val="640"/>
          <w:marRight w:val="0"/>
          <w:marTop w:val="0"/>
          <w:marBottom w:val="0"/>
          <w:divBdr>
            <w:top w:val="none" w:sz="0" w:space="0" w:color="auto"/>
            <w:left w:val="none" w:sz="0" w:space="0" w:color="auto"/>
            <w:bottom w:val="none" w:sz="0" w:space="0" w:color="auto"/>
            <w:right w:val="none" w:sz="0" w:space="0" w:color="auto"/>
          </w:divBdr>
        </w:div>
        <w:div w:id="2139106749">
          <w:marLeft w:val="640"/>
          <w:marRight w:val="0"/>
          <w:marTop w:val="0"/>
          <w:marBottom w:val="0"/>
          <w:divBdr>
            <w:top w:val="none" w:sz="0" w:space="0" w:color="auto"/>
            <w:left w:val="none" w:sz="0" w:space="0" w:color="auto"/>
            <w:bottom w:val="none" w:sz="0" w:space="0" w:color="auto"/>
            <w:right w:val="none" w:sz="0" w:space="0" w:color="auto"/>
          </w:divBdr>
        </w:div>
      </w:divsChild>
    </w:div>
    <w:div w:id="726224358">
      <w:marLeft w:val="480"/>
      <w:marRight w:val="0"/>
      <w:marTop w:val="0"/>
      <w:marBottom w:val="0"/>
      <w:divBdr>
        <w:top w:val="none" w:sz="0" w:space="0" w:color="auto"/>
        <w:left w:val="none" w:sz="0" w:space="0" w:color="auto"/>
        <w:bottom w:val="none" w:sz="0" w:space="0" w:color="auto"/>
        <w:right w:val="none" w:sz="0" w:space="0" w:color="auto"/>
      </w:divBdr>
    </w:div>
    <w:div w:id="726342810">
      <w:marLeft w:val="480"/>
      <w:marRight w:val="0"/>
      <w:marTop w:val="0"/>
      <w:marBottom w:val="0"/>
      <w:divBdr>
        <w:top w:val="none" w:sz="0" w:space="0" w:color="auto"/>
        <w:left w:val="none" w:sz="0" w:space="0" w:color="auto"/>
        <w:bottom w:val="none" w:sz="0" w:space="0" w:color="auto"/>
        <w:right w:val="none" w:sz="0" w:space="0" w:color="auto"/>
      </w:divBdr>
    </w:div>
    <w:div w:id="726539298">
      <w:marLeft w:val="480"/>
      <w:marRight w:val="0"/>
      <w:marTop w:val="0"/>
      <w:marBottom w:val="0"/>
      <w:divBdr>
        <w:top w:val="none" w:sz="0" w:space="0" w:color="auto"/>
        <w:left w:val="none" w:sz="0" w:space="0" w:color="auto"/>
        <w:bottom w:val="none" w:sz="0" w:space="0" w:color="auto"/>
        <w:right w:val="none" w:sz="0" w:space="0" w:color="auto"/>
      </w:divBdr>
    </w:div>
    <w:div w:id="726994121">
      <w:marLeft w:val="480"/>
      <w:marRight w:val="0"/>
      <w:marTop w:val="0"/>
      <w:marBottom w:val="0"/>
      <w:divBdr>
        <w:top w:val="none" w:sz="0" w:space="0" w:color="auto"/>
        <w:left w:val="none" w:sz="0" w:space="0" w:color="auto"/>
        <w:bottom w:val="none" w:sz="0" w:space="0" w:color="auto"/>
        <w:right w:val="none" w:sz="0" w:space="0" w:color="auto"/>
      </w:divBdr>
    </w:div>
    <w:div w:id="727143190">
      <w:marLeft w:val="480"/>
      <w:marRight w:val="0"/>
      <w:marTop w:val="0"/>
      <w:marBottom w:val="0"/>
      <w:divBdr>
        <w:top w:val="none" w:sz="0" w:space="0" w:color="auto"/>
        <w:left w:val="none" w:sz="0" w:space="0" w:color="auto"/>
        <w:bottom w:val="none" w:sz="0" w:space="0" w:color="auto"/>
        <w:right w:val="none" w:sz="0" w:space="0" w:color="auto"/>
      </w:divBdr>
    </w:div>
    <w:div w:id="727192168">
      <w:marLeft w:val="480"/>
      <w:marRight w:val="0"/>
      <w:marTop w:val="0"/>
      <w:marBottom w:val="0"/>
      <w:divBdr>
        <w:top w:val="none" w:sz="0" w:space="0" w:color="auto"/>
        <w:left w:val="none" w:sz="0" w:space="0" w:color="auto"/>
        <w:bottom w:val="none" w:sz="0" w:space="0" w:color="auto"/>
        <w:right w:val="none" w:sz="0" w:space="0" w:color="auto"/>
      </w:divBdr>
    </w:div>
    <w:div w:id="727649371">
      <w:bodyDiv w:val="1"/>
      <w:marLeft w:val="0"/>
      <w:marRight w:val="0"/>
      <w:marTop w:val="0"/>
      <w:marBottom w:val="0"/>
      <w:divBdr>
        <w:top w:val="none" w:sz="0" w:space="0" w:color="auto"/>
        <w:left w:val="none" w:sz="0" w:space="0" w:color="auto"/>
        <w:bottom w:val="none" w:sz="0" w:space="0" w:color="auto"/>
        <w:right w:val="none" w:sz="0" w:space="0" w:color="auto"/>
      </w:divBdr>
    </w:div>
    <w:div w:id="727801377">
      <w:marLeft w:val="480"/>
      <w:marRight w:val="0"/>
      <w:marTop w:val="0"/>
      <w:marBottom w:val="0"/>
      <w:divBdr>
        <w:top w:val="none" w:sz="0" w:space="0" w:color="auto"/>
        <w:left w:val="none" w:sz="0" w:space="0" w:color="auto"/>
        <w:bottom w:val="none" w:sz="0" w:space="0" w:color="auto"/>
        <w:right w:val="none" w:sz="0" w:space="0" w:color="auto"/>
      </w:divBdr>
    </w:div>
    <w:div w:id="728266031">
      <w:marLeft w:val="480"/>
      <w:marRight w:val="0"/>
      <w:marTop w:val="0"/>
      <w:marBottom w:val="0"/>
      <w:divBdr>
        <w:top w:val="none" w:sz="0" w:space="0" w:color="auto"/>
        <w:left w:val="none" w:sz="0" w:space="0" w:color="auto"/>
        <w:bottom w:val="none" w:sz="0" w:space="0" w:color="auto"/>
        <w:right w:val="none" w:sz="0" w:space="0" w:color="auto"/>
      </w:divBdr>
    </w:div>
    <w:div w:id="728577673">
      <w:marLeft w:val="480"/>
      <w:marRight w:val="0"/>
      <w:marTop w:val="0"/>
      <w:marBottom w:val="0"/>
      <w:divBdr>
        <w:top w:val="none" w:sz="0" w:space="0" w:color="auto"/>
        <w:left w:val="none" w:sz="0" w:space="0" w:color="auto"/>
        <w:bottom w:val="none" w:sz="0" w:space="0" w:color="auto"/>
        <w:right w:val="none" w:sz="0" w:space="0" w:color="auto"/>
      </w:divBdr>
    </w:div>
    <w:div w:id="729035376">
      <w:marLeft w:val="480"/>
      <w:marRight w:val="0"/>
      <w:marTop w:val="0"/>
      <w:marBottom w:val="0"/>
      <w:divBdr>
        <w:top w:val="none" w:sz="0" w:space="0" w:color="auto"/>
        <w:left w:val="none" w:sz="0" w:space="0" w:color="auto"/>
        <w:bottom w:val="none" w:sz="0" w:space="0" w:color="auto"/>
        <w:right w:val="none" w:sz="0" w:space="0" w:color="auto"/>
      </w:divBdr>
    </w:div>
    <w:div w:id="729809947">
      <w:marLeft w:val="480"/>
      <w:marRight w:val="0"/>
      <w:marTop w:val="0"/>
      <w:marBottom w:val="0"/>
      <w:divBdr>
        <w:top w:val="none" w:sz="0" w:space="0" w:color="auto"/>
        <w:left w:val="none" w:sz="0" w:space="0" w:color="auto"/>
        <w:bottom w:val="none" w:sz="0" w:space="0" w:color="auto"/>
        <w:right w:val="none" w:sz="0" w:space="0" w:color="auto"/>
      </w:divBdr>
    </w:div>
    <w:div w:id="729839975">
      <w:bodyDiv w:val="1"/>
      <w:marLeft w:val="0"/>
      <w:marRight w:val="0"/>
      <w:marTop w:val="0"/>
      <w:marBottom w:val="0"/>
      <w:divBdr>
        <w:top w:val="none" w:sz="0" w:space="0" w:color="auto"/>
        <w:left w:val="none" w:sz="0" w:space="0" w:color="auto"/>
        <w:bottom w:val="none" w:sz="0" w:space="0" w:color="auto"/>
        <w:right w:val="none" w:sz="0" w:space="0" w:color="auto"/>
      </w:divBdr>
      <w:divsChild>
        <w:div w:id="339043893">
          <w:marLeft w:val="480"/>
          <w:marRight w:val="0"/>
          <w:marTop w:val="0"/>
          <w:marBottom w:val="0"/>
          <w:divBdr>
            <w:top w:val="none" w:sz="0" w:space="0" w:color="auto"/>
            <w:left w:val="none" w:sz="0" w:space="0" w:color="auto"/>
            <w:bottom w:val="none" w:sz="0" w:space="0" w:color="auto"/>
            <w:right w:val="none" w:sz="0" w:space="0" w:color="auto"/>
          </w:divBdr>
        </w:div>
        <w:div w:id="307898333">
          <w:marLeft w:val="480"/>
          <w:marRight w:val="0"/>
          <w:marTop w:val="0"/>
          <w:marBottom w:val="0"/>
          <w:divBdr>
            <w:top w:val="none" w:sz="0" w:space="0" w:color="auto"/>
            <w:left w:val="none" w:sz="0" w:space="0" w:color="auto"/>
            <w:bottom w:val="none" w:sz="0" w:space="0" w:color="auto"/>
            <w:right w:val="none" w:sz="0" w:space="0" w:color="auto"/>
          </w:divBdr>
        </w:div>
        <w:div w:id="841169091">
          <w:marLeft w:val="480"/>
          <w:marRight w:val="0"/>
          <w:marTop w:val="0"/>
          <w:marBottom w:val="0"/>
          <w:divBdr>
            <w:top w:val="none" w:sz="0" w:space="0" w:color="auto"/>
            <w:left w:val="none" w:sz="0" w:space="0" w:color="auto"/>
            <w:bottom w:val="none" w:sz="0" w:space="0" w:color="auto"/>
            <w:right w:val="none" w:sz="0" w:space="0" w:color="auto"/>
          </w:divBdr>
        </w:div>
        <w:div w:id="2093118786">
          <w:marLeft w:val="480"/>
          <w:marRight w:val="0"/>
          <w:marTop w:val="0"/>
          <w:marBottom w:val="0"/>
          <w:divBdr>
            <w:top w:val="none" w:sz="0" w:space="0" w:color="auto"/>
            <w:left w:val="none" w:sz="0" w:space="0" w:color="auto"/>
            <w:bottom w:val="none" w:sz="0" w:space="0" w:color="auto"/>
            <w:right w:val="none" w:sz="0" w:space="0" w:color="auto"/>
          </w:divBdr>
        </w:div>
        <w:div w:id="1565871841">
          <w:marLeft w:val="480"/>
          <w:marRight w:val="0"/>
          <w:marTop w:val="0"/>
          <w:marBottom w:val="0"/>
          <w:divBdr>
            <w:top w:val="none" w:sz="0" w:space="0" w:color="auto"/>
            <w:left w:val="none" w:sz="0" w:space="0" w:color="auto"/>
            <w:bottom w:val="none" w:sz="0" w:space="0" w:color="auto"/>
            <w:right w:val="none" w:sz="0" w:space="0" w:color="auto"/>
          </w:divBdr>
        </w:div>
        <w:div w:id="96609359">
          <w:marLeft w:val="480"/>
          <w:marRight w:val="0"/>
          <w:marTop w:val="0"/>
          <w:marBottom w:val="0"/>
          <w:divBdr>
            <w:top w:val="none" w:sz="0" w:space="0" w:color="auto"/>
            <w:left w:val="none" w:sz="0" w:space="0" w:color="auto"/>
            <w:bottom w:val="none" w:sz="0" w:space="0" w:color="auto"/>
            <w:right w:val="none" w:sz="0" w:space="0" w:color="auto"/>
          </w:divBdr>
        </w:div>
        <w:div w:id="1347713665">
          <w:marLeft w:val="480"/>
          <w:marRight w:val="0"/>
          <w:marTop w:val="0"/>
          <w:marBottom w:val="0"/>
          <w:divBdr>
            <w:top w:val="none" w:sz="0" w:space="0" w:color="auto"/>
            <w:left w:val="none" w:sz="0" w:space="0" w:color="auto"/>
            <w:bottom w:val="none" w:sz="0" w:space="0" w:color="auto"/>
            <w:right w:val="none" w:sz="0" w:space="0" w:color="auto"/>
          </w:divBdr>
        </w:div>
        <w:div w:id="908926318">
          <w:marLeft w:val="480"/>
          <w:marRight w:val="0"/>
          <w:marTop w:val="0"/>
          <w:marBottom w:val="0"/>
          <w:divBdr>
            <w:top w:val="none" w:sz="0" w:space="0" w:color="auto"/>
            <w:left w:val="none" w:sz="0" w:space="0" w:color="auto"/>
            <w:bottom w:val="none" w:sz="0" w:space="0" w:color="auto"/>
            <w:right w:val="none" w:sz="0" w:space="0" w:color="auto"/>
          </w:divBdr>
        </w:div>
        <w:div w:id="383984922">
          <w:marLeft w:val="480"/>
          <w:marRight w:val="0"/>
          <w:marTop w:val="0"/>
          <w:marBottom w:val="0"/>
          <w:divBdr>
            <w:top w:val="none" w:sz="0" w:space="0" w:color="auto"/>
            <w:left w:val="none" w:sz="0" w:space="0" w:color="auto"/>
            <w:bottom w:val="none" w:sz="0" w:space="0" w:color="auto"/>
            <w:right w:val="none" w:sz="0" w:space="0" w:color="auto"/>
          </w:divBdr>
        </w:div>
        <w:div w:id="665472203">
          <w:marLeft w:val="480"/>
          <w:marRight w:val="0"/>
          <w:marTop w:val="0"/>
          <w:marBottom w:val="0"/>
          <w:divBdr>
            <w:top w:val="none" w:sz="0" w:space="0" w:color="auto"/>
            <w:left w:val="none" w:sz="0" w:space="0" w:color="auto"/>
            <w:bottom w:val="none" w:sz="0" w:space="0" w:color="auto"/>
            <w:right w:val="none" w:sz="0" w:space="0" w:color="auto"/>
          </w:divBdr>
        </w:div>
        <w:div w:id="1056667336">
          <w:marLeft w:val="480"/>
          <w:marRight w:val="0"/>
          <w:marTop w:val="0"/>
          <w:marBottom w:val="0"/>
          <w:divBdr>
            <w:top w:val="none" w:sz="0" w:space="0" w:color="auto"/>
            <w:left w:val="none" w:sz="0" w:space="0" w:color="auto"/>
            <w:bottom w:val="none" w:sz="0" w:space="0" w:color="auto"/>
            <w:right w:val="none" w:sz="0" w:space="0" w:color="auto"/>
          </w:divBdr>
        </w:div>
        <w:div w:id="1546065170">
          <w:marLeft w:val="480"/>
          <w:marRight w:val="0"/>
          <w:marTop w:val="0"/>
          <w:marBottom w:val="0"/>
          <w:divBdr>
            <w:top w:val="none" w:sz="0" w:space="0" w:color="auto"/>
            <w:left w:val="none" w:sz="0" w:space="0" w:color="auto"/>
            <w:bottom w:val="none" w:sz="0" w:space="0" w:color="auto"/>
            <w:right w:val="none" w:sz="0" w:space="0" w:color="auto"/>
          </w:divBdr>
        </w:div>
        <w:div w:id="1721703995">
          <w:marLeft w:val="480"/>
          <w:marRight w:val="0"/>
          <w:marTop w:val="0"/>
          <w:marBottom w:val="0"/>
          <w:divBdr>
            <w:top w:val="none" w:sz="0" w:space="0" w:color="auto"/>
            <w:left w:val="none" w:sz="0" w:space="0" w:color="auto"/>
            <w:bottom w:val="none" w:sz="0" w:space="0" w:color="auto"/>
            <w:right w:val="none" w:sz="0" w:space="0" w:color="auto"/>
          </w:divBdr>
        </w:div>
        <w:div w:id="952833465">
          <w:marLeft w:val="480"/>
          <w:marRight w:val="0"/>
          <w:marTop w:val="0"/>
          <w:marBottom w:val="0"/>
          <w:divBdr>
            <w:top w:val="none" w:sz="0" w:space="0" w:color="auto"/>
            <w:left w:val="none" w:sz="0" w:space="0" w:color="auto"/>
            <w:bottom w:val="none" w:sz="0" w:space="0" w:color="auto"/>
            <w:right w:val="none" w:sz="0" w:space="0" w:color="auto"/>
          </w:divBdr>
        </w:div>
        <w:div w:id="2056732169">
          <w:marLeft w:val="480"/>
          <w:marRight w:val="0"/>
          <w:marTop w:val="0"/>
          <w:marBottom w:val="0"/>
          <w:divBdr>
            <w:top w:val="none" w:sz="0" w:space="0" w:color="auto"/>
            <w:left w:val="none" w:sz="0" w:space="0" w:color="auto"/>
            <w:bottom w:val="none" w:sz="0" w:space="0" w:color="auto"/>
            <w:right w:val="none" w:sz="0" w:space="0" w:color="auto"/>
          </w:divBdr>
        </w:div>
        <w:div w:id="956105706">
          <w:marLeft w:val="480"/>
          <w:marRight w:val="0"/>
          <w:marTop w:val="0"/>
          <w:marBottom w:val="0"/>
          <w:divBdr>
            <w:top w:val="none" w:sz="0" w:space="0" w:color="auto"/>
            <w:left w:val="none" w:sz="0" w:space="0" w:color="auto"/>
            <w:bottom w:val="none" w:sz="0" w:space="0" w:color="auto"/>
            <w:right w:val="none" w:sz="0" w:space="0" w:color="auto"/>
          </w:divBdr>
        </w:div>
        <w:div w:id="1938443421">
          <w:marLeft w:val="480"/>
          <w:marRight w:val="0"/>
          <w:marTop w:val="0"/>
          <w:marBottom w:val="0"/>
          <w:divBdr>
            <w:top w:val="none" w:sz="0" w:space="0" w:color="auto"/>
            <w:left w:val="none" w:sz="0" w:space="0" w:color="auto"/>
            <w:bottom w:val="none" w:sz="0" w:space="0" w:color="auto"/>
            <w:right w:val="none" w:sz="0" w:space="0" w:color="auto"/>
          </w:divBdr>
        </w:div>
        <w:div w:id="374504536">
          <w:marLeft w:val="480"/>
          <w:marRight w:val="0"/>
          <w:marTop w:val="0"/>
          <w:marBottom w:val="0"/>
          <w:divBdr>
            <w:top w:val="none" w:sz="0" w:space="0" w:color="auto"/>
            <w:left w:val="none" w:sz="0" w:space="0" w:color="auto"/>
            <w:bottom w:val="none" w:sz="0" w:space="0" w:color="auto"/>
            <w:right w:val="none" w:sz="0" w:space="0" w:color="auto"/>
          </w:divBdr>
        </w:div>
        <w:div w:id="599484860">
          <w:marLeft w:val="480"/>
          <w:marRight w:val="0"/>
          <w:marTop w:val="0"/>
          <w:marBottom w:val="0"/>
          <w:divBdr>
            <w:top w:val="none" w:sz="0" w:space="0" w:color="auto"/>
            <w:left w:val="none" w:sz="0" w:space="0" w:color="auto"/>
            <w:bottom w:val="none" w:sz="0" w:space="0" w:color="auto"/>
            <w:right w:val="none" w:sz="0" w:space="0" w:color="auto"/>
          </w:divBdr>
        </w:div>
        <w:div w:id="1608150930">
          <w:marLeft w:val="480"/>
          <w:marRight w:val="0"/>
          <w:marTop w:val="0"/>
          <w:marBottom w:val="0"/>
          <w:divBdr>
            <w:top w:val="none" w:sz="0" w:space="0" w:color="auto"/>
            <w:left w:val="none" w:sz="0" w:space="0" w:color="auto"/>
            <w:bottom w:val="none" w:sz="0" w:space="0" w:color="auto"/>
            <w:right w:val="none" w:sz="0" w:space="0" w:color="auto"/>
          </w:divBdr>
        </w:div>
        <w:div w:id="536544595">
          <w:marLeft w:val="480"/>
          <w:marRight w:val="0"/>
          <w:marTop w:val="0"/>
          <w:marBottom w:val="0"/>
          <w:divBdr>
            <w:top w:val="none" w:sz="0" w:space="0" w:color="auto"/>
            <w:left w:val="none" w:sz="0" w:space="0" w:color="auto"/>
            <w:bottom w:val="none" w:sz="0" w:space="0" w:color="auto"/>
            <w:right w:val="none" w:sz="0" w:space="0" w:color="auto"/>
          </w:divBdr>
        </w:div>
        <w:div w:id="2094547573">
          <w:marLeft w:val="480"/>
          <w:marRight w:val="0"/>
          <w:marTop w:val="0"/>
          <w:marBottom w:val="0"/>
          <w:divBdr>
            <w:top w:val="none" w:sz="0" w:space="0" w:color="auto"/>
            <w:left w:val="none" w:sz="0" w:space="0" w:color="auto"/>
            <w:bottom w:val="none" w:sz="0" w:space="0" w:color="auto"/>
            <w:right w:val="none" w:sz="0" w:space="0" w:color="auto"/>
          </w:divBdr>
        </w:div>
        <w:div w:id="1786381984">
          <w:marLeft w:val="480"/>
          <w:marRight w:val="0"/>
          <w:marTop w:val="0"/>
          <w:marBottom w:val="0"/>
          <w:divBdr>
            <w:top w:val="none" w:sz="0" w:space="0" w:color="auto"/>
            <w:left w:val="none" w:sz="0" w:space="0" w:color="auto"/>
            <w:bottom w:val="none" w:sz="0" w:space="0" w:color="auto"/>
            <w:right w:val="none" w:sz="0" w:space="0" w:color="auto"/>
          </w:divBdr>
        </w:div>
        <w:div w:id="388069871">
          <w:marLeft w:val="480"/>
          <w:marRight w:val="0"/>
          <w:marTop w:val="0"/>
          <w:marBottom w:val="0"/>
          <w:divBdr>
            <w:top w:val="none" w:sz="0" w:space="0" w:color="auto"/>
            <w:left w:val="none" w:sz="0" w:space="0" w:color="auto"/>
            <w:bottom w:val="none" w:sz="0" w:space="0" w:color="auto"/>
            <w:right w:val="none" w:sz="0" w:space="0" w:color="auto"/>
          </w:divBdr>
        </w:div>
        <w:div w:id="1427726542">
          <w:marLeft w:val="480"/>
          <w:marRight w:val="0"/>
          <w:marTop w:val="0"/>
          <w:marBottom w:val="0"/>
          <w:divBdr>
            <w:top w:val="none" w:sz="0" w:space="0" w:color="auto"/>
            <w:left w:val="none" w:sz="0" w:space="0" w:color="auto"/>
            <w:bottom w:val="none" w:sz="0" w:space="0" w:color="auto"/>
            <w:right w:val="none" w:sz="0" w:space="0" w:color="auto"/>
          </w:divBdr>
        </w:div>
        <w:div w:id="1166289835">
          <w:marLeft w:val="480"/>
          <w:marRight w:val="0"/>
          <w:marTop w:val="0"/>
          <w:marBottom w:val="0"/>
          <w:divBdr>
            <w:top w:val="none" w:sz="0" w:space="0" w:color="auto"/>
            <w:left w:val="none" w:sz="0" w:space="0" w:color="auto"/>
            <w:bottom w:val="none" w:sz="0" w:space="0" w:color="auto"/>
            <w:right w:val="none" w:sz="0" w:space="0" w:color="auto"/>
          </w:divBdr>
        </w:div>
        <w:div w:id="234630478">
          <w:marLeft w:val="480"/>
          <w:marRight w:val="0"/>
          <w:marTop w:val="0"/>
          <w:marBottom w:val="0"/>
          <w:divBdr>
            <w:top w:val="none" w:sz="0" w:space="0" w:color="auto"/>
            <w:left w:val="none" w:sz="0" w:space="0" w:color="auto"/>
            <w:bottom w:val="none" w:sz="0" w:space="0" w:color="auto"/>
            <w:right w:val="none" w:sz="0" w:space="0" w:color="auto"/>
          </w:divBdr>
        </w:div>
        <w:div w:id="1470367164">
          <w:marLeft w:val="480"/>
          <w:marRight w:val="0"/>
          <w:marTop w:val="0"/>
          <w:marBottom w:val="0"/>
          <w:divBdr>
            <w:top w:val="none" w:sz="0" w:space="0" w:color="auto"/>
            <w:left w:val="none" w:sz="0" w:space="0" w:color="auto"/>
            <w:bottom w:val="none" w:sz="0" w:space="0" w:color="auto"/>
            <w:right w:val="none" w:sz="0" w:space="0" w:color="auto"/>
          </w:divBdr>
        </w:div>
        <w:div w:id="1156804491">
          <w:marLeft w:val="480"/>
          <w:marRight w:val="0"/>
          <w:marTop w:val="0"/>
          <w:marBottom w:val="0"/>
          <w:divBdr>
            <w:top w:val="none" w:sz="0" w:space="0" w:color="auto"/>
            <w:left w:val="none" w:sz="0" w:space="0" w:color="auto"/>
            <w:bottom w:val="none" w:sz="0" w:space="0" w:color="auto"/>
            <w:right w:val="none" w:sz="0" w:space="0" w:color="auto"/>
          </w:divBdr>
        </w:div>
        <w:div w:id="1256550377">
          <w:marLeft w:val="480"/>
          <w:marRight w:val="0"/>
          <w:marTop w:val="0"/>
          <w:marBottom w:val="0"/>
          <w:divBdr>
            <w:top w:val="none" w:sz="0" w:space="0" w:color="auto"/>
            <w:left w:val="none" w:sz="0" w:space="0" w:color="auto"/>
            <w:bottom w:val="none" w:sz="0" w:space="0" w:color="auto"/>
            <w:right w:val="none" w:sz="0" w:space="0" w:color="auto"/>
          </w:divBdr>
        </w:div>
        <w:div w:id="627903834">
          <w:marLeft w:val="480"/>
          <w:marRight w:val="0"/>
          <w:marTop w:val="0"/>
          <w:marBottom w:val="0"/>
          <w:divBdr>
            <w:top w:val="none" w:sz="0" w:space="0" w:color="auto"/>
            <w:left w:val="none" w:sz="0" w:space="0" w:color="auto"/>
            <w:bottom w:val="none" w:sz="0" w:space="0" w:color="auto"/>
            <w:right w:val="none" w:sz="0" w:space="0" w:color="auto"/>
          </w:divBdr>
        </w:div>
        <w:div w:id="2039694740">
          <w:marLeft w:val="480"/>
          <w:marRight w:val="0"/>
          <w:marTop w:val="0"/>
          <w:marBottom w:val="0"/>
          <w:divBdr>
            <w:top w:val="none" w:sz="0" w:space="0" w:color="auto"/>
            <w:left w:val="none" w:sz="0" w:space="0" w:color="auto"/>
            <w:bottom w:val="none" w:sz="0" w:space="0" w:color="auto"/>
            <w:right w:val="none" w:sz="0" w:space="0" w:color="auto"/>
          </w:divBdr>
        </w:div>
        <w:div w:id="604700718">
          <w:marLeft w:val="480"/>
          <w:marRight w:val="0"/>
          <w:marTop w:val="0"/>
          <w:marBottom w:val="0"/>
          <w:divBdr>
            <w:top w:val="none" w:sz="0" w:space="0" w:color="auto"/>
            <w:left w:val="none" w:sz="0" w:space="0" w:color="auto"/>
            <w:bottom w:val="none" w:sz="0" w:space="0" w:color="auto"/>
            <w:right w:val="none" w:sz="0" w:space="0" w:color="auto"/>
          </w:divBdr>
        </w:div>
        <w:div w:id="264115942">
          <w:marLeft w:val="480"/>
          <w:marRight w:val="0"/>
          <w:marTop w:val="0"/>
          <w:marBottom w:val="0"/>
          <w:divBdr>
            <w:top w:val="none" w:sz="0" w:space="0" w:color="auto"/>
            <w:left w:val="none" w:sz="0" w:space="0" w:color="auto"/>
            <w:bottom w:val="none" w:sz="0" w:space="0" w:color="auto"/>
            <w:right w:val="none" w:sz="0" w:space="0" w:color="auto"/>
          </w:divBdr>
        </w:div>
        <w:div w:id="1390573519">
          <w:marLeft w:val="480"/>
          <w:marRight w:val="0"/>
          <w:marTop w:val="0"/>
          <w:marBottom w:val="0"/>
          <w:divBdr>
            <w:top w:val="none" w:sz="0" w:space="0" w:color="auto"/>
            <w:left w:val="none" w:sz="0" w:space="0" w:color="auto"/>
            <w:bottom w:val="none" w:sz="0" w:space="0" w:color="auto"/>
            <w:right w:val="none" w:sz="0" w:space="0" w:color="auto"/>
          </w:divBdr>
        </w:div>
        <w:div w:id="1071855939">
          <w:marLeft w:val="480"/>
          <w:marRight w:val="0"/>
          <w:marTop w:val="0"/>
          <w:marBottom w:val="0"/>
          <w:divBdr>
            <w:top w:val="none" w:sz="0" w:space="0" w:color="auto"/>
            <w:left w:val="none" w:sz="0" w:space="0" w:color="auto"/>
            <w:bottom w:val="none" w:sz="0" w:space="0" w:color="auto"/>
            <w:right w:val="none" w:sz="0" w:space="0" w:color="auto"/>
          </w:divBdr>
        </w:div>
        <w:div w:id="1635404262">
          <w:marLeft w:val="480"/>
          <w:marRight w:val="0"/>
          <w:marTop w:val="0"/>
          <w:marBottom w:val="0"/>
          <w:divBdr>
            <w:top w:val="none" w:sz="0" w:space="0" w:color="auto"/>
            <w:left w:val="none" w:sz="0" w:space="0" w:color="auto"/>
            <w:bottom w:val="none" w:sz="0" w:space="0" w:color="auto"/>
            <w:right w:val="none" w:sz="0" w:space="0" w:color="auto"/>
          </w:divBdr>
        </w:div>
        <w:div w:id="836963551">
          <w:marLeft w:val="480"/>
          <w:marRight w:val="0"/>
          <w:marTop w:val="0"/>
          <w:marBottom w:val="0"/>
          <w:divBdr>
            <w:top w:val="none" w:sz="0" w:space="0" w:color="auto"/>
            <w:left w:val="none" w:sz="0" w:space="0" w:color="auto"/>
            <w:bottom w:val="none" w:sz="0" w:space="0" w:color="auto"/>
            <w:right w:val="none" w:sz="0" w:space="0" w:color="auto"/>
          </w:divBdr>
        </w:div>
        <w:div w:id="1919558162">
          <w:marLeft w:val="480"/>
          <w:marRight w:val="0"/>
          <w:marTop w:val="0"/>
          <w:marBottom w:val="0"/>
          <w:divBdr>
            <w:top w:val="none" w:sz="0" w:space="0" w:color="auto"/>
            <w:left w:val="none" w:sz="0" w:space="0" w:color="auto"/>
            <w:bottom w:val="none" w:sz="0" w:space="0" w:color="auto"/>
            <w:right w:val="none" w:sz="0" w:space="0" w:color="auto"/>
          </w:divBdr>
        </w:div>
        <w:div w:id="1256522072">
          <w:marLeft w:val="480"/>
          <w:marRight w:val="0"/>
          <w:marTop w:val="0"/>
          <w:marBottom w:val="0"/>
          <w:divBdr>
            <w:top w:val="none" w:sz="0" w:space="0" w:color="auto"/>
            <w:left w:val="none" w:sz="0" w:space="0" w:color="auto"/>
            <w:bottom w:val="none" w:sz="0" w:space="0" w:color="auto"/>
            <w:right w:val="none" w:sz="0" w:space="0" w:color="auto"/>
          </w:divBdr>
        </w:div>
        <w:div w:id="1580140644">
          <w:marLeft w:val="480"/>
          <w:marRight w:val="0"/>
          <w:marTop w:val="0"/>
          <w:marBottom w:val="0"/>
          <w:divBdr>
            <w:top w:val="none" w:sz="0" w:space="0" w:color="auto"/>
            <w:left w:val="none" w:sz="0" w:space="0" w:color="auto"/>
            <w:bottom w:val="none" w:sz="0" w:space="0" w:color="auto"/>
            <w:right w:val="none" w:sz="0" w:space="0" w:color="auto"/>
          </w:divBdr>
        </w:div>
        <w:div w:id="902908775">
          <w:marLeft w:val="480"/>
          <w:marRight w:val="0"/>
          <w:marTop w:val="0"/>
          <w:marBottom w:val="0"/>
          <w:divBdr>
            <w:top w:val="none" w:sz="0" w:space="0" w:color="auto"/>
            <w:left w:val="none" w:sz="0" w:space="0" w:color="auto"/>
            <w:bottom w:val="none" w:sz="0" w:space="0" w:color="auto"/>
            <w:right w:val="none" w:sz="0" w:space="0" w:color="auto"/>
          </w:divBdr>
        </w:div>
        <w:div w:id="1627810603">
          <w:marLeft w:val="480"/>
          <w:marRight w:val="0"/>
          <w:marTop w:val="0"/>
          <w:marBottom w:val="0"/>
          <w:divBdr>
            <w:top w:val="none" w:sz="0" w:space="0" w:color="auto"/>
            <w:left w:val="none" w:sz="0" w:space="0" w:color="auto"/>
            <w:bottom w:val="none" w:sz="0" w:space="0" w:color="auto"/>
            <w:right w:val="none" w:sz="0" w:space="0" w:color="auto"/>
          </w:divBdr>
        </w:div>
        <w:div w:id="1326277755">
          <w:marLeft w:val="480"/>
          <w:marRight w:val="0"/>
          <w:marTop w:val="0"/>
          <w:marBottom w:val="0"/>
          <w:divBdr>
            <w:top w:val="none" w:sz="0" w:space="0" w:color="auto"/>
            <w:left w:val="none" w:sz="0" w:space="0" w:color="auto"/>
            <w:bottom w:val="none" w:sz="0" w:space="0" w:color="auto"/>
            <w:right w:val="none" w:sz="0" w:space="0" w:color="auto"/>
          </w:divBdr>
        </w:div>
        <w:div w:id="34932431">
          <w:marLeft w:val="480"/>
          <w:marRight w:val="0"/>
          <w:marTop w:val="0"/>
          <w:marBottom w:val="0"/>
          <w:divBdr>
            <w:top w:val="none" w:sz="0" w:space="0" w:color="auto"/>
            <w:left w:val="none" w:sz="0" w:space="0" w:color="auto"/>
            <w:bottom w:val="none" w:sz="0" w:space="0" w:color="auto"/>
            <w:right w:val="none" w:sz="0" w:space="0" w:color="auto"/>
          </w:divBdr>
        </w:div>
        <w:div w:id="410811290">
          <w:marLeft w:val="480"/>
          <w:marRight w:val="0"/>
          <w:marTop w:val="0"/>
          <w:marBottom w:val="0"/>
          <w:divBdr>
            <w:top w:val="none" w:sz="0" w:space="0" w:color="auto"/>
            <w:left w:val="none" w:sz="0" w:space="0" w:color="auto"/>
            <w:bottom w:val="none" w:sz="0" w:space="0" w:color="auto"/>
            <w:right w:val="none" w:sz="0" w:space="0" w:color="auto"/>
          </w:divBdr>
        </w:div>
        <w:div w:id="1896358181">
          <w:marLeft w:val="480"/>
          <w:marRight w:val="0"/>
          <w:marTop w:val="0"/>
          <w:marBottom w:val="0"/>
          <w:divBdr>
            <w:top w:val="none" w:sz="0" w:space="0" w:color="auto"/>
            <w:left w:val="none" w:sz="0" w:space="0" w:color="auto"/>
            <w:bottom w:val="none" w:sz="0" w:space="0" w:color="auto"/>
            <w:right w:val="none" w:sz="0" w:space="0" w:color="auto"/>
          </w:divBdr>
        </w:div>
        <w:div w:id="61490222">
          <w:marLeft w:val="480"/>
          <w:marRight w:val="0"/>
          <w:marTop w:val="0"/>
          <w:marBottom w:val="0"/>
          <w:divBdr>
            <w:top w:val="none" w:sz="0" w:space="0" w:color="auto"/>
            <w:left w:val="none" w:sz="0" w:space="0" w:color="auto"/>
            <w:bottom w:val="none" w:sz="0" w:space="0" w:color="auto"/>
            <w:right w:val="none" w:sz="0" w:space="0" w:color="auto"/>
          </w:divBdr>
        </w:div>
        <w:div w:id="271591690">
          <w:marLeft w:val="480"/>
          <w:marRight w:val="0"/>
          <w:marTop w:val="0"/>
          <w:marBottom w:val="0"/>
          <w:divBdr>
            <w:top w:val="none" w:sz="0" w:space="0" w:color="auto"/>
            <w:left w:val="none" w:sz="0" w:space="0" w:color="auto"/>
            <w:bottom w:val="none" w:sz="0" w:space="0" w:color="auto"/>
            <w:right w:val="none" w:sz="0" w:space="0" w:color="auto"/>
          </w:divBdr>
        </w:div>
        <w:div w:id="1579901083">
          <w:marLeft w:val="480"/>
          <w:marRight w:val="0"/>
          <w:marTop w:val="0"/>
          <w:marBottom w:val="0"/>
          <w:divBdr>
            <w:top w:val="none" w:sz="0" w:space="0" w:color="auto"/>
            <w:left w:val="none" w:sz="0" w:space="0" w:color="auto"/>
            <w:bottom w:val="none" w:sz="0" w:space="0" w:color="auto"/>
            <w:right w:val="none" w:sz="0" w:space="0" w:color="auto"/>
          </w:divBdr>
        </w:div>
        <w:div w:id="1032464169">
          <w:marLeft w:val="480"/>
          <w:marRight w:val="0"/>
          <w:marTop w:val="0"/>
          <w:marBottom w:val="0"/>
          <w:divBdr>
            <w:top w:val="none" w:sz="0" w:space="0" w:color="auto"/>
            <w:left w:val="none" w:sz="0" w:space="0" w:color="auto"/>
            <w:bottom w:val="none" w:sz="0" w:space="0" w:color="auto"/>
            <w:right w:val="none" w:sz="0" w:space="0" w:color="auto"/>
          </w:divBdr>
        </w:div>
        <w:div w:id="1409688385">
          <w:marLeft w:val="480"/>
          <w:marRight w:val="0"/>
          <w:marTop w:val="0"/>
          <w:marBottom w:val="0"/>
          <w:divBdr>
            <w:top w:val="none" w:sz="0" w:space="0" w:color="auto"/>
            <w:left w:val="none" w:sz="0" w:space="0" w:color="auto"/>
            <w:bottom w:val="none" w:sz="0" w:space="0" w:color="auto"/>
            <w:right w:val="none" w:sz="0" w:space="0" w:color="auto"/>
          </w:divBdr>
        </w:div>
        <w:div w:id="1706053554">
          <w:marLeft w:val="480"/>
          <w:marRight w:val="0"/>
          <w:marTop w:val="0"/>
          <w:marBottom w:val="0"/>
          <w:divBdr>
            <w:top w:val="none" w:sz="0" w:space="0" w:color="auto"/>
            <w:left w:val="none" w:sz="0" w:space="0" w:color="auto"/>
            <w:bottom w:val="none" w:sz="0" w:space="0" w:color="auto"/>
            <w:right w:val="none" w:sz="0" w:space="0" w:color="auto"/>
          </w:divBdr>
        </w:div>
        <w:div w:id="1210141899">
          <w:marLeft w:val="480"/>
          <w:marRight w:val="0"/>
          <w:marTop w:val="0"/>
          <w:marBottom w:val="0"/>
          <w:divBdr>
            <w:top w:val="none" w:sz="0" w:space="0" w:color="auto"/>
            <w:left w:val="none" w:sz="0" w:space="0" w:color="auto"/>
            <w:bottom w:val="none" w:sz="0" w:space="0" w:color="auto"/>
            <w:right w:val="none" w:sz="0" w:space="0" w:color="auto"/>
          </w:divBdr>
        </w:div>
        <w:div w:id="227376225">
          <w:marLeft w:val="480"/>
          <w:marRight w:val="0"/>
          <w:marTop w:val="0"/>
          <w:marBottom w:val="0"/>
          <w:divBdr>
            <w:top w:val="none" w:sz="0" w:space="0" w:color="auto"/>
            <w:left w:val="none" w:sz="0" w:space="0" w:color="auto"/>
            <w:bottom w:val="none" w:sz="0" w:space="0" w:color="auto"/>
            <w:right w:val="none" w:sz="0" w:space="0" w:color="auto"/>
          </w:divBdr>
        </w:div>
        <w:div w:id="618682599">
          <w:marLeft w:val="480"/>
          <w:marRight w:val="0"/>
          <w:marTop w:val="0"/>
          <w:marBottom w:val="0"/>
          <w:divBdr>
            <w:top w:val="none" w:sz="0" w:space="0" w:color="auto"/>
            <w:left w:val="none" w:sz="0" w:space="0" w:color="auto"/>
            <w:bottom w:val="none" w:sz="0" w:space="0" w:color="auto"/>
            <w:right w:val="none" w:sz="0" w:space="0" w:color="auto"/>
          </w:divBdr>
        </w:div>
        <w:div w:id="563033392">
          <w:marLeft w:val="480"/>
          <w:marRight w:val="0"/>
          <w:marTop w:val="0"/>
          <w:marBottom w:val="0"/>
          <w:divBdr>
            <w:top w:val="none" w:sz="0" w:space="0" w:color="auto"/>
            <w:left w:val="none" w:sz="0" w:space="0" w:color="auto"/>
            <w:bottom w:val="none" w:sz="0" w:space="0" w:color="auto"/>
            <w:right w:val="none" w:sz="0" w:space="0" w:color="auto"/>
          </w:divBdr>
        </w:div>
        <w:div w:id="1624120142">
          <w:marLeft w:val="480"/>
          <w:marRight w:val="0"/>
          <w:marTop w:val="0"/>
          <w:marBottom w:val="0"/>
          <w:divBdr>
            <w:top w:val="none" w:sz="0" w:space="0" w:color="auto"/>
            <w:left w:val="none" w:sz="0" w:space="0" w:color="auto"/>
            <w:bottom w:val="none" w:sz="0" w:space="0" w:color="auto"/>
            <w:right w:val="none" w:sz="0" w:space="0" w:color="auto"/>
          </w:divBdr>
        </w:div>
        <w:div w:id="1139768013">
          <w:marLeft w:val="480"/>
          <w:marRight w:val="0"/>
          <w:marTop w:val="0"/>
          <w:marBottom w:val="0"/>
          <w:divBdr>
            <w:top w:val="none" w:sz="0" w:space="0" w:color="auto"/>
            <w:left w:val="none" w:sz="0" w:space="0" w:color="auto"/>
            <w:bottom w:val="none" w:sz="0" w:space="0" w:color="auto"/>
            <w:right w:val="none" w:sz="0" w:space="0" w:color="auto"/>
          </w:divBdr>
        </w:div>
        <w:div w:id="150221630">
          <w:marLeft w:val="480"/>
          <w:marRight w:val="0"/>
          <w:marTop w:val="0"/>
          <w:marBottom w:val="0"/>
          <w:divBdr>
            <w:top w:val="none" w:sz="0" w:space="0" w:color="auto"/>
            <w:left w:val="none" w:sz="0" w:space="0" w:color="auto"/>
            <w:bottom w:val="none" w:sz="0" w:space="0" w:color="auto"/>
            <w:right w:val="none" w:sz="0" w:space="0" w:color="auto"/>
          </w:divBdr>
        </w:div>
        <w:div w:id="1137145539">
          <w:marLeft w:val="480"/>
          <w:marRight w:val="0"/>
          <w:marTop w:val="0"/>
          <w:marBottom w:val="0"/>
          <w:divBdr>
            <w:top w:val="none" w:sz="0" w:space="0" w:color="auto"/>
            <w:left w:val="none" w:sz="0" w:space="0" w:color="auto"/>
            <w:bottom w:val="none" w:sz="0" w:space="0" w:color="auto"/>
            <w:right w:val="none" w:sz="0" w:space="0" w:color="auto"/>
          </w:divBdr>
        </w:div>
        <w:div w:id="1988630765">
          <w:marLeft w:val="480"/>
          <w:marRight w:val="0"/>
          <w:marTop w:val="0"/>
          <w:marBottom w:val="0"/>
          <w:divBdr>
            <w:top w:val="none" w:sz="0" w:space="0" w:color="auto"/>
            <w:left w:val="none" w:sz="0" w:space="0" w:color="auto"/>
            <w:bottom w:val="none" w:sz="0" w:space="0" w:color="auto"/>
            <w:right w:val="none" w:sz="0" w:space="0" w:color="auto"/>
          </w:divBdr>
        </w:div>
        <w:div w:id="216017453">
          <w:marLeft w:val="480"/>
          <w:marRight w:val="0"/>
          <w:marTop w:val="0"/>
          <w:marBottom w:val="0"/>
          <w:divBdr>
            <w:top w:val="none" w:sz="0" w:space="0" w:color="auto"/>
            <w:left w:val="none" w:sz="0" w:space="0" w:color="auto"/>
            <w:bottom w:val="none" w:sz="0" w:space="0" w:color="auto"/>
            <w:right w:val="none" w:sz="0" w:space="0" w:color="auto"/>
          </w:divBdr>
        </w:div>
        <w:div w:id="33503569">
          <w:marLeft w:val="480"/>
          <w:marRight w:val="0"/>
          <w:marTop w:val="0"/>
          <w:marBottom w:val="0"/>
          <w:divBdr>
            <w:top w:val="none" w:sz="0" w:space="0" w:color="auto"/>
            <w:left w:val="none" w:sz="0" w:space="0" w:color="auto"/>
            <w:bottom w:val="none" w:sz="0" w:space="0" w:color="auto"/>
            <w:right w:val="none" w:sz="0" w:space="0" w:color="auto"/>
          </w:divBdr>
        </w:div>
        <w:div w:id="1562324963">
          <w:marLeft w:val="480"/>
          <w:marRight w:val="0"/>
          <w:marTop w:val="0"/>
          <w:marBottom w:val="0"/>
          <w:divBdr>
            <w:top w:val="none" w:sz="0" w:space="0" w:color="auto"/>
            <w:left w:val="none" w:sz="0" w:space="0" w:color="auto"/>
            <w:bottom w:val="none" w:sz="0" w:space="0" w:color="auto"/>
            <w:right w:val="none" w:sz="0" w:space="0" w:color="auto"/>
          </w:divBdr>
        </w:div>
        <w:div w:id="931429321">
          <w:marLeft w:val="480"/>
          <w:marRight w:val="0"/>
          <w:marTop w:val="0"/>
          <w:marBottom w:val="0"/>
          <w:divBdr>
            <w:top w:val="none" w:sz="0" w:space="0" w:color="auto"/>
            <w:left w:val="none" w:sz="0" w:space="0" w:color="auto"/>
            <w:bottom w:val="none" w:sz="0" w:space="0" w:color="auto"/>
            <w:right w:val="none" w:sz="0" w:space="0" w:color="auto"/>
          </w:divBdr>
        </w:div>
        <w:div w:id="1650212277">
          <w:marLeft w:val="480"/>
          <w:marRight w:val="0"/>
          <w:marTop w:val="0"/>
          <w:marBottom w:val="0"/>
          <w:divBdr>
            <w:top w:val="none" w:sz="0" w:space="0" w:color="auto"/>
            <w:left w:val="none" w:sz="0" w:space="0" w:color="auto"/>
            <w:bottom w:val="none" w:sz="0" w:space="0" w:color="auto"/>
            <w:right w:val="none" w:sz="0" w:space="0" w:color="auto"/>
          </w:divBdr>
        </w:div>
        <w:div w:id="752750083">
          <w:marLeft w:val="480"/>
          <w:marRight w:val="0"/>
          <w:marTop w:val="0"/>
          <w:marBottom w:val="0"/>
          <w:divBdr>
            <w:top w:val="none" w:sz="0" w:space="0" w:color="auto"/>
            <w:left w:val="none" w:sz="0" w:space="0" w:color="auto"/>
            <w:bottom w:val="none" w:sz="0" w:space="0" w:color="auto"/>
            <w:right w:val="none" w:sz="0" w:space="0" w:color="auto"/>
          </w:divBdr>
        </w:div>
        <w:div w:id="219636296">
          <w:marLeft w:val="480"/>
          <w:marRight w:val="0"/>
          <w:marTop w:val="0"/>
          <w:marBottom w:val="0"/>
          <w:divBdr>
            <w:top w:val="none" w:sz="0" w:space="0" w:color="auto"/>
            <w:left w:val="none" w:sz="0" w:space="0" w:color="auto"/>
            <w:bottom w:val="none" w:sz="0" w:space="0" w:color="auto"/>
            <w:right w:val="none" w:sz="0" w:space="0" w:color="auto"/>
          </w:divBdr>
        </w:div>
        <w:div w:id="906957634">
          <w:marLeft w:val="480"/>
          <w:marRight w:val="0"/>
          <w:marTop w:val="0"/>
          <w:marBottom w:val="0"/>
          <w:divBdr>
            <w:top w:val="none" w:sz="0" w:space="0" w:color="auto"/>
            <w:left w:val="none" w:sz="0" w:space="0" w:color="auto"/>
            <w:bottom w:val="none" w:sz="0" w:space="0" w:color="auto"/>
            <w:right w:val="none" w:sz="0" w:space="0" w:color="auto"/>
          </w:divBdr>
        </w:div>
        <w:div w:id="1404643292">
          <w:marLeft w:val="480"/>
          <w:marRight w:val="0"/>
          <w:marTop w:val="0"/>
          <w:marBottom w:val="0"/>
          <w:divBdr>
            <w:top w:val="none" w:sz="0" w:space="0" w:color="auto"/>
            <w:left w:val="none" w:sz="0" w:space="0" w:color="auto"/>
            <w:bottom w:val="none" w:sz="0" w:space="0" w:color="auto"/>
            <w:right w:val="none" w:sz="0" w:space="0" w:color="auto"/>
          </w:divBdr>
        </w:div>
        <w:div w:id="1233472014">
          <w:marLeft w:val="480"/>
          <w:marRight w:val="0"/>
          <w:marTop w:val="0"/>
          <w:marBottom w:val="0"/>
          <w:divBdr>
            <w:top w:val="none" w:sz="0" w:space="0" w:color="auto"/>
            <w:left w:val="none" w:sz="0" w:space="0" w:color="auto"/>
            <w:bottom w:val="none" w:sz="0" w:space="0" w:color="auto"/>
            <w:right w:val="none" w:sz="0" w:space="0" w:color="auto"/>
          </w:divBdr>
        </w:div>
        <w:div w:id="2097821221">
          <w:marLeft w:val="480"/>
          <w:marRight w:val="0"/>
          <w:marTop w:val="0"/>
          <w:marBottom w:val="0"/>
          <w:divBdr>
            <w:top w:val="none" w:sz="0" w:space="0" w:color="auto"/>
            <w:left w:val="none" w:sz="0" w:space="0" w:color="auto"/>
            <w:bottom w:val="none" w:sz="0" w:space="0" w:color="auto"/>
            <w:right w:val="none" w:sz="0" w:space="0" w:color="auto"/>
          </w:divBdr>
        </w:div>
        <w:div w:id="359547377">
          <w:marLeft w:val="480"/>
          <w:marRight w:val="0"/>
          <w:marTop w:val="0"/>
          <w:marBottom w:val="0"/>
          <w:divBdr>
            <w:top w:val="none" w:sz="0" w:space="0" w:color="auto"/>
            <w:left w:val="none" w:sz="0" w:space="0" w:color="auto"/>
            <w:bottom w:val="none" w:sz="0" w:space="0" w:color="auto"/>
            <w:right w:val="none" w:sz="0" w:space="0" w:color="auto"/>
          </w:divBdr>
        </w:div>
        <w:div w:id="1898709248">
          <w:marLeft w:val="480"/>
          <w:marRight w:val="0"/>
          <w:marTop w:val="0"/>
          <w:marBottom w:val="0"/>
          <w:divBdr>
            <w:top w:val="none" w:sz="0" w:space="0" w:color="auto"/>
            <w:left w:val="none" w:sz="0" w:space="0" w:color="auto"/>
            <w:bottom w:val="none" w:sz="0" w:space="0" w:color="auto"/>
            <w:right w:val="none" w:sz="0" w:space="0" w:color="auto"/>
          </w:divBdr>
        </w:div>
        <w:div w:id="259488569">
          <w:marLeft w:val="480"/>
          <w:marRight w:val="0"/>
          <w:marTop w:val="0"/>
          <w:marBottom w:val="0"/>
          <w:divBdr>
            <w:top w:val="none" w:sz="0" w:space="0" w:color="auto"/>
            <w:left w:val="none" w:sz="0" w:space="0" w:color="auto"/>
            <w:bottom w:val="none" w:sz="0" w:space="0" w:color="auto"/>
            <w:right w:val="none" w:sz="0" w:space="0" w:color="auto"/>
          </w:divBdr>
        </w:div>
        <w:div w:id="702099653">
          <w:marLeft w:val="480"/>
          <w:marRight w:val="0"/>
          <w:marTop w:val="0"/>
          <w:marBottom w:val="0"/>
          <w:divBdr>
            <w:top w:val="none" w:sz="0" w:space="0" w:color="auto"/>
            <w:left w:val="none" w:sz="0" w:space="0" w:color="auto"/>
            <w:bottom w:val="none" w:sz="0" w:space="0" w:color="auto"/>
            <w:right w:val="none" w:sz="0" w:space="0" w:color="auto"/>
          </w:divBdr>
        </w:div>
        <w:div w:id="1244493460">
          <w:marLeft w:val="480"/>
          <w:marRight w:val="0"/>
          <w:marTop w:val="0"/>
          <w:marBottom w:val="0"/>
          <w:divBdr>
            <w:top w:val="none" w:sz="0" w:space="0" w:color="auto"/>
            <w:left w:val="none" w:sz="0" w:space="0" w:color="auto"/>
            <w:bottom w:val="none" w:sz="0" w:space="0" w:color="auto"/>
            <w:right w:val="none" w:sz="0" w:space="0" w:color="auto"/>
          </w:divBdr>
        </w:div>
        <w:div w:id="1424647534">
          <w:marLeft w:val="480"/>
          <w:marRight w:val="0"/>
          <w:marTop w:val="0"/>
          <w:marBottom w:val="0"/>
          <w:divBdr>
            <w:top w:val="none" w:sz="0" w:space="0" w:color="auto"/>
            <w:left w:val="none" w:sz="0" w:space="0" w:color="auto"/>
            <w:bottom w:val="none" w:sz="0" w:space="0" w:color="auto"/>
            <w:right w:val="none" w:sz="0" w:space="0" w:color="auto"/>
          </w:divBdr>
        </w:div>
        <w:div w:id="1783569712">
          <w:marLeft w:val="480"/>
          <w:marRight w:val="0"/>
          <w:marTop w:val="0"/>
          <w:marBottom w:val="0"/>
          <w:divBdr>
            <w:top w:val="none" w:sz="0" w:space="0" w:color="auto"/>
            <w:left w:val="none" w:sz="0" w:space="0" w:color="auto"/>
            <w:bottom w:val="none" w:sz="0" w:space="0" w:color="auto"/>
            <w:right w:val="none" w:sz="0" w:space="0" w:color="auto"/>
          </w:divBdr>
        </w:div>
        <w:div w:id="1078676298">
          <w:marLeft w:val="480"/>
          <w:marRight w:val="0"/>
          <w:marTop w:val="0"/>
          <w:marBottom w:val="0"/>
          <w:divBdr>
            <w:top w:val="none" w:sz="0" w:space="0" w:color="auto"/>
            <w:left w:val="none" w:sz="0" w:space="0" w:color="auto"/>
            <w:bottom w:val="none" w:sz="0" w:space="0" w:color="auto"/>
            <w:right w:val="none" w:sz="0" w:space="0" w:color="auto"/>
          </w:divBdr>
        </w:div>
      </w:divsChild>
    </w:div>
    <w:div w:id="729841140">
      <w:marLeft w:val="480"/>
      <w:marRight w:val="0"/>
      <w:marTop w:val="0"/>
      <w:marBottom w:val="0"/>
      <w:divBdr>
        <w:top w:val="none" w:sz="0" w:space="0" w:color="auto"/>
        <w:left w:val="none" w:sz="0" w:space="0" w:color="auto"/>
        <w:bottom w:val="none" w:sz="0" w:space="0" w:color="auto"/>
        <w:right w:val="none" w:sz="0" w:space="0" w:color="auto"/>
      </w:divBdr>
    </w:div>
    <w:div w:id="730349325">
      <w:marLeft w:val="480"/>
      <w:marRight w:val="0"/>
      <w:marTop w:val="0"/>
      <w:marBottom w:val="0"/>
      <w:divBdr>
        <w:top w:val="none" w:sz="0" w:space="0" w:color="auto"/>
        <w:left w:val="none" w:sz="0" w:space="0" w:color="auto"/>
        <w:bottom w:val="none" w:sz="0" w:space="0" w:color="auto"/>
        <w:right w:val="none" w:sz="0" w:space="0" w:color="auto"/>
      </w:divBdr>
    </w:div>
    <w:div w:id="730544855">
      <w:bodyDiv w:val="1"/>
      <w:marLeft w:val="0"/>
      <w:marRight w:val="0"/>
      <w:marTop w:val="0"/>
      <w:marBottom w:val="0"/>
      <w:divBdr>
        <w:top w:val="none" w:sz="0" w:space="0" w:color="auto"/>
        <w:left w:val="none" w:sz="0" w:space="0" w:color="auto"/>
        <w:bottom w:val="none" w:sz="0" w:space="0" w:color="auto"/>
        <w:right w:val="none" w:sz="0" w:space="0" w:color="auto"/>
      </w:divBdr>
    </w:div>
    <w:div w:id="730931045">
      <w:marLeft w:val="480"/>
      <w:marRight w:val="0"/>
      <w:marTop w:val="0"/>
      <w:marBottom w:val="0"/>
      <w:divBdr>
        <w:top w:val="none" w:sz="0" w:space="0" w:color="auto"/>
        <w:left w:val="none" w:sz="0" w:space="0" w:color="auto"/>
        <w:bottom w:val="none" w:sz="0" w:space="0" w:color="auto"/>
        <w:right w:val="none" w:sz="0" w:space="0" w:color="auto"/>
      </w:divBdr>
    </w:div>
    <w:div w:id="731007426">
      <w:marLeft w:val="480"/>
      <w:marRight w:val="0"/>
      <w:marTop w:val="0"/>
      <w:marBottom w:val="0"/>
      <w:divBdr>
        <w:top w:val="none" w:sz="0" w:space="0" w:color="auto"/>
        <w:left w:val="none" w:sz="0" w:space="0" w:color="auto"/>
        <w:bottom w:val="none" w:sz="0" w:space="0" w:color="auto"/>
        <w:right w:val="none" w:sz="0" w:space="0" w:color="auto"/>
      </w:divBdr>
    </w:div>
    <w:div w:id="731123515">
      <w:marLeft w:val="480"/>
      <w:marRight w:val="0"/>
      <w:marTop w:val="0"/>
      <w:marBottom w:val="0"/>
      <w:divBdr>
        <w:top w:val="none" w:sz="0" w:space="0" w:color="auto"/>
        <w:left w:val="none" w:sz="0" w:space="0" w:color="auto"/>
        <w:bottom w:val="none" w:sz="0" w:space="0" w:color="auto"/>
        <w:right w:val="none" w:sz="0" w:space="0" w:color="auto"/>
      </w:divBdr>
    </w:div>
    <w:div w:id="731195897">
      <w:marLeft w:val="480"/>
      <w:marRight w:val="0"/>
      <w:marTop w:val="0"/>
      <w:marBottom w:val="0"/>
      <w:divBdr>
        <w:top w:val="none" w:sz="0" w:space="0" w:color="auto"/>
        <w:left w:val="none" w:sz="0" w:space="0" w:color="auto"/>
        <w:bottom w:val="none" w:sz="0" w:space="0" w:color="auto"/>
        <w:right w:val="none" w:sz="0" w:space="0" w:color="auto"/>
      </w:divBdr>
    </w:div>
    <w:div w:id="731545264">
      <w:marLeft w:val="480"/>
      <w:marRight w:val="0"/>
      <w:marTop w:val="0"/>
      <w:marBottom w:val="0"/>
      <w:divBdr>
        <w:top w:val="none" w:sz="0" w:space="0" w:color="auto"/>
        <w:left w:val="none" w:sz="0" w:space="0" w:color="auto"/>
        <w:bottom w:val="none" w:sz="0" w:space="0" w:color="auto"/>
        <w:right w:val="none" w:sz="0" w:space="0" w:color="auto"/>
      </w:divBdr>
    </w:div>
    <w:div w:id="731660956">
      <w:bodyDiv w:val="1"/>
      <w:marLeft w:val="0"/>
      <w:marRight w:val="0"/>
      <w:marTop w:val="0"/>
      <w:marBottom w:val="0"/>
      <w:divBdr>
        <w:top w:val="none" w:sz="0" w:space="0" w:color="auto"/>
        <w:left w:val="none" w:sz="0" w:space="0" w:color="auto"/>
        <w:bottom w:val="none" w:sz="0" w:space="0" w:color="auto"/>
        <w:right w:val="none" w:sz="0" w:space="0" w:color="auto"/>
      </w:divBdr>
    </w:div>
    <w:div w:id="731733829">
      <w:marLeft w:val="480"/>
      <w:marRight w:val="0"/>
      <w:marTop w:val="0"/>
      <w:marBottom w:val="0"/>
      <w:divBdr>
        <w:top w:val="none" w:sz="0" w:space="0" w:color="auto"/>
        <w:left w:val="none" w:sz="0" w:space="0" w:color="auto"/>
        <w:bottom w:val="none" w:sz="0" w:space="0" w:color="auto"/>
        <w:right w:val="none" w:sz="0" w:space="0" w:color="auto"/>
      </w:divBdr>
    </w:div>
    <w:div w:id="731734030">
      <w:marLeft w:val="480"/>
      <w:marRight w:val="0"/>
      <w:marTop w:val="0"/>
      <w:marBottom w:val="0"/>
      <w:divBdr>
        <w:top w:val="none" w:sz="0" w:space="0" w:color="auto"/>
        <w:left w:val="none" w:sz="0" w:space="0" w:color="auto"/>
        <w:bottom w:val="none" w:sz="0" w:space="0" w:color="auto"/>
        <w:right w:val="none" w:sz="0" w:space="0" w:color="auto"/>
      </w:divBdr>
    </w:div>
    <w:div w:id="731739193">
      <w:marLeft w:val="480"/>
      <w:marRight w:val="0"/>
      <w:marTop w:val="0"/>
      <w:marBottom w:val="0"/>
      <w:divBdr>
        <w:top w:val="none" w:sz="0" w:space="0" w:color="auto"/>
        <w:left w:val="none" w:sz="0" w:space="0" w:color="auto"/>
        <w:bottom w:val="none" w:sz="0" w:space="0" w:color="auto"/>
        <w:right w:val="none" w:sz="0" w:space="0" w:color="auto"/>
      </w:divBdr>
    </w:div>
    <w:div w:id="731779261">
      <w:marLeft w:val="480"/>
      <w:marRight w:val="0"/>
      <w:marTop w:val="0"/>
      <w:marBottom w:val="0"/>
      <w:divBdr>
        <w:top w:val="none" w:sz="0" w:space="0" w:color="auto"/>
        <w:left w:val="none" w:sz="0" w:space="0" w:color="auto"/>
        <w:bottom w:val="none" w:sz="0" w:space="0" w:color="auto"/>
        <w:right w:val="none" w:sz="0" w:space="0" w:color="auto"/>
      </w:divBdr>
    </w:div>
    <w:div w:id="731973328">
      <w:bodyDiv w:val="1"/>
      <w:marLeft w:val="0"/>
      <w:marRight w:val="0"/>
      <w:marTop w:val="0"/>
      <w:marBottom w:val="0"/>
      <w:divBdr>
        <w:top w:val="none" w:sz="0" w:space="0" w:color="auto"/>
        <w:left w:val="none" w:sz="0" w:space="0" w:color="auto"/>
        <w:bottom w:val="none" w:sz="0" w:space="0" w:color="auto"/>
        <w:right w:val="none" w:sz="0" w:space="0" w:color="auto"/>
      </w:divBdr>
    </w:div>
    <w:div w:id="732312097">
      <w:marLeft w:val="480"/>
      <w:marRight w:val="0"/>
      <w:marTop w:val="0"/>
      <w:marBottom w:val="0"/>
      <w:divBdr>
        <w:top w:val="none" w:sz="0" w:space="0" w:color="auto"/>
        <w:left w:val="none" w:sz="0" w:space="0" w:color="auto"/>
        <w:bottom w:val="none" w:sz="0" w:space="0" w:color="auto"/>
        <w:right w:val="none" w:sz="0" w:space="0" w:color="auto"/>
      </w:divBdr>
    </w:div>
    <w:div w:id="732386521">
      <w:bodyDiv w:val="1"/>
      <w:marLeft w:val="0"/>
      <w:marRight w:val="0"/>
      <w:marTop w:val="0"/>
      <w:marBottom w:val="0"/>
      <w:divBdr>
        <w:top w:val="none" w:sz="0" w:space="0" w:color="auto"/>
        <w:left w:val="none" w:sz="0" w:space="0" w:color="auto"/>
        <w:bottom w:val="none" w:sz="0" w:space="0" w:color="auto"/>
        <w:right w:val="none" w:sz="0" w:space="0" w:color="auto"/>
      </w:divBdr>
      <w:divsChild>
        <w:div w:id="1502549657">
          <w:marLeft w:val="640"/>
          <w:marRight w:val="0"/>
          <w:marTop w:val="0"/>
          <w:marBottom w:val="0"/>
          <w:divBdr>
            <w:top w:val="none" w:sz="0" w:space="0" w:color="auto"/>
            <w:left w:val="none" w:sz="0" w:space="0" w:color="auto"/>
            <w:bottom w:val="none" w:sz="0" w:space="0" w:color="auto"/>
            <w:right w:val="none" w:sz="0" w:space="0" w:color="auto"/>
          </w:divBdr>
        </w:div>
        <w:div w:id="948855494">
          <w:marLeft w:val="640"/>
          <w:marRight w:val="0"/>
          <w:marTop w:val="0"/>
          <w:marBottom w:val="0"/>
          <w:divBdr>
            <w:top w:val="none" w:sz="0" w:space="0" w:color="auto"/>
            <w:left w:val="none" w:sz="0" w:space="0" w:color="auto"/>
            <w:bottom w:val="none" w:sz="0" w:space="0" w:color="auto"/>
            <w:right w:val="none" w:sz="0" w:space="0" w:color="auto"/>
          </w:divBdr>
        </w:div>
        <w:div w:id="1654213290">
          <w:marLeft w:val="640"/>
          <w:marRight w:val="0"/>
          <w:marTop w:val="0"/>
          <w:marBottom w:val="0"/>
          <w:divBdr>
            <w:top w:val="none" w:sz="0" w:space="0" w:color="auto"/>
            <w:left w:val="none" w:sz="0" w:space="0" w:color="auto"/>
            <w:bottom w:val="none" w:sz="0" w:space="0" w:color="auto"/>
            <w:right w:val="none" w:sz="0" w:space="0" w:color="auto"/>
          </w:divBdr>
        </w:div>
        <w:div w:id="1385837212">
          <w:marLeft w:val="640"/>
          <w:marRight w:val="0"/>
          <w:marTop w:val="0"/>
          <w:marBottom w:val="0"/>
          <w:divBdr>
            <w:top w:val="none" w:sz="0" w:space="0" w:color="auto"/>
            <w:left w:val="none" w:sz="0" w:space="0" w:color="auto"/>
            <w:bottom w:val="none" w:sz="0" w:space="0" w:color="auto"/>
            <w:right w:val="none" w:sz="0" w:space="0" w:color="auto"/>
          </w:divBdr>
        </w:div>
        <w:div w:id="796920320">
          <w:marLeft w:val="640"/>
          <w:marRight w:val="0"/>
          <w:marTop w:val="0"/>
          <w:marBottom w:val="0"/>
          <w:divBdr>
            <w:top w:val="none" w:sz="0" w:space="0" w:color="auto"/>
            <w:left w:val="none" w:sz="0" w:space="0" w:color="auto"/>
            <w:bottom w:val="none" w:sz="0" w:space="0" w:color="auto"/>
            <w:right w:val="none" w:sz="0" w:space="0" w:color="auto"/>
          </w:divBdr>
        </w:div>
        <w:div w:id="1279487813">
          <w:marLeft w:val="640"/>
          <w:marRight w:val="0"/>
          <w:marTop w:val="0"/>
          <w:marBottom w:val="0"/>
          <w:divBdr>
            <w:top w:val="none" w:sz="0" w:space="0" w:color="auto"/>
            <w:left w:val="none" w:sz="0" w:space="0" w:color="auto"/>
            <w:bottom w:val="none" w:sz="0" w:space="0" w:color="auto"/>
            <w:right w:val="none" w:sz="0" w:space="0" w:color="auto"/>
          </w:divBdr>
        </w:div>
        <w:div w:id="1406685460">
          <w:marLeft w:val="640"/>
          <w:marRight w:val="0"/>
          <w:marTop w:val="0"/>
          <w:marBottom w:val="0"/>
          <w:divBdr>
            <w:top w:val="none" w:sz="0" w:space="0" w:color="auto"/>
            <w:left w:val="none" w:sz="0" w:space="0" w:color="auto"/>
            <w:bottom w:val="none" w:sz="0" w:space="0" w:color="auto"/>
            <w:right w:val="none" w:sz="0" w:space="0" w:color="auto"/>
          </w:divBdr>
        </w:div>
        <w:div w:id="2116710526">
          <w:marLeft w:val="640"/>
          <w:marRight w:val="0"/>
          <w:marTop w:val="0"/>
          <w:marBottom w:val="0"/>
          <w:divBdr>
            <w:top w:val="none" w:sz="0" w:space="0" w:color="auto"/>
            <w:left w:val="none" w:sz="0" w:space="0" w:color="auto"/>
            <w:bottom w:val="none" w:sz="0" w:space="0" w:color="auto"/>
            <w:right w:val="none" w:sz="0" w:space="0" w:color="auto"/>
          </w:divBdr>
        </w:div>
        <w:div w:id="1256591853">
          <w:marLeft w:val="640"/>
          <w:marRight w:val="0"/>
          <w:marTop w:val="0"/>
          <w:marBottom w:val="0"/>
          <w:divBdr>
            <w:top w:val="none" w:sz="0" w:space="0" w:color="auto"/>
            <w:left w:val="none" w:sz="0" w:space="0" w:color="auto"/>
            <w:bottom w:val="none" w:sz="0" w:space="0" w:color="auto"/>
            <w:right w:val="none" w:sz="0" w:space="0" w:color="auto"/>
          </w:divBdr>
        </w:div>
        <w:div w:id="190607759">
          <w:marLeft w:val="640"/>
          <w:marRight w:val="0"/>
          <w:marTop w:val="0"/>
          <w:marBottom w:val="0"/>
          <w:divBdr>
            <w:top w:val="none" w:sz="0" w:space="0" w:color="auto"/>
            <w:left w:val="none" w:sz="0" w:space="0" w:color="auto"/>
            <w:bottom w:val="none" w:sz="0" w:space="0" w:color="auto"/>
            <w:right w:val="none" w:sz="0" w:space="0" w:color="auto"/>
          </w:divBdr>
        </w:div>
        <w:div w:id="1611817150">
          <w:marLeft w:val="640"/>
          <w:marRight w:val="0"/>
          <w:marTop w:val="0"/>
          <w:marBottom w:val="0"/>
          <w:divBdr>
            <w:top w:val="none" w:sz="0" w:space="0" w:color="auto"/>
            <w:left w:val="none" w:sz="0" w:space="0" w:color="auto"/>
            <w:bottom w:val="none" w:sz="0" w:space="0" w:color="auto"/>
            <w:right w:val="none" w:sz="0" w:space="0" w:color="auto"/>
          </w:divBdr>
        </w:div>
        <w:div w:id="1299915338">
          <w:marLeft w:val="640"/>
          <w:marRight w:val="0"/>
          <w:marTop w:val="0"/>
          <w:marBottom w:val="0"/>
          <w:divBdr>
            <w:top w:val="none" w:sz="0" w:space="0" w:color="auto"/>
            <w:left w:val="none" w:sz="0" w:space="0" w:color="auto"/>
            <w:bottom w:val="none" w:sz="0" w:space="0" w:color="auto"/>
            <w:right w:val="none" w:sz="0" w:space="0" w:color="auto"/>
          </w:divBdr>
        </w:div>
        <w:div w:id="1074819463">
          <w:marLeft w:val="640"/>
          <w:marRight w:val="0"/>
          <w:marTop w:val="0"/>
          <w:marBottom w:val="0"/>
          <w:divBdr>
            <w:top w:val="none" w:sz="0" w:space="0" w:color="auto"/>
            <w:left w:val="none" w:sz="0" w:space="0" w:color="auto"/>
            <w:bottom w:val="none" w:sz="0" w:space="0" w:color="auto"/>
            <w:right w:val="none" w:sz="0" w:space="0" w:color="auto"/>
          </w:divBdr>
        </w:div>
        <w:div w:id="108403675">
          <w:marLeft w:val="640"/>
          <w:marRight w:val="0"/>
          <w:marTop w:val="0"/>
          <w:marBottom w:val="0"/>
          <w:divBdr>
            <w:top w:val="none" w:sz="0" w:space="0" w:color="auto"/>
            <w:left w:val="none" w:sz="0" w:space="0" w:color="auto"/>
            <w:bottom w:val="none" w:sz="0" w:space="0" w:color="auto"/>
            <w:right w:val="none" w:sz="0" w:space="0" w:color="auto"/>
          </w:divBdr>
        </w:div>
        <w:div w:id="2009404700">
          <w:marLeft w:val="640"/>
          <w:marRight w:val="0"/>
          <w:marTop w:val="0"/>
          <w:marBottom w:val="0"/>
          <w:divBdr>
            <w:top w:val="none" w:sz="0" w:space="0" w:color="auto"/>
            <w:left w:val="none" w:sz="0" w:space="0" w:color="auto"/>
            <w:bottom w:val="none" w:sz="0" w:space="0" w:color="auto"/>
            <w:right w:val="none" w:sz="0" w:space="0" w:color="auto"/>
          </w:divBdr>
        </w:div>
        <w:div w:id="1793747898">
          <w:marLeft w:val="640"/>
          <w:marRight w:val="0"/>
          <w:marTop w:val="0"/>
          <w:marBottom w:val="0"/>
          <w:divBdr>
            <w:top w:val="none" w:sz="0" w:space="0" w:color="auto"/>
            <w:left w:val="none" w:sz="0" w:space="0" w:color="auto"/>
            <w:bottom w:val="none" w:sz="0" w:space="0" w:color="auto"/>
            <w:right w:val="none" w:sz="0" w:space="0" w:color="auto"/>
          </w:divBdr>
        </w:div>
        <w:div w:id="430125178">
          <w:marLeft w:val="640"/>
          <w:marRight w:val="0"/>
          <w:marTop w:val="0"/>
          <w:marBottom w:val="0"/>
          <w:divBdr>
            <w:top w:val="none" w:sz="0" w:space="0" w:color="auto"/>
            <w:left w:val="none" w:sz="0" w:space="0" w:color="auto"/>
            <w:bottom w:val="none" w:sz="0" w:space="0" w:color="auto"/>
            <w:right w:val="none" w:sz="0" w:space="0" w:color="auto"/>
          </w:divBdr>
        </w:div>
        <w:div w:id="469060061">
          <w:marLeft w:val="640"/>
          <w:marRight w:val="0"/>
          <w:marTop w:val="0"/>
          <w:marBottom w:val="0"/>
          <w:divBdr>
            <w:top w:val="none" w:sz="0" w:space="0" w:color="auto"/>
            <w:left w:val="none" w:sz="0" w:space="0" w:color="auto"/>
            <w:bottom w:val="none" w:sz="0" w:space="0" w:color="auto"/>
            <w:right w:val="none" w:sz="0" w:space="0" w:color="auto"/>
          </w:divBdr>
        </w:div>
        <w:div w:id="1259487066">
          <w:marLeft w:val="640"/>
          <w:marRight w:val="0"/>
          <w:marTop w:val="0"/>
          <w:marBottom w:val="0"/>
          <w:divBdr>
            <w:top w:val="none" w:sz="0" w:space="0" w:color="auto"/>
            <w:left w:val="none" w:sz="0" w:space="0" w:color="auto"/>
            <w:bottom w:val="none" w:sz="0" w:space="0" w:color="auto"/>
            <w:right w:val="none" w:sz="0" w:space="0" w:color="auto"/>
          </w:divBdr>
        </w:div>
        <w:div w:id="1685546641">
          <w:marLeft w:val="640"/>
          <w:marRight w:val="0"/>
          <w:marTop w:val="0"/>
          <w:marBottom w:val="0"/>
          <w:divBdr>
            <w:top w:val="none" w:sz="0" w:space="0" w:color="auto"/>
            <w:left w:val="none" w:sz="0" w:space="0" w:color="auto"/>
            <w:bottom w:val="none" w:sz="0" w:space="0" w:color="auto"/>
            <w:right w:val="none" w:sz="0" w:space="0" w:color="auto"/>
          </w:divBdr>
        </w:div>
        <w:div w:id="1927227711">
          <w:marLeft w:val="640"/>
          <w:marRight w:val="0"/>
          <w:marTop w:val="0"/>
          <w:marBottom w:val="0"/>
          <w:divBdr>
            <w:top w:val="none" w:sz="0" w:space="0" w:color="auto"/>
            <w:left w:val="none" w:sz="0" w:space="0" w:color="auto"/>
            <w:bottom w:val="none" w:sz="0" w:space="0" w:color="auto"/>
            <w:right w:val="none" w:sz="0" w:space="0" w:color="auto"/>
          </w:divBdr>
        </w:div>
        <w:div w:id="2072071953">
          <w:marLeft w:val="640"/>
          <w:marRight w:val="0"/>
          <w:marTop w:val="0"/>
          <w:marBottom w:val="0"/>
          <w:divBdr>
            <w:top w:val="none" w:sz="0" w:space="0" w:color="auto"/>
            <w:left w:val="none" w:sz="0" w:space="0" w:color="auto"/>
            <w:bottom w:val="none" w:sz="0" w:space="0" w:color="auto"/>
            <w:right w:val="none" w:sz="0" w:space="0" w:color="auto"/>
          </w:divBdr>
        </w:div>
        <w:div w:id="314186447">
          <w:marLeft w:val="640"/>
          <w:marRight w:val="0"/>
          <w:marTop w:val="0"/>
          <w:marBottom w:val="0"/>
          <w:divBdr>
            <w:top w:val="none" w:sz="0" w:space="0" w:color="auto"/>
            <w:left w:val="none" w:sz="0" w:space="0" w:color="auto"/>
            <w:bottom w:val="none" w:sz="0" w:space="0" w:color="auto"/>
            <w:right w:val="none" w:sz="0" w:space="0" w:color="auto"/>
          </w:divBdr>
        </w:div>
        <w:div w:id="1635910344">
          <w:marLeft w:val="640"/>
          <w:marRight w:val="0"/>
          <w:marTop w:val="0"/>
          <w:marBottom w:val="0"/>
          <w:divBdr>
            <w:top w:val="none" w:sz="0" w:space="0" w:color="auto"/>
            <w:left w:val="none" w:sz="0" w:space="0" w:color="auto"/>
            <w:bottom w:val="none" w:sz="0" w:space="0" w:color="auto"/>
            <w:right w:val="none" w:sz="0" w:space="0" w:color="auto"/>
          </w:divBdr>
        </w:div>
        <w:div w:id="324862177">
          <w:marLeft w:val="640"/>
          <w:marRight w:val="0"/>
          <w:marTop w:val="0"/>
          <w:marBottom w:val="0"/>
          <w:divBdr>
            <w:top w:val="none" w:sz="0" w:space="0" w:color="auto"/>
            <w:left w:val="none" w:sz="0" w:space="0" w:color="auto"/>
            <w:bottom w:val="none" w:sz="0" w:space="0" w:color="auto"/>
            <w:right w:val="none" w:sz="0" w:space="0" w:color="auto"/>
          </w:divBdr>
        </w:div>
        <w:div w:id="868831923">
          <w:marLeft w:val="640"/>
          <w:marRight w:val="0"/>
          <w:marTop w:val="0"/>
          <w:marBottom w:val="0"/>
          <w:divBdr>
            <w:top w:val="none" w:sz="0" w:space="0" w:color="auto"/>
            <w:left w:val="none" w:sz="0" w:space="0" w:color="auto"/>
            <w:bottom w:val="none" w:sz="0" w:space="0" w:color="auto"/>
            <w:right w:val="none" w:sz="0" w:space="0" w:color="auto"/>
          </w:divBdr>
        </w:div>
        <w:div w:id="1253708100">
          <w:marLeft w:val="640"/>
          <w:marRight w:val="0"/>
          <w:marTop w:val="0"/>
          <w:marBottom w:val="0"/>
          <w:divBdr>
            <w:top w:val="none" w:sz="0" w:space="0" w:color="auto"/>
            <w:left w:val="none" w:sz="0" w:space="0" w:color="auto"/>
            <w:bottom w:val="none" w:sz="0" w:space="0" w:color="auto"/>
            <w:right w:val="none" w:sz="0" w:space="0" w:color="auto"/>
          </w:divBdr>
        </w:div>
        <w:div w:id="175660654">
          <w:marLeft w:val="640"/>
          <w:marRight w:val="0"/>
          <w:marTop w:val="0"/>
          <w:marBottom w:val="0"/>
          <w:divBdr>
            <w:top w:val="none" w:sz="0" w:space="0" w:color="auto"/>
            <w:left w:val="none" w:sz="0" w:space="0" w:color="auto"/>
            <w:bottom w:val="none" w:sz="0" w:space="0" w:color="auto"/>
            <w:right w:val="none" w:sz="0" w:space="0" w:color="auto"/>
          </w:divBdr>
        </w:div>
        <w:div w:id="286088421">
          <w:marLeft w:val="640"/>
          <w:marRight w:val="0"/>
          <w:marTop w:val="0"/>
          <w:marBottom w:val="0"/>
          <w:divBdr>
            <w:top w:val="none" w:sz="0" w:space="0" w:color="auto"/>
            <w:left w:val="none" w:sz="0" w:space="0" w:color="auto"/>
            <w:bottom w:val="none" w:sz="0" w:space="0" w:color="auto"/>
            <w:right w:val="none" w:sz="0" w:space="0" w:color="auto"/>
          </w:divBdr>
        </w:div>
        <w:div w:id="1762875876">
          <w:marLeft w:val="640"/>
          <w:marRight w:val="0"/>
          <w:marTop w:val="0"/>
          <w:marBottom w:val="0"/>
          <w:divBdr>
            <w:top w:val="none" w:sz="0" w:space="0" w:color="auto"/>
            <w:left w:val="none" w:sz="0" w:space="0" w:color="auto"/>
            <w:bottom w:val="none" w:sz="0" w:space="0" w:color="auto"/>
            <w:right w:val="none" w:sz="0" w:space="0" w:color="auto"/>
          </w:divBdr>
        </w:div>
        <w:div w:id="2902488">
          <w:marLeft w:val="640"/>
          <w:marRight w:val="0"/>
          <w:marTop w:val="0"/>
          <w:marBottom w:val="0"/>
          <w:divBdr>
            <w:top w:val="none" w:sz="0" w:space="0" w:color="auto"/>
            <w:left w:val="none" w:sz="0" w:space="0" w:color="auto"/>
            <w:bottom w:val="none" w:sz="0" w:space="0" w:color="auto"/>
            <w:right w:val="none" w:sz="0" w:space="0" w:color="auto"/>
          </w:divBdr>
        </w:div>
        <w:div w:id="807745748">
          <w:marLeft w:val="640"/>
          <w:marRight w:val="0"/>
          <w:marTop w:val="0"/>
          <w:marBottom w:val="0"/>
          <w:divBdr>
            <w:top w:val="none" w:sz="0" w:space="0" w:color="auto"/>
            <w:left w:val="none" w:sz="0" w:space="0" w:color="auto"/>
            <w:bottom w:val="none" w:sz="0" w:space="0" w:color="auto"/>
            <w:right w:val="none" w:sz="0" w:space="0" w:color="auto"/>
          </w:divBdr>
        </w:div>
        <w:div w:id="464280177">
          <w:marLeft w:val="640"/>
          <w:marRight w:val="0"/>
          <w:marTop w:val="0"/>
          <w:marBottom w:val="0"/>
          <w:divBdr>
            <w:top w:val="none" w:sz="0" w:space="0" w:color="auto"/>
            <w:left w:val="none" w:sz="0" w:space="0" w:color="auto"/>
            <w:bottom w:val="none" w:sz="0" w:space="0" w:color="auto"/>
            <w:right w:val="none" w:sz="0" w:space="0" w:color="auto"/>
          </w:divBdr>
        </w:div>
        <w:div w:id="1969389471">
          <w:marLeft w:val="640"/>
          <w:marRight w:val="0"/>
          <w:marTop w:val="0"/>
          <w:marBottom w:val="0"/>
          <w:divBdr>
            <w:top w:val="none" w:sz="0" w:space="0" w:color="auto"/>
            <w:left w:val="none" w:sz="0" w:space="0" w:color="auto"/>
            <w:bottom w:val="none" w:sz="0" w:space="0" w:color="auto"/>
            <w:right w:val="none" w:sz="0" w:space="0" w:color="auto"/>
          </w:divBdr>
        </w:div>
        <w:div w:id="2083982650">
          <w:marLeft w:val="640"/>
          <w:marRight w:val="0"/>
          <w:marTop w:val="0"/>
          <w:marBottom w:val="0"/>
          <w:divBdr>
            <w:top w:val="none" w:sz="0" w:space="0" w:color="auto"/>
            <w:left w:val="none" w:sz="0" w:space="0" w:color="auto"/>
            <w:bottom w:val="none" w:sz="0" w:space="0" w:color="auto"/>
            <w:right w:val="none" w:sz="0" w:space="0" w:color="auto"/>
          </w:divBdr>
        </w:div>
        <w:div w:id="1964145301">
          <w:marLeft w:val="640"/>
          <w:marRight w:val="0"/>
          <w:marTop w:val="0"/>
          <w:marBottom w:val="0"/>
          <w:divBdr>
            <w:top w:val="none" w:sz="0" w:space="0" w:color="auto"/>
            <w:left w:val="none" w:sz="0" w:space="0" w:color="auto"/>
            <w:bottom w:val="none" w:sz="0" w:space="0" w:color="auto"/>
            <w:right w:val="none" w:sz="0" w:space="0" w:color="auto"/>
          </w:divBdr>
        </w:div>
        <w:div w:id="1885603924">
          <w:marLeft w:val="640"/>
          <w:marRight w:val="0"/>
          <w:marTop w:val="0"/>
          <w:marBottom w:val="0"/>
          <w:divBdr>
            <w:top w:val="none" w:sz="0" w:space="0" w:color="auto"/>
            <w:left w:val="none" w:sz="0" w:space="0" w:color="auto"/>
            <w:bottom w:val="none" w:sz="0" w:space="0" w:color="auto"/>
            <w:right w:val="none" w:sz="0" w:space="0" w:color="auto"/>
          </w:divBdr>
        </w:div>
        <w:div w:id="890964526">
          <w:marLeft w:val="640"/>
          <w:marRight w:val="0"/>
          <w:marTop w:val="0"/>
          <w:marBottom w:val="0"/>
          <w:divBdr>
            <w:top w:val="none" w:sz="0" w:space="0" w:color="auto"/>
            <w:left w:val="none" w:sz="0" w:space="0" w:color="auto"/>
            <w:bottom w:val="none" w:sz="0" w:space="0" w:color="auto"/>
            <w:right w:val="none" w:sz="0" w:space="0" w:color="auto"/>
          </w:divBdr>
        </w:div>
        <w:div w:id="1425496364">
          <w:marLeft w:val="640"/>
          <w:marRight w:val="0"/>
          <w:marTop w:val="0"/>
          <w:marBottom w:val="0"/>
          <w:divBdr>
            <w:top w:val="none" w:sz="0" w:space="0" w:color="auto"/>
            <w:left w:val="none" w:sz="0" w:space="0" w:color="auto"/>
            <w:bottom w:val="none" w:sz="0" w:space="0" w:color="auto"/>
            <w:right w:val="none" w:sz="0" w:space="0" w:color="auto"/>
          </w:divBdr>
        </w:div>
        <w:div w:id="1607076888">
          <w:marLeft w:val="640"/>
          <w:marRight w:val="0"/>
          <w:marTop w:val="0"/>
          <w:marBottom w:val="0"/>
          <w:divBdr>
            <w:top w:val="none" w:sz="0" w:space="0" w:color="auto"/>
            <w:left w:val="none" w:sz="0" w:space="0" w:color="auto"/>
            <w:bottom w:val="none" w:sz="0" w:space="0" w:color="auto"/>
            <w:right w:val="none" w:sz="0" w:space="0" w:color="auto"/>
          </w:divBdr>
        </w:div>
        <w:div w:id="2010407578">
          <w:marLeft w:val="640"/>
          <w:marRight w:val="0"/>
          <w:marTop w:val="0"/>
          <w:marBottom w:val="0"/>
          <w:divBdr>
            <w:top w:val="none" w:sz="0" w:space="0" w:color="auto"/>
            <w:left w:val="none" w:sz="0" w:space="0" w:color="auto"/>
            <w:bottom w:val="none" w:sz="0" w:space="0" w:color="auto"/>
            <w:right w:val="none" w:sz="0" w:space="0" w:color="auto"/>
          </w:divBdr>
        </w:div>
        <w:div w:id="1530098557">
          <w:marLeft w:val="640"/>
          <w:marRight w:val="0"/>
          <w:marTop w:val="0"/>
          <w:marBottom w:val="0"/>
          <w:divBdr>
            <w:top w:val="none" w:sz="0" w:space="0" w:color="auto"/>
            <w:left w:val="none" w:sz="0" w:space="0" w:color="auto"/>
            <w:bottom w:val="none" w:sz="0" w:space="0" w:color="auto"/>
            <w:right w:val="none" w:sz="0" w:space="0" w:color="auto"/>
          </w:divBdr>
        </w:div>
        <w:div w:id="2127002289">
          <w:marLeft w:val="640"/>
          <w:marRight w:val="0"/>
          <w:marTop w:val="0"/>
          <w:marBottom w:val="0"/>
          <w:divBdr>
            <w:top w:val="none" w:sz="0" w:space="0" w:color="auto"/>
            <w:left w:val="none" w:sz="0" w:space="0" w:color="auto"/>
            <w:bottom w:val="none" w:sz="0" w:space="0" w:color="auto"/>
            <w:right w:val="none" w:sz="0" w:space="0" w:color="auto"/>
          </w:divBdr>
        </w:div>
        <w:div w:id="1017581437">
          <w:marLeft w:val="640"/>
          <w:marRight w:val="0"/>
          <w:marTop w:val="0"/>
          <w:marBottom w:val="0"/>
          <w:divBdr>
            <w:top w:val="none" w:sz="0" w:space="0" w:color="auto"/>
            <w:left w:val="none" w:sz="0" w:space="0" w:color="auto"/>
            <w:bottom w:val="none" w:sz="0" w:space="0" w:color="auto"/>
            <w:right w:val="none" w:sz="0" w:space="0" w:color="auto"/>
          </w:divBdr>
        </w:div>
        <w:div w:id="522784471">
          <w:marLeft w:val="640"/>
          <w:marRight w:val="0"/>
          <w:marTop w:val="0"/>
          <w:marBottom w:val="0"/>
          <w:divBdr>
            <w:top w:val="none" w:sz="0" w:space="0" w:color="auto"/>
            <w:left w:val="none" w:sz="0" w:space="0" w:color="auto"/>
            <w:bottom w:val="none" w:sz="0" w:space="0" w:color="auto"/>
            <w:right w:val="none" w:sz="0" w:space="0" w:color="auto"/>
          </w:divBdr>
        </w:div>
        <w:div w:id="167183648">
          <w:marLeft w:val="640"/>
          <w:marRight w:val="0"/>
          <w:marTop w:val="0"/>
          <w:marBottom w:val="0"/>
          <w:divBdr>
            <w:top w:val="none" w:sz="0" w:space="0" w:color="auto"/>
            <w:left w:val="none" w:sz="0" w:space="0" w:color="auto"/>
            <w:bottom w:val="none" w:sz="0" w:space="0" w:color="auto"/>
            <w:right w:val="none" w:sz="0" w:space="0" w:color="auto"/>
          </w:divBdr>
        </w:div>
        <w:div w:id="2123645898">
          <w:marLeft w:val="640"/>
          <w:marRight w:val="0"/>
          <w:marTop w:val="0"/>
          <w:marBottom w:val="0"/>
          <w:divBdr>
            <w:top w:val="none" w:sz="0" w:space="0" w:color="auto"/>
            <w:left w:val="none" w:sz="0" w:space="0" w:color="auto"/>
            <w:bottom w:val="none" w:sz="0" w:space="0" w:color="auto"/>
            <w:right w:val="none" w:sz="0" w:space="0" w:color="auto"/>
          </w:divBdr>
        </w:div>
        <w:div w:id="270209175">
          <w:marLeft w:val="640"/>
          <w:marRight w:val="0"/>
          <w:marTop w:val="0"/>
          <w:marBottom w:val="0"/>
          <w:divBdr>
            <w:top w:val="none" w:sz="0" w:space="0" w:color="auto"/>
            <w:left w:val="none" w:sz="0" w:space="0" w:color="auto"/>
            <w:bottom w:val="none" w:sz="0" w:space="0" w:color="auto"/>
            <w:right w:val="none" w:sz="0" w:space="0" w:color="auto"/>
          </w:divBdr>
        </w:div>
        <w:div w:id="1070693861">
          <w:marLeft w:val="640"/>
          <w:marRight w:val="0"/>
          <w:marTop w:val="0"/>
          <w:marBottom w:val="0"/>
          <w:divBdr>
            <w:top w:val="none" w:sz="0" w:space="0" w:color="auto"/>
            <w:left w:val="none" w:sz="0" w:space="0" w:color="auto"/>
            <w:bottom w:val="none" w:sz="0" w:space="0" w:color="auto"/>
            <w:right w:val="none" w:sz="0" w:space="0" w:color="auto"/>
          </w:divBdr>
        </w:div>
        <w:div w:id="1548949885">
          <w:marLeft w:val="640"/>
          <w:marRight w:val="0"/>
          <w:marTop w:val="0"/>
          <w:marBottom w:val="0"/>
          <w:divBdr>
            <w:top w:val="none" w:sz="0" w:space="0" w:color="auto"/>
            <w:left w:val="none" w:sz="0" w:space="0" w:color="auto"/>
            <w:bottom w:val="none" w:sz="0" w:space="0" w:color="auto"/>
            <w:right w:val="none" w:sz="0" w:space="0" w:color="auto"/>
          </w:divBdr>
        </w:div>
        <w:div w:id="279386067">
          <w:marLeft w:val="640"/>
          <w:marRight w:val="0"/>
          <w:marTop w:val="0"/>
          <w:marBottom w:val="0"/>
          <w:divBdr>
            <w:top w:val="none" w:sz="0" w:space="0" w:color="auto"/>
            <w:left w:val="none" w:sz="0" w:space="0" w:color="auto"/>
            <w:bottom w:val="none" w:sz="0" w:space="0" w:color="auto"/>
            <w:right w:val="none" w:sz="0" w:space="0" w:color="auto"/>
          </w:divBdr>
        </w:div>
        <w:div w:id="1623077853">
          <w:marLeft w:val="640"/>
          <w:marRight w:val="0"/>
          <w:marTop w:val="0"/>
          <w:marBottom w:val="0"/>
          <w:divBdr>
            <w:top w:val="none" w:sz="0" w:space="0" w:color="auto"/>
            <w:left w:val="none" w:sz="0" w:space="0" w:color="auto"/>
            <w:bottom w:val="none" w:sz="0" w:space="0" w:color="auto"/>
            <w:right w:val="none" w:sz="0" w:space="0" w:color="auto"/>
          </w:divBdr>
        </w:div>
        <w:div w:id="1846046209">
          <w:marLeft w:val="640"/>
          <w:marRight w:val="0"/>
          <w:marTop w:val="0"/>
          <w:marBottom w:val="0"/>
          <w:divBdr>
            <w:top w:val="none" w:sz="0" w:space="0" w:color="auto"/>
            <w:left w:val="none" w:sz="0" w:space="0" w:color="auto"/>
            <w:bottom w:val="none" w:sz="0" w:space="0" w:color="auto"/>
            <w:right w:val="none" w:sz="0" w:space="0" w:color="auto"/>
          </w:divBdr>
        </w:div>
        <w:div w:id="739324294">
          <w:marLeft w:val="640"/>
          <w:marRight w:val="0"/>
          <w:marTop w:val="0"/>
          <w:marBottom w:val="0"/>
          <w:divBdr>
            <w:top w:val="none" w:sz="0" w:space="0" w:color="auto"/>
            <w:left w:val="none" w:sz="0" w:space="0" w:color="auto"/>
            <w:bottom w:val="none" w:sz="0" w:space="0" w:color="auto"/>
            <w:right w:val="none" w:sz="0" w:space="0" w:color="auto"/>
          </w:divBdr>
        </w:div>
        <w:div w:id="1932928591">
          <w:marLeft w:val="640"/>
          <w:marRight w:val="0"/>
          <w:marTop w:val="0"/>
          <w:marBottom w:val="0"/>
          <w:divBdr>
            <w:top w:val="none" w:sz="0" w:space="0" w:color="auto"/>
            <w:left w:val="none" w:sz="0" w:space="0" w:color="auto"/>
            <w:bottom w:val="none" w:sz="0" w:space="0" w:color="auto"/>
            <w:right w:val="none" w:sz="0" w:space="0" w:color="auto"/>
          </w:divBdr>
        </w:div>
        <w:div w:id="1933589838">
          <w:marLeft w:val="640"/>
          <w:marRight w:val="0"/>
          <w:marTop w:val="0"/>
          <w:marBottom w:val="0"/>
          <w:divBdr>
            <w:top w:val="none" w:sz="0" w:space="0" w:color="auto"/>
            <w:left w:val="none" w:sz="0" w:space="0" w:color="auto"/>
            <w:bottom w:val="none" w:sz="0" w:space="0" w:color="auto"/>
            <w:right w:val="none" w:sz="0" w:space="0" w:color="auto"/>
          </w:divBdr>
        </w:div>
        <w:div w:id="96146383">
          <w:marLeft w:val="640"/>
          <w:marRight w:val="0"/>
          <w:marTop w:val="0"/>
          <w:marBottom w:val="0"/>
          <w:divBdr>
            <w:top w:val="none" w:sz="0" w:space="0" w:color="auto"/>
            <w:left w:val="none" w:sz="0" w:space="0" w:color="auto"/>
            <w:bottom w:val="none" w:sz="0" w:space="0" w:color="auto"/>
            <w:right w:val="none" w:sz="0" w:space="0" w:color="auto"/>
          </w:divBdr>
        </w:div>
        <w:div w:id="495993335">
          <w:marLeft w:val="640"/>
          <w:marRight w:val="0"/>
          <w:marTop w:val="0"/>
          <w:marBottom w:val="0"/>
          <w:divBdr>
            <w:top w:val="none" w:sz="0" w:space="0" w:color="auto"/>
            <w:left w:val="none" w:sz="0" w:space="0" w:color="auto"/>
            <w:bottom w:val="none" w:sz="0" w:space="0" w:color="auto"/>
            <w:right w:val="none" w:sz="0" w:space="0" w:color="auto"/>
          </w:divBdr>
        </w:div>
        <w:div w:id="32971139">
          <w:marLeft w:val="640"/>
          <w:marRight w:val="0"/>
          <w:marTop w:val="0"/>
          <w:marBottom w:val="0"/>
          <w:divBdr>
            <w:top w:val="none" w:sz="0" w:space="0" w:color="auto"/>
            <w:left w:val="none" w:sz="0" w:space="0" w:color="auto"/>
            <w:bottom w:val="none" w:sz="0" w:space="0" w:color="auto"/>
            <w:right w:val="none" w:sz="0" w:space="0" w:color="auto"/>
          </w:divBdr>
        </w:div>
        <w:div w:id="1387725610">
          <w:marLeft w:val="640"/>
          <w:marRight w:val="0"/>
          <w:marTop w:val="0"/>
          <w:marBottom w:val="0"/>
          <w:divBdr>
            <w:top w:val="none" w:sz="0" w:space="0" w:color="auto"/>
            <w:left w:val="none" w:sz="0" w:space="0" w:color="auto"/>
            <w:bottom w:val="none" w:sz="0" w:space="0" w:color="auto"/>
            <w:right w:val="none" w:sz="0" w:space="0" w:color="auto"/>
          </w:divBdr>
        </w:div>
        <w:div w:id="1524779119">
          <w:marLeft w:val="640"/>
          <w:marRight w:val="0"/>
          <w:marTop w:val="0"/>
          <w:marBottom w:val="0"/>
          <w:divBdr>
            <w:top w:val="none" w:sz="0" w:space="0" w:color="auto"/>
            <w:left w:val="none" w:sz="0" w:space="0" w:color="auto"/>
            <w:bottom w:val="none" w:sz="0" w:space="0" w:color="auto"/>
            <w:right w:val="none" w:sz="0" w:space="0" w:color="auto"/>
          </w:divBdr>
        </w:div>
        <w:div w:id="1038965572">
          <w:marLeft w:val="640"/>
          <w:marRight w:val="0"/>
          <w:marTop w:val="0"/>
          <w:marBottom w:val="0"/>
          <w:divBdr>
            <w:top w:val="none" w:sz="0" w:space="0" w:color="auto"/>
            <w:left w:val="none" w:sz="0" w:space="0" w:color="auto"/>
            <w:bottom w:val="none" w:sz="0" w:space="0" w:color="auto"/>
            <w:right w:val="none" w:sz="0" w:space="0" w:color="auto"/>
          </w:divBdr>
        </w:div>
        <w:div w:id="1447846484">
          <w:marLeft w:val="640"/>
          <w:marRight w:val="0"/>
          <w:marTop w:val="0"/>
          <w:marBottom w:val="0"/>
          <w:divBdr>
            <w:top w:val="none" w:sz="0" w:space="0" w:color="auto"/>
            <w:left w:val="none" w:sz="0" w:space="0" w:color="auto"/>
            <w:bottom w:val="none" w:sz="0" w:space="0" w:color="auto"/>
            <w:right w:val="none" w:sz="0" w:space="0" w:color="auto"/>
          </w:divBdr>
        </w:div>
        <w:div w:id="2010711699">
          <w:marLeft w:val="640"/>
          <w:marRight w:val="0"/>
          <w:marTop w:val="0"/>
          <w:marBottom w:val="0"/>
          <w:divBdr>
            <w:top w:val="none" w:sz="0" w:space="0" w:color="auto"/>
            <w:left w:val="none" w:sz="0" w:space="0" w:color="auto"/>
            <w:bottom w:val="none" w:sz="0" w:space="0" w:color="auto"/>
            <w:right w:val="none" w:sz="0" w:space="0" w:color="auto"/>
          </w:divBdr>
        </w:div>
        <w:div w:id="1948002518">
          <w:marLeft w:val="640"/>
          <w:marRight w:val="0"/>
          <w:marTop w:val="0"/>
          <w:marBottom w:val="0"/>
          <w:divBdr>
            <w:top w:val="none" w:sz="0" w:space="0" w:color="auto"/>
            <w:left w:val="none" w:sz="0" w:space="0" w:color="auto"/>
            <w:bottom w:val="none" w:sz="0" w:space="0" w:color="auto"/>
            <w:right w:val="none" w:sz="0" w:space="0" w:color="auto"/>
          </w:divBdr>
        </w:div>
        <w:div w:id="188418397">
          <w:marLeft w:val="640"/>
          <w:marRight w:val="0"/>
          <w:marTop w:val="0"/>
          <w:marBottom w:val="0"/>
          <w:divBdr>
            <w:top w:val="none" w:sz="0" w:space="0" w:color="auto"/>
            <w:left w:val="none" w:sz="0" w:space="0" w:color="auto"/>
            <w:bottom w:val="none" w:sz="0" w:space="0" w:color="auto"/>
            <w:right w:val="none" w:sz="0" w:space="0" w:color="auto"/>
          </w:divBdr>
        </w:div>
        <w:div w:id="912201093">
          <w:marLeft w:val="640"/>
          <w:marRight w:val="0"/>
          <w:marTop w:val="0"/>
          <w:marBottom w:val="0"/>
          <w:divBdr>
            <w:top w:val="none" w:sz="0" w:space="0" w:color="auto"/>
            <w:left w:val="none" w:sz="0" w:space="0" w:color="auto"/>
            <w:bottom w:val="none" w:sz="0" w:space="0" w:color="auto"/>
            <w:right w:val="none" w:sz="0" w:space="0" w:color="auto"/>
          </w:divBdr>
        </w:div>
        <w:div w:id="1403216084">
          <w:marLeft w:val="640"/>
          <w:marRight w:val="0"/>
          <w:marTop w:val="0"/>
          <w:marBottom w:val="0"/>
          <w:divBdr>
            <w:top w:val="none" w:sz="0" w:space="0" w:color="auto"/>
            <w:left w:val="none" w:sz="0" w:space="0" w:color="auto"/>
            <w:bottom w:val="none" w:sz="0" w:space="0" w:color="auto"/>
            <w:right w:val="none" w:sz="0" w:space="0" w:color="auto"/>
          </w:divBdr>
        </w:div>
        <w:div w:id="276646612">
          <w:marLeft w:val="640"/>
          <w:marRight w:val="0"/>
          <w:marTop w:val="0"/>
          <w:marBottom w:val="0"/>
          <w:divBdr>
            <w:top w:val="none" w:sz="0" w:space="0" w:color="auto"/>
            <w:left w:val="none" w:sz="0" w:space="0" w:color="auto"/>
            <w:bottom w:val="none" w:sz="0" w:space="0" w:color="auto"/>
            <w:right w:val="none" w:sz="0" w:space="0" w:color="auto"/>
          </w:divBdr>
        </w:div>
        <w:div w:id="946739042">
          <w:marLeft w:val="640"/>
          <w:marRight w:val="0"/>
          <w:marTop w:val="0"/>
          <w:marBottom w:val="0"/>
          <w:divBdr>
            <w:top w:val="none" w:sz="0" w:space="0" w:color="auto"/>
            <w:left w:val="none" w:sz="0" w:space="0" w:color="auto"/>
            <w:bottom w:val="none" w:sz="0" w:space="0" w:color="auto"/>
            <w:right w:val="none" w:sz="0" w:space="0" w:color="auto"/>
          </w:divBdr>
        </w:div>
        <w:div w:id="595410498">
          <w:marLeft w:val="640"/>
          <w:marRight w:val="0"/>
          <w:marTop w:val="0"/>
          <w:marBottom w:val="0"/>
          <w:divBdr>
            <w:top w:val="none" w:sz="0" w:space="0" w:color="auto"/>
            <w:left w:val="none" w:sz="0" w:space="0" w:color="auto"/>
            <w:bottom w:val="none" w:sz="0" w:space="0" w:color="auto"/>
            <w:right w:val="none" w:sz="0" w:space="0" w:color="auto"/>
          </w:divBdr>
        </w:div>
        <w:div w:id="1415544110">
          <w:marLeft w:val="640"/>
          <w:marRight w:val="0"/>
          <w:marTop w:val="0"/>
          <w:marBottom w:val="0"/>
          <w:divBdr>
            <w:top w:val="none" w:sz="0" w:space="0" w:color="auto"/>
            <w:left w:val="none" w:sz="0" w:space="0" w:color="auto"/>
            <w:bottom w:val="none" w:sz="0" w:space="0" w:color="auto"/>
            <w:right w:val="none" w:sz="0" w:space="0" w:color="auto"/>
          </w:divBdr>
        </w:div>
        <w:div w:id="1643384002">
          <w:marLeft w:val="640"/>
          <w:marRight w:val="0"/>
          <w:marTop w:val="0"/>
          <w:marBottom w:val="0"/>
          <w:divBdr>
            <w:top w:val="none" w:sz="0" w:space="0" w:color="auto"/>
            <w:left w:val="none" w:sz="0" w:space="0" w:color="auto"/>
            <w:bottom w:val="none" w:sz="0" w:space="0" w:color="auto"/>
            <w:right w:val="none" w:sz="0" w:space="0" w:color="auto"/>
          </w:divBdr>
        </w:div>
        <w:div w:id="1609196359">
          <w:marLeft w:val="640"/>
          <w:marRight w:val="0"/>
          <w:marTop w:val="0"/>
          <w:marBottom w:val="0"/>
          <w:divBdr>
            <w:top w:val="none" w:sz="0" w:space="0" w:color="auto"/>
            <w:left w:val="none" w:sz="0" w:space="0" w:color="auto"/>
            <w:bottom w:val="none" w:sz="0" w:space="0" w:color="auto"/>
            <w:right w:val="none" w:sz="0" w:space="0" w:color="auto"/>
          </w:divBdr>
        </w:div>
        <w:div w:id="284848109">
          <w:marLeft w:val="640"/>
          <w:marRight w:val="0"/>
          <w:marTop w:val="0"/>
          <w:marBottom w:val="0"/>
          <w:divBdr>
            <w:top w:val="none" w:sz="0" w:space="0" w:color="auto"/>
            <w:left w:val="none" w:sz="0" w:space="0" w:color="auto"/>
            <w:bottom w:val="none" w:sz="0" w:space="0" w:color="auto"/>
            <w:right w:val="none" w:sz="0" w:space="0" w:color="auto"/>
          </w:divBdr>
        </w:div>
        <w:div w:id="1150748168">
          <w:marLeft w:val="640"/>
          <w:marRight w:val="0"/>
          <w:marTop w:val="0"/>
          <w:marBottom w:val="0"/>
          <w:divBdr>
            <w:top w:val="none" w:sz="0" w:space="0" w:color="auto"/>
            <w:left w:val="none" w:sz="0" w:space="0" w:color="auto"/>
            <w:bottom w:val="none" w:sz="0" w:space="0" w:color="auto"/>
            <w:right w:val="none" w:sz="0" w:space="0" w:color="auto"/>
          </w:divBdr>
        </w:div>
      </w:divsChild>
    </w:div>
    <w:div w:id="732507217">
      <w:marLeft w:val="480"/>
      <w:marRight w:val="0"/>
      <w:marTop w:val="0"/>
      <w:marBottom w:val="0"/>
      <w:divBdr>
        <w:top w:val="none" w:sz="0" w:space="0" w:color="auto"/>
        <w:left w:val="none" w:sz="0" w:space="0" w:color="auto"/>
        <w:bottom w:val="none" w:sz="0" w:space="0" w:color="auto"/>
        <w:right w:val="none" w:sz="0" w:space="0" w:color="auto"/>
      </w:divBdr>
    </w:div>
    <w:div w:id="732628957">
      <w:marLeft w:val="480"/>
      <w:marRight w:val="0"/>
      <w:marTop w:val="0"/>
      <w:marBottom w:val="0"/>
      <w:divBdr>
        <w:top w:val="none" w:sz="0" w:space="0" w:color="auto"/>
        <w:left w:val="none" w:sz="0" w:space="0" w:color="auto"/>
        <w:bottom w:val="none" w:sz="0" w:space="0" w:color="auto"/>
        <w:right w:val="none" w:sz="0" w:space="0" w:color="auto"/>
      </w:divBdr>
    </w:div>
    <w:div w:id="733165562">
      <w:marLeft w:val="480"/>
      <w:marRight w:val="0"/>
      <w:marTop w:val="0"/>
      <w:marBottom w:val="0"/>
      <w:divBdr>
        <w:top w:val="none" w:sz="0" w:space="0" w:color="auto"/>
        <w:left w:val="none" w:sz="0" w:space="0" w:color="auto"/>
        <w:bottom w:val="none" w:sz="0" w:space="0" w:color="auto"/>
        <w:right w:val="none" w:sz="0" w:space="0" w:color="auto"/>
      </w:divBdr>
    </w:div>
    <w:div w:id="734284778">
      <w:marLeft w:val="480"/>
      <w:marRight w:val="0"/>
      <w:marTop w:val="0"/>
      <w:marBottom w:val="0"/>
      <w:divBdr>
        <w:top w:val="none" w:sz="0" w:space="0" w:color="auto"/>
        <w:left w:val="none" w:sz="0" w:space="0" w:color="auto"/>
        <w:bottom w:val="none" w:sz="0" w:space="0" w:color="auto"/>
        <w:right w:val="none" w:sz="0" w:space="0" w:color="auto"/>
      </w:divBdr>
    </w:div>
    <w:div w:id="734354416">
      <w:marLeft w:val="480"/>
      <w:marRight w:val="0"/>
      <w:marTop w:val="0"/>
      <w:marBottom w:val="0"/>
      <w:divBdr>
        <w:top w:val="none" w:sz="0" w:space="0" w:color="auto"/>
        <w:left w:val="none" w:sz="0" w:space="0" w:color="auto"/>
        <w:bottom w:val="none" w:sz="0" w:space="0" w:color="auto"/>
        <w:right w:val="none" w:sz="0" w:space="0" w:color="auto"/>
      </w:divBdr>
    </w:div>
    <w:div w:id="734544387">
      <w:bodyDiv w:val="1"/>
      <w:marLeft w:val="0"/>
      <w:marRight w:val="0"/>
      <w:marTop w:val="0"/>
      <w:marBottom w:val="0"/>
      <w:divBdr>
        <w:top w:val="none" w:sz="0" w:space="0" w:color="auto"/>
        <w:left w:val="none" w:sz="0" w:space="0" w:color="auto"/>
        <w:bottom w:val="none" w:sz="0" w:space="0" w:color="auto"/>
        <w:right w:val="none" w:sz="0" w:space="0" w:color="auto"/>
      </w:divBdr>
    </w:div>
    <w:div w:id="735321110">
      <w:bodyDiv w:val="1"/>
      <w:marLeft w:val="0"/>
      <w:marRight w:val="0"/>
      <w:marTop w:val="0"/>
      <w:marBottom w:val="0"/>
      <w:divBdr>
        <w:top w:val="none" w:sz="0" w:space="0" w:color="auto"/>
        <w:left w:val="none" w:sz="0" w:space="0" w:color="auto"/>
        <w:bottom w:val="none" w:sz="0" w:space="0" w:color="auto"/>
        <w:right w:val="none" w:sz="0" w:space="0" w:color="auto"/>
      </w:divBdr>
    </w:div>
    <w:div w:id="735475123">
      <w:bodyDiv w:val="1"/>
      <w:marLeft w:val="0"/>
      <w:marRight w:val="0"/>
      <w:marTop w:val="0"/>
      <w:marBottom w:val="0"/>
      <w:divBdr>
        <w:top w:val="none" w:sz="0" w:space="0" w:color="auto"/>
        <w:left w:val="none" w:sz="0" w:space="0" w:color="auto"/>
        <w:bottom w:val="none" w:sz="0" w:space="0" w:color="auto"/>
        <w:right w:val="none" w:sz="0" w:space="0" w:color="auto"/>
      </w:divBdr>
    </w:div>
    <w:div w:id="736630962">
      <w:marLeft w:val="480"/>
      <w:marRight w:val="0"/>
      <w:marTop w:val="0"/>
      <w:marBottom w:val="0"/>
      <w:divBdr>
        <w:top w:val="none" w:sz="0" w:space="0" w:color="auto"/>
        <w:left w:val="none" w:sz="0" w:space="0" w:color="auto"/>
        <w:bottom w:val="none" w:sz="0" w:space="0" w:color="auto"/>
        <w:right w:val="none" w:sz="0" w:space="0" w:color="auto"/>
      </w:divBdr>
    </w:div>
    <w:div w:id="736778783">
      <w:marLeft w:val="480"/>
      <w:marRight w:val="0"/>
      <w:marTop w:val="0"/>
      <w:marBottom w:val="0"/>
      <w:divBdr>
        <w:top w:val="none" w:sz="0" w:space="0" w:color="auto"/>
        <w:left w:val="none" w:sz="0" w:space="0" w:color="auto"/>
        <w:bottom w:val="none" w:sz="0" w:space="0" w:color="auto"/>
        <w:right w:val="none" w:sz="0" w:space="0" w:color="auto"/>
      </w:divBdr>
    </w:div>
    <w:div w:id="737023250">
      <w:marLeft w:val="480"/>
      <w:marRight w:val="0"/>
      <w:marTop w:val="0"/>
      <w:marBottom w:val="0"/>
      <w:divBdr>
        <w:top w:val="none" w:sz="0" w:space="0" w:color="auto"/>
        <w:left w:val="none" w:sz="0" w:space="0" w:color="auto"/>
        <w:bottom w:val="none" w:sz="0" w:space="0" w:color="auto"/>
        <w:right w:val="none" w:sz="0" w:space="0" w:color="auto"/>
      </w:divBdr>
    </w:div>
    <w:div w:id="737174491">
      <w:bodyDiv w:val="1"/>
      <w:marLeft w:val="0"/>
      <w:marRight w:val="0"/>
      <w:marTop w:val="0"/>
      <w:marBottom w:val="0"/>
      <w:divBdr>
        <w:top w:val="none" w:sz="0" w:space="0" w:color="auto"/>
        <w:left w:val="none" w:sz="0" w:space="0" w:color="auto"/>
        <w:bottom w:val="none" w:sz="0" w:space="0" w:color="auto"/>
        <w:right w:val="none" w:sz="0" w:space="0" w:color="auto"/>
      </w:divBdr>
      <w:divsChild>
        <w:div w:id="2126651449">
          <w:marLeft w:val="640"/>
          <w:marRight w:val="0"/>
          <w:marTop w:val="0"/>
          <w:marBottom w:val="0"/>
          <w:divBdr>
            <w:top w:val="none" w:sz="0" w:space="0" w:color="auto"/>
            <w:left w:val="none" w:sz="0" w:space="0" w:color="auto"/>
            <w:bottom w:val="none" w:sz="0" w:space="0" w:color="auto"/>
            <w:right w:val="none" w:sz="0" w:space="0" w:color="auto"/>
          </w:divBdr>
        </w:div>
        <w:div w:id="870386055">
          <w:marLeft w:val="640"/>
          <w:marRight w:val="0"/>
          <w:marTop w:val="0"/>
          <w:marBottom w:val="0"/>
          <w:divBdr>
            <w:top w:val="none" w:sz="0" w:space="0" w:color="auto"/>
            <w:left w:val="none" w:sz="0" w:space="0" w:color="auto"/>
            <w:bottom w:val="none" w:sz="0" w:space="0" w:color="auto"/>
            <w:right w:val="none" w:sz="0" w:space="0" w:color="auto"/>
          </w:divBdr>
        </w:div>
        <w:div w:id="339160908">
          <w:marLeft w:val="640"/>
          <w:marRight w:val="0"/>
          <w:marTop w:val="0"/>
          <w:marBottom w:val="0"/>
          <w:divBdr>
            <w:top w:val="none" w:sz="0" w:space="0" w:color="auto"/>
            <w:left w:val="none" w:sz="0" w:space="0" w:color="auto"/>
            <w:bottom w:val="none" w:sz="0" w:space="0" w:color="auto"/>
            <w:right w:val="none" w:sz="0" w:space="0" w:color="auto"/>
          </w:divBdr>
        </w:div>
        <w:div w:id="700202686">
          <w:marLeft w:val="640"/>
          <w:marRight w:val="0"/>
          <w:marTop w:val="0"/>
          <w:marBottom w:val="0"/>
          <w:divBdr>
            <w:top w:val="none" w:sz="0" w:space="0" w:color="auto"/>
            <w:left w:val="none" w:sz="0" w:space="0" w:color="auto"/>
            <w:bottom w:val="none" w:sz="0" w:space="0" w:color="auto"/>
            <w:right w:val="none" w:sz="0" w:space="0" w:color="auto"/>
          </w:divBdr>
        </w:div>
        <w:div w:id="771171056">
          <w:marLeft w:val="640"/>
          <w:marRight w:val="0"/>
          <w:marTop w:val="0"/>
          <w:marBottom w:val="0"/>
          <w:divBdr>
            <w:top w:val="none" w:sz="0" w:space="0" w:color="auto"/>
            <w:left w:val="none" w:sz="0" w:space="0" w:color="auto"/>
            <w:bottom w:val="none" w:sz="0" w:space="0" w:color="auto"/>
            <w:right w:val="none" w:sz="0" w:space="0" w:color="auto"/>
          </w:divBdr>
        </w:div>
        <w:div w:id="2096121508">
          <w:marLeft w:val="640"/>
          <w:marRight w:val="0"/>
          <w:marTop w:val="0"/>
          <w:marBottom w:val="0"/>
          <w:divBdr>
            <w:top w:val="none" w:sz="0" w:space="0" w:color="auto"/>
            <w:left w:val="none" w:sz="0" w:space="0" w:color="auto"/>
            <w:bottom w:val="none" w:sz="0" w:space="0" w:color="auto"/>
            <w:right w:val="none" w:sz="0" w:space="0" w:color="auto"/>
          </w:divBdr>
        </w:div>
        <w:div w:id="1891918184">
          <w:marLeft w:val="640"/>
          <w:marRight w:val="0"/>
          <w:marTop w:val="0"/>
          <w:marBottom w:val="0"/>
          <w:divBdr>
            <w:top w:val="none" w:sz="0" w:space="0" w:color="auto"/>
            <w:left w:val="none" w:sz="0" w:space="0" w:color="auto"/>
            <w:bottom w:val="none" w:sz="0" w:space="0" w:color="auto"/>
            <w:right w:val="none" w:sz="0" w:space="0" w:color="auto"/>
          </w:divBdr>
        </w:div>
        <w:div w:id="558976607">
          <w:marLeft w:val="640"/>
          <w:marRight w:val="0"/>
          <w:marTop w:val="0"/>
          <w:marBottom w:val="0"/>
          <w:divBdr>
            <w:top w:val="none" w:sz="0" w:space="0" w:color="auto"/>
            <w:left w:val="none" w:sz="0" w:space="0" w:color="auto"/>
            <w:bottom w:val="none" w:sz="0" w:space="0" w:color="auto"/>
            <w:right w:val="none" w:sz="0" w:space="0" w:color="auto"/>
          </w:divBdr>
        </w:div>
        <w:div w:id="510611098">
          <w:marLeft w:val="640"/>
          <w:marRight w:val="0"/>
          <w:marTop w:val="0"/>
          <w:marBottom w:val="0"/>
          <w:divBdr>
            <w:top w:val="none" w:sz="0" w:space="0" w:color="auto"/>
            <w:left w:val="none" w:sz="0" w:space="0" w:color="auto"/>
            <w:bottom w:val="none" w:sz="0" w:space="0" w:color="auto"/>
            <w:right w:val="none" w:sz="0" w:space="0" w:color="auto"/>
          </w:divBdr>
        </w:div>
        <w:div w:id="928856696">
          <w:marLeft w:val="640"/>
          <w:marRight w:val="0"/>
          <w:marTop w:val="0"/>
          <w:marBottom w:val="0"/>
          <w:divBdr>
            <w:top w:val="none" w:sz="0" w:space="0" w:color="auto"/>
            <w:left w:val="none" w:sz="0" w:space="0" w:color="auto"/>
            <w:bottom w:val="none" w:sz="0" w:space="0" w:color="auto"/>
            <w:right w:val="none" w:sz="0" w:space="0" w:color="auto"/>
          </w:divBdr>
        </w:div>
        <w:div w:id="1449087780">
          <w:marLeft w:val="640"/>
          <w:marRight w:val="0"/>
          <w:marTop w:val="0"/>
          <w:marBottom w:val="0"/>
          <w:divBdr>
            <w:top w:val="none" w:sz="0" w:space="0" w:color="auto"/>
            <w:left w:val="none" w:sz="0" w:space="0" w:color="auto"/>
            <w:bottom w:val="none" w:sz="0" w:space="0" w:color="auto"/>
            <w:right w:val="none" w:sz="0" w:space="0" w:color="auto"/>
          </w:divBdr>
        </w:div>
        <w:div w:id="1024860990">
          <w:marLeft w:val="640"/>
          <w:marRight w:val="0"/>
          <w:marTop w:val="0"/>
          <w:marBottom w:val="0"/>
          <w:divBdr>
            <w:top w:val="none" w:sz="0" w:space="0" w:color="auto"/>
            <w:left w:val="none" w:sz="0" w:space="0" w:color="auto"/>
            <w:bottom w:val="none" w:sz="0" w:space="0" w:color="auto"/>
            <w:right w:val="none" w:sz="0" w:space="0" w:color="auto"/>
          </w:divBdr>
        </w:div>
        <w:div w:id="1092051735">
          <w:marLeft w:val="640"/>
          <w:marRight w:val="0"/>
          <w:marTop w:val="0"/>
          <w:marBottom w:val="0"/>
          <w:divBdr>
            <w:top w:val="none" w:sz="0" w:space="0" w:color="auto"/>
            <w:left w:val="none" w:sz="0" w:space="0" w:color="auto"/>
            <w:bottom w:val="none" w:sz="0" w:space="0" w:color="auto"/>
            <w:right w:val="none" w:sz="0" w:space="0" w:color="auto"/>
          </w:divBdr>
        </w:div>
        <w:div w:id="98304873">
          <w:marLeft w:val="640"/>
          <w:marRight w:val="0"/>
          <w:marTop w:val="0"/>
          <w:marBottom w:val="0"/>
          <w:divBdr>
            <w:top w:val="none" w:sz="0" w:space="0" w:color="auto"/>
            <w:left w:val="none" w:sz="0" w:space="0" w:color="auto"/>
            <w:bottom w:val="none" w:sz="0" w:space="0" w:color="auto"/>
            <w:right w:val="none" w:sz="0" w:space="0" w:color="auto"/>
          </w:divBdr>
        </w:div>
        <w:div w:id="1707900643">
          <w:marLeft w:val="640"/>
          <w:marRight w:val="0"/>
          <w:marTop w:val="0"/>
          <w:marBottom w:val="0"/>
          <w:divBdr>
            <w:top w:val="none" w:sz="0" w:space="0" w:color="auto"/>
            <w:left w:val="none" w:sz="0" w:space="0" w:color="auto"/>
            <w:bottom w:val="none" w:sz="0" w:space="0" w:color="auto"/>
            <w:right w:val="none" w:sz="0" w:space="0" w:color="auto"/>
          </w:divBdr>
        </w:div>
        <w:div w:id="2091584265">
          <w:marLeft w:val="640"/>
          <w:marRight w:val="0"/>
          <w:marTop w:val="0"/>
          <w:marBottom w:val="0"/>
          <w:divBdr>
            <w:top w:val="none" w:sz="0" w:space="0" w:color="auto"/>
            <w:left w:val="none" w:sz="0" w:space="0" w:color="auto"/>
            <w:bottom w:val="none" w:sz="0" w:space="0" w:color="auto"/>
            <w:right w:val="none" w:sz="0" w:space="0" w:color="auto"/>
          </w:divBdr>
        </w:div>
        <w:div w:id="526337853">
          <w:marLeft w:val="640"/>
          <w:marRight w:val="0"/>
          <w:marTop w:val="0"/>
          <w:marBottom w:val="0"/>
          <w:divBdr>
            <w:top w:val="none" w:sz="0" w:space="0" w:color="auto"/>
            <w:left w:val="none" w:sz="0" w:space="0" w:color="auto"/>
            <w:bottom w:val="none" w:sz="0" w:space="0" w:color="auto"/>
            <w:right w:val="none" w:sz="0" w:space="0" w:color="auto"/>
          </w:divBdr>
        </w:div>
        <w:div w:id="46102845">
          <w:marLeft w:val="640"/>
          <w:marRight w:val="0"/>
          <w:marTop w:val="0"/>
          <w:marBottom w:val="0"/>
          <w:divBdr>
            <w:top w:val="none" w:sz="0" w:space="0" w:color="auto"/>
            <w:left w:val="none" w:sz="0" w:space="0" w:color="auto"/>
            <w:bottom w:val="none" w:sz="0" w:space="0" w:color="auto"/>
            <w:right w:val="none" w:sz="0" w:space="0" w:color="auto"/>
          </w:divBdr>
        </w:div>
        <w:div w:id="2095975940">
          <w:marLeft w:val="640"/>
          <w:marRight w:val="0"/>
          <w:marTop w:val="0"/>
          <w:marBottom w:val="0"/>
          <w:divBdr>
            <w:top w:val="none" w:sz="0" w:space="0" w:color="auto"/>
            <w:left w:val="none" w:sz="0" w:space="0" w:color="auto"/>
            <w:bottom w:val="none" w:sz="0" w:space="0" w:color="auto"/>
            <w:right w:val="none" w:sz="0" w:space="0" w:color="auto"/>
          </w:divBdr>
        </w:div>
        <w:div w:id="1545749922">
          <w:marLeft w:val="640"/>
          <w:marRight w:val="0"/>
          <w:marTop w:val="0"/>
          <w:marBottom w:val="0"/>
          <w:divBdr>
            <w:top w:val="none" w:sz="0" w:space="0" w:color="auto"/>
            <w:left w:val="none" w:sz="0" w:space="0" w:color="auto"/>
            <w:bottom w:val="none" w:sz="0" w:space="0" w:color="auto"/>
            <w:right w:val="none" w:sz="0" w:space="0" w:color="auto"/>
          </w:divBdr>
        </w:div>
        <w:div w:id="1198741596">
          <w:marLeft w:val="640"/>
          <w:marRight w:val="0"/>
          <w:marTop w:val="0"/>
          <w:marBottom w:val="0"/>
          <w:divBdr>
            <w:top w:val="none" w:sz="0" w:space="0" w:color="auto"/>
            <w:left w:val="none" w:sz="0" w:space="0" w:color="auto"/>
            <w:bottom w:val="none" w:sz="0" w:space="0" w:color="auto"/>
            <w:right w:val="none" w:sz="0" w:space="0" w:color="auto"/>
          </w:divBdr>
        </w:div>
        <w:div w:id="540869440">
          <w:marLeft w:val="640"/>
          <w:marRight w:val="0"/>
          <w:marTop w:val="0"/>
          <w:marBottom w:val="0"/>
          <w:divBdr>
            <w:top w:val="none" w:sz="0" w:space="0" w:color="auto"/>
            <w:left w:val="none" w:sz="0" w:space="0" w:color="auto"/>
            <w:bottom w:val="none" w:sz="0" w:space="0" w:color="auto"/>
            <w:right w:val="none" w:sz="0" w:space="0" w:color="auto"/>
          </w:divBdr>
        </w:div>
        <w:div w:id="330910831">
          <w:marLeft w:val="640"/>
          <w:marRight w:val="0"/>
          <w:marTop w:val="0"/>
          <w:marBottom w:val="0"/>
          <w:divBdr>
            <w:top w:val="none" w:sz="0" w:space="0" w:color="auto"/>
            <w:left w:val="none" w:sz="0" w:space="0" w:color="auto"/>
            <w:bottom w:val="none" w:sz="0" w:space="0" w:color="auto"/>
            <w:right w:val="none" w:sz="0" w:space="0" w:color="auto"/>
          </w:divBdr>
        </w:div>
        <w:div w:id="744690629">
          <w:marLeft w:val="640"/>
          <w:marRight w:val="0"/>
          <w:marTop w:val="0"/>
          <w:marBottom w:val="0"/>
          <w:divBdr>
            <w:top w:val="none" w:sz="0" w:space="0" w:color="auto"/>
            <w:left w:val="none" w:sz="0" w:space="0" w:color="auto"/>
            <w:bottom w:val="none" w:sz="0" w:space="0" w:color="auto"/>
            <w:right w:val="none" w:sz="0" w:space="0" w:color="auto"/>
          </w:divBdr>
        </w:div>
        <w:div w:id="113792355">
          <w:marLeft w:val="640"/>
          <w:marRight w:val="0"/>
          <w:marTop w:val="0"/>
          <w:marBottom w:val="0"/>
          <w:divBdr>
            <w:top w:val="none" w:sz="0" w:space="0" w:color="auto"/>
            <w:left w:val="none" w:sz="0" w:space="0" w:color="auto"/>
            <w:bottom w:val="none" w:sz="0" w:space="0" w:color="auto"/>
            <w:right w:val="none" w:sz="0" w:space="0" w:color="auto"/>
          </w:divBdr>
        </w:div>
        <w:div w:id="685983647">
          <w:marLeft w:val="640"/>
          <w:marRight w:val="0"/>
          <w:marTop w:val="0"/>
          <w:marBottom w:val="0"/>
          <w:divBdr>
            <w:top w:val="none" w:sz="0" w:space="0" w:color="auto"/>
            <w:left w:val="none" w:sz="0" w:space="0" w:color="auto"/>
            <w:bottom w:val="none" w:sz="0" w:space="0" w:color="auto"/>
            <w:right w:val="none" w:sz="0" w:space="0" w:color="auto"/>
          </w:divBdr>
        </w:div>
        <w:div w:id="230435390">
          <w:marLeft w:val="640"/>
          <w:marRight w:val="0"/>
          <w:marTop w:val="0"/>
          <w:marBottom w:val="0"/>
          <w:divBdr>
            <w:top w:val="none" w:sz="0" w:space="0" w:color="auto"/>
            <w:left w:val="none" w:sz="0" w:space="0" w:color="auto"/>
            <w:bottom w:val="none" w:sz="0" w:space="0" w:color="auto"/>
            <w:right w:val="none" w:sz="0" w:space="0" w:color="auto"/>
          </w:divBdr>
        </w:div>
        <w:div w:id="1508249863">
          <w:marLeft w:val="640"/>
          <w:marRight w:val="0"/>
          <w:marTop w:val="0"/>
          <w:marBottom w:val="0"/>
          <w:divBdr>
            <w:top w:val="none" w:sz="0" w:space="0" w:color="auto"/>
            <w:left w:val="none" w:sz="0" w:space="0" w:color="auto"/>
            <w:bottom w:val="none" w:sz="0" w:space="0" w:color="auto"/>
            <w:right w:val="none" w:sz="0" w:space="0" w:color="auto"/>
          </w:divBdr>
        </w:div>
        <w:div w:id="193928718">
          <w:marLeft w:val="640"/>
          <w:marRight w:val="0"/>
          <w:marTop w:val="0"/>
          <w:marBottom w:val="0"/>
          <w:divBdr>
            <w:top w:val="none" w:sz="0" w:space="0" w:color="auto"/>
            <w:left w:val="none" w:sz="0" w:space="0" w:color="auto"/>
            <w:bottom w:val="none" w:sz="0" w:space="0" w:color="auto"/>
            <w:right w:val="none" w:sz="0" w:space="0" w:color="auto"/>
          </w:divBdr>
        </w:div>
        <w:div w:id="2118979955">
          <w:marLeft w:val="640"/>
          <w:marRight w:val="0"/>
          <w:marTop w:val="0"/>
          <w:marBottom w:val="0"/>
          <w:divBdr>
            <w:top w:val="none" w:sz="0" w:space="0" w:color="auto"/>
            <w:left w:val="none" w:sz="0" w:space="0" w:color="auto"/>
            <w:bottom w:val="none" w:sz="0" w:space="0" w:color="auto"/>
            <w:right w:val="none" w:sz="0" w:space="0" w:color="auto"/>
          </w:divBdr>
        </w:div>
        <w:div w:id="1255089616">
          <w:marLeft w:val="640"/>
          <w:marRight w:val="0"/>
          <w:marTop w:val="0"/>
          <w:marBottom w:val="0"/>
          <w:divBdr>
            <w:top w:val="none" w:sz="0" w:space="0" w:color="auto"/>
            <w:left w:val="none" w:sz="0" w:space="0" w:color="auto"/>
            <w:bottom w:val="none" w:sz="0" w:space="0" w:color="auto"/>
            <w:right w:val="none" w:sz="0" w:space="0" w:color="auto"/>
          </w:divBdr>
        </w:div>
        <w:div w:id="410010522">
          <w:marLeft w:val="640"/>
          <w:marRight w:val="0"/>
          <w:marTop w:val="0"/>
          <w:marBottom w:val="0"/>
          <w:divBdr>
            <w:top w:val="none" w:sz="0" w:space="0" w:color="auto"/>
            <w:left w:val="none" w:sz="0" w:space="0" w:color="auto"/>
            <w:bottom w:val="none" w:sz="0" w:space="0" w:color="auto"/>
            <w:right w:val="none" w:sz="0" w:space="0" w:color="auto"/>
          </w:divBdr>
        </w:div>
        <w:div w:id="983001580">
          <w:marLeft w:val="640"/>
          <w:marRight w:val="0"/>
          <w:marTop w:val="0"/>
          <w:marBottom w:val="0"/>
          <w:divBdr>
            <w:top w:val="none" w:sz="0" w:space="0" w:color="auto"/>
            <w:left w:val="none" w:sz="0" w:space="0" w:color="auto"/>
            <w:bottom w:val="none" w:sz="0" w:space="0" w:color="auto"/>
            <w:right w:val="none" w:sz="0" w:space="0" w:color="auto"/>
          </w:divBdr>
        </w:div>
        <w:div w:id="1895236968">
          <w:marLeft w:val="640"/>
          <w:marRight w:val="0"/>
          <w:marTop w:val="0"/>
          <w:marBottom w:val="0"/>
          <w:divBdr>
            <w:top w:val="none" w:sz="0" w:space="0" w:color="auto"/>
            <w:left w:val="none" w:sz="0" w:space="0" w:color="auto"/>
            <w:bottom w:val="none" w:sz="0" w:space="0" w:color="auto"/>
            <w:right w:val="none" w:sz="0" w:space="0" w:color="auto"/>
          </w:divBdr>
        </w:div>
        <w:div w:id="893196308">
          <w:marLeft w:val="640"/>
          <w:marRight w:val="0"/>
          <w:marTop w:val="0"/>
          <w:marBottom w:val="0"/>
          <w:divBdr>
            <w:top w:val="none" w:sz="0" w:space="0" w:color="auto"/>
            <w:left w:val="none" w:sz="0" w:space="0" w:color="auto"/>
            <w:bottom w:val="none" w:sz="0" w:space="0" w:color="auto"/>
            <w:right w:val="none" w:sz="0" w:space="0" w:color="auto"/>
          </w:divBdr>
        </w:div>
        <w:div w:id="423232535">
          <w:marLeft w:val="640"/>
          <w:marRight w:val="0"/>
          <w:marTop w:val="0"/>
          <w:marBottom w:val="0"/>
          <w:divBdr>
            <w:top w:val="none" w:sz="0" w:space="0" w:color="auto"/>
            <w:left w:val="none" w:sz="0" w:space="0" w:color="auto"/>
            <w:bottom w:val="none" w:sz="0" w:space="0" w:color="auto"/>
            <w:right w:val="none" w:sz="0" w:space="0" w:color="auto"/>
          </w:divBdr>
        </w:div>
        <w:div w:id="227808863">
          <w:marLeft w:val="640"/>
          <w:marRight w:val="0"/>
          <w:marTop w:val="0"/>
          <w:marBottom w:val="0"/>
          <w:divBdr>
            <w:top w:val="none" w:sz="0" w:space="0" w:color="auto"/>
            <w:left w:val="none" w:sz="0" w:space="0" w:color="auto"/>
            <w:bottom w:val="none" w:sz="0" w:space="0" w:color="auto"/>
            <w:right w:val="none" w:sz="0" w:space="0" w:color="auto"/>
          </w:divBdr>
        </w:div>
        <w:div w:id="1657955873">
          <w:marLeft w:val="640"/>
          <w:marRight w:val="0"/>
          <w:marTop w:val="0"/>
          <w:marBottom w:val="0"/>
          <w:divBdr>
            <w:top w:val="none" w:sz="0" w:space="0" w:color="auto"/>
            <w:left w:val="none" w:sz="0" w:space="0" w:color="auto"/>
            <w:bottom w:val="none" w:sz="0" w:space="0" w:color="auto"/>
            <w:right w:val="none" w:sz="0" w:space="0" w:color="auto"/>
          </w:divBdr>
        </w:div>
        <w:div w:id="87238301">
          <w:marLeft w:val="640"/>
          <w:marRight w:val="0"/>
          <w:marTop w:val="0"/>
          <w:marBottom w:val="0"/>
          <w:divBdr>
            <w:top w:val="none" w:sz="0" w:space="0" w:color="auto"/>
            <w:left w:val="none" w:sz="0" w:space="0" w:color="auto"/>
            <w:bottom w:val="none" w:sz="0" w:space="0" w:color="auto"/>
            <w:right w:val="none" w:sz="0" w:space="0" w:color="auto"/>
          </w:divBdr>
        </w:div>
        <w:div w:id="731930519">
          <w:marLeft w:val="640"/>
          <w:marRight w:val="0"/>
          <w:marTop w:val="0"/>
          <w:marBottom w:val="0"/>
          <w:divBdr>
            <w:top w:val="none" w:sz="0" w:space="0" w:color="auto"/>
            <w:left w:val="none" w:sz="0" w:space="0" w:color="auto"/>
            <w:bottom w:val="none" w:sz="0" w:space="0" w:color="auto"/>
            <w:right w:val="none" w:sz="0" w:space="0" w:color="auto"/>
          </w:divBdr>
        </w:div>
        <w:div w:id="661735073">
          <w:marLeft w:val="640"/>
          <w:marRight w:val="0"/>
          <w:marTop w:val="0"/>
          <w:marBottom w:val="0"/>
          <w:divBdr>
            <w:top w:val="none" w:sz="0" w:space="0" w:color="auto"/>
            <w:left w:val="none" w:sz="0" w:space="0" w:color="auto"/>
            <w:bottom w:val="none" w:sz="0" w:space="0" w:color="auto"/>
            <w:right w:val="none" w:sz="0" w:space="0" w:color="auto"/>
          </w:divBdr>
        </w:div>
        <w:div w:id="17201255">
          <w:marLeft w:val="640"/>
          <w:marRight w:val="0"/>
          <w:marTop w:val="0"/>
          <w:marBottom w:val="0"/>
          <w:divBdr>
            <w:top w:val="none" w:sz="0" w:space="0" w:color="auto"/>
            <w:left w:val="none" w:sz="0" w:space="0" w:color="auto"/>
            <w:bottom w:val="none" w:sz="0" w:space="0" w:color="auto"/>
            <w:right w:val="none" w:sz="0" w:space="0" w:color="auto"/>
          </w:divBdr>
        </w:div>
        <w:div w:id="1515262794">
          <w:marLeft w:val="640"/>
          <w:marRight w:val="0"/>
          <w:marTop w:val="0"/>
          <w:marBottom w:val="0"/>
          <w:divBdr>
            <w:top w:val="none" w:sz="0" w:space="0" w:color="auto"/>
            <w:left w:val="none" w:sz="0" w:space="0" w:color="auto"/>
            <w:bottom w:val="none" w:sz="0" w:space="0" w:color="auto"/>
            <w:right w:val="none" w:sz="0" w:space="0" w:color="auto"/>
          </w:divBdr>
        </w:div>
        <w:div w:id="1900826899">
          <w:marLeft w:val="640"/>
          <w:marRight w:val="0"/>
          <w:marTop w:val="0"/>
          <w:marBottom w:val="0"/>
          <w:divBdr>
            <w:top w:val="none" w:sz="0" w:space="0" w:color="auto"/>
            <w:left w:val="none" w:sz="0" w:space="0" w:color="auto"/>
            <w:bottom w:val="none" w:sz="0" w:space="0" w:color="auto"/>
            <w:right w:val="none" w:sz="0" w:space="0" w:color="auto"/>
          </w:divBdr>
        </w:div>
        <w:div w:id="830487870">
          <w:marLeft w:val="640"/>
          <w:marRight w:val="0"/>
          <w:marTop w:val="0"/>
          <w:marBottom w:val="0"/>
          <w:divBdr>
            <w:top w:val="none" w:sz="0" w:space="0" w:color="auto"/>
            <w:left w:val="none" w:sz="0" w:space="0" w:color="auto"/>
            <w:bottom w:val="none" w:sz="0" w:space="0" w:color="auto"/>
            <w:right w:val="none" w:sz="0" w:space="0" w:color="auto"/>
          </w:divBdr>
        </w:div>
        <w:div w:id="537354125">
          <w:marLeft w:val="640"/>
          <w:marRight w:val="0"/>
          <w:marTop w:val="0"/>
          <w:marBottom w:val="0"/>
          <w:divBdr>
            <w:top w:val="none" w:sz="0" w:space="0" w:color="auto"/>
            <w:left w:val="none" w:sz="0" w:space="0" w:color="auto"/>
            <w:bottom w:val="none" w:sz="0" w:space="0" w:color="auto"/>
            <w:right w:val="none" w:sz="0" w:space="0" w:color="auto"/>
          </w:divBdr>
        </w:div>
        <w:div w:id="1820801596">
          <w:marLeft w:val="640"/>
          <w:marRight w:val="0"/>
          <w:marTop w:val="0"/>
          <w:marBottom w:val="0"/>
          <w:divBdr>
            <w:top w:val="none" w:sz="0" w:space="0" w:color="auto"/>
            <w:left w:val="none" w:sz="0" w:space="0" w:color="auto"/>
            <w:bottom w:val="none" w:sz="0" w:space="0" w:color="auto"/>
            <w:right w:val="none" w:sz="0" w:space="0" w:color="auto"/>
          </w:divBdr>
        </w:div>
        <w:div w:id="1172259097">
          <w:marLeft w:val="640"/>
          <w:marRight w:val="0"/>
          <w:marTop w:val="0"/>
          <w:marBottom w:val="0"/>
          <w:divBdr>
            <w:top w:val="none" w:sz="0" w:space="0" w:color="auto"/>
            <w:left w:val="none" w:sz="0" w:space="0" w:color="auto"/>
            <w:bottom w:val="none" w:sz="0" w:space="0" w:color="auto"/>
            <w:right w:val="none" w:sz="0" w:space="0" w:color="auto"/>
          </w:divBdr>
        </w:div>
        <w:div w:id="1240599763">
          <w:marLeft w:val="640"/>
          <w:marRight w:val="0"/>
          <w:marTop w:val="0"/>
          <w:marBottom w:val="0"/>
          <w:divBdr>
            <w:top w:val="none" w:sz="0" w:space="0" w:color="auto"/>
            <w:left w:val="none" w:sz="0" w:space="0" w:color="auto"/>
            <w:bottom w:val="none" w:sz="0" w:space="0" w:color="auto"/>
            <w:right w:val="none" w:sz="0" w:space="0" w:color="auto"/>
          </w:divBdr>
        </w:div>
        <w:div w:id="1128552260">
          <w:marLeft w:val="640"/>
          <w:marRight w:val="0"/>
          <w:marTop w:val="0"/>
          <w:marBottom w:val="0"/>
          <w:divBdr>
            <w:top w:val="none" w:sz="0" w:space="0" w:color="auto"/>
            <w:left w:val="none" w:sz="0" w:space="0" w:color="auto"/>
            <w:bottom w:val="none" w:sz="0" w:space="0" w:color="auto"/>
            <w:right w:val="none" w:sz="0" w:space="0" w:color="auto"/>
          </w:divBdr>
        </w:div>
        <w:div w:id="1117334394">
          <w:marLeft w:val="640"/>
          <w:marRight w:val="0"/>
          <w:marTop w:val="0"/>
          <w:marBottom w:val="0"/>
          <w:divBdr>
            <w:top w:val="none" w:sz="0" w:space="0" w:color="auto"/>
            <w:left w:val="none" w:sz="0" w:space="0" w:color="auto"/>
            <w:bottom w:val="none" w:sz="0" w:space="0" w:color="auto"/>
            <w:right w:val="none" w:sz="0" w:space="0" w:color="auto"/>
          </w:divBdr>
        </w:div>
        <w:div w:id="1239367590">
          <w:marLeft w:val="640"/>
          <w:marRight w:val="0"/>
          <w:marTop w:val="0"/>
          <w:marBottom w:val="0"/>
          <w:divBdr>
            <w:top w:val="none" w:sz="0" w:space="0" w:color="auto"/>
            <w:left w:val="none" w:sz="0" w:space="0" w:color="auto"/>
            <w:bottom w:val="none" w:sz="0" w:space="0" w:color="auto"/>
            <w:right w:val="none" w:sz="0" w:space="0" w:color="auto"/>
          </w:divBdr>
        </w:div>
        <w:div w:id="1146246042">
          <w:marLeft w:val="640"/>
          <w:marRight w:val="0"/>
          <w:marTop w:val="0"/>
          <w:marBottom w:val="0"/>
          <w:divBdr>
            <w:top w:val="none" w:sz="0" w:space="0" w:color="auto"/>
            <w:left w:val="none" w:sz="0" w:space="0" w:color="auto"/>
            <w:bottom w:val="none" w:sz="0" w:space="0" w:color="auto"/>
            <w:right w:val="none" w:sz="0" w:space="0" w:color="auto"/>
          </w:divBdr>
        </w:div>
        <w:div w:id="1085105202">
          <w:marLeft w:val="640"/>
          <w:marRight w:val="0"/>
          <w:marTop w:val="0"/>
          <w:marBottom w:val="0"/>
          <w:divBdr>
            <w:top w:val="none" w:sz="0" w:space="0" w:color="auto"/>
            <w:left w:val="none" w:sz="0" w:space="0" w:color="auto"/>
            <w:bottom w:val="none" w:sz="0" w:space="0" w:color="auto"/>
            <w:right w:val="none" w:sz="0" w:space="0" w:color="auto"/>
          </w:divBdr>
        </w:div>
        <w:div w:id="1221401735">
          <w:marLeft w:val="640"/>
          <w:marRight w:val="0"/>
          <w:marTop w:val="0"/>
          <w:marBottom w:val="0"/>
          <w:divBdr>
            <w:top w:val="none" w:sz="0" w:space="0" w:color="auto"/>
            <w:left w:val="none" w:sz="0" w:space="0" w:color="auto"/>
            <w:bottom w:val="none" w:sz="0" w:space="0" w:color="auto"/>
            <w:right w:val="none" w:sz="0" w:space="0" w:color="auto"/>
          </w:divBdr>
        </w:div>
        <w:div w:id="205989248">
          <w:marLeft w:val="640"/>
          <w:marRight w:val="0"/>
          <w:marTop w:val="0"/>
          <w:marBottom w:val="0"/>
          <w:divBdr>
            <w:top w:val="none" w:sz="0" w:space="0" w:color="auto"/>
            <w:left w:val="none" w:sz="0" w:space="0" w:color="auto"/>
            <w:bottom w:val="none" w:sz="0" w:space="0" w:color="auto"/>
            <w:right w:val="none" w:sz="0" w:space="0" w:color="auto"/>
          </w:divBdr>
        </w:div>
        <w:div w:id="786043312">
          <w:marLeft w:val="640"/>
          <w:marRight w:val="0"/>
          <w:marTop w:val="0"/>
          <w:marBottom w:val="0"/>
          <w:divBdr>
            <w:top w:val="none" w:sz="0" w:space="0" w:color="auto"/>
            <w:left w:val="none" w:sz="0" w:space="0" w:color="auto"/>
            <w:bottom w:val="none" w:sz="0" w:space="0" w:color="auto"/>
            <w:right w:val="none" w:sz="0" w:space="0" w:color="auto"/>
          </w:divBdr>
        </w:div>
        <w:div w:id="42146871">
          <w:marLeft w:val="640"/>
          <w:marRight w:val="0"/>
          <w:marTop w:val="0"/>
          <w:marBottom w:val="0"/>
          <w:divBdr>
            <w:top w:val="none" w:sz="0" w:space="0" w:color="auto"/>
            <w:left w:val="none" w:sz="0" w:space="0" w:color="auto"/>
            <w:bottom w:val="none" w:sz="0" w:space="0" w:color="auto"/>
            <w:right w:val="none" w:sz="0" w:space="0" w:color="auto"/>
          </w:divBdr>
        </w:div>
        <w:div w:id="110708753">
          <w:marLeft w:val="640"/>
          <w:marRight w:val="0"/>
          <w:marTop w:val="0"/>
          <w:marBottom w:val="0"/>
          <w:divBdr>
            <w:top w:val="none" w:sz="0" w:space="0" w:color="auto"/>
            <w:left w:val="none" w:sz="0" w:space="0" w:color="auto"/>
            <w:bottom w:val="none" w:sz="0" w:space="0" w:color="auto"/>
            <w:right w:val="none" w:sz="0" w:space="0" w:color="auto"/>
          </w:divBdr>
        </w:div>
        <w:div w:id="1633292922">
          <w:marLeft w:val="640"/>
          <w:marRight w:val="0"/>
          <w:marTop w:val="0"/>
          <w:marBottom w:val="0"/>
          <w:divBdr>
            <w:top w:val="none" w:sz="0" w:space="0" w:color="auto"/>
            <w:left w:val="none" w:sz="0" w:space="0" w:color="auto"/>
            <w:bottom w:val="none" w:sz="0" w:space="0" w:color="auto"/>
            <w:right w:val="none" w:sz="0" w:space="0" w:color="auto"/>
          </w:divBdr>
        </w:div>
        <w:div w:id="506527807">
          <w:marLeft w:val="640"/>
          <w:marRight w:val="0"/>
          <w:marTop w:val="0"/>
          <w:marBottom w:val="0"/>
          <w:divBdr>
            <w:top w:val="none" w:sz="0" w:space="0" w:color="auto"/>
            <w:left w:val="none" w:sz="0" w:space="0" w:color="auto"/>
            <w:bottom w:val="none" w:sz="0" w:space="0" w:color="auto"/>
            <w:right w:val="none" w:sz="0" w:space="0" w:color="auto"/>
          </w:divBdr>
        </w:div>
        <w:div w:id="388262998">
          <w:marLeft w:val="640"/>
          <w:marRight w:val="0"/>
          <w:marTop w:val="0"/>
          <w:marBottom w:val="0"/>
          <w:divBdr>
            <w:top w:val="none" w:sz="0" w:space="0" w:color="auto"/>
            <w:left w:val="none" w:sz="0" w:space="0" w:color="auto"/>
            <w:bottom w:val="none" w:sz="0" w:space="0" w:color="auto"/>
            <w:right w:val="none" w:sz="0" w:space="0" w:color="auto"/>
          </w:divBdr>
        </w:div>
        <w:div w:id="2051149354">
          <w:marLeft w:val="640"/>
          <w:marRight w:val="0"/>
          <w:marTop w:val="0"/>
          <w:marBottom w:val="0"/>
          <w:divBdr>
            <w:top w:val="none" w:sz="0" w:space="0" w:color="auto"/>
            <w:left w:val="none" w:sz="0" w:space="0" w:color="auto"/>
            <w:bottom w:val="none" w:sz="0" w:space="0" w:color="auto"/>
            <w:right w:val="none" w:sz="0" w:space="0" w:color="auto"/>
          </w:divBdr>
        </w:div>
        <w:div w:id="674189253">
          <w:marLeft w:val="640"/>
          <w:marRight w:val="0"/>
          <w:marTop w:val="0"/>
          <w:marBottom w:val="0"/>
          <w:divBdr>
            <w:top w:val="none" w:sz="0" w:space="0" w:color="auto"/>
            <w:left w:val="none" w:sz="0" w:space="0" w:color="auto"/>
            <w:bottom w:val="none" w:sz="0" w:space="0" w:color="auto"/>
            <w:right w:val="none" w:sz="0" w:space="0" w:color="auto"/>
          </w:divBdr>
        </w:div>
        <w:div w:id="1435321512">
          <w:marLeft w:val="640"/>
          <w:marRight w:val="0"/>
          <w:marTop w:val="0"/>
          <w:marBottom w:val="0"/>
          <w:divBdr>
            <w:top w:val="none" w:sz="0" w:space="0" w:color="auto"/>
            <w:left w:val="none" w:sz="0" w:space="0" w:color="auto"/>
            <w:bottom w:val="none" w:sz="0" w:space="0" w:color="auto"/>
            <w:right w:val="none" w:sz="0" w:space="0" w:color="auto"/>
          </w:divBdr>
        </w:div>
        <w:div w:id="1838811118">
          <w:marLeft w:val="640"/>
          <w:marRight w:val="0"/>
          <w:marTop w:val="0"/>
          <w:marBottom w:val="0"/>
          <w:divBdr>
            <w:top w:val="none" w:sz="0" w:space="0" w:color="auto"/>
            <w:left w:val="none" w:sz="0" w:space="0" w:color="auto"/>
            <w:bottom w:val="none" w:sz="0" w:space="0" w:color="auto"/>
            <w:right w:val="none" w:sz="0" w:space="0" w:color="auto"/>
          </w:divBdr>
        </w:div>
        <w:div w:id="1231429559">
          <w:marLeft w:val="640"/>
          <w:marRight w:val="0"/>
          <w:marTop w:val="0"/>
          <w:marBottom w:val="0"/>
          <w:divBdr>
            <w:top w:val="none" w:sz="0" w:space="0" w:color="auto"/>
            <w:left w:val="none" w:sz="0" w:space="0" w:color="auto"/>
            <w:bottom w:val="none" w:sz="0" w:space="0" w:color="auto"/>
            <w:right w:val="none" w:sz="0" w:space="0" w:color="auto"/>
          </w:divBdr>
        </w:div>
        <w:div w:id="1906184207">
          <w:marLeft w:val="640"/>
          <w:marRight w:val="0"/>
          <w:marTop w:val="0"/>
          <w:marBottom w:val="0"/>
          <w:divBdr>
            <w:top w:val="none" w:sz="0" w:space="0" w:color="auto"/>
            <w:left w:val="none" w:sz="0" w:space="0" w:color="auto"/>
            <w:bottom w:val="none" w:sz="0" w:space="0" w:color="auto"/>
            <w:right w:val="none" w:sz="0" w:space="0" w:color="auto"/>
          </w:divBdr>
        </w:div>
        <w:div w:id="394738471">
          <w:marLeft w:val="640"/>
          <w:marRight w:val="0"/>
          <w:marTop w:val="0"/>
          <w:marBottom w:val="0"/>
          <w:divBdr>
            <w:top w:val="none" w:sz="0" w:space="0" w:color="auto"/>
            <w:left w:val="none" w:sz="0" w:space="0" w:color="auto"/>
            <w:bottom w:val="none" w:sz="0" w:space="0" w:color="auto"/>
            <w:right w:val="none" w:sz="0" w:space="0" w:color="auto"/>
          </w:divBdr>
        </w:div>
        <w:div w:id="239365844">
          <w:marLeft w:val="640"/>
          <w:marRight w:val="0"/>
          <w:marTop w:val="0"/>
          <w:marBottom w:val="0"/>
          <w:divBdr>
            <w:top w:val="none" w:sz="0" w:space="0" w:color="auto"/>
            <w:left w:val="none" w:sz="0" w:space="0" w:color="auto"/>
            <w:bottom w:val="none" w:sz="0" w:space="0" w:color="auto"/>
            <w:right w:val="none" w:sz="0" w:space="0" w:color="auto"/>
          </w:divBdr>
        </w:div>
        <w:div w:id="1887637909">
          <w:marLeft w:val="640"/>
          <w:marRight w:val="0"/>
          <w:marTop w:val="0"/>
          <w:marBottom w:val="0"/>
          <w:divBdr>
            <w:top w:val="none" w:sz="0" w:space="0" w:color="auto"/>
            <w:left w:val="none" w:sz="0" w:space="0" w:color="auto"/>
            <w:bottom w:val="none" w:sz="0" w:space="0" w:color="auto"/>
            <w:right w:val="none" w:sz="0" w:space="0" w:color="auto"/>
          </w:divBdr>
        </w:div>
        <w:div w:id="1781560432">
          <w:marLeft w:val="640"/>
          <w:marRight w:val="0"/>
          <w:marTop w:val="0"/>
          <w:marBottom w:val="0"/>
          <w:divBdr>
            <w:top w:val="none" w:sz="0" w:space="0" w:color="auto"/>
            <w:left w:val="none" w:sz="0" w:space="0" w:color="auto"/>
            <w:bottom w:val="none" w:sz="0" w:space="0" w:color="auto"/>
            <w:right w:val="none" w:sz="0" w:space="0" w:color="auto"/>
          </w:divBdr>
        </w:div>
        <w:div w:id="587034894">
          <w:marLeft w:val="640"/>
          <w:marRight w:val="0"/>
          <w:marTop w:val="0"/>
          <w:marBottom w:val="0"/>
          <w:divBdr>
            <w:top w:val="none" w:sz="0" w:space="0" w:color="auto"/>
            <w:left w:val="none" w:sz="0" w:space="0" w:color="auto"/>
            <w:bottom w:val="none" w:sz="0" w:space="0" w:color="auto"/>
            <w:right w:val="none" w:sz="0" w:space="0" w:color="auto"/>
          </w:divBdr>
        </w:div>
        <w:div w:id="480199994">
          <w:marLeft w:val="640"/>
          <w:marRight w:val="0"/>
          <w:marTop w:val="0"/>
          <w:marBottom w:val="0"/>
          <w:divBdr>
            <w:top w:val="none" w:sz="0" w:space="0" w:color="auto"/>
            <w:left w:val="none" w:sz="0" w:space="0" w:color="auto"/>
            <w:bottom w:val="none" w:sz="0" w:space="0" w:color="auto"/>
            <w:right w:val="none" w:sz="0" w:space="0" w:color="auto"/>
          </w:divBdr>
        </w:div>
        <w:div w:id="1902863872">
          <w:marLeft w:val="640"/>
          <w:marRight w:val="0"/>
          <w:marTop w:val="0"/>
          <w:marBottom w:val="0"/>
          <w:divBdr>
            <w:top w:val="none" w:sz="0" w:space="0" w:color="auto"/>
            <w:left w:val="none" w:sz="0" w:space="0" w:color="auto"/>
            <w:bottom w:val="none" w:sz="0" w:space="0" w:color="auto"/>
            <w:right w:val="none" w:sz="0" w:space="0" w:color="auto"/>
          </w:divBdr>
        </w:div>
        <w:div w:id="1470636770">
          <w:marLeft w:val="640"/>
          <w:marRight w:val="0"/>
          <w:marTop w:val="0"/>
          <w:marBottom w:val="0"/>
          <w:divBdr>
            <w:top w:val="none" w:sz="0" w:space="0" w:color="auto"/>
            <w:left w:val="none" w:sz="0" w:space="0" w:color="auto"/>
            <w:bottom w:val="none" w:sz="0" w:space="0" w:color="auto"/>
            <w:right w:val="none" w:sz="0" w:space="0" w:color="auto"/>
          </w:divBdr>
        </w:div>
        <w:div w:id="1990204183">
          <w:marLeft w:val="640"/>
          <w:marRight w:val="0"/>
          <w:marTop w:val="0"/>
          <w:marBottom w:val="0"/>
          <w:divBdr>
            <w:top w:val="none" w:sz="0" w:space="0" w:color="auto"/>
            <w:left w:val="none" w:sz="0" w:space="0" w:color="auto"/>
            <w:bottom w:val="none" w:sz="0" w:space="0" w:color="auto"/>
            <w:right w:val="none" w:sz="0" w:space="0" w:color="auto"/>
          </w:divBdr>
        </w:div>
        <w:div w:id="2139180407">
          <w:marLeft w:val="640"/>
          <w:marRight w:val="0"/>
          <w:marTop w:val="0"/>
          <w:marBottom w:val="0"/>
          <w:divBdr>
            <w:top w:val="none" w:sz="0" w:space="0" w:color="auto"/>
            <w:left w:val="none" w:sz="0" w:space="0" w:color="auto"/>
            <w:bottom w:val="none" w:sz="0" w:space="0" w:color="auto"/>
            <w:right w:val="none" w:sz="0" w:space="0" w:color="auto"/>
          </w:divBdr>
        </w:div>
        <w:div w:id="496767556">
          <w:marLeft w:val="640"/>
          <w:marRight w:val="0"/>
          <w:marTop w:val="0"/>
          <w:marBottom w:val="0"/>
          <w:divBdr>
            <w:top w:val="none" w:sz="0" w:space="0" w:color="auto"/>
            <w:left w:val="none" w:sz="0" w:space="0" w:color="auto"/>
            <w:bottom w:val="none" w:sz="0" w:space="0" w:color="auto"/>
            <w:right w:val="none" w:sz="0" w:space="0" w:color="auto"/>
          </w:divBdr>
        </w:div>
      </w:divsChild>
    </w:div>
    <w:div w:id="737439949">
      <w:marLeft w:val="480"/>
      <w:marRight w:val="0"/>
      <w:marTop w:val="0"/>
      <w:marBottom w:val="0"/>
      <w:divBdr>
        <w:top w:val="none" w:sz="0" w:space="0" w:color="auto"/>
        <w:left w:val="none" w:sz="0" w:space="0" w:color="auto"/>
        <w:bottom w:val="none" w:sz="0" w:space="0" w:color="auto"/>
        <w:right w:val="none" w:sz="0" w:space="0" w:color="auto"/>
      </w:divBdr>
    </w:div>
    <w:div w:id="737440120">
      <w:marLeft w:val="480"/>
      <w:marRight w:val="0"/>
      <w:marTop w:val="0"/>
      <w:marBottom w:val="0"/>
      <w:divBdr>
        <w:top w:val="none" w:sz="0" w:space="0" w:color="auto"/>
        <w:left w:val="none" w:sz="0" w:space="0" w:color="auto"/>
        <w:bottom w:val="none" w:sz="0" w:space="0" w:color="auto"/>
        <w:right w:val="none" w:sz="0" w:space="0" w:color="auto"/>
      </w:divBdr>
    </w:div>
    <w:div w:id="737631593">
      <w:marLeft w:val="480"/>
      <w:marRight w:val="0"/>
      <w:marTop w:val="0"/>
      <w:marBottom w:val="0"/>
      <w:divBdr>
        <w:top w:val="none" w:sz="0" w:space="0" w:color="auto"/>
        <w:left w:val="none" w:sz="0" w:space="0" w:color="auto"/>
        <w:bottom w:val="none" w:sz="0" w:space="0" w:color="auto"/>
        <w:right w:val="none" w:sz="0" w:space="0" w:color="auto"/>
      </w:divBdr>
    </w:div>
    <w:div w:id="738094476">
      <w:marLeft w:val="480"/>
      <w:marRight w:val="0"/>
      <w:marTop w:val="0"/>
      <w:marBottom w:val="0"/>
      <w:divBdr>
        <w:top w:val="none" w:sz="0" w:space="0" w:color="auto"/>
        <w:left w:val="none" w:sz="0" w:space="0" w:color="auto"/>
        <w:bottom w:val="none" w:sz="0" w:space="0" w:color="auto"/>
        <w:right w:val="none" w:sz="0" w:space="0" w:color="auto"/>
      </w:divBdr>
    </w:div>
    <w:div w:id="738097156">
      <w:marLeft w:val="480"/>
      <w:marRight w:val="0"/>
      <w:marTop w:val="0"/>
      <w:marBottom w:val="0"/>
      <w:divBdr>
        <w:top w:val="none" w:sz="0" w:space="0" w:color="auto"/>
        <w:left w:val="none" w:sz="0" w:space="0" w:color="auto"/>
        <w:bottom w:val="none" w:sz="0" w:space="0" w:color="auto"/>
        <w:right w:val="none" w:sz="0" w:space="0" w:color="auto"/>
      </w:divBdr>
    </w:div>
    <w:div w:id="738216227">
      <w:marLeft w:val="480"/>
      <w:marRight w:val="0"/>
      <w:marTop w:val="0"/>
      <w:marBottom w:val="0"/>
      <w:divBdr>
        <w:top w:val="none" w:sz="0" w:space="0" w:color="auto"/>
        <w:left w:val="none" w:sz="0" w:space="0" w:color="auto"/>
        <w:bottom w:val="none" w:sz="0" w:space="0" w:color="auto"/>
        <w:right w:val="none" w:sz="0" w:space="0" w:color="auto"/>
      </w:divBdr>
    </w:div>
    <w:div w:id="738552583">
      <w:marLeft w:val="480"/>
      <w:marRight w:val="0"/>
      <w:marTop w:val="0"/>
      <w:marBottom w:val="0"/>
      <w:divBdr>
        <w:top w:val="none" w:sz="0" w:space="0" w:color="auto"/>
        <w:left w:val="none" w:sz="0" w:space="0" w:color="auto"/>
        <w:bottom w:val="none" w:sz="0" w:space="0" w:color="auto"/>
        <w:right w:val="none" w:sz="0" w:space="0" w:color="auto"/>
      </w:divBdr>
    </w:div>
    <w:div w:id="738600434">
      <w:marLeft w:val="480"/>
      <w:marRight w:val="0"/>
      <w:marTop w:val="0"/>
      <w:marBottom w:val="0"/>
      <w:divBdr>
        <w:top w:val="none" w:sz="0" w:space="0" w:color="auto"/>
        <w:left w:val="none" w:sz="0" w:space="0" w:color="auto"/>
        <w:bottom w:val="none" w:sz="0" w:space="0" w:color="auto"/>
        <w:right w:val="none" w:sz="0" w:space="0" w:color="auto"/>
      </w:divBdr>
    </w:div>
    <w:div w:id="738677874">
      <w:bodyDiv w:val="1"/>
      <w:marLeft w:val="0"/>
      <w:marRight w:val="0"/>
      <w:marTop w:val="0"/>
      <w:marBottom w:val="0"/>
      <w:divBdr>
        <w:top w:val="none" w:sz="0" w:space="0" w:color="auto"/>
        <w:left w:val="none" w:sz="0" w:space="0" w:color="auto"/>
        <w:bottom w:val="none" w:sz="0" w:space="0" w:color="auto"/>
        <w:right w:val="none" w:sz="0" w:space="0" w:color="auto"/>
      </w:divBdr>
      <w:divsChild>
        <w:div w:id="343244525">
          <w:marLeft w:val="480"/>
          <w:marRight w:val="0"/>
          <w:marTop w:val="0"/>
          <w:marBottom w:val="0"/>
          <w:divBdr>
            <w:top w:val="none" w:sz="0" w:space="0" w:color="auto"/>
            <w:left w:val="none" w:sz="0" w:space="0" w:color="auto"/>
            <w:bottom w:val="none" w:sz="0" w:space="0" w:color="auto"/>
            <w:right w:val="none" w:sz="0" w:space="0" w:color="auto"/>
          </w:divBdr>
        </w:div>
        <w:div w:id="2114978256">
          <w:marLeft w:val="480"/>
          <w:marRight w:val="0"/>
          <w:marTop w:val="0"/>
          <w:marBottom w:val="0"/>
          <w:divBdr>
            <w:top w:val="none" w:sz="0" w:space="0" w:color="auto"/>
            <w:left w:val="none" w:sz="0" w:space="0" w:color="auto"/>
            <w:bottom w:val="none" w:sz="0" w:space="0" w:color="auto"/>
            <w:right w:val="none" w:sz="0" w:space="0" w:color="auto"/>
          </w:divBdr>
        </w:div>
        <w:div w:id="758215228">
          <w:marLeft w:val="480"/>
          <w:marRight w:val="0"/>
          <w:marTop w:val="0"/>
          <w:marBottom w:val="0"/>
          <w:divBdr>
            <w:top w:val="none" w:sz="0" w:space="0" w:color="auto"/>
            <w:left w:val="none" w:sz="0" w:space="0" w:color="auto"/>
            <w:bottom w:val="none" w:sz="0" w:space="0" w:color="auto"/>
            <w:right w:val="none" w:sz="0" w:space="0" w:color="auto"/>
          </w:divBdr>
        </w:div>
        <w:div w:id="1430278083">
          <w:marLeft w:val="480"/>
          <w:marRight w:val="0"/>
          <w:marTop w:val="0"/>
          <w:marBottom w:val="0"/>
          <w:divBdr>
            <w:top w:val="none" w:sz="0" w:space="0" w:color="auto"/>
            <w:left w:val="none" w:sz="0" w:space="0" w:color="auto"/>
            <w:bottom w:val="none" w:sz="0" w:space="0" w:color="auto"/>
            <w:right w:val="none" w:sz="0" w:space="0" w:color="auto"/>
          </w:divBdr>
        </w:div>
        <w:div w:id="2099714475">
          <w:marLeft w:val="480"/>
          <w:marRight w:val="0"/>
          <w:marTop w:val="0"/>
          <w:marBottom w:val="0"/>
          <w:divBdr>
            <w:top w:val="none" w:sz="0" w:space="0" w:color="auto"/>
            <w:left w:val="none" w:sz="0" w:space="0" w:color="auto"/>
            <w:bottom w:val="none" w:sz="0" w:space="0" w:color="auto"/>
            <w:right w:val="none" w:sz="0" w:space="0" w:color="auto"/>
          </w:divBdr>
        </w:div>
        <w:div w:id="1287541544">
          <w:marLeft w:val="480"/>
          <w:marRight w:val="0"/>
          <w:marTop w:val="0"/>
          <w:marBottom w:val="0"/>
          <w:divBdr>
            <w:top w:val="none" w:sz="0" w:space="0" w:color="auto"/>
            <w:left w:val="none" w:sz="0" w:space="0" w:color="auto"/>
            <w:bottom w:val="none" w:sz="0" w:space="0" w:color="auto"/>
            <w:right w:val="none" w:sz="0" w:space="0" w:color="auto"/>
          </w:divBdr>
        </w:div>
        <w:div w:id="2081974238">
          <w:marLeft w:val="480"/>
          <w:marRight w:val="0"/>
          <w:marTop w:val="0"/>
          <w:marBottom w:val="0"/>
          <w:divBdr>
            <w:top w:val="none" w:sz="0" w:space="0" w:color="auto"/>
            <w:left w:val="none" w:sz="0" w:space="0" w:color="auto"/>
            <w:bottom w:val="none" w:sz="0" w:space="0" w:color="auto"/>
            <w:right w:val="none" w:sz="0" w:space="0" w:color="auto"/>
          </w:divBdr>
        </w:div>
        <w:div w:id="446857156">
          <w:marLeft w:val="480"/>
          <w:marRight w:val="0"/>
          <w:marTop w:val="0"/>
          <w:marBottom w:val="0"/>
          <w:divBdr>
            <w:top w:val="none" w:sz="0" w:space="0" w:color="auto"/>
            <w:left w:val="none" w:sz="0" w:space="0" w:color="auto"/>
            <w:bottom w:val="none" w:sz="0" w:space="0" w:color="auto"/>
            <w:right w:val="none" w:sz="0" w:space="0" w:color="auto"/>
          </w:divBdr>
        </w:div>
        <w:div w:id="2111780308">
          <w:marLeft w:val="480"/>
          <w:marRight w:val="0"/>
          <w:marTop w:val="0"/>
          <w:marBottom w:val="0"/>
          <w:divBdr>
            <w:top w:val="none" w:sz="0" w:space="0" w:color="auto"/>
            <w:left w:val="none" w:sz="0" w:space="0" w:color="auto"/>
            <w:bottom w:val="none" w:sz="0" w:space="0" w:color="auto"/>
            <w:right w:val="none" w:sz="0" w:space="0" w:color="auto"/>
          </w:divBdr>
        </w:div>
        <w:div w:id="2101640419">
          <w:marLeft w:val="480"/>
          <w:marRight w:val="0"/>
          <w:marTop w:val="0"/>
          <w:marBottom w:val="0"/>
          <w:divBdr>
            <w:top w:val="none" w:sz="0" w:space="0" w:color="auto"/>
            <w:left w:val="none" w:sz="0" w:space="0" w:color="auto"/>
            <w:bottom w:val="none" w:sz="0" w:space="0" w:color="auto"/>
            <w:right w:val="none" w:sz="0" w:space="0" w:color="auto"/>
          </w:divBdr>
        </w:div>
        <w:div w:id="1657223001">
          <w:marLeft w:val="480"/>
          <w:marRight w:val="0"/>
          <w:marTop w:val="0"/>
          <w:marBottom w:val="0"/>
          <w:divBdr>
            <w:top w:val="none" w:sz="0" w:space="0" w:color="auto"/>
            <w:left w:val="none" w:sz="0" w:space="0" w:color="auto"/>
            <w:bottom w:val="none" w:sz="0" w:space="0" w:color="auto"/>
            <w:right w:val="none" w:sz="0" w:space="0" w:color="auto"/>
          </w:divBdr>
        </w:div>
        <w:div w:id="1974751613">
          <w:marLeft w:val="480"/>
          <w:marRight w:val="0"/>
          <w:marTop w:val="0"/>
          <w:marBottom w:val="0"/>
          <w:divBdr>
            <w:top w:val="none" w:sz="0" w:space="0" w:color="auto"/>
            <w:left w:val="none" w:sz="0" w:space="0" w:color="auto"/>
            <w:bottom w:val="none" w:sz="0" w:space="0" w:color="auto"/>
            <w:right w:val="none" w:sz="0" w:space="0" w:color="auto"/>
          </w:divBdr>
        </w:div>
        <w:div w:id="85809619">
          <w:marLeft w:val="480"/>
          <w:marRight w:val="0"/>
          <w:marTop w:val="0"/>
          <w:marBottom w:val="0"/>
          <w:divBdr>
            <w:top w:val="none" w:sz="0" w:space="0" w:color="auto"/>
            <w:left w:val="none" w:sz="0" w:space="0" w:color="auto"/>
            <w:bottom w:val="none" w:sz="0" w:space="0" w:color="auto"/>
            <w:right w:val="none" w:sz="0" w:space="0" w:color="auto"/>
          </w:divBdr>
        </w:div>
        <w:div w:id="566569097">
          <w:marLeft w:val="480"/>
          <w:marRight w:val="0"/>
          <w:marTop w:val="0"/>
          <w:marBottom w:val="0"/>
          <w:divBdr>
            <w:top w:val="none" w:sz="0" w:space="0" w:color="auto"/>
            <w:left w:val="none" w:sz="0" w:space="0" w:color="auto"/>
            <w:bottom w:val="none" w:sz="0" w:space="0" w:color="auto"/>
            <w:right w:val="none" w:sz="0" w:space="0" w:color="auto"/>
          </w:divBdr>
        </w:div>
        <w:div w:id="1462916173">
          <w:marLeft w:val="480"/>
          <w:marRight w:val="0"/>
          <w:marTop w:val="0"/>
          <w:marBottom w:val="0"/>
          <w:divBdr>
            <w:top w:val="none" w:sz="0" w:space="0" w:color="auto"/>
            <w:left w:val="none" w:sz="0" w:space="0" w:color="auto"/>
            <w:bottom w:val="none" w:sz="0" w:space="0" w:color="auto"/>
            <w:right w:val="none" w:sz="0" w:space="0" w:color="auto"/>
          </w:divBdr>
        </w:div>
        <w:div w:id="1611476530">
          <w:marLeft w:val="480"/>
          <w:marRight w:val="0"/>
          <w:marTop w:val="0"/>
          <w:marBottom w:val="0"/>
          <w:divBdr>
            <w:top w:val="none" w:sz="0" w:space="0" w:color="auto"/>
            <w:left w:val="none" w:sz="0" w:space="0" w:color="auto"/>
            <w:bottom w:val="none" w:sz="0" w:space="0" w:color="auto"/>
            <w:right w:val="none" w:sz="0" w:space="0" w:color="auto"/>
          </w:divBdr>
        </w:div>
        <w:div w:id="1820265009">
          <w:marLeft w:val="480"/>
          <w:marRight w:val="0"/>
          <w:marTop w:val="0"/>
          <w:marBottom w:val="0"/>
          <w:divBdr>
            <w:top w:val="none" w:sz="0" w:space="0" w:color="auto"/>
            <w:left w:val="none" w:sz="0" w:space="0" w:color="auto"/>
            <w:bottom w:val="none" w:sz="0" w:space="0" w:color="auto"/>
            <w:right w:val="none" w:sz="0" w:space="0" w:color="auto"/>
          </w:divBdr>
        </w:div>
        <w:div w:id="1369573070">
          <w:marLeft w:val="480"/>
          <w:marRight w:val="0"/>
          <w:marTop w:val="0"/>
          <w:marBottom w:val="0"/>
          <w:divBdr>
            <w:top w:val="none" w:sz="0" w:space="0" w:color="auto"/>
            <w:left w:val="none" w:sz="0" w:space="0" w:color="auto"/>
            <w:bottom w:val="none" w:sz="0" w:space="0" w:color="auto"/>
            <w:right w:val="none" w:sz="0" w:space="0" w:color="auto"/>
          </w:divBdr>
        </w:div>
        <w:div w:id="2033607562">
          <w:marLeft w:val="480"/>
          <w:marRight w:val="0"/>
          <w:marTop w:val="0"/>
          <w:marBottom w:val="0"/>
          <w:divBdr>
            <w:top w:val="none" w:sz="0" w:space="0" w:color="auto"/>
            <w:left w:val="none" w:sz="0" w:space="0" w:color="auto"/>
            <w:bottom w:val="none" w:sz="0" w:space="0" w:color="auto"/>
            <w:right w:val="none" w:sz="0" w:space="0" w:color="auto"/>
          </w:divBdr>
        </w:div>
        <w:div w:id="1135559886">
          <w:marLeft w:val="480"/>
          <w:marRight w:val="0"/>
          <w:marTop w:val="0"/>
          <w:marBottom w:val="0"/>
          <w:divBdr>
            <w:top w:val="none" w:sz="0" w:space="0" w:color="auto"/>
            <w:left w:val="none" w:sz="0" w:space="0" w:color="auto"/>
            <w:bottom w:val="none" w:sz="0" w:space="0" w:color="auto"/>
            <w:right w:val="none" w:sz="0" w:space="0" w:color="auto"/>
          </w:divBdr>
        </w:div>
        <w:div w:id="1222710645">
          <w:marLeft w:val="480"/>
          <w:marRight w:val="0"/>
          <w:marTop w:val="0"/>
          <w:marBottom w:val="0"/>
          <w:divBdr>
            <w:top w:val="none" w:sz="0" w:space="0" w:color="auto"/>
            <w:left w:val="none" w:sz="0" w:space="0" w:color="auto"/>
            <w:bottom w:val="none" w:sz="0" w:space="0" w:color="auto"/>
            <w:right w:val="none" w:sz="0" w:space="0" w:color="auto"/>
          </w:divBdr>
        </w:div>
        <w:div w:id="1931158106">
          <w:marLeft w:val="480"/>
          <w:marRight w:val="0"/>
          <w:marTop w:val="0"/>
          <w:marBottom w:val="0"/>
          <w:divBdr>
            <w:top w:val="none" w:sz="0" w:space="0" w:color="auto"/>
            <w:left w:val="none" w:sz="0" w:space="0" w:color="auto"/>
            <w:bottom w:val="none" w:sz="0" w:space="0" w:color="auto"/>
            <w:right w:val="none" w:sz="0" w:space="0" w:color="auto"/>
          </w:divBdr>
        </w:div>
        <w:div w:id="1631354749">
          <w:marLeft w:val="480"/>
          <w:marRight w:val="0"/>
          <w:marTop w:val="0"/>
          <w:marBottom w:val="0"/>
          <w:divBdr>
            <w:top w:val="none" w:sz="0" w:space="0" w:color="auto"/>
            <w:left w:val="none" w:sz="0" w:space="0" w:color="auto"/>
            <w:bottom w:val="none" w:sz="0" w:space="0" w:color="auto"/>
            <w:right w:val="none" w:sz="0" w:space="0" w:color="auto"/>
          </w:divBdr>
        </w:div>
        <w:div w:id="682361548">
          <w:marLeft w:val="480"/>
          <w:marRight w:val="0"/>
          <w:marTop w:val="0"/>
          <w:marBottom w:val="0"/>
          <w:divBdr>
            <w:top w:val="none" w:sz="0" w:space="0" w:color="auto"/>
            <w:left w:val="none" w:sz="0" w:space="0" w:color="auto"/>
            <w:bottom w:val="none" w:sz="0" w:space="0" w:color="auto"/>
            <w:right w:val="none" w:sz="0" w:space="0" w:color="auto"/>
          </w:divBdr>
        </w:div>
        <w:div w:id="494999077">
          <w:marLeft w:val="480"/>
          <w:marRight w:val="0"/>
          <w:marTop w:val="0"/>
          <w:marBottom w:val="0"/>
          <w:divBdr>
            <w:top w:val="none" w:sz="0" w:space="0" w:color="auto"/>
            <w:left w:val="none" w:sz="0" w:space="0" w:color="auto"/>
            <w:bottom w:val="none" w:sz="0" w:space="0" w:color="auto"/>
            <w:right w:val="none" w:sz="0" w:space="0" w:color="auto"/>
          </w:divBdr>
        </w:div>
        <w:div w:id="160707969">
          <w:marLeft w:val="480"/>
          <w:marRight w:val="0"/>
          <w:marTop w:val="0"/>
          <w:marBottom w:val="0"/>
          <w:divBdr>
            <w:top w:val="none" w:sz="0" w:space="0" w:color="auto"/>
            <w:left w:val="none" w:sz="0" w:space="0" w:color="auto"/>
            <w:bottom w:val="none" w:sz="0" w:space="0" w:color="auto"/>
            <w:right w:val="none" w:sz="0" w:space="0" w:color="auto"/>
          </w:divBdr>
        </w:div>
        <w:div w:id="1701777157">
          <w:marLeft w:val="480"/>
          <w:marRight w:val="0"/>
          <w:marTop w:val="0"/>
          <w:marBottom w:val="0"/>
          <w:divBdr>
            <w:top w:val="none" w:sz="0" w:space="0" w:color="auto"/>
            <w:left w:val="none" w:sz="0" w:space="0" w:color="auto"/>
            <w:bottom w:val="none" w:sz="0" w:space="0" w:color="auto"/>
            <w:right w:val="none" w:sz="0" w:space="0" w:color="auto"/>
          </w:divBdr>
        </w:div>
        <w:div w:id="27683385">
          <w:marLeft w:val="480"/>
          <w:marRight w:val="0"/>
          <w:marTop w:val="0"/>
          <w:marBottom w:val="0"/>
          <w:divBdr>
            <w:top w:val="none" w:sz="0" w:space="0" w:color="auto"/>
            <w:left w:val="none" w:sz="0" w:space="0" w:color="auto"/>
            <w:bottom w:val="none" w:sz="0" w:space="0" w:color="auto"/>
            <w:right w:val="none" w:sz="0" w:space="0" w:color="auto"/>
          </w:divBdr>
        </w:div>
        <w:div w:id="1972830572">
          <w:marLeft w:val="480"/>
          <w:marRight w:val="0"/>
          <w:marTop w:val="0"/>
          <w:marBottom w:val="0"/>
          <w:divBdr>
            <w:top w:val="none" w:sz="0" w:space="0" w:color="auto"/>
            <w:left w:val="none" w:sz="0" w:space="0" w:color="auto"/>
            <w:bottom w:val="none" w:sz="0" w:space="0" w:color="auto"/>
            <w:right w:val="none" w:sz="0" w:space="0" w:color="auto"/>
          </w:divBdr>
        </w:div>
        <w:div w:id="1916473077">
          <w:marLeft w:val="480"/>
          <w:marRight w:val="0"/>
          <w:marTop w:val="0"/>
          <w:marBottom w:val="0"/>
          <w:divBdr>
            <w:top w:val="none" w:sz="0" w:space="0" w:color="auto"/>
            <w:left w:val="none" w:sz="0" w:space="0" w:color="auto"/>
            <w:bottom w:val="none" w:sz="0" w:space="0" w:color="auto"/>
            <w:right w:val="none" w:sz="0" w:space="0" w:color="auto"/>
          </w:divBdr>
        </w:div>
        <w:div w:id="2089812231">
          <w:marLeft w:val="480"/>
          <w:marRight w:val="0"/>
          <w:marTop w:val="0"/>
          <w:marBottom w:val="0"/>
          <w:divBdr>
            <w:top w:val="none" w:sz="0" w:space="0" w:color="auto"/>
            <w:left w:val="none" w:sz="0" w:space="0" w:color="auto"/>
            <w:bottom w:val="none" w:sz="0" w:space="0" w:color="auto"/>
            <w:right w:val="none" w:sz="0" w:space="0" w:color="auto"/>
          </w:divBdr>
        </w:div>
        <w:div w:id="1783844840">
          <w:marLeft w:val="480"/>
          <w:marRight w:val="0"/>
          <w:marTop w:val="0"/>
          <w:marBottom w:val="0"/>
          <w:divBdr>
            <w:top w:val="none" w:sz="0" w:space="0" w:color="auto"/>
            <w:left w:val="none" w:sz="0" w:space="0" w:color="auto"/>
            <w:bottom w:val="none" w:sz="0" w:space="0" w:color="auto"/>
            <w:right w:val="none" w:sz="0" w:space="0" w:color="auto"/>
          </w:divBdr>
        </w:div>
        <w:div w:id="761145111">
          <w:marLeft w:val="480"/>
          <w:marRight w:val="0"/>
          <w:marTop w:val="0"/>
          <w:marBottom w:val="0"/>
          <w:divBdr>
            <w:top w:val="none" w:sz="0" w:space="0" w:color="auto"/>
            <w:left w:val="none" w:sz="0" w:space="0" w:color="auto"/>
            <w:bottom w:val="none" w:sz="0" w:space="0" w:color="auto"/>
            <w:right w:val="none" w:sz="0" w:space="0" w:color="auto"/>
          </w:divBdr>
        </w:div>
        <w:div w:id="1889730604">
          <w:marLeft w:val="480"/>
          <w:marRight w:val="0"/>
          <w:marTop w:val="0"/>
          <w:marBottom w:val="0"/>
          <w:divBdr>
            <w:top w:val="none" w:sz="0" w:space="0" w:color="auto"/>
            <w:left w:val="none" w:sz="0" w:space="0" w:color="auto"/>
            <w:bottom w:val="none" w:sz="0" w:space="0" w:color="auto"/>
            <w:right w:val="none" w:sz="0" w:space="0" w:color="auto"/>
          </w:divBdr>
        </w:div>
        <w:div w:id="1700161022">
          <w:marLeft w:val="480"/>
          <w:marRight w:val="0"/>
          <w:marTop w:val="0"/>
          <w:marBottom w:val="0"/>
          <w:divBdr>
            <w:top w:val="none" w:sz="0" w:space="0" w:color="auto"/>
            <w:left w:val="none" w:sz="0" w:space="0" w:color="auto"/>
            <w:bottom w:val="none" w:sz="0" w:space="0" w:color="auto"/>
            <w:right w:val="none" w:sz="0" w:space="0" w:color="auto"/>
          </w:divBdr>
        </w:div>
        <w:div w:id="60447197">
          <w:marLeft w:val="480"/>
          <w:marRight w:val="0"/>
          <w:marTop w:val="0"/>
          <w:marBottom w:val="0"/>
          <w:divBdr>
            <w:top w:val="none" w:sz="0" w:space="0" w:color="auto"/>
            <w:left w:val="none" w:sz="0" w:space="0" w:color="auto"/>
            <w:bottom w:val="none" w:sz="0" w:space="0" w:color="auto"/>
            <w:right w:val="none" w:sz="0" w:space="0" w:color="auto"/>
          </w:divBdr>
        </w:div>
        <w:div w:id="661086789">
          <w:marLeft w:val="480"/>
          <w:marRight w:val="0"/>
          <w:marTop w:val="0"/>
          <w:marBottom w:val="0"/>
          <w:divBdr>
            <w:top w:val="none" w:sz="0" w:space="0" w:color="auto"/>
            <w:left w:val="none" w:sz="0" w:space="0" w:color="auto"/>
            <w:bottom w:val="none" w:sz="0" w:space="0" w:color="auto"/>
            <w:right w:val="none" w:sz="0" w:space="0" w:color="auto"/>
          </w:divBdr>
        </w:div>
        <w:div w:id="1833906029">
          <w:marLeft w:val="480"/>
          <w:marRight w:val="0"/>
          <w:marTop w:val="0"/>
          <w:marBottom w:val="0"/>
          <w:divBdr>
            <w:top w:val="none" w:sz="0" w:space="0" w:color="auto"/>
            <w:left w:val="none" w:sz="0" w:space="0" w:color="auto"/>
            <w:bottom w:val="none" w:sz="0" w:space="0" w:color="auto"/>
            <w:right w:val="none" w:sz="0" w:space="0" w:color="auto"/>
          </w:divBdr>
        </w:div>
        <w:div w:id="993292600">
          <w:marLeft w:val="480"/>
          <w:marRight w:val="0"/>
          <w:marTop w:val="0"/>
          <w:marBottom w:val="0"/>
          <w:divBdr>
            <w:top w:val="none" w:sz="0" w:space="0" w:color="auto"/>
            <w:left w:val="none" w:sz="0" w:space="0" w:color="auto"/>
            <w:bottom w:val="none" w:sz="0" w:space="0" w:color="auto"/>
            <w:right w:val="none" w:sz="0" w:space="0" w:color="auto"/>
          </w:divBdr>
        </w:div>
        <w:div w:id="1617247127">
          <w:marLeft w:val="480"/>
          <w:marRight w:val="0"/>
          <w:marTop w:val="0"/>
          <w:marBottom w:val="0"/>
          <w:divBdr>
            <w:top w:val="none" w:sz="0" w:space="0" w:color="auto"/>
            <w:left w:val="none" w:sz="0" w:space="0" w:color="auto"/>
            <w:bottom w:val="none" w:sz="0" w:space="0" w:color="auto"/>
            <w:right w:val="none" w:sz="0" w:space="0" w:color="auto"/>
          </w:divBdr>
        </w:div>
        <w:div w:id="1303462257">
          <w:marLeft w:val="480"/>
          <w:marRight w:val="0"/>
          <w:marTop w:val="0"/>
          <w:marBottom w:val="0"/>
          <w:divBdr>
            <w:top w:val="none" w:sz="0" w:space="0" w:color="auto"/>
            <w:left w:val="none" w:sz="0" w:space="0" w:color="auto"/>
            <w:bottom w:val="none" w:sz="0" w:space="0" w:color="auto"/>
            <w:right w:val="none" w:sz="0" w:space="0" w:color="auto"/>
          </w:divBdr>
        </w:div>
        <w:div w:id="844172556">
          <w:marLeft w:val="480"/>
          <w:marRight w:val="0"/>
          <w:marTop w:val="0"/>
          <w:marBottom w:val="0"/>
          <w:divBdr>
            <w:top w:val="none" w:sz="0" w:space="0" w:color="auto"/>
            <w:left w:val="none" w:sz="0" w:space="0" w:color="auto"/>
            <w:bottom w:val="none" w:sz="0" w:space="0" w:color="auto"/>
            <w:right w:val="none" w:sz="0" w:space="0" w:color="auto"/>
          </w:divBdr>
        </w:div>
        <w:div w:id="1124739558">
          <w:marLeft w:val="480"/>
          <w:marRight w:val="0"/>
          <w:marTop w:val="0"/>
          <w:marBottom w:val="0"/>
          <w:divBdr>
            <w:top w:val="none" w:sz="0" w:space="0" w:color="auto"/>
            <w:left w:val="none" w:sz="0" w:space="0" w:color="auto"/>
            <w:bottom w:val="none" w:sz="0" w:space="0" w:color="auto"/>
            <w:right w:val="none" w:sz="0" w:space="0" w:color="auto"/>
          </w:divBdr>
        </w:div>
        <w:div w:id="1119838173">
          <w:marLeft w:val="480"/>
          <w:marRight w:val="0"/>
          <w:marTop w:val="0"/>
          <w:marBottom w:val="0"/>
          <w:divBdr>
            <w:top w:val="none" w:sz="0" w:space="0" w:color="auto"/>
            <w:left w:val="none" w:sz="0" w:space="0" w:color="auto"/>
            <w:bottom w:val="none" w:sz="0" w:space="0" w:color="auto"/>
            <w:right w:val="none" w:sz="0" w:space="0" w:color="auto"/>
          </w:divBdr>
        </w:div>
        <w:div w:id="2007197699">
          <w:marLeft w:val="480"/>
          <w:marRight w:val="0"/>
          <w:marTop w:val="0"/>
          <w:marBottom w:val="0"/>
          <w:divBdr>
            <w:top w:val="none" w:sz="0" w:space="0" w:color="auto"/>
            <w:left w:val="none" w:sz="0" w:space="0" w:color="auto"/>
            <w:bottom w:val="none" w:sz="0" w:space="0" w:color="auto"/>
            <w:right w:val="none" w:sz="0" w:space="0" w:color="auto"/>
          </w:divBdr>
        </w:div>
        <w:div w:id="700520467">
          <w:marLeft w:val="480"/>
          <w:marRight w:val="0"/>
          <w:marTop w:val="0"/>
          <w:marBottom w:val="0"/>
          <w:divBdr>
            <w:top w:val="none" w:sz="0" w:space="0" w:color="auto"/>
            <w:left w:val="none" w:sz="0" w:space="0" w:color="auto"/>
            <w:bottom w:val="none" w:sz="0" w:space="0" w:color="auto"/>
            <w:right w:val="none" w:sz="0" w:space="0" w:color="auto"/>
          </w:divBdr>
        </w:div>
        <w:div w:id="467553751">
          <w:marLeft w:val="480"/>
          <w:marRight w:val="0"/>
          <w:marTop w:val="0"/>
          <w:marBottom w:val="0"/>
          <w:divBdr>
            <w:top w:val="none" w:sz="0" w:space="0" w:color="auto"/>
            <w:left w:val="none" w:sz="0" w:space="0" w:color="auto"/>
            <w:bottom w:val="none" w:sz="0" w:space="0" w:color="auto"/>
            <w:right w:val="none" w:sz="0" w:space="0" w:color="auto"/>
          </w:divBdr>
        </w:div>
        <w:div w:id="1264336687">
          <w:marLeft w:val="480"/>
          <w:marRight w:val="0"/>
          <w:marTop w:val="0"/>
          <w:marBottom w:val="0"/>
          <w:divBdr>
            <w:top w:val="none" w:sz="0" w:space="0" w:color="auto"/>
            <w:left w:val="none" w:sz="0" w:space="0" w:color="auto"/>
            <w:bottom w:val="none" w:sz="0" w:space="0" w:color="auto"/>
            <w:right w:val="none" w:sz="0" w:space="0" w:color="auto"/>
          </w:divBdr>
        </w:div>
        <w:div w:id="1862236412">
          <w:marLeft w:val="480"/>
          <w:marRight w:val="0"/>
          <w:marTop w:val="0"/>
          <w:marBottom w:val="0"/>
          <w:divBdr>
            <w:top w:val="none" w:sz="0" w:space="0" w:color="auto"/>
            <w:left w:val="none" w:sz="0" w:space="0" w:color="auto"/>
            <w:bottom w:val="none" w:sz="0" w:space="0" w:color="auto"/>
            <w:right w:val="none" w:sz="0" w:space="0" w:color="auto"/>
          </w:divBdr>
        </w:div>
        <w:div w:id="195847318">
          <w:marLeft w:val="480"/>
          <w:marRight w:val="0"/>
          <w:marTop w:val="0"/>
          <w:marBottom w:val="0"/>
          <w:divBdr>
            <w:top w:val="none" w:sz="0" w:space="0" w:color="auto"/>
            <w:left w:val="none" w:sz="0" w:space="0" w:color="auto"/>
            <w:bottom w:val="none" w:sz="0" w:space="0" w:color="auto"/>
            <w:right w:val="none" w:sz="0" w:space="0" w:color="auto"/>
          </w:divBdr>
        </w:div>
        <w:div w:id="1109859823">
          <w:marLeft w:val="480"/>
          <w:marRight w:val="0"/>
          <w:marTop w:val="0"/>
          <w:marBottom w:val="0"/>
          <w:divBdr>
            <w:top w:val="none" w:sz="0" w:space="0" w:color="auto"/>
            <w:left w:val="none" w:sz="0" w:space="0" w:color="auto"/>
            <w:bottom w:val="none" w:sz="0" w:space="0" w:color="auto"/>
            <w:right w:val="none" w:sz="0" w:space="0" w:color="auto"/>
          </w:divBdr>
        </w:div>
        <w:div w:id="786240908">
          <w:marLeft w:val="480"/>
          <w:marRight w:val="0"/>
          <w:marTop w:val="0"/>
          <w:marBottom w:val="0"/>
          <w:divBdr>
            <w:top w:val="none" w:sz="0" w:space="0" w:color="auto"/>
            <w:left w:val="none" w:sz="0" w:space="0" w:color="auto"/>
            <w:bottom w:val="none" w:sz="0" w:space="0" w:color="auto"/>
            <w:right w:val="none" w:sz="0" w:space="0" w:color="auto"/>
          </w:divBdr>
        </w:div>
        <w:div w:id="1356544591">
          <w:marLeft w:val="480"/>
          <w:marRight w:val="0"/>
          <w:marTop w:val="0"/>
          <w:marBottom w:val="0"/>
          <w:divBdr>
            <w:top w:val="none" w:sz="0" w:space="0" w:color="auto"/>
            <w:left w:val="none" w:sz="0" w:space="0" w:color="auto"/>
            <w:bottom w:val="none" w:sz="0" w:space="0" w:color="auto"/>
            <w:right w:val="none" w:sz="0" w:space="0" w:color="auto"/>
          </w:divBdr>
        </w:div>
        <w:div w:id="1065955070">
          <w:marLeft w:val="480"/>
          <w:marRight w:val="0"/>
          <w:marTop w:val="0"/>
          <w:marBottom w:val="0"/>
          <w:divBdr>
            <w:top w:val="none" w:sz="0" w:space="0" w:color="auto"/>
            <w:left w:val="none" w:sz="0" w:space="0" w:color="auto"/>
            <w:bottom w:val="none" w:sz="0" w:space="0" w:color="auto"/>
            <w:right w:val="none" w:sz="0" w:space="0" w:color="auto"/>
          </w:divBdr>
        </w:div>
        <w:div w:id="2098473383">
          <w:marLeft w:val="480"/>
          <w:marRight w:val="0"/>
          <w:marTop w:val="0"/>
          <w:marBottom w:val="0"/>
          <w:divBdr>
            <w:top w:val="none" w:sz="0" w:space="0" w:color="auto"/>
            <w:left w:val="none" w:sz="0" w:space="0" w:color="auto"/>
            <w:bottom w:val="none" w:sz="0" w:space="0" w:color="auto"/>
            <w:right w:val="none" w:sz="0" w:space="0" w:color="auto"/>
          </w:divBdr>
        </w:div>
        <w:div w:id="970600062">
          <w:marLeft w:val="480"/>
          <w:marRight w:val="0"/>
          <w:marTop w:val="0"/>
          <w:marBottom w:val="0"/>
          <w:divBdr>
            <w:top w:val="none" w:sz="0" w:space="0" w:color="auto"/>
            <w:left w:val="none" w:sz="0" w:space="0" w:color="auto"/>
            <w:bottom w:val="none" w:sz="0" w:space="0" w:color="auto"/>
            <w:right w:val="none" w:sz="0" w:space="0" w:color="auto"/>
          </w:divBdr>
        </w:div>
        <w:div w:id="1346975228">
          <w:marLeft w:val="480"/>
          <w:marRight w:val="0"/>
          <w:marTop w:val="0"/>
          <w:marBottom w:val="0"/>
          <w:divBdr>
            <w:top w:val="none" w:sz="0" w:space="0" w:color="auto"/>
            <w:left w:val="none" w:sz="0" w:space="0" w:color="auto"/>
            <w:bottom w:val="none" w:sz="0" w:space="0" w:color="auto"/>
            <w:right w:val="none" w:sz="0" w:space="0" w:color="auto"/>
          </w:divBdr>
        </w:div>
        <w:div w:id="890581346">
          <w:marLeft w:val="480"/>
          <w:marRight w:val="0"/>
          <w:marTop w:val="0"/>
          <w:marBottom w:val="0"/>
          <w:divBdr>
            <w:top w:val="none" w:sz="0" w:space="0" w:color="auto"/>
            <w:left w:val="none" w:sz="0" w:space="0" w:color="auto"/>
            <w:bottom w:val="none" w:sz="0" w:space="0" w:color="auto"/>
            <w:right w:val="none" w:sz="0" w:space="0" w:color="auto"/>
          </w:divBdr>
        </w:div>
        <w:div w:id="1745293801">
          <w:marLeft w:val="480"/>
          <w:marRight w:val="0"/>
          <w:marTop w:val="0"/>
          <w:marBottom w:val="0"/>
          <w:divBdr>
            <w:top w:val="none" w:sz="0" w:space="0" w:color="auto"/>
            <w:left w:val="none" w:sz="0" w:space="0" w:color="auto"/>
            <w:bottom w:val="none" w:sz="0" w:space="0" w:color="auto"/>
            <w:right w:val="none" w:sz="0" w:space="0" w:color="auto"/>
          </w:divBdr>
        </w:div>
        <w:div w:id="839275903">
          <w:marLeft w:val="480"/>
          <w:marRight w:val="0"/>
          <w:marTop w:val="0"/>
          <w:marBottom w:val="0"/>
          <w:divBdr>
            <w:top w:val="none" w:sz="0" w:space="0" w:color="auto"/>
            <w:left w:val="none" w:sz="0" w:space="0" w:color="auto"/>
            <w:bottom w:val="none" w:sz="0" w:space="0" w:color="auto"/>
            <w:right w:val="none" w:sz="0" w:space="0" w:color="auto"/>
          </w:divBdr>
        </w:div>
        <w:div w:id="897084750">
          <w:marLeft w:val="480"/>
          <w:marRight w:val="0"/>
          <w:marTop w:val="0"/>
          <w:marBottom w:val="0"/>
          <w:divBdr>
            <w:top w:val="none" w:sz="0" w:space="0" w:color="auto"/>
            <w:left w:val="none" w:sz="0" w:space="0" w:color="auto"/>
            <w:bottom w:val="none" w:sz="0" w:space="0" w:color="auto"/>
            <w:right w:val="none" w:sz="0" w:space="0" w:color="auto"/>
          </w:divBdr>
        </w:div>
        <w:div w:id="1735931129">
          <w:marLeft w:val="480"/>
          <w:marRight w:val="0"/>
          <w:marTop w:val="0"/>
          <w:marBottom w:val="0"/>
          <w:divBdr>
            <w:top w:val="none" w:sz="0" w:space="0" w:color="auto"/>
            <w:left w:val="none" w:sz="0" w:space="0" w:color="auto"/>
            <w:bottom w:val="none" w:sz="0" w:space="0" w:color="auto"/>
            <w:right w:val="none" w:sz="0" w:space="0" w:color="auto"/>
          </w:divBdr>
        </w:div>
        <w:div w:id="1762528539">
          <w:marLeft w:val="480"/>
          <w:marRight w:val="0"/>
          <w:marTop w:val="0"/>
          <w:marBottom w:val="0"/>
          <w:divBdr>
            <w:top w:val="none" w:sz="0" w:space="0" w:color="auto"/>
            <w:left w:val="none" w:sz="0" w:space="0" w:color="auto"/>
            <w:bottom w:val="none" w:sz="0" w:space="0" w:color="auto"/>
            <w:right w:val="none" w:sz="0" w:space="0" w:color="auto"/>
          </w:divBdr>
        </w:div>
        <w:div w:id="1093667134">
          <w:marLeft w:val="480"/>
          <w:marRight w:val="0"/>
          <w:marTop w:val="0"/>
          <w:marBottom w:val="0"/>
          <w:divBdr>
            <w:top w:val="none" w:sz="0" w:space="0" w:color="auto"/>
            <w:left w:val="none" w:sz="0" w:space="0" w:color="auto"/>
            <w:bottom w:val="none" w:sz="0" w:space="0" w:color="auto"/>
            <w:right w:val="none" w:sz="0" w:space="0" w:color="auto"/>
          </w:divBdr>
        </w:div>
        <w:div w:id="1475486388">
          <w:marLeft w:val="480"/>
          <w:marRight w:val="0"/>
          <w:marTop w:val="0"/>
          <w:marBottom w:val="0"/>
          <w:divBdr>
            <w:top w:val="none" w:sz="0" w:space="0" w:color="auto"/>
            <w:left w:val="none" w:sz="0" w:space="0" w:color="auto"/>
            <w:bottom w:val="none" w:sz="0" w:space="0" w:color="auto"/>
            <w:right w:val="none" w:sz="0" w:space="0" w:color="auto"/>
          </w:divBdr>
        </w:div>
        <w:div w:id="204870298">
          <w:marLeft w:val="480"/>
          <w:marRight w:val="0"/>
          <w:marTop w:val="0"/>
          <w:marBottom w:val="0"/>
          <w:divBdr>
            <w:top w:val="none" w:sz="0" w:space="0" w:color="auto"/>
            <w:left w:val="none" w:sz="0" w:space="0" w:color="auto"/>
            <w:bottom w:val="none" w:sz="0" w:space="0" w:color="auto"/>
            <w:right w:val="none" w:sz="0" w:space="0" w:color="auto"/>
          </w:divBdr>
        </w:div>
        <w:div w:id="1328823500">
          <w:marLeft w:val="480"/>
          <w:marRight w:val="0"/>
          <w:marTop w:val="0"/>
          <w:marBottom w:val="0"/>
          <w:divBdr>
            <w:top w:val="none" w:sz="0" w:space="0" w:color="auto"/>
            <w:left w:val="none" w:sz="0" w:space="0" w:color="auto"/>
            <w:bottom w:val="none" w:sz="0" w:space="0" w:color="auto"/>
            <w:right w:val="none" w:sz="0" w:space="0" w:color="auto"/>
          </w:divBdr>
        </w:div>
        <w:div w:id="929774433">
          <w:marLeft w:val="480"/>
          <w:marRight w:val="0"/>
          <w:marTop w:val="0"/>
          <w:marBottom w:val="0"/>
          <w:divBdr>
            <w:top w:val="none" w:sz="0" w:space="0" w:color="auto"/>
            <w:left w:val="none" w:sz="0" w:space="0" w:color="auto"/>
            <w:bottom w:val="none" w:sz="0" w:space="0" w:color="auto"/>
            <w:right w:val="none" w:sz="0" w:space="0" w:color="auto"/>
          </w:divBdr>
        </w:div>
        <w:div w:id="802383333">
          <w:marLeft w:val="480"/>
          <w:marRight w:val="0"/>
          <w:marTop w:val="0"/>
          <w:marBottom w:val="0"/>
          <w:divBdr>
            <w:top w:val="none" w:sz="0" w:space="0" w:color="auto"/>
            <w:left w:val="none" w:sz="0" w:space="0" w:color="auto"/>
            <w:bottom w:val="none" w:sz="0" w:space="0" w:color="auto"/>
            <w:right w:val="none" w:sz="0" w:space="0" w:color="auto"/>
          </w:divBdr>
        </w:div>
        <w:div w:id="1391227257">
          <w:marLeft w:val="480"/>
          <w:marRight w:val="0"/>
          <w:marTop w:val="0"/>
          <w:marBottom w:val="0"/>
          <w:divBdr>
            <w:top w:val="none" w:sz="0" w:space="0" w:color="auto"/>
            <w:left w:val="none" w:sz="0" w:space="0" w:color="auto"/>
            <w:bottom w:val="none" w:sz="0" w:space="0" w:color="auto"/>
            <w:right w:val="none" w:sz="0" w:space="0" w:color="auto"/>
          </w:divBdr>
        </w:div>
        <w:div w:id="1976447819">
          <w:marLeft w:val="480"/>
          <w:marRight w:val="0"/>
          <w:marTop w:val="0"/>
          <w:marBottom w:val="0"/>
          <w:divBdr>
            <w:top w:val="none" w:sz="0" w:space="0" w:color="auto"/>
            <w:left w:val="none" w:sz="0" w:space="0" w:color="auto"/>
            <w:bottom w:val="none" w:sz="0" w:space="0" w:color="auto"/>
            <w:right w:val="none" w:sz="0" w:space="0" w:color="auto"/>
          </w:divBdr>
        </w:div>
        <w:div w:id="1147742808">
          <w:marLeft w:val="480"/>
          <w:marRight w:val="0"/>
          <w:marTop w:val="0"/>
          <w:marBottom w:val="0"/>
          <w:divBdr>
            <w:top w:val="none" w:sz="0" w:space="0" w:color="auto"/>
            <w:left w:val="none" w:sz="0" w:space="0" w:color="auto"/>
            <w:bottom w:val="none" w:sz="0" w:space="0" w:color="auto"/>
            <w:right w:val="none" w:sz="0" w:space="0" w:color="auto"/>
          </w:divBdr>
        </w:div>
        <w:div w:id="380519733">
          <w:marLeft w:val="480"/>
          <w:marRight w:val="0"/>
          <w:marTop w:val="0"/>
          <w:marBottom w:val="0"/>
          <w:divBdr>
            <w:top w:val="none" w:sz="0" w:space="0" w:color="auto"/>
            <w:left w:val="none" w:sz="0" w:space="0" w:color="auto"/>
            <w:bottom w:val="none" w:sz="0" w:space="0" w:color="auto"/>
            <w:right w:val="none" w:sz="0" w:space="0" w:color="auto"/>
          </w:divBdr>
        </w:div>
        <w:div w:id="2049714">
          <w:marLeft w:val="480"/>
          <w:marRight w:val="0"/>
          <w:marTop w:val="0"/>
          <w:marBottom w:val="0"/>
          <w:divBdr>
            <w:top w:val="none" w:sz="0" w:space="0" w:color="auto"/>
            <w:left w:val="none" w:sz="0" w:space="0" w:color="auto"/>
            <w:bottom w:val="none" w:sz="0" w:space="0" w:color="auto"/>
            <w:right w:val="none" w:sz="0" w:space="0" w:color="auto"/>
          </w:divBdr>
        </w:div>
        <w:div w:id="1181746444">
          <w:marLeft w:val="480"/>
          <w:marRight w:val="0"/>
          <w:marTop w:val="0"/>
          <w:marBottom w:val="0"/>
          <w:divBdr>
            <w:top w:val="none" w:sz="0" w:space="0" w:color="auto"/>
            <w:left w:val="none" w:sz="0" w:space="0" w:color="auto"/>
            <w:bottom w:val="none" w:sz="0" w:space="0" w:color="auto"/>
            <w:right w:val="none" w:sz="0" w:space="0" w:color="auto"/>
          </w:divBdr>
        </w:div>
        <w:div w:id="994066680">
          <w:marLeft w:val="480"/>
          <w:marRight w:val="0"/>
          <w:marTop w:val="0"/>
          <w:marBottom w:val="0"/>
          <w:divBdr>
            <w:top w:val="none" w:sz="0" w:space="0" w:color="auto"/>
            <w:left w:val="none" w:sz="0" w:space="0" w:color="auto"/>
            <w:bottom w:val="none" w:sz="0" w:space="0" w:color="auto"/>
            <w:right w:val="none" w:sz="0" w:space="0" w:color="auto"/>
          </w:divBdr>
        </w:div>
        <w:div w:id="1987858810">
          <w:marLeft w:val="480"/>
          <w:marRight w:val="0"/>
          <w:marTop w:val="0"/>
          <w:marBottom w:val="0"/>
          <w:divBdr>
            <w:top w:val="none" w:sz="0" w:space="0" w:color="auto"/>
            <w:left w:val="none" w:sz="0" w:space="0" w:color="auto"/>
            <w:bottom w:val="none" w:sz="0" w:space="0" w:color="auto"/>
            <w:right w:val="none" w:sz="0" w:space="0" w:color="auto"/>
          </w:divBdr>
        </w:div>
        <w:div w:id="619651273">
          <w:marLeft w:val="480"/>
          <w:marRight w:val="0"/>
          <w:marTop w:val="0"/>
          <w:marBottom w:val="0"/>
          <w:divBdr>
            <w:top w:val="none" w:sz="0" w:space="0" w:color="auto"/>
            <w:left w:val="none" w:sz="0" w:space="0" w:color="auto"/>
            <w:bottom w:val="none" w:sz="0" w:space="0" w:color="auto"/>
            <w:right w:val="none" w:sz="0" w:space="0" w:color="auto"/>
          </w:divBdr>
        </w:div>
        <w:div w:id="1029064055">
          <w:marLeft w:val="480"/>
          <w:marRight w:val="0"/>
          <w:marTop w:val="0"/>
          <w:marBottom w:val="0"/>
          <w:divBdr>
            <w:top w:val="none" w:sz="0" w:space="0" w:color="auto"/>
            <w:left w:val="none" w:sz="0" w:space="0" w:color="auto"/>
            <w:bottom w:val="none" w:sz="0" w:space="0" w:color="auto"/>
            <w:right w:val="none" w:sz="0" w:space="0" w:color="auto"/>
          </w:divBdr>
        </w:div>
        <w:div w:id="435908352">
          <w:marLeft w:val="480"/>
          <w:marRight w:val="0"/>
          <w:marTop w:val="0"/>
          <w:marBottom w:val="0"/>
          <w:divBdr>
            <w:top w:val="none" w:sz="0" w:space="0" w:color="auto"/>
            <w:left w:val="none" w:sz="0" w:space="0" w:color="auto"/>
            <w:bottom w:val="none" w:sz="0" w:space="0" w:color="auto"/>
            <w:right w:val="none" w:sz="0" w:space="0" w:color="auto"/>
          </w:divBdr>
        </w:div>
      </w:divsChild>
    </w:div>
    <w:div w:id="738791987">
      <w:marLeft w:val="480"/>
      <w:marRight w:val="0"/>
      <w:marTop w:val="0"/>
      <w:marBottom w:val="0"/>
      <w:divBdr>
        <w:top w:val="none" w:sz="0" w:space="0" w:color="auto"/>
        <w:left w:val="none" w:sz="0" w:space="0" w:color="auto"/>
        <w:bottom w:val="none" w:sz="0" w:space="0" w:color="auto"/>
        <w:right w:val="none" w:sz="0" w:space="0" w:color="auto"/>
      </w:divBdr>
    </w:div>
    <w:div w:id="739330905">
      <w:marLeft w:val="480"/>
      <w:marRight w:val="0"/>
      <w:marTop w:val="0"/>
      <w:marBottom w:val="0"/>
      <w:divBdr>
        <w:top w:val="none" w:sz="0" w:space="0" w:color="auto"/>
        <w:left w:val="none" w:sz="0" w:space="0" w:color="auto"/>
        <w:bottom w:val="none" w:sz="0" w:space="0" w:color="auto"/>
        <w:right w:val="none" w:sz="0" w:space="0" w:color="auto"/>
      </w:divBdr>
    </w:div>
    <w:div w:id="739795067">
      <w:bodyDiv w:val="1"/>
      <w:marLeft w:val="0"/>
      <w:marRight w:val="0"/>
      <w:marTop w:val="0"/>
      <w:marBottom w:val="0"/>
      <w:divBdr>
        <w:top w:val="none" w:sz="0" w:space="0" w:color="auto"/>
        <w:left w:val="none" w:sz="0" w:space="0" w:color="auto"/>
        <w:bottom w:val="none" w:sz="0" w:space="0" w:color="auto"/>
        <w:right w:val="none" w:sz="0" w:space="0" w:color="auto"/>
      </w:divBdr>
      <w:divsChild>
        <w:div w:id="1302536069">
          <w:marLeft w:val="480"/>
          <w:marRight w:val="0"/>
          <w:marTop w:val="0"/>
          <w:marBottom w:val="0"/>
          <w:divBdr>
            <w:top w:val="none" w:sz="0" w:space="0" w:color="auto"/>
            <w:left w:val="none" w:sz="0" w:space="0" w:color="auto"/>
            <w:bottom w:val="none" w:sz="0" w:space="0" w:color="auto"/>
            <w:right w:val="none" w:sz="0" w:space="0" w:color="auto"/>
          </w:divBdr>
        </w:div>
        <w:div w:id="446588288">
          <w:marLeft w:val="480"/>
          <w:marRight w:val="0"/>
          <w:marTop w:val="0"/>
          <w:marBottom w:val="0"/>
          <w:divBdr>
            <w:top w:val="none" w:sz="0" w:space="0" w:color="auto"/>
            <w:left w:val="none" w:sz="0" w:space="0" w:color="auto"/>
            <w:bottom w:val="none" w:sz="0" w:space="0" w:color="auto"/>
            <w:right w:val="none" w:sz="0" w:space="0" w:color="auto"/>
          </w:divBdr>
        </w:div>
        <w:div w:id="875967115">
          <w:marLeft w:val="480"/>
          <w:marRight w:val="0"/>
          <w:marTop w:val="0"/>
          <w:marBottom w:val="0"/>
          <w:divBdr>
            <w:top w:val="none" w:sz="0" w:space="0" w:color="auto"/>
            <w:left w:val="none" w:sz="0" w:space="0" w:color="auto"/>
            <w:bottom w:val="none" w:sz="0" w:space="0" w:color="auto"/>
            <w:right w:val="none" w:sz="0" w:space="0" w:color="auto"/>
          </w:divBdr>
        </w:div>
        <w:div w:id="1568034380">
          <w:marLeft w:val="480"/>
          <w:marRight w:val="0"/>
          <w:marTop w:val="0"/>
          <w:marBottom w:val="0"/>
          <w:divBdr>
            <w:top w:val="none" w:sz="0" w:space="0" w:color="auto"/>
            <w:left w:val="none" w:sz="0" w:space="0" w:color="auto"/>
            <w:bottom w:val="none" w:sz="0" w:space="0" w:color="auto"/>
            <w:right w:val="none" w:sz="0" w:space="0" w:color="auto"/>
          </w:divBdr>
        </w:div>
        <w:div w:id="1311788010">
          <w:marLeft w:val="480"/>
          <w:marRight w:val="0"/>
          <w:marTop w:val="0"/>
          <w:marBottom w:val="0"/>
          <w:divBdr>
            <w:top w:val="none" w:sz="0" w:space="0" w:color="auto"/>
            <w:left w:val="none" w:sz="0" w:space="0" w:color="auto"/>
            <w:bottom w:val="none" w:sz="0" w:space="0" w:color="auto"/>
            <w:right w:val="none" w:sz="0" w:space="0" w:color="auto"/>
          </w:divBdr>
        </w:div>
        <w:div w:id="584536522">
          <w:marLeft w:val="480"/>
          <w:marRight w:val="0"/>
          <w:marTop w:val="0"/>
          <w:marBottom w:val="0"/>
          <w:divBdr>
            <w:top w:val="none" w:sz="0" w:space="0" w:color="auto"/>
            <w:left w:val="none" w:sz="0" w:space="0" w:color="auto"/>
            <w:bottom w:val="none" w:sz="0" w:space="0" w:color="auto"/>
            <w:right w:val="none" w:sz="0" w:space="0" w:color="auto"/>
          </w:divBdr>
        </w:div>
        <w:div w:id="1096487095">
          <w:marLeft w:val="480"/>
          <w:marRight w:val="0"/>
          <w:marTop w:val="0"/>
          <w:marBottom w:val="0"/>
          <w:divBdr>
            <w:top w:val="none" w:sz="0" w:space="0" w:color="auto"/>
            <w:left w:val="none" w:sz="0" w:space="0" w:color="auto"/>
            <w:bottom w:val="none" w:sz="0" w:space="0" w:color="auto"/>
            <w:right w:val="none" w:sz="0" w:space="0" w:color="auto"/>
          </w:divBdr>
        </w:div>
        <w:div w:id="350305215">
          <w:marLeft w:val="480"/>
          <w:marRight w:val="0"/>
          <w:marTop w:val="0"/>
          <w:marBottom w:val="0"/>
          <w:divBdr>
            <w:top w:val="none" w:sz="0" w:space="0" w:color="auto"/>
            <w:left w:val="none" w:sz="0" w:space="0" w:color="auto"/>
            <w:bottom w:val="none" w:sz="0" w:space="0" w:color="auto"/>
            <w:right w:val="none" w:sz="0" w:space="0" w:color="auto"/>
          </w:divBdr>
        </w:div>
        <w:div w:id="2146384830">
          <w:marLeft w:val="480"/>
          <w:marRight w:val="0"/>
          <w:marTop w:val="0"/>
          <w:marBottom w:val="0"/>
          <w:divBdr>
            <w:top w:val="none" w:sz="0" w:space="0" w:color="auto"/>
            <w:left w:val="none" w:sz="0" w:space="0" w:color="auto"/>
            <w:bottom w:val="none" w:sz="0" w:space="0" w:color="auto"/>
            <w:right w:val="none" w:sz="0" w:space="0" w:color="auto"/>
          </w:divBdr>
        </w:div>
        <w:div w:id="578713718">
          <w:marLeft w:val="480"/>
          <w:marRight w:val="0"/>
          <w:marTop w:val="0"/>
          <w:marBottom w:val="0"/>
          <w:divBdr>
            <w:top w:val="none" w:sz="0" w:space="0" w:color="auto"/>
            <w:left w:val="none" w:sz="0" w:space="0" w:color="auto"/>
            <w:bottom w:val="none" w:sz="0" w:space="0" w:color="auto"/>
            <w:right w:val="none" w:sz="0" w:space="0" w:color="auto"/>
          </w:divBdr>
        </w:div>
        <w:div w:id="1837500451">
          <w:marLeft w:val="480"/>
          <w:marRight w:val="0"/>
          <w:marTop w:val="0"/>
          <w:marBottom w:val="0"/>
          <w:divBdr>
            <w:top w:val="none" w:sz="0" w:space="0" w:color="auto"/>
            <w:left w:val="none" w:sz="0" w:space="0" w:color="auto"/>
            <w:bottom w:val="none" w:sz="0" w:space="0" w:color="auto"/>
            <w:right w:val="none" w:sz="0" w:space="0" w:color="auto"/>
          </w:divBdr>
        </w:div>
        <w:div w:id="1729374411">
          <w:marLeft w:val="480"/>
          <w:marRight w:val="0"/>
          <w:marTop w:val="0"/>
          <w:marBottom w:val="0"/>
          <w:divBdr>
            <w:top w:val="none" w:sz="0" w:space="0" w:color="auto"/>
            <w:left w:val="none" w:sz="0" w:space="0" w:color="auto"/>
            <w:bottom w:val="none" w:sz="0" w:space="0" w:color="auto"/>
            <w:right w:val="none" w:sz="0" w:space="0" w:color="auto"/>
          </w:divBdr>
        </w:div>
        <w:div w:id="1717311764">
          <w:marLeft w:val="480"/>
          <w:marRight w:val="0"/>
          <w:marTop w:val="0"/>
          <w:marBottom w:val="0"/>
          <w:divBdr>
            <w:top w:val="none" w:sz="0" w:space="0" w:color="auto"/>
            <w:left w:val="none" w:sz="0" w:space="0" w:color="auto"/>
            <w:bottom w:val="none" w:sz="0" w:space="0" w:color="auto"/>
            <w:right w:val="none" w:sz="0" w:space="0" w:color="auto"/>
          </w:divBdr>
        </w:div>
        <w:div w:id="1995143494">
          <w:marLeft w:val="480"/>
          <w:marRight w:val="0"/>
          <w:marTop w:val="0"/>
          <w:marBottom w:val="0"/>
          <w:divBdr>
            <w:top w:val="none" w:sz="0" w:space="0" w:color="auto"/>
            <w:left w:val="none" w:sz="0" w:space="0" w:color="auto"/>
            <w:bottom w:val="none" w:sz="0" w:space="0" w:color="auto"/>
            <w:right w:val="none" w:sz="0" w:space="0" w:color="auto"/>
          </w:divBdr>
        </w:div>
        <w:div w:id="364019678">
          <w:marLeft w:val="480"/>
          <w:marRight w:val="0"/>
          <w:marTop w:val="0"/>
          <w:marBottom w:val="0"/>
          <w:divBdr>
            <w:top w:val="none" w:sz="0" w:space="0" w:color="auto"/>
            <w:left w:val="none" w:sz="0" w:space="0" w:color="auto"/>
            <w:bottom w:val="none" w:sz="0" w:space="0" w:color="auto"/>
            <w:right w:val="none" w:sz="0" w:space="0" w:color="auto"/>
          </w:divBdr>
        </w:div>
        <w:div w:id="363100176">
          <w:marLeft w:val="480"/>
          <w:marRight w:val="0"/>
          <w:marTop w:val="0"/>
          <w:marBottom w:val="0"/>
          <w:divBdr>
            <w:top w:val="none" w:sz="0" w:space="0" w:color="auto"/>
            <w:left w:val="none" w:sz="0" w:space="0" w:color="auto"/>
            <w:bottom w:val="none" w:sz="0" w:space="0" w:color="auto"/>
            <w:right w:val="none" w:sz="0" w:space="0" w:color="auto"/>
          </w:divBdr>
        </w:div>
        <w:div w:id="1978875110">
          <w:marLeft w:val="480"/>
          <w:marRight w:val="0"/>
          <w:marTop w:val="0"/>
          <w:marBottom w:val="0"/>
          <w:divBdr>
            <w:top w:val="none" w:sz="0" w:space="0" w:color="auto"/>
            <w:left w:val="none" w:sz="0" w:space="0" w:color="auto"/>
            <w:bottom w:val="none" w:sz="0" w:space="0" w:color="auto"/>
            <w:right w:val="none" w:sz="0" w:space="0" w:color="auto"/>
          </w:divBdr>
        </w:div>
        <w:div w:id="1324239988">
          <w:marLeft w:val="480"/>
          <w:marRight w:val="0"/>
          <w:marTop w:val="0"/>
          <w:marBottom w:val="0"/>
          <w:divBdr>
            <w:top w:val="none" w:sz="0" w:space="0" w:color="auto"/>
            <w:left w:val="none" w:sz="0" w:space="0" w:color="auto"/>
            <w:bottom w:val="none" w:sz="0" w:space="0" w:color="auto"/>
            <w:right w:val="none" w:sz="0" w:space="0" w:color="auto"/>
          </w:divBdr>
        </w:div>
        <w:div w:id="205603043">
          <w:marLeft w:val="480"/>
          <w:marRight w:val="0"/>
          <w:marTop w:val="0"/>
          <w:marBottom w:val="0"/>
          <w:divBdr>
            <w:top w:val="none" w:sz="0" w:space="0" w:color="auto"/>
            <w:left w:val="none" w:sz="0" w:space="0" w:color="auto"/>
            <w:bottom w:val="none" w:sz="0" w:space="0" w:color="auto"/>
            <w:right w:val="none" w:sz="0" w:space="0" w:color="auto"/>
          </w:divBdr>
        </w:div>
        <w:div w:id="659190537">
          <w:marLeft w:val="480"/>
          <w:marRight w:val="0"/>
          <w:marTop w:val="0"/>
          <w:marBottom w:val="0"/>
          <w:divBdr>
            <w:top w:val="none" w:sz="0" w:space="0" w:color="auto"/>
            <w:left w:val="none" w:sz="0" w:space="0" w:color="auto"/>
            <w:bottom w:val="none" w:sz="0" w:space="0" w:color="auto"/>
            <w:right w:val="none" w:sz="0" w:space="0" w:color="auto"/>
          </w:divBdr>
        </w:div>
        <w:div w:id="367342206">
          <w:marLeft w:val="480"/>
          <w:marRight w:val="0"/>
          <w:marTop w:val="0"/>
          <w:marBottom w:val="0"/>
          <w:divBdr>
            <w:top w:val="none" w:sz="0" w:space="0" w:color="auto"/>
            <w:left w:val="none" w:sz="0" w:space="0" w:color="auto"/>
            <w:bottom w:val="none" w:sz="0" w:space="0" w:color="auto"/>
            <w:right w:val="none" w:sz="0" w:space="0" w:color="auto"/>
          </w:divBdr>
        </w:div>
        <w:div w:id="671025778">
          <w:marLeft w:val="480"/>
          <w:marRight w:val="0"/>
          <w:marTop w:val="0"/>
          <w:marBottom w:val="0"/>
          <w:divBdr>
            <w:top w:val="none" w:sz="0" w:space="0" w:color="auto"/>
            <w:left w:val="none" w:sz="0" w:space="0" w:color="auto"/>
            <w:bottom w:val="none" w:sz="0" w:space="0" w:color="auto"/>
            <w:right w:val="none" w:sz="0" w:space="0" w:color="auto"/>
          </w:divBdr>
        </w:div>
        <w:div w:id="21171799">
          <w:marLeft w:val="480"/>
          <w:marRight w:val="0"/>
          <w:marTop w:val="0"/>
          <w:marBottom w:val="0"/>
          <w:divBdr>
            <w:top w:val="none" w:sz="0" w:space="0" w:color="auto"/>
            <w:left w:val="none" w:sz="0" w:space="0" w:color="auto"/>
            <w:bottom w:val="none" w:sz="0" w:space="0" w:color="auto"/>
            <w:right w:val="none" w:sz="0" w:space="0" w:color="auto"/>
          </w:divBdr>
        </w:div>
        <w:div w:id="1747995410">
          <w:marLeft w:val="480"/>
          <w:marRight w:val="0"/>
          <w:marTop w:val="0"/>
          <w:marBottom w:val="0"/>
          <w:divBdr>
            <w:top w:val="none" w:sz="0" w:space="0" w:color="auto"/>
            <w:left w:val="none" w:sz="0" w:space="0" w:color="auto"/>
            <w:bottom w:val="none" w:sz="0" w:space="0" w:color="auto"/>
            <w:right w:val="none" w:sz="0" w:space="0" w:color="auto"/>
          </w:divBdr>
        </w:div>
        <w:div w:id="1723022941">
          <w:marLeft w:val="480"/>
          <w:marRight w:val="0"/>
          <w:marTop w:val="0"/>
          <w:marBottom w:val="0"/>
          <w:divBdr>
            <w:top w:val="none" w:sz="0" w:space="0" w:color="auto"/>
            <w:left w:val="none" w:sz="0" w:space="0" w:color="auto"/>
            <w:bottom w:val="none" w:sz="0" w:space="0" w:color="auto"/>
            <w:right w:val="none" w:sz="0" w:space="0" w:color="auto"/>
          </w:divBdr>
        </w:div>
        <w:div w:id="1947883195">
          <w:marLeft w:val="480"/>
          <w:marRight w:val="0"/>
          <w:marTop w:val="0"/>
          <w:marBottom w:val="0"/>
          <w:divBdr>
            <w:top w:val="none" w:sz="0" w:space="0" w:color="auto"/>
            <w:left w:val="none" w:sz="0" w:space="0" w:color="auto"/>
            <w:bottom w:val="none" w:sz="0" w:space="0" w:color="auto"/>
            <w:right w:val="none" w:sz="0" w:space="0" w:color="auto"/>
          </w:divBdr>
        </w:div>
        <w:div w:id="691760191">
          <w:marLeft w:val="480"/>
          <w:marRight w:val="0"/>
          <w:marTop w:val="0"/>
          <w:marBottom w:val="0"/>
          <w:divBdr>
            <w:top w:val="none" w:sz="0" w:space="0" w:color="auto"/>
            <w:left w:val="none" w:sz="0" w:space="0" w:color="auto"/>
            <w:bottom w:val="none" w:sz="0" w:space="0" w:color="auto"/>
            <w:right w:val="none" w:sz="0" w:space="0" w:color="auto"/>
          </w:divBdr>
        </w:div>
        <w:div w:id="1224872115">
          <w:marLeft w:val="480"/>
          <w:marRight w:val="0"/>
          <w:marTop w:val="0"/>
          <w:marBottom w:val="0"/>
          <w:divBdr>
            <w:top w:val="none" w:sz="0" w:space="0" w:color="auto"/>
            <w:left w:val="none" w:sz="0" w:space="0" w:color="auto"/>
            <w:bottom w:val="none" w:sz="0" w:space="0" w:color="auto"/>
            <w:right w:val="none" w:sz="0" w:space="0" w:color="auto"/>
          </w:divBdr>
        </w:div>
        <w:div w:id="80807810">
          <w:marLeft w:val="480"/>
          <w:marRight w:val="0"/>
          <w:marTop w:val="0"/>
          <w:marBottom w:val="0"/>
          <w:divBdr>
            <w:top w:val="none" w:sz="0" w:space="0" w:color="auto"/>
            <w:left w:val="none" w:sz="0" w:space="0" w:color="auto"/>
            <w:bottom w:val="none" w:sz="0" w:space="0" w:color="auto"/>
            <w:right w:val="none" w:sz="0" w:space="0" w:color="auto"/>
          </w:divBdr>
        </w:div>
        <w:div w:id="450435942">
          <w:marLeft w:val="480"/>
          <w:marRight w:val="0"/>
          <w:marTop w:val="0"/>
          <w:marBottom w:val="0"/>
          <w:divBdr>
            <w:top w:val="none" w:sz="0" w:space="0" w:color="auto"/>
            <w:left w:val="none" w:sz="0" w:space="0" w:color="auto"/>
            <w:bottom w:val="none" w:sz="0" w:space="0" w:color="auto"/>
            <w:right w:val="none" w:sz="0" w:space="0" w:color="auto"/>
          </w:divBdr>
        </w:div>
        <w:div w:id="760445581">
          <w:marLeft w:val="480"/>
          <w:marRight w:val="0"/>
          <w:marTop w:val="0"/>
          <w:marBottom w:val="0"/>
          <w:divBdr>
            <w:top w:val="none" w:sz="0" w:space="0" w:color="auto"/>
            <w:left w:val="none" w:sz="0" w:space="0" w:color="auto"/>
            <w:bottom w:val="none" w:sz="0" w:space="0" w:color="auto"/>
            <w:right w:val="none" w:sz="0" w:space="0" w:color="auto"/>
          </w:divBdr>
        </w:div>
        <w:div w:id="1501264910">
          <w:marLeft w:val="480"/>
          <w:marRight w:val="0"/>
          <w:marTop w:val="0"/>
          <w:marBottom w:val="0"/>
          <w:divBdr>
            <w:top w:val="none" w:sz="0" w:space="0" w:color="auto"/>
            <w:left w:val="none" w:sz="0" w:space="0" w:color="auto"/>
            <w:bottom w:val="none" w:sz="0" w:space="0" w:color="auto"/>
            <w:right w:val="none" w:sz="0" w:space="0" w:color="auto"/>
          </w:divBdr>
        </w:div>
        <w:div w:id="1805541125">
          <w:marLeft w:val="480"/>
          <w:marRight w:val="0"/>
          <w:marTop w:val="0"/>
          <w:marBottom w:val="0"/>
          <w:divBdr>
            <w:top w:val="none" w:sz="0" w:space="0" w:color="auto"/>
            <w:left w:val="none" w:sz="0" w:space="0" w:color="auto"/>
            <w:bottom w:val="none" w:sz="0" w:space="0" w:color="auto"/>
            <w:right w:val="none" w:sz="0" w:space="0" w:color="auto"/>
          </w:divBdr>
        </w:div>
        <w:div w:id="41835612">
          <w:marLeft w:val="480"/>
          <w:marRight w:val="0"/>
          <w:marTop w:val="0"/>
          <w:marBottom w:val="0"/>
          <w:divBdr>
            <w:top w:val="none" w:sz="0" w:space="0" w:color="auto"/>
            <w:left w:val="none" w:sz="0" w:space="0" w:color="auto"/>
            <w:bottom w:val="none" w:sz="0" w:space="0" w:color="auto"/>
            <w:right w:val="none" w:sz="0" w:space="0" w:color="auto"/>
          </w:divBdr>
        </w:div>
        <w:div w:id="1971667659">
          <w:marLeft w:val="480"/>
          <w:marRight w:val="0"/>
          <w:marTop w:val="0"/>
          <w:marBottom w:val="0"/>
          <w:divBdr>
            <w:top w:val="none" w:sz="0" w:space="0" w:color="auto"/>
            <w:left w:val="none" w:sz="0" w:space="0" w:color="auto"/>
            <w:bottom w:val="none" w:sz="0" w:space="0" w:color="auto"/>
            <w:right w:val="none" w:sz="0" w:space="0" w:color="auto"/>
          </w:divBdr>
        </w:div>
        <w:div w:id="2131588795">
          <w:marLeft w:val="480"/>
          <w:marRight w:val="0"/>
          <w:marTop w:val="0"/>
          <w:marBottom w:val="0"/>
          <w:divBdr>
            <w:top w:val="none" w:sz="0" w:space="0" w:color="auto"/>
            <w:left w:val="none" w:sz="0" w:space="0" w:color="auto"/>
            <w:bottom w:val="none" w:sz="0" w:space="0" w:color="auto"/>
            <w:right w:val="none" w:sz="0" w:space="0" w:color="auto"/>
          </w:divBdr>
        </w:div>
        <w:div w:id="2049252755">
          <w:marLeft w:val="480"/>
          <w:marRight w:val="0"/>
          <w:marTop w:val="0"/>
          <w:marBottom w:val="0"/>
          <w:divBdr>
            <w:top w:val="none" w:sz="0" w:space="0" w:color="auto"/>
            <w:left w:val="none" w:sz="0" w:space="0" w:color="auto"/>
            <w:bottom w:val="none" w:sz="0" w:space="0" w:color="auto"/>
            <w:right w:val="none" w:sz="0" w:space="0" w:color="auto"/>
          </w:divBdr>
        </w:div>
        <w:div w:id="283776298">
          <w:marLeft w:val="480"/>
          <w:marRight w:val="0"/>
          <w:marTop w:val="0"/>
          <w:marBottom w:val="0"/>
          <w:divBdr>
            <w:top w:val="none" w:sz="0" w:space="0" w:color="auto"/>
            <w:left w:val="none" w:sz="0" w:space="0" w:color="auto"/>
            <w:bottom w:val="none" w:sz="0" w:space="0" w:color="auto"/>
            <w:right w:val="none" w:sz="0" w:space="0" w:color="auto"/>
          </w:divBdr>
        </w:div>
        <w:div w:id="1096444045">
          <w:marLeft w:val="480"/>
          <w:marRight w:val="0"/>
          <w:marTop w:val="0"/>
          <w:marBottom w:val="0"/>
          <w:divBdr>
            <w:top w:val="none" w:sz="0" w:space="0" w:color="auto"/>
            <w:left w:val="none" w:sz="0" w:space="0" w:color="auto"/>
            <w:bottom w:val="none" w:sz="0" w:space="0" w:color="auto"/>
            <w:right w:val="none" w:sz="0" w:space="0" w:color="auto"/>
          </w:divBdr>
        </w:div>
        <w:div w:id="555093938">
          <w:marLeft w:val="480"/>
          <w:marRight w:val="0"/>
          <w:marTop w:val="0"/>
          <w:marBottom w:val="0"/>
          <w:divBdr>
            <w:top w:val="none" w:sz="0" w:space="0" w:color="auto"/>
            <w:left w:val="none" w:sz="0" w:space="0" w:color="auto"/>
            <w:bottom w:val="none" w:sz="0" w:space="0" w:color="auto"/>
            <w:right w:val="none" w:sz="0" w:space="0" w:color="auto"/>
          </w:divBdr>
        </w:div>
        <w:div w:id="161435485">
          <w:marLeft w:val="480"/>
          <w:marRight w:val="0"/>
          <w:marTop w:val="0"/>
          <w:marBottom w:val="0"/>
          <w:divBdr>
            <w:top w:val="none" w:sz="0" w:space="0" w:color="auto"/>
            <w:left w:val="none" w:sz="0" w:space="0" w:color="auto"/>
            <w:bottom w:val="none" w:sz="0" w:space="0" w:color="auto"/>
            <w:right w:val="none" w:sz="0" w:space="0" w:color="auto"/>
          </w:divBdr>
        </w:div>
        <w:div w:id="2114282033">
          <w:marLeft w:val="480"/>
          <w:marRight w:val="0"/>
          <w:marTop w:val="0"/>
          <w:marBottom w:val="0"/>
          <w:divBdr>
            <w:top w:val="none" w:sz="0" w:space="0" w:color="auto"/>
            <w:left w:val="none" w:sz="0" w:space="0" w:color="auto"/>
            <w:bottom w:val="none" w:sz="0" w:space="0" w:color="auto"/>
            <w:right w:val="none" w:sz="0" w:space="0" w:color="auto"/>
          </w:divBdr>
        </w:div>
        <w:div w:id="926235099">
          <w:marLeft w:val="480"/>
          <w:marRight w:val="0"/>
          <w:marTop w:val="0"/>
          <w:marBottom w:val="0"/>
          <w:divBdr>
            <w:top w:val="none" w:sz="0" w:space="0" w:color="auto"/>
            <w:left w:val="none" w:sz="0" w:space="0" w:color="auto"/>
            <w:bottom w:val="none" w:sz="0" w:space="0" w:color="auto"/>
            <w:right w:val="none" w:sz="0" w:space="0" w:color="auto"/>
          </w:divBdr>
        </w:div>
        <w:div w:id="1159074528">
          <w:marLeft w:val="480"/>
          <w:marRight w:val="0"/>
          <w:marTop w:val="0"/>
          <w:marBottom w:val="0"/>
          <w:divBdr>
            <w:top w:val="none" w:sz="0" w:space="0" w:color="auto"/>
            <w:left w:val="none" w:sz="0" w:space="0" w:color="auto"/>
            <w:bottom w:val="none" w:sz="0" w:space="0" w:color="auto"/>
            <w:right w:val="none" w:sz="0" w:space="0" w:color="auto"/>
          </w:divBdr>
        </w:div>
        <w:div w:id="1602030647">
          <w:marLeft w:val="480"/>
          <w:marRight w:val="0"/>
          <w:marTop w:val="0"/>
          <w:marBottom w:val="0"/>
          <w:divBdr>
            <w:top w:val="none" w:sz="0" w:space="0" w:color="auto"/>
            <w:left w:val="none" w:sz="0" w:space="0" w:color="auto"/>
            <w:bottom w:val="none" w:sz="0" w:space="0" w:color="auto"/>
            <w:right w:val="none" w:sz="0" w:space="0" w:color="auto"/>
          </w:divBdr>
        </w:div>
        <w:div w:id="1752195150">
          <w:marLeft w:val="480"/>
          <w:marRight w:val="0"/>
          <w:marTop w:val="0"/>
          <w:marBottom w:val="0"/>
          <w:divBdr>
            <w:top w:val="none" w:sz="0" w:space="0" w:color="auto"/>
            <w:left w:val="none" w:sz="0" w:space="0" w:color="auto"/>
            <w:bottom w:val="none" w:sz="0" w:space="0" w:color="auto"/>
            <w:right w:val="none" w:sz="0" w:space="0" w:color="auto"/>
          </w:divBdr>
        </w:div>
        <w:div w:id="1526210274">
          <w:marLeft w:val="480"/>
          <w:marRight w:val="0"/>
          <w:marTop w:val="0"/>
          <w:marBottom w:val="0"/>
          <w:divBdr>
            <w:top w:val="none" w:sz="0" w:space="0" w:color="auto"/>
            <w:left w:val="none" w:sz="0" w:space="0" w:color="auto"/>
            <w:bottom w:val="none" w:sz="0" w:space="0" w:color="auto"/>
            <w:right w:val="none" w:sz="0" w:space="0" w:color="auto"/>
          </w:divBdr>
        </w:div>
        <w:div w:id="2101871293">
          <w:marLeft w:val="480"/>
          <w:marRight w:val="0"/>
          <w:marTop w:val="0"/>
          <w:marBottom w:val="0"/>
          <w:divBdr>
            <w:top w:val="none" w:sz="0" w:space="0" w:color="auto"/>
            <w:left w:val="none" w:sz="0" w:space="0" w:color="auto"/>
            <w:bottom w:val="none" w:sz="0" w:space="0" w:color="auto"/>
            <w:right w:val="none" w:sz="0" w:space="0" w:color="auto"/>
          </w:divBdr>
        </w:div>
        <w:div w:id="785736943">
          <w:marLeft w:val="480"/>
          <w:marRight w:val="0"/>
          <w:marTop w:val="0"/>
          <w:marBottom w:val="0"/>
          <w:divBdr>
            <w:top w:val="none" w:sz="0" w:space="0" w:color="auto"/>
            <w:left w:val="none" w:sz="0" w:space="0" w:color="auto"/>
            <w:bottom w:val="none" w:sz="0" w:space="0" w:color="auto"/>
            <w:right w:val="none" w:sz="0" w:space="0" w:color="auto"/>
          </w:divBdr>
        </w:div>
        <w:div w:id="24336525">
          <w:marLeft w:val="480"/>
          <w:marRight w:val="0"/>
          <w:marTop w:val="0"/>
          <w:marBottom w:val="0"/>
          <w:divBdr>
            <w:top w:val="none" w:sz="0" w:space="0" w:color="auto"/>
            <w:left w:val="none" w:sz="0" w:space="0" w:color="auto"/>
            <w:bottom w:val="none" w:sz="0" w:space="0" w:color="auto"/>
            <w:right w:val="none" w:sz="0" w:space="0" w:color="auto"/>
          </w:divBdr>
        </w:div>
        <w:div w:id="547302081">
          <w:marLeft w:val="480"/>
          <w:marRight w:val="0"/>
          <w:marTop w:val="0"/>
          <w:marBottom w:val="0"/>
          <w:divBdr>
            <w:top w:val="none" w:sz="0" w:space="0" w:color="auto"/>
            <w:left w:val="none" w:sz="0" w:space="0" w:color="auto"/>
            <w:bottom w:val="none" w:sz="0" w:space="0" w:color="auto"/>
            <w:right w:val="none" w:sz="0" w:space="0" w:color="auto"/>
          </w:divBdr>
        </w:div>
        <w:div w:id="1710646011">
          <w:marLeft w:val="480"/>
          <w:marRight w:val="0"/>
          <w:marTop w:val="0"/>
          <w:marBottom w:val="0"/>
          <w:divBdr>
            <w:top w:val="none" w:sz="0" w:space="0" w:color="auto"/>
            <w:left w:val="none" w:sz="0" w:space="0" w:color="auto"/>
            <w:bottom w:val="none" w:sz="0" w:space="0" w:color="auto"/>
            <w:right w:val="none" w:sz="0" w:space="0" w:color="auto"/>
          </w:divBdr>
        </w:div>
        <w:div w:id="1822232119">
          <w:marLeft w:val="480"/>
          <w:marRight w:val="0"/>
          <w:marTop w:val="0"/>
          <w:marBottom w:val="0"/>
          <w:divBdr>
            <w:top w:val="none" w:sz="0" w:space="0" w:color="auto"/>
            <w:left w:val="none" w:sz="0" w:space="0" w:color="auto"/>
            <w:bottom w:val="none" w:sz="0" w:space="0" w:color="auto"/>
            <w:right w:val="none" w:sz="0" w:space="0" w:color="auto"/>
          </w:divBdr>
        </w:div>
        <w:div w:id="737095707">
          <w:marLeft w:val="480"/>
          <w:marRight w:val="0"/>
          <w:marTop w:val="0"/>
          <w:marBottom w:val="0"/>
          <w:divBdr>
            <w:top w:val="none" w:sz="0" w:space="0" w:color="auto"/>
            <w:left w:val="none" w:sz="0" w:space="0" w:color="auto"/>
            <w:bottom w:val="none" w:sz="0" w:space="0" w:color="auto"/>
            <w:right w:val="none" w:sz="0" w:space="0" w:color="auto"/>
          </w:divBdr>
        </w:div>
        <w:div w:id="1545945025">
          <w:marLeft w:val="480"/>
          <w:marRight w:val="0"/>
          <w:marTop w:val="0"/>
          <w:marBottom w:val="0"/>
          <w:divBdr>
            <w:top w:val="none" w:sz="0" w:space="0" w:color="auto"/>
            <w:left w:val="none" w:sz="0" w:space="0" w:color="auto"/>
            <w:bottom w:val="none" w:sz="0" w:space="0" w:color="auto"/>
            <w:right w:val="none" w:sz="0" w:space="0" w:color="auto"/>
          </w:divBdr>
        </w:div>
        <w:div w:id="273557473">
          <w:marLeft w:val="480"/>
          <w:marRight w:val="0"/>
          <w:marTop w:val="0"/>
          <w:marBottom w:val="0"/>
          <w:divBdr>
            <w:top w:val="none" w:sz="0" w:space="0" w:color="auto"/>
            <w:left w:val="none" w:sz="0" w:space="0" w:color="auto"/>
            <w:bottom w:val="none" w:sz="0" w:space="0" w:color="auto"/>
            <w:right w:val="none" w:sz="0" w:space="0" w:color="auto"/>
          </w:divBdr>
        </w:div>
        <w:div w:id="1997221070">
          <w:marLeft w:val="480"/>
          <w:marRight w:val="0"/>
          <w:marTop w:val="0"/>
          <w:marBottom w:val="0"/>
          <w:divBdr>
            <w:top w:val="none" w:sz="0" w:space="0" w:color="auto"/>
            <w:left w:val="none" w:sz="0" w:space="0" w:color="auto"/>
            <w:bottom w:val="none" w:sz="0" w:space="0" w:color="auto"/>
            <w:right w:val="none" w:sz="0" w:space="0" w:color="auto"/>
          </w:divBdr>
        </w:div>
        <w:div w:id="655769243">
          <w:marLeft w:val="480"/>
          <w:marRight w:val="0"/>
          <w:marTop w:val="0"/>
          <w:marBottom w:val="0"/>
          <w:divBdr>
            <w:top w:val="none" w:sz="0" w:space="0" w:color="auto"/>
            <w:left w:val="none" w:sz="0" w:space="0" w:color="auto"/>
            <w:bottom w:val="none" w:sz="0" w:space="0" w:color="auto"/>
            <w:right w:val="none" w:sz="0" w:space="0" w:color="auto"/>
          </w:divBdr>
        </w:div>
        <w:div w:id="1090393889">
          <w:marLeft w:val="480"/>
          <w:marRight w:val="0"/>
          <w:marTop w:val="0"/>
          <w:marBottom w:val="0"/>
          <w:divBdr>
            <w:top w:val="none" w:sz="0" w:space="0" w:color="auto"/>
            <w:left w:val="none" w:sz="0" w:space="0" w:color="auto"/>
            <w:bottom w:val="none" w:sz="0" w:space="0" w:color="auto"/>
            <w:right w:val="none" w:sz="0" w:space="0" w:color="auto"/>
          </w:divBdr>
        </w:div>
        <w:div w:id="698773286">
          <w:marLeft w:val="480"/>
          <w:marRight w:val="0"/>
          <w:marTop w:val="0"/>
          <w:marBottom w:val="0"/>
          <w:divBdr>
            <w:top w:val="none" w:sz="0" w:space="0" w:color="auto"/>
            <w:left w:val="none" w:sz="0" w:space="0" w:color="auto"/>
            <w:bottom w:val="none" w:sz="0" w:space="0" w:color="auto"/>
            <w:right w:val="none" w:sz="0" w:space="0" w:color="auto"/>
          </w:divBdr>
        </w:div>
        <w:div w:id="1296177730">
          <w:marLeft w:val="480"/>
          <w:marRight w:val="0"/>
          <w:marTop w:val="0"/>
          <w:marBottom w:val="0"/>
          <w:divBdr>
            <w:top w:val="none" w:sz="0" w:space="0" w:color="auto"/>
            <w:left w:val="none" w:sz="0" w:space="0" w:color="auto"/>
            <w:bottom w:val="none" w:sz="0" w:space="0" w:color="auto"/>
            <w:right w:val="none" w:sz="0" w:space="0" w:color="auto"/>
          </w:divBdr>
        </w:div>
        <w:div w:id="60687489">
          <w:marLeft w:val="480"/>
          <w:marRight w:val="0"/>
          <w:marTop w:val="0"/>
          <w:marBottom w:val="0"/>
          <w:divBdr>
            <w:top w:val="none" w:sz="0" w:space="0" w:color="auto"/>
            <w:left w:val="none" w:sz="0" w:space="0" w:color="auto"/>
            <w:bottom w:val="none" w:sz="0" w:space="0" w:color="auto"/>
            <w:right w:val="none" w:sz="0" w:space="0" w:color="auto"/>
          </w:divBdr>
        </w:div>
        <w:div w:id="523903134">
          <w:marLeft w:val="480"/>
          <w:marRight w:val="0"/>
          <w:marTop w:val="0"/>
          <w:marBottom w:val="0"/>
          <w:divBdr>
            <w:top w:val="none" w:sz="0" w:space="0" w:color="auto"/>
            <w:left w:val="none" w:sz="0" w:space="0" w:color="auto"/>
            <w:bottom w:val="none" w:sz="0" w:space="0" w:color="auto"/>
            <w:right w:val="none" w:sz="0" w:space="0" w:color="auto"/>
          </w:divBdr>
        </w:div>
        <w:div w:id="1177307498">
          <w:marLeft w:val="480"/>
          <w:marRight w:val="0"/>
          <w:marTop w:val="0"/>
          <w:marBottom w:val="0"/>
          <w:divBdr>
            <w:top w:val="none" w:sz="0" w:space="0" w:color="auto"/>
            <w:left w:val="none" w:sz="0" w:space="0" w:color="auto"/>
            <w:bottom w:val="none" w:sz="0" w:space="0" w:color="auto"/>
            <w:right w:val="none" w:sz="0" w:space="0" w:color="auto"/>
          </w:divBdr>
        </w:div>
        <w:div w:id="665207320">
          <w:marLeft w:val="480"/>
          <w:marRight w:val="0"/>
          <w:marTop w:val="0"/>
          <w:marBottom w:val="0"/>
          <w:divBdr>
            <w:top w:val="none" w:sz="0" w:space="0" w:color="auto"/>
            <w:left w:val="none" w:sz="0" w:space="0" w:color="auto"/>
            <w:bottom w:val="none" w:sz="0" w:space="0" w:color="auto"/>
            <w:right w:val="none" w:sz="0" w:space="0" w:color="auto"/>
          </w:divBdr>
        </w:div>
        <w:div w:id="2085683900">
          <w:marLeft w:val="480"/>
          <w:marRight w:val="0"/>
          <w:marTop w:val="0"/>
          <w:marBottom w:val="0"/>
          <w:divBdr>
            <w:top w:val="none" w:sz="0" w:space="0" w:color="auto"/>
            <w:left w:val="none" w:sz="0" w:space="0" w:color="auto"/>
            <w:bottom w:val="none" w:sz="0" w:space="0" w:color="auto"/>
            <w:right w:val="none" w:sz="0" w:space="0" w:color="auto"/>
          </w:divBdr>
        </w:div>
        <w:div w:id="407966864">
          <w:marLeft w:val="480"/>
          <w:marRight w:val="0"/>
          <w:marTop w:val="0"/>
          <w:marBottom w:val="0"/>
          <w:divBdr>
            <w:top w:val="none" w:sz="0" w:space="0" w:color="auto"/>
            <w:left w:val="none" w:sz="0" w:space="0" w:color="auto"/>
            <w:bottom w:val="none" w:sz="0" w:space="0" w:color="auto"/>
            <w:right w:val="none" w:sz="0" w:space="0" w:color="auto"/>
          </w:divBdr>
        </w:div>
        <w:div w:id="1878004224">
          <w:marLeft w:val="480"/>
          <w:marRight w:val="0"/>
          <w:marTop w:val="0"/>
          <w:marBottom w:val="0"/>
          <w:divBdr>
            <w:top w:val="none" w:sz="0" w:space="0" w:color="auto"/>
            <w:left w:val="none" w:sz="0" w:space="0" w:color="auto"/>
            <w:bottom w:val="none" w:sz="0" w:space="0" w:color="auto"/>
            <w:right w:val="none" w:sz="0" w:space="0" w:color="auto"/>
          </w:divBdr>
        </w:div>
        <w:div w:id="1133867551">
          <w:marLeft w:val="480"/>
          <w:marRight w:val="0"/>
          <w:marTop w:val="0"/>
          <w:marBottom w:val="0"/>
          <w:divBdr>
            <w:top w:val="none" w:sz="0" w:space="0" w:color="auto"/>
            <w:left w:val="none" w:sz="0" w:space="0" w:color="auto"/>
            <w:bottom w:val="none" w:sz="0" w:space="0" w:color="auto"/>
            <w:right w:val="none" w:sz="0" w:space="0" w:color="auto"/>
          </w:divBdr>
        </w:div>
        <w:div w:id="1323437250">
          <w:marLeft w:val="480"/>
          <w:marRight w:val="0"/>
          <w:marTop w:val="0"/>
          <w:marBottom w:val="0"/>
          <w:divBdr>
            <w:top w:val="none" w:sz="0" w:space="0" w:color="auto"/>
            <w:left w:val="none" w:sz="0" w:space="0" w:color="auto"/>
            <w:bottom w:val="none" w:sz="0" w:space="0" w:color="auto"/>
            <w:right w:val="none" w:sz="0" w:space="0" w:color="auto"/>
          </w:divBdr>
        </w:div>
        <w:div w:id="1958677371">
          <w:marLeft w:val="480"/>
          <w:marRight w:val="0"/>
          <w:marTop w:val="0"/>
          <w:marBottom w:val="0"/>
          <w:divBdr>
            <w:top w:val="none" w:sz="0" w:space="0" w:color="auto"/>
            <w:left w:val="none" w:sz="0" w:space="0" w:color="auto"/>
            <w:bottom w:val="none" w:sz="0" w:space="0" w:color="auto"/>
            <w:right w:val="none" w:sz="0" w:space="0" w:color="auto"/>
          </w:divBdr>
        </w:div>
        <w:div w:id="864633266">
          <w:marLeft w:val="480"/>
          <w:marRight w:val="0"/>
          <w:marTop w:val="0"/>
          <w:marBottom w:val="0"/>
          <w:divBdr>
            <w:top w:val="none" w:sz="0" w:space="0" w:color="auto"/>
            <w:left w:val="none" w:sz="0" w:space="0" w:color="auto"/>
            <w:bottom w:val="none" w:sz="0" w:space="0" w:color="auto"/>
            <w:right w:val="none" w:sz="0" w:space="0" w:color="auto"/>
          </w:divBdr>
        </w:div>
        <w:div w:id="1898317415">
          <w:marLeft w:val="480"/>
          <w:marRight w:val="0"/>
          <w:marTop w:val="0"/>
          <w:marBottom w:val="0"/>
          <w:divBdr>
            <w:top w:val="none" w:sz="0" w:space="0" w:color="auto"/>
            <w:left w:val="none" w:sz="0" w:space="0" w:color="auto"/>
            <w:bottom w:val="none" w:sz="0" w:space="0" w:color="auto"/>
            <w:right w:val="none" w:sz="0" w:space="0" w:color="auto"/>
          </w:divBdr>
        </w:div>
        <w:div w:id="957567218">
          <w:marLeft w:val="480"/>
          <w:marRight w:val="0"/>
          <w:marTop w:val="0"/>
          <w:marBottom w:val="0"/>
          <w:divBdr>
            <w:top w:val="none" w:sz="0" w:space="0" w:color="auto"/>
            <w:left w:val="none" w:sz="0" w:space="0" w:color="auto"/>
            <w:bottom w:val="none" w:sz="0" w:space="0" w:color="auto"/>
            <w:right w:val="none" w:sz="0" w:space="0" w:color="auto"/>
          </w:divBdr>
        </w:div>
        <w:div w:id="803347381">
          <w:marLeft w:val="480"/>
          <w:marRight w:val="0"/>
          <w:marTop w:val="0"/>
          <w:marBottom w:val="0"/>
          <w:divBdr>
            <w:top w:val="none" w:sz="0" w:space="0" w:color="auto"/>
            <w:left w:val="none" w:sz="0" w:space="0" w:color="auto"/>
            <w:bottom w:val="none" w:sz="0" w:space="0" w:color="auto"/>
            <w:right w:val="none" w:sz="0" w:space="0" w:color="auto"/>
          </w:divBdr>
        </w:div>
        <w:div w:id="1717771726">
          <w:marLeft w:val="480"/>
          <w:marRight w:val="0"/>
          <w:marTop w:val="0"/>
          <w:marBottom w:val="0"/>
          <w:divBdr>
            <w:top w:val="none" w:sz="0" w:space="0" w:color="auto"/>
            <w:left w:val="none" w:sz="0" w:space="0" w:color="auto"/>
            <w:bottom w:val="none" w:sz="0" w:space="0" w:color="auto"/>
            <w:right w:val="none" w:sz="0" w:space="0" w:color="auto"/>
          </w:divBdr>
        </w:div>
        <w:div w:id="1799837830">
          <w:marLeft w:val="480"/>
          <w:marRight w:val="0"/>
          <w:marTop w:val="0"/>
          <w:marBottom w:val="0"/>
          <w:divBdr>
            <w:top w:val="none" w:sz="0" w:space="0" w:color="auto"/>
            <w:left w:val="none" w:sz="0" w:space="0" w:color="auto"/>
            <w:bottom w:val="none" w:sz="0" w:space="0" w:color="auto"/>
            <w:right w:val="none" w:sz="0" w:space="0" w:color="auto"/>
          </w:divBdr>
        </w:div>
        <w:div w:id="590049709">
          <w:marLeft w:val="480"/>
          <w:marRight w:val="0"/>
          <w:marTop w:val="0"/>
          <w:marBottom w:val="0"/>
          <w:divBdr>
            <w:top w:val="none" w:sz="0" w:space="0" w:color="auto"/>
            <w:left w:val="none" w:sz="0" w:space="0" w:color="auto"/>
            <w:bottom w:val="none" w:sz="0" w:space="0" w:color="auto"/>
            <w:right w:val="none" w:sz="0" w:space="0" w:color="auto"/>
          </w:divBdr>
        </w:div>
        <w:div w:id="1357998722">
          <w:marLeft w:val="480"/>
          <w:marRight w:val="0"/>
          <w:marTop w:val="0"/>
          <w:marBottom w:val="0"/>
          <w:divBdr>
            <w:top w:val="none" w:sz="0" w:space="0" w:color="auto"/>
            <w:left w:val="none" w:sz="0" w:space="0" w:color="auto"/>
            <w:bottom w:val="none" w:sz="0" w:space="0" w:color="auto"/>
            <w:right w:val="none" w:sz="0" w:space="0" w:color="auto"/>
          </w:divBdr>
        </w:div>
        <w:div w:id="901136352">
          <w:marLeft w:val="480"/>
          <w:marRight w:val="0"/>
          <w:marTop w:val="0"/>
          <w:marBottom w:val="0"/>
          <w:divBdr>
            <w:top w:val="none" w:sz="0" w:space="0" w:color="auto"/>
            <w:left w:val="none" w:sz="0" w:space="0" w:color="auto"/>
            <w:bottom w:val="none" w:sz="0" w:space="0" w:color="auto"/>
            <w:right w:val="none" w:sz="0" w:space="0" w:color="auto"/>
          </w:divBdr>
        </w:div>
        <w:div w:id="662002582">
          <w:marLeft w:val="480"/>
          <w:marRight w:val="0"/>
          <w:marTop w:val="0"/>
          <w:marBottom w:val="0"/>
          <w:divBdr>
            <w:top w:val="none" w:sz="0" w:space="0" w:color="auto"/>
            <w:left w:val="none" w:sz="0" w:space="0" w:color="auto"/>
            <w:bottom w:val="none" w:sz="0" w:space="0" w:color="auto"/>
            <w:right w:val="none" w:sz="0" w:space="0" w:color="auto"/>
          </w:divBdr>
        </w:div>
        <w:div w:id="927352987">
          <w:marLeft w:val="480"/>
          <w:marRight w:val="0"/>
          <w:marTop w:val="0"/>
          <w:marBottom w:val="0"/>
          <w:divBdr>
            <w:top w:val="none" w:sz="0" w:space="0" w:color="auto"/>
            <w:left w:val="none" w:sz="0" w:space="0" w:color="auto"/>
            <w:bottom w:val="none" w:sz="0" w:space="0" w:color="auto"/>
            <w:right w:val="none" w:sz="0" w:space="0" w:color="auto"/>
          </w:divBdr>
        </w:div>
      </w:divsChild>
    </w:div>
    <w:div w:id="739985673">
      <w:marLeft w:val="480"/>
      <w:marRight w:val="0"/>
      <w:marTop w:val="0"/>
      <w:marBottom w:val="0"/>
      <w:divBdr>
        <w:top w:val="none" w:sz="0" w:space="0" w:color="auto"/>
        <w:left w:val="none" w:sz="0" w:space="0" w:color="auto"/>
        <w:bottom w:val="none" w:sz="0" w:space="0" w:color="auto"/>
        <w:right w:val="none" w:sz="0" w:space="0" w:color="auto"/>
      </w:divBdr>
    </w:div>
    <w:div w:id="740130627">
      <w:bodyDiv w:val="1"/>
      <w:marLeft w:val="0"/>
      <w:marRight w:val="0"/>
      <w:marTop w:val="0"/>
      <w:marBottom w:val="0"/>
      <w:divBdr>
        <w:top w:val="none" w:sz="0" w:space="0" w:color="auto"/>
        <w:left w:val="none" w:sz="0" w:space="0" w:color="auto"/>
        <w:bottom w:val="none" w:sz="0" w:space="0" w:color="auto"/>
        <w:right w:val="none" w:sz="0" w:space="0" w:color="auto"/>
      </w:divBdr>
      <w:divsChild>
        <w:div w:id="832111170">
          <w:marLeft w:val="480"/>
          <w:marRight w:val="0"/>
          <w:marTop w:val="0"/>
          <w:marBottom w:val="0"/>
          <w:divBdr>
            <w:top w:val="none" w:sz="0" w:space="0" w:color="auto"/>
            <w:left w:val="none" w:sz="0" w:space="0" w:color="auto"/>
            <w:bottom w:val="none" w:sz="0" w:space="0" w:color="auto"/>
            <w:right w:val="none" w:sz="0" w:space="0" w:color="auto"/>
          </w:divBdr>
        </w:div>
        <w:div w:id="1724253432">
          <w:marLeft w:val="480"/>
          <w:marRight w:val="0"/>
          <w:marTop w:val="0"/>
          <w:marBottom w:val="0"/>
          <w:divBdr>
            <w:top w:val="none" w:sz="0" w:space="0" w:color="auto"/>
            <w:left w:val="none" w:sz="0" w:space="0" w:color="auto"/>
            <w:bottom w:val="none" w:sz="0" w:space="0" w:color="auto"/>
            <w:right w:val="none" w:sz="0" w:space="0" w:color="auto"/>
          </w:divBdr>
        </w:div>
        <w:div w:id="1086266892">
          <w:marLeft w:val="480"/>
          <w:marRight w:val="0"/>
          <w:marTop w:val="0"/>
          <w:marBottom w:val="0"/>
          <w:divBdr>
            <w:top w:val="none" w:sz="0" w:space="0" w:color="auto"/>
            <w:left w:val="none" w:sz="0" w:space="0" w:color="auto"/>
            <w:bottom w:val="none" w:sz="0" w:space="0" w:color="auto"/>
            <w:right w:val="none" w:sz="0" w:space="0" w:color="auto"/>
          </w:divBdr>
        </w:div>
        <w:div w:id="533151676">
          <w:marLeft w:val="480"/>
          <w:marRight w:val="0"/>
          <w:marTop w:val="0"/>
          <w:marBottom w:val="0"/>
          <w:divBdr>
            <w:top w:val="none" w:sz="0" w:space="0" w:color="auto"/>
            <w:left w:val="none" w:sz="0" w:space="0" w:color="auto"/>
            <w:bottom w:val="none" w:sz="0" w:space="0" w:color="auto"/>
            <w:right w:val="none" w:sz="0" w:space="0" w:color="auto"/>
          </w:divBdr>
        </w:div>
        <w:div w:id="1235315522">
          <w:marLeft w:val="480"/>
          <w:marRight w:val="0"/>
          <w:marTop w:val="0"/>
          <w:marBottom w:val="0"/>
          <w:divBdr>
            <w:top w:val="none" w:sz="0" w:space="0" w:color="auto"/>
            <w:left w:val="none" w:sz="0" w:space="0" w:color="auto"/>
            <w:bottom w:val="none" w:sz="0" w:space="0" w:color="auto"/>
            <w:right w:val="none" w:sz="0" w:space="0" w:color="auto"/>
          </w:divBdr>
        </w:div>
        <w:div w:id="2122912473">
          <w:marLeft w:val="480"/>
          <w:marRight w:val="0"/>
          <w:marTop w:val="0"/>
          <w:marBottom w:val="0"/>
          <w:divBdr>
            <w:top w:val="none" w:sz="0" w:space="0" w:color="auto"/>
            <w:left w:val="none" w:sz="0" w:space="0" w:color="auto"/>
            <w:bottom w:val="none" w:sz="0" w:space="0" w:color="auto"/>
            <w:right w:val="none" w:sz="0" w:space="0" w:color="auto"/>
          </w:divBdr>
        </w:div>
        <w:div w:id="540482361">
          <w:marLeft w:val="480"/>
          <w:marRight w:val="0"/>
          <w:marTop w:val="0"/>
          <w:marBottom w:val="0"/>
          <w:divBdr>
            <w:top w:val="none" w:sz="0" w:space="0" w:color="auto"/>
            <w:left w:val="none" w:sz="0" w:space="0" w:color="auto"/>
            <w:bottom w:val="none" w:sz="0" w:space="0" w:color="auto"/>
            <w:right w:val="none" w:sz="0" w:space="0" w:color="auto"/>
          </w:divBdr>
        </w:div>
        <w:div w:id="788356400">
          <w:marLeft w:val="480"/>
          <w:marRight w:val="0"/>
          <w:marTop w:val="0"/>
          <w:marBottom w:val="0"/>
          <w:divBdr>
            <w:top w:val="none" w:sz="0" w:space="0" w:color="auto"/>
            <w:left w:val="none" w:sz="0" w:space="0" w:color="auto"/>
            <w:bottom w:val="none" w:sz="0" w:space="0" w:color="auto"/>
            <w:right w:val="none" w:sz="0" w:space="0" w:color="auto"/>
          </w:divBdr>
        </w:div>
        <w:div w:id="1790855900">
          <w:marLeft w:val="480"/>
          <w:marRight w:val="0"/>
          <w:marTop w:val="0"/>
          <w:marBottom w:val="0"/>
          <w:divBdr>
            <w:top w:val="none" w:sz="0" w:space="0" w:color="auto"/>
            <w:left w:val="none" w:sz="0" w:space="0" w:color="auto"/>
            <w:bottom w:val="none" w:sz="0" w:space="0" w:color="auto"/>
            <w:right w:val="none" w:sz="0" w:space="0" w:color="auto"/>
          </w:divBdr>
        </w:div>
        <w:div w:id="1527404620">
          <w:marLeft w:val="480"/>
          <w:marRight w:val="0"/>
          <w:marTop w:val="0"/>
          <w:marBottom w:val="0"/>
          <w:divBdr>
            <w:top w:val="none" w:sz="0" w:space="0" w:color="auto"/>
            <w:left w:val="none" w:sz="0" w:space="0" w:color="auto"/>
            <w:bottom w:val="none" w:sz="0" w:space="0" w:color="auto"/>
            <w:right w:val="none" w:sz="0" w:space="0" w:color="auto"/>
          </w:divBdr>
        </w:div>
        <w:div w:id="1245719382">
          <w:marLeft w:val="480"/>
          <w:marRight w:val="0"/>
          <w:marTop w:val="0"/>
          <w:marBottom w:val="0"/>
          <w:divBdr>
            <w:top w:val="none" w:sz="0" w:space="0" w:color="auto"/>
            <w:left w:val="none" w:sz="0" w:space="0" w:color="auto"/>
            <w:bottom w:val="none" w:sz="0" w:space="0" w:color="auto"/>
            <w:right w:val="none" w:sz="0" w:space="0" w:color="auto"/>
          </w:divBdr>
        </w:div>
        <w:div w:id="148833552">
          <w:marLeft w:val="480"/>
          <w:marRight w:val="0"/>
          <w:marTop w:val="0"/>
          <w:marBottom w:val="0"/>
          <w:divBdr>
            <w:top w:val="none" w:sz="0" w:space="0" w:color="auto"/>
            <w:left w:val="none" w:sz="0" w:space="0" w:color="auto"/>
            <w:bottom w:val="none" w:sz="0" w:space="0" w:color="auto"/>
            <w:right w:val="none" w:sz="0" w:space="0" w:color="auto"/>
          </w:divBdr>
        </w:div>
        <w:div w:id="818691732">
          <w:marLeft w:val="480"/>
          <w:marRight w:val="0"/>
          <w:marTop w:val="0"/>
          <w:marBottom w:val="0"/>
          <w:divBdr>
            <w:top w:val="none" w:sz="0" w:space="0" w:color="auto"/>
            <w:left w:val="none" w:sz="0" w:space="0" w:color="auto"/>
            <w:bottom w:val="none" w:sz="0" w:space="0" w:color="auto"/>
            <w:right w:val="none" w:sz="0" w:space="0" w:color="auto"/>
          </w:divBdr>
        </w:div>
        <w:div w:id="959916128">
          <w:marLeft w:val="480"/>
          <w:marRight w:val="0"/>
          <w:marTop w:val="0"/>
          <w:marBottom w:val="0"/>
          <w:divBdr>
            <w:top w:val="none" w:sz="0" w:space="0" w:color="auto"/>
            <w:left w:val="none" w:sz="0" w:space="0" w:color="auto"/>
            <w:bottom w:val="none" w:sz="0" w:space="0" w:color="auto"/>
            <w:right w:val="none" w:sz="0" w:space="0" w:color="auto"/>
          </w:divBdr>
        </w:div>
        <w:div w:id="727073942">
          <w:marLeft w:val="480"/>
          <w:marRight w:val="0"/>
          <w:marTop w:val="0"/>
          <w:marBottom w:val="0"/>
          <w:divBdr>
            <w:top w:val="none" w:sz="0" w:space="0" w:color="auto"/>
            <w:left w:val="none" w:sz="0" w:space="0" w:color="auto"/>
            <w:bottom w:val="none" w:sz="0" w:space="0" w:color="auto"/>
            <w:right w:val="none" w:sz="0" w:space="0" w:color="auto"/>
          </w:divBdr>
        </w:div>
        <w:div w:id="1448744303">
          <w:marLeft w:val="480"/>
          <w:marRight w:val="0"/>
          <w:marTop w:val="0"/>
          <w:marBottom w:val="0"/>
          <w:divBdr>
            <w:top w:val="none" w:sz="0" w:space="0" w:color="auto"/>
            <w:left w:val="none" w:sz="0" w:space="0" w:color="auto"/>
            <w:bottom w:val="none" w:sz="0" w:space="0" w:color="auto"/>
            <w:right w:val="none" w:sz="0" w:space="0" w:color="auto"/>
          </w:divBdr>
        </w:div>
        <w:div w:id="695353116">
          <w:marLeft w:val="480"/>
          <w:marRight w:val="0"/>
          <w:marTop w:val="0"/>
          <w:marBottom w:val="0"/>
          <w:divBdr>
            <w:top w:val="none" w:sz="0" w:space="0" w:color="auto"/>
            <w:left w:val="none" w:sz="0" w:space="0" w:color="auto"/>
            <w:bottom w:val="none" w:sz="0" w:space="0" w:color="auto"/>
            <w:right w:val="none" w:sz="0" w:space="0" w:color="auto"/>
          </w:divBdr>
        </w:div>
        <w:div w:id="840435716">
          <w:marLeft w:val="480"/>
          <w:marRight w:val="0"/>
          <w:marTop w:val="0"/>
          <w:marBottom w:val="0"/>
          <w:divBdr>
            <w:top w:val="none" w:sz="0" w:space="0" w:color="auto"/>
            <w:left w:val="none" w:sz="0" w:space="0" w:color="auto"/>
            <w:bottom w:val="none" w:sz="0" w:space="0" w:color="auto"/>
            <w:right w:val="none" w:sz="0" w:space="0" w:color="auto"/>
          </w:divBdr>
        </w:div>
        <w:div w:id="799147044">
          <w:marLeft w:val="480"/>
          <w:marRight w:val="0"/>
          <w:marTop w:val="0"/>
          <w:marBottom w:val="0"/>
          <w:divBdr>
            <w:top w:val="none" w:sz="0" w:space="0" w:color="auto"/>
            <w:left w:val="none" w:sz="0" w:space="0" w:color="auto"/>
            <w:bottom w:val="none" w:sz="0" w:space="0" w:color="auto"/>
            <w:right w:val="none" w:sz="0" w:space="0" w:color="auto"/>
          </w:divBdr>
        </w:div>
        <w:div w:id="578297244">
          <w:marLeft w:val="480"/>
          <w:marRight w:val="0"/>
          <w:marTop w:val="0"/>
          <w:marBottom w:val="0"/>
          <w:divBdr>
            <w:top w:val="none" w:sz="0" w:space="0" w:color="auto"/>
            <w:left w:val="none" w:sz="0" w:space="0" w:color="auto"/>
            <w:bottom w:val="none" w:sz="0" w:space="0" w:color="auto"/>
            <w:right w:val="none" w:sz="0" w:space="0" w:color="auto"/>
          </w:divBdr>
        </w:div>
        <w:div w:id="1362853381">
          <w:marLeft w:val="480"/>
          <w:marRight w:val="0"/>
          <w:marTop w:val="0"/>
          <w:marBottom w:val="0"/>
          <w:divBdr>
            <w:top w:val="none" w:sz="0" w:space="0" w:color="auto"/>
            <w:left w:val="none" w:sz="0" w:space="0" w:color="auto"/>
            <w:bottom w:val="none" w:sz="0" w:space="0" w:color="auto"/>
            <w:right w:val="none" w:sz="0" w:space="0" w:color="auto"/>
          </w:divBdr>
        </w:div>
        <w:div w:id="424419105">
          <w:marLeft w:val="480"/>
          <w:marRight w:val="0"/>
          <w:marTop w:val="0"/>
          <w:marBottom w:val="0"/>
          <w:divBdr>
            <w:top w:val="none" w:sz="0" w:space="0" w:color="auto"/>
            <w:left w:val="none" w:sz="0" w:space="0" w:color="auto"/>
            <w:bottom w:val="none" w:sz="0" w:space="0" w:color="auto"/>
            <w:right w:val="none" w:sz="0" w:space="0" w:color="auto"/>
          </w:divBdr>
        </w:div>
        <w:div w:id="1723482672">
          <w:marLeft w:val="480"/>
          <w:marRight w:val="0"/>
          <w:marTop w:val="0"/>
          <w:marBottom w:val="0"/>
          <w:divBdr>
            <w:top w:val="none" w:sz="0" w:space="0" w:color="auto"/>
            <w:left w:val="none" w:sz="0" w:space="0" w:color="auto"/>
            <w:bottom w:val="none" w:sz="0" w:space="0" w:color="auto"/>
            <w:right w:val="none" w:sz="0" w:space="0" w:color="auto"/>
          </w:divBdr>
        </w:div>
        <w:div w:id="480388992">
          <w:marLeft w:val="480"/>
          <w:marRight w:val="0"/>
          <w:marTop w:val="0"/>
          <w:marBottom w:val="0"/>
          <w:divBdr>
            <w:top w:val="none" w:sz="0" w:space="0" w:color="auto"/>
            <w:left w:val="none" w:sz="0" w:space="0" w:color="auto"/>
            <w:bottom w:val="none" w:sz="0" w:space="0" w:color="auto"/>
            <w:right w:val="none" w:sz="0" w:space="0" w:color="auto"/>
          </w:divBdr>
        </w:div>
        <w:div w:id="854226098">
          <w:marLeft w:val="480"/>
          <w:marRight w:val="0"/>
          <w:marTop w:val="0"/>
          <w:marBottom w:val="0"/>
          <w:divBdr>
            <w:top w:val="none" w:sz="0" w:space="0" w:color="auto"/>
            <w:left w:val="none" w:sz="0" w:space="0" w:color="auto"/>
            <w:bottom w:val="none" w:sz="0" w:space="0" w:color="auto"/>
            <w:right w:val="none" w:sz="0" w:space="0" w:color="auto"/>
          </w:divBdr>
        </w:div>
        <w:div w:id="1548493326">
          <w:marLeft w:val="480"/>
          <w:marRight w:val="0"/>
          <w:marTop w:val="0"/>
          <w:marBottom w:val="0"/>
          <w:divBdr>
            <w:top w:val="none" w:sz="0" w:space="0" w:color="auto"/>
            <w:left w:val="none" w:sz="0" w:space="0" w:color="auto"/>
            <w:bottom w:val="none" w:sz="0" w:space="0" w:color="auto"/>
            <w:right w:val="none" w:sz="0" w:space="0" w:color="auto"/>
          </w:divBdr>
        </w:div>
        <w:div w:id="1596129397">
          <w:marLeft w:val="480"/>
          <w:marRight w:val="0"/>
          <w:marTop w:val="0"/>
          <w:marBottom w:val="0"/>
          <w:divBdr>
            <w:top w:val="none" w:sz="0" w:space="0" w:color="auto"/>
            <w:left w:val="none" w:sz="0" w:space="0" w:color="auto"/>
            <w:bottom w:val="none" w:sz="0" w:space="0" w:color="auto"/>
            <w:right w:val="none" w:sz="0" w:space="0" w:color="auto"/>
          </w:divBdr>
        </w:div>
        <w:div w:id="56440864">
          <w:marLeft w:val="480"/>
          <w:marRight w:val="0"/>
          <w:marTop w:val="0"/>
          <w:marBottom w:val="0"/>
          <w:divBdr>
            <w:top w:val="none" w:sz="0" w:space="0" w:color="auto"/>
            <w:left w:val="none" w:sz="0" w:space="0" w:color="auto"/>
            <w:bottom w:val="none" w:sz="0" w:space="0" w:color="auto"/>
            <w:right w:val="none" w:sz="0" w:space="0" w:color="auto"/>
          </w:divBdr>
        </w:div>
        <w:div w:id="71661574">
          <w:marLeft w:val="480"/>
          <w:marRight w:val="0"/>
          <w:marTop w:val="0"/>
          <w:marBottom w:val="0"/>
          <w:divBdr>
            <w:top w:val="none" w:sz="0" w:space="0" w:color="auto"/>
            <w:left w:val="none" w:sz="0" w:space="0" w:color="auto"/>
            <w:bottom w:val="none" w:sz="0" w:space="0" w:color="auto"/>
            <w:right w:val="none" w:sz="0" w:space="0" w:color="auto"/>
          </w:divBdr>
        </w:div>
        <w:div w:id="1626614399">
          <w:marLeft w:val="480"/>
          <w:marRight w:val="0"/>
          <w:marTop w:val="0"/>
          <w:marBottom w:val="0"/>
          <w:divBdr>
            <w:top w:val="none" w:sz="0" w:space="0" w:color="auto"/>
            <w:left w:val="none" w:sz="0" w:space="0" w:color="auto"/>
            <w:bottom w:val="none" w:sz="0" w:space="0" w:color="auto"/>
            <w:right w:val="none" w:sz="0" w:space="0" w:color="auto"/>
          </w:divBdr>
        </w:div>
        <w:div w:id="459499971">
          <w:marLeft w:val="480"/>
          <w:marRight w:val="0"/>
          <w:marTop w:val="0"/>
          <w:marBottom w:val="0"/>
          <w:divBdr>
            <w:top w:val="none" w:sz="0" w:space="0" w:color="auto"/>
            <w:left w:val="none" w:sz="0" w:space="0" w:color="auto"/>
            <w:bottom w:val="none" w:sz="0" w:space="0" w:color="auto"/>
            <w:right w:val="none" w:sz="0" w:space="0" w:color="auto"/>
          </w:divBdr>
        </w:div>
        <w:div w:id="129832964">
          <w:marLeft w:val="480"/>
          <w:marRight w:val="0"/>
          <w:marTop w:val="0"/>
          <w:marBottom w:val="0"/>
          <w:divBdr>
            <w:top w:val="none" w:sz="0" w:space="0" w:color="auto"/>
            <w:left w:val="none" w:sz="0" w:space="0" w:color="auto"/>
            <w:bottom w:val="none" w:sz="0" w:space="0" w:color="auto"/>
            <w:right w:val="none" w:sz="0" w:space="0" w:color="auto"/>
          </w:divBdr>
        </w:div>
        <w:div w:id="2013992336">
          <w:marLeft w:val="480"/>
          <w:marRight w:val="0"/>
          <w:marTop w:val="0"/>
          <w:marBottom w:val="0"/>
          <w:divBdr>
            <w:top w:val="none" w:sz="0" w:space="0" w:color="auto"/>
            <w:left w:val="none" w:sz="0" w:space="0" w:color="auto"/>
            <w:bottom w:val="none" w:sz="0" w:space="0" w:color="auto"/>
            <w:right w:val="none" w:sz="0" w:space="0" w:color="auto"/>
          </w:divBdr>
        </w:div>
        <w:div w:id="302396040">
          <w:marLeft w:val="480"/>
          <w:marRight w:val="0"/>
          <w:marTop w:val="0"/>
          <w:marBottom w:val="0"/>
          <w:divBdr>
            <w:top w:val="none" w:sz="0" w:space="0" w:color="auto"/>
            <w:left w:val="none" w:sz="0" w:space="0" w:color="auto"/>
            <w:bottom w:val="none" w:sz="0" w:space="0" w:color="auto"/>
            <w:right w:val="none" w:sz="0" w:space="0" w:color="auto"/>
          </w:divBdr>
        </w:div>
        <w:div w:id="1416971478">
          <w:marLeft w:val="480"/>
          <w:marRight w:val="0"/>
          <w:marTop w:val="0"/>
          <w:marBottom w:val="0"/>
          <w:divBdr>
            <w:top w:val="none" w:sz="0" w:space="0" w:color="auto"/>
            <w:left w:val="none" w:sz="0" w:space="0" w:color="auto"/>
            <w:bottom w:val="none" w:sz="0" w:space="0" w:color="auto"/>
            <w:right w:val="none" w:sz="0" w:space="0" w:color="auto"/>
          </w:divBdr>
        </w:div>
        <w:div w:id="1925870129">
          <w:marLeft w:val="480"/>
          <w:marRight w:val="0"/>
          <w:marTop w:val="0"/>
          <w:marBottom w:val="0"/>
          <w:divBdr>
            <w:top w:val="none" w:sz="0" w:space="0" w:color="auto"/>
            <w:left w:val="none" w:sz="0" w:space="0" w:color="auto"/>
            <w:bottom w:val="none" w:sz="0" w:space="0" w:color="auto"/>
            <w:right w:val="none" w:sz="0" w:space="0" w:color="auto"/>
          </w:divBdr>
        </w:div>
        <w:div w:id="1234240926">
          <w:marLeft w:val="480"/>
          <w:marRight w:val="0"/>
          <w:marTop w:val="0"/>
          <w:marBottom w:val="0"/>
          <w:divBdr>
            <w:top w:val="none" w:sz="0" w:space="0" w:color="auto"/>
            <w:left w:val="none" w:sz="0" w:space="0" w:color="auto"/>
            <w:bottom w:val="none" w:sz="0" w:space="0" w:color="auto"/>
            <w:right w:val="none" w:sz="0" w:space="0" w:color="auto"/>
          </w:divBdr>
        </w:div>
        <w:div w:id="1123381640">
          <w:marLeft w:val="480"/>
          <w:marRight w:val="0"/>
          <w:marTop w:val="0"/>
          <w:marBottom w:val="0"/>
          <w:divBdr>
            <w:top w:val="none" w:sz="0" w:space="0" w:color="auto"/>
            <w:left w:val="none" w:sz="0" w:space="0" w:color="auto"/>
            <w:bottom w:val="none" w:sz="0" w:space="0" w:color="auto"/>
            <w:right w:val="none" w:sz="0" w:space="0" w:color="auto"/>
          </w:divBdr>
        </w:div>
        <w:div w:id="1032800599">
          <w:marLeft w:val="480"/>
          <w:marRight w:val="0"/>
          <w:marTop w:val="0"/>
          <w:marBottom w:val="0"/>
          <w:divBdr>
            <w:top w:val="none" w:sz="0" w:space="0" w:color="auto"/>
            <w:left w:val="none" w:sz="0" w:space="0" w:color="auto"/>
            <w:bottom w:val="none" w:sz="0" w:space="0" w:color="auto"/>
            <w:right w:val="none" w:sz="0" w:space="0" w:color="auto"/>
          </w:divBdr>
        </w:div>
        <w:div w:id="785391569">
          <w:marLeft w:val="480"/>
          <w:marRight w:val="0"/>
          <w:marTop w:val="0"/>
          <w:marBottom w:val="0"/>
          <w:divBdr>
            <w:top w:val="none" w:sz="0" w:space="0" w:color="auto"/>
            <w:left w:val="none" w:sz="0" w:space="0" w:color="auto"/>
            <w:bottom w:val="none" w:sz="0" w:space="0" w:color="auto"/>
            <w:right w:val="none" w:sz="0" w:space="0" w:color="auto"/>
          </w:divBdr>
        </w:div>
        <w:div w:id="1029381502">
          <w:marLeft w:val="480"/>
          <w:marRight w:val="0"/>
          <w:marTop w:val="0"/>
          <w:marBottom w:val="0"/>
          <w:divBdr>
            <w:top w:val="none" w:sz="0" w:space="0" w:color="auto"/>
            <w:left w:val="none" w:sz="0" w:space="0" w:color="auto"/>
            <w:bottom w:val="none" w:sz="0" w:space="0" w:color="auto"/>
            <w:right w:val="none" w:sz="0" w:space="0" w:color="auto"/>
          </w:divBdr>
        </w:div>
        <w:div w:id="575482732">
          <w:marLeft w:val="480"/>
          <w:marRight w:val="0"/>
          <w:marTop w:val="0"/>
          <w:marBottom w:val="0"/>
          <w:divBdr>
            <w:top w:val="none" w:sz="0" w:space="0" w:color="auto"/>
            <w:left w:val="none" w:sz="0" w:space="0" w:color="auto"/>
            <w:bottom w:val="none" w:sz="0" w:space="0" w:color="auto"/>
            <w:right w:val="none" w:sz="0" w:space="0" w:color="auto"/>
          </w:divBdr>
        </w:div>
        <w:div w:id="1289050455">
          <w:marLeft w:val="480"/>
          <w:marRight w:val="0"/>
          <w:marTop w:val="0"/>
          <w:marBottom w:val="0"/>
          <w:divBdr>
            <w:top w:val="none" w:sz="0" w:space="0" w:color="auto"/>
            <w:left w:val="none" w:sz="0" w:space="0" w:color="auto"/>
            <w:bottom w:val="none" w:sz="0" w:space="0" w:color="auto"/>
            <w:right w:val="none" w:sz="0" w:space="0" w:color="auto"/>
          </w:divBdr>
        </w:div>
        <w:div w:id="1480270910">
          <w:marLeft w:val="480"/>
          <w:marRight w:val="0"/>
          <w:marTop w:val="0"/>
          <w:marBottom w:val="0"/>
          <w:divBdr>
            <w:top w:val="none" w:sz="0" w:space="0" w:color="auto"/>
            <w:left w:val="none" w:sz="0" w:space="0" w:color="auto"/>
            <w:bottom w:val="none" w:sz="0" w:space="0" w:color="auto"/>
            <w:right w:val="none" w:sz="0" w:space="0" w:color="auto"/>
          </w:divBdr>
        </w:div>
        <w:div w:id="1043015498">
          <w:marLeft w:val="480"/>
          <w:marRight w:val="0"/>
          <w:marTop w:val="0"/>
          <w:marBottom w:val="0"/>
          <w:divBdr>
            <w:top w:val="none" w:sz="0" w:space="0" w:color="auto"/>
            <w:left w:val="none" w:sz="0" w:space="0" w:color="auto"/>
            <w:bottom w:val="none" w:sz="0" w:space="0" w:color="auto"/>
            <w:right w:val="none" w:sz="0" w:space="0" w:color="auto"/>
          </w:divBdr>
        </w:div>
        <w:div w:id="77096608">
          <w:marLeft w:val="480"/>
          <w:marRight w:val="0"/>
          <w:marTop w:val="0"/>
          <w:marBottom w:val="0"/>
          <w:divBdr>
            <w:top w:val="none" w:sz="0" w:space="0" w:color="auto"/>
            <w:left w:val="none" w:sz="0" w:space="0" w:color="auto"/>
            <w:bottom w:val="none" w:sz="0" w:space="0" w:color="auto"/>
            <w:right w:val="none" w:sz="0" w:space="0" w:color="auto"/>
          </w:divBdr>
        </w:div>
        <w:div w:id="1452237959">
          <w:marLeft w:val="480"/>
          <w:marRight w:val="0"/>
          <w:marTop w:val="0"/>
          <w:marBottom w:val="0"/>
          <w:divBdr>
            <w:top w:val="none" w:sz="0" w:space="0" w:color="auto"/>
            <w:left w:val="none" w:sz="0" w:space="0" w:color="auto"/>
            <w:bottom w:val="none" w:sz="0" w:space="0" w:color="auto"/>
            <w:right w:val="none" w:sz="0" w:space="0" w:color="auto"/>
          </w:divBdr>
        </w:div>
        <w:div w:id="1332609642">
          <w:marLeft w:val="480"/>
          <w:marRight w:val="0"/>
          <w:marTop w:val="0"/>
          <w:marBottom w:val="0"/>
          <w:divBdr>
            <w:top w:val="none" w:sz="0" w:space="0" w:color="auto"/>
            <w:left w:val="none" w:sz="0" w:space="0" w:color="auto"/>
            <w:bottom w:val="none" w:sz="0" w:space="0" w:color="auto"/>
            <w:right w:val="none" w:sz="0" w:space="0" w:color="auto"/>
          </w:divBdr>
        </w:div>
        <w:div w:id="1182549386">
          <w:marLeft w:val="480"/>
          <w:marRight w:val="0"/>
          <w:marTop w:val="0"/>
          <w:marBottom w:val="0"/>
          <w:divBdr>
            <w:top w:val="none" w:sz="0" w:space="0" w:color="auto"/>
            <w:left w:val="none" w:sz="0" w:space="0" w:color="auto"/>
            <w:bottom w:val="none" w:sz="0" w:space="0" w:color="auto"/>
            <w:right w:val="none" w:sz="0" w:space="0" w:color="auto"/>
          </w:divBdr>
        </w:div>
        <w:div w:id="278101237">
          <w:marLeft w:val="480"/>
          <w:marRight w:val="0"/>
          <w:marTop w:val="0"/>
          <w:marBottom w:val="0"/>
          <w:divBdr>
            <w:top w:val="none" w:sz="0" w:space="0" w:color="auto"/>
            <w:left w:val="none" w:sz="0" w:space="0" w:color="auto"/>
            <w:bottom w:val="none" w:sz="0" w:space="0" w:color="auto"/>
            <w:right w:val="none" w:sz="0" w:space="0" w:color="auto"/>
          </w:divBdr>
        </w:div>
        <w:div w:id="1784037860">
          <w:marLeft w:val="480"/>
          <w:marRight w:val="0"/>
          <w:marTop w:val="0"/>
          <w:marBottom w:val="0"/>
          <w:divBdr>
            <w:top w:val="none" w:sz="0" w:space="0" w:color="auto"/>
            <w:left w:val="none" w:sz="0" w:space="0" w:color="auto"/>
            <w:bottom w:val="none" w:sz="0" w:space="0" w:color="auto"/>
            <w:right w:val="none" w:sz="0" w:space="0" w:color="auto"/>
          </w:divBdr>
        </w:div>
        <w:div w:id="1287468095">
          <w:marLeft w:val="480"/>
          <w:marRight w:val="0"/>
          <w:marTop w:val="0"/>
          <w:marBottom w:val="0"/>
          <w:divBdr>
            <w:top w:val="none" w:sz="0" w:space="0" w:color="auto"/>
            <w:left w:val="none" w:sz="0" w:space="0" w:color="auto"/>
            <w:bottom w:val="none" w:sz="0" w:space="0" w:color="auto"/>
            <w:right w:val="none" w:sz="0" w:space="0" w:color="auto"/>
          </w:divBdr>
        </w:div>
        <w:div w:id="386800557">
          <w:marLeft w:val="480"/>
          <w:marRight w:val="0"/>
          <w:marTop w:val="0"/>
          <w:marBottom w:val="0"/>
          <w:divBdr>
            <w:top w:val="none" w:sz="0" w:space="0" w:color="auto"/>
            <w:left w:val="none" w:sz="0" w:space="0" w:color="auto"/>
            <w:bottom w:val="none" w:sz="0" w:space="0" w:color="auto"/>
            <w:right w:val="none" w:sz="0" w:space="0" w:color="auto"/>
          </w:divBdr>
        </w:div>
        <w:div w:id="1816993934">
          <w:marLeft w:val="480"/>
          <w:marRight w:val="0"/>
          <w:marTop w:val="0"/>
          <w:marBottom w:val="0"/>
          <w:divBdr>
            <w:top w:val="none" w:sz="0" w:space="0" w:color="auto"/>
            <w:left w:val="none" w:sz="0" w:space="0" w:color="auto"/>
            <w:bottom w:val="none" w:sz="0" w:space="0" w:color="auto"/>
            <w:right w:val="none" w:sz="0" w:space="0" w:color="auto"/>
          </w:divBdr>
        </w:div>
        <w:div w:id="1882357669">
          <w:marLeft w:val="480"/>
          <w:marRight w:val="0"/>
          <w:marTop w:val="0"/>
          <w:marBottom w:val="0"/>
          <w:divBdr>
            <w:top w:val="none" w:sz="0" w:space="0" w:color="auto"/>
            <w:left w:val="none" w:sz="0" w:space="0" w:color="auto"/>
            <w:bottom w:val="none" w:sz="0" w:space="0" w:color="auto"/>
            <w:right w:val="none" w:sz="0" w:space="0" w:color="auto"/>
          </w:divBdr>
        </w:div>
        <w:div w:id="1767077399">
          <w:marLeft w:val="480"/>
          <w:marRight w:val="0"/>
          <w:marTop w:val="0"/>
          <w:marBottom w:val="0"/>
          <w:divBdr>
            <w:top w:val="none" w:sz="0" w:space="0" w:color="auto"/>
            <w:left w:val="none" w:sz="0" w:space="0" w:color="auto"/>
            <w:bottom w:val="none" w:sz="0" w:space="0" w:color="auto"/>
            <w:right w:val="none" w:sz="0" w:space="0" w:color="auto"/>
          </w:divBdr>
        </w:div>
        <w:div w:id="221184406">
          <w:marLeft w:val="480"/>
          <w:marRight w:val="0"/>
          <w:marTop w:val="0"/>
          <w:marBottom w:val="0"/>
          <w:divBdr>
            <w:top w:val="none" w:sz="0" w:space="0" w:color="auto"/>
            <w:left w:val="none" w:sz="0" w:space="0" w:color="auto"/>
            <w:bottom w:val="none" w:sz="0" w:space="0" w:color="auto"/>
            <w:right w:val="none" w:sz="0" w:space="0" w:color="auto"/>
          </w:divBdr>
        </w:div>
        <w:div w:id="2095199885">
          <w:marLeft w:val="480"/>
          <w:marRight w:val="0"/>
          <w:marTop w:val="0"/>
          <w:marBottom w:val="0"/>
          <w:divBdr>
            <w:top w:val="none" w:sz="0" w:space="0" w:color="auto"/>
            <w:left w:val="none" w:sz="0" w:space="0" w:color="auto"/>
            <w:bottom w:val="none" w:sz="0" w:space="0" w:color="auto"/>
            <w:right w:val="none" w:sz="0" w:space="0" w:color="auto"/>
          </w:divBdr>
        </w:div>
        <w:div w:id="1854491590">
          <w:marLeft w:val="480"/>
          <w:marRight w:val="0"/>
          <w:marTop w:val="0"/>
          <w:marBottom w:val="0"/>
          <w:divBdr>
            <w:top w:val="none" w:sz="0" w:space="0" w:color="auto"/>
            <w:left w:val="none" w:sz="0" w:space="0" w:color="auto"/>
            <w:bottom w:val="none" w:sz="0" w:space="0" w:color="auto"/>
            <w:right w:val="none" w:sz="0" w:space="0" w:color="auto"/>
          </w:divBdr>
        </w:div>
        <w:div w:id="896546191">
          <w:marLeft w:val="480"/>
          <w:marRight w:val="0"/>
          <w:marTop w:val="0"/>
          <w:marBottom w:val="0"/>
          <w:divBdr>
            <w:top w:val="none" w:sz="0" w:space="0" w:color="auto"/>
            <w:left w:val="none" w:sz="0" w:space="0" w:color="auto"/>
            <w:bottom w:val="none" w:sz="0" w:space="0" w:color="auto"/>
            <w:right w:val="none" w:sz="0" w:space="0" w:color="auto"/>
          </w:divBdr>
        </w:div>
        <w:div w:id="1475486618">
          <w:marLeft w:val="480"/>
          <w:marRight w:val="0"/>
          <w:marTop w:val="0"/>
          <w:marBottom w:val="0"/>
          <w:divBdr>
            <w:top w:val="none" w:sz="0" w:space="0" w:color="auto"/>
            <w:left w:val="none" w:sz="0" w:space="0" w:color="auto"/>
            <w:bottom w:val="none" w:sz="0" w:space="0" w:color="auto"/>
            <w:right w:val="none" w:sz="0" w:space="0" w:color="auto"/>
          </w:divBdr>
        </w:div>
        <w:div w:id="768238263">
          <w:marLeft w:val="480"/>
          <w:marRight w:val="0"/>
          <w:marTop w:val="0"/>
          <w:marBottom w:val="0"/>
          <w:divBdr>
            <w:top w:val="none" w:sz="0" w:space="0" w:color="auto"/>
            <w:left w:val="none" w:sz="0" w:space="0" w:color="auto"/>
            <w:bottom w:val="none" w:sz="0" w:space="0" w:color="auto"/>
            <w:right w:val="none" w:sz="0" w:space="0" w:color="auto"/>
          </w:divBdr>
        </w:div>
        <w:div w:id="1027752151">
          <w:marLeft w:val="480"/>
          <w:marRight w:val="0"/>
          <w:marTop w:val="0"/>
          <w:marBottom w:val="0"/>
          <w:divBdr>
            <w:top w:val="none" w:sz="0" w:space="0" w:color="auto"/>
            <w:left w:val="none" w:sz="0" w:space="0" w:color="auto"/>
            <w:bottom w:val="none" w:sz="0" w:space="0" w:color="auto"/>
            <w:right w:val="none" w:sz="0" w:space="0" w:color="auto"/>
          </w:divBdr>
        </w:div>
        <w:div w:id="1429082676">
          <w:marLeft w:val="480"/>
          <w:marRight w:val="0"/>
          <w:marTop w:val="0"/>
          <w:marBottom w:val="0"/>
          <w:divBdr>
            <w:top w:val="none" w:sz="0" w:space="0" w:color="auto"/>
            <w:left w:val="none" w:sz="0" w:space="0" w:color="auto"/>
            <w:bottom w:val="none" w:sz="0" w:space="0" w:color="auto"/>
            <w:right w:val="none" w:sz="0" w:space="0" w:color="auto"/>
          </w:divBdr>
        </w:div>
        <w:div w:id="807866648">
          <w:marLeft w:val="480"/>
          <w:marRight w:val="0"/>
          <w:marTop w:val="0"/>
          <w:marBottom w:val="0"/>
          <w:divBdr>
            <w:top w:val="none" w:sz="0" w:space="0" w:color="auto"/>
            <w:left w:val="none" w:sz="0" w:space="0" w:color="auto"/>
            <w:bottom w:val="none" w:sz="0" w:space="0" w:color="auto"/>
            <w:right w:val="none" w:sz="0" w:space="0" w:color="auto"/>
          </w:divBdr>
        </w:div>
        <w:div w:id="1414548941">
          <w:marLeft w:val="480"/>
          <w:marRight w:val="0"/>
          <w:marTop w:val="0"/>
          <w:marBottom w:val="0"/>
          <w:divBdr>
            <w:top w:val="none" w:sz="0" w:space="0" w:color="auto"/>
            <w:left w:val="none" w:sz="0" w:space="0" w:color="auto"/>
            <w:bottom w:val="none" w:sz="0" w:space="0" w:color="auto"/>
            <w:right w:val="none" w:sz="0" w:space="0" w:color="auto"/>
          </w:divBdr>
        </w:div>
        <w:div w:id="477695358">
          <w:marLeft w:val="480"/>
          <w:marRight w:val="0"/>
          <w:marTop w:val="0"/>
          <w:marBottom w:val="0"/>
          <w:divBdr>
            <w:top w:val="none" w:sz="0" w:space="0" w:color="auto"/>
            <w:left w:val="none" w:sz="0" w:space="0" w:color="auto"/>
            <w:bottom w:val="none" w:sz="0" w:space="0" w:color="auto"/>
            <w:right w:val="none" w:sz="0" w:space="0" w:color="auto"/>
          </w:divBdr>
        </w:div>
        <w:div w:id="619578827">
          <w:marLeft w:val="480"/>
          <w:marRight w:val="0"/>
          <w:marTop w:val="0"/>
          <w:marBottom w:val="0"/>
          <w:divBdr>
            <w:top w:val="none" w:sz="0" w:space="0" w:color="auto"/>
            <w:left w:val="none" w:sz="0" w:space="0" w:color="auto"/>
            <w:bottom w:val="none" w:sz="0" w:space="0" w:color="auto"/>
            <w:right w:val="none" w:sz="0" w:space="0" w:color="auto"/>
          </w:divBdr>
        </w:div>
        <w:div w:id="606229153">
          <w:marLeft w:val="480"/>
          <w:marRight w:val="0"/>
          <w:marTop w:val="0"/>
          <w:marBottom w:val="0"/>
          <w:divBdr>
            <w:top w:val="none" w:sz="0" w:space="0" w:color="auto"/>
            <w:left w:val="none" w:sz="0" w:space="0" w:color="auto"/>
            <w:bottom w:val="none" w:sz="0" w:space="0" w:color="auto"/>
            <w:right w:val="none" w:sz="0" w:space="0" w:color="auto"/>
          </w:divBdr>
        </w:div>
      </w:divsChild>
    </w:div>
    <w:div w:id="740298364">
      <w:marLeft w:val="480"/>
      <w:marRight w:val="0"/>
      <w:marTop w:val="0"/>
      <w:marBottom w:val="0"/>
      <w:divBdr>
        <w:top w:val="none" w:sz="0" w:space="0" w:color="auto"/>
        <w:left w:val="none" w:sz="0" w:space="0" w:color="auto"/>
        <w:bottom w:val="none" w:sz="0" w:space="0" w:color="auto"/>
        <w:right w:val="none" w:sz="0" w:space="0" w:color="auto"/>
      </w:divBdr>
    </w:div>
    <w:div w:id="740522884">
      <w:bodyDiv w:val="1"/>
      <w:marLeft w:val="0"/>
      <w:marRight w:val="0"/>
      <w:marTop w:val="0"/>
      <w:marBottom w:val="0"/>
      <w:divBdr>
        <w:top w:val="none" w:sz="0" w:space="0" w:color="auto"/>
        <w:left w:val="none" w:sz="0" w:space="0" w:color="auto"/>
        <w:bottom w:val="none" w:sz="0" w:space="0" w:color="auto"/>
        <w:right w:val="none" w:sz="0" w:space="0" w:color="auto"/>
      </w:divBdr>
    </w:div>
    <w:div w:id="740835239">
      <w:marLeft w:val="480"/>
      <w:marRight w:val="0"/>
      <w:marTop w:val="0"/>
      <w:marBottom w:val="0"/>
      <w:divBdr>
        <w:top w:val="none" w:sz="0" w:space="0" w:color="auto"/>
        <w:left w:val="none" w:sz="0" w:space="0" w:color="auto"/>
        <w:bottom w:val="none" w:sz="0" w:space="0" w:color="auto"/>
        <w:right w:val="none" w:sz="0" w:space="0" w:color="auto"/>
      </w:divBdr>
    </w:div>
    <w:div w:id="741299207">
      <w:bodyDiv w:val="1"/>
      <w:marLeft w:val="0"/>
      <w:marRight w:val="0"/>
      <w:marTop w:val="0"/>
      <w:marBottom w:val="0"/>
      <w:divBdr>
        <w:top w:val="none" w:sz="0" w:space="0" w:color="auto"/>
        <w:left w:val="none" w:sz="0" w:space="0" w:color="auto"/>
        <w:bottom w:val="none" w:sz="0" w:space="0" w:color="auto"/>
        <w:right w:val="none" w:sz="0" w:space="0" w:color="auto"/>
      </w:divBdr>
    </w:div>
    <w:div w:id="741606759">
      <w:marLeft w:val="480"/>
      <w:marRight w:val="0"/>
      <w:marTop w:val="0"/>
      <w:marBottom w:val="0"/>
      <w:divBdr>
        <w:top w:val="none" w:sz="0" w:space="0" w:color="auto"/>
        <w:left w:val="none" w:sz="0" w:space="0" w:color="auto"/>
        <w:bottom w:val="none" w:sz="0" w:space="0" w:color="auto"/>
        <w:right w:val="none" w:sz="0" w:space="0" w:color="auto"/>
      </w:divBdr>
    </w:div>
    <w:div w:id="742139539">
      <w:marLeft w:val="480"/>
      <w:marRight w:val="0"/>
      <w:marTop w:val="0"/>
      <w:marBottom w:val="0"/>
      <w:divBdr>
        <w:top w:val="none" w:sz="0" w:space="0" w:color="auto"/>
        <w:left w:val="none" w:sz="0" w:space="0" w:color="auto"/>
        <w:bottom w:val="none" w:sz="0" w:space="0" w:color="auto"/>
        <w:right w:val="none" w:sz="0" w:space="0" w:color="auto"/>
      </w:divBdr>
    </w:div>
    <w:div w:id="742604085">
      <w:marLeft w:val="480"/>
      <w:marRight w:val="0"/>
      <w:marTop w:val="0"/>
      <w:marBottom w:val="0"/>
      <w:divBdr>
        <w:top w:val="none" w:sz="0" w:space="0" w:color="auto"/>
        <w:left w:val="none" w:sz="0" w:space="0" w:color="auto"/>
        <w:bottom w:val="none" w:sz="0" w:space="0" w:color="auto"/>
        <w:right w:val="none" w:sz="0" w:space="0" w:color="auto"/>
      </w:divBdr>
    </w:div>
    <w:div w:id="743838008">
      <w:marLeft w:val="480"/>
      <w:marRight w:val="0"/>
      <w:marTop w:val="0"/>
      <w:marBottom w:val="0"/>
      <w:divBdr>
        <w:top w:val="none" w:sz="0" w:space="0" w:color="auto"/>
        <w:left w:val="none" w:sz="0" w:space="0" w:color="auto"/>
        <w:bottom w:val="none" w:sz="0" w:space="0" w:color="auto"/>
        <w:right w:val="none" w:sz="0" w:space="0" w:color="auto"/>
      </w:divBdr>
    </w:div>
    <w:div w:id="743844688">
      <w:bodyDiv w:val="1"/>
      <w:marLeft w:val="0"/>
      <w:marRight w:val="0"/>
      <w:marTop w:val="0"/>
      <w:marBottom w:val="0"/>
      <w:divBdr>
        <w:top w:val="none" w:sz="0" w:space="0" w:color="auto"/>
        <w:left w:val="none" w:sz="0" w:space="0" w:color="auto"/>
        <w:bottom w:val="none" w:sz="0" w:space="0" w:color="auto"/>
        <w:right w:val="none" w:sz="0" w:space="0" w:color="auto"/>
      </w:divBdr>
    </w:div>
    <w:div w:id="744030853">
      <w:marLeft w:val="480"/>
      <w:marRight w:val="0"/>
      <w:marTop w:val="0"/>
      <w:marBottom w:val="0"/>
      <w:divBdr>
        <w:top w:val="none" w:sz="0" w:space="0" w:color="auto"/>
        <w:left w:val="none" w:sz="0" w:space="0" w:color="auto"/>
        <w:bottom w:val="none" w:sz="0" w:space="0" w:color="auto"/>
        <w:right w:val="none" w:sz="0" w:space="0" w:color="auto"/>
      </w:divBdr>
    </w:div>
    <w:div w:id="744062032">
      <w:bodyDiv w:val="1"/>
      <w:marLeft w:val="0"/>
      <w:marRight w:val="0"/>
      <w:marTop w:val="0"/>
      <w:marBottom w:val="0"/>
      <w:divBdr>
        <w:top w:val="none" w:sz="0" w:space="0" w:color="auto"/>
        <w:left w:val="none" w:sz="0" w:space="0" w:color="auto"/>
        <w:bottom w:val="none" w:sz="0" w:space="0" w:color="auto"/>
        <w:right w:val="none" w:sz="0" w:space="0" w:color="auto"/>
      </w:divBdr>
    </w:div>
    <w:div w:id="744227158">
      <w:marLeft w:val="480"/>
      <w:marRight w:val="0"/>
      <w:marTop w:val="0"/>
      <w:marBottom w:val="0"/>
      <w:divBdr>
        <w:top w:val="none" w:sz="0" w:space="0" w:color="auto"/>
        <w:left w:val="none" w:sz="0" w:space="0" w:color="auto"/>
        <w:bottom w:val="none" w:sz="0" w:space="0" w:color="auto"/>
        <w:right w:val="none" w:sz="0" w:space="0" w:color="auto"/>
      </w:divBdr>
    </w:div>
    <w:div w:id="744568994">
      <w:bodyDiv w:val="1"/>
      <w:marLeft w:val="0"/>
      <w:marRight w:val="0"/>
      <w:marTop w:val="0"/>
      <w:marBottom w:val="0"/>
      <w:divBdr>
        <w:top w:val="none" w:sz="0" w:space="0" w:color="auto"/>
        <w:left w:val="none" w:sz="0" w:space="0" w:color="auto"/>
        <w:bottom w:val="none" w:sz="0" w:space="0" w:color="auto"/>
        <w:right w:val="none" w:sz="0" w:space="0" w:color="auto"/>
      </w:divBdr>
    </w:div>
    <w:div w:id="744843534">
      <w:bodyDiv w:val="1"/>
      <w:marLeft w:val="0"/>
      <w:marRight w:val="0"/>
      <w:marTop w:val="0"/>
      <w:marBottom w:val="0"/>
      <w:divBdr>
        <w:top w:val="none" w:sz="0" w:space="0" w:color="auto"/>
        <w:left w:val="none" w:sz="0" w:space="0" w:color="auto"/>
        <w:bottom w:val="none" w:sz="0" w:space="0" w:color="auto"/>
        <w:right w:val="none" w:sz="0" w:space="0" w:color="auto"/>
      </w:divBdr>
    </w:div>
    <w:div w:id="744882263">
      <w:marLeft w:val="480"/>
      <w:marRight w:val="0"/>
      <w:marTop w:val="0"/>
      <w:marBottom w:val="0"/>
      <w:divBdr>
        <w:top w:val="none" w:sz="0" w:space="0" w:color="auto"/>
        <w:left w:val="none" w:sz="0" w:space="0" w:color="auto"/>
        <w:bottom w:val="none" w:sz="0" w:space="0" w:color="auto"/>
        <w:right w:val="none" w:sz="0" w:space="0" w:color="auto"/>
      </w:divBdr>
    </w:div>
    <w:div w:id="745152366">
      <w:marLeft w:val="480"/>
      <w:marRight w:val="0"/>
      <w:marTop w:val="0"/>
      <w:marBottom w:val="0"/>
      <w:divBdr>
        <w:top w:val="none" w:sz="0" w:space="0" w:color="auto"/>
        <w:left w:val="none" w:sz="0" w:space="0" w:color="auto"/>
        <w:bottom w:val="none" w:sz="0" w:space="0" w:color="auto"/>
        <w:right w:val="none" w:sz="0" w:space="0" w:color="auto"/>
      </w:divBdr>
    </w:div>
    <w:div w:id="745348703">
      <w:marLeft w:val="480"/>
      <w:marRight w:val="0"/>
      <w:marTop w:val="0"/>
      <w:marBottom w:val="0"/>
      <w:divBdr>
        <w:top w:val="none" w:sz="0" w:space="0" w:color="auto"/>
        <w:left w:val="none" w:sz="0" w:space="0" w:color="auto"/>
        <w:bottom w:val="none" w:sz="0" w:space="0" w:color="auto"/>
        <w:right w:val="none" w:sz="0" w:space="0" w:color="auto"/>
      </w:divBdr>
    </w:div>
    <w:div w:id="745611373">
      <w:marLeft w:val="480"/>
      <w:marRight w:val="0"/>
      <w:marTop w:val="0"/>
      <w:marBottom w:val="0"/>
      <w:divBdr>
        <w:top w:val="none" w:sz="0" w:space="0" w:color="auto"/>
        <w:left w:val="none" w:sz="0" w:space="0" w:color="auto"/>
        <w:bottom w:val="none" w:sz="0" w:space="0" w:color="auto"/>
        <w:right w:val="none" w:sz="0" w:space="0" w:color="auto"/>
      </w:divBdr>
    </w:div>
    <w:div w:id="745689922">
      <w:marLeft w:val="480"/>
      <w:marRight w:val="0"/>
      <w:marTop w:val="0"/>
      <w:marBottom w:val="0"/>
      <w:divBdr>
        <w:top w:val="none" w:sz="0" w:space="0" w:color="auto"/>
        <w:left w:val="none" w:sz="0" w:space="0" w:color="auto"/>
        <w:bottom w:val="none" w:sz="0" w:space="0" w:color="auto"/>
        <w:right w:val="none" w:sz="0" w:space="0" w:color="auto"/>
      </w:divBdr>
    </w:div>
    <w:div w:id="745803838">
      <w:bodyDiv w:val="1"/>
      <w:marLeft w:val="0"/>
      <w:marRight w:val="0"/>
      <w:marTop w:val="0"/>
      <w:marBottom w:val="0"/>
      <w:divBdr>
        <w:top w:val="none" w:sz="0" w:space="0" w:color="auto"/>
        <w:left w:val="none" w:sz="0" w:space="0" w:color="auto"/>
        <w:bottom w:val="none" w:sz="0" w:space="0" w:color="auto"/>
        <w:right w:val="none" w:sz="0" w:space="0" w:color="auto"/>
      </w:divBdr>
    </w:div>
    <w:div w:id="746079581">
      <w:marLeft w:val="480"/>
      <w:marRight w:val="0"/>
      <w:marTop w:val="0"/>
      <w:marBottom w:val="0"/>
      <w:divBdr>
        <w:top w:val="none" w:sz="0" w:space="0" w:color="auto"/>
        <w:left w:val="none" w:sz="0" w:space="0" w:color="auto"/>
        <w:bottom w:val="none" w:sz="0" w:space="0" w:color="auto"/>
        <w:right w:val="none" w:sz="0" w:space="0" w:color="auto"/>
      </w:divBdr>
    </w:div>
    <w:div w:id="746804608">
      <w:marLeft w:val="480"/>
      <w:marRight w:val="0"/>
      <w:marTop w:val="0"/>
      <w:marBottom w:val="0"/>
      <w:divBdr>
        <w:top w:val="none" w:sz="0" w:space="0" w:color="auto"/>
        <w:left w:val="none" w:sz="0" w:space="0" w:color="auto"/>
        <w:bottom w:val="none" w:sz="0" w:space="0" w:color="auto"/>
        <w:right w:val="none" w:sz="0" w:space="0" w:color="auto"/>
      </w:divBdr>
    </w:div>
    <w:div w:id="746851982">
      <w:bodyDiv w:val="1"/>
      <w:marLeft w:val="0"/>
      <w:marRight w:val="0"/>
      <w:marTop w:val="0"/>
      <w:marBottom w:val="0"/>
      <w:divBdr>
        <w:top w:val="none" w:sz="0" w:space="0" w:color="auto"/>
        <w:left w:val="none" w:sz="0" w:space="0" w:color="auto"/>
        <w:bottom w:val="none" w:sz="0" w:space="0" w:color="auto"/>
        <w:right w:val="none" w:sz="0" w:space="0" w:color="auto"/>
      </w:divBdr>
      <w:divsChild>
        <w:div w:id="1471285243">
          <w:marLeft w:val="480"/>
          <w:marRight w:val="0"/>
          <w:marTop w:val="0"/>
          <w:marBottom w:val="0"/>
          <w:divBdr>
            <w:top w:val="none" w:sz="0" w:space="0" w:color="auto"/>
            <w:left w:val="none" w:sz="0" w:space="0" w:color="auto"/>
            <w:bottom w:val="none" w:sz="0" w:space="0" w:color="auto"/>
            <w:right w:val="none" w:sz="0" w:space="0" w:color="auto"/>
          </w:divBdr>
        </w:div>
        <w:div w:id="1173373599">
          <w:marLeft w:val="480"/>
          <w:marRight w:val="0"/>
          <w:marTop w:val="0"/>
          <w:marBottom w:val="0"/>
          <w:divBdr>
            <w:top w:val="none" w:sz="0" w:space="0" w:color="auto"/>
            <w:left w:val="none" w:sz="0" w:space="0" w:color="auto"/>
            <w:bottom w:val="none" w:sz="0" w:space="0" w:color="auto"/>
            <w:right w:val="none" w:sz="0" w:space="0" w:color="auto"/>
          </w:divBdr>
        </w:div>
        <w:div w:id="905145036">
          <w:marLeft w:val="480"/>
          <w:marRight w:val="0"/>
          <w:marTop w:val="0"/>
          <w:marBottom w:val="0"/>
          <w:divBdr>
            <w:top w:val="none" w:sz="0" w:space="0" w:color="auto"/>
            <w:left w:val="none" w:sz="0" w:space="0" w:color="auto"/>
            <w:bottom w:val="none" w:sz="0" w:space="0" w:color="auto"/>
            <w:right w:val="none" w:sz="0" w:space="0" w:color="auto"/>
          </w:divBdr>
        </w:div>
        <w:div w:id="395593697">
          <w:marLeft w:val="480"/>
          <w:marRight w:val="0"/>
          <w:marTop w:val="0"/>
          <w:marBottom w:val="0"/>
          <w:divBdr>
            <w:top w:val="none" w:sz="0" w:space="0" w:color="auto"/>
            <w:left w:val="none" w:sz="0" w:space="0" w:color="auto"/>
            <w:bottom w:val="none" w:sz="0" w:space="0" w:color="auto"/>
            <w:right w:val="none" w:sz="0" w:space="0" w:color="auto"/>
          </w:divBdr>
        </w:div>
        <w:div w:id="1620529404">
          <w:marLeft w:val="480"/>
          <w:marRight w:val="0"/>
          <w:marTop w:val="0"/>
          <w:marBottom w:val="0"/>
          <w:divBdr>
            <w:top w:val="none" w:sz="0" w:space="0" w:color="auto"/>
            <w:left w:val="none" w:sz="0" w:space="0" w:color="auto"/>
            <w:bottom w:val="none" w:sz="0" w:space="0" w:color="auto"/>
            <w:right w:val="none" w:sz="0" w:space="0" w:color="auto"/>
          </w:divBdr>
        </w:div>
        <w:div w:id="781652434">
          <w:marLeft w:val="480"/>
          <w:marRight w:val="0"/>
          <w:marTop w:val="0"/>
          <w:marBottom w:val="0"/>
          <w:divBdr>
            <w:top w:val="none" w:sz="0" w:space="0" w:color="auto"/>
            <w:left w:val="none" w:sz="0" w:space="0" w:color="auto"/>
            <w:bottom w:val="none" w:sz="0" w:space="0" w:color="auto"/>
            <w:right w:val="none" w:sz="0" w:space="0" w:color="auto"/>
          </w:divBdr>
        </w:div>
        <w:div w:id="2126535488">
          <w:marLeft w:val="480"/>
          <w:marRight w:val="0"/>
          <w:marTop w:val="0"/>
          <w:marBottom w:val="0"/>
          <w:divBdr>
            <w:top w:val="none" w:sz="0" w:space="0" w:color="auto"/>
            <w:left w:val="none" w:sz="0" w:space="0" w:color="auto"/>
            <w:bottom w:val="none" w:sz="0" w:space="0" w:color="auto"/>
            <w:right w:val="none" w:sz="0" w:space="0" w:color="auto"/>
          </w:divBdr>
        </w:div>
        <w:div w:id="919679698">
          <w:marLeft w:val="480"/>
          <w:marRight w:val="0"/>
          <w:marTop w:val="0"/>
          <w:marBottom w:val="0"/>
          <w:divBdr>
            <w:top w:val="none" w:sz="0" w:space="0" w:color="auto"/>
            <w:left w:val="none" w:sz="0" w:space="0" w:color="auto"/>
            <w:bottom w:val="none" w:sz="0" w:space="0" w:color="auto"/>
            <w:right w:val="none" w:sz="0" w:space="0" w:color="auto"/>
          </w:divBdr>
        </w:div>
        <w:div w:id="1367947844">
          <w:marLeft w:val="480"/>
          <w:marRight w:val="0"/>
          <w:marTop w:val="0"/>
          <w:marBottom w:val="0"/>
          <w:divBdr>
            <w:top w:val="none" w:sz="0" w:space="0" w:color="auto"/>
            <w:left w:val="none" w:sz="0" w:space="0" w:color="auto"/>
            <w:bottom w:val="none" w:sz="0" w:space="0" w:color="auto"/>
            <w:right w:val="none" w:sz="0" w:space="0" w:color="auto"/>
          </w:divBdr>
        </w:div>
        <w:div w:id="655885055">
          <w:marLeft w:val="480"/>
          <w:marRight w:val="0"/>
          <w:marTop w:val="0"/>
          <w:marBottom w:val="0"/>
          <w:divBdr>
            <w:top w:val="none" w:sz="0" w:space="0" w:color="auto"/>
            <w:left w:val="none" w:sz="0" w:space="0" w:color="auto"/>
            <w:bottom w:val="none" w:sz="0" w:space="0" w:color="auto"/>
            <w:right w:val="none" w:sz="0" w:space="0" w:color="auto"/>
          </w:divBdr>
        </w:div>
        <w:div w:id="272787888">
          <w:marLeft w:val="480"/>
          <w:marRight w:val="0"/>
          <w:marTop w:val="0"/>
          <w:marBottom w:val="0"/>
          <w:divBdr>
            <w:top w:val="none" w:sz="0" w:space="0" w:color="auto"/>
            <w:left w:val="none" w:sz="0" w:space="0" w:color="auto"/>
            <w:bottom w:val="none" w:sz="0" w:space="0" w:color="auto"/>
            <w:right w:val="none" w:sz="0" w:space="0" w:color="auto"/>
          </w:divBdr>
        </w:div>
        <w:div w:id="1381129783">
          <w:marLeft w:val="480"/>
          <w:marRight w:val="0"/>
          <w:marTop w:val="0"/>
          <w:marBottom w:val="0"/>
          <w:divBdr>
            <w:top w:val="none" w:sz="0" w:space="0" w:color="auto"/>
            <w:left w:val="none" w:sz="0" w:space="0" w:color="auto"/>
            <w:bottom w:val="none" w:sz="0" w:space="0" w:color="auto"/>
            <w:right w:val="none" w:sz="0" w:space="0" w:color="auto"/>
          </w:divBdr>
        </w:div>
        <w:div w:id="1830293960">
          <w:marLeft w:val="480"/>
          <w:marRight w:val="0"/>
          <w:marTop w:val="0"/>
          <w:marBottom w:val="0"/>
          <w:divBdr>
            <w:top w:val="none" w:sz="0" w:space="0" w:color="auto"/>
            <w:left w:val="none" w:sz="0" w:space="0" w:color="auto"/>
            <w:bottom w:val="none" w:sz="0" w:space="0" w:color="auto"/>
            <w:right w:val="none" w:sz="0" w:space="0" w:color="auto"/>
          </w:divBdr>
        </w:div>
        <w:div w:id="212889372">
          <w:marLeft w:val="480"/>
          <w:marRight w:val="0"/>
          <w:marTop w:val="0"/>
          <w:marBottom w:val="0"/>
          <w:divBdr>
            <w:top w:val="none" w:sz="0" w:space="0" w:color="auto"/>
            <w:left w:val="none" w:sz="0" w:space="0" w:color="auto"/>
            <w:bottom w:val="none" w:sz="0" w:space="0" w:color="auto"/>
            <w:right w:val="none" w:sz="0" w:space="0" w:color="auto"/>
          </w:divBdr>
        </w:div>
        <w:div w:id="291256704">
          <w:marLeft w:val="480"/>
          <w:marRight w:val="0"/>
          <w:marTop w:val="0"/>
          <w:marBottom w:val="0"/>
          <w:divBdr>
            <w:top w:val="none" w:sz="0" w:space="0" w:color="auto"/>
            <w:left w:val="none" w:sz="0" w:space="0" w:color="auto"/>
            <w:bottom w:val="none" w:sz="0" w:space="0" w:color="auto"/>
            <w:right w:val="none" w:sz="0" w:space="0" w:color="auto"/>
          </w:divBdr>
        </w:div>
        <w:div w:id="976762915">
          <w:marLeft w:val="480"/>
          <w:marRight w:val="0"/>
          <w:marTop w:val="0"/>
          <w:marBottom w:val="0"/>
          <w:divBdr>
            <w:top w:val="none" w:sz="0" w:space="0" w:color="auto"/>
            <w:left w:val="none" w:sz="0" w:space="0" w:color="auto"/>
            <w:bottom w:val="none" w:sz="0" w:space="0" w:color="auto"/>
            <w:right w:val="none" w:sz="0" w:space="0" w:color="auto"/>
          </w:divBdr>
        </w:div>
        <w:div w:id="1062679165">
          <w:marLeft w:val="480"/>
          <w:marRight w:val="0"/>
          <w:marTop w:val="0"/>
          <w:marBottom w:val="0"/>
          <w:divBdr>
            <w:top w:val="none" w:sz="0" w:space="0" w:color="auto"/>
            <w:left w:val="none" w:sz="0" w:space="0" w:color="auto"/>
            <w:bottom w:val="none" w:sz="0" w:space="0" w:color="auto"/>
            <w:right w:val="none" w:sz="0" w:space="0" w:color="auto"/>
          </w:divBdr>
        </w:div>
        <w:div w:id="1334188836">
          <w:marLeft w:val="480"/>
          <w:marRight w:val="0"/>
          <w:marTop w:val="0"/>
          <w:marBottom w:val="0"/>
          <w:divBdr>
            <w:top w:val="none" w:sz="0" w:space="0" w:color="auto"/>
            <w:left w:val="none" w:sz="0" w:space="0" w:color="auto"/>
            <w:bottom w:val="none" w:sz="0" w:space="0" w:color="auto"/>
            <w:right w:val="none" w:sz="0" w:space="0" w:color="auto"/>
          </w:divBdr>
        </w:div>
        <w:div w:id="1794592730">
          <w:marLeft w:val="480"/>
          <w:marRight w:val="0"/>
          <w:marTop w:val="0"/>
          <w:marBottom w:val="0"/>
          <w:divBdr>
            <w:top w:val="none" w:sz="0" w:space="0" w:color="auto"/>
            <w:left w:val="none" w:sz="0" w:space="0" w:color="auto"/>
            <w:bottom w:val="none" w:sz="0" w:space="0" w:color="auto"/>
            <w:right w:val="none" w:sz="0" w:space="0" w:color="auto"/>
          </w:divBdr>
        </w:div>
        <w:div w:id="1060520072">
          <w:marLeft w:val="480"/>
          <w:marRight w:val="0"/>
          <w:marTop w:val="0"/>
          <w:marBottom w:val="0"/>
          <w:divBdr>
            <w:top w:val="none" w:sz="0" w:space="0" w:color="auto"/>
            <w:left w:val="none" w:sz="0" w:space="0" w:color="auto"/>
            <w:bottom w:val="none" w:sz="0" w:space="0" w:color="auto"/>
            <w:right w:val="none" w:sz="0" w:space="0" w:color="auto"/>
          </w:divBdr>
        </w:div>
        <w:div w:id="1751350125">
          <w:marLeft w:val="480"/>
          <w:marRight w:val="0"/>
          <w:marTop w:val="0"/>
          <w:marBottom w:val="0"/>
          <w:divBdr>
            <w:top w:val="none" w:sz="0" w:space="0" w:color="auto"/>
            <w:left w:val="none" w:sz="0" w:space="0" w:color="auto"/>
            <w:bottom w:val="none" w:sz="0" w:space="0" w:color="auto"/>
            <w:right w:val="none" w:sz="0" w:space="0" w:color="auto"/>
          </w:divBdr>
        </w:div>
        <w:div w:id="53090389">
          <w:marLeft w:val="480"/>
          <w:marRight w:val="0"/>
          <w:marTop w:val="0"/>
          <w:marBottom w:val="0"/>
          <w:divBdr>
            <w:top w:val="none" w:sz="0" w:space="0" w:color="auto"/>
            <w:left w:val="none" w:sz="0" w:space="0" w:color="auto"/>
            <w:bottom w:val="none" w:sz="0" w:space="0" w:color="auto"/>
            <w:right w:val="none" w:sz="0" w:space="0" w:color="auto"/>
          </w:divBdr>
        </w:div>
        <w:div w:id="464585580">
          <w:marLeft w:val="480"/>
          <w:marRight w:val="0"/>
          <w:marTop w:val="0"/>
          <w:marBottom w:val="0"/>
          <w:divBdr>
            <w:top w:val="none" w:sz="0" w:space="0" w:color="auto"/>
            <w:left w:val="none" w:sz="0" w:space="0" w:color="auto"/>
            <w:bottom w:val="none" w:sz="0" w:space="0" w:color="auto"/>
            <w:right w:val="none" w:sz="0" w:space="0" w:color="auto"/>
          </w:divBdr>
        </w:div>
        <w:div w:id="1161047948">
          <w:marLeft w:val="480"/>
          <w:marRight w:val="0"/>
          <w:marTop w:val="0"/>
          <w:marBottom w:val="0"/>
          <w:divBdr>
            <w:top w:val="none" w:sz="0" w:space="0" w:color="auto"/>
            <w:left w:val="none" w:sz="0" w:space="0" w:color="auto"/>
            <w:bottom w:val="none" w:sz="0" w:space="0" w:color="auto"/>
            <w:right w:val="none" w:sz="0" w:space="0" w:color="auto"/>
          </w:divBdr>
        </w:div>
        <w:div w:id="738672941">
          <w:marLeft w:val="480"/>
          <w:marRight w:val="0"/>
          <w:marTop w:val="0"/>
          <w:marBottom w:val="0"/>
          <w:divBdr>
            <w:top w:val="none" w:sz="0" w:space="0" w:color="auto"/>
            <w:left w:val="none" w:sz="0" w:space="0" w:color="auto"/>
            <w:bottom w:val="none" w:sz="0" w:space="0" w:color="auto"/>
            <w:right w:val="none" w:sz="0" w:space="0" w:color="auto"/>
          </w:divBdr>
        </w:div>
        <w:div w:id="401373917">
          <w:marLeft w:val="480"/>
          <w:marRight w:val="0"/>
          <w:marTop w:val="0"/>
          <w:marBottom w:val="0"/>
          <w:divBdr>
            <w:top w:val="none" w:sz="0" w:space="0" w:color="auto"/>
            <w:left w:val="none" w:sz="0" w:space="0" w:color="auto"/>
            <w:bottom w:val="none" w:sz="0" w:space="0" w:color="auto"/>
            <w:right w:val="none" w:sz="0" w:space="0" w:color="auto"/>
          </w:divBdr>
        </w:div>
        <w:div w:id="525944487">
          <w:marLeft w:val="480"/>
          <w:marRight w:val="0"/>
          <w:marTop w:val="0"/>
          <w:marBottom w:val="0"/>
          <w:divBdr>
            <w:top w:val="none" w:sz="0" w:space="0" w:color="auto"/>
            <w:left w:val="none" w:sz="0" w:space="0" w:color="auto"/>
            <w:bottom w:val="none" w:sz="0" w:space="0" w:color="auto"/>
            <w:right w:val="none" w:sz="0" w:space="0" w:color="auto"/>
          </w:divBdr>
        </w:div>
        <w:div w:id="100418303">
          <w:marLeft w:val="480"/>
          <w:marRight w:val="0"/>
          <w:marTop w:val="0"/>
          <w:marBottom w:val="0"/>
          <w:divBdr>
            <w:top w:val="none" w:sz="0" w:space="0" w:color="auto"/>
            <w:left w:val="none" w:sz="0" w:space="0" w:color="auto"/>
            <w:bottom w:val="none" w:sz="0" w:space="0" w:color="auto"/>
            <w:right w:val="none" w:sz="0" w:space="0" w:color="auto"/>
          </w:divBdr>
        </w:div>
        <w:div w:id="1401443096">
          <w:marLeft w:val="480"/>
          <w:marRight w:val="0"/>
          <w:marTop w:val="0"/>
          <w:marBottom w:val="0"/>
          <w:divBdr>
            <w:top w:val="none" w:sz="0" w:space="0" w:color="auto"/>
            <w:left w:val="none" w:sz="0" w:space="0" w:color="auto"/>
            <w:bottom w:val="none" w:sz="0" w:space="0" w:color="auto"/>
            <w:right w:val="none" w:sz="0" w:space="0" w:color="auto"/>
          </w:divBdr>
        </w:div>
        <w:div w:id="925958206">
          <w:marLeft w:val="480"/>
          <w:marRight w:val="0"/>
          <w:marTop w:val="0"/>
          <w:marBottom w:val="0"/>
          <w:divBdr>
            <w:top w:val="none" w:sz="0" w:space="0" w:color="auto"/>
            <w:left w:val="none" w:sz="0" w:space="0" w:color="auto"/>
            <w:bottom w:val="none" w:sz="0" w:space="0" w:color="auto"/>
            <w:right w:val="none" w:sz="0" w:space="0" w:color="auto"/>
          </w:divBdr>
        </w:div>
        <w:div w:id="2045447281">
          <w:marLeft w:val="480"/>
          <w:marRight w:val="0"/>
          <w:marTop w:val="0"/>
          <w:marBottom w:val="0"/>
          <w:divBdr>
            <w:top w:val="none" w:sz="0" w:space="0" w:color="auto"/>
            <w:left w:val="none" w:sz="0" w:space="0" w:color="auto"/>
            <w:bottom w:val="none" w:sz="0" w:space="0" w:color="auto"/>
            <w:right w:val="none" w:sz="0" w:space="0" w:color="auto"/>
          </w:divBdr>
        </w:div>
        <w:div w:id="1186284332">
          <w:marLeft w:val="480"/>
          <w:marRight w:val="0"/>
          <w:marTop w:val="0"/>
          <w:marBottom w:val="0"/>
          <w:divBdr>
            <w:top w:val="none" w:sz="0" w:space="0" w:color="auto"/>
            <w:left w:val="none" w:sz="0" w:space="0" w:color="auto"/>
            <w:bottom w:val="none" w:sz="0" w:space="0" w:color="auto"/>
            <w:right w:val="none" w:sz="0" w:space="0" w:color="auto"/>
          </w:divBdr>
        </w:div>
        <w:div w:id="623997824">
          <w:marLeft w:val="480"/>
          <w:marRight w:val="0"/>
          <w:marTop w:val="0"/>
          <w:marBottom w:val="0"/>
          <w:divBdr>
            <w:top w:val="none" w:sz="0" w:space="0" w:color="auto"/>
            <w:left w:val="none" w:sz="0" w:space="0" w:color="auto"/>
            <w:bottom w:val="none" w:sz="0" w:space="0" w:color="auto"/>
            <w:right w:val="none" w:sz="0" w:space="0" w:color="auto"/>
          </w:divBdr>
        </w:div>
        <w:div w:id="30157349">
          <w:marLeft w:val="480"/>
          <w:marRight w:val="0"/>
          <w:marTop w:val="0"/>
          <w:marBottom w:val="0"/>
          <w:divBdr>
            <w:top w:val="none" w:sz="0" w:space="0" w:color="auto"/>
            <w:left w:val="none" w:sz="0" w:space="0" w:color="auto"/>
            <w:bottom w:val="none" w:sz="0" w:space="0" w:color="auto"/>
            <w:right w:val="none" w:sz="0" w:space="0" w:color="auto"/>
          </w:divBdr>
        </w:div>
        <w:div w:id="1563523388">
          <w:marLeft w:val="480"/>
          <w:marRight w:val="0"/>
          <w:marTop w:val="0"/>
          <w:marBottom w:val="0"/>
          <w:divBdr>
            <w:top w:val="none" w:sz="0" w:space="0" w:color="auto"/>
            <w:left w:val="none" w:sz="0" w:space="0" w:color="auto"/>
            <w:bottom w:val="none" w:sz="0" w:space="0" w:color="auto"/>
            <w:right w:val="none" w:sz="0" w:space="0" w:color="auto"/>
          </w:divBdr>
        </w:div>
        <w:div w:id="195848271">
          <w:marLeft w:val="480"/>
          <w:marRight w:val="0"/>
          <w:marTop w:val="0"/>
          <w:marBottom w:val="0"/>
          <w:divBdr>
            <w:top w:val="none" w:sz="0" w:space="0" w:color="auto"/>
            <w:left w:val="none" w:sz="0" w:space="0" w:color="auto"/>
            <w:bottom w:val="none" w:sz="0" w:space="0" w:color="auto"/>
            <w:right w:val="none" w:sz="0" w:space="0" w:color="auto"/>
          </w:divBdr>
        </w:div>
        <w:div w:id="172840487">
          <w:marLeft w:val="480"/>
          <w:marRight w:val="0"/>
          <w:marTop w:val="0"/>
          <w:marBottom w:val="0"/>
          <w:divBdr>
            <w:top w:val="none" w:sz="0" w:space="0" w:color="auto"/>
            <w:left w:val="none" w:sz="0" w:space="0" w:color="auto"/>
            <w:bottom w:val="none" w:sz="0" w:space="0" w:color="auto"/>
            <w:right w:val="none" w:sz="0" w:space="0" w:color="auto"/>
          </w:divBdr>
        </w:div>
        <w:div w:id="562371053">
          <w:marLeft w:val="480"/>
          <w:marRight w:val="0"/>
          <w:marTop w:val="0"/>
          <w:marBottom w:val="0"/>
          <w:divBdr>
            <w:top w:val="none" w:sz="0" w:space="0" w:color="auto"/>
            <w:left w:val="none" w:sz="0" w:space="0" w:color="auto"/>
            <w:bottom w:val="none" w:sz="0" w:space="0" w:color="auto"/>
            <w:right w:val="none" w:sz="0" w:space="0" w:color="auto"/>
          </w:divBdr>
        </w:div>
        <w:div w:id="2005089902">
          <w:marLeft w:val="480"/>
          <w:marRight w:val="0"/>
          <w:marTop w:val="0"/>
          <w:marBottom w:val="0"/>
          <w:divBdr>
            <w:top w:val="none" w:sz="0" w:space="0" w:color="auto"/>
            <w:left w:val="none" w:sz="0" w:space="0" w:color="auto"/>
            <w:bottom w:val="none" w:sz="0" w:space="0" w:color="auto"/>
            <w:right w:val="none" w:sz="0" w:space="0" w:color="auto"/>
          </w:divBdr>
        </w:div>
        <w:div w:id="1225145353">
          <w:marLeft w:val="480"/>
          <w:marRight w:val="0"/>
          <w:marTop w:val="0"/>
          <w:marBottom w:val="0"/>
          <w:divBdr>
            <w:top w:val="none" w:sz="0" w:space="0" w:color="auto"/>
            <w:left w:val="none" w:sz="0" w:space="0" w:color="auto"/>
            <w:bottom w:val="none" w:sz="0" w:space="0" w:color="auto"/>
            <w:right w:val="none" w:sz="0" w:space="0" w:color="auto"/>
          </w:divBdr>
        </w:div>
        <w:div w:id="416751252">
          <w:marLeft w:val="480"/>
          <w:marRight w:val="0"/>
          <w:marTop w:val="0"/>
          <w:marBottom w:val="0"/>
          <w:divBdr>
            <w:top w:val="none" w:sz="0" w:space="0" w:color="auto"/>
            <w:left w:val="none" w:sz="0" w:space="0" w:color="auto"/>
            <w:bottom w:val="none" w:sz="0" w:space="0" w:color="auto"/>
            <w:right w:val="none" w:sz="0" w:space="0" w:color="auto"/>
          </w:divBdr>
        </w:div>
        <w:div w:id="78450075">
          <w:marLeft w:val="480"/>
          <w:marRight w:val="0"/>
          <w:marTop w:val="0"/>
          <w:marBottom w:val="0"/>
          <w:divBdr>
            <w:top w:val="none" w:sz="0" w:space="0" w:color="auto"/>
            <w:left w:val="none" w:sz="0" w:space="0" w:color="auto"/>
            <w:bottom w:val="none" w:sz="0" w:space="0" w:color="auto"/>
            <w:right w:val="none" w:sz="0" w:space="0" w:color="auto"/>
          </w:divBdr>
        </w:div>
        <w:div w:id="523977147">
          <w:marLeft w:val="480"/>
          <w:marRight w:val="0"/>
          <w:marTop w:val="0"/>
          <w:marBottom w:val="0"/>
          <w:divBdr>
            <w:top w:val="none" w:sz="0" w:space="0" w:color="auto"/>
            <w:left w:val="none" w:sz="0" w:space="0" w:color="auto"/>
            <w:bottom w:val="none" w:sz="0" w:space="0" w:color="auto"/>
            <w:right w:val="none" w:sz="0" w:space="0" w:color="auto"/>
          </w:divBdr>
        </w:div>
        <w:div w:id="624892967">
          <w:marLeft w:val="480"/>
          <w:marRight w:val="0"/>
          <w:marTop w:val="0"/>
          <w:marBottom w:val="0"/>
          <w:divBdr>
            <w:top w:val="none" w:sz="0" w:space="0" w:color="auto"/>
            <w:left w:val="none" w:sz="0" w:space="0" w:color="auto"/>
            <w:bottom w:val="none" w:sz="0" w:space="0" w:color="auto"/>
            <w:right w:val="none" w:sz="0" w:space="0" w:color="auto"/>
          </w:divBdr>
        </w:div>
        <w:div w:id="1144809530">
          <w:marLeft w:val="480"/>
          <w:marRight w:val="0"/>
          <w:marTop w:val="0"/>
          <w:marBottom w:val="0"/>
          <w:divBdr>
            <w:top w:val="none" w:sz="0" w:space="0" w:color="auto"/>
            <w:left w:val="none" w:sz="0" w:space="0" w:color="auto"/>
            <w:bottom w:val="none" w:sz="0" w:space="0" w:color="auto"/>
            <w:right w:val="none" w:sz="0" w:space="0" w:color="auto"/>
          </w:divBdr>
        </w:div>
        <w:div w:id="1058279509">
          <w:marLeft w:val="480"/>
          <w:marRight w:val="0"/>
          <w:marTop w:val="0"/>
          <w:marBottom w:val="0"/>
          <w:divBdr>
            <w:top w:val="none" w:sz="0" w:space="0" w:color="auto"/>
            <w:left w:val="none" w:sz="0" w:space="0" w:color="auto"/>
            <w:bottom w:val="none" w:sz="0" w:space="0" w:color="auto"/>
            <w:right w:val="none" w:sz="0" w:space="0" w:color="auto"/>
          </w:divBdr>
        </w:div>
        <w:div w:id="700784863">
          <w:marLeft w:val="480"/>
          <w:marRight w:val="0"/>
          <w:marTop w:val="0"/>
          <w:marBottom w:val="0"/>
          <w:divBdr>
            <w:top w:val="none" w:sz="0" w:space="0" w:color="auto"/>
            <w:left w:val="none" w:sz="0" w:space="0" w:color="auto"/>
            <w:bottom w:val="none" w:sz="0" w:space="0" w:color="auto"/>
            <w:right w:val="none" w:sz="0" w:space="0" w:color="auto"/>
          </w:divBdr>
        </w:div>
        <w:div w:id="1860966818">
          <w:marLeft w:val="480"/>
          <w:marRight w:val="0"/>
          <w:marTop w:val="0"/>
          <w:marBottom w:val="0"/>
          <w:divBdr>
            <w:top w:val="none" w:sz="0" w:space="0" w:color="auto"/>
            <w:left w:val="none" w:sz="0" w:space="0" w:color="auto"/>
            <w:bottom w:val="none" w:sz="0" w:space="0" w:color="auto"/>
            <w:right w:val="none" w:sz="0" w:space="0" w:color="auto"/>
          </w:divBdr>
        </w:div>
        <w:div w:id="1478455180">
          <w:marLeft w:val="480"/>
          <w:marRight w:val="0"/>
          <w:marTop w:val="0"/>
          <w:marBottom w:val="0"/>
          <w:divBdr>
            <w:top w:val="none" w:sz="0" w:space="0" w:color="auto"/>
            <w:left w:val="none" w:sz="0" w:space="0" w:color="auto"/>
            <w:bottom w:val="none" w:sz="0" w:space="0" w:color="auto"/>
            <w:right w:val="none" w:sz="0" w:space="0" w:color="auto"/>
          </w:divBdr>
        </w:div>
        <w:div w:id="1155341148">
          <w:marLeft w:val="480"/>
          <w:marRight w:val="0"/>
          <w:marTop w:val="0"/>
          <w:marBottom w:val="0"/>
          <w:divBdr>
            <w:top w:val="none" w:sz="0" w:space="0" w:color="auto"/>
            <w:left w:val="none" w:sz="0" w:space="0" w:color="auto"/>
            <w:bottom w:val="none" w:sz="0" w:space="0" w:color="auto"/>
            <w:right w:val="none" w:sz="0" w:space="0" w:color="auto"/>
          </w:divBdr>
        </w:div>
        <w:div w:id="394744414">
          <w:marLeft w:val="480"/>
          <w:marRight w:val="0"/>
          <w:marTop w:val="0"/>
          <w:marBottom w:val="0"/>
          <w:divBdr>
            <w:top w:val="none" w:sz="0" w:space="0" w:color="auto"/>
            <w:left w:val="none" w:sz="0" w:space="0" w:color="auto"/>
            <w:bottom w:val="none" w:sz="0" w:space="0" w:color="auto"/>
            <w:right w:val="none" w:sz="0" w:space="0" w:color="auto"/>
          </w:divBdr>
        </w:div>
        <w:div w:id="300503118">
          <w:marLeft w:val="480"/>
          <w:marRight w:val="0"/>
          <w:marTop w:val="0"/>
          <w:marBottom w:val="0"/>
          <w:divBdr>
            <w:top w:val="none" w:sz="0" w:space="0" w:color="auto"/>
            <w:left w:val="none" w:sz="0" w:space="0" w:color="auto"/>
            <w:bottom w:val="none" w:sz="0" w:space="0" w:color="auto"/>
            <w:right w:val="none" w:sz="0" w:space="0" w:color="auto"/>
          </w:divBdr>
        </w:div>
        <w:div w:id="2110856633">
          <w:marLeft w:val="480"/>
          <w:marRight w:val="0"/>
          <w:marTop w:val="0"/>
          <w:marBottom w:val="0"/>
          <w:divBdr>
            <w:top w:val="none" w:sz="0" w:space="0" w:color="auto"/>
            <w:left w:val="none" w:sz="0" w:space="0" w:color="auto"/>
            <w:bottom w:val="none" w:sz="0" w:space="0" w:color="auto"/>
            <w:right w:val="none" w:sz="0" w:space="0" w:color="auto"/>
          </w:divBdr>
        </w:div>
        <w:div w:id="1200514573">
          <w:marLeft w:val="480"/>
          <w:marRight w:val="0"/>
          <w:marTop w:val="0"/>
          <w:marBottom w:val="0"/>
          <w:divBdr>
            <w:top w:val="none" w:sz="0" w:space="0" w:color="auto"/>
            <w:left w:val="none" w:sz="0" w:space="0" w:color="auto"/>
            <w:bottom w:val="none" w:sz="0" w:space="0" w:color="auto"/>
            <w:right w:val="none" w:sz="0" w:space="0" w:color="auto"/>
          </w:divBdr>
        </w:div>
        <w:div w:id="293101616">
          <w:marLeft w:val="480"/>
          <w:marRight w:val="0"/>
          <w:marTop w:val="0"/>
          <w:marBottom w:val="0"/>
          <w:divBdr>
            <w:top w:val="none" w:sz="0" w:space="0" w:color="auto"/>
            <w:left w:val="none" w:sz="0" w:space="0" w:color="auto"/>
            <w:bottom w:val="none" w:sz="0" w:space="0" w:color="auto"/>
            <w:right w:val="none" w:sz="0" w:space="0" w:color="auto"/>
          </w:divBdr>
        </w:div>
        <w:div w:id="1522934037">
          <w:marLeft w:val="480"/>
          <w:marRight w:val="0"/>
          <w:marTop w:val="0"/>
          <w:marBottom w:val="0"/>
          <w:divBdr>
            <w:top w:val="none" w:sz="0" w:space="0" w:color="auto"/>
            <w:left w:val="none" w:sz="0" w:space="0" w:color="auto"/>
            <w:bottom w:val="none" w:sz="0" w:space="0" w:color="auto"/>
            <w:right w:val="none" w:sz="0" w:space="0" w:color="auto"/>
          </w:divBdr>
        </w:div>
        <w:div w:id="419328684">
          <w:marLeft w:val="480"/>
          <w:marRight w:val="0"/>
          <w:marTop w:val="0"/>
          <w:marBottom w:val="0"/>
          <w:divBdr>
            <w:top w:val="none" w:sz="0" w:space="0" w:color="auto"/>
            <w:left w:val="none" w:sz="0" w:space="0" w:color="auto"/>
            <w:bottom w:val="none" w:sz="0" w:space="0" w:color="auto"/>
            <w:right w:val="none" w:sz="0" w:space="0" w:color="auto"/>
          </w:divBdr>
        </w:div>
        <w:div w:id="1060862115">
          <w:marLeft w:val="480"/>
          <w:marRight w:val="0"/>
          <w:marTop w:val="0"/>
          <w:marBottom w:val="0"/>
          <w:divBdr>
            <w:top w:val="none" w:sz="0" w:space="0" w:color="auto"/>
            <w:left w:val="none" w:sz="0" w:space="0" w:color="auto"/>
            <w:bottom w:val="none" w:sz="0" w:space="0" w:color="auto"/>
            <w:right w:val="none" w:sz="0" w:space="0" w:color="auto"/>
          </w:divBdr>
        </w:div>
        <w:div w:id="1833832810">
          <w:marLeft w:val="480"/>
          <w:marRight w:val="0"/>
          <w:marTop w:val="0"/>
          <w:marBottom w:val="0"/>
          <w:divBdr>
            <w:top w:val="none" w:sz="0" w:space="0" w:color="auto"/>
            <w:left w:val="none" w:sz="0" w:space="0" w:color="auto"/>
            <w:bottom w:val="none" w:sz="0" w:space="0" w:color="auto"/>
            <w:right w:val="none" w:sz="0" w:space="0" w:color="auto"/>
          </w:divBdr>
        </w:div>
        <w:div w:id="316032739">
          <w:marLeft w:val="480"/>
          <w:marRight w:val="0"/>
          <w:marTop w:val="0"/>
          <w:marBottom w:val="0"/>
          <w:divBdr>
            <w:top w:val="none" w:sz="0" w:space="0" w:color="auto"/>
            <w:left w:val="none" w:sz="0" w:space="0" w:color="auto"/>
            <w:bottom w:val="none" w:sz="0" w:space="0" w:color="auto"/>
            <w:right w:val="none" w:sz="0" w:space="0" w:color="auto"/>
          </w:divBdr>
        </w:div>
        <w:div w:id="2041734617">
          <w:marLeft w:val="480"/>
          <w:marRight w:val="0"/>
          <w:marTop w:val="0"/>
          <w:marBottom w:val="0"/>
          <w:divBdr>
            <w:top w:val="none" w:sz="0" w:space="0" w:color="auto"/>
            <w:left w:val="none" w:sz="0" w:space="0" w:color="auto"/>
            <w:bottom w:val="none" w:sz="0" w:space="0" w:color="auto"/>
            <w:right w:val="none" w:sz="0" w:space="0" w:color="auto"/>
          </w:divBdr>
        </w:div>
        <w:div w:id="785782551">
          <w:marLeft w:val="480"/>
          <w:marRight w:val="0"/>
          <w:marTop w:val="0"/>
          <w:marBottom w:val="0"/>
          <w:divBdr>
            <w:top w:val="none" w:sz="0" w:space="0" w:color="auto"/>
            <w:left w:val="none" w:sz="0" w:space="0" w:color="auto"/>
            <w:bottom w:val="none" w:sz="0" w:space="0" w:color="auto"/>
            <w:right w:val="none" w:sz="0" w:space="0" w:color="auto"/>
          </w:divBdr>
        </w:div>
        <w:div w:id="1730691947">
          <w:marLeft w:val="480"/>
          <w:marRight w:val="0"/>
          <w:marTop w:val="0"/>
          <w:marBottom w:val="0"/>
          <w:divBdr>
            <w:top w:val="none" w:sz="0" w:space="0" w:color="auto"/>
            <w:left w:val="none" w:sz="0" w:space="0" w:color="auto"/>
            <w:bottom w:val="none" w:sz="0" w:space="0" w:color="auto"/>
            <w:right w:val="none" w:sz="0" w:space="0" w:color="auto"/>
          </w:divBdr>
        </w:div>
        <w:div w:id="82846568">
          <w:marLeft w:val="480"/>
          <w:marRight w:val="0"/>
          <w:marTop w:val="0"/>
          <w:marBottom w:val="0"/>
          <w:divBdr>
            <w:top w:val="none" w:sz="0" w:space="0" w:color="auto"/>
            <w:left w:val="none" w:sz="0" w:space="0" w:color="auto"/>
            <w:bottom w:val="none" w:sz="0" w:space="0" w:color="auto"/>
            <w:right w:val="none" w:sz="0" w:space="0" w:color="auto"/>
          </w:divBdr>
        </w:div>
        <w:div w:id="1634094719">
          <w:marLeft w:val="480"/>
          <w:marRight w:val="0"/>
          <w:marTop w:val="0"/>
          <w:marBottom w:val="0"/>
          <w:divBdr>
            <w:top w:val="none" w:sz="0" w:space="0" w:color="auto"/>
            <w:left w:val="none" w:sz="0" w:space="0" w:color="auto"/>
            <w:bottom w:val="none" w:sz="0" w:space="0" w:color="auto"/>
            <w:right w:val="none" w:sz="0" w:space="0" w:color="auto"/>
          </w:divBdr>
        </w:div>
        <w:div w:id="1930119754">
          <w:marLeft w:val="480"/>
          <w:marRight w:val="0"/>
          <w:marTop w:val="0"/>
          <w:marBottom w:val="0"/>
          <w:divBdr>
            <w:top w:val="none" w:sz="0" w:space="0" w:color="auto"/>
            <w:left w:val="none" w:sz="0" w:space="0" w:color="auto"/>
            <w:bottom w:val="none" w:sz="0" w:space="0" w:color="auto"/>
            <w:right w:val="none" w:sz="0" w:space="0" w:color="auto"/>
          </w:divBdr>
        </w:div>
        <w:div w:id="1497569358">
          <w:marLeft w:val="480"/>
          <w:marRight w:val="0"/>
          <w:marTop w:val="0"/>
          <w:marBottom w:val="0"/>
          <w:divBdr>
            <w:top w:val="none" w:sz="0" w:space="0" w:color="auto"/>
            <w:left w:val="none" w:sz="0" w:space="0" w:color="auto"/>
            <w:bottom w:val="none" w:sz="0" w:space="0" w:color="auto"/>
            <w:right w:val="none" w:sz="0" w:space="0" w:color="auto"/>
          </w:divBdr>
        </w:div>
        <w:div w:id="1969847925">
          <w:marLeft w:val="480"/>
          <w:marRight w:val="0"/>
          <w:marTop w:val="0"/>
          <w:marBottom w:val="0"/>
          <w:divBdr>
            <w:top w:val="none" w:sz="0" w:space="0" w:color="auto"/>
            <w:left w:val="none" w:sz="0" w:space="0" w:color="auto"/>
            <w:bottom w:val="none" w:sz="0" w:space="0" w:color="auto"/>
            <w:right w:val="none" w:sz="0" w:space="0" w:color="auto"/>
          </w:divBdr>
        </w:div>
        <w:div w:id="507989147">
          <w:marLeft w:val="480"/>
          <w:marRight w:val="0"/>
          <w:marTop w:val="0"/>
          <w:marBottom w:val="0"/>
          <w:divBdr>
            <w:top w:val="none" w:sz="0" w:space="0" w:color="auto"/>
            <w:left w:val="none" w:sz="0" w:space="0" w:color="auto"/>
            <w:bottom w:val="none" w:sz="0" w:space="0" w:color="auto"/>
            <w:right w:val="none" w:sz="0" w:space="0" w:color="auto"/>
          </w:divBdr>
        </w:div>
        <w:div w:id="1392727321">
          <w:marLeft w:val="480"/>
          <w:marRight w:val="0"/>
          <w:marTop w:val="0"/>
          <w:marBottom w:val="0"/>
          <w:divBdr>
            <w:top w:val="none" w:sz="0" w:space="0" w:color="auto"/>
            <w:left w:val="none" w:sz="0" w:space="0" w:color="auto"/>
            <w:bottom w:val="none" w:sz="0" w:space="0" w:color="auto"/>
            <w:right w:val="none" w:sz="0" w:space="0" w:color="auto"/>
          </w:divBdr>
        </w:div>
        <w:div w:id="1574390481">
          <w:marLeft w:val="480"/>
          <w:marRight w:val="0"/>
          <w:marTop w:val="0"/>
          <w:marBottom w:val="0"/>
          <w:divBdr>
            <w:top w:val="none" w:sz="0" w:space="0" w:color="auto"/>
            <w:left w:val="none" w:sz="0" w:space="0" w:color="auto"/>
            <w:bottom w:val="none" w:sz="0" w:space="0" w:color="auto"/>
            <w:right w:val="none" w:sz="0" w:space="0" w:color="auto"/>
          </w:divBdr>
        </w:div>
        <w:div w:id="1819565927">
          <w:marLeft w:val="480"/>
          <w:marRight w:val="0"/>
          <w:marTop w:val="0"/>
          <w:marBottom w:val="0"/>
          <w:divBdr>
            <w:top w:val="none" w:sz="0" w:space="0" w:color="auto"/>
            <w:left w:val="none" w:sz="0" w:space="0" w:color="auto"/>
            <w:bottom w:val="none" w:sz="0" w:space="0" w:color="auto"/>
            <w:right w:val="none" w:sz="0" w:space="0" w:color="auto"/>
          </w:divBdr>
        </w:div>
        <w:div w:id="1987396139">
          <w:marLeft w:val="480"/>
          <w:marRight w:val="0"/>
          <w:marTop w:val="0"/>
          <w:marBottom w:val="0"/>
          <w:divBdr>
            <w:top w:val="none" w:sz="0" w:space="0" w:color="auto"/>
            <w:left w:val="none" w:sz="0" w:space="0" w:color="auto"/>
            <w:bottom w:val="none" w:sz="0" w:space="0" w:color="auto"/>
            <w:right w:val="none" w:sz="0" w:space="0" w:color="auto"/>
          </w:divBdr>
        </w:div>
        <w:div w:id="1673993931">
          <w:marLeft w:val="480"/>
          <w:marRight w:val="0"/>
          <w:marTop w:val="0"/>
          <w:marBottom w:val="0"/>
          <w:divBdr>
            <w:top w:val="none" w:sz="0" w:space="0" w:color="auto"/>
            <w:left w:val="none" w:sz="0" w:space="0" w:color="auto"/>
            <w:bottom w:val="none" w:sz="0" w:space="0" w:color="auto"/>
            <w:right w:val="none" w:sz="0" w:space="0" w:color="auto"/>
          </w:divBdr>
        </w:div>
      </w:divsChild>
    </w:div>
    <w:div w:id="747387557">
      <w:marLeft w:val="480"/>
      <w:marRight w:val="0"/>
      <w:marTop w:val="0"/>
      <w:marBottom w:val="0"/>
      <w:divBdr>
        <w:top w:val="none" w:sz="0" w:space="0" w:color="auto"/>
        <w:left w:val="none" w:sz="0" w:space="0" w:color="auto"/>
        <w:bottom w:val="none" w:sz="0" w:space="0" w:color="auto"/>
        <w:right w:val="none" w:sz="0" w:space="0" w:color="auto"/>
      </w:divBdr>
    </w:div>
    <w:div w:id="747967304">
      <w:bodyDiv w:val="1"/>
      <w:marLeft w:val="0"/>
      <w:marRight w:val="0"/>
      <w:marTop w:val="0"/>
      <w:marBottom w:val="0"/>
      <w:divBdr>
        <w:top w:val="none" w:sz="0" w:space="0" w:color="auto"/>
        <w:left w:val="none" w:sz="0" w:space="0" w:color="auto"/>
        <w:bottom w:val="none" w:sz="0" w:space="0" w:color="auto"/>
        <w:right w:val="none" w:sz="0" w:space="0" w:color="auto"/>
      </w:divBdr>
    </w:div>
    <w:div w:id="748043084">
      <w:marLeft w:val="480"/>
      <w:marRight w:val="0"/>
      <w:marTop w:val="0"/>
      <w:marBottom w:val="0"/>
      <w:divBdr>
        <w:top w:val="none" w:sz="0" w:space="0" w:color="auto"/>
        <w:left w:val="none" w:sz="0" w:space="0" w:color="auto"/>
        <w:bottom w:val="none" w:sz="0" w:space="0" w:color="auto"/>
        <w:right w:val="none" w:sz="0" w:space="0" w:color="auto"/>
      </w:divBdr>
    </w:div>
    <w:div w:id="748617878">
      <w:marLeft w:val="480"/>
      <w:marRight w:val="0"/>
      <w:marTop w:val="0"/>
      <w:marBottom w:val="0"/>
      <w:divBdr>
        <w:top w:val="none" w:sz="0" w:space="0" w:color="auto"/>
        <w:left w:val="none" w:sz="0" w:space="0" w:color="auto"/>
        <w:bottom w:val="none" w:sz="0" w:space="0" w:color="auto"/>
        <w:right w:val="none" w:sz="0" w:space="0" w:color="auto"/>
      </w:divBdr>
    </w:div>
    <w:div w:id="749035203">
      <w:bodyDiv w:val="1"/>
      <w:marLeft w:val="0"/>
      <w:marRight w:val="0"/>
      <w:marTop w:val="0"/>
      <w:marBottom w:val="0"/>
      <w:divBdr>
        <w:top w:val="none" w:sz="0" w:space="0" w:color="auto"/>
        <w:left w:val="none" w:sz="0" w:space="0" w:color="auto"/>
        <w:bottom w:val="none" w:sz="0" w:space="0" w:color="auto"/>
        <w:right w:val="none" w:sz="0" w:space="0" w:color="auto"/>
      </w:divBdr>
    </w:div>
    <w:div w:id="750077990">
      <w:marLeft w:val="480"/>
      <w:marRight w:val="0"/>
      <w:marTop w:val="0"/>
      <w:marBottom w:val="0"/>
      <w:divBdr>
        <w:top w:val="none" w:sz="0" w:space="0" w:color="auto"/>
        <w:left w:val="none" w:sz="0" w:space="0" w:color="auto"/>
        <w:bottom w:val="none" w:sz="0" w:space="0" w:color="auto"/>
        <w:right w:val="none" w:sz="0" w:space="0" w:color="auto"/>
      </w:divBdr>
    </w:div>
    <w:div w:id="750082340">
      <w:marLeft w:val="480"/>
      <w:marRight w:val="0"/>
      <w:marTop w:val="0"/>
      <w:marBottom w:val="0"/>
      <w:divBdr>
        <w:top w:val="none" w:sz="0" w:space="0" w:color="auto"/>
        <w:left w:val="none" w:sz="0" w:space="0" w:color="auto"/>
        <w:bottom w:val="none" w:sz="0" w:space="0" w:color="auto"/>
        <w:right w:val="none" w:sz="0" w:space="0" w:color="auto"/>
      </w:divBdr>
    </w:div>
    <w:div w:id="750733832">
      <w:bodyDiv w:val="1"/>
      <w:marLeft w:val="0"/>
      <w:marRight w:val="0"/>
      <w:marTop w:val="0"/>
      <w:marBottom w:val="0"/>
      <w:divBdr>
        <w:top w:val="none" w:sz="0" w:space="0" w:color="auto"/>
        <w:left w:val="none" w:sz="0" w:space="0" w:color="auto"/>
        <w:bottom w:val="none" w:sz="0" w:space="0" w:color="auto"/>
        <w:right w:val="none" w:sz="0" w:space="0" w:color="auto"/>
      </w:divBdr>
      <w:divsChild>
        <w:div w:id="1609963696">
          <w:marLeft w:val="0"/>
          <w:marRight w:val="0"/>
          <w:marTop w:val="0"/>
          <w:marBottom w:val="0"/>
          <w:divBdr>
            <w:top w:val="none" w:sz="0" w:space="0" w:color="auto"/>
            <w:left w:val="none" w:sz="0" w:space="0" w:color="auto"/>
            <w:bottom w:val="none" w:sz="0" w:space="0" w:color="auto"/>
            <w:right w:val="none" w:sz="0" w:space="0" w:color="auto"/>
          </w:divBdr>
        </w:div>
      </w:divsChild>
    </w:div>
    <w:div w:id="752312196">
      <w:marLeft w:val="640"/>
      <w:marRight w:val="0"/>
      <w:marTop w:val="0"/>
      <w:marBottom w:val="0"/>
      <w:divBdr>
        <w:top w:val="none" w:sz="0" w:space="0" w:color="auto"/>
        <w:left w:val="none" w:sz="0" w:space="0" w:color="auto"/>
        <w:bottom w:val="none" w:sz="0" w:space="0" w:color="auto"/>
        <w:right w:val="none" w:sz="0" w:space="0" w:color="auto"/>
      </w:divBdr>
    </w:div>
    <w:div w:id="752510563">
      <w:marLeft w:val="480"/>
      <w:marRight w:val="0"/>
      <w:marTop w:val="0"/>
      <w:marBottom w:val="0"/>
      <w:divBdr>
        <w:top w:val="none" w:sz="0" w:space="0" w:color="auto"/>
        <w:left w:val="none" w:sz="0" w:space="0" w:color="auto"/>
        <w:bottom w:val="none" w:sz="0" w:space="0" w:color="auto"/>
        <w:right w:val="none" w:sz="0" w:space="0" w:color="auto"/>
      </w:divBdr>
    </w:div>
    <w:div w:id="752700337">
      <w:bodyDiv w:val="1"/>
      <w:marLeft w:val="0"/>
      <w:marRight w:val="0"/>
      <w:marTop w:val="0"/>
      <w:marBottom w:val="0"/>
      <w:divBdr>
        <w:top w:val="none" w:sz="0" w:space="0" w:color="auto"/>
        <w:left w:val="none" w:sz="0" w:space="0" w:color="auto"/>
        <w:bottom w:val="none" w:sz="0" w:space="0" w:color="auto"/>
        <w:right w:val="none" w:sz="0" w:space="0" w:color="auto"/>
      </w:divBdr>
    </w:div>
    <w:div w:id="752900625">
      <w:marLeft w:val="480"/>
      <w:marRight w:val="0"/>
      <w:marTop w:val="0"/>
      <w:marBottom w:val="0"/>
      <w:divBdr>
        <w:top w:val="none" w:sz="0" w:space="0" w:color="auto"/>
        <w:left w:val="none" w:sz="0" w:space="0" w:color="auto"/>
        <w:bottom w:val="none" w:sz="0" w:space="0" w:color="auto"/>
        <w:right w:val="none" w:sz="0" w:space="0" w:color="auto"/>
      </w:divBdr>
    </w:div>
    <w:div w:id="753551021">
      <w:marLeft w:val="480"/>
      <w:marRight w:val="0"/>
      <w:marTop w:val="0"/>
      <w:marBottom w:val="0"/>
      <w:divBdr>
        <w:top w:val="none" w:sz="0" w:space="0" w:color="auto"/>
        <w:left w:val="none" w:sz="0" w:space="0" w:color="auto"/>
        <w:bottom w:val="none" w:sz="0" w:space="0" w:color="auto"/>
        <w:right w:val="none" w:sz="0" w:space="0" w:color="auto"/>
      </w:divBdr>
    </w:div>
    <w:div w:id="753816387">
      <w:marLeft w:val="480"/>
      <w:marRight w:val="0"/>
      <w:marTop w:val="0"/>
      <w:marBottom w:val="0"/>
      <w:divBdr>
        <w:top w:val="none" w:sz="0" w:space="0" w:color="auto"/>
        <w:left w:val="none" w:sz="0" w:space="0" w:color="auto"/>
        <w:bottom w:val="none" w:sz="0" w:space="0" w:color="auto"/>
        <w:right w:val="none" w:sz="0" w:space="0" w:color="auto"/>
      </w:divBdr>
    </w:div>
    <w:div w:id="754595766">
      <w:marLeft w:val="480"/>
      <w:marRight w:val="0"/>
      <w:marTop w:val="0"/>
      <w:marBottom w:val="0"/>
      <w:divBdr>
        <w:top w:val="none" w:sz="0" w:space="0" w:color="auto"/>
        <w:left w:val="none" w:sz="0" w:space="0" w:color="auto"/>
        <w:bottom w:val="none" w:sz="0" w:space="0" w:color="auto"/>
        <w:right w:val="none" w:sz="0" w:space="0" w:color="auto"/>
      </w:divBdr>
    </w:div>
    <w:div w:id="754671583">
      <w:marLeft w:val="480"/>
      <w:marRight w:val="0"/>
      <w:marTop w:val="0"/>
      <w:marBottom w:val="0"/>
      <w:divBdr>
        <w:top w:val="none" w:sz="0" w:space="0" w:color="auto"/>
        <w:left w:val="none" w:sz="0" w:space="0" w:color="auto"/>
        <w:bottom w:val="none" w:sz="0" w:space="0" w:color="auto"/>
        <w:right w:val="none" w:sz="0" w:space="0" w:color="auto"/>
      </w:divBdr>
    </w:div>
    <w:div w:id="755713637">
      <w:marLeft w:val="480"/>
      <w:marRight w:val="0"/>
      <w:marTop w:val="0"/>
      <w:marBottom w:val="0"/>
      <w:divBdr>
        <w:top w:val="none" w:sz="0" w:space="0" w:color="auto"/>
        <w:left w:val="none" w:sz="0" w:space="0" w:color="auto"/>
        <w:bottom w:val="none" w:sz="0" w:space="0" w:color="auto"/>
        <w:right w:val="none" w:sz="0" w:space="0" w:color="auto"/>
      </w:divBdr>
    </w:div>
    <w:div w:id="755859373">
      <w:marLeft w:val="480"/>
      <w:marRight w:val="0"/>
      <w:marTop w:val="0"/>
      <w:marBottom w:val="0"/>
      <w:divBdr>
        <w:top w:val="none" w:sz="0" w:space="0" w:color="auto"/>
        <w:left w:val="none" w:sz="0" w:space="0" w:color="auto"/>
        <w:bottom w:val="none" w:sz="0" w:space="0" w:color="auto"/>
        <w:right w:val="none" w:sz="0" w:space="0" w:color="auto"/>
      </w:divBdr>
    </w:div>
    <w:div w:id="756285757">
      <w:bodyDiv w:val="1"/>
      <w:marLeft w:val="0"/>
      <w:marRight w:val="0"/>
      <w:marTop w:val="0"/>
      <w:marBottom w:val="0"/>
      <w:divBdr>
        <w:top w:val="none" w:sz="0" w:space="0" w:color="auto"/>
        <w:left w:val="none" w:sz="0" w:space="0" w:color="auto"/>
        <w:bottom w:val="none" w:sz="0" w:space="0" w:color="auto"/>
        <w:right w:val="none" w:sz="0" w:space="0" w:color="auto"/>
      </w:divBdr>
    </w:div>
    <w:div w:id="756441225">
      <w:marLeft w:val="480"/>
      <w:marRight w:val="0"/>
      <w:marTop w:val="0"/>
      <w:marBottom w:val="0"/>
      <w:divBdr>
        <w:top w:val="none" w:sz="0" w:space="0" w:color="auto"/>
        <w:left w:val="none" w:sz="0" w:space="0" w:color="auto"/>
        <w:bottom w:val="none" w:sz="0" w:space="0" w:color="auto"/>
        <w:right w:val="none" w:sz="0" w:space="0" w:color="auto"/>
      </w:divBdr>
    </w:div>
    <w:div w:id="756755807">
      <w:marLeft w:val="480"/>
      <w:marRight w:val="0"/>
      <w:marTop w:val="0"/>
      <w:marBottom w:val="0"/>
      <w:divBdr>
        <w:top w:val="none" w:sz="0" w:space="0" w:color="auto"/>
        <w:left w:val="none" w:sz="0" w:space="0" w:color="auto"/>
        <w:bottom w:val="none" w:sz="0" w:space="0" w:color="auto"/>
        <w:right w:val="none" w:sz="0" w:space="0" w:color="auto"/>
      </w:divBdr>
    </w:div>
    <w:div w:id="757481321">
      <w:bodyDiv w:val="1"/>
      <w:marLeft w:val="0"/>
      <w:marRight w:val="0"/>
      <w:marTop w:val="0"/>
      <w:marBottom w:val="0"/>
      <w:divBdr>
        <w:top w:val="none" w:sz="0" w:space="0" w:color="auto"/>
        <w:left w:val="none" w:sz="0" w:space="0" w:color="auto"/>
        <w:bottom w:val="none" w:sz="0" w:space="0" w:color="auto"/>
        <w:right w:val="none" w:sz="0" w:space="0" w:color="auto"/>
      </w:divBdr>
    </w:div>
    <w:div w:id="758142700">
      <w:marLeft w:val="480"/>
      <w:marRight w:val="0"/>
      <w:marTop w:val="0"/>
      <w:marBottom w:val="0"/>
      <w:divBdr>
        <w:top w:val="none" w:sz="0" w:space="0" w:color="auto"/>
        <w:left w:val="none" w:sz="0" w:space="0" w:color="auto"/>
        <w:bottom w:val="none" w:sz="0" w:space="0" w:color="auto"/>
        <w:right w:val="none" w:sz="0" w:space="0" w:color="auto"/>
      </w:divBdr>
    </w:div>
    <w:div w:id="758411958">
      <w:marLeft w:val="480"/>
      <w:marRight w:val="0"/>
      <w:marTop w:val="0"/>
      <w:marBottom w:val="0"/>
      <w:divBdr>
        <w:top w:val="none" w:sz="0" w:space="0" w:color="auto"/>
        <w:left w:val="none" w:sz="0" w:space="0" w:color="auto"/>
        <w:bottom w:val="none" w:sz="0" w:space="0" w:color="auto"/>
        <w:right w:val="none" w:sz="0" w:space="0" w:color="auto"/>
      </w:divBdr>
    </w:div>
    <w:div w:id="758677362">
      <w:marLeft w:val="480"/>
      <w:marRight w:val="0"/>
      <w:marTop w:val="0"/>
      <w:marBottom w:val="0"/>
      <w:divBdr>
        <w:top w:val="none" w:sz="0" w:space="0" w:color="auto"/>
        <w:left w:val="none" w:sz="0" w:space="0" w:color="auto"/>
        <w:bottom w:val="none" w:sz="0" w:space="0" w:color="auto"/>
        <w:right w:val="none" w:sz="0" w:space="0" w:color="auto"/>
      </w:divBdr>
    </w:div>
    <w:div w:id="758869443">
      <w:marLeft w:val="480"/>
      <w:marRight w:val="0"/>
      <w:marTop w:val="0"/>
      <w:marBottom w:val="0"/>
      <w:divBdr>
        <w:top w:val="none" w:sz="0" w:space="0" w:color="auto"/>
        <w:left w:val="none" w:sz="0" w:space="0" w:color="auto"/>
        <w:bottom w:val="none" w:sz="0" w:space="0" w:color="auto"/>
        <w:right w:val="none" w:sz="0" w:space="0" w:color="auto"/>
      </w:divBdr>
    </w:div>
    <w:div w:id="759642512">
      <w:marLeft w:val="640"/>
      <w:marRight w:val="0"/>
      <w:marTop w:val="0"/>
      <w:marBottom w:val="0"/>
      <w:divBdr>
        <w:top w:val="none" w:sz="0" w:space="0" w:color="auto"/>
        <w:left w:val="none" w:sz="0" w:space="0" w:color="auto"/>
        <w:bottom w:val="none" w:sz="0" w:space="0" w:color="auto"/>
        <w:right w:val="none" w:sz="0" w:space="0" w:color="auto"/>
      </w:divBdr>
    </w:div>
    <w:div w:id="759832598">
      <w:bodyDiv w:val="1"/>
      <w:marLeft w:val="0"/>
      <w:marRight w:val="0"/>
      <w:marTop w:val="0"/>
      <w:marBottom w:val="0"/>
      <w:divBdr>
        <w:top w:val="none" w:sz="0" w:space="0" w:color="auto"/>
        <w:left w:val="none" w:sz="0" w:space="0" w:color="auto"/>
        <w:bottom w:val="none" w:sz="0" w:space="0" w:color="auto"/>
        <w:right w:val="none" w:sz="0" w:space="0" w:color="auto"/>
      </w:divBdr>
    </w:div>
    <w:div w:id="759913443">
      <w:marLeft w:val="480"/>
      <w:marRight w:val="0"/>
      <w:marTop w:val="0"/>
      <w:marBottom w:val="0"/>
      <w:divBdr>
        <w:top w:val="none" w:sz="0" w:space="0" w:color="auto"/>
        <w:left w:val="none" w:sz="0" w:space="0" w:color="auto"/>
        <w:bottom w:val="none" w:sz="0" w:space="0" w:color="auto"/>
        <w:right w:val="none" w:sz="0" w:space="0" w:color="auto"/>
      </w:divBdr>
    </w:div>
    <w:div w:id="760101005">
      <w:bodyDiv w:val="1"/>
      <w:marLeft w:val="0"/>
      <w:marRight w:val="0"/>
      <w:marTop w:val="0"/>
      <w:marBottom w:val="0"/>
      <w:divBdr>
        <w:top w:val="none" w:sz="0" w:space="0" w:color="auto"/>
        <w:left w:val="none" w:sz="0" w:space="0" w:color="auto"/>
        <w:bottom w:val="none" w:sz="0" w:space="0" w:color="auto"/>
        <w:right w:val="none" w:sz="0" w:space="0" w:color="auto"/>
      </w:divBdr>
    </w:div>
    <w:div w:id="760223830">
      <w:bodyDiv w:val="1"/>
      <w:marLeft w:val="0"/>
      <w:marRight w:val="0"/>
      <w:marTop w:val="0"/>
      <w:marBottom w:val="0"/>
      <w:divBdr>
        <w:top w:val="none" w:sz="0" w:space="0" w:color="auto"/>
        <w:left w:val="none" w:sz="0" w:space="0" w:color="auto"/>
        <w:bottom w:val="none" w:sz="0" w:space="0" w:color="auto"/>
        <w:right w:val="none" w:sz="0" w:space="0" w:color="auto"/>
      </w:divBdr>
    </w:div>
    <w:div w:id="760298925">
      <w:marLeft w:val="480"/>
      <w:marRight w:val="0"/>
      <w:marTop w:val="0"/>
      <w:marBottom w:val="0"/>
      <w:divBdr>
        <w:top w:val="none" w:sz="0" w:space="0" w:color="auto"/>
        <w:left w:val="none" w:sz="0" w:space="0" w:color="auto"/>
        <w:bottom w:val="none" w:sz="0" w:space="0" w:color="auto"/>
        <w:right w:val="none" w:sz="0" w:space="0" w:color="auto"/>
      </w:divBdr>
    </w:div>
    <w:div w:id="760416626">
      <w:marLeft w:val="480"/>
      <w:marRight w:val="0"/>
      <w:marTop w:val="0"/>
      <w:marBottom w:val="0"/>
      <w:divBdr>
        <w:top w:val="none" w:sz="0" w:space="0" w:color="auto"/>
        <w:left w:val="none" w:sz="0" w:space="0" w:color="auto"/>
        <w:bottom w:val="none" w:sz="0" w:space="0" w:color="auto"/>
        <w:right w:val="none" w:sz="0" w:space="0" w:color="auto"/>
      </w:divBdr>
    </w:div>
    <w:div w:id="760569900">
      <w:bodyDiv w:val="1"/>
      <w:marLeft w:val="0"/>
      <w:marRight w:val="0"/>
      <w:marTop w:val="0"/>
      <w:marBottom w:val="0"/>
      <w:divBdr>
        <w:top w:val="none" w:sz="0" w:space="0" w:color="auto"/>
        <w:left w:val="none" w:sz="0" w:space="0" w:color="auto"/>
        <w:bottom w:val="none" w:sz="0" w:space="0" w:color="auto"/>
        <w:right w:val="none" w:sz="0" w:space="0" w:color="auto"/>
      </w:divBdr>
    </w:div>
    <w:div w:id="760683909">
      <w:marLeft w:val="480"/>
      <w:marRight w:val="0"/>
      <w:marTop w:val="0"/>
      <w:marBottom w:val="0"/>
      <w:divBdr>
        <w:top w:val="none" w:sz="0" w:space="0" w:color="auto"/>
        <w:left w:val="none" w:sz="0" w:space="0" w:color="auto"/>
        <w:bottom w:val="none" w:sz="0" w:space="0" w:color="auto"/>
        <w:right w:val="none" w:sz="0" w:space="0" w:color="auto"/>
      </w:divBdr>
    </w:div>
    <w:div w:id="761266882">
      <w:marLeft w:val="480"/>
      <w:marRight w:val="0"/>
      <w:marTop w:val="0"/>
      <w:marBottom w:val="0"/>
      <w:divBdr>
        <w:top w:val="none" w:sz="0" w:space="0" w:color="auto"/>
        <w:left w:val="none" w:sz="0" w:space="0" w:color="auto"/>
        <w:bottom w:val="none" w:sz="0" w:space="0" w:color="auto"/>
        <w:right w:val="none" w:sz="0" w:space="0" w:color="auto"/>
      </w:divBdr>
    </w:div>
    <w:div w:id="761531757">
      <w:marLeft w:val="480"/>
      <w:marRight w:val="0"/>
      <w:marTop w:val="0"/>
      <w:marBottom w:val="0"/>
      <w:divBdr>
        <w:top w:val="none" w:sz="0" w:space="0" w:color="auto"/>
        <w:left w:val="none" w:sz="0" w:space="0" w:color="auto"/>
        <w:bottom w:val="none" w:sz="0" w:space="0" w:color="auto"/>
        <w:right w:val="none" w:sz="0" w:space="0" w:color="auto"/>
      </w:divBdr>
    </w:div>
    <w:div w:id="761804482">
      <w:marLeft w:val="480"/>
      <w:marRight w:val="0"/>
      <w:marTop w:val="0"/>
      <w:marBottom w:val="0"/>
      <w:divBdr>
        <w:top w:val="none" w:sz="0" w:space="0" w:color="auto"/>
        <w:left w:val="none" w:sz="0" w:space="0" w:color="auto"/>
        <w:bottom w:val="none" w:sz="0" w:space="0" w:color="auto"/>
        <w:right w:val="none" w:sz="0" w:space="0" w:color="auto"/>
      </w:divBdr>
    </w:div>
    <w:div w:id="761997883">
      <w:marLeft w:val="480"/>
      <w:marRight w:val="0"/>
      <w:marTop w:val="0"/>
      <w:marBottom w:val="0"/>
      <w:divBdr>
        <w:top w:val="none" w:sz="0" w:space="0" w:color="auto"/>
        <w:left w:val="none" w:sz="0" w:space="0" w:color="auto"/>
        <w:bottom w:val="none" w:sz="0" w:space="0" w:color="auto"/>
        <w:right w:val="none" w:sz="0" w:space="0" w:color="auto"/>
      </w:divBdr>
    </w:div>
    <w:div w:id="762646083">
      <w:bodyDiv w:val="1"/>
      <w:marLeft w:val="0"/>
      <w:marRight w:val="0"/>
      <w:marTop w:val="0"/>
      <w:marBottom w:val="0"/>
      <w:divBdr>
        <w:top w:val="none" w:sz="0" w:space="0" w:color="auto"/>
        <w:left w:val="none" w:sz="0" w:space="0" w:color="auto"/>
        <w:bottom w:val="none" w:sz="0" w:space="0" w:color="auto"/>
        <w:right w:val="none" w:sz="0" w:space="0" w:color="auto"/>
      </w:divBdr>
      <w:divsChild>
        <w:div w:id="1566987685">
          <w:marLeft w:val="640"/>
          <w:marRight w:val="0"/>
          <w:marTop w:val="0"/>
          <w:marBottom w:val="0"/>
          <w:divBdr>
            <w:top w:val="none" w:sz="0" w:space="0" w:color="auto"/>
            <w:left w:val="none" w:sz="0" w:space="0" w:color="auto"/>
            <w:bottom w:val="none" w:sz="0" w:space="0" w:color="auto"/>
            <w:right w:val="none" w:sz="0" w:space="0" w:color="auto"/>
          </w:divBdr>
        </w:div>
        <w:div w:id="517282786">
          <w:marLeft w:val="640"/>
          <w:marRight w:val="0"/>
          <w:marTop w:val="0"/>
          <w:marBottom w:val="0"/>
          <w:divBdr>
            <w:top w:val="none" w:sz="0" w:space="0" w:color="auto"/>
            <w:left w:val="none" w:sz="0" w:space="0" w:color="auto"/>
            <w:bottom w:val="none" w:sz="0" w:space="0" w:color="auto"/>
            <w:right w:val="none" w:sz="0" w:space="0" w:color="auto"/>
          </w:divBdr>
        </w:div>
        <w:div w:id="679433022">
          <w:marLeft w:val="640"/>
          <w:marRight w:val="0"/>
          <w:marTop w:val="0"/>
          <w:marBottom w:val="0"/>
          <w:divBdr>
            <w:top w:val="none" w:sz="0" w:space="0" w:color="auto"/>
            <w:left w:val="none" w:sz="0" w:space="0" w:color="auto"/>
            <w:bottom w:val="none" w:sz="0" w:space="0" w:color="auto"/>
            <w:right w:val="none" w:sz="0" w:space="0" w:color="auto"/>
          </w:divBdr>
        </w:div>
        <w:div w:id="1238592639">
          <w:marLeft w:val="640"/>
          <w:marRight w:val="0"/>
          <w:marTop w:val="0"/>
          <w:marBottom w:val="0"/>
          <w:divBdr>
            <w:top w:val="none" w:sz="0" w:space="0" w:color="auto"/>
            <w:left w:val="none" w:sz="0" w:space="0" w:color="auto"/>
            <w:bottom w:val="none" w:sz="0" w:space="0" w:color="auto"/>
            <w:right w:val="none" w:sz="0" w:space="0" w:color="auto"/>
          </w:divBdr>
        </w:div>
        <w:div w:id="292634980">
          <w:marLeft w:val="640"/>
          <w:marRight w:val="0"/>
          <w:marTop w:val="0"/>
          <w:marBottom w:val="0"/>
          <w:divBdr>
            <w:top w:val="none" w:sz="0" w:space="0" w:color="auto"/>
            <w:left w:val="none" w:sz="0" w:space="0" w:color="auto"/>
            <w:bottom w:val="none" w:sz="0" w:space="0" w:color="auto"/>
            <w:right w:val="none" w:sz="0" w:space="0" w:color="auto"/>
          </w:divBdr>
        </w:div>
        <w:div w:id="63140897">
          <w:marLeft w:val="640"/>
          <w:marRight w:val="0"/>
          <w:marTop w:val="0"/>
          <w:marBottom w:val="0"/>
          <w:divBdr>
            <w:top w:val="none" w:sz="0" w:space="0" w:color="auto"/>
            <w:left w:val="none" w:sz="0" w:space="0" w:color="auto"/>
            <w:bottom w:val="none" w:sz="0" w:space="0" w:color="auto"/>
            <w:right w:val="none" w:sz="0" w:space="0" w:color="auto"/>
          </w:divBdr>
        </w:div>
        <w:div w:id="1321083976">
          <w:marLeft w:val="640"/>
          <w:marRight w:val="0"/>
          <w:marTop w:val="0"/>
          <w:marBottom w:val="0"/>
          <w:divBdr>
            <w:top w:val="none" w:sz="0" w:space="0" w:color="auto"/>
            <w:left w:val="none" w:sz="0" w:space="0" w:color="auto"/>
            <w:bottom w:val="none" w:sz="0" w:space="0" w:color="auto"/>
            <w:right w:val="none" w:sz="0" w:space="0" w:color="auto"/>
          </w:divBdr>
        </w:div>
        <w:div w:id="383483303">
          <w:marLeft w:val="640"/>
          <w:marRight w:val="0"/>
          <w:marTop w:val="0"/>
          <w:marBottom w:val="0"/>
          <w:divBdr>
            <w:top w:val="none" w:sz="0" w:space="0" w:color="auto"/>
            <w:left w:val="none" w:sz="0" w:space="0" w:color="auto"/>
            <w:bottom w:val="none" w:sz="0" w:space="0" w:color="auto"/>
            <w:right w:val="none" w:sz="0" w:space="0" w:color="auto"/>
          </w:divBdr>
        </w:div>
        <w:div w:id="1116367963">
          <w:marLeft w:val="640"/>
          <w:marRight w:val="0"/>
          <w:marTop w:val="0"/>
          <w:marBottom w:val="0"/>
          <w:divBdr>
            <w:top w:val="none" w:sz="0" w:space="0" w:color="auto"/>
            <w:left w:val="none" w:sz="0" w:space="0" w:color="auto"/>
            <w:bottom w:val="none" w:sz="0" w:space="0" w:color="auto"/>
            <w:right w:val="none" w:sz="0" w:space="0" w:color="auto"/>
          </w:divBdr>
        </w:div>
        <w:div w:id="225260123">
          <w:marLeft w:val="640"/>
          <w:marRight w:val="0"/>
          <w:marTop w:val="0"/>
          <w:marBottom w:val="0"/>
          <w:divBdr>
            <w:top w:val="none" w:sz="0" w:space="0" w:color="auto"/>
            <w:left w:val="none" w:sz="0" w:space="0" w:color="auto"/>
            <w:bottom w:val="none" w:sz="0" w:space="0" w:color="auto"/>
            <w:right w:val="none" w:sz="0" w:space="0" w:color="auto"/>
          </w:divBdr>
        </w:div>
        <w:div w:id="125661041">
          <w:marLeft w:val="640"/>
          <w:marRight w:val="0"/>
          <w:marTop w:val="0"/>
          <w:marBottom w:val="0"/>
          <w:divBdr>
            <w:top w:val="none" w:sz="0" w:space="0" w:color="auto"/>
            <w:left w:val="none" w:sz="0" w:space="0" w:color="auto"/>
            <w:bottom w:val="none" w:sz="0" w:space="0" w:color="auto"/>
            <w:right w:val="none" w:sz="0" w:space="0" w:color="auto"/>
          </w:divBdr>
        </w:div>
        <w:div w:id="633759849">
          <w:marLeft w:val="640"/>
          <w:marRight w:val="0"/>
          <w:marTop w:val="0"/>
          <w:marBottom w:val="0"/>
          <w:divBdr>
            <w:top w:val="none" w:sz="0" w:space="0" w:color="auto"/>
            <w:left w:val="none" w:sz="0" w:space="0" w:color="auto"/>
            <w:bottom w:val="none" w:sz="0" w:space="0" w:color="auto"/>
            <w:right w:val="none" w:sz="0" w:space="0" w:color="auto"/>
          </w:divBdr>
        </w:div>
        <w:div w:id="944071447">
          <w:marLeft w:val="640"/>
          <w:marRight w:val="0"/>
          <w:marTop w:val="0"/>
          <w:marBottom w:val="0"/>
          <w:divBdr>
            <w:top w:val="none" w:sz="0" w:space="0" w:color="auto"/>
            <w:left w:val="none" w:sz="0" w:space="0" w:color="auto"/>
            <w:bottom w:val="none" w:sz="0" w:space="0" w:color="auto"/>
            <w:right w:val="none" w:sz="0" w:space="0" w:color="auto"/>
          </w:divBdr>
        </w:div>
        <w:div w:id="1448502765">
          <w:marLeft w:val="640"/>
          <w:marRight w:val="0"/>
          <w:marTop w:val="0"/>
          <w:marBottom w:val="0"/>
          <w:divBdr>
            <w:top w:val="none" w:sz="0" w:space="0" w:color="auto"/>
            <w:left w:val="none" w:sz="0" w:space="0" w:color="auto"/>
            <w:bottom w:val="none" w:sz="0" w:space="0" w:color="auto"/>
            <w:right w:val="none" w:sz="0" w:space="0" w:color="auto"/>
          </w:divBdr>
        </w:div>
        <w:div w:id="1311054240">
          <w:marLeft w:val="640"/>
          <w:marRight w:val="0"/>
          <w:marTop w:val="0"/>
          <w:marBottom w:val="0"/>
          <w:divBdr>
            <w:top w:val="none" w:sz="0" w:space="0" w:color="auto"/>
            <w:left w:val="none" w:sz="0" w:space="0" w:color="auto"/>
            <w:bottom w:val="none" w:sz="0" w:space="0" w:color="auto"/>
            <w:right w:val="none" w:sz="0" w:space="0" w:color="auto"/>
          </w:divBdr>
        </w:div>
        <w:div w:id="522209790">
          <w:marLeft w:val="640"/>
          <w:marRight w:val="0"/>
          <w:marTop w:val="0"/>
          <w:marBottom w:val="0"/>
          <w:divBdr>
            <w:top w:val="none" w:sz="0" w:space="0" w:color="auto"/>
            <w:left w:val="none" w:sz="0" w:space="0" w:color="auto"/>
            <w:bottom w:val="none" w:sz="0" w:space="0" w:color="auto"/>
            <w:right w:val="none" w:sz="0" w:space="0" w:color="auto"/>
          </w:divBdr>
        </w:div>
        <w:div w:id="971788940">
          <w:marLeft w:val="640"/>
          <w:marRight w:val="0"/>
          <w:marTop w:val="0"/>
          <w:marBottom w:val="0"/>
          <w:divBdr>
            <w:top w:val="none" w:sz="0" w:space="0" w:color="auto"/>
            <w:left w:val="none" w:sz="0" w:space="0" w:color="auto"/>
            <w:bottom w:val="none" w:sz="0" w:space="0" w:color="auto"/>
            <w:right w:val="none" w:sz="0" w:space="0" w:color="auto"/>
          </w:divBdr>
        </w:div>
        <w:div w:id="2023894528">
          <w:marLeft w:val="640"/>
          <w:marRight w:val="0"/>
          <w:marTop w:val="0"/>
          <w:marBottom w:val="0"/>
          <w:divBdr>
            <w:top w:val="none" w:sz="0" w:space="0" w:color="auto"/>
            <w:left w:val="none" w:sz="0" w:space="0" w:color="auto"/>
            <w:bottom w:val="none" w:sz="0" w:space="0" w:color="auto"/>
            <w:right w:val="none" w:sz="0" w:space="0" w:color="auto"/>
          </w:divBdr>
        </w:div>
        <w:div w:id="1667436703">
          <w:marLeft w:val="640"/>
          <w:marRight w:val="0"/>
          <w:marTop w:val="0"/>
          <w:marBottom w:val="0"/>
          <w:divBdr>
            <w:top w:val="none" w:sz="0" w:space="0" w:color="auto"/>
            <w:left w:val="none" w:sz="0" w:space="0" w:color="auto"/>
            <w:bottom w:val="none" w:sz="0" w:space="0" w:color="auto"/>
            <w:right w:val="none" w:sz="0" w:space="0" w:color="auto"/>
          </w:divBdr>
        </w:div>
        <w:div w:id="287320428">
          <w:marLeft w:val="640"/>
          <w:marRight w:val="0"/>
          <w:marTop w:val="0"/>
          <w:marBottom w:val="0"/>
          <w:divBdr>
            <w:top w:val="none" w:sz="0" w:space="0" w:color="auto"/>
            <w:left w:val="none" w:sz="0" w:space="0" w:color="auto"/>
            <w:bottom w:val="none" w:sz="0" w:space="0" w:color="auto"/>
            <w:right w:val="none" w:sz="0" w:space="0" w:color="auto"/>
          </w:divBdr>
        </w:div>
        <w:div w:id="603923023">
          <w:marLeft w:val="640"/>
          <w:marRight w:val="0"/>
          <w:marTop w:val="0"/>
          <w:marBottom w:val="0"/>
          <w:divBdr>
            <w:top w:val="none" w:sz="0" w:space="0" w:color="auto"/>
            <w:left w:val="none" w:sz="0" w:space="0" w:color="auto"/>
            <w:bottom w:val="none" w:sz="0" w:space="0" w:color="auto"/>
            <w:right w:val="none" w:sz="0" w:space="0" w:color="auto"/>
          </w:divBdr>
        </w:div>
        <w:div w:id="1097555866">
          <w:marLeft w:val="640"/>
          <w:marRight w:val="0"/>
          <w:marTop w:val="0"/>
          <w:marBottom w:val="0"/>
          <w:divBdr>
            <w:top w:val="none" w:sz="0" w:space="0" w:color="auto"/>
            <w:left w:val="none" w:sz="0" w:space="0" w:color="auto"/>
            <w:bottom w:val="none" w:sz="0" w:space="0" w:color="auto"/>
            <w:right w:val="none" w:sz="0" w:space="0" w:color="auto"/>
          </w:divBdr>
        </w:div>
        <w:div w:id="1322730704">
          <w:marLeft w:val="640"/>
          <w:marRight w:val="0"/>
          <w:marTop w:val="0"/>
          <w:marBottom w:val="0"/>
          <w:divBdr>
            <w:top w:val="none" w:sz="0" w:space="0" w:color="auto"/>
            <w:left w:val="none" w:sz="0" w:space="0" w:color="auto"/>
            <w:bottom w:val="none" w:sz="0" w:space="0" w:color="auto"/>
            <w:right w:val="none" w:sz="0" w:space="0" w:color="auto"/>
          </w:divBdr>
        </w:div>
        <w:div w:id="1476414153">
          <w:marLeft w:val="640"/>
          <w:marRight w:val="0"/>
          <w:marTop w:val="0"/>
          <w:marBottom w:val="0"/>
          <w:divBdr>
            <w:top w:val="none" w:sz="0" w:space="0" w:color="auto"/>
            <w:left w:val="none" w:sz="0" w:space="0" w:color="auto"/>
            <w:bottom w:val="none" w:sz="0" w:space="0" w:color="auto"/>
            <w:right w:val="none" w:sz="0" w:space="0" w:color="auto"/>
          </w:divBdr>
        </w:div>
        <w:div w:id="1275361183">
          <w:marLeft w:val="640"/>
          <w:marRight w:val="0"/>
          <w:marTop w:val="0"/>
          <w:marBottom w:val="0"/>
          <w:divBdr>
            <w:top w:val="none" w:sz="0" w:space="0" w:color="auto"/>
            <w:left w:val="none" w:sz="0" w:space="0" w:color="auto"/>
            <w:bottom w:val="none" w:sz="0" w:space="0" w:color="auto"/>
            <w:right w:val="none" w:sz="0" w:space="0" w:color="auto"/>
          </w:divBdr>
        </w:div>
        <w:div w:id="1356730170">
          <w:marLeft w:val="640"/>
          <w:marRight w:val="0"/>
          <w:marTop w:val="0"/>
          <w:marBottom w:val="0"/>
          <w:divBdr>
            <w:top w:val="none" w:sz="0" w:space="0" w:color="auto"/>
            <w:left w:val="none" w:sz="0" w:space="0" w:color="auto"/>
            <w:bottom w:val="none" w:sz="0" w:space="0" w:color="auto"/>
            <w:right w:val="none" w:sz="0" w:space="0" w:color="auto"/>
          </w:divBdr>
        </w:div>
        <w:div w:id="1988708625">
          <w:marLeft w:val="640"/>
          <w:marRight w:val="0"/>
          <w:marTop w:val="0"/>
          <w:marBottom w:val="0"/>
          <w:divBdr>
            <w:top w:val="none" w:sz="0" w:space="0" w:color="auto"/>
            <w:left w:val="none" w:sz="0" w:space="0" w:color="auto"/>
            <w:bottom w:val="none" w:sz="0" w:space="0" w:color="auto"/>
            <w:right w:val="none" w:sz="0" w:space="0" w:color="auto"/>
          </w:divBdr>
        </w:div>
        <w:div w:id="1745108611">
          <w:marLeft w:val="640"/>
          <w:marRight w:val="0"/>
          <w:marTop w:val="0"/>
          <w:marBottom w:val="0"/>
          <w:divBdr>
            <w:top w:val="none" w:sz="0" w:space="0" w:color="auto"/>
            <w:left w:val="none" w:sz="0" w:space="0" w:color="auto"/>
            <w:bottom w:val="none" w:sz="0" w:space="0" w:color="auto"/>
            <w:right w:val="none" w:sz="0" w:space="0" w:color="auto"/>
          </w:divBdr>
        </w:div>
        <w:div w:id="2038508747">
          <w:marLeft w:val="640"/>
          <w:marRight w:val="0"/>
          <w:marTop w:val="0"/>
          <w:marBottom w:val="0"/>
          <w:divBdr>
            <w:top w:val="none" w:sz="0" w:space="0" w:color="auto"/>
            <w:left w:val="none" w:sz="0" w:space="0" w:color="auto"/>
            <w:bottom w:val="none" w:sz="0" w:space="0" w:color="auto"/>
            <w:right w:val="none" w:sz="0" w:space="0" w:color="auto"/>
          </w:divBdr>
        </w:div>
        <w:div w:id="2112893837">
          <w:marLeft w:val="640"/>
          <w:marRight w:val="0"/>
          <w:marTop w:val="0"/>
          <w:marBottom w:val="0"/>
          <w:divBdr>
            <w:top w:val="none" w:sz="0" w:space="0" w:color="auto"/>
            <w:left w:val="none" w:sz="0" w:space="0" w:color="auto"/>
            <w:bottom w:val="none" w:sz="0" w:space="0" w:color="auto"/>
            <w:right w:val="none" w:sz="0" w:space="0" w:color="auto"/>
          </w:divBdr>
        </w:div>
        <w:div w:id="117340897">
          <w:marLeft w:val="640"/>
          <w:marRight w:val="0"/>
          <w:marTop w:val="0"/>
          <w:marBottom w:val="0"/>
          <w:divBdr>
            <w:top w:val="none" w:sz="0" w:space="0" w:color="auto"/>
            <w:left w:val="none" w:sz="0" w:space="0" w:color="auto"/>
            <w:bottom w:val="none" w:sz="0" w:space="0" w:color="auto"/>
            <w:right w:val="none" w:sz="0" w:space="0" w:color="auto"/>
          </w:divBdr>
        </w:div>
        <w:div w:id="721945722">
          <w:marLeft w:val="640"/>
          <w:marRight w:val="0"/>
          <w:marTop w:val="0"/>
          <w:marBottom w:val="0"/>
          <w:divBdr>
            <w:top w:val="none" w:sz="0" w:space="0" w:color="auto"/>
            <w:left w:val="none" w:sz="0" w:space="0" w:color="auto"/>
            <w:bottom w:val="none" w:sz="0" w:space="0" w:color="auto"/>
            <w:right w:val="none" w:sz="0" w:space="0" w:color="auto"/>
          </w:divBdr>
        </w:div>
        <w:div w:id="1227103009">
          <w:marLeft w:val="640"/>
          <w:marRight w:val="0"/>
          <w:marTop w:val="0"/>
          <w:marBottom w:val="0"/>
          <w:divBdr>
            <w:top w:val="none" w:sz="0" w:space="0" w:color="auto"/>
            <w:left w:val="none" w:sz="0" w:space="0" w:color="auto"/>
            <w:bottom w:val="none" w:sz="0" w:space="0" w:color="auto"/>
            <w:right w:val="none" w:sz="0" w:space="0" w:color="auto"/>
          </w:divBdr>
        </w:div>
        <w:div w:id="1556627025">
          <w:marLeft w:val="640"/>
          <w:marRight w:val="0"/>
          <w:marTop w:val="0"/>
          <w:marBottom w:val="0"/>
          <w:divBdr>
            <w:top w:val="none" w:sz="0" w:space="0" w:color="auto"/>
            <w:left w:val="none" w:sz="0" w:space="0" w:color="auto"/>
            <w:bottom w:val="none" w:sz="0" w:space="0" w:color="auto"/>
            <w:right w:val="none" w:sz="0" w:space="0" w:color="auto"/>
          </w:divBdr>
        </w:div>
        <w:div w:id="1881548574">
          <w:marLeft w:val="640"/>
          <w:marRight w:val="0"/>
          <w:marTop w:val="0"/>
          <w:marBottom w:val="0"/>
          <w:divBdr>
            <w:top w:val="none" w:sz="0" w:space="0" w:color="auto"/>
            <w:left w:val="none" w:sz="0" w:space="0" w:color="auto"/>
            <w:bottom w:val="none" w:sz="0" w:space="0" w:color="auto"/>
            <w:right w:val="none" w:sz="0" w:space="0" w:color="auto"/>
          </w:divBdr>
        </w:div>
        <w:div w:id="2005889332">
          <w:marLeft w:val="640"/>
          <w:marRight w:val="0"/>
          <w:marTop w:val="0"/>
          <w:marBottom w:val="0"/>
          <w:divBdr>
            <w:top w:val="none" w:sz="0" w:space="0" w:color="auto"/>
            <w:left w:val="none" w:sz="0" w:space="0" w:color="auto"/>
            <w:bottom w:val="none" w:sz="0" w:space="0" w:color="auto"/>
            <w:right w:val="none" w:sz="0" w:space="0" w:color="auto"/>
          </w:divBdr>
        </w:div>
        <w:div w:id="1269507006">
          <w:marLeft w:val="640"/>
          <w:marRight w:val="0"/>
          <w:marTop w:val="0"/>
          <w:marBottom w:val="0"/>
          <w:divBdr>
            <w:top w:val="none" w:sz="0" w:space="0" w:color="auto"/>
            <w:left w:val="none" w:sz="0" w:space="0" w:color="auto"/>
            <w:bottom w:val="none" w:sz="0" w:space="0" w:color="auto"/>
            <w:right w:val="none" w:sz="0" w:space="0" w:color="auto"/>
          </w:divBdr>
        </w:div>
        <w:div w:id="596408266">
          <w:marLeft w:val="640"/>
          <w:marRight w:val="0"/>
          <w:marTop w:val="0"/>
          <w:marBottom w:val="0"/>
          <w:divBdr>
            <w:top w:val="none" w:sz="0" w:space="0" w:color="auto"/>
            <w:left w:val="none" w:sz="0" w:space="0" w:color="auto"/>
            <w:bottom w:val="none" w:sz="0" w:space="0" w:color="auto"/>
            <w:right w:val="none" w:sz="0" w:space="0" w:color="auto"/>
          </w:divBdr>
        </w:div>
        <w:div w:id="1905991825">
          <w:marLeft w:val="640"/>
          <w:marRight w:val="0"/>
          <w:marTop w:val="0"/>
          <w:marBottom w:val="0"/>
          <w:divBdr>
            <w:top w:val="none" w:sz="0" w:space="0" w:color="auto"/>
            <w:left w:val="none" w:sz="0" w:space="0" w:color="auto"/>
            <w:bottom w:val="none" w:sz="0" w:space="0" w:color="auto"/>
            <w:right w:val="none" w:sz="0" w:space="0" w:color="auto"/>
          </w:divBdr>
        </w:div>
        <w:div w:id="1934514174">
          <w:marLeft w:val="640"/>
          <w:marRight w:val="0"/>
          <w:marTop w:val="0"/>
          <w:marBottom w:val="0"/>
          <w:divBdr>
            <w:top w:val="none" w:sz="0" w:space="0" w:color="auto"/>
            <w:left w:val="none" w:sz="0" w:space="0" w:color="auto"/>
            <w:bottom w:val="none" w:sz="0" w:space="0" w:color="auto"/>
            <w:right w:val="none" w:sz="0" w:space="0" w:color="auto"/>
          </w:divBdr>
        </w:div>
        <w:div w:id="1069425868">
          <w:marLeft w:val="640"/>
          <w:marRight w:val="0"/>
          <w:marTop w:val="0"/>
          <w:marBottom w:val="0"/>
          <w:divBdr>
            <w:top w:val="none" w:sz="0" w:space="0" w:color="auto"/>
            <w:left w:val="none" w:sz="0" w:space="0" w:color="auto"/>
            <w:bottom w:val="none" w:sz="0" w:space="0" w:color="auto"/>
            <w:right w:val="none" w:sz="0" w:space="0" w:color="auto"/>
          </w:divBdr>
        </w:div>
        <w:div w:id="1273904618">
          <w:marLeft w:val="640"/>
          <w:marRight w:val="0"/>
          <w:marTop w:val="0"/>
          <w:marBottom w:val="0"/>
          <w:divBdr>
            <w:top w:val="none" w:sz="0" w:space="0" w:color="auto"/>
            <w:left w:val="none" w:sz="0" w:space="0" w:color="auto"/>
            <w:bottom w:val="none" w:sz="0" w:space="0" w:color="auto"/>
            <w:right w:val="none" w:sz="0" w:space="0" w:color="auto"/>
          </w:divBdr>
        </w:div>
        <w:div w:id="1831360658">
          <w:marLeft w:val="640"/>
          <w:marRight w:val="0"/>
          <w:marTop w:val="0"/>
          <w:marBottom w:val="0"/>
          <w:divBdr>
            <w:top w:val="none" w:sz="0" w:space="0" w:color="auto"/>
            <w:left w:val="none" w:sz="0" w:space="0" w:color="auto"/>
            <w:bottom w:val="none" w:sz="0" w:space="0" w:color="auto"/>
            <w:right w:val="none" w:sz="0" w:space="0" w:color="auto"/>
          </w:divBdr>
        </w:div>
        <w:div w:id="285697218">
          <w:marLeft w:val="640"/>
          <w:marRight w:val="0"/>
          <w:marTop w:val="0"/>
          <w:marBottom w:val="0"/>
          <w:divBdr>
            <w:top w:val="none" w:sz="0" w:space="0" w:color="auto"/>
            <w:left w:val="none" w:sz="0" w:space="0" w:color="auto"/>
            <w:bottom w:val="none" w:sz="0" w:space="0" w:color="auto"/>
            <w:right w:val="none" w:sz="0" w:space="0" w:color="auto"/>
          </w:divBdr>
        </w:div>
        <w:div w:id="1861235182">
          <w:marLeft w:val="640"/>
          <w:marRight w:val="0"/>
          <w:marTop w:val="0"/>
          <w:marBottom w:val="0"/>
          <w:divBdr>
            <w:top w:val="none" w:sz="0" w:space="0" w:color="auto"/>
            <w:left w:val="none" w:sz="0" w:space="0" w:color="auto"/>
            <w:bottom w:val="none" w:sz="0" w:space="0" w:color="auto"/>
            <w:right w:val="none" w:sz="0" w:space="0" w:color="auto"/>
          </w:divBdr>
        </w:div>
        <w:div w:id="25370005">
          <w:marLeft w:val="640"/>
          <w:marRight w:val="0"/>
          <w:marTop w:val="0"/>
          <w:marBottom w:val="0"/>
          <w:divBdr>
            <w:top w:val="none" w:sz="0" w:space="0" w:color="auto"/>
            <w:left w:val="none" w:sz="0" w:space="0" w:color="auto"/>
            <w:bottom w:val="none" w:sz="0" w:space="0" w:color="auto"/>
            <w:right w:val="none" w:sz="0" w:space="0" w:color="auto"/>
          </w:divBdr>
        </w:div>
        <w:div w:id="686565632">
          <w:marLeft w:val="640"/>
          <w:marRight w:val="0"/>
          <w:marTop w:val="0"/>
          <w:marBottom w:val="0"/>
          <w:divBdr>
            <w:top w:val="none" w:sz="0" w:space="0" w:color="auto"/>
            <w:left w:val="none" w:sz="0" w:space="0" w:color="auto"/>
            <w:bottom w:val="none" w:sz="0" w:space="0" w:color="auto"/>
            <w:right w:val="none" w:sz="0" w:space="0" w:color="auto"/>
          </w:divBdr>
        </w:div>
        <w:div w:id="2095397571">
          <w:marLeft w:val="640"/>
          <w:marRight w:val="0"/>
          <w:marTop w:val="0"/>
          <w:marBottom w:val="0"/>
          <w:divBdr>
            <w:top w:val="none" w:sz="0" w:space="0" w:color="auto"/>
            <w:left w:val="none" w:sz="0" w:space="0" w:color="auto"/>
            <w:bottom w:val="none" w:sz="0" w:space="0" w:color="auto"/>
            <w:right w:val="none" w:sz="0" w:space="0" w:color="auto"/>
          </w:divBdr>
        </w:div>
        <w:div w:id="288248973">
          <w:marLeft w:val="640"/>
          <w:marRight w:val="0"/>
          <w:marTop w:val="0"/>
          <w:marBottom w:val="0"/>
          <w:divBdr>
            <w:top w:val="none" w:sz="0" w:space="0" w:color="auto"/>
            <w:left w:val="none" w:sz="0" w:space="0" w:color="auto"/>
            <w:bottom w:val="none" w:sz="0" w:space="0" w:color="auto"/>
            <w:right w:val="none" w:sz="0" w:space="0" w:color="auto"/>
          </w:divBdr>
        </w:div>
        <w:div w:id="185945345">
          <w:marLeft w:val="640"/>
          <w:marRight w:val="0"/>
          <w:marTop w:val="0"/>
          <w:marBottom w:val="0"/>
          <w:divBdr>
            <w:top w:val="none" w:sz="0" w:space="0" w:color="auto"/>
            <w:left w:val="none" w:sz="0" w:space="0" w:color="auto"/>
            <w:bottom w:val="none" w:sz="0" w:space="0" w:color="auto"/>
            <w:right w:val="none" w:sz="0" w:space="0" w:color="auto"/>
          </w:divBdr>
        </w:div>
        <w:div w:id="262806153">
          <w:marLeft w:val="640"/>
          <w:marRight w:val="0"/>
          <w:marTop w:val="0"/>
          <w:marBottom w:val="0"/>
          <w:divBdr>
            <w:top w:val="none" w:sz="0" w:space="0" w:color="auto"/>
            <w:left w:val="none" w:sz="0" w:space="0" w:color="auto"/>
            <w:bottom w:val="none" w:sz="0" w:space="0" w:color="auto"/>
            <w:right w:val="none" w:sz="0" w:space="0" w:color="auto"/>
          </w:divBdr>
        </w:div>
        <w:div w:id="1007752072">
          <w:marLeft w:val="640"/>
          <w:marRight w:val="0"/>
          <w:marTop w:val="0"/>
          <w:marBottom w:val="0"/>
          <w:divBdr>
            <w:top w:val="none" w:sz="0" w:space="0" w:color="auto"/>
            <w:left w:val="none" w:sz="0" w:space="0" w:color="auto"/>
            <w:bottom w:val="none" w:sz="0" w:space="0" w:color="auto"/>
            <w:right w:val="none" w:sz="0" w:space="0" w:color="auto"/>
          </w:divBdr>
        </w:div>
        <w:div w:id="523133249">
          <w:marLeft w:val="640"/>
          <w:marRight w:val="0"/>
          <w:marTop w:val="0"/>
          <w:marBottom w:val="0"/>
          <w:divBdr>
            <w:top w:val="none" w:sz="0" w:space="0" w:color="auto"/>
            <w:left w:val="none" w:sz="0" w:space="0" w:color="auto"/>
            <w:bottom w:val="none" w:sz="0" w:space="0" w:color="auto"/>
            <w:right w:val="none" w:sz="0" w:space="0" w:color="auto"/>
          </w:divBdr>
        </w:div>
        <w:div w:id="758716184">
          <w:marLeft w:val="640"/>
          <w:marRight w:val="0"/>
          <w:marTop w:val="0"/>
          <w:marBottom w:val="0"/>
          <w:divBdr>
            <w:top w:val="none" w:sz="0" w:space="0" w:color="auto"/>
            <w:left w:val="none" w:sz="0" w:space="0" w:color="auto"/>
            <w:bottom w:val="none" w:sz="0" w:space="0" w:color="auto"/>
            <w:right w:val="none" w:sz="0" w:space="0" w:color="auto"/>
          </w:divBdr>
        </w:div>
        <w:div w:id="245696173">
          <w:marLeft w:val="640"/>
          <w:marRight w:val="0"/>
          <w:marTop w:val="0"/>
          <w:marBottom w:val="0"/>
          <w:divBdr>
            <w:top w:val="none" w:sz="0" w:space="0" w:color="auto"/>
            <w:left w:val="none" w:sz="0" w:space="0" w:color="auto"/>
            <w:bottom w:val="none" w:sz="0" w:space="0" w:color="auto"/>
            <w:right w:val="none" w:sz="0" w:space="0" w:color="auto"/>
          </w:divBdr>
        </w:div>
        <w:div w:id="1113981715">
          <w:marLeft w:val="640"/>
          <w:marRight w:val="0"/>
          <w:marTop w:val="0"/>
          <w:marBottom w:val="0"/>
          <w:divBdr>
            <w:top w:val="none" w:sz="0" w:space="0" w:color="auto"/>
            <w:left w:val="none" w:sz="0" w:space="0" w:color="auto"/>
            <w:bottom w:val="none" w:sz="0" w:space="0" w:color="auto"/>
            <w:right w:val="none" w:sz="0" w:space="0" w:color="auto"/>
          </w:divBdr>
        </w:div>
        <w:div w:id="2107381674">
          <w:marLeft w:val="640"/>
          <w:marRight w:val="0"/>
          <w:marTop w:val="0"/>
          <w:marBottom w:val="0"/>
          <w:divBdr>
            <w:top w:val="none" w:sz="0" w:space="0" w:color="auto"/>
            <w:left w:val="none" w:sz="0" w:space="0" w:color="auto"/>
            <w:bottom w:val="none" w:sz="0" w:space="0" w:color="auto"/>
            <w:right w:val="none" w:sz="0" w:space="0" w:color="auto"/>
          </w:divBdr>
        </w:div>
        <w:div w:id="1601450535">
          <w:marLeft w:val="640"/>
          <w:marRight w:val="0"/>
          <w:marTop w:val="0"/>
          <w:marBottom w:val="0"/>
          <w:divBdr>
            <w:top w:val="none" w:sz="0" w:space="0" w:color="auto"/>
            <w:left w:val="none" w:sz="0" w:space="0" w:color="auto"/>
            <w:bottom w:val="none" w:sz="0" w:space="0" w:color="auto"/>
            <w:right w:val="none" w:sz="0" w:space="0" w:color="auto"/>
          </w:divBdr>
        </w:div>
        <w:div w:id="1536891993">
          <w:marLeft w:val="640"/>
          <w:marRight w:val="0"/>
          <w:marTop w:val="0"/>
          <w:marBottom w:val="0"/>
          <w:divBdr>
            <w:top w:val="none" w:sz="0" w:space="0" w:color="auto"/>
            <w:left w:val="none" w:sz="0" w:space="0" w:color="auto"/>
            <w:bottom w:val="none" w:sz="0" w:space="0" w:color="auto"/>
            <w:right w:val="none" w:sz="0" w:space="0" w:color="auto"/>
          </w:divBdr>
        </w:div>
        <w:div w:id="2004507626">
          <w:marLeft w:val="640"/>
          <w:marRight w:val="0"/>
          <w:marTop w:val="0"/>
          <w:marBottom w:val="0"/>
          <w:divBdr>
            <w:top w:val="none" w:sz="0" w:space="0" w:color="auto"/>
            <w:left w:val="none" w:sz="0" w:space="0" w:color="auto"/>
            <w:bottom w:val="none" w:sz="0" w:space="0" w:color="auto"/>
            <w:right w:val="none" w:sz="0" w:space="0" w:color="auto"/>
          </w:divBdr>
        </w:div>
        <w:div w:id="70855054">
          <w:marLeft w:val="640"/>
          <w:marRight w:val="0"/>
          <w:marTop w:val="0"/>
          <w:marBottom w:val="0"/>
          <w:divBdr>
            <w:top w:val="none" w:sz="0" w:space="0" w:color="auto"/>
            <w:left w:val="none" w:sz="0" w:space="0" w:color="auto"/>
            <w:bottom w:val="none" w:sz="0" w:space="0" w:color="auto"/>
            <w:right w:val="none" w:sz="0" w:space="0" w:color="auto"/>
          </w:divBdr>
        </w:div>
        <w:div w:id="1543706397">
          <w:marLeft w:val="640"/>
          <w:marRight w:val="0"/>
          <w:marTop w:val="0"/>
          <w:marBottom w:val="0"/>
          <w:divBdr>
            <w:top w:val="none" w:sz="0" w:space="0" w:color="auto"/>
            <w:left w:val="none" w:sz="0" w:space="0" w:color="auto"/>
            <w:bottom w:val="none" w:sz="0" w:space="0" w:color="auto"/>
            <w:right w:val="none" w:sz="0" w:space="0" w:color="auto"/>
          </w:divBdr>
        </w:div>
        <w:div w:id="1063917628">
          <w:marLeft w:val="640"/>
          <w:marRight w:val="0"/>
          <w:marTop w:val="0"/>
          <w:marBottom w:val="0"/>
          <w:divBdr>
            <w:top w:val="none" w:sz="0" w:space="0" w:color="auto"/>
            <w:left w:val="none" w:sz="0" w:space="0" w:color="auto"/>
            <w:bottom w:val="none" w:sz="0" w:space="0" w:color="auto"/>
            <w:right w:val="none" w:sz="0" w:space="0" w:color="auto"/>
          </w:divBdr>
        </w:div>
        <w:div w:id="372972655">
          <w:marLeft w:val="640"/>
          <w:marRight w:val="0"/>
          <w:marTop w:val="0"/>
          <w:marBottom w:val="0"/>
          <w:divBdr>
            <w:top w:val="none" w:sz="0" w:space="0" w:color="auto"/>
            <w:left w:val="none" w:sz="0" w:space="0" w:color="auto"/>
            <w:bottom w:val="none" w:sz="0" w:space="0" w:color="auto"/>
            <w:right w:val="none" w:sz="0" w:space="0" w:color="auto"/>
          </w:divBdr>
        </w:div>
        <w:div w:id="1314946191">
          <w:marLeft w:val="640"/>
          <w:marRight w:val="0"/>
          <w:marTop w:val="0"/>
          <w:marBottom w:val="0"/>
          <w:divBdr>
            <w:top w:val="none" w:sz="0" w:space="0" w:color="auto"/>
            <w:left w:val="none" w:sz="0" w:space="0" w:color="auto"/>
            <w:bottom w:val="none" w:sz="0" w:space="0" w:color="auto"/>
            <w:right w:val="none" w:sz="0" w:space="0" w:color="auto"/>
          </w:divBdr>
        </w:div>
        <w:div w:id="1774126674">
          <w:marLeft w:val="640"/>
          <w:marRight w:val="0"/>
          <w:marTop w:val="0"/>
          <w:marBottom w:val="0"/>
          <w:divBdr>
            <w:top w:val="none" w:sz="0" w:space="0" w:color="auto"/>
            <w:left w:val="none" w:sz="0" w:space="0" w:color="auto"/>
            <w:bottom w:val="none" w:sz="0" w:space="0" w:color="auto"/>
            <w:right w:val="none" w:sz="0" w:space="0" w:color="auto"/>
          </w:divBdr>
        </w:div>
        <w:div w:id="1126658319">
          <w:marLeft w:val="640"/>
          <w:marRight w:val="0"/>
          <w:marTop w:val="0"/>
          <w:marBottom w:val="0"/>
          <w:divBdr>
            <w:top w:val="none" w:sz="0" w:space="0" w:color="auto"/>
            <w:left w:val="none" w:sz="0" w:space="0" w:color="auto"/>
            <w:bottom w:val="none" w:sz="0" w:space="0" w:color="auto"/>
            <w:right w:val="none" w:sz="0" w:space="0" w:color="auto"/>
          </w:divBdr>
        </w:div>
        <w:div w:id="973489276">
          <w:marLeft w:val="640"/>
          <w:marRight w:val="0"/>
          <w:marTop w:val="0"/>
          <w:marBottom w:val="0"/>
          <w:divBdr>
            <w:top w:val="none" w:sz="0" w:space="0" w:color="auto"/>
            <w:left w:val="none" w:sz="0" w:space="0" w:color="auto"/>
            <w:bottom w:val="none" w:sz="0" w:space="0" w:color="auto"/>
            <w:right w:val="none" w:sz="0" w:space="0" w:color="auto"/>
          </w:divBdr>
        </w:div>
        <w:div w:id="1774398656">
          <w:marLeft w:val="640"/>
          <w:marRight w:val="0"/>
          <w:marTop w:val="0"/>
          <w:marBottom w:val="0"/>
          <w:divBdr>
            <w:top w:val="none" w:sz="0" w:space="0" w:color="auto"/>
            <w:left w:val="none" w:sz="0" w:space="0" w:color="auto"/>
            <w:bottom w:val="none" w:sz="0" w:space="0" w:color="auto"/>
            <w:right w:val="none" w:sz="0" w:space="0" w:color="auto"/>
          </w:divBdr>
        </w:div>
        <w:div w:id="642271256">
          <w:marLeft w:val="640"/>
          <w:marRight w:val="0"/>
          <w:marTop w:val="0"/>
          <w:marBottom w:val="0"/>
          <w:divBdr>
            <w:top w:val="none" w:sz="0" w:space="0" w:color="auto"/>
            <w:left w:val="none" w:sz="0" w:space="0" w:color="auto"/>
            <w:bottom w:val="none" w:sz="0" w:space="0" w:color="auto"/>
            <w:right w:val="none" w:sz="0" w:space="0" w:color="auto"/>
          </w:divBdr>
        </w:div>
        <w:div w:id="801729327">
          <w:marLeft w:val="640"/>
          <w:marRight w:val="0"/>
          <w:marTop w:val="0"/>
          <w:marBottom w:val="0"/>
          <w:divBdr>
            <w:top w:val="none" w:sz="0" w:space="0" w:color="auto"/>
            <w:left w:val="none" w:sz="0" w:space="0" w:color="auto"/>
            <w:bottom w:val="none" w:sz="0" w:space="0" w:color="auto"/>
            <w:right w:val="none" w:sz="0" w:space="0" w:color="auto"/>
          </w:divBdr>
        </w:div>
        <w:div w:id="2085251254">
          <w:marLeft w:val="640"/>
          <w:marRight w:val="0"/>
          <w:marTop w:val="0"/>
          <w:marBottom w:val="0"/>
          <w:divBdr>
            <w:top w:val="none" w:sz="0" w:space="0" w:color="auto"/>
            <w:left w:val="none" w:sz="0" w:space="0" w:color="auto"/>
            <w:bottom w:val="none" w:sz="0" w:space="0" w:color="auto"/>
            <w:right w:val="none" w:sz="0" w:space="0" w:color="auto"/>
          </w:divBdr>
        </w:div>
        <w:div w:id="1895462255">
          <w:marLeft w:val="640"/>
          <w:marRight w:val="0"/>
          <w:marTop w:val="0"/>
          <w:marBottom w:val="0"/>
          <w:divBdr>
            <w:top w:val="none" w:sz="0" w:space="0" w:color="auto"/>
            <w:left w:val="none" w:sz="0" w:space="0" w:color="auto"/>
            <w:bottom w:val="none" w:sz="0" w:space="0" w:color="auto"/>
            <w:right w:val="none" w:sz="0" w:space="0" w:color="auto"/>
          </w:divBdr>
        </w:div>
        <w:div w:id="146020892">
          <w:marLeft w:val="640"/>
          <w:marRight w:val="0"/>
          <w:marTop w:val="0"/>
          <w:marBottom w:val="0"/>
          <w:divBdr>
            <w:top w:val="none" w:sz="0" w:space="0" w:color="auto"/>
            <w:left w:val="none" w:sz="0" w:space="0" w:color="auto"/>
            <w:bottom w:val="none" w:sz="0" w:space="0" w:color="auto"/>
            <w:right w:val="none" w:sz="0" w:space="0" w:color="auto"/>
          </w:divBdr>
        </w:div>
        <w:div w:id="1110667181">
          <w:marLeft w:val="640"/>
          <w:marRight w:val="0"/>
          <w:marTop w:val="0"/>
          <w:marBottom w:val="0"/>
          <w:divBdr>
            <w:top w:val="none" w:sz="0" w:space="0" w:color="auto"/>
            <w:left w:val="none" w:sz="0" w:space="0" w:color="auto"/>
            <w:bottom w:val="none" w:sz="0" w:space="0" w:color="auto"/>
            <w:right w:val="none" w:sz="0" w:space="0" w:color="auto"/>
          </w:divBdr>
        </w:div>
        <w:div w:id="1357003627">
          <w:marLeft w:val="640"/>
          <w:marRight w:val="0"/>
          <w:marTop w:val="0"/>
          <w:marBottom w:val="0"/>
          <w:divBdr>
            <w:top w:val="none" w:sz="0" w:space="0" w:color="auto"/>
            <w:left w:val="none" w:sz="0" w:space="0" w:color="auto"/>
            <w:bottom w:val="none" w:sz="0" w:space="0" w:color="auto"/>
            <w:right w:val="none" w:sz="0" w:space="0" w:color="auto"/>
          </w:divBdr>
        </w:div>
        <w:div w:id="503394525">
          <w:marLeft w:val="640"/>
          <w:marRight w:val="0"/>
          <w:marTop w:val="0"/>
          <w:marBottom w:val="0"/>
          <w:divBdr>
            <w:top w:val="none" w:sz="0" w:space="0" w:color="auto"/>
            <w:left w:val="none" w:sz="0" w:space="0" w:color="auto"/>
            <w:bottom w:val="none" w:sz="0" w:space="0" w:color="auto"/>
            <w:right w:val="none" w:sz="0" w:space="0" w:color="auto"/>
          </w:divBdr>
        </w:div>
        <w:div w:id="266475154">
          <w:marLeft w:val="640"/>
          <w:marRight w:val="0"/>
          <w:marTop w:val="0"/>
          <w:marBottom w:val="0"/>
          <w:divBdr>
            <w:top w:val="none" w:sz="0" w:space="0" w:color="auto"/>
            <w:left w:val="none" w:sz="0" w:space="0" w:color="auto"/>
            <w:bottom w:val="none" w:sz="0" w:space="0" w:color="auto"/>
            <w:right w:val="none" w:sz="0" w:space="0" w:color="auto"/>
          </w:divBdr>
        </w:div>
        <w:div w:id="1464232169">
          <w:marLeft w:val="640"/>
          <w:marRight w:val="0"/>
          <w:marTop w:val="0"/>
          <w:marBottom w:val="0"/>
          <w:divBdr>
            <w:top w:val="none" w:sz="0" w:space="0" w:color="auto"/>
            <w:left w:val="none" w:sz="0" w:space="0" w:color="auto"/>
            <w:bottom w:val="none" w:sz="0" w:space="0" w:color="auto"/>
            <w:right w:val="none" w:sz="0" w:space="0" w:color="auto"/>
          </w:divBdr>
        </w:div>
        <w:div w:id="1957709261">
          <w:marLeft w:val="640"/>
          <w:marRight w:val="0"/>
          <w:marTop w:val="0"/>
          <w:marBottom w:val="0"/>
          <w:divBdr>
            <w:top w:val="none" w:sz="0" w:space="0" w:color="auto"/>
            <w:left w:val="none" w:sz="0" w:space="0" w:color="auto"/>
            <w:bottom w:val="none" w:sz="0" w:space="0" w:color="auto"/>
            <w:right w:val="none" w:sz="0" w:space="0" w:color="auto"/>
          </w:divBdr>
        </w:div>
      </w:divsChild>
    </w:div>
    <w:div w:id="762726733">
      <w:marLeft w:val="480"/>
      <w:marRight w:val="0"/>
      <w:marTop w:val="0"/>
      <w:marBottom w:val="0"/>
      <w:divBdr>
        <w:top w:val="none" w:sz="0" w:space="0" w:color="auto"/>
        <w:left w:val="none" w:sz="0" w:space="0" w:color="auto"/>
        <w:bottom w:val="none" w:sz="0" w:space="0" w:color="auto"/>
        <w:right w:val="none" w:sz="0" w:space="0" w:color="auto"/>
      </w:divBdr>
    </w:div>
    <w:div w:id="763036305">
      <w:bodyDiv w:val="1"/>
      <w:marLeft w:val="0"/>
      <w:marRight w:val="0"/>
      <w:marTop w:val="0"/>
      <w:marBottom w:val="0"/>
      <w:divBdr>
        <w:top w:val="none" w:sz="0" w:space="0" w:color="auto"/>
        <w:left w:val="none" w:sz="0" w:space="0" w:color="auto"/>
        <w:bottom w:val="none" w:sz="0" w:space="0" w:color="auto"/>
        <w:right w:val="none" w:sz="0" w:space="0" w:color="auto"/>
      </w:divBdr>
    </w:div>
    <w:div w:id="763039497">
      <w:bodyDiv w:val="1"/>
      <w:marLeft w:val="0"/>
      <w:marRight w:val="0"/>
      <w:marTop w:val="0"/>
      <w:marBottom w:val="0"/>
      <w:divBdr>
        <w:top w:val="none" w:sz="0" w:space="0" w:color="auto"/>
        <w:left w:val="none" w:sz="0" w:space="0" w:color="auto"/>
        <w:bottom w:val="none" w:sz="0" w:space="0" w:color="auto"/>
        <w:right w:val="none" w:sz="0" w:space="0" w:color="auto"/>
      </w:divBdr>
      <w:divsChild>
        <w:div w:id="1162233574">
          <w:marLeft w:val="480"/>
          <w:marRight w:val="0"/>
          <w:marTop w:val="0"/>
          <w:marBottom w:val="0"/>
          <w:divBdr>
            <w:top w:val="none" w:sz="0" w:space="0" w:color="auto"/>
            <w:left w:val="none" w:sz="0" w:space="0" w:color="auto"/>
            <w:bottom w:val="none" w:sz="0" w:space="0" w:color="auto"/>
            <w:right w:val="none" w:sz="0" w:space="0" w:color="auto"/>
          </w:divBdr>
        </w:div>
        <w:div w:id="229778526">
          <w:marLeft w:val="480"/>
          <w:marRight w:val="0"/>
          <w:marTop w:val="0"/>
          <w:marBottom w:val="0"/>
          <w:divBdr>
            <w:top w:val="none" w:sz="0" w:space="0" w:color="auto"/>
            <w:left w:val="none" w:sz="0" w:space="0" w:color="auto"/>
            <w:bottom w:val="none" w:sz="0" w:space="0" w:color="auto"/>
            <w:right w:val="none" w:sz="0" w:space="0" w:color="auto"/>
          </w:divBdr>
        </w:div>
        <w:div w:id="63841267">
          <w:marLeft w:val="480"/>
          <w:marRight w:val="0"/>
          <w:marTop w:val="0"/>
          <w:marBottom w:val="0"/>
          <w:divBdr>
            <w:top w:val="none" w:sz="0" w:space="0" w:color="auto"/>
            <w:left w:val="none" w:sz="0" w:space="0" w:color="auto"/>
            <w:bottom w:val="none" w:sz="0" w:space="0" w:color="auto"/>
            <w:right w:val="none" w:sz="0" w:space="0" w:color="auto"/>
          </w:divBdr>
        </w:div>
        <w:div w:id="641545746">
          <w:marLeft w:val="480"/>
          <w:marRight w:val="0"/>
          <w:marTop w:val="0"/>
          <w:marBottom w:val="0"/>
          <w:divBdr>
            <w:top w:val="none" w:sz="0" w:space="0" w:color="auto"/>
            <w:left w:val="none" w:sz="0" w:space="0" w:color="auto"/>
            <w:bottom w:val="none" w:sz="0" w:space="0" w:color="auto"/>
            <w:right w:val="none" w:sz="0" w:space="0" w:color="auto"/>
          </w:divBdr>
        </w:div>
        <w:div w:id="917399312">
          <w:marLeft w:val="480"/>
          <w:marRight w:val="0"/>
          <w:marTop w:val="0"/>
          <w:marBottom w:val="0"/>
          <w:divBdr>
            <w:top w:val="none" w:sz="0" w:space="0" w:color="auto"/>
            <w:left w:val="none" w:sz="0" w:space="0" w:color="auto"/>
            <w:bottom w:val="none" w:sz="0" w:space="0" w:color="auto"/>
            <w:right w:val="none" w:sz="0" w:space="0" w:color="auto"/>
          </w:divBdr>
        </w:div>
        <w:div w:id="973027095">
          <w:marLeft w:val="480"/>
          <w:marRight w:val="0"/>
          <w:marTop w:val="0"/>
          <w:marBottom w:val="0"/>
          <w:divBdr>
            <w:top w:val="none" w:sz="0" w:space="0" w:color="auto"/>
            <w:left w:val="none" w:sz="0" w:space="0" w:color="auto"/>
            <w:bottom w:val="none" w:sz="0" w:space="0" w:color="auto"/>
            <w:right w:val="none" w:sz="0" w:space="0" w:color="auto"/>
          </w:divBdr>
        </w:div>
        <w:div w:id="175967676">
          <w:marLeft w:val="480"/>
          <w:marRight w:val="0"/>
          <w:marTop w:val="0"/>
          <w:marBottom w:val="0"/>
          <w:divBdr>
            <w:top w:val="none" w:sz="0" w:space="0" w:color="auto"/>
            <w:left w:val="none" w:sz="0" w:space="0" w:color="auto"/>
            <w:bottom w:val="none" w:sz="0" w:space="0" w:color="auto"/>
            <w:right w:val="none" w:sz="0" w:space="0" w:color="auto"/>
          </w:divBdr>
        </w:div>
        <w:div w:id="1753163944">
          <w:marLeft w:val="480"/>
          <w:marRight w:val="0"/>
          <w:marTop w:val="0"/>
          <w:marBottom w:val="0"/>
          <w:divBdr>
            <w:top w:val="none" w:sz="0" w:space="0" w:color="auto"/>
            <w:left w:val="none" w:sz="0" w:space="0" w:color="auto"/>
            <w:bottom w:val="none" w:sz="0" w:space="0" w:color="auto"/>
            <w:right w:val="none" w:sz="0" w:space="0" w:color="auto"/>
          </w:divBdr>
        </w:div>
        <w:div w:id="406269800">
          <w:marLeft w:val="480"/>
          <w:marRight w:val="0"/>
          <w:marTop w:val="0"/>
          <w:marBottom w:val="0"/>
          <w:divBdr>
            <w:top w:val="none" w:sz="0" w:space="0" w:color="auto"/>
            <w:left w:val="none" w:sz="0" w:space="0" w:color="auto"/>
            <w:bottom w:val="none" w:sz="0" w:space="0" w:color="auto"/>
            <w:right w:val="none" w:sz="0" w:space="0" w:color="auto"/>
          </w:divBdr>
        </w:div>
        <w:div w:id="1470510778">
          <w:marLeft w:val="480"/>
          <w:marRight w:val="0"/>
          <w:marTop w:val="0"/>
          <w:marBottom w:val="0"/>
          <w:divBdr>
            <w:top w:val="none" w:sz="0" w:space="0" w:color="auto"/>
            <w:left w:val="none" w:sz="0" w:space="0" w:color="auto"/>
            <w:bottom w:val="none" w:sz="0" w:space="0" w:color="auto"/>
            <w:right w:val="none" w:sz="0" w:space="0" w:color="auto"/>
          </w:divBdr>
        </w:div>
        <w:div w:id="445930693">
          <w:marLeft w:val="480"/>
          <w:marRight w:val="0"/>
          <w:marTop w:val="0"/>
          <w:marBottom w:val="0"/>
          <w:divBdr>
            <w:top w:val="none" w:sz="0" w:space="0" w:color="auto"/>
            <w:left w:val="none" w:sz="0" w:space="0" w:color="auto"/>
            <w:bottom w:val="none" w:sz="0" w:space="0" w:color="auto"/>
            <w:right w:val="none" w:sz="0" w:space="0" w:color="auto"/>
          </w:divBdr>
        </w:div>
        <w:div w:id="530848913">
          <w:marLeft w:val="480"/>
          <w:marRight w:val="0"/>
          <w:marTop w:val="0"/>
          <w:marBottom w:val="0"/>
          <w:divBdr>
            <w:top w:val="none" w:sz="0" w:space="0" w:color="auto"/>
            <w:left w:val="none" w:sz="0" w:space="0" w:color="auto"/>
            <w:bottom w:val="none" w:sz="0" w:space="0" w:color="auto"/>
            <w:right w:val="none" w:sz="0" w:space="0" w:color="auto"/>
          </w:divBdr>
        </w:div>
        <w:div w:id="1955406765">
          <w:marLeft w:val="480"/>
          <w:marRight w:val="0"/>
          <w:marTop w:val="0"/>
          <w:marBottom w:val="0"/>
          <w:divBdr>
            <w:top w:val="none" w:sz="0" w:space="0" w:color="auto"/>
            <w:left w:val="none" w:sz="0" w:space="0" w:color="auto"/>
            <w:bottom w:val="none" w:sz="0" w:space="0" w:color="auto"/>
            <w:right w:val="none" w:sz="0" w:space="0" w:color="auto"/>
          </w:divBdr>
        </w:div>
        <w:div w:id="258637074">
          <w:marLeft w:val="480"/>
          <w:marRight w:val="0"/>
          <w:marTop w:val="0"/>
          <w:marBottom w:val="0"/>
          <w:divBdr>
            <w:top w:val="none" w:sz="0" w:space="0" w:color="auto"/>
            <w:left w:val="none" w:sz="0" w:space="0" w:color="auto"/>
            <w:bottom w:val="none" w:sz="0" w:space="0" w:color="auto"/>
            <w:right w:val="none" w:sz="0" w:space="0" w:color="auto"/>
          </w:divBdr>
        </w:div>
        <w:div w:id="1778476097">
          <w:marLeft w:val="480"/>
          <w:marRight w:val="0"/>
          <w:marTop w:val="0"/>
          <w:marBottom w:val="0"/>
          <w:divBdr>
            <w:top w:val="none" w:sz="0" w:space="0" w:color="auto"/>
            <w:left w:val="none" w:sz="0" w:space="0" w:color="auto"/>
            <w:bottom w:val="none" w:sz="0" w:space="0" w:color="auto"/>
            <w:right w:val="none" w:sz="0" w:space="0" w:color="auto"/>
          </w:divBdr>
        </w:div>
        <w:div w:id="1838113164">
          <w:marLeft w:val="480"/>
          <w:marRight w:val="0"/>
          <w:marTop w:val="0"/>
          <w:marBottom w:val="0"/>
          <w:divBdr>
            <w:top w:val="none" w:sz="0" w:space="0" w:color="auto"/>
            <w:left w:val="none" w:sz="0" w:space="0" w:color="auto"/>
            <w:bottom w:val="none" w:sz="0" w:space="0" w:color="auto"/>
            <w:right w:val="none" w:sz="0" w:space="0" w:color="auto"/>
          </w:divBdr>
        </w:div>
        <w:div w:id="838428272">
          <w:marLeft w:val="480"/>
          <w:marRight w:val="0"/>
          <w:marTop w:val="0"/>
          <w:marBottom w:val="0"/>
          <w:divBdr>
            <w:top w:val="none" w:sz="0" w:space="0" w:color="auto"/>
            <w:left w:val="none" w:sz="0" w:space="0" w:color="auto"/>
            <w:bottom w:val="none" w:sz="0" w:space="0" w:color="auto"/>
            <w:right w:val="none" w:sz="0" w:space="0" w:color="auto"/>
          </w:divBdr>
        </w:div>
        <w:div w:id="2059013873">
          <w:marLeft w:val="480"/>
          <w:marRight w:val="0"/>
          <w:marTop w:val="0"/>
          <w:marBottom w:val="0"/>
          <w:divBdr>
            <w:top w:val="none" w:sz="0" w:space="0" w:color="auto"/>
            <w:left w:val="none" w:sz="0" w:space="0" w:color="auto"/>
            <w:bottom w:val="none" w:sz="0" w:space="0" w:color="auto"/>
            <w:right w:val="none" w:sz="0" w:space="0" w:color="auto"/>
          </w:divBdr>
        </w:div>
        <w:div w:id="705712335">
          <w:marLeft w:val="480"/>
          <w:marRight w:val="0"/>
          <w:marTop w:val="0"/>
          <w:marBottom w:val="0"/>
          <w:divBdr>
            <w:top w:val="none" w:sz="0" w:space="0" w:color="auto"/>
            <w:left w:val="none" w:sz="0" w:space="0" w:color="auto"/>
            <w:bottom w:val="none" w:sz="0" w:space="0" w:color="auto"/>
            <w:right w:val="none" w:sz="0" w:space="0" w:color="auto"/>
          </w:divBdr>
        </w:div>
        <w:div w:id="999770473">
          <w:marLeft w:val="480"/>
          <w:marRight w:val="0"/>
          <w:marTop w:val="0"/>
          <w:marBottom w:val="0"/>
          <w:divBdr>
            <w:top w:val="none" w:sz="0" w:space="0" w:color="auto"/>
            <w:left w:val="none" w:sz="0" w:space="0" w:color="auto"/>
            <w:bottom w:val="none" w:sz="0" w:space="0" w:color="auto"/>
            <w:right w:val="none" w:sz="0" w:space="0" w:color="auto"/>
          </w:divBdr>
        </w:div>
        <w:div w:id="43216537">
          <w:marLeft w:val="480"/>
          <w:marRight w:val="0"/>
          <w:marTop w:val="0"/>
          <w:marBottom w:val="0"/>
          <w:divBdr>
            <w:top w:val="none" w:sz="0" w:space="0" w:color="auto"/>
            <w:left w:val="none" w:sz="0" w:space="0" w:color="auto"/>
            <w:bottom w:val="none" w:sz="0" w:space="0" w:color="auto"/>
            <w:right w:val="none" w:sz="0" w:space="0" w:color="auto"/>
          </w:divBdr>
        </w:div>
        <w:div w:id="2091002040">
          <w:marLeft w:val="480"/>
          <w:marRight w:val="0"/>
          <w:marTop w:val="0"/>
          <w:marBottom w:val="0"/>
          <w:divBdr>
            <w:top w:val="none" w:sz="0" w:space="0" w:color="auto"/>
            <w:left w:val="none" w:sz="0" w:space="0" w:color="auto"/>
            <w:bottom w:val="none" w:sz="0" w:space="0" w:color="auto"/>
            <w:right w:val="none" w:sz="0" w:space="0" w:color="auto"/>
          </w:divBdr>
        </w:div>
        <w:div w:id="539441841">
          <w:marLeft w:val="480"/>
          <w:marRight w:val="0"/>
          <w:marTop w:val="0"/>
          <w:marBottom w:val="0"/>
          <w:divBdr>
            <w:top w:val="none" w:sz="0" w:space="0" w:color="auto"/>
            <w:left w:val="none" w:sz="0" w:space="0" w:color="auto"/>
            <w:bottom w:val="none" w:sz="0" w:space="0" w:color="auto"/>
            <w:right w:val="none" w:sz="0" w:space="0" w:color="auto"/>
          </w:divBdr>
        </w:div>
        <w:div w:id="1228030207">
          <w:marLeft w:val="480"/>
          <w:marRight w:val="0"/>
          <w:marTop w:val="0"/>
          <w:marBottom w:val="0"/>
          <w:divBdr>
            <w:top w:val="none" w:sz="0" w:space="0" w:color="auto"/>
            <w:left w:val="none" w:sz="0" w:space="0" w:color="auto"/>
            <w:bottom w:val="none" w:sz="0" w:space="0" w:color="auto"/>
            <w:right w:val="none" w:sz="0" w:space="0" w:color="auto"/>
          </w:divBdr>
        </w:div>
        <w:div w:id="1525434735">
          <w:marLeft w:val="480"/>
          <w:marRight w:val="0"/>
          <w:marTop w:val="0"/>
          <w:marBottom w:val="0"/>
          <w:divBdr>
            <w:top w:val="none" w:sz="0" w:space="0" w:color="auto"/>
            <w:left w:val="none" w:sz="0" w:space="0" w:color="auto"/>
            <w:bottom w:val="none" w:sz="0" w:space="0" w:color="auto"/>
            <w:right w:val="none" w:sz="0" w:space="0" w:color="auto"/>
          </w:divBdr>
        </w:div>
        <w:div w:id="499004754">
          <w:marLeft w:val="480"/>
          <w:marRight w:val="0"/>
          <w:marTop w:val="0"/>
          <w:marBottom w:val="0"/>
          <w:divBdr>
            <w:top w:val="none" w:sz="0" w:space="0" w:color="auto"/>
            <w:left w:val="none" w:sz="0" w:space="0" w:color="auto"/>
            <w:bottom w:val="none" w:sz="0" w:space="0" w:color="auto"/>
            <w:right w:val="none" w:sz="0" w:space="0" w:color="auto"/>
          </w:divBdr>
        </w:div>
        <w:div w:id="1064253873">
          <w:marLeft w:val="480"/>
          <w:marRight w:val="0"/>
          <w:marTop w:val="0"/>
          <w:marBottom w:val="0"/>
          <w:divBdr>
            <w:top w:val="none" w:sz="0" w:space="0" w:color="auto"/>
            <w:left w:val="none" w:sz="0" w:space="0" w:color="auto"/>
            <w:bottom w:val="none" w:sz="0" w:space="0" w:color="auto"/>
            <w:right w:val="none" w:sz="0" w:space="0" w:color="auto"/>
          </w:divBdr>
        </w:div>
        <w:div w:id="138767223">
          <w:marLeft w:val="480"/>
          <w:marRight w:val="0"/>
          <w:marTop w:val="0"/>
          <w:marBottom w:val="0"/>
          <w:divBdr>
            <w:top w:val="none" w:sz="0" w:space="0" w:color="auto"/>
            <w:left w:val="none" w:sz="0" w:space="0" w:color="auto"/>
            <w:bottom w:val="none" w:sz="0" w:space="0" w:color="auto"/>
            <w:right w:val="none" w:sz="0" w:space="0" w:color="auto"/>
          </w:divBdr>
        </w:div>
        <w:div w:id="1501578267">
          <w:marLeft w:val="480"/>
          <w:marRight w:val="0"/>
          <w:marTop w:val="0"/>
          <w:marBottom w:val="0"/>
          <w:divBdr>
            <w:top w:val="none" w:sz="0" w:space="0" w:color="auto"/>
            <w:left w:val="none" w:sz="0" w:space="0" w:color="auto"/>
            <w:bottom w:val="none" w:sz="0" w:space="0" w:color="auto"/>
            <w:right w:val="none" w:sz="0" w:space="0" w:color="auto"/>
          </w:divBdr>
        </w:div>
        <w:div w:id="1060177039">
          <w:marLeft w:val="480"/>
          <w:marRight w:val="0"/>
          <w:marTop w:val="0"/>
          <w:marBottom w:val="0"/>
          <w:divBdr>
            <w:top w:val="none" w:sz="0" w:space="0" w:color="auto"/>
            <w:left w:val="none" w:sz="0" w:space="0" w:color="auto"/>
            <w:bottom w:val="none" w:sz="0" w:space="0" w:color="auto"/>
            <w:right w:val="none" w:sz="0" w:space="0" w:color="auto"/>
          </w:divBdr>
        </w:div>
        <w:div w:id="1525437536">
          <w:marLeft w:val="480"/>
          <w:marRight w:val="0"/>
          <w:marTop w:val="0"/>
          <w:marBottom w:val="0"/>
          <w:divBdr>
            <w:top w:val="none" w:sz="0" w:space="0" w:color="auto"/>
            <w:left w:val="none" w:sz="0" w:space="0" w:color="auto"/>
            <w:bottom w:val="none" w:sz="0" w:space="0" w:color="auto"/>
            <w:right w:val="none" w:sz="0" w:space="0" w:color="auto"/>
          </w:divBdr>
        </w:div>
        <w:div w:id="1997807098">
          <w:marLeft w:val="480"/>
          <w:marRight w:val="0"/>
          <w:marTop w:val="0"/>
          <w:marBottom w:val="0"/>
          <w:divBdr>
            <w:top w:val="none" w:sz="0" w:space="0" w:color="auto"/>
            <w:left w:val="none" w:sz="0" w:space="0" w:color="auto"/>
            <w:bottom w:val="none" w:sz="0" w:space="0" w:color="auto"/>
            <w:right w:val="none" w:sz="0" w:space="0" w:color="auto"/>
          </w:divBdr>
        </w:div>
        <w:div w:id="1344746242">
          <w:marLeft w:val="480"/>
          <w:marRight w:val="0"/>
          <w:marTop w:val="0"/>
          <w:marBottom w:val="0"/>
          <w:divBdr>
            <w:top w:val="none" w:sz="0" w:space="0" w:color="auto"/>
            <w:left w:val="none" w:sz="0" w:space="0" w:color="auto"/>
            <w:bottom w:val="none" w:sz="0" w:space="0" w:color="auto"/>
            <w:right w:val="none" w:sz="0" w:space="0" w:color="auto"/>
          </w:divBdr>
        </w:div>
        <w:div w:id="889148343">
          <w:marLeft w:val="480"/>
          <w:marRight w:val="0"/>
          <w:marTop w:val="0"/>
          <w:marBottom w:val="0"/>
          <w:divBdr>
            <w:top w:val="none" w:sz="0" w:space="0" w:color="auto"/>
            <w:left w:val="none" w:sz="0" w:space="0" w:color="auto"/>
            <w:bottom w:val="none" w:sz="0" w:space="0" w:color="auto"/>
            <w:right w:val="none" w:sz="0" w:space="0" w:color="auto"/>
          </w:divBdr>
        </w:div>
        <w:div w:id="436022818">
          <w:marLeft w:val="480"/>
          <w:marRight w:val="0"/>
          <w:marTop w:val="0"/>
          <w:marBottom w:val="0"/>
          <w:divBdr>
            <w:top w:val="none" w:sz="0" w:space="0" w:color="auto"/>
            <w:left w:val="none" w:sz="0" w:space="0" w:color="auto"/>
            <w:bottom w:val="none" w:sz="0" w:space="0" w:color="auto"/>
            <w:right w:val="none" w:sz="0" w:space="0" w:color="auto"/>
          </w:divBdr>
        </w:div>
        <w:div w:id="1969167645">
          <w:marLeft w:val="480"/>
          <w:marRight w:val="0"/>
          <w:marTop w:val="0"/>
          <w:marBottom w:val="0"/>
          <w:divBdr>
            <w:top w:val="none" w:sz="0" w:space="0" w:color="auto"/>
            <w:left w:val="none" w:sz="0" w:space="0" w:color="auto"/>
            <w:bottom w:val="none" w:sz="0" w:space="0" w:color="auto"/>
            <w:right w:val="none" w:sz="0" w:space="0" w:color="auto"/>
          </w:divBdr>
        </w:div>
        <w:div w:id="1236822163">
          <w:marLeft w:val="480"/>
          <w:marRight w:val="0"/>
          <w:marTop w:val="0"/>
          <w:marBottom w:val="0"/>
          <w:divBdr>
            <w:top w:val="none" w:sz="0" w:space="0" w:color="auto"/>
            <w:left w:val="none" w:sz="0" w:space="0" w:color="auto"/>
            <w:bottom w:val="none" w:sz="0" w:space="0" w:color="auto"/>
            <w:right w:val="none" w:sz="0" w:space="0" w:color="auto"/>
          </w:divBdr>
        </w:div>
        <w:div w:id="1948462322">
          <w:marLeft w:val="480"/>
          <w:marRight w:val="0"/>
          <w:marTop w:val="0"/>
          <w:marBottom w:val="0"/>
          <w:divBdr>
            <w:top w:val="none" w:sz="0" w:space="0" w:color="auto"/>
            <w:left w:val="none" w:sz="0" w:space="0" w:color="auto"/>
            <w:bottom w:val="none" w:sz="0" w:space="0" w:color="auto"/>
            <w:right w:val="none" w:sz="0" w:space="0" w:color="auto"/>
          </w:divBdr>
        </w:div>
        <w:div w:id="471597826">
          <w:marLeft w:val="480"/>
          <w:marRight w:val="0"/>
          <w:marTop w:val="0"/>
          <w:marBottom w:val="0"/>
          <w:divBdr>
            <w:top w:val="none" w:sz="0" w:space="0" w:color="auto"/>
            <w:left w:val="none" w:sz="0" w:space="0" w:color="auto"/>
            <w:bottom w:val="none" w:sz="0" w:space="0" w:color="auto"/>
            <w:right w:val="none" w:sz="0" w:space="0" w:color="auto"/>
          </w:divBdr>
        </w:div>
        <w:div w:id="223687512">
          <w:marLeft w:val="480"/>
          <w:marRight w:val="0"/>
          <w:marTop w:val="0"/>
          <w:marBottom w:val="0"/>
          <w:divBdr>
            <w:top w:val="none" w:sz="0" w:space="0" w:color="auto"/>
            <w:left w:val="none" w:sz="0" w:space="0" w:color="auto"/>
            <w:bottom w:val="none" w:sz="0" w:space="0" w:color="auto"/>
            <w:right w:val="none" w:sz="0" w:space="0" w:color="auto"/>
          </w:divBdr>
        </w:div>
        <w:div w:id="110975049">
          <w:marLeft w:val="480"/>
          <w:marRight w:val="0"/>
          <w:marTop w:val="0"/>
          <w:marBottom w:val="0"/>
          <w:divBdr>
            <w:top w:val="none" w:sz="0" w:space="0" w:color="auto"/>
            <w:left w:val="none" w:sz="0" w:space="0" w:color="auto"/>
            <w:bottom w:val="none" w:sz="0" w:space="0" w:color="auto"/>
            <w:right w:val="none" w:sz="0" w:space="0" w:color="auto"/>
          </w:divBdr>
        </w:div>
        <w:div w:id="1913006543">
          <w:marLeft w:val="480"/>
          <w:marRight w:val="0"/>
          <w:marTop w:val="0"/>
          <w:marBottom w:val="0"/>
          <w:divBdr>
            <w:top w:val="none" w:sz="0" w:space="0" w:color="auto"/>
            <w:left w:val="none" w:sz="0" w:space="0" w:color="auto"/>
            <w:bottom w:val="none" w:sz="0" w:space="0" w:color="auto"/>
            <w:right w:val="none" w:sz="0" w:space="0" w:color="auto"/>
          </w:divBdr>
        </w:div>
        <w:div w:id="1981961379">
          <w:marLeft w:val="480"/>
          <w:marRight w:val="0"/>
          <w:marTop w:val="0"/>
          <w:marBottom w:val="0"/>
          <w:divBdr>
            <w:top w:val="none" w:sz="0" w:space="0" w:color="auto"/>
            <w:left w:val="none" w:sz="0" w:space="0" w:color="auto"/>
            <w:bottom w:val="none" w:sz="0" w:space="0" w:color="auto"/>
            <w:right w:val="none" w:sz="0" w:space="0" w:color="auto"/>
          </w:divBdr>
        </w:div>
        <w:div w:id="288707248">
          <w:marLeft w:val="480"/>
          <w:marRight w:val="0"/>
          <w:marTop w:val="0"/>
          <w:marBottom w:val="0"/>
          <w:divBdr>
            <w:top w:val="none" w:sz="0" w:space="0" w:color="auto"/>
            <w:left w:val="none" w:sz="0" w:space="0" w:color="auto"/>
            <w:bottom w:val="none" w:sz="0" w:space="0" w:color="auto"/>
            <w:right w:val="none" w:sz="0" w:space="0" w:color="auto"/>
          </w:divBdr>
        </w:div>
        <w:div w:id="985427870">
          <w:marLeft w:val="480"/>
          <w:marRight w:val="0"/>
          <w:marTop w:val="0"/>
          <w:marBottom w:val="0"/>
          <w:divBdr>
            <w:top w:val="none" w:sz="0" w:space="0" w:color="auto"/>
            <w:left w:val="none" w:sz="0" w:space="0" w:color="auto"/>
            <w:bottom w:val="none" w:sz="0" w:space="0" w:color="auto"/>
            <w:right w:val="none" w:sz="0" w:space="0" w:color="auto"/>
          </w:divBdr>
        </w:div>
        <w:div w:id="1991202774">
          <w:marLeft w:val="480"/>
          <w:marRight w:val="0"/>
          <w:marTop w:val="0"/>
          <w:marBottom w:val="0"/>
          <w:divBdr>
            <w:top w:val="none" w:sz="0" w:space="0" w:color="auto"/>
            <w:left w:val="none" w:sz="0" w:space="0" w:color="auto"/>
            <w:bottom w:val="none" w:sz="0" w:space="0" w:color="auto"/>
            <w:right w:val="none" w:sz="0" w:space="0" w:color="auto"/>
          </w:divBdr>
        </w:div>
        <w:div w:id="1218516484">
          <w:marLeft w:val="480"/>
          <w:marRight w:val="0"/>
          <w:marTop w:val="0"/>
          <w:marBottom w:val="0"/>
          <w:divBdr>
            <w:top w:val="none" w:sz="0" w:space="0" w:color="auto"/>
            <w:left w:val="none" w:sz="0" w:space="0" w:color="auto"/>
            <w:bottom w:val="none" w:sz="0" w:space="0" w:color="auto"/>
            <w:right w:val="none" w:sz="0" w:space="0" w:color="auto"/>
          </w:divBdr>
        </w:div>
        <w:div w:id="1332951571">
          <w:marLeft w:val="480"/>
          <w:marRight w:val="0"/>
          <w:marTop w:val="0"/>
          <w:marBottom w:val="0"/>
          <w:divBdr>
            <w:top w:val="none" w:sz="0" w:space="0" w:color="auto"/>
            <w:left w:val="none" w:sz="0" w:space="0" w:color="auto"/>
            <w:bottom w:val="none" w:sz="0" w:space="0" w:color="auto"/>
            <w:right w:val="none" w:sz="0" w:space="0" w:color="auto"/>
          </w:divBdr>
        </w:div>
        <w:div w:id="1558711559">
          <w:marLeft w:val="480"/>
          <w:marRight w:val="0"/>
          <w:marTop w:val="0"/>
          <w:marBottom w:val="0"/>
          <w:divBdr>
            <w:top w:val="none" w:sz="0" w:space="0" w:color="auto"/>
            <w:left w:val="none" w:sz="0" w:space="0" w:color="auto"/>
            <w:bottom w:val="none" w:sz="0" w:space="0" w:color="auto"/>
            <w:right w:val="none" w:sz="0" w:space="0" w:color="auto"/>
          </w:divBdr>
        </w:div>
        <w:div w:id="777481083">
          <w:marLeft w:val="480"/>
          <w:marRight w:val="0"/>
          <w:marTop w:val="0"/>
          <w:marBottom w:val="0"/>
          <w:divBdr>
            <w:top w:val="none" w:sz="0" w:space="0" w:color="auto"/>
            <w:left w:val="none" w:sz="0" w:space="0" w:color="auto"/>
            <w:bottom w:val="none" w:sz="0" w:space="0" w:color="auto"/>
            <w:right w:val="none" w:sz="0" w:space="0" w:color="auto"/>
          </w:divBdr>
        </w:div>
        <w:div w:id="2054772615">
          <w:marLeft w:val="480"/>
          <w:marRight w:val="0"/>
          <w:marTop w:val="0"/>
          <w:marBottom w:val="0"/>
          <w:divBdr>
            <w:top w:val="none" w:sz="0" w:space="0" w:color="auto"/>
            <w:left w:val="none" w:sz="0" w:space="0" w:color="auto"/>
            <w:bottom w:val="none" w:sz="0" w:space="0" w:color="auto"/>
            <w:right w:val="none" w:sz="0" w:space="0" w:color="auto"/>
          </w:divBdr>
        </w:div>
        <w:div w:id="1959799301">
          <w:marLeft w:val="480"/>
          <w:marRight w:val="0"/>
          <w:marTop w:val="0"/>
          <w:marBottom w:val="0"/>
          <w:divBdr>
            <w:top w:val="none" w:sz="0" w:space="0" w:color="auto"/>
            <w:left w:val="none" w:sz="0" w:space="0" w:color="auto"/>
            <w:bottom w:val="none" w:sz="0" w:space="0" w:color="auto"/>
            <w:right w:val="none" w:sz="0" w:space="0" w:color="auto"/>
          </w:divBdr>
        </w:div>
        <w:div w:id="366569247">
          <w:marLeft w:val="480"/>
          <w:marRight w:val="0"/>
          <w:marTop w:val="0"/>
          <w:marBottom w:val="0"/>
          <w:divBdr>
            <w:top w:val="none" w:sz="0" w:space="0" w:color="auto"/>
            <w:left w:val="none" w:sz="0" w:space="0" w:color="auto"/>
            <w:bottom w:val="none" w:sz="0" w:space="0" w:color="auto"/>
            <w:right w:val="none" w:sz="0" w:space="0" w:color="auto"/>
          </w:divBdr>
        </w:div>
        <w:div w:id="388958895">
          <w:marLeft w:val="480"/>
          <w:marRight w:val="0"/>
          <w:marTop w:val="0"/>
          <w:marBottom w:val="0"/>
          <w:divBdr>
            <w:top w:val="none" w:sz="0" w:space="0" w:color="auto"/>
            <w:left w:val="none" w:sz="0" w:space="0" w:color="auto"/>
            <w:bottom w:val="none" w:sz="0" w:space="0" w:color="auto"/>
            <w:right w:val="none" w:sz="0" w:space="0" w:color="auto"/>
          </w:divBdr>
        </w:div>
        <w:div w:id="1231386198">
          <w:marLeft w:val="480"/>
          <w:marRight w:val="0"/>
          <w:marTop w:val="0"/>
          <w:marBottom w:val="0"/>
          <w:divBdr>
            <w:top w:val="none" w:sz="0" w:space="0" w:color="auto"/>
            <w:left w:val="none" w:sz="0" w:space="0" w:color="auto"/>
            <w:bottom w:val="none" w:sz="0" w:space="0" w:color="auto"/>
            <w:right w:val="none" w:sz="0" w:space="0" w:color="auto"/>
          </w:divBdr>
        </w:div>
        <w:div w:id="269163494">
          <w:marLeft w:val="480"/>
          <w:marRight w:val="0"/>
          <w:marTop w:val="0"/>
          <w:marBottom w:val="0"/>
          <w:divBdr>
            <w:top w:val="none" w:sz="0" w:space="0" w:color="auto"/>
            <w:left w:val="none" w:sz="0" w:space="0" w:color="auto"/>
            <w:bottom w:val="none" w:sz="0" w:space="0" w:color="auto"/>
            <w:right w:val="none" w:sz="0" w:space="0" w:color="auto"/>
          </w:divBdr>
        </w:div>
        <w:div w:id="873469344">
          <w:marLeft w:val="480"/>
          <w:marRight w:val="0"/>
          <w:marTop w:val="0"/>
          <w:marBottom w:val="0"/>
          <w:divBdr>
            <w:top w:val="none" w:sz="0" w:space="0" w:color="auto"/>
            <w:left w:val="none" w:sz="0" w:space="0" w:color="auto"/>
            <w:bottom w:val="none" w:sz="0" w:space="0" w:color="auto"/>
            <w:right w:val="none" w:sz="0" w:space="0" w:color="auto"/>
          </w:divBdr>
        </w:div>
        <w:div w:id="382407685">
          <w:marLeft w:val="480"/>
          <w:marRight w:val="0"/>
          <w:marTop w:val="0"/>
          <w:marBottom w:val="0"/>
          <w:divBdr>
            <w:top w:val="none" w:sz="0" w:space="0" w:color="auto"/>
            <w:left w:val="none" w:sz="0" w:space="0" w:color="auto"/>
            <w:bottom w:val="none" w:sz="0" w:space="0" w:color="auto"/>
            <w:right w:val="none" w:sz="0" w:space="0" w:color="auto"/>
          </w:divBdr>
        </w:div>
        <w:div w:id="1996646236">
          <w:marLeft w:val="480"/>
          <w:marRight w:val="0"/>
          <w:marTop w:val="0"/>
          <w:marBottom w:val="0"/>
          <w:divBdr>
            <w:top w:val="none" w:sz="0" w:space="0" w:color="auto"/>
            <w:left w:val="none" w:sz="0" w:space="0" w:color="auto"/>
            <w:bottom w:val="none" w:sz="0" w:space="0" w:color="auto"/>
            <w:right w:val="none" w:sz="0" w:space="0" w:color="auto"/>
          </w:divBdr>
        </w:div>
        <w:div w:id="843741108">
          <w:marLeft w:val="480"/>
          <w:marRight w:val="0"/>
          <w:marTop w:val="0"/>
          <w:marBottom w:val="0"/>
          <w:divBdr>
            <w:top w:val="none" w:sz="0" w:space="0" w:color="auto"/>
            <w:left w:val="none" w:sz="0" w:space="0" w:color="auto"/>
            <w:bottom w:val="none" w:sz="0" w:space="0" w:color="auto"/>
            <w:right w:val="none" w:sz="0" w:space="0" w:color="auto"/>
          </w:divBdr>
        </w:div>
        <w:div w:id="364447045">
          <w:marLeft w:val="480"/>
          <w:marRight w:val="0"/>
          <w:marTop w:val="0"/>
          <w:marBottom w:val="0"/>
          <w:divBdr>
            <w:top w:val="none" w:sz="0" w:space="0" w:color="auto"/>
            <w:left w:val="none" w:sz="0" w:space="0" w:color="auto"/>
            <w:bottom w:val="none" w:sz="0" w:space="0" w:color="auto"/>
            <w:right w:val="none" w:sz="0" w:space="0" w:color="auto"/>
          </w:divBdr>
        </w:div>
        <w:div w:id="80300423">
          <w:marLeft w:val="480"/>
          <w:marRight w:val="0"/>
          <w:marTop w:val="0"/>
          <w:marBottom w:val="0"/>
          <w:divBdr>
            <w:top w:val="none" w:sz="0" w:space="0" w:color="auto"/>
            <w:left w:val="none" w:sz="0" w:space="0" w:color="auto"/>
            <w:bottom w:val="none" w:sz="0" w:space="0" w:color="auto"/>
            <w:right w:val="none" w:sz="0" w:space="0" w:color="auto"/>
          </w:divBdr>
        </w:div>
        <w:div w:id="689648071">
          <w:marLeft w:val="480"/>
          <w:marRight w:val="0"/>
          <w:marTop w:val="0"/>
          <w:marBottom w:val="0"/>
          <w:divBdr>
            <w:top w:val="none" w:sz="0" w:space="0" w:color="auto"/>
            <w:left w:val="none" w:sz="0" w:space="0" w:color="auto"/>
            <w:bottom w:val="none" w:sz="0" w:space="0" w:color="auto"/>
            <w:right w:val="none" w:sz="0" w:space="0" w:color="auto"/>
          </w:divBdr>
        </w:div>
        <w:div w:id="1694499574">
          <w:marLeft w:val="480"/>
          <w:marRight w:val="0"/>
          <w:marTop w:val="0"/>
          <w:marBottom w:val="0"/>
          <w:divBdr>
            <w:top w:val="none" w:sz="0" w:space="0" w:color="auto"/>
            <w:left w:val="none" w:sz="0" w:space="0" w:color="auto"/>
            <w:bottom w:val="none" w:sz="0" w:space="0" w:color="auto"/>
            <w:right w:val="none" w:sz="0" w:space="0" w:color="auto"/>
          </w:divBdr>
        </w:div>
        <w:div w:id="1911231310">
          <w:marLeft w:val="480"/>
          <w:marRight w:val="0"/>
          <w:marTop w:val="0"/>
          <w:marBottom w:val="0"/>
          <w:divBdr>
            <w:top w:val="none" w:sz="0" w:space="0" w:color="auto"/>
            <w:left w:val="none" w:sz="0" w:space="0" w:color="auto"/>
            <w:bottom w:val="none" w:sz="0" w:space="0" w:color="auto"/>
            <w:right w:val="none" w:sz="0" w:space="0" w:color="auto"/>
          </w:divBdr>
        </w:div>
        <w:div w:id="1943300606">
          <w:marLeft w:val="480"/>
          <w:marRight w:val="0"/>
          <w:marTop w:val="0"/>
          <w:marBottom w:val="0"/>
          <w:divBdr>
            <w:top w:val="none" w:sz="0" w:space="0" w:color="auto"/>
            <w:left w:val="none" w:sz="0" w:space="0" w:color="auto"/>
            <w:bottom w:val="none" w:sz="0" w:space="0" w:color="auto"/>
            <w:right w:val="none" w:sz="0" w:space="0" w:color="auto"/>
          </w:divBdr>
        </w:div>
        <w:div w:id="1296177700">
          <w:marLeft w:val="480"/>
          <w:marRight w:val="0"/>
          <w:marTop w:val="0"/>
          <w:marBottom w:val="0"/>
          <w:divBdr>
            <w:top w:val="none" w:sz="0" w:space="0" w:color="auto"/>
            <w:left w:val="none" w:sz="0" w:space="0" w:color="auto"/>
            <w:bottom w:val="none" w:sz="0" w:space="0" w:color="auto"/>
            <w:right w:val="none" w:sz="0" w:space="0" w:color="auto"/>
          </w:divBdr>
        </w:div>
        <w:div w:id="1005088059">
          <w:marLeft w:val="480"/>
          <w:marRight w:val="0"/>
          <w:marTop w:val="0"/>
          <w:marBottom w:val="0"/>
          <w:divBdr>
            <w:top w:val="none" w:sz="0" w:space="0" w:color="auto"/>
            <w:left w:val="none" w:sz="0" w:space="0" w:color="auto"/>
            <w:bottom w:val="none" w:sz="0" w:space="0" w:color="auto"/>
            <w:right w:val="none" w:sz="0" w:space="0" w:color="auto"/>
          </w:divBdr>
        </w:div>
        <w:div w:id="1721242135">
          <w:marLeft w:val="480"/>
          <w:marRight w:val="0"/>
          <w:marTop w:val="0"/>
          <w:marBottom w:val="0"/>
          <w:divBdr>
            <w:top w:val="none" w:sz="0" w:space="0" w:color="auto"/>
            <w:left w:val="none" w:sz="0" w:space="0" w:color="auto"/>
            <w:bottom w:val="none" w:sz="0" w:space="0" w:color="auto"/>
            <w:right w:val="none" w:sz="0" w:space="0" w:color="auto"/>
          </w:divBdr>
        </w:div>
        <w:div w:id="2005741381">
          <w:marLeft w:val="480"/>
          <w:marRight w:val="0"/>
          <w:marTop w:val="0"/>
          <w:marBottom w:val="0"/>
          <w:divBdr>
            <w:top w:val="none" w:sz="0" w:space="0" w:color="auto"/>
            <w:left w:val="none" w:sz="0" w:space="0" w:color="auto"/>
            <w:bottom w:val="none" w:sz="0" w:space="0" w:color="auto"/>
            <w:right w:val="none" w:sz="0" w:space="0" w:color="auto"/>
          </w:divBdr>
        </w:div>
        <w:div w:id="549654890">
          <w:marLeft w:val="480"/>
          <w:marRight w:val="0"/>
          <w:marTop w:val="0"/>
          <w:marBottom w:val="0"/>
          <w:divBdr>
            <w:top w:val="none" w:sz="0" w:space="0" w:color="auto"/>
            <w:left w:val="none" w:sz="0" w:space="0" w:color="auto"/>
            <w:bottom w:val="none" w:sz="0" w:space="0" w:color="auto"/>
            <w:right w:val="none" w:sz="0" w:space="0" w:color="auto"/>
          </w:divBdr>
        </w:div>
        <w:div w:id="1173911120">
          <w:marLeft w:val="480"/>
          <w:marRight w:val="0"/>
          <w:marTop w:val="0"/>
          <w:marBottom w:val="0"/>
          <w:divBdr>
            <w:top w:val="none" w:sz="0" w:space="0" w:color="auto"/>
            <w:left w:val="none" w:sz="0" w:space="0" w:color="auto"/>
            <w:bottom w:val="none" w:sz="0" w:space="0" w:color="auto"/>
            <w:right w:val="none" w:sz="0" w:space="0" w:color="auto"/>
          </w:divBdr>
        </w:div>
        <w:div w:id="1673989693">
          <w:marLeft w:val="480"/>
          <w:marRight w:val="0"/>
          <w:marTop w:val="0"/>
          <w:marBottom w:val="0"/>
          <w:divBdr>
            <w:top w:val="none" w:sz="0" w:space="0" w:color="auto"/>
            <w:left w:val="none" w:sz="0" w:space="0" w:color="auto"/>
            <w:bottom w:val="none" w:sz="0" w:space="0" w:color="auto"/>
            <w:right w:val="none" w:sz="0" w:space="0" w:color="auto"/>
          </w:divBdr>
        </w:div>
        <w:div w:id="252858453">
          <w:marLeft w:val="480"/>
          <w:marRight w:val="0"/>
          <w:marTop w:val="0"/>
          <w:marBottom w:val="0"/>
          <w:divBdr>
            <w:top w:val="none" w:sz="0" w:space="0" w:color="auto"/>
            <w:left w:val="none" w:sz="0" w:space="0" w:color="auto"/>
            <w:bottom w:val="none" w:sz="0" w:space="0" w:color="auto"/>
            <w:right w:val="none" w:sz="0" w:space="0" w:color="auto"/>
          </w:divBdr>
        </w:div>
        <w:div w:id="1355770105">
          <w:marLeft w:val="480"/>
          <w:marRight w:val="0"/>
          <w:marTop w:val="0"/>
          <w:marBottom w:val="0"/>
          <w:divBdr>
            <w:top w:val="none" w:sz="0" w:space="0" w:color="auto"/>
            <w:left w:val="none" w:sz="0" w:space="0" w:color="auto"/>
            <w:bottom w:val="none" w:sz="0" w:space="0" w:color="auto"/>
            <w:right w:val="none" w:sz="0" w:space="0" w:color="auto"/>
          </w:divBdr>
        </w:div>
        <w:div w:id="1374843924">
          <w:marLeft w:val="480"/>
          <w:marRight w:val="0"/>
          <w:marTop w:val="0"/>
          <w:marBottom w:val="0"/>
          <w:divBdr>
            <w:top w:val="none" w:sz="0" w:space="0" w:color="auto"/>
            <w:left w:val="none" w:sz="0" w:space="0" w:color="auto"/>
            <w:bottom w:val="none" w:sz="0" w:space="0" w:color="auto"/>
            <w:right w:val="none" w:sz="0" w:space="0" w:color="auto"/>
          </w:divBdr>
        </w:div>
        <w:div w:id="308898408">
          <w:marLeft w:val="480"/>
          <w:marRight w:val="0"/>
          <w:marTop w:val="0"/>
          <w:marBottom w:val="0"/>
          <w:divBdr>
            <w:top w:val="none" w:sz="0" w:space="0" w:color="auto"/>
            <w:left w:val="none" w:sz="0" w:space="0" w:color="auto"/>
            <w:bottom w:val="none" w:sz="0" w:space="0" w:color="auto"/>
            <w:right w:val="none" w:sz="0" w:space="0" w:color="auto"/>
          </w:divBdr>
        </w:div>
        <w:div w:id="1436486201">
          <w:marLeft w:val="480"/>
          <w:marRight w:val="0"/>
          <w:marTop w:val="0"/>
          <w:marBottom w:val="0"/>
          <w:divBdr>
            <w:top w:val="none" w:sz="0" w:space="0" w:color="auto"/>
            <w:left w:val="none" w:sz="0" w:space="0" w:color="auto"/>
            <w:bottom w:val="none" w:sz="0" w:space="0" w:color="auto"/>
            <w:right w:val="none" w:sz="0" w:space="0" w:color="auto"/>
          </w:divBdr>
        </w:div>
        <w:div w:id="903178616">
          <w:marLeft w:val="480"/>
          <w:marRight w:val="0"/>
          <w:marTop w:val="0"/>
          <w:marBottom w:val="0"/>
          <w:divBdr>
            <w:top w:val="none" w:sz="0" w:space="0" w:color="auto"/>
            <w:left w:val="none" w:sz="0" w:space="0" w:color="auto"/>
            <w:bottom w:val="none" w:sz="0" w:space="0" w:color="auto"/>
            <w:right w:val="none" w:sz="0" w:space="0" w:color="auto"/>
          </w:divBdr>
        </w:div>
        <w:div w:id="985668820">
          <w:marLeft w:val="480"/>
          <w:marRight w:val="0"/>
          <w:marTop w:val="0"/>
          <w:marBottom w:val="0"/>
          <w:divBdr>
            <w:top w:val="none" w:sz="0" w:space="0" w:color="auto"/>
            <w:left w:val="none" w:sz="0" w:space="0" w:color="auto"/>
            <w:bottom w:val="none" w:sz="0" w:space="0" w:color="auto"/>
            <w:right w:val="none" w:sz="0" w:space="0" w:color="auto"/>
          </w:divBdr>
        </w:div>
        <w:div w:id="1936790984">
          <w:marLeft w:val="480"/>
          <w:marRight w:val="0"/>
          <w:marTop w:val="0"/>
          <w:marBottom w:val="0"/>
          <w:divBdr>
            <w:top w:val="none" w:sz="0" w:space="0" w:color="auto"/>
            <w:left w:val="none" w:sz="0" w:space="0" w:color="auto"/>
            <w:bottom w:val="none" w:sz="0" w:space="0" w:color="auto"/>
            <w:right w:val="none" w:sz="0" w:space="0" w:color="auto"/>
          </w:divBdr>
        </w:div>
      </w:divsChild>
    </w:div>
    <w:div w:id="763065641">
      <w:marLeft w:val="480"/>
      <w:marRight w:val="0"/>
      <w:marTop w:val="0"/>
      <w:marBottom w:val="0"/>
      <w:divBdr>
        <w:top w:val="none" w:sz="0" w:space="0" w:color="auto"/>
        <w:left w:val="none" w:sz="0" w:space="0" w:color="auto"/>
        <w:bottom w:val="none" w:sz="0" w:space="0" w:color="auto"/>
        <w:right w:val="none" w:sz="0" w:space="0" w:color="auto"/>
      </w:divBdr>
    </w:div>
    <w:div w:id="763258860">
      <w:marLeft w:val="480"/>
      <w:marRight w:val="0"/>
      <w:marTop w:val="0"/>
      <w:marBottom w:val="0"/>
      <w:divBdr>
        <w:top w:val="none" w:sz="0" w:space="0" w:color="auto"/>
        <w:left w:val="none" w:sz="0" w:space="0" w:color="auto"/>
        <w:bottom w:val="none" w:sz="0" w:space="0" w:color="auto"/>
        <w:right w:val="none" w:sz="0" w:space="0" w:color="auto"/>
      </w:divBdr>
    </w:div>
    <w:div w:id="763646810">
      <w:marLeft w:val="480"/>
      <w:marRight w:val="0"/>
      <w:marTop w:val="0"/>
      <w:marBottom w:val="0"/>
      <w:divBdr>
        <w:top w:val="none" w:sz="0" w:space="0" w:color="auto"/>
        <w:left w:val="none" w:sz="0" w:space="0" w:color="auto"/>
        <w:bottom w:val="none" w:sz="0" w:space="0" w:color="auto"/>
        <w:right w:val="none" w:sz="0" w:space="0" w:color="auto"/>
      </w:divBdr>
    </w:div>
    <w:div w:id="764303949">
      <w:bodyDiv w:val="1"/>
      <w:marLeft w:val="0"/>
      <w:marRight w:val="0"/>
      <w:marTop w:val="0"/>
      <w:marBottom w:val="0"/>
      <w:divBdr>
        <w:top w:val="none" w:sz="0" w:space="0" w:color="auto"/>
        <w:left w:val="none" w:sz="0" w:space="0" w:color="auto"/>
        <w:bottom w:val="none" w:sz="0" w:space="0" w:color="auto"/>
        <w:right w:val="none" w:sz="0" w:space="0" w:color="auto"/>
      </w:divBdr>
    </w:div>
    <w:div w:id="764495564">
      <w:marLeft w:val="480"/>
      <w:marRight w:val="0"/>
      <w:marTop w:val="0"/>
      <w:marBottom w:val="0"/>
      <w:divBdr>
        <w:top w:val="none" w:sz="0" w:space="0" w:color="auto"/>
        <w:left w:val="none" w:sz="0" w:space="0" w:color="auto"/>
        <w:bottom w:val="none" w:sz="0" w:space="0" w:color="auto"/>
        <w:right w:val="none" w:sz="0" w:space="0" w:color="auto"/>
      </w:divBdr>
    </w:div>
    <w:div w:id="764879768">
      <w:bodyDiv w:val="1"/>
      <w:marLeft w:val="0"/>
      <w:marRight w:val="0"/>
      <w:marTop w:val="0"/>
      <w:marBottom w:val="0"/>
      <w:divBdr>
        <w:top w:val="none" w:sz="0" w:space="0" w:color="auto"/>
        <w:left w:val="none" w:sz="0" w:space="0" w:color="auto"/>
        <w:bottom w:val="none" w:sz="0" w:space="0" w:color="auto"/>
        <w:right w:val="none" w:sz="0" w:space="0" w:color="auto"/>
      </w:divBdr>
      <w:divsChild>
        <w:div w:id="1884514213">
          <w:marLeft w:val="480"/>
          <w:marRight w:val="0"/>
          <w:marTop w:val="0"/>
          <w:marBottom w:val="0"/>
          <w:divBdr>
            <w:top w:val="none" w:sz="0" w:space="0" w:color="auto"/>
            <w:left w:val="none" w:sz="0" w:space="0" w:color="auto"/>
            <w:bottom w:val="none" w:sz="0" w:space="0" w:color="auto"/>
            <w:right w:val="none" w:sz="0" w:space="0" w:color="auto"/>
          </w:divBdr>
        </w:div>
        <w:div w:id="1257979296">
          <w:marLeft w:val="480"/>
          <w:marRight w:val="0"/>
          <w:marTop w:val="0"/>
          <w:marBottom w:val="0"/>
          <w:divBdr>
            <w:top w:val="none" w:sz="0" w:space="0" w:color="auto"/>
            <w:left w:val="none" w:sz="0" w:space="0" w:color="auto"/>
            <w:bottom w:val="none" w:sz="0" w:space="0" w:color="auto"/>
            <w:right w:val="none" w:sz="0" w:space="0" w:color="auto"/>
          </w:divBdr>
        </w:div>
        <w:div w:id="811211198">
          <w:marLeft w:val="480"/>
          <w:marRight w:val="0"/>
          <w:marTop w:val="0"/>
          <w:marBottom w:val="0"/>
          <w:divBdr>
            <w:top w:val="none" w:sz="0" w:space="0" w:color="auto"/>
            <w:left w:val="none" w:sz="0" w:space="0" w:color="auto"/>
            <w:bottom w:val="none" w:sz="0" w:space="0" w:color="auto"/>
            <w:right w:val="none" w:sz="0" w:space="0" w:color="auto"/>
          </w:divBdr>
        </w:div>
        <w:div w:id="1066730335">
          <w:marLeft w:val="480"/>
          <w:marRight w:val="0"/>
          <w:marTop w:val="0"/>
          <w:marBottom w:val="0"/>
          <w:divBdr>
            <w:top w:val="none" w:sz="0" w:space="0" w:color="auto"/>
            <w:left w:val="none" w:sz="0" w:space="0" w:color="auto"/>
            <w:bottom w:val="none" w:sz="0" w:space="0" w:color="auto"/>
            <w:right w:val="none" w:sz="0" w:space="0" w:color="auto"/>
          </w:divBdr>
        </w:div>
        <w:div w:id="1583374765">
          <w:marLeft w:val="480"/>
          <w:marRight w:val="0"/>
          <w:marTop w:val="0"/>
          <w:marBottom w:val="0"/>
          <w:divBdr>
            <w:top w:val="none" w:sz="0" w:space="0" w:color="auto"/>
            <w:left w:val="none" w:sz="0" w:space="0" w:color="auto"/>
            <w:bottom w:val="none" w:sz="0" w:space="0" w:color="auto"/>
            <w:right w:val="none" w:sz="0" w:space="0" w:color="auto"/>
          </w:divBdr>
        </w:div>
        <w:div w:id="171795669">
          <w:marLeft w:val="480"/>
          <w:marRight w:val="0"/>
          <w:marTop w:val="0"/>
          <w:marBottom w:val="0"/>
          <w:divBdr>
            <w:top w:val="none" w:sz="0" w:space="0" w:color="auto"/>
            <w:left w:val="none" w:sz="0" w:space="0" w:color="auto"/>
            <w:bottom w:val="none" w:sz="0" w:space="0" w:color="auto"/>
            <w:right w:val="none" w:sz="0" w:space="0" w:color="auto"/>
          </w:divBdr>
        </w:div>
        <w:div w:id="678235847">
          <w:marLeft w:val="480"/>
          <w:marRight w:val="0"/>
          <w:marTop w:val="0"/>
          <w:marBottom w:val="0"/>
          <w:divBdr>
            <w:top w:val="none" w:sz="0" w:space="0" w:color="auto"/>
            <w:left w:val="none" w:sz="0" w:space="0" w:color="auto"/>
            <w:bottom w:val="none" w:sz="0" w:space="0" w:color="auto"/>
            <w:right w:val="none" w:sz="0" w:space="0" w:color="auto"/>
          </w:divBdr>
        </w:div>
        <w:div w:id="347872977">
          <w:marLeft w:val="480"/>
          <w:marRight w:val="0"/>
          <w:marTop w:val="0"/>
          <w:marBottom w:val="0"/>
          <w:divBdr>
            <w:top w:val="none" w:sz="0" w:space="0" w:color="auto"/>
            <w:left w:val="none" w:sz="0" w:space="0" w:color="auto"/>
            <w:bottom w:val="none" w:sz="0" w:space="0" w:color="auto"/>
            <w:right w:val="none" w:sz="0" w:space="0" w:color="auto"/>
          </w:divBdr>
        </w:div>
        <w:div w:id="1058093811">
          <w:marLeft w:val="480"/>
          <w:marRight w:val="0"/>
          <w:marTop w:val="0"/>
          <w:marBottom w:val="0"/>
          <w:divBdr>
            <w:top w:val="none" w:sz="0" w:space="0" w:color="auto"/>
            <w:left w:val="none" w:sz="0" w:space="0" w:color="auto"/>
            <w:bottom w:val="none" w:sz="0" w:space="0" w:color="auto"/>
            <w:right w:val="none" w:sz="0" w:space="0" w:color="auto"/>
          </w:divBdr>
        </w:div>
        <w:div w:id="634798479">
          <w:marLeft w:val="480"/>
          <w:marRight w:val="0"/>
          <w:marTop w:val="0"/>
          <w:marBottom w:val="0"/>
          <w:divBdr>
            <w:top w:val="none" w:sz="0" w:space="0" w:color="auto"/>
            <w:left w:val="none" w:sz="0" w:space="0" w:color="auto"/>
            <w:bottom w:val="none" w:sz="0" w:space="0" w:color="auto"/>
            <w:right w:val="none" w:sz="0" w:space="0" w:color="auto"/>
          </w:divBdr>
        </w:div>
        <w:div w:id="709107222">
          <w:marLeft w:val="480"/>
          <w:marRight w:val="0"/>
          <w:marTop w:val="0"/>
          <w:marBottom w:val="0"/>
          <w:divBdr>
            <w:top w:val="none" w:sz="0" w:space="0" w:color="auto"/>
            <w:left w:val="none" w:sz="0" w:space="0" w:color="auto"/>
            <w:bottom w:val="none" w:sz="0" w:space="0" w:color="auto"/>
            <w:right w:val="none" w:sz="0" w:space="0" w:color="auto"/>
          </w:divBdr>
        </w:div>
        <w:div w:id="1589119103">
          <w:marLeft w:val="480"/>
          <w:marRight w:val="0"/>
          <w:marTop w:val="0"/>
          <w:marBottom w:val="0"/>
          <w:divBdr>
            <w:top w:val="none" w:sz="0" w:space="0" w:color="auto"/>
            <w:left w:val="none" w:sz="0" w:space="0" w:color="auto"/>
            <w:bottom w:val="none" w:sz="0" w:space="0" w:color="auto"/>
            <w:right w:val="none" w:sz="0" w:space="0" w:color="auto"/>
          </w:divBdr>
        </w:div>
        <w:div w:id="1398046092">
          <w:marLeft w:val="480"/>
          <w:marRight w:val="0"/>
          <w:marTop w:val="0"/>
          <w:marBottom w:val="0"/>
          <w:divBdr>
            <w:top w:val="none" w:sz="0" w:space="0" w:color="auto"/>
            <w:left w:val="none" w:sz="0" w:space="0" w:color="auto"/>
            <w:bottom w:val="none" w:sz="0" w:space="0" w:color="auto"/>
            <w:right w:val="none" w:sz="0" w:space="0" w:color="auto"/>
          </w:divBdr>
        </w:div>
        <w:div w:id="1478180479">
          <w:marLeft w:val="480"/>
          <w:marRight w:val="0"/>
          <w:marTop w:val="0"/>
          <w:marBottom w:val="0"/>
          <w:divBdr>
            <w:top w:val="none" w:sz="0" w:space="0" w:color="auto"/>
            <w:left w:val="none" w:sz="0" w:space="0" w:color="auto"/>
            <w:bottom w:val="none" w:sz="0" w:space="0" w:color="auto"/>
            <w:right w:val="none" w:sz="0" w:space="0" w:color="auto"/>
          </w:divBdr>
        </w:div>
        <w:div w:id="968168309">
          <w:marLeft w:val="480"/>
          <w:marRight w:val="0"/>
          <w:marTop w:val="0"/>
          <w:marBottom w:val="0"/>
          <w:divBdr>
            <w:top w:val="none" w:sz="0" w:space="0" w:color="auto"/>
            <w:left w:val="none" w:sz="0" w:space="0" w:color="auto"/>
            <w:bottom w:val="none" w:sz="0" w:space="0" w:color="auto"/>
            <w:right w:val="none" w:sz="0" w:space="0" w:color="auto"/>
          </w:divBdr>
        </w:div>
        <w:div w:id="987397385">
          <w:marLeft w:val="480"/>
          <w:marRight w:val="0"/>
          <w:marTop w:val="0"/>
          <w:marBottom w:val="0"/>
          <w:divBdr>
            <w:top w:val="none" w:sz="0" w:space="0" w:color="auto"/>
            <w:left w:val="none" w:sz="0" w:space="0" w:color="auto"/>
            <w:bottom w:val="none" w:sz="0" w:space="0" w:color="auto"/>
            <w:right w:val="none" w:sz="0" w:space="0" w:color="auto"/>
          </w:divBdr>
        </w:div>
        <w:div w:id="195046702">
          <w:marLeft w:val="480"/>
          <w:marRight w:val="0"/>
          <w:marTop w:val="0"/>
          <w:marBottom w:val="0"/>
          <w:divBdr>
            <w:top w:val="none" w:sz="0" w:space="0" w:color="auto"/>
            <w:left w:val="none" w:sz="0" w:space="0" w:color="auto"/>
            <w:bottom w:val="none" w:sz="0" w:space="0" w:color="auto"/>
            <w:right w:val="none" w:sz="0" w:space="0" w:color="auto"/>
          </w:divBdr>
        </w:div>
        <w:div w:id="329987625">
          <w:marLeft w:val="480"/>
          <w:marRight w:val="0"/>
          <w:marTop w:val="0"/>
          <w:marBottom w:val="0"/>
          <w:divBdr>
            <w:top w:val="none" w:sz="0" w:space="0" w:color="auto"/>
            <w:left w:val="none" w:sz="0" w:space="0" w:color="auto"/>
            <w:bottom w:val="none" w:sz="0" w:space="0" w:color="auto"/>
            <w:right w:val="none" w:sz="0" w:space="0" w:color="auto"/>
          </w:divBdr>
        </w:div>
        <w:div w:id="620650773">
          <w:marLeft w:val="480"/>
          <w:marRight w:val="0"/>
          <w:marTop w:val="0"/>
          <w:marBottom w:val="0"/>
          <w:divBdr>
            <w:top w:val="none" w:sz="0" w:space="0" w:color="auto"/>
            <w:left w:val="none" w:sz="0" w:space="0" w:color="auto"/>
            <w:bottom w:val="none" w:sz="0" w:space="0" w:color="auto"/>
            <w:right w:val="none" w:sz="0" w:space="0" w:color="auto"/>
          </w:divBdr>
        </w:div>
        <w:div w:id="306470082">
          <w:marLeft w:val="480"/>
          <w:marRight w:val="0"/>
          <w:marTop w:val="0"/>
          <w:marBottom w:val="0"/>
          <w:divBdr>
            <w:top w:val="none" w:sz="0" w:space="0" w:color="auto"/>
            <w:left w:val="none" w:sz="0" w:space="0" w:color="auto"/>
            <w:bottom w:val="none" w:sz="0" w:space="0" w:color="auto"/>
            <w:right w:val="none" w:sz="0" w:space="0" w:color="auto"/>
          </w:divBdr>
        </w:div>
        <w:div w:id="740711526">
          <w:marLeft w:val="480"/>
          <w:marRight w:val="0"/>
          <w:marTop w:val="0"/>
          <w:marBottom w:val="0"/>
          <w:divBdr>
            <w:top w:val="none" w:sz="0" w:space="0" w:color="auto"/>
            <w:left w:val="none" w:sz="0" w:space="0" w:color="auto"/>
            <w:bottom w:val="none" w:sz="0" w:space="0" w:color="auto"/>
            <w:right w:val="none" w:sz="0" w:space="0" w:color="auto"/>
          </w:divBdr>
        </w:div>
        <w:div w:id="143007134">
          <w:marLeft w:val="480"/>
          <w:marRight w:val="0"/>
          <w:marTop w:val="0"/>
          <w:marBottom w:val="0"/>
          <w:divBdr>
            <w:top w:val="none" w:sz="0" w:space="0" w:color="auto"/>
            <w:left w:val="none" w:sz="0" w:space="0" w:color="auto"/>
            <w:bottom w:val="none" w:sz="0" w:space="0" w:color="auto"/>
            <w:right w:val="none" w:sz="0" w:space="0" w:color="auto"/>
          </w:divBdr>
        </w:div>
        <w:div w:id="287012305">
          <w:marLeft w:val="480"/>
          <w:marRight w:val="0"/>
          <w:marTop w:val="0"/>
          <w:marBottom w:val="0"/>
          <w:divBdr>
            <w:top w:val="none" w:sz="0" w:space="0" w:color="auto"/>
            <w:left w:val="none" w:sz="0" w:space="0" w:color="auto"/>
            <w:bottom w:val="none" w:sz="0" w:space="0" w:color="auto"/>
            <w:right w:val="none" w:sz="0" w:space="0" w:color="auto"/>
          </w:divBdr>
        </w:div>
        <w:div w:id="864713170">
          <w:marLeft w:val="480"/>
          <w:marRight w:val="0"/>
          <w:marTop w:val="0"/>
          <w:marBottom w:val="0"/>
          <w:divBdr>
            <w:top w:val="none" w:sz="0" w:space="0" w:color="auto"/>
            <w:left w:val="none" w:sz="0" w:space="0" w:color="auto"/>
            <w:bottom w:val="none" w:sz="0" w:space="0" w:color="auto"/>
            <w:right w:val="none" w:sz="0" w:space="0" w:color="auto"/>
          </w:divBdr>
        </w:div>
        <w:div w:id="763183527">
          <w:marLeft w:val="480"/>
          <w:marRight w:val="0"/>
          <w:marTop w:val="0"/>
          <w:marBottom w:val="0"/>
          <w:divBdr>
            <w:top w:val="none" w:sz="0" w:space="0" w:color="auto"/>
            <w:left w:val="none" w:sz="0" w:space="0" w:color="auto"/>
            <w:bottom w:val="none" w:sz="0" w:space="0" w:color="auto"/>
            <w:right w:val="none" w:sz="0" w:space="0" w:color="auto"/>
          </w:divBdr>
        </w:div>
        <w:div w:id="1658873939">
          <w:marLeft w:val="480"/>
          <w:marRight w:val="0"/>
          <w:marTop w:val="0"/>
          <w:marBottom w:val="0"/>
          <w:divBdr>
            <w:top w:val="none" w:sz="0" w:space="0" w:color="auto"/>
            <w:left w:val="none" w:sz="0" w:space="0" w:color="auto"/>
            <w:bottom w:val="none" w:sz="0" w:space="0" w:color="auto"/>
            <w:right w:val="none" w:sz="0" w:space="0" w:color="auto"/>
          </w:divBdr>
        </w:div>
        <w:div w:id="692614581">
          <w:marLeft w:val="480"/>
          <w:marRight w:val="0"/>
          <w:marTop w:val="0"/>
          <w:marBottom w:val="0"/>
          <w:divBdr>
            <w:top w:val="none" w:sz="0" w:space="0" w:color="auto"/>
            <w:left w:val="none" w:sz="0" w:space="0" w:color="auto"/>
            <w:bottom w:val="none" w:sz="0" w:space="0" w:color="auto"/>
            <w:right w:val="none" w:sz="0" w:space="0" w:color="auto"/>
          </w:divBdr>
        </w:div>
        <w:div w:id="1523395165">
          <w:marLeft w:val="480"/>
          <w:marRight w:val="0"/>
          <w:marTop w:val="0"/>
          <w:marBottom w:val="0"/>
          <w:divBdr>
            <w:top w:val="none" w:sz="0" w:space="0" w:color="auto"/>
            <w:left w:val="none" w:sz="0" w:space="0" w:color="auto"/>
            <w:bottom w:val="none" w:sz="0" w:space="0" w:color="auto"/>
            <w:right w:val="none" w:sz="0" w:space="0" w:color="auto"/>
          </w:divBdr>
        </w:div>
        <w:div w:id="143277256">
          <w:marLeft w:val="480"/>
          <w:marRight w:val="0"/>
          <w:marTop w:val="0"/>
          <w:marBottom w:val="0"/>
          <w:divBdr>
            <w:top w:val="none" w:sz="0" w:space="0" w:color="auto"/>
            <w:left w:val="none" w:sz="0" w:space="0" w:color="auto"/>
            <w:bottom w:val="none" w:sz="0" w:space="0" w:color="auto"/>
            <w:right w:val="none" w:sz="0" w:space="0" w:color="auto"/>
          </w:divBdr>
        </w:div>
        <w:div w:id="1158883082">
          <w:marLeft w:val="480"/>
          <w:marRight w:val="0"/>
          <w:marTop w:val="0"/>
          <w:marBottom w:val="0"/>
          <w:divBdr>
            <w:top w:val="none" w:sz="0" w:space="0" w:color="auto"/>
            <w:left w:val="none" w:sz="0" w:space="0" w:color="auto"/>
            <w:bottom w:val="none" w:sz="0" w:space="0" w:color="auto"/>
            <w:right w:val="none" w:sz="0" w:space="0" w:color="auto"/>
          </w:divBdr>
        </w:div>
        <w:div w:id="952058415">
          <w:marLeft w:val="480"/>
          <w:marRight w:val="0"/>
          <w:marTop w:val="0"/>
          <w:marBottom w:val="0"/>
          <w:divBdr>
            <w:top w:val="none" w:sz="0" w:space="0" w:color="auto"/>
            <w:left w:val="none" w:sz="0" w:space="0" w:color="auto"/>
            <w:bottom w:val="none" w:sz="0" w:space="0" w:color="auto"/>
            <w:right w:val="none" w:sz="0" w:space="0" w:color="auto"/>
          </w:divBdr>
        </w:div>
        <w:div w:id="1485075850">
          <w:marLeft w:val="480"/>
          <w:marRight w:val="0"/>
          <w:marTop w:val="0"/>
          <w:marBottom w:val="0"/>
          <w:divBdr>
            <w:top w:val="none" w:sz="0" w:space="0" w:color="auto"/>
            <w:left w:val="none" w:sz="0" w:space="0" w:color="auto"/>
            <w:bottom w:val="none" w:sz="0" w:space="0" w:color="auto"/>
            <w:right w:val="none" w:sz="0" w:space="0" w:color="auto"/>
          </w:divBdr>
        </w:div>
        <w:div w:id="1505439172">
          <w:marLeft w:val="480"/>
          <w:marRight w:val="0"/>
          <w:marTop w:val="0"/>
          <w:marBottom w:val="0"/>
          <w:divBdr>
            <w:top w:val="none" w:sz="0" w:space="0" w:color="auto"/>
            <w:left w:val="none" w:sz="0" w:space="0" w:color="auto"/>
            <w:bottom w:val="none" w:sz="0" w:space="0" w:color="auto"/>
            <w:right w:val="none" w:sz="0" w:space="0" w:color="auto"/>
          </w:divBdr>
        </w:div>
        <w:div w:id="650332338">
          <w:marLeft w:val="480"/>
          <w:marRight w:val="0"/>
          <w:marTop w:val="0"/>
          <w:marBottom w:val="0"/>
          <w:divBdr>
            <w:top w:val="none" w:sz="0" w:space="0" w:color="auto"/>
            <w:left w:val="none" w:sz="0" w:space="0" w:color="auto"/>
            <w:bottom w:val="none" w:sz="0" w:space="0" w:color="auto"/>
            <w:right w:val="none" w:sz="0" w:space="0" w:color="auto"/>
          </w:divBdr>
        </w:div>
        <w:div w:id="116147305">
          <w:marLeft w:val="480"/>
          <w:marRight w:val="0"/>
          <w:marTop w:val="0"/>
          <w:marBottom w:val="0"/>
          <w:divBdr>
            <w:top w:val="none" w:sz="0" w:space="0" w:color="auto"/>
            <w:left w:val="none" w:sz="0" w:space="0" w:color="auto"/>
            <w:bottom w:val="none" w:sz="0" w:space="0" w:color="auto"/>
            <w:right w:val="none" w:sz="0" w:space="0" w:color="auto"/>
          </w:divBdr>
        </w:div>
        <w:div w:id="1253735444">
          <w:marLeft w:val="480"/>
          <w:marRight w:val="0"/>
          <w:marTop w:val="0"/>
          <w:marBottom w:val="0"/>
          <w:divBdr>
            <w:top w:val="none" w:sz="0" w:space="0" w:color="auto"/>
            <w:left w:val="none" w:sz="0" w:space="0" w:color="auto"/>
            <w:bottom w:val="none" w:sz="0" w:space="0" w:color="auto"/>
            <w:right w:val="none" w:sz="0" w:space="0" w:color="auto"/>
          </w:divBdr>
        </w:div>
        <w:div w:id="1765372604">
          <w:marLeft w:val="480"/>
          <w:marRight w:val="0"/>
          <w:marTop w:val="0"/>
          <w:marBottom w:val="0"/>
          <w:divBdr>
            <w:top w:val="none" w:sz="0" w:space="0" w:color="auto"/>
            <w:left w:val="none" w:sz="0" w:space="0" w:color="auto"/>
            <w:bottom w:val="none" w:sz="0" w:space="0" w:color="auto"/>
            <w:right w:val="none" w:sz="0" w:space="0" w:color="auto"/>
          </w:divBdr>
        </w:div>
        <w:div w:id="411775251">
          <w:marLeft w:val="480"/>
          <w:marRight w:val="0"/>
          <w:marTop w:val="0"/>
          <w:marBottom w:val="0"/>
          <w:divBdr>
            <w:top w:val="none" w:sz="0" w:space="0" w:color="auto"/>
            <w:left w:val="none" w:sz="0" w:space="0" w:color="auto"/>
            <w:bottom w:val="none" w:sz="0" w:space="0" w:color="auto"/>
            <w:right w:val="none" w:sz="0" w:space="0" w:color="auto"/>
          </w:divBdr>
        </w:div>
        <w:div w:id="822967750">
          <w:marLeft w:val="480"/>
          <w:marRight w:val="0"/>
          <w:marTop w:val="0"/>
          <w:marBottom w:val="0"/>
          <w:divBdr>
            <w:top w:val="none" w:sz="0" w:space="0" w:color="auto"/>
            <w:left w:val="none" w:sz="0" w:space="0" w:color="auto"/>
            <w:bottom w:val="none" w:sz="0" w:space="0" w:color="auto"/>
            <w:right w:val="none" w:sz="0" w:space="0" w:color="auto"/>
          </w:divBdr>
        </w:div>
        <w:div w:id="1545295035">
          <w:marLeft w:val="480"/>
          <w:marRight w:val="0"/>
          <w:marTop w:val="0"/>
          <w:marBottom w:val="0"/>
          <w:divBdr>
            <w:top w:val="none" w:sz="0" w:space="0" w:color="auto"/>
            <w:left w:val="none" w:sz="0" w:space="0" w:color="auto"/>
            <w:bottom w:val="none" w:sz="0" w:space="0" w:color="auto"/>
            <w:right w:val="none" w:sz="0" w:space="0" w:color="auto"/>
          </w:divBdr>
        </w:div>
        <w:div w:id="1867600253">
          <w:marLeft w:val="480"/>
          <w:marRight w:val="0"/>
          <w:marTop w:val="0"/>
          <w:marBottom w:val="0"/>
          <w:divBdr>
            <w:top w:val="none" w:sz="0" w:space="0" w:color="auto"/>
            <w:left w:val="none" w:sz="0" w:space="0" w:color="auto"/>
            <w:bottom w:val="none" w:sz="0" w:space="0" w:color="auto"/>
            <w:right w:val="none" w:sz="0" w:space="0" w:color="auto"/>
          </w:divBdr>
        </w:div>
        <w:div w:id="1459295213">
          <w:marLeft w:val="480"/>
          <w:marRight w:val="0"/>
          <w:marTop w:val="0"/>
          <w:marBottom w:val="0"/>
          <w:divBdr>
            <w:top w:val="none" w:sz="0" w:space="0" w:color="auto"/>
            <w:left w:val="none" w:sz="0" w:space="0" w:color="auto"/>
            <w:bottom w:val="none" w:sz="0" w:space="0" w:color="auto"/>
            <w:right w:val="none" w:sz="0" w:space="0" w:color="auto"/>
          </w:divBdr>
        </w:div>
        <w:div w:id="1829713786">
          <w:marLeft w:val="480"/>
          <w:marRight w:val="0"/>
          <w:marTop w:val="0"/>
          <w:marBottom w:val="0"/>
          <w:divBdr>
            <w:top w:val="none" w:sz="0" w:space="0" w:color="auto"/>
            <w:left w:val="none" w:sz="0" w:space="0" w:color="auto"/>
            <w:bottom w:val="none" w:sz="0" w:space="0" w:color="auto"/>
            <w:right w:val="none" w:sz="0" w:space="0" w:color="auto"/>
          </w:divBdr>
        </w:div>
        <w:div w:id="226654474">
          <w:marLeft w:val="480"/>
          <w:marRight w:val="0"/>
          <w:marTop w:val="0"/>
          <w:marBottom w:val="0"/>
          <w:divBdr>
            <w:top w:val="none" w:sz="0" w:space="0" w:color="auto"/>
            <w:left w:val="none" w:sz="0" w:space="0" w:color="auto"/>
            <w:bottom w:val="none" w:sz="0" w:space="0" w:color="auto"/>
            <w:right w:val="none" w:sz="0" w:space="0" w:color="auto"/>
          </w:divBdr>
        </w:div>
        <w:div w:id="1139111879">
          <w:marLeft w:val="480"/>
          <w:marRight w:val="0"/>
          <w:marTop w:val="0"/>
          <w:marBottom w:val="0"/>
          <w:divBdr>
            <w:top w:val="none" w:sz="0" w:space="0" w:color="auto"/>
            <w:left w:val="none" w:sz="0" w:space="0" w:color="auto"/>
            <w:bottom w:val="none" w:sz="0" w:space="0" w:color="auto"/>
            <w:right w:val="none" w:sz="0" w:space="0" w:color="auto"/>
          </w:divBdr>
        </w:div>
        <w:div w:id="199560213">
          <w:marLeft w:val="480"/>
          <w:marRight w:val="0"/>
          <w:marTop w:val="0"/>
          <w:marBottom w:val="0"/>
          <w:divBdr>
            <w:top w:val="none" w:sz="0" w:space="0" w:color="auto"/>
            <w:left w:val="none" w:sz="0" w:space="0" w:color="auto"/>
            <w:bottom w:val="none" w:sz="0" w:space="0" w:color="auto"/>
            <w:right w:val="none" w:sz="0" w:space="0" w:color="auto"/>
          </w:divBdr>
        </w:div>
        <w:div w:id="420640383">
          <w:marLeft w:val="480"/>
          <w:marRight w:val="0"/>
          <w:marTop w:val="0"/>
          <w:marBottom w:val="0"/>
          <w:divBdr>
            <w:top w:val="none" w:sz="0" w:space="0" w:color="auto"/>
            <w:left w:val="none" w:sz="0" w:space="0" w:color="auto"/>
            <w:bottom w:val="none" w:sz="0" w:space="0" w:color="auto"/>
            <w:right w:val="none" w:sz="0" w:space="0" w:color="auto"/>
          </w:divBdr>
        </w:div>
        <w:div w:id="1985309467">
          <w:marLeft w:val="480"/>
          <w:marRight w:val="0"/>
          <w:marTop w:val="0"/>
          <w:marBottom w:val="0"/>
          <w:divBdr>
            <w:top w:val="none" w:sz="0" w:space="0" w:color="auto"/>
            <w:left w:val="none" w:sz="0" w:space="0" w:color="auto"/>
            <w:bottom w:val="none" w:sz="0" w:space="0" w:color="auto"/>
            <w:right w:val="none" w:sz="0" w:space="0" w:color="auto"/>
          </w:divBdr>
        </w:div>
        <w:div w:id="1697538241">
          <w:marLeft w:val="480"/>
          <w:marRight w:val="0"/>
          <w:marTop w:val="0"/>
          <w:marBottom w:val="0"/>
          <w:divBdr>
            <w:top w:val="none" w:sz="0" w:space="0" w:color="auto"/>
            <w:left w:val="none" w:sz="0" w:space="0" w:color="auto"/>
            <w:bottom w:val="none" w:sz="0" w:space="0" w:color="auto"/>
            <w:right w:val="none" w:sz="0" w:space="0" w:color="auto"/>
          </w:divBdr>
        </w:div>
        <w:div w:id="86318781">
          <w:marLeft w:val="480"/>
          <w:marRight w:val="0"/>
          <w:marTop w:val="0"/>
          <w:marBottom w:val="0"/>
          <w:divBdr>
            <w:top w:val="none" w:sz="0" w:space="0" w:color="auto"/>
            <w:left w:val="none" w:sz="0" w:space="0" w:color="auto"/>
            <w:bottom w:val="none" w:sz="0" w:space="0" w:color="auto"/>
            <w:right w:val="none" w:sz="0" w:space="0" w:color="auto"/>
          </w:divBdr>
        </w:div>
        <w:div w:id="697924982">
          <w:marLeft w:val="480"/>
          <w:marRight w:val="0"/>
          <w:marTop w:val="0"/>
          <w:marBottom w:val="0"/>
          <w:divBdr>
            <w:top w:val="none" w:sz="0" w:space="0" w:color="auto"/>
            <w:left w:val="none" w:sz="0" w:space="0" w:color="auto"/>
            <w:bottom w:val="none" w:sz="0" w:space="0" w:color="auto"/>
            <w:right w:val="none" w:sz="0" w:space="0" w:color="auto"/>
          </w:divBdr>
        </w:div>
        <w:div w:id="1654141070">
          <w:marLeft w:val="480"/>
          <w:marRight w:val="0"/>
          <w:marTop w:val="0"/>
          <w:marBottom w:val="0"/>
          <w:divBdr>
            <w:top w:val="none" w:sz="0" w:space="0" w:color="auto"/>
            <w:left w:val="none" w:sz="0" w:space="0" w:color="auto"/>
            <w:bottom w:val="none" w:sz="0" w:space="0" w:color="auto"/>
            <w:right w:val="none" w:sz="0" w:space="0" w:color="auto"/>
          </w:divBdr>
        </w:div>
        <w:div w:id="1401292676">
          <w:marLeft w:val="480"/>
          <w:marRight w:val="0"/>
          <w:marTop w:val="0"/>
          <w:marBottom w:val="0"/>
          <w:divBdr>
            <w:top w:val="none" w:sz="0" w:space="0" w:color="auto"/>
            <w:left w:val="none" w:sz="0" w:space="0" w:color="auto"/>
            <w:bottom w:val="none" w:sz="0" w:space="0" w:color="auto"/>
            <w:right w:val="none" w:sz="0" w:space="0" w:color="auto"/>
          </w:divBdr>
        </w:div>
        <w:div w:id="793135201">
          <w:marLeft w:val="480"/>
          <w:marRight w:val="0"/>
          <w:marTop w:val="0"/>
          <w:marBottom w:val="0"/>
          <w:divBdr>
            <w:top w:val="none" w:sz="0" w:space="0" w:color="auto"/>
            <w:left w:val="none" w:sz="0" w:space="0" w:color="auto"/>
            <w:bottom w:val="none" w:sz="0" w:space="0" w:color="auto"/>
            <w:right w:val="none" w:sz="0" w:space="0" w:color="auto"/>
          </w:divBdr>
        </w:div>
        <w:div w:id="800617658">
          <w:marLeft w:val="480"/>
          <w:marRight w:val="0"/>
          <w:marTop w:val="0"/>
          <w:marBottom w:val="0"/>
          <w:divBdr>
            <w:top w:val="none" w:sz="0" w:space="0" w:color="auto"/>
            <w:left w:val="none" w:sz="0" w:space="0" w:color="auto"/>
            <w:bottom w:val="none" w:sz="0" w:space="0" w:color="auto"/>
            <w:right w:val="none" w:sz="0" w:space="0" w:color="auto"/>
          </w:divBdr>
        </w:div>
        <w:div w:id="1197232012">
          <w:marLeft w:val="480"/>
          <w:marRight w:val="0"/>
          <w:marTop w:val="0"/>
          <w:marBottom w:val="0"/>
          <w:divBdr>
            <w:top w:val="none" w:sz="0" w:space="0" w:color="auto"/>
            <w:left w:val="none" w:sz="0" w:space="0" w:color="auto"/>
            <w:bottom w:val="none" w:sz="0" w:space="0" w:color="auto"/>
            <w:right w:val="none" w:sz="0" w:space="0" w:color="auto"/>
          </w:divBdr>
        </w:div>
        <w:div w:id="389619898">
          <w:marLeft w:val="480"/>
          <w:marRight w:val="0"/>
          <w:marTop w:val="0"/>
          <w:marBottom w:val="0"/>
          <w:divBdr>
            <w:top w:val="none" w:sz="0" w:space="0" w:color="auto"/>
            <w:left w:val="none" w:sz="0" w:space="0" w:color="auto"/>
            <w:bottom w:val="none" w:sz="0" w:space="0" w:color="auto"/>
            <w:right w:val="none" w:sz="0" w:space="0" w:color="auto"/>
          </w:divBdr>
        </w:div>
        <w:div w:id="541594905">
          <w:marLeft w:val="480"/>
          <w:marRight w:val="0"/>
          <w:marTop w:val="0"/>
          <w:marBottom w:val="0"/>
          <w:divBdr>
            <w:top w:val="none" w:sz="0" w:space="0" w:color="auto"/>
            <w:left w:val="none" w:sz="0" w:space="0" w:color="auto"/>
            <w:bottom w:val="none" w:sz="0" w:space="0" w:color="auto"/>
            <w:right w:val="none" w:sz="0" w:space="0" w:color="auto"/>
          </w:divBdr>
        </w:div>
        <w:div w:id="1572227325">
          <w:marLeft w:val="480"/>
          <w:marRight w:val="0"/>
          <w:marTop w:val="0"/>
          <w:marBottom w:val="0"/>
          <w:divBdr>
            <w:top w:val="none" w:sz="0" w:space="0" w:color="auto"/>
            <w:left w:val="none" w:sz="0" w:space="0" w:color="auto"/>
            <w:bottom w:val="none" w:sz="0" w:space="0" w:color="auto"/>
            <w:right w:val="none" w:sz="0" w:space="0" w:color="auto"/>
          </w:divBdr>
        </w:div>
        <w:div w:id="130175803">
          <w:marLeft w:val="480"/>
          <w:marRight w:val="0"/>
          <w:marTop w:val="0"/>
          <w:marBottom w:val="0"/>
          <w:divBdr>
            <w:top w:val="none" w:sz="0" w:space="0" w:color="auto"/>
            <w:left w:val="none" w:sz="0" w:space="0" w:color="auto"/>
            <w:bottom w:val="none" w:sz="0" w:space="0" w:color="auto"/>
            <w:right w:val="none" w:sz="0" w:space="0" w:color="auto"/>
          </w:divBdr>
        </w:div>
        <w:div w:id="1261067493">
          <w:marLeft w:val="480"/>
          <w:marRight w:val="0"/>
          <w:marTop w:val="0"/>
          <w:marBottom w:val="0"/>
          <w:divBdr>
            <w:top w:val="none" w:sz="0" w:space="0" w:color="auto"/>
            <w:left w:val="none" w:sz="0" w:space="0" w:color="auto"/>
            <w:bottom w:val="none" w:sz="0" w:space="0" w:color="auto"/>
            <w:right w:val="none" w:sz="0" w:space="0" w:color="auto"/>
          </w:divBdr>
        </w:div>
        <w:div w:id="1114400016">
          <w:marLeft w:val="480"/>
          <w:marRight w:val="0"/>
          <w:marTop w:val="0"/>
          <w:marBottom w:val="0"/>
          <w:divBdr>
            <w:top w:val="none" w:sz="0" w:space="0" w:color="auto"/>
            <w:left w:val="none" w:sz="0" w:space="0" w:color="auto"/>
            <w:bottom w:val="none" w:sz="0" w:space="0" w:color="auto"/>
            <w:right w:val="none" w:sz="0" w:space="0" w:color="auto"/>
          </w:divBdr>
        </w:div>
        <w:div w:id="365519562">
          <w:marLeft w:val="480"/>
          <w:marRight w:val="0"/>
          <w:marTop w:val="0"/>
          <w:marBottom w:val="0"/>
          <w:divBdr>
            <w:top w:val="none" w:sz="0" w:space="0" w:color="auto"/>
            <w:left w:val="none" w:sz="0" w:space="0" w:color="auto"/>
            <w:bottom w:val="none" w:sz="0" w:space="0" w:color="auto"/>
            <w:right w:val="none" w:sz="0" w:space="0" w:color="auto"/>
          </w:divBdr>
        </w:div>
        <w:div w:id="1387290940">
          <w:marLeft w:val="480"/>
          <w:marRight w:val="0"/>
          <w:marTop w:val="0"/>
          <w:marBottom w:val="0"/>
          <w:divBdr>
            <w:top w:val="none" w:sz="0" w:space="0" w:color="auto"/>
            <w:left w:val="none" w:sz="0" w:space="0" w:color="auto"/>
            <w:bottom w:val="none" w:sz="0" w:space="0" w:color="auto"/>
            <w:right w:val="none" w:sz="0" w:space="0" w:color="auto"/>
          </w:divBdr>
        </w:div>
        <w:div w:id="893201816">
          <w:marLeft w:val="480"/>
          <w:marRight w:val="0"/>
          <w:marTop w:val="0"/>
          <w:marBottom w:val="0"/>
          <w:divBdr>
            <w:top w:val="none" w:sz="0" w:space="0" w:color="auto"/>
            <w:left w:val="none" w:sz="0" w:space="0" w:color="auto"/>
            <w:bottom w:val="none" w:sz="0" w:space="0" w:color="auto"/>
            <w:right w:val="none" w:sz="0" w:space="0" w:color="auto"/>
          </w:divBdr>
        </w:div>
        <w:div w:id="77018446">
          <w:marLeft w:val="480"/>
          <w:marRight w:val="0"/>
          <w:marTop w:val="0"/>
          <w:marBottom w:val="0"/>
          <w:divBdr>
            <w:top w:val="none" w:sz="0" w:space="0" w:color="auto"/>
            <w:left w:val="none" w:sz="0" w:space="0" w:color="auto"/>
            <w:bottom w:val="none" w:sz="0" w:space="0" w:color="auto"/>
            <w:right w:val="none" w:sz="0" w:space="0" w:color="auto"/>
          </w:divBdr>
        </w:div>
        <w:div w:id="554463241">
          <w:marLeft w:val="480"/>
          <w:marRight w:val="0"/>
          <w:marTop w:val="0"/>
          <w:marBottom w:val="0"/>
          <w:divBdr>
            <w:top w:val="none" w:sz="0" w:space="0" w:color="auto"/>
            <w:left w:val="none" w:sz="0" w:space="0" w:color="auto"/>
            <w:bottom w:val="none" w:sz="0" w:space="0" w:color="auto"/>
            <w:right w:val="none" w:sz="0" w:space="0" w:color="auto"/>
          </w:divBdr>
        </w:div>
        <w:div w:id="1653829863">
          <w:marLeft w:val="480"/>
          <w:marRight w:val="0"/>
          <w:marTop w:val="0"/>
          <w:marBottom w:val="0"/>
          <w:divBdr>
            <w:top w:val="none" w:sz="0" w:space="0" w:color="auto"/>
            <w:left w:val="none" w:sz="0" w:space="0" w:color="auto"/>
            <w:bottom w:val="none" w:sz="0" w:space="0" w:color="auto"/>
            <w:right w:val="none" w:sz="0" w:space="0" w:color="auto"/>
          </w:divBdr>
        </w:div>
        <w:div w:id="1642419895">
          <w:marLeft w:val="480"/>
          <w:marRight w:val="0"/>
          <w:marTop w:val="0"/>
          <w:marBottom w:val="0"/>
          <w:divBdr>
            <w:top w:val="none" w:sz="0" w:space="0" w:color="auto"/>
            <w:left w:val="none" w:sz="0" w:space="0" w:color="auto"/>
            <w:bottom w:val="none" w:sz="0" w:space="0" w:color="auto"/>
            <w:right w:val="none" w:sz="0" w:space="0" w:color="auto"/>
          </w:divBdr>
        </w:div>
        <w:div w:id="785586793">
          <w:marLeft w:val="480"/>
          <w:marRight w:val="0"/>
          <w:marTop w:val="0"/>
          <w:marBottom w:val="0"/>
          <w:divBdr>
            <w:top w:val="none" w:sz="0" w:space="0" w:color="auto"/>
            <w:left w:val="none" w:sz="0" w:space="0" w:color="auto"/>
            <w:bottom w:val="none" w:sz="0" w:space="0" w:color="auto"/>
            <w:right w:val="none" w:sz="0" w:space="0" w:color="auto"/>
          </w:divBdr>
        </w:div>
        <w:div w:id="1125586277">
          <w:marLeft w:val="480"/>
          <w:marRight w:val="0"/>
          <w:marTop w:val="0"/>
          <w:marBottom w:val="0"/>
          <w:divBdr>
            <w:top w:val="none" w:sz="0" w:space="0" w:color="auto"/>
            <w:left w:val="none" w:sz="0" w:space="0" w:color="auto"/>
            <w:bottom w:val="none" w:sz="0" w:space="0" w:color="auto"/>
            <w:right w:val="none" w:sz="0" w:space="0" w:color="auto"/>
          </w:divBdr>
        </w:div>
        <w:div w:id="1358967250">
          <w:marLeft w:val="480"/>
          <w:marRight w:val="0"/>
          <w:marTop w:val="0"/>
          <w:marBottom w:val="0"/>
          <w:divBdr>
            <w:top w:val="none" w:sz="0" w:space="0" w:color="auto"/>
            <w:left w:val="none" w:sz="0" w:space="0" w:color="auto"/>
            <w:bottom w:val="none" w:sz="0" w:space="0" w:color="auto"/>
            <w:right w:val="none" w:sz="0" w:space="0" w:color="auto"/>
          </w:divBdr>
        </w:div>
        <w:div w:id="359166737">
          <w:marLeft w:val="480"/>
          <w:marRight w:val="0"/>
          <w:marTop w:val="0"/>
          <w:marBottom w:val="0"/>
          <w:divBdr>
            <w:top w:val="none" w:sz="0" w:space="0" w:color="auto"/>
            <w:left w:val="none" w:sz="0" w:space="0" w:color="auto"/>
            <w:bottom w:val="none" w:sz="0" w:space="0" w:color="auto"/>
            <w:right w:val="none" w:sz="0" w:space="0" w:color="auto"/>
          </w:divBdr>
        </w:div>
        <w:div w:id="1222138197">
          <w:marLeft w:val="480"/>
          <w:marRight w:val="0"/>
          <w:marTop w:val="0"/>
          <w:marBottom w:val="0"/>
          <w:divBdr>
            <w:top w:val="none" w:sz="0" w:space="0" w:color="auto"/>
            <w:left w:val="none" w:sz="0" w:space="0" w:color="auto"/>
            <w:bottom w:val="none" w:sz="0" w:space="0" w:color="auto"/>
            <w:right w:val="none" w:sz="0" w:space="0" w:color="auto"/>
          </w:divBdr>
        </w:div>
        <w:div w:id="1303583847">
          <w:marLeft w:val="480"/>
          <w:marRight w:val="0"/>
          <w:marTop w:val="0"/>
          <w:marBottom w:val="0"/>
          <w:divBdr>
            <w:top w:val="none" w:sz="0" w:space="0" w:color="auto"/>
            <w:left w:val="none" w:sz="0" w:space="0" w:color="auto"/>
            <w:bottom w:val="none" w:sz="0" w:space="0" w:color="auto"/>
            <w:right w:val="none" w:sz="0" w:space="0" w:color="auto"/>
          </w:divBdr>
        </w:div>
        <w:div w:id="601568778">
          <w:marLeft w:val="480"/>
          <w:marRight w:val="0"/>
          <w:marTop w:val="0"/>
          <w:marBottom w:val="0"/>
          <w:divBdr>
            <w:top w:val="none" w:sz="0" w:space="0" w:color="auto"/>
            <w:left w:val="none" w:sz="0" w:space="0" w:color="auto"/>
            <w:bottom w:val="none" w:sz="0" w:space="0" w:color="auto"/>
            <w:right w:val="none" w:sz="0" w:space="0" w:color="auto"/>
          </w:divBdr>
        </w:div>
        <w:div w:id="2132279533">
          <w:marLeft w:val="480"/>
          <w:marRight w:val="0"/>
          <w:marTop w:val="0"/>
          <w:marBottom w:val="0"/>
          <w:divBdr>
            <w:top w:val="none" w:sz="0" w:space="0" w:color="auto"/>
            <w:left w:val="none" w:sz="0" w:space="0" w:color="auto"/>
            <w:bottom w:val="none" w:sz="0" w:space="0" w:color="auto"/>
            <w:right w:val="none" w:sz="0" w:space="0" w:color="auto"/>
          </w:divBdr>
        </w:div>
        <w:div w:id="1883863141">
          <w:marLeft w:val="480"/>
          <w:marRight w:val="0"/>
          <w:marTop w:val="0"/>
          <w:marBottom w:val="0"/>
          <w:divBdr>
            <w:top w:val="none" w:sz="0" w:space="0" w:color="auto"/>
            <w:left w:val="none" w:sz="0" w:space="0" w:color="auto"/>
            <w:bottom w:val="none" w:sz="0" w:space="0" w:color="auto"/>
            <w:right w:val="none" w:sz="0" w:space="0" w:color="auto"/>
          </w:divBdr>
        </w:div>
        <w:div w:id="1362047213">
          <w:marLeft w:val="480"/>
          <w:marRight w:val="0"/>
          <w:marTop w:val="0"/>
          <w:marBottom w:val="0"/>
          <w:divBdr>
            <w:top w:val="none" w:sz="0" w:space="0" w:color="auto"/>
            <w:left w:val="none" w:sz="0" w:space="0" w:color="auto"/>
            <w:bottom w:val="none" w:sz="0" w:space="0" w:color="auto"/>
            <w:right w:val="none" w:sz="0" w:space="0" w:color="auto"/>
          </w:divBdr>
        </w:div>
        <w:div w:id="850487042">
          <w:marLeft w:val="480"/>
          <w:marRight w:val="0"/>
          <w:marTop w:val="0"/>
          <w:marBottom w:val="0"/>
          <w:divBdr>
            <w:top w:val="none" w:sz="0" w:space="0" w:color="auto"/>
            <w:left w:val="none" w:sz="0" w:space="0" w:color="auto"/>
            <w:bottom w:val="none" w:sz="0" w:space="0" w:color="auto"/>
            <w:right w:val="none" w:sz="0" w:space="0" w:color="auto"/>
          </w:divBdr>
        </w:div>
        <w:div w:id="801730981">
          <w:marLeft w:val="480"/>
          <w:marRight w:val="0"/>
          <w:marTop w:val="0"/>
          <w:marBottom w:val="0"/>
          <w:divBdr>
            <w:top w:val="none" w:sz="0" w:space="0" w:color="auto"/>
            <w:left w:val="none" w:sz="0" w:space="0" w:color="auto"/>
            <w:bottom w:val="none" w:sz="0" w:space="0" w:color="auto"/>
            <w:right w:val="none" w:sz="0" w:space="0" w:color="auto"/>
          </w:divBdr>
        </w:div>
      </w:divsChild>
    </w:div>
    <w:div w:id="764883294">
      <w:marLeft w:val="640"/>
      <w:marRight w:val="0"/>
      <w:marTop w:val="0"/>
      <w:marBottom w:val="0"/>
      <w:divBdr>
        <w:top w:val="none" w:sz="0" w:space="0" w:color="auto"/>
        <w:left w:val="none" w:sz="0" w:space="0" w:color="auto"/>
        <w:bottom w:val="none" w:sz="0" w:space="0" w:color="auto"/>
        <w:right w:val="none" w:sz="0" w:space="0" w:color="auto"/>
      </w:divBdr>
    </w:div>
    <w:div w:id="765347929">
      <w:marLeft w:val="480"/>
      <w:marRight w:val="0"/>
      <w:marTop w:val="0"/>
      <w:marBottom w:val="0"/>
      <w:divBdr>
        <w:top w:val="none" w:sz="0" w:space="0" w:color="auto"/>
        <w:left w:val="none" w:sz="0" w:space="0" w:color="auto"/>
        <w:bottom w:val="none" w:sz="0" w:space="0" w:color="auto"/>
        <w:right w:val="none" w:sz="0" w:space="0" w:color="auto"/>
      </w:divBdr>
    </w:div>
    <w:div w:id="765543780">
      <w:marLeft w:val="480"/>
      <w:marRight w:val="0"/>
      <w:marTop w:val="0"/>
      <w:marBottom w:val="0"/>
      <w:divBdr>
        <w:top w:val="none" w:sz="0" w:space="0" w:color="auto"/>
        <w:left w:val="none" w:sz="0" w:space="0" w:color="auto"/>
        <w:bottom w:val="none" w:sz="0" w:space="0" w:color="auto"/>
        <w:right w:val="none" w:sz="0" w:space="0" w:color="auto"/>
      </w:divBdr>
    </w:div>
    <w:div w:id="765687314">
      <w:bodyDiv w:val="1"/>
      <w:marLeft w:val="0"/>
      <w:marRight w:val="0"/>
      <w:marTop w:val="0"/>
      <w:marBottom w:val="0"/>
      <w:divBdr>
        <w:top w:val="none" w:sz="0" w:space="0" w:color="auto"/>
        <w:left w:val="none" w:sz="0" w:space="0" w:color="auto"/>
        <w:bottom w:val="none" w:sz="0" w:space="0" w:color="auto"/>
        <w:right w:val="none" w:sz="0" w:space="0" w:color="auto"/>
      </w:divBdr>
    </w:div>
    <w:div w:id="766072644">
      <w:marLeft w:val="480"/>
      <w:marRight w:val="0"/>
      <w:marTop w:val="0"/>
      <w:marBottom w:val="0"/>
      <w:divBdr>
        <w:top w:val="none" w:sz="0" w:space="0" w:color="auto"/>
        <w:left w:val="none" w:sz="0" w:space="0" w:color="auto"/>
        <w:bottom w:val="none" w:sz="0" w:space="0" w:color="auto"/>
        <w:right w:val="none" w:sz="0" w:space="0" w:color="auto"/>
      </w:divBdr>
    </w:div>
    <w:div w:id="766117470">
      <w:marLeft w:val="480"/>
      <w:marRight w:val="0"/>
      <w:marTop w:val="0"/>
      <w:marBottom w:val="0"/>
      <w:divBdr>
        <w:top w:val="none" w:sz="0" w:space="0" w:color="auto"/>
        <w:left w:val="none" w:sz="0" w:space="0" w:color="auto"/>
        <w:bottom w:val="none" w:sz="0" w:space="0" w:color="auto"/>
        <w:right w:val="none" w:sz="0" w:space="0" w:color="auto"/>
      </w:divBdr>
    </w:div>
    <w:div w:id="766344262">
      <w:marLeft w:val="480"/>
      <w:marRight w:val="0"/>
      <w:marTop w:val="0"/>
      <w:marBottom w:val="0"/>
      <w:divBdr>
        <w:top w:val="none" w:sz="0" w:space="0" w:color="auto"/>
        <w:left w:val="none" w:sz="0" w:space="0" w:color="auto"/>
        <w:bottom w:val="none" w:sz="0" w:space="0" w:color="auto"/>
        <w:right w:val="none" w:sz="0" w:space="0" w:color="auto"/>
      </w:divBdr>
    </w:div>
    <w:div w:id="766462189">
      <w:marLeft w:val="480"/>
      <w:marRight w:val="0"/>
      <w:marTop w:val="0"/>
      <w:marBottom w:val="0"/>
      <w:divBdr>
        <w:top w:val="none" w:sz="0" w:space="0" w:color="auto"/>
        <w:left w:val="none" w:sz="0" w:space="0" w:color="auto"/>
        <w:bottom w:val="none" w:sz="0" w:space="0" w:color="auto"/>
        <w:right w:val="none" w:sz="0" w:space="0" w:color="auto"/>
      </w:divBdr>
    </w:div>
    <w:div w:id="766920816">
      <w:bodyDiv w:val="1"/>
      <w:marLeft w:val="0"/>
      <w:marRight w:val="0"/>
      <w:marTop w:val="0"/>
      <w:marBottom w:val="0"/>
      <w:divBdr>
        <w:top w:val="none" w:sz="0" w:space="0" w:color="auto"/>
        <w:left w:val="none" w:sz="0" w:space="0" w:color="auto"/>
        <w:bottom w:val="none" w:sz="0" w:space="0" w:color="auto"/>
        <w:right w:val="none" w:sz="0" w:space="0" w:color="auto"/>
      </w:divBdr>
    </w:div>
    <w:div w:id="767890540">
      <w:marLeft w:val="480"/>
      <w:marRight w:val="0"/>
      <w:marTop w:val="0"/>
      <w:marBottom w:val="0"/>
      <w:divBdr>
        <w:top w:val="none" w:sz="0" w:space="0" w:color="auto"/>
        <w:left w:val="none" w:sz="0" w:space="0" w:color="auto"/>
        <w:bottom w:val="none" w:sz="0" w:space="0" w:color="auto"/>
        <w:right w:val="none" w:sz="0" w:space="0" w:color="auto"/>
      </w:divBdr>
    </w:div>
    <w:div w:id="768551247">
      <w:marLeft w:val="480"/>
      <w:marRight w:val="0"/>
      <w:marTop w:val="0"/>
      <w:marBottom w:val="0"/>
      <w:divBdr>
        <w:top w:val="none" w:sz="0" w:space="0" w:color="auto"/>
        <w:left w:val="none" w:sz="0" w:space="0" w:color="auto"/>
        <w:bottom w:val="none" w:sz="0" w:space="0" w:color="auto"/>
        <w:right w:val="none" w:sz="0" w:space="0" w:color="auto"/>
      </w:divBdr>
    </w:div>
    <w:div w:id="768625219">
      <w:marLeft w:val="480"/>
      <w:marRight w:val="0"/>
      <w:marTop w:val="0"/>
      <w:marBottom w:val="0"/>
      <w:divBdr>
        <w:top w:val="none" w:sz="0" w:space="0" w:color="auto"/>
        <w:left w:val="none" w:sz="0" w:space="0" w:color="auto"/>
        <w:bottom w:val="none" w:sz="0" w:space="0" w:color="auto"/>
        <w:right w:val="none" w:sz="0" w:space="0" w:color="auto"/>
      </w:divBdr>
    </w:div>
    <w:div w:id="768702659">
      <w:bodyDiv w:val="1"/>
      <w:marLeft w:val="0"/>
      <w:marRight w:val="0"/>
      <w:marTop w:val="0"/>
      <w:marBottom w:val="0"/>
      <w:divBdr>
        <w:top w:val="none" w:sz="0" w:space="0" w:color="auto"/>
        <w:left w:val="none" w:sz="0" w:space="0" w:color="auto"/>
        <w:bottom w:val="none" w:sz="0" w:space="0" w:color="auto"/>
        <w:right w:val="none" w:sz="0" w:space="0" w:color="auto"/>
      </w:divBdr>
      <w:divsChild>
        <w:div w:id="1516505218">
          <w:marLeft w:val="480"/>
          <w:marRight w:val="0"/>
          <w:marTop w:val="0"/>
          <w:marBottom w:val="0"/>
          <w:divBdr>
            <w:top w:val="none" w:sz="0" w:space="0" w:color="auto"/>
            <w:left w:val="none" w:sz="0" w:space="0" w:color="auto"/>
            <w:bottom w:val="none" w:sz="0" w:space="0" w:color="auto"/>
            <w:right w:val="none" w:sz="0" w:space="0" w:color="auto"/>
          </w:divBdr>
        </w:div>
        <w:div w:id="1849444253">
          <w:marLeft w:val="480"/>
          <w:marRight w:val="0"/>
          <w:marTop w:val="0"/>
          <w:marBottom w:val="0"/>
          <w:divBdr>
            <w:top w:val="none" w:sz="0" w:space="0" w:color="auto"/>
            <w:left w:val="none" w:sz="0" w:space="0" w:color="auto"/>
            <w:bottom w:val="none" w:sz="0" w:space="0" w:color="auto"/>
            <w:right w:val="none" w:sz="0" w:space="0" w:color="auto"/>
          </w:divBdr>
        </w:div>
        <w:div w:id="300841270">
          <w:marLeft w:val="480"/>
          <w:marRight w:val="0"/>
          <w:marTop w:val="0"/>
          <w:marBottom w:val="0"/>
          <w:divBdr>
            <w:top w:val="none" w:sz="0" w:space="0" w:color="auto"/>
            <w:left w:val="none" w:sz="0" w:space="0" w:color="auto"/>
            <w:bottom w:val="none" w:sz="0" w:space="0" w:color="auto"/>
            <w:right w:val="none" w:sz="0" w:space="0" w:color="auto"/>
          </w:divBdr>
        </w:div>
        <w:div w:id="709569115">
          <w:marLeft w:val="480"/>
          <w:marRight w:val="0"/>
          <w:marTop w:val="0"/>
          <w:marBottom w:val="0"/>
          <w:divBdr>
            <w:top w:val="none" w:sz="0" w:space="0" w:color="auto"/>
            <w:left w:val="none" w:sz="0" w:space="0" w:color="auto"/>
            <w:bottom w:val="none" w:sz="0" w:space="0" w:color="auto"/>
            <w:right w:val="none" w:sz="0" w:space="0" w:color="auto"/>
          </w:divBdr>
        </w:div>
        <w:div w:id="1790934207">
          <w:marLeft w:val="480"/>
          <w:marRight w:val="0"/>
          <w:marTop w:val="0"/>
          <w:marBottom w:val="0"/>
          <w:divBdr>
            <w:top w:val="none" w:sz="0" w:space="0" w:color="auto"/>
            <w:left w:val="none" w:sz="0" w:space="0" w:color="auto"/>
            <w:bottom w:val="none" w:sz="0" w:space="0" w:color="auto"/>
            <w:right w:val="none" w:sz="0" w:space="0" w:color="auto"/>
          </w:divBdr>
        </w:div>
        <w:div w:id="2090611921">
          <w:marLeft w:val="480"/>
          <w:marRight w:val="0"/>
          <w:marTop w:val="0"/>
          <w:marBottom w:val="0"/>
          <w:divBdr>
            <w:top w:val="none" w:sz="0" w:space="0" w:color="auto"/>
            <w:left w:val="none" w:sz="0" w:space="0" w:color="auto"/>
            <w:bottom w:val="none" w:sz="0" w:space="0" w:color="auto"/>
            <w:right w:val="none" w:sz="0" w:space="0" w:color="auto"/>
          </w:divBdr>
        </w:div>
        <w:div w:id="1775401540">
          <w:marLeft w:val="480"/>
          <w:marRight w:val="0"/>
          <w:marTop w:val="0"/>
          <w:marBottom w:val="0"/>
          <w:divBdr>
            <w:top w:val="none" w:sz="0" w:space="0" w:color="auto"/>
            <w:left w:val="none" w:sz="0" w:space="0" w:color="auto"/>
            <w:bottom w:val="none" w:sz="0" w:space="0" w:color="auto"/>
            <w:right w:val="none" w:sz="0" w:space="0" w:color="auto"/>
          </w:divBdr>
        </w:div>
        <w:div w:id="814179832">
          <w:marLeft w:val="480"/>
          <w:marRight w:val="0"/>
          <w:marTop w:val="0"/>
          <w:marBottom w:val="0"/>
          <w:divBdr>
            <w:top w:val="none" w:sz="0" w:space="0" w:color="auto"/>
            <w:left w:val="none" w:sz="0" w:space="0" w:color="auto"/>
            <w:bottom w:val="none" w:sz="0" w:space="0" w:color="auto"/>
            <w:right w:val="none" w:sz="0" w:space="0" w:color="auto"/>
          </w:divBdr>
        </w:div>
        <w:div w:id="973801962">
          <w:marLeft w:val="480"/>
          <w:marRight w:val="0"/>
          <w:marTop w:val="0"/>
          <w:marBottom w:val="0"/>
          <w:divBdr>
            <w:top w:val="none" w:sz="0" w:space="0" w:color="auto"/>
            <w:left w:val="none" w:sz="0" w:space="0" w:color="auto"/>
            <w:bottom w:val="none" w:sz="0" w:space="0" w:color="auto"/>
            <w:right w:val="none" w:sz="0" w:space="0" w:color="auto"/>
          </w:divBdr>
        </w:div>
        <w:div w:id="1544175510">
          <w:marLeft w:val="480"/>
          <w:marRight w:val="0"/>
          <w:marTop w:val="0"/>
          <w:marBottom w:val="0"/>
          <w:divBdr>
            <w:top w:val="none" w:sz="0" w:space="0" w:color="auto"/>
            <w:left w:val="none" w:sz="0" w:space="0" w:color="auto"/>
            <w:bottom w:val="none" w:sz="0" w:space="0" w:color="auto"/>
            <w:right w:val="none" w:sz="0" w:space="0" w:color="auto"/>
          </w:divBdr>
        </w:div>
        <w:div w:id="1958829704">
          <w:marLeft w:val="480"/>
          <w:marRight w:val="0"/>
          <w:marTop w:val="0"/>
          <w:marBottom w:val="0"/>
          <w:divBdr>
            <w:top w:val="none" w:sz="0" w:space="0" w:color="auto"/>
            <w:left w:val="none" w:sz="0" w:space="0" w:color="auto"/>
            <w:bottom w:val="none" w:sz="0" w:space="0" w:color="auto"/>
            <w:right w:val="none" w:sz="0" w:space="0" w:color="auto"/>
          </w:divBdr>
        </w:div>
        <w:div w:id="1112700317">
          <w:marLeft w:val="480"/>
          <w:marRight w:val="0"/>
          <w:marTop w:val="0"/>
          <w:marBottom w:val="0"/>
          <w:divBdr>
            <w:top w:val="none" w:sz="0" w:space="0" w:color="auto"/>
            <w:left w:val="none" w:sz="0" w:space="0" w:color="auto"/>
            <w:bottom w:val="none" w:sz="0" w:space="0" w:color="auto"/>
            <w:right w:val="none" w:sz="0" w:space="0" w:color="auto"/>
          </w:divBdr>
        </w:div>
        <w:div w:id="971712676">
          <w:marLeft w:val="480"/>
          <w:marRight w:val="0"/>
          <w:marTop w:val="0"/>
          <w:marBottom w:val="0"/>
          <w:divBdr>
            <w:top w:val="none" w:sz="0" w:space="0" w:color="auto"/>
            <w:left w:val="none" w:sz="0" w:space="0" w:color="auto"/>
            <w:bottom w:val="none" w:sz="0" w:space="0" w:color="auto"/>
            <w:right w:val="none" w:sz="0" w:space="0" w:color="auto"/>
          </w:divBdr>
        </w:div>
        <w:div w:id="250625877">
          <w:marLeft w:val="480"/>
          <w:marRight w:val="0"/>
          <w:marTop w:val="0"/>
          <w:marBottom w:val="0"/>
          <w:divBdr>
            <w:top w:val="none" w:sz="0" w:space="0" w:color="auto"/>
            <w:left w:val="none" w:sz="0" w:space="0" w:color="auto"/>
            <w:bottom w:val="none" w:sz="0" w:space="0" w:color="auto"/>
            <w:right w:val="none" w:sz="0" w:space="0" w:color="auto"/>
          </w:divBdr>
        </w:div>
        <w:div w:id="275259674">
          <w:marLeft w:val="480"/>
          <w:marRight w:val="0"/>
          <w:marTop w:val="0"/>
          <w:marBottom w:val="0"/>
          <w:divBdr>
            <w:top w:val="none" w:sz="0" w:space="0" w:color="auto"/>
            <w:left w:val="none" w:sz="0" w:space="0" w:color="auto"/>
            <w:bottom w:val="none" w:sz="0" w:space="0" w:color="auto"/>
            <w:right w:val="none" w:sz="0" w:space="0" w:color="auto"/>
          </w:divBdr>
        </w:div>
        <w:div w:id="1277179226">
          <w:marLeft w:val="480"/>
          <w:marRight w:val="0"/>
          <w:marTop w:val="0"/>
          <w:marBottom w:val="0"/>
          <w:divBdr>
            <w:top w:val="none" w:sz="0" w:space="0" w:color="auto"/>
            <w:left w:val="none" w:sz="0" w:space="0" w:color="auto"/>
            <w:bottom w:val="none" w:sz="0" w:space="0" w:color="auto"/>
            <w:right w:val="none" w:sz="0" w:space="0" w:color="auto"/>
          </w:divBdr>
        </w:div>
        <w:div w:id="903488176">
          <w:marLeft w:val="480"/>
          <w:marRight w:val="0"/>
          <w:marTop w:val="0"/>
          <w:marBottom w:val="0"/>
          <w:divBdr>
            <w:top w:val="none" w:sz="0" w:space="0" w:color="auto"/>
            <w:left w:val="none" w:sz="0" w:space="0" w:color="auto"/>
            <w:bottom w:val="none" w:sz="0" w:space="0" w:color="auto"/>
            <w:right w:val="none" w:sz="0" w:space="0" w:color="auto"/>
          </w:divBdr>
        </w:div>
        <w:div w:id="1397124574">
          <w:marLeft w:val="480"/>
          <w:marRight w:val="0"/>
          <w:marTop w:val="0"/>
          <w:marBottom w:val="0"/>
          <w:divBdr>
            <w:top w:val="none" w:sz="0" w:space="0" w:color="auto"/>
            <w:left w:val="none" w:sz="0" w:space="0" w:color="auto"/>
            <w:bottom w:val="none" w:sz="0" w:space="0" w:color="auto"/>
            <w:right w:val="none" w:sz="0" w:space="0" w:color="auto"/>
          </w:divBdr>
        </w:div>
        <w:div w:id="790980349">
          <w:marLeft w:val="480"/>
          <w:marRight w:val="0"/>
          <w:marTop w:val="0"/>
          <w:marBottom w:val="0"/>
          <w:divBdr>
            <w:top w:val="none" w:sz="0" w:space="0" w:color="auto"/>
            <w:left w:val="none" w:sz="0" w:space="0" w:color="auto"/>
            <w:bottom w:val="none" w:sz="0" w:space="0" w:color="auto"/>
            <w:right w:val="none" w:sz="0" w:space="0" w:color="auto"/>
          </w:divBdr>
        </w:div>
        <w:div w:id="1379160841">
          <w:marLeft w:val="480"/>
          <w:marRight w:val="0"/>
          <w:marTop w:val="0"/>
          <w:marBottom w:val="0"/>
          <w:divBdr>
            <w:top w:val="none" w:sz="0" w:space="0" w:color="auto"/>
            <w:left w:val="none" w:sz="0" w:space="0" w:color="auto"/>
            <w:bottom w:val="none" w:sz="0" w:space="0" w:color="auto"/>
            <w:right w:val="none" w:sz="0" w:space="0" w:color="auto"/>
          </w:divBdr>
        </w:div>
        <w:div w:id="2079478932">
          <w:marLeft w:val="480"/>
          <w:marRight w:val="0"/>
          <w:marTop w:val="0"/>
          <w:marBottom w:val="0"/>
          <w:divBdr>
            <w:top w:val="none" w:sz="0" w:space="0" w:color="auto"/>
            <w:left w:val="none" w:sz="0" w:space="0" w:color="auto"/>
            <w:bottom w:val="none" w:sz="0" w:space="0" w:color="auto"/>
            <w:right w:val="none" w:sz="0" w:space="0" w:color="auto"/>
          </w:divBdr>
        </w:div>
        <w:div w:id="243498049">
          <w:marLeft w:val="480"/>
          <w:marRight w:val="0"/>
          <w:marTop w:val="0"/>
          <w:marBottom w:val="0"/>
          <w:divBdr>
            <w:top w:val="none" w:sz="0" w:space="0" w:color="auto"/>
            <w:left w:val="none" w:sz="0" w:space="0" w:color="auto"/>
            <w:bottom w:val="none" w:sz="0" w:space="0" w:color="auto"/>
            <w:right w:val="none" w:sz="0" w:space="0" w:color="auto"/>
          </w:divBdr>
        </w:div>
        <w:div w:id="1853493798">
          <w:marLeft w:val="480"/>
          <w:marRight w:val="0"/>
          <w:marTop w:val="0"/>
          <w:marBottom w:val="0"/>
          <w:divBdr>
            <w:top w:val="none" w:sz="0" w:space="0" w:color="auto"/>
            <w:left w:val="none" w:sz="0" w:space="0" w:color="auto"/>
            <w:bottom w:val="none" w:sz="0" w:space="0" w:color="auto"/>
            <w:right w:val="none" w:sz="0" w:space="0" w:color="auto"/>
          </w:divBdr>
        </w:div>
        <w:div w:id="612636419">
          <w:marLeft w:val="480"/>
          <w:marRight w:val="0"/>
          <w:marTop w:val="0"/>
          <w:marBottom w:val="0"/>
          <w:divBdr>
            <w:top w:val="none" w:sz="0" w:space="0" w:color="auto"/>
            <w:left w:val="none" w:sz="0" w:space="0" w:color="auto"/>
            <w:bottom w:val="none" w:sz="0" w:space="0" w:color="auto"/>
            <w:right w:val="none" w:sz="0" w:space="0" w:color="auto"/>
          </w:divBdr>
        </w:div>
        <w:div w:id="138811845">
          <w:marLeft w:val="480"/>
          <w:marRight w:val="0"/>
          <w:marTop w:val="0"/>
          <w:marBottom w:val="0"/>
          <w:divBdr>
            <w:top w:val="none" w:sz="0" w:space="0" w:color="auto"/>
            <w:left w:val="none" w:sz="0" w:space="0" w:color="auto"/>
            <w:bottom w:val="none" w:sz="0" w:space="0" w:color="auto"/>
            <w:right w:val="none" w:sz="0" w:space="0" w:color="auto"/>
          </w:divBdr>
        </w:div>
        <w:div w:id="1703168593">
          <w:marLeft w:val="480"/>
          <w:marRight w:val="0"/>
          <w:marTop w:val="0"/>
          <w:marBottom w:val="0"/>
          <w:divBdr>
            <w:top w:val="none" w:sz="0" w:space="0" w:color="auto"/>
            <w:left w:val="none" w:sz="0" w:space="0" w:color="auto"/>
            <w:bottom w:val="none" w:sz="0" w:space="0" w:color="auto"/>
            <w:right w:val="none" w:sz="0" w:space="0" w:color="auto"/>
          </w:divBdr>
        </w:div>
        <w:div w:id="639724005">
          <w:marLeft w:val="480"/>
          <w:marRight w:val="0"/>
          <w:marTop w:val="0"/>
          <w:marBottom w:val="0"/>
          <w:divBdr>
            <w:top w:val="none" w:sz="0" w:space="0" w:color="auto"/>
            <w:left w:val="none" w:sz="0" w:space="0" w:color="auto"/>
            <w:bottom w:val="none" w:sz="0" w:space="0" w:color="auto"/>
            <w:right w:val="none" w:sz="0" w:space="0" w:color="auto"/>
          </w:divBdr>
        </w:div>
        <w:div w:id="272052966">
          <w:marLeft w:val="480"/>
          <w:marRight w:val="0"/>
          <w:marTop w:val="0"/>
          <w:marBottom w:val="0"/>
          <w:divBdr>
            <w:top w:val="none" w:sz="0" w:space="0" w:color="auto"/>
            <w:left w:val="none" w:sz="0" w:space="0" w:color="auto"/>
            <w:bottom w:val="none" w:sz="0" w:space="0" w:color="auto"/>
            <w:right w:val="none" w:sz="0" w:space="0" w:color="auto"/>
          </w:divBdr>
        </w:div>
        <w:div w:id="1324549445">
          <w:marLeft w:val="480"/>
          <w:marRight w:val="0"/>
          <w:marTop w:val="0"/>
          <w:marBottom w:val="0"/>
          <w:divBdr>
            <w:top w:val="none" w:sz="0" w:space="0" w:color="auto"/>
            <w:left w:val="none" w:sz="0" w:space="0" w:color="auto"/>
            <w:bottom w:val="none" w:sz="0" w:space="0" w:color="auto"/>
            <w:right w:val="none" w:sz="0" w:space="0" w:color="auto"/>
          </w:divBdr>
        </w:div>
        <w:div w:id="731926777">
          <w:marLeft w:val="480"/>
          <w:marRight w:val="0"/>
          <w:marTop w:val="0"/>
          <w:marBottom w:val="0"/>
          <w:divBdr>
            <w:top w:val="none" w:sz="0" w:space="0" w:color="auto"/>
            <w:left w:val="none" w:sz="0" w:space="0" w:color="auto"/>
            <w:bottom w:val="none" w:sz="0" w:space="0" w:color="auto"/>
            <w:right w:val="none" w:sz="0" w:space="0" w:color="auto"/>
          </w:divBdr>
        </w:div>
        <w:div w:id="1653951251">
          <w:marLeft w:val="480"/>
          <w:marRight w:val="0"/>
          <w:marTop w:val="0"/>
          <w:marBottom w:val="0"/>
          <w:divBdr>
            <w:top w:val="none" w:sz="0" w:space="0" w:color="auto"/>
            <w:left w:val="none" w:sz="0" w:space="0" w:color="auto"/>
            <w:bottom w:val="none" w:sz="0" w:space="0" w:color="auto"/>
            <w:right w:val="none" w:sz="0" w:space="0" w:color="auto"/>
          </w:divBdr>
        </w:div>
        <w:div w:id="1407796757">
          <w:marLeft w:val="480"/>
          <w:marRight w:val="0"/>
          <w:marTop w:val="0"/>
          <w:marBottom w:val="0"/>
          <w:divBdr>
            <w:top w:val="none" w:sz="0" w:space="0" w:color="auto"/>
            <w:left w:val="none" w:sz="0" w:space="0" w:color="auto"/>
            <w:bottom w:val="none" w:sz="0" w:space="0" w:color="auto"/>
            <w:right w:val="none" w:sz="0" w:space="0" w:color="auto"/>
          </w:divBdr>
        </w:div>
        <w:div w:id="1640914657">
          <w:marLeft w:val="480"/>
          <w:marRight w:val="0"/>
          <w:marTop w:val="0"/>
          <w:marBottom w:val="0"/>
          <w:divBdr>
            <w:top w:val="none" w:sz="0" w:space="0" w:color="auto"/>
            <w:left w:val="none" w:sz="0" w:space="0" w:color="auto"/>
            <w:bottom w:val="none" w:sz="0" w:space="0" w:color="auto"/>
            <w:right w:val="none" w:sz="0" w:space="0" w:color="auto"/>
          </w:divBdr>
        </w:div>
        <w:div w:id="105932790">
          <w:marLeft w:val="480"/>
          <w:marRight w:val="0"/>
          <w:marTop w:val="0"/>
          <w:marBottom w:val="0"/>
          <w:divBdr>
            <w:top w:val="none" w:sz="0" w:space="0" w:color="auto"/>
            <w:left w:val="none" w:sz="0" w:space="0" w:color="auto"/>
            <w:bottom w:val="none" w:sz="0" w:space="0" w:color="auto"/>
            <w:right w:val="none" w:sz="0" w:space="0" w:color="auto"/>
          </w:divBdr>
        </w:div>
        <w:div w:id="489440874">
          <w:marLeft w:val="480"/>
          <w:marRight w:val="0"/>
          <w:marTop w:val="0"/>
          <w:marBottom w:val="0"/>
          <w:divBdr>
            <w:top w:val="none" w:sz="0" w:space="0" w:color="auto"/>
            <w:left w:val="none" w:sz="0" w:space="0" w:color="auto"/>
            <w:bottom w:val="none" w:sz="0" w:space="0" w:color="auto"/>
            <w:right w:val="none" w:sz="0" w:space="0" w:color="auto"/>
          </w:divBdr>
        </w:div>
        <w:div w:id="1585601337">
          <w:marLeft w:val="480"/>
          <w:marRight w:val="0"/>
          <w:marTop w:val="0"/>
          <w:marBottom w:val="0"/>
          <w:divBdr>
            <w:top w:val="none" w:sz="0" w:space="0" w:color="auto"/>
            <w:left w:val="none" w:sz="0" w:space="0" w:color="auto"/>
            <w:bottom w:val="none" w:sz="0" w:space="0" w:color="auto"/>
            <w:right w:val="none" w:sz="0" w:space="0" w:color="auto"/>
          </w:divBdr>
        </w:div>
        <w:div w:id="1581402023">
          <w:marLeft w:val="480"/>
          <w:marRight w:val="0"/>
          <w:marTop w:val="0"/>
          <w:marBottom w:val="0"/>
          <w:divBdr>
            <w:top w:val="none" w:sz="0" w:space="0" w:color="auto"/>
            <w:left w:val="none" w:sz="0" w:space="0" w:color="auto"/>
            <w:bottom w:val="none" w:sz="0" w:space="0" w:color="auto"/>
            <w:right w:val="none" w:sz="0" w:space="0" w:color="auto"/>
          </w:divBdr>
        </w:div>
        <w:div w:id="1858080610">
          <w:marLeft w:val="480"/>
          <w:marRight w:val="0"/>
          <w:marTop w:val="0"/>
          <w:marBottom w:val="0"/>
          <w:divBdr>
            <w:top w:val="none" w:sz="0" w:space="0" w:color="auto"/>
            <w:left w:val="none" w:sz="0" w:space="0" w:color="auto"/>
            <w:bottom w:val="none" w:sz="0" w:space="0" w:color="auto"/>
            <w:right w:val="none" w:sz="0" w:space="0" w:color="auto"/>
          </w:divBdr>
        </w:div>
        <w:div w:id="1043285603">
          <w:marLeft w:val="480"/>
          <w:marRight w:val="0"/>
          <w:marTop w:val="0"/>
          <w:marBottom w:val="0"/>
          <w:divBdr>
            <w:top w:val="none" w:sz="0" w:space="0" w:color="auto"/>
            <w:left w:val="none" w:sz="0" w:space="0" w:color="auto"/>
            <w:bottom w:val="none" w:sz="0" w:space="0" w:color="auto"/>
            <w:right w:val="none" w:sz="0" w:space="0" w:color="auto"/>
          </w:divBdr>
        </w:div>
        <w:div w:id="1327787308">
          <w:marLeft w:val="480"/>
          <w:marRight w:val="0"/>
          <w:marTop w:val="0"/>
          <w:marBottom w:val="0"/>
          <w:divBdr>
            <w:top w:val="none" w:sz="0" w:space="0" w:color="auto"/>
            <w:left w:val="none" w:sz="0" w:space="0" w:color="auto"/>
            <w:bottom w:val="none" w:sz="0" w:space="0" w:color="auto"/>
            <w:right w:val="none" w:sz="0" w:space="0" w:color="auto"/>
          </w:divBdr>
        </w:div>
        <w:div w:id="963926070">
          <w:marLeft w:val="480"/>
          <w:marRight w:val="0"/>
          <w:marTop w:val="0"/>
          <w:marBottom w:val="0"/>
          <w:divBdr>
            <w:top w:val="none" w:sz="0" w:space="0" w:color="auto"/>
            <w:left w:val="none" w:sz="0" w:space="0" w:color="auto"/>
            <w:bottom w:val="none" w:sz="0" w:space="0" w:color="auto"/>
            <w:right w:val="none" w:sz="0" w:space="0" w:color="auto"/>
          </w:divBdr>
        </w:div>
        <w:div w:id="1923954123">
          <w:marLeft w:val="480"/>
          <w:marRight w:val="0"/>
          <w:marTop w:val="0"/>
          <w:marBottom w:val="0"/>
          <w:divBdr>
            <w:top w:val="none" w:sz="0" w:space="0" w:color="auto"/>
            <w:left w:val="none" w:sz="0" w:space="0" w:color="auto"/>
            <w:bottom w:val="none" w:sz="0" w:space="0" w:color="auto"/>
            <w:right w:val="none" w:sz="0" w:space="0" w:color="auto"/>
          </w:divBdr>
        </w:div>
        <w:div w:id="907884857">
          <w:marLeft w:val="480"/>
          <w:marRight w:val="0"/>
          <w:marTop w:val="0"/>
          <w:marBottom w:val="0"/>
          <w:divBdr>
            <w:top w:val="none" w:sz="0" w:space="0" w:color="auto"/>
            <w:left w:val="none" w:sz="0" w:space="0" w:color="auto"/>
            <w:bottom w:val="none" w:sz="0" w:space="0" w:color="auto"/>
            <w:right w:val="none" w:sz="0" w:space="0" w:color="auto"/>
          </w:divBdr>
        </w:div>
        <w:div w:id="1936131659">
          <w:marLeft w:val="480"/>
          <w:marRight w:val="0"/>
          <w:marTop w:val="0"/>
          <w:marBottom w:val="0"/>
          <w:divBdr>
            <w:top w:val="none" w:sz="0" w:space="0" w:color="auto"/>
            <w:left w:val="none" w:sz="0" w:space="0" w:color="auto"/>
            <w:bottom w:val="none" w:sz="0" w:space="0" w:color="auto"/>
            <w:right w:val="none" w:sz="0" w:space="0" w:color="auto"/>
          </w:divBdr>
        </w:div>
        <w:div w:id="2080863937">
          <w:marLeft w:val="480"/>
          <w:marRight w:val="0"/>
          <w:marTop w:val="0"/>
          <w:marBottom w:val="0"/>
          <w:divBdr>
            <w:top w:val="none" w:sz="0" w:space="0" w:color="auto"/>
            <w:left w:val="none" w:sz="0" w:space="0" w:color="auto"/>
            <w:bottom w:val="none" w:sz="0" w:space="0" w:color="auto"/>
            <w:right w:val="none" w:sz="0" w:space="0" w:color="auto"/>
          </w:divBdr>
        </w:div>
        <w:div w:id="1689286248">
          <w:marLeft w:val="480"/>
          <w:marRight w:val="0"/>
          <w:marTop w:val="0"/>
          <w:marBottom w:val="0"/>
          <w:divBdr>
            <w:top w:val="none" w:sz="0" w:space="0" w:color="auto"/>
            <w:left w:val="none" w:sz="0" w:space="0" w:color="auto"/>
            <w:bottom w:val="none" w:sz="0" w:space="0" w:color="auto"/>
            <w:right w:val="none" w:sz="0" w:space="0" w:color="auto"/>
          </w:divBdr>
        </w:div>
        <w:div w:id="1679574973">
          <w:marLeft w:val="480"/>
          <w:marRight w:val="0"/>
          <w:marTop w:val="0"/>
          <w:marBottom w:val="0"/>
          <w:divBdr>
            <w:top w:val="none" w:sz="0" w:space="0" w:color="auto"/>
            <w:left w:val="none" w:sz="0" w:space="0" w:color="auto"/>
            <w:bottom w:val="none" w:sz="0" w:space="0" w:color="auto"/>
            <w:right w:val="none" w:sz="0" w:space="0" w:color="auto"/>
          </w:divBdr>
        </w:div>
        <w:div w:id="794493953">
          <w:marLeft w:val="480"/>
          <w:marRight w:val="0"/>
          <w:marTop w:val="0"/>
          <w:marBottom w:val="0"/>
          <w:divBdr>
            <w:top w:val="none" w:sz="0" w:space="0" w:color="auto"/>
            <w:left w:val="none" w:sz="0" w:space="0" w:color="auto"/>
            <w:bottom w:val="none" w:sz="0" w:space="0" w:color="auto"/>
            <w:right w:val="none" w:sz="0" w:space="0" w:color="auto"/>
          </w:divBdr>
        </w:div>
        <w:div w:id="635841694">
          <w:marLeft w:val="480"/>
          <w:marRight w:val="0"/>
          <w:marTop w:val="0"/>
          <w:marBottom w:val="0"/>
          <w:divBdr>
            <w:top w:val="none" w:sz="0" w:space="0" w:color="auto"/>
            <w:left w:val="none" w:sz="0" w:space="0" w:color="auto"/>
            <w:bottom w:val="none" w:sz="0" w:space="0" w:color="auto"/>
            <w:right w:val="none" w:sz="0" w:space="0" w:color="auto"/>
          </w:divBdr>
        </w:div>
        <w:div w:id="1151486230">
          <w:marLeft w:val="480"/>
          <w:marRight w:val="0"/>
          <w:marTop w:val="0"/>
          <w:marBottom w:val="0"/>
          <w:divBdr>
            <w:top w:val="none" w:sz="0" w:space="0" w:color="auto"/>
            <w:left w:val="none" w:sz="0" w:space="0" w:color="auto"/>
            <w:bottom w:val="none" w:sz="0" w:space="0" w:color="auto"/>
            <w:right w:val="none" w:sz="0" w:space="0" w:color="auto"/>
          </w:divBdr>
        </w:div>
        <w:div w:id="2120292273">
          <w:marLeft w:val="480"/>
          <w:marRight w:val="0"/>
          <w:marTop w:val="0"/>
          <w:marBottom w:val="0"/>
          <w:divBdr>
            <w:top w:val="none" w:sz="0" w:space="0" w:color="auto"/>
            <w:left w:val="none" w:sz="0" w:space="0" w:color="auto"/>
            <w:bottom w:val="none" w:sz="0" w:space="0" w:color="auto"/>
            <w:right w:val="none" w:sz="0" w:space="0" w:color="auto"/>
          </w:divBdr>
        </w:div>
        <w:div w:id="1341666873">
          <w:marLeft w:val="480"/>
          <w:marRight w:val="0"/>
          <w:marTop w:val="0"/>
          <w:marBottom w:val="0"/>
          <w:divBdr>
            <w:top w:val="none" w:sz="0" w:space="0" w:color="auto"/>
            <w:left w:val="none" w:sz="0" w:space="0" w:color="auto"/>
            <w:bottom w:val="none" w:sz="0" w:space="0" w:color="auto"/>
            <w:right w:val="none" w:sz="0" w:space="0" w:color="auto"/>
          </w:divBdr>
        </w:div>
        <w:div w:id="73360856">
          <w:marLeft w:val="480"/>
          <w:marRight w:val="0"/>
          <w:marTop w:val="0"/>
          <w:marBottom w:val="0"/>
          <w:divBdr>
            <w:top w:val="none" w:sz="0" w:space="0" w:color="auto"/>
            <w:left w:val="none" w:sz="0" w:space="0" w:color="auto"/>
            <w:bottom w:val="none" w:sz="0" w:space="0" w:color="auto"/>
            <w:right w:val="none" w:sz="0" w:space="0" w:color="auto"/>
          </w:divBdr>
        </w:div>
        <w:div w:id="775250171">
          <w:marLeft w:val="480"/>
          <w:marRight w:val="0"/>
          <w:marTop w:val="0"/>
          <w:marBottom w:val="0"/>
          <w:divBdr>
            <w:top w:val="none" w:sz="0" w:space="0" w:color="auto"/>
            <w:left w:val="none" w:sz="0" w:space="0" w:color="auto"/>
            <w:bottom w:val="none" w:sz="0" w:space="0" w:color="auto"/>
            <w:right w:val="none" w:sz="0" w:space="0" w:color="auto"/>
          </w:divBdr>
        </w:div>
        <w:div w:id="785662055">
          <w:marLeft w:val="480"/>
          <w:marRight w:val="0"/>
          <w:marTop w:val="0"/>
          <w:marBottom w:val="0"/>
          <w:divBdr>
            <w:top w:val="none" w:sz="0" w:space="0" w:color="auto"/>
            <w:left w:val="none" w:sz="0" w:space="0" w:color="auto"/>
            <w:bottom w:val="none" w:sz="0" w:space="0" w:color="auto"/>
            <w:right w:val="none" w:sz="0" w:space="0" w:color="auto"/>
          </w:divBdr>
        </w:div>
        <w:div w:id="1999266350">
          <w:marLeft w:val="480"/>
          <w:marRight w:val="0"/>
          <w:marTop w:val="0"/>
          <w:marBottom w:val="0"/>
          <w:divBdr>
            <w:top w:val="none" w:sz="0" w:space="0" w:color="auto"/>
            <w:left w:val="none" w:sz="0" w:space="0" w:color="auto"/>
            <w:bottom w:val="none" w:sz="0" w:space="0" w:color="auto"/>
            <w:right w:val="none" w:sz="0" w:space="0" w:color="auto"/>
          </w:divBdr>
        </w:div>
        <w:div w:id="92939790">
          <w:marLeft w:val="480"/>
          <w:marRight w:val="0"/>
          <w:marTop w:val="0"/>
          <w:marBottom w:val="0"/>
          <w:divBdr>
            <w:top w:val="none" w:sz="0" w:space="0" w:color="auto"/>
            <w:left w:val="none" w:sz="0" w:space="0" w:color="auto"/>
            <w:bottom w:val="none" w:sz="0" w:space="0" w:color="auto"/>
            <w:right w:val="none" w:sz="0" w:space="0" w:color="auto"/>
          </w:divBdr>
        </w:div>
        <w:div w:id="1126512335">
          <w:marLeft w:val="480"/>
          <w:marRight w:val="0"/>
          <w:marTop w:val="0"/>
          <w:marBottom w:val="0"/>
          <w:divBdr>
            <w:top w:val="none" w:sz="0" w:space="0" w:color="auto"/>
            <w:left w:val="none" w:sz="0" w:space="0" w:color="auto"/>
            <w:bottom w:val="none" w:sz="0" w:space="0" w:color="auto"/>
            <w:right w:val="none" w:sz="0" w:space="0" w:color="auto"/>
          </w:divBdr>
        </w:div>
        <w:div w:id="1771583622">
          <w:marLeft w:val="480"/>
          <w:marRight w:val="0"/>
          <w:marTop w:val="0"/>
          <w:marBottom w:val="0"/>
          <w:divBdr>
            <w:top w:val="none" w:sz="0" w:space="0" w:color="auto"/>
            <w:left w:val="none" w:sz="0" w:space="0" w:color="auto"/>
            <w:bottom w:val="none" w:sz="0" w:space="0" w:color="auto"/>
            <w:right w:val="none" w:sz="0" w:space="0" w:color="auto"/>
          </w:divBdr>
        </w:div>
        <w:div w:id="1041829916">
          <w:marLeft w:val="480"/>
          <w:marRight w:val="0"/>
          <w:marTop w:val="0"/>
          <w:marBottom w:val="0"/>
          <w:divBdr>
            <w:top w:val="none" w:sz="0" w:space="0" w:color="auto"/>
            <w:left w:val="none" w:sz="0" w:space="0" w:color="auto"/>
            <w:bottom w:val="none" w:sz="0" w:space="0" w:color="auto"/>
            <w:right w:val="none" w:sz="0" w:space="0" w:color="auto"/>
          </w:divBdr>
        </w:div>
        <w:div w:id="1511797210">
          <w:marLeft w:val="480"/>
          <w:marRight w:val="0"/>
          <w:marTop w:val="0"/>
          <w:marBottom w:val="0"/>
          <w:divBdr>
            <w:top w:val="none" w:sz="0" w:space="0" w:color="auto"/>
            <w:left w:val="none" w:sz="0" w:space="0" w:color="auto"/>
            <w:bottom w:val="none" w:sz="0" w:space="0" w:color="auto"/>
            <w:right w:val="none" w:sz="0" w:space="0" w:color="auto"/>
          </w:divBdr>
        </w:div>
        <w:div w:id="256720062">
          <w:marLeft w:val="480"/>
          <w:marRight w:val="0"/>
          <w:marTop w:val="0"/>
          <w:marBottom w:val="0"/>
          <w:divBdr>
            <w:top w:val="none" w:sz="0" w:space="0" w:color="auto"/>
            <w:left w:val="none" w:sz="0" w:space="0" w:color="auto"/>
            <w:bottom w:val="none" w:sz="0" w:space="0" w:color="auto"/>
            <w:right w:val="none" w:sz="0" w:space="0" w:color="auto"/>
          </w:divBdr>
        </w:div>
        <w:div w:id="387261110">
          <w:marLeft w:val="480"/>
          <w:marRight w:val="0"/>
          <w:marTop w:val="0"/>
          <w:marBottom w:val="0"/>
          <w:divBdr>
            <w:top w:val="none" w:sz="0" w:space="0" w:color="auto"/>
            <w:left w:val="none" w:sz="0" w:space="0" w:color="auto"/>
            <w:bottom w:val="none" w:sz="0" w:space="0" w:color="auto"/>
            <w:right w:val="none" w:sz="0" w:space="0" w:color="auto"/>
          </w:divBdr>
        </w:div>
        <w:div w:id="386730270">
          <w:marLeft w:val="480"/>
          <w:marRight w:val="0"/>
          <w:marTop w:val="0"/>
          <w:marBottom w:val="0"/>
          <w:divBdr>
            <w:top w:val="none" w:sz="0" w:space="0" w:color="auto"/>
            <w:left w:val="none" w:sz="0" w:space="0" w:color="auto"/>
            <w:bottom w:val="none" w:sz="0" w:space="0" w:color="auto"/>
            <w:right w:val="none" w:sz="0" w:space="0" w:color="auto"/>
          </w:divBdr>
        </w:div>
        <w:div w:id="1460492597">
          <w:marLeft w:val="480"/>
          <w:marRight w:val="0"/>
          <w:marTop w:val="0"/>
          <w:marBottom w:val="0"/>
          <w:divBdr>
            <w:top w:val="none" w:sz="0" w:space="0" w:color="auto"/>
            <w:left w:val="none" w:sz="0" w:space="0" w:color="auto"/>
            <w:bottom w:val="none" w:sz="0" w:space="0" w:color="auto"/>
            <w:right w:val="none" w:sz="0" w:space="0" w:color="auto"/>
          </w:divBdr>
        </w:div>
        <w:div w:id="1817841606">
          <w:marLeft w:val="480"/>
          <w:marRight w:val="0"/>
          <w:marTop w:val="0"/>
          <w:marBottom w:val="0"/>
          <w:divBdr>
            <w:top w:val="none" w:sz="0" w:space="0" w:color="auto"/>
            <w:left w:val="none" w:sz="0" w:space="0" w:color="auto"/>
            <w:bottom w:val="none" w:sz="0" w:space="0" w:color="auto"/>
            <w:right w:val="none" w:sz="0" w:space="0" w:color="auto"/>
          </w:divBdr>
        </w:div>
        <w:div w:id="1342901590">
          <w:marLeft w:val="480"/>
          <w:marRight w:val="0"/>
          <w:marTop w:val="0"/>
          <w:marBottom w:val="0"/>
          <w:divBdr>
            <w:top w:val="none" w:sz="0" w:space="0" w:color="auto"/>
            <w:left w:val="none" w:sz="0" w:space="0" w:color="auto"/>
            <w:bottom w:val="none" w:sz="0" w:space="0" w:color="auto"/>
            <w:right w:val="none" w:sz="0" w:space="0" w:color="auto"/>
          </w:divBdr>
        </w:div>
        <w:div w:id="1386828310">
          <w:marLeft w:val="480"/>
          <w:marRight w:val="0"/>
          <w:marTop w:val="0"/>
          <w:marBottom w:val="0"/>
          <w:divBdr>
            <w:top w:val="none" w:sz="0" w:space="0" w:color="auto"/>
            <w:left w:val="none" w:sz="0" w:space="0" w:color="auto"/>
            <w:bottom w:val="none" w:sz="0" w:space="0" w:color="auto"/>
            <w:right w:val="none" w:sz="0" w:space="0" w:color="auto"/>
          </w:divBdr>
        </w:div>
        <w:div w:id="1210652806">
          <w:marLeft w:val="480"/>
          <w:marRight w:val="0"/>
          <w:marTop w:val="0"/>
          <w:marBottom w:val="0"/>
          <w:divBdr>
            <w:top w:val="none" w:sz="0" w:space="0" w:color="auto"/>
            <w:left w:val="none" w:sz="0" w:space="0" w:color="auto"/>
            <w:bottom w:val="none" w:sz="0" w:space="0" w:color="auto"/>
            <w:right w:val="none" w:sz="0" w:space="0" w:color="auto"/>
          </w:divBdr>
        </w:div>
        <w:div w:id="1999919052">
          <w:marLeft w:val="480"/>
          <w:marRight w:val="0"/>
          <w:marTop w:val="0"/>
          <w:marBottom w:val="0"/>
          <w:divBdr>
            <w:top w:val="none" w:sz="0" w:space="0" w:color="auto"/>
            <w:left w:val="none" w:sz="0" w:space="0" w:color="auto"/>
            <w:bottom w:val="none" w:sz="0" w:space="0" w:color="auto"/>
            <w:right w:val="none" w:sz="0" w:space="0" w:color="auto"/>
          </w:divBdr>
        </w:div>
        <w:div w:id="500126548">
          <w:marLeft w:val="480"/>
          <w:marRight w:val="0"/>
          <w:marTop w:val="0"/>
          <w:marBottom w:val="0"/>
          <w:divBdr>
            <w:top w:val="none" w:sz="0" w:space="0" w:color="auto"/>
            <w:left w:val="none" w:sz="0" w:space="0" w:color="auto"/>
            <w:bottom w:val="none" w:sz="0" w:space="0" w:color="auto"/>
            <w:right w:val="none" w:sz="0" w:space="0" w:color="auto"/>
          </w:divBdr>
        </w:div>
        <w:div w:id="60301199">
          <w:marLeft w:val="480"/>
          <w:marRight w:val="0"/>
          <w:marTop w:val="0"/>
          <w:marBottom w:val="0"/>
          <w:divBdr>
            <w:top w:val="none" w:sz="0" w:space="0" w:color="auto"/>
            <w:left w:val="none" w:sz="0" w:space="0" w:color="auto"/>
            <w:bottom w:val="none" w:sz="0" w:space="0" w:color="auto"/>
            <w:right w:val="none" w:sz="0" w:space="0" w:color="auto"/>
          </w:divBdr>
        </w:div>
        <w:div w:id="693460694">
          <w:marLeft w:val="480"/>
          <w:marRight w:val="0"/>
          <w:marTop w:val="0"/>
          <w:marBottom w:val="0"/>
          <w:divBdr>
            <w:top w:val="none" w:sz="0" w:space="0" w:color="auto"/>
            <w:left w:val="none" w:sz="0" w:space="0" w:color="auto"/>
            <w:bottom w:val="none" w:sz="0" w:space="0" w:color="auto"/>
            <w:right w:val="none" w:sz="0" w:space="0" w:color="auto"/>
          </w:divBdr>
        </w:div>
        <w:div w:id="1191724693">
          <w:marLeft w:val="480"/>
          <w:marRight w:val="0"/>
          <w:marTop w:val="0"/>
          <w:marBottom w:val="0"/>
          <w:divBdr>
            <w:top w:val="none" w:sz="0" w:space="0" w:color="auto"/>
            <w:left w:val="none" w:sz="0" w:space="0" w:color="auto"/>
            <w:bottom w:val="none" w:sz="0" w:space="0" w:color="auto"/>
            <w:right w:val="none" w:sz="0" w:space="0" w:color="auto"/>
          </w:divBdr>
        </w:div>
        <w:div w:id="1141382280">
          <w:marLeft w:val="480"/>
          <w:marRight w:val="0"/>
          <w:marTop w:val="0"/>
          <w:marBottom w:val="0"/>
          <w:divBdr>
            <w:top w:val="none" w:sz="0" w:space="0" w:color="auto"/>
            <w:left w:val="none" w:sz="0" w:space="0" w:color="auto"/>
            <w:bottom w:val="none" w:sz="0" w:space="0" w:color="auto"/>
            <w:right w:val="none" w:sz="0" w:space="0" w:color="auto"/>
          </w:divBdr>
        </w:div>
        <w:div w:id="436682245">
          <w:marLeft w:val="480"/>
          <w:marRight w:val="0"/>
          <w:marTop w:val="0"/>
          <w:marBottom w:val="0"/>
          <w:divBdr>
            <w:top w:val="none" w:sz="0" w:space="0" w:color="auto"/>
            <w:left w:val="none" w:sz="0" w:space="0" w:color="auto"/>
            <w:bottom w:val="none" w:sz="0" w:space="0" w:color="auto"/>
            <w:right w:val="none" w:sz="0" w:space="0" w:color="auto"/>
          </w:divBdr>
        </w:div>
        <w:div w:id="1220550865">
          <w:marLeft w:val="480"/>
          <w:marRight w:val="0"/>
          <w:marTop w:val="0"/>
          <w:marBottom w:val="0"/>
          <w:divBdr>
            <w:top w:val="none" w:sz="0" w:space="0" w:color="auto"/>
            <w:left w:val="none" w:sz="0" w:space="0" w:color="auto"/>
            <w:bottom w:val="none" w:sz="0" w:space="0" w:color="auto"/>
            <w:right w:val="none" w:sz="0" w:space="0" w:color="auto"/>
          </w:divBdr>
        </w:div>
        <w:div w:id="1717242217">
          <w:marLeft w:val="480"/>
          <w:marRight w:val="0"/>
          <w:marTop w:val="0"/>
          <w:marBottom w:val="0"/>
          <w:divBdr>
            <w:top w:val="none" w:sz="0" w:space="0" w:color="auto"/>
            <w:left w:val="none" w:sz="0" w:space="0" w:color="auto"/>
            <w:bottom w:val="none" w:sz="0" w:space="0" w:color="auto"/>
            <w:right w:val="none" w:sz="0" w:space="0" w:color="auto"/>
          </w:divBdr>
        </w:div>
        <w:div w:id="1647971169">
          <w:marLeft w:val="480"/>
          <w:marRight w:val="0"/>
          <w:marTop w:val="0"/>
          <w:marBottom w:val="0"/>
          <w:divBdr>
            <w:top w:val="none" w:sz="0" w:space="0" w:color="auto"/>
            <w:left w:val="none" w:sz="0" w:space="0" w:color="auto"/>
            <w:bottom w:val="none" w:sz="0" w:space="0" w:color="auto"/>
            <w:right w:val="none" w:sz="0" w:space="0" w:color="auto"/>
          </w:divBdr>
        </w:div>
        <w:div w:id="1980724105">
          <w:marLeft w:val="480"/>
          <w:marRight w:val="0"/>
          <w:marTop w:val="0"/>
          <w:marBottom w:val="0"/>
          <w:divBdr>
            <w:top w:val="none" w:sz="0" w:space="0" w:color="auto"/>
            <w:left w:val="none" w:sz="0" w:space="0" w:color="auto"/>
            <w:bottom w:val="none" w:sz="0" w:space="0" w:color="auto"/>
            <w:right w:val="none" w:sz="0" w:space="0" w:color="auto"/>
          </w:divBdr>
        </w:div>
        <w:div w:id="402946257">
          <w:marLeft w:val="480"/>
          <w:marRight w:val="0"/>
          <w:marTop w:val="0"/>
          <w:marBottom w:val="0"/>
          <w:divBdr>
            <w:top w:val="none" w:sz="0" w:space="0" w:color="auto"/>
            <w:left w:val="none" w:sz="0" w:space="0" w:color="auto"/>
            <w:bottom w:val="none" w:sz="0" w:space="0" w:color="auto"/>
            <w:right w:val="none" w:sz="0" w:space="0" w:color="auto"/>
          </w:divBdr>
        </w:div>
        <w:div w:id="685055233">
          <w:marLeft w:val="480"/>
          <w:marRight w:val="0"/>
          <w:marTop w:val="0"/>
          <w:marBottom w:val="0"/>
          <w:divBdr>
            <w:top w:val="none" w:sz="0" w:space="0" w:color="auto"/>
            <w:left w:val="none" w:sz="0" w:space="0" w:color="auto"/>
            <w:bottom w:val="none" w:sz="0" w:space="0" w:color="auto"/>
            <w:right w:val="none" w:sz="0" w:space="0" w:color="auto"/>
          </w:divBdr>
        </w:div>
      </w:divsChild>
    </w:div>
    <w:div w:id="768819389">
      <w:marLeft w:val="480"/>
      <w:marRight w:val="0"/>
      <w:marTop w:val="0"/>
      <w:marBottom w:val="0"/>
      <w:divBdr>
        <w:top w:val="none" w:sz="0" w:space="0" w:color="auto"/>
        <w:left w:val="none" w:sz="0" w:space="0" w:color="auto"/>
        <w:bottom w:val="none" w:sz="0" w:space="0" w:color="auto"/>
        <w:right w:val="none" w:sz="0" w:space="0" w:color="auto"/>
      </w:divBdr>
    </w:div>
    <w:div w:id="769282408">
      <w:marLeft w:val="480"/>
      <w:marRight w:val="0"/>
      <w:marTop w:val="0"/>
      <w:marBottom w:val="0"/>
      <w:divBdr>
        <w:top w:val="none" w:sz="0" w:space="0" w:color="auto"/>
        <w:left w:val="none" w:sz="0" w:space="0" w:color="auto"/>
        <w:bottom w:val="none" w:sz="0" w:space="0" w:color="auto"/>
        <w:right w:val="none" w:sz="0" w:space="0" w:color="auto"/>
      </w:divBdr>
    </w:div>
    <w:div w:id="769357159">
      <w:bodyDiv w:val="1"/>
      <w:marLeft w:val="0"/>
      <w:marRight w:val="0"/>
      <w:marTop w:val="0"/>
      <w:marBottom w:val="0"/>
      <w:divBdr>
        <w:top w:val="none" w:sz="0" w:space="0" w:color="auto"/>
        <w:left w:val="none" w:sz="0" w:space="0" w:color="auto"/>
        <w:bottom w:val="none" w:sz="0" w:space="0" w:color="auto"/>
        <w:right w:val="none" w:sz="0" w:space="0" w:color="auto"/>
      </w:divBdr>
    </w:div>
    <w:div w:id="769542747">
      <w:marLeft w:val="480"/>
      <w:marRight w:val="0"/>
      <w:marTop w:val="0"/>
      <w:marBottom w:val="0"/>
      <w:divBdr>
        <w:top w:val="none" w:sz="0" w:space="0" w:color="auto"/>
        <w:left w:val="none" w:sz="0" w:space="0" w:color="auto"/>
        <w:bottom w:val="none" w:sz="0" w:space="0" w:color="auto"/>
        <w:right w:val="none" w:sz="0" w:space="0" w:color="auto"/>
      </w:divBdr>
    </w:div>
    <w:div w:id="769550019">
      <w:marLeft w:val="480"/>
      <w:marRight w:val="0"/>
      <w:marTop w:val="0"/>
      <w:marBottom w:val="0"/>
      <w:divBdr>
        <w:top w:val="none" w:sz="0" w:space="0" w:color="auto"/>
        <w:left w:val="none" w:sz="0" w:space="0" w:color="auto"/>
        <w:bottom w:val="none" w:sz="0" w:space="0" w:color="auto"/>
        <w:right w:val="none" w:sz="0" w:space="0" w:color="auto"/>
      </w:divBdr>
    </w:div>
    <w:div w:id="770049974">
      <w:marLeft w:val="480"/>
      <w:marRight w:val="0"/>
      <w:marTop w:val="0"/>
      <w:marBottom w:val="0"/>
      <w:divBdr>
        <w:top w:val="none" w:sz="0" w:space="0" w:color="auto"/>
        <w:left w:val="none" w:sz="0" w:space="0" w:color="auto"/>
        <w:bottom w:val="none" w:sz="0" w:space="0" w:color="auto"/>
        <w:right w:val="none" w:sz="0" w:space="0" w:color="auto"/>
      </w:divBdr>
    </w:div>
    <w:div w:id="770198779">
      <w:marLeft w:val="480"/>
      <w:marRight w:val="0"/>
      <w:marTop w:val="0"/>
      <w:marBottom w:val="0"/>
      <w:divBdr>
        <w:top w:val="none" w:sz="0" w:space="0" w:color="auto"/>
        <w:left w:val="none" w:sz="0" w:space="0" w:color="auto"/>
        <w:bottom w:val="none" w:sz="0" w:space="0" w:color="auto"/>
        <w:right w:val="none" w:sz="0" w:space="0" w:color="auto"/>
      </w:divBdr>
    </w:div>
    <w:div w:id="770244887">
      <w:bodyDiv w:val="1"/>
      <w:marLeft w:val="0"/>
      <w:marRight w:val="0"/>
      <w:marTop w:val="0"/>
      <w:marBottom w:val="0"/>
      <w:divBdr>
        <w:top w:val="none" w:sz="0" w:space="0" w:color="auto"/>
        <w:left w:val="none" w:sz="0" w:space="0" w:color="auto"/>
        <w:bottom w:val="none" w:sz="0" w:space="0" w:color="auto"/>
        <w:right w:val="none" w:sz="0" w:space="0" w:color="auto"/>
      </w:divBdr>
    </w:div>
    <w:div w:id="770399179">
      <w:marLeft w:val="480"/>
      <w:marRight w:val="0"/>
      <w:marTop w:val="0"/>
      <w:marBottom w:val="0"/>
      <w:divBdr>
        <w:top w:val="none" w:sz="0" w:space="0" w:color="auto"/>
        <w:left w:val="none" w:sz="0" w:space="0" w:color="auto"/>
        <w:bottom w:val="none" w:sz="0" w:space="0" w:color="auto"/>
        <w:right w:val="none" w:sz="0" w:space="0" w:color="auto"/>
      </w:divBdr>
    </w:div>
    <w:div w:id="770663812">
      <w:marLeft w:val="480"/>
      <w:marRight w:val="0"/>
      <w:marTop w:val="0"/>
      <w:marBottom w:val="0"/>
      <w:divBdr>
        <w:top w:val="none" w:sz="0" w:space="0" w:color="auto"/>
        <w:left w:val="none" w:sz="0" w:space="0" w:color="auto"/>
        <w:bottom w:val="none" w:sz="0" w:space="0" w:color="auto"/>
        <w:right w:val="none" w:sz="0" w:space="0" w:color="auto"/>
      </w:divBdr>
    </w:div>
    <w:div w:id="771125822">
      <w:marLeft w:val="640"/>
      <w:marRight w:val="0"/>
      <w:marTop w:val="0"/>
      <w:marBottom w:val="0"/>
      <w:divBdr>
        <w:top w:val="none" w:sz="0" w:space="0" w:color="auto"/>
        <w:left w:val="none" w:sz="0" w:space="0" w:color="auto"/>
        <w:bottom w:val="none" w:sz="0" w:space="0" w:color="auto"/>
        <w:right w:val="none" w:sz="0" w:space="0" w:color="auto"/>
      </w:divBdr>
    </w:div>
    <w:div w:id="771510558">
      <w:marLeft w:val="480"/>
      <w:marRight w:val="0"/>
      <w:marTop w:val="0"/>
      <w:marBottom w:val="0"/>
      <w:divBdr>
        <w:top w:val="none" w:sz="0" w:space="0" w:color="auto"/>
        <w:left w:val="none" w:sz="0" w:space="0" w:color="auto"/>
        <w:bottom w:val="none" w:sz="0" w:space="0" w:color="auto"/>
        <w:right w:val="none" w:sz="0" w:space="0" w:color="auto"/>
      </w:divBdr>
    </w:div>
    <w:div w:id="771778185">
      <w:marLeft w:val="480"/>
      <w:marRight w:val="0"/>
      <w:marTop w:val="0"/>
      <w:marBottom w:val="0"/>
      <w:divBdr>
        <w:top w:val="none" w:sz="0" w:space="0" w:color="auto"/>
        <w:left w:val="none" w:sz="0" w:space="0" w:color="auto"/>
        <w:bottom w:val="none" w:sz="0" w:space="0" w:color="auto"/>
        <w:right w:val="none" w:sz="0" w:space="0" w:color="auto"/>
      </w:divBdr>
    </w:div>
    <w:div w:id="771969736">
      <w:bodyDiv w:val="1"/>
      <w:marLeft w:val="0"/>
      <w:marRight w:val="0"/>
      <w:marTop w:val="0"/>
      <w:marBottom w:val="0"/>
      <w:divBdr>
        <w:top w:val="none" w:sz="0" w:space="0" w:color="auto"/>
        <w:left w:val="none" w:sz="0" w:space="0" w:color="auto"/>
        <w:bottom w:val="none" w:sz="0" w:space="0" w:color="auto"/>
        <w:right w:val="none" w:sz="0" w:space="0" w:color="auto"/>
      </w:divBdr>
    </w:div>
    <w:div w:id="772213864">
      <w:marLeft w:val="480"/>
      <w:marRight w:val="0"/>
      <w:marTop w:val="0"/>
      <w:marBottom w:val="0"/>
      <w:divBdr>
        <w:top w:val="none" w:sz="0" w:space="0" w:color="auto"/>
        <w:left w:val="none" w:sz="0" w:space="0" w:color="auto"/>
        <w:bottom w:val="none" w:sz="0" w:space="0" w:color="auto"/>
        <w:right w:val="none" w:sz="0" w:space="0" w:color="auto"/>
      </w:divBdr>
    </w:div>
    <w:div w:id="772243357">
      <w:bodyDiv w:val="1"/>
      <w:marLeft w:val="0"/>
      <w:marRight w:val="0"/>
      <w:marTop w:val="0"/>
      <w:marBottom w:val="0"/>
      <w:divBdr>
        <w:top w:val="none" w:sz="0" w:space="0" w:color="auto"/>
        <w:left w:val="none" w:sz="0" w:space="0" w:color="auto"/>
        <w:bottom w:val="none" w:sz="0" w:space="0" w:color="auto"/>
        <w:right w:val="none" w:sz="0" w:space="0" w:color="auto"/>
      </w:divBdr>
    </w:div>
    <w:div w:id="772748429">
      <w:marLeft w:val="640"/>
      <w:marRight w:val="0"/>
      <w:marTop w:val="0"/>
      <w:marBottom w:val="0"/>
      <w:divBdr>
        <w:top w:val="none" w:sz="0" w:space="0" w:color="auto"/>
        <w:left w:val="none" w:sz="0" w:space="0" w:color="auto"/>
        <w:bottom w:val="none" w:sz="0" w:space="0" w:color="auto"/>
        <w:right w:val="none" w:sz="0" w:space="0" w:color="auto"/>
      </w:divBdr>
    </w:div>
    <w:div w:id="772750088">
      <w:marLeft w:val="480"/>
      <w:marRight w:val="0"/>
      <w:marTop w:val="0"/>
      <w:marBottom w:val="0"/>
      <w:divBdr>
        <w:top w:val="none" w:sz="0" w:space="0" w:color="auto"/>
        <w:left w:val="none" w:sz="0" w:space="0" w:color="auto"/>
        <w:bottom w:val="none" w:sz="0" w:space="0" w:color="auto"/>
        <w:right w:val="none" w:sz="0" w:space="0" w:color="auto"/>
      </w:divBdr>
    </w:div>
    <w:div w:id="773087351">
      <w:marLeft w:val="480"/>
      <w:marRight w:val="0"/>
      <w:marTop w:val="0"/>
      <w:marBottom w:val="0"/>
      <w:divBdr>
        <w:top w:val="none" w:sz="0" w:space="0" w:color="auto"/>
        <w:left w:val="none" w:sz="0" w:space="0" w:color="auto"/>
        <w:bottom w:val="none" w:sz="0" w:space="0" w:color="auto"/>
        <w:right w:val="none" w:sz="0" w:space="0" w:color="auto"/>
      </w:divBdr>
    </w:div>
    <w:div w:id="773134150">
      <w:marLeft w:val="480"/>
      <w:marRight w:val="0"/>
      <w:marTop w:val="0"/>
      <w:marBottom w:val="0"/>
      <w:divBdr>
        <w:top w:val="none" w:sz="0" w:space="0" w:color="auto"/>
        <w:left w:val="none" w:sz="0" w:space="0" w:color="auto"/>
        <w:bottom w:val="none" w:sz="0" w:space="0" w:color="auto"/>
        <w:right w:val="none" w:sz="0" w:space="0" w:color="auto"/>
      </w:divBdr>
    </w:div>
    <w:div w:id="773790880">
      <w:marLeft w:val="480"/>
      <w:marRight w:val="0"/>
      <w:marTop w:val="0"/>
      <w:marBottom w:val="0"/>
      <w:divBdr>
        <w:top w:val="none" w:sz="0" w:space="0" w:color="auto"/>
        <w:left w:val="none" w:sz="0" w:space="0" w:color="auto"/>
        <w:bottom w:val="none" w:sz="0" w:space="0" w:color="auto"/>
        <w:right w:val="none" w:sz="0" w:space="0" w:color="auto"/>
      </w:divBdr>
    </w:div>
    <w:div w:id="773865072">
      <w:marLeft w:val="480"/>
      <w:marRight w:val="0"/>
      <w:marTop w:val="0"/>
      <w:marBottom w:val="0"/>
      <w:divBdr>
        <w:top w:val="none" w:sz="0" w:space="0" w:color="auto"/>
        <w:left w:val="none" w:sz="0" w:space="0" w:color="auto"/>
        <w:bottom w:val="none" w:sz="0" w:space="0" w:color="auto"/>
        <w:right w:val="none" w:sz="0" w:space="0" w:color="auto"/>
      </w:divBdr>
    </w:div>
    <w:div w:id="773865825">
      <w:marLeft w:val="480"/>
      <w:marRight w:val="0"/>
      <w:marTop w:val="0"/>
      <w:marBottom w:val="0"/>
      <w:divBdr>
        <w:top w:val="none" w:sz="0" w:space="0" w:color="auto"/>
        <w:left w:val="none" w:sz="0" w:space="0" w:color="auto"/>
        <w:bottom w:val="none" w:sz="0" w:space="0" w:color="auto"/>
        <w:right w:val="none" w:sz="0" w:space="0" w:color="auto"/>
      </w:divBdr>
    </w:div>
    <w:div w:id="774515614">
      <w:marLeft w:val="480"/>
      <w:marRight w:val="0"/>
      <w:marTop w:val="0"/>
      <w:marBottom w:val="0"/>
      <w:divBdr>
        <w:top w:val="none" w:sz="0" w:space="0" w:color="auto"/>
        <w:left w:val="none" w:sz="0" w:space="0" w:color="auto"/>
        <w:bottom w:val="none" w:sz="0" w:space="0" w:color="auto"/>
        <w:right w:val="none" w:sz="0" w:space="0" w:color="auto"/>
      </w:divBdr>
    </w:div>
    <w:div w:id="775323640">
      <w:marLeft w:val="480"/>
      <w:marRight w:val="0"/>
      <w:marTop w:val="0"/>
      <w:marBottom w:val="0"/>
      <w:divBdr>
        <w:top w:val="none" w:sz="0" w:space="0" w:color="auto"/>
        <w:left w:val="none" w:sz="0" w:space="0" w:color="auto"/>
        <w:bottom w:val="none" w:sz="0" w:space="0" w:color="auto"/>
        <w:right w:val="none" w:sz="0" w:space="0" w:color="auto"/>
      </w:divBdr>
    </w:div>
    <w:div w:id="775637592">
      <w:marLeft w:val="480"/>
      <w:marRight w:val="0"/>
      <w:marTop w:val="0"/>
      <w:marBottom w:val="0"/>
      <w:divBdr>
        <w:top w:val="none" w:sz="0" w:space="0" w:color="auto"/>
        <w:left w:val="none" w:sz="0" w:space="0" w:color="auto"/>
        <w:bottom w:val="none" w:sz="0" w:space="0" w:color="auto"/>
        <w:right w:val="none" w:sz="0" w:space="0" w:color="auto"/>
      </w:divBdr>
    </w:div>
    <w:div w:id="775829548">
      <w:bodyDiv w:val="1"/>
      <w:marLeft w:val="0"/>
      <w:marRight w:val="0"/>
      <w:marTop w:val="0"/>
      <w:marBottom w:val="0"/>
      <w:divBdr>
        <w:top w:val="none" w:sz="0" w:space="0" w:color="auto"/>
        <w:left w:val="none" w:sz="0" w:space="0" w:color="auto"/>
        <w:bottom w:val="none" w:sz="0" w:space="0" w:color="auto"/>
        <w:right w:val="none" w:sz="0" w:space="0" w:color="auto"/>
      </w:divBdr>
    </w:div>
    <w:div w:id="776019218">
      <w:marLeft w:val="640"/>
      <w:marRight w:val="0"/>
      <w:marTop w:val="0"/>
      <w:marBottom w:val="0"/>
      <w:divBdr>
        <w:top w:val="none" w:sz="0" w:space="0" w:color="auto"/>
        <w:left w:val="none" w:sz="0" w:space="0" w:color="auto"/>
        <w:bottom w:val="none" w:sz="0" w:space="0" w:color="auto"/>
        <w:right w:val="none" w:sz="0" w:space="0" w:color="auto"/>
      </w:divBdr>
    </w:div>
    <w:div w:id="776026514">
      <w:marLeft w:val="480"/>
      <w:marRight w:val="0"/>
      <w:marTop w:val="0"/>
      <w:marBottom w:val="0"/>
      <w:divBdr>
        <w:top w:val="none" w:sz="0" w:space="0" w:color="auto"/>
        <w:left w:val="none" w:sz="0" w:space="0" w:color="auto"/>
        <w:bottom w:val="none" w:sz="0" w:space="0" w:color="auto"/>
        <w:right w:val="none" w:sz="0" w:space="0" w:color="auto"/>
      </w:divBdr>
    </w:div>
    <w:div w:id="776099948">
      <w:marLeft w:val="480"/>
      <w:marRight w:val="0"/>
      <w:marTop w:val="0"/>
      <w:marBottom w:val="0"/>
      <w:divBdr>
        <w:top w:val="none" w:sz="0" w:space="0" w:color="auto"/>
        <w:left w:val="none" w:sz="0" w:space="0" w:color="auto"/>
        <w:bottom w:val="none" w:sz="0" w:space="0" w:color="auto"/>
        <w:right w:val="none" w:sz="0" w:space="0" w:color="auto"/>
      </w:divBdr>
    </w:div>
    <w:div w:id="776213955">
      <w:marLeft w:val="480"/>
      <w:marRight w:val="0"/>
      <w:marTop w:val="0"/>
      <w:marBottom w:val="0"/>
      <w:divBdr>
        <w:top w:val="none" w:sz="0" w:space="0" w:color="auto"/>
        <w:left w:val="none" w:sz="0" w:space="0" w:color="auto"/>
        <w:bottom w:val="none" w:sz="0" w:space="0" w:color="auto"/>
        <w:right w:val="none" w:sz="0" w:space="0" w:color="auto"/>
      </w:divBdr>
    </w:div>
    <w:div w:id="776481672">
      <w:marLeft w:val="480"/>
      <w:marRight w:val="0"/>
      <w:marTop w:val="0"/>
      <w:marBottom w:val="0"/>
      <w:divBdr>
        <w:top w:val="none" w:sz="0" w:space="0" w:color="auto"/>
        <w:left w:val="none" w:sz="0" w:space="0" w:color="auto"/>
        <w:bottom w:val="none" w:sz="0" w:space="0" w:color="auto"/>
        <w:right w:val="none" w:sz="0" w:space="0" w:color="auto"/>
      </w:divBdr>
    </w:div>
    <w:div w:id="777218379">
      <w:marLeft w:val="480"/>
      <w:marRight w:val="0"/>
      <w:marTop w:val="0"/>
      <w:marBottom w:val="0"/>
      <w:divBdr>
        <w:top w:val="none" w:sz="0" w:space="0" w:color="auto"/>
        <w:left w:val="none" w:sz="0" w:space="0" w:color="auto"/>
        <w:bottom w:val="none" w:sz="0" w:space="0" w:color="auto"/>
        <w:right w:val="none" w:sz="0" w:space="0" w:color="auto"/>
      </w:divBdr>
    </w:div>
    <w:div w:id="777602982">
      <w:marLeft w:val="480"/>
      <w:marRight w:val="0"/>
      <w:marTop w:val="0"/>
      <w:marBottom w:val="0"/>
      <w:divBdr>
        <w:top w:val="none" w:sz="0" w:space="0" w:color="auto"/>
        <w:left w:val="none" w:sz="0" w:space="0" w:color="auto"/>
        <w:bottom w:val="none" w:sz="0" w:space="0" w:color="auto"/>
        <w:right w:val="none" w:sz="0" w:space="0" w:color="auto"/>
      </w:divBdr>
    </w:div>
    <w:div w:id="777794041">
      <w:marLeft w:val="640"/>
      <w:marRight w:val="0"/>
      <w:marTop w:val="0"/>
      <w:marBottom w:val="0"/>
      <w:divBdr>
        <w:top w:val="none" w:sz="0" w:space="0" w:color="auto"/>
        <w:left w:val="none" w:sz="0" w:space="0" w:color="auto"/>
        <w:bottom w:val="none" w:sz="0" w:space="0" w:color="auto"/>
        <w:right w:val="none" w:sz="0" w:space="0" w:color="auto"/>
      </w:divBdr>
    </w:div>
    <w:div w:id="777917350">
      <w:bodyDiv w:val="1"/>
      <w:marLeft w:val="0"/>
      <w:marRight w:val="0"/>
      <w:marTop w:val="0"/>
      <w:marBottom w:val="0"/>
      <w:divBdr>
        <w:top w:val="none" w:sz="0" w:space="0" w:color="auto"/>
        <w:left w:val="none" w:sz="0" w:space="0" w:color="auto"/>
        <w:bottom w:val="none" w:sz="0" w:space="0" w:color="auto"/>
        <w:right w:val="none" w:sz="0" w:space="0" w:color="auto"/>
      </w:divBdr>
      <w:divsChild>
        <w:div w:id="11493472">
          <w:marLeft w:val="640"/>
          <w:marRight w:val="0"/>
          <w:marTop w:val="0"/>
          <w:marBottom w:val="0"/>
          <w:divBdr>
            <w:top w:val="none" w:sz="0" w:space="0" w:color="auto"/>
            <w:left w:val="none" w:sz="0" w:space="0" w:color="auto"/>
            <w:bottom w:val="none" w:sz="0" w:space="0" w:color="auto"/>
            <w:right w:val="none" w:sz="0" w:space="0" w:color="auto"/>
          </w:divBdr>
        </w:div>
        <w:div w:id="17631412">
          <w:marLeft w:val="640"/>
          <w:marRight w:val="0"/>
          <w:marTop w:val="0"/>
          <w:marBottom w:val="0"/>
          <w:divBdr>
            <w:top w:val="none" w:sz="0" w:space="0" w:color="auto"/>
            <w:left w:val="none" w:sz="0" w:space="0" w:color="auto"/>
            <w:bottom w:val="none" w:sz="0" w:space="0" w:color="auto"/>
            <w:right w:val="none" w:sz="0" w:space="0" w:color="auto"/>
          </w:divBdr>
        </w:div>
        <w:div w:id="43991090">
          <w:marLeft w:val="640"/>
          <w:marRight w:val="0"/>
          <w:marTop w:val="0"/>
          <w:marBottom w:val="0"/>
          <w:divBdr>
            <w:top w:val="none" w:sz="0" w:space="0" w:color="auto"/>
            <w:left w:val="none" w:sz="0" w:space="0" w:color="auto"/>
            <w:bottom w:val="none" w:sz="0" w:space="0" w:color="auto"/>
            <w:right w:val="none" w:sz="0" w:space="0" w:color="auto"/>
          </w:divBdr>
        </w:div>
        <w:div w:id="46688013">
          <w:marLeft w:val="640"/>
          <w:marRight w:val="0"/>
          <w:marTop w:val="0"/>
          <w:marBottom w:val="0"/>
          <w:divBdr>
            <w:top w:val="none" w:sz="0" w:space="0" w:color="auto"/>
            <w:left w:val="none" w:sz="0" w:space="0" w:color="auto"/>
            <w:bottom w:val="none" w:sz="0" w:space="0" w:color="auto"/>
            <w:right w:val="none" w:sz="0" w:space="0" w:color="auto"/>
          </w:divBdr>
        </w:div>
        <w:div w:id="46807430">
          <w:marLeft w:val="640"/>
          <w:marRight w:val="0"/>
          <w:marTop w:val="0"/>
          <w:marBottom w:val="0"/>
          <w:divBdr>
            <w:top w:val="none" w:sz="0" w:space="0" w:color="auto"/>
            <w:left w:val="none" w:sz="0" w:space="0" w:color="auto"/>
            <w:bottom w:val="none" w:sz="0" w:space="0" w:color="auto"/>
            <w:right w:val="none" w:sz="0" w:space="0" w:color="auto"/>
          </w:divBdr>
        </w:div>
        <w:div w:id="61687316">
          <w:marLeft w:val="640"/>
          <w:marRight w:val="0"/>
          <w:marTop w:val="0"/>
          <w:marBottom w:val="0"/>
          <w:divBdr>
            <w:top w:val="none" w:sz="0" w:space="0" w:color="auto"/>
            <w:left w:val="none" w:sz="0" w:space="0" w:color="auto"/>
            <w:bottom w:val="none" w:sz="0" w:space="0" w:color="auto"/>
            <w:right w:val="none" w:sz="0" w:space="0" w:color="auto"/>
          </w:divBdr>
        </w:div>
        <w:div w:id="99766648">
          <w:marLeft w:val="640"/>
          <w:marRight w:val="0"/>
          <w:marTop w:val="0"/>
          <w:marBottom w:val="0"/>
          <w:divBdr>
            <w:top w:val="none" w:sz="0" w:space="0" w:color="auto"/>
            <w:left w:val="none" w:sz="0" w:space="0" w:color="auto"/>
            <w:bottom w:val="none" w:sz="0" w:space="0" w:color="auto"/>
            <w:right w:val="none" w:sz="0" w:space="0" w:color="auto"/>
          </w:divBdr>
        </w:div>
        <w:div w:id="107900168">
          <w:marLeft w:val="640"/>
          <w:marRight w:val="0"/>
          <w:marTop w:val="0"/>
          <w:marBottom w:val="0"/>
          <w:divBdr>
            <w:top w:val="none" w:sz="0" w:space="0" w:color="auto"/>
            <w:left w:val="none" w:sz="0" w:space="0" w:color="auto"/>
            <w:bottom w:val="none" w:sz="0" w:space="0" w:color="auto"/>
            <w:right w:val="none" w:sz="0" w:space="0" w:color="auto"/>
          </w:divBdr>
        </w:div>
        <w:div w:id="115218866">
          <w:marLeft w:val="640"/>
          <w:marRight w:val="0"/>
          <w:marTop w:val="0"/>
          <w:marBottom w:val="0"/>
          <w:divBdr>
            <w:top w:val="none" w:sz="0" w:space="0" w:color="auto"/>
            <w:left w:val="none" w:sz="0" w:space="0" w:color="auto"/>
            <w:bottom w:val="none" w:sz="0" w:space="0" w:color="auto"/>
            <w:right w:val="none" w:sz="0" w:space="0" w:color="auto"/>
          </w:divBdr>
        </w:div>
        <w:div w:id="141627650">
          <w:marLeft w:val="640"/>
          <w:marRight w:val="0"/>
          <w:marTop w:val="0"/>
          <w:marBottom w:val="0"/>
          <w:divBdr>
            <w:top w:val="none" w:sz="0" w:space="0" w:color="auto"/>
            <w:left w:val="none" w:sz="0" w:space="0" w:color="auto"/>
            <w:bottom w:val="none" w:sz="0" w:space="0" w:color="auto"/>
            <w:right w:val="none" w:sz="0" w:space="0" w:color="auto"/>
          </w:divBdr>
        </w:div>
        <w:div w:id="155654315">
          <w:marLeft w:val="640"/>
          <w:marRight w:val="0"/>
          <w:marTop w:val="0"/>
          <w:marBottom w:val="0"/>
          <w:divBdr>
            <w:top w:val="none" w:sz="0" w:space="0" w:color="auto"/>
            <w:left w:val="none" w:sz="0" w:space="0" w:color="auto"/>
            <w:bottom w:val="none" w:sz="0" w:space="0" w:color="auto"/>
            <w:right w:val="none" w:sz="0" w:space="0" w:color="auto"/>
          </w:divBdr>
        </w:div>
        <w:div w:id="196897506">
          <w:marLeft w:val="640"/>
          <w:marRight w:val="0"/>
          <w:marTop w:val="0"/>
          <w:marBottom w:val="0"/>
          <w:divBdr>
            <w:top w:val="none" w:sz="0" w:space="0" w:color="auto"/>
            <w:left w:val="none" w:sz="0" w:space="0" w:color="auto"/>
            <w:bottom w:val="none" w:sz="0" w:space="0" w:color="auto"/>
            <w:right w:val="none" w:sz="0" w:space="0" w:color="auto"/>
          </w:divBdr>
        </w:div>
        <w:div w:id="234707695">
          <w:marLeft w:val="640"/>
          <w:marRight w:val="0"/>
          <w:marTop w:val="0"/>
          <w:marBottom w:val="0"/>
          <w:divBdr>
            <w:top w:val="none" w:sz="0" w:space="0" w:color="auto"/>
            <w:left w:val="none" w:sz="0" w:space="0" w:color="auto"/>
            <w:bottom w:val="none" w:sz="0" w:space="0" w:color="auto"/>
            <w:right w:val="none" w:sz="0" w:space="0" w:color="auto"/>
          </w:divBdr>
        </w:div>
        <w:div w:id="246114444">
          <w:marLeft w:val="640"/>
          <w:marRight w:val="0"/>
          <w:marTop w:val="0"/>
          <w:marBottom w:val="0"/>
          <w:divBdr>
            <w:top w:val="none" w:sz="0" w:space="0" w:color="auto"/>
            <w:left w:val="none" w:sz="0" w:space="0" w:color="auto"/>
            <w:bottom w:val="none" w:sz="0" w:space="0" w:color="auto"/>
            <w:right w:val="none" w:sz="0" w:space="0" w:color="auto"/>
          </w:divBdr>
        </w:div>
        <w:div w:id="262150186">
          <w:marLeft w:val="640"/>
          <w:marRight w:val="0"/>
          <w:marTop w:val="0"/>
          <w:marBottom w:val="0"/>
          <w:divBdr>
            <w:top w:val="none" w:sz="0" w:space="0" w:color="auto"/>
            <w:left w:val="none" w:sz="0" w:space="0" w:color="auto"/>
            <w:bottom w:val="none" w:sz="0" w:space="0" w:color="auto"/>
            <w:right w:val="none" w:sz="0" w:space="0" w:color="auto"/>
          </w:divBdr>
        </w:div>
        <w:div w:id="294070173">
          <w:marLeft w:val="640"/>
          <w:marRight w:val="0"/>
          <w:marTop w:val="0"/>
          <w:marBottom w:val="0"/>
          <w:divBdr>
            <w:top w:val="none" w:sz="0" w:space="0" w:color="auto"/>
            <w:left w:val="none" w:sz="0" w:space="0" w:color="auto"/>
            <w:bottom w:val="none" w:sz="0" w:space="0" w:color="auto"/>
            <w:right w:val="none" w:sz="0" w:space="0" w:color="auto"/>
          </w:divBdr>
        </w:div>
        <w:div w:id="310642665">
          <w:marLeft w:val="640"/>
          <w:marRight w:val="0"/>
          <w:marTop w:val="0"/>
          <w:marBottom w:val="0"/>
          <w:divBdr>
            <w:top w:val="none" w:sz="0" w:space="0" w:color="auto"/>
            <w:left w:val="none" w:sz="0" w:space="0" w:color="auto"/>
            <w:bottom w:val="none" w:sz="0" w:space="0" w:color="auto"/>
            <w:right w:val="none" w:sz="0" w:space="0" w:color="auto"/>
          </w:divBdr>
        </w:div>
        <w:div w:id="322246598">
          <w:marLeft w:val="640"/>
          <w:marRight w:val="0"/>
          <w:marTop w:val="0"/>
          <w:marBottom w:val="0"/>
          <w:divBdr>
            <w:top w:val="none" w:sz="0" w:space="0" w:color="auto"/>
            <w:left w:val="none" w:sz="0" w:space="0" w:color="auto"/>
            <w:bottom w:val="none" w:sz="0" w:space="0" w:color="auto"/>
            <w:right w:val="none" w:sz="0" w:space="0" w:color="auto"/>
          </w:divBdr>
        </w:div>
        <w:div w:id="349066792">
          <w:marLeft w:val="640"/>
          <w:marRight w:val="0"/>
          <w:marTop w:val="0"/>
          <w:marBottom w:val="0"/>
          <w:divBdr>
            <w:top w:val="none" w:sz="0" w:space="0" w:color="auto"/>
            <w:left w:val="none" w:sz="0" w:space="0" w:color="auto"/>
            <w:bottom w:val="none" w:sz="0" w:space="0" w:color="auto"/>
            <w:right w:val="none" w:sz="0" w:space="0" w:color="auto"/>
          </w:divBdr>
        </w:div>
        <w:div w:id="379978093">
          <w:marLeft w:val="640"/>
          <w:marRight w:val="0"/>
          <w:marTop w:val="0"/>
          <w:marBottom w:val="0"/>
          <w:divBdr>
            <w:top w:val="none" w:sz="0" w:space="0" w:color="auto"/>
            <w:left w:val="none" w:sz="0" w:space="0" w:color="auto"/>
            <w:bottom w:val="none" w:sz="0" w:space="0" w:color="auto"/>
            <w:right w:val="none" w:sz="0" w:space="0" w:color="auto"/>
          </w:divBdr>
        </w:div>
        <w:div w:id="387916467">
          <w:marLeft w:val="640"/>
          <w:marRight w:val="0"/>
          <w:marTop w:val="0"/>
          <w:marBottom w:val="0"/>
          <w:divBdr>
            <w:top w:val="none" w:sz="0" w:space="0" w:color="auto"/>
            <w:left w:val="none" w:sz="0" w:space="0" w:color="auto"/>
            <w:bottom w:val="none" w:sz="0" w:space="0" w:color="auto"/>
            <w:right w:val="none" w:sz="0" w:space="0" w:color="auto"/>
          </w:divBdr>
        </w:div>
        <w:div w:id="445277806">
          <w:marLeft w:val="640"/>
          <w:marRight w:val="0"/>
          <w:marTop w:val="0"/>
          <w:marBottom w:val="0"/>
          <w:divBdr>
            <w:top w:val="none" w:sz="0" w:space="0" w:color="auto"/>
            <w:left w:val="none" w:sz="0" w:space="0" w:color="auto"/>
            <w:bottom w:val="none" w:sz="0" w:space="0" w:color="auto"/>
            <w:right w:val="none" w:sz="0" w:space="0" w:color="auto"/>
          </w:divBdr>
        </w:div>
        <w:div w:id="466241032">
          <w:marLeft w:val="640"/>
          <w:marRight w:val="0"/>
          <w:marTop w:val="0"/>
          <w:marBottom w:val="0"/>
          <w:divBdr>
            <w:top w:val="none" w:sz="0" w:space="0" w:color="auto"/>
            <w:left w:val="none" w:sz="0" w:space="0" w:color="auto"/>
            <w:bottom w:val="none" w:sz="0" w:space="0" w:color="auto"/>
            <w:right w:val="none" w:sz="0" w:space="0" w:color="auto"/>
          </w:divBdr>
        </w:div>
        <w:div w:id="466974020">
          <w:marLeft w:val="640"/>
          <w:marRight w:val="0"/>
          <w:marTop w:val="0"/>
          <w:marBottom w:val="0"/>
          <w:divBdr>
            <w:top w:val="none" w:sz="0" w:space="0" w:color="auto"/>
            <w:left w:val="none" w:sz="0" w:space="0" w:color="auto"/>
            <w:bottom w:val="none" w:sz="0" w:space="0" w:color="auto"/>
            <w:right w:val="none" w:sz="0" w:space="0" w:color="auto"/>
          </w:divBdr>
        </w:div>
        <w:div w:id="487286017">
          <w:marLeft w:val="640"/>
          <w:marRight w:val="0"/>
          <w:marTop w:val="0"/>
          <w:marBottom w:val="0"/>
          <w:divBdr>
            <w:top w:val="none" w:sz="0" w:space="0" w:color="auto"/>
            <w:left w:val="none" w:sz="0" w:space="0" w:color="auto"/>
            <w:bottom w:val="none" w:sz="0" w:space="0" w:color="auto"/>
            <w:right w:val="none" w:sz="0" w:space="0" w:color="auto"/>
          </w:divBdr>
        </w:div>
        <w:div w:id="494491583">
          <w:marLeft w:val="640"/>
          <w:marRight w:val="0"/>
          <w:marTop w:val="0"/>
          <w:marBottom w:val="0"/>
          <w:divBdr>
            <w:top w:val="none" w:sz="0" w:space="0" w:color="auto"/>
            <w:left w:val="none" w:sz="0" w:space="0" w:color="auto"/>
            <w:bottom w:val="none" w:sz="0" w:space="0" w:color="auto"/>
            <w:right w:val="none" w:sz="0" w:space="0" w:color="auto"/>
          </w:divBdr>
        </w:div>
        <w:div w:id="578634032">
          <w:marLeft w:val="640"/>
          <w:marRight w:val="0"/>
          <w:marTop w:val="0"/>
          <w:marBottom w:val="0"/>
          <w:divBdr>
            <w:top w:val="none" w:sz="0" w:space="0" w:color="auto"/>
            <w:left w:val="none" w:sz="0" w:space="0" w:color="auto"/>
            <w:bottom w:val="none" w:sz="0" w:space="0" w:color="auto"/>
            <w:right w:val="none" w:sz="0" w:space="0" w:color="auto"/>
          </w:divBdr>
        </w:div>
        <w:div w:id="586429615">
          <w:marLeft w:val="640"/>
          <w:marRight w:val="0"/>
          <w:marTop w:val="0"/>
          <w:marBottom w:val="0"/>
          <w:divBdr>
            <w:top w:val="none" w:sz="0" w:space="0" w:color="auto"/>
            <w:left w:val="none" w:sz="0" w:space="0" w:color="auto"/>
            <w:bottom w:val="none" w:sz="0" w:space="0" w:color="auto"/>
            <w:right w:val="none" w:sz="0" w:space="0" w:color="auto"/>
          </w:divBdr>
        </w:div>
        <w:div w:id="605423192">
          <w:marLeft w:val="640"/>
          <w:marRight w:val="0"/>
          <w:marTop w:val="0"/>
          <w:marBottom w:val="0"/>
          <w:divBdr>
            <w:top w:val="none" w:sz="0" w:space="0" w:color="auto"/>
            <w:left w:val="none" w:sz="0" w:space="0" w:color="auto"/>
            <w:bottom w:val="none" w:sz="0" w:space="0" w:color="auto"/>
            <w:right w:val="none" w:sz="0" w:space="0" w:color="auto"/>
          </w:divBdr>
        </w:div>
        <w:div w:id="634141438">
          <w:marLeft w:val="640"/>
          <w:marRight w:val="0"/>
          <w:marTop w:val="0"/>
          <w:marBottom w:val="0"/>
          <w:divBdr>
            <w:top w:val="none" w:sz="0" w:space="0" w:color="auto"/>
            <w:left w:val="none" w:sz="0" w:space="0" w:color="auto"/>
            <w:bottom w:val="none" w:sz="0" w:space="0" w:color="auto"/>
            <w:right w:val="none" w:sz="0" w:space="0" w:color="auto"/>
          </w:divBdr>
        </w:div>
        <w:div w:id="638076611">
          <w:marLeft w:val="640"/>
          <w:marRight w:val="0"/>
          <w:marTop w:val="0"/>
          <w:marBottom w:val="0"/>
          <w:divBdr>
            <w:top w:val="none" w:sz="0" w:space="0" w:color="auto"/>
            <w:left w:val="none" w:sz="0" w:space="0" w:color="auto"/>
            <w:bottom w:val="none" w:sz="0" w:space="0" w:color="auto"/>
            <w:right w:val="none" w:sz="0" w:space="0" w:color="auto"/>
          </w:divBdr>
        </w:div>
        <w:div w:id="640966890">
          <w:marLeft w:val="640"/>
          <w:marRight w:val="0"/>
          <w:marTop w:val="0"/>
          <w:marBottom w:val="0"/>
          <w:divBdr>
            <w:top w:val="none" w:sz="0" w:space="0" w:color="auto"/>
            <w:left w:val="none" w:sz="0" w:space="0" w:color="auto"/>
            <w:bottom w:val="none" w:sz="0" w:space="0" w:color="auto"/>
            <w:right w:val="none" w:sz="0" w:space="0" w:color="auto"/>
          </w:divBdr>
        </w:div>
        <w:div w:id="681009770">
          <w:marLeft w:val="640"/>
          <w:marRight w:val="0"/>
          <w:marTop w:val="0"/>
          <w:marBottom w:val="0"/>
          <w:divBdr>
            <w:top w:val="none" w:sz="0" w:space="0" w:color="auto"/>
            <w:left w:val="none" w:sz="0" w:space="0" w:color="auto"/>
            <w:bottom w:val="none" w:sz="0" w:space="0" w:color="auto"/>
            <w:right w:val="none" w:sz="0" w:space="0" w:color="auto"/>
          </w:divBdr>
        </w:div>
        <w:div w:id="689068231">
          <w:marLeft w:val="640"/>
          <w:marRight w:val="0"/>
          <w:marTop w:val="0"/>
          <w:marBottom w:val="0"/>
          <w:divBdr>
            <w:top w:val="none" w:sz="0" w:space="0" w:color="auto"/>
            <w:left w:val="none" w:sz="0" w:space="0" w:color="auto"/>
            <w:bottom w:val="none" w:sz="0" w:space="0" w:color="auto"/>
            <w:right w:val="none" w:sz="0" w:space="0" w:color="auto"/>
          </w:divBdr>
        </w:div>
        <w:div w:id="763846011">
          <w:marLeft w:val="640"/>
          <w:marRight w:val="0"/>
          <w:marTop w:val="0"/>
          <w:marBottom w:val="0"/>
          <w:divBdr>
            <w:top w:val="none" w:sz="0" w:space="0" w:color="auto"/>
            <w:left w:val="none" w:sz="0" w:space="0" w:color="auto"/>
            <w:bottom w:val="none" w:sz="0" w:space="0" w:color="auto"/>
            <w:right w:val="none" w:sz="0" w:space="0" w:color="auto"/>
          </w:divBdr>
        </w:div>
        <w:div w:id="772408096">
          <w:marLeft w:val="640"/>
          <w:marRight w:val="0"/>
          <w:marTop w:val="0"/>
          <w:marBottom w:val="0"/>
          <w:divBdr>
            <w:top w:val="none" w:sz="0" w:space="0" w:color="auto"/>
            <w:left w:val="none" w:sz="0" w:space="0" w:color="auto"/>
            <w:bottom w:val="none" w:sz="0" w:space="0" w:color="auto"/>
            <w:right w:val="none" w:sz="0" w:space="0" w:color="auto"/>
          </w:divBdr>
        </w:div>
        <w:div w:id="809788576">
          <w:marLeft w:val="640"/>
          <w:marRight w:val="0"/>
          <w:marTop w:val="0"/>
          <w:marBottom w:val="0"/>
          <w:divBdr>
            <w:top w:val="none" w:sz="0" w:space="0" w:color="auto"/>
            <w:left w:val="none" w:sz="0" w:space="0" w:color="auto"/>
            <w:bottom w:val="none" w:sz="0" w:space="0" w:color="auto"/>
            <w:right w:val="none" w:sz="0" w:space="0" w:color="auto"/>
          </w:divBdr>
        </w:div>
        <w:div w:id="848254376">
          <w:marLeft w:val="640"/>
          <w:marRight w:val="0"/>
          <w:marTop w:val="0"/>
          <w:marBottom w:val="0"/>
          <w:divBdr>
            <w:top w:val="none" w:sz="0" w:space="0" w:color="auto"/>
            <w:left w:val="none" w:sz="0" w:space="0" w:color="auto"/>
            <w:bottom w:val="none" w:sz="0" w:space="0" w:color="auto"/>
            <w:right w:val="none" w:sz="0" w:space="0" w:color="auto"/>
          </w:divBdr>
        </w:div>
        <w:div w:id="871185158">
          <w:marLeft w:val="640"/>
          <w:marRight w:val="0"/>
          <w:marTop w:val="0"/>
          <w:marBottom w:val="0"/>
          <w:divBdr>
            <w:top w:val="none" w:sz="0" w:space="0" w:color="auto"/>
            <w:left w:val="none" w:sz="0" w:space="0" w:color="auto"/>
            <w:bottom w:val="none" w:sz="0" w:space="0" w:color="auto"/>
            <w:right w:val="none" w:sz="0" w:space="0" w:color="auto"/>
          </w:divBdr>
        </w:div>
        <w:div w:id="877939223">
          <w:marLeft w:val="640"/>
          <w:marRight w:val="0"/>
          <w:marTop w:val="0"/>
          <w:marBottom w:val="0"/>
          <w:divBdr>
            <w:top w:val="none" w:sz="0" w:space="0" w:color="auto"/>
            <w:left w:val="none" w:sz="0" w:space="0" w:color="auto"/>
            <w:bottom w:val="none" w:sz="0" w:space="0" w:color="auto"/>
            <w:right w:val="none" w:sz="0" w:space="0" w:color="auto"/>
          </w:divBdr>
        </w:div>
        <w:div w:id="942877039">
          <w:marLeft w:val="640"/>
          <w:marRight w:val="0"/>
          <w:marTop w:val="0"/>
          <w:marBottom w:val="0"/>
          <w:divBdr>
            <w:top w:val="none" w:sz="0" w:space="0" w:color="auto"/>
            <w:left w:val="none" w:sz="0" w:space="0" w:color="auto"/>
            <w:bottom w:val="none" w:sz="0" w:space="0" w:color="auto"/>
            <w:right w:val="none" w:sz="0" w:space="0" w:color="auto"/>
          </w:divBdr>
        </w:div>
        <w:div w:id="958796998">
          <w:marLeft w:val="640"/>
          <w:marRight w:val="0"/>
          <w:marTop w:val="0"/>
          <w:marBottom w:val="0"/>
          <w:divBdr>
            <w:top w:val="none" w:sz="0" w:space="0" w:color="auto"/>
            <w:left w:val="none" w:sz="0" w:space="0" w:color="auto"/>
            <w:bottom w:val="none" w:sz="0" w:space="0" w:color="auto"/>
            <w:right w:val="none" w:sz="0" w:space="0" w:color="auto"/>
          </w:divBdr>
        </w:div>
        <w:div w:id="969942311">
          <w:marLeft w:val="640"/>
          <w:marRight w:val="0"/>
          <w:marTop w:val="0"/>
          <w:marBottom w:val="0"/>
          <w:divBdr>
            <w:top w:val="none" w:sz="0" w:space="0" w:color="auto"/>
            <w:left w:val="none" w:sz="0" w:space="0" w:color="auto"/>
            <w:bottom w:val="none" w:sz="0" w:space="0" w:color="auto"/>
            <w:right w:val="none" w:sz="0" w:space="0" w:color="auto"/>
          </w:divBdr>
        </w:div>
        <w:div w:id="972367743">
          <w:marLeft w:val="640"/>
          <w:marRight w:val="0"/>
          <w:marTop w:val="0"/>
          <w:marBottom w:val="0"/>
          <w:divBdr>
            <w:top w:val="none" w:sz="0" w:space="0" w:color="auto"/>
            <w:left w:val="none" w:sz="0" w:space="0" w:color="auto"/>
            <w:bottom w:val="none" w:sz="0" w:space="0" w:color="auto"/>
            <w:right w:val="none" w:sz="0" w:space="0" w:color="auto"/>
          </w:divBdr>
        </w:div>
        <w:div w:id="1005090253">
          <w:marLeft w:val="640"/>
          <w:marRight w:val="0"/>
          <w:marTop w:val="0"/>
          <w:marBottom w:val="0"/>
          <w:divBdr>
            <w:top w:val="none" w:sz="0" w:space="0" w:color="auto"/>
            <w:left w:val="none" w:sz="0" w:space="0" w:color="auto"/>
            <w:bottom w:val="none" w:sz="0" w:space="0" w:color="auto"/>
            <w:right w:val="none" w:sz="0" w:space="0" w:color="auto"/>
          </w:divBdr>
        </w:div>
        <w:div w:id="1015305662">
          <w:marLeft w:val="640"/>
          <w:marRight w:val="0"/>
          <w:marTop w:val="0"/>
          <w:marBottom w:val="0"/>
          <w:divBdr>
            <w:top w:val="none" w:sz="0" w:space="0" w:color="auto"/>
            <w:left w:val="none" w:sz="0" w:space="0" w:color="auto"/>
            <w:bottom w:val="none" w:sz="0" w:space="0" w:color="auto"/>
            <w:right w:val="none" w:sz="0" w:space="0" w:color="auto"/>
          </w:divBdr>
        </w:div>
        <w:div w:id="1027146053">
          <w:marLeft w:val="640"/>
          <w:marRight w:val="0"/>
          <w:marTop w:val="0"/>
          <w:marBottom w:val="0"/>
          <w:divBdr>
            <w:top w:val="none" w:sz="0" w:space="0" w:color="auto"/>
            <w:left w:val="none" w:sz="0" w:space="0" w:color="auto"/>
            <w:bottom w:val="none" w:sz="0" w:space="0" w:color="auto"/>
            <w:right w:val="none" w:sz="0" w:space="0" w:color="auto"/>
          </w:divBdr>
        </w:div>
        <w:div w:id="1035885031">
          <w:marLeft w:val="640"/>
          <w:marRight w:val="0"/>
          <w:marTop w:val="0"/>
          <w:marBottom w:val="0"/>
          <w:divBdr>
            <w:top w:val="none" w:sz="0" w:space="0" w:color="auto"/>
            <w:left w:val="none" w:sz="0" w:space="0" w:color="auto"/>
            <w:bottom w:val="none" w:sz="0" w:space="0" w:color="auto"/>
            <w:right w:val="none" w:sz="0" w:space="0" w:color="auto"/>
          </w:divBdr>
        </w:div>
        <w:div w:id="1052726627">
          <w:marLeft w:val="640"/>
          <w:marRight w:val="0"/>
          <w:marTop w:val="0"/>
          <w:marBottom w:val="0"/>
          <w:divBdr>
            <w:top w:val="none" w:sz="0" w:space="0" w:color="auto"/>
            <w:left w:val="none" w:sz="0" w:space="0" w:color="auto"/>
            <w:bottom w:val="none" w:sz="0" w:space="0" w:color="auto"/>
            <w:right w:val="none" w:sz="0" w:space="0" w:color="auto"/>
          </w:divBdr>
        </w:div>
        <w:div w:id="1119909238">
          <w:marLeft w:val="640"/>
          <w:marRight w:val="0"/>
          <w:marTop w:val="0"/>
          <w:marBottom w:val="0"/>
          <w:divBdr>
            <w:top w:val="none" w:sz="0" w:space="0" w:color="auto"/>
            <w:left w:val="none" w:sz="0" w:space="0" w:color="auto"/>
            <w:bottom w:val="none" w:sz="0" w:space="0" w:color="auto"/>
            <w:right w:val="none" w:sz="0" w:space="0" w:color="auto"/>
          </w:divBdr>
        </w:div>
        <w:div w:id="1127746989">
          <w:marLeft w:val="640"/>
          <w:marRight w:val="0"/>
          <w:marTop w:val="0"/>
          <w:marBottom w:val="0"/>
          <w:divBdr>
            <w:top w:val="none" w:sz="0" w:space="0" w:color="auto"/>
            <w:left w:val="none" w:sz="0" w:space="0" w:color="auto"/>
            <w:bottom w:val="none" w:sz="0" w:space="0" w:color="auto"/>
            <w:right w:val="none" w:sz="0" w:space="0" w:color="auto"/>
          </w:divBdr>
        </w:div>
        <w:div w:id="1161653166">
          <w:marLeft w:val="640"/>
          <w:marRight w:val="0"/>
          <w:marTop w:val="0"/>
          <w:marBottom w:val="0"/>
          <w:divBdr>
            <w:top w:val="none" w:sz="0" w:space="0" w:color="auto"/>
            <w:left w:val="none" w:sz="0" w:space="0" w:color="auto"/>
            <w:bottom w:val="none" w:sz="0" w:space="0" w:color="auto"/>
            <w:right w:val="none" w:sz="0" w:space="0" w:color="auto"/>
          </w:divBdr>
        </w:div>
        <w:div w:id="1246382313">
          <w:marLeft w:val="640"/>
          <w:marRight w:val="0"/>
          <w:marTop w:val="0"/>
          <w:marBottom w:val="0"/>
          <w:divBdr>
            <w:top w:val="none" w:sz="0" w:space="0" w:color="auto"/>
            <w:left w:val="none" w:sz="0" w:space="0" w:color="auto"/>
            <w:bottom w:val="none" w:sz="0" w:space="0" w:color="auto"/>
            <w:right w:val="none" w:sz="0" w:space="0" w:color="auto"/>
          </w:divBdr>
        </w:div>
        <w:div w:id="1272394898">
          <w:marLeft w:val="640"/>
          <w:marRight w:val="0"/>
          <w:marTop w:val="0"/>
          <w:marBottom w:val="0"/>
          <w:divBdr>
            <w:top w:val="none" w:sz="0" w:space="0" w:color="auto"/>
            <w:left w:val="none" w:sz="0" w:space="0" w:color="auto"/>
            <w:bottom w:val="none" w:sz="0" w:space="0" w:color="auto"/>
            <w:right w:val="none" w:sz="0" w:space="0" w:color="auto"/>
          </w:divBdr>
        </w:div>
        <w:div w:id="1288438669">
          <w:marLeft w:val="640"/>
          <w:marRight w:val="0"/>
          <w:marTop w:val="0"/>
          <w:marBottom w:val="0"/>
          <w:divBdr>
            <w:top w:val="none" w:sz="0" w:space="0" w:color="auto"/>
            <w:left w:val="none" w:sz="0" w:space="0" w:color="auto"/>
            <w:bottom w:val="none" w:sz="0" w:space="0" w:color="auto"/>
            <w:right w:val="none" w:sz="0" w:space="0" w:color="auto"/>
          </w:divBdr>
        </w:div>
        <w:div w:id="1335186515">
          <w:marLeft w:val="640"/>
          <w:marRight w:val="0"/>
          <w:marTop w:val="0"/>
          <w:marBottom w:val="0"/>
          <w:divBdr>
            <w:top w:val="none" w:sz="0" w:space="0" w:color="auto"/>
            <w:left w:val="none" w:sz="0" w:space="0" w:color="auto"/>
            <w:bottom w:val="none" w:sz="0" w:space="0" w:color="auto"/>
            <w:right w:val="none" w:sz="0" w:space="0" w:color="auto"/>
          </w:divBdr>
        </w:div>
        <w:div w:id="1346177952">
          <w:marLeft w:val="640"/>
          <w:marRight w:val="0"/>
          <w:marTop w:val="0"/>
          <w:marBottom w:val="0"/>
          <w:divBdr>
            <w:top w:val="none" w:sz="0" w:space="0" w:color="auto"/>
            <w:left w:val="none" w:sz="0" w:space="0" w:color="auto"/>
            <w:bottom w:val="none" w:sz="0" w:space="0" w:color="auto"/>
            <w:right w:val="none" w:sz="0" w:space="0" w:color="auto"/>
          </w:divBdr>
        </w:div>
        <w:div w:id="1371224164">
          <w:marLeft w:val="640"/>
          <w:marRight w:val="0"/>
          <w:marTop w:val="0"/>
          <w:marBottom w:val="0"/>
          <w:divBdr>
            <w:top w:val="none" w:sz="0" w:space="0" w:color="auto"/>
            <w:left w:val="none" w:sz="0" w:space="0" w:color="auto"/>
            <w:bottom w:val="none" w:sz="0" w:space="0" w:color="auto"/>
            <w:right w:val="none" w:sz="0" w:space="0" w:color="auto"/>
          </w:divBdr>
        </w:div>
        <w:div w:id="1392577824">
          <w:marLeft w:val="640"/>
          <w:marRight w:val="0"/>
          <w:marTop w:val="0"/>
          <w:marBottom w:val="0"/>
          <w:divBdr>
            <w:top w:val="none" w:sz="0" w:space="0" w:color="auto"/>
            <w:left w:val="none" w:sz="0" w:space="0" w:color="auto"/>
            <w:bottom w:val="none" w:sz="0" w:space="0" w:color="auto"/>
            <w:right w:val="none" w:sz="0" w:space="0" w:color="auto"/>
          </w:divBdr>
        </w:div>
        <w:div w:id="1422797479">
          <w:marLeft w:val="640"/>
          <w:marRight w:val="0"/>
          <w:marTop w:val="0"/>
          <w:marBottom w:val="0"/>
          <w:divBdr>
            <w:top w:val="none" w:sz="0" w:space="0" w:color="auto"/>
            <w:left w:val="none" w:sz="0" w:space="0" w:color="auto"/>
            <w:bottom w:val="none" w:sz="0" w:space="0" w:color="auto"/>
            <w:right w:val="none" w:sz="0" w:space="0" w:color="auto"/>
          </w:divBdr>
        </w:div>
        <w:div w:id="1517769037">
          <w:marLeft w:val="640"/>
          <w:marRight w:val="0"/>
          <w:marTop w:val="0"/>
          <w:marBottom w:val="0"/>
          <w:divBdr>
            <w:top w:val="none" w:sz="0" w:space="0" w:color="auto"/>
            <w:left w:val="none" w:sz="0" w:space="0" w:color="auto"/>
            <w:bottom w:val="none" w:sz="0" w:space="0" w:color="auto"/>
            <w:right w:val="none" w:sz="0" w:space="0" w:color="auto"/>
          </w:divBdr>
        </w:div>
        <w:div w:id="1518615006">
          <w:marLeft w:val="640"/>
          <w:marRight w:val="0"/>
          <w:marTop w:val="0"/>
          <w:marBottom w:val="0"/>
          <w:divBdr>
            <w:top w:val="none" w:sz="0" w:space="0" w:color="auto"/>
            <w:left w:val="none" w:sz="0" w:space="0" w:color="auto"/>
            <w:bottom w:val="none" w:sz="0" w:space="0" w:color="auto"/>
            <w:right w:val="none" w:sz="0" w:space="0" w:color="auto"/>
          </w:divBdr>
        </w:div>
        <w:div w:id="1522935530">
          <w:marLeft w:val="640"/>
          <w:marRight w:val="0"/>
          <w:marTop w:val="0"/>
          <w:marBottom w:val="0"/>
          <w:divBdr>
            <w:top w:val="none" w:sz="0" w:space="0" w:color="auto"/>
            <w:left w:val="none" w:sz="0" w:space="0" w:color="auto"/>
            <w:bottom w:val="none" w:sz="0" w:space="0" w:color="auto"/>
            <w:right w:val="none" w:sz="0" w:space="0" w:color="auto"/>
          </w:divBdr>
        </w:div>
        <w:div w:id="1573005247">
          <w:marLeft w:val="640"/>
          <w:marRight w:val="0"/>
          <w:marTop w:val="0"/>
          <w:marBottom w:val="0"/>
          <w:divBdr>
            <w:top w:val="none" w:sz="0" w:space="0" w:color="auto"/>
            <w:left w:val="none" w:sz="0" w:space="0" w:color="auto"/>
            <w:bottom w:val="none" w:sz="0" w:space="0" w:color="auto"/>
            <w:right w:val="none" w:sz="0" w:space="0" w:color="auto"/>
          </w:divBdr>
        </w:div>
        <w:div w:id="1598438057">
          <w:marLeft w:val="640"/>
          <w:marRight w:val="0"/>
          <w:marTop w:val="0"/>
          <w:marBottom w:val="0"/>
          <w:divBdr>
            <w:top w:val="none" w:sz="0" w:space="0" w:color="auto"/>
            <w:left w:val="none" w:sz="0" w:space="0" w:color="auto"/>
            <w:bottom w:val="none" w:sz="0" w:space="0" w:color="auto"/>
            <w:right w:val="none" w:sz="0" w:space="0" w:color="auto"/>
          </w:divBdr>
        </w:div>
        <w:div w:id="1617830952">
          <w:marLeft w:val="640"/>
          <w:marRight w:val="0"/>
          <w:marTop w:val="0"/>
          <w:marBottom w:val="0"/>
          <w:divBdr>
            <w:top w:val="none" w:sz="0" w:space="0" w:color="auto"/>
            <w:left w:val="none" w:sz="0" w:space="0" w:color="auto"/>
            <w:bottom w:val="none" w:sz="0" w:space="0" w:color="auto"/>
            <w:right w:val="none" w:sz="0" w:space="0" w:color="auto"/>
          </w:divBdr>
        </w:div>
        <w:div w:id="1642229989">
          <w:marLeft w:val="640"/>
          <w:marRight w:val="0"/>
          <w:marTop w:val="0"/>
          <w:marBottom w:val="0"/>
          <w:divBdr>
            <w:top w:val="none" w:sz="0" w:space="0" w:color="auto"/>
            <w:left w:val="none" w:sz="0" w:space="0" w:color="auto"/>
            <w:bottom w:val="none" w:sz="0" w:space="0" w:color="auto"/>
            <w:right w:val="none" w:sz="0" w:space="0" w:color="auto"/>
          </w:divBdr>
        </w:div>
        <w:div w:id="1650086114">
          <w:marLeft w:val="640"/>
          <w:marRight w:val="0"/>
          <w:marTop w:val="0"/>
          <w:marBottom w:val="0"/>
          <w:divBdr>
            <w:top w:val="none" w:sz="0" w:space="0" w:color="auto"/>
            <w:left w:val="none" w:sz="0" w:space="0" w:color="auto"/>
            <w:bottom w:val="none" w:sz="0" w:space="0" w:color="auto"/>
            <w:right w:val="none" w:sz="0" w:space="0" w:color="auto"/>
          </w:divBdr>
        </w:div>
        <w:div w:id="1652713798">
          <w:marLeft w:val="640"/>
          <w:marRight w:val="0"/>
          <w:marTop w:val="0"/>
          <w:marBottom w:val="0"/>
          <w:divBdr>
            <w:top w:val="none" w:sz="0" w:space="0" w:color="auto"/>
            <w:left w:val="none" w:sz="0" w:space="0" w:color="auto"/>
            <w:bottom w:val="none" w:sz="0" w:space="0" w:color="auto"/>
            <w:right w:val="none" w:sz="0" w:space="0" w:color="auto"/>
          </w:divBdr>
        </w:div>
        <w:div w:id="1670282735">
          <w:marLeft w:val="640"/>
          <w:marRight w:val="0"/>
          <w:marTop w:val="0"/>
          <w:marBottom w:val="0"/>
          <w:divBdr>
            <w:top w:val="none" w:sz="0" w:space="0" w:color="auto"/>
            <w:left w:val="none" w:sz="0" w:space="0" w:color="auto"/>
            <w:bottom w:val="none" w:sz="0" w:space="0" w:color="auto"/>
            <w:right w:val="none" w:sz="0" w:space="0" w:color="auto"/>
          </w:divBdr>
        </w:div>
        <w:div w:id="1680427614">
          <w:marLeft w:val="640"/>
          <w:marRight w:val="0"/>
          <w:marTop w:val="0"/>
          <w:marBottom w:val="0"/>
          <w:divBdr>
            <w:top w:val="none" w:sz="0" w:space="0" w:color="auto"/>
            <w:left w:val="none" w:sz="0" w:space="0" w:color="auto"/>
            <w:bottom w:val="none" w:sz="0" w:space="0" w:color="auto"/>
            <w:right w:val="none" w:sz="0" w:space="0" w:color="auto"/>
          </w:divBdr>
        </w:div>
        <w:div w:id="1775204234">
          <w:marLeft w:val="640"/>
          <w:marRight w:val="0"/>
          <w:marTop w:val="0"/>
          <w:marBottom w:val="0"/>
          <w:divBdr>
            <w:top w:val="none" w:sz="0" w:space="0" w:color="auto"/>
            <w:left w:val="none" w:sz="0" w:space="0" w:color="auto"/>
            <w:bottom w:val="none" w:sz="0" w:space="0" w:color="auto"/>
            <w:right w:val="none" w:sz="0" w:space="0" w:color="auto"/>
          </w:divBdr>
        </w:div>
        <w:div w:id="1777940829">
          <w:marLeft w:val="640"/>
          <w:marRight w:val="0"/>
          <w:marTop w:val="0"/>
          <w:marBottom w:val="0"/>
          <w:divBdr>
            <w:top w:val="none" w:sz="0" w:space="0" w:color="auto"/>
            <w:left w:val="none" w:sz="0" w:space="0" w:color="auto"/>
            <w:bottom w:val="none" w:sz="0" w:space="0" w:color="auto"/>
            <w:right w:val="none" w:sz="0" w:space="0" w:color="auto"/>
          </w:divBdr>
        </w:div>
        <w:div w:id="1796560771">
          <w:marLeft w:val="640"/>
          <w:marRight w:val="0"/>
          <w:marTop w:val="0"/>
          <w:marBottom w:val="0"/>
          <w:divBdr>
            <w:top w:val="none" w:sz="0" w:space="0" w:color="auto"/>
            <w:left w:val="none" w:sz="0" w:space="0" w:color="auto"/>
            <w:bottom w:val="none" w:sz="0" w:space="0" w:color="auto"/>
            <w:right w:val="none" w:sz="0" w:space="0" w:color="auto"/>
          </w:divBdr>
        </w:div>
        <w:div w:id="1810127168">
          <w:marLeft w:val="640"/>
          <w:marRight w:val="0"/>
          <w:marTop w:val="0"/>
          <w:marBottom w:val="0"/>
          <w:divBdr>
            <w:top w:val="none" w:sz="0" w:space="0" w:color="auto"/>
            <w:left w:val="none" w:sz="0" w:space="0" w:color="auto"/>
            <w:bottom w:val="none" w:sz="0" w:space="0" w:color="auto"/>
            <w:right w:val="none" w:sz="0" w:space="0" w:color="auto"/>
          </w:divBdr>
        </w:div>
        <w:div w:id="1813907908">
          <w:marLeft w:val="640"/>
          <w:marRight w:val="0"/>
          <w:marTop w:val="0"/>
          <w:marBottom w:val="0"/>
          <w:divBdr>
            <w:top w:val="none" w:sz="0" w:space="0" w:color="auto"/>
            <w:left w:val="none" w:sz="0" w:space="0" w:color="auto"/>
            <w:bottom w:val="none" w:sz="0" w:space="0" w:color="auto"/>
            <w:right w:val="none" w:sz="0" w:space="0" w:color="auto"/>
          </w:divBdr>
        </w:div>
        <w:div w:id="1820611537">
          <w:marLeft w:val="640"/>
          <w:marRight w:val="0"/>
          <w:marTop w:val="0"/>
          <w:marBottom w:val="0"/>
          <w:divBdr>
            <w:top w:val="none" w:sz="0" w:space="0" w:color="auto"/>
            <w:left w:val="none" w:sz="0" w:space="0" w:color="auto"/>
            <w:bottom w:val="none" w:sz="0" w:space="0" w:color="auto"/>
            <w:right w:val="none" w:sz="0" w:space="0" w:color="auto"/>
          </w:divBdr>
        </w:div>
        <w:div w:id="1842429096">
          <w:marLeft w:val="640"/>
          <w:marRight w:val="0"/>
          <w:marTop w:val="0"/>
          <w:marBottom w:val="0"/>
          <w:divBdr>
            <w:top w:val="none" w:sz="0" w:space="0" w:color="auto"/>
            <w:left w:val="none" w:sz="0" w:space="0" w:color="auto"/>
            <w:bottom w:val="none" w:sz="0" w:space="0" w:color="auto"/>
            <w:right w:val="none" w:sz="0" w:space="0" w:color="auto"/>
          </w:divBdr>
        </w:div>
        <w:div w:id="1862934461">
          <w:marLeft w:val="640"/>
          <w:marRight w:val="0"/>
          <w:marTop w:val="0"/>
          <w:marBottom w:val="0"/>
          <w:divBdr>
            <w:top w:val="none" w:sz="0" w:space="0" w:color="auto"/>
            <w:left w:val="none" w:sz="0" w:space="0" w:color="auto"/>
            <w:bottom w:val="none" w:sz="0" w:space="0" w:color="auto"/>
            <w:right w:val="none" w:sz="0" w:space="0" w:color="auto"/>
          </w:divBdr>
        </w:div>
        <w:div w:id="1889954505">
          <w:marLeft w:val="640"/>
          <w:marRight w:val="0"/>
          <w:marTop w:val="0"/>
          <w:marBottom w:val="0"/>
          <w:divBdr>
            <w:top w:val="none" w:sz="0" w:space="0" w:color="auto"/>
            <w:left w:val="none" w:sz="0" w:space="0" w:color="auto"/>
            <w:bottom w:val="none" w:sz="0" w:space="0" w:color="auto"/>
            <w:right w:val="none" w:sz="0" w:space="0" w:color="auto"/>
          </w:divBdr>
        </w:div>
        <w:div w:id="1928884199">
          <w:marLeft w:val="640"/>
          <w:marRight w:val="0"/>
          <w:marTop w:val="0"/>
          <w:marBottom w:val="0"/>
          <w:divBdr>
            <w:top w:val="none" w:sz="0" w:space="0" w:color="auto"/>
            <w:left w:val="none" w:sz="0" w:space="0" w:color="auto"/>
            <w:bottom w:val="none" w:sz="0" w:space="0" w:color="auto"/>
            <w:right w:val="none" w:sz="0" w:space="0" w:color="auto"/>
          </w:divBdr>
        </w:div>
        <w:div w:id="1931573416">
          <w:marLeft w:val="640"/>
          <w:marRight w:val="0"/>
          <w:marTop w:val="0"/>
          <w:marBottom w:val="0"/>
          <w:divBdr>
            <w:top w:val="none" w:sz="0" w:space="0" w:color="auto"/>
            <w:left w:val="none" w:sz="0" w:space="0" w:color="auto"/>
            <w:bottom w:val="none" w:sz="0" w:space="0" w:color="auto"/>
            <w:right w:val="none" w:sz="0" w:space="0" w:color="auto"/>
          </w:divBdr>
        </w:div>
        <w:div w:id="1950500899">
          <w:marLeft w:val="640"/>
          <w:marRight w:val="0"/>
          <w:marTop w:val="0"/>
          <w:marBottom w:val="0"/>
          <w:divBdr>
            <w:top w:val="none" w:sz="0" w:space="0" w:color="auto"/>
            <w:left w:val="none" w:sz="0" w:space="0" w:color="auto"/>
            <w:bottom w:val="none" w:sz="0" w:space="0" w:color="auto"/>
            <w:right w:val="none" w:sz="0" w:space="0" w:color="auto"/>
          </w:divBdr>
        </w:div>
        <w:div w:id="1978605791">
          <w:marLeft w:val="640"/>
          <w:marRight w:val="0"/>
          <w:marTop w:val="0"/>
          <w:marBottom w:val="0"/>
          <w:divBdr>
            <w:top w:val="none" w:sz="0" w:space="0" w:color="auto"/>
            <w:left w:val="none" w:sz="0" w:space="0" w:color="auto"/>
            <w:bottom w:val="none" w:sz="0" w:space="0" w:color="auto"/>
            <w:right w:val="none" w:sz="0" w:space="0" w:color="auto"/>
          </w:divBdr>
        </w:div>
        <w:div w:id="1992365859">
          <w:marLeft w:val="640"/>
          <w:marRight w:val="0"/>
          <w:marTop w:val="0"/>
          <w:marBottom w:val="0"/>
          <w:divBdr>
            <w:top w:val="none" w:sz="0" w:space="0" w:color="auto"/>
            <w:left w:val="none" w:sz="0" w:space="0" w:color="auto"/>
            <w:bottom w:val="none" w:sz="0" w:space="0" w:color="auto"/>
            <w:right w:val="none" w:sz="0" w:space="0" w:color="auto"/>
          </w:divBdr>
        </w:div>
        <w:div w:id="2047943071">
          <w:marLeft w:val="640"/>
          <w:marRight w:val="0"/>
          <w:marTop w:val="0"/>
          <w:marBottom w:val="0"/>
          <w:divBdr>
            <w:top w:val="none" w:sz="0" w:space="0" w:color="auto"/>
            <w:left w:val="none" w:sz="0" w:space="0" w:color="auto"/>
            <w:bottom w:val="none" w:sz="0" w:space="0" w:color="auto"/>
            <w:right w:val="none" w:sz="0" w:space="0" w:color="auto"/>
          </w:divBdr>
        </w:div>
        <w:div w:id="2050302242">
          <w:marLeft w:val="640"/>
          <w:marRight w:val="0"/>
          <w:marTop w:val="0"/>
          <w:marBottom w:val="0"/>
          <w:divBdr>
            <w:top w:val="none" w:sz="0" w:space="0" w:color="auto"/>
            <w:left w:val="none" w:sz="0" w:space="0" w:color="auto"/>
            <w:bottom w:val="none" w:sz="0" w:space="0" w:color="auto"/>
            <w:right w:val="none" w:sz="0" w:space="0" w:color="auto"/>
          </w:divBdr>
        </w:div>
        <w:div w:id="2065831564">
          <w:marLeft w:val="640"/>
          <w:marRight w:val="0"/>
          <w:marTop w:val="0"/>
          <w:marBottom w:val="0"/>
          <w:divBdr>
            <w:top w:val="none" w:sz="0" w:space="0" w:color="auto"/>
            <w:left w:val="none" w:sz="0" w:space="0" w:color="auto"/>
            <w:bottom w:val="none" w:sz="0" w:space="0" w:color="auto"/>
            <w:right w:val="none" w:sz="0" w:space="0" w:color="auto"/>
          </w:divBdr>
        </w:div>
        <w:div w:id="2084251766">
          <w:marLeft w:val="640"/>
          <w:marRight w:val="0"/>
          <w:marTop w:val="0"/>
          <w:marBottom w:val="0"/>
          <w:divBdr>
            <w:top w:val="none" w:sz="0" w:space="0" w:color="auto"/>
            <w:left w:val="none" w:sz="0" w:space="0" w:color="auto"/>
            <w:bottom w:val="none" w:sz="0" w:space="0" w:color="auto"/>
            <w:right w:val="none" w:sz="0" w:space="0" w:color="auto"/>
          </w:divBdr>
        </w:div>
        <w:div w:id="2121220300">
          <w:marLeft w:val="640"/>
          <w:marRight w:val="0"/>
          <w:marTop w:val="0"/>
          <w:marBottom w:val="0"/>
          <w:divBdr>
            <w:top w:val="none" w:sz="0" w:space="0" w:color="auto"/>
            <w:left w:val="none" w:sz="0" w:space="0" w:color="auto"/>
            <w:bottom w:val="none" w:sz="0" w:space="0" w:color="auto"/>
            <w:right w:val="none" w:sz="0" w:space="0" w:color="auto"/>
          </w:divBdr>
        </w:div>
        <w:div w:id="2138834713">
          <w:marLeft w:val="640"/>
          <w:marRight w:val="0"/>
          <w:marTop w:val="0"/>
          <w:marBottom w:val="0"/>
          <w:divBdr>
            <w:top w:val="none" w:sz="0" w:space="0" w:color="auto"/>
            <w:left w:val="none" w:sz="0" w:space="0" w:color="auto"/>
            <w:bottom w:val="none" w:sz="0" w:space="0" w:color="auto"/>
            <w:right w:val="none" w:sz="0" w:space="0" w:color="auto"/>
          </w:divBdr>
        </w:div>
      </w:divsChild>
    </w:div>
    <w:div w:id="777986654">
      <w:bodyDiv w:val="1"/>
      <w:marLeft w:val="0"/>
      <w:marRight w:val="0"/>
      <w:marTop w:val="0"/>
      <w:marBottom w:val="0"/>
      <w:divBdr>
        <w:top w:val="none" w:sz="0" w:space="0" w:color="auto"/>
        <w:left w:val="none" w:sz="0" w:space="0" w:color="auto"/>
        <w:bottom w:val="none" w:sz="0" w:space="0" w:color="auto"/>
        <w:right w:val="none" w:sz="0" w:space="0" w:color="auto"/>
      </w:divBdr>
    </w:div>
    <w:div w:id="778069168">
      <w:marLeft w:val="640"/>
      <w:marRight w:val="0"/>
      <w:marTop w:val="0"/>
      <w:marBottom w:val="0"/>
      <w:divBdr>
        <w:top w:val="none" w:sz="0" w:space="0" w:color="auto"/>
        <w:left w:val="none" w:sz="0" w:space="0" w:color="auto"/>
        <w:bottom w:val="none" w:sz="0" w:space="0" w:color="auto"/>
        <w:right w:val="none" w:sz="0" w:space="0" w:color="auto"/>
      </w:divBdr>
    </w:div>
    <w:div w:id="778187570">
      <w:bodyDiv w:val="1"/>
      <w:marLeft w:val="0"/>
      <w:marRight w:val="0"/>
      <w:marTop w:val="0"/>
      <w:marBottom w:val="0"/>
      <w:divBdr>
        <w:top w:val="none" w:sz="0" w:space="0" w:color="auto"/>
        <w:left w:val="none" w:sz="0" w:space="0" w:color="auto"/>
        <w:bottom w:val="none" w:sz="0" w:space="0" w:color="auto"/>
        <w:right w:val="none" w:sz="0" w:space="0" w:color="auto"/>
      </w:divBdr>
      <w:divsChild>
        <w:div w:id="1443303378">
          <w:marLeft w:val="640"/>
          <w:marRight w:val="0"/>
          <w:marTop w:val="0"/>
          <w:marBottom w:val="0"/>
          <w:divBdr>
            <w:top w:val="none" w:sz="0" w:space="0" w:color="auto"/>
            <w:left w:val="none" w:sz="0" w:space="0" w:color="auto"/>
            <w:bottom w:val="none" w:sz="0" w:space="0" w:color="auto"/>
            <w:right w:val="none" w:sz="0" w:space="0" w:color="auto"/>
          </w:divBdr>
        </w:div>
        <w:div w:id="21977566">
          <w:marLeft w:val="640"/>
          <w:marRight w:val="0"/>
          <w:marTop w:val="0"/>
          <w:marBottom w:val="0"/>
          <w:divBdr>
            <w:top w:val="none" w:sz="0" w:space="0" w:color="auto"/>
            <w:left w:val="none" w:sz="0" w:space="0" w:color="auto"/>
            <w:bottom w:val="none" w:sz="0" w:space="0" w:color="auto"/>
            <w:right w:val="none" w:sz="0" w:space="0" w:color="auto"/>
          </w:divBdr>
        </w:div>
        <w:div w:id="233199045">
          <w:marLeft w:val="640"/>
          <w:marRight w:val="0"/>
          <w:marTop w:val="0"/>
          <w:marBottom w:val="0"/>
          <w:divBdr>
            <w:top w:val="none" w:sz="0" w:space="0" w:color="auto"/>
            <w:left w:val="none" w:sz="0" w:space="0" w:color="auto"/>
            <w:bottom w:val="none" w:sz="0" w:space="0" w:color="auto"/>
            <w:right w:val="none" w:sz="0" w:space="0" w:color="auto"/>
          </w:divBdr>
        </w:div>
        <w:div w:id="560211536">
          <w:marLeft w:val="640"/>
          <w:marRight w:val="0"/>
          <w:marTop w:val="0"/>
          <w:marBottom w:val="0"/>
          <w:divBdr>
            <w:top w:val="none" w:sz="0" w:space="0" w:color="auto"/>
            <w:left w:val="none" w:sz="0" w:space="0" w:color="auto"/>
            <w:bottom w:val="none" w:sz="0" w:space="0" w:color="auto"/>
            <w:right w:val="none" w:sz="0" w:space="0" w:color="auto"/>
          </w:divBdr>
        </w:div>
        <w:div w:id="532773266">
          <w:marLeft w:val="640"/>
          <w:marRight w:val="0"/>
          <w:marTop w:val="0"/>
          <w:marBottom w:val="0"/>
          <w:divBdr>
            <w:top w:val="none" w:sz="0" w:space="0" w:color="auto"/>
            <w:left w:val="none" w:sz="0" w:space="0" w:color="auto"/>
            <w:bottom w:val="none" w:sz="0" w:space="0" w:color="auto"/>
            <w:right w:val="none" w:sz="0" w:space="0" w:color="auto"/>
          </w:divBdr>
        </w:div>
        <w:div w:id="1210341292">
          <w:marLeft w:val="640"/>
          <w:marRight w:val="0"/>
          <w:marTop w:val="0"/>
          <w:marBottom w:val="0"/>
          <w:divBdr>
            <w:top w:val="none" w:sz="0" w:space="0" w:color="auto"/>
            <w:left w:val="none" w:sz="0" w:space="0" w:color="auto"/>
            <w:bottom w:val="none" w:sz="0" w:space="0" w:color="auto"/>
            <w:right w:val="none" w:sz="0" w:space="0" w:color="auto"/>
          </w:divBdr>
        </w:div>
        <w:div w:id="1638030812">
          <w:marLeft w:val="640"/>
          <w:marRight w:val="0"/>
          <w:marTop w:val="0"/>
          <w:marBottom w:val="0"/>
          <w:divBdr>
            <w:top w:val="none" w:sz="0" w:space="0" w:color="auto"/>
            <w:left w:val="none" w:sz="0" w:space="0" w:color="auto"/>
            <w:bottom w:val="none" w:sz="0" w:space="0" w:color="auto"/>
            <w:right w:val="none" w:sz="0" w:space="0" w:color="auto"/>
          </w:divBdr>
        </w:div>
        <w:div w:id="867374700">
          <w:marLeft w:val="640"/>
          <w:marRight w:val="0"/>
          <w:marTop w:val="0"/>
          <w:marBottom w:val="0"/>
          <w:divBdr>
            <w:top w:val="none" w:sz="0" w:space="0" w:color="auto"/>
            <w:left w:val="none" w:sz="0" w:space="0" w:color="auto"/>
            <w:bottom w:val="none" w:sz="0" w:space="0" w:color="auto"/>
            <w:right w:val="none" w:sz="0" w:space="0" w:color="auto"/>
          </w:divBdr>
        </w:div>
        <w:div w:id="460734807">
          <w:marLeft w:val="640"/>
          <w:marRight w:val="0"/>
          <w:marTop w:val="0"/>
          <w:marBottom w:val="0"/>
          <w:divBdr>
            <w:top w:val="none" w:sz="0" w:space="0" w:color="auto"/>
            <w:left w:val="none" w:sz="0" w:space="0" w:color="auto"/>
            <w:bottom w:val="none" w:sz="0" w:space="0" w:color="auto"/>
            <w:right w:val="none" w:sz="0" w:space="0" w:color="auto"/>
          </w:divBdr>
        </w:div>
        <w:div w:id="1329594767">
          <w:marLeft w:val="640"/>
          <w:marRight w:val="0"/>
          <w:marTop w:val="0"/>
          <w:marBottom w:val="0"/>
          <w:divBdr>
            <w:top w:val="none" w:sz="0" w:space="0" w:color="auto"/>
            <w:left w:val="none" w:sz="0" w:space="0" w:color="auto"/>
            <w:bottom w:val="none" w:sz="0" w:space="0" w:color="auto"/>
            <w:right w:val="none" w:sz="0" w:space="0" w:color="auto"/>
          </w:divBdr>
        </w:div>
        <w:div w:id="126824953">
          <w:marLeft w:val="640"/>
          <w:marRight w:val="0"/>
          <w:marTop w:val="0"/>
          <w:marBottom w:val="0"/>
          <w:divBdr>
            <w:top w:val="none" w:sz="0" w:space="0" w:color="auto"/>
            <w:left w:val="none" w:sz="0" w:space="0" w:color="auto"/>
            <w:bottom w:val="none" w:sz="0" w:space="0" w:color="auto"/>
            <w:right w:val="none" w:sz="0" w:space="0" w:color="auto"/>
          </w:divBdr>
        </w:div>
        <w:div w:id="402677067">
          <w:marLeft w:val="640"/>
          <w:marRight w:val="0"/>
          <w:marTop w:val="0"/>
          <w:marBottom w:val="0"/>
          <w:divBdr>
            <w:top w:val="none" w:sz="0" w:space="0" w:color="auto"/>
            <w:left w:val="none" w:sz="0" w:space="0" w:color="auto"/>
            <w:bottom w:val="none" w:sz="0" w:space="0" w:color="auto"/>
            <w:right w:val="none" w:sz="0" w:space="0" w:color="auto"/>
          </w:divBdr>
        </w:div>
        <w:div w:id="41905794">
          <w:marLeft w:val="640"/>
          <w:marRight w:val="0"/>
          <w:marTop w:val="0"/>
          <w:marBottom w:val="0"/>
          <w:divBdr>
            <w:top w:val="none" w:sz="0" w:space="0" w:color="auto"/>
            <w:left w:val="none" w:sz="0" w:space="0" w:color="auto"/>
            <w:bottom w:val="none" w:sz="0" w:space="0" w:color="auto"/>
            <w:right w:val="none" w:sz="0" w:space="0" w:color="auto"/>
          </w:divBdr>
        </w:div>
        <w:div w:id="1192912671">
          <w:marLeft w:val="640"/>
          <w:marRight w:val="0"/>
          <w:marTop w:val="0"/>
          <w:marBottom w:val="0"/>
          <w:divBdr>
            <w:top w:val="none" w:sz="0" w:space="0" w:color="auto"/>
            <w:left w:val="none" w:sz="0" w:space="0" w:color="auto"/>
            <w:bottom w:val="none" w:sz="0" w:space="0" w:color="auto"/>
            <w:right w:val="none" w:sz="0" w:space="0" w:color="auto"/>
          </w:divBdr>
        </w:div>
        <w:div w:id="1944143809">
          <w:marLeft w:val="640"/>
          <w:marRight w:val="0"/>
          <w:marTop w:val="0"/>
          <w:marBottom w:val="0"/>
          <w:divBdr>
            <w:top w:val="none" w:sz="0" w:space="0" w:color="auto"/>
            <w:left w:val="none" w:sz="0" w:space="0" w:color="auto"/>
            <w:bottom w:val="none" w:sz="0" w:space="0" w:color="auto"/>
            <w:right w:val="none" w:sz="0" w:space="0" w:color="auto"/>
          </w:divBdr>
        </w:div>
        <w:div w:id="167016448">
          <w:marLeft w:val="640"/>
          <w:marRight w:val="0"/>
          <w:marTop w:val="0"/>
          <w:marBottom w:val="0"/>
          <w:divBdr>
            <w:top w:val="none" w:sz="0" w:space="0" w:color="auto"/>
            <w:left w:val="none" w:sz="0" w:space="0" w:color="auto"/>
            <w:bottom w:val="none" w:sz="0" w:space="0" w:color="auto"/>
            <w:right w:val="none" w:sz="0" w:space="0" w:color="auto"/>
          </w:divBdr>
        </w:div>
        <w:div w:id="188225482">
          <w:marLeft w:val="640"/>
          <w:marRight w:val="0"/>
          <w:marTop w:val="0"/>
          <w:marBottom w:val="0"/>
          <w:divBdr>
            <w:top w:val="none" w:sz="0" w:space="0" w:color="auto"/>
            <w:left w:val="none" w:sz="0" w:space="0" w:color="auto"/>
            <w:bottom w:val="none" w:sz="0" w:space="0" w:color="auto"/>
            <w:right w:val="none" w:sz="0" w:space="0" w:color="auto"/>
          </w:divBdr>
        </w:div>
        <w:div w:id="1413309980">
          <w:marLeft w:val="640"/>
          <w:marRight w:val="0"/>
          <w:marTop w:val="0"/>
          <w:marBottom w:val="0"/>
          <w:divBdr>
            <w:top w:val="none" w:sz="0" w:space="0" w:color="auto"/>
            <w:left w:val="none" w:sz="0" w:space="0" w:color="auto"/>
            <w:bottom w:val="none" w:sz="0" w:space="0" w:color="auto"/>
            <w:right w:val="none" w:sz="0" w:space="0" w:color="auto"/>
          </w:divBdr>
        </w:div>
        <w:div w:id="1616984574">
          <w:marLeft w:val="640"/>
          <w:marRight w:val="0"/>
          <w:marTop w:val="0"/>
          <w:marBottom w:val="0"/>
          <w:divBdr>
            <w:top w:val="none" w:sz="0" w:space="0" w:color="auto"/>
            <w:left w:val="none" w:sz="0" w:space="0" w:color="auto"/>
            <w:bottom w:val="none" w:sz="0" w:space="0" w:color="auto"/>
            <w:right w:val="none" w:sz="0" w:space="0" w:color="auto"/>
          </w:divBdr>
        </w:div>
        <w:div w:id="281034584">
          <w:marLeft w:val="640"/>
          <w:marRight w:val="0"/>
          <w:marTop w:val="0"/>
          <w:marBottom w:val="0"/>
          <w:divBdr>
            <w:top w:val="none" w:sz="0" w:space="0" w:color="auto"/>
            <w:left w:val="none" w:sz="0" w:space="0" w:color="auto"/>
            <w:bottom w:val="none" w:sz="0" w:space="0" w:color="auto"/>
            <w:right w:val="none" w:sz="0" w:space="0" w:color="auto"/>
          </w:divBdr>
        </w:div>
        <w:div w:id="1718047132">
          <w:marLeft w:val="640"/>
          <w:marRight w:val="0"/>
          <w:marTop w:val="0"/>
          <w:marBottom w:val="0"/>
          <w:divBdr>
            <w:top w:val="none" w:sz="0" w:space="0" w:color="auto"/>
            <w:left w:val="none" w:sz="0" w:space="0" w:color="auto"/>
            <w:bottom w:val="none" w:sz="0" w:space="0" w:color="auto"/>
            <w:right w:val="none" w:sz="0" w:space="0" w:color="auto"/>
          </w:divBdr>
        </w:div>
        <w:div w:id="1334336170">
          <w:marLeft w:val="640"/>
          <w:marRight w:val="0"/>
          <w:marTop w:val="0"/>
          <w:marBottom w:val="0"/>
          <w:divBdr>
            <w:top w:val="none" w:sz="0" w:space="0" w:color="auto"/>
            <w:left w:val="none" w:sz="0" w:space="0" w:color="auto"/>
            <w:bottom w:val="none" w:sz="0" w:space="0" w:color="auto"/>
            <w:right w:val="none" w:sz="0" w:space="0" w:color="auto"/>
          </w:divBdr>
        </w:div>
        <w:div w:id="1859928362">
          <w:marLeft w:val="640"/>
          <w:marRight w:val="0"/>
          <w:marTop w:val="0"/>
          <w:marBottom w:val="0"/>
          <w:divBdr>
            <w:top w:val="none" w:sz="0" w:space="0" w:color="auto"/>
            <w:left w:val="none" w:sz="0" w:space="0" w:color="auto"/>
            <w:bottom w:val="none" w:sz="0" w:space="0" w:color="auto"/>
            <w:right w:val="none" w:sz="0" w:space="0" w:color="auto"/>
          </w:divBdr>
        </w:div>
        <w:div w:id="1154679416">
          <w:marLeft w:val="640"/>
          <w:marRight w:val="0"/>
          <w:marTop w:val="0"/>
          <w:marBottom w:val="0"/>
          <w:divBdr>
            <w:top w:val="none" w:sz="0" w:space="0" w:color="auto"/>
            <w:left w:val="none" w:sz="0" w:space="0" w:color="auto"/>
            <w:bottom w:val="none" w:sz="0" w:space="0" w:color="auto"/>
            <w:right w:val="none" w:sz="0" w:space="0" w:color="auto"/>
          </w:divBdr>
        </w:div>
        <w:div w:id="79300613">
          <w:marLeft w:val="640"/>
          <w:marRight w:val="0"/>
          <w:marTop w:val="0"/>
          <w:marBottom w:val="0"/>
          <w:divBdr>
            <w:top w:val="none" w:sz="0" w:space="0" w:color="auto"/>
            <w:left w:val="none" w:sz="0" w:space="0" w:color="auto"/>
            <w:bottom w:val="none" w:sz="0" w:space="0" w:color="auto"/>
            <w:right w:val="none" w:sz="0" w:space="0" w:color="auto"/>
          </w:divBdr>
        </w:div>
        <w:div w:id="1257440241">
          <w:marLeft w:val="640"/>
          <w:marRight w:val="0"/>
          <w:marTop w:val="0"/>
          <w:marBottom w:val="0"/>
          <w:divBdr>
            <w:top w:val="none" w:sz="0" w:space="0" w:color="auto"/>
            <w:left w:val="none" w:sz="0" w:space="0" w:color="auto"/>
            <w:bottom w:val="none" w:sz="0" w:space="0" w:color="auto"/>
            <w:right w:val="none" w:sz="0" w:space="0" w:color="auto"/>
          </w:divBdr>
        </w:div>
        <w:div w:id="179701712">
          <w:marLeft w:val="640"/>
          <w:marRight w:val="0"/>
          <w:marTop w:val="0"/>
          <w:marBottom w:val="0"/>
          <w:divBdr>
            <w:top w:val="none" w:sz="0" w:space="0" w:color="auto"/>
            <w:left w:val="none" w:sz="0" w:space="0" w:color="auto"/>
            <w:bottom w:val="none" w:sz="0" w:space="0" w:color="auto"/>
            <w:right w:val="none" w:sz="0" w:space="0" w:color="auto"/>
          </w:divBdr>
        </w:div>
        <w:div w:id="717556666">
          <w:marLeft w:val="640"/>
          <w:marRight w:val="0"/>
          <w:marTop w:val="0"/>
          <w:marBottom w:val="0"/>
          <w:divBdr>
            <w:top w:val="none" w:sz="0" w:space="0" w:color="auto"/>
            <w:left w:val="none" w:sz="0" w:space="0" w:color="auto"/>
            <w:bottom w:val="none" w:sz="0" w:space="0" w:color="auto"/>
            <w:right w:val="none" w:sz="0" w:space="0" w:color="auto"/>
          </w:divBdr>
        </w:div>
        <w:div w:id="70087300">
          <w:marLeft w:val="640"/>
          <w:marRight w:val="0"/>
          <w:marTop w:val="0"/>
          <w:marBottom w:val="0"/>
          <w:divBdr>
            <w:top w:val="none" w:sz="0" w:space="0" w:color="auto"/>
            <w:left w:val="none" w:sz="0" w:space="0" w:color="auto"/>
            <w:bottom w:val="none" w:sz="0" w:space="0" w:color="auto"/>
            <w:right w:val="none" w:sz="0" w:space="0" w:color="auto"/>
          </w:divBdr>
        </w:div>
        <w:div w:id="1354654189">
          <w:marLeft w:val="640"/>
          <w:marRight w:val="0"/>
          <w:marTop w:val="0"/>
          <w:marBottom w:val="0"/>
          <w:divBdr>
            <w:top w:val="none" w:sz="0" w:space="0" w:color="auto"/>
            <w:left w:val="none" w:sz="0" w:space="0" w:color="auto"/>
            <w:bottom w:val="none" w:sz="0" w:space="0" w:color="auto"/>
            <w:right w:val="none" w:sz="0" w:space="0" w:color="auto"/>
          </w:divBdr>
        </w:div>
        <w:div w:id="1162239911">
          <w:marLeft w:val="640"/>
          <w:marRight w:val="0"/>
          <w:marTop w:val="0"/>
          <w:marBottom w:val="0"/>
          <w:divBdr>
            <w:top w:val="none" w:sz="0" w:space="0" w:color="auto"/>
            <w:left w:val="none" w:sz="0" w:space="0" w:color="auto"/>
            <w:bottom w:val="none" w:sz="0" w:space="0" w:color="auto"/>
            <w:right w:val="none" w:sz="0" w:space="0" w:color="auto"/>
          </w:divBdr>
        </w:div>
        <w:div w:id="1952784274">
          <w:marLeft w:val="640"/>
          <w:marRight w:val="0"/>
          <w:marTop w:val="0"/>
          <w:marBottom w:val="0"/>
          <w:divBdr>
            <w:top w:val="none" w:sz="0" w:space="0" w:color="auto"/>
            <w:left w:val="none" w:sz="0" w:space="0" w:color="auto"/>
            <w:bottom w:val="none" w:sz="0" w:space="0" w:color="auto"/>
            <w:right w:val="none" w:sz="0" w:space="0" w:color="auto"/>
          </w:divBdr>
        </w:div>
        <w:div w:id="216670032">
          <w:marLeft w:val="640"/>
          <w:marRight w:val="0"/>
          <w:marTop w:val="0"/>
          <w:marBottom w:val="0"/>
          <w:divBdr>
            <w:top w:val="none" w:sz="0" w:space="0" w:color="auto"/>
            <w:left w:val="none" w:sz="0" w:space="0" w:color="auto"/>
            <w:bottom w:val="none" w:sz="0" w:space="0" w:color="auto"/>
            <w:right w:val="none" w:sz="0" w:space="0" w:color="auto"/>
          </w:divBdr>
        </w:div>
        <w:div w:id="1888837681">
          <w:marLeft w:val="640"/>
          <w:marRight w:val="0"/>
          <w:marTop w:val="0"/>
          <w:marBottom w:val="0"/>
          <w:divBdr>
            <w:top w:val="none" w:sz="0" w:space="0" w:color="auto"/>
            <w:left w:val="none" w:sz="0" w:space="0" w:color="auto"/>
            <w:bottom w:val="none" w:sz="0" w:space="0" w:color="auto"/>
            <w:right w:val="none" w:sz="0" w:space="0" w:color="auto"/>
          </w:divBdr>
        </w:div>
        <w:div w:id="671838599">
          <w:marLeft w:val="640"/>
          <w:marRight w:val="0"/>
          <w:marTop w:val="0"/>
          <w:marBottom w:val="0"/>
          <w:divBdr>
            <w:top w:val="none" w:sz="0" w:space="0" w:color="auto"/>
            <w:left w:val="none" w:sz="0" w:space="0" w:color="auto"/>
            <w:bottom w:val="none" w:sz="0" w:space="0" w:color="auto"/>
            <w:right w:val="none" w:sz="0" w:space="0" w:color="auto"/>
          </w:divBdr>
        </w:div>
        <w:div w:id="1240942805">
          <w:marLeft w:val="640"/>
          <w:marRight w:val="0"/>
          <w:marTop w:val="0"/>
          <w:marBottom w:val="0"/>
          <w:divBdr>
            <w:top w:val="none" w:sz="0" w:space="0" w:color="auto"/>
            <w:left w:val="none" w:sz="0" w:space="0" w:color="auto"/>
            <w:bottom w:val="none" w:sz="0" w:space="0" w:color="auto"/>
            <w:right w:val="none" w:sz="0" w:space="0" w:color="auto"/>
          </w:divBdr>
        </w:div>
        <w:div w:id="171840618">
          <w:marLeft w:val="640"/>
          <w:marRight w:val="0"/>
          <w:marTop w:val="0"/>
          <w:marBottom w:val="0"/>
          <w:divBdr>
            <w:top w:val="none" w:sz="0" w:space="0" w:color="auto"/>
            <w:left w:val="none" w:sz="0" w:space="0" w:color="auto"/>
            <w:bottom w:val="none" w:sz="0" w:space="0" w:color="auto"/>
            <w:right w:val="none" w:sz="0" w:space="0" w:color="auto"/>
          </w:divBdr>
        </w:div>
        <w:div w:id="1449811255">
          <w:marLeft w:val="640"/>
          <w:marRight w:val="0"/>
          <w:marTop w:val="0"/>
          <w:marBottom w:val="0"/>
          <w:divBdr>
            <w:top w:val="none" w:sz="0" w:space="0" w:color="auto"/>
            <w:left w:val="none" w:sz="0" w:space="0" w:color="auto"/>
            <w:bottom w:val="none" w:sz="0" w:space="0" w:color="auto"/>
            <w:right w:val="none" w:sz="0" w:space="0" w:color="auto"/>
          </w:divBdr>
        </w:div>
        <w:div w:id="1257714159">
          <w:marLeft w:val="640"/>
          <w:marRight w:val="0"/>
          <w:marTop w:val="0"/>
          <w:marBottom w:val="0"/>
          <w:divBdr>
            <w:top w:val="none" w:sz="0" w:space="0" w:color="auto"/>
            <w:left w:val="none" w:sz="0" w:space="0" w:color="auto"/>
            <w:bottom w:val="none" w:sz="0" w:space="0" w:color="auto"/>
            <w:right w:val="none" w:sz="0" w:space="0" w:color="auto"/>
          </w:divBdr>
        </w:div>
        <w:div w:id="887112324">
          <w:marLeft w:val="640"/>
          <w:marRight w:val="0"/>
          <w:marTop w:val="0"/>
          <w:marBottom w:val="0"/>
          <w:divBdr>
            <w:top w:val="none" w:sz="0" w:space="0" w:color="auto"/>
            <w:left w:val="none" w:sz="0" w:space="0" w:color="auto"/>
            <w:bottom w:val="none" w:sz="0" w:space="0" w:color="auto"/>
            <w:right w:val="none" w:sz="0" w:space="0" w:color="auto"/>
          </w:divBdr>
        </w:div>
        <w:div w:id="1725055054">
          <w:marLeft w:val="640"/>
          <w:marRight w:val="0"/>
          <w:marTop w:val="0"/>
          <w:marBottom w:val="0"/>
          <w:divBdr>
            <w:top w:val="none" w:sz="0" w:space="0" w:color="auto"/>
            <w:left w:val="none" w:sz="0" w:space="0" w:color="auto"/>
            <w:bottom w:val="none" w:sz="0" w:space="0" w:color="auto"/>
            <w:right w:val="none" w:sz="0" w:space="0" w:color="auto"/>
          </w:divBdr>
        </w:div>
        <w:div w:id="1592857750">
          <w:marLeft w:val="640"/>
          <w:marRight w:val="0"/>
          <w:marTop w:val="0"/>
          <w:marBottom w:val="0"/>
          <w:divBdr>
            <w:top w:val="none" w:sz="0" w:space="0" w:color="auto"/>
            <w:left w:val="none" w:sz="0" w:space="0" w:color="auto"/>
            <w:bottom w:val="none" w:sz="0" w:space="0" w:color="auto"/>
            <w:right w:val="none" w:sz="0" w:space="0" w:color="auto"/>
          </w:divBdr>
        </w:div>
        <w:div w:id="1572614845">
          <w:marLeft w:val="640"/>
          <w:marRight w:val="0"/>
          <w:marTop w:val="0"/>
          <w:marBottom w:val="0"/>
          <w:divBdr>
            <w:top w:val="none" w:sz="0" w:space="0" w:color="auto"/>
            <w:left w:val="none" w:sz="0" w:space="0" w:color="auto"/>
            <w:bottom w:val="none" w:sz="0" w:space="0" w:color="auto"/>
            <w:right w:val="none" w:sz="0" w:space="0" w:color="auto"/>
          </w:divBdr>
        </w:div>
        <w:div w:id="1981185262">
          <w:marLeft w:val="640"/>
          <w:marRight w:val="0"/>
          <w:marTop w:val="0"/>
          <w:marBottom w:val="0"/>
          <w:divBdr>
            <w:top w:val="none" w:sz="0" w:space="0" w:color="auto"/>
            <w:left w:val="none" w:sz="0" w:space="0" w:color="auto"/>
            <w:bottom w:val="none" w:sz="0" w:space="0" w:color="auto"/>
            <w:right w:val="none" w:sz="0" w:space="0" w:color="auto"/>
          </w:divBdr>
        </w:div>
        <w:div w:id="783233262">
          <w:marLeft w:val="640"/>
          <w:marRight w:val="0"/>
          <w:marTop w:val="0"/>
          <w:marBottom w:val="0"/>
          <w:divBdr>
            <w:top w:val="none" w:sz="0" w:space="0" w:color="auto"/>
            <w:left w:val="none" w:sz="0" w:space="0" w:color="auto"/>
            <w:bottom w:val="none" w:sz="0" w:space="0" w:color="auto"/>
            <w:right w:val="none" w:sz="0" w:space="0" w:color="auto"/>
          </w:divBdr>
        </w:div>
        <w:div w:id="415515738">
          <w:marLeft w:val="640"/>
          <w:marRight w:val="0"/>
          <w:marTop w:val="0"/>
          <w:marBottom w:val="0"/>
          <w:divBdr>
            <w:top w:val="none" w:sz="0" w:space="0" w:color="auto"/>
            <w:left w:val="none" w:sz="0" w:space="0" w:color="auto"/>
            <w:bottom w:val="none" w:sz="0" w:space="0" w:color="auto"/>
            <w:right w:val="none" w:sz="0" w:space="0" w:color="auto"/>
          </w:divBdr>
        </w:div>
        <w:div w:id="2030376016">
          <w:marLeft w:val="640"/>
          <w:marRight w:val="0"/>
          <w:marTop w:val="0"/>
          <w:marBottom w:val="0"/>
          <w:divBdr>
            <w:top w:val="none" w:sz="0" w:space="0" w:color="auto"/>
            <w:left w:val="none" w:sz="0" w:space="0" w:color="auto"/>
            <w:bottom w:val="none" w:sz="0" w:space="0" w:color="auto"/>
            <w:right w:val="none" w:sz="0" w:space="0" w:color="auto"/>
          </w:divBdr>
        </w:div>
        <w:div w:id="1969436936">
          <w:marLeft w:val="640"/>
          <w:marRight w:val="0"/>
          <w:marTop w:val="0"/>
          <w:marBottom w:val="0"/>
          <w:divBdr>
            <w:top w:val="none" w:sz="0" w:space="0" w:color="auto"/>
            <w:left w:val="none" w:sz="0" w:space="0" w:color="auto"/>
            <w:bottom w:val="none" w:sz="0" w:space="0" w:color="auto"/>
            <w:right w:val="none" w:sz="0" w:space="0" w:color="auto"/>
          </w:divBdr>
        </w:div>
        <w:div w:id="721292226">
          <w:marLeft w:val="640"/>
          <w:marRight w:val="0"/>
          <w:marTop w:val="0"/>
          <w:marBottom w:val="0"/>
          <w:divBdr>
            <w:top w:val="none" w:sz="0" w:space="0" w:color="auto"/>
            <w:left w:val="none" w:sz="0" w:space="0" w:color="auto"/>
            <w:bottom w:val="none" w:sz="0" w:space="0" w:color="auto"/>
            <w:right w:val="none" w:sz="0" w:space="0" w:color="auto"/>
          </w:divBdr>
        </w:div>
        <w:div w:id="110898624">
          <w:marLeft w:val="640"/>
          <w:marRight w:val="0"/>
          <w:marTop w:val="0"/>
          <w:marBottom w:val="0"/>
          <w:divBdr>
            <w:top w:val="none" w:sz="0" w:space="0" w:color="auto"/>
            <w:left w:val="none" w:sz="0" w:space="0" w:color="auto"/>
            <w:bottom w:val="none" w:sz="0" w:space="0" w:color="auto"/>
            <w:right w:val="none" w:sz="0" w:space="0" w:color="auto"/>
          </w:divBdr>
        </w:div>
        <w:div w:id="2018925004">
          <w:marLeft w:val="640"/>
          <w:marRight w:val="0"/>
          <w:marTop w:val="0"/>
          <w:marBottom w:val="0"/>
          <w:divBdr>
            <w:top w:val="none" w:sz="0" w:space="0" w:color="auto"/>
            <w:left w:val="none" w:sz="0" w:space="0" w:color="auto"/>
            <w:bottom w:val="none" w:sz="0" w:space="0" w:color="auto"/>
            <w:right w:val="none" w:sz="0" w:space="0" w:color="auto"/>
          </w:divBdr>
        </w:div>
        <w:div w:id="1263148882">
          <w:marLeft w:val="640"/>
          <w:marRight w:val="0"/>
          <w:marTop w:val="0"/>
          <w:marBottom w:val="0"/>
          <w:divBdr>
            <w:top w:val="none" w:sz="0" w:space="0" w:color="auto"/>
            <w:left w:val="none" w:sz="0" w:space="0" w:color="auto"/>
            <w:bottom w:val="none" w:sz="0" w:space="0" w:color="auto"/>
            <w:right w:val="none" w:sz="0" w:space="0" w:color="auto"/>
          </w:divBdr>
        </w:div>
        <w:div w:id="258874012">
          <w:marLeft w:val="640"/>
          <w:marRight w:val="0"/>
          <w:marTop w:val="0"/>
          <w:marBottom w:val="0"/>
          <w:divBdr>
            <w:top w:val="none" w:sz="0" w:space="0" w:color="auto"/>
            <w:left w:val="none" w:sz="0" w:space="0" w:color="auto"/>
            <w:bottom w:val="none" w:sz="0" w:space="0" w:color="auto"/>
            <w:right w:val="none" w:sz="0" w:space="0" w:color="auto"/>
          </w:divBdr>
        </w:div>
        <w:div w:id="1561749470">
          <w:marLeft w:val="640"/>
          <w:marRight w:val="0"/>
          <w:marTop w:val="0"/>
          <w:marBottom w:val="0"/>
          <w:divBdr>
            <w:top w:val="none" w:sz="0" w:space="0" w:color="auto"/>
            <w:left w:val="none" w:sz="0" w:space="0" w:color="auto"/>
            <w:bottom w:val="none" w:sz="0" w:space="0" w:color="auto"/>
            <w:right w:val="none" w:sz="0" w:space="0" w:color="auto"/>
          </w:divBdr>
        </w:div>
        <w:div w:id="677536934">
          <w:marLeft w:val="640"/>
          <w:marRight w:val="0"/>
          <w:marTop w:val="0"/>
          <w:marBottom w:val="0"/>
          <w:divBdr>
            <w:top w:val="none" w:sz="0" w:space="0" w:color="auto"/>
            <w:left w:val="none" w:sz="0" w:space="0" w:color="auto"/>
            <w:bottom w:val="none" w:sz="0" w:space="0" w:color="auto"/>
            <w:right w:val="none" w:sz="0" w:space="0" w:color="auto"/>
          </w:divBdr>
        </w:div>
        <w:div w:id="1816025449">
          <w:marLeft w:val="640"/>
          <w:marRight w:val="0"/>
          <w:marTop w:val="0"/>
          <w:marBottom w:val="0"/>
          <w:divBdr>
            <w:top w:val="none" w:sz="0" w:space="0" w:color="auto"/>
            <w:left w:val="none" w:sz="0" w:space="0" w:color="auto"/>
            <w:bottom w:val="none" w:sz="0" w:space="0" w:color="auto"/>
            <w:right w:val="none" w:sz="0" w:space="0" w:color="auto"/>
          </w:divBdr>
        </w:div>
        <w:div w:id="1491214312">
          <w:marLeft w:val="640"/>
          <w:marRight w:val="0"/>
          <w:marTop w:val="0"/>
          <w:marBottom w:val="0"/>
          <w:divBdr>
            <w:top w:val="none" w:sz="0" w:space="0" w:color="auto"/>
            <w:left w:val="none" w:sz="0" w:space="0" w:color="auto"/>
            <w:bottom w:val="none" w:sz="0" w:space="0" w:color="auto"/>
            <w:right w:val="none" w:sz="0" w:space="0" w:color="auto"/>
          </w:divBdr>
        </w:div>
        <w:div w:id="122314485">
          <w:marLeft w:val="640"/>
          <w:marRight w:val="0"/>
          <w:marTop w:val="0"/>
          <w:marBottom w:val="0"/>
          <w:divBdr>
            <w:top w:val="none" w:sz="0" w:space="0" w:color="auto"/>
            <w:left w:val="none" w:sz="0" w:space="0" w:color="auto"/>
            <w:bottom w:val="none" w:sz="0" w:space="0" w:color="auto"/>
            <w:right w:val="none" w:sz="0" w:space="0" w:color="auto"/>
          </w:divBdr>
        </w:div>
        <w:div w:id="535772435">
          <w:marLeft w:val="640"/>
          <w:marRight w:val="0"/>
          <w:marTop w:val="0"/>
          <w:marBottom w:val="0"/>
          <w:divBdr>
            <w:top w:val="none" w:sz="0" w:space="0" w:color="auto"/>
            <w:left w:val="none" w:sz="0" w:space="0" w:color="auto"/>
            <w:bottom w:val="none" w:sz="0" w:space="0" w:color="auto"/>
            <w:right w:val="none" w:sz="0" w:space="0" w:color="auto"/>
          </w:divBdr>
        </w:div>
        <w:div w:id="1365715116">
          <w:marLeft w:val="640"/>
          <w:marRight w:val="0"/>
          <w:marTop w:val="0"/>
          <w:marBottom w:val="0"/>
          <w:divBdr>
            <w:top w:val="none" w:sz="0" w:space="0" w:color="auto"/>
            <w:left w:val="none" w:sz="0" w:space="0" w:color="auto"/>
            <w:bottom w:val="none" w:sz="0" w:space="0" w:color="auto"/>
            <w:right w:val="none" w:sz="0" w:space="0" w:color="auto"/>
          </w:divBdr>
        </w:div>
        <w:div w:id="910769311">
          <w:marLeft w:val="640"/>
          <w:marRight w:val="0"/>
          <w:marTop w:val="0"/>
          <w:marBottom w:val="0"/>
          <w:divBdr>
            <w:top w:val="none" w:sz="0" w:space="0" w:color="auto"/>
            <w:left w:val="none" w:sz="0" w:space="0" w:color="auto"/>
            <w:bottom w:val="none" w:sz="0" w:space="0" w:color="auto"/>
            <w:right w:val="none" w:sz="0" w:space="0" w:color="auto"/>
          </w:divBdr>
        </w:div>
        <w:div w:id="485705973">
          <w:marLeft w:val="640"/>
          <w:marRight w:val="0"/>
          <w:marTop w:val="0"/>
          <w:marBottom w:val="0"/>
          <w:divBdr>
            <w:top w:val="none" w:sz="0" w:space="0" w:color="auto"/>
            <w:left w:val="none" w:sz="0" w:space="0" w:color="auto"/>
            <w:bottom w:val="none" w:sz="0" w:space="0" w:color="auto"/>
            <w:right w:val="none" w:sz="0" w:space="0" w:color="auto"/>
          </w:divBdr>
        </w:div>
        <w:div w:id="1662389196">
          <w:marLeft w:val="640"/>
          <w:marRight w:val="0"/>
          <w:marTop w:val="0"/>
          <w:marBottom w:val="0"/>
          <w:divBdr>
            <w:top w:val="none" w:sz="0" w:space="0" w:color="auto"/>
            <w:left w:val="none" w:sz="0" w:space="0" w:color="auto"/>
            <w:bottom w:val="none" w:sz="0" w:space="0" w:color="auto"/>
            <w:right w:val="none" w:sz="0" w:space="0" w:color="auto"/>
          </w:divBdr>
        </w:div>
        <w:div w:id="1581283392">
          <w:marLeft w:val="640"/>
          <w:marRight w:val="0"/>
          <w:marTop w:val="0"/>
          <w:marBottom w:val="0"/>
          <w:divBdr>
            <w:top w:val="none" w:sz="0" w:space="0" w:color="auto"/>
            <w:left w:val="none" w:sz="0" w:space="0" w:color="auto"/>
            <w:bottom w:val="none" w:sz="0" w:space="0" w:color="auto"/>
            <w:right w:val="none" w:sz="0" w:space="0" w:color="auto"/>
          </w:divBdr>
        </w:div>
        <w:div w:id="628711225">
          <w:marLeft w:val="640"/>
          <w:marRight w:val="0"/>
          <w:marTop w:val="0"/>
          <w:marBottom w:val="0"/>
          <w:divBdr>
            <w:top w:val="none" w:sz="0" w:space="0" w:color="auto"/>
            <w:left w:val="none" w:sz="0" w:space="0" w:color="auto"/>
            <w:bottom w:val="none" w:sz="0" w:space="0" w:color="auto"/>
            <w:right w:val="none" w:sz="0" w:space="0" w:color="auto"/>
          </w:divBdr>
        </w:div>
        <w:div w:id="1889951826">
          <w:marLeft w:val="640"/>
          <w:marRight w:val="0"/>
          <w:marTop w:val="0"/>
          <w:marBottom w:val="0"/>
          <w:divBdr>
            <w:top w:val="none" w:sz="0" w:space="0" w:color="auto"/>
            <w:left w:val="none" w:sz="0" w:space="0" w:color="auto"/>
            <w:bottom w:val="none" w:sz="0" w:space="0" w:color="auto"/>
            <w:right w:val="none" w:sz="0" w:space="0" w:color="auto"/>
          </w:divBdr>
        </w:div>
        <w:div w:id="1596480375">
          <w:marLeft w:val="640"/>
          <w:marRight w:val="0"/>
          <w:marTop w:val="0"/>
          <w:marBottom w:val="0"/>
          <w:divBdr>
            <w:top w:val="none" w:sz="0" w:space="0" w:color="auto"/>
            <w:left w:val="none" w:sz="0" w:space="0" w:color="auto"/>
            <w:bottom w:val="none" w:sz="0" w:space="0" w:color="auto"/>
            <w:right w:val="none" w:sz="0" w:space="0" w:color="auto"/>
          </w:divBdr>
        </w:div>
        <w:div w:id="429929851">
          <w:marLeft w:val="640"/>
          <w:marRight w:val="0"/>
          <w:marTop w:val="0"/>
          <w:marBottom w:val="0"/>
          <w:divBdr>
            <w:top w:val="none" w:sz="0" w:space="0" w:color="auto"/>
            <w:left w:val="none" w:sz="0" w:space="0" w:color="auto"/>
            <w:bottom w:val="none" w:sz="0" w:space="0" w:color="auto"/>
            <w:right w:val="none" w:sz="0" w:space="0" w:color="auto"/>
          </w:divBdr>
        </w:div>
        <w:div w:id="180168411">
          <w:marLeft w:val="640"/>
          <w:marRight w:val="0"/>
          <w:marTop w:val="0"/>
          <w:marBottom w:val="0"/>
          <w:divBdr>
            <w:top w:val="none" w:sz="0" w:space="0" w:color="auto"/>
            <w:left w:val="none" w:sz="0" w:space="0" w:color="auto"/>
            <w:bottom w:val="none" w:sz="0" w:space="0" w:color="auto"/>
            <w:right w:val="none" w:sz="0" w:space="0" w:color="auto"/>
          </w:divBdr>
        </w:div>
        <w:div w:id="1826359362">
          <w:marLeft w:val="640"/>
          <w:marRight w:val="0"/>
          <w:marTop w:val="0"/>
          <w:marBottom w:val="0"/>
          <w:divBdr>
            <w:top w:val="none" w:sz="0" w:space="0" w:color="auto"/>
            <w:left w:val="none" w:sz="0" w:space="0" w:color="auto"/>
            <w:bottom w:val="none" w:sz="0" w:space="0" w:color="auto"/>
            <w:right w:val="none" w:sz="0" w:space="0" w:color="auto"/>
          </w:divBdr>
        </w:div>
        <w:div w:id="1158309138">
          <w:marLeft w:val="640"/>
          <w:marRight w:val="0"/>
          <w:marTop w:val="0"/>
          <w:marBottom w:val="0"/>
          <w:divBdr>
            <w:top w:val="none" w:sz="0" w:space="0" w:color="auto"/>
            <w:left w:val="none" w:sz="0" w:space="0" w:color="auto"/>
            <w:bottom w:val="none" w:sz="0" w:space="0" w:color="auto"/>
            <w:right w:val="none" w:sz="0" w:space="0" w:color="auto"/>
          </w:divBdr>
        </w:div>
        <w:div w:id="949123987">
          <w:marLeft w:val="640"/>
          <w:marRight w:val="0"/>
          <w:marTop w:val="0"/>
          <w:marBottom w:val="0"/>
          <w:divBdr>
            <w:top w:val="none" w:sz="0" w:space="0" w:color="auto"/>
            <w:left w:val="none" w:sz="0" w:space="0" w:color="auto"/>
            <w:bottom w:val="none" w:sz="0" w:space="0" w:color="auto"/>
            <w:right w:val="none" w:sz="0" w:space="0" w:color="auto"/>
          </w:divBdr>
        </w:div>
        <w:div w:id="1961841042">
          <w:marLeft w:val="640"/>
          <w:marRight w:val="0"/>
          <w:marTop w:val="0"/>
          <w:marBottom w:val="0"/>
          <w:divBdr>
            <w:top w:val="none" w:sz="0" w:space="0" w:color="auto"/>
            <w:left w:val="none" w:sz="0" w:space="0" w:color="auto"/>
            <w:bottom w:val="none" w:sz="0" w:space="0" w:color="auto"/>
            <w:right w:val="none" w:sz="0" w:space="0" w:color="auto"/>
          </w:divBdr>
        </w:div>
        <w:div w:id="1582250535">
          <w:marLeft w:val="640"/>
          <w:marRight w:val="0"/>
          <w:marTop w:val="0"/>
          <w:marBottom w:val="0"/>
          <w:divBdr>
            <w:top w:val="none" w:sz="0" w:space="0" w:color="auto"/>
            <w:left w:val="none" w:sz="0" w:space="0" w:color="auto"/>
            <w:bottom w:val="none" w:sz="0" w:space="0" w:color="auto"/>
            <w:right w:val="none" w:sz="0" w:space="0" w:color="auto"/>
          </w:divBdr>
        </w:div>
        <w:div w:id="254749945">
          <w:marLeft w:val="640"/>
          <w:marRight w:val="0"/>
          <w:marTop w:val="0"/>
          <w:marBottom w:val="0"/>
          <w:divBdr>
            <w:top w:val="none" w:sz="0" w:space="0" w:color="auto"/>
            <w:left w:val="none" w:sz="0" w:space="0" w:color="auto"/>
            <w:bottom w:val="none" w:sz="0" w:space="0" w:color="auto"/>
            <w:right w:val="none" w:sz="0" w:space="0" w:color="auto"/>
          </w:divBdr>
        </w:div>
        <w:div w:id="919563165">
          <w:marLeft w:val="640"/>
          <w:marRight w:val="0"/>
          <w:marTop w:val="0"/>
          <w:marBottom w:val="0"/>
          <w:divBdr>
            <w:top w:val="none" w:sz="0" w:space="0" w:color="auto"/>
            <w:left w:val="none" w:sz="0" w:space="0" w:color="auto"/>
            <w:bottom w:val="none" w:sz="0" w:space="0" w:color="auto"/>
            <w:right w:val="none" w:sz="0" w:space="0" w:color="auto"/>
          </w:divBdr>
        </w:div>
      </w:divsChild>
    </w:div>
    <w:div w:id="778764669">
      <w:marLeft w:val="480"/>
      <w:marRight w:val="0"/>
      <w:marTop w:val="0"/>
      <w:marBottom w:val="0"/>
      <w:divBdr>
        <w:top w:val="none" w:sz="0" w:space="0" w:color="auto"/>
        <w:left w:val="none" w:sz="0" w:space="0" w:color="auto"/>
        <w:bottom w:val="none" w:sz="0" w:space="0" w:color="auto"/>
        <w:right w:val="none" w:sz="0" w:space="0" w:color="auto"/>
      </w:divBdr>
    </w:div>
    <w:div w:id="778794590">
      <w:marLeft w:val="480"/>
      <w:marRight w:val="0"/>
      <w:marTop w:val="0"/>
      <w:marBottom w:val="0"/>
      <w:divBdr>
        <w:top w:val="none" w:sz="0" w:space="0" w:color="auto"/>
        <w:left w:val="none" w:sz="0" w:space="0" w:color="auto"/>
        <w:bottom w:val="none" w:sz="0" w:space="0" w:color="auto"/>
        <w:right w:val="none" w:sz="0" w:space="0" w:color="auto"/>
      </w:divBdr>
    </w:div>
    <w:div w:id="778909762">
      <w:marLeft w:val="480"/>
      <w:marRight w:val="0"/>
      <w:marTop w:val="0"/>
      <w:marBottom w:val="0"/>
      <w:divBdr>
        <w:top w:val="none" w:sz="0" w:space="0" w:color="auto"/>
        <w:left w:val="none" w:sz="0" w:space="0" w:color="auto"/>
        <w:bottom w:val="none" w:sz="0" w:space="0" w:color="auto"/>
        <w:right w:val="none" w:sz="0" w:space="0" w:color="auto"/>
      </w:divBdr>
    </w:div>
    <w:div w:id="779296791">
      <w:bodyDiv w:val="1"/>
      <w:marLeft w:val="0"/>
      <w:marRight w:val="0"/>
      <w:marTop w:val="0"/>
      <w:marBottom w:val="0"/>
      <w:divBdr>
        <w:top w:val="none" w:sz="0" w:space="0" w:color="auto"/>
        <w:left w:val="none" w:sz="0" w:space="0" w:color="auto"/>
        <w:bottom w:val="none" w:sz="0" w:space="0" w:color="auto"/>
        <w:right w:val="none" w:sz="0" w:space="0" w:color="auto"/>
      </w:divBdr>
    </w:div>
    <w:div w:id="779377340">
      <w:marLeft w:val="480"/>
      <w:marRight w:val="0"/>
      <w:marTop w:val="0"/>
      <w:marBottom w:val="0"/>
      <w:divBdr>
        <w:top w:val="none" w:sz="0" w:space="0" w:color="auto"/>
        <w:left w:val="none" w:sz="0" w:space="0" w:color="auto"/>
        <w:bottom w:val="none" w:sz="0" w:space="0" w:color="auto"/>
        <w:right w:val="none" w:sz="0" w:space="0" w:color="auto"/>
      </w:divBdr>
    </w:div>
    <w:div w:id="779682428">
      <w:bodyDiv w:val="1"/>
      <w:marLeft w:val="0"/>
      <w:marRight w:val="0"/>
      <w:marTop w:val="0"/>
      <w:marBottom w:val="0"/>
      <w:divBdr>
        <w:top w:val="none" w:sz="0" w:space="0" w:color="auto"/>
        <w:left w:val="none" w:sz="0" w:space="0" w:color="auto"/>
        <w:bottom w:val="none" w:sz="0" w:space="0" w:color="auto"/>
        <w:right w:val="none" w:sz="0" w:space="0" w:color="auto"/>
      </w:divBdr>
    </w:div>
    <w:div w:id="780103659">
      <w:bodyDiv w:val="1"/>
      <w:marLeft w:val="0"/>
      <w:marRight w:val="0"/>
      <w:marTop w:val="0"/>
      <w:marBottom w:val="0"/>
      <w:divBdr>
        <w:top w:val="none" w:sz="0" w:space="0" w:color="auto"/>
        <w:left w:val="none" w:sz="0" w:space="0" w:color="auto"/>
        <w:bottom w:val="none" w:sz="0" w:space="0" w:color="auto"/>
        <w:right w:val="none" w:sz="0" w:space="0" w:color="auto"/>
      </w:divBdr>
    </w:div>
    <w:div w:id="781151330">
      <w:marLeft w:val="480"/>
      <w:marRight w:val="0"/>
      <w:marTop w:val="0"/>
      <w:marBottom w:val="0"/>
      <w:divBdr>
        <w:top w:val="none" w:sz="0" w:space="0" w:color="auto"/>
        <w:left w:val="none" w:sz="0" w:space="0" w:color="auto"/>
        <w:bottom w:val="none" w:sz="0" w:space="0" w:color="auto"/>
        <w:right w:val="none" w:sz="0" w:space="0" w:color="auto"/>
      </w:divBdr>
    </w:div>
    <w:div w:id="781455072">
      <w:marLeft w:val="480"/>
      <w:marRight w:val="0"/>
      <w:marTop w:val="0"/>
      <w:marBottom w:val="0"/>
      <w:divBdr>
        <w:top w:val="none" w:sz="0" w:space="0" w:color="auto"/>
        <w:left w:val="none" w:sz="0" w:space="0" w:color="auto"/>
        <w:bottom w:val="none" w:sz="0" w:space="0" w:color="auto"/>
        <w:right w:val="none" w:sz="0" w:space="0" w:color="auto"/>
      </w:divBdr>
    </w:div>
    <w:div w:id="782116081">
      <w:bodyDiv w:val="1"/>
      <w:marLeft w:val="0"/>
      <w:marRight w:val="0"/>
      <w:marTop w:val="0"/>
      <w:marBottom w:val="0"/>
      <w:divBdr>
        <w:top w:val="none" w:sz="0" w:space="0" w:color="auto"/>
        <w:left w:val="none" w:sz="0" w:space="0" w:color="auto"/>
        <w:bottom w:val="none" w:sz="0" w:space="0" w:color="auto"/>
        <w:right w:val="none" w:sz="0" w:space="0" w:color="auto"/>
      </w:divBdr>
    </w:div>
    <w:div w:id="782117975">
      <w:marLeft w:val="480"/>
      <w:marRight w:val="0"/>
      <w:marTop w:val="0"/>
      <w:marBottom w:val="0"/>
      <w:divBdr>
        <w:top w:val="none" w:sz="0" w:space="0" w:color="auto"/>
        <w:left w:val="none" w:sz="0" w:space="0" w:color="auto"/>
        <w:bottom w:val="none" w:sz="0" w:space="0" w:color="auto"/>
        <w:right w:val="none" w:sz="0" w:space="0" w:color="auto"/>
      </w:divBdr>
    </w:div>
    <w:div w:id="782579223">
      <w:marLeft w:val="480"/>
      <w:marRight w:val="0"/>
      <w:marTop w:val="0"/>
      <w:marBottom w:val="0"/>
      <w:divBdr>
        <w:top w:val="none" w:sz="0" w:space="0" w:color="auto"/>
        <w:left w:val="none" w:sz="0" w:space="0" w:color="auto"/>
        <w:bottom w:val="none" w:sz="0" w:space="0" w:color="auto"/>
        <w:right w:val="none" w:sz="0" w:space="0" w:color="auto"/>
      </w:divBdr>
    </w:div>
    <w:div w:id="783618106">
      <w:marLeft w:val="480"/>
      <w:marRight w:val="0"/>
      <w:marTop w:val="0"/>
      <w:marBottom w:val="0"/>
      <w:divBdr>
        <w:top w:val="none" w:sz="0" w:space="0" w:color="auto"/>
        <w:left w:val="none" w:sz="0" w:space="0" w:color="auto"/>
        <w:bottom w:val="none" w:sz="0" w:space="0" w:color="auto"/>
        <w:right w:val="none" w:sz="0" w:space="0" w:color="auto"/>
      </w:divBdr>
    </w:div>
    <w:div w:id="783694815">
      <w:marLeft w:val="480"/>
      <w:marRight w:val="0"/>
      <w:marTop w:val="0"/>
      <w:marBottom w:val="0"/>
      <w:divBdr>
        <w:top w:val="none" w:sz="0" w:space="0" w:color="auto"/>
        <w:left w:val="none" w:sz="0" w:space="0" w:color="auto"/>
        <w:bottom w:val="none" w:sz="0" w:space="0" w:color="auto"/>
        <w:right w:val="none" w:sz="0" w:space="0" w:color="auto"/>
      </w:divBdr>
    </w:div>
    <w:div w:id="784152245">
      <w:marLeft w:val="480"/>
      <w:marRight w:val="0"/>
      <w:marTop w:val="0"/>
      <w:marBottom w:val="0"/>
      <w:divBdr>
        <w:top w:val="none" w:sz="0" w:space="0" w:color="auto"/>
        <w:left w:val="none" w:sz="0" w:space="0" w:color="auto"/>
        <w:bottom w:val="none" w:sz="0" w:space="0" w:color="auto"/>
        <w:right w:val="none" w:sz="0" w:space="0" w:color="auto"/>
      </w:divBdr>
    </w:div>
    <w:div w:id="784352497">
      <w:marLeft w:val="480"/>
      <w:marRight w:val="0"/>
      <w:marTop w:val="0"/>
      <w:marBottom w:val="0"/>
      <w:divBdr>
        <w:top w:val="none" w:sz="0" w:space="0" w:color="auto"/>
        <w:left w:val="none" w:sz="0" w:space="0" w:color="auto"/>
        <w:bottom w:val="none" w:sz="0" w:space="0" w:color="auto"/>
        <w:right w:val="none" w:sz="0" w:space="0" w:color="auto"/>
      </w:divBdr>
    </w:div>
    <w:div w:id="784814011">
      <w:marLeft w:val="480"/>
      <w:marRight w:val="0"/>
      <w:marTop w:val="0"/>
      <w:marBottom w:val="0"/>
      <w:divBdr>
        <w:top w:val="none" w:sz="0" w:space="0" w:color="auto"/>
        <w:left w:val="none" w:sz="0" w:space="0" w:color="auto"/>
        <w:bottom w:val="none" w:sz="0" w:space="0" w:color="auto"/>
        <w:right w:val="none" w:sz="0" w:space="0" w:color="auto"/>
      </w:divBdr>
    </w:div>
    <w:div w:id="784815977">
      <w:marLeft w:val="480"/>
      <w:marRight w:val="0"/>
      <w:marTop w:val="0"/>
      <w:marBottom w:val="0"/>
      <w:divBdr>
        <w:top w:val="none" w:sz="0" w:space="0" w:color="auto"/>
        <w:left w:val="none" w:sz="0" w:space="0" w:color="auto"/>
        <w:bottom w:val="none" w:sz="0" w:space="0" w:color="auto"/>
        <w:right w:val="none" w:sz="0" w:space="0" w:color="auto"/>
      </w:divBdr>
    </w:div>
    <w:div w:id="784885203">
      <w:marLeft w:val="640"/>
      <w:marRight w:val="0"/>
      <w:marTop w:val="0"/>
      <w:marBottom w:val="0"/>
      <w:divBdr>
        <w:top w:val="none" w:sz="0" w:space="0" w:color="auto"/>
        <w:left w:val="none" w:sz="0" w:space="0" w:color="auto"/>
        <w:bottom w:val="none" w:sz="0" w:space="0" w:color="auto"/>
        <w:right w:val="none" w:sz="0" w:space="0" w:color="auto"/>
      </w:divBdr>
    </w:div>
    <w:div w:id="784890103">
      <w:marLeft w:val="480"/>
      <w:marRight w:val="0"/>
      <w:marTop w:val="0"/>
      <w:marBottom w:val="0"/>
      <w:divBdr>
        <w:top w:val="none" w:sz="0" w:space="0" w:color="auto"/>
        <w:left w:val="none" w:sz="0" w:space="0" w:color="auto"/>
        <w:bottom w:val="none" w:sz="0" w:space="0" w:color="auto"/>
        <w:right w:val="none" w:sz="0" w:space="0" w:color="auto"/>
      </w:divBdr>
    </w:div>
    <w:div w:id="785006320">
      <w:marLeft w:val="480"/>
      <w:marRight w:val="0"/>
      <w:marTop w:val="0"/>
      <w:marBottom w:val="0"/>
      <w:divBdr>
        <w:top w:val="none" w:sz="0" w:space="0" w:color="auto"/>
        <w:left w:val="none" w:sz="0" w:space="0" w:color="auto"/>
        <w:bottom w:val="none" w:sz="0" w:space="0" w:color="auto"/>
        <w:right w:val="none" w:sz="0" w:space="0" w:color="auto"/>
      </w:divBdr>
    </w:div>
    <w:div w:id="785850556">
      <w:marLeft w:val="480"/>
      <w:marRight w:val="0"/>
      <w:marTop w:val="0"/>
      <w:marBottom w:val="0"/>
      <w:divBdr>
        <w:top w:val="none" w:sz="0" w:space="0" w:color="auto"/>
        <w:left w:val="none" w:sz="0" w:space="0" w:color="auto"/>
        <w:bottom w:val="none" w:sz="0" w:space="0" w:color="auto"/>
        <w:right w:val="none" w:sz="0" w:space="0" w:color="auto"/>
      </w:divBdr>
    </w:div>
    <w:div w:id="785932099">
      <w:marLeft w:val="480"/>
      <w:marRight w:val="0"/>
      <w:marTop w:val="0"/>
      <w:marBottom w:val="0"/>
      <w:divBdr>
        <w:top w:val="none" w:sz="0" w:space="0" w:color="auto"/>
        <w:left w:val="none" w:sz="0" w:space="0" w:color="auto"/>
        <w:bottom w:val="none" w:sz="0" w:space="0" w:color="auto"/>
        <w:right w:val="none" w:sz="0" w:space="0" w:color="auto"/>
      </w:divBdr>
    </w:div>
    <w:div w:id="786122575">
      <w:marLeft w:val="480"/>
      <w:marRight w:val="0"/>
      <w:marTop w:val="0"/>
      <w:marBottom w:val="0"/>
      <w:divBdr>
        <w:top w:val="none" w:sz="0" w:space="0" w:color="auto"/>
        <w:left w:val="none" w:sz="0" w:space="0" w:color="auto"/>
        <w:bottom w:val="none" w:sz="0" w:space="0" w:color="auto"/>
        <w:right w:val="none" w:sz="0" w:space="0" w:color="auto"/>
      </w:divBdr>
    </w:div>
    <w:div w:id="786461182">
      <w:marLeft w:val="480"/>
      <w:marRight w:val="0"/>
      <w:marTop w:val="0"/>
      <w:marBottom w:val="0"/>
      <w:divBdr>
        <w:top w:val="none" w:sz="0" w:space="0" w:color="auto"/>
        <w:left w:val="none" w:sz="0" w:space="0" w:color="auto"/>
        <w:bottom w:val="none" w:sz="0" w:space="0" w:color="auto"/>
        <w:right w:val="none" w:sz="0" w:space="0" w:color="auto"/>
      </w:divBdr>
    </w:div>
    <w:div w:id="786705755">
      <w:marLeft w:val="480"/>
      <w:marRight w:val="0"/>
      <w:marTop w:val="0"/>
      <w:marBottom w:val="0"/>
      <w:divBdr>
        <w:top w:val="none" w:sz="0" w:space="0" w:color="auto"/>
        <w:left w:val="none" w:sz="0" w:space="0" w:color="auto"/>
        <w:bottom w:val="none" w:sz="0" w:space="0" w:color="auto"/>
        <w:right w:val="none" w:sz="0" w:space="0" w:color="auto"/>
      </w:divBdr>
    </w:div>
    <w:div w:id="786968631">
      <w:marLeft w:val="480"/>
      <w:marRight w:val="0"/>
      <w:marTop w:val="0"/>
      <w:marBottom w:val="0"/>
      <w:divBdr>
        <w:top w:val="none" w:sz="0" w:space="0" w:color="auto"/>
        <w:left w:val="none" w:sz="0" w:space="0" w:color="auto"/>
        <w:bottom w:val="none" w:sz="0" w:space="0" w:color="auto"/>
        <w:right w:val="none" w:sz="0" w:space="0" w:color="auto"/>
      </w:divBdr>
    </w:div>
    <w:div w:id="787702088">
      <w:marLeft w:val="480"/>
      <w:marRight w:val="0"/>
      <w:marTop w:val="0"/>
      <w:marBottom w:val="0"/>
      <w:divBdr>
        <w:top w:val="none" w:sz="0" w:space="0" w:color="auto"/>
        <w:left w:val="none" w:sz="0" w:space="0" w:color="auto"/>
        <w:bottom w:val="none" w:sz="0" w:space="0" w:color="auto"/>
        <w:right w:val="none" w:sz="0" w:space="0" w:color="auto"/>
      </w:divBdr>
    </w:div>
    <w:div w:id="788815374">
      <w:marLeft w:val="480"/>
      <w:marRight w:val="0"/>
      <w:marTop w:val="0"/>
      <w:marBottom w:val="0"/>
      <w:divBdr>
        <w:top w:val="none" w:sz="0" w:space="0" w:color="auto"/>
        <w:left w:val="none" w:sz="0" w:space="0" w:color="auto"/>
        <w:bottom w:val="none" w:sz="0" w:space="0" w:color="auto"/>
        <w:right w:val="none" w:sz="0" w:space="0" w:color="auto"/>
      </w:divBdr>
    </w:div>
    <w:div w:id="789082333">
      <w:marLeft w:val="480"/>
      <w:marRight w:val="0"/>
      <w:marTop w:val="0"/>
      <w:marBottom w:val="0"/>
      <w:divBdr>
        <w:top w:val="none" w:sz="0" w:space="0" w:color="auto"/>
        <w:left w:val="none" w:sz="0" w:space="0" w:color="auto"/>
        <w:bottom w:val="none" w:sz="0" w:space="0" w:color="auto"/>
        <w:right w:val="none" w:sz="0" w:space="0" w:color="auto"/>
      </w:divBdr>
    </w:div>
    <w:div w:id="789085801">
      <w:marLeft w:val="480"/>
      <w:marRight w:val="0"/>
      <w:marTop w:val="0"/>
      <w:marBottom w:val="0"/>
      <w:divBdr>
        <w:top w:val="none" w:sz="0" w:space="0" w:color="auto"/>
        <w:left w:val="none" w:sz="0" w:space="0" w:color="auto"/>
        <w:bottom w:val="none" w:sz="0" w:space="0" w:color="auto"/>
        <w:right w:val="none" w:sz="0" w:space="0" w:color="auto"/>
      </w:divBdr>
    </w:div>
    <w:div w:id="789470521">
      <w:marLeft w:val="480"/>
      <w:marRight w:val="0"/>
      <w:marTop w:val="0"/>
      <w:marBottom w:val="0"/>
      <w:divBdr>
        <w:top w:val="none" w:sz="0" w:space="0" w:color="auto"/>
        <w:left w:val="none" w:sz="0" w:space="0" w:color="auto"/>
        <w:bottom w:val="none" w:sz="0" w:space="0" w:color="auto"/>
        <w:right w:val="none" w:sz="0" w:space="0" w:color="auto"/>
      </w:divBdr>
    </w:div>
    <w:div w:id="789662820">
      <w:marLeft w:val="480"/>
      <w:marRight w:val="0"/>
      <w:marTop w:val="0"/>
      <w:marBottom w:val="0"/>
      <w:divBdr>
        <w:top w:val="none" w:sz="0" w:space="0" w:color="auto"/>
        <w:left w:val="none" w:sz="0" w:space="0" w:color="auto"/>
        <w:bottom w:val="none" w:sz="0" w:space="0" w:color="auto"/>
        <w:right w:val="none" w:sz="0" w:space="0" w:color="auto"/>
      </w:divBdr>
    </w:div>
    <w:div w:id="789978308">
      <w:marLeft w:val="480"/>
      <w:marRight w:val="0"/>
      <w:marTop w:val="0"/>
      <w:marBottom w:val="0"/>
      <w:divBdr>
        <w:top w:val="none" w:sz="0" w:space="0" w:color="auto"/>
        <w:left w:val="none" w:sz="0" w:space="0" w:color="auto"/>
        <w:bottom w:val="none" w:sz="0" w:space="0" w:color="auto"/>
        <w:right w:val="none" w:sz="0" w:space="0" w:color="auto"/>
      </w:divBdr>
    </w:div>
    <w:div w:id="790050877">
      <w:marLeft w:val="480"/>
      <w:marRight w:val="0"/>
      <w:marTop w:val="0"/>
      <w:marBottom w:val="0"/>
      <w:divBdr>
        <w:top w:val="none" w:sz="0" w:space="0" w:color="auto"/>
        <w:left w:val="none" w:sz="0" w:space="0" w:color="auto"/>
        <w:bottom w:val="none" w:sz="0" w:space="0" w:color="auto"/>
        <w:right w:val="none" w:sz="0" w:space="0" w:color="auto"/>
      </w:divBdr>
    </w:div>
    <w:div w:id="790396161">
      <w:marLeft w:val="480"/>
      <w:marRight w:val="0"/>
      <w:marTop w:val="0"/>
      <w:marBottom w:val="0"/>
      <w:divBdr>
        <w:top w:val="none" w:sz="0" w:space="0" w:color="auto"/>
        <w:left w:val="none" w:sz="0" w:space="0" w:color="auto"/>
        <w:bottom w:val="none" w:sz="0" w:space="0" w:color="auto"/>
        <w:right w:val="none" w:sz="0" w:space="0" w:color="auto"/>
      </w:divBdr>
    </w:div>
    <w:div w:id="790708252">
      <w:marLeft w:val="480"/>
      <w:marRight w:val="0"/>
      <w:marTop w:val="0"/>
      <w:marBottom w:val="0"/>
      <w:divBdr>
        <w:top w:val="none" w:sz="0" w:space="0" w:color="auto"/>
        <w:left w:val="none" w:sz="0" w:space="0" w:color="auto"/>
        <w:bottom w:val="none" w:sz="0" w:space="0" w:color="auto"/>
        <w:right w:val="none" w:sz="0" w:space="0" w:color="auto"/>
      </w:divBdr>
    </w:div>
    <w:div w:id="790712452">
      <w:bodyDiv w:val="1"/>
      <w:marLeft w:val="0"/>
      <w:marRight w:val="0"/>
      <w:marTop w:val="0"/>
      <w:marBottom w:val="0"/>
      <w:divBdr>
        <w:top w:val="none" w:sz="0" w:space="0" w:color="auto"/>
        <w:left w:val="none" w:sz="0" w:space="0" w:color="auto"/>
        <w:bottom w:val="none" w:sz="0" w:space="0" w:color="auto"/>
        <w:right w:val="none" w:sz="0" w:space="0" w:color="auto"/>
      </w:divBdr>
    </w:div>
    <w:div w:id="790782802">
      <w:marLeft w:val="480"/>
      <w:marRight w:val="0"/>
      <w:marTop w:val="0"/>
      <w:marBottom w:val="0"/>
      <w:divBdr>
        <w:top w:val="none" w:sz="0" w:space="0" w:color="auto"/>
        <w:left w:val="none" w:sz="0" w:space="0" w:color="auto"/>
        <w:bottom w:val="none" w:sz="0" w:space="0" w:color="auto"/>
        <w:right w:val="none" w:sz="0" w:space="0" w:color="auto"/>
      </w:divBdr>
    </w:div>
    <w:div w:id="791173367">
      <w:marLeft w:val="480"/>
      <w:marRight w:val="0"/>
      <w:marTop w:val="0"/>
      <w:marBottom w:val="0"/>
      <w:divBdr>
        <w:top w:val="none" w:sz="0" w:space="0" w:color="auto"/>
        <w:left w:val="none" w:sz="0" w:space="0" w:color="auto"/>
        <w:bottom w:val="none" w:sz="0" w:space="0" w:color="auto"/>
        <w:right w:val="none" w:sz="0" w:space="0" w:color="auto"/>
      </w:divBdr>
    </w:div>
    <w:div w:id="791632087">
      <w:marLeft w:val="480"/>
      <w:marRight w:val="0"/>
      <w:marTop w:val="0"/>
      <w:marBottom w:val="0"/>
      <w:divBdr>
        <w:top w:val="none" w:sz="0" w:space="0" w:color="auto"/>
        <w:left w:val="none" w:sz="0" w:space="0" w:color="auto"/>
        <w:bottom w:val="none" w:sz="0" w:space="0" w:color="auto"/>
        <w:right w:val="none" w:sz="0" w:space="0" w:color="auto"/>
      </w:divBdr>
    </w:div>
    <w:div w:id="792401695">
      <w:marLeft w:val="480"/>
      <w:marRight w:val="0"/>
      <w:marTop w:val="0"/>
      <w:marBottom w:val="0"/>
      <w:divBdr>
        <w:top w:val="none" w:sz="0" w:space="0" w:color="auto"/>
        <w:left w:val="none" w:sz="0" w:space="0" w:color="auto"/>
        <w:bottom w:val="none" w:sz="0" w:space="0" w:color="auto"/>
        <w:right w:val="none" w:sz="0" w:space="0" w:color="auto"/>
      </w:divBdr>
    </w:div>
    <w:div w:id="792406240">
      <w:marLeft w:val="480"/>
      <w:marRight w:val="0"/>
      <w:marTop w:val="0"/>
      <w:marBottom w:val="0"/>
      <w:divBdr>
        <w:top w:val="none" w:sz="0" w:space="0" w:color="auto"/>
        <w:left w:val="none" w:sz="0" w:space="0" w:color="auto"/>
        <w:bottom w:val="none" w:sz="0" w:space="0" w:color="auto"/>
        <w:right w:val="none" w:sz="0" w:space="0" w:color="auto"/>
      </w:divBdr>
    </w:div>
    <w:div w:id="792528284">
      <w:marLeft w:val="480"/>
      <w:marRight w:val="0"/>
      <w:marTop w:val="0"/>
      <w:marBottom w:val="0"/>
      <w:divBdr>
        <w:top w:val="none" w:sz="0" w:space="0" w:color="auto"/>
        <w:left w:val="none" w:sz="0" w:space="0" w:color="auto"/>
        <w:bottom w:val="none" w:sz="0" w:space="0" w:color="auto"/>
        <w:right w:val="none" w:sz="0" w:space="0" w:color="auto"/>
      </w:divBdr>
    </w:div>
    <w:div w:id="792671927">
      <w:marLeft w:val="480"/>
      <w:marRight w:val="0"/>
      <w:marTop w:val="0"/>
      <w:marBottom w:val="0"/>
      <w:divBdr>
        <w:top w:val="none" w:sz="0" w:space="0" w:color="auto"/>
        <w:left w:val="none" w:sz="0" w:space="0" w:color="auto"/>
        <w:bottom w:val="none" w:sz="0" w:space="0" w:color="auto"/>
        <w:right w:val="none" w:sz="0" w:space="0" w:color="auto"/>
      </w:divBdr>
    </w:div>
    <w:div w:id="793061912">
      <w:marLeft w:val="480"/>
      <w:marRight w:val="0"/>
      <w:marTop w:val="0"/>
      <w:marBottom w:val="0"/>
      <w:divBdr>
        <w:top w:val="none" w:sz="0" w:space="0" w:color="auto"/>
        <w:left w:val="none" w:sz="0" w:space="0" w:color="auto"/>
        <w:bottom w:val="none" w:sz="0" w:space="0" w:color="auto"/>
        <w:right w:val="none" w:sz="0" w:space="0" w:color="auto"/>
      </w:divBdr>
    </w:div>
    <w:div w:id="793331781">
      <w:bodyDiv w:val="1"/>
      <w:marLeft w:val="0"/>
      <w:marRight w:val="0"/>
      <w:marTop w:val="0"/>
      <w:marBottom w:val="0"/>
      <w:divBdr>
        <w:top w:val="none" w:sz="0" w:space="0" w:color="auto"/>
        <w:left w:val="none" w:sz="0" w:space="0" w:color="auto"/>
        <w:bottom w:val="none" w:sz="0" w:space="0" w:color="auto"/>
        <w:right w:val="none" w:sz="0" w:space="0" w:color="auto"/>
      </w:divBdr>
      <w:divsChild>
        <w:div w:id="22442507">
          <w:marLeft w:val="640"/>
          <w:marRight w:val="0"/>
          <w:marTop w:val="0"/>
          <w:marBottom w:val="0"/>
          <w:divBdr>
            <w:top w:val="none" w:sz="0" w:space="0" w:color="auto"/>
            <w:left w:val="none" w:sz="0" w:space="0" w:color="auto"/>
            <w:bottom w:val="none" w:sz="0" w:space="0" w:color="auto"/>
            <w:right w:val="none" w:sz="0" w:space="0" w:color="auto"/>
          </w:divBdr>
        </w:div>
        <w:div w:id="25256840">
          <w:marLeft w:val="640"/>
          <w:marRight w:val="0"/>
          <w:marTop w:val="0"/>
          <w:marBottom w:val="0"/>
          <w:divBdr>
            <w:top w:val="none" w:sz="0" w:space="0" w:color="auto"/>
            <w:left w:val="none" w:sz="0" w:space="0" w:color="auto"/>
            <w:bottom w:val="none" w:sz="0" w:space="0" w:color="auto"/>
            <w:right w:val="none" w:sz="0" w:space="0" w:color="auto"/>
          </w:divBdr>
        </w:div>
        <w:div w:id="27486294">
          <w:marLeft w:val="640"/>
          <w:marRight w:val="0"/>
          <w:marTop w:val="0"/>
          <w:marBottom w:val="0"/>
          <w:divBdr>
            <w:top w:val="none" w:sz="0" w:space="0" w:color="auto"/>
            <w:left w:val="none" w:sz="0" w:space="0" w:color="auto"/>
            <w:bottom w:val="none" w:sz="0" w:space="0" w:color="auto"/>
            <w:right w:val="none" w:sz="0" w:space="0" w:color="auto"/>
          </w:divBdr>
        </w:div>
        <w:div w:id="57557260">
          <w:marLeft w:val="640"/>
          <w:marRight w:val="0"/>
          <w:marTop w:val="0"/>
          <w:marBottom w:val="0"/>
          <w:divBdr>
            <w:top w:val="none" w:sz="0" w:space="0" w:color="auto"/>
            <w:left w:val="none" w:sz="0" w:space="0" w:color="auto"/>
            <w:bottom w:val="none" w:sz="0" w:space="0" w:color="auto"/>
            <w:right w:val="none" w:sz="0" w:space="0" w:color="auto"/>
          </w:divBdr>
        </w:div>
        <w:div w:id="69473473">
          <w:marLeft w:val="640"/>
          <w:marRight w:val="0"/>
          <w:marTop w:val="0"/>
          <w:marBottom w:val="0"/>
          <w:divBdr>
            <w:top w:val="none" w:sz="0" w:space="0" w:color="auto"/>
            <w:left w:val="none" w:sz="0" w:space="0" w:color="auto"/>
            <w:bottom w:val="none" w:sz="0" w:space="0" w:color="auto"/>
            <w:right w:val="none" w:sz="0" w:space="0" w:color="auto"/>
          </w:divBdr>
        </w:div>
        <w:div w:id="92672102">
          <w:marLeft w:val="640"/>
          <w:marRight w:val="0"/>
          <w:marTop w:val="0"/>
          <w:marBottom w:val="0"/>
          <w:divBdr>
            <w:top w:val="none" w:sz="0" w:space="0" w:color="auto"/>
            <w:left w:val="none" w:sz="0" w:space="0" w:color="auto"/>
            <w:bottom w:val="none" w:sz="0" w:space="0" w:color="auto"/>
            <w:right w:val="none" w:sz="0" w:space="0" w:color="auto"/>
          </w:divBdr>
        </w:div>
        <w:div w:id="136381861">
          <w:marLeft w:val="640"/>
          <w:marRight w:val="0"/>
          <w:marTop w:val="0"/>
          <w:marBottom w:val="0"/>
          <w:divBdr>
            <w:top w:val="none" w:sz="0" w:space="0" w:color="auto"/>
            <w:left w:val="none" w:sz="0" w:space="0" w:color="auto"/>
            <w:bottom w:val="none" w:sz="0" w:space="0" w:color="auto"/>
            <w:right w:val="none" w:sz="0" w:space="0" w:color="auto"/>
          </w:divBdr>
        </w:div>
        <w:div w:id="154732534">
          <w:marLeft w:val="640"/>
          <w:marRight w:val="0"/>
          <w:marTop w:val="0"/>
          <w:marBottom w:val="0"/>
          <w:divBdr>
            <w:top w:val="none" w:sz="0" w:space="0" w:color="auto"/>
            <w:left w:val="none" w:sz="0" w:space="0" w:color="auto"/>
            <w:bottom w:val="none" w:sz="0" w:space="0" w:color="auto"/>
            <w:right w:val="none" w:sz="0" w:space="0" w:color="auto"/>
          </w:divBdr>
        </w:div>
        <w:div w:id="169639894">
          <w:marLeft w:val="640"/>
          <w:marRight w:val="0"/>
          <w:marTop w:val="0"/>
          <w:marBottom w:val="0"/>
          <w:divBdr>
            <w:top w:val="none" w:sz="0" w:space="0" w:color="auto"/>
            <w:left w:val="none" w:sz="0" w:space="0" w:color="auto"/>
            <w:bottom w:val="none" w:sz="0" w:space="0" w:color="auto"/>
            <w:right w:val="none" w:sz="0" w:space="0" w:color="auto"/>
          </w:divBdr>
        </w:div>
        <w:div w:id="170292860">
          <w:marLeft w:val="640"/>
          <w:marRight w:val="0"/>
          <w:marTop w:val="0"/>
          <w:marBottom w:val="0"/>
          <w:divBdr>
            <w:top w:val="none" w:sz="0" w:space="0" w:color="auto"/>
            <w:left w:val="none" w:sz="0" w:space="0" w:color="auto"/>
            <w:bottom w:val="none" w:sz="0" w:space="0" w:color="auto"/>
            <w:right w:val="none" w:sz="0" w:space="0" w:color="auto"/>
          </w:divBdr>
        </w:div>
        <w:div w:id="177275352">
          <w:marLeft w:val="640"/>
          <w:marRight w:val="0"/>
          <w:marTop w:val="0"/>
          <w:marBottom w:val="0"/>
          <w:divBdr>
            <w:top w:val="none" w:sz="0" w:space="0" w:color="auto"/>
            <w:left w:val="none" w:sz="0" w:space="0" w:color="auto"/>
            <w:bottom w:val="none" w:sz="0" w:space="0" w:color="auto"/>
            <w:right w:val="none" w:sz="0" w:space="0" w:color="auto"/>
          </w:divBdr>
        </w:div>
        <w:div w:id="274022381">
          <w:marLeft w:val="640"/>
          <w:marRight w:val="0"/>
          <w:marTop w:val="0"/>
          <w:marBottom w:val="0"/>
          <w:divBdr>
            <w:top w:val="none" w:sz="0" w:space="0" w:color="auto"/>
            <w:left w:val="none" w:sz="0" w:space="0" w:color="auto"/>
            <w:bottom w:val="none" w:sz="0" w:space="0" w:color="auto"/>
            <w:right w:val="none" w:sz="0" w:space="0" w:color="auto"/>
          </w:divBdr>
        </w:div>
        <w:div w:id="276379610">
          <w:marLeft w:val="640"/>
          <w:marRight w:val="0"/>
          <w:marTop w:val="0"/>
          <w:marBottom w:val="0"/>
          <w:divBdr>
            <w:top w:val="none" w:sz="0" w:space="0" w:color="auto"/>
            <w:left w:val="none" w:sz="0" w:space="0" w:color="auto"/>
            <w:bottom w:val="none" w:sz="0" w:space="0" w:color="auto"/>
            <w:right w:val="none" w:sz="0" w:space="0" w:color="auto"/>
          </w:divBdr>
        </w:div>
        <w:div w:id="292712643">
          <w:marLeft w:val="640"/>
          <w:marRight w:val="0"/>
          <w:marTop w:val="0"/>
          <w:marBottom w:val="0"/>
          <w:divBdr>
            <w:top w:val="none" w:sz="0" w:space="0" w:color="auto"/>
            <w:left w:val="none" w:sz="0" w:space="0" w:color="auto"/>
            <w:bottom w:val="none" w:sz="0" w:space="0" w:color="auto"/>
            <w:right w:val="none" w:sz="0" w:space="0" w:color="auto"/>
          </w:divBdr>
        </w:div>
        <w:div w:id="298001386">
          <w:marLeft w:val="640"/>
          <w:marRight w:val="0"/>
          <w:marTop w:val="0"/>
          <w:marBottom w:val="0"/>
          <w:divBdr>
            <w:top w:val="none" w:sz="0" w:space="0" w:color="auto"/>
            <w:left w:val="none" w:sz="0" w:space="0" w:color="auto"/>
            <w:bottom w:val="none" w:sz="0" w:space="0" w:color="auto"/>
            <w:right w:val="none" w:sz="0" w:space="0" w:color="auto"/>
          </w:divBdr>
        </w:div>
        <w:div w:id="298610060">
          <w:marLeft w:val="640"/>
          <w:marRight w:val="0"/>
          <w:marTop w:val="0"/>
          <w:marBottom w:val="0"/>
          <w:divBdr>
            <w:top w:val="none" w:sz="0" w:space="0" w:color="auto"/>
            <w:left w:val="none" w:sz="0" w:space="0" w:color="auto"/>
            <w:bottom w:val="none" w:sz="0" w:space="0" w:color="auto"/>
            <w:right w:val="none" w:sz="0" w:space="0" w:color="auto"/>
          </w:divBdr>
        </w:div>
        <w:div w:id="343627137">
          <w:marLeft w:val="640"/>
          <w:marRight w:val="0"/>
          <w:marTop w:val="0"/>
          <w:marBottom w:val="0"/>
          <w:divBdr>
            <w:top w:val="none" w:sz="0" w:space="0" w:color="auto"/>
            <w:left w:val="none" w:sz="0" w:space="0" w:color="auto"/>
            <w:bottom w:val="none" w:sz="0" w:space="0" w:color="auto"/>
            <w:right w:val="none" w:sz="0" w:space="0" w:color="auto"/>
          </w:divBdr>
        </w:div>
        <w:div w:id="378823834">
          <w:marLeft w:val="640"/>
          <w:marRight w:val="0"/>
          <w:marTop w:val="0"/>
          <w:marBottom w:val="0"/>
          <w:divBdr>
            <w:top w:val="none" w:sz="0" w:space="0" w:color="auto"/>
            <w:left w:val="none" w:sz="0" w:space="0" w:color="auto"/>
            <w:bottom w:val="none" w:sz="0" w:space="0" w:color="auto"/>
            <w:right w:val="none" w:sz="0" w:space="0" w:color="auto"/>
          </w:divBdr>
        </w:div>
        <w:div w:id="392200136">
          <w:marLeft w:val="640"/>
          <w:marRight w:val="0"/>
          <w:marTop w:val="0"/>
          <w:marBottom w:val="0"/>
          <w:divBdr>
            <w:top w:val="none" w:sz="0" w:space="0" w:color="auto"/>
            <w:left w:val="none" w:sz="0" w:space="0" w:color="auto"/>
            <w:bottom w:val="none" w:sz="0" w:space="0" w:color="auto"/>
            <w:right w:val="none" w:sz="0" w:space="0" w:color="auto"/>
          </w:divBdr>
        </w:div>
        <w:div w:id="395325293">
          <w:marLeft w:val="640"/>
          <w:marRight w:val="0"/>
          <w:marTop w:val="0"/>
          <w:marBottom w:val="0"/>
          <w:divBdr>
            <w:top w:val="none" w:sz="0" w:space="0" w:color="auto"/>
            <w:left w:val="none" w:sz="0" w:space="0" w:color="auto"/>
            <w:bottom w:val="none" w:sz="0" w:space="0" w:color="auto"/>
            <w:right w:val="none" w:sz="0" w:space="0" w:color="auto"/>
          </w:divBdr>
        </w:div>
        <w:div w:id="410274770">
          <w:marLeft w:val="640"/>
          <w:marRight w:val="0"/>
          <w:marTop w:val="0"/>
          <w:marBottom w:val="0"/>
          <w:divBdr>
            <w:top w:val="none" w:sz="0" w:space="0" w:color="auto"/>
            <w:left w:val="none" w:sz="0" w:space="0" w:color="auto"/>
            <w:bottom w:val="none" w:sz="0" w:space="0" w:color="auto"/>
            <w:right w:val="none" w:sz="0" w:space="0" w:color="auto"/>
          </w:divBdr>
        </w:div>
        <w:div w:id="451903086">
          <w:marLeft w:val="640"/>
          <w:marRight w:val="0"/>
          <w:marTop w:val="0"/>
          <w:marBottom w:val="0"/>
          <w:divBdr>
            <w:top w:val="none" w:sz="0" w:space="0" w:color="auto"/>
            <w:left w:val="none" w:sz="0" w:space="0" w:color="auto"/>
            <w:bottom w:val="none" w:sz="0" w:space="0" w:color="auto"/>
            <w:right w:val="none" w:sz="0" w:space="0" w:color="auto"/>
          </w:divBdr>
        </w:div>
        <w:div w:id="460542547">
          <w:marLeft w:val="640"/>
          <w:marRight w:val="0"/>
          <w:marTop w:val="0"/>
          <w:marBottom w:val="0"/>
          <w:divBdr>
            <w:top w:val="none" w:sz="0" w:space="0" w:color="auto"/>
            <w:left w:val="none" w:sz="0" w:space="0" w:color="auto"/>
            <w:bottom w:val="none" w:sz="0" w:space="0" w:color="auto"/>
            <w:right w:val="none" w:sz="0" w:space="0" w:color="auto"/>
          </w:divBdr>
        </w:div>
        <w:div w:id="497500375">
          <w:marLeft w:val="640"/>
          <w:marRight w:val="0"/>
          <w:marTop w:val="0"/>
          <w:marBottom w:val="0"/>
          <w:divBdr>
            <w:top w:val="none" w:sz="0" w:space="0" w:color="auto"/>
            <w:left w:val="none" w:sz="0" w:space="0" w:color="auto"/>
            <w:bottom w:val="none" w:sz="0" w:space="0" w:color="auto"/>
            <w:right w:val="none" w:sz="0" w:space="0" w:color="auto"/>
          </w:divBdr>
        </w:div>
        <w:div w:id="504905457">
          <w:marLeft w:val="640"/>
          <w:marRight w:val="0"/>
          <w:marTop w:val="0"/>
          <w:marBottom w:val="0"/>
          <w:divBdr>
            <w:top w:val="none" w:sz="0" w:space="0" w:color="auto"/>
            <w:left w:val="none" w:sz="0" w:space="0" w:color="auto"/>
            <w:bottom w:val="none" w:sz="0" w:space="0" w:color="auto"/>
            <w:right w:val="none" w:sz="0" w:space="0" w:color="auto"/>
          </w:divBdr>
        </w:div>
        <w:div w:id="542257366">
          <w:marLeft w:val="640"/>
          <w:marRight w:val="0"/>
          <w:marTop w:val="0"/>
          <w:marBottom w:val="0"/>
          <w:divBdr>
            <w:top w:val="none" w:sz="0" w:space="0" w:color="auto"/>
            <w:left w:val="none" w:sz="0" w:space="0" w:color="auto"/>
            <w:bottom w:val="none" w:sz="0" w:space="0" w:color="auto"/>
            <w:right w:val="none" w:sz="0" w:space="0" w:color="auto"/>
          </w:divBdr>
        </w:div>
        <w:div w:id="542910305">
          <w:marLeft w:val="640"/>
          <w:marRight w:val="0"/>
          <w:marTop w:val="0"/>
          <w:marBottom w:val="0"/>
          <w:divBdr>
            <w:top w:val="none" w:sz="0" w:space="0" w:color="auto"/>
            <w:left w:val="none" w:sz="0" w:space="0" w:color="auto"/>
            <w:bottom w:val="none" w:sz="0" w:space="0" w:color="auto"/>
            <w:right w:val="none" w:sz="0" w:space="0" w:color="auto"/>
          </w:divBdr>
        </w:div>
        <w:div w:id="555121421">
          <w:marLeft w:val="640"/>
          <w:marRight w:val="0"/>
          <w:marTop w:val="0"/>
          <w:marBottom w:val="0"/>
          <w:divBdr>
            <w:top w:val="none" w:sz="0" w:space="0" w:color="auto"/>
            <w:left w:val="none" w:sz="0" w:space="0" w:color="auto"/>
            <w:bottom w:val="none" w:sz="0" w:space="0" w:color="auto"/>
            <w:right w:val="none" w:sz="0" w:space="0" w:color="auto"/>
          </w:divBdr>
        </w:div>
        <w:div w:id="562839926">
          <w:marLeft w:val="640"/>
          <w:marRight w:val="0"/>
          <w:marTop w:val="0"/>
          <w:marBottom w:val="0"/>
          <w:divBdr>
            <w:top w:val="none" w:sz="0" w:space="0" w:color="auto"/>
            <w:left w:val="none" w:sz="0" w:space="0" w:color="auto"/>
            <w:bottom w:val="none" w:sz="0" w:space="0" w:color="auto"/>
            <w:right w:val="none" w:sz="0" w:space="0" w:color="auto"/>
          </w:divBdr>
        </w:div>
        <w:div w:id="611399337">
          <w:marLeft w:val="640"/>
          <w:marRight w:val="0"/>
          <w:marTop w:val="0"/>
          <w:marBottom w:val="0"/>
          <w:divBdr>
            <w:top w:val="none" w:sz="0" w:space="0" w:color="auto"/>
            <w:left w:val="none" w:sz="0" w:space="0" w:color="auto"/>
            <w:bottom w:val="none" w:sz="0" w:space="0" w:color="auto"/>
            <w:right w:val="none" w:sz="0" w:space="0" w:color="auto"/>
          </w:divBdr>
        </w:div>
        <w:div w:id="612060314">
          <w:marLeft w:val="640"/>
          <w:marRight w:val="0"/>
          <w:marTop w:val="0"/>
          <w:marBottom w:val="0"/>
          <w:divBdr>
            <w:top w:val="none" w:sz="0" w:space="0" w:color="auto"/>
            <w:left w:val="none" w:sz="0" w:space="0" w:color="auto"/>
            <w:bottom w:val="none" w:sz="0" w:space="0" w:color="auto"/>
            <w:right w:val="none" w:sz="0" w:space="0" w:color="auto"/>
          </w:divBdr>
        </w:div>
        <w:div w:id="637612284">
          <w:marLeft w:val="640"/>
          <w:marRight w:val="0"/>
          <w:marTop w:val="0"/>
          <w:marBottom w:val="0"/>
          <w:divBdr>
            <w:top w:val="none" w:sz="0" w:space="0" w:color="auto"/>
            <w:left w:val="none" w:sz="0" w:space="0" w:color="auto"/>
            <w:bottom w:val="none" w:sz="0" w:space="0" w:color="auto"/>
            <w:right w:val="none" w:sz="0" w:space="0" w:color="auto"/>
          </w:divBdr>
        </w:div>
        <w:div w:id="649939802">
          <w:marLeft w:val="640"/>
          <w:marRight w:val="0"/>
          <w:marTop w:val="0"/>
          <w:marBottom w:val="0"/>
          <w:divBdr>
            <w:top w:val="none" w:sz="0" w:space="0" w:color="auto"/>
            <w:left w:val="none" w:sz="0" w:space="0" w:color="auto"/>
            <w:bottom w:val="none" w:sz="0" w:space="0" w:color="auto"/>
            <w:right w:val="none" w:sz="0" w:space="0" w:color="auto"/>
          </w:divBdr>
        </w:div>
        <w:div w:id="698236642">
          <w:marLeft w:val="640"/>
          <w:marRight w:val="0"/>
          <w:marTop w:val="0"/>
          <w:marBottom w:val="0"/>
          <w:divBdr>
            <w:top w:val="none" w:sz="0" w:space="0" w:color="auto"/>
            <w:left w:val="none" w:sz="0" w:space="0" w:color="auto"/>
            <w:bottom w:val="none" w:sz="0" w:space="0" w:color="auto"/>
            <w:right w:val="none" w:sz="0" w:space="0" w:color="auto"/>
          </w:divBdr>
        </w:div>
        <w:div w:id="708838031">
          <w:marLeft w:val="640"/>
          <w:marRight w:val="0"/>
          <w:marTop w:val="0"/>
          <w:marBottom w:val="0"/>
          <w:divBdr>
            <w:top w:val="none" w:sz="0" w:space="0" w:color="auto"/>
            <w:left w:val="none" w:sz="0" w:space="0" w:color="auto"/>
            <w:bottom w:val="none" w:sz="0" w:space="0" w:color="auto"/>
            <w:right w:val="none" w:sz="0" w:space="0" w:color="auto"/>
          </w:divBdr>
        </w:div>
        <w:div w:id="722756188">
          <w:marLeft w:val="640"/>
          <w:marRight w:val="0"/>
          <w:marTop w:val="0"/>
          <w:marBottom w:val="0"/>
          <w:divBdr>
            <w:top w:val="none" w:sz="0" w:space="0" w:color="auto"/>
            <w:left w:val="none" w:sz="0" w:space="0" w:color="auto"/>
            <w:bottom w:val="none" w:sz="0" w:space="0" w:color="auto"/>
            <w:right w:val="none" w:sz="0" w:space="0" w:color="auto"/>
          </w:divBdr>
        </w:div>
        <w:div w:id="735592849">
          <w:marLeft w:val="640"/>
          <w:marRight w:val="0"/>
          <w:marTop w:val="0"/>
          <w:marBottom w:val="0"/>
          <w:divBdr>
            <w:top w:val="none" w:sz="0" w:space="0" w:color="auto"/>
            <w:left w:val="none" w:sz="0" w:space="0" w:color="auto"/>
            <w:bottom w:val="none" w:sz="0" w:space="0" w:color="auto"/>
            <w:right w:val="none" w:sz="0" w:space="0" w:color="auto"/>
          </w:divBdr>
        </w:div>
        <w:div w:id="745298435">
          <w:marLeft w:val="640"/>
          <w:marRight w:val="0"/>
          <w:marTop w:val="0"/>
          <w:marBottom w:val="0"/>
          <w:divBdr>
            <w:top w:val="none" w:sz="0" w:space="0" w:color="auto"/>
            <w:left w:val="none" w:sz="0" w:space="0" w:color="auto"/>
            <w:bottom w:val="none" w:sz="0" w:space="0" w:color="auto"/>
            <w:right w:val="none" w:sz="0" w:space="0" w:color="auto"/>
          </w:divBdr>
        </w:div>
        <w:div w:id="751001947">
          <w:marLeft w:val="640"/>
          <w:marRight w:val="0"/>
          <w:marTop w:val="0"/>
          <w:marBottom w:val="0"/>
          <w:divBdr>
            <w:top w:val="none" w:sz="0" w:space="0" w:color="auto"/>
            <w:left w:val="none" w:sz="0" w:space="0" w:color="auto"/>
            <w:bottom w:val="none" w:sz="0" w:space="0" w:color="auto"/>
            <w:right w:val="none" w:sz="0" w:space="0" w:color="auto"/>
          </w:divBdr>
        </w:div>
        <w:div w:id="751318349">
          <w:marLeft w:val="640"/>
          <w:marRight w:val="0"/>
          <w:marTop w:val="0"/>
          <w:marBottom w:val="0"/>
          <w:divBdr>
            <w:top w:val="none" w:sz="0" w:space="0" w:color="auto"/>
            <w:left w:val="none" w:sz="0" w:space="0" w:color="auto"/>
            <w:bottom w:val="none" w:sz="0" w:space="0" w:color="auto"/>
            <w:right w:val="none" w:sz="0" w:space="0" w:color="auto"/>
          </w:divBdr>
        </w:div>
        <w:div w:id="773987314">
          <w:marLeft w:val="640"/>
          <w:marRight w:val="0"/>
          <w:marTop w:val="0"/>
          <w:marBottom w:val="0"/>
          <w:divBdr>
            <w:top w:val="none" w:sz="0" w:space="0" w:color="auto"/>
            <w:left w:val="none" w:sz="0" w:space="0" w:color="auto"/>
            <w:bottom w:val="none" w:sz="0" w:space="0" w:color="auto"/>
            <w:right w:val="none" w:sz="0" w:space="0" w:color="auto"/>
          </w:divBdr>
        </w:div>
        <w:div w:id="803234511">
          <w:marLeft w:val="640"/>
          <w:marRight w:val="0"/>
          <w:marTop w:val="0"/>
          <w:marBottom w:val="0"/>
          <w:divBdr>
            <w:top w:val="none" w:sz="0" w:space="0" w:color="auto"/>
            <w:left w:val="none" w:sz="0" w:space="0" w:color="auto"/>
            <w:bottom w:val="none" w:sz="0" w:space="0" w:color="auto"/>
            <w:right w:val="none" w:sz="0" w:space="0" w:color="auto"/>
          </w:divBdr>
        </w:div>
        <w:div w:id="813520890">
          <w:marLeft w:val="640"/>
          <w:marRight w:val="0"/>
          <w:marTop w:val="0"/>
          <w:marBottom w:val="0"/>
          <w:divBdr>
            <w:top w:val="none" w:sz="0" w:space="0" w:color="auto"/>
            <w:left w:val="none" w:sz="0" w:space="0" w:color="auto"/>
            <w:bottom w:val="none" w:sz="0" w:space="0" w:color="auto"/>
            <w:right w:val="none" w:sz="0" w:space="0" w:color="auto"/>
          </w:divBdr>
        </w:div>
        <w:div w:id="828130835">
          <w:marLeft w:val="640"/>
          <w:marRight w:val="0"/>
          <w:marTop w:val="0"/>
          <w:marBottom w:val="0"/>
          <w:divBdr>
            <w:top w:val="none" w:sz="0" w:space="0" w:color="auto"/>
            <w:left w:val="none" w:sz="0" w:space="0" w:color="auto"/>
            <w:bottom w:val="none" w:sz="0" w:space="0" w:color="auto"/>
            <w:right w:val="none" w:sz="0" w:space="0" w:color="auto"/>
          </w:divBdr>
        </w:div>
        <w:div w:id="865749107">
          <w:marLeft w:val="640"/>
          <w:marRight w:val="0"/>
          <w:marTop w:val="0"/>
          <w:marBottom w:val="0"/>
          <w:divBdr>
            <w:top w:val="none" w:sz="0" w:space="0" w:color="auto"/>
            <w:left w:val="none" w:sz="0" w:space="0" w:color="auto"/>
            <w:bottom w:val="none" w:sz="0" w:space="0" w:color="auto"/>
            <w:right w:val="none" w:sz="0" w:space="0" w:color="auto"/>
          </w:divBdr>
        </w:div>
        <w:div w:id="878542780">
          <w:marLeft w:val="640"/>
          <w:marRight w:val="0"/>
          <w:marTop w:val="0"/>
          <w:marBottom w:val="0"/>
          <w:divBdr>
            <w:top w:val="none" w:sz="0" w:space="0" w:color="auto"/>
            <w:left w:val="none" w:sz="0" w:space="0" w:color="auto"/>
            <w:bottom w:val="none" w:sz="0" w:space="0" w:color="auto"/>
            <w:right w:val="none" w:sz="0" w:space="0" w:color="auto"/>
          </w:divBdr>
        </w:div>
        <w:div w:id="922760441">
          <w:marLeft w:val="640"/>
          <w:marRight w:val="0"/>
          <w:marTop w:val="0"/>
          <w:marBottom w:val="0"/>
          <w:divBdr>
            <w:top w:val="none" w:sz="0" w:space="0" w:color="auto"/>
            <w:left w:val="none" w:sz="0" w:space="0" w:color="auto"/>
            <w:bottom w:val="none" w:sz="0" w:space="0" w:color="auto"/>
            <w:right w:val="none" w:sz="0" w:space="0" w:color="auto"/>
          </w:divBdr>
        </w:div>
        <w:div w:id="960651516">
          <w:marLeft w:val="640"/>
          <w:marRight w:val="0"/>
          <w:marTop w:val="0"/>
          <w:marBottom w:val="0"/>
          <w:divBdr>
            <w:top w:val="none" w:sz="0" w:space="0" w:color="auto"/>
            <w:left w:val="none" w:sz="0" w:space="0" w:color="auto"/>
            <w:bottom w:val="none" w:sz="0" w:space="0" w:color="auto"/>
            <w:right w:val="none" w:sz="0" w:space="0" w:color="auto"/>
          </w:divBdr>
        </w:div>
        <w:div w:id="982270721">
          <w:marLeft w:val="640"/>
          <w:marRight w:val="0"/>
          <w:marTop w:val="0"/>
          <w:marBottom w:val="0"/>
          <w:divBdr>
            <w:top w:val="none" w:sz="0" w:space="0" w:color="auto"/>
            <w:left w:val="none" w:sz="0" w:space="0" w:color="auto"/>
            <w:bottom w:val="none" w:sz="0" w:space="0" w:color="auto"/>
            <w:right w:val="none" w:sz="0" w:space="0" w:color="auto"/>
          </w:divBdr>
        </w:div>
        <w:div w:id="1018772197">
          <w:marLeft w:val="640"/>
          <w:marRight w:val="0"/>
          <w:marTop w:val="0"/>
          <w:marBottom w:val="0"/>
          <w:divBdr>
            <w:top w:val="none" w:sz="0" w:space="0" w:color="auto"/>
            <w:left w:val="none" w:sz="0" w:space="0" w:color="auto"/>
            <w:bottom w:val="none" w:sz="0" w:space="0" w:color="auto"/>
            <w:right w:val="none" w:sz="0" w:space="0" w:color="auto"/>
          </w:divBdr>
        </w:div>
        <w:div w:id="1048146911">
          <w:marLeft w:val="640"/>
          <w:marRight w:val="0"/>
          <w:marTop w:val="0"/>
          <w:marBottom w:val="0"/>
          <w:divBdr>
            <w:top w:val="none" w:sz="0" w:space="0" w:color="auto"/>
            <w:left w:val="none" w:sz="0" w:space="0" w:color="auto"/>
            <w:bottom w:val="none" w:sz="0" w:space="0" w:color="auto"/>
            <w:right w:val="none" w:sz="0" w:space="0" w:color="auto"/>
          </w:divBdr>
        </w:div>
        <w:div w:id="1056515885">
          <w:marLeft w:val="640"/>
          <w:marRight w:val="0"/>
          <w:marTop w:val="0"/>
          <w:marBottom w:val="0"/>
          <w:divBdr>
            <w:top w:val="none" w:sz="0" w:space="0" w:color="auto"/>
            <w:left w:val="none" w:sz="0" w:space="0" w:color="auto"/>
            <w:bottom w:val="none" w:sz="0" w:space="0" w:color="auto"/>
            <w:right w:val="none" w:sz="0" w:space="0" w:color="auto"/>
          </w:divBdr>
        </w:div>
        <w:div w:id="1081949585">
          <w:marLeft w:val="640"/>
          <w:marRight w:val="0"/>
          <w:marTop w:val="0"/>
          <w:marBottom w:val="0"/>
          <w:divBdr>
            <w:top w:val="none" w:sz="0" w:space="0" w:color="auto"/>
            <w:left w:val="none" w:sz="0" w:space="0" w:color="auto"/>
            <w:bottom w:val="none" w:sz="0" w:space="0" w:color="auto"/>
            <w:right w:val="none" w:sz="0" w:space="0" w:color="auto"/>
          </w:divBdr>
        </w:div>
        <w:div w:id="1123960360">
          <w:marLeft w:val="640"/>
          <w:marRight w:val="0"/>
          <w:marTop w:val="0"/>
          <w:marBottom w:val="0"/>
          <w:divBdr>
            <w:top w:val="none" w:sz="0" w:space="0" w:color="auto"/>
            <w:left w:val="none" w:sz="0" w:space="0" w:color="auto"/>
            <w:bottom w:val="none" w:sz="0" w:space="0" w:color="auto"/>
            <w:right w:val="none" w:sz="0" w:space="0" w:color="auto"/>
          </w:divBdr>
        </w:div>
        <w:div w:id="1125735533">
          <w:marLeft w:val="640"/>
          <w:marRight w:val="0"/>
          <w:marTop w:val="0"/>
          <w:marBottom w:val="0"/>
          <w:divBdr>
            <w:top w:val="none" w:sz="0" w:space="0" w:color="auto"/>
            <w:left w:val="none" w:sz="0" w:space="0" w:color="auto"/>
            <w:bottom w:val="none" w:sz="0" w:space="0" w:color="auto"/>
            <w:right w:val="none" w:sz="0" w:space="0" w:color="auto"/>
          </w:divBdr>
        </w:div>
        <w:div w:id="1133249965">
          <w:marLeft w:val="640"/>
          <w:marRight w:val="0"/>
          <w:marTop w:val="0"/>
          <w:marBottom w:val="0"/>
          <w:divBdr>
            <w:top w:val="none" w:sz="0" w:space="0" w:color="auto"/>
            <w:left w:val="none" w:sz="0" w:space="0" w:color="auto"/>
            <w:bottom w:val="none" w:sz="0" w:space="0" w:color="auto"/>
            <w:right w:val="none" w:sz="0" w:space="0" w:color="auto"/>
          </w:divBdr>
        </w:div>
        <w:div w:id="1164199745">
          <w:marLeft w:val="640"/>
          <w:marRight w:val="0"/>
          <w:marTop w:val="0"/>
          <w:marBottom w:val="0"/>
          <w:divBdr>
            <w:top w:val="none" w:sz="0" w:space="0" w:color="auto"/>
            <w:left w:val="none" w:sz="0" w:space="0" w:color="auto"/>
            <w:bottom w:val="none" w:sz="0" w:space="0" w:color="auto"/>
            <w:right w:val="none" w:sz="0" w:space="0" w:color="auto"/>
          </w:divBdr>
        </w:div>
        <w:div w:id="1176455836">
          <w:marLeft w:val="640"/>
          <w:marRight w:val="0"/>
          <w:marTop w:val="0"/>
          <w:marBottom w:val="0"/>
          <w:divBdr>
            <w:top w:val="none" w:sz="0" w:space="0" w:color="auto"/>
            <w:left w:val="none" w:sz="0" w:space="0" w:color="auto"/>
            <w:bottom w:val="none" w:sz="0" w:space="0" w:color="auto"/>
            <w:right w:val="none" w:sz="0" w:space="0" w:color="auto"/>
          </w:divBdr>
        </w:div>
        <w:div w:id="1203861359">
          <w:marLeft w:val="640"/>
          <w:marRight w:val="0"/>
          <w:marTop w:val="0"/>
          <w:marBottom w:val="0"/>
          <w:divBdr>
            <w:top w:val="none" w:sz="0" w:space="0" w:color="auto"/>
            <w:left w:val="none" w:sz="0" w:space="0" w:color="auto"/>
            <w:bottom w:val="none" w:sz="0" w:space="0" w:color="auto"/>
            <w:right w:val="none" w:sz="0" w:space="0" w:color="auto"/>
          </w:divBdr>
        </w:div>
        <w:div w:id="1262833059">
          <w:marLeft w:val="640"/>
          <w:marRight w:val="0"/>
          <w:marTop w:val="0"/>
          <w:marBottom w:val="0"/>
          <w:divBdr>
            <w:top w:val="none" w:sz="0" w:space="0" w:color="auto"/>
            <w:left w:val="none" w:sz="0" w:space="0" w:color="auto"/>
            <w:bottom w:val="none" w:sz="0" w:space="0" w:color="auto"/>
            <w:right w:val="none" w:sz="0" w:space="0" w:color="auto"/>
          </w:divBdr>
        </w:div>
        <w:div w:id="1282765803">
          <w:marLeft w:val="640"/>
          <w:marRight w:val="0"/>
          <w:marTop w:val="0"/>
          <w:marBottom w:val="0"/>
          <w:divBdr>
            <w:top w:val="none" w:sz="0" w:space="0" w:color="auto"/>
            <w:left w:val="none" w:sz="0" w:space="0" w:color="auto"/>
            <w:bottom w:val="none" w:sz="0" w:space="0" w:color="auto"/>
            <w:right w:val="none" w:sz="0" w:space="0" w:color="auto"/>
          </w:divBdr>
        </w:div>
        <w:div w:id="1292395358">
          <w:marLeft w:val="640"/>
          <w:marRight w:val="0"/>
          <w:marTop w:val="0"/>
          <w:marBottom w:val="0"/>
          <w:divBdr>
            <w:top w:val="none" w:sz="0" w:space="0" w:color="auto"/>
            <w:left w:val="none" w:sz="0" w:space="0" w:color="auto"/>
            <w:bottom w:val="none" w:sz="0" w:space="0" w:color="auto"/>
            <w:right w:val="none" w:sz="0" w:space="0" w:color="auto"/>
          </w:divBdr>
        </w:div>
        <w:div w:id="1356273998">
          <w:marLeft w:val="640"/>
          <w:marRight w:val="0"/>
          <w:marTop w:val="0"/>
          <w:marBottom w:val="0"/>
          <w:divBdr>
            <w:top w:val="none" w:sz="0" w:space="0" w:color="auto"/>
            <w:left w:val="none" w:sz="0" w:space="0" w:color="auto"/>
            <w:bottom w:val="none" w:sz="0" w:space="0" w:color="auto"/>
            <w:right w:val="none" w:sz="0" w:space="0" w:color="auto"/>
          </w:divBdr>
        </w:div>
        <w:div w:id="1404836455">
          <w:marLeft w:val="640"/>
          <w:marRight w:val="0"/>
          <w:marTop w:val="0"/>
          <w:marBottom w:val="0"/>
          <w:divBdr>
            <w:top w:val="none" w:sz="0" w:space="0" w:color="auto"/>
            <w:left w:val="none" w:sz="0" w:space="0" w:color="auto"/>
            <w:bottom w:val="none" w:sz="0" w:space="0" w:color="auto"/>
            <w:right w:val="none" w:sz="0" w:space="0" w:color="auto"/>
          </w:divBdr>
        </w:div>
        <w:div w:id="1464468855">
          <w:marLeft w:val="640"/>
          <w:marRight w:val="0"/>
          <w:marTop w:val="0"/>
          <w:marBottom w:val="0"/>
          <w:divBdr>
            <w:top w:val="none" w:sz="0" w:space="0" w:color="auto"/>
            <w:left w:val="none" w:sz="0" w:space="0" w:color="auto"/>
            <w:bottom w:val="none" w:sz="0" w:space="0" w:color="auto"/>
            <w:right w:val="none" w:sz="0" w:space="0" w:color="auto"/>
          </w:divBdr>
        </w:div>
        <w:div w:id="1488740043">
          <w:marLeft w:val="640"/>
          <w:marRight w:val="0"/>
          <w:marTop w:val="0"/>
          <w:marBottom w:val="0"/>
          <w:divBdr>
            <w:top w:val="none" w:sz="0" w:space="0" w:color="auto"/>
            <w:left w:val="none" w:sz="0" w:space="0" w:color="auto"/>
            <w:bottom w:val="none" w:sz="0" w:space="0" w:color="auto"/>
            <w:right w:val="none" w:sz="0" w:space="0" w:color="auto"/>
          </w:divBdr>
        </w:div>
        <w:div w:id="1518234363">
          <w:marLeft w:val="640"/>
          <w:marRight w:val="0"/>
          <w:marTop w:val="0"/>
          <w:marBottom w:val="0"/>
          <w:divBdr>
            <w:top w:val="none" w:sz="0" w:space="0" w:color="auto"/>
            <w:left w:val="none" w:sz="0" w:space="0" w:color="auto"/>
            <w:bottom w:val="none" w:sz="0" w:space="0" w:color="auto"/>
            <w:right w:val="none" w:sz="0" w:space="0" w:color="auto"/>
          </w:divBdr>
        </w:div>
        <w:div w:id="1536502553">
          <w:marLeft w:val="640"/>
          <w:marRight w:val="0"/>
          <w:marTop w:val="0"/>
          <w:marBottom w:val="0"/>
          <w:divBdr>
            <w:top w:val="none" w:sz="0" w:space="0" w:color="auto"/>
            <w:left w:val="none" w:sz="0" w:space="0" w:color="auto"/>
            <w:bottom w:val="none" w:sz="0" w:space="0" w:color="auto"/>
            <w:right w:val="none" w:sz="0" w:space="0" w:color="auto"/>
          </w:divBdr>
        </w:div>
        <w:div w:id="1545436343">
          <w:marLeft w:val="640"/>
          <w:marRight w:val="0"/>
          <w:marTop w:val="0"/>
          <w:marBottom w:val="0"/>
          <w:divBdr>
            <w:top w:val="none" w:sz="0" w:space="0" w:color="auto"/>
            <w:left w:val="none" w:sz="0" w:space="0" w:color="auto"/>
            <w:bottom w:val="none" w:sz="0" w:space="0" w:color="auto"/>
            <w:right w:val="none" w:sz="0" w:space="0" w:color="auto"/>
          </w:divBdr>
        </w:div>
        <w:div w:id="1561475149">
          <w:marLeft w:val="640"/>
          <w:marRight w:val="0"/>
          <w:marTop w:val="0"/>
          <w:marBottom w:val="0"/>
          <w:divBdr>
            <w:top w:val="none" w:sz="0" w:space="0" w:color="auto"/>
            <w:left w:val="none" w:sz="0" w:space="0" w:color="auto"/>
            <w:bottom w:val="none" w:sz="0" w:space="0" w:color="auto"/>
            <w:right w:val="none" w:sz="0" w:space="0" w:color="auto"/>
          </w:divBdr>
        </w:div>
        <w:div w:id="1582060012">
          <w:marLeft w:val="640"/>
          <w:marRight w:val="0"/>
          <w:marTop w:val="0"/>
          <w:marBottom w:val="0"/>
          <w:divBdr>
            <w:top w:val="none" w:sz="0" w:space="0" w:color="auto"/>
            <w:left w:val="none" w:sz="0" w:space="0" w:color="auto"/>
            <w:bottom w:val="none" w:sz="0" w:space="0" w:color="auto"/>
            <w:right w:val="none" w:sz="0" w:space="0" w:color="auto"/>
          </w:divBdr>
        </w:div>
        <w:div w:id="1583102858">
          <w:marLeft w:val="640"/>
          <w:marRight w:val="0"/>
          <w:marTop w:val="0"/>
          <w:marBottom w:val="0"/>
          <w:divBdr>
            <w:top w:val="none" w:sz="0" w:space="0" w:color="auto"/>
            <w:left w:val="none" w:sz="0" w:space="0" w:color="auto"/>
            <w:bottom w:val="none" w:sz="0" w:space="0" w:color="auto"/>
            <w:right w:val="none" w:sz="0" w:space="0" w:color="auto"/>
          </w:divBdr>
        </w:div>
        <w:div w:id="1633946447">
          <w:marLeft w:val="640"/>
          <w:marRight w:val="0"/>
          <w:marTop w:val="0"/>
          <w:marBottom w:val="0"/>
          <w:divBdr>
            <w:top w:val="none" w:sz="0" w:space="0" w:color="auto"/>
            <w:left w:val="none" w:sz="0" w:space="0" w:color="auto"/>
            <w:bottom w:val="none" w:sz="0" w:space="0" w:color="auto"/>
            <w:right w:val="none" w:sz="0" w:space="0" w:color="auto"/>
          </w:divBdr>
        </w:div>
        <w:div w:id="1637831982">
          <w:marLeft w:val="640"/>
          <w:marRight w:val="0"/>
          <w:marTop w:val="0"/>
          <w:marBottom w:val="0"/>
          <w:divBdr>
            <w:top w:val="none" w:sz="0" w:space="0" w:color="auto"/>
            <w:left w:val="none" w:sz="0" w:space="0" w:color="auto"/>
            <w:bottom w:val="none" w:sz="0" w:space="0" w:color="auto"/>
            <w:right w:val="none" w:sz="0" w:space="0" w:color="auto"/>
          </w:divBdr>
        </w:div>
        <w:div w:id="1655907762">
          <w:marLeft w:val="640"/>
          <w:marRight w:val="0"/>
          <w:marTop w:val="0"/>
          <w:marBottom w:val="0"/>
          <w:divBdr>
            <w:top w:val="none" w:sz="0" w:space="0" w:color="auto"/>
            <w:left w:val="none" w:sz="0" w:space="0" w:color="auto"/>
            <w:bottom w:val="none" w:sz="0" w:space="0" w:color="auto"/>
            <w:right w:val="none" w:sz="0" w:space="0" w:color="auto"/>
          </w:divBdr>
        </w:div>
        <w:div w:id="1696535065">
          <w:marLeft w:val="640"/>
          <w:marRight w:val="0"/>
          <w:marTop w:val="0"/>
          <w:marBottom w:val="0"/>
          <w:divBdr>
            <w:top w:val="none" w:sz="0" w:space="0" w:color="auto"/>
            <w:left w:val="none" w:sz="0" w:space="0" w:color="auto"/>
            <w:bottom w:val="none" w:sz="0" w:space="0" w:color="auto"/>
            <w:right w:val="none" w:sz="0" w:space="0" w:color="auto"/>
          </w:divBdr>
        </w:div>
        <w:div w:id="1702243146">
          <w:marLeft w:val="640"/>
          <w:marRight w:val="0"/>
          <w:marTop w:val="0"/>
          <w:marBottom w:val="0"/>
          <w:divBdr>
            <w:top w:val="none" w:sz="0" w:space="0" w:color="auto"/>
            <w:left w:val="none" w:sz="0" w:space="0" w:color="auto"/>
            <w:bottom w:val="none" w:sz="0" w:space="0" w:color="auto"/>
            <w:right w:val="none" w:sz="0" w:space="0" w:color="auto"/>
          </w:divBdr>
        </w:div>
        <w:div w:id="1706057621">
          <w:marLeft w:val="640"/>
          <w:marRight w:val="0"/>
          <w:marTop w:val="0"/>
          <w:marBottom w:val="0"/>
          <w:divBdr>
            <w:top w:val="none" w:sz="0" w:space="0" w:color="auto"/>
            <w:left w:val="none" w:sz="0" w:space="0" w:color="auto"/>
            <w:bottom w:val="none" w:sz="0" w:space="0" w:color="auto"/>
            <w:right w:val="none" w:sz="0" w:space="0" w:color="auto"/>
          </w:divBdr>
        </w:div>
        <w:div w:id="1765489099">
          <w:marLeft w:val="640"/>
          <w:marRight w:val="0"/>
          <w:marTop w:val="0"/>
          <w:marBottom w:val="0"/>
          <w:divBdr>
            <w:top w:val="none" w:sz="0" w:space="0" w:color="auto"/>
            <w:left w:val="none" w:sz="0" w:space="0" w:color="auto"/>
            <w:bottom w:val="none" w:sz="0" w:space="0" w:color="auto"/>
            <w:right w:val="none" w:sz="0" w:space="0" w:color="auto"/>
          </w:divBdr>
        </w:div>
        <w:div w:id="1800296751">
          <w:marLeft w:val="640"/>
          <w:marRight w:val="0"/>
          <w:marTop w:val="0"/>
          <w:marBottom w:val="0"/>
          <w:divBdr>
            <w:top w:val="none" w:sz="0" w:space="0" w:color="auto"/>
            <w:left w:val="none" w:sz="0" w:space="0" w:color="auto"/>
            <w:bottom w:val="none" w:sz="0" w:space="0" w:color="auto"/>
            <w:right w:val="none" w:sz="0" w:space="0" w:color="auto"/>
          </w:divBdr>
        </w:div>
        <w:div w:id="1829590370">
          <w:marLeft w:val="640"/>
          <w:marRight w:val="0"/>
          <w:marTop w:val="0"/>
          <w:marBottom w:val="0"/>
          <w:divBdr>
            <w:top w:val="none" w:sz="0" w:space="0" w:color="auto"/>
            <w:left w:val="none" w:sz="0" w:space="0" w:color="auto"/>
            <w:bottom w:val="none" w:sz="0" w:space="0" w:color="auto"/>
            <w:right w:val="none" w:sz="0" w:space="0" w:color="auto"/>
          </w:divBdr>
        </w:div>
        <w:div w:id="1837182604">
          <w:marLeft w:val="640"/>
          <w:marRight w:val="0"/>
          <w:marTop w:val="0"/>
          <w:marBottom w:val="0"/>
          <w:divBdr>
            <w:top w:val="none" w:sz="0" w:space="0" w:color="auto"/>
            <w:left w:val="none" w:sz="0" w:space="0" w:color="auto"/>
            <w:bottom w:val="none" w:sz="0" w:space="0" w:color="auto"/>
            <w:right w:val="none" w:sz="0" w:space="0" w:color="auto"/>
          </w:divBdr>
        </w:div>
        <w:div w:id="1844663867">
          <w:marLeft w:val="640"/>
          <w:marRight w:val="0"/>
          <w:marTop w:val="0"/>
          <w:marBottom w:val="0"/>
          <w:divBdr>
            <w:top w:val="none" w:sz="0" w:space="0" w:color="auto"/>
            <w:left w:val="none" w:sz="0" w:space="0" w:color="auto"/>
            <w:bottom w:val="none" w:sz="0" w:space="0" w:color="auto"/>
            <w:right w:val="none" w:sz="0" w:space="0" w:color="auto"/>
          </w:divBdr>
        </w:div>
        <w:div w:id="1856846624">
          <w:marLeft w:val="640"/>
          <w:marRight w:val="0"/>
          <w:marTop w:val="0"/>
          <w:marBottom w:val="0"/>
          <w:divBdr>
            <w:top w:val="none" w:sz="0" w:space="0" w:color="auto"/>
            <w:left w:val="none" w:sz="0" w:space="0" w:color="auto"/>
            <w:bottom w:val="none" w:sz="0" w:space="0" w:color="auto"/>
            <w:right w:val="none" w:sz="0" w:space="0" w:color="auto"/>
          </w:divBdr>
        </w:div>
        <w:div w:id="1861163315">
          <w:marLeft w:val="640"/>
          <w:marRight w:val="0"/>
          <w:marTop w:val="0"/>
          <w:marBottom w:val="0"/>
          <w:divBdr>
            <w:top w:val="none" w:sz="0" w:space="0" w:color="auto"/>
            <w:left w:val="none" w:sz="0" w:space="0" w:color="auto"/>
            <w:bottom w:val="none" w:sz="0" w:space="0" w:color="auto"/>
            <w:right w:val="none" w:sz="0" w:space="0" w:color="auto"/>
          </w:divBdr>
        </w:div>
        <w:div w:id="1869946699">
          <w:marLeft w:val="640"/>
          <w:marRight w:val="0"/>
          <w:marTop w:val="0"/>
          <w:marBottom w:val="0"/>
          <w:divBdr>
            <w:top w:val="none" w:sz="0" w:space="0" w:color="auto"/>
            <w:left w:val="none" w:sz="0" w:space="0" w:color="auto"/>
            <w:bottom w:val="none" w:sz="0" w:space="0" w:color="auto"/>
            <w:right w:val="none" w:sz="0" w:space="0" w:color="auto"/>
          </w:divBdr>
        </w:div>
        <w:div w:id="1870485622">
          <w:marLeft w:val="640"/>
          <w:marRight w:val="0"/>
          <w:marTop w:val="0"/>
          <w:marBottom w:val="0"/>
          <w:divBdr>
            <w:top w:val="none" w:sz="0" w:space="0" w:color="auto"/>
            <w:left w:val="none" w:sz="0" w:space="0" w:color="auto"/>
            <w:bottom w:val="none" w:sz="0" w:space="0" w:color="auto"/>
            <w:right w:val="none" w:sz="0" w:space="0" w:color="auto"/>
          </w:divBdr>
        </w:div>
        <w:div w:id="1877810546">
          <w:marLeft w:val="640"/>
          <w:marRight w:val="0"/>
          <w:marTop w:val="0"/>
          <w:marBottom w:val="0"/>
          <w:divBdr>
            <w:top w:val="none" w:sz="0" w:space="0" w:color="auto"/>
            <w:left w:val="none" w:sz="0" w:space="0" w:color="auto"/>
            <w:bottom w:val="none" w:sz="0" w:space="0" w:color="auto"/>
            <w:right w:val="none" w:sz="0" w:space="0" w:color="auto"/>
          </w:divBdr>
        </w:div>
        <w:div w:id="1881554188">
          <w:marLeft w:val="640"/>
          <w:marRight w:val="0"/>
          <w:marTop w:val="0"/>
          <w:marBottom w:val="0"/>
          <w:divBdr>
            <w:top w:val="none" w:sz="0" w:space="0" w:color="auto"/>
            <w:left w:val="none" w:sz="0" w:space="0" w:color="auto"/>
            <w:bottom w:val="none" w:sz="0" w:space="0" w:color="auto"/>
            <w:right w:val="none" w:sz="0" w:space="0" w:color="auto"/>
          </w:divBdr>
        </w:div>
        <w:div w:id="1882739416">
          <w:marLeft w:val="640"/>
          <w:marRight w:val="0"/>
          <w:marTop w:val="0"/>
          <w:marBottom w:val="0"/>
          <w:divBdr>
            <w:top w:val="none" w:sz="0" w:space="0" w:color="auto"/>
            <w:left w:val="none" w:sz="0" w:space="0" w:color="auto"/>
            <w:bottom w:val="none" w:sz="0" w:space="0" w:color="auto"/>
            <w:right w:val="none" w:sz="0" w:space="0" w:color="auto"/>
          </w:divBdr>
        </w:div>
        <w:div w:id="1937208672">
          <w:marLeft w:val="640"/>
          <w:marRight w:val="0"/>
          <w:marTop w:val="0"/>
          <w:marBottom w:val="0"/>
          <w:divBdr>
            <w:top w:val="none" w:sz="0" w:space="0" w:color="auto"/>
            <w:left w:val="none" w:sz="0" w:space="0" w:color="auto"/>
            <w:bottom w:val="none" w:sz="0" w:space="0" w:color="auto"/>
            <w:right w:val="none" w:sz="0" w:space="0" w:color="auto"/>
          </w:divBdr>
        </w:div>
        <w:div w:id="1962766772">
          <w:marLeft w:val="640"/>
          <w:marRight w:val="0"/>
          <w:marTop w:val="0"/>
          <w:marBottom w:val="0"/>
          <w:divBdr>
            <w:top w:val="none" w:sz="0" w:space="0" w:color="auto"/>
            <w:left w:val="none" w:sz="0" w:space="0" w:color="auto"/>
            <w:bottom w:val="none" w:sz="0" w:space="0" w:color="auto"/>
            <w:right w:val="none" w:sz="0" w:space="0" w:color="auto"/>
          </w:divBdr>
        </w:div>
        <w:div w:id="1989895002">
          <w:marLeft w:val="640"/>
          <w:marRight w:val="0"/>
          <w:marTop w:val="0"/>
          <w:marBottom w:val="0"/>
          <w:divBdr>
            <w:top w:val="none" w:sz="0" w:space="0" w:color="auto"/>
            <w:left w:val="none" w:sz="0" w:space="0" w:color="auto"/>
            <w:bottom w:val="none" w:sz="0" w:space="0" w:color="auto"/>
            <w:right w:val="none" w:sz="0" w:space="0" w:color="auto"/>
          </w:divBdr>
        </w:div>
        <w:div w:id="2000183023">
          <w:marLeft w:val="640"/>
          <w:marRight w:val="0"/>
          <w:marTop w:val="0"/>
          <w:marBottom w:val="0"/>
          <w:divBdr>
            <w:top w:val="none" w:sz="0" w:space="0" w:color="auto"/>
            <w:left w:val="none" w:sz="0" w:space="0" w:color="auto"/>
            <w:bottom w:val="none" w:sz="0" w:space="0" w:color="auto"/>
            <w:right w:val="none" w:sz="0" w:space="0" w:color="auto"/>
          </w:divBdr>
        </w:div>
        <w:div w:id="2013600733">
          <w:marLeft w:val="640"/>
          <w:marRight w:val="0"/>
          <w:marTop w:val="0"/>
          <w:marBottom w:val="0"/>
          <w:divBdr>
            <w:top w:val="none" w:sz="0" w:space="0" w:color="auto"/>
            <w:left w:val="none" w:sz="0" w:space="0" w:color="auto"/>
            <w:bottom w:val="none" w:sz="0" w:space="0" w:color="auto"/>
            <w:right w:val="none" w:sz="0" w:space="0" w:color="auto"/>
          </w:divBdr>
        </w:div>
        <w:div w:id="2013609067">
          <w:marLeft w:val="640"/>
          <w:marRight w:val="0"/>
          <w:marTop w:val="0"/>
          <w:marBottom w:val="0"/>
          <w:divBdr>
            <w:top w:val="none" w:sz="0" w:space="0" w:color="auto"/>
            <w:left w:val="none" w:sz="0" w:space="0" w:color="auto"/>
            <w:bottom w:val="none" w:sz="0" w:space="0" w:color="auto"/>
            <w:right w:val="none" w:sz="0" w:space="0" w:color="auto"/>
          </w:divBdr>
        </w:div>
        <w:div w:id="2025783501">
          <w:marLeft w:val="640"/>
          <w:marRight w:val="0"/>
          <w:marTop w:val="0"/>
          <w:marBottom w:val="0"/>
          <w:divBdr>
            <w:top w:val="none" w:sz="0" w:space="0" w:color="auto"/>
            <w:left w:val="none" w:sz="0" w:space="0" w:color="auto"/>
            <w:bottom w:val="none" w:sz="0" w:space="0" w:color="auto"/>
            <w:right w:val="none" w:sz="0" w:space="0" w:color="auto"/>
          </w:divBdr>
        </w:div>
        <w:div w:id="2049984697">
          <w:marLeft w:val="640"/>
          <w:marRight w:val="0"/>
          <w:marTop w:val="0"/>
          <w:marBottom w:val="0"/>
          <w:divBdr>
            <w:top w:val="none" w:sz="0" w:space="0" w:color="auto"/>
            <w:left w:val="none" w:sz="0" w:space="0" w:color="auto"/>
            <w:bottom w:val="none" w:sz="0" w:space="0" w:color="auto"/>
            <w:right w:val="none" w:sz="0" w:space="0" w:color="auto"/>
          </w:divBdr>
        </w:div>
        <w:div w:id="2059545367">
          <w:marLeft w:val="640"/>
          <w:marRight w:val="0"/>
          <w:marTop w:val="0"/>
          <w:marBottom w:val="0"/>
          <w:divBdr>
            <w:top w:val="none" w:sz="0" w:space="0" w:color="auto"/>
            <w:left w:val="none" w:sz="0" w:space="0" w:color="auto"/>
            <w:bottom w:val="none" w:sz="0" w:space="0" w:color="auto"/>
            <w:right w:val="none" w:sz="0" w:space="0" w:color="auto"/>
          </w:divBdr>
        </w:div>
        <w:div w:id="2060124317">
          <w:marLeft w:val="640"/>
          <w:marRight w:val="0"/>
          <w:marTop w:val="0"/>
          <w:marBottom w:val="0"/>
          <w:divBdr>
            <w:top w:val="none" w:sz="0" w:space="0" w:color="auto"/>
            <w:left w:val="none" w:sz="0" w:space="0" w:color="auto"/>
            <w:bottom w:val="none" w:sz="0" w:space="0" w:color="auto"/>
            <w:right w:val="none" w:sz="0" w:space="0" w:color="auto"/>
          </w:divBdr>
        </w:div>
        <w:div w:id="2084062131">
          <w:marLeft w:val="640"/>
          <w:marRight w:val="0"/>
          <w:marTop w:val="0"/>
          <w:marBottom w:val="0"/>
          <w:divBdr>
            <w:top w:val="none" w:sz="0" w:space="0" w:color="auto"/>
            <w:left w:val="none" w:sz="0" w:space="0" w:color="auto"/>
            <w:bottom w:val="none" w:sz="0" w:space="0" w:color="auto"/>
            <w:right w:val="none" w:sz="0" w:space="0" w:color="auto"/>
          </w:divBdr>
        </w:div>
        <w:div w:id="2093623854">
          <w:marLeft w:val="640"/>
          <w:marRight w:val="0"/>
          <w:marTop w:val="0"/>
          <w:marBottom w:val="0"/>
          <w:divBdr>
            <w:top w:val="none" w:sz="0" w:space="0" w:color="auto"/>
            <w:left w:val="none" w:sz="0" w:space="0" w:color="auto"/>
            <w:bottom w:val="none" w:sz="0" w:space="0" w:color="auto"/>
            <w:right w:val="none" w:sz="0" w:space="0" w:color="auto"/>
          </w:divBdr>
        </w:div>
        <w:div w:id="2096898663">
          <w:marLeft w:val="640"/>
          <w:marRight w:val="0"/>
          <w:marTop w:val="0"/>
          <w:marBottom w:val="0"/>
          <w:divBdr>
            <w:top w:val="none" w:sz="0" w:space="0" w:color="auto"/>
            <w:left w:val="none" w:sz="0" w:space="0" w:color="auto"/>
            <w:bottom w:val="none" w:sz="0" w:space="0" w:color="auto"/>
            <w:right w:val="none" w:sz="0" w:space="0" w:color="auto"/>
          </w:divBdr>
        </w:div>
        <w:div w:id="2145075580">
          <w:marLeft w:val="640"/>
          <w:marRight w:val="0"/>
          <w:marTop w:val="0"/>
          <w:marBottom w:val="0"/>
          <w:divBdr>
            <w:top w:val="none" w:sz="0" w:space="0" w:color="auto"/>
            <w:left w:val="none" w:sz="0" w:space="0" w:color="auto"/>
            <w:bottom w:val="none" w:sz="0" w:space="0" w:color="auto"/>
            <w:right w:val="none" w:sz="0" w:space="0" w:color="auto"/>
          </w:divBdr>
        </w:div>
      </w:divsChild>
    </w:div>
    <w:div w:id="793668804">
      <w:marLeft w:val="480"/>
      <w:marRight w:val="0"/>
      <w:marTop w:val="0"/>
      <w:marBottom w:val="0"/>
      <w:divBdr>
        <w:top w:val="none" w:sz="0" w:space="0" w:color="auto"/>
        <w:left w:val="none" w:sz="0" w:space="0" w:color="auto"/>
        <w:bottom w:val="none" w:sz="0" w:space="0" w:color="auto"/>
        <w:right w:val="none" w:sz="0" w:space="0" w:color="auto"/>
      </w:divBdr>
    </w:div>
    <w:div w:id="793671425">
      <w:bodyDiv w:val="1"/>
      <w:marLeft w:val="0"/>
      <w:marRight w:val="0"/>
      <w:marTop w:val="0"/>
      <w:marBottom w:val="0"/>
      <w:divBdr>
        <w:top w:val="none" w:sz="0" w:space="0" w:color="auto"/>
        <w:left w:val="none" w:sz="0" w:space="0" w:color="auto"/>
        <w:bottom w:val="none" w:sz="0" w:space="0" w:color="auto"/>
        <w:right w:val="none" w:sz="0" w:space="0" w:color="auto"/>
      </w:divBdr>
      <w:divsChild>
        <w:div w:id="3753998">
          <w:marLeft w:val="640"/>
          <w:marRight w:val="0"/>
          <w:marTop w:val="0"/>
          <w:marBottom w:val="0"/>
          <w:divBdr>
            <w:top w:val="none" w:sz="0" w:space="0" w:color="auto"/>
            <w:left w:val="none" w:sz="0" w:space="0" w:color="auto"/>
            <w:bottom w:val="none" w:sz="0" w:space="0" w:color="auto"/>
            <w:right w:val="none" w:sz="0" w:space="0" w:color="auto"/>
          </w:divBdr>
        </w:div>
        <w:div w:id="7802801">
          <w:marLeft w:val="640"/>
          <w:marRight w:val="0"/>
          <w:marTop w:val="0"/>
          <w:marBottom w:val="0"/>
          <w:divBdr>
            <w:top w:val="none" w:sz="0" w:space="0" w:color="auto"/>
            <w:left w:val="none" w:sz="0" w:space="0" w:color="auto"/>
            <w:bottom w:val="none" w:sz="0" w:space="0" w:color="auto"/>
            <w:right w:val="none" w:sz="0" w:space="0" w:color="auto"/>
          </w:divBdr>
        </w:div>
        <w:div w:id="8338729">
          <w:marLeft w:val="640"/>
          <w:marRight w:val="0"/>
          <w:marTop w:val="0"/>
          <w:marBottom w:val="0"/>
          <w:divBdr>
            <w:top w:val="none" w:sz="0" w:space="0" w:color="auto"/>
            <w:left w:val="none" w:sz="0" w:space="0" w:color="auto"/>
            <w:bottom w:val="none" w:sz="0" w:space="0" w:color="auto"/>
            <w:right w:val="none" w:sz="0" w:space="0" w:color="auto"/>
          </w:divBdr>
        </w:div>
        <w:div w:id="9064516">
          <w:marLeft w:val="640"/>
          <w:marRight w:val="0"/>
          <w:marTop w:val="0"/>
          <w:marBottom w:val="0"/>
          <w:divBdr>
            <w:top w:val="none" w:sz="0" w:space="0" w:color="auto"/>
            <w:left w:val="none" w:sz="0" w:space="0" w:color="auto"/>
            <w:bottom w:val="none" w:sz="0" w:space="0" w:color="auto"/>
            <w:right w:val="none" w:sz="0" w:space="0" w:color="auto"/>
          </w:divBdr>
        </w:div>
        <w:div w:id="14424521">
          <w:marLeft w:val="640"/>
          <w:marRight w:val="0"/>
          <w:marTop w:val="0"/>
          <w:marBottom w:val="0"/>
          <w:divBdr>
            <w:top w:val="none" w:sz="0" w:space="0" w:color="auto"/>
            <w:left w:val="none" w:sz="0" w:space="0" w:color="auto"/>
            <w:bottom w:val="none" w:sz="0" w:space="0" w:color="auto"/>
            <w:right w:val="none" w:sz="0" w:space="0" w:color="auto"/>
          </w:divBdr>
        </w:div>
        <w:div w:id="17314178">
          <w:marLeft w:val="640"/>
          <w:marRight w:val="0"/>
          <w:marTop w:val="0"/>
          <w:marBottom w:val="0"/>
          <w:divBdr>
            <w:top w:val="none" w:sz="0" w:space="0" w:color="auto"/>
            <w:left w:val="none" w:sz="0" w:space="0" w:color="auto"/>
            <w:bottom w:val="none" w:sz="0" w:space="0" w:color="auto"/>
            <w:right w:val="none" w:sz="0" w:space="0" w:color="auto"/>
          </w:divBdr>
        </w:div>
        <w:div w:id="29190719">
          <w:marLeft w:val="640"/>
          <w:marRight w:val="0"/>
          <w:marTop w:val="0"/>
          <w:marBottom w:val="0"/>
          <w:divBdr>
            <w:top w:val="none" w:sz="0" w:space="0" w:color="auto"/>
            <w:left w:val="none" w:sz="0" w:space="0" w:color="auto"/>
            <w:bottom w:val="none" w:sz="0" w:space="0" w:color="auto"/>
            <w:right w:val="none" w:sz="0" w:space="0" w:color="auto"/>
          </w:divBdr>
        </w:div>
        <w:div w:id="35668222">
          <w:marLeft w:val="640"/>
          <w:marRight w:val="0"/>
          <w:marTop w:val="0"/>
          <w:marBottom w:val="0"/>
          <w:divBdr>
            <w:top w:val="none" w:sz="0" w:space="0" w:color="auto"/>
            <w:left w:val="none" w:sz="0" w:space="0" w:color="auto"/>
            <w:bottom w:val="none" w:sz="0" w:space="0" w:color="auto"/>
            <w:right w:val="none" w:sz="0" w:space="0" w:color="auto"/>
          </w:divBdr>
        </w:div>
        <w:div w:id="45839930">
          <w:marLeft w:val="640"/>
          <w:marRight w:val="0"/>
          <w:marTop w:val="0"/>
          <w:marBottom w:val="0"/>
          <w:divBdr>
            <w:top w:val="none" w:sz="0" w:space="0" w:color="auto"/>
            <w:left w:val="none" w:sz="0" w:space="0" w:color="auto"/>
            <w:bottom w:val="none" w:sz="0" w:space="0" w:color="auto"/>
            <w:right w:val="none" w:sz="0" w:space="0" w:color="auto"/>
          </w:divBdr>
        </w:div>
        <w:div w:id="80807788">
          <w:marLeft w:val="640"/>
          <w:marRight w:val="0"/>
          <w:marTop w:val="0"/>
          <w:marBottom w:val="0"/>
          <w:divBdr>
            <w:top w:val="none" w:sz="0" w:space="0" w:color="auto"/>
            <w:left w:val="none" w:sz="0" w:space="0" w:color="auto"/>
            <w:bottom w:val="none" w:sz="0" w:space="0" w:color="auto"/>
            <w:right w:val="none" w:sz="0" w:space="0" w:color="auto"/>
          </w:divBdr>
        </w:div>
        <w:div w:id="107160264">
          <w:marLeft w:val="640"/>
          <w:marRight w:val="0"/>
          <w:marTop w:val="0"/>
          <w:marBottom w:val="0"/>
          <w:divBdr>
            <w:top w:val="none" w:sz="0" w:space="0" w:color="auto"/>
            <w:left w:val="none" w:sz="0" w:space="0" w:color="auto"/>
            <w:bottom w:val="none" w:sz="0" w:space="0" w:color="auto"/>
            <w:right w:val="none" w:sz="0" w:space="0" w:color="auto"/>
          </w:divBdr>
        </w:div>
        <w:div w:id="143739179">
          <w:marLeft w:val="640"/>
          <w:marRight w:val="0"/>
          <w:marTop w:val="0"/>
          <w:marBottom w:val="0"/>
          <w:divBdr>
            <w:top w:val="none" w:sz="0" w:space="0" w:color="auto"/>
            <w:left w:val="none" w:sz="0" w:space="0" w:color="auto"/>
            <w:bottom w:val="none" w:sz="0" w:space="0" w:color="auto"/>
            <w:right w:val="none" w:sz="0" w:space="0" w:color="auto"/>
          </w:divBdr>
        </w:div>
        <w:div w:id="155416301">
          <w:marLeft w:val="640"/>
          <w:marRight w:val="0"/>
          <w:marTop w:val="0"/>
          <w:marBottom w:val="0"/>
          <w:divBdr>
            <w:top w:val="none" w:sz="0" w:space="0" w:color="auto"/>
            <w:left w:val="none" w:sz="0" w:space="0" w:color="auto"/>
            <w:bottom w:val="none" w:sz="0" w:space="0" w:color="auto"/>
            <w:right w:val="none" w:sz="0" w:space="0" w:color="auto"/>
          </w:divBdr>
        </w:div>
        <w:div w:id="200944447">
          <w:marLeft w:val="640"/>
          <w:marRight w:val="0"/>
          <w:marTop w:val="0"/>
          <w:marBottom w:val="0"/>
          <w:divBdr>
            <w:top w:val="none" w:sz="0" w:space="0" w:color="auto"/>
            <w:left w:val="none" w:sz="0" w:space="0" w:color="auto"/>
            <w:bottom w:val="none" w:sz="0" w:space="0" w:color="auto"/>
            <w:right w:val="none" w:sz="0" w:space="0" w:color="auto"/>
          </w:divBdr>
        </w:div>
        <w:div w:id="202863985">
          <w:marLeft w:val="640"/>
          <w:marRight w:val="0"/>
          <w:marTop w:val="0"/>
          <w:marBottom w:val="0"/>
          <w:divBdr>
            <w:top w:val="none" w:sz="0" w:space="0" w:color="auto"/>
            <w:left w:val="none" w:sz="0" w:space="0" w:color="auto"/>
            <w:bottom w:val="none" w:sz="0" w:space="0" w:color="auto"/>
            <w:right w:val="none" w:sz="0" w:space="0" w:color="auto"/>
          </w:divBdr>
        </w:div>
        <w:div w:id="257367772">
          <w:marLeft w:val="640"/>
          <w:marRight w:val="0"/>
          <w:marTop w:val="0"/>
          <w:marBottom w:val="0"/>
          <w:divBdr>
            <w:top w:val="none" w:sz="0" w:space="0" w:color="auto"/>
            <w:left w:val="none" w:sz="0" w:space="0" w:color="auto"/>
            <w:bottom w:val="none" w:sz="0" w:space="0" w:color="auto"/>
            <w:right w:val="none" w:sz="0" w:space="0" w:color="auto"/>
          </w:divBdr>
        </w:div>
        <w:div w:id="265695494">
          <w:marLeft w:val="640"/>
          <w:marRight w:val="0"/>
          <w:marTop w:val="0"/>
          <w:marBottom w:val="0"/>
          <w:divBdr>
            <w:top w:val="none" w:sz="0" w:space="0" w:color="auto"/>
            <w:left w:val="none" w:sz="0" w:space="0" w:color="auto"/>
            <w:bottom w:val="none" w:sz="0" w:space="0" w:color="auto"/>
            <w:right w:val="none" w:sz="0" w:space="0" w:color="auto"/>
          </w:divBdr>
        </w:div>
        <w:div w:id="278151551">
          <w:marLeft w:val="640"/>
          <w:marRight w:val="0"/>
          <w:marTop w:val="0"/>
          <w:marBottom w:val="0"/>
          <w:divBdr>
            <w:top w:val="none" w:sz="0" w:space="0" w:color="auto"/>
            <w:left w:val="none" w:sz="0" w:space="0" w:color="auto"/>
            <w:bottom w:val="none" w:sz="0" w:space="0" w:color="auto"/>
            <w:right w:val="none" w:sz="0" w:space="0" w:color="auto"/>
          </w:divBdr>
        </w:div>
        <w:div w:id="325595082">
          <w:marLeft w:val="640"/>
          <w:marRight w:val="0"/>
          <w:marTop w:val="0"/>
          <w:marBottom w:val="0"/>
          <w:divBdr>
            <w:top w:val="none" w:sz="0" w:space="0" w:color="auto"/>
            <w:left w:val="none" w:sz="0" w:space="0" w:color="auto"/>
            <w:bottom w:val="none" w:sz="0" w:space="0" w:color="auto"/>
            <w:right w:val="none" w:sz="0" w:space="0" w:color="auto"/>
          </w:divBdr>
        </w:div>
        <w:div w:id="345988059">
          <w:marLeft w:val="640"/>
          <w:marRight w:val="0"/>
          <w:marTop w:val="0"/>
          <w:marBottom w:val="0"/>
          <w:divBdr>
            <w:top w:val="none" w:sz="0" w:space="0" w:color="auto"/>
            <w:left w:val="none" w:sz="0" w:space="0" w:color="auto"/>
            <w:bottom w:val="none" w:sz="0" w:space="0" w:color="auto"/>
            <w:right w:val="none" w:sz="0" w:space="0" w:color="auto"/>
          </w:divBdr>
        </w:div>
        <w:div w:id="389882655">
          <w:marLeft w:val="640"/>
          <w:marRight w:val="0"/>
          <w:marTop w:val="0"/>
          <w:marBottom w:val="0"/>
          <w:divBdr>
            <w:top w:val="none" w:sz="0" w:space="0" w:color="auto"/>
            <w:left w:val="none" w:sz="0" w:space="0" w:color="auto"/>
            <w:bottom w:val="none" w:sz="0" w:space="0" w:color="auto"/>
            <w:right w:val="none" w:sz="0" w:space="0" w:color="auto"/>
          </w:divBdr>
        </w:div>
        <w:div w:id="419568932">
          <w:marLeft w:val="640"/>
          <w:marRight w:val="0"/>
          <w:marTop w:val="0"/>
          <w:marBottom w:val="0"/>
          <w:divBdr>
            <w:top w:val="none" w:sz="0" w:space="0" w:color="auto"/>
            <w:left w:val="none" w:sz="0" w:space="0" w:color="auto"/>
            <w:bottom w:val="none" w:sz="0" w:space="0" w:color="auto"/>
            <w:right w:val="none" w:sz="0" w:space="0" w:color="auto"/>
          </w:divBdr>
        </w:div>
        <w:div w:id="510335595">
          <w:marLeft w:val="640"/>
          <w:marRight w:val="0"/>
          <w:marTop w:val="0"/>
          <w:marBottom w:val="0"/>
          <w:divBdr>
            <w:top w:val="none" w:sz="0" w:space="0" w:color="auto"/>
            <w:left w:val="none" w:sz="0" w:space="0" w:color="auto"/>
            <w:bottom w:val="none" w:sz="0" w:space="0" w:color="auto"/>
            <w:right w:val="none" w:sz="0" w:space="0" w:color="auto"/>
          </w:divBdr>
        </w:div>
        <w:div w:id="517155415">
          <w:marLeft w:val="640"/>
          <w:marRight w:val="0"/>
          <w:marTop w:val="0"/>
          <w:marBottom w:val="0"/>
          <w:divBdr>
            <w:top w:val="none" w:sz="0" w:space="0" w:color="auto"/>
            <w:left w:val="none" w:sz="0" w:space="0" w:color="auto"/>
            <w:bottom w:val="none" w:sz="0" w:space="0" w:color="auto"/>
            <w:right w:val="none" w:sz="0" w:space="0" w:color="auto"/>
          </w:divBdr>
        </w:div>
        <w:div w:id="540165743">
          <w:marLeft w:val="640"/>
          <w:marRight w:val="0"/>
          <w:marTop w:val="0"/>
          <w:marBottom w:val="0"/>
          <w:divBdr>
            <w:top w:val="none" w:sz="0" w:space="0" w:color="auto"/>
            <w:left w:val="none" w:sz="0" w:space="0" w:color="auto"/>
            <w:bottom w:val="none" w:sz="0" w:space="0" w:color="auto"/>
            <w:right w:val="none" w:sz="0" w:space="0" w:color="auto"/>
          </w:divBdr>
        </w:div>
        <w:div w:id="584651619">
          <w:marLeft w:val="640"/>
          <w:marRight w:val="0"/>
          <w:marTop w:val="0"/>
          <w:marBottom w:val="0"/>
          <w:divBdr>
            <w:top w:val="none" w:sz="0" w:space="0" w:color="auto"/>
            <w:left w:val="none" w:sz="0" w:space="0" w:color="auto"/>
            <w:bottom w:val="none" w:sz="0" w:space="0" w:color="auto"/>
            <w:right w:val="none" w:sz="0" w:space="0" w:color="auto"/>
          </w:divBdr>
        </w:div>
        <w:div w:id="586615449">
          <w:marLeft w:val="640"/>
          <w:marRight w:val="0"/>
          <w:marTop w:val="0"/>
          <w:marBottom w:val="0"/>
          <w:divBdr>
            <w:top w:val="none" w:sz="0" w:space="0" w:color="auto"/>
            <w:left w:val="none" w:sz="0" w:space="0" w:color="auto"/>
            <w:bottom w:val="none" w:sz="0" w:space="0" w:color="auto"/>
            <w:right w:val="none" w:sz="0" w:space="0" w:color="auto"/>
          </w:divBdr>
        </w:div>
        <w:div w:id="600066686">
          <w:marLeft w:val="640"/>
          <w:marRight w:val="0"/>
          <w:marTop w:val="0"/>
          <w:marBottom w:val="0"/>
          <w:divBdr>
            <w:top w:val="none" w:sz="0" w:space="0" w:color="auto"/>
            <w:left w:val="none" w:sz="0" w:space="0" w:color="auto"/>
            <w:bottom w:val="none" w:sz="0" w:space="0" w:color="auto"/>
            <w:right w:val="none" w:sz="0" w:space="0" w:color="auto"/>
          </w:divBdr>
        </w:div>
        <w:div w:id="658509197">
          <w:marLeft w:val="640"/>
          <w:marRight w:val="0"/>
          <w:marTop w:val="0"/>
          <w:marBottom w:val="0"/>
          <w:divBdr>
            <w:top w:val="none" w:sz="0" w:space="0" w:color="auto"/>
            <w:left w:val="none" w:sz="0" w:space="0" w:color="auto"/>
            <w:bottom w:val="none" w:sz="0" w:space="0" w:color="auto"/>
            <w:right w:val="none" w:sz="0" w:space="0" w:color="auto"/>
          </w:divBdr>
        </w:div>
        <w:div w:id="678890493">
          <w:marLeft w:val="640"/>
          <w:marRight w:val="0"/>
          <w:marTop w:val="0"/>
          <w:marBottom w:val="0"/>
          <w:divBdr>
            <w:top w:val="none" w:sz="0" w:space="0" w:color="auto"/>
            <w:left w:val="none" w:sz="0" w:space="0" w:color="auto"/>
            <w:bottom w:val="none" w:sz="0" w:space="0" w:color="auto"/>
            <w:right w:val="none" w:sz="0" w:space="0" w:color="auto"/>
          </w:divBdr>
        </w:div>
        <w:div w:id="735130464">
          <w:marLeft w:val="640"/>
          <w:marRight w:val="0"/>
          <w:marTop w:val="0"/>
          <w:marBottom w:val="0"/>
          <w:divBdr>
            <w:top w:val="none" w:sz="0" w:space="0" w:color="auto"/>
            <w:left w:val="none" w:sz="0" w:space="0" w:color="auto"/>
            <w:bottom w:val="none" w:sz="0" w:space="0" w:color="auto"/>
            <w:right w:val="none" w:sz="0" w:space="0" w:color="auto"/>
          </w:divBdr>
        </w:div>
        <w:div w:id="753284367">
          <w:marLeft w:val="640"/>
          <w:marRight w:val="0"/>
          <w:marTop w:val="0"/>
          <w:marBottom w:val="0"/>
          <w:divBdr>
            <w:top w:val="none" w:sz="0" w:space="0" w:color="auto"/>
            <w:left w:val="none" w:sz="0" w:space="0" w:color="auto"/>
            <w:bottom w:val="none" w:sz="0" w:space="0" w:color="auto"/>
            <w:right w:val="none" w:sz="0" w:space="0" w:color="auto"/>
          </w:divBdr>
        </w:div>
        <w:div w:id="754132348">
          <w:marLeft w:val="640"/>
          <w:marRight w:val="0"/>
          <w:marTop w:val="0"/>
          <w:marBottom w:val="0"/>
          <w:divBdr>
            <w:top w:val="none" w:sz="0" w:space="0" w:color="auto"/>
            <w:left w:val="none" w:sz="0" w:space="0" w:color="auto"/>
            <w:bottom w:val="none" w:sz="0" w:space="0" w:color="auto"/>
            <w:right w:val="none" w:sz="0" w:space="0" w:color="auto"/>
          </w:divBdr>
        </w:div>
        <w:div w:id="789327025">
          <w:marLeft w:val="640"/>
          <w:marRight w:val="0"/>
          <w:marTop w:val="0"/>
          <w:marBottom w:val="0"/>
          <w:divBdr>
            <w:top w:val="none" w:sz="0" w:space="0" w:color="auto"/>
            <w:left w:val="none" w:sz="0" w:space="0" w:color="auto"/>
            <w:bottom w:val="none" w:sz="0" w:space="0" w:color="auto"/>
            <w:right w:val="none" w:sz="0" w:space="0" w:color="auto"/>
          </w:divBdr>
        </w:div>
        <w:div w:id="802892420">
          <w:marLeft w:val="640"/>
          <w:marRight w:val="0"/>
          <w:marTop w:val="0"/>
          <w:marBottom w:val="0"/>
          <w:divBdr>
            <w:top w:val="none" w:sz="0" w:space="0" w:color="auto"/>
            <w:left w:val="none" w:sz="0" w:space="0" w:color="auto"/>
            <w:bottom w:val="none" w:sz="0" w:space="0" w:color="auto"/>
            <w:right w:val="none" w:sz="0" w:space="0" w:color="auto"/>
          </w:divBdr>
        </w:div>
        <w:div w:id="848641476">
          <w:marLeft w:val="640"/>
          <w:marRight w:val="0"/>
          <w:marTop w:val="0"/>
          <w:marBottom w:val="0"/>
          <w:divBdr>
            <w:top w:val="none" w:sz="0" w:space="0" w:color="auto"/>
            <w:left w:val="none" w:sz="0" w:space="0" w:color="auto"/>
            <w:bottom w:val="none" w:sz="0" w:space="0" w:color="auto"/>
            <w:right w:val="none" w:sz="0" w:space="0" w:color="auto"/>
          </w:divBdr>
        </w:div>
        <w:div w:id="855311375">
          <w:marLeft w:val="640"/>
          <w:marRight w:val="0"/>
          <w:marTop w:val="0"/>
          <w:marBottom w:val="0"/>
          <w:divBdr>
            <w:top w:val="none" w:sz="0" w:space="0" w:color="auto"/>
            <w:left w:val="none" w:sz="0" w:space="0" w:color="auto"/>
            <w:bottom w:val="none" w:sz="0" w:space="0" w:color="auto"/>
            <w:right w:val="none" w:sz="0" w:space="0" w:color="auto"/>
          </w:divBdr>
        </w:div>
        <w:div w:id="867841869">
          <w:marLeft w:val="640"/>
          <w:marRight w:val="0"/>
          <w:marTop w:val="0"/>
          <w:marBottom w:val="0"/>
          <w:divBdr>
            <w:top w:val="none" w:sz="0" w:space="0" w:color="auto"/>
            <w:left w:val="none" w:sz="0" w:space="0" w:color="auto"/>
            <w:bottom w:val="none" w:sz="0" w:space="0" w:color="auto"/>
            <w:right w:val="none" w:sz="0" w:space="0" w:color="auto"/>
          </w:divBdr>
        </w:div>
        <w:div w:id="880480435">
          <w:marLeft w:val="640"/>
          <w:marRight w:val="0"/>
          <w:marTop w:val="0"/>
          <w:marBottom w:val="0"/>
          <w:divBdr>
            <w:top w:val="none" w:sz="0" w:space="0" w:color="auto"/>
            <w:left w:val="none" w:sz="0" w:space="0" w:color="auto"/>
            <w:bottom w:val="none" w:sz="0" w:space="0" w:color="auto"/>
            <w:right w:val="none" w:sz="0" w:space="0" w:color="auto"/>
          </w:divBdr>
        </w:div>
        <w:div w:id="889000475">
          <w:marLeft w:val="640"/>
          <w:marRight w:val="0"/>
          <w:marTop w:val="0"/>
          <w:marBottom w:val="0"/>
          <w:divBdr>
            <w:top w:val="none" w:sz="0" w:space="0" w:color="auto"/>
            <w:left w:val="none" w:sz="0" w:space="0" w:color="auto"/>
            <w:bottom w:val="none" w:sz="0" w:space="0" w:color="auto"/>
            <w:right w:val="none" w:sz="0" w:space="0" w:color="auto"/>
          </w:divBdr>
        </w:div>
        <w:div w:id="891968056">
          <w:marLeft w:val="640"/>
          <w:marRight w:val="0"/>
          <w:marTop w:val="0"/>
          <w:marBottom w:val="0"/>
          <w:divBdr>
            <w:top w:val="none" w:sz="0" w:space="0" w:color="auto"/>
            <w:left w:val="none" w:sz="0" w:space="0" w:color="auto"/>
            <w:bottom w:val="none" w:sz="0" w:space="0" w:color="auto"/>
            <w:right w:val="none" w:sz="0" w:space="0" w:color="auto"/>
          </w:divBdr>
        </w:div>
        <w:div w:id="917129967">
          <w:marLeft w:val="640"/>
          <w:marRight w:val="0"/>
          <w:marTop w:val="0"/>
          <w:marBottom w:val="0"/>
          <w:divBdr>
            <w:top w:val="none" w:sz="0" w:space="0" w:color="auto"/>
            <w:left w:val="none" w:sz="0" w:space="0" w:color="auto"/>
            <w:bottom w:val="none" w:sz="0" w:space="0" w:color="auto"/>
            <w:right w:val="none" w:sz="0" w:space="0" w:color="auto"/>
          </w:divBdr>
        </w:div>
        <w:div w:id="917716257">
          <w:marLeft w:val="640"/>
          <w:marRight w:val="0"/>
          <w:marTop w:val="0"/>
          <w:marBottom w:val="0"/>
          <w:divBdr>
            <w:top w:val="none" w:sz="0" w:space="0" w:color="auto"/>
            <w:left w:val="none" w:sz="0" w:space="0" w:color="auto"/>
            <w:bottom w:val="none" w:sz="0" w:space="0" w:color="auto"/>
            <w:right w:val="none" w:sz="0" w:space="0" w:color="auto"/>
          </w:divBdr>
        </w:div>
        <w:div w:id="937713509">
          <w:marLeft w:val="640"/>
          <w:marRight w:val="0"/>
          <w:marTop w:val="0"/>
          <w:marBottom w:val="0"/>
          <w:divBdr>
            <w:top w:val="none" w:sz="0" w:space="0" w:color="auto"/>
            <w:left w:val="none" w:sz="0" w:space="0" w:color="auto"/>
            <w:bottom w:val="none" w:sz="0" w:space="0" w:color="auto"/>
            <w:right w:val="none" w:sz="0" w:space="0" w:color="auto"/>
          </w:divBdr>
        </w:div>
        <w:div w:id="943419010">
          <w:marLeft w:val="640"/>
          <w:marRight w:val="0"/>
          <w:marTop w:val="0"/>
          <w:marBottom w:val="0"/>
          <w:divBdr>
            <w:top w:val="none" w:sz="0" w:space="0" w:color="auto"/>
            <w:left w:val="none" w:sz="0" w:space="0" w:color="auto"/>
            <w:bottom w:val="none" w:sz="0" w:space="0" w:color="auto"/>
            <w:right w:val="none" w:sz="0" w:space="0" w:color="auto"/>
          </w:divBdr>
        </w:div>
        <w:div w:id="1021279515">
          <w:marLeft w:val="640"/>
          <w:marRight w:val="0"/>
          <w:marTop w:val="0"/>
          <w:marBottom w:val="0"/>
          <w:divBdr>
            <w:top w:val="none" w:sz="0" w:space="0" w:color="auto"/>
            <w:left w:val="none" w:sz="0" w:space="0" w:color="auto"/>
            <w:bottom w:val="none" w:sz="0" w:space="0" w:color="auto"/>
            <w:right w:val="none" w:sz="0" w:space="0" w:color="auto"/>
          </w:divBdr>
        </w:div>
        <w:div w:id="1042442723">
          <w:marLeft w:val="640"/>
          <w:marRight w:val="0"/>
          <w:marTop w:val="0"/>
          <w:marBottom w:val="0"/>
          <w:divBdr>
            <w:top w:val="none" w:sz="0" w:space="0" w:color="auto"/>
            <w:left w:val="none" w:sz="0" w:space="0" w:color="auto"/>
            <w:bottom w:val="none" w:sz="0" w:space="0" w:color="auto"/>
            <w:right w:val="none" w:sz="0" w:space="0" w:color="auto"/>
          </w:divBdr>
        </w:div>
        <w:div w:id="1074353261">
          <w:marLeft w:val="640"/>
          <w:marRight w:val="0"/>
          <w:marTop w:val="0"/>
          <w:marBottom w:val="0"/>
          <w:divBdr>
            <w:top w:val="none" w:sz="0" w:space="0" w:color="auto"/>
            <w:left w:val="none" w:sz="0" w:space="0" w:color="auto"/>
            <w:bottom w:val="none" w:sz="0" w:space="0" w:color="auto"/>
            <w:right w:val="none" w:sz="0" w:space="0" w:color="auto"/>
          </w:divBdr>
        </w:div>
        <w:div w:id="1088767201">
          <w:marLeft w:val="640"/>
          <w:marRight w:val="0"/>
          <w:marTop w:val="0"/>
          <w:marBottom w:val="0"/>
          <w:divBdr>
            <w:top w:val="none" w:sz="0" w:space="0" w:color="auto"/>
            <w:left w:val="none" w:sz="0" w:space="0" w:color="auto"/>
            <w:bottom w:val="none" w:sz="0" w:space="0" w:color="auto"/>
            <w:right w:val="none" w:sz="0" w:space="0" w:color="auto"/>
          </w:divBdr>
        </w:div>
        <w:div w:id="1179657939">
          <w:marLeft w:val="640"/>
          <w:marRight w:val="0"/>
          <w:marTop w:val="0"/>
          <w:marBottom w:val="0"/>
          <w:divBdr>
            <w:top w:val="none" w:sz="0" w:space="0" w:color="auto"/>
            <w:left w:val="none" w:sz="0" w:space="0" w:color="auto"/>
            <w:bottom w:val="none" w:sz="0" w:space="0" w:color="auto"/>
            <w:right w:val="none" w:sz="0" w:space="0" w:color="auto"/>
          </w:divBdr>
        </w:div>
        <w:div w:id="1195726426">
          <w:marLeft w:val="640"/>
          <w:marRight w:val="0"/>
          <w:marTop w:val="0"/>
          <w:marBottom w:val="0"/>
          <w:divBdr>
            <w:top w:val="none" w:sz="0" w:space="0" w:color="auto"/>
            <w:left w:val="none" w:sz="0" w:space="0" w:color="auto"/>
            <w:bottom w:val="none" w:sz="0" w:space="0" w:color="auto"/>
            <w:right w:val="none" w:sz="0" w:space="0" w:color="auto"/>
          </w:divBdr>
        </w:div>
        <w:div w:id="1291207929">
          <w:marLeft w:val="640"/>
          <w:marRight w:val="0"/>
          <w:marTop w:val="0"/>
          <w:marBottom w:val="0"/>
          <w:divBdr>
            <w:top w:val="none" w:sz="0" w:space="0" w:color="auto"/>
            <w:left w:val="none" w:sz="0" w:space="0" w:color="auto"/>
            <w:bottom w:val="none" w:sz="0" w:space="0" w:color="auto"/>
            <w:right w:val="none" w:sz="0" w:space="0" w:color="auto"/>
          </w:divBdr>
        </w:div>
        <w:div w:id="1291517988">
          <w:marLeft w:val="640"/>
          <w:marRight w:val="0"/>
          <w:marTop w:val="0"/>
          <w:marBottom w:val="0"/>
          <w:divBdr>
            <w:top w:val="none" w:sz="0" w:space="0" w:color="auto"/>
            <w:left w:val="none" w:sz="0" w:space="0" w:color="auto"/>
            <w:bottom w:val="none" w:sz="0" w:space="0" w:color="auto"/>
            <w:right w:val="none" w:sz="0" w:space="0" w:color="auto"/>
          </w:divBdr>
        </w:div>
        <w:div w:id="1308822769">
          <w:marLeft w:val="640"/>
          <w:marRight w:val="0"/>
          <w:marTop w:val="0"/>
          <w:marBottom w:val="0"/>
          <w:divBdr>
            <w:top w:val="none" w:sz="0" w:space="0" w:color="auto"/>
            <w:left w:val="none" w:sz="0" w:space="0" w:color="auto"/>
            <w:bottom w:val="none" w:sz="0" w:space="0" w:color="auto"/>
            <w:right w:val="none" w:sz="0" w:space="0" w:color="auto"/>
          </w:divBdr>
        </w:div>
        <w:div w:id="1309896117">
          <w:marLeft w:val="640"/>
          <w:marRight w:val="0"/>
          <w:marTop w:val="0"/>
          <w:marBottom w:val="0"/>
          <w:divBdr>
            <w:top w:val="none" w:sz="0" w:space="0" w:color="auto"/>
            <w:left w:val="none" w:sz="0" w:space="0" w:color="auto"/>
            <w:bottom w:val="none" w:sz="0" w:space="0" w:color="auto"/>
            <w:right w:val="none" w:sz="0" w:space="0" w:color="auto"/>
          </w:divBdr>
        </w:div>
        <w:div w:id="1311594651">
          <w:marLeft w:val="640"/>
          <w:marRight w:val="0"/>
          <w:marTop w:val="0"/>
          <w:marBottom w:val="0"/>
          <w:divBdr>
            <w:top w:val="none" w:sz="0" w:space="0" w:color="auto"/>
            <w:left w:val="none" w:sz="0" w:space="0" w:color="auto"/>
            <w:bottom w:val="none" w:sz="0" w:space="0" w:color="auto"/>
            <w:right w:val="none" w:sz="0" w:space="0" w:color="auto"/>
          </w:divBdr>
        </w:div>
        <w:div w:id="1326274794">
          <w:marLeft w:val="640"/>
          <w:marRight w:val="0"/>
          <w:marTop w:val="0"/>
          <w:marBottom w:val="0"/>
          <w:divBdr>
            <w:top w:val="none" w:sz="0" w:space="0" w:color="auto"/>
            <w:left w:val="none" w:sz="0" w:space="0" w:color="auto"/>
            <w:bottom w:val="none" w:sz="0" w:space="0" w:color="auto"/>
            <w:right w:val="none" w:sz="0" w:space="0" w:color="auto"/>
          </w:divBdr>
        </w:div>
        <w:div w:id="1350982252">
          <w:marLeft w:val="640"/>
          <w:marRight w:val="0"/>
          <w:marTop w:val="0"/>
          <w:marBottom w:val="0"/>
          <w:divBdr>
            <w:top w:val="none" w:sz="0" w:space="0" w:color="auto"/>
            <w:left w:val="none" w:sz="0" w:space="0" w:color="auto"/>
            <w:bottom w:val="none" w:sz="0" w:space="0" w:color="auto"/>
            <w:right w:val="none" w:sz="0" w:space="0" w:color="auto"/>
          </w:divBdr>
        </w:div>
        <w:div w:id="1391686658">
          <w:marLeft w:val="640"/>
          <w:marRight w:val="0"/>
          <w:marTop w:val="0"/>
          <w:marBottom w:val="0"/>
          <w:divBdr>
            <w:top w:val="none" w:sz="0" w:space="0" w:color="auto"/>
            <w:left w:val="none" w:sz="0" w:space="0" w:color="auto"/>
            <w:bottom w:val="none" w:sz="0" w:space="0" w:color="auto"/>
            <w:right w:val="none" w:sz="0" w:space="0" w:color="auto"/>
          </w:divBdr>
        </w:div>
        <w:div w:id="1478566541">
          <w:marLeft w:val="640"/>
          <w:marRight w:val="0"/>
          <w:marTop w:val="0"/>
          <w:marBottom w:val="0"/>
          <w:divBdr>
            <w:top w:val="none" w:sz="0" w:space="0" w:color="auto"/>
            <w:left w:val="none" w:sz="0" w:space="0" w:color="auto"/>
            <w:bottom w:val="none" w:sz="0" w:space="0" w:color="auto"/>
            <w:right w:val="none" w:sz="0" w:space="0" w:color="auto"/>
          </w:divBdr>
        </w:div>
        <w:div w:id="1494685659">
          <w:marLeft w:val="640"/>
          <w:marRight w:val="0"/>
          <w:marTop w:val="0"/>
          <w:marBottom w:val="0"/>
          <w:divBdr>
            <w:top w:val="none" w:sz="0" w:space="0" w:color="auto"/>
            <w:left w:val="none" w:sz="0" w:space="0" w:color="auto"/>
            <w:bottom w:val="none" w:sz="0" w:space="0" w:color="auto"/>
            <w:right w:val="none" w:sz="0" w:space="0" w:color="auto"/>
          </w:divBdr>
        </w:div>
        <w:div w:id="1533608877">
          <w:marLeft w:val="640"/>
          <w:marRight w:val="0"/>
          <w:marTop w:val="0"/>
          <w:marBottom w:val="0"/>
          <w:divBdr>
            <w:top w:val="none" w:sz="0" w:space="0" w:color="auto"/>
            <w:left w:val="none" w:sz="0" w:space="0" w:color="auto"/>
            <w:bottom w:val="none" w:sz="0" w:space="0" w:color="auto"/>
            <w:right w:val="none" w:sz="0" w:space="0" w:color="auto"/>
          </w:divBdr>
        </w:div>
        <w:div w:id="1565677384">
          <w:marLeft w:val="640"/>
          <w:marRight w:val="0"/>
          <w:marTop w:val="0"/>
          <w:marBottom w:val="0"/>
          <w:divBdr>
            <w:top w:val="none" w:sz="0" w:space="0" w:color="auto"/>
            <w:left w:val="none" w:sz="0" w:space="0" w:color="auto"/>
            <w:bottom w:val="none" w:sz="0" w:space="0" w:color="auto"/>
            <w:right w:val="none" w:sz="0" w:space="0" w:color="auto"/>
          </w:divBdr>
        </w:div>
        <w:div w:id="1570457275">
          <w:marLeft w:val="640"/>
          <w:marRight w:val="0"/>
          <w:marTop w:val="0"/>
          <w:marBottom w:val="0"/>
          <w:divBdr>
            <w:top w:val="none" w:sz="0" w:space="0" w:color="auto"/>
            <w:left w:val="none" w:sz="0" w:space="0" w:color="auto"/>
            <w:bottom w:val="none" w:sz="0" w:space="0" w:color="auto"/>
            <w:right w:val="none" w:sz="0" w:space="0" w:color="auto"/>
          </w:divBdr>
        </w:div>
        <w:div w:id="1574117222">
          <w:marLeft w:val="640"/>
          <w:marRight w:val="0"/>
          <w:marTop w:val="0"/>
          <w:marBottom w:val="0"/>
          <w:divBdr>
            <w:top w:val="none" w:sz="0" w:space="0" w:color="auto"/>
            <w:left w:val="none" w:sz="0" w:space="0" w:color="auto"/>
            <w:bottom w:val="none" w:sz="0" w:space="0" w:color="auto"/>
            <w:right w:val="none" w:sz="0" w:space="0" w:color="auto"/>
          </w:divBdr>
        </w:div>
        <w:div w:id="1585914127">
          <w:marLeft w:val="640"/>
          <w:marRight w:val="0"/>
          <w:marTop w:val="0"/>
          <w:marBottom w:val="0"/>
          <w:divBdr>
            <w:top w:val="none" w:sz="0" w:space="0" w:color="auto"/>
            <w:left w:val="none" w:sz="0" w:space="0" w:color="auto"/>
            <w:bottom w:val="none" w:sz="0" w:space="0" w:color="auto"/>
            <w:right w:val="none" w:sz="0" w:space="0" w:color="auto"/>
          </w:divBdr>
        </w:div>
        <w:div w:id="1621498981">
          <w:marLeft w:val="640"/>
          <w:marRight w:val="0"/>
          <w:marTop w:val="0"/>
          <w:marBottom w:val="0"/>
          <w:divBdr>
            <w:top w:val="none" w:sz="0" w:space="0" w:color="auto"/>
            <w:left w:val="none" w:sz="0" w:space="0" w:color="auto"/>
            <w:bottom w:val="none" w:sz="0" w:space="0" w:color="auto"/>
            <w:right w:val="none" w:sz="0" w:space="0" w:color="auto"/>
          </w:divBdr>
        </w:div>
        <w:div w:id="1639605340">
          <w:marLeft w:val="640"/>
          <w:marRight w:val="0"/>
          <w:marTop w:val="0"/>
          <w:marBottom w:val="0"/>
          <w:divBdr>
            <w:top w:val="none" w:sz="0" w:space="0" w:color="auto"/>
            <w:left w:val="none" w:sz="0" w:space="0" w:color="auto"/>
            <w:bottom w:val="none" w:sz="0" w:space="0" w:color="auto"/>
            <w:right w:val="none" w:sz="0" w:space="0" w:color="auto"/>
          </w:divBdr>
        </w:div>
        <w:div w:id="1659578492">
          <w:marLeft w:val="640"/>
          <w:marRight w:val="0"/>
          <w:marTop w:val="0"/>
          <w:marBottom w:val="0"/>
          <w:divBdr>
            <w:top w:val="none" w:sz="0" w:space="0" w:color="auto"/>
            <w:left w:val="none" w:sz="0" w:space="0" w:color="auto"/>
            <w:bottom w:val="none" w:sz="0" w:space="0" w:color="auto"/>
            <w:right w:val="none" w:sz="0" w:space="0" w:color="auto"/>
          </w:divBdr>
        </w:div>
        <w:div w:id="1666319669">
          <w:marLeft w:val="640"/>
          <w:marRight w:val="0"/>
          <w:marTop w:val="0"/>
          <w:marBottom w:val="0"/>
          <w:divBdr>
            <w:top w:val="none" w:sz="0" w:space="0" w:color="auto"/>
            <w:left w:val="none" w:sz="0" w:space="0" w:color="auto"/>
            <w:bottom w:val="none" w:sz="0" w:space="0" w:color="auto"/>
            <w:right w:val="none" w:sz="0" w:space="0" w:color="auto"/>
          </w:divBdr>
        </w:div>
        <w:div w:id="1693066417">
          <w:marLeft w:val="640"/>
          <w:marRight w:val="0"/>
          <w:marTop w:val="0"/>
          <w:marBottom w:val="0"/>
          <w:divBdr>
            <w:top w:val="none" w:sz="0" w:space="0" w:color="auto"/>
            <w:left w:val="none" w:sz="0" w:space="0" w:color="auto"/>
            <w:bottom w:val="none" w:sz="0" w:space="0" w:color="auto"/>
            <w:right w:val="none" w:sz="0" w:space="0" w:color="auto"/>
          </w:divBdr>
        </w:div>
        <w:div w:id="1706060337">
          <w:marLeft w:val="640"/>
          <w:marRight w:val="0"/>
          <w:marTop w:val="0"/>
          <w:marBottom w:val="0"/>
          <w:divBdr>
            <w:top w:val="none" w:sz="0" w:space="0" w:color="auto"/>
            <w:left w:val="none" w:sz="0" w:space="0" w:color="auto"/>
            <w:bottom w:val="none" w:sz="0" w:space="0" w:color="auto"/>
            <w:right w:val="none" w:sz="0" w:space="0" w:color="auto"/>
          </w:divBdr>
        </w:div>
        <w:div w:id="1735010038">
          <w:marLeft w:val="640"/>
          <w:marRight w:val="0"/>
          <w:marTop w:val="0"/>
          <w:marBottom w:val="0"/>
          <w:divBdr>
            <w:top w:val="none" w:sz="0" w:space="0" w:color="auto"/>
            <w:left w:val="none" w:sz="0" w:space="0" w:color="auto"/>
            <w:bottom w:val="none" w:sz="0" w:space="0" w:color="auto"/>
            <w:right w:val="none" w:sz="0" w:space="0" w:color="auto"/>
          </w:divBdr>
        </w:div>
        <w:div w:id="1764840236">
          <w:marLeft w:val="640"/>
          <w:marRight w:val="0"/>
          <w:marTop w:val="0"/>
          <w:marBottom w:val="0"/>
          <w:divBdr>
            <w:top w:val="none" w:sz="0" w:space="0" w:color="auto"/>
            <w:left w:val="none" w:sz="0" w:space="0" w:color="auto"/>
            <w:bottom w:val="none" w:sz="0" w:space="0" w:color="auto"/>
            <w:right w:val="none" w:sz="0" w:space="0" w:color="auto"/>
          </w:divBdr>
        </w:div>
        <w:div w:id="1800218292">
          <w:marLeft w:val="640"/>
          <w:marRight w:val="0"/>
          <w:marTop w:val="0"/>
          <w:marBottom w:val="0"/>
          <w:divBdr>
            <w:top w:val="none" w:sz="0" w:space="0" w:color="auto"/>
            <w:left w:val="none" w:sz="0" w:space="0" w:color="auto"/>
            <w:bottom w:val="none" w:sz="0" w:space="0" w:color="auto"/>
            <w:right w:val="none" w:sz="0" w:space="0" w:color="auto"/>
          </w:divBdr>
        </w:div>
        <w:div w:id="1803383785">
          <w:marLeft w:val="640"/>
          <w:marRight w:val="0"/>
          <w:marTop w:val="0"/>
          <w:marBottom w:val="0"/>
          <w:divBdr>
            <w:top w:val="none" w:sz="0" w:space="0" w:color="auto"/>
            <w:left w:val="none" w:sz="0" w:space="0" w:color="auto"/>
            <w:bottom w:val="none" w:sz="0" w:space="0" w:color="auto"/>
            <w:right w:val="none" w:sz="0" w:space="0" w:color="auto"/>
          </w:divBdr>
        </w:div>
        <w:div w:id="1813324750">
          <w:marLeft w:val="640"/>
          <w:marRight w:val="0"/>
          <w:marTop w:val="0"/>
          <w:marBottom w:val="0"/>
          <w:divBdr>
            <w:top w:val="none" w:sz="0" w:space="0" w:color="auto"/>
            <w:left w:val="none" w:sz="0" w:space="0" w:color="auto"/>
            <w:bottom w:val="none" w:sz="0" w:space="0" w:color="auto"/>
            <w:right w:val="none" w:sz="0" w:space="0" w:color="auto"/>
          </w:divBdr>
        </w:div>
        <w:div w:id="1830513435">
          <w:marLeft w:val="640"/>
          <w:marRight w:val="0"/>
          <w:marTop w:val="0"/>
          <w:marBottom w:val="0"/>
          <w:divBdr>
            <w:top w:val="none" w:sz="0" w:space="0" w:color="auto"/>
            <w:left w:val="none" w:sz="0" w:space="0" w:color="auto"/>
            <w:bottom w:val="none" w:sz="0" w:space="0" w:color="auto"/>
            <w:right w:val="none" w:sz="0" w:space="0" w:color="auto"/>
          </w:divBdr>
        </w:div>
        <w:div w:id="1848788167">
          <w:marLeft w:val="640"/>
          <w:marRight w:val="0"/>
          <w:marTop w:val="0"/>
          <w:marBottom w:val="0"/>
          <w:divBdr>
            <w:top w:val="none" w:sz="0" w:space="0" w:color="auto"/>
            <w:left w:val="none" w:sz="0" w:space="0" w:color="auto"/>
            <w:bottom w:val="none" w:sz="0" w:space="0" w:color="auto"/>
            <w:right w:val="none" w:sz="0" w:space="0" w:color="auto"/>
          </w:divBdr>
        </w:div>
        <w:div w:id="1856000100">
          <w:marLeft w:val="640"/>
          <w:marRight w:val="0"/>
          <w:marTop w:val="0"/>
          <w:marBottom w:val="0"/>
          <w:divBdr>
            <w:top w:val="none" w:sz="0" w:space="0" w:color="auto"/>
            <w:left w:val="none" w:sz="0" w:space="0" w:color="auto"/>
            <w:bottom w:val="none" w:sz="0" w:space="0" w:color="auto"/>
            <w:right w:val="none" w:sz="0" w:space="0" w:color="auto"/>
          </w:divBdr>
        </w:div>
        <w:div w:id="1860925945">
          <w:marLeft w:val="640"/>
          <w:marRight w:val="0"/>
          <w:marTop w:val="0"/>
          <w:marBottom w:val="0"/>
          <w:divBdr>
            <w:top w:val="none" w:sz="0" w:space="0" w:color="auto"/>
            <w:left w:val="none" w:sz="0" w:space="0" w:color="auto"/>
            <w:bottom w:val="none" w:sz="0" w:space="0" w:color="auto"/>
            <w:right w:val="none" w:sz="0" w:space="0" w:color="auto"/>
          </w:divBdr>
        </w:div>
        <w:div w:id="1872068369">
          <w:marLeft w:val="640"/>
          <w:marRight w:val="0"/>
          <w:marTop w:val="0"/>
          <w:marBottom w:val="0"/>
          <w:divBdr>
            <w:top w:val="none" w:sz="0" w:space="0" w:color="auto"/>
            <w:left w:val="none" w:sz="0" w:space="0" w:color="auto"/>
            <w:bottom w:val="none" w:sz="0" w:space="0" w:color="auto"/>
            <w:right w:val="none" w:sz="0" w:space="0" w:color="auto"/>
          </w:divBdr>
        </w:div>
        <w:div w:id="1876651210">
          <w:marLeft w:val="640"/>
          <w:marRight w:val="0"/>
          <w:marTop w:val="0"/>
          <w:marBottom w:val="0"/>
          <w:divBdr>
            <w:top w:val="none" w:sz="0" w:space="0" w:color="auto"/>
            <w:left w:val="none" w:sz="0" w:space="0" w:color="auto"/>
            <w:bottom w:val="none" w:sz="0" w:space="0" w:color="auto"/>
            <w:right w:val="none" w:sz="0" w:space="0" w:color="auto"/>
          </w:divBdr>
        </w:div>
        <w:div w:id="1920627476">
          <w:marLeft w:val="640"/>
          <w:marRight w:val="0"/>
          <w:marTop w:val="0"/>
          <w:marBottom w:val="0"/>
          <w:divBdr>
            <w:top w:val="none" w:sz="0" w:space="0" w:color="auto"/>
            <w:left w:val="none" w:sz="0" w:space="0" w:color="auto"/>
            <w:bottom w:val="none" w:sz="0" w:space="0" w:color="auto"/>
            <w:right w:val="none" w:sz="0" w:space="0" w:color="auto"/>
          </w:divBdr>
        </w:div>
        <w:div w:id="1921057628">
          <w:marLeft w:val="640"/>
          <w:marRight w:val="0"/>
          <w:marTop w:val="0"/>
          <w:marBottom w:val="0"/>
          <w:divBdr>
            <w:top w:val="none" w:sz="0" w:space="0" w:color="auto"/>
            <w:left w:val="none" w:sz="0" w:space="0" w:color="auto"/>
            <w:bottom w:val="none" w:sz="0" w:space="0" w:color="auto"/>
            <w:right w:val="none" w:sz="0" w:space="0" w:color="auto"/>
          </w:divBdr>
        </w:div>
        <w:div w:id="1970939694">
          <w:marLeft w:val="640"/>
          <w:marRight w:val="0"/>
          <w:marTop w:val="0"/>
          <w:marBottom w:val="0"/>
          <w:divBdr>
            <w:top w:val="none" w:sz="0" w:space="0" w:color="auto"/>
            <w:left w:val="none" w:sz="0" w:space="0" w:color="auto"/>
            <w:bottom w:val="none" w:sz="0" w:space="0" w:color="auto"/>
            <w:right w:val="none" w:sz="0" w:space="0" w:color="auto"/>
          </w:divBdr>
        </w:div>
        <w:div w:id="1986616509">
          <w:marLeft w:val="640"/>
          <w:marRight w:val="0"/>
          <w:marTop w:val="0"/>
          <w:marBottom w:val="0"/>
          <w:divBdr>
            <w:top w:val="none" w:sz="0" w:space="0" w:color="auto"/>
            <w:left w:val="none" w:sz="0" w:space="0" w:color="auto"/>
            <w:bottom w:val="none" w:sz="0" w:space="0" w:color="auto"/>
            <w:right w:val="none" w:sz="0" w:space="0" w:color="auto"/>
          </w:divBdr>
        </w:div>
        <w:div w:id="2046176024">
          <w:marLeft w:val="640"/>
          <w:marRight w:val="0"/>
          <w:marTop w:val="0"/>
          <w:marBottom w:val="0"/>
          <w:divBdr>
            <w:top w:val="none" w:sz="0" w:space="0" w:color="auto"/>
            <w:left w:val="none" w:sz="0" w:space="0" w:color="auto"/>
            <w:bottom w:val="none" w:sz="0" w:space="0" w:color="auto"/>
            <w:right w:val="none" w:sz="0" w:space="0" w:color="auto"/>
          </w:divBdr>
        </w:div>
        <w:div w:id="2115788349">
          <w:marLeft w:val="640"/>
          <w:marRight w:val="0"/>
          <w:marTop w:val="0"/>
          <w:marBottom w:val="0"/>
          <w:divBdr>
            <w:top w:val="none" w:sz="0" w:space="0" w:color="auto"/>
            <w:left w:val="none" w:sz="0" w:space="0" w:color="auto"/>
            <w:bottom w:val="none" w:sz="0" w:space="0" w:color="auto"/>
            <w:right w:val="none" w:sz="0" w:space="0" w:color="auto"/>
          </w:divBdr>
        </w:div>
        <w:div w:id="2115854887">
          <w:marLeft w:val="640"/>
          <w:marRight w:val="0"/>
          <w:marTop w:val="0"/>
          <w:marBottom w:val="0"/>
          <w:divBdr>
            <w:top w:val="none" w:sz="0" w:space="0" w:color="auto"/>
            <w:left w:val="none" w:sz="0" w:space="0" w:color="auto"/>
            <w:bottom w:val="none" w:sz="0" w:space="0" w:color="auto"/>
            <w:right w:val="none" w:sz="0" w:space="0" w:color="auto"/>
          </w:divBdr>
        </w:div>
        <w:div w:id="2126073193">
          <w:marLeft w:val="640"/>
          <w:marRight w:val="0"/>
          <w:marTop w:val="0"/>
          <w:marBottom w:val="0"/>
          <w:divBdr>
            <w:top w:val="none" w:sz="0" w:space="0" w:color="auto"/>
            <w:left w:val="none" w:sz="0" w:space="0" w:color="auto"/>
            <w:bottom w:val="none" w:sz="0" w:space="0" w:color="auto"/>
            <w:right w:val="none" w:sz="0" w:space="0" w:color="auto"/>
          </w:divBdr>
        </w:div>
      </w:divsChild>
    </w:div>
    <w:div w:id="793793444">
      <w:marLeft w:val="480"/>
      <w:marRight w:val="0"/>
      <w:marTop w:val="0"/>
      <w:marBottom w:val="0"/>
      <w:divBdr>
        <w:top w:val="none" w:sz="0" w:space="0" w:color="auto"/>
        <w:left w:val="none" w:sz="0" w:space="0" w:color="auto"/>
        <w:bottom w:val="none" w:sz="0" w:space="0" w:color="auto"/>
        <w:right w:val="none" w:sz="0" w:space="0" w:color="auto"/>
      </w:divBdr>
    </w:div>
    <w:div w:id="793909402">
      <w:marLeft w:val="480"/>
      <w:marRight w:val="0"/>
      <w:marTop w:val="0"/>
      <w:marBottom w:val="0"/>
      <w:divBdr>
        <w:top w:val="none" w:sz="0" w:space="0" w:color="auto"/>
        <w:left w:val="none" w:sz="0" w:space="0" w:color="auto"/>
        <w:bottom w:val="none" w:sz="0" w:space="0" w:color="auto"/>
        <w:right w:val="none" w:sz="0" w:space="0" w:color="auto"/>
      </w:divBdr>
    </w:div>
    <w:div w:id="794059638">
      <w:bodyDiv w:val="1"/>
      <w:marLeft w:val="0"/>
      <w:marRight w:val="0"/>
      <w:marTop w:val="0"/>
      <w:marBottom w:val="0"/>
      <w:divBdr>
        <w:top w:val="none" w:sz="0" w:space="0" w:color="auto"/>
        <w:left w:val="none" w:sz="0" w:space="0" w:color="auto"/>
        <w:bottom w:val="none" w:sz="0" w:space="0" w:color="auto"/>
        <w:right w:val="none" w:sz="0" w:space="0" w:color="auto"/>
      </w:divBdr>
    </w:div>
    <w:div w:id="794329017">
      <w:marLeft w:val="480"/>
      <w:marRight w:val="0"/>
      <w:marTop w:val="0"/>
      <w:marBottom w:val="0"/>
      <w:divBdr>
        <w:top w:val="none" w:sz="0" w:space="0" w:color="auto"/>
        <w:left w:val="none" w:sz="0" w:space="0" w:color="auto"/>
        <w:bottom w:val="none" w:sz="0" w:space="0" w:color="auto"/>
        <w:right w:val="none" w:sz="0" w:space="0" w:color="auto"/>
      </w:divBdr>
    </w:div>
    <w:div w:id="794370313">
      <w:bodyDiv w:val="1"/>
      <w:marLeft w:val="0"/>
      <w:marRight w:val="0"/>
      <w:marTop w:val="0"/>
      <w:marBottom w:val="0"/>
      <w:divBdr>
        <w:top w:val="none" w:sz="0" w:space="0" w:color="auto"/>
        <w:left w:val="none" w:sz="0" w:space="0" w:color="auto"/>
        <w:bottom w:val="none" w:sz="0" w:space="0" w:color="auto"/>
        <w:right w:val="none" w:sz="0" w:space="0" w:color="auto"/>
      </w:divBdr>
    </w:div>
    <w:div w:id="795026071">
      <w:bodyDiv w:val="1"/>
      <w:marLeft w:val="0"/>
      <w:marRight w:val="0"/>
      <w:marTop w:val="0"/>
      <w:marBottom w:val="0"/>
      <w:divBdr>
        <w:top w:val="none" w:sz="0" w:space="0" w:color="auto"/>
        <w:left w:val="none" w:sz="0" w:space="0" w:color="auto"/>
        <w:bottom w:val="none" w:sz="0" w:space="0" w:color="auto"/>
        <w:right w:val="none" w:sz="0" w:space="0" w:color="auto"/>
      </w:divBdr>
      <w:divsChild>
        <w:div w:id="835388833">
          <w:marLeft w:val="480"/>
          <w:marRight w:val="0"/>
          <w:marTop w:val="0"/>
          <w:marBottom w:val="0"/>
          <w:divBdr>
            <w:top w:val="none" w:sz="0" w:space="0" w:color="auto"/>
            <w:left w:val="none" w:sz="0" w:space="0" w:color="auto"/>
            <w:bottom w:val="none" w:sz="0" w:space="0" w:color="auto"/>
            <w:right w:val="none" w:sz="0" w:space="0" w:color="auto"/>
          </w:divBdr>
        </w:div>
        <w:div w:id="1156652352">
          <w:marLeft w:val="480"/>
          <w:marRight w:val="0"/>
          <w:marTop w:val="0"/>
          <w:marBottom w:val="0"/>
          <w:divBdr>
            <w:top w:val="none" w:sz="0" w:space="0" w:color="auto"/>
            <w:left w:val="none" w:sz="0" w:space="0" w:color="auto"/>
            <w:bottom w:val="none" w:sz="0" w:space="0" w:color="auto"/>
            <w:right w:val="none" w:sz="0" w:space="0" w:color="auto"/>
          </w:divBdr>
        </w:div>
        <w:div w:id="1906793709">
          <w:marLeft w:val="480"/>
          <w:marRight w:val="0"/>
          <w:marTop w:val="0"/>
          <w:marBottom w:val="0"/>
          <w:divBdr>
            <w:top w:val="none" w:sz="0" w:space="0" w:color="auto"/>
            <w:left w:val="none" w:sz="0" w:space="0" w:color="auto"/>
            <w:bottom w:val="none" w:sz="0" w:space="0" w:color="auto"/>
            <w:right w:val="none" w:sz="0" w:space="0" w:color="auto"/>
          </w:divBdr>
        </w:div>
        <w:div w:id="1304702837">
          <w:marLeft w:val="480"/>
          <w:marRight w:val="0"/>
          <w:marTop w:val="0"/>
          <w:marBottom w:val="0"/>
          <w:divBdr>
            <w:top w:val="none" w:sz="0" w:space="0" w:color="auto"/>
            <w:left w:val="none" w:sz="0" w:space="0" w:color="auto"/>
            <w:bottom w:val="none" w:sz="0" w:space="0" w:color="auto"/>
            <w:right w:val="none" w:sz="0" w:space="0" w:color="auto"/>
          </w:divBdr>
        </w:div>
        <w:div w:id="815923550">
          <w:marLeft w:val="480"/>
          <w:marRight w:val="0"/>
          <w:marTop w:val="0"/>
          <w:marBottom w:val="0"/>
          <w:divBdr>
            <w:top w:val="none" w:sz="0" w:space="0" w:color="auto"/>
            <w:left w:val="none" w:sz="0" w:space="0" w:color="auto"/>
            <w:bottom w:val="none" w:sz="0" w:space="0" w:color="auto"/>
            <w:right w:val="none" w:sz="0" w:space="0" w:color="auto"/>
          </w:divBdr>
        </w:div>
        <w:div w:id="1547988987">
          <w:marLeft w:val="480"/>
          <w:marRight w:val="0"/>
          <w:marTop w:val="0"/>
          <w:marBottom w:val="0"/>
          <w:divBdr>
            <w:top w:val="none" w:sz="0" w:space="0" w:color="auto"/>
            <w:left w:val="none" w:sz="0" w:space="0" w:color="auto"/>
            <w:bottom w:val="none" w:sz="0" w:space="0" w:color="auto"/>
            <w:right w:val="none" w:sz="0" w:space="0" w:color="auto"/>
          </w:divBdr>
        </w:div>
        <w:div w:id="1964918582">
          <w:marLeft w:val="480"/>
          <w:marRight w:val="0"/>
          <w:marTop w:val="0"/>
          <w:marBottom w:val="0"/>
          <w:divBdr>
            <w:top w:val="none" w:sz="0" w:space="0" w:color="auto"/>
            <w:left w:val="none" w:sz="0" w:space="0" w:color="auto"/>
            <w:bottom w:val="none" w:sz="0" w:space="0" w:color="auto"/>
            <w:right w:val="none" w:sz="0" w:space="0" w:color="auto"/>
          </w:divBdr>
        </w:div>
        <w:div w:id="1717581971">
          <w:marLeft w:val="480"/>
          <w:marRight w:val="0"/>
          <w:marTop w:val="0"/>
          <w:marBottom w:val="0"/>
          <w:divBdr>
            <w:top w:val="none" w:sz="0" w:space="0" w:color="auto"/>
            <w:left w:val="none" w:sz="0" w:space="0" w:color="auto"/>
            <w:bottom w:val="none" w:sz="0" w:space="0" w:color="auto"/>
            <w:right w:val="none" w:sz="0" w:space="0" w:color="auto"/>
          </w:divBdr>
        </w:div>
        <w:div w:id="650329655">
          <w:marLeft w:val="480"/>
          <w:marRight w:val="0"/>
          <w:marTop w:val="0"/>
          <w:marBottom w:val="0"/>
          <w:divBdr>
            <w:top w:val="none" w:sz="0" w:space="0" w:color="auto"/>
            <w:left w:val="none" w:sz="0" w:space="0" w:color="auto"/>
            <w:bottom w:val="none" w:sz="0" w:space="0" w:color="auto"/>
            <w:right w:val="none" w:sz="0" w:space="0" w:color="auto"/>
          </w:divBdr>
        </w:div>
        <w:div w:id="1068917170">
          <w:marLeft w:val="480"/>
          <w:marRight w:val="0"/>
          <w:marTop w:val="0"/>
          <w:marBottom w:val="0"/>
          <w:divBdr>
            <w:top w:val="none" w:sz="0" w:space="0" w:color="auto"/>
            <w:left w:val="none" w:sz="0" w:space="0" w:color="auto"/>
            <w:bottom w:val="none" w:sz="0" w:space="0" w:color="auto"/>
            <w:right w:val="none" w:sz="0" w:space="0" w:color="auto"/>
          </w:divBdr>
        </w:div>
        <w:div w:id="1535651400">
          <w:marLeft w:val="480"/>
          <w:marRight w:val="0"/>
          <w:marTop w:val="0"/>
          <w:marBottom w:val="0"/>
          <w:divBdr>
            <w:top w:val="none" w:sz="0" w:space="0" w:color="auto"/>
            <w:left w:val="none" w:sz="0" w:space="0" w:color="auto"/>
            <w:bottom w:val="none" w:sz="0" w:space="0" w:color="auto"/>
            <w:right w:val="none" w:sz="0" w:space="0" w:color="auto"/>
          </w:divBdr>
        </w:div>
        <w:div w:id="330110566">
          <w:marLeft w:val="480"/>
          <w:marRight w:val="0"/>
          <w:marTop w:val="0"/>
          <w:marBottom w:val="0"/>
          <w:divBdr>
            <w:top w:val="none" w:sz="0" w:space="0" w:color="auto"/>
            <w:left w:val="none" w:sz="0" w:space="0" w:color="auto"/>
            <w:bottom w:val="none" w:sz="0" w:space="0" w:color="auto"/>
            <w:right w:val="none" w:sz="0" w:space="0" w:color="auto"/>
          </w:divBdr>
        </w:div>
        <w:div w:id="32929294">
          <w:marLeft w:val="480"/>
          <w:marRight w:val="0"/>
          <w:marTop w:val="0"/>
          <w:marBottom w:val="0"/>
          <w:divBdr>
            <w:top w:val="none" w:sz="0" w:space="0" w:color="auto"/>
            <w:left w:val="none" w:sz="0" w:space="0" w:color="auto"/>
            <w:bottom w:val="none" w:sz="0" w:space="0" w:color="auto"/>
            <w:right w:val="none" w:sz="0" w:space="0" w:color="auto"/>
          </w:divBdr>
        </w:div>
        <w:div w:id="1855339178">
          <w:marLeft w:val="480"/>
          <w:marRight w:val="0"/>
          <w:marTop w:val="0"/>
          <w:marBottom w:val="0"/>
          <w:divBdr>
            <w:top w:val="none" w:sz="0" w:space="0" w:color="auto"/>
            <w:left w:val="none" w:sz="0" w:space="0" w:color="auto"/>
            <w:bottom w:val="none" w:sz="0" w:space="0" w:color="auto"/>
            <w:right w:val="none" w:sz="0" w:space="0" w:color="auto"/>
          </w:divBdr>
        </w:div>
        <w:div w:id="104814323">
          <w:marLeft w:val="480"/>
          <w:marRight w:val="0"/>
          <w:marTop w:val="0"/>
          <w:marBottom w:val="0"/>
          <w:divBdr>
            <w:top w:val="none" w:sz="0" w:space="0" w:color="auto"/>
            <w:left w:val="none" w:sz="0" w:space="0" w:color="auto"/>
            <w:bottom w:val="none" w:sz="0" w:space="0" w:color="auto"/>
            <w:right w:val="none" w:sz="0" w:space="0" w:color="auto"/>
          </w:divBdr>
        </w:div>
        <w:div w:id="1980458709">
          <w:marLeft w:val="480"/>
          <w:marRight w:val="0"/>
          <w:marTop w:val="0"/>
          <w:marBottom w:val="0"/>
          <w:divBdr>
            <w:top w:val="none" w:sz="0" w:space="0" w:color="auto"/>
            <w:left w:val="none" w:sz="0" w:space="0" w:color="auto"/>
            <w:bottom w:val="none" w:sz="0" w:space="0" w:color="auto"/>
            <w:right w:val="none" w:sz="0" w:space="0" w:color="auto"/>
          </w:divBdr>
        </w:div>
        <w:div w:id="440996812">
          <w:marLeft w:val="480"/>
          <w:marRight w:val="0"/>
          <w:marTop w:val="0"/>
          <w:marBottom w:val="0"/>
          <w:divBdr>
            <w:top w:val="none" w:sz="0" w:space="0" w:color="auto"/>
            <w:left w:val="none" w:sz="0" w:space="0" w:color="auto"/>
            <w:bottom w:val="none" w:sz="0" w:space="0" w:color="auto"/>
            <w:right w:val="none" w:sz="0" w:space="0" w:color="auto"/>
          </w:divBdr>
        </w:div>
        <w:div w:id="1498374702">
          <w:marLeft w:val="480"/>
          <w:marRight w:val="0"/>
          <w:marTop w:val="0"/>
          <w:marBottom w:val="0"/>
          <w:divBdr>
            <w:top w:val="none" w:sz="0" w:space="0" w:color="auto"/>
            <w:left w:val="none" w:sz="0" w:space="0" w:color="auto"/>
            <w:bottom w:val="none" w:sz="0" w:space="0" w:color="auto"/>
            <w:right w:val="none" w:sz="0" w:space="0" w:color="auto"/>
          </w:divBdr>
        </w:div>
        <w:div w:id="1027826300">
          <w:marLeft w:val="480"/>
          <w:marRight w:val="0"/>
          <w:marTop w:val="0"/>
          <w:marBottom w:val="0"/>
          <w:divBdr>
            <w:top w:val="none" w:sz="0" w:space="0" w:color="auto"/>
            <w:left w:val="none" w:sz="0" w:space="0" w:color="auto"/>
            <w:bottom w:val="none" w:sz="0" w:space="0" w:color="auto"/>
            <w:right w:val="none" w:sz="0" w:space="0" w:color="auto"/>
          </w:divBdr>
        </w:div>
        <w:div w:id="1029985827">
          <w:marLeft w:val="480"/>
          <w:marRight w:val="0"/>
          <w:marTop w:val="0"/>
          <w:marBottom w:val="0"/>
          <w:divBdr>
            <w:top w:val="none" w:sz="0" w:space="0" w:color="auto"/>
            <w:left w:val="none" w:sz="0" w:space="0" w:color="auto"/>
            <w:bottom w:val="none" w:sz="0" w:space="0" w:color="auto"/>
            <w:right w:val="none" w:sz="0" w:space="0" w:color="auto"/>
          </w:divBdr>
        </w:div>
        <w:div w:id="330451002">
          <w:marLeft w:val="480"/>
          <w:marRight w:val="0"/>
          <w:marTop w:val="0"/>
          <w:marBottom w:val="0"/>
          <w:divBdr>
            <w:top w:val="none" w:sz="0" w:space="0" w:color="auto"/>
            <w:left w:val="none" w:sz="0" w:space="0" w:color="auto"/>
            <w:bottom w:val="none" w:sz="0" w:space="0" w:color="auto"/>
            <w:right w:val="none" w:sz="0" w:space="0" w:color="auto"/>
          </w:divBdr>
        </w:div>
        <w:div w:id="407265415">
          <w:marLeft w:val="480"/>
          <w:marRight w:val="0"/>
          <w:marTop w:val="0"/>
          <w:marBottom w:val="0"/>
          <w:divBdr>
            <w:top w:val="none" w:sz="0" w:space="0" w:color="auto"/>
            <w:left w:val="none" w:sz="0" w:space="0" w:color="auto"/>
            <w:bottom w:val="none" w:sz="0" w:space="0" w:color="auto"/>
            <w:right w:val="none" w:sz="0" w:space="0" w:color="auto"/>
          </w:divBdr>
        </w:div>
        <w:div w:id="409471744">
          <w:marLeft w:val="480"/>
          <w:marRight w:val="0"/>
          <w:marTop w:val="0"/>
          <w:marBottom w:val="0"/>
          <w:divBdr>
            <w:top w:val="none" w:sz="0" w:space="0" w:color="auto"/>
            <w:left w:val="none" w:sz="0" w:space="0" w:color="auto"/>
            <w:bottom w:val="none" w:sz="0" w:space="0" w:color="auto"/>
            <w:right w:val="none" w:sz="0" w:space="0" w:color="auto"/>
          </w:divBdr>
        </w:div>
        <w:div w:id="1392118688">
          <w:marLeft w:val="480"/>
          <w:marRight w:val="0"/>
          <w:marTop w:val="0"/>
          <w:marBottom w:val="0"/>
          <w:divBdr>
            <w:top w:val="none" w:sz="0" w:space="0" w:color="auto"/>
            <w:left w:val="none" w:sz="0" w:space="0" w:color="auto"/>
            <w:bottom w:val="none" w:sz="0" w:space="0" w:color="auto"/>
            <w:right w:val="none" w:sz="0" w:space="0" w:color="auto"/>
          </w:divBdr>
        </w:div>
        <w:div w:id="2012751955">
          <w:marLeft w:val="480"/>
          <w:marRight w:val="0"/>
          <w:marTop w:val="0"/>
          <w:marBottom w:val="0"/>
          <w:divBdr>
            <w:top w:val="none" w:sz="0" w:space="0" w:color="auto"/>
            <w:left w:val="none" w:sz="0" w:space="0" w:color="auto"/>
            <w:bottom w:val="none" w:sz="0" w:space="0" w:color="auto"/>
            <w:right w:val="none" w:sz="0" w:space="0" w:color="auto"/>
          </w:divBdr>
        </w:div>
        <w:div w:id="589046976">
          <w:marLeft w:val="480"/>
          <w:marRight w:val="0"/>
          <w:marTop w:val="0"/>
          <w:marBottom w:val="0"/>
          <w:divBdr>
            <w:top w:val="none" w:sz="0" w:space="0" w:color="auto"/>
            <w:left w:val="none" w:sz="0" w:space="0" w:color="auto"/>
            <w:bottom w:val="none" w:sz="0" w:space="0" w:color="auto"/>
            <w:right w:val="none" w:sz="0" w:space="0" w:color="auto"/>
          </w:divBdr>
        </w:div>
        <w:div w:id="709301874">
          <w:marLeft w:val="480"/>
          <w:marRight w:val="0"/>
          <w:marTop w:val="0"/>
          <w:marBottom w:val="0"/>
          <w:divBdr>
            <w:top w:val="none" w:sz="0" w:space="0" w:color="auto"/>
            <w:left w:val="none" w:sz="0" w:space="0" w:color="auto"/>
            <w:bottom w:val="none" w:sz="0" w:space="0" w:color="auto"/>
            <w:right w:val="none" w:sz="0" w:space="0" w:color="auto"/>
          </w:divBdr>
        </w:div>
        <w:div w:id="669330070">
          <w:marLeft w:val="480"/>
          <w:marRight w:val="0"/>
          <w:marTop w:val="0"/>
          <w:marBottom w:val="0"/>
          <w:divBdr>
            <w:top w:val="none" w:sz="0" w:space="0" w:color="auto"/>
            <w:left w:val="none" w:sz="0" w:space="0" w:color="auto"/>
            <w:bottom w:val="none" w:sz="0" w:space="0" w:color="auto"/>
            <w:right w:val="none" w:sz="0" w:space="0" w:color="auto"/>
          </w:divBdr>
        </w:div>
        <w:div w:id="47922865">
          <w:marLeft w:val="480"/>
          <w:marRight w:val="0"/>
          <w:marTop w:val="0"/>
          <w:marBottom w:val="0"/>
          <w:divBdr>
            <w:top w:val="none" w:sz="0" w:space="0" w:color="auto"/>
            <w:left w:val="none" w:sz="0" w:space="0" w:color="auto"/>
            <w:bottom w:val="none" w:sz="0" w:space="0" w:color="auto"/>
            <w:right w:val="none" w:sz="0" w:space="0" w:color="auto"/>
          </w:divBdr>
        </w:div>
        <w:div w:id="660696552">
          <w:marLeft w:val="480"/>
          <w:marRight w:val="0"/>
          <w:marTop w:val="0"/>
          <w:marBottom w:val="0"/>
          <w:divBdr>
            <w:top w:val="none" w:sz="0" w:space="0" w:color="auto"/>
            <w:left w:val="none" w:sz="0" w:space="0" w:color="auto"/>
            <w:bottom w:val="none" w:sz="0" w:space="0" w:color="auto"/>
            <w:right w:val="none" w:sz="0" w:space="0" w:color="auto"/>
          </w:divBdr>
        </w:div>
        <w:div w:id="514536159">
          <w:marLeft w:val="480"/>
          <w:marRight w:val="0"/>
          <w:marTop w:val="0"/>
          <w:marBottom w:val="0"/>
          <w:divBdr>
            <w:top w:val="none" w:sz="0" w:space="0" w:color="auto"/>
            <w:left w:val="none" w:sz="0" w:space="0" w:color="auto"/>
            <w:bottom w:val="none" w:sz="0" w:space="0" w:color="auto"/>
            <w:right w:val="none" w:sz="0" w:space="0" w:color="auto"/>
          </w:divBdr>
        </w:div>
        <w:div w:id="370345086">
          <w:marLeft w:val="480"/>
          <w:marRight w:val="0"/>
          <w:marTop w:val="0"/>
          <w:marBottom w:val="0"/>
          <w:divBdr>
            <w:top w:val="none" w:sz="0" w:space="0" w:color="auto"/>
            <w:left w:val="none" w:sz="0" w:space="0" w:color="auto"/>
            <w:bottom w:val="none" w:sz="0" w:space="0" w:color="auto"/>
            <w:right w:val="none" w:sz="0" w:space="0" w:color="auto"/>
          </w:divBdr>
        </w:div>
        <w:div w:id="1841700826">
          <w:marLeft w:val="480"/>
          <w:marRight w:val="0"/>
          <w:marTop w:val="0"/>
          <w:marBottom w:val="0"/>
          <w:divBdr>
            <w:top w:val="none" w:sz="0" w:space="0" w:color="auto"/>
            <w:left w:val="none" w:sz="0" w:space="0" w:color="auto"/>
            <w:bottom w:val="none" w:sz="0" w:space="0" w:color="auto"/>
            <w:right w:val="none" w:sz="0" w:space="0" w:color="auto"/>
          </w:divBdr>
        </w:div>
        <w:div w:id="1497571728">
          <w:marLeft w:val="480"/>
          <w:marRight w:val="0"/>
          <w:marTop w:val="0"/>
          <w:marBottom w:val="0"/>
          <w:divBdr>
            <w:top w:val="none" w:sz="0" w:space="0" w:color="auto"/>
            <w:left w:val="none" w:sz="0" w:space="0" w:color="auto"/>
            <w:bottom w:val="none" w:sz="0" w:space="0" w:color="auto"/>
            <w:right w:val="none" w:sz="0" w:space="0" w:color="auto"/>
          </w:divBdr>
        </w:div>
        <w:div w:id="964434884">
          <w:marLeft w:val="480"/>
          <w:marRight w:val="0"/>
          <w:marTop w:val="0"/>
          <w:marBottom w:val="0"/>
          <w:divBdr>
            <w:top w:val="none" w:sz="0" w:space="0" w:color="auto"/>
            <w:left w:val="none" w:sz="0" w:space="0" w:color="auto"/>
            <w:bottom w:val="none" w:sz="0" w:space="0" w:color="auto"/>
            <w:right w:val="none" w:sz="0" w:space="0" w:color="auto"/>
          </w:divBdr>
        </w:div>
        <w:div w:id="1833183342">
          <w:marLeft w:val="480"/>
          <w:marRight w:val="0"/>
          <w:marTop w:val="0"/>
          <w:marBottom w:val="0"/>
          <w:divBdr>
            <w:top w:val="none" w:sz="0" w:space="0" w:color="auto"/>
            <w:left w:val="none" w:sz="0" w:space="0" w:color="auto"/>
            <w:bottom w:val="none" w:sz="0" w:space="0" w:color="auto"/>
            <w:right w:val="none" w:sz="0" w:space="0" w:color="auto"/>
          </w:divBdr>
        </w:div>
        <w:div w:id="1408769901">
          <w:marLeft w:val="480"/>
          <w:marRight w:val="0"/>
          <w:marTop w:val="0"/>
          <w:marBottom w:val="0"/>
          <w:divBdr>
            <w:top w:val="none" w:sz="0" w:space="0" w:color="auto"/>
            <w:left w:val="none" w:sz="0" w:space="0" w:color="auto"/>
            <w:bottom w:val="none" w:sz="0" w:space="0" w:color="auto"/>
            <w:right w:val="none" w:sz="0" w:space="0" w:color="auto"/>
          </w:divBdr>
        </w:div>
        <w:div w:id="2133671565">
          <w:marLeft w:val="480"/>
          <w:marRight w:val="0"/>
          <w:marTop w:val="0"/>
          <w:marBottom w:val="0"/>
          <w:divBdr>
            <w:top w:val="none" w:sz="0" w:space="0" w:color="auto"/>
            <w:left w:val="none" w:sz="0" w:space="0" w:color="auto"/>
            <w:bottom w:val="none" w:sz="0" w:space="0" w:color="auto"/>
            <w:right w:val="none" w:sz="0" w:space="0" w:color="auto"/>
          </w:divBdr>
        </w:div>
        <w:div w:id="948854317">
          <w:marLeft w:val="480"/>
          <w:marRight w:val="0"/>
          <w:marTop w:val="0"/>
          <w:marBottom w:val="0"/>
          <w:divBdr>
            <w:top w:val="none" w:sz="0" w:space="0" w:color="auto"/>
            <w:left w:val="none" w:sz="0" w:space="0" w:color="auto"/>
            <w:bottom w:val="none" w:sz="0" w:space="0" w:color="auto"/>
            <w:right w:val="none" w:sz="0" w:space="0" w:color="auto"/>
          </w:divBdr>
        </w:div>
        <w:div w:id="1107579606">
          <w:marLeft w:val="480"/>
          <w:marRight w:val="0"/>
          <w:marTop w:val="0"/>
          <w:marBottom w:val="0"/>
          <w:divBdr>
            <w:top w:val="none" w:sz="0" w:space="0" w:color="auto"/>
            <w:left w:val="none" w:sz="0" w:space="0" w:color="auto"/>
            <w:bottom w:val="none" w:sz="0" w:space="0" w:color="auto"/>
            <w:right w:val="none" w:sz="0" w:space="0" w:color="auto"/>
          </w:divBdr>
        </w:div>
        <w:div w:id="241763109">
          <w:marLeft w:val="480"/>
          <w:marRight w:val="0"/>
          <w:marTop w:val="0"/>
          <w:marBottom w:val="0"/>
          <w:divBdr>
            <w:top w:val="none" w:sz="0" w:space="0" w:color="auto"/>
            <w:left w:val="none" w:sz="0" w:space="0" w:color="auto"/>
            <w:bottom w:val="none" w:sz="0" w:space="0" w:color="auto"/>
            <w:right w:val="none" w:sz="0" w:space="0" w:color="auto"/>
          </w:divBdr>
        </w:div>
        <w:div w:id="1312060048">
          <w:marLeft w:val="480"/>
          <w:marRight w:val="0"/>
          <w:marTop w:val="0"/>
          <w:marBottom w:val="0"/>
          <w:divBdr>
            <w:top w:val="none" w:sz="0" w:space="0" w:color="auto"/>
            <w:left w:val="none" w:sz="0" w:space="0" w:color="auto"/>
            <w:bottom w:val="none" w:sz="0" w:space="0" w:color="auto"/>
            <w:right w:val="none" w:sz="0" w:space="0" w:color="auto"/>
          </w:divBdr>
        </w:div>
        <w:div w:id="2054453092">
          <w:marLeft w:val="480"/>
          <w:marRight w:val="0"/>
          <w:marTop w:val="0"/>
          <w:marBottom w:val="0"/>
          <w:divBdr>
            <w:top w:val="none" w:sz="0" w:space="0" w:color="auto"/>
            <w:left w:val="none" w:sz="0" w:space="0" w:color="auto"/>
            <w:bottom w:val="none" w:sz="0" w:space="0" w:color="auto"/>
            <w:right w:val="none" w:sz="0" w:space="0" w:color="auto"/>
          </w:divBdr>
        </w:div>
        <w:div w:id="703293489">
          <w:marLeft w:val="480"/>
          <w:marRight w:val="0"/>
          <w:marTop w:val="0"/>
          <w:marBottom w:val="0"/>
          <w:divBdr>
            <w:top w:val="none" w:sz="0" w:space="0" w:color="auto"/>
            <w:left w:val="none" w:sz="0" w:space="0" w:color="auto"/>
            <w:bottom w:val="none" w:sz="0" w:space="0" w:color="auto"/>
            <w:right w:val="none" w:sz="0" w:space="0" w:color="auto"/>
          </w:divBdr>
        </w:div>
        <w:div w:id="277832047">
          <w:marLeft w:val="480"/>
          <w:marRight w:val="0"/>
          <w:marTop w:val="0"/>
          <w:marBottom w:val="0"/>
          <w:divBdr>
            <w:top w:val="none" w:sz="0" w:space="0" w:color="auto"/>
            <w:left w:val="none" w:sz="0" w:space="0" w:color="auto"/>
            <w:bottom w:val="none" w:sz="0" w:space="0" w:color="auto"/>
            <w:right w:val="none" w:sz="0" w:space="0" w:color="auto"/>
          </w:divBdr>
        </w:div>
        <w:div w:id="1861505372">
          <w:marLeft w:val="480"/>
          <w:marRight w:val="0"/>
          <w:marTop w:val="0"/>
          <w:marBottom w:val="0"/>
          <w:divBdr>
            <w:top w:val="none" w:sz="0" w:space="0" w:color="auto"/>
            <w:left w:val="none" w:sz="0" w:space="0" w:color="auto"/>
            <w:bottom w:val="none" w:sz="0" w:space="0" w:color="auto"/>
            <w:right w:val="none" w:sz="0" w:space="0" w:color="auto"/>
          </w:divBdr>
        </w:div>
        <w:div w:id="353849708">
          <w:marLeft w:val="480"/>
          <w:marRight w:val="0"/>
          <w:marTop w:val="0"/>
          <w:marBottom w:val="0"/>
          <w:divBdr>
            <w:top w:val="none" w:sz="0" w:space="0" w:color="auto"/>
            <w:left w:val="none" w:sz="0" w:space="0" w:color="auto"/>
            <w:bottom w:val="none" w:sz="0" w:space="0" w:color="auto"/>
            <w:right w:val="none" w:sz="0" w:space="0" w:color="auto"/>
          </w:divBdr>
        </w:div>
        <w:div w:id="296108053">
          <w:marLeft w:val="480"/>
          <w:marRight w:val="0"/>
          <w:marTop w:val="0"/>
          <w:marBottom w:val="0"/>
          <w:divBdr>
            <w:top w:val="none" w:sz="0" w:space="0" w:color="auto"/>
            <w:left w:val="none" w:sz="0" w:space="0" w:color="auto"/>
            <w:bottom w:val="none" w:sz="0" w:space="0" w:color="auto"/>
            <w:right w:val="none" w:sz="0" w:space="0" w:color="auto"/>
          </w:divBdr>
        </w:div>
        <w:div w:id="1079132544">
          <w:marLeft w:val="480"/>
          <w:marRight w:val="0"/>
          <w:marTop w:val="0"/>
          <w:marBottom w:val="0"/>
          <w:divBdr>
            <w:top w:val="none" w:sz="0" w:space="0" w:color="auto"/>
            <w:left w:val="none" w:sz="0" w:space="0" w:color="auto"/>
            <w:bottom w:val="none" w:sz="0" w:space="0" w:color="auto"/>
            <w:right w:val="none" w:sz="0" w:space="0" w:color="auto"/>
          </w:divBdr>
        </w:div>
        <w:div w:id="2112048818">
          <w:marLeft w:val="480"/>
          <w:marRight w:val="0"/>
          <w:marTop w:val="0"/>
          <w:marBottom w:val="0"/>
          <w:divBdr>
            <w:top w:val="none" w:sz="0" w:space="0" w:color="auto"/>
            <w:left w:val="none" w:sz="0" w:space="0" w:color="auto"/>
            <w:bottom w:val="none" w:sz="0" w:space="0" w:color="auto"/>
            <w:right w:val="none" w:sz="0" w:space="0" w:color="auto"/>
          </w:divBdr>
        </w:div>
        <w:div w:id="503521897">
          <w:marLeft w:val="480"/>
          <w:marRight w:val="0"/>
          <w:marTop w:val="0"/>
          <w:marBottom w:val="0"/>
          <w:divBdr>
            <w:top w:val="none" w:sz="0" w:space="0" w:color="auto"/>
            <w:left w:val="none" w:sz="0" w:space="0" w:color="auto"/>
            <w:bottom w:val="none" w:sz="0" w:space="0" w:color="auto"/>
            <w:right w:val="none" w:sz="0" w:space="0" w:color="auto"/>
          </w:divBdr>
        </w:div>
        <w:div w:id="1844930700">
          <w:marLeft w:val="480"/>
          <w:marRight w:val="0"/>
          <w:marTop w:val="0"/>
          <w:marBottom w:val="0"/>
          <w:divBdr>
            <w:top w:val="none" w:sz="0" w:space="0" w:color="auto"/>
            <w:left w:val="none" w:sz="0" w:space="0" w:color="auto"/>
            <w:bottom w:val="none" w:sz="0" w:space="0" w:color="auto"/>
            <w:right w:val="none" w:sz="0" w:space="0" w:color="auto"/>
          </w:divBdr>
        </w:div>
        <w:div w:id="938680806">
          <w:marLeft w:val="480"/>
          <w:marRight w:val="0"/>
          <w:marTop w:val="0"/>
          <w:marBottom w:val="0"/>
          <w:divBdr>
            <w:top w:val="none" w:sz="0" w:space="0" w:color="auto"/>
            <w:left w:val="none" w:sz="0" w:space="0" w:color="auto"/>
            <w:bottom w:val="none" w:sz="0" w:space="0" w:color="auto"/>
            <w:right w:val="none" w:sz="0" w:space="0" w:color="auto"/>
          </w:divBdr>
        </w:div>
        <w:div w:id="1601142423">
          <w:marLeft w:val="480"/>
          <w:marRight w:val="0"/>
          <w:marTop w:val="0"/>
          <w:marBottom w:val="0"/>
          <w:divBdr>
            <w:top w:val="none" w:sz="0" w:space="0" w:color="auto"/>
            <w:left w:val="none" w:sz="0" w:space="0" w:color="auto"/>
            <w:bottom w:val="none" w:sz="0" w:space="0" w:color="auto"/>
            <w:right w:val="none" w:sz="0" w:space="0" w:color="auto"/>
          </w:divBdr>
        </w:div>
        <w:div w:id="298876029">
          <w:marLeft w:val="480"/>
          <w:marRight w:val="0"/>
          <w:marTop w:val="0"/>
          <w:marBottom w:val="0"/>
          <w:divBdr>
            <w:top w:val="none" w:sz="0" w:space="0" w:color="auto"/>
            <w:left w:val="none" w:sz="0" w:space="0" w:color="auto"/>
            <w:bottom w:val="none" w:sz="0" w:space="0" w:color="auto"/>
            <w:right w:val="none" w:sz="0" w:space="0" w:color="auto"/>
          </w:divBdr>
        </w:div>
        <w:div w:id="2060738965">
          <w:marLeft w:val="480"/>
          <w:marRight w:val="0"/>
          <w:marTop w:val="0"/>
          <w:marBottom w:val="0"/>
          <w:divBdr>
            <w:top w:val="none" w:sz="0" w:space="0" w:color="auto"/>
            <w:left w:val="none" w:sz="0" w:space="0" w:color="auto"/>
            <w:bottom w:val="none" w:sz="0" w:space="0" w:color="auto"/>
            <w:right w:val="none" w:sz="0" w:space="0" w:color="auto"/>
          </w:divBdr>
        </w:div>
        <w:div w:id="1378896359">
          <w:marLeft w:val="480"/>
          <w:marRight w:val="0"/>
          <w:marTop w:val="0"/>
          <w:marBottom w:val="0"/>
          <w:divBdr>
            <w:top w:val="none" w:sz="0" w:space="0" w:color="auto"/>
            <w:left w:val="none" w:sz="0" w:space="0" w:color="auto"/>
            <w:bottom w:val="none" w:sz="0" w:space="0" w:color="auto"/>
            <w:right w:val="none" w:sz="0" w:space="0" w:color="auto"/>
          </w:divBdr>
        </w:div>
        <w:div w:id="642350954">
          <w:marLeft w:val="480"/>
          <w:marRight w:val="0"/>
          <w:marTop w:val="0"/>
          <w:marBottom w:val="0"/>
          <w:divBdr>
            <w:top w:val="none" w:sz="0" w:space="0" w:color="auto"/>
            <w:left w:val="none" w:sz="0" w:space="0" w:color="auto"/>
            <w:bottom w:val="none" w:sz="0" w:space="0" w:color="auto"/>
            <w:right w:val="none" w:sz="0" w:space="0" w:color="auto"/>
          </w:divBdr>
        </w:div>
        <w:div w:id="1083994914">
          <w:marLeft w:val="480"/>
          <w:marRight w:val="0"/>
          <w:marTop w:val="0"/>
          <w:marBottom w:val="0"/>
          <w:divBdr>
            <w:top w:val="none" w:sz="0" w:space="0" w:color="auto"/>
            <w:left w:val="none" w:sz="0" w:space="0" w:color="auto"/>
            <w:bottom w:val="none" w:sz="0" w:space="0" w:color="auto"/>
            <w:right w:val="none" w:sz="0" w:space="0" w:color="auto"/>
          </w:divBdr>
        </w:div>
        <w:div w:id="1301807949">
          <w:marLeft w:val="480"/>
          <w:marRight w:val="0"/>
          <w:marTop w:val="0"/>
          <w:marBottom w:val="0"/>
          <w:divBdr>
            <w:top w:val="none" w:sz="0" w:space="0" w:color="auto"/>
            <w:left w:val="none" w:sz="0" w:space="0" w:color="auto"/>
            <w:bottom w:val="none" w:sz="0" w:space="0" w:color="auto"/>
            <w:right w:val="none" w:sz="0" w:space="0" w:color="auto"/>
          </w:divBdr>
        </w:div>
        <w:div w:id="1055272425">
          <w:marLeft w:val="480"/>
          <w:marRight w:val="0"/>
          <w:marTop w:val="0"/>
          <w:marBottom w:val="0"/>
          <w:divBdr>
            <w:top w:val="none" w:sz="0" w:space="0" w:color="auto"/>
            <w:left w:val="none" w:sz="0" w:space="0" w:color="auto"/>
            <w:bottom w:val="none" w:sz="0" w:space="0" w:color="auto"/>
            <w:right w:val="none" w:sz="0" w:space="0" w:color="auto"/>
          </w:divBdr>
        </w:div>
        <w:div w:id="458718414">
          <w:marLeft w:val="480"/>
          <w:marRight w:val="0"/>
          <w:marTop w:val="0"/>
          <w:marBottom w:val="0"/>
          <w:divBdr>
            <w:top w:val="none" w:sz="0" w:space="0" w:color="auto"/>
            <w:left w:val="none" w:sz="0" w:space="0" w:color="auto"/>
            <w:bottom w:val="none" w:sz="0" w:space="0" w:color="auto"/>
            <w:right w:val="none" w:sz="0" w:space="0" w:color="auto"/>
          </w:divBdr>
        </w:div>
        <w:div w:id="1329938904">
          <w:marLeft w:val="480"/>
          <w:marRight w:val="0"/>
          <w:marTop w:val="0"/>
          <w:marBottom w:val="0"/>
          <w:divBdr>
            <w:top w:val="none" w:sz="0" w:space="0" w:color="auto"/>
            <w:left w:val="none" w:sz="0" w:space="0" w:color="auto"/>
            <w:bottom w:val="none" w:sz="0" w:space="0" w:color="auto"/>
            <w:right w:val="none" w:sz="0" w:space="0" w:color="auto"/>
          </w:divBdr>
        </w:div>
        <w:div w:id="1547913897">
          <w:marLeft w:val="480"/>
          <w:marRight w:val="0"/>
          <w:marTop w:val="0"/>
          <w:marBottom w:val="0"/>
          <w:divBdr>
            <w:top w:val="none" w:sz="0" w:space="0" w:color="auto"/>
            <w:left w:val="none" w:sz="0" w:space="0" w:color="auto"/>
            <w:bottom w:val="none" w:sz="0" w:space="0" w:color="auto"/>
            <w:right w:val="none" w:sz="0" w:space="0" w:color="auto"/>
          </w:divBdr>
        </w:div>
        <w:div w:id="216867992">
          <w:marLeft w:val="480"/>
          <w:marRight w:val="0"/>
          <w:marTop w:val="0"/>
          <w:marBottom w:val="0"/>
          <w:divBdr>
            <w:top w:val="none" w:sz="0" w:space="0" w:color="auto"/>
            <w:left w:val="none" w:sz="0" w:space="0" w:color="auto"/>
            <w:bottom w:val="none" w:sz="0" w:space="0" w:color="auto"/>
            <w:right w:val="none" w:sz="0" w:space="0" w:color="auto"/>
          </w:divBdr>
        </w:div>
        <w:div w:id="574820163">
          <w:marLeft w:val="480"/>
          <w:marRight w:val="0"/>
          <w:marTop w:val="0"/>
          <w:marBottom w:val="0"/>
          <w:divBdr>
            <w:top w:val="none" w:sz="0" w:space="0" w:color="auto"/>
            <w:left w:val="none" w:sz="0" w:space="0" w:color="auto"/>
            <w:bottom w:val="none" w:sz="0" w:space="0" w:color="auto"/>
            <w:right w:val="none" w:sz="0" w:space="0" w:color="auto"/>
          </w:divBdr>
        </w:div>
        <w:div w:id="6566226">
          <w:marLeft w:val="480"/>
          <w:marRight w:val="0"/>
          <w:marTop w:val="0"/>
          <w:marBottom w:val="0"/>
          <w:divBdr>
            <w:top w:val="none" w:sz="0" w:space="0" w:color="auto"/>
            <w:left w:val="none" w:sz="0" w:space="0" w:color="auto"/>
            <w:bottom w:val="none" w:sz="0" w:space="0" w:color="auto"/>
            <w:right w:val="none" w:sz="0" w:space="0" w:color="auto"/>
          </w:divBdr>
        </w:div>
        <w:div w:id="744491209">
          <w:marLeft w:val="480"/>
          <w:marRight w:val="0"/>
          <w:marTop w:val="0"/>
          <w:marBottom w:val="0"/>
          <w:divBdr>
            <w:top w:val="none" w:sz="0" w:space="0" w:color="auto"/>
            <w:left w:val="none" w:sz="0" w:space="0" w:color="auto"/>
            <w:bottom w:val="none" w:sz="0" w:space="0" w:color="auto"/>
            <w:right w:val="none" w:sz="0" w:space="0" w:color="auto"/>
          </w:divBdr>
        </w:div>
        <w:div w:id="1401753292">
          <w:marLeft w:val="480"/>
          <w:marRight w:val="0"/>
          <w:marTop w:val="0"/>
          <w:marBottom w:val="0"/>
          <w:divBdr>
            <w:top w:val="none" w:sz="0" w:space="0" w:color="auto"/>
            <w:left w:val="none" w:sz="0" w:space="0" w:color="auto"/>
            <w:bottom w:val="none" w:sz="0" w:space="0" w:color="auto"/>
            <w:right w:val="none" w:sz="0" w:space="0" w:color="auto"/>
          </w:divBdr>
        </w:div>
        <w:div w:id="988753138">
          <w:marLeft w:val="480"/>
          <w:marRight w:val="0"/>
          <w:marTop w:val="0"/>
          <w:marBottom w:val="0"/>
          <w:divBdr>
            <w:top w:val="none" w:sz="0" w:space="0" w:color="auto"/>
            <w:left w:val="none" w:sz="0" w:space="0" w:color="auto"/>
            <w:bottom w:val="none" w:sz="0" w:space="0" w:color="auto"/>
            <w:right w:val="none" w:sz="0" w:space="0" w:color="auto"/>
          </w:divBdr>
        </w:div>
        <w:div w:id="1471095013">
          <w:marLeft w:val="480"/>
          <w:marRight w:val="0"/>
          <w:marTop w:val="0"/>
          <w:marBottom w:val="0"/>
          <w:divBdr>
            <w:top w:val="none" w:sz="0" w:space="0" w:color="auto"/>
            <w:left w:val="none" w:sz="0" w:space="0" w:color="auto"/>
            <w:bottom w:val="none" w:sz="0" w:space="0" w:color="auto"/>
            <w:right w:val="none" w:sz="0" w:space="0" w:color="auto"/>
          </w:divBdr>
        </w:div>
        <w:div w:id="771167868">
          <w:marLeft w:val="480"/>
          <w:marRight w:val="0"/>
          <w:marTop w:val="0"/>
          <w:marBottom w:val="0"/>
          <w:divBdr>
            <w:top w:val="none" w:sz="0" w:space="0" w:color="auto"/>
            <w:left w:val="none" w:sz="0" w:space="0" w:color="auto"/>
            <w:bottom w:val="none" w:sz="0" w:space="0" w:color="auto"/>
            <w:right w:val="none" w:sz="0" w:space="0" w:color="auto"/>
          </w:divBdr>
        </w:div>
        <w:div w:id="319888628">
          <w:marLeft w:val="480"/>
          <w:marRight w:val="0"/>
          <w:marTop w:val="0"/>
          <w:marBottom w:val="0"/>
          <w:divBdr>
            <w:top w:val="none" w:sz="0" w:space="0" w:color="auto"/>
            <w:left w:val="none" w:sz="0" w:space="0" w:color="auto"/>
            <w:bottom w:val="none" w:sz="0" w:space="0" w:color="auto"/>
            <w:right w:val="none" w:sz="0" w:space="0" w:color="auto"/>
          </w:divBdr>
        </w:div>
        <w:div w:id="2064328295">
          <w:marLeft w:val="480"/>
          <w:marRight w:val="0"/>
          <w:marTop w:val="0"/>
          <w:marBottom w:val="0"/>
          <w:divBdr>
            <w:top w:val="none" w:sz="0" w:space="0" w:color="auto"/>
            <w:left w:val="none" w:sz="0" w:space="0" w:color="auto"/>
            <w:bottom w:val="none" w:sz="0" w:space="0" w:color="auto"/>
            <w:right w:val="none" w:sz="0" w:space="0" w:color="auto"/>
          </w:divBdr>
        </w:div>
        <w:div w:id="1802796640">
          <w:marLeft w:val="480"/>
          <w:marRight w:val="0"/>
          <w:marTop w:val="0"/>
          <w:marBottom w:val="0"/>
          <w:divBdr>
            <w:top w:val="none" w:sz="0" w:space="0" w:color="auto"/>
            <w:left w:val="none" w:sz="0" w:space="0" w:color="auto"/>
            <w:bottom w:val="none" w:sz="0" w:space="0" w:color="auto"/>
            <w:right w:val="none" w:sz="0" w:space="0" w:color="auto"/>
          </w:divBdr>
        </w:div>
        <w:div w:id="180167525">
          <w:marLeft w:val="480"/>
          <w:marRight w:val="0"/>
          <w:marTop w:val="0"/>
          <w:marBottom w:val="0"/>
          <w:divBdr>
            <w:top w:val="none" w:sz="0" w:space="0" w:color="auto"/>
            <w:left w:val="none" w:sz="0" w:space="0" w:color="auto"/>
            <w:bottom w:val="none" w:sz="0" w:space="0" w:color="auto"/>
            <w:right w:val="none" w:sz="0" w:space="0" w:color="auto"/>
          </w:divBdr>
        </w:div>
        <w:div w:id="2127581165">
          <w:marLeft w:val="480"/>
          <w:marRight w:val="0"/>
          <w:marTop w:val="0"/>
          <w:marBottom w:val="0"/>
          <w:divBdr>
            <w:top w:val="none" w:sz="0" w:space="0" w:color="auto"/>
            <w:left w:val="none" w:sz="0" w:space="0" w:color="auto"/>
            <w:bottom w:val="none" w:sz="0" w:space="0" w:color="auto"/>
            <w:right w:val="none" w:sz="0" w:space="0" w:color="auto"/>
          </w:divBdr>
        </w:div>
        <w:div w:id="540820138">
          <w:marLeft w:val="480"/>
          <w:marRight w:val="0"/>
          <w:marTop w:val="0"/>
          <w:marBottom w:val="0"/>
          <w:divBdr>
            <w:top w:val="none" w:sz="0" w:space="0" w:color="auto"/>
            <w:left w:val="none" w:sz="0" w:space="0" w:color="auto"/>
            <w:bottom w:val="none" w:sz="0" w:space="0" w:color="auto"/>
            <w:right w:val="none" w:sz="0" w:space="0" w:color="auto"/>
          </w:divBdr>
        </w:div>
        <w:div w:id="1533612669">
          <w:marLeft w:val="480"/>
          <w:marRight w:val="0"/>
          <w:marTop w:val="0"/>
          <w:marBottom w:val="0"/>
          <w:divBdr>
            <w:top w:val="none" w:sz="0" w:space="0" w:color="auto"/>
            <w:left w:val="none" w:sz="0" w:space="0" w:color="auto"/>
            <w:bottom w:val="none" w:sz="0" w:space="0" w:color="auto"/>
            <w:right w:val="none" w:sz="0" w:space="0" w:color="auto"/>
          </w:divBdr>
        </w:div>
        <w:div w:id="365064482">
          <w:marLeft w:val="480"/>
          <w:marRight w:val="0"/>
          <w:marTop w:val="0"/>
          <w:marBottom w:val="0"/>
          <w:divBdr>
            <w:top w:val="none" w:sz="0" w:space="0" w:color="auto"/>
            <w:left w:val="none" w:sz="0" w:space="0" w:color="auto"/>
            <w:bottom w:val="none" w:sz="0" w:space="0" w:color="auto"/>
            <w:right w:val="none" w:sz="0" w:space="0" w:color="auto"/>
          </w:divBdr>
        </w:div>
        <w:div w:id="1137068551">
          <w:marLeft w:val="480"/>
          <w:marRight w:val="0"/>
          <w:marTop w:val="0"/>
          <w:marBottom w:val="0"/>
          <w:divBdr>
            <w:top w:val="none" w:sz="0" w:space="0" w:color="auto"/>
            <w:left w:val="none" w:sz="0" w:space="0" w:color="auto"/>
            <w:bottom w:val="none" w:sz="0" w:space="0" w:color="auto"/>
            <w:right w:val="none" w:sz="0" w:space="0" w:color="auto"/>
          </w:divBdr>
        </w:div>
      </w:divsChild>
    </w:div>
    <w:div w:id="795413406">
      <w:marLeft w:val="480"/>
      <w:marRight w:val="0"/>
      <w:marTop w:val="0"/>
      <w:marBottom w:val="0"/>
      <w:divBdr>
        <w:top w:val="none" w:sz="0" w:space="0" w:color="auto"/>
        <w:left w:val="none" w:sz="0" w:space="0" w:color="auto"/>
        <w:bottom w:val="none" w:sz="0" w:space="0" w:color="auto"/>
        <w:right w:val="none" w:sz="0" w:space="0" w:color="auto"/>
      </w:divBdr>
    </w:div>
    <w:div w:id="796148506">
      <w:bodyDiv w:val="1"/>
      <w:marLeft w:val="0"/>
      <w:marRight w:val="0"/>
      <w:marTop w:val="0"/>
      <w:marBottom w:val="0"/>
      <w:divBdr>
        <w:top w:val="none" w:sz="0" w:space="0" w:color="auto"/>
        <w:left w:val="none" w:sz="0" w:space="0" w:color="auto"/>
        <w:bottom w:val="none" w:sz="0" w:space="0" w:color="auto"/>
        <w:right w:val="none" w:sz="0" w:space="0" w:color="auto"/>
      </w:divBdr>
    </w:div>
    <w:div w:id="796265090">
      <w:marLeft w:val="480"/>
      <w:marRight w:val="0"/>
      <w:marTop w:val="0"/>
      <w:marBottom w:val="0"/>
      <w:divBdr>
        <w:top w:val="none" w:sz="0" w:space="0" w:color="auto"/>
        <w:left w:val="none" w:sz="0" w:space="0" w:color="auto"/>
        <w:bottom w:val="none" w:sz="0" w:space="0" w:color="auto"/>
        <w:right w:val="none" w:sz="0" w:space="0" w:color="auto"/>
      </w:divBdr>
    </w:div>
    <w:div w:id="796794536">
      <w:marLeft w:val="480"/>
      <w:marRight w:val="0"/>
      <w:marTop w:val="0"/>
      <w:marBottom w:val="0"/>
      <w:divBdr>
        <w:top w:val="none" w:sz="0" w:space="0" w:color="auto"/>
        <w:left w:val="none" w:sz="0" w:space="0" w:color="auto"/>
        <w:bottom w:val="none" w:sz="0" w:space="0" w:color="auto"/>
        <w:right w:val="none" w:sz="0" w:space="0" w:color="auto"/>
      </w:divBdr>
    </w:div>
    <w:div w:id="797526964">
      <w:marLeft w:val="480"/>
      <w:marRight w:val="0"/>
      <w:marTop w:val="0"/>
      <w:marBottom w:val="0"/>
      <w:divBdr>
        <w:top w:val="none" w:sz="0" w:space="0" w:color="auto"/>
        <w:left w:val="none" w:sz="0" w:space="0" w:color="auto"/>
        <w:bottom w:val="none" w:sz="0" w:space="0" w:color="auto"/>
        <w:right w:val="none" w:sz="0" w:space="0" w:color="auto"/>
      </w:divBdr>
    </w:div>
    <w:div w:id="797836770">
      <w:marLeft w:val="480"/>
      <w:marRight w:val="0"/>
      <w:marTop w:val="0"/>
      <w:marBottom w:val="0"/>
      <w:divBdr>
        <w:top w:val="none" w:sz="0" w:space="0" w:color="auto"/>
        <w:left w:val="none" w:sz="0" w:space="0" w:color="auto"/>
        <w:bottom w:val="none" w:sz="0" w:space="0" w:color="auto"/>
        <w:right w:val="none" w:sz="0" w:space="0" w:color="auto"/>
      </w:divBdr>
    </w:div>
    <w:div w:id="798038383">
      <w:bodyDiv w:val="1"/>
      <w:marLeft w:val="0"/>
      <w:marRight w:val="0"/>
      <w:marTop w:val="0"/>
      <w:marBottom w:val="0"/>
      <w:divBdr>
        <w:top w:val="none" w:sz="0" w:space="0" w:color="auto"/>
        <w:left w:val="none" w:sz="0" w:space="0" w:color="auto"/>
        <w:bottom w:val="none" w:sz="0" w:space="0" w:color="auto"/>
        <w:right w:val="none" w:sz="0" w:space="0" w:color="auto"/>
      </w:divBdr>
    </w:div>
    <w:div w:id="798064481">
      <w:marLeft w:val="480"/>
      <w:marRight w:val="0"/>
      <w:marTop w:val="0"/>
      <w:marBottom w:val="0"/>
      <w:divBdr>
        <w:top w:val="none" w:sz="0" w:space="0" w:color="auto"/>
        <w:left w:val="none" w:sz="0" w:space="0" w:color="auto"/>
        <w:bottom w:val="none" w:sz="0" w:space="0" w:color="auto"/>
        <w:right w:val="none" w:sz="0" w:space="0" w:color="auto"/>
      </w:divBdr>
    </w:div>
    <w:div w:id="798567238">
      <w:marLeft w:val="480"/>
      <w:marRight w:val="0"/>
      <w:marTop w:val="0"/>
      <w:marBottom w:val="0"/>
      <w:divBdr>
        <w:top w:val="none" w:sz="0" w:space="0" w:color="auto"/>
        <w:left w:val="none" w:sz="0" w:space="0" w:color="auto"/>
        <w:bottom w:val="none" w:sz="0" w:space="0" w:color="auto"/>
        <w:right w:val="none" w:sz="0" w:space="0" w:color="auto"/>
      </w:divBdr>
    </w:div>
    <w:div w:id="798761285">
      <w:marLeft w:val="480"/>
      <w:marRight w:val="0"/>
      <w:marTop w:val="0"/>
      <w:marBottom w:val="0"/>
      <w:divBdr>
        <w:top w:val="none" w:sz="0" w:space="0" w:color="auto"/>
        <w:left w:val="none" w:sz="0" w:space="0" w:color="auto"/>
        <w:bottom w:val="none" w:sz="0" w:space="0" w:color="auto"/>
        <w:right w:val="none" w:sz="0" w:space="0" w:color="auto"/>
      </w:divBdr>
    </w:div>
    <w:div w:id="799030808">
      <w:bodyDiv w:val="1"/>
      <w:marLeft w:val="0"/>
      <w:marRight w:val="0"/>
      <w:marTop w:val="0"/>
      <w:marBottom w:val="0"/>
      <w:divBdr>
        <w:top w:val="none" w:sz="0" w:space="0" w:color="auto"/>
        <w:left w:val="none" w:sz="0" w:space="0" w:color="auto"/>
        <w:bottom w:val="none" w:sz="0" w:space="0" w:color="auto"/>
        <w:right w:val="none" w:sz="0" w:space="0" w:color="auto"/>
      </w:divBdr>
    </w:div>
    <w:div w:id="799038284">
      <w:bodyDiv w:val="1"/>
      <w:marLeft w:val="0"/>
      <w:marRight w:val="0"/>
      <w:marTop w:val="0"/>
      <w:marBottom w:val="0"/>
      <w:divBdr>
        <w:top w:val="none" w:sz="0" w:space="0" w:color="auto"/>
        <w:left w:val="none" w:sz="0" w:space="0" w:color="auto"/>
        <w:bottom w:val="none" w:sz="0" w:space="0" w:color="auto"/>
        <w:right w:val="none" w:sz="0" w:space="0" w:color="auto"/>
      </w:divBdr>
      <w:divsChild>
        <w:div w:id="396246490">
          <w:marLeft w:val="640"/>
          <w:marRight w:val="0"/>
          <w:marTop w:val="0"/>
          <w:marBottom w:val="0"/>
          <w:divBdr>
            <w:top w:val="none" w:sz="0" w:space="0" w:color="auto"/>
            <w:left w:val="none" w:sz="0" w:space="0" w:color="auto"/>
            <w:bottom w:val="none" w:sz="0" w:space="0" w:color="auto"/>
            <w:right w:val="none" w:sz="0" w:space="0" w:color="auto"/>
          </w:divBdr>
        </w:div>
        <w:div w:id="664668201">
          <w:marLeft w:val="640"/>
          <w:marRight w:val="0"/>
          <w:marTop w:val="0"/>
          <w:marBottom w:val="0"/>
          <w:divBdr>
            <w:top w:val="none" w:sz="0" w:space="0" w:color="auto"/>
            <w:left w:val="none" w:sz="0" w:space="0" w:color="auto"/>
            <w:bottom w:val="none" w:sz="0" w:space="0" w:color="auto"/>
            <w:right w:val="none" w:sz="0" w:space="0" w:color="auto"/>
          </w:divBdr>
        </w:div>
        <w:div w:id="1730496271">
          <w:marLeft w:val="640"/>
          <w:marRight w:val="0"/>
          <w:marTop w:val="0"/>
          <w:marBottom w:val="0"/>
          <w:divBdr>
            <w:top w:val="none" w:sz="0" w:space="0" w:color="auto"/>
            <w:left w:val="none" w:sz="0" w:space="0" w:color="auto"/>
            <w:bottom w:val="none" w:sz="0" w:space="0" w:color="auto"/>
            <w:right w:val="none" w:sz="0" w:space="0" w:color="auto"/>
          </w:divBdr>
        </w:div>
        <w:div w:id="2123961282">
          <w:marLeft w:val="640"/>
          <w:marRight w:val="0"/>
          <w:marTop w:val="0"/>
          <w:marBottom w:val="0"/>
          <w:divBdr>
            <w:top w:val="none" w:sz="0" w:space="0" w:color="auto"/>
            <w:left w:val="none" w:sz="0" w:space="0" w:color="auto"/>
            <w:bottom w:val="none" w:sz="0" w:space="0" w:color="auto"/>
            <w:right w:val="none" w:sz="0" w:space="0" w:color="auto"/>
          </w:divBdr>
        </w:div>
        <w:div w:id="1174609265">
          <w:marLeft w:val="640"/>
          <w:marRight w:val="0"/>
          <w:marTop w:val="0"/>
          <w:marBottom w:val="0"/>
          <w:divBdr>
            <w:top w:val="none" w:sz="0" w:space="0" w:color="auto"/>
            <w:left w:val="none" w:sz="0" w:space="0" w:color="auto"/>
            <w:bottom w:val="none" w:sz="0" w:space="0" w:color="auto"/>
            <w:right w:val="none" w:sz="0" w:space="0" w:color="auto"/>
          </w:divBdr>
        </w:div>
        <w:div w:id="456486956">
          <w:marLeft w:val="640"/>
          <w:marRight w:val="0"/>
          <w:marTop w:val="0"/>
          <w:marBottom w:val="0"/>
          <w:divBdr>
            <w:top w:val="none" w:sz="0" w:space="0" w:color="auto"/>
            <w:left w:val="none" w:sz="0" w:space="0" w:color="auto"/>
            <w:bottom w:val="none" w:sz="0" w:space="0" w:color="auto"/>
            <w:right w:val="none" w:sz="0" w:space="0" w:color="auto"/>
          </w:divBdr>
        </w:div>
        <w:div w:id="186255984">
          <w:marLeft w:val="640"/>
          <w:marRight w:val="0"/>
          <w:marTop w:val="0"/>
          <w:marBottom w:val="0"/>
          <w:divBdr>
            <w:top w:val="none" w:sz="0" w:space="0" w:color="auto"/>
            <w:left w:val="none" w:sz="0" w:space="0" w:color="auto"/>
            <w:bottom w:val="none" w:sz="0" w:space="0" w:color="auto"/>
            <w:right w:val="none" w:sz="0" w:space="0" w:color="auto"/>
          </w:divBdr>
        </w:div>
        <w:div w:id="568658214">
          <w:marLeft w:val="640"/>
          <w:marRight w:val="0"/>
          <w:marTop w:val="0"/>
          <w:marBottom w:val="0"/>
          <w:divBdr>
            <w:top w:val="none" w:sz="0" w:space="0" w:color="auto"/>
            <w:left w:val="none" w:sz="0" w:space="0" w:color="auto"/>
            <w:bottom w:val="none" w:sz="0" w:space="0" w:color="auto"/>
            <w:right w:val="none" w:sz="0" w:space="0" w:color="auto"/>
          </w:divBdr>
        </w:div>
        <w:div w:id="1530410495">
          <w:marLeft w:val="640"/>
          <w:marRight w:val="0"/>
          <w:marTop w:val="0"/>
          <w:marBottom w:val="0"/>
          <w:divBdr>
            <w:top w:val="none" w:sz="0" w:space="0" w:color="auto"/>
            <w:left w:val="none" w:sz="0" w:space="0" w:color="auto"/>
            <w:bottom w:val="none" w:sz="0" w:space="0" w:color="auto"/>
            <w:right w:val="none" w:sz="0" w:space="0" w:color="auto"/>
          </w:divBdr>
        </w:div>
        <w:div w:id="460422264">
          <w:marLeft w:val="640"/>
          <w:marRight w:val="0"/>
          <w:marTop w:val="0"/>
          <w:marBottom w:val="0"/>
          <w:divBdr>
            <w:top w:val="none" w:sz="0" w:space="0" w:color="auto"/>
            <w:left w:val="none" w:sz="0" w:space="0" w:color="auto"/>
            <w:bottom w:val="none" w:sz="0" w:space="0" w:color="auto"/>
            <w:right w:val="none" w:sz="0" w:space="0" w:color="auto"/>
          </w:divBdr>
        </w:div>
        <w:div w:id="2054571299">
          <w:marLeft w:val="640"/>
          <w:marRight w:val="0"/>
          <w:marTop w:val="0"/>
          <w:marBottom w:val="0"/>
          <w:divBdr>
            <w:top w:val="none" w:sz="0" w:space="0" w:color="auto"/>
            <w:left w:val="none" w:sz="0" w:space="0" w:color="auto"/>
            <w:bottom w:val="none" w:sz="0" w:space="0" w:color="auto"/>
            <w:right w:val="none" w:sz="0" w:space="0" w:color="auto"/>
          </w:divBdr>
        </w:div>
        <w:div w:id="1742867599">
          <w:marLeft w:val="640"/>
          <w:marRight w:val="0"/>
          <w:marTop w:val="0"/>
          <w:marBottom w:val="0"/>
          <w:divBdr>
            <w:top w:val="none" w:sz="0" w:space="0" w:color="auto"/>
            <w:left w:val="none" w:sz="0" w:space="0" w:color="auto"/>
            <w:bottom w:val="none" w:sz="0" w:space="0" w:color="auto"/>
            <w:right w:val="none" w:sz="0" w:space="0" w:color="auto"/>
          </w:divBdr>
        </w:div>
        <w:div w:id="1086731871">
          <w:marLeft w:val="640"/>
          <w:marRight w:val="0"/>
          <w:marTop w:val="0"/>
          <w:marBottom w:val="0"/>
          <w:divBdr>
            <w:top w:val="none" w:sz="0" w:space="0" w:color="auto"/>
            <w:left w:val="none" w:sz="0" w:space="0" w:color="auto"/>
            <w:bottom w:val="none" w:sz="0" w:space="0" w:color="auto"/>
            <w:right w:val="none" w:sz="0" w:space="0" w:color="auto"/>
          </w:divBdr>
        </w:div>
        <w:div w:id="1168710801">
          <w:marLeft w:val="640"/>
          <w:marRight w:val="0"/>
          <w:marTop w:val="0"/>
          <w:marBottom w:val="0"/>
          <w:divBdr>
            <w:top w:val="none" w:sz="0" w:space="0" w:color="auto"/>
            <w:left w:val="none" w:sz="0" w:space="0" w:color="auto"/>
            <w:bottom w:val="none" w:sz="0" w:space="0" w:color="auto"/>
            <w:right w:val="none" w:sz="0" w:space="0" w:color="auto"/>
          </w:divBdr>
        </w:div>
        <w:div w:id="1060010735">
          <w:marLeft w:val="640"/>
          <w:marRight w:val="0"/>
          <w:marTop w:val="0"/>
          <w:marBottom w:val="0"/>
          <w:divBdr>
            <w:top w:val="none" w:sz="0" w:space="0" w:color="auto"/>
            <w:left w:val="none" w:sz="0" w:space="0" w:color="auto"/>
            <w:bottom w:val="none" w:sz="0" w:space="0" w:color="auto"/>
            <w:right w:val="none" w:sz="0" w:space="0" w:color="auto"/>
          </w:divBdr>
        </w:div>
        <w:div w:id="358161955">
          <w:marLeft w:val="640"/>
          <w:marRight w:val="0"/>
          <w:marTop w:val="0"/>
          <w:marBottom w:val="0"/>
          <w:divBdr>
            <w:top w:val="none" w:sz="0" w:space="0" w:color="auto"/>
            <w:left w:val="none" w:sz="0" w:space="0" w:color="auto"/>
            <w:bottom w:val="none" w:sz="0" w:space="0" w:color="auto"/>
            <w:right w:val="none" w:sz="0" w:space="0" w:color="auto"/>
          </w:divBdr>
        </w:div>
        <w:div w:id="1720593625">
          <w:marLeft w:val="640"/>
          <w:marRight w:val="0"/>
          <w:marTop w:val="0"/>
          <w:marBottom w:val="0"/>
          <w:divBdr>
            <w:top w:val="none" w:sz="0" w:space="0" w:color="auto"/>
            <w:left w:val="none" w:sz="0" w:space="0" w:color="auto"/>
            <w:bottom w:val="none" w:sz="0" w:space="0" w:color="auto"/>
            <w:right w:val="none" w:sz="0" w:space="0" w:color="auto"/>
          </w:divBdr>
        </w:div>
        <w:div w:id="2107993255">
          <w:marLeft w:val="640"/>
          <w:marRight w:val="0"/>
          <w:marTop w:val="0"/>
          <w:marBottom w:val="0"/>
          <w:divBdr>
            <w:top w:val="none" w:sz="0" w:space="0" w:color="auto"/>
            <w:left w:val="none" w:sz="0" w:space="0" w:color="auto"/>
            <w:bottom w:val="none" w:sz="0" w:space="0" w:color="auto"/>
            <w:right w:val="none" w:sz="0" w:space="0" w:color="auto"/>
          </w:divBdr>
        </w:div>
        <w:div w:id="1969387743">
          <w:marLeft w:val="640"/>
          <w:marRight w:val="0"/>
          <w:marTop w:val="0"/>
          <w:marBottom w:val="0"/>
          <w:divBdr>
            <w:top w:val="none" w:sz="0" w:space="0" w:color="auto"/>
            <w:left w:val="none" w:sz="0" w:space="0" w:color="auto"/>
            <w:bottom w:val="none" w:sz="0" w:space="0" w:color="auto"/>
            <w:right w:val="none" w:sz="0" w:space="0" w:color="auto"/>
          </w:divBdr>
        </w:div>
        <w:div w:id="695430165">
          <w:marLeft w:val="640"/>
          <w:marRight w:val="0"/>
          <w:marTop w:val="0"/>
          <w:marBottom w:val="0"/>
          <w:divBdr>
            <w:top w:val="none" w:sz="0" w:space="0" w:color="auto"/>
            <w:left w:val="none" w:sz="0" w:space="0" w:color="auto"/>
            <w:bottom w:val="none" w:sz="0" w:space="0" w:color="auto"/>
            <w:right w:val="none" w:sz="0" w:space="0" w:color="auto"/>
          </w:divBdr>
        </w:div>
        <w:div w:id="2048479934">
          <w:marLeft w:val="640"/>
          <w:marRight w:val="0"/>
          <w:marTop w:val="0"/>
          <w:marBottom w:val="0"/>
          <w:divBdr>
            <w:top w:val="none" w:sz="0" w:space="0" w:color="auto"/>
            <w:left w:val="none" w:sz="0" w:space="0" w:color="auto"/>
            <w:bottom w:val="none" w:sz="0" w:space="0" w:color="auto"/>
            <w:right w:val="none" w:sz="0" w:space="0" w:color="auto"/>
          </w:divBdr>
        </w:div>
        <w:div w:id="1323580539">
          <w:marLeft w:val="640"/>
          <w:marRight w:val="0"/>
          <w:marTop w:val="0"/>
          <w:marBottom w:val="0"/>
          <w:divBdr>
            <w:top w:val="none" w:sz="0" w:space="0" w:color="auto"/>
            <w:left w:val="none" w:sz="0" w:space="0" w:color="auto"/>
            <w:bottom w:val="none" w:sz="0" w:space="0" w:color="auto"/>
            <w:right w:val="none" w:sz="0" w:space="0" w:color="auto"/>
          </w:divBdr>
        </w:div>
        <w:div w:id="372270568">
          <w:marLeft w:val="640"/>
          <w:marRight w:val="0"/>
          <w:marTop w:val="0"/>
          <w:marBottom w:val="0"/>
          <w:divBdr>
            <w:top w:val="none" w:sz="0" w:space="0" w:color="auto"/>
            <w:left w:val="none" w:sz="0" w:space="0" w:color="auto"/>
            <w:bottom w:val="none" w:sz="0" w:space="0" w:color="auto"/>
            <w:right w:val="none" w:sz="0" w:space="0" w:color="auto"/>
          </w:divBdr>
        </w:div>
        <w:div w:id="409036633">
          <w:marLeft w:val="640"/>
          <w:marRight w:val="0"/>
          <w:marTop w:val="0"/>
          <w:marBottom w:val="0"/>
          <w:divBdr>
            <w:top w:val="none" w:sz="0" w:space="0" w:color="auto"/>
            <w:left w:val="none" w:sz="0" w:space="0" w:color="auto"/>
            <w:bottom w:val="none" w:sz="0" w:space="0" w:color="auto"/>
            <w:right w:val="none" w:sz="0" w:space="0" w:color="auto"/>
          </w:divBdr>
        </w:div>
        <w:div w:id="418720691">
          <w:marLeft w:val="640"/>
          <w:marRight w:val="0"/>
          <w:marTop w:val="0"/>
          <w:marBottom w:val="0"/>
          <w:divBdr>
            <w:top w:val="none" w:sz="0" w:space="0" w:color="auto"/>
            <w:left w:val="none" w:sz="0" w:space="0" w:color="auto"/>
            <w:bottom w:val="none" w:sz="0" w:space="0" w:color="auto"/>
            <w:right w:val="none" w:sz="0" w:space="0" w:color="auto"/>
          </w:divBdr>
        </w:div>
        <w:div w:id="1173495059">
          <w:marLeft w:val="640"/>
          <w:marRight w:val="0"/>
          <w:marTop w:val="0"/>
          <w:marBottom w:val="0"/>
          <w:divBdr>
            <w:top w:val="none" w:sz="0" w:space="0" w:color="auto"/>
            <w:left w:val="none" w:sz="0" w:space="0" w:color="auto"/>
            <w:bottom w:val="none" w:sz="0" w:space="0" w:color="auto"/>
            <w:right w:val="none" w:sz="0" w:space="0" w:color="auto"/>
          </w:divBdr>
        </w:div>
        <w:div w:id="183175945">
          <w:marLeft w:val="640"/>
          <w:marRight w:val="0"/>
          <w:marTop w:val="0"/>
          <w:marBottom w:val="0"/>
          <w:divBdr>
            <w:top w:val="none" w:sz="0" w:space="0" w:color="auto"/>
            <w:left w:val="none" w:sz="0" w:space="0" w:color="auto"/>
            <w:bottom w:val="none" w:sz="0" w:space="0" w:color="auto"/>
            <w:right w:val="none" w:sz="0" w:space="0" w:color="auto"/>
          </w:divBdr>
        </w:div>
        <w:div w:id="798114442">
          <w:marLeft w:val="640"/>
          <w:marRight w:val="0"/>
          <w:marTop w:val="0"/>
          <w:marBottom w:val="0"/>
          <w:divBdr>
            <w:top w:val="none" w:sz="0" w:space="0" w:color="auto"/>
            <w:left w:val="none" w:sz="0" w:space="0" w:color="auto"/>
            <w:bottom w:val="none" w:sz="0" w:space="0" w:color="auto"/>
            <w:right w:val="none" w:sz="0" w:space="0" w:color="auto"/>
          </w:divBdr>
        </w:div>
        <w:div w:id="376442274">
          <w:marLeft w:val="640"/>
          <w:marRight w:val="0"/>
          <w:marTop w:val="0"/>
          <w:marBottom w:val="0"/>
          <w:divBdr>
            <w:top w:val="none" w:sz="0" w:space="0" w:color="auto"/>
            <w:left w:val="none" w:sz="0" w:space="0" w:color="auto"/>
            <w:bottom w:val="none" w:sz="0" w:space="0" w:color="auto"/>
            <w:right w:val="none" w:sz="0" w:space="0" w:color="auto"/>
          </w:divBdr>
        </w:div>
        <w:div w:id="1981184948">
          <w:marLeft w:val="640"/>
          <w:marRight w:val="0"/>
          <w:marTop w:val="0"/>
          <w:marBottom w:val="0"/>
          <w:divBdr>
            <w:top w:val="none" w:sz="0" w:space="0" w:color="auto"/>
            <w:left w:val="none" w:sz="0" w:space="0" w:color="auto"/>
            <w:bottom w:val="none" w:sz="0" w:space="0" w:color="auto"/>
            <w:right w:val="none" w:sz="0" w:space="0" w:color="auto"/>
          </w:divBdr>
        </w:div>
        <w:div w:id="1463425081">
          <w:marLeft w:val="640"/>
          <w:marRight w:val="0"/>
          <w:marTop w:val="0"/>
          <w:marBottom w:val="0"/>
          <w:divBdr>
            <w:top w:val="none" w:sz="0" w:space="0" w:color="auto"/>
            <w:left w:val="none" w:sz="0" w:space="0" w:color="auto"/>
            <w:bottom w:val="none" w:sz="0" w:space="0" w:color="auto"/>
            <w:right w:val="none" w:sz="0" w:space="0" w:color="auto"/>
          </w:divBdr>
        </w:div>
        <w:div w:id="366805249">
          <w:marLeft w:val="640"/>
          <w:marRight w:val="0"/>
          <w:marTop w:val="0"/>
          <w:marBottom w:val="0"/>
          <w:divBdr>
            <w:top w:val="none" w:sz="0" w:space="0" w:color="auto"/>
            <w:left w:val="none" w:sz="0" w:space="0" w:color="auto"/>
            <w:bottom w:val="none" w:sz="0" w:space="0" w:color="auto"/>
            <w:right w:val="none" w:sz="0" w:space="0" w:color="auto"/>
          </w:divBdr>
        </w:div>
        <w:div w:id="139613195">
          <w:marLeft w:val="640"/>
          <w:marRight w:val="0"/>
          <w:marTop w:val="0"/>
          <w:marBottom w:val="0"/>
          <w:divBdr>
            <w:top w:val="none" w:sz="0" w:space="0" w:color="auto"/>
            <w:left w:val="none" w:sz="0" w:space="0" w:color="auto"/>
            <w:bottom w:val="none" w:sz="0" w:space="0" w:color="auto"/>
            <w:right w:val="none" w:sz="0" w:space="0" w:color="auto"/>
          </w:divBdr>
        </w:div>
        <w:div w:id="1184637661">
          <w:marLeft w:val="640"/>
          <w:marRight w:val="0"/>
          <w:marTop w:val="0"/>
          <w:marBottom w:val="0"/>
          <w:divBdr>
            <w:top w:val="none" w:sz="0" w:space="0" w:color="auto"/>
            <w:left w:val="none" w:sz="0" w:space="0" w:color="auto"/>
            <w:bottom w:val="none" w:sz="0" w:space="0" w:color="auto"/>
            <w:right w:val="none" w:sz="0" w:space="0" w:color="auto"/>
          </w:divBdr>
        </w:div>
        <w:div w:id="484981051">
          <w:marLeft w:val="640"/>
          <w:marRight w:val="0"/>
          <w:marTop w:val="0"/>
          <w:marBottom w:val="0"/>
          <w:divBdr>
            <w:top w:val="none" w:sz="0" w:space="0" w:color="auto"/>
            <w:left w:val="none" w:sz="0" w:space="0" w:color="auto"/>
            <w:bottom w:val="none" w:sz="0" w:space="0" w:color="auto"/>
            <w:right w:val="none" w:sz="0" w:space="0" w:color="auto"/>
          </w:divBdr>
        </w:div>
        <w:div w:id="601257541">
          <w:marLeft w:val="640"/>
          <w:marRight w:val="0"/>
          <w:marTop w:val="0"/>
          <w:marBottom w:val="0"/>
          <w:divBdr>
            <w:top w:val="none" w:sz="0" w:space="0" w:color="auto"/>
            <w:left w:val="none" w:sz="0" w:space="0" w:color="auto"/>
            <w:bottom w:val="none" w:sz="0" w:space="0" w:color="auto"/>
            <w:right w:val="none" w:sz="0" w:space="0" w:color="auto"/>
          </w:divBdr>
        </w:div>
        <w:div w:id="1425374101">
          <w:marLeft w:val="640"/>
          <w:marRight w:val="0"/>
          <w:marTop w:val="0"/>
          <w:marBottom w:val="0"/>
          <w:divBdr>
            <w:top w:val="none" w:sz="0" w:space="0" w:color="auto"/>
            <w:left w:val="none" w:sz="0" w:space="0" w:color="auto"/>
            <w:bottom w:val="none" w:sz="0" w:space="0" w:color="auto"/>
            <w:right w:val="none" w:sz="0" w:space="0" w:color="auto"/>
          </w:divBdr>
        </w:div>
        <w:div w:id="219750528">
          <w:marLeft w:val="640"/>
          <w:marRight w:val="0"/>
          <w:marTop w:val="0"/>
          <w:marBottom w:val="0"/>
          <w:divBdr>
            <w:top w:val="none" w:sz="0" w:space="0" w:color="auto"/>
            <w:left w:val="none" w:sz="0" w:space="0" w:color="auto"/>
            <w:bottom w:val="none" w:sz="0" w:space="0" w:color="auto"/>
            <w:right w:val="none" w:sz="0" w:space="0" w:color="auto"/>
          </w:divBdr>
        </w:div>
        <w:div w:id="1793861696">
          <w:marLeft w:val="640"/>
          <w:marRight w:val="0"/>
          <w:marTop w:val="0"/>
          <w:marBottom w:val="0"/>
          <w:divBdr>
            <w:top w:val="none" w:sz="0" w:space="0" w:color="auto"/>
            <w:left w:val="none" w:sz="0" w:space="0" w:color="auto"/>
            <w:bottom w:val="none" w:sz="0" w:space="0" w:color="auto"/>
            <w:right w:val="none" w:sz="0" w:space="0" w:color="auto"/>
          </w:divBdr>
        </w:div>
        <w:div w:id="350885016">
          <w:marLeft w:val="640"/>
          <w:marRight w:val="0"/>
          <w:marTop w:val="0"/>
          <w:marBottom w:val="0"/>
          <w:divBdr>
            <w:top w:val="none" w:sz="0" w:space="0" w:color="auto"/>
            <w:left w:val="none" w:sz="0" w:space="0" w:color="auto"/>
            <w:bottom w:val="none" w:sz="0" w:space="0" w:color="auto"/>
            <w:right w:val="none" w:sz="0" w:space="0" w:color="auto"/>
          </w:divBdr>
        </w:div>
        <w:div w:id="2049452062">
          <w:marLeft w:val="640"/>
          <w:marRight w:val="0"/>
          <w:marTop w:val="0"/>
          <w:marBottom w:val="0"/>
          <w:divBdr>
            <w:top w:val="none" w:sz="0" w:space="0" w:color="auto"/>
            <w:left w:val="none" w:sz="0" w:space="0" w:color="auto"/>
            <w:bottom w:val="none" w:sz="0" w:space="0" w:color="auto"/>
            <w:right w:val="none" w:sz="0" w:space="0" w:color="auto"/>
          </w:divBdr>
        </w:div>
        <w:div w:id="914782697">
          <w:marLeft w:val="640"/>
          <w:marRight w:val="0"/>
          <w:marTop w:val="0"/>
          <w:marBottom w:val="0"/>
          <w:divBdr>
            <w:top w:val="none" w:sz="0" w:space="0" w:color="auto"/>
            <w:left w:val="none" w:sz="0" w:space="0" w:color="auto"/>
            <w:bottom w:val="none" w:sz="0" w:space="0" w:color="auto"/>
            <w:right w:val="none" w:sz="0" w:space="0" w:color="auto"/>
          </w:divBdr>
        </w:div>
        <w:div w:id="1368070025">
          <w:marLeft w:val="640"/>
          <w:marRight w:val="0"/>
          <w:marTop w:val="0"/>
          <w:marBottom w:val="0"/>
          <w:divBdr>
            <w:top w:val="none" w:sz="0" w:space="0" w:color="auto"/>
            <w:left w:val="none" w:sz="0" w:space="0" w:color="auto"/>
            <w:bottom w:val="none" w:sz="0" w:space="0" w:color="auto"/>
            <w:right w:val="none" w:sz="0" w:space="0" w:color="auto"/>
          </w:divBdr>
        </w:div>
        <w:div w:id="939751376">
          <w:marLeft w:val="640"/>
          <w:marRight w:val="0"/>
          <w:marTop w:val="0"/>
          <w:marBottom w:val="0"/>
          <w:divBdr>
            <w:top w:val="none" w:sz="0" w:space="0" w:color="auto"/>
            <w:left w:val="none" w:sz="0" w:space="0" w:color="auto"/>
            <w:bottom w:val="none" w:sz="0" w:space="0" w:color="auto"/>
            <w:right w:val="none" w:sz="0" w:space="0" w:color="auto"/>
          </w:divBdr>
        </w:div>
        <w:div w:id="874192721">
          <w:marLeft w:val="640"/>
          <w:marRight w:val="0"/>
          <w:marTop w:val="0"/>
          <w:marBottom w:val="0"/>
          <w:divBdr>
            <w:top w:val="none" w:sz="0" w:space="0" w:color="auto"/>
            <w:left w:val="none" w:sz="0" w:space="0" w:color="auto"/>
            <w:bottom w:val="none" w:sz="0" w:space="0" w:color="auto"/>
            <w:right w:val="none" w:sz="0" w:space="0" w:color="auto"/>
          </w:divBdr>
        </w:div>
        <w:div w:id="1538003249">
          <w:marLeft w:val="640"/>
          <w:marRight w:val="0"/>
          <w:marTop w:val="0"/>
          <w:marBottom w:val="0"/>
          <w:divBdr>
            <w:top w:val="none" w:sz="0" w:space="0" w:color="auto"/>
            <w:left w:val="none" w:sz="0" w:space="0" w:color="auto"/>
            <w:bottom w:val="none" w:sz="0" w:space="0" w:color="auto"/>
            <w:right w:val="none" w:sz="0" w:space="0" w:color="auto"/>
          </w:divBdr>
        </w:div>
        <w:div w:id="393822037">
          <w:marLeft w:val="640"/>
          <w:marRight w:val="0"/>
          <w:marTop w:val="0"/>
          <w:marBottom w:val="0"/>
          <w:divBdr>
            <w:top w:val="none" w:sz="0" w:space="0" w:color="auto"/>
            <w:left w:val="none" w:sz="0" w:space="0" w:color="auto"/>
            <w:bottom w:val="none" w:sz="0" w:space="0" w:color="auto"/>
            <w:right w:val="none" w:sz="0" w:space="0" w:color="auto"/>
          </w:divBdr>
        </w:div>
        <w:div w:id="1768646866">
          <w:marLeft w:val="640"/>
          <w:marRight w:val="0"/>
          <w:marTop w:val="0"/>
          <w:marBottom w:val="0"/>
          <w:divBdr>
            <w:top w:val="none" w:sz="0" w:space="0" w:color="auto"/>
            <w:left w:val="none" w:sz="0" w:space="0" w:color="auto"/>
            <w:bottom w:val="none" w:sz="0" w:space="0" w:color="auto"/>
            <w:right w:val="none" w:sz="0" w:space="0" w:color="auto"/>
          </w:divBdr>
        </w:div>
        <w:div w:id="364448875">
          <w:marLeft w:val="640"/>
          <w:marRight w:val="0"/>
          <w:marTop w:val="0"/>
          <w:marBottom w:val="0"/>
          <w:divBdr>
            <w:top w:val="none" w:sz="0" w:space="0" w:color="auto"/>
            <w:left w:val="none" w:sz="0" w:space="0" w:color="auto"/>
            <w:bottom w:val="none" w:sz="0" w:space="0" w:color="auto"/>
            <w:right w:val="none" w:sz="0" w:space="0" w:color="auto"/>
          </w:divBdr>
        </w:div>
        <w:div w:id="1716733634">
          <w:marLeft w:val="640"/>
          <w:marRight w:val="0"/>
          <w:marTop w:val="0"/>
          <w:marBottom w:val="0"/>
          <w:divBdr>
            <w:top w:val="none" w:sz="0" w:space="0" w:color="auto"/>
            <w:left w:val="none" w:sz="0" w:space="0" w:color="auto"/>
            <w:bottom w:val="none" w:sz="0" w:space="0" w:color="auto"/>
            <w:right w:val="none" w:sz="0" w:space="0" w:color="auto"/>
          </w:divBdr>
        </w:div>
        <w:div w:id="613292280">
          <w:marLeft w:val="640"/>
          <w:marRight w:val="0"/>
          <w:marTop w:val="0"/>
          <w:marBottom w:val="0"/>
          <w:divBdr>
            <w:top w:val="none" w:sz="0" w:space="0" w:color="auto"/>
            <w:left w:val="none" w:sz="0" w:space="0" w:color="auto"/>
            <w:bottom w:val="none" w:sz="0" w:space="0" w:color="auto"/>
            <w:right w:val="none" w:sz="0" w:space="0" w:color="auto"/>
          </w:divBdr>
        </w:div>
        <w:div w:id="518277256">
          <w:marLeft w:val="640"/>
          <w:marRight w:val="0"/>
          <w:marTop w:val="0"/>
          <w:marBottom w:val="0"/>
          <w:divBdr>
            <w:top w:val="none" w:sz="0" w:space="0" w:color="auto"/>
            <w:left w:val="none" w:sz="0" w:space="0" w:color="auto"/>
            <w:bottom w:val="none" w:sz="0" w:space="0" w:color="auto"/>
            <w:right w:val="none" w:sz="0" w:space="0" w:color="auto"/>
          </w:divBdr>
        </w:div>
        <w:div w:id="996149735">
          <w:marLeft w:val="640"/>
          <w:marRight w:val="0"/>
          <w:marTop w:val="0"/>
          <w:marBottom w:val="0"/>
          <w:divBdr>
            <w:top w:val="none" w:sz="0" w:space="0" w:color="auto"/>
            <w:left w:val="none" w:sz="0" w:space="0" w:color="auto"/>
            <w:bottom w:val="none" w:sz="0" w:space="0" w:color="auto"/>
            <w:right w:val="none" w:sz="0" w:space="0" w:color="auto"/>
          </w:divBdr>
        </w:div>
        <w:div w:id="1127040971">
          <w:marLeft w:val="640"/>
          <w:marRight w:val="0"/>
          <w:marTop w:val="0"/>
          <w:marBottom w:val="0"/>
          <w:divBdr>
            <w:top w:val="none" w:sz="0" w:space="0" w:color="auto"/>
            <w:left w:val="none" w:sz="0" w:space="0" w:color="auto"/>
            <w:bottom w:val="none" w:sz="0" w:space="0" w:color="auto"/>
            <w:right w:val="none" w:sz="0" w:space="0" w:color="auto"/>
          </w:divBdr>
        </w:div>
        <w:div w:id="1750417859">
          <w:marLeft w:val="640"/>
          <w:marRight w:val="0"/>
          <w:marTop w:val="0"/>
          <w:marBottom w:val="0"/>
          <w:divBdr>
            <w:top w:val="none" w:sz="0" w:space="0" w:color="auto"/>
            <w:left w:val="none" w:sz="0" w:space="0" w:color="auto"/>
            <w:bottom w:val="none" w:sz="0" w:space="0" w:color="auto"/>
            <w:right w:val="none" w:sz="0" w:space="0" w:color="auto"/>
          </w:divBdr>
        </w:div>
        <w:div w:id="2123835477">
          <w:marLeft w:val="640"/>
          <w:marRight w:val="0"/>
          <w:marTop w:val="0"/>
          <w:marBottom w:val="0"/>
          <w:divBdr>
            <w:top w:val="none" w:sz="0" w:space="0" w:color="auto"/>
            <w:left w:val="none" w:sz="0" w:space="0" w:color="auto"/>
            <w:bottom w:val="none" w:sz="0" w:space="0" w:color="auto"/>
            <w:right w:val="none" w:sz="0" w:space="0" w:color="auto"/>
          </w:divBdr>
        </w:div>
        <w:div w:id="916285445">
          <w:marLeft w:val="640"/>
          <w:marRight w:val="0"/>
          <w:marTop w:val="0"/>
          <w:marBottom w:val="0"/>
          <w:divBdr>
            <w:top w:val="none" w:sz="0" w:space="0" w:color="auto"/>
            <w:left w:val="none" w:sz="0" w:space="0" w:color="auto"/>
            <w:bottom w:val="none" w:sz="0" w:space="0" w:color="auto"/>
            <w:right w:val="none" w:sz="0" w:space="0" w:color="auto"/>
          </w:divBdr>
        </w:div>
        <w:div w:id="337923679">
          <w:marLeft w:val="640"/>
          <w:marRight w:val="0"/>
          <w:marTop w:val="0"/>
          <w:marBottom w:val="0"/>
          <w:divBdr>
            <w:top w:val="none" w:sz="0" w:space="0" w:color="auto"/>
            <w:left w:val="none" w:sz="0" w:space="0" w:color="auto"/>
            <w:bottom w:val="none" w:sz="0" w:space="0" w:color="auto"/>
            <w:right w:val="none" w:sz="0" w:space="0" w:color="auto"/>
          </w:divBdr>
        </w:div>
        <w:div w:id="505368396">
          <w:marLeft w:val="640"/>
          <w:marRight w:val="0"/>
          <w:marTop w:val="0"/>
          <w:marBottom w:val="0"/>
          <w:divBdr>
            <w:top w:val="none" w:sz="0" w:space="0" w:color="auto"/>
            <w:left w:val="none" w:sz="0" w:space="0" w:color="auto"/>
            <w:bottom w:val="none" w:sz="0" w:space="0" w:color="auto"/>
            <w:right w:val="none" w:sz="0" w:space="0" w:color="auto"/>
          </w:divBdr>
        </w:div>
        <w:div w:id="972517550">
          <w:marLeft w:val="640"/>
          <w:marRight w:val="0"/>
          <w:marTop w:val="0"/>
          <w:marBottom w:val="0"/>
          <w:divBdr>
            <w:top w:val="none" w:sz="0" w:space="0" w:color="auto"/>
            <w:left w:val="none" w:sz="0" w:space="0" w:color="auto"/>
            <w:bottom w:val="none" w:sz="0" w:space="0" w:color="auto"/>
            <w:right w:val="none" w:sz="0" w:space="0" w:color="auto"/>
          </w:divBdr>
        </w:div>
        <w:div w:id="85928384">
          <w:marLeft w:val="640"/>
          <w:marRight w:val="0"/>
          <w:marTop w:val="0"/>
          <w:marBottom w:val="0"/>
          <w:divBdr>
            <w:top w:val="none" w:sz="0" w:space="0" w:color="auto"/>
            <w:left w:val="none" w:sz="0" w:space="0" w:color="auto"/>
            <w:bottom w:val="none" w:sz="0" w:space="0" w:color="auto"/>
            <w:right w:val="none" w:sz="0" w:space="0" w:color="auto"/>
          </w:divBdr>
        </w:div>
        <w:div w:id="1975334322">
          <w:marLeft w:val="640"/>
          <w:marRight w:val="0"/>
          <w:marTop w:val="0"/>
          <w:marBottom w:val="0"/>
          <w:divBdr>
            <w:top w:val="none" w:sz="0" w:space="0" w:color="auto"/>
            <w:left w:val="none" w:sz="0" w:space="0" w:color="auto"/>
            <w:bottom w:val="none" w:sz="0" w:space="0" w:color="auto"/>
            <w:right w:val="none" w:sz="0" w:space="0" w:color="auto"/>
          </w:divBdr>
        </w:div>
        <w:div w:id="1458181040">
          <w:marLeft w:val="640"/>
          <w:marRight w:val="0"/>
          <w:marTop w:val="0"/>
          <w:marBottom w:val="0"/>
          <w:divBdr>
            <w:top w:val="none" w:sz="0" w:space="0" w:color="auto"/>
            <w:left w:val="none" w:sz="0" w:space="0" w:color="auto"/>
            <w:bottom w:val="none" w:sz="0" w:space="0" w:color="auto"/>
            <w:right w:val="none" w:sz="0" w:space="0" w:color="auto"/>
          </w:divBdr>
        </w:div>
        <w:div w:id="925727708">
          <w:marLeft w:val="640"/>
          <w:marRight w:val="0"/>
          <w:marTop w:val="0"/>
          <w:marBottom w:val="0"/>
          <w:divBdr>
            <w:top w:val="none" w:sz="0" w:space="0" w:color="auto"/>
            <w:left w:val="none" w:sz="0" w:space="0" w:color="auto"/>
            <w:bottom w:val="none" w:sz="0" w:space="0" w:color="auto"/>
            <w:right w:val="none" w:sz="0" w:space="0" w:color="auto"/>
          </w:divBdr>
        </w:div>
        <w:div w:id="1163660757">
          <w:marLeft w:val="640"/>
          <w:marRight w:val="0"/>
          <w:marTop w:val="0"/>
          <w:marBottom w:val="0"/>
          <w:divBdr>
            <w:top w:val="none" w:sz="0" w:space="0" w:color="auto"/>
            <w:left w:val="none" w:sz="0" w:space="0" w:color="auto"/>
            <w:bottom w:val="none" w:sz="0" w:space="0" w:color="auto"/>
            <w:right w:val="none" w:sz="0" w:space="0" w:color="auto"/>
          </w:divBdr>
        </w:div>
        <w:div w:id="1416778216">
          <w:marLeft w:val="640"/>
          <w:marRight w:val="0"/>
          <w:marTop w:val="0"/>
          <w:marBottom w:val="0"/>
          <w:divBdr>
            <w:top w:val="none" w:sz="0" w:space="0" w:color="auto"/>
            <w:left w:val="none" w:sz="0" w:space="0" w:color="auto"/>
            <w:bottom w:val="none" w:sz="0" w:space="0" w:color="auto"/>
            <w:right w:val="none" w:sz="0" w:space="0" w:color="auto"/>
          </w:divBdr>
        </w:div>
        <w:div w:id="1094399263">
          <w:marLeft w:val="640"/>
          <w:marRight w:val="0"/>
          <w:marTop w:val="0"/>
          <w:marBottom w:val="0"/>
          <w:divBdr>
            <w:top w:val="none" w:sz="0" w:space="0" w:color="auto"/>
            <w:left w:val="none" w:sz="0" w:space="0" w:color="auto"/>
            <w:bottom w:val="none" w:sz="0" w:space="0" w:color="auto"/>
            <w:right w:val="none" w:sz="0" w:space="0" w:color="auto"/>
          </w:divBdr>
        </w:div>
        <w:div w:id="288820479">
          <w:marLeft w:val="640"/>
          <w:marRight w:val="0"/>
          <w:marTop w:val="0"/>
          <w:marBottom w:val="0"/>
          <w:divBdr>
            <w:top w:val="none" w:sz="0" w:space="0" w:color="auto"/>
            <w:left w:val="none" w:sz="0" w:space="0" w:color="auto"/>
            <w:bottom w:val="none" w:sz="0" w:space="0" w:color="auto"/>
            <w:right w:val="none" w:sz="0" w:space="0" w:color="auto"/>
          </w:divBdr>
        </w:div>
        <w:div w:id="1730575634">
          <w:marLeft w:val="640"/>
          <w:marRight w:val="0"/>
          <w:marTop w:val="0"/>
          <w:marBottom w:val="0"/>
          <w:divBdr>
            <w:top w:val="none" w:sz="0" w:space="0" w:color="auto"/>
            <w:left w:val="none" w:sz="0" w:space="0" w:color="auto"/>
            <w:bottom w:val="none" w:sz="0" w:space="0" w:color="auto"/>
            <w:right w:val="none" w:sz="0" w:space="0" w:color="auto"/>
          </w:divBdr>
        </w:div>
        <w:div w:id="894854050">
          <w:marLeft w:val="640"/>
          <w:marRight w:val="0"/>
          <w:marTop w:val="0"/>
          <w:marBottom w:val="0"/>
          <w:divBdr>
            <w:top w:val="none" w:sz="0" w:space="0" w:color="auto"/>
            <w:left w:val="none" w:sz="0" w:space="0" w:color="auto"/>
            <w:bottom w:val="none" w:sz="0" w:space="0" w:color="auto"/>
            <w:right w:val="none" w:sz="0" w:space="0" w:color="auto"/>
          </w:divBdr>
        </w:div>
        <w:div w:id="916786558">
          <w:marLeft w:val="640"/>
          <w:marRight w:val="0"/>
          <w:marTop w:val="0"/>
          <w:marBottom w:val="0"/>
          <w:divBdr>
            <w:top w:val="none" w:sz="0" w:space="0" w:color="auto"/>
            <w:left w:val="none" w:sz="0" w:space="0" w:color="auto"/>
            <w:bottom w:val="none" w:sz="0" w:space="0" w:color="auto"/>
            <w:right w:val="none" w:sz="0" w:space="0" w:color="auto"/>
          </w:divBdr>
        </w:div>
        <w:div w:id="1567379008">
          <w:marLeft w:val="640"/>
          <w:marRight w:val="0"/>
          <w:marTop w:val="0"/>
          <w:marBottom w:val="0"/>
          <w:divBdr>
            <w:top w:val="none" w:sz="0" w:space="0" w:color="auto"/>
            <w:left w:val="none" w:sz="0" w:space="0" w:color="auto"/>
            <w:bottom w:val="none" w:sz="0" w:space="0" w:color="auto"/>
            <w:right w:val="none" w:sz="0" w:space="0" w:color="auto"/>
          </w:divBdr>
        </w:div>
        <w:div w:id="1019744130">
          <w:marLeft w:val="640"/>
          <w:marRight w:val="0"/>
          <w:marTop w:val="0"/>
          <w:marBottom w:val="0"/>
          <w:divBdr>
            <w:top w:val="none" w:sz="0" w:space="0" w:color="auto"/>
            <w:left w:val="none" w:sz="0" w:space="0" w:color="auto"/>
            <w:bottom w:val="none" w:sz="0" w:space="0" w:color="auto"/>
            <w:right w:val="none" w:sz="0" w:space="0" w:color="auto"/>
          </w:divBdr>
        </w:div>
        <w:div w:id="1063287150">
          <w:marLeft w:val="640"/>
          <w:marRight w:val="0"/>
          <w:marTop w:val="0"/>
          <w:marBottom w:val="0"/>
          <w:divBdr>
            <w:top w:val="none" w:sz="0" w:space="0" w:color="auto"/>
            <w:left w:val="none" w:sz="0" w:space="0" w:color="auto"/>
            <w:bottom w:val="none" w:sz="0" w:space="0" w:color="auto"/>
            <w:right w:val="none" w:sz="0" w:space="0" w:color="auto"/>
          </w:divBdr>
        </w:div>
        <w:div w:id="464734995">
          <w:marLeft w:val="640"/>
          <w:marRight w:val="0"/>
          <w:marTop w:val="0"/>
          <w:marBottom w:val="0"/>
          <w:divBdr>
            <w:top w:val="none" w:sz="0" w:space="0" w:color="auto"/>
            <w:left w:val="none" w:sz="0" w:space="0" w:color="auto"/>
            <w:bottom w:val="none" w:sz="0" w:space="0" w:color="auto"/>
            <w:right w:val="none" w:sz="0" w:space="0" w:color="auto"/>
          </w:divBdr>
        </w:div>
        <w:div w:id="1450926632">
          <w:marLeft w:val="640"/>
          <w:marRight w:val="0"/>
          <w:marTop w:val="0"/>
          <w:marBottom w:val="0"/>
          <w:divBdr>
            <w:top w:val="none" w:sz="0" w:space="0" w:color="auto"/>
            <w:left w:val="none" w:sz="0" w:space="0" w:color="auto"/>
            <w:bottom w:val="none" w:sz="0" w:space="0" w:color="auto"/>
            <w:right w:val="none" w:sz="0" w:space="0" w:color="auto"/>
          </w:divBdr>
        </w:div>
        <w:div w:id="1595478600">
          <w:marLeft w:val="640"/>
          <w:marRight w:val="0"/>
          <w:marTop w:val="0"/>
          <w:marBottom w:val="0"/>
          <w:divBdr>
            <w:top w:val="none" w:sz="0" w:space="0" w:color="auto"/>
            <w:left w:val="none" w:sz="0" w:space="0" w:color="auto"/>
            <w:bottom w:val="none" w:sz="0" w:space="0" w:color="auto"/>
            <w:right w:val="none" w:sz="0" w:space="0" w:color="auto"/>
          </w:divBdr>
        </w:div>
        <w:div w:id="1220093878">
          <w:marLeft w:val="640"/>
          <w:marRight w:val="0"/>
          <w:marTop w:val="0"/>
          <w:marBottom w:val="0"/>
          <w:divBdr>
            <w:top w:val="none" w:sz="0" w:space="0" w:color="auto"/>
            <w:left w:val="none" w:sz="0" w:space="0" w:color="auto"/>
            <w:bottom w:val="none" w:sz="0" w:space="0" w:color="auto"/>
            <w:right w:val="none" w:sz="0" w:space="0" w:color="auto"/>
          </w:divBdr>
        </w:div>
      </w:divsChild>
    </w:div>
    <w:div w:id="799111808">
      <w:marLeft w:val="480"/>
      <w:marRight w:val="0"/>
      <w:marTop w:val="0"/>
      <w:marBottom w:val="0"/>
      <w:divBdr>
        <w:top w:val="none" w:sz="0" w:space="0" w:color="auto"/>
        <w:left w:val="none" w:sz="0" w:space="0" w:color="auto"/>
        <w:bottom w:val="none" w:sz="0" w:space="0" w:color="auto"/>
        <w:right w:val="none" w:sz="0" w:space="0" w:color="auto"/>
      </w:divBdr>
    </w:div>
    <w:div w:id="799803689">
      <w:marLeft w:val="480"/>
      <w:marRight w:val="0"/>
      <w:marTop w:val="0"/>
      <w:marBottom w:val="0"/>
      <w:divBdr>
        <w:top w:val="none" w:sz="0" w:space="0" w:color="auto"/>
        <w:left w:val="none" w:sz="0" w:space="0" w:color="auto"/>
        <w:bottom w:val="none" w:sz="0" w:space="0" w:color="auto"/>
        <w:right w:val="none" w:sz="0" w:space="0" w:color="auto"/>
      </w:divBdr>
    </w:div>
    <w:div w:id="800149465">
      <w:marLeft w:val="480"/>
      <w:marRight w:val="0"/>
      <w:marTop w:val="0"/>
      <w:marBottom w:val="0"/>
      <w:divBdr>
        <w:top w:val="none" w:sz="0" w:space="0" w:color="auto"/>
        <w:left w:val="none" w:sz="0" w:space="0" w:color="auto"/>
        <w:bottom w:val="none" w:sz="0" w:space="0" w:color="auto"/>
        <w:right w:val="none" w:sz="0" w:space="0" w:color="auto"/>
      </w:divBdr>
    </w:div>
    <w:div w:id="800459915">
      <w:bodyDiv w:val="1"/>
      <w:marLeft w:val="0"/>
      <w:marRight w:val="0"/>
      <w:marTop w:val="0"/>
      <w:marBottom w:val="0"/>
      <w:divBdr>
        <w:top w:val="none" w:sz="0" w:space="0" w:color="auto"/>
        <w:left w:val="none" w:sz="0" w:space="0" w:color="auto"/>
        <w:bottom w:val="none" w:sz="0" w:space="0" w:color="auto"/>
        <w:right w:val="none" w:sz="0" w:space="0" w:color="auto"/>
      </w:divBdr>
    </w:div>
    <w:div w:id="800538074">
      <w:marLeft w:val="480"/>
      <w:marRight w:val="0"/>
      <w:marTop w:val="0"/>
      <w:marBottom w:val="0"/>
      <w:divBdr>
        <w:top w:val="none" w:sz="0" w:space="0" w:color="auto"/>
        <w:left w:val="none" w:sz="0" w:space="0" w:color="auto"/>
        <w:bottom w:val="none" w:sz="0" w:space="0" w:color="auto"/>
        <w:right w:val="none" w:sz="0" w:space="0" w:color="auto"/>
      </w:divBdr>
    </w:div>
    <w:div w:id="801269311">
      <w:bodyDiv w:val="1"/>
      <w:marLeft w:val="0"/>
      <w:marRight w:val="0"/>
      <w:marTop w:val="0"/>
      <w:marBottom w:val="0"/>
      <w:divBdr>
        <w:top w:val="none" w:sz="0" w:space="0" w:color="auto"/>
        <w:left w:val="none" w:sz="0" w:space="0" w:color="auto"/>
        <w:bottom w:val="none" w:sz="0" w:space="0" w:color="auto"/>
        <w:right w:val="none" w:sz="0" w:space="0" w:color="auto"/>
      </w:divBdr>
    </w:div>
    <w:div w:id="801506488">
      <w:marLeft w:val="480"/>
      <w:marRight w:val="0"/>
      <w:marTop w:val="0"/>
      <w:marBottom w:val="0"/>
      <w:divBdr>
        <w:top w:val="none" w:sz="0" w:space="0" w:color="auto"/>
        <w:left w:val="none" w:sz="0" w:space="0" w:color="auto"/>
        <w:bottom w:val="none" w:sz="0" w:space="0" w:color="auto"/>
        <w:right w:val="none" w:sz="0" w:space="0" w:color="auto"/>
      </w:divBdr>
    </w:div>
    <w:div w:id="801845056">
      <w:bodyDiv w:val="1"/>
      <w:marLeft w:val="0"/>
      <w:marRight w:val="0"/>
      <w:marTop w:val="0"/>
      <w:marBottom w:val="0"/>
      <w:divBdr>
        <w:top w:val="none" w:sz="0" w:space="0" w:color="auto"/>
        <w:left w:val="none" w:sz="0" w:space="0" w:color="auto"/>
        <w:bottom w:val="none" w:sz="0" w:space="0" w:color="auto"/>
        <w:right w:val="none" w:sz="0" w:space="0" w:color="auto"/>
      </w:divBdr>
    </w:div>
    <w:div w:id="801852051">
      <w:bodyDiv w:val="1"/>
      <w:marLeft w:val="0"/>
      <w:marRight w:val="0"/>
      <w:marTop w:val="0"/>
      <w:marBottom w:val="0"/>
      <w:divBdr>
        <w:top w:val="none" w:sz="0" w:space="0" w:color="auto"/>
        <w:left w:val="none" w:sz="0" w:space="0" w:color="auto"/>
        <w:bottom w:val="none" w:sz="0" w:space="0" w:color="auto"/>
        <w:right w:val="none" w:sz="0" w:space="0" w:color="auto"/>
      </w:divBdr>
    </w:div>
    <w:div w:id="802040895">
      <w:bodyDiv w:val="1"/>
      <w:marLeft w:val="0"/>
      <w:marRight w:val="0"/>
      <w:marTop w:val="0"/>
      <w:marBottom w:val="0"/>
      <w:divBdr>
        <w:top w:val="none" w:sz="0" w:space="0" w:color="auto"/>
        <w:left w:val="none" w:sz="0" w:space="0" w:color="auto"/>
        <w:bottom w:val="none" w:sz="0" w:space="0" w:color="auto"/>
        <w:right w:val="none" w:sz="0" w:space="0" w:color="auto"/>
      </w:divBdr>
    </w:div>
    <w:div w:id="802042343">
      <w:marLeft w:val="480"/>
      <w:marRight w:val="0"/>
      <w:marTop w:val="0"/>
      <w:marBottom w:val="0"/>
      <w:divBdr>
        <w:top w:val="none" w:sz="0" w:space="0" w:color="auto"/>
        <w:left w:val="none" w:sz="0" w:space="0" w:color="auto"/>
        <w:bottom w:val="none" w:sz="0" w:space="0" w:color="auto"/>
        <w:right w:val="none" w:sz="0" w:space="0" w:color="auto"/>
      </w:divBdr>
    </w:div>
    <w:div w:id="802578270">
      <w:bodyDiv w:val="1"/>
      <w:marLeft w:val="0"/>
      <w:marRight w:val="0"/>
      <w:marTop w:val="0"/>
      <w:marBottom w:val="0"/>
      <w:divBdr>
        <w:top w:val="none" w:sz="0" w:space="0" w:color="auto"/>
        <w:left w:val="none" w:sz="0" w:space="0" w:color="auto"/>
        <w:bottom w:val="none" w:sz="0" w:space="0" w:color="auto"/>
        <w:right w:val="none" w:sz="0" w:space="0" w:color="auto"/>
      </w:divBdr>
    </w:div>
    <w:div w:id="802620213">
      <w:marLeft w:val="480"/>
      <w:marRight w:val="0"/>
      <w:marTop w:val="0"/>
      <w:marBottom w:val="0"/>
      <w:divBdr>
        <w:top w:val="none" w:sz="0" w:space="0" w:color="auto"/>
        <w:left w:val="none" w:sz="0" w:space="0" w:color="auto"/>
        <w:bottom w:val="none" w:sz="0" w:space="0" w:color="auto"/>
        <w:right w:val="none" w:sz="0" w:space="0" w:color="auto"/>
      </w:divBdr>
    </w:div>
    <w:div w:id="803229218">
      <w:marLeft w:val="480"/>
      <w:marRight w:val="0"/>
      <w:marTop w:val="0"/>
      <w:marBottom w:val="0"/>
      <w:divBdr>
        <w:top w:val="none" w:sz="0" w:space="0" w:color="auto"/>
        <w:left w:val="none" w:sz="0" w:space="0" w:color="auto"/>
        <w:bottom w:val="none" w:sz="0" w:space="0" w:color="auto"/>
        <w:right w:val="none" w:sz="0" w:space="0" w:color="auto"/>
      </w:divBdr>
    </w:div>
    <w:div w:id="803935938">
      <w:marLeft w:val="480"/>
      <w:marRight w:val="0"/>
      <w:marTop w:val="0"/>
      <w:marBottom w:val="0"/>
      <w:divBdr>
        <w:top w:val="none" w:sz="0" w:space="0" w:color="auto"/>
        <w:left w:val="none" w:sz="0" w:space="0" w:color="auto"/>
        <w:bottom w:val="none" w:sz="0" w:space="0" w:color="auto"/>
        <w:right w:val="none" w:sz="0" w:space="0" w:color="auto"/>
      </w:divBdr>
    </w:div>
    <w:div w:id="804006177">
      <w:marLeft w:val="640"/>
      <w:marRight w:val="0"/>
      <w:marTop w:val="0"/>
      <w:marBottom w:val="0"/>
      <w:divBdr>
        <w:top w:val="none" w:sz="0" w:space="0" w:color="auto"/>
        <w:left w:val="none" w:sz="0" w:space="0" w:color="auto"/>
        <w:bottom w:val="none" w:sz="0" w:space="0" w:color="auto"/>
        <w:right w:val="none" w:sz="0" w:space="0" w:color="auto"/>
      </w:divBdr>
    </w:div>
    <w:div w:id="804083217">
      <w:marLeft w:val="480"/>
      <w:marRight w:val="0"/>
      <w:marTop w:val="0"/>
      <w:marBottom w:val="0"/>
      <w:divBdr>
        <w:top w:val="none" w:sz="0" w:space="0" w:color="auto"/>
        <w:left w:val="none" w:sz="0" w:space="0" w:color="auto"/>
        <w:bottom w:val="none" w:sz="0" w:space="0" w:color="auto"/>
        <w:right w:val="none" w:sz="0" w:space="0" w:color="auto"/>
      </w:divBdr>
    </w:div>
    <w:div w:id="804811559">
      <w:bodyDiv w:val="1"/>
      <w:marLeft w:val="0"/>
      <w:marRight w:val="0"/>
      <w:marTop w:val="0"/>
      <w:marBottom w:val="0"/>
      <w:divBdr>
        <w:top w:val="none" w:sz="0" w:space="0" w:color="auto"/>
        <w:left w:val="none" w:sz="0" w:space="0" w:color="auto"/>
        <w:bottom w:val="none" w:sz="0" w:space="0" w:color="auto"/>
        <w:right w:val="none" w:sz="0" w:space="0" w:color="auto"/>
      </w:divBdr>
    </w:div>
    <w:div w:id="805660658">
      <w:marLeft w:val="640"/>
      <w:marRight w:val="0"/>
      <w:marTop w:val="0"/>
      <w:marBottom w:val="0"/>
      <w:divBdr>
        <w:top w:val="none" w:sz="0" w:space="0" w:color="auto"/>
        <w:left w:val="none" w:sz="0" w:space="0" w:color="auto"/>
        <w:bottom w:val="none" w:sz="0" w:space="0" w:color="auto"/>
        <w:right w:val="none" w:sz="0" w:space="0" w:color="auto"/>
      </w:divBdr>
    </w:div>
    <w:div w:id="805976755">
      <w:marLeft w:val="480"/>
      <w:marRight w:val="0"/>
      <w:marTop w:val="0"/>
      <w:marBottom w:val="0"/>
      <w:divBdr>
        <w:top w:val="none" w:sz="0" w:space="0" w:color="auto"/>
        <w:left w:val="none" w:sz="0" w:space="0" w:color="auto"/>
        <w:bottom w:val="none" w:sz="0" w:space="0" w:color="auto"/>
        <w:right w:val="none" w:sz="0" w:space="0" w:color="auto"/>
      </w:divBdr>
    </w:div>
    <w:div w:id="806048777">
      <w:bodyDiv w:val="1"/>
      <w:marLeft w:val="0"/>
      <w:marRight w:val="0"/>
      <w:marTop w:val="0"/>
      <w:marBottom w:val="0"/>
      <w:divBdr>
        <w:top w:val="none" w:sz="0" w:space="0" w:color="auto"/>
        <w:left w:val="none" w:sz="0" w:space="0" w:color="auto"/>
        <w:bottom w:val="none" w:sz="0" w:space="0" w:color="auto"/>
        <w:right w:val="none" w:sz="0" w:space="0" w:color="auto"/>
      </w:divBdr>
    </w:div>
    <w:div w:id="806820389">
      <w:marLeft w:val="480"/>
      <w:marRight w:val="0"/>
      <w:marTop w:val="0"/>
      <w:marBottom w:val="0"/>
      <w:divBdr>
        <w:top w:val="none" w:sz="0" w:space="0" w:color="auto"/>
        <w:left w:val="none" w:sz="0" w:space="0" w:color="auto"/>
        <w:bottom w:val="none" w:sz="0" w:space="0" w:color="auto"/>
        <w:right w:val="none" w:sz="0" w:space="0" w:color="auto"/>
      </w:divBdr>
    </w:div>
    <w:div w:id="807554601">
      <w:marLeft w:val="480"/>
      <w:marRight w:val="0"/>
      <w:marTop w:val="0"/>
      <w:marBottom w:val="0"/>
      <w:divBdr>
        <w:top w:val="none" w:sz="0" w:space="0" w:color="auto"/>
        <w:left w:val="none" w:sz="0" w:space="0" w:color="auto"/>
        <w:bottom w:val="none" w:sz="0" w:space="0" w:color="auto"/>
        <w:right w:val="none" w:sz="0" w:space="0" w:color="auto"/>
      </w:divBdr>
    </w:div>
    <w:div w:id="807865564">
      <w:marLeft w:val="480"/>
      <w:marRight w:val="0"/>
      <w:marTop w:val="0"/>
      <w:marBottom w:val="0"/>
      <w:divBdr>
        <w:top w:val="none" w:sz="0" w:space="0" w:color="auto"/>
        <w:left w:val="none" w:sz="0" w:space="0" w:color="auto"/>
        <w:bottom w:val="none" w:sz="0" w:space="0" w:color="auto"/>
        <w:right w:val="none" w:sz="0" w:space="0" w:color="auto"/>
      </w:divBdr>
    </w:div>
    <w:div w:id="807936213">
      <w:bodyDiv w:val="1"/>
      <w:marLeft w:val="0"/>
      <w:marRight w:val="0"/>
      <w:marTop w:val="0"/>
      <w:marBottom w:val="0"/>
      <w:divBdr>
        <w:top w:val="none" w:sz="0" w:space="0" w:color="auto"/>
        <w:left w:val="none" w:sz="0" w:space="0" w:color="auto"/>
        <w:bottom w:val="none" w:sz="0" w:space="0" w:color="auto"/>
        <w:right w:val="none" w:sz="0" w:space="0" w:color="auto"/>
      </w:divBdr>
    </w:div>
    <w:div w:id="808011756">
      <w:marLeft w:val="480"/>
      <w:marRight w:val="0"/>
      <w:marTop w:val="0"/>
      <w:marBottom w:val="0"/>
      <w:divBdr>
        <w:top w:val="none" w:sz="0" w:space="0" w:color="auto"/>
        <w:left w:val="none" w:sz="0" w:space="0" w:color="auto"/>
        <w:bottom w:val="none" w:sz="0" w:space="0" w:color="auto"/>
        <w:right w:val="none" w:sz="0" w:space="0" w:color="auto"/>
      </w:divBdr>
    </w:div>
    <w:div w:id="808127591">
      <w:bodyDiv w:val="1"/>
      <w:marLeft w:val="0"/>
      <w:marRight w:val="0"/>
      <w:marTop w:val="0"/>
      <w:marBottom w:val="0"/>
      <w:divBdr>
        <w:top w:val="none" w:sz="0" w:space="0" w:color="auto"/>
        <w:left w:val="none" w:sz="0" w:space="0" w:color="auto"/>
        <w:bottom w:val="none" w:sz="0" w:space="0" w:color="auto"/>
        <w:right w:val="none" w:sz="0" w:space="0" w:color="auto"/>
      </w:divBdr>
    </w:div>
    <w:div w:id="808936914">
      <w:marLeft w:val="480"/>
      <w:marRight w:val="0"/>
      <w:marTop w:val="0"/>
      <w:marBottom w:val="0"/>
      <w:divBdr>
        <w:top w:val="none" w:sz="0" w:space="0" w:color="auto"/>
        <w:left w:val="none" w:sz="0" w:space="0" w:color="auto"/>
        <w:bottom w:val="none" w:sz="0" w:space="0" w:color="auto"/>
        <w:right w:val="none" w:sz="0" w:space="0" w:color="auto"/>
      </w:divBdr>
    </w:div>
    <w:div w:id="808980226">
      <w:bodyDiv w:val="1"/>
      <w:marLeft w:val="0"/>
      <w:marRight w:val="0"/>
      <w:marTop w:val="0"/>
      <w:marBottom w:val="0"/>
      <w:divBdr>
        <w:top w:val="none" w:sz="0" w:space="0" w:color="auto"/>
        <w:left w:val="none" w:sz="0" w:space="0" w:color="auto"/>
        <w:bottom w:val="none" w:sz="0" w:space="0" w:color="auto"/>
        <w:right w:val="none" w:sz="0" w:space="0" w:color="auto"/>
      </w:divBdr>
    </w:div>
    <w:div w:id="809053152">
      <w:marLeft w:val="480"/>
      <w:marRight w:val="0"/>
      <w:marTop w:val="0"/>
      <w:marBottom w:val="0"/>
      <w:divBdr>
        <w:top w:val="none" w:sz="0" w:space="0" w:color="auto"/>
        <w:left w:val="none" w:sz="0" w:space="0" w:color="auto"/>
        <w:bottom w:val="none" w:sz="0" w:space="0" w:color="auto"/>
        <w:right w:val="none" w:sz="0" w:space="0" w:color="auto"/>
      </w:divBdr>
    </w:div>
    <w:div w:id="809320933">
      <w:marLeft w:val="480"/>
      <w:marRight w:val="0"/>
      <w:marTop w:val="0"/>
      <w:marBottom w:val="0"/>
      <w:divBdr>
        <w:top w:val="none" w:sz="0" w:space="0" w:color="auto"/>
        <w:left w:val="none" w:sz="0" w:space="0" w:color="auto"/>
        <w:bottom w:val="none" w:sz="0" w:space="0" w:color="auto"/>
        <w:right w:val="none" w:sz="0" w:space="0" w:color="auto"/>
      </w:divBdr>
    </w:div>
    <w:div w:id="809440647">
      <w:marLeft w:val="480"/>
      <w:marRight w:val="0"/>
      <w:marTop w:val="0"/>
      <w:marBottom w:val="0"/>
      <w:divBdr>
        <w:top w:val="none" w:sz="0" w:space="0" w:color="auto"/>
        <w:left w:val="none" w:sz="0" w:space="0" w:color="auto"/>
        <w:bottom w:val="none" w:sz="0" w:space="0" w:color="auto"/>
        <w:right w:val="none" w:sz="0" w:space="0" w:color="auto"/>
      </w:divBdr>
    </w:div>
    <w:div w:id="810291492">
      <w:bodyDiv w:val="1"/>
      <w:marLeft w:val="0"/>
      <w:marRight w:val="0"/>
      <w:marTop w:val="0"/>
      <w:marBottom w:val="0"/>
      <w:divBdr>
        <w:top w:val="none" w:sz="0" w:space="0" w:color="auto"/>
        <w:left w:val="none" w:sz="0" w:space="0" w:color="auto"/>
        <w:bottom w:val="none" w:sz="0" w:space="0" w:color="auto"/>
        <w:right w:val="none" w:sz="0" w:space="0" w:color="auto"/>
      </w:divBdr>
    </w:div>
    <w:div w:id="810294739">
      <w:marLeft w:val="480"/>
      <w:marRight w:val="0"/>
      <w:marTop w:val="0"/>
      <w:marBottom w:val="0"/>
      <w:divBdr>
        <w:top w:val="none" w:sz="0" w:space="0" w:color="auto"/>
        <w:left w:val="none" w:sz="0" w:space="0" w:color="auto"/>
        <w:bottom w:val="none" w:sz="0" w:space="0" w:color="auto"/>
        <w:right w:val="none" w:sz="0" w:space="0" w:color="auto"/>
      </w:divBdr>
    </w:div>
    <w:div w:id="810900595">
      <w:marLeft w:val="480"/>
      <w:marRight w:val="0"/>
      <w:marTop w:val="0"/>
      <w:marBottom w:val="0"/>
      <w:divBdr>
        <w:top w:val="none" w:sz="0" w:space="0" w:color="auto"/>
        <w:left w:val="none" w:sz="0" w:space="0" w:color="auto"/>
        <w:bottom w:val="none" w:sz="0" w:space="0" w:color="auto"/>
        <w:right w:val="none" w:sz="0" w:space="0" w:color="auto"/>
      </w:divBdr>
    </w:div>
    <w:div w:id="810903962">
      <w:marLeft w:val="480"/>
      <w:marRight w:val="0"/>
      <w:marTop w:val="0"/>
      <w:marBottom w:val="0"/>
      <w:divBdr>
        <w:top w:val="none" w:sz="0" w:space="0" w:color="auto"/>
        <w:left w:val="none" w:sz="0" w:space="0" w:color="auto"/>
        <w:bottom w:val="none" w:sz="0" w:space="0" w:color="auto"/>
        <w:right w:val="none" w:sz="0" w:space="0" w:color="auto"/>
      </w:divBdr>
    </w:div>
    <w:div w:id="810948653">
      <w:marLeft w:val="480"/>
      <w:marRight w:val="0"/>
      <w:marTop w:val="0"/>
      <w:marBottom w:val="0"/>
      <w:divBdr>
        <w:top w:val="none" w:sz="0" w:space="0" w:color="auto"/>
        <w:left w:val="none" w:sz="0" w:space="0" w:color="auto"/>
        <w:bottom w:val="none" w:sz="0" w:space="0" w:color="auto"/>
        <w:right w:val="none" w:sz="0" w:space="0" w:color="auto"/>
      </w:divBdr>
    </w:div>
    <w:div w:id="811020024">
      <w:marLeft w:val="480"/>
      <w:marRight w:val="0"/>
      <w:marTop w:val="0"/>
      <w:marBottom w:val="0"/>
      <w:divBdr>
        <w:top w:val="none" w:sz="0" w:space="0" w:color="auto"/>
        <w:left w:val="none" w:sz="0" w:space="0" w:color="auto"/>
        <w:bottom w:val="none" w:sz="0" w:space="0" w:color="auto"/>
        <w:right w:val="none" w:sz="0" w:space="0" w:color="auto"/>
      </w:divBdr>
    </w:div>
    <w:div w:id="811677756">
      <w:marLeft w:val="640"/>
      <w:marRight w:val="0"/>
      <w:marTop w:val="0"/>
      <w:marBottom w:val="0"/>
      <w:divBdr>
        <w:top w:val="none" w:sz="0" w:space="0" w:color="auto"/>
        <w:left w:val="none" w:sz="0" w:space="0" w:color="auto"/>
        <w:bottom w:val="none" w:sz="0" w:space="0" w:color="auto"/>
        <w:right w:val="none" w:sz="0" w:space="0" w:color="auto"/>
      </w:divBdr>
    </w:div>
    <w:div w:id="812023611">
      <w:marLeft w:val="480"/>
      <w:marRight w:val="0"/>
      <w:marTop w:val="0"/>
      <w:marBottom w:val="0"/>
      <w:divBdr>
        <w:top w:val="none" w:sz="0" w:space="0" w:color="auto"/>
        <w:left w:val="none" w:sz="0" w:space="0" w:color="auto"/>
        <w:bottom w:val="none" w:sz="0" w:space="0" w:color="auto"/>
        <w:right w:val="none" w:sz="0" w:space="0" w:color="auto"/>
      </w:divBdr>
    </w:div>
    <w:div w:id="812521854">
      <w:marLeft w:val="480"/>
      <w:marRight w:val="0"/>
      <w:marTop w:val="0"/>
      <w:marBottom w:val="0"/>
      <w:divBdr>
        <w:top w:val="none" w:sz="0" w:space="0" w:color="auto"/>
        <w:left w:val="none" w:sz="0" w:space="0" w:color="auto"/>
        <w:bottom w:val="none" w:sz="0" w:space="0" w:color="auto"/>
        <w:right w:val="none" w:sz="0" w:space="0" w:color="auto"/>
      </w:divBdr>
    </w:div>
    <w:div w:id="813135642">
      <w:bodyDiv w:val="1"/>
      <w:marLeft w:val="0"/>
      <w:marRight w:val="0"/>
      <w:marTop w:val="0"/>
      <w:marBottom w:val="0"/>
      <w:divBdr>
        <w:top w:val="none" w:sz="0" w:space="0" w:color="auto"/>
        <w:left w:val="none" w:sz="0" w:space="0" w:color="auto"/>
        <w:bottom w:val="none" w:sz="0" w:space="0" w:color="auto"/>
        <w:right w:val="none" w:sz="0" w:space="0" w:color="auto"/>
      </w:divBdr>
    </w:div>
    <w:div w:id="814179678">
      <w:marLeft w:val="480"/>
      <w:marRight w:val="0"/>
      <w:marTop w:val="0"/>
      <w:marBottom w:val="0"/>
      <w:divBdr>
        <w:top w:val="none" w:sz="0" w:space="0" w:color="auto"/>
        <w:left w:val="none" w:sz="0" w:space="0" w:color="auto"/>
        <w:bottom w:val="none" w:sz="0" w:space="0" w:color="auto"/>
        <w:right w:val="none" w:sz="0" w:space="0" w:color="auto"/>
      </w:divBdr>
    </w:div>
    <w:div w:id="814417412">
      <w:marLeft w:val="480"/>
      <w:marRight w:val="0"/>
      <w:marTop w:val="0"/>
      <w:marBottom w:val="0"/>
      <w:divBdr>
        <w:top w:val="none" w:sz="0" w:space="0" w:color="auto"/>
        <w:left w:val="none" w:sz="0" w:space="0" w:color="auto"/>
        <w:bottom w:val="none" w:sz="0" w:space="0" w:color="auto"/>
        <w:right w:val="none" w:sz="0" w:space="0" w:color="auto"/>
      </w:divBdr>
    </w:div>
    <w:div w:id="814491344">
      <w:marLeft w:val="640"/>
      <w:marRight w:val="0"/>
      <w:marTop w:val="0"/>
      <w:marBottom w:val="0"/>
      <w:divBdr>
        <w:top w:val="none" w:sz="0" w:space="0" w:color="auto"/>
        <w:left w:val="none" w:sz="0" w:space="0" w:color="auto"/>
        <w:bottom w:val="none" w:sz="0" w:space="0" w:color="auto"/>
        <w:right w:val="none" w:sz="0" w:space="0" w:color="auto"/>
      </w:divBdr>
    </w:div>
    <w:div w:id="815340064">
      <w:marLeft w:val="640"/>
      <w:marRight w:val="0"/>
      <w:marTop w:val="0"/>
      <w:marBottom w:val="0"/>
      <w:divBdr>
        <w:top w:val="none" w:sz="0" w:space="0" w:color="auto"/>
        <w:left w:val="none" w:sz="0" w:space="0" w:color="auto"/>
        <w:bottom w:val="none" w:sz="0" w:space="0" w:color="auto"/>
        <w:right w:val="none" w:sz="0" w:space="0" w:color="auto"/>
      </w:divBdr>
    </w:div>
    <w:div w:id="816075586">
      <w:marLeft w:val="480"/>
      <w:marRight w:val="0"/>
      <w:marTop w:val="0"/>
      <w:marBottom w:val="0"/>
      <w:divBdr>
        <w:top w:val="none" w:sz="0" w:space="0" w:color="auto"/>
        <w:left w:val="none" w:sz="0" w:space="0" w:color="auto"/>
        <w:bottom w:val="none" w:sz="0" w:space="0" w:color="auto"/>
        <w:right w:val="none" w:sz="0" w:space="0" w:color="auto"/>
      </w:divBdr>
    </w:div>
    <w:div w:id="816145931">
      <w:bodyDiv w:val="1"/>
      <w:marLeft w:val="0"/>
      <w:marRight w:val="0"/>
      <w:marTop w:val="0"/>
      <w:marBottom w:val="0"/>
      <w:divBdr>
        <w:top w:val="none" w:sz="0" w:space="0" w:color="auto"/>
        <w:left w:val="none" w:sz="0" w:space="0" w:color="auto"/>
        <w:bottom w:val="none" w:sz="0" w:space="0" w:color="auto"/>
        <w:right w:val="none" w:sz="0" w:space="0" w:color="auto"/>
      </w:divBdr>
    </w:div>
    <w:div w:id="816267326">
      <w:bodyDiv w:val="1"/>
      <w:marLeft w:val="0"/>
      <w:marRight w:val="0"/>
      <w:marTop w:val="0"/>
      <w:marBottom w:val="0"/>
      <w:divBdr>
        <w:top w:val="none" w:sz="0" w:space="0" w:color="auto"/>
        <w:left w:val="none" w:sz="0" w:space="0" w:color="auto"/>
        <w:bottom w:val="none" w:sz="0" w:space="0" w:color="auto"/>
        <w:right w:val="none" w:sz="0" w:space="0" w:color="auto"/>
      </w:divBdr>
    </w:div>
    <w:div w:id="817769149">
      <w:marLeft w:val="480"/>
      <w:marRight w:val="0"/>
      <w:marTop w:val="0"/>
      <w:marBottom w:val="0"/>
      <w:divBdr>
        <w:top w:val="none" w:sz="0" w:space="0" w:color="auto"/>
        <w:left w:val="none" w:sz="0" w:space="0" w:color="auto"/>
        <w:bottom w:val="none" w:sz="0" w:space="0" w:color="auto"/>
        <w:right w:val="none" w:sz="0" w:space="0" w:color="auto"/>
      </w:divBdr>
    </w:div>
    <w:div w:id="817839719">
      <w:bodyDiv w:val="1"/>
      <w:marLeft w:val="0"/>
      <w:marRight w:val="0"/>
      <w:marTop w:val="0"/>
      <w:marBottom w:val="0"/>
      <w:divBdr>
        <w:top w:val="none" w:sz="0" w:space="0" w:color="auto"/>
        <w:left w:val="none" w:sz="0" w:space="0" w:color="auto"/>
        <w:bottom w:val="none" w:sz="0" w:space="0" w:color="auto"/>
        <w:right w:val="none" w:sz="0" w:space="0" w:color="auto"/>
      </w:divBdr>
    </w:div>
    <w:div w:id="817919552">
      <w:marLeft w:val="480"/>
      <w:marRight w:val="0"/>
      <w:marTop w:val="0"/>
      <w:marBottom w:val="0"/>
      <w:divBdr>
        <w:top w:val="none" w:sz="0" w:space="0" w:color="auto"/>
        <w:left w:val="none" w:sz="0" w:space="0" w:color="auto"/>
        <w:bottom w:val="none" w:sz="0" w:space="0" w:color="auto"/>
        <w:right w:val="none" w:sz="0" w:space="0" w:color="auto"/>
      </w:divBdr>
    </w:div>
    <w:div w:id="818107013">
      <w:marLeft w:val="480"/>
      <w:marRight w:val="0"/>
      <w:marTop w:val="0"/>
      <w:marBottom w:val="0"/>
      <w:divBdr>
        <w:top w:val="none" w:sz="0" w:space="0" w:color="auto"/>
        <w:left w:val="none" w:sz="0" w:space="0" w:color="auto"/>
        <w:bottom w:val="none" w:sz="0" w:space="0" w:color="auto"/>
        <w:right w:val="none" w:sz="0" w:space="0" w:color="auto"/>
      </w:divBdr>
    </w:div>
    <w:div w:id="818421309">
      <w:bodyDiv w:val="1"/>
      <w:marLeft w:val="0"/>
      <w:marRight w:val="0"/>
      <w:marTop w:val="0"/>
      <w:marBottom w:val="0"/>
      <w:divBdr>
        <w:top w:val="none" w:sz="0" w:space="0" w:color="auto"/>
        <w:left w:val="none" w:sz="0" w:space="0" w:color="auto"/>
        <w:bottom w:val="none" w:sz="0" w:space="0" w:color="auto"/>
        <w:right w:val="none" w:sz="0" w:space="0" w:color="auto"/>
      </w:divBdr>
    </w:div>
    <w:div w:id="818577126">
      <w:marLeft w:val="480"/>
      <w:marRight w:val="0"/>
      <w:marTop w:val="0"/>
      <w:marBottom w:val="0"/>
      <w:divBdr>
        <w:top w:val="none" w:sz="0" w:space="0" w:color="auto"/>
        <w:left w:val="none" w:sz="0" w:space="0" w:color="auto"/>
        <w:bottom w:val="none" w:sz="0" w:space="0" w:color="auto"/>
        <w:right w:val="none" w:sz="0" w:space="0" w:color="auto"/>
      </w:divBdr>
    </w:div>
    <w:div w:id="818838262">
      <w:bodyDiv w:val="1"/>
      <w:marLeft w:val="0"/>
      <w:marRight w:val="0"/>
      <w:marTop w:val="0"/>
      <w:marBottom w:val="0"/>
      <w:divBdr>
        <w:top w:val="none" w:sz="0" w:space="0" w:color="auto"/>
        <w:left w:val="none" w:sz="0" w:space="0" w:color="auto"/>
        <w:bottom w:val="none" w:sz="0" w:space="0" w:color="auto"/>
        <w:right w:val="none" w:sz="0" w:space="0" w:color="auto"/>
      </w:divBdr>
    </w:div>
    <w:div w:id="819005700">
      <w:bodyDiv w:val="1"/>
      <w:marLeft w:val="0"/>
      <w:marRight w:val="0"/>
      <w:marTop w:val="0"/>
      <w:marBottom w:val="0"/>
      <w:divBdr>
        <w:top w:val="none" w:sz="0" w:space="0" w:color="auto"/>
        <w:left w:val="none" w:sz="0" w:space="0" w:color="auto"/>
        <w:bottom w:val="none" w:sz="0" w:space="0" w:color="auto"/>
        <w:right w:val="none" w:sz="0" w:space="0" w:color="auto"/>
      </w:divBdr>
    </w:div>
    <w:div w:id="819033533">
      <w:marLeft w:val="480"/>
      <w:marRight w:val="0"/>
      <w:marTop w:val="0"/>
      <w:marBottom w:val="0"/>
      <w:divBdr>
        <w:top w:val="none" w:sz="0" w:space="0" w:color="auto"/>
        <w:left w:val="none" w:sz="0" w:space="0" w:color="auto"/>
        <w:bottom w:val="none" w:sz="0" w:space="0" w:color="auto"/>
        <w:right w:val="none" w:sz="0" w:space="0" w:color="auto"/>
      </w:divBdr>
    </w:div>
    <w:div w:id="819035656">
      <w:bodyDiv w:val="1"/>
      <w:marLeft w:val="0"/>
      <w:marRight w:val="0"/>
      <w:marTop w:val="0"/>
      <w:marBottom w:val="0"/>
      <w:divBdr>
        <w:top w:val="none" w:sz="0" w:space="0" w:color="auto"/>
        <w:left w:val="none" w:sz="0" w:space="0" w:color="auto"/>
        <w:bottom w:val="none" w:sz="0" w:space="0" w:color="auto"/>
        <w:right w:val="none" w:sz="0" w:space="0" w:color="auto"/>
      </w:divBdr>
    </w:div>
    <w:div w:id="819351418">
      <w:marLeft w:val="480"/>
      <w:marRight w:val="0"/>
      <w:marTop w:val="0"/>
      <w:marBottom w:val="0"/>
      <w:divBdr>
        <w:top w:val="none" w:sz="0" w:space="0" w:color="auto"/>
        <w:left w:val="none" w:sz="0" w:space="0" w:color="auto"/>
        <w:bottom w:val="none" w:sz="0" w:space="0" w:color="auto"/>
        <w:right w:val="none" w:sz="0" w:space="0" w:color="auto"/>
      </w:divBdr>
    </w:div>
    <w:div w:id="819614681">
      <w:marLeft w:val="480"/>
      <w:marRight w:val="0"/>
      <w:marTop w:val="0"/>
      <w:marBottom w:val="0"/>
      <w:divBdr>
        <w:top w:val="none" w:sz="0" w:space="0" w:color="auto"/>
        <w:left w:val="none" w:sz="0" w:space="0" w:color="auto"/>
        <w:bottom w:val="none" w:sz="0" w:space="0" w:color="auto"/>
        <w:right w:val="none" w:sz="0" w:space="0" w:color="auto"/>
      </w:divBdr>
    </w:div>
    <w:div w:id="820578159">
      <w:bodyDiv w:val="1"/>
      <w:marLeft w:val="0"/>
      <w:marRight w:val="0"/>
      <w:marTop w:val="0"/>
      <w:marBottom w:val="0"/>
      <w:divBdr>
        <w:top w:val="none" w:sz="0" w:space="0" w:color="auto"/>
        <w:left w:val="none" w:sz="0" w:space="0" w:color="auto"/>
        <w:bottom w:val="none" w:sz="0" w:space="0" w:color="auto"/>
        <w:right w:val="none" w:sz="0" w:space="0" w:color="auto"/>
      </w:divBdr>
      <w:divsChild>
        <w:div w:id="252394789">
          <w:marLeft w:val="480"/>
          <w:marRight w:val="0"/>
          <w:marTop w:val="0"/>
          <w:marBottom w:val="0"/>
          <w:divBdr>
            <w:top w:val="none" w:sz="0" w:space="0" w:color="auto"/>
            <w:left w:val="none" w:sz="0" w:space="0" w:color="auto"/>
            <w:bottom w:val="none" w:sz="0" w:space="0" w:color="auto"/>
            <w:right w:val="none" w:sz="0" w:space="0" w:color="auto"/>
          </w:divBdr>
        </w:div>
        <w:div w:id="53506238">
          <w:marLeft w:val="480"/>
          <w:marRight w:val="0"/>
          <w:marTop w:val="0"/>
          <w:marBottom w:val="0"/>
          <w:divBdr>
            <w:top w:val="none" w:sz="0" w:space="0" w:color="auto"/>
            <w:left w:val="none" w:sz="0" w:space="0" w:color="auto"/>
            <w:bottom w:val="none" w:sz="0" w:space="0" w:color="auto"/>
            <w:right w:val="none" w:sz="0" w:space="0" w:color="auto"/>
          </w:divBdr>
        </w:div>
        <w:div w:id="539823288">
          <w:marLeft w:val="480"/>
          <w:marRight w:val="0"/>
          <w:marTop w:val="0"/>
          <w:marBottom w:val="0"/>
          <w:divBdr>
            <w:top w:val="none" w:sz="0" w:space="0" w:color="auto"/>
            <w:left w:val="none" w:sz="0" w:space="0" w:color="auto"/>
            <w:bottom w:val="none" w:sz="0" w:space="0" w:color="auto"/>
            <w:right w:val="none" w:sz="0" w:space="0" w:color="auto"/>
          </w:divBdr>
        </w:div>
        <w:div w:id="774249454">
          <w:marLeft w:val="480"/>
          <w:marRight w:val="0"/>
          <w:marTop w:val="0"/>
          <w:marBottom w:val="0"/>
          <w:divBdr>
            <w:top w:val="none" w:sz="0" w:space="0" w:color="auto"/>
            <w:left w:val="none" w:sz="0" w:space="0" w:color="auto"/>
            <w:bottom w:val="none" w:sz="0" w:space="0" w:color="auto"/>
            <w:right w:val="none" w:sz="0" w:space="0" w:color="auto"/>
          </w:divBdr>
        </w:div>
        <w:div w:id="2124808877">
          <w:marLeft w:val="480"/>
          <w:marRight w:val="0"/>
          <w:marTop w:val="0"/>
          <w:marBottom w:val="0"/>
          <w:divBdr>
            <w:top w:val="none" w:sz="0" w:space="0" w:color="auto"/>
            <w:left w:val="none" w:sz="0" w:space="0" w:color="auto"/>
            <w:bottom w:val="none" w:sz="0" w:space="0" w:color="auto"/>
            <w:right w:val="none" w:sz="0" w:space="0" w:color="auto"/>
          </w:divBdr>
        </w:div>
        <w:div w:id="495538583">
          <w:marLeft w:val="480"/>
          <w:marRight w:val="0"/>
          <w:marTop w:val="0"/>
          <w:marBottom w:val="0"/>
          <w:divBdr>
            <w:top w:val="none" w:sz="0" w:space="0" w:color="auto"/>
            <w:left w:val="none" w:sz="0" w:space="0" w:color="auto"/>
            <w:bottom w:val="none" w:sz="0" w:space="0" w:color="auto"/>
            <w:right w:val="none" w:sz="0" w:space="0" w:color="auto"/>
          </w:divBdr>
        </w:div>
        <w:div w:id="395011101">
          <w:marLeft w:val="480"/>
          <w:marRight w:val="0"/>
          <w:marTop w:val="0"/>
          <w:marBottom w:val="0"/>
          <w:divBdr>
            <w:top w:val="none" w:sz="0" w:space="0" w:color="auto"/>
            <w:left w:val="none" w:sz="0" w:space="0" w:color="auto"/>
            <w:bottom w:val="none" w:sz="0" w:space="0" w:color="auto"/>
            <w:right w:val="none" w:sz="0" w:space="0" w:color="auto"/>
          </w:divBdr>
        </w:div>
        <w:div w:id="965890747">
          <w:marLeft w:val="480"/>
          <w:marRight w:val="0"/>
          <w:marTop w:val="0"/>
          <w:marBottom w:val="0"/>
          <w:divBdr>
            <w:top w:val="none" w:sz="0" w:space="0" w:color="auto"/>
            <w:left w:val="none" w:sz="0" w:space="0" w:color="auto"/>
            <w:bottom w:val="none" w:sz="0" w:space="0" w:color="auto"/>
            <w:right w:val="none" w:sz="0" w:space="0" w:color="auto"/>
          </w:divBdr>
        </w:div>
        <w:div w:id="1712223363">
          <w:marLeft w:val="480"/>
          <w:marRight w:val="0"/>
          <w:marTop w:val="0"/>
          <w:marBottom w:val="0"/>
          <w:divBdr>
            <w:top w:val="none" w:sz="0" w:space="0" w:color="auto"/>
            <w:left w:val="none" w:sz="0" w:space="0" w:color="auto"/>
            <w:bottom w:val="none" w:sz="0" w:space="0" w:color="auto"/>
            <w:right w:val="none" w:sz="0" w:space="0" w:color="auto"/>
          </w:divBdr>
        </w:div>
        <w:div w:id="633297716">
          <w:marLeft w:val="480"/>
          <w:marRight w:val="0"/>
          <w:marTop w:val="0"/>
          <w:marBottom w:val="0"/>
          <w:divBdr>
            <w:top w:val="none" w:sz="0" w:space="0" w:color="auto"/>
            <w:left w:val="none" w:sz="0" w:space="0" w:color="auto"/>
            <w:bottom w:val="none" w:sz="0" w:space="0" w:color="auto"/>
            <w:right w:val="none" w:sz="0" w:space="0" w:color="auto"/>
          </w:divBdr>
        </w:div>
        <w:div w:id="2128427690">
          <w:marLeft w:val="480"/>
          <w:marRight w:val="0"/>
          <w:marTop w:val="0"/>
          <w:marBottom w:val="0"/>
          <w:divBdr>
            <w:top w:val="none" w:sz="0" w:space="0" w:color="auto"/>
            <w:left w:val="none" w:sz="0" w:space="0" w:color="auto"/>
            <w:bottom w:val="none" w:sz="0" w:space="0" w:color="auto"/>
            <w:right w:val="none" w:sz="0" w:space="0" w:color="auto"/>
          </w:divBdr>
        </w:div>
        <w:div w:id="1758135756">
          <w:marLeft w:val="480"/>
          <w:marRight w:val="0"/>
          <w:marTop w:val="0"/>
          <w:marBottom w:val="0"/>
          <w:divBdr>
            <w:top w:val="none" w:sz="0" w:space="0" w:color="auto"/>
            <w:left w:val="none" w:sz="0" w:space="0" w:color="auto"/>
            <w:bottom w:val="none" w:sz="0" w:space="0" w:color="auto"/>
            <w:right w:val="none" w:sz="0" w:space="0" w:color="auto"/>
          </w:divBdr>
        </w:div>
        <w:div w:id="1074938617">
          <w:marLeft w:val="480"/>
          <w:marRight w:val="0"/>
          <w:marTop w:val="0"/>
          <w:marBottom w:val="0"/>
          <w:divBdr>
            <w:top w:val="none" w:sz="0" w:space="0" w:color="auto"/>
            <w:left w:val="none" w:sz="0" w:space="0" w:color="auto"/>
            <w:bottom w:val="none" w:sz="0" w:space="0" w:color="auto"/>
            <w:right w:val="none" w:sz="0" w:space="0" w:color="auto"/>
          </w:divBdr>
        </w:div>
        <w:div w:id="1076436752">
          <w:marLeft w:val="480"/>
          <w:marRight w:val="0"/>
          <w:marTop w:val="0"/>
          <w:marBottom w:val="0"/>
          <w:divBdr>
            <w:top w:val="none" w:sz="0" w:space="0" w:color="auto"/>
            <w:left w:val="none" w:sz="0" w:space="0" w:color="auto"/>
            <w:bottom w:val="none" w:sz="0" w:space="0" w:color="auto"/>
            <w:right w:val="none" w:sz="0" w:space="0" w:color="auto"/>
          </w:divBdr>
        </w:div>
        <w:div w:id="1252933218">
          <w:marLeft w:val="480"/>
          <w:marRight w:val="0"/>
          <w:marTop w:val="0"/>
          <w:marBottom w:val="0"/>
          <w:divBdr>
            <w:top w:val="none" w:sz="0" w:space="0" w:color="auto"/>
            <w:left w:val="none" w:sz="0" w:space="0" w:color="auto"/>
            <w:bottom w:val="none" w:sz="0" w:space="0" w:color="auto"/>
            <w:right w:val="none" w:sz="0" w:space="0" w:color="auto"/>
          </w:divBdr>
        </w:div>
        <w:div w:id="994529494">
          <w:marLeft w:val="480"/>
          <w:marRight w:val="0"/>
          <w:marTop w:val="0"/>
          <w:marBottom w:val="0"/>
          <w:divBdr>
            <w:top w:val="none" w:sz="0" w:space="0" w:color="auto"/>
            <w:left w:val="none" w:sz="0" w:space="0" w:color="auto"/>
            <w:bottom w:val="none" w:sz="0" w:space="0" w:color="auto"/>
            <w:right w:val="none" w:sz="0" w:space="0" w:color="auto"/>
          </w:divBdr>
        </w:div>
        <w:div w:id="364596674">
          <w:marLeft w:val="480"/>
          <w:marRight w:val="0"/>
          <w:marTop w:val="0"/>
          <w:marBottom w:val="0"/>
          <w:divBdr>
            <w:top w:val="none" w:sz="0" w:space="0" w:color="auto"/>
            <w:left w:val="none" w:sz="0" w:space="0" w:color="auto"/>
            <w:bottom w:val="none" w:sz="0" w:space="0" w:color="auto"/>
            <w:right w:val="none" w:sz="0" w:space="0" w:color="auto"/>
          </w:divBdr>
        </w:div>
        <w:div w:id="1582518492">
          <w:marLeft w:val="480"/>
          <w:marRight w:val="0"/>
          <w:marTop w:val="0"/>
          <w:marBottom w:val="0"/>
          <w:divBdr>
            <w:top w:val="none" w:sz="0" w:space="0" w:color="auto"/>
            <w:left w:val="none" w:sz="0" w:space="0" w:color="auto"/>
            <w:bottom w:val="none" w:sz="0" w:space="0" w:color="auto"/>
            <w:right w:val="none" w:sz="0" w:space="0" w:color="auto"/>
          </w:divBdr>
        </w:div>
        <w:div w:id="246619087">
          <w:marLeft w:val="480"/>
          <w:marRight w:val="0"/>
          <w:marTop w:val="0"/>
          <w:marBottom w:val="0"/>
          <w:divBdr>
            <w:top w:val="none" w:sz="0" w:space="0" w:color="auto"/>
            <w:left w:val="none" w:sz="0" w:space="0" w:color="auto"/>
            <w:bottom w:val="none" w:sz="0" w:space="0" w:color="auto"/>
            <w:right w:val="none" w:sz="0" w:space="0" w:color="auto"/>
          </w:divBdr>
        </w:div>
        <w:div w:id="663247060">
          <w:marLeft w:val="480"/>
          <w:marRight w:val="0"/>
          <w:marTop w:val="0"/>
          <w:marBottom w:val="0"/>
          <w:divBdr>
            <w:top w:val="none" w:sz="0" w:space="0" w:color="auto"/>
            <w:left w:val="none" w:sz="0" w:space="0" w:color="auto"/>
            <w:bottom w:val="none" w:sz="0" w:space="0" w:color="auto"/>
            <w:right w:val="none" w:sz="0" w:space="0" w:color="auto"/>
          </w:divBdr>
        </w:div>
        <w:div w:id="1625305018">
          <w:marLeft w:val="480"/>
          <w:marRight w:val="0"/>
          <w:marTop w:val="0"/>
          <w:marBottom w:val="0"/>
          <w:divBdr>
            <w:top w:val="none" w:sz="0" w:space="0" w:color="auto"/>
            <w:left w:val="none" w:sz="0" w:space="0" w:color="auto"/>
            <w:bottom w:val="none" w:sz="0" w:space="0" w:color="auto"/>
            <w:right w:val="none" w:sz="0" w:space="0" w:color="auto"/>
          </w:divBdr>
        </w:div>
        <w:div w:id="1825007229">
          <w:marLeft w:val="480"/>
          <w:marRight w:val="0"/>
          <w:marTop w:val="0"/>
          <w:marBottom w:val="0"/>
          <w:divBdr>
            <w:top w:val="none" w:sz="0" w:space="0" w:color="auto"/>
            <w:left w:val="none" w:sz="0" w:space="0" w:color="auto"/>
            <w:bottom w:val="none" w:sz="0" w:space="0" w:color="auto"/>
            <w:right w:val="none" w:sz="0" w:space="0" w:color="auto"/>
          </w:divBdr>
        </w:div>
        <w:div w:id="1481388304">
          <w:marLeft w:val="480"/>
          <w:marRight w:val="0"/>
          <w:marTop w:val="0"/>
          <w:marBottom w:val="0"/>
          <w:divBdr>
            <w:top w:val="none" w:sz="0" w:space="0" w:color="auto"/>
            <w:left w:val="none" w:sz="0" w:space="0" w:color="auto"/>
            <w:bottom w:val="none" w:sz="0" w:space="0" w:color="auto"/>
            <w:right w:val="none" w:sz="0" w:space="0" w:color="auto"/>
          </w:divBdr>
        </w:div>
        <w:div w:id="1496218539">
          <w:marLeft w:val="480"/>
          <w:marRight w:val="0"/>
          <w:marTop w:val="0"/>
          <w:marBottom w:val="0"/>
          <w:divBdr>
            <w:top w:val="none" w:sz="0" w:space="0" w:color="auto"/>
            <w:left w:val="none" w:sz="0" w:space="0" w:color="auto"/>
            <w:bottom w:val="none" w:sz="0" w:space="0" w:color="auto"/>
            <w:right w:val="none" w:sz="0" w:space="0" w:color="auto"/>
          </w:divBdr>
        </w:div>
        <w:div w:id="53085344">
          <w:marLeft w:val="480"/>
          <w:marRight w:val="0"/>
          <w:marTop w:val="0"/>
          <w:marBottom w:val="0"/>
          <w:divBdr>
            <w:top w:val="none" w:sz="0" w:space="0" w:color="auto"/>
            <w:left w:val="none" w:sz="0" w:space="0" w:color="auto"/>
            <w:bottom w:val="none" w:sz="0" w:space="0" w:color="auto"/>
            <w:right w:val="none" w:sz="0" w:space="0" w:color="auto"/>
          </w:divBdr>
        </w:div>
        <w:div w:id="1411082056">
          <w:marLeft w:val="480"/>
          <w:marRight w:val="0"/>
          <w:marTop w:val="0"/>
          <w:marBottom w:val="0"/>
          <w:divBdr>
            <w:top w:val="none" w:sz="0" w:space="0" w:color="auto"/>
            <w:left w:val="none" w:sz="0" w:space="0" w:color="auto"/>
            <w:bottom w:val="none" w:sz="0" w:space="0" w:color="auto"/>
            <w:right w:val="none" w:sz="0" w:space="0" w:color="auto"/>
          </w:divBdr>
        </w:div>
        <w:div w:id="1395470786">
          <w:marLeft w:val="480"/>
          <w:marRight w:val="0"/>
          <w:marTop w:val="0"/>
          <w:marBottom w:val="0"/>
          <w:divBdr>
            <w:top w:val="none" w:sz="0" w:space="0" w:color="auto"/>
            <w:left w:val="none" w:sz="0" w:space="0" w:color="auto"/>
            <w:bottom w:val="none" w:sz="0" w:space="0" w:color="auto"/>
            <w:right w:val="none" w:sz="0" w:space="0" w:color="auto"/>
          </w:divBdr>
        </w:div>
        <w:div w:id="1739093212">
          <w:marLeft w:val="480"/>
          <w:marRight w:val="0"/>
          <w:marTop w:val="0"/>
          <w:marBottom w:val="0"/>
          <w:divBdr>
            <w:top w:val="none" w:sz="0" w:space="0" w:color="auto"/>
            <w:left w:val="none" w:sz="0" w:space="0" w:color="auto"/>
            <w:bottom w:val="none" w:sz="0" w:space="0" w:color="auto"/>
            <w:right w:val="none" w:sz="0" w:space="0" w:color="auto"/>
          </w:divBdr>
        </w:div>
        <w:div w:id="1805269914">
          <w:marLeft w:val="480"/>
          <w:marRight w:val="0"/>
          <w:marTop w:val="0"/>
          <w:marBottom w:val="0"/>
          <w:divBdr>
            <w:top w:val="none" w:sz="0" w:space="0" w:color="auto"/>
            <w:left w:val="none" w:sz="0" w:space="0" w:color="auto"/>
            <w:bottom w:val="none" w:sz="0" w:space="0" w:color="auto"/>
            <w:right w:val="none" w:sz="0" w:space="0" w:color="auto"/>
          </w:divBdr>
        </w:div>
        <w:div w:id="1422872823">
          <w:marLeft w:val="480"/>
          <w:marRight w:val="0"/>
          <w:marTop w:val="0"/>
          <w:marBottom w:val="0"/>
          <w:divBdr>
            <w:top w:val="none" w:sz="0" w:space="0" w:color="auto"/>
            <w:left w:val="none" w:sz="0" w:space="0" w:color="auto"/>
            <w:bottom w:val="none" w:sz="0" w:space="0" w:color="auto"/>
            <w:right w:val="none" w:sz="0" w:space="0" w:color="auto"/>
          </w:divBdr>
        </w:div>
        <w:div w:id="257761161">
          <w:marLeft w:val="480"/>
          <w:marRight w:val="0"/>
          <w:marTop w:val="0"/>
          <w:marBottom w:val="0"/>
          <w:divBdr>
            <w:top w:val="none" w:sz="0" w:space="0" w:color="auto"/>
            <w:left w:val="none" w:sz="0" w:space="0" w:color="auto"/>
            <w:bottom w:val="none" w:sz="0" w:space="0" w:color="auto"/>
            <w:right w:val="none" w:sz="0" w:space="0" w:color="auto"/>
          </w:divBdr>
        </w:div>
        <w:div w:id="1792826159">
          <w:marLeft w:val="480"/>
          <w:marRight w:val="0"/>
          <w:marTop w:val="0"/>
          <w:marBottom w:val="0"/>
          <w:divBdr>
            <w:top w:val="none" w:sz="0" w:space="0" w:color="auto"/>
            <w:left w:val="none" w:sz="0" w:space="0" w:color="auto"/>
            <w:bottom w:val="none" w:sz="0" w:space="0" w:color="auto"/>
            <w:right w:val="none" w:sz="0" w:space="0" w:color="auto"/>
          </w:divBdr>
        </w:div>
        <w:div w:id="820274284">
          <w:marLeft w:val="480"/>
          <w:marRight w:val="0"/>
          <w:marTop w:val="0"/>
          <w:marBottom w:val="0"/>
          <w:divBdr>
            <w:top w:val="none" w:sz="0" w:space="0" w:color="auto"/>
            <w:left w:val="none" w:sz="0" w:space="0" w:color="auto"/>
            <w:bottom w:val="none" w:sz="0" w:space="0" w:color="auto"/>
            <w:right w:val="none" w:sz="0" w:space="0" w:color="auto"/>
          </w:divBdr>
        </w:div>
        <w:div w:id="535587326">
          <w:marLeft w:val="480"/>
          <w:marRight w:val="0"/>
          <w:marTop w:val="0"/>
          <w:marBottom w:val="0"/>
          <w:divBdr>
            <w:top w:val="none" w:sz="0" w:space="0" w:color="auto"/>
            <w:left w:val="none" w:sz="0" w:space="0" w:color="auto"/>
            <w:bottom w:val="none" w:sz="0" w:space="0" w:color="auto"/>
            <w:right w:val="none" w:sz="0" w:space="0" w:color="auto"/>
          </w:divBdr>
        </w:div>
        <w:div w:id="1344436313">
          <w:marLeft w:val="480"/>
          <w:marRight w:val="0"/>
          <w:marTop w:val="0"/>
          <w:marBottom w:val="0"/>
          <w:divBdr>
            <w:top w:val="none" w:sz="0" w:space="0" w:color="auto"/>
            <w:left w:val="none" w:sz="0" w:space="0" w:color="auto"/>
            <w:bottom w:val="none" w:sz="0" w:space="0" w:color="auto"/>
            <w:right w:val="none" w:sz="0" w:space="0" w:color="auto"/>
          </w:divBdr>
        </w:div>
        <w:div w:id="572937080">
          <w:marLeft w:val="480"/>
          <w:marRight w:val="0"/>
          <w:marTop w:val="0"/>
          <w:marBottom w:val="0"/>
          <w:divBdr>
            <w:top w:val="none" w:sz="0" w:space="0" w:color="auto"/>
            <w:left w:val="none" w:sz="0" w:space="0" w:color="auto"/>
            <w:bottom w:val="none" w:sz="0" w:space="0" w:color="auto"/>
            <w:right w:val="none" w:sz="0" w:space="0" w:color="auto"/>
          </w:divBdr>
        </w:div>
        <w:div w:id="674459346">
          <w:marLeft w:val="480"/>
          <w:marRight w:val="0"/>
          <w:marTop w:val="0"/>
          <w:marBottom w:val="0"/>
          <w:divBdr>
            <w:top w:val="none" w:sz="0" w:space="0" w:color="auto"/>
            <w:left w:val="none" w:sz="0" w:space="0" w:color="auto"/>
            <w:bottom w:val="none" w:sz="0" w:space="0" w:color="auto"/>
            <w:right w:val="none" w:sz="0" w:space="0" w:color="auto"/>
          </w:divBdr>
        </w:div>
        <w:div w:id="1889799085">
          <w:marLeft w:val="480"/>
          <w:marRight w:val="0"/>
          <w:marTop w:val="0"/>
          <w:marBottom w:val="0"/>
          <w:divBdr>
            <w:top w:val="none" w:sz="0" w:space="0" w:color="auto"/>
            <w:left w:val="none" w:sz="0" w:space="0" w:color="auto"/>
            <w:bottom w:val="none" w:sz="0" w:space="0" w:color="auto"/>
            <w:right w:val="none" w:sz="0" w:space="0" w:color="auto"/>
          </w:divBdr>
        </w:div>
        <w:div w:id="1188715907">
          <w:marLeft w:val="480"/>
          <w:marRight w:val="0"/>
          <w:marTop w:val="0"/>
          <w:marBottom w:val="0"/>
          <w:divBdr>
            <w:top w:val="none" w:sz="0" w:space="0" w:color="auto"/>
            <w:left w:val="none" w:sz="0" w:space="0" w:color="auto"/>
            <w:bottom w:val="none" w:sz="0" w:space="0" w:color="auto"/>
            <w:right w:val="none" w:sz="0" w:space="0" w:color="auto"/>
          </w:divBdr>
        </w:div>
        <w:div w:id="883910864">
          <w:marLeft w:val="480"/>
          <w:marRight w:val="0"/>
          <w:marTop w:val="0"/>
          <w:marBottom w:val="0"/>
          <w:divBdr>
            <w:top w:val="none" w:sz="0" w:space="0" w:color="auto"/>
            <w:left w:val="none" w:sz="0" w:space="0" w:color="auto"/>
            <w:bottom w:val="none" w:sz="0" w:space="0" w:color="auto"/>
            <w:right w:val="none" w:sz="0" w:space="0" w:color="auto"/>
          </w:divBdr>
        </w:div>
        <w:div w:id="2057923328">
          <w:marLeft w:val="480"/>
          <w:marRight w:val="0"/>
          <w:marTop w:val="0"/>
          <w:marBottom w:val="0"/>
          <w:divBdr>
            <w:top w:val="none" w:sz="0" w:space="0" w:color="auto"/>
            <w:left w:val="none" w:sz="0" w:space="0" w:color="auto"/>
            <w:bottom w:val="none" w:sz="0" w:space="0" w:color="auto"/>
            <w:right w:val="none" w:sz="0" w:space="0" w:color="auto"/>
          </w:divBdr>
        </w:div>
        <w:div w:id="1334331279">
          <w:marLeft w:val="480"/>
          <w:marRight w:val="0"/>
          <w:marTop w:val="0"/>
          <w:marBottom w:val="0"/>
          <w:divBdr>
            <w:top w:val="none" w:sz="0" w:space="0" w:color="auto"/>
            <w:left w:val="none" w:sz="0" w:space="0" w:color="auto"/>
            <w:bottom w:val="none" w:sz="0" w:space="0" w:color="auto"/>
            <w:right w:val="none" w:sz="0" w:space="0" w:color="auto"/>
          </w:divBdr>
        </w:div>
        <w:div w:id="384568318">
          <w:marLeft w:val="480"/>
          <w:marRight w:val="0"/>
          <w:marTop w:val="0"/>
          <w:marBottom w:val="0"/>
          <w:divBdr>
            <w:top w:val="none" w:sz="0" w:space="0" w:color="auto"/>
            <w:left w:val="none" w:sz="0" w:space="0" w:color="auto"/>
            <w:bottom w:val="none" w:sz="0" w:space="0" w:color="auto"/>
            <w:right w:val="none" w:sz="0" w:space="0" w:color="auto"/>
          </w:divBdr>
        </w:div>
        <w:div w:id="2144500979">
          <w:marLeft w:val="480"/>
          <w:marRight w:val="0"/>
          <w:marTop w:val="0"/>
          <w:marBottom w:val="0"/>
          <w:divBdr>
            <w:top w:val="none" w:sz="0" w:space="0" w:color="auto"/>
            <w:left w:val="none" w:sz="0" w:space="0" w:color="auto"/>
            <w:bottom w:val="none" w:sz="0" w:space="0" w:color="auto"/>
            <w:right w:val="none" w:sz="0" w:space="0" w:color="auto"/>
          </w:divBdr>
        </w:div>
        <w:div w:id="119762795">
          <w:marLeft w:val="480"/>
          <w:marRight w:val="0"/>
          <w:marTop w:val="0"/>
          <w:marBottom w:val="0"/>
          <w:divBdr>
            <w:top w:val="none" w:sz="0" w:space="0" w:color="auto"/>
            <w:left w:val="none" w:sz="0" w:space="0" w:color="auto"/>
            <w:bottom w:val="none" w:sz="0" w:space="0" w:color="auto"/>
            <w:right w:val="none" w:sz="0" w:space="0" w:color="auto"/>
          </w:divBdr>
        </w:div>
        <w:div w:id="2093311004">
          <w:marLeft w:val="480"/>
          <w:marRight w:val="0"/>
          <w:marTop w:val="0"/>
          <w:marBottom w:val="0"/>
          <w:divBdr>
            <w:top w:val="none" w:sz="0" w:space="0" w:color="auto"/>
            <w:left w:val="none" w:sz="0" w:space="0" w:color="auto"/>
            <w:bottom w:val="none" w:sz="0" w:space="0" w:color="auto"/>
            <w:right w:val="none" w:sz="0" w:space="0" w:color="auto"/>
          </w:divBdr>
        </w:div>
        <w:div w:id="1147891344">
          <w:marLeft w:val="480"/>
          <w:marRight w:val="0"/>
          <w:marTop w:val="0"/>
          <w:marBottom w:val="0"/>
          <w:divBdr>
            <w:top w:val="none" w:sz="0" w:space="0" w:color="auto"/>
            <w:left w:val="none" w:sz="0" w:space="0" w:color="auto"/>
            <w:bottom w:val="none" w:sz="0" w:space="0" w:color="auto"/>
            <w:right w:val="none" w:sz="0" w:space="0" w:color="auto"/>
          </w:divBdr>
        </w:div>
        <w:div w:id="757865437">
          <w:marLeft w:val="480"/>
          <w:marRight w:val="0"/>
          <w:marTop w:val="0"/>
          <w:marBottom w:val="0"/>
          <w:divBdr>
            <w:top w:val="none" w:sz="0" w:space="0" w:color="auto"/>
            <w:left w:val="none" w:sz="0" w:space="0" w:color="auto"/>
            <w:bottom w:val="none" w:sz="0" w:space="0" w:color="auto"/>
            <w:right w:val="none" w:sz="0" w:space="0" w:color="auto"/>
          </w:divBdr>
        </w:div>
        <w:div w:id="397092838">
          <w:marLeft w:val="480"/>
          <w:marRight w:val="0"/>
          <w:marTop w:val="0"/>
          <w:marBottom w:val="0"/>
          <w:divBdr>
            <w:top w:val="none" w:sz="0" w:space="0" w:color="auto"/>
            <w:left w:val="none" w:sz="0" w:space="0" w:color="auto"/>
            <w:bottom w:val="none" w:sz="0" w:space="0" w:color="auto"/>
            <w:right w:val="none" w:sz="0" w:space="0" w:color="auto"/>
          </w:divBdr>
        </w:div>
        <w:div w:id="493033312">
          <w:marLeft w:val="480"/>
          <w:marRight w:val="0"/>
          <w:marTop w:val="0"/>
          <w:marBottom w:val="0"/>
          <w:divBdr>
            <w:top w:val="none" w:sz="0" w:space="0" w:color="auto"/>
            <w:left w:val="none" w:sz="0" w:space="0" w:color="auto"/>
            <w:bottom w:val="none" w:sz="0" w:space="0" w:color="auto"/>
            <w:right w:val="none" w:sz="0" w:space="0" w:color="auto"/>
          </w:divBdr>
        </w:div>
        <w:div w:id="1503624922">
          <w:marLeft w:val="480"/>
          <w:marRight w:val="0"/>
          <w:marTop w:val="0"/>
          <w:marBottom w:val="0"/>
          <w:divBdr>
            <w:top w:val="none" w:sz="0" w:space="0" w:color="auto"/>
            <w:left w:val="none" w:sz="0" w:space="0" w:color="auto"/>
            <w:bottom w:val="none" w:sz="0" w:space="0" w:color="auto"/>
            <w:right w:val="none" w:sz="0" w:space="0" w:color="auto"/>
          </w:divBdr>
        </w:div>
        <w:div w:id="1403261242">
          <w:marLeft w:val="480"/>
          <w:marRight w:val="0"/>
          <w:marTop w:val="0"/>
          <w:marBottom w:val="0"/>
          <w:divBdr>
            <w:top w:val="none" w:sz="0" w:space="0" w:color="auto"/>
            <w:left w:val="none" w:sz="0" w:space="0" w:color="auto"/>
            <w:bottom w:val="none" w:sz="0" w:space="0" w:color="auto"/>
            <w:right w:val="none" w:sz="0" w:space="0" w:color="auto"/>
          </w:divBdr>
        </w:div>
        <w:div w:id="992441904">
          <w:marLeft w:val="480"/>
          <w:marRight w:val="0"/>
          <w:marTop w:val="0"/>
          <w:marBottom w:val="0"/>
          <w:divBdr>
            <w:top w:val="none" w:sz="0" w:space="0" w:color="auto"/>
            <w:left w:val="none" w:sz="0" w:space="0" w:color="auto"/>
            <w:bottom w:val="none" w:sz="0" w:space="0" w:color="auto"/>
            <w:right w:val="none" w:sz="0" w:space="0" w:color="auto"/>
          </w:divBdr>
        </w:div>
        <w:div w:id="1540048160">
          <w:marLeft w:val="480"/>
          <w:marRight w:val="0"/>
          <w:marTop w:val="0"/>
          <w:marBottom w:val="0"/>
          <w:divBdr>
            <w:top w:val="none" w:sz="0" w:space="0" w:color="auto"/>
            <w:left w:val="none" w:sz="0" w:space="0" w:color="auto"/>
            <w:bottom w:val="none" w:sz="0" w:space="0" w:color="auto"/>
            <w:right w:val="none" w:sz="0" w:space="0" w:color="auto"/>
          </w:divBdr>
        </w:div>
        <w:div w:id="25303214">
          <w:marLeft w:val="480"/>
          <w:marRight w:val="0"/>
          <w:marTop w:val="0"/>
          <w:marBottom w:val="0"/>
          <w:divBdr>
            <w:top w:val="none" w:sz="0" w:space="0" w:color="auto"/>
            <w:left w:val="none" w:sz="0" w:space="0" w:color="auto"/>
            <w:bottom w:val="none" w:sz="0" w:space="0" w:color="auto"/>
            <w:right w:val="none" w:sz="0" w:space="0" w:color="auto"/>
          </w:divBdr>
        </w:div>
        <w:div w:id="1561937961">
          <w:marLeft w:val="480"/>
          <w:marRight w:val="0"/>
          <w:marTop w:val="0"/>
          <w:marBottom w:val="0"/>
          <w:divBdr>
            <w:top w:val="none" w:sz="0" w:space="0" w:color="auto"/>
            <w:left w:val="none" w:sz="0" w:space="0" w:color="auto"/>
            <w:bottom w:val="none" w:sz="0" w:space="0" w:color="auto"/>
            <w:right w:val="none" w:sz="0" w:space="0" w:color="auto"/>
          </w:divBdr>
        </w:div>
        <w:div w:id="1738477123">
          <w:marLeft w:val="480"/>
          <w:marRight w:val="0"/>
          <w:marTop w:val="0"/>
          <w:marBottom w:val="0"/>
          <w:divBdr>
            <w:top w:val="none" w:sz="0" w:space="0" w:color="auto"/>
            <w:left w:val="none" w:sz="0" w:space="0" w:color="auto"/>
            <w:bottom w:val="none" w:sz="0" w:space="0" w:color="auto"/>
            <w:right w:val="none" w:sz="0" w:space="0" w:color="auto"/>
          </w:divBdr>
        </w:div>
        <w:div w:id="1964573239">
          <w:marLeft w:val="480"/>
          <w:marRight w:val="0"/>
          <w:marTop w:val="0"/>
          <w:marBottom w:val="0"/>
          <w:divBdr>
            <w:top w:val="none" w:sz="0" w:space="0" w:color="auto"/>
            <w:left w:val="none" w:sz="0" w:space="0" w:color="auto"/>
            <w:bottom w:val="none" w:sz="0" w:space="0" w:color="auto"/>
            <w:right w:val="none" w:sz="0" w:space="0" w:color="auto"/>
          </w:divBdr>
        </w:div>
        <w:div w:id="1058942932">
          <w:marLeft w:val="480"/>
          <w:marRight w:val="0"/>
          <w:marTop w:val="0"/>
          <w:marBottom w:val="0"/>
          <w:divBdr>
            <w:top w:val="none" w:sz="0" w:space="0" w:color="auto"/>
            <w:left w:val="none" w:sz="0" w:space="0" w:color="auto"/>
            <w:bottom w:val="none" w:sz="0" w:space="0" w:color="auto"/>
            <w:right w:val="none" w:sz="0" w:space="0" w:color="auto"/>
          </w:divBdr>
        </w:div>
        <w:div w:id="651251579">
          <w:marLeft w:val="480"/>
          <w:marRight w:val="0"/>
          <w:marTop w:val="0"/>
          <w:marBottom w:val="0"/>
          <w:divBdr>
            <w:top w:val="none" w:sz="0" w:space="0" w:color="auto"/>
            <w:left w:val="none" w:sz="0" w:space="0" w:color="auto"/>
            <w:bottom w:val="none" w:sz="0" w:space="0" w:color="auto"/>
            <w:right w:val="none" w:sz="0" w:space="0" w:color="auto"/>
          </w:divBdr>
        </w:div>
        <w:div w:id="1641114903">
          <w:marLeft w:val="480"/>
          <w:marRight w:val="0"/>
          <w:marTop w:val="0"/>
          <w:marBottom w:val="0"/>
          <w:divBdr>
            <w:top w:val="none" w:sz="0" w:space="0" w:color="auto"/>
            <w:left w:val="none" w:sz="0" w:space="0" w:color="auto"/>
            <w:bottom w:val="none" w:sz="0" w:space="0" w:color="auto"/>
            <w:right w:val="none" w:sz="0" w:space="0" w:color="auto"/>
          </w:divBdr>
        </w:div>
        <w:div w:id="386883340">
          <w:marLeft w:val="480"/>
          <w:marRight w:val="0"/>
          <w:marTop w:val="0"/>
          <w:marBottom w:val="0"/>
          <w:divBdr>
            <w:top w:val="none" w:sz="0" w:space="0" w:color="auto"/>
            <w:left w:val="none" w:sz="0" w:space="0" w:color="auto"/>
            <w:bottom w:val="none" w:sz="0" w:space="0" w:color="auto"/>
            <w:right w:val="none" w:sz="0" w:space="0" w:color="auto"/>
          </w:divBdr>
        </w:div>
        <w:div w:id="891817609">
          <w:marLeft w:val="480"/>
          <w:marRight w:val="0"/>
          <w:marTop w:val="0"/>
          <w:marBottom w:val="0"/>
          <w:divBdr>
            <w:top w:val="none" w:sz="0" w:space="0" w:color="auto"/>
            <w:left w:val="none" w:sz="0" w:space="0" w:color="auto"/>
            <w:bottom w:val="none" w:sz="0" w:space="0" w:color="auto"/>
            <w:right w:val="none" w:sz="0" w:space="0" w:color="auto"/>
          </w:divBdr>
        </w:div>
        <w:div w:id="270943541">
          <w:marLeft w:val="480"/>
          <w:marRight w:val="0"/>
          <w:marTop w:val="0"/>
          <w:marBottom w:val="0"/>
          <w:divBdr>
            <w:top w:val="none" w:sz="0" w:space="0" w:color="auto"/>
            <w:left w:val="none" w:sz="0" w:space="0" w:color="auto"/>
            <w:bottom w:val="none" w:sz="0" w:space="0" w:color="auto"/>
            <w:right w:val="none" w:sz="0" w:space="0" w:color="auto"/>
          </w:divBdr>
        </w:div>
        <w:div w:id="1270432056">
          <w:marLeft w:val="480"/>
          <w:marRight w:val="0"/>
          <w:marTop w:val="0"/>
          <w:marBottom w:val="0"/>
          <w:divBdr>
            <w:top w:val="none" w:sz="0" w:space="0" w:color="auto"/>
            <w:left w:val="none" w:sz="0" w:space="0" w:color="auto"/>
            <w:bottom w:val="none" w:sz="0" w:space="0" w:color="auto"/>
            <w:right w:val="none" w:sz="0" w:space="0" w:color="auto"/>
          </w:divBdr>
        </w:div>
        <w:div w:id="699891368">
          <w:marLeft w:val="480"/>
          <w:marRight w:val="0"/>
          <w:marTop w:val="0"/>
          <w:marBottom w:val="0"/>
          <w:divBdr>
            <w:top w:val="none" w:sz="0" w:space="0" w:color="auto"/>
            <w:left w:val="none" w:sz="0" w:space="0" w:color="auto"/>
            <w:bottom w:val="none" w:sz="0" w:space="0" w:color="auto"/>
            <w:right w:val="none" w:sz="0" w:space="0" w:color="auto"/>
          </w:divBdr>
        </w:div>
        <w:div w:id="408236932">
          <w:marLeft w:val="480"/>
          <w:marRight w:val="0"/>
          <w:marTop w:val="0"/>
          <w:marBottom w:val="0"/>
          <w:divBdr>
            <w:top w:val="none" w:sz="0" w:space="0" w:color="auto"/>
            <w:left w:val="none" w:sz="0" w:space="0" w:color="auto"/>
            <w:bottom w:val="none" w:sz="0" w:space="0" w:color="auto"/>
            <w:right w:val="none" w:sz="0" w:space="0" w:color="auto"/>
          </w:divBdr>
        </w:div>
        <w:div w:id="2107341275">
          <w:marLeft w:val="480"/>
          <w:marRight w:val="0"/>
          <w:marTop w:val="0"/>
          <w:marBottom w:val="0"/>
          <w:divBdr>
            <w:top w:val="none" w:sz="0" w:space="0" w:color="auto"/>
            <w:left w:val="none" w:sz="0" w:space="0" w:color="auto"/>
            <w:bottom w:val="none" w:sz="0" w:space="0" w:color="auto"/>
            <w:right w:val="none" w:sz="0" w:space="0" w:color="auto"/>
          </w:divBdr>
        </w:div>
        <w:div w:id="537788645">
          <w:marLeft w:val="480"/>
          <w:marRight w:val="0"/>
          <w:marTop w:val="0"/>
          <w:marBottom w:val="0"/>
          <w:divBdr>
            <w:top w:val="none" w:sz="0" w:space="0" w:color="auto"/>
            <w:left w:val="none" w:sz="0" w:space="0" w:color="auto"/>
            <w:bottom w:val="none" w:sz="0" w:space="0" w:color="auto"/>
            <w:right w:val="none" w:sz="0" w:space="0" w:color="auto"/>
          </w:divBdr>
        </w:div>
        <w:div w:id="1588230092">
          <w:marLeft w:val="480"/>
          <w:marRight w:val="0"/>
          <w:marTop w:val="0"/>
          <w:marBottom w:val="0"/>
          <w:divBdr>
            <w:top w:val="none" w:sz="0" w:space="0" w:color="auto"/>
            <w:left w:val="none" w:sz="0" w:space="0" w:color="auto"/>
            <w:bottom w:val="none" w:sz="0" w:space="0" w:color="auto"/>
            <w:right w:val="none" w:sz="0" w:space="0" w:color="auto"/>
          </w:divBdr>
        </w:div>
        <w:div w:id="1212766380">
          <w:marLeft w:val="480"/>
          <w:marRight w:val="0"/>
          <w:marTop w:val="0"/>
          <w:marBottom w:val="0"/>
          <w:divBdr>
            <w:top w:val="none" w:sz="0" w:space="0" w:color="auto"/>
            <w:left w:val="none" w:sz="0" w:space="0" w:color="auto"/>
            <w:bottom w:val="none" w:sz="0" w:space="0" w:color="auto"/>
            <w:right w:val="none" w:sz="0" w:space="0" w:color="auto"/>
          </w:divBdr>
        </w:div>
        <w:div w:id="1876503382">
          <w:marLeft w:val="480"/>
          <w:marRight w:val="0"/>
          <w:marTop w:val="0"/>
          <w:marBottom w:val="0"/>
          <w:divBdr>
            <w:top w:val="none" w:sz="0" w:space="0" w:color="auto"/>
            <w:left w:val="none" w:sz="0" w:space="0" w:color="auto"/>
            <w:bottom w:val="none" w:sz="0" w:space="0" w:color="auto"/>
            <w:right w:val="none" w:sz="0" w:space="0" w:color="auto"/>
          </w:divBdr>
        </w:div>
        <w:div w:id="1530022699">
          <w:marLeft w:val="480"/>
          <w:marRight w:val="0"/>
          <w:marTop w:val="0"/>
          <w:marBottom w:val="0"/>
          <w:divBdr>
            <w:top w:val="none" w:sz="0" w:space="0" w:color="auto"/>
            <w:left w:val="none" w:sz="0" w:space="0" w:color="auto"/>
            <w:bottom w:val="none" w:sz="0" w:space="0" w:color="auto"/>
            <w:right w:val="none" w:sz="0" w:space="0" w:color="auto"/>
          </w:divBdr>
        </w:div>
        <w:div w:id="345669463">
          <w:marLeft w:val="480"/>
          <w:marRight w:val="0"/>
          <w:marTop w:val="0"/>
          <w:marBottom w:val="0"/>
          <w:divBdr>
            <w:top w:val="none" w:sz="0" w:space="0" w:color="auto"/>
            <w:left w:val="none" w:sz="0" w:space="0" w:color="auto"/>
            <w:bottom w:val="none" w:sz="0" w:space="0" w:color="auto"/>
            <w:right w:val="none" w:sz="0" w:space="0" w:color="auto"/>
          </w:divBdr>
        </w:div>
        <w:div w:id="386224574">
          <w:marLeft w:val="480"/>
          <w:marRight w:val="0"/>
          <w:marTop w:val="0"/>
          <w:marBottom w:val="0"/>
          <w:divBdr>
            <w:top w:val="none" w:sz="0" w:space="0" w:color="auto"/>
            <w:left w:val="none" w:sz="0" w:space="0" w:color="auto"/>
            <w:bottom w:val="none" w:sz="0" w:space="0" w:color="auto"/>
            <w:right w:val="none" w:sz="0" w:space="0" w:color="auto"/>
          </w:divBdr>
        </w:div>
        <w:div w:id="897941160">
          <w:marLeft w:val="480"/>
          <w:marRight w:val="0"/>
          <w:marTop w:val="0"/>
          <w:marBottom w:val="0"/>
          <w:divBdr>
            <w:top w:val="none" w:sz="0" w:space="0" w:color="auto"/>
            <w:left w:val="none" w:sz="0" w:space="0" w:color="auto"/>
            <w:bottom w:val="none" w:sz="0" w:space="0" w:color="auto"/>
            <w:right w:val="none" w:sz="0" w:space="0" w:color="auto"/>
          </w:divBdr>
        </w:div>
        <w:div w:id="2103985207">
          <w:marLeft w:val="480"/>
          <w:marRight w:val="0"/>
          <w:marTop w:val="0"/>
          <w:marBottom w:val="0"/>
          <w:divBdr>
            <w:top w:val="none" w:sz="0" w:space="0" w:color="auto"/>
            <w:left w:val="none" w:sz="0" w:space="0" w:color="auto"/>
            <w:bottom w:val="none" w:sz="0" w:space="0" w:color="auto"/>
            <w:right w:val="none" w:sz="0" w:space="0" w:color="auto"/>
          </w:divBdr>
        </w:div>
        <w:div w:id="752505956">
          <w:marLeft w:val="480"/>
          <w:marRight w:val="0"/>
          <w:marTop w:val="0"/>
          <w:marBottom w:val="0"/>
          <w:divBdr>
            <w:top w:val="none" w:sz="0" w:space="0" w:color="auto"/>
            <w:left w:val="none" w:sz="0" w:space="0" w:color="auto"/>
            <w:bottom w:val="none" w:sz="0" w:space="0" w:color="auto"/>
            <w:right w:val="none" w:sz="0" w:space="0" w:color="auto"/>
          </w:divBdr>
        </w:div>
        <w:div w:id="1515263094">
          <w:marLeft w:val="480"/>
          <w:marRight w:val="0"/>
          <w:marTop w:val="0"/>
          <w:marBottom w:val="0"/>
          <w:divBdr>
            <w:top w:val="none" w:sz="0" w:space="0" w:color="auto"/>
            <w:left w:val="none" w:sz="0" w:space="0" w:color="auto"/>
            <w:bottom w:val="none" w:sz="0" w:space="0" w:color="auto"/>
            <w:right w:val="none" w:sz="0" w:space="0" w:color="auto"/>
          </w:divBdr>
        </w:div>
        <w:div w:id="1112018000">
          <w:marLeft w:val="480"/>
          <w:marRight w:val="0"/>
          <w:marTop w:val="0"/>
          <w:marBottom w:val="0"/>
          <w:divBdr>
            <w:top w:val="none" w:sz="0" w:space="0" w:color="auto"/>
            <w:left w:val="none" w:sz="0" w:space="0" w:color="auto"/>
            <w:bottom w:val="none" w:sz="0" w:space="0" w:color="auto"/>
            <w:right w:val="none" w:sz="0" w:space="0" w:color="auto"/>
          </w:divBdr>
        </w:div>
        <w:div w:id="1974628842">
          <w:marLeft w:val="480"/>
          <w:marRight w:val="0"/>
          <w:marTop w:val="0"/>
          <w:marBottom w:val="0"/>
          <w:divBdr>
            <w:top w:val="none" w:sz="0" w:space="0" w:color="auto"/>
            <w:left w:val="none" w:sz="0" w:space="0" w:color="auto"/>
            <w:bottom w:val="none" w:sz="0" w:space="0" w:color="auto"/>
            <w:right w:val="none" w:sz="0" w:space="0" w:color="auto"/>
          </w:divBdr>
        </w:div>
        <w:div w:id="162822584">
          <w:marLeft w:val="480"/>
          <w:marRight w:val="0"/>
          <w:marTop w:val="0"/>
          <w:marBottom w:val="0"/>
          <w:divBdr>
            <w:top w:val="none" w:sz="0" w:space="0" w:color="auto"/>
            <w:left w:val="none" w:sz="0" w:space="0" w:color="auto"/>
            <w:bottom w:val="none" w:sz="0" w:space="0" w:color="auto"/>
            <w:right w:val="none" w:sz="0" w:space="0" w:color="auto"/>
          </w:divBdr>
        </w:div>
        <w:div w:id="1439059938">
          <w:marLeft w:val="480"/>
          <w:marRight w:val="0"/>
          <w:marTop w:val="0"/>
          <w:marBottom w:val="0"/>
          <w:divBdr>
            <w:top w:val="none" w:sz="0" w:space="0" w:color="auto"/>
            <w:left w:val="none" w:sz="0" w:space="0" w:color="auto"/>
            <w:bottom w:val="none" w:sz="0" w:space="0" w:color="auto"/>
            <w:right w:val="none" w:sz="0" w:space="0" w:color="auto"/>
          </w:divBdr>
        </w:div>
      </w:divsChild>
    </w:div>
    <w:div w:id="820579464">
      <w:marLeft w:val="480"/>
      <w:marRight w:val="0"/>
      <w:marTop w:val="0"/>
      <w:marBottom w:val="0"/>
      <w:divBdr>
        <w:top w:val="none" w:sz="0" w:space="0" w:color="auto"/>
        <w:left w:val="none" w:sz="0" w:space="0" w:color="auto"/>
        <w:bottom w:val="none" w:sz="0" w:space="0" w:color="auto"/>
        <w:right w:val="none" w:sz="0" w:space="0" w:color="auto"/>
      </w:divBdr>
    </w:div>
    <w:div w:id="820661098">
      <w:marLeft w:val="480"/>
      <w:marRight w:val="0"/>
      <w:marTop w:val="0"/>
      <w:marBottom w:val="0"/>
      <w:divBdr>
        <w:top w:val="none" w:sz="0" w:space="0" w:color="auto"/>
        <w:left w:val="none" w:sz="0" w:space="0" w:color="auto"/>
        <w:bottom w:val="none" w:sz="0" w:space="0" w:color="auto"/>
        <w:right w:val="none" w:sz="0" w:space="0" w:color="auto"/>
      </w:divBdr>
    </w:div>
    <w:div w:id="821001168">
      <w:marLeft w:val="480"/>
      <w:marRight w:val="0"/>
      <w:marTop w:val="0"/>
      <w:marBottom w:val="0"/>
      <w:divBdr>
        <w:top w:val="none" w:sz="0" w:space="0" w:color="auto"/>
        <w:left w:val="none" w:sz="0" w:space="0" w:color="auto"/>
        <w:bottom w:val="none" w:sz="0" w:space="0" w:color="auto"/>
        <w:right w:val="none" w:sz="0" w:space="0" w:color="auto"/>
      </w:divBdr>
    </w:div>
    <w:div w:id="821240228">
      <w:marLeft w:val="480"/>
      <w:marRight w:val="0"/>
      <w:marTop w:val="0"/>
      <w:marBottom w:val="0"/>
      <w:divBdr>
        <w:top w:val="none" w:sz="0" w:space="0" w:color="auto"/>
        <w:left w:val="none" w:sz="0" w:space="0" w:color="auto"/>
        <w:bottom w:val="none" w:sz="0" w:space="0" w:color="auto"/>
        <w:right w:val="none" w:sz="0" w:space="0" w:color="auto"/>
      </w:divBdr>
    </w:div>
    <w:div w:id="821434328">
      <w:marLeft w:val="480"/>
      <w:marRight w:val="0"/>
      <w:marTop w:val="0"/>
      <w:marBottom w:val="0"/>
      <w:divBdr>
        <w:top w:val="none" w:sz="0" w:space="0" w:color="auto"/>
        <w:left w:val="none" w:sz="0" w:space="0" w:color="auto"/>
        <w:bottom w:val="none" w:sz="0" w:space="0" w:color="auto"/>
        <w:right w:val="none" w:sz="0" w:space="0" w:color="auto"/>
      </w:divBdr>
    </w:div>
    <w:div w:id="821509943">
      <w:bodyDiv w:val="1"/>
      <w:marLeft w:val="0"/>
      <w:marRight w:val="0"/>
      <w:marTop w:val="0"/>
      <w:marBottom w:val="0"/>
      <w:divBdr>
        <w:top w:val="none" w:sz="0" w:space="0" w:color="auto"/>
        <w:left w:val="none" w:sz="0" w:space="0" w:color="auto"/>
        <w:bottom w:val="none" w:sz="0" w:space="0" w:color="auto"/>
        <w:right w:val="none" w:sz="0" w:space="0" w:color="auto"/>
      </w:divBdr>
    </w:div>
    <w:div w:id="822083985">
      <w:bodyDiv w:val="1"/>
      <w:marLeft w:val="0"/>
      <w:marRight w:val="0"/>
      <w:marTop w:val="0"/>
      <w:marBottom w:val="0"/>
      <w:divBdr>
        <w:top w:val="none" w:sz="0" w:space="0" w:color="auto"/>
        <w:left w:val="none" w:sz="0" w:space="0" w:color="auto"/>
        <w:bottom w:val="none" w:sz="0" w:space="0" w:color="auto"/>
        <w:right w:val="none" w:sz="0" w:space="0" w:color="auto"/>
      </w:divBdr>
    </w:div>
    <w:div w:id="822310665">
      <w:marLeft w:val="480"/>
      <w:marRight w:val="0"/>
      <w:marTop w:val="0"/>
      <w:marBottom w:val="0"/>
      <w:divBdr>
        <w:top w:val="none" w:sz="0" w:space="0" w:color="auto"/>
        <w:left w:val="none" w:sz="0" w:space="0" w:color="auto"/>
        <w:bottom w:val="none" w:sz="0" w:space="0" w:color="auto"/>
        <w:right w:val="none" w:sz="0" w:space="0" w:color="auto"/>
      </w:divBdr>
    </w:div>
    <w:div w:id="822745689">
      <w:bodyDiv w:val="1"/>
      <w:marLeft w:val="0"/>
      <w:marRight w:val="0"/>
      <w:marTop w:val="0"/>
      <w:marBottom w:val="0"/>
      <w:divBdr>
        <w:top w:val="none" w:sz="0" w:space="0" w:color="auto"/>
        <w:left w:val="none" w:sz="0" w:space="0" w:color="auto"/>
        <w:bottom w:val="none" w:sz="0" w:space="0" w:color="auto"/>
        <w:right w:val="none" w:sz="0" w:space="0" w:color="auto"/>
      </w:divBdr>
    </w:div>
    <w:div w:id="824053442">
      <w:bodyDiv w:val="1"/>
      <w:marLeft w:val="0"/>
      <w:marRight w:val="0"/>
      <w:marTop w:val="0"/>
      <w:marBottom w:val="0"/>
      <w:divBdr>
        <w:top w:val="none" w:sz="0" w:space="0" w:color="auto"/>
        <w:left w:val="none" w:sz="0" w:space="0" w:color="auto"/>
        <w:bottom w:val="none" w:sz="0" w:space="0" w:color="auto"/>
        <w:right w:val="none" w:sz="0" w:space="0" w:color="auto"/>
      </w:divBdr>
      <w:divsChild>
        <w:div w:id="2441925">
          <w:marLeft w:val="640"/>
          <w:marRight w:val="0"/>
          <w:marTop w:val="0"/>
          <w:marBottom w:val="0"/>
          <w:divBdr>
            <w:top w:val="none" w:sz="0" w:space="0" w:color="auto"/>
            <w:left w:val="none" w:sz="0" w:space="0" w:color="auto"/>
            <w:bottom w:val="none" w:sz="0" w:space="0" w:color="auto"/>
            <w:right w:val="none" w:sz="0" w:space="0" w:color="auto"/>
          </w:divBdr>
        </w:div>
        <w:div w:id="6059142">
          <w:marLeft w:val="640"/>
          <w:marRight w:val="0"/>
          <w:marTop w:val="0"/>
          <w:marBottom w:val="0"/>
          <w:divBdr>
            <w:top w:val="none" w:sz="0" w:space="0" w:color="auto"/>
            <w:left w:val="none" w:sz="0" w:space="0" w:color="auto"/>
            <w:bottom w:val="none" w:sz="0" w:space="0" w:color="auto"/>
            <w:right w:val="none" w:sz="0" w:space="0" w:color="auto"/>
          </w:divBdr>
        </w:div>
        <w:div w:id="12000514">
          <w:marLeft w:val="640"/>
          <w:marRight w:val="0"/>
          <w:marTop w:val="0"/>
          <w:marBottom w:val="0"/>
          <w:divBdr>
            <w:top w:val="none" w:sz="0" w:space="0" w:color="auto"/>
            <w:left w:val="none" w:sz="0" w:space="0" w:color="auto"/>
            <w:bottom w:val="none" w:sz="0" w:space="0" w:color="auto"/>
            <w:right w:val="none" w:sz="0" w:space="0" w:color="auto"/>
          </w:divBdr>
        </w:div>
        <w:div w:id="35742898">
          <w:marLeft w:val="640"/>
          <w:marRight w:val="0"/>
          <w:marTop w:val="0"/>
          <w:marBottom w:val="0"/>
          <w:divBdr>
            <w:top w:val="none" w:sz="0" w:space="0" w:color="auto"/>
            <w:left w:val="none" w:sz="0" w:space="0" w:color="auto"/>
            <w:bottom w:val="none" w:sz="0" w:space="0" w:color="auto"/>
            <w:right w:val="none" w:sz="0" w:space="0" w:color="auto"/>
          </w:divBdr>
        </w:div>
        <w:div w:id="44529049">
          <w:marLeft w:val="640"/>
          <w:marRight w:val="0"/>
          <w:marTop w:val="0"/>
          <w:marBottom w:val="0"/>
          <w:divBdr>
            <w:top w:val="none" w:sz="0" w:space="0" w:color="auto"/>
            <w:left w:val="none" w:sz="0" w:space="0" w:color="auto"/>
            <w:bottom w:val="none" w:sz="0" w:space="0" w:color="auto"/>
            <w:right w:val="none" w:sz="0" w:space="0" w:color="auto"/>
          </w:divBdr>
        </w:div>
        <w:div w:id="50470704">
          <w:marLeft w:val="640"/>
          <w:marRight w:val="0"/>
          <w:marTop w:val="0"/>
          <w:marBottom w:val="0"/>
          <w:divBdr>
            <w:top w:val="none" w:sz="0" w:space="0" w:color="auto"/>
            <w:left w:val="none" w:sz="0" w:space="0" w:color="auto"/>
            <w:bottom w:val="none" w:sz="0" w:space="0" w:color="auto"/>
            <w:right w:val="none" w:sz="0" w:space="0" w:color="auto"/>
          </w:divBdr>
        </w:div>
        <w:div w:id="68966285">
          <w:marLeft w:val="640"/>
          <w:marRight w:val="0"/>
          <w:marTop w:val="0"/>
          <w:marBottom w:val="0"/>
          <w:divBdr>
            <w:top w:val="none" w:sz="0" w:space="0" w:color="auto"/>
            <w:left w:val="none" w:sz="0" w:space="0" w:color="auto"/>
            <w:bottom w:val="none" w:sz="0" w:space="0" w:color="auto"/>
            <w:right w:val="none" w:sz="0" w:space="0" w:color="auto"/>
          </w:divBdr>
        </w:div>
        <w:div w:id="165899044">
          <w:marLeft w:val="640"/>
          <w:marRight w:val="0"/>
          <w:marTop w:val="0"/>
          <w:marBottom w:val="0"/>
          <w:divBdr>
            <w:top w:val="none" w:sz="0" w:space="0" w:color="auto"/>
            <w:left w:val="none" w:sz="0" w:space="0" w:color="auto"/>
            <w:bottom w:val="none" w:sz="0" w:space="0" w:color="auto"/>
            <w:right w:val="none" w:sz="0" w:space="0" w:color="auto"/>
          </w:divBdr>
        </w:div>
        <w:div w:id="222564301">
          <w:marLeft w:val="640"/>
          <w:marRight w:val="0"/>
          <w:marTop w:val="0"/>
          <w:marBottom w:val="0"/>
          <w:divBdr>
            <w:top w:val="none" w:sz="0" w:space="0" w:color="auto"/>
            <w:left w:val="none" w:sz="0" w:space="0" w:color="auto"/>
            <w:bottom w:val="none" w:sz="0" w:space="0" w:color="auto"/>
            <w:right w:val="none" w:sz="0" w:space="0" w:color="auto"/>
          </w:divBdr>
        </w:div>
        <w:div w:id="249433885">
          <w:marLeft w:val="640"/>
          <w:marRight w:val="0"/>
          <w:marTop w:val="0"/>
          <w:marBottom w:val="0"/>
          <w:divBdr>
            <w:top w:val="none" w:sz="0" w:space="0" w:color="auto"/>
            <w:left w:val="none" w:sz="0" w:space="0" w:color="auto"/>
            <w:bottom w:val="none" w:sz="0" w:space="0" w:color="auto"/>
            <w:right w:val="none" w:sz="0" w:space="0" w:color="auto"/>
          </w:divBdr>
        </w:div>
        <w:div w:id="324674192">
          <w:marLeft w:val="640"/>
          <w:marRight w:val="0"/>
          <w:marTop w:val="0"/>
          <w:marBottom w:val="0"/>
          <w:divBdr>
            <w:top w:val="none" w:sz="0" w:space="0" w:color="auto"/>
            <w:left w:val="none" w:sz="0" w:space="0" w:color="auto"/>
            <w:bottom w:val="none" w:sz="0" w:space="0" w:color="auto"/>
            <w:right w:val="none" w:sz="0" w:space="0" w:color="auto"/>
          </w:divBdr>
        </w:div>
        <w:div w:id="335379274">
          <w:marLeft w:val="640"/>
          <w:marRight w:val="0"/>
          <w:marTop w:val="0"/>
          <w:marBottom w:val="0"/>
          <w:divBdr>
            <w:top w:val="none" w:sz="0" w:space="0" w:color="auto"/>
            <w:left w:val="none" w:sz="0" w:space="0" w:color="auto"/>
            <w:bottom w:val="none" w:sz="0" w:space="0" w:color="auto"/>
            <w:right w:val="none" w:sz="0" w:space="0" w:color="auto"/>
          </w:divBdr>
        </w:div>
        <w:div w:id="402027286">
          <w:marLeft w:val="640"/>
          <w:marRight w:val="0"/>
          <w:marTop w:val="0"/>
          <w:marBottom w:val="0"/>
          <w:divBdr>
            <w:top w:val="none" w:sz="0" w:space="0" w:color="auto"/>
            <w:left w:val="none" w:sz="0" w:space="0" w:color="auto"/>
            <w:bottom w:val="none" w:sz="0" w:space="0" w:color="auto"/>
            <w:right w:val="none" w:sz="0" w:space="0" w:color="auto"/>
          </w:divBdr>
        </w:div>
        <w:div w:id="403643394">
          <w:marLeft w:val="640"/>
          <w:marRight w:val="0"/>
          <w:marTop w:val="0"/>
          <w:marBottom w:val="0"/>
          <w:divBdr>
            <w:top w:val="none" w:sz="0" w:space="0" w:color="auto"/>
            <w:left w:val="none" w:sz="0" w:space="0" w:color="auto"/>
            <w:bottom w:val="none" w:sz="0" w:space="0" w:color="auto"/>
            <w:right w:val="none" w:sz="0" w:space="0" w:color="auto"/>
          </w:divBdr>
        </w:div>
        <w:div w:id="430399766">
          <w:marLeft w:val="640"/>
          <w:marRight w:val="0"/>
          <w:marTop w:val="0"/>
          <w:marBottom w:val="0"/>
          <w:divBdr>
            <w:top w:val="none" w:sz="0" w:space="0" w:color="auto"/>
            <w:left w:val="none" w:sz="0" w:space="0" w:color="auto"/>
            <w:bottom w:val="none" w:sz="0" w:space="0" w:color="auto"/>
            <w:right w:val="none" w:sz="0" w:space="0" w:color="auto"/>
          </w:divBdr>
        </w:div>
        <w:div w:id="446240771">
          <w:marLeft w:val="640"/>
          <w:marRight w:val="0"/>
          <w:marTop w:val="0"/>
          <w:marBottom w:val="0"/>
          <w:divBdr>
            <w:top w:val="none" w:sz="0" w:space="0" w:color="auto"/>
            <w:left w:val="none" w:sz="0" w:space="0" w:color="auto"/>
            <w:bottom w:val="none" w:sz="0" w:space="0" w:color="auto"/>
            <w:right w:val="none" w:sz="0" w:space="0" w:color="auto"/>
          </w:divBdr>
        </w:div>
        <w:div w:id="471211646">
          <w:marLeft w:val="640"/>
          <w:marRight w:val="0"/>
          <w:marTop w:val="0"/>
          <w:marBottom w:val="0"/>
          <w:divBdr>
            <w:top w:val="none" w:sz="0" w:space="0" w:color="auto"/>
            <w:left w:val="none" w:sz="0" w:space="0" w:color="auto"/>
            <w:bottom w:val="none" w:sz="0" w:space="0" w:color="auto"/>
            <w:right w:val="none" w:sz="0" w:space="0" w:color="auto"/>
          </w:divBdr>
        </w:div>
        <w:div w:id="479998133">
          <w:marLeft w:val="640"/>
          <w:marRight w:val="0"/>
          <w:marTop w:val="0"/>
          <w:marBottom w:val="0"/>
          <w:divBdr>
            <w:top w:val="none" w:sz="0" w:space="0" w:color="auto"/>
            <w:left w:val="none" w:sz="0" w:space="0" w:color="auto"/>
            <w:bottom w:val="none" w:sz="0" w:space="0" w:color="auto"/>
            <w:right w:val="none" w:sz="0" w:space="0" w:color="auto"/>
          </w:divBdr>
        </w:div>
        <w:div w:id="482477064">
          <w:marLeft w:val="640"/>
          <w:marRight w:val="0"/>
          <w:marTop w:val="0"/>
          <w:marBottom w:val="0"/>
          <w:divBdr>
            <w:top w:val="none" w:sz="0" w:space="0" w:color="auto"/>
            <w:left w:val="none" w:sz="0" w:space="0" w:color="auto"/>
            <w:bottom w:val="none" w:sz="0" w:space="0" w:color="auto"/>
            <w:right w:val="none" w:sz="0" w:space="0" w:color="auto"/>
          </w:divBdr>
        </w:div>
        <w:div w:id="515920524">
          <w:marLeft w:val="640"/>
          <w:marRight w:val="0"/>
          <w:marTop w:val="0"/>
          <w:marBottom w:val="0"/>
          <w:divBdr>
            <w:top w:val="none" w:sz="0" w:space="0" w:color="auto"/>
            <w:left w:val="none" w:sz="0" w:space="0" w:color="auto"/>
            <w:bottom w:val="none" w:sz="0" w:space="0" w:color="auto"/>
            <w:right w:val="none" w:sz="0" w:space="0" w:color="auto"/>
          </w:divBdr>
        </w:div>
        <w:div w:id="522518848">
          <w:marLeft w:val="640"/>
          <w:marRight w:val="0"/>
          <w:marTop w:val="0"/>
          <w:marBottom w:val="0"/>
          <w:divBdr>
            <w:top w:val="none" w:sz="0" w:space="0" w:color="auto"/>
            <w:left w:val="none" w:sz="0" w:space="0" w:color="auto"/>
            <w:bottom w:val="none" w:sz="0" w:space="0" w:color="auto"/>
            <w:right w:val="none" w:sz="0" w:space="0" w:color="auto"/>
          </w:divBdr>
        </w:div>
        <w:div w:id="525605002">
          <w:marLeft w:val="640"/>
          <w:marRight w:val="0"/>
          <w:marTop w:val="0"/>
          <w:marBottom w:val="0"/>
          <w:divBdr>
            <w:top w:val="none" w:sz="0" w:space="0" w:color="auto"/>
            <w:left w:val="none" w:sz="0" w:space="0" w:color="auto"/>
            <w:bottom w:val="none" w:sz="0" w:space="0" w:color="auto"/>
            <w:right w:val="none" w:sz="0" w:space="0" w:color="auto"/>
          </w:divBdr>
        </w:div>
        <w:div w:id="534660120">
          <w:marLeft w:val="640"/>
          <w:marRight w:val="0"/>
          <w:marTop w:val="0"/>
          <w:marBottom w:val="0"/>
          <w:divBdr>
            <w:top w:val="none" w:sz="0" w:space="0" w:color="auto"/>
            <w:left w:val="none" w:sz="0" w:space="0" w:color="auto"/>
            <w:bottom w:val="none" w:sz="0" w:space="0" w:color="auto"/>
            <w:right w:val="none" w:sz="0" w:space="0" w:color="auto"/>
          </w:divBdr>
        </w:div>
        <w:div w:id="618031457">
          <w:marLeft w:val="640"/>
          <w:marRight w:val="0"/>
          <w:marTop w:val="0"/>
          <w:marBottom w:val="0"/>
          <w:divBdr>
            <w:top w:val="none" w:sz="0" w:space="0" w:color="auto"/>
            <w:left w:val="none" w:sz="0" w:space="0" w:color="auto"/>
            <w:bottom w:val="none" w:sz="0" w:space="0" w:color="auto"/>
            <w:right w:val="none" w:sz="0" w:space="0" w:color="auto"/>
          </w:divBdr>
        </w:div>
        <w:div w:id="623853654">
          <w:marLeft w:val="640"/>
          <w:marRight w:val="0"/>
          <w:marTop w:val="0"/>
          <w:marBottom w:val="0"/>
          <w:divBdr>
            <w:top w:val="none" w:sz="0" w:space="0" w:color="auto"/>
            <w:left w:val="none" w:sz="0" w:space="0" w:color="auto"/>
            <w:bottom w:val="none" w:sz="0" w:space="0" w:color="auto"/>
            <w:right w:val="none" w:sz="0" w:space="0" w:color="auto"/>
          </w:divBdr>
        </w:div>
        <w:div w:id="658576352">
          <w:marLeft w:val="640"/>
          <w:marRight w:val="0"/>
          <w:marTop w:val="0"/>
          <w:marBottom w:val="0"/>
          <w:divBdr>
            <w:top w:val="none" w:sz="0" w:space="0" w:color="auto"/>
            <w:left w:val="none" w:sz="0" w:space="0" w:color="auto"/>
            <w:bottom w:val="none" w:sz="0" w:space="0" w:color="auto"/>
            <w:right w:val="none" w:sz="0" w:space="0" w:color="auto"/>
          </w:divBdr>
        </w:div>
        <w:div w:id="683750634">
          <w:marLeft w:val="640"/>
          <w:marRight w:val="0"/>
          <w:marTop w:val="0"/>
          <w:marBottom w:val="0"/>
          <w:divBdr>
            <w:top w:val="none" w:sz="0" w:space="0" w:color="auto"/>
            <w:left w:val="none" w:sz="0" w:space="0" w:color="auto"/>
            <w:bottom w:val="none" w:sz="0" w:space="0" w:color="auto"/>
            <w:right w:val="none" w:sz="0" w:space="0" w:color="auto"/>
          </w:divBdr>
        </w:div>
        <w:div w:id="699477502">
          <w:marLeft w:val="640"/>
          <w:marRight w:val="0"/>
          <w:marTop w:val="0"/>
          <w:marBottom w:val="0"/>
          <w:divBdr>
            <w:top w:val="none" w:sz="0" w:space="0" w:color="auto"/>
            <w:left w:val="none" w:sz="0" w:space="0" w:color="auto"/>
            <w:bottom w:val="none" w:sz="0" w:space="0" w:color="auto"/>
            <w:right w:val="none" w:sz="0" w:space="0" w:color="auto"/>
          </w:divBdr>
        </w:div>
        <w:div w:id="724447203">
          <w:marLeft w:val="640"/>
          <w:marRight w:val="0"/>
          <w:marTop w:val="0"/>
          <w:marBottom w:val="0"/>
          <w:divBdr>
            <w:top w:val="none" w:sz="0" w:space="0" w:color="auto"/>
            <w:left w:val="none" w:sz="0" w:space="0" w:color="auto"/>
            <w:bottom w:val="none" w:sz="0" w:space="0" w:color="auto"/>
            <w:right w:val="none" w:sz="0" w:space="0" w:color="auto"/>
          </w:divBdr>
        </w:div>
        <w:div w:id="769932434">
          <w:marLeft w:val="640"/>
          <w:marRight w:val="0"/>
          <w:marTop w:val="0"/>
          <w:marBottom w:val="0"/>
          <w:divBdr>
            <w:top w:val="none" w:sz="0" w:space="0" w:color="auto"/>
            <w:left w:val="none" w:sz="0" w:space="0" w:color="auto"/>
            <w:bottom w:val="none" w:sz="0" w:space="0" w:color="auto"/>
            <w:right w:val="none" w:sz="0" w:space="0" w:color="auto"/>
          </w:divBdr>
        </w:div>
        <w:div w:id="773479946">
          <w:marLeft w:val="640"/>
          <w:marRight w:val="0"/>
          <w:marTop w:val="0"/>
          <w:marBottom w:val="0"/>
          <w:divBdr>
            <w:top w:val="none" w:sz="0" w:space="0" w:color="auto"/>
            <w:left w:val="none" w:sz="0" w:space="0" w:color="auto"/>
            <w:bottom w:val="none" w:sz="0" w:space="0" w:color="auto"/>
            <w:right w:val="none" w:sz="0" w:space="0" w:color="auto"/>
          </w:divBdr>
        </w:div>
        <w:div w:id="792594852">
          <w:marLeft w:val="640"/>
          <w:marRight w:val="0"/>
          <w:marTop w:val="0"/>
          <w:marBottom w:val="0"/>
          <w:divBdr>
            <w:top w:val="none" w:sz="0" w:space="0" w:color="auto"/>
            <w:left w:val="none" w:sz="0" w:space="0" w:color="auto"/>
            <w:bottom w:val="none" w:sz="0" w:space="0" w:color="auto"/>
            <w:right w:val="none" w:sz="0" w:space="0" w:color="auto"/>
          </w:divBdr>
        </w:div>
        <w:div w:id="815336551">
          <w:marLeft w:val="640"/>
          <w:marRight w:val="0"/>
          <w:marTop w:val="0"/>
          <w:marBottom w:val="0"/>
          <w:divBdr>
            <w:top w:val="none" w:sz="0" w:space="0" w:color="auto"/>
            <w:left w:val="none" w:sz="0" w:space="0" w:color="auto"/>
            <w:bottom w:val="none" w:sz="0" w:space="0" w:color="auto"/>
            <w:right w:val="none" w:sz="0" w:space="0" w:color="auto"/>
          </w:divBdr>
        </w:div>
        <w:div w:id="819811722">
          <w:marLeft w:val="640"/>
          <w:marRight w:val="0"/>
          <w:marTop w:val="0"/>
          <w:marBottom w:val="0"/>
          <w:divBdr>
            <w:top w:val="none" w:sz="0" w:space="0" w:color="auto"/>
            <w:left w:val="none" w:sz="0" w:space="0" w:color="auto"/>
            <w:bottom w:val="none" w:sz="0" w:space="0" w:color="auto"/>
            <w:right w:val="none" w:sz="0" w:space="0" w:color="auto"/>
          </w:divBdr>
        </w:div>
        <w:div w:id="854728439">
          <w:marLeft w:val="640"/>
          <w:marRight w:val="0"/>
          <w:marTop w:val="0"/>
          <w:marBottom w:val="0"/>
          <w:divBdr>
            <w:top w:val="none" w:sz="0" w:space="0" w:color="auto"/>
            <w:left w:val="none" w:sz="0" w:space="0" w:color="auto"/>
            <w:bottom w:val="none" w:sz="0" w:space="0" w:color="auto"/>
            <w:right w:val="none" w:sz="0" w:space="0" w:color="auto"/>
          </w:divBdr>
        </w:div>
        <w:div w:id="868497013">
          <w:marLeft w:val="640"/>
          <w:marRight w:val="0"/>
          <w:marTop w:val="0"/>
          <w:marBottom w:val="0"/>
          <w:divBdr>
            <w:top w:val="none" w:sz="0" w:space="0" w:color="auto"/>
            <w:left w:val="none" w:sz="0" w:space="0" w:color="auto"/>
            <w:bottom w:val="none" w:sz="0" w:space="0" w:color="auto"/>
            <w:right w:val="none" w:sz="0" w:space="0" w:color="auto"/>
          </w:divBdr>
        </w:div>
        <w:div w:id="923343415">
          <w:marLeft w:val="640"/>
          <w:marRight w:val="0"/>
          <w:marTop w:val="0"/>
          <w:marBottom w:val="0"/>
          <w:divBdr>
            <w:top w:val="none" w:sz="0" w:space="0" w:color="auto"/>
            <w:left w:val="none" w:sz="0" w:space="0" w:color="auto"/>
            <w:bottom w:val="none" w:sz="0" w:space="0" w:color="auto"/>
            <w:right w:val="none" w:sz="0" w:space="0" w:color="auto"/>
          </w:divBdr>
        </w:div>
        <w:div w:id="925576938">
          <w:marLeft w:val="640"/>
          <w:marRight w:val="0"/>
          <w:marTop w:val="0"/>
          <w:marBottom w:val="0"/>
          <w:divBdr>
            <w:top w:val="none" w:sz="0" w:space="0" w:color="auto"/>
            <w:left w:val="none" w:sz="0" w:space="0" w:color="auto"/>
            <w:bottom w:val="none" w:sz="0" w:space="0" w:color="auto"/>
            <w:right w:val="none" w:sz="0" w:space="0" w:color="auto"/>
          </w:divBdr>
        </w:div>
        <w:div w:id="938492868">
          <w:marLeft w:val="640"/>
          <w:marRight w:val="0"/>
          <w:marTop w:val="0"/>
          <w:marBottom w:val="0"/>
          <w:divBdr>
            <w:top w:val="none" w:sz="0" w:space="0" w:color="auto"/>
            <w:left w:val="none" w:sz="0" w:space="0" w:color="auto"/>
            <w:bottom w:val="none" w:sz="0" w:space="0" w:color="auto"/>
            <w:right w:val="none" w:sz="0" w:space="0" w:color="auto"/>
          </w:divBdr>
        </w:div>
        <w:div w:id="943460335">
          <w:marLeft w:val="640"/>
          <w:marRight w:val="0"/>
          <w:marTop w:val="0"/>
          <w:marBottom w:val="0"/>
          <w:divBdr>
            <w:top w:val="none" w:sz="0" w:space="0" w:color="auto"/>
            <w:left w:val="none" w:sz="0" w:space="0" w:color="auto"/>
            <w:bottom w:val="none" w:sz="0" w:space="0" w:color="auto"/>
            <w:right w:val="none" w:sz="0" w:space="0" w:color="auto"/>
          </w:divBdr>
        </w:div>
        <w:div w:id="1040783657">
          <w:marLeft w:val="640"/>
          <w:marRight w:val="0"/>
          <w:marTop w:val="0"/>
          <w:marBottom w:val="0"/>
          <w:divBdr>
            <w:top w:val="none" w:sz="0" w:space="0" w:color="auto"/>
            <w:left w:val="none" w:sz="0" w:space="0" w:color="auto"/>
            <w:bottom w:val="none" w:sz="0" w:space="0" w:color="auto"/>
            <w:right w:val="none" w:sz="0" w:space="0" w:color="auto"/>
          </w:divBdr>
        </w:div>
        <w:div w:id="1044676486">
          <w:marLeft w:val="640"/>
          <w:marRight w:val="0"/>
          <w:marTop w:val="0"/>
          <w:marBottom w:val="0"/>
          <w:divBdr>
            <w:top w:val="none" w:sz="0" w:space="0" w:color="auto"/>
            <w:left w:val="none" w:sz="0" w:space="0" w:color="auto"/>
            <w:bottom w:val="none" w:sz="0" w:space="0" w:color="auto"/>
            <w:right w:val="none" w:sz="0" w:space="0" w:color="auto"/>
          </w:divBdr>
        </w:div>
        <w:div w:id="1046220711">
          <w:marLeft w:val="640"/>
          <w:marRight w:val="0"/>
          <w:marTop w:val="0"/>
          <w:marBottom w:val="0"/>
          <w:divBdr>
            <w:top w:val="none" w:sz="0" w:space="0" w:color="auto"/>
            <w:left w:val="none" w:sz="0" w:space="0" w:color="auto"/>
            <w:bottom w:val="none" w:sz="0" w:space="0" w:color="auto"/>
            <w:right w:val="none" w:sz="0" w:space="0" w:color="auto"/>
          </w:divBdr>
        </w:div>
        <w:div w:id="1056903301">
          <w:marLeft w:val="640"/>
          <w:marRight w:val="0"/>
          <w:marTop w:val="0"/>
          <w:marBottom w:val="0"/>
          <w:divBdr>
            <w:top w:val="none" w:sz="0" w:space="0" w:color="auto"/>
            <w:left w:val="none" w:sz="0" w:space="0" w:color="auto"/>
            <w:bottom w:val="none" w:sz="0" w:space="0" w:color="auto"/>
            <w:right w:val="none" w:sz="0" w:space="0" w:color="auto"/>
          </w:divBdr>
        </w:div>
        <w:div w:id="1064336796">
          <w:marLeft w:val="640"/>
          <w:marRight w:val="0"/>
          <w:marTop w:val="0"/>
          <w:marBottom w:val="0"/>
          <w:divBdr>
            <w:top w:val="none" w:sz="0" w:space="0" w:color="auto"/>
            <w:left w:val="none" w:sz="0" w:space="0" w:color="auto"/>
            <w:bottom w:val="none" w:sz="0" w:space="0" w:color="auto"/>
            <w:right w:val="none" w:sz="0" w:space="0" w:color="auto"/>
          </w:divBdr>
        </w:div>
        <w:div w:id="1109201059">
          <w:marLeft w:val="640"/>
          <w:marRight w:val="0"/>
          <w:marTop w:val="0"/>
          <w:marBottom w:val="0"/>
          <w:divBdr>
            <w:top w:val="none" w:sz="0" w:space="0" w:color="auto"/>
            <w:left w:val="none" w:sz="0" w:space="0" w:color="auto"/>
            <w:bottom w:val="none" w:sz="0" w:space="0" w:color="auto"/>
            <w:right w:val="none" w:sz="0" w:space="0" w:color="auto"/>
          </w:divBdr>
        </w:div>
        <w:div w:id="1125346326">
          <w:marLeft w:val="640"/>
          <w:marRight w:val="0"/>
          <w:marTop w:val="0"/>
          <w:marBottom w:val="0"/>
          <w:divBdr>
            <w:top w:val="none" w:sz="0" w:space="0" w:color="auto"/>
            <w:left w:val="none" w:sz="0" w:space="0" w:color="auto"/>
            <w:bottom w:val="none" w:sz="0" w:space="0" w:color="auto"/>
            <w:right w:val="none" w:sz="0" w:space="0" w:color="auto"/>
          </w:divBdr>
        </w:div>
        <w:div w:id="1131097120">
          <w:marLeft w:val="640"/>
          <w:marRight w:val="0"/>
          <w:marTop w:val="0"/>
          <w:marBottom w:val="0"/>
          <w:divBdr>
            <w:top w:val="none" w:sz="0" w:space="0" w:color="auto"/>
            <w:left w:val="none" w:sz="0" w:space="0" w:color="auto"/>
            <w:bottom w:val="none" w:sz="0" w:space="0" w:color="auto"/>
            <w:right w:val="none" w:sz="0" w:space="0" w:color="auto"/>
          </w:divBdr>
        </w:div>
        <w:div w:id="1151142825">
          <w:marLeft w:val="640"/>
          <w:marRight w:val="0"/>
          <w:marTop w:val="0"/>
          <w:marBottom w:val="0"/>
          <w:divBdr>
            <w:top w:val="none" w:sz="0" w:space="0" w:color="auto"/>
            <w:left w:val="none" w:sz="0" w:space="0" w:color="auto"/>
            <w:bottom w:val="none" w:sz="0" w:space="0" w:color="auto"/>
            <w:right w:val="none" w:sz="0" w:space="0" w:color="auto"/>
          </w:divBdr>
        </w:div>
        <w:div w:id="1159225662">
          <w:marLeft w:val="640"/>
          <w:marRight w:val="0"/>
          <w:marTop w:val="0"/>
          <w:marBottom w:val="0"/>
          <w:divBdr>
            <w:top w:val="none" w:sz="0" w:space="0" w:color="auto"/>
            <w:left w:val="none" w:sz="0" w:space="0" w:color="auto"/>
            <w:bottom w:val="none" w:sz="0" w:space="0" w:color="auto"/>
            <w:right w:val="none" w:sz="0" w:space="0" w:color="auto"/>
          </w:divBdr>
        </w:div>
        <w:div w:id="1174606225">
          <w:marLeft w:val="640"/>
          <w:marRight w:val="0"/>
          <w:marTop w:val="0"/>
          <w:marBottom w:val="0"/>
          <w:divBdr>
            <w:top w:val="none" w:sz="0" w:space="0" w:color="auto"/>
            <w:left w:val="none" w:sz="0" w:space="0" w:color="auto"/>
            <w:bottom w:val="none" w:sz="0" w:space="0" w:color="auto"/>
            <w:right w:val="none" w:sz="0" w:space="0" w:color="auto"/>
          </w:divBdr>
        </w:div>
        <w:div w:id="1218013793">
          <w:marLeft w:val="640"/>
          <w:marRight w:val="0"/>
          <w:marTop w:val="0"/>
          <w:marBottom w:val="0"/>
          <w:divBdr>
            <w:top w:val="none" w:sz="0" w:space="0" w:color="auto"/>
            <w:left w:val="none" w:sz="0" w:space="0" w:color="auto"/>
            <w:bottom w:val="none" w:sz="0" w:space="0" w:color="auto"/>
            <w:right w:val="none" w:sz="0" w:space="0" w:color="auto"/>
          </w:divBdr>
        </w:div>
        <w:div w:id="1219976380">
          <w:marLeft w:val="640"/>
          <w:marRight w:val="0"/>
          <w:marTop w:val="0"/>
          <w:marBottom w:val="0"/>
          <w:divBdr>
            <w:top w:val="none" w:sz="0" w:space="0" w:color="auto"/>
            <w:left w:val="none" w:sz="0" w:space="0" w:color="auto"/>
            <w:bottom w:val="none" w:sz="0" w:space="0" w:color="auto"/>
            <w:right w:val="none" w:sz="0" w:space="0" w:color="auto"/>
          </w:divBdr>
        </w:div>
        <w:div w:id="1253704239">
          <w:marLeft w:val="640"/>
          <w:marRight w:val="0"/>
          <w:marTop w:val="0"/>
          <w:marBottom w:val="0"/>
          <w:divBdr>
            <w:top w:val="none" w:sz="0" w:space="0" w:color="auto"/>
            <w:left w:val="none" w:sz="0" w:space="0" w:color="auto"/>
            <w:bottom w:val="none" w:sz="0" w:space="0" w:color="auto"/>
            <w:right w:val="none" w:sz="0" w:space="0" w:color="auto"/>
          </w:divBdr>
        </w:div>
        <w:div w:id="1277911054">
          <w:marLeft w:val="640"/>
          <w:marRight w:val="0"/>
          <w:marTop w:val="0"/>
          <w:marBottom w:val="0"/>
          <w:divBdr>
            <w:top w:val="none" w:sz="0" w:space="0" w:color="auto"/>
            <w:left w:val="none" w:sz="0" w:space="0" w:color="auto"/>
            <w:bottom w:val="none" w:sz="0" w:space="0" w:color="auto"/>
            <w:right w:val="none" w:sz="0" w:space="0" w:color="auto"/>
          </w:divBdr>
        </w:div>
        <w:div w:id="1290547775">
          <w:marLeft w:val="640"/>
          <w:marRight w:val="0"/>
          <w:marTop w:val="0"/>
          <w:marBottom w:val="0"/>
          <w:divBdr>
            <w:top w:val="none" w:sz="0" w:space="0" w:color="auto"/>
            <w:left w:val="none" w:sz="0" w:space="0" w:color="auto"/>
            <w:bottom w:val="none" w:sz="0" w:space="0" w:color="auto"/>
            <w:right w:val="none" w:sz="0" w:space="0" w:color="auto"/>
          </w:divBdr>
        </w:div>
        <w:div w:id="1295020777">
          <w:marLeft w:val="640"/>
          <w:marRight w:val="0"/>
          <w:marTop w:val="0"/>
          <w:marBottom w:val="0"/>
          <w:divBdr>
            <w:top w:val="none" w:sz="0" w:space="0" w:color="auto"/>
            <w:left w:val="none" w:sz="0" w:space="0" w:color="auto"/>
            <w:bottom w:val="none" w:sz="0" w:space="0" w:color="auto"/>
            <w:right w:val="none" w:sz="0" w:space="0" w:color="auto"/>
          </w:divBdr>
        </w:div>
        <w:div w:id="1295066051">
          <w:marLeft w:val="640"/>
          <w:marRight w:val="0"/>
          <w:marTop w:val="0"/>
          <w:marBottom w:val="0"/>
          <w:divBdr>
            <w:top w:val="none" w:sz="0" w:space="0" w:color="auto"/>
            <w:left w:val="none" w:sz="0" w:space="0" w:color="auto"/>
            <w:bottom w:val="none" w:sz="0" w:space="0" w:color="auto"/>
            <w:right w:val="none" w:sz="0" w:space="0" w:color="auto"/>
          </w:divBdr>
        </w:div>
        <w:div w:id="1299645419">
          <w:marLeft w:val="640"/>
          <w:marRight w:val="0"/>
          <w:marTop w:val="0"/>
          <w:marBottom w:val="0"/>
          <w:divBdr>
            <w:top w:val="none" w:sz="0" w:space="0" w:color="auto"/>
            <w:left w:val="none" w:sz="0" w:space="0" w:color="auto"/>
            <w:bottom w:val="none" w:sz="0" w:space="0" w:color="auto"/>
            <w:right w:val="none" w:sz="0" w:space="0" w:color="auto"/>
          </w:divBdr>
        </w:div>
        <w:div w:id="1305550468">
          <w:marLeft w:val="640"/>
          <w:marRight w:val="0"/>
          <w:marTop w:val="0"/>
          <w:marBottom w:val="0"/>
          <w:divBdr>
            <w:top w:val="none" w:sz="0" w:space="0" w:color="auto"/>
            <w:left w:val="none" w:sz="0" w:space="0" w:color="auto"/>
            <w:bottom w:val="none" w:sz="0" w:space="0" w:color="auto"/>
            <w:right w:val="none" w:sz="0" w:space="0" w:color="auto"/>
          </w:divBdr>
        </w:div>
        <w:div w:id="1322194305">
          <w:marLeft w:val="640"/>
          <w:marRight w:val="0"/>
          <w:marTop w:val="0"/>
          <w:marBottom w:val="0"/>
          <w:divBdr>
            <w:top w:val="none" w:sz="0" w:space="0" w:color="auto"/>
            <w:left w:val="none" w:sz="0" w:space="0" w:color="auto"/>
            <w:bottom w:val="none" w:sz="0" w:space="0" w:color="auto"/>
            <w:right w:val="none" w:sz="0" w:space="0" w:color="auto"/>
          </w:divBdr>
        </w:div>
        <w:div w:id="1374504480">
          <w:marLeft w:val="640"/>
          <w:marRight w:val="0"/>
          <w:marTop w:val="0"/>
          <w:marBottom w:val="0"/>
          <w:divBdr>
            <w:top w:val="none" w:sz="0" w:space="0" w:color="auto"/>
            <w:left w:val="none" w:sz="0" w:space="0" w:color="auto"/>
            <w:bottom w:val="none" w:sz="0" w:space="0" w:color="auto"/>
            <w:right w:val="none" w:sz="0" w:space="0" w:color="auto"/>
          </w:divBdr>
        </w:div>
        <w:div w:id="1393307557">
          <w:marLeft w:val="640"/>
          <w:marRight w:val="0"/>
          <w:marTop w:val="0"/>
          <w:marBottom w:val="0"/>
          <w:divBdr>
            <w:top w:val="none" w:sz="0" w:space="0" w:color="auto"/>
            <w:left w:val="none" w:sz="0" w:space="0" w:color="auto"/>
            <w:bottom w:val="none" w:sz="0" w:space="0" w:color="auto"/>
            <w:right w:val="none" w:sz="0" w:space="0" w:color="auto"/>
          </w:divBdr>
        </w:div>
        <w:div w:id="1397120440">
          <w:marLeft w:val="640"/>
          <w:marRight w:val="0"/>
          <w:marTop w:val="0"/>
          <w:marBottom w:val="0"/>
          <w:divBdr>
            <w:top w:val="none" w:sz="0" w:space="0" w:color="auto"/>
            <w:left w:val="none" w:sz="0" w:space="0" w:color="auto"/>
            <w:bottom w:val="none" w:sz="0" w:space="0" w:color="auto"/>
            <w:right w:val="none" w:sz="0" w:space="0" w:color="auto"/>
          </w:divBdr>
        </w:div>
        <w:div w:id="1402950349">
          <w:marLeft w:val="640"/>
          <w:marRight w:val="0"/>
          <w:marTop w:val="0"/>
          <w:marBottom w:val="0"/>
          <w:divBdr>
            <w:top w:val="none" w:sz="0" w:space="0" w:color="auto"/>
            <w:left w:val="none" w:sz="0" w:space="0" w:color="auto"/>
            <w:bottom w:val="none" w:sz="0" w:space="0" w:color="auto"/>
            <w:right w:val="none" w:sz="0" w:space="0" w:color="auto"/>
          </w:divBdr>
        </w:div>
        <w:div w:id="1426608474">
          <w:marLeft w:val="640"/>
          <w:marRight w:val="0"/>
          <w:marTop w:val="0"/>
          <w:marBottom w:val="0"/>
          <w:divBdr>
            <w:top w:val="none" w:sz="0" w:space="0" w:color="auto"/>
            <w:left w:val="none" w:sz="0" w:space="0" w:color="auto"/>
            <w:bottom w:val="none" w:sz="0" w:space="0" w:color="auto"/>
            <w:right w:val="none" w:sz="0" w:space="0" w:color="auto"/>
          </w:divBdr>
        </w:div>
        <w:div w:id="1465586548">
          <w:marLeft w:val="640"/>
          <w:marRight w:val="0"/>
          <w:marTop w:val="0"/>
          <w:marBottom w:val="0"/>
          <w:divBdr>
            <w:top w:val="none" w:sz="0" w:space="0" w:color="auto"/>
            <w:left w:val="none" w:sz="0" w:space="0" w:color="auto"/>
            <w:bottom w:val="none" w:sz="0" w:space="0" w:color="auto"/>
            <w:right w:val="none" w:sz="0" w:space="0" w:color="auto"/>
          </w:divBdr>
        </w:div>
        <w:div w:id="1525171728">
          <w:marLeft w:val="640"/>
          <w:marRight w:val="0"/>
          <w:marTop w:val="0"/>
          <w:marBottom w:val="0"/>
          <w:divBdr>
            <w:top w:val="none" w:sz="0" w:space="0" w:color="auto"/>
            <w:left w:val="none" w:sz="0" w:space="0" w:color="auto"/>
            <w:bottom w:val="none" w:sz="0" w:space="0" w:color="auto"/>
            <w:right w:val="none" w:sz="0" w:space="0" w:color="auto"/>
          </w:divBdr>
        </w:div>
        <w:div w:id="1535776241">
          <w:marLeft w:val="640"/>
          <w:marRight w:val="0"/>
          <w:marTop w:val="0"/>
          <w:marBottom w:val="0"/>
          <w:divBdr>
            <w:top w:val="none" w:sz="0" w:space="0" w:color="auto"/>
            <w:left w:val="none" w:sz="0" w:space="0" w:color="auto"/>
            <w:bottom w:val="none" w:sz="0" w:space="0" w:color="auto"/>
            <w:right w:val="none" w:sz="0" w:space="0" w:color="auto"/>
          </w:divBdr>
        </w:div>
        <w:div w:id="1545601422">
          <w:marLeft w:val="640"/>
          <w:marRight w:val="0"/>
          <w:marTop w:val="0"/>
          <w:marBottom w:val="0"/>
          <w:divBdr>
            <w:top w:val="none" w:sz="0" w:space="0" w:color="auto"/>
            <w:left w:val="none" w:sz="0" w:space="0" w:color="auto"/>
            <w:bottom w:val="none" w:sz="0" w:space="0" w:color="auto"/>
            <w:right w:val="none" w:sz="0" w:space="0" w:color="auto"/>
          </w:divBdr>
        </w:div>
        <w:div w:id="1549488200">
          <w:marLeft w:val="640"/>
          <w:marRight w:val="0"/>
          <w:marTop w:val="0"/>
          <w:marBottom w:val="0"/>
          <w:divBdr>
            <w:top w:val="none" w:sz="0" w:space="0" w:color="auto"/>
            <w:left w:val="none" w:sz="0" w:space="0" w:color="auto"/>
            <w:bottom w:val="none" w:sz="0" w:space="0" w:color="auto"/>
            <w:right w:val="none" w:sz="0" w:space="0" w:color="auto"/>
          </w:divBdr>
        </w:div>
        <w:div w:id="1561362160">
          <w:marLeft w:val="640"/>
          <w:marRight w:val="0"/>
          <w:marTop w:val="0"/>
          <w:marBottom w:val="0"/>
          <w:divBdr>
            <w:top w:val="none" w:sz="0" w:space="0" w:color="auto"/>
            <w:left w:val="none" w:sz="0" w:space="0" w:color="auto"/>
            <w:bottom w:val="none" w:sz="0" w:space="0" w:color="auto"/>
            <w:right w:val="none" w:sz="0" w:space="0" w:color="auto"/>
          </w:divBdr>
        </w:div>
        <w:div w:id="1572348050">
          <w:marLeft w:val="640"/>
          <w:marRight w:val="0"/>
          <w:marTop w:val="0"/>
          <w:marBottom w:val="0"/>
          <w:divBdr>
            <w:top w:val="none" w:sz="0" w:space="0" w:color="auto"/>
            <w:left w:val="none" w:sz="0" w:space="0" w:color="auto"/>
            <w:bottom w:val="none" w:sz="0" w:space="0" w:color="auto"/>
            <w:right w:val="none" w:sz="0" w:space="0" w:color="auto"/>
          </w:divBdr>
        </w:div>
        <w:div w:id="1626885004">
          <w:marLeft w:val="640"/>
          <w:marRight w:val="0"/>
          <w:marTop w:val="0"/>
          <w:marBottom w:val="0"/>
          <w:divBdr>
            <w:top w:val="none" w:sz="0" w:space="0" w:color="auto"/>
            <w:left w:val="none" w:sz="0" w:space="0" w:color="auto"/>
            <w:bottom w:val="none" w:sz="0" w:space="0" w:color="auto"/>
            <w:right w:val="none" w:sz="0" w:space="0" w:color="auto"/>
          </w:divBdr>
        </w:div>
        <w:div w:id="1686403728">
          <w:marLeft w:val="640"/>
          <w:marRight w:val="0"/>
          <w:marTop w:val="0"/>
          <w:marBottom w:val="0"/>
          <w:divBdr>
            <w:top w:val="none" w:sz="0" w:space="0" w:color="auto"/>
            <w:left w:val="none" w:sz="0" w:space="0" w:color="auto"/>
            <w:bottom w:val="none" w:sz="0" w:space="0" w:color="auto"/>
            <w:right w:val="none" w:sz="0" w:space="0" w:color="auto"/>
          </w:divBdr>
        </w:div>
        <w:div w:id="1720006613">
          <w:marLeft w:val="640"/>
          <w:marRight w:val="0"/>
          <w:marTop w:val="0"/>
          <w:marBottom w:val="0"/>
          <w:divBdr>
            <w:top w:val="none" w:sz="0" w:space="0" w:color="auto"/>
            <w:left w:val="none" w:sz="0" w:space="0" w:color="auto"/>
            <w:bottom w:val="none" w:sz="0" w:space="0" w:color="auto"/>
            <w:right w:val="none" w:sz="0" w:space="0" w:color="auto"/>
          </w:divBdr>
        </w:div>
        <w:div w:id="1734308082">
          <w:marLeft w:val="640"/>
          <w:marRight w:val="0"/>
          <w:marTop w:val="0"/>
          <w:marBottom w:val="0"/>
          <w:divBdr>
            <w:top w:val="none" w:sz="0" w:space="0" w:color="auto"/>
            <w:left w:val="none" w:sz="0" w:space="0" w:color="auto"/>
            <w:bottom w:val="none" w:sz="0" w:space="0" w:color="auto"/>
            <w:right w:val="none" w:sz="0" w:space="0" w:color="auto"/>
          </w:divBdr>
        </w:div>
        <w:div w:id="1745758511">
          <w:marLeft w:val="640"/>
          <w:marRight w:val="0"/>
          <w:marTop w:val="0"/>
          <w:marBottom w:val="0"/>
          <w:divBdr>
            <w:top w:val="none" w:sz="0" w:space="0" w:color="auto"/>
            <w:left w:val="none" w:sz="0" w:space="0" w:color="auto"/>
            <w:bottom w:val="none" w:sz="0" w:space="0" w:color="auto"/>
            <w:right w:val="none" w:sz="0" w:space="0" w:color="auto"/>
          </w:divBdr>
        </w:div>
        <w:div w:id="1747649983">
          <w:marLeft w:val="640"/>
          <w:marRight w:val="0"/>
          <w:marTop w:val="0"/>
          <w:marBottom w:val="0"/>
          <w:divBdr>
            <w:top w:val="none" w:sz="0" w:space="0" w:color="auto"/>
            <w:left w:val="none" w:sz="0" w:space="0" w:color="auto"/>
            <w:bottom w:val="none" w:sz="0" w:space="0" w:color="auto"/>
            <w:right w:val="none" w:sz="0" w:space="0" w:color="auto"/>
          </w:divBdr>
        </w:div>
        <w:div w:id="1759793849">
          <w:marLeft w:val="640"/>
          <w:marRight w:val="0"/>
          <w:marTop w:val="0"/>
          <w:marBottom w:val="0"/>
          <w:divBdr>
            <w:top w:val="none" w:sz="0" w:space="0" w:color="auto"/>
            <w:left w:val="none" w:sz="0" w:space="0" w:color="auto"/>
            <w:bottom w:val="none" w:sz="0" w:space="0" w:color="auto"/>
            <w:right w:val="none" w:sz="0" w:space="0" w:color="auto"/>
          </w:divBdr>
        </w:div>
        <w:div w:id="1799953339">
          <w:marLeft w:val="640"/>
          <w:marRight w:val="0"/>
          <w:marTop w:val="0"/>
          <w:marBottom w:val="0"/>
          <w:divBdr>
            <w:top w:val="none" w:sz="0" w:space="0" w:color="auto"/>
            <w:left w:val="none" w:sz="0" w:space="0" w:color="auto"/>
            <w:bottom w:val="none" w:sz="0" w:space="0" w:color="auto"/>
            <w:right w:val="none" w:sz="0" w:space="0" w:color="auto"/>
          </w:divBdr>
        </w:div>
        <w:div w:id="1807819490">
          <w:marLeft w:val="640"/>
          <w:marRight w:val="0"/>
          <w:marTop w:val="0"/>
          <w:marBottom w:val="0"/>
          <w:divBdr>
            <w:top w:val="none" w:sz="0" w:space="0" w:color="auto"/>
            <w:left w:val="none" w:sz="0" w:space="0" w:color="auto"/>
            <w:bottom w:val="none" w:sz="0" w:space="0" w:color="auto"/>
            <w:right w:val="none" w:sz="0" w:space="0" w:color="auto"/>
          </w:divBdr>
        </w:div>
        <w:div w:id="1817145178">
          <w:marLeft w:val="640"/>
          <w:marRight w:val="0"/>
          <w:marTop w:val="0"/>
          <w:marBottom w:val="0"/>
          <w:divBdr>
            <w:top w:val="none" w:sz="0" w:space="0" w:color="auto"/>
            <w:left w:val="none" w:sz="0" w:space="0" w:color="auto"/>
            <w:bottom w:val="none" w:sz="0" w:space="0" w:color="auto"/>
            <w:right w:val="none" w:sz="0" w:space="0" w:color="auto"/>
          </w:divBdr>
        </w:div>
        <w:div w:id="1822768496">
          <w:marLeft w:val="640"/>
          <w:marRight w:val="0"/>
          <w:marTop w:val="0"/>
          <w:marBottom w:val="0"/>
          <w:divBdr>
            <w:top w:val="none" w:sz="0" w:space="0" w:color="auto"/>
            <w:left w:val="none" w:sz="0" w:space="0" w:color="auto"/>
            <w:bottom w:val="none" w:sz="0" w:space="0" w:color="auto"/>
            <w:right w:val="none" w:sz="0" w:space="0" w:color="auto"/>
          </w:divBdr>
        </w:div>
        <w:div w:id="1835796418">
          <w:marLeft w:val="640"/>
          <w:marRight w:val="0"/>
          <w:marTop w:val="0"/>
          <w:marBottom w:val="0"/>
          <w:divBdr>
            <w:top w:val="none" w:sz="0" w:space="0" w:color="auto"/>
            <w:left w:val="none" w:sz="0" w:space="0" w:color="auto"/>
            <w:bottom w:val="none" w:sz="0" w:space="0" w:color="auto"/>
            <w:right w:val="none" w:sz="0" w:space="0" w:color="auto"/>
          </w:divBdr>
        </w:div>
        <w:div w:id="1883130839">
          <w:marLeft w:val="640"/>
          <w:marRight w:val="0"/>
          <w:marTop w:val="0"/>
          <w:marBottom w:val="0"/>
          <w:divBdr>
            <w:top w:val="none" w:sz="0" w:space="0" w:color="auto"/>
            <w:left w:val="none" w:sz="0" w:space="0" w:color="auto"/>
            <w:bottom w:val="none" w:sz="0" w:space="0" w:color="auto"/>
            <w:right w:val="none" w:sz="0" w:space="0" w:color="auto"/>
          </w:divBdr>
        </w:div>
        <w:div w:id="1884320922">
          <w:marLeft w:val="640"/>
          <w:marRight w:val="0"/>
          <w:marTop w:val="0"/>
          <w:marBottom w:val="0"/>
          <w:divBdr>
            <w:top w:val="none" w:sz="0" w:space="0" w:color="auto"/>
            <w:left w:val="none" w:sz="0" w:space="0" w:color="auto"/>
            <w:bottom w:val="none" w:sz="0" w:space="0" w:color="auto"/>
            <w:right w:val="none" w:sz="0" w:space="0" w:color="auto"/>
          </w:divBdr>
        </w:div>
        <w:div w:id="1913277076">
          <w:marLeft w:val="640"/>
          <w:marRight w:val="0"/>
          <w:marTop w:val="0"/>
          <w:marBottom w:val="0"/>
          <w:divBdr>
            <w:top w:val="none" w:sz="0" w:space="0" w:color="auto"/>
            <w:left w:val="none" w:sz="0" w:space="0" w:color="auto"/>
            <w:bottom w:val="none" w:sz="0" w:space="0" w:color="auto"/>
            <w:right w:val="none" w:sz="0" w:space="0" w:color="auto"/>
          </w:divBdr>
        </w:div>
        <w:div w:id="2024549333">
          <w:marLeft w:val="640"/>
          <w:marRight w:val="0"/>
          <w:marTop w:val="0"/>
          <w:marBottom w:val="0"/>
          <w:divBdr>
            <w:top w:val="none" w:sz="0" w:space="0" w:color="auto"/>
            <w:left w:val="none" w:sz="0" w:space="0" w:color="auto"/>
            <w:bottom w:val="none" w:sz="0" w:space="0" w:color="auto"/>
            <w:right w:val="none" w:sz="0" w:space="0" w:color="auto"/>
          </w:divBdr>
        </w:div>
        <w:div w:id="2085907914">
          <w:marLeft w:val="640"/>
          <w:marRight w:val="0"/>
          <w:marTop w:val="0"/>
          <w:marBottom w:val="0"/>
          <w:divBdr>
            <w:top w:val="none" w:sz="0" w:space="0" w:color="auto"/>
            <w:left w:val="none" w:sz="0" w:space="0" w:color="auto"/>
            <w:bottom w:val="none" w:sz="0" w:space="0" w:color="auto"/>
            <w:right w:val="none" w:sz="0" w:space="0" w:color="auto"/>
          </w:divBdr>
        </w:div>
        <w:div w:id="2123105740">
          <w:marLeft w:val="640"/>
          <w:marRight w:val="0"/>
          <w:marTop w:val="0"/>
          <w:marBottom w:val="0"/>
          <w:divBdr>
            <w:top w:val="none" w:sz="0" w:space="0" w:color="auto"/>
            <w:left w:val="none" w:sz="0" w:space="0" w:color="auto"/>
            <w:bottom w:val="none" w:sz="0" w:space="0" w:color="auto"/>
            <w:right w:val="none" w:sz="0" w:space="0" w:color="auto"/>
          </w:divBdr>
        </w:div>
      </w:divsChild>
    </w:div>
    <w:div w:id="824589263">
      <w:marLeft w:val="480"/>
      <w:marRight w:val="0"/>
      <w:marTop w:val="0"/>
      <w:marBottom w:val="0"/>
      <w:divBdr>
        <w:top w:val="none" w:sz="0" w:space="0" w:color="auto"/>
        <w:left w:val="none" w:sz="0" w:space="0" w:color="auto"/>
        <w:bottom w:val="none" w:sz="0" w:space="0" w:color="auto"/>
        <w:right w:val="none" w:sz="0" w:space="0" w:color="auto"/>
      </w:divBdr>
    </w:div>
    <w:div w:id="825585482">
      <w:marLeft w:val="480"/>
      <w:marRight w:val="0"/>
      <w:marTop w:val="0"/>
      <w:marBottom w:val="0"/>
      <w:divBdr>
        <w:top w:val="none" w:sz="0" w:space="0" w:color="auto"/>
        <w:left w:val="none" w:sz="0" w:space="0" w:color="auto"/>
        <w:bottom w:val="none" w:sz="0" w:space="0" w:color="auto"/>
        <w:right w:val="none" w:sz="0" w:space="0" w:color="auto"/>
      </w:divBdr>
    </w:div>
    <w:div w:id="825901828">
      <w:marLeft w:val="480"/>
      <w:marRight w:val="0"/>
      <w:marTop w:val="0"/>
      <w:marBottom w:val="0"/>
      <w:divBdr>
        <w:top w:val="none" w:sz="0" w:space="0" w:color="auto"/>
        <w:left w:val="none" w:sz="0" w:space="0" w:color="auto"/>
        <w:bottom w:val="none" w:sz="0" w:space="0" w:color="auto"/>
        <w:right w:val="none" w:sz="0" w:space="0" w:color="auto"/>
      </w:divBdr>
    </w:div>
    <w:div w:id="826165201">
      <w:bodyDiv w:val="1"/>
      <w:marLeft w:val="0"/>
      <w:marRight w:val="0"/>
      <w:marTop w:val="0"/>
      <w:marBottom w:val="0"/>
      <w:divBdr>
        <w:top w:val="none" w:sz="0" w:space="0" w:color="auto"/>
        <w:left w:val="none" w:sz="0" w:space="0" w:color="auto"/>
        <w:bottom w:val="none" w:sz="0" w:space="0" w:color="auto"/>
        <w:right w:val="none" w:sz="0" w:space="0" w:color="auto"/>
      </w:divBdr>
      <w:divsChild>
        <w:div w:id="129445424">
          <w:marLeft w:val="480"/>
          <w:marRight w:val="0"/>
          <w:marTop w:val="0"/>
          <w:marBottom w:val="0"/>
          <w:divBdr>
            <w:top w:val="none" w:sz="0" w:space="0" w:color="auto"/>
            <w:left w:val="none" w:sz="0" w:space="0" w:color="auto"/>
            <w:bottom w:val="none" w:sz="0" w:space="0" w:color="auto"/>
            <w:right w:val="none" w:sz="0" w:space="0" w:color="auto"/>
          </w:divBdr>
        </w:div>
        <w:div w:id="988636487">
          <w:marLeft w:val="480"/>
          <w:marRight w:val="0"/>
          <w:marTop w:val="0"/>
          <w:marBottom w:val="0"/>
          <w:divBdr>
            <w:top w:val="none" w:sz="0" w:space="0" w:color="auto"/>
            <w:left w:val="none" w:sz="0" w:space="0" w:color="auto"/>
            <w:bottom w:val="none" w:sz="0" w:space="0" w:color="auto"/>
            <w:right w:val="none" w:sz="0" w:space="0" w:color="auto"/>
          </w:divBdr>
        </w:div>
        <w:div w:id="746920509">
          <w:marLeft w:val="480"/>
          <w:marRight w:val="0"/>
          <w:marTop w:val="0"/>
          <w:marBottom w:val="0"/>
          <w:divBdr>
            <w:top w:val="none" w:sz="0" w:space="0" w:color="auto"/>
            <w:left w:val="none" w:sz="0" w:space="0" w:color="auto"/>
            <w:bottom w:val="none" w:sz="0" w:space="0" w:color="auto"/>
            <w:right w:val="none" w:sz="0" w:space="0" w:color="auto"/>
          </w:divBdr>
        </w:div>
        <w:div w:id="584531482">
          <w:marLeft w:val="480"/>
          <w:marRight w:val="0"/>
          <w:marTop w:val="0"/>
          <w:marBottom w:val="0"/>
          <w:divBdr>
            <w:top w:val="none" w:sz="0" w:space="0" w:color="auto"/>
            <w:left w:val="none" w:sz="0" w:space="0" w:color="auto"/>
            <w:bottom w:val="none" w:sz="0" w:space="0" w:color="auto"/>
            <w:right w:val="none" w:sz="0" w:space="0" w:color="auto"/>
          </w:divBdr>
        </w:div>
        <w:div w:id="1354727176">
          <w:marLeft w:val="480"/>
          <w:marRight w:val="0"/>
          <w:marTop w:val="0"/>
          <w:marBottom w:val="0"/>
          <w:divBdr>
            <w:top w:val="none" w:sz="0" w:space="0" w:color="auto"/>
            <w:left w:val="none" w:sz="0" w:space="0" w:color="auto"/>
            <w:bottom w:val="none" w:sz="0" w:space="0" w:color="auto"/>
            <w:right w:val="none" w:sz="0" w:space="0" w:color="auto"/>
          </w:divBdr>
        </w:div>
        <w:div w:id="1737777666">
          <w:marLeft w:val="480"/>
          <w:marRight w:val="0"/>
          <w:marTop w:val="0"/>
          <w:marBottom w:val="0"/>
          <w:divBdr>
            <w:top w:val="none" w:sz="0" w:space="0" w:color="auto"/>
            <w:left w:val="none" w:sz="0" w:space="0" w:color="auto"/>
            <w:bottom w:val="none" w:sz="0" w:space="0" w:color="auto"/>
            <w:right w:val="none" w:sz="0" w:space="0" w:color="auto"/>
          </w:divBdr>
        </w:div>
        <w:div w:id="366955717">
          <w:marLeft w:val="480"/>
          <w:marRight w:val="0"/>
          <w:marTop w:val="0"/>
          <w:marBottom w:val="0"/>
          <w:divBdr>
            <w:top w:val="none" w:sz="0" w:space="0" w:color="auto"/>
            <w:left w:val="none" w:sz="0" w:space="0" w:color="auto"/>
            <w:bottom w:val="none" w:sz="0" w:space="0" w:color="auto"/>
            <w:right w:val="none" w:sz="0" w:space="0" w:color="auto"/>
          </w:divBdr>
        </w:div>
        <w:div w:id="1772359236">
          <w:marLeft w:val="480"/>
          <w:marRight w:val="0"/>
          <w:marTop w:val="0"/>
          <w:marBottom w:val="0"/>
          <w:divBdr>
            <w:top w:val="none" w:sz="0" w:space="0" w:color="auto"/>
            <w:left w:val="none" w:sz="0" w:space="0" w:color="auto"/>
            <w:bottom w:val="none" w:sz="0" w:space="0" w:color="auto"/>
            <w:right w:val="none" w:sz="0" w:space="0" w:color="auto"/>
          </w:divBdr>
        </w:div>
        <w:div w:id="1131824897">
          <w:marLeft w:val="480"/>
          <w:marRight w:val="0"/>
          <w:marTop w:val="0"/>
          <w:marBottom w:val="0"/>
          <w:divBdr>
            <w:top w:val="none" w:sz="0" w:space="0" w:color="auto"/>
            <w:left w:val="none" w:sz="0" w:space="0" w:color="auto"/>
            <w:bottom w:val="none" w:sz="0" w:space="0" w:color="auto"/>
            <w:right w:val="none" w:sz="0" w:space="0" w:color="auto"/>
          </w:divBdr>
        </w:div>
        <w:div w:id="1403332062">
          <w:marLeft w:val="480"/>
          <w:marRight w:val="0"/>
          <w:marTop w:val="0"/>
          <w:marBottom w:val="0"/>
          <w:divBdr>
            <w:top w:val="none" w:sz="0" w:space="0" w:color="auto"/>
            <w:left w:val="none" w:sz="0" w:space="0" w:color="auto"/>
            <w:bottom w:val="none" w:sz="0" w:space="0" w:color="auto"/>
            <w:right w:val="none" w:sz="0" w:space="0" w:color="auto"/>
          </w:divBdr>
        </w:div>
        <w:div w:id="770131066">
          <w:marLeft w:val="480"/>
          <w:marRight w:val="0"/>
          <w:marTop w:val="0"/>
          <w:marBottom w:val="0"/>
          <w:divBdr>
            <w:top w:val="none" w:sz="0" w:space="0" w:color="auto"/>
            <w:left w:val="none" w:sz="0" w:space="0" w:color="auto"/>
            <w:bottom w:val="none" w:sz="0" w:space="0" w:color="auto"/>
            <w:right w:val="none" w:sz="0" w:space="0" w:color="auto"/>
          </w:divBdr>
        </w:div>
        <w:div w:id="450711145">
          <w:marLeft w:val="480"/>
          <w:marRight w:val="0"/>
          <w:marTop w:val="0"/>
          <w:marBottom w:val="0"/>
          <w:divBdr>
            <w:top w:val="none" w:sz="0" w:space="0" w:color="auto"/>
            <w:left w:val="none" w:sz="0" w:space="0" w:color="auto"/>
            <w:bottom w:val="none" w:sz="0" w:space="0" w:color="auto"/>
            <w:right w:val="none" w:sz="0" w:space="0" w:color="auto"/>
          </w:divBdr>
        </w:div>
        <w:div w:id="281965877">
          <w:marLeft w:val="480"/>
          <w:marRight w:val="0"/>
          <w:marTop w:val="0"/>
          <w:marBottom w:val="0"/>
          <w:divBdr>
            <w:top w:val="none" w:sz="0" w:space="0" w:color="auto"/>
            <w:left w:val="none" w:sz="0" w:space="0" w:color="auto"/>
            <w:bottom w:val="none" w:sz="0" w:space="0" w:color="auto"/>
            <w:right w:val="none" w:sz="0" w:space="0" w:color="auto"/>
          </w:divBdr>
        </w:div>
        <w:div w:id="2121413206">
          <w:marLeft w:val="480"/>
          <w:marRight w:val="0"/>
          <w:marTop w:val="0"/>
          <w:marBottom w:val="0"/>
          <w:divBdr>
            <w:top w:val="none" w:sz="0" w:space="0" w:color="auto"/>
            <w:left w:val="none" w:sz="0" w:space="0" w:color="auto"/>
            <w:bottom w:val="none" w:sz="0" w:space="0" w:color="auto"/>
            <w:right w:val="none" w:sz="0" w:space="0" w:color="auto"/>
          </w:divBdr>
        </w:div>
        <w:div w:id="760758753">
          <w:marLeft w:val="480"/>
          <w:marRight w:val="0"/>
          <w:marTop w:val="0"/>
          <w:marBottom w:val="0"/>
          <w:divBdr>
            <w:top w:val="none" w:sz="0" w:space="0" w:color="auto"/>
            <w:left w:val="none" w:sz="0" w:space="0" w:color="auto"/>
            <w:bottom w:val="none" w:sz="0" w:space="0" w:color="auto"/>
            <w:right w:val="none" w:sz="0" w:space="0" w:color="auto"/>
          </w:divBdr>
        </w:div>
        <w:div w:id="850795348">
          <w:marLeft w:val="480"/>
          <w:marRight w:val="0"/>
          <w:marTop w:val="0"/>
          <w:marBottom w:val="0"/>
          <w:divBdr>
            <w:top w:val="none" w:sz="0" w:space="0" w:color="auto"/>
            <w:left w:val="none" w:sz="0" w:space="0" w:color="auto"/>
            <w:bottom w:val="none" w:sz="0" w:space="0" w:color="auto"/>
            <w:right w:val="none" w:sz="0" w:space="0" w:color="auto"/>
          </w:divBdr>
        </w:div>
        <w:div w:id="1700735256">
          <w:marLeft w:val="480"/>
          <w:marRight w:val="0"/>
          <w:marTop w:val="0"/>
          <w:marBottom w:val="0"/>
          <w:divBdr>
            <w:top w:val="none" w:sz="0" w:space="0" w:color="auto"/>
            <w:left w:val="none" w:sz="0" w:space="0" w:color="auto"/>
            <w:bottom w:val="none" w:sz="0" w:space="0" w:color="auto"/>
            <w:right w:val="none" w:sz="0" w:space="0" w:color="auto"/>
          </w:divBdr>
        </w:div>
        <w:div w:id="274017859">
          <w:marLeft w:val="480"/>
          <w:marRight w:val="0"/>
          <w:marTop w:val="0"/>
          <w:marBottom w:val="0"/>
          <w:divBdr>
            <w:top w:val="none" w:sz="0" w:space="0" w:color="auto"/>
            <w:left w:val="none" w:sz="0" w:space="0" w:color="auto"/>
            <w:bottom w:val="none" w:sz="0" w:space="0" w:color="auto"/>
            <w:right w:val="none" w:sz="0" w:space="0" w:color="auto"/>
          </w:divBdr>
        </w:div>
        <w:div w:id="220560242">
          <w:marLeft w:val="480"/>
          <w:marRight w:val="0"/>
          <w:marTop w:val="0"/>
          <w:marBottom w:val="0"/>
          <w:divBdr>
            <w:top w:val="none" w:sz="0" w:space="0" w:color="auto"/>
            <w:left w:val="none" w:sz="0" w:space="0" w:color="auto"/>
            <w:bottom w:val="none" w:sz="0" w:space="0" w:color="auto"/>
            <w:right w:val="none" w:sz="0" w:space="0" w:color="auto"/>
          </w:divBdr>
        </w:div>
        <w:div w:id="783622086">
          <w:marLeft w:val="480"/>
          <w:marRight w:val="0"/>
          <w:marTop w:val="0"/>
          <w:marBottom w:val="0"/>
          <w:divBdr>
            <w:top w:val="none" w:sz="0" w:space="0" w:color="auto"/>
            <w:left w:val="none" w:sz="0" w:space="0" w:color="auto"/>
            <w:bottom w:val="none" w:sz="0" w:space="0" w:color="auto"/>
            <w:right w:val="none" w:sz="0" w:space="0" w:color="auto"/>
          </w:divBdr>
        </w:div>
        <w:div w:id="1430615305">
          <w:marLeft w:val="480"/>
          <w:marRight w:val="0"/>
          <w:marTop w:val="0"/>
          <w:marBottom w:val="0"/>
          <w:divBdr>
            <w:top w:val="none" w:sz="0" w:space="0" w:color="auto"/>
            <w:left w:val="none" w:sz="0" w:space="0" w:color="auto"/>
            <w:bottom w:val="none" w:sz="0" w:space="0" w:color="auto"/>
            <w:right w:val="none" w:sz="0" w:space="0" w:color="auto"/>
          </w:divBdr>
        </w:div>
        <w:div w:id="793905272">
          <w:marLeft w:val="480"/>
          <w:marRight w:val="0"/>
          <w:marTop w:val="0"/>
          <w:marBottom w:val="0"/>
          <w:divBdr>
            <w:top w:val="none" w:sz="0" w:space="0" w:color="auto"/>
            <w:left w:val="none" w:sz="0" w:space="0" w:color="auto"/>
            <w:bottom w:val="none" w:sz="0" w:space="0" w:color="auto"/>
            <w:right w:val="none" w:sz="0" w:space="0" w:color="auto"/>
          </w:divBdr>
        </w:div>
        <w:div w:id="592476259">
          <w:marLeft w:val="480"/>
          <w:marRight w:val="0"/>
          <w:marTop w:val="0"/>
          <w:marBottom w:val="0"/>
          <w:divBdr>
            <w:top w:val="none" w:sz="0" w:space="0" w:color="auto"/>
            <w:left w:val="none" w:sz="0" w:space="0" w:color="auto"/>
            <w:bottom w:val="none" w:sz="0" w:space="0" w:color="auto"/>
            <w:right w:val="none" w:sz="0" w:space="0" w:color="auto"/>
          </w:divBdr>
        </w:div>
        <w:div w:id="1074279674">
          <w:marLeft w:val="480"/>
          <w:marRight w:val="0"/>
          <w:marTop w:val="0"/>
          <w:marBottom w:val="0"/>
          <w:divBdr>
            <w:top w:val="none" w:sz="0" w:space="0" w:color="auto"/>
            <w:left w:val="none" w:sz="0" w:space="0" w:color="auto"/>
            <w:bottom w:val="none" w:sz="0" w:space="0" w:color="auto"/>
            <w:right w:val="none" w:sz="0" w:space="0" w:color="auto"/>
          </w:divBdr>
        </w:div>
        <w:div w:id="878856037">
          <w:marLeft w:val="480"/>
          <w:marRight w:val="0"/>
          <w:marTop w:val="0"/>
          <w:marBottom w:val="0"/>
          <w:divBdr>
            <w:top w:val="none" w:sz="0" w:space="0" w:color="auto"/>
            <w:left w:val="none" w:sz="0" w:space="0" w:color="auto"/>
            <w:bottom w:val="none" w:sz="0" w:space="0" w:color="auto"/>
            <w:right w:val="none" w:sz="0" w:space="0" w:color="auto"/>
          </w:divBdr>
        </w:div>
        <w:div w:id="737751757">
          <w:marLeft w:val="480"/>
          <w:marRight w:val="0"/>
          <w:marTop w:val="0"/>
          <w:marBottom w:val="0"/>
          <w:divBdr>
            <w:top w:val="none" w:sz="0" w:space="0" w:color="auto"/>
            <w:left w:val="none" w:sz="0" w:space="0" w:color="auto"/>
            <w:bottom w:val="none" w:sz="0" w:space="0" w:color="auto"/>
            <w:right w:val="none" w:sz="0" w:space="0" w:color="auto"/>
          </w:divBdr>
        </w:div>
        <w:div w:id="437726368">
          <w:marLeft w:val="480"/>
          <w:marRight w:val="0"/>
          <w:marTop w:val="0"/>
          <w:marBottom w:val="0"/>
          <w:divBdr>
            <w:top w:val="none" w:sz="0" w:space="0" w:color="auto"/>
            <w:left w:val="none" w:sz="0" w:space="0" w:color="auto"/>
            <w:bottom w:val="none" w:sz="0" w:space="0" w:color="auto"/>
            <w:right w:val="none" w:sz="0" w:space="0" w:color="auto"/>
          </w:divBdr>
        </w:div>
        <w:div w:id="1805654205">
          <w:marLeft w:val="480"/>
          <w:marRight w:val="0"/>
          <w:marTop w:val="0"/>
          <w:marBottom w:val="0"/>
          <w:divBdr>
            <w:top w:val="none" w:sz="0" w:space="0" w:color="auto"/>
            <w:left w:val="none" w:sz="0" w:space="0" w:color="auto"/>
            <w:bottom w:val="none" w:sz="0" w:space="0" w:color="auto"/>
            <w:right w:val="none" w:sz="0" w:space="0" w:color="auto"/>
          </w:divBdr>
        </w:div>
        <w:div w:id="964894519">
          <w:marLeft w:val="480"/>
          <w:marRight w:val="0"/>
          <w:marTop w:val="0"/>
          <w:marBottom w:val="0"/>
          <w:divBdr>
            <w:top w:val="none" w:sz="0" w:space="0" w:color="auto"/>
            <w:left w:val="none" w:sz="0" w:space="0" w:color="auto"/>
            <w:bottom w:val="none" w:sz="0" w:space="0" w:color="auto"/>
            <w:right w:val="none" w:sz="0" w:space="0" w:color="auto"/>
          </w:divBdr>
        </w:div>
        <w:div w:id="1252203350">
          <w:marLeft w:val="480"/>
          <w:marRight w:val="0"/>
          <w:marTop w:val="0"/>
          <w:marBottom w:val="0"/>
          <w:divBdr>
            <w:top w:val="none" w:sz="0" w:space="0" w:color="auto"/>
            <w:left w:val="none" w:sz="0" w:space="0" w:color="auto"/>
            <w:bottom w:val="none" w:sz="0" w:space="0" w:color="auto"/>
            <w:right w:val="none" w:sz="0" w:space="0" w:color="auto"/>
          </w:divBdr>
        </w:div>
        <w:div w:id="1378967993">
          <w:marLeft w:val="480"/>
          <w:marRight w:val="0"/>
          <w:marTop w:val="0"/>
          <w:marBottom w:val="0"/>
          <w:divBdr>
            <w:top w:val="none" w:sz="0" w:space="0" w:color="auto"/>
            <w:left w:val="none" w:sz="0" w:space="0" w:color="auto"/>
            <w:bottom w:val="none" w:sz="0" w:space="0" w:color="auto"/>
            <w:right w:val="none" w:sz="0" w:space="0" w:color="auto"/>
          </w:divBdr>
        </w:div>
        <w:div w:id="1977489289">
          <w:marLeft w:val="480"/>
          <w:marRight w:val="0"/>
          <w:marTop w:val="0"/>
          <w:marBottom w:val="0"/>
          <w:divBdr>
            <w:top w:val="none" w:sz="0" w:space="0" w:color="auto"/>
            <w:left w:val="none" w:sz="0" w:space="0" w:color="auto"/>
            <w:bottom w:val="none" w:sz="0" w:space="0" w:color="auto"/>
            <w:right w:val="none" w:sz="0" w:space="0" w:color="auto"/>
          </w:divBdr>
        </w:div>
        <w:div w:id="786772712">
          <w:marLeft w:val="480"/>
          <w:marRight w:val="0"/>
          <w:marTop w:val="0"/>
          <w:marBottom w:val="0"/>
          <w:divBdr>
            <w:top w:val="none" w:sz="0" w:space="0" w:color="auto"/>
            <w:left w:val="none" w:sz="0" w:space="0" w:color="auto"/>
            <w:bottom w:val="none" w:sz="0" w:space="0" w:color="auto"/>
            <w:right w:val="none" w:sz="0" w:space="0" w:color="auto"/>
          </w:divBdr>
        </w:div>
        <w:div w:id="1050037979">
          <w:marLeft w:val="480"/>
          <w:marRight w:val="0"/>
          <w:marTop w:val="0"/>
          <w:marBottom w:val="0"/>
          <w:divBdr>
            <w:top w:val="none" w:sz="0" w:space="0" w:color="auto"/>
            <w:left w:val="none" w:sz="0" w:space="0" w:color="auto"/>
            <w:bottom w:val="none" w:sz="0" w:space="0" w:color="auto"/>
            <w:right w:val="none" w:sz="0" w:space="0" w:color="auto"/>
          </w:divBdr>
        </w:div>
        <w:div w:id="1175802206">
          <w:marLeft w:val="480"/>
          <w:marRight w:val="0"/>
          <w:marTop w:val="0"/>
          <w:marBottom w:val="0"/>
          <w:divBdr>
            <w:top w:val="none" w:sz="0" w:space="0" w:color="auto"/>
            <w:left w:val="none" w:sz="0" w:space="0" w:color="auto"/>
            <w:bottom w:val="none" w:sz="0" w:space="0" w:color="auto"/>
            <w:right w:val="none" w:sz="0" w:space="0" w:color="auto"/>
          </w:divBdr>
        </w:div>
        <w:div w:id="975988634">
          <w:marLeft w:val="480"/>
          <w:marRight w:val="0"/>
          <w:marTop w:val="0"/>
          <w:marBottom w:val="0"/>
          <w:divBdr>
            <w:top w:val="none" w:sz="0" w:space="0" w:color="auto"/>
            <w:left w:val="none" w:sz="0" w:space="0" w:color="auto"/>
            <w:bottom w:val="none" w:sz="0" w:space="0" w:color="auto"/>
            <w:right w:val="none" w:sz="0" w:space="0" w:color="auto"/>
          </w:divBdr>
        </w:div>
        <w:div w:id="1235551676">
          <w:marLeft w:val="480"/>
          <w:marRight w:val="0"/>
          <w:marTop w:val="0"/>
          <w:marBottom w:val="0"/>
          <w:divBdr>
            <w:top w:val="none" w:sz="0" w:space="0" w:color="auto"/>
            <w:left w:val="none" w:sz="0" w:space="0" w:color="auto"/>
            <w:bottom w:val="none" w:sz="0" w:space="0" w:color="auto"/>
            <w:right w:val="none" w:sz="0" w:space="0" w:color="auto"/>
          </w:divBdr>
        </w:div>
        <w:div w:id="1218053496">
          <w:marLeft w:val="480"/>
          <w:marRight w:val="0"/>
          <w:marTop w:val="0"/>
          <w:marBottom w:val="0"/>
          <w:divBdr>
            <w:top w:val="none" w:sz="0" w:space="0" w:color="auto"/>
            <w:left w:val="none" w:sz="0" w:space="0" w:color="auto"/>
            <w:bottom w:val="none" w:sz="0" w:space="0" w:color="auto"/>
            <w:right w:val="none" w:sz="0" w:space="0" w:color="auto"/>
          </w:divBdr>
        </w:div>
        <w:div w:id="855849586">
          <w:marLeft w:val="480"/>
          <w:marRight w:val="0"/>
          <w:marTop w:val="0"/>
          <w:marBottom w:val="0"/>
          <w:divBdr>
            <w:top w:val="none" w:sz="0" w:space="0" w:color="auto"/>
            <w:left w:val="none" w:sz="0" w:space="0" w:color="auto"/>
            <w:bottom w:val="none" w:sz="0" w:space="0" w:color="auto"/>
            <w:right w:val="none" w:sz="0" w:space="0" w:color="auto"/>
          </w:divBdr>
        </w:div>
        <w:div w:id="1968310727">
          <w:marLeft w:val="480"/>
          <w:marRight w:val="0"/>
          <w:marTop w:val="0"/>
          <w:marBottom w:val="0"/>
          <w:divBdr>
            <w:top w:val="none" w:sz="0" w:space="0" w:color="auto"/>
            <w:left w:val="none" w:sz="0" w:space="0" w:color="auto"/>
            <w:bottom w:val="none" w:sz="0" w:space="0" w:color="auto"/>
            <w:right w:val="none" w:sz="0" w:space="0" w:color="auto"/>
          </w:divBdr>
        </w:div>
        <w:div w:id="534805331">
          <w:marLeft w:val="480"/>
          <w:marRight w:val="0"/>
          <w:marTop w:val="0"/>
          <w:marBottom w:val="0"/>
          <w:divBdr>
            <w:top w:val="none" w:sz="0" w:space="0" w:color="auto"/>
            <w:left w:val="none" w:sz="0" w:space="0" w:color="auto"/>
            <w:bottom w:val="none" w:sz="0" w:space="0" w:color="auto"/>
            <w:right w:val="none" w:sz="0" w:space="0" w:color="auto"/>
          </w:divBdr>
        </w:div>
        <w:div w:id="919021256">
          <w:marLeft w:val="480"/>
          <w:marRight w:val="0"/>
          <w:marTop w:val="0"/>
          <w:marBottom w:val="0"/>
          <w:divBdr>
            <w:top w:val="none" w:sz="0" w:space="0" w:color="auto"/>
            <w:left w:val="none" w:sz="0" w:space="0" w:color="auto"/>
            <w:bottom w:val="none" w:sz="0" w:space="0" w:color="auto"/>
            <w:right w:val="none" w:sz="0" w:space="0" w:color="auto"/>
          </w:divBdr>
        </w:div>
        <w:div w:id="90591878">
          <w:marLeft w:val="480"/>
          <w:marRight w:val="0"/>
          <w:marTop w:val="0"/>
          <w:marBottom w:val="0"/>
          <w:divBdr>
            <w:top w:val="none" w:sz="0" w:space="0" w:color="auto"/>
            <w:left w:val="none" w:sz="0" w:space="0" w:color="auto"/>
            <w:bottom w:val="none" w:sz="0" w:space="0" w:color="auto"/>
            <w:right w:val="none" w:sz="0" w:space="0" w:color="auto"/>
          </w:divBdr>
        </w:div>
        <w:div w:id="1683047422">
          <w:marLeft w:val="480"/>
          <w:marRight w:val="0"/>
          <w:marTop w:val="0"/>
          <w:marBottom w:val="0"/>
          <w:divBdr>
            <w:top w:val="none" w:sz="0" w:space="0" w:color="auto"/>
            <w:left w:val="none" w:sz="0" w:space="0" w:color="auto"/>
            <w:bottom w:val="none" w:sz="0" w:space="0" w:color="auto"/>
            <w:right w:val="none" w:sz="0" w:space="0" w:color="auto"/>
          </w:divBdr>
        </w:div>
        <w:div w:id="1255286502">
          <w:marLeft w:val="480"/>
          <w:marRight w:val="0"/>
          <w:marTop w:val="0"/>
          <w:marBottom w:val="0"/>
          <w:divBdr>
            <w:top w:val="none" w:sz="0" w:space="0" w:color="auto"/>
            <w:left w:val="none" w:sz="0" w:space="0" w:color="auto"/>
            <w:bottom w:val="none" w:sz="0" w:space="0" w:color="auto"/>
            <w:right w:val="none" w:sz="0" w:space="0" w:color="auto"/>
          </w:divBdr>
        </w:div>
        <w:div w:id="1988128552">
          <w:marLeft w:val="480"/>
          <w:marRight w:val="0"/>
          <w:marTop w:val="0"/>
          <w:marBottom w:val="0"/>
          <w:divBdr>
            <w:top w:val="none" w:sz="0" w:space="0" w:color="auto"/>
            <w:left w:val="none" w:sz="0" w:space="0" w:color="auto"/>
            <w:bottom w:val="none" w:sz="0" w:space="0" w:color="auto"/>
            <w:right w:val="none" w:sz="0" w:space="0" w:color="auto"/>
          </w:divBdr>
        </w:div>
        <w:div w:id="628366781">
          <w:marLeft w:val="480"/>
          <w:marRight w:val="0"/>
          <w:marTop w:val="0"/>
          <w:marBottom w:val="0"/>
          <w:divBdr>
            <w:top w:val="none" w:sz="0" w:space="0" w:color="auto"/>
            <w:left w:val="none" w:sz="0" w:space="0" w:color="auto"/>
            <w:bottom w:val="none" w:sz="0" w:space="0" w:color="auto"/>
            <w:right w:val="none" w:sz="0" w:space="0" w:color="auto"/>
          </w:divBdr>
        </w:div>
        <w:div w:id="2137945071">
          <w:marLeft w:val="480"/>
          <w:marRight w:val="0"/>
          <w:marTop w:val="0"/>
          <w:marBottom w:val="0"/>
          <w:divBdr>
            <w:top w:val="none" w:sz="0" w:space="0" w:color="auto"/>
            <w:left w:val="none" w:sz="0" w:space="0" w:color="auto"/>
            <w:bottom w:val="none" w:sz="0" w:space="0" w:color="auto"/>
            <w:right w:val="none" w:sz="0" w:space="0" w:color="auto"/>
          </w:divBdr>
        </w:div>
        <w:div w:id="2000959020">
          <w:marLeft w:val="480"/>
          <w:marRight w:val="0"/>
          <w:marTop w:val="0"/>
          <w:marBottom w:val="0"/>
          <w:divBdr>
            <w:top w:val="none" w:sz="0" w:space="0" w:color="auto"/>
            <w:left w:val="none" w:sz="0" w:space="0" w:color="auto"/>
            <w:bottom w:val="none" w:sz="0" w:space="0" w:color="auto"/>
            <w:right w:val="none" w:sz="0" w:space="0" w:color="auto"/>
          </w:divBdr>
        </w:div>
        <w:div w:id="1569072065">
          <w:marLeft w:val="480"/>
          <w:marRight w:val="0"/>
          <w:marTop w:val="0"/>
          <w:marBottom w:val="0"/>
          <w:divBdr>
            <w:top w:val="none" w:sz="0" w:space="0" w:color="auto"/>
            <w:left w:val="none" w:sz="0" w:space="0" w:color="auto"/>
            <w:bottom w:val="none" w:sz="0" w:space="0" w:color="auto"/>
            <w:right w:val="none" w:sz="0" w:space="0" w:color="auto"/>
          </w:divBdr>
        </w:div>
        <w:div w:id="1091439323">
          <w:marLeft w:val="480"/>
          <w:marRight w:val="0"/>
          <w:marTop w:val="0"/>
          <w:marBottom w:val="0"/>
          <w:divBdr>
            <w:top w:val="none" w:sz="0" w:space="0" w:color="auto"/>
            <w:left w:val="none" w:sz="0" w:space="0" w:color="auto"/>
            <w:bottom w:val="none" w:sz="0" w:space="0" w:color="auto"/>
            <w:right w:val="none" w:sz="0" w:space="0" w:color="auto"/>
          </w:divBdr>
        </w:div>
        <w:div w:id="1366708143">
          <w:marLeft w:val="480"/>
          <w:marRight w:val="0"/>
          <w:marTop w:val="0"/>
          <w:marBottom w:val="0"/>
          <w:divBdr>
            <w:top w:val="none" w:sz="0" w:space="0" w:color="auto"/>
            <w:left w:val="none" w:sz="0" w:space="0" w:color="auto"/>
            <w:bottom w:val="none" w:sz="0" w:space="0" w:color="auto"/>
            <w:right w:val="none" w:sz="0" w:space="0" w:color="auto"/>
          </w:divBdr>
        </w:div>
        <w:div w:id="227887027">
          <w:marLeft w:val="480"/>
          <w:marRight w:val="0"/>
          <w:marTop w:val="0"/>
          <w:marBottom w:val="0"/>
          <w:divBdr>
            <w:top w:val="none" w:sz="0" w:space="0" w:color="auto"/>
            <w:left w:val="none" w:sz="0" w:space="0" w:color="auto"/>
            <w:bottom w:val="none" w:sz="0" w:space="0" w:color="auto"/>
            <w:right w:val="none" w:sz="0" w:space="0" w:color="auto"/>
          </w:divBdr>
        </w:div>
        <w:div w:id="2050301956">
          <w:marLeft w:val="480"/>
          <w:marRight w:val="0"/>
          <w:marTop w:val="0"/>
          <w:marBottom w:val="0"/>
          <w:divBdr>
            <w:top w:val="none" w:sz="0" w:space="0" w:color="auto"/>
            <w:left w:val="none" w:sz="0" w:space="0" w:color="auto"/>
            <w:bottom w:val="none" w:sz="0" w:space="0" w:color="auto"/>
            <w:right w:val="none" w:sz="0" w:space="0" w:color="auto"/>
          </w:divBdr>
        </w:div>
        <w:div w:id="537668093">
          <w:marLeft w:val="480"/>
          <w:marRight w:val="0"/>
          <w:marTop w:val="0"/>
          <w:marBottom w:val="0"/>
          <w:divBdr>
            <w:top w:val="none" w:sz="0" w:space="0" w:color="auto"/>
            <w:left w:val="none" w:sz="0" w:space="0" w:color="auto"/>
            <w:bottom w:val="none" w:sz="0" w:space="0" w:color="auto"/>
            <w:right w:val="none" w:sz="0" w:space="0" w:color="auto"/>
          </w:divBdr>
        </w:div>
        <w:div w:id="1519806409">
          <w:marLeft w:val="480"/>
          <w:marRight w:val="0"/>
          <w:marTop w:val="0"/>
          <w:marBottom w:val="0"/>
          <w:divBdr>
            <w:top w:val="none" w:sz="0" w:space="0" w:color="auto"/>
            <w:left w:val="none" w:sz="0" w:space="0" w:color="auto"/>
            <w:bottom w:val="none" w:sz="0" w:space="0" w:color="auto"/>
            <w:right w:val="none" w:sz="0" w:space="0" w:color="auto"/>
          </w:divBdr>
        </w:div>
        <w:div w:id="1144277496">
          <w:marLeft w:val="480"/>
          <w:marRight w:val="0"/>
          <w:marTop w:val="0"/>
          <w:marBottom w:val="0"/>
          <w:divBdr>
            <w:top w:val="none" w:sz="0" w:space="0" w:color="auto"/>
            <w:left w:val="none" w:sz="0" w:space="0" w:color="auto"/>
            <w:bottom w:val="none" w:sz="0" w:space="0" w:color="auto"/>
            <w:right w:val="none" w:sz="0" w:space="0" w:color="auto"/>
          </w:divBdr>
        </w:div>
        <w:div w:id="1163008047">
          <w:marLeft w:val="480"/>
          <w:marRight w:val="0"/>
          <w:marTop w:val="0"/>
          <w:marBottom w:val="0"/>
          <w:divBdr>
            <w:top w:val="none" w:sz="0" w:space="0" w:color="auto"/>
            <w:left w:val="none" w:sz="0" w:space="0" w:color="auto"/>
            <w:bottom w:val="none" w:sz="0" w:space="0" w:color="auto"/>
            <w:right w:val="none" w:sz="0" w:space="0" w:color="auto"/>
          </w:divBdr>
        </w:div>
        <w:div w:id="1857841868">
          <w:marLeft w:val="480"/>
          <w:marRight w:val="0"/>
          <w:marTop w:val="0"/>
          <w:marBottom w:val="0"/>
          <w:divBdr>
            <w:top w:val="none" w:sz="0" w:space="0" w:color="auto"/>
            <w:left w:val="none" w:sz="0" w:space="0" w:color="auto"/>
            <w:bottom w:val="none" w:sz="0" w:space="0" w:color="auto"/>
            <w:right w:val="none" w:sz="0" w:space="0" w:color="auto"/>
          </w:divBdr>
        </w:div>
        <w:div w:id="621956605">
          <w:marLeft w:val="480"/>
          <w:marRight w:val="0"/>
          <w:marTop w:val="0"/>
          <w:marBottom w:val="0"/>
          <w:divBdr>
            <w:top w:val="none" w:sz="0" w:space="0" w:color="auto"/>
            <w:left w:val="none" w:sz="0" w:space="0" w:color="auto"/>
            <w:bottom w:val="none" w:sz="0" w:space="0" w:color="auto"/>
            <w:right w:val="none" w:sz="0" w:space="0" w:color="auto"/>
          </w:divBdr>
        </w:div>
        <w:div w:id="547231276">
          <w:marLeft w:val="480"/>
          <w:marRight w:val="0"/>
          <w:marTop w:val="0"/>
          <w:marBottom w:val="0"/>
          <w:divBdr>
            <w:top w:val="none" w:sz="0" w:space="0" w:color="auto"/>
            <w:left w:val="none" w:sz="0" w:space="0" w:color="auto"/>
            <w:bottom w:val="none" w:sz="0" w:space="0" w:color="auto"/>
            <w:right w:val="none" w:sz="0" w:space="0" w:color="auto"/>
          </w:divBdr>
        </w:div>
        <w:div w:id="184754714">
          <w:marLeft w:val="480"/>
          <w:marRight w:val="0"/>
          <w:marTop w:val="0"/>
          <w:marBottom w:val="0"/>
          <w:divBdr>
            <w:top w:val="none" w:sz="0" w:space="0" w:color="auto"/>
            <w:left w:val="none" w:sz="0" w:space="0" w:color="auto"/>
            <w:bottom w:val="none" w:sz="0" w:space="0" w:color="auto"/>
            <w:right w:val="none" w:sz="0" w:space="0" w:color="auto"/>
          </w:divBdr>
        </w:div>
        <w:div w:id="481310949">
          <w:marLeft w:val="480"/>
          <w:marRight w:val="0"/>
          <w:marTop w:val="0"/>
          <w:marBottom w:val="0"/>
          <w:divBdr>
            <w:top w:val="none" w:sz="0" w:space="0" w:color="auto"/>
            <w:left w:val="none" w:sz="0" w:space="0" w:color="auto"/>
            <w:bottom w:val="none" w:sz="0" w:space="0" w:color="auto"/>
            <w:right w:val="none" w:sz="0" w:space="0" w:color="auto"/>
          </w:divBdr>
        </w:div>
        <w:div w:id="1910261392">
          <w:marLeft w:val="480"/>
          <w:marRight w:val="0"/>
          <w:marTop w:val="0"/>
          <w:marBottom w:val="0"/>
          <w:divBdr>
            <w:top w:val="none" w:sz="0" w:space="0" w:color="auto"/>
            <w:left w:val="none" w:sz="0" w:space="0" w:color="auto"/>
            <w:bottom w:val="none" w:sz="0" w:space="0" w:color="auto"/>
            <w:right w:val="none" w:sz="0" w:space="0" w:color="auto"/>
          </w:divBdr>
        </w:div>
        <w:div w:id="733545485">
          <w:marLeft w:val="480"/>
          <w:marRight w:val="0"/>
          <w:marTop w:val="0"/>
          <w:marBottom w:val="0"/>
          <w:divBdr>
            <w:top w:val="none" w:sz="0" w:space="0" w:color="auto"/>
            <w:left w:val="none" w:sz="0" w:space="0" w:color="auto"/>
            <w:bottom w:val="none" w:sz="0" w:space="0" w:color="auto"/>
            <w:right w:val="none" w:sz="0" w:space="0" w:color="auto"/>
          </w:divBdr>
        </w:div>
        <w:div w:id="1652172642">
          <w:marLeft w:val="480"/>
          <w:marRight w:val="0"/>
          <w:marTop w:val="0"/>
          <w:marBottom w:val="0"/>
          <w:divBdr>
            <w:top w:val="none" w:sz="0" w:space="0" w:color="auto"/>
            <w:left w:val="none" w:sz="0" w:space="0" w:color="auto"/>
            <w:bottom w:val="none" w:sz="0" w:space="0" w:color="auto"/>
            <w:right w:val="none" w:sz="0" w:space="0" w:color="auto"/>
          </w:divBdr>
        </w:div>
        <w:div w:id="1441803473">
          <w:marLeft w:val="480"/>
          <w:marRight w:val="0"/>
          <w:marTop w:val="0"/>
          <w:marBottom w:val="0"/>
          <w:divBdr>
            <w:top w:val="none" w:sz="0" w:space="0" w:color="auto"/>
            <w:left w:val="none" w:sz="0" w:space="0" w:color="auto"/>
            <w:bottom w:val="none" w:sz="0" w:space="0" w:color="auto"/>
            <w:right w:val="none" w:sz="0" w:space="0" w:color="auto"/>
          </w:divBdr>
        </w:div>
        <w:div w:id="1412968923">
          <w:marLeft w:val="480"/>
          <w:marRight w:val="0"/>
          <w:marTop w:val="0"/>
          <w:marBottom w:val="0"/>
          <w:divBdr>
            <w:top w:val="none" w:sz="0" w:space="0" w:color="auto"/>
            <w:left w:val="none" w:sz="0" w:space="0" w:color="auto"/>
            <w:bottom w:val="none" w:sz="0" w:space="0" w:color="auto"/>
            <w:right w:val="none" w:sz="0" w:space="0" w:color="auto"/>
          </w:divBdr>
        </w:div>
        <w:div w:id="329796865">
          <w:marLeft w:val="480"/>
          <w:marRight w:val="0"/>
          <w:marTop w:val="0"/>
          <w:marBottom w:val="0"/>
          <w:divBdr>
            <w:top w:val="none" w:sz="0" w:space="0" w:color="auto"/>
            <w:left w:val="none" w:sz="0" w:space="0" w:color="auto"/>
            <w:bottom w:val="none" w:sz="0" w:space="0" w:color="auto"/>
            <w:right w:val="none" w:sz="0" w:space="0" w:color="auto"/>
          </w:divBdr>
        </w:div>
        <w:div w:id="2106150907">
          <w:marLeft w:val="480"/>
          <w:marRight w:val="0"/>
          <w:marTop w:val="0"/>
          <w:marBottom w:val="0"/>
          <w:divBdr>
            <w:top w:val="none" w:sz="0" w:space="0" w:color="auto"/>
            <w:left w:val="none" w:sz="0" w:space="0" w:color="auto"/>
            <w:bottom w:val="none" w:sz="0" w:space="0" w:color="auto"/>
            <w:right w:val="none" w:sz="0" w:space="0" w:color="auto"/>
          </w:divBdr>
        </w:div>
        <w:div w:id="1023627040">
          <w:marLeft w:val="480"/>
          <w:marRight w:val="0"/>
          <w:marTop w:val="0"/>
          <w:marBottom w:val="0"/>
          <w:divBdr>
            <w:top w:val="none" w:sz="0" w:space="0" w:color="auto"/>
            <w:left w:val="none" w:sz="0" w:space="0" w:color="auto"/>
            <w:bottom w:val="none" w:sz="0" w:space="0" w:color="auto"/>
            <w:right w:val="none" w:sz="0" w:space="0" w:color="auto"/>
          </w:divBdr>
        </w:div>
        <w:div w:id="891159061">
          <w:marLeft w:val="480"/>
          <w:marRight w:val="0"/>
          <w:marTop w:val="0"/>
          <w:marBottom w:val="0"/>
          <w:divBdr>
            <w:top w:val="none" w:sz="0" w:space="0" w:color="auto"/>
            <w:left w:val="none" w:sz="0" w:space="0" w:color="auto"/>
            <w:bottom w:val="none" w:sz="0" w:space="0" w:color="auto"/>
            <w:right w:val="none" w:sz="0" w:space="0" w:color="auto"/>
          </w:divBdr>
        </w:div>
        <w:div w:id="1288313930">
          <w:marLeft w:val="480"/>
          <w:marRight w:val="0"/>
          <w:marTop w:val="0"/>
          <w:marBottom w:val="0"/>
          <w:divBdr>
            <w:top w:val="none" w:sz="0" w:space="0" w:color="auto"/>
            <w:left w:val="none" w:sz="0" w:space="0" w:color="auto"/>
            <w:bottom w:val="none" w:sz="0" w:space="0" w:color="auto"/>
            <w:right w:val="none" w:sz="0" w:space="0" w:color="auto"/>
          </w:divBdr>
        </w:div>
        <w:div w:id="1260869354">
          <w:marLeft w:val="480"/>
          <w:marRight w:val="0"/>
          <w:marTop w:val="0"/>
          <w:marBottom w:val="0"/>
          <w:divBdr>
            <w:top w:val="none" w:sz="0" w:space="0" w:color="auto"/>
            <w:left w:val="none" w:sz="0" w:space="0" w:color="auto"/>
            <w:bottom w:val="none" w:sz="0" w:space="0" w:color="auto"/>
            <w:right w:val="none" w:sz="0" w:space="0" w:color="auto"/>
          </w:divBdr>
        </w:div>
        <w:div w:id="343240714">
          <w:marLeft w:val="480"/>
          <w:marRight w:val="0"/>
          <w:marTop w:val="0"/>
          <w:marBottom w:val="0"/>
          <w:divBdr>
            <w:top w:val="none" w:sz="0" w:space="0" w:color="auto"/>
            <w:left w:val="none" w:sz="0" w:space="0" w:color="auto"/>
            <w:bottom w:val="none" w:sz="0" w:space="0" w:color="auto"/>
            <w:right w:val="none" w:sz="0" w:space="0" w:color="auto"/>
          </w:divBdr>
        </w:div>
        <w:div w:id="303001426">
          <w:marLeft w:val="480"/>
          <w:marRight w:val="0"/>
          <w:marTop w:val="0"/>
          <w:marBottom w:val="0"/>
          <w:divBdr>
            <w:top w:val="none" w:sz="0" w:space="0" w:color="auto"/>
            <w:left w:val="none" w:sz="0" w:space="0" w:color="auto"/>
            <w:bottom w:val="none" w:sz="0" w:space="0" w:color="auto"/>
            <w:right w:val="none" w:sz="0" w:space="0" w:color="auto"/>
          </w:divBdr>
        </w:div>
        <w:div w:id="957880682">
          <w:marLeft w:val="480"/>
          <w:marRight w:val="0"/>
          <w:marTop w:val="0"/>
          <w:marBottom w:val="0"/>
          <w:divBdr>
            <w:top w:val="none" w:sz="0" w:space="0" w:color="auto"/>
            <w:left w:val="none" w:sz="0" w:space="0" w:color="auto"/>
            <w:bottom w:val="none" w:sz="0" w:space="0" w:color="auto"/>
            <w:right w:val="none" w:sz="0" w:space="0" w:color="auto"/>
          </w:divBdr>
        </w:div>
        <w:div w:id="521167121">
          <w:marLeft w:val="480"/>
          <w:marRight w:val="0"/>
          <w:marTop w:val="0"/>
          <w:marBottom w:val="0"/>
          <w:divBdr>
            <w:top w:val="none" w:sz="0" w:space="0" w:color="auto"/>
            <w:left w:val="none" w:sz="0" w:space="0" w:color="auto"/>
            <w:bottom w:val="none" w:sz="0" w:space="0" w:color="auto"/>
            <w:right w:val="none" w:sz="0" w:space="0" w:color="auto"/>
          </w:divBdr>
        </w:div>
        <w:div w:id="791750400">
          <w:marLeft w:val="480"/>
          <w:marRight w:val="0"/>
          <w:marTop w:val="0"/>
          <w:marBottom w:val="0"/>
          <w:divBdr>
            <w:top w:val="none" w:sz="0" w:space="0" w:color="auto"/>
            <w:left w:val="none" w:sz="0" w:space="0" w:color="auto"/>
            <w:bottom w:val="none" w:sz="0" w:space="0" w:color="auto"/>
            <w:right w:val="none" w:sz="0" w:space="0" w:color="auto"/>
          </w:divBdr>
        </w:div>
        <w:div w:id="2004817865">
          <w:marLeft w:val="480"/>
          <w:marRight w:val="0"/>
          <w:marTop w:val="0"/>
          <w:marBottom w:val="0"/>
          <w:divBdr>
            <w:top w:val="none" w:sz="0" w:space="0" w:color="auto"/>
            <w:left w:val="none" w:sz="0" w:space="0" w:color="auto"/>
            <w:bottom w:val="none" w:sz="0" w:space="0" w:color="auto"/>
            <w:right w:val="none" w:sz="0" w:space="0" w:color="auto"/>
          </w:divBdr>
        </w:div>
        <w:div w:id="1514762056">
          <w:marLeft w:val="480"/>
          <w:marRight w:val="0"/>
          <w:marTop w:val="0"/>
          <w:marBottom w:val="0"/>
          <w:divBdr>
            <w:top w:val="none" w:sz="0" w:space="0" w:color="auto"/>
            <w:left w:val="none" w:sz="0" w:space="0" w:color="auto"/>
            <w:bottom w:val="none" w:sz="0" w:space="0" w:color="auto"/>
            <w:right w:val="none" w:sz="0" w:space="0" w:color="auto"/>
          </w:divBdr>
        </w:div>
      </w:divsChild>
    </w:div>
    <w:div w:id="827289394">
      <w:marLeft w:val="480"/>
      <w:marRight w:val="0"/>
      <w:marTop w:val="0"/>
      <w:marBottom w:val="0"/>
      <w:divBdr>
        <w:top w:val="none" w:sz="0" w:space="0" w:color="auto"/>
        <w:left w:val="none" w:sz="0" w:space="0" w:color="auto"/>
        <w:bottom w:val="none" w:sz="0" w:space="0" w:color="auto"/>
        <w:right w:val="none" w:sz="0" w:space="0" w:color="auto"/>
      </w:divBdr>
    </w:div>
    <w:div w:id="827601018">
      <w:marLeft w:val="480"/>
      <w:marRight w:val="0"/>
      <w:marTop w:val="0"/>
      <w:marBottom w:val="0"/>
      <w:divBdr>
        <w:top w:val="none" w:sz="0" w:space="0" w:color="auto"/>
        <w:left w:val="none" w:sz="0" w:space="0" w:color="auto"/>
        <w:bottom w:val="none" w:sz="0" w:space="0" w:color="auto"/>
        <w:right w:val="none" w:sz="0" w:space="0" w:color="auto"/>
      </w:divBdr>
    </w:div>
    <w:div w:id="827790654">
      <w:marLeft w:val="480"/>
      <w:marRight w:val="0"/>
      <w:marTop w:val="0"/>
      <w:marBottom w:val="0"/>
      <w:divBdr>
        <w:top w:val="none" w:sz="0" w:space="0" w:color="auto"/>
        <w:left w:val="none" w:sz="0" w:space="0" w:color="auto"/>
        <w:bottom w:val="none" w:sz="0" w:space="0" w:color="auto"/>
        <w:right w:val="none" w:sz="0" w:space="0" w:color="auto"/>
      </w:divBdr>
    </w:div>
    <w:div w:id="827936917">
      <w:bodyDiv w:val="1"/>
      <w:marLeft w:val="0"/>
      <w:marRight w:val="0"/>
      <w:marTop w:val="0"/>
      <w:marBottom w:val="0"/>
      <w:divBdr>
        <w:top w:val="none" w:sz="0" w:space="0" w:color="auto"/>
        <w:left w:val="none" w:sz="0" w:space="0" w:color="auto"/>
        <w:bottom w:val="none" w:sz="0" w:space="0" w:color="auto"/>
        <w:right w:val="none" w:sz="0" w:space="0" w:color="auto"/>
      </w:divBdr>
      <w:divsChild>
        <w:div w:id="3869006">
          <w:marLeft w:val="640"/>
          <w:marRight w:val="0"/>
          <w:marTop w:val="0"/>
          <w:marBottom w:val="0"/>
          <w:divBdr>
            <w:top w:val="none" w:sz="0" w:space="0" w:color="auto"/>
            <w:left w:val="none" w:sz="0" w:space="0" w:color="auto"/>
            <w:bottom w:val="none" w:sz="0" w:space="0" w:color="auto"/>
            <w:right w:val="none" w:sz="0" w:space="0" w:color="auto"/>
          </w:divBdr>
        </w:div>
        <w:div w:id="3941968">
          <w:marLeft w:val="640"/>
          <w:marRight w:val="0"/>
          <w:marTop w:val="0"/>
          <w:marBottom w:val="0"/>
          <w:divBdr>
            <w:top w:val="none" w:sz="0" w:space="0" w:color="auto"/>
            <w:left w:val="none" w:sz="0" w:space="0" w:color="auto"/>
            <w:bottom w:val="none" w:sz="0" w:space="0" w:color="auto"/>
            <w:right w:val="none" w:sz="0" w:space="0" w:color="auto"/>
          </w:divBdr>
        </w:div>
        <w:div w:id="15153676">
          <w:marLeft w:val="640"/>
          <w:marRight w:val="0"/>
          <w:marTop w:val="0"/>
          <w:marBottom w:val="0"/>
          <w:divBdr>
            <w:top w:val="none" w:sz="0" w:space="0" w:color="auto"/>
            <w:left w:val="none" w:sz="0" w:space="0" w:color="auto"/>
            <w:bottom w:val="none" w:sz="0" w:space="0" w:color="auto"/>
            <w:right w:val="none" w:sz="0" w:space="0" w:color="auto"/>
          </w:divBdr>
        </w:div>
        <w:div w:id="110782502">
          <w:marLeft w:val="640"/>
          <w:marRight w:val="0"/>
          <w:marTop w:val="0"/>
          <w:marBottom w:val="0"/>
          <w:divBdr>
            <w:top w:val="none" w:sz="0" w:space="0" w:color="auto"/>
            <w:left w:val="none" w:sz="0" w:space="0" w:color="auto"/>
            <w:bottom w:val="none" w:sz="0" w:space="0" w:color="auto"/>
            <w:right w:val="none" w:sz="0" w:space="0" w:color="auto"/>
          </w:divBdr>
        </w:div>
        <w:div w:id="114182564">
          <w:marLeft w:val="640"/>
          <w:marRight w:val="0"/>
          <w:marTop w:val="0"/>
          <w:marBottom w:val="0"/>
          <w:divBdr>
            <w:top w:val="none" w:sz="0" w:space="0" w:color="auto"/>
            <w:left w:val="none" w:sz="0" w:space="0" w:color="auto"/>
            <w:bottom w:val="none" w:sz="0" w:space="0" w:color="auto"/>
            <w:right w:val="none" w:sz="0" w:space="0" w:color="auto"/>
          </w:divBdr>
        </w:div>
        <w:div w:id="147213823">
          <w:marLeft w:val="640"/>
          <w:marRight w:val="0"/>
          <w:marTop w:val="0"/>
          <w:marBottom w:val="0"/>
          <w:divBdr>
            <w:top w:val="none" w:sz="0" w:space="0" w:color="auto"/>
            <w:left w:val="none" w:sz="0" w:space="0" w:color="auto"/>
            <w:bottom w:val="none" w:sz="0" w:space="0" w:color="auto"/>
            <w:right w:val="none" w:sz="0" w:space="0" w:color="auto"/>
          </w:divBdr>
        </w:div>
        <w:div w:id="183397462">
          <w:marLeft w:val="640"/>
          <w:marRight w:val="0"/>
          <w:marTop w:val="0"/>
          <w:marBottom w:val="0"/>
          <w:divBdr>
            <w:top w:val="none" w:sz="0" w:space="0" w:color="auto"/>
            <w:left w:val="none" w:sz="0" w:space="0" w:color="auto"/>
            <w:bottom w:val="none" w:sz="0" w:space="0" w:color="auto"/>
            <w:right w:val="none" w:sz="0" w:space="0" w:color="auto"/>
          </w:divBdr>
        </w:div>
        <w:div w:id="198206369">
          <w:marLeft w:val="640"/>
          <w:marRight w:val="0"/>
          <w:marTop w:val="0"/>
          <w:marBottom w:val="0"/>
          <w:divBdr>
            <w:top w:val="none" w:sz="0" w:space="0" w:color="auto"/>
            <w:left w:val="none" w:sz="0" w:space="0" w:color="auto"/>
            <w:bottom w:val="none" w:sz="0" w:space="0" w:color="auto"/>
            <w:right w:val="none" w:sz="0" w:space="0" w:color="auto"/>
          </w:divBdr>
        </w:div>
        <w:div w:id="204486398">
          <w:marLeft w:val="640"/>
          <w:marRight w:val="0"/>
          <w:marTop w:val="0"/>
          <w:marBottom w:val="0"/>
          <w:divBdr>
            <w:top w:val="none" w:sz="0" w:space="0" w:color="auto"/>
            <w:left w:val="none" w:sz="0" w:space="0" w:color="auto"/>
            <w:bottom w:val="none" w:sz="0" w:space="0" w:color="auto"/>
            <w:right w:val="none" w:sz="0" w:space="0" w:color="auto"/>
          </w:divBdr>
        </w:div>
        <w:div w:id="269778661">
          <w:marLeft w:val="640"/>
          <w:marRight w:val="0"/>
          <w:marTop w:val="0"/>
          <w:marBottom w:val="0"/>
          <w:divBdr>
            <w:top w:val="none" w:sz="0" w:space="0" w:color="auto"/>
            <w:left w:val="none" w:sz="0" w:space="0" w:color="auto"/>
            <w:bottom w:val="none" w:sz="0" w:space="0" w:color="auto"/>
            <w:right w:val="none" w:sz="0" w:space="0" w:color="auto"/>
          </w:divBdr>
        </w:div>
        <w:div w:id="291860498">
          <w:marLeft w:val="640"/>
          <w:marRight w:val="0"/>
          <w:marTop w:val="0"/>
          <w:marBottom w:val="0"/>
          <w:divBdr>
            <w:top w:val="none" w:sz="0" w:space="0" w:color="auto"/>
            <w:left w:val="none" w:sz="0" w:space="0" w:color="auto"/>
            <w:bottom w:val="none" w:sz="0" w:space="0" w:color="auto"/>
            <w:right w:val="none" w:sz="0" w:space="0" w:color="auto"/>
          </w:divBdr>
        </w:div>
        <w:div w:id="303585818">
          <w:marLeft w:val="640"/>
          <w:marRight w:val="0"/>
          <w:marTop w:val="0"/>
          <w:marBottom w:val="0"/>
          <w:divBdr>
            <w:top w:val="none" w:sz="0" w:space="0" w:color="auto"/>
            <w:left w:val="none" w:sz="0" w:space="0" w:color="auto"/>
            <w:bottom w:val="none" w:sz="0" w:space="0" w:color="auto"/>
            <w:right w:val="none" w:sz="0" w:space="0" w:color="auto"/>
          </w:divBdr>
        </w:div>
        <w:div w:id="314067660">
          <w:marLeft w:val="640"/>
          <w:marRight w:val="0"/>
          <w:marTop w:val="0"/>
          <w:marBottom w:val="0"/>
          <w:divBdr>
            <w:top w:val="none" w:sz="0" w:space="0" w:color="auto"/>
            <w:left w:val="none" w:sz="0" w:space="0" w:color="auto"/>
            <w:bottom w:val="none" w:sz="0" w:space="0" w:color="auto"/>
            <w:right w:val="none" w:sz="0" w:space="0" w:color="auto"/>
          </w:divBdr>
        </w:div>
        <w:div w:id="325406617">
          <w:marLeft w:val="640"/>
          <w:marRight w:val="0"/>
          <w:marTop w:val="0"/>
          <w:marBottom w:val="0"/>
          <w:divBdr>
            <w:top w:val="none" w:sz="0" w:space="0" w:color="auto"/>
            <w:left w:val="none" w:sz="0" w:space="0" w:color="auto"/>
            <w:bottom w:val="none" w:sz="0" w:space="0" w:color="auto"/>
            <w:right w:val="none" w:sz="0" w:space="0" w:color="auto"/>
          </w:divBdr>
        </w:div>
        <w:div w:id="338627834">
          <w:marLeft w:val="640"/>
          <w:marRight w:val="0"/>
          <w:marTop w:val="0"/>
          <w:marBottom w:val="0"/>
          <w:divBdr>
            <w:top w:val="none" w:sz="0" w:space="0" w:color="auto"/>
            <w:left w:val="none" w:sz="0" w:space="0" w:color="auto"/>
            <w:bottom w:val="none" w:sz="0" w:space="0" w:color="auto"/>
            <w:right w:val="none" w:sz="0" w:space="0" w:color="auto"/>
          </w:divBdr>
        </w:div>
        <w:div w:id="356152213">
          <w:marLeft w:val="640"/>
          <w:marRight w:val="0"/>
          <w:marTop w:val="0"/>
          <w:marBottom w:val="0"/>
          <w:divBdr>
            <w:top w:val="none" w:sz="0" w:space="0" w:color="auto"/>
            <w:left w:val="none" w:sz="0" w:space="0" w:color="auto"/>
            <w:bottom w:val="none" w:sz="0" w:space="0" w:color="auto"/>
            <w:right w:val="none" w:sz="0" w:space="0" w:color="auto"/>
          </w:divBdr>
        </w:div>
        <w:div w:id="375199923">
          <w:marLeft w:val="640"/>
          <w:marRight w:val="0"/>
          <w:marTop w:val="0"/>
          <w:marBottom w:val="0"/>
          <w:divBdr>
            <w:top w:val="none" w:sz="0" w:space="0" w:color="auto"/>
            <w:left w:val="none" w:sz="0" w:space="0" w:color="auto"/>
            <w:bottom w:val="none" w:sz="0" w:space="0" w:color="auto"/>
            <w:right w:val="none" w:sz="0" w:space="0" w:color="auto"/>
          </w:divBdr>
        </w:div>
        <w:div w:id="391782036">
          <w:marLeft w:val="640"/>
          <w:marRight w:val="0"/>
          <w:marTop w:val="0"/>
          <w:marBottom w:val="0"/>
          <w:divBdr>
            <w:top w:val="none" w:sz="0" w:space="0" w:color="auto"/>
            <w:left w:val="none" w:sz="0" w:space="0" w:color="auto"/>
            <w:bottom w:val="none" w:sz="0" w:space="0" w:color="auto"/>
            <w:right w:val="none" w:sz="0" w:space="0" w:color="auto"/>
          </w:divBdr>
        </w:div>
        <w:div w:id="433864809">
          <w:marLeft w:val="640"/>
          <w:marRight w:val="0"/>
          <w:marTop w:val="0"/>
          <w:marBottom w:val="0"/>
          <w:divBdr>
            <w:top w:val="none" w:sz="0" w:space="0" w:color="auto"/>
            <w:left w:val="none" w:sz="0" w:space="0" w:color="auto"/>
            <w:bottom w:val="none" w:sz="0" w:space="0" w:color="auto"/>
            <w:right w:val="none" w:sz="0" w:space="0" w:color="auto"/>
          </w:divBdr>
        </w:div>
        <w:div w:id="451438212">
          <w:marLeft w:val="640"/>
          <w:marRight w:val="0"/>
          <w:marTop w:val="0"/>
          <w:marBottom w:val="0"/>
          <w:divBdr>
            <w:top w:val="none" w:sz="0" w:space="0" w:color="auto"/>
            <w:left w:val="none" w:sz="0" w:space="0" w:color="auto"/>
            <w:bottom w:val="none" w:sz="0" w:space="0" w:color="auto"/>
            <w:right w:val="none" w:sz="0" w:space="0" w:color="auto"/>
          </w:divBdr>
        </w:div>
        <w:div w:id="475295370">
          <w:marLeft w:val="640"/>
          <w:marRight w:val="0"/>
          <w:marTop w:val="0"/>
          <w:marBottom w:val="0"/>
          <w:divBdr>
            <w:top w:val="none" w:sz="0" w:space="0" w:color="auto"/>
            <w:left w:val="none" w:sz="0" w:space="0" w:color="auto"/>
            <w:bottom w:val="none" w:sz="0" w:space="0" w:color="auto"/>
            <w:right w:val="none" w:sz="0" w:space="0" w:color="auto"/>
          </w:divBdr>
        </w:div>
        <w:div w:id="500196679">
          <w:marLeft w:val="640"/>
          <w:marRight w:val="0"/>
          <w:marTop w:val="0"/>
          <w:marBottom w:val="0"/>
          <w:divBdr>
            <w:top w:val="none" w:sz="0" w:space="0" w:color="auto"/>
            <w:left w:val="none" w:sz="0" w:space="0" w:color="auto"/>
            <w:bottom w:val="none" w:sz="0" w:space="0" w:color="auto"/>
            <w:right w:val="none" w:sz="0" w:space="0" w:color="auto"/>
          </w:divBdr>
        </w:div>
        <w:div w:id="508762000">
          <w:marLeft w:val="640"/>
          <w:marRight w:val="0"/>
          <w:marTop w:val="0"/>
          <w:marBottom w:val="0"/>
          <w:divBdr>
            <w:top w:val="none" w:sz="0" w:space="0" w:color="auto"/>
            <w:left w:val="none" w:sz="0" w:space="0" w:color="auto"/>
            <w:bottom w:val="none" w:sz="0" w:space="0" w:color="auto"/>
            <w:right w:val="none" w:sz="0" w:space="0" w:color="auto"/>
          </w:divBdr>
        </w:div>
        <w:div w:id="551311752">
          <w:marLeft w:val="640"/>
          <w:marRight w:val="0"/>
          <w:marTop w:val="0"/>
          <w:marBottom w:val="0"/>
          <w:divBdr>
            <w:top w:val="none" w:sz="0" w:space="0" w:color="auto"/>
            <w:left w:val="none" w:sz="0" w:space="0" w:color="auto"/>
            <w:bottom w:val="none" w:sz="0" w:space="0" w:color="auto"/>
            <w:right w:val="none" w:sz="0" w:space="0" w:color="auto"/>
          </w:divBdr>
        </w:div>
        <w:div w:id="557862679">
          <w:marLeft w:val="640"/>
          <w:marRight w:val="0"/>
          <w:marTop w:val="0"/>
          <w:marBottom w:val="0"/>
          <w:divBdr>
            <w:top w:val="none" w:sz="0" w:space="0" w:color="auto"/>
            <w:left w:val="none" w:sz="0" w:space="0" w:color="auto"/>
            <w:bottom w:val="none" w:sz="0" w:space="0" w:color="auto"/>
            <w:right w:val="none" w:sz="0" w:space="0" w:color="auto"/>
          </w:divBdr>
        </w:div>
        <w:div w:id="570041065">
          <w:marLeft w:val="640"/>
          <w:marRight w:val="0"/>
          <w:marTop w:val="0"/>
          <w:marBottom w:val="0"/>
          <w:divBdr>
            <w:top w:val="none" w:sz="0" w:space="0" w:color="auto"/>
            <w:left w:val="none" w:sz="0" w:space="0" w:color="auto"/>
            <w:bottom w:val="none" w:sz="0" w:space="0" w:color="auto"/>
            <w:right w:val="none" w:sz="0" w:space="0" w:color="auto"/>
          </w:divBdr>
        </w:div>
        <w:div w:id="572859137">
          <w:marLeft w:val="640"/>
          <w:marRight w:val="0"/>
          <w:marTop w:val="0"/>
          <w:marBottom w:val="0"/>
          <w:divBdr>
            <w:top w:val="none" w:sz="0" w:space="0" w:color="auto"/>
            <w:left w:val="none" w:sz="0" w:space="0" w:color="auto"/>
            <w:bottom w:val="none" w:sz="0" w:space="0" w:color="auto"/>
            <w:right w:val="none" w:sz="0" w:space="0" w:color="auto"/>
          </w:divBdr>
        </w:div>
        <w:div w:id="577792101">
          <w:marLeft w:val="640"/>
          <w:marRight w:val="0"/>
          <w:marTop w:val="0"/>
          <w:marBottom w:val="0"/>
          <w:divBdr>
            <w:top w:val="none" w:sz="0" w:space="0" w:color="auto"/>
            <w:left w:val="none" w:sz="0" w:space="0" w:color="auto"/>
            <w:bottom w:val="none" w:sz="0" w:space="0" w:color="auto"/>
            <w:right w:val="none" w:sz="0" w:space="0" w:color="auto"/>
          </w:divBdr>
        </w:div>
        <w:div w:id="579607276">
          <w:marLeft w:val="640"/>
          <w:marRight w:val="0"/>
          <w:marTop w:val="0"/>
          <w:marBottom w:val="0"/>
          <w:divBdr>
            <w:top w:val="none" w:sz="0" w:space="0" w:color="auto"/>
            <w:left w:val="none" w:sz="0" w:space="0" w:color="auto"/>
            <w:bottom w:val="none" w:sz="0" w:space="0" w:color="auto"/>
            <w:right w:val="none" w:sz="0" w:space="0" w:color="auto"/>
          </w:divBdr>
        </w:div>
        <w:div w:id="647711037">
          <w:marLeft w:val="640"/>
          <w:marRight w:val="0"/>
          <w:marTop w:val="0"/>
          <w:marBottom w:val="0"/>
          <w:divBdr>
            <w:top w:val="none" w:sz="0" w:space="0" w:color="auto"/>
            <w:left w:val="none" w:sz="0" w:space="0" w:color="auto"/>
            <w:bottom w:val="none" w:sz="0" w:space="0" w:color="auto"/>
            <w:right w:val="none" w:sz="0" w:space="0" w:color="auto"/>
          </w:divBdr>
        </w:div>
        <w:div w:id="666176804">
          <w:marLeft w:val="640"/>
          <w:marRight w:val="0"/>
          <w:marTop w:val="0"/>
          <w:marBottom w:val="0"/>
          <w:divBdr>
            <w:top w:val="none" w:sz="0" w:space="0" w:color="auto"/>
            <w:left w:val="none" w:sz="0" w:space="0" w:color="auto"/>
            <w:bottom w:val="none" w:sz="0" w:space="0" w:color="auto"/>
            <w:right w:val="none" w:sz="0" w:space="0" w:color="auto"/>
          </w:divBdr>
        </w:div>
        <w:div w:id="690376880">
          <w:marLeft w:val="640"/>
          <w:marRight w:val="0"/>
          <w:marTop w:val="0"/>
          <w:marBottom w:val="0"/>
          <w:divBdr>
            <w:top w:val="none" w:sz="0" w:space="0" w:color="auto"/>
            <w:left w:val="none" w:sz="0" w:space="0" w:color="auto"/>
            <w:bottom w:val="none" w:sz="0" w:space="0" w:color="auto"/>
            <w:right w:val="none" w:sz="0" w:space="0" w:color="auto"/>
          </w:divBdr>
        </w:div>
        <w:div w:id="736778985">
          <w:marLeft w:val="640"/>
          <w:marRight w:val="0"/>
          <w:marTop w:val="0"/>
          <w:marBottom w:val="0"/>
          <w:divBdr>
            <w:top w:val="none" w:sz="0" w:space="0" w:color="auto"/>
            <w:left w:val="none" w:sz="0" w:space="0" w:color="auto"/>
            <w:bottom w:val="none" w:sz="0" w:space="0" w:color="auto"/>
            <w:right w:val="none" w:sz="0" w:space="0" w:color="auto"/>
          </w:divBdr>
        </w:div>
        <w:div w:id="740443672">
          <w:marLeft w:val="640"/>
          <w:marRight w:val="0"/>
          <w:marTop w:val="0"/>
          <w:marBottom w:val="0"/>
          <w:divBdr>
            <w:top w:val="none" w:sz="0" w:space="0" w:color="auto"/>
            <w:left w:val="none" w:sz="0" w:space="0" w:color="auto"/>
            <w:bottom w:val="none" w:sz="0" w:space="0" w:color="auto"/>
            <w:right w:val="none" w:sz="0" w:space="0" w:color="auto"/>
          </w:divBdr>
        </w:div>
        <w:div w:id="787310386">
          <w:marLeft w:val="640"/>
          <w:marRight w:val="0"/>
          <w:marTop w:val="0"/>
          <w:marBottom w:val="0"/>
          <w:divBdr>
            <w:top w:val="none" w:sz="0" w:space="0" w:color="auto"/>
            <w:left w:val="none" w:sz="0" w:space="0" w:color="auto"/>
            <w:bottom w:val="none" w:sz="0" w:space="0" w:color="auto"/>
            <w:right w:val="none" w:sz="0" w:space="0" w:color="auto"/>
          </w:divBdr>
        </w:div>
        <w:div w:id="814223665">
          <w:marLeft w:val="640"/>
          <w:marRight w:val="0"/>
          <w:marTop w:val="0"/>
          <w:marBottom w:val="0"/>
          <w:divBdr>
            <w:top w:val="none" w:sz="0" w:space="0" w:color="auto"/>
            <w:left w:val="none" w:sz="0" w:space="0" w:color="auto"/>
            <w:bottom w:val="none" w:sz="0" w:space="0" w:color="auto"/>
            <w:right w:val="none" w:sz="0" w:space="0" w:color="auto"/>
          </w:divBdr>
        </w:div>
        <w:div w:id="852187057">
          <w:marLeft w:val="640"/>
          <w:marRight w:val="0"/>
          <w:marTop w:val="0"/>
          <w:marBottom w:val="0"/>
          <w:divBdr>
            <w:top w:val="none" w:sz="0" w:space="0" w:color="auto"/>
            <w:left w:val="none" w:sz="0" w:space="0" w:color="auto"/>
            <w:bottom w:val="none" w:sz="0" w:space="0" w:color="auto"/>
            <w:right w:val="none" w:sz="0" w:space="0" w:color="auto"/>
          </w:divBdr>
        </w:div>
        <w:div w:id="864950366">
          <w:marLeft w:val="640"/>
          <w:marRight w:val="0"/>
          <w:marTop w:val="0"/>
          <w:marBottom w:val="0"/>
          <w:divBdr>
            <w:top w:val="none" w:sz="0" w:space="0" w:color="auto"/>
            <w:left w:val="none" w:sz="0" w:space="0" w:color="auto"/>
            <w:bottom w:val="none" w:sz="0" w:space="0" w:color="auto"/>
            <w:right w:val="none" w:sz="0" w:space="0" w:color="auto"/>
          </w:divBdr>
        </w:div>
        <w:div w:id="886912421">
          <w:marLeft w:val="640"/>
          <w:marRight w:val="0"/>
          <w:marTop w:val="0"/>
          <w:marBottom w:val="0"/>
          <w:divBdr>
            <w:top w:val="none" w:sz="0" w:space="0" w:color="auto"/>
            <w:left w:val="none" w:sz="0" w:space="0" w:color="auto"/>
            <w:bottom w:val="none" w:sz="0" w:space="0" w:color="auto"/>
            <w:right w:val="none" w:sz="0" w:space="0" w:color="auto"/>
          </w:divBdr>
        </w:div>
        <w:div w:id="900554039">
          <w:marLeft w:val="640"/>
          <w:marRight w:val="0"/>
          <w:marTop w:val="0"/>
          <w:marBottom w:val="0"/>
          <w:divBdr>
            <w:top w:val="none" w:sz="0" w:space="0" w:color="auto"/>
            <w:left w:val="none" w:sz="0" w:space="0" w:color="auto"/>
            <w:bottom w:val="none" w:sz="0" w:space="0" w:color="auto"/>
            <w:right w:val="none" w:sz="0" w:space="0" w:color="auto"/>
          </w:divBdr>
        </w:div>
        <w:div w:id="909651643">
          <w:marLeft w:val="640"/>
          <w:marRight w:val="0"/>
          <w:marTop w:val="0"/>
          <w:marBottom w:val="0"/>
          <w:divBdr>
            <w:top w:val="none" w:sz="0" w:space="0" w:color="auto"/>
            <w:left w:val="none" w:sz="0" w:space="0" w:color="auto"/>
            <w:bottom w:val="none" w:sz="0" w:space="0" w:color="auto"/>
            <w:right w:val="none" w:sz="0" w:space="0" w:color="auto"/>
          </w:divBdr>
        </w:div>
        <w:div w:id="917983233">
          <w:marLeft w:val="640"/>
          <w:marRight w:val="0"/>
          <w:marTop w:val="0"/>
          <w:marBottom w:val="0"/>
          <w:divBdr>
            <w:top w:val="none" w:sz="0" w:space="0" w:color="auto"/>
            <w:left w:val="none" w:sz="0" w:space="0" w:color="auto"/>
            <w:bottom w:val="none" w:sz="0" w:space="0" w:color="auto"/>
            <w:right w:val="none" w:sz="0" w:space="0" w:color="auto"/>
          </w:divBdr>
        </w:div>
        <w:div w:id="934091695">
          <w:marLeft w:val="640"/>
          <w:marRight w:val="0"/>
          <w:marTop w:val="0"/>
          <w:marBottom w:val="0"/>
          <w:divBdr>
            <w:top w:val="none" w:sz="0" w:space="0" w:color="auto"/>
            <w:left w:val="none" w:sz="0" w:space="0" w:color="auto"/>
            <w:bottom w:val="none" w:sz="0" w:space="0" w:color="auto"/>
            <w:right w:val="none" w:sz="0" w:space="0" w:color="auto"/>
          </w:divBdr>
        </w:div>
        <w:div w:id="937833267">
          <w:marLeft w:val="640"/>
          <w:marRight w:val="0"/>
          <w:marTop w:val="0"/>
          <w:marBottom w:val="0"/>
          <w:divBdr>
            <w:top w:val="none" w:sz="0" w:space="0" w:color="auto"/>
            <w:left w:val="none" w:sz="0" w:space="0" w:color="auto"/>
            <w:bottom w:val="none" w:sz="0" w:space="0" w:color="auto"/>
            <w:right w:val="none" w:sz="0" w:space="0" w:color="auto"/>
          </w:divBdr>
        </w:div>
        <w:div w:id="938030550">
          <w:marLeft w:val="640"/>
          <w:marRight w:val="0"/>
          <w:marTop w:val="0"/>
          <w:marBottom w:val="0"/>
          <w:divBdr>
            <w:top w:val="none" w:sz="0" w:space="0" w:color="auto"/>
            <w:left w:val="none" w:sz="0" w:space="0" w:color="auto"/>
            <w:bottom w:val="none" w:sz="0" w:space="0" w:color="auto"/>
            <w:right w:val="none" w:sz="0" w:space="0" w:color="auto"/>
          </w:divBdr>
        </w:div>
        <w:div w:id="982661329">
          <w:marLeft w:val="640"/>
          <w:marRight w:val="0"/>
          <w:marTop w:val="0"/>
          <w:marBottom w:val="0"/>
          <w:divBdr>
            <w:top w:val="none" w:sz="0" w:space="0" w:color="auto"/>
            <w:left w:val="none" w:sz="0" w:space="0" w:color="auto"/>
            <w:bottom w:val="none" w:sz="0" w:space="0" w:color="auto"/>
            <w:right w:val="none" w:sz="0" w:space="0" w:color="auto"/>
          </w:divBdr>
        </w:div>
        <w:div w:id="1003360575">
          <w:marLeft w:val="640"/>
          <w:marRight w:val="0"/>
          <w:marTop w:val="0"/>
          <w:marBottom w:val="0"/>
          <w:divBdr>
            <w:top w:val="none" w:sz="0" w:space="0" w:color="auto"/>
            <w:left w:val="none" w:sz="0" w:space="0" w:color="auto"/>
            <w:bottom w:val="none" w:sz="0" w:space="0" w:color="auto"/>
            <w:right w:val="none" w:sz="0" w:space="0" w:color="auto"/>
          </w:divBdr>
        </w:div>
        <w:div w:id="1018846585">
          <w:marLeft w:val="640"/>
          <w:marRight w:val="0"/>
          <w:marTop w:val="0"/>
          <w:marBottom w:val="0"/>
          <w:divBdr>
            <w:top w:val="none" w:sz="0" w:space="0" w:color="auto"/>
            <w:left w:val="none" w:sz="0" w:space="0" w:color="auto"/>
            <w:bottom w:val="none" w:sz="0" w:space="0" w:color="auto"/>
            <w:right w:val="none" w:sz="0" w:space="0" w:color="auto"/>
          </w:divBdr>
        </w:div>
        <w:div w:id="1040059435">
          <w:marLeft w:val="640"/>
          <w:marRight w:val="0"/>
          <w:marTop w:val="0"/>
          <w:marBottom w:val="0"/>
          <w:divBdr>
            <w:top w:val="none" w:sz="0" w:space="0" w:color="auto"/>
            <w:left w:val="none" w:sz="0" w:space="0" w:color="auto"/>
            <w:bottom w:val="none" w:sz="0" w:space="0" w:color="auto"/>
            <w:right w:val="none" w:sz="0" w:space="0" w:color="auto"/>
          </w:divBdr>
        </w:div>
        <w:div w:id="1063990435">
          <w:marLeft w:val="640"/>
          <w:marRight w:val="0"/>
          <w:marTop w:val="0"/>
          <w:marBottom w:val="0"/>
          <w:divBdr>
            <w:top w:val="none" w:sz="0" w:space="0" w:color="auto"/>
            <w:left w:val="none" w:sz="0" w:space="0" w:color="auto"/>
            <w:bottom w:val="none" w:sz="0" w:space="0" w:color="auto"/>
            <w:right w:val="none" w:sz="0" w:space="0" w:color="auto"/>
          </w:divBdr>
        </w:div>
        <w:div w:id="1064252323">
          <w:marLeft w:val="640"/>
          <w:marRight w:val="0"/>
          <w:marTop w:val="0"/>
          <w:marBottom w:val="0"/>
          <w:divBdr>
            <w:top w:val="none" w:sz="0" w:space="0" w:color="auto"/>
            <w:left w:val="none" w:sz="0" w:space="0" w:color="auto"/>
            <w:bottom w:val="none" w:sz="0" w:space="0" w:color="auto"/>
            <w:right w:val="none" w:sz="0" w:space="0" w:color="auto"/>
          </w:divBdr>
        </w:div>
        <w:div w:id="1070154656">
          <w:marLeft w:val="640"/>
          <w:marRight w:val="0"/>
          <w:marTop w:val="0"/>
          <w:marBottom w:val="0"/>
          <w:divBdr>
            <w:top w:val="none" w:sz="0" w:space="0" w:color="auto"/>
            <w:left w:val="none" w:sz="0" w:space="0" w:color="auto"/>
            <w:bottom w:val="none" w:sz="0" w:space="0" w:color="auto"/>
            <w:right w:val="none" w:sz="0" w:space="0" w:color="auto"/>
          </w:divBdr>
        </w:div>
        <w:div w:id="1073703939">
          <w:marLeft w:val="640"/>
          <w:marRight w:val="0"/>
          <w:marTop w:val="0"/>
          <w:marBottom w:val="0"/>
          <w:divBdr>
            <w:top w:val="none" w:sz="0" w:space="0" w:color="auto"/>
            <w:left w:val="none" w:sz="0" w:space="0" w:color="auto"/>
            <w:bottom w:val="none" w:sz="0" w:space="0" w:color="auto"/>
            <w:right w:val="none" w:sz="0" w:space="0" w:color="auto"/>
          </w:divBdr>
        </w:div>
        <w:div w:id="1110977855">
          <w:marLeft w:val="640"/>
          <w:marRight w:val="0"/>
          <w:marTop w:val="0"/>
          <w:marBottom w:val="0"/>
          <w:divBdr>
            <w:top w:val="none" w:sz="0" w:space="0" w:color="auto"/>
            <w:left w:val="none" w:sz="0" w:space="0" w:color="auto"/>
            <w:bottom w:val="none" w:sz="0" w:space="0" w:color="auto"/>
            <w:right w:val="none" w:sz="0" w:space="0" w:color="auto"/>
          </w:divBdr>
        </w:div>
        <w:div w:id="1154566885">
          <w:marLeft w:val="640"/>
          <w:marRight w:val="0"/>
          <w:marTop w:val="0"/>
          <w:marBottom w:val="0"/>
          <w:divBdr>
            <w:top w:val="none" w:sz="0" w:space="0" w:color="auto"/>
            <w:left w:val="none" w:sz="0" w:space="0" w:color="auto"/>
            <w:bottom w:val="none" w:sz="0" w:space="0" w:color="auto"/>
            <w:right w:val="none" w:sz="0" w:space="0" w:color="auto"/>
          </w:divBdr>
        </w:div>
        <w:div w:id="1174800866">
          <w:marLeft w:val="640"/>
          <w:marRight w:val="0"/>
          <w:marTop w:val="0"/>
          <w:marBottom w:val="0"/>
          <w:divBdr>
            <w:top w:val="none" w:sz="0" w:space="0" w:color="auto"/>
            <w:left w:val="none" w:sz="0" w:space="0" w:color="auto"/>
            <w:bottom w:val="none" w:sz="0" w:space="0" w:color="auto"/>
            <w:right w:val="none" w:sz="0" w:space="0" w:color="auto"/>
          </w:divBdr>
        </w:div>
        <w:div w:id="1193764840">
          <w:marLeft w:val="640"/>
          <w:marRight w:val="0"/>
          <w:marTop w:val="0"/>
          <w:marBottom w:val="0"/>
          <w:divBdr>
            <w:top w:val="none" w:sz="0" w:space="0" w:color="auto"/>
            <w:left w:val="none" w:sz="0" w:space="0" w:color="auto"/>
            <w:bottom w:val="none" w:sz="0" w:space="0" w:color="auto"/>
            <w:right w:val="none" w:sz="0" w:space="0" w:color="auto"/>
          </w:divBdr>
        </w:div>
        <w:div w:id="1227031924">
          <w:marLeft w:val="640"/>
          <w:marRight w:val="0"/>
          <w:marTop w:val="0"/>
          <w:marBottom w:val="0"/>
          <w:divBdr>
            <w:top w:val="none" w:sz="0" w:space="0" w:color="auto"/>
            <w:left w:val="none" w:sz="0" w:space="0" w:color="auto"/>
            <w:bottom w:val="none" w:sz="0" w:space="0" w:color="auto"/>
            <w:right w:val="none" w:sz="0" w:space="0" w:color="auto"/>
          </w:divBdr>
        </w:div>
        <w:div w:id="1230849514">
          <w:marLeft w:val="640"/>
          <w:marRight w:val="0"/>
          <w:marTop w:val="0"/>
          <w:marBottom w:val="0"/>
          <w:divBdr>
            <w:top w:val="none" w:sz="0" w:space="0" w:color="auto"/>
            <w:left w:val="none" w:sz="0" w:space="0" w:color="auto"/>
            <w:bottom w:val="none" w:sz="0" w:space="0" w:color="auto"/>
            <w:right w:val="none" w:sz="0" w:space="0" w:color="auto"/>
          </w:divBdr>
        </w:div>
        <w:div w:id="1234196741">
          <w:marLeft w:val="640"/>
          <w:marRight w:val="0"/>
          <w:marTop w:val="0"/>
          <w:marBottom w:val="0"/>
          <w:divBdr>
            <w:top w:val="none" w:sz="0" w:space="0" w:color="auto"/>
            <w:left w:val="none" w:sz="0" w:space="0" w:color="auto"/>
            <w:bottom w:val="none" w:sz="0" w:space="0" w:color="auto"/>
            <w:right w:val="none" w:sz="0" w:space="0" w:color="auto"/>
          </w:divBdr>
        </w:div>
        <w:div w:id="1238057775">
          <w:marLeft w:val="640"/>
          <w:marRight w:val="0"/>
          <w:marTop w:val="0"/>
          <w:marBottom w:val="0"/>
          <w:divBdr>
            <w:top w:val="none" w:sz="0" w:space="0" w:color="auto"/>
            <w:left w:val="none" w:sz="0" w:space="0" w:color="auto"/>
            <w:bottom w:val="none" w:sz="0" w:space="0" w:color="auto"/>
            <w:right w:val="none" w:sz="0" w:space="0" w:color="auto"/>
          </w:divBdr>
        </w:div>
        <w:div w:id="1239562872">
          <w:marLeft w:val="640"/>
          <w:marRight w:val="0"/>
          <w:marTop w:val="0"/>
          <w:marBottom w:val="0"/>
          <w:divBdr>
            <w:top w:val="none" w:sz="0" w:space="0" w:color="auto"/>
            <w:left w:val="none" w:sz="0" w:space="0" w:color="auto"/>
            <w:bottom w:val="none" w:sz="0" w:space="0" w:color="auto"/>
            <w:right w:val="none" w:sz="0" w:space="0" w:color="auto"/>
          </w:divBdr>
        </w:div>
        <w:div w:id="1309240267">
          <w:marLeft w:val="640"/>
          <w:marRight w:val="0"/>
          <w:marTop w:val="0"/>
          <w:marBottom w:val="0"/>
          <w:divBdr>
            <w:top w:val="none" w:sz="0" w:space="0" w:color="auto"/>
            <w:left w:val="none" w:sz="0" w:space="0" w:color="auto"/>
            <w:bottom w:val="none" w:sz="0" w:space="0" w:color="auto"/>
            <w:right w:val="none" w:sz="0" w:space="0" w:color="auto"/>
          </w:divBdr>
        </w:div>
        <w:div w:id="1331372672">
          <w:marLeft w:val="640"/>
          <w:marRight w:val="0"/>
          <w:marTop w:val="0"/>
          <w:marBottom w:val="0"/>
          <w:divBdr>
            <w:top w:val="none" w:sz="0" w:space="0" w:color="auto"/>
            <w:left w:val="none" w:sz="0" w:space="0" w:color="auto"/>
            <w:bottom w:val="none" w:sz="0" w:space="0" w:color="auto"/>
            <w:right w:val="none" w:sz="0" w:space="0" w:color="auto"/>
          </w:divBdr>
        </w:div>
        <w:div w:id="1345790343">
          <w:marLeft w:val="640"/>
          <w:marRight w:val="0"/>
          <w:marTop w:val="0"/>
          <w:marBottom w:val="0"/>
          <w:divBdr>
            <w:top w:val="none" w:sz="0" w:space="0" w:color="auto"/>
            <w:left w:val="none" w:sz="0" w:space="0" w:color="auto"/>
            <w:bottom w:val="none" w:sz="0" w:space="0" w:color="auto"/>
            <w:right w:val="none" w:sz="0" w:space="0" w:color="auto"/>
          </w:divBdr>
        </w:div>
        <w:div w:id="1346706599">
          <w:marLeft w:val="640"/>
          <w:marRight w:val="0"/>
          <w:marTop w:val="0"/>
          <w:marBottom w:val="0"/>
          <w:divBdr>
            <w:top w:val="none" w:sz="0" w:space="0" w:color="auto"/>
            <w:left w:val="none" w:sz="0" w:space="0" w:color="auto"/>
            <w:bottom w:val="none" w:sz="0" w:space="0" w:color="auto"/>
            <w:right w:val="none" w:sz="0" w:space="0" w:color="auto"/>
          </w:divBdr>
        </w:div>
        <w:div w:id="1371222192">
          <w:marLeft w:val="640"/>
          <w:marRight w:val="0"/>
          <w:marTop w:val="0"/>
          <w:marBottom w:val="0"/>
          <w:divBdr>
            <w:top w:val="none" w:sz="0" w:space="0" w:color="auto"/>
            <w:left w:val="none" w:sz="0" w:space="0" w:color="auto"/>
            <w:bottom w:val="none" w:sz="0" w:space="0" w:color="auto"/>
            <w:right w:val="none" w:sz="0" w:space="0" w:color="auto"/>
          </w:divBdr>
        </w:div>
        <w:div w:id="1390231033">
          <w:marLeft w:val="640"/>
          <w:marRight w:val="0"/>
          <w:marTop w:val="0"/>
          <w:marBottom w:val="0"/>
          <w:divBdr>
            <w:top w:val="none" w:sz="0" w:space="0" w:color="auto"/>
            <w:left w:val="none" w:sz="0" w:space="0" w:color="auto"/>
            <w:bottom w:val="none" w:sz="0" w:space="0" w:color="auto"/>
            <w:right w:val="none" w:sz="0" w:space="0" w:color="auto"/>
          </w:divBdr>
        </w:div>
        <w:div w:id="1428236483">
          <w:marLeft w:val="640"/>
          <w:marRight w:val="0"/>
          <w:marTop w:val="0"/>
          <w:marBottom w:val="0"/>
          <w:divBdr>
            <w:top w:val="none" w:sz="0" w:space="0" w:color="auto"/>
            <w:left w:val="none" w:sz="0" w:space="0" w:color="auto"/>
            <w:bottom w:val="none" w:sz="0" w:space="0" w:color="auto"/>
            <w:right w:val="none" w:sz="0" w:space="0" w:color="auto"/>
          </w:divBdr>
        </w:div>
        <w:div w:id="1488354104">
          <w:marLeft w:val="640"/>
          <w:marRight w:val="0"/>
          <w:marTop w:val="0"/>
          <w:marBottom w:val="0"/>
          <w:divBdr>
            <w:top w:val="none" w:sz="0" w:space="0" w:color="auto"/>
            <w:left w:val="none" w:sz="0" w:space="0" w:color="auto"/>
            <w:bottom w:val="none" w:sz="0" w:space="0" w:color="auto"/>
            <w:right w:val="none" w:sz="0" w:space="0" w:color="auto"/>
          </w:divBdr>
        </w:div>
        <w:div w:id="1522888316">
          <w:marLeft w:val="640"/>
          <w:marRight w:val="0"/>
          <w:marTop w:val="0"/>
          <w:marBottom w:val="0"/>
          <w:divBdr>
            <w:top w:val="none" w:sz="0" w:space="0" w:color="auto"/>
            <w:left w:val="none" w:sz="0" w:space="0" w:color="auto"/>
            <w:bottom w:val="none" w:sz="0" w:space="0" w:color="auto"/>
            <w:right w:val="none" w:sz="0" w:space="0" w:color="auto"/>
          </w:divBdr>
        </w:div>
        <w:div w:id="1532919494">
          <w:marLeft w:val="640"/>
          <w:marRight w:val="0"/>
          <w:marTop w:val="0"/>
          <w:marBottom w:val="0"/>
          <w:divBdr>
            <w:top w:val="none" w:sz="0" w:space="0" w:color="auto"/>
            <w:left w:val="none" w:sz="0" w:space="0" w:color="auto"/>
            <w:bottom w:val="none" w:sz="0" w:space="0" w:color="auto"/>
            <w:right w:val="none" w:sz="0" w:space="0" w:color="auto"/>
          </w:divBdr>
        </w:div>
        <w:div w:id="1539316460">
          <w:marLeft w:val="640"/>
          <w:marRight w:val="0"/>
          <w:marTop w:val="0"/>
          <w:marBottom w:val="0"/>
          <w:divBdr>
            <w:top w:val="none" w:sz="0" w:space="0" w:color="auto"/>
            <w:left w:val="none" w:sz="0" w:space="0" w:color="auto"/>
            <w:bottom w:val="none" w:sz="0" w:space="0" w:color="auto"/>
            <w:right w:val="none" w:sz="0" w:space="0" w:color="auto"/>
          </w:divBdr>
        </w:div>
        <w:div w:id="1546403726">
          <w:marLeft w:val="640"/>
          <w:marRight w:val="0"/>
          <w:marTop w:val="0"/>
          <w:marBottom w:val="0"/>
          <w:divBdr>
            <w:top w:val="none" w:sz="0" w:space="0" w:color="auto"/>
            <w:left w:val="none" w:sz="0" w:space="0" w:color="auto"/>
            <w:bottom w:val="none" w:sz="0" w:space="0" w:color="auto"/>
            <w:right w:val="none" w:sz="0" w:space="0" w:color="auto"/>
          </w:divBdr>
        </w:div>
        <w:div w:id="1548030568">
          <w:marLeft w:val="640"/>
          <w:marRight w:val="0"/>
          <w:marTop w:val="0"/>
          <w:marBottom w:val="0"/>
          <w:divBdr>
            <w:top w:val="none" w:sz="0" w:space="0" w:color="auto"/>
            <w:left w:val="none" w:sz="0" w:space="0" w:color="auto"/>
            <w:bottom w:val="none" w:sz="0" w:space="0" w:color="auto"/>
            <w:right w:val="none" w:sz="0" w:space="0" w:color="auto"/>
          </w:divBdr>
        </w:div>
        <w:div w:id="1557544251">
          <w:marLeft w:val="640"/>
          <w:marRight w:val="0"/>
          <w:marTop w:val="0"/>
          <w:marBottom w:val="0"/>
          <w:divBdr>
            <w:top w:val="none" w:sz="0" w:space="0" w:color="auto"/>
            <w:left w:val="none" w:sz="0" w:space="0" w:color="auto"/>
            <w:bottom w:val="none" w:sz="0" w:space="0" w:color="auto"/>
            <w:right w:val="none" w:sz="0" w:space="0" w:color="auto"/>
          </w:divBdr>
        </w:div>
        <w:div w:id="1606495210">
          <w:marLeft w:val="640"/>
          <w:marRight w:val="0"/>
          <w:marTop w:val="0"/>
          <w:marBottom w:val="0"/>
          <w:divBdr>
            <w:top w:val="none" w:sz="0" w:space="0" w:color="auto"/>
            <w:left w:val="none" w:sz="0" w:space="0" w:color="auto"/>
            <w:bottom w:val="none" w:sz="0" w:space="0" w:color="auto"/>
            <w:right w:val="none" w:sz="0" w:space="0" w:color="auto"/>
          </w:divBdr>
        </w:div>
        <w:div w:id="1609433149">
          <w:marLeft w:val="640"/>
          <w:marRight w:val="0"/>
          <w:marTop w:val="0"/>
          <w:marBottom w:val="0"/>
          <w:divBdr>
            <w:top w:val="none" w:sz="0" w:space="0" w:color="auto"/>
            <w:left w:val="none" w:sz="0" w:space="0" w:color="auto"/>
            <w:bottom w:val="none" w:sz="0" w:space="0" w:color="auto"/>
            <w:right w:val="none" w:sz="0" w:space="0" w:color="auto"/>
          </w:divBdr>
        </w:div>
        <w:div w:id="1622688705">
          <w:marLeft w:val="640"/>
          <w:marRight w:val="0"/>
          <w:marTop w:val="0"/>
          <w:marBottom w:val="0"/>
          <w:divBdr>
            <w:top w:val="none" w:sz="0" w:space="0" w:color="auto"/>
            <w:left w:val="none" w:sz="0" w:space="0" w:color="auto"/>
            <w:bottom w:val="none" w:sz="0" w:space="0" w:color="auto"/>
            <w:right w:val="none" w:sz="0" w:space="0" w:color="auto"/>
          </w:divBdr>
        </w:div>
        <w:div w:id="1636763197">
          <w:marLeft w:val="640"/>
          <w:marRight w:val="0"/>
          <w:marTop w:val="0"/>
          <w:marBottom w:val="0"/>
          <w:divBdr>
            <w:top w:val="none" w:sz="0" w:space="0" w:color="auto"/>
            <w:left w:val="none" w:sz="0" w:space="0" w:color="auto"/>
            <w:bottom w:val="none" w:sz="0" w:space="0" w:color="auto"/>
            <w:right w:val="none" w:sz="0" w:space="0" w:color="auto"/>
          </w:divBdr>
        </w:div>
        <w:div w:id="1661225341">
          <w:marLeft w:val="640"/>
          <w:marRight w:val="0"/>
          <w:marTop w:val="0"/>
          <w:marBottom w:val="0"/>
          <w:divBdr>
            <w:top w:val="none" w:sz="0" w:space="0" w:color="auto"/>
            <w:left w:val="none" w:sz="0" w:space="0" w:color="auto"/>
            <w:bottom w:val="none" w:sz="0" w:space="0" w:color="auto"/>
            <w:right w:val="none" w:sz="0" w:space="0" w:color="auto"/>
          </w:divBdr>
        </w:div>
        <w:div w:id="1682006010">
          <w:marLeft w:val="640"/>
          <w:marRight w:val="0"/>
          <w:marTop w:val="0"/>
          <w:marBottom w:val="0"/>
          <w:divBdr>
            <w:top w:val="none" w:sz="0" w:space="0" w:color="auto"/>
            <w:left w:val="none" w:sz="0" w:space="0" w:color="auto"/>
            <w:bottom w:val="none" w:sz="0" w:space="0" w:color="auto"/>
            <w:right w:val="none" w:sz="0" w:space="0" w:color="auto"/>
          </w:divBdr>
        </w:div>
        <w:div w:id="1720082999">
          <w:marLeft w:val="640"/>
          <w:marRight w:val="0"/>
          <w:marTop w:val="0"/>
          <w:marBottom w:val="0"/>
          <w:divBdr>
            <w:top w:val="none" w:sz="0" w:space="0" w:color="auto"/>
            <w:left w:val="none" w:sz="0" w:space="0" w:color="auto"/>
            <w:bottom w:val="none" w:sz="0" w:space="0" w:color="auto"/>
            <w:right w:val="none" w:sz="0" w:space="0" w:color="auto"/>
          </w:divBdr>
        </w:div>
        <w:div w:id="1726100541">
          <w:marLeft w:val="640"/>
          <w:marRight w:val="0"/>
          <w:marTop w:val="0"/>
          <w:marBottom w:val="0"/>
          <w:divBdr>
            <w:top w:val="none" w:sz="0" w:space="0" w:color="auto"/>
            <w:left w:val="none" w:sz="0" w:space="0" w:color="auto"/>
            <w:bottom w:val="none" w:sz="0" w:space="0" w:color="auto"/>
            <w:right w:val="none" w:sz="0" w:space="0" w:color="auto"/>
          </w:divBdr>
        </w:div>
        <w:div w:id="1744911376">
          <w:marLeft w:val="640"/>
          <w:marRight w:val="0"/>
          <w:marTop w:val="0"/>
          <w:marBottom w:val="0"/>
          <w:divBdr>
            <w:top w:val="none" w:sz="0" w:space="0" w:color="auto"/>
            <w:left w:val="none" w:sz="0" w:space="0" w:color="auto"/>
            <w:bottom w:val="none" w:sz="0" w:space="0" w:color="auto"/>
            <w:right w:val="none" w:sz="0" w:space="0" w:color="auto"/>
          </w:divBdr>
        </w:div>
        <w:div w:id="1792241994">
          <w:marLeft w:val="640"/>
          <w:marRight w:val="0"/>
          <w:marTop w:val="0"/>
          <w:marBottom w:val="0"/>
          <w:divBdr>
            <w:top w:val="none" w:sz="0" w:space="0" w:color="auto"/>
            <w:left w:val="none" w:sz="0" w:space="0" w:color="auto"/>
            <w:bottom w:val="none" w:sz="0" w:space="0" w:color="auto"/>
            <w:right w:val="none" w:sz="0" w:space="0" w:color="auto"/>
          </w:divBdr>
        </w:div>
        <w:div w:id="1805342462">
          <w:marLeft w:val="640"/>
          <w:marRight w:val="0"/>
          <w:marTop w:val="0"/>
          <w:marBottom w:val="0"/>
          <w:divBdr>
            <w:top w:val="none" w:sz="0" w:space="0" w:color="auto"/>
            <w:left w:val="none" w:sz="0" w:space="0" w:color="auto"/>
            <w:bottom w:val="none" w:sz="0" w:space="0" w:color="auto"/>
            <w:right w:val="none" w:sz="0" w:space="0" w:color="auto"/>
          </w:divBdr>
        </w:div>
        <w:div w:id="1814787219">
          <w:marLeft w:val="640"/>
          <w:marRight w:val="0"/>
          <w:marTop w:val="0"/>
          <w:marBottom w:val="0"/>
          <w:divBdr>
            <w:top w:val="none" w:sz="0" w:space="0" w:color="auto"/>
            <w:left w:val="none" w:sz="0" w:space="0" w:color="auto"/>
            <w:bottom w:val="none" w:sz="0" w:space="0" w:color="auto"/>
            <w:right w:val="none" w:sz="0" w:space="0" w:color="auto"/>
          </w:divBdr>
        </w:div>
        <w:div w:id="1818104623">
          <w:marLeft w:val="640"/>
          <w:marRight w:val="0"/>
          <w:marTop w:val="0"/>
          <w:marBottom w:val="0"/>
          <w:divBdr>
            <w:top w:val="none" w:sz="0" w:space="0" w:color="auto"/>
            <w:left w:val="none" w:sz="0" w:space="0" w:color="auto"/>
            <w:bottom w:val="none" w:sz="0" w:space="0" w:color="auto"/>
            <w:right w:val="none" w:sz="0" w:space="0" w:color="auto"/>
          </w:divBdr>
        </w:div>
        <w:div w:id="1837110451">
          <w:marLeft w:val="640"/>
          <w:marRight w:val="0"/>
          <w:marTop w:val="0"/>
          <w:marBottom w:val="0"/>
          <w:divBdr>
            <w:top w:val="none" w:sz="0" w:space="0" w:color="auto"/>
            <w:left w:val="none" w:sz="0" w:space="0" w:color="auto"/>
            <w:bottom w:val="none" w:sz="0" w:space="0" w:color="auto"/>
            <w:right w:val="none" w:sz="0" w:space="0" w:color="auto"/>
          </w:divBdr>
        </w:div>
        <w:div w:id="1838030226">
          <w:marLeft w:val="640"/>
          <w:marRight w:val="0"/>
          <w:marTop w:val="0"/>
          <w:marBottom w:val="0"/>
          <w:divBdr>
            <w:top w:val="none" w:sz="0" w:space="0" w:color="auto"/>
            <w:left w:val="none" w:sz="0" w:space="0" w:color="auto"/>
            <w:bottom w:val="none" w:sz="0" w:space="0" w:color="auto"/>
            <w:right w:val="none" w:sz="0" w:space="0" w:color="auto"/>
          </w:divBdr>
        </w:div>
        <w:div w:id="1858227664">
          <w:marLeft w:val="640"/>
          <w:marRight w:val="0"/>
          <w:marTop w:val="0"/>
          <w:marBottom w:val="0"/>
          <w:divBdr>
            <w:top w:val="none" w:sz="0" w:space="0" w:color="auto"/>
            <w:left w:val="none" w:sz="0" w:space="0" w:color="auto"/>
            <w:bottom w:val="none" w:sz="0" w:space="0" w:color="auto"/>
            <w:right w:val="none" w:sz="0" w:space="0" w:color="auto"/>
          </w:divBdr>
        </w:div>
        <w:div w:id="1895123483">
          <w:marLeft w:val="640"/>
          <w:marRight w:val="0"/>
          <w:marTop w:val="0"/>
          <w:marBottom w:val="0"/>
          <w:divBdr>
            <w:top w:val="none" w:sz="0" w:space="0" w:color="auto"/>
            <w:left w:val="none" w:sz="0" w:space="0" w:color="auto"/>
            <w:bottom w:val="none" w:sz="0" w:space="0" w:color="auto"/>
            <w:right w:val="none" w:sz="0" w:space="0" w:color="auto"/>
          </w:divBdr>
        </w:div>
        <w:div w:id="1969046843">
          <w:marLeft w:val="640"/>
          <w:marRight w:val="0"/>
          <w:marTop w:val="0"/>
          <w:marBottom w:val="0"/>
          <w:divBdr>
            <w:top w:val="none" w:sz="0" w:space="0" w:color="auto"/>
            <w:left w:val="none" w:sz="0" w:space="0" w:color="auto"/>
            <w:bottom w:val="none" w:sz="0" w:space="0" w:color="auto"/>
            <w:right w:val="none" w:sz="0" w:space="0" w:color="auto"/>
          </w:divBdr>
        </w:div>
        <w:div w:id="1987855775">
          <w:marLeft w:val="640"/>
          <w:marRight w:val="0"/>
          <w:marTop w:val="0"/>
          <w:marBottom w:val="0"/>
          <w:divBdr>
            <w:top w:val="none" w:sz="0" w:space="0" w:color="auto"/>
            <w:left w:val="none" w:sz="0" w:space="0" w:color="auto"/>
            <w:bottom w:val="none" w:sz="0" w:space="0" w:color="auto"/>
            <w:right w:val="none" w:sz="0" w:space="0" w:color="auto"/>
          </w:divBdr>
        </w:div>
        <w:div w:id="1989938891">
          <w:marLeft w:val="640"/>
          <w:marRight w:val="0"/>
          <w:marTop w:val="0"/>
          <w:marBottom w:val="0"/>
          <w:divBdr>
            <w:top w:val="none" w:sz="0" w:space="0" w:color="auto"/>
            <w:left w:val="none" w:sz="0" w:space="0" w:color="auto"/>
            <w:bottom w:val="none" w:sz="0" w:space="0" w:color="auto"/>
            <w:right w:val="none" w:sz="0" w:space="0" w:color="auto"/>
          </w:divBdr>
        </w:div>
        <w:div w:id="2015498118">
          <w:marLeft w:val="640"/>
          <w:marRight w:val="0"/>
          <w:marTop w:val="0"/>
          <w:marBottom w:val="0"/>
          <w:divBdr>
            <w:top w:val="none" w:sz="0" w:space="0" w:color="auto"/>
            <w:left w:val="none" w:sz="0" w:space="0" w:color="auto"/>
            <w:bottom w:val="none" w:sz="0" w:space="0" w:color="auto"/>
            <w:right w:val="none" w:sz="0" w:space="0" w:color="auto"/>
          </w:divBdr>
        </w:div>
        <w:div w:id="2016565025">
          <w:marLeft w:val="640"/>
          <w:marRight w:val="0"/>
          <w:marTop w:val="0"/>
          <w:marBottom w:val="0"/>
          <w:divBdr>
            <w:top w:val="none" w:sz="0" w:space="0" w:color="auto"/>
            <w:left w:val="none" w:sz="0" w:space="0" w:color="auto"/>
            <w:bottom w:val="none" w:sz="0" w:space="0" w:color="auto"/>
            <w:right w:val="none" w:sz="0" w:space="0" w:color="auto"/>
          </w:divBdr>
        </w:div>
        <w:div w:id="2045789639">
          <w:marLeft w:val="640"/>
          <w:marRight w:val="0"/>
          <w:marTop w:val="0"/>
          <w:marBottom w:val="0"/>
          <w:divBdr>
            <w:top w:val="none" w:sz="0" w:space="0" w:color="auto"/>
            <w:left w:val="none" w:sz="0" w:space="0" w:color="auto"/>
            <w:bottom w:val="none" w:sz="0" w:space="0" w:color="auto"/>
            <w:right w:val="none" w:sz="0" w:space="0" w:color="auto"/>
          </w:divBdr>
        </w:div>
        <w:div w:id="2100982028">
          <w:marLeft w:val="640"/>
          <w:marRight w:val="0"/>
          <w:marTop w:val="0"/>
          <w:marBottom w:val="0"/>
          <w:divBdr>
            <w:top w:val="none" w:sz="0" w:space="0" w:color="auto"/>
            <w:left w:val="none" w:sz="0" w:space="0" w:color="auto"/>
            <w:bottom w:val="none" w:sz="0" w:space="0" w:color="auto"/>
            <w:right w:val="none" w:sz="0" w:space="0" w:color="auto"/>
          </w:divBdr>
        </w:div>
        <w:div w:id="2122407965">
          <w:marLeft w:val="640"/>
          <w:marRight w:val="0"/>
          <w:marTop w:val="0"/>
          <w:marBottom w:val="0"/>
          <w:divBdr>
            <w:top w:val="none" w:sz="0" w:space="0" w:color="auto"/>
            <w:left w:val="none" w:sz="0" w:space="0" w:color="auto"/>
            <w:bottom w:val="none" w:sz="0" w:space="0" w:color="auto"/>
            <w:right w:val="none" w:sz="0" w:space="0" w:color="auto"/>
          </w:divBdr>
        </w:div>
      </w:divsChild>
    </w:div>
    <w:div w:id="827941244">
      <w:marLeft w:val="480"/>
      <w:marRight w:val="0"/>
      <w:marTop w:val="0"/>
      <w:marBottom w:val="0"/>
      <w:divBdr>
        <w:top w:val="none" w:sz="0" w:space="0" w:color="auto"/>
        <w:left w:val="none" w:sz="0" w:space="0" w:color="auto"/>
        <w:bottom w:val="none" w:sz="0" w:space="0" w:color="auto"/>
        <w:right w:val="none" w:sz="0" w:space="0" w:color="auto"/>
      </w:divBdr>
    </w:div>
    <w:div w:id="828407607">
      <w:marLeft w:val="640"/>
      <w:marRight w:val="0"/>
      <w:marTop w:val="0"/>
      <w:marBottom w:val="0"/>
      <w:divBdr>
        <w:top w:val="none" w:sz="0" w:space="0" w:color="auto"/>
        <w:left w:val="none" w:sz="0" w:space="0" w:color="auto"/>
        <w:bottom w:val="none" w:sz="0" w:space="0" w:color="auto"/>
        <w:right w:val="none" w:sz="0" w:space="0" w:color="auto"/>
      </w:divBdr>
    </w:div>
    <w:div w:id="828597885">
      <w:bodyDiv w:val="1"/>
      <w:marLeft w:val="0"/>
      <w:marRight w:val="0"/>
      <w:marTop w:val="0"/>
      <w:marBottom w:val="0"/>
      <w:divBdr>
        <w:top w:val="none" w:sz="0" w:space="0" w:color="auto"/>
        <w:left w:val="none" w:sz="0" w:space="0" w:color="auto"/>
        <w:bottom w:val="none" w:sz="0" w:space="0" w:color="auto"/>
        <w:right w:val="none" w:sz="0" w:space="0" w:color="auto"/>
      </w:divBdr>
      <w:divsChild>
        <w:div w:id="1130123738">
          <w:marLeft w:val="480"/>
          <w:marRight w:val="0"/>
          <w:marTop w:val="0"/>
          <w:marBottom w:val="0"/>
          <w:divBdr>
            <w:top w:val="none" w:sz="0" w:space="0" w:color="auto"/>
            <w:left w:val="none" w:sz="0" w:space="0" w:color="auto"/>
            <w:bottom w:val="none" w:sz="0" w:space="0" w:color="auto"/>
            <w:right w:val="none" w:sz="0" w:space="0" w:color="auto"/>
          </w:divBdr>
        </w:div>
        <w:div w:id="551573687">
          <w:marLeft w:val="480"/>
          <w:marRight w:val="0"/>
          <w:marTop w:val="0"/>
          <w:marBottom w:val="0"/>
          <w:divBdr>
            <w:top w:val="none" w:sz="0" w:space="0" w:color="auto"/>
            <w:left w:val="none" w:sz="0" w:space="0" w:color="auto"/>
            <w:bottom w:val="none" w:sz="0" w:space="0" w:color="auto"/>
            <w:right w:val="none" w:sz="0" w:space="0" w:color="auto"/>
          </w:divBdr>
        </w:div>
        <w:div w:id="403181184">
          <w:marLeft w:val="480"/>
          <w:marRight w:val="0"/>
          <w:marTop w:val="0"/>
          <w:marBottom w:val="0"/>
          <w:divBdr>
            <w:top w:val="none" w:sz="0" w:space="0" w:color="auto"/>
            <w:left w:val="none" w:sz="0" w:space="0" w:color="auto"/>
            <w:bottom w:val="none" w:sz="0" w:space="0" w:color="auto"/>
            <w:right w:val="none" w:sz="0" w:space="0" w:color="auto"/>
          </w:divBdr>
        </w:div>
        <w:div w:id="526256261">
          <w:marLeft w:val="480"/>
          <w:marRight w:val="0"/>
          <w:marTop w:val="0"/>
          <w:marBottom w:val="0"/>
          <w:divBdr>
            <w:top w:val="none" w:sz="0" w:space="0" w:color="auto"/>
            <w:left w:val="none" w:sz="0" w:space="0" w:color="auto"/>
            <w:bottom w:val="none" w:sz="0" w:space="0" w:color="auto"/>
            <w:right w:val="none" w:sz="0" w:space="0" w:color="auto"/>
          </w:divBdr>
        </w:div>
        <w:div w:id="1327592323">
          <w:marLeft w:val="480"/>
          <w:marRight w:val="0"/>
          <w:marTop w:val="0"/>
          <w:marBottom w:val="0"/>
          <w:divBdr>
            <w:top w:val="none" w:sz="0" w:space="0" w:color="auto"/>
            <w:left w:val="none" w:sz="0" w:space="0" w:color="auto"/>
            <w:bottom w:val="none" w:sz="0" w:space="0" w:color="auto"/>
            <w:right w:val="none" w:sz="0" w:space="0" w:color="auto"/>
          </w:divBdr>
        </w:div>
        <w:div w:id="652411449">
          <w:marLeft w:val="480"/>
          <w:marRight w:val="0"/>
          <w:marTop w:val="0"/>
          <w:marBottom w:val="0"/>
          <w:divBdr>
            <w:top w:val="none" w:sz="0" w:space="0" w:color="auto"/>
            <w:left w:val="none" w:sz="0" w:space="0" w:color="auto"/>
            <w:bottom w:val="none" w:sz="0" w:space="0" w:color="auto"/>
            <w:right w:val="none" w:sz="0" w:space="0" w:color="auto"/>
          </w:divBdr>
        </w:div>
        <w:div w:id="950668875">
          <w:marLeft w:val="480"/>
          <w:marRight w:val="0"/>
          <w:marTop w:val="0"/>
          <w:marBottom w:val="0"/>
          <w:divBdr>
            <w:top w:val="none" w:sz="0" w:space="0" w:color="auto"/>
            <w:left w:val="none" w:sz="0" w:space="0" w:color="auto"/>
            <w:bottom w:val="none" w:sz="0" w:space="0" w:color="auto"/>
            <w:right w:val="none" w:sz="0" w:space="0" w:color="auto"/>
          </w:divBdr>
        </w:div>
        <w:div w:id="1988506406">
          <w:marLeft w:val="480"/>
          <w:marRight w:val="0"/>
          <w:marTop w:val="0"/>
          <w:marBottom w:val="0"/>
          <w:divBdr>
            <w:top w:val="none" w:sz="0" w:space="0" w:color="auto"/>
            <w:left w:val="none" w:sz="0" w:space="0" w:color="auto"/>
            <w:bottom w:val="none" w:sz="0" w:space="0" w:color="auto"/>
            <w:right w:val="none" w:sz="0" w:space="0" w:color="auto"/>
          </w:divBdr>
        </w:div>
        <w:div w:id="1392927988">
          <w:marLeft w:val="480"/>
          <w:marRight w:val="0"/>
          <w:marTop w:val="0"/>
          <w:marBottom w:val="0"/>
          <w:divBdr>
            <w:top w:val="none" w:sz="0" w:space="0" w:color="auto"/>
            <w:left w:val="none" w:sz="0" w:space="0" w:color="auto"/>
            <w:bottom w:val="none" w:sz="0" w:space="0" w:color="auto"/>
            <w:right w:val="none" w:sz="0" w:space="0" w:color="auto"/>
          </w:divBdr>
        </w:div>
        <w:div w:id="1857190095">
          <w:marLeft w:val="480"/>
          <w:marRight w:val="0"/>
          <w:marTop w:val="0"/>
          <w:marBottom w:val="0"/>
          <w:divBdr>
            <w:top w:val="none" w:sz="0" w:space="0" w:color="auto"/>
            <w:left w:val="none" w:sz="0" w:space="0" w:color="auto"/>
            <w:bottom w:val="none" w:sz="0" w:space="0" w:color="auto"/>
            <w:right w:val="none" w:sz="0" w:space="0" w:color="auto"/>
          </w:divBdr>
        </w:div>
        <w:div w:id="1158771389">
          <w:marLeft w:val="480"/>
          <w:marRight w:val="0"/>
          <w:marTop w:val="0"/>
          <w:marBottom w:val="0"/>
          <w:divBdr>
            <w:top w:val="none" w:sz="0" w:space="0" w:color="auto"/>
            <w:left w:val="none" w:sz="0" w:space="0" w:color="auto"/>
            <w:bottom w:val="none" w:sz="0" w:space="0" w:color="auto"/>
            <w:right w:val="none" w:sz="0" w:space="0" w:color="auto"/>
          </w:divBdr>
        </w:div>
        <w:div w:id="1352875120">
          <w:marLeft w:val="480"/>
          <w:marRight w:val="0"/>
          <w:marTop w:val="0"/>
          <w:marBottom w:val="0"/>
          <w:divBdr>
            <w:top w:val="none" w:sz="0" w:space="0" w:color="auto"/>
            <w:left w:val="none" w:sz="0" w:space="0" w:color="auto"/>
            <w:bottom w:val="none" w:sz="0" w:space="0" w:color="auto"/>
            <w:right w:val="none" w:sz="0" w:space="0" w:color="auto"/>
          </w:divBdr>
        </w:div>
        <w:div w:id="970936319">
          <w:marLeft w:val="480"/>
          <w:marRight w:val="0"/>
          <w:marTop w:val="0"/>
          <w:marBottom w:val="0"/>
          <w:divBdr>
            <w:top w:val="none" w:sz="0" w:space="0" w:color="auto"/>
            <w:left w:val="none" w:sz="0" w:space="0" w:color="auto"/>
            <w:bottom w:val="none" w:sz="0" w:space="0" w:color="auto"/>
            <w:right w:val="none" w:sz="0" w:space="0" w:color="auto"/>
          </w:divBdr>
        </w:div>
        <w:div w:id="652873566">
          <w:marLeft w:val="480"/>
          <w:marRight w:val="0"/>
          <w:marTop w:val="0"/>
          <w:marBottom w:val="0"/>
          <w:divBdr>
            <w:top w:val="none" w:sz="0" w:space="0" w:color="auto"/>
            <w:left w:val="none" w:sz="0" w:space="0" w:color="auto"/>
            <w:bottom w:val="none" w:sz="0" w:space="0" w:color="auto"/>
            <w:right w:val="none" w:sz="0" w:space="0" w:color="auto"/>
          </w:divBdr>
        </w:div>
        <w:div w:id="682318638">
          <w:marLeft w:val="480"/>
          <w:marRight w:val="0"/>
          <w:marTop w:val="0"/>
          <w:marBottom w:val="0"/>
          <w:divBdr>
            <w:top w:val="none" w:sz="0" w:space="0" w:color="auto"/>
            <w:left w:val="none" w:sz="0" w:space="0" w:color="auto"/>
            <w:bottom w:val="none" w:sz="0" w:space="0" w:color="auto"/>
            <w:right w:val="none" w:sz="0" w:space="0" w:color="auto"/>
          </w:divBdr>
        </w:div>
        <w:div w:id="509028786">
          <w:marLeft w:val="480"/>
          <w:marRight w:val="0"/>
          <w:marTop w:val="0"/>
          <w:marBottom w:val="0"/>
          <w:divBdr>
            <w:top w:val="none" w:sz="0" w:space="0" w:color="auto"/>
            <w:left w:val="none" w:sz="0" w:space="0" w:color="auto"/>
            <w:bottom w:val="none" w:sz="0" w:space="0" w:color="auto"/>
            <w:right w:val="none" w:sz="0" w:space="0" w:color="auto"/>
          </w:divBdr>
        </w:div>
        <w:div w:id="814109566">
          <w:marLeft w:val="480"/>
          <w:marRight w:val="0"/>
          <w:marTop w:val="0"/>
          <w:marBottom w:val="0"/>
          <w:divBdr>
            <w:top w:val="none" w:sz="0" w:space="0" w:color="auto"/>
            <w:left w:val="none" w:sz="0" w:space="0" w:color="auto"/>
            <w:bottom w:val="none" w:sz="0" w:space="0" w:color="auto"/>
            <w:right w:val="none" w:sz="0" w:space="0" w:color="auto"/>
          </w:divBdr>
        </w:div>
        <w:div w:id="1528636223">
          <w:marLeft w:val="480"/>
          <w:marRight w:val="0"/>
          <w:marTop w:val="0"/>
          <w:marBottom w:val="0"/>
          <w:divBdr>
            <w:top w:val="none" w:sz="0" w:space="0" w:color="auto"/>
            <w:left w:val="none" w:sz="0" w:space="0" w:color="auto"/>
            <w:bottom w:val="none" w:sz="0" w:space="0" w:color="auto"/>
            <w:right w:val="none" w:sz="0" w:space="0" w:color="auto"/>
          </w:divBdr>
        </w:div>
        <w:div w:id="1831601488">
          <w:marLeft w:val="480"/>
          <w:marRight w:val="0"/>
          <w:marTop w:val="0"/>
          <w:marBottom w:val="0"/>
          <w:divBdr>
            <w:top w:val="none" w:sz="0" w:space="0" w:color="auto"/>
            <w:left w:val="none" w:sz="0" w:space="0" w:color="auto"/>
            <w:bottom w:val="none" w:sz="0" w:space="0" w:color="auto"/>
            <w:right w:val="none" w:sz="0" w:space="0" w:color="auto"/>
          </w:divBdr>
        </w:div>
        <w:div w:id="62340412">
          <w:marLeft w:val="480"/>
          <w:marRight w:val="0"/>
          <w:marTop w:val="0"/>
          <w:marBottom w:val="0"/>
          <w:divBdr>
            <w:top w:val="none" w:sz="0" w:space="0" w:color="auto"/>
            <w:left w:val="none" w:sz="0" w:space="0" w:color="auto"/>
            <w:bottom w:val="none" w:sz="0" w:space="0" w:color="auto"/>
            <w:right w:val="none" w:sz="0" w:space="0" w:color="auto"/>
          </w:divBdr>
        </w:div>
        <w:div w:id="403185310">
          <w:marLeft w:val="480"/>
          <w:marRight w:val="0"/>
          <w:marTop w:val="0"/>
          <w:marBottom w:val="0"/>
          <w:divBdr>
            <w:top w:val="none" w:sz="0" w:space="0" w:color="auto"/>
            <w:left w:val="none" w:sz="0" w:space="0" w:color="auto"/>
            <w:bottom w:val="none" w:sz="0" w:space="0" w:color="auto"/>
            <w:right w:val="none" w:sz="0" w:space="0" w:color="auto"/>
          </w:divBdr>
        </w:div>
        <w:div w:id="1458337309">
          <w:marLeft w:val="480"/>
          <w:marRight w:val="0"/>
          <w:marTop w:val="0"/>
          <w:marBottom w:val="0"/>
          <w:divBdr>
            <w:top w:val="none" w:sz="0" w:space="0" w:color="auto"/>
            <w:left w:val="none" w:sz="0" w:space="0" w:color="auto"/>
            <w:bottom w:val="none" w:sz="0" w:space="0" w:color="auto"/>
            <w:right w:val="none" w:sz="0" w:space="0" w:color="auto"/>
          </w:divBdr>
        </w:div>
        <w:div w:id="330909551">
          <w:marLeft w:val="480"/>
          <w:marRight w:val="0"/>
          <w:marTop w:val="0"/>
          <w:marBottom w:val="0"/>
          <w:divBdr>
            <w:top w:val="none" w:sz="0" w:space="0" w:color="auto"/>
            <w:left w:val="none" w:sz="0" w:space="0" w:color="auto"/>
            <w:bottom w:val="none" w:sz="0" w:space="0" w:color="auto"/>
            <w:right w:val="none" w:sz="0" w:space="0" w:color="auto"/>
          </w:divBdr>
        </w:div>
        <w:div w:id="1463384336">
          <w:marLeft w:val="480"/>
          <w:marRight w:val="0"/>
          <w:marTop w:val="0"/>
          <w:marBottom w:val="0"/>
          <w:divBdr>
            <w:top w:val="none" w:sz="0" w:space="0" w:color="auto"/>
            <w:left w:val="none" w:sz="0" w:space="0" w:color="auto"/>
            <w:bottom w:val="none" w:sz="0" w:space="0" w:color="auto"/>
            <w:right w:val="none" w:sz="0" w:space="0" w:color="auto"/>
          </w:divBdr>
        </w:div>
        <w:div w:id="2088839660">
          <w:marLeft w:val="480"/>
          <w:marRight w:val="0"/>
          <w:marTop w:val="0"/>
          <w:marBottom w:val="0"/>
          <w:divBdr>
            <w:top w:val="none" w:sz="0" w:space="0" w:color="auto"/>
            <w:left w:val="none" w:sz="0" w:space="0" w:color="auto"/>
            <w:bottom w:val="none" w:sz="0" w:space="0" w:color="auto"/>
            <w:right w:val="none" w:sz="0" w:space="0" w:color="auto"/>
          </w:divBdr>
        </w:div>
        <w:div w:id="1472088707">
          <w:marLeft w:val="480"/>
          <w:marRight w:val="0"/>
          <w:marTop w:val="0"/>
          <w:marBottom w:val="0"/>
          <w:divBdr>
            <w:top w:val="none" w:sz="0" w:space="0" w:color="auto"/>
            <w:left w:val="none" w:sz="0" w:space="0" w:color="auto"/>
            <w:bottom w:val="none" w:sz="0" w:space="0" w:color="auto"/>
            <w:right w:val="none" w:sz="0" w:space="0" w:color="auto"/>
          </w:divBdr>
        </w:div>
        <w:div w:id="1012878781">
          <w:marLeft w:val="480"/>
          <w:marRight w:val="0"/>
          <w:marTop w:val="0"/>
          <w:marBottom w:val="0"/>
          <w:divBdr>
            <w:top w:val="none" w:sz="0" w:space="0" w:color="auto"/>
            <w:left w:val="none" w:sz="0" w:space="0" w:color="auto"/>
            <w:bottom w:val="none" w:sz="0" w:space="0" w:color="auto"/>
            <w:right w:val="none" w:sz="0" w:space="0" w:color="auto"/>
          </w:divBdr>
        </w:div>
        <w:div w:id="1303314520">
          <w:marLeft w:val="480"/>
          <w:marRight w:val="0"/>
          <w:marTop w:val="0"/>
          <w:marBottom w:val="0"/>
          <w:divBdr>
            <w:top w:val="none" w:sz="0" w:space="0" w:color="auto"/>
            <w:left w:val="none" w:sz="0" w:space="0" w:color="auto"/>
            <w:bottom w:val="none" w:sz="0" w:space="0" w:color="auto"/>
            <w:right w:val="none" w:sz="0" w:space="0" w:color="auto"/>
          </w:divBdr>
        </w:div>
        <w:div w:id="1480999970">
          <w:marLeft w:val="480"/>
          <w:marRight w:val="0"/>
          <w:marTop w:val="0"/>
          <w:marBottom w:val="0"/>
          <w:divBdr>
            <w:top w:val="none" w:sz="0" w:space="0" w:color="auto"/>
            <w:left w:val="none" w:sz="0" w:space="0" w:color="auto"/>
            <w:bottom w:val="none" w:sz="0" w:space="0" w:color="auto"/>
            <w:right w:val="none" w:sz="0" w:space="0" w:color="auto"/>
          </w:divBdr>
        </w:div>
        <w:div w:id="1601332008">
          <w:marLeft w:val="480"/>
          <w:marRight w:val="0"/>
          <w:marTop w:val="0"/>
          <w:marBottom w:val="0"/>
          <w:divBdr>
            <w:top w:val="none" w:sz="0" w:space="0" w:color="auto"/>
            <w:left w:val="none" w:sz="0" w:space="0" w:color="auto"/>
            <w:bottom w:val="none" w:sz="0" w:space="0" w:color="auto"/>
            <w:right w:val="none" w:sz="0" w:space="0" w:color="auto"/>
          </w:divBdr>
        </w:div>
        <w:div w:id="1358315723">
          <w:marLeft w:val="480"/>
          <w:marRight w:val="0"/>
          <w:marTop w:val="0"/>
          <w:marBottom w:val="0"/>
          <w:divBdr>
            <w:top w:val="none" w:sz="0" w:space="0" w:color="auto"/>
            <w:left w:val="none" w:sz="0" w:space="0" w:color="auto"/>
            <w:bottom w:val="none" w:sz="0" w:space="0" w:color="auto"/>
            <w:right w:val="none" w:sz="0" w:space="0" w:color="auto"/>
          </w:divBdr>
        </w:div>
        <w:div w:id="246623510">
          <w:marLeft w:val="480"/>
          <w:marRight w:val="0"/>
          <w:marTop w:val="0"/>
          <w:marBottom w:val="0"/>
          <w:divBdr>
            <w:top w:val="none" w:sz="0" w:space="0" w:color="auto"/>
            <w:left w:val="none" w:sz="0" w:space="0" w:color="auto"/>
            <w:bottom w:val="none" w:sz="0" w:space="0" w:color="auto"/>
            <w:right w:val="none" w:sz="0" w:space="0" w:color="auto"/>
          </w:divBdr>
        </w:div>
        <w:div w:id="500119540">
          <w:marLeft w:val="480"/>
          <w:marRight w:val="0"/>
          <w:marTop w:val="0"/>
          <w:marBottom w:val="0"/>
          <w:divBdr>
            <w:top w:val="none" w:sz="0" w:space="0" w:color="auto"/>
            <w:left w:val="none" w:sz="0" w:space="0" w:color="auto"/>
            <w:bottom w:val="none" w:sz="0" w:space="0" w:color="auto"/>
            <w:right w:val="none" w:sz="0" w:space="0" w:color="auto"/>
          </w:divBdr>
        </w:div>
        <w:div w:id="842664913">
          <w:marLeft w:val="480"/>
          <w:marRight w:val="0"/>
          <w:marTop w:val="0"/>
          <w:marBottom w:val="0"/>
          <w:divBdr>
            <w:top w:val="none" w:sz="0" w:space="0" w:color="auto"/>
            <w:left w:val="none" w:sz="0" w:space="0" w:color="auto"/>
            <w:bottom w:val="none" w:sz="0" w:space="0" w:color="auto"/>
            <w:right w:val="none" w:sz="0" w:space="0" w:color="auto"/>
          </w:divBdr>
        </w:div>
        <w:div w:id="1441992374">
          <w:marLeft w:val="480"/>
          <w:marRight w:val="0"/>
          <w:marTop w:val="0"/>
          <w:marBottom w:val="0"/>
          <w:divBdr>
            <w:top w:val="none" w:sz="0" w:space="0" w:color="auto"/>
            <w:left w:val="none" w:sz="0" w:space="0" w:color="auto"/>
            <w:bottom w:val="none" w:sz="0" w:space="0" w:color="auto"/>
            <w:right w:val="none" w:sz="0" w:space="0" w:color="auto"/>
          </w:divBdr>
        </w:div>
        <w:div w:id="339041599">
          <w:marLeft w:val="480"/>
          <w:marRight w:val="0"/>
          <w:marTop w:val="0"/>
          <w:marBottom w:val="0"/>
          <w:divBdr>
            <w:top w:val="none" w:sz="0" w:space="0" w:color="auto"/>
            <w:left w:val="none" w:sz="0" w:space="0" w:color="auto"/>
            <w:bottom w:val="none" w:sz="0" w:space="0" w:color="auto"/>
            <w:right w:val="none" w:sz="0" w:space="0" w:color="auto"/>
          </w:divBdr>
        </w:div>
        <w:div w:id="504055245">
          <w:marLeft w:val="480"/>
          <w:marRight w:val="0"/>
          <w:marTop w:val="0"/>
          <w:marBottom w:val="0"/>
          <w:divBdr>
            <w:top w:val="none" w:sz="0" w:space="0" w:color="auto"/>
            <w:left w:val="none" w:sz="0" w:space="0" w:color="auto"/>
            <w:bottom w:val="none" w:sz="0" w:space="0" w:color="auto"/>
            <w:right w:val="none" w:sz="0" w:space="0" w:color="auto"/>
          </w:divBdr>
        </w:div>
        <w:div w:id="1448814069">
          <w:marLeft w:val="480"/>
          <w:marRight w:val="0"/>
          <w:marTop w:val="0"/>
          <w:marBottom w:val="0"/>
          <w:divBdr>
            <w:top w:val="none" w:sz="0" w:space="0" w:color="auto"/>
            <w:left w:val="none" w:sz="0" w:space="0" w:color="auto"/>
            <w:bottom w:val="none" w:sz="0" w:space="0" w:color="auto"/>
            <w:right w:val="none" w:sz="0" w:space="0" w:color="auto"/>
          </w:divBdr>
        </w:div>
        <w:div w:id="2111702866">
          <w:marLeft w:val="480"/>
          <w:marRight w:val="0"/>
          <w:marTop w:val="0"/>
          <w:marBottom w:val="0"/>
          <w:divBdr>
            <w:top w:val="none" w:sz="0" w:space="0" w:color="auto"/>
            <w:left w:val="none" w:sz="0" w:space="0" w:color="auto"/>
            <w:bottom w:val="none" w:sz="0" w:space="0" w:color="auto"/>
            <w:right w:val="none" w:sz="0" w:space="0" w:color="auto"/>
          </w:divBdr>
        </w:div>
        <w:div w:id="1285044051">
          <w:marLeft w:val="480"/>
          <w:marRight w:val="0"/>
          <w:marTop w:val="0"/>
          <w:marBottom w:val="0"/>
          <w:divBdr>
            <w:top w:val="none" w:sz="0" w:space="0" w:color="auto"/>
            <w:left w:val="none" w:sz="0" w:space="0" w:color="auto"/>
            <w:bottom w:val="none" w:sz="0" w:space="0" w:color="auto"/>
            <w:right w:val="none" w:sz="0" w:space="0" w:color="auto"/>
          </w:divBdr>
        </w:div>
        <w:div w:id="1797212625">
          <w:marLeft w:val="480"/>
          <w:marRight w:val="0"/>
          <w:marTop w:val="0"/>
          <w:marBottom w:val="0"/>
          <w:divBdr>
            <w:top w:val="none" w:sz="0" w:space="0" w:color="auto"/>
            <w:left w:val="none" w:sz="0" w:space="0" w:color="auto"/>
            <w:bottom w:val="none" w:sz="0" w:space="0" w:color="auto"/>
            <w:right w:val="none" w:sz="0" w:space="0" w:color="auto"/>
          </w:divBdr>
        </w:div>
        <w:div w:id="331224747">
          <w:marLeft w:val="480"/>
          <w:marRight w:val="0"/>
          <w:marTop w:val="0"/>
          <w:marBottom w:val="0"/>
          <w:divBdr>
            <w:top w:val="none" w:sz="0" w:space="0" w:color="auto"/>
            <w:left w:val="none" w:sz="0" w:space="0" w:color="auto"/>
            <w:bottom w:val="none" w:sz="0" w:space="0" w:color="auto"/>
            <w:right w:val="none" w:sz="0" w:space="0" w:color="auto"/>
          </w:divBdr>
        </w:div>
        <w:div w:id="1299261063">
          <w:marLeft w:val="480"/>
          <w:marRight w:val="0"/>
          <w:marTop w:val="0"/>
          <w:marBottom w:val="0"/>
          <w:divBdr>
            <w:top w:val="none" w:sz="0" w:space="0" w:color="auto"/>
            <w:left w:val="none" w:sz="0" w:space="0" w:color="auto"/>
            <w:bottom w:val="none" w:sz="0" w:space="0" w:color="auto"/>
            <w:right w:val="none" w:sz="0" w:space="0" w:color="auto"/>
          </w:divBdr>
        </w:div>
        <w:div w:id="1769040685">
          <w:marLeft w:val="480"/>
          <w:marRight w:val="0"/>
          <w:marTop w:val="0"/>
          <w:marBottom w:val="0"/>
          <w:divBdr>
            <w:top w:val="none" w:sz="0" w:space="0" w:color="auto"/>
            <w:left w:val="none" w:sz="0" w:space="0" w:color="auto"/>
            <w:bottom w:val="none" w:sz="0" w:space="0" w:color="auto"/>
            <w:right w:val="none" w:sz="0" w:space="0" w:color="auto"/>
          </w:divBdr>
        </w:div>
        <w:div w:id="885142303">
          <w:marLeft w:val="480"/>
          <w:marRight w:val="0"/>
          <w:marTop w:val="0"/>
          <w:marBottom w:val="0"/>
          <w:divBdr>
            <w:top w:val="none" w:sz="0" w:space="0" w:color="auto"/>
            <w:left w:val="none" w:sz="0" w:space="0" w:color="auto"/>
            <w:bottom w:val="none" w:sz="0" w:space="0" w:color="auto"/>
            <w:right w:val="none" w:sz="0" w:space="0" w:color="auto"/>
          </w:divBdr>
        </w:div>
        <w:div w:id="1961959379">
          <w:marLeft w:val="480"/>
          <w:marRight w:val="0"/>
          <w:marTop w:val="0"/>
          <w:marBottom w:val="0"/>
          <w:divBdr>
            <w:top w:val="none" w:sz="0" w:space="0" w:color="auto"/>
            <w:left w:val="none" w:sz="0" w:space="0" w:color="auto"/>
            <w:bottom w:val="none" w:sz="0" w:space="0" w:color="auto"/>
            <w:right w:val="none" w:sz="0" w:space="0" w:color="auto"/>
          </w:divBdr>
        </w:div>
        <w:div w:id="853306648">
          <w:marLeft w:val="480"/>
          <w:marRight w:val="0"/>
          <w:marTop w:val="0"/>
          <w:marBottom w:val="0"/>
          <w:divBdr>
            <w:top w:val="none" w:sz="0" w:space="0" w:color="auto"/>
            <w:left w:val="none" w:sz="0" w:space="0" w:color="auto"/>
            <w:bottom w:val="none" w:sz="0" w:space="0" w:color="auto"/>
            <w:right w:val="none" w:sz="0" w:space="0" w:color="auto"/>
          </w:divBdr>
        </w:div>
        <w:div w:id="1626693381">
          <w:marLeft w:val="480"/>
          <w:marRight w:val="0"/>
          <w:marTop w:val="0"/>
          <w:marBottom w:val="0"/>
          <w:divBdr>
            <w:top w:val="none" w:sz="0" w:space="0" w:color="auto"/>
            <w:left w:val="none" w:sz="0" w:space="0" w:color="auto"/>
            <w:bottom w:val="none" w:sz="0" w:space="0" w:color="auto"/>
            <w:right w:val="none" w:sz="0" w:space="0" w:color="auto"/>
          </w:divBdr>
        </w:div>
        <w:div w:id="1101142018">
          <w:marLeft w:val="480"/>
          <w:marRight w:val="0"/>
          <w:marTop w:val="0"/>
          <w:marBottom w:val="0"/>
          <w:divBdr>
            <w:top w:val="none" w:sz="0" w:space="0" w:color="auto"/>
            <w:left w:val="none" w:sz="0" w:space="0" w:color="auto"/>
            <w:bottom w:val="none" w:sz="0" w:space="0" w:color="auto"/>
            <w:right w:val="none" w:sz="0" w:space="0" w:color="auto"/>
          </w:divBdr>
        </w:div>
        <w:div w:id="494689074">
          <w:marLeft w:val="480"/>
          <w:marRight w:val="0"/>
          <w:marTop w:val="0"/>
          <w:marBottom w:val="0"/>
          <w:divBdr>
            <w:top w:val="none" w:sz="0" w:space="0" w:color="auto"/>
            <w:left w:val="none" w:sz="0" w:space="0" w:color="auto"/>
            <w:bottom w:val="none" w:sz="0" w:space="0" w:color="auto"/>
            <w:right w:val="none" w:sz="0" w:space="0" w:color="auto"/>
          </w:divBdr>
        </w:div>
        <w:div w:id="1251504447">
          <w:marLeft w:val="480"/>
          <w:marRight w:val="0"/>
          <w:marTop w:val="0"/>
          <w:marBottom w:val="0"/>
          <w:divBdr>
            <w:top w:val="none" w:sz="0" w:space="0" w:color="auto"/>
            <w:left w:val="none" w:sz="0" w:space="0" w:color="auto"/>
            <w:bottom w:val="none" w:sz="0" w:space="0" w:color="auto"/>
            <w:right w:val="none" w:sz="0" w:space="0" w:color="auto"/>
          </w:divBdr>
        </w:div>
        <w:div w:id="192305319">
          <w:marLeft w:val="480"/>
          <w:marRight w:val="0"/>
          <w:marTop w:val="0"/>
          <w:marBottom w:val="0"/>
          <w:divBdr>
            <w:top w:val="none" w:sz="0" w:space="0" w:color="auto"/>
            <w:left w:val="none" w:sz="0" w:space="0" w:color="auto"/>
            <w:bottom w:val="none" w:sz="0" w:space="0" w:color="auto"/>
            <w:right w:val="none" w:sz="0" w:space="0" w:color="auto"/>
          </w:divBdr>
        </w:div>
        <w:div w:id="612443084">
          <w:marLeft w:val="480"/>
          <w:marRight w:val="0"/>
          <w:marTop w:val="0"/>
          <w:marBottom w:val="0"/>
          <w:divBdr>
            <w:top w:val="none" w:sz="0" w:space="0" w:color="auto"/>
            <w:left w:val="none" w:sz="0" w:space="0" w:color="auto"/>
            <w:bottom w:val="none" w:sz="0" w:space="0" w:color="auto"/>
            <w:right w:val="none" w:sz="0" w:space="0" w:color="auto"/>
          </w:divBdr>
        </w:div>
        <w:div w:id="6639800">
          <w:marLeft w:val="480"/>
          <w:marRight w:val="0"/>
          <w:marTop w:val="0"/>
          <w:marBottom w:val="0"/>
          <w:divBdr>
            <w:top w:val="none" w:sz="0" w:space="0" w:color="auto"/>
            <w:left w:val="none" w:sz="0" w:space="0" w:color="auto"/>
            <w:bottom w:val="none" w:sz="0" w:space="0" w:color="auto"/>
            <w:right w:val="none" w:sz="0" w:space="0" w:color="auto"/>
          </w:divBdr>
        </w:div>
        <w:div w:id="1975937972">
          <w:marLeft w:val="480"/>
          <w:marRight w:val="0"/>
          <w:marTop w:val="0"/>
          <w:marBottom w:val="0"/>
          <w:divBdr>
            <w:top w:val="none" w:sz="0" w:space="0" w:color="auto"/>
            <w:left w:val="none" w:sz="0" w:space="0" w:color="auto"/>
            <w:bottom w:val="none" w:sz="0" w:space="0" w:color="auto"/>
            <w:right w:val="none" w:sz="0" w:space="0" w:color="auto"/>
          </w:divBdr>
        </w:div>
        <w:div w:id="826676464">
          <w:marLeft w:val="480"/>
          <w:marRight w:val="0"/>
          <w:marTop w:val="0"/>
          <w:marBottom w:val="0"/>
          <w:divBdr>
            <w:top w:val="none" w:sz="0" w:space="0" w:color="auto"/>
            <w:left w:val="none" w:sz="0" w:space="0" w:color="auto"/>
            <w:bottom w:val="none" w:sz="0" w:space="0" w:color="auto"/>
            <w:right w:val="none" w:sz="0" w:space="0" w:color="auto"/>
          </w:divBdr>
        </w:div>
        <w:div w:id="926302018">
          <w:marLeft w:val="480"/>
          <w:marRight w:val="0"/>
          <w:marTop w:val="0"/>
          <w:marBottom w:val="0"/>
          <w:divBdr>
            <w:top w:val="none" w:sz="0" w:space="0" w:color="auto"/>
            <w:left w:val="none" w:sz="0" w:space="0" w:color="auto"/>
            <w:bottom w:val="none" w:sz="0" w:space="0" w:color="auto"/>
            <w:right w:val="none" w:sz="0" w:space="0" w:color="auto"/>
          </w:divBdr>
        </w:div>
        <w:div w:id="1335457739">
          <w:marLeft w:val="480"/>
          <w:marRight w:val="0"/>
          <w:marTop w:val="0"/>
          <w:marBottom w:val="0"/>
          <w:divBdr>
            <w:top w:val="none" w:sz="0" w:space="0" w:color="auto"/>
            <w:left w:val="none" w:sz="0" w:space="0" w:color="auto"/>
            <w:bottom w:val="none" w:sz="0" w:space="0" w:color="auto"/>
            <w:right w:val="none" w:sz="0" w:space="0" w:color="auto"/>
          </w:divBdr>
        </w:div>
        <w:div w:id="1888180420">
          <w:marLeft w:val="480"/>
          <w:marRight w:val="0"/>
          <w:marTop w:val="0"/>
          <w:marBottom w:val="0"/>
          <w:divBdr>
            <w:top w:val="none" w:sz="0" w:space="0" w:color="auto"/>
            <w:left w:val="none" w:sz="0" w:space="0" w:color="auto"/>
            <w:bottom w:val="none" w:sz="0" w:space="0" w:color="auto"/>
            <w:right w:val="none" w:sz="0" w:space="0" w:color="auto"/>
          </w:divBdr>
        </w:div>
        <w:div w:id="416054537">
          <w:marLeft w:val="480"/>
          <w:marRight w:val="0"/>
          <w:marTop w:val="0"/>
          <w:marBottom w:val="0"/>
          <w:divBdr>
            <w:top w:val="none" w:sz="0" w:space="0" w:color="auto"/>
            <w:left w:val="none" w:sz="0" w:space="0" w:color="auto"/>
            <w:bottom w:val="none" w:sz="0" w:space="0" w:color="auto"/>
            <w:right w:val="none" w:sz="0" w:space="0" w:color="auto"/>
          </w:divBdr>
        </w:div>
        <w:div w:id="1758598688">
          <w:marLeft w:val="480"/>
          <w:marRight w:val="0"/>
          <w:marTop w:val="0"/>
          <w:marBottom w:val="0"/>
          <w:divBdr>
            <w:top w:val="none" w:sz="0" w:space="0" w:color="auto"/>
            <w:left w:val="none" w:sz="0" w:space="0" w:color="auto"/>
            <w:bottom w:val="none" w:sz="0" w:space="0" w:color="auto"/>
            <w:right w:val="none" w:sz="0" w:space="0" w:color="auto"/>
          </w:divBdr>
        </w:div>
        <w:div w:id="213153044">
          <w:marLeft w:val="480"/>
          <w:marRight w:val="0"/>
          <w:marTop w:val="0"/>
          <w:marBottom w:val="0"/>
          <w:divBdr>
            <w:top w:val="none" w:sz="0" w:space="0" w:color="auto"/>
            <w:left w:val="none" w:sz="0" w:space="0" w:color="auto"/>
            <w:bottom w:val="none" w:sz="0" w:space="0" w:color="auto"/>
            <w:right w:val="none" w:sz="0" w:space="0" w:color="auto"/>
          </w:divBdr>
        </w:div>
        <w:div w:id="121536359">
          <w:marLeft w:val="480"/>
          <w:marRight w:val="0"/>
          <w:marTop w:val="0"/>
          <w:marBottom w:val="0"/>
          <w:divBdr>
            <w:top w:val="none" w:sz="0" w:space="0" w:color="auto"/>
            <w:left w:val="none" w:sz="0" w:space="0" w:color="auto"/>
            <w:bottom w:val="none" w:sz="0" w:space="0" w:color="auto"/>
            <w:right w:val="none" w:sz="0" w:space="0" w:color="auto"/>
          </w:divBdr>
        </w:div>
        <w:div w:id="415369993">
          <w:marLeft w:val="480"/>
          <w:marRight w:val="0"/>
          <w:marTop w:val="0"/>
          <w:marBottom w:val="0"/>
          <w:divBdr>
            <w:top w:val="none" w:sz="0" w:space="0" w:color="auto"/>
            <w:left w:val="none" w:sz="0" w:space="0" w:color="auto"/>
            <w:bottom w:val="none" w:sz="0" w:space="0" w:color="auto"/>
            <w:right w:val="none" w:sz="0" w:space="0" w:color="auto"/>
          </w:divBdr>
        </w:div>
        <w:div w:id="854658609">
          <w:marLeft w:val="480"/>
          <w:marRight w:val="0"/>
          <w:marTop w:val="0"/>
          <w:marBottom w:val="0"/>
          <w:divBdr>
            <w:top w:val="none" w:sz="0" w:space="0" w:color="auto"/>
            <w:left w:val="none" w:sz="0" w:space="0" w:color="auto"/>
            <w:bottom w:val="none" w:sz="0" w:space="0" w:color="auto"/>
            <w:right w:val="none" w:sz="0" w:space="0" w:color="auto"/>
          </w:divBdr>
        </w:div>
        <w:div w:id="1088619600">
          <w:marLeft w:val="480"/>
          <w:marRight w:val="0"/>
          <w:marTop w:val="0"/>
          <w:marBottom w:val="0"/>
          <w:divBdr>
            <w:top w:val="none" w:sz="0" w:space="0" w:color="auto"/>
            <w:left w:val="none" w:sz="0" w:space="0" w:color="auto"/>
            <w:bottom w:val="none" w:sz="0" w:space="0" w:color="auto"/>
            <w:right w:val="none" w:sz="0" w:space="0" w:color="auto"/>
          </w:divBdr>
        </w:div>
        <w:div w:id="509492520">
          <w:marLeft w:val="480"/>
          <w:marRight w:val="0"/>
          <w:marTop w:val="0"/>
          <w:marBottom w:val="0"/>
          <w:divBdr>
            <w:top w:val="none" w:sz="0" w:space="0" w:color="auto"/>
            <w:left w:val="none" w:sz="0" w:space="0" w:color="auto"/>
            <w:bottom w:val="none" w:sz="0" w:space="0" w:color="auto"/>
            <w:right w:val="none" w:sz="0" w:space="0" w:color="auto"/>
          </w:divBdr>
        </w:div>
        <w:div w:id="381558140">
          <w:marLeft w:val="480"/>
          <w:marRight w:val="0"/>
          <w:marTop w:val="0"/>
          <w:marBottom w:val="0"/>
          <w:divBdr>
            <w:top w:val="none" w:sz="0" w:space="0" w:color="auto"/>
            <w:left w:val="none" w:sz="0" w:space="0" w:color="auto"/>
            <w:bottom w:val="none" w:sz="0" w:space="0" w:color="auto"/>
            <w:right w:val="none" w:sz="0" w:space="0" w:color="auto"/>
          </w:divBdr>
        </w:div>
        <w:div w:id="153766861">
          <w:marLeft w:val="480"/>
          <w:marRight w:val="0"/>
          <w:marTop w:val="0"/>
          <w:marBottom w:val="0"/>
          <w:divBdr>
            <w:top w:val="none" w:sz="0" w:space="0" w:color="auto"/>
            <w:left w:val="none" w:sz="0" w:space="0" w:color="auto"/>
            <w:bottom w:val="none" w:sz="0" w:space="0" w:color="auto"/>
            <w:right w:val="none" w:sz="0" w:space="0" w:color="auto"/>
          </w:divBdr>
        </w:div>
        <w:div w:id="1749305437">
          <w:marLeft w:val="480"/>
          <w:marRight w:val="0"/>
          <w:marTop w:val="0"/>
          <w:marBottom w:val="0"/>
          <w:divBdr>
            <w:top w:val="none" w:sz="0" w:space="0" w:color="auto"/>
            <w:left w:val="none" w:sz="0" w:space="0" w:color="auto"/>
            <w:bottom w:val="none" w:sz="0" w:space="0" w:color="auto"/>
            <w:right w:val="none" w:sz="0" w:space="0" w:color="auto"/>
          </w:divBdr>
        </w:div>
        <w:div w:id="1909029714">
          <w:marLeft w:val="480"/>
          <w:marRight w:val="0"/>
          <w:marTop w:val="0"/>
          <w:marBottom w:val="0"/>
          <w:divBdr>
            <w:top w:val="none" w:sz="0" w:space="0" w:color="auto"/>
            <w:left w:val="none" w:sz="0" w:space="0" w:color="auto"/>
            <w:bottom w:val="none" w:sz="0" w:space="0" w:color="auto"/>
            <w:right w:val="none" w:sz="0" w:space="0" w:color="auto"/>
          </w:divBdr>
        </w:div>
        <w:div w:id="409691838">
          <w:marLeft w:val="480"/>
          <w:marRight w:val="0"/>
          <w:marTop w:val="0"/>
          <w:marBottom w:val="0"/>
          <w:divBdr>
            <w:top w:val="none" w:sz="0" w:space="0" w:color="auto"/>
            <w:left w:val="none" w:sz="0" w:space="0" w:color="auto"/>
            <w:bottom w:val="none" w:sz="0" w:space="0" w:color="auto"/>
            <w:right w:val="none" w:sz="0" w:space="0" w:color="auto"/>
          </w:divBdr>
        </w:div>
        <w:div w:id="1081416205">
          <w:marLeft w:val="480"/>
          <w:marRight w:val="0"/>
          <w:marTop w:val="0"/>
          <w:marBottom w:val="0"/>
          <w:divBdr>
            <w:top w:val="none" w:sz="0" w:space="0" w:color="auto"/>
            <w:left w:val="none" w:sz="0" w:space="0" w:color="auto"/>
            <w:bottom w:val="none" w:sz="0" w:space="0" w:color="auto"/>
            <w:right w:val="none" w:sz="0" w:space="0" w:color="auto"/>
          </w:divBdr>
        </w:div>
        <w:div w:id="1824470339">
          <w:marLeft w:val="480"/>
          <w:marRight w:val="0"/>
          <w:marTop w:val="0"/>
          <w:marBottom w:val="0"/>
          <w:divBdr>
            <w:top w:val="none" w:sz="0" w:space="0" w:color="auto"/>
            <w:left w:val="none" w:sz="0" w:space="0" w:color="auto"/>
            <w:bottom w:val="none" w:sz="0" w:space="0" w:color="auto"/>
            <w:right w:val="none" w:sz="0" w:space="0" w:color="auto"/>
          </w:divBdr>
        </w:div>
        <w:div w:id="734200435">
          <w:marLeft w:val="480"/>
          <w:marRight w:val="0"/>
          <w:marTop w:val="0"/>
          <w:marBottom w:val="0"/>
          <w:divBdr>
            <w:top w:val="none" w:sz="0" w:space="0" w:color="auto"/>
            <w:left w:val="none" w:sz="0" w:space="0" w:color="auto"/>
            <w:bottom w:val="none" w:sz="0" w:space="0" w:color="auto"/>
            <w:right w:val="none" w:sz="0" w:space="0" w:color="auto"/>
          </w:divBdr>
        </w:div>
        <w:div w:id="982467739">
          <w:marLeft w:val="480"/>
          <w:marRight w:val="0"/>
          <w:marTop w:val="0"/>
          <w:marBottom w:val="0"/>
          <w:divBdr>
            <w:top w:val="none" w:sz="0" w:space="0" w:color="auto"/>
            <w:left w:val="none" w:sz="0" w:space="0" w:color="auto"/>
            <w:bottom w:val="none" w:sz="0" w:space="0" w:color="auto"/>
            <w:right w:val="none" w:sz="0" w:space="0" w:color="auto"/>
          </w:divBdr>
        </w:div>
        <w:div w:id="965357442">
          <w:marLeft w:val="480"/>
          <w:marRight w:val="0"/>
          <w:marTop w:val="0"/>
          <w:marBottom w:val="0"/>
          <w:divBdr>
            <w:top w:val="none" w:sz="0" w:space="0" w:color="auto"/>
            <w:left w:val="none" w:sz="0" w:space="0" w:color="auto"/>
            <w:bottom w:val="none" w:sz="0" w:space="0" w:color="auto"/>
            <w:right w:val="none" w:sz="0" w:space="0" w:color="auto"/>
          </w:divBdr>
        </w:div>
        <w:div w:id="866142599">
          <w:marLeft w:val="480"/>
          <w:marRight w:val="0"/>
          <w:marTop w:val="0"/>
          <w:marBottom w:val="0"/>
          <w:divBdr>
            <w:top w:val="none" w:sz="0" w:space="0" w:color="auto"/>
            <w:left w:val="none" w:sz="0" w:space="0" w:color="auto"/>
            <w:bottom w:val="none" w:sz="0" w:space="0" w:color="auto"/>
            <w:right w:val="none" w:sz="0" w:space="0" w:color="auto"/>
          </w:divBdr>
        </w:div>
        <w:div w:id="1297444517">
          <w:marLeft w:val="480"/>
          <w:marRight w:val="0"/>
          <w:marTop w:val="0"/>
          <w:marBottom w:val="0"/>
          <w:divBdr>
            <w:top w:val="none" w:sz="0" w:space="0" w:color="auto"/>
            <w:left w:val="none" w:sz="0" w:space="0" w:color="auto"/>
            <w:bottom w:val="none" w:sz="0" w:space="0" w:color="auto"/>
            <w:right w:val="none" w:sz="0" w:space="0" w:color="auto"/>
          </w:divBdr>
        </w:div>
        <w:div w:id="1983386740">
          <w:marLeft w:val="480"/>
          <w:marRight w:val="0"/>
          <w:marTop w:val="0"/>
          <w:marBottom w:val="0"/>
          <w:divBdr>
            <w:top w:val="none" w:sz="0" w:space="0" w:color="auto"/>
            <w:left w:val="none" w:sz="0" w:space="0" w:color="auto"/>
            <w:bottom w:val="none" w:sz="0" w:space="0" w:color="auto"/>
            <w:right w:val="none" w:sz="0" w:space="0" w:color="auto"/>
          </w:divBdr>
        </w:div>
        <w:div w:id="1259602326">
          <w:marLeft w:val="480"/>
          <w:marRight w:val="0"/>
          <w:marTop w:val="0"/>
          <w:marBottom w:val="0"/>
          <w:divBdr>
            <w:top w:val="none" w:sz="0" w:space="0" w:color="auto"/>
            <w:left w:val="none" w:sz="0" w:space="0" w:color="auto"/>
            <w:bottom w:val="none" w:sz="0" w:space="0" w:color="auto"/>
            <w:right w:val="none" w:sz="0" w:space="0" w:color="auto"/>
          </w:divBdr>
        </w:div>
      </w:divsChild>
    </w:div>
    <w:div w:id="828793631">
      <w:marLeft w:val="480"/>
      <w:marRight w:val="0"/>
      <w:marTop w:val="0"/>
      <w:marBottom w:val="0"/>
      <w:divBdr>
        <w:top w:val="none" w:sz="0" w:space="0" w:color="auto"/>
        <w:left w:val="none" w:sz="0" w:space="0" w:color="auto"/>
        <w:bottom w:val="none" w:sz="0" w:space="0" w:color="auto"/>
        <w:right w:val="none" w:sz="0" w:space="0" w:color="auto"/>
      </w:divBdr>
    </w:div>
    <w:div w:id="830222325">
      <w:marLeft w:val="480"/>
      <w:marRight w:val="0"/>
      <w:marTop w:val="0"/>
      <w:marBottom w:val="0"/>
      <w:divBdr>
        <w:top w:val="none" w:sz="0" w:space="0" w:color="auto"/>
        <w:left w:val="none" w:sz="0" w:space="0" w:color="auto"/>
        <w:bottom w:val="none" w:sz="0" w:space="0" w:color="auto"/>
        <w:right w:val="none" w:sz="0" w:space="0" w:color="auto"/>
      </w:divBdr>
    </w:div>
    <w:div w:id="830561337">
      <w:marLeft w:val="480"/>
      <w:marRight w:val="0"/>
      <w:marTop w:val="0"/>
      <w:marBottom w:val="0"/>
      <w:divBdr>
        <w:top w:val="none" w:sz="0" w:space="0" w:color="auto"/>
        <w:left w:val="none" w:sz="0" w:space="0" w:color="auto"/>
        <w:bottom w:val="none" w:sz="0" w:space="0" w:color="auto"/>
        <w:right w:val="none" w:sz="0" w:space="0" w:color="auto"/>
      </w:divBdr>
    </w:div>
    <w:div w:id="830802021">
      <w:marLeft w:val="480"/>
      <w:marRight w:val="0"/>
      <w:marTop w:val="0"/>
      <w:marBottom w:val="0"/>
      <w:divBdr>
        <w:top w:val="none" w:sz="0" w:space="0" w:color="auto"/>
        <w:left w:val="none" w:sz="0" w:space="0" w:color="auto"/>
        <w:bottom w:val="none" w:sz="0" w:space="0" w:color="auto"/>
        <w:right w:val="none" w:sz="0" w:space="0" w:color="auto"/>
      </w:divBdr>
    </w:div>
    <w:div w:id="831067210">
      <w:marLeft w:val="480"/>
      <w:marRight w:val="0"/>
      <w:marTop w:val="0"/>
      <w:marBottom w:val="0"/>
      <w:divBdr>
        <w:top w:val="none" w:sz="0" w:space="0" w:color="auto"/>
        <w:left w:val="none" w:sz="0" w:space="0" w:color="auto"/>
        <w:bottom w:val="none" w:sz="0" w:space="0" w:color="auto"/>
        <w:right w:val="none" w:sz="0" w:space="0" w:color="auto"/>
      </w:divBdr>
    </w:div>
    <w:div w:id="831259686">
      <w:marLeft w:val="480"/>
      <w:marRight w:val="0"/>
      <w:marTop w:val="0"/>
      <w:marBottom w:val="0"/>
      <w:divBdr>
        <w:top w:val="none" w:sz="0" w:space="0" w:color="auto"/>
        <w:left w:val="none" w:sz="0" w:space="0" w:color="auto"/>
        <w:bottom w:val="none" w:sz="0" w:space="0" w:color="auto"/>
        <w:right w:val="none" w:sz="0" w:space="0" w:color="auto"/>
      </w:divBdr>
    </w:div>
    <w:div w:id="831485595">
      <w:marLeft w:val="480"/>
      <w:marRight w:val="0"/>
      <w:marTop w:val="0"/>
      <w:marBottom w:val="0"/>
      <w:divBdr>
        <w:top w:val="none" w:sz="0" w:space="0" w:color="auto"/>
        <w:left w:val="none" w:sz="0" w:space="0" w:color="auto"/>
        <w:bottom w:val="none" w:sz="0" w:space="0" w:color="auto"/>
        <w:right w:val="none" w:sz="0" w:space="0" w:color="auto"/>
      </w:divBdr>
    </w:div>
    <w:div w:id="831871065">
      <w:marLeft w:val="480"/>
      <w:marRight w:val="0"/>
      <w:marTop w:val="0"/>
      <w:marBottom w:val="0"/>
      <w:divBdr>
        <w:top w:val="none" w:sz="0" w:space="0" w:color="auto"/>
        <w:left w:val="none" w:sz="0" w:space="0" w:color="auto"/>
        <w:bottom w:val="none" w:sz="0" w:space="0" w:color="auto"/>
        <w:right w:val="none" w:sz="0" w:space="0" w:color="auto"/>
      </w:divBdr>
    </w:div>
    <w:div w:id="832257346">
      <w:bodyDiv w:val="1"/>
      <w:marLeft w:val="0"/>
      <w:marRight w:val="0"/>
      <w:marTop w:val="0"/>
      <w:marBottom w:val="0"/>
      <w:divBdr>
        <w:top w:val="none" w:sz="0" w:space="0" w:color="auto"/>
        <w:left w:val="none" w:sz="0" w:space="0" w:color="auto"/>
        <w:bottom w:val="none" w:sz="0" w:space="0" w:color="auto"/>
        <w:right w:val="none" w:sz="0" w:space="0" w:color="auto"/>
      </w:divBdr>
    </w:div>
    <w:div w:id="832991165">
      <w:marLeft w:val="480"/>
      <w:marRight w:val="0"/>
      <w:marTop w:val="0"/>
      <w:marBottom w:val="0"/>
      <w:divBdr>
        <w:top w:val="none" w:sz="0" w:space="0" w:color="auto"/>
        <w:left w:val="none" w:sz="0" w:space="0" w:color="auto"/>
        <w:bottom w:val="none" w:sz="0" w:space="0" w:color="auto"/>
        <w:right w:val="none" w:sz="0" w:space="0" w:color="auto"/>
      </w:divBdr>
    </w:div>
    <w:div w:id="833106037">
      <w:marLeft w:val="480"/>
      <w:marRight w:val="0"/>
      <w:marTop w:val="0"/>
      <w:marBottom w:val="0"/>
      <w:divBdr>
        <w:top w:val="none" w:sz="0" w:space="0" w:color="auto"/>
        <w:left w:val="none" w:sz="0" w:space="0" w:color="auto"/>
        <w:bottom w:val="none" w:sz="0" w:space="0" w:color="auto"/>
        <w:right w:val="none" w:sz="0" w:space="0" w:color="auto"/>
      </w:divBdr>
    </w:div>
    <w:div w:id="833302705">
      <w:marLeft w:val="480"/>
      <w:marRight w:val="0"/>
      <w:marTop w:val="0"/>
      <w:marBottom w:val="0"/>
      <w:divBdr>
        <w:top w:val="none" w:sz="0" w:space="0" w:color="auto"/>
        <w:left w:val="none" w:sz="0" w:space="0" w:color="auto"/>
        <w:bottom w:val="none" w:sz="0" w:space="0" w:color="auto"/>
        <w:right w:val="none" w:sz="0" w:space="0" w:color="auto"/>
      </w:divBdr>
    </w:div>
    <w:div w:id="833640243">
      <w:marLeft w:val="480"/>
      <w:marRight w:val="0"/>
      <w:marTop w:val="0"/>
      <w:marBottom w:val="0"/>
      <w:divBdr>
        <w:top w:val="none" w:sz="0" w:space="0" w:color="auto"/>
        <w:left w:val="none" w:sz="0" w:space="0" w:color="auto"/>
        <w:bottom w:val="none" w:sz="0" w:space="0" w:color="auto"/>
        <w:right w:val="none" w:sz="0" w:space="0" w:color="auto"/>
      </w:divBdr>
    </w:div>
    <w:div w:id="834034403">
      <w:marLeft w:val="480"/>
      <w:marRight w:val="0"/>
      <w:marTop w:val="0"/>
      <w:marBottom w:val="0"/>
      <w:divBdr>
        <w:top w:val="none" w:sz="0" w:space="0" w:color="auto"/>
        <w:left w:val="none" w:sz="0" w:space="0" w:color="auto"/>
        <w:bottom w:val="none" w:sz="0" w:space="0" w:color="auto"/>
        <w:right w:val="none" w:sz="0" w:space="0" w:color="auto"/>
      </w:divBdr>
    </w:div>
    <w:div w:id="834227702">
      <w:marLeft w:val="480"/>
      <w:marRight w:val="0"/>
      <w:marTop w:val="0"/>
      <w:marBottom w:val="0"/>
      <w:divBdr>
        <w:top w:val="none" w:sz="0" w:space="0" w:color="auto"/>
        <w:left w:val="none" w:sz="0" w:space="0" w:color="auto"/>
        <w:bottom w:val="none" w:sz="0" w:space="0" w:color="auto"/>
        <w:right w:val="none" w:sz="0" w:space="0" w:color="auto"/>
      </w:divBdr>
    </w:div>
    <w:div w:id="834295731">
      <w:marLeft w:val="480"/>
      <w:marRight w:val="0"/>
      <w:marTop w:val="0"/>
      <w:marBottom w:val="0"/>
      <w:divBdr>
        <w:top w:val="none" w:sz="0" w:space="0" w:color="auto"/>
        <w:left w:val="none" w:sz="0" w:space="0" w:color="auto"/>
        <w:bottom w:val="none" w:sz="0" w:space="0" w:color="auto"/>
        <w:right w:val="none" w:sz="0" w:space="0" w:color="auto"/>
      </w:divBdr>
    </w:div>
    <w:div w:id="834609976">
      <w:bodyDiv w:val="1"/>
      <w:marLeft w:val="0"/>
      <w:marRight w:val="0"/>
      <w:marTop w:val="0"/>
      <w:marBottom w:val="0"/>
      <w:divBdr>
        <w:top w:val="none" w:sz="0" w:space="0" w:color="auto"/>
        <w:left w:val="none" w:sz="0" w:space="0" w:color="auto"/>
        <w:bottom w:val="none" w:sz="0" w:space="0" w:color="auto"/>
        <w:right w:val="none" w:sz="0" w:space="0" w:color="auto"/>
      </w:divBdr>
    </w:div>
    <w:div w:id="835069048">
      <w:marLeft w:val="480"/>
      <w:marRight w:val="0"/>
      <w:marTop w:val="0"/>
      <w:marBottom w:val="0"/>
      <w:divBdr>
        <w:top w:val="none" w:sz="0" w:space="0" w:color="auto"/>
        <w:left w:val="none" w:sz="0" w:space="0" w:color="auto"/>
        <w:bottom w:val="none" w:sz="0" w:space="0" w:color="auto"/>
        <w:right w:val="none" w:sz="0" w:space="0" w:color="auto"/>
      </w:divBdr>
    </w:div>
    <w:div w:id="835846191">
      <w:marLeft w:val="480"/>
      <w:marRight w:val="0"/>
      <w:marTop w:val="0"/>
      <w:marBottom w:val="0"/>
      <w:divBdr>
        <w:top w:val="none" w:sz="0" w:space="0" w:color="auto"/>
        <w:left w:val="none" w:sz="0" w:space="0" w:color="auto"/>
        <w:bottom w:val="none" w:sz="0" w:space="0" w:color="auto"/>
        <w:right w:val="none" w:sz="0" w:space="0" w:color="auto"/>
      </w:divBdr>
    </w:div>
    <w:div w:id="836193266">
      <w:marLeft w:val="480"/>
      <w:marRight w:val="0"/>
      <w:marTop w:val="0"/>
      <w:marBottom w:val="0"/>
      <w:divBdr>
        <w:top w:val="none" w:sz="0" w:space="0" w:color="auto"/>
        <w:left w:val="none" w:sz="0" w:space="0" w:color="auto"/>
        <w:bottom w:val="none" w:sz="0" w:space="0" w:color="auto"/>
        <w:right w:val="none" w:sz="0" w:space="0" w:color="auto"/>
      </w:divBdr>
    </w:div>
    <w:div w:id="837233006">
      <w:bodyDiv w:val="1"/>
      <w:marLeft w:val="0"/>
      <w:marRight w:val="0"/>
      <w:marTop w:val="0"/>
      <w:marBottom w:val="0"/>
      <w:divBdr>
        <w:top w:val="none" w:sz="0" w:space="0" w:color="auto"/>
        <w:left w:val="none" w:sz="0" w:space="0" w:color="auto"/>
        <w:bottom w:val="none" w:sz="0" w:space="0" w:color="auto"/>
        <w:right w:val="none" w:sz="0" w:space="0" w:color="auto"/>
      </w:divBdr>
    </w:div>
    <w:div w:id="837309856">
      <w:marLeft w:val="480"/>
      <w:marRight w:val="0"/>
      <w:marTop w:val="0"/>
      <w:marBottom w:val="0"/>
      <w:divBdr>
        <w:top w:val="none" w:sz="0" w:space="0" w:color="auto"/>
        <w:left w:val="none" w:sz="0" w:space="0" w:color="auto"/>
        <w:bottom w:val="none" w:sz="0" w:space="0" w:color="auto"/>
        <w:right w:val="none" w:sz="0" w:space="0" w:color="auto"/>
      </w:divBdr>
    </w:div>
    <w:div w:id="837617068">
      <w:marLeft w:val="480"/>
      <w:marRight w:val="0"/>
      <w:marTop w:val="0"/>
      <w:marBottom w:val="0"/>
      <w:divBdr>
        <w:top w:val="none" w:sz="0" w:space="0" w:color="auto"/>
        <w:left w:val="none" w:sz="0" w:space="0" w:color="auto"/>
        <w:bottom w:val="none" w:sz="0" w:space="0" w:color="auto"/>
        <w:right w:val="none" w:sz="0" w:space="0" w:color="auto"/>
      </w:divBdr>
    </w:div>
    <w:div w:id="837886122">
      <w:marLeft w:val="480"/>
      <w:marRight w:val="0"/>
      <w:marTop w:val="0"/>
      <w:marBottom w:val="0"/>
      <w:divBdr>
        <w:top w:val="none" w:sz="0" w:space="0" w:color="auto"/>
        <w:left w:val="none" w:sz="0" w:space="0" w:color="auto"/>
        <w:bottom w:val="none" w:sz="0" w:space="0" w:color="auto"/>
        <w:right w:val="none" w:sz="0" w:space="0" w:color="auto"/>
      </w:divBdr>
    </w:div>
    <w:div w:id="838078422">
      <w:marLeft w:val="480"/>
      <w:marRight w:val="0"/>
      <w:marTop w:val="0"/>
      <w:marBottom w:val="0"/>
      <w:divBdr>
        <w:top w:val="none" w:sz="0" w:space="0" w:color="auto"/>
        <w:left w:val="none" w:sz="0" w:space="0" w:color="auto"/>
        <w:bottom w:val="none" w:sz="0" w:space="0" w:color="auto"/>
        <w:right w:val="none" w:sz="0" w:space="0" w:color="auto"/>
      </w:divBdr>
    </w:div>
    <w:div w:id="838692671">
      <w:bodyDiv w:val="1"/>
      <w:marLeft w:val="0"/>
      <w:marRight w:val="0"/>
      <w:marTop w:val="0"/>
      <w:marBottom w:val="0"/>
      <w:divBdr>
        <w:top w:val="none" w:sz="0" w:space="0" w:color="auto"/>
        <w:left w:val="none" w:sz="0" w:space="0" w:color="auto"/>
        <w:bottom w:val="none" w:sz="0" w:space="0" w:color="auto"/>
        <w:right w:val="none" w:sz="0" w:space="0" w:color="auto"/>
      </w:divBdr>
    </w:div>
    <w:div w:id="839079255">
      <w:marLeft w:val="480"/>
      <w:marRight w:val="0"/>
      <w:marTop w:val="0"/>
      <w:marBottom w:val="0"/>
      <w:divBdr>
        <w:top w:val="none" w:sz="0" w:space="0" w:color="auto"/>
        <w:left w:val="none" w:sz="0" w:space="0" w:color="auto"/>
        <w:bottom w:val="none" w:sz="0" w:space="0" w:color="auto"/>
        <w:right w:val="none" w:sz="0" w:space="0" w:color="auto"/>
      </w:divBdr>
    </w:div>
    <w:div w:id="839277319">
      <w:bodyDiv w:val="1"/>
      <w:marLeft w:val="0"/>
      <w:marRight w:val="0"/>
      <w:marTop w:val="0"/>
      <w:marBottom w:val="0"/>
      <w:divBdr>
        <w:top w:val="none" w:sz="0" w:space="0" w:color="auto"/>
        <w:left w:val="none" w:sz="0" w:space="0" w:color="auto"/>
        <w:bottom w:val="none" w:sz="0" w:space="0" w:color="auto"/>
        <w:right w:val="none" w:sz="0" w:space="0" w:color="auto"/>
      </w:divBdr>
    </w:div>
    <w:div w:id="839395393">
      <w:marLeft w:val="480"/>
      <w:marRight w:val="0"/>
      <w:marTop w:val="0"/>
      <w:marBottom w:val="0"/>
      <w:divBdr>
        <w:top w:val="none" w:sz="0" w:space="0" w:color="auto"/>
        <w:left w:val="none" w:sz="0" w:space="0" w:color="auto"/>
        <w:bottom w:val="none" w:sz="0" w:space="0" w:color="auto"/>
        <w:right w:val="none" w:sz="0" w:space="0" w:color="auto"/>
      </w:divBdr>
    </w:div>
    <w:div w:id="840201121">
      <w:marLeft w:val="480"/>
      <w:marRight w:val="0"/>
      <w:marTop w:val="0"/>
      <w:marBottom w:val="0"/>
      <w:divBdr>
        <w:top w:val="none" w:sz="0" w:space="0" w:color="auto"/>
        <w:left w:val="none" w:sz="0" w:space="0" w:color="auto"/>
        <w:bottom w:val="none" w:sz="0" w:space="0" w:color="auto"/>
        <w:right w:val="none" w:sz="0" w:space="0" w:color="auto"/>
      </w:divBdr>
    </w:div>
    <w:div w:id="840386324">
      <w:marLeft w:val="480"/>
      <w:marRight w:val="0"/>
      <w:marTop w:val="0"/>
      <w:marBottom w:val="0"/>
      <w:divBdr>
        <w:top w:val="none" w:sz="0" w:space="0" w:color="auto"/>
        <w:left w:val="none" w:sz="0" w:space="0" w:color="auto"/>
        <w:bottom w:val="none" w:sz="0" w:space="0" w:color="auto"/>
        <w:right w:val="none" w:sz="0" w:space="0" w:color="auto"/>
      </w:divBdr>
    </w:div>
    <w:div w:id="840504597">
      <w:marLeft w:val="480"/>
      <w:marRight w:val="0"/>
      <w:marTop w:val="0"/>
      <w:marBottom w:val="0"/>
      <w:divBdr>
        <w:top w:val="none" w:sz="0" w:space="0" w:color="auto"/>
        <w:left w:val="none" w:sz="0" w:space="0" w:color="auto"/>
        <w:bottom w:val="none" w:sz="0" w:space="0" w:color="auto"/>
        <w:right w:val="none" w:sz="0" w:space="0" w:color="auto"/>
      </w:divBdr>
    </w:div>
    <w:div w:id="841047915">
      <w:marLeft w:val="480"/>
      <w:marRight w:val="0"/>
      <w:marTop w:val="0"/>
      <w:marBottom w:val="0"/>
      <w:divBdr>
        <w:top w:val="none" w:sz="0" w:space="0" w:color="auto"/>
        <w:left w:val="none" w:sz="0" w:space="0" w:color="auto"/>
        <w:bottom w:val="none" w:sz="0" w:space="0" w:color="auto"/>
        <w:right w:val="none" w:sz="0" w:space="0" w:color="auto"/>
      </w:divBdr>
    </w:div>
    <w:div w:id="841354423">
      <w:marLeft w:val="480"/>
      <w:marRight w:val="0"/>
      <w:marTop w:val="0"/>
      <w:marBottom w:val="0"/>
      <w:divBdr>
        <w:top w:val="none" w:sz="0" w:space="0" w:color="auto"/>
        <w:left w:val="none" w:sz="0" w:space="0" w:color="auto"/>
        <w:bottom w:val="none" w:sz="0" w:space="0" w:color="auto"/>
        <w:right w:val="none" w:sz="0" w:space="0" w:color="auto"/>
      </w:divBdr>
    </w:div>
    <w:div w:id="841434376">
      <w:marLeft w:val="480"/>
      <w:marRight w:val="0"/>
      <w:marTop w:val="0"/>
      <w:marBottom w:val="0"/>
      <w:divBdr>
        <w:top w:val="none" w:sz="0" w:space="0" w:color="auto"/>
        <w:left w:val="none" w:sz="0" w:space="0" w:color="auto"/>
        <w:bottom w:val="none" w:sz="0" w:space="0" w:color="auto"/>
        <w:right w:val="none" w:sz="0" w:space="0" w:color="auto"/>
      </w:divBdr>
    </w:div>
    <w:div w:id="841941899">
      <w:marLeft w:val="480"/>
      <w:marRight w:val="0"/>
      <w:marTop w:val="0"/>
      <w:marBottom w:val="0"/>
      <w:divBdr>
        <w:top w:val="none" w:sz="0" w:space="0" w:color="auto"/>
        <w:left w:val="none" w:sz="0" w:space="0" w:color="auto"/>
        <w:bottom w:val="none" w:sz="0" w:space="0" w:color="auto"/>
        <w:right w:val="none" w:sz="0" w:space="0" w:color="auto"/>
      </w:divBdr>
    </w:div>
    <w:div w:id="841972073">
      <w:marLeft w:val="480"/>
      <w:marRight w:val="0"/>
      <w:marTop w:val="0"/>
      <w:marBottom w:val="0"/>
      <w:divBdr>
        <w:top w:val="none" w:sz="0" w:space="0" w:color="auto"/>
        <w:left w:val="none" w:sz="0" w:space="0" w:color="auto"/>
        <w:bottom w:val="none" w:sz="0" w:space="0" w:color="auto"/>
        <w:right w:val="none" w:sz="0" w:space="0" w:color="auto"/>
      </w:divBdr>
    </w:div>
    <w:div w:id="842859489">
      <w:bodyDiv w:val="1"/>
      <w:marLeft w:val="0"/>
      <w:marRight w:val="0"/>
      <w:marTop w:val="0"/>
      <w:marBottom w:val="0"/>
      <w:divBdr>
        <w:top w:val="none" w:sz="0" w:space="0" w:color="auto"/>
        <w:left w:val="none" w:sz="0" w:space="0" w:color="auto"/>
        <w:bottom w:val="none" w:sz="0" w:space="0" w:color="auto"/>
        <w:right w:val="none" w:sz="0" w:space="0" w:color="auto"/>
      </w:divBdr>
      <w:divsChild>
        <w:div w:id="1661230378">
          <w:marLeft w:val="640"/>
          <w:marRight w:val="0"/>
          <w:marTop w:val="0"/>
          <w:marBottom w:val="0"/>
          <w:divBdr>
            <w:top w:val="none" w:sz="0" w:space="0" w:color="auto"/>
            <w:left w:val="none" w:sz="0" w:space="0" w:color="auto"/>
            <w:bottom w:val="none" w:sz="0" w:space="0" w:color="auto"/>
            <w:right w:val="none" w:sz="0" w:space="0" w:color="auto"/>
          </w:divBdr>
        </w:div>
        <w:div w:id="1889142533">
          <w:marLeft w:val="640"/>
          <w:marRight w:val="0"/>
          <w:marTop w:val="0"/>
          <w:marBottom w:val="0"/>
          <w:divBdr>
            <w:top w:val="none" w:sz="0" w:space="0" w:color="auto"/>
            <w:left w:val="none" w:sz="0" w:space="0" w:color="auto"/>
            <w:bottom w:val="none" w:sz="0" w:space="0" w:color="auto"/>
            <w:right w:val="none" w:sz="0" w:space="0" w:color="auto"/>
          </w:divBdr>
        </w:div>
        <w:div w:id="929854745">
          <w:marLeft w:val="640"/>
          <w:marRight w:val="0"/>
          <w:marTop w:val="0"/>
          <w:marBottom w:val="0"/>
          <w:divBdr>
            <w:top w:val="none" w:sz="0" w:space="0" w:color="auto"/>
            <w:left w:val="none" w:sz="0" w:space="0" w:color="auto"/>
            <w:bottom w:val="none" w:sz="0" w:space="0" w:color="auto"/>
            <w:right w:val="none" w:sz="0" w:space="0" w:color="auto"/>
          </w:divBdr>
        </w:div>
        <w:div w:id="2142189221">
          <w:marLeft w:val="640"/>
          <w:marRight w:val="0"/>
          <w:marTop w:val="0"/>
          <w:marBottom w:val="0"/>
          <w:divBdr>
            <w:top w:val="none" w:sz="0" w:space="0" w:color="auto"/>
            <w:left w:val="none" w:sz="0" w:space="0" w:color="auto"/>
            <w:bottom w:val="none" w:sz="0" w:space="0" w:color="auto"/>
            <w:right w:val="none" w:sz="0" w:space="0" w:color="auto"/>
          </w:divBdr>
        </w:div>
        <w:div w:id="111096575">
          <w:marLeft w:val="640"/>
          <w:marRight w:val="0"/>
          <w:marTop w:val="0"/>
          <w:marBottom w:val="0"/>
          <w:divBdr>
            <w:top w:val="none" w:sz="0" w:space="0" w:color="auto"/>
            <w:left w:val="none" w:sz="0" w:space="0" w:color="auto"/>
            <w:bottom w:val="none" w:sz="0" w:space="0" w:color="auto"/>
            <w:right w:val="none" w:sz="0" w:space="0" w:color="auto"/>
          </w:divBdr>
        </w:div>
        <w:div w:id="2122072164">
          <w:marLeft w:val="640"/>
          <w:marRight w:val="0"/>
          <w:marTop w:val="0"/>
          <w:marBottom w:val="0"/>
          <w:divBdr>
            <w:top w:val="none" w:sz="0" w:space="0" w:color="auto"/>
            <w:left w:val="none" w:sz="0" w:space="0" w:color="auto"/>
            <w:bottom w:val="none" w:sz="0" w:space="0" w:color="auto"/>
            <w:right w:val="none" w:sz="0" w:space="0" w:color="auto"/>
          </w:divBdr>
        </w:div>
        <w:div w:id="742875326">
          <w:marLeft w:val="640"/>
          <w:marRight w:val="0"/>
          <w:marTop w:val="0"/>
          <w:marBottom w:val="0"/>
          <w:divBdr>
            <w:top w:val="none" w:sz="0" w:space="0" w:color="auto"/>
            <w:left w:val="none" w:sz="0" w:space="0" w:color="auto"/>
            <w:bottom w:val="none" w:sz="0" w:space="0" w:color="auto"/>
            <w:right w:val="none" w:sz="0" w:space="0" w:color="auto"/>
          </w:divBdr>
        </w:div>
        <w:div w:id="603197853">
          <w:marLeft w:val="640"/>
          <w:marRight w:val="0"/>
          <w:marTop w:val="0"/>
          <w:marBottom w:val="0"/>
          <w:divBdr>
            <w:top w:val="none" w:sz="0" w:space="0" w:color="auto"/>
            <w:left w:val="none" w:sz="0" w:space="0" w:color="auto"/>
            <w:bottom w:val="none" w:sz="0" w:space="0" w:color="auto"/>
            <w:right w:val="none" w:sz="0" w:space="0" w:color="auto"/>
          </w:divBdr>
        </w:div>
        <w:div w:id="70350816">
          <w:marLeft w:val="640"/>
          <w:marRight w:val="0"/>
          <w:marTop w:val="0"/>
          <w:marBottom w:val="0"/>
          <w:divBdr>
            <w:top w:val="none" w:sz="0" w:space="0" w:color="auto"/>
            <w:left w:val="none" w:sz="0" w:space="0" w:color="auto"/>
            <w:bottom w:val="none" w:sz="0" w:space="0" w:color="auto"/>
            <w:right w:val="none" w:sz="0" w:space="0" w:color="auto"/>
          </w:divBdr>
        </w:div>
        <w:div w:id="1862088818">
          <w:marLeft w:val="640"/>
          <w:marRight w:val="0"/>
          <w:marTop w:val="0"/>
          <w:marBottom w:val="0"/>
          <w:divBdr>
            <w:top w:val="none" w:sz="0" w:space="0" w:color="auto"/>
            <w:left w:val="none" w:sz="0" w:space="0" w:color="auto"/>
            <w:bottom w:val="none" w:sz="0" w:space="0" w:color="auto"/>
            <w:right w:val="none" w:sz="0" w:space="0" w:color="auto"/>
          </w:divBdr>
        </w:div>
        <w:div w:id="525947557">
          <w:marLeft w:val="640"/>
          <w:marRight w:val="0"/>
          <w:marTop w:val="0"/>
          <w:marBottom w:val="0"/>
          <w:divBdr>
            <w:top w:val="none" w:sz="0" w:space="0" w:color="auto"/>
            <w:left w:val="none" w:sz="0" w:space="0" w:color="auto"/>
            <w:bottom w:val="none" w:sz="0" w:space="0" w:color="auto"/>
            <w:right w:val="none" w:sz="0" w:space="0" w:color="auto"/>
          </w:divBdr>
        </w:div>
        <w:div w:id="128980210">
          <w:marLeft w:val="640"/>
          <w:marRight w:val="0"/>
          <w:marTop w:val="0"/>
          <w:marBottom w:val="0"/>
          <w:divBdr>
            <w:top w:val="none" w:sz="0" w:space="0" w:color="auto"/>
            <w:left w:val="none" w:sz="0" w:space="0" w:color="auto"/>
            <w:bottom w:val="none" w:sz="0" w:space="0" w:color="auto"/>
            <w:right w:val="none" w:sz="0" w:space="0" w:color="auto"/>
          </w:divBdr>
        </w:div>
        <w:div w:id="595868430">
          <w:marLeft w:val="640"/>
          <w:marRight w:val="0"/>
          <w:marTop w:val="0"/>
          <w:marBottom w:val="0"/>
          <w:divBdr>
            <w:top w:val="none" w:sz="0" w:space="0" w:color="auto"/>
            <w:left w:val="none" w:sz="0" w:space="0" w:color="auto"/>
            <w:bottom w:val="none" w:sz="0" w:space="0" w:color="auto"/>
            <w:right w:val="none" w:sz="0" w:space="0" w:color="auto"/>
          </w:divBdr>
        </w:div>
        <w:div w:id="645621326">
          <w:marLeft w:val="640"/>
          <w:marRight w:val="0"/>
          <w:marTop w:val="0"/>
          <w:marBottom w:val="0"/>
          <w:divBdr>
            <w:top w:val="none" w:sz="0" w:space="0" w:color="auto"/>
            <w:left w:val="none" w:sz="0" w:space="0" w:color="auto"/>
            <w:bottom w:val="none" w:sz="0" w:space="0" w:color="auto"/>
            <w:right w:val="none" w:sz="0" w:space="0" w:color="auto"/>
          </w:divBdr>
        </w:div>
        <w:div w:id="1840608476">
          <w:marLeft w:val="640"/>
          <w:marRight w:val="0"/>
          <w:marTop w:val="0"/>
          <w:marBottom w:val="0"/>
          <w:divBdr>
            <w:top w:val="none" w:sz="0" w:space="0" w:color="auto"/>
            <w:left w:val="none" w:sz="0" w:space="0" w:color="auto"/>
            <w:bottom w:val="none" w:sz="0" w:space="0" w:color="auto"/>
            <w:right w:val="none" w:sz="0" w:space="0" w:color="auto"/>
          </w:divBdr>
        </w:div>
        <w:div w:id="1827473011">
          <w:marLeft w:val="640"/>
          <w:marRight w:val="0"/>
          <w:marTop w:val="0"/>
          <w:marBottom w:val="0"/>
          <w:divBdr>
            <w:top w:val="none" w:sz="0" w:space="0" w:color="auto"/>
            <w:left w:val="none" w:sz="0" w:space="0" w:color="auto"/>
            <w:bottom w:val="none" w:sz="0" w:space="0" w:color="auto"/>
            <w:right w:val="none" w:sz="0" w:space="0" w:color="auto"/>
          </w:divBdr>
        </w:div>
        <w:div w:id="2105149114">
          <w:marLeft w:val="640"/>
          <w:marRight w:val="0"/>
          <w:marTop w:val="0"/>
          <w:marBottom w:val="0"/>
          <w:divBdr>
            <w:top w:val="none" w:sz="0" w:space="0" w:color="auto"/>
            <w:left w:val="none" w:sz="0" w:space="0" w:color="auto"/>
            <w:bottom w:val="none" w:sz="0" w:space="0" w:color="auto"/>
            <w:right w:val="none" w:sz="0" w:space="0" w:color="auto"/>
          </w:divBdr>
        </w:div>
        <w:div w:id="810098704">
          <w:marLeft w:val="640"/>
          <w:marRight w:val="0"/>
          <w:marTop w:val="0"/>
          <w:marBottom w:val="0"/>
          <w:divBdr>
            <w:top w:val="none" w:sz="0" w:space="0" w:color="auto"/>
            <w:left w:val="none" w:sz="0" w:space="0" w:color="auto"/>
            <w:bottom w:val="none" w:sz="0" w:space="0" w:color="auto"/>
            <w:right w:val="none" w:sz="0" w:space="0" w:color="auto"/>
          </w:divBdr>
        </w:div>
        <w:div w:id="1171987395">
          <w:marLeft w:val="640"/>
          <w:marRight w:val="0"/>
          <w:marTop w:val="0"/>
          <w:marBottom w:val="0"/>
          <w:divBdr>
            <w:top w:val="none" w:sz="0" w:space="0" w:color="auto"/>
            <w:left w:val="none" w:sz="0" w:space="0" w:color="auto"/>
            <w:bottom w:val="none" w:sz="0" w:space="0" w:color="auto"/>
            <w:right w:val="none" w:sz="0" w:space="0" w:color="auto"/>
          </w:divBdr>
        </w:div>
        <w:div w:id="169219558">
          <w:marLeft w:val="640"/>
          <w:marRight w:val="0"/>
          <w:marTop w:val="0"/>
          <w:marBottom w:val="0"/>
          <w:divBdr>
            <w:top w:val="none" w:sz="0" w:space="0" w:color="auto"/>
            <w:left w:val="none" w:sz="0" w:space="0" w:color="auto"/>
            <w:bottom w:val="none" w:sz="0" w:space="0" w:color="auto"/>
            <w:right w:val="none" w:sz="0" w:space="0" w:color="auto"/>
          </w:divBdr>
        </w:div>
        <w:div w:id="572201344">
          <w:marLeft w:val="640"/>
          <w:marRight w:val="0"/>
          <w:marTop w:val="0"/>
          <w:marBottom w:val="0"/>
          <w:divBdr>
            <w:top w:val="none" w:sz="0" w:space="0" w:color="auto"/>
            <w:left w:val="none" w:sz="0" w:space="0" w:color="auto"/>
            <w:bottom w:val="none" w:sz="0" w:space="0" w:color="auto"/>
            <w:right w:val="none" w:sz="0" w:space="0" w:color="auto"/>
          </w:divBdr>
        </w:div>
        <w:div w:id="325482231">
          <w:marLeft w:val="640"/>
          <w:marRight w:val="0"/>
          <w:marTop w:val="0"/>
          <w:marBottom w:val="0"/>
          <w:divBdr>
            <w:top w:val="none" w:sz="0" w:space="0" w:color="auto"/>
            <w:left w:val="none" w:sz="0" w:space="0" w:color="auto"/>
            <w:bottom w:val="none" w:sz="0" w:space="0" w:color="auto"/>
            <w:right w:val="none" w:sz="0" w:space="0" w:color="auto"/>
          </w:divBdr>
        </w:div>
        <w:div w:id="2100710844">
          <w:marLeft w:val="640"/>
          <w:marRight w:val="0"/>
          <w:marTop w:val="0"/>
          <w:marBottom w:val="0"/>
          <w:divBdr>
            <w:top w:val="none" w:sz="0" w:space="0" w:color="auto"/>
            <w:left w:val="none" w:sz="0" w:space="0" w:color="auto"/>
            <w:bottom w:val="none" w:sz="0" w:space="0" w:color="auto"/>
            <w:right w:val="none" w:sz="0" w:space="0" w:color="auto"/>
          </w:divBdr>
        </w:div>
        <w:div w:id="1155954674">
          <w:marLeft w:val="640"/>
          <w:marRight w:val="0"/>
          <w:marTop w:val="0"/>
          <w:marBottom w:val="0"/>
          <w:divBdr>
            <w:top w:val="none" w:sz="0" w:space="0" w:color="auto"/>
            <w:left w:val="none" w:sz="0" w:space="0" w:color="auto"/>
            <w:bottom w:val="none" w:sz="0" w:space="0" w:color="auto"/>
            <w:right w:val="none" w:sz="0" w:space="0" w:color="auto"/>
          </w:divBdr>
        </w:div>
        <w:div w:id="56250385">
          <w:marLeft w:val="640"/>
          <w:marRight w:val="0"/>
          <w:marTop w:val="0"/>
          <w:marBottom w:val="0"/>
          <w:divBdr>
            <w:top w:val="none" w:sz="0" w:space="0" w:color="auto"/>
            <w:left w:val="none" w:sz="0" w:space="0" w:color="auto"/>
            <w:bottom w:val="none" w:sz="0" w:space="0" w:color="auto"/>
            <w:right w:val="none" w:sz="0" w:space="0" w:color="auto"/>
          </w:divBdr>
        </w:div>
        <w:div w:id="1205797936">
          <w:marLeft w:val="640"/>
          <w:marRight w:val="0"/>
          <w:marTop w:val="0"/>
          <w:marBottom w:val="0"/>
          <w:divBdr>
            <w:top w:val="none" w:sz="0" w:space="0" w:color="auto"/>
            <w:left w:val="none" w:sz="0" w:space="0" w:color="auto"/>
            <w:bottom w:val="none" w:sz="0" w:space="0" w:color="auto"/>
            <w:right w:val="none" w:sz="0" w:space="0" w:color="auto"/>
          </w:divBdr>
        </w:div>
        <w:div w:id="1557886440">
          <w:marLeft w:val="640"/>
          <w:marRight w:val="0"/>
          <w:marTop w:val="0"/>
          <w:marBottom w:val="0"/>
          <w:divBdr>
            <w:top w:val="none" w:sz="0" w:space="0" w:color="auto"/>
            <w:left w:val="none" w:sz="0" w:space="0" w:color="auto"/>
            <w:bottom w:val="none" w:sz="0" w:space="0" w:color="auto"/>
            <w:right w:val="none" w:sz="0" w:space="0" w:color="auto"/>
          </w:divBdr>
        </w:div>
        <w:div w:id="953636985">
          <w:marLeft w:val="640"/>
          <w:marRight w:val="0"/>
          <w:marTop w:val="0"/>
          <w:marBottom w:val="0"/>
          <w:divBdr>
            <w:top w:val="none" w:sz="0" w:space="0" w:color="auto"/>
            <w:left w:val="none" w:sz="0" w:space="0" w:color="auto"/>
            <w:bottom w:val="none" w:sz="0" w:space="0" w:color="auto"/>
            <w:right w:val="none" w:sz="0" w:space="0" w:color="auto"/>
          </w:divBdr>
        </w:div>
        <w:div w:id="642079780">
          <w:marLeft w:val="640"/>
          <w:marRight w:val="0"/>
          <w:marTop w:val="0"/>
          <w:marBottom w:val="0"/>
          <w:divBdr>
            <w:top w:val="none" w:sz="0" w:space="0" w:color="auto"/>
            <w:left w:val="none" w:sz="0" w:space="0" w:color="auto"/>
            <w:bottom w:val="none" w:sz="0" w:space="0" w:color="auto"/>
            <w:right w:val="none" w:sz="0" w:space="0" w:color="auto"/>
          </w:divBdr>
        </w:div>
        <w:div w:id="1148590956">
          <w:marLeft w:val="640"/>
          <w:marRight w:val="0"/>
          <w:marTop w:val="0"/>
          <w:marBottom w:val="0"/>
          <w:divBdr>
            <w:top w:val="none" w:sz="0" w:space="0" w:color="auto"/>
            <w:left w:val="none" w:sz="0" w:space="0" w:color="auto"/>
            <w:bottom w:val="none" w:sz="0" w:space="0" w:color="auto"/>
            <w:right w:val="none" w:sz="0" w:space="0" w:color="auto"/>
          </w:divBdr>
        </w:div>
        <w:div w:id="583882725">
          <w:marLeft w:val="640"/>
          <w:marRight w:val="0"/>
          <w:marTop w:val="0"/>
          <w:marBottom w:val="0"/>
          <w:divBdr>
            <w:top w:val="none" w:sz="0" w:space="0" w:color="auto"/>
            <w:left w:val="none" w:sz="0" w:space="0" w:color="auto"/>
            <w:bottom w:val="none" w:sz="0" w:space="0" w:color="auto"/>
            <w:right w:val="none" w:sz="0" w:space="0" w:color="auto"/>
          </w:divBdr>
        </w:div>
        <w:div w:id="1823504451">
          <w:marLeft w:val="640"/>
          <w:marRight w:val="0"/>
          <w:marTop w:val="0"/>
          <w:marBottom w:val="0"/>
          <w:divBdr>
            <w:top w:val="none" w:sz="0" w:space="0" w:color="auto"/>
            <w:left w:val="none" w:sz="0" w:space="0" w:color="auto"/>
            <w:bottom w:val="none" w:sz="0" w:space="0" w:color="auto"/>
            <w:right w:val="none" w:sz="0" w:space="0" w:color="auto"/>
          </w:divBdr>
        </w:div>
        <w:div w:id="1167210500">
          <w:marLeft w:val="640"/>
          <w:marRight w:val="0"/>
          <w:marTop w:val="0"/>
          <w:marBottom w:val="0"/>
          <w:divBdr>
            <w:top w:val="none" w:sz="0" w:space="0" w:color="auto"/>
            <w:left w:val="none" w:sz="0" w:space="0" w:color="auto"/>
            <w:bottom w:val="none" w:sz="0" w:space="0" w:color="auto"/>
            <w:right w:val="none" w:sz="0" w:space="0" w:color="auto"/>
          </w:divBdr>
        </w:div>
        <w:div w:id="1518957965">
          <w:marLeft w:val="640"/>
          <w:marRight w:val="0"/>
          <w:marTop w:val="0"/>
          <w:marBottom w:val="0"/>
          <w:divBdr>
            <w:top w:val="none" w:sz="0" w:space="0" w:color="auto"/>
            <w:left w:val="none" w:sz="0" w:space="0" w:color="auto"/>
            <w:bottom w:val="none" w:sz="0" w:space="0" w:color="auto"/>
            <w:right w:val="none" w:sz="0" w:space="0" w:color="auto"/>
          </w:divBdr>
        </w:div>
        <w:div w:id="718356610">
          <w:marLeft w:val="640"/>
          <w:marRight w:val="0"/>
          <w:marTop w:val="0"/>
          <w:marBottom w:val="0"/>
          <w:divBdr>
            <w:top w:val="none" w:sz="0" w:space="0" w:color="auto"/>
            <w:left w:val="none" w:sz="0" w:space="0" w:color="auto"/>
            <w:bottom w:val="none" w:sz="0" w:space="0" w:color="auto"/>
            <w:right w:val="none" w:sz="0" w:space="0" w:color="auto"/>
          </w:divBdr>
        </w:div>
        <w:div w:id="1569414509">
          <w:marLeft w:val="640"/>
          <w:marRight w:val="0"/>
          <w:marTop w:val="0"/>
          <w:marBottom w:val="0"/>
          <w:divBdr>
            <w:top w:val="none" w:sz="0" w:space="0" w:color="auto"/>
            <w:left w:val="none" w:sz="0" w:space="0" w:color="auto"/>
            <w:bottom w:val="none" w:sz="0" w:space="0" w:color="auto"/>
            <w:right w:val="none" w:sz="0" w:space="0" w:color="auto"/>
          </w:divBdr>
        </w:div>
        <w:div w:id="1110389853">
          <w:marLeft w:val="640"/>
          <w:marRight w:val="0"/>
          <w:marTop w:val="0"/>
          <w:marBottom w:val="0"/>
          <w:divBdr>
            <w:top w:val="none" w:sz="0" w:space="0" w:color="auto"/>
            <w:left w:val="none" w:sz="0" w:space="0" w:color="auto"/>
            <w:bottom w:val="none" w:sz="0" w:space="0" w:color="auto"/>
            <w:right w:val="none" w:sz="0" w:space="0" w:color="auto"/>
          </w:divBdr>
        </w:div>
        <w:div w:id="200900408">
          <w:marLeft w:val="640"/>
          <w:marRight w:val="0"/>
          <w:marTop w:val="0"/>
          <w:marBottom w:val="0"/>
          <w:divBdr>
            <w:top w:val="none" w:sz="0" w:space="0" w:color="auto"/>
            <w:left w:val="none" w:sz="0" w:space="0" w:color="auto"/>
            <w:bottom w:val="none" w:sz="0" w:space="0" w:color="auto"/>
            <w:right w:val="none" w:sz="0" w:space="0" w:color="auto"/>
          </w:divBdr>
        </w:div>
        <w:div w:id="1979534331">
          <w:marLeft w:val="640"/>
          <w:marRight w:val="0"/>
          <w:marTop w:val="0"/>
          <w:marBottom w:val="0"/>
          <w:divBdr>
            <w:top w:val="none" w:sz="0" w:space="0" w:color="auto"/>
            <w:left w:val="none" w:sz="0" w:space="0" w:color="auto"/>
            <w:bottom w:val="none" w:sz="0" w:space="0" w:color="auto"/>
            <w:right w:val="none" w:sz="0" w:space="0" w:color="auto"/>
          </w:divBdr>
        </w:div>
        <w:div w:id="1642805816">
          <w:marLeft w:val="640"/>
          <w:marRight w:val="0"/>
          <w:marTop w:val="0"/>
          <w:marBottom w:val="0"/>
          <w:divBdr>
            <w:top w:val="none" w:sz="0" w:space="0" w:color="auto"/>
            <w:left w:val="none" w:sz="0" w:space="0" w:color="auto"/>
            <w:bottom w:val="none" w:sz="0" w:space="0" w:color="auto"/>
            <w:right w:val="none" w:sz="0" w:space="0" w:color="auto"/>
          </w:divBdr>
        </w:div>
        <w:div w:id="54202552">
          <w:marLeft w:val="640"/>
          <w:marRight w:val="0"/>
          <w:marTop w:val="0"/>
          <w:marBottom w:val="0"/>
          <w:divBdr>
            <w:top w:val="none" w:sz="0" w:space="0" w:color="auto"/>
            <w:left w:val="none" w:sz="0" w:space="0" w:color="auto"/>
            <w:bottom w:val="none" w:sz="0" w:space="0" w:color="auto"/>
            <w:right w:val="none" w:sz="0" w:space="0" w:color="auto"/>
          </w:divBdr>
        </w:div>
        <w:div w:id="1745713280">
          <w:marLeft w:val="640"/>
          <w:marRight w:val="0"/>
          <w:marTop w:val="0"/>
          <w:marBottom w:val="0"/>
          <w:divBdr>
            <w:top w:val="none" w:sz="0" w:space="0" w:color="auto"/>
            <w:left w:val="none" w:sz="0" w:space="0" w:color="auto"/>
            <w:bottom w:val="none" w:sz="0" w:space="0" w:color="auto"/>
            <w:right w:val="none" w:sz="0" w:space="0" w:color="auto"/>
          </w:divBdr>
        </w:div>
        <w:div w:id="963847174">
          <w:marLeft w:val="640"/>
          <w:marRight w:val="0"/>
          <w:marTop w:val="0"/>
          <w:marBottom w:val="0"/>
          <w:divBdr>
            <w:top w:val="none" w:sz="0" w:space="0" w:color="auto"/>
            <w:left w:val="none" w:sz="0" w:space="0" w:color="auto"/>
            <w:bottom w:val="none" w:sz="0" w:space="0" w:color="auto"/>
            <w:right w:val="none" w:sz="0" w:space="0" w:color="auto"/>
          </w:divBdr>
        </w:div>
        <w:div w:id="1294210789">
          <w:marLeft w:val="640"/>
          <w:marRight w:val="0"/>
          <w:marTop w:val="0"/>
          <w:marBottom w:val="0"/>
          <w:divBdr>
            <w:top w:val="none" w:sz="0" w:space="0" w:color="auto"/>
            <w:left w:val="none" w:sz="0" w:space="0" w:color="auto"/>
            <w:bottom w:val="none" w:sz="0" w:space="0" w:color="auto"/>
            <w:right w:val="none" w:sz="0" w:space="0" w:color="auto"/>
          </w:divBdr>
        </w:div>
        <w:div w:id="675771143">
          <w:marLeft w:val="640"/>
          <w:marRight w:val="0"/>
          <w:marTop w:val="0"/>
          <w:marBottom w:val="0"/>
          <w:divBdr>
            <w:top w:val="none" w:sz="0" w:space="0" w:color="auto"/>
            <w:left w:val="none" w:sz="0" w:space="0" w:color="auto"/>
            <w:bottom w:val="none" w:sz="0" w:space="0" w:color="auto"/>
            <w:right w:val="none" w:sz="0" w:space="0" w:color="auto"/>
          </w:divBdr>
        </w:div>
        <w:div w:id="1263293921">
          <w:marLeft w:val="640"/>
          <w:marRight w:val="0"/>
          <w:marTop w:val="0"/>
          <w:marBottom w:val="0"/>
          <w:divBdr>
            <w:top w:val="none" w:sz="0" w:space="0" w:color="auto"/>
            <w:left w:val="none" w:sz="0" w:space="0" w:color="auto"/>
            <w:bottom w:val="none" w:sz="0" w:space="0" w:color="auto"/>
            <w:right w:val="none" w:sz="0" w:space="0" w:color="auto"/>
          </w:divBdr>
        </w:div>
        <w:div w:id="1662077012">
          <w:marLeft w:val="640"/>
          <w:marRight w:val="0"/>
          <w:marTop w:val="0"/>
          <w:marBottom w:val="0"/>
          <w:divBdr>
            <w:top w:val="none" w:sz="0" w:space="0" w:color="auto"/>
            <w:left w:val="none" w:sz="0" w:space="0" w:color="auto"/>
            <w:bottom w:val="none" w:sz="0" w:space="0" w:color="auto"/>
            <w:right w:val="none" w:sz="0" w:space="0" w:color="auto"/>
          </w:divBdr>
        </w:div>
        <w:div w:id="1646353069">
          <w:marLeft w:val="640"/>
          <w:marRight w:val="0"/>
          <w:marTop w:val="0"/>
          <w:marBottom w:val="0"/>
          <w:divBdr>
            <w:top w:val="none" w:sz="0" w:space="0" w:color="auto"/>
            <w:left w:val="none" w:sz="0" w:space="0" w:color="auto"/>
            <w:bottom w:val="none" w:sz="0" w:space="0" w:color="auto"/>
            <w:right w:val="none" w:sz="0" w:space="0" w:color="auto"/>
          </w:divBdr>
        </w:div>
        <w:div w:id="843129192">
          <w:marLeft w:val="640"/>
          <w:marRight w:val="0"/>
          <w:marTop w:val="0"/>
          <w:marBottom w:val="0"/>
          <w:divBdr>
            <w:top w:val="none" w:sz="0" w:space="0" w:color="auto"/>
            <w:left w:val="none" w:sz="0" w:space="0" w:color="auto"/>
            <w:bottom w:val="none" w:sz="0" w:space="0" w:color="auto"/>
            <w:right w:val="none" w:sz="0" w:space="0" w:color="auto"/>
          </w:divBdr>
        </w:div>
        <w:div w:id="685054802">
          <w:marLeft w:val="640"/>
          <w:marRight w:val="0"/>
          <w:marTop w:val="0"/>
          <w:marBottom w:val="0"/>
          <w:divBdr>
            <w:top w:val="none" w:sz="0" w:space="0" w:color="auto"/>
            <w:left w:val="none" w:sz="0" w:space="0" w:color="auto"/>
            <w:bottom w:val="none" w:sz="0" w:space="0" w:color="auto"/>
            <w:right w:val="none" w:sz="0" w:space="0" w:color="auto"/>
          </w:divBdr>
        </w:div>
        <w:div w:id="916018418">
          <w:marLeft w:val="640"/>
          <w:marRight w:val="0"/>
          <w:marTop w:val="0"/>
          <w:marBottom w:val="0"/>
          <w:divBdr>
            <w:top w:val="none" w:sz="0" w:space="0" w:color="auto"/>
            <w:left w:val="none" w:sz="0" w:space="0" w:color="auto"/>
            <w:bottom w:val="none" w:sz="0" w:space="0" w:color="auto"/>
            <w:right w:val="none" w:sz="0" w:space="0" w:color="auto"/>
          </w:divBdr>
        </w:div>
        <w:div w:id="1220434624">
          <w:marLeft w:val="640"/>
          <w:marRight w:val="0"/>
          <w:marTop w:val="0"/>
          <w:marBottom w:val="0"/>
          <w:divBdr>
            <w:top w:val="none" w:sz="0" w:space="0" w:color="auto"/>
            <w:left w:val="none" w:sz="0" w:space="0" w:color="auto"/>
            <w:bottom w:val="none" w:sz="0" w:space="0" w:color="auto"/>
            <w:right w:val="none" w:sz="0" w:space="0" w:color="auto"/>
          </w:divBdr>
        </w:div>
        <w:div w:id="497695787">
          <w:marLeft w:val="640"/>
          <w:marRight w:val="0"/>
          <w:marTop w:val="0"/>
          <w:marBottom w:val="0"/>
          <w:divBdr>
            <w:top w:val="none" w:sz="0" w:space="0" w:color="auto"/>
            <w:left w:val="none" w:sz="0" w:space="0" w:color="auto"/>
            <w:bottom w:val="none" w:sz="0" w:space="0" w:color="auto"/>
            <w:right w:val="none" w:sz="0" w:space="0" w:color="auto"/>
          </w:divBdr>
        </w:div>
        <w:div w:id="1272321709">
          <w:marLeft w:val="640"/>
          <w:marRight w:val="0"/>
          <w:marTop w:val="0"/>
          <w:marBottom w:val="0"/>
          <w:divBdr>
            <w:top w:val="none" w:sz="0" w:space="0" w:color="auto"/>
            <w:left w:val="none" w:sz="0" w:space="0" w:color="auto"/>
            <w:bottom w:val="none" w:sz="0" w:space="0" w:color="auto"/>
            <w:right w:val="none" w:sz="0" w:space="0" w:color="auto"/>
          </w:divBdr>
        </w:div>
        <w:div w:id="372464167">
          <w:marLeft w:val="640"/>
          <w:marRight w:val="0"/>
          <w:marTop w:val="0"/>
          <w:marBottom w:val="0"/>
          <w:divBdr>
            <w:top w:val="none" w:sz="0" w:space="0" w:color="auto"/>
            <w:left w:val="none" w:sz="0" w:space="0" w:color="auto"/>
            <w:bottom w:val="none" w:sz="0" w:space="0" w:color="auto"/>
            <w:right w:val="none" w:sz="0" w:space="0" w:color="auto"/>
          </w:divBdr>
        </w:div>
        <w:div w:id="812986131">
          <w:marLeft w:val="640"/>
          <w:marRight w:val="0"/>
          <w:marTop w:val="0"/>
          <w:marBottom w:val="0"/>
          <w:divBdr>
            <w:top w:val="none" w:sz="0" w:space="0" w:color="auto"/>
            <w:left w:val="none" w:sz="0" w:space="0" w:color="auto"/>
            <w:bottom w:val="none" w:sz="0" w:space="0" w:color="auto"/>
            <w:right w:val="none" w:sz="0" w:space="0" w:color="auto"/>
          </w:divBdr>
        </w:div>
        <w:div w:id="74326292">
          <w:marLeft w:val="640"/>
          <w:marRight w:val="0"/>
          <w:marTop w:val="0"/>
          <w:marBottom w:val="0"/>
          <w:divBdr>
            <w:top w:val="none" w:sz="0" w:space="0" w:color="auto"/>
            <w:left w:val="none" w:sz="0" w:space="0" w:color="auto"/>
            <w:bottom w:val="none" w:sz="0" w:space="0" w:color="auto"/>
            <w:right w:val="none" w:sz="0" w:space="0" w:color="auto"/>
          </w:divBdr>
        </w:div>
        <w:div w:id="223491468">
          <w:marLeft w:val="640"/>
          <w:marRight w:val="0"/>
          <w:marTop w:val="0"/>
          <w:marBottom w:val="0"/>
          <w:divBdr>
            <w:top w:val="none" w:sz="0" w:space="0" w:color="auto"/>
            <w:left w:val="none" w:sz="0" w:space="0" w:color="auto"/>
            <w:bottom w:val="none" w:sz="0" w:space="0" w:color="auto"/>
            <w:right w:val="none" w:sz="0" w:space="0" w:color="auto"/>
          </w:divBdr>
        </w:div>
        <w:div w:id="612637903">
          <w:marLeft w:val="640"/>
          <w:marRight w:val="0"/>
          <w:marTop w:val="0"/>
          <w:marBottom w:val="0"/>
          <w:divBdr>
            <w:top w:val="none" w:sz="0" w:space="0" w:color="auto"/>
            <w:left w:val="none" w:sz="0" w:space="0" w:color="auto"/>
            <w:bottom w:val="none" w:sz="0" w:space="0" w:color="auto"/>
            <w:right w:val="none" w:sz="0" w:space="0" w:color="auto"/>
          </w:divBdr>
        </w:div>
        <w:div w:id="1316762791">
          <w:marLeft w:val="640"/>
          <w:marRight w:val="0"/>
          <w:marTop w:val="0"/>
          <w:marBottom w:val="0"/>
          <w:divBdr>
            <w:top w:val="none" w:sz="0" w:space="0" w:color="auto"/>
            <w:left w:val="none" w:sz="0" w:space="0" w:color="auto"/>
            <w:bottom w:val="none" w:sz="0" w:space="0" w:color="auto"/>
            <w:right w:val="none" w:sz="0" w:space="0" w:color="auto"/>
          </w:divBdr>
        </w:div>
        <w:div w:id="1308313933">
          <w:marLeft w:val="640"/>
          <w:marRight w:val="0"/>
          <w:marTop w:val="0"/>
          <w:marBottom w:val="0"/>
          <w:divBdr>
            <w:top w:val="none" w:sz="0" w:space="0" w:color="auto"/>
            <w:left w:val="none" w:sz="0" w:space="0" w:color="auto"/>
            <w:bottom w:val="none" w:sz="0" w:space="0" w:color="auto"/>
            <w:right w:val="none" w:sz="0" w:space="0" w:color="auto"/>
          </w:divBdr>
        </w:div>
        <w:div w:id="1371415961">
          <w:marLeft w:val="640"/>
          <w:marRight w:val="0"/>
          <w:marTop w:val="0"/>
          <w:marBottom w:val="0"/>
          <w:divBdr>
            <w:top w:val="none" w:sz="0" w:space="0" w:color="auto"/>
            <w:left w:val="none" w:sz="0" w:space="0" w:color="auto"/>
            <w:bottom w:val="none" w:sz="0" w:space="0" w:color="auto"/>
            <w:right w:val="none" w:sz="0" w:space="0" w:color="auto"/>
          </w:divBdr>
        </w:div>
        <w:div w:id="804007116">
          <w:marLeft w:val="640"/>
          <w:marRight w:val="0"/>
          <w:marTop w:val="0"/>
          <w:marBottom w:val="0"/>
          <w:divBdr>
            <w:top w:val="none" w:sz="0" w:space="0" w:color="auto"/>
            <w:left w:val="none" w:sz="0" w:space="0" w:color="auto"/>
            <w:bottom w:val="none" w:sz="0" w:space="0" w:color="auto"/>
            <w:right w:val="none" w:sz="0" w:space="0" w:color="auto"/>
          </w:divBdr>
        </w:div>
        <w:div w:id="853764870">
          <w:marLeft w:val="640"/>
          <w:marRight w:val="0"/>
          <w:marTop w:val="0"/>
          <w:marBottom w:val="0"/>
          <w:divBdr>
            <w:top w:val="none" w:sz="0" w:space="0" w:color="auto"/>
            <w:left w:val="none" w:sz="0" w:space="0" w:color="auto"/>
            <w:bottom w:val="none" w:sz="0" w:space="0" w:color="auto"/>
            <w:right w:val="none" w:sz="0" w:space="0" w:color="auto"/>
          </w:divBdr>
        </w:div>
        <w:div w:id="928658523">
          <w:marLeft w:val="640"/>
          <w:marRight w:val="0"/>
          <w:marTop w:val="0"/>
          <w:marBottom w:val="0"/>
          <w:divBdr>
            <w:top w:val="none" w:sz="0" w:space="0" w:color="auto"/>
            <w:left w:val="none" w:sz="0" w:space="0" w:color="auto"/>
            <w:bottom w:val="none" w:sz="0" w:space="0" w:color="auto"/>
            <w:right w:val="none" w:sz="0" w:space="0" w:color="auto"/>
          </w:divBdr>
        </w:div>
        <w:div w:id="2124108646">
          <w:marLeft w:val="640"/>
          <w:marRight w:val="0"/>
          <w:marTop w:val="0"/>
          <w:marBottom w:val="0"/>
          <w:divBdr>
            <w:top w:val="none" w:sz="0" w:space="0" w:color="auto"/>
            <w:left w:val="none" w:sz="0" w:space="0" w:color="auto"/>
            <w:bottom w:val="none" w:sz="0" w:space="0" w:color="auto"/>
            <w:right w:val="none" w:sz="0" w:space="0" w:color="auto"/>
          </w:divBdr>
        </w:div>
        <w:div w:id="84616157">
          <w:marLeft w:val="640"/>
          <w:marRight w:val="0"/>
          <w:marTop w:val="0"/>
          <w:marBottom w:val="0"/>
          <w:divBdr>
            <w:top w:val="none" w:sz="0" w:space="0" w:color="auto"/>
            <w:left w:val="none" w:sz="0" w:space="0" w:color="auto"/>
            <w:bottom w:val="none" w:sz="0" w:space="0" w:color="auto"/>
            <w:right w:val="none" w:sz="0" w:space="0" w:color="auto"/>
          </w:divBdr>
        </w:div>
        <w:div w:id="116529424">
          <w:marLeft w:val="640"/>
          <w:marRight w:val="0"/>
          <w:marTop w:val="0"/>
          <w:marBottom w:val="0"/>
          <w:divBdr>
            <w:top w:val="none" w:sz="0" w:space="0" w:color="auto"/>
            <w:left w:val="none" w:sz="0" w:space="0" w:color="auto"/>
            <w:bottom w:val="none" w:sz="0" w:space="0" w:color="auto"/>
            <w:right w:val="none" w:sz="0" w:space="0" w:color="auto"/>
          </w:divBdr>
        </w:div>
        <w:div w:id="258490498">
          <w:marLeft w:val="640"/>
          <w:marRight w:val="0"/>
          <w:marTop w:val="0"/>
          <w:marBottom w:val="0"/>
          <w:divBdr>
            <w:top w:val="none" w:sz="0" w:space="0" w:color="auto"/>
            <w:left w:val="none" w:sz="0" w:space="0" w:color="auto"/>
            <w:bottom w:val="none" w:sz="0" w:space="0" w:color="auto"/>
            <w:right w:val="none" w:sz="0" w:space="0" w:color="auto"/>
          </w:divBdr>
        </w:div>
        <w:div w:id="1495534802">
          <w:marLeft w:val="640"/>
          <w:marRight w:val="0"/>
          <w:marTop w:val="0"/>
          <w:marBottom w:val="0"/>
          <w:divBdr>
            <w:top w:val="none" w:sz="0" w:space="0" w:color="auto"/>
            <w:left w:val="none" w:sz="0" w:space="0" w:color="auto"/>
            <w:bottom w:val="none" w:sz="0" w:space="0" w:color="auto"/>
            <w:right w:val="none" w:sz="0" w:space="0" w:color="auto"/>
          </w:divBdr>
        </w:div>
        <w:div w:id="1267734365">
          <w:marLeft w:val="640"/>
          <w:marRight w:val="0"/>
          <w:marTop w:val="0"/>
          <w:marBottom w:val="0"/>
          <w:divBdr>
            <w:top w:val="none" w:sz="0" w:space="0" w:color="auto"/>
            <w:left w:val="none" w:sz="0" w:space="0" w:color="auto"/>
            <w:bottom w:val="none" w:sz="0" w:space="0" w:color="auto"/>
            <w:right w:val="none" w:sz="0" w:space="0" w:color="auto"/>
          </w:divBdr>
        </w:div>
        <w:div w:id="1701663390">
          <w:marLeft w:val="640"/>
          <w:marRight w:val="0"/>
          <w:marTop w:val="0"/>
          <w:marBottom w:val="0"/>
          <w:divBdr>
            <w:top w:val="none" w:sz="0" w:space="0" w:color="auto"/>
            <w:left w:val="none" w:sz="0" w:space="0" w:color="auto"/>
            <w:bottom w:val="none" w:sz="0" w:space="0" w:color="auto"/>
            <w:right w:val="none" w:sz="0" w:space="0" w:color="auto"/>
          </w:divBdr>
        </w:div>
        <w:div w:id="1787041766">
          <w:marLeft w:val="640"/>
          <w:marRight w:val="0"/>
          <w:marTop w:val="0"/>
          <w:marBottom w:val="0"/>
          <w:divBdr>
            <w:top w:val="none" w:sz="0" w:space="0" w:color="auto"/>
            <w:left w:val="none" w:sz="0" w:space="0" w:color="auto"/>
            <w:bottom w:val="none" w:sz="0" w:space="0" w:color="auto"/>
            <w:right w:val="none" w:sz="0" w:space="0" w:color="auto"/>
          </w:divBdr>
        </w:div>
        <w:div w:id="748387140">
          <w:marLeft w:val="640"/>
          <w:marRight w:val="0"/>
          <w:marTop w:val="0"/>
          <w:marBottom w:val="0"/>
          <w:divBdr>
            <w:top w:val="none" w:sz="0" w:space="0" w:color="auto"/>
            <w:left w:val="none" w:sz="0" w:space="0" w:color="auto"/>
            <w:bottom w:val="none" w:sz="0" w:space="0" w:color="auto"/>
            <w:right w:val="none" w:sz="0" w:space="0" w:color="auto"/>
          </w:divBdr>
        </w:div>
        <w:div w:id="1771461673">
          <w:marLeft w:val="640"/>
          <w:marRight w:val="0"/>
          <w:marTop w:val="0"/>
          <w:marBottom w:val="0"/>
          <w:divBdr>
            <w:top w:val="none" w:sz="0" w:space="0" w:color="auto"/>
            <w:left w:val="none" w:sz="0" w:space="0" w:color="auto"/>
            <w:bottom w:val="none" w:sz="0" w:space="0" w:color="auto"/>
            <w:right w:val="none" w:sz="0" w:space="0" w:color="auto"/>
          </w:divBdr>
        </w:div>
        <w:div w:id="750349417">
          <w:marLeft w:val="640"/>
          <w:marRight w:val="0"/>
          <w:marTop w:val="0"/>
          <w:marBottom w:val="0"/>
          <w:divBdr>
            <w:top w:val="none" w:sz="0" w:space="0" w:color="auto"/>
            <w:left w:val="none" w:sz="0" w:space="0" w:color="auto"/>
            <w:bottom w:val="none" w:sz="0" w:space="0" w:color="auto"/>
            <w:right w:val="none" w:sz="0" w:space="0" w:color="auto"/>
          </w:divBdr>
        </w:div>
        <w:div w:id="174657391">
          <w:marLeft w:val="640"/>
          <w:marRight w:val="0"/>
          <w:marTop w:val="0"/>
          <w:marBottom w:val="0"/>
          <w:divBdr>
            <w:top w:val="none" w:sz="0" w:space="0" w:color="auto"/>
            <w:left w:val="none" w:sz="0" w:space="0" w:color="auto"/>
            <w:bottom w:val="none" w:sz="0" w:space="0" w:color="auto"/>
            <w:right w:val="none" w:sz="0" w:space="0" w:color="auto"/>
          </w:divBdr>
        </w:div>
        <w:div w:id="271087558">
          <w:marLeft w:val="640"/>
          <w:marRight w:val="0"/>
          <w:marTop w:val="0"/>
          <w:marBottom w:val="0"/>
          <w:divBdr>
            <w:top w:val="none" w:sz="0" w:space="0" w:color="auto"/>
            <w:left w:val="none" w:sz="0" w:space="0" w:color="auto"/>
            <w:bottom w:val="none" w:sz="0" w:space="0" w:color="auto"/>
            <w:right w:val="none" w:sz="0" w:space="0" w:color="auto"/>
          </w:divBdr>
        </w:div>
      </w:divsChild>
    </w:div>
    <w:div w:id="842865541">
      <w:marLeft w:val="480"/>
      <w:marRight w:val="0"/>
      <w:marTop w:val="0"/>
      <w:marBottom w:val="0"/>
      <w:divBdr>
        <w:top w:val="none" w:sz="0" w:space="0" w:color="auto"/>
        <w:left w:val="none" w:sz="0" w:space="0" w:color="auto"/>
        <w:bottom w:val="none" w:sz="0" w:space="0" w:color="auto"/>
        <w:right w:val="none" w:sz="0" w:space="0" w:color="auto"/>
      </w:divBdr>
    </w:div>
    <w:div w:id="843470847">
      <w:bodyDiv w:val="1"/>
      <w:marLeft w:val="0"/>
      <w:marRight w:val="0"/>
      <w:marTop w:val="0"/>
      <w:marBottom w:val="0"/>
      <w:divBdr>
        <w:top w:val="none" w:sz="0" w:space="0" w:color="auto"/>
        <w:left w:val="none" w:sz="0" w:space="0" w:color="auto"/>
        <w:bottom w:val="none" w:sz="0" w:space="0" w:color="auto"/>
        <w:right w:val="none" w:sz="0" w:space="0" w:color="auto"/>
      </w:divBdr>
    </w:div>
    <w:div w:id="843473332">
      <w:marLeft w:val="480"/>
      <w:marRight w:val="0"/>
      <w:marTop w:val="0"/>
      <w:marBottom w:val="0"/>
      <w:divBdr>
        <w:top w:val="none" w:sz="0" w:space="0" w:color="auto"/>
        <w:left w:val="none" w:sz="0" w:space="0" w:color="auto"/>
        <w:bottom w:val="none" w:sz="0" w:space="0" w:color="auto"/>
        <w:right w:val="none" w:sz="0" w:space="0" w:color="auto"/>
      </w:divBdr>
    </w:div>
    <w:div w:id="843665511">
      <w:marLeft w:val="480"/>
      <w:marRight w:val="0"/>
      <w:marTop w:val="0"/>
      <w:marBottom w:val="0"/>
      <w:divBdr>
        <w:top w:val="none" w:sz="0" w:space="0" w:color="auto"/>
        <w:left w:val="none" w:sz="0" w:space="0" w:color="auto"/>
        <w:bottom w:val="none" w:sz="0" w:space="0" w:color="auto"/>
        <w:right w:val="none" w:sz="0" w:space="0" w:color="auto"/>
      </w:divBdr>
    </w:div>
    <w:div w:id="843939032">
      <w:marLeft w:val="480"/>
      <w:marRight w:val="0"/>
      <w:marTop w:val="0"/>
      <w:marBottom w:val="0"/>
      <w:divBdr>
        <w:top w:val="none" w:sz="0" w:space="0" w:color="auto"/>
        <w:left w:val="none" w:sz="0" w:space="0" w:color="auto"/>
        <w:bottom w:val="none" w:sz="0" w:space="0" w:color="auto"/>
        <w:right w:val="none" w:sz="0" w:space="0" w:color="auto"/>
      </w:divBdr>
    </w:div>
    <w:div w:id="844249408">
      <w:marLeft w:val="480"/>
      <w:marRight w:val="0"/>
      <w:marTop w:val="0"/>
      <w:marBottom w:val="0"/>
      <w:divBdr>
        <w:top w:val="none" w:sz="0" w:space="0" w:color="auto"/>
        <w:left w:val="none" w:sz="0" w:space="0" w:color="auto"/>
        <w:bottom w:val="none" w:sz="0" w:space="0" w:color="auto"/>
        <w:right w:val="none" w:sz="0" w:space="0" w:color="auto"/>
      </w:divBdr>
    </w:div>
    <w:div w:id="844513100">
      <w:bodyDiv w:val="1"/>
      <w:marLeft w:val="0"/>
      <w:marRight w:val="0"/>
      <w:marTop w:val="0"/>
      <w:marBottom w:val="0"/>
      <w:divBdr>
        <w:top w:val="none" w:sz="0" w:space="0" w:color="auto"/>
        <w:left w:val="none" w:sz="0" w:space="0" w:color="auto"/>
        <w:bottom w:val="none" w:sz="0" w:space="0" w:color="auto"/>
        <w:right w:val="none" w:sz="0" w:space="0" w:color="auto"/>
      </w:divBdr>
    </w:div>
    <w:div w:id="844828865">
      <w:marLeft w:val="640"/>
      <w:marRight w:val="0"/>
      <w:marTop w:val="0"/>
      <w:marBottom w:val="0"/>
      <w:divBdr>
        <w:top w:val="none" w:sz="0" w:space="0" w:color="auto"/>
        <w:left w:val="none" w:sz="0" w:space="0" w:color="auto"/>
        <w:bottom w:val="none" w:sz="0" w:space="0" w:color="auto"/>
        <w:right w:val="none" w:sz="0" w:space="0" w:color="auto"/>
      </w:divBdr>
    </w:div>
    <w:div w:id="844902272">
      <w:marLeft w:val="480"/>
      <w:marRight w:val="0"/>
      <w:marTop w:val="0"/>
      <w:marBottom w:val="0"/>
      <w:divBdr>
        <w:top w:val="none" w:sz="0" w:space="0" w:color="auto"/>
        <w:left w:val="none" w:sz="0" w:space="0" w:color="auto"/>
        <w:bottom w:val="none" w:sz="0" w:space="0" w:color="auto"/>
        <w:right w:val="none" w:sz="0" w:space="0" w:color="auto"/>
      </w:divBdr>
    </w:div>
    <w:div w:id="845288089">
      <w:marLeft w:val="480"/>
      <w:marRight w:val="0"/>
      <w:marTop w:val="0"/>
      <w:marBottom w:val="0"/>
      <w:divBdr>
        <w:top w:val="none" w:sz="0" w:space="0" w:color="auto"/>
        <w:left w:val="none" w:sz="0" w:space="0" w:color="auto"/>
        <w:bottom w:val="none" w:sz="0" w:space="0" w:color="auto"/>
        <w:right w:val="none" w:sz="0" w:space="0" w:color="auto"/>
      </w:divBdr>
    </w:div>
    <w:div w:id="845900150">
      <w:marLeft w:val="480"/>
      <w:marRight w:val="0"/>
      <w:marTop w:val="0"/>
      <w:marBottom w:val="0"/>
      <w:divBdr>
        <w:top w:val="none" w:sz="0" w:space="0" w:color="auto"/>
        <w:left w:val="none" w:sz="0" w:space="0" w:color="auto"/>
        <w:bottom w:val="none" w:sz="0" w:space="0" w:color="auto"/>
        <w:right w:val="none" w:sz="0" w:space="0" w:color="auto"/>
      </w:divBdr>
    </w:div>
    <w:div w:id="846555466">
      <w:marLeft w:val="480"/>
      <w:marRight w:val="0"/>
      <w:marTop w:val="0"/>
      <w:marBottom w:val="0"/>
      <w:divBdr>
        <w:top w:val="none" w:sz="0" w:space="0" w:color="auto"/>
        <w:left w:val="none" w:sz="0" w:space="0" w:color="auto"/>
        <w:bottom w:val="none" w:sz="0" w:space="0" w:color="auto"/>
        <w:right w:val="none" w:sz="0" w:space="0" w:color="auto"/>
      </w:divBdr>
    </w:div>
    <w:div w:id="847211445">
      <w:marLeft w:val="480"/>
      <w:marRight w:val="0"/>
      <w:marTop w:val="0"/>
      <w:marBottom w:val="0"/>
      <w:divBdr>
        <w:top w:val="none" w:sz="0" w:space="0" w:color="auto"/>
        <w:left w:val="none" w:sz="0" w:space="0" w:color="auto"/>
        <w:bottom w:val="none" w:sz="0" w:space="0" w:color="auto"/>
        <w:right w:val="none" w:sz="0" w:space="0" w:color="auto"/>
      </w:divBdr>
    </w:div>
    <w:div w:id="847401959">
      <w:bodyDiv w:val="1"/>
      <w:marLeft w:val="0"/>
      <w:marRight w:val="0"/>
      <w:marTop w:val="0"/>
      <w:marBottom w:val="0"/>
      <w:divBdr>
        <w:top w:val="none" w:sz="0" w:space="0" w:color="auto"/>
        <w:left w:val="none" w:sz="0" w:space="0" w:color="auto"/>
        <w:bottom w:val="none" w:sz="0" w:space="0" w:color="auto"/>
        <w:right w:val="none" w:sz="0" w:space="0" w:color="auto"/>
      </w:divBdr>
    </w:div>
    <w:div w:id="847645351">
      <w:marLeft w:val="480"/>
      <w:marRight w:val="0"/>
      <w:marTop w:val="0"/>
      <w:marBottom w:val="0"/>
      <w:divBdr>
        <w:top w:val="none" w:sz="0" w:space="0" w:color="auto"/>
        <w:left w:val="none" w:sz="0" w:space="0" w:color="auto"/>
        <w:bottom w:val="none" w:sz="0" w:space="0" w:color="auto"/>
        <w:right w:val="none" w:sz="0" w:space="0" w:color="auto"/>
      </w:divBdr>
    </w:div>
    <w:div w:id="847645797">
      <w:bodyDiv w:val="1"/>
      <w:marLeft w:val="0"/>
      <w:marRight w:val="0"/>
      <w:marTop w:val="0"/>
      <w:marBottom w:val="0"/>
      <w:divBdr>
        <w:top w:val="none" w:sz="0" w:space="0" w:color="auto"/>
        <w:left w:val="none" w:sz="0" w:space="0" w:color="auto"/>
        <w:bottom w:val="none" w:sz="0" w:space="0" w:color="auto"/>
        <w:right w:val="none" w:sz="0" w:space="0" w:color="auto"/>
      </w:divBdr>
    </w:div>
    <w:div w:id="847909206">
      <w:marLeft w:val="480"/>
      <w:marRight w:val="0"/>
      <w:marTop w:val="0"/>
      <w:marBottom w:val="0"/>
      <w:divBdr>
        <w:top w:val="none" w:sz="0" w:space="0" w:color="auto"/>
        <w:left w:val="none" w:sz="0" w:space="0" w:color="auto"/>
        <w:bottom w:val="none" w:sz="0" w:space="0" w:color="auto"/>
        <w:right w:val="none" w:sz="0" w:space="0" w:color="auto"/>
      </w:divBdr>
    </w:div>
    <w:div w:id="848258561">
      <w:bodyDiv w:val="1"/>
      <w:marLeft w:val="0"/>
      <w:marRight w:val="0"/>
      <w:marTop w:val="0"/>
      <w:marBottom w:val="0"/>
      <w:divBdr>
        <w:top w:val="none" w:sz="0" w:space="0" w:color="auto"/>
        <w:left w:val="none" w:sz="0" w:space="0" w:color="auto"/>
        <w:bottom w:val="none" w:sz="0" w:space="0" w:color="auto"/>
        <w:right w:val="none" w:sz="0" w:space="0" w:color="auto"/>
      </w:divBdr>
    </w:div>
    <w:div w:id="848644460">
      <w:bodyDiv w:val="1"/>
      <w:marLeft w:val="0"/>
      <w:marRight w:val="0"/>
      <w:marTop w:val="0"/>
      <w:marBottom w:val="0"/>
      <w:divBdr>
        <w:top w:val="none" w:sz="0" w:space="0" w:color="auto"/>
        <w:left w:val="none" w:sz="0" w:space="0" w:color="auto"/>
        <w:bottom w:val="none" w:sz="0" w:space="0" w:color="auto"/>
        <w:right w:val="none" w:sz="0" w:space="0" w:color="auto"/>
      </w:divBdr>
    </w:div>
    <w:div w:id="848713804">
      <w:marLeft w:val="480"/>
      <w:marRight w:val="0"/>
      <w:marTop w:val="0"/>
      <w:marBottom w:val="0"/>
      <w:divBdr>
        <w:top w:val="none" w:sz="0" w:space="0" w:color="auto"/>
        <w:left w:val="none" w:sz="0" w:space="0" w:color="auto"/>
        <w:bottom w:val="none" w:sz="0" w:space="0" w:color="auto"/>
        <w:right w:val="none" w:sz="0" w:space="0" w:color="auto"/>
      </w:divBdr>
    </w:div>
    <w:div w:id="848981840">
      <w:marLeft w:val="480"/>
      <w:marRight w:val="0"/>
      <w:marTop w:val="0"/>
      <w:marBottom w:val="0"/>
      <w:divBdr>
        <w:top w:val="none" w:sz="0" w:space="0" w:color="auto"/>
        <w:left w:val="none" w:sz="0" w:space="0" w:color="auto"/>
        <w:bottom w:val="none" w:sz="0" w:space="0" w:color="auto"/>
        <w:right w:val="none" w:sz="0" w:space="0" w:color="auto"/>
      </w:divBdr>
    </w:div>
    <w:div w:id="849104275">
      <w:bodyDiv w:val="1"/>
      <w:marLeft w:val="0"/>
      <w:marRight w:val="0"/>
      <w:marTop w:val="0"/>
      <w:marBottom w:val="0"/>
      <w:divBdr>
        <w:top w:val="none" w:sz="0" w:space="0" w:color="auto"/>
        <w:left w:val="none" w:sz="0" w:space="0" w:color="auto"/>
        <w:bottom w:val="none" w:sz="0" w:space="0" w:color="auto"/>
        <w:right w:val="none" w:sz="0" w:space="0" w:color="auto"/>
      </w:divBdr>
    </w:div>
    <w:div w:id="849179581">
      <w:marLeft w:val="480"/>
      <w:marRight w:val="0"/>
      <w:marTop w:val="0"/>
      <w:marBottom w:val="0"/>
      <w:divBdr>
        <w:top w:val="none" w:sz="0" w:space="0" w:color="auto"/>
        <w:left w:val="none" w:sz="0" w:space="0" w:color="auto"/>
        <w:bottom w:val="none" w:sz="0" w:space="0" w:color="auto"/>
        <w:right w:val="none" w:sz="0" w:space="0" w:color="auto"/>
      </w:divBdr>
    </w:div>
    <w:div w:id="850754690">
      <w:marLeft w:val="480"/>
      <w:marRight w:val="0"/>
      <w:marTop w:val="0"/>
      <w:marBottom w:val="0"/>
      <w:divBdr>
        <w:top w:val="none" w:sz="0" w:space="0" w:color="auto"/>
        <w:left w:val="none" w:sz="0" w:space="0" w:color="auto"/>
        <w:bottom w:val="none" w:sz="0" w:space="0" w:color="auto"/>
        <w:right w:val="none" w:sz="0" w:space="0" w:color="auto"/>
      </w:divBdr>
    </w:div>
    <w:div w:id="850989194">
      <w:marLeft w:val="480"/>
      <w:marRight w:val="0"/>
      <w:marTop w:val="0"/>
      <w:marBottom w:val="0"/>
      <w:divBdr>
        <w:top w:val="none" w:sz="0" w:space="0" w:color="auto"/>
        <w:left w:val="none" w:sz="0" w:space="0" w:color="auto"/>
        <w:bottom w:val="none" w:sz="0" w:space="0" w:color="auto"/>
        <w:right w:val="none" w:sz="0" w:space="0" w:color="auto"/>
      </w:divBdr>
    </w:div>
    <w:div w:id="851342031">
      <w:marLeft w:val="480"/>
      <w:marRight w:val="0"/>
      <w:marTop w:val="0"/>
      <w:marBottom w:val="0"/>
      <w:divBdr>
        <w:top w:val="none" w:sz="0" w:space="0" w:color="auto"/>
        <w:left w:val="none" w:sz="0" w:space="0" w:color="auto"/>
        <w:bottom w:val="none" w:sz="0" w:space="0" w:color="auto"/>
        <w:right w:val="none" w:sz="0" w:space="0" w:color="auto"/>
      </w:divBdr>
    </w:div>
    <w:div w:id="852501113">
      <w:marLeft w:val="480"/>
      <w:marRight w:val="0"/>
      <w:marTop w:val="0"/>
      <w:marBottom w:val="0"/>
      <w:divBdr>
        <w:top w:val="none" w:sz="0" w:space="0" w:color="auto"/>
        <w:left w:val="none" w:sz="0" w:space="0" w:color="auto"/>
        <w:bottom w:val="none" w:sz="0" w:space="0" w:color="auto"/>
        <w:right w:val="none" w:sz="0" w:space="0" w:color="auto"/>
      </w:divBdr>
    </w:div>
    <w:div w:id="852569546">
      <w:marLeft w:val="480"/>
      <w:marRight w:val="0"/>
      <w:marTop w:val="0"/>
      <w:marBottom w:val="0"/>
      <w:divBdr>
        <w:top w:val="none" w:sz="0" w:space="0" w:color="auto"/>
        <w:left w:val="none" w:sz="0" w:space="0" w:color="auto"/>
        <w:bottom w:val="none" w:sz="0" w:space="0" w:color="auto"/>
        <w:right w:val="none" w:sz="0" w:space="0" w:color="auto"/>
      </w:divBdr>
    </w:div>
    <w:div w:id="853882252">
      <w:bodyDiv w:val="1"/>
      <w:marLeft w:val="0"/>
      <w:marRight w:val="0"/>
      <w:marTop w:val="0"/>
      <w:marBottom w:val="0"/>
      <w:divBdr>
        <w:top w:val="none" w:sz="0" w:space="0" w:color="auto"/>
        <w:left w:val="none" w:sz="0" w:space="0" w:color="auto"/>
        <w:bottom w:val="none" w:sz="0" w:space="0" w:color="auto"/>
        <w:right w:val="none" w:sz="0" w:space="0" w:color="auto"/>
      </w:divBdr>
    </w:div>
    <w:div w:id="853959721">
      <w:marLeft w:val="480"/>
      <w:marRight w:val="0"/>
      <w:marTop w:val="0"/>
      <w:marBottom w:val="0"/>
      <w:divBdr>
        <w:top w:val="none" w:sz="0" w:space="0" w:color="auto"/>
        <w:left w:val="none" w:sz="0" w:space="0" w:color="auto"/>
        <w:bottom w:val="none" w:sz="0" w:space="0" w:color="auto"/>
        <w:right w:val="none" w:sz="0" w:space="0" w:color="auto"/>
      </w:divBdr>
    </w:div>
    <w:div w:id="854075548">
      <w:marLeft w:val="480"/>
      <w:marRight w:val="0"/>
      <w:marTop w:val="0"/>
      <w:marBottom w:val="0"/>
      <w:divBdr>
        <w:top w:val="none" w:sz="0" w:space="0" w:color="auto"/>
        <w:left w:val="none" w:sz="0" w:space="0" w:color="auto"/>
        <w:bottom w:val="none" w:sz="0" w:space="0" w:color="auto"/>
        <w:right w:val="none" w:sz="0" w:space="0" w:color="auto"/>
      </w:divBdr>
    </w:div>
    <w:div w:id="854154686">
      <w:marLeft w:val="480"/>
      <w:marRight w:val="0"/>
      <w:marTop w:val="0"/>
      <w:marBottom w:val="0"/>
      <w:divBdr>
        <w:top w:val="none" w:sz="0" w:space="0" w:color="auto"/>
        <w:left w:val="none" w:sz="0" w:space="0" w:color="auto"/>
        <w:bottom w:val="none" w:sz="0" w:space="0" w:color="auto"/>
        <w:right w:val="none" w:sz="0" w:space="0" w:color="auto"/>
      </w:divBdr>
    </w:div>
    <w:div w:id="854610112">
      <w:marLeft w:val="480"/>
      <w:marRight w:val="0"/>
      <w:marTop w:val="0"/>
      <w:marBottom w:val="0"/>
      <w:divBdr>
        <w:top w:val="none" w:sz="0" w:space="0" w:color="auto"/>
        <w:left w:val="none" w:sz="0" w:space="0" w:color="auto"/>
        <w:bottom w:val="none" w:sz="0" w:space="0" w:color="auto"/>
        <w:right w:val="none" w:sz="0" w:space="0" w:color="auto"/>
      </w:divBdr>
    </w:div>
    <w:div w:id="855266722">
      <w:marLeft w:val="480"/>
      <w:marRight w:val="0"/>
      <w:marTop w:val="0"/>
      <w:marBottom w:val="0"/>
      <w:divBdr>
        <w:top w:val="none" w:sz="0" w:space="0" w:color="auto"/>
        <w:left w:val="none" w:sz="0" w:space="0" w:color="auto"/>
        <w:bottom w:val="none" w:sz="0" w:space="0" w:color="auto"/>
        <w:right w:val="none" w:sz="0" w:space="0" w:color="auto"/>
      </w:divBdr>
    </w:div>
    <w:div w:id="855270284">
      <w:marLeft w:val="480"/>
      <w:marRight w:val="0"/>
      <w:marTop w:val="0"/>
      <w:marBottom w:val="0"/>
      <w:divBdr>
        <w:top w:val="none" w:sz="0" w:space="0" w:color="auto"/>
        <w:left w:val="none" w:sz="0" w:space="0" w:color="auto"/>
        <w:bottom w:val="none" w:sz="0" w:space="0" w:color="auto"/>
        <w:right w:val="none" w:sz="0" w:space="0" w:color="auto"/>
      </w:divBdr>
    </w:div>
    <w:div w:id="855534718">
      <w:bodyDiv w:val="1"/>
      <w:marLeft w:val="0"/>
      <w:marRight w:val="0"/>
      <w:marTop w:val="0"/>
      <w:marBottom w:val="0"/>
      <w:divBdr>
        <w:top w:val="none" w:sz="0" w:space="0" w:color="auto"/>
        <w:left w:val="none" w:sz="0" w:space="0" w:color="auto"/>
        <w:bottom w:val="none" w:sz="0" w:space="0" w:color="auto"/>
        <w:right w:val="none" w:sz="0" w:space="0" w:color="auto"/>
      </w:divBdr>
      <w:divsChild>
        <w:div w:id="1951667425">
          <w:marLeft w:val="640"/>
          <w:marRight w:val="0"/>
          <w:marTop w:val="0"/>
          <w:marBottom w:val="0"/>
          <w:divBdr>
            <w:top w:val="none" w:sz="0" w:space="0" w:color="auto"/>
            <w:left w:val="none" w:sz="0" w:space="0" w:color="auto"/>
            <w:bottom w:val="none" w:sz="0" w:space="0" w:color="auto"/>
            <w:right w:val="none" w:sz="0" w:space="0" w:color="auto"/>
          </w:divBdr>
        </w:div>
        <w:div w:id="493031817">
          <w:marLeft w:val="640"/>
          <w:marRight w:val="0"/>
          <w:marTop w:val="0"/>
          <w:marBottom w:val="0"/>
          <w:divBdr>
            <w:top w:val="none" w:sz="0" w:space="0" w:color="auto"/>
            <w:left w:val="none" w:sz="0" w:space="0" w:color="auto"/>
            <w:bottom w:val="none" w:sz="0" w:space="0" w:color="auto"/>
            <w:right w:val="none" w:sz="0" w:space="0" w:color="auto"/>
          </w:divBdr>
        </w:div>
        <w:div w:id="783620621">
          <w:marLeft w:val="640"/>
          <w:marRight w:val="0"/>
          <w:marTop w:val="0"/>
          <w:marBottom w:val="0"/>
          <w:divBdr>
            <w:top w:val="none" w:sz="0" w:space="0" w:color="auto"/>
            <w:left w:val="none" w:sz="0" w:space="0" w:color="auto"/>
            <w:bottom w:val="none" w:sz="0" w:space="0" w:color="auto"/>
            <w:right w:val="none" w:sz="0" w:space="0" w:color="auto"/>
          </w:divBdr>
        </w:div>
        <w:div w:id="2125227709">
          <w:marLeft w:val="640"/>
          <w:marRight w:val="0"/>
          <w:marTop w:val="0"/>
          <w:marBottom w:val="0"/>
          <w:divBdr>
            <w:top w:val="none" w:sz="0" w:space="0" w:color="auto"/>
            <w:left w:val="none" w:sz="0" w:space="0" w:color="auto"/>
            <w:bottom w:val="none" w:sz="0" w:space="0" w:color="auto"/>
            <w:right w:val="none" w:sz="0" w:space="0" w:color="auto"/>
          </w:divBdr>
        </w:div>
        <w:div w:id="281303552">
          <w:marLeft w:val="640"/>
          <w:marRight w:val="0"/>
          <w:marTop w:val="0"/>
          <w:marBottom w:val="0"/>
          <w:divBdr>
            <w:top w:val="none" w:sz="0" w:space="0" w:color="auto"/>
            <w:left w:val="none" w:sz="0" w:space="0" w:color="auto"/>
            <w:bottom w:val="none" w:sz="0" w:space="0" w:color="auto"/>
            <w:right w:val="none" w:sz="0" w:space="0" w:color="auto"/>
          </w:divBdr>
        </w:div>
        <w:div w:id="1367949588">
          <w:marLeft w:val="640"/>
          <w:marRight w:val="0"/>
          <w:marTop w:val="0"/>
          <w:marBottom w:val="0"/>
          <w:divBdr>
            <w:top w:val="none" w:sz="0" w:space="0" w:color="auto"/>
            <w:left w:val="none" w:sz="0" w:space="0" w:color="auto"/>
            <w:bottom w:val="none" w:sz="0" w:space="0" w:color="auto"/>
            <w:right w:val="none" w:sz="0" w:space="0" w:color="auto"/>
          </w:divBdr>
        </w:div>
        <w:div w:id="430467431">
          <w:marLeft w:val="640"/>
          <w:marRight w:val="0"/>
          <w:marTop w:val="0"/>
          <w:marBottom w:val="0"/>
          <w:divBdr>
            <w:top w:val="none" w:sz="0" w:space="0" w:color="auto"/>
            <w:left w:val="none" w:sz="0" w:space="0" w:color="auto"/>
            <w:bottom w:val="none" w:sz="0" w:space="0" w:color="auto"/>
            <w:right w:val="none" w:sz="0" w:space="0" w:color="auto"/>
          </w:divBdr>
        </w:div>
        <w:div w:id="1999308376">
          <w:marLeft w:val="640"/>
          <w:marRight w:val="0"/>
          <w:marTop w:val="0"/>
          <w:marBottom w:val="0"/>
          <w:divBdr>
            <w:top w:val="none" w:sz="0" w:space="0" w:color="auto"/>
            <w:left w:val="none" w:sz="0" w:space="0" w:color="auto"/>
            <w:bottom w:val="none" w:sz="0" w:space="0" w:color="auto"/>
            <w:right w:val="none" w:sz="0" w:space="0" w:color="auto"/>
          </w:divBdr>
        </w:div>
        <w:div w:id="936983548">
          <w:marLeft w:val="640"/>
          <w:marRight w:val="0"/>
          <w:marTop w:val="0"/>
          <w:marBottom w:val="0"/>
          <w:divBdr>
            <w:top w:val="none" w:sz="0" w:space="0" w:color="auto"/>
            <w:left w:val="none" w:sz="0" w:space="0" w:color="auto"/>
            <w:bottom w:val="none" w:sz="0" w:space="0" w:color="auto"/>
            <w:right w:val="none" w:sz="0" w:space="0" w:color="auto"/>
          </w:divBdr>
        </w:div>
        <w:div w:id="923415318">
          <w:marLeft w:val="640"/>
          <w:marRight w:val="0"/>
          <w:marTop w:val="0"/>
          <w:marBottom w:val="0"/>
          <w:divBdr>
            <w:top w:val="none" w:sz="0" w:space="0" w:color="auto"/>
            <w:left w:val="none" w:sz="0" w:space="0" w:color="auto"/>
            <w:bottom w:val="none" w:sz="0" w:space="0" w:color="auto"/>
            <w:right w:val="none" w:sz="0" w:space="0" w:color="auto"/>
          </w:divBdr>
        </w:div>
        <w:div w:id="1856730021">
          <w:marLeft w:val="640"/>
          <w:marRight w:val="0"/>
          <w:marTop w:val="0"/>
          <w:marBottom w:val="0"/>
          <w:divBdr>
            <w:top w:val="none" w:sz="0" w:space="0" w:color="auto"/>
            <w:left w:val="none" w:sz="0" w:space="0" w:color="auto"/>
            <w:bottom w:val="none" w:sz="0" w:space="0" w:color="auto"/>
            <w:right w:val="none" w:sz="0" w:space="0" w:color="auto"/>
          </w:divBdr>
        </w:div>
        <w:div w:id="1791122354">
          <w:marLeft w:val="640"/>
          <w:marRight w:val="0"/>
          <w:marTop w:val="0"/>
          <w:marBottom w:val="0"/>
          <w:divBdr>
            <w:top w:val="none" w:sz="0" w:space="0" w:color="auto"/>
            <w:left w:val="none" w:sz="0" w:space="0" w:color="auto"/>
            <w:bottom w:val="none" w:sz="0" w:space="0" w:color="auto"/>
            <w:right w:val="none" w:sz="0" w:space="0" w:color="auto"/>
          </w:divBdr>
        </w:div>
        <w:div w:id="1732658041">
          <w:marLeft w:val="640"/>
          <w:marRight w:val="0"/>
          <w:marTop w:val="0"/>
          <w:marBottom w:val="0"/>
          <w:divBdr>
            <w:top w:val="none" w:sz="0" w:space="0" w:color="auto"/>
            <w:left w:val="none" w:sz="0" w:space="0" w:color="auto"/>
            <w:bottom w:val="none" w:sz="0" w:space="0" w:color="auto"/>
            <w:right w:val="none" w:sz="0" w:space="0" w:color="auto"/>
          </w:divBdr>
        </w:div>
        <w:div w:id="2132744588">
          <w:marLeft w:val="640"/>
          <w:marRight w:val="0"/>
          <w:marTop w:val="0"/>
          <w:marBottom w:val="0"/>
          <w:divBdr>
            <w:top w:val="none" w:sz="0" w:space="0" w:color="auto"/>
            <w:left w:val="none" w:sz="0" w:space="0" w:color="auto"/>
            <w:bottom w:val="none" w:sz="0" w:space="0" w:color="auto"/>
            <w:right w:val="none" w:sz="0" w:space="0" w:color="auto"/>
          </w:divBdr>
        </w:div>
        <w:div w:id="464664641">
          <w:marLeft w:val="640"/>
          <w:marRight w:val="0"/>
          <w:marTop w:val="0"/>
          <w:marBottom w:val="0"/>
          <w:divBdr>
            <w:top w:val="none" w:sz="0" w:space="0" w:color="auto"/>
            <w:left w:val="none" w:sz="0" w:space="0" w:color="auto"/>
            <w:bottom w:val="none" w:sz="0" w:space="0" w:color="auto"/>
            <w:right w:val="none" w:sz="0" w:space="0" w:color="auto"/>
          </w:divBdr>
        </w:div>
        <w:div w:id="2115860682">
          <w:marLeft w:val="640"/>
          <w:marRight w:val="0"/>
          <w:marTop w:val="0"/>
          <w:marBottom w:val="0"/>
          <w:divBdr>
            <w:top w:val="none" w:sz="0" w:space="0" w:color="auto"/>
            <w:left w:val="none" w:sz="0" w:space="0" w:color="auto"/>
            <w:bottom w:val="none" w:sz="0" w:space="0" w:color="auto"/>
            <w:right w:val="none" w:sz="0" w:space="0" w:color="auto"/>
          </w:divBdr>
        </w:div>
        <w:div w:id="1722707049">
          <w:marLeft w:val="640"/>
          <w:marRight w:val="0"/>
          <w:marTop w:val="0"/>
          <w:marBottom w:val="0"/>
          <w:divBdr>
            <w:top w:val="none" w:sz="0" w:space="0" w:color="auto"/>
            <w:left w:val="none" w:sz="0" w:space="0" w:color="auto"/>
            <w:bottom w:val="none" w:sz="0" w:space="0" w:color="auto"/>
            <w:right w:val="none" w:sz="0" w:space="0" w:color="auto"/>
          </w:divBdr>
        </w:div>
        <w:div w:id="1225292884">
          <w:marLeft w:val="640"/>
          <w:marRight w:val="0"/>
          <w:marTop w:val="0"/>
          <w:marBottom w:val="0"/>
          <w:divBdr>
            <w:top w:val="none" w:sz="0" w:space="0" w:color="auto"/>
            <w:left w:val="none" w:sz="0" w:space="0" w:color="auto"/>
            <w:bottom w:val="none" w:sz="0" w:space="0" w:color="auto"/>
            <w:right w:val="none" w:sz="0" w:space="0" w:color="auto"/>
          </w:divBdr>
        </w:div>
        <w:div w:id="941693086">
          <w:marLeft w:val="640"/>
          <w:marRight w:val="0"/>
          <w:marTop w:val="0"/>
          <w:marBottom w:val="0"/>
          <w:divBdr>
            <w:top w:val="none" w:sz="0" w:space="0" w:color="auto"/>
            <w:left w:val="none" w:sz="0" w:space="0" w:color="auto"/>
            <w:bottom w:val="none" w:sz="0" w:space="0" w:color="auto"/>
            <w:right w:val="none" w:sz="0" w:space="0" w:color="auto"/>
          </w:divBdr>
        </w:div>
        <w:div w:id="410397568">
          <w:marLeft w:val="640"/>
          <w:marRight w:val="0"/>
          <w:marTop w:val="0"/>
          <w:marBottom w:val="0"/>
          <w:divBdr>
            <w:top w:val="none" w:sz="0" w:space="0" w:color="auto"/>
            <w:left w:val="none" w:sz="0" w:space="0" w:color="auto"/>
            <w:bottom w:val="none" w:sz="0" w:space="0" w:color="auto"/>
            <w:right w:val="none" w:sz="0" w:space="0" w:color="auto"/>
          </w:divBdr>
        </w:div>
        <w:div w:id="192962014">
          <w:marLeft w:val="640"/>
          <w:marRight w:val="0"/>
          <w:marTop w:val="0"/>
          <w:marBottom w:val="0"/>
          <w:divBdr>
            <w:top w:val="none" w:sz="0" w:space="0" w:color="auto"/>
            <w:left w:val="none" w:sz="0" w:space="0" w:color="auto"/>
            <w:bottom w:val="none" w:sz="0" w:space="0" w:color="auto"/>
            <w:right w:val="none" w:sz="0" w:space="0" w:color="auto"/>
          </w:divBdr>
        </w:div>
        <w:div w:id="554194986">
          <w:marLeft w:val="640"/>
          <w:marRight w:val="0"/>
          <w:marTop w:val="0"/>
          <w:marBottom w:val="0"/>
          <w:divBdr>
            <w:top w:val="none" w:sz="0" w:space="0" w:color="auto"/>
            <w:left w:val="none" w:sz="0" w:space="0" w:color="auto"/>
            <w:bottom w:val="none" w:sz="0" w:space="0" w:color="auto"/>
            <w:right w:val="none" w:sz="0" w:space="0" w:color="auto"/>
          </w:divBdr>
        </w:div>
        <w:div w:id="1822237196">
          <w:marLeft w:val="640"/>
          <w:marRight w:val="0"/>
          <w:marTop w:val="0"/>
          <w:marBottom w:val="0"/>
          <w:divBdr>
            <w:top w:val="none" w:sz="0" w:space="0" w:color="auto"/>
            <w:left w:val="none" w:sz="0" w:space="0" w:color="auto"/>
            <w:bottom w:val="none" w:sz="0" w:space="0" w:color="auto"/>
            <w:right w:val="none" w:sz="0" w:space="0" w:color="auto"/>
          </w:divBdr>
        </w:div>
        <w:div w:id="262617385">
          <w:marLeft w:val="640"/>
          <w:marRight w:val="0"/>
          <w:marTop w:val="0"/>
          <w:marBottom w:val="0"/>
          <w:divBdr>
            <w:top w:val="none" w:sz="0" w:space="0" w:color="auto"/>
            <w:left w:val="none" w:sz="0" w:space="0" w:color="auto"/>
            <w:bottom w:val="none" w:sz="0" w:space="0" w:color="auto"/>
            <w:right w:val="none" w:sz="0" w:space="0" w:color="auto"/>
          </w:divBdr>
        </w:div>
        <w:div w:id="2003846826">
          <w:marLeft w:val="640"/>
          <w:marRight w:val="0"/>
          <w:marTop w:val="0"/>
          <w:marBottom w:val="0"/>
          <w:divBdr>
            <w:top w:val="none" w:sz="0" w:space="0" w:color="auto"/>
            <w:left w:val="none" w:sz="0" w:space="0" w:color="auto"/>
            <w:bottom w:val="none" w:sz="0" w:space="0" w:color="auto"/>
            <w:right w:val="none" w:sz="0" w:space="0" w:color="auto"/>
          </w:divBdr>
        </w:div>
        <w:div w:id="559748352">
          <w:marLeft w:val="640"/>
          <w:marRight w:val="0"/>
          <w:marTop w:val="0"/>
          <w:marBottom w:val="0"/>
          <w:divBdr>
            <w:top w:val="none" w:sz="0" w:space="0" w:color="auto"/>
            <w:left w:val="none" w:sz="0" w:space="0" w:color="auto"/>
            <w:bottom w:val="none" w:sz="0" w:space="0" w:color="auto"/>
            <w:right w:val="none" w:sz="0" w:space="0" w:color="auto"/>
          </w:divBdr>
        </w:div>
        <w:div w:id="1452748473">
          <w:marLeft w:val="640"/>
          <w:marRight w:val="0"/>
          <w:marTop w:val="0"/>
          <w:marBottom w:val="0"/>
          <w:divBdr>
            <w:top w:val="none" w:sz="0" w:space="0" w:color="auto"/>
            <w:left w:val="none" w:sz="0" w:space="0" w:color="auto"/>
            <w:bottom w:val="none" w:sz="0" w:space="0" w:color="auto"/>
            <w:right w:val="none" w:sz="0" w:space="0" w:color="auto"/>
          </w:divBdr>
        </w:div>
        <w:div w:id="1381243824">
          <w:marLeft w:val="640"/>
          <w:marRight w:val="0"/>
          <w:marTop w:val="0"/>
          <w:marBottom w:val="0"/>
          <w:divBdr>
            <w:top w:val="none" w:sz="0" w:space="0" w:color="auto"/>
            <w:left w:val="none" w:sz="0" w:space="0" w:color="auto"/>
            <w:bottom w:val="none" w:sz="0" w:space="0" w:color="auto"/>
            <w:right w:val="none" w:sz="0" w:space="0" w:color="auto"/>
          </w:divBdr>
        </w:div>
        <w:div w:id="403333590">
          <w:marLeft w:val="640"/>
          <w:marRight w:val="0"/>
          <w:marTop w:val="0"/>
          <w:marBottom w:val="0"/>
          <w:divBdr>
            <w:top w:val="none" w:sz="0" w:space="0" w:color="auto"/>
            <w:left w:val="none" w:sz="0" w:space="0" w:color="auto"/>
            <w:bottom w:val="none" w:sz="0" w:space="0" w:color="auto"/>
            <w:right w:val="none" w:sz="0" w:space="0" w:color="auto"/>
          </w:divBdr>
        </w:div>
        <w:div w:id="1925988009">
          <w:marLeft w:val="640"/>
          <w:marRight w:val="0"/>
          <w:marTop w:val="0"/>
          <w:marBottom w:val="0"/>
          <w:divBdr>
            <w:top w:val="none" w:sz="0" w:space="0" w:color="auto"/>
            <w:left w:val="none" w:sz="0" w:space="0" w:color="auto"/>
            <w:bottom w:val="none" w:sz="0" w:space="0" w:color="auto"/>
            <w:right w:val="none" w:sz="0" w:space="0" w:color="auto"/>
          </w:divBdr>
        </w:div>
        <w:div w:id="2111661340">
          <w:marLeft w:val="640"/>
          <w:marRight w:val="0"/>
          <w:marTop w:val="0"/>
          <w:marBottom w:val="0"/>
          <w:divBdr>
            <w:top w:val="none" w:sz="0" w:space="0" w:color="auto"/>
            <w:left w:val="none" w:sz="0" w:space="0" w:color="auto"/>
            <w:bottom w:val="none" w:sz="0" w:space="0" w:color="auto"/>
            <w:right w:val="none" w:sz="0" w:space="0" w:color="auto"/>
          </w:divBdr>
        </w:div>
        <w:div w:id="491147024">
          <w:marLeft w:val="640"/>
          <w:marRight w:val="0"/>
          <w:marTop w:val="0"/>
          <w:marBottom w:val="0"/>
          <w:divBdr>
            <w:top w:val="none" w:sz="0" w:space="0" w:color="auto"/>
            <w:left w:val="none" w:sz="0" w:space="0" w:color="auto"/>
            <w:bottom w:val="none" w:sz="0" w:space="0" w:color="auto"/>
            <w:right w:val="none" w:sz="0" w:space="0" w:color="auto"/>
          </w:divBdr>
        </w:div>
        <w:div w:id="385951781">
          <w:marLeft w:val="640"/>
          <w:marRight w:val="0"/>
          <w:marTop w:val="0"/>
          <w:marBottom w:val="0"/>
          <w:divBdr>
            <w:top w:val="none" w:sz="0" w:space="0" w:color="auto"/>
            <w:left w:val="none" w:sz="0" w:space="0" w:color="auto"/>
            <w:bottom w:val="none" w:sz="0" w:space="0" w:color="auto"/>
            <w:right w:val="none" w:sz="0" w:space="0" w:color="auto"/>
          </w:divBdr>
        </w:div>
        <w:div w:id="2112427880">
          <w:marLeft w:val="640"/>
          <w:marRight w:val="0"/>
          <w:marTop w:val="0"/>
          <w:marBottom w:val="0"/>
          <w:divBdr>
            <w:top w:val="none" w:sz="0" w:space="0" w:color="auto"/>
            <w:left w:val="none" w:sz="0" w:space="0" w:color="auto"/>
            <w:bottom w:val="none" w:sz="0" w:space="0" w:color="auto"/>
            <w:right w:val="none" w:sz="0" w:space="0" w:color="auto"/>
          </w:divBdr>
        </w:div>
        <w:div w:id="1891920712">
          <w:marLeft w:val="640"/>
          <w:marRight w:val="0"/>
          <w:marTop w:val="0"/>
          <w:marBottom w:val="0"/>
          <w:divBdr>
            <w:top w:val="none" w:sz="0" w:space="0" w:color="auto"/>
            <w:left w:val="none" w:sz="0" w:space="0" w:color="auto"/>
            <w:bottom w:val="none" w:sz="0" w:space="0" w:color="auto"/>
            <w:right w:val="none" w:sz="0" w:space="0" w:color="auto"/>
          </w:divBdr>
        </w:div>
        <w:div w:id="814184751">
          <w:marLeft w:val="640"/>
          <w:marRight w:val="0"/>
          <w:marTop w:val="0"/>
          <w:marBottom w:val="0"/>
          <w:divBdr>
            <w:top w:val="none" w:sz="0" w:space="0" w:color="auto"/>
            <w:left w:val="none" w:sz="0" w:space="0" w:color="auto"/>
            <w:bottom w:val="none" w:sz="0" w:space="0" w:color="auto"/>
            <w:right w:val="none" w:sz="0" w:space="0" w:color="auto"/>
          </w:divBdr>
        </w:div>
        <w:div w:id="1174108823">
          <w:marLeft w:val="640"/>
          <w:marRight w:val="0"/>
          <w:marTop w:val="0"/>
          <w:marBottom w:val="0"/>
          <w:divBdr>
            <w:top w:val="none" w:sz="0" w:space="0" w:color="auto"/>
            <w:left w:val="none" w:sz="0" w:space="0" w:color="auto"/>
            <w:bottom w:val="none" w:sz="0" w:space="0" w:color="auto"/>
            <w:right w:val="none" w:sz="0" w:space="0" w:color="auto"/>
          </w:divBdr>
        </w:div>
        <w:div w:id="88045899">
          <w:marLeft w:val="640"/>
          <w:marRight w:val="0"/>
          <w:marTop w:val="0"/>
          <w:marBottom w:val="0"/>
          <w:divBdr>
            <w:top w:val="none" w:sz="0" w:space="0" w:color="auto"/>
            <w:left w:val="none" w:sz="0" w:space="0" w:color="auto"/>
            <w:bottom w:val="none" w:sz="0" w:space="0" w:color="auto"/>
            <w:right w:val="none" w:sz="0" w:space="0" w:color="auto"/>
          </w:divBdr>
        </w:div>
        <w:div w:id="1528567703">
          <w:marLeft w:val="640"/>
          <w:marRight w:val="0"/>
          <w:marTop w:val="0"/>
          <w:marBottom w:val="0"/>
          <w:divBdr>
            <w:top w:val="none" w:sz="0" w:space="0" w:color="auto"/>
            <w:left w:val="none" w:sz="0" w:space="0" w:color="auto"/>
            <w:bottom w:val="none" w:sz="0" w:space="0" w:color="auto"/>
            <w:right w:val="none" w:sz="0" w:space="0" w:color="auto"/>
          </w:divBdr>
        </w:div>
        <w:div w:id="2020622862">
          <w:marLeft w:val="640"/>
          <w:marRight w:val="0"/>
          <w:marTop w:val="0"/>
          <w:marBottom w:val="0"/>
          <w:divBdr>
            <w:top w:val="none" w:sz="0" w:space="0" w:color="auto"/>
            <w:left w:val="none" w:sz="0" w:space="0" w:color="auto"/>
            <w:bottom w:val="none" w:sz="0" w:space="0" w:color="auto"/>
            <w:right w:val="none" w:sz="0" w:space="0" w:color="auto"/>
          </w:divBdr>
        </w:div>
        <w:div w:id="821389727">
          <w:marLeft w:val="640"/>
          <w:marRight w:val="0"/>
          <w:marTop w:val="0"/>
          <w:marBottom w:val="0"/>
          <w:divBdr>
            <w:top w:val="none" w:sz="0" w:space="0" w:color="auto"/>
            <w:left w:val="none" w:sz="0" w:space="0" w:color="auto"/>
            <w:bottom w:val="none" w:sz="0" w:space="0" w:color="auto"/>
            <w:right w:val="none" w:sz="0" w:space="0" w:color="auto"/>
          </w:divBdr>
        </w:div>
        <w:div w:id="49035412">
          <w:marLeft w:val="640"/>
          <w:marRight w:val="0"/>
          <w:marTop w:val="0"/>
          <w:marBottom w:val="0"/>
          <w:divBdr>
            <w:top w:val="none" w:sz="0" w:space="0" w:color="auto"/>
            <w:left w:val="none" w:sz="0" w:space="0" w:color="auto"/>
            <w:bottom w:val="none" w:sz="0" w:space="0" w:color="auto"/>
            <w:right w:val="none" w:sz="0" w:space="0" w:color="auto"/>
          </w:divBdr>
        </w:div>
        <w:div w:id="19361671">
          <w:marLeft w:val="640"/>
          <w:marRight w:val="0"/>
          <w:marTop w:val="0"/>
          <w:marBottom w:val="0"/>
          <w:divBdr>
            <w:top w:val="none" w:sz="0" w:space="0" w:color="auto"/>
            <w:left w:val="none" w:sz="0" w:space="0" w:color="auto"/>
            <w:bottom w:val="none" w:sz="0" w:space="0" w:color="auto"/>
            <w:right w:val="none" w:sz="0" w:space="0" w:color="auto"/>
          </w:divBdr>
        </w:div>
        <w:div w:id="1371344006">
          <w:marLeft w:val="640"/>
          <w:marRight w:val="0"/>
          <w:marTop w:val="0"/>
          <w:marBottom w:val="0"/>
          <w:divBdr>
            <w:top w:val="none" w:sz="0" w:space="0" w:color="auto"/>
            <w:left w:val="none" w:sz="0" w:space="0" w:color="auto"/>
            <w:bottom w:val="none" w:sz="0" w:space="0" w:color="auto"/>
            <w:right w:val="none" w:sz="0" w:space="0" w:color="auto"/>
          </w:divBdr>
        </w:div>
        <w:div w:id="1235816576">
          <w:marLeft w:val="640"/>
          <w:marRight w:val="0"/>
          <w:marTop w:val="0"/>
          <w:marBottom w:val="0"/>
          <w:divBdr>
            <w:top w:val="none" w:sz="0" w:space="0" w:color="auto"/>
            <w:left w:val="none" w:sz="0" w:space="0" w:color="auto"/>
            <w:bottom w:val="none" w:sz="0" w:space="0" w:color="auto"/>
            <w:right w:val="none" w:sz="0" w:space="0" w:color="auto"/>
          </w:divBdr>
        </w:div>
        <w:div w:id="69928817">
          <w:marLeft w:val="640"/>
          <w:marRight w:val="0"/>
          <w:marTop w:val="0"/>
          <w:marBottom w:val="0"/>
          <w:divBdr>
            <w:top w:val="none" w:sz="0" w:space="0" w:color="auto"/>
            <w:left w:val="none" w:sz="0" w:space="0" w:color="auto"/>
            <w:bottom w:val="none" w:sz="0" w:space="0" w:color="auto"/>
            <w:right w:val="none" w:sz="0" w:space="0" w:color="auto"/>
          </w:divBdr>
        </w:div>
        <w:div w:id="2126928178">
          <w:marLeft w:val="640"/>
          <w:marRight w:val="0"/>
          <w:marTop w:val="0"/>
          <w:marBottom w:val="0"/>
          <w:divBdr>
            <w:top w:val="none" w:sz="0" w:space="0" w:color="auto"/>
            <w:left w:val="none" w:sz="0" w:space="0" w:color="auto"/>
            <w:bottom w:val="none" w:sz="0" w:space="0" w:color="auto"/>
            <w:right w:val="none" w:sz="0" w:space="0" w:color="auto"/>
          </w:divBdr>
        </w:div>
        <w:div w:id="1239633572">
          <w:marLeft w:val="640"/>
          <w:marRight w:val="0"/>
          <w:marTop w:val="0"/>
          <w:marBottom w:val="0"/>
          <w:divBdr>
            <w:top w:val="none" w:sz="0" w:space="0" w:color="auto"/>
            <w:left w:val="none" w:sz="0" w:space="0" w:color="auto"/>
            <w:bottom w:val="none" w:sz="0" w:space="0" w:color="auto"/>
            <w:right w:val="none" w:sz="0" w:space="0" w:color="auto"/>
          </w:divBdr>
        </w:div>
        <w:div w:id="2134129178">
          <w:marLeft w:val="640"/>
          <w:marRight w:val="0"/>
          <w:marTop w:val="0"/>
          <w:marBottom w:val="0"/>
          <w:divBdr>
            <w:top w:val="none" w:sz="0" w:space="0" w:color="auto"/>
            <w:left w:val="none" w:sz="0" w:space="0" w:color="auto"/>
            <w:bottom w:val="none" w:sz="0" w:space="0" w:color="auto"/>
            <w:right w:val="none" w:sz="0" w:space="0" w:color="auto"/>
          </w:divBdr>
        </w:div>
        <w:div w:id="1421754379">
          <w:marLeft w:val="640"/>
          <w:marRight w:val="0"/>
          <w:marTop w:val="0"/>
          <w:marBottom w:val="0"/>
          <w:divBdr>
            <w:top w:val="none" w:sz="0" w:space="0" w:color="auto"/>
            <w:left w:val="none" w:sz="0" w:space="0" w:color="auto"/>
            <w:bottom w:val="none" w:sz="0" w:space="0" w:color="auto"/>
            <w:right w:val="none" w:sz="0" w:space="0" w:color="auto"/>
          </w:divBdr>
        </w:div>
        <w:div w:id="840238186">
          <w:marLeft w:val="640"/>
          <w:marRight w:val="0"/>
          <w:marTop w:val="0"/>
          <w:marBottom w:val="0"/>
          <w:divBdr>
            <w:top w:val="none" w:sz="0" w:space="0" w:color="auto"/>
            <w:left w:val="none" w:sz="0" w:space="0" w:color="auto"/>
            <w:bottom w:val="none" w:sz="0" w:space="0" w:color="auto"/>
            <w:right w:val="none" w:sz="0" w:space="0" w:color="auto"/>
          </w:divBdr>
        </w:div>
        <w:div w:id="303777324">
          <w:marLeft w:val="640"/>
          <w:marRight w:val="0"/>
          <w:marTop w:val="0"/>
          <w:marBottom w:val="0"/>
          <w:divBdr>
            <w:top w:val="none" w:sz="0" w:space="0" w:color="auto"/>
            <w:left w:val="none" w:sz="0" w:space="0" w:color="auto"/>
            <w:bottom w:val="none" w:sz="0" w:space="0" w:color="auto"/>
            <w:right w:val="none" w:sz="0" w:space="0" w:color="auto"/>
          </w:divBdr>
        </w:div>
        <w:div w:id="850295447">
          <w:marLeft w:val="640"/>
          <w:marRight w:val="0"/>
          <w:marTop w:val="0"/>
          <w:marBottom w:val="0"/>
          <w:divBdr>
            <w:top w:val="none" w:sz="0" w:space="0" w:color="auto"/>
            <w:left w:val="none" w:sz="0" w:space="0" w:color="auto"/>
            <w:bottom w:val="none" w:sz="0" w:space="0" w:color="auto"/>
            <w:right w:val="none" w:sz="0" w:space="0" w:color="auto"/>
          </w:divBdr>
        </w:div>
        <w:div w:id="2047096146">
          <w:marLeft w:val="640"/>
          <w:marRight w:val="0"/>
          <w:marTop w:val="0"/>
          <w:marBottom w:val="0"/>
          <w:divBdr>
            <w:top w:val="none" w:sz="0" w:space="0" w:color="auto"/>
            <w:left w:val="none" w:sz="0" w:space="0" w:color="auto"/>
            <w:bottom w:val="none" w:sz="0" w:space="0" w:color="auto"/>
            <w:right w:val="none" w:sz="0" w:space="0" w:color="auto"/>
          </w:divBdr>
        </w:div>
        <w:div w:id="2081248023">
          <w:marLeft w:val="640"/>
          <w:marRight w:val="0"/>
          <w:marTop w:val="0"/>
          <w:marBottom w:val="0"/>
          <w:divBdr>
            <w:top w:val="none" w:sz="0" w:space="0" w:color="auto"/>
            <w:left w:val="none" w:sz="0" w:space="0" w:color="auto"/>
            <w:bottom w:val="none" w:sz="0" w:space="0" w:color="auto"/>
            <w:right w:val="none" w:sz="0" w:space="0" w:color="auto"/>
          </w:divBdr>
        </w:div>
        <w:div w:id="916944471">
          <w:marLeft w:val="640"/>
          <w:marRight w:val="0"/>
          <w:marTop w:val="0"/>
          <w:marBottom w:val="0"/>
          <w:divBdr>
            <w:top w:val="none" w:sz="0" w:space="0" w:color="auto"/>
            <w:left w:val="none" w:sz="0" w:space="0" w:color="auto"/>
            <w:bottom w:val="none" w:sz="0" w:space="0" w:color="auto"/>
            <w:right w:val="none" w:sz="0" w:space="0" w:color="auto"/>
          </w:divBdr>
        </w:div>
        <w:div w:id="1254977007">
          <w:marLeft w:val="640"/>
          <w:marRight w:val="0"/>
          <w:marTop w:val="0"/>
          <w:marBottom w:val="0"/>
          <w:divBdr>
            <w:top w:val="none" w:sz="0" w:space="0" w:color="auto"/>
            <w:left w:val="none" w:sz="0" w:space="0" w:color="auto"/>
            <w:bottom w:val="none" w:sz="0" w:space="0" w:color="auto"/>
            <w:right w:val="none" w:sz="0" w:space="0" w:color="auto"/>
          </w:divBdr>
        </w:div>
        <w:div w:id="609818441">
          <w:marLeft w:val="640"/>
          <w:marRight w:val="0"/>
          <w:marTop w:val="0"/>
          <w:marBottom w:val="0"/>
          <w:divBdr>
            <w:top w:val="none" w:sz="0" w:space="0" w:color="auto"/>
            <w:left w:val="none" w:sz="0" w:space="0" w:color="auto"/>
            <w:bottom w:val="none" w:sz="0" w:space="0" w:color="auto"/>
            <w:right w:val="none" w:sz="0" w:space="0" w:color="auto"/>
          </w:divBdr>
        </w:div>
        <w:div w:id="1470128640">
          <w:marLeft w:val="640"/>
          <w:marRight w:val="0"/>
          <w:marTop w:val="0"/>
          <w:marBottom w:val="0"/>
          <w:divBdr>
            <w:top w:val="none" w:sz="0" w:space="0" w:color="auto"/>
            <w:left w:val="none" w:sz="0" w:space="0" w:color="auto"/>
            <w:bottom w:val="none" w:sz="0" w:space="0" w:color="auto"/>
            <w:right w:val="none" w:sz="0" w:space="0" w:color="auto"/>
          </w:divBdr>
        </w:div>
        <w:div w:id="731463462">
          <w:marLeft w:val="640"/>
          <w:marRight w:val="0"/>
          <w:marTop w:val="0"/>
          <w:marBottom w:val="0"/>
          <w:divBdr>
            <w:top w:val="none" w:sz="0" w:space="0" w:color="auto"/>
            <w:left w:val="none" w:sz="0" w:space="0" w:color="auto"/>
            <w:bottom w:val="none" w:sz="0" w:space="0" w:color="auto"/>
            <w:right w:val="none" w:sz="0" w:space="0" w:color="auto"/>
          </w:divBdr>
        </w:div>
        <w:div w:id="853418841">
          <w:marLeft w:val="640"/>
          <w:marRight w:val="0"/>
          <w:marTop w:val="0"/>
          <w:marBottom w:val="0"/>
          <w:divBdr>
            <w:top w:val="none" w:sz="0" w:space="0" w:color="auto"/>
            <w:left w:val="none" w:sz="0" w:space="0" w:color="auto"/>
            <w:bottom w:val="none" w:sz="0" w:space="0" w:color="auto"/>
            <w:right w:val="none" w:sz="0" w:space="0" w:color="auto"/>
          </w:divBdr>
        </w:div>
        <w:div w:id="618145489">
          <w:marLeft w:val="640"/>
          <w:marRight w:val="0"/>
          <w:marTop w:val="0"/>
          <w:marBottom w:val="0"/>
          <w:divBdr>
            <w:top w:val="none" w:sz="0" w:space="0" w:color="auto"/>
            <w:left w:val="none" w:sz="0" w:space="0" w:color="auto"/>
            <w:bottom w:val="none" w:sz="0" w:space="0" w:color="auto"/>
            <w:right w:val="none" w:sz="0" w:space="0" w:color="auto"/>
          </w:divBdr>
        </w:div>
        <w:div w:id="1014725061">
          <w:marLeft w:val="640"/>
          <w:marRight w:val="0"/>
          <w:marTop w:val="0"/>
          <w:marBottom w:val="0"/>
          <w:divBdr>
            <w:top w:val="none" w:sz="0" w:space="0" w:color="auto"/>
            <w:left w:val="none" w:sz="0" w:space="0" w:color="auto"/>
            <w:bottom w:val="none" w:sz="0" w:space="0" w:color="auto"/>
            <w:right w:val="none" w:sz="0" w:space="0" w:color="auto"/>
          </w:divBdr>
        </w:div>
        <w:div w:id="2049066720">
          <w:marLeft w:val="640"/>
          <w:marRight w:val="0"/>
          <w:marTop w:val="0"/>
          <w:marBottom w:val="0"/>
          <w:divBdr>
            <w:top w:val="none" w:sz="0" w:space="0" w:color="auto"/>
            <w:left w:val="none" w:sz="0" w:space="0" w:color="auto"/>
            <w:bottom w:val="none" w:sz="0" w:space="0" w:color="auto"/>
            <w:right w:val="none" w:sz="0" w:space="0" w:color="auto"/>
          </w:divBdr>
        </w:div>
        <w:div w:id="1881235812">
          <w:marLeft w:val="640"/>
          <w:marRight w:val="0"/>
          <w:marTop w:val="0"/>
          <w:marBottom w:val="0"/>
          <w:divBdr>
            <w:top w:val="none" w:sz="0" w:space="0" w:color="auto"/>
            <w:left w:val="none" w:sz="0" w:space="0" w:color="auto"/>
            <w:bottom w:val="none" w:sz="0" w:space="0" w:color="auto"/>
            <w:right w:val="none" w:sz="0" w:space="0" w:color="auto"/>
          </w:divBdr>
        </w:div>
        <w:div w:id="716243351">
          <w:marLeft w:val="640"/>
          <w:marRight w:val="0"/>
          <w:marTop w:val="0"/>
          <w:marBottom w:val="0"/>
          <w:divBdr>
            <w:top w:val="none" w:sz="0" w:space="0" w:color="auto"/>
            <w:left w:val="none" w:sz="0" w:space="0" w:color="auto"/>
            <w:bottom w:val="none" w:sz="0" w:space="0" w:color="auto"/>
            <w:right w:val="none" w:sz="0" w:space="0" w:color="auto"/>
          </w:divBdr>
        </w:div>
        <w:div w:id="1691299715">
          <w:marLeft w:val="640"/>
          <w:marRight w:val="0"/>
          <w:marTop w:val="0"/>
          <w:marBottom w:val="0"/>
          <w:divBdr>
            <w:top w:val="none" w:sz="0" w:space="0" w:color="auto"/>
            <w:left w:val="none" w:sz="0" w:space="0" w:color="auto"/>
            <w:bottom w:val="none" w:sz="0" w:space="0" w:color="auto"/>
            <w:right w:val="none" w:sz="0" w:space="0" w:color="auto"/>
          </w:divBdr>
        </w:div>
        <w:div w:id="1348368368">
          <w:marLeft w:val="640"/>
          <w:marRight w:val="0"/>
          <w:marTop w:val="0"/>
          <w:marBottom w:val="0"/>
          <w:divBdr>
            <w:top w:val="none" w:sz="0" w:space="0" w:color="auto"/>
            <w:left w:val="none" w:sz="0" w:space="0" w:color="auto"/>
            <w:bottom w:val="none" w:sz="0" w:space="0" w:color="auto"/>
            <w:right w:val="none" w:sz="0" w:space="0" w:color="auto"/>
          </w:divBdr>
        </w:div>
        <w:div w:id="1638336089">
          <w:marLeft w:val="640"/>
          <w:marRight w:val="0"/>
          <w:marTop w:val="0"/>
          <w:marBottom w:val="0"/>
          <w:divBdr>
            <w:top w:val="none" w:sz="0" w:space="0" w:color="auto"/>
            <w:left w:val="none" w:sz="0" w:space="0" w:color="auto"/>
            <w:bottom w:val="none" w:sz="0" w:space="0" w:color="auto"/>
            <w:right w:val="none" w:sz="0" w:space="0" w:color="auto"/>
          </w:divBdr>
        </w:div>
        <w:div w:id="942615960">
          <w:marLeft w:val="640"/>
          <w:marRight w:val="0"/>
          <w:marTop w:val="0"/>
          <w:marBottom w:val="0"/>
          <w:divBdr>
            <w:top w:val="none" w:sz="0" w:space="0" w:color="auto"/>
            <w:left w:val="none" w:sz="0" w:space="0" w:color="auto"/>
            <w:bottom w:val="none" w:sz="0" w:space="0" w:color="auto"/>
            <w:right w:val="none" w:sz="0" w:space="0" w:color="auto"/>
          </w:divBdr>
        </w:div>
        <w:div w:id="43141154">
          <w:marLeft w:val="640"/>
          <w:marRight w:val="0"/>
          <w:marTop w:val="0"/>
          <w:marBottom w:val="0"/>
          <w:divBdr>
            <w:top w:val="none" w:sz="0" w:space="0" w:color="auto"/>
            <w:left w:val="none" w:sz="0" w:space="0" w:color="auto"/>
            <w:bottom w:val="none" w:sz="0" w:space="0" w:color="auto"/>
            <w:right w:val="none" w:sz="0" w:space="0" w:color="auto"/>
          </w:divBdr>
        </w:div>
        <w:div w:id="1816334071">
          <w:marLeft w:val="640"/>
          <w:marRight w:val="0"/>
          <w:marTop w:val="0"/>
          <w:marBottom w:val="0"/>
          <w:divBdr>
            <w:top w:val="none" w:sz="0" w:space="0" w:color="auto"/>
            <w:left w:val="none" w:sz="0" w:space="0" w:color="auto"/>
            <w:bottom w:val="none" w:sz="0" w:space="0" w:color="auto"/>
            <w:right w:val="none" w:sz="0" w:space="0" w:color="auto"/>
          </w:divBdr>
        </w:div>
        <w:div w:id="1946766962">
          <w:marLeft w:val="640"/>
          <w:marRight w:val="0"/>
          <w:marTop w:val="0"/>
          <w:marBottom w:val="0"/>
          <w:divBdr>
            <w:top w:val="none" w:sz="0" w:space="0" w:color="auto"/>
            <w:left w:val="none" w:sz="0" w:space="0" w:color="auto"/>
            <w:bottom w:val="none" w:sz="0" w:space="0" w:color="auto"/>
            <w:right w:val="none" w:sz="0" w:space="0" w:color="auto"/>
          </w:divBdr>
        </w:div>
        <w:div w:id="238834243">
          <w:marLeft w:val="640"/>
          <w:marRight w:val="0"/>
          <w:marTop w:val="0"/>
          <w:marBottom w:val="0"/>
          <w:divBdr>
            <w:top w:val="none" w:sz="0" w:space="0" w:color="auto"/>
            <w:left w:val="none" w:sz="0" w:space="0" w:color="auto"/>
            <w:bottom w:val="none" w:sz="0" w:space="0" w:color="auto"/>
            <w:right w:val="none" w:sz="0" w:space="0" w:color="auto"/>
          </w:divBdr>
        </w:div>
        <w:div w:id="973103199">
          <w:marLeft w:val="640"/>
          <w:marRight w:val="0"/>
          <w:marTop w:val="0"/>
          <w:marBottom w:val="0"/>
          <w:divBdr>
            <w:top w:val="none" w:sz="0" w:space="0" w:color="auto"/>
            <w:left w:val="none" w:sz="0" w:space="0" w:color="auto"/>
            <w:bottom w:val="none" w:sz="0" w:space="0" w:color="auto"/>
            <w:right w:val="none" w:sz="0" w:space="0" w:color="auto"/>
          </w:divBdr>
        </w:div>
        <w:div w:id="182869124">
          <w:marLeft w:val="640"/>
          <w:marRight w:val="0"/>
          <w:marTop w:val="0"/>
          <w:marBottom w:val="0"/>
          <w:divBdr>
            <w:top w:val="none" w:sz="0" w:space="0" w:color="auto"/>
            <w:left w:val="none" w:sz="0" w:space="0" w:color="auto"/>
            <w:bottom w:val="none" w:sz="0" w:space="0" w:color="auto"/>
            <w:right w:val="none" w:sz="0" w:space="0" w:color="auto"/>
          </w:divBdr>
        </w:div>
      </w:divsChild>
    </w:div>
    <w:div w:id="855655836">
      <w:marLeft w:val="480"/>
      <w:marRight w:val="0"/>
      <w:marTop w:val="0"/>
      <w:marBottom w:val="0"/>
      <w:divBdr>
        <w:top w:val="none" w:sz="0" w:space="0" w:color="auto"/>
        <w:left w:val="none" w:sz="0" w:space="0" w:color="auto"/>
        <w:bottom w:val="none" w:sz="0" w:space="0" w:color="auto"/>
        <w:right w:val="none" w:sz="0" w:space="0" w:color="auto"/>
      </w:divBdr>
    </w:div>
    <w:div w:id="855850777">
      <w:marLeft w:val="640"/>
      <w:marRight w:val="0"/>
      <w:marTop w:val="0"/>
      <w:marBottom w:val="0"/>
      <w:divBdr>
        <w:top w:val="none" w:sz="0" w:space="0" w:color="auto"/>
        <w:left w:val="none" w:sz="0" w:space="0" w:color="auto"/>
        <w:bottom w:val="none" w:sz="0" w:space="0" w:color="auto"/>
        <w:right w:val="none" w:sz="0" w:space="0" w:color="auto"/>
      </w:divBdr>
    </w:div>
    <w:div w:id="856311619">
      <w:marLeft w:val="480"/>
      <w:marRight w:val="0"/>
      <w:marTop w:val="0"/>
      <w:marBottom w:val="0"/>
      <w:divBdr>
        <w:top w:val="none" w:sz="0" w:space="0" w:color="auto"/>
        <w:left w:val="none" w:sz="0" w:space="0" w:color="auto"/>
        <w:bottom w:val="none" w:sz="0" w:space="0" w:color="auto"/>
        <w:right w:val="none" w:sz="0" w:space="0" w:color="auto"/>
      </w:divBdr>
    </w:div>
    <w:div w:id="856426226">
      <w:bodyDiv w:val="1"/>
      <w:marLeft w:val="0"/>
      <w:marRight w:val="0"/>
      <w:marTop w:val="0"/>
      <w:marBottom w:val="0"/>
      <w:divBdr>
        <w:top w:val="none" w:sz="0" w:space="0" w:color="auto"/>
        <w:left w:val="none" w:sz="0" w:space="0" w:color="auto"/>
        <w:bottom w:val="none" w:sz="0" w:space="0" w:color="auto"/>
        <w:right w:val="none" w:sz="0" w:space="0" w:color="auto"/>
      </w:divBdr>
      <w:divsChild>
        <w:div w:id="840899155">
          <w:marLeft w:val="640"/>
          <w:marRight w:val="0"/>
          <w:marTop w:val="0"/>
          <w:marBottom w:val="0"/>
          <w:divBdr>
            <w:top w:val="none" w:sz="0" w:space="0" w:color="auto"/>
            <w:left w:val="none" w:sz="0" w:space="0" w:color="auto"/>
            <w:bottom w:val="none" w:sz="0" w:space="0" w:color="auto"/>
            <w:right w:val="none" w:sz="0" w:space="0" w:color="auto"/>
          </w:divBdr>
        </w:div>
        <w:div w:id="264313600">
          <w:marLeft w:val="640"/>
          <w:marRight w:val="0"/>
          <w:marTop w:val="0"/>
          <w:marBottom w:val="0"/>
          <w:divBdr>
            <w:top w:val="none" w:sz="0" w:space="0" w:color="auto"/>
            <w:left w:val="none" w:sz="0" w:space="0" w:color="auto"/>
            <w:bottom w:val="none" w:sz="0" w:space="0" w:color="auto"/>
            <w:right w:val="none" w:sz="0" w:space="0" w:color="auto"/>
          </w:divBdr>
        </w:div>
        <w:div w:id="962687055">
          <w:marLeft w:val="640"/>
          <w:marRight w:val="0"/>
          <w:marTop w:val="0"/>
          <w:marBottom w:val="0"/>
          <w:divBdr>
            <w:top w:val="none" w:sz="0" w:space="0" w:color="auto"/>
            <w:left w:val="none" w:sz="0" w:space="0" w:color="auto"/>
            <w:bottom w:val="none" w:sz="0" w:space="0" w:color="auto"/>
            <w:right w:val="none" w:sz="0" w:space="0" w:color="auto"/>
          </w:divBdr>
        </w:div>
        <w:div w:id="1312833245">
          <w:marLeft w:val="640"/>
          <w:marRight w:val="0"/>
          <w:marTop w:val="0"/>
          <w:marBottom w:val="0"/>
          <w:divBdr>
            <w:top w:val="none" w:sz="0" w:space="0" w:color="auto"/>
            <w:left w:val="none" w:sz="0" w:space="0" w:color="auto"/>
            <w:bottom w:val="none" w:sz="0" w:space="0" w:color="auto"/>
            <w:right w:val="none" w:sz="0" w:space="0" w:color="auto"/>
          </w:divBdr>
        </w:div>
        <w:div w:id="1570310165">
          <w:marLeft w:val="640"/>
          <w:marRight w:val="0"/>
          <w:marTop w:val="0"/>
          <w:marBottom w:val="0"/>
          <w:divBdr>
            <w:top w:val="none" w:sz="0" w:space="0" w:color="auto"/>
            <w:left w:val="none" w:sz="0" w:space="0" w:color="auto"/>
            <w:bottom w:val="none" w:sz="0" w:space="0" w:color="auto"/>
            <w:right w:val="none" w:sz="0" w:space="0" w:color="auto"/>
          </w:divBdr>
        </w:div>
        <w:div w:id="310603754">
          <w:marLeft w:val="640"/>
          <w:marRight w:val="0"/>
          <w:marTop w:val="0"/>
          <w:marBottom w:val="0"/>
          <w:divBdr>
            <w:top w:val="none" w:sz="0" w:space="0" w:color="auto"/>
            <w:left w:val="none" w:sz="0" w:space="0" w:color="auto"/>
            <w:bottom w:val="none" w:sz="0" w:space="0" w:color="auto"/>
            <w:right w:val="none" w:sz="0" w:space="0" w:color="auto"/>
          </w:divBdr>
        </w:div>
        <w:div w:id="703750286">
          <w:marLeft w:val="640"/>
          <w:marRight w:val="0"/>
          <w:marTop w:val="0"/>
          <w:marBottom w:val="0"/>
          <w:divBdr>
            <w:top w:val="none" w:sz="0" w:space="0" w:color="auto"/>
            <w:left w:val="none" w:sz="0" w:space="0" w:color="auto"/>
            <w:bottom w:val="none" w:sz="0" w:space="0" w:color="auto"/>
            <w:right w:val="none" w:sz="0" w:space="0" w:color="auto"/>
          </w:divBdr>
        </w:div>
        <w:div w:id="71322804">
          <w:marLeft w:val="640"/>
          <w:marRight w:val="0"/>
          <w:marTop w:val="0"/>
          <w:marBottom w:val="0"/>
          <w:divBdr>
            <w:top w:val="none" w:sz="0" w:space="0" w:color="auto"/>
            <w:left w:val="none" w:sz="0" w:space="0" w:color="auto"/>
            <w:bottom w:val="none" w:sz="0" w:space="0" w:color="auto"/>
            <w:right w:val="none" w:sz="0" w:space="0" w:color="auto"/>
          </w:divBdr>
        </w:div>
        <w:div w:id="1101796259">
          <w:marLeft w:val="640"/>
          <w:marRight w:val="0"/>
          <w:marTop w:val="0"/>
          <w:marBottom w:val="0"/>
          <w:divBdr>
            <w:top w:val="none" w:sz="0" w:space="0" w:color="auto"/>
            <w:left w:val="none" w:sz="0" w:space="0" w:color="auto"/>
            <w:bottom w:val="none" w:sz="0" w:space="0" w:color="auto"/>
            <w:right w:val="none" w:sz="0" w:space="0" w:color="auto"/>
          </w:divBdr>
        </w:div>
        <w:div w:id="1105229341">
          <w:marLeft w:val="640"/>
          <w:marRight w:val="0"/>
          <w:marTop w:val="0"/>
          <w:marBottom w:val="0"/>
          <w:divBdr>
            <w:top w:val="none" w:sz="0" w:space="0" w:color="auto"/>
            <w:left w:val="none" w:sz="0" w:space="0" w:color="auto"/>
            <w:bottom w:val="none" w:sz="0" w:space="0" w:color="auto"/>
            <w:right w:val="none" w:sz="0" w:space="0" w:color="auto"/>
          </w:divBdr>
        </w:div>
        <w:div w:id="899752284">
          <w:marLeft w:val="640"/>
          <w:marRight w:val="0"/>
          <w:marTop w:val="0"/>
          <w:marBottom w:val="0"/>
          <w:divBdr>
            <w:top w:val="none" w:sz="0" w:space="0" w:color="auto"/>
            <w:left w:val="none" w:sz="0" w:space="0" w:color="auto"/>
            <w:bottom w:val="none" w:sz="0" w:space="0" w:color="auto"/>
            <w:right w:val="none" w:sz="0" w:space="0" w:color="auto"/>
          </w:divBdr>
        </w:div>
        <w:div w:id="1927952840">
          <w:marLeft w:val="640"/>
          <w:marRight w:val="0"/>
          <w:marTop w:val="0"/>
          <w:marBottom w:val="0"/>
          <w:divBdr>
            <w:top w:val="none" w:sz="0" w:space="0" w:color="auto"/>
            <w:left w:val="none" w:sz="0" w:space="0" w:color="auto"/>
            <w:bottom w:val="none" w:sz="0" w:space="0" w:color="auto"/>
            <w:right w:val="none" w:sz="0" w:space="0" w:color="auto"/>
          </w:divBdr>
        </w:div>
        <w:div w:id="1897273883">
          <w:marLeft w:val="640"/>
          <w:marRight w:val="0"/>
          <w:marTop w:val="0"/>
          <w:marBottom w:val="0"/>
          <w:divBdr>
            <w:top w:val="none" w:sz="0" w:space="0" w:color="auto"/>
            <w:left w:val="none" w:sz="0" w:space="0" w:color="auto"/>
            <w:bottom w:val="none" w:sz="0" w:space="0" w:color="auto"/>
            <w:right w:val="none" w:sz="0" w:space="0" w:color="auto"/>
          </w:divBdr>
        </w:div>
        <w:div w:id="640842131">
          <w:marLeft w:val="640"/>
          <w:marRight w:val="0"/>
          <w:marTop w:val="0"/>
          <w:marBottom w:val="0"/>
          <w:divBdr>
            <w:top w:val="none" w:sz="0" w:space="0" w:color="auto"/>
            <w:left w:val="none" w:sz="0" w:space="0" w:color="auto"/>
            <w:bottom w:val="none" w:sz="0" w:space="0" w:color="auto"/>
            <w:right w:val="none" w:sz="0" w:space="0" w:color="auto"/>
          </w:divBdr>
        </w:div>
        <w:div w:id="1765950684">
          <w:marLeft w:val="640"/>
          <w:marRight w:val="0"/>
          <w:marTop w:val="0"/>
          <w:marBottom w:val="0"/>
          <w:divBdr>
            <w:top w:val="none" w:sz="0" w:space="0" w:color="auto"/>
            <w:left w:val="none" w:sz="0" w:space="0" w:color="auto"/>
            <w:bottom w:val="none" w:sz="0" w:space="0" w:color="auto"/>
            <w:right w:val="none" w:sz="0" w:space="0" w:color="auto"/>
          </w:divBdr>
        </w:div>
        <w:div w:id="872502040">
          <w:marLeft w:val="640"/>
          <w:marRight w:val="0"/>
          <w:marTop w:val="0"/>
          <w:marBottom w:val="0"/>
          <w:divBdr>
            <w:top w:val="none" w:sz="0" w:space="0" w:color="auto"/>
            <w:left w:val="none" w:sz="0" w:space="0" w:color="auto"/>
            <w:bottom w:val="none" w:sz="0" w:space="0" w:color="auto"/>
            <w:right w:val="none" w:sz="0" w:space="0" w:color="auto"/>
          </w:divBdr>
        </w:div>
        <w:div w:id="1140341883">
          <w:marLeft w:val="640"/>
          <w:marRight w:val="0"/>
          <w:marTop w:val="0"/>
          <w:marBottom w:val="0"/>
          <w:divBdr>
            <w:top w:val="none" w:sz="0" w:space="0" w:color="auto"/>
            <w:left w:val="none" w:sz="0" w:space="0" w:color="auto"/>
            <w:bottom w:val="none" w:sz="0" w:space="0" w:color="auto"/>
            <w:right w:val="none" w:sz="0" w:space="0" w:color="auto"/>
          </w:divBdr>
        </w:div>
        <w:div w:id="1931814162">
          <w:marLeft w:val="640"/>
          <w:marRight w:val="0"/>
          <w:marTop w:val="0"/>
          <w:marBottom w:val="0"/>
          <w:divBdr>
            <w:top w:val="none" w:sz="0" w:space="0" w:color="auto"/>
            <w:left w:val="none" w:sz="0" w:space="0" w:color="auto"/>
            <w:bottom w:val="none" w:sz="0" w:space="0" w:color="auto"/>
            <w:right w:val="none" w:sz="0" w:space="0" w:color="auto"/>
          </w:divBdr>
        </w:div>
        <w:div w:id="145710364">
          <w:marLeft w:val="640"/>
          <w:marRight w:val="0"/>
          <w:marTop w:val="0"/>
          <w:marBottom w:val="0"/>
          <w:divBdr>
            <w:top w:val="none" w:sz="0" w:space="0" w:color="auto"/>
            <w:left w:val="none" w:sz="0" w:space="0" w:color="auto"/>
            <w:bottom w:val="none" w:sz="0" w:space="0" w:color="auto"/>
            <w:right w:val="none" w:sz="0" w:space="0" w:color="auto"/>
          </w:divBdr>
        </w:div>
        <w:div w:id="1528636336">
          <w:marLeft w:val="640"/>
          <w:marRight w:val="0"/>
          <w:marTop w:val="0"/>
          <w:marBottom w:val="0"/>
          <w:divBdr>
            <w:top w:val="none" w:sz="0" w:space="0" w:color="auto"/>
            <w:left w:val="none" w:sz="0" w:space="0" w:color="auto"/>
            <w:bottom w:val="none" w:sz="0" w:space="0" w:color="auto"/>
            <w:right w:val="none" w:sz="0" w:space="0" w:color="auto"/>
          </w:divBdr>
        </w:div>
        <w:div w:id="636185460">
          <w:marLeft w:val="640"/>
          <w:marRight w:val="0"/>
          <w:marTop w:val="0"/>
          <w:marBottom w:val="0"/>
          <w:divBdr>
            <w:top w:val="none" w:sz="0" w:space="0" w:color="auto"/>
            <w:left w:val="none" w:sz="0" w:space="0" w:color="auto"/>
            <w:bottom w:val="none" w:sz="0" w:space="0" w:color="auto"/>
            <w:right w:val="none" w:sz="0" w:space="0" w:color="auto"/>
          </w:divBdr>
        </w:div>
        <w:div w:id="101610540">
          <w:marLeft w:val="640"/>
          <w:marRight w:val="0"/>
          <w:marTop w:val="0"/>
          <w:marBottom w:val="0"/>
          <w:divBdr>
            <w:top w:val="none" w:sz="0" w:space="0" w:color="auto"/>
            <w:left w:val="none" w:sz="0" w:space="0" w:color="auto"/>
            <w:bottom w:val="none" w:sz="0" w:space="0" w:color="auto"/>
            <w:right w:val="none" w:sz="0" w:space="0" w:color="auto"/>
          </w:divBdr>
        </w:div>
        <w:div w:id="1060254326">
          <w:marLeft w:val="640"/>
          <w:marRight w:val="0"/>
          <w:marTop w:val="0"/>
          <w:marBottom w:val="0"/>
          <w:divBdr>
            <w:top w:val="none" w:sz="0" w:space="0" w:color="auto"/>
            <w:left w:val="none" w:sz="0" w:space="0" w:color="auto"/>
            <w:bottom w:val="none" w:sz="0" w:space="0" w:color="auto"/>
            <w:right w:val="none" w:sz="0" w:space="0" w:color="auto"/>
          </w:divBdr>
        </w:div>
        <w:div w:id="136991426">
          <w:marLeft w:val="640"/>
          <w:marRight w:val="0"/>
          <w:marTop w:val="0"/>
          <w:marBottom w:val="0"/>
          <w:divBdr>
            <w:top w:val="none" w:sz="0" w:space="0" w:color="auto"/>
            <w:left w:val="none" w:sz="0" w:space="0" w:color="auto"/>
            <w:bottom w:val="none" w:sz="0" w:space="0" w:color="auto"/>
            <w:right w:val="none" w:sz="0" w:space="0" w:color="auto"/>
          </w:divBdr>
        </w:div>
        <w:div w:id="85736940">
          <w:marLeft w:val="640"/>
          <w:marRight w:val="0"/>
          <w:marTop w:val="0"/>
          <w:marBottom w:val="0"/>
          <w:divBdr>
            <w:top w:val="none" w:sz="0" w:space="0" w:color="auto"/>
            <w:left w:val="none" w:sz="0" w:space="0" w:color="auto"/>
            <w:bottom w:val="none" w:sz="0" w:space="0" w:color="auto"/>
            <w:right w:val="none" w:sz="0" w:space="0" w:color="auto"/>
          </w:divBdr>
        </w:div>
        <w:div w:id="1584294609">
          <w:marLeft w:val="640"/>
          <w:marRight w:val="0"/>
          <w:marTop w:val="0"/>
          <w:marBottom w:val="0"/>
          <w:divBdr>
            <w:top w:val="none" w:sz="0" w:space="0" w:color="auto"/>
            <w:left w:val="none" w:sz="0" w:space="0" w:color="auto"/>
            <w:bottom w:val="none" w:sz="0" w:space="0" w:color="auto"/>
            <w:right w:val="none" w:sz="0" w:space="0" w:color="auto"/>
          </w:divBdr>
        </w:div>
        <w:div w:id="224267018">
          <w:marLeft w:val="640"/>
          <w:marRight w:val="0"/>
          <w:marTop w:val="0"/>
          <w:marBottom w:val="0"/>
          <w:divBdr>
            <w:top w:val="none" w:sz="0" w:space="0" w:color="auto"/>
            <w:left w:val="none" w:sz="0" w:space="0" w:color="auto"/>
            <w:bottom w:val="none" w:sz="0" w:space="0" w:color="auto"/>
            <w:right w:val="none" w:sz="0" w:space="0" w:color="auto"/>
          </w:divBdr>
        </w:div>
        <w:div w:id="2062898213">
          <w:marLeft w:val="640"/>
          <w:marRight w:val="0"/>
          <w:marTop w:val="0"/>
          <w:marBottom w:val="0"/>
          <w:divBdr>
            <w:top w:val="none" w:sz="0" w:space="0" w:color="auto"/>
            <w:left w:val="none" w:sz="0" w:space="0" w:color="auto"/>
            <w:bottom w:val="none" w:sz="0" w:space="0" w:color="auto"/>
            <w:right w:val="none" w:sz="0" w:space="0" w:color="auto"/>
          </w:divBdr>
        </w:div>
        <w:div w:id="1381976165">
          <w:marLeft w:val="640"/>
          <w:marRight w:val="0"/>
          <w:marTop w:val="0"/>
          <w:marBottom w:val="0"/>
          <w:divBdr>
            <w:top w:val="none" w:sz="0" w:space="0" w:color="auto"/>
            <w:left w:val="none" w:sz="0" w:space="0" w:color="auto"/>
            <w:bottom w:val="none" w:sz="0" w:space="0" w:color="auto"/>
            <w:right w:val="none" w:sz="0" w:space="0" w:color="auto"/>
          </w:divBdr>
        </w:div>
        <w:div w:id="1489127635">
          <w:marLeft w:val="640"/>
          <w:marRight w:val="0"/>
          <w:marTop w:val="0"/>
          <w:marBottom w:val="0"/>
          <w:divBdr>
            <w:top w:val="none" w:sz="0" w:space="0" w:color="auto"/>
            <w:left w:val="none" w:sz="0" w:space="0" w:color="auto"/>
            <w:bottom w:val="none" w:sz="0" w:space="0" w:color="auto"/>
            <w:right w:val="none" w:sz="0" w:space="0" w:color="auto"/>
          </w:divBdr>
        </w:div>
        <w:div w:id="888494966">
          <w:marLeft w:val="640"/>
          <w:marRight w:val="0"/>
          <w:marTop w:val="0"/>
          <w:marBottom w:val="0"/>
          <w:divBdr>
            <w:top w:val="none" w:sz="0" w:space="0" w:color="auto"/>
            <w:left w:val="none" w:sz="0" w:space="0" w:color="auto"/>
            <w:bottom w:val="none" w:sz="0" w:space="0" w:color="auto"/>
            <w:right w:val="none" w:sz="0" w:space="0" w:color="auto"/>
          </w:divBdr>
        </w:div>
        <w:div w:id="979966419">
          <w:marLeft w:val="640"/>
          <w:marRight w:val="0"/>
          <w:marTop w:val="0"/>
          <w:marBottom w:val="0"/>
          <w:divBdr>
            <w:top w:val="none" w:sz="0" w:space="0" w:color="auto"/>
            <w:left w:val="none" w:sz="0" w:space="0" w:color="auto"/>
            <w:bottom w:val="none" w:sz="0" w:space="0" w:color="auto"/>
            <w:right w:val="none" w:sz="0" w:space="0" w:color="auto"/>
          </w:divBdr>
        </w:div>
        <w:div w:id="1383366198">
          <w:marLeft w:val="640"/>
          <w:marRight w:val="0"/>
          <w:marTop w:val="0"/>
          <w:marBottom w:val="0"/>
          <w:divBdr>
            <w:top w:val="none" w:sz="0" w:space="0" w:color="auto"/>
            <w:left w:val="none" w:sz="0" w:space="0" w:color="auto"/>
            <w:bottom w:val="none" w:sz="0" w:space="0" w:color="auto"/>
            <w:right w:val="none" w:sz="0" w:space="0" w:color="auto"/>
          </w:divBdr>
        </w:div>
        <w:div w:id="551884711">
          <w:marLeft w:val="640"/>
          <w:marRight w:val="0"/>
          <w:marTop w:val="0"/>
          <w:marBottom w:val="0"/>
          <w:divBdr>
            <w:top w:val="none" w:sz="0" w:space="0" w:color="auto"/>
            <w:left w:val="none" w:sz="0" w:space="0" w:color="auto"/>
            <w:bottom w:val="none" w:sz="0" w:space="0" w:color="auto"/>
            <w:right w:val="none" w:sz="0" w:space="0" w:color="auto"/>
          </w:divBdr>
        </w:div>
        <w:div w:id="417480093">
          <w:marLeft w:val="640"/>
          <w:marRight w:val="0"/>
          <w:marTop w:val="0"/>
          <w:marBottom w:val="0"/>
          <w:divBdr>
            <w:top w:val="none" w:sz="0" w:space="0" w:color="auto"/>
            <w:left w:val="none" w:sz="0" w:space="0" w:color="auto"/>
            <w:bottom w:val="none" w:sz="0" w:space="0" w:color="auto"/>
            <w:right w:val="none" w:sz="0" w:space="0" w:color="auto"/>
          </w:divBdr>
        </w:div>
        <w:div w:id="1681472479">
          <w:marLeft w:val="640"/>
          <w:marRight w:val="0"/>
          <w:marTop w:val="0"/>
          <w:marBottom w:val="0"/>
          <w:divBdr>
            <w:top w:val="none" w:sz="0" w:space="0" w:color="auto"/>
            <w:left w:val="none" w:sz="0" w:space="0" w:color="auto"/>
            <w:bottom w:val="none" w:sz="0" w:space="0" w:color="auto"/>
            <w:right w:val="none" w:sz="0" w:space="0" w:color="auto"/>
          </w:divBdr>
        </w:div>
        <w:div w:id="1692146451">
          <w:marLeft w:val="640"/>
          <w:marRight w:val="0"/>
          <w:marTop w:val="0"/>
          <w:marBottom w:val="0"/>
          <w:divBdr>
            <w:top w:val="none" w:sz="0" w:space="0" w:color="auto"/>
            <w:left w:val="none" w:sz="0" w:space="0" w:color="auto"/>
            <w:bottom w:val="none" w:sz="0" w:space="0" w:color="auto"/>
            <w:right w:val="none" w:sz="0" w:space="0" w:color="auto"/>
          </w:divBdr>
        </w:div>
        <w:div w:id="721171746">
          <w:marLeft w:val="640"/>
          <w:marRight w:val="0"/>
          <w:marTop w:val="0"/>
          <w:marBottom w:val="0"/>
          <w:divBdr>
            <w:top w:val="none" w:sz="0" w:space="0" w:color="auto"/>
            <w:left w:val="none" w:sz="0" w:space="0" w:color="auto"/>
            <w:bottom w:val="none" w:sz="0" w:space="0" w:color="auto"/>
            <w:right w:val="none" w:sz="0" w:space="0" w:color="auto"/>
          </w:divBdr>
        </w:div>
        <w:div w:id="1637642691">
          <w:marLeft w:val="640"/>
          <w:marRight w:val="0"/>
          <w:marTop w:val="0"/>
          <w:marBottom w:val="0"/>
          <w:divBdr>
            <w:top w:val="none" w:sz="0" w:space="0" w:color="auto"/>
            <w:left w:val="none" w:sz="0" w:space="0" w:color="auto"/>
            <w:bottom w:val="none" w:sz="0" w:space="0" w:color="auto"/>
            <w:right w:val="none" w:sz="0" w:space="0" w:color="auto"/>
          </w:divBdr>
        </w:div>
        <w:div w:id="152378342">
          <w:marLeft w:val="640"/>
          <w:marRight w:val="0"/>
          <w:marTop w:val="0"/>
          <w:marBottom w:val="0"/>
          <w:divBdr>
            <w:top w:val="none" w:sz="0" w:space="0" w:color="auto"/>
            <w:left w:val="none" w:sz="0" w:space="0" w:color="auto"/>
            <w:bottom w:val="none" w:sz="0" w:space="0" w:color="auto"/>
            <w:right w:val="none" w:sz="0" w:space="0" w:color="auto"/>
          </w:divBdr>
        </w:div>
        <w:div w:id="2128574803">
          <w:marLeft w:val="640"/>
          <w:marRight w:val="0"/>
          <w:marTop w:val="0"/>
          <w:marBottom w:val="0"/>
          <w:divBdr>
            <w:top w:val="none" w:sz="0" w:space="0" w:color="auto"/>
            <w:left w:val="none" w:sz="0" w:space="0" w:color="auto"/>
            <w:bottom w:val="none" w:sz="0" w:space="0" w:color="auto"/>
            <w:right w:val="none" w:sz="0" w:space="0" w:color="auto"/>
          </w:divBdr>
        </w:div>
        <w:div w:id="1698038482">
          <w:marLeft w:val="640"/>
          <w:marRight w:val="0"/>
          <w:marTop w:val="0"/>
          <w:marBottom w:val="0"/>
          <w:divBdr>
            <w:top w:val="none" w:sz="0" w:space="0" w:color="auto"/>
            <w:left w:val="none" w:sz="0" w:space="0" w:color="auto"/>
            <w:bottom w:val="none" w:sz="0" w:space="0" w:color="auto"/>
            <w:right w:val="none" w:sz="0" w:space="0" w:color="auto"/>
          </w:divBdr>
        </w:div>
        <w:div w:id="1433161940">
          <w:marLeft w:val="640"/>
          <w:marRight w:val="0"/>
          <w:marTop w:val="0"/>
          <w:marBottom w:val="0"/>
          <w:divBdr>
            <w:top w:val="none" w:sz="0" w:space="0" w:color="auto"/>
            <w:left w:val="none" w:sz="0" w:space="0" w:color="auto"/>
            <w:bottom w:val="none" w:sz="0" w:space="0" w:color="auto"/>
            <w:right w:val="none" w:sz="0" w:space="0" w:color="auto"/>
          </w:divBdr>
        </w:div>
        <w:div w:id="1586917003">
          <w:marLeft w:val="640"/>
          <w:marRight w:val="0"/>
          <w:marTop w:val="0"/>
          <w:marBottom w:val="0"/>
          <w:divBdr>
            <w:top w:val="none" w:sz="0" w:space="0" w:color="auto"/>
            <w:left w:val="none" w:sz="0" w:space="0" w:color="auto"/>
            <w:bottom w:val="none" w:sz="0" w:space="0" w:color="auto"/>
            <w:right w:val="none" w:sz="0" w:space="0" w:color="auto"/>
          </w:divBdr>
        </w:div>
        <w:div w:id="88742486">
          <w:marLeft w:val="640"/>
          <w:marRight w:val="0"/>
          <w:marTop w:val="0"/>
          <w:marBottom w:val="0"/>
          <w:divBdr>
            <w:top w:val="none" w:sz="0" w:space="0" w:color="auto"/>
            <w:left w:val="none" w:sz="0" w:space="0" w:color="auto"/>
            <w:bottom w:val="none" w:sz="0" w:space="0" w:color="auto"/>
            <w:right w:val="none" w:sz="0" w:space="0" w:color="auto"/>
          </w:divBdr>
        </w:div>
        <w:div w:id="287859091">
          <w:marLeft w:val="640"/>
          <w:marRight w:val="0"/>
          <w:marTop w:val="0"/>
          <w:marBottom w:val="0"/>
          <w:divBdr>
            <w:top w:val="none" w:sz="0" w:space="0" w:color="auto"/>
            <w:left w:val="none" w:sz="0" w:space="0" w:color="auto"/>
            <w:bottom w:val="none" w:sz="0" w:space="0" w:color="auto"/>
            <w:right w:val="none" w:sz="0" w:space="0" w:color="auto"/>
          </w:divBdr>
        </w:div>
        <w:div w:id="1930507985">
          <w:marLeft w:val="640"/>
          <w:marRight w:val="0"/>
          <w:marTop w:val="0"/>
          <w:marBottom w:val="0"/>
          <w:divBdr>
            <w:top w:val="none" w:sz="0" w:space="0" w:color="auto"/>
            <w:left w:val="none" w:sz="0" w:space="0" w:color="auto"/>
            <w:bottom w:val="none" w:sz="0" w:space="0" w:color="auto"/>
            <w:right w:val="none" w:sz="0" w:space="0" w:color="auto"/>
          </w:divBdr>
        </w:div>
        <w:div w:id="809909354">
          <w:marLeft w:val="640"/>
          <w:marRight w:val="0"/>
          <w:marTop w:val="0"/>
          <w:marBottom w:val="0"/>
          <w:divBdr>
            <w:top w:val="none" w:sz="0" w:space="0" w:color="auto"/>
            <w:left w:val="none" w:sz="0" w:space="0" w:color="auto"/>
            <w:bottom w:val="none" w:sz="0" w:space="0" w:color="auto"/>
            <w:right w:val="none" w:sz="0" w:space="0" w:color="auto"/>
          </w:divBdr>
        </w:div>
        <w:div w:id="1526941417">
          <w:marLeft w:val="640"/>
          <w:marRight w:val="0"/>
          <w:marTop w:val="0"/>
          <w:marBottom w:val="0"/>
          <w:divBdr>
            <w:top w:val="none" w:sz="0" w:space="0" w:color="auto"/>
            <w:left w:val="none" w:sz="0" w:space="0" w:color="auto"/>
            <w:bottom w:val="none" w:sz="0" w:space="0" w:color="auto"/>
            <w:right w:val="none" w:sz="0" w:space="0" w:color="auto"/>
          </w:divBdr>
        </w:div>
        <w:div w:id="1209682977">
          <w:marLeft w:val="640"/>
          <w:marRight w:val="0"/>
          <w:marTop w:val="0"/>
          <w:marBottom w:val="0"/>
          <w:divBdr>
            <w:top w:val="none" w:sz="0" w:space="0" w:color="auto"/>
            <w:left w:val="none" w:sz="0" w:space="0" w:color="auto"/>
            <w:bottom w:val="none" w:sz="0" w:space="0" w:color="auto"/>
            <w:right w:val="none" w:sz="0" w:space="0" w:color="auto"/>
          </w:divBdr>
        </w:div>
        <w:div w:id="1174303655">
          <w:marLeft w:val="640"/>
          <w:marRight w:val="0"/>
          <w:marTop w:val="0"/>
          <w:marBottom w:val="0"/>
          <w:divBdr>
            <w:top w:val="none" w:sz="0" w:space="0" w:color="auto"/>
            <w:left w:val="none" w:sz="0" w:space="0" w:color="auto"/>
            <w:bottom w:val="none" w:sz="0" w:space="0" w:color="auto"/>
            <w:right w:val="none" w:sz="0" w:space="0" w:color="auto"/>
          </w:divBdr>
        </w:div>
        <w:div w:id="1221358684">
          <w:marLeft w:val="640"/>
          <w:marRight w:val="0"/>
          <w:marTop w:val="0"/>
          <w:marBottom w:val="0"/>
          <w:divBdr>
            <w:top w:val="none" w:sz="0" w:space="0" w:color="auto"/>
            <w:left w:val="none" w:sz="0" w:space="0" w:color="auto"/>
            <w:bottom w:val="none" w:sz="0" w:space="0" w:color="auto"/>
            <w:right w:val="none" w:sz="0" w:space="0" w:color="auto"/>
          </w:divBdr>
        </w:div>
        <w:div w:id="374279094">
          <w:marLeft w:val="640"/>
          <w:marRight w:val="0"/>
          <w:marTop w:val="0"/>
          <w:marBottom w:val="0"/>
          <w:divBdr>
            <w:top w:val="none" w:sz="0" w:space="0" w:color="auto"/>
            <w:left w:val="none" w:sz="0" w:space="0" w:color="auto"/>
            <w:bottom w:val="none" w:sz="0" w:space="0" w:color="auto"/>
            <w:right w:val="none" w:sz="0" w:space="0" w:color="auto"/>
          </w:divBdr>
        </w:div>
        <w:div w:id="1421947532">
          <w:marLeft w:val="640"/>
          <w:marRight w:val="0"/>
          <w:marTop w:val="0"/>
          <w:marBottom w:val="0"/>
          <w:divBdr>
            <w:top w:val="none" w:sz="0" w:space="0" w:color="auto"/>
            <w:left w:val="none" w:sz="0" w:space="0" w:color="auto"/>
            <w:bottom w:val="none" w:sz="0" w:space="0" w:color="auto"/>
            <w:right w:val="none" w:sz="0" w:space="0" w:color="auto"/>
          </w:divBdr>
        </w:div>
        <w:div w:id="241570487">
          <w:marLeft w:val="640"/>
          <w:marRight w:val="0"/>
          <w:marTop w:val="0"/>
          <w:marBottom w:val="0"/>
          <w:divBdr>
            <w:top w:val="none" w:sz="0" w:space="0" w:color="auto"/>
            <w:left w:val="none" w:sz="0" w:space="0" w:color="auto"/>
            <w:bottom w:val="none" w:sz="0" w:space="0" w:color="auto"/>
            <w:right w:val="none" w:sz="0" w:space="0" w:color="auto"/>
          </w:divBdr>
        </w:div>
        <w:div w:id="544803201">
          <w:marLeft w:val="640"/>
          <w:marRight w:val="0"/>
          <w:marTop w:val="0"/>
          <w:marBottom w:val="0"/>
          <w:divBdr>
            <w:top w:val="none" w:sz="0" w:space="0" w:color="auto"/>
            <w:left w:val="none" w:sz="0" w:space="0" w:color="auto"/>
            <w:bottom w:val="none" w:sz="0" w:space="0" w:color="auto"/>
            <w:right w:val="none" w:sz="0" w:space="0" w:color="auto"/>
          </w:divBdr>
        </w:div>
        <w:div w:id="2106686823">
          <w:marLeft w:val="640"/>
          <w:marRight w:val="0"/>
          <w:marTop w:val="0"/>
          <w:marBottom w:val="0"/>
          <w:divBdr>
            <w:top w:val="none" w:sz="0" w:space="0" w:color="auto"/>
            <w:left w:val="none" w:sz="0" w:space="0" w:color="auto"/>
            <w:bottom w:val="none" w:sz="0" w:space="0" w:color="auto"/>
            <w:right w:val="none" w:sz="0" w:space="0" w:color="auto"/>
          </w:divBdr>
        </w:div>
        <w:div w:id="561015811">
          <w:marLeft w:val="640"/>
          <w:marRight w:val="0"/>
          <w:marTop w:val="0"/>
          <w:marBottom w:val="0"/>
          <w:divBdr>
            <w:top w:val="none" w:sz="0" w:space="0" w:color="auto"/>
            <w:left w:val="none" w:sz="0" w:space="0" w:color="auto"/>
            <w:bottom w:val="none" w:sz="0" w:space="0" w:color="auto"/>
            <w:right w:val="none" w:sz="0" w:space="0" w:color="auto"/>
          </w:divBdr>
        </w:div>
        <w:div w:id="98961258">
          <w:marLeft w:val="640"/>
          <w:marRight w:val="0"/>
          <w:marTop w:val="0"/>
          <w:marBottom w:val="0"/>
          <w:divBdr>
            <w:top w:val="none" w:sz="0" w:space="0" w:color="auto"/>
            <w:left w:val="none" w:sz="0" w:space="0" w:color="auto"/>
            <w:bottom w:val="none" w:sz="0" w:space="0" w:color="auto"/>
            <w:right w:val="none" w:sz="0" w:space="0" w:color="auto"/>
          </w:divBdr>
        </w:div>
        <w:div w:id="349069711">
          <w:marLeft w:val="640"/>
          <w:marRight w:val="0"/>
          <w:marTop w:val="0"/>
          <w:marBottom w:val="0"/>
          <w:divBdr>
            <w:top w:val="none" w:sz="0" w:space="0" w:color="auto"/>
            <w:left w:val="none" w:sz="0" w:space="0" w:color="auto"/>
            <w:bottom w:val="none" w:sz="0" w:space="0" w:color="auto"/>
            <w:right w:val="none" w:sz="0" w:space="0" w:color="auto"/>
          </w:divBdr>
        </w:div>
        <w:div w:id="1148549128">
          <w:marLeft w:val="640"/>
          <w:marRight w:val="0"/>
          <w:marTop w:val="0"/>
          <w:marBottom w:val="0"/>
          <w:divBdr>
            <w:top w:val="none" w:sz="0" w:space="0" w:color="auto"/>
            <w:left w:val="none" w:sz="0" w:space="0" w:color="auto"/>
            <w:bottom w:val="none" w:sz="0" w:space="0" w:color="auto"/>
            <w:right w:val="none" w:sz="0" w:space="0" w:color="auto"/>
          </w:divBdr>
        </w:div>
        <w:div w:id="357582812">
          <w:marLeft w:val="640"/>
          <w:marRight w:val="0"/>
          <w:marTop w:val="0"/>
          <w:marBottom w:val="0"/>
          <w:divBdr>
            <w:top w:val="none" w:sz="0" w:space="0" w:color="auto"/>
            <w:left w:val="none" w:sz="0" w:space="0" w:color="auto"/>
            <w:bottom w:val="none" w:sz="0" w:space="0" w:color="auto"/>
            <w:right w:val="none" w:sz="0" w:space="0" w:color="auto"/>
          </w:divBdr>
        </w:div>
        <w:div w:id="1190795302">
          <w:marLeft w:val="640"/>
          <w:marRight w:val="0"/>
          <w:marTop w:val="0"/>
          <w:marBottom w:val="0"/>
          <w:divBdr>
            <w:top w:val="none" w:sz="0" w:space="0" w:color="auto"/>
            <w:left w:val="none" w:sz="0" w:space="0" w:color="auto"/>
            <w:bottom w:val="none" w:sz="0" w:space="0" w:color="auto"/>
            <w:right w:val="none" w:sz="0" w:space="0" w:color="auto"/>
          </w:divBdr>
        </w:div>
        <w:div w:id="1935819216">
          <w:marLeft w:val="640"/>
          <w:marRight w:val="0"/>
          <w:marTop w:val="0"/>
          <w:marBottom w:val="0"/>
          <w:divBdr>
            <w:top w:val="none" w:sz="0" w:space="0" w:color="auto"/>
            <w:left w:val="none" w:sz="0" w:space="0" w:color="auto"/>
            <w:bottom w:val="none" w:sz="0" w:space="0" w:color="auto"/>
            <w:right w:val="none" w:sz="0" w:space="0" w:color="auto"/>
          </w:divBdr>
        </w:div>
        <w:div w:id="408693855">
          <w:marLeft w:val="640"/>
          <w:marRight w:val="0"/>
          <w:marTop w:val="0"/>
          <w:marBottom w:val="0"/>
          <w:divBdr>
            <w:top w:val="none" w:sz="0" w:space="0" w:color="auto"/>
            <w:left w:val="none" w:sz="0" w:space="0" w:color="auto"/>
            <w:bottom w:val="none" w:sz="0" w:space="0" w:color="auto"/>
            <w:right w:val="none" w:sz="0" w:space="0" w:color="auto"/>
          </w:divBdr>
        </w:div>
        <w:div w:id="365251772">
          <w:marLeft w:val="640"/>
          <w:marRight w:val="0"/>
          <w:marTop w:val="0"/>
          <w:marBottom w:val="0"/>
          <w:divBdr>
            <w:top w:val="none" w:sz="0" w:space="0" w:color="auto"/>
            <w:left w:val="none" w:sz="0" w:space="0" w:color="auto"/>
            <w:bottom w:val="none" w:sz="0" w:space="0" w:color="auto"/>
            <w:right w:val="none" w:sz="0" w:space="0" w:color="auto"/>
          </w:divBdr>
        </w:div>
        <w:div w:id="1237129652">
          <w:marLeft w:val="640"/>
          <w:marRight w:val="0"/>
          <w:marTop w:val="0"/>
          <w:marBottom w:val="0"/>
          <w:divBdr>
            <w:top w:val="none" w:sz="0" w:space="0" w:color="auto"/>
            <w:left w:val="none" w:sz="0" w:space="0" w:color="auto"/>
            <w:bottom w:val="none" w:sz="0" w:space="0" w:color="auto"/>
            <w:right w:val="none" w:sz="0" w:space="0" w:color="auto"/>
          </w:divBdr>
        </w:div>
        <w:div w:id="1553539645">
          <w:marLeft w:val="640"/>
          <w:marRight w:val="0"/>
          <w:marTop w:val="0"/>
          <w:marBottom w:val="0"/>
          <w:divBdr>
            <w:top w:val="none" w:sz="0" w:space="0" w:color="auto"/>
            <w:left w:val="none" w:sz="0" w:space="0" w:color="auto"/>
            <w:bottom w:val="none" w:sz="0" w:space="0" w:color="auto"/>
            <w:right w:val="none" w:sz="0" w:space="0" w:color="auto"/>
          </w:divBdr>
        </w:div>
        <w:div w:id="30964962">
          <w:marLeft w:val="640"/>
          <w:marRight w:val="0"/>
          <w:marTop w:val="0"/>
          <w:marBottom w:val="0"/>
          <w:divBdr>
            <w:top w:val="none" w:sz="0" w:space="0" w:color="auto"/>
            <w:left w:val="none" w:sz="0" w:space="0" w:color="auto"/>
            <w:bottom w:val="none" w:sz="0" w:space="0" w:color="auto"/>
            <w:right w:val="none" w:sz="0" w:space="0" w:color="auto"/>
          </w:divBdr>
        </w:div>
        <w:div w:id="611015980">
          <w:marLeft w:val="640"/>
          <w:marRight w:val="0"/>
          <w:marTop w:val="0"/>
          <w:marBottom w:val="0"/>
          <w:divBdr>
            <w:top w:val="none" w:sz="0" w:space="0" w:color="auto"/>
            <w:left w:val="none" w:sz="0" w:space="0" w:color="auto"/>
            <w:bottom w:val="none" w:sz="0" w:space="0" w:color="auto"/>
            <w:right w:val="none" w:sz="0" w:space="0" w:color="auto"/>
          </w:divBdr>
        </w:div>
        <w:div w:id="870411796">
          <w:marLeft w:val="640"/>
          <w:marRight w:val="0"/>
          <w:marTop w:val="0"/>
          <w:marBottom w:val="0"/>
          <w:divBdr>
            <w:top w:val="none" w:sz="0" w:space="0" w:color="auto"/>
            <w:left w:val="none" w:sz="0" w:space="0" w:color="auto"/>
            <w:bottom w:val="none" w:sz="0" w:space="0" w:color="auto"/>
            <w:right w:val="none" w:sz="0" w:space="0" w:color="auto"/>
          </w:divBdr>
        </w:div>
        <w:div w:id="1114903426">
          <w:marLeft w:val="640"/>
          <w:marRight w:val="0"/>
          <w:marTop w:val="0"/>
          <w:marBottom w:val="0"/>
          <w:divBdr>
            <w:top w:val="none" w:sz="0" w:space="0" w:color="auto"/>
            <w:left w:val="none" w:sz="0" w:space="0" w:color="auto"/>
            <w:bottom w:val="none" w:sz="0" w:space="0" w:color="auto"/>
            <w:right w:val="none" w:sz="0" w:space="0" w:color="auto"/>
          </w:divBdr>
        </w:div>
        <w:div w:id="1953440952">
          <w:marLeft w:val="640"/>
          <w:marRight w:val="0"/>
          <w:marTop w:val="0"/>
          <w:marBottom w:val="0"/>
          <w:divBdr>
            <w:top w:val="none" w:sz="0" w:space="0" w:color="auto"/>
            <w:left w:val="none" w:sz="0" w:space="0" w:color="auto"/>
            <w:bottom w:val="none" w:sz="0" w:space="0" w:color="auto"/>
            <w:right w:val="none" w:sz="0" w:space="0" w:color="auto"/>
          </w:divBdr>
        </w:div>
        <w:div w:id="893156979">
          <w:marLeft w:val="640"/>
          <w:marRight w:val="0"/>
          <w:marTop w:val="0"/>
          <w:marBottom w:val="0"/>
          <w:divBdr>
            <w:top w:val="none" w:sz="0" w:space="0" w:color="auto"/>
            <w:left w:val="none" w:sz="0" w:space="0" w:color="auto"/>
            <w:bottom w:val="none" w:sz="0" w:space="0" w:color="auto"/>
            <w:right w:val="none" w:sz="0" w:space="0" w:color="auto"/>
          </w:divBdr>
        </w:div>
        <w:div w:id="444152638">
          <w:marLeft w:val="640"/>
          <w:marRight w:val="0"/>
          <w:marTop w:val="0"/>
          <w:marBottom w:val="0"/>
          <w:divBdr>
            <w:top w:val="none" w:sz="0" w:space="0" w:color="auto"/>
            <w:left w:val="none" w:sz="0" w:space="0" w:color="auto"/>
            <w:bottom w:val="none" w:sz="0" w:space="0" w:color="auto"/>
            <w:right w:val="none" w:sz="0" w:space="0" w:color="auto"/>
          </w:divBdr>
        </w:div>
        <w:div w:id="215942575">
          <w:marLeft w:val="640"/>
          <w:marRight w:val="0"/>
          <w:marTop w:val="0"/>
          <w:marBottom w:val="0"/>
          <w:divBdr>
            <w:top w:val="none" w:sz="0" w:space="0" w:color="auto"/>
            <w:left w:val="none" w:sz="0" w:space="0" w:color="auto"/>
            <w:bottom w:val="none" w:sz="0" w:space="0" w:color="auto"/>
            <w:right w:val="none" w:sz="0" w:space="0" w:color="auto"/>
          </w:divBdr>
        </w:div>
      </w:divsChild>
    </w:div>
    <w:div w:id="857503162">
      <w:marLeft w:val="480"/>
      <w:marRight w:val="0"/>
      <w:marTop w:val="0"/>
      <w:marBottom w:val="0"/>
      <w:divBdr>
        <w:top w:val="none" w:sz="0" w:space="0" w:color="auto"/>
        <w:left w:val="none" w:sz="0" w:space="0" w:color="auto"/>
        <w:bottom w:val="none" w:sz="0" w:space="0" w:color="auto"/>
        <w:right w:val="none" w:sz="0" w:space="0" w:color="auto"/>
      </w:divBdr>
    </w:div>
    <w:div w:id="857616886">
      <w:bodyDiv w:val="1"/>
      <w:marLeft w:val="0"/>
      <w:marRight w:val="0"/>
      <w:marTop w:val="0"/>
      <w:marBottom w:val="0"/>
      <w:divBdr>
        <w:top w:val="none" w:sz="0" w:space="0" w:color="auto"/>
        <w:left w:val="none" w:sz="0" w:space="0" w:color="auto"/>
        <w:bottom w:val="none" w:sz="0" w:space="0" w:color="auto"/>
        <w:right w:val="none" w:sz="0" w:space="0" w:color="auto"/>
      </w:divBdr>
    </w:div>
    <w:div w:id="857621238">
      <w:marLeft w:val="480"/>
      <w:marRight w:val="0"/>
      <w:marTop w:val="0"/>
      <w:marBottom w:val="0"/>
      <w:divBdr>
        <w:top w:val="none" w:sz="0" w:space="0" w:color="auto"/>
        <w:left w:val="none" w:sz="0" w:space="0" w:color="auto"/>
        <w:bottom w:val="none" w:sz="0" w:space="0" w:color="auto"/>
        <w:right w:val="none" w:sz="0" w:space="0" w:color="auto"/>
      </w:divBdr>
    </w:div>
    <w:div w:id="857701089">
      <w:marLeft w:val="480"/>
      <w:marRight w:val="0"/>
      <w:marTop w:val="0"/>
      <w:marBottom w:val="0"/>
      <w:divBdr>
        <w:top w:val="none" w:sz="0" w:space="0" w:color="auto"/>
        <w:left w:val="none" w:sz="0" w:space="0" w:color="auto"/>
        <w:bottom w:val="none" w:sz="0" w:space="0" w:color="auto"/>
        <w:right w:val="none" w:sz="0" w:space="0" w:color="auto"/>
      </w:divBdr>
    </w:div>
    <w:div w:id="857935994">
      <w:marLeft w:val="480"/>
      <w:marRight w:val="0"/>
      <w:marTop w:val="0"/>
      <w:marBottom w:val="0"/>
      <w:divBdr>
        <w:top w:val="none" w:sz="0" w:space="0" w:color="auto"/>
        <w:left w:val="none" w:sz="0" w:space="0" w:color="auto"/>
        <w:bottom w:val="none" w:sz="0" w:space="0" w:color="auto"/>
        <w:right w:val="none" w:sz="0" w:space="0" w:color="auto"/>
      </w:divBdr>
    </w:div>
    <w:div w:id="857963744">
      <w:marLeft w:val="480"/>
      <w:marRight w:val="0"/>
      <w:marTop w:val="0"/>
      <w:marBottom w:val="0"/>
      <w:divBdr>
        <w:top w:val="none" w:sz="0" w:space="0" w:color="auto"/>
        <w:left w:val="none" w:sz="0" w:space="0" w:color="auto"/>
        <w:bottom w:val="none" w:sz="0" w:space="0" w:color="auto"/>
        <w:right w:val="none" w:sz="0" w:space="0" w:color="auto"/>
      </w:divBdr>
    </w:div>
    <w:div w:id="858078588">
      <w:marLeft w:val="480"/>
      <w:marRight w:val="0"/>
      <w:marTop w:val="0"/>
      <w:marBottom w:val="0"/>
      <w:divBdr>
        <w:top w:val="none" w:sz="0" w:space="0" w:color="auto"/>
        <w:left w:val="none" w:sz="0" w:space="0" w:color="auto"/>
        <w:bottom w:val="none" w:sz="0" w:space="0" w:color="auto"/>
        <w:right w:val="none" w:sz="0" w:space="0" w:color="auto"/>
      </w:divBdr>
    </w:div>
    <w:div w:id="858619781">
      <w:marLeft w:val="480"/>
      <w:marRight w:val="0"/>
      <w:marTop w:val="0"/>
      <w:marBottom w:val="0"/>
      <w:divBdr>
        <w:top w:val="none" w:sz="0" w:space="0" w:color="auto"/>
        <w:left w:val="none" w:sz="0" w:space="0" w:color="auto"/>
        <w:bottom w:val="none" w:sz="0" w:space="0" w:color="auto"/>
        <w:right w:val="none" w:sz="0" w:space="0" w:color="auto"/>
      </w:divBdr>
    </w:div>
    <w:div w:id="858658771">
      <w:marLeft w:val="480"/>
      <w:marRight w:val="0"/>
      <w:marTop w:val="0"/>
      <w:marBottom w:val="0"/>
      <w:divBdr>
        <w:top w:val="none" w:sz="0" w:space="0" w:color="auto"/>
        <w:left w:val="none" w:sz="0" w:space="0" w:color="auto"/>
        <w:bottom w:val="none" w:sz="0" w:space="0" w:color="auto"/>
        <w:right w:val="none" w:sz="0" w:space="0" w:color="auto"/>
      </w:divBdr>
    </w:div>
    <w:div w:id="858933365">
      <w:bodyDiv w:val="1"/>
      <w:marLeft w:val="0"/>
      <w:marRight w:val="0"/>
      <w:marTop w:val="0"/>
      <w:marBottom w:val="0"/>
      <w:divBdr>
        <w:top w:val="none" w:sz="0" w:space="0" w:color="auto"/>
        <w:left w:val="none" w:sz="0" w:space="0" w:color="auto"/>
        <w:bottom w:val="none" w:sz="0" w:space="0" w:color="auto"/>
        <w:right w:val="none" w:sz="0" w:space="0" w:color="auto"/>
      </w:divBdr>
    </w:div>
    <w:div w:id="859244801">
      <w:marLeft w:val="480"/>
      <w:marRight w:val="0"/>
      <w:marTop w:val="0"/>
      <w:marBottom w:val="0"/>
      <w:divBdr>
        <w:top w:val="none" w:sz="0" w:space="0" w:color="auto"/>
        <w:left w:val="none" w:sz="0" w:space="0" w:color="auto"/>
        <w:bottom w:val="none" w:sz="0" w:space="0" w:color="auto"/>
        <w:right w:val="none" w:sz="0" w:space="0" w:color="auto"/>
      </w:divBdr>
    </w:div>
    <w:div w:id="859246372">
      <w:marLeft w:val="480"/>
      <w:marRight w:val="0"/>
      <w:marTop w:val="0"/>
      <w:marBottom w:val="0"/>
      <w:divBdr>
        <w:top w:val="none" w:sz="0" w:space="0" w:color="auto"/>
        <w:left w:val="none" w:sz="0" w:space="0" w:color="auto"/>
        <w:bottom w:val="none" w:sz="0" w:space="0" w:color="auto"/>
        <w:right w:val="none" w:sz="0" w:space="0" w:color="auto"/>
      </w:divBdr>
    </w:div>
    <w:div w:id="859467720">
      <w:marLeft w:val="480"/>
      <w:marRight w:val="0"/>
      <w:marTop w:val="0"/>
      <w:marBottom w:val="0"/>
      <w:divBdr>
        <w:top w:val="none" w:sz="0" w:space="0" w:color="auto"/>
        <w:left w:val="none" w:sz="0" w:space="0" w:color="auto"/>
        <w:bottom w:val="none" w:sz="0" w:space="0" w:color="auto"/>
        <w:right w:val="none" w:sz="0" w:space="0" w:color="auto"/>
      </w:divBdr>
    </w:div>
    <w:div w:id="859858156">
      <w:marLeft w:val="480"/>
      <w:marRight w:val="0"/>
      <w:marTop w:val="0"/>
      <w:marBottom w:val="0"/>
      <w:divBdr>
        <w:top w:val="none" w:sz="0" w:space="0" w:color="auto"/>
        <w:left w:val="none" w:sz="0" w:space="0" w:color="auto"/>
        <w:bottom w:val="none" w:sz="0" w:space="0" w:color="auto"/>
        <w:right w:val="none" w:sz="0" w:space="0" w:color="auto"/>
      </w:divBdr>
    </w:div>
    <w:div w:id="860045407">
      <w:marLeft w:val="480"/>
      <w:marRight w:val="0"/>
      <w:marTop w:val="0"/>
      <w:marBottom w:val="0"/>
      <w:divBdr>
        <w:top w:val="none" w:sz="0" w:space="0" w:color="auto"/>
        <w:left w:val="none" w:sz="0" w:space="0" w:color="auto"/>
        <w:bottom w:val="none" w:sz="0" w:space="0" w:color="auto"/>
        <w:right w:val="none" w:sz="0" w:space="0" w:color="auto"/>
      </w:divBdr>
    </w:div>
    <w:div w:id="860827104">
      <w:bodyDiv w:val="1"/>
      <w:marLeft w:val="0"/>
      <w:marRight w:val="0"/>
      <w:marTop w:val="0"/>
      <w:marBottom w:val="0"/>
      <w:divBdr>
        <w:top w:val="none" w:sz="0" w:space="0" w:color="auto"/>
        <w:left w:val="none" w:sz="0" w:space="0" w:color="auto"/>
        <w:bottom w:val="none" w:sz="0" w:space="0" w:color="auto"/>
        <w:right w:val="none" w:sz="0" w:space="0" w:color="auto"/>
      </w:divBdr>
    </w:div>
    <w:div w:id="861169904">
      <w:marLeft w:val="480"/>
      <w:marRight w:val="0"/>
      <w:marTop w:val="0"/>
      <w:marBottom w:val="0"/>
      <w:divBdr>
        <w:top w:val="none" w:sz="0" w:space="0" w:color="auto"/>
        <w:left w:val="none" w:sz="0" w:space="0" w:color="auto"/>
        <w:bottom w:val="none" w:sz="0" w:space="0" w:color="auto"/>
        <w:right w:val="none" w:sz="0" w:space="0" w:color="auto"/>
      </w:divBdr>
    </w:div>
    <w:div w:id="861170599">
      <w:marLeft w:val="480"/>
      <w:marRight w:val="0"/>
      <w:marTop w:val="0"/>
      <w:marBottom w:val="0"/>
      <w:divBdr>
        <w:top w:val="none" w:sz="0" w:space="0" w:color="auto"/>
        <w:left w:val="none" w:sz="0" w:space="0" w:color="auto"/>
        <w:bottom w:val="none" w:sz="0" w:space="0" w:color="auto"/>
        <w:right w:val="none" w:sz="0" w:space="0" w:color="auto"/>
      </w:divBdr>
    </w:div>
    <w:div w:id="861670031">
      <w:marLeft w:val="640"/>
      <w:marRight w:val="0"/>
      <w:marTop w:val="0"/>
      <w:marBottom w:val="0"/>
      <w:divBdr>
        <w:top w:val="none" w:sz="0" w:space="0" w:color="auto"/>
        <w:left w:val="none" w:sz="0" w:space="0" w:color="auto"/>
        <w:bottom w:val="none" w:sz="0" w:space="0" w:color="auto"/>
        <w:right w:val="none" w:sz="0" w:space="0" w:color="auto"/>
      </w:divBdr>
    </w:div>
    <w:div w:id="862015049">
      <w:marLeft w:val="480"/>
      <w:marRight w:val="0"/>
      <w:marTop w:val="0"/>
      <w:marBottom w:val="0"/>
      <w:divBdr>
        <w:top w:val="none" w:sz="0" w:space="0" w:color="auto"/>
        <w:left w:val="none" w:sz="0" w:space="0" w:color="auto"/>
        <w:bottom w:val="none" w:sz="0" w:space="0" w:color="auto"/>
        <w:right w:val="none" w:sz="0" w:space="0" w:color="auto"/>
      </w:divBdr>
    </w:div>
    <w:div w:id="862133882">
      <w:marLeft w:val="480"/>
      <w:marRight w:val="0"/>
      <w:marTop w:val="0"/>
      <w:marBottom w:val="0"/>
      <w:divBdr>
        <w:top w:val="none" w:sz="0" w:space="0" w:color="auto"/>
        <w:left w:val="none" w:sz="0" w:space="0" w:color="auto"/>
        <w:bottom w:val="none" w:sz="0" w:space="0" w:color="auto"/>
        <w:right w:val="none" w:sz="0" w:space="0" w:color="auto"/>
      </w:divBdr>
    </w:div>
    <w:div w:id="862323101">
      <w:bodyDiv w:val="1"/>
      <w:marLeft w:val="0"/>
      <w:marRight w:val="0"/>
      <w:marTop w:val="0"/>
      <w:marBottom w:val="0"/>
      <w:divBdr>
        <w:top w:val="none" w:sz="0" w:space="0" w:color="auto"/>
        <w:left w:val="none" w:sz="0" w:space="0" w:color="auto"/>
        <w:bottom w:val="none" w:sz="0" w:space="0" w:color="auto"/>
        <w:right w:val="none" w:sz="0" w:space="0" w:color="auto"/>
      </w:divBdr>
    </w:div>
    <w:div w:id="862330923">
      <w:marLeft w:val="480"/>
      <w:marRight w:val="0"/>
      <w:marTop w:val="0"/>
      <w:marBottom w:val="0"/>
      <w:divBdr>
        <w:top w:val="none" w:sz="0" w:space="0" w:color="auto"/>
        <w:left w:val="none" w:sz="0" w:space="0" w:color="auto"/>
        <w:bottom w:val="none" w:sz="0" w:space="0" w:color="auto"/>
        <w:right w:val="none" w:sz="0" w:space="0" w:color="auto"/>
      </w:divBdr>
    </w:div>
    <w:div w:id="862397157">
      <w:marLeft w:val="480"/>
      <w:marRight w:val="0"/>
      <w:marTop w:val="0"/>
      <w:marBottom w:val="0"/>
      <w:divBdr>
        <w:top w:val="none" w:sz="0" w:space="0" w:color="auto"/>
        <w:left w:val="none" w:sz="0" w:space="0" w:color="auto"/>
        <w:bottom w:val="none" w:sz="0" w:space="0" w:color="auto"/>
        <w:right w:val="none" w:sz="0" w:space="0" w:color="auto"/>
      </w:divBdr>
    </w:div>
    <w:div w:id="862590522">
      <w:marLeft w:val="480"/>
      <w:marRight w:val="0"/>
      <w:marTop w:val="0"/>
      <w:marBottom w:val="0"/>
      <w:divBdr>
        <w:top w:val="none" w:sz="0" w:space="0" w:color="auto"/>
        <w:left w:val="none" w:sz="0" w:space="0" w:color="auto"/>
        <w:bottom w:val="none" w:sz="0" w:space="0" w:color="auto"/>
        <w:right w:val="none" w:sz="0" w:space="0" w:color="auto"/>
      </w:divBdr>
    </w:div>
    <w:div w:id="862717310">
      <w:marLeft w:val="480"/>
      <w:marRight w:val="0"/>
      <w:marTop w:val="0"/>
      <w:marBottom w:val="0"/>
      <w:divBdr>
        <w:top w:val="none" w:sz="0" w:space="0" w:color="auto"/>
        <w:left w:val="none" w:sz="0" w:space="0" w:color="auto"/>
        <w:bottom w:val="none" w:sz="0" w:space="0" w:color="auto"/>
        <w:right w:val="none" w:sz="0" w:space="0" w:color="auto"/>
      </w:divBdr>
    </w:div>
    <w:div w:id="862788320">
      <w:marLeft w:val="480"/>
      <w:marRight w:val="0"/>
      <w:marTop w:val="0"/>
      <w:marBottom w:val="0"/>
      <w:divBdr>
        <w:top w:val="none" w:sz="0" w:space="0" w:color="auto"/>
        <w:left w:val="none" w:sz="0" w:space="0" w:color="auto"/>
        <w:bottom w:val="none" w:sz="0" w:space="0" w:color="auto"/>
        <w:right w:val="none" w:sz="0" w:space="0" w:color="auto"/>
      </w:divBdr>
    </w:div>
    <w:div w:id="863053382">
      <w:marLeft w:val="640"/>
      <w:marRight w:val="0"/>
      <w:marTop w:val="0"/>
      <w:marBottom w:val="0"/>
      <w:divBdr>
        <w:top w:val="none" w:sz="0" w:space="0" w:color="auto"/>
        <w:left w:val="none" w:sz="0" w:space="0" w:color="auto"/>
        <w:bottom w:val="none" w:sz="0" w:space="0" w:color="auto"/>
        <w:right w:val="none" w:sz="0" w:space="0" w:color="auto"/>
      </w:divBdr>
    </w:div>
    <w:div w:id="863057381">
      <w:marLeft w:val="480"/>
      <w:marRight w:val="0"/>
      <w:marTop w:val="0"/>
      <w:marBottom w:val="0"/>
      <w:divBdr>
        <w:top w:val="none" w:sz="0" w:space="0" w:color="auto"/>
        <w:left w:val="none" w:sz="0" w:space="0" w:color="auto"/>
        <w:bottom w:val="none" w:sz="0" w:space="0" w:color="auto"/>
        <w:right w:val="none" w:sz="0" w:space="0" w:color="auto"/>
      </w:divBdr>
    </w:div>
    <w:div w:id="863127817">
      <w:marLeft w:val="480"/>
      <w:marRight w:val="0"/>
      <w:marTop w:val="0"/>
      <w:marBottom w:val="0"/>
      <w:divBdr>
        <w:top w:val="none" w:sz="0" w:space="0" w:color="auto"/>
        <w:left w:val="none" w:sz="0" w:space="0" w:color="auto"/>
        <w:bottom w:val="none" w:sz="0" w:space="0" w:color="auto"/>
        <w:right w:val="none" w:sz="0" w:space="0" w:color="auto"/>
      </w:divBdr>
    </w:div>
    <w:div w:id="863328390">
      <w:marLeft w:val="480"/>
      <w:marRight w:val="0"/>
      <w:marTop w:val="0"/>
      <w:marBottom w:val="0"/>
      <w:divBdr>
        <w:top w:val="none" w:sz="0" w:space="0" w:color="auto"/>
        <w:left w:val="none" w:sz="0" w:space="0" w:color="auto"/>
        <w:bottom w:val="none" w:sz="0" w:space="0" w:color="auto"/>
        <w:right w:val="none" w:sz="0" w:space="0" w:color="auto"/>
      </w:divBdr>
    </w:div>
    <w:div w:id="863595353">
      <w:marLeft w:val="480"/>
      <w:marRight w:val="0"/>
      <w:marTop w:val="0"/>
      <w:marBottom w:val="0"/>
      <w:divBdr>
        <w:top w:val="none" w:sz="0" w:space="0" w:color="auto"/>
        <w:left w:val="none" w:sz="0" w:space="0" w:color="auto"/>
        <w:bottom w:val="none" w:sz="0" w:space="0" w:color="auto"/>
        <w:right w:val="none" w:sz="0" w:space="0" w:color="auto"/>
      </w:divBdr>
    </w:div>
    <w:div w:id="863710398">
      <w:marLeft w:val="480"/>
      <w:marRight w:val="0"/>
      <w:marTop w:val="0"/>
      <w:marBottom w:val="0"/>
      <w:divBdr>
        <w:top w:val="none" w:sz="0" w:space="0" w:color="auto"/>
        <w:left w:val="none" w:sz="0" w:space="0" w:color="auto"/>
        <w:bottom w:val="none" w:sz="0" w:space="0" w:color="auto"/>
        <w:right w:val="none" w:sz="0" w:space="0" w:color="auto"/>
      </w:divBdr>
    </w:div>
    <w:div w:id="863860687">
      <w:marLeft w:val="480"/>
      <w:marRight w:val="0"/>
      <w:marTop w:val="0"/>
      <w:marBottom w:val="0"/>
      <w:divBdr>
        <w:top w:val="none" w:sz="0" w:space="0" w:color="auto"/>
        <w:left w:val="none" w:sz="0" w:space="0" w:color="auto"/>
        <w:bottom w:val="none" w:sz="0" w:space="0" w:color="auto"/>
        <w:right w:val="none" w:sz="0" w:space="0" w:color="auto"/>
      </w:divBdr>
    </w:div>
    <w:div w:id="864176885">
      <w:marLeft w:val="480"/>
      <w:marRight w:val="0"/>
      <w:marTop w:val="0"/>
      <w:marBottom w:val="0"/>
      <w:divBdr>
        <w:top w:val="none" w:sz="0" w:space="0" w:color="auto"/>
        <w:left w:val="none" w:sz="0" w:space="0" w:color="auto"/>
        <w:bottom w:val="none" w:sz="0" w:space="0" w:color="auto"/>
        <w:right w:val="none" w:sz="0" w:space="0" w:color="auto"/>
      </w:divBdr>
    </w:div>
    <w:div w:id="864558682">
      <w:bodyDiv w:val="1"/>
      <w:marLeft w:val="0"/>
      <w:marRight w:val="0"/>
      <w:marTop w:val="0"/>
      <w:marBottom w:val="0"/>
      <w:divBdr>
        <w:top w:val="none" w:sz="0" w:space="0" w:color="auto"/>
        <w:left w:val="none" w:sz="0" w:space="0" w:color="auto"/>
        <w:bottom w:val="none" w:sz="0" w:space="0" w:color="auto"/>
        <w:right w:val="none" w:sz="0" w:space="0" w:color="auto"/>
      </w:divBdr>
      <w:divsChild>
        <w:div w:id="764111247">
          <w:marLeft w:val="0"/>
          <w:marRight w:val="0"/>
          <w:marTop w:val="0"/>
          <w:marBottom w:val="0"/>
          <w:divBdr>
            <w:top w:val="none" w:sz="0" w:space="0" w:color="auto"/>
            <w:left w:val="none" w:sz="0" w:space="0" w:color="auto"/>
            <w:bottom w:val="none" w:sz="0" w:space="0" w:color="auto"/>
            <w:right w:val="none" w:sz="0" w:space="0" w:color="auto"/>
          </w:divBdr>
        </w:div>
        <w:div w:id="1203514612">
          <w:marLeft w:val="0"/>
          <w:marRight w:val="0"/>
          <w:marTop w:val="0"/>
          <w:marBottom w:val="0"/>
          <w:divBdr>
            <w:top w:val="none" w:sz="0" w:space="0" w:color="auto"/>
            <w:left w:val="none" w:sz="0" w:space="0" w:color="auto"/>
            <w:bottom w:val="none" w:sz="0" w:space="0" w:color="auto"/>
            <w:right w:val="none" w:sz="0" w:space="0" w:color="auto"/>
          </w:divBdr>
        </w:div>
      </w:divsChild>
    </w:div>
    <w:div w:id="865214061">
      <w:marLeft w:val="480"/>
      <w:marRight w:val="0"/>
      <w:marTop w:val="0"/>
      <w:marBottom w:val="0"/>
      <w:divBdr>
        <w:top w:val="none" w:sz="0" w:space="0" w:color="auto"/>
        <w:left w:val="none" w:sz="0" w:space="0" w:color="auto"/>
        <w:bottom w:val="none" w:sz="0" w:space="0" w:color="auto"/>
        <w:right w:val="none" w:sz="0" w:space="0" w:color="auto"/>
      </w:divBdr>
    </w:div>
    <w:div w:id="865337529">
      <w:bodyDiv w:val="1"/>
      <w:marLeft w:val="0"/>
      <w:marRight w:val="0"/>
      <w:marTop w:val="0"/>
      <w:marBottom w:val="0"/>
      <w:divBdr>
        <w:top w:val="none" w:sz="0" w:space="0" w:color="auto"/>
        <w:left w:val="none" w:sz="0" w:space="0" w:color="auto"/>
        <w:bottom w:val="none" w:sz="0" w:space="0" w:color="auto"/>
        <w:right w:val="none" w:sz="0" w:space="0" w:color="auto"/>
      </w:divBdr>
    </w:div>
    <w:div w:id="865486248">
      <w:marLeft w:val="480"/>
      <w:marRight w:val="0"/>
      <w:marTop w:val="0"/>
      <w:marBottom w:val="0"/>
      <w:divBdr>
        <w:top w:val="none" w:sz="0" w:space="0" w:color="auto"/>
        <w:left w:val="none" w:sz="0" w:space="0" w:color="auto"/>
        <w:bottom w:val="none" w:sz="0" w:space="0" w:color="auto"/>
        <w:right w:val="none" w:sz="0" w:space="0" w:color="auto"/>
      </w:divBdr>
    </w:div>
    <w:div w:id="865675053">
      <w:marLeft w:val="480"/>
      <w:marRight w:val="0"/>
      <w:marTop w:val="0"/>
      <w:marBottom w:val="0"/>
      <w:divBdr>
        <w:top w:val="none" w:sz="0" w:space="0" w:color="auto"/>
        <w:left w:val="none" w:sz="0" w:space="0" w:color="auto"/>
        <w:bottom w:val="none" w:sz="0" w:space="0" w:color="auto"/>
        <w:right w:val="none" w:sz="0" w:space="0" w:color="auto"/>
      </w:divBdr>
    </w:div>
    <w:div w:id="865676804">
      <w:bodyDiv w:val="1"/>
      <w:marLeft w:val="0"/>
      <w:marRight w:val="0"/>
      <w:marTop w:val="0"/>
      <w:marBottom w:val="0"/>
      <w:divBdr>
        <w:top w:val="none" w:sz="0" w:space="0" w:color="auto"/>
        <w:left w:val="none" w:sz="0" w:space="0" w:color="auto"/>
        <w:bottom w:val="none" w:sz="0" w:space="0" w:color="auto"/>
        <w:right w:val="none" w:sz="0" w:space="0" w:color="auto"/>
      </w:divBdr>
    </w:div>
    <w:div w:id="865749036">
      <w:marLeft w:val="480"/>
      <w:marRight w:val="0"/>
      <w:marTop w:val="0"/>
      <w:marBottom w:val="0"/>
      <w:divBdr>
        <w:top w:val="none" w:sz="0" w:space="0" w:color="auto"/>
        <w:left w:val="none" w:sz="0" w:space="0" w:color="auto"/>
        <w:bottom w:val="none" w:sz="0" w:space="0" w:color="auto"/>
        <w:right w:val="none" w:sz="0" w:space="0" w:color="auto"/>
      </w:divBdr>
    </w:div>
    <w:div w:id="865749084">
      <w:marLeft w:val="480"/>
      <w:marRight w:val="0"/>
      <w:marTop w:val="0"/>
      <w:marBottom w:val="0"/>
      <w:divBdr>
        <w:top w:val="none" w:sz="0" w:space="0" w:color="auto"/>
        <w:left w:val="none" w:sz="0" w:space="0" w:color="auto"/>
        <w:bottom w:val="none" w:sz="0" w:space="0" w:color="auto"/>
        <w:right w:val="none" w:sz="0" w:space="0" w:color="auto"/>
      </w:divBdr>
    </w:div>
    <w:div w:id="865825854">
      <w:marLeft w:val="480"/>
      <w:marRight w:val="0"/>
      <w:marTop w:val="0"/>
      <w:marBottom w:val="0"/>
      <w:divBdr>
        <w:top w:val="none" w:sz="0" w:space="0" w:color="auto"/>
        <w:left w:val="none" w:sz="0" w:space="0" w:color="auto"/>
        <w:bottom w:val="none" w:sz="0" w:space="0" w:color="auto"/>
        <w:right w:val="none" w:sz="0" w:space="0" w:color="auto"/>
      </w:divBdr>
    </w:div>
    <w:div w:id="866330912">
      <w:marLeft w:val="640"/>
      <w:marRight w:val="0"/>
      <w:marTop w:val="0"/>
      <w:marBottom w:val="0"/>
      <w:divBdr>
        <w:top w:val="none" w:sz="0" w:space="0" w:color="auto"/>
        <w:left w:val="none" w:sz="0" w:space="0" w:color="auto"/>
        <w:bottom w:val="none" w:sz="0" w:space="0" w:color="auto"/>
        <w:right w:val="none" w:sz="0" w:space="0" w:color="auto"/>
      </w:divBdr>
    </w:div>
    <w:div w:id="866481122">
      <w:marLeft w:val="640"/>
      <w:marRight w:val="0"/>
      <w:marTop w:val="0"/>
      <w:marBottom w:val="0"/>
      <w:divBdr>
        <w:top w:val="none" w:sz="0" w:space="0" w:color="auto"/>
        <w:left w:val="none" w:sz="0" w:space="0" w:color="auto"/>
        <w:bottom w:val="none" w:sz="0" w:space="0" w:color="auto"/>
        <w:right w:val="none" w:sz="0" w:space="0" w:color="auto"/>
      </w:divBdr>
    </w:div>
    <w:div w:id="866715323">
      <w:bodyDiv w:val="1"/>
      <w:marLeft w:val="0"/>
      <w:marRight w:val="0"/>
      <w:marTop w:val="0"/>
      <w:marBottom w:val="0"/>
      <w:divBdr>
        <w:top w:val="none" w:sz="0" w:space="0" w:color="auto"/>
        <w:left w:val="none" w:sz="0" w:space="0" w:color="auto"/>
        <w:bottom w:val="none" w:sz="0" w:space="0" w:color="auto"/>
        <w:right w:val="none" w:sz="0" w:space="0" w:color="auto"/>
      </w:divBdr>
    </w:div>
    <w:div w:id="867304558">
      <w:marLeft w:val="480"/>
      <w:marRight w:val="0"/>
      <w:marTop w:val="0"/>
      <w:marBottom w:val="0"/>
      <w:divBdr>
        <w:top w:val="none" w:sz="0" w:space="0" w:color="auto"/>
        <w:left w:val="none" w:sz="0" w:space="0" w:color="auto"/>
        <w:bottom w:val="none" w:sz="0" w:space="0" w:color="auto"/>
        <w:right w:val="none" w:sz="0" w:space="0" w:color="auto"/>
      </w:divBdr>
    </w:div>
    <w:div w:id="867375575">
      <w:marLeft w:val="480"/>
      <w:marRight w:val="0"/>
      <w:marTop w:val="0"/>
      <w:marBottom w:val="0"/>
      <w:divBdr>
        <w:top w:val="none" w:sz="0" w:space="0" w:color="auto"/>
        <w:left w:val="none" w:sz="0" w:space="0" w:color="auto"/>
        <w:bottom w:val="none" w:sz="0" w:space="0" w:color="auto"/>
        <w:right w:val="none" w:sz="0" w:space="0" w:color="auto"/>
      </w:divBdr>
    </w:div>
    <w:div w:id="867715258">
      <w:marLeft w:val="480"/>
      <w:marRight w:val="0"/>
      <w:marTop w:val="0"/>
      <w:marBottom w:val="0"/>
      <w:divBdr>
        <w:top w:val="none" w:sz="0" w:space="0" w:color="auto"/>
        <w:left w:val="none" w:sz="0" w:space="0" w:color="auto"/>
        <w:bottom w:val="none" w:sz="0" w:space="0" w:color="auto"/>
        <w:right w:val="none" w:sz="0" w:space="0" w:color="auto"/>
      </w:divBdr>
    </w:div>
    <w:div w:id="867983083">
      <w:bodyDiv w:val="1"/>
      <w:marLeft w:val="0"/>
      <w:marRight w:val="0"/>
      <w:marTop w:val="0"/>
      <w:marBottom w:val="0"/>
      <w:divBdr>
        <w:top w:val="none" w:sz="0" w:space="0" w:color="auto"/>
        <w:left w:val="none" w:sz="0" w:space="0" w:color="auto"/>
        <w:bottom w:val="none" w:sz="0" w:space="0" w:color="auto"/>
        <w:right w:val="none" w:sz="0" w:space="0" w:color="auto"/>
      </w:divBdr>
    </w:div>
    <w:div w:id="867984740">
      <w:marLeft w:val="480"/>
      <w:marRight w:val="0"/>
      <w:marTop w:val="0"/>
      <w:marBottom w:val="0"/>
      <w:divBdr>
        <w:top w:val="none" w:sz="0" w:space="0" w:color="auto"/>
        <w:left w:val="none" w:sz="0" w:space="0" w:color="auto"/>
        <w:bottom w:val="none" w:sz="0" w:space="0" w:color="auto"/>
        <w:right w:val="none" w:sz="0" w:space="0" w:color="auto"/>
      </w:divBdr>
    </w:div>
    <w:div w:id="868641316">
      <w:marLeft w:val="480"/>
      <w:marRight w:val="0"/>
      <w:marTop w:val="0"/>
      <w:marBottom w:val="0"/>
      <w:divBdr>
        <w:top w:val="none" w:sz="0" w:space="0" w:color="auto"/>
        <w:left w:val="none" w:sz="0" w:space="0" w:color="auto"/>
        <w:bottom w:val="none" w:sz="0" w:space="0" w:color="auto"/>
        <w:right w:val="none" w:sz="0" w:space="0" w:color="auto"/>
      </w:divBdr>
    </w:div>
    <w:div w:id="868758315">
      <w:bodyDiv w:val="1"/>
      <w:marLeft w:val="0"/>
      <w:marRight w:val="0"/>
      <w:marTop w:val="0"/>
      <w:marBottom w:val="0"/>
      <w:divBdr>
        <w:top w:val="none" w:sz="0" w:space="0" w:color="auto"/>
        <w:left w:val="none" w:sz="0" w:space="0" w:color="auto"/>
        <w:bottom w:val="none" w:sz="0" w:space="0" w:color="auto"/>
        <w:right w:val="none" w:sz="0" w:space="0" w:color="auto"/>
      </w:divBdr>
    </w:div>
    <w:div w:id="869027215">
      <w:marLeft w:val="480"/>
      <w:marRight w:val="0"/>
      <w:marTop w:val="0"/>
      <w:marBottom w:val="0"/>
      <w:divBdr>
        <w:top w:val="none" w:sz="0" w:space="0" w:color="auto"/>
        <w:left w:val="none" w:sz="0" w:space="0" w:color="auto"/>
        <w:bottom w:val="none" w:sz="0" w:space="0" w:color="auto"/>
        <w:right w:val="none" w:sz="0" w:space="0" w:color="auto"/>
      </w:divBdr>
    </w:div>
    <w:div w:id="869027769">
      <w:bodyDiv w:val="1"/>
      <w:marLeft w:val="0"/>
      <w:marRight w:val="0"/>
      <w:marTop w:val="0"/>
      <w:marBottom w:val="0"/>
      <w:divBdr>
        <w:top w:val="none" w:sz="0" w:space="0" w:color="auto"/>
        <w:left w:val="none" w:sz="0" w:space="0" w:color="auto"/>
        <w:bottom w:val="none" w:sz="0" w:space="0" w:color="auto"/>
        <w:right w:val="none" w:sz="0" w:space="0" w:color="auto"/>
      </w:divBdr>
    </w:div>
    <w:div w:id="869222628">
      <w:marLeft w:val="480"/>
      <w:marRight w:val="0"/>
      <w:marTop w:val="0"/>
      <w:marBottom w:val="0"/>
      <w:divBdr>
        <w:top w:val="none" w:sz="0" w:space="0" w:color="auto"/>
        <w:left w:val="none" w:sz="0" w:space="0" w:color="auto"/>
        <w:bottom w:val="none" w:sz="0" w:space="0" w:color="auto"/>
        <w:right w:val="none" w:sz="0" w:space="0" w:color="auto"/>
      </w:divBdr>
    </w:div>
    <w:div w:id="869295354">
      <w:marLeft w:val="480"/>
      <w:marRight w:val="0"/>
      <w:marTop w:val="0"/>
      <w:marBottom w:val="0"/>
      <w:divBdr>
        <w:top w:val="none" w:sz="0" w:space="0" w:color="auto"/>
        <w:left w:val="none" w:sz="0" w:space="0" w:color="auto"/>
        <w:bottom w:val="none" w:sz="0" w:space="0" w:color="auto"/>
        <w:right w:val="none" w:sz="0" w:space="0" w:color="auto"/>
      </w:divBdr>
    </w:div>
    <w:div w:id="869806403">
      <w:marLeft w:val="480"/>
      <w:marRight w:val="0"/>
      <w:marTop w:val="0"/>
      <w:marBottom w:val="0"/>
      <w:divBdr>
        <w:top w:val="none" w:sz="0" w:space="0" w:color="auto"/>
        <w:left w:val="none" w:sz="0" w:space="0" w:color="auto"/>
        <w:bottom w:val="none" w:sz="0" w:space="0" w:color="auto"/>
        <w:right w:val="none" w:sz="0" w:space="0" w:color="auto"/>
      </w:divBdr>
    </w:div>
    <w:div w:id="870149251">
      <w:bodyDiv w:val="1"/>
      <w:marLeft w:val="0"/>
      <w:marRight w:val="0"/>
      <w:marTop w:val="0"/>
      <w:marBottom w:val="0"/>
      <w:divBdr>
        <w:top w:val="none" w:sz="0" w:space="0" w:color="auto"/>
        <w:left w:val="none" w:sz="0" w:space="0" w:color="auto"/>
        <w:bottom w:val="none" w:sz="0" w:space="0" w:color="auto"/>
        <w:right w:val="none" w:sz="0" w:space="0" w:color="auto"/>
      </w:divBdr>
    </w:div>
    <w:div w:id="870917879">
      <w:bodyDiv w:val="1"/>
      <w:marLeft w:val="0"/>
      <w:marRight w:val="0"/>
      <w:marTop w:val="0"/>
      <w:marBottom w:val="0"/>
      <w:divBdr>
        <w:top w:val="none" w:sz="0" w:space="0" w:color="auto"/>
        <w:left w:val="none" w:sz="0" w:space="0" w:color="auto"/>
        <w:bottom w:val="none" w:sz="0" w:space="0" w:color="auto"/>
        <w:right w:val="none" w:sz="0" w:space="0" w:color="auto"/>
      </w:divBdr>
    </w:div>
    <w:div w:id="871261274">
      <w:marLeft w:val="480"/>
      <w:marRight w:val="0"/>
      <w:marTop w:val="0"/>
      <w:marBottom w:val="0"/>
      <w:divBdr>
        <w:top w:val="none" w:sz="0" w:space="0" w:color="auto"/>
        <w:left w:val="none" w:sz="0" w:space="0" w:color="auto"/>
        <w:bottom w:val="none" w:sz="0" w:space="0" w:color="auto"/>
        <w:right w:val="none" w:sz="0" w:space="0" w:color="auto"/>
      </w:divBdr>
    </w:div>
    <w:div w:id="871381374">
      <w:bodyDiv w:val="1"/>
      <w:marLeft w:val="0"/>
      <w:marRight w:val="0"/>
      <w:marTop w:val="0"/>
      <w:marBottom w:val="0"/>
      <w:divBdr>
        <w:top w:val="none" w:sz="0" w:space="0" w:color="auto"/>
        <w:left w:val="none" w:sz="0" w:space="0" w:color="auto"/>
        <w:bottom w:val="none" w:sz="0" w:space="0" w:color="auto"/>
        <w:right w:val="none" w:sz="0" w:space="0" w:color="auto"/>
      </w:divBdr>
    </w:div>
    <w:div w:id="872229114">
      <w:marLeft w:val="480"/>
      <w:marRight w:val="0"/>
      <w:marTop w:val="0"/>
      <w:marBottom w:val="0"/>
      <w:divBdr>
        <w:top w:val="none" w:sz="0" w:space="0" w:color="auto"/>
        <w:left w:val="none" w:sz="0" w:space="0" w:color="auto"/>
        <w:bottom w:val="none" w:sz="0" w:space="0" w:color="auto"/>
        <w:right w:val="none" w:sz="0" w:space="0" w:color="auto"/>
      </w:divBdr>
    </w:div>
    <w:div w:id="872766473">
      <w:marLeft w:val="480"/>
      <w:marRight w:val="0"/>
      <w:marTop w:val="0"/>
      <w:marBottom w:val="0"/>
      <w:divBdr>
        <w:top w:val="none" w:sz="0" w:space="0" w:color="auto"/>
        <w:left w:val="none" w:sz="0" w:space="0" w:color="auto"/>
        <w:bottom w:val="none" w:sz="0" w:space="0" w:color="auto"/>
        <w:right w:val="none" w:sz="0" w:space="0" w:color="auto"/>
      </w:divBdr>
    </w:div>
    <w:div w:id="872883485">
      <w:bodyDiv w:val="1"/>
      <w:marLeft w:val="0"/>
      <w:marRight w:val="0"/>
      <w:marTop w:val="0"/>
      <w:marBottom w:val="0"/>
      <w:divBdr>
        <w:top w:val="none" w:sz="0" w:space="0" w:color="auto"/>
        <w:left w:val="none" w:sz="0" w:space="0" w:color="auto"/>
        <w:bottom w:val="none" w:sz="0" w:space="0" w:color="auto"/>
        <w:right w:val="none" w:sz="0" w:space="0" w:color="auto"/>
      </w:divBdr>
    </w:div>
    <w:div w:id="873270499">
      <w:marLeft w:val="480"/>
      <w:marRight w:val="0"/>
      <w:marTop w:val="0"/>
      <w:marBottom w:val="0"/>
      <w:divBdr>
        <w:top w:val="none" w:sz="0" w:space="0" w:color="auto"/>
        <w:left w:val="none" w:sz="0" w:space="0" w:color="auto"/>
        <w:bottom w:val="none" w:sz="0" w:space="0" w:color="auto"/>
        <w:right w:val="none" w:sz="0" w:space="0" w:color="auto"/>
      </w:divBdr>
    </w:div>
    <w:div w:id="873470295">
      <w:marLeft w:val="480"/>
      <w:marRight w:val="0"/>
      <w:marTop w:val="0"/>
      <w:marBottom w:val="0"/>
      <w:divBdr>
        <w:top w:val="none" w:sz="0" w:space="0" w:color="auto"/>
        <w:left w:val="none" w:sz="0" w:space="0" w:color="auto"/>
        <w:bottom w:val="none" w:sz="0" w:space="0" w:color="auto"/>
        <w:right w:val="none" w:sz="0" w:space="0" w:color="auto"/>
      </w:divBdr>
    </w:div>
    <w:div w:id="873880560">
      <w:marLeft w:val="640"/>
      <w:marRight w:val="0"/>
      <w:marTop w:val="0"/>
      <w:marBottom w:val="0"/>
      <w:divBdr>
        <w:top w:val="none" w:sz="0" w:space="0" w:color="auto"/>
        <w:left w:val="none" w:sz="0" w:space="0" w:color="auto"/>
        <w:bottom w:val="none" w:sz="0" w:space="0" w:color="auto"/>
        <w:right w:val="none" w:sz="0" w:space="0" w:color="auto"/>
      </w:divBdr>
    </w:div>
    <w:div w:id="874006433">
      <w:marLeft w:val="480"/>
      <w:marRight w:val="0"/>
      <w:marTop w:val="0"/>
      <w:marBottom w:val="0"/>
      <w:divBdr>
        <w:top w:val="none" w:sz="0" w:space="0" w:color="auto"/>
        <w:left w:val="none" w:sz="0" w:space="0" w:color="auto"/>
        <w:bottom w:val="none" w:sz="0" w:space="0" w:color="auto"/>
        <w:right w:val="none" w:sz="0" w:space="0" w:color="auto"/>
      </w:divBdr>
    </w:div>
    <w:div w:id="874468210">
      <w:marLeft w:val="480"/>
      <w:marRight w:val="0"/>
      <w:marTop w:val="0"/>
      <w:marBottom w:val="0"/>
      <w:divBdr>
        <w:top w:val="none" w:sz="0" w:space="0" w:color="auto"/>
        <w:left w:val="none" w:sz="0" w:space="0" w:color="auto"/>
        <w:bottom w:val="none" w:sz="0" w:space="0" w:color="auto"/>
        <w:right w:val="none" w:sz="0" w:space="0" w:color="auto"/>
      </w:divBdr>
    </w:div>
    <w:div w:id="874537377">
      <w:bodyDiv w:val="1"/>
      <w:marLeft w:val="0"/>
      <w:marRight w:val="0"/>
      <w:marTop w:val="0"/>
      <w:marBottom w:val="0"/>
      <w:divBdr>
        <w:top w:val="none" w:sz="0" w:space="0" w:color="auto"/>
        <w:left w:val="none" w:sz="0" w:space="0" w:color="auto"/>
        <w:bottom w:val="none" w:sz="0" w:space="0" w:color="auto"/>
        <w:right w:val="none" w:sz="0" w:space="0" w:color="auto"/>
      </w:divBdr>
    </w:div>
    <w:div w:id="874582817">
      <w:marLeft w:val="480"/>
      <w:marRight w:val="0"/>
      <w:marTop w:val="0"/>
      <w:marBottom w:val="0"/>
      <w:divBdr>
        <w:top w:val="none" w:sz="0" w:space="0" w:color="auto"/>
        <w:left w:val="none" w:sz="0" w:space="0" w:color="auto"/>
        <w:bottom w:val="none" w:sz="0" w:space="0" w:color="auto"/>
        <w:right w:val="none" w:sz="0" w:space="0" w:color="auto"/>
      </w:divBdr>
    </w:div>
    <w:div w:id="874654693">
      <w:bodyDiv w:val="1"/>
      <w:marLeft w:val="0"/>
      <w:marRight w:val="0"/>
      <w:marTop w:val="0"/>
      <w:marBottom w:val="0"/>
      <w:divBdr>
        <w:top w:val="none" w:sz="0" w:space="0" w:color="auto"/>
        <w:left w:val="none" w:sz="0" w:space="0" w:color="auto"/>
        <w:bottom w:val="none" w:sz="0" w:space="0" w:color="auto"/>
        <w:right w:val="none" w:sz="0" w:space="0" w:color="auto"/>
      </w:divBdr>
    </w:div>
    <w:div w:id="874847292">
      <w:marLeft w:val="480"/>
      <w:marRight w:val="0"/>
      <w:marTop w:val="0"/>
      <w:marBottom w:val="0"/>
      <w:divBdr>
        <w:top w:val="none" w:sz="0" w:space="0" w:color="auto"/>
        <w:left w:val="none" w:sz="0" w:space="0" w:color="auto"/>
        <w:bottom w:val="none" w:sz="0" w:space="0" w:color="auto"/>
        <w:right w:val="none" w:sz="0" w:space="0" w:color="auto"/>
      </w:divBdr>
    </w:div>
    <w:div w:id="874926403">
      <w:marLeft w:val="480"/>
      <w:marRight w:val="0"/>
      <w:marTop w:val="0"/>
      <w:marBottom w:val="0"/>
      <w:divBdr>
        <w:top w:val="none" w:sz="0" w:space="0" w:color="auto"/>
        <w:left w:val="none" w:sz="0" w:space="0" w:color="auto"/>
        <w:bottom w:val="none" w:sz="0" w:space="0" w:color="auto"/>
        <w:right w:val="none" w:sz="0" w:space="0" w:color="auto"/>
      </w:divBdr>
    </w:div>
    <w:div w:id="875502875">
      <w:marLeft w:val="480"/>
      <w:marRight w:val="0"/>
      <w:marTop w:val="0"/>
      <w:marBottom w:val="0"/>
      <w:divBdr>
        <w:top w:val="none" w:sz="0" w:space="0" w:color="auto"/>
        <w:left w:val="none" w:sz="0" w:space="0" w:color="auto"/>
        <w:bottom w:val="none" w:sz="0" w:space="0" w:color="auto"/>
        <w:right w:val="none" w:sz="0" w:space="0" w:color="auto"/>
      </w:divBdr>
    </w:div>
    <w:div w:id="875772199">
      <w:marLeft w:val="480"/>
      <w:marRight w:val="0"/>
      <w:marTop w:val="0"/>
      <w:marBottom w:val="0"/>
      <w:divBdr>
        <w:top w:val="none" w:sz="0" w:space="0" w:color="auto"/>
        <w:left w:val="none" w:sz="0" w:space="0" w:color="auto"/>
        <w:bottom w:val="none" w:sz="0" w:space="0" w:color="auto"/>
        <w:right w:val="none" w:sz="0" w:space="0" w:color="auto"/>
      </w:divBdr>
    </w:div>
    <w:div w:id="875853216">
      <w:bodyDiv w:val="1"/>
      <w:marLeft w:val="0"/>
      <w:marRight w:val="0"/>
      <w:marTop w:val="0"/>
      <w:marBottom w:val="0"/>
      <w:divBdr>
        <w:top w:val="none" w:sz="0" w:space="0" w:color="auto"/>
        <w:left w:val="none" w:sz="0" w:space="0" w:color="auto"/>
        <w:bottom w:val="none" w:sz="0" w:space="0" w:color="auto"/>
        <w:right w:val="none" w:sz="0" w:space="0" w:color="auto"/>
      </w:divBdr>
    </w:div>
    <w:div w:id="876240061">
      <w:marLeft w:val="480"/>
      <w:marRight w:val="0"/>
      <w:marTop w:val="0"/>
      <w:marBottom w:val="0"/>
      <w:divBdr>
        <w:top w:val="none" w:sz="0" w:space="0" w:color="auto"/>
        <w:left w:val="none" w:sz="0" w:space="0" w:color="auto"/>
        <w:bottom w:val="none" w:sz="0" w:space="0" w:color="auto"/>
        <w:right w:val="none" w:sz="0" w:space="0" w:color="auto"/>
      </w:divBdr>
    </w:div>
    <w:div w:id="876624739">
      <w:bodyDiv w:val="1"/>
      <w:marLeft w:val="0"/>
      <w:marRight w:val="0"/>
      <w:marTop w:val="0"/>
      <w:marBottom w:val="0"/>
      <w:divBdr>
        <w:top w:val="none" w:sz="0" w:space="0" w:color="auto"/>
        <w:left w:val="none" w:sz="0" w:space="0" w:color="auto"/>
        <w:bottom w:val="none" w:sz="0" w:space="0" w:color="auto"/>
        <w:right w:val="none" w:sz="0" w:space="0" w:color="auto"/>
      </w:divBdr>
      <w:divsChild>
        <w:div w:id="127940176">
          <w:marLeft w:val="480"/>
          <w:marRight w:val="0"/>
          <w:marTop w:val="0"/>
          <w:marBottom w:val="0"/>
          <w:divBdr>
            <w:top w:val="none" w:sz="0" w:space="0" w:color="auto"/>
            <w:left w:val="none" w:sz="0" w:space="0" w:color="auto"/>
            <w:bottom w:val="none" w:sz="0" w:space="0" w:color="auto"/>
            <w:right w:val="none" w:sz="0" w:space="0" w:color="auto"/>
          </w:divBdr>
        </w:div>
        <w:div w:id="1333604549">
          <w:marLeft w:val="480"/>
          <w:marRight w:val="0"/>
          <w:marTop w:val="0"/>
          <w:marBottom w:val="0"/>
          <w:divBdr>
            <w:top w:val="none" w:sz="0" w:space="0" w:color="auto"/>
            <w:left w:val="none" w:sz="0" w:space="0" w:color="auto"/>
            <w:bottom w:val="none" w:sz="0" w:space="0" w:color="auto"/>
            <w:right w:val="none" w:sz="0" w:space="0" w:color="auto"/>
          </w:divBdr>
        </w:div>
        <w:div w:id="862595137">
          <w:marLeft w:val="480"/>
          <w:marRight w:val="0"/>
          <w:marTop w:val="0"/>
          <w:marBottom w:val="0"/>
          <w:divBdr>
            <w:top w:val="none" w:sz="0" w:space="0" w:color="auto"/>
            <w:left w:val="none" w:sz="0" w:space="0" w:color="auto"/>
            <w:bottom w:val="none" w:sz="0" w:space="0" w:color="auto"/>
            <w:right w:val="none" w:sz="0" w:space="0" w:color="auto"/>
          </w:divBdr>
        </w:div>
        <w:div w:id="1298684274">
          <w:marLeft w:val="480"/>
          <w:marRight w:val="0"/>
          <w:marTop w:val="0"/>
          <w:marBottom w:val="0"/>
          <w:divBdr>
            <w:top w:val="none" w:sz="0" w:space="0" w:color="auto"/>
            <w:left w:val="none" w:sz="0" w:space="0" w:color="auto"/>
            <w:bottom w:val="none" w:sz="0" w:space="0" w:color="auto"/>
            <w:right w:val="none" w:sz="0" w:space="0" w:color="auto"/>
          </w:divBdr>
        </w:div>
        <w:div w:id="546723581">
          <w:marLeft w:val="480"/>
          <w:marRight w:val="0"/>
          <w:marTop w:val="0"/>
          <w:marBottom w:val="0"/>
          <w:divBdr>
            <w:top w:val="none" w:sz="0" w:space="0" w:color="auto"/>
            <w:left w:val="none" w:sz="0" w:space="0" w:color="auto"/>
            <w:bottom w:val="none" w:sz="0" w:space="0" w:color="auto"/>
            <w:right w:val="none" w:sz="0" w:space="0" w:color="auto"/>
          </w:divBdr>
        </w:div>
        <w:div w:id="461114416">
          <w:marLeft w:val="480"/>
          <w:marRight w:val="0"/>
          <w:marTop w:val="0"/>
          <w:marBottom w:val="0"/>
          <w:divBdr>
            <w:top w:val="none" w:sz="0" w:space="0" w:color="auto"/>
            <w:left w:val="none" w:sz="0" w:space="0" w:color="auto"/>
            <w:bottom w:val="none" w:sz="0" w:space="0" w:color="auto"/>
            <w:right w:val="none" w:sz="0" w:space="0" w:color="auto"/>
          </w:divBdr>
        </w:div>
        <w:div w:id="1776948588">
          <w:marLeft w:val="480"/>
          <w:marRight w:val="0"/>
          <w:marTop w:val="0"/>
          <w:marBottom w:val="0"/>
          <w:divBdr>
            <w:top w:val="none" w:sz="0" w:space="0" w:color="auto"/>
            <w:left w:val="none" w:sz="0" w:space="0" w:color="auto"/>
            <w:bottom w:val="none" w:sz="0" w:space="0" w:color="auto"/>
            <w:right w:val="none" w:sz="0" w:space="0" w:color="auto"/>
          </w:divBdr>
        </w:div>
        <w:div w:id="682897699">
          <w:marLeft w:val="480"/>
          <w:marRight w:val="0"/>
          <w:marTop w:val="0"/>
          <w:marBottom w:val="0"/>
          <w:divBdr>
            <w:top w:val="none" w:sz="0" w:space="0" w:color="auto"/>
            <w:left w:val="none" w:sz="0" w:space="0" w:color="auto"/>
            <w:bottom w:val="none" w:sz="0" w:space="0" w:color="auto"/>
            <w:right w:val="none" w:sz="0" w:space="0" w:color="auto"/>
          </w:divBdr>
        </w:div>
        <w:div w:id="2125687245">
          <w:marLeft w:val="480"/>
          <w:marRight w:val="0"/>
          <w:marTop w:val="0"/>
          <w:marBottom w:val="0"/>
          <w:divBdr>
            <w:top w:val="none" w:sz="0" w:space="0" w:color="auto"/>
            <w:left w:val="none" w:sz="0" w:space="0" w:color="auto"/>
            <w:bottom w:val="none" w:sz="0" w:space="0" w:color="auto"/>
            <w:right w:val="none" w:sz="0" w:space="0" w:color="auto"/>
          </w:divBdr>
        </w:div>
        <w:div w:id="1590389645">
          <w:marLeft w:val="480"/>
          <w:marRight w:val="0"/>
          <w:marTop w:val="0"/>
          <w:marBottom w:val="0"/>
          <w:divBdr>
            <w:top w:val="none" w:sz="0" w:space="0" w:color="auto"/>
            <w:left w:val="none" w:sz="0" w:space="0" w:color="auto"/>
            <w:bottom w:val="none" w:sz="0" w:space="0" w:color="auto"/>
            <w:right w:val="none" w:sz="0" w:space="0" w:color="auto"/>
          </w:divBdr>
        </w:div>
        <w:div w:id="89815911">
          <w:marLeft w:val="480"/>
          <w:marRight w:val="0"/>
          <w:marTop w:val="0"/>
          <w:marBottom w:val="0"/>
          <w:divBdr>
            <w:top w:val="none" w:sz="0" w:space="0" w:color="auto"/>
            <w:left w:val="none" w:sz="0" w:space="0" w:color="auto"/>
            <w:bottom w:val="none" w:sz="0" w:space="0" w:color="auto"/>
            <w:right w:val="none" w:sz="0" w:space="0" w:color="auto"/>
          </w:divBdr>
        </w:div>
        <w:div w:id="1886285997">
          <w:marLeft w:val="480"/>
          <w:marRight w:val="0"/>
          <w:marTop w:val="0"/>
          <w:marBottom w:val="0"/>
          <w:divBdr>
            <w:top w:val="none" w:sz="0" w:space="0" w:color="auto"/>
            <w:left w:val="none" w:sz="0" w:space="0" w:color="auto"/>
            <w:bottom w:val="none" w:sz="0" w:space="0" w:color="auto"/>
            <w:right w:val="none" w:sz="0" w:space="0" w:color="auto"/>
          </w:divBdr>
        </w:div>
        <w:div w:id="986320356">
          <w:marLeft w:val="480"/>
          <w:marRight w:val="0"/>
          <w:marTop w:val="0"/>
          <w:marBottom w:val="0"/>
          <w:divBdr>
            <w:top w:val="none" w:sz="0" w:space="0" w:color="auto"/>
            <w:left w:val="none" w:sz="0" w:space="0" w:color="auto"/>
            <w:bottom w:val="none" w:sz="0" w:space="0" w:color="auto"/>
            <w:right w:val="none" w:sz="0" w:space="0" w:color="auto"/>
          </w:divBdr>
        </w:div>
        <w:div w:id="1899243133">
          <w:marLeft w:val="480"/>
          <w:marRight w:val="0"/>
          <w:marTop w:val="0"/>
          <w:marBottom w:val="0"/>
          <w:divBdr>
            <w:top w:val="none" w:sz="0" w:space="0" w:color="auto"/>
            <w:left w:val="none" w:sz="0" w:space="0" w:color="auto"/>
            <w:bottom w:val="none" w:sz="0" w:space="0" w:color="auto"/>
            <w:right w:val="none" w:sz="0" w:space="0" w:color="auto"/>
          </w:divBdr>
        </w:div>
        <w:div w:id="586042087">
          <w:marLeft w:val="480"/>
          <w:marRight w:val="0"/>
          <w:marTop w:val="0"/>
          <w:marBottom w:val="0"/>
          <w:divBdr>
            <w:top w:val="none" w:sz="0" w:space="0" w:color="auto"/>
            <w:left w:val="none" w:sz="0" w:space="0" w:color="auto"/>
            <w:bottom w:val="none" w:sz="0" w:space="0" w:color="auto"/>
            <w:right w:val="none" w:sz="0" w:space="0" w:color="auto"/>
          </w:divBdr>
        </w:div>
        <w:div w:id="554706448">
          <w:marLeft w:val="480"/>
          <w:marRight w:val="0"/>
          <w:marTop w:val="0"/>
          <w:marBottom w:val="0"/>
          <w:divBdr>
            <w:top w:val="none" w:sz="0" w:space="0" w:color="auto"/>
            <w:left w:val="none" w:sz="0" w:space="0" w:color="auto"/>
            <w:bottom w:val="none" w:sz="0" w:space="0" w:color="auto"/>
            <w:right w:val="none" w:sz="0" w:space="0" w:color="auto"/>
          </w:divBdr>
        </w:div>
        <w:div w:id="1983386694">
          <w:marLeft w:val="480"/>
          <w:marRight w:val="0"/>
          <w:marTop w:val="0"/>
          <w:marBottom w:val="0"/>
          <w:divBdr>
            <w:top w:val="none" w:sz="0" w:space="0" w:color="auto"/>
            <w:left w:val="none" w:sz="0" w:space="0" w:color="auto"/>
            <w:bottom w:val="none" w:sz="0" w:space="0" w:color="auto"/>
            <w:right w:val="none" w:sz="0" w:space="0" w:color="auto"/>
          </w:divBdr>
        </w:div>
        <w:div w:id="604269412">
          <w:marLeft w:val="480"/>
          <w:marRight w:val="0"/>
          <w:marTop w:val="0"/>
          <w:marBottom w:val="0"/>
          <w:divBdr>
            <w:top w:val="none" w:sz="0" w:space="0" w:color="auto"/>
            <w:left w:val="none" w:sz="0" w:space="0" w:color="auto"/>
            <w:bottom w:val="none" w:sz="0" w:space="0" w:color="auto"/>
            <w:right w:val="none" w:sz="0" w:space="0" w:color="auto"/>
          </w:divBdr>
        </w:div>
        <w:div w:id="568082201">
          <w:marLeft w:val="480"/>
          <w:marRight w:val="0"/>
          <w:marTop w:val="0"/>
          <w:marBottom w:val="0"/>
          <w:divBdr>
            <w:top w:val="none" w:sz="0" w:space="0" w:color="auto"/>
            <w:left w:val="none" w:sz="0" w:space="0" w:color="auto"/>
            <w:bottom w:val="none" w:sz="0" w:space="0" w:color="auto"/>
            <w:right w:val="none" w:sz="0" w:space="0" w:color="auto"/>
          </w:divBdr>
        </w:div>
        <w:div w:id="1712420056">
          <w:marLeft w:val="480"/>
          <w:marRight w:val="0"/>
          <w:marTop w:val="0"/>
          <w:marBottom w:val="0"/>
          <w:divBdr>
            <w:top w:val="none" w:sz="0" w:space="0" w:color="auto"/>
            <w:left w:val="none" w:sz="0" w:space="0" w:color="auto"/>
            <w:bottom w:val="none" w:sz="0" w:space="0" w:color="auto"/>
            <w:right w:val="none" w:sz="0" w:space="0" w:color="auto"/>
          </w:divBdr>
        </w:div>
        <w:div w:id="456335266">
          <w:marLeft w:val="480"/>
          <w:marRight w:val="0"/>
          <w:marTop w:val="0"/>
          <w:marBottom w:val="0"/>
          <w:divBdr>
            <w:top w:val="none" w:sz="0" w:space="0" w:color="auto"/>
            <w:left w:val="none" w:sz="0" w:space="0" w:color="auto"/>
            <w:bottom w:val="none" w:sz="0" w:space="0" w:color="auto"/>
            <w:right w:val="none" w:sz="0" w:space="0" w:color="auto"/>
          </w:divBdr>
        </w:div>
        <w:div w:id="1351757008">
          <w:marLeft w:val="480"/>
          <w:marRight w:val="0"/>
          <w:marTop w:val="0"/>
          <w:marBottom w:val="0"/>
          <w:divBdr>
            <w:top w:val="none" w:sz="0" w:space="0" w:color="auto"/>
            <w:left w:val="none" w:sz="0" w:space="0" w:color="auto"/>
            <w:bottom w:val="none" w:sz="0" w:space="0" w:color="auto"/>
            <w:right w:val="none" w:sz="0" w:space="0" w:color="auto"/>
          </w:divBdr>
        </w:div>
        <w:div w:id="773405267">
          <w:marLeft w:val="480"/>
          <w:marRight w:val="0"/>
          <w:marTop w:val="0"/>
          <w:marBottom w:val="0"/>
          <w:divBdr>
            <w:top w:val="none" w:sz="0" w:space="0" w:color="auto"/>
            <w:left w:val="none" w:sz="0" w:space="0" w:color="auto"/>
            <w:bottom w:val="none" w:sz="0" w:space="0" w:color="auto"/>
            <w:right w:val="none" w:sz="0" w:space="0" w:color="auto"/>
          </w:divBdr>
        </w:div>
        <w:div w:id="1944682274">
          <w:marLeft w:val="480"/>
          <w:marRight w:val="0"/>
          <w:marTop w:val="0"/>
          <w:marBottom w:val="0"/>
          <w:divBdr>
            <w:top w:val="none" w:sz="0" w:space="0" w:color="auto"/>
            <w:left w:val="none" w:sz="0" w:space="0" w:color="auto"/>
            <w:bottom w:val="none" w:sz="0" w:space="0" w:color="auto"/>
            <w:right w:val="none" w:sz="0" w:space="0" w:color="auto"/>
          </w:divBdr>
        </w:div>
        <w:div w:id="1043559441">
          <w:marLeft w:val="480"/>
          <w:marRight w:val="0"/>
          <w:marTop w:val="0"/>
          <w:marBottom w:val="0"/>
          <w:divBdr>
            <w:top w:val="none" w:sz="0" w:space="0" w:color="auto"/>
            <w:left w:val="none" w:sz="0" w:space="0" w:color="auto"/>
            <w:bottom w:val="none" w:sz="0" w:space="0" w:color="auto"/>
            <w:right w:val="none" w:sz="0" w:space="0" w:color="auto"/>
          </w:divBdr>
        </w:div>
        <w:div w:id="1663852194">
          <w:marLeft w:val="480"/>
          <w:marRight w:val="0"/>
          <w:marTop w:val="0"/>
          <w:marBottom w:val="0"/>
          <w:divBdr>
            <w:top w:val="none" w:sz="0" w:space="0" w:color="auto"/>
            <w:left w:val="none" w:sz="0" w:space="0" w:color="auto"/>
            <w:bottom w:val="none" w:sz="0" w:space="0" w:color="auto"/>
            <w:right w:val="none" w:sz="0" w:space="0" w:color="auto"/>
          </w:divBdr>
        </w:div>
        <w:div w:id="388386231">
          <w:marLeft w:val="480"/>
          <w:marRight w:val="0"/>
          <w:marTop w:val="0"/>
          <w:marBottom w:val="0"/>
          <w:divBdr>
            <w:top w:val="none" w:sz="0" w:space="0" w:color="auto"/>
            <w:left w:val="none" w:sz="0" w:space="0" w:color="auto"/>
            <w:bottom w:val="none" w:sz="0" w:space="0" w:color="auto"/>
            <w:right w:val="none" w:sz="0" w:space="0" w:color="auto"/>
          </w:divBdr>
        </w:div>
        <w:div w:id="2109347168">
          <w:marLeft w:val="480"/>
          <w:marRight w:val="0"/>
          <w:marTop w:val="0"/>
          <w:marBottom w:val="0"/>
          <w:divBdr>
            <w:top w:val="none" w:sz="0" w:space="0" w:color="auto"/>
            <w:left w:val="none" w:sz="0" w:space="0" w:color="auto"/>
            <w:bottom w:val="none" w:sz="0" w:space="0" w:color="auto"/>
            <w:right w:val="none" w:sz="0" w:space="0" w:color="auto"/>
          </w:divBdr>
        </w:div>
        <w:div w:id="1744179143">
          <w:marLeft w:val="480"/>
          <w:marRight w:val="0"/>
          <w:marTop w:val="0"/>
          <w:marBottom w:val="0"/>
          <w:divBdr>
            <w:top w:val="none" w:sz="0" w:space="0" w:color="auto"/>
            <w:left w:val="none" w:sz="0" w:space="0" w:color="auto"/>
            <w:bottom w:val="none" w:sz="0" w:space="0" w:color="auto"/>
            <w:right w:val="none" w:sz="0" w:space="0" w:color="auto"/>
          </w:divBdr>
        </w:div>
        <w:div w:id="463894726">
          <w:marLeft w:val="480"/>
          <w:marRight w:val="0"/>
          <w:marTop w:val="0"/>
          <w:marBottom w:val="0"/>
          <w:divBdr>
            <w:top w:val="none" w:sz="0" w:space="0" w:color="auto"/>
            <w:left w:val="none" w:sz="0" w:space="0" w:color="auto"/>
            <w:bottom w:val="none" w:sz="0" w:space="0" w:color="auto"/>
            <w:right w:val="none" w:sz="0" w:space="0" w:color="auto"/>
          </w:divBdr>
        </w:div>
        <w:div w:id="1276062415">
          <w:marLeft w:val="480"/>
          <w:marRight w:val="0"/>
          <w:marTop w:val="0"/>
          <w:marBottom w:val="0"/>
          <w:divBdr>
            <w:top w:val="none" w:sz="0" w:space="0" w:color="auto"/>
            <w:left w:val="none" w:sz="0" w:space="0" w:color="auto"/>
            <w:bottom w:val="none" w:sz="0" w:space="0" w:color="auto"/>
            <w:right w:val="none" w:sz="0" w:space="0" w:color="auto"/>
          </w:divBdr>
        </w:div>
        <w:div w:id="2011982344">
          <w:marLeft w:val="480"/>
          <w:marRight w:val="0"/>
          <w:marTop w:val="0"/>
          <w:marBottom w:val="0"/>
          <w:divBdr>
            <w:top w:val="none" w:sz="0" w:space="0" w:color="auto"/>
            <w:left w:val="none" w:sz="0" w:space="0" w:color="auto"/>
            <w:bottom w:val="none" w:sz="0" w:space="0" w:color="auto"/>
            <w:right w:val="none" w:sz="0" w:space="0" w:color="auto"/>
          </w:divBdr>
        </w:div>
        <w:div w:id="800653670">
          <w:marLeft w:val="480"/>
          <w:marRight w:val="0"/>
          <w:marTop w:val="0"/>
          <w:marBottom w:val="0"/>
          <w:divBdr>
            <w:top w:val="none" w:sz="0" w:space="0" w:color="auto"/>
            <w:left w:val="none" w:sz="0" w:space="0" w:color="auto"/>
            <w:bottom w:val="none" w:sz="0" w:space="0" w:color="auto"/>
            <w:right w:val="none" w:sz="0" w:space="0" w:color="auto"/>
          </w:divBdr>
        </w:div>
        <w:div w:id="1635141029">
          <w:marLeft w:val="480"/>
          <w:marRight w:val="0"/>
          <w:marTop w:val="0"/>
          <w:marBottom w:val="0"/>
          <w:divBdr>
            <w:top w:val="none" w:sz="0" w:space="0" w:color="auto"/>
            <w:left w:val="none" w:sz="0" w:space="0" w:color="auto"/>
            <w:bottom w:val="none" w:sz="0" w:space="0" w:color="auto"/>
            <w:right w:val="none" w:sz="0" w:space="0" w:color="auto"/>
          </w:divBdr>
        </w:div>
        <w:div w:id="1827435830">
          <w:marLeft w:val="480"/>
          <w:marRight w:val="0"/>
          <w:marTop w:val="0"/>
          <w:marBottom w:val="0"/>
          <w:divBdr>
            <w:top w:val="none" w:sz="0" w:space="0" w:color="auto"/>
            <w:left w:val="none" w:sz="0" w:space="0" w:color="auto"/>
            <w:bottom w:val="none" w:sz="0" w:space="0" w:color="auto"/>
            <w:right w:val="none" w:sz="0" w:space="0" w:color="auto"/>
          </w:divBdr>
        </w:div>
        <w:div w:id="1175535262">
          <w:marLeft w:val="480"/>
          <w:marRight w:val="0"/>
          <w:marTop w:val="0"/>
          <w:marBottom w:val="0"/>
          <w:divBdr>
            <w:top w:val="none" w:sz="0" w:space="0" w:color="auto"/>
            <w:left w:val="none" w:sz="0" w:space="0" w:color="auto"/>
            <w:bottom w:val="none" w:sz="0" w:space="0" w:color="auto"/>
            <w:right w:val="none" w:sz="0" w:space="0" w:color="auto"/>
          </w:divBdr>
        </w:div>
        <w:div w:id="805120940">
          <w:marLeft w:val="480"/>
          <w:marRight w:val="0"/>
          <w:marTop w:val="0"/>
          <w:marBottom w:val="0"/>
          <w:divBdr>
            <w:top w:val="none" w:sz="0" w:space="0" w:color="auto"/>
            <w:left w:val="none" w:sz="0" w:space="0" w:color="auto"/>
            <w:bottom w:val="none" w:sz="0" w:space="0" w:color="auto"/>
            <w:right w:val="none" w:sz="0" w:space="0" w:color="auto"/>
          </w:divBdr>
        </w:div>
        <w:div w:id="780733668">
          <w:marLeft w:val="480"/>
          <w:marRight w:val="0"/>
          <w:marTop w:val="0"/>
          <w:marBottom w:val="0"/>
          <w:divBdr>
            <w:top w:val="none" w:sz="0" w:space="0" w:color="auto"/>
            <w:left w:val="none" w:sz="0" w:space="0" w:color="auto"/>
            <w:bottom w:val="none" w:sz="0" w:space="0" w:color="auto"/>
            <w:right w:val="none" w:sz="0" w:space="0" w:color="auto"/>
          </w:divBdr>
        </w:div>
        <w:div w:id="1286504200">
          <w:marLeft w:val="480"/>
          <w:marRight w:val="0"/>
          <w:marTop w:val="0"/>
          <w:marBottom w:val="0"/>
          <w:divBdr>
            <w:top w:val="none" w:sz="0" w:space="0" w:color="auto"/>
            <w:left w:val="none" w:sz="0" w:space="0" w:color="auto"/>
            <w:bottom w:val="none" w:sz="0" w:space="0" w:color="auto"/>
            <w:right w:val="none" w:sz="0" w:space="0" w:color="auto"/>
          </w:divBdr>
        </w:div>
        <w:div w:id="1852912153">
          <w:marLeft w:val="480"/>
          <w:marRight w:val="0"/>
          <w:marTop w:val="0"/>
          <w:marBottom w:val="0"/>
          <w:divBdr>
            <w:top w:val="none" w:sz="0" w:space="0" w:color="auto"/>
            <w:left w:val="none" w:sz="0" w:space="0" w:color="auto"/>
            <w:bottom w:val="none" w:sz="0" w:space="0" w:color="auto"/>
            <w:right w:val="none" w:sz="0" w:space="0" w:color="auto"/>
          </w:divBdr>
        </w:div>
        <w:div w:id="603146711">
          <w:marLeft w:val="480"/>
          <w:marRight w:val="0"/>
          <w:marTop w:val="0"/>
          <w:marBottom w:val="0"/>
          <w:divBdr>
            <w:top w:val="none" w:sz="0" w:space="0" w:color="auto"/>
            <w:left w:val="none" w:sz="0" w:space="0" w:color="auto"/>
            <w:bottom w:val="none" w:sz="0" w:space="0" w:color="auto"/>
            <w:right w:val="none" w:sz="0" w:space="0" w:color="auto"/>
          </w:divBdr>
        </w:div>
        <w:div w:id="506293188">
          <w:marLeft w:val="480"/>
          <w:marRight w:val="0"/>
          <w:marTop w:val="0"/>
          <w:marBottom w:val="0"/>
          <w:divBdr>
            <w:top w:val="none" w:sz="0" w:space="0" w:color="auto"/>
            <w:left w:val="none" w:sz="0" w:space="0" w:color="auto"/>
            <w:bottom w:val="none" w:sz="0" w:space="0" w:color="auto"/>
            <w:right w:val="none" w:sz="0" w:space="0" w:color="auto"/>
          </w:divBdr>
        </w:div>
        <w:div w:id="720444498">
          <w:marLeft w:val="480"/>
          <w:marRight w:val="0"/>
          <w:marTop w:val="0"/>
          <w:marBottom w:val="0"/>
          <w:divBdr>
            <w:top w:val="none" w:sz="0" w:space="0" w:color="auto"/>
            <w:left w:val="none" w:sz="0" w:space="0" w:color="auto"/>
            <w:bottom w:val="none" w:sz="0" w:space="0" w:color="auto"/>
            <w:right w:val="none" w:sz="0" w:space="0" w:color="auto"/>
          </w:divBdr>
        </w:div>
        <w:div w:id="1055816033">
          <w:marLeft w:val="480"/>
          <w:marRight w:val="0"/>
          <w:marTop w:val="0"/>
          <w:marBottom w:val="0"/>
          <w:divBdr>
            <w:top w:val="none" w:sz="0" w:space="0" w:color="auto"/>
            <w:left w:val="none" w:sz="0" w:space="0" w:color="auto"/>
            <w:bottom w:val="none" w:sz="0" w:space="0" w:color="auto"/>
            <w:right w:val="none" w:sz="0" w:space="0" w:color="auto"/>
          </w:divBdr>
        </w:div>
        <w:div w:id="1625847764">
          <w:marLeft w:val="480"/>
          <w:marRight w:val="0"/>
          <w:marTop w:val="0"/>
          <w:marBottom w:val="0"/>
          <w:divBdr>
            <w:top w:val="none" w:sz="0" w:space="0" w:color="auto"/>
            <w:left w:val="none" w:sz="0" w:space="0" w:color="auto"/>
            <w:bottom w:val="none" w:sz="0" w:space="0" w:color="auto"/>
            <w:right w:val="none" w:sz="0" w:space="0" w:color="auto"/>
          </w:divBdr>
        </w:div>
        <w:div w:id="657612748">
          <w:marLeft w:val="480"/>
          <w:marRight w:val="0"/>
          <w:marTop w:val="0"/>
          <w:marBottom w:val="0"/>
          <w:divBdr>
            <w:top w:val="none" w:sz="0" w:space="0" w:color="auto"/>
            <w:left w:val="none" w:sz="0" w:space="0" w:color="auto"/>
            <w:bottom w:val="none" w:sz="0" w:space="0" w:color="auto"/>
            <w:right w:val="none" w:sz="0" w:space="0" w:color="auto"/>
          </w:divBdr>
        </w:div>
        <w:div w:id="1845436265">
          <w:marLeft w:val="480"/>
          <w:marRight w:val="0"/>
          <w:marTop w:val="0"/>
          <w:marBottom w:val="0"/>
          <w:divBdr>
            <w:top w:val="none" w:sz="0" w:space="0" w:color="auto"/>
            <w:left w:val="none" w:sz="0" w:space="0" w:color="auto"/>
            <w:bottom w:val="none" w:sz="0" w:space="0" w:color="auto"/>
            <w:right w:val="none" w:sz="0" w:space="0" w:color="auto"/>
          </w:divBdr>
        </w:div>
        <w:div w:id="1997108130">
          <w:marLeft w:val="480"/>
          <w:marRight w:val="0"/>
          <w:marTop w:val="0"/>
          <w:marBottom w:val="0"/>
          <w:divBdr>
            <w:top w:val="none" w:sz="0" w:space="0" w:color="auto"/>
            <w:left w:val="none" w:sz="0" w:space="0" w:color="auto"/>
            <w:bottom w:val="none" w:sz="0" w:space="0" w:color="auto"/>
            <w:right w:val="none" w:sz="0" w:space="0" w:color="auto"/>
          </w:divBdr>
        </w:div>
        <w:div w:id="1667318669">
          <w:marLeft w:val="480"/>
          <w:marRight w:val="0"/>
          <w:marTop w:val="0"/>
          <w:marBottom w:val="0"/>
          <w:divBdr>
            <w:top w:val="none" w:sz="0" w:space="0" w:color="auto"/>
            <w:left w:val="none" w:sz="0" w:space="0" w:color="auto"/>
            <w:bottom w:val="none" w:sz="0" w:space="0" w:color="auto"/>
            <w:right w:val="none" w:sz="0" w:space="0" w:color="auto"/>
          </w:divBdr>
        </w:div>
        <w:div w:id="1400203017">
          <w:marLeft w:val="480"/>
          <w:marRight w:val="0"/>
          <w:marTop w:val="0"/>
          <w:marBottom w:val="0"/>
          <w:divBdr>
            <w:top w:val="none" w:sz="0" w:space="0" w:color="auto"/>
            <w:left w:val="none" w:sz="0" w:space="0" w:color="auto"/>
            <w:bottom w:val="none" w:sz="0" w:space="0" w:color="auto"/>
            <w:right w:val="none" w:sz="0" w:space="0" w:color="auto"/>
          </w:divBdr>
        </w:div>
        <w:div w:id="216474674">
          <w:marLeft w:val="480"/>
          <w:marRight w:val="0"/>
          <w:marTop w:val="0"/>
          <w:marBottom w:val="0"/>
          <w:divBdr>
            <w:top w:val="none" w:sz="0" w:space="0" w:color="auto"/>
            <w:left w:val="none" w:sz="0" w:space="0" w:color="auto"/>
            <w:bottom w:val="none" w:sz="0" w:space="0" w:color="auto"/>
            <w:right w:val="none" w:sz="0" w:space="0" w:color="auto"/>
          </w:divBdr>
        </w:div>
        <w:div w:id="1266882990">
          <w:marLeft w:val="480"/>
          <w:marRight w:val="0"/>
          <w:marTop w:val="0"/>
          <w:marBottom w:val="0"/>
          <w:divBdr>
            <w:top w:val="none" w:sz="0" w:space="0" w:color="auto"/>
            <w:left w:val="none" w:sz="0" w:space="0" w:color="auto"/>
            <w:bottom w:val="none" w:sz="0" w:space="0" w:color="auto"/>
            <w:right w:val="none" w:sz="0" w:space="0" w:color="auto"/>
          </w:divBdr>
        </w:div>
        <w:div w:id="180514508">
          <w:marLeft w:val="480"/>
          <w:marRight w:val="0"/>
          <w:marTop w:val="0"/>
          <w:marBottom w:val="0"/>
          <w:divBdr>
            <w:top w:val="none" w:sz="0" w:space="0" w:color="auto"/>
            <w:left w:val="none" w:sz="0" w:space="0" w:color="auto"/>
            <w:bottom w:val="none" w:sz="0" w:space="0" w:color="auto"/>
            <w:right w:val="none" w:sz="0" w:space="0" w:color="auto"/>
          </w:divBdr>
        </w:div>
        <w:div w:id="2031488549">
          <w:marLeft w:val="480"/>
          <w:marRight w:val="0"/>
          <w:marTop w:val="0"/>
          <w:marBottom w:val="0"/>
          <w:divBdr>
            <w:top w:val="none" w:sz="0" w:space="0" w:color="auto"/>
            <w:left w:val="none" w:sz="0" w:space="0" w:color="auto"/>
            <w:bottom w:val="none" w:sz="0" w:space="0" w:color="auto"/>
            <w:right w:val="none" w:sz="0" w:space="0" w:color="auto"/>
          </w:divBdr>
        </w:div>
        <w:div w:id="1784034994">
          <w:marLeft w:val="480"/>
          <w:marRight w:val="0"/>
          <w:marTop w:val="0"/>
          <w:marBottom w:val="0"/>
          <w:divBdr>
            <w:top w:val="none" w:sz="0" w:space="0" w:color="auto"/>
            <w:left w:val="none" w:sz="0" w:space="0" w:color="auto"/>
            <w:bottom w:val="none" w:sz="0" w:space="0" w:color="auto"/>
            <w:right w:val="none" w:sz="0" w:space="0" w:color="auto"/>
          </w:divBdr>
        </w:div>
        <w:div w:id="512647323">
          <w:marLeft w:val="480"/>
          <w:marRight w:val="0"/>
          <w:marTop w:val="0"/>
          <w:marBottom w:val="0"/>
          <w:divBdr>
            <w:top w:val="none" w:sz="0" w:space="0" w:color="auto"/>
            <w:left w:val="none" w:sz="0" w:space="0" w:color="auto"/>
            <w:bottom w:val="none" w:sz="0" w:space="0" w:color="auto"/>
            <w:right w:val="none" w:sz="0" w:space="0" w:color="auto"/>
          </w:divBdr>
        </w:div>
        <w:div w:id="1622955168">
          <w:marLeft w:val="480"/>
          <w:marRight w:val="0"/>
          <w:marTop w:val="0"/>
          <w:marBottom w:val="0"/>
          <w:divBdr>
            <w:top w:val="none" w:sz="0" w:space="0" w:color="auto"/>
            <w:left w:val="none" w:sz="0" w:space="0" w:color="auto"/>
            <w:bottom w:val="none" w:sz="0" w:space="0" w:color="auto"/>
            <w:right w:val="none" w:sz="0" w:space="0" w:color="auto"/>
          </w:divBdr>
        </w:div>
        <w:div w:id="1374885735">
          <w:marLeft w:val="480"/>
          <w:marRight w:val="0"/>
          <w:marTop w:val="0"/>
          <w:marBottom w:val="0"/>
          <w:divBdr>
            <w:top w:val="none" w:sz="0" w:space="0" w:color="auto"/>
            <w:left w:val="none" w:sz="0" w:space="0" w:color="auto"/>
            <w:bottom w:val="none" w:sz="0" w:space="0" w:color="auto"/>
            <w:right w:val="none" w:sz="0" w:space="0" w:color="auto"/>
          </w:divBdr>
        </w:div>
        <w:div w:id="731654396">
          <w:marLeft w:val="480"/>
          <w:marRight w:val="0"/>
          <w:marTop w:val="0"/>
          <w:marBottom w:val="0"/>
          <w:divBdr>
            <w:top w:val="none" w:sz="0" w:space="0" w:color="auto"/>
            <w:left w:val="none" w:sz="0" w:space="0" w:color="auto"/>
            <w:bottom w:val="none" w:sz="0" w:space="0" w:color="auto"/>
            <w:right w:val="none" w:sz="0" w:space="0" w:color="auto"/>
          </w:divBdr>
        </w:div>
        <w:div w:id="505823420">
          <w:marLeft w:val="480"/>
          <w:marRight w:val="0"/>
          <w:marTop w:val="0"/>
          <w:marBottom w:val="0"/>
          <w:divBdr>
            <w:top w:val="none" w:sz="0" w:space="0" w:color="auto"/>
            <w:left w:val="none" w:sz="0" w:space="0" w:color="auto"/>
            <w:bottom w:val="none" w:sz="0" w:space="0" w:color="auto"/>
            <w:right w:val="none" w:sz="0" w:space="0" w:color="auto"/>
          </w:divBdr>
        </w:div>
        <w:div w:id="721447672">
          <w:marLeft w:val="480"/>
          <w:marRight w:val="0"/>
          <w:marTop w:val="0"/>
          <w:marBottom w:val="0"/>
          <w:divBdr>
            <w:top w:val="none" w:sz="0" w:space="0" w:color="auto"/>
            <w:left w:val="none" w:sz="0" w:space="0" w:color="auto"/>
            <w:bottom w:val="none" w:sz="0" w:space="0" w:color="auto"/>
            <w:right w:val="none" w:sz="0" w:space="0" w:color="auto"/>
          </w:divBdr>
        </w:div>
        <w:div w:id="311061398">
          <w:marLeft w:val="480"/>
          <w:marRight w:val="0"/>
          <w:marTop w:val="0"/>
          <w:marBottom w:val="0"/>
          <w:divBdr>
            <w:top w:val="none" w:sz="0" w:space="0" w:color="auto"/>
            <w:left w:val="none" w:sz="0" w:space="0" w:color="auto"/>
            <w:bottom w:val="none" w:sz="0" w:space="0" w:color="auto"/>
            <w:right w:val="none" w:sz="0" w:space="0" w:color="auto"/>
          </w:divBdr>
        </w:div>
        <w:div w:id="1359744936">
          <w:marLeft w:val="480"/>
          <w:marRight w:val="0"/>
          <w:marTop w:val="0"/>
          <w:marBottom w:val="0"/>
          <w:divBdr>
            <w:top w:val="none" w:sz="0" w:space="0" w:color="auto"/>
            <w:left w:val="none" w:sz="0" w:space="0" w:color="auto"/>
            <w:bottom w:val="none" w:sz="0" w:space="0" w:color="auto"/>
            <w:right w:val="none" w:sz="0" w:space="0" w:color="auto"/>
          </w:divBdr>
        </w:div>
        <w:div w:id="1231767416">
          <w:marLeft w:val="480"/>
          <w:marRight w:val="0"/>
          <w:marTop w:val="0"/>
          <w:marBottom w:val="0"/>
          <w:divBdr>
            <w:top w:val="none" w:sz="0" w:space="0" w:color="auto"/>
            <w:left w:val="none" w:sz="0" w:space="0" w:color="auto"/>
            <w:bottom w:val="none" w:sz="0" w:space="0" w:color="auto"/>
            <w:right w:val="none" w:sz="0" w:space="0" w:color="auto"/>
          </w:divBdr>
        </w:div>
        <w:div w:id="1343245263">
          <w:marLeft w:val="480"/>
          <w:marRight w:val="0"/>
          <w:marTop w:val="0"/>
          <w:marBottom w:val="0"/>
          <w:divBdr>
            <w:top w:val="none" w:sz="0" w:space="0" w:color="auto"/>
            <w:left w:val="none" w:sz="0" w:space="0" w:color="auto"/>
            <w:bottom w:val="none" w:sz="0" w:space="0" w:color="auto"/>
            <w:right w:val="none" w:sz="0" w:space="0" w:color="auto"/>
          </w:divBdr>
        </w:div>
        <w:div w:id="1768842503">
          <w:marLeft w:val="480"/>
          <w:marRight w:val="0"/>
          <w:marTop w:val="0"/>
          <w:marBottom w:val="0"/>
          <w:divBdr>
            <w:top w:val="none" w:sz="0" w:space="0" w:color="auto"/>
            <w:left w:val="none" w:sz="0" w:space="0" w:color="auto"/>
            <w:bottom w:val="none" w:sz="0" w:space="0" w:color="auto"/>
            <w:right w:val="none" w:sz="0" w:space="0" w:color="auto"/>
          </w:divBdr>
        </w:div>
        <w:div w:id="95172422">
          <w:marLeft w:val="480"/>
          <w:marRight w:val="0"/>
          <w:marTop w:val="0"/>
          <w:marBottom w:val="0"/>
          <w:divBdr>
            <w:top w:val="none" w:sz="0" w:space="0" w:color="auto"/>
            <w:left w:val="none" w:sz="0" w:space="0" w:color="auto"/>
            <w:bottom w:val="none" w:sz="0" w:space="0" w:color="auto"/>
            <w:right w:val="none" w:sz="0" w:space="0" w:color="auto"/>
          </w:divBdr>
        </w:div>
        <w:div w:id="1349258908">
          <w:marLeft w:val="480"/>
          <w:marRight w:val="0"/>
          <w:marTop w:val="0"/>
          <w:marBottom w:val="0"/>
          <w:divBdr>
            <w:top w:val="none" w:sz="0" w:space="0" w:color="auto"/>
            <w:left w:val="none" w:sz="0" w:space="0" w:color="auto"/>
            <w:bottom w:val="none" w:sz="0" w:space="0" w:color="auto"/>
            <w:right w:val="none" w:sz="0" w:space="0" w:color="auto"/>
          </w:divBdr>
        </w:div>
        <w:div w:id="1217013039">
          <w:marLeft w:val="480"/>
          <w:marRight w:val="0"/>
          <w:marTop w:val="0"/>
          <w:marBottom w:val="0"/>
          <w:divBdr>
            <w:top w:val="none" w:sz="0" w:space="0" w:color="auto"/>
            <w:left w:val="none" w:sz="0" w:space="0" w:color="auto"/>
            <w:bottom w:val="none" w:sz="0" w:space="0" w:color="auto"/>
            <w:right w:val="none" w:sz="0" w:space="0" w:color="auto"/>
          </w:divBdr>
        </w:div>
        <w:div w:id="440077774">
          <w:marLeft w:val="480"/>
          <w:marRight w:val="0"/>
          <w:marTop w:val="0"/>
          <w:marBottom w:val="0"/>
          <w:divBdr>
            <w:top w:val="none" w:sz="0" w:space="0" w:color="auto"/>
            <w:left w:val="none" w:sz="0" w:space="0" w:color="auto"/>
            <w:bottom w:val="none" w:sz="0" w:space="0" w:color="auto"/>
            <w:right w:val="none" w:sz="0" w:space="0" w:color="auto"/>
          </w:divBdr>
        </w:div>
        <w:div w:id="1358121903">
          <w:marLeft w:val="480"/>
          <w:marRight w:val="0"/>
          <w:marTop w:val="0"/>
          <w:marBottom w:val="0"/>
          <w:divBdr>
            <w:top w:val="none" w:sz="0" w:space="0" w:color="auto"/>
            <w:left w:val="none" w:sz="0" w:space="0" w:color="auto"/>
            <w:bottom w:val="none" w:sz="0" w:space="0" w:color="auto"/>
            <w:right w:val="none" w:sz="0" w:space="0" w:color="auto"/>
          </w:divBdr>
        </w:div>
        <w:div w:id="1665428846">
          <w:marLeft w:val="480"/>
          <w:marRight w:val="0"/>
          <w:marTop w:val="0"/>
          <w:marBottom w:val="0"/>
          <w:divBdr>
            <w:top w:val="none" w:sz="0" w:space="0" w:color="auto"/>
            <w:left w:val="none" w:sz="0" w:space="0" w:color="auto"/>
            <w:bottom w:val="none" w:sz="0" w:space="0" w:color="auto"/>
            <w:right w:val="none" w:sz="0" w:space="0" w:color="auto"/>
          </w:divBdr>
        </w:div>
        <w:div w:id="416831802">
          <w:marLeft w:val="480"/>
          <w:marRight w:val="0"/>
          <w:marTop w:val="0"/>
          <w:marBottom w:val="0"/>
          <w:divBdr>
            <w:top w:val="none" w:sz="0" w:space="0" w:color="auto"/>
            <w:left w:val="none" w:sz="0" w:space="0" w:color="auto"/>
            <w:bottom w:val="none" w:sz="0" w:space="0" w:color="auto"/>
            <w:right w:val="none" w:sz="0" w:space="0" w:color="auto"/>
          </w:divBdr>
        </w:div>
        <w:div w:id="202717855">
          <w:marLeft w:val="480"/>
          <w:marRight w:val="0"/>
          <w:marTop w:val="0"/>
          <w:marBottom w:val="0"/>
          <w:divBdr>
            <w:top w:val="none" w:sz="0" w:space="0" w:color="auto"/>
            <w:left w:val="none" w:sz="0" w:space="0" w:color="auto"/>
            <w:bottom w:val="none" w:sz="0" w:space="0" w:color="auto"/>
            <w:right w:val="none" w:sz="0" w:space="0" w:color="auto"/>
          </w:divBdr>
        </w:div>
        <w:div w:id="794762303">
          <w:marLeft w:val="480"/>
          <w:marRight w:val="0"/>
          <w:marTop w:val="0"/>
          <w:marBottom w:val="0"/>
          <w:divBdr>
            <w:top w:val="none" w:sz="0" w:space="0" w:color="auto"/>
            <w:left w:val="none" w:sz="0" w:space="0" w:color="auto"/>
            <w:bottom w:val="none" w:sz="0" w:space="0" w:color="auto"/>
            <w:right w:val="none" w:sz="0" w:space="0" w:color="auto"/>
          </w:divBdr>
        </w:div>
        <w:div w:id="1310982302">
          <w:marLeft w:val="480"/>
          <w:marRight w:val="0"/>
          <w:marTop w:val="0"/>
          <w:marBottom w:val="0"/>
          <w:divBdr>
            <w:top w:val="none" w:sz="0" w:space="0" w:color="auto"/>
            <w:left w:val="none" w:sz="0" w:space="0" w:color="auto"/>
            <w:bottom w:val="none" w:sz="0" w:space="0" w:color="auto"/>
            <w:right w:val="none" w:sz="0" w:space="0" w:color="auto"/>
          </w:divBdr>
        </w:div>
        <w:div w:id="290062644">
          <w:marLeft w:val="480"/>
          <w:marRight w:val="0"/>
          <w:marTop w:val="0"/>
          <w:marBottom w:val="0"/>
          <w:divBdr>
            <w:top w:val="none" w:sz="0" w:space="0" w:color="auto"/>
            <w:left w:val="none" w:sz="0" w:space="0" w:color="auto"/>
            <w:bottom w:val="none" w:sz="0" w:space="0" w:color="auto"/>
            <w:right w:val="none" w:sz="0" w:space="0" w:color="auto"/>
          </w:divBdr>
        </w:div>
        <w:div w:id="1274707805">
          <w:marLeft w:val="480"/>
          <w:marRight w:val="0"/>
          <w:marTop w:val="0"/>
          <w:marBottom w:val="0"/>
          <w:divBdr>
            <w:top w:val="none" w:sz="0" w:space="0" w:color="auto"/>
            <w:left w:val="none" w:sz="0" w:space="0" w:color="auto"/>
            <w:bottom w:val="none" w:sz="0" w:space="0" w:color="auto"/>
            <w:right w:val="none" w:sz="0" w:space="0" w:color="auto"/>
          </w:divBdr>
        </w:div>
        <w:div w:id="1171918448">
          <w:marLeft w:val="480"/>
          <w:marRight w:val="0"/>
          <w:marTop w:val="0"/>
          <w:marBottom w:val="0"/>
          <w:divBdr>
            <w:top w:val="none" w:sz="0" w:space="0" w:color="auto"/>
            <w:left w:val="none" w:sz="0" w:space="0" w:color="auto"/>
            <w:bottom w:val="none" w:sz="0" w:space="0" w:color="auto"/>
            <w:right w:val="none" w:sz="0" w:space="0" w:color="auto"/>
          </w:divBdr>
        </w:div>
        <w:div w:id="2029601273">
          <w:marLeft w:val="480"/>
          <w:marRight w:val="0"/>
          <w:marTop w:val="0"/>
          <w:marBottom w:val="0"/>
          <w:divBdr>
            <w:top w:val="none" w:sz="0" w:space="0" w:color="auto"/>
            <w:left w:val="none" w:sz="0" w:space="0" w:color="auto"/>
            <w:bottom w:val="none" w:sz="0" w:space="0" w:color="auto"/>
            <w:right w:val="none" w:sz="0" w:space="0" w:color="auto"/>
          </w:divBdr>
        </w:div>
        <w:div w:id="638849455">
          <w:marLeft w:val="480"/>
          <w:marRight w:val="0"/>
          <w:marTop w:val="0"/>
          <w:marBottom w:val="0"/>
          <w:divBdr>
            <w:top w:val="none" w:sz="0" w:space="0" w:color="auto"/>
            <w:left w:val="none" w:sz="0" w:space="0" w:color="auto"/>
            <w:bottom w:val="none" w:sz="0" w:space="0" w:color="auto"/>
            <w:right w:val="none" w:sz="0" w:space="0" w:color="auto"/>
          </w:divBdr>
        </w:div>
        <w:div w:id="144901665">
          <w:marLeft w:val="480"/>
          <w:marRight w:val="0"/>
          <w:marTop w:val="0"/>
          <w:marBottom w:val="0"/>
          <w:divBdr>
            <w:top w:val="none" w:sz="0" w:space="0" w:color="auto"/>
            <w:left w:val="none" w:sz="0" w:space="0" w:color="auto"/>
            <w:bottom w:val="none" w:sz="0" w:space="0" w:color="auto"/>
            <w:right w:val="none" w:sz="0" w:space="0" w:color="auto"/>
          </w:divBdr>
        </w:div>
        <w:div w:id="1498770790">
          <w:marLeft w:val="480"/>
          <w:marRight w:val="0"/>
          <w:marTop w:val="0"/>
          <w:marBottom w:val="0"/>
          <w:divBdr>
            <w:top w:val="none" w:sz="0" w:space="0" w:color="auto"/>
            <w:left w:val="none" w:sz="0" w:space="0" w:color="auto"/>
            <w:bottom w:val="none" w:sz="0" w:space="0" w:color="auto"/>
            <w:right w:val="none" w:sz="0" w:space="0" w:color="auto"/>
          </w:divBdr>
        </w:div>
      </w:divsChild>
    </w:div>
    <w:div w:id="876743527">
      <w:marLeft w:val="480"/>
      <w:marRight w:val="0"/>
      <w:marTop w:val="0"/>
      <w:marBottom w:val="0"/>
      <w:divBdr>
        <w:top w:val="none" w:sz="0" w:space="0" w:color="auto"/>
        <w:left w:val="none" w:sz="0" w:space="0" w:color="auto"/>
        <w:bottom w:val="none" w:sz="0" w:space="0" w:color="auto"/>
        <w:right w:val="none" w:sz="0" w:space="0" w:color="auto"/>
      </w:divBdr>
    </w:div>
    <w:div w:id="878127813">
      <w:marLeft w:val="480"/>
      <w:marRight w:val="0"/>
      <w:marTop w:val="0"/>
      <w:marBottom w:val="0"/>
      <w:divBdr>
        <w:top w:val="none" w:sz="0" w:space="0" w:color="auto"/>
        <w:left w:val="none" w:sz="0" w:space="0" w:color="auto"/>
        <w:bottom w:val="none" w:sz="0" w:space="0" w:color="auto"/>
        <w:right w:val="none" w:sz="0" w:space="0" w:color="auto"/>
      </w:divBdr>
    </w:div>
    <w:div w:id="878470777">
      <w:marLeft w:val="480"/>
      <w:marRight w:val="0"/>
      <w:marTop w:val="0"/>
      <w:marBottom w:val="0"/>
      <w:divBdr>
        <w:top w:val="none" w:sz="0" w:space="0" w:color="auto"/>
        <w:left w:val="none" w:sz="0" w:space="0" w:color="auto"/>
        <w:bottom w:val="none" w:sz="0" w:space="0" w:color="auto"/>
        <w:right w:val="none" w:sz="0" w:space="0" w:color="auto"/>
      </w:divBdr>
    </w:div>
    <w:div w:id="878668318">
      <w:marLeft w:val="480"/>
      <w:marRight w:val="0"/>
      <w:marTop w:val="0"/>
      <w:marBottom w:val="0"/>
      <w:divBdr>
        <w:top w:val="none" w:sz="0" w:space="0" w:color="auto"/>
        <w:left w:val="none" w:sz="0" w:space="0" w:color="auto"/>
        <w:bottom w:val="none" w:sz="0" w:space="0" w:color="auto"/>
        <w:right w:val="none" w:sz="0" w:space="0" w:color="auto"/>
      </w:divBdr>
    </w:div>
    <w:div w:id="879319234">
      <w:marLeft w:val="480"/>
      <w:marRight w:val="0"/>
      <w:marTop w:val="0"/>
      <w:marBottom w:val="0"/>
      <w:divBdr>
        <w:top w:val="none" w:sz="0" w:space="0" w:color="auto"/>
        <w:left w:val="none" w:sz="0" w:space="0" w:color="auto"/>
        <w:bottom w:val="none" w:sz="0" w:space="0" w:color="auto"/>
        <w:right w:val="none" w:sz="0" w:space="0" w:color="auto"/>
      </w:divBdr>
    </w:div>
    <w:div w:id="879629632">
      <w:bodyDiv w:val="1"/>
      <w:marLeft w:val="0"/>
      <w:marRight w:val="0"/>
      <w:marTop w:val="0"/>
      <w:marBottom w:val="0"/>
      <w:divBdr>
        <w:top w:val="none" w:sz="0" w:space="0" w:color="auto"/>
        <w:left w:val="none" w:sz="0" w:space="0" w:color="auto"/>
        <w:bottom w:val="none" w:sz="0" w:space="0" w:color="auto"/>
        <w:right w:val="none" w:sz="0" w:space="0" w:color="auto"/>
      </w:divBdr>
    </w:div>
    <w:div w:id="879634337">
      <w:marLeft w:val="480"/>
      <w:marRight w:val="0"/>
      <w:marTop w:val="0"/>
      <w:marBottom w:val="0"/>
      <w:divBdr>
        <w:top w:val="none" w:sz="0" w:space="0" w:color="auto"/>
        <w:left w:val="none" w:sz="0" w:space="0" w:color="auto"/>
        <w:bottom w:val="none" w:sz="0" w:space="0" w:color="auto"/>
        <w:right w:val="none" w:sz="0" w:space="0" w:color="auto"/>
      </w:divBdr>
    </w:div>
    <w:div w:id="879777818">
      <w:marLeft w:val="480"/>
      <w:marRight w:val="0"/>
      <w:marTop w:val="0"/>
      <w:marBottom w:val="0"/>
      <w:divBdr>
        <w:top w:val="none" w:sz="0" w:space="0" w:color="auto"/>
        <w:left w:val="none" w:sz="0" w:space="0" w:color="auto"/>
        <w:bottom w:val="none" w:sz="0" w:space="0" w:color="auto"/>
        <w:right w:val="none" w:sz="0" w:space="0" w:color="auto"/>
      </w:divBdr>
    </w:div>
    <w:div w:id="880047429">
      <w:marLeft w:val="480"/>
      <w:marRight w:val="0"/>
      <w:marTop w:val="0"/>
      <w:marBottom w:val="0"/>
      <w:divBdr>
        <w:top w:val="none" w:sz="0" w:space="0" w:color="auto"/>
        <w:left w:val="none" w:sz="0" w:space="0" w:color="auto"/>
        <w:bottom w:val="none" w:sz="0" w:space="0" w:color="auto"/>
        <w:right w:val="none" w:sz="0" w:space="0" w:color="auto"/>
      </w:divBdr>
    </w:div>
    <w:div w:id="880242658">
      <w:marLeft w:val="480"/>
      <w:marRight w:val="0"/>
      <w:marTop w:val="0"/>
      <w:marBottom w:val="0"/>
      <w:divBdr>
        <w:top w:val="none" w:sz="0" w:space="0" w:color="auto"/>
        <w:left w:val="none" w:sz="0" w:space="0" w:color="auto"/>
        <w:bottom w:val="none" w:sz="0" w:space="0" w:color="auto"/>
        <w:right w:val="none" w:sz="0" w:space="0" w:color="auto"/>
      </w:divBdr>
    </w:div>
    <w:div w:id="880947048">
      <w:bodyDiv w:val="1"/>
      <w:marLeft w:val="0"/>
      <w:marRight w:val="0"/>
      <w:marTop w:val="0"/>
      <w:marBottom w:val="0"/>
      <w:divBdr>
        <w:top w:val="none" w:sz="0" w:space="0" w:color="auto"/>
        <w:left w:val="none" w:sz="0" w:space="0" w:color="auto"/>
        <w:bottom w:val="none" w:sz="0" w:space="0" w:color="auto"/>
        <w:right w:val="none" w:sz="0" w:space="0" w:color="auto"/>
      </w:divBdr>
    </w:div>
    <w:div w:id="881093906">
      <w:marLeft w:val="480"/>
      <w:marRight w:val="0"/>
      <w:marTop w:val="0"/>
      <w:marBottom w:val="0"/>
      <w:divBdr>
        <w:top w:val="none" w:sz="0" w:space="0" w:color="auto"/>
        <w:left w:val="none" w:sz="0" w:space="0" w:color="auto"/>
        <w:bottom w:val="none" w:sz="0" w:space="0" w:color="auto"/>
        <w:right w:val="none" w:sz="0" w:space="0" w:color="auto"/>
      </w:divBdr>
    </w:div>
    <w:div w:id="881138779">
      <w:marLeft w:val="640"/>
      <w:marRight w:val="0"/>
      <w:marTop w:val="0"/>
      <w:marBottom w:val="0"/>
      <w:divBdr>
        <w:top w:val="none" w:sz="0" w:space="0" w:color="auto"/>
        <w:left w:val="none" w:sz="0" w:space="0" w:color="auto"/>
        <w:bottom w:val="none" w:sz="0" w:space="0" w:color="auto"/>
        <w:right w:val="none" w:sz="0" w:space="0" w:color="auto"/>
      </w:divBdr>
    </w:div>
    <w:div w:id="881985216">
      <w:marLeft w:val="640"/>
      <w:marRight w:val="0"/>
      <w:marTop w:val="0"/>
      <w:marBottom w:val="0"/>
      <w:divBdr>
        <w:top w:val="none" w:sz="0" w:space="0" w:color="auto"/>
        <w:left w:val="none" w:sz="0" w:space="0" w:color="auto"/>
        <w:bottom w:val="none" w:sz="0" w:space="0" w:color="auto"/>
        <w:right w:val="none" w:sz="0" w:space="0" w:color="auto"/>
      </w:divBdr>
    </w:div>
    <w:div w:id="882135616">
      <w:marLeft w:val="640"/>
      <w:marRight w:val="0"/>
      <w:marTop w:val="0"/>
      <w:marBottom w:val="0"/>
      <w:divBdr>
        <w:top w:val="none" w:sz="0" w:space="0" w:color="auto"/>
        <w:left w:val="none" w:sz="0" w:space="0" w:color="auto"/>
        <w:bottom w:val="none" w:sz="0" w:space="0" w:color="auto"/>
        <w:right w:val="none" w:sz="0" w:space="0" w:color="auto"/>
      </w:divBdr>
    </w:div>
    <w:div w:id="882790491">
      <w:bodyDiv w:val="1"/>
      <w:marLeft w:val="0"/>
      <w:marRight w:val="0"/>
      <w:marTop w:val="0"/>
      <w:marBottom w:val="0"/>
      <w:divBdr>
        <w:top w:val="none" w:sz="0" w:space="0" w:color="auto"/>
        <w:left w:val="none" w:sz="0" w:space="0" w:color="auto"/>
        <w:bottom w:val="none" w:sz="0" w:space="0" w:color="auto"/>
        <w:right w:val="none" w:sz="0" w:space="0" w:color="auto"/>
      </w:divBdr>
      <w:divsChild>
        <w:div w:id="51082932">
          <w:marLeft w:val="640"/>
          <w:marRight w:val="0"/>
          <w:marTop w:val="0"/>
          <w:marBottom w:val="0"/>
          <w:divBdr>
            <w:top w:val="none" w:sz="0" w:space="0" w:color="auto"/>
            <w:left w:val="none" w:sz="0" w:space="0" w:color="auto"/>
            <w:bottom w:val="none" w:sz="0" w:space="0" w:color="auto"/>
            <w:right w:val="none" w:sz="0" w:space="0" w:color="auto"/>
          </w:divBdr>
        </w:div>
        <w:div w:id="170418714">
          <w:marLeft w:val="640"/>
          <w:marRight w:val="0"/>
          <w:marTop w:val="0"/>
          <w:marBottom w:val="0"/>
          <w:divBdr>
            <w:top w:val="none" w:sz="0" w:space="0" w:color="auto"/>
            <w:left w:val="none" w:sz="0" w:space="0" w:color="auto"/>
            <w:bottom w:val="none" w:sz="0" w:space="0" w:color="auto"/>
            <w:right w:val="none" w:sz="0" w:space="0" w:color="auto"/>
          </w:divBdr>
        </w:div>
        <w:div w:id="242227600">
          <w:marLeft w:val="640"/>
          <w:marRight w:val="0"/>
          <w:marTop w:val="0"/>
          <w:marBottom w:val="0"/>
          <w:divBdr>
            <w:top w:val="none" w:sz="0" w:space="0" w:color="auto"/>
            <w:left w:val="none" w:sz="0" w:space="0" w:color="auto"/>
            <w:bottom w:val="none" w:sz="0" w:space="0" w:color="auto"/>
            <w:right w:val="none" w:sz="0" w:space="0" w:color="auto"/>
          </w:divBdr>
        </w:div>
        <w:div w:id="247615270">
          <w:marLeft w:val="640"/>
          <w:marRight w:val="0"/>
          <w:marTop w:val="0"/>
          <w:marBottom w:val="0"/>
          <w:divBdr>
            <w:top w:val="none" w:sz="0" w:space="0" w:color="auto"/>
            <w:left w:val="none" w:sz="0" w:space="0" w:color="auto"/>
            <w:bottom w:val="none" w:sz="0" w:space="0" w:color="auto"/>
            <w:right w:val="none" w:sz="0" w:space="0" w:color="auto"/>
          </w:divBdr>
        </w:div>
        <w:div w:id="265158694">
          <w:marLeft w:val="640"/>
          <w:marRight w:val="0"/>
          <w:marTop w:val="0"/>
          <w:marBottom w:val="0"/>
          <w:divBdr>
            <w:top w:val="none" w:sz="0" w:space="0" w:color="auto"/>
            <w:left w:val="none" w:sz="0" w:space="0" w:color="auto"/>
            <w:bottom w:val="none" w:sz="0" w:space="0" w:color="auto"/>
            <w:right w:val="none" w:sz="0" w:space="0" w:color="auto"/>
          </w:divBdr>
        </w:div>
        <w:div w:id="286592757">
          <w:marLeft w:val="640"/>
          <w:marRight w:val="0"/>
          <w:marTop w:val="0"/>
          <w:marBottom w:val="0"/>
          <w:divBdr>
            <w:top w:val="none" w:sz="0" w:space="0" w:color="auto"/>
            <w:left w:val="none" w:sz="0" w:space="0" w:color="auto"/>
            <w:bottom w:val="none" w:sz="0" w:space="0" w:color="auto"/>
            <w:right w:val="none" w:sz="0" w:space="0" w:color="auto"/>
          </w:divBdr>
        </w:div>
        <w:div w:id="298728587">
          <w:marLeft w:val="640"/>
          <w:marRight w:val="0"/>
          <w:marTop w:val="0"/>
          <w:marBottom w:val="0"/>
          <w:divBdr>
            <w:top w:val="none" w:sz="0" w:space="0" w:color="auto"/>
            <w:left w:val="none" w:sz="0" w:space="0" w:color="auto"/>
            <w:bottom w:val="none" w:sz="0" w:space="0" w:color="auto"/>
            <w:right w:val="none" w:sz="0" w:space="0" w:color="auto"/>
          </w:divBdr>
        </w:div>
        <w:div w:id="336930103">
          <w:marLeft w:val="640"/>
          <w:marRight w:val="0"/>
          <w:marTop w:val="0"/>
          <w:marBottom w:val="0"/>
          <w:divBdr>
            <w:top w:val="none" w:sz="0" w:space="0" w:color="auto"/>
            <w:left w:val="none" w:sz="0" w:space="0" w:color="auto"/>
            <w:bottom w:val="none" w:sz="0" w:space="0" w:color="auto"/>
            <w:right w:val="none" w:sz="0" w:space="0" w:color="auto"/>
          </w:divBdr>
        </w:div>
        <w:div w:id="395395208">
          <w:marLeft w:val="640"/>
          <w:marRight w:val="0"/>
          <w:marTop w:val="0"/>
          <w:marBottom w:val="0"/>
          <w:divBdr>
            <w:top w:val="none" w:sz="0" w:space="0" w:color="auto"/>
            <w:left w:val="none" w:sz="0" w:space="0" w:color="auto"/>
            <w:bottom w:val="none" w:sz="0" w:space="0" w:color="auto"/>
            <w:right w:val="none" w:sz="0" w:space="0" w:color="auto"/>
          </w:divBdr>
        </w:div>
        <w:div w:id="410851144">
          <w:marLeft w:val="640"/>
          <w:marRight w:val="0"/>
          <w:marTop w:val="0"/>
          <w:marBottom w:val="0"/>
          <w:divBdr>
            <w:top w:val="none" w:sz="0" w:space="0" w:color="auto"/>
            <w:left w:val="none" w:sz="0" w:space="0" w:color="auto"/>
            <w:bottom w:val="none" w:sz="0" w:space="0" w:color="auto"/>
            <w:right w:val="none" w:sz="0" w:space="0" w:color="auto"/>
          </w:divBdr>
        </w:div>
        <w:div w:id="411321115">
          <w:marLeft w:val="640"/>
          <w:marRight w:val="0"/>
          <w:marTop w:val="0"/>
          <w:marBottom w:val="0"/>
          <w:divBdr>
            <w:top w:val="none" w:sz="0" w:space="0" w:color="auto"/>
            <w:left w:val="none" w:sz="0" w:space="0" w:color="auto"/>
            <w:bottom w:val="none" w:sz="0" w:space="0" w:color="auto"/>
            <w:right w:val="none" w:sz="0" w:space="0" w:color="auto"/>
          </w:divBdr>
        </w:div>
        <w:div w:id="446513684">
          <w:marLeft w:val="640"/>
          <w:marRight w:val="0"/>
          <w:marTop w:val="0"/>
          <w:marBottom w:val="0"/>
          <w:divBdr>
            <w:top w:val="none" w:sz="0" w:space="0" w:color="auto"/>
            <w:left w:val="none" w:sz="0" w:space="0" w:color="auto"/>
            <w:bottom w:val="none" w:sz="0" w:space="0" w:color="auto"/>
            <w:right w:val="none" w:sz="0" w:space="0" w:color="auto"/>
          </w:divBdr>
        </w:div>
        <w:div w:id="506217425">
          <w:marLeft w:val="640"/>
          <w:marRight w:val="0"/>
          <w:marTop w:val="0"/>
          <w:marBottom w:val="0"/>
          <w:divBdr>
            <w:top w:val="none" w:sz="0" w:space="0" w:color="auto"/>
            <w:left w:val="none" w:sz="0" w:space="0" w:color="auto"/>
            <w:bottom w:val="none" w:sz="0" w:space="0" w:color="auto"/>
            <w:right w:val="none" w:sz="0" w:space="0" w:color="auto"/>
          </w:divBdr>
        </w:div>
        <w:div w:id="521213502">
          <w:marLeft w:val="640"/>
          <w:marRight w:val="0"/>
          <w:marTop w:val="0"/>
          <w:marBottom w:val="0"/>
          <w:divBdr>
            <w:top w:val="none" w:sz="0" w:space="0" w:color="auto"/>
            <w:left w:val="none" w:sz="0" w:space="0" w:color="auto"/>
            <w:bottom w:val="none" w:sz="0" w:space="0" w:color="auto"/>
            <w:right w:val="none" w:sz="0" w:space="0" w:color="auto"/>
          </w:divBdr>
        </w:div>
        <w:div w:id="548877477">
          <w:marLeft w:val="640"/>
          <w:marRight w:val="0"/>
          <w:marTop w:val="0"/>
          <w:marBottom w:val="0"/>
          <w:divBdr>
            <w:top w:val="none" w:sz="0" w:space="0" w:color="auto"/>
            <w:left w:val="none" w:sz="0" w:space="0" w:color="auto"/>
            <w:bottom w:val="none" w:sz="0" w:space="0" w:color="auto"/>
            <w:right w:val="none" w:sz="0" w:space="0" w:color="auto"/>
          </w:divBdr>
        </w:div>
        <w:div w:id="556286662">
          <w:marLeft w:val="640"/>
          <w:marRight w:val="0"/>
          <w:marTop w:val="0"/>
          <w:marBottom w:val="0"/>
          <w:divBdr>
            <w:top w:val="none" w:sz="0" w:space="0" w:color="auto"/>
            <w:left w:val="none" w:sz="0" w:space="0" w:color="auto"/>
            <w:bottom w:val="none" w:sz="0" w:space="0" w:color="auto"/>
            <w:right w:val="none" w:sz="0" w:space="0" w:color="auto"/>
          </w:divBdr>
        </w:div>
        <w:div w:id="593248885">
          <w:marLeft w:val="640"/>
          <w:marRight w:val="0"/>
          <w:marTop w:val="0"/>
          <w:marBottom w:val="0"/>
          <w:divBdr>
            <w:top w:val="none" w:sz="0" w:space="0" w:color="auto"/>
            <w:left w:val="none" w:sz="0" w:space="0" w:color="auto"/>
            <w:bottom w:val="none" w:sz="0" w:space="0" w:color="auto"/>
            <w:right w:val="none" w:sz="0" w:space="0" w:color="auto"/>
          </w:divBdr>
        </w:div>
        <w:div w:id="607735394">
          <w:marLeft w:val="640"/>
          <w:marRight w:val="0"/>
          <w:marTop w:val="0"/>
          <w:marBottom w:val="0"/>
          <w:divBdr>
            <w:top w:val="none" w:sz="0" w:space="0" w:color="auto"/>
            <w:left w:val="none" w:sz="0" w:space="0" w:color="auto"/>
            <w:bottom w:val="none" w:sz="0" w:space="0" w:color="auto"/>
            <w:right w:val="none" w:sz="0" w:space="0" w:color="auto"/>
          </w:divBdr>
        </w:div>
        <w:div w:id="621766688">
          <w:marLeft w:val="640"/>
          <w:marRight w:val="0"/>
          <w:marTop w:val="0"/>
          <w:marBottom w:val="0"/>
          <w:divBdr>
            <w:top w:val="none" w:sz="0" w:space="0" w:color="auto"/>
            <w:left w:val="none" w:sz="0" w:space="0" w:color="auto"/>
            <w:bottom w:val="none" w:sz="0" w:space="0" w:color="auto"/>
            <w:right w:val="none" w:sz="0" w:space="0" w:color="auto"/>
          </w:divBdr>
        </w:div>
        <w:div w:id="638463344">
          <w:marLeft w:val="640"/>
          <w:marRight w:val="0"/>
          <w:marTop w:val="0"/>
          <w:marBottom w:val="0"/>
          <w:divBdr>
            <w:top w:val="none" w:sz="0" w:space="0" w:color="auto"/>
            <w:left w:val="none" w:sz="0" w:space="0" w:color="auto"/>
            <w:bottom w:val="none" w:sz="0" w:space="0" w:color="auto"/>
            <w:right w:val="none" w:sz="0" w:space="0" w:color="auto"/>
          </w:divBdr>
        </w:div>
        <w:div w:id="700402983">
          <w:marLeft w:val="640"/>
          <w:marRight w:val="0"/>
          <w:marTop w:val="0"/>
          <w:marBottom w:val="0"/>
          <w:divBdr>
            <w:top w:val="none" w:sz="0" w:space="0" w:color="auto"/>
            <w:left w:val="none" w:sz="0" w:space="0" w:color="auto"/>
            <w:bottom w:val="none" w:sz="0" w:space="0" w:color="auto"/>
            <w:right w:val="none" w:sz="0" w:space="0" w:color="auto"/>
          </w:divBdr>
        </w:div>
        <w:div w:id="705175812">
          <w:marLeft w:val="640"/>
          <w:marRight w:val="0"/>
          <w:marTop w:val="0"/>
          <w:marBottom w:val="0"/>
          <w:divBdr>
            <w:top w:val="none" w:sz="0" w:space="0" w:color="auto"/>
            <w:left w:val="none" w:sz="0" w:space="0" w:color="auto"/>
            <w:bottom w:val="none" w:sz="0" w:space="0" w:color="auto"/>
            <w:right w:val="none" w:sz="0" w:space="0" w:color="auto"/>
          </w:divBdr>
        </w:div>
        <w:div w:id="733165388">
          <w:marLeft w:val="640"/>
          <w:marRight w:val="0"/>
          <w:marTop w:val="0"/>
          <w:marBottom w:val="0"/>
          <w:divBdr>
            <w:top w:val="none" w:sz="0" w:space="0" w:color="auto"/>
            <w:left w:val="none" w:sz="0" w:space="0" w:color="auto"/>
            <w:bottom w:val="none" w:sz="0" w:space="0" w:color="auto"/>
            <w:right w:val="none" w:sz="0" w:space="0" w:color="auto"/>
          </w:divBdr>
        </w:div>
        <w:div w:id="748190229">
          <w:marLeft w:val="640"/>
          <w:marRight w:val="0"/>
          <w:marTop w:val="0"/>
          <w:marBottom w:val="0"/>
          <w:divBdr>
            <w:top w:val="none" w:sz="0" w:space="0" w:color="auto"/>
            <w:left w:val="none" w:sz="0" w:space="0" w:color="auto"/>
            <w:bottom w:val="none" w:sz="0" w:space="0" w:color="auto"/>
            <w:right w:val="none" w:sz="0" w:space="0" w:color="auto"/>
          </w:divBdr>
        </w:div>
        <w:div w:id="771514335">
          <w:marLeft w:val="640"/>
          <w:marRight w:val="0"/>
          <w:marTop w:val="0"/>
          <w:marBottom w:val="0"/>
          <w:divBdr>
            <w:top w:val="none" w:sz="0" w:space="0" w:color="auto"/>
            <w:left w:val="none" w:sz="0" w:space="0" w:color="auto"/>
            <w:bottom w:val="none" w:sz="0" w:space="0" w:color="auto"/>
            <w:right w:val="none" w:sz="0" w:space="0" w:color="auto"/>
          </w:divBdr>
        </w:div>
        <w:div w:id="775368888">
          <w:marLeft w:val="640"/>
          <w:marRight w:val="0"/>
          <w:marTop w:val="0"/>
          <w:marBottom w:val="0"/>
          <w:divBdr>
            <w:top w:val="none" w:sz="0" w:space="0" w:color="auto"/>
            <w:left w:val="none" w:sz="0" w:space="0" w:color="auto"/>
            <w:bottom w:val="none" w:sz="0" w:space="0" w:color="auto"/>
            <w:right w:val="none" w:sz="0" w:space="0" w:color="auto"/>
          </w:divBdr>
        </w:div>
        <w:div w:id="784496842">
          <w:marLeft w:val="640"/>
          <w:marRight w:val="0"/>
          <w:marTop w:val="0"/>
          <w:marBottom w:val="0"/>
          <w:divBdr>
            <w:top w:val="none" w:sz="0" w:space="0" w:color="auto"/>
            <w:left w:val="none" w:sz="0" w:space="0" w:color="auto"/>
            <w:bottom w:val="none" w:sz="0" w:space="0" w:color="auto"/>
            <w:right w:val="none" w:sz="0" w:space="0" w:color="auto"/>
          </w:divBdr>
        </w:div>
        <w:div w:id="869104451">
          <w:marLeft w:val="640"/>
          <w:marRight w:val="0"/>
          <w:marTop w:val="0"/>
          <w:marBottom w:val="0"/>
          <w:divBdr>
            <w:top w:val="none" w:sz="0" w:space="0" w:color="auto"/>
            <w:left w:val="none" w:sz="0" w:space="0" w:color="auto"/>
            <w:bottom w:val="none" w:sz="0" w:space="0" w:color="auto"/>
            <w:right w:val="none" w:sz="0" w:space="0" w:color="auto"/>
          </w:divBdr>
        </w:div>
        <w:div w:id="871921968">
          <w:marLeft w:val="640"/>
          <w:marRight w:val="0"/>
          <w:marTop w:val="0"/>
          <w:marBottom w:val="0"/>
          <w:divBdr>
            <w:top w:val="none" w:sz="0" w:space="0" w:color="auto"/>
            <w:left w:val="none" w:sz="0" w:space="0" w:color="auto"/>
            <w:bottom w:val="none" w:sz="0" w:space="0" w:color="auto"/>
            <w:right w:val="none" w:sz="0" w:space="0" w:color="auto"/>
          </w:divBdr>
        </w:div>
        <w:div w:id="911231962">
          <w:marLeft w:val="640"/>
          <w:marRight w:val="0"/>
          <w:marTop w:val="0"/>
          <w:marBottom w:val="0"/>
          <w:divBdr>
            <w:top w:val="none" w:sz="0" w:space="0" w:color="auto"/>
            <w:left w:val="none" w:sz="0" w:space="0" w:color="auto"/>
            <w:bottom w:val="none" w:sz="0" w:space="0" w:color="auto"/>
            <w:right w:val="none" w:sz="0" w:space="0" w:color="auto"/>
          </w:divBdr>
        </w:div>
        <w:div w:id="921372902">
          <w:marLeft w:val="640"/>
          <w:marRight w:val="0"/>
          <w:marTop w:val="0"/>
          <w:marBottom w:val="0"/>
          <w:divBdr>
            <w:top w:val="none" w:sz="0" w:space="0" w:color="auto"/>
            <w:left w:val="none" w:sz="0" w:space="0" w:color="auto"/>
            <w:bottom w:val="none" w:sz="0" w:space="0" w:color="auto"/>
            <w:right w:val="none" w:sz="0" w:space="0" w:color="auto"/>
          </w:divBdr>
        </w:div>
        <w:div w:id="936594911">
          <w:marLeft w:val="640"/>
          <w:marRight w:val="0"/>
          <w:marTop w:val="0"/>
          <w:marBottom w:val="0"/>
          <w:divBdr>
            <w:top w:val="none" w:sz="0" w:space="0" w:color="auto"/>
            <w:left w:val="none" w:sz="0" w:space="0" w:color="auto"/>
            <w:bottom w:val="none" w:sz="0" w:space="0" w:color="auto"/>
            <w:right w:val="none" w:sz="0" w:space="0" w:color="auto"/>
          </w:divBdr>
        </w:div>
        <w:div w:id="984972838">
          <w:marLeft w:val="640"/>
          <w:marRight w:val="0"/>
          <w:marTop w:val="0"/>
          <w:marBottom w:val="0"/>
          <w:divBdr>
            <w:top w:val="none" w:sz="0" w:space="0" w:color="auto"/>
            <w:left w:val="none" w:sz="0" w:space="0" w:color="auto"/>
            <w:bottom w:val="none" w:sz="0" w:space="0" w:color="auto"/>
            <w:right w:val="none" w:sz="0" w:space="0" w:color="auto"/>
          </w:divBdr>
        </w:div>
        <w:div w:id="1011378381">
          <w:marLeft w:val="640"/>
          <w:marRight w:val="0"/>
          <w:marTop w:val="0"/>
          <w:marBottom w:val="0"/>
          <w:divBdr>
            <w:top w:val="none" w:sz="0" w:space="0" w:color="auto"/>
            <w:left w:val="none" w:sz="0" w:space="0" w:color="auto"/>
            <w:bottom w:val="none" w:sz="0" w:space="0" w:color="auto"/>
            <w:right w:val="none" w:sz="0" w:space="0" w:color="auto"/>
          </w:divBdr>
        </w:div>
        <w:div w:id="1032343141">
          <w:marLeft w:val="640"/>
          <w:marRight w:val="0"/>
          <w:marTop w:val="0"/>
          <w:marBottom w:val="0"/>
          <w:divBdr>
            <w:top w:val="none" w:sz="0" w:space="0" w:color="auto"/>
            <w:left w:val="none" w:sz="0" w:space="0" w:color="auto"/>
            <w:bottom w:val="none" w:sz="0" w:space="0" w:color="auto"/>
            <w:right w:val="none" w:sz="0" w:space="0" w:color="auto"/>
          </w:divBdr>
        </w:div>
        <w:div w:id="1048720635">
          <w:marLeft w:val="640"/>
          <w:marRight w:val="0"/>
          <w:marTop w:val="0"/>
          <w:marBottom w:val="0"/>
          <w:divBdr>
            <w:top w:val="none" w:sz="0" w:space="0" w:color="auto"/>
            <w:left w:val="none" w:sz="0" w:space="0" w:color="auto"/>
            <w:bottom w:val="none" w:sz="0" w:space="0" w:color="auto"/>
            <w:right w:val="none" w:sz="0" w:space="0" w:color="auto"/>
          </w:divBdr>
        </w:div>
        <w:div w:id="1080366880">
          <w:marLeft w:val="640"/>
          <w:marRight w:val="0"/>
          <w:marTop w:val="0"/>
          <w:marBottom w:val="0"/>
          <w:divBdr>
            <w:top w:val="none" w:sz="0" w:space="0" w:color="auto"/>
            <w:left w:val="none" w:sz="0" w:space="0" w:color="auto"/>
            <w:bottom w:val="none" w:sz="0" w:space="0" w:color="auto"/>
            <w:right w:val="none" w:sz="0" w:space="0" w:color="auto"/>
          </w:divBdr>
        </w:div>
        <w:div w:id="1091436793">
          <w:marLeft w:val="640"/>
          <w:marRight w:val="0"/>
          <w:marTop w:val="0"/>
          <w:marBottom w:val="0"/>
          <w:divBdr>
            <w:top w:val="none" w:sz="0" w:space="0" w:color="auto"/>
            <w:left w:val="none" w:sz="0" w:space="0" w:color="auto"/>
            <w:bottom w:val="none" w:sz="0" w:space="0" w:color="auto"/>
            <w:right w:val="none" w:sz="0" w:space="0" w:color="auto"/>
          </w:divBdr>
        </w:div>
        <w:div w:id="1101409703">
          <w:marLeft w:val="640"/>
          <w:marRight w:val="0"/>
          <w:marTop w:val="0"/>
          <w:marBottom w:val="0"/>
          <w:divBdr>
            <w:top w:val="none" w:sz="0" w:space="0" w:color="auto"/>
            <w:left w:val="none" w:sz="0" w:space="0" w:color="auto"/>
            <w:bottom w:val="none" w:sz="0" w:space="0" w:color="auto"/>
            <w:right w:val="none" w:sz="0" w:space="0" w:color="auto"/>
          </w:divBdr>
        </w:div>
        <w:div w:id="1106929037">
          <w:marLeft w:val="640"/>
          <w:marRight w:val="0"/>
          <w:marTop w:val="0"/>
          <w:marBottom w:val="0"/>
          <w:divBdr>
            <w:top w:val="none" w:sz="0" w:space="0" w:color="auto"/>
            <w:left w:val="none" w:sz="0" w:space="0" w:color="auto"/>
            <w:bottom w:val="none" w:sz="0" w:space="0" w:color="auto"/>
            <w:right w:val="none" w:sz="0" w:space="0" w:color="auto"/>
          </w:divBdr>
        </w:div>
        <w:div w:id="1109667878">
          <w:marLeft w:val="640"/>
          <w:marRight w:val="0"/>
          <w:marTop w:val="0"/>
          <w:marBottom w:val="0"/>
          <w:divBdr>
            <w:top w:val="none" w:sz="0" w:space="0" w:color="auto"/>
            <w:left w:val="none" w:sz="0" w:space="0" w:color="auto"/>
            <w:bottom w:val="none" w:sz="0" w:space="0" w:color="auto"/>
            <w:right w:val="none" w:sz="0" w:space="0" w:color="auto"/>
          </w:divBdr>
        </w:div>
        <w:div w:id="1190412688">
          <w:marLeft w:val="640"/>
          <w:marRight w:val="0"/>
          <w:marTop w:val="0"/>
          <w:marBottom w:val="0"/>
          <w:divBdr>
            <w:top w:val="none" w:sz="0" w:space="0" w:color="auto"/>
            <w:left w:val="none" w:sz="0" w:space="0" w:color="auto"/>
            <w:bottom w:val="none" w:sz="0" w:space="0" w:color="auto"/>
            <w:right w:val="none" w:sz="0" w:space="0" w:color="auto"/>
          </w:divBdr>
        </w:div>
        <w:div w:id="1202672162">
          <w:marLeft w:val="640"/>
          <w:marRight w:val="0"/>
          <w:marTop w:val="0"/>
          <w:marBottom w:val="0"/>
          <w:divBdr>
            <w:top w:val="none" w:sz="0" w:space="0" w:color="auto"/>
            <w:left w:val="none" w:sz="0" w:space="0" w:color="auto"/>
            <w:bottom w:val="none" w:sz="0" w:space="0" w:color="auto"/>
            <w:right w:val="none" w:sz="0" w:space="0" w:color="auto"/>
          </w:divBdr>
        </w:div>
        <w:div w:id="1269973155">
          <w:marLeft w:val="640"/>
          <w:marRight w:val="0"/>
          <w:marTop w:val="0"/>
          <w:marBottom w:val="0"/>
          <w:divBdr>
            <w:top w:val="none" w:sz="0" w:space="0" w:color="auto"/>
            <w:left w:val="none" w:sz="0" w:space="0" w:color="auto"/>
            <w:bottom w:val="none" w:sz="0" w:space="0" w:color="auto"/>
            <w:right w:val="none" w:sz="0" w:space="0" w:color="auto"/>
          </w:divBdr>
        </w:div>
        <w:div w:id="1327440202">
          <w:marLeft w:val="640"/>
          <w:marRight w:val="0"/>
          <w:marTop w:val="0"/>
          <w:marBottom w:val="0"/>
          <w:divBdr>
            <w:top w:val="none" w:sz="0" w:space="0" w:color="auto"/>
            <w:left w:val="none" w:sz="0" w:space="0" w:color="auto"/>
            <w:bottom w:val="none" w:sz="0" w:space="0" w:color="auto"/>
            <w:right w:val="none" w:sz="0" w:space="0" w:color="auto"/>
          </w:divBdr>
        </w:div>
        <w:div w:id="1333987312">
          <w:marLeft w:val="640"/>
          <w:marRight w:val="0"/>
          <w:marTop w:val="0"/>
          <w:marBottom w:val="0"/>
          <w:divBdr>
            <w:top w:val="none" w:sz="0" w:space="0" w:color="auto"/>
            <w:left w:val="none" w:sz="0" w:space="0" w:color="auto"/>
            <w:bottom w:val="none" w:sz="0" w:space="0" w:color="auto"/>
            <w:right w:val="none" w:sz="0" w:space="0" w:color="auto"/>
          </w:divBdr>
        </w:div>
        <w:div w:id="1336180513">
          <w:marLeft w:val="640"/>
          <w:marRight w:val="0"/>
          <w:marTop w:val="0"/>
          <w:marBottom w:val="0"/>
          <w:divBdr>
            <w:top w:val="none" w:sz="0" w:space="0" w:color="auto"/>
            <w:left w:val="none" w:sz="0" w:space="0" w:color="auto"/>
            <w:bottom w:val="none" w:sz="0" w:space="0" w:color="auto"/>
            <w:right w:val="none" w:sz="0" w:space="0" w:color="auto"/>
          </w:divBdr>
        </w:div>
        <w:div w:id="1344698015">
          <w:marLeft w:val="640"/>
          <w:marRight w:val="0"/>
          <w:marTop w:val="0"/>
          <w:marBottom w:val="0"/>
          <w:divBdr>
            <w:top w:val="none" w:sz="0" w:space="0" w:color="auto"/>
            <w:left w:val="none" w:sz="0" w:space="0" w:color="auto"/>
            <w:bottom w:val="none" w:sz="0" w:space="0" w:color="auto"/>
            <w:right w:val="none" w:sz="0" w:space="0" w:color="auto"/>
          </w:divBdr>
        </w:div>
        <w:div w:id="1350446288">
          <w:marLeft w:val="640"/>
          <w:marRight w:val="0"/>
          <w:marTop w:val="0"/>
          <w:marBottom w:val="0"/>
          <w:divBdr>
            <w:top w:val="none" w:sz="0" w:space="0" w:color="auto"/>
            <w:left w:val="none" w:sz="0" w:space="0" w:color="auto"/>
            <w:bottom w:val="none" w:sz="0" w:space="0" w:color="auto"/>
            <w:right w:val="none" w:sz="0" w:space="0" w:color="auto"/>
          </w:divBdr>
        </w:div>
        <w:div w:id="1371153533">
          <w:marLeft w:val="640"/>
          <w:marRight w:val="0"/>
          <w:marTop w:val="0"/>
          <w:marBottom w:val="0"/>
          <w:divBdr>
            <w:top w:val="none" w:sz="0" w:space="0" w:color="auto"/>
            <w:left w:val="none" w:sz="0" w:space="0" w:color="auto"/>
            <w:bottom w:val="none" w:sz="0" w:space="0" w:color="auto"/>
            <w:right w:val="none" w:sz="0" w:space="0" w:color="auto"/>
          </w:divBdr>
        </w:div>
        <w:div w:id="1404253710">
          <w:marLeft w:val="640"/>
          <w:marRight w:val="0"/>
          <w:marTop w:val="0"/>
          <w:marBottom w:val="0"/>
          <w:divBdr>
            <w:top w:val="none" w:sz="0" w:space="0" w:color="auto"/>
            <w:left w:val="none" w:sz="0" w:space="0" w:color="auto"/>
            <w:bottom w:val="none" w:sz="0" w:space="0" w:color="auto"/>
            <w:right w:val="none" w:sz="0" w:space="0" w:color="auto"/>
          </w:divBdr>
        </w:div>
        <w:div w:id="1416124647">
          <w:marLeft w:val="640"/>
          <w:marRight w:val="0"/>
          <w:marTop w:val="0"/>
          <w:marBottom w:val="0"/>
          <w:divBdr>
            <w:top w:val="none" w:sz="0" w:space="0" w:color="auto"/>
            <w:left w:val="none" w:sz="0" w:space="0" w:color="auto"/>
            <w:bottom w:val="none" w:sz="0" w:space="0" w:color="auto"/>
            <w:right w:val="none" w:sz="0" w:space="0" w:color="auto"/>
          </w:divBdr>
        </w:div>
        <w:div w:id="1438060193">
          <w:marLeft w:val="640"/>
          <w:marRight w:val="0"/>
          <w:marTop w:val="0"/>
          <w:marBottom w:val="0"/>
          <w:divBdr>
            <w:top w:val="none" w:sz="0" w:space="0" w:color="auto"/>
            <w:left w:val="none" w:sz="0" w:space="0" w:color="auto"/>
            <w:bottom w:val="none" w:sz="0" w:space="0" w:color="auto"/>
            <w:right w:val="none" w:sz="0" w:space="0" w:color="auto"/>
          </w:divBdr>
        </w:div>
        <w:div w:id="1481922203">
          <w:marLeft w:val="640"/>
          <w:marRight w:val="0"/>
          <w:marTop w:val="0"/>
          <w:marBottom w:val="0"/>
          <w:divBdr>
            <w:top w:val="none" w:sz="0" w:space="0" w:color="auto"/>
            <w:left w:val="none" w:sz="0" w:space="0" w:color="auto"/>
            <w:bottom w:val="none" w:sz="0" w:space="0" w:color="auto"/>
            <w:right w:val="none" w:sz="0" w:space="0" w:color="auto"/>
          </w:divBdr>
        </w:div>
        <w:div w:id="1515262654">
          <w:marLeft w:val="640"/>
          <w:marRight w:val="0"/>
          <w:marTop w:val="0"/>
          <w:marBottom w:val="0"/>
          <w:divBdr>
            <w:top w:val="none" w:sz="0" w:space="0" w:color="auto"/>
            <w:left w:val="none" w:sz="0" w:space="0" w:color="auto"/>
            <w:bottom w:val="none" w:sz="0" w:space="0" w:color="auto"/>
            <w:right w:val="none" w:sz="0" w:space="0" w:color="auto"/>
          </w:divBdr>
        </w:div>
        <w:div w:id="1541168298">
          <w:marLeft w:val="640"/>
          <w:marRight w:val="0"/>
          <w:marTop w:val="0"/>
          <w:marBottom w:val="0"/>
          <w:divBdr>
            <w:top w:val="none" w:sz="0" w:space="0" w:color="auto"/>
            <w:left w:val="none" w:sz="0" w:space="0" w:color="auto"/>
            <w:bottom w:val="none" w:sz="0" w:space="0" w:color="auto"/>
            <w:right w:val="none" w:sz="0" w:space="0" w:color="auto"/>
          </w:divBdr>
        </w:div>
        <w:div w:id="1542091099">
          <w:marLeft w:val="640"/>
          <w:marRight w:val="0"/>
          <w:marTop w:val="0"/>
          <w:marBottom w:val="0"/>
          <w:divBdr>
            <w:top w:val="none" w:sz="0" w:space="0" w:color="auto"/>
            <w:left w:val="none" w:sz="0" w:space="0" w:color="auto"/>
            <w:bottom w:val="none" w:sz="0" w:space="0" w:color="auto"/>
            <w:right w:val="none" w:sz="0" w:space="0" w:color="auto"/>
          </w:divBdr>
        </w:div>
        <w:div w:id="1576545437">
          <w:marLeft w:val="640"/>
          <w:marRight w:val="0"/>
          <w:marTop w:val="0"/>
          <w:marBottom w:val="0"/>
          <w:divBdr>
            <w:top w:val="none" w:sz="0" w:space="0" w:color="auto"/>
            <w:left w:val="none" w:sz="0" w:space="0" w:color="auto"/>
            <w:bottom w:val="none" w:sz="0" w:space="0" w:color="auto"/>
            <w:right w:val="none" w:sz="0" w:space="0" w:color="auto"/>
          </w:divBdr>
        </w:div>
        <w:div w:id="1587810716">
          <w:marLeft w:val="640"/>
          <w:marRight w:val="0"/>
          <w:marTop w:val="0"/>
          <w:marBottom w:val="0"/>
          <w:divBdr>
            <w:top w:val="none" w:sz="0" w:space="0" w:color="auto"/>
            <w:left w:val="none" w:sz="0" w:space="0" w:color="auto"/>
            <w:bottom w:val="none" w:sz="0" w:space="0" w:color="auto"/>
            <w:right w:val="none" w:sz="0" w:space="0" w:color="auto"/>
          </w:divBdr>
        </w:div>
        <w:div w:id="1589193776">
          <w:marLeft w:val="640"/>
          <w:marRight w:val="0"/>
          <w:marTop w:val="0"/>
          <w:marBottom w:val="0"/>
          <w:divBdr>
            <w:top w:val="none" w:sz="0" w:space="0" w:color="auto"/>
            <w:left w:val="none" w:sz="0" w:space="0" w:color="auto"/>
            <w:bottom w:val="none" w:sz="0" w:space="0" w:color="auto"/>
            <w:right w:val="none" w:sz="0" w:space="0" w:color="auto"/>
          </w:divBdr>
        </w:div>
        <w:div w:id="1598905776">
          <w:marLeft w:val="640"/>
          <w:marRight w:val="0"/>
          <w:marTop w:val="0"/>
          <w:marBottom w:val="0"/>
          <w:divBdr>
            <w:top w:val="none" w:sz="0" w:space="0" w:color="auto"/>
            <w:left w:val="none" w:sz="0" w:space="0" w:color="auto"/>
            <w:bottom w:val="none" w:sz="0" w:space="0" w:color="auto"/>
            <w:right w:val="none" w:sz="0" w:space="0" w:color="auto"/>
          </w:divBdr>
        </w:div>
        <w:div w:id="1612736305">
          <w:marLeft w:val="640"/>
          <w:marRight w:val="0"/>
          <w:marTop w:val="0"/>
          <w:marBottom w:val="0"/>
          <w:divBdr>
            <w:top w:val="none" w:sz="0" w:space="0" w:color="auto"/>
            <w:left w:val="none" w:sz="0" w:space="0" w:color="auto"/>
            <w:bottom w:val="none" w:sz="0" w:space="0" w:color="auto"/>
            <w:right w:val="none" w:sz="0" w:space="0" w:color="auto"/>
          </w:divBdr>
        </w:div>
        <w:div w:id="1614243691">
          <w:marLeft w:val="640"/>
          <w:marRight w:val="0"/>
          <w:marTop w:val="0"/>
          <w:marBottom w:val="0"/>
          <w:divBdr>
            <w:top w:val="none" w:sz="0" w:space="0" w:color="auto"/>
            <w:left w:val="none" w:sz="0" w:space="0" w:color="auto"/>
            <w:bottom w:val="none" w:sz="0" w:space="0" w:color="auto"/>
            <w:right w:val="none" w:sz="0" w:space="0" w:color="auto"/>
          </w:divBdr>
        </w:div>
        <w:div w:id="1653756559">
          <w:marLeft w:val="640"/>
          <w:marRight w:val="0"/>
          <w:marTop w:val="0"/>
          <w:marBottom w:val="0"/>
          <w:divBdr>
            <w:top w:val="none" w:sz="0" w:space="0" w:color="auto"/>
            <w:left w:val="none" w:sz="0" w:space="0" w:color="auto"/>
            <w:bottom w:val="none" w:sz="0" w:space="0" w:color="auto"/>
            <w:right w:val="none" w:sz="0" w:space="0" w:color="auto"/>
          </w:divBdr>
        </w:div>
        <w:div w:id="1674869202">
          <w:marLeft w:val="640"/>
          <w:marRight w:val="0"/>
          <w:marTop w:val="0"/>
          <w:marBottom w:val="0"/>
          <w:divBdr>
            <w:top w:val="none" w:sz="0" w:space="0" w:color="auto"/>
            <w:left w:val="none" w:sz="0" w:space="0" w:color="auto"/>
            <w:bottom w:val="none" w:sz="0" w:space="0" w:color="auto"/>
            <w:right w:val="none" w:sz="0" w:space="0" w:color="auto"/>
          </w:divBdr>
        </w:div>
        <w:div w:id="1682123652">
          <w:marLeft w:val="640"/>
          <w:marRight w:val="0"/>
          <w:marTop w:val="0"/>
          <w:marBottom w:val="0"/>
          <w:divBdr>
            <w:top w:val="none" w:sz="0" w:space="0" w:color="auto"/>
            <w:left w:val="none" w:sz="0" w:space="0" w:color="auto"/>
            <w:bottom w:val="none" w:sz="0" w:space="0" w:color="auto"/>
            <w:right w:val="none" w:sz="0" w:space="0" w:color="auto"/>
          </w:divBdr>
        </w:div>
        <w:div w:id="1803184845">
          <w:marLeft w:val="640"/>
          <w:marRight w:val="0"/>
          <w:marTop w:val="0"/>
          <w:marBottom w:val="0"/>
          <w:divBdr>
            <w:top w:val="none" w:sz="0" w:space="0" w:color="auto"/>
            <w:left w:val="none" w:sz="0" w:space="0" w:color="auto"/>
            <w:bottom w:val="none" w:sz="0" w:space="0" w:color="auto"/>
            <w:right w:val="none" w:sz="0" w:space="0" w:color="auto"/>
          </w:divBdr>
        </w:div>
        <w:div w:id="1807359217">
          <w:marLeft w:val="640"/>
          <w:marRight w:val="0"/>
          <w:marTop w:val="0"/>
          <w:marBottom w:val="0"/>
          <w:divBdr>
            <w:top w:val="none" w:sz="0" w:space="0" w:color="auto"/>
            <w:left w:val="none" w:sz="0" w:space="0" w:color="auto"/>
            <w:bottom w:val="none" w:sz="0" w:space="0" w:color="auto"/>
            <w:right w:val="none" w:sz="0" w:space="0" w:color="auto"/>
          </w:divBdr>
        </w:div>
        <w:div w:id="1833594191">
          <w:marLeft w:val="640"/>
          <w:marRight w:val="0"/>
          <w:marTop w:val="0"/>
          <w:marBottom w:val="0"/>
          <w:divBdr>
            <w:top w:val="none" w:sz="0" w:space="0" w:color="auto"/>
            <w:left w:val="none" w:sz="0" w:space="0" w:color="auto"/>
            <w:bottom w:val="none" w:sz="0" w:space="0" w:color="auto"/>
            <w:right w:val="none" w:sz="0" w:space="0" w:color="auto"/>
          </w:divBdr>
        </w:div>
        <w:div w:id="1848902667">
          <w:marLeft w:val="640"/>
          <w:marRight w:val="0"/>
          <w:marTop w:val="0"/>
          <w:marBottom w:val="0"/>
          <w:divBdr>
            <w:top w:val="none" w:sz="0" w:space="0" w:color="auto"/>
            <w:left w:val="none" w:sz="0" w:space="0" w:color="auto"/>
            <w:bottom w:val="none" w:sz="0" w:space="0" w:color="auto"/>
            <w:right w:val="none" w:sz="0" w:space="0" w:color="auto"/>
          </w:divBdr>
        </w:div>
        <w:div w:id="1849169686">
          <w:marLeft w:val="640"/>
          <w:marRight w:val="0"/>
          <w:marTop w:val="0"/>
          <w:marBottom w:val="0"/>
          <w:divBdr>
            <w:top w:val="none" w:sz="0" w:space="0" w:color="auto"/>
            <w:left w:val="none" w:sz="0" w:space="0" w:color="auto"/>
            <w:bottom w:val="none" w:sz="0" w:space="0" w:color="auto"/>
            <w:right w:val="none" w:sz="0" w:space="0" w:color="auto"/>
          </w:divBdr>
        </w:div>
        <w:div w:id="1880819834">
          <w:marLeft w:val="640"/>
          <w:marRight w:val="0"/>
          <w:marTop w:val="0"/>
          <w:marBottom w:val="0"/>
          <w:divBdr>
            <w:top w:val="none" w:sz="0" w:space="0" w:color="auto"/>
            <w:left w:val="none" w:sz="0" w:space="0" w:color="auto"/>
            <w:bottom w:val="none" w:sz="0" w:space="0" w:color="auto"/>
            <w:right w:val="none" w:sz="0" w:space="0" w:color="auto"/>
          </w:divBdr>
        </w:div>
        <w:div w:id="1900433792">
          <w:marLeft w:val="640"/>
          <w:marRight w:val="0"/>
          <w:marTop w:val="0"/>
          <w:marBottom w:val="0"/>
          <w:divBdr>
            <w:top w:val="none" w:sz="0" w:space="0" w:color="auto"/>
            <w:left w:val="none" w:sz="0" w:space="0" w:color="auto"/>
            <w:bottom w:val="none" w:sz="0" w:space="0" w:color="auto"/>
            <w:right w:val="none" w:sz="0" w:space="0" w:color="auto"/>
          </w:divBdr>
        </w:div>
        <w:div w:id="1903908829">
          <w:marLeft w:val="640"/>
          <w:marRight w:val="0"/>
          <w:marTop w:val="0"/>
          <w:marBottom w:val="0"/>
          <w:divBdr>
            <w:top w:val="none" w:sz="0" w:space="0" w:color="auto"/>
            <w:left w:val="none" w:sz="0" w:space="0" w:color="auto"/>
            <w:bottom w:val="none" w:sz="0" w:space="0" w:color="auto"/>
            <w:right w:val="none" w:sz="0" w:space="0" w:color="auto"/>
          </w:divBdr>
        </w:div>
        <w:div w:id="1916622075">
          <w:marLeft w:val="640"/>
          <w:marRight w:val="0"/>
          <w:marTop w:val="0"/>
          <w:marBottom w:val="0"/>
          <w:divBdr>
            <w:top w:val="none" w:sz="0" w:space="0" w:color="auto"/>
            <w:left w:val="none" w:sz="0" w:space="0" w:color="auto"/>
            <w:bottom w:val="none" w:sz="0" w:space="0" w:color="auto"/>
            <w:right w:val="none" w:sz="0" w:space="0" w:color="auto"/>
          </w:divBdr>
        </w:div>
        <w:div w:id="1940719418">
          <w:marLeft w:val="640"/>
          <w:marRight w:val="0"/>
          <w:marTop w:val="0"/>
          <w:marBottom w:val="0"/>
          <w:divBdr>
            <w:top w:val="none" w:sz="0" w:space="0" w:color="auto"/>
            <w:left w:val="none" w:sz="0" w:space="0" w:color="auto"/>
            <w:bottom w:val="none" w:sz="0" w:space="0" w:color="auto"/>
            <w:right w:val="none" w:sz="0" w:space="0" w:color="auto"/>
          </w:divBdr>
        </w:div>
        <w:div w:id="1944878461">
          <w:marLeft w:val="640"/>
          <w:marRight w:val="0"/>
          <w:marTop w:val="0"/>
          <w:marBottom w:val="0"/>
          <w:divBdr>
            <w:top w:val="none" w:sz="0" w:space="0" w:color="auto"/>
            <w:left w:val="none" w:sz="0" w:space="0" w:color="auto"/>
            <w:bottom w:val="none" w:sz="0" w:space="0" w:color="auto"/>
            <w:right w:val="none" w:sz="0" w:space="0" w:color="auto"/>
          </w:divBdr>
        </w:div>
        <w:div w:id="1950509249">
          <w:marLeft w:val="640"/>
          <w:marRight w:val="0"/>
          <w:marTop w:val="0"/>
          <w:marBottom w:val="0"/>
          <w:divBdr>
            <w:top w:val="none" w:sz="0" w:space="0" w:color="auto"/>
            <w:left w:val="none" w:sz="0" w:space="0" w:color="auto"/>
            <w:bottom w:val="none" w:sz="0" w:space="0" w:color="auto"/>
            <w:right w:val="none" w:sz="0" w:space="0" w:color="auto"/>
          </w:divBdr>
        </w:div>
        <w:div w:id="1953706995">
          <w:marLeft w:val="640"/>
          <w:marRight w:val="0"/>
          <w:marTop w:val="0"/>
          <w:marBottom w:val="0"/>
          <w:divBdr>
            <w:top w:val="none" w:sz="0" w:space="0" w:color="auto"/>
            <w:left w:val="none" w:sz="0" w:space="0" w:color="auto"/>
            <w:bottom w:val="none" w:sz="0" w:space="0" w:color="auto"/>
            <w:right w:val="none" w:sz="0" w:space="0" w:color="auto"/>
          </w:divBdr>
        </w:div>
        <w:div w:id="1957711935">
          <w:marLeft w:val="640"/>
          <w:marRight w:val="0"/>
          <w:marTop w:val="0"/>
          <w:marBottom w:val="0"/>
          <w:divBdr>
            <w:top w:val="none" w:sz="0" w:space="0" w:color="auto"/>
            <w:left w:val="none" w:sz="0" w:space="0" w:color="auto"/>
            <w:bottom w:val="none" w:sz="0" w:space="0" w:color="auto"/>
            <w:right w:val="none" w:sz="0" w:space="0" w:color="auto"/>
          </w:divBdr>
        </w:div>
        <w:div w:id="1958290862">
          <w:marLeft w:val="640"/>
          <w:marRight w:val="0"/>
          <w:marTop w:val="0"/>
          <w:marBottom w:val="0"/>
          <w:divBdr>
            <w:top w:val="none" w:sz="0" w:space="0" w:color="auto"/>
            <w:left w:val="none" w:sz="0" w:space="0" w:color="auto"/>
            <w:bottom w:val="none" w:sz="0" w:space="0" w:color="auto"/>
            <w:right w:val="none" w:sz="0" w:space="0" w:color="auto"/>
          </w:divBdr>
        </w:div>
        <w:div w:id="1986272584">
          <w:marLeft w:val="640"/>
          <w:marRight w:val="0"/>
          <w:marTop w:val="0"/>
          <w:marBottom w:val="0"/>
          <w:divBdr>
            <w:top w:val="none" w:sz="0" w:space="0" w:color="auto"/>
            <w:left w:val="none" w:sz="0" w:space="0" w:color="auto"/>
            <w:bottom w:val="none" w:sz="0" w:space="0" w:color="auto"/>
            <w:right w:val="none" w:sz="0" w:space="0" w:color="auto"/>
          </w:divBdr>
        </w:div>
        <w:div w:id="2002730172">
          <w:marLeft w:val="640"/>
          <w:marRight w:val="0"/>
          <w:marTop w:val="0"/>
          <w:marBottom w:val="0"/>
          <w:divBdr>
            <w:top w:val="none" w:sz="0" w:space="0" w:color="auto"/>
            <w:left w:val="none" w:sz="0" w:space="0" w:color="auto"/>
            <w:bottom w:val="none" w:sz="0" w:space="0" w:color="auto"/>
            <w:right w:val="none" w:sz="0" w:space="0" w:color="auto"/>
          </w:divBdr>
        </w:div>
        <w:div w:id="2032998562">
          <w:marLeft w:val="640"/>
          <w:marRight w:val="0"/>
          <w:marTop w:val="0"/>
          <w:marBottom w:val="0"/>
          <w:divBdr>
            <w:top w:val="none" w:sz="0" w:space="0" w:color="auto"/>
            <w:left w:val="none" w:sz="0" w:space="0" w:color="auto"/>
            <w:bottom w:val="none" w:sz="0" w:space="0" w:color="auto"/>
            <w:right w:val="none" w:sz="0" w:space="0" w:color="auto"/>
          </w:divBdr>
        </w:div>
        <w:div w:id="2036809739">
          <w:marLeft w:val="640"/>
          <w:marRight w:val="0"/>
          <w:marTop w:val="0"/>
          <w:marBottom w:val="0"/>
          <w:divBdr>
            <w:top w:val="none" w:sz="0" w:space="0" w:color="auto"/>
            <w:left w:val="none" w:sz="0" w:space="0" w:color="auto"/>
            <w:bottom w:val="none" w:sz="0" w:space="0" w:color="auto"/>
            <w:right w:val="none" w:sz="0" w:space="0" w:color="auto"/>
          </w:divBdr>
        </w:div>
        <w:div w:id="2067871751">
          <w:marLeft w:val="640"/>
          <w:marRight w:val="0"/>
          <w:marTop w:val="0"/>
          <w:marBottom w:val="0"/>
          <w:divBdr>
            <w:top w:val="none" w:sz="0" w:space="0" w:color="auto"/>
            <w:left w:val="none" w:sz="0" w:space="0" w:color="auto"/>
            <w:bottom w:val="none" w:sz="0" w:space="0" w:color="auto"/>
            <w:right w:val="none" w:sz="0" w:space="0" w:color="auto"/>
          </w:divBdr>
        </w:div>
        <w:div w:id="2074500358">
          <w:marLeft w:val="640"/>
          <w:marRight w:val="0"/>
          <w:marTop w:val="0"/>
          <w:marBottom w:val="0"/>
          <w:divBdr>
            <w:top w:val="none" w:sz="0" w:space="0" w:color="auto"/>
            <w:left w:val="none" w:sz="0" w:space="0" w:color="auto"/>
            <w:bottom w:val="none" w:sz="0" w:space="0" w:color="auto"/>
            <w:right w:val="none" w:sz="0" w:space="0" w:color="auto"/>
          </w:divBdr>
        </w:div>
        <w:div w:id="2096049112">
          <w:marLeft w:val="640"/>
          <w:marRight w:val="0"/>
          <w:marTop w:val="0"/>
          <w:marBottom w:val="0"/>
          <w:divBdr>
            <w:top w:val="none" w:sz="0" w:space="0" w:color="auto"/>
            <w:left w:val="none" w:sz="0" w:space="0" w:color="auto"/>
            <w:bottom w:val="none" w:sz="0" w:space="0" w:color="auto"/>
            <w:right w:val="none" w:sz="0" w:space="0" w:color="auto"/>
          </w:divBdr>
        </w:div>
        <w:div w:id="2100176730">
          <w:marLeft w:val="640"/>
          <w:marRight w:val="0"/>
          <w:marTop w:val="0"/>
          <w:marBottom w:val="0"/>
          <w:divBdr>
            <w:top w:val="none" w:sz="0" w:space="0" w:color="auto"/>
            <w:left w:val="none" w:sz="0" w:space="0" w:color="auto"/>
            <w:bottom w:val="none" w:sz="0" w:space="0" w:color="auto"/>
            <w:right w:val="none" w:sz="0" w:space="0" w:color="auto"/>
          </w:divBdr>
        </w:div>
        <w:div w:id="2105153371">
          <w:marLeft w:val="640"/>
          <w:marRight w:val="0"/>
          <w:marTop w:val="0"/>
          <w:marBottom w:val="0"/>
          <w:divBdr>
            <w:top w:val="none" w:sz="0" w:space="0" w:color="auto"/>
            <w:left w:val="none" w:sz="0" w:space="0" w:color="auto"/>
            <w:bottom w:val="none" w:sz="0" w:space="0" w:color="auto"/>
            <w:right w:val="none" w:sz="0" w:space="0" w:color="auto"/>
          </w:divBdr>
        </w:div>
        <w:div w:id="2118521465">
          <w:marLeft w:val="640"/>
          <w:marRight w:val="0"/>
          <w:marTop w:val="0"/>
          <w:marBottom w:val="0"/>
          <w:divBdr>
            <w:top w:val="none" w:sz="0" w:space="0" w:color="auto"/>
            <w:left w:val="none" w:sz="0" w:space="0" w:color="auto"/>
            <w:bottom w:val="none" w:sz="0" w:space="0" w:color="auto"/>
            <w:right w:val="none" w:sz="0" w:space="0" w:color="auto"/>
          </w:divBdr>
        </w:div>
        <w:div w:id="2126347662">
          <w:marLeft w:val="640"/>
          <w:marRight w:val="0"/>
          <w:marTop w:val="0"/>
          <w:marBottom w:val="0"/>
          <w:divBdr>
            <w:top w:val="none" w:sz="0" w:space="0" w:color="auto"/>
            <w:left w:val="none" w:sz="0" w:space="0" w:color="auto"/>
            <w:bottom w:val="none" w:sz="0" w:space="0" w:color="auto"/>
            <w:right w:val="none" w:sz="0" w:space="0" w:color="auto"/>
          </w:divBdr>
        </w:div>
        <w:div w:id="2128313978">
          <w:marLeft w:val="640"/>
          <w:marRight w:val="0"/>
          <w:marTop w:val="0"/>
          <w:marBottom w:val="0"/>
          <w:divBdr>
            <w:top w:val="none" w:sz="0" w:space="0" w:color="auto"/>
            <w:left w:val="none" w:sz="0" w:space="0" w:color="auto"/>
            <w:bottom w:val="none" w:sz="0" w:space="0" w:color="auto"/>
            <w:right w:val="none" w:sz="0" w:space="0" w:color="auto"/>
          </w:divBdr>
        </w:div>
      </w:divsChild>
    </w:div>
    <w:div w:id="883366157">
      <w:bodyDiv w:val="1"/>
      <w:marLeft w:val="0"/>
      <w:marRight w:val="0"/>
      <w:marTop w:val="0"/>
      <w:marBottom w:val="0"/>
      <w:divBdr>
        <w:top w:val="none" w:sz="0" w:space="0" w:color="auto"/>
        <w:left w:val="none" w:sz="0" w:space="0" w:color="auto"/>
        <w:bottom w:val="none" w:sz="0" w:space="0" w:color="auto"/>
        <w:right w:val="none" w:sz="0" w:space="0" w:color="auto"/>
      </w:divBdr>
      <w:divsChild>
        <w:div w:id="46224009">
          <w:marLeft w:val="640"/>
          <w:marRight w:val="0"/>
          <w:marTop w:val="0"/>
          <w:marBottom w:val="0"/>
          <w:divBdr>
            <w:top w:val="none" w:sz="0" w:space="0" w:color="auto"/>
            <w:left w:val="none" w:sz="0" w:space="0" w:color="auto"/>
            <w:bottom w:val="none" w:sz="0" w:space="0" w:color="auto"/>
            <w:right w:val="none" w:sz="0" w:space="0" w:color="auto"/>
          </w:divBdr>
        </w:div>
        <w:div w:id="60443436">
          <w:marLeft w:val="640"/>
          <w:marRight w:val="0"/>
          <w:marTop w:val="0"/>
          <w:marBottom w:val="0"/>
          <w:divBdr>
            <w:top w:val="none" w:sz="0" w:space="0" w:color="auto"/>
            <w:left w:val="none" w:sz="0" w:space="0" w:color="auto"/>
            <w:bottom w:val="none" w:sz="0" w:space="0" w:color="auto"/>
            <w:right w:val="none" w:sz="0" w:space="0" w:color="auto"/>
          </w:divBdr>
        </w:div>
        <w:div w:id="67895424">
          <w:marLeft w:val="640"/>
          <w:marRight w:val="0"/>
          <w:marTop w:val="0"/>
          <w:marBottom w:val="0"/>
          <w:divBdr>
            <w:top w:val="none" w:sz="0" w:space="0" w:color="auto"/>
            <w:left w:val="none" w:sz="0" w:space="0" w:color="auto"/>
            <w:bottom w:val="none" w:sz="0" w:space="0" w:color="auto"/>
            <w:right w:val="none" w:sz="0" w:space="0" w:color="auto"/>
          </w:divBdr>
        </w:div>
        <w:div w:id="75176929">
          <w:marLeft w:val="640"/>
          <w:marRight w:val="0"/>
          <w:marTop w:val="0"/>
          <w:marBottom w:val="0"/>
          <w:divBdr>
            <w:top w:val="none" w:sz="0" w:space="0" w:color="auto"/>
            <w:left w:val="none" w:sz="0" w:space="0" w:color="auto"/>
            <w:bottom w:val="none" w:sz="0" w:space="0" w:color="auto"/>
            <w:right w:val="none" w:sz="0" w:space="0" w:color="auto"/>
          </w:divBdr>
        </w:div>
        <w:div w:id="96875128">
          <w:marLeft w:val="640"/>
          <w:marRight w:val="0"/>
          <w:marTop w:val="0"/>
          <w:marBottom w:val="0"/>
          <w:divBdr>
            <w:top w:val="none" w:sz="0" w:space="0" w:color="auto"/>
            <w:left w:val="none" w:sz="0" w:space="0" w:color="auto"/>
            <w:bottom w:val="none" w:sz="0" w:space="0" w:color="auto"/>
            <w:right w:val="none" w:sz="0" w:space="0" w:color="auto"/>
          </w:divBdr>
        </w:div>
        <w:div w:id="142936925">
          <w:marLeft w:val="640"/>
          <w:marRight w:val="0"/>
          <w:marTop w:val="0"/>
          <w:marBottom w:val="0"/>
          <w:divBdr>
            <w:top w:val="none" w:sz="0" w:space="0" w:color="auto"/>
            <w:left w:val="none" w:sz="0" w:space="0" w:color="auto"/>
            <w:bottom w:val="none" w:sz="0" w:space="0" w:color="auto"/>
            <w:right w:val="none" w:sz="0" w:space="0" w:color="auto"/>
          </w:divBdr>
        </w:div>
        <w:div w:id="151220186">
          <w:marLeft w:val="640"/>
          <w:marRight w:val="0"/>
          <w:marTop w:val="0"/>
          <w:marBottom w:val="0"/>
          <w:divBdr>
            <w:top w:val="none" w:sz="0" w:space="0" w:color="auto"/>
            <w:left w:val="none" w:sz="0" w:space="0" w:color="auto"/>
            <w:bottom w:val="none" w:sz="0" w:space="0" w:color="auto"/>
            <w:right w:val="none" w:sz="0" w:space="0" w:color="auto"/>
          </w:divBdr>
        </w:div>
        <w:div w:id="158348361">
          <w:marLeft w:val="640"/>
          <w:marRight w:val="0"/>
          <w:marTop w:val="0"/>
          <w:marBottom w:val="0"/>
          <w:divBdr>
            <w:top w:val="none" w:sz="0" w:space="0" w:color="auto"/>
            <w:left w:val="none" w:sz="0" w:space="0" w:color="auto"/>
            <w:bottom w:val="none" w:sz="0" w:space="0" w:color="auto"/>
            <w:right w:val="none" w:sz="0" w:space="0" w:color="auto"/>
          </w:divBdr>
        </w:div>
        <w:div w:id="164827028">
          <w:marLeft w:val="640"/>
          <w:marRight w:val="0"/>
          <w:marTop w:val="0"/>
          <w:marBottom w:val="0"/>
          <w:divBdr>
            <w:top w:val="none" w:sz="0" w:space="0" w:color="auto"/>
            <w:left w:val="none" w:sz="0" w:space="0" w:color="auto"/>
            <w:bottom w:val="none" w:sz="0" w:space="0" w:color="auto"/>
            <w:right w:val="none" w:sz="0" w:space="0" w:color="auto"/>
          </w:divBdr>
        </w:div>
        <w:div w:id="209076346">
          <w:marLeft w:val="640"/>
          <w:marRight w:val="0"/>
          <w:marTop w:val="0"/>
          <w:marBottom w:val="0"/>
          <w:divBdr>
            <w:top w:val="none" w:sz="0" w:space="0" w:color="auto"/>
            <w:left w:val="none" w:sz="0" w:space="0" w:color="auto"/>
            <w:bottom w:val="none" w:sz="0" w:space="0" w:color="auto"/>
            <w:right w:val="none" w:sz="0" w:space="0" w:color="auto"/>
          </w:divBdr>
        </w:div>
        <w:div w:id="220136869">
          <w:marLeft w:val="640"/>
          <w:marRight w:val="0"/>
          <w:marTop w:val="0"/>
          <w:marBottom w:val="0"/>
          <w:divBdr>
            <w:top w:val="none" w:sz="0" w:space="0" w:color="auto"/>
            <w:left w:val="none" w:sz="0" w:space="0" w:color="auto"/>
            <w:bottom w:val="none" w:sz="0" w:space="0" w:color="auto"/>
            <w:right w:val="none" w:sz="0" w:space="0" w:color="auto"/>
          </w:divBdr>
        </w:div>
        <w:div w:id="260576070">
          <w:marLeft w:val="640"/>
          <w:marRight w:val="0"/>
          <w:marTop w:val="0"/>
          <w:marBottom w:val="0"/>
          <w:divBdr>
            <w:top w:val="none" w:sz="0" w:space="0" w:color="auto"/>
            <w:left w:val="none" w:sz="0" w:space="0" w:color="auto"/>
            <w:bottom w:val="none" w:sz="0" w:space="0" w:color="auto"/>
            <w:right w:val="none" w:sz="0" w:space="0" w:color="auto"/>
          </w:divBdr>
        </w:div>
        <w:div w:id="265308673">
          <w:marLeft w:val="640"/>
          <w:marRight w:val="0"/>
          <w:marTop w:val="0"/>
          <w:marBottom w:val="0"/>
          <w:divBdr>
            <w:top w:val="none" w:sz="0" w:space="0" w:color="auto"/>
            <w:left w:val="none" w:sz="0" w:space="0" w:color="auto"/>
            <w:bottom w:val="none" w:sz="0" w:space="0" w:color="auto"/>
            <w:right w:val="none" w:sz="0" w:space="0" w:color="auto"/>
          </w:divBdr>
        </w:div>
        <w:div w:id="269705332">
          <w:marLeft w:val="640"/>
          <w:marRight w:val="0"/>
          <w:marTop w:val="0"/>
          <w:marBottom w:val="0"/>
          <w:divBdr>
            <w:top w:val="none" w:sz="0" w:space="0" w:color="auto"/>
            <w:left w:val="none" w:sz="0" w:space="0" w:color="auto"/>
            <w:bottom w:val="none" w:sz="0" w:space="0" w:color="auto"/>
            <w:right w:val="none" w:sz="0" w:space="0" w:color="auto"/>
          </w:divBdr>
        </w:div>
        <w:div w:id="303462339">
          <w:marLeft w:val="640"/>
          <w:marRight w:val="0"/>
          <w:marTop w:val="0"/>
          <w:marBottom w:val="0"/>
          <w:divBdr>
            <w:top w:val="none" w:sz="0" w:space="0" w:color="auto"/>
            <w:left w:val="none" w:sz="0" w:space="0" w:color="auto"/>
            <w:bottom w:val="none" w:sz="0" w:space="0" w:color="auto"/>
            <w:right w:val="none" w:sz="0" w:space="0" w:color="auto"/>
          </w:divBdr>
        </w:div>
        <w:div w:id="311373568">
          <w:marLeft w:val="640"/>
          <w:marRight w:val="0"/>
          <w:marTop w:val="0"/>
          <w:marBottom w:val="0"/>
          <w:divBdr>
            <w:top w:val="none" w:sz="0" w:space="0" w:color="auto"/>
            <w:left w:val="none" w:sz="0" w:space="0" w:color="auto"/>
            <w:bottom w:val="none" w:sz="0" w:space="0" w:color="auto"/>
            <w:right w:val="none" w:sz="0" w:space="0" w:color="auto"/>
          </w:divBdr>
        </w:div>
        <w:div w:id="314380987">
          <w:marLeft w:val="640"/>
          <w:marRight w:val="0"/>
          <w:marTop w:val="0"/>
          <w:marBottom w:val="0"/>
          <w:divBdr>
            <w:top w:val="none" w:sz="0" w:space="0" w:color="auto"/>
            <w:left w:val="none" w:sz="0" w:space="0" w:color="auto"/>
            <w:bottom w:val="none" w:sz="0" w:space="0" w:color="auto"/>
            <w:right w:val="none" w:sz="0" w:space="0" w:color="auto"/>
          </w:divBdr>
        </w:div>
        <w:div w:id="325013644">
          <w:marLeft w:val="640"/>
          <w:marRight w:val="0"/>
          <w:marTop w:val="0"/>
          <w:marBottom w:val="0"/>
          <w:divBdr>
            <w:top w:val="none" w:sz="0" w:space="0" w:color="auto"/>
            <w:left w:val="none" w:sz="0" w:space="0" w:color="auto"/>
            <w:bottom w:val="none" w:sz="0" w:space="0" w:color="auto"/>
            <w:right w:val="none" w:sz="0" w:space="0" w:color="auto"/>
          </w:divBdr>
        </w:div>
        <w:div w:id="337582986">
          <w:marLeft w:val="640"/>
          <w:marRight w:val="0"/>
          <w:marTop w:val="0"/>
          <w:marBottom w:val="0"/>
          <w:divBdr>
            <w:top w:val="none" w:sz="0" w:space="0" w:color="auto"/>
            <w:left w:val="none" w:sz="0" w:space="0" w:color="auto"/>
            <w:bottom w:val="none" w:sz="0" w:space="0" w:color="auto"/>
            <w:right w:val="none" w:sz="0" w:space="0" w:color="auto"/>
          </w:divBdr>
        </w:div>
        <w:div w:id="362705579">
          <w:marLeft w:val="640"/>
          <w:marRight w:val="0"/>
          <w:marTop w:val="0"/>
          <w:marBottom w:val="0"/>
          <w:divBdr>
            <w:top w:val="none" w:sz="0" w:space="0" w:color="auto"/>
            <w:left w:val="none" w:sz="0" w:space="0" w:color="auto"/>
            <w:bottom w:val="none" w:sz="0" w:space="0" w:color="auto"/>
            <w:right w:val="none" w:sz="0" w:space="0" w:color="auto"/>
          </w:divBdr>
        </w:div>
        <w:div w:id="368923349">
          <w:marLeft w:val="640"/>
          <w:marRight w:val="0"/>
          <w:marTop w:val="0"/>
          <w:marBottom w:val="0"/>
          <w:divBdr>
            <w:top w:val="none" w:sz="0" w:space="0" w:color="auto"/>
            <w:left w:val="none" w:sz="0" w:space="0" w:color="auto"/>
            <w:bottom w:val="none" w:sz="0" w:space="0" w:color="auto"/>
            <w:right w:val="none" w:sz="0" w:space="0" w:color="auto"/>
          </w:divBdr>
        </w:div>
        <w:div w:id="446848051">
          <w:marLeft w:val="640"/>
          <w:marRight w:val="0"/>
          <w:marTop w:val="0"/>
          <w:marBottom w:val="0"/>
          <w:divBdr>
            <w:top w:val="none" w:sz="0" w:space="0" w:color="auto"/>
            <w:left w:val="none" w:sz="0" w:space="0" w:color="auto"/>
            <w:bottom w:val="none" w:sz="0" w:space="0" w:color="auto"/>
            <w:right w:val="none" w:sz="0" w:space="0" w:color="auto"/>
          </w:divBdr>
        </w:div>
        <w:div w:id="464473005">
          <w:marLeft w:val="640"/>
          <w:marRight w:val="0"/>
          <w:marTop w:val="0"/>
          <w:marBottom w:val="0"/>
          <w:divBdr>
            <w:top w:val="none" w:sz="0" w:space="0" w:color="auto"/>
            <w:left w:val="none" w:sz="0" w:space="0" w:color="auto"/>
            <w:bottom w:val="none" w:sz="0" w:space="0" w:color="auto"/>
            <w:right w:val="none" w:sz="0" w:space="0" w:color="auto"/>
          </w:divBdr>
        </w:div>
        <w:div w:id="481236451">
          <w:marLeft w:val="640"/>
          <w:marRight w:val="0"/>
          <w:marTop w:val="0"/>
          <w:marBottom w:val="0"/>
          <w:divBdr>
            <w:top w:val="none" w:sz="0" w:space="0" w:color="auto"/>
            <w:left w:val="none" w:sz="0" w:space="0" w:color="auto"/>
            <w:bottom w:val="none" w:sz="0" w:space="0" w:color="auto"/>
            <w:right w:val="none" w:sz="0" w:space="0" w:color="auto"/>
          </w:divBdr>
        </w:div>
        <w:div w:id="502399678">
          <w:marLeft w:val="640"/>
          <w:marRight w:val="0"/>
          <w:marTop w:val="0"/>
          <w:marBottom w:val="0"/>
          <w:divBdr>
            <w:top w:val="none" w:sz="0" w:space="0" w:color="auto"/>
            <w:left w:val="none" w:sz="0" w:space="0" w:color="auto"/>
            <w:bottom w:val="none" w:sz="0" w:space="0" w:color="auto"/>
            <w:right w:val="none" w:sz="0" w:space="0" w:color="auto"/>
          </w:divBdr>
        </w:div>
        <w:div w:id="511648553">
          <w:marLeft w:val="640"/>
          <w:marRight w:val="0"/>
          <w:marTop w:val="0"/>
          <w:marBottom w:val="0"/>
          <w:divBdr>
            <w:top w:val="none" w:sz="0" w:space="0" w:color="auto"/>
            <w:left w:val="none" w:sz="0" w:space="0" w:color="auto"/>
            <w:bottom w:val="none" w:sz="0" w:space="0" w:color="auto"/>
            <w:right w:val="none" w:sz="0" w:space="0" w:color="auto"/>
          </w:divBdr>
        </w:div>
        <w:div w:id="547255628">
          <w:marLeft w:val="640"/>
          <w:marRight w:val="0"/>
          <w:marTop w:val="0"/>
          <w:marBottom w:val="0"/>
          <w:divBdr>
            <w:top w:val="none" w:sz="0" w:space="0" w:color="auto"/>
            <w:left w:val="none" w:sz="0" w:space="0" w:color="auto"/>
            <w:bottom w:val="none" w:sz="0" w:space="0" w:color="auto"/>
            <w:right w:val="none" w:sz="0" w:space="0" w:color="auto"/>
          </w:divBdr>
        </w:div>
        <w:div w:id="576938088">
          <w:marLeft w:val="640"/>
          <w:marRight w:val="0"/>
          <w:marTop w:val="0"/>
          <w:marBottom w:val="0"/>
          <w:divBdr>
            <w:top w:val="none" w:sz="0" w:space="0" w:color="auto"/>
            <w:left w:val="none" w:sz="0" w:space="0" w:color="auto"/>
            <w:bottom w:val="none" w:sz="0" w:space="0" w:color="auto"/>
            <w:right w:val="none" w:sz="0" w:space="0" w:color="auto"/>
          </w:divBdr>
        </w:div>
        <w:div w:id="593442260">
          <w:marLeft w:val="640"/>
          <w:marRight w:val="0"/>
          <w:marTop w:val="0"/>
          <w:marBottom w:val="0"/>
          <w:divBdr>
            <w:top w:val="none" w:sz="0" w:space="0" w:color="auto"/>
            <w:left w:val="none" w:sz="0" w:space="0" w:color="auto"/>
            <w:bottom w:val="none" w:sz="0" w:space="0" w:color="auto"/>
            <w:right w:val="none" w:sz="0" w:space="0" w:color="auto"/>
          </w:divBdr>
        </w:div>
        <w:div w:id="597838200">
          <w:marLeft w:val="640"/>
          <w:marRight w:val="0"/>
          <w:marTop w:val="0"/>
          <w:marBottom w:val="0"/>
          <w:divBdr>
            <w:top w:val="none" w:sz="0" w:space="0" w:color="auto"/>
            <w:left w:val="none" w:sz="0" w:space="0" w:color="auto"/>
            <w:bottom w:val="none" w:sz="0" w:space="0" w:color="auto"/>
            <w:right w:val="none" w:sz="0" w:space="0" w:color="auto"/>
          </w:divBdr>
        </w:div>
        <w:div w:id="636572689">
          <w:marLeft w:val="640"/>
          <w:marRight w:val="0"/>
          <w:marTop w:val="0"/>
          <w:marBottom w:val="0"/>
          <w:divBdr>
            <w:top w:val="none" w:sz="0" w:space="0" w:color="auto"/>
            <w:left w:val="none" w:sz="0" w:space="0" w:color="auto"/>
            <w:bottom w:val="none" w:sz="0" w:space="0" w:color="auto"/>
            <w:right w:val="none" w:sz="0" w:space="0" w:color="auto"/>
          </w:divBdr>
        </w:div>
        <w:div w:id="665861525">
          <w:marLeft w:val="640"/>
          <w:marRight w:val="0"/>
          <w:marTop w:val="0"/>
          <w:marBottom w:val="0"/>
          <w:divBdr>
            <w:top w:val="none" w:sz="0" w:space="0" w:color="auto"/>
            <w:left w:val="none" w:sz="0" w:space="0" w:color="auto"/>
            <w:bottom w:val="none" w:sz="0" w:space="0" w:color="auto"/>
            <w:right w:val="none" w:sz="0" w:space="0" w:color="auto"/>
          </w:divBdr>
        </w:div>
        <w:div w:id="665863166">
          <w:marLeft w:val="640"/>
          <w:marRight w:val="0"/>
          <w:marTop w:val="0"/>
          <w:marBottom w:val="0"/>
          <w:divBdr>
            <w:top w:val="none" w:sz="0" w:space="0" w:color="auto"/>
            <w:left w:val="none" w:sz="0" w:space="0" w:color="auto"/>
            <w:bottom w:val="none" w:sz="0" w:space="0" w:color="auto"/>
            <w:right w:val="none" w:sz="0" w:space="0" w:color="auto"/>
          </w:divBdr>
        </w:div>
        <w:div w:id="736637223">
          <w:marLeft w:val="640"/>
          <w:marRight w:val="0"/>
          <w:marTop w:val="0"/>
          <w:marBottom w:val="0"/>
          <w:divBdr>
            <w:top w:val="none" w:sz="0" w:space="0" w:color="auto"/>
            <w:left w:val="none" w:sz="0" w:space="0" w:color="auto"/>
            <w:bottom w:val="none" w:sz="0" w:space="0" w:color="auto"/>
            <w:right w:val="none" w:sz="0" w:space="0" w:color="auto"/>
          </w:divBdr>
        </w:div>
        <w:div w:id="738941678">
          <w:marLeft w:val="640"/>
          <w:marRight w:val="0"/>
          <w:marTop w:val="0"/>
          <w:marBottom w:val="0"/>
          <w:divBdr>
            <w:top w:val="none" w:sz="0" w:space="0" w:color="auto"/>
            <w:left w:val="none" w:sz="0" w:space="0" w:color="auto"/>
            <w:bottom w:val="none" w:sz="0" w:space="0" w:color="auto"/>
            <w:right w:val="none" w:sz="0" w:space="0" w:color="auto"/>
          </w:divBdr>
        </w:div>
        <w:div w:id="739988939">
          <w:marLeft w:val="640"/>
          <w:marRight w:val="0"/>
          <w:marTop w:val="0"/>
          <w:marBottom w:val="0"/>
          <w:divBdr>
            <w:top w:val="none" w:sz="0" w:space="0" w:color="auto"/>
            <w:left w:val="none" w:sz="0" w:space="0" w:color="auto"/>
            <w:bottom w:val="none" w:sz="0" w:space="0" w:color="auto"/>
            <w:right w:val="none" w:sz="0" w:space="0" w:color="auto"/>
          </w:divBdr>
        </w:div>
        <w:div w:id="788624412">
          <w:marLeft w:val="640"/>
          <w:marRight w:val="0"/>
          <w:marTop w:val="0"/>
          <w:marBottom w:val="0"/>
          <w:divBdr>
            <w:top w:val="none" w:sz="0" w:space="0" w:color="auto"/>
            <w:left w:val="none" w:sz="0" w:space="0" w:color="auto"/>
            <w:bottom w:val="none" w:sz="0" w:space="0" w:color="auto"/>
            <w:right w:val="none" w:sz="0" w:space="0" w:color="auto"/>
          </w:divBdr>
        </w:div>
        <w:div w:id="835918001">
          <w:marLeft w:val="640"/>
          <w:marRight w:val="0"/>
          <w:marTop w:val="0"/>
          <w:marBottom w:val="0"/>
          <w:divBdr>
            <w:top w:val="none" w:sz="0" w:space="0" w:color="auto"/>
            <w:left w:val="none" w:sz="0" w:space="0" w:color="auto"/>
            <w:bottom w:val="none" w:sz="0" w:space="0" w:color="auto"/>
            <w:right w:val="none" w:sz="0" w:space="0" w:color="auto"/>
          </w:divBdr>
        </w:div>
        <w:div w:id="880829289">
          <w:marLeft w:val="640"/>
          <w:marRight w:val="0"/>
          <w:marTop w:val="0"/>
          <w:marBottom w:val="0"/>
          <w:divBdr>
            <w:top w:val="none" w:sz="0" w:space="0" w:color="auto"/>
            <w:left w:val="none" w:sz="0" w:space="0" w:color="auto"/>
            <w:bottom w:val="none" w:sz="0" w:space="0" w:color="auto"/>
            <w:right w:val="none" w:sz="0" w:space="0" w:color="auto"/>
          </w:divBdr>
        </w:div>
        <w:div w:id="883638002">
          <w:marLeft w:val="640"/>
          <w:marRight w:val="0"/>
          <w:marTop w:val="0"/>
          <w:marBottom w:val="0"/>
          <w:divBdr>
            <w:top w:val="none" w:sz="0" w:space="0" w:color="auto"/>
            <w:left w:val="none" w:sz="0" w:space="0" w:color="auto"/>
            <w:bottom w:val="none" w:sz="0" w:space="0" w:color="auto"/>
            <w:right w:val="none" w:sz="0" w:space="0" w:color="auto"/>
          </w:divBdr>
        </w:div>
        <w:div w:id="893856879">
          <w:marLeft w:val="640"/>
          <w:marRight w:val="0"/>
          <w:marTop w:val="0"/>
          <w:marBottom w:val="0"/>
          <w:divBdr>
            <w:top w:val="none" w:sz="0" w:space="0" w:color="auto"/>
            <w:left w:val="none" w:sz="0" w:space="0" w:color="auto"/>
            <w:bottom w:val="none" w:sz="0" w:space="0" w:color="auto"/>
            <w:right w:val="none" w:sz="0" w:space="0" w:color="auto"/>
          </w:divBdr>
        </w:div>
        <w:div w:id="900751523">
          <w:marLeft w:val="640"/>
          <w:marRight w:val="0"/>
          <w:marTop w:val="0"/>
          <w:marBottom w:val="0"/>
          <w:divBdr>
            <w:top w:val="none" w:sz="0" w:space="0" w:color="auto"/>
            <w:left w:val="none" w:sz="0" w:space="0" w:color="auto"/>
            <w:bottom w:val="none" w:sz="0" w:space="0" w:color="auto"/>
            <w:right w:val="none" w:sz="0" w:space="0" w:color="auto"/>
          </w:divBdr>
        </w:div>
        <w:div w:id="923997856">
          <w:marLeft w:val="640"/>
          <w:marRight w:val="0"/>
          <w:marTop w:val="0"/>
          <w:marBottom w:val="0"/>
          <w:divBdr>
            <w:top w:val="none" w:sz="0" w:space="0" w:color="auto"/>
            <w:left w:val="none" w:sz="0" w:space="0" w:color="auto"/>
            <w:bottom w:val="none" w:sz="0" w:space="0" w:color="auto"/>
            <w:right w:val="none" w:sz="0" w:space="0" w:color="auto"/>
          </w:divBdr>
        </w:div>
        <w:div w:id="934171749">
          <w:marLeft w:val="640"/>
          <w:marRight w:val="0"/>
          <w:marTop w:val="0"/>
          <w:marBottom w:val="0"/>
          <w:divBdr>
            <w:top w:val="none" w:sz="0" w:space="0" w:color="auto"/>
            <w:left w:val="none" w:sz="0" w:space="0" w:color="auto"/>
            <w:bottom w:val="none" w:sz="0" w:space="0" w:color="auto"/>
            <w:right w:val="none" w:sz="0" w:space="0" w:color="auto"/>
          </w:divBdr>
        </w:div>
        <w:div w:id="1020282592">
          <w:marLeft w:val="640"/>
          <w:marRight w:val="0"/>
          <w:marTop w:val="0"/>
          <w:marBottom w:val="0"/>
          <w:divBdr>
            <w:top w:val="none" w:sz="0" w:space="0" w:color="auto"/>
            <w:left w:val="none" w:sz="0" w:space="0" w:color="auto"/>
            <w:bottom w:val="none" w:sz="0" w:space="0" w:color="auto"/>
            <w:right w:val="none" w:sz="0" w:space="0" w:color="auto"/>
          </w:divBdr>
        </w:div>
        <w:div w:id="1024015945">
          <w:marLeft w:val="640"/>
          <w:marRight w:val="0"/>
          <w:marTop w:val="0"/>
          <w:marBottom w:val="0"/>
          <w:divBdr>
            <w:top w:val="none" w:sz="0" w:space="0" w:color="auto"/>
            <w:left w:val="none" w:sz="0" w:space="0" w:color="auto"/>
            <w:bottom w:val="none" w:sz="0" w:space="0" w:color="auto"/>
            <w:right w:val="none" w:sz="0" w:space="0" w:color="auto"/>
          </w:divBdr>
        </w:div>
        <w:div w:id="1037511875">
          <w:marLeft w:val="640"/>
          <w:marRight w:val="0"/>
          <w:marTop w:val="0"/>
          <w:marBottom w:val="0"/>
          <w:divBdr>
            <w:top w:val="none" w:sz="0" w:space="0" w:color="auto"/>
            <w:left w:val="none" w:sz="0" w:space="0" w:color="auto"/>
            <w:bottom w:val="none" w:sz="0" w:space="0" w:color="auto"/>
            <w:right w:val="none" w:sz="0" w:space="0" w:color="auto"/>
          </w:divBdr>
        </w:div>
        <w:div w:id="1044215810">
          <w:marLeft w:val="640"/>
          <w:marRight w:val="0"/>
          <w:marTop w:val="0"/>
          <w:marBottom w:val="0"/>
          <w:divBdr>
            <w:top w:val="none" w:sz="0" w:space="0" w:color="auto"/>
            <w:left w:val="none" w:sz="0" w:space="0" w:color="auto"/>
            <w:bottom w:val="none" w:sz="0" w:space="0" w:color="auto"/>
            <w:right w:val="none" w:sz="0" w:space="0" w:color="auto"/>
          </w:divBdr>
        </w:div>
        <w:div w:id="1071544237">
          <w:marLeft w:val="640"/>
          <w:marRight w:val="0"/>
          <w:marTop w:val="0"/>
          <w:marBottom w:val="0"/>
          <w:divBdr>
            <w:top w:val="none" w:sz="0" w:space="0" w:color="auto"/>
            <w:left w:val="none" w:sz="0" w:space="0" w:color="auto"/>
            <w:bottom w:val="none" w:sz="0" w:space="0" w:color="auto"/>
            <w:right w:val="none" w:sz="0" w:space="0" w:color="auto"/>
          </w:divBdr>
        </w:div>
        <w:div w:id="1117216069">
          <w:marLeft w:val="640"/>
          <w:marRight w:val="0"/>
          <w:marTop w:val="0"/>
          <w:marBottom w:val="0"/>
          <w:divBdr>
            <w:top w:val="none" w:sz="0" w:space="0" w:color="auto"/>
            <w:left w:val="none" w:sz="0" w:space="0" w:color="auto"/>
            <w:bottom w:val="none" w:sz="0" w:space="0" w:color="auto"/>
            <w:right w:val="none" w:sz="0" w:space="0" w:color="auto"/>
          </w:divBdr>
        </w:div>
        <w:div w:id="1118141427">
          <w:marLeft w:val="640"/>
          <w:marRight w:val="0"/>
          <w:marTop w:val="0"/>
          <w:marBottom w:val="0"/>
          <w:divBdr>
            <w:top w:val="none" w:sz="0" w:space="0" w:color="auto"/>
            <w:left w:val="none" w:sz="0" w:space="0" w:color="auto"/>
            <w:bottom w:val="none" w:sz="0" w:space="0" w:color="auto"/>
            <w:right w:val="none" w:sz="0" w:space="0" w:color="auto"/>
          </w:divBdr>
        </w:div>
        <w:div w:id="1193230546">
          <w:marLeft w:val="640"/>
          <w:marRight w:val="0"/>
          <w:marTop w:val="0"/>
          <w:marBottom w:val="0"/>
          <w:divBdr>
            <w:top w:val="none" w:sz="0" w:space="0" w:color="auto"/>
            <w:left w:val="none" w:sz="0" w:space="0" w:color="auto"/>
            <w:bottom w:val="none" w:sz="0" w:space="0" w:color="auto"/>
            <w:right w:val="none" w:sz="0" w:space="0" w:color="auto"/>
          </w:divBdr>
        </w:div>
        <w:div w:id="1218393836">
          <w:marLeft w:val="640"/>
          <w:marRight w:val="0"/>
          <w:marTop w:val="0"/>
          <w:marBottom w:val="0"/>
          <w:divBdr>
            <w:top w:val="none" w:sz="0" w:space="0" w:color="auto"/>
            <w:left w:val="none" w:sz="0" w:space="0" w:color="auto"/>
            <w:bottom w:val="none" w:sz="0" w:space="0" w:color="auto"/>
            <w:right w:val="none" w:sz="0" w:space="0" w:color="auto"/>
          </w:divBdr>
        </w:div>
        <w:div w:id="1260791264">
          <w:marLeft w:val="640"/>
          <w:marRight w:val="0"/>
          <w:marTop w:val="0"/>
          <w:marBottom w:val="0"/>
          <w:divBdr>
            <w:top w:val="none" w:sz="0" w:space="0" w:color="auto"/>
            <w:left w:val="none" w:sz="0" w:space="0" w:color="auto"/>
            <w:bottom w:val="none" w:sz="0" w:space="0" w:color="auto"/>
            <w:right w:val="none" w:sz="0" w:space="0" w:color="auto"/>
          </w:divBdr>
        </w:div>
        <w:div w:id="1286547153">
          <w:marLeft w:val="640"/>
          <w:marRight w:val="0"/>
          <w:marTop w:val="0"/>
          <w:marBottom w:val="0"/>
          <w:divBdr>
            <w:top w:val="none" w:sz="0" w:space="0" w:color="auto"/>
            <w:left w:val="none" w:sz="0" w:space="0" w:color="auto"/>
            <w:bottom w:val="none" w:sz="0" w:space="0" w:color="auto"/>
            <w:right w:val="none" w:sz="0" w:space="0" w:color="auto"/>
          </w:divBdr>
        </w:div>
        <w:div w:id="1287464692">
          <w:marLeft w:val="640"/>
          <w:marRight w:val="0"/>
          <w:marTop w:val="0"/>
          <w:marBottom w:val="0"/>
          <w:divBdr>
            <w:top w:val="none" w:sz="0" w:space="0" w:color="auto"/>
            <w:left w:val="none" w:sz="0" w:space="0" w:color="auto"/>
            <w:bottom w:val="none" w:sz="0" w:space="0" w:color="auto"/>
            <w:right w:val="none" w:sz="0" w:space="0" w:color="auto"/>
          </w:divBdr>
        </w:div>
        <w:div w:id="1336884416">
          <w:marLeft w:val="640"/>
          <w:marRight w:val="0"/>
          <w:marTop w:val="0"/>
          <w:marBottom w:val="0"/>
          <w:divBdr>
            <w:top w:val="none" w:sz="0" w:space="0" w:color="auto"/>
            <w:left w:val="none" w:sz="0" w:space="0" w:color="auto"/>
            <w:bottom w:val="none" w:sz="0" w:space="0" w:color="auto"/>
            <w:right w:val="none" w:sz="0" w:space="0" w:color="auto"/>
          </w:divBdr>
        </w:div>
        <w:div w:id="1350791491">
          <w:marLeft w:val="640"/>
          <w:marRight w:val="0"/>
          <w:marTop w:val="0"/>
          <w:marBottom w:val="0"/>
          <w:divBdr>
            <w:top w:val="none" w:sz="0" w:space="0" w:color="auto"/>
            <w:left w:val="none" w:sz="0" w:space="0" w:color="auto"/>
            <w:bottom w:val="none" w:sz="0" w:space="0" w:color="auto"/>
            <w:right w:val="none" w:sz="0" w:space="0" w:color="auto"/>
          </w:divBdr>
        </w:div>
        <w:div w:id="1366060886">
          <w:marLeft w:val="640"/>
          <w:marRight w:val="0"/>
          <w:marTop w:val="0"/>
          <w:marBottom w:val="0"/>
          <w:divBdr>
            <w:top w:val="none" w:sz="0" w:space="0" w:color="auto"/>
            <w:left w:val="none" w:sz="0" w:space="0" w:color="auto"/>
            <w:bottom w:val="none" w:sz="0" w:space="0" w:color="auto"/>
            <w:right w:val="none" w:sz="0" w:space="0" w:color="auto"/>
          </w:divBdr>
        </w:div>
        <w:div w:id="1386104952">
          <w:marLeft w:val="640"/>
          <w:marRight w:val="0"/>
          <w:marTop w:val="0"/>
          <w:marBottom w:val="0"/>
          <w:divBdr>
            <w:top w:val="none" w:sz="0" w:space="0" w:color="auto"/>
            <w:left w:val="none" w:sz="0" w:space="0" w:color="auto"/>
            <w:bottom w:val="none" w:sz="0" w:space="0" w:color="auto"/>
            <w:right w:val="none" w:sz="0" w:space="0" w:color="auto"/>
          </w:divBdr>
        </w:div>
        <w:div w:id="1396582012">
          <w:marLeft w:val="640"/>
          <w:marRight w:val="0"/>
          <w:marTop w:val="0"/>
          <w:marBottom w:val="0"/>
          <w:divBdr>
            <w:top w:val="none" w:sz="0" w:space="0" w:color="auto"/>
            <w:left w:val="none" w:sz="0" w:space="0" w:color="auto"/>
            <w:bottom w:val="none" w:sz="0" w:space="0" w:color="auto"/>
            <w:right w:val="none" w:sz="0" w:space="0" w:color="auto"/>
          </w:divBdr>
        </w:div>
        <w:div w:id="1400521453">
          <w:marLeft w:val="640"/>
          <w:marRight w:val="0"/>
          <w:marTop w:val="0"/>
          <w:marBottom w:val="0"/>
          <w:divBdr>
            <w:top w:val="none" w:sz="0" w:space="0" w:color="auto"/>
            <w:left w:val="none" w:sz="0" w:space="0" w:color="auto"/>
            <w:bottom w:val="none" w:sz="0" w:space="0" w:color="auto"/>
            <w:right w:val="none" w:sz="0" w:space="0" w:color="auto"/>
          </w:divBdr>
        </w:div>
        <w:div w:id="1402948318">
          <w:marLeft w:val="640"/>
          <w:marRight w:val="0"/>
          <w:marTop w:val="0"/>
          <w:marBottom w:val="0"/>
          <w:divBdr>
            <w:top w:val="none" w:sz="0" w:space="0" w:color="auto"/>
            <w:left w:val="none" w:sz="0" w:space="0" w:color="auto"/>
            <w:bottom w:val="none" w:sz="0" w:space="0" w:color="auto"/>
            <w:right w:val="none" w:sz="0" w:space="0" w:color="auto"/>
          </w:divBdr>
        </w:div>
        <w:div w:id="1451046189">
          <w:marLeft w:val="640"/>
          <w:marRight w:val="0"/>
          <w:marTop w:val="0"/>
          <w:marBottom w:val="0"/>
          <w:divBdr>
            <w:top w:val="none" w:sz="0" w:space="0" w:color="auto"/>
            <w:left w:val="none" w:sz="0" w:space="0" w:color="auto"/>
            <w:bottom w:val="none" w:sz="0" w:space="0" w:color="auto"/>
            <w:right w:val="none" w:sz="0" w:space="0" w:color="auto"/>
          </w:divBdr>
        </w:div>
        <w:div w:id="1456484886">
          <w:marLeft w:val="640"/>
          <w:marRight w:val="0"/>
          <w:marTop w:val="0"/>
          <w:marBottom w:val="0"/>
          <w:divBdr>
            <w:top w:val="none" w:sz="0" w:space="0" w:color="auto"/>
            <w:left w:val="none" w:sz="0" w:space="0" w:color="auto"/>
            <w:bottom w:val="none" w:sz="0" w:space="0" w:color="auto"/>
            <w:right w:val="none" w:sz="0" w:space="0" w:color="auto"/>
          </w:divBdr>
        </w:div>
        <w:div w:id="1556501541">
          <w:marLeft w:val="640"/>
          <w:marRight w:val="0"/>
          <w:marTop w:val="0"/>
          <w:marBottom w:val="0"/>
          <w:divBdr>
            <w:top w:val="none" w:sz="0" w:space="0" w:color="auto"/>
            <w:left w:val="none" w:sz="0" w:space="0" w:color="auto"/>
            <w:bottom w:val="none" w:sz="0" w:space="0" w:color="auto"/>
            <w:right w:val="none" w:sz="0" w:space="0" w:color="auto"/>
          </w:divBdr>
        </w:div>
        <w:div w:id="1606426175">
          <w:marLeft w:val="640"/>
          <w:marRight w:val="0"/>
          <w:marTop w:val="0"/>
          <w:marBottom w:val="0"/>
          <w:divBdr>
            <w:top w:val="none" w:sz="0" w:space="0" w:color="auto"/>
            <w:left w:val="none" w:sz="0" w:space="0" w:color="auto"/>
            <w:bottom w:val="none" w:sz="0" w:space="0" w:color="auto"/>
            <w:right w:val="none" w:sz="0" w:space="0" w:color="auto"/>
          </w:divBdr>
        </w:div>
        <w:div w:id="1621063636">
          <w:marLeft w:val="640"/>
          <w:marRight w:val="0"/>
          <w:marTop w:val="0"/>
          <w:marBottom w:val="0"/>
          <w:divBdr>
            <w:top w:val="none" w:sz="0" w:space="0" w:color="auto"/>
            <w:left w:val="none" w:sz="0" w:space="0" w:color="auto"/>
            <w:bottom w:val="none" w:sz="0" w:space="0" w:color="auto"/>
            <w:right w:val="none" w:sz="0" w:space="0" w:color="auto"/>
          </w:divBdr>
        </w:div>
        <w:div w:id="1636134750">
          <w:marLeft w:val="640"/>
          <w:marRight w:val="0"/>
          <w:marTop w:val="0"/>
          <w:marBottom w:val="0"/>
          <w:divBdr>
            <w:top w:val="none" w:sz="0" w:space="0" w:color="auto"/>
            <w:left w:val="none" w:sz="0" w:space="0" w:color="auto"/>
            <w:bottom w:val="none" w:sz="0" w:space="0" w:color="auto"/>
            <w:right w:val="none" w:sz="0" w:space="0" w:color="auto"/>
          </w:divBdr>
        </w:div>
        <w:div w:id="1658455667">
          <w:marLeft w:val="640"/>
          <w:marRight w:val="0"/>
          <w:marTop w:val="0"/>
          <w:marBottom w:val="0"/>
          <w:divBdr>
            <w:top w:val="none" w:sz="0" w:space="0" w:color="auto"/>
            <w:left w:val="none" w:sz="0" w:space="0" w:color="auto"/>
            <w:bottom w:val="none" w:sz="0" w:space="0" w:color="auto"/>
            <w:right w:val="none" w:sz="0" w:space="0" w:color="auto"/>
          </w:divBdr>
        </w:div>
        <w:div w:id="1684897403">
          <w:marLeft w:val="640"/>
          <w:marRight w:val="0"/>
          <w:marTop w:val="0"/>
          <w:marBottom w:val="0"/>
          <w:divBdr>
            <w:top w:val="none" w:sz="0" w:space="0" w:color="auto"/>
            <w:left w:val="none" w:sz="0" w:space="0" w:color="auto"/>
            <w:bottom w:val="none" w:sz="0" w:space="0" w:color="auto"/>
            <w:right w:val="none" w:sz="0" w:space="0" w:color="auto"/>
          </w:divBdr>
        </w:div>
        <w:div w:id="1711343666">
          <w:marLeft w:val="640"/>
          <w:marRight w:val="0"/>
          <w:marTop w:val="0"/>
          <w:marBottom w:val="0"/>
          <w:divBdr>
            <w:top w:val="none" w:sz="0" w:space="0" w:color="auto"/>
            <w:left w:val="none" w:sz="0" w:space="0" w:color="auto"/>
            <w:bottom w:val="none" w:sz="0" w:space="0" w:color="auto"/>
            <w:right w:val="none" w:sz="0" w:space="0" w:color="auto"/>
          </w:divBdr>
        </w:div>
        <w:div w:id="1728994233">
          <w:marLeft w:val="640"/>
          <w:marRight w:val="0"/>
          <w:marTop w:val="0"/>
          <w:marBottom w:val="0"/>
          <w:divBdr>
            <w:top w:val="none" w:sz="0" w:space="0" w:color="auto"/>
            <w:left w:val="none" w:sz="0" w:space="0" w:color="auto"/>
            <w:bottom w:val="none" w:sz="0" w:space="0" w:color="auto"/>
            <w:right w:val="none" w:sz="0" w:space="0" w:color="auto"/>
          </w:divBdr>
        </w:div>
        <w:div w:id="1760716030">
          <w:marLeft w:val="640"/>
          <w:marRight w:val="0"/>
          <w:marTop w:val="0"/>
          <w:marBottom w:val="0"/>
          <w:divBdr>
            <w:top w:val="none" w:sz="0" w:space="0" w:color="auto"/>
            <w:left w:val="none" w:sz="0" w:space="0" w:color="auto"/>
            <w:bottom w:val="none" w:sz="0" w:space="0" w:color="auto"/>
            <w:right w:val="none" w:sz="0" w:space="0" w:color="auto"/>
          </w:divBdr>
        </w:div>
        <w:div w:id="1766222303">
          <w:marLeft w:val="640"/>
          <w:marRight w:val="0"/>
          <w:marTop w:val="0"/>
          <w:marBottom w:val="0"/>
          <w:divBdr>
            <w:top w:val="none" w:sz="0" w:space="0" w:color="auto"/>
            <w:left w:val="none" w:sz="0" w:space="0" w:color="auto"/>
            <w:bottom w:val="none" w:sz="0" w:space="0" w:color="auto"/>
            <w:right w:val="none" w:sz="0" w:space="0" w:color="auto"/>
          </w:divBdr>
        </w:div>
        <w:div w:id="1812480207">
          <w:marLeft w:val="640"/>
          <w:marRight w:val="0"/>
          <w:marTop w:val="0"/>
          <w:marBottom w:val="0"/>
          <w:divBdr>
            <w:top w:val="none" w:sz="0" w:space="0" w:color="auto"/>
            <w:left w:val="none" w:sz="0" w:space="0" w:color="auto"/>
            <w:bottom w:val="none" w:sz="0" w:space="0" w:color="auto"/>
            <w:right w:val="none" w:sz="0" w:space="0" w:color="auto"/>
          </w:divBdr>
        </w:div>
        <w:div w:id="1846822175">
          <w:marLeft w:val="640"/>
          <w:marRight w:val="0"/>
          <w:marTop w:val="0"/>
          <w:marBottom w:val="0"/>
          <w:divBdr>
            <w:top w:val="none" w:sz="0" w:space="0" w:color="auto"/>
            <w:left w:val="none" w:sz="0" w:space="0" w:color="auto"/>
            <w:bottom w:val="none" w:sz="0" w:space="0" w:color="auto"/>
            <w:right w:val="none" w:sz="0" w:space="0" w:color="auto"/>
          </w:divBdr>
        </w:div>
        <w:div w:id="1910576274">
          <w:marLeft w:val="640"/>
          <w:marRight w:val="0"/>
          <w:marTop w:val="0"/>
          <w:marBottom w:val="0"/>
          <w:divBdr>
            <w:top w:val="none" w:sz="0" w:space="0" w:color="auto"/>
            <w:left w:val="none" w:sz="0" w:space="0" w:color="auto"/>
            <w:bottom w:val="none" w:sz="0" w:space="0" w:color="auto"/>
            <w:right w:val="none" w:sz="0" w:space="0" w:color="auto"/>
          </w:divBdr>
        </w:div>
        <w:div w:id="1929388700">
          <w:marLeft w:val="640"/>
          <w:marRight w:val="0"/>
          <w:marTop w:val="0"/>
          <w:marBottom w:val="0"/>
          <w:divBdr>
            <w:top w:val="none" w:sz="0" w:space="0" w:color="auto"/>
            <w:left w:val="none" w:sz="0" w:space="0" w:color="auto"/>
            <w:bottom w:val="none" w:sz="0" w:space="0" w:color="auto"/>
            <w:right w:val="none" w:sz="0" w:space="0" w:color="auto"/>
          </w:divBdr>
        </w:div>
        <w:div w:id="2007584671">
          <w:marLeft w:val="640"/>
          <w:marRight w:val="0"/>
          <w:marTop w:val="0"/>
          <w:marBottom w:val="0"/>
          <w:divBdr>
            <w:top w:val="none" w:sz="0" w:space="0" w:color="auto"/>
            <w:left w:val="none" w:sz="0" w:space="0" w:color="auto"/>
            <w:bottom w:val="none" w:sz="0" w:space="0" w:color="auto"/>
            <w:right w:val="none" w:sz="0" w:space="0" w:color="auto"/>
          </w:divBdr>
        </w:div>
        <w:div w:id="2030718226">
          <w:marLeft w:val="640"/>
          <w:marRight w:val="0"/>
          <w:marTop w:val="0"/>
          <w:marBottom w:val="0"/>
          <w:divBdr>
            <w:top w:val="none" w:sz="0" w:space="0" w:color="auto"/>
            <w:left w:val="none" w:sz="0" w:space="0" w:color="auto"/>
            <w:bottom w:val="none" w:sz="0" w:space="0" w:color="auto"/>
            <w:right w:val="none" w:sz="0" w:space="0" w:color="auto"/>
          </w:divBdr>
        </w:div>
        <w:div w:id="2036301652">
          <w:marLeft w:val="640"/>
          <w:marRight w:val="0"/>
          <w:marTop w:val="0"/>
          <w:marBottom w:val="0"/>
          <w:divBdr>
            <w:top w:val="none" w:sz="0" w:space="0" w:color="auto"/>
            <w:left w:val="none" w:sz="0" w:space="0" w:color="auto"/>
            <w:bottom w:val="none" w:sz="0" w:space="0" w:color="auto"/>
            <w:right w:val="none" w:sz="0" w:space="0" w:color="auto"/>
          </w:divBdr>
        </w:div>
        <w:div w:id="2044934723">
          <w:marLeft w:val="640"/>
          <w:marRight w:val="0"/>
          <w:marTop w:val="0"/>
          <w:marBottom w:val="0"/>
          <w:divBdr>
            <w:top w:val="none" w:sz="0" w:space="0" w:color="auto"/>
            <w:left w:val="none" w:sz="0" w:space="0" w:color="auto"/>
            <w:bottom w:val="none" w:sz="0" w:space="0" w:color="auto"/>
            <w:right w:val="none" w:sz="0" w:space="0" w:color="auto"/>
          </w:divBdr>
        </w:div>
        <w:div w:id="2114082742">
          <w:marLeft w:val="640"/>
          <w:marRight w:val="0"/>
          <w:marTop w:val="0"/>
          <w:marBottom w:val="0"/>
          <w:divBdr>
            <w:top w:val="none" w:sz="0" w:space="0" w:color="auto"/>
            <w:left w:val="none" w:sz="0" w:space="0" w:color="auto"/>
            <w:bottom w:val="none" w:sz="0" w:space="0" w:color="auto"/>
            <w:right w:val="none" w:sz="0" w:space="0" w:color="auto"/>
          </w:divBdr>
        </w:div>
        <w:div w:id="2114325205">
          <w:marLeft w:val="640"/>
          <w:marRight w:val="0"/>
          <w:marTop w:val="0"/>
          <w:marBottom w:val="0"/>
          <w:divBdr>
            <w:top w:val="none" w:sz="0" w:space="0" w:color="auto"/>
            <w:left w:val="none" w:sz="0" w:space="0" w:color="auto"/>
            <w:bottom w:val="none" w:sz="0" w:space="0" w:color="auto"/>
            <w:right w:val="none" w:sz="0" w:space="0" w:color="auto"/>
          </w:divBdr>
        </w:div>
        <w:div w:id="2116826875">
          <w:marLeft w:val="640"/>
          <w:marRight w:val="0"/>
          <w:marTop w:val="0"/>
          <w:marBottom w:val="0"/>
          <w:divBdr>
            <w:top w:val="none" w:sz="0" w:space="0" w:color="auto"/>
            <w:left w:val="none" w:sz="0" w:space="0" w:color="auto"/>
            <w:bottom w:val="none" w:sz="0" w:space="0" w:color="auto"/>
            <w:right w:val="none" w:sz="0" w:space="0" w:color="auto"/>
          </w:divBdr>
        </w:div>
        <w:div w:id="2126461194">
          <w:marLeft w:val="640"/>
          <w:marRight w:val="0"/>
          <w:marTop w:val="0"/>
          <w:marBottom w:val="0"/>
          <w:divBdr>
            <w:top w:val="none" w:sz="0" w:space="0" w:color="auto"/>
            <w:left w:val="none" w:sz="0" w:space="0" w:color="auto"/>
            <w:bottom w:val="none" w:sz="0" w:space="0" w:color="auto"/>
            <w:right w:val="none" w:sz="0" w:space="0" w:color="auto"/>
          </w:divBdr>
        </w:div>
        <w:div w:id="2130279353">
          <w:marLeft w:val="640"/>
          <w:marRight w:val="0"/>
          <w:marTop w:val="0"/>
          <w:marBottom w:val="0"/>
          <w:divBdr>
            <w:top w:val="none" w:sz="0" w:space="0" w:color="auto"/>
            <w:left w:val="none" w:sz="0" w:space="0" w:color="auto"/>
            <w:bottom w:val="none" w:sz="0" w:space="0" w:color="auto"/>
            <w:right w:val="none" w:sz="0" w:space="0" w:color="auto"/>
          </w:divBdr>
        </w:div>
        <w:div w:id="2136174282">
          <w:marLeft w:val="640"/>
          <w:marRight w:val="0"/>
          <w:marTop w:val="0"/>
          <w:marBottom w:val="0"/>
          <w:divBdr>
            <w:top w:val="none" w:sz="0" w:space="0" w:color="auto"/>
            <w:left w:val="none" w:sz="0" w:space="0" w:color="auto"/>
            <w:bottom w:val="none" w:sz="0" w:space="0" w:color="auto"/>
            <w:right w:val="none" w:sz="0" w:space="0" w:color="auto"/>
          </w:divBdr>
        </w:div>
        <w:div w:id="2139373844">
          <w:marLeft w:val="640"/>
          <w:marRight w:val="0"/>
          <w:marTop w:val="0"/>
          <w:marBottom w:val="0"/>
          <w:divBdr>
            <w:top w:val="none" w:sz="0" w:space="0" w:color="auto"/>
            <w:left w:val="none" w:sz="0" w:space="0" w:color="auto"/>
            <w:bottom w:val="none" w:sz="0" w:space="0" w:color="auto"/>
            <w:right w:val="none" w:sz="0" w:space="0" w:color="auto"/>
          </w:divBdr>
        </w:div>
      </w:divsChild>
    </w:div>
    <w:div w:id="883521359">
      <w:marLeft w:val="480"/>
      <w:marRight w:val="0"/>
      <w:marTop w:val="0"/>
      <w:marBottom w:val="0"/>
      <w:divBdr>
        <w:top w:val="none" w:sz="0" w:space="0" w:color="auto"/>
        <w:left w:val="none" w:sz="0" w:space="0" w:color="auto"/>
        <w:bottom w:val="none" w:sz="0" w:space="0" w:color="auto"/>
        <w:right w:val="none" w:sz="0" w:space="0" w:color="auto"/>
      </w:divBdr>
    </w:div>
    <w:div w:id="885066245">
      <w:bodyDiv w:val="1"/>
      <w:marLeft w:val="0"/>
      <w:marRight w:val="0"/>
      <w:marTop w:val="0"/>
      <w:marBottom w:val="0"/>
      <w:divBdr>
        <w:top w:val="none" w:sz="0" w:space="0" w:color="auto"/>
        <w:left w:val="none" w:sz="0" w:space="0" w:color="auto"/>
        <w:bottom w:val="none" w:sz="0" w:space="0" w:color="auto"/>
        <w:right w:val="none" w:sz="0" w:space="0" w:color="auto"/>
      </w:divBdr>
    </w:div>
    <w:div w:id="885140661">
      <w:bodyDiv w:val="1"/>
      <w:marLeft w:val="0"/>
      <w:marRight w:val="0"/>
      <w:marTop w:val="0"/>
      <w:marBottom w:val="0"/>
      <w:divBdr>
        <w:top w:val="none" w:sz="0" w:space="0" w:color="auto"/>
        <w:left w:val="none" w:sz="0" w:space="0" w:color="auto"/>
        <w:bottom w:val="none" w:sz="0" w:space="0" w:color="auto"/>
        <w:right w:val="none" w:sz="0" w:space="0" w:color="auto"/>
      </w:divBdr>
    </w:div>
    <w:div w:id="885217380">
      <w:bodyDiv w:val="1"/>
      <w:marLeft w:val="0"/>
      <w:marRight w:val="0"/>
      <w:marTop w:val="0"/>
      <w:marBottom w:val="0"/>
      <w:divBdr>
        <w:top w:val="none" w:sz="0" w:space="0" w:color="auto"/>
        <w:left w:val="none" w:sz="0" w:space="0" w:color="auto"/>
        <w:bottom w:val="none" w:sz="0" w:space="0" w:color="auto"/>
        <w:right w:val="none" w:sz="0" w:space="0" w:color="auto"/>
      </w:divBdr>
      <w:divsChild>
        <w:div w:id="1577549593">
          <w:marLeft w:val="480"/>
          <w:marRight w:val="0"/>
          <w:marTop w:val="0"/>
          <w:marBottom w:val="0"/>
          <w:divBdr>
            <w:top w:val="none" w:sz="0" w:space="0" w:color="auto"/>
            <w:left w:val="none" w:sz="0" w:space="0" w:color="auto"/>
            <w:bottom w:val="none" w:sz="0" w:space="0" w:color="auto"/>
            <w:right w:val="none" w:sz="0" w:space="0" w:color="auto"/>
          </w:divBdr>
        </w:div>
        <w:div w:id="1485580487">
          <w:marLeft w:val="480"/>
          <w:marRight w:val="0"/>
          <w:marTop w:val="0"/>
          <w:marBottom w:val="0"/>
          <w:divBdr>
            <w:top w:val="none" w:sz="0" w:space="0" w:color="auto"/>
            <w:left w:val="none" w:sz="0" w:space="0" w:color="auto"/>
            <w:bottom w:val="none" w:sz="0" w:space="0" w:color="auto"/>
            <w:right w:val="none" w:sz="0" w:space="0" w:color="auto"/>
          </w:divBdr>
        </w:div>
        <w:div w:id="1222474719">
          <w:marLeft w:val="480"/>
          <w:marRight w:val="0"/>
          <w:marTop w:val="0"/>
          <w:marBottom w:val="0"/>
          <w:divBdr>
            <w:top w:val="none" w:sz="0" w:space="0" w:color="auto"/>
            <w:left w:val="none" w:sz="0" w:space="0" w:color="auto"/>
            <w:bottom w:val="none" w:sz="0" w:space="0" w:color="auto"/>
            <w:right w:val="none" w:sz="0" w:space="0" w:color="auto"/>
          </w:divBdr>
        </w:div>
        <w:div w:id="2057074621">
          <w:marLeft w:val="480"/>
          <w:marRight w:val="0"/>
          <w:marTop w:val="0"/>
          <w:marBottom w:val="0"/>
          <w:divBdr>
            <w:top w:val="none" w:sz="0" w:space="0" w:color="auto"/>
            <w:left w:val="none" w:sz="0" w:space="0" w:color="auto"/>
            <w:bottom w:val="none" w:sz="0" w:space="0" w:color="auto"/>
            <w:right w:val="none" w:sz="0" w:space="0" w:color="auto"/>
          </w:divBdr>
        </w:div>
        <w:div w:id="960190372">
          <w:marLeft w:val="480"/>
          <w:marRight w:val="0"/>
          <w:marTop w:val="0"/>
          <w:marBottom w:val="0"/>
          <w:divBdr>
            <w:top w:val="none" w:sz="0" w:space="0" w:color="auto"/>
            <w:left w:val="none" w:sz="0" w:space="0" w:color="auto"/>
            <w:bottom w:val="none" w:sz="0" w:space="0" w:color="auto"/>
            <w:right w:val="none" w:sz="0" w:space="0" w:color="auto"/>
          </w:divBdr>
        </w:div>
        <w:div w:id="1822190199">
          <w:marLeft w:val="480"/>
          <w:marRight w:val="0"/>
          <w:marTop w:val="0"/>
          <w:marBottom w:val="0"/>
          <w:divBdr>
            <w:top w:val="none" w:sz="0" w:space="0" w:color="auto"/>
            <w:left w:val="none" w:sz="0" w:space="0" w:color="auto"/>
            <w:bottom w:val="none" w:sz="0" w:space="0" w:color="auto"/>
            <w:right w:val="none" w:sz="0" w:space="0" w:color="auto"/>
          </w:divBdr>
        </w:div>
        <w:div w:id="238449406">
          <w:marLeft w:val="480"/>
          <w:marRight w:val="0"/>
          <w:marTop w:val="0"/>
          <w:marBottom w:val="0"/>
          <w:divBdr>
            <w:top w:val="none" w:sz="0" w:space="0" w:color="auto"/>
            <w:left w:val="none" w:sz="0" w:space="0" w:color="auto"/>
            <w:bottom w:val="none" w:sz="0" w:space="0" w:color="auto"/>
            <w:right w:val="none" w:sz="0" w:space="0" w:color="auto"/>
          </w:divBdr>
        </w:div>
        <w:div w:id="1088310383">
          <w:marLeft w:val="480"/>
          <w:marRight w:val="0"/>
          <w:marTop w:val="0"/>
          <w:marBottom w:val="0"/>
          <w:divBdr>
            <w:top w:val="none" w:sz="0" w:space="0" w:color="auto"/>
            <w:left w:val="none" w:sz="0" w:space="0" w:color="auto"/>
            <w:bottom w:val="none" w:sz="0" w:space="0" w:color="auto"/>
            <w:right w:val="none" w:sz="0" w:space="0" w:color="auto"/>
          </w:divBdr>
        </w:div>
        <w:div w:id="1603536385">
          <w:marLeft w:val="480"/>
          <w:marRight w:val="0"/>
          <w:marTop w:val="0"/>
          <w:marBottom w:val="0"/>
          <w:divBdr>
            <w:top w:val="none" w:sz="0" w:space="0" w:color="auto"/>
            <w:left w:val="none" w:sz="0" w:space="0" w:color="auto"/>
            <w:bottom w:val="none" w:sz="0" w:space="0" w:color="auto"/>
            <w:right w:val="none" w:sz="0" w:space="0" w:color="auto"/>
          </w:divBdr>
        </w:div>
        <w:div w:id="1211110772">
          <w:marLeft w:val="480"/>
          <w:marRight w:val="0"/>
          <w:marTop w:val="0"/>
          <w:marBottom w:val="0"/>
          <w:divBdr>
            <w:top w:val="none" w:sz="0" w:space="0" w:color="auto"/>
            <w:left w:val="none" w:sz="0" w:space="0" w:color="auto"/>
            <w:bottom w:val="none" w:sz="0" w:space="0" w:color="auto"/>
            <w:right w:val="none" w:sz="0" w:space="0" w:color="auto"/>
          </w:divBdr>
        </w:div>
        <w:div w:id="876159231">
          <w:marLeft w:val="480"/>
          <w:marRight w:val="0"/>
          <w:marTop w:val="0"/>
          <w:marBottom w:val="0"/>
          <w:divBdr>
            <w:top w:val="none" w:sz="0" w:space="0" w:color="auto"/>
            <w:left w:val="none" w:sz="0" w:space="0" w:color="auto"/>
            <w:bottom w:val="none" w:sz="0" w:space="0" w:color="auto"/>
            <w:right w:val="none" w:sz="0" w:space="0" w:color="auto"/>
          </w:divBdr>
        </w:div>
        <w:div w:id="459225008">
          <w:marLeft w:val="480"/>
          <w:marRight w:val="0"/>
          <w:marTop w:val="0"/>
          <w:marBottom w:val="0"/>
          <w:divBdr>
            <w:top w:val="none" w:sz="0" w:space="0" w:color="auto"/>
            <w:left w:val="none" w:sz="0" w:space="0" w:color="auto"/>
            <w:bottom w:val="none" w:sz="0" w:space="0" w:color="auto"/>
            <w:right w:val="none" w:sz="0" w:space="0" w:color="auto"/>
          </w:divBdr>
        </w:div>
        <w:div w:id="2101024250">
          <w:marLeft w:val="480"/>
          <w:marRight w:val="0"/>
          <w:marTop w:val="0"/>
          <w:marBottom w:val="0"/>
          <w:divBdr>
            <w:top w:val="none" w:sz="0" w:space="0" w:color="auto"/>
            <w:left w:val="none" w:sz="0" w:space="0" w:color="auto"/>
            <w:bottom w:val="none" w:sz="0" w:space="0" w:color="auto"/>
            <w:right w:val="none" w:sz="0" w:space="0" w:color="auto"/>
          </w:divBdr>
        </w:div>
        <w:div w:id="1698853158">
          <w:marLeft w:val="480"/>
          <w:marRight w:val="0"/>
          <w:marTop w:val="0"/>
          <w:marBottom w:val="0"/>
          <w:divBdr>
            <w:top w:val="none" w:sz="0" w:space="0" w:color="auto"/>
            <w:left w:val="none" w:sz="0" w:space="0" w:color="auto"/>
            <w:bottom w:val="none" w:sz="0" w:space="0" w:color="auto"/>
            <w:right w:val="none" w:sz="0" w:space="0" w:color="auto"/>
          </w:divBdr>
        </w:div>
        <w:div w:id="1848712388">
          <w:marLeft w:val="480"/>
          <w:marRight w:val="0"/>
          <w:marTop w:val="0"/>
          <w:marBottom w:val="0"/>
          <w:divBdr>
            <w:top w:val="none" w:sz="0" w:space="0" w:color="auto"/>
            <w:left w:val="none" w:sz="0" w:space="0" w:color="auto"/>
            <w:bottom w:val="none" w:sz="0" w:space="0" w:color="auto"/>
            <w:right w:val="none" w:sz="0" w:space="0" w:color="auto"/>
          </w:divBdr>
        </w:div>
        <w:div w:id="1585646166">
          <w:marLeft w:val="480"/>
          <w:marRight w:val="0"/>
          <w:marTop w:val="0"/>
          <w:marBottom w:val="0"/>
          <w:divBdr>
            <w:top w:val="none" w:sz="0" w:space="0" w:color="auto"/>
            <w:left w:val="none" w:sz="0" w:space="0" w:color="auto"/>
            <w:bottom w:val="none" w:sz="0" w:space="0" w:color="auto"/>
            <w:right w:val="none" w:sz="0" w:space="0" w:color="auto"/>
          </w:divBdr>
        </w:div>
        <w:div w:id="1202091334">
          <w:marLeft w:val="480"/>
          <w:marRight w:val="0"/>
          <w:marTop w:val="0"/>
          <w:marBottom w:val="0"/>
          <w:divBdr>
            <w:top w:val="none" w:sz="0" w:space="0" w:color="auto"/>
            <w:left w:val="none" w:sz="0" w:space="0" w:color="auto"/>
            <w:bottom w:val="none" w:sz="0" w:space="0" w:color="auto"/>
            <w:right w:val="none" w:sz="0" w:space="0" w:color="auto"/>
          </w:divBdr>
        </w:div>
        <w:div w:id="93092630">
          <w:marLeft w:val="480"/>
          <w:marRight w:val="0"/>
          <w:marTop w:val="0"/>
          <w:marBottom w:val="0"/>
          <w:divBdr>
            <w:top w:val="none" w:sz="0" w:space="0" w:color="auto"/>
            <w:left w:val="none" w:sz="0" w:space="0" w:color="auto"/>
            <w:bottom w:val="none" w:sz="0" w:space="0" w:color="auto"/>
            <w:right w:val="none" w:sz="0" w:space="0" w:color="auto"/>
          </w:divBdr>
        </w:div>
        <w:div w:id="2107193743">
          <w:marLeft w:val="480"/>
          <w:marRight w:val="0"/>
          <w:marTop w:val="0"/>
          <w:marBottom w:val="0"/>
          <w:divBdr>
            <w:top w:val="none" w:sz="0" w:space="0" w:color="auto"/>
            <w:left w:val="none" w:sz="0" w:space="0" w:color="auto"/>
            <w:bottom w:val="none" w:sz="0" w:space="0" w:color="auto"/>
            <w:right w:val="none" w:sz="0" w:space="0" w:color="auto"/>
          </w:divBdr>
        </w:div>
        <w:div w:id="496967864">
          <w:marLeft w:val="480"/>
          <w:marRight w:val="0"/>
          <w:marTop w:val="0"/>
          <w:marBottom w:val="0"/>
          <w:divBdr>
            <w:top w:val="none" w:sz="0" w:space="0" w:color="auto"/>
            <w:left w:val="none" w:sz="0" w:space="0" w:color="auto"/>
            <w:bottom w:val="none" w:sz="0" w:space="0" w:color="auto"/>
            <w:right w:val="none" w:sz="0" w:space="0" w:color="auto"/>
          </w:divBdr>
        </w:div>
        <w:div w:id="787553223">
          <w:marLeft w:val="480"/>
          <w:marRight w:val="0"/>
          <w:marTop w:val="0"/>
          <w:marBottom w:val="0"/>
          <w:divBdr>
            <w:top w:val="none" w:sz="0" w:space="0" w:color="auto"/>
            <w:left w:val="none" w:sz="0" w:space="0" w:color="auto"/>
            <w:bottom w:val="none" w:sz="0" w:space="0" w:color="auto"/>
            <w:right w:val="none" w:sz="0" w:space="0" w:color="auto"/>
          </w:divBdr>
        </w:div>
        <w:div w:id="1982954373">
          <w:marLeft w:val="480"/>
          <w:marRight w:val="0"/>
          <w:marTop w:val="0"/>
          <w:marBottom w:val="0"/>
          <w:divBdr>
            <w:top w:val="none" w:sz="0" w:space="0" w:color="auto"/>
            <w:left w:val="none" w:sz="0" w:space="0" w:color="auto"/>
            <w:bottom w:val="none" w:sz="0" w:space="0" w:color="auto"/>
            <w:right w:val="none" w:sz="0" w:space="0" w:color="auto"/>
          </w:divBdr>
        </w:div>
        <w:div w:id="1127047573">
          <w:marLeft w:val="480"/>
          <w:marRight w:val="0"/>
          <w:marTop w:val="0"/>
          <w:marBottom w:val="0"/>
          <w:divBdr>
            <w:top w:val="none" w:sz="0" w:space="0" w:color="auto"/>
            <w:left w:val="none" w:sz="0" w:space="0" w:color="auto"/>
            <w:bottom w:val="none" w:sz="0" w:space="0" w:color="auto"/>
            <w:right w:val="none" w:sz="0" w:space="0" w:color="auto"/>
          </w:divBdr>
        </w:div>
        <w:div w:id="1684281596">
          <w:marLeft w:val="480"/>
          <w:marRight w:val="0"/>
          <w:marTop w:val="0"/>
          <w:marBottom w:val="0"/>
          <w:divBdr>
            <w:top w:val="none" w:sz="0" w:space="0" w:color="auto"/>
            <w:left w:val="none" w:sz="0" w:space="0" w:color="auto"/>
            <w:bottom w:val="none" w:sz="0" w:space="0" w:color="auto"/>
            <w:right w:val="none" w:sz="0" w:space="0" w:color="auto"/>
          </w:divBdr>
        </w:div>
        <w:div w:id="1056779998">
          <w:marLeft w:val="480"/>
          <w:marRight w:val="0"/>
          <w:marTop w:val="0"/>
          <w:marBottom w:val="0"/>
          <w:divBdr>
            <w:top w:val="none" w:sz="0" w:space="0" w:color="auto"/>
            <w:left w:val="none" w:sz="0" w:space="0" w:color="auto"/>
            <w:bottom w:val="none" w:sz="0" w:space="0" w:color="auto"/>
            <w:right w:val="none" w:sz="0" w:space="0" w:color="auto"/>
          </w:divBdr>
        </w:div>
        <w:div w:id="1013142936">
          <w:marLeft w:val="480"/>
          <w:marRight w:val="0"/>
          <w:marTop w:val="0"/>
          <w:marBottom w:val="0"/>
          <w:divBdr>
            <w:top w:val="none" w:sz="0" w:space="0" w:color="auto"/>
            <w:left w:val="none" w:sz="0" w:space="0" w:color="auto"/>
            <w:bottom w:val="none" w:sz="0" w:space="0" w:color="auto"/>
            <w:right w:val="none" w:sz="0" w:space="0" w:color="auto"/>
          </w:divBdr>
        </w:div>
        <w:div w:id="430708237">
          <w:marLeft w:val="480"/>
          <w:marRight w:val="0"/>
          <w:marTop w:val="0"/>
          <w:marBottom w:val="0"/>
          <w:divBdr>
            <w:top w:val="none" w:sz="0" w:space="0" w:color="auto"/>
            <w:left w:val="none" w:sz="0" w:space="0" w:color="auto"/>
            <w:bottom w:val="none" w:sz="0" w:space="0" w:color="auto"/>
            <w:right w:val="none" w:sz="0" w:space="0" w:color="auto"/>
          </w:divBdr>
        </w:div>
        <w:div w:id="1381519488">
          <w:marLeft w:val="480"/>
          <w:marRight w:val="0"/>
          <w:marTop w:val="0"/>
          <w:marBottom w:val="0"/>
          <w:divBdr>
            <w:top w:val="none" w:sz="0" w:space="0" w:color="auto"/>
            <w:left w:val="none" w:sz="0" w:space="0" w:color="auto"/>
            <w:bottom w:val="none" w:sz="0" w:space="0" w:color="auto"/>
            <w:right w:val="none" w:sz="0" w:space="0" w:color="auto"/>
          </w:divBdr>
        </w:div>
        <w:div w:id="976494494">
          <w:marLeft w:val="480"/>
          <w:marRight w:val="0"/>
          <w:marTop w:val="0"/>
          <w:marBottom w:val="0"/>
          <w:divBdr>
            <w:top w:val="none" w:sz="0" w:space="0" w:color="auto"/>
            <w:left w:val="none" w:sz="0" w:space="0" w:color="auto"/>
            <w:bottom w:val="none" w:sz="0" w:space="0" w:color="auto"/>
            <w:right w:val="none" w:sz="0" w:space="0" w:color="auto"/>
          </w:divBdr>
        </w:div>
        <w:div w:id="2064401593">
          <w:marLeft w:val="480"/>
          <w:marRight w:val="0"/>
          <w:marTop w:val="0"/>
          <w:marBottom w:val="0"/>
          <w:divBdr>
            <w:top w:val="none" w:sz="0" w:space="0" w:color="auto"/>
            <w:left w:val="none" w:sz="0" w:space="0" w:color="auto"/>
            <w:bottom w:val="none" w:sz="0" w:space="0" w:color="auto"/>
            <w:right w:val="none" w:sz="0" w:space="0" w:color="auto"/>
          </w:divBdr>
        </w:div>
        <w:div w:id="1818449772">
          <w:marLeft w:val="480"/>
          <w:marRight w:val="0"/>
          <w:marTop w:val="0"/>
          <w:marBottom w:val="0"/>
          <w:divBdr>
            <w:top w:val="none" w:sz="0" w:space="0" w:color="auto"/>
            <w:left w:val="none" w:sz="0" w:space="0" w:color="auto"/>
            <w:bottom w:val="none" w:sz="0" w:space="0" w:color="auto"/>
            <w:right w:val="none" w:sz="0" w:space="0" w:color="auto"/>
          </w:divBdr>
        </w:div>
        <w:div w:id="955022373">
          <w:marLeft w:val="480"/>
          <w:marRight w:val="0"/>
          <w:marTop w:val="0"/>
          <w:marBottom w:val="0"/>
          <w:divBdr>
            <w:top w:val="none" w:sz="0" w:space="0" w:color="auto"/>
            <w:left w:val="none" w:sz="0" w:space="0" w:color="auto"/>
            <w:bottom w:val="none" w:sz="0" w:space="0" w:color="auto"/>
            <w:right w:val="none" w:sz="0" w:space="0" w:color="auto"/>
          </w:divBdr>
        </w:div>
        <w:div w:id="1284070637">
          <w:marLeft w:val="480"/>
          <w:marRight w:val="0"/>
          <w:marTop w:val="0"/>
          <w:marBottom w:val="0"/>
          <w:divBdr>
            <w:top w:val="none" w:sz="0" w:space="0" w:color="auto"/>
            <w:left w:val="none" w:sz="0" w:space="0" w:color="auto"/>
            <w:bottom w:val="none" w:sz="0" w:space="0" w:color="auto"/>
            <w:right w:val="none" w:sz="0" w:space="0" w:color="auto"/>
          </w:divBdr>
        </w:div>
        <w:div w:id="1791823437">
          <w:marLeft w:val="480"/>
          <w:marRight w:val="0"/>
          <w:marTop w:val="0"/>
          <w:marBottom w:val="0"/>
          <w:divBdr>
            <w:top w:val="none" w:sz="0" w:space="0" w:color="auto"/>
            <w:left w:val="none" w:sz="0" w:space="0" w:color="auto"/>
            <w:bottom w:val="none" w:sz="0" w:space="0" w:color="auto"/>
            <w:right w:val="none" w:sz="0" w:space="0" w:color="auto"/>
          </w:divBdr>
        </w:div>
        <w:div w:id="1053457012">
          <w:marLeft w:val="480"/>
          <w:marRight w:val="0"/>
          <w:marTop w:val="0"/>
          <w:marBottom w:val="0"/>
          <w:divBdr>
            <w:top w:val="none" w:sz="0" w:space="0" w:color="auto"/>
            <w:left w:val="none" w:sz="0" w:space="0" w:color="auto"/>
            <w:bottom w:val="none" w:sz="0" w:space="0" w:color="auto"/>
            <w:right w:val="none" w:sz="0" w:space="0" w:color="auto"/>
          </w:divBdr>
        </w:div>
        <w:div w:id="2032105269">
          <w:marLeft w:val="480"/>
          <w:marRight w:val="0"/>
          <w:marTop w:val="0"/>
          <w:marBottom w:val="0"/>
          <w:divBdr>
            <w:top w:val="none" w:sz="0" w:space="0" w:color="auto"/>
            <w:left w:val="none" w:sz="0" w:space="0" w:color="auto"/>
            <w:bottom w:val="none" w:sz="0" w:space="0" w:color="auto"/>
            <w:right w:val="none" w:sz="0" w:space="0" w:color="auto"/>
          </w:divBdr>
        </w:div>
        <w:div w:id="1842043657">
          <w:marLeft w:val="480"/>
          <w:marRight w:val="0"/>
          <w:marTop w:val="0"/>
          <w:marBottom w:val="0"/>
          <w:divBdr>
            <w:top w:val="none" w:sz="0" w:space="0" w:color="auto"/>
            <w:left w:val="none" w:sz="0" w:space="0" w:color="auto"/>
            <w:bottom w:val="none" w:sz="0" w:space="0" w:color="auto"/>
            <w:right w:val="none" w:sz="0" w:space="0" w:color="auto"/>
          </w:divBdr>
        </w:div>
        <w:div w:id="1998339920">
          <w:marLeft w:val="480"/>
          <w:marRight w:val="0"/>
          <w:marTop w:val="0"/>
          <w:marBottom w:val="0"/>
          <w:divBdr>
            <w:top w:val="none" w:sz="0" w:space="0" w:color="auto"/>
            <w:left w:val="none" w:sz="0" w:space="0" w:color="auto"/>
            <w:bottom w:val="none" w:sz="0" w:space="0" w:color="auto"/>
            <w:right w:val="none" w:sz="0" w:space="0" w:color="auto"/>
          </w:divBdr>
        </w:div>
        <w:div w:id="956790497">
          <w:marLeft w:val="480"/>
          <w:marRight w:val="0"/>
          <w:marTop w:val="0"/>
          <w:marBottom w:val="0"/>
          <w:divBdr>
            <w:top w:val="none" w:sz="0" w:space="0" w:color="auto"/>
            <w:left w:val="none" w:sz="0" w:space="0" w:color="auto"/>
            <w:bottom w:val="none" w:sz="0" w:space="0" w:color="auto"/>
            <w:right w:val="none" w:sz="0" w:space="0" w:color="auto"/>
          </w:divBdr>
        </w:div>
        <w:div w:id="1168398392">
          <w:marLeft w:val="480"/>
          <w:marRight w:val="0"/>
          <w:marTop w:val="0"/>
          <w:marBottom w:val="0"/>
          <w:divBdr>
            <w:top w:val="none" w:sz="0" w:space="0" w:color="auto"/>
            <w:left w:val="none" w:sz="0" w:space="0" w:color="auto"/>
            <w:bottom w:val="none" w:sz="0" w:space="0" w:color="auto"/>
            <w:right w:val="none" w:sz="0" w:space="0" w:color="auto"/>
          </w:divBdr>
        </w:div>
        <w:div w:id="1347251550">
          <w:marLeft w:val="480"/>
          <w:marRight w:val="0"/>
          <w:marTop w:val="0"/>
          <w:marBottom w:val="0"/>
          <w:divBdr>
            <w:top w:val="none" w:sz="0" w:space="0" w:color="auto"/>
            <w:left w:val="none" w:sz="0" w:space="0" w:color="auto"/>
            <w:bottom w:val="none" w:sz="0" w:space="0" w:color="auto"/>
            <w:right w:val="none" w:sz="0" w:space="0" w:color="auto"/>
          </w:divBdr>
        </w:div>
        <w:div w:id="721635956">
          <w:marLeft w:val="480"/>
          <w:marRight w:val="0"/>
          <w:marTop w:val="0"/>
          <w:marBottom w:val="0"/>
          <w:divBdr>
            <w:top w:val="none" w:sz="0" w:space="0" w:color="auto"/>
            <w:left w:val="none" w:sz="0" w:space="0" w:color="auto"/>
            <w:bottom w:val="none" w:sz="0" w:space="0" w:color="auto"/>
            <w:right w:val="none" w:sz="0" w:space="0" w:color="auto"/>
          </w:divBdr>
        </w:div>
        <w:div w:id="270169856">
          <w:marLeft w:val="480"/>
          <w:marRight w:val="0"/>
          <w:marTop w:val="0"/>
          <w:marBottom w:val="0"/>
          <w:divBdr>
            <w:top w:val="none" w:sz="0" w:space="0" w:color="auto"/>
            <w:left w:val="none" w:sz="0" w:space="0" w:color="auto"/>
            <w:bottom w:val="none" w:sz="0" w:space="0" w:color="auto"/>
            <w:right w:val="none" w:sz="0" w:space="0" w:color="auto"/>
          </w:divBdr>
        </w:div>
        <w:div w:id="1909077167">
          <w:marLeft w:val="480"/>
          <w:marRight w:val="0"/>
          <w:marTop w:val="0"/>
          <w:marBottom w:val="0"/>
          <w:divBdr>
            <w:top w:val="none" w:sz="0" w:space="0" w:color="auto"/>
            <w:left w:val="none" w:sz="0" w:space="0" w:color="auto"/>
            <w:bottom w:val="none" w:sz="0" w:space="0" w:color="auto"/>
            <w:right w:val="none" w:sz="0" w:space="0" w:color="auto"/>
          </w:divBdr>
        </w:div>
        <w:div w:id="1761872162">
          <w:marLeft w:val="480"/>
          <w:marRight w:val="0"/>
          <w:marTop w:val="0"/>
          <w:marBottom w:val="0"/>
          <w:divBdr>
            <w:top w:val="none" w:sz="0" w:space="0" w:color="auto"/>
            <w:left w:val="none" w:sz="0" w:space="0" w:color="auto"/>
            <w:bottom w:val="none" w:sz="0" w:space="0" w:color="auto"/>
            <w:right w:val="none" w:sz="0" w:space="0" w:color="auto"/>
          </w:divBdr>
        </w:div>
        <w:div w:id="526676331">
          <w:marLeft w:val="480"/>
          <w:marRight w:val="0"/>
          <w:marTop w:val="0"/>
          <w:marBottom w:val="0"/>
          <w:divBdr>
            <w:top w:val="none" w:sz="0" w:space="0" w:color="auto"/>
            <w:left w:val="none" w:sz="0" w:space="0" w:color="auto"/>
            <w:bottom w:val="none" w:sz="0" w:space="0" w:color="auto"/>
            <w:right w:val="none" w:sz="0" w:space="0" w:color="auto"/>
          </w:divBdr>
        </w:div>
        <w:div w:id="1408378311">
          <w:marLeft w:val="480"/>
          <w:marRight w:val="0"/>
          <w:marTop w:val="0"/>
          <w:marBottom w:val="0"/>
          <w:divBdr>
            <w:top w:val="none" w:sz="0" w:space="0" w:color="auto"/>
            <w:left w:val="none" w:sz="0" w:space="0" w:color="auto"/>
            <w:bottom w:val="none" w:sz="0" w:space="0" w:color="auto"/>
            <w:right w:val="none" w:sz="0" w:space="0" w:color="auto"/>
          </w:divBdr>
        </w:div>
        <w:div w:id="1310937482">
          <w:marLeft w:val="480"/>
          <w:marRight w:val="0"/>
          <w:marTop w:val="0"/>
          <w:marBottom w:val="0"/>
          <w:divBdr>
            <w:top w:val="none" w:sz="0" w:space="0" w:color="auto"/>
            <w:left w:val="none" w:sz="0" w:space="0" w:color="auto"/>
            <w:bottom w:val="none" w:sz="0" w:space="0" w:color="auto"/>
            <w:right w:val="none" w:sz="0" w:space="0" w:color="auto"/>
          </w:divBdr>
        </w:div>
        <w:div w:id="2092309871">
          <w:marLeft w:val="480"/>
          <w:marRight w:val="0"/>
          <w:marTop w:val="0"/>
          <w:marBottom w:val="0"/>
          <w:divBdr>
            <w:top w:val="none" w:sz="0" w:space="0" w:color="auto"/>
            <w:left w:val="none" w:sz="0" w:space="0" w:color="auto"/>
            <w:bottom w:val="none" w:sz="0" w:space="0" w:color="auto"/>
            <w:right w:val="none" w:sz="0" w:space="0" w:color="auto"/>
          </w:divBdr>
        </w:div>
        <w:div w:id="104616876">
          <w:marLeft w:val="480"/>
          <w:marRight w:val="0"/>
          <w:marTop w:val="0"/>
          <w:marBottom w:val="0"/>
          <w:divBdr>
            <w:top w:val="none" w:sz="0" w:space="0" w:color="auto"/>
            <w:left w:val="none" w:sz="0" w:space="0" w:color="auto"/>
            <w:bottom w:val="none" w:sz="0" w:space="0" w:color="auto"/>
            <w:right w:val="none" w:sz="0" w:space="0" w:color="auto"/>
          </w:divBdr>
        </w:div>
        <w:div w:id="588001736">
          <w:marLeft w:val="480"/>
          <w:marRight w:val="0"/>
          <w:marTop w:val="0"/>
          <w:marBottom w:val="0"/>
          <w:divBdr>
            <w:top w:val="none" w:sz="0" w:space="0" w:color="auto"/>
            <w:left w:val="none" w:sz="0" w:space="0" w:color="auto"/>
            <w:bottom w:val="none" w:sz="0" w:space="0" w:color="auto"/>
            <w:right w:val="none" w:sz="0" w:space="0" w:color="auto"/>
          </w:divBdr>
        </w:div>
        <w:div w:id="913709891">
          <w:marLeft w:val="480"/>
          <w:marRight w:val="0"/>
          <w:marTop w:val="0"/>
          <w:marBottom w:val="0"/>
          <w:divBdr>
            <w:top w:val="none" w:sz="0" w:space="0" w:color="auto"/>
            <w:left w:val="none" w:sz="0" w:space="0" w:color="auto"/>
            <w:bottom w:val="none" w:sz="0" w:space="0" w:color="auto"/>
            <w:right w:val="none" w:sz="0" w:space="0" w:color="auto"/>
          </w:divBdr>
        </w:div>
        <w:div w:id="2146581678">
          <w:marLeft w:val="480"/>
          <w:marRight w:val="0"/>
          <w:marTop w:val="0"/>
          <w:marBottom w:val="0"/>
          <w:divBdr>
            <w:top w:val="none" w:sz="0" w:space="0" w:color="auto"/>
            <w:left w:val="none" w:sz="0" w:space="0" w:color="auto"/>
            <w:bottom w:val="none" w:sz="0" w:space="0" w:color="auto"/>
            <w:right w:val="none" w:sz="0" w:space="0" w:color="auto"/>
          </w:divBdr>
        </w:div>
        <w:div w:id="2037730386">
          <w:marLeft w:val="480"/>
          <w:marRight w:val="0"/>
          <w:marTop w:val="0"/>
          <w:marBottom w:val="0"/>
          <w:divBdr>
            <w:top w:val="none" w:sz="0" w:space="0" w:color="auto"/>
            <w:left w:val="none" w:sz="0" w:space="0" w:color="auto"/>
            <w:bottom w:val="none" w:sz="0" w:space="0" w:color="auto"/>
            <w:right w:val="none" w:sz="0" w:space="0" w:color="auto"/>
          </w:divBdr>
        </w:div>
        <w:div w:id="1225293638">
          <w:marLeft w:val="480"/>
          <w:marRight w:val="0"/>
          <w:marTop w:val="0"/>
          <w:marBottom w:val="0"/>
          <w:divBdr>
            <w:top w:val="none" w:sz="0" w:space="0" w:color="auto"/>
            <w:left w:val="none" w:sz="0" w:space="0" w:color="auto"/>
            <w:bottom w:val="none" w:sz="0" w:space="0" w:color="auto"/>
            <w:right w:val="none" w:sz="0" w:space="0" w:color="auto"/>
          </w:divBdr>
        </w:div>
        <w:div w:id="379521597">
          <w:marLeft w:val="480"/>
          <w:marRight w:val="0"/>
          <w:marTop w:val="0"/>
          <w:marBottom w:val="0"/>
          <w:divBdr>
            <w:top w:val="none" w:sz="0" w:space="0" w:color="auto"/>
            <w:left w:val="none" w:sz="0" w:space="0" w:color="auto"/>
            <w:bottom w:val="none" w:sz="0" w:space="0" w:color="auto"/>
            <w:right w:val="none" w:sz="0" w:space="0" w:color="auto"/>
          </w:divBdr>
        </w:div>
        <w:div w:id="1373920678">
          <w:marLeft w:val="480"/>
          <w:marRight w:val="0"/>
          <w:marTop w:val="0"/>
          <w:marBottom w:val="0"/>
          <w:divBdr>
            <w:top w:val="none" w:sz="0" w:space="0" w:color="auto"/>
            <w:left w:val="none" w:sz="0" w:space="0" w:color="auto"/>
            <w:bottom w:val="none" w:sz="0" w:space="0" w:color="auto"/>
            <w:right w:val="none" w:sz="0" w:space="0" w:color="auto"/>
          </w:divBdr>
        </w:div>
        <w:div w:id="1468545977">
          <w:marLeft w:val="480"/>
          <w:marRight w:val="0"/>
          <w:marTop w:val="0"/>
          <w:marBottom w:val="0"/>
          <w:divBdr>
            <w:top w:val="none" w:sz="0" w:space="0" w:color="auto"/>
            <w:left w:val="none" w:sz="0" w:space="0" w:color="auto"/>
            <w:bottom w:val="none" w:sz="0" w:space="0" w:color="auto"/>
            <w:right w:val="none" w:sz="0" w:space="0" w:color="auto"/>
          </w:divBdr>
        </w:div>
        <w:div w:id="1400857897">
          <w:marLeft w:val="480"/>
          <w:marRight w:val="0"/>
          <w:marTop w:val="0"/>
          <w:marBottom w:val="0"/>
          <w:divBdr>
            <w:top w:val="none" w:sz="0" w:space="0" w:color="auto"/>
            <w:left w:val="none" w:sz="0" w:space="0" w:color="auto"/>
            <w:bottom w:val="none" w:sz="0" w:space="0" w:color="auto"/>
            <w:right w:val="none" w:sz="0" w:space="0" w:color="auto"/>
          </w:divBdr>
        </w:div>
        <w:div w:id="609316795">
          <w:marLeft w:val="480"/>
          <w:marRight w:val="0"/>
          <w:marTop w:val="0"/>
          <w:marBottom w:val="0"/>
          <w:divBdr>
            <w:top w:val="none" w:sz="0" w:space="0" w:color="auto"/>
            <w:left w:val="none" w:sz="0" w:space="0" w:color="auto"/>
            <w:bottom w:val="none" w:sz="0" w:space="0" w:color="auto"/>
            <w:right w:val="none" w:sz="0" w:space="0" w:color="auto"/>
          </w:divBdr>
        </w:div>
        <w:div w:id="1918516750">
          <w:marLeft w:val="480"/>
          <w:marRight w:val="0"/>
          <w:marTop w:val="0"/>
          <w:marBottom w:val="0"/>
          <w:divBdr>
            <w:top w:val="none" w:sz="0" w:space="0" w:color="auto"/>
            <w:left w:val="none" w:sz="0" w:space="0" w:color="auto"/>
            <w:bottom w:val="none" w:sz="0" w:space="0" w:color="auto"/>
            <w:right w:val="none" w:sz="0" w:space="0" w:color="auto"/>
          </w:divBdr>
        </w:div>
        <w:div w:id="751436381">
          <w:marLeft w:val="480"/>
          <w:marRight w:val="0"/>
          <w:marTop w:val="0"/>
          <w:marBottom w:val="0"/>
          <w:divBdr>
            <w:top w:val="none" w:sz="0" w:space="0" w:color="auto"/>
            <w:left w:val="none" w:sz="0" w:space="0" w:color="auto"/>
            <w:bottom w:val="none" w:sz="0" w:space="0" w:color="auto"/>
            <w:right w:val="none" w:sz="0" w:space="0" w:color="auto"/>
          </w:divBdr>
        </w:div>
        <w:div w:id="1685135130">
          <w:marLeft w:val="480"/>
          <w:marRight w:val="0"/>
          <w:marTop w:val="0"/>
          <w:marBottom w:val="0"/>
          <w:divBdr>
            <w:top w:val="none" w:sz="0" w:space="0" w:color="auto"/>
            <w:left w:val="none" w:sz="0" w:space="0" w:color="auto"/>
            <w:bottom w:val="none" w:sz="0" w:space="0" w:color="auto"/>
            <w:right w:val="none" w:sz="0" w:space="0" w:color="auto"/>
          </w:divBdr>
        </w:div>
        <w:div w:id="1996569362">
          <w:marLeft w:val="480"/>
          <w:marRight w:val="0"/>
          <w:marTop w:val="0"/>
          <w:marBottom w:val="0"/>
          <w:divBdr>
            <w:top w:val="none" w:sz="0" w:space="0" w:color="auto"/>
            <w:left w:val="none" w:sz="0" w:space="0" w:color="auto"/>
            <w:bottom w:val="none" w:sz="0" w:space="0" w:color="auto"/>
            <w:right w:val="none" w:sz="0" w:space="0" w:color="auto"/>
          </w:divBdr>
        </w:div>
        <w:div w:id="2144035262">
          <w:marLeft w:val="480"/>
          <w:marRight w:val="0"/>
          <w:marTop w:val="0"/>
          <w:marBottom w:val="0"/>
          <w:divBdr>
            <w:top w:val="none" w:sz="0" w:space="0" w:color="auto"/>
            <w:left w:val="none" w:sz="0" w:space="0" w:color="auto"/>
            <w:bottom w:val="none" w:sz="0" w:space="0" w:color="auto"/>
            <w:right w:val="none" w:sz="0" w:space="0" w:color="auto"/>
          </w:divBdr>
        </w:div>
        <w:div w:id="767046246">
          <w:marLeft w:val="480"/>
          <w:marRight w:val="0"/>
          <w:marTop w:val="0"/>
          <w:marBottom w:val="0"/>
          <w:divBdr>
            <w:top w:val="none" w:sz="0" w:space="0" w:color="auto"/>
            <w:left w:val="none" w:sz="0" w:space="0" w:color="auto"/>
            <w:bottom w:val="none" w:sz="0" w:space="0" w:color="auto"/>
            <w:right w:val="none" w:sz="0" w:space="0" w:color="auto"/>
          </w:divBdr>
        </w:div>
        <w:div w:id="1923369821">
          <w:marLeft w:val="480"/>
          <w:marRight w:val="0"/>
          <w:marTop w:val="0"/>
          <w:marBottom w:val="0"/>
          <w:divBdr>
            <w:top w:val="none" w:sz="0" w:space="0" w:color="auto"/>
            <w:left w:val="none" w:sz="0" w:space="0" w:color="auto"/>
            <w:bottom w:val="none" w:sz="0" w:space="0" w:color="auto"/>
            <w:right w:val="none" w:sz="0" w:space="0" w:color="auto"/>
          </w:divBdr>
        </w:div>
        <w:div w:id="347754430">
          <w:marLeft w:val="480"/>
          <w:marRight w:val="0"/>
          <w:marTop w:val="0"/>
          <w:marBottom w:val="0"/>
          <w:divBdr>
            <w:top w:val="none" w:sz="0" w:space="0" w:color="auto"/>
            <w:left w:val="none" w:sz="0" w:space="0" w:color="auto"/>
            <w:bottom w:val="none" w:sz="0" w:space="0" w:color="auto"/>
            <w:right w:val="none" w:sz="0" w:space="0" w:color="auto"/>
          </w:divBdr>
        </w:div>
        <w:div w:id="737243433">
          <w:marLeft w:val="480"/>
          <w:marRight w:val="0"/>
          <w:marTop w:val="0"/>
          <w:marBottom w:val="0"/>
          <w:divBdr>
            <w:top w:val="none" w:sz="0" w:space="0" w:color="auto"/>
            <w:left w:val="none" w:sz="0" w:space="0" w:color="auto"/>
            <w:bottom w:val="none" w:sz="0" w:space="0" w:color="auto"/>
            <w:right w:val="none" w:sz="0" w:space="0" w:color="auto"/>
          </w:divBdr>
        </w:div>
        <w:div w:id="692614251">
          <w:marLeft w:val="480"/>
          <w:marRight w:val="0"/>
          <w:marTop w:val="0"/>
          <w:marBottom w:val="0"/>
          <w:divBdr>
            <w:top w:val="none" w:sz="0" w:space="0" w:color="auto"/>
            <w:left w:val="none" w:sz="0" w:space="0" w:color="auto"/>
            <w:bottom w:val="none" w:sz="0" w:space="0" w:color="auto"/>
            <w:right w:val="none" w:sz="0" w:space="0" w:color="auto"/>
          </w:divBdr>
        </w:div>
        <w:div w:id="1968320207">
          <w:marLeft w:val="480"/>
          <w:marRight w:val="0"/>
          <w:marTop w:val="0"/>
          <w:marBottom w:val="0"/>
          <w:divBdr>
            <w:top w:val="none" w:sz="0" w:space="0" w:color="auto"/>
            <w:left w:val="none" w:sz="0" w:space="0" w:color="auto"/>
            <w:bottom w:val="none" w:sz="0" w:space="0" w:color="auto"/>
            <w:right w:val="none" w:sz="0" w:space="0" w:color="auto"/>
          </w:divBdr>
        </w:div>
        <w:div w:id="482937066">
          <w:marLeft w:val="480"/>
          <w:marRight w:val="0"/>
          <w:marTop w:val="0"/>
          <w:marBottom w:val="0"/>
          <w:divBdr>
            <w:top w:val="none" w:sz="0" w:space="0" w:color="auto"/>
            <w:left w:val="none" w:sz="0" w:space="0" w:color="auto"/>
            <w:bottom w:val="none" w:sz="0" w:space="0" w:color="auto"/>
            <w:right w:val="none" w:sz="0" w:space="0" w:color="auto"/>
          </w:divBdr>
        </w:div>
        <w:div w:id="1546595916">
          <w:marLeft w:val="480"/>
          <w:marRight w:val="0"/>
          <w:marTop w:val="0"/>
          <w:marBottom w:val="0"/>
          <w:divBdr>
            <w:top w:val="none" w:sz="0" w:space="0" w:color="auto"/>
            <w:left w:val="none" w:sz="0" w:space="0" w:color="auto"/>
            <w:bottom w:val="none" w:sz="0" w:space="0" w:color="auto"/>
            <w:right w:val="none" w:sz="0" w:space="0" w:color="auto"/>
          </w:divBdr>
        </w:div>
        <w:div w:id="1360010446">
          <w:marLeft w:val="480"/>
          <w:marRight w:val="0"/>
          <w:marTop w:val="0"/>
          <w:marBottom w:val="0"/>
          <w:divBdr>
            <w:top w:val="none" w:sz="0" w:space="0" w:color="auto"/>
            <w:left w:val="none" w:sz="0" w:space="0" w:color="auto"/>
            <w:bottom w:val="none" w:sz="0" w:space="0" w:color="auto"/>
            <w:right w:val="none" w:sz="0" w:space="0" w:color="auto"/>
          </w:divBdr>
        </w:div>
        <w:div w:id="998263437">
          <w:marLeft w:val="480"/>
          <w:marRight w:val="0"/>
          <w:marTop w:val="0"/>
          <w:marBottom w:val="0"/>
          <w:divBdr>
            <w:top w:val="none" w:sz="0" w:space="0" w:color="auto"/>
            <w:left w:val="none" w:sz="0" w:space="0" w:color="auto"/>
            <w:bottom w:val="none" w:sz="0" w:space="0" w:color="auto"/>
            <w:right w:val="none" w:sz="0" w:space="0" w:color="auto"/>
          </w:divBdr>
        </w:div>
        <w:div w:id="1122456082">
          <w:marLeft w:val="480"/>
          <w:marRight w:val="0"/>
          <w:marTop w:val="0"/>
          <w:marBottom w:val="0"/>
          <w:divBdr>
            <w:top w:val="none" w:sz="0" w:space="0" w:color="auto"/>
            <w:left w:val="none" w:sz="0" w:space="0" w:color="auto"/>
            <w:bottom w:val="none" w:sz="0" w:space="0" w:color="auto"/>
            <w:right w:val="none" w:sz="0" w:space="0" w:color="auto"/>
          </w:divBdr>
        </w:div>
        <w:div w:id="77480691">
          <w:marLeft w:val="480"/>
          <w:marRight w:val="0"/>
          <w:marTop w:val="0"/>
          <w:marBottom w:val="0"/>
          <w:divBdr>
            <w:top w:val="none" w:sz="0" w:space="0" w:color="auto"/>
            <w:left w:val="none" w:sz="0" w:space="0" w:color="auto"/>
            <w:bottom w:val="none" w:sz="0" w:space="0" w:color="auto"/>
            <w:right w:val="none" w:sz="0" w:space="0" w:color="auto"/>
          </w:divBdr>
        </w:div>
        <w:div w:id="2006668361">
          <w:marLeft w:val="480"/>
          <w:marRight w:val="0"/>
          <w:marTop w:val="0"/>
          <w:marBottom w:val="0"/>
          <w:divBdr>
            <w:top w:val="none" w:sz="0" w:space="0" w:color="auto"/>
            <w:left w:val="none" w:sz="0" w:space="0" w:color="auto"/>
            <w:bottom w:val="none" w:sz="0" w:space="0" w:color="auto"/>
            <w:right w:val="none" w:sz="0" w:space="0" w:color="auto"/>
          </w:divBdr>
        </w:div>
        <w:div w:id="1937127488">
          <w:marLeft w:val="480"/>
          <w:marRight w:val="0"/>
          <w:marTop w:val="0"/>
          <w:marBottom w:val="0"/>
          <w:divBdr>
            <w:top w:val="none" w:sz="0" w:space="0" w:color="auto"/>
            <w:left w:val="none" w:sz="0" w:space="0" w:color="auto"/>
            <w:bottom w:val="none" w:sz="0" w:space="0" w:color="auto"/>
            <w:right w:val="none" w:sz="0" w:space="0" w:color="auto"/>
          </w:divBdr>
        </w:div>
        <w:div w:id="766779703">
          <w:marLeft w:val="480"/>
          <w:marRight w:val="0"/>
          <w:marTop w:val="0"/>
          <w:marBottom w:val="0"/>
          <w:divBdr>
            <w:top w:val="none" w:sz="0" w:space="0" w:color="auto"/>
            <w:left w:val="none" w:sz="0" w:space="0" w:color="auto"/>
            <w:bottom w:val="none" w:sz="0" w:space="0" w:color="auto"/>
            <w:right w:val="none" w:sz="0" w:space="0" w:color="auto"/>
          </w:divBdr>
        </w:div>
        <w:div w:id="749276088">
          <w:marLeft w:val="480"/>
          <w:marRight w:val="0"/>
          <w:marTop w:val="0"/>
          <w:marBottom w:val="0"/>
          <w:divBdr>
            <w:top w:val="none" w:sz="0" w:space="0" w:color="auto"/>
            <w:left w:val="none" w:sz="0" w:space="0" w:color="auto"/>
            <w:bottom w:val="none" w:sz="0" w:space="0" w:color="auto"/>
            <w:right w:val="none" w:sz="0" w:space="0" w:color="auto"/>
          </w:divBdr>
        </w:div>
      </w:divsChild>
    </w:div>
    <w:div w:id="885333339">
      <w:marLeft w:val="480"/>
      <w:marRight w:val="0"/>
      <w:marTop w:val="0"/>
      <w:marBottom w:val="0"/>
      <w:divBdr>
        <w:top w:val="none" w:sz="0" w:space="0" w:color="auto"/>
        <w:left w:val="none" w:sz="0" w:space="0" w:color="auto"/>
        <w:bottom w:val="none" w:sz="0" w:space="0" w:color="auto"/>
        <w:right w:val="none" w:sz="0" w:space="0" w:color="auto"/>
      </w:divBdr>
    </w:div>
    <w:div w:id="885526327">
      <w:marLeft w:val="480"/>
      <w:marRight w:val="0"/>
      <w:marTop w:val="0"/>
      <w:marBottom w:val="0"/>
      <w:divBdr>
        <w:top w:val="none" w:sz="0" w:space="0" w:color="auto"/>
        <w:left w:val="none" w:sz="0" w:space="0" w:color="auto"/>
        <w:bottom w:val="none" w:sz="0" w:space="0" w:color="auto"/>
        <w:right w:val="none" w:sz="0" w:space="0" w:color="auto"/>
      </w:divBdr>
    </w:div>
    <w:div w:id="885604613">
      <w:marLeft w:val="480"/>
      <w:marRight w:val="0"/>
      <w:marTop w:val="0"/>
      <w:marBottom w:val="0"/>
      <w:divBdr>
        <w:top w:val="none" w:sz="0" w:space="0" w:color="auto"/>
        <w:left w:val="none" w:sz="0" w:space="0" w:color="auto"/>
        <w:bottom w:val="none" w:sz="0" w:space="0" w:color="auto"/>
        <w:right w:val="none" w:sz="0" w:space="0" w:color="auto"/>
      </w:divBdr>
    </w:div>
    <w:div w:id="885720847">
      <w:marLeft w:val="480"/>
      <w:marRight w:val="0"/>
      <w:marTop w:val="0"/>
      <w:marBottom w:val="0"/>
      <w:divBdr>
        <w:top w:val="none" w:sz="0" w:space="0" w:color="auto"/>
        <w:left w:val="none" w:sz="0" w:space="0" w:color="auto"/>
        <w:bottom w:val="none" w:sz="0" w:space="0" w:color="auto"/>
        <w:right w:val="none" w:sz="0" w:space="0" w:color="auto"/>
      </w:divBdr>
    </w:div>
    <w:div w:id="885721423">
      <w:marLeft w:val="480"/>
      <w:marRight w:val="0"/>
      <w:marTop w:val="0"/>
      <w:marBottom w:val="0"/>
      <w:divBdr>
        <w:top w:val="none" w:sz="0" w:space="0" w:color="auto"/>
        <w:left w:val="none" w:sz="0" w:space="0" w:color="auto"/>
        <w:bottom w:val="none" w:sz="0" w:space="0" w:color="auto"/>
        <w:right w:val="none" w:sz="0" w:space="0" w:color="auto"/>
      </w:divBdr>
    </w:div>
    <w:div w:id="885751361">
      <w:marLeft w:val="480"/>
      <w:marRight w:val="0"/>
      <w:marTop w:val="0"/>
      <w:marBottom w:val="0"/>
      <w:divBdr>
        <w:top w:val="none" w:sz="0" w:space="0" w:color="auto"/>
        <w:left w:val="none" w:sz="0" w:space="0" w:color="auto"/>
        <w:bottom w:val="none" w:sz="0" w:space="0" w:color="auto"/>
        <w:right w:val="none" w:sz="0" w:space="0" w:color="auto"/>
      </w:divBdr>
    </w:div>
    <w:div w:id="885916344">
      <w:marLeft w:val="480"/>
      <w:marRight w:val="0"/>
      <w:marTop w:val="0"/>
      <w:marBottom w:val="0"/>
      <w:divBdr>
        <w:top w:val="none" w:sz="0" w:space="0" w:color="auto"/>
        <w:left w:val="none" w:sz="0" w:space="0" w:color="auto"/>
        <w:bottom w:val="none" w:sz="0" w:space="0" w:color="auto"/>
        <w:right w:val="none" w:sz="0" w:space="0" w:color="auto"/>
      </w:divBdr>
    </w:div>
    <w:div w:id="885917655">
      <w:marLeft w:val="480"/>
      <w:marRight w:val="0"/>
      <w:marTop w:val="0"/>
      <w:marBottom w:val="0"/>
      <w:divBdr>
        <w:top w:val="none" w:sz="0" w:space="0" w:color="auto"/>
        <w:left w:val="none" w:sz="0" w:space="0" w:color="auto"/>
        <w:bottom w:val="none" w:sz="0" w:space="0" w:color="auto"/>
        <w:right w:val="none" w:sz="0" w:space="0" w:color="auto"/>
      </w:divBdr>
    </w:div>
    <w:div w:id="886256168">
      <w:marLeft w:val="480"/>
      <w:marRight w:val="0"/>
      <w:marTop w:val="0"/>
      <w:marBottom w:val="0"/>
      <w:divBdr>
        <w:top w:val="none" w:sz="0" w:space="0" w:color="auto"/>
        <w:left w:val="none" w:sz="0" w:space="0" w:color="auto"/>
        <w:bottom w:val="none" w:sz="0" w:space="0" w:color="auto"/>
        <w:right w:val="none" w:sz="0" w:space="0" w:color="auto"/>
      </w:divBdr>
    </w:div>
    <w:div w:id="886263402">
      <w:marLeft w:val="480"/>
      <w:marRight w:val="0"/>
      <w:marTop w:val="0"/>
      <w:marBottom w:val="0"/>
      <w:divBdr>
        <w:top w:val="none" w:sz="0" w:space="0" w:color="auto"/>
        <w:left w:val="none" w:sz="0" w:space="0" w:color="auto"/>
        <w:bottom w:val="none" w:sz="0" w:space="0" w:color="auto"/>
        <w:right w:val="none" w:sz="0" w:space="0" w:color="auto"/>
      </w:divBdr>
    </w:div>
    <w:div w:id="886719465">
      <w:marLeft w:val="480"/>
      <w:marRight w:val="0"/>
      <w:marTop w:val="0"/>
      <w:marBottom w:val="0"/>
      <w:divBdr>
        <w:top w:val="none" w:sz="0" w:space="0" w:color="auto"/>
        <w:left w:val="none" w:sz="0" w:space="0" w:color="auto"/>
        <w:bottom w:val="none" w:sz="0" w:space="0" w:color="auto"/>
        <w:right w:val="none" w:sz="0" w:space="0" w:color="auto"/>
      </w:divBdr>
    </w:div>
    <w:div w:id="887497010">
      <w:marLeft w:val="480"/>
      <w:marRight w:val="0"/>
      <w:marTop w:val="0"/>
      <w:marBottom w:val="0"/>
      <w:divBdr>
        <w:top w:val="none" w:sz="0" w:space="0" w:color="auto"/>
        <w:left w:val="none" w:sz="0" w:space="0" w:color="auto"/>
        <w:bottom w:val="none" w:sz="0" w:space="0" w:color="auto"/>
        <w:right w:val="none" w:sz="0" w:space="0" w:color="auto"/>
      </w:divBdr>
    </w:div>
    <w:div w:id="887914226">
      <w:marLeft w:val="480"/>
      <w:marRight w:val="0"/>
      <w:marTop w:val="0"/>
      <w:marBottom w:val="0"/>
      <w:divBdr>
        <w:top w:val="none" w:sz="0" w:space="0" w:color="auto"/>
        <w:left w:val="none" w:sz="0" w:space="0" w:color="auto"/>
        <w:bottom w:val="none" w:sz="0" w:space="0" w:color="auto"/>
        <w:right w:val="none" w:sz="0" w:space="0" w:color="auto"/>
      </w:divBdr>
    </w:div>
    <w:div w:id="888030640">
      <w:marLeft w:val="480"/>
      <w:marRight w:val="0"/>
      <w:marTop w:val="0"/>
      <w:marBottom w:val="0"/>
      <w:divBdr>
        <w:top w:val="none" w:sz="0" w:space="0" w:color="auto"/>
        <w:left w:val="none" w:sz="0" w:space="0" w:color="auto"/>
        <w:bottom w:val="none" w:sz="0" w:space="0" w:color="auto"/>
        <w:right w:val="none" w:sz="0" w:space="0" w:color="auto"/>
      </w:divBdr>
    </w:div>
    <w:div w:id="888223584">
      <w:marLeft w:val="480"/>
      <w:marRight w:val="0"/>
      <w:marTop w:val="0"/>
      <w:marBottom w:val="0"/>
      <w:divBdr>
        <w:top w:val="none" w:sz="0" w:space="0" w:color="auto"/>
        <w:left w:val="none" w:sz="0" w:space="0" w:color="auto"/>
        <w:bottom w:val="none" w:sz="0" w:space="0" w:color="auto"/>
        <w:right w:val="none" w:sz="0" w:space="0" w:color="auto"/>
      </w:divBdr>
    </w:div>
    <w:div w:id="888341139">
      <w:marLeft w:val="480"/>
      <w:marRight w:val="0"/>
      <w:marTop w:val="0"/>
      <w:marBottom w:val="0"/>
      <w:divBdr>
        <w:top w:val="none" w:sz="0" w:space="0" w:color="auto"/>
        <w:left w:val="none" w:sz="0" w:space="0" w:color="auto"/>
        <w:bottom w:val="none" w:sz="0" w:space="0" w:color="auto"/>
        <w:right w:val="none" w:sz="0" w:space="0" w:color="auto"/>
      </w:divBdr>
    </w:div>
    <w:div w:id="888566328">
      <w:marLeft w:val="480"/>
      <w:marRight w:val="0"/>
      <w:marTop w:val="0"/>
      <w:marBottom w:val="0"/>
      <w:divBdr>
        <w:top w:val="none" w:sz="0" w:space="0" w:color="auto"/>
        <w:left w:val="none" w:sz="0" w:space="0" w:color="auto"/>
        <w:bottom w:val="none" w:sz="0" w:space="0" w:color="auto"/>
        <w:right w:val="none" w:sz="0" w:space="0" w:color="auto"/>
      </w:divBdr>
    </w:div>
    <w:div w:id="888608575">
      <w:marLeft w:val="480"/>
      <w:marRight w:val="0"/>
      <w:marTop w:val="0"/>
      <w:marBottom w:val="0"/>
      <w:divBdr>
        <w:top w:val="none" w:sz="0" w:space="0" w:color="auto"/>
        <w:left w:val="none" w:sz="0" w:space="0" w:color="auto"/>
        <w:bottom w:val="none" w:sz="0" w:space="0" w:color="auto"/>
        <w:right w:val="none" w:sz="0" w:space="0" w:color="auto"/>
      </w:divBdr>
    </w:div>
    <w:div w:id="888763833">
      <w:bodyDiv w:val="1"/>
      <w:marLeft w:val="0"/>
      <w:marRight w:val="0"/>
      <w:marTop w:val="0"/>
      <w:marBottom w:val="0"/>
      <w:divBdr>
        <w:top w:val="none" w:sz="0" w:space="0" w:color="auto"/>
        <w:left w:val="none" w:sz="0" w:space="0" w:color="auto"/>
        <w:bottom w:val="none" w:sz="0" w:space="0" w:color="auto"/>
        <w:right w:val="none" w:sz="0" w:space="0" w:color="auto"/>
      </w:divBdr>
    </w:div>
    <w:div w:id="888882560">
      <w:marLeft w:val="480"/>
      <w:marRight w:val="0"/>
      <w:marTop w:val="0"/>
      <w:marBottom w:val="0"/>
      <w:divBdr>
        <w:top w:val="none" w:sz="0" w:space="0" w:color="auto"/>
        <w:left w:val="none" w:sz="0" w:space="0" w:color="auto"/>
        <w:bottom w:val="none" w:sz="0" w:space="0" w:color="auto"/>
        <w:right w:val="none" w:sz="0" w:space="0" w:color="auto"/>
      </w:divBdr>
    </w:div>
    <w:div w:id="889196846">
      <w:marLeft w:val="480"/>
      <w:marRight w:val="0"/>
      <w:marTop w:val="0"/>
      <w:marBottom w:val="0"/>
      <w:divBdr>
        <w:top w:val="none" w:sz="0" w:space="0" w:color="auto"/>
        <w:left w:val="none" w:sz="0" w:space="0" w:color="auto"/>
        <w:bottom w:val="none" w:sz="0" w:space="0" w:color="auto"/>
        <w:right w:val="none" w:sz="0" w:space="0" w:color="auto"/>
      </w:divBdr>
    </w:div>
    <w:div w:id="889224251">
      <w:marLeft w:val="480"/>
      <w:marRight w:val="0"/>
      <w:marTop w:val="0"/>
      <w:marBottom w:val="0"/>
      <w:divBdr>
        <w:top w:val="none" w:sz="0" w:space="0" w:color="auto"/>
        <w:left w:val="none" w:sz="0" w:space="0" w:color="auto"/>
        <w:bottom w:val="none" w:sz="0" w:space="0" w:color="auto"/>
        <w:right w:val="none" w:sz="0" w:space="0" w:color="auto"/>
      </w:divBdr>
    </w:div>
    <w:div w:id="889346792">
      <w:bodyDiv w:val="1"/>
      <w:marLeft w:val="0"/>
      <w:marRight w:val="0"/>
      <w:marTop w:val="0"/>
      <w:marBottom w:val="0"/>
      <w:divBdr>
        <w:top w:val="none" w:sz="0" w:space="0" w:color="auto"/>
        <w:left w:val="none" w:sz="0" w:space="0" w:color="auto"/>
        <w:bottom w:val="none" w:sz="0" w:space="0" w:color="auto"/>
        <w:right w:val="none" w:sz="0" w:space="0" w:color="auto"/>
      </w:divBdr>
    </w:div>
    <w:div w:id="889806883">
      <w:bodyDiv w:val="1"/>
      <w:marLeft w:val="0"/>
      <w:marRight w:val="0"/>
      <w:marTop w:val="0"/>
      <w:marBottom w:val="0"/>
      <w:divBdr>
        <w:top w:val="none" w:sz="0" w:space="0" w:color="auto"/>
        <w:left w:val="none" w:sz="0" w:space="0" w:color="auto"/>
        <w:bottom w:val="none" w:sz="0" w:space="0" w:color="auto"/>
        <w:right w:val="none" w:sz="0" w:space="0" w:color="auto"/>
      </w:divBdr>
    </w:div>
    <w:div w:id="889920951">
      <w:bodyDiv w:val="1"/>
      <w:marLeft w:val="0"/>
      <w:marRight w:val="0"/>
      <w:marTop w:val="0"/>
      <w:marBottom w:val="0"/>
      <w:divBdr>
        <w:top w:val="none" w:sz="0" w:space="0" w:color="auto"/>
        <w:left w:val="none" w:sz="0" w:space="0" w:color="auto"/>
        <w:bottom w:val="none" w:sz="0" w:space="0" w:color="auto"/>
        <w:right w:val="none" w:sz="0" w:space="0" w:color="auto"/>
      </w:divBdr>
    </w:div>
    <w:div w:id="890071420">
      <w:marLeft w:val="480"/>
      <w:marRight w:val="0"/>
      <w:marTop w:val="0"/>
      <w:marBottom w:val="0"/>
      <w:divBdr>
        <w:top w:val="none" w:sz="0" w:space="0" w:color="auto"/>
        <w:left w:val="none" w:sz="0" w:space="0" w:color="auto"/>
        <w:bottom w:val="none" w:sz="0" w:space="0" w:color="auto"/>
        <w:right w:val="none" w:sz="0" w:space="0" w:color="auto"/>
      </w:divBdr>
    </w:div>
    <w:div w:id="890385566">
      <w:marLeft w:val="480"/>
      <w:marRight w:val="0"/>
      <w:marTop w:val="0"/>
      <w:marBottom w:val="0"/>
      <w:divBdr>
        <w:top w:val="none" w:sz="0" w:space="0" w:color="auto"/>
        <w:left w:val="none" w:sz="0" w:space="0" w:color="auto"/>
        <w:bottom w:val="none" w:sz="0" w:space="0" w:color="auto"/>
        <w:right w:val="none" w:sz="0" w:space="0" w:color="auto"/>
      </w:divBdr>
    </w:div>
    <w:div w:id="890461292">
      <w:marLeft w:val="480"/>
      <w:marRight w:val="0"/>
      <w:marTop w:val="0"/>
      <w:marBottom w:val="0"/>
      <w:divBdr>
        <w:top w:val="none" w:sz="0" w:space="0" w:color="auto"/>
        <w:left w:val="none" w:sz="0" w:space="0" w:color="auto"/>
        <w:bottom w:val="none" w:sz="0" w:space="0" w:color="auto"/>
        <w:right w:val="none" w:sz="0" w:space="0" w:color="auto"/>
      </w:divBdr>
    </w:div>
    <w:div w:id="891232091">
      <w:marLeft w:val="480"/>
      <w:marRight w:val="0"/>
      <w:marTop w:val="0"/>
      <w:marBottom w:val="0"/>
      <w:divBdr>
        <w:top w:val="none" w:sz="0" w:space="0" w:color="auto"/>
        <w:left w:val="none" w:sz="0" w:space="0" w:color="auto"/>
        <w:bottom w:val="none" w:sz="0" w:space="0" w:color="auto"/>
        <w:right w:val="none" w:sz="0" w:space="0" w:color="auto"/>
      </w:divBdr>
    </w:div>
    <w:div w:id="891426655">
      <w:marLeft w:val="480"/>
      <w:marRight w:val="0"/>
      <w:marTop w:val="0"/>
      <w:marBottom w:val="0"/>
      <w:divBdr>
        <w:top w:val="none" w:sz="0" w:space="0" w:color="auto"/>
        <w:left w:val="none" w:sz="0" w:space="0" w:color="auto"/>
        <w:bottom w:val="none" w:sz="0" w:space="0" w:color="auto"/>
        <w:right w:val="none" w:sz="0" w:space="0" w:color="auto"/>
      </w:divBdr>
    </w:div>
    <w:div w:id="891577189">
      <w:marLeft w:val="480"/>
      <w:marRight w:val="0"/>
      <w:marTop w:val="0"/>
      <w:marBottom w:val="0"/>
      <w:divBdr>
        <w:top w:val="none" w:sz="0" w:space="0" w:color="auto"/>
        <w:left w:val="none" w:sz="0" w:space="0" w:color="auto"/>
        <w:bottom w:val="none" w:sz="0" w:space="0" w:color="auto"/>
        <w:right w:val="none" w:sz="0" w:space="0" w:color="auto"/>
      </w:divBdr>
    </w:div>
    <w:div w:id="893543894">
      <w:marLeft w:val="480"/>
      <w:marRight w:val="0"/>
      <w:marTop w:val="0"/>
      <w:marBottom w:val="0"/>
      <w:divBdr>
        <w:top w:val="none" w:sz="0" w:space="0" w:color="auto"/>
        <w:left w:val="none" w:sz="0" w:space="0" w:color="auto"/>
        <w:bottom w:val="none" w:sz="0" w:space="0" w:color="auto"/>
        <w:right w:val="none" w:sz="0" w:space="0" w:color="auto"/>
      </w:divBdr>
    </w:div>
    <w:div w:id="893737362">
      <w:marLeft w:val="480"/>
      <w:marRight w:val="0"/>
      <w:marTop w:val="0"/>
      <w:marBottom w:val="0"/>
      <w:divBdr>
        <w:top w:val="none" w:sz="0" w:space="0" w:color="auto"/>
        <w:left w:val="none" w:sz="0" w:space="0" w:color="auto"/>
        <w:bottom w:val="none" w:sz="0" w:space="0" w:color="auto"/>
        <w:right w:val="none" w:sz="0" w:space="0" w:color="auto"/>
      </w:divBdr>
    </w:div>
    <w:div w:id="894239062">
      <w:marLeft w:val="480"/>
      <w:marRight w:val="0"/>
      <w:marTop w:val="0"/>
      <w:marBottom w:val="0"/>
      <w:divBdr>
        <w:top w:val="none" w:sz="0" w:space="0" w:color="auto"/>
        <w:left w:val="none" w:sz="0" w:space="0" w:color="auto"/>
        <w:bottom w:val="none" w:sz="0" w:space="0" w:color="auto"/>
        <w:right w:val="none" w:sz="0" w:space="0" w:color="auto"/>
      </w:divBdr>
    </w:div>
    <w:div w:id="894313612">
      <w:bodyDiv w:val="1"/>
      <w:marLeft w:val="0"/>
      <w:marRight w:val="0"/>
      <w:marTop w:val="0"/>
      <w:marBottom w:val="0"/>
      <w:divBdr>
        <w:top w:val="none" w:sz="0" w:space="0" w:color="auto"/>
        <w:left w:val="none" w:sz="0" w:space="0" w:color="auto"/>
        <w:bottom w:val="none" w:sz="0" w:space="0" w:color="auto"/>
        <w:right w:val="none" w:sz="0" w:space="0" w:color="auto"/>
      </w:divBdr>
    </w:div>
    <w:div w:id="894773777">
      <w:marLeft w:val="480"/>
      <w:marRight w:val="0"/>
      <w:marTop w:val="0"/>
      <w:marBottom w:val="0"/>
      <w:divBdr>
        <w:top w:val="none" w:sz="0" w:space="0" w:color="auto"/>
        <w:left w:val="none" w:sz="0" w:space="0" w:color="auto"/>
        <w:bottom w:val="none" w:sz="0" w:space="0" w:color="auto"/>
        <w:right w:val="none" w:sz="0" w:space="0" w:color="auto"/>
      </w:divBdr>
    </w:div>
    <w:div w:id="894968985">
      <w:marLeft w:val="480"/>
      <w:marRight w:val="0"/>
      <w:marTop w:val="0"/>
      <w:marBottom w:val="0"/>
      <w:divBdr>
        <w:top w:val="none" w:sz="0" w:space="0" w:color="auto"/>
        <w:left w:val="none" w:sz="0" w:space="0" w:color="auto"/>
        <w:bottom w:val="none" w:sz="0" w:space="0" w:color="auto"/>
        <w:right w:val="none" w:sz="0" w:space="0" w:color="auto"/>
      </w:divBdr>
    </w:div>
    <w:div w:id="895508338">
      <w:marLeft w:val="480"/>
      <w:marRight w:val="0"/>
      <w:marTop w:val="0"/>
      <w:marBottom w:val="0"/>
      <w:divBdr>
        <w:top w:val="none" w:sz="0" w:space="0" w:color="auto"/>
        <w:left w:val="none" w:sz="0" w:space="0" w:color="auto"/>
        <w:bottom w:val="none" w:sz="0" w:space="0" w:color="auto"/>
        <w:right w:val="none" w:sz="0" w:space="0" w:color="auto"/>
      </w:divBdr>
    </w:div>
    <w:div w:id="895622706">
      <w:marLeft w:val="480"/>
      <w:marRight w:val="0"/>
      <w:marTop w:val="0"/>
      <w:marBottom w:val="0"/>
      <w:divBdr>
        <w:top w:val="none" w:sz="0" w:space="0" w:color="auto"/>
        <w:left w:val="none" w:sz="0" w:space="0" w:color="auto"/>
        <w:bottom w:val="none" w:sz="0" w:space="0" w:color="auto"/>
        <w:right w:val="none" w:sz="0" w:space="0" w:color="auto"/>
      </w:divBdr>
    </w:div>
    <w:div w:id="895703580">
      <w:marLeft w:val="480"/>
      <w:marRight w:val="0"/>
      <w:marTop w:val="0"/>
      <w:marBottom w:val="0"/>
      <w:divBdr>
        <w:top w:val="none" w:sz="0" w:space="0" w:color="auto"/>
        <w:left w:val="none" w:sz="0" w:space="0" w:color="auto"/>
        <w:bottom w:val="none" w:sz="0" w:space="0" w:color="auto"/>
        <w:right w:val="none" w:sz="0" w:space="0" w:color="auto"/>
      </w:divBdr>
    </w:div>
    <w:div w:id="895746942">
      <w:marLeft w:val="480"/>
      <w:marRight w:val="0"/>
      <w:marTop w:val="0"/>
      <w:marBottom w:val="0"/>
      <w:divBdr>
        <w:top w:val="none" w:sz="0" w:space="0" w:color="auto"/>
        <w:left w:val="none" w:sz="0" w:space="0" w:color="auto"/>
        <w:bottom w:val="none" w:sz="0" w:space="0" w:color="auto"/>
        <w:right w:val="none" w:sz="0" w:space="0" w:color="auto"/>
      </w:divBdr>
    </w:div>
    <w:div w:id="895942937">
      <w:marLeft w:val="480"/>
      <w:marRight w:val="0"/>
      <w:marTop w:val="0"/>
      <w:marBottom w:val="0"/>
      <w:divBdr>
        <w:top w:val="none" w:sz="0" w:space="0" w:color="auto"/>
        <w:left w:val="none" w:sz="0" w:space="0" w:color="auto"/>
        <w:bottom w:val="none" w:sz="0" w:space="0" w:color="auto"/>
        <w:right w:val="none" w:sz="0" w:space="0" w:color="auto"/>
      </w:divBdr>
    </w:div>
    <w:div w:id="896016915">
      <w:marLeft w:val="480"/>
      <w:marRight w:val="0"/>
      <w:marTop w:val="0"/>
      <w:marBottom w:val="0"/>
      <w:divBdr>
        <w:top w:val="none" w:sz="0" w:space="0" w:color="auto"/>
        <w:left w:val="none" w:sz="0" w:space="0" w:color="auto"/>
        <w:bottom w:val="none" w:sz="0" w:space="0" w:color="auto"/>
        <w:right w:val="none" w:sz="0" w:space="0" w:color="auto"/>
      </w:divBdr>
    </w:div>
    <w:div w:id="896208038">
      <w:bodyDiv w:val="1"/>
      <w:marLeft w:val="0"/>
      <w:marRight w:val="0"/>
      <w:marTop w:val="0"/>
      <w:marBottom w:val="0"/>
      <w:divBdr>
        <w:top w:val="none" w:sz="0" w:space="0" w:color="auto"/>
        <w:left w:val="none" w:sz="0" w:space="0" w:color="auto"/>
        <w:bottom w:val="none" w:sz="0" w:space="0" w:color="auto"/>
        <w:right w:val="none" w:sz="0" w:space="0" w:color="auto"/>
      </w:divBdr>
      <w:divsChild>
        <w:div w:id="1196577131">
          <w:marLeft w:val="640"/>
          <w:marRight w:val="0"/>
          <w:marTop w:val="0"/>
          <w:marBottom w:val="0"/>
          <w:divBdr>
            <w:top w:val="none" w:sz="0" w:space="0" w:color="auto"/>
            <w:left w:val="none" w:sz="0" w:space="0" w:color="auto"/>
            <w:bottom w:val="none" w:sz="0" w:space="0" w:color="auto"/>
            <w:right w:val="none" w:sz="0" w:space="0" w:color="auto"/>
          </w:divBdr>
        </w:div>
        <w:div w:id="702024775">
          <w:marLeft w:val="640"/>
          <w:marRight w:val="0"/>
          <w:marTop w:val="0"/>
          <w:marBottom w:val="0"/>
          <w:divBdr>
            <w:top w:val="none" w:sz="0" w:space="0" w:color="auto"/>
            <w:left w:val="none" w:sz="0" w:space="0" w:color="auto"/>
            <w:bottom w:val="none" w:sz="0" w:space="0" w:color="auto"/>
            <w:right w:val="none" w:sz="0" w:space="0" w:color="auto"/>
          </w:divBdr>
        </w:div>
        <w:div w:id="1023017983">
          <w:marLeft w:val="640"/>
          <w:marRight w:val="0"/>
          <w:marTop w:val="0"/>
          <w:marBottom w:val="0"/>
          <w:divBdr>
            <w:top w:val="none" w:sz="0" w:space="0" w:color="auto"/>
            <w:left w:val="none" w:sz="0" w:space="0" w:color="auto"/>
            <w:bottom w:val="none" w:sz="0" w:space="0" w:color="auto"/>
            <w:right w:val="none" w:sz="0" w:space="0" w:color="auto"/>
          </w:divBdr>
        </w:div>
        <w:div w:id="790635911">
          <w:marLeft w:val="640"/>
          <w:marRight w:val="0"/>
          <w:marTop w:val="0"/>
          <w:marBottom w:val="0"/>
          <w:divBdr>
            <w:top w:val="none" w:sz="0" w:space="0" w:color="auto"/>
            <w:left w:val="none" w:sz="0" w:space="0" w:color="auto"/>
            <w:bottom w:val="none" w:sz="0" w:space="0" w:color="auto"/>
            <w:right w:val="none" w:sz="0" w:space="0" w:color="auto"/>
          </w:divBdr>
        </w:div>
        <w:div w:id="226304335">
          <w:marLeft w:val="640"/>
          <w:marRight w:val="0"/>
          <w:marTop w:val="0"/>
          <w:marBottom w:val="0"/>
          <w:divBdr>
            <w:top w:val="none" w:sz="0" w:space="0" w:color="auto"/>
            <w:left w:val="none" w:sz="0" w:space="0" w:color="auto"/>
            <w:bottom w:val="none" w:sz="0" w:space="0" w:color="auto"/>
            <w:right w:val="none" w:sz="0" w:space="0" w:color="auto"/>
          </w:divBdr>
        </w:div>
        <w:div w:id="599723552">
          <w:marLeft w:val="640"/>
          <w:marRight w:val="0"/>
          <w:marTop w:val="0"/>
          <w:marBottom w:val="0"/>
          <w:divBdr>
            <w:top w:val="none" w:sz="0" w:space="0" w:color="auto"/>
            <w:left w:val="none" w:sz="0" w:space="0" w:color="auto"/>
            <w:bottom w:val="none" w:sz="0" w:space="0" w:color="auto"/>
            <w:right w:val="none" w:sz="0" w:space="0" w:color="auto"/>
          </w:divBdr>
        </w:div>
        <w:div w:id="1019964115">
          <w:marLeft w:val="640"/>
          <w:marRight w:val="0"/>
          <w:marTop w:val="0"/>
          <w:marBottom w:val="0"/>
          <w:divBdr>
            <w:top w:val="none" w:sz="0" w:space="0" w:color="auto"/>
            <w:left w:val="none" w:sz="0" w:space="0" w:color="auto"/>
            <w:bottom w:val="none" w:sz="0" w:space="0" w:color="auto"/>
            <w:right w:val="none" w:sz="0" w:space="0" w:color="auto"/>
          </w:divBdr>
        </w:div>
        <w:div w:id="1072775320">
          <w:marLeft w:val="640"/>
          <w:marRight w:val="0"/>
          <w:marTop w:val="0"/>
          <w:marBottom w:val="0"/>
          <w:divBdr>
            <w:top w:val="none" w:sz="0" w:space="0" w:color="auto"/>
            <w:left w:val="none" w:sz="0" w:space="0" w:color="auto"/>
            <w:bottom w:val="none" w:sz="0" w:space="0" w:color="auto"/>
            <w:right w:val="none" w:sz="0" w:space="0" w:color="auto"/>
          </w:divBdr>
        </w:div>
        <w:div w:id="1703676204">
          <w:marLeft w:val="640"/>
          <w:marRight w:val="0"/>
          <w:marTop w:val="0"/>
          <w:marBottom w:val="0"/>
          <w:divBdr>
            <w:top w:val="none" w:sz="0" w:space="0" w:color="auto"/>
            <w:left w:val="none" w:sz="0" w:space="0" w:color="auto"/>
            <w:bottom w:val="none" w:sz="0" w:space="0" w:color="auto"/>
            <w:right w:val="none" w:sz="0" w:space="0" w:color="auto"/>
          </w:divBdr>
        </w:div>
        <w:div w:id="1996108368">
          <w:marLeft w:val="640"/>
          <w:marRight w:val="0"/>
          <w:marTop w:val="0"/>
          <w:marBottom w:val="0"/>
          <w:divBdr>
            <w:top w:val="none" w:sz="0" w:space="0" w:color="auto"/>
            <w:left w:val="none" w:sz="0" w:space="0" w:color="auto"/>
            <w:bottom w:val="none" w:sz="0" w:space="0" w:color="auto"/>
            <w:right w:val="none" w:sz="0" w:space="0" w:color="auto"/>
          </w:divBdr>
        </w:div>
        <w:div w:id="480342478">
          <w:marLeft w:val="640"/>
          <w:marRight w:val="0"/>
          <w:marTop w:val="0"/>
          <w:marBottom w:val="0"/>
          <w:divBdr>
            <w:top w:val="none" w:sz="0" w:space="0" w:color="auto"/>
            <w:left w:val="none" w:sz="0" w:space="0" w:color="auto"/>
            <w:bottom w:val="none" w:sz="0" w:space="0" w:color="auto"/>
            <w:right w:val="none" w:sz="0" w:space="0" w:color="auto"/>
          </w:divBdr>
        </w:div>
        <w:div w:id="419520381">
          <w:marLeft w:val="640"/>
          <w:marRight w:val="0"/>
          <w:marTop w:val="0"/>
          <w:marBottom w:val="0"/>
          <w:divBdr>
            <w:top w:val="none" w:sz="0" w:space="0" w:color="auto"/>
            <w:left w:val="none" w:sz="0" w:space="0" w:color="auto"/>
            <w:bottom w:val="none" w:sz="0" w:space="0" w:color="auto"/>
            <w:right w:val="none" w:sz="0" w:space="0" w:color="auto"/>
          </w:divBdr>
        </w:div>
        <w:div w:id="700516137">
          <w:marLeft w:val="640"/>
          <w:marRight w:val="0"/>
          <w:marTop w:val="0"/>
          <w:marBottom w:val="0"/>
          <w:divBdr>
            <w:top w:val="none" w:sz="0" w:space="0" w:color="auto"/>
            <w:left w:val="none" w:sz="0" w:space="0" w:color="auto"/>
            <w:bottom w:val="none" w:sz="0" w:space="0" w:color="auto"/>
            <w:right w:val="none" w:sz="0" w:space="0" w:color="auto"/>
          </w:divBdr>
        </w:div>
        <w:div w:id="589002872">
          <w:marLeft w:val="640"/>
          <w:marRight w:val="0"/>
          <w:marTop w:val="0"/>
          <w:marBottom w:val="0"/>
          <w:divBdr>
            <w:top w:val="none" w:sz="0" w:space="0" w:color="auto"/>
            <w:left w:val="none" w:sz="0" w:space="0" w:color="auto"/>
            <w:bottom w:val="none" w:sz="0" w:space="0" w:color="auto"/>
            <w:right w:val="none" w:sz="0" w:space="0" w:color="auto"/>
          </w:divBdr>
        </w:div>
        <w:div w:id="1163619137">
          <w:marLeft w:val="640"/>
          <w:marRight w:val="0"/>
          <w:marTop w:val="0"/>
          <w:marBottom w:val="0"/>
          <w:divBdr>
            <w:top w:val="none" w:sz="0" w:space="0" w:color="auto"/>
            <w:left w:val="none" w:sz="0" w:space="0" w:color="auto"/>
            <w:bottom w:val="none" w:sz="0" w:space="0" w:color="auto"/>
            <w:right w:val="none" w:sz="0" w:space="0" w:color="auto"/>
          </w:divBdr>
        </w:div>
        <w:div w:id="958413854">
          <w:marLeft w:val="640"/>
          <w:marRight w:val="0"/>
          <w:marTop w:val="0"/>
          <w:marBottom w:val="0"/>
          <w:divBdr>
            <w:top w:val="none" w:sz="0" w:space="0" w:color="auto"/>
            <w:left w:val="none" w:sz="0" w:space="0" w:color="auto"/>
            <w:bottom w:val="none" w:sz="0" w:space="0" w:color="auto"/>
            <w:right w:val="none" w:sz="0" w:space="0" w:color="auto"/>
          </w:divBdr>
        </w:div>
        <w:div w:id="466898490">
          <w:marLeft w:val="640"/>
          <w:marRight w:val="0"/>
          <w:marTop w:val="0"/>
          <w:marBottom w:val="0"/>
          <w:divBdr>
            <w:top w:val="none" w:sz="0" w:space="0" w:color="auto"/>
            <w:left w:val="none" w:sz="0" w:space="0" w:color="auto"/>
            <w:bottom w:val="none" w:sz="0" w:space="0" w:color="auto"/>
            <w:right w:val="none" w:sz="0" w:space="0" w:color="auto"/>
          </w:divBdr>
        </w:div>
        <w:div w:id="489366915">
          <w:marLeft w:val="640"/>
          <w:marRight w:val="0"/>
          <w:marTop w:val="0"/>
          <w:marBottom w:val="0"/>
          <w:divBdr>
            <w:top w:val="none" w:sz="0" w:space="0" w:color="auto"/>
            <w:left w:val="none" w:sz="0" w:space="0" w:color="auto"/>
            <w:bottom w:val="none" w:sz="0" w:space="0" w:color="auto"/>
            <w:right w:val="none" w:sz="0" w:space="0" w:color="auto"/>
          </w:divBdr>
        </w:div>
        <w:div w:id="2069642401">
          <w:marLeft w:val="640"/>
          <w:marRight w:val="0"/>
          <w:marTop w:val="0"/>
          <w:marBottom w:val="0"/>
          <w:divBdr>
            <w:top w:val="none" w:sz="0" w:space="0" w:color="auto"/>
            <w:left w:val="none" w:sz="0" w:space="0" w:color="auto"/>
            <w:bottom w:val="none" w:sz="0" w:space="0" w:color="auto"/>
            <w:right w:val="none" w:sz="0" w:space="0" w:color="auto"/>
          </w:divBdr>
        </w:div>
        <w:div w:id="687751520">
          <w:marLeft w:val="640"/>
          <w:marRight w:val="0"/>
          <w:marTop w:val="0"/>
          <w:marBottom w:val="0"/>
          <w:divBdr>
            <w:top w:val="none" w:sz="0" w:space="0" w:color="auto"/>
            <w:left w:val="none" w:sz="0" w:space="0" w:color="auto"/>
            <w:bottom w:val="none" w:sz="0" w:space="0" w:color="auto"/>
            <w:right w:val="none" w:sz="0" w:space="0" w:color="auto"/>
          </w:divBdr>
        </w:div>
        <w:div w:id="1401563105">
          <w:marLeft w:val="640"/>
          <w:marRight w:val="0"/>
          <w:marTop w:val="0"/>
          <w:marBottom w:val="0"/>
          <w:divBdr>
            <w:top w:val="none" w:sz="0" w:space="0" w:color="auto"/>
            <w:left w:val="none" w:sz="0" w:space="0" w:color="auto"/>
            <w:bottom w:val="none" w:sz="0" w:space="0" w:color="auto"/>
            <w:right w:val="none" w:sz="0" w:space="0" w:color="auto"/>
          </w:divBdr>
        </w:div>
        <w:div w:id="1115514949">
          <w:marLeft w:val="640"/>
          <w:marRight w:val="0"/>
          <w:marTop w:val="0"/>
          <w:marBottom w:val="0"/>
          <w:divBdr>
            <w:top w:val="none" w:sz="0" w:space="0" w:color="auto"/>
            <w:left w:val="none" w:sz="0" w:space="0" w:color="auto"/>
            <w:bottom w:val="none" w:sz="0" w:space="0" w:color="auto"/>
            <w:right w:val="none" w:sz="0" w:space="0" w:color="auto"/>
          </w:divBdr>
        </w:div>
        <w:div w:id="1847476418">
          <w:marLeft w:val="640"/>
          <w:marRight w:val="0"/>
          <w:marTop w:val="0"/>
          <w:marBottom w:val="0"/>
          <w:divBdr>
            <w:top w:val="none" w:sz="0" w:space="0" w:color="auto"/>
            <w:left w:val="none" w:sz="0" w:space="0" w:color="auto"/>
            <w:bottom w:val="none" w:sz="0" w:space="0" w:color="auto"/>
            <w:right w:val="none" w:sz="0" w:space="0" w:color="auto"/>
          </w:divBdr>
        </w:div>
        <w:div w:id="2039118164">
          <w:marLeft w:val="640"/>
          <w:marRight w:val="0"/>
          <w:marTop w:val="0"/>
          <w:marBottom w:val="0"/>
          <w:divBdr>
            <w:top w:val="none" w:sz="0" w:space="0" w:color="auto"/>
            <w:left w:val="none" w:sz="0" w:space="0" w:color="auto"/>
            <w:bottom w:val="none" w:sz="0" w:space="0" w:color="auto"/>
            <w:right w:val="none" w:sz="0" w:space="0" w:color="auto"/>
          </w:divBdr>
        </w:div>
        <w:div w:id="786582374">
          <w:marLeft w:val="640"/>
          <w:marRight w:val="0"/>
          <w:marTop w:val="0"/>
          <w:marBottom w:val="0"/>
          <w:divBdr>
            <w:top w:val="none" w:sz="0" w:space="0" w:color="auto"/>
            <w:left w:val="none" w:sz="0" w:space="0" w:color="auto"/>
            <w:bottom w:val="none" w:sz="0" w:space="0" w:color="auto"/>
            <w:right w:val="none" w:sz="0" w:space="0" w:color="auto"/>
          </w:divBdr>
        </w:div>
        <w:div w:id="746876503">
          <w:marLeft w:val="640"/>
          <w:marRight w:val="0"/>
          <w:marTop w:val="0"/>
          <w:marBottom w:val="0"/>
          <w:divBdr>
            <w:top w:val="none" w:sz="0" w:space="0" w:color="auto"/>
            <w:left w:val="none" w:sz="0" w:space="0" w:color="auto"/>
            <w:bottom w:val="none" w:sz="0" w:space="0" w:color="auto"/>
            <w:right w:val="none" w:sz="0" w:space="0" w:color="auto"/>
          </w:divBdr>
        </w:div>
        <w:div w:id="1216623613">
          <w:marLeft w:val="640"/>
          <w:marRight w:val="0"/>
          <w:marTop w:val="0"/>
          <w:marBottom w:val="0"/>
          <w:divBdr>
            <w:top w:val="none" w:sz="0" w:space="0" w:color="auto"/>
            <w:left w:val="none" w:sz="0" w:space="0" w:color="auto"/>
            <w:bottom w:val="none" w:sz="0" w:space="0" w:color="auto"/>
            <w:right w:val="none" w:sz="0" w:space="0" w:color="auto"/>
          </w:divBdr>
        </w:div>
        <w:div w:id="1861819574">
          <w:marLeft w:val="640"/>
          <w:marRight w:val="0"/>
          <w:marTop w:val="0"/>
          <w:marBottom w:val="0"/>
          <w:divBdr>
            <w:top w:val="none" w:sz="0" w:space="0" w:color="auto"/>
            <w:left w:val="none" w:sz="0" w:space="0" w:color="auto"/>
            <w:bottom w:val="none" w:sz="0" w:space="0" w:color="auto"/>
            <w:right w:val="none" w:sz="0" w:space="0" w:color="auto"/>
          </w:divBdr>
        </w:div>
        <w:div w:id="74985329">
          <w:marLeft w:val="640"/>
          <w:marRight w:val="0"/>
          <w:marTop w:val="0"/>
          <w:marBottom w:val="0"/>
          <w:divBdr>
            <w:top w:val="none" w:sz="0" w:space="0" w:color="auto"/>
            <w:left w:val="none" w:sz="0" w:space="0" w:color="auto"/>
            <w:bottom w:val="none" w:sz="0" w:space="0" w:color="auto"/>
            <w:right w:val="none" w:sz="0" w:space="0" w:color="auto"/>
          </w:divBdr>
        </w:div>
        <w:div w:id="1790004996">
          <w:marLeft w:val="640"/>
          <w:marRight w:val="0"/>
          <w:marTop w:val="0"/>
          <w:marBottom w:val="0"/>
          <w:divBdr>
            <w:top w:val="none" w:sz="0" w:space="0" w:color="auto"/>
            <w:left w:val="none" w:sz="0" w:space="0" w:color="auto"/>
            <w:bottom w:val="none" w:sz="0" w:space="0" w:color="auto"/>
            <w:right w:val="none" w:sz="0" w:space="0" w:color="auto"/>
          </w:divBdr>
        </w:div>
        <w:div w:id="877009403">
          <w:marLeft w:val="640"/>
          <w:marRight w:val="0"/>
          <w:marTop w:val="0"/>
          <w:marBottom w:val="0"/>
          <w:divBdr>
            <w:top w:val="none" w:sz="0" w:space="0" w:color="auto"/>
            <w:left w:val="none" w:sz="0" w:space="0" w:color="auto"/>
            <w:bottom w:val="none" w:sz="0" w:space="0" w:color="auto"/>
            <w:right w:val="none" w:sz="0" w:space="0" w:color="auto"/>
          </w:divBdr>
        </w:div>
        <w:div w:id="1192038007">
          <w:marLeft w:val="640"/>
          <w:marRight w:val="0"/>
          <w:marTop w:val="0"/>
          <w:marBottom w:val="0"/>
          <w:divBdr>
            <w:top w:val="none" w:sz="0" w:space="0" w:color="auto"/>
            <w:left w:val="none" w:sz="0" w:space="0" w:color="auto"/>
            <w:bottom w:val="none" w:sz="0" w:space="0" w:color="auto"/>
            <w:right w:val="none" w:sz="0" w:space="0" w:color="auto"/>
          </w:divBdr>
        </w:div>
        <w:div w:id="1551066183">
          <w:marLeft w:val="640"/>
          <w:marRight w:val="0"/>
          <w:marTop w:val="0"/>
          <w:marBottom w:val="0"/>
          <w:divBdr>
            <w:top w:val="none" w:sz="0" w:space="0" w:color="auto"/>
            <w:left w:val="none" w:sz="0" w:space="0" w:color="auto"/>
            <w:bottom w:val="none" w:sz="0" w:space="0" w:color="auto"/>
            <w:right w:val="none" w:sz="0" w:space="0" w:color="auto"/>
          </w:divBdr>
        </w:div>
        <w:div w:id="1822885177">
          <w:marLeft w:val="640"/>
          <w:marRight w:val="0"/>
          <w:marTop w:val="0"/>
          <w:marBottom w:val="0"/>
          <w:divBdr>
            <w:top w:val="none" w:sz="0" w:space="0" w:color="auto"/>
            <w:left w:val="none" w:sz="0" w:space="0" w:color="auto"/>
            <w:bottom w:val="none" w:sz="0" w:space="0" w:color="auto"/>
            <w:right w:val="none" w:sz="0" w:space="0" w:color="auto"/>
          </w:divBdr>
        </w:div>
        <w:div w:id="617831628">
          <w:marLeft w:val="640"/>
          <w:marRight w:val="0"/>
          <w:marTop w:val="0"/>
          <w:marBottom w:val="0"/>
          <w:divBdr>
            <w:top w:val="none" w:sz="0" w:space="0" w:color="auto"/>
            <w:left w:val="none" w:sz="0" w:space="0" w:color="auto"/>
            <w:bottom w:val="none" w:sz="0" w:space="0" w:color="auto"/>
            <w:right w:val="none" w:sz="0" w:space="0" w:color="auto"/>
          </w:divBdr>
        </w:div>
        <w:div w:id="196431102">
          <w:marLeft w:val="640"/>
          <w:marRight w:val="0"/>
          <w:marTop w:val="0"/>
          <w:marBottom w:val="0"/>
          <w:divBdr>
            <w:top w:val="none" w:sz="0" w:space="0" w:color="auto"/>
            <w:left w:val="none" w:sz="0" w:space="0" w:color="auto"/>
            <w:bottom w:val="none" w:sz="0" w:space="0" w:color="auto"/>
            <w:right w:val="none" w:sz="0" w:space="0" w:color="auto"/>
          </w:divBdr>
        </w:div>
        <w:div w:id="876703247">
          <w:marLeft w:val="640"/>
          <w:marRight w:val="0"/>
          <w:marTop w:val="0"/>
          <w:marBottom w:val="0"/>
          <w:divBdr>
            <w:top w:val="none" w:sz="0" w:space="0" w:color="auto"/>
            <w:left w:val="none" w:sz="0" w:space="0" w:color="auto"/>
            <w:bottom w:val="none" w:sz="0" w:space="0" w:color="auto"/>
            <w:right w:val="none" w:sz="0" w:space="0" w:color="auto"/>
          </w:divBdr>
        </w:div>
        <w:div w:id="1736007789">
          <w:marLeft w:val="640"/>
          <w:marRight w:val="0"/>
          <w:marTop w:val="0"/>
          <w:marBottom w:val="0"/>
          <w:divBdr>
            <w:top w:val="none" w:sz="0" w:space="0" w:color="auto"/>
            <w:left w:val="none" w:sz="0" w:space="0" w:color="auto"/>
            <w:bottom w:val="none" w:sz="0" w:space="0" w:color="auto"/>
            <w:right w:val="none" w:sz="0" w:space="0" w:color="auto"/>
          </w:divBdr>
        </w:div>
        <w:div w:id="1595286774">
          <w:marLeft w:val="640"/>
          <w:marRight w:val="0"/>
          <w:marTop w:val="0"/>
          <w:marBottom w:val="0"/>
          <w:divBdr>
            <w:top w:val="none" w:sz="0" w:space="0" w:color="auto"/>
            <w:left w:val="none" w:sz="0" w:space="0" w:color="auto"/>
            <w:bottom w:val="none" w:sz="0" w:space="0" w:color="auto"/>
            <w:right w:val="none" w:sz="0" w:space="0" w:color="auto"/>
          </w:divBdr>
        </w:div>
        <w:div w:id="77413385">
          <w:marLeft w:val="640"/>
          <w:marRight w:val="0"/>
          <w:marTop w:val="0"/>
          <w:marBottom w:val="0"/>
          <w:divBdr>
            <w:top w:val="none" w:sz="0" w:space="0" w:color="auto"/>
            <w:left w:val="none" w:sz="0" w:space="0" w:color="auto"/>
            <w:bottom w:val="none" w:sz="0" w:space="0" w:color="auto"/>
            <w:right w:val="none" w:sz="0" w:space="0" w:color="auto"/>
          </w:divBdr>
        </w:div>
        <w:div w:id="93406388">
          <w:marLeft w:val="640"/>
          <w:marRight w:val="0"/>
          <w:marTop w:val="0"/>
          <w:marBottom w:val="0"/>
          <w:divBdr>
            <w:top w:val="none" w:sz="0" w:space="0" w:color="auto"/>
            <w:left w:val="none" w:sz="0" w:space="0" w:color="auto"/>
            <w:bottom w:val="none" w:sz="0" w:space="0" w:color="auto"/>
            <w:right w:val="none" w:sz="0" w:space="0" w:color="auto"/>
          </w:divBdr>
        </w:div>
        <w:div w:id="1244531927">
          <w:marLeft w:val="640"/>
          <w:marRight w:val="0"/>
          <w:marTop w:val="0"/>
          <w:marBottom w:val="0"/>
          <w:divBdr>
            <w:top w:val="none" w:sz="0" w:space="0" w:color="auto"/>
            <w:left w:val="none" w:sz="0" w:space="0" w:color="auto"/>
            <w:bottom w:val="none" w:sz="0" w:space="0" w:color="auto"/>
            <w:right w:val="none" w:sz="0" w:space="0" w:color="auto"/>
          </w:divBdr>
        </w:div>
        <w:div w:id="716198748">
          <w:marLeft w:val="640"/>
          <w:marRight w:val="0"/>
          <w:marTop w:val="0"/>
          <w:marBottom w:val="0"/>
          <w:divBdr>
            <w:top w:val="none" w:sz="0" w:space="0" w:color="auto"/>
            <w:left w:val="none" w:sz="0" w:space="0" w:color="auto"/>
            <w:bottom w:val="none" w:sz="0" w:space="0" w:color="auto"/>
            <w:right w:val="none" w:sz="0" w:space="0" w:color="auto"/>
          </w:divBdr>
        </w:div>
        <w:div w:id="27146081">
          <w:marLeft w:val="640"/>
          <w:marRight w:val="0"/>
          <w:marTop w:val="0"/>
          <w:marBottom w:val="0"/>
          <w:divBdr>
            <w:top w:val="none" w:sz="0" w:space="0" w:color="auto"/>
            <w:left w:val="none" w:sz="0" w:space="0" w:color="auto"/>
            <w:bottom w:val="none" w:sz="0" w:space="0" w:color="auto"/>
            <w:right w:val="none" w:sz="0" w:space="0" w:color="auto"/>
          </w:divBdr>
        </w:div>
        <w:div w:id="1230923248">
          <w:marLeft w:val="640"/>
          <w:marRight w:val="0"/>
          <w:marTop w:val="0"/>
          <w:marBottom w:val="0"/>
          <w:divBdr>
            <w:top w:val="none" w:sz="0" w:space="0" w:color="auto"/>
            <w:left w:val="none" w:sz="0" w:space="0" w:color="auto"/>
            <w:bottom w:val="none" w:sz="0" w:space="0" w:color="auto"/>
            <w:right w:val="none" w:sz="0" w:space="0" w:color="auto"/>
          </w:divBdr>
        </w:div>
        <w:div w:id="1680042905">
          <w:marLeft w:val="640"/>
          <w:marRight w:val="0"/>
          <w:marTop w:val="0"/>
          <w:marBottom w:val="0"/>
          <w:divBdr>
            <w:top w:val="none" w:sz="0" w:space="0" w:color="auto"/>
            <w:left w:val="none" w:sz="0" w:space="0" w:color="auto"/>
            <w:bottom w:val="none" w:sz="0" w:space="0" w:color="auto"/>
            <w:right w:val="none" w:sz="0" w:space="0" w:color="auto"/>
          </w:divBdr>
        </w:div>
        <w:div w:id="1314137981">
          <w:marLeft w:val="640"/>
          <w:marRight w:val="0"/>
          <w:marTop w:val="0"/>
          <w:marBottom w:val="0"/>
          <w:divBdr>
            <w:top w:val="none" w:sz="0" w:space="0" w:color="auto"/>
            <w:left w:val="none" w:sz="0" w:space="0" w:color="auto"/>
            <w:bottom w:val="none" w:sz="0" w:space="0" w:color="auto"/>
            <w:right w:val="none" w:sz="0" w:space="0" w:color="auto"/>
          </w:divBdr>
        </w:div>
        <w:div w:id="431777084">
          <w:marLeft w:val="640"/>
          <w:marRight w:val="0"/>
          <w:marTop w:val="0"/>
          <w:marBottom w:val="0"/>
          <w:divBdr>
            <w:top w:val="none" w:sz="0" w:space="0" w:color="auto"/>
            <w:left w:val="none" w:sz="0" w:space="0" w:color="auto"/>
            <w:bottom w:val="none" w:sz="0" w:space="0" w:color="auto"/>
            <w:right w:val="none" w:sz="0" w:space="0" w:color="auto"/>
          </w:divBdr>
        </w:div>
        <w:div w:id="710884687">
          <w:marLeft w:val="640"/>
          <w:marRight w:val="0"/>
          <w:marTop w:val="0"/>
          <w:marBottom w:val="0"/>
          <w:divBdr>
            <w:top w:val="none" w:sz="0" w:space="0" w:color="auto"/>
            <w:left w:val="none" w:sz="0" w:space="0" w:color="auto"/>
            <w:bottom w:val="none" w:sz="0" w:space="0" w:color="auto"/>
            <w:right w:val="none" w:sz="0" w:space="0" w:color="auto"/>
          </w:divBdr>
        </w:div>
        <w:div w:id="25180143">
          <w:marLeft w:val="640"/>
          <w:marRight w:val="0"/>
          <w:marTop w:val="0"/>
          <w:marBottom w:val="0"/>
          <w:divBdr>
            <w:top w:val="none" w:sz="0" w:space="0" w:color="auto"/>
            <w:left w:val="none" w:sz="0" w:space="0" w:color="auto"/>
            <w:bottom w:val="none" w:sz="0" w:space="0" w:color="auto"/>
            <w:right w:val="none" w:sz="0" w:space="0" w:color="auto"/>
          </w:divBdr>
        </w:div>
        <w:div w:id="469252234">
          <w:marLeft w:val="640"/>
          <w:marRight w:val="0"/>
          <w:marTop w:val="0"/>
          <w:marBottom w:val="0"/>
          <w:divBdr>
            <w:top w:val="none" w:sz="0" w:space="0" w:color="auto"/>
            <w:left w:val="none" w:sz="0" w:space="0" w:color="auto"/>
            <w:bottom w:val="none" w:sz="0" w:space="0" w:color="auto"/>
            <w:right w:val="none" w:sz="0" w:space="0" w:color="auto"/>
          </w:divBdr>
        </w:div>
        <w:div w:id="490565676">
          <w:marLeft w:val="640"/>
          <w:marRight w:val="0"/>
          <w:marTop w:val="0"/>
          <w:marBottom w:val="0"/>
          <w:divBdr>
            <w:top w:val="none" w:sz="0" w:space="0" w:color="auto"/>
            <w:left w:val="none" w:sz="0" w:space="0" w:color="auto"/>
            <w:bottom w:val="none" w:sz="0" w:space="0" w:color="auto"/>
            <w:right w:val="none" w:sz="0" w:space="0" w:color="auto"/>
          </w:divBdr>
        </w:div>
        <w:div w:id="37632359">
          <w:marLeft w:val="640"/>
          <w:marRight w:val="0"/>
          <w:marTop w:val="0"/>
          <w:marBottom w:val="0"/>
          <w:divBdr>
            <w:top w:val="none" w:sz="0" w:space="0" w:color="auto"/>
            <w:left w:val="none" w:sz="0" w:space="0" w:color="auto"/>
            <w:bottom w:val="none" w:sz="0" w:space="0" w:color="auto"/>
            <w:right w:val="none" w:sz="0" w:space="0" w:color="auto"/>
          </w:divBdr>
        </w:div>
        <w:div w:id="277032913">
          <w:marLeft w:val="640"/>
          <w:marRight w:val="0"/>
          <w:marTop w:val="0"/>
          <w:marBottom w:val="0"/>
          <w:divBdr>
            <w:top w:val="none" w:sz="0" w:space="0" w:color="auto"/>
            <w:left w:val="none" w:sz="0" w:space="0" w:color="auto"/>
            <w:bottom w:val="none" w:sz="0" w:space="0" w:color="auto"/>
            <w:right w:val="none" w:sz="0" w:space="0" w:color="auto"/>
          </w:divBdr>
        </w:div>
        <w:div w:id="200897993">
          <w:marLeft w:val="640"/>
          <w:marRight w:val="0"/>
          <w:marTop w:val="0"/>
          <w:marBottom w:val="0"/>
          <w:divBdr>
            <w:top w:val="none" w:sz="0" w:space="0" w:color="auto"/>
            <w:left w:val="none" w:sz="0" w:space="0" w:color="auto"/>
            <w:bottom w:val="none" w:sz="0" w:space="0" w:color="auto"/>
            <w:right w:val="none" w:sz="0" w:space="0" w:color="auto"/>
          </w:divBdr>
        </w:div>
        <w:div w:id="1801924032">
          <w:marLeft w:val="640"/>
          <w:marRight w:val="0"/>
          <w:marTop w:val="0"/>
          <w:marBottom w:val="0"/>
          <w:divBdr>
            <w:top w:val="none" w:sz="0" w:space="0" w:color="auto"/>
            <w:left w:val="none" w:sz="0" w:space="0" w:color="auto"/>
            <w:bottom w:val="none" w:sz="0" w:space="0" w:color="auto"/>
            <w:right w:val="none" w:sz="0" w:space="0" w:color="auto"/>
          </w:divBdr>
        </w:div>
        <w:div w:id="1927809273">
          <w:marLeft w:val="640"/>
          <w:marRight w:val="0"/>
          <w:marTop w:val="0"/>
          <w:marBottom w:val="0"/>
          <w:divBdr>
            <w:top w:val="none" w:sz="0" w:space="0" w:color="auto"/>
            <w:left w:val="none" w:sz="0" w:space="0" w:color="auto"/>
            <w:bottom w:val="none" w:sz="0" w:space="0" w:color="auto"/>
            <w:right w:val="none" w:sz="0" w:space="0" w:color="auto"/>
          </w:divBdr>
        </w:div>
        <w:div w:id="38895351">
          <w:marLeft w:val="640"/>
          <w:marRight w:val="0"/>
          <w:marTop w:val="0"/>
          <w:marBottom w:val="0"/>
          <w:divBdr>
            <w:top w:val="none" w:sz="0" w:space="0" w:color="auto"/>
            <w:left w:val="none" w:sz="0" w:space="0" w:color="auto"/>
            <w:bottom w:val="none" w:sz="0" w:space="0" w:color="auto"/>
            <w:right w:val="none" w:sz="0" w:space="0" w:color="auto"/>
          </w:divBdr>
        </w:div>
        <w:div w:id="279605350">
          <w:marLeft w:val="640"/>
          <w:marRight w:val="0"/>
          <w:marTop w:val="0"/>
          <w:marBottom w:val="0"/>
          <w:divBdr>
            <w:top w:val="none" w:sz="0" w:space="0" w:color="auto"/>
            <w:left w:val="none" w:sz="0" w:space="0" w:color="auto"/>
            <w:bottom w:val="none" w:sz="0" w:space="0" w:color="auto"/>
            <w:right w:val="none" w:sz="0" w:space="0" w:color="auto"/>
          </w:divBdr>
        </w:div>
        <w:div w:id="1688017081">
          <w:marLeft w:val="640"/>
          <w:marRight w:val="0"/>
          <w:marTop w:val="0"/>
          <w:marBottom w:val="0"/>
          <w:divBdr>
            <w:top w:val="none" w:sz="0" w:space="0" w:color="auto"/>
            <w:left w:val="none" w:sz="0" w:space="0" w:color="auto"/>
            <w:bottom w:val="none" w:sz="0" w:space="0" w:color="auto"/>
            <w:right w:val="none" w:sz="0" w:space="0" w:color="auto"/>
          </w:divBdr>
        </w:div>
        <w:div w:id="247464841">
          <w:marLeft w:val="640"/>
          <w:marRight w:val="0"/>
          <w:marTop w:val="0"/>
          <w:marBottom w:val="0"/>
          <w:divBdr>
            <w:top w:val="none" w:sz="0" w:space="0" w:color="auto"/>
            <w:left w:val="none" w:sz="0" w:space="0" w:color="auto"/>
            <w:bottom w:val="none" w:sz="0" w:space="0" w:color="auto"/>
            <w:right w:val="none" w:sz="0" w:space="0" w:color="auto"/>
          </w:divBdr>
        </w:div>
        <w:div w:id="47925578">
          <w:marLeft w:val="640"/>
          <w:marRight w:val="0"/>
          <w:marTop w:val="0"/>
          <w:marBottom w:val="0"/>
          <w:divBdr>
            <w:top w:val="none" w:sz="0" w:space="0" w:color="auto"/>
            <w:left w:val="none" w:sz="0" w:space="0" w:color="auto"/>
            <w:bottom w:val="none" w:sz="0" w:space="0" w:color="auto"/>
            <w:right w:val="none" w:sz="0" w:space="0" w:color="auto"/>
          </w:divBdr>
        </w:div>
        <w:div w:id="1597712433">
          <w:marLeft w:val="640"/>
          <w:marRight w:val="0"/>
          <w:marTop w:val="0"/>
          <w:marBottom w:val="0"/>
          <w:divBdr>
            <w:top w:val="none" w:sz="0" w:space="0" w:color="auto"/>
            <w:left w:val="none" w:sz="0" w:space="0" w:color="auto"/>
            <w:bottom w:val="none" w:sz="0" w:space="0" w:color="auto"/>
            <w:right w:val="none" w:sz="0" w:space="0" w:color="auto"/>
          </w:divBdr>
        </w:div>
        <w:div w:id="1380782271">
          <w:marLeft w:val="640"/>
          <w:marRight w:val="0"/>
          <w:marTop w:val="0"/>
          <w:marBottom w:val="0"/>
          <w:divBdr>
            <w:top w:val="none" w:sz="0" w:space="0" w:color="auto"/>
            <w:left w:val="none" w:sz="0" w:space="0" w:color="auto"/>
            <w:bottom w:val="none" w:sz="0" w:space="0" w:color="auto"/>
            <w:right w:val="none" w:sz="0" w:space="0" w:color="auto"/>
          </w:divBdr>
        </w:div>
        <w:div w:id="395397890">
          <w:marLeft w:val="640"/>
          <w:marRight w:val="0"/>
          <w:marTop w:val="0"/>
          <w:marBottom w:val="0"/>
          <w:divBdr>
            <w:top w:val="none" w:sz="0" w:space="0" w:color="auto"/>
            <w:left w:val="none" w:sz="0" w:space="0" w:color="auto"/>
            <w:bottom w:val="none" w:sz="0" w:space="0" w:color="auto"/>
            <w:right w:val="none" w:sz="0" w:space="0" w:color="auto"/>
          </w:divBdr>
        </w:div>
        <w:div w:id="201867988">
          <w:marLeft w:val="640"/>
          <w:marRight w:val="0"/>
          <w:marTop w:val="0"/>
          <w:marBottom w:val="0"/>
          <w:divBdr>
            <w:top w:val="none" w:sz="0" w:space="0" w:color="auto"/>
            <w:left w:val="none" w:sz="0" w:space="0" w:color="auto"/>
            <w:bottom w:val="none" w:sz="0" w:space="0" w:color="auto"/>
            <w:right w:val="none" w:sz="0" w:space="0" w:color="auto"/>
          </w:divBdr>
        </w:div>
        <w:div w:id="1301613656">
          <w:marLeft w:val="640"/>
          <w:marRight w:val="0"/>
          <w:marTop w:val="0"/>
          <w:marBottom w:val="0"/>
          <w:divBdr>
            <w:top w:val="none" w:sz="0" w:space="0" w:color="auto"/>
            <w:left w:val="none" w:sz="0" w:space="0" w:color="auto"/>
            <w:bottom w:val="none" w:sz="0" w:space="0" w:color="auto"/>
            <w:right w:val="none" w:sz="0" w:space="0" w:color="auto"/>
          </w:divBdr>
        </w:div>
        <w:div w:id="236284535">
          <w:marLeft w:val="640"/>
          <w:marRight w:val="0"/>
          <w:marTop w:val="0"/>
          <w:marBottom w:val="0"/>
          <w:divBdr>
            <w:top w:val="none" w:sz="0" w:space="0" w:color="auto"/>
            <w:left w:val="none" w:sz="0" w:space="0" w:color="auto"/>
            <w:bottom w:val="none" w:sz="0" w:space="0" w:color="auto"/>
            <w:right w:val="none" w:sz="0" w:space="0" w:color="auto"/>
          </w:divBdr>
        </w:div>
        <w:div w:id="2041082744">
          <w:marLeft w:val="640"/>
          <w:marRight w:val="0"/>
          <w:marTop w:val="0"/>
          <w:marBottom w:val="0"/>
          <w:divBdr>
            <w:top w:val="none" w:sz="0" w:space="0" w:color="auto"/>
            <w:left w:val="none" w:sz="0" w:space="0" w:color="auto"/>
            <w:bottom w:val="none" w:sz="0" w:space="0" w:color="auto"/>
            <w:right w:val="none" w:sz="0" w:space="0" w:color="auto"/>
          </w:divBdr>
        </w:div>
        <w:div w:id="1698190718">
          <w:marLeft w:val="640"/>
          <w:marRight w:val="0"/>
          <w:marTop w:val="0"/>
          <w:marBottom w:val="0"/>
          <w:divBdr>
            <w:top w:val="none" w:sz="0" w:space="0" w:color="auto"/>
            <w:left w:val="none" w:sz="0" w:space="0" w:color="auto"/>
            <w:bottom w:val="none" w:sz="0" w:space="0" w:color="auto"/>
            <w:right w:val="none" w:sz="0" w:space="0" w:color="auto"/>
          </w:divBdr>
        </w:div>
        <w:div w:id="591207568">
          <w:marLeft w:val="640"/>
          <w:marRight w:val="0"/>
          <w:marTop w:val="0"/>
          <w:marBottom w:val="0"/>
          <w:divBdr>
            <w:top w:val="none" w:sz="0" w:space="0" w:color="auto"/>
            <w:left w:val="none" w:sz="0" w:space="0" w:color="auto"/>
            <w:bottom w:val="none" w:sz="0" w:space="0" w:color="auto"/>
            <w:right w:val="none" w:sz="0" w:space="0" w:color="auto"/>
          </w:divBdr>
        </w:div>
        <w:div w:id="2130515534">
          <w:marLeft w:val="640"/>
          <w:marRight w:val="0"/>
          <w:marTop w:val="0"/>
          <w:marBottom w:val="0"/>
          <w:divBdr>
            <w:top w:val="none" w:sz="0" w:space="0" w:color="auto"/>
            <w:left w:val="none" w:sz="0" w:space="0" w:color="auto"/>
            <w:bottom w:val="none" w:sz="0" w:space="0" w:color="auto"/>
            <w:right w:val="none" w:sz="0" w:space="0" w:color="auto"/>
          </w:divBdr>
        </w:div>
        <w:div w:id="44912771">
          <w:marLeft w:val="640"/>
          <w:marRight w:val="0"/>
          <w:marTop w:val="0"/>
          <w:marBottom w:val="0"/>
          <w:divBdr>
            <w:top w:val="none" w:sz="0" w:space="0" w:color="auto"/>
            <w:left w:val="none" w:sz="0" w:space="0" w:color="auto"/>
            <w:bottom w:val="none" w:sz="0" w:space="0" w:color="auto"/>
            <w:right w:val="none" w:sz="0" w:space="0" w:color="auto"/>
          </w:divBdr>
        </w:div>
        <w:div w:id="1990555586">
          <w:marLeft w:val="640"/>
          <w:marRight w:val="0"/>
          <w:marTop w:val="0"/>
          <w:marBottom w:val="0"/>
          <w:divBdr>
            <w:top w:val="none" w:sz="0" w:space="0" w:color="auto"/>
            <w:left w:val="none" w:sz="0" w:space="0" w:color="auto"/>
            <w:bottom w:val="none" w:sz="0" w:space="0" w:color="auto"/>
            <w:right w:val="none" w:sz="0" w:space="0" w:color="auto"/>
          </w:divBdr>
        </w:div>
        <w:div w:id="320082302">
          <w:marLeft w:val="640"/>
          <w:marRight w:val="0"/>
          <w:marTop w:val="0"/>
          <w:marBottom w:val="0"/>
          <w:divBdr>
            <w:top w:val="none" w:sz="0" w:space="0" w:color="auto"/>
            <w:left w:val="none" w:sz="0" w:space="0" w:color="auto"/>
            <w:bottom w:val="none" w:sz="0" w:space="0" w:color="auto"/>
            <w:right w:val="none" w:sz="0" w:space="0" w:color="auto"/>
          </w:divBdr>
        </w:div>
      </w:divsChild>
    </w:div>
    <w:div w:id="896550227">
      <w:bodyDiv w:val="1"/>
      <w:marLeft w:val="0"/>
      <w:marRight w:val="0"/>
      <w:marTop w:val="0"/>
      <w:marBottom w:val="0"/>
      <w:divBdr>
        <w:top w:val="none" w:sz="0" w:space="0" w:color="auto"/>
        <w:left w:val="none" w:sz="0" w:space="0" w:color="auto"/>
        <w:bottom w:val="none" w:sz="0" w:space="0" w:color="auto"/>
        <w:right w:val="none" w:sz="0" w:space="0" w:color="auto"/>
      </w:divBdr>
    </w:div>
    <w:div w:id="896630711">
      <w:marLeft w:val="480"/>
      <w:marRight w:val="0"/>
      <w:marTop w:val="0"/>
      <w:marBottom w:val="0"/>
      <w:divBdr>
        <w:top w:val="none" w:sz="0" w:space="0" w:color="auto"/>
        <w:left w:val="none" w:sz="0" w:space="0" w:color="auto"/>
        <w:bottom w:val="none" w:sz="0" w:space="0" w:color="auto"/>
        <w:right w:val="none" w:sz="0" w:space="0" w:color="auto"/>
      </w:divBdr>
    </w:div>
    <w:div w:id="896743162">
      <w:bodyDiv w:val="1"/>
      <w:marLeft w:val="0"/>
      <w:marRight w:val="0"/>
      <w:marTop w:val="0"/>
      <w:marBottom w:val="0"/>
      <w:divBdr>
        <w:top w:val="none" w:sz="0" w:space="0" w:color="auto"/>
        <w:left w:val="none" w:sz="0" w:space="0" w:color="auto"/>
        <w:bottom w:val="none" w:sz="0" w:space="0" w:color="auto"/>
        <w:right w:val="none" w:sz="0" w:space="0" w:color="auto"/>
      </w:divBdr>
    </w:div>
    <w:div w:id="897057615">
      <w:bodyDiv w:val="1"/>
      <w:marLeft w:val="0"/>
      <w:marRight w:val="0"/>
      <w:marTop w:val="0"/>
      <w:marBottom w:val="0"/>
      <w:divBdr>
        <w:top w:val="none" w:sz="0" w:space="0" w:color="auto"/>
        <w:left w:val="none" w:sz="0" w:space="0" w:color="auto"/>
        <w:bottom w:val="none" w:sz="0" w:space="0" w:color="auto"/>
        <w:right w:val="none" w:sz="0" w:space="0" w:color="auto"/>
      </w:divBdr>
    </w:div>
    <w:div w:id="897522214">
      <w:bodyDiv w:val="1"/>
      <w:marLeft w:val="0"/>
      <w:marRight w:val="0"/>
      <w:marTop w:val="0"/>
      <w:marBottom w:val="0"/>
      <w:divBdr>
        <w:top w:val="none" w:sz="0" w:space="0" w:color="auto"/>
        <w:left w:val="none" w:sz="0" w:space="0" w:color="auto"/>
        <w:bottom w:val="none" w:sz="0" w:space="0" w:color="auto"/>
        <w:right w:val="none" w:sz="0" w:space="0" w:color="auto"/>
      </w:divBdr>
    </w:div>
    <w:div w:id="897785577">
      <w:bodyDiv w:val="1"/>
      <w:marLeft w:val="0"/>
      <w:marRight w:val="0"/>
      <w:marTop w:val="0"/>
      <w:marBottom w:val="0"/>
      <w:divBdr>
        <w:top w:val="none" w:sz="0" w:space="0" w:color="auto"/>
        <w:left w:val="none" w:sz="0" w:space="0" w:color="auto"/>
        <w:bottom w:val="none" w:sz="0" w:space="0" w:color="auto"/>
        <w:right w:val="none" w:sz="0" w:space="0" w:color="auto"/>
      </w:divBdr>
    </w:div>
    <w:div w:id="897788331">
      <w:marLeft w:val="480"/>
      <w:marRight w:val="0"/>
      <w:marTop w:val="0"/>
      <w:marBottom w:val="0"/>
      <w:divBdr>
        <w:top w:val="none" w:sz="0" w:space="0" w:color="auto"/>
        <w:left w:val="none" w:sz="0" w:space="0" w:color="auto"/>
        <w:bottom w:val="none" w:sz="0" w:space="0" w:color="auto"/>
        <w:right w:val="none" w:sz="0" w:space="0" w:color="auto"/>
      </w:divBdr>
    </w:div>
    <w:div w:id="898246664">
      <w:marLeft w:val="480"/>
      <w:marRight w:val="0"/>
      <w:marTop w:val="0"/>
      <w:marBottom w:val="0"/>
      <w:divBdr>
        <w:top w:val="none" w:sz="0" w:space="0" w:color="auto"/>
        <w:left w:val="none" w:sz="0" w:space="0" w:color="auto"/>
        <w:bottom w:val="none" w:sz="0" w:space="0" w:color="auto"/>
        <w:right w:val="none" w:sz="0" w:space="0" w:color="auto"/>
      </w:divBdr>
    </w:div>
    <w:div w:id="898246773">
      <w:marLeft w:val="480"/>
      <w:marRight w:val="0"/>
      <w:marTop w:val="0"/>
      <w:marBottom w:val="0"/>
      <w:divBdr>
        <w:top w:val="none" w:sz="0" w:space="0" w:color="auto"/>
        <w:left w:val="none" w:sz="0" w:space="0" w:color="auto"/>
        <w:bottom w:val="none" w:sz="0" w:space="0" w:color="auto"/>
        <w:right w:val="none" w:sz="0" w:space="0" w:color="auto"/>
      </w:divBdr>
    </w:div>
    <w:div w:id="898367864">
      <w:bodyDiv w:val="1"/>
      <w:marLeft w:val="0"/>
      <w:marRight w:val="0"/>
      <w:marTop w:val="0"/>
      <w:marBottom w:val="0"/>
      <w:divBdr>
        <w:top w:val="none" w:sz="0" w:space="0" w:color="auto"/>
        <w:left w:val="none" w:sz="0" w:space="0" w:color="auto"/>
        <w:bottom w:val="none" w:sz="0" w:space="0" w:color="auto"/>
        <w:right w:val="none" w:sz="0" w:space="0" w:color="auto"/>
      </w:divBdr>
      <w:divsChild>
        <w:div w:id="820804279">
          <w:marLeft w:val="480"/>
          <w:marRight w:val="0"/>
          <w:marTop w:val="0"/>
          <w:marBottom w:val="0"/>
          <w:divBdr>
            <w:top w:val="none" w:sz="0" w:space="0" w:color="auto"/>
            <w:left w:val="none" w:sz="0" w:space="0" w:color="auto"/>
            <w:bottom w:val="none" w:sz="0" w:space="0" w:color="auto"/>
            <w:right w:val="none" w:sz="0" w:space="0" w:color="auto"/>
          </w:divBdr>
        </w:div>
        <w:div w:id="995064066">
          <w:marLeft w:val="480"/>
          <w:marRight w:val="0"/>
          <w:marTop w:val="0"/>
          <w:marBottom w:val="0"/>
          <w:divBdr>
            <w:top w:val="none" w:sz="0" w:space="0" w:color="auto"/>
            <w:left w:val="none" w:sz="0" w:space="0" w:color="auto"/>
            <w:bottom w:val="none" w:sz="0" w:space="0" w:color="auto"/>
            <w:right w:val="none" w:sz="0" w:space="0" w:color="auto"/>
          </w:divBdr>
        </w:div>
        <w:div w:id="631985751">
          <w:marLeft w:val="480"/>
          <w:marRight w:val="0"/>
          <w:marTop w:val="0"/>
          <w:marBottom w:val="0"/>
          <w:divBdr>
            <w:top w:val="none" w:sz="0" w:space="0" w:color="auto"/>
            <w:left w:val="none" w:sz="0" w:space="0" w:color="auto"/>
            <w:bottom w:val="none" w:sz="0" w:space="0" w:color="auto"/>
            <w:right w:val="none" w:sz="0" w:space="0" w:color="auto"/>
          </w:divBdr>
        </w:div>
        <w:div w:id="962613532">
          <w:marLeft w:val="480"/>
          <w:marRight w:val="0"/>
          <w:marTop w:val="0"/>
          <w:marBottom w:val="0"/>
          <w:divBdr>
            <w:top w:val="none" w:sz="0" w:space="0" w:color="auto"/>
            <w:left w:val="none" w:sz="0" w:space="0" w:color="auto"/>
            <w:bottom w:val="none" w:sz="0" w:space="0" w:color="auto"/>
            <w:right w:val="none" w:sz="0" w:space="0" w:color="auto"/>
          </w:divBdr>
        </w:div>
        <w:div w:id="1957250844">
          <w:marLeft w:val="480"/>
          <w:marRight w:val="0"/>
          <w:marTop w:val="0"/>
          <w:marBottom w:val="0"/>
          <w:divBdr>
            <w:top w:val="none" w:sz="0" w:space="0" w:color="auto"/>
            <w:left w:val="none" w:sz="0" w:space="0" w:color="auto"/>
            <w:bottom w:val="none" w:sz="0" w:space="0" w:color="auto"/>
            <w:right w:val="none" w:sz="0" w:space="0" w:color="auto"/>
          </w:divBdr>
        </w:div>
        <w:div w:id="179972333">
          <w:marLeft w:val="480"/>
          <w:marRight w:val="0"/>
          <w:marTop w:val="0"/>
          <w:marBottom w:val="0"/>
          <w:divBdr>
            <w:top w:val="none" w:sz="0" w:space="0" w:color="auto"/>
            <w:left w:val="none" w:sz="0" w:space="0" w:color="auto"/>
            <w:bottom w:val="none" w:sz="0" w:space="0" w:color="auto"/>
            <w:right w:val="none" w:sz="0" w:space="0" w:color="auto"/>
          </w:divBdr>
        </w:div>
        <w:div w:id="1767849181">
          <w:marLeft w:val="480"/>
          <w:marRight w:val="0"/>
          <w:marTop w:val="0"/>
          <w:marBottom w:val="0"/>
          <w:divBdr>
            <w:top w:val="none" w:sz="0" w:space="0" w:color="auto"/>
            <w:left w:val="none" w:sz="0" w:space="0" w:color="auto"/>
            <w:bottom w:val="none" w:sz="0" w:space="0" w:color="auto"/>
            <w:right w:val="none" w:sz="0" w:space="0" w:color="auto"/>
          </w:divBdr>
        </w:div>
        <w:div w:id="116685630">
          <w:marLeft w:val="480"/>
          <w:marRight w:val="0"/>
          <w:marTop w:val="0"/>
          <w:marBottom w:val="0"/>
          <w:divBdr>
            <w:top w:val="none" w:sz="0" w:space="0" w:color="auto"/>
            <w:left w:val="none" w:sz="0" w:space="0" w:color="auto"/>
            <w:bottom w:val="none" w:sz="0" w:space="0" w:color="auto"/>
            <w:right w:val="none" w:sz="0" w:space="0" w:color="auto"/>
          </w:divBdr>
        </w:div>
        <w:div w:id="1586643940">
          <w:marLeft w:val="480"/>
          <w:marRight w:val="0"/>
          <w:marTop w:val="0"/>
          <w:marBottom w:val="0"/>
          <w:divBdr>
            <w:top w:val="none" w:sz="0" w:space="0" w:color="auto"/>
            <w:left w:val="none" w:sz="0" w:space="0" w:color="auto"/>
            <w:bottom w:val="none" w:sz="0" w:space="0" w:color="auto"/>
            <w:right w:val="none" w:sz="0" w:space="0" w:color="auto"/>
          </w:divBdr>
        </w:div>
        <w:div w:id="202182878">
          <w:marLeft w:val="480"/>
          <w:marRight w:val="0"/>
          <w:marTop w:val="0"/>
          <w:marBottom w:val="0"/>
          <w:divBdr>
            <w:top w:val="none" w:sz="0" w:space="0" w:color="auto"/>
            <w:left w:val="none" w:sz="0" w:space="0" w:color="auto"/>
            <w:bottom w:val="none" w:sz="0" w:space="0" w:color="auto"/>
            <w:right w:val="none" w:sz="0" w:space="0" w:color="auto"/>
          </w:divBdr>
        </w:div>
        <w:div w:id="1931425265">
          <w:marLeft w:val="480"/>
          <w:marRight w:val="0"/>
          <w:marTop w:val="0"/>
          <w:marBottom w:val="0"/>
          <w:divBdr>
            <w:top w:val="none" w:sz="0" w:space="0" w:color="auto"/>
            <w:left w:val="none" w:sz="0" w:space="0" w:color="auto"/>
            <w:bottom w:val="none" w:sz="0" w:space="0" w:color="auto"/>
            <w:right w:val="none" w:sz="0" w:space="0" w:color="auto"/>
          </w:divBdr>
        </w:div>
        <w:div w:id="1231385475">
          <w:marLeft w:val="480"/>
          <w:marRight w:val="0"/>
          <w:marTop w:val="0"/>
          <w:marBottom w:val="0"/>
          <w:divBdr>
            <w:top w:val="none" w:sz="0" w:space="0" w:color="auto"/>
            <w:left w:val="none" w:sz="0" w:space="0" w:color="auto"/>
            <w:bottom w:val="none" w:sz="0" w:space="0" w:color="auto"/>
            <w:right w:val="none" w:sz="0" w:space="0" w:color="auto"/>
          </w:divBdr>
        </w:div>
        <w:div w:id="1142505317">
          <w:marLeft w:val="480"/>
          <w:marRight w:val="0"/>
          <w:marTop w:val="0"/>
          <w:marBottom w:val="0"/>
          <w:divBdr>
            <w:top w:val="none" w:sz="0" w:space="0" w:color="auto"/>
            <w:left w:val="none" w:sz="0" w:space="0" w:color="auto"/>
            <w:bottom w:val="none" w:sz="0" w:space="0" w:color="auto"/>
            <w:right w:val="none" w:sz="0" w:space="0" w:color="auto"/>
          </w:divBdr>
        </w:div>
        <w:div w:id="1355418514">
          <w:marLeft w:val="480"/>
          <w:marRight w:val="0"/>
          <w:marTop w:val="0"/>
          <w:marBottom w:val="0"/>
          <w:divBdr>
            <w:top w:val="none" w:sz="0" w:space="0" w:color="auto"/>
            <w:left w:val="none" w:sz="0" w:space="0" w:color="auto"/>
            <w:bottom w:val="none" w:sz="0" w:space="0" w:color="auto"/>
            <w:right w:val="none" w:sz="0" w:space="0" w:color="auto"/>
          </w:divBdr>
        </w:div>
        <w:div w:id="1312909992">
          <w:marLeft w:val="480"/>
          <w:marRight w:val="0"/>
          <w:marTop w:val="0"/>
          <w:marBottom w:val="0"/>
          <w:divBdr>
            <w:top w:val="none" w:sz="0" w:space="0" w:color="auto"/>
            <w:left w:val="none" w:sz="0" w:space="0" w:color="auto"/>
            <w:bottom w:val="none" w:sz="0" w:space="0" w:color="auto"/>
            <w:right w:val="none" w:sz="0" w:space="0" w:color="auto"/>
          </w:divBdr>
        </w:div>
        <w:div w:id="119300894">
          <w:marLeft w:val="480"/>
          <w:marRight w:val="0"/>
          <w:marTop w:val="0"/>
          <w:marBottom w:val="0"/>
          <w:divBdr>
            <w:top w:val="none" w:sz="0" w:space="0" w:color="auto"/>
            <w:left w:val="none" w:sz="0" w:space="0" w:color="auto"/>
            <w:bottom w:val="none" w:sz="0" w:space="0" w:color="auto"/>
            <w:right w:val="none" w:sz="0" w:space="0" w:color="auto"/>
          </w:divBdr>
        </w:div>
        <w:div w:id="2132626046">
          <w:marLeft w:val="480"/>
          <w:marRight w:val="0"/>
          <w:marTop w:val="0"/>
          <w:marBottom w:val="0"/>
          <w:divBdr>
            <w:top w:val="none" w:sz="0" w:space="0" w:color="auto"/>
            <w:left w:val="none" w:sz="0" w:space="0" w:color="auto"/>
            <w:bottom w:val="none" w:sz="0" w:space="0" w:color="auto"/>
            <w:right w:val="none" w:sz="0" w:space="0" w:color="auto"/>
          </w:divBdr>
        </w:div>
        <w:div w:id="2098284168">
          <w:marLeft w:val="480"/>
          <w:marRight w:val="0"/>
          <w:marTop w:val="0"/>
          <w:marBottom w:val="0"/>
          <w:divBdr>
            <w:top w:val="none" w:sz="0" w:space="0" w:color="auto"/>
            <w:left w:val="none" w:sz="0" w:space="0" w:color="auto"/>
            <w:bottom w:val="none" w:sz="0" w:space="0" w:color="auto"/>
            <w:right w:val="none" w:sz="0" w:space="0" w:color="auto"/>
          </w:divBdr>
        </w:div>
        <w:div w:id="1242791926">
          <w:marLeft w:val="480"/>
          <w:marRight w:val="0"/>
          <w:marTop w:val="0"/>
          <w:marBottom w:val="0"/>
          <w:divBdr>
            <w:top w:val="none" w:sz="0" w:space="0" w:color="auto"/>
            <w:left w:val="none" w:sz="0" w:space="0" w:color="auto"/>
            <w:bottom w:val="none" w:sz="0" w:space="0" w:color="auto"/>
            <w:right w:val="none" w:sz="0" w:space="0" w:color="auto"/>
          </w:divBdr>
        </w:div>
        <w:div w:id="2017610831">
          <w:marLeft w:val="480"/>
          <w:marRight w:val="0"/>
          <w:marTop w:val="0"/>
          <w:marBottom w:val="0"/>
          <w:divBdr>
            <w:top w:val="none" w:sz="0" w:space="0" w:color="auto"/>
            <w:left w:val="none" w:sz="0" w:space="0" w:color="auto"/>
            <w:bottom w:val="none" w:sz="0" w:space="0" w:color="auto"/>
            <w:right w:val="none" w:sz="0" w:space="0" w:color="auto"/>
          </w:divBdr>
        </w:div>
        <w:div w:id="159010526">
          <w:marLeft w:val="480"/>
          <w:marRight w:val="0"/>
          <w:marTop w:val="0"/>
          <w:marBottom w:val="0"/>
          <w:divBdr>
            <w:top w:val="none" w:sz="0" w:space="0" w:color="auto"/>
            <w:left w:val="none" w:sz="0" w:space="0" w:color="auto"/>
            <w:bottom w:val="none" w:sz="0" w:space="0" w:color="auto"/>
            <w:right w:val="none" w:sz="0" w:space="0" w:color="auto"/>
          </w:divBdr>
        </w:div>
        <w:div w:id="763186133">
          <w:marLeft w:val="480"/>
          <w:marRight w:val="0"/>
          <w:marTop w:val="0"/>
          <w:marBottom w:val="0"/>
          <w:divBdr>
            <w:top w:val="none" w:sz="0" w:space="0" w:color="auto"/>
            <w:left w:val="none" w:sz="0" w:space="0" w:color="auto"/>
            <w:bottom w:val="none" w:sz="0" w:space="0" w:color="auto"/>
            <w:right w:val="none" w:sz="0" w:space="0" w:color="auto"/>
          </w:divBdr>
        </w:div>
        <w:div w:id="406733651">
          <w:marLeft w:val="480"/>
          <w:marRight w:val="0"/>
          <w:marTop w:val="0"/>
          <w:marBottom w:val="0"/>
          <w:divBdr>
            <w:top w:val="none" w:sz="0" w:space="0" w:color="auto"/>
            <w:left w:val="none" w:sz="0" w:space="0" w:color="auto"/>
            <w:bottom w:val="none" w:sz="0" w:space="0" w:color="auto"/>
            <w:right w:val="none" w:sz="0" w:space="0" w:color="auto"/>
          </w:divBdr>
        </w:div>
        <w:div w:id="837235231">
          <w:marLeft w:val="480"/>
          <w:marRight w:val="0"/>
          <w:marTop w:val="0"/>
          <w:marBottom w:val="0"/>
          <w:divBdr>
            <w:top w:val="none" w:sz="0" w:space="0" w:color="auto"/>
            <w:left w:val="none" w:sz="0" w:space="0" w:color="auto"/>
            <w:bottom w:val="none" w:sz="0" w:space="0" w:color="auto"/>
            <w:right w:val="none" w:sz="0" w:space="0" w:color="auto"/>
          </w:divBdr>
        </w:div>
        <w:div w:id="1536695650">
          <w:marLeft w:val="480"/>
          <w:marRight w:val="0"/>
          <w:marTop w:val="0"/>
          <w:marBottom w:val="0"/>
          <w:divBdr>
            <w:top w:val="none" w:sz="0" w:space="0" w:color="auto"/>
            <w:left w:val="none" w:sz="0" w:space="0" w:color="auto"/>
            <w:bottom w:val="none" w:sz="0" w:space="0" w:color="auto"/>
            <w:right w:val="none" w:sz="0" w:space="0" w:color="auto"/>
          </w:divBdr>
        </w:div>
        <w:div w:id="2056737094">
          <w:marLeft w:val="480"/>
          <w:marRight w:val="0"/>
          <w:marTop w:val="0"/>
          <w:marBottom w:val="0"/>
          <w:divBdr>
            <w:top w:val="none" w:sz="0" w:space="0" w:color="auto"/>
            <w:left w:val="none" w:sz="0" w:space="0" w:color="auto"/>
            <w:bottom w:val="none" w:sz="0" w:space="0" w:color="auto"/>
            <w:right w:val="none" w:sz="0" w:space="0" w:color="auto"/>
          </w:divBdr>
        </w:div>
        <w:div w:id="1305699585">
          <w:marLeft w:val="480"/>
          <w:marRight w:val="0"/>
          <w:marTop w:val="0"/>
          <w:marBottom w:val="0"/>
          <w:divBdr>
            <w:top w:val="none" w:sz="0" w:space="0" w:color="auto"/>
            <w:left w:val="none" w:sz="0" w:space="0" w:color="auto"/>
            <w:bottom w:val="none" w:sz="0" w:space="0" w:color="auto"/>
            <w:right w:val="none" w:sz="0" w:space="0" w:color="auto"/>
          </w:divBdr>
        </w:div>
        <w:div w:id="1353410027">
          <w:marLeft w:val="480"/>
          <w:marRight w:val="0"/>
          <w:marTop w:val="0"/>
          <w:marBottom w:val="0"/>
          <w:divBdr>
            <w:top w:val="none" w:sz="0" w:space="0" w:color="auto"/>
            <w:left w:val="none" w:sz="0" w:space="0" w:color="auto"/>
            <w:bottom w:val="none" w:sz="0" w:space="0" w:color="auto"/>
            <w:right w:val="none" w:sz="0" w:space="0" w:color="auto"/>
          </w:divBdr>
        </w:div>
        <w:div w:id="2140494486">
          <w:marLeft w:val="480"/>
          <w:marRight w:val="0"/>
          <w:marTop w:val="0"/>
          <w:marBottom w:val="0"/>
          <w:divBdr>
            <w:top w:val="none" w:sz="0" w:space="0" w:color="auto"/>
            <w:left w:val="none" w:sz="0" w:space="0" w:color="auto"/>
            <w:bottom w:val="none" w:sz="0" w:space="0" w:color="auto"/>
            <w:right w:val="none" w:sz="0" w:space="0" w:color="auto"/>
          </w:divBdr>
        </w:div>
        <w:div w:id="432432305">
          <w:marLeft w:val="480"/>
          <w:marRight w:val="0"/>
          <w:marTop w:val="0"/>
          <w:marBottom w:val="0"/>
          <w:divBdr>
            <w:top w:val="none" w:sz="0" w:space="0" w:color="auto"/>
            <w:left w:val="none" w:sz="0" w:space="0" w:color="auto"/>
            <w:bottom w:val="none" w:sz="0" w:space="0" w:color="auto"/>
            <w:right w:val="none" w:sz="0" w:space="0" w:color="auto"/>
          </w:divBdr>
        </w:div>
        <w:div w:id="592671472">
          <w:marLeft w:val="480"/>
          <w:marRight w:val="0"/>
          <w:marTop w:val="0"/>
          <w:marBottom w:val="0"/>
          <w:divBdr>
            <w:top w:val="none" w:sz="0" w:space="0" w:color="auto"/>
            <w:left w:val="none" w:sz="0" w:space="0" w:color="auto"/>
            <w:bottom w:val="none" w:sz="0" w:space="0" w:color="auto"/>
            <w:right w:val="none" w:sz="0" w:space="0" w:color="auto"/>
          </w:divBdr>
        </w:div>
        <w:div w:id="1592011198">
          <w:marLeft w:val="480"/>
          <w:marRight w:val="0"/>
          <w:marTop w:val="0"/>
          <w:marBottom w:val="0"/>
          <w:divBdr>
            <w:top w:val="none" w:sz="0" w:space="0" w:color="auto"/>
            <w:left w:val="none" w:sz="0" w:space="0" w:color="auto"/>
            <w:bottom w:val="none" w:sz="0" w:space="0" w:color="auto"/>
            <w:right w:val="none" w:sz="0" w:space="0" w:color="auto"/>
          </w:divBdr>
        </w:div>
        <w:div w:id="1448506942">
          <w:marLeft w:val="480"/>
          <w:marRight w:val="0"/>
          <w:marTop w:val="0"/>
          <w:marBottom w:val="0"/>
          <w:divBdr>
            <w:top w:val="none" w:sz="0" w:space="0" w:color="auto"/>
            <w:left w:val="none" w:sz="0" w:space="0" w:color="auto"/>
            <w:bottom w:val="none" w:sz="0" w:space="0" w:color="auto"/>
            <w:right w:val="none" w:sz="0" w:space="0" w:color="auto"/>
          </w:divBdr>
        </w:div>
        <w:div w:id="310865687">
          <w:marLeft w:val="480"/>
          <w:marRight w:val="0"/>
          <w:marTop w:val="0"/>
          <w:marBottom w:val="0"/>
          <w:divBdr>
            <w:top w:val="none" w:sz="0" w:space="0" w:color="auto"/>
            <w:left w:val="none" w:sz="0" w:space="0" w:color="auto"/>
            <w:bottom w:val="none" w:sz="0" w:space="0" w:color="auto"/>
            <w:right w:val="none" w:sz="0" w:space="0" w:color="auto"/>
          </w:divBdr>
        </w:div>
        <w:div w:id="1494223342">
          <w:marLeft w:val="480"/>
          <w:marRight w:val="0"/>
          <w:marTop w:val="0"/>
          <w:marBottom w:val="0"/>
          <w:divBdr>
            <w:top w:val="none" w:sz="0" w:space="0" w:color="auto"/>
            <w:left w:val="none" w:sz="0" w:space="0" w:color="auto"/>
            <w:bottom w:val="none" w:sz="0" w:space="0" w:color="auto"/>
            <w:right w:val="none" w:sz="0" w:space="0" w:color="auto"/>
          </w:divBdr>
        </w:div>
        <w:div w:id="1804613617">
          <w:marLeft w:val="480"/>
          <w:marRight w:val="0"/>
          <w:marTop w:val="0"/>
          <w:marBottom w:val="0"/>
          <w:divBdr>
            <w:top w:val="none" w:sz="0" w:space="0" w:color="auto"/>
            <w:left w:val="none" w:sz="0" w:space="0" w:color="auto"/>
            <w:bottom w:val="none" w:sz="0" w:space="0" w:color="auto"/>
            <w:right w:val="none" w:sz="0" w:space="0" w:color="auto"/>
          </w:divBdr>
        </w:div>
        <w:div w:id="1305424792">
          <w:marLeft w:val="480"/>
          <w:marRight w:val="0"/>
          <w:marTop w:val="0"/>
          <w:marBottom w:val="0"/>
          <w:divBdr>
            <w:top w:val="none" w:sz="0" w:space="0" w:color="auto"/>
            <w:left w:val="none" w:sz="0" w:space="0" w:color="auto"/>
            <w:bottom w:val="none" w:sz="0" w:space="0" w:color="auto"/>
            <w:right w:val="none" w:sz="0" w:space="0" w:color="auto"/>
          </w:divBdr>
        </w:div>
        <w:div w:id="767038808">
          <w:marLeft w:val="480"/>
          <w:marRight w:val="0"/>
          <w:marTop w:val="0"/>
          <w:marBottom w:val="0"/>
          <w:divBdr>
            <w:top w:val="none" w:sz="0" w:space="0" w:color="auto"/>
            <w:left w:val="none" w:sz="0" w:space="0" w:color="auto"/>
            <w:bottom w:val="none" w:sz="0" w:space="0" w:color="auto"/>
            <w:right w:val="none" w:sz="0" w:space="0" w:color="auto"/>
          </w:divBdr>
        </w:div>
        <w:div w:id="1415394736">
          <w:marLeft w:val="480"/>
          <w:marRight w:val="0"/>
          <w:marTop w:val="0"/>
          <w:marBottom w:val="0"/>
          <w:divBdr>
            <w:top w:val="none" w:sz="0" w:space="0" w:color="auto"/>
            <w:left w:val="none" w:sz="0" w:space="0" w:color="auto"/>
            <w:bottom w:val="none" w:sz="0" w:space="0" w:color="auto"/>
            <w:right w:val="none" w:sz="0" w:space="0" w:color="auto"/>
          </w:divBdr>
        </w:div>
        <w:div w:id="1437139721">
          <w:marLeft w:val="480"/>
          <w:marRight w:val="0"/>
          <w:marTop w:val="0"/>
          <w:marBottom w:val="0"/>
          <w:divBdr>
            <w:top w:val="none" w:sz="0" w:space="0" w:color="auto"/>
            <w:left w:val="none" w:sz="0" w:space="0" w:color="auto"/>
            <w:bottom w:val="none" w:sz="0" w:space="0" w:color="auto"/>
            <w:right w:val="none" w:sz="0" w:space="0" w:color="auto"/>
          </w:divBdr>
        </w:div>
        <w:div w:id="935018675">
          <w:marLeft w:val="480"/>
          <w:marRight w:val="0"/>
          <w:marTop w:val="0"/>
          <w:marBottom w:val="0"/>
          <w:divBdr>
            <w:top w:val="none" w:sz="0" w:space="0" w:color="auto"/>
            <w:left w:val="none" w:sz="0" w:space="0" w:color="auto"/>
            <w:bottom w:val="none" w:sz="0" w:space="0" w:color="auto"/>
            <w:right w:val="none" w:sz="0" w:space="0" w:color="auto"/>
          </w:divBdr>
        </w:div>
        <w:div w:id="1047149576">
          <w:marLeft w:val="480"/>
          <w:marRight w:val="0"/>
          <w:marTop w:val="0"/>
          <w:marBottom w:val="0"/>
          <w:divBdr>
            <w:top w:val="none" w:sz="0" w:space="0" w:color="auto"/>
            <w:left w:val="none" w:sz="0" w:space="0" w:color="auto"/>
            <w:bottom w:val="none" w:sz="0" w:space="0" w:color="auto"/>
            <w:right w:val="none" w:sz="0" w:space="0" w:color="auto"/>
          </w:divBdr>
        </w:div>
        <w:div w:id="595285781">
          <w:marLeft w:val="480"/>
          <w:marRight w:val="0"/>
          <w:marTop w:val="0"/>
          <w:marBottom w:val="0"/>
          <w:divBdr>
            <w:top w:val="none" w:sz="0" w:space="0" w:color="auto"/>
            <w:left w:val="none" w:sz="0" w:space="0" w:color="auto"/>
            <w:bottom w:val="none" w:sz="0" w:space="0" w:color="auto"/>
            <w:right w:val="none" w:sz="0" w:space="0" w:color="auto"/>
          </w:divBdr>
        </w:div>
        <w:div w:id="513569409">
          <w:marLeft w:val="480"/>
          <w:marRight w:val="0"/>
          <w:marTop w:val="0"/>
          <w:marBottom w:val="0"/>
          <w:divBdr>
            <w:top w:val="none" w:sz="0" w:space="0" w:color="auto"/>
            <w:left w:val="none" w:sz="0" w:space="0" w:color="auto"/>
            <w:bottom w:val="none" w:sz="0" w:space="0" w:color="auto"/>
            <w:right w:val="none" w:sz="0" w:space="0" w:color="auto"/>
          </w:divBdr>
        </w:div>
        <w:div w:id="2101682652">
          <w:marLeft w:val="480"/>
          <w:marRight w:val="0"/>
          <w:marTop w:val="0"/>
          <w:marBottom w:val="0"/>
          <w:divBdr>
            <w:top w:val="none" w:sz="0" w:space="0" w:color="auto"/>
            <w:left w:val="none" w:sz="0" w:space="0" w:color="auto"/>
            <w:bottom w:val="none" w:sz="0" w:space="0" w:color="auto"/>
            <w:right w:val="none" w:sz="0" w:space="0" w:color="auto"/>
          </w:divBdr>
        </w:div>
        <w:div w:id="1884780308">
          <w:marLeft w:val="480"/>
          <w:marRight w:val="0"/>
          <w:marTop w:val="0"/>
          <w:marBottom w:val="0"/>
          <w:divBdr>
            <w:top w:val="none" w:sz="0" w:space="0" w:color="auto"/>
            <w:left w:val="none" w:sz="0" w:space="0" w:color="auto"/>
            <w:bottom w:val="none" w:sz="0" w:space="0" w:color="auto"/>
            <w:right w:val="none" w:sz="0" w:space="0" w:color="auto"/>
          </w:divBdr>
        </w:div>
        <w:div w:id="173229271">
          <w:marLeft w:val="480"/>
          <w:marRight w:val="0"/>
          <w:marTop w:val="0"/>
          <w:marBottom w:val="0"/>
          <w:divBdr>
            <w:top w:val="none" w:sz="0" w:space="0" w:color="auto"/>
            <w:left w:val="none" w:sz="0" w:space="0" w:color="auto"/>
            <w:bottom w:val="none" w:sz="0" w:space="0" w:color="auto"/>
            <w:right w:val="none" w:sz="0" w:space="0" w:color="auto"/>
          </w:divBdr>
        </w:div>
        <w:div w:id="2073918229">
          <w:marLeft w:val="480"/>
          <w:marRight w:val="0"/>
          <w:marTop w:val="0"/>
          <w:marBottom w:val="0"/>
          <w:divBdr>
            <w:top w:val="none" w:sz="0" w:space="0" w:color="auto"/>
            <w:left w:val="none" w:sz="0" w:space="0" w:color="auto"/>
            <w:bottom w:val="none" w:sz="0" w:space="0" w:color="auto"/>
            <w:right w:val="none" w:sz="0" w:space="0" w:color="auto"/>
          </w:divBdr>
        </w:div>
        <w:div w:id="1669289476">
          <w:marLeft w:val="480"/>
          <w:marRight w:val="0"/>
          <w:marTop w:val="0"/>
          <w:marBottom w:val="0"/>
          <w:divBdr>
            <w:top w:val="none" w:sz="0" w:space="0" w:color="auto"/>
            <w:left w:val="none" w:sz="0" w:space="0" w:color="auto"/>
            <w:bottom w:val="none" w:sz="0" w:space="0" w:color="auto"/>
            <w:right w:val="none" w:sz="0" w:space="0" w:color="auto"/>
          </w:divBdr>
        </w:div>
        <w:div w:id="864946855">
          <w:marLeft w:val="480"/>
          <w:marRight w:val="0"/>
          <w:marTop w:val="0"/>
          <w:marBottom w:val="0"/>
          <w:divBdr>
            <w:top w:val="none" w:sz="0" w:space="0" w:color="auto"/>
            <w:left w:val="none" w:sz="0" w:space="0" w:color="auto"/>
            <w:bottom w:val="none" w:sz="0" w:space="0" w:color="auto"/>
            <w:right w:val="none" w:sz="0" w:space="0" w:color="auto"/>
          </w:divBdr>
        </w:div>
        <w:div w:id="297539055">
          <w:marLeft w:val="480"/>
          <w:marRight w:val="0"/>
          <w:marTop w:val="0"/>
          <w:marBottom w:val="0"/>
          <w:divBdr>
            <w:top w:val="none" w:sz="0" w:space="0" w:color="auto"/>
            <w:left w:val="none" w:sz="0" w:space="0" w:color="auto"/>
            <w:bottom w:val="none" w:sz="0" w:space="0" w:color="auto"/>
            <w:right w:val="none" w:sz="0" w:space="0" w:color="auto"/>
          </w:divBdr>
        </w:div>
        <w:div w:id="1604268162">
          <w:marLeft w:val="480"/>
          <w:marRight w:val="0"/>
          <w:marTop w:val="0"/>
          <w:marBottom w:val="0"/>
          <w:divBdr>
            <w:top w:val="none" w:sz="0" w:space="0" w:color="auto"/>
            <w:left w:val="none" w:sz="0" w:space="0" w:color="auto"/>
            <w:bottom w:val="none" w:sz="0" w:space="0" w:color="auto"/>
            <w:right w:val="none" w:sz="0" w:space="0" w:color="auto"/>
          </w:divBdr>
        </w:div>
        <w:div w:id="2120369428">
          <w:marLeft w:val="480"/>
          <w:marRight w:val="0"/>
          <w:marTop w:val="0"/>
          <w:marBottom w:val="0"/>
          <w:divBdr>
            <w:top w:val="none" w:sz="0" w:space="0" w:color="auto"/>
            <w:left w:val="none" w:sz="0" w:space="0" w:color="auto"/>
            <w:bottom w:val="none" w:sz="0" w:space="0" w:color="auto"/>
            <w:right w:val="none" w:sz="0" w:space="0" w:color="auto"/>
          </w:divBdr>
        </w:div>
        <w:div w:id="2060326190">
          <w:marLeft w:val="480"/>
          <w:marRight w:val="0"/>
          <w:marTop w:val="0"/>
          <w:marBottom w:val="0"/>
          <w:divBdr>
            <w:top w:val="none" w:sz="0" w:space="0" w:color="auto"/>
            <w:left w:val="none" w:sz="0" w:space="0" w:color="auto"/>
            <w:bottom w:val="none" w:sz="0" w:space="0" w:color="auto"/>
            <w:right w:val="none" w:sz="0" w:space="0" w:color="auto"/>
          </w:divBdr>
        </w:div>
        <w:div w:id="31619998">
          <w:marLeft w:val="480"/>
          <w:marRight w:val="0"/>
          <w:marTop w:val="0"/>
          <w:marBottom w:val="0"/>
          <w:divBdr>
            <w:top w:val="none" w:sz="0" w:space="0" w:color="auto"/>
            <w:left w:val="none" w:sz="0" w:space="0" w:color="auto"/>
            <w:bottom w:val="none" w:sz="0" w:space="0" w:color="auto"/>
            <w:right w:val="none" w:sz="0" w:space="0" w:color="auto"/>
          </w:divBdr>
        </w:div>
        <w:div w:id="1649089732">
          <w:marLeft w:val="480"/>
          <w:marRight w:val="0"/>
          <w:marTop w:val="0"/>
          <w:marBottom w:val="0"/>
          <w:divBdr>
            <w:top w:val="none" w:sz="0" w:space="0" w:color="auto"/>
            <w:left w:val="none" w:sz="0" w:space="0" w:color="auto"/>
            <w:bottom w:val="none" w:sz="0" w:space="0" w:color="auto"/>
            <w:right w:val="none" w:sz="0" w:space="0" w:color="auto"/>
          </w:divBdr>
        </w:div>
        <w:div w:id="1529877718">
          <w:marLeft w:val="480"/>
          <w:marRight w:val="0"/>
          <w:marTop w:val="0"/>
          <w:marBottom w:val="0"/>
          <w:divBdr>
            <w:top w:val="none" w:sz="0" w:space="0" w:color="auto"/>
            <w:left w:val="none" w:sz="0" w:space="0" w:color="auto"/>
            <w:bottom w:val="none" w:sz="0" w:space="0" w:color="auto"/>
            <w:right w:val="none" w:sz="0" w:space="0" w:color="auto"/>
          </w:divBdr>
        </w:div>
        <w:div w:id="680395804">
          <w:marLeft w:val="480"/>
          <w:marRight w:val="0"/>
          <w:marTop w:val="0"/>
          <w:marBottom w:val="0"/>
          <w:divBdr>
            <w:top w:val="none" w:sz="0" w:space="0" w:color="auto"/>
            <w:left w:val="none" w:sz="0" w:space="0" w:color="auto"/>
            <w:bottom w:val="none" w:sz="0" w:space="0" w:color="auto"/>
            <w:right w:val="none" w:sz="0" w:space="0" w:color="auto"/>
          </w:divBdr>
        </w:div>
        <w:div w:id="391657763">
          <w:marLeft w:val="480"/>
          <w:marRight w:val="0"/>
          <w:marTop w:val="0"/>
          <w:marBottom w:val="0"/>
          <w:divBdr>
            <w:top w:val="none" w:sz="0" w:space="0" w:color="auto"/>
            <w:left w:val="none" w:sz="0" w:space="0" w:color="auto"/>
            <w:bottom w:val="none" w:sz="0" w:space="0" w:color="auto"/>
            <w:right w:val="none" w:sz="0" w:space="0" w:color="auto"/>
          </w:divBdr>
        </w:div>
        <w:div w:id="319626444">
          <w:marLeft w:val="480"/>
          <w:marRight w:val="0"/>
          <w:marTop w:val="0"/>
          <w:marBottom w:val="0"/>
          <w:divBdr>
            <w:top w:val="none" w:sz="0" w:space="0" w:color="auto"/>
            <w:left w:val="none" w:sz="0" w:space="0" w:color="auto"/>
            <w:bottom w:val="none" w:sz="0" w:space="0" w:color="auto"/>
            <w:right w:val="none" w:sz="0" w:space="0" w:color="auto"/>
          </w:divBdr>
        </w:div>
        <w:div w:id="984967571">
          <w:marLeft w:val="480"/>
          <w:marRight w:val="0"/>
          <w:marTop w:val="0"/>
          <w:marBottom w:val="0"/>
          <w:divBdr>
            <w:top w:val="none" w:sz="0" w:space="0" w:color="auto"/>
            <w:left w:val="none" w:sz="0" w:space="0" w:color="auto"/>
            <w:bottom w:val="none" w:sz="0" w:space="0" w:color="auto"/>
            <w:right w:val="none" w:sz="0" w:space="0" w:color="auto"/>
          </w:divBdr>
        </w:div>
        <w:div w:id="1755935829">
          <w:marLeft w:val="480"/>
          <w:marRight w:val="0"/>
          <w:marTop w:val="0"/>
          <w:marBottom w:val="0"/>
          <w:divBdr>
            <w:top w:val="none" w:sz="0" w:space="0" w:color="auto"/>
            <w:left w:val="none" w:sz="0" w:space="0" w:color="auto"/>
            <w:bottom w:val="none" w:sz="0" w:space="0" w:color="auto"/>
            <w:right w:val="none" w:sz="0" w:space="0" w:color="auto"/>
          </w:divBdr>
        </w:div>
        <w:div w:id="1392801047">
          <w:marLeft w:val="480"/>
          <w:marRight w:val="0"/>
          <w:marTop w:val="0"/>
          <w:marBottom w:val="0"/>
          <w:divBdr>
            <w:top w:val="none" w:sz="0" w:space="0" w:color="auto"/>
            <w:left w:val="none" w:sz="0" w:space="0" w:color="auto"/>
            <w:bottom w:val="none" w:sz="0" w:space="0" w:color="auto"/>
            <w:right w:val="none" w:sz="0" w:space="0" w:color="auto"/>
          </w:divBdr>
        </w:div>
        <w:div w:id="937182064">
          <w:marLeft w:val="480"/>
          <w:marRight w:val="0"/>
          <w:marTop w:val="0"/>
          <w:marBottom w:val="0"/>
          <w:divBdr>
            <w:top w:val="none" w:sz="0" w:space="0" w:color="auto"/>
            <w:left w:val="none" w:sz="0" w:space="0" w:color="auto"/>
            <w:bottom w:val="none" w:sz="0" w:space="0" w:color="auto"/>
            <w:right w:val="none" w:sz="0" w:space="0" w:color="auto"/>
          </w:divBdr>
        </w:div>
        <w:div w:id="1442798666">
          <w:marLeft w:val="480"/>
          <w:marRight w:val="0"/>
          <w:marTop w:val="0"/>
          <w:marBottom w:val="0"/>
          <w:divBdr>
            <w:top w:val="none" w:sz="0" w:space="0" w:color="auto"/>
            <w:left w:val="none" w:sz="0" w:space="0" w:color="auto"/>
            <w:bottom w:val="none" w:sz="0" w:space="0" w:color="auto"/>
            <w:right w:val="none" w:sz="0" w:space="0" w:color="auto"/>
          </w:divBdr>
        </w:div>
        <w:div w:id="1076560381">
          <w:marLeft w:val="480"/>
          <w:marRight w:val="0"/>
          <w:marTop w:val="0"/>
          <w:marBottom w:val="0"/>
          <w:divBdr>
            <w:top w:val="none" w:sz="0" w:space="0" w:color="auto"/>
            <w:left w:val="none" w:sz="0" w:space="0" w:color="auto"/>
            <w:bottom w:val="none" w:sz="0" w:space="0" w:color="auto"/>
            <w:right w:val="none" w:sz="0" w:space="0" w:color="auto"/>
          </w:divBdr>
        </w:div>
        <w:div w:id="929965709">
          <w:marLeft w:val="480"/>
          <w:marRight w:val="0"/>
          <w:marTop w:val="0"/>
          <w:marBottom w:val="0"/>
          <w:divBdr>
            <w:top w:val="none" w:sz="0" w:space="0" w:color="auto"/>
            <w:left w:val="none" w:sz="0" w:space="0" w:color="auto"/>
            <w:bottom w:val="none" w:sz="0" w:space="0" w:color="auto"/>
            <w:right w:val="none" w:sz="0" w:space="0" w:color="auto"/>
          </w:divBdr>
        </w:div>
        <w:div w:id="1391152652">
          <w:marLeft w:val="480"/>
          <w:marRight w:val="0"/>
          <w:marTop w:val="0"/>
          <w:marBottom w:val="0"/>
          <w:divBdr>
            <w:top w:val="none" w:sz="0" w:space="0" w:color="auto"/>
            <w:left w:val="none" w:sz="0" w:space="0" w:color="auto"/>
            <w:bottom w:val="none" w:sz="0" w:space="0" w:color="auto"/>
            <w:right w:val="none" w:sz="0" w:space="0" w:color="auto"/>
          </w:divBdr>
        </w:div>
        <w:div w:id="1146816431">
          <w:marLeft w:val="480"/>
          <w:marRight w:val="0"/>
          <w:marTop w:val="0"/>
          <w:marBottom w:val="0"/>
          <w:divBdr>
            <w:top w:val="none" w:sz="0" w:space="0" w:color="auto"/>
            <w:left w:val="none" w:sz="0" w:space="0" w:color="auto"/>
            <w:bottom w:val="none" w:sz="0" w:space="0" w:color="auto"/>
            <w:right w:val="none" w:sz="0" w:space="0" w:color="auto"/>
          </w:divBdr>
        </w:div>
        <w:div w:id="1199077945">
          <w:marLeft w:val="480"/>
          <w:marRight w:val="0"/>
          <w:marTop w:val="0"/>
          <w:marBottom w:val="0"/>
          <w:divBdr>
            <w:top w:val="none" w:sz="0" w:space="0" w:color="auto"/>
            <w:left w:val="none" w:sz="0" w:space="0" w:color="auto"/>
            <w:bottom w:val="none" w:sz="0" w:space="0" w:color="auto"/>
            <w:right w:val="none" w:sz="0" w:space="0" w:color="auto"/>
          </w:divBdr>
        </w:div>
        <w:div w:id="1207254071">
          <w:marLeft w:val="480"/>
          <w:marRight w:val="0"/>
          <w:marTop w:val="0"/>
          <w:marBottom w:val="0"/>
          <w:divBdr>
            <w:top w:val="none" w:sz="0" w:space="0" w:color="auto"/>
            <w:left w:val="none" w:sz="0" w:space="0" w:color="auto"/>
            <w:bottom w:val="none" w:sz="0" w:space="0" w:color="auto"/>
            <w:right w:val="none" w:sz="0" w:space="0" w:color="auto"/>
          </w:divBdr>
        </w:div>
        <w:div w:id="125127421">
          <w:marLeft w:val="480"/>
          <w:marRight w:val="0"/>
          <w:marTop w:val="0"/>
          <w:marBottom w:val="0"/>
          <w:divBdr>
            <w:top w:val="none" w:sz="0" w:space="0" w:color="auto"/>
            <w:left w:val="none" w:sz="0" w:space="0" w:color="auto"/>
            <w:bottom w:val="none" w:sz="0" w:space="0" w:color="auto"/>
            <w:right w:val="none" w:sz="0" w:space="0" w:color="auto"/>
          </w:divBdr>
        </w:div>
        <w:div w:id="562837480">
          <w:marLeft w:val="480"/>
          <w:marRight w:val="0"/>
          <w:marTop w:val="0"/>
          <w:marBottom w:val="0"/>
          <w:divBdr>
            <w:top w:val="none" w:sz="0" w:space="0" w:color="auto"/>
            <w:left w:val="none" w:sz="0" w:space="0" w:color="auto"/>
            <w:bottom w:val="none" w:sz="0" w:space="0" w:color="auto"/>
            <w:right w:val="none" w:sz="0" w:space="0" w:color="auto"/>
          </w:divBdr>
        </w:div>
        <w:div w:id="775826675">
          <w:marLeft w:val="480"/>
          <w:marRight w:val="0"/>
          <w:marTop w:val="0"/>
          <w:marBottom w:val="0"/>
          <w:divBdr>
            <w:top w:val="none" w:sz="0" w:space="0" w:color="auto"/>
            <w:left w:val="none" w:sz="0" w:space="0" w:color="auto"/>
            <w:bottom w:val="none" w:sz="0" w:space="0" w:color="auto"/>
            <w:right w:val="none" w:sz="0" w:space="0" w:color="auto"/>
          </w:divBdr>
        </w:div>
        <w:div w:id="1096167414">
          <w:marLeft w:val="480"/>
          <w:marRight w:val="0"/>
          <w:marTop w:val="0"/>
          <w:marBottom w:val="0"/>
          <w:divBdr>
            <w:top w:val="none" w:sz="0" w:space="0" w:color="auto"/>
            <w:left w:val="none" w:sz="0" w:space="0" w:color="auto"/>
            <w:bottom w:val="none" w:sz="0" w:space="0" w:color="auto"/>
            <w:right w:val="none" w:sz="0" w:space="0" w:color="auto"/>
          </w:divBdr>
        </w:div>
        <w:div w:id="1464273071">
          <w:marLeft w:val="480"/>
          <w:marRight w:val="0"/>
          <w:marTop w:val="0"/>
          <w:marBottom w:val="0"/>
          <w:divBdr>
            <w:top w:val="none" w:sz="0" w:space="0" w:color="auto"/>
            <w:left w:val="none" w:sz="0" w:space="0" w:color="auto"/>
            <w:bottom w:val="none" w:sz="0" w:space="0" w:color="auto"/>
            <w:right w:val="none" w:sz="0" w:space="0" w:color="auto"/>
          </w:divBdr>
        </w:div>
      </w:divsChild>
    </w:div>
    <w:div w:id="898514160">
      <w:marLeft w:val="480"/>
      <w:marRight w:val="0"/>
      <w:marTop w:val="0"/>
      <w:marBottom w:val="0"/>
      <w:divBdr>
        <w:top w:val="none" w:sz="0" w:space="0" w:color="auto"/>
        <w:left w:val="none" w:sz="0" w:space="0" w:color="auto"/>
        <w:bottom w:val="none" w:sz="0" w:space="0" w:color="auto"/>
        <w:right w:val="none" w:sz="0" w:space="0" w:color="auto"/>
      </w:divBdr>
    </w:div>
    <w:div w:id="898707697">
      <w:bodyDiv w:val="1"/>
      <w:marLeft w:val="0"/>
      <w:marRight w:val="0"/>
      <w:marTop w:val="0"/>
      <w:marBottom w:val="0"/>
      <w:divBdr>
        <w:top w:val="none" w:sz="0" w:space="0" w:color="auto"/>
        <w:left w:val="none" w:sz="0" w:space="0" w:color="auto"/>
        <w:bottom w:val="none" w:sz="0" w:space="0" w:color="auto"/>
        <w:right w:val="none" w:sz="0" w:space="0" w:color="auto"/>
      </w:divBdr>
    </w:div>
    <w:div w:id="899091816">
      <w:marLeft w:val="480"/>
      <w:marRight w:val="0"/>
      <w:marTop w:val="0"/>
      <w:marBottom w:val="0"/>
      <w:divBdr>
        <w:top w:val="none" w:sz="0" w:space="0" w:color="auto"/>
        <w:left w:val="none" w:sz="0" w:space="0" w:color="auto"/>
        <w:bottom w:val="none" w:sz="0" w:space="0" w:color="auto"/>
        <w:right w:val="none" w:sz="0" w:space="0" w:color="auto"/>
      </w:divBdr>
    </w:div>
    <w:div w:id="899092668">
      <w:marLeft w:val="480"/>
      <w:marRight w:val="0"/>
      <w:marTop w:val="0"/>
      <w:marBottom w:val="0"/>
      <w:divBdr>
        <w:top w:val="none" w:sz="0" w:space="0" w:color="auto"/>
        <w:left w:val="none" w:sz="0" w:space="0" w:color="auto"/>
        <w:bottom w:val="none" w:sz="0" w:space="0" w:color="auto"/>
        <w:right w:val="none" w:sz="0" w:space="0" w:color="auto"/>
      </w:divBdr>
    </w:div>
    <w:div w:id="899099668">
      <w:bodyDiv w:val="1"/>
      <w:marLeft w:val="0"/>
      <w:marRight w:val="0"/>
      <w:marTop w:val="0"/>
      <w:marBottom w:val="0"/>
      <w:divBdr>
        <w:top w:val="none" w:sz="0" w:space="0" w:color="auto"/>
        <w:left w:val="none" w:sz="0" w:space="0" w:color="auto"/>
        <w:bottom w:val="none" w:sz="0" w:space="0" w:color="auto"/>
        <w:right w:val="none" w:sz="0" w:space="0" w:color="auto"/>
      </w:divBdr>
      <w:divsChild>
        <w:div w:id="2075811087">
          <w:marLeft w:val="480"/>
          <w:marRight w:val="0"/>
          <w:marTop w:val="0"/>
          <w:marBottom w:val="0"/>
          <w:divBdr>
            <w:top w:val="none" w:sz="0" w:space="0" w:color="auto"/>
            <w:left w:val="none" w:sz="0" w:space="0" w:color="auto"/>
            <w:bottom w:val="none" w:sz="0" w:space="0" w:color="auto"/>
            <w:right w:val="none" w:sz="0" w:space="0" w:color="auto"/>
          </w:divBdr>
        </w:div>
        <w:div w:id="100999727">
          <w:marLeft w:val="480"/>
          <w:marRight w:val="0"/>
          <w:marTop w:val="0"/>
          <w:marBottom w:val="0"/>
          <w:divBdr>
            <w:top w:val="none" w:sz="0" w:space="0" w:color="auto"/>
            <w:left w:val="none" w:sz="0" w:space="0" w:color="auto"/>
            <w:bottom w:val="none" w:sz="0" w:space="0" w:color="auto"/>
            <w:right w:val="none" w:sz="0" w:space="0" w:color="auto"/>
          </w:divBdr>
        </w:div>
        <w:div w:id="1382244775">
          <w:marLeft w:val="480"/>
          <w:marRight w:val="0"/>
          <w:marTop w:val="0"/>
          <w:marBottom w:val="0"/>
          <w:divBdr>
            <w:top w:val="none" w:sz="0" w:space="0" w:color="auto"/>
            <w:left w:val="none" w:sz="0" w:space="0" w:color="auto"/>
            <w:bottom w:val="none" w:sz="0" w:space="0" w:color="auto"/>
            <w:right w:val="none" w:sz="0" w:space="0" w:color="auto"/>
          </w:divBdr>
        </w:div>
        <w:div w:id="1177772300">
          <w:marLeft w:val="480"/>
          <w:marRight w:val="0"/>
          <w:marTop w:val="0"/>
          <w:marBottom w:val="0"/>
          <w:divBdr>
            <w:top w:val="none" w:sz="0" w:space="0" w:color="auto"/>
            <w:left w:val="none" w:sz="0" w:space="0" w:color="auto"/>
            <w:bottom w:val="none" w:sz="0" w:space="0" w:color="auto"/>
            <w:right w:val="none" w:sz="0" w:space="0" w:color="auto"/>
          </w:divBdr>
        </w:div>
        <w:div w:id="779959528">
          <w:marLeft w:val="480"/>
          <w:marRight w:val="0"/>
          <w:marTop w:val="0"/>
          <w:marBottom w:val="0"/>
          <w:divBdr>
            <w:top w:val="none" w:sz="0" w:space="0" w:color="auto"/>
            <w:left w:val="none" w:sz="0" w:space="0" w:color="auto"/>
            <w:bottom w:val="none" w:sz="0" w:space="0" w:color="auto"/>
            <w:right w:val="none" w:sz="0" w:space="0" w:color="auto"/>
          </w:divBdr>
        </w:div>
        <w:div w:id="1936210544">
          <w:marLeft w:val="480"/>
          <w:marRight w:val="0"/>
          <w:marTop w:val="0"/>
          <w:marBottom w:val="0"/>
          <w:divBdr>
            <w:top w:val="none" w:sz="0" w:space="0" w:color="auto"/>
            <w:left w:val="none" w:sz="0" w:space="0" w:color="auto"/>
            <w:bottom w:val="none" w:sz="0" w:space="0" w:color="auto"/>
            <w:right w:val="none" w:sz="0" w:space="0" w:color="auto"/>
          </w:divBdr>
        </w:div>
        <w:div w:id="969896169">
          <w:marLeft w:val="480"/>
          <w:marRight w:val="0"/>
          <w:marTop w:val="0"/>
          <w:marBottom w:val="0"/>
          <w:divBdr>
            <w:top w:val="none" w:sz="0" w:space="0" w:color="auto"/>
            <w:left w:val="none" w:sz="0" w:space="0" w:color="auto"/>
            <w:bottom w:val="none" w:sz="0" w:space="0" w:color="auto"/>
            <w:right w:val="none" w:sz="0" w:space="0" w:color="auto"/>
          </w:divBdr>
        </w:div>
        <w:div w:id="708072433">
          <w:marLeft w:val="480"/>
          <w:marRight w:val="0"/>
          <w:marTop w:val="0"/>
          <w:marBottom w:val="0"/>
          <w:divBdr>
            <w:top w:val="none" w:sz="0" w:space="0" w:color="auto"/>
            <w:left w:val="none" w:sz="0" w:space="0" w:color="auto"/>
            <w:bottom w:val="none" w:sz="0" w:space="0" w:color="auto"/>
            <w:right w:val="none" w:sz="0" w:space="0" w:color="auto"/>
          </w:divBdr>
        </w:div>
        <w:div w:id="2047483284">
          <w:marLeft w:val="480"/>
          <w:marRight w:val="0"/>
          <w:marTop w:val="0"/>
          <w:marBottom w:val="0"/>
          <w:divBdr>
            <w:top w:val="none" w:sz="0" w:space="0" w:color="auto"/>
            <w:left w:val="none" w:sz="0" w:space="0" w:color="auto"/>
            <w:bottom w:val="none" w:sz="0" w:space="0" w:color="auto"/>
            <w:right w:val="none" w:sz="0" w:space="0" w:color="auto"/>
          </w:divBdr>
        </w:div>
        <w:div w:id="1314602489">
          <w:marLeft w:val="480"/>
          <w:marRight w:val="0"/>
          <w:marTop w:val="0"/>
          <w:marBottom w:val="0"/>
          <w:divBdr>
            <w:top w:val="none" w:sz="0" w:space="0" w:color="auto"/>
            <w:left w:val="none" w:sz="0" w:space="0" w:color="auto"/>
            <w:bottom w:val="none" w:sz="0" w:space="0" w:color="auto"/>
            <w:right w:val="none" w:sz="0" w:space="0" w:color="auto"/>
          </w:divBdr>
        </w:div>
        <w:div w:id="1876845698">
          <w:marLeft w:val="480"/>
          <w:marRight w:val="0"/>
          <w:marTop w:val="0"/>
          <w:marBottom w:val="0"/>
          <w:divBdr>
            <w:top w:val="none" w:sz="0" w:space="0" w:color="auto"/>
            <w:left w:val="none" w:sz="0" w:space="0" w:color="auto"/>
            <w:bottom w:val="none" w:sz="0" w:space="0" w:color="auto"/>
            <w:right w:val="none" w:sz="0" w:space="0" w:color="auto"/>
          </w:divBdr>
        </w:div>
        <w:div w:id="1388256837">
          <w:marLeft w:val="480"/>
          <w:marRight w:val="0"/>
          <w:marTop w:val="0"/>
          <w:marBottom w:val="0"/>
          <w:divBdr>
            <w:top w:val="none" w:sz="0" w:space="0" w:color="auto"/>
            <w:left w:val="none" w:sz="0" w:space="0" w:color="auto"/>
            <w:bottom w:val="none" w:sz="0" w:space="0" w:color="auto"/>
            <w:right w:val="none" w:sz="0" w:space="0" w:color="auto"/>
          </w:divBdr>
        </w:div>
        <w:div w:id="934753107">
          <w:marLeft w:val="480"/>
          <w:marRight w:val="0"/>
          <w:marTop w:val="0"/>
          <w:marBottom w:val="0"/>
          <w:divBdr>
            <w:top w:val="none" w:sz="0" w:space="0" w:color="auto"/>
            <w:left w:val="none" w:sz="0" w:space="0" w:color="auto"/>
            <w:bottom w:val="none" w:sz="0" w:space="0" w:color="auto"/>
            <w:right w:val="none" w:sz="0" w:space="0" w:color="auto"/>
          </w:divBdr>
        </w:div>
        <w:div w:id="592708078">
          <w:marLeft w:val="480"/>
          <w:marRight w:val="0"/>
          <w:marTop w:val="0"/>
          <w:marBottom w:val="0"/>
          <w:divBdr>
            <w:top w:val="none" w:sz="0" w:space="0" w:color="auto"/>
            <w:left w:val="none" w:sz="0" w:space="0" w:color="auto"/>
            <w:bottom w:val="none" w:sz="0" w:space="0" w:color="auto"/>
            <w:right w:val="none" w:sz="0" w:space="0" w:color="auto"/>
          </w:divBdr>
        </w:div>
        <w:div w:id="39596937">
          <w:marLeft w:val="480"/>
          <w:marRight w:val="0"/>
          <w:marTop w:val="0"/>
          <w:marBottom w:val="0"/>
          <w:divBdr>
            <w:top w:val="none" w:sz="0" w:space="0" w:color="auto"/>
            <w:left w:val="none" w:sz="0" w:space="0" w:color="auto"/>
            <w:bottom w:val="none" w:sz="0" w:space="0" w:color="auto"/>
            <w:right w:val="none" w:sz="0" w:space="0" w:color="auto"/>
          </w:divBdr>
        </w:div>
        <w:div w:id="387610808">
          <w:marLeft w:val="480"/>
          <w:marRight w:val="0"/>
          <w:marTop w:val="0"/>
          <w:marBottom w:val="0"/>
          <w:divBdr>
            <w:top w:val="none" w:sz="0" w:space="0" w:color="auto"/>
            <w:left w:val="none" w:sz="0" w:space="0" w:color="auto"/>
            <w:bottom w:val="none" w:sz="0" w:space="0" w:color="auto"/>
            <w:right w:val="none" w:sz="0" w:space="0" w:color="auto"/>
          </w:divBdr>
        </w:div>
        <w:div w:id="1154027728">
          <w:marLeft w:val="480"/>
          <w:marRight w:val="0"/>
          <w:marTop w:val="0"/>
          <w:marBottom w:val="0"/>
          <w:divBdr>
            <w:top w:val="none" w:sz="0" w:space="0" w:color="auto"/>
            <w:left w:val="none" w:sz="0" w:space="0" w:color="auto"/>
            <w:bottom w:val="none" w:sz="0" w:space="0" w:color="auto"/>
            <w:right w:val="none" w:sz="0" w:space="0" w:color="auto"/>
          </w:divBdr>
        </w:div>
        <w:div w:id="807939887">
          <w:marLeft w:val="480"/>
          <w:marRight w:val="0"/>
          <w:marTop w:val="0"/>
          <w:marBottom w:val="0"/>
          <w:divBdr>
            <w:top w:val="none" w:sz="0" w:space="0" w:color="auto"/>
            <w:left w:val="none" w:sz="0" w:space="0" w:color="auto"/>
            <w:bottom w:val="none" w:sz="0" w:space="0" w:color="auto"/>
            <w:right w:val="none" w:sz="0" w:space="0" w:color="auto"/>
          </w:divBdr>
        </w:div>
        <w:div w:id="1421682425">
          <w:marLeft w:val="480"/>
          <w:marRight w:val="0"/>
          <w:marTop w:val="0"/>
          <w:marBottom w:val="0"/>
          <w:divBdr>
            <w:top w:val="none" w:sz="0" w:space="0" w:color="auto"/>
            <w:left w:val="none" w:sz="0" w:space="0" w:color="auto"/>
            <w:bottom w:val="none" w:sz="0" w:space="0" w:color="auto"/>
            <w:right w:val="none" w:sz="0" w:space="0" w:color="auto"/>
          </w:divBdr>
        </w:div>
        <w:div w:id="1331785534">
          <w:marLeft w:val="480"/>
          <w:marRight w:val="0"/>
          <w:marTop w:val="0"/>
          <w:marBottom w:val="0"/>
          <w:divBdr>
            <w:top w:val="none" w:sz="0" w:space="0" w:color="auto"/>
            <w:left w:val="none" w:sz="0" w:space="0" w:color="auto"/>
            <w:bottom w:val="none" w:sz="0" w:space="0" w:color="auto"/>
            <w:right w:val="none" w:sz="0" w:space="0" w:color="auto"/>
          </w:divBdr>
        </w:div>
        <w:div w:id="2135521613">
          <w:marLeft w:val="480"/>
          <w:marRight w:val="0"/>
          <w:marTop w:val="0"/>
          <w:marBottom w:val="0"/>
          <w:divBdr>
            <w:top w:val="none" w:sz="0" w:space="0" w:color="auto"/>
            <w:left w:val="none" w:sz="0" w:space="0" w:color="auto"/>
            <w:bottom w:val="none" w:sz="0" w:space="0" w:color="auto"/>
            <w:right w:val="none" w:sz="0" w:space="0" w:color="auto"/>
          </w:divBdr>
        </w:div>
        <w:div w:id="1228418361">
          <w:marLeft w:val="480"/>
          <w:marRight w:val="0"/>
          <w:marTop w:val="0"/>
          <w:marBottom w:val="0"/>
          <w:divBdr>
            <w:top w:val="none" w:sz="0" w:space="0" w:color="auto"/>
            <w:left w:val="none" w:sz="0" w:space="0" w:color="auto"/>
            <w:bottom w:val="none" w:sz="0" w:space="0" w:color="auto"/>
            <w:right w:val="none" w:sz="0" w:space="0" w:color="auto"/>
          </w:divBdr>
        </w:div>
        <w:div w:id="162816324">
          <w:marLeft w:val="480"/>
          <w:marRight w:val="0"/>
          <w:marTop w:val="0"/>
          <w:marBottom w:val="0"/>
          <w:divBdr>
            <w:top w:val="none" w:sz="0" w:space="0" w:color="auto"/>
            <w:left w:val="none" w:sz="0" w:space="0" w:color="auto"/>
            <w:bottom w:val="none" w:sz="0" w:space="0" w:color="auto"/>
            <w:right w:val="none" w:sz="0" w:space="0" w:color="auto"/>
          </w:divBdr>
        </w:div>
        <w:div w:id="1482653364">
          <w:marLeft w:val="480"/>
          <w:marRight w:val="0"/>
          <w:marTop w:val="0"/>
          <w:marBottom w:val="0"/>
          <w:divBdr>
            <w:top w:val="none" w:sz="0" w:space="0" w:color="auto"/>
            <w:left w:val="none" w:sz="0" w:space="0" w:color="auto"/>
            <w:bottom w:val="none" w:sz="0" w:space="0" w:color="auto"/>
            <w:right w:val="none" w:sz="0" w:space="0" w:color="auto"/>
          </w:divBdr>
        </w:div>
        <w:div w:id="2073656543">
          <w:marLeft w:val="480"/>
          <w:marRight w:val="0"/>
          <w:marTop w:val="0"/>
          <w:marBottom w:val="0"/>
          <w:divBdr>
            <w:top w:val="none" w:sz="0" w:space="0" w:color="auto"/>
            <w:left w:val="none" w:sz="0" w:space="0" w:color="auto"/>
            <w:bottom w:val="none" w:sz="0" w:space="0" w:color="auto"/>
            <w:right w:val="none" w:sz="0" w:space="0" w:color="auto"/>
          </w:divBdr>
        </w:div>
        <w:div w:id="1142651148">
          <w:marLeft w:val="480"/>
          <w:marRight w:val="0"/>
          <w:marTop w:val="0"/>
          <w:marBottom w:val="0"/>
          <w:divBdr>
            <w:top w:val="none" w:sz="0" w:space="0" w:color="auto"/>
            <w:left w:val="none" w:sz="0" w:space="0" w:color="auto"/>
            <w:bottom w:val="none" w:sz="0" w:space="0" w:color="auto"/>
            <w:right w:val="none" w:sz="0" w:space="0" w:color="auto"/>
          </w:divBdr>
        </w:div>
        <w:div w:id="768962343">
          <w:marLeft w:val="480"/>
          <w:marRight w:val="0"/>
          <w:marTop w:val="0"/>
          <w:marBottom w:val="0"/>
          <w:divBdr>
            <w:top w:val="none" w:sz="0" w:space="0" w:color="auto"/>
            <w:left w:val="none" w:sz="0" w:space="0" w:color="auto"/>
            <w:bottom w:val="none" w:sz="0" w:space="0" w:color="auto"/>
            <w:right w:val="none" w:sz="0" w:space="0" w:color="auto"/>
          </w:divBdr>
        </w:div>
        <w:div w:id="226378888">
          <w:marLeft w:val="480"/>
          <w:marRight w:val="0"/>
          <w:marTop w:val="0"/>
          <w:marBottom w:val="0"/>
          <w:divBdr>
            <w:top w:val="none" w:sz="0" w:space="0" w:color="auto"/>
            <w:left w:val="none" w:sz="0" w:space="0" w:color="auto"/>
            <w:bottom w:val="none" w:sz="0" w:space="0" w:color="auto"/>
            <w:right w:val="none" w:sz="0" w:space="0" w:color="auto"/>
          </w:divBdr>
        </w:div>
        <w:div w:id="808933652">
          <w:marLeft w:val="480"/>
          <w:marRight w:val="0"/>
          <w:marTop w:val="0"/>
          <w:marBottom w:val="0"/>
          <w:divBdr>
            <w:top w:val="none" w:sz="0" w:space="0" w:color="auto"/>
            <w:left w:val="none" w:sz="0" w:space="0" w:color="auto"/>
            <w:bottom w:val="none" w:sz="0" w:space="0" w:color="auto"/>
            <w:right w:val="none" w:sz="0" w:space="0" w:color="auto"/>
          </w:divBdr>
        </w:div>
        <w:div w:id="596989297">
          <w:marLeft w:val="480"/>
          <w:marRight w:val="0"/>
          <w:marTop w:val="0"/>
          <w:marBottom w:val="0"/>
          <w:divBdr>
            <w:top w:val="none" w:sz="0" w:space="0" w:color="auto"/>
            <w:left w:val="none" w:sz="0" w:space="0" w:color="auto"/>
            <w:bottom w:val="none" w:sz="0" w:space="0" w:color="auto"/>
            <w:right w:val="none" w:sz="0" w:space="0" w:color="auto"/>
          </w:divBdr>
        </w:div>
        <w:div w:id="1210606609">
          <w:marLeft w:val="480"/>
          <w:marRight w:val="0"/>
          <w:marTop w:val="0"/>
          <w:marBottom w:val="0"/>
          <w:divBdr>
            <w:top w:val="none" w:sz="0" w:space="0" w:color="auto"/>
            <w:left w:val="none" w:sz="0" w:space="0" w:color="auto"/>
            <w:bottom w:val="none" w:sz="0" w:space="0" w:color="auto"/>
            <w:right w:val="none" w:sz="0" w:space="0" w:color="auto"/>
          </w:divBdr>
        </w:div>
        <w:div w:id="1397587331">
          <w:marLeft w:val="480"/>
          <w:marRight w:val="0"/>
          <w:marTop w:val="0"/>
          <w:marBottom w:val="0"/>
          <w:divBdr>
            <w:top w:val="none" w:sz="0" w:space="0" w:color="auto"/>
            <w:left w:val="none" w:sz="0" w:space="0" w:color="auto"/>
            <w:bottom w:val="none" w:sz="0" w:space="0" w:color="auto"/>
            <w:right w:val="none" w:sz="0" w:space="0" w:color="auto"/>
          </w:divBdr>
        </w:div>
        <w:div w:id="1779373575">
          <w:marLeft w:val="480"/>
          <w:marRight w:val="0"/>
          <w:marTop w:val="0"/>
          <w:marBottom w:val="0"/>
          <w:divBdr>
            <w:top w:val="none" w:sz="0" w:space="0" w:color="auto"/>
            <w:left w:val="none" w:sz="0" w:space="0" w:color="auto"/>
            <w:bottom w:val="none" w:sz="0" w:space="0" w:color="auto"/>
            <w:right w:val="none" w:sz="0" w:space="0" w:color="auto"/>
          </w:divBdr>
        </w:div>
        <w:div w:id="233325091">
          <w:marLeft w:val="480"/>
          <w:marRight w:val="0"/>
          <w:marTop w:val="0"/>
          <w:marBottom w:val="0"/>
          <w:divBdr>
            <w:top w:val="none" w:sz="0" w:space="0" w:color="auto"/>
            <w:left w:val="none" w:sz="0" w:space="0" w:color="auto"/>
            <w:bottom w:val="none" w:sz="0" w:space="0" w:color="auto"/>
            <w:right w:val="none" w:sz="0" w:space="0" w:color="auto"/>
          </w:divBdr>
        </w:div>
        <w:div w:id="1360815523">
          <w:marLeft w:val="480"/>
          <w:marRight w:val="0"/>
          <w:marTop w:val="0"/>
          <w:marBottom w:val="0"/>
          <w:divBdr>
            <w:top w:val="none" w:sz="0" w:space="0" w:color="auto"/>
            <w:left w:val="none" w:sz="0" w:space="0" w:color="auto"/>
            <w:bottom w:val="none" w:sz="0" w:space="0" w:color="auto"/>
            <w:right w:val="none" w:sz="0" w:space="0" w:color="auto"/>
          </w:divBdr>
        </w:div>
        <w:div w:id="1323503044">
          <w:marLeft w:val="480"/>
          <w:marRight w:val="0"/>
          <w:marTop w:val="0"/>
          <w:marBottom w:val="0"/>
          <w:divBdr>
            <w:top w:val="none" w:sz="0" w:space="0" w:color="auto"/>
            <w:left w:val="none" w:sz="0" w:space="0" w:color="auto"/>
            <w:bottom w:val="none" w:sz="0" w:space="0" w:color="auto"/>
            <w:right w:val="none" w:sz="0" w:space="0" w:color="auto"/>
          </w:divBdr>
        </w:div>
        <w:div w:id="196091560">
          <w:marLeft w:val="480"/>
          <w:marRight w:val="0"/>
          <w:marTop w:val="0"/>
          <w:marBottom w:val="0"/>
          <w:divBdr>
            <w:top w:val="none" w:sz="0" w:space="0" w:color="auto"/>
            <w:left w:val="none" w:sz="0" w:space="0" w:color="auto"/>
            <w:bottom w:val="none" w:sz="0" w:space="0" w:color="auto"/>
            <w:right w:val="none" w:sz="0" w:space="0" w:color="auto"/>
          </w:divBdr>
        </w:div>
        <w:div w:id="364717273">
          <w:marLeft w:val="480"/>
          <w:marRight w:val="0"/>
          <w:marTop w:val="0"/>
          <w:marBottom w:val="0"/>
          <w:divBdr>
            <w:top w:val="none" w:sz="0" w:space="0" w:color="auto"/>
            <w:left w:val="none" w:sz="0" w:space="0" w:color="auto"/>
            <w:bottom w:val="none" w:sz="0" w:space="0" w:color="auto"/>
            <w:right w:val="none" w:sz="0" w:space="0" w:color="auto"/>
          </w:divBdr>
        </w:div>
        <w:div w:id="1469662422">
          <w:marLeft w:val="480"/>
          <w:marRight w:val="0"/>
          <w:marTop w:val="0"/>
          <w:marBottom w:val="0"/>
          <w:divBdr>
            <w:top w:val="none" w:sz="0" w:space="0" w:color="auto"/>
            <w:left w:val="none" w:sz="0" w:space="0" w:color="auto"/>
            <w:bottom w:val="none" w:sz="0" w:space="0" w:color="auto"/>
            <w:right w:val="none" w:sz="0" w:space="0" w:color="auto"/>
          </w:divBdr>
        </w:div>
        <w:div w:id="1233079989">
          <w:marLeft w:val="480"/>
          <w:marRight w:val="0"/>
          <w:marTop w:val="0"/>
          <w:marBottom w:val="0"/>
          <w:divBdr>
            <w:top w:val="none" w:sz="0" w:space="0" w:color="auto"/>
            <w:left w:val="none" w:sz="0" w:space="0" w:color="auto"/>
            <w:bottom w:val="none" w:sz="0" w:space="0" w:color="auto"/>
            <w:right w:val="none" w:sz="0" w:space="0" w:color="auto"/>
          </w:divBdr>
        </w:div>
        <w:div w:id="7174175">
          <w:marLeft w:val="480"/>
          <w:marRight w:val="0"/>
          <w:marTop w:val="0"/>
          <w:marBottom w:val="0"/>
          <w:divBdr>
            <w:top w:val="none" w:sz="0" w:space="0" w:color="auto"/>
            <w:left w:val="none" w:sz="0" w:space="0" w:color="auto"/>
            <w:bottom w:val="none" w:sz="0" w:space="0" w:color="auto"/>
            <w:right w:val="none" w:sz="0" w:space="0" w:color="auto"/>
          </w:divBdr>
        </w:div>
        <w:div w:id="153187469">
          <w:marLeft w:val="480"/>
          <w:marRight w:val="0"/>
          <w:marTop w:val="0"/>
          <w:marBottom w:val="0"/>
          <w:divBdr>
            <w:top w:val="none" w:sz="0" w:space="0" w:color="auto"/>
            <w:left w:val="none" w:sz="0" w:space="0" w:color="auto"/>
            <w:bottom w:val="none" w:sz="0" w:space="0" w:color="auto"/>
            <w:right w:val="none" w:sz="0" w:space="0" w:color="auto"/>
          </w:divBdr>
        </w:div>
        <w:div w:id="125241765">
          <w:marLeft w:val="480"/>
          <w:marRight w:val="0"/>
          <w:marTop w:val="0"/>
          <w:marBottom w:val="0"/>
          <w:divBdr>
            <w:top w:val="none" w:sz="0" w:space="0" w:color="auto"/>
            <w:left w:val="none" w:sz="0" w:space="0" w:color="auto"/>
            <w:bottom w:val="none" w:sz="0" w:space="0" w:color="auto"/>
            <w:right w:val="none" w:sz="0" w:space="0" w:color="auto"/>
          </w:divBdr>
        </w:div>
        <w:div w:id="1675499576">
          <w:marLeft w:val="480"/>
          <w:marRight w:val="0"/>
          <w:marTop w:val="0"/>
          <w:marBottom w:val="0"/>
          <w:divBdr>
            <w:top w:val="none" w:sz="0" w:space="0" w:color="auto"/>
            <w:left w:val="none" w:sz="0" w:space="0" w:color="auto"/>
            <w:bottom w:val="none" w:sz="0" w:space="0" w:color="auto"/>
            <w:right w:val="none" w:sz="0" w:space="0" w:color="auto"/>
          </w:divBdr>
        </w:div>
        <w:div w:id="589654085">
          <w:marLeft w:val="480"/>
          <w:marRight w:val="0"/>
          <w:marTop w:val="0"/>
          <w:marBottom w:val="0"/>
          <w:divBdr>
            <w:top w:val="none" w:sz="0" w:space="0" w:color="auto"/>
            <w:left w:val="none" w:sz="0" w:space="0" w:color="auto"/>
            <w:bottom w:val="none" w:sz="0" w:space="0" w:color="auto"/>
            <w:right w:val="none" w:sz="0" w:space="0" w:color="auto"/>
          </w:divBdr>
        </w:div>
        <w:div w:id="588386765">
          <w:marLeft w:val="480"/>
          <w:marRight w:val="0"/>
          <w:marTop w:val="0"/>
          <w:marBottom w:val="0"/>
          <w:divBdr>
            <w:top w:val="none" w:sz="0" w:space="0" w:color="auto"/>
            <w:left w:val="none" w:sz="0" w:space="0" w:color="auto"/>
            <w:bottom w:val="none" w:sz="0" w:space="0" w:color="auto"/>
            <w:right w:val="none" w:sz="0" w:space="0" w:color="auto"/>
          </w:divBdr>
        </w:div>
        <w:div w:id="1761217226">
          <w:marLeft w:val="480"/>
          <w:marRight w:val="0"/>
          <w:marTop w:val="0"/>
          <w:marBottom w:val="0"/>
          <w:divBdr>
            <w:top w:val="none" w:sz="0" w:space="0" w:color="auto"/>
            <w:left w:val="none" w:sz="0" w:space="0" w:color="auto"/>
            <w:bottom w:val="none" w:sz="0" w:space="0" w:color="auto"/>
            <w:right w:val="none" w:sz="0" w:space="0" w:color="auto"/>
          </w:divBdr>
        </w:div>
        <w:div w:id="206064338">
          <w:marLeft w:val="480"/>
          <w:marRight w:val="0"/>
          <w:marTop w:val="0"/>
          <w:marBottom w:val="0"/>
          <w:divBdr>
            <w:top w:val="none" w:sz="0" w:space="0" w:color="auto"/>
            <w:left w:val="none" w:sz="0" w:space="0" w:color="auto"/>
            <w:bottom w:val="none" w:sz="0" w:space="0" w:color="auto"/>
            <w:right w:val="none" w:sz="0" w:space="0" w:color="auto"/>
          </w:divBdr>
        </w:div>
        <w:div w:id="1240020688">
          <w:marLeft w:val="480"/>
          <w:marRight w:val="0"/>
          <w:marTop w:val="0"/>
          <w:marBottom w:val="0"/>
          <w:divBdr>
            <w:top w:val="none" w:sz="0" w:space="0" w:color="auto"/>
            <w:left w:val="none" w:sz="0" w:space="0" w:color="auto"/>
            <w:bottom w:val="none" w:sz="0" w:space="0" w:color="auto"/>
            <w:right w:val="none" w:sz="0" w:space="0" w:color="auto"/>
          </w:divBdr>
        </w:div>
        <w:div w:id="442503816">
          <w:marLeft w:val="480"/>
          <w:marRight w:val="0"/>
          <w:marTop w:val="0"/>
          <w:marBottom w:val="0"/>
          <w:divBdr>
            <w:top w:val="none" w:sz="0" w:space="0" w:color="auto"/>
            <w:left w:val="none" w:sz="0" w:space="0" w:color="auto"/>
            <w:bottom w:val="none" w:sz="0" w:space="0" w:color="auto"/>
            <w:right w:val="none" w:sz="0" w:space="0" w:color="auto"/>
          </w:divBdr>
        </w:div>
        <w:div w:id="555895702">
          <w:marLeft w:val="480"/>
          <w:marRight w:val="0"/>
          <w:marTop w:val="0"/>
          <w:marBottom w:val="0"/>
          <w:divBdr>
            <w:top w:val="none" w:sz="0" w:space="0" w:color="auto"/>
            <w:left w:val="none" w:sz="0" w:space="0" w:color="auto"/>
            <w:bottom w:val="none" w:sz="0" w:space="0" w:color="auto"/>
            <w:right w:val="none" w:sz="0" w:space="0" w:color="auto"/>
          </w:divBdr>
        </w:div>
        <w:div w:id="2048212768">
          <w:marLeft w:val="480"/>
          <w:marRight w:val="0"/>
          <w:marTop w:val="0"/>
          <w:marBottom w:val="0"/>
          <w:divBdr>
            <w:top w:val="none" w:sz="0" w:space="0" w:color="auto"/>
            <w:left w:val="none" w:sz="0" w:space="0" w:color="auto"/>
            <w:bottom w:val="none" w:sz="0" w:space="0" w:color="auto"/>
            <w:right w:val="none" w:sz="0" w:space="0" w:color="auto"/>
          </w:divBdr>
        </w:div>
        <w:div w:id="1991791142">
          <w:marLeft w:val="480"/>
          <w:marRight w:val="0"/>
          <w:marTop w:val="0"/>
          <w:marBottom w:val="0"/>
          <w:divBdr>
            <w:top w:val="none" w:sz="0" w:space="0" w:color="auto"/>
            <w:left w:val="none" w:sz="0" w:space="0" w:color="auto"/>
            <w:bottom w:val="none" w:sz="0" w:space="0" w:color="auto"/>
            <w:right w:val="none" w:sz="0" w:space="0" w:color="auto"/>
          </w:divBdr>
        </w:div>
        <w:div w:id="2113430440">
          <w:marLeft w:val="480"/>
          <w:marRight w:val="0"/>
          <w:marTop w:val="0"/>
          <w:marBottom w:val="0"/>
          <w:divBdr>
            <w:top w:val="none" w:sz="0" w:space="0" w:color="auto"/>
            <w:left w:val="none" w:sz="0" w:space="0" w:color="auto"/>
            <w:bottom w:val="none" w:sz="0" w:space="0" w:color="auto"/>
            <w:right w:val="none" w:sz="0" w:space="0" w:color="auto"/>
          </w:divBdr>
        </w:div>
        <w:div w:id="798109838">
          <w:marLeft w:val="480"/>
          <w:marRight w:val="0"/>
          <w:marTop w:val="0"/>
          <w:marBottom w:val="0"/>
          <w:divBdr>
            <w:top w:val="none" w:sz="0" w:space="0" w:color="auto"/>
            <w:left w:val="none" w:sz="0" w:space="0" w:color="auto"/>
            <w:bottom w:val="none" w:sz="0" w:space="0" w:color="auto"/>
            <w:right w:val="none" w:sz="0" w:space="0" w:color="auto"/>
          </w:divBdr>
        </w:div>
        <w:div w:id="357858418">
          <w:marLeft w:val="480"/>
          <w:marRight w:val="0"/>
          <w:marTop w:val="0"/>
          <w:marBottom w:val="0"/>
          <w:divBdr>
            <w:top w:val="none" w:sz="0" w:space="0" w:color="auto"/>
            <w:left w:val="none" w:sz="0" w:space="0" w:color="auto"/>
            <w:bottom w:val="none" w:sz="0" w:space="0" w:color="auto"/>
            <w:right w:val="none" w:sz="0" w:space="0" w:color="auto"/>
          </w:divBdr>
        </w:div>
        <w:div w:id="1635940108">
          <w:marLeft w:val="480"/>
          <w:marRight w:val="0"/>
          <w:marTop w:val="0"/>
          <w:marBottom w:val="0"/>
          <w:divBdr>
            <w:top w:val="none" w:sz="0" w:space="0" w:color="auto"/>
            <w:left w:val="none" w:sz="0" w:space="0" w:color="auto"/>
            <w:bottom w:val="none" w:sz="0" w:space="0" w:color="auto"/>
            <w:right w:val="none" w:sz="0" w:space="0" w:color="auto"/>
          </w:divBdr>
        </w:div>
        <w:div w:id="844974863">
          <w:marLeft w:val="480"/>
          <w:marRight w:val="0"/>
          <w:marTop w:val="0"/>
          <w:marBottom w:val="0"/>
          <w:divBdr>
            <w:top w:val="none" w:sz="0" w:space="0" w:color="auto"/>
            <w:left w:val="none" w:sz="0" w:space="0" w:color="auto"/>
            <w:bottom w:val="none" w:sz="0" w:space="0" w:color="auto"/>
            <w:right w:val="none" w:sz="0" w:space="0" w:color="auto"/>
          </w:divBdr>
        </w:div>
        <w:div w:id="2037807615">
          <w:marLeft w:val="480"/>
          <w:marRight w:val="0"/>
          <w:marTop w:val="0"/>
          <w:marBottom w:val="0"/>
          <w:divBdr>
            <w:top w:val="none" w:sz="0" w:space="0" w:color="auto"/>
            <w:left w:val="none" w:sz="0" w:space="0" w:color="auto"/>
            <w:bottom w:val="none" w:sz="0" w:space="0" w:color="auto"/>
            <w:right w:val="none" w:sz="0" w:space="0" w:color="auto"/>
          </w:divBdr>
        </w:div>
        <w:div w:id="1182549720">
          <w:marLeft w:val="480"/>
          <w:marRight w:val="0"/>
          <w:marTop w:val="0"/>
          <w:marBottom w:val="0"/>
          <w:divBdr>
            <w:top w:val="none" w:sz="0" w:space="0" w:color="auto"/>
            <w:left w:val="none" w:sz="0" w:space="0" w:color="auto"/>
            <w:bottom w:val="none" w:sz="0" w:space="0" w:color="auto"/>
            <w:right w:val="none" w:sz="0" w:space="0" w:color="auto"/>
          </w:divBdr>
        </w:div>
        <w:div w:id="521019472">
          <w:marLeft w:val="480"/>
          <w:marRight w:val="0"/>
          <w:marTop w:val="0"/>
          <w:marBottom w:val="0"/>
          <w:divBdr>
            <w:top w:val="none" w:sz="0" w:space="0" w:color="auto"/>
            <w:left w:val="none" w:sz="0" w:space="0" w:color="auto"/>
            <w:bottom w:val="none" w:sz="0" w:space="0" w:color="auto"/>
            <w:right w:val="none" w:sz="0" w:space="0" w:color="auto"/>
          </w:divBdr>
        </w:div>
        <w:div w:id="1294870940">
          <w:marLeft w:val="480"/>
          <w:marRight w:val="0"/>
          <w:marTop w:val="0"/>
          <w:marBottom w:val="0"/>
          <w:divBdr>
            <w:top w:val="none" w:sz="0" w:space="0" w:color="auto"/>
            <w:left w:val="none" w:sz="0" w:space="0" w:color="auto"/>
            <w:bottom w:val="none" w:sz="0" w:space="0" w:color="auto"/>
            <w:right w:val="none" w:sz="0" w:space="0" w:color="auto"/>
          </w:divBdr>
        </w:div>
        <w:div w:id="725757031">
          <w:marLeft w:val="480"/>
          <w:marRight w:val="0"/>
          <w:marTop w:val="0"/>
          <w:marBottom w:val="0"/>
          <w:divBdr>
            <w:top w:val="none" w:sz="0" w:space="0" w:color="auto"/>
            <w:left w:val="none" w:sz="0" w:space="0" w:color="auto"/>
            <w:bottom w:val="none" w:sz="0" w:space="0" w:color="auto"/>
            <w:right w:val="none" w:sz="0" w:space="0" w:color="auto"/>
          </w:divBdr>
        </w:div>
        <w:div w:id="1797260749">
          <w:marLeft w:val="480"/>
          <w:marRight w:val="0"/>
          <w:marTop w:val="0"/>
          <w:marBottom w:val="0"/>
          <w:divBdr>
            <w:top w:val="none" w:sz="0" w:space="0" w:color="auto"/>
            <w:left w:val="none" w:sz="0" w:space="0" w:color="auto"/>
            <w:bottom w:val="none" w:sz="0" w:space="0" w:color="auto"/>
            <w:right w:val="none" w:sz="0" w:space="0" w:color="auto"/>
          </w:divBdr>
        </w:div>
        <w:div w:id="1115254761">
          <w:marLeft w:val="480"/>
          <w:marRight w:val="0"/>
          <w:marTop w:val="0"/>
          <w:marBottom w:val="0"/>
          <w:divBdr>
            <w:top w:val="none" w:sz="0" w:space="0" w:color="auto"/>
            <w:left w:val="none" w:sz="0" w:space="0" w:color="auto"/>
            <w:bottom w:val="none" w:sz="0" w:space="0" w:color="auto"/>
            <w:right w:val="none" w:sz="0" w:space="0" w:color="auto"/>
          </w:divBdr>
        </w:div>
        <w:div w:id="805245676">
          <w:marLeft w:val="480"/>
          <w:marRight w:val="0"/>
          <w:marTop w:val="0"/>
          <w:marBottom w:val="0"/>
          <w:divBdr>
            <w:top w:val="none" w:sz="0" w:space="0" w:color="auto"/>
            <w:left w:val="none" w:sz="0" w:space="0" w:color="auto"/>
            <w:bottom w:val="none" w:sz="0" w:space="0" w:color="auto"/>
            <w:right w:val="none" w:sz="0" w:space="0" w:color="auto"/>
          </w:divBdr>
        </w:div>
        <w:div w:id="1765223192">
          <w:marLeft w:val="480"/>
          <w:marRight w:val="0"/>
          <w:marTop w:val="0"/>
          <w:marBottom w:val="0"/>
          <w:divBdr>
            <w:top w:val="none" w:sz="0" w:space="0" w:color="auto"/>
            <w:left w:val="none" w:sz="0" w:space="0" w:color="auto"/>
            <w:bottom w:val="none" w:sz="0" w:space="0" w:color="auto"/>
            <w:right w:val="none" w:sz="0" w:space="0" w:color="auto"/>
          </w:divBdr>
        </w:div>
        <w:div w:id="1452506327">
          <w:marLeft w:val="480"/>
          <w:marRight w:val="0"/>
          <w:marTop w:val="0"/>
          <w:marBottom w:val="0"/>
          <w:divBdr>
            <w:top w:val="none" w:sz="0" w:space="0" w:color="auto"/>
            <w:left w:val="none" w:sz="0" w:space="0" w:color="auto"/>
            <w:bottom w:val="none" w:sz="0" w:space="0" w:color="auto"/>
            <w:right w:val="none" w:sz="0" w:space="0" w:color="auto"/>
          </w:divBdr>
        </w:div>
        <w:div w:id="1950813739">
          <w:marLeft w:val="480"/>
          <w:marRight w:val="0"/>
          <w:marTop w:val="0"/>
          <w:marBottom w:val="0"/>
          <w:divBdr>
            <w:top w:val="none" w:sz="0" w:space="0" w:color="auto"/>
            <w:left w:val="none" w:sz="0" w:space="0" w:color="auto"/>
            <w:bottom w:val="none" w:sz="0" w:space="0" w:color="auto"/>
            <w:right w:val="none" w:sz="0" w:space="0" w:color="auto"/>
          </w:divBdr>
        </w:div>
        <w:div w:id="1550216645">
          <w:marLeft w:val="480"/>
          <w:marRight w:val="0"/>
          <w:marTop w:val="0"/>
          <w:marBottom w:val="0"/>
          <w:divBdr>
            <w:top w:val="none" w:sz="0" w:space="0" w:color="auto"/>
            <w:left w:val="none" w:sz="0" w:space="0" w:color="auto"/>
            <w:bottom w:val="none" w:sz="0" w:space="0" w:color="auto"/>
            <w:right w:val="none" w:sz="0" w:space="0" w:color="auto"/>
          </w:divBdr>
        </w:div>
        <w:div w:id="1977950030">
          <w:marLeft w:val="480"/>
          <w:marRight w:val="0"/>
          <w:marTop w:val="0"/>
          <w:marBottom w:val="0"/>
          <w:divBdr>
            <w:top w:val="none" w:sz="0" w:space="0" w:color="auto"/>
            <w:left w:val="none" w:sz="0" w:space="0" w:color="auto"/>
            <w:bottom w:val="none" w:sz="0" w:space="0" w:color="auto"/>
            <w:right w:val="none" w:sz="0" w:space="0" w:color="auto"/>
          </w:divBdr>
        </w:div>
        <w:div w:id="479732660">
          <w:marLeft w:val="480"/>
          <w:marRight w:val="0"/>
          <w:marTop w:val="0"/>
          <w:marBottom w:val="0"/>
          <w:divBdr>
            <w:top w:val="none" w:sz="0" w:space="0" w:color="auto"/>
            <w:left w:val="none" w:sz="0" w:space="0" w:color="auto"/>
            <w:bottom w:val="none" w:sz="0" w:space="0" w:color="auto"/>
            <w:right w:val="none" w:sz="0" w:space="0" w:color="auto"/>
          </w:divBdr>
        </w:div>
        <w:div w:id="1145659414">
          <w:marLeft w:val="480"/>
          <w:marRight w:val="0"/>
          <w:marTop w:val="0"/>
          <w:marBottom w:val="0"/>
          <w:divBdr>
            <w:top w:val="none" w:sz="0" w:space="0" w:color="auto"/>
            <w:left w:val="none" w:sz="0" w:space="0" w:color="auto"/>
            <w:bottom w:val="none" w:sz="0" w:space="0" w:color="auto"/>
            <w:right w:val="none" w:sz="0" w:space="0" w:color="auto"/>
          </w:divBdr>
        </w:div>
        <w:div w:id="1892419072">
          <w:marLeft w:val="480"/>
          <w:marRight w:val="0"/>
          <w:marTop w:val="0"/>
          <w:marBottom w:val="0"/>
          <w:divBdr>
            <w:top w:val="none" w:sz="0" w:space="0" w:color="auto"/>
            <w:left w:val="none" w:sz="0" w:space="0" w:color="auto"/>
            <w:bottom w:val="none" w:sz="0" w:space="0" w:color="auto"/>
            <w:right w:val="none" w:sz="0" w:space="0" w:color="auto"/>
          </w:divBdr>
        </w:div>
        <w:div w:id="1053847930">
          <w:marLeft w:val="480"/>
          <w:marRight w:val="0"/>
          <w:marTop w:val="0"/>
          <w:marBottom w:val="0"/>
          <w:divBdr>
            <w:top w:val="none" w:sz="0" w:space="0" w:color="auto"/>
            <w:left w:val="none" w:sz="0" w:space="0" w:color="auto"/>
            <w:bottom w:val="none" w:sz="0" w:space="0" w:color="auto"/>
            <w:right w:val="none" w:sz="0" w:space="0" w:color="auto"/>
          </w:divBdr>
        </w:div>
        <w:div w:id="1575890161">
          <w:marLeft w:val="480"/>
          <w:marRight w:val="0"/>
          <w:marTop w:val="0"/>
          <w:marBottom w:val="0"/>
          <w:divBdr>
            <w:top w:val="none" w:sz="0" w:space="0" w:color="auto"/>
            <w:left w:val="none" w:sz="0" w:space="0" w:color="auto"/>
            <w:bottom w:val="none" w:sz="0" w:space="0" w:color="auto"/>
            <w:right w:val="none" w:sz="0" w:space="0" w:color="auto"/>
          </w:divBdr>
        </w:div>
      </w:divsChild>
    </w:div>
    <w:div w:id="899635002">
      <w:marLeft w:val="480"/>
      <w:marRight w:val="0"/>
      <w:marTop w:val="0"/>
      <w:marBottom w:val="0"/>
      <w:divBdr>
        <w:top w:val="none" w:sz="0" w:space="0" w:color="auto"/>
        <w:left w:val="none" w:sz="0" w:space="0" w:color="auto"/>
        <w:bottom w:val="none" w:sz="0" w:space="0" w:color="auto"/>
        <w:right w:val="none" w:sz="0" w:space="0" w:color="auto"/>
      </w:divBdr>
    </w:div>
    <w:div w:id="899756752">
      <w:marLeft w:val="480"/>
      <w:marRight w:val="0"/>
      <w:marTop w:val="0"/>
      <w:marBottom w:val="0"/>
      <w:divBdr>
        <w:top w:val="none" w:sz="0" w:space="0" w:color="auto"/>
        <w:left w:val="none" w:sz="0" w:space="0" w:color="auto"/>
        <w:bottom w:val="none" w:sz="0" w:space="0" w:color="auto"/>
        <w:right w:val="none" w:sz="0" w:space="0" w:color="auto"/>
      </w:divBdr>
    </w:div>
    <w:div w:id="900020880">
      <w:marLeft w:val="480"/>
      <w:marRight w:val="0"/>
      <w:marTop w:val="0"/>
      <w:marBottom w:val="0"/>
      <w:divBdr>
        <w:top w:val="none" w:sz="0" w:space="0" w:color="auto"/>
        <w:left w:val="none" w:sz="0" w:space="0" w:color="auto"/>
        <w:bottom w:val="none" w:sz="0" w:space="0" w:color="auto"/>
        <w:right w:val="none" w:sz="0" w:space="0" w:color="auto"/>
      </w:divBdr>
    </w:div>
    <w:div w:id="900555093">
      <w:bodyDiv w:val="1"/>
      <w:marLeft w:val="0"/>
      <w:marRight w:val="0"/>
      <w:marTop w:val="0"/>
      <w:marBottom w:val="0"/>
      <w:divBdr>
        <w:top w:val="none" w:sz="0" w:space="0" w:color="auto"/>
        <w:left w:val="none" w:sz="0" w:space="0" w:color="auto"/>
        <w:bottom w:val="none" w:sz="0" w:space="0" w:color="auto"/>
        <w:right w:val="none" w:sz="0" w:space="0" w:color="auto"/>
      </w:divBdr>
    </w:div>
    <w:div w:id="900677904">
      <w:bodyDiv w:val="1"/>
      <w:marLeft w:val="0"/>
      <w:marRight w:val="0"/>
      <w:marTop w:val="0"/>
      <w:marBottom w:val="0"/>
      <w:divBdr>
        <w:top w:val="none" w:sz="0" w:space="0" w:color="auto"/>
        <w:left w:val="none" w:sz="0" w:space="0" w:color="auto"/>
        <w:bottom w:val="none" w:sz="0" w:space="0" w:color="auto"/>
        <w:right w:val="none" w:sz="0" w:space="0" w:color="auto"/>
      </w:divBdr>
    </w:div>
    <w:div w:id="901137443">
      <w:marLeft w:val="480"/>
      <w:marRight w:val="0"/>
      <w:marTop w:val="0"/>
      <w:marBottom w:val="0"/>
      <w:divBdr>
        <w:top w:val="none" w:sz="0" w:space="0" w:color="auto"/>
        <w:left w:val="none" w:sz="0" w:space="0" w:color="auto"/>
        <w:bottom w:val="none" w:sz="0" w:space="0" w:color="auto"/>
        <w:right w:val="none" w:sz="0" w:space="0" w:color="auto"/>
      </w:divBdr>
    </w:div>
    <w:div w:id="901138099">
      <w:marLeft w:val="640"/>
      <w:marRight w:val="0"/>
      <w:marTop w:val="0"/>
      <w:marBottom w:val="0"/>
      <w:divBdr>
        <w:top w:val="none" w:sz="0" w:space="0" w:color="auto"/>
        <w:left w:val="none" w:sz="0" w:space="0" w:color="auto"/>
        <w:bottom w:val="none" w:sz="0" w:space="0" w:color="auto"/>
        <w:right w:val="none" w:sz="0" w:space="0" w:color="auto"/>
      </w:divBdr>
    </w:div>
    <w:div w:id="901142143">
      <w:marLeft w:val="640"/>
      <w:marRight w:val="0"/>
      <w:marTop w:val="0"/>
      <w:marBottom w:val="0"/>
      <w:divBdr>
        <w:top w:val="none" w:sz="0" w:space="0" w:color="auto"/>
        <w:left w:val="none" w:sz="0" w:space="0" w:color="auto"/>
        <w:bottom w:val="none" w:sz="0" w:space="0" w:color="auto"/>
        <w:right w:val="none" w:sz="0" w:space="0" w:color="auto"/>
      </w:divBdr>
    </w:div>
    <w:div w:id="901215909">
      <w:marLeft w:val="480"/>
      <w:marRight w:val="0"/>
      <w:marTop w:val="0"/>
      <w:marBottom w:val="0"/>
      <w:divBdr>
        <w:top w:val="none" w:sz="0" w:space="0" w:color="auto"/>
        <w:left w:val="none" w:sz="0" w:space="0" w:color="auto"/>
        <w:bottom w:val="none" w:sz="0" w:space="0" w:color="auto"/>
        <w:right w:val="none" w:sz="0" w:space="0" w:color="auto"/>
      </w:divBdr>
    </w:div>
    <w:div w:id="901411223">
      <w:marLeft w:val="480"/>
      <w:marRight w:val="0"/>
      <w:marTop w:val="0"/>
      <w:marBottom w:val="0"/>
      <w:divBdr>
        <w:top w:val="none" w:sz="0" w:space="0" w:color="auto"/>
        <w:left w:val="none" w:sz="0" w:space="0" w:color="auto"/>
        <w:bottom w:val="none" w:sz="0" w:space="0" w:color="auto"/>
        <w:right w:val="none" w:sz="0" w:space="0" w:color="auto"/>
      </w:divBdr>
    </w:div>
    <w:div w:id="901646025">
      <w:bodyDiv w:val="1"/>
      <w:marLeft w:val="0"/>
      <w:marRight w:val="0"/>
      <w:marTop w:val="0"/>
      <w:marBottom w:val="0"/>
      <w:divBdr>
        <w:top w:val="none" w:sz="0" w:space="0" w:color="auto"/>
        <w:left w:val="none" w:sz="0" w:space="0" w:color="auto"/>
        <w:bottom w:val="none" w:sz="0" w:space="0" w:color="auto"/>
        <w:right w:val="none" w:sz="0" w:space="0" w:color="auto"/>
      </w:divBdr>
      <w:divsChild>
        <w:div w:id="19595532">
          <w:marLeft w:val="640"/>
          <w:marRight w:val="0"/>
          <w:marTop w:val="0"/>
          <w:marBottom w:val="0"/>
          <w:divBdr>
            <w:top w:val="none" w:sz="0" w:space="0" w:color="auto"/>
            <w:left w:val="none" w:sz="0" w:space="0" w:color="auto"/>
            <w:bottom w:val="none" w:sz="0" w:space="0" w:color="auto"/>
            <w:right w:val="none" w:sz="0" w:space="0" w:color="auto"/>
          </w:divBdr>
        </w:div>
        <w:div w:id="31200497">
          <w:marLeft w:val="640"/>
          <w:marRight w:val="0"/>
          <w:marTop w:val="0"/>
          <w:marBottom w:val="0"/>
          <w:divBdr>
            <w:top w:val="none" w:sz="0" w:space="0" w:color="auto"/>
            <w:left w:val="none" w:sz="0" w:space="0" w:color="auto"/>
            <w:bottom w:val="none" w:sz="0" w:space="0" w:color="auto"/>
            <w:right w:val="none" w:sz="0" w:space="0" w:color="auto"/>
          </w:divBdr>
        </w:div>
        <w:div w:id="103158134">
          <w:marLeft w:val="640"/>
          <w:marRight w:val="0"/>
          <w:marTop w:val="0"/>
          <w:marBottom w:val="0"/>
          <w:divBdr>
            <w:top w:val="none" w:sz="0" w:space="0" w:color="auto"/>
            <w:left w:val="none" w:sz="0" w:space="0" w:color="auto"/>
            <w:bottom w:val="none" w:sz="0" w:space="0" w:color="auto"/>
            <w:right w:val="none" w:sz="0" w:space="0" w:color="auto"/>
          </w:divBdr>
        </w:div>
        <w:div w:id="116805315">
          <w:marLeft w:val="640"/>
          <w:marRight w:val="0"/>
          <w:marTop w:val="0"/>
          <w:marBottom w:val="0"/>
          <w:divBdr>
            <w:top w:val="none" w:sz="0" w:space="0" w:color="auto"/>
            <w:left w:val="none" w:sz="0" w:space="0" w:color="auto"/>
            <w:bottom w:val="none" w:sz="0" w:space="0" w:color="auto"/>
            <w:right w:val="none" w:sz="0" w:space="0" w:color="auto"/>
          </w:divBdr>
        </w:div>
        <w:div w:id="129715376">
          <w:marLeft w:val="640"/>
          <w:marRight w:val="0"/>
          <w:marTop w:val="0"/>
          <w:marBottom w:val="0"/>
          <w:divBdr>
            <w:top w:val="none" w:sz="0" w:space="0" w:color="auto"/>
            <w:left w:val="none" w:sz="0" w:space="0" w:color="auto"/>
            <w:bottom w:val="none" w:sz="0" w:space="0" w:color="auto"/>
            <w:right w:val="none" w:sz="0" w:space="0" w:color="auto"/>
          </w:divBdr>
        </w:div>
        <w:div w:id="136387464">
          <w:marLeft w:val="640"/>
          <w:marRight w:val="0"/>
          <w:marTop w:val="0"/>
          <w:marBottom w:val="0"/>
          <w:divBdr>
            <w:top w:val="none" w:sz="0" w:space="0" w:color="auto"/>
            <w:left w:val="none" w:sz="0" w:space="0" w:color="auto"/>
            <w:bottom w:val="none" w:sz="0" w:space="0" w:color="auto"/>
            <w:right w:val="none" w:sz="0" w:space="0" w:color="auto"/>
          </w:divBdr>
        </w:div>
        <w:div w:id="171070438">
          <w:marLeft w:val="640"/>
          <w:marRight w:val="0"/>
          <w:marTop w:val="0"/>
          <w:marBottom w:val="0"/>
          <w:divBdr>
            <w:top w:val="none" w:sz="0" w:space="0" w:color="auto"/>
            <w:left w:val="none" w:sz="0" w:space="0" w:color="auto"/>
            <w:bottom w:val="none" w:sz="0" w:space="0" w:color="auto"/>
            <w:right w:val="none" w:sz="0" w:space="0" w:color="auto"/>
          </w:divBdr>
        </w:div>
        <w:div w:id="203055678">
          <w:marLeft w:val="640"/>
          <w:marRight w:val="0"/>
          <w:marTop w:val="0"/>
          <w:marBottom w:val="0"/>
          <w:divBdr>
            <w:top w:val="none" w:sz="0" w:space="0" w:color="auto"/>
            <w:left w:val="none" w:sz="0" w:space="0" w:color="auto"/>
            <w:bottom w:val="none" w:sz="0" w:space="0" w:color="auto"/>
            <w:right w:val="none" w:sz="0" w:space="0" w:color="auto"/>
          </w:divBdr>
        </w:div>
        <w:div w:id="226574369">
          <w:marLeft w:val="640"/>
          <w:marRight w:val="0"/>
          <w:marTop w:val="0"/>
          <w:marBottom w:val="0"/>
          <w:divBdr>
            <w:top w:val="none" w:sz="0" w:space="0" w:color="auto"/>
            <w:left w:val="none" w:sz="0" w:space="0" w:color="auto"/>
            <w:bottom w:val="none" w:sz="0" w:space="0" w:color="auto"/>
            <w:right w:val="none" w:sz="0" w:space="0" w:color="auto"/>
          </w:divBdr>
        </w:div>
        <w:div w:id="227691819">
          <w:marLeft w:val="640"/>
          <w:marRight w:val="0"/>
          <w:marTop w:val="0"/>
          <w:marBottom w:val="0"/>
          <w:divBdr>
            <w:top w:val="none" w:sz="0" w:space="0" w:color="auto"/>
            <w:left w:val="none" w:sz="0" w:space="0" w:color="auto"/>
            <w:bottom w:val="none" w:sz="0" w:space="0" w:color="auto"/>
            <w:right w:val="none" w:sz="0" w:space="0" w:color="auto"/>
          </w:divBdr>
        </w:div>
        <w:div w:id="275449544">
          <w:marLeft w:val="640"/>
          <w:marRight w:val="0"/>
          <w:marTop w:val="0"/>
          <w:marBottom w:val="0"/>
          <w:divBdr>
            <w:top w:val="none" w:sz="0" w:space="0" w:color="auto"/>
            <w:left w:val="none" w:sz="0" w:space="0" w:color="auto"/>
            <w:bottom w:val="none" w:sz="0" w:space="0" w:color="auto"/>
            <w:right w:val="none" w:sz="0" w:space="0" w:color="auto"/>
          </w:divBdr>
        </w:div>
        <w:div w:id="291205293">
          <w:marLeft w:val="640"/>
          <w:marRight w:val="0"/>
          <w:marTop w:val="0"/>
          <w:marBottom w:val="0"/>
          <w:divBdr>
            <w:top w:val="none" w:sz="0" w:space="0" w:color="auto"/>
            <w:left w:val="none" w:sz="0" w:space="0" w:color="auto"/>
            <w:bottom w:val="none" w:sz="0" w:space="0" w:color="auto"/>
            <w:right w:val="none" w:sz="0" w:space="0" w:color="auto"/>
          </w:divBdr>
        </w:div>
        <w:div w:id="309604237">
          <w:marLeft w:val="640"/>
          <w:marRight w:val="0"/>
          <w:marTop w:val="0"/>
          <w:marBottom w:val="0"/>
          <w:divBdr>
            <w:top w:val="none" w:sz="0" w:space="0" w:color="auto"/>
            <w:left w:val="none" w:sz="0" w:space="0" w:color="auto"/>
            <w:bottom w:val="none" w:sz="0" w:space="0" w:color="auto"/>
            <w:right w:val="none" w:sz="0" w:space="0" w:color="auto"/>
          </w:divBdr>
        </w:div>
        <w:div w:id="361323678">
          <w:marLeft w:val="640"/>
          <w:marRight w:val="0"/>
          <w:marTop w:val="0"/>
          <w:marBottom w:val="0"/>
          <w:divBdr>
            <w:top w:val="none" w:sz="0" w:space="0" w:color="auto"/>
            <w:left w:val="none" w:sz="0" w:space="0" w:color="auto"/>
            <w:bottom w:val="none" w:sz="0" w:space="0" w:color="auto"/>
            <w:right w:val="none" w:sz="0" w:space="0" w:color="auto"/>
          </w:divBdr>
        </w:div>
        <w:div w:id="371392947">
          <w:marLeft w:val="640"/>
          <w:marRight w:val="0"/>
          <w:marTop w:val="0"/>
          <w:marBottom w:val="0"/>
          <w:divBdr>
            <w:top w:val="none" w:sz="0" w:space="0" w:color="auto"/>
            <w:left w:val="none" w:sz="0" w:space="0" w:color="auto"/>
            <w:bottom w:val="none" w:sz="0" w:space="0" w:color="auto"/>
            <w:right w:val="none" w:sz="0" w:space="0" w:color="auto"/>
          </w:divBdr>
        </w:div>
        <w:div w:id="434374267">
          <w:marLeft w:val="640"/>
          <w:marRight w:val="0"/>
          <w:marTop w:val="0"/>
          <w:marBottom w:val="0"/>
          <w:divBdr>
            <w:top w:val="none" w:sz="0" w:space="0" w:color="auto"/>
            <w:left w:val="none" w:sz="0" w:space="0" w:color="auto"/>
            <w:bottom w:val="none" w:sz="0" w:space="0" w:color="auto"/>
            <w:right w:val="none" w:sz="0" w:space="0" w:color="auto"/>
          </w:divBdr>
        </w:div>
        <w:div w:id="453717268">
          <w:marLeft w:val="640"/>
          <w:marRight w:val="0"/>
          <w:marTop w:val="0"/>
          <w:marBottom w:val="0"/>
          <w:divBdr>
            <w:top w:val="none" w:sz="0" w:space="0" w:color="auto"/>
            <w:left w:val="none" w:sz="0" w:space="0" w:color="auto"/>
            <w:bottom w:val="none" w:sz="0" w:space="0" w:color="auto"/>
            <w:right w:val="none" w:sz="0" w:space="0" w:color="auto"/>
          </w:divBdr>
        </w:div>
        <w:div w:id="475227390">
          <w:marLeft w:val="640"/>
          <w:marRight w:val="0"/>
          <w:marTop w:val="0"/>
          <w:marBottom w:val="0"/>
          <w:divBdr>
            <w:top w:val="none" w:sz="0" w:space="0" w:color="auto"/>
            <w:left w:val="none" w:sz="0" w:space="0" w:color="auto"/>
            <w:bottom w:val="none" w:sz="0" w:space="0" w:color="auto"/>
            <w:right w:val="none" w:sz="0" w:space="0" w:color="auto"/>
          </w:divBdr>
        </w:div>
        <w:div w:id="495269689">
          <w:marLeft w:val="640"/>
          <w:marRight w:val="0"/>
          <w:marTop w:val="0"/>
          <w:marBottom w:val="0"/>
          <w:divBdr>
            <w:top w:val="none" w:sz="0" w:space="0" w:color="auto"/>
            <w:left w:val="none" w:sz="0" w:space="0" w:color="auto"/>
            <w:bottom w:val="none" w:sz="0" w:space="0" w:color="auto"/>
            <w:right w:val="none" w:sz="0" w:space="0" w:color="auto"/>
          </w:divBdr>
        </w:div>
        <w:div w:id="502430078">
          <w:marLeft w:val="640"/>
          <w:marRight w:val="0"/>
          <w:marTop w:val="0"/>
          <w:marBottom w:val="0"/>
          <w:divBdr>
            <w:top w:val="none" w:sz="0" w:space="0" w:color="auto"/>
            <w:left w:val="none" w:sz="0" w:space="0" w:color="auto"/>
            <w:bottom w:val="none" w:sz="0" w:space="0" w:color="auto"/>
            <w:right w:val="none" w:sz="0" w:space="0" w:color="auto"/>
          </w:divBdr>
        </w:div>
        <w:div w:id="519196301">
          <w:marLeft w:val="640"/>
          <w:marRight w:val="0"/>
          <w:marTop w:val="0"/>
          <w:marBottom w:val="0"/>
          <w:divBdr>
            <w:top w:val="none" w:sz="0" w:space="0" w:color="auto"/>
            <w:left w:val="none" w:sz="0" w:space="0" w:color="auto"/>
            <w:bottom w:val="none" w:sz="0" w:space="0" w:color="auto"/>
            <w:right w:val="none" w:sz="0" w:space="0" w:color="auto"/>
          </w:divBdr>
        </w:div>
        <w:div w:id="541675434">
          <w:marLeft w:val="640"/>
          <w:marRight w:val="0"/>
          <w:marTop w:val="0"/>
          <w:marBottom w:val="0"/>
          <w:divBdr>
            <w:top w:val="none" w:sz="0" w:space="0" w:color="auto"/>
            <w:left w:val="none" w:sz="0" w:space="0" w:color="auto"/>
            <w:bottom w:val="none" w:sz="0" w:space="0" w:color="auto"/>
            <w:right w:val="none" w:sz="0" w:space="0" w:color="auto"/>
          </w:divBdr>
        </w:div>
        <w:div w:id="554241320">
          <w:marLeft w:val="640"/>
          <w:marRight w:val="0"/>
          <w:marTop w:val="0"/>
          <w:marBottom w:val="0"/>
          <w:divBdr>
            <w:top w:val="none" w:sz="0" w:space="0" w:color="auto"/>
            <w:left w:val="none" w:sz="0" w:space="0" w:color="auto"/>
            <w:bottom w:val="none" w:sz="0" w:space="0" w:color="auto"/>
            <w:right w:val="none" w:sz="0" w:space="0" w:color="auto"/>
          </w:divBdr>
        </w:div>
        <w:div w:id="558899803">
          <w:marLeft w:val="640"/>
          <w:marRight w:val="0"/>
          <w:marTop w:val="0"/>
          <w:marBottom w:val="0"/>
          <w:divBdr>
            <w:top w:val="none" w:sz="0" w:space="0" w:color="auto"/>
            <w:left w:val="none" w:sz="0" w:space="0" w:color="auto"/>
            <w:bottom w:val="none" w:sz="0" w:space="0" w:color="auto"/>
            <w:right w:val="none" w:sz="0" w:space="0" w:color="auto"/>
          </w:divBdr>
        </w:div>
        <w:div w:id="564144915">
          <w:marLeft w:val="640"/>
          <w:marRight w:val="0"/>
          <w:marTop w:val="0"/>
          <w:marBottom w:val="0"/>
          <w:divBdr>
            <w:top w:val="none" w:sz="0" w:space="0" w:color="auto"/>
            <w:left w:val="none" w:sz="0" w:space="0" w:color="auto"/>
            <w:bottom w:val="none" w:sz="0" w:space="0" w:color="auto"/>
            <w:right w:val="none" w:sz="0" w:space="0" w:color="auto"/>
          </w:divBdr>
        </w:div>
        <w:div w:id="580331295">
          <w:marLeft w:val="640"/>
          <w:marRight w:val="0"/>
          <w:marTop w:val="0"/>
          <w:marBottom w:val="0"/>
          <w:divBdr>
            <w:top w:val="none" w:sz="0" w:space="0" w:color="auto"/>
            <w:left w:val="none" w:sz="0" w:space="0" w:color="auto"/>
            <w:bottom w:val="none" w:sz="0" w:space="0" w:color="auto"/>
            <w:right w:val="none" w:sz="0" w:space="0" w:color="auto"/>
          </w:divBdr>
        </w:div>
        <w:div w:id="655375879">
          <w:marLeft w:val="640"/>
          <w:marRight w:val="0"/>
          <w:marTop w:val="0"/>
          <w:marBottom w:val="0"/>
          <w:divBdr>
            <w:top w:val="none" w:sz="0" w:space="0" w:color="auto"/>
            <w:left w:val="none" w:sz="0" w:space="0" w:color="auto"/>
            <w:bottom w:val="none" w:sz="0" w:space="0" w:color="auto"/>
            <w:right w:val="none" w:sz="0" w:space="0" w:color="auto"/>
          </w:divBdr>
        </w:div>
        <w:div w:id="657685495">
          <w:marLeft w:val="640"/>
          <w:marRight w:val="0"/>
          <w:marTop w:val="0"/>
          <w:marBottom w:val="0"/>
          <w:divBdr>
            <w:top w:val="none" w:sz="0" w:space="0" w:color="auto"/>
            <w:left w:val="none" w:sz="0" w:space="0" w:color="auto"/>
            <w:bottom w:val="none" w:sz="0" w:space="0" w:color="auto"/>
            <w:right w:val="none" w:sz="0" w:space="0" w:color="auto"/>
          </w:divBdr>
        </w:div>
        <w:div w:id="788859972">
          <w:marLeft w:val="640"/>
          <w:marRight w:val="0"/>
          <w:marTop w:val="0"/>
          <w:marBottom w:val="0"/>
          <w:divBdr>
            <w:top w:val="none" w:sz="0" w:space="0" w:color="auto"/>
            <w:left w:val="none" w:sz="0" w:space="0" w:color="auto"/>
            <w:bottom w:val="none" w:sz="0" w:space="0" w:color="auto"/>
            <w:right w:val="none" w:sz="0" w:space="0" w:color="auto"/>
          </w:divBdr>
        </w:div>
        <w:div w:id="794983725">
          <w:marLeft w:val="640"/>
          <w:marRight w:val="0"/>
          <w:marTop w:val="0"/>
          <w:marBottom w:val="0"/>
          <w:divBdr>
            <w:top w:val="none" w:sz="0" w:space="0" w:color="auto"/>
            <w:left w:val="none" w:sz="0" w:space="0" w:color="auto"/>
            <w:bottom w:val="none" w:sz="0" w:space="0" w:color="auto"/>
            <w:right w:val="none" w:sz="0" w:space="0" w:color="auto"/>
          </w:divBdr>
        </w:div>
        <w:div w:id="800271255">
          <w:marLeft w:val="640"/>
          <w:marRight w:val="0"/>
          <w:marTop w:val="0"/>
          <w:marBottom w:val="0"/>
          <w:divBdr>
            <w:top w:val="none" w:sz="0" w:space="0" w:color="auto"/>
            <w:left w:val="none" w:sz="0" w:space="0" w:color="auto"/>
            <w:bottom w:val="none" w:sz="0" w:space="0" w:color="auto"/>
            <w:right w:val="none" w:sz="0" w:space="0" w:color="auto"/>
          </w:divBdr>
        </w:div>
        <w:div w:id="804465107">
          <w:marLeft w:val="640"/>
          <w:marRight w:val="0"/>
          <w:marTop w:val="0"/>
          <w:marBottom w:val="0"/>
          <w:divBdr>
            <w:top w:val="none" w:sz="0" w:space="0" w:color="auto"/>
            <w:left w:val="none" w:sz="0" w:space="0" w:color="auto"/>
            <w:bottom w:val="none" w:sz="0" w:space="0" w:color="auto"/>
            <w:right w:val="none" w:sz="0" w:space="0" w:color="auto"/>
          </w:divBdr>
        </w:div>
        <w:div w:id="838082549">
          <w:marLeft w:val="640"/>
          <w:marRight w:val="0"/>
          <w:marTop w:val="0"/>
          <w:marBottom w:val="0"/>
          <w:divBdr>
            <w:top w:val="none" w:sz="0" w:space="0" w:color="auto"/>
            <w:left w:val="none" w:sz="0" w:space="0" w:color="auto"/>
            <w:bottom w:val="none" w:sz="0" w:space="0" w:color="auto"/>
            <w:right w:val="none" w:sz="0" w:space="0" w:color="auto"/>
          </w:divBdr>
        </w:div>
        <w:div w:id="844586982">
          <w:marLeft w:val="640"/>
          <w:marRight w:val="0"/>
          <w:marTop w:val="0"/>
          <w:marBottom w:val="0"/>
          <w:divBdr>
            <w:top w:val="none" w:sz="0" w:space="0" w:color="auto"/>
            <w:left w:val="none" w:sz="0" w:space="0" w:color="auto"/>
            <w:bottom w:val="none" w:sz="0" w:space="0" w:color="auto"/>
            <w:right w:val="none" w:sz="0" w:space="0" w:color="auto"/>
          </w:divBdr>
        </w:div>
        <w:div w:id="852231010">
          <w:marLeft w:val="640"/>
          <w:marRight w:val="0"/>
          <w:marTop w:val="0"/>
          <w:marBottom w:val="0"/>
          <w:divBdr>
            <w:top w:val="none" w:sz="0" w:space="0" w:color="auto"/>
            <w:left w:val="none" w:sz="0" w:space="0" w:color="auto"/>
            <w:bottom w:val="none" w:sz="0" w:space="0" w:color="auto"/>
            <w:right w:val="none" w:sz="0" w:space="0" w:color="auto"/>
          </w:divBdr>
        </w:div>
        <w:div w:id="880242164">
          <w:marLeft w:val="640"/>
          <w:marRight w:val="0"/>
          <w:marTop w:val="0"/>
          <w:marBottom w:val="0"/>
          <w:divBdr>
            <w:top w:val="none" w:sz="0" w:space="0" w:color="auto"/>
            <w:left w:val="none" w:sz="0" w:space="0" w:color="auto"/>
            <w:bottom w:val="none" w:sz="0" w:space="0" w:color="auto"/>
            <w:right w:val="none" w:sz="0" w:space="0" w:color="auto"/>
          </w:divBdr>
        </w:div>
        <w:div w:id="898370741">
          <w:marLeft w:val="640"/>
          <w:marRight w:val="0"/>
          <w:marTop w:val="0"/>
          <w:marBottom w:val="0"/>
          <w:divBdr>
            <w:top w:val="none" w:sz="0" w:space="0" w:color="auto"/>
            <w:left w:val="none" w:sz="0" w:space="0" w:color="auto"/>
            <w:bottom w:val="none" w:sz="0" w:space="0" w:color="auto"/>
            <w:right w:val="none" w:sz="0" w:space="0" w:color="auto"/>
          </w:divBdr>
        </w:div>
        <w:div w:id="901907897">
          <w:marLeft w:val="640"/>
          <w:marRight w:val="0"/>
          <w:marTop w:val="0"/>
          <w:marBottom w:val="0"/>
          <w:divBdr>
            <w:top w:val="none" w:sz="0" w:space="0" w:color="auto"/>
            <w:left w:val="none" w:sz="0" w:space="0" w:color="auto"/>
            <w:bottom w:val="none" w:sz="0" w:space="0" w:color="auto"/>
            <w:right w:val="none" w:sz="0" w:space="0" w:color="auto"/>
          </w:divBdr>
        </w:div>
        <w:div w:id="929850674">
          <w:marLeft w:val="640"/>
          <w:marRight w:val="0"/>
          <w:marTop w:val="0"/>
          <w:marBottom w:val="0"/>
          <w:divBdr>
            <w:top w:val="none" w:sz="0" w:space="0" w:color="auto"/>
            <w:left w:val="none" w:sz="0" w:space="0" w:color="auto"/>
            <w:bottom w:val="none" w:sz="0" w:space="0" w:color="auto"/>
            <w:right w:val="none" w:sz="0" w:space="0" w:color="auto"/>
          </w:divBdr>
        </w:div>
        <w:div w:id="955328648">
          <w:marLeft w:val="640"/>
          <w:marRight w:val="0"/>
          <w:marTop w:val="0"/>
          <w:marBottom w:val="0"/>
          <w:divBdr>
            <w:top w:val="none" w:sz="0" w:space="0" w:color="auto"/>
            <w:left w:val="none" w:sz="0" w:space="0" w:color="auto"/>
            <w:bottom w:val="none" w:sz="0" w:space="0" w:color="auto"/>
            <w:right w:val="none" w:sz="0" w:space="0" w:color="auto"/>
          </w:divBdr>
        </w:div>
        <w:div w:id="961153691">
          <w:marLeft w:val="640"/>
          <w:marRight w:val="0"/>
          <w:marTop w:val="0"/>
          <w:marBottom w:val="0"/>
          <w:divBdr>
            <w:top w:val="none" w:sz="0" w:space="0" w:color="auto"/>
            <w:left w:val="none" w:sz="0" w:space="0" w:color="auto"/>
            <w:bottom w:val="none" w:sz="0" w:space="0" w:color="auto"/>
            <w:right w:val="none" w:sz="0" w:space="0" w:color="auto"/>
          </w:divBdr>
        </w:div>
        <w:div w:id="988024210">
          <w:marLeft w:val="640"/>
          <w:marRight w:val="0"/>
          <w:marTop w:val="0"/>
          <w:marBottom w:val="0"/>
          <w:divBdr>
            <w:top w:val="none" w:sz="0" w:space="0" w:color="auto"/>
            <w:left w:val="none" w:sz="0" w:space="0" w:color="auto"/>
            <w:bottom w:val="none" w:sz="0" w:space="0" w:color="auto"/>
            <w:right w:val="none" w:sz="0" w:space="0" w:color="auto"/>
          </w:divBdr>
        </w:div>
        <w:div w:id="1036925829">
          <w:marLeft w:val="640"/>
          <w:marRight w:val="0"/>
          <w:marTop w:val="0"/>
          <w:marBottom w:val="0"/>
          <w:divBdr>
            <w:top w:val="none" w:sz="0" w:space="0" w:color="auto"/>
            <w:left w:val="none" w:sz="0" w:space="0" w:color="auto"/>
            <w:bottom w:val="none" w:sz="0" w:space="0" w:color="auto"/>
            <w:right w:val="none" w:sz="0" w:space="0" w:color="auto"/>
          </w:divBdr>
        </w:div>
        <w:div w:id="1038896290">
          <w:marLeft w:val="640"/>
          <w:marRight w:val="0"/>
          <w:marTop w:val="0"/>
          <w:marBottom w:val="0"/>
          <w:divBdr>
            <w:top w:val="none" w:sz="0" w:space="0" w:color="auto"/>
            <w:left w:val="none" w:sz="0" w:space="0" w:color="auto"/>
            <w:bottom w:val="none" w:sz="0" w:space="0" w:color="auto"/>
            <w:right w:val="none" w:sz="0" w:space="0" w:color="auto"/>
          </w:divBdr>
        </w:div>
        <w:div w:id="1059281118">
          <w:marLeft w:val="640"/>
          <w:marRight w:val="0"/>
          <w:marTop w:val="0"/>
          <w:marBottom w:val="0"/>
          <w:divBdr>
            <w:top w:val="none" w:sz="0" w:space="0" w:color="auto"/>
            <w:left w:val="none" w:sz="0" w:space="0" w:color="auto"/>
            <w:bottom w:val="none" w:sz="0" w:space="0" w:color="auto"/>
            <w:right w:val="none" w:sz="0" w:space="0" w:color="auto"/>
          </w:divBdr>
        </w:div>
        <w:div w:id="1066681802">
          <w:marLeft w:val="640"/>
          <w:marRight w:val="0"/>
          <w:marTop w:val="0"/>
          <w:marBottom w:val="0"/>
          <w:divBdr>
            <w:top w:val="none" w:sz="0" w:space="0" w:color="auto"/>
            <w:left w:val="none" w:sz="0" w:space="0" w:color="auto"/>
            <w:bottom w:val="none" w:sz="0" w:space="0" w:color="auto"/>
            <w:right w:val="none" w:sz="0" w:space="0" w:color="auto"/>
          </w:divBdr>
        </w:div>
        <w:div w:id="1078477448">
          <w:marLeft w:val="640"/>
          <w:marRight w:val="0"/>
          <w:marTop w:val="0"/>
          <w:marBottom w:val="0"/>
          <w:divBdr>
            <w:top w:val="none" w:sz="0" w:space="0" w:color="auto"/>
            <w:left w:val="none" w:sz="0" w:space="0" w:color="auto"/>
            <w:bottom w:val="none" w:sz="0" w:space="0" w:color="auto"/>
            <w:right w:val="none" w:sz="0" w:space="0" w:color="auto"/>
          </w:divBdr>
        </w:div>
        <w:div w:id="1081760587">
          <w:marLeft w:val="640"/>
          <w:marRight w:val="0"/>
          <w:marTop w:val="0"/>
          <w:marBottom w:val="0"/>
          <w:divBdr>
            <w:top w:val="none" w:sz="0" w:space="0" w:color="auto"/>
            <w:left w:val="none" w:sz="0" w:space="0" w:color="auto"/>
            <w:bottom w:val="none" w:sz="0" w:space="0" w:color="auto"/>
            <w:right w:val="none" w:sz="0" w:space="0" w:color="auto"/>
          </w:divBdr>
        </w:div>
        <w:div w:id="1091967247">
          <w:marLeft w:val="640"/>
          <w:marRight w:val="0"/>
          <w:marTop w:val="0"/>
          <w:marBottom w:val="0"/>
          <w:divBdr>
            <w:top w:val="none" w:sz="0" w:space="0" w:color="auto"/>
            <w:left w:val="none" w:sz="0" w:space="0" w:color="auto"/>
            <w:bottom w:val="none" w:sz="0" w:space="0" w:color="auto"/>
            <w:right w:val="none" w:sz="0" w:space="0" w:color="auto"/>
          </w:divBdr>
        </w:div>
        <w:div w:id="1137339729">
          <w:marLeft w:val="640"/>
          <w:marRight w:val="0"/>
          <w:marTop w:val="0"/>
          <w:marBottom w:val="0"/>
          <w:divBdr>
            <w:top w:val="none" w:sz="0" w:space="0" w:color="auto"/>
            <w:left w:val="none" w:sz="0" w:space="0" w:color="auto"/>
            <w:bottom w:val="none" w:sz="0" w:space="0" w:color="auto"/>
            <w:right w:val="none" w:sz="0" w:space="0" w:color="auto"/>
          </w:divBdr>
        </w:div>
        <w:div w:id="1198203526">
          <w:marLeft w:val="640"/>
          <w:marRight w:val="0"/>
          <w:marTop w:val="0"/>
          <w:marBottom w:val="0"/>
          <w:divBdr>
            <w:top w:val="none" w:sz="0" w:space="0" w:color="auto"/>
            <w:left w:val="none" w:sz="0" w:space="0" w:color="auto"/>
            <w:bottom w:val="none" w:sz="0" w:space="0" w:color="auto"/>
            <w:right w:val="none" w:sz="0" w:space="0" w:color="auto"/>
          </w:divBdr>
        </w:div>
        <w:div w:id="1222524412">
          <w:marLeft w:val="640"/>
          <w:marRight w:val="0"/>
          <w:marTop w:val="0"/>
          <w:marBottom w:val="0"/>
          <w:divBdr>
            <w:top w:val="none" w:sz="0" w:space="0" w:color="auto"/>
            <w:left w:val="none" w:sz="0" w:space="0" w:color="auto"/>
            <w:bottom w:val="none" w:sz="0" w:space="0" w:color="auto"/>
            <w:right w:val="none" w:sz="0" w:space="0" w:color="auto"/>
          </w:divBdr>
        </w:div>
        <w:div w:id="1244491053">
          <w:marLeft w:val="640"/>
          <w:marRight w:val="0"/>
          <w:marTop w:val="0"/>
          <w:marBottom w:val="0"/>
          <w:divBdr>
            <w:top w:val="none" w:sz="0" w:space="0" w:color="auto"/>
            <w:left w:val="none" w:sz="0" w:space="0" w:color="auto"/>
            <w:bottom w:val="none" w:sz="0" w:space="0" w:color="auto"/>
            <w:right w:val="none" w:sz="0" w:space="0" w:color="auto"/>
          </w:divBdr>
        </w:div>
        <w:div w:id="1249999688">
          <w:marLeft w:val="640"/>
          <w:marRight w:val="0"/>
          <w:marTop w:val="0"/>
          <w:marBottom w:val="0"/>
          <w:divBdr>
            <w:top w:val="none" w:sz="0" w:space="0" w:color="auto"/>
            <w:left w:val="none" w:sz="0" w:space="0" w:color="auto"/>
            <w:bottom w:val="none" w:sz="0" w:space="0" w:color="auto"/>
            <w:right w:val="none" w:sz="0" w:space="0" w:color="auto"/>
          </w:divBdr>
        </w:div>
        <w:div w:id="1299265889">
          <w:marLeft w:val="640"/>
          <w:marRight w:val="0"/>
          <w:marTop w:val="0"/>
          <w:marBottom w:val="0"/>
          <w:divBdr>
            <w:top w:val="none" w:sz="0" w:space="0" w:color="auto"/>
            <w:left w:val="none" w:sz="0" w:space="0" w:color="auto"/>
            <w:bottom w:val="none" w:sz="0" w:space="0" w:color="auto"/>
            <w:right w:val="none" w:sz="0" w:space="0" w:color="auto"/>
          </w:divBdr>
        </w:div>
        <w:div w:id="1299267455">
          <w:marLeft w:val="640"/>
          <w:marRight w:val="0"/>
          <w:marTop w:val="0"/>
          <w:marBottom w:val="0"/>
          <w:divBdr>
            <w:top w:val="none" w:sz="0" w:space="0" w:color="auto"/>
            <w:left w:val="none" w:sz="0" w:space="0" w:color="auto"/>
            <w:bottom w:val="none" w:sz="0" w:space="0" w:color="auto"/>
            <w:right w:val="none" w:sz="0" w:space="0" w:color="auto"/>
          </w:divBdr>
        </w:div>
        <w:div w:id="1348167957">
          <w:marLeft w:val="640"/>
          <w:marRight w:val="0"/>
          <w:marTop w:val="0"/>
          <w:marBottom w:val="0"/>
          <w:divBdr>
            <w:top w:val="none" w:sz="0" w:space="0" w:color="auto"/>
            <w:left w:val="none" w:sz="0" w:space="0" w:color="auto"/>
            <w:bottom w:val="none" w:sz="0" w:space="0" w:color="auto"/>
            <w:right w:val="none" w:sz="0" w:space="0" w:color="auto"/>
          </w:divBdr>
        </w:div>
        <w:div w:id="1360277678">
          <w:marLeft w:val="640"/>
          <w:marRight w:val="0"/>
          <w:marTop w:val="0"/>
          <w:marBottom w:val="0"/>
          <w:divBdr>
            <w:top w:val="none" w:sz="0" w:space="0" w:color="auto"/>
            <w:left w:val="none" w:sz="0" w:space="0" w:color="auto"/>
            <w:bottom w:val="none" w:sz="0" w:space="0" w:color="auto"/>
            <w:right w:val="none" w:sz="0" w:space="0" w:color="auto"/>
          </w:divBdr>
        </w:div>
        <w:div w:id="1360548137">
          <w:marLeft w:val="640"/>
          <w:marRight w:val="0"/>
          <w:marTop w:val="0"/>
          <w:marBottom w:val="0"/>
          <w:divBdr>
            <w:top w:val="none" w:sz="0" w:space="0" w:color="auto"/>
            <w:left w:val="none" w:sz="0" w:space="0" w:color="auto"/>
            <w:bottom w:val="none" w:sz="0" w:space="0" w:color="auto"/>
            <w:right w:val="none" w:sz="0" w:space="0" w:color="auto"/>
          </w:divBdr>
        </w:div>
        <w:div w:id="1372992109">
          <w:marLeft w:val="640"/>
          <w:marRight w:val="0"/>
          <w:marTop w:val="0"/>
          <w:marBottom w:val="0"/>
          <w:divBdr>
            <w:top w:val="none" w:sz="0" w:space="0" w:color="auto"/>
            <w:left w:val="none" w:sz="0" w:space="0" w:color="auto"/>
            <w:bottom w:val="none" w:sz="0" w:space="0" w:color="auto"/>
            <w:right w:val="none" w:sz="0" w:space="0" w:color="auto"/>
          </w:divBdr>
        </w:div>
        <w:div w:id="1383671008">
          <w:marLeft w:val="640"/>
          <w:marRight w:val="0"/>
          <w:marTop w:val="0"/>
          <w:marBottom w:val="0"/>
          <w:divBdr>
            <w:top w:val="none" w:sz="0" w:space="0" w:color="auto"/>
            <w:left w:val="none" w:sz="0" w:space="0" w:color="auto"/>
            <w:bottom w:val="none" w:sz="0" w:space="0" w:color="auto"/>
            <w:right w:val="none" w:sz="0" w:space="0" w:color="auto"/>
          </w:divBdr>
        </w:div>
        <w:div w:id="1406297910">
          <w:marLeft w:val="640"/>
          <w:marRight w:val="0"/>
          <w:marTop w:val="0"/>
          <w:marBottom w:val="0"/>
          <w:divBdr>
            <w:top w:val="none" w:sz="0" w:space="0" w:color="auto"/>
            <w:left w:val="none" w:sz="0" w:space="0" w:color="auto"/>
            <w:bottom w:val="none" w:sz="0" w:space="0" w:color="auto"/>
            <w:right w:val="none" w:sz="0" w:space="0" w:color="auto"/>
          </w:divBdr>
        </w:div>
        <w:div w:id="1422532161">
          <w:marLeft w:val="640"/>
          <w:marRight w:val="0"/>
          <w:marTop w:val="0"/>
          <w:marBottom w:val="0"/>
          <w:divBdr>
            <w:top w:val="none" w:sz="0" w:space="0" w:color="auto"/>
            <w:left w:val="none" w:sz="0" w:space="0" w:color="auto"/>
            <w:bottom w:val="none" w:sz="0" w:space="0" w:color="auto"/>
            <w:right w:val="none" w:sz="0" w:space="0" w:color="auto"/>
          </w:divBdr>
        </w:div>
        <w:div w:id="1444955619">
          <w:marLeft w:val="640"/>
          <w:marRight w:val="0"/>
          <w:marTop w:val="0"/>
          <w:marBottom w:val="0"/>
          <w:divBdr>
            <w:top w:val="none" w:sz="0" w:space="0" w:color="auto"/>
            <w:left w:val="none" w:sz="0" w:space="0" w:color="auto"/>
            <w:bottom w:val="none" w:sz="0" w:space="0" w:color="auto"/>
            <w:right w:val="none" w:sz="0" w:space="0" w:color="auto"/>
          </w:divBdr>
        </w:div>
        <w:div w:id="1490710758">
          <w:marLeft w:val="640"/>
          <w:marRight w:val="0"/>
          <w:marTop w:val="0"/>
          <w:marBottom w:val="0"/>
          <w:divBdr>
            <w:top w:val="none" w:sz="0" w:space="0" w:color="auto"/>
            <w:left w:val="none" w:sz="0" w:space="0" w:color="auto"/>
            <w:bottom w:val="none" w:sz="0" w:space="0" w:color="auto"/>
            <w:right w:val="none" w:sz="0" w:space="0" w:color="auto"/>
          </w:divBdr>
        </w:div>
        <w:div w:id="1516186231">
          <w:marLeft w:val="640"/>
          <w:marRight w:val="0"/>
          <w:marTop w:val="0"/>
          <w:marBottom w:val="0"/>
          <w:divBdr>
            <w:top w:val="none" w:sz="0" w:space="0" w:color="auto"/>
            <w:left w:val="none" w:sz="0" w:space="0" w:color="auto"/>
            <w:bottom w:val="none" w:sz="0" w:space="0" w:color="auto"/>
            <w:right w:val="none" w:sz="0" w:space="0" w:color="auto"/>
          </w:divBdr>
        </w:div>
        <w:div w:id="1524979215">
          <w:marLeft w:val="640"/>
          <w:marRight w:val="0"/>
          <w:marTop w:val="0"/>
          <w:marBottom w:val="0"/>
          <w:divBdr>
            <w:top w:val="none" w:sz="0" w:space="0" w:color="auto"/>
            <w:left w:val="none" w:sz="0" w:space="0" w:color="auto"/>
            <w:bottom w:val="none" w:sz="0" w:space="0" w:color="auto"/>
            <w:right w:val="none" w:sz="0" w:space="0" w:color="auto"/>
          </w:divBdr>
        </w:div>
        <w:div w:id="1528325151">
          <w:marLeft w:val="640"/>
          <w:marRight w:val="0"/>
          <w:marTop w:val="0"/>
          <w:marBottom w:val="0"/>
          <w:divBdr>
            <w:top w:val="none" w:sz="0" w:space="0" w:color="auto"/>
            <w:left w:val="none" w:sz="0" w:space="0" w:color="auto"/>
            <w:bottom w:val="none" w:sz="0" w:space="0" w:color="auto"/>
            <w:right w:val="none" w:sz="0" w:space="0" w:color="auto"/>
          </w:divBdr>
        </w:div>
        <w:div w:id="1533764525">
          <w:marLeft w:val="640"/>
          <w:marRight w:val="0"/>
          <w:marTop w:val="0"/>
          <w:marBottom w:val="0"/>
          <w:divBdr>
            <w:top w:val="none" w:sz="0" w:space="0" w:color="auto"/>
            <w:left w:val="none" w:sz="0" w:space="0" w:color="auto"/>
            <w:bottom w:val="none" w:sz="0" w:space="0" w:color="auto"/>
            <w:right w:val="none" w:sz="0" w:space="0" w:color="auto"/>
          </w:divBdr>
        </w:div>
        <w:div w:id="1566646364">
          <w:marLeft w:val="640"/>
          <w:marRight w:val="0"/>
          <w:marTop w:val="0"/>
          <w:marBottom w:val="0"/>
          <w:divBdr>
            <w:top w:val="none" w:sz="0" w:space="0" w:color="auto"/>
            <w:left w:val="none" w:sz="0" w:space="0" w:color="auto"/>
            <w:bottom w:val="none" w:sz="0" w:space="0" w:color="auto"/>
            <w:right w:val="none" w:sz="0" w:space="0" w:color="auto"/>
          </w:divBdr>
        </w:div>
        <w:div w:id="1603681841">
          <w:marLeft w:val="640"/>
          <w:marRight w:val="0"/>
          <w:marTop w:val="0"/>
          <w:marBottom w:val="0"/>
          <w:divBdr>
            <w:top w:val="none" w:sz="0" w:space="0" w:color="auto"/>
            <w:left w:val="none" w:sz="0" w:space="0" w:color="auto"/>
            <w:bottom w:val="none" w:sz="0" w:space="0" w:color="auto"/>
            <w:right w:val="none" w:sz="0" w:space="0" w:color="auto"/>
          </w:divBdr>
        </w:div>
        <w:div w:id="1649701665">
          <w:marLeft w:val="640"/>
          <w:marRight w:val="0"/>
          <w:marTop w:val="0"/>
          <w:marBottom w:val="0"/>
          <w:divBdr>
            <w:top w:val="none" w:sz="0" w:space="0" w:color="auto"/>
            <w:left w:val="none" w:sz="0" w:space="0" w:color="auto"/>
            <w:bottom w:val="none" w:sz="0" w:space="0" w:color="auto"/>
            <w:right w:val="none" w:sz="0" w:space="0" w:color="auto"/>
          </w:divBdr>
        </w:div>
        <w:div w:id="1656881301">
          <w:marLeft w:val="640"/>
          <w:marRight w:val="0"/>
          <w:marTop w:val="0"/>
          <w:marBottom w:val="0"/>
          <w:divBdr>
            <w:top w:val="none" w:sz="0" w:space="0" w:color="auto"/>
            <w:left w:val="none" w:sz="0" w:space="0" w:color="auto"/>
            <w:bottom w:val="none" w:sz="0" w:space="0" w:color="auto"/>
            <w:right w:val="none" w:sz="0" w:space="0" w:color="auto"/>
          </w:divBdr>
        </w:div>
        <w:div w:id="1670984526">
          <w:marLeft w:val="640"/>
          <w:marRight w:val="0"/>
          <w:marTop w:val="0"/>
          <w:marBottom w:val="0"/>
          <w:divBdr>
            <w:top w:val="none" w:sz="0" w:space="0" w:color="auto"/>
            <w:left w:val="none" w:sz="0" w:space="0" w:color="auto"/>
            <w:bottom w:val="none" w:sz="0" w:space="0" w:color="auto"/>
            <w:right w:val="none" w:sz="0" w:space="0" w:color="auto"/>
          </w:divBdr>
        </w:div>
        <w:div w:id="1677531866">
          <w:marLeft w:val="640"/>
          <w:marRight w:val="0"/>
          <w:marTop w:val="0"/>
          <w:marBottom w:val="0"/>
          <w:divBdr>
            <w:top w:val="none" w:sz="0" w:space="0" w:color="auto"/>
            <w:left w:val="none" w:sz="0" w:space="0" w:color="auto"/>
            <w:bottom w:val="none" w:sz="0" w:space="0" w:color="auto"/>
            <w:right w:val="none" w:sz="0" w:space="0" w:color="auto"/>
          </w:divBdr>
        </w:div>
        <w:div w:id="1698658980">
          <w:marLeft w:val="640"/>
          <w:marRight w:val="0"/>
          <w:marTop w:val="0"/>
          <w:marBottom w:val="0"/>
          <w:divBdr>
            <w:top w:val="none" w:sz="0" w:space="0" w:color="auto"/>
            <w:left w:val="none" w:sz="0" w:space="0" w:color="auto"/>
            <w:bottom w:val="none" w:sz="0" w:space="0" w:color="auto"/>
            <w:right w:val="none" w:sz="0" w:space="0" w:color="auto"/>
          </w:divBdr>
        </w:div>
        <w:div w:id="1726563873">
          <w:marLeft w:val="640"/>
          <w:marRight w:val="0"/>
          <w:marTop w:val="0"/>
          <w:marBottom w:val="0"/>
          <w:divBdr>
            <w:top w:val="none" w:sz="0" w:space="0" w:color="auto"/>
            <w:left w:val="none" w:sz="0" w:space="0" w:color="auto"/>
            <w:bottom w:val="none" w:sz="0" w:space="0" w:color="auto"/>
            <w:right w:val="none" w:sz="0" w:space="0" w:color="auto"/>
          </w:divBdr>
        </w:div>
        <w:div w:id="1728410750">
          <w:marLeft w:val="640"/>
          <w:marRight w:val="0"/>
          <w:marTop w:val="0"/>
          <w:marBottom w:val="0"/>
          <w:divBdr>
            <w:top w:val="none" w:sz="0" w:space="0" w:color="auto"/>
            <w:left w:val="none" w:sz="0" w:space="0" w:color="auto"/>
            <w:bottom w:val="none" w:sz="0" w:space="0" w:color="auto"/>
            <w:right w:val="none" w:sz="0" w:space="0" w:color="auto"/>
          </w:divBdr>
        </w:div>
        <w:div w:id="1774478612">
          <w:marLeft w:val="640"/>
          <w:marRight w:val="0"/>
          <w:marTop w:val="0"/>
          <w:marBottom w:val="0"/>
          <w:divBdr>
            <w:top w:val="none" w:sz="0" w:space="0" w:color="auto"/>
            <w:left w:val="none" w:sz="0" w:space="0" w:color="auto"/>
            <w:bottom w:val="none" w:sz="0" w:space="0" w:color="auto"/>
            <w:right w:val="none" w:sz="0" w:space="0" w:color="auto"/>
          </w:divBdr>
        </w:div>
        <w:div w:id="1781681985">
          <w:marLeft w:val="640"/>
          <w:marRight w:val="0"/>
          <w:marTop w:val="0"/>
          <w:marBottom w:val="0"/>
          <w:divBdr>
            <w:top w:val="none" w:sz="0" w:space="0" w:color="auto"/>
            <w:left w:val="none" w:sz="0" w:space="0" w:color="auto"/>
            <w:bottom w:val="none" w:sz="0" w:space="0" w:color="auto"/>
            <w:right w:val="none" w:sz="0" w:space="0" w:color="auto"/>
          </w:divBdr>
        </w:div>
        <w:div w:id="1838032038">
          <w:marLeft w:val="640"/>
          <w:marRight w:val="0"/>
          <w:marTop w:val="0"/>
          <w:marBottom w:val="0"/>
          <w:divBdr>
            <w:top w:val="none" w:sz="0" w:space="0" w:color="auto"/>
            <w:left w:val="none" w:sz="0" w:space="0" w:color="auto"/>
            <w:bottom w:val="none" w:sz="0" w:space="0" w:color="auto"/>
            <w:right w:val="none" w:sz="0" w:space="0" w:color="auto"/>
          </w:divBdr>
        </w:div>
        <w:div w:id="1838571386">
          <w:marLeft w:val="640"/>
          <w:marRight w:val="0"/>
          <w:marTop w:val="0"/>
          <w:marBottom w:val="0"/>
          <w:divBdr>
            <w:top w:val="none" w:sz="0" w:space="0" w:color="auto"/>
            <w:left w:val="none" w:sz="0" w:space="0" w:color="auto"/>
            <w:bottom w:val="none" w:sz="0" w:space="0" w:color="auto"/>
            <w:right w:val="none" w:sz="0" w:space="0" w:color="auto"/>
          </w:divBdr>
        </w:div>
        <w:div w:id="1888688414">
          <w:marLeft w:val="640"/>
          <w:marRight w:val="0"/>
          <w:marTop w:val="0"/>
          <w:marBottom w:val="0"/>
          <w:divBdr>
            <w:top w:val="none" w:sz="0" w:space="0" w:color="auto"/>
            <w:left w:val="none" w:sz="0" w:space="0" w:color="auto"/>
            <w:bottom w:val="none" w:sz="0" w:space="0" w:color="auto"/>
            <w:right w:val="none" w:sz="0" w:space="0" w:color="auto"/>
          </w:divBdr>
        </w:div>
        <w:div w:id="1908613144">
          <w:marLeft w:val="640"/>
          <w:marRight w:val="0"/>
          <w:marTop w:val="0"/>
          <w:marBottom w:val="0"/>
          <w:divBdr>
            <w:top w:val="none" w:sz="0" w:space="0" w:color="auto"/>
            <w:left w:val="none" w:sz="0" w:space="0" w:color="auto"/>
            <w:bottom w:val="none" w:sz="0" w:space="0" w:color="auto"/>
            <w:right w:val="none" w:sz="0" w:space="0" w:color="auto"/>
          </w:divBdr>
        </w:div>
        <w:div w:id="1925844984">
          <w:marLeft w:val="640"/>
          <w:marRight w:val="0"/>
          <w:marTop w:val="0"/>
          <w:marBottom w:val="0"/>
          <w:divBdr>
            <w:top w:val="none" w:sz="0" w:space="0" w:color="auto"/>
            <w:left w:val="none" w:sz="0" w:space="0" w:color="auto"/>
            <w:bottom w:val="none" w:sz="0" w:space="0" w:color="auto"/>
            <w:right w:val="none" w:sz="0" w:space="0" w:color="auto"/>
          </w:divBdr>
        </w:div>
        <w:div w:id="1933589862">
          <w:marLeft w:val="640"/>
          <w:marRight w:val="0"/>
          <w:marTop w:val="0"/>
          <w:marBottom w:val="0"/>
          <w:divBdr>
            <w:top w:val="none" w:sz="0" w:space="0" w:color="auto"/>
            <w:left w:val="none" w:sz="0" w:space="0" w:color="auto"/>
            <w:bottom w:val="none" w:sz="0" w:space="0" w:color="auto"/>
            <w:right w:val="none" w:sz="0" w:space="0" w:color="auto"/>
          </w:divBdr>
        </w:div>
        <w:div w:id="2024896904">
          <w:marLeft w:val="640"/>
          <w:marRight w:val="0"/>
          <w:marTop w:val="0"/>
          <w:marBottom w:val="0"/>
          <w:divBdr>
            <w:top w:val="none" w:sz="0" w:space="0" w:color="auto"/>
            <w:left w:val="none" w:sz="0" w:space="0" w:color="auto"/>
            <w:bottom w:val="none" w:sz="0" w:space="0" w:color="auto"/>
            <w:right w:val="none" w:sz="0" w:space="0" w:color="auto"/>
          </w:divBdr>
        </w:div>
        <w:div w:id="2056464444">
          <w:marLeft w:val="640"/>
          <w:marRight w:val="0"/>
          <w:marTop w:val="0"/>
          <w:marBottom w:val="0"/>
          <w:divBdr>
            <w:top w:val="none" w:sz="0" w:space="0" w:color="auto"/>
            <w:left w:val="none" w:sz="0" w:space="0" w:color="auto"/>
            <w:bottom w:val="none" w:sz="0" w:space="0" w:color="auto"/>
            <w:right w:val="none" w:sz="0" w:space="0" w:color="auto"/>
          </w:divBdr>
        </w:div>
        <w:div w:id="2080785223">
          <w:marLeft w:val="640"/>
          <w:marRight w:val="0"/>
          <w:marTop w:val="0"/>
          <w:marBottom w:val="0"/>
          <w:divBdr>
            <w:top w:val="none" w:sz="0" w:space="0" w:color="auto"/>
            <w:left w:val="none" w:sz="0" w:space="0" w:color="auto"/>
            <w:bottom w:val="none" w:sz="0" w:space="0" w:color="auto"/>
            <w:right w:val="none" w:sz="0" w:space="0" w:color="auto"/>
          </w:divBdr>
        </w:div>
        <w:div w:id="2093355608">
          <w:marLeft w:val="640"/>
          <w:marRight w:val="0"/>
          <w:marTop w:val="0"/>
          <w:marBottom w:val="0"/>
          <w:divBdr>
            <w:top w:val="none" w:sz="0" w:space="0" w:color="auto"/>
            <w:left w:val="none" w:sz="0" w:space="0" w:color="auto"/>
            <w:bottom w:val="none" w:sz="0" w:space="0" w:color="auto"/>
            <w:right w:val="none" w:sz="0" w:space="0" w:color="auto"/>
          </w:divBdr>
        </w:div>
        <w:div w:id="2123649088">
          <w:marLeft w:val="640"/>
          <w:marRight w:val="0"/>
          <w:marTop w:val="0"/>
          <w:marBottom w:val="0"/>
          <w:divBdr>
            <w:top w:val="none" w:sz="0" w:space="0" w:color="auto"/>
            <w:left w:val="none" w:sz="0" w:space="0" w:color="auto"/>
            <w:bottom w:val="none" w:sz="0" w:space="0" w:color="auto"/>
            <w:right w:val="none" w:sz="0" w:space="0" w:color="auto"/>
          </w:divBdr>
        </w:div>
        <w:div w:id="2128624949">
          <w:marLeft w:val="640"/>
          <w:marRight w:val="0"/>
          <w:marTop w:val="0"/>
          <w:marBottom w:val="0"/>
          <w:divBdr>
            <w:top w:val="none" w:sz="0" w:space="0" w:color="auto"/>
            <w:left w:val="none" w:sz="0" w:space="0" w:color="auto"/>
            <w:bottom w:val="none" w:sz="0" w:space="0" w:color="auto"/>
            <w:right w:val="none" w:sz="0" w:space="0" w:color="auto"/>
          </w:divBdr>
        </w:div>
      </w:divsChild>
    </w:div>
    <w:div w:id="901674354">
      <w:marLeft w:val="480"/>
      <w:marRight w:val="0"/>
      <w:marTop w:val="0"/>
      <w:marBottom w:val="0"/>
      <w:divBdr>
        <w:top w:val="none" w:sz="0" w:space="0" w:color="auto"/>
        <w:left w:val="none" w:sz="0" w:space="0" w:color="auto"/>
        <w:bottom w:val="none" w:sz="0" w:space="0" w:color="auto"/>
        <w:right w:val="none" w:sz="0" w:space="0" w:color="auto"/>
      </w:divBdr>
    </w:div>
    <w:div w:id="901721777">
      <w:bodyDiv w:val="1"/>
      <w:marLeft w:val="0"/>
      <w:marRight w:val="0"/>
      <w:marTop w:val="0"/>
      <w:marBottom w:val="0"/>
      <w:divBdr>
        <w:top w:val="none" w:sz="0" w:space="0" w:color="auto"/>
        <w:left w:val="none" w:sz="0" w:space="0" w:color="auto"/>
        <w:bottom w:val="none" w:sz="0" w:space="0" w:color="auto"/>
        <w:right w:val="none" w:sz="0" w:space="0" w:color="auto"/>
      </w:divBdr>
    </w:div>
    <w:div w:id="901866960">
      <w:bodyDiv w:val="1"/>
      <w:marLeft w:val="0"/>
      <w:marRight w:val="0"/>
      <w:marTop w:val="0"/>
      <w:marBottom w:val="0"/>
      <w:divBdr>
        <w:top w:val="none" w:sz="0" w:space="0" w:color="auto"/>
        <w:left w:val="none" w:sz="0" w:space="0" w:color="auto"/>
        <w:bottom w:val="none" w:sz="0" w:space="0" w:color="auto"/>
        <w:right w:val="none" w:sz="0" w:space="0" w:color="auto"/>
      </w:divBdr>
    </w:div>
    <w:div w:id="902253128">
      <w:bodyDiv w:val="1"/>
      <w:marLeft w:val="0"/>
      <w:marRight w:val="0"/>
      <w:marTop w:val="0"/>
      <w:marBottom w:val="0"/>
      <w:divBdr>
        <w:top w:val="none" w:sz="0" w:space="0" w:color="auto"/>
        <w:left w:val="none" w:sz="0" w:space="0" w:color="auto"/>
        <w:bottom w:val="none" w:sz="0" w:space="0" w:color="auto"/>
        <w:right w:val="none" w:sz="0" w:space="0" w:color="auto"/>
      </w:divBdr>
    </w:div>
    <w:div w:id="902718177">
      <w:marLeft w:val="480"/>
      <w:marRight w:val="0"/>
      <w:marTop w:val="0"/>
      <w:marBottom w:val="0"/>
      <w:divBdr>
        <w:top w:val="none" w:sz="0" w:space="0" w:color="auto"/>
        <w:left w:val="none" w:sz="0" w:space="0" w:color="auto"/>
        <w:bottom w:val="none" w:sz="0" w:space="0" w:color="auto"/>
        <w:right w:val="none" w:sz="0" w:space="0" w:color="auto"/>
      </w:divBdr>
    </w:div>
    <w:div w:id="902832440">
      <w:marLeft w:val="480"/>
      <w:marRight w:val="0"/>
      <w:marTop w:val="0"/>
      <w:marBottom w:val="0"/>
      <w:divBdr>
        <w:top w:val="none" w:sz="0" w:space="0" w:color="auto"/>
        <w:left w:val="none" w:sz="0" w:space="0" w:color="auto"/>
        <w:bottom w:val="none" w:sz="0" w:space="0" w:color="auto"/>
        <w:right w:val="none" w:sz="0" w:space="0" w:color="auto"/>
      </w:divBdr>
    </w:div>
    <w:div w:id="903029200">
      <w:bodyDiv w:val="1"/>
      <w:marLeft w:val="0"/>
      <w:marRight w:val="0"/>
      <w:marTop w:val="0"/>
      <w:marBottom w:val="0"/>
      <w:divBdr>
        <w:top w:val="none" w:sz="0" w:space="0" w:color="auto"/>
        <w:left w:val="none" w:sz="0" w:space="0" w:color="auto"/>
        <w:bottom w:val="none" w:sz="0" w:space="0" w:color="auto"/>
        <w:right w:val="none" w:sz="0" w:space="0" w:color="auto"/>
      </w:divBdr>
    </w:div>
    <w:div w:id="903300309">
      <w:marLeft w:val="480"/>
      <w:marRight w:val="0"/>
      <w:marTop w:val="0"/>
      <w:marBottom w:val="0"/>
      <w:divBdr>
        <w:top w:val="none" w:sz="0" w:space="0" w:color="auto"/>
        <w:left w:val="none" w:sz="0" w:space="0" w:color="auto"/>
        <w:bottom w:val="none" w:sz="0" w:space="0" w:color="auto"/>
        <w:right w:val="none" w:sz="0" w:space="0" w:color="auto"/>
      </w:divBdr>
    </w:div>
    <w:div w:id="903442771">
      <w:marLeft w:val="480"/>
      <w:marRight w:val="0"/>
      <w:marTop w:val="0"/>
      <w:marBottom w:val="0"/>
      <w:divBdr>
        <w:top w:val="none" w:sz="0" w:space="0" w:color="auto"/>
        <w:left w:val="none" w:sz="0" w:space="0" w:color="auto"/>
        <w:bottom w:val="none" w:sz="0" w:space="0" w:color="auto"/>
        <w:right w:val="none" w:sz="0" w:space="0" w:color="auto"/>
      </w:divBdr>
    </w:div>
    <w:div w:id="903490053">
      <w:marLeft w:val="480"/>
      <w:marRight w:val="0"/>
      <w:marTop w:val="0"/>
      <w:marBottom w:val="0"/>
      <w:divBdr>
        <w:top w:val="none" w:sz="0" w:space="0" w:color="auto"/>
        <w:left w:val="none" w:sz="0" w:space="0" w:color="auto"/>
        <w:bottom w:val="none" w:sz="0" w:space="0" w:color="auto"/>
        <w:right w:val="none" w:sz="0" w:space="0" w:color="auto"/>
      </w:divBdr>
    </w:div>
    <w:div w:id="903561816">
      <w:marLeft w:val="480"/>
      <w:marRight w:val="0"/>
      <w:marTop w:val="0"/>
      <w:marBottom w:val="0"/>
      <w:divBdr>
        <w:top w:val="none" w:sz="0" w:space="0" w:color="auto"/>
        <w:left w:val="none" w:sz="0" w:space="0" w:color="auto"/>
        <w:bottom w:val="none" w:sz="0" w:space="0" w:color="auto"/>
        <w:right w:val="none" w:sz="0" w:space="0" w:color="auto"/>
      </w:divBdr>
    </w:div>
    <w:div w:id="903834897">
      <w:marLeft w:val="480"/>
      <w:marRight w:val="0"/>
      <w:marTop w:val="0"/>
      <w:marBottom w:val="0"/>
      <w:divBdr>
        <w:top w:val="none" w:sz="0" w:space="0" w:color="auto"/>
        <w:left w:val="none" w:sz="0" w:space="0" w:color="auto"/>
        <w:bottom w:val="none" w:sz="0" w:space="0" w:color="auto"/>
        <w:right w:val="none" w:sz="0" w:space="0" w:color="auto"/>
      </w:divBdr>
    </w:div>
    <w:div w:id="904098901">
      <w:bodyDiv w:val="1"/>
      <w:marLeft w:val="0"/>
      <w:marRight w:val="0"/>
      <w:marTop w:val="0"/>
      <w:marBottom w:val="0"/>
      <w:divBdr>
        <w:top w:val="none" w:sz="0" w:space="0" w:color="auto"/>
        <w:left w:val="none" w:sz="0" w:space="0" w:color="auto"/>
        <w:bottom w:val="none" w:sz="0" w:space="0" w:color="auto"/>
        <w:right w:val="none" w:sz="0" w:space="0" w:color="auto"/>
      </w:divBdr>
      <w:divsChild>
        <w:div w:id="2074043004">
          <w:marLeft w:val="640"/>
          <w:marRight w:val="0"/>
          <w:marTop w:val="0"/>
          <w:marBottom w:val="0"/>
          <w:divBdr>
            <w:top w:val="none" w:sz="0" w:space="0" w:color="auto"/>
            <w:left w:val="none" w:sz="0" w:space="0" w:color="auto"/>
            <w:bottom w:val="none" w:sz="0" w:space="0" w:color="auto"/>
            <w:right w:val="none" w:sz="0" w:space="0" w:color="auto"/>
          </w:divBdr>
        </w:div>
        <w:div w:id="1056130158">
          <w:marLeft w:val="640"/>
          <w:marRight w:val="0"/>
          <w:marTop w:val="0"/>
          <w:marBottom w:val="0"/>
          <w:divBdr>
            <w:top w:val="none" w:sz="0" w:space="0" w:color="auto"/>
            <w:left w:val="none" w:sz="0" w:space="0" w:color="auto"/>
            <w:bottom w:val="none" w:sz="0" w:space="0" w:color="auto"/>
            <w:right w:val="none" w:sz="0" w:space="0" w:color="auto"/>
          </w:divBdr>
        </w:div>
        <w:div w:id="1238130751">
          <w:marLeft w:val="640"/>
          <w:marRight w:val="0"/>
          <w:marTop w:val="0"/>
          <w:marBottom w:val="0"/>
          <w:divBdr>
            <w:top w:val="none" w:sz="0" w:space="0" w:color="auto"/>
            <w:left w:val="none" w:sz="0" w:space="0" w:color="auto"/>
            <w:bottom w:val="none" w:sz="0" w:space="0" w:color="auto"/>
            <w:right w:val="none" w:sz="0" w:space="0" w:color="auto"/>
          </w:divBdr>
        </w:div>
        <w:div w:id="1831940816">
          <w:marLeft w:val="640"/>
          <w:marRight w:val="0"/>
          <w:marTop w:val="0"/>
          <w:marBottom w:val="0"/>
          <w:divBdr>
            <w:top w:val="none" w:sz="0" w:space="0" w:color="auto"/>
            <w:left w:val="none" w:sz="0" w:space="0" w:color="auto"/>
            <w:bottom w:val="none" w:sz="0" w:space="0" w:color="auto"/>
            <w:right w:val="none" w:sz="0" w:space="0" w:color="auto"/>
          </w:divBdr>
        </w:div>
        <w:div w:id="691951345">
          <w:marLeft w:val="640"/>
          <w:marRight w:val="0"/>
          <w:marTop w:val="0"/>
          <w:marBottom w:val="0"/>
          <w:divBdr>
            <w:top w:val="none" w:sz="0" w:space="0" w:color="auto"/>
            <w:left w:val="none" w:sz="0" w:space="0" w:color="auto"/>
            <w:bottom w:val="none" w:sz="0" w:space="0" w:color="auto"/>
            <w:right w:val="none" w:sz="0" w:space="0" w:color="auto"/>
          </w:divBdr>
        </w:div>
        <w:div w:id="442262376">
          <w:marLeft w:val="640"/>
          <w:marRight w:val="0"/>
          <w:marTop w:val="0"/>
          <w:marBottom w:val="0"/>
          <w:divBdr>
            <w:top w:val="none" w:sz="0" w:space="0" w:color="auto"/>
            <w:left w:val="none" w:sz="0" w:space="0" w:color="auto"/>
            <w:bottom w:val="none" w:sz="0" w:space="0" w:color="auto"/>
            <w:right w:val="none" w:sz="0" w:space="0" w:color="auto"/>
          </w:divBdr>
        </w:div>
        <w:div w:id="1649361392">
          <w:marLeft w:val="640"/>
          <w:marRight w:val="0"/>
          <w:marTop w:val="0"/>
          <w:marBottom w:val="0"/>
          <w:divBdr>
            <w:top w:val="none" w:sz="0" w:space="0" w:color="auto"/>
            <w:left w:val="none" w:sz="0" w:space="0" w:color="auto"/>
            <w:bottom w:val="none" w:sz="0" w:space="0" w:color="auto"/>
            <w:right w:val="none" w:sz="0" w:space="0" w:color="auto"/>
          </w:divBdr>
        </w:div>
        <w:div w:id="645672344">
          <w:marLeft w:val="640"/>
          <w:marRight w:val="0"/>
          <w:marTop w:val="0"/>
          <w:marBottom w:val="0"/>
          <w:divBdr>
            <w:top w:val="none" w:sz="0" w:space="0" w:color="auto"/>
            <w:left w:val="none" w:sz="0" w:space="0" w:color="auto"/>
            <w:bottom w:val="none" w:sz="0" w:space="0" w:color="auto"/>
            <w:right w:val="none" w:sz="0" w:space="0" w:color="auto"/>
          </w:divBdr>
        </w:div>
        <w:div w:id="2015759792">
          <w:marLeft w:val="640"/>
          <w:marRight w:val="0"/>
          <w:marTop w:val="0"/>
          <w:marBottom w:val="0"/>
          <w:divBdr>
            <w:top w:val="none" w:sz="0" w:space="0" w:color="auto"/>
            <w:left w:val="none" w:sz="0" w:space="0" w:color="auto"/>
            <w:bottom w:val="none" w:sz="0" w:space="0" w:color="auto"/>
            <w:right w:val="none" w:sz="0" w:space="0" w:color="auto"/>
          </w:divBdr>
        </w:div>
        <w:div w:id="960767953">
          <w:marLeft w:val="640"/>
          <w:marRight w:val="0"/>
          <w:marTop w:val="0"/>
          <w:marBottom w:val="0"/>
          <w:divBdr>
            <w:top w:val="none" w:sz="0" w:space="0" w:color="auto"/>
            <w:left w:val="none" w:sz="0" w:space="0" w:color="auto"/>
            <w:bottom w:val="none" w:sz="0" w:space="0" w:color="auto"/>
            <w:right w:val="none" w:sz="0" w:space="0" w:color="auto"/>
          </w:divBdr>
        </w:div>
        <w:div w:id="1444616912">
          <w:marLeft w:val="640"/>
          <w:marRight w:val="0"/>
          <w:marTop w:val="0"/>
          <w:marBottom w:val="0"/>
          <w:divBdr>
            <w:top w:val="none" w:sz="0" w:space="0" w:color="auto"/>
            <w:left w:val="none" w:sz="0" w:space="0" w:color="auto"/>
            <w:bottom w:val="none" w:sz="0" w:space="0" w:color="auto"/>
            <w:right w:val="none" w:sz="0" w:space="0" w:color="auto"/>
          </w:divBdr>
        </w:div>
        <w:div w:id="753624399">
          <w:marLeft w:val="640"/>
          <w:marRight w:val="0"/>
          <w:marTop w:val="0"/>
          <w:marBottom w:val="0"/>
          <w:divBdr>
            <w:top w:val="none" w:sz="0" w:space="0" w:color="auto"/>
            <w:left w:val="none" w:sz="0" w:space="0" w:color="auto"/>
            <w:bottom w:val="none" w:sz="0" w:space="0" w:color="auto"/>
            <w:right w:val="none" w:sz="0" w:space="0" w:color="auto"/>
          </w:divBdr>
        </w:div>
        <w:div w:id="84305538">
          <w:marLeft w:val="640"/>
          <w:marRight w:val="0"/>
          <w:marTop w:val="0"/>
          <w:marBottom w:val="0"/>
          <w:divBdr>
            <w:top w:val="none" w:sz="0" w:space="0" w:color="auto"/>
            <w:left w:val="none" w:sz="0" w:space="0" w:color="auto"/>
            <w:bottom w:val="none" w:sz="0" w:space="0" w:color="auto"/>
            <w:right w:val="none" w:sz="0" w:space="0" w:color="auto"/>
          </w:divBdr>
        </w:div>
        <w:div w:id="1119490895">
          <w:marLeft w:val="640"/>
          <w:marRight w:val="0"/>
          <w:marTop w:val="0"/>
          <w:marBottom w:val="0"/>
          <w:divBdr>
            <w:top w:val="none" w:sz="0" w:space="0" w:color="auto"/>
            <w:left w:val="none" w:sz="0" w:space="0" w:color="auto"/>
            <w:bottom w:val="none" w:sz="0" w:space="0" w:color="auto"/>
            <w:right w:val="none" w:sz="0" w:space="0" w:color="auto"/>
          </w:divBdr>
        </w:div>
        <w:div w:id="128863798">
          <w:marLeft w:val="640"/>
          <w:marRight w:val="0"/>
          <w:marTop w:val="0"/>
          <w:marBottom w:val="0"/>
          <w:divBdr>
            <w:top w:val="none" w:sz="0" w:space="0" w:color="auto"/>
            <w:left w:val="none" w:sz="0" w:space="0" w:color="auto"/>
            <w:bottom w:val="none" w:sz="0" w:space="0" w:color="auto"/>
            <w:right w:val="none" w:sz="0" w:space="0" w:color="auto"/>
          </w:divBdr>
        </w:div>
        <w:div w:id="1101800288">
          <w:marLeft w:val="640"/>
          <w:marRight w:val="0"/>
          <w:marTop w:val="0"/>
          <w:marBottom w:val="0"/>
          <w:divBdr>
            <w:top w:val="none" w:sz="0" w:space="0" w:color="auto"/>
            <w:left w:val="none" w:sz="0" w:space="0" w:color="auto"/>
            <w:bottom w:val="none" w:sz="0" w:space="0" w:color="auto"/>
            <w:right w:val="none" w:sz="0" w:space="0" w:color="auto"/>
          </w:divBdr>
        </w:div>
        <w:div w:id="1312061698">
          <w:marLeft w:val="640"/>
          <w:marRight w:val="0"/>
          <w:marTop w:val="0"/>
          <w:marBottom w:val="0"/>
          <w:divBdr>
            <w:top w:val="none" w:sz="0" w:space="0" w:color="auto"/>
            <w:left w:val="none" w:sz="0" w:space="0" w:color="auto"/>
            <w:bottom w:val="none" w:sz="0" w:space="0" w:color="auto"/>
            <w:right w:val="none" w:sz="0" w:space="0" w:color="auto"/>
          </w:divBdr>
        </w:div>
        <w:div w:id="2133355491">
          <w:marLeft w:val="640"/>
          <w:marRight w:val="0"/>
          <w:marTop w:val="0"/>
          <w:marBottom w:val="0"/>
          <w:divBdr>
            <w:top w:val="none" w:sz="0" w:space="0" w:color="auto"/>
            <w:left w:val="none" w:sz="0" w:space="0" w:color="auto"/>
            <w:bottom w:val="none" w:sz="0" w:space="0" w:color="auto"/>
            <w:right w:val="none" w:sz="0" w:space="0" w:color="auto"/>
          </w:divBdr>
        </w:div>
        <w:div w:id="431097057">
          <w:marLeft w:val="640"/>
          <w:marRight w:val="0"/>
          <w:marTop w:val="0"/>
          <w:marBottom w:val="0"/>
          <w:divBdr>
            <w:top w:val="none" w:sz="0" w:space="0" w:color="auto"/>
            <w:left w:val="none" w:sz="0" w:space="0" w:color="auto"/>
            <w:bottom w:val="none" w:sz="0" w:space="0" w:color="auto"/>
            <w:right w:val="none" w:sz="0" w:space="0" w:color="auto"/>
          </w:divBdr>
        </w:div>
        <w:div w:id="1819492567">
          <w:marLeft w:val="640"/>
          <w:marRight w:val="0"/>
          <w:marTop w:val="0"/>
          <w:marBottom w:val="0"/>
          <w:divBdr>
            <w:top w:val="none" w:sz="0" w:space="0" w:color="auto"/>
            <w:left w:val="none" w:sz="0" w:space="0" w:color="auto"/>
            <w:bottom w:val="none" w:sz="0" w:space="0" w:color="auto"/>
            <w:right w:val="none" w:sz="0" w:space="0" w:color="auto"/>
          </w:divBdr>
        </w:div>
        <w:div w:id="397441007">
          <w:marLeft w:val="640"/>
          <w:marRight w:val="0"/>
          <w:marTop w:val="0"/>
          <w:marBottom w:val="0"/>
          <w:divBdr>
            <w:top w:val="none" w:sz="0" w:space="0" w:color="auto"/>
            <w:left w:val="none" w:sz="0" w:space="0" w:color="auto"/>
            <w:bottom w:val="none" w:sz="0" w:space="0" w:color="auto"/>
            <w:right w:val="none" w:sz="0" w:space="0" w:color="auto"/>
          </w:divBdr>
        </w:div>
        <w:div w:id="944653632">
          <w:marLeft w:val="640"/>
          <w:marRight w:val="0"/>
          <w:marTop w:val="0"/>
          <w:marBottom w:val="0"/>
          <w:divBdr>
            <w:top w:val="none" w:sz="0" w:space="0" w:color="auto"/>
            <w:left w:val="none" w:sz="0" w:space="0" w:color="auto"/>
            <w:bottom w:val="none" w:sz="0" w:space="0" w:color="auto"/>
            <w:right w:val="none" w:sz="0" w:space="0" w:color="auto"/>
          </w:divBdr>
        </w:div>
        <w:div w:id="1625580470">
          <w:marLeft w:val="640"/>
          <w:marRight w:val="0"/>
          <w:marTop w:val="0"/>
          <w:marBottom w:val="0"/>
          <w:divBdr>
            <w:top w:val="none" w:sz="0" w:space="0" w:color="auto"/>
            <w:left w:val="none" w:sz="0" w:space="0" w:color="auto"/>
            <w:bottom w:val="none" w:sz="0" w:space="0" w:color="auto"/>
            <w:right w:val="none" w:sz="0" w:space="0" w:color="auto"/>
          </w:divBdr>
        </w:div>
        <w:div w:id="410851631">
          <w:marLeft w:val="640"/>
          <w:marRight w:val="0"/>
          <w:marTop w:val="0"/>
          <w:marBottom w:val="0"/>
          <w:divBdr>
            <w:top w:val="none" w:sz="0" w:space="0" w:color="auto"/>
            <w:left w:val="none" w:sz="0" w:space="0" w:color="auto"/>
            <w:bottom w:val="none" w:sz="0" w:space="0" w:color="auto"/>
            <w:right w:val="none" w:sz="0" w:space="0" w:color="auto"/>
          </w:divBdr>
        </w:div>
        <w:div w:id="2016221862">
          <w:marLeft w:val="640"/>
          <w:marRight w:val="0"/>
          <w:marTop w:val="0"/>
          <w:marBottom w:val="0"/>
          <w:divBdr>
            <w:top w:val="none" w:sz="0" w:space="0" w:color="auto"/>
            <w:left w:val="none" w:sz="0" w:space="0" w:color="auto"/>
            <w:bottom w:val="none" w:sz="0" w:space="0" w:color="auto"/>
            <w:right w:val="none" w:sz="0" w:space="0" w:color="auto"/>
          </w:divBdr>
        </w:div>
        <w:div w:id="1002470617">
          <w:marLeft w:val="640"/>
          <w:marRight w:val="0"/>
          <w:marTop w:val="0"/>
          <w:marBottom w:val="0"/>
          <w:divBdr>
            <w:top w:val="none" w:sz="0" w:space="0" w:color="auto"/>
            <w:left w:val="none" w:sz="0" w:space="0" w:color="auto"/>
            <w:bottom w:val="none" w:sz="0" w:space="0" w:color="auto"/>
            <w:right w:val="none" w:sz="0" w:space="0" w:color="auto"/>
          </w:divBdr>
        </w:div>
        <w:div w:id="1941645125">
          <w:marLeft w:val="640"/>
          <w:marRight w:val="0"/>
          <w:marTop w:val="0"/>
          <w:marBottom w:val="0"/>
          <w:divBdr>
            <w:top w:val="none" w:sz="0" w:space="0" w:color="auto"/>
            <w:left w:val="none" w:sz="0" w:space="0" w:color="auto"/>
            <w:bottom w:val="none" w:sz="0" w:space="0" w:color="auto"/>
            <w:right w:val="none" w:sz="0" w:space="0" w:color="auto"/>
          </w:divBdr>
        </w:div>
        <w:div w:id="671303736">
          <w:marLeft w:val="640"/>
          <w:marRight w:val="0"/>
          <w:marTop w:val="0"/>
          <w:marBottom w:val="0"/>
          <w:divBdr>
            <w:top w:val="none" w:sz="0" w:space="0" w:color="auto"/>
            <w:left w:val="none" w:sz="0" w:space="0" w:color="auto"/>
            <w:bottom w:val="none" w:sz="0" w:space="0" w:color="auto"/>
            <w:right w:val="none" w:sz="0" w:space="0" w:color="auto"/>
          </w:divBdr>
        </w:div>
        <w:div w:id="1113014615">
          <w:marLeft w:val="640"/>
          <w:marRight w:val="0"/>
          <w:marTop w:val="0"/>
          <w:marBottom w:val="0"/>
          <w:divBdr>
            <w:top w:val="none" w:sz="0" w:space="0" w:color="auto"/>
            <w:left w:val="none" w:sz="0" w:space="0" w:color="auto"/>
            <w:bottom w:val="none" w:sz="0" w:space="0" w:color="auto"/>
            <w:right w:val="none" w:sz="0" w:space="0" w:color="auto"/>
          </w:divBdr>
        </w:div>
        <w:div w:id="1770664522">
          <w:marLeft w:val="640"/>
          <w:marRight w:val="0"/>
          <w:marTop w:val="0"/>
          <w:marBottom w:val="0"/>
          <w:divBdr>
            <w:top w:val="none" w:sz="0" w:space="0" w:color="auto"/>
            <w:left w:val="none" w:sz="0" w:space="0" w:color="auto"/>
            <w:bottom w:val="none" w:sz="0" w:space="0" w:color="auto"/>
            <w:right w:val="none" w:sz="0" w:space="0" w:color="auto"/>
          </w:divBdr>
        </w:div>
        <w:div w:id="1877891551">
          <w:marLeft w:val="640"/>
          <w:marRight w:val="0"/>
          <w:marTop w:val="0"/>
          <w:marBottom w:val="0"/>
          <w:divBdr>
            <w:top w:val="none" w:sz="0" w:space="0" w:color="auto"/>
            <w:left w:val="none" w:sz="0" w:space="0" w:color="auto"/>
            <w:bottom w:val="none" w:sz="0" w:space="0" w:color="auto"/>
            <w:right w:val="none" w:sz="0" w:space="0" w:color="auto"/>
          </w:divBdr>
        </w:div>
        <w:div w:id="526062358">
          <w:marLeft w:val="640"/>
          <w:marRight w:val="0"/>
          <w:marTop w:val="0"/>
          <w:marBottom w:val="0"/>
          <w:divBdr>
            <w:top w:val="none" w:sz="0" w:space="0" w:color="auto"/>
            <w:left w:val="none" w:sz="0" w:space="0" w:color="auto"/>
            <w:bottom w:val="none" w:sz="0" w:space="0" w:color="auto"/>
            <w:right w:val="none" w:sz="0" w:space="0" w:color="auto"/>
          </w:divBdr>
        </w:div>
        <w:div w:id="826286368">
          <w:marLeft w:val="640"/>
          <w:marRight w:val="0"/>
          <w:marTop w:val="0"/>
          <w:marBottom w:val="0"/>
          <w:divBdr>
            <w:top w:val="none" w:sz="0" w:space="0" w:color="auto"/>
            <w:left w:val="none" w:sz="0" w:space="0" w:color="auto"/>
            <w:bottom w:val="none" w:sz="0" w:space="0" w:color="auto"/>
            <w:right w:val="none" w:sz="0" w:space="0" w:color="auto"/>
          </w:divBdr>
        </w:div>
        <w:div w:id="1549417443">
          <w:marLeft w:val="640"/>
          <w:marRight w:val="0"/>
          <w:marTop w:val="0"/>
          <w:marBottom w:val="0"/>
          <w:divBdr>
            <w:top w:val="none" w:sz="0" w:space="0" w:color="auto"/>
            <w:left w:val="none" w:sz="0" w:space="0" w:color="auto"/>
            <w:bottom w:val="none" w:sz="0" w:space="0" w:color="auto"/>
            <w:right w:val="none" w:sz="0" w:space="0" w:color="auto"/>
          </w:divBdr>
        </w:div>
        <w:div w:id="1813909707">
          <w:marLeft w:val="640"/>
          <w:marRight w:val="0"/>
          <w:marTop w:val="0"/>
          <w:marBottom w:val="0"/>
          <w:divBdr>
            <w:top w:val="none" w:sz="0" w:space="0" w:color="auto"/>
            <w:left w:val="none" w:sz="0" w:space="0" w:color="auto"/>
            <w:bottom w:val="none" w:sz="0" w:space="0" w:color="auto"/>
            <w:right w:val="none" w:sz="0" w:space="0" w:color="auto"/>
          </w:divBdr>
        </w:div>
        <w:div w:id="1569730628">
          <w:marLeft w:val="640"/>
          <w:marRight w:val="0"/>
          <w:marTop w:val="0"/>
          <w:marBottom w:val="0"/>
          <w:divBdr>
            <w:top w:val="none" w:sz="0" w:space="0" w:color="auto"/>
            <w:left w:val="none" w:sz="0" w:space="0" w:color="auto"/>
            <w:bottom w:val="none" w:sz="0" w:space="0" w:color="auto"/>
            <w:right w:val="none" w:sz="0" w:space="0" w:color="auto"/>
          </w:divBdr>
        </w:div>
        <w:div w:id="418914173">
          <w:marLeft w:val="640"/>
          <w:marRight w:val="0"/>
          <w:marTop w:val="0"/>
          <w:marBottom w:val="0"/>
          <w:divBdr>
            <w:top w:val="none" w:sz="0" w:space="0" w:color="auto"/>
            <w:left w:val="none" w:sz="0" w:space="0" w:color="auto"/>
            <w:bottom w:val="none" w:sz="0" w:space="0" w:color="auto"/>
            <w:right w:val="none" w:sz="0" w:space="0" w:color="auto"/>
          </w:divBdr>
        </w:div>
        <w:div w:id="1757247528">
          <w:marLeft w:val="640"/>
          <w:marRight w:val="0"/>
          <w:marTop w:val="0"/>
          <w:marBottom w:val="0"/>
          <w:divBdr>
            <w:top w:val="none" w:sz="0" w:space="0" w:color="auto"/>
            <w:left w:val="none" w:sz="0" w:space="0" w:color="auto"/>
            <w:bottom w:val="none" w:sz="0" w:space="0" w:color="auto"/>
            <w:right w:val="none" w:sz="0" w:space="0" w:color="auto"/>
          </w:divBdr>
        </w:div>
        <w:div w:id="1020156312">
          <w:marLeft w:val="640"/>
          <w:marRight w:val="0"/>
          <w:marTop w:val="0"/>
          <w:marBottom w:val="0"/>
          <w:divBdr>
            <w:top w:val="none" w:sz="0" w:space="0" w:color="auto"/>
            <w:left w:val="none" w:sz="0" w:space="0" w:color="auto"/>
            <w:bottom w:val="none" w:sz="0" w:space="0" w:color="auto"/>
            <w:right w:val="none" w:sz="0" w:space="0" w:color="auto"/>
          </w:divBdr>
        </w:div>
        <w:div w:id="1551261183">
          <w:marLeft w:val="640"/>
          <w:marRight w:val="0"/>
          <w:marTop w:val="0"/>
          <w:marBottom w:val="0"/>
          <w:divBdr>
            <w:top w:val="none" w:sz="0" w:space="0" w:color="auto"/>
            <w:left w:val="none" w:sz="0" w:space="0" w:color="auto"/>
            <w:bottom w:val="none" w:sz="0" w:space="0" w:color="auto"/>
            <w:right w:val="none" w:sz="0" w:space="0" w:color="auto"/>
          </w:divBdr>
        </w:div>
        <w:div w:id="1295409118">
          <w:marLeft w:val="640"/>
          <w:marRight w:val="0"/>
          <w:marTop w:val="0"/>
          <w:marBottom w:val="0"/>
          <w:divBdr>
            <w:top w:val="none" w:sz="0" w:space="0" w:color="auto"/>
            <w:left w:val="none" w:sz="0" w:space="0" w:color="auto"/>
            <w:bottom w:val="none" w:sz="0" w:space="0" w:color="auto"/>
            <w:right w:val="none" w:sz="0" w:space="0" w:color="auto"/>
          </w:divBdr>
        </w:div>
        <w:div w:id="1815246482">
          <w:marLeft w:val="640"/>
          <w:marRight w:val="0"/>
          <w:marTop w:val="0"/>
          <w:marBottom w:val="0"/>
          <w:divBdr>
            <w:top w:val="none" w:sz="0" w:space="0" w:color="auto"/>
            <w:left w:val="none" w:sz="0" w:space="0" w:color="auto"/>
            <w:bottom w:val="none" w:sz="0" w:space="0" w:color="auto"/>
            <w:right w:val="none" w:sz="0" w:space="0" w:color="auto"/>
          </w:divBdr>
        </w:div>
        <w:div w:id="119106325">
          <w:marLeft w:val="640"/>
          <w:marRight w:val="0"/>
          <w:marTop w:val="0"/>
          <w:marBottom w:val="0"/>
          <w:divBdr>
            <w:top w:val="none" w:sz="0" w:space="0" w:color="auto"/>
            <w:left w:val="none" w:sz="0" w:space="0" w:color="auto"/>
            <w:bottom w:val="none" w:sz="0" w:space="0" w:color="auto"/>
            <w:right w:val="none" w:sz="0" w:space="0" w:color="auto"/>
          </w:divBdr>
        </w:div>
        <w:div w:id="1726176032">
          <w:marLeft w:val="640"/>
          <w:marRight w:val="0"/>
          <w:marTop w:val="0"/>
          <w:marBottom w:val="0"/>
          <w:divBdr>
            <w:top w:val="none" w:sz="0" w:space="0" w:color="auto"/>
            <w:left w:val="none" w:sz="0" w:space="0" w:color="auto"/>
            <w:bottom w:val="none" w:sz="0" w:space="0" w:color="auto"/>
            <w:right w:val="none" w:sz="0" w:space="0" w:color="auto"/>
          </w:divBdr>
        </w:div>
        <w:div w:id="1807317110">
          <w:marLeft w:val="640"/>
          <w:marRight w:val="0"/>
          <w:marTop w:val="0"/>
          <w:marBottom w:val="0"/>
          <w:divBdr>
            <w:top w:val="none" w:sz="0" w:space="0" w:color="auto"/>
            <w:left w:val="none" w:sz="0" w:space="0" w:color="auto"/>
            <w:bottom w:val="none" w:sz="0" w:space="0" w:color="auto"/>
            <w:right w:val="none" w:sz="0" w:space="0" w:color="auto"/>
          </w:divBdr>
        </w:div>
        <w:div w:id="94136674">
          <w:marLeft w:val="640"/>
          <w:marRight w:val="0"/>
          <w:marTop w:val="0"/>
          <w:marBottom w:val="0"/>
          <w:divBdr>
            <w:top w:val="none" w:sz="0" w:space="0" w:color="auto"/>
            <w:left w:val="none" w:sz="0" w:space="0" w:color="auto"/>
            <w:bottom w:val="none" w:sz="0" w:space="0" w:color="auto"/>
            <w:right w:val="none" w:sz="0" w:space="0" w:color="auto"/>
          </w:divBdr>
        </w:div>
        <w:div w:id="1759325027">
          <w:marLeft w:val="640"/>
          <w:marRight w:val="0"/>
          <w:marTop w:val="0"/>
          <w:marBottom w:val="0"/>
          <w:divBdr>
            <w:top w:val="none" w:sz="0" w:space="0" w:color="auto"/>
            <w:left w:val="none" w:sz="0" w:space="0" w:color="auto"/>
            <w:bottom w:val="none" w:sz="0" w:space="0" w:color="auto"/>
            <w:right w:val="none" w:sz="0" w:space="0" w:color="auto"/>
          </w:divBdr>
        </w:div>
        <w:div w:id="304428632">
          <w:marLeft w:val="640"/>
          <w:marRight w:val="0"/>
          <w:marTop w:val="0"/>
          <w:marBottom w:val="0"/>
          <w:divBdr>
            <w:top w:val="none" w:sz="0" w:space="0" w:color="auto"/>
            <w:left w:val="none" w:sz="0" w:space="0" w:color="auto"/>
            <w:bottom w:val="none" w:sz="0" w:space="0" w:color="auto"/>
            <w:right w:val="none" w:sz="0" w:space="0" w:color="auto"/>
          </w:divBdr>
        </w:div>
        <w:div w:id="1227257990">
          <w:marLeft w:val="640"/>
          <w:marRight w:val="0"/>
          <w:marTop w:val="0"/>
          <w:marBottom w:val="0"/>
          <w:divBdr>
            <w:top w:val="none" w:sz="0" w:space="0" w:color="auto"/>
            <w:left w:val="none" w:sz="0" w:space="0" w:color="auto"/>
            <w:bottom w:val="none" w:sz="0" w:space="0" w:color="auto"/>
            <w:right w:val="none" w:sz="0" w:space="0" w:color="auto"/>
          </w:divBdr>
        </w:div>
        <w:div w:id="54745219">
          <w:marLeft w:val="640"/>
          <w:marRight w:val="0"/>
          <w:marTop w:val="0"/>
          <w:marBottom w:val="0"/>
          <w:divBdr>
            <w:top w:val="none" w:sz="0" w:space="0" w:color="auto"/>
            <w:left w:val="none" w:sz="0" w:space="0" w:color="auto"/>
            <w:bottom w:val="none" w:sz="0" w:space="0" w:color="auto"/>
            <w:right w:val="none" w:sz="0" w:space="0" w:color="auto"/>
          </w:divBdr>
        </w:div>
        <w:div w:id="1163230916">
          <w:marLeft w:val="640"/>
          <w:marRight w:val="0"/>
          <w:marTop w:val="0"/>
          <w:marBottom w:val="0"/>
          <w:divBdr>
            <w:top w:val="none" w:sz="0" w:space="0" w:color="auto"/>
            <w:left w:val="none" w:sz="0" w:space="0" w:color="auto"/>
            <w:bottom w:val="none" w:sz="0" w:space="0" w:color="auto"/>
            <w:right w:val="none" w:sz="0" w:space="0" w:color="auto"/>
          </w:divBdr>
        </w:div>
        <w:div w:id="160242723">
          <w:marLeft w:val="640"/>
          <w:marRight w:val="0"/>
          <w:marTop w:val="0"/>
          <w:marBottom w:val="0"/>
          <w:divBdr>
            <w:top w:val="none" w:sz="0" w:space="0" w:color="auto"/>
            <w:left w:val="none" w:sz="0" w:space="0" w:color="auto"/>
            <w:bottom w:val="none" w:sz="0" w:space="0" w:color="auto"/>
            <w:right w:val="none" w:sz="0" w:space="0" w:color="auto"/>
          </w:divBdr>
        </w:div>
        <w:div w:id="1944918506">
          <w:marLeft w:val="640"/>
          <w:marRight w:val="0"/>
          <w:marTop w:val="0"/>
          <w:marBottom w:val="0"/>
          <w:divBdr>
            <w:top w:val="none" w:sz="0" w:space="0" w:color="auto"/>
            <w:left w:val="none" w:sz="0" w:space="0" w:color="auto"/>
            <w:bottom w:val="none" w:sz="0" w:space="0" w:color="auto"/>
            <w:right w:val="none" w:sz="0" w:space="0" w:color="auto"/>
          </w:divBdr>
        </w:div>
        <w:div w:id="1923489738">
          <w:marLeft w:val="640"/>
          <w:marRight w:val="0"/>
          <w:marTop w:val="0"/>
          <w:marBottom w:val="0"/>
          <w:divBdr>
            <w:top w:val="none" w:sz="0" w:space="0" w:color="auto"/>
            <w:left w:val="none" w:sz="0" w:space="0" w:color="auto"/>
            <w:bottom w:val="none" w:sz="0" w:space="0" w:color="auto"/>
            <w:right w:val="none" w:sz="0" w:space="0" w:color="auto"/>
          </w:divBdr>
        </w:div>
        <w:div w:id="225652400">
          <w:marLeft w:val="640"/>
          <w:marRight w:val="0"/>
          <w:marTop w:val="0"/>
          <w:marBottom w:val="0"/>
          <w:divBdr>
            <w:top w:val="none" w:sz="0" w:space="0" w:color="auto"/>
            <w:left w:val="none" w:sz="0" w:space="0" w:color="auto"/>
            <w:bottom w:val="none" w:sz="0" w:space="0" w:color="auto"/>
            <w:right w:val="none" w:sz="0" w:space="0" w:color="auto"/>
          </w:divBdr>
        </w:div>
        <w:div w:id="1314484785">
          <w:marLeft w:val="640"/>
          <w:marRight w:val="0"/>
          <w:marTop w:val="0"/>
          <w:marBottom w:val="0"/>
          <w:divBdr>
            <w:top w:val="none" w:sz="0" w:space="0" w:color="auto"/>
            <w:left w:val="none" w:sz="0" w:space="0" w:color="auto"/>
            <w:bottom w:val="none" w:sz="0" w:space="0" w:color="auto"/>
            <w:right w:val="none" w:sz="0" w:space="0" w:color="auto"/>
          </w:divBdr>
        </w:div>
        <w:div w:id="1698046549">
          <w:marLeft w:val="640"/>
          <w:marRight w:val="0"/>
          <w:marTop w:val="0"/>
          <w:marBottom w:val="0"/>
          <w:divBdr>
            <w:top w:val="none" w:sz="0" w:space="0" w:color="auto"/>
            <w:left w:val="none" w:sz="0" w:space="0" w:color="auto"/>
            <w:bottom w:val="none" w:sz="0" w:space="0" w:color="auto"/>
            <w:right w:val="none" w:sz="0" w:space="0" w:color="auto"/>
          </w:divBdr>
        </w:div>
        <w:div w:id="1001857576">
          <w:marLeft w:val="640"/>
          <w:marRight w:val="0"/>
          <w:marTop w:val="0"/>
          <w:marBottom w:val="0"/>
          <w:divBdr>
            <w:top w:val="none" w:sz="0" w:space="0" w:color="auto"/>
            <w:left w:val="none" w:sz="0" w:space="0" w:color="auto"/>
            <w:bottom w:val="none" w:sz="0" w:space="0" w:color="auto"/>
            <w:right w:val="none" w:sz="0" w:space="0" w:color="auto"/>
          </w:divBdr>
        </w:div>
        <w:div w:id="1777673810">
          <w:marLeft w:val="640"/>
          <w:marRight w:val="0"/>
          <w:marTop w:val="0"/>
          <w:marBottom w:val="0"/>
          <w:divBdr>
            <w:top w:val="none" w:sz="0" w:space="0" w:color="auto"/>
            <w:left w:val="none" w:sz="0" w:space="0" w:color="auto"/>
            <w:bottom w:val="none" w:sz="0" w:space="0" w:color="auto"/>
            <w:right w:val="none" w:sz="0" w:space="0" w:color="auto"/>
          </w:divBdr>
        </w:div>
        <w:div w:id="411700466">
          <w:marLeft w:val="640"/>
          <w:marRight w:val="0"/>
          <w:marTop w:val="0"/>
          <w:marBottom w:val="0"/>
          <w:divBdr>
            <w:top w:val="none" w:sz="0" w:space="0" w:color="auto"/>
            <w:left w:val="none" w:sz="0" w:space="0" w:color="auto"/>
            <w:bottom w:val="none" w:sz="0" w:space="0" w:color="auto"/>
            <w:right w:val="none" w:sz="0" w:space="0" w:color="auto"/>
          </w:divBdr>
        </w:div>
        <w:div w:id="1725637042">
          <w:marLeft w:val="640"/>
          <w:marRight w:val="0"/>
          <w:marTop w:val="0"/>
          <w:marBottom w:val="0"/>
          <w:divBdr>
            <w:top w:val="none" w:sz="0" w:space="0" w:color="auto"/>
            <w:left w:val="none" w:sz="0" w:space="0" w:color="auto"/>
            <w:bottom w:val="none" w:sz="0" w:space="0" w:color="auto"/>
            <w:right w:val="none" w:sz="0" w:space="0" w:color="auto"/>
          </w:divBdr>
        </w:div>
        <w:div w:id="1907572430">
          <w:marLeft w:val="640"/>
          <w:marRight w:val="0"/>
          <w:marTop w:val="0"/>
          <w:marBottom w:val="0"/>
          <w:divBdr>
            <w:top w:val="none" w:sz="0" w:space="0" w:color="auto"/>
            <w:left w:val="none" w:sz="0" w:space="0" w:color="auto"/>
            <w:bottom w:val="none" w:sz="0" w:space="0" w:color="auto"/>
            <w:right w:val="none" w:sz="0" w:space="0" w:color="auto"/>
          </w:divBdr>
        </w:div>
        <w:div w:id="306935431">
          <w:marLeft w:val="640"/>
          <w:marRight w:val="0"/>
          <w:marTop w:val="0"/>
          <w:marBottom w:val="0"/>
          <w:divBdr>
            <w:top w:val="none" w:sz="0" w:space="0" w:color="auto"/>
            <w:left w:val="none" w:sz="0" w:space="0" w:color="auto"/>
            <w:bottom w:val="none" w:sz="0" w:space="0" w:color="auto"/>
            <w:right w:val="none" w:sz="0" w:space="0" w:color="auto"/>
          </w:divBdr>
        </w:div>
        <w:div w:id="1788355391">
          <w:marLeft w:val="640"/>
          <w:marRight w:val="0"/>
          <w:marTop w:val="0"/>
          <w:marBottom w:val="0"/>
          <w:divBdr>
            <w:top w:val="none" w:sz="0" w:space="0" w:color="auto"/>
            <w:left w:val="none" w:sz="0" w:space="0" w:color="auto"/>
            <w:bottom w:val="none" w:sz="0" w:space="0" w:color="auto"/>
            <w:right w:val="none" w:sz="0" w:space="0" w:color="auto"/>
          </w:divBdr>
        </w:div>
        <w:div w:id="465271989">
          <w:marLeft w:val="640"/>
          <w:marRight w:val="0"/>
          <w:marTop w:val="0"/>
          <w:marBottom w:val="0"/>
          <w:divBdr>
            <w:top w:val="none" w:sz="0" w:space="0" w:color="auto"/>
            <w:left w:val="none" w:sz="0" w:space="0" w:color="auto"/>
            <w:bottom w:val="none" w:sz="0" w:space="0" w:color="auto"/>
            <w:right w:val="none" w:sz="0" w:space="0" w:color="auto"/>
          </w:divBdr>
        </w:div>
        <w:div w:id="1129518672">
          <w:marLeft w:val="640"/>
          <w:marRight w:val="0"/>
          <w:marTop w:val="0"/>
          <w:marBottom w:val="0"/>
          <w:divBdr>
            <w:top w:val="none" w:sz="0" w:space="0" w:color="auto"/>
            <w:left w:val="none" w:sz="0" w:space="0" w:color="auto"/>
            <w:bottom w:val="none" w:sz="0" w:space="0" w:color="auto"/>
            <w:right w:val="none" w:sz="0" w:space="0" w:color="auto"/>
          </w:divBdr>
        </w:div>
        <w:div w:id="1016077928">
          <w:marLeft w:val="640"/>
          <w:marRight w:val="0"/>
          <w:marTop w:val="0"/>
          <w:marBottom w:val="0"/>
          <w:divBdr>
            <w:top w:val="none" w:sz="0" w:space="0" w:color="auto"/>
            <w:left w:val="none" w:sz="0" w:space="0" w:color="auto"/>
            <w:bottom w:val="none" w:sz="0" w:space="0" w:color="auto"/>
            <w:right w:val="none" w:sz="0" w:space="0" w:color="auto"/>
          </w:divBdr>
        </w:div>
        <w:div w:id="140587818">
          <w:marLeft w:val="640"/>
          <w:marRight w:val="0"/>
          <w:marTop w:val="0"/>
          <w:marBottom w:val="0"/>
          <w:divBdr>
            <w:top w:val="none" w:sz="0" w:space="0" w:color="auto"/>
            <w:left w:val="none" w:sz="0" w:space="0" w:color="auto"/>
            <w:bottom w:val="none" w:sz="0" w:space="0" w:color="auto"/>
            <w:right w:val="none" w:sz="0" w:space="0" w:color="auto"/>
          </w:divBdr>
        </w:div>
        <w:div w:id="1506045869">
          <w:marLeft w:val="640"/>
          <w:marRight w:val="0"/>
          <w:marTop w:val="0"/>
          <w:marBottom w:val="0"/>
          <w:divBdr>
            <w:top w:val="none" w:sz="0" w:space="0" w:color="auto"/>
            <w:left w:val="none" w:sz="0" w:space="0" w:color="auto"/>
            <w:bottom w:val="none" w:sz="0" w:space="0" w:color="auto"/>
            <w:right w:val="none" w:sz="0" w:space="0" w:color="auto"/>
          </w:divBdr>
        </w:div>
        <w:div w:id="703601995">
          <w:marLeft w:val="640"/>
          <w:marRight w:val="0"/>
          <w:marTop w:val="0"/>
          <w:marBottom w:val="0"/>
          <w:divBdr>
            <w:top w:val="none" w:sz="0" w:space="0" w:color="auto"/>
            <w:left w:val="none" w:sz="0" w:space="0" w:color="auto"/>
            <w:bottom w:val="none" w:sz="0" w:space="0" w:color="auto"/>
            <w:right w:val="none" w:sz="0" w:space="0" w:color="auto"/>
          </w:divBdr>
        </w:div>
        <w:div w:id="287469390">
          <w:marLeft w:val="640"/>
          <w:marRight w:val="0"/>
          <w:marTop w:val="0"/>
          <w:marBottom w:val="0"/>
          <w:divBdr>
            <w:top w:val="none" w:sz="0" w:space="0" w:color="auto"/>
            <w:left w:val="none" w:sz="0" w:space="0" w:color="auto"/>
            <w:bottom w:val="none" w:sz="0" w:space="0" w:color="auto"/>
            <w:right w:val="none" w:sz="0" w:space="0" w:color="auto"/>
          </w:divBdr>
        </w:div>
        <w:div w:id="671955791">
          <w:marLeft w:val="640"/>
          <w:marRight w:val="0"/>
          <w:marTop w:val="0"/>
          <w:marBottom w:val="0"/>
          <w:divBdr>
            <w:top w:val="none" w:sz="0" w:space="0" w:color="auto"/>
            <w:left w:val="none" w:sz="0" w:space="0" w:color="auto"/>
            <w:bottom w:val="none" w:sz="0" w:space="0" w:color="auto"/>
            <w:right w:val="none" w:sz="0" w:space="0" w:color="auto"/>
          </w:divBdr>
        </w:div>
        <w:div w:id="736905735">
          <w:marLeft w:val="640"/>
          <w:marRight w:val="0"/>
          <w:marTop w:val="0"/>
          <w:marBottom w:val="0"/>
          <w:divBdr>
            <w:top w:val="none" w:sz="0" w:space="0" w:color="auto"/>
            <w:left w:val="none" w:sz="0" w:space="0" w:color="auto"/>
            <w:bottom w:val="none" w:sz="0" w:space="0" w:color="auto"/>
            <w:right w:val="none" w:sz="0" w:space="0" w:color="auto"/>
          </w:divBdr>
        </w:div>
        <w:div w:id="778527759">
          <w:marLeft w:val="640"/>
          <w:marRight w:val="0"/>
          <w:marTop w:val="0"/>
          <w:marBottom w:val="0"/>
          <w:divBdr>
            <w:top w:val="none" w:sz="0" w:space="0" w:color="auto"/>
            <w:left w:val="none" w:sz="0" w:space="0" w:color="auto"/>
            <w:bottom w:val="none" w:sz="0" w:space="0" w:color="auto"/>
            <w:right w:val="none" w:sz="0" w:space="0" w:color="auto"/>
          </w:divBdr>
        </w:div>
        <w:div w:id="24644574">
          <w:marLeft w:val="640"/>
          <w:marRight w:val="0"/>
          <w:marTop w:val="0"/>
          <w:marBottom w:val="0"/>
          <w:divBdr>
            <w:top w:val="none" w:sz="0" w:space="0" w:color="auto"/>
            <w:left w:val="none" w:sz="0" w:space="0" w:color="auto"/>
            <w:bottom w:val="none" w:sz="0" w:space="0" w:color="auto"/>
            <w:right w:val="none" w:sz="0" w:space="0" w:color="auto"/>
          </w:divBdr>
        </w:div>
        <w:div w:id="1673028660">
          <w:marLeft w:val="640"/>
          <w:marRight w:val="0"/>
          <w:marTop w:val="0"/>
          <w:marBottom w:val="0"/>
          <w:divBdr>
            <w:top w:val="none" w:sz="0" w:space="0" w:color="auto"/>
            <w:left w:val="none" w:sz="0" w:space="0" w:color="auto"/>
            <w:bottom w:val="none" w:sz="0" w:space="0" w:color="auto"/>
            <w:right w:val="none" w:sz="0" w:space="0" w:color="auto"/>
          </w:divBdr>
        </w:div>
        <w:div w:id="981271979">
          <w:marLeft w:val="640"/>
          <w:marRight w:val="0"/>
          <w:marTop w:val="0"/>
          <w:marBottom w:val="0"/>
          <w:divBdr>
            <w:top w:val="none" w:sz="0" w:space="0" w:color="auto"/>
            <w:left w:val="none" w:sz="0" w:space="0" w:color="auto"/>
            <w:bottom w:val="none" w:sz="0" w:space="0" w:color="auto"/>
            <w:right w:val="none" w:sz="0" w:space="0" w:color="auto"/>
          </w:divBdr>
        </w:div>
      </w:divsChild>
    </w:div>
    <w:div w:id="904224932">
      <w:marLeft w:val="480"/>
      <w:marRight w:val="0"/>
      <w:marTop w:val="0"/>
      <w:marBottom w:val="0"/>
      <w:divBdr>
        <w:top w:val="none" w:sz="0" w:space="0" w:color="auto"/>
        <w:left w:val="none" w:sz="0" w:space="0" w:color="auto"/>
        <w:bottom w:val="none" w:sz="0" w:space="0" w:color="auto"/>
        <w:right w:val="none" w:sz="0" w:space="0" w:color="auto"/>
      </w:divBdr>
    </w:div>
    <w:div w:id="904493238">
      <w:marLeft w:val="480"/>
      <w:marRight w:val="0"/>
      <w:marTop w:val="0"/>
      <w:marBottom w:val="0"/>
      <w:divBdr>
        <w:top w:val="none" w:sz="0" w:space="0" w:color="auto"/>
        <w:left w:val="none" w:sz="0" w:space="0" w:color="auto"/>
        <w:bottom w:val="none" w:sz="0" w:space="0" w:color="auto"/>
        <w:right w:val="none" w:sz="0" w:space="0" w:color="auto"/>
      </w:divBdr>
    </w:div>
    <w:div w:id="905457782">
      <w:marLeft w:val="480"/>
      <w:marRight w:val="0"/>
      <w:marTop w:val="0"/>
      <w:marBottom w:val="0"/>
      <w:divBdr>
        <w:top w:val="none" w:sz="0" w:space="0" w:color="auto"/>
        <w:left w:val="none" w:sz="0" w:space="0" w:color="auto"/>
        <w:bottom w:val="none" w:sz="0" w:space="0" w:color="auto"/>
        <w:right w:val="none" w:sz="0" w:space="0" w:color="auto"/>
      </w:divBdr>
    </w:div>
    <w:div w:id="905728375">
      <w:marLeft w:val="480"/>
      <w:marRight w:val="0"/>
      <w:marTop w:val="0"/>
      <w:marBottom w:val="0"/>
      <w:divBdr>
        <w:top w:val="none" w:sz="0" w:space="0" w:color="auto"/>
        <w:left w:val="none" w:sz="0" w:space="0" w:color="auto"/>
        <w:bottom w:val="none" w:sz="0" w:space="0" w:color="auto"/>
        <w:right w:val="none" w:sz="0" w:space="0" w:color="auto"/>
      </w:divBdr>
    </w:div>
    <w:div w:id="906107387">
      <w:marLeft w:val="480"/>
      <w:marRight w:val="0"/>
      <w:marTop w:val="0"/>
      <w:marBottom w:val="0"/>
      <w:divBdr>
        <w:top w:val="none" w:sz="0" w:space="0" w:color="auto"/>
        <w:left w:val="none" w:sz="0" w:space="0" w:color="auto"/>
        <w:bottom w:val="none" w:sz="0" w:space="0" w:color="auto"/>
        <w:right w:val="none" w:sz="0" w:space="0" w:color="auto"/>
      </w:divBdr>
    </w:div>
    <w:div w:id="906108314">
      <w:marLeft w:val="480"/>
      <w:marRight w:val="0"/>
      <w:marTop w:val="0"/>
      <w:marBottom w:val="0"/>
      <w:divBdr>
        <w:top w:val="none" w:sz="0" w:space="0" w:color="auto"/>
        <w:left w:val="none" w:sz="0" w:space="0" w:color="auto"/>
        <w:bottom w:val="none" w:sz="0" w:space="0" w:color="auto"/>
        <w:right w:val="none" w:sz="0" w:space="0" w:color="auto"/>
      </w:divBdr>
    </w:div>
    <w:div w:id="906380731">
      <w:marLeft w:val="480"/>
      <w:marRight w:val="0"/>
      <w:marTop w:val="0"/>
      <w:marBottom w:val="0"/>
      <w:divBdr>
        <w:top w:val="none" w:sz="0" w:space="0" w:color="auto"/>
        <w:left w:val="none" w:sz="0" w:space="0" w:color="auto"/>
        <w:bottom w:val="none" w:sz="0" w:space="0" w:color="auto"/>
        <w:right w:val="none" w:sz="0" w:space="0" w:color="auto"/>
      </w:divBdr>
    </w:div>
    <w:div w:id="907350753">
      <w:marLeft w:val="480"/>
      <w:marRight w:val="0"/>
      <w:marTop w:val="0"/>
      <w:marBottom w:val="0"/>
      <w:divBdr>
        <w:top w:val="none" w:sz="0" w:space="0" w:color="auto"/>
        <w:left w:val="none" w:sz="0" w:space="0" w:color="auto"/>
        <w:bottom w:val="none" w:sz="0" w:space="0" w:color="auto"/>
        <w:right w:val="none" w:sz="0" w:space="0" w:color="auto"/>
      </w:divBdr>
    </w:div>
    <w:div w:id="908343573">
      <w:marLeft w:val="480"/>
      <w:marRight w:val="0"/>
      <w:marTop w:val="0"/>
      <w:marBottom w:val="0"/>
      <w:divBdr>
        <w:top w:val="none" w:sz="0" w:space="0" w:color="auto"/>
        <w:left w:val="none" w:sz="0" w:space="0" w:color="auto"/>
        <w:bottom w:val="none" w:sz="0" w:space="0" w:color="auto"/>
        <w:right w:val="none" w:sz="0" w:space="0" w:color="auto"/>
      </w:divBdr>
    </w:div>
    <w:div w:id="908463309">
      <w:bodyDiv w:val="1"/>
      <w:marLeft w:val="0"/>
      <w:marRight w:val="0"/>
      <w:marTop w:val="0"/>
      <w:marBottom w:val="0"/>
      <w:divBdr>
        <w:top w:val="none" w:sz="0" w:space="0" w:color="auto"/>
        <w:left w:val="none" w:sz="0" w:space="0" w:color="auto"/>
        <w:bottom w:val="none" w:sz="0" w:space="0" w:color="auto"/>
        <w:right w:val="none" w:sz="0" w:space="0" w:color="auto"/>
      </w:divBdr>
    </w:div>
    <w:div w:id="908467736">
      <w:marLeft w:val="480"/>
      <w:marRight w:val="0"/>
      <w:marTop w:val="0"/>
      <w:marBottom w:val="0"/>
      <w:divBdr>
        <w:top w:val="none" w:sz="0" w:space="0" w:color="auto"/>
        <w:left w:val="none" w:sz="0" w:space="0" w:color="auto"/>
        <w:bottom w:val="none" w:sz="0" w:space="0" w:color="auto"/>
        <w:right w:val="none" w:sz="0" w:space="0" w:color="auto"/>
      </w:divBdr>
    </w:div>
    <w:div w:id="908613852">
      <w:marLeft w:val="640"/>
      <w:marRight w:val="0"/>
      <w:marTop w:val="0"/>
      <w:marBottom w:val="0"/>
      <w:divBdr>
        <w:top w:val="none" w:sz="0" w:space="0" w:color="auto"/>
        <w:left w:val="none" w:sz="0" w:space="0" w:color="auto"/>
        <w:bottom w:val="none" w:sz="0" w:space="0" w:color="auto"/>
        <w:right w:val="none" w:sz="0" w:space="0" w:color="auto"/>
      </w:divBdr>
    </w:div>
    <w:div w:id="908997108">
      <w:marLeft w:val="480"/>
      <w:marRight w:val="0"/>
      <w:marTop w:val="0"/>
      <w:marBottom w:val="0"/>
      <w:divBdr>
        <w:top w:val="none" w:sz="0" w:space="0" w:color="auto"/>
        <w:left w:val="none" w:sz="0" w:space="0" w:color="auto"/>
        <w:bottom w:val="none" w:sz="0" w:space="0" w:color="auto"/>
        <w:right w:val="none" w:sz="0" w:space="0" w:color="auto"/>
      </w:divBdr>
    </w:div>
    <w:div w:id="909194192">
      <w:bodyDiv w:val="1"/>
      <w:marLeft w:val="0"/>
      <w:marRight w:val="0"/>
      <w:marTop w:val="0"/>
      <w:marBottom w:val="0"/>
      <w:divBdr>
        <w:top w:val="none" w:sz="0" w:space="0" w:color="auto"/>
        <w:left w:val="none" w:sz="0" w:space="0" w:color="auto"/>
        <w:bottom w:val="none" w:sz="0" w:space="0" w:color="auto"/>
        <w:right w:val="none" w:sz="0" w:space="0" w:color="auto"/>
      </w:divBdr>
    </w:div>
    <w:div w:id="910120077">
      <w:marLeft w:val="480"/>
      <w:marRight w:val="0"/>
      <w:marTop w:val="0"/>
      <w:marBottom w:val="0"/>
      <w:divBdr>
        <w:top w:val="none" w:sz="0" w:space="0" w:color="auto"/>
        <w:left w:val="none" w:sz="0" w:space="0" w:color="auto"/>
        <w:bottom w:val="none" w:sz="0" w:space="0" w:color="auto"/>
        <w:right w:val="none" w:sz="0" w:space="0" w:color="auto"/>
      </w:divBdr>
    </w:div>
    <w:div w:id="910232420">
      <w:marLeft w:val="480"/>
      <w:marRight w:val="0"/>
      <w:marTop w:val="0"/>
      <w:marBottom w:val="0"/>
      <w:divBdr>
        <w:top w:val="none" w:sz="0" w:space="0" w:color="auto"/>
        <w:left w:val="none" w:sz="0" w:space="0" w:color="auto"/>
        <w:bottom w:val="none" w:sz="0" w:space="0" w:color="auto"/>
        <w:right w:val="none" w:sz="0" w:space="0" w:color="auto"/>
      </w:divBdr>
    </w:div>
    <w:div w:id="910232704">
      <w:marLeft w:val="480"/>
      <w:marRight w:val="0"/>
      <w:marTop w:val="0"/>
      <w:marBottom w:val="0"/>
      <w:divBdr>
        <w:top w:val="none" w:sz="0" w:space="0" w:color="auto"/>
        <w:left w:val="none" w:sz="0" w:space="0" w:color="auto"/>
        <w:bottom w:val="none" w:sz="0" w:space="0" w:color="auto"/>
        <w:right w:val="none" w:sz="0" w:space="0" w:color="auto"/>
      </w:divBdr>
    </w:div>
    <w:div w:id="910233612">
      <w:marLeft w:val="480"/>
      <w:marRight w:val="0"/>
      <w:marTop w:val="0"/>
      <w:marBottom w:val="0"/>
      <w:divBdr>
        <w:top w:val="none" w:sz="0" w:space="0" w:color="auto"/>
        <w:left w:val="none" w:sz="0" w:space="0" w:color="auto"/>
        <w:bottom w:val="none" w:sz="0" w:space="0" w:color="auto"/>
        <w:right w:val="none" w:sz="0" w:space="0" w:color="auto"/>
      </w:divBdr>
    </w:div>
    <w:div w:id="910507581">
      <w:bodyDiv w:val="1"/>
      <w:marLeft w:val="0"/>
      <w:marRight w:val="0"/>
      <w:marTop w:val="0"/>
      <w:marBottom w:val="0"/>
      <w:divBdr>
        <w:top w:val="none" w:sz="0" w:space="0" w:color="auto"/>
        <w:left w:val="none" w:sz="0" w:space="0" w:color="auto"/>
        <w:bottom w:val="none" w:sz="0" w:space="0" w:color="auto"/>
        <w:right w:val="none" w:sz="0" w:space="0" w:color="auto"/>
      </w:divBdr>
    </w:div>
    <w:div w:id="910701565">
      <w:marLeft w:val="480"/>
      <w:marRight w:val="0"/>
      <w:marTop w:val="0"/>
      <w:marBottom w:val="0"/>
      <w:divBdr>
        <w:top w:val="none" w:sz="0" w:space="0" w:color="auto"/>
        <w:left w:val="none" w:sz="0" w:space="0" w:color="auto"/>
        <w:bottom w:val="none" w:sz="0" w:space="0" w:color="auto"/>
        <w:right w:val="none" w:sz="0" w:space="0" w:color="auto"/>
      </w:divBdr>
    </w:div>
    <w:div w:id="911044575">
      <w:bodyDiv w:val="1"/>
      <w:marLeft w:val="0"/>
      <w:marRight w:val="0"/>
      <w:marTop w:val="0"/>
      <w:marBottom w:val="0"/>
      <w:divBdr>
        <w:top w:val="none" w:sz="0" w:space="0" w:color="auto"/>
        <w:left w:val="none" w:sz="0" w:space="0" w:color="auto"/>
        <w:bottom w:val="none" w:sz="0" w:space="0" w:color="auto"/>
        <w:right w:val="none" w:sz="0" w:space="0" w:color="auto"/>
      </w:divBdr>
    </w:div>
    <w:div w:id="911694295">
      <w:marLeft w:val="480"/>
      <w:marRight w:val="0"/>
      <w:marTop w:val="0"/>
      <w:marBottom w:val="0"/>
      <w:divBdr>
        <w:top w:val="none" w:sz="0" w:space="0" w:color="auto"/>
        <w:left w:val="none" w:sz="0" w:space="0" w:color="auto"/>
        <w:bottom w:val="none" w:sz="0" w:space="0" w:color="auto"/>
        <w:right w:val="none" w:sz="0" w:space="0" w:color="auto"/>
      </w:divBdr>
    </w:div>
    <w:div w:id="911819353">
      <w:marLeft w:val="480"/>
      <w:marRight w:val="0"/>
      <w:marTop w:val="0"/>
      <w:marBottom w:val="0"/>
      <w:divBdr>
        <w:top w:val="none" w:sz="0" w:space="0" w:color="auto"/>
        <w:left w:val="none" w:sz="0" w:space="0" w:color="auto"/>
        <w:bottom w:val="none" w:sz="0" w:space="0" w:color="auto"/>
        <w:right w:val="none" w:sz="0" w:space="0" w:color="auto"/>
      </w:divBdr>
    </w:div>
    <w:div w:id="912355600">
      <w:bodyDiv w:val="1"/>
      <w:marLeft w:val="0"/>
      <w:marRight w:val="0"/>
      <w:marTop w:val="0"/>
      <w:marBottom w:val="0"/>
      <w:divBdr>
        <w:top w:val="none" w:sz="0" w:space="0" w:color="auto"/>
        <w:left w:val="none" w:sz="0" w:space="0" w:color="auto"/>
        <w:bottom w:val="none" w:sz="0" w:space="0" w:color="auto"/>
        <w:right w:val="none" w:sz="0" w:space="0" w:color="auto"/>
      </w:divBdr>
    </w:div>
    <w:div w:id="912854945">
      <w:marLeft w:val="480"/>
      <w:marRight w:val="0"/>
      <w:marTop w:val="0"/>
      <w:marBottom w:val="0"/>
      <w:divBdr>
        <w:top w:val="none" w:sz="0" w:space="0" w:color="auto"/>
        <w:left w:val="none" w:sz="0" w:space="0" w:color="auto"/>
        <w:bottom w:val="none" w:sz="0" w:space="0" w:color="auto"/>
        <w:right w:val="none" w:sz="0" w:space="0" w:color="auto"/>
      </w:divBdr>
    </w:div>
    <w:div w:id="913466081">
      <w:marLeft w:val="480"/>
      <w:marRight w:val="0"/>
      <w:marTop w:val="0"/>
      <w:marBottom w:val="0"/>
      <w:divBdr>
        <w:top w:val="none" w:sz="0" w:space="0" w:color="auto"/>
        <w:left w:val="none" w:sz="0" w:space="0" w:color="auto"/>
        <w:bottom w:val="none" w:sz="0" w:space="0" w:color="auto"/>
        <w:right w:val="none" w:sz="0" w:space="0" w:color="auto"/>
      </w:divBdr>
    </w:div>
    <w:div w:id="914048835">
      <w:marLeft w:val="480"/>
      <w:marRight w:val="0"/>
      <w:marTop w:val="0"/>
      <w:marBottom w:val="0"/>
      <w:divBdr>
        <w:top w:val="none" w:sz="0" w:space="0" w:color="auto"/>
        <w:left w:val="none" w:sz="0" w:space="0" w:color="auto"/>
        <w:bottom w:val="none" w:sz="0" w:space="0" w:color="auto"/>
        <w:right w:val="none" w:sz="0" w:space="0" w:color="auto"/>
      </w:divBdr>
    </w:div>
    <w:div w:id="914824929">
      <w:marLeft w:val="480"/>
      <w:marRight w:val="0"/>
      <w:marTop w:val="0"/>
      <w:marBottom w:val="0"/>
      <w:divBdr>
        <w:top w:val="none" w:sz="0" w:space="0" w:color="auto"/>
        <w:left w:val="none" w:sz="0" w:space="0" w:color="auto"/>
        <w:bottom w:val="none" w:sz="0" w:space="0" w:color="auto"/>
        <w:right w:val="none" w:sz="0" w:space="0" w:color="auto"/>
      </w:divBdr>
    </w:div>
    <w:div w:id="915359543">
      <w:marLeft w:val="480"/>
      <w:marRight w:val="0"/>
      <w:marTop w:val="0"/>
      <w:marBottom w:val="0"/>
      <w:divBdr>
        <w:top w:val="none" w:sz="0" w:space="0" w:color="auto"/>
        <w:left w:val="none" w:sz="0" w:space="0" w:color="auto"/>
        <w:bottom w:val="none" w:sz="0" w:space="0" w:color="auto"/>
        <w:right w:val="none" w:sz="0" w:space="0" w:color="auto"/>
      </w:divBdr>
    </w:div>
    <w:div w:id="915823364">
      <w:marLeft w:val="480"/>
      <w:marRight w:val="0"/>
      <w:marTop w:val="0"/>
      <w:marBottom w:val="0"/>
      <w:divBdr>
        <w:top w:val="none" w:sz="0" w:space="0" w:color="auto"/>
        <w:left w:val="none" w:sz="0" w:space="0" w:color="auto"/>
        <w:bottom w:val="none" w:sz="0" w:space="0" w:color="auto"/>
        <w:right w:val="none" w:sz="0" w:space="0" w:color="auto"/>
      </w:divBdr>
    </w:div>
    <w:div w:id="915898265">
      <w:marLeft w:val="480"/>
      <w:marRight w:val="0"/>
      <w:marTop w:val="0"/>
      <w:marBottom w:val="0"/>
      <w:divBdr>
        <w:top w:val="none" w:sz="0" w:space="0" w:color="auto"/>
        <w:left w:val="none" w:sz="0" w:space="0" w:color="auto"/>
        <w:bottom w:val="none" w:sz="0" w:space="0" w:color="auto"/>
        <w:right w:val="none" w:sz="0" w:space="0" w:color="auto"/>
      </w:divBdr>
    </w:div>
    <w:div w:id="916091774">
      <w:marLeft w:val="640"/>
      <w:marRight w:val="0"/>
      <w:marTop w:val="0"/>
      <w:marBottom w:val="0"/>
      <w:divBdr>
        <w:top w:val="none" w:sz="0" w:space="0" w:color="auto"/>
        <w:left w:val="none" w:sz="0" w:space="0" w:color="auto"/>
        <w:bottom w:val="none" w:sz="0" w:space="0" w:color="auto"/>
        <w:right w:val="none" w:sz="0" w:space="0" w:color="auto"/>
      </w:divBdr>
    </w:div>
    <w:div w:id="916212434">
      <w:marLeft w:val="480"/>
      <w:marRight w:val="0"/>
      <w:marTop w:val="0"/>
      <w:marBottom w:val="0"/>
      <w:divBdr>
        <w:top w:val="none" w:sz="0" w:space="0" w:color="auto"/>
        <w:left w:val="none" w:sz="0" w:space="0" w:color="auto"/>
        <w:bottom w:val="none" w:sz="0" w:space="0" w:color="auto"/>
        <w:right w:val="none" w:sz="0" w:space="0" w:color="auto"/>
      </w:divBdr>
    </w:div>
    <w:div w:id="917058312">
      <w:marLeft w:val="480"/>
      <w:marRight w:val="0"/>
      <w:marTop w:val="0"/>
      <w:marBottom w:val="0"/>
      <w:divBdr>
        <w:top w:val="none" w:sz="0" w:space="0" w:color="auto"/>
        <w:left w:val="none" w:sz="0" w:space="0" w:color="auto"/>
        <w:bottom w:val="none" w:sz="0" w:space="0" w:color="auto"/>
        <w:right w:val="none" w:sz="0" w:space="0" w:color="auto"/>
      </w:divBdr>
    </w:div>
    <w:div w:id="917405283">
      <w:marLeft w:val="480"/>
      <w:marRight w:val="0"/>
      <w:marTop w:val="0"/>
      <w:marBottom w:val="0"/>
      <w:divBdr>
        <w:top w:val="none" w:sz="0" w:space="0" w:color="auto"/>
        <w:left w:val="none" w:sz="0" w:space="0" w:color="auto"/>
        <w:bottom w:val="none" w:sz="0" w:space="0" w:color="auto"/>
        <w:right w:val="none" w:sz="0" w:space="0" w:color="auto"/>
      </w:divBdr>
    </w:div>
    <w:div w:id="917976770">
      <w:marLeft w:val="480"/>
      <w:marRight w:val="0"/>
      <w:marTop w:val="0"/>
      <w:marBottom w:val="0"/>
      <w:divBdr>
        <w:top w:val="none" w:sz="0" w:space="0" w:color="auto"/>
        <w:left w:val="none" w:sz="0" w:space="0" w:color="auto"/>
        <w:bottom w:val="none" w:sz="0" w:space="0" w:color="auto"/>
        <w:right w:val="none" w:sz="0" w:space="0" w:color="auto"/>
      </w:divBdr>
    </w:div>
    <w:div w:id="918751160">
      <w:marLeft w:val="480"/>
      <w:marRight w:val="0"/>
      <w:marTop w:val="0"/>
      <w:marBottom w:val="0"/>
      <w:divBdr>
        <w:top w:val="none" w:sz="0" w:space="0" w:color="auto"/>
        <w:left w:val="none" w:sz="0" w:space="0" w:color="auto"/>
        <w:bottom w:val="none" w:sz="0" w:space="0" w:color="auto"/>
        <w:right w:val="none" w:sz="0" w:space="0" w:color="auto"/>
      </w:divBdr>
    </w:div>
    <w:div w:id="919145867">
      <w:marLeft w:val="480"/>
      <w:marRight w:val="0"/>
      <w:marTop w:val="0"/>
      <w:marBottom w:val="0"/>
      <w:divBdr>
        <w:top w:val="none" w:sz="0" w:space="0" w:color="auto"/>
        <w:left w:val="none" w:sz="0" w:space="0" w:color="auto"/>
        <w:bottom w:val="none" w:sz="0" w:space="0" w:color="auto"/>
        <w:right w:val="none" w:sz="0" w:space="0" w:color="auto"/>
      </w:divBdr>
    </w:div>
    <w:div w:id="919171083">
      <w:marLeft w:val="480"/>
      <w:marRight w:val="0"/>
      <w:marTop w:val="0"/>
      <w:marBottom w:val="0"/>
      <w:divBdr>
        <w:top w:val="none" w:sz="0" w:space="0" w:color="auto"/>
        <w:left w:val="none" w:sz="0" w:space="0" w:color="auto"/>
        <w:bottom w:val="none" w:sz="0" w:space="0" w:color="auto"/>
        <w:right w:val="none" w:sz="0" w:space="0" w:color="auto"/>
      </w:divBdr>
    </w:div>
    <w:div w:id="919213159">
      <w:marLeft w:val="480"/>
      <w:marRight w:val="0"/>
      <w:marTop w:val="0"/>
      <w:marBottom w:val="0"/>
      <w:divBdr>
        <w:top w:val="none" w:sz="0" w:space="0" w:color="auto"/>
        <w:left w:val="none" w:sz="0" w:space="0" w:color="auto"/>
        <w:bottom w:val="none" w:sz="0" w:space="0" w:color="auto"/>
        <w:right w:val="none" w:sz="0" w:space="0" w:color="auto"/>
      </w:divBdr>
    </w:div>
    <w:div w:id="919363135">
      <w:marLeft w:val="480"/>
      <w:marRight w:val="0"/>
      <w:marTop w:val="0"/>
      <w:marBottom w:val="0"/>
      <w:divBdr>
        <w:top w:val="none" w:sz="0" w:space="0" w:color="auto"/>
        <w:left w:val="none" w:sz="0" w:space="0" w:color="auto"/>
        <w:bottom w:val="none" w:sz="0" w:space="0" w:color="auto"/>
        <w:right w:val="none" w:sz="0" w:space="0" w:color="auto"/>
      </w:divBdr>
    </w:div>
    <w:div w:id="919604633">
      <w:marLeft w:val="480"/>
      <w:marRight w:val="0"/>
      <w:marTop w:val="0"/>
      <w:marBottom w:val="0"/>
      <w:divBdr>
        <w:top w:val="none" w:sz="0" w:space="0" w:color="auto"/>
        <w:left w:val="none" w:sz="0" w:space="0" w:color="auto"/>
        <w:bottom w:val="none" w:sz="0" w:space="0" w:color="auto"/>
        <w:right w:val="none" w:sz="0" w:space="0" w:color="auto"/>
      </w:divBdr>
    </w:div>
    <w:div w:id="919604902">
      <w:marLeft w:val="480"/>
      <w:marRight w:val="0"/>
      <w:marTop w:val="0"/>
      <w:marBottom w:val="0"/>
      <w:divBdr>
        <w:top w:val="none" w:sz="0" w:space="0" w:color="auto"/>
        <w:left w:val="none" w:sz="0" w:space="0" w:color="auto"/>
        <w:bottom w:val="none" w:sz="0" w:space="0" w:color="auto"/>
        <w:right w:val="none" w:sz="0" w:space="0" w:color="auto"/>
      </w:divBdr>
    </w:div>
    <w:div w:id="919875767">
      <w:marLeft w:val="480"/>
      <w:marRight w:val="0"/>
      <w:marTop w:val="0"/>
      <w:marBottom w:val="0"/>
      <w:divBdr>
        <w:top w:val="none" w:sz="0" w:space="0" w:color="auto"/>
        <w:left w:val="none" w:sz="0" w:space="0" w:color="auto"/>
        <w:bottom w:val="none" w:sz="0" w:space="0" w:color="auto"/>
        <w:right w:val="none" w:sz="0" w:space="0" w:color="auto"/>
      </w:divBdr>
    </w:div>
    <w:div w:id="920219795">
      <w:marLeft w:val="480"/>
      <w:marRight w:val="0"/>
      <w:marTop w:val="0"/>
      <w:marBottom w:val="0"/>
      <w:divBdr>
        <w:top w:val="none" w:sz="0" w:space="0" w:color="auto"/>
        <w:left w:val="none" w:sz="0" w:space="0" w:color="auto"/>
        <w:bottom w:val="none" w:sz="0" w:space="0" w:color="auto"/>
        <w:right w:val="none" w:sz="0" w:space="0" w:color="auto"/>
      </w:divBdr>
    </w:div>
    <w:div w:id="920605887">
      <w:marLeft w:val="480"/>
      <w:marRight w:val="0"/>
      <w:marTop w:val="0"/>
      <w:marBottom w:val="0"/>
      <w:divBdr>
        <w:top w:val="none" w:sz="0" w:space="0" w:color="auto"/>
        <w:left w:val="none" w:sz="0" w:space="0" w:color="auto"/>
        <w:bottom w:val="none" w:sz="0" w:space="0" w:color="auto"/>
        <w:right w:val="none" w:sz="0" w:space="0" w:color="auto"/>
      </w:divBdr>
    </w:div>
    <w:div w:id="920719458">
      <w:marLeft w:val="640"/>
      <w:marRight w:val="0"/>
      <w:marTop w:val="0"/>
      <w:marBottom w:val="0"/>
      <w:divBdr>
        <w:top w:val="none" w:sz="0" w:space="0" w:color="auto"/>
        <w:left w:val="none" w:sz="0" w:space="0" w:color="auto"/>
        <w:bottom w:val="none" w:sz="0" w:space="0" w:color="auto"/>
        <w:right w:val="none" w:sz="0" w:space="0" w:color="auto"/>
      </w:divBdr>
    </w:div>
    <w:div w:id="921841309">
      <w:marLeft w:val="480"/>
      <w:marRight w:val="0"/>
      <w:marTop w:val="0"/>
      <w:marBottom w:val="0"/>
      <w:divBdr>
        <w:top w:val="none" w:sz="0" w:space="0" w:color="auto"/>
        <w:left w:val="none" w:sz="0" w:space="0" w:color="auto"/>
        <w:bottom w:val="none" w:sz="0" w:space="0" w:color="auto"/>
        <w:right w:val="none" w:sz="0" w:space="0" w:color="auto"/>
      </w:divBdr>
    </w:div>
    <w:div w:id="922643394">
      <w:marLeft w:val="480"/>
      <w:marRight w:val="0"/>
      <w:marTop w:val="0"/>
      <w:marBottom w:val="0"/>
      <w:divBdr>
        <w:top w:val="none" w:sz="0" w:space="0" w:color="auto"/>
        <w:left w:val="none" w:sz="0" w:space="0" w:color="auto"/>
        <w:bottom w:val="none" w:sz="0" w:space="0" w:color="auto"/>
        <w:right w:val="none" w:sz="0" w:space="0" w:color="auto"/>
      </w:divBdr>
    </w:div>
    <w:div w:id="922835267">
      <w:bodyDiv w:val="1"/>
      <w:marLeft w:val="0"/>
      <w:marRight w:val="0"/>
      <w:marTop w:val="0"/>
      <w:marBottom w:val="0"/>
      <w:divBdr>
        <w:top w:val="none" w:sz="0" w:space="0" w:color="auto"/>
        <w:left w:val="none" w:sz="0" w:space="0" w:color="auto"/>
        <w:bottom w:val="none" w:sz="0" w:space="0" w:color="auto"/>
        <w:right w:val="none" w:sz="0" w:space="0" w:color="auto"/>
      </w:divBdr>
    </w:div>
    <w:div w:id="923222450">
      <w:marLeft w:val="480"/>
      <w:marRight w:val="0"/>
      <w:marTop w:val="0"/>
      <w:marBottom w:val="0"/>
      <w:divBdr>
        <w:top w:val="none" w:sz="0" w:space="0" w:color="auto"/>
        <w:left w:val="none" w:sz="0" w:space="0" w:color="auto"/>
        <w:bottom w:val="none" w:sz="0" w:space="0" w:color="auto"/>
        <w:right w:val="none" w:sz="0" w:space="0" w:color="auto"/>
      </w:divBdr>
    </w:div>
    <w:div w:id="923223873">
      <w:marLeft w:val="480"/>
      <w:marRight w:val="0"/>
      <w:marTop w:val="0"/>
      <w:marBottom w:val="0"/>
      <w:divBdr>
        <w:top w:val="none" w:sz="0" w:space="0" w:color="auto"/>
        <w:left w:val="none" w:sz="0" w:space="0" w:color="auto"/>
        <w:bottom w:val="none" w:sz="0" w:space="0" w:color="auto"/>
        <w:right w:val="none" w:sz="0" w:space="0" w:color="auto"/>
      </w:divBdr>
    </w:div>
    <w:div w:id="924069776">
      <w:marLeft w:val="480"/>
      <w:marRight w:val="0"/>
      <w:marTop w:val="0"/>
      <w:marBottom w:val="0"/>
      <w:divBdr>
        <w:top w:val="none" w:sz="0" w:space="0" w:color="auto"/>
        <w:left w:val="none" w:sz="0" w:space="0" w:color="auto"/>
        <w:bottom w:val="none" w:sz="0" w:space="0" w:color="auto"/>
        <w:right w:val="none" w:sz="0" w:space="0" w:color="auto"/>
      </w:divBdr>
    </w:div>
    <w:div w:id="924073785">
      <w:marLeft w:val="480"/>
      <w:marRight w:val="0"/>
      <w:marTop w:val="0"/>
      <w:marBottom w:val="0"/>
      <w:divBdr>
        <w:top w:val="none" w:sz="0" w:space="0" w:color="auto"/>
        <w:left w:val="none" w:sz="0" w:space="0" w:color="auto"/>
        <w:bottom w:val="none" w:sz="0" w:space="0" w:color="auto"/>
        <w:right w:val="none" w:sz="0" w:space="0" w:color="auto"/>
      </w:divBdr>
    </w:div>
    <w:div w:id="924731312">
      <w:marLeft w:val="480"/>
      <w:marRight w:val="0"/>
      <w:marTop w:val="0"/>
      <w:marBottom w:val="0"/>
      <w:divBdr>
        <w:top w:val="none" w:sz="0" w:space="0" w:color="auto"/>
        <w:left w:val="none" w:sz="0" w:space="0" w:color="auto"/>
        <w:bottom w:val="none" w:sz="0" w:space="0" w:color="auto"/>
        <w:right w:val="none" w:sz="0" w:space="0" w:color="auto"/>
      </w:divBdr>
    </w:div>
    <w:div w:id="925188022">
      <w:bodyDiv w:val="1"/>
      <w:marLeft w:val="0"/>
      <w:marRight w:val="0"/>
      <w:marTop w:val="0"/>
      <w:marBottom w:val="0"/>
      <w:divBdr>
        <w:top w:val="none" w:sz="0" w:space="0" w:color="auto"/>
        <w:left w:val="none" w:sz="0" w:space="0" w:color="auto"/>
        <w:bottom w:val="none" w:sz="0" w:space="0" w:color="auto"/>
        <w:right w:val="none" w:sz="0" w:space="0" w:color="auto"/>
      </w:divBdr>
      <w:divsChild>
        <w:div w:id="1629510267">
          <w:marLeft w:val="480"/>
          <w:marRight w:val="0"/>
          <w:marTop w:val="0"/>
          <w:marBottom w:val="0"/>
          <w:divBdr>
            <w:top w:val="none" w:sz="0" w:space="0" w:color="auto"/>
            <w:left w:val="none" w:sz="0" w:space="0" w:color="auto"/>
            <w:bottom w:val="none" w:sz="0" w:space="0" w:color="auto"/>
            <w:right w:val="none" w:sz="0" w:space="0" w:color="auto"/>
          </w:divBdr>
        </w:div>
        <w:div w:id="860313519">
          <w:marLeft w:val="480"/>
          <w:marRight w:val="0"/>
          <w:marTop w:val="0"/>
          <w:marBottom w:val="0"/>
          <w:divBdr>
            <w:top w:val="none" w:sz="0" w:space="0" w:color="auto"/>
            <w:left w:val="none" w:sz="0" w:space="0" w:color="auto"/>
            <w:bottom w:val="none" w:sz="0" w:space="0" w:color="auto"/>
            <w:right w:val="none" w:sz="0" w:space="0" w:color="auto"/>
          </w:divBdr>
        </w:div>
        <w:div w:id="1246379022">
          <w:marLeft w:val="480"/>
          <w:marRight w:val="0"/>
          <w:marTop w:val="0"/>
          <w:marBottom w:val="0"/>
          <w:divBdr>
            <w:top w:val="none" w:sz="0" w:space="0" w:color="auto"/>
            <w:left w:val="none" w:sz="0" w:space="0" w:color="auto"/>
            <w:bottom w:val="none" w:sz="0" w:space="0" w:color="auto"/>
            <w:right w:val="none" w:sz="0" w:space="0" w:color="auto"/>
          </w:divBdr>
        </w:div>
        <w:div w:id="330530083">
          <w:marLeft w:val="480"/>
          <w:marRight w:val="0"/>
          <w:marTop w:val="0"/>
          <w:marBottom w:val="0"/>
          <w:divBdr>
            <w:top w:val="none" w:sz="0" w:space="0" w:color="auto"/>
            <w:left w:val="none" w:sz="0" w:space="0" w:color="auto"/>
            <w:bottom w:val="none" w:sz="0" w:space="0" w:color="auto"/>
            <w:right w:val="none" w:sz="0" w:space="0" w:color="auto"/>
          </w:divBdr>
        </w:div>
        <w:div w:id="99571095">
          <w:marLeft w:val="480"/>
          <w:marRight w:val="0"/>
          <w:marTop w:val="0"/>
          <w:marBottom w:val="0"/>
          <w:divBdr>
            <w:top w:val="none" w:sz="0" w:space="0" w:color="auto"/>
            <w:left w:val="none" w:sz="0" w:space="0" w:color="auto"/>
            <w:bottom w:val="none" w:sz="0" w:space="0" w:color="auto"/>
            <w:right w:val="none" w:sz="0" w:space="0" w:color="auto"/>
          </w:divBdr>
        </w:div>
        <w:div w:id="814839525">
          <w:marLeft w:val="480"/>
          <w:marRight w:val="0"/>
          <w:marTop w:val="0"/>
          <w:marBottom w:val="0"/>
          <w:divBdr>
            <w:top w:val="none" w:sz="0" w:space="0" w:color="auto"/>
            <w:left w:val="none" w:sz="0" w:space="0" w:color="auto"/>
            <w:bottom w:val="none" w:sz="0" w:space="0" w:color="auto"/>
            <w:right w:val="none" w:sz="0" w:space="0" w:color="auto"/>
          </w:divBdr>
        </w:div>
        <w:div w:id="372273802">
          <w:marLeft w:val="480"/>
          <w:marRight w:val="0"/>
          <w:marTop w:val="0"/>
          <w:marBottom w:val="0"/>
          <w:divBdr>
            <w:top w:val="none" w:sz="0" w:space="0" w:color="auto"/>
            <w:left w:val="none" w:sz="0" w:space="0" w:color="auto"/>
            <w:bottom w:val="none" w:sz="0" w:space="0" w:color="auto"/>
            <w:right w:val="none" w:sz="0" w:space="0" w:color="auto"/>
          </w:divBdr>
        </w:div>
        <w:div w:id="2087994491">
          <w:marLeft w:val="480"/>
          <w:marRight w:val="0"/>
          <w:marTop w:val="0"/>
          <w:marBottom w:val="0"/>
          <w:divBdr>
            <w:top w:val="none" w:sz="0" w:space="0" w:color="auto"/>
            <w:left w:val="none" w:sz="0" w:space="0" w:color="auto"/>
            <w:bottom w:val="none" w:sz="0" w:space="0" w:color="auto"/>
            <w:right w:val="none" w:sz="0" w:space="0" w:color="auto"/>
          </w:divBdr>
        </w:div>
        <w:div w:id="1027759334">
          <w:marLeft w:val="480"/>
          <w:marRight w:val="0"/>
          <w:marTop w:val="0"/>
          <w:marBottom w:val="0"/>
          <w:divBdr>
            <w:top w:val="none" w:sz="0" w:space="0" w:color="auto"/>
            <w:left w:val="none" w:sz="0" w:space="0" w:color="auto"/>
            <w:bottom w:val="none" w:sz="0" w:space="0" w:color="auto"/>
            <w:right w:val="none" w:sz="0" w:space="0" w:color="auto"/>
          </w:divBdr>
        </w:div>
        <w:div w:id="328602821">
          <w:marLeft w:val="480"/>
          <w:marRight w:val="0"/>
          <w:marTop w:val="0"/>
          <w:marBottom w:val="0"/>
          <w:divBdr>
            <w:top w:val="none" w:sz="0" w:space="0" w:color="auto"/>
            <w:left w:val="none" w:sz="0" w:space="0" w:color="auto"/>
            <w:bottom w:val="none" w:sz="0" w:space="0" w:color="auto"/>
            <w:right w:val="none" w:sz="0" w:space="0" w:color="auto"/>
          </w:divBdr>
        </w:div>
        <w:div w:id="378669050">
          <w:marLeft w:val="480"/>
          <w:marRight w:val="0"/>
          <w:marTop w:val="0"/>
          <w:marBottom w:val="0"/>
          <w:divBdr>
            <w:top w:val="none" w:sz="0" w:space="0" w:color="auto"/>
            <w:left w:val="none" w:sz="0" w:space="0" w:color="auto"/>
            <w:bottom w:val="none" w:sz="0" w:space="0" w:color="auto"/>
            <w:right w:val="none" w:sz="0" w:space="0" w:color="auto"/>
          </w:divBdr>
        </w:div>
        <w:div w:id="7099752">
          <w:marLeft w:val="480"/>
          <w:marRight w:val="0"/>
          <w:marTop w:val="0"/>
          <w:marBottom w:val="0"/>
          <w:divBdr>
            <w:top w:val="none" w:sz="0" w:space="0" w:color="auto"/>
            <w:left w:val="none" w:sz="0" w:space="0" w:color="auto"/>
            <w:bottom w:val="none" w:sz="0" w:space="0" w:color="auto"/>
            <w:right w:val="none" w:sz="0" w:space="0" w:color="auto"/>
          </w:divBdr>
        </w:div>
        <w:div w:id="1040714479">
          <w:marLeft w:val="480"/>
          <w:marRight w:val="0"/>
          <w:marTop w:val="0"/>
          <w:marBottom w:val="0"/>
          <w:divBdr>
            <w:top w:val="none" w:sz="0" w:space="0" w:color="auto"/>
            <w:left w:val="none" w:sz="0" w:space="0" w:color="auto"/>
            <w:bottom w:val="none" w:sz="0" w:space="0" w:color="auto"/>
            <w:right w:val="none" w:sz="0" w:space="0" w:color="auto"/>
          </w:divBdr>
        </w:div>
        <w:div w:id="1182206856">
          <w:marLeft w:val="480"/>
          <w:marRight w:val="0"/>
          <w:marTop w:val="0"/>
          <w:marBottom w:val="0"/>
          <w:divBdr>
            <w:top w:val="none" w:sz="0" w:space="0" w:color="auto"/>
            <w:left w:val="none" w:sz="0" w:space="0" w:color="auto"/>
            <w:bottom w:val="none" w:sz="0" w:space="0" w:color="auto"/>
            <w:right w:val="none" w:sz="0" w:space="0" w:color="auto"/>
          </w:divBdr>
        </w:div>
        <w:div w:id="1133713277">
          <w:marLeft w:val="480"/>
          <w:marRight w:val="0"/>
          <w:marTop w:val="0"/>
          <w:marBottom w:val="0"/>
          <w:divBdr>
            <w:top w:val="none" w:sz="0" w:space="0" w:color="auto"/>
            <w:left w:val="none" w:sz="0" w:space="0" w:color="auto"/>
            <w:bottom w:val="none" w:sz="0" w:space="0" w:color="auto"/>
            <w:right w:val="none" w:sz="0" w:space="0" w:color="auto"/>
          </w:divBdr>
        </w:div>
        <w:div w:id="608126819">
          <w:marLeft w:val="480"/>
          <w:marRight w:val="0"/>
          <w:marTop w:val="0"/>
          <w:marBottom w:val="0"/>
          <w:divBdr>
            <w:top w:val="none" w:sz="0" w:space="0" w:color="auto"/>
            <w:left w:val="none" w:sz="0" w:space="0" w:color="auto"/>
            <w:bottom w:val="none" w:sz="0" w:space="0" w:color="auto"/>
            <w:right w:val="none" w:sz="0" w:space="0" w:color="auto"/>
          </w:divBdr>
        </w:div>
        <w:div w:id="1108810806">
          <w:marLeft w:val="480"/>
          <w:marRight w:val="0"/>
          <w:marTop w:val="0"/>
          <w:marBottom w:val="0"/>
          <w:divBdr>
            <w:top w:val="none" w:sz="0" w:space="0" w:color="auto"/>
            <w:left w:val="none" w:sz="0" w:space="0" w:color="auto"/>
            <w:bottom w:val="none" w:sz="0" w:space="0" w:color="auto"/>
            <w:right w:val="none" w:sz="0" w:space="0" w:color="auto"/>
          </w:divBdr>
        </w:div>
        <w:div w:id="25446724">
          <w:marLeft w:val="480"/>
          <w:marRight w:val="0"/>
          <w:marTop w:val="0"/>
          <w:marBottom w:val="0"/>
          <w:divBdr>
            <w:top w:val="none" w:sz="0" w:space="0" w:color="auto"/>
            <w:left w:val="none" w:sz="0" w:space="0" w:color="auto"/>
            <w:bottom w:val="none" w:sz="0" w:space="0" w:color="auto"/>
            <w:right w:val="none" w:sz="0" w:space="0" w:color="auto"/>
          </w:divBdr>
        </w:div>
        <w:div w:id="321542984">
          <w:marLeft w:val="480"/>
          <w:marRight w:val="0"/>
          <w:marTop w:val="0"/>
          <w:marBottom w:val="0"/>
          <w:divBdr>
            <w:top w:val="none" w:sz="0" w:space="0" w:color="auto"/>
            <w:left w:val="none" w:sz="0" w:space="0" w:color="auto"/>
            <w:bottom w:val="none" w:sz="0" w:space="0" w:color="auto"/>
            <w:right w:val="none" w:sz="0" w:space="0" w:color="auto"/>
          </w:divBdr>
        </w:div>
        <w:div w:id="461196548">
          <w:marLeft w:val="480"/>
          <w:marRight w:val="0"/>
          <w:marTop w:val="0"/>
          <w:marBottom w:val="0"/>
          <w:divBdr>
            <w:top w:val="none" w:sz="0" w:space="0" w:color="auto"/>
            <w:left w:val="none" w:sz="0" w:space="0" w:color="auto"/>
            <w:bottom w:val="none" w:sz="0" w:space="0" w:color="auto"/>
            <w:right w:val="none" w:sz="0" w:space="0" w:color="auto"/>
          </w:divBdr>
        </w:div>
        <w:div w:id="721489707">
          <w:marLeft w:val="480"/>
          <w:marRight w:val="0"/>
          <w:marTop w:val="0"/>
          <w:marBottom w:val="0"/>
          <w:divBdr>
            <w:top w:val="none" w:sz="0" w:space="0" w:color="auto"/>
            <w:left w:val="none" w:sz="0" w:space="0" w:color="auto"/>
            <w:bottom w:val="none" w:sz="0" w:space="0" w:color="auto"/>
            <w:right w:val="none" w:sz="0" w:space="0" w:color="auto"/>
          </w:divBdr>
        </w:div>
        <w:div w:id="1273126306">
          <w:marLeft w:val="480"/>
          <w:marRight w:val="0"/>
          <w:marTop w:val="0"/>
          <w:marBottom w:val="0"/>
          <w:divBdr>
            <w:top w:val="none" w:sz="0" w:space="0" w:color="auto"/>
            <w:left w:val="none" w:sz="0" w:space="0" w:color="auto"/>
            <w:bottom w:val="none" w:sz="0" w:space="0" w:color="auto"/>
            <w:right w:val="none" w:sz="0" w:space="0" w:color="auto"/>
          </w:divBdr>
        </w:div>
        <w:div w:id="1463579128">
          <w:marLeft w:val="480"/>
          <w:marRight w:val="0"/>
          <w:marTop w:val="0"/>
          <w:marBottom w:val="0"/>
          <w:divBdr>
            <w:top w:val="none" w:sz="0" w:space="0" w:color="auto"/>
            <w:left w:val="none" w:sz="0" w:space="0" w:color="auto"/>
            <w:bottom w:val="none" w:sz="0" w:space="0" w:color="auto"/>
            <w:right w:val="none" w:sz="0" w:space="0" w:color="auto"/>
          </w:divBdr>
        </w:div>
        <w:div w:id="1467043176">
          <w:marLeft w:val="480"/>
          <w:marRight w:val="0"/>
          <w:marTop w:val="0"/>
          <w:marBottom w:val="0"/>
          <w:divBdr>
            <w:top w:val="none" w:sz="0" w:space="0" w:color="auto"/>
            <w:left w:val="none" w:sz="0" w:space="0" w:color="auto"/>
            <w:bottom w:val="none" w:sz="0" w:space="0" w:color="auto"/>
            <w:right w:val="none" w:sz="0" w:space="0" w:color="auto"/>
          </w:divBdr>
        </w:div>
        <w:div w:id="1913730130">
          <w:marLeft w:val="480"/>
          <w:marRight w:val="0"/>
          <w:marTop w:val="0"/>
          <w:marBottom w:val="0"/>
          <w:divBdr>
            <w:top w:val="none" w:sz="0" w:space="0" w:color="auto"/>
            <w:left w:val="none" w:sz="0" w:space="0" w:color="auto"/>
            <w:bottom w:val="none" w:sz="0" w:space="0" w:color="auto"/>
            <w:right w:val="none" w:sz="0" w:space="0" w:color="auto"/>
          </w:divBdr>
        </w:div>
        <w:div w:id="472528783">
          <w:marLeft w:val="480"/>
          <w:marRight w:val="0"/>
          <w:marTop w:val="0"/>
          <w:marBottom w:val="0"/>
          <w:divBdr>
            <w:top w:val="none" w:sz="0" w:space="0" w:color="auto"/>
            <w:left w:val="none" w:sz="0" w:space="0" w:color="auto"/>
            <w:bottom w:val="none" w:sz="0" w:space="0" w:color="auto"/>
            <w:right w:val="none" w:sz="0" w:space="0" w:color="auto"/>
          </w:divBdr>
        </w:div>
        <w:div w:id="218322671">
          <w:marLeft w:val="480"/>
          <w:marRight w:val="0"/>
          <w:marTop w:val="0"/>
          <w:marBottom w:val="0"/>
          <w:divBdr>
            <w:top w:val="none" w:sz="0" w:space="0" w:color="auto"/>
            <w:left w:val="none" w:sz="0" w:space="0" w:color="auto"/>
            <w:bottom w:val="none" w:sz="0" w:space="0" w:color="auto"/>
            <w:right w:val="none" w:sz="0" w:space="0" w:color="auto"/>
          </w:divBdr>
        </w:div>
        <w:div w:id="1303776764">
          <w:marLeft w:val="480"/>
          <w:marRight w:val="0"/>
          <w:marTop w:val="0"/>
          <w:marBottom w:val="0"/>
          <w:divBdr>
            <w:top w:val="none" w:sz="0" w:space="0" w:color="auto"/>
            <w:left w:val="none" w:sz="0" w:space="0" w:color="auto"/>
            <w:bottom w:val="none" w:sz="0" w:space="0" w:color="auto"/>
            <w:right w:val="none" w:sz="0" w:space="0" w:color="auto"/>
          </w:divBdr>
        </w:div>
        <w:div w:id="1020163704">
          <w:marLeft w:val="480"/>
          <w:marRight w:val="0"/>
          <w:marTop w:val="0"/>
          <w:marBottom w:val="0"/>
          <w:divBdr>
            <w:top w:val="none" w:sz="0" w:space="0" w:color="auto"/>
            <w:left w:val="none" w:sz="0" w:space="0" w:color="auto"/>
            <w:bottom w:val="none" w:sz="0" w:space="0" w:color="auto"/>
            <w:right w:val="none" w:sz="0" w:space="0" w:color="auto"/>
          </w:divBdr>
        </w:div>
        <w:div w:id="1580096023">
          <w:marLeft w:val="480"/>
          <w:marRight w:val="0"/>
          <w:marTop w:val="0"/>
          <w:marBottom w:val="0"/>
          <w:divBdr>
            <w:top w:val="none" w:sz="0" w:space="0" w:color="auto"/>
            <w:left w:val="none" w:sz="0" w:space="0" w:color="auto"/>
            <w:bottom w:val="none" w:sz="0" w:space="0" w:color="auto"/>
            <w:right w:val="none" w:sz="0" w:space="0" w:color="auto"/>
          </w:divBdr>
        </w:div>
        <w:div w:id="1244410957">
          <w:marLeft w:val="480"/>
          <w:marRight w:val="0"/>
          <w:marTop w:val="0"/>
          <w:marBottom w:val="0"/>
          <w:divBdr>
            <w:top w:val="none" w:sz="0" w:space="0" w:color="auto"/>
            <w:left w:val="none" w:sz="0" w:space="0" w:color="auto"/>
            <w:bottom w:val="none" w:sz="0" w:space="0" w:color="auto"/>
            <w:right w:val="none" w:sz="0" w:space="0" w:color="auto"/>
          </w:divBdr>
        </w:div>
        <w:div w:id="1015810663">
          <w:marLeft w:val="480"/>
          <w:marRight w:val="0"/>
          <w:marTop w:val="0"/>
          <w:marBottom w:val="0"/>
          <w:divBdr>
            <w:top w:val="none" w:sz="0" w:space="0" w:color="auto"/>
            <w:left w:val="none" w:sz="0" w:space="0" w:color="auto"/>
            <w:bottom w:val="none" w:sz="0" w:space="0" w:color="auto"/>
            <w:right w:val="none" w:sz="0" w:space="0" w:color="auto"/>
          </w:divBdr>
        </w:div>
        <w:div w:id="517501647">
          <w:marLeft w:val="480"/>
          <w:marRight w:val="0"/>
          <w:marTop w:val="0"/>
          <w:marBottom w:val="0"/>
          <w:divBdr>
            <w:top w:val="none" w:sz="0" w:space="0" w:color="auto"/>
            <w:left w:val="none" w:sz="0" w:space="0" w:color="auto"/>
            <w:bottom w:val="none" w:sz="0" w:space="0" w:color="auto"/>
            <w:right w:val="none" w:sz="0" w:space="0" w:color="auto"/>
          </w:divBdr>
        </w:div>
        <w:div w:id="1445617161">
          <w:marLeft w:val="480"/>
          <w:marRight w:val="0"/>
          <w:marTop w:val="0"/>
          <w:marBottom w:val="0"/>
          <w:divBdr>
            <w:top w:val="none" w:sz="0" w:space="0" w:color="auto"/>
            <w:left w:val="none" w:sz="0" w:space="0" w:color="auto"/>
            <w:bottom w:val="none" w:sz="0" w:space="0" w:color="auto"/>
            <w:right w:val="none" w:sz="0" w:space="0" w:color="auto"/>
          </w:divBdr>
        </w:div>
        <w:div w:id="51199932">
          <w:marLeft w:val="480"/>
          <w:marRight w:val="0"/>
          <w:marTop w:val="0"/>
          <w:marBottom w:val="0"/>
          <w:divBdr>
            <w:top w:val="none" w:sz="0" w:space="0" w:color="auto"/>
            <w:left w:val="none" w:sz="0" w:space="0" w:color="auto"/>
            <w:bottom w:val="none" w:sz="0" w:space="0" w:color="auto"/>
            <w:right w:val="none" w:sz="0" w:space="0" w:color="auto"/>
          </w:divBdr>
        </w:div>
        <w:div w:id="1358847948">
          <w:marLeft w:val="480"/>
          <w:marRight w:val="0"/>
          <w:marTop w:val="0"/>
          <w:marBottom w:val="0"/>
          <w:divBdr>
            <w:top w:val="none" w:sz="0" w:space="0" w:color="auto"/>
            <w:left w:val="none" w:sz="0" w:space="0" w:color="auto"/>
            <w:bottom w:val="none" w:sz="0" w:space="0" w:color="auto"/>
            <w:right w:val="none" w:sz="0" w:space="0" w:color="auto"/>
          </w:divBdr>
        </w:div>
        <w:div w:id="1100563711">
          <w:marLeft w:val="480"/>
          <w:marRight w:val="0"/>
          <w:marTop w:val="0"/>
          <w:marBottom w:val="0"/>
          <w:divBdr>
            <w:top w:val="none" w:sz="0" w:space="0" w:color="auto"/>
            <w:left w:val="none" w:sz="0" w:space="0" w:color="auto"/>
            <w:bottom w:val="none" w:sz="0" w:space="0" w:color="auto"/>
            <w:right w:val="none" w:sz="0" w:space="0" w:color="auto"/>
          </w:divBdr>
        </w:div>
        <w:div w:id="1350136340">
          <w:marLeft w:val="480"/>
          <w:marRight w:val="0"/>
          <w:marTop w:val="0"/>
          <w:marBottom w:val="0"/>
          <w:divBdr>
            <w:top w:val="none" w:sz="0" w:space="0" w:color="auto"/>
            <w:left w:val="none" w:sz="0" w:space="0" w:color="auto"/>
            <w:bottom w:val="none" w:sz="0" w:space="0" w:color="auto"/>
            <w:right w:val="none" w:sz="0" w:space="0" w:color="auto"/>
          </w:divBdr>
        </w:div>
        <w:div w:id="1705714667">
          <w:marLeft w:val="480"/>
          <w:marRight w:val="0"/>
          <w:marTop w:val="0"/>
          <w:marBottom w:val="0"/>
          <w:divBdr>
            <w:top w:val="none" w:sz="0" w:space="0" w:color="auto"/>
            <w:left w:val="none" w:sz="0" w:space="0" w:color="auto"/>
            <w:bottom w:val="none" w:sz="0" w:space="0" w:color="auto"/>
            <w:right w:val="none" w:sz="0" w:space="0" w:color="auto"/>
          </w:divBdr>
        </w:div>
        <w:div w:id="953710776">
          <w:marLeft w:val="480"/>
          <w:marRight w:val="0"/>
          <w:marTop w:val="0"/>
          <w:marBottom w:val="0"/>
          <w:divBdr>
            <w:top w:val="none" w:sz="0" w:space="0" w:color="auto"/>
            <w:left w:val="none" w:sz="0" w:space="0" w:color="auto"/>
            <w:bottom w:val="none" w:sz="0" w:space="0" w:color="auto"/>
            <w:right w:val="none" w:sz="0" w:space="0" w:color="auto"/>
          </w:divBdr>
        </w:div>
        <w:div w:id="1772822501">
          <w:marLeft w:val="480"/>
          <w:marRight w:val="0"/>
          <w:marTop w:val="0"/>
          <w:marBottom w:val="0"/>
          <w:divBdr>
            <w:top w:val="none" w:sz="0" w:space="0" w:color="auto"/>
            <w:left w:val="none" w:sz="0" w:space="0" w:color="auto"/>
            <w:bottom w:val="none" w:sz="0" w:space="0" w:color="auto"/>
            <w:right w:val="none" w:sz="0" w:space="0" w:color="auto"/>
          </w:divBdr>
        </w:div>
        <w:div w:id="564024109">
          <w:marLeft w:val="480"/>
          <w:marRight w:val="0"/>
          <w:marTop w:val="0"/>
          <w:marBottom w:val="0"/>
          <w:divBdr>
            <w:top w:val="none" w:sz="0" w:space="0" w:color="auto"/>
            <w:left w:val="none" w:sz="0" w:space="0" w:color="auto"/>
            <w:bottom w:val="none" w:sz="0" w:space="0" w:color="auto"/>
            <w:right w:val="none" w:sz="0" w:space="0" w:color="auto"/>
          </w:divBdr>
        </w:div>
        <w:div w:id="1048643775">
          <w:marLeft w:val="480"/>
          <w:marRight w:val="0"/>
          <w:marTop w:val="0"/>
          <w:marBottom w:val="0"/>
          <w:divBdr>
            <w:top w:val="none" w:sz="0" w:space="0" w:color="auto"/>
            <w:left w:val="none" w:sz="0" w:space="0" w:color="auto"/>
            <w:bottom w:val="none" w:sz="0" w:space="0" w:color="auto"/>
            <w:right w:val="none" w:sz="0" w:space="0" w:color="auto"/>
          </w:divBdr>
        </w:div>
        <w:div w:id="323162848">
          <w:marLeft w:val="480"/>
          <w:marRight w:val="0"/>
          <w:marTop w:val="0"/>
          <w:marBottom w:val="0"/>
          <w:divBdr>
            <w:top w:val="none" w:sz="0" w:space="0" w:color="auto"/>
            <w:left w:val="none" w:sz="0" w:space="0" w:color="auto"/>
            <w:bottom w:val="none" w:sz="0" w:space="0" w:color="auto"/>
            <w:right w:val="none" w:sz="0" w:space="0" w:color="auto"/>
          </w:divBdr>
        </w:div>
        <w:div w:id="1693454204">
          <w:marLeft w:val="480"/>
          <w:marRight w:val="0"/>
          <w:marTop w:val="0"/>
          <w:marBottom w:val="0"/>
          <w:divBdr>
            <w:top w:val="none" w:sz="0" w:space="0" w:color="auto"/>
            <w:left w:val="none" w:sz="0" w:space="0" w:color="auto"/>
            <w:bottom w:val="none" w:sz="0" w:space="0" w:color="auto"/>
            <w:right w:val="none" w:sz="0" w:space="0" w:color="auto"/>
          </w:divBdr>
        </w:div>
        <w:div w:id="671564993">
          <w:marLeft w:val="480"/>
          <w:marRight w:val="0"/>
          <w:marTop w:val="0"/>
          <w:marBottom w:val="0"/>
          <w:divBdr>
            <w:top w:val="none" w:sz="0" w:space="0" w:color="auto"/>
            <w:left w:val="none" w:sz="0" w:space="0" w:color="auto"/>
            <w:bottom w:val="none" w:sz="0" w:space="0" w:color="auto"/>
            <w:right w:val="none" w:sz="0" w:space="0" w:color="auto"/>
          </w:divBdr>
        </w:div>
        <w:div w:id="1922638179">
          <w:marLeft w:val="480"/>
          <w:marRight w:val="0"/>
          <w:marTop w:val="0"/>
          <w:marBottom w:val="0"/>
          <w:divBdr>
            <w:top w:val="none" w:sz="0" w:space="0" w:color="auto"/>
            <w:left w:val="none" w:sz="0" w:space="0" w:color="auto"/>
            <w:bottom w:val="none" w:sz="0" w:space="0" w:color="auto"/>
            <w:right w:val="none" w:sz="0" w:space="0" w:color="auto"/>
          </w:divBdr>
        </w:div>
        <w:div w:id="1192887282">
          <w:marLeft w:val="480"/>
          <w:marRight w:val="0"/>
          <w:marTop w:val="0"/>
          <w:marBottom w:val="0"/>
          <w:divBdr>
            <w:top w:val="none" w:sz="0" w:space="0" w:color="auto"/>
            <w:left w:val="none" w:sz="0" w:space="0" w:color="auto"/>
            <w:bottom w:val="none" w:sz="0" w:space="0" w:color="auto"/>
            <w:right w:val="none" w:sz="0" w:space="0" w:color="auto"/>
          </w:divBdr>
        </w:div>
        <w:div w:id="1647659713">
          <w:marLeft w:val="480"/>
          <w:marRight w:val="0"/>
          <w:marTop w:val="0"/>
          <w:marBottom w:val="0"/>
          <w:divBdr>
            <w:top w:val="none" w:sz="0" w:space="0" w:color="auto"/>
            <w:left w:val="none" w:sz="0" w:space="0" w:color="auto"/>
            <w:bottom w:val="none" w:sz="0" w:space="0" w:color="auto"/>
            <w:right w:val="none" w:sz="0" w:space="0" w:color="auto"/>
          </w:divBdr>
        </w:div>
        <w:div w:id="854851866">
          <w:marLeft w:val="480"/>
          <w:marRight w:val="0"/>
          <w:marTop w:val="0"/>
          <w:marBottom w:val="0"/>
          <w:divBdr>
            <w:top w:val="none" w:sz="0" w:space="0" w:color="auto"/>
            <w:left w:val="none" w:sz="0" w:space="0" w:color="auto"/>
            <w:bottom w:val="none" w:sz="0" w:space="0" w:color="auto"/>
            <w:right w:val="none" w:sz="0" w:space="0" w:color="auto"/>
          </w:divBdr>
        </w:div>
        <w:div w:id="355888906">
          <w:marLeft w:val="480"/>
          <w:marRight w:val="0"/>
          <w:marTop w:val="0"/>
          <w:marBottom w:val="0"/>
          <w:divBdr>
            <w:top w:val="none" w:sz="0" w:space="0" w:color="auto"/>
            <w:left w:val="none" w:sz="0" w:space="0" w:color="auto"/>
            <w:bottom w:val="none" w:sz="0" w:space="0" w:color="auto"/>
            <w:right w:val="none" w:sz="0" w:space="0" w:color="auto"/>
          </w:divBdr>
        </w:div>
        <w:div w:id="90007030">
          <w:marLeft w:val="480"/>
          <w:marRight w:val="0"/>
          <w:marTop w:val="0"/>
          <w:marBottom w:val="0"/>
          <w:divBdr>
            <w:top w:val="none" w:sz="0" w:space="0" w:color="auto"/>
            <w:left w:val="none" w:sz="0" w:space="0" w:color="auto"/>
            <w:bottom w:val="none" w:sz="0" w:space="0" w:color="auto"/>
            <w:right w:val="none" w:sz="0" w:space="0" w:color="auto"/>
          </w:divBdr>
        </w:div>
        <w:div w:id="2065711933">
          <w:marLeft w:val="480"/>
          <w:marRight w:val="0"/>
          <w:marTop w:val="0"/>
          <w:marBottom w:val="0"/>
          <w:divBdr>
            <w:top w:val="none" w:sz="0" w:space="0" w:color="auto"/>
            <w:left w:val="none" w:sz="0" w:space="0" w:color="auto"/>
            <w:bottom w:val="none" w:sz="0" w:space="0" w:color="auto"/>
            <w:right w:val="none" w:sz="0" w:space="0" w:color="auto"/>
          </w:divBdr>
        </w:div>
        <w:div w:id="713505564">
          <w:marLeft w:val="480"/>
          <w:marRight w:val="0"/>
          <w:marTop w:val="0"/>
          <w:marBottom w:val="0"/>
          <w:divBdr>
            <w:top w:val="none" w:sz="0" w:space="0" w:color="auto"/>
            <w:left w:val="none" w:sz="0" w:space="0" w:color="auto"/>
            <w:bottom w:val="none" w:sz="0" w:space="0" w:color="auto"/>
            <w:right w:val="none" w:sz="0" w:space="0" w:color="auto"/>
          </w:divBdr>
        </w:div>
        <w:div w:id="1377120416">
          <w:marLeft w:val="480"/>
          <w:marRight w:val="0"/>
          <w:marTop w:val="0"/>
          <w:marBottom w:val="0"/>
          <w:divBdr>
            <w:top w:val="none" w:sz="0" w:space="0" w:color="auto"/>
            <w:left w:val="none" w:sz="0" w:space="0" w:color="auto"/>
            <w:bottom w:val="none" w:sz="0" w:space="0" w:color="auto"/>
            <w:right w:val="none" w:sz="0" w:space="0" w:color="auto"/>
          </w:divBdr>
        </w:div>
        <w:div w:id="413479403">
          <w:marLeft w:val="480"/>
          <w:marRight w:val="0"/>
          <w:marTop w:val="0"/>
          <w:marBottom w:val="0"/>
          <w:divBdr>
            <w:top w:val="none" w:sz="0" w:space="0" w:color="auto"/>
            <w:left w:val="none" w:sz="0" w:space="0" w:color="auto"/>
            <w:bottom w:val="none" w:sz="0" w:space="0" w:color="auto"/>
            <w:right w:val="none" w:sz="0" w:space="0" w:color="auto"/>
          </w:divBdr>
        </w:div>
        <w:div w:id="159738172">
          <w:marLeft w:val="480"/>
          <w:marRight w:val="0"/>
          <w:marTop w:val="0"/>
          <w:marBottom w:val="0"/>
          <w:divBdr>
            <w:top w:val="none" w:sz="0" w:space="0" w:color="auto"/>
            <w:left w:val="none" w:sz="0" w:space="0" w:color="auto"/>
            <w:bottom w:val="none" w:sz="0" w:space="0" w:color="auto"/>
            <w:right w:val="none" w:sz="0" w:space="0" w:color="auto"/>
          </w:divBdr>
        </w:div>
        <w:div w:id="1031414784">
          <w:marLeft w:val="480"/>
          <w:marRight w:val="0"/>
          <w:marTop w:val="0"/>
          <w:marBottom w:val="0"/>
          <w:divBdr>
            <w:top w:val="none" w:sz="0" w:space="0" w:color="auto"/>
            <w:left w:val="none" w:sz="0" w:space="0" w:color="auto"/>
            <w:bottom w:val="none" w:sz="0" w:space="0" w:color="auto"/>
            <w:right w:val="none" w:sz="0" w:space="0" w:color="auto"/>
          </w:divBdr>
        </w:div>
        <w:div w:id="1747847402">
          <w:marLeft w:val="480"/>
          <w:marRight w:val="0"/>
          <w:marTop w:val="0"/>
          <w:marBottom w:val="0"/>
          <w:divBdr>
            <w:top w:val="none" w:sz="0" w:space="0" w:color="auto"/>
            <w:left w:val="none" w:sz="0" w:space="0" w:color="auto"/>
            <w:bottom w:val="none" w:sz="0" w:space="0" w:color="auto"/>
            <w:right w:val="none" w:sz="0" w:space="0" w:color="auto"/>
          </w:divBdr>
        </w:div>
        <w:div w:id="616448464">
          <w:marLeft w:val="480"/>
          <w:marRight w:val="0"/>
          <w:marTop w:val="0"/>
          <w:marBottom w:val="0"/>
          <w:divBdr>
            <w:top w:val="none" w:sz="0" w:space="0" w:color="auto"/>
            <w:left w:val="none" w:sz="0" w:space="0" w:color="auto"/>
            <w:bottom w:val="none" w:sz="0" w:space="0" w:color="auto"/>
            <w:right w:val="none" w:sz="0" w:space="0" w:color="auto"/>
          </w:divBdr>
        </w:div>
        <w:div w:id="1708987782">
          <w:marLeft w:val="480"/>
          <w:marRight w:val="0"/>
          <w:marTop w:val="0"/>
          <w:marBottom w:val="0"/>
          <w:divBdr>
            <w:top w:val="none" w:sz="0" w:space="0" w:color="auto"/>
            <w:left w:val="none" w:sz="0" w:space="0" w:color="auto"/>
            <w:bottom w:val="none" w:sz="0" w:space="0" w:color="auto"/>
            <w:right w:val="none" w:sz="0" w:space="0" w:color="auto"/>
          </w:divBdr>
        </w:div>
        <w:div w:id="943223389">
          <w:marLeft w:val="480"/>
          <w:marRight w:val="0"/>
          <w:marTop w:val="0"/>
          <w:marBottom w:val="0"/>
          <w:divBdr>
            <w:top w:val="none" w:sz="0" w:space="0" w:color="auto"/>
            <w:left w:val="none" w:sz="0" w:space="0" w:color="auto"/>
            <w:bottom w:val="none" w:sz="0" w:space="0" w:color="auto"/>
            <w:right w:val="none" w:sz="0" w:space="0" w:color="auto"/>
          </w:divBdr>
        </w:div>
        <w:div w:id="293949553">
          <w:marLeft w:val="480"/>
          <w:marRight w:val="0"/>
          <w:marTop w:val="0"/>
          <w:marBottom w:val="0"/>
          <w:divBdr>
            <w:top w:val="none" w:sz="0" w:space="0" w:color="auto"/>
            <w:left w:val="none" w:sz="0" w:space="0" w:color="auto"/>
            <w:bottom w:val="none" w:sz="0" w:space="0" w:color="auto"/>
            <w:right w:val="none" w:sz="0" w:space="0" w:color="auto"/>
          </w:divBdr>
        </w:div>
        <w:div w:id="1987930158">
          <w:marLeft w:val="480"/>
          <w:marRight w:val="0"/>
          <w:marTop w:val="0"/>
          <w:marBottom w:val="0"/>
          <w:divBdr>
            <w:top w:val="none" w:sz="0" w:space="0" w:color="auto"/>
            <w:left w:val="none" w:sz="0" w:space="0" w:color="auto"/>
            <w:bottom w:val="none" w:sz="0" w:space="0" w:color="auto"/>
            <w:right w:val="none" w:sz="0" w:space="0" w:color="auto"/>
          </w:divBdr>
        </w:div>
        <w:div w:id="1884828767">
          <w:marLeft w:val="480"/>
          <w:marRight w:val="0"/>
          <w:marTop w:val="0"/>
          <w:marBottom w:val="0"/>
          <w:divBdr>
            <w:top w:val="none" w:sz="0" w:space="0" w:color="auto"/>
            <w:left w:val="none" w:sz="0" w:space="0" w:color="auto"/>
            <w:bottom w:val="none" w:sz="0" w:space="0" w:color="auto"/>
            <w:right w:val="none" w:sz="0" w:space="0" w:color="auto"/>
          </w:divBdr>
        </w:div>
        <w:div w:id="1203708266">
          <w:marLeft w:val="480"/>
          <w:marRight w:val="0"/>
          <w:marTop w:val="0"/>
          <w:marBottom w:val="0"/>
          <w:divBdr>
            <w:top w:val="none" w:sz="0" w:space="0" w:color="auto"/>
            <w:left w:val="none" w:sz="0" w:space="0" w:color="auto"/>
            <w:bottom w:val="none" w:sz="0" w:space="0" w:color="auto"/>
            <w:right w:val="none" w:sz="0" w:space="0" w:color="auto"/>
          </w:divBdr>
        </w:div>
        <w:div w:id="406607948">
          <w:marLeft w:val="480"/>
          <w:marRight w:val="0"/>
          <w:marTop w:val="0"/>
          <w:marBottom w:val="0"/>
          <w:divBdr>
            <w:top w:val="none" w:sz="0" w:space="0" w:color="auto"/>
            <w:left w:val="none" w:sz="0" w:space="0" w:color="auto"/>
            <w:bottom w:val="none" w:sz="0" w:space="0" w:color="auto"/>
            <w:right w:val="none" w:sz="0" w:space="0" w:color="auto"/>
          </w:divBdr>
        </w:div>
        <w:div w:id="93405183">
          <w:marLeft w:val="480"/>
          <w:marRight w:val="0"/>
          <w:marTop w:val="0"/>
          <w:marBottom w:val="0"/>
          <w:divBdr>
            <w:top w:val="none" w:sz="0" w:space="0" w:color="auto"/>
            <w:left w:val="none" w:sz="0" w:space="0" w:color="auto"/>
            <w:bottom w:val="none" w:sz="0" w:space="0" w:color="auto"/>
            <w:right w:val="none" w:sz="0" w:space="0" w:color="auto"/>
          </w:divBdr>
        </w:div>
        <w:div w:id="802382726">
          <w:marLeft w:val="480"/>
          <w:marRight w:val="0"/>
          <w:marTop w:val="0"/>
          <w:marBottom w:val="0"/>
          <w:divBdr>
            <w:top w:val="none" w:sz="0" w:space="0" w:color="auto"/>
            <w:left w:val="none" w:sz="0" w:space="0" w:color="auto"/>
            <w:bottom w:val="none" w:sz="0" w:space="0" w:color="auto"/>
            <w:right w:val="none" w:sz="0" w:space="0" w:color="auto"/>
          </w:divBdr>
        </w:div>
        <w:div w:id="525489020">
          <w:marLeft w:val="480"/>
          <w:marRight w:val="0"/>
          <w:marTop w:val="0"/>
          <w:marBottom w:val="0"/>
          <w:divBdr>
            <w:top w:val="none" w:sz="0" w:space="0" w:color="auto"/>
            <w:left w:val="none" w:sz="0" w:space="0" w:color="auto"/>
            <w:bottom w:val="none" w:sz="0" w:space="0" w:color="auto"/>
            <w:right w:val="none" w:sz="0" w:space="0" w:color="auto"/>
          </w:divBdr>
        </w:div>
        <w:div w:id="1925802887">
          <w:marLeft w:val="480"/>
          <w:marRight w:val="0"/>
          <w:marTop w:val="0"/>
          <w:marBottom w:val="0"/>
          <w:divBdr>
            <w:top w:val="none" w:sz="0" w:space="0" w:color="auto"/>
            <w:left w:val="none" w:sz="0" w:space="0" w:color="auto"/>
            <w:bottom w:val="none" w:sz="0" w:space="0" w:color="auto"/>
            <w:right w:val="none" w:sz="0" w:space="0" w:color="auto"/>
          </w:divBdr>
        </w:div>
        <w:div w:id="433208029">
          <w:marLeft w:val="480"/>
          <w:marRight w:val="0"/>
          <w:marTop w:val="0"/>
          <w:marBottom w:val="0"/>
          <w:divBdr>
            <w:top w:val="none" w:sz="0" w:space="0" w:color="auto"/>
            <w:left w:val="none" w:sz="0" w:space="0" w:color="auto"/>
            <w:bottom w:val="none" w:sz="0" w:space="0" w:color="auto"/>
            <w:right w:val="none" w:sz="0" w:space="0" w:color="auto"/>
          </w:divBdr>
        </w:div>
        <w:div w:id="1176652368">
          <w:marLeft w:val="480"/>
          <w:marRight w:val="0"/>
          <w:marTop w:val="0"/>
          <w:marBottom w:val="0"/>
          <w:divBdr>
            <w:top w:val="none" w:sz="0" w:space="0" w:color="auto"/>
            <w:left w:val="none" w:sz="0" w:space="0" w:color="auto"/>
            <w:bottom w:val="none" w:sz="0" w:space="0" w:color="auto"/>
            <w:right w:val="none" w:sz="0" w:space="0" w:color="auto"/>
          </w:divBdr>
        </w:div>
        <w:div w:id="1038819222">
          <w:marLeft w:val="480"/>
          <w:marRight w:val="0"/>
          <w:marTop w:val="0"/>
          <w:marBottom w:val="0"/>
          <w:divBdr>
            <w:top w:val="none" w:sz="0" w:space="0" w:color="auto"/>
            <w:left w:val="none" w:sz="0" w:space="0" w:color="auto"/>
            <w:bottom w:val="none" w:sz="0" w:space="0" w:color="auto"/>
            <w:right w:val="none" w:sz="0" w:space="0" w:color="auto"/>
          </w:divBdr>
        </w:div>
        <w:div w:id="1445153544">
          <w:marLeft w:val="480"/>
          <w:marRight w:val="0"/>
          <w:marTop w:val="0"/>
          <w:marBottom w:val="0"/>
          <w:divBdr>
            <w:top w:val="none" w:sz="0" w:space="0" w:color="auto"/>
            <w:left w:val="none" w:sz="0" w:space="0" w:color="auto"/>
            <w:bottom w:val="none" w:sz="0" w:space="0" w:color="auto"/>
            <w:right w:val="none" w:sz="0" w:space="0" w:color="auto"/>
          </w:divBdr>
        </w:div>
        <w:div w:id="472137472">
          <w:marLeft w:val="480"/>
          <w:marRight w:val="0"/>
          <w:marTop w:val="0"/>
          <w:marBottom w:val="0"/>
          <w:divBdr>
            <w:top w:val="none" w:sz="0" w:space="0" w:color="auto"/>
            <w:left w:val="none" w:sz="0" w:space="0" w:color="auto"/>
            <w:bottom w:val="none" w:sz="0" w:space="0" w:color="auto"/>
            <w:right w:val="none" w:sz="0" w:space="0" w:color="auto"/>
          </w:divBdr>
        </w:div>
      </w:divsChild>
    </w:div>
    <w:div w:id="925309422">
      <w:marLeft w:val="480"/>
      <w:marRight w:val="0"/>
      <w:marTop w:val="0"/>
      <w:marBottom w:val="0"/>
      <w:divBdr>
        <w:top w:val="none" w:sz="0" w:space="0" w:color="auto"/>
        <w:left w:val="none" w:sz="0" w:space="0" w:color="auto"/>
        <w:bottom w:val="none" w:sz="0" w:space="0" w:color="auto"/>
        <w:right w:val="none" w:sz="0" w:space="0" w:color="auto"/>
      </w:divBdr>
    </w:div>
    <w:div w:id="925458041">
      <w:marLeft w:val="480"/>
      <w:marRight w:val="0"/>
      <w:marTop w:val="0"/>
      <w:marBottom w:val="0"/>
      <w:divBdr>
        <w:top w:val="none" w:sz="0" w:space="0" w:color="auto"/>
        <w:left w:val="none" w:sz="0" w:space="0" w:color="auto"/>
        <w:bottom w:val="none" w:sz="0" w:space="0" w:color="auto"/>
        <w:right w:val="none" w:sz="0" w:space="0" w:color="auto"/>
      </w:divBdr>
    </w:div>
    <w:div w:id="925845495">
      <w:marLeft w:val="480"/>
      <w:marRight w:val="0"/>
      <w:marTop w:val="0"/>
      <w:marBottom w:val="0"/>
      <w:divBdr>
        <w:top w:val="none" w:sz="0" w:space="0" w:color="auto"/>
        <w:left w:val="none" w:sz="0" w:space="0" w:color="auto"/>
        <w:bottom w:val="none" w:sz="0" w:space="0" w:color="auto"/>
        <w:right w:val="none" w:sz="0" w:space="0" w:color="auto"/>
      </w:divBdr>
    </w:div>
    <w:div w:id="925960191">
      <w:marLeft w:val="480"/>
      <w:marRight w:val="0"/>
      <w:marTop w:val="0"/>
      <w:marBottom w:val="0"/>
      <w:divBdr>
        <w:top w:val="none" w:sz="0" w:space="0" w:color="auto"/>
        <w:left w:val="none" w:sz="0" w:space="0" w:color="auto"/>
        <w:bottom w:val="none" w:sz="0" w:space="0" w:color="auto"/>
        <w:right w:val="none" w:sz="0" w:space="0" w:color="auto"/>
      </w:divBdr>
    </w:div>
    <w:div w:id="925990500">
      <w:marLeft w:val="480"/>
      <w:marRight w:val="0"/>
      <w:marTop w:val="0"/>
      <w:marBottom w:val="0"/>
      <w:divBdr>
        <w:top w:val="none" w:sz="0" w:space="0" w:color="auto"/>
        <w:left w:val="none" w:sz="0" w:space="0" w:color="auto"/>
        <w:bottom w:val="none" w:sz="0" w:space="0" w:color="auto"/>
        <w:right w:val="none" w:sz="0" w:space="0" w:color="auto"/>
      </w:divBdr>
    </w:div>
    <w:div w:id="926620741">
      <w:marLeft w:val="480"/>
      <w:marRight w:val="0"/>
      <w:marTop w:val="0"/>
      <w:marBottom w:val="0"/>
      <w:divBdr>
        <w:top w:val="none" w:sz="0" w:space="0" w:color="auto"/>
        <w:left w:val="none" w:sz="0" w:space="0" w:color="auto"/>
        <w:bottom w:val="none" w:sz="0" w:space="0" w:color="auto"/>
        <w:right w:val="none" w:sz="0" w:space="0" w:color="auto"/>
      </w:divBdr>
    </w:div>
    <w:div w:id="926841138">
      <w:marLeft w:val="480"/>
      <w:marRight w:val="0"/>
      <w:marTop w:val="0"/>
      <w:marBottom w:val="0"/>
      <w:divBdr>
        <w:top w:val="none" w:sz="0" w:space="0" w:color="auto"/>
        <w:left w:val="none" w:sz="0" w:space="0" w:color="auto"/>
        <w:bottom w:val="none" w:sz="0" w:space="0" w:color="auto"/>
        <w:right w:val="none" w:sz="0" w:space="0" w:color="auto"/>
      </w:divBdr>
    </w:div>
    <w:div w:id="928083434">
      <w:bodyDiv w:val="1"/>
      <w:marLeft w:val="0"/>
      <w:marRight w:val="0"/>
      <w:marTop w:val="0"/>
      <w:marBottom w:val="0"/>
      <w:divBdr>
        <w:top w:val="none" w:sz="0" w:space="0" w:color="auto"/>
        <w:left w:val="none" w:sz="0" w:space="0" w:color="auto"/>
        <w:bottom w:val="none" w:sz="0" w:space="0" w:color="auto"/>
        <w:right w:val="none" w:sz="0" w:space="0" w:color="auto"/>
      </w:divBdr>
    </w:div>
    <w:div w:id="928194522">
      <w:marLeft w:val="640"/>
      <w:marRight w:val="0"/>
      <w:marTop w:val="0"/>
      <w:marBottom w:val="0"/>
      <w:divBdr>
        <w:top w:val="none" w:sz="0" w:space="0" w:color="auto"/>
        <w:left w:val="none" w:sz="0" w:space="0" w:color="auto"/>
        <w:bottom w:val="none" w:sz="0" w:space="0" w:color="auto"/>
        <w:right w:val="none" w:sz="0" w:space="0" w:color="auto"/>
      </w:divBdr>
    </w:div>
    <w:div w:id="928586755">
      <w:marLeft w:val="480"/>
      <w:marRight w:val="0"/>
      <w:marTop w:val="0"/>
      <w:marBottom w:val="0"/>
      <w:divBdr>
        <w:top w:val="none" w:sz="0" w:space="0" w:color="auto"/>
        <w:left w:val="none" w:sz="0" w:space="0" w:color="auto"/>
        <w:bottom w:val="none" w:sz="0" w:space="0" w:color="auto"/>
        <w:right w:val="none" w:sz="0" w:space="0" w:color="auto"/>
      </w:divBdr>
    </w:div>
    <w:div w:id="928657593">
      <w:bodyDiv w:val="1"/>
      <w:marLeft w:val="0"/>
      <w:marRight w:val="0"/>
      <w:marTop w:val="0"/>
      <w:marBottom w:val="0"/>
      <w:divBdr>
        <w:top w:val="none" w:sz="0" w:space="0" w:color="auto"/>
        <w:left w:val="none" w:sz="0" w:space="0" w:color="auto"/>
        <w:bottom w:val="none" w:sz="0" w:space="0" w:color="auto"/>
        <w:right w:val="none" w:sz="0" w:space="0" w:color="auto"/>
      </w:divBdr>
    </w:div>
    <w:div w:id="928735103">
      <w:bodyDiv w:val="1"/>
      <w:marLeft w:val="0"/>
      <w:marRight w:val="0"/>
      <w:marTop w:val="0"/>
      <w:marBottom w:val="0"/>
      <w:divBdr>
        <w:top w:val="none" w:sz="0" w:space="0" w:color="auto"/>
        <w:left w:val="none" w:sz="0" w:space="0" w:color="auto"/>
        <w:bottom w:val="none" w:sz="0" w:space="0" w:color="auto"/>
        <w:right w:val="none" w:sz="0" w:space="0" w:color="auto"/>
      </w:divBdr>
    </w:div>
    <w:div w:id="929001131">
      <w:marLeft w:val="480"/>
      <w:marRight w:val="0"/>
      <w:marTop w:val="0"/>
      <w:marBottom w:val="0"/>
      <w:divBdr>
        <w:top w:val="none" w:sz="0" w:space="0" w:color="auto"/>
        <w:left w:val="none" w:sz="0" w:space="0" w:color="auto"/>
        <w:bottom w:val="none" w:sz="0" w:space="0" w:color="auto"/>
        <w:right w:val="none" w:sz="0" w:space="0" w:color="auto"/>
      </w:divBdr>
    </w:div>
    <w:div w:id="929775850">
      <w:marLeft w:val="480"/>
      <w:marRight w:val="0"/>
      <w:marTop w:val="0"/>
      <w:marBottom w:val="0"/>
      <w:divBdr>
        <w:top w:val="none" w:sz="0" w:space="0" w:color="auto"/>
        <w:left w:val="none" w:sz="0" w:space="0" w:color="auto"/>
        <w:bottom w:val="none" w:sz="0" w:space="0" w:color="auto"/>
        <w:right w:val="none" w:sz="0" w:space="0" w:color="auto"/>
      </w:divBdr>
    </w:div>
    <w:div w:id="929968419">
      <w:marLeft w:val="480"/>
      <w:marRight w:val="0"/>
      <w:marTop w:val="0"/>
      <w:marBottom w:val="0"/>
      <w:divBdr>
        <w:top w:val="none" w:sz="0" w:space="0" w:color="auto"/>
        <w:left w:val="none" w:sz="0" w:space="0" w:color="auto"/>
        <w:bottom w:val="none" w:sz="0" w:space="0" w:color="auto"/>
        <w:right w:val="none" w:sz="0" w:space="0" w:color="auto"/>
      </w:divBdr>
    </w:div>
    <w:div w:id="930088582">
      <w:marLeft w:val="480"/>
      <w:marRight w:val="0"/>
      <w:marTop w:val="0"/>
      <w:marBottom w:val="0"/>
      <w:divBdr>
        <w:top w:val="none" w:sz="0" w:space="0" w:color="auto"/>
        <w:left w:val="none" w:sz="0" w:space="0" w:color="auto"/>
        <w:bottom w:val="none" w:sz="0" w:space="0" w:color="auto"/>
        <w:right w:val="none" w:sz="0" w:space="0" w:color="auto"/>
      </w:divBdr>
    </w:div>
    <w:div w:id="930313737">
      <w:bodyDiv w:val="1"/>
      <w:marLeft w:val="0"/>
      <w:marRight w:val="0"/>
      <w:marTop w:val="0"/>
      <w:marBottom w:val="0"/>
      <w:divBdr>
        <w:top w:val="none" w:sz="0" w:space="0" w:color="auto"/>
        <w:left w:val="none" w:sz="0" w:space="0" w:color="auto"/>
        <w:bottom w:val="none" w:sz="0" w:space="0" w:color="auto"/>
        <w:right w:val="none" w:sz="0" w:space="0" w:color="auto"/>
      </w:divBdr>
    </w:div>
    <w:div w:id="930968183">
      <w:bodyDiv w:val="1"/>
      <w:marLeft w:val="0"/>
      <w:marRight w:val="0"/>
      <w:marTop w:val="0"/>
      <w:marBottom w:val="0"/>
      <w:divBdr>
        <w:top w:val="none" w:sz="0" w:space="0" w:color="auto"/>
        <w:left w:val="none" w:sz="0" w:space="0" w:color="auto"/>
        <w:bottom w:val="none" w:sz="0" w:space="0" w:color="auto"/>
        <w:right w:val="none" w:sz="0" w:space="0" w:color="auto"/>
      </w:divBdr>
    </w:div>
    <w:div w:id="931233276">
      <w:marLeft w:val="480"/>
      <w:marRight w:val="0"/>
      <w:marTop w:val="0"/>
      <w:marBottom w:val="0"/>
      <w:divBdr>
        <w:top w:val="none" w:sz="0" w:space="0" w:color="auto"/>
        <w:left w:val="none" w:sz="0" w:space="0" w:color="auto"/>
        <w:bottom w:val="none" w:sz="0" w:space="0" w:color="auto"/>
        <w:right w:val="none" w:sz="0" w:space="0" w:color="auto"/>
      </w:divBdr>
    </w:div>
    <w:div w:id="931351004">
      <w:marLeft w:val="480"/>
      <w:marRight w:val="0"/>
      <w:marTop w:val="0"/>
      <w:marBottom w:val="0"/>
      <w:divBdr>
        <w:top w:val="none" w:sz="0" w:space="0" w:color="auto"/>
        <w:left w:val="none" w:sz="0" w:space="0" w:color="auto"/>
        <w:bottom w:val="none" w:sz="0" w:space="0" w:color="auto"/>
        <w:right w:val="none" w:sz="0" w:space="0" w:color="auto"/>
      </w:divBdr>
    </w:div>
    <w:div w:id="931427565">
      <w:marLeft w:val="480"/>
      <w:marRight w:val="0"/>
      <w:marTop w:val="0"/>
      <w:marBottom w:val="0"/>
      <w:divBdr>
        <w:top w:val="none" w:sz="0" w:space="0" w:color="auto"/>
        <w:left w:val="none" w:sz="0" w:space="0" w:color="auto"/>
        <w:bottom w:val="none" w:sz="0" w:space="0" w:color="auto"/>
        <w:right w:val="none" w:sz="0" w:space="0" w:color="auto"/>
      </w:divBdr>
    </w:div>
    <w:div w:id="931664490">
      <w:marLeft w:val="480"/>
      <w:marRight w:val="0"/>
      <w:marTop w:val="0"/>
      <w:marBottom w:val="0"/>
      <w:divBdr>
        <w:top w:val="none" w:sz="0" w:space="0" w:color="auto"/>
        <w:left w:val="none" w:sz="0" w:space="0" w:color="auto"/>
        <w:bottom w:val="none" w:sz="0" w:space="0" w:color="auto"/>
        <w:right w:val="none" w:sz="0" w:space="0" w:color="auto"/>
      </w:divBdr>
    </w:div>
    <w:div w:id="931742381">
      <w:marLeft w:val="480"/>
      <w:marRight w:val="0"/>
      <w:marTop w:val="0"/>
      <w:marBottom w:val="0"/>
      <w:divBdr>
        <w:top w:val="none" w:sz="0" w:space="0" w:color="auto"/>
        <w:left w:val="none" w:sz="0" w:space="0" w:color="auto"/>
        <w:bottom w:val="none" w:sz="0" w:space="0" w:color="auto"/>
        <w:right w:val="none" w:sz="0" w:space="0" w:color="auto"/>
      </w:divBdr>
    </w:div>
    <w:div w:id="932317340">
      <w:marLeft w:val="480"/>
      <w:marRight w:val="0"/>
      <w:marTop w:val="0"/>
      <w:marBottom w:val="0"/>
      <w:divBdr>
        <w:top w:val="none" w:sz="0" w:space="0" w:color="auto"/>
        <w:left w:val="none" w:sz="0" w:space="0" w:color="auto"/>
        <w:bottom w:val="none" w:sz="0" w:space="0" w:color="auto"/>
        <w:right w:val="none" w:sz="0" w:space="0" w:color="auto"/>
      </w:divBdr>
    </w:div>
    <w:div w:id="932471830">
      <w:bodyDiv w:val="1"/>
      <w:marLeft w:val="0"/>
      <w:marRight w:val="0"/>
      <w:marTop w:val="0"/>
      <w:marBottom w:val="0"/>
      <w:divBdr>
        <w:top w:val="none" w:sz="0" w:space="0" w:color="auto"/>
        <w:left w:val="none" w:sz="0" w:space="0" w:color="auto"/>
        <w:bottom w:val="none" w:sz="0" w:space="0" w:color="auto"/>
        <w:right w:val="none" w:sz="0" w:space="0" w:color="auto"/>
      </w:divBdr>
    </w:div>
    <w:div w:id="932587306">
      <w:marLeft w:val="480"/>
      <w:marRight w:val="0"/>
      <w:marTop w:val="0"/>
      <w:marBottom w:val="0"/>
      <w:divBdr>
        <w:top w:val="none" w:sz="0" w:space="0" w:color="auto"/>
        <w:left w:val="none" w:sz="0" w:space="0" w:color="auto"/>
        <w:bottom w:val="none" w:sz="0" w:space="0" w:color="auto"/>
        <w:right w:val="none" w:sz="0" w:space="0" w:color="auto"/>
      </w:divBdr>
    </w:div>
    <w:div w:id="932934992">
      <w:bodyDiv w:val="1"/>
      <w:marLeft w:val="0"/>
      <w:marRight w:val="0"/>
      <w:marTop w:val="0"/>
      <w:marBottom w:val="0"/>
      <w:divBdr>
        <w:top w:val="none" w:sz="0" w:space="0" w:color="auto"/>
        <w:left w:val="none" w:sz="0" w:space="0" w:color="auto"/>
        <w:bottom w:val="none" w:sz="0" w:space="0" w:color="auto"/>
        <w:right w:val="none" w:sz="0" w:space="0" w:color="auto"/>
      </w:divBdr>
    </w:div>
    <w:div w:id="933590916">
      <w:marLeft w:val="640"/>
      <w:marRight w:val="0"/>
      <w:marTop w:val="0"/>
      <w:marBottom w:val="0"/>
      <w:divBdr>
        <w:top w:val="none" w:sz="0" w:space="0" w:color="auto"/>
        <w:left w:val="none" w:sz="0" w:space="0" w:color="auto"/>
        <w:bottom w:val="none" w:sz="0" w:space="0" w:color="auto"/>
        <w:right w:val="none" w:sz="0" w:space="0" w:color="auto"/>
      </w:divBdr>
    </w:div>
    <w:div w:id="933712627">
      <w:marLeft w:val="480"/>
      <w:marRight w:val="0"/>
      <w:marTop w:val="0"/>
      <w:marBottom w:val="0"/>
      <w:divBdr>
        <w:top w:val="none" w:sz="0" w:space="0" w:color="auto"/>
        <w:left w:val="none" w:sz="0" w:space="0" w:color="auto"/>
        <w:bottom w:val="none" w:sz="0" w:space="0" w:color="auto"/>
        <w:right w:val="none" w:sz="0" w:space="0" w:color="auto"/>
      </w:divBdr>
    </w:div>
    <w:div w:id="934167770">
      <w:marLeft w:val="480"/>
      <w:marRight w:val="0"/>
      <w:marTop w:val="0"/>
      <w:marBottom w:val="0"/>
      <w:divBdr>
        <w:top w:val="none" w:sz="0" w:space="0" w:color="auto"/>
        <w:left w:val="none" w:sz="0" w:space="0" w:color="auto"/>
        <w:bottom w:val="none" w:sz="0" w:space="0" w:color="auto"/>
        <w:right w:val="none" w:sz="0" w:space="0" w:color="auto"/>
      </w:divBdr>
    </w:div>
    <w:div w:id="934479648">
      <w:marLeft w:val="480"/>
      <w:marRight w:val="0"/>
      <w:marTop w:val="0"/>
      <w:marBottom w:val="0"/>
      <w:divBdr>
        <w:top w:val="none" w:sz="0" w:space="0" w:color="auto"/>
        <w:left w:val="none" w:sz="0" w:space="0" w:color="auto"/>
        <w:bottom w:val="none" w:sz="0" w:space="0" w:color="auto"/>
        <w:right w:val="none" w:sz="0" w:space="0" w:color="auto"/>
      </w:divBdr>
    </w:div>
    <w:div w:id="934943947">
      <w:marLeft w:val="480"/>
      <w:marRight w:val="0"/>
      <w:marTop w:val="0"/>
      <w:marBottom w:val="0"/>
      <w:divBdr>
        <w:top w:val="none" w:sz="0" w:space="0" w:color="auto"/>
        <w:left w:val="none" w:sz="0" w:space="0" w:color="auto"/>
        <w:bottom w:val="none" w:sz="0" w:space="0" w:color="auto"/>
        <w:right w:val="none" w:sz="0" w:space="0" w:color="auto"/>
      </w:divBdr>
    </w:div>
    <w:div w:id="935092005">
      <w:marLeft w:val="480"/>
      <w:marRight w:val="0"/>
      <w:marTop w:val="0"/>
      <w:marBottom w:val="0"/>
      <w:divBdr>
        <w:top w:val="none" w:sz="0" w:space="0" w:color="auto"/>
        <w:left w:val="none" w:sz="0" w:space="0" w:color="auto"/>
        <w:bottom w:val="none" w:sz="0" w:space="0" w:color="auto"/>
        <w:right w:val="none" w:sz="0" w:space="0" w:color="auto"/>
      </w:divBdr>
    </w:div>
    <w:div w:id="935600415">
      <w:marLeft w:val="480"/>
      <w:marRight w:val="0"/>
      <w:marTop w:val="0"/>
      <w:marBottom w:val="0"/>
      <w:divBdr>
        <w:top w:val="none" w:sz="0" w:space="0" w:color="auto"/>
        <w:left w:val="none" w:sz="0" w:space="0" w:color="auto"/>
        <w:bottom w:val="none" w:sz="0" w:space="0" w:color="auto"/>
        <w:right w:val="none" w:sz="0" w:space="0" w:color="auto"/>
      </w:divBdr>
    </w:div>
    <w:div w:id="935937621">
      <w:marLeft w:val="480"/>
      <w:marRight w:val="0"/>
      <w:marTop w:val="0"/>
      <w:marBottom w:val="0"/>
      <w:divBdr>
        <w:top w:val="none" w:sz="0" w:space="0" w:color="auto"/>
        <w:left w:val="none" w:sz="0" w:space="0" w:color="auto"/>
        <w:bottom w:val="none" w:sz="0" w:space="0" w:color="auto"/>
        <w:right w:val="none" w:sz="0" w:space="0" w:color="auto"/>
      </w:divBdr>
    </w:div>
    <w:div w:id="935944935">
      <w:marLeft w:val="480"/>
      <w:marRight w:val="0"/>
      <w:marTop w:val="0"/>
      <w:marBottom w:val="0"/>
      <w:divBdr>
        <w:top w:val="none" w:sz="0" w:space="0" w:color="auto"/>
        <w:left w:val="none" w:sz="0" w:space="0" w:color="auto"/>
        <w:bottom w:val="none" w:sz="0" w:space="0" w:color="auto"/>
        <w:right w:val="none" w:sz="0" w:space="0" w:color="auto"/>
      </w:divBdr>
    </w:div>
    <w:div w:id="936182412">
      <w:bodyDiv w:val="1"/>
      <w:marLeft w:val="0"/>
      <w:marRight w:val="0"/>
      <w:marTop w:val="0"/>
      <w:marBottom w:val="0"/>
      <w:divBdr>
        <w:top w:val="none" w:sz="0" w:space="0" w:color="auto"/>
        <w:left w:val="none" w:sz="0" w:space="0" w:color="auto"/>
        <w:bottom w:val="none" w:sz="0" w:space="0" w:color="auto"/>
        <w:right w:val="none" w:sz="0" w:space="0" w:color="auto"/>
      </w:divBdr>
    </w:div>
    <w:div w:id="936449055">
      <w:bodyDiv w:val="1"/>
      <w:marLeft w:val="0"/>
      <w:marRight w:val="0"/>
      <w:marTop w:val="0"/>
      <w:marBottom w:val="0"/>
      <w:divBdr>
        <w:top w:val="none" w:sz="0" w:space="0" w:color="auto"/>
        <w:left w:val="none" w:sz="0" w:space="0" w:color="auto"/>
        <w:bottom w:val="none" w:sz="0" w:space="0" w:color="auto"/>
        <w:right w:val="none" w:sz="0" w:space="0" w:color="auto"/>
      </w:divBdr>
    </w:div>
    <w:div w:id="936644426">
      <w:marLeft w:val="480"/>
      <w:marRight w:val="0"/>
      <w:marTop w:val="0"/>
      <w:marBottom w:val="0"/>
      <w:divBdr>
        <w:top w:val="none" w:sz="0" w:space="0" w:color="auto"/>
        <w:left w:val="none" w:sz="0" w:space="0" w:color="auto"/>
        <w:bottom w:val="none" w:sz="0" w:space="0" w:color="auto"/>
        <w:right w:val="none" w:sz="0" w:space="0" w:color="auto"/>
      </w:divBdr>
    </w:div>
    <w:div w:id="936790161">
      <w:bodyDiv w:val="1"/>
      <w:marLeft w:val="0"/>
      <w:marRight w:val="0"/>
      <w:marTop w:val="0"/>
      <w:marBottom w:val="0"/>
      <w:divBdr>
        <w:top w:val="none" w:sz="0" w:space="0" w:color="auto"/>
        <w:left w:val="none" w:sz="0" w:space="0" w:color="auto"/>
        <w:bottom w:val="none" w:sz="0" w:space="0" w:color="auto"/>
        <w:right w:val="none" w:sz="0" w:space="0" w:color="auto"/>
      </w:divBdr>
    </w:div>
    <w:div w:id="937370338">
      <w:marLeft w:val="480"/>
      <w:marRight w:val="0"/>
      <w:marTop w:val="0"/>
      <w:marBottom w:val="0"/>
      <w:divBdr>
        <w:top w:val="none" w:sz="0" w:space="0" w:color="auto"/>
        <w:left w:val="none" w:sz="0" w:space="0" w:color="auto"/>
        <w:bottom w:val="none" w:sz="0" w:space="0" w:color="auto"/>
        <w:right w:val="none" w:sz="0" w:space="0" w:color="auto"/>
      </w:divBdr>
    </w:div>
    <w:div w:id="937519163">
      <w:marLeft w:val="480"/>
      <w:marRight w:val="0"/>
      <w:marTop w:val="0"/>
      <w:marBottom w:val="0"/>
      <w:divBdr>
        <w:top w:val="none" w:sz="0" w:space="0" w:color="auto"/>
        <w:left w:val="none" w:sz="0" w:space="0" w:color="auto"/>
        <w:bottom w:val="none" w:sz="0" w:space="0" w:color="auto"/>
        <w:right w:val="none" w:sz="0" w:space="0" w:color="auto"/>
      </w:divBdr>
    </w:div>
    <w:div w:id="937560663">
      <w:marLeft w:val="480"/>
      <w:marRight w:val="0"/>
      <w:marTop w:val="0"/>
      <w:marBottom w:val="0"/>
      <w:divBdr>
        <w:top w:val="none" w:sz="0" w:space="0" w:color="auto"/>
        <w:left w:val="none" w:sz="0" w:space="0" w:color="auto"/>
        <w:bottom w:val="none" w:sz="0" w:space="0" w:color="auto"/>
        <w:right w:val="none" w:sz="0" w:space="0" w:color="auto"/>
      </w:divBdr>
    </w:div>
    <w:div w:id="937710990">
      <w:marLeft w:val="480"/>
      <w:marRight w:val="0"/>
      <w:marTop w:val="0"/>
      <w:marBottom w:val="0"/>
      <w:divBdr>
        <w:top w:val="none" w:sz="0" w:space="0" w:color="auto"/>
        <w:left w:val="none" w:sz="0" w:space="0" w:color="auto"/>
        <w:bottom w:val="none" w:sz="0" w:space="0" w:color="auto"/>
        <w:right w:val="none" w:sz="0" w:space="0" w:color="auto"/>
      </w:divBdr>
    </w:div>
    <w:div w:id="938098836">
      <w:bodyDiv w:val="1"/>
      <w:marLeft w:val="0"/>
      <w:marRight w:val="0"/>
      <w:marTop w:val="0"/>
      <w:marBottom w:val="0"/>
      <w:divBdr>
        <w:top w:val="none" w:sz="0" w:space="0" w:color="auto"/>
        <w:left w:val="none" w:sz="0" w:space="0" w:color="auto"/>
        <w:bottom w:val="none" w:sz="0" w:space="0" w:color="auto"/>
        <w:right w:val="none" w:sz="0" w:space="0" w:color="auto"/>
      </w:divBdr>
    </w:div>
    <w:div w:id="938635838">
      <w:marLeft w:val="480"/>
      <w:marRight w:val="0"/>
      <w:marTop w:val="0"/>
      <w:marBottom w:val="0"/>
      <w:divBdr>
        <w:top w:val="none" w:sz="0" w:space="0" w:color="auto"/>
        <w:left w:val="none" w:sz="0" w:space="0" w:color="auto"/>
        <w:bottom w:val="none" w:sz="0" w:space="0" w:color="auto"/>
        <w:right w:val="none" w:sz="0" w:space="0" w:color="auto"/>
      </w:divBdr>
    </w:div>
    <w:div w:id="938677847">
      <w:marLeft w:val="480"/>
      <w:marRight w:val="0"/>
      <w:marTop w:val="0"/>
      <w:marBottom w:val="0"/>
      <w:divBdr>
        <w:top w:val="none" w:sz="0" w:space="0" w:color="auto"/>
        <w:left w:val="none" w:sz="0" w:space="0" w:color="auto"/>
        <w:bottom w:val="none" w:sz="0" w:space="0" w:color="auto"/>
        <w:right w:val="none" w:sz="0" w:space="0" w:color="auto"/>
      </w:divBdr>
    </w:div>
    <w:div w:id="940142514">
      <w:marLeft w:val="480"/>
      <w:marRight w:val="0"/>
      <w:marTop w:val="0"/>
      <w:marBottom w:val="0"/>
      <w:divBdr>
        <w:top w:val="none" w:sz="0" w:space="0" w:color="auto"/>
        <w:left w:val="none" w:sz="0" w:space="0" w:color="auto"/>
        <w:bottom w:val="none" w:sz="0" w:space="0" w:color="auto"/>
        <w:right w:val="none" w:sz="0" w:space="0" w:color="auto"/>
      </w:divBdr>
    </w:div>
    <w:div w:id="940642842">
      <w:marLeft w:val="480"/>
      <w:marRight w:val="0"/>
      <w:marTop w:val="0"/>
      <w:marBottom w:val="0"/>
      <w:divBdr>
        <w:top w:val="none" w:sz="0" w:space="0" w:color="auto"/>
        <w:left w:val="none" w:sz="0" w:space="0" w:color="auto"/>
        <w:bottom w:val="none" w:sz="0" w:space="0" w:color="auto"/>
        <w:right w:val="none" w:sz="0" w:space="0" w:color="auto"/>
      </w:divBdr>
    </w:div>
    <w:div w:id="940645524">
      <w:bodyDiv w:val="1"/>
      <w:marLeft w:val="0"/>
      <w:marRight w:val="0"/>
      <w:marTop w:val="0"/>
      <w:marBottom w:val="0"/>
      <w:divBdr>
        <w:top w:val="none" w:sz="0" w:space="0" w:color="auto"/>
        <w:left w:val="none" w:sz="0" w:space="0" w:color="auto"/>
        <w:bottom w:val="none" w:sz="0" w:space="0" w:color="auto"/>
        <w:right w:val="none" w:sz="0" w:space="0" w:color="auto"/>
      </w:divBdr>
    </w:div>
    <w:div w:id="940651366">
      <w:marLeft w:val="480"/>
      <w:marRight w:val="0"/>
      <w:marTop w:val="0"/>
      <w:marBottom w:val="0"/>
      <w:divBdr>
        <w:top w:val="none" w:sz="0" w:space="0" w:color="auto"/>
        <w:left w:val="none" w:sz="0" w:space="0" w:color="auto"/>
        <w:bottom w:val="none" w:sz="0" w:space="0" w:color="auto"/>
        <w:right w:val="none" w:sz="0" w:space="0" w:color="auto"/>
      </w:divBdr>
    </w:div>
    <w:div w:id="940911750">
      <w:marLeft w:val="480"/>
      <w:marRight w:val="0"/>
      <w:marTop w:val="0"/>
      <w:marBottom w:val="0"/>
      <w:divBdr>
        <w:top w:val="none" w:sz="0" w:space="0" w:color="auto"/>
        <w:left w:val="none" w:sz="0" w:space="0" w:color="auto"/>
        <w:bottom w:val="none" w:sz="0" w:space="0" w:color="auto"/>
        <w:right w:val="none" w:sz="0" w:space="0" w:color="auto"/>
      </w:divBdr>
    </w:div>
    <w:div w:id="941182475">
      <w:marLeft w:val="480"/>
      <w:marRight w:val="0"/>
      <w:marTop w:val="0"/>
      <w:marBottom w:val="0"/>
      <w:divBdr>
        <w:top w:val="none" w:sz="0" w:space="0" w:color="auto"/>
        <w:left w:val="none" w:sz="0" w:space="0" w:color="auto"/>
        <w:bottom w:val="none" w:sz="0" w:space="0" w:color="auto"/>
        <w:right w:val="none" w:sz="0" w:space="0" w:color="auto"/>
      </w:divBdr>
    </w:div>
    <w:div w:id="941256023">
      <w:marLeft w:val="480"/>
      <w:marRight w:val="0"/>
      <w:marTop w:val="0"/>
      <w:marBottom w:val="0"/>
      <w:divBdr>
        <w:top w:val="none" w:sz="0" w:space="0" w:color="auto"/>
        <w:left w:val="none" w:sz="0" w:space="0" w:color="auto"/>
        <w:bottom w:val="none" w:sz="0" w:space="0" w:color="auto"/>
        <w:right w:val="none" w:sz="0" w:space="0" w:color="auto"/>
      </w:divBdr>
    </w:div>
    <w:div w:id="941256101">
      <w:marLeft w:val="480"/>
      <w:marRight w:val="0"/>
      <w:marTop w:val="0"/>
      <w:marBottom w:val="0"/>
      <w:divBdr>
        <w:top w:val="none" w:sz="0" w:space="0" w:color="auto"/>
        <w:left w:val="none" w:sz="0" w:space="0" w:color="auto"/>
        <w:bottom w:val="none" w:sz="0" w:space="0" w:color="auto"/>
        <w:right w:val="none" w:sz="0" w:space="0" w:color="auto"/>
      </w:divBdr>
    </w:div>
    <w:div w:id="941378482">
      <w:marLeft w:val="640"/>
      <w:marRight w:val="0"/>
      <w:marTop w:val="0"/>
      <w:marBottom w:val="0"/>
      <w:divBdr>
        <w:top w:val="none" w:sz="0" w:space="0" w:color="auto"/>
        <w:left w:val="none" w:sz="0" w:space="0" w:color="auto"/>
        <w:bottom w:val="none" w:sz="0" w:space="0" w:color="auto"/>
        <w:right w:val="none" w:sz="0" w:space="0" w:color="auto"/>
      </w:divBdr>
    </w:div>
    <w:div w:id="941765214">
      <w:marLeft w:val="480"/>
      <w:marRight w:val="0"/>
      <w:marTop w:val="0"/>
      <w:marBottom w:val="0"/>
      <w:divBdr>
        <w:top w:val="none" w:sz="0" w:space="0" w:color="auto"/>
        <w:left w:val="none" w:sz="0" w:space="0" w:color="auto"/>
        <w:bottom w:val="none" w:sz="0" w:space="0" w:color="auto"/>
        <w:right w:val="none" w:sz="0" w:space="0" w:color="auto"/>
      </w:divBdr>
    </w:div>
    <w:div w:id="941961659">
      <w:bodyDiv w:val="1"/>
      <w:marLeft w:val="0"/>
      <w:marRight w:val="0"/>
      <w:marTop w:val="0"/>
      <w:marBottom w:val="0"/>
      <w:divBdr>
        <w:top w:val="none" w:sz="0" w:space="0" w:color="auto"/>
        <w:left w:val="none" w:sz="0" w:space="0" w:color="auto"/>
        <w:bottom w:val="none" w:sz="0" w:space="0" w:color="auto"/>
        <w:right w:val="none" w:sz="0" w:space="0" w:color="auto"/>
      </w:divBdr>
      <w:divsChild>
        <w:div w:id="1875969743">
          <w:marLeft w:val="480"/>
          <w:marRight w:val="0"/>
          <w:marTop w:val="0"/>
          <w:marBottom w:val="0"/>
          <w:divBdr>
            <w:top w:val="none" w:sz="0" w:space="0" w:color="auto"/>
            <w:left w:val="none" w:sz="0" w:space="0" w:color="auto"/>
            <w:bottom w:val="none" w:sz="0" w:space="0" w:color="auto"/>
            <w:right w:val="none" w:sz="0" w:space="0" w:color="auto"/>
          </w:divBdr>
        </w:div>
        <w:div w:id="419839037">
          <w:marLeft w:val="480"/>
          <w:marRight w:val="0"/>
          <w:marTop w:val="0"/>
          <w:marBottom w:val="0"/>
          <w:divBdr>
            <w:top w:val="none" w:sz="0" w:space="0" w:color="auto"/>
            <w:left w:val="none" w:sz="0" w:space="0" w:color="auto"/>
            <w:bottom w:val="none" w:sz="0" w:space="0" w:color="auto"/>
            <w:right w:val="none" w:sz="0" w:space="0" w:color="auto"/>
          </w:divBdr>
        </w:div>
        <w:div w:id="1454321524">
          <w:marLeft w:val="480"/>
          <w:marRight w:val="0"/>
          <w:marTop w:val="0"/>
          <w:marBottom w:val="0"/>
          <w:divBdr>
            <w:top w:val="none" w:sz="0" w:space="0" w:color="auto"/>
            <w:left w:val="none" w:sz="0" w:space="0" w:color="auto"/>
            <w:bottom w:val="none" w:sz="0" w:space="0" w:color="auto"/>
            <w:right w:val="none" w:sz="0" w:space="0" w:color="auto"/>
          </w:divBdr>
        </w:div>
        <w:div w:id="22369389">
          <w:marLeft w:val="480"/>
          <w:marRight w:val="0"/>
          <w:marTop w:val="0"/>
          <w:marBottom w:val="0"/>
          <w:divBdr>
            <w:top w:val="none" w:sz="0" w:space="0" w:color="auto"/>
            <w:left w:val="none" w:sz="0" w:space="0" w:color="auto"/>
            <w:bottom w:val="none" w:sz="0" w:space="0" w:color="auto"/>
            <w:right w:val="none" w:sz="0" w:space="0" w:color="auto"/>
          </w:divBdr>
        </w:div>
        <w:div w:id="408843610">
          <w:marLeft w:val="480"/>
          <w:marRight w:val="0"/>
          <w:marTop w:val="0"/>
          <w:marBottom w:val="0"/>
          <w:divBdr>
            <w:top w:val="none" w:sz="0" w:space="0" w:color="auto"/>
            <w:left w:val="none" w:sz="0" w:space="0" w:color="auto"/>
            <w:bottom w:val="none" w:sz="0" w:space="0" w:color="auto"/>
            <w:right w:val="none" w:sz="0" w:space="0" w:color="auto"/>
          </w:divBdr>
        </w:div>
        <w:div w:id="573703595">
          <w:marLeft w:val="480"/>
          <w:marRight w:val="0"/>
          <w:marTop w:val="0"/>
          <w:marBottom w:val="0"/>
          <w:divBdr>
            <w:top w:val="none" w:sz="0" w:space="0" w:color="auto"/>
            <w:left w:val="none" w:sz="0" w:space="0" w:color="auto"/>
            <w:bottom w:val="none" w:sz="0" w:space="0" w:color="auto"/>
            <w:right w:val="none" w:sz="0" w:space="0" w:color="auto"/>
          </w:divBdr>
        </w:div>
        <w:div w:id="222914020">
          <w:marLeft w:val="480"/>
          <w:marRight w:val="0"/>
          <w:marTop w:val="0"/>
          <w:marBottom w:val="0"/>
          <w:divBdr>
            <w:top w:val="none" w:sz="0" w:space="0" w:color="auto"/>
            <w:left w:val="none" w:sz="0" w:space="0" w:color="auto"/>
            <w:bottom w:val="none" w:sz="0" w:space="0" w:color="auto"/>
            <w:right w:val="none" w:sz="0" w:space="0" w:color="auto"/>
          </w:divBdr>
        </w:div>
        <w:div w:id="1526555605">
          <w:marLeft w:val="480"/>
          <w:marRight w:val="0"/>
          <w:marTop w:val="0"/>
          <w:marBottom w:val="0"/>
          <w:divBdr>
            <w:top w:val="none" w:sz="0" w:space="0" w:color="auto"/>
            <w:left w:val="none" w:sz="0" w:space="0" w:color="auto"/>
            <w:bottom w:val="none" w:sz="0" w:space="0" w:color="auto"/>
            <w:right w:val="none" w:sz="0" w:space="0" w:color="auto"/>
          </w:divBdr>
        </w:div>
        <w:div w:id="539392855">
          <w:marLeft w:val="480"/>
          <w:marRight w:val="0"/>
          <w:marTop w:val="0"/>
          <w:marBottom w:val="0"/>
          <w:divBdr>
            <w:top w:val="none" w:sz="0" w:space="0" w:color="auto"/>
            <w:left w:val="none" w:sz="0" w:space="0" w:color="auto"/>
            <w:bottom w:val="none" w:sz="0" w:space="0" w:color="auto"/>
            <w:right w:val="none" w:sz="0" w:space="0" w:color="auto"/>
          </w:divBdr>
        </w:div>
        <w:div w:id="1916041528">
          <w:marLeft w:val="480"/>
          <w:marRight w:val="0"/>
          <w:marTop w:val="0"/>
          <w:marBottom w:val="0"/>
          <w:divBdr>
            <w:top w:val="none" w:sz="0" w:space="0" w:color="auto"/>
            <w:left w:val="none" w:sz="0" w:space="0" w:color="auto"/>
            <w:bottom w:val="none" w:sz="0" w:space="0" w:color="auto"/>
            <w:right w:val="none" w:sz="0" w:space="0" w:color="auto"/>
          </w:divBdr>
        </w:div>
        <w:div w:id="118963634">
          <w:marLeft w:val="480"/>
          <w:marRight w:val="0"/>
          <w:marTop w:val="0"/>
          <w:marBottom w:val="0"/>
          <w:divBdr>
            <w:top w:val="none" w:sz="0" w:space="0" w:color="auto"/>
            <w:left w:val="none" w:sz="0" w:space="0" w:color="auto"/>
            <w:bottom w:val="none" w:sz="0" w:space="0" w:color="auto"/>
            <w:right w:val="none" w:sz="0" w:space="0" w:color="auto"/>
          </w:divBdr>
        </w:div>
        <w:div w:id="169950669">
          <w:marLeft w:val="480"/>
          <w:marRight w:val="0"/>
          <w:marTop w:val="0"/>
          <w:marBottom w:val="0"/>
          <w:divBdr>
            <w:top w:val="none" w:sz="0" w:space="0" w:color="auto"/>
            <w:left w:val="none" w:sz="0" w:space="0" w:color="auto"/>
            <w:bottom w:val="none" w:sz="0" w:space="0" w:color="auto"/>
            <w:right w:val="none" w:sz="0" w:space="0" w:color="auto"/>
          </w:divBdr>
        </w:div>
        <w:div w:id="1646200186">
          <w:marLeft w:val="480"/>
          <w:marRight w:val="0"/>
          <w:marTop w:val="0"/>
          <w:marBottom w:val="0"/>
          <w:divBdr>
            <w:top w:val="none" w:sz="0" w:space="0" w:color="auto"/>
            <w:left w:val="none" w:sz="0" w:space="0" w:color="auto"/>
            <w:bottom w:val="none" w:sz="0" w:space="0" w:color="auto"/>
            <w:right w:val="none" w:sz="0" w:space="0" w:color="auto"/>
          </w:divBdr>
        </w:div>
        <w:div w:id="1004750419">
          <w:marLeft w:val="480"/>
          <w:marRight w:val="0"/>
          <w:marTop w:val="0"/>
          <w:marBottom w:val="0"/>
          <w:divBdr>
            <w:top w:val="none" w:sz="0" w:space="0" w:color="auto"/>
            <w:left w:val="none" w:sz="0" w:space="0" w:color="auto"/>
            <w:bottom w:val="none" w:sz="0" w:space="0" w:color="auto"/>
            <w:right w:val="none" w:sz="0" w:space="0" w:color="auto"/>
          </w:divBdr>
        </w:div>
        <w:div w:id="2042590260">
          <w:marLeft w:val="480"/>
          <w:marRight w:val="0"/>
          <w:marTop w:val="0"/>
          <w:marBottom w:val="0"/>
          <w:divBdr>
            <w:top w:val="none" w:sz="0" w:space="0" w:color="auto"/>
            <w:left w:val="none" w:sz="0" w:space="0" w:color="auto"/>
            <w:bottom w:val="none" w:sz="0" w:space="0" w:color="auto"/>
            <w:right w:val="none" w:sz="0" w:space="0" w:color="auto"/>
          </w:divBdr>
        </w:div>
        <w:div w:id="294338297">
          <w:marLeft w:val="480"/>
          <w:marRight w:val="0"/>
          <w:marTop w:val="0"/>
          <w:marBottom w:val="0"/>
          <w:divBdr>
            <w:top w:val="none" w:sz="0" w:space="0" w:color="auto"/>
            <w:left w:val="none" w:sz="0" w:space="0" w:color="auto"/>
            <w:bottom w:val="none" w:sz="0" w:space="0" w:color="auto"/>
            <w:right w:val="none" w:sz="0" w:space="0" w:color="auto"/>
          </w:divBdr>
        </w:div>
        <w:div w:id="1126315539">
          <w:marLeft w:val="480"/>
          <w:marRight w:val="0"/>
          <w:marTop w:val="0"/>
          <w:marBottom w:val="0"/>
          <w:divBdr>
            <w:top w:val="none" w:sz="0" w:space="0" w:color="auto"/>
            <w:left w:val="none" w:sz="0" w:space="0" w:color="auto"/>
            <w:bottom w:val="none" w:sz="0" w:space="0" w:color="auto"/>
            <w:right w:val="none" w:sz="0" w:space="0" w:color="auto"/>
          </w:divBdr>
        </w:div>
        <w:div w:id="2054184847">
          <w:marLeft w:val="480"/>
          <w:marRight w:val="0"/>
          <w:marTop w:val="0"/>
          <w:marBottom w:val="0"/>
          <w:divBdr>
            <w:top w:val="none" w:sz="0" w:space="0" w:color="auto"/>
            <w:left w:val="none" w:sz="0" w:space="0" w:color="auto"/>
            <w:bottom w:val="none" w:sz="0" w:space="0" w:color="auto"/>
            <w:right w:val="none" w:sz="0" w:space="0" w:color="auto"/>
          </w:divBdr>
        </w:div>
        <w:div w:id="605576498">
          <w:marLeft w:val="480"/>
          <w:marRight w:val="0"/>
          <w:marTop w:val="0"/>
          <w:marBottom w:val="0"/>
          <w:divBdr>
            <w:top w:val="none" w:sz="0" w:space="0" w:color="auto"/>
            <w:left w:val="none" w:sz="0" w:space="0" w:color="auto"/>
            <w:bottom w:val="none" w:sz="0" w:space="0" w:color="auto"/>
            <w:right w:val="none" w:sz="0" w:space="0" w:color="auto"/>
          </w:divBdr>
        </w:div>
        <w:div w:id="1166675595">
          <w:marLeft w:val="480"/>
          <w:marRight w:val="0"/>
          <w:marTop w:val="0"/>
          <w:marBottom w:val="0"/>
          <w:divBdr>
            <w:top w:val="none" w:sz="0" w:space="0" w:color="auto"/>
            <w:left w:val="none" w:sz="0" w:space="0" w:color="auto"/>
            <w:bottom w:val="none" w:sz="0" w:space="0" w:color="auto"/>
            <w:right w:val="none" w:sz="0" w:space="0" w:color="auto"/>
          </w:divBdr>
        </w:div>
        <w:div w:id="780998608">
          <w:marLeft w:val="480"/>
          <w:marRight w:val="0"/>
          <w:marTop w:val="0"/>
          <w:marBottom w:val="0"/>
          <w:divBdr>
            <w:top w:val="none" w:sz="0" w:space="0" w:color="auto"/>
            <w:left w:val="none" w:sz="0" w:space="0" w:color="auto"/>
            <w:bottom w:val="none" w:sz="0" w:space="0" w:color="auto"/>
            <w:right w:val="none" w:sz="0" w:space="0" w:color="auto"/>
          </w:divBdr>
        </w:div>
        <w:div w:id="1698003733">
          <w:marLeft w:val="480"/>
          <w:marRight w:val="0"/>
          <w:marTop w:val="0"/>
          <w:marBottom w:val="0"/>
          <w:divBdr>
            <w:top w:val="none" w:sz="0" w:space="0" w:color="auto"/>
            <w:left w:val="none" w:sz="0" w:space="0" w:color="auto"/>
            <w:bottom w:val="none" w:sz="0" w:space="0" w:color="auto"/>
            <w:right w:val="none" w:sz="0" w:space="0" w:color="auto"/>
          </w:divBdr>
        </w:div>
        <w:div w:id="45303062">
          <w:marLeft w:val="480"/>
          <w:marRight w:val="0"/>
          <w:marTop w:val="0"/>
          <w:marBottom w:val="0"/>
          <w:divBdr>
            <w:top w:val="none" w:sz="0" w:space="0" w:color="auto"/>
            <w:left w:val="none" w:sz="0" w:space="0" w:color="auto"/>
            <w:bottom w:val="none" w:sz="0" w:space="0" w:color="auto"/>
            <w:right w:val="none" w:sz="0" w:space="0" w:color="auto"/>
          </w:divBdr>
        </w:div>
        <w:div w:id="1700423560">
          <w:marLeft w:val="480"/>
          <w:marRight w:val="0"/>
          <w:marTop w:val="0"/>
          <w:marBottom w:val="0"/>
          <w:divBdr>
            <w:top w:val="none" w:sz="0" w:space="0" w:color="auto"/>
            <w:left w:val="none" w:sz="0" w:space="0" w:color="auto"/>
            <w:bottom w:val="none" w:sz="0" w:space="0" w:color="auto"/>
            <w:right w:val="none" w:sz="0" w:space="0" w:color="auto"/>
          </w:divBdr>
        </w:div>
        <w:div w:id="1093010375">
          <w:marLeft w:val="480"/>
          <w:marRight w:val="0"/>
          <w:marTop w:val="0"/>
          <w:marBottom w:val="0"/>
          <w:divBdr>
            <w:top w:val="none" w:sz="0" w:space="0" w:color="auto"/>
            <w:left w:val="none" w:sz="0" w:space="0" w:color="auto"/>
            <w:bottom w:val="none" w:sz="0" w:space="0" w:color="auto"/>
            <w:right w:val="none" w:sz="0" w:space="0" w:color="auto"/>
          </w:divBdr>
        </w:div>
        <w:div w:id="1948269318">
          <w:marLeft w:val="480"/>
          <w:marRight w:val="0"/>
          <w:marTop w:val="0"/>
          <w:marBottom w:val="0"/>
          <w:divBdr>
            <w:top w:val="none" w:sz="0" w:space="0" w:color="auto"/>
            <w:left w:val="none" w:sz="0" w:space="0" w:color="auto"/>
            <w:bottom w:val="none" w:sz="0" w:space="0" w:color="auto"/>
            <w:right w:val="none" w:sz="0" w:space="0" w:color="auto"/>
          </w:divBdr>
        </w:div>
        <w:div w:id="2041277465">
          <w:marLeft w:val="480"/>
          <w:marRight w:val="0"/>
          <w:marTop w:val="0"/>
          <w:marBottom w:val="0"/>
          <w:divBdr>
            <w:top w:val="none" w:sz="0" w:space="0" w:color="auto"/>
            <w:left w:val="none" w:sz="0" w:space="0" w:color="auto"/>
            <w:bottom w:val="none" w:sz="0" w:space="0" w:color="auto"/>
            <w:right w:val="none" w:sz="0" w:space="0" w:color="auto"/>
          </w:divBdr>
        </w:div>
        <w:div w:id="142554052">
          <w:marLeft w:val="480"/>
          <w:marRight w:val="0"/>
          <w:marTop w:val="0"/>
          <w:marBottom w:val="0"/>
          <w:divBdr>
            <w:top w:val="none" w:sz="0" w:space="0" w:color="auto"/>
            <w:left w:val="none" w:sz="0" w:space="0" w:color="auto"/>
            <w:bottom w:val="none" w:sz="0" w:space="0" w:color="auto"/>
            <w:right w:val="none" w:sz="0" w:space="0" w:color="auto"/>
          </w:divBdr>
        </w:div>
        <w:div w:id="327287982">
          <w:marLeft w:val="480"/>
          <w:marRight w:val="0"/>
          <w:marTop w:val="0"/>
          <w:marBottom w:val="0"/>
          <w:divBdr>
            <w:top w:val="none" w:sz="0" w:space="0" w:color="auto"/>
            <w:left w:val="none" w:sz="0" w:space="0" w:color="auto"/>
            <w:bottom w:val="none" w:sz="0" w:space="0" w:color="auto"/>
            <w:right w:val="none" w:sz="0" w:space="0" w:color="auto"/>
          </w:divBdr>
        </w:div>
        <w:div w:id="1548102451">
          <w:marLeft w:val="480"/>
          <w:marRight w:val="0"/>
          <w:marTop w:val="0"/>
          <w:marBottom w:val="0"/>
          <w:divBdr>
            <w:top w:val="none" w:sz="0" w:space="0" w:color="auto"/>
            <w:left w:val="none" w:sz="0" w:space="0" w:color="auto"/>
            <w:bottom w:val="none" w:sz="0" w:space="0" w:color="auto"/>
            <w:right w:val="none" w:sz="0" w:space="0" w:color="auto"/>
          </w:divBdr>
        </w:div>
        <w:div w:id="1824852545">
          <w:marLeft w:val="480"/>
          <w:marRight w:val="0"/>
          <w:marTop w:val="0"/>
          <w:marBottom w:val="0"/>
          <w:divBdr>
            <w:top w:val="none" w:sz="0" w:space="0" w:color="auto"/>
            <w:left w:val="none" w:sz="0" w:space="0" w:color="auto"/>
            <w:bottom w:val="none" w:sz="0" w:space="0" w:color="auto"/>
            <w:right w:val="none" w:sz="0" w:space="0" w:color="auto"/>
          </w:divBdr>
        </w:div>
        <w:div w:id="769199394">
          <w:marLeft w:val="480"/>
          <w:marRight w:val="0"/>
          <w:marTop w:val="0"/>
          <w:marBottom w:val="0"/>
          <w:divBdr>
            <w:top w:val="none" w:sz="0" w:space="0" w:color="auto"/>
            <w:left w:val="none" w:sz="0" w:space="0" w:color="auto"/>
            <w:bottom w:val="none" w:sz="0" w:space="0" w:color="auto"/>
            <w:right w:val="none" w:sz="0" w:space="0" w:color="auto"/>
          </w:divBdr>
        </w:div>
        <w:div w:id="1700348275">
          <w:marLeft w:val="480"/>
          <w:marRight w:val="0"/>
          <w:marTop w:val="0"/>
          <w:marBottom w:val="0"/>
          <w:divBdr>
            <w:top w:val="none" w:sz="0" w:space="0" w:color="auto"/>
            <w:left w:val="none" w:sz="0" w:space="0" w:color="auto"/>
            <w:bottom w:val="none" w:sz="0" w:space="0" w:color="auto"/>
            <w:right w:val="none" w:sz="0" w:space="0" w:color="auto"/>
          </w:divBdr>
        </w:div>
        <w:div w:id="873539916">
          <w:marLeft w:val="480"/>
          <w:marRight w:val="0"/>
          <w:marTop w:val="0"/>
          <w:marBottom w:val="0"/>
          <w:divBdr>
            <w:top w:val="none" w:sz="0" w:space="0" w:color="auto"/>
            <w:left w:val="none" w:sz="0" w:space="0" w:color="auto"/>
            <w:bottom w:val="none" w:sz="0" w:space="0" w:color="auto"/>
            <w:right w:val="none" w:sz="0" w:space="0" w:color="auto"/>
          </w:divBdr>
        </w:div>
        <w:div w:id="644168792">
          <w:marLeft w:val="480"/>
          <w:marRight w:val="0"/>
          <w:marTop w:val="0"/>
          <w:marBottom w:val="0"/>
          <w:divBdr>
            <w:top w:val="none" w:sz="0" w:space="0" w:color="auto"/>
            <w:left w:val="none" w:sz="0" w:space="0" w:color="auto"/>
            <w:bottom w:val="none" w:sz="0" w:space="0" w:color="auto"/>
            <w:right w:val="none" w:sz="0" w:space="0" w:color="auto"/>
          </w:divBdr>
        </w:div>
        <w:div w:id="897668122">
          <w:marLeft w:val="480"/>
          <w:marRight w:val="0"/>
          <w:marTop w:val="0"/>
          <w:marBottom w:val="0"/>
          <w:divBdr>
            <w:top w:val="none" w:sz="0" w:space="0" w:color="auto"/>
            <w:left w:val="none" w:sz="0" w:space="0" w:color="auto"/>
            <w:bottom w:val="none" w:sz="0" w:space="0" w:color="auto"/>
            <w:right w:val="none" w:sz="0" w:space="0" w:color="auto"/>
          </w:divBdr>
        </w:div>
        <w:div w:id="209152232">
          <w:marLeft w:val="480"/>
          <w:marRight w:val="0"/>
          <w:marTop w:val="0"/>
          <w:marBottom w:val="0"/>
          <w:divBdr>
            <w:top w:val="none" w:sz="0" w:space="0" w:color="auto"/>
            <w:left w:val="none" w:sz="0" w:space="0" w:color="auto"/>
            <w:bottom w:val="none" w:sz="0" w:space="0" w:color="auto"/>
            <w:right w:val="none" w:sz="0" w:space="0" w:color="auto"/>
          </w:divBdr>
        </w:div>
        <w:div w:id="504436747">
          <w:marLeft w:val="480"/>
          <w:marRight w:val="0"/>
          <w:marTop w:val="0"/>
          <w:marBottom w:val="0"/>
          <w:divBdr>
            <w:top w:val="none" w:sz="0" w:space="0" w:color="auto"/>
            <w:left w:val="none" w:sz="0" w:space="0" w:color="auto"/>
            <w:bottom w:val="none" w:sz="0" w:space="0" w:color="auto"/>
            <w:right w:val="none" w:sz="0" w:space="0" w:color="auto"/>
          </w:divBdr>
        </w:div>
        <w:div w:id="879167303">
          <w:marLeft w:val="480"/>
          <w:marRight w:val="0"/>
          <w:marTop w:val="0"/>
          <w:marBottom w:val="0"/>
          <w:divBdr>
            <w:top w:val="none" w:sz="0" w:space="0" w:color="auto"/>
            <w:left w:val="none" w:sz="0" w:space="0" w:color="auto"/>
            <w:bottom w:val="none" w:sz="0" w:space="0" w:color="auto"/>
            <w:right w:val="none" w:sz="0" w:space="0" w:color="auto"/>
          </w:divBdr>
        </w:div>
        <w:div w:id="1285044366">
          <w:marLeft w:val="480"/>
          <w:marRight w:val="0"/>
          <w:marTop w:val="0"/>
          <w:marBottom w:val="0"/>
          <w:divBdr>
            <w:top w:val="none" w:sz="0" w:space="0" w:color="auto"/>
            <w:left w:val="none" w:sz="0" w:space="0" w:color="auto"/>
            <w:bottom w:val="none" w:sz="0" w:space="0" w:color="auto"/>
            <w:right w:val="none" w:sz="0" w:space="0" w:color="auto"/>
          </w:divBdr>
        </w:div>
        <w:div w:id="1114514827">
          <w:marLeft w:val="480"/>
          <w:marRight w:val="0"/>
          <w:marTop w:val="0"/>
          <w:marBottom w:val="0"/>
          <w:divBdr>
            <w:top w:val="none" w:sz="0" w:space="0" w:color="auto"/>
            <w:left w:val="none" w:sz="0" w:space="0" w:color="auto"/>
            <w:bottom w:val="none" w:sz="0" w:space="0" w:color="auto"/>
            <w:right w:val="none" w:sz="0" w:space="0" w:color="auto"/>
          </w:divBdr>
        </w:div>
        <w:div w:id="673873077">
          <w:marLeft w:val="480"/>
          <w:marRight w:val="0"/>
          <w:marTop w:val="0"/>
          <w:marBottom w:val="0"/>
          <w:divBdr>
            <w:top w:val="none" w:sz="0" w:space="0" w:color="auto"/>
            <w:left w:val="none" w:sz="0" w:space="0" w:color="auto"/>
            <w:bottom w:val="none" w:sz="0" w:space="0" w:color="auto"/>
            <w:right w:val="none" w:sz="0" w:space="0" w:color="auto"/>
          </w:divBdr>
        </w:div>
        <w:div w:id="829172792">
          <w:marLeft w:val="480"/>
          <w:marRight w:val="0"/>
          <w:marTop w:val="0"/>
          <w:marBottom w:val="0"/>
          <w:divBdr>
            <w:top w:val="none" w:sz="0" w:space="0" w:color="auto"/>
            <w:left w:val="none" w:sz="0" w:space="0" w:color="auto"/>
            <w:bottom w:val="none" w:sz="0" w:space="0" w:color="auto"/>
            <w:right w:val="none" w:sz="0" w:space="0" w:color="auto"/>
          </w:divBdr>
        </w:div>
        <w:div w:id="163589802">
          <w:marLeft w:val="480"/>
          <w:marRight w:val="0"/>
          <w:marTop w:val="0"/>
          <w:marBottom w:val="0"/>
          <w:divBdr>
            <w:top w:val="none" w:sz="0" w:space="0" w:color="auto"/>
            <w:left w:val="none" w:sz="0" w:space="0" w:color="auto"/>
            <w:bottom w:val="none" w:sz="0" w:space="0" w:color="auto"/>
            <w:right w:val="none" w:sz="0" w:space="0" w:color="auto"/>
          </w:divBdr>
        </w:div>
        <w:div w:id="744566942">
          <w:marLeft w:val="480"/>
          <w:marRight w:val="0"/>
          <w:marTop w:val="0"/>
          <w:marBottom w:val="0"/>
          <w:divBdr>
            <w:top w:val="none" w:sz="0" w:space="0" w:color="auto"/>
            <w:left w:val="none" w:sz="0" w:space="0" w:color="auto"/>
            <w:bottom w:val="none" w:sz="0" w:space="0" w:color="auto"/>
            <w:right w:val="none" w:sz="0" w:space="0" w:color="auto"/>
          </w:divBdr>
        </w:div>
        <w:div w:id="24718210">
          <w:marLeft w:val="480"/>
          <w:marRight w:val="0"/>
          <w:marTop w:val="0"/>
          <w:marBottom w:val="0"/>
          <w:divBdr>
            <w:top w:val="none" w:sz="0" w:space="0" w:color="auto"/>
            <w:left w:val="none" w:sz="0" w:space="0" w:color="auto"/>
            <w:bottom w:val="none" w:sz="0" w:space="0" w:color="auto"/>
            <w:right w:val="none" w:sz="0" w:space="0" w:color="auto"/>
          </w:divBdr>
        </w:div>
        <w:div w:id="517277336">
          <w:marLeft w:val="480"/>
          <w:marRight w:val="0"/>
          <w:marTop w:val="0"/>
          <w:marBottom w:val="0"/>
          <w:divBdr>
            <w:top w:val="none" w:sz="0" w:space="0" w:color="auto"/>
            <w:left w:val="none" w:sz="0" w:space="0" w:color="auto"/>
            <w:bottom w:val="none" w:sz="0" w:space="0" w:color="auto"/>
            <w:right w:val="none" w:sz="0" w:space="0" w:color="auto"/>
          </w:divBdr>
        </w:div>
        <w:div w:id="1095132940">
          <w:marLeft w:val="480"/>
          <w:marRight w:val="0"/>
          <w:marTop w:val="0"/>
          <w:marBottom w:val="0"/>
          <w:divBdr>
            <w:top w:val="none" w:sz="0" w:space="0" w:color="auto"/>
            <w:left w:val="none" w:sz="0" w:space="0" w:color="auto"/>
            <w:bottom w:val="none" w:sz="0" w:space="0" w:color="auto"/>
            <w:right w:val="none" w:sz="0" w:space="0" w:color="auto"/>
          </w:divBdr>
        </w:div>
        <w:div w:id="573013438">
          <w:marLeft w:val="480"/>
          <w:marRight w:val="0"/>
          <w:marTop w:val="0"/>
          <w:marBottom w:val="0"/>
          <w:divBdr>
            <w:top w:val="none" w:sz="0" w:space="0" w:color="auto"/>
            <w:left w:val="none" w:sz="0" w:space="0" w:color="auto"/>
            <w:bottom w:val="none" w:sz="0" w:space="0" w:color="auto"/>
            <w:right w:val="none" w:sz="0" w:space="0" w:color="auto"/>
          </w:divBdr>
        </w:div>
        <w:div w:id="1448499393">
          <w:marLeft w:val="480"/>
          <w:marRight w:val="0"/>
          <w:marTop w:val="0"/>
          <w:marBottom w:val="0"/>
          <w:divBdr>
            <w:top w:val="none" w:sz="0" w:space="0" w:color="auto"/>
            <w:left w:val="none" w:sz="0" w:space="0" w:color="auto"/>
            <w:bottom w:val="none" w:sz="0" w:space="0" w:color="auto"/>
            <w:right w:val="none" w:sz="0" w:space="0" w:color="auto"/>
          </w:divBdr>
        </w:div>
        <w:div w:id="461466396">
          <w:marLeft w:val="480"/>
          <w:marRight w:val="0"/>
          <w:marTop w:val="0"/>
          <w:marBottom w:val="0"/>
          <w:divBdr>
            <w:top w:val="none" w:sz="0" w:space="0" w:color="auto"/>
            <w:left w:val="none" w:sz="0" w:space="0" w:color="auto"/>
            <w:bottom w:val="none" w:sz="0" w:space="0" w:color="auto"/>
            <w:right w:val="none" w:sz="0" w:space="0" w:color="auto"/>
          </w:divBdr>
        </w:div>
        <w:div w:id="49815530">
          <w:marLeft w:val="480"/>
          <w:marRight w:val="0"/>
          <w:marTop w:val="0"/>
          <w:marBottom w:val="0"/>
          <w:divBdr>
            <w:top w:val="none" w:sz="0" w:space="0" w:color="auto"/>
            <w:left w:val="none" w:sz="0" w:space="0" w:color="auto"/>
            <w:bottom w:val="none" w:sz="0" w:space="0" w:color="auto"/>
            <w:right w:val="none" w:sz="0" w:space="0" w:color="auto"/>
          </w:divBdr>
        </w:div>
        <w:div w:id="1215311009">
          <w:marLeft w:val="480"/>
          <w:marRight w:val="0"/>
          <w:marTop w:val="0"/>
          <w:marBottom w:val="0"/>
          <w:divBdr>
            <w:top w:val="none" w:sz="0" w:space="0" w:color="auto"/>
            <w:left w:val="none" w:sz="0" w:space="0" w:color="auto"/>
            <w:bottom w:val="none" w:sz="0" w:space="0" w:color="auto"/>
            <w:right w:val="none" w:sz="0" w:space="0" w:color="auto"/>
          </w:divBdr>
        </w:div>
        <w:div w:id="138038492">
          <w:marLeft w:val="480"/>
          <w:marRight w:val="0"/>
          <w:marTop w:val="0"/>
          <w:marBottom w:val="0"/>
          <w:divBdr>
            <w:top w:val="none" w:sz="0" w:space="0" w:color="auto"/>
            <w:left w:val="none" w:sz="0" w:space="0" w:color="auto"/>
            <w:bottom w:val="none" w:sz="0" w:space="0" w:color="auto"/>
            <w:right w:val="none" w:sz="0" w:space="0" w:color="auto"/>
          </w:divBdr>
        </w:div>
        <w:div w:id="228879628">
          <w:marLeft w:val="480"/>
          <w:marRight w:val="0"/>
          <w:marTop w:val="0"/>
          <w:marBottom w:val="0"/>
          <w:divBdr>
            <w:top w:val="none" w:sz="0" w:space="0" w:color="auto"/>
            <w:left w:val="none" w:sz="0" w:space="0" w:color="auto"/>
            <w:bottom w:val="none" w:sz="0" w:space="0" w:color="auto"/>
            <w:right w:val="none" w:sz="0" w:space="0" w:color="auto"/>
          </w:divBdr>
        </w:div>
        <w:div w:id="1827938749">
          <w:marLeft w:val="480"/>
          <w:marRight w:val="0"/>
          <w:marTop w:val="0"/>
          <w:marBottom w:val="0"/>
          <w:divBdr>
            <w:top w:val="none" w:sz="0" w:space="0" w:color="auto"/>
            <w:left w:val="none" w:sz="0" w:space="0" w:color="auto"/>
            <w:bottom w:val="none" w:sz="0" w:space="0" w:color="auto"/>
            <w:right w:val="none" w:sz="0" w:space="0" w:color="auto"/>
          </w:divBdr>
        </w:div>
        <w:div w:id="1605652871">
          <w:marLeft w:val="480"/>
          <w:marRight w:val="0"/>
          <w:marTop w:val="0"/>
          <w:marBottom w:val="0"/>
          <w:divBdr>
            <w:top w:val="none" w:sz="0" w:space="0" w:color="auto"/>
            <w:left w:val="none" w:sz="0" w:space="0" w:color="auto"/>
            <w:bottom w:val="none" w:sz="0" w:space="0" w:color="auto"/>
            <w:right w:val="none" w:sz="0" w:space="0" w:color="auto"/>
          </w:divBdr>
        </w:div>
        <w:div w:id="1942030485">
          <w:marLeft w:val="480"/>
          <w:marRight w:val="0"/>
          <w:marTop w:val="0"/>
          <w:marBottom w:val="0"/>
          <w:divBdr>
            <w:top w:val="none" w:sz="0" w:space="0" w:color="auto"/>
            <w:left w:val="none" w:sz="0" w:space="0" w:color="auto"/>
            <w:bottom w:val="none" w:sz="0" w:space="0" w:color="auto"/>
            <w:right w:val="none" w:sz="0" w:space="0" w:color="auto"/>
          </w:divBdr>
        </w:div>
        <w:div w:id="244609007">
          <w:marLeft w:val="480"/>
          <w:marRight w:val="0"/>
          <w:marTop w:val="0"/>
          <w:marBottom w:val="0"/>
          <w:divBdr>
            <w:top w:val="none" w:sz="0" w:space="0" w:color="auto"/>
            <w:left w:val="none" w:sz="0" w:space="0" w:color="auto"/>
            <w:bottom w:val="none" w:sz="0" w:space="0" w:color="auto"/>
            <w:right w:val="none" w:sz="0" w:space="0" w:color="auto"/>
          </w:divBdr>
        </w:div>
        <w:div w:id="2087417676">
          <w:marLeft w:val="480"/>
          <w:marRight w:val="0"/>
          <w:marTop w:val="0"/>
          <w:marBottom w:val="0"/>
          <w:divBdr>
            <w:top w:val="none" w:sz="0" w:space="0" w:color="auto"/>
            <w:left w:val="none" w:sz="0" w:space="0" w:color="auto"/>
            <w:bottom w:val="none" w:sz="0" w:space="0" w:color="auto"/>
            <w:right w:val="none" w:sz="0" w:space="0" w:color="auto"/>
          </w:divBdr>
        </w:div>
        <w:div w:id="1116951441">
          <w:marLeft w:val="480"/>
          <w:marRight w:val="0"/>
          <w:marTop w:val="0"/>
          <w:marBottom w:val="0"/>
          <w:divBdr>
            <w:top w:val="none" w:sz="0" w:space="0" w:color="auto"/>
            <w:left w:val="none" w:sz="0" w:space="0" w:color="auto"/>
            <w:bottom w:val="none" w:sz="0" w:space="0" w:color="auto"/>
            <w:right w:val="none" w:sz="0" w:space="0" w:color="auto"/>
          </w:divBdr>
        </w:div>
        <w:div w:id="421224120">
          <w:marLeft w:val="480"/>
          <w:marRight w:val="0"/>
          <w:marTop w:val="0"/>
          <w:marBottom w:val="0"/>
          <w:divBdr>
            <w:top w:val="none" w:sz="0" w:space="0" w:color="auto"/>
            <w:left w:val="none" w:sz="0" w:space="0" w:color="auto"/>
            <w:bottom w:val="none" w:sz="0" w:space="0" w:color="auto"/>
            <w:right w:val="none" w:sz="0" w:space="0" w:color="auto"/>
          </w:divBdr>
        </w:div>
        <w:div w:id="930620194">
          <w:marLeft w:val="480"/>
          <w:marRight w:val="0"/>
          <w:marTop w:val="0"/>
          <w:marBottom w:val="0"/>
          <w:divBdr>
            <w:top w:val="none" w:sz="0" w:space="0" w:color="auto"/>
            <w:left w:val="none" w:sz="0" w:space="0" w:color="auto"/>
            <w:bottom w:val="none" w:sz="0" w:space="0" w:color="auto"/>
            <w:right w:val="none" w:sz="0" w:space="0" w:color="auto"/>
          </w:divBdr>
        </w:div>
        <w:div w:id="444882393">
          <w:marLeft w:val="480"/>
          <w:marRight w:val="0"/>
          <w:marTop w:val="0"/>
          <w:marBottom w:val="0"/>
          <w:divBdr>
            <w:top w:val="none" w:sz="0" w:space="0" w:color="auto"/>
            <w:left w:val="none" w:sz="0" w:space="0" w:color="auto"/>
            <w:bottom w:val="none" w:sz="0" w:space="0" w:color="auto"/>
            <w:right w:val="none" w:sz="0" w:space="0" w:color="auto"/>
          </w:divBdr>
        </w:div>
        <w:div w:id="248777670">
          <w:marLeft w:val="480"/>
          <w:marRight w:val="0"/>
          <w:marTop w:val="0"/>
          <w:marBottom w:val="0"/>
          <w:divBdr>
            <w:top w:val="none" w:sz="0" w:space="0" w:color="auto"/>
            <w:left w:val="none" w:sz="0" w:space="0" w:color="auto"/>
            <w:bottom w:val="none" w:sz="0" w:space="0" w:color="auto"/>
            <w:right w:val="none" w:sz="0" w:space="0" w:color="auto"/>
          </w:divBdr>
        </w:div>
        <w:div w:id="1359698846">
          <w:marLeft w:val="480"/>
          <w:marRight w:val="0"/>
          <w:marTop w:val="0"/>
          <w:marBottom w:val="0"/>
          <w:divBdr>
            <w:top w:val="none" w:sz="0" w:space="0" w:color="auto"/>
            <w:left w:val="none" w:sz="0" w:space="0" w:color="auto"/>
            <w:bottom w:val="none" w:sz="0" w:space="0" w:color="auto"/>
            <w:right w:val="none" w:sz="0" w:space="0" w:color="auto"/>
          </w:divBdr>
        </w:div>
        <w:div w:id="1101804835">
          <w:marLeft w:val="480"/>
          <w:marRight w:val="0"/>
          <w:marTop w:val="0"/>
          <w:marBottom w:val="0"/>
          <w:divBdr>
            <w:top w:val="none" w:sz="0" w:space="0" w:color="auto"/>
            <w:left w:val="none" w:sz="0" w:space="0" w:color="auto"/>
            <w:bottom w:val="none" w:sz="0" w:space="0" w:color="auto"/>
            <w:right w:val="none" w:sz="0" w:space="0" w:color="auto"/>
          </w:divBdr>
        </w:div>
        <w:div w:id="1991012700">
          <w:marLeft w:val="480"/>
          <w:marRight w:val="0"/>
          <w:marTop w:val="0"/>
          <w:marBottom w:val="0"/>
          <w:divBdr>
            <w:top w:val="none" w:sz="0" w:space="0" w:color="auto"/>
            <w:left w:val="none" w:sz="0" w:space="0" w:color="auto"/>
            <w:bottom w:val="none" w:sz="0" w:space="0" w:color="auto"/>
            <w:right w:val="none" w:sz="0" w:space="0" w:color="auto"/>
          </w:divBdr>
        </w:div>
        <w:div w:id="101924353">
          <w:marLeft w:val="480"/>
          <w:marRight w:val="0"/>
          <w:marTop w:val="0"/>
          <w:marBottom w:val="0"/>
          <w:divBdr>
            <w:top w:val="none" w:sz="0" w:space="0" w:color="auto"/>
            <w:left w:val="none" w:sz="0" w:space="0" w:color="auto"/>
            <w:bottom w:val="none" w:sz="0" w:space="0" w:color="auto"/>
            <w:right w:val="none" w:sz="0" w:space="0" w:color="auto"/>
          </w:divBdr>
        </w:div>
        <w:div w:id="488986106">
          <w:marLeft w:val="480"/>
          <w:marRight w:val="0"/>
          <w:marTop w:val="0"/>
          <w:marBottom w:val="0"/>
          <w:divBdr>
            <w:top w:val="none" w:sz="0" w:space="0" w:color="auto"/>
            <w:left w:val="none" w:sz="0" w:space="0" w:color="auto"/>
            <w:bottom w:val="none" w:sz="0" w:space="0" w:color="auto"/>
            <w:right w:val="none" w:sz="0" w:space="0" w:color="auto"/>
          </w:divBdr>
        </w:div>
        <w:div w:id="366222997">
          <w:marLeft w:val="480"/>
          <w:marRight w:val="0"/>
          <w:marTop w:val="0"/>
          <w:marBottom w:val="0"/>
          <w:divBdr>
            <w:top w:val="none" w:sz="0" w:space="0" w:color="auto"/>
            <w:left w:val="none" w:sz="0" w:space="0" w:color="auto"/>
            <w:bottom w:val="none" w:sz="0" w:space="0" w:color="auto"/>
            <w:right w:val="none" w:sz="0" w:space="0" w:color="auto"/>
          </w:divBdr>
        </w:div>
        <w:div w:id="625114213">
          <w:marLeft w:val="480"/>
          <w:marRight w:val="0"/>
          <w:marTop w:val="0"/>
          <w:marBottom w:val="0"/>
          <w:divBdr>
            <w:top w:val="none" w:sz="0" w:space="0" w:color="auto"/>
            <w:left w:val="none" w:sz="0" w:space="0" w:color="auto"/>
            <w:bottom w:val="none" w:sz="0" w:space="0" w:color="auto"/>
            <w:right w:val="none" w:sz="0" w:space="0" w:color="auto"/>
          </w:divBdr>
        </w:div>
        <w:div w:id="1745567071">
          <w:marLeft w:val="480"/>
          <w:marRight w:val="0"/>
          <w:marTop w:val="0"/>
          <w:marBottom w:val="0"/>
          <w:divBdr>
            <w:top w:val="none" w:sz="0" w:space="0" w:color="auto"/>
            <w:left w:val="none" w:sz="0" w:space="0" w:color="auto"/>
            <w:bottom w:val="none" w:sz="0" w:space="0" w:color="auto"/>
            <w:right w:val="none" w:sz="0" w:space="0" w:color="auto"/>
          </w:divBdr>
        </w:div>
        <w:div w:id="1550410644">
          <w:marLeft w:val="480"/>
          <w:marRight w:val="0"/>
          <w:marTop w:val="0"/>
          <w:marBottom w:val="0"/>
          <w:divBdr>
            <w:top w:val="none" w:sz="0" w:space="0" w:color="auto"/>
            <w:left w:val="none" w:sz="0" w:space="0" w:color="auto"/>
            <w:bottom w:val="none" w:sz="0" w:space="0" w:color="auto"/>
            <w:right w:val="none" w:sz="0" w:space="0" w:color="auto"/>
          </w:divBdr>
        </w:div>
        <w:div w:id="1130587995">
          <w:marLeft w:val="480"/>
          <w:marRight w:val="0"/>
          <w:marTop w:val="0"/>
          <w:marBottom w:val="0"/>
          <w:divBdr>
            <w:top w:val="none" w:sz="0" w:space="0" w:color="auto"/>
            <w:left w:val="none" w:sz="0" w:space="0" w:color="auto"/>
            <w:bottom w:val="none" w:sz="0" w:space="0" w:color="auto"/>
            <w:right w:val="none" w:sz="0" w:space="0" w:color="auto"/>
          </w:divBdr>
        </w:div>
        <w:div w:id="934479991">
          <w:marLeft w:val="480"/>
          <w:marRight w:val="0"/>
          <w:marTop w:val="0"/>
          <w:marBottom w:val="0"/>
          <w:divBdr>
            <w:top w:val="none" w:sz="0" w:space="0" w:color="auto"/>
            <w:left w:val="none" w:sz="0" w:space="0" w:color="auto"/>
            <w:bottom w:val="none" w:sz="0" w:space="0" w:color="auto"/>
            <w:right w:val="none" w:sz="0" w:space="0" w:color="auto"/>
          </w:divBdr>
        </w:div>
        <w:div w:id="115948629">
          <w:marLeft w:val="480"/>
          <w:marRight w:val="0"/>
          <w:marTop w:val="0"/>
          <w:marBottom w:val="0"/>
          <w:divBdr>
            <w:top w:val="none" w:sz="0" w:space="0" w:color="auto"/>
            <w:left w:val="none" w:sz="0" w:space="0" w:color="auto"/>
            <w:bottom w:val="none" w:sz="0" w:space="0" w:color="auto"/>
            <w:right w:val="none" w:sz="0" w:space="0" w:color="auto"/>
          </w:divBdr>
        </w:div>
        <w:div w:id="1249776837">
          <w:marLeft w:val="480"/>
          <w:marRight w:val="0"/>
          <w:marTop w:val="0"/>
          <w:marBottom w:val="0"/>
          <w:divBdr>
            <w:top w:val="none" w:sz="0" w:space="0" w:color="auto"/>
            <w:left w:val="none" w:sz="0" w:space="0" w:color="auto"/>
            <w:bottom w:val="none" w:sz="0" w:space="0" w:color="auto"/>
            <w:right w:val="none" w:sz="0" w:space="0" w:color="auto"/>
          </w:divBdr>
        </w:div>
        <w:div w:id="556555949">
          <w:marLeft w:val="480"/>
          <w:marRight w:val="0"/>
          <w:marTop w:val="0"/>
          <w:marBottom w:val="0"/>
          <w:divBdr>
            <w:top w:val="none" w:sz="0" w:space="0" w:color="auto"/>
            <w:left w:val="none" w:sz="0" w:space="0" w:color="auto"/>
            <w:bottom w:val="none" w:sz="0" w:space="0" w:color="auto"/>
            <w:right w:val="none" w:sz="0" w:space="0" w:color="auto"/>
          </w:divBdr>
        </w:div>
        <w:div w:id="744106439">
          <w:marLeft w:val="480"/>
          <w:marRight w:val="0"/>
          <w:marTop w:val="0"/>
          <w:marBottom w:val="0"/>
          <w:divBdr>
            <w:top w:val="none" w:sz="0" w:space="0" w:color="auto"/>
            <w:left w:val="none" w:sz="0" w:space="0" w:color="auto"/>
            <w:bottom w:val="none" w:sz="0" w:space="0" w:color="auto"/>
            <w:right w:val="none" w:sz="0" w:space="0" w:color="auto"/>
          </w:divBdr>
        </w:div>
        <w:div w:id="1545563321">
          <w:marLeft w:val="480"/>
          <w:marRight w:val="0"/>
          <w:marTop w:val="0"/>
          <w:marBottom w:val="0"/>
          <w:divBdr>
            <w:top w:val="none" w:sz="0" w:space="0" w:color="auto"/>
            <w:left w:val="none" w:sz="0" w:space="0" w:color="auto"/>
            <w:bottom w:val="none" w:sz="0" w:space="0" w:color="auto"/>
            <w:right w:val="none" w:sz="0" w:space="0" w:color="auto"/>
          </w:divBdr>
        </w:div>
        <w:div w:id="1723942317">
          <w:marLeft w:val="480"/>
          <w:marRight w:val="0"/>
          <w:marTop w:val="0"/>
          <w:marBottom w:val="0"/>
          <w:divBdr>
            <w:top w:val="none" w:sz="0" w:space="0" w:color="auto"/>
            <w:left w:val="none" w:sz="0" w:space="0" w:color="auto"/>
            <w:bottom w:val="none" w:sz="0" w:space="0" w:color="auto"/>
            <w:right w:val="none" w:sz="0" w:space="0" w:color="auto"/>
          </w:divBdr>
        </w:div>
        <w:div w:id="1161240113">
          <w:marLeft w:val="480"/>
          <w:marRight w:val="0"/>
          <w:marTop w:val="0"/>
          <w:marBottom w:val="0"/>
          <w:divBdr>
            <w:top w:val="none" w:sz="0" w:space="0" w:color="auto"/>
            <w:left w:val="none" w:sz="0" w:space="0" w:color="auto"/>
            <w:bottom w:val="none" w:sz="0" w:space="0" w:color="auto"/>
            <w:right w:val="none" w:sz="0" w:space="0" w:color="auto"/>
          </w:divBdr>
        </w:div>
      </w:divsChild>
    </w:div>
    <w:div w:id="942569304">
      <w:marLeft w:val="480"/>
      <w:marRight w:val="0"/>
      <w:marTop w:val="0"/>
      <w:marBottom w:val="0"/>
      <w:divBdr>
        <w:top w:val="none" w:sz="0" w:space="0" w:color="auto"/>
        <w:left w:val="none" w:sz="0" w:space="0" w:color="auto"/>
        <w:bottom w:val="none" w:sz="0" w:space="0" w:color="auto"/>
        <w:right w:val="none" w:sz="0" w:space="0" w:color="auto"/>
      </w:divBdr>
    </w:div>
    <w:div w:id="942735523">
      <w:marLeft w:val="480"/>
      <w:marRight w:val="0"/>
      <w:marTop w:val="0"/>
      <w:marBottom w:val="0"/>
      <w:divBdr>
        <w:top w:val="none" w:sz="0" w:space="0" w:color="auto"/>
        <w:left w:val="none" w:sz="0" w:space="0" w:color="auto"/>
        <w:bottom w:val="none" w:sz="0" w:space="0" w:color="auto"/>
        <w:right w:val="none" w:sz="0" w:space="0" w:color="auto"/>
      </w:divBdr>
    </w:div>
    <w:div w:id="943075282">
      <w:marLeft w:val="480"/>
      <w:marRight w:val="0"/>
      <w:marTop w:val="0"/>
      <w:marBottom w:val="0"/>
      <w:divBdr>
        <w:top w:val="none" w:sz="0" w:space="0" w:color="auto"/>
        <w:left w:val="none" w:sz="0" w:space="0" w:color="auto"/>
        <w:bottom w:val="none" w:sz="0" w:space="0" w:color="auto"/>
        <w:right w:val="none" w:sz="0" w:space="0" w:color="auto"/>
      </w:divBdr>
    </w:div>
    <w:div w:id="943152387">
      <w:marLeft w:val="480"/>
      <w:marRight w:val="0"/>
      <w:marTop w:val="0"/>
      <w:marBottom w:val="0"/>
      <w:divBdr>
        <w:top w:val="none" w:sz="0" w:space="0" w:color="auto"/>
        <w:left w:val="none" w:sz="0" w:space="0" w:color="auto"/>
        <w:bottom w:val="none" w:sz="0" w:space="0" w:color="auto"/>
        <w:right w:val="none" w:sz="0" w:space="0" w:color="auto"/>
      </w:divBdr>
    </w:div>
    <w:div w:id="943225418">
      <w:marLeft w:val="480"/>
      <w:marRight w:val="0"/>
      <w:marTop w:val="0"/>
      <w:marBottom w:val="0"/>
      <w:divBdr>
        <w:top w:val="none" w:sz="0" w:space="0" w:color="auto"/>
        <w:left w:val="none" w:sz="0" w:space="0" w:color="auto"/>
        <w:bottom w:val="none" w:sz="0" w:space="0" w:color="auto"/>
        <w:right w:val="none" w:sz="0" w:space="0" w:color="auto"/>
      </w:divBdr>
    </w:div>
    <w:div w:id="943807979">
      <w:bodyDiv w:val="1"/>
      <w:marLeft w:val="0"/>
      <w:marRight w:val="0"/>
      <w:marTop w:val="0"/>
      <w:marBottom w:val="0"/>
      <w:divBdr>
        <w:top w:val="none" w:sz="0" w:space="0" w:color="auto"/>
        <w:left w:val="none" w:sz="0" w:space="0" w:color="auto"/>
        <w:bottom w:val="none" w:sz="0" w:space="0" w:color="auto"/>
        <w:right w:val="none" w:sz="0" w:space="0" w:color="auto"/>
      </w:divBdr>
      <w:divsChild>
        <w:div w:id="131949708">
          <w:marLeft w:val="640"/>
          <w:marRight w:val="0"/>
          <w:marTop w:val="0"/>
          <w:marBottom w:val="0"/>
          <w:divBdr>
            <w:top w:val="none" w:sz="0" w:space="0" w:color="auto"/>
            <w:left w:val="none" w:sz="0" w:space="0" w:color="auto"/>
            <w:bottom w:val="none" w:sz="0" w:space="0" w:color="auto"/>
            <w:right w:val="none" w:sz="0" w:space="0" w:color="auto"/>
          </w:divBdr>
        </w:div>
        <w:div w:id="921183484">
          <w:marLeft w:val="640"/>
          <w:marRight w:val="0"/>
          <w:marTop w:val="0"/>
          <w:marBottom w:val="0"/>
          <w:divBdr>
            <w:top w:val="none" w:sz="0" w:space="0" w:color="auto"/>
            <w:left w:val="none" w:sz="0" w:space="0" w:color="auto"/>
            <w:bottom w:val="none" w:sz="0" w:space="0" w:color="auto"/>
            <w:right w:val="none" w:sz="0" w:space="0" w:color="auto"/>
          </w:divBdr>
        </w:div>
        <w:div w:id="400567143">
          <w:marLeft w:val="640"/>
          <w:marRight w:val="0"/>
          <w:marTop w:val="0"/>
          <w:marBottom w:val="0"/>
          <w:divBdr>
            <w:top w:val="none" w:sz="0" w:space="0" w:color="auto"/>
            <w:left w:val="none" w:sz="0" w:space="0" w:color="auto"/>
            <w:bottom w:val="none" w:sz="0" w:space="0" w:color="auto"/>
            <w:right w:val="none" w:sz="0" w:space="0" w:color="auto"/>
          </w:divBdr>
        </w:div>
        <w:div w:id="1518688977">
          <w:marLeft w:val="640"/>
          <w:marRight w:val="0"/>
          <w:marTop w:val="0"/>
          <w:marBottom w:val="0"/>
          <w:divBdr>
            <w:top w:val="none" w:sz="0" w:space="0" w:color="auto"/>
            <w:left w:val="none" w:sz="0" w:space="0" w:color="auto"/>
            <w:bottom w:val="none" w:sz="0" w:space="0" w:color="auto"/>
            <w:right w:val="none" w:sz="0" w:space="0" w:color="auto"/>
          </w:divBdr>
        </w:div>
        <w:div w:id="718213649">
          <w:marLeft w:val="640"/>
          <w:marRight w:val="0"/>
          <w:marTop w:val="0"/>
          <w:marBottom w:val="0"/>
          <w:divBdr>
            <w:top w:val="none" w:sz="0" w:space="0" w:color="auto"/>
            <w:left w:val="none" w:sz="0" w:space="0" w:color="auto"/>
            <w:bottom w:val="none" w:sz="0" w:space="0" w:color="auto"/>
            <w:right w:val="none" w:sz="0" w:space="0" w:color="auto"/>
          </w:divBdr>
        </w:div>
        <w:div w:id="109398285">
          <w:marLeft w:val="640"/>
          <w:marRight w:val="0"/>
          <w:marTop w:val="0"/>
          <w:marBottom w:val="0"/>
          <w:divBdr>
            <w:top w:val="none" w:sz="0" w:space="0" w:color="auto"/>
            <w:left w:val="none" w:sz="0" w:space="0" w:color="auto"/>
            <w:bottom w:val="none" w:sz="0" w:space="0" w:color="auto"/>
            <w:right w:val="none" w:sz="0" w:space="0" w:color="auto"/>
          </w:divBdr>
        </w:div>
        <w:div w:id="889999608">
          <w:marLeft w:val="640"/>
          <w:marRight w:val="0"/>
          <w:marTop w:val="0"/>
          <w:marBottom w:val="0"/>
          <w:divBdr>
            <w:top w:val="none" w:sz="0" w:space="0" w:color="auto"/>
            <w:left w:val="none" w:sz="0" w:space="0" w:color="auto"/>
            <w:bottom w:val="none" w:sz="0" w:space="0" w:color="auto"/>
            <w:right w:val="none" w:sz="0" w:space="0" w:color="auto"/>
          </w:divBdr>
        </w:div>
        <w:div w:id="1419211918">
          <w:marLeft w:val="640"/>
          <w:marRight w:val="0"/>
          <w:marTop w:val="0"/>
          <w:marBottom w:val="0"/>
          <w:divBdr>
            <w:top w:val="none" w:sz="0" w:space="0" w:color="auto"/>
            <w:left w:val="none" w:sz="0" w:space="0" w:color="auto"/>
            <w:bottom w:val="none" w:sz="0" w:space="0" w:color="auto"/>
            <w:right w:val="none" w:sz="0" w:space="0" w:color="auto"/>
          </w:divBdr>
        </w:div>
        <w:div w:id="253629871">
          <w:marLeft w:val="640"/>
          <w:marRight w:val="0"/>
          <w:marTop w:val="0"/>
          <w:marBottom w:val="0"/>
          <w:divBdr>
            <w:top w:val="none" w:sz="0" w:space="0" w:color="auto"/>
            <w:left w:val="none" w:sz="0" w:space="0" w:color="auto"/>
            <w:bottom w:val="none" w:sz="0" w:space="0" w:color="auto"/>
            <w:right w:val="none" w:sz="0" w:space="0" w:color="auto"/>
          </w:divBdr>
        </w:div>
        <w:div w:id="829951138">
          <w:marLeft w:val="640"/>
          <w:marRight w:val="0"/>
          <w:marTop w:val="0"/>
          <w:marBottom w:val="0"/>
          <w:divBdr>
            <w:top w:val="none" w:sz="0" w:space="0" w:color="auto"/>
            <w:left w:val="none" w:sz="0" w:space="0" w:color="auto"/>
            <w:bottom w:val="none" w:sz="0" w:space="0" w:color="auto"/>
            <w:right w:val="none" w:sz="0" w:space="0" w:color="auto"/>
          </w:divBdr>
        </w:div>
        <w:div w:id="313602577">
          <w:marLeft w:val="640"/>
          <w:marRight w:val="0"/>
          <w:marTop w:val="0"/>
          <w:marBottom w:val="0"/>
          <w:divBdr>
            <w:top w:val="none" w:sz="0" w:space="0" w:color="auto"/>
            <w:left w:val="none" w:sz="0" w:space="0" w:color="auto"/>
            <w:bottom w:val="none" w:sz="0" w:space="0" w:color="auto"/>
            <w:right w:val="none" w:sz="0" w:space="0" w:color="auto"/>
          </w:divBdr>
        </w:div>
        <w:div w:id="591546628">
          <w:marLeft w:val="640"/>
          <w:marRight w:val="0"/>
          <w:marTop w:val="0"/>
          <w:marBottom w:val="0"/>
          <w:divBdr>
            <w:top w:val="none" w:sz="0" w:space="0" w:color="auto"/>
            <w:left w:val="none" w:sz="0" w:space="0" w:color="auto"/>
            <w:bottom w:val="none" w:sz="0" w:space="0" w:color="auto"/>
            <w:right w:val="none" w:sz="0" w:space="0" w:color="auto"/>
          </w:divBdr>
        </w:div>
        <w:div w:id="1814329700">
          <w:marLeft w:val="640"/>
          <w:marRight w:val="0"/>
          <w:marTop w:val="0"/>
          <w:marBottom w:val="0"/>
          <w:divBdr>
            <w:top w:val="none" w:sz="0" w:space="0" w:color="auto"/>
            <w:left w:val="none" w:sz="0" w:space="0" w:color="auto"/>
            <w:bottom w:val="none" w:sz="0" w:space="0" w:color="auto"/>
            <w:right w:val="none" w:sz="0" w:space="0" w:color="auto"/>
          </w:divBdr>
        </w:div>
        <w:div w:id="608583257">
          <w:marLeft w:val="640"/>
          <w:marRight w:val="0"/>
          <w:marTop w:val="0"/>
          <w:marBottom w:val="0"/>
          <w:divBdr>
            <w:top w:val="none" w:sz="0" w:space="0" w:color="auto"/>
            <w:left w:val="none" w:sz="0" w:space="0" w:color="auto"/>
            <w:bottom w:val="none" w:sz="0" w:space="0" w:color="auto"/>
            <w:right w:val="none" w:sz="0" w:space="0" w:color="auto"/>
          </w:divBdr>
        </w:div>
        <w:div w:id="17395844">
          <w:marLeft w:val="640"/>
          <w:marRight w:val="0"/>
          <w:marTop w:val="0"/>
          <w:marBottom w:val="0"/>
          <w:divBdr>
            <w:top w:val="none" w:sz="0" w:space="0" w:color="auto"/>
            <w:left w:val="none" w:sz="0" w:space="0" w:color="auto"/>
            <w:bottom w:val="none" w:sz="0" w:space="0" w:color="auto"/>
            <w:right w:val="none" w:sz="0" w:space="0" w:color="auto"/>
          </w:divBdr>
        </w:div>
        <w:div w:id="1934582932">
          <w:marLeft w:val="640"/>
          <w:marRight w:val="0"/>
          <w:marTop w:val="0"/>
          <w:marBottom w:val="0"/>
          <w:divBdr>
            <w:top w:val="none" w:sz="0" w:space="0" w:color="auto"/>
            <w:left w:val="none" w:sz="0" w:space="0" w:color="auto"/>
            <w:bottom w:val="none" w:sz="0" w:space="0" w:color="auto"/>
            <w:right w:val="none" w:sz="0" w:space="0" w:color="auto"/>
          </w:divBdr>
        </w:div>
        <w:div w:id="1981496553">
          <w:marLeft w:val="640"/>
          <w:marRight w:val="0"/>
          <w:marTop w:val="0"/>
          <w:marBottom w:val="0"/>
          <w:divBdr>
            <w:top w:val="none" w:sz="0" w:space="0" w:color="auto"/>
            <w:left w:val="none" w:sz="0" w:space="0" w:color="auto"/>
            <w:bottom w:val="none" w:sz="0" w:space="0" w:color="auto"/>
            <w:right w:val="none" w:sz="0" w:space="0" w:color="auto"/>
          </w:divBdr>
        </w:div>
        <w:div w:id="778918017">
          <w:marLeft w:val="640"/>
          <w:marRight w:val="0"/>
          <w:marTop w:val="0"/>
          <w:marBottom w:val="0"/>
          <w:divBdr>
            <w:top w:val="none" w:sz="0" w:space="0" w:color="auto"/>
            <w:left w:val="none" w:sz="0" w:space="0" w:color="auto"/>
            <w:bottom w:val="none" w:sz="0" w:space="0" w:color="auto"/>
            <w:right w:val="none" w:sz="0" w:space="0" w:color="auto"/>
          </w:divBdr>
        </w:div>
        <w:div w:id="901675849">
          <w:marLeft w:val="640"/>
          <w:marRight w:val="0"/>
          <w:marTop w:val="0"/>
          <w:marBottom w:val="0"/>
          <w:divBdr>
            <w:top w:val="none" w:sz="0" w:space="0" w:color="auto"/>
            <w:left w:val="none" w:sz="0" w:space="0" w:color="auto"/>
            <w:bottom w:val="none" w:sz="0" w:space="0" w:color="auto"/>
            <w:right w:val="none" w:sz="0" w:space="0" w:color="auto"/>
          </w:divBdr>
        </w:div>
        <w:div w:id="1046949627">
          <w:marLeft w:val="640"/>
          <w:marRight w:val="0"/>
          <w:marTop w:val="0"/>
          <w:marBottom w:val="0"/>
          <w:divBdr>
            <w:top w:val="none" w:sz="0" w:space="0" w:color="auto"/>
            <w:left w:val="none" w:sz="0" w:space="0" w:color="auto"/>
            <w:bottom w:val="none" w:sz="0" w:space="0" w:color="auto"/>
            <w:right w:val="none" w:sz="0" w:space="0" w:color="auto"/>
          </w:divBdr>
        </w:div>
        <w:div w:id="422260432">
          <w:marLeft w:val="640"/>
          <w:marRight w:val="0"/>
          <w:marTop w:val="0"/>
          <w:marBottom w:val="0"/>
          <w:divBdr>
            <w:top w:val="none" w:sz="0" w:space="0" w:color="auto"/>
            <w:left w:val="none" w:sz="0" w:space="0" w:color="auto"/>
            <w:bottom w:val="none" w:sz="0" w:space="0" w:color="auto"/>
            <w:right w:val="none" w:sz="0" w:space="0" w:color="auto"/>
          </w:divBdr>
        </w:div>
        <w:div w:id="1694719895">
          <w:marLeft w:val="640"/>
          <w:marRight w:val="0"/>
          <w:marTop w:val="0"/>
          <w:marBottom w:val="0"/>
          <w:divBdr>
            <w:top w:val="none" w:sz="0" w:space="0" w:color="auto"/>
            <w:left w:val="none" w:sz="0" w:space="0" w:color="auto"/>
            <w:bottom w:val="none" w:sz="0" w:space="0" w:color="auto"/>
            <w:right w:val="none" w:sz="0" w:space="0" w:color="auto"/>
          </w:divBdr>
        </w:div>
        <w:div w:id="1137603972">
          <w:marLeft w:val="640"/>
          <w:marRight w:val="0"/>
          <w:marTop w:val="0"/>
          <w:marBottom w:val="0"/>
          <w:divBdr>
            <w:top w:val="none" w:sz="0" w:space="0" w:color="auto"/>
            <w:left w:val="none" w:sz="0" w:space="0" w:color="auto"/>
            <w:bottom w:val="none" w:sz="0" w:space="0" w:color="auto"/>
            <w:right w:val="none" w:sz="0" w:space="0" w:color="auto"/>
          </w:divBdr>
        </w:div>
        <w:div w:id="142240003">
          <w:marLeft w:val="640"/>
          <w:marRight w:val="0"/>
          <w:marTop w:val="0"/>
          <w:marBottom w:val="0"/>
          <w:divBdr>
            <w:top w:val="none" w:sz="0" w:space="0" w:color="auto"/>
            <w:left w:val="none" w:sz="0" w:space="0" w:color="auto"/>
            <w:bottom w:val="none" w:sz="0" w:space="0" w:color="auto"/>
            <w:right w:val="none" w:sz="0" w:space="0" w:color="auto"/>
          </w:divBdr>
        </w:div>
        <w:div w:id="350767048">
          <w:marLeft w:val="640"/>
          <w:marRight w:val="0"/>
          <w:marTop w:val="0"/>
          <w:marBottom w:val="0"/>
          <w:divBdr>
            <w:top w:val="none" w:sz="0" w:space="0" w:color="auto"/>
            <w:left w:val="none" w:sz="0" w:space="0" w:color="auto"/>
            <w:bottom w:val="none" w:sz="0" w:space="0" w:color="auto"/>
            <w:right w:val="none" w:sz="0" w:space="0" w:color="auto"/>
          </w:divBdr>
        </w:div>
        <w:div w:id="1422868029">
          <w:marLeft w:val="640"/>
          <w:marRight w:val="0"/>
          <w:marTop w:val="0"/>
          <w:marBottom w:val="0"/>
          <w:divBdr>
            <w:top w:val="none" w:sz="0" w:space="0" w:color="auto"/>
            <w:left w:val="none" w:sz="0" w:space="0" w:color="auto"/>
            <w:bottom w:val="none" w:sz="0" w:space="0" w:color="auto"/>
            <w:right w:val="none" w:sz="0" w:space="0" w:color="auto"/>
          </w:divBdr>
        </w:div>
        <w:div w:id="873419651">
          <w:marLeft w:val="640"/>
          <w:marRight w:val="0"/>
          <w:marTop w:val="0"/>
          <w:marBottom w:val="0"/>
          <w:divBdr>
            <w:top w:val="none" w:sz="0" w:space="0" w:color="auto"/>
            <w:left w:val="none" w:sz="0" w:space="0" w:color="auto"/>
            <w:bottom w:val="none" w:sz="0" w:space="0" w:color="auto"/>
            <w:right w:val="none" w:sz="0" w:space="0" w:color="auto"/>
          </w:divBdr>
        </w:div>
        <w:div w:id="915288225">
          <w:marLeft w:val="640"/>
          <w:marRight w:val="0"/>
          <w:marTop w:val="0"/>
          <w:marBottom w:val="0"/>
          <w:divBdr>
            <w:top w:val="none" w:sz="0" w:space="0" w:color="auto"/>
            <w:left w:val="none" w:sz="0" w:space="0" w:color="auto"/>
            <w:bottom w:val="none" w:sz="0" w:space="0" w:color="auto"/>
            <w:right w:val="none" w:sz="0" w:space="0" w:color="auto"/>
          </w:divBdr>
        </w:div>
        <w:div w:id="1531795787">
          <w:marLeft w:val="640"/>
          <w:marRight w:val="0"/>
          <w:marTop w:val="0"/>
          <w:marBottom w:val="0"/>
          <w:divBdr>
            <w:top w:val="none" w:sz="0" w:space="0" w:color="auto"/>
            <w:left w:val="none" w:sz="0" w:space="0" w:color="auto"/>
            <w:bottom w:val="none" w:sz="0" w:space="0" w:color="auto"/>
            <w:right w:val="none" w:sz="0" w:space="0" w:color="auto"/>
          </w:divBdr>
        </w:div>
        <w:div w:id="1234390794">
          <w:marLeft w:val="640"/>
          <w:marRight w:val="0"/>
          <w:marTop w:val="0"/>
          <w:marBottom w:val="0"/>
          <w:divBdr>
            <w:top w:val="none" w:sz="0" w:space="0" w:color="auto"/>
            <w:left w:val="none" w:sz="0" w:space="0" w:color="auto"/>
            <w:bottom w:val="none" w:sz="0" w:space="0" w:color="auto"/>
            <w:right w:val="none" w:sz="0" w:space="0" w:color="auto"/>
          </w:divBdr>
        </w:div>
        <w:div w:id="143015741">
          <w:marLeft w:val="640"/>
          <w:marRight w:val="0"/>
          <w:marTop w:val="0"/>
          <w:marBottom w:val="0"/>
          <w:divBdr>
            <w:top w:val="none" w:sz="0" w:space="0" w:color="auto"/>
            <w:left w:val="none" w:sz="0" w:space="0" w:color="auto"/>
            <w:bottom w:val="none" w:sz="0" w:space="0" w:color="auto"/>
            <w:right w:val="none" w:sz="0" w:space="0" w:color="auto"/>
          </w:divBdr>
        </w:div>
        <w:div w:id="62259260">
          <w:marLeft w:val="640"/>
          <w:marRight w:val="0"/>
          <w:marTop w:val="0"/>
          <w:marBottom w:val="0"/>
          <w:divBdr>
            <w:top w:val="none" w:sz="0" w:space="0" w:color="auto"/>
            <w:left w:val="none" w:sz="0" w:space="0" w:color="auto"/>
            <w:bottom w:val="none" w:sz="0" w:space="0" w:color="auto"/>
            <w:right w:val="none" w:sz="0" w:space="0" w:color="auto"/>
          </w:divBdr>
        </w:div>
        <w:div w:id="737287819">
          <w:marLeft w:val="640"/>
          <w:marRight w:val="0"/>
          <w:marTop w:val="0"/>
          <w:marBottom w:val="0"/>
          <w:divBdr>
            <w:top w:val="none" w:sz="0" w:space="0" w:color="auto"/>
            <w:left w:val="none" w:sz="0" w:space="0" w:color="auto"/>
            <w:bottom w:val="none" w:sz="0" w:space="0" w:color="auto"/>
            <w:right w:val="none" w:sz="0" w:space="0" w:color="auto"/>
          </w:divBdr>
        </w:div>
        <w:div w:id="1767919195">
          <w:marLeft w:val="640"/>
          <w:marRight w:val="0"/>
          <w:marTop w:val="0"/>
          <w:marBottom w:val="0"/>
          <w:divBdr>
            <w:top w:val="none" w:sz="0" w:space="0" w:color="auto"/>
            <w:left w:val="none" w:sz="0" w:space="0" w:color="auto"/>
            <w:bottom w:val="none" w:sz="0" w:space="0" w:color="auto"/>
            <w:right w:val="none" w:sz="0" w:space="0" w:color="auto"/>
          </w:divBdr>
        </w:div>
        <w:div w:id="1645310506">
          <w:marLeft w:val="640"/>
          <w:marRight w:val="0"/>
          <w:marTop w:val="0"/>
          <w:marBottom w:val="0"/>
          <w:divBdr>
            <w:top w:val="none" w:sz="0" w:space="0" w:color="auto"/>
            <w:left w:val="none" w:sz="0" w:space="0" w:color="auto"/>
            <w:bottom w:val="none" w:sz="0" w:space="0" w:color="auto"/>
            <w:right w:val="none" w:sz="0" w:space="0" w:color="auto"/>
          </w:divBdr>
        </w:div>
        <w:div w:id="57749162">
          <w:marLeft w:val="640"/>
          <w:marRight w:val="0"/>
          <w:marTop w:val="0"/>
          <w:marBottom w:val="0"/>
          <w:divBdr>
            <w:top w:val="none" w:sz="0" w:space="0" w:color="auto"/>
            <w:left w:val="none" w:sz="0" w:space="0" w:color="auto"/>
            <w:bottom w:val="none" w:sz="0" w:space="0" w:color="auto"/>
            <w:right w:val="none" w:sz="0" w:space="0" w:color="auto"/>
          </w:divBdr>
        </w:div>
        <w:div w:id="1092900014">
          <w:marLeft w:val="640"/>
          <w:marRight w:val="0"/>
          <w:marTop w:val="0"/>
          <w:marBottom w:val="0"/>
          <w:divBdr>
            <w:top w:val="none" w:sz="0" w:space="0" w:color="auto"/>
            <w:left w:val="none" w:sz="0" w:space="0" w:color="auto"/>
            <w:bottom w:val="none" w:sz="0" w:space="0" w:color="auto"/>
            <w:right w:val="none" w:sz="0" w:space="0" w:color="auto"/>
          </w:divBdr>
        </w:div>
        <w:div w:id="1257055682">
          <w:marLeft w:val="640"/>
          <w:marRight w:val="0"/>
          <w:marTop w:val="0"/>
          <w:marBottom w:val="0"/>
          <w:divBdr>
            <w:top w:val="none" w:sz="0" w:space="0" w:color="auto"/>
            <w:left w:val="none" w:sz="0" w:space="0" w:color="auto"/>
            <w:bottom w:val="none" w:sz="0" w:space="0" w:color="auto"/>
            <w:right w:val="none" w:sz="0" w:space="0" w:color="auto"/>
          </w:divBdr>
        </w:div>
        <w:div w:id="1902713232">
          <w:marLeft w:val="640"/>
          <w:marRight w:val="0"/>
          <w:marTop w:val="0"/>
          <w:marBottom w:val="0"/>
          <w:divBdr>
            <w:top w:val="none" w:sz="0" w:space="0" w:color="auto"/>
            <w:left w:val="none" w:sz="0" w:space="0" w:color="auto"/>
            <w:bottom w:val="none" w:sz="0" w:space="0" w:color="auto"/>
            <w:right w:val="none" w:sz="0" w:space="0" w:color="auto"/>
          </w:divBdr>
        </w:div>
        <w:div w:id="1304888991">
          <w:marLeft w:val="640"/>
          <w:marRight w:val="0"/>
          <w:marTop w:val="0"/>
          <w:marBottom w:val="0"/>
          <w:divBdr>
            <w:top w:val="none" w:sz="0" w:space="0" w:color="auto"/>
            <w:left w:val="none" w:sz="0" w:space="0" w:color="auto"/>
            <w:bottom w:val="none" w:sz="0" w:space="0" w:color="auto"/>
            <w:right w:val="none" w:sz="0" w:space="0" w:color="auto"/>
          </w:divBdr>
        </w:div>
        <w:div w:id="1620718833">
          <w:marLeft w:val="640"/>
          <w:marRight w:val="0"/>
          <w:marTop w:val="0"/>
          <w:marBottom w:val="0"/>
          <w:divBdr>
            <w:top w:val="none" w:sz="0" w:space="0" w:color="auto"/>
            <w:left w:val="none" w:sz="0" w:space="0" w:color="auto"/>
            <w:bottom w:val="none" w:sz="0" w:space="0" w:color="auto"/>
            <w:right w:val="none" w:sz="0" w:space="0" w:color="auto"/>
          </w:divBdr>
        </w:div>
        <w:div w:id="1451122671">
          <w:marLeft w:val="640"/>
          <w:marRight w:val="0"/>
          <w:marTop w:val="0"/>
          <w:marBottom w:val="0"/>
          <w:divBdr>
            <w:top w:val="none" w:sz="0" w:space="0" w:color="auto"/>
            <w:left w:val="none" w:sz="0" w:space="0" w:color="auto"/>
            <w:bottom w:val="none" w:sz="0" w:space="0" w:color="auto"/>
            <w:right w:val="none" w:sz="0" w:space="0" w:color="auto"/>
          </w:divBdr>
        </w:div>
        <w:div w:id="860164177">
          <w:marLeft w:val="640"/>
          <w:marRight w:val="0"/>
          <w:marTop w:val="0"/>
          <w:marBottom w:val="0"/>
          <w:divBdr>
            <w:top w:val="none" w:sz="0" w:space="0" w:color="auto"/>
            <w:left w:val="none" w:sz="0" w:space="0" w:color="auto"/>
            <w:bottom w:val="none" w:sz="0" w:space="0" w:color="auto"/>
            <w:right w:val="none" w:sz="0" w:space="0" w:color="auto"/>
          </w:divBdr>
        </w:div>
        <w:div w:id="921374243">
          <w:marLeft w:val="640"/>
          <w:marRight w:val="0"/>
          <w:marTop w:val="0"/>
          <w:marBottom w:val="0"/>
          <w:divBdr>
            <w:top w:val="none" w:sz="0" w:space="0" w:color="auto"/>
            <w:left w:val="none" w:sz="0" w:space="0" w:color="auto"/>
            <w:bottom w:val="none" w:sz="0" w:space="0" w:color="auto"/>
            <w:right w:val="none" w:sz="0" w:space="0" w:color="auto"/>
          </w:divBdr>
        </w:div>
        <w:div w:id="1677414612">
          <w:marLeft w:val="640"/>
          <w:marRight w:val="0"/>
          <w:marTop w:val="0"/>
          <w:marBottom w:val="0"/>
          <w:divBdr>
            <w:top w:val="none" w:sz="0" w:space="0" w:color="auto"/>
            <w:left w:val="none" w:sz="0" w:space="0" w:color="auto"/>
            <w:bottom w:val="none" w:sz="0" w:space="0" w:color="auto"/>
            <w:right w:val="none" w:sz="0" w:space="0" w:color="auto"/>
          </w:divBdr>
        </w:div>
        <w:div w:id="1363286026">
          <w:marLeft w:val="640"/>
          <w:marRight w:val="0"/>
          <w:marTop w:val="0"/>
          <w:marBottom w:val="0"/>
          <w:divBdr>
            <w:top w:val="none" w:sz="0" w:space="0" w:color="auto"/>
            <w:left w:val="none" w:sz="0" w:space="0" w:color="auto"/>
            <w:bottom w:val="none" w:sz="0" w:space="0" w:color="auto"/>
            <w:right w:val="none" w:sz="0" w:space="0" w:color="auto"/>
          </w:divBdr>
        </w:div>
        <w:div w:id="129829778">
          <w:marLeft w:val="640"/>
          <w:marRight w:val="0"/>
          <w:marTop w:val="0"/>
          <w:marBottom w:val="0"/>
          <w:divBdr>
            <w:top w:val="none" w:sz="0" w:space="0" w:color="auto"/>
            <w:left w:val="none" w:sz="0" w:space="0" w:color="auto"/>
            <w:bottom w:val="none" w:sz="0" w:space="0" w:color="auto"/>
            <w:right w:val="none" w:sz="0" w:space="0" w:color="auto"/>
          </w:divBdr>
        </w:div>
        <w:div w:id="543178970">
          <w:marLeft w:val="640"/>
          <w:marRight w:val="0"/>
          <w:marTop w:val="0"/>
          <w:marBottom w:val="0"/>
          <w:divBdr>
            <w:top w:val="none" w:sz="0" w:space="0" w:color="auto"/>
            <w:left w:val="none" w:sz="0" w:space="0" w:color="auto"/>
            <w:bottom w:val="none" w:sz="0" w:space="0" w:color="auto"/>
            <w:right w:val="none" w:sz="0" w:space="0" w:color="auto"/>
          </w:divBdr>
        </w:div>
        <w:div w:id="481242055">
          <w:marLeft w:val="640"/>
          <w:marRight w:val="0"/>
          <w:marTop w:val="0"/>
          <w:marBottom w:val="0"/>
          <w:divBdr>
            <w:top w:val="none" w:sz="0" w:space="0" w:color="auto"/>
            <w:left w:val="none" w:sz="0" w:space="0" w:color="auto"/>
            <w:bottom w:val="none" w:sz="0" w:space="0" w:color="auto"/>
            <w:right w:val="none" w:sz="0" w:space="0" w:color="auto"/>
          </w:divBdr>
        </w:div>
        <w:div w:id="1009873730">
          <w:marLeft w:val="640"/>
          <w:marRight w:val="0"/>
          <w:marTop w:val="0"/>
          <w:marBottom w:val="0"/>
          <w:divBdr>
            <w:top w:val="none" w:sz="0" w:space="0" w:color="auto"/>
            <w:left w:val="none" w:sz="0" w:space="0" w:color="auto"/>
            <w:bottom w:val="none" w:sz="0" w:space="0" w:color="auto"/>
            <w:right w:val="none" w:sz="0" w:space="0" w:color="auto"/>
          </w:divBdr>
        </w:div>
        <w:div w:id="1839272819">
          <w:marLeft w:val="640"/>
          <w:marRight w:val="0"/>
          <w:marTop w:val="0"/>
          <w:marBottom w:val="0"/>
          <w:divBdr>
            <w:top w:val="none" w:sz="0" w:space="0" w:color="auto"/>
            <w:left w:val="none" w:sz="0" w:space="0" w:color="auto"/>
            <w:bottom w:val="none" w:sz="0" w:space="0" w:color="auto"/>
            <w:right w:val="none" w:sz="0" w:space="0" w:color="auto"/>
          </w:divBdr>
        </w:div>
        <w:div w:id="1276138660">
          <w:marLeft w:val="640"/>
          <w:marRight w:val="0"/>
          <w:marTop w:val="0"/>
          <w:marBottom w:val="0"/>
          <w:divBdr>
            <w:top w:val="none" w:sz="0" w:space="0" w:color="auto"/>
            <w:left w:val="none" w:sz="0" w:space="0" w:color="auto"/>
            <w:bottom w:val="none" w:sz="0" w:space="0" w:color="auto"/>
            <w:right w:val="none" w:sz="0" w:space="0" w:color="auto"/>
          </w:divBdr>
        </w:div>
        <w:div w:id="904728789">
          <w:marLeft w:val="640"/>
          <w:marRight w:val="0"/>
          <w:marTop w:val="0"/>
          <w:marBottom w:val="0"/>
          <w:divBdr>
            <w:top w:val="none" w:sz="0" w:space="0" w:color="auto"/>
            <w:left w:val="none" w:sz="0" w:space="0" w:color="auto"/>
            <w:bottom w:val="none" w:sz="0" w:space="0" w:color="auto"/>
            <w:right w:val="none" w:sz="0" w:space="0" w:color="auto"/>
          </w:divBdr>
        </w:div>
        <w:div w:id="1825730636">
          <w:marLeft w:val="640"/>
          <w:marRight w:val="0"/>
          <w:marTop w:val="0"/>
          <w:marBottom w:val="0"/>
          <w:divBdr>
            <w:top w:val="none" w:sz="0" w:space="0" w:color="auto"/>
            <w:left w:val="none" w:sz="0" w:space="0" w:color="auto"/>
            <w:bottom w:val="none" w:sz="0" w:space="0" w:color="auto"/>
            <w:right w:val="none" w:sz="0" w:space="0" w:color="auto"/>
          </w:divBdr>
        </w:div>
        <w:div w:id="630130243">
          <w:marLeft w:val="640"/>
          <w:marRight w:val="0"/>
          <w:marTop w:val="0"/>
          <w:marBottom w:val="0"/>
          <w:divBdr>
            <w:top w:val="none" w:sz="0" w:space="0" w:color="auto"/>
            <w:left w:val="none" w:sz="0" w:space="0" w:color="auto"/>
            <w:bottom w:val="none" w:sz="0" w:space="0" w:color="auto"/>
            <w:right w:val="none" w:sz="0" w:space="0" w:color="auto"/>
          </w:divBdr>
        </w:div>
        <w:div w:id="893540818">
          <w:marLeft w:val="640"/>
          <w:marRight w:val="0"/>
          <w:marTop w:val="0"/>
          <w:marBottom w:val="0"/>
          <w:divBdr>
            <w:top w:val="none" w:sz="0" w:space="0" w:color="auto"/>
            <w:left w:val="none" w:sz="0" w:space="0" w:color="auto"/>
            <w:bottom w:val="none" w:sz="0" w:space="0" w:color="auto"/>
            <w:right w:val="none" w:sz="0" w:space="0" w:color="auto"/>
          </w:divBdr>
        </w:div>
        <w:div w:id="1460732565">
          <w:marLeft w:val="640"/>
          <w:marRight w:val="0"/>
          <w:marTop w:val="0"/>
          <w:marBottom w:val="0"/>
          <w:divBdr>
            <w:top w:val="none" w:sz="0" w:space="0" w:color="auto"/>
            <w:left w:val="none" w:sz="0" w:space="0" w:color="auto"/>
            <w:bottom w:val="none" w:sz="0" w:space="0" w:color="auto"/>
            <w:right w:val="none" w:sz="0" w:space="0" w:color="auto"/>
          </w:divBdr>
        </w:div>
        <w:div w:id="1501044450">
          <w:marLeft w:val="640"/>
          <w:marRight w:val="0"/>
          <w:marTop w:val="0"/>
          <w:marBottom w:val="0"/>
          <w:divBdr>
            <w:top w:val="none" w:sz="0" w:space="0" w:color="auto"/>
            <w:left w:val="none" w:sz="0" w:space="0" w:color="auto"/>
            <w:bottom w:val="none" w:sz="0" w:space="0" w:color="auto"/>
            <w:right w:val="none" w:sz="0" w:space="0" w:color="auto"/>
          </w:divBdr>
        </w:div>
        <w:div w:id="1684436316">
          <w:marLeft w:val="640"/>
          <w:marRight w:val="0"/>
          <w:marTop w:val="0"/>
          <w:marBottom w:val="0"/>
          <w:divBdr>
            <w:top w:val="none" w:sz="0" w:space="0" w:color="auto"/>
            <w:left w:val="none" w:sz="0" w:space="0" w:color="auto"/>
            <w:bottom w:val="none" w:sz="0" w:space="0" w:color="auto"/>
            <w:right w:val="none" w:sz="0" w:space="0" w:color="auto"/>
          </w:divBdr>
        </w:div>
        <w:div w:id="1934437170">
          <w:marLeft w:val="640"/>
          <w:marRight w:val="0"/>
          <w:marTop w:val="0"/>
          <w:marBottom w:val="0"/>
          <w:divBdr>
            <w:top w:val="none" w:sz="0" w:space="0" w:color="auto"/>
            <w:left w:val="none" w:sz="0" w:space="0" w:color="auto"/>
            <w:bottom w:val="none" w:sz="0" w:space="0" w:color="auto"/>
            <w:right w:val="none" w:sz="0" w:space="0" w:color="auto"/>
          </w:divBdr>
        </w:div>
        <w:div w:id="1488203684">
          <w:marLeft w:val="640"/>
          <w:marRight w:val="0"/>
          <w:marTop w:val="0"/>
          <w:marBottom w:val="0"/>
          <w:divBdr>
            <w:top w:val="none" w:sz="0" w:space="0" w:color="auto"/>
            <w:left w:val="none" w:sz="0" w:space="0" w:color="auto"/>
            <w:bottom w:val="none" w:sz="0" w:space="0" w:color="auto"/>
            <w:right w:val="none" w:sz="0" w:space="0" w:color="auto"/>
          </w:divBdr>
        </w:div>
        <w:div w:id="636497827">
          <w:marLeft w:val="640"/>
          <w:marRight w:val="0"/>
          <w:marTop w:val="0"/>
          <w:marBottom w:val="0"/>
          <w:divBdr>
            <w:top w:val="none" w:sz="0" w:space="0" w:color="auto"/>
            <w:left w:val="none" w:sz="0" w:space="0" w:color="auto"/>
            <w:bottom w:val="none" w:sz="0" w:space="0" w:color="auto"/>
            <w:right w:val="none" w:sz="0" w:space="0" w:color="auto"/>
          </w:divBdr>
        </w:div>
        <w:div w:id="2074156225">
          <w:marLeft w:val="640"/>
          <w:marRight w:val="0"/>
          <w:marTop w:val="0"/>
          <w:marBottom w:val="0"/>
          <w:divBdr>
            <w:top w:val="none" w:sz="0" w:space="0" w:color="auto"/>
            <w:left w:val="none" w:sz="0" w:space="0" w:color="auto"/>
            <w:bottom w:val="none" w:sz="0" w:space="0" w:color="auto"/>
            <w:right w:val="none" w:sz="0" w:space="0" w:color="auto"/>
          </w:divBdr>
        </w:div>
        <w:div w:id="601954193">
          <w:marLeft w:val="640"/>
          <w:marRight w:val="0"/>
          <w:marTop w:val="0"/>
          <w:marBottom w:val="0"/>
          <w:divBdr>
            <w:top w:val="none" w:sz="0" w:space="0" w:color="auto"/>
            <w:left w:val="none" w:sz="0" w:space="0" w:color="auto"/>
            <w:bottom w:val="none" w:sz="0" w:space="0" w:color="auto"/>
            <w:right w:val="none" w:sz="0" w:space="0" w:color="auto"/>
          </w:divBdr>
        </w:div>
        <w:div w:id="317541176">
          <w:marLeft w:val="640"/>
          <w:marRight w:val="0"/>
          <w:marTop w:val="0"/>
          <w:marBottom w:val="0"/>
          <w:divBdr>
            <w:top w:val="none" w:sz="0" w:space="0" w:color="auto"/>
            <w:left w:val="none" w:sz="0" w:space="0" w:color="auto"/>
            <w:bottom w:val="none" w:sz="0" w:space="0" w:color="auto"/>
            <w:right w:val="none" w:sz="0" w:space="0" w:color="auto"/>
          </w:divBdr>
        </w:div>
        <w:div w:id="300883671">
          <w:marLeft w:val="640"/>
          <w:marRight w:val="0"/>
          <w:marTop w:val="0"/>
          <w:marBottom w:val="0"/>
          <w:divBdr>
            <w:top w:val="none" w:sz="0" w:space="0" w:color="auto"/>
            <w:left w:val="none" w:sz="0" w:space="0" w:color="auto"/>
            <w:bottom w:val="none" w:sz="0" w:space="0" w:color="auto"/>
            <w:right w:val="none" w:sz="0" w:space="0" w:color="auto"/>
          </w:divBdr>
        </w:div>
        <w:div w:id="1986205509">
          <w:marLeft w:val="640"/>
          <w:marRight w:val="0"/>
          <w:marTop w:val="0"/>
          <w:marBottom w:val="0"/>
          <w:divBdr>
            <w:top w:val="none" w:sz="0" w:space="0" w:color="auto"/>
            <w:left w:val="none" w:sz="0" w:space="0" w:color="auto"/>
            <w:bottom w:val="none" w:sz="0" w:space="0" w:color="auto"/>
            <w:right w:val="none" w:sz="0" w:space="0" w:color="auto"/>
          </w:divBdr>
        </w:div>
      </w:divsChild>
    </w:div>
    <w:div w:id="943920149">
      <w:marLeft w:val="480"/>
      <w:marRight w:val="0"/>
      <w:marTop w:val="0"/>
      <w:marBottom w:val="0"/>
      <w:divBdr>
        <w:top w:val="none" w:sz="0" w:space="0" w:color="auto"/>
        <w:left w:val="none" w:sz="0" w:space="0" w:color="auto"/>
        <w:bottom w:val="none" w:sz="0" w:space="0" w:color="auto"/>
        <w:right w:val="none" w:sz="0" w:space="0" w:color="auto"/>
      </w:divBdr>
    </w:div>
    <w:div w:id="944118542">
      <w:bodyDiv w:val="1"/>
      <w:marLeft w:val="0"/>
      <w:marRight w:val="0"/>
      <w:marTop w:val="0"/>
      <w:marBottom w:val="0"/>
      <w:divBdr>
        <w:top w:val="none" w:sz="0" w:space="0" w:color="auto"/>
        <w:left w:val="none" w:sz="0" w:space="0" w:color="auto"/>
        <w:bottom w:val="none" w:sz="0" w:space="0" w:color="auto"/>
        <w:right w:val="none" w:sz="0" w:space="0" w:color="auto"/>
      </w:divBdr>
      <w:divsChild>
        <w:div w:id="1192454668">
          <w:marLeft w:val="480"/>
          <w:marRight w:val="0"/>
          <w:marTop w:val="0"/>
          <w:marBottom w:val="0"/>
          <w:divBdr>
            <w:top w:val="none" w:sz="0" w:space="0" w:color="auto"/>
            <w:left w:val="none" w:sz="0" w:space="0" w:color="auto"/>
            <w:bottom w:val="none" w:sz="0" w:space="0" w:color="auto"/>
            <w:right w:val="none" w:sz="0" w:space="0" w:color="auto"/>
          </w:divBdr>
        </w:div>
        <w:div w:id="1950552611">
          <w:marLeft w:val="480"/>
          <w:marRight w:val="0"/>
          <w:marTop w:val="0"/>
          <w:marBottom w:val="0"/>
          <w:divBdr>
            <w:top w:val="none" w:sz="0" w:space="0" w:color="auto"/>
            <w:left w:val="none" w:sz="0" w:space="0" w:color="auto"/>
            <w:bottom w:val="none" w:sz="0" w:space="0" w:color="auto"/>
            <w:right w:val="none" w:sz="0" w:space="0" w:color="auto"/>
          </w:divBdr>
        </w:div>
        <w:div w:id="278993401">
          <w:marLeft w:val="480"/>
          <w:marRight w:val="0"/>
          <w:marTop w:val="0"/>
          <w:marBottom w:val="0"/>
          <w:divBdr>
            <w:top w:val="none" w:sz="0" w:space="0" w:color="auto"/>
            <w:left w:val="none" w:sz="0" w:space="0" w:color="auto"/>
            <w:bottom w:val="none" w:sz="0" w:space="0" w:color="auto"/>
            <w:right w:val="none" w:sz="0" w:space="0" w:color="auto"/>
          </w:divBdr>
        </w:div>
        <w:div w:id="2140294064">
          <w:marLeft w:val="480"/>
          <w:marRight w:val="0"/>
          <w:marTop w:val="0"/>
          <w:marBottom w:val="0"/>
          <w:divBdr>
            <w:top w:val="none" w:sz="0" w:space="0" w:color="auto"/>
            <w:left w:val="none" w:sz="0" w:space="0" w:color="auto"/>
            <w:bottom w:val="none" w:sz="0" w:space="0" w:color="auto"/>
            <w:right w:val="none" w:sz="0" w:space="0" w:color="auto"/>
          </w:divBdr>
        </w:div>
        <w:div w:id="1964193288">
          <w:marLeft w:val="480"/>
          <w:marRight w:val="0"/>
          <w:marTop w:val="0"/>
          <w:marBottom w:val="0"/>
          <w:divBdr>
            <w:top w:val="none" w:sz="0" w:space="0" w:color="auto"/>
            <w:left w:val="none" w:sz="0" w:space="0" w:color="auto"/>
            <w:bottom w:val="none" w:sz="0" w:space="0" w:color="auto"/>
            <w:right w:val="none" w:sz="0" w:space="0" w:color="auto"/>
          </w:divBdr>
        </w:div>
        <w:div w:id="1500267941">
          <w:marLeft w:val="480"/>
          <w:marRight w:val="0"/>
          <w:marTop w:val="0"/>
          <w:marBottom w:val="0"/>
          <w:divBdr>
            <w:top w:val="none" w:sz="0" w:space="0" w:color="auto"/>
            <w:left w:val="none" w:sz="0" w:space="0" w:color="auto"/>
            <w:bottom w:val="none" w:sz="0" w:space="0" w:color="auto"/>
            <w:right w:val="none" w:sz="0" w:space="0" w:color="auto"/>
          </w:divBdr>
        </w:div>
        <w:div w:id="1659923266">
          <w:marLeft w:val="480"/>
          <w:marRight w:val="0"/>
          <w:marTop w:val="0"/>
          <w:marBottom w:val="0"/>
          <w:divBdr>
            <w:top w:val="none" w:sz="0" w:space="0" w:color="auto"/>
            <w:left w:val="none" w:sz="0" w:space="0" w:color="auto"/>
            <w:bottom w:val="none" w:sz="0" w:space="0" w:color="auto"/>
            <w:right w:val="none" w:sz="0" w:space="0" w:color="auto"/>
          </w:divBdr>
        </w:div>
        <w:div w:id="30375586">
          <w:marLeft w:val="480"/>
          <w:marRight w:val="0"/>
          <w:marTop w:val="0"/>
          <w:marBottom w:val="0"/>
          <w:divBdr>
            <w:top w:val="none" w:sz="0" w:space="0" w:color="auto"/>
            <w:left w:val="none" w:sz="0" w:space="0" w:color="auto"/>
            <w:bottom w:val="none" w:sz="0" w:space="0" w:color="auto"/>
            <w:right w:val="none" w:sz="0" w:space="0" w:color="auto"/>
          </w:divBdr>
        </w:div>
        <w:div w:id="2095469051">
          <w:marLeft w:val="480"/>
          <w:marRight w:val="0"/>
          <w:marTop w:val="0"/>
          <w:marBottom w:val="0"/>
          <w:divBdr>
            <w:top w:val="none" w:sz="0" w:space="0" w:color="auto"/>
            <w:left w:val="none" w:sz="0" w:space="0" w:color="auto"/>
            <w:bottom w:val="none" w:sz="0" w:space="0" w:color="auto"/>
            <w:right w:val="none" w:sz="0" w:space="0" w:color="auto"/>
          </w:divBdr>
        </w:div>
        <w:div w:id="561252341">
          <w:marLeft w:val="480"/>
          <w:marRight w:val="0"/>
          <w:marTop w:val="0"/>
          <w:marBottom w:val="0"/>
          <w:divBdr>
            <w:top w:val="none" w:sz="0" w:space="0" w:color="auto"/>
            <w:left w:val="none" w:sz="0" w:space="0" w:color="auto"/>
            <w:bottom w:val="none" w:sz="0" w:space="0" w:color="auto"/>
            <w:right w:val="none" w:sz="0" w:space="0" w:color="auto"/>
          </w:divBdr>
        </w:div>
        <w:div w:id="1889682019">
          <w:marLeft w:val="480"/>
          <w:marRight w:val="0"/>
          <w:marTop w:val="0"/>
          <w:marBottom w:val="0"/>
          <w:divBdr>
            <w:top w:val="none" w:sz="0" w:space="0" w:color="auto"/>
            <w:left w:val="none" w:sz="0" w:space="0" w:color="auto"/>
            <w:bottom w:val="none" w:sz="0" w:space="0" w:color="auto"/>
            <w:right w:val="none" w:sz="0" w:space="0" w:color="auto"/>
          </w:divBdr>
        </w:div>
        <w:div w:id="643587950">
          <w:marLeft w:val="480"/>
          <w:marRight w:val="0"/>
          <w:marTop w:val="0"/>
          <w:marBottom w:val="0"/>
          <w:divBdr>
            <w:top w:val="none" w:sz="0" w:space="0" w:color="auto"/>
            <w:left w:val="none" w:sz="0" w:space="0" w:color="auto"/>
            <w:bottom w:val="none" w:sz="0" w:space="0" w:color="auto"/>
            <w:right w:val="none" w:sz="0" w:space="0" w:color="auto"/>
          </w:divBdr>
        </w:div>
        <w:div w:id="1363168282">
          <w:marLeft w:val="480"/>
          <w:marRight w:val="0"/>
          <w:marTop w:val="0"/>
          <w:marBottom w:val="0"/>
          <w:divBdr>
            <w:top w:val="none" w:sz="0" w:space="0" w:color="auto"/>
            <w:left w:val="none" w:sz="0" w:space="0" w:color="auto"/>
            <w:bottom w:val="none" w:sz="0" w:space="0" w:color="auto"/>
            <w:right w:val="none" w:sz="0" w:space="0" w:color="auto"/>
          </w:divBdr>
        </w:div>
        <w:div w:id="1208644893">
          <w:marLeft w:val="480"/>
          <w:marRight w:val="0"/>
          <w:marTop w:val="0"/>
          <w:marBottom w:val="0"/>
          <w:divBdr>
            <w:top w:val="none" w:sz="0" w:space="0" w:color="auto"/>
            <w:left w:val="none" w:sz="0" w:space="0" w:color="auto"/>
            <w:bottom w:val="none" w:sz="0" w:space="0" w:color="auto"/>
            <w:right w:val="none" w:sz="0" w:space="0" w:color="auto"/>
          </w:divBdr>
        </w:div>
        <w:div w:id="872153105">
          <w:marLeft w:val="480"/>
          <w:marRight w:val="0"/>
          <w:marTop w:val="0"/>
          <w:marBottom w:val="0"/>
          <w:divBdr>
            <w:top w:val="none" w:sz="0" w:space="0" w:color="auto"/>
            <w:left w:val="none" w:sz="0" w:space="0" w:color="auto"/>
            <w:bottom w:val="none" w:sz="0" w:space="0" w:color="auto"/>
            <w:right w:val="none" w:sz="0" w:space="0" w:color="auto"/>
          </w:divBdr>
        </w:div>
        <w:div w:id="40860258">
          <w:marLeft w:val="480"/>
          <w:marRight w:val="0"/>
          <w:marTop w:val="0"/>
          <w:marBottom w:val="0"/>
          <w:divBdr>
            <w:top w:val="none" w:sz="0" w:space="0" w:color="auto"/>
            <w:left w:val="none" w:sz="0" w:space="0" w:color="auto"/>
            <w:bottom w:val="none" w:sz="0" w:space="0" w:color="auto"/>
            <w:right w:val="none" w:sz="0" w:space="0" w:color="auto"/>
          </w:divBdr>
        </w:div>
        <w:div w:id="427583242">
          <w:marLeft w:val="480"/>
          <w:marRight w:val="0"/>
          <w:marTop w:val="0"/>
          <w:marBottom w:val="0"/>
          <w:divBdr>
            <w:top w:val="none" w:sz="0" w:space="0" w:color="auto"/>
            <w:left w:val="none" w:sz="0" w:space="0" w:color="auto"/>
            <w:bottom w:val="none" w:sz="0" w:space="0" w:color="auto"/>
            <w:right w:val="none" w:sz="0" w:space="0" w:color="auto"/>
          </w:divBdr>
        </w:div>
        <w:div w:id="168376619">
          <w:marLeft w:val="480"/>
          <w:marRight w:val="0"/>
          <w:marTop w:val="0"/>
          <w:marBottom w:val="0"/>
          <w:divBdr>
            <w:top w:val="none" w:sz="0" w:space="0" w:color="auto"/>
            <w:left w:val="none" w:sz="0" w:space="0" w:color="auto"/>
            <w:bottom w:val="none" w:sz="0" w:space="0" w:color="auto"/>
            <w:right w:val="none" w:sz="0" w:space="0" w:color="auto"/>
          </w:divBdr>
        </w:div>
        <w:div w:id="851989087">
          <w:marLeft w:val="480"/>
          <w:marRight w:val="0"/>
          <w:marTop w:val="0"/>
          <w:marBottom w:val="0"/>
          <w:divBdr>
            <w:top w:val="none" w:sz="0" w:space="0" w:color="auto"/>
            <w:left w:val="none" w:sz="0" w:space="0" w:color="auto"/>
            <w:bottom w:val="none" w:sz="0" w:space="0" w:color="auto"/>
            <w:right w:val="none" w:sz="0" w:space="0" w:color="auto"/>
          </w:divBdr>
        </w:div>
        <w:div w:id="1573929240">
          <w:marLeft w:val="480"/>
          <w:marRight w:val="0"/>
          <w:marTop w:val="0"/>
          <w:marBottom w:val="0"/>
          <w:divBdr>
            <w:top w:val="none" w:sz="0" w:space="0" w:color="auto"/>
            <w:left w:val="none" w:sz="0" w:space="0" w:color="auto"/>
            <w:bottom w:val="none" w:sz="0" w:space="0" w:color="auto"/>
            <w:right w:val="none" w:sz="0" w:space="0" w:color="auto"/>
          </w:divBdr>
        </w:div>
        <w:div w:id="1788888611">
          <w:marLeft w:val="480"/>
          <w:marRight w:val="0"/>
          <w:marTop w:val="0"/>
          <w:marBottom w:val="0"/>
          <w:divBdr>
            <w:top w:val="none" w:sz="0" w:space="0" w:color="auto"/>
            <w:left w:val="none" w:sz="0" w:space="0" w:color="auto"/>
            <w:bottom w:val="none" w:sz="0" w:space="0" w:color="auto"/>
            <w:right w:val="none" w:sz="0" w:space="0" w:color="auto"/>
          </w:divBdr>
        </w:div>
        <w:div w:id="1350256029">
          <w:marLeft w:val="480"/>
          <w:marRight w:val="0"/>
          <w:marTop w:val="0"/>
          <w:marBottom w:val="0"/>
          <w:divBdr>
            <w:top w:val="none" w:sz="0" w:space="0" w:color="auto"/>
            <w:left w:val="none" w:sz="0" w:space="0" w:color="auto"/>
            <w:bottom w:val="none" w:sz="0" w:space="0" w:color="auto"/>
            <w:right w:val="none" w:sz="0" w:space="0" w:color="auto"/>
          </w:divBdr>
        </w:div>
        <w:div w:id="1110320630">
          <w:marLeft w:val="480"/>
          <w:marRight w:val="0"/>
          <w:marTop w:val="0"/>
          <w:marBottom w:val="0"/>
          <w:divBdr>
            <w:top w:val="none" w:sz="0" w:space="0" w:color="auto"/>
            <w:left w:val="none" w:sz="0" w:space="0" w:color="auto"/>
            <w:bottom w:val="none" w:sz="0" w:space="0" w:color="auto"/>
            <w:right w:val="none" w:sz="0" w:space="0" w:color="auto"/>
          </w:divBdr>
        </w:div>
        <w:div w:id="223033525">
          <w:marLeft w:val="480"/>
          <w:marRight w:val="0"/>
          <w:marTop w:val="0"/>
          <w:marBottom w:val="0"/>
          <w:divBdr>
            <w:top w:val="none" w:sz="0" w:space="0" w:color="auto"/>
            <w:left w:val="none" w:sz="0" w:space="0" w:color="auto"/>
            <w:bottom w:val="none" w:sz="0" w:space="0" w:color="auto"/>
            <w:right w:val="none" w:sz="0" w:space="0" w:color="auto"/>
          </w:divBdr>
        </w:div>
        <w:div w:id="1069763825">
          <w:marLeft w:val="480"/>
          <w:marRight w:val="0"/>
          <w:marTop w:val="0"/>
          <w:marBottom w:val="0"/>
          <w:divBdr>
            <w:top w:val="none" w:sz="0" w:space="0" w:color="auto"/>
            <w:left w:val="none" w:sz="0" w:space="0" w:color="auto"/>
            <w:bottom w:val="none" w:sz="0" w:space="0" w:color="auto"/>
            <w:right w:val="none" w:sz="0" w:space="0" w:color="auto"/>
          </w:divBdr>
        </w:div>
        <w:div w:id="273948538">
          <w:marLeft w:val="480"/>
          <w:marRight w:val="0"/>
          <w:marTop w:val="0"/>
          <w:marBottom w:val="0"/>
          <w:divBdr>
            <w:top w:val="none" w:sz="0" w:space="0" w:color="auto"/>
            <w:left w:val="none" w:sz="0" w:space="0" w:color="auto"/>
            <w:bottom w:val="none" w:sz="0" w:space="0" w:color="auto"/>
            <w:right w:val="none" w:sz="0" w:space="0" w:color="auto"/>
          </w:divBdr>
        </w:div>
        <w:div w:id="901449100">
          <w:marLeft w:val="480"/>
          <w:marRight w:val="0"/>
          <w:marTop w:val="0"/>
          <w:marBottom w:val="0"/>
          <w:divBdr>
            <w:top w:val="none" w:sz="0" w:space="0" w:color="auto"/>
            <w:left w:val="none" w:sz="0" w:space="0" w:color="auto"/>
            <w:bottom w:val="none" w:sz="0" w:space="0" w:color="auto"/>
            <w:right w:val="none" w:sz="0" w:space="0" w:color="auto"/>
          </w:divBdr>
        </w:div>
        <w:div w:id="1749964041">
          <w:marLeft w:val="480"/>
          <w:marRight w:val="0"/>
          <w:marTop w:val="0"/>
          <w:marBottom w:val="0"/>
          <w:divBdr>
            <w:top w:val="none" w:sz="0" w:space="0" w:color="auto"/>
            <w:left w:val="none" w:sz="0" w:space="0" w:color="auto"/>
            <w:bottom w:val="none" w:sz="0" w:space="0" w:color="auto"/>
            <w:right w:val="none" w:sz="0" w:space="0" w:color="auto"/>
          </w:divBdr>
        </w:div>
        <w:div w:id="2026858987">
          <w:marLeft w:val="480"/>
          <w:marRight w:val="0"/>
          <w:marTop w:val="0"/>
          <w:marBottom w:val="0"/>
          <w:divBdr>
            <w:top w:val="none" w:sz="0" w:space="0" w:color="auto"/>
            <w:left w:val="none" w:sz="0" w:space="0" w:color="auto"/>
            <w:bottom w:val="none" w:sz="0" w:space="0" w:color="auto"/>
            <w:right w:val="none" w:sz="0" w:space="0" w:color="auto"/>
          </w:divBdr>
        </w:div>
        <w:div w:id="524366660">
          <w:marLeft w:val="480"/>
          <w:marRight w:val="0"/>
          <w:marTop w:val="0"/>
          <w:marBottom w:val="0"/>
          <w:divBdr>
            <w:top w:val="none" w:sz="0" w:space="0" w:color="auto"/>
            <w:left w:val="none" w:sz="0" w:space="0" w:color="auto"/>
            <w:bottom w:val="none" w:sz="0" w:space="0" w:color="auto"/>
            <w:right w:val="none" w:sz="0" w:space="0" w:color="auto"/>
          </w:divBdr>
        </w:div>
        <w:div w:id="1846435220">
          <w:marLeft w:val="480"/>
          <w:marRight w:val="0"/>
          <w:marTop w:val="0"/>
          <w:marBottom w:val="0"/>
          <w:divBdr>
            <w:top w:val="none" w:sz="0" w:space="0" w:color="auto"/>
            <w:left w:val="none" w:sz="0" w:space="0" w:color="auto"/>
            <w:bottom w:val="none" w:sz="0" w:space="0" w:color="auto"/>
            <w:right w:val="none" w:sz="0" w:space="0" w:color="auto"/>
          </w:divBdr>
        </w:div>
        <w:div w:id="1111627019">
          <w:marLeft w:val="480"/>
          <w:marRight w:val="0"/>
          <w:marTop w:val="0"/>
          <w:marBottom w:val="0"/>
          <w:divBdr>
            <w:top w:val="none" w:sz="0" w:space="0" w:color="auto"/>
            <w:left w:val="none" w:sz="0" w:space="0" w:color="auto"/>
            <w:bottom w:val="none" w:sz="0" w:space="0" w:color="auto"/>
            <w:right w:val="none" w:sz="0" w:space="0" w:color="auto"/>
          </w:divBdr>
        </w:div>
        <w:div w:id="1645159689">
          <w:marLeft w:val="480"/>
          <w:marRight w:val="0"/>
          <w:marTop w:val="0"/>
          <w:marBottom w:val="0"/>
          <w:divBdr>
            <w:top w:val="none" w:sz="0" w:space="0" w:color="auto"/>
            <w:left w:val="none" w:sz="0" w:space="0" w:color="auto"/>
            <w:bottom w:val="none" w:sz="0" w:space="0" w:color="auto"/>
            <w:right w:val="none" w:sz="0" w:space="0" w:color="auto"/>
          </w:divBdr>
        </w:div>
        <w:div w:id="942961693">
          <w:marLeft w:val="480"/>
          <w:marRight w:val="0"/>
          <w:marTop w:val="0"/>
          <w:marBottom w:val="0"/>
          <w:divBdr>
            <w:top w:val="none" w:sz="0" w:space="0" w:color="auto"/>
            <w:left w:val="none" w:sz="0" w:space="0" w:color="auto"/>
            <w:bottom w:val="none" w:sz="0" w:space="0" w:color="auto"/>
            <w:right w:val="none" w:sz="0" w:space="0" w:color="auto"/>
          </w:divBdr>
        </w:div>
        <w:div w:id="1778334231">
          <w:marLeft w:val="480"/>
          <w:marRight w:val="0"/>
          <w:marTop w:val="0"/>
          <w:marBottom w:val="0"/>
          <w:divBdr>
            <w:top w:val="none" w:sz="0" w:space="0" w:color="auto"/>
            <w:left w:val="none" w:sz="0" w:space="0" w:color="auto"/>
            <w:bottom w:val="none" w:sz="0" w:space="0" w:color="auto"/>
            <w:right w:val="none" w:sz="0" w:space="0" w:color="auto"/>
          </w:divBdr>
        </w:div>
        <w:div w:id="271321317">
          <w:marLeft w:val="480"/>
          <w:marRight w:val="0"/>
          <w:marTop w:val="0"/>
          <w:marBottom w:val="0"/>
          <w:divBdr>
            <w:top w:val="none" w:sz="0" w:space="0" w:color="auto"/>
            <w:left w:val="none" w:sz="0" w:space="0" w:color="auto"/>
            <w:bottom w:val="none" w:sz="0" w:space="0" w:color="auto"/>
            <w:right w:val="none" w:sz="0" w:space="0" w:color="auto"/>
          </w:divBdr>
        </w:div>
        <w:div w:id="1818103967">
          <w:marLeft w:val="480"/>
          <w:marRight w:val="0"/>
          <w:marTop w:val="0"/>
          <w:marBottom w:val="0"/>
          <w:divBdr>
            <w:top w:val="none" w:sz="0" w:space="0" w:color="auto"/>
            <w:left w:val="none" w:sz="0" w:space="0" w:color="auto"/>
            <w:bottom w:val="none" w:sz="0" w:space="0" w:color="auto"/>
            <w:right w:val="none" w:sz="0" w:space="0" w:color="auto"/>
          </w:divBdr>
        </w:div>
        <w:div w:id="1058478983">
          <w:marLeft w:val="480"/>
          <w:marRight w:val="0"/>
          <w:marTop w:val="0"/>
          <w:marBottom w:val="0"/>
          <w:divBdr>
            <w:top w:val="none" w:sz="0" w:space="0" w:color="auto"/>
            <w:left w:val="none" w:sz="0" w:space="0" w:color="auto"/>
            <w:bottom w:val="none" w:sz="0" w:space="0" w:color="auto"/>
            <w:right w:val="none" w:sz="0" w:space="0" w:color="auto"/>
          </w:divBdr>
        </w:div>
        <w:div w:id="10762599">
          <w:marLeft w:val="480"/>
          <w:marRight w:val="0"/>
          <w:marTop w:val="0"/>
          <w:marBottom w:val="0"/>
          <w:divBdr>
            <w:top w:val="none" w:sz="0" w:space="0" w:color="auto"/>
            <w:left w:val="none" w:sz="0" w:space="0" w:color="auto"/>
            <w:bottom w:val="none" w:sz="0" w:space="0" w:color="auto"/>
            <w:right w:val="none" w:sz="0" w:space="0" w:color="auto"/>
          </w:divBdr>
        </w:div>
        <w:div w:id="2037804839">
          <w:marLeft w:val="480"/>
          <w:marRight w:val="0"/>
          <w:marTop w:val="0"/>
          <w:marBottom w:val="0"/>
          <w:divBdr>
            <w:top w:val="none" w:sz="0" w:space="0" w:color="auto"/>
            <w:left w:val="none" w:sz="0" w:space="0" w:color="auto"/>
            <w:bottom w:val="none" w:sz="0" w:space="0" w:color="auto"/>
            <w:right w:val="none" w:sz="0" w:space="0" w:color="auto"/>
          </w:divBdr>
        </w:div>
        <w:div w:id="442456889">
          <w:marLeft w:val="480"/>
          <w:marRight w:val="0"/>
          <w:marTop w:val="0"/>
          <w:marBottom w:val="0"/>
          <w:divBdr>
            <w:top w:val="none" w:sz="0" w:space="0" w:color="auto"/>
            <w:left w:val="none" w:sz="0" w:space="0" w:color="auto"/>
            <w:bottom w:val="none" w:sz="0" w:space="0" w:color="auto"/>
            <w:right w:val="none" w:sz="0" w:space="0" w:color="auto"/>
          </w:divBdr>
        </w:div>
        <w:div w:id="1645237804">
          <w:marLeft w:val="480"/>
          <w:marRight w:val="0"/>
          <w:marTop w:val="0"/>
          <w:marBottom w:val="0"/>
          <w:divBdr>
            <w:top w:val="none" w:sz="0" w:space="0" w:color="auto"/>
            <w:left w:val="none" w:sz="0" w:space="0" w:color="auto"/>
            <w:bottom w:val="none" w:sz="0" w:space="0" w:color="auto"/>
            <w:right w:val="none" w:sz="0" w:space="0" w:color="auto"/>
          </w:divBdr>
        </w:div>
        <w:div w:id="2079201847">
          <w:marLeft w:val="480"/>
          <w:marRight w:val="0"/>
          <w:marTop w:val="0"/>
          <w:marBottom w:val="0"/>
          <w:divBdr>
            <w:top w:val="none" w:sz="0" w:space="0" w:color="auto"/>
            <w:left w:val="none" w:sz="0" w:space="0" w:color="auto"/>
            <w:bottom w:val="none" w:sz="0" w:space="0" w:color="auto"/>
            <w:right w:val="none" w:sz="0" w:space="0" w:color="auto"/>
          </w:divBdr>
        </w:div>
        <w:div w:id="328405788">
          <w:marLeft w:val="480"/>
          <w:marRight w:val="0"/>
          <w:marTop w:val="0"/>
          <w:marBottom w:val="0"/>
          <w:divBdr>
            <w:top w:val="none" w:sz="0" w:space="0" w:color="auto"/>
            <w:left w:val="none" w:sz="0" w:space="0" w:color="auto"/>
            <w:bottom w:val="none" w:sz="0" w:space="0" w:color="auto"/>
            <w:right w:val="none" w:sz="0" w:space="0" w:color="auto"/>
          </w:divBdr>
        </w:div>
        <w:div w:id="499656795">
          <w:marLeft w:val="480"/>
          <w:marRight w:val="0"/>
          <w:marTop w:val="0"/>
          <w:marBottom w:val="0"/>
          <w:divBdr>
            <w:top w:val="none" w:sz="0" w:space="0" w:color="auto"/>
            <w:left w:val="none" w:sz="0" w:space="0" w:color="auto"/>
            <w:bottom w:val="none" w:sz="0" w:space="0" w:color="auto"/>
            <w:right w:val="none" w:sz="0" w:space="0" w:color="auto"/>
          </w:divBdr>
        </w:div>
        <w:div w:id="90972211">
          <w:marLeft w:val="480"/>
          <w:marRight w:val="0"/>
          <w:marTop w:val="0"/>
          <w:marBottom w:val="0"/>
          <w:divBdr>
            <w:top w:val="none" w:sz="0" w:space="0" w:color="auto"/>
            <w:left w:val="none" w:sz="0" w:space="0" w:color="auto"/>
            <w:bottom w:val="none" w:sz="0" w:space="0" w:color="auto"/>
            <w:right w:val="none" w:sz="0" w:space="0" w:color="auto"/>
          </w:divBdr>
        </w:div>
        <w:div w:id="1442843831">
          <w:marLeft w:val="480"/>
          <w:marRight w:val="0"/>
          <w:marTop w:val="0"/>
          <w:marBottom w:val="0"/>
          <w:divBdr>
            <w:top w:val="none" w:sz="0" w:space="0" w:color="auto"/>
            <w:left w:val="none" w:sz="0" w:space="0" w:color="auto"/>
            <w:bottom w:val="none" w:sz="0" w:space="0" w:color="auto"/>
            <w:right w:val="none" w:sz="0" w:space="0" w:color="auto"/>
          </w:divBdr>
        </w:div>
        <w:div w:id="1650406491">
          <w:marLeft w:val="480"/>
          <w:marRight w:val="0"/>
          <w:marTop w:val="0"/>
          <w:marBottom w:val="0"/>
          <w:divBdr>
            <w:top w:val="none" w:sz="0" w:space="0" w:color="auto"/>
            <w:left w:val="none" w:sz="0" w:space="0" w:color="auto"/>
            <w:bottom w:val="none" w:sz="0" w:space="0" w:color="auto"/>
            <w:right w:val="none" w:sz="0" w:space="0" w:color="auto"/>
          </w:divBdr>
        </w:div>
        <w:div w:id="1106391719">
          <w:marLeft w:val="480"/>
          <w:marRight w:val="0"/>
          <w:marTop w:val="0"/>
          <w:marBottom w:val="0"/>
          <w:divBdr>
            <w:top w:val="none" w:sz="0" w:space="0" w:color="auto"/>
            <w:left w:val="none" w:sz="0" w:space="0" w:color="auto"/>
            <w:bottom w:val="none" w:sz="0" w:space="0" w:color="auto"/>
            <w:right w:val="none" w:sz="0" w:space="0" w:color="auto"/>
          </w:divBdr>
        </w:div>
        <w:div w:id="907690287">
          <w:marLeft w:val="480"/>
          <w:marRight w:val="0"/>
          <w:marTop w:val="0"/>
          <w:marBottom w:val="0"/>
          <w:divBdr>
            <w:top w:val="none" w:sz="0" w:space="0" w:color="auto"/>
            <w:left w:val="none" w:sz="0" w:space="0" w:color="auto"/>
            <w:bottom w:val="none" w:sz="0" w:space="0" w:color="auto"/>
            <w:right w:val="none" w:sz="0" w:space="0" w:color="auto"/>
          </w:divBdr>
        </w:div>
        <w:div w:id="82070012">
          <w:marLeft w:val="480"/>
          <w:marRight w:val="0"/>
          <w:marTop w:val="0"/>
          <w:marBottom w:val="0"/>
          <w:divBdr>
            <w:top w:val="none" w:sz="0" w:space="0" w:color="auto"/>
            <w:left w:val="none" w:sz="0" w:space="0" w:color="auto"/>
            <w:bottom w:val="none" w:sz="0" w:space="0" w:color="auto"/>
            <w:right w:val="none" w:sz="0" w:space="0" w:color="auto"/>
          </w:divBdr>
        </w:div>
        <w:div w:id="846166428">
          <w:marLeft w:val="480"/>
          <w:marRight w:val="0"/>
          <w:marTop w:val="0"/>
          <w:marBottom w:val="0"/>
          <w:divBdr>
            <w:top w:val="none" w:sz="0" w:space="0" w:color="auto"/>
            <w:left w:val="none" w:sz="0" w:space="0" w:color="auto"/>
            <w:bottom w:val="none" w:sz="0" w:space="0" w:color="auto"/>
            <w:right w:val="none" w:sz="0" w:space="0" w:color="auto"/>
          </w:divBdr>
        </w:div>
        <w:div w:id="1951231620">
          <w:marLeft w:val="480"/>
          <w:marRight w:val="0"/>
          <w:marTop w:val="0"/>
          <w:marBottom w:val="0"/>
          <w:divBdr>
            <w:top w:val="none" w:sz="0" w:space="0" w:color="auto"/>
            <w:left w:val="none" w:sz="0" w:space="0" w:color="auto"/>
            <w:bottom w:val="none" w:sz="0" w:space="0" w:color="auto"/>
            <w:right w:val="none" w:sz="0" w:space="0" w:color="auto"/>
          </w:divBdr>
        </w:div>
        <w:div w:id="1179657471">
          <w:marLeft w:val="480"/>
          <w:marRight w:val="0"/>
          <w:marTop w:val="0"/>
          <w:marBottom w:val="0"/>
          <w:divBdr>
            <w:top w:val="none" w:sz="0" w:space="0" w:color="auto"/>
            <w:left w:val="none" w:sz="0" w:space="0" w:color="auto"/>
            <w:bottom w:val="none" w:sz="0" w:space="0" w:color="auto"/>
            <w:right w:val="none" w:sz="0" w:space="0" w:color="auto"/>
          </w:divBdr>
        </w:div>
        <w:div w:id="1911303953">
          <w:marLeft w:val="480"/>
          <w:marRight w:val="0"/>
          <w:marTop w:val="0"/>
          <w:marBottom w:val="0"/>
          <w:divBdr>
            <w:top w:val="none" w:sz="0" w:space="0" w:color="auto"/>
            <w:left w:val="none" w:sz="0" w:space="0" w:color="auto"/>
            <w:bottom w:val="none" w:sz="0" w:space="0" w:color="auto"/>
            <w:right w:val="none" w:sz="0" w:space="0" w:color="auto"/>
          </w:divBdr>
        </w:div>
        <w:div w:id="1439791701">
          <w:marLeft w:val="480"/>
          <w:marRight w:val="0"/>
          <w:marTop w:val="0"/>
          <w:marBottom w:val="0"/>
          <w:divBdr>
            <w:top w:val="none" w:sz="0" w:space="0" w:color="auto"/>
            <w:left w:val="none" w:sz="0" w:space="0" w:color="auto"/>
            <w:bottom w:val="none" w:sz="0" w:space="0" w:color="auto"/>
            <w:right w:val="none" w:sz="0" w:space="0" w:color="auto"/>
          </w:divBdr>
        </w:div>
        <w:div w:id="1653409645">
          <w:marLeft w:val="480"/>
          <w:marRight w:val="0"/>
          <w:marTop w:val="0"/>
          <w:marBottom w:val="0"/>
          <w:divBdr>
            <w:top w:val="none" w:sz="0" w:space="0" w:color="auto"/>
            <w:left w:val="none" w:sz="0" w:space="0" w:color="auto"/>
            <w:bottom w:val="none" w:sz="0" w:space="0" w:color="auto"/>
            <w:right w:val="none" w:sz="0" w:space="0" w:color="auto"/>
          </w:divBdr>
        </w:div>
        <w:div w:id="1350714961">
          <w:marLeft w:val="480"/>
          <w:marRight w:val="0"/>
          <w:marTop w:val="0"/>
          <w:marBottom w:val="0"/>
          <w:divBdr>
            <w:top w:val="none" w:sz="0" w:space="0" w:color="auto"/>
            <w:left w:val="none" w:sz="0" w:space="0" w:color="auto"/>
            <w:bottom w:val="none" w:sz="0" w:space="0" w:color="auto"/>
            <w:right w:val="none" w:sz="0" w:space="0" w:color="auto"/>
          </w:divBdr>
        </w:div>
        <w:div w:id="12924906">
          <w:marLeft w:val="480"/>
          <w:marRight w:val="0"/>
          <w:marTop w:val="0"/>
          <w:marBottom w:val="0"/>
          <w:divBdr>
            <w:top w:val="none" w:sz="0" w:space="0" w:color="auto"/>
            <w:left w:val="none" w:sz="0" w:space="0" w:color="auto"/>
            <w:bottom w:val="none" w:sz="0" w:space="0" w:color="auto"/>
            <w:right w:val="none" w:sz="0" w:space="0" w:color="auto"/>
          </w:divBdr>
        </w:div>
        <w:div w:id="1645694629">
          <w:marLeft w:val="480"/>
          <w:marRight w:val="0"/>
          <w:marTop w:val="0"/>
          <w:marBottom w:val="0"/>
          <w:divBdr>
            <w:top w:val="none" w:sz="0" w:space="0" w:color="auto"/>
            <w:left w:val="none" w:sz="0" w:space="0" w:color="auto"/>
            <w:bottom w:val="none" w:sz="0" w:space="0" w:color="auto"/>
            <w:right w:val="none" w:sz="0" w:space="0" w:color="auto"/>
          </w:divBdr>
        </w:div>
        <w:div w:id="295529527">
          <w:marLeft w:val="480"/>
          <w:marRight w:val="0"/>
          <w:marTop w:val="0"/>
          <w:marBottom w:val="0"/>
          <w:divBdr>
            <w:top w:val="none" w:sz="0" w:space="0" w:color="auto"/>
            <w:left w:val="none" w:sz="0" w:space="0" w:color="auto"/>
            <w:bottom w:val="none" w:sz="0" w:space="0" w:color="auto"/>
            <w:right w:val="none" w:sz="0" w:space="0" w:color="auto"/>
          </w:divBdr>
        </w:div>
        <w:div w:id="1493642858">
          <w:marLeft w:val="480"/>
          <w:marRight w:val="0"/>
          <w:marTop w:val="0"/>
          <w:marBottom w:val="0"/>
          <w:divBdr>
            <w:top w:val="none" w:sz="0" w:space="0" w:color="auto"/>
            <w:left w:val="none" w:sz="0" w:space="0" w:color="auto"/>
            <w:bottom w:val="none" w:sz="0" w:space="0" w:color="auto"/>
            <w:right w:val="none" w:sz="0" w:space="0" w:color="auto"/>
          </w:divBdr>
        </w:div>
        <w:div w:id="138814230">
          <w:marLeft w:val="480"/>
          <w:marRight w:val="0"/>
          <w:marTop w:val="0"/>
          <w:marBottom w:val="0"/>
          <w:divBdr>
            <w:top w:val="none" w:sz="0" w:space="0" w:color="auto"/>
            <w:left w:val="none" w:sz="0" w:space="0" w:color="auto"/>
            <w:bottom w:val="none" w:sz="0" w:space="0" w:color="auto"/>
            <w:right w:val="none" w:sz="0" w:space="0" w:color="auto"/>
          </w:divBdr>
        </w:div>
        <w:div w:id="237716386">
          <w:marLeft w:val="480"/>
          <w:marRight w:val="0"/>
          <w:marTop w:val="0"/>
          <w:marBottom w:val="0"/>
          <w:divBdr>
            <w:top w:val="none" w:sz="0" w:space="0" w:color="auto"/>
            <w:left w:val="none" w:sz="0" w:space="0" w:color="auto"/>
            <w:bottom w:val="none" w:sz="0" w:space="0" w:color="auto"/>
            <w:right w:val="none" w:sz="0" w:space="0" w:color="auto"/>
          </w:divBdr>
        </w:div>
        <w:div w:id="2042708658">
          <w:marLeft w:val="480"/>
          <w:marRight w:val="0"/>
          <w:marTop w:val="0"/>
          <w:marBottom w:val="0"/>
          <w:divBdr>
            <w:top w:val="none" w:sz="0" w:space="0" w:color="auto"/>
            <w:left w:val="none" w:sz="0" w:space="0" w:color="auto"/>
            <w:bottom w:val="none" w:sz="0" w:space="0" w:color="auto"/>
            <w:right w:val="none" w:sz="0" w:space="0" w:color="auto"/>
          </w:divBdr>
        </w:div>
        <w:div w:id="227880280">
          <w:marLeft w:val="480"/>
          <w:marRight w:val="0"/>
          <w:marTop w:val="0"/>
          <w:marBottom w:val="0"/>
          <w:divBdr>
            <w:top w:val="none" w:sz="0" w:space="0" w:color="auto"/>
            <w:left w:val="none" w:sz="0" w:space="0" w:color="auto"/>
            <w:bottom w:val="none" w:sz="0" w:space="0" w:color="auto"/>
            <w:right w:val="none" w:sz="0" w:space="0" w:color="auto"/>
          </w:divBdr>
        </w:div>
        <w:div w:id="1814985099">
          <w:marLeft w:val="480"/>
          <w:marRight w:val="0"/>
          <w:marTop w:val="0"/>
          <w:marBottom w:val="0"/>
          <w:divBdr>
            <w:top w:val="none" w:sz="0" w:space="0" w:color="auto"/>
            <w:left w:val="none" w:sz="0" w:space="0" w:color="auto"/>
            <w:bottom w:val="none" w:sz="0" w:space="0" w:color="auto"/>
            <w:right w:val="none" w:sz="0" w:space="0" w:color="auto"/>
          </w:divBdr>
        </w:div>
        <w:div w:id="708838233">
          <w:marLeft w:val="480"/>
          <w:marRight w:val="0"/>
          <w:marTop w:val="0"/>
          <w:marBottom w:val="0"/>
          <w:divBdr>
            <w:top w:val="none" w:sz="0" w:space="0" w:color="auto"/>
            <w:left w:val="none" w:sz="0" w:space="0" w:color="auto"/>
            <w:bottom w:val="none" w:sz="0" w:space="0" w:color="auto"/>
            <w:right w:val="none" w:sz="0" w:space="0" w:color="auto"/>
          </w:divBdr>
        </w:div>
        <w:div w:id="451939416">
          <w:marLeft w:val="480"/>
          <w:marRight w:val="0"/>
          <w:marTop w:val="0"/>
          <w:marBottom w:val="0"/>
          <w:divBdr>
            <w:top w:val="none" w:sz="0" w:space="0" w:color="auto"/>
            <w:left w:val="none" w:sz="0" w:space="0" w:color="auto"/>
            <w:bottom w:val="none" w:sz="0" w:space="0" w:color="auto"/>
            <w:right w:val="none" w:sz="0" w:space="0" w:color="auto"/>
          </w:divBdr>
        </w:div>
        <w:div w:id="1379403548">
          <w:marLeft w:val="480"/>
          <w:marRight w:val="0"/>
          <w:marTop w:val="0"/>
          <w:marBottom w:val="0"/>
          <w:divBdr>
            <w:top w:val="none" w:sz="0" w:space="0" w:color="auto"/>
            <w:left w:val="none" w:sz="0" w:space="0" w:color="auto"/>
            <w:bottom w:val="none" w:sz="0" w:space="0" w:color="auto"/>
            <w:right w:val="none" w:sz="0" w:space="0" w:color="auto"/>
          </w:divBdr>
        </w:div>
        <w:div w:id="1529952852">
          <w:marLeft w:val="480"/>
          <w:marRight w:val="0"/>
          <w:marTop w:val="0"/>
          <w:marBottom w:val="0"/>
          <w:divBdr>
            <w:top w:val="none" w:sz="0" w:space="0" w:color="auto"/>
            <w:left w:val="none" w:sz="0" w:space="0" w:color="auto"/>
            <w:bottom w:val="none" w:sz="0" w:space="0" w:color="auto"/>
            <w:right w:val="none" w:sz="0" w:space="0" w:color="auto"/>
          </w:divBdr>
        </w:div>
        <w:div w:id="157616396">
          <w:marLeft w:val="480"/>
          <w:marRight w:val="0"/>
          <w:marTop w:val="0"/>
          <w:marBottom w:val="0"/>
          <w:divBdr>
            <w:top w:val="none" w:sz="0" w:space="0" w:color="auto"/>
            <w:left w:val="none" w:sz="0" w:space="0" w:color="auto"/>
            <w:bottom w:val="none" w:sz="0" w:space="0" w:color="auto"/>
            <w:right w:val="none" w:sz="0" w:space="0" w:color="auto"/>
          </w:divBdr>
        </w:div>
        <w:div w:id="1197624754">
          <w:marLeft w:val="480"/>
          <w:marRight w:val="0"/>
          <w:marTop w:val="0"/>
          <w:marBottom w:val="0"/>
          <w:divBdr>
            <w:top w:val="none" w:sz="0" w:space="0" w:color="auto"/>
            <w:left w:val="none" w:sz="0" w:space="0" w:color="auto"/>
            <w:bottom w:val="none" w:sz="0" w:space="0" w:color="auto"/>
            <w:right w:val="none" w:sz="0" w:space="0" w:color="auto"/>
          </w:divBdr>
        </w:div>
        <w:div w:id="2072195994">
          <w:marLeft w:val="480"/>
          <w:marRight w:val="0"/>
          <w:marTop w:val="0"/>
          <w:marBottom w:val="0"/>
          <w:divBdr>
            <w:top w:val="none" w:sz="0" w:space="0" w:color="auto"/>
            <w:left w:val="none" w:sz="0" w:space="0" w:color="auto"/>
            <w:bottom w:val="none" w:sz="0" w:space="0" w:color="auto"/>
            <w:right w:val="none" w:sz="0" w:space="0" w:color="auto"/>
          </w:divBdr>
        </w:div>
        <w:div w:id="187331929">
          <w:marLeft w:val="480"/>
          <w:marRight w:val="0"/>
          <w:marTop w:val="0"/>
          <w:marBottom w:val="0"/>
          <w:divBdr>
            <w:top w:val="none" w:sz="0" w:space="0" w:color="auto"/>
            <w:left w:val="none" w:sz="0" w:space="0" w:color="auto"/>
            <w:bottom w:val="none" w:sz="0" w:space="0" w:color="auto"/>
            <w:right w:val="none" w:sz="0" w:space="0" w:color="auto"/>
          </w:divBdr>
        </w:div>
        <w:div w:id="176429975">
          <w:marLeft w:val="480"/>
          <w:marRight w:val="0"/>
          <w:marTop w:val="0"/>
          <w:marBottom w:val="0"/>
          <w:divBdr>
            <w:top w:val="none" w:sz="0" w:space="0" w:color="auto"/>
            <w:left w:val="none" w:sz="0" w:space="0" w:color="auto"/>
            <w:bottom w:val="none" w:sz="0" w:space="0" w:color="auto"/>
            <w:right w:val="none" w:sz="0" w:space="0" w:color="auto"/>
          </w:divBdr>
        </w:div>
        <w:div w:id="109670917">
          <w:marLeft w:val="480"/>
          <w:marRight w:val="0"/>
          <w:marTop w:val="0"/>
          <w:marBottom w:val="0"/>
          <w:divBdr>
            <w:top w:val="none" w:sz="0" w:space="0" w:color="auto"/>
            <w:left w:val="none" w:sz="0" w:space="0" w:color="auto"/>
            <w:bottom w:val="none" w:sz="0" w:space="0" w:color="auto"/>
            <w:right w:val="none" w:sz="0" w:space="0" w:color="auto"/>
          </w:divBdr>
        </w:div>
        <w:div w:id="1170369629">
          <w:marLeft w:val="480"/>
          <w:marRight w:val="0"/>
          <w:marTop w:val="0"/>
          <w:marBottom w:val="0"/>
          <w:divBdr>
            <w:top w:val="none" w:sz="0" w:space="0" w:color="auto"/>
            <w:left w:val="none" w:sz="0" w:space="0" w:color="auto"/>
            <w:bottom w:val="none" w:sz="0" w:space="0" w:color="auto"/>
            <w:right w:val="none" w:sz="0" w:space="0" w:color="auto"/>
          </w:divBdr>
        </w:div>
        <w:div w:id="243078898">
          <w:marLeft w:val="480"/>
          <w:marRight w:val="0"/>
          <w:marTop w:val="0"/>
          <w:marBottom w:val="0"/>
          <w:divBdr>
            <w:top w:val="none" w:sz="0" w:space="0" w:color="auto"/>
            <w:left w:val="none" w:sz="0" w:space="0" w:color="auto"/>
            <w:bottom w:val="none" w:sz="0" w:space="0" w:color="auto"/>
            <w:right w:val="none" w:sz="0" w:space="0" w:color="auto"/>
          </w:divBdr>
        </w:div>
        <w:div w:id="825782148">
          <w:marLeft w:val="480"/>
          <w:marRight w:val="0"/>
          <w:marTop w:val="0"/>
          <w:marBottom w:val="0"/>
          <w:divBdr>
            <w:top w:val="none" w:sz="0" w:space="0" w:color="auto"/>
            <w:left w:val="none" w:sz="0" w:space="0" w:color="auto"/>
            <w:bottom w:val="none" w:sz="0" w:space="0" w:color="auto"/>
            <w:right w:val="none" w:sz="0" w:space="0" w:color="auto"/>
          </w:divBdr>
        </w:div>
        <w:div w:id="1449199383">
          <w:marLeft w:val="480"/>
          <w:marRight w:val="0"/>
          <w:marTop w:val="0"/>
          <w:marBottom w:val="0"/>
          <w:divBdr>
            <w:top w:val="none" w:sz="0" w:space="0" w:color="auto"/>
            <w:left w:val="none" w:sz="0" w:space="0" w:color="auto"/>
            <w:bottom w:val="none" w:sz="0" w:space="0" w:color="auto"/>
            <w:right w:val="none" w:sz="0" w:space="0" w:color="auto"/>
          </w:divBdr>
        </w:div>
      </w:divsChild>
    </w:div>
    <w:div w:id="944118815">
      <w:bodyDiv w:val="1"/>
      <w:marLeft w:val="0"/>
      <w:marRight w:val="0"/>
      <w:marTop w:val="0"/>
      <w:marBottom w:val="0"/>
      <w:divBdr>
        <w:top w:val="none" w:sz="0" w:space="0" w:color="auto"/>
        <w:left w:val="none" w:sz="0" w:space="0" w:color="auto"/>
        <w:bottom w:val="none" w:sz="0" w:space="0" w:color="auto"/>
        <w:right w:val="none" w:sz="0" w:space="0" w:color="auto"/>
      </w:divBdr>
      <w:divsChild>
        <w:div w:id="500973025">
          <w:marLeft w:val="640"/>
          <w:marRight w:val="0"/>
          <w:marTop w:val="0"/>
          <w:marBottom w:val="0"/>
          <w:divBdr>
            <w:top w:val="none" w:sz="0" w:space="0" w:color="auto"/>
            <w:left w:val="none" w:sz="0" w:space="0" w:color="auto"/>
            <w:bottom w:val="none" w:sz="0" w:space="0" w:color="auto"/>
            <w:right w:val="none" w:sz="0" w:space="0" w:color="auto"/>
          </w:divBdr>
        </w:div>
        <w:div w:id="1997373149">
          <w:marLeft w:val="640"/>
          <w:marRight w:val="0"/>
          <w:marTop w:val="0"/>
          <w:marBottom w:val="0"/>
          <w:divBdr>
            <w:top w:val="none" w:sz="0" w:space="0" w:color="auto"/>
            <w:left w:val="none" w:sz="0" w:space="0" w:color="auto"/>
            <w:bottom w:val="none" w:sz="0" w:space="0" w:color="auto"/>
            <w:right w:val="none" w:sz="0" w:space="0" w:color="auto"/>
          </w:divBdr>
        </w:div>
        <w:div w:id="999651731">
          <w:marLeft w:val="640"/>
          <w:marRight w:val="0"/>
          <w:marTop w:val="0"/>
          <w:marBottom w:val="0"/>
          <w:divBdr>
            <w:top w:val="none" w:sz="0" w:space="0" w:color="auto"/>
            <w:left w:val="none" w:sz="0" w:space="0" w:color="auto"/>
            <w:bottom w:val="none" w:sz="0" w:space="0" w:color="auto"/>
            <w:right w:val="none" w:sz="0" w:space="0" w:color="auto"/>
          </w:divBdr>
        </w:div>
        <w:div w:id="1714885749">
          <w:marLeft w:val="640"/>
          <w:marRight w:val="0"/>
          <w:marTop w:val="0"/>
          <w:marBottom w:val="0"/>
          <w:divBdr>
            <w:top w:val="none" w:sz="0" w:space="0" w:color="auto"/>
            <w:left w:val="none" w:sz="0" w:space="0" w:color="auto"/>
            <w:bottom w:val="none" w:sz="0" w:space="0" w:color="auto"/>
            <w:right w:val="none" w:sz="0" w:space="0" w:color="auto"/>
          </w:divBdr>
        </w:div>
        <w:div w:id="1515220769">
          <w:marLeft w:val="640"/>
          <w:marRight w:val="0"/>
          <w:marTop w:val="0"/>
          <w:marBottom w:val="0"/>
          <w:divBdr>
            <w:top w:val="none" w:sz="0" w:space="0" w:color="auto"/>
            <w:left w:val="none" w:sz="0" w:space="0" w:color="auto"/>
            <w:bottom w:val="none" w:sz="0" w:space="0" w:color="auto"/>
            <w:right w:val="none" w:sz="0" w:space="0" w:color="auto"/>
          </w:divBdr>
        </w:div>
        <w:div w:id="1642274833">
          <w:marLeft w:val="640"/>
          <w:marRight w:val="0"/>
          <w:marTop w:val="0"/>
          <w:marBottom w:val="0"/>
          <w:divBdr>
            <w:top w:val="none" w:sz="0" w:space="0" w:color="auto"/>
            <w:left w:val="none" w:sz="0" w:space="0" w:color="auto"/>
            <w:bottom w:val="none" w:sz="0" w:space="0" w:color="auto"/>
            <w:right w:val="none" w:sz="0" w:space="0" w:color="auto"/>
          </w:divBdr>
        </w:div>
        <w:div w:id="1303584264">
          <w:marLeft w:val="640"/>
          <w:marRight w:val="0"/>
          <w:marTop w:val="0"/>
          <w:marBottom w:val="0"/>
          <w:divBdr>
            <w:top w:val="none" w:sz="0" w:space="0" w:color="auto"/>
            <w:left w:val="none" w:sz="0" w:space="0" w:color="auto"/>
            <w:bottom w:val="none" w:sz="0" w:space="0" w:color="auto"/>
            <w:right w:val="none" w:sz="0" w:space="0" w:color="auto"/>
          </w:divBdr>
        </w:div>
        <w:div w:id="1435131125">
          <w:marLeft w:val="640"/>
          <w:marRight w:val="0"/>
          <w:marTop w:val="0"/>
          <w:marBottom w:val="0"/>
          <w:divBdr>
            <w:top w:val="none" w:sz="0" w:space="0" w:color="auto"/>
            <w:left w:val="none" w:sz="0" w:space="0" w:color="auto"/>
            <w:bottom w:val="none" w:sz="0" w:space="0" w:color="auto"/>
            <w:right w:val="none" w:sz="0" w:space="0" w:color="auto"/>
          </w:divBdr>
        </w:div>
        <w:div w:id="1467508584">
          <w:marLeft w:val="640"/>
          <w:marRight w:val="0"/>
          <w:marTop w:val="0"/>
          <w:marBottom w:val="0"/>
          <w:divBdr>
            <w:top w:val="none" w:sz="0" w:space="0" w:color="auto"/>
            <w:left w:val="none" w:sz="0" w:space="0" w:color="auto"/>
            <w:bottom w:val="none" w:sz="0" w:space="0" w:color="auto"/>
            <w:right w:val="none" w:sz="0" w:space="0" w:color="auto"/>
          </w:divBdr>
        </w:div>
        <w:div w:id="1424229307">
          <w:marLeft w:val="640"/>
          <w:marRight w:val="0"/>
          <w:marTop w:val="0"/>
          <w:marBottom w:val="0"/>
          <w:divBdr>
            <w:top w:val="none" w:sz="0" w:space="0" w:color="auto"/>
            <w:left w:val="none" w:sz="0" w:space="0" w:color="auto"/>
            <w:bottom w:val="none" w:sz="0" w:space="0" w:color="auto"/>
            <w:right w:val="none" w:sz="0" w:space="0" w:color="auto"/>
          </w:divBdr>
        </w:div>
        <w:div w:id="1960840839">
          <w:marLeft w:val="640"/>
          <w:marRight w:val="0"/>
          <w:marTop w:val="0"/>
          <w:marBottom w:val="0"/>
          <w:divBdr>
            <w:top w:val="none" w:sz="0" w:space="0" w:color="auto"/>
            <w:left w:val="none" w:sz="0" w:space="0" w:color="auto"/>
            <w:bottom w:val="none" w:sz="0" w:space="0" w:color="auto"/>
            <w:right w:val="none" w:sz="0" w:space="0" w:color="auto"/>
          </w:divBdr>
        </w:div>
        <w:div w:id="2072148237">
          <w:marLeft w:val="640"/>
          <w:marRight w:val="0"/>
          <w:marTop w:val="0"/>
          <w:marBottom w:val="0"/>
          <w:divBdr>
            <w:top w:val="none" w:sz="0" w:space="0" w:color="auto"/>
            <w:left w:val="none" w:sz="0" w:space="0" w:color="auto"/>
            <w:bottom w:val="none" w:sz="0" w:space="0" w:color="auto"/>
            <w:right w:val="none" w:sz="0" w:space="0" w:color="auto"/>
          </w:divBdr>
        </w:div>
        <w:div w:id="1834447602">
          <w:marLeft w:val="640"/>
          <w:marRight w:val="0"/>
          <w:marTop w:val="0"/>
          <w:marBottom w:val="0"/>
          <w:divBdr>
            <w:top w:val="none" w:sz="0" w:space="0" w:color="auto"/>
            <w:left w:val="none" w:sz="0" w:space="0" w:color="auto"/>
            <w:bottom w:val="none" w:sz="0" w:space="0" w:color="auto"/>
            <w:right w:val="none" w:sz="0" w:space="0" w:color="auto"/>
          </w:divBdr>
        </w:div>
        <w:div w:id="1329409322">
          <w:marLeft w:val="640"/>
          <w:marRight w:val="0"/>
          <w:marTop w:val="0"/>
          <w:marBottom w:val="0"/>
          <w:divBdr>
            <w:top w:val="none" w:sz="0" w:space="0" w:color="auto"/>
            <w:left w:val="none" w:sz="0" w:space="0" w:color="auto"/>
            <w:bottom w:val="none" w:sz="0" w:space="0" w:color="auto"/>
            <w:right w:val="none" w:sz="0" w:space="0" w:color="auto"/>
          </w:divBdr>
        </w:div>
        <w:div w:id="923294954">
          <w:marLeft w:val="640"/>
          <w:marRight w:val="0"/>
          <w:marTop w:val="0"/>
          <w:marBottom w:val="0"/>
          <w:divBdr>
            <w:top w:val="none" w:sz="0" w:space="0" w:color="auto"/>
            <w:left w:val="none" w:sz="0" w:space="0" w:color="auto"/>
            <w:bottom w:val="none" w:sz="0" w:space="0" w:color="auto"/>
            <w:right w:val="none" w:sz="0" w:space="0" w:color="auto"/>
          </w:divBdr>
        </w:div>
        <w:div w:id="988166160">
          <w:marLeft w:val="640"/>
          <w:marRight w:val="0"/>
          <w:marTop w:val="0"/>
          <w:marBottom w:val="0"/>
          <w:divBdr>
            <w:top w:val="none" w:sz="0" w:space="0" w:color="auto"/>
            <w:left w:val="none" w:sz="0" w:space="0" w:color="auto"/>
            <w:bottom w:val="none" w:sz="0" w:space="0" w:color="auto"/>
            <w:right w:val="none" w:sz="0" w:space="0" w:color="auto"/>
          </w:divBdr>
        </w:div>
        <w:div w:id="1446386127">
          <w:marLeft w:val="640"/>
          <w:marRight w:val="0"/>
          <w:marTop w:val="0"/>
          <w:marBottom w:val="0"/>
          <w:divBdr>
            <w:top w:val="none" w:sz="0" w:space="0" w:color="auto"/>
            <w:left w:val="none" w:sz="0" w:space="0" w:color="auto"/>
            <w:bottom w:val="none" w:sz="0" w:space="0" w:color="auto"/>
            <w:right w:val="none" w:sz="0" w:space="0" w:color="auto"/>
          </w:divBdr>
        </w:div>
        <w:div w:id="1206722447">
          <w:marLeft w:val="640"/>
          <w:marRight w:val="0"/>
          <w:marTop w:val="0"/>
          <w:marBottom w:val="0"/>
          <w:divBdr>
            <w:top w:val="none" w:sz="0" w:space="0" w:color="auto"/>
            <w:left w:val="none" w:sz="0" w:space="0" w:color="auto"/>
            <w:bottom w:val="none" w:sz="0" w:space="0" w:color="auto"/>
            <w:right w:val="none" w:sz="0" w:space="0" w:color="auto"/>
          </w:divBdr>
        </w:div>
        <w:div w:id="68037702">
          <w:marLeft w:val="640"/>
          <w:marRight w:val="0"/>
          <w:marTop w:val="0"/>
          <w:marBottom w:val="0"/>
          <w:divBdr>
            <w:top w:val="none" w:sz="0" w:space="0" w:color="auto"/>
            <w:left w:val="none" w:sz="0" w:space="0" w:color="auto"/>
            <w:bottom w:val="none" w:sz="0" w:space="0" w:color="auto"/>
            <w:right w:val="none" w:sz="0" w:space="0" w:color="auto"/>
          </w:divBdr>
        </w:div>
        <w:div w:id="182985202">
          <w:marLeft w:val="640"/>
          <w:marRight w:val="0"/>
          <w:marTop w:val="0"/>
          <w:marBottom w:val="0"/>
          <w:divBdr>
            <w:top w:val="none" w:sz="0" w:space="0" w:color="auto"/>
            <w:left w:val="none" w:sz="0" w:space="0" w:color="auto"/>
            <w:bottom w:val="none" w:sz="0" w:space="0" w:color="auto"/>
            <w:right w:val="none" w:sz="0" w:space="0" w:color="auto"/>
          </w:divBdr>
        </w:div>
        <w:div w:id="516041318">
          <w:marLeft w:val="640"/>
          <w:marRight w:val="0"/>
          <w:marTop w:val="0"/>
          <w:marBottom w:val="0"/>
          <w:divBdr>
            <w:top w:val="none" w:sz="0" w:space="0" w:color="auto"/>
            <w:left w:val="none" w:sz="0" w:space="0" w:color="auto"/>
            <w:bottom w:val="none" w:sz="0" w:space="0" w:color="auto"/>
            <w:right w:val="none" w:sz="0" w:space="0" w:color="auto"/>
          </w:divBdr>
        </w:div>
        <w:div w:id="802621143">
          <w:marLeft w:val="640"/>
          <w:marRight w:val="0"/>
          <w:marTop w:val="0"/>
          <w:marBottom w:val="0"/>
          <w:divBdr>
            <w:top w:val="none" w:sz="0" w:space="0" w:color="auto"/>
            <w:left w:val="none" w:sz="0" w:space="0" w:color="auto"/>
            <w:bottom w:val="none" w:sz="0" w:space="0" w:color="auto"/>
            <w:right w:val="none" w:sz="0" w:space="0" w:color="auto"/>
          </w:divBdr>
        </w:div>
        <w:div w:id="1814442184">
          <w:marLeft w:val="640"/>
          <w:marRight w:val="0"/>
          <w:marTop w:val="0"/>
          <w:marBottom w:val="0"/>
          <w:divBdr>
            <w:top w:val="none" w:sz="0" w:space="0" w:color="auto"/>
            <w:left w:val="none" w:sz="0" w:space="0" w:color="auto"/>
            <w:bottom w:val="none" w:sz="0" w:space="0" w:color="auto"/>
            <w:right w:val="none" w:sz="0" w:space="0" w:color="auto"/>
          </w:divBdr>
        </w:div>
        <w:div w:id="2026444830">
          <w:marLeft w:val="640"/>
          <w:marRight w:val="0"/>
          <w:marTop w:val="0"/>
          <w:marBottom w:val="0"/>
          <w:divBdr>
            <w:top w:val="none" w:sz="0" w:space="0" w:color="auto"/>
            <w:left w:val="none" w:sz="0" w:space="0" w:color="auto"/>
            <w:bottom w:val="none" w:sz="0" w:space="0" w:color="auto"/>
            <w:right w:val="none" w:sz="0" w:space="0" w:color="auto"/>
          </w:divBdr>
        </w:div>
        <w:div w:id="1523398606">
          <w:marLeft w:val="640"/>
          <w:marRight w:val="0"/>
          <w:marTop w:val="0"/>
          <w:marBottom w:val="0"/>
          <w:divBdr>
            <w:top w:val="none" w:sz="0" w:space="0" w:color="auto"/>
            <w:left w:val="none" w:sz="0" w:space="0" w:color="auto"/>
            <w:bottom w:val="none" w:sz="0" w:space="0" w:color="auto"/>
            <w:right w:val="none" w:sz="0" w:space="0" w:color="auto"/>
          </w:divBdr>
        </w:div>
        <w:div w:id="159661298">
          <w:marLeft w:val="640"/>
          <w:marRight w:val="0"/>
          <w:marTop w:val="0"/>
          <w:marBottom w:val="0"/>
          <w:divBdr>
            <w:top w:val="none" w:sz="0" w:space="0" w:color="auto"/>
            <w:left w:val="none" w:sz="0" w:space="0" w:color="auto"/>
            <w:bottom w:val="none" w:sz="0" w:space="0" w:color="auto"/>
            <w:right w:val="none" w:sz="0" w:space="0" w:color="auto"/>
          </w:divBdr>
        </w:div>
        <w:div w:id="598953244">
          <w:marLeft w:val="640"/>
          <w:marRight w:val="0"/>
          <w:marTop w:val="0"/>
          <w:marBottom w:val="0"/>
          <w:divBdr>
            <w:top w:val="none" w:sz="0" w:space="0" w:color="auto"/>
            <w:left w:val="none" w:sz="0" w:space="0" w:color="auto"/>
            <w:bottom w:val="none" w:sz="0" w:space="0" w:color="auto"/>
            <w:right w:val="none" w:sz="0" w:space="0" w:color="auto"/>
          </w:divBdr>
        </w:div>
        <w:div w:id="1623805661">
          <w:marLeft w:val="640"/>
          <w:marRight w:val="0"/>
          <w:marTop w:val="0"/>
          <w:marBottom w:val="0"/>
          <w:divBdr>
            <w:top w:val="none" w:sz="0" w:space="0" w:color="auto"/>
            <w:left w:val="none" w:sz="0" w:space="0" w:color="auto"/>
            <w:bottom w:val="none" w:sz="0" w:space="0" w:color="auto"/>
            <w:right w:val="none" w:sz="0" w:space="0" w:color="auto"/>
          </w:divBdr>
        </w:div>
        <w:div w:id="1746799642">
          <w:marLeft w:val="640"/>
          <w:marRight w:val="0"/>
          <w:marTop w:val="0"/>
          <w:marBottom w:val="0"/>
          <w:divBdr>
            <w:top w:val="none" w:sz="0" w:space="0" w:color="auto"/>
            <w:left w:val="none" w:sz="0" w:space="0" w:color="auto"/>
            <w:bottom w:val="none" w:sz="0" w:space="0" w:color="auto"/>
            <w:right w:val="none" w:sz="0" w:space="0" w:color="auto"/>
          </w:divBdr>
        </w:div>
        <w:div w:id="1075054850">
          <w:marLeft w:val="640"/>
          <w:marRight w:val="0"/>
          <w:marTop w:val="0"/>
          <w:marBottom w:val="0"/>
          <w:divBdr>
            <w:top w:val="none" w:sz="0" w:space="0" w:color="auto"/>
            <w:left w:val="none" w:sz="0" w:space="0" w:color="auto"/>
            <w:bottom w:val="none" w:sz="0" w:space="0" w:color="auto"/>
            <w:right w:val="none" w:sz="0" w:space="0" w:color="auto"/>
          </w:divBdr>
        </w:div>
        <w:div w:id="682589681">
          <w:marLeft w:val="640"/>
          <w:marRight w:val="0"/>
          <w:marTop w:val="0"/>
          <w:marBottom w:val="0"/>
          <w:divBdr>
            <w:top w:val="none" w:sz="0" w:space="0" w:color="auto"/>
            <w:left w:val="none" w:sz="0" w:space="0" w:color="auto"/>
            <w:bottom w:val="none" w:sz="0" w:space="0" w:color="auto"/>
            <w:right w:val="none" w:sz="0" w:space="0" w:color="auto"/>
          </w:divBdr>
        </w:div>
        <w:div w:id="1633823882">
          <w:marLeft w:val="640"/>
          <w:marRight w:val="0"/>
          <w:marTop w:val="0"/>
          <w:marBottom w:val="0"/>
          <w:divBdr>
            <w:top w:val="none" w:sz="0" w:space="0" w:color="auto"/>
            <w:left w:val="none" w:sz="0" w:space="0" w:color="auto"/>
            <w:bottom w:val="none" w:sz="0" w:space="0" w:color="auto"/>
            <w:right w:val="none" w:sz="0" w:space="0" w:color="auto"/>
          </w:divBdr>
        </w:div>
        <w:div w:id="387269439">
          <w:marLeft w:val="640"/>
          <w:marRight w:val="0"/>
          <w:marTop w:val="0"/>
          <w:marBottom w:val="0"/>
          <w:divBdr>
            <w:top w:val="none" w:sz="0" w:space="0" w:color="auto"/>
            <w:left w:val="none" w:sz="0" w:space="0" w:color="auto"/>
            <w:bottom w:val="none" w:sz="0" w:space="0" w:color="auto"/>
            <w:right w:val="none" w:sz="0" w:space="0" w:color="auto"/>
          </w:divBdr>
        </w:div>
        <w:div w:id="729379418">
          <w:marLeft w:val="640"/>
          <w:marRight w:val="0"/>
          <w:marTop w:val="0"/>
          <w:marBottom w:val="0"/>
          <w:divBdr>
            <w:top w:val="none" w:sz="0" w:space="0" w:color="auto"/>
            <w:left w:val="none" w:sz="0" w:space="0" w:color="auto"/>
            <w:bottom w:val="none" w:sz="0" w:space="0" w:color="auto"/>
            <w:right w:val="none" w:sz="0" w:space="0" w:color="auto"/>
          </w:divBdr>
        </w:div>
        <w:div w:id="884021194">
          <w:marLeft w:val="640"/>
          <w:marRight w:val="0"/>
          <w:marTop w:val="0"/>
          <w:marBottom w:val="0"/>
          <w:divBdr>
            <w:top w:val="none" w:sz="0" w:space="0" w:color="auto"/>
            <w:left w:val="none" w:sz="0" w:space="0" w:color="auto"/>
            <w:bottom w:val="none" w:sz="0" w:space="0" w:color="auto"/>
            <w:right w:val="none" w:sz="0" w:space="0" w:color="auto"/>
          </w:divBdr>
        </w:div>
        <w:div w:id="1368872071">
          <w:marLeft w:val="640"/>
          <w:marRight w:val="0"/>
          <w:marTop w:val="0"/>
          <w:marBottom w:val="0"/>
          <w:divBdr>
            <w:top w:val="none" w:sz="0" w:space="0" w:color="auto"/>
            <w:left w:val="none" w:sz="0" w:space="0" w:color="auto"/>
            <w:bottom w:val="none" w:sz="0" w:space="0" w:color="auto"/>
            <w:right w:val="none" w:sz="0" w:space="0" w:color="auto"/>
          </w:divBdr>
        </w:div>
        <w:div w:id="1080830591">
          <w:marLeft w:val="640"/>
          <w:marRight w:val="0"/>
          <w:marTop w:val="0"/>
          <w:marBottom w:val="0"/>
          <w:divBdr>
            <w:top w:val="none" w:sz="0" w:space="0" w:color="auto"/>
            <w:left w:val="none" w:sz="0" w:space="0" w:color="auto"/>
            <w:bottom w:val="none" w:sz="0" w:space="0" w:color="auto"/>
            <w:right w:val="none" w:sz="0" w:space="0" w:color="auto"/>
          </w:divBdr>
        </w:div>
        <w:div w:id="1202279244">
          <w:marLeft w:val="640"/>
          <w:marRight w:val="0"/>
          <w:marTop w:val="0"/>
          <w:marBottom w:val="0"/>
          <w:divBdr>
            <w:top w:val="none" w:sz="0" w:space="0" w:color="auto"/>
            <w:left w:val="none" w:sz="0" w:space="0" w:color="auto"/>
            <w:bottom w:val="none" w:sz="0" w:space="0" w:color="auto"/>
            <w:right w:val="none" w:sz="0" w:space="0" w:color="auto"/>
          </w:divBdr>
        </w:div>
        <w:div w:id="1021778335">
          <w:marLeft w:val="640"/>
          <w:marRight w:val="0"/>
          <w:marTop w:val="0"/>
          <w:marBottom w:val="0"/>
          <w:divBdr>
            <w:top w:val="none" w:sz="0" w:space="0" w:color="auto"/>
            <w:left w:val="none" w:sz="0" w:space="0" w:color="auto"/>
            <w:bottom w:val="none" w:sz="0" w:space="0" w:color="auto"/>
            <w:right w:val="none" w:sz="0" w:space="0" w:color="auto"/>
          </w:divBdr>
        </w:div>
        <w:div w:id="250965284">
          <w:marLeft w:val="640"/>
          <w:marRight w:val="0"/>
          <w:marTop w:val="0"/>
          <w:marBottom w:val="0"/>
          <w:divBdr>
            <w:top w:val="none" w:sz="0" w:space="0" w:color="auto"/>
            <w:left w:val="none" w:sz="0" w:space="0" w:color="auto"/>
            <w:bottom w:val="none" w:sz="0" w:space="0" w:color="auto"/>
            <w:right w:val="none" w:sz="0" w:space="0" w:color="auto"/>
          </w:divBdr>
        </w:div>
        <w:div w:id="1263486999">
          <w:marLeft w:val="640"/>
          <w:marRight w:val="0"/>
          <w:marTop w:val="0"/>
          <w:marBottom w:val="0"/>
          <w:divBdr>
            <w:top w:val="none" w:sz="0" w:space="0" w:color="auto"/>
            <w:left w:val="none" w:sz="0" w:space="0" w:color="auto"/>
            <w:bottom w:val="none" w:sz="0" w:space="0" w:color="auto"/>
            <w:right w:val="none" w:sz="0" w:space="0" w:color="auto"/>
          </w:divBdr>
        </w:div>
        <w:div w:id="1347370248">
          <w:marLeft w:val="640"/>
          <w:marRight w:val="0"/>
          <w:marTop w:val="0"/>
          <w:marBottom w:val="0"/>
          <w:divBdr>
            <w:top w:val="none" w:sz="0" w:space="0" w:color="auto"/>
            <w:left w:val="none" w:sz="0" w:space="0" w:color="auto"/>
            <w:bottom w:val="none" w:sz="0" w:space="0" w:color="auto"/>
            <w:right w:val="none" w:sz="0" w:space="0" w:color="auto"/>
          </w:divBdr>
        </w:div>
        <w:div w:id="1257441764">
          <w:marLeft w:val="640"/>
          <w:marRight w:val="0"/>
          <w:marTop w:val="0"/>
          <w:marBottom w:val="0"/>
          <w:divBdr>
            <w:top w:val="none" w:sz="0" w:space="0" w:color="auto"/>
            <w:left w:val="none" w:sz="0" w:space="0" w:color="auto"/>
            <w:bottom w:val="none" w:sz="0" w:space="0" w:color="auto"/>
            <w:right w:val="none" w:sz="0" w:space="0" w:color="auto"/>
          </w:divBdr>
        </w:div>
        <w:div w:id="1554081425">
          <w:marLeft w:val="640"/>
          <w:marRight w:val="0"/>
          <w:marTop w:val="0"/>
          <w:marBottom w:val="0"/>
          <w:divBdr>
            <w:top w:val="none" w:sz="0" w:space="0" w:color="auto"/>
            <w:left w:val="none" w:sz="0" w:space="0" w:color="auto"/>
            <w:bottom w:val="none" w:sz="0" w:space="0" w:color="auto"/>
            <w:right w:val="none" w:sz="0" w:space="0" w:color="auto"/>
          </w:divBdr>
        </w:div>
        <w:div w:id="25447192">
          <w:marLeft w:val="640"/>
          <w:marRight w:val="0"/>
          <w:marTop w:val="0"/>
          <w:marBottom w:val="0"/>
          <w:divBdr>
            <w:top w:val="none" w:sz="0" w:space="0" w:color="auto"/>
            <w:left w:val="none" w:sz="0" w:space="0" w:color="auto"/>
            <w:bottom w:val="none" w:sz="0" w:space="0" w:color="auto"/>
            <w:right w:val="none" w:sz="0" w:space="0" w:color="auto"/>
          </w:divBdr>
        </w:div>
        <w:div w:id="1898469973">
          <w:marLeft w:val="640"/>
          <w:marRight w:val="0"/>
          <w:marTop w:val="0"/>
          <w:marBottom w:val="0"/>
          <w:divBdr>
            <w:top w:val="none" w:sz="0" w:space="0" w:color="auto"/>
            <w:left w:val="none" w:sz="0" w:space="0" w:color="auto"/>
            <w:bottom w:val="none" w:sz="0" w:space="0" w:color="auto"/>
            <w:right w:val="none" w:sz="0" w:space="0" w:color="auto"/>
          </w:divBdr>
        </w:div>
        <w:div w:id="363406966">
          <w:marLeft w:val="640"/>
          <w:marRight w:val="0"/>
          <w:marTop w:val="0"/>
          <w:marBottom w:val="0"/>
          <w:divBdr>
            <w:top w:val="none" w:sz="0" w:space="0" w:color="auto"/>
            <w:left w:val="none" w:sz="0" w:space="0" w:color="auto"/>
            <w:bottom w:val="none" w:sz="0" w:space="0" w:color="auto"/>
            <w:right w:val="none" w:sz="0" w:space="0" w:color="auto"/>
          </w:divBdr>
        </w:div>
        <w:div w:id="1075394640">
          <w:marLeft w:val="640"/>
          <w:marRight w:val="0"/>
          <w:marTop w:val="0"/>
          <w:marBottom w:val="0"/>
          <w:divBdr>
            <w:top w:val="none" w:sz="0" w:space="0" w:color="auto"/>
            <w:left w:val="none" w:sz="0" w:space="0" w:color="auto"/>
            <w:bottom w:val="none" w:sz="0" w:space="0" w:color="auto"/>
            <w:right w:val="none" w:sz="0" w:space="0" w:color="auto"/>
          </w:divBdr>
        </w:div>
        <w:div w:id="2002154506">
          <w:marLeft w:val="640"/>
          <w:marRight w:val="0"/>
          <w:marTop w:val="0"/>
          <w:marBottom w:val="0"/>
          <w:divBdr>
            <w:top w:val="none" w:sz="0" w:space="0" w:color="auto"/>
            <w:left w:val="none" w:sz="0" w:space="0" w:color="auto"/>
            <w:bottom w:val="none" w:sz="0" w:space="0" w:color="auto"/>
            <w:right w:val="none" w:sz="0" w:space="0" w:color="auto"/>
          </w:divBdr>
        </w:div>
        <w:div w:id="1632633476">
          <w:marLeft w:val="640"/>
          <w:marRight w:val="0"/>
          <w:marTop w:val="0"/>
          <w:marBottom w:val="0"/>
          <w:divBdr>
            <w:top w:val="none" w:sz="0" w:space="0" w:color="auto"/>
            <w:left w:val="none" w:sz="0" w:space="0" w:color="auto"/>
            <w:bottom w:val="none" w:sz="0" w:space="0" w:color="auto"/>
            <w:right w:val="none" w:sz="0" w:space="0" w:color="auto"/>
          </w:divBdr>
        </w:div>
        <w:div w:id="667948464">
          <w:marLeft w:val="640"/>
          <w:marRight w:val="0"/>
          <w:marTop w:val="0"/>
          <w:marBottom w:val="0"/>
          <w:divBdr>
            <w:top w:val="none" w:sz="0" w:space="0" w:color="auto"/>
            <w:left w:val="none" w:sz="0" w:space="0" w:color="auto"/>
            <w:bottom w:val="none" w:sz="0" w:space="0" w:color="auto"/>
            <w:right w:val="none" w:sz="0" w:space="0" w:color="auto"/>
          </w:divBdr>
        </w:div>
        <w:div w:id="1181235812">
          <w:marLeft w:val="640"/>
          <w:marRight w:val="0"/>
          <w:marTop w:val="0"/>
          <w:marBottom w:val="0"/>
          <w:divBdr>
            <w:top w:val="none" w:sz="0" w:space="0" w:color="auto"/>
            <w:left w:val="none" w:sz="0" w:space="0" w:color="auto"/>
            <w:bottom w:val="none" w:sz="0" w:space="0" w:color="auto"/>
            <w:right w:val="none" w:sz="0" w:space="0" w:color="auto"/>
          </w:divBdr>
        </w:div>
        <w:div w:id="1965502584">
          <w:marLeft w:val="640"/>
          <w:marRight w:val="0"/>
          <w:marTop w:val="0"/>
          <w:marBottom w:val="0"/>
          <w:divBdr>
            <w:top w:val="none" w:sz="0" w:space="0" w:color="auto"/>
            <w:left w:val="none" w:sz="0" w:space="0" w:color="auto"/>
            <w:bottom w:val="none" w:sz="0" w:space="0" w:color="auto"/>
            <w:right w:val="none" w:sz="0" w:space="0" w:color="auto"/>
          </w:divBdr>
        </w:div>
        <w:div w:id="2022969443">
          <w:marLeft w:val="640"/>
          <w:marRight w:val="0"/>
          <w:marTop w:val="0"/>
          <w:marBottom w:val="0"/>
          <w:divBdr>
            <w:top w:val="none" w:sz="0" w:space="0" w:color="auto"/>
            <w:left w:val="none" w:sz="0" w:space="0" w:color="auto"/>
            <w:bottom w:val="none" w:sz="0" w:space="0" w:color="auto"/>
            <w:right w:val="none" w:sz="0" w:space="0" w:color="auto"/>
          </w:divBdr>
        </w:div>
        <w:div w:id="1472938473">
          <w:marLeft w:val="640"/>
          <w:marRight w:val="0"/>
          <w:marTop w:val="0"/>
          <w:marBottom w:val="0"/>
          <w:divBdr>
            <w:top w:val="none" w:sz="0" w:space="0" w:color="auto"/>
            <w:left w:val="none" w:sz="0" w:space="0" w:color="auto"/>
            <w:bottom w:val="none" w:sz="0" w:space="0" w:color="auto"/>
            <w:right w:val="none" w:sz="0" w:space="0" w:color="auto"/>
          </w:divBdr>
        </w:div>
        <w:div w:id="1649943893">
          <w:marLeft w:val="640"/>
          <w:marRight w:val="0"/>
          <w:marTop w:val="0"/>
          <w:marBottom w:val="0"/>
          <w:divBdr>
            <w:top w:val="none" w:sz="0" w:space="0" w:color="auto"/>
            <w:left w:val="none" w:sz="0" w:space="0" w:color="auto"/>
            <w:bottom w:val="none" w:sz="0" w:space="0" w:color="auto"/>
            <w:right w:val="none" w:sz="0" w:space="0" w:color="auto"/>
          </w:divBdr>
        </w:div>
        <w:div w:id="25258779">
          <w:marLeft w:val="640"/>
          <w:marRight w:val="0"/>
          <w:marTop w:val="0"/>
          <w:marBottom w:val="0"/>
          <w:divBdr>
            <w:top w:val="none" w:sz="0" w:space="0" w:color="auto"/>
            <w:left w:val="none" w:sz="0" w:space="0" w:color="auto"/>
            <w:bottom w:val="none" w:sz="0" w:space="0" w:color="auto"/>
            <w:right w:val="none" w:sz="0" w:space="0" w:color="auto"/>
          </w:divBdr>
        </w:div>
        <w:div w:id="514736611">
          <w:marLeft w:val="640"/>
          <w:marRight w:val="0"/>
          <w:marTop w:val="0"/>
          <w:marBottom w:val="0"/>
          <w:divBdr>
            <w:top w:val="none" w:sz="0" w:space="0" w:color="auto"/>
            <w:left w:val="none" w:sz="0" w:space="0" w:color="auto"/>
            <w:bottom w:val="none" w:sz="0" w:space="0" w:color="auto"/>
            <w:right w:val="none" w:sz="0" w:space="0" w:color="auto"/>
          </w:divBdr>
        </w:div>
        <w:div w:id="1547915514">
          <w:marLeft w:val="640"/>
          <w:marRight w:val="0"/>
          <w:marTop w:val="0"/>
          <w:marBottom w:val="0"/>
          <w:divBdr>
            <w:top w:val="none" w:sz="0" w:space="0" w:color="auto"/>
            <w:left w:val="none" w:sz="0" w:space="0" w:color="auto"/>
            <w:bottom w:val="none" w:sz="0" w:space="0" w:color="auto"/>
            <w:right w:val="none" w:sz="0" w:space="0" w:color="auto"/>
          </w:divBdr>
        </w:div>
        <w:div w:id="346253883">
          <w:marLeft w:val="640"/>
          <w:marRight w:val="0"/>
          <w:marTop w:val="0"/>
          <w:marBottom w:val="0"/>
          <w:divBdr>
            <w:top w:val="none" w:sz="0" w:space="0" w:color="auto"/>
            <w:left w:val="none" w:sz="0" w:space="0" w:color="auto"/>
            <w:bottom w:val="none" w:sz="0" w:space="0" w:color="auto"/>
            <w:right w:val="none" w:sz="0" w:space="0" w:color="auto"/>
          </w:divBdr>
        </w:div>
        <w:div w:id="1984698918">
          <w:marLeft w:val="640"/>
          <w:marRight w:val="0"/>
          <w:marTop w:val="0"/>
          <w:marBottom w:val="0"/>
          <w:divBdr>
            <w:top w:val="none" w:sz="0" w:space="0" w:color="auto"/>
            <w:left w:val="none" w:sz="0" w:space="0" w:color="auto"/>
            <w:bottom w:val="none" w:sz="0" w:space="0" w:color="auto"/>
            <w:right w:val="none" w:sz="0" w:space="0" w:color="auto"/>
          </w:divBdr>
        </w:div>
        <w:div w:id="469641311">
          <w:marLeft w:val="640"/>
          <w:marRight w:val="0"/>
          <w:marTop w:val="0"/>
          <w:marBottom w:val="0"/>
          <w:divBdr>
            <w:top w:val="none" w:sz="0" w:space="0" w:color="auto"/>
            <w:left w:val="none" w:sz="0" w:space="0" w:color="auto"/>
            <w:bottom w:val="none" w:sz="0" w:space="0" w:color="auto"/>
            <w:right w:val="none" w:sz="0" w:space="0" w:color="auto"/>
          </w:divBdr>
        </w:div>
        <w:div w:id="1836140604">
          <w:marLeft w:val="640"/>
          <w:marRight w:val="0"/>
          <w:marTop w:val="0"/>
          <w:marBottom w:val="0"/>
          <w:divBdr>
            <w:top w:val="none" w:sz="0" w:space="0" w:color="auto"/>
            <w:left w:val="none" w:sz="0" w:space="0" w:color="auto"/>
            <w:bottom w:val="none" w:sz="0" w:space="0" w:color="auto"/>
            <w:right w:val="none" w:sz="0" w:space="0" w:color="auto"/>
          </w:divBdr>
        </w:div>
        <w:div w:id="1811709569">
          <w:marLeft w:val="640"/>
          <w:marRight w:val="0"/>
          <w:marTop w:val="0"/>
          <w:marBottom w:val="0"/>
          <w:divBdr>
            <w:top w:val="none" w:sz="0" w:space="0" w:color="auto"/>
            <w:left w:val="none" w:sz="0" w:space="0" w:color="auto"/>
            <w:bottom w:val="none" w:sz="0" w:space="0" w:color="auto"/>
            <w:right w:val="none" w:sz="0" w:space="0" w:color="auto"/>
          </w:divBdr>
        </w:div>
        <w:div w:id="1749769186">
          <w:marLeft w:val="640"/>
          <w:marRight w:val="0"/>
          <w:marTop w:val="0"/>
          <w:marBottom w:val="0"/>
          <w:divBdr>
            <w:top w:val="none" w:sz="0" w:space="0" w:color="auto"/>
            <w:left w:val="none" w:sz="0" w:space="0" w:color="auto"/>
            <w:bottom w:val="none" w:sz="0" w:space="0" w:color="auto"/>
            <w:right w:val="none" w:sz="0" w:space="0" w:color="auto"/>
          </w:divBdr>
        </w:div>
        <w:div w:id="616568915">
          <w:marLeft w:val="640"/>
          <w:marRight w:val="0"/>
          <w:marTop w:val="0"/>
          <w:marBottom w:val="0"/>
          <w:divBdr>
            <w:top w:val="none" w:sz="0" w:space="0" w:color="auto"/>
            <w:left w:val="none" w:sz="0" w:space="0" w:color="auto"/>
            <w:bottom w:val="none" w:sz="0" w:space="0" w:color="auto"/>
            <w:right w:val="none" w:sz="0" w:space="0" w:color="auto"/>
          </w:divBdr>
        </w:div>
        <w:div w:id="1204515732">
          <w:marLeft w:val="640"/>
          <w:marRight w:val="0"/>
          <w:marTop w:val="0"/>
          <w:marBottom w:val="0"/>
          <w:divBdr>
            <w:top w:val="none" w:sz="0" w:space="0" w:color="auto"/>
            <w:left w:val="none" w:sz="0" w:space="0" w:color="auto"/>
            <w:bottom w:val="none" w:sz="0" w:space="0" w:color="auto"/>
            <w:right w:val="none" w:sz="0" w:space="0" w:color="auto"/>
          </w:divBdr>
        </w:div>
        <w:div w:id="629284565">
          <w:marLeft w:val="640"/>
          <w:marRight w:val="0"/>
          <w:marTop w:val="0"/>
          <w:marBottom w:val="0"/>
          <w:divBdr>
            <w:top w:val="none" w:sz="0" w:space="0" w:color="auto"/>
            <w:left w:val="none" w:sz="0" w:space="0" w:color="auto"/>
            <w:bottom w:val="none" w:sz="0" w:space="0" w:color="auto"/>
            <w:right w:val="none" w:sz="0" w:space="0" w:color="auto"/>
          </w:divBdr>
        </w:div>
        <w:div w:id="1631283939">
          <w:marLeft w:val="640"/>
          <w:marRight w:val="0"/>
          <w:marTop w:val="0"/>
          <w:marBottom w:val="0"/>
          <w:divBdr>
            <w:top w:val="none" w:sz="0" w:space="0" w:color="auto"/>
            <w:left w:val="none" w:sz="0" w:space="0" w:color="auto"/>
            <w:bottom w:val="none" w:sz="0" w:space="0" w:color="auto"/>
            <w:right w:val="none" w:sz="0" w:space="0" w:color="auto"/>
          </w:divBdr>
        </w:div>
        <w:div w:id="1663007380">
          <w:marLeft w:val="640"/>
          <w:marRight w:val="0"/>
          <w:marTop w:val="0"/>
          <w:marBottom w:val="0"/>
          <w:divBdr>
            <w:top w:val="none" w:sz="0" w:space="0" w:color="auto"/>
            <w:left w:val="none" w:sz="0" w:space="0" w:color="auto"/>
            <w:bottom w:val="none" w:sz="0" w:space="0" w:color="auto"/>
            <w:right w:val="none" w:sz="0" w:space="0" w:color="auto"/>
          </w:divBdr>
        </w:div>
        <w:div w:id="932318401">
          <w:marLeft w:val="640"/>
          <w:marRight w:val="0"/>
          <w:marTop w:val="0"/>
          <w:marBottom w:val="0"/>
          <w:divBdr>
            <w:top w:val="none" w:sz="0" w:space="0" w:color="auto"/>
            <w:left w:val="none" w:sz="0" w:space="0" w:color="auto"/>
            <w:bottom w:val="none" w:sz="0" w:space="0" w:color="auto"/>
            <w:right w:val="none" w:sz="0" w:space="0" w:color="auto"/>
          </w:divBdr>
        </w:div>
        <w:div w:id="861168778">
          <w:marLeft w:val="640"/>
          <w:marRight w:val="0"/>
          <w:marTop w:val="0"/>
          <w:marBottom w:val="0"/>
          <w:divBdr>
            <w:top w:val="none" w:sz="0" w:space="0" w:color="auto"/>
            <w:left w:val="none" w:sz="0" w:space="0" w:color="auto"/>
            <w:bottom w:val="none" w:sz="0" w:space="0" w:color="auto"/>
            <w:right w:val="none" w:sz="0" w:space="0" w:color="auto"/>
          </w:divBdr>
        </w:div>
        <w:div w:id="1225340046">
          <w:marLeft w:val="640"/>
          <w:marRight w:val="0"/>
          <w:marTop w:val="0"/>
          <w:marBottom w:val="0"/>
          <w:divBdr>
            <w:top w:val="none" w:sz="0" w:space="0" w:color="auto"/>
            <w:left w:val="none" w:sz="0" w:space="0" w:color="auto"/>
            <w:bottom w:val="none" w:sz="0" w:space="0" w:color="auto"/>
            <w:right w:val="none" w:sz="0" w:space="0" w:color="auto"/>
          </w:divBdr>
        </w:div>
        <w:div w:id="1730959161">
          <w:marLeft w:val="640"/>
          <w:marRight w:val="0"/>
          <w:marTop w:val="0"/>
          <w:marBottom w:val="0"/>
          <w:divBdr>
            <w:top w:val="none" w:sz="0" w:space="0" w:color="auto"/>
            <w:left w:val="none" w:sz="0" w:space="0" w:color="auto"/>
            <w:bottom w:val="none" w:sz="0" w:space="0" w:color="auto"/>
            <w:right w:val="none" w:sz="0" w:space="0" w:color="auto"/>
          </w:divBdr>
        </w:div>
        <w:div w:id="2037611293">
          <w:marLeft w:val="640"/>
          <w:marRight w:val="0"/>
          <w:marTop w:val="0"/>
          <w:marBottom w:val="0"/>
          <w:divBdr>
            <w:top w:val="none" w:sz="0" w:space="0" w:color="auto"/>
            <w:left w:val="none" w:sz="0" w:space="0" w:color="auto"/>
            <w:bottom w:val="none" w:sz="0" w:space="0" w:color="auto"/>
            <w:right w:val="none" w:sz="0" w:space="0" w:color="auto"/>
          </w:divBdr>
        </w:div>
      </w:divsChild>
    </w:div>
    <w:div w:id="944461316">
      <w:marLeft w:val="480"/>
      <w:marRight w:val="0"/>
      <w:marTop w:val="0"/>
      <w:marBottom w:val="0"/>
      <w:divBdr>
        <w:top w:val="none" w:sz="0" w:space="0" w:color="auto"/>
        <w:left w:val="none" w:sz="0" w:space="0" w:color="auto"/>
        <w:bottom w:val="none" w:sz="0" w:space="0" w:color="auto"/>
        <w:right w:val="none" w:sz="0" w:space="0" w:color="auto"/>
      </w:divBdr>
    </w:div>
    <w:div w:id="944535652">
      <w:marLeft w:val="480"/>
      <w:marRight w:val="0"/>
      <w:marTop w:val="0"/>
      <w:marBottom w:val="0"/>
      <w:divBdr>
        <w:top w:val="none" w:sz="0" w:space="0" w:color="auto"/>
        <w:left w:val="none" w:sz="0" w:space="0" w:color="auto"/>
        <w:bottom w:val="none" w:sz="0" w:space="0" w:color="auto"/>
        <w:right w:val="none" w:sz="0" w:space="0" w:color="auto"/>
      </w:divBdr>
    </w:div>
    <w:div w:id="944919512">
      <w:marLeft w:val="480"/>
      <w:marRight w:val="0"/>
      <w:marTop w:val="0"/>
      <w:marBottom w:val="0"/>
      <w:divBdr>
        <w:top w:val="none" w:sz="0" w:space="0" w:color="auto"/>
        <w:left w:val="none" w:sz="0" w:space="0" w:color="auto"/>
        <w:bottom w:val="none" w:sz="0" w:space="0" w:color="auto"/>
        <w:right w:val="none" w:sz="0" w:space="0" w:color="auto"/>
      </w:divBdr>
    </w:div>
    <w:div w:id="944993325">
      <w:bodyDiv w:val="1"/>
      <w:marLeft w:val="0"/>
      <w:marRight w:val="0"/>
      <w:marTop w:val="0"/>
      <w:marBottom w:val="0"/>
      <w:divBdr>
        <w:top w:val="none" w:sz="0" w:space="0" w:color="auto"/>
        <w:left w:val="none" w:sz="0" w:space="0" w:color="auto"/>
        <w:bottom w:val="none" w:sz="0" w:space="0" w:color="auto"/>
        <w:right w:val="none" w:sz="0" w:space="0" w:color="auto"/>
      </w:divBdr>
    </w:div>
    <w:div w:id="945041931">
      <w:marLeft w:val="480"/>
      <w:marRight w:val="0"/>
      <w:marTop w:val="0"/>
      <w:marBottom w:val="0"/>
      <w:divBdr>
        <w:top w:val="none" w:sz="0" w:space="0" w:color="auto"/>
        <w:left w:val="none" w:sz="0" w:space="0" w:color="auto"/>
        <w:bottom w:val="none" w:sz="0" w:space="0" w:color="auto"/>
        <w:right w:val="none" w:sz="0" w:space="0" w:color="auto"/>
      </w:divBdr>
    </w:div>
    <w:div w:id="945112827">
      <w:marLeft w:val="480"/>
      <w:marRight w:val="0"/>
      <w:marTop w:val="0"/>
      <w:marBottom w:val="0"/>
      <w:divBdr>
        <w:top w:val="none" w:sz="0" w:space="0" w:color="auto"/>
        <w:left w:val="none" w:sz="0" w:space="0" w:color="auto"/>
        <w:bottom w:val="none" w:sz="0" w:space="0" w:color="auto"/>
        <w:right w:val="none" w:sz="0" w:space="0" w:color="auto"/>
      </w:divBdr>
    </w:div>
    <w:div w:id="945622903">
      <w:marLeft w:val="480"/>
      <w:marRight w:val="0"/>
      <w:marTop w:val="0"/>
      <w:marBottom w:val="0"/>
      <w:divBdr>
        <w:top w:val="none" w:sz="0" w:space="0" w:color="auto"/>
        <w:left w:val="none" w:sz="0" w:space="0" w:color="auto"/>
        <w:bottom w:val="none" w:sz="0" w:space="0" w:color="auto"/>
        <w:right w:val="none" w:sz="0" w:space="0" w:color="auto"/>
      </w:divBdr>
    </w:div>
    <w:div w:id="946154495">
      <w:marLeft w:val="480"/>
      <w:marRight w:val="0"/>
      <w:marTop w:val="0"/>
      <w:marBottom w:val="0"/>
      <w:divBdr>
        <w:top w:val="none" w:sz="0" w:space="0" w:color="auto"/>
        <w:left w:val="none" w:sz="0" w:space="0" w:color="auto"/>
        <w:bottom w:val="none" w:sz="0" w:space="0" w:color="auto"/>
        <w:right w:val="none" w:sz="0" w:space="0" w:color="auto"/>
      </w:divBdr>
    </w:div>
    <w:div w:id="946276773">
      <w:marLeft w:val="480"/>
      <w:marRight w:val="0"/>
      <w:marTop w:val="0"/>
      <w:marBottom w:val="0"/>
      <w:divBdr>
        <w:top w:val="none" w:sz="0" w:space="0" w:color="auto"/>
        <w:left w:val="none" w:sz="0" w:space="0" w:color="auto"/>
        <w:bottom w:val="none" w:sz="0" w:space="0" w:color="auto"/>
        <w:right w:val="none" w:sz="0" w:space="0" w:color="auto"/>
      </w:divBdr>
    </w:div>
    <w:div w:id="946306290">
      <w:bodyDiv w:val="1"/>
      <w:marLeft w:val="0"/>
      <w:marRight w:val="0"/>
      <w:marTop w:val="0"/>
      <w:marBottom w:val="0"/>
      <w:divBdr>
        <w:top w:val="none" w:sz="0" w:space="0" w:color="auto"/>
        <w:left w:val="none" w:sz="0" w:space="0" w:color="auto"/>
        <w:bottom w:val="none" w:sz="0" w:space="0" w:color="auto"/>
        <w:right w:val="none" w:sz="0" w:space="0" w:color="auto"/>
      </w:divBdr>
      <w:divsChild>
        <w:div w:id="151990999">
          <w:marLeft w:val="480"/>
          <w:marRight w:val="0"/>
          <w:marTop w:val="0"/>
          <w:marBottom w:val="0"/>
          <w:divBdr>
            <w:top w:val="none" w:sz="0" w:space="0" w:color="auto"/>
            <w:left w:val="none" w:sz="0" w:space="0" w:color="auto"/>
            <w:bottom w:val="none" w:sz="0" w:space="0" w:color="auto"/>
            <w:right w:val="none" w:sz="0" w:space="0" w:color="auto"/>
          </w:divBdr>
        </w:div>
        <w:div w:id="1473212843">
          <w:marLeft w:val="480"/>
          <w:marRight w:val="0"/>
          <w:marTop w:val="0"/>
          <w:marBottom w:val="0"/>
          <w:divBdr>
            <w:top w:val="none" w:sz="0" w:space="0" w:color="auto"/>
            <w:left w:val="none" w:sz="0" w:space="0" w:color="auto"/>
            <w:bottom w:val="none" w:sz="0" w:space="0" w:color="auto"/>
            <w:right w:val="none" w:sz="0" w:space="0" w:color="auto"/>
          </w:divBdr>
        </w:div>
        <w:div w:id="2125033566">
          <w:marLeft w:val="480"/>
          <w:marRight w:val="0"/>
          <w:marTop w:val="0"/>
          <w:marBottom w:val="0"/>
          <w:divBdr>
            <w:top w:val="none" w:sz="0" w:space="0" w:color="auto"/>
            <w:left w:val="none" w:sz="0" w:space="0" w:color="auto"/>
            <w:bottom w:val="none" w:sz="0" w:space="0" w:color="auto"/>
            <w:right w:val="none" w:sz="0" w:space="0" w:color="auto"/>
          </w:divBdr>
        </w:div>
        <w:div w:id="497229912">
          <w:marLeft w:val="480"/>
          <w:marRight w:val="0"/>
          <w:marTop w:val="0"/>
          <w:marBottom w:val="0"/>
          <w:divBdr>
            <w:top w:val="none" w:sz="0" w:space="0" w:color="auto"/>
            <w:left w:val="none" w:sz="0" w:space="0" w:color="auto"/>
            <w:bottom w:val="none" w:sz="0" w:space="0" w:color="auto"/>
            <w:right w:val="none" w:sz="0" w:space="0" w:color="auto"/>
          </w:divBdr>
        </w:div>
        <w:div w:id="1125461483">
          <w:marLeft w:val="480"/>
          <w:marRight w:val="0"/>
          <w:marTop w:val="0"/>
          <w:marBottom w:val="0"/>
          <w:divBdr>
            <w:top w:val="none" w:sz="0" w:space="0" w:color="auto"/>
            <w:left w:val="none" w:sz="0" w:space="0" w:color="auto"/>
            <w:bottom w:val="none" w:sz="0" w:space="0" w:color="auto"/>
            <w:right w:val="none" w:sz="0" w:space="0" w:color="auto"/>
          </w:divBdr>
        </w:div>
        <w:div w:id="1591617108">
          <w:marLeft w:val="480"/>
          <w:marRight w:val="0"/>
          <w:marTop w:val="0"/>
          <w:marBottom w:val="0"/>
          <w:divBdr>
            <w:top w:val="none" w:sz="0" w:space="0" w:color="auto"/>
            <w:left w:val="none" w:sz="0" w:space="0" w:color="auto"/>
            <w:bottom w:val="none" w:sz="0" w:space="0" w:color="auto"/>
            <w:right w:val="none" w:sz="0" w:space="0" w:color="auto"/>
          </w:divBdr>
        </w:div>
        <w:div w:id="1051271773">
          <w:marLeft w:val="480"/>
          <w:marRight w:val="0"/>
          <w:marTop w:val="0"/>
          <w:marBottom w:val="0"/>
          <w:divBdr>
            <w:top w:val="none" w:sz="0" w:space="0" w:color="auto"/>
            <w:left w:val="none" w:sz="0" w:space="0" w:color="auto"/>
            <w:bottom w:val="none" w:sz="0" w:space="0" w:color="auto"/>
            <w:right w:val="none" w:sz="0" w:space="0" w:color="auto"/>
          </w:divBdr>
        </w:div>
        <w:div w:id="2011130702">
          <w:marLeft w:val="480"/>
          <w:marRight w:val="0"/>
          <w:marTop w:val="0"/>
          <w:marBottom w:val="0"/>
          <w:divBdr>
            <w:top w:val="none" w:sz="0" w:space="0" w:color="auto"/>
            <w:left w:val="none" w:sz="0" w:space="0" w:color="auto"/>
            <w:bottom w:val="none" w:sz="0" w:space="0" w:color="auto"/>
            <w:right w:val="none" w:sz="0" w:space="0" w:color="auto"/>
          </w:divBdr>
        </w:div>
        <w:div w:id="454327161">
          <w:marLeft w:val="480"/>
          <w:marRight w:val="0"/>
          <w:marTop w:val="0"/>
          <w:marBottom w:val="0"/>
          <w:divBdr>
            <w:top w:val="none" w:sz="0" w:space="0" w:color="auto"/>
            <w:left w:val="none" w:sz="0" w:space="0" w:color="auto"/>
            <w:bottom w:val="none" w:sz="0" w:space="0" w:color="auto"/>
            <w:right w:val="none" w:sz="0" w:space="0" w:color="auto"/>
          </w:divBdr>
        </w:div>
        <w:div w:id="902564926">
          <w:marLeft w:val="480"/>
          <w:marRight w:val="0"/>
          <w:marTop w:val="0"/>
          <w:marBottom w:val="0"/>
          <w:divBdr>
            <w:top w:val="none" w:sz="0" w:space="0" w:color="auto"/>
            <w:left w:val="none" w:sz="0" w:space="0" w:color="auto"/>
            <w:bottom w:val="none" w:sz="0" w:space="0" w:color="auto"/>
            <w:right w:val="none" w:sz="0" w:space="0" w:color="auto"/>
          </w:divBdr>
        </w:div>
        <w:div w:id="320305785">
          <w:marLeft w:val="480"/>
          <w:marRight w:val="0"/>
          <w:marTop w:val="0"/>
          <w:marBottom w:val="0"/>
          <w:divBdr>
            <w:top w:val="none" w:sz="0" w:space="0" w:color="auto"/>
            <w:left w:val="none" w:sz="0" w:space="0" w:color="auto"/>
            <w:bottom w:val="none" w:sz="0" w:space="0" w:color="auto"/>
            <w:right w:val="none" w:sz="0" w:space="0" w:color="auto"/>
          </w:divBdr>
        </w:div>
        <w:div w:id="1483231206">
          <w:marLeft w:val="480"/>
          <w:marRight w:val="0"/>
          <w:marTop w:val="0"/>
          <w:marBottom w:val="0"/>
          <w:divBdr>
            <w:top w:val="none" w:sz="0" w:space="0" w:color="auto"/>
            <w:left w:val="none" w:sz="0" w:space="0" w:color="auto"/>
            <w:bottom w:val="none" w:sz="0" w:space="0" w:color="auto"/>
            <w:right w:val="none" w:sz="0" w:space="0" w:color="auto"/>
          </w:divBdr>
        </w:div>
        <w:div w:id="246883173">
          <w:marLeft w:val="480"/>
          <w:marRight w:val="0"/>
          <w:marTop w:val="0"/>
          <w:marBottom w:val="0"/>
          <w:divBdr>
            <w:top w:val="none" w:sz="0" w:space="0" w:color="auto"/>
            <w:left w:val="none" w:sz="0" w:space="0" w:color="auto"/>
            <w:bottom w:val="none" w:sz="0" w:space="0" w:color="auto"/>
            <w:right w:val="none" w:sz="0" w:space="0" w:color="auto"/>
          </w:divBdr>
        </w:div>
        <w:div w:id="726807460">
          <w:marLeft w:val="480"/>
          <w:marRight w:val="0"/>
          <w:marTop w:val="0"/>
          <w:marBottom w:val="0"/>
          <w:divBdr>
            <w:top w:val="none" w:sz="0" w:space="0" w:color="auto"/>
            <w:left w:val="none" w:sz="0" w:space="0" w:color="auto"/>
            <w:bottom w:val="none" w:sz="0" w:space="0" w:color="auto"/>
            <w:right w:val="none" w:sz="0" w:space="0" w:color="auto"/>
          </w:divBdr>
        </w:div>
        <w:div w:id="1434395309">
          <w:marLeft w:val="480"/>
          <w:marRight w:val="0"/>
          <w:marTop w:val="0"/>
          <w:marBottom w:val="0"/>
          <w:divBdr>
            <w:top w:val="none" w:sz="0" w:space="0" w:color="auto"/>
            <w:left w:val="none" w:sz="0" w:space="0" w:color="auto"/>
            <w:bottom w:val="none" w:sz="0" w:space="0" w:color="auto"/>
            <w:right w:val="none" w:sz="0" w:space="0" w:color="auto"/>
          </w:divBdr>
        </w:div>
        <w:div w:id="1995720748">
          <w:marLeft w:val="480"/>
          <w:marRight w:val="0"/>
          <w:marTop w:val="0"/>
          <w:marBottom w:val="0"/>
          <w:divBdr>
            <w:top w:val="none" w:sz="0" w:space="0" w:color="auto"/>
            <w:left w:val="none" w:sz="0" w:space="0" w:color="auto"/>
            <w:bottom w:val="none" w:sz="0" w:space="0" w:color="auto"/>
            <w:right w:val="none" w:sz="0" w:space="0" w:color="auto"/>
          </w:divBdr>
        </w:div>
        <w:div w:id="366224915">
          <w:marLeft w:val="480"/>
          <w:marRight w:val="0"/>
          <w:marTop w:val="0"/>
          <w:marBottom w:val="0"/>
          <w:divBdr>
            <w:top w:val="none" w:sz="0" w:space="0" w:color="auto"/>
            <w:left w:val="none" w:sz="0" w:space="0" w:color="auto"/>
            <w:bottom w:val="none" w:sz="0" w:space="0" w:color="auto"/>
            <w:right w:val="none" w:sz="0" w:space="0" w:color="auto"/>
          </w:divBdr>
        </w:div>
        <w:div w:id="1038049535">
          <w:marLeft w:val="480"/>
          <w:marRight w:val="0"/>
          <w:marTop w:val="0"/>
          <w:marBottom w:val="0"/>
          <w:divBdr>
            <w:top w:val="none" w:sz="0" w:space="0" w:color="auto"/>
            <w:left w:val="none" w:sz="0" w:space="0" w:color="auto"/>
            <w:bottom w:val="none" w:sz="0" w:space="0" w:color="auto"/>
            <w:right w:val="none" w:sz="0" w:space="0" w:color="auto"/>
          </w:divBdr>
        </w:div>
        <w:div w:id="1842430994">
          <w:marLeft w:val="480"/>
          <w:marRight w:val="0"/>
          <w:marTop w:val="0"/>
          <w:marBottom w:val="0"/>
          <w:divBdr>
            <w:top w:val="none" w:sz="0" w:space="0" w:color="auto"/>
            <w:left w:val="none" w:sz="0" w:space="0" w:color="auto"/>
            <w:bottom w:val="none" w:sz="0" w:space="0" w:color="auto"/>
            <w:right w:val="none" w:sz="0" w:space="0" w:color="auto"/>
          </w:divBdr>
        </w:div>
        <w:div w:id="1262690422">
          <w:marLeft w:val="480"/>
          <w:marRight w:val="0"/>
          <w:marTop w:val="0"/>
          <w:marBottom w:val="0"/>
          <w:divBdr>
            <w:top w:val="none" w:sz="0" w:space="0" w:color="auto"/>
            <w:left w:val="none" w:sz="0" w:space="0" w:color="auto"/>
            <w:bottom w:val="none" w:sz="0" w:space="0" w:color="auto"/>
            <w:right w:val="none" w:sz="0" w:space="0" w:color="auto"/>
          </w:divBdr>
        </w:div>
        <w:div w:id="2033451861">
          <w:marLeft w:val="480"/>
          <w:marRight w:val="0"/>
          <w:marTop w:val="0"/>
          <w:marBottom w:val="0"/>
          <w:divBdr>
            <w:top w:val="none" w:sz="0" w:space="0" w:color="auto"/>
            <w:left w:val="none" w:sz="0" w:space="0" w:color="auto"/>
            <w:bottom w:val="none" w:sz="0" w:space="0" w:color="auto"/>
            <w:right w:val="none" w:sz="0" w:space="0" w:color="auto"/>
          </w:divBdr>
        </w:div>
        <w:div w:id="1180315703">
          <w:marLeft w:val="480"/>
          <w:marRight w:val="0"/>
          <w:marTop w:val="0"/>
          <w:marBottom w:val="0"/>
          <w:divBdr>
            <w:top w:val="none" w:sz="0" w:space="0" w:color="auto"/>
            <w:left w:val="none" w:sz="0" w:space="0" w:color="auto"/>
            <w:bottom w:val="none" w:sz="0" w:space="0" w:color="auto"/>
            <w:right w:val="none" w:sz="0" w:space="0" w:color="auto"/>
          </w:divBdr>
        </w:div>
        <w:div w:id="824708961">
          <w:marLeft w:val="480"/>
          <w:marRight w:val="0"/>
          <w:marTop w:val="0"/>
          <w:marBottom w:val="0"/>
          <w:divBdr>
            <w:top w:val="none" w:sz="0" w:space="0" w:color="auto"/>
            <w:left w:val="none" w:sz="0" w:space="0" w:color="auto"/>
            <w:bottom w:val="none" w:sz="0" w:space="0" w:color="auto"/>
            <w:right w:val="none" w:sz="0" w:space="0" w:color="auto"/>
          </w:divBdr>
        </w:div>
        <w:div w:id="868495222">
          <w:marLeft w:val="480"/>
          <w:marRight w:val="0"/>
          <w:marTop w:val="0"/>
          <w:marBottom w:val="0"/>
          <w:divBdr>
            <w:top w:val="none" w:sz="0" w:space="0" w:color="auto"/>
            <w:left w:val="none" w:sz="0" w:space="0" w:color="auto"/>
            <w:bottom w:val="none" w:sz="0" w:space="0" w:color="auto"/>
            <w:right w:val="none" w:sz="0" w:space="0" w:color="auto"/>
          </w:divBdr>
        </w:div>
        <w:div w:id="1052927045">
          <w:marLeft w:val="480"/>
          <w:marRight w:val="0"/>
          <w:marTop w:val="0"/>
          <w:marBottom w:val="0"/>
          <w:divBdr>
            <w:top w:val="none" w:sz="0" w:space="0" w:color="auto"/>
            <w:left w:val="none" w:sz="0" w:space="0" w:color="auto"/>
            <w:bottom w:val="none" w:sz="0" w:space="0" w:color="auto"/>
            <w:right w:val="none" w:sz="0" w:space="0" w:color="auto"/>
          </w:divBdr>
        </w:div>
        <w:div w:id="2017725480">
          <w:marLeft w:val="480"/>
          <w:marRight w:val="0"/>
          <w:marTop w:val="0"/>
          <w:marBottom w:val="0"/>
          <w:divBdr>
            <w:top w:val="none" w:sz="0" w:space="0" w:color="auto"/>
            <w:left w:val="none" w:sz="0" w:space="0" w:color="auto"/>
            <w:bottom w:val="none" w:sz="0" w:space="0" w:color="auto"/>
            <w:right w:val="none" w:sz="0" w:space="0" w:color="auto"/>
          </w:divBdr>
        </w:div>
        <w:div w:id="510993550">
          <w:marLeft w:val="480"/>
          <w:marRight w:val="0"/>
          <w:marTop w:val="0"/>
          <w:marBottom w:val="0"/>
          <w:divBdr>
            <w:top w:val="none" w:sz="0" w:space="0" w:color="auto"/>
            <w:left w:val="none" w:sz="0" w:space="0" w:color="auto"/>
            <w:bottom w:val="none" w:sz="0" w:space="0" w:color="auto"/>
            <w:right w:val="none" w:sz="0" w:space="0" w:color="auto"/>
          </w:divBdr>
        </w:div>
        <w:div w:id="1814324940">
          <w:marLeft w:val="480"/>
          <w:marRight w:val="0"/>
          <w:marTop w:val="0"/>
          <w:marBottom w:val="0"/>
          <w:divBdr>
            <w:top w:val="none" w:sz="0" w:space="0" w:color="auto"/>
            <w:left w:val="none" w:sz="0" w:space="0" w:color="auto"/>
            <w:bottom w:val="none" w:sz="0" w:space="0" w:color="auto"/>
            <w:right w:val="none" w:sz="0" w:space="0" w:color="auto"/>
          </w:divBdr>
        </w:div>
        <w:div w:id="1074429597">
          <w:marLeft w:val="480"/>
          <w:marRight w:val="0"/>
          <w:marTop w:val="0"/>
          <w:marBottom w:val="0"/>
          <w:divBdr>
            <w:top w:val="none" w:sz="0" w:space="0" w:color="auto"/>
            <w:left w:val="none" w:sz="0" w:space="0" w:color="auto"/>
            <w:bottom w:val="none" w:sz="0" w:space="0" w:color="auto"/>
            <w:right w:val="none" w:sz="0" w:space="0" w:color="auto"/>
          </w:divBdr>
        </w:div>
        <w:div w:id="542012945">
          <w:marLeft w:val="480"/>
          <w:marRight w:val="0"/>
          <w:marTop w:val="0"/>
          <w:marBottom w:val="0"/>
          <w:divBdr>
            <w:top w:val="none" w:sz="0" w:space="0" w:color="auto"/>
            <w:left w:val="none" w:sz="0" w:space="0" w:color="auto"/>
            <w:bottom w:val="none" w:sz="0" w:space="0" w:color="auto"/>
            <w:right w:val="none" w:sz="0" w:space="0" w:color="auto"/>
          </w:divBdr>
        </w:div>
        <w:div w:id="2112235696">
          <w:marLeft w:val="480"/>
          <w:marRight w:val="0"/>
          <w:marTop w:val="0"/>
          <w:marBottom w:val="0"/>
          <w:divBdr>
            <w:top w:val="none" w:sz="0" w:space="0" w:color="auto"/>
            <w:left w:val="none" w:sz="0" w:space="0" w:color="auto"/>
            <w:bottom w:val="none" w:sz="0" w:space="0" w:color="auto"/>
            <w:right w:val="none" w:sz="0" w:space="0" w:color="auto"/>
          </w:divBdr>
        </w:div>
        <w:div w:id="183908506">
          <w:marLeft w:val="480"/>
          <w:marRight w:val="0"/>
          <w:marTop w:val="0"/>
          <w:marBottom w:val="0"/>
          <w:divBdr>
            <w:top w:val="none" w:sz="0" w:space="0" w:color="auto"/>
            <w:left w:val="none" w:sz="0" w:space="0" w:color="auto"/>
            <w:bottom w:val="none" w:sz="0" w:space="0" w:color="auto"/>
            <w:right w:val="none" w:sz="0" w:space="0" w:color="auto"/>
          </w:divBdr>
        </w:div>
        <w:div w:id="1476878350">
          <w:marLeft w:val="480"/>
          <w:marRight w:val="0"/>
          <w:marTop w:val="0"/>
          <w:marBottom w:val="0"/>
          <w:divBdr>
            <w:top w:val="none" w:sz="0" w:space="0" w:color="auto"/>
            <w:left w:val="none" w:sz="0" w:space="0" w:color="auto"/>
            <w:bottom w:val="none" w:sz="0" w:space="0" w:color="auto"/>
            <w:right w:val="none" w:sz="0" w:space="0" w:color="auto"/>
          </w:divBdr>
        </w:div>
        <w:div w:id="796333513">
          <w:marLeft w:val="480"/>
          <w:marRight w:val="0"/>
          <w:marTop w:val="0"/>
          <w:marBottom w:val="0"/>
          <w:divBdr>
            <w:top w:val="none" w:sz="0" w:space="0" w:color="auto"/>
            <w:left w:val="none" w:sz="0" w:space="0" w:color="auto"/>
            <w:bottom w:val="none" w:sz="0" w:space="0" w:color="auto"/>
            <w:right w:val="none" w:sz="0" w:space="0" w:color="auto"/>
          </w:divBdr>
        </w:div>
        <w:div w:id="797643948">
          <w:marLeft w:val="480"/>
          <w:marRight w:val="0"/>
          <w:marTop w:val="0"/>
          <w:marBottom w:val="0"/>
          <w:divBdr>
            <w:top w:val="none" w:sz="0" w:space="0" w:color="auto"/>
            <w:left w:val="none" w:sz="0" w:space="0" w:color="auto"/>
            <w:bottom w:val="none" w:sz="0" w:space="0" w:color="auto"/>
            <w:right w:val="none" w:sz="0" w:space="0" w:color="auto"/>
          </w:divBdr>
        </w:div>
        <w:div w:id="723411231">
          <w:marLeft w:val="480"/>
          <w:marRight w:val="0"/>
          <w:marTop w:val="0"/>
          <w:marBottom w:val="0"/>
          <w:divBdr>
            <w:top w:val="none" w:sz="0" w:space="0" w:color="auto"/>
            <w:left w:val="none" w:sz="0" w:space="0" w:color="auto"/>
            <w:bottom w:val="none" w:sz="0" w:space="0" w:color="auto"/>
            <w:right w:val="none" w:sz="0" w:space="0" w:color="auto"/>
          </w:divBdr>
        </w:div>
        <w:div w:id="741223666">
          <w:marLeft w:val="480"/>
          <w:marRight w:val="0"/>
          <w:marTop w:val="0"/>
          <w:marBottom w:val="0"/>
          <w:divBdr>
            <w:top w:val="none" w:sz="0" w:space="0" w:color="auto"/>
            <w:left w:val="none" w:sz="0" w:space="0" w:color="auto"/>
            <w:bottom w:val="none" w:sz="0" w:space="0" w:color="auto"/>
            <w:right w:val="none" w:sz="0" w:space="0" w:color="auto"/>
          </w:divBdr>
        </w:div>
        <w:div w:id="747457673">
          <w:marLeft w:val="480"/>
          <w:marRight w:val="0"/>
          <w:marTop w:val="0"/>
          <w:marBottom w:val="0"/>
          <w:divBdr>
            <w:top w:val="none" w:sz="0" w:space="0" w:color="auto"/>
            <w:left w:val="none" w:sz="0" w:space="0" w:color="auto"/>
            <w:bottom w:val="none" w:sz="0" w:space="0" w:color="auto"/>
            <w:right w:val="none" w:sz="0" w:space="0" w:color="auto"/>
          </w:divBdr>
        </w:div>
        <w:div w:id="1183472892">
          <w:marLeft w:val="480"/>
          <w:marRight w:val="0"/>
          <w:marTop w:val="0"/>
          <w:marBottom w:val="0"/>
          <w:divBdr>
            <w:top w:val="none" w:sz="0" w:space="0" w:color="auto"/>
            <w:left w:val="none" w:sz="0" w:space="0" w:color="auto"/>
            <w:bottom w:val="none" w:sz="0" w:space="0" w:color="auto"/>
            <w:right w:val="none" w:sz="0" w:space="0" w:color="auto"/>
          </w:divBdr>
        </w:div>
        <w:div w:id="732392450">
          <w:marLeft w:val="480"/>
          <w:marRight w:val="0"/>
          <w:marTop w:val="0"/>
          <w:marBottom w:val="0"/>
          <w:divBdr>
            <w:top w:val="none" w:sz="0" w:space="0" w:color="auto"/>
            <w:left w:val="none" w:sz="0" w:space="0" w:color="auto"/>
            <w:bottom w:val="none" w:sz="0" w:space="0" w:color="auto"/>
            <w:right w:val="none" w:sz="0" w:space="0" w:color="auto"/>
          </w:divBdr>
        </w:div>
        <w:div w:id="311562487">
          <w:marLeft w:val="480"/>
          <w:marRight w:val="0"/>
          <w:marTop w:val="0"/>
          <w:marBottom w:val="0"/>
          <w:divBdr>
            <w:top w:val="none" w:sz="0" w:space="0" w:color="auto"/>
            <w:left w:val="none" w:sz="0" w:space="0" w:color="auto"/>
            <w:bottom w:val="none" w:sz="0" w:space="0" w:color="auto"/>
            <w:right w:val="none" w:sz="0" w:space="0" w:color="auto"/>
          </w:divBdr>
        </w:div>
        <w:div w:id="1097795207">
          <w:marLeft w:val="480"/>
          <w:marRight w:val="0"/>
          <w:marTop w:val="0"/>
          <w:marBottom w:val="0"/>
          <w:divBdr>
            <w:top w:val="none" w:sz="0" w:space="0" w:color="auto"/>
            <w:left w:val="none" w:sz="0" w:space="0" w:color="auto"/>
            <w:bottom w:val="none" w:sz="0" w:space="0" w:color="auto"/>
            <w:right w:val="none" w:sz="0" w:space="0" w:color="auto"/>
          </w:divBdr>
        </w:div>
        <w:div w:id="461308520">
          <w:marLeft w:val="480"/>
          <w:marRight w:val="0"/>
          <w:marTop w:val="0"/>
          <w:marBottom w:val="0"/>
          <w:divBdr>
            <w:top w:val="none" w:sz="0" w:space="0" w:color="auto"/>
            <w:left w:val="none" w:sz="0" w:space="0" w:color="auto"/>
            <w:bottom w:val="none" w:sz="0" w:space="0" w:color="auto"/>
            <w:right w:val="none" w:sz="0" w:space="0" w:color="auto"/>
          </w:divBdr>
        </w:div>
        <w:div w:id="1204293338">
          <w:marLeft w:val="480"/>
          <w:marRight w:val="0"/>
          <w:marTop w:val="0"/>
          <w:marBottom w:val="0"/>
          <w:divBdr>
            <w:top w:val="none" w:sz="0" w:space="0" w:color="auto"/>
            <w:left w:val="none" w:sz="0" w:space="0" w:color="auto"/>
            <w:bottom w:val="none" w:sz="0" w:space="0" w:color="auto"/>
            <w:right w:val="none" w:sz="0" w:space="0" w:color="auto"/>
          </w:divBdr>
        </w:div>
        <w:div w:id="500202918">
          <w:marLeft w:val="480"/>
          <w:marRight w:val="0"/>
          <w:marTop w:val="0"/>
          <w:marBottom w:val="0"/>
          <w:divBdr>
            <w:top w:val="none" w:sz="0" w:space="0" w:color="auto"/>
            <w:left w:val="none" w:sz="0" w:space="0" w:color="auto"/>
            <w:bottom w:val="none" w:sz="0" w:space="0" w:color="auto"/>
            <w:right w:val="none" w:sz="0" w:space="0" w:color="auto"/>
          </w:divBdr>
        </w:div>
        <w:div w:id="515576749">
          <w:marLeft w:val="480"/>
          <w:marRight w:val="0"/>
          <w:marTop w:val="0"/>
          <w:marBottom w:val="0"/>
          <w:divBdr>
            <w:top w:val="none" w:sz="0" w:space="0" w:color="auto"/>
            <w:left w:val="none" w:sz="0" w:space="0" w:color="auto"/>
            <w:bottom w:val="none" w:sz="0" w:space="0" w:color="auto"/>
            <w:right w:val="none" w:sz="0" w:space="0" w:color="auto"/>
          </w:divBdr>
        </w:div>
        <w:div w:id="1837266215">
          <w:marLeft w:val="480"/>
          <w:marRight w:val="0"/>
          <w:marTop w:val="0"/>
          <w:marBottom w:val="0"/>
          <w:divBdr>
            <w:top w:val="none" w:sz="0" w:space="0" w:color="auto"/>
            <w:left w:val="none" w:sz="0" w:space="0" w:color="auto"/>
            <w:bottom w:val="none" w:sz="0" w:space="0" w:color="auto"/>
            <w:right w:val="none" w:sz="0" w:space="0" w:color="auto"/>
          </w:divBdr>
        </w:div>
        <w:div w:id="1679119717">
          <w:marLeft w:val="480"/>
          <w:marRight w:val="0"/>
          <w:marTop w:val="0"/>
          <w:marBottom w:val="0"/>
          <w:divBdr>
            <w:top w:val="none" w:sz="0" w:space="0" w:color="auto"/>
            <w:left w:val="none" w:sz="0" w:space="0" w:color="auto"/>
            <w:bottom w:val="none" w:sz="0" w:space="0" w:color="auto"/>
            <w:right w:val="none" w:sz="0" w:space="0" w:color="auto"/>
          </w:divBdr>
        </w:div>
        <w:div w:id="1442263022">
          <w:marLeft w:val="480"/>
          <w:marRight w:val="0"/>
          <w:marTop w:val="0"/>
          <w:marBottom w:val="0"/>
          <w:divBdr>
            <w:top w:val="none" w:sz="0" w:space="0" w:color="auto"/>
            <w:left w:val="none" w:sz="0" w:space="0" w:color="auto"/>
            <w:bottom w:val="none" w:sz="0" w:space="0" w:color="auto"/>
            <w:right w:val="none" w:sz="0" w:space="0" w:color="auto"/>
          </w:divBdr>
        </w:div>
        <w:div w:id="1605455267">
          <w:marLeft w:val="480"/>
          <w:marRight w:val="0"/>
          <w:marTop w:val="0"/>
          <w:marBottom w:val="0"/>
          <w:divBdr>
            <w:top w:val="none" w:sz="0" w:space="0" w:color="auto"/>
            <w:left w:val="none" w:sz="0" w:space="0" w:color="auto"/>
            <w:bottom w:val="none" w:sz="0" w:space="0" w:color="auto"/>
            <w:right w:val="none" w:sz="0" w:space="0" w:color="auto"/>
          </w:divBdr>
        </w:div>
        <w:div w:id="1535652522">
          <w:marLeft w:val="480"/>
          <w:marRight w:val="0"/>
          <w:marTop w:val="0"/>
          <w:marBottom w:val="0"/>
          <w:divBdr>
            <w:top w:val="none" w:sz="0" w:space="0" w:color="auto"/>
            <w:left w:val="none" w:sz="0" w:space="0" w:color="auto"/>
            <w:bottom w:val="none" w:sz="0" w:space="0" w:color="auto"/>
            <w:right w:val="none" w:sz="0" w:space="0" w:color="auto"/>
          </w:divBdr>
        </w:div>
        <w:div w:id="654065656">
          <w:marLeft w:val="480"/>
          <w:marRight w:val="0"/>
          <w:marTop w:val="0"/>
          <w:marBottom w:val="0"/>
          <w:divBdr>
            <w:top w:val="none" w:sz="0" w:space="0" w:color="auto"/>
            <w:left w:val="none" w:sz="0" w:space="0" w:color="auto"/>
            <w:bottom w:val="none" w:sz="0" w:space="0" w:color="auto"/>
            <w:right w:val="none" w:sz="0" w:space="0" w:color="auto"/>
          </w:divBdr>
        </w:div>
        <w:div w:id="534588118">
          <w:marLeft w:val="480"/>
          <w:marRight w:val="0"/>
          <w:marTop w:val="0"/>
          <w:marBottom w:val="0"/>
          <w:divBdr>
            <w:top w:val="none" w:sz="0" w:space="0" w:color="auto"/>
            <w:left w:val="none" w:sz="0" w:space="0" w:color="auto"/>
            <w:bottom w:val="none" w:sz="0" w:space="0" w:color="auto"/>
            <w:right w:val="none" w:sz="0" w:space="0" w:color="auto"/>
          </w:divBdr>
        </w:div>
        <w:div w:id="24254841">
          <w:marLeft w:val="480"/>
          <w:marRight w:val="0"/>
          <w:marTop w:val="0"/>
          <w:marBottom w:val="0"/>
          <w:divBdr>
            <w:top w:val="none" w:sz="0" w:space="0" w:color="auto"/>
            <w:left w:val="none" w:sz="0" w:space="0" w:color="auto"/>
            <w:bottom w:val="none" w:sz="0" w:space="0" w:color="auto"/>
            <w:right w:val="none" w:sz="0" w:space="0" w:color="auto"/>
          </w:divBdr>
        </w:div>
        <w:div w:id="553008708">
          <w:marLeft w:val="480"/>
          <w:marRight w:val="0"/>
          <w:marTop w:val="0"/>
          <w:marBottom w:val="0"/>
          <w:divBdr>
            <w:top w:val="none" w:sz="0" w:space="0" w:color="auto"/>
            <w:left w:val="none" w:sz="0" w:space="0" w:color="auto"/>
            <w:bottom w:val="none" w:sz="0" w:space="0" w:color="auto"/>
            <w:right w:val="none" w:sz="0" w:space="0" w:color="auto"/>
          </w:divBdr>
        </w:div>
        <w:div w:id="1144852219">
          <w:marLeft w:val="480"/>
          <w:marRight w:val="0"/>
          <w:marTop w:val="0"/>
          <w:marBottom w:val="0"/>
          <w:divBdr>
            <w:top w:val="none" w:sz="0" w:space="0" w:color="auto"/>
            <w:left w:val="none" w:sz="0" w:space="0" w:color="auto"/>
            <w:bottom w:val="none" w:sz="0" w:space="0" w:color="auto"/>
            <w:right w:val="none" w:sz="0" w:space="0" w:color="auto"/>
          </w:divBdr>
        </w:div>
        <w:div w:id="1272399937">
          <w:marLeft w:val="480"/>
          <w:marRight w:val="0"/>
          <w:marTop w:val="0"/>
          <w:marBottom w:val="0"/>
          <w:divBdr>
            <w:top w:val="none" w:sz="0" w:space="0" w:color="auto"/>
            <w:left w:val="none" w:sz="0" w:space="0" w:color="auto"/>
            <w:bottom w:val="none" w:sz="0" w:space="0" w:color="auto"/>
            <w:right w:val="none" w:sz="0" w:space="0" w:color="auto"/>
          </w:divBdr>
        </w:div>
        <w:div w:id="465587996">
          <w:marLeft w:val="480"/>
          <w:marRight w:val="0"/>
          <w:marTop w:val="0"/>
          <w:marBottom w:val="0"/>
          <w:divBdr>
            <w:top w:val="none" w:sz="0" w:space="0" w:color="auto"/>
            <w:left w:val="none" w:sz="0" w:space="0" w:color="auto"/>
            <w:bottom w:val="none" w:sz="0" w:space="0" w:color="auto"/>
            <w:right w:val="none" w:sz="0" w:space="0" w:color="auto"/>
          </w:divBdr>
        </w:div>
        <w:div w:id="525096110">
          <w:marLeft w:val="480"/>
          <w:marRight w:val="0"/>
          <w:marTop w:val="0"/>
          <w:marBottom w:val="0"/>
          <w:divBdr>
            <w:top w:val="none" w:sz="0" w:space="0" w:color="auto"/>
            <w:left w:val="none" w:sz="0" w:space="0" w:color="auto"/>
            <w:bottom w:val="none" w:sz="0" w:space="0" w:color="auto"/>
            <w:right w:val="none" w:sz="0" w:space="0" w:color="auto"/>
          </w:divBdr>
        </w:div>
        <w:div w:id="1023826277">
          <w:marLeft w:val="480"/>
          <w:marRight w:val="0"/>
          <w:marTop w:val="0"/>
          <w:marBottom w:val="0"/>
          <w:divBdr>
            <w:top w:val="none" w:sz="0" w:space="0" w:color="auto"/>
            <w:left w:val="none" w:sz="0" w:space="0" w:color="auto"/>
            <w:bottom w:val="none" w:sz="0" w:space="0" w:color="auto"/>
            <w:right w:val="none" w:sz="0" w:space="0" w:color="auto"/>
          </w:divBdr>
        </w:div>
        <w:div w:id="1135876134">
          <w:marLeft w:val="480"/>
          <w:marRight w:val="0"/>
          <w:marTop w:val="0"/>
          <w:marBottom w:val="0"/>
          <w:divBdr>
            <w:top w:val="none" w:sz="0" w:space="0" w:color="auto"/>
            <w:left w:val="none" w:sz="0" w:space="0" w:color="auto"/>
            <w:bottom w:val="none" w:sz="0" w:space="0" w:color="auto"/>
            <w:right w:val="none" w:sz="0" w:space="0" w:color="auto"/>
          </w:divBdr>
        </w:div>
        <w:div w:id="312023577">
          <w:marLeft w:val="480"/>
          <w:marRight w:val="0"/>
          <w:marTop w:val="0"/>
          <w:marBottom w:val="0"/>
          <w:divBdr>
            <w:top w:val="none" w:sz="0" w:space="0" w:color="auto"/>
            <w:left w:val="none" w:sz="0" w:space="0" w:color="auto"/>
            <w:bottom w:val="none" w:sz="0" w:space="0" w:color="auto"/>
            <w:right w:val="none" w:sz="0" w:space="0" w:color="auto"/>
          </w:divBdr>
        </w:div>
        <w:div w:id="1778866365">
          <w:marLeft w:val="480"/>
          <w:marRight w:val="0"/>
          <w:marTop w:val="0"/>
          <w:marBottom w:val="0"/>
          <w:divBdr>
            <w:top w:val="none" w:sz="0" w:space="0" w:color="auto"/>
            <w:left w:val="none" w:sz="0" w:space="0" w:color="auto"/>
            <w:bottom w:val="none" w:sz="0" w:space="0" w:color="auto"/>
            <w:right w:val="none" w:sz="0" w:space="0" w:color="auto"/>
          </w:divBdr>
        </w:div>
        <w:div w:id="1248272639">
          <w:marLeft w:val="480"/>
          <w:marRight w:val="0"/>
          <w:marTop w:val="0"/>
          <w:marBottom w:val="0"/>
          <w:divBdr>
            <w:top w:val="none" w:sz="0" w:space="0" w:color="auto"/>
            <w:left w:val="none" w:sz="0" w:space="0" w:color="auto"/>
            <w:bottom w:val="none" w:sz="0" w:space="0" w:color="auto"/>
            <w:right w:val="none" w:sz="0" w:space="0" w:color="auto"/>
          </w:divBdr>
        </w:div>
        <w:div w:id="1849250968">
          <w:marLeft w:val="480"/>
          <w:marRight w:val="0"/>
          <w:marTop w:val="0"/>
          <w:marBottom w:val="0"/>
          <w:divBdr>
            <w:top w:val="none" w:sz="0" w:space="0" w:color="auto"/>
            <w:left w:val="none" w:sz="0" w:space="0" w:color="auto"/>
            <w:bottom w:val="none" w:sz="0" w:space="0" w:color="auto"/>
            <w:right w:val="none" w:sz="0" w:space="0" w:color="auto"/>
          </w:divBdr>
        </w:div>
        <w:div w:id="1789272636">
          <w:marLeft w:val="480"/>
          <w:marRight w:val="0"/>
          <w:marTop w:val="0"/>
          <w:marBottom w:val="0"/>
          <w:divBdr>
            <w:top w:val="none" w:sz="0" w:space="0" w:color="auto"/>
            <w:left w:val="none" w:sz="0" w:space="0" w:color="auto"/>
            <w:bottom w:val="none" w:sz="0" w:space="0" w:color="auto"/>
            <w:right w:val="none" w:sz="0" w:space="0" w:color="auto"/>
          </w:divBdr>
        </w:div>
        <w:div w:id="630866029">
          <w:marLeft w:val="480"/>
          <w:marRight w:val="0"/>
          <w:marTop w:val="0"/>
          <w:marBottom w:val="0"/>
          <w:divBdr>
            <w:top w:val="none" w:sz="0" w:space="0" w:color="auto"/>
            <w:left w:val="none" w:sz="0" w:space="0" w:color="auto"/>
            <w:bottom w:val="none" w:sz="0" w:space="0" w:color="auto"/>
            <w:right w:val="none" w:sz="0" w:space="0" w:color="auto"/>
          </w:divBdr>
        </w:div>
        <w:div w:id="1976786947">
          <w:marLeft w:val="480"/>
          <w:marRight w:val="0"/>
          <w:marTop w:val="0"/>
          <w:marBottom w:val="0"/>
          <w:divBdr>
            <w:top w:val="none" w:sz="0" w:space="0" w:color="auto"/>
            <w:left w:val="none" w:sz="0" w:space="0" w:color="auto"/>
            <w:bottom w:val="none" w:sz="0" w:space="0" w:color="auto"/>
            <w:right w:val="none" w:sz="0" w:space="0" w:color="auto"/>
          </w:divBdr>
        </w:div>
        <w:div w:id="1198204106">
          <w:marLeft w:val="480"/>
          <w:marRight w:val="0"/>
          <w:marTop w:val="0"/>
          <w:marBottom w:val="0"/>
          <w:divBdr>
            <w:top w:val="none" w:sz="0" w:space="0" w:color="auto"/>
            <w:left w:val="none" w:sz="0" w:space="0" w:color="auto"/>
            <w:bottom w:val="none" w:sz="0" w:space="0" w:color="auto"/>
            <w:right w:val="none" w:sz="0" w:space="0" w:color="auto"/>
          </w:divBdr>
        </w:div>
        <w:div w:id="1609459689">
          <w:marLeft w:val="480"/>
          <w:marRight w:val="0"/>
          <w:marTop w:val="0"/>
          <w:marBottom w:val="0"/>
          <w:divBdr>
            <w:top w:val="none" w:sz="0" w:space="0" w:color="auto"/>
            <w:left w:val="none" w:sz="0" w:space="0" w:color="auto"/>
            <w:bottom w:val="none" w:sz="0" w:space="0" w:color="auto"/>
            <w:right w:val="none" w:sz="0" w:space="0" w:color="auto"/>
          </w:divBdr>
        </w:div>
        <w:div w:id="1023553027">
          <w:marLeft w:val="480"/>
          <w:marRight w:val="0"/>
          <w:marTop w:val="0"/>
          <w:marBottom w:val="0"/>
          <w:divBdr>
            <w:top w:val="none" w:sz="0" w:space="0" w:color="auto"/>
            <w:left w:val="none" w:sz="0" w:space="0" w:color="auto"/>
            <w:bottom w:val="none" w:sz="0" w:space="0" w:color="auto"/>
            <w:right w:val="none" w:sz="0" w:space="0" w:color="auto"/>
          </w:divBdr>
        </w:div>
        <w:div w:id="1288244547">
          <w:marLeft w:val="480"/>
          <w:marRight w:val="0"/>
          <w:marTop w:val="0"/>
          <w:marBottom w:val="0"/>
          <w:divBdr>
            <w:top w:val="none" w:sz="0" w:space="0" w:color="auto"/>
            <w:left w:val="none" w:sz="0" w:space="0" w:color="auto"/>
            <w:bottom w:val="none" w:sz="0" w:space="0" w:color="auto"/>
            <w:right w:val="none" w:sz="0" w:space="0" w:color="auto"/>
          </w:divBdr>
        </w:div>
        <w:div w:id="1403527011">
          <w:marLeft w:val="480"/>
          <w:marRight w:val="0"/>
          <w:marTop w:val="0"/>
          <w:marBottom w:val="0"/>
          <w:divBdr>
            <w:top w:val="none" w:sz="0" w:space="0" w:color="auto"/>
            <w:left w:val="none" w:sz="0" w:space="0" w:color="auto"/>
            <w:bottom w:val="none" w:sz="0" w:space="0" w:color="auto"/>
            <w:right w:val="none" w:sz="0" w:space="0" w:color="auto"/>
          </w:divBdr>
        </w:div>
      </w:divsChild>
    </w:div>
    <w:div w:id="946348109">
      <w:bodyDiv w:val="1"/>
      <w:marLeft w:val="0"/>
      <w:marRight w:val="0"/>
      <w:marTop w:val="0"/>
      <w:marBottom w:val="0"/>
      <w:divBdr>
        <w:top w:val="none" w:sz="0" w:space="0" w:color="auto"/>
        <w:left w:val="none" w:sz="0" w:space="0" w:color="auto"/>
        <w:bottom w:val="none" w:sz="0" w:space="0" w:color="auto"/>
        <w:right w:val="none" w:sz="0" w:space="0" w:color="auto"/>
      </w:divBdr>
    </w:div>
    <w:div w:id="946891756">
      <w:marLeft w:val="480"/>
      <w:marRight w:val="0"/>
      <w:marTop w:val="0"/>
      <w:marBottom w:val="0"/>
      <w:divBdr>
        <w:top w:val="none" w:sz="0" w:space="0" w:color="auto"/>
        <w:left w:val="none" w:sz="0" w:space="0" w:color="auto"/>
        <w:bottom w:val="none" w:sz="0" w:space="0" w:color="auto"/>
        <w:right w:val="none" w:sz="0" w:space="0" w:color="auto"/>
      </w:divBdr>
    </w:div>
    <w:div w:id="947001841">
      <w:bodyDiv w:val="1"/>
      <w:marLeft w:val="0"/>
      <w:marRight w:val="0"/>
      <w:marTop w:val="0"/>
      <w:marBottom w:val="0"/>
      <w:divBdr>
        <w:top w:val="none" w:sz="0" w:space="0" w:color="auto"/>
        <w:left w:val="none" w:sz="0" w:space="0" w:color="auto"/>
        <w:bottom w:val="none" w:sz="0" w:space="0" w:color="auto"/>
        <w:right w:val="none" w:sz="0" w:space="0" w:color="auto"/>
      </w:divBdr>
    </w:div>
    <w:div w:id="947085389">
      <w:marLeft w:val="480"/>
      <w:marRight w:val="0"/>
      <w:marTop w:val="0"/>
      <w:marBottom w:val="0"/>
      <w:divBdr>
        <w:top w:val="none" w:sz="0" w:space="0" w:color="auto"/>
        <w:left w:val="none" w:sz="0" w:space="0" w:color="auto"/>
        <w:bottom w:val="none" w:sz="0" w:space="0" w:color="auto"/>
        <w:right w:val="none" w:sz="0" w:space="0" w:color="auto"/>
      </w:divBdr>
    </w:div>
    <w:div w:id="947197438">
      <w:bodyDiv w:val="1"/>
      <w:marLeft w:val="0"/>
      <w:marRight w:val="0"/>
      <w:marTop w:val="0"/>
      <w:marBottom w:val="0"/>
      <w:divBdr>
        <w:top w:val="none" w:sz="0" w:space="0" w:color="auto"/>
        <w:left w:val="none" w:sz="0" w:space="0" w:color="auto"/>
        <w:bottom w:val="none" w:sz="0" w:space="0" w:color="auto"/>
        <w:right w:val="none" w:sz="0" w:space="0" w:color="auto"/>
      </w:divBdr>
    </w:div>
    <w:div w:id="947470794">
      <w:bodyDiv w:val="1"/>
      <w:marLeft w:val="0"/>
      <w:marRight w:val="0"/>
      <w:marTop w:val="0"/>
      <w:marBottom w:val="0"/>
      <w:divBdr>
        <w:top w:val="none" w:sz="0" w:space="0" w:color="auto"/>
        <w:left w:val="none" w:sz="0" w:space="0" w:color="auto"/>
        <w:bottom w:val="none" w:sz="0" w:space="0" w:color="auto"/>
        <w:right w:val="none" w:sz="0" w:space="0" w:color="auto"/>
      </w:divBdr>
    </w:div>
    <w:div w:id="948001067">
      <w:marLeft w:val="480"/>
      <w:marRight w:val="0"/>
      <w:marTop w:val="0"/>
      <w:marBottom w:val="0"/>
      <w:divBdr>
        <w:top w:val="none" w:sz="0" w:space="0" w:color="auto"/>
        <w:left w:val="none" w:sz="0" w:space="0" w:color="auto"/>
        <w:bottom w:val="none" w:sz="0" w:space="0" w:color="auto"/>
        <w:right w:val="none" w:sz="0" w:space="0" w:color="auto"/>
      </w:divBdr>
    </w:div>
    <w:div w:id="948005695">
      <w:bodyDiv w:val="1"/>
      <w:marLeft w:val="0"/>
      <w:marRight w:val="0"/>
      <w:marTop w:val="0"/>
      <w:marBottom w:val="0"/>
      <w:divBdr>
        <w:top w:val="none" w:sz="0" w:space="0" w:color="auto"/>
        <w:left w:val="none" w:sz="0" w:space="0" w:color="auto"/>
        <w:bottom w:val="none" w:sz="0" w:space="0" w:color="auto"/>
        <w:right w:val="none" w:sz="0" w:space="0" w:color="auto"/>
      </w:divBdr>
      <w:divsChild>
        <w:div w:id="1820612125">
          <w:marLeft w:val="480"/>
          <w:marRight w:val="0"/>
          <w:marTop w:val="0"/>
          <w:marBottom w:val="0"/>
          <w:divBdr>
            <w:top w:val="none" w:sz="0" w:space="0" w:color="auto"/>
            <w:left w:val="none" w:sz="0" w:space="0" w:color="auto"/>
            <w:bottom w:val="none" w:sz="0" w:space="0" w:color="auto"/>
            <w:right w:val="none" w:sz="0" w:space="0" w:color="auto"/>
          </w:divBdr>
        </w:div>
        <w:div w:id="858012683">
          <w:marLeft w:val="480"/>
          <w:marRight w:val="0"/>
          <w:marTop w:val="0"/>
          <w:marBottom w:val="0"/>
          <w:divBdr>
            <w:top w:val="none" w:sz="0" w:space="0" w:color="auto"/>
            <w:left w:val="none" w:sz="0" w:space="0" w:color="auto"/>
            <w:bottom w:val="none" w:sz="0" w:space="0" w:color="auto"/>
            <w:right w:val="none" w:sz="0" w:space="0" w:color="auto"/>
          </w:divBdr>
        </w:div>
        <w:div w:id="1338730999">
          <w:marLeft w:val="480"/>
          <w:marRight w:val="0"/>
          <w:marTop w:val="0"/>
          <w:marBottom w:val="0"/>
          <w:divBdr>
            <w:top w:val="none" w:sz="0" w:space="0" w:color="auto"/>
            <w:left w:val="none" w:sz="0" w:space="0" w:color="auto"/>
            <w:bottom w:val="none" w:sz="0" w:space="0" w:color="auto"/>
            <w:right w:val="none" w:sz="0" w:space="0" w:color="auto"/>
          </w:divBdr>
        </w:div>
        <w:div w:id="185603165">
          <w:marLeft w:val="480"/>
          <w:marRight w:val="0"/>
          <w:marTop w:val="0"/>
          <w:marBottom w:val="0"/>
          <w:divBdr>
            <w:top w:val="none" w:sz="0" w:space="0" w:color="auto"/>
            <w:left w:val="none" w:sz="0" w:space="0" w:color="auto"/>
            <w:bottom w:val="none" w:sz="0" w:space="0" w:color="auto"/>
            <w:right w:val="none" w:sz="0" w:space="0" w:color="auto"/>
          </w:divBdr>
        </w:div>
        <w:div w:id="2043087716">
          <w:marLeft w:val="480"/>
          <w:marRight w:val="0"/>
          <w:marTop w:val="0"/>
          <w:marBottom w:val="0"/>
          <w:divBdr>
            <w:top w:val="none" w:sz="0" w:space="0" w:color="auto"/>
            <w:left w:val="none" w:sz="0" w:space="0" w:color="auto"/>
            <w:bottom w:val="none" w:sz="0" w:space="0" w:color="auto"/>
            <w:right w:val="none" w:sz="0" w:space="0" w:color="auto"/>
          </w:divBdr>
        </w:div>
        <w:div w:id="2133328671">
          <w:marLeft w:val="480"/>
          <w:marRight w:val="0"/>
          <w:marTop w:val="0"/>
          <w:marBottom w:val="0"/>
          <w:divBdr>
            <w:top w:val="none" w:sz="0" w:space="0" w:color="auto"/>
            <w:left w:val="none" w:sz="0" w:space="0" w:color="auto"/>
            <w:bottom w:val="none" w:sz="0" w:space="0" w:color="auto"/>
            <w:right w:val="none" w:sz="0" w:space="0" w:color="auto"/>
          </w:divBdr>
        </w:div>
        <w:div w:id="576940127">
          <w:marLeft w:val="480"/>
          <w:marRight w:val="0"/>
          <w:marTop w:val="0"/>
          <w:marBottom w:val="0"/>
          <w:divBdr>
            <w:top w:val="none" w:sz="0" w:space="0" w:color="auto"/>
            <w:left w:val="none" w:sz="0" w:space="0" w:color="auto"/>
            <w:bottom w:val="none" w:sz="0" w:space="0" w:color="auto"/>
            <w:right w:val="none" w:sz="0" w:space="0" w:color="auto"/>
          </w:divBdr>
        </w:div>
        <w:div w:id="1144353609">
          <w:marLeft w:val="480"/>
          <w:marRight w:val="0"/>
          <w:marTop w:val="0"/>
          <w:marBottom w:val="0"/>
          <w:divBdr>
            <w:top w:val="none" w:sz="0" w:space="0" w:color="auto"/>
            <w:left w:val="none" w:sz="0" w:space="0" w:color="auto"/>
            <w:bottom w:val="none" w:sz="0" w:space="0" w:color="auto"/>
            <w:right w:val="none" w:sz="0" w:space="0" w:color="auto"/>
          </w:divBdr>
        </w:div>
        <w:div w:id="490370765">
          <w:marLeft w:val="480"/>
          <w:marRight w:val="0"/>
          <w:marTop w:val="0"/>
          <w:marBottom w:val="0"/>
          <w:divBdr>
            <w:top w:val="none" w:sz="0" w:space="0" w:color="auto"/>
            <w:left w:val="none" w:sz="0" w:space="0" w:color="auto"/>
            <w:bottom w:val="none" w:sz="0" w:space="0" w:color="auto"/>
            <w:right w:val="none" w:sz="0" w:space="0" w:color="auto"/>
          </w:divBdr>
        </w:div>
        <w:div w:id="1476413693">
          <w:marLeft w:val="480"/>
          <w:marRight w:val="0"/>
          <w:marTop w:val="0"/>
          <w:marBottom w:val="0"/>
          <w:divBdr>
            <w:top w:val="none" w:sz="0" w:space="0" w:color="auto"/>
            <w:left w:val="none" w:sz="0" w:space="0" w:color="auto"/>
            <w:bottom w:val="none" w:sz="0" w:space="0" w:color="auto"/>
            <w:right w:val="none" w:sz="0" w:space="0" w:color="auto"/>
          </w:divBdr>
        </w:div>
        <w:div w:id="1821924437">
          <w:marLeft w:val="480"/>
          <w:marRight w:val="0"/>
          <w:marTop w:val="0"/>
          <w:marBottom w:val="0"/>
          <w:divBdr>
            <w:top w:val="none" w:sz="0" w:space="0" w:color="auto"/>
            <w:left w:val="none" w:sz="0" w:space="0" w:color="auto"/>
            <w:bottom w:val="none" w:sz="0" w:space="0" w:color="auto"/>
            <w:right w:val="none" w:sz="0" w:space="0" w:color="auto"/>
          </w:divBdr>
        </w:div>
        <w:div w:id="1697611587">
          <w:marLeft w:val="480"/>
          <w:marRight w:val="0"/>
          <w:marTop w:val="0"/>
          <w:marBottom w:val="0"/>
          <w:divBdr>
            <w:top w:val="none" w:sz="0" w:space="0" w:color="auto"/>
            <w:left w:val="none" w:sz="0" w:space="0" w:color="auto"/>
            <w:bottom w:val="none" w:sz="0" w:space="0" w:color="auto"/>
            <w:right w:val="none" w:sz="0" w:space="0" w:color="auto"/>
          </w:divBdr>
        </w:div>
        <w:div w:id="1794132926">
          <w:marLeft w:val="480"/>
          <w:marRight w:val="0"/>
          <w:marTop w:val="0"/>
          <w:marBottom w:val="0"/>
          <w:divBdr>
            <w:top w:val="none" w:sz="0" w:space="0" w:color="auto"/>
            <w:left w:val="none" w:sz="0" w:space="0" w:color="auto"/>
            <w:bottom w:val="none" w:sz="0" w:space="0" w:color="auto"/>
            <w:right w:val="none" w:sz="0" w:space="0" w:color="auto"/>
          </w:divBdr>
        </w:div>
        <w:div w:id="832456985">
          <w:marLeft w:val="480"/>
          <w:marRight w:val="0"/>
          <w:marTop w:val="0"/>
          <w:marBottom w:val="0"/>
          <w:divBdr>
            <w:top w:val="none" w:sz="0" w:space="0" w:color="auto"/>
            <w:left w:val="none" w:sz="0" w:space="0" w:color="auto"/>
            <w:bottom w:val="none" w:sz="0" w:space="0" w:color="auto"/>
            <w:right w:val="none" w:sz="0" w:space="0" w:color="auto"/>
          </w:divBdr>
        </w:div>
        <w:div w:id="1294409718">
          <w:marLeft w:val="480"/>
          <w:marRight w:val="0"/>
          <w:marTop w:val="0"/>
          <w:marBottom w:val="0"/>
          <w:divBdr>
            <w:top w:val="none" w:sz="0" w:space="0" w:color="auto"/>
            <w:left w:val="none" w:sz="0" w:space="0" w:color="auto"/>
            <w:bottom w:val="none" w:sz="0" w:space="0" w:color="auto"/>
            <w:right w:val="none" w:sz="0" w:space="0" w:color="auto"/>
          </w:divBdr>
        </w:div>
        <w:div w:id="1177646858">
          <w:marLeft w:val="480"/>
          <w:marRight w:val="0"/>
          <w:marTop w:val="0"/>
          <w:marBottom w:val="0"/>
          <w:divBdr>
            <w:top w:val="none" w:sz="0" w:space="0" w:color="auto"/>
            <w:left w:val="none" w:sz="0" w:space="0" w:color="auto"/>
            <w:bottom w:val="none" w:sz="0" w:space="0" w:color="auto"/>
            <w:right w:val="none" w:sz="0" w:space="0" w:color="auto"/>
          </w:divBdr>
        </w:div>
        <w:div w:id="63260451">
          <w:marLeft w:val="480"/>
          <w:marRight w:val="0"/>
          <w:marTop w:val="0"/>
          <w:marBottom w:val="0"/>
          <w:divBdr>
            <w:top w:val="none" w:sz="0" w:space="0" w:color="auto"/>
            <w:left w:val="none" w:sz="0" w:space="0" w:color="auto"/>
            <w:bottom w:val="none" w:sz="0" w:space="0" w:color="auto"/>
            <w:right w:val="none" w:sz="0" w:space="0" w:color="auto"/>
          </w:divBdr>
        </w:div>
        <w:div w:id="352071058">
          <w:marLeft w:val="480"/>
          <w:marRight w:val="0"/>
          <w:marTop w:val="0"/>
          <w:marBottom w:val="0"/>
          <w:divBdr>
            <w:top w:val="none" w:sz="0" w:space="0" w:color="auto"/>
            <w:left w:val="none" w:sz="0" w:space="0" w:color="auto"/>
            <w:bottom w:val="none" w:sz="0" w:space="0" w:color="auto"/>
            <w:right w:val="none" w:sz="0" w:space="0" w:color="auto"/>
          </w:divBdr>
        </w:div>
        <w:div w:id="1481191900">
          <w:marLeft w:val="480"/>
          <w:marRight w:val="0"/>
          <w:marTop w:val="0"/>
          <w:marBottom w:val="0"/>
          <w:divBdr>
            <w:top w:val="none" w:sz="0" w:space="0" w:color="auto"/>
            <w:left w:val="none" w:sz="0" w:space="0" w:color="auto"/>
            <w:bottom w:val="none" w:sz="0" w:space="0" w:color="auto"/>
            <w:right w:val="none" w:sz="0" w:space="0" w:color="auto"/>
          </w:divBdr>
        </w:div>
        <w:div w:id="198862374">
          <w:marLeft w:val="480"/>
          <w:marRight w:val="0"/>
          <w:marTop w:val="0"/>
          <w:marBottom w:val="0"/>
          <w:divBdr>
            <w:top w:val="none" w:sz="0" w:space="0" w:color="auto"/>
            <w:left w:val="none" w:sz="0" w:space="0" w:color="auto"/>
            <w:bottom w:val="none" w:sz="0" w:space="0" w:color="auto"/>
            <w:right w:val="none" w:sz="0" w:space="0" w:color="auto"/>
          </w:divBdr>
        </w:div>
        <w:div w:id="1593584524">
          <w:marLeft w:val="480"/>
          <w:marRight w:val="0"/>
          <w:marTop w:val="0"/>
          <w:marBottom w:val="0"/>
          <w:divBdr>
            <w:top w:val="none" w:sz="0" w:space="0" w:color="auto"/>
            <w:left w:val="none" w:sz="0" w:space="0" w:color="auto"/>
            <w:bottom w:val="none" w:sz="0" w:space="0" w:color="auto"/>
            <w:right w:val="none" w:sz="0" w:space="0" w:color="auto"/>
          </w:divBdr>
        </w:div>
        <w:div w:id="1579096487">
          <w:marLeft w:val="480"/>
          <w:marRight w:val="0"/>
          <w:marTop w:val="0"/>
          <w:marBottom w:val="0"/>
          <w:divBdr>
            <w:top w:val="none" w:sz="0" w:space="0" w:color="auto"/>
            <w:left w:val="none" w:sz="0" w:space="0" w:color="auto"/>
            <w:bottom w:val="none" w:sz="0" w:space="0" w:color="auto"/>
            <w:right w:val="none" w:sz="0" w:space="0" w:color="auto"/>
          </w:divBdr>
        </w:div>
        <w:div w:id="264311560">
          <w:marLeft w:val="480"/>
          <w:marRight w:val="0"/>
          <w:marTop w:val="0"/>
          <w:marBottom w:val="0"/>
          <w:divBdr>
            <w:top w:val="none" w:sz="0" w:space="0" w:color="auto"/>
            <w:left w:val="none" w:sz="0" w:space="0" w:color="auto"/>
            <w:bottom w:val="none" w:sz="0" w:space="0" w:color="auto"/>
            <w:right w:val="none" w:sz="0" w:space="0" w:color="auto"/>
          </w:divBdr>
        </w:div>
        <w:div w:id="2067338473">
          <w:marLeft w:val="480"/>
          <w:marRight w:val="0"/>
          <w:marTop w:val="0"/>
          <w:marBottom w:val="0"/>
          <w:divBdr>
            <w:top w:val="none" w:sz="0" w:space="0" w:color="auto"/>
            <w:left w:val="none" w:sz="0" w:space="0" w:color="auto"/>
            <w:bottom w:val="none" w:sz="0" w:space="0" w:color="auto"/>
            <w:right w:val="none" w:sz="0" w:space="0" w:color="auto"/>
          </w:divBdr>
        </w:div>
        <w:div w:id="481194641">
          <w:marLeft w:val="480"/>
          <w:marRight w:val="0"/>
          <w:marTop w:val="0"/>
          <w:marBottom w:val="0"/>
          <w:divBdr>
            <w:top w:val="none" w:sz="0" w:space="0" w:color="auto"/>
            <w:left w:val="none" w:sz="0" w:space="0" w:color="auto"/>
            <w:bottom w:val="none" w:sz="0" w:space="0" w:color="auto"/>
            <w:right w:val="none" w:sz="0" w:space="0" w:color="auto"/>
          </w:divBdr>
        </w:div>
        <w:div w:id="637295972">
          <w:marLeft w:val="480"/>
          <w:marRight w:val="0"/>
          <w:marTop w:val="0"/>
          <w:marBottom w:val="0"/>
          <w:divBdr>
            <w:top w:val="none" w:sz="0" w:space="0" w:color="auto"/>
            <w:left w:val="none" w:sz="0" w:space="0" w:color="auto"/>
            <w:bottom w:val="none" w:sz="0" w:space="0" w:color="auto"/>
            <w:right w:val="none" w:sz="0" w:space="0" w:color="auto"/>
          </w:divBdr>
        </w:div>
        <w:div w:id="1414543727">
          <w:marLeft w:val="480"/>
          <w:marRight w:val="0"/>
          <w:marTop w:val="0"/>
          <w:marBottom w:val="0"/>
          <w:divBdr>
            <w:top w:val="none" w:sz="0" w:space="0" w:color="auto"/>
            <w:left w:val="none" w:sz="0" w:space="0" w:color="auto"/>
            <w:bottom w:val="none" w:sz="0" w:space="0" w:color="auto"/>
            <w:right w:val="none" w:sz="0" w:space="0" w:color="auto"/>
          </w:divBdr>
        </w:div>
        <w:div w:id="1668023044">
          <w:marLeft w:val="480"/>
          <w:marRight w:val="0"/>
          <w:marTop w:val="0"/>
          <w:marBottom w:val="0"/>
          <w:divBdr>
            <w:top w:val="none" w:sz="0" w:space="0" w:color="auto"/>
            <w:left w:val="none" w:sz="0" w:space="0" w:color="auto"/>
            <w:bottom w:val="none" w:sz="0" w:space="0" w:color="auto"/>
            <w:right w:val="none" w:sz="0" w:space="0" w:color="auto"/>
          </w:divBdr>
        </w:div>
        <w:div w:id="1965767631">
          <w:marLeft w:val="480"/>
          <w:marRight w:val="0"/>
          <w:marTop w:val="0"/>
          <w:marBottom w:val="0"/>
          <w:divBdr>
            <w:top w:val="none" w:sz="0" w:space="0" w:color="auto"/>
            <w:left w:val="none" w:sz="0" w:space="0" w:color="auto"/>
            <w:bottom w:val="none" w:sz="0" w:space="0" w:color="auto"/>
            <w:right w:val="none" w:sz="0" w:space="0" w:color="auto"/>
          </w:divBdr>
        </w:div>
        <w:div w:id="699890580">
          <w:marLeft w:val="480"/>
          <w:marRight w:val="0"/>
          <w:marTop w:val="0"/>
          <w:marBottom w:val="0"/>
          <w:divBdr>
            <w:top w:val="none" w:sz="0" w:space="0" w:color="auto"/>
            <w:left w:val="none" w:sz="0" w:space="0" w:color="auto"/>
            <w:bottom w:val="none" w:sz="0" w:space="0" w:color="auto"/>
            <w:right w:val="none" w:sz="0" w:space="0" w:color="auto"/>
          </w:divBdr>
        </w:div>
        <w:div w:id="1475291579">
          <w:marLeft w:val="480"/>
          <w:marRight w:val="0"/>
          <w:marTop w:val="0"/>
          <w:marBottom w:val="0"/>
          <w:divBdr>
            <w:top w:val="none" w:sz="0" w:space="0" w:color="auto"/>
            <w:left w:val="none" w:sz="0" w:space="0" w:color="auto"/>
            <w:bottom w:val="none" w:sz="0" w:space="0" w:color="auto"/>
            <w:right w:val="none" w:sz="0" w:space="0" w:color="auto"/>
          </w:divBdr>
        </w:div>
        <w:div w:id="234556988">
          <w:marLeft w:val="480"/>
          <w:marRight w:val="0"/>
          <w:marTop w:val="0"/>
          <w:marBottom w:val="0"/>
          <w:divBdr>
            <w:top w:val="none" w:sz="0" w:space="0" w:color="auto"/>
            <w:left w:val="none" w:sz="0" w:space="0" w:color="auto"/>
            <w:bottom w:val="none" w:sz="0" w:space="0" w:color="auto"/>
            <w:right w:val="none" w:sz="0" w:space="0" w:color="auto"/>
          </w:divBdr>
        </w:div>
        <w:div w:id="1115519934">
          <w:marLeft w:val="480"/>
          <w:marRight w:val="0"/>
          <w:marTop w:val="0"/>
          <w:marBottom w:val="0"/>
          <w:divBdr>
            <w:top w:val="none" w:sz="0" w:space="0" w:color="auto"/>
            <w:left w:val="none" w:sz="0" w:space="0" w:color="auto"/>
            <w:bottom w:val="none" w:sz="0" w:space="0" w:color="auto"/>
            <w:right w:val="none" w:sz="0" w:space="0" w:color="auto"/>
          </w:divBdr>
        </w:div>
        <w:div w:id="1027291561">
          <w:marLeft w:val="480"/>
          <w:marRight w:val="0"/>
          <w:marTop w:val="0"/>
          <w:marBottom w:val="0"/>
          <w:divBdr>
            <w:top w:val="none" w:sz="0" w:space="0" w:color="auto"/>
            <w:left w:val="none" w:sz="0" w:space="0" w:color="auto"/>
            <w:bottom w:val="none" w:sz="0" w:space="0" w:color="auto"/>
            <w:right w:val="none" w:sz="0" w:space="0" w:color="auto"/>
          </w:divBdr>
        </w:div>
        <w:div w:id="1390154958">
          <w:marLeft w:val="480"/>
          <w:marRight w:val="0"/>
          <w:marTop w:val="0"/>
          <w:marBottom w:val="0"/>
          <w:divBdr>
            <w:top w:val="none" w:sz="0" w:space="0" w:color="auto"/>
            <w:left w:val="none" w:sz="0" w:space="0" w:color="auto"/>
            <w:bottom w:val="none" w:sz="0" w:space="0" w:color="auto"/>
            <w:right w:val="none" w:sz="0" w:space="0" w:color="auto"/>
          </w:divBdr>
        </w:div>
        <w:div w:id="532115458">
          <w:marLeft w:val="480"/>
          <w:marRight w:val="0"/>
          <w:marTop w:val="0"/>
          <w:marBottom w:val="0"/>
          <w:divBdr>
            <w:top w:val="none" w:sz="0" w:space="0" w:color="auto"/>
            <w:left w:val="none" w:sz="0" w:space="0" w:color="auto"/>
            <w:bottom w:val="none" w:sz="0" w:space="0" w:color="auto"/>
            <w:right w:val="none" w:sz="0" w:space="0" w:color="auto"/>
          </w:divBdr>
        </w:div>
        <w:div w:id="2443954">
          <w:marLeft w:val="480"/>
          <w:marRight w:val="0"/>
          <w:marTop w:val="0"/>
          <w:marBottom w:val="0"/>
          <w:divBdr>
            <w:top w:val="none" w:sz="0" w:space="0" w:color="auto"/>
            <w:left w:val="none" w:sz="0" w:space="0" w:color="auto"/>
            <w:bottom w:val="none" w:sz="0" w:space="0" w:color="auto"/>
            <w:right w:val="none" w:sz="0" w:space="0" w:color="auto"/>
          </w:divBdr>
        </w:div>
        <w:div w:id="779446419">
          <w:marLeft w:val="480"/>
          <w:marRight w:val="0"/>
          <w:marTop w:val="0"/>
          <w:marBottom w:val="0"/>
          <w:divBdr>
            <w:top w:val="none" w:sz="0" w:space="0" w:color="auto"/>
            <w:left w:val="none" w:sz="0" w:space="0" w:color="auto"/>
            <w:bottom w:val="none" w:sz="0" w:space="0" w:color="auto"/>
            <w:right w:val="none" w:sz="0" w:space="0" w:color="auto"/>
          </w:divBdr>
        </w:div>
        <w:div w:id="1999532139">
          <w:marLeft w:val="480"/>
          <w:marRight w:val="0"/>
          <w:marTop w:val="0"/>
          <w:marBottom w:val="0"/>
          <w:divBdr>
            <w:top w:val="none" w:sz="0" w:space="0" w:color="auto"/>
            <w:left w:val="none" w:sz="0" w:space="0" w:color="auto"/>
            <w:bottom w:val="none" w:sz="0" w:space="0" w:color="auto"/>
            <w:right w:val="none" w:sz="0" w:space="0" w:color="auto"/>
          </w:divBdr>
        </w:div>
        <w:div w:id="421679596">
          <w:marLeft w:val="480"/>
          <w:marRight w:val="0"/>
          <w:marTop w:val="0"/>
          <w:marBottom w:val="0"/>
          <w:divBdr>
            <w:top w:val="none" w:sz="0" w:space="0" w:color="auto"/>
            <w:left w:val="none" w:sz="0" w:space="0" w:color="auto"/>
            <w:bottom w:val="none" w:sz="0" w:space="0" w:color="auto"/>
            <w:right w:val="none" w:sz="0" w:space="0" w:color="auto"/>
          </w:divBdr>
        </w:div>
        <w:div w:id="2014643417">
          <w:marLeft w:val="480"/>
          <w:marRight w:val="0"/>
          <w:marTop w:val="0"/>
          <w:marBottom w:val="0"/>
          <w:divBdr>
            <w:top w:val="none" w:sz="0" w:space="0" w:color="auto"/>
            <w:left w:val="none" w:sz="0" w:space="0" w:color="auto"/>
            <w:bottom w:val="none" w:sz="0" w:space="0" w:color="auto"/>
            <w:right w:val="none" w:sz="0" w:space="0" w:color="auto"/>
          </w:divBdr>
        </w:div>
        <w:div w:id="1528904431">
          <w:marLeft w:val="480"/>
          <w:marRight w:val="0"/>
          <w:marTop w:val="0"/>
          <w:marBottom w:val="0"/>
          <w:divBdr>
            <w:top w:val="none" w:sz="0" w:space="0" w:color="auto"/>
            <w:left w:val="none" w:sz="0" w:space="0" w:color="auto"/>
            <w:bottom w:val="none" w:sz="0" w:space="0" w:color="auto"/>
            <w:right w:val="none" w:sz="0" w:space="0" w:color="auto"/>
          </w:divBdr>
        </w:div>
        <w:div w:id="430980442">
          <w:marLeft w:val="480"/>
          <w:marRight w:val="0"/>
          <w:marTop w:val="0"/>
          <w:marBottom w:val="0"/>
          <w:divBdr>
            <w:top w:val="none" w:sz="0" w:space="0" w:color="auto"/>
            <w:left w:val="none" w:sz="0" w:space="0" w:color="auto"/>
            <w:bottom w:val="none" w:sz="0" w:space="0" w:color="auto"/>
            <w:right w:val="none" w:sz="0" w:space="0" w:color="auto"/>
          </w:divBdr>
        </w:div>
        <w:div w:id="429861239">
          <w:marLeft w:val="480"/>
          <w:marRight w:val="0"/>
          <w:marTop w:val="0"/>
          <w:marBottom w:val="0"/>
          <w:divBdr>
            <w:top w:val="none" w:sz="0" w:space="0" w:color="auto"/>
            <w:left w:val="none" w:sz="0" w:space="0" w:color="auto"/>
            <w:bottom w:val="none" w:sz="0" w:space="0" w:color="auto"/>
            <w:right w:val="none" w:sz="0" w:space="0" w:color="auto"/>
          </w:divBdr>
        </w:div>
        <w:div w:id="573319804">
          <w:marLeft w:val="480"/>
          <w:marRight w:val="0"/>
          <w:marTop w:val="0"/>
          <w:marBottom w:val="0"/>
          <w:divBdr>
            <w:top w:val="none" w:sz="0" w:space="0" w:color="auto"/>
            <w:left w:val="none" w:sz="0" w:space="0" w:color="auto"/>
            <w:bottom w:val="none" w:sz="0" w:space="0" w:color="auto"/>
            <w:right w:val="none" w:sz="0" w:space="0" w:color="auto"/>
          </w:divBdr>
        </w:div>
        <w:div w:id="1114440450">
          <w:marLeft w:val="480"/>
          <w:marRight w:val="0"/>
          <w:marTop w:val="0"/>
          <w:marBottom w:val="0"/>
          <w:divBdr>
            <w:top w:val="none" w:sz="0" w:space="0" w:color="auto"/>
            <w:left w:val="none" w:sz="0" w:space="0" w:color="auto"/>
            <w:bottom w:val="none" w:sz="0" w:space="0" w:color="auto"/>
            <w:right w:val="none" w:sz="0" w:space="0" w:color="auto"/>
          </w:divBdr>
        </w:div>
        <w:div w:id="548032429">
          <w:marLeft w:val="480"/>
          <w:marRight w:val="0"/>
          <w:marTop w:val="0"/>
          <w:marBottom w:val="0"/>
          <w:divBdr>
            <w:top w:val="none" w:sz="0" w:space="0" w:color="auto"/>
            <w:left w:val="none" w:sz="0" w:space="0" w:color="auto"/>
            <w:bottom w:val="none" w:sz="0" w:space="0" w:color="auto"/>
            <w:right w:val="none" w:sz="0" w:space="0" w:color="auto"/>
          </w:divBdr>
        </w:div>
        <w:div w:id="989793988">
          <w:marLeft w:val="480"/>
          <w:marRight w:val="0"/>
          <w:marTop w:val="0"/>
          <w:marBottom w:val="0"/>
          <w:divBdr>
            <w:top w:val="none" w:sz="0" w:space="0" w:color="auto"/>
            <w:left w:val="none" w:sz="0" w:space="0" w:color="auto"/>
            <w:bottom w:val="none" w:sz="0" w:space="0" w:color="auto"/>
            <w:right w:val="none" w:sz="0" w:space="0" w:color="auto"/>
          </w:divBdr>
        </w:div>
        <w:div w:id="1449008345">
          <w:marLeft w:val="480"/>
          <w:marRight w:val="0"/>
          <w:marTop w:val="0"/>
          <w:marBottom w:val="0"/>
          <w:divBdr>
            <w:top w:val="none" w:sz="0" w:space="0" w:color="auto"/>
            <w:left w:val="none" w:sz="0" w:space="0" w:color="auto"/>
            <w:bottom w:val="none" w:sz="0" w:space="0" w:color="auto"/>
            <w:right w:val="none" w:sz="0" w:space="0" w:color="auto"/>
          </w:divBdr>
        </w:div>
        <w:div w:id="837844987">
          <w:marLeft w:val="480"/>
          <w:marRight w:val="0"/>
          <w:marTop w:val="0"/>
          <w:marBottom w:val="0"/>
          <w:divBdr>
            <w:top w:val="none" w:sz="0" w:space="0" w:color="auto"/>
            <w:left w:val="none" w:sz="0" w:space="0" w:color="auto"/>
            <w:bottom w:val="none" w:sz="0" w:space="0" w:color="auto"/>
            <w:right w:val="none" w:sz="0" w:space="0" w:color="auto"/>
          </w:divBdr>
        </w:div>
        <w:div w:id="1965502342">
          <w:marLeft w:val="480"/>
          <w:marRight w:val="0"/>
          <w:marTop w:val="0"/>
          <w:marBottom w:val="0"/>
          <w:divBdr>
            <w:top w:val="none" w:sz="0" w:space="0" w:color="auto"/>
            <w:left w:val="none" w:sz="0" w:space="0" w:color="auto"/>
            <w:bottom w:val="none" w:sz="0" w:space="0" w:color="auto"/>
            <w:right w:val="none" w:sz="0" w:space="0" w:color="auto"/>
          </w:divBdr>
        </w:div>
        <w:div w:id="1284579649">
          <w:marLeft w:val="480"/>
          <w:marRight w:val="0"/>
          <w:marTop w:val="0"/>
          <w:marBottom w:val="0"/>
          <w:divBdr>
            <w:top w:val="none" w:sz="0" w:space="0" w:color="auto"/>
            <w:left w:val="none" w:sz="0" w:space="0" w:color="auto"/>
            <w:bottom w:val="none" w:sz="0" w:space="0" w:color="auto"/>
            <w:right w:val="none" w:sz="0" w:space="0" w:color="auto"/>
          </w:divBdr>
        </w:div>
        <w:div w:id="269897280">
          <w:marLeft w:val="480"/>
          <w:marRight w:val="0"/>
          <w:marTop w:val="0"/>
          <w:marBottom w:val="0"/>
          <w:divBdr>
            <w:top w:val="none" w:sz="0" w:space="0" w:color="auto"/>
            <w:left w:val="none" w:sz="0" w:space="0" w:color="auto"/>
            <w:bottom w:val="none" w:sz="0" w:space="0" w:color="auto"/>
            <w:right w:val="none" w:sz="0" w:space="0" w:color="auto"/>
          </w:divBdr>
        </w:div>
        <w:div w:id="190270224">
          <w:marLeft w:val="480"/>
          <w:marRight w:val="0"/>
          <w:marTop w:val="0"/>
          <w:marBottom w:val="0"/>
          <w:divBdr>
            <w:top w:val="none" w:sz="0" w:space="0" w:color="auto"/>
            <w:left w:val="none" w:sz="0" w:space="0" w:color="auto"/>
            <w:bottom w:val="none" w:sz="0" w:space="0" w:color="auto"/>
            <w:right w:val="none" w:sz="0" w:space="0" w:color="auto"/>
          </w:divBdr>
        </w:div>
        <w:div w:id="1042251201">
          <w:marLeft w:val="480"/>
          <w:marRight w:val="0"/>
          <w:marTop w:val="0"/>
          <w:marBottom w:val="0"/>
          <w:divBdr>
            <w:top w:val="none" w:sz="0" w:space="0" w:color="auto"/>
            <w:left w:val="none" w:sz="0" w:space="0" w:color="auto"/>
            <w:bottom w:val="none" w:sz="0" w:space="0" w:color="auto"/>
            <w:right w:val="none" w:sz="0" w:space="0" w:color="auto"/>
          </w:divBdr>
        </w:div>
        <w:div w:id="1619800134">
          <w:marLeft w:val="480"/>
          <w:marRight w:val="0"/>
          <w:marTop w:val="0"/>
          <w:marBottom w:val="0"/>
          <w:divBdr>
            <w:top w:val="none" w:sz="0" w:space="0" w:color="auto"/>
            <w:left w:val="none" w:sz="0" w:space="0" w:color="auto"/>
            <w:bottom w:val="none" w:sz="0" w:space="0" w:color="auto"/>
            <w:right w:val="none" w:sz="0" w:space="0" w:color="auto"/>
          </w:divBdr>
        </w:div>
        <w:div w:id="430593170">
          <w:marLeft w:val="480"/>
          <w:marRight w:val="0"/>
          <w:marTop w:val="0"/>
          <w:marBottom w:val="0"/>
          <w:divBdr>
            <w:top w:val="none" w:sz="0" w:space="0" w:color="auto"/>
            <w:left w:val="none" w:sz="0" w:space="0" w:color="auto"/>
            <w:bottom w:val="none" w:sz="0" w:space="0" w:color="auto"/>
            <w:right w:val="none" w:sz="0" w:space="0" w:color="auto"/>
          </w:divBdr>
        </w:div>
        <w:div w:id="231477297">
          <w:marLeft w:val="480"/>
          <w:marRight w:val="0"/>
          <w:marTop w:val="0"/>
          <w:marBottom w:val="0"/>
          <w:divBdr>
            <w:top w:val="none" w:sz="0" w:space="0" w:color="auto"/>
            <w:left w:val="none" w:sz="0" w:space="0" w:color="auto"/>
            <w:bottom w:val="none" w:sz="0" w:space="0" w:color="auto"/>
            <w:right w:val="none" w:sz="0" w:space="0" w:color="auto"/>
          </w:divBdr>
        </w:div>
        <w:div w:id="1103110679">
          <w:marLeft w:val="480"/>
          <w:marRight w:val="0"/>
          <w:marTop w:val="0"/>
          <w:marBottom w:val="0"/>
          <w:divBdr>
            <w:top w:val="none" w:sz="0" w:space="0" w:color="auto"/>
            <w:left w:val="none" w:sz="0" w:space="0" w:color="auto"/>
            <w:bottom w:val="none" w:sz="0" w:space="0" w:color="auto"/>
            <w:right w:val="none" w:sz="0" w:space="0" w:color="auto"/>
          </w:divBdr>
        </w:div>
        <w:div w:id="2055883930">
          <w:marLeft w:val="480"/>
          <w:marRight w:val="0"/>
          <w:marTop w:val="0"/>
          <w:marBottom w:val="0"/>
          <w:divBdr>
            <w:top w:val="none" w:sz="0" w:space="0" w:color="auto"/>
            <w:left w:val="none" w:sz="0" w:space="0" w:color="auto"/>
            <w:bottom w:val="none" w:sz="0" w:space="0" w:color="auto"/>
            <w:right w:val="none" w:sz="0" w:space="0" w:color="auto"/>
          </w:divBdr>
        </w:div>
        <w:div w:id="417792489">
          <w:marLeft w:val="480"/>
          <w:marRight w:val="0"/>
          <w:marTop w:val="0"/>
          <w:marBottom w:val="0"/>
          <w:divBdr>
            <w:top w:val="none" w:sz="0" w:space="0" w:color="auto"/>
            <w:left w:val="none" w:sz="0" w:space="0" w:color="auto"/>
            <w:bottom w:val="none" w:sz="0" w:space="0" w:color="auto"/>
            <w:right w:val="none" w:sz="0" w:space="0" w:color="auto"/>
          </w:divBdr>
        </w:div>
        <w:div w:id="482890765">
          <w:marLeft w:val="480"/>
          <w:marRight w:val="0"/>
          <w:marTop w:val="0"/>
          <w:marBottom w:val="0"/>
          <w:divBdr>
            <w:top w:val="none" w:sz="0" w:space="0" w:color="auto"/>
            <w:left w:val="none" w:sz="0" w:space="0" w:color="auto"/>
            <w:bottom w:val="none" w:sz="0" w:space="0" w:color="auto"/>
            <w:right w:val="none" w:sz="0" w:space="0" w:color="auto"/>
          </w:divBdr>
        </w:div>
        <w:div w:id="1132677185">
          <w:marLeft w:val="480"/>
          <w:marRight w:val="0"/>
          <w:marTop w:val="0"/>
          <w:marBottom w:val="0"/>
          <w:divBdr>
            <w:top w:val="none" w:sz="0" w:space="0" w:color="auto"/>
            <w:left w:val="none" w:sz="0" w:space="0" w:color="auto"/>
            <w:bottom w:val="none" w:sz="0" w:space="0" w:color="auto"/>
            <w:right w:val="none" w:sz="0" w:space="0" w:color="auto"/>
          </w:divBdr>
        </w:div>
        <w:div w:id="1689520717">
          <w:marLeft w:val="480"/>
          <w:marRight w:val="0"/>
          <w:marTop w:val="0"/>
          <w:marBottom w:val="0"/>
          <w:divBdr>
            <w:top w:val="none" w:sz="0" w:space="0" w:color="auto"/>
            <w:left w:val="none" w:sz="0" w:space="0" w:color="auto"/>
            <w:bottom w:val="none" w:sz="0" w:space="0" w:color="auto"/>
            <w:right w:val="none" w:sz="0" w:space="0" w:color="auto"/>
          </w:divBdr>
        </w:div>
        <w:div w:id="667750582">
          <w:marLeft w:val="480"/>
          <w:marRight w:val="0"/>
          <w:marTop w:val="0"/>
          <w:marBottom w:val="0"/>
          <w:divBdr>
            <w:top w:val="none" w:sz="0" w:space="0" w:color="auto"/>
            <w:left w:val="none" w:sz="0" w:space="0" w:color="auto"/>
            <w:bottom w:val="none" w:sz="0" w:space="0" w:color="auto"/>
            <w:right w:val="none" w:sz="0" w:space="0" w:color="auto"/>
          </w:divBdr>
        </w:div>
        <w:div w:id="1250232853">
          <w:marLeft w:val="480"/>
          <w:marRight w:val="0"/>
          <w:marTop w:val="0"/>
          <w:marBottom w:val="0"/>
          <w:divBdr>
            <w:top w:val="none" w:sz="0" w:space="0" w:color="auto"/>
            <w:left w:val="none" w:sz="0" w:space="0" w:color="auto"/>
            <w:bottom w:val="none" w:sz="0" w:space="0" w:color="auto"/>
            <w:right w:val="none" w:sz="0" w:space="0" w:color="auto"/>
          </w:divBdr>
        </w:div>
        <w:div w:id="148134035">
          <w:marLeft w:val="480"/>
          <w:marRight w:val="0"/>
          <w:marTop w:val="0"/>
          <w:marBottom w:val="0"/>
          <w:divBdr>
            <w:top w:val="none" w:sz="0" w:space="0" w:color="auto"/>
            <w:left w:val="none" w:sz="0" w:space="0" w:color="auto"/>
            <w:bottom w:val="none" w:sz="0" w:space="0" w:color="auto"/>
            <w:right w:val="none" w:sz="0" w:space="0" w:color="auto"/>
          </w:divBdr>
        </w:div>
        <w:div w:id="2081907131">
          <w:marLeft w:val="480"/>
          <w:marRight w:val="0"/>
          <w:marTop w:val="0"/>
          <w:marBottom w:val="0"/>
          <w:divBdr>
            <w:top w:val="none" w:sz="0" w:space="0" w:color="auto"/>
            <w:left w:val="none" w:sz="0" w:space="0" w:color="auto"/>
            <w:bottom w:val="none" w:sz="0" w:space="0" w:color="auto"/>
            <w:right w:val="none" w:sz="0" w:space="0" w:color="auto"/>
          </w:divBdr>
        </w:div>
        <w:div w:id="10648305">
          <w:marLeft w:val="480"/>
          <w:marRight w:val="0"/>
          <w:marTop w:val="0"/>
          <w:marBottom w:val="0"/>
          <w:divBdr>
            <w:top w:val="none" w:sz="0" w:space="0" w:color="auto"/>
            <w:left w:val="none" w:sz="0" w:space="0" w:color="auto"/>
            <w:bottom w:val="none" w:sz="0" w:space="0" w:color="auto"/>
            <w:right w:val="none" w:sz="0" w:space="0" w:color="auto"/>
          </w:divBdr>
        </w:div>
        <w:div w:id="973415190">
          <w:marLeft w:val="480"/>
          <w:marRight w:val="0"/>
          <w:marTop w:val="0"/>
          <w:marBottom w:val="0"/>
          <w:divBdr>
            <w:top w:val="none" w:sz="0" w:space="0" w:color="auto"/>
            <w:left w:val="none" w:sz="0" w:space="0" w:color="auto"/>
            <w:bottom w:val="none" w:sz="0" w:space="0" w:color="auto"/>
            <w:right w:val="none" w:sz="0" w:space="0" w:color="auto"/>
          </w:divBdr>
        </w:div>
        <w:div w:id="622078608">
          <w:marLeft w:val="480"/>
          <w:marRight w:val="0"/>
          <w:marTop w:val="0"/>
          <w:marBottom w:val="0"/>
          <w:divBdr>
            <w:top w:val="none" w:sz="0" w:space="0" w:color="auto"/>
            <w:left w:val="none" w:sz="0" w:space="0" w:color="auto"/>
            <w:bottom w:val="none" w:sz="0" w:space="0" w:color="auto"/>
            <w:right w:val="none" w:sz="0" w:space="0" w:color="auto"/>
          </w:divBdr>
        </w:div>
        <w:div w:id="656687320">
          <w:marLeft w:val="480"/>
          <w:marRight w:val="0"/>
          <w:marTop w:val="0"/>
          <w:marBottom w:val="0"/>
          <w:divBdr>
            <w:top w:val="none" w:sz="0" w:space="0" w:color="auto"/>
            <w:left w:val="none" w:sz="0" w:space="0" w:color="auto"/>
            <w:bottom w:val="none" w:sz="0" w:space="0" w:color="auto"/>
            <w:right w:val="none" w:sz="0" w:space="0" w:color="auto"/>
          </w:divBdr>
        </w:div>
        <w:div w:id="1648852454">
          <w:marLeft w:val="480"/>
          <w:marRight w:val="0"/>
          <w:marTop w:val="0"/>
          <w:marBottom w:val="0"/>
          <w:divBdr>
            <w:top w:val="none" w:sz="0" w:space="0" w:color="auto"/>
            <w:left w:val="none" w:sz="0" w:space="0" w:color="auto"/>
            <w:bottom w:val="none" w:sz="0" w:space="0" w:color="auto"/>
            <w:right w:val="none" w:sz="0" w:space="0" w:color="auto"/>
          </w:divBdr>
        </w:div>
        <w:div w:id="2076076694">
          <w:marLeft w:val="480"/>
          <w:marRight w:val="0"/>
          <w:marTop w:val="0"/>
          <w:marBottom w:val="0"/>
          <w:divBdr>
            <w:top w:val="none" w:sz="0" w:space="0" w:color="auto"/>
            <w:left w:val="none" w:sz="0" w:space="0" w:color="auto"/>
            <w:bottom w:val="none" w:sz="0" w:space="0" w:color="auto"/>
            <w:right w:val="none" w:sz="0" w:space="0" w:color="auto"/>
          </w:divBdr>
        </w:div>
        <w:div w:id="1390300736">
          <w:marLeft w:val="480"/>
          <w:marRight w:val="0"/>
          <w:marTop w:val="0"/>
          <w:marBottom w:val="0"/>
          <w:divBdr>
            <w:top w:val="none" w:sz="0" w:space="0" w:color="auto"/>
            <w:left w:val="none" w:sz="0" w:space="0" w:color="auto"/>
            <w:bottom w:val="none" w:sz="0" w:space="0" w:color="auto"/>
            <w:right w:val="none" w:sz="0" w:space="0" w:color="auto"/>
          </w:divBdr>
        </w:div>
        <w:div w:id="2135829239">
          <w:marLeft w:val="480"/>
          <w:marRight w:val="0"/>
          <w:marTop w:val="0"/>
          <w:marBottom w:val="0"/>
          <w:divBdr>
            <w:top w:val="none" w:sz="0" w:space="0" w:color="auto"/>
            <w:left w:val="none" w:sz="0" w:space="0" w:color="auto"/>
            <w:bottom w:val="none" w:sz="0" w:space="0" w:color="auto"/>
            <w:right w:val="none" w:sz="0" w:space="0" w:color="auto"/>
          </w:divBdr>
        </w:div>
        <w:div w:id="973758843">
          <w:marLeft w:val="480"/>
          <w:marRight w:val="0"/>
          <w:marTop w:val="0"/>
          <w:marBottom w:val="0"/>
          <w:divBdr>
            <w:top w:val="none" w:sz="0" w:space="0" w:color="auto"/>
            <w:left w:val="none" w:sz="0" w:space="0" w:color="auto"/>
            <w:bottom w:val="none" w:sz="0" w:space="0" w:color="auto"/>
            <w:right w:val="none" w:sz="0" w:space="0" w:color="auto"/>
          </w:divBdr>
        </w:div>
        <w:div w:id="558443152">
          <w:marLeft w:val="480"/>
          <w:marRight w:val="0"/>
          <w:marTop w:val="0"/>
          <w:marBottom w:val="0"/>
          <w:divBdr>
            <w:top w:val="none" w:sz="0" w:space="0" w:color="auto"/>
            <w:left w:val="none" w:sz="0" w:space="0" w:color="auto"/>
            <w:bottom w:val="none" w:sz="0" w:space="0" w:color="auto"/>
            <w:right w:val="none" w:sz="0" w:space="0" w:color="auto"/>
          </w:divBdr>
        </w:div>
        <w:div w:id="814614076">
          <w:marLeft w:val="480"/>
          <w:marRight w:val="0"/>
          <w:marTop w:val="0"/>
          <w:marBottom w:val="0"/>
          <w:divBdr>
            <w:top w:val="none" w:sz="0" w:space="0" w:color="auto"/>
            <w:left w:val="none" w:sz="0" w:space="0" w:color="auto"/>
            <w:bottom w:val="none" w:sz="0" w:space="0" w:color="auto"/>
            <w:right w:val="none" w:sz="0" w:space="0" w:color="auto"/>
          </w:divBdr>
        </w:div>
        <w:div w:id="2081172592">
          <w:marLeft w:val="480"/>
          <w:marRight w:val="0"/>
          <w:marTop w:val="0"/>
          <w:marBottom w:val="0"/>
          <w:divBdr>
            <w:top w:val="none" w:sz="0" w:space="0" w:color="auto"/>
            <w:left w:val="none" w:sz="0" w:space="0" w:color="auto"/>
            <w:bottom w:val="none" w:sz="0" w:space="0" w:color="auto"/>
            <w:right w:val="none" w:sz="0" w:space="0" w:color="auto"/>
          </w:divBdr>
        </w:div>
        <w:div w:id="995720642">
          <w:marLeft w:val="480"/>
          <w:marRight w:val="0"/>
          <w:marTop w:val="0"/>
          <w:marBottom w:val="0"/>
          <w:divBdr>
            <w:top w:val="none" w:sz="0" w:space="0" w:color="auto"/>
            <w:left w:val="none" w:sz="0" w:space="0" w:color="auto"/>
            <w:bottom w:val="none" w:sz="0" w:space="0" w:color="auto"/>
            <w:right w:val="none" w:sz="0" w:space="0" w:color="auto"/>
          </w:divBdr>
        </w:div>
      </w:divsChild>
    </w:div>
    <w:div w:id="948125498">
      <w:marLeft w:val="480"/>
      <w:marRight w:val="0"/>
      <w:marTop w:val="0"/>
      <w:marBottom w:val="0"/>
      <w:divBdr>
        <w:top w:val="none" w:sz="0" w:space="0" w:color="auto"/>
        <w:left w:val="none" w:sz="0" w:space="0" w:color="auto"/>
        <w:bottom w:val="none" w:sz="0" w:space="0" w:color="auto"/>
        <w:right w:val="none" w:sz="0" w:space="0" w:color="auto"/>
      </w:divBdr>
    </w:div>
    <w:div w:id="948514740">
      <w:bodyDiv w:val="1"/>
      <w:marLeft w:val="0"/>
      <w:marRight w:val="0"/>
      <w:marTop w:val="0"/>
      <w:marBottom w:val="0"/>
      <w:divBdr>
        <w:top w:val="none" w:sz="0" w:space="0" w:color="auto"/>
        <w:left w:val="none" w:sz="0" w:space="0" w:color="auto"/>
        <w:bottom w:val="none" w:sz="0" w:space="0" w:color="auto"/>
        <w:right w:val="none" w:sz="0" w:space="0" w:color="auto"/>
      </w:divBdr>
      <w:divsChild>
        <w:div w:id="8680601">
          <w:marLeft w:val="640"/>
          <w:marRight w:val="0"/>
          <w:marTop w:val="0"/>
          <w:marBottom w:val="0"/>
          <w:divBdr>
            <w:top w:val="none" w:sz="0" w:space="0" w:color="auto"/>
            <w:left w:val="none" w:sz="0" w:space="0" w:color="auto"/>
            <w:bottom w:val="none" w:sz="0" w:space="0" w:color="auto"/>
            <w:right w:val="none" w:sz="0" w:space="0" w:color="auto"/>
          </w:divBdr>
        </w:div>
        <w:div w:id="20205340">
          <w:marLeft w:val="640"/>
          <w:marRight w:val="0"/>
          <w:marTop w:val="0"/>
          <w:marBottom w:val="0"/>
          <w:divBdr>
            <w:top w:val="none" w:sz="0" w:space="0" w:color="auto"/>
            <w:left w:val="none" w:sz="0" w:space="0" w:color="auto"/>
            <w:bottom w:val="none" w:sz="0" w:space="0" w:color="auto"/>
            <w:right w:val="none" w:sz="0" w:space="0" w:color="auto"/>
          </w:divBdr>
        </w:div>
        <w:div w:id="65882748">
          <w:marLeft w:val="640"/>
          <w:marRight w:val="0"/>
          <w:marTop w:val="0"/>
          <w:marBottom w:val="0"/>
          <w:divBdr>
            <w:top w:val="none" w:sz="0" w:space="0" w:color="auto"/>
            <w:left w:val="none" w:sz="0" w:space="0" w:color="auto"/>
            <w:bottom w:val="none" w:sz="0" w:space="0" w:color="auto"/>
            <w:right w:val="none" w:sz="0" w:space="0" w:color="auto"/>
          </w:divBdr>
        </w:div>
        <w:div w:id="80682107">
          <w:marLeft w:val="640"/>
          <w:marRight w:val="0"/>
          <w:marTop w:val="0"/>
          <w:marBottom w:val="0"/>
          <w:divBdr>
            <w:top w:val="none" w:sz="0" w:space="0" w:color="auto"/>
            <w:left w:val="none" w:sz="0" w:space="0" w:color="auto"/>
            <w:bottom w:val="none" w:sz="0" w:space="0" w:color="auto"/>
            <w:right w:val="none" w:sz="0" w:space="0" w:color="auto"/>
          </w:divBdr>
        </w:div>
        <w:div w:id="85931178">
          <w:marLeft w:val="640"/>
          <w:marRight w:val="0"/>
          <w:marTop w:val="0"/>
          <w:marBottom w:val="0"/>
          <w:divBdr>
            <w:top w:val="none" w:sz="0" w:space="0" w:color="auto"/>
            <w:left w:val="none" w:sz="0" w:space="0" w:color="auto"/>
            <w:bottom w:val="none" w:sz="0" w:space="0" w:color="auto"/>
            <w:right w:val="none" w:sz="0" w:space="0" w:color="auto"/>
          </w:divBdr>
        </w:div>
        <w:div w:id="97874010">
          <w:marLeft w:val="640"/>
          <w:marRight w:val="0"/>
          <w:marTop w:val="0"/>
          <w:marBottom w:val="0"/>
          <w:divBdr>
            <w:top w:val="none" w:sz="0" w:space="0" w:color="auto"/>
            <w:left w:val="none" w:sz="0" w:space="0" w:color="auto"/>
            <w:bottom w:val="none" w:sz="0" w:space="0" w:color="auto"/>
            <w:right w:val="none" w:sz="0" w:space="0" w:color="auto"/>
          </w:divBdr>
        </w:div>
        <w:div w:id="155459057">
          <w:marLeft w:val="640"/>
          <w:marRight w:val="0"/>
          <w:marTop w:val="0"/>
          <w:marBottom w:val="0"/>
          <w:divBdr>
            <w:top w:val="none" w:sz="0" w:space="0" w:color="auto"/>
            <w:left w:val="none" w:sz="0" w:space="0" w:color="auto"/>
            <w:bottom w:val="none" w:sz="0" w:space="0" w:color="auto"/>
            <w:right w:val="none" w:sz="0" w:space="0" w:color="auto"/>
          </w:divBdr>
        </w:div>
        <w:div w:id="204756552">
          <w:marLeft w:val="640"/>
          <w:marRight w:val="0"/>
          <w:marTop w:val="0"/>
          <w:marBottom w:val="0"/>
          <w:divBdr>
            <w:top w:val="none" w:sz="0" w:space="0" w:color="auto"/>
            <w:left w:val="none" w:sz="0" w:space="0" w:color="auto"/>
            <w:bottom w:val="none" w:sz="0" w:space="0" w:color="auto"/>
            <w:right w:val="none" w:sz="0" w:space="0" w:color="auto"/>
          </w:divBdr>
        </w:div>
        <w:div w:id="215943122">
          <w:marLeft w:val="640"/>
          <w:marRight w:val="0"/>
          <w:marTop w:val="0"/>
          <w:marBottom w:val="0"/>
          <w:divBdr>
            <w:top w:val="none" w:sz="0" w:space="0" w:color="auto"/>
            <w:left w:val="none" w:sz="0" w:space="0" w:color="auto"/>
            <w:bottom w:val="none" w:sz="0" w:space="0" w:color="auto"/>
            <w:right w:val="none" w:sz="0" w:space="0" w:color="auto"/>
          </w:divBdr>
        </w:div>
        <w:div w:id="223487111">
          <w:marLeft w:val="640"/>
          <w:marRight w:val="0"/>
          <w:marTop w:val="0"/>
          <w:marBottom w:val="0"/>
          <w:divBdr>
            <w:top w:val="none" w:sz="0" w:space="0" w:color="auto"/>
            <w:left w:val="none" w:sz="0" w:space="0" w:color="auto"/>
            <w:bottom w:val="none" w:sz="0" w:space="0" w:color="auto"/>
            <w:right w:val="none" w:sz="0" w:space="0" w:color="auto"/>
          </w:divBdr>
        </w:div>
        <w:div w:id="224999702">
          <w:marLeft w:val="640"/>
          <w:marRight w:val="0"/>
          <w:marTop w:val="0"/>
          <w:marBottom w:val="0"/>
          <w:divBdr>
            <w:top w:val="none" w:sz="0" w:space="0" w:color="auto"/>
            <w:left w:val="none" w:sz="0" w:space="0" w:color="auto"/>
            <w:bottom w:val="none" w:sz="0" w:space="0" w:color="auto"/>
            <w:right w:val="none" w:sz="0" w:space="0" w:color="auto"/>
          </w:divBdr>
        </w:div>
        <w:div w:id="243609403">
          <w:marLeft w:val="640"/>
          <w:marRight w:val="0"/>
          <w:marTop w:val="0"/>
          <w:marBottom w:val="0"/>
          <w:divBdr>
            <w:top w:val="none" w:sz="0" w:space="0" w:color="auto"/>
            <w:left w:val="none" w:sz="0" w:space="0" w:color="auto"/>
            <w:bottom w:val="none" w:sz="0" w:space="0" w:color="auto"/>
            <w:right w:val="none" w:sz="0" w:space="0" w:color="auto"/>
          </w:divBdr>
        </w:div>
        <w:div w:id="270552093">
          <w:marLeft w:val="640"/>
          <w:marRight w:val="0"/>
          <w:marTop w:val="0"/>
          <w:marBottom w:val="0"/>
          <w:divBdr>
            <w:top w:val="none" w:sz="0" w:space="0" w:color="auto"/>
            <w:left w:val="none" w:sz="0" w:space="0" w:color="auto"/>
            <w:bottom w:val="none" w:sz="0" w:space="0" w:color="auto"/>
            <w:right w:val="none" w:sz="0" w:space="0" w:color="auto"/>
          </w:divBdr>
        </w:div>
        <w:div w:id="304551765">
          <w:marLeft w:val="640"/>
          <w:marRight w:val="0"/>
          <w:marTop w:val="0"/>
          <w:marBottom w:val="0"/>
          <w:divBdr>
            <w:top w:val="none" w:sz="0" w:space="0" w:color="auto"/>
            <w:left w:val="none" w:sz="0" w:space="0" w:color="auto"/>
            <w:bottom w:val="none" w:sz="0" w:space="0" w:color="auto"/>
            <w:right w:val="none" w:sz="0" w:space="0" w:color="auto"/>
          </w:divBdr>
        </w:div>
        <w:div w:id="310214308">
          <w:marLeft w:val="640"/>
          <w:marRight w:val="0"/>
          <w:marTop w:val="0"/>
          <w:marBottom w:val="0"/>
          <w:divBdr>
            <w:top w:val="none" w:sz="0" w:space="0" w:color="auto"/>
            <w:left w:val="none" w:sz="0" w:space="0" w:color="auto"/>
            <w:bottom w:val="none" w:sz="0" w:space="0" w:color="auto"/>
            <w:right w:val="none" w:sz="0" w:space="0" w:color="auto"/>
          </w:divBdr>
        </w:div>
        <w:div w:id="371882377">
          <w:marLeft w:val="640"/>
          <w:marRight w:val="0"/>
          <w:marTop w:val="0"/>
          <w:marBottom w:val="0"/>
          <w:divBdr>
            <w:top w:val="none" w:sz="0" w:space="0" w:color="auto"/>
            <w:left w:val="none" w:sz="0" w:space="0" w:color="auto"/>
            <w:bottom w:val="none" w:sz="0" w:space="0" w:color="auto"/>
            <w:right w:val="none" w:sz="0" w:space="0" w:color="auto"/>
          </w:divBdr>
        </w:div>
        <w:div w:id="382144788">
          <w:marLeft w:val="640"/>
          <w:marRight w:val="0"/>
          <w:marTop w:val="0"/>
          <w:marBottom w:val="0"/>
          <w:divBdr>
            <w:top w:val="none" w:sz="0" w:space="0" w:color="auto"/>
            <w:left w:val="none" w:sz="0" w:space="0" w:color="auto"/>
            <w:bottom w:val="none" w:sz="0" w:space="0" w:color="auto"/>
            <w:right w:val="none" w:sz="0" w:space="0" w:color="auto"/>
          </w:divBdr>
        </w:div>
        <w:div w:id="390270484">
          <w:marLeft w:val="640"/>
          <w:marRight w:val="0"/>
          <w:marTop w:val="0"/>
          <w:marBottom w:val="0"/>
          <w:divBdr>
            <w:top w:val="none" w:sz="0" w:space="0" w:color="auto"/>
            <w:left w:val="none" w:sz="0" w:space="0" w:color="auto"/>
            <w:bottom w:val="none" w:sz="0" w:space="0" w:color="auto"/>
            <w:right w:val="none" w:sz="0" w:space="0" w:color="auto"/>
          </w:divBdr>
        </w:div>
        <w:div w:id="449785119">
          <w:marLeft w:val="640"/>
          <w:marRight w:val="0"/>
          <w:marTop w:val="0"/>
          <w:marBottom w:val="0"/>
          <w:divBdr>
            <w:top w:val="none" w:sz="0" w:space="0" w:color="auto"/>
            <w:left w:val="none" w:sz="0" w:space="0" w:color="auto"/>
            <w:bottom w:val="none" w:sz="0" w:space="0" w:color="auto"/>
            <w:right w:val="none" w:sz="0" w:space="0" w:color="auto"/>
          </w:divBdr>
        </w:div>
        <w:div w:id="471871122">
          <w:marLeft w:val="640"/>
          <w:marRight w:val="0"/>
          <w:marTop w:val="0"/>
          <w:marBottom w:val="0"/>
          <w:divBdr>
            <w:top w:val="none" w:sz="0" w:space="0" w:color="auto"/>
            <w:left w:val="none" w:sz="0" w:space="0" w:color="auto"/>
            <w:bottom w:val="none" w:sz="0" w:space="0" w:color="auto"/>
            <w:right w:val="none" w:sz="0" w:space="0" w:color="auto"/>
          </w:divBdr>
        </w:div>
        <w:div w:id="530000858">
          <w:marLeft w:val="640"/>
          <w:marRight w:val="0"/>
          <w:marTop w:val="0"/>
          <w:marBottom w:val="0"/>
          <w:divBdr>
            <w:top w:val="none" w:sz="0" w:space="0" w:color="auto"/>
            <w:left w:val="none" w:sz="0" w:space="0" w:color="auto"/>
            <w:bottom w:val="none" w:sz="0" w:space="0" w:color="auto"/>
            <w:right w:val="none" w:sz="0" w:space="0" w:color="auto"/>
          </w:divBdr>
        </w:div>
        <w:div w:id="637614424">
          <w:marLeft w:val="640"/>
          <w:marRight w:val="0"/>
          <w:marTop w:val="0"/>
          <w:marBottom w:val="0"/>
          <w:divBdr>
            <w:top w:val="none" w:sz="0" w:space="0" w:color="auto"/>
            <w:left w:val="none" w:sz="0" w:space="0" w:color="auto"/>
            <w:bottom w:val="none" w:sz="0" w:space="0" w:color="auto"/>
            <w:right w:val="none" w:sz="0" w:space="0" w:color="auto"/>
          </w:divBdr>
        </w:div>
        <w:div w:id="659508049">
          <w:marLeft w:val="640"/>
          <w:marRight w:val="0"/>
          <w:marTop w:val="0"/>
          <w:marBottom w:val="0"/>
          <w:divBdr>
            <w:top w:val="none" w:sz="0" w:space="0" w:color="auto"/>
            <w:left w:val="none" w:sz="0" w:space="0" w:color="auto"/>
            <w:bottom w:val="none" w:sz="0" w:space="0" w:color="auto"/>
            <w:right w:val="none" w:sz="0" w:space="0" w:color="auto"/>
          </w:divBdr>
        </w:div>
        <w:div w:id="667253008">
          <w:marLeft w:val="640"/>
          <w:marRight w:val="0"/>
          <w:marTop w:val="0"/>
          <w:marBottom w:val="0"/>
          <w:divBdr>
            <w:top w:val="none" w:sz="0" w:space="0" w:color="auto"/>
            <w:left w:val="none" w:sz="0" w:space="0" w:color="auto"/>
            <w:bottom w:val="none" w:sz="0" w:space="0" w:color="auto"/>
            <w:right w:val="none" w:sz="0" w:space="0" w:color="auto"/>
          </w:divBdr>
        </w:div>
        <w:div w:id="691415078">
          <w:marLeft w:val="640"/>
          <w:marRight w:val="0"/>
          <w:marTop w:val="0"/>
          <w:marBottom w:val="0"/>
          <w:divBdr>
            <w:top w:val="none" w:sz="0" w:space="0" w:color="auto"/>
            <w:left w:val="none" w:sz="0" w:space="0" w:color="auto"/>
            <w:bottom w:val="none" w:sz="0" w:space="0" w:color="auto"/>
            <w:right w:val="none" w:sz="0" w:space="0" w:color="auto"/>
          </w:divBdr>
        </w:div>
        <w:div w:id="700664502">
          <w:marLeft w:val="640"/>
          <w:marRight w:val="0"/>
          <w:marTop w:val="0"/>
          <w:marBottom w:val="0"/>
          <w:divBdr>
            <w:top w:val="none" w:sz="0" w:space="0" w:color="auto"/>
            <w:left w:val="none" w:sz="0" w:space="0" w:color="auto"/>
            <w:bottom w:val="none" w:sz="0" w:space="0" w:color="auto"/>
            <w:right w:val="none" w:sz="0" w:space="0" w:color="auto"/>
          </w:divBdr>
        </w:div>
        <w:div w:id="729814978">
          <w:marLeft w:val="640"/>
          <w:marRight w:val="0"/>
          <w:marTop w:val="0"/>
          <w:marBottom w:val="0"/>
          <w:divBdr>
            <w:top w:val="none" w:sz="0" w:space="0" w:color="auto"/>
            <w:left w:val="none" w:sz="0" w:space="0" w:color="auto"/>
            <w:bottom w:val="none" w:sz="0" w:space="0" w:color="auto"/>
            <w:right w:val="none" w:sz="0" w:space="0" w:color="auto"/>
          </w:divBdr>
        </w:div>
        <w:div w:id="755052042">
          <w:marLeft w:val="640"/>
          <w:marRight w:val="0"/>
          <w:marTop w:val="0"/>
          <w:marBottom w:val="0"/>
          <w:divBdr>
            <w:top w:val="none" w:sz="0" w:space="0" w:color="auto"/>
            <w:left w:val="none" w:sz="0" w:space="0" w:color="auto"/>
            <w:bottom w:val="none" w:sz="0" w:space="0" w:color="auto"/>
            <w:right w:val="none" w:sz="0" w:space="0" w:color="auto"/>
          </w:divBdr>
        </w:div>
        <w:div w:id="770393260">
          <w:marLeft w:val="640"/>
          <w:marRight w:val="0"/>
          <w:marTop w:val="0"/>
          <w:marBottom w:val="0"/>
          <w:divBdr>
            <w:top w:val="none" w:sz="0" w:space="0" w:color="auto"/>
            <w:left w:val="none" w:sz="0" w:space="0" w:color="auto"/>
            <w:bottom w:val="none" w:sz="0" w:space="0" w:color="auto"/>
            <w:right w:val="none" w:sz="0" w:space="0" w:color="auto"/>
          </w:divBdr>
        </w:div>
        <w:div w:id="780804167">
          <w:marLeft w:val="640"/>
          <w:marRight w:val="0"/>
          <w:marTop w:val="0"/>
          <w:marBottom w:val="0"/>
          <w:divBdr>
            <w:top w:val="none" w:sz="0" w:space="0" w:color="auto"/>
            <w:left w:val="none" w:sz="0" w:space="0" w:color="auto"/>
            <w:bottom w:val="none" w:sz="0" w:space="0" w:color="auto"/>
            <w:right w:val="none" w:sz="0" w:space="0" w:color="auto"/>
          </w:divBdr>
        </w:div>
        <w:div w:id="798693878">
          <w:marLeft w:val="640"/>
          <w:marRight w:val="0"/>
          <w:marTop w:val="0"/>
          <w:marBottom w:val="0"/>
          <w:divBdr>
            <w:top w:val="none" w:sz="0" w:space="0" w:color="auto"/>
            <w:left w:val="none" w:sz="0" w:space="0" w:color="auto"/>
            <w:bottom w:val="none" w:sz="0" w:space="0" w:color="auto"/>
            <w:right w:val="none" w:sz="0" w:space="0" w:color="auto"/>
          </w:divBdr>
        </w:div>
        <w:div w:id="803886933">
          <w:marLeft w:val="640"/>
          <w:marRight w:val="0"/>
          <w:marTop w:val="0"/>
          <w:marBottom w:val="0"/>
          <w:divBdr>
            <w:top w:val="none" w:sz="0" w:space="0" w:color="auto"/>
            <w:left w:val="none" w:sz="0" w:space="0" w:color="auto"/>
            <w:bottom w:val="none" w:sz="0" w:space="0" w:color="auto"/>
            <w:right w:val="none" w:sz="0" w:space="0" w:color="auto"/>
          </w:divBdr>
        </w:div>
        <w:div w:id="821821676">
          <w:marLeft w:val="640"/>
          <w:marRight w:val="0"/>
          <w:marTop w:val="0"/>
          <w:marBottom w:val="0"/>
          <w:divBdr>
            <w:top w:val="none" w:sz="0" w:space="0" w:color="auto"/>
            <w:left w:val="none" w:sz="0" w:space="0" w:color="auto"/>
            <w:bottom w:val="none" w:sz="0" w:space="0" w:color="auto"/>
            <w:right w:val="none" w:sz="0" w:space="0" w:color="auto"/>
          </w:divBdr>
        </w:div>
        <w:div w:id="835068897">
          <w:marLeft w:val="640"/>
          <w:marRight w:val="0"/>
          <w:marTop w:val="0"/>
          <w:marBottom w:val="0"/>
          <w:divBdr>
            <w:top w:val="none" w:sz="0" w:space="0" w:color="auto"/>
            <w:left w:val="none" w:sz="0" w:space="0" w:color="auto"/>
            <w:bottom w:val="none" w:sz="0" w:space="0" w:color="auto"/>
            <w:right w:val="none" w:sz="0" w:space="0" w:color="auto"/>
          </w:divBdr>
        </w:div>
        <w:div w:id="891961843">
          <w:marLeft w:val="640"/>
          <w:marRight w:val="0"/>
          <w:marTop w:val="0"/>
          <w:marBottom w:val="0"/>
          <w:divBdr>
            <w:top w:val="none" w:sz="0" w:space="0" w:color="auto"/>
            <w:left w:val="none" w:sz="0" w:space="0" w:color="auto"/>
            <w:bottom w:val="none" w:sz="0" w:space="0" w:color="auto"/>
            <w:right w:val="none" w:sz="0" w:space="0" w:color="auto"/>
          </w:divBdr>
        </w:div>
        <w:div w:id="920943135">
          <w:marLeft w:val="640"/>
          <w:marRight w:val="0"/>
          <w:marTop w:val="0"/>
          <w:marBottom w:val="0"/>
          <w:divBdr>
            <w:top w:val="none" w:sz="0" w:space="0" w:color="auto"/>
            <w:left w:val="none" w:sz="0" w:space="0" w:color="auto"/>
            <w:bottom w:val="none" w:sz="0" w:space="0" w:color="auto"/>
            <w:right w:val="none" w:sz="0" w:space="0" w:color="auto"/>
          </w:divBdr>
        </w:div>
        <w:div w:id="948973344">
          <w:marLeft w:val="640"/>
          <w:marRight w:val="0"/>
          <w:marTop w:val="0"/>
          <w:marBottom w:val="0"/>
          <w:divBdr>
            <w:top w:val="none" w:sz="0" w:space="0" w:color="auto"/>
            <w:left w:val="none" w:sz="0" w:space="0" w:color="auto"/>
            <w:bottom w:val="none" w:sz="0" w:space="0" w:color="auto"/>
            <w:right w:val="none" w:sz="0" w:space="0" w:color="auto"/>
          </w:divBdr>
        </w:div>
        <w:div w:id="972833263">
          <w:marLeft w:val="640"/>
          <w:marRight w:val="0"/>
          <w:marTop w:val="0"/>
          <w:marBottom w:val="0"/>
          <w:divBdr>
            <w:top w:val="none" w:sz="0" w:space="0" w:color="auto"/>
            <w:left w:val="none" w:sz="0" w:space="0" w:color="auto"/>
            <w:bottom w:val="none" w:sz="0" w:space="0" w:color="auto"/>
            <w:right w:val="none" w:sz="0" w:space="0" w:color="auto"/>
          </w:divBdr>
        </w:div>
        <w:div w:id="1008019576">
          <w:marLeft w:val="640"/>
          <w:marRight w:val="0"/>
          <w:marTop w:val="0"/>
          <w:marBottom w:val="0"/>
          <w:divBdr>
            <w:top w:val="none" w:sz="0" w:space="0" w:color="auto"/>
            <w:left w:val="none" w:sz="0" w:space="0" w:color="auto"/>
            <w:bottom w:val="none" w:sz="0" w:space="0" w:color="auto"/>
            <w:right w:val="none" w:sz="0" w:space="0" w:color="auto"/>
          </w:divBdr>
        </w:div>
        <w:div w:id="1018196943">
          <w:marLeft w:val="640"/>
          <w:marRight w:val="0"/>
          <w:marTop w:val="0"/>
          <w:marBottom w:val="0"/>
          <w:divBdr>
            <w:top w:val="none" w:sz="0" w:space="0" w:color="auto"/>
            <w:left w:val="none" w:sz="0" w:space="0" w:color="auto"/>
            <w:bottom w:val="none" w:sz="0" w:space="0" w:color="auto"/>
            <w:right w:val="none" w:sz="0" w:space="0" w:color="auto"/>
          </w:divBdr>
        </w:div>
        <w:div w:id="1026952888">
          <w:marLeft w:val="640"/>
          <w:marRight w:val="0"/>
          <w:marTop w:val="0"/>
          <w:marBottom w:val="0"/>
          <w:divBdr>
            <w:top w:val="none" w:sz="0" w:space="0" w:color="auto"/>
            <w:left w:val="none" w:sz="0" w:space="0" w:color="auto"/>
            <w:bottom w:val="none" w:sz="0" w:space="0" w:color="auto"/>
            <w:right w:val="none" w:sz="0" w:space="0" w:color="auto"/>
          </w:divBdr>
        </w:div>
        <w:div w:id="1029530719">
          <w:marLeft w:val="640"/>
          <w:marRight w:val="0"/>
          <w:marTop w:val="0"/>
          <w:marBottom w:val="0"/>
          <w:divBdr>
            <w:top w:val="none" w:sz="0" w:space="0" w:color="auto"/>
            <w:left w:val="none" w:sz="0" w:space="0" w:color="auto"/>
            <w:bottom w:val="none" w:sz="0" w:space="0" w:color="auto"/>
            <w:right w:val="none" w:sz="0" w:space="0" w:color="auto"/>
          </w:divBdr>
        </w:div>
        <w:div w:id="1046753774">
          <w:marLeft w:val="640"/>
          <w:marRight w:val="0"/>
          <w:marTop w:val="0"/>
          <w:marBottom w:val="0"/>
          <w:divBdr>
            <w:top w:val="none" w:sz="0" w:space="0" w:color="auto"/>
            <w:left w:val="none" w:sz="0" w:space="0" w:color="auto"/>
            <w:bottom w:val="none" w:sz="0" w:space="0" w:color="auto"/>
            <w:right w:val="none" w:sz="0" w:space="0" w:color="auto"/>
          </w:divBdr>
        </w:div>
        <w:div w:id="1070496775">
          <w:marLeft w:val="640"/>
          <w:marRight w:val="0"/>
          <w:marTop w:val="0"/>
          <w:marBottom w:val="0"/>
          <w:divBdr>
            <w:top w:val="none" w:sz="0" w:space="0" w:color="auto"/>
            <w:left w:val="none" w:sz="0" w:space="0" w:color="auto"/>
            <w:bottom w:val="none" w:sz="0" w:space="0" w:color="auto"/>
            <w:right w:val="none" w:sz="0" w:space="0" w:color="auto"/>
          </w:divBdr>
        </w:div>
        <w:div w:id="1076823489">
          <w:marLeft w:val="640"/>
          <w:marRight w:val="0"/>
          <w:marTop w:val="0"/>
          <w:marBottom w:val="0"/>
          <w:divBdr>
            <w:top w:val="none" w:sz="0" w:space="0" w:color="auto"/>
            <w:left w:val="none" w:sz="0" w:space="0" w:color="auto"/>
            <w:bottom w:val="none" w:sz="0" w:space="0" w:color="auto"/>
            <w:right w:val="none" w:sz="0" w:space="0" w:color="auto"/>
          </w:divBdr>
        </w:div>
        <w:div w:id="1105687437">
          <w:marLeft w:val="640"/>
          <w:marRight w:val="0"/>
          <w:marTop w:val="0"/>
          <w:marBottom w:val="0"/>
          <w:divBdr>
            <w:top w:val="none" w:sz="0" w:space="0" w:color="auto"/>
            <w:left w:val="none" w:sz="0" w:space="0" w:color="auto"/>
            <w:bottom w:val="none" w:sz="0" w:space="0" w:color="auto"/>
            <w:right w:val="none" w:sz="0" w:space="0" w:color="auto"/>
          </w:divBdr>
        </w:div>
        <w:div w:id="1113087820">
          <w:marLeft w:val="640"/>
          <w:marRight w:val="0"/>
          <w:marTop w:val="0"/>
          <w:marBottom w:val="0"/>
          <w:divBdr>
            <w:top w:val="none" w:sz="0" w:space="0" w:color="auto"/>
            <w:left w:val="none" w:sz="0" w:space="0" w:color="auto"/>
            <w:bottom w:val="none" w:sz="0" w:space="0" w:color="auto"/>
            <w:right w:val="none" w:sz="0" w:space="0" w:color="auto"/>
          </w:divBdr>
        </w:div>
        <w:div w:id="1120956800">
          <w:marLeft w:val="640"/>
          <w:marRight w:val="0"/>
          <w:marTop w:val="0"/>
          <w:marBottom w:val="0"/>
          <w:divBdr>
            <w:top w:val="none" w:sz="0" w:space="0" w:color="auto"/>
            <w:left w:val="none" w:sz="0" w:space="0" w:color="auto"/>
            <w:bottom w:val="none" w:sz="0" w:space="0" w:color="auto"/>
            <w:right w:val="none" w:sz="0" w:space="0" w:color="auto"/>
          </w:divBdr>
        </w:div>
        <w:div w:id="1122042382">
          <w:marLeft w:val="640"/>
          <w:marRight w:val="0"/>
          <w:marTop w:val="0"/>
          <w:marBottom w:val="0"/>
          <w:divBdr>
            <w:top w:val="none" w:sz="0" w:space="0" w:color="auto"/>
            <w:left w:val="none" w:sz="0" w:space="0" w:color="auto"/>
            <w:bottom w:val="none" w:sz="0" w:space="0" w:color="auto"/>
            <w:right w:val="none" w:sz="0" w:space="0" w:color="auto"/>
          </w:divBdr>
        </w:div>
        <w:div w:id="1126461631">
          <w:marLeft w:val="640"/>
          <w:marRight w:val="0"/>
          <w:marTop w:val="0"/>
          <w:marBottom w:val="0"/>
          <w:divBdr>
            <w:top w:val="none" w:sz="0" w:space="0" w:color="auto"/>
            <w:left w:val="none" w:sz="0" w:space="0" w:color="auto"/>
            <w:bottom w:val="none" w:sz="0" w:space="0" w:color="auto"/>
            <w:right w:val="none" w:sz="0" w:space="0" w:color="auto"/>
          </w:divBdr>
        </w:div>
        <w:div w:id="1130589057">
          <w:marLeft w:val="640"/>
          <w:marRight w:val="0"/>
          <w:marTop w:val="0"/>
          <w:marBottom w:val="0"/>
          <w:divBdr>
            <w:top w:val="none" w:sz="0" w:space="0" w:color="auto"/>
            <w:left w:val="none" w:sz="0" w:space="0" w:color="auto"/>
            <w:bottom w:val="none" w:sz="0" w:space="0" w:color="auto"/>
            <w:right w:val="none" w:sz="0" w:space="0" w:color="auto"/>
          </w:divBdr>
        </w:div>
        <w:div w:id="1156605337">
          <w:marLeft w:val="640"/>
          <w:marRight w:val="0"/>
          <w:marTop w:val="0"/>
          <w:marBottom w:val="0"/>
          <w:divBdr>
            <w:top w:val="none" w:sz="0" w:space="0" w:color="auto"/>
            <w:left w:val="none" w:sz="0" w:space="0" w:color="auto"/>
            <w:bottom w:val="none" w:sz="0" w:space="0" w:color="auto"/>
            <w:right w:val="none" w:sz="0" w:space="0" w:color="auto"/>
          </w:divBdr>
        </w:div>
        <w:div w:id="1162745023">
          <w:marLeft w:val="640"/>
          <w:marRight w:val="0"/>
          <w:marTop w:val="0"/>
          <w:marBottom w:val="0"/>
          <w:divBdr>
            <w:top w:val="none" w:sz="0" w:space="0" w:color="auto"/>
            <w:left w:val="none" w:sz="0" w:space="0" w:color="auto"/>
            <w:bottom w:val="none" w:sz="0" w:space="0" w:color="auto"/>
            <w:right w:val="none" w:sz="0" w:space="0" w:color="auto"/>
          </w:divBdr>
        </w:div>
        <w:div w:id="1171532562">
          <w:marLeft w:val="640"/>
          <w:marRight w:val="0"/>
          <w:marTop w:val="0"/>
          <w:marBottom w:val="0"/>
          <w:divBdr>
            <w:top w:val="none" w:sz="0" w:space="0" w:color="auto"/>
            <w:left w:val="none" w:sz="0" w:space="0" w:color="auto"/>
            <w:bottom w:val="none" w:sz="0" w:space="0" w:color="auto"/>
            <w:right w:val="none" w:sz="0" w:space="0" w:color="auto"/>
          </w:divBdr>
        </w:div>
        <w:div w:id="1178160565">
          <w:marLeft w:val="640"/>
          <w:marRight w:val="0"/>
          <w:marTop w:val="0"/>
          <w:marBottom w:val="0"/>
          <w:divBdr>
            <w:top w:val="none" w:sz="0" w:space="0" w:color="auto"/>
            <w:left w:val="none" w:sz="0" w:space="0" w:color="auto"/>
            <w:bottom w:val="none" w:sz="0" w:space="0" w:color="auto"/>
            <w:right w:val="none" w:sz="0" w:space="0" w:color="auto"/>
          </w:divBdr>
        </w:div>
        <w:div w:id="1180268426">
          <w:marLeft w:val="640"/>
          <w:marRight w:val="0"/>
          <w:marTop w:val="0"/>
          <w:marBottom w:val="0"/>
          <w:divBdr>
            <w:top w:val="none" w:sz="0" w:space="0" w:color="auto"/>
            <w:left w:val="none" w:sz="0" w:space="0" w:color="auto"/>
            <w:bottom w:val="none" w:sz="0" w:space="0" w:color="auto"/>
            <w:right w:val="none" w:sz="0" w:space="0" w:color="auto"/>
          </w:divBdr>
        </w:div>
        <w:div w:id="1185511731">
          <w:marLeft w:val="640"/>
          <w:marRight w:val="0"/>
          <w:marTop w:val="0"/>
          <w:marBottom w:val="0"/>
          <w:divBdr>
            <w:top w:val="none" w:sz="0" w:space="0" w:color="auto"/>
            <w:left w:val="none" w:sz="0" w:space="0" w:color="auto"/>
            <w:bottom w:val="none" w:sz="0" w:space="0" w:color="auto"/>
            <w:right w:val="none" w:sz="0" w:space="0" w:color="auto"/>
          </w:divBdr>
        </w:div>
        <w:div w:id="1210998634">
          <w:marLeft w:val="640"/>
          <w:marRight w:val="0"/>
          <w:marTop w:val="0"/>
          <w:marBottom w:val="0"/>
          <w:divBdr>
            <w:top w:val="none" w:sz="0" w:space="0" w:color="auto"/>
            <w:left w:val="none" w:sz="0" w:space="0" w:color="auto"/>
            <w:bottom w:val="none" w:sz="0" w:space="0" w:color="auto"/>
            <w:right w:val="none" w:sz="0" w:space="0" w:color="auto"/>
          </w:divBdr>
        </w:div>
        <w:div w:id="1212882103">
          <w:marLeft w:val="640"/>
          <w:marRight w:val="0"/>
          <w:marTop w:val="0"/>
          <w:marBottom w:val="0"/>
          <w:divBdr>
            <w:top w:val="none" w:sz="0" w:space="0" w:color="auto"/>
            <w:left w:val="none" w:sz="0" w:space="0" w:color="auto"/>
            <w:bottom w:val="none" w:sz="0" w:space="0" w:color="auto"/>
            <w:right w:val="none" w:sz="0" w:space="0" w:color="auto"/>
          </w:divBdr>
        </w:div>
        <w:div w:id="1215462936">
          <w:marLeft w:val="640"/>
          <w:marRight w:val="0"/>
          <w:marTop w:val="0"/>
          <w:marBottom w:val="0"/>
          <w:divBdr>
            <w:top w:val="none" w:sz="0" w:space="0" w:color="auto"/>
            <w:left w:val="none" w:sz="0" w:space="0" w:color="auto"/>
            <w:bottom w:val="none" w:sz="0" w:space="0" w:color="auto"/>
            <w:right w:val="none" w:sz="0" w:space="0" w:color="auto"/>
          </w:divBdr>
        </w:div>
        <w:div w:id="1251042693">
          <w:marLeft w:val="640"/>
          <w:marRight w:val="0"/>
          <w:marTop w:val="0"/>
          <w:marBottom w:val="0"/>
          <w:divBdr>
            <w:top w:val="none" w:sz="0" w:space="0" w:color="auto"/>
            <w:left w:val="none" w:sz="0" w:space="0" w:color="auto"/>
            <w:bottom w:val="none" w:sz="0" w:space="0" w:color="auto"/>
            <w:right w:val="none" w:sz="0" w:space="0" w:color="auto"/>
          </w:divBdr>
        </w:div>
        <w:div w:id="1291279532">
          <w:marLeft w:val="640"/>
          <w:marRight w:val="0"/>
          <w:marTop w:val="0"/>
          <w:marBottom w:val="0"/>
          <w:divBdr>
            <w:top w:val="none" w:sz="0" w:space="0" w:color="auto"/>
            <w:left w:val="none" w:sz="0" w:space="0" w:color="auto"/>
            <w:bottom w:val="none" w:sz="0" w:space="0" w:color="auto"/>
            <w:right w:val="none" w:sz="0" w:space="0" w:color="auto"/>
          </w:divBdr>
        </w:div>
        <w:div w:id="1296762578">
          <w:marLeft w:val="640"/>
          <w:marRight w:val="0"/>
          <w:marTop w:val="0"/>
          <w:marBottom w:val="0"/>
          <w:divBdr>
            <w:top w:val="none" w:sz="0" w:space="0" w:color="auto"/>
            <w:left w:val="none" w:sz="0" w:space="0" w:color="auto"/>
            <w:bottom w:val="none" w:sz="0" w:space="0" w:color="auto"/>
            <w:right w:val="none" w:sz="0" w:space="0" w:color="auto"/>
          </w:divBdr>
        </w:div>
        <w:div w:id="1322925942">
          <w:marLeft w:val="640"/>
          <w:marRight w:val="0"/>
          <w:marTop w:val="0"/>
          <w:marBottom w:val="0"/>
          <w:divBdr>
            <w:top w:val="none" w:sz="0" w:space="0" w:color="auto"/>
            <w:left w:val="none" w:sz="0" w:space="0" w:color="auto"/>
            <w:bottom w:val="none" w:sz="0" w:space="0" w:color="auto"/>
            <w:right w:val="none" w:sz="0" w:space="0" w:color="auto"/>
          </w:divBdr>
        </w:div>
        <w:div w:id="1353845925">
          <w:marLeft w:val="640"/>
          <w:marRight w:val="0"/>
          <w:marTop w:val="0"/>
          <w:marBottom w:val="0"/>
          <w:divBdr>
            <w:top w:val="none" w:sz="0" w:space="0" w:color="auto"/>
            <w:left w:val="none" w:sz="0" w:space="0" w:color="auto"/>
            <w:bottom w:val="none" w:sz="0" w:space="0" w:color="auto"/>
            <w:right w:val="none" w:sz="0" w:space="0" w:color="auto"/>
          </w:divBdr>
        </w:div>
        <w:div w:id="1354766453">
          <w:marLeft w:val="640"/>
          <w:marRight w:val="0"/>
          <w:marTop w:val="0"/>
          <w:marBottom w:val="0"/>
          <w:divBdr>
            <w:top w:val="none" w:sz="0" w:space="0" w:color="auto"/>
            <w:left w:val="none" w:sz="0" w:space="0" w:color="auto"/>
            <w:bottom w:val="none" w:sz="0" w:space="0" w:color="auto"/>
            <w:right w:val="none" w:sz="0" w:space="0" w:color="auto"/>
          </w:divBdr>
        </w:div>
        <w:div w:id="1369530979">
          <w:marLeft w:val="640"/>
          <w:marRight w:val="0"/>
          <w:marTop w:val="0"/>
          <w:marBottom w:val="0"/>
          <w:divBdr>
            <w:top w:val="none" w:sz="0" w:space="0" w:color="auto"/>
            <w:left w:val="none" w:sz="0" w:space="0" w:color="auto"/>
            <w:bottom w:val="none" w:sz="0" w:space="0" w:color="auto"/>
            <w:right w:val="none" w:sz="0" w:space="0" w:color="auto"/>
          </w:divBdr>
        </w:div>
        <w:div w:id="1398940590">
          <w:marLeft w:val="640"/>
          <w:marRight w:val="0"/>
          <w:marTop w:val="0"/>
          <w:marBottom w:val="0"/>
          <w:divBdr>
            <w:top w:val="none" w:sz="0" w:space="0" w:color="auto"/>
            <w:left w:val="none" w:sz="0" w:space="0" w:color="auto"/>
            <w:bottom w:val="none" w:sz="0" w:space="0" w:color="auto"/>
            <w:right w:val="none" w:sz="0" w:space="0" w:color="auto"/>
          </w:divBdr>
        </w:div>
        <w:div w:id="1466314150">
          <w:marLeft w:val="640"/>
          <w:marRight w:val="0"/>
          <w:marTop w:val="0"/>
          <w:marBottom w:val="0"/>
          <w:divBdr>
            <w:top w:val="none" w:sz="0" w:space="0" w:color="auto"/>
            <w:left w:val="none" w:sz="0" w:space="0" w:color="auto"/>
            <w:bottom w:val="none" w:sz="0" w:space="0" w:color="auto"/>
            <w:right w:val="none" w:sz="0" w:space="0" w:color="auto"/>
          </w:divBdr>
        </w:div>
        <w:div w:id="1470053662">
          <w:marLeft w:val="640"/>
          <w:marRight w:val="0"/>
          <w:marTop w:val="0"/>
          <w:marBottom w:val="0"/>
          <w:divBdr>
            <w:top w:val="none" w:sz="0" w:space="0" w:color="auto"/>
            <w:left w:val="none" w:sz="0" w:space="0" w:color="auto"/>
            <w:bottom w:val="none" w:sz="0" w:space="0" w:color="auto"/>
            <w:right w:val="none" w:sz="0" w:space="0" w:color="auto"/>
          </w:divBdr>
        </w:div>
        <w:div w:id="1501384730">
          <w:marLeft w:val="640"/>
          <w:marRight w:val="0"/>
          <w:marTop w:val="0"/>
          <w:marBottom w:val="0"/>
          <w:divBdr>
            <w:top w:val="none" w:sz="0" w:space="0" w:color="auto"/>
            <w:left w:val="none" w:sz="0" w:space="0" w:color="auto"/>
            <w:bottom w:val="none" w:sz="0" w:space="0" w:color="auto"/>
            <w:right w:val="none" w:sz="0" w:space="0" w:color="auto"/>
          </w:divBdr>
        </w:div>
        <w:div w:id="1527788506">
          <w:marLeft w:val="640"/>
          <w:marRight w:val="0"/>
          <w:marTop w:val="0"/>
          <w:marBottom w:val="0"/>
          <w:divBdr>
            <w:top w:val="none" w:sz="0" w:space="0" w:color="auto"/>
            <w:left w:val="none" w:sz="0" w:space="0" w:color="auto"/>
            <w:bottom w:val="none" w:sz="0" w:space="0" w:color="auto"/>
            <w:right w:val="none" w:sz="0" w:space="0" w:color="auto"/>
          </w:divBdr>
        </w:div>
        <w:div w:id="1670014708">
          <w:marLeft w:val="640"/>
          <w:marRight w:val="0"/>
          <w:marTop w:val="0"/>
          <w:marBottom w:val="0"/>
          <w:divBdr>
            <w:top w:val="none" w:sz="0" w:space="0" w:color="auto"/>
            <w:left w:val="none" w:sz="0" w:space="0" w:color="auto"/>
            <w:bottom w:val="none" w:sz="0" w:space="0" w:color="auto"/>
            <w:right w:val="none" w:sz="0" w:space="0" w:color="auto"/>
          </w:divBdr>
        </w:div>
        <w:div w:id="1675524171">
          <w:marLeft w:val="640"/>
          <w:marRight w:val="0"/>
          <w:marTop w:val="0"/>
          <w:marBottom w:val="0"/>
          <w:divBdr>
            <w:top w:val="none" w:sz="0" w:space="0" w:color="auto"/>
            <w:left w:val="none" w:sz="0" w:space="0" w:color="auto"/>
            <w:bottom w:val="none" w:sz="0" w:space="0" w:color="auto"/>
            <w:right w:val="none" w:sz="0" w:space="0" w:color="auto"/>
          </w:divBdr>
        </w:div>
        <w:div w:id="1696081061">
          <w:marLeft w:val="640"/>
          <w:marRight w:val="0"/>
          <w:marTop w:val="0"/>
          <w:marBottom w:val="0"/>
          <w:divBdr>
            <w:top w:val="none" w:sz="0" w:space="0" w:color="auto"/>
            <w:left w:val="none" w:sz="0" w:space="0" w:color="auto"/>
            <w:bottom w:val="none" w:sz="0" w:space="0" w:color="auto"/>
            <w:right w:val="none" w:sz="0" w:space="0" w:color="auto"/>
          </w:divBdr>
        </w:div>
        <w:div w:id="1703019158">
          <w:marLeft w:val="640"/>
          <w:marRight w:val="0"/>
          <w:marTop w:val="0"/>
          <w:marBottom w:val="0"/>
          <w:divBdr>
            <w:top w:val="none" w:sz="0" w:space="0" w:color="auto"/>
            <w:left w:val="none" w:sz="0" w:space="0" w:color="auto"/>
            <w:bottom w:val="none" w:sz="0" w:space="0" w:color="auto"/>
            <w:right w:val="none" w:sz="0" w:space="0" w:color="auto"/>
          </w:divBdr>
        </w:div>
        <w:div w:id="1773625060">
          <w:marLeft w:val="640"/>
          <w:marRight w:val="0"/>
          <w:marTop w:val="0"/>
          <w:marBottom w:val="0"/>
          <w:divBdr>
            <w:top w:val="none" w:sz="0" w:space="0" w:color="auto"/>
            <w:left w:val="none" w:sz="0" w:space="0" w:color="auto"/>
            <w:bottom w:val="none" w:sz="0" w:space="0" w:color="auto"/>
            <w:right w:val="none" w:sz="0" w:space="0" w:color="auto"/>
          </w:divBdr>
        </w:div>
        <w:div w:id="1782650968">
          <w:marLeft w:val="640"/>
          <w:marRight w:val="0"/>
          <w:marTop w:val="0"/>
          <w:marBottom w:val="0"/>
          <w:divBdr>
            <w:top w:val="none" w:sz="0" w:space="0" w:color="auto"/>
            <w:left w:val="none" w:sz="0" w:space="0" w:color="auto"/>
            <w:bottom w:val="none" w:sz="0" w:space="0" w:color="auto"/>
            <w:right w:val="none" w:sz="0" w:space="0" w:color="auto"/>
          </w:divBdr>
        </w:div>
        <w:div w:id="1790737976">
          <w:marLeft w:val="640"/>
          <w:marRight w:val="0"/>
          <w:marTop w:val="0"/>
          <w:marBottom w:val="0"/>
          <w:divBdr>
            <w:top w:val="none" w:sz="0" w:space="0" w:color="auto"/>
            <w:left w:val="none" w:sz="0" w:space="0" w:color="auto"/>
            <w:bottom w:val="none" w:sz="0" w:space="0" w:color="auto"/>
            <w:right w:val="none" w:sz="0" w:space="0" w:color="auto"/>
          </w:divBdr>
        </w:div>
        <w:div w:id="1948611289">
          <w:marLeft w:val="640"/>
          <w:marRight w:val="0"/>
          <w:marTop w:val="0"/>
          <w:marBottom w:val="0"/>
          <w:divBdr>
            <w:top w:val="none" w:sz="0" w:space="0" w:color="auto"/>
            <w:left w:val="none" w:sz="0" w:space="0" w:color="auto"/>
            <w:bottom w:val="none" w:sz="0" w:space="0" w:color="auto"/>
            <w:right w:val="none" w:sz="0" w:space="0" w:color="auto"/>
          </w:divBdr>
        </w:div>
        <w:div w:id="1965041957">
          <w:marLeft w:val="640"/>
          <w:marRight w:val="0"/>
          <w:marTop w:val="0"/>
          <w:marBottom w:val="0"/>
          <w:divBdr>
            <w:top w:val="none" w:sz="0" w:space="0" w:color="auto"/>
            <w:left w:val="none" w:sz="0" w:space="0" w:color="auto"/>
            <w:bottom w:val="none" w:sz="0" w:space="0" w:color="auto"/>
            <w:right w:val="none" w:sz="0" w:space="0" w:color="auto"/>
          </w:divBdr>
        </w:div>
        <w:div w:id="1987316770">
          <w:marLeft w:val="640"/>
          <w:marRight w:val="0"/>
          <w:marTop w:val="0"/>
          <w:marBottom w:val="0"/>
          <w:divBdr>
            <w:top w:val="none" w:sz="0" w:space="0" w:color="auto"/>
            <w:left w:val="none" w:sz="0" w:space="0" w:color="auto"/>
            <w:bottom w:val="none" w:sz="0" w:space="0" w:color="auto"/>
            <w:right w:val="none" w:sz="0" w:space="0" w:color="auto"/>
          </w:divBdr>
        </w:div>
        <w:div w:id="1992320799">
          <w:marLeft w:val="640"/>
          <w:marRight w:val="0"/>
          <w:marTop w:val="0"/>
          <w:marBottom w:val="0"/>
          <w:divBdr>
            <w:top w:val="none" w:sz="0" w:space="0" w:color="auto"/>
            <w:left w:val="none" w:sz="0" w:space="0" w:color="auto"/>
            <w:bottom w:val="none" w:sz="0" w:space="0" w:color="auto"/>
            <w:right w:val="none" w:sz="0" w:space="0" w:color="auto"/>
          </w:divBdr>
        </w:div>
        <w:div w:id="2034988427">
          <w:marLeft w:val="640"/>
          <w:marRight w:val="0"/>
          <w:marTop w:val="0"/>
          <w:marBottom w:val="0"/>
          <w:divBdr>
            <w:top w:val="none" w:sz="0" w:space="0" w:color="auto"/>
            <w:left w:val="none" w:sz="0" w:space="0" w:color="auto"/>
            <w:bottom w:val="none" w:sz="0" w:space="0" w:color="auto"/>
            <w:right w:val="none" w:sz="0" w:space="0" w:color="auto"/>
          </w:divBdr>
        </w:div>
        <w:div w:id="2038920365">
          <w:marLeft w:val="640"/>
          <w:marRight w:val="0"/>
          <w:marTop w:val="0"/>
          <w:marBottom w:val="0"/>
          <w:divBdr>
            <w:top w:val="none" w:sz="0" w:space="0" w:color="auto"/>
            <w:left w:val="none" w:sz="0" w:space="0" w:color="auto"/>
            <w:bottom w:val="none" w:sz="0" w:space="0" w:color="auto"/>
            <w:right w:val="none" w:sz="0" w:space="0" w:color="auto"/>
          </w:divBdr>
        </w:div>
        <w:div w:id="2098987341">
          <w:marLeft w:val="640"/>
          <w:marRight w:val="0"/>
          <w:marTop w:val="0"/>
          <w:marBottom w:val="0"/>
          <w:divBdr>
            <w:top w:val="none" w:sz="0" w:space="0" w:color="auto"/>
            <w:left w:val="none" w:sz="0" w:space="0" w:color="auto"/>
            <w:bottom w:val="none" w:sz="0" w:space="0" w:color="auto"/>
            <w:right w:val="none" w:sz="0" w:space="0" w:color="auto"/>
          </w:divBdr>
        </w:div>
        <w:div w:id="2119444699">
          <w:marLeft w:val="640"/>
          <w:marRight w:val="0"/>
          <w:marTop w:val="0"/>
          <w:marBottom w:val="0"/>
          <w:divBdr>
            <w:top w:val="none" w:sz="0" w:space="0" w:color="auto"/>
            <w:left w:val="none" w:sz="0" w:space="0" w:color="auto"/>
            <w:bottom w:val="none" w:sz="0" w:space="0" w:color="auto"/>
            <w:right w:val="none" w:sz="0" w:space="0" w:color="auto"/>
          </w:divBdr>
        </w:div>
        <w:div w:id="2127458104">
          <w:marLeft w:val="640"/>
          <w:marRight w:val="0"/>
          <w:marTop w:val="0"/>
          <w:marBottom w:val="0"/>
          <w:divBdr>
            <w:top w:val="none" w:sz="0" w:space="0" w:color="auto"/>
            <w:left w:val="none" w:sz="0" w:space="0" w:color="auto"/>
            <w:bottom w:val="none" w:sz="0" w:space="0" w:color="auto"/>
            <w:right w:val="none" w:sz="0" w:space="0" w:color="auto"/>
          </w:divBdr>
        </w:div>
        <w:div w:id="2136101655">
          <w:marLeft w:val="640"/>
          <w:marRight w:val="0"/>
          <w:marTop w:val="0"/>
          <w:marBottom w:val="0"/>
          <w:divBdr>
            <w:top w:val="none" w:sz="0" w:space="0" w:color="auto"/>
            <w:left w:val="none" w:sz="0" w:space="0" w:color="auto"/>
            <w:bottom w:val="none" w:sz="0" w:space="0" w:color="auto"/>
            <w:right w:val="none" w:sz="0" w:space="0" w:color="auto"/>
          </w:divBdr>
        </w:div>
        <w:div w:id="2140604404">
          <w:marLeft w:val="640"/>
          <w:marRight w:val="0"/>
          <w:marTop w:val="0"/>
          <w:marBottom w:val="0"/>
          <w:divBdr>
            <w:top w:val="none" w:sz="0" w:space="0" w:color="auto"/>
            <w:left w:val="none" w:sz="0" w:space="0" w:color="auto"/>
            <w:bottom w:val="none" w:sz="0" w:space="0" w:color="auto"/>
            <w:right w:val="none" w:sz="0" w:space="0" w:color="auto"/>
          </w:divBdr>
        </w:div>
      </w:divsChild>
    </w:div>
    <w:div w:id="948856386">
      <w:bodyDiv w:val="1"/>
      <w:marLeft w:val="0"/>
      <w:marRight w:val="0"/>
      <w:marTop w:val="0"/>
      <w:marBottom w:val="0"/>
      <w:divBdr>
        <w:top w:val="none" w:sz="0" w:space="0" w:color="auto"/>
        <w:left w:val="none" w:sz="0" w:space="0" w:color="auto"/>
        <w:bottom w:val="none" w:sz="0" w:space="0" w:color="auto"/>
        <w:right w:val="none" w:sz="0" w:space="0" w:color="auto"/>
      </w:divBdr>
    </w:div>
    <w:div w:id="949439055">
      <w:marLeft w:val="480"/>
      <w:marRight w:val="0"/>
      <w:marTop w:val="0"/>
      <w:marBottom w:val="0"/>
      <w:divBdr>
        <w:top w:val="none" w:sz="0" w:space="0" w:color="auto"/>
        <w:left w:val="none" w:sz="0" w:space="0" w:color="auto"/>
        <w:bottom w:val="none" w:sz="0" w:space="0" w:color="auto"/>
        <w:right w:val="none" w:sz="0" w:space="0" w:color="auto"/>
      </w:divBdr>
    </w:div>
    <w:div w:id="949582209">
      <w:marLeft w:val="480"/>
      <w:marRight w:val="0"/>
      <w:marTop w:val="0"/>
      <w:marBottom w:val="0"/>
      <w:divBdr>
        <w:top w:val="none" w:sz="0" w:space="0" w:color="auto"/>
        <w:left w:val="none" w:sz="0" w:space="0" w:color="auto"/>
        <w:bottom w:val="none" w:sz="0" w:space="0" w:color="auto"/>
        <w:right w:val="none" w:sz="0" w:space="0" w:color="auto"/>
      </w:divBdr>
    </w:div>
    <w:div w:id="949583462">
      <w:marLeft w:val="480"/>
      <w:marRight w:val="0"/>
      <w:marTop w:val="0"/>
      <w:marBottom w:val="0"/>
      <w:divBdr>
        <w:top w:val="none" w:sz="0" w:space="0" w:color="auto"/>
        <w:left w:val="none" w:sz="0" w:space="0" w:color="auto"/>
        <w:bottom w:val="none" w:sz="0" w:space="0" w:color="auto"/>
        <w:right w:val="none" w:sz="0" w:space="0" w:color="auto"/>
      </w:divBdr>
    </w:div>
    <w:div w:id="950284599">
      <w:bodyDiv w:val="1"/>
      <w:marLeft w:val="0"/>
      <w:marRight w:val="0"/>
      <w:marTop w:val="0"/>
      <w:marBottom w:val="0"/>
      <w:divBdr>
        <w:top w:val="none" w:sz="0" w:space="0" w:color="auto"/>
        <w:left w:val="none" w:sz="0" w:space="0" w:color="auto"/>
        <w:bottom w:val="none" w:sz="0" w:space="0" w:color="auto"/>
        <w:right w:val="none" w:sz="0" w:space="0" w:color="auto"/>
      </w:divBdr>
    </w:div>
    <w:div w:id="950361495">
      <w:marLeft w:val="480"/>
      <w:marRight w:val="0"/>
      <w:marTop w:val="0"/>
      <w:marBottom w:val="0"/>
      <w:divBdr>
        <w:top w:val="none" w:sz="0" w:space="0" w:color="auto"/>
        <w:left w:val="none" w:sz="0" w:space="0" w:color="auto"/>
        <w:bottom w:val="none" w:sz="0" w:space="0" w:color="auto"/>
        <w:right w:val="none" w:sz="0" w:space="0" w:color="auto"/>
      </w:divBdr>
    </w:div>
    <w:div w:id="950630148">
      <w:marLeft w:val="480"/>
      <w:marRight w:val="0"/>
      <w:marTop w:val="0"/>
      <w:marBottom w:val="0"/>
      <w:divBdr>
        <w:top w:val="none" w:sz="0" w:space="0" w:color="auto"/>
        <w:left w:val="none" w:sz="0" w:space="0" w:color="auto"/>
        <w:bottom w:val="none" w:sz="0" w:space="0" w:color="auto"/>
        <w:right w:val="none" w:sz="0" w:space="0" w:color="auto"/>
      </w:divBdr>
    </w:div>
    <w:div w:id="950745367">
      <w:marLeft w:val="480"/>
      <w:marRight w:val="0"/>
      <w:marTop w:val="0"/>
      <w:marBottom w:val="0"/>
      <w:divBdr>
        <w:top w:val="none" w:sz="0" w:space="0" w:color="auto"/>
        <w:left w:val="none" w:sz="0" w:space="0" w:color="auto"/>
        <w:bottom w:val="none" w:sz="0" w:space="0" w:color="auto"/>
        <w:right w:val="none" w:sz="0" w:space="0" w:color="auto"/>
      </w:divBdr>
    </w:div>
    <w:div w:id="951329002">
      <w:bodyDiv w:val="1"/>
      <w:marLeft w:val="0"/>
      <w:marRight w:val="0"/>
      <w:marTop w:val="0"/>
      <w:marBottom w:val="0"/>
      <w:divBdr>
        <w:top w:val="none" w:sz="0" w:space="0" w:color="auto"/>
        <w:left w:val="none" w:sz="0" w:space="0" w:color="auto"/>
        <w:bottom w:val="none" w:sz="0" w:space="0" w:color="auto"/>
        <w:right w:val="none" w:sz="0" w:space="0" w:color="auto"/>
      </w:divBdr>
      <w:divsChild>
        <w:div w:id="496305754">
          <w:marLeft w:val="480"/>
          <w:marRight w:val="0"/>
          <w:marTop w:val="0"/>
          <w:marBottom w:val="0"/>
          <w:divBdr>
            <w:top w:val="none" w:sz="0" w:space="0" w:color="auto"/>
            <w:left w:val="none" w:sz="0" w:space="0" w:color="auto"/>
            <w:bottom w:val="none" w:sz="0" w:space="0" w:color="auto"/>
            <w:right w:val="none" w:sz="0" w:space="0" w:color="auto"/>
          </w:divBdr>
        </w:div>
        <w:div w:id="1291673063">
          <w:marLeft w:val="480"/>
          <w:marRight w:val="0"/>
          <w:marTop w:val="0"/>
          <w:marBottom w:val="0"/>
          <w:divBdr>
            <w:top w:val="none" w:sz="0" w:space="0" w:color="auto"/>
            <w:left w:val="none" w:sz="0" w:space="0" w:color="auto"/>
            <w:bottom w:val="none" w:sz="0" w:space="0" w:color="auto"/>
            <w:right w:val="none" w:sz="0" w:space="0" w:color="auto"/>
          </w:divBdr>
        </w:div>
        <w:div w:id="426774968">
          <w:marLeft w:val="480"/>
          <w:marRight w:val="0"/>
          <w:marTop w:val="0"/>
          <w:marBottom w:val="0"/>
          <w:divBdr>
            <w:top w:val="none" w:sz="0" w:space="0" w:color="auto"/>
            <w:left w:val="none" w:sz="0" w:space="0" w:color="auto"/>
            <w:bottom w:val="none" w:sz="0" w:space="0" w:color="auto"/>
            <w:right w:val="none" w:sz="0" w:space="0" w:color="auto"/>
          </w:divBdr>
        </w:div>
        <w:div w:id="1498960218">
          <w:marLeft w:val="480"/>
          <w:marRight w:val="0"/>
          <w:marTop w:val="0"/>
          <w:marBottom w:val="0"/>
          <w:divBdr>
            <w:top w:val="none" w:sz="0" w:space="0" w:color="auto"/>
            <w:left w:val="none" w:sz="0" w:space="0" w:color="auto"/>
            <w:bottom w:val="none" w:sz="0" w:space="0" w:color="auto"/>
            <w:right w:val="none" w:sz="0" w:space="0" w:color="auto"/>
          </w:divBdr>
        </w:div>
        <w:div w:id="1628855192">
          <w:marLeft w:val="480"/>
          <w:marRight w:val="0"/>
          <w:marTop w:val="0"/>
          <w:marBottom w:val="0"/>
          <w:divBdr>
            <w:top w:val="none" w:sz="0" w:space="0" w:color="auto"/>
            <w:left w:val="none" w:sz="0" w:space="0" w:color="auto"/>
            <w:bottom w:val="none" w:sz="0" w:space="0" w:color="auto"/>
            <w:right w:val="none" w:sz="0" w:space="0" w:color="auto"/>
          </w:divBdr>
        </w:div>
        <w:div w:id="2130204351">
          <w:marLeft w:val="480"/>
          <w:marRight w:val="0"/>
          <w:marTop w:val="0"/>
          <w:marBottom w:val="0"/>
          <w:divBdr>
            <w:top w:val="none" w:sz="0" w:space="0" w:color="auto"/>
            <w:left w:val="none" w:sz="0" w:space="0" w:color="auto"/>
            <w:bottom w:val="none" w:sz="0" w:space="0" w:color="auto"/>
            <w:right w:val="none" w:sz="0" w:space="0" w:color="auto"/>
          </w:divBdr>
        </w:div>
        <w:div w:id="1828592922">
          <w:marLeft w:val="480"/>
          <w:marRight w:val="0"/>
          <w:marTop w:val="0"/>
          <w:marBottom w:val="0"/>
          <w:divBdr>
            <w:top w:val="none" w:sz="0" w:space="0" w:color="auto"/>
            <w:left w:val="none" w:sz="0" w:space="0" w:color="auto"/>
            <w:bottom w:val="none" w:sz="0" w:space="0" w:color="auto"/>
            <w:right w:val="none" w:sz="0" w:space="0" w:color="auto"/>
          </w:divBdr>
        </w:div>
        <w:div w:id="459885912">
          <w:marLeft w:val="480"/>
          <w:marRight w:val="0"/>
          <w:marTop w:val="0"/>
          <w:marBottom w:val="0"/>
          <w:divBdr>
            <w:top w:val="none" w:sz="0" w:space="0" w:color="auto"/>
            <w:left w:val="none" w:sz="0" w:space="0" w:color="auto"/>
            <w:bottom w:val="none" w:sz="0" w:space="0" w:color="auto"/>
            <w:right w:val="none" w:sz="0" w:space="0" w:color="auto"/>
          </w:divBdr>
        </w:div>
        <w:div w:id="794637180">
          <w:marLeft w:val="480"/>
          <w:marRight w:val="0"/>
          <w:marTop w:val="0"/>
          <w:marBottom w:val="0"/>
          <w:divBdr>
            <w:top w:val="none" w:sz="0" w:space="0" w:color="auto"/>
            <w:left w:val="none" w:sz="0" w:space="0" w:color="auto"/>
            <w:bottom w:val="none" w:sz="0" w:space="0" w:color="auto"/>
            <w:right w:val="none" w:sz="0" w:space="0" w:color="auto"/>
          </w:divBdr>
        </w:div>
        <w:div w:id="2116628661">
          <w:marLeft w:val="480"/>
          <w:marRight w:val="0"/>
          <w:marTop w:val="0"/>
          <w:marBottom w:val="0"/>
          <w:divBdr>
            <w:top w:val="none" w:sz="0" w:space="0" w:color="auto"/>
            <w:left w:val="none" w:sz="0" w:space="0" w:color="auto"/>
            <w:bottom w:val="none" w:sz="0" w:space="0" w:color="auto"/>
            <w:right w:val="none" w:sz="0" w:space="0" w:color="auto"/>
          </w:divBdr>
        </w:div>
        <w:div w:id="1033727533">
          <w:marLeft w:val="480"/>
          <w:marRight w:val="0"/>
          <w:marTop w:val="0"/>
          <w:marBottom w:val="0"/>
          <w:divBdr>
            <w:top w:val="none" w:sz="0" w:space="0" w:color="auto"/>
            <w:left w:val="none" w:sz="0" w:space="0" w:color="auto"/>
            <w:bottom w:val="none" w:sz="0" w:space="0" w:color="auto"/>
            <w:right w:val="none" w:sz="0" w:space="0" w:color="auto"/>
          </w:divBdr>
        </w:div>
        <w:div w:id="1990011580">
          <w:marLeft w:val="480"/>
          <w:marRight w:val="0"/>
          <w:marTop w:val="0"/>
          <w:marBottom w:val="0"/>
          <w:divBdr>
            <w:top w:val="none" w:sz="0" w:space="0" w:color="auto"/>
            <w:left w:val="none" w:sz="0" w:space="0" w:color="auto"/>
            <w:bottom w:val="none" w:sz="0" w:space="0" w:color="auto"/>
            <w:right w:val="none" w:sz="0" w:space="0" w:color="auto"/>
          </w:divBdr>
        </w:div>
        <w:div w:id="2123302855">
          <w:marLeft w:val="480"/>
          <w:marRight w:val="0"/>
          <w:marTop w:val="0"/>
          <w:marBottom w:val="0"/>
          <w:divBdr>
            <w:top w:val="none" w:sz="0" w:space="0" w:color="auto"/>
            <w:left w:val="none" w:sz="0" w:space="0" w:color="auto"/>
            <w:bottom w:val="none" w:sz="0" w:space="0" w:color="auto"/>
            <w:right w:val="none" w:sz="0" w:space="0" w:color="auto"/>
          </w:divBdr>
        </w:div>
        <w:div w:id="731732744">
          <w:marLeft w:val="480"/>
          <w:marRight w:val="0"/>
          <w:marTop w:val="0"/>
          <w:marBottom w:val="0"/>
          <w:divBdr>
            <w:top w:val="none" w:sz="0" w:space="0" w:color="auto"/>
            <w:left w:val="none" w:sz="0" w:space="0" w:color="auto"/>
            <w:bottom w:val="none" w:sz="0" w:space="0" w:color="auto"/>
            <w:right w:val="none" w:sz="0" w:space="0" w:color="auto"/>
          </w:divBdr>
        </w:div>
        <w:div w:id="828713266">
          <w:marLeft w:val="480"/>
          <w:marRight w:val="0"/>
          <w:marTop w:val="0"/>
          <w:marBottom w:val="0"/>
          <w:divBdr>
            <w:top w:val="none" w:sz="0" w:space="0" w:color="auto"/>
            <w:left w:val="none" w:sz="0" w:space="0" w:color="auto"/>
            <w:bottom w:val="none" w:sz="0" w:space="0" w:color="auto"/>
            <w:right w:val="none" w:sz="0" w:space="0" w:color="auto"/>
          </w:divBdr>
        </w:div>
        <w:div w:id="1484397385">
          <w:marLeft w:val="480"/>
          <w:marRight w:val="0"/>
          <w:marTop w:val="0"/>
          <w:marBottom w:val="0"/>
          <w:divBdr>
            <w:top w:val="none" w:sz="0" w:space="0" w:color="auto"/>
            <w:left w:val="none" w:sz="0" w:space="0" w:color="auto"/>
            <w:bottom w:val="none" w:sz="0" w:space="0" w:color="auto"/>
            <w:right w:val="none" w:sz="0" w:space="0" w:color="auto"/>
          </w:divBdr>
        </w:div>
        <w:div w:id="821121803">
          <w:marLeft w:val="480"/>
          <w:marRight w:val="0"/>
          <w:marTop w:val="0"/>
          <w:marBottom w:val="0"/>
          <w:divBdr>
            <w:top w:val="none" w:sz="0" w:space="0" w:color="auto"/>
            <w:left w:val="none" w:sz="0" w:space="0" w:color="auto"/>
            <w:bottom w:val="none" w:sz="0" w:space="0" w:color="auto"/>
            <w:right w:val="none" w:sz="0" w:space="0" w:color="auto"/>
          </w:divBdr>
        </w:div>
        <w:div w:id="983119531">
          <w:marLeft w:val="480"/>
          <w:marRight w:val="0"/>
          <w:marTop w:val="0"/>
          <w:marBottom w:val="0"/>
          <w:divBdr>
            <w:top w:val="none" w:sz="0" w:space="0" w:color="auto"/>
            <w:left w:val="none" w:sz="0" w:space="0" w:color="auto"/>
            <w:bottom w:val="none" w:sz="0" w:space="0" w:color="auto"/>
            <w:right w:val="none" w:sz="0" w:space="0" w:color="auto"/>
          </w:divBdr>
        </w:div>
        <w:div w:id="858128583">
          <w:marLeft w:val="480"/>
          <w:marRight w:val="0"/>
          <w:marTop w:val="0"/>
          <w:marBottom w:val="0"/>
          <w:divBdr>
            <w:top w:val="none" w:sz="0" w:space="0" w:color="auto"/>
            <w:left w:val="none" w:sz="0" w:space="0" w:color="auto"/>
            <w:bottom w:val="none" w:sz="0" w:space="0" w:color="auto"/>
            <w:right w:val="none" w:sz="0" w:space="0" w:color="auto"/>
          </w:divBdr>
        </w:div>
        <w:div w:id="89744438">
          <w:marLeft w:val="480"/>
          <w:marRight w:val="0"/>
          <w:marTop w:val="0"/>
          <w:marBottom w:val="0"/>
          <w:divBdr>
            <w:top w:val="none" w:sz="0" w:space="0" w:color="auto"/>
            <w:left w:val="none" w:sz="0" w:space="0" w:color="auto"/>
            <w:bottom w:val="none" w:sz="0" w:space="0" w:color="auto"/>
            <w:right w:val="none" w:sz="0" w:space="0" w:color="auto"/>
          </w:divBdr>
        </w:div>
        <w:div w:id="528686680">
          <w:marLeft w:val="480"/>
          <w:marRight w:val="0"/>
          <w:marTop w:val="0"/>
          <w:marBottom w:val="0"/>
          <w:divBdr>
            <w:top w:val="none" w:sz="0" w:space="0" w:color="auto"/>
            <w:left w:val="none" w:sz="0" w:space="0" w:color="auto"/>
            <w:bottom w:val="none" w:sz="0" w:space="0" w:color="auto"/>
            <w:right w:val="none" w:sz="0" w:space="0" w:color="auto"/>
          </w:divBdr>
        </w:div>
        <w:div w:id="1432430510">
          <w:marLeft w:val="480"/>
          <w:marRight w:val="0"/>
          <w:marTop w:val="0"/>
          <w:marBottom w:val="0"/>
          <w:divBdr>
            <w:top w:val="none" w:sz="0" w:space="0" w:color="auto"/>
            <w:left w:val="none" w:sz="0" w:space="0" w:color="auto"/>
            <w:bottom w:val="none" w:sz="0" w:space="0" w:color="auto"/>
            <w:right w:val="none" w:sz="0" w:space="0" w:color="auto"/>
          </w:divBdr>
        </w:div>
        <w:div w:id="1795639779">
          <w:marLeft w:val="480"/>
          <w:marRight w:val="0"/>
          <w:marTop w:val="0"/>
          <w:marBottom w:val="0"/>
          <w:divBdr>
            <w:top w:val="none" w:sz="0" w:space="0" w:color="auto"/>
            <w:left w:val="none" w:sz="0" w:space="0" w:color="auto"/>
            <w:bottom w:val="none" w:sz="0" w:space="0" w:color="auto"/>
            <w:right w:val="none" w:sz="0" w:space="0" w:color="auto"/>
          </w:divBdr>
        </w:div>
        <w:div w:id="1205021398">
          <w:marLeft w:val="480"/>
          <w:marRight w:val="0"/>
          <w:marTop w:val="0"/>
          <w:marBottom w:val="0"/>
          <w:divBdr>
            <w:top w:val="none" w:sz="0" w:space="0" w:color="auto"/>
            <w:left w:val="none" w:sz="0" w:space="0" w:color="auto"/>
            <w:bottom w:val="none" w:sz="0" w:space="0" w:color="auto"/>
            <w:right w:val="none" w:sz="0" w:space="0" w:color="auto"/>
          </w:divBdr>
        </w:div>
        <w:div w:id="771819804">
          <w:marLeft w:val="480"/>
          <w:marRight w:val="0"/>
          <w:marTop w:val="0"/>
          <w:marBottom w:val="0"/>
          <w:divBdr>
            <w:top w:val="none" w:sz="0" w:space="0" w:color="auto"/>
            <w:left w:val="none" w:sz="0" w:space="0" w:color="auto"/>
            <w:bottom w:val="none" w:sz="0" w:space="0" w:color="auto"/>
            <w:right w:val="none" w:sz="0" w:space="0" w:color="auto"/>
          </w:divBdr>
        </w:div>
        <w:div w:id="921723066">
          <w:marLeft w:val="480"/>
          <w:marRight w:val="0"/>
          <w:marTop w:val="0"/>
          <w:marBottom w:val="0"/>
          <w:divBdr>
            <w:top w:val="none" w:sz="0" w:space="0" w:color="auto"/>
            <w:left w:val="none" w:sz="0" w:space="0" w:color="auto"/>
            <w:bottom w:val="none" w:sz="0" w:space="0" w:color="auto"/>
            <w:right w:val="none" w:sz="0" w:space="0" w:color="auto"/>
          </w:divBdr>
        </w:div>
        <w:div w:id="1239246275">
          <w:marLeft w:val="480"/>
          <w:marRight w:val="0"/>
          <w:marTop w:val="0"/>
          <w:marBottom w:val="0"/>
          <w:divBdr>
            <w:top w:val="none" w:sz="0" w:space="0" w:color="auto"/>
            <w:left w:val="none" w:sz="0" w:space="0" w:color="auto"/>
            <w:bottom w:val="none" w:sz="0" w:space="0" w:color="auto"/>
            <w:right w:val="none" w:sz="0" w:space="0" w:color="auto"/>
          </w:divBdr>
        </w:div>
        <w:div w:id="1690334718">
          <w:marLeft w:val="480"/>
          <w:marRight w:val="0"/>
          <w:marTop w:val="0"/>
          <w:marBottom w:val="0"/>
          <w:divBdr>
            <w:top w:val="none" w:sz="0" w:space="0" w:color="auto"/>
            <w:left w:val="none" w:sz="0" w:space="0" w:color="auto"/>
            <w:bottom w:val="none" w:sz="0" w:space="0" w:color="auto"/>
            <w:right w:val="none" w:sz="0" w:space="0" w:color="auto"/>
          </w:divBdr>
        </w:div>
        <w:div w:id="1154836312">
          <w:marLeft w:val="480"/>
          <w:marRight w:val="0"/>
          <w:marTop w:val="0"/>
          <w:marBottom w:val="0"/>
          <w:divBdr>
            <w:top w:val="none" w:sz="0" w:space="0" w:color="auto"/>
            <w:left w:val="none" w:sz="0" w:space="0" w:color="auto"/>
            <w:bottom w:val="none" w:sz="0" w:space="0" w:color="auto"/>
            <w:right w:val="none" w:sz="0" w:space="0" w:color="auto"/>
          </w:divBdr>
        </w:div>
        <w:div w:id="2074232951">
          <w:marLeft w:val="480"/>
          <w:marRight w:val="0"/>
          <w:marTop w:val="0"/>
          <w:marBottom w:val="0"/>
          <w:divBdr>
            <w:top w:val="none" w:sz="0" w:space="0" w:color="auto"/>
            <w:left w:val="none" w:sz="0" w:space="0" w:color="auto"/>
            <w:bottom w:val="none" w:sz="0" w:space="0" w:color="auto"/>
            <w:right w:val="none" w:sz="0" w:space="0" w:color="auto"/>
          </w:divBdr>
        </w:div>
        <w:div w:id="1168328689">
          <w:marLeft w:val="480"/>
          <w:marRight w:val="0"/>
          <w:marTop w:val="0"/>
          <w:marBottom w:val="0"/>
          <w:divBdr>
            <w:top w:val="none" w:sz="0" w:space="0" w:color="auto"/>
            <w:left w:val="none" w:sz="0" w:space="0" w:color="auto"/>
            <w:bottom w:val="none" w:sz="0" w:space="0" w:color="auto"/>
            <w:right w:val="none" w:sz="0" w:space="0" w:color="auto"/>
          </w:divBdr>
        </w:div>
        <w:div w:id="819423507">
          <w:marLeft w:val="480"/>
          <w:marRight w:val="0"/>
          <w:marTop w:val="0"/>
          <w:marBottom w:val="0"/>
          <w:divBdr>
            <w:top w:val="none" w:sz="0" w:space="0" w:color="auto"/>
            <w:left w:val="none" w:sz="0" w:space="0" w:color="auto"/>
            <w:bottom w:val="none" w:sz="0" w:space="0" w:color="auto"/>
            <w:right w:val="none" w:sz="0" w:space="0" w:color="auto"/>
          </w:divBdr>
        </w:div>
        <w:div w:id="1159421794">
          <w:marLeft w:val="480"/>
          <w:marRight w:val="0"/>
          <w:marTop w:val="0"/>
          <w:marBottom w:val="0"/>
          <w:divBdr>
            <w:top w:val="none" w:sz="0" w:space="0" w:color="auto"/>
            <w:left w:val="none" w:sz="0" w:space="0" w:color="auto"/>
            <w:bottom w:val="none" w:sz="0" w:space="0" w:color="auto"/>
            <w:right w:val="none" w:sz="0" w:space="0" w:color="auto"/>
          </w:divBdr>
        </w:div>
        <w:div w:id="1939218974">
          <w:marLeft w:val="480"/>
          <w:marRight w:val="0"/>
          <w:marTop w:val="0"/>
          <w:marBottom w:val="0"/>
          <w:divBdr>
            <w:top w:val="none" w:sz="0" w:space="0" w:color="auto"/>
            <w:left w:val="none" w:sz="0" w:space="0" w:color="auto"/>
            <w:bottom w:val="none" w:sz="0" w:space="0" w:color="auto"/>
            <w:right w:val="none" w:sz="0" w:space="0" w:color="auto"/>
          </w:divBdr>
        </w:div>
        <w:div w:id="1855220944">
          <w:marLeft w:val="480"/>
          <w:marRight w:val="0"/>
          <w:marTop w:val="0"/>
          <w:marBottom w:val="0"/>
          <w:divBdr>
            <w:top w:val="none" w:sz="0" w:space="0" w:color="auto"/>
            <w:left w:val="none" w:sz="0" w:space="0" w:color="auto"/>
            <w:bottom w:val="none" w:sz="0" w:space="0" w:color="auto"/>
            <w:right w:val="none" w:sz="0" w:space="0" w:color="auto"/>
          </w:divBdr>
        </w:div>
        <w:div w:id="66222893">
          <w:marLeft w:val="480"/>
          <w:marRight w:val="0"/>
          <w:marTop w:val="0"/>
          <w:marBottom w:val="0"/>
          <w:divBdr>
            <w:top w:val="none" w:sz="0" w:space="0" w:color="auto"/>
            <w:left w:val="none" w:sz="0" w:space="0" w:color="auto"/>
            <w:bottom w:val="none" w:sz="0" w:space="0" w:color="auto"/>
            <w:right w:val="none" w:sz="0" w:space="0" w:color="auto"/>
          </w:divBdr>
        </w:div>
        <w:div w:id="1241915004">
          <w:marLeft w:val="480"/>
          <w:marRight w:val="0"/>
          <w:marTop w:val="0"/>
          <w:marBottom w:val="0"/>
          <w:divBdr>
            <w:top w:val="none" w:sz="0" w:space="0" w:color="auto"/>
            <w:left w:val="none" w:sz="0" w:space="0" w:color="auto"/>
            <w:bottom w:val="none" w:sz="0" w:space="0" w:color="auto"/>
            <w:right w:val="none" w:sz="0" w:space="0" w:color="auto"/>
          </w:divBdr>
        </w:div>
        <w:div w:id="657853226">
          <w:marLeft w:val="480"/>
          <w:marRight w:val="0"/>
          <w:marTop w:val="0"/>
          <w:marBottom w:val="0"/>
          <w:divBdr>
            <w:top w:val="none" w:sz="0" w:space="0" w:color="auto"/>
            <w:left w:val="none" w:sz="0" w:space="0" w:color="auto"/>
            <w:bottom w:val="none" w:sz="0" w:space="0" w:color="auto"/>
            <w:right w:val="none" w:sz="0" w:space="0" w:color="auto"/>
          </w:divBdr>
        </w:div>
        <w:div w:id="971446978">
          <w:marLeft w:val="480"/>
          <w:marRight w:val="0"/>
          <w:marTop w:val="0"/>
          <w:marBottom w:val="0"/>
          <w:divBdr>
            <w:top w:val="none" w:sz="0" w:space="0" w:color="auto"/>
            <w:left w:val="none" w:sz="0" w:space="0" w:color="auto"/>
            <w:bottom w:val="none" w:sz="0" w:space="0" w:color="auto"/>
            <w:right w:val="none" w:sz="0" w:space="0" w:color="auto"/>
          </w:divBdr>
        </w:div>
        <w:div w:id="1554737419">
          <w:marLeft w:val="480"/>
          <w:marRight w:val="0"/>
          <w:marTop w:val="0"/>
          <w:marBottom w:val="0"/>
          <w:divBdr>
            <w:top w:val="none" w:sz="0" w:space="0" w:color="auto"/>
            <w:left w:val="none" w:sz="0" w:space="0" w:color="auto"/>
            <w:bottom w:val="none" w:sz="0" w:space="0" w:color="auto"/>
            <w:right w:val="none" w:sz="0" w:space="0" w:color="auto"/>
          </w:divBdr>
        </w:div>
        <w:div w:id="1396582897">
          <w:marLeft w:val="480"/>
          <w:marRight w:val="0"/>
          <w:marTop w:val="0"/>
          <w:marBottom w:val="0"/>
          <w:divBdr>
            <w:top w:val="none" w:sz="0" w:space="0" w:color="auto"/>
            <w:left w:val="none" w:sz="0" w:space="0" w:color="auto"/>
            <w:bottom w:val="none" w:sz="0" w:space="0" w:color="auto"/>
            <w:right w:val="none" w:sz="0" w:space="0" w:color="auto"/>
          </w:divBdr>
        </w:div>
        <w:div w:id="67189052">
          <w:marLeft w:val="480"/>
          <w:marRight w:val="0"/>
          <w:marTop w:val="0"/>
          <w:marBottom w:val="0"/>
          <w:divBdr>
            <w:top w:val="none" w:sz="0" w:space="0" w:color="auto"/>
            <w:left w:val="none" w:sz="0" w:space="0" w:color="auto"/>
            <w:bottom w:val="none" w:sz="0" w:space="0" w:color="auto"/>
            <w:right w:val="none" w:sz="0" w:space="0" w:color="auto"/>
          </w:divBdr>
        </w:div>
        <w:div w:id="578557620">
          <w:marLeft w:val="480"/>
          <w:marRight w:val="0"/>
          <w:marTop w:val="0"/>
          <w:marBottom w:val="0"/>
          <w:divBdr>
            <w:top w:val="none" w:sz="0" w:space="0" w:color="auto"/>
            <w:left w:val="none" w:sz="0" w:space="0" w:color="auto"/>
            <w:bottom w:val="none" w:sz="0" w:space="0" w:color="auto"/>
            <w:right w:val="none" w:sz="0" w:space="0" w:color="auto"/>
          </w:divBdr>
        </w:div>
        <w:div w:id="1678192726">
          <w:marLeft w:val="480"/>
          <w:marRight w:val="0"/>
          <w:marTop w:val="0"/>
          <w:marBottom w:val="0"/>
          <w:divBdr>
            <w:top w:val="none" w:sz="0" w:space="0" w:color="auto"/>
            <w:left w:val="none" w:sz="0" w:space="0" w:color="auto"/>
            <w:bottom w:val="none" w:sz="0" w:space="0" w:color="auto"/>
            <w:right w:val="none" w:sz="0" w:space="0" w:color="auto"/>
          </w:divBdr>
        </w:div>
        <w:div w:id="2137719340">
          <w:marLeft w:val="480"/>
          <w:marRight w:val="0"/>
          <w:marTop w:val="0"/>
          <w:marBottom w:val="0"/>
          <w:divBdr>
            <w:top w:val="none" w:sz="0" w:space="0" w:color="auto"/>
            <w:left w:val="none" w:sz="0" w:space="0" w:color="auto"/>
            <w:bottom w:val="none" w:sz="0" w:space="0" w:color="auto"/>
            <w:right w:val="none" w:sz="0" w:space="0" w:color="auto"/>
          </w:divBdr>
        </w:div>
        <w:div w:id="1510487299">
          <w:marLeft w:val="480"/>
          <w:marRight w:val="0"/>
          <w:marTop w:val="0"/>
          <w:marBottom w:val="0"/>
          <w:divBdr>
            <w:top w:val="none" w:sz="0" w:space="0" w:color="auto"/>
            <w:left w:val="none" w:sz="0" w:space="0" w:color="auto"/>
            <w:bottom w:val="none" w:sz="0" w:space="0" w:color="auto"/>
            <w:right w:val="none" w:sz="0" w:space="0" w:color="auto"/>
          </w:divBdr>
        </w:div>
        <w:div w:id="1594125379">
          <w:marLeft w:val="480"/>
          <w:marRight w:val="0"/>
          <w:marTop w:val="0"/>
          <w:marBottom w:val="0"/>
          <w:divBdr>
            <w:top w:val="none" w:sz="0" w:space="0" w:color="auto"/>
            <w:left w:val="none" w:sz="0" w:space="0" w:color="auto"/>
            <w:bottom w:val="none" w:sz="0" w:space="0" w:color="auto"/>
            <w:right w:val="none" w:sz="0" w:space="0" w:color="auto"/>
          </w:divBdr>
        </w:div>
        <w:div w:id="2054646174">
          <w:marLeft w:val="480"/>
          <w:marRight w:val="0"/>
          <w:marTop w:val="0"/>
          <w:marBottom w:val="0"/>
          <w:divBdr>
            <w:top w:val="none" w:sz="0" w:space="0" w:color="auto"/>
            <w:left w:val="none" w:sz="0" w:space="0" w:color="auto"/>
            <w:bottom w:val="none" w:sz="0" w:space="0" w:color="auto"/>
            <w:right w:val="none" w:sz="0" w:space="0" w:color="auto"/>
          </w:divBdr>
        </w:div>
        <w:div w:id="816993696">
          <w:marLeft w:val="480"/>
          <w:marRight w:val="0"/>
          <w:marTop w:val="0"/>
          <w:marBottom w:val="0"/>
          <w:divBdr>
            <w:top w:val="none" w:sz="0" w:space="0" w:color="auto"/>
            <w:left w:val="none" w:sz="0" w:space="0" w:color="auto"/>
            <w:bottom w:val="none" w:sz="0" w:space="0" w:color="auto"/>
            <w:right w:val="none" w:sz="0" w:space="0" w:color="auto"/>
          </w:divBdr>
        </w:div>
        <w:div w:id="1155023997">
          <w:marLeft w:val="480"/>
          <w:marRight w:val="0"/>
          <w:marTop w:val="0"/>
          <w:marBottom w:val="0"/>
          <w:divBdr>
            <w:top w:val="none" w:sz="0" w:space="0" w:color="auto"/>
            <w:left w:val="none" w:sz="0" w:space="0" w:color="auto"/>
            <w:bottom w:val="none" w:sz="0" w:space="0" w:color="auto"/>
            <w:right w:val="none" w:sz="0" w:space="0" w:color="auto"/>
          </w:divBdr>
        </w:div>
        <w:div w:id="929049165">
          <w:marLeft w:val="480"/>
          <w:marRight w:val="0"/>
          <w:marTop w:val="0"/>
          <w:marBottom w:val="0"/>
          <w:divBdr>
            <w:top w:val="none" w:sz="0" w:space="0" w:color="auto"/>
            <w:left w:val="none" w:sz="0" w:space="0" w:color="auto"/>
            <w:bottom w:val="none" w:sz="0" w:space="0" w:color="auto"/>
            <w:right w:val="none" w:sz="0" w:space="0" w:color="auto"/>
          </w:divBdr>
        </w:div>
        <w:div w:id="222565658">
          <w:marLeft w:val="480"/>
          <w:marRight w:val="0"/>
          <w:marTop w:val="0"/>
          <w:marBottom w:val="0"/>
          <w:divBdr>
            <w:top w:val="none" w:sz="0" w:space="0" w:color="auto"/>
            <w:left w:val="none" w:sz="0" w:space="0" w:color="auto"/>
            <w:bottom w:val="none" w:sz="0" w:space="0" w:color="auto"/>
            <w:right w:val="none" w:sz="0" w:space="0" w:color="auto"/>
          </w:divBdr>
        </w:div>
        <w:div w:id="674189735">
          <w:marLeft w:val="480"/>
          <w:marRight w:val="0"/>
          <w:marTop w:val="0"/>
          <w:marBottom w:val="0"/>
          <w:divBdr>
            <w:top w:val="none" w:sz="0" w:space="0" w:color="auto"/>
            <w:left w:val="none" w:sz="0" w:space="0" w:color="auto"/>
            <w:bottom w:val="none" w:sz="0" w:space="0" w:color="auto"/>
            <w:right w:val="none" w:sz="0" w:space="0" w:color="auto"/>
          </w:divBdr>
        </w:div>
        <w:div w:id="584607792">
          <w:marLeft w:val="480"/>
          <w:marRight w:val="0"/>
          <w:marTop w:val="0"/>
          <w:marBottom w:val="0"/>
          <w:divBdr>
            <w:top w:val="none" w:sz="0" w:space="0" w:color="auto"/>
            <w:left w:val="none" w:sz="0" w:space="0" w:color="auto"/>
            <w:bottom w:val="none" w:sz="0" w:space="0" w:color="auto"/>
            <w:right w:val="none" w:sz="0" w:space="0" w:color="auto"/>
          </w:divBdr>
        </w:div>
        <w:div w:id="320082278">
          <w:marLeft w:val="480"/>
          <w:marRight w:val="0"/>
          <w:marTop w:val="0"/>
          <w:marBottom w:val="0"/>
          <w:divBdr>
            <w:top w:val="none" w:sz="0" w:space="0" w:color="auto"/>
            <w:left w:val="none" w:sz="0" w:space="0" w:color="auto"/>
            <w:bottom w:val="none" w:sz="0" w:space="0" w:color="auto"/>
            <w:right w:val="none" w:sz="0" w:space="0" w:color="auto"/>
          </w:divBdr>
        </w:div>
        <w:div w:id="82840780">
          <w:marLeft w:val="480"/>
          <w:marRight w:val="0"/>
          <w:marTop w:val="0"/>
          <w:marBottom w:val="0"/>
          <w:divBdr>
            <w:top w:val="none" w:sz="0" w:space="0" w:color="auto"/>
            <w:left w:val="none" w:sz="0" w:space="0" w:color="auto"/>
            <w:bottom w:val="none" w:sz="0" w:space="0" w:color="auto"/>
            <w:right w:val="none" w:sz="0" w:space="0" w:color="auto"/>
          </w:divBdr>
        </w:div>
        <w:div w:id="15273425">
          <w:marLeft w:val="480"/>
          <w:marRight w:val="0"/>
          <w:marTop w:val="0"/>
          <w:marBottom w:val="0"/>
          <w:divBdr>
            <w:top w:val="none" w:sz="0" w:space="0" w:color="auto"/>
            <w:left w:val="none" w:sz="0" w:space="0" w:color="auto"/>
            <w:bottom w:val="none" w:sz="0" w:space="0" w:color="auto"/>
            <w:right w:val="none" w:sz="0" w:space="0" w:color="auto"/>
          </w:divBdr>
        </w:div>
        <w:div w:id="1748528995">
          <w:marLeft w:val="480"/>
          <w:marRight w:val="0"/>
          <w:marTop w:val="0"/>
          <w:marBottom w:val="0"/>
          <w:divBdr>
            <w:top w:val="none" w:sz="0" w:space="0" w:color="auto"/>
            <w:left w:val="none" w:sz="0" w:space="0" w:color="auto"/>
            <w:bottom w:val="none" w:sz="0" w:space="0" w:color="auto"/>
            <w:right w:val="none" w:sz="0" w:space="0" w:color="auto"/>
          </w:divBdr>
        </w:div>
        <w:div w:id="1968243149">
          <w:marLeft w:val="480"/>
          <w:marRight w:val="0"/>
          <w:marTop w:val="0"/>
          <w:marBottom w:val="0"/>
          <w:divBdr>
            <w:top w:val="none" w:sz="0" w:space="0" w:color="auto"/>
            <w:left w:val="none" w:sz="0" w:space="0" w:color="auto"/>
            <w:bottom w:val="none" w:sz="0" w:space="0" w:color="auto"/>
            <w:right w:val="none" w:sz="0" w:space="0" w:color="auto"/>
          </w:divBdr>
        </w:div>
        <w:div w:id="1699237523">
          <w:marLeft w:val="480"/>
          <w:marRight w:val="0"/>
          <w:marTop w:val="0"/>
          <w:marBottom w:val="0"/>
          <w:divBdr>
            <w:top w:val="none" w:sz="0" w:space="0" w:color="auto"/>
            <w:left w:val="none" w:sz="0" w:space="0" w:color="auto"/>
            <w:bottom w:val="none" w:sz="0" w:space="0" w:color="auto"/>
            <w:right w:val="none" w:sz="0" w:space="0" w:color="auto"/>
          </w:divBdr>
        </w:div>
        <w:div w:id="991062240">
          <w:marLeft w:val="480"/>
          <w:marRight w:val="0"/>
          <w:marTop w:val="0"/>
          <w:marBottom w:val="0"/>
          <w:divBdr>
            <w:top w:val="none" w:sz="0" w:space="0" w:color="auto"/>
            <w:left w:val="none" w:sz="0" w:space="0" w:color="auto"/>
            <w:bottom w:val="none" w:sz="0" w:space="0" w:color="auto"/>
            <w:right w:val="none" w:sz="0" w:space="0" w:color="auto"/>
          </w:divBdr>
        </w:div>
        <w:div w:id="777986385">
          <w:marLeft w:val="480"/>
          <w:marRight w:val="0"/>
          <w:marTop w:val="0"/>
          <w:marBottom w:val="0"/>
          <w:divBdr>
            <w:top w:val="none" w:sz="0" w:space="0" w:color="auto"/>
            <w:left w:val="none" w:sz="0" w:space="0" w:color="auto"/>
            <w:bottom w:val="none" w:sz="0" w:space="0" w:color="auto"/>
            <w:right w:val="none" w:sz="0" w:space="0" w:color="auto"/>
          </w:divBdr>
        </w:div>
        <w:div w:id="1282767621">
          <w:marLeft w:val="480"/>
          <w:marRight w:val="0"/>
          <w:marTop w:val="0"/>
          <w:marBottom w:val="0"/>
          <w:divBdr>
            <w:top w:val="none" w:sz="0" w:space="0" w:color="auto"/>
            <w:left w:val="none" w:sz="0" w:space="0" w:color="auto"/>
            <w:bottom w:val="none" w:sz="0" w:space="0" w:color="auto"/>
            <w:right w:val="none" w:sz="0" w:space="0" w:color="auto"/>
          </w:divBdr>
        </w:div>
        <w:div w:id="1921059577">
          <w:marLeft w:val="480"/>
          <w:marRight w:val="0"/>
          <w:marTop w:val="0"/>
          <w:marBottom w:val="0"/>
          <w:divBdr>
            <w:top w:val="none" w:sz="0" w:space="0" w:color="auto"/>
            <w:left w:val="none" w:sz="0" w:space="0" w:color="auto"/>
            <w:bottom w:val="none" w:sz="0" w:space="0" w:color="auto"/>
            <w:right w:val="none" w:sz="0" w:space="0" w:color="auto"/>
          </w:divBdr>
        </w:div>
        <w:div w:id="1680891064">
          <w:marLeft w:val="480"/>
          <w:marRight w:val="0"/>
          <w:marTop w:val="0"/>
          <w:marBottom w:val="0"/>
          <w:divBdr>
            <w:top w:val="none" w:sz="0" w:space="0" w:color="auto"/>
            <w:left w:val="none" w:sz="0" w:space="0" w:color="auto"/>
            <w:bottom w:val="none" w:sz="0" w:space="0" w:color="auto"/>
            <w:right w:val="none" w:sz="0" w:space="0" w:color="auto"/>
          </w:divBdr>
        </w:div>
        <w:div w:id="378209183">
          <w:marLeft w:val="480"/>
          <w:marRight w:val="0"/>
          <w:marTop w:val="0"/>
          <w:marBottom w:val="0"/>
          <w:divBdr>
            <w:top w:val="none" w:sz="0" w:space="0" w:color="auto"/>
            <w:left w:val="none" w:sz="0" w:space="0" w:color="auto"/>
            <w:bottom w:val="none" w:sz="0" w:space="0" w:color="auto"/>
            <w:right w:val="none" w:sz="0" w:space="0" w:color="auto"/>
          </w:divBdr>
        </w:div>
        <w:div w:id="424883608">
          <w:marLeft w:val="480"/>
          <w:marRight w:val="0"/>
          <w:marTop w:val="0"/>
          <w:marBottom w:val="0"/>
          <w:divBdr>
            <w:top w:val="none" w:sz="0" w:space="0" w:color="auto"/>
            <w:left w:val="none" w:sz="0" w:space="0" w:color="auto"/>
            <w:bottom w:val="none" w:sz="0" w:space="0" w:color="auto"/>
            <w:right w:val="none" w:sz="0" w:space="0" w:color="auto"/>
          </w:divBdr>
        </w:div>
        <w:div w:id="760682741">
          <w:marLeft w:val="480"/>
          <w:marRight w:val="0"/>
          <w:marTop w:val="0"/>
          <w:marBottom w:val="0"/>
          <w:divBdr>
            <w:top w:val="none" w:sz="0" w:space="0" w:color="auto"/>
            <w:left w:val="none" w:sz="0" w:space="0" w:color="auto"/>
            <w:bottom w:val="none" w:sz="0" w:space="0" w:color="auto"/>
            <w:right w:val="none" w:sz="0" w:space="0" w:color="auto"/>
          </w:divBdr>
        </w:div>
        <w:div w:id="1314990673">
          <w:marLeft w:val="480"/>
          <w:marRight w:val="0"/>
          <w:marTop w:val="0"/>
          <w:marBottom w:val="0"/>
          <w:divBdr>
            <w:top w:val="none" w:sz="0" w:space="0" w:color="auto"/>
            <w:left w:val="none" w:sz="0" w:space="0" w:color="auto"/>
            <w:bottom w:val="none" w:sz="0" w:space="0" w:color="auto"/>
            <w:right w:val="none" w:sz="0" w:space="0" w:color="auto"/>
          </w:divBdr>
        </w:div>
        <w:div w:id="327250541">
          <w:marLeft w:val="480"/>
          <w:marRight w:val="0"/>
          <w:marTop w:val="0"/>
          <w:marBottom w:val="0"/>
          <w:divBdr>
            <w:top w:val="none" w:sz="0" w:space="0" w:color="auto"/>
            <w:left w:val="none" w:sz="0" w:space="0" w:color="auto"/>
            <w:bottom w:val="none" w:sz="0" w:space="0" w:color="auto"/>
            <w:right w:val="none" w:sz="0" w:space="0" w:color="auto"/>
          </w:divBdr>
        </w:div>
        <w:div w:id="2109501357">
          <w:marLeft w:val="480"/>
          <w:marRight w:val="0"/>
          <w:marTop w:val="0"/>
          <w:marBottom w:val="0"/>
          <w:divBdr>
            <w:top w:val="none" w:sz="0" w:space="0" w:color="auto"/>
            <w:left w:val="none" w:sz="0" w:space="0" w:color="auto"/>
            <w:bottom w:val="none" w:sz="0" w:space="0" w:color="auto"/>
            <w:right w:val="none" w:sz="0" w:space="0" w:color="auto"/>
          </w:divBdr>
        </w:div>
        <w:div w:id="631979929">
          <w:marLeft w:val="480"/>
          <w:marRight w:val="0"/>
          <w:marTop w:val="0"/>
          <w:marBottom w:val="0"/>
          <w:divBdr>
            <w:top w:val="none" w:sz="0" w:space="0" w:color="auto"/>
            <w:left w:val="none" w:sz="0" w:space="0" w:color="auto"/>
            <w:bottom w:val="none" w:sz="0" w:space="0" w:color="auto"/>
            <w:right w:val="none" w:sz="0" w:space="0" w:color="auto"/>
          </w:divBdr>
        </w:div>
        <w:div w:id="1883714920">
          <w:marLeft w:val="480"/>
          <w:marRight w:val="0"/>
          <w:marTop w:val="0"/>
          <w:marBottom w:val="0"/>
          <w:divBdr>
            <w:top w:val="none" w:sz="0" w:space="0" w:color="auto"/>
            <w:left w:val="none" w:sz="0" w:space="0" w:color="auto"/>
            <w:bottom w:val="none" w:sz="0" w:space="0" w:color="auto"/>
            <w:right w:val="none" w:sz="0" w:space="0" w:color="auto"/>
          </w:divBdr>
        </w:div>
        <w:div w:id="999696017">
          <w:marLeft w:val="480"/>
          <w:marRight w:val="0"/>
          <w:marTop w:val="0"/>
          <w:marBottom w:val="0"/>
          <w:divBdr>
            <w:top w:val="none" w:sz="0" w:space="0" w:color="auto"/>
            <w:left w:val="none" w:sz="0" w:space="0" w:color="auto"/>
            <w:bottom w:val="none" w:sz="0" w:space="0" w:color="auto"/>
            <w:right w:val="none" w:sz="0" w:space="0" w:color="auto"/>
          </w:divBdr>
        </w:div>
        <w:div w:id="1434402526">
          <w:marLeft w:val="480"/>
          <w:marRight w:val="0"/>
          <w:marTop w:val="0"/>
          <w:marBottom w:val="0"/>
          <w:divBdr>
            <w:top w:val="none" w:sz="0" w:space="0" w:color="auto"/>
            <w:left w:val="none" w:sz="0" w:space="0" w:color="auto"/>
            <w:bottom w:val="none" w:sz="0" w:space="0" w:color="auto"/>
            <w:right w:val="none" w:sz="0" w:space="0" w:color="auto"/>
          </w:divBdr>
        </w:div>
        <w:div w:id="1041247811">
          <w:marLeft w:val="480"/>
          <w:marRight w:val="0"/>
          <w:marTop w:val="0"/>
          <w:marBottom w:val="0"/>
          <w:divBdr>
            <w:top w:val="none" w:sz="0" w:space="0" w:color="auto"/>
            <w:left w:val="none" w:sz="0" w:space="0" w:color="auto"/>
            <w:bottom w:val="none" w:sz="0" w:space="0" w:color="auto"/>
            <w:right w:val="none" w:sz="0" w:space="0" w:color="auto"/>
          </w:divBdr>
        </w:div>
        <w:div w:id="180316214">
          <w:marLeft w:val="480"/>
          <w:marRight w:val="0"/>
          <w:marTop w:val="0"/>
          <w:marBottom w:val="0"/>
          <w:divBdr>
            <w:top w:val="none" w:sz="0" w:space="0" w:color="auto"/>
            <w:left w:val="none" w:sz="0" w:space="0" w:color="auto"/>
            <w:bottom w:val="none" w:sz="0" w:space="0" w:color="auto"/>
            <w:right w:val="none" w:sz="0" w:space="0" w:color="auto"/>
          </w:divBdr>
        </w:div>
        <w:div w:id="1904218959">
          <w:marLeft w:val="480"/>
          <w:marRight w:val="0"/>
          <w:marTop w:val="0"/>
          <w:marBottom w:val="0"/>
          <w:divBdr>
            <w:top w:val="none" w:sz="0" w:space="0" w:color="auto"/>
            <w:left w:val="none" w:sz="0" w:space="0" w:color="auto"/>
            <w:bottom w:val="none" w:sz="0" w:space="0" w:color="auto"/>
            <w:right w:val="none" w:sz="0" w:space="0" w:color="auto"/>
          </w:divBdr>
        </w:div>
        <w:div w:id="67383503">
          <w:marLeft w:val="480"/>
          <w:marRight w:val="0"/>
          <w:marTop w:val="0"/>
          <w:marBottom w:val="0"/>
          <w:divBdr>
            <w:top w:val="none" w:sz="0" w:space="0" w:color="auto"/>
            <w:left w:val="none" w:sz="0" w:space="0" w:color="auto"/>
            <w:bottom w:val="none" w:sz="0" w:space="0" w:color="auto"/>
            <w:right w:val="none" w:sz="0" w:space="0" w:color="auto"/>
          </w:divBdr>
        </w:div>
        <w:div w:id="1803692293">
          <w:marLeft w:val="480"/>
          <w:marRight w:val="0"/>
          <w:marTop w:val="0"/>
          <w:marBottom w:val="0"/>
          <w:divBdr>
            <w:top w:val="none" w:sz="0" w:space="0" w:color="auto"/>
            <w:left w:val="none" w:sz="0" w:space="0" w:color="auto"/>
            <w:bottom w:val="none" w:sz="0" w:space="0" w:color="auto"/>
            <w:right w:val="none" w:sz="0" w:space="0" w:color="auto"/>
          </w:divBdr>
        </w:div>
        <w:div w:id="1194808152">
          <w:marLeft w:val="480"/>
          <w:marRight w:val="0"/>
          <w:marTop w:val="0"/>
          <w:marBottom w:val="0"/>
          <w:divBdr>
            <w:top w:val="none" w:sz="0" w:space="0" w:color="auto"/>
            <w:left w:val="none" w:sz="0" w:space="0" w:color="auto"/>
            <w:bottom w:val="none" w:sz="0" w:space="0" w:color="auto"/>
            <w:right w:val="none" w:sz="0" w:space="0" w:color="auto"/>
          </w:divBdr>
        </w:div>
      </w:divsChild>
    </w:div>
    <w:div w:id="951395519">
      <w:bodyDiv w:val="1"/>
      <w:marLeft w:val="0"/>
      <w:marRight w:val="0"/>
      <w:marTop w:val="0"/>
      <w:marBottom w:val="0"/>
      <w:divBdr>
        <w:top w:val="none" w:sz="0" w:space="0" w:color="auto"/>
        <w:left w:val="none" w:sz="0" w:space="0" w:color="auto"/>
        <w:bottom w:val="none" w:sz="0" w:space="0" w:color="auto"/>
        <w:right w:val="none" w:sz="0" w:space="0" w:color="auto"/>
      </w:divBdr>
    </w:div>
    <w:div w:id="951590934">
      <w:marLeft w:val="480"/>
      <w:marRight w:val="0"/>
      <w:marTop w:val="0"/>
      <w:marBottom w:val="0"/>
      <w:divBdr>
        <w:top w:val="none" w:sz="0" w:space="0" w:color="auto"/>
        <w:left w:val="none" w:sz="0" w:space="0" w:color="auto"/>
        <w:bottom w:val="none" w:sz="0" w:space="0" w:color="auto"/>
        <w:right w:val="none" w:sz="0" w:space="0" w:color="auto"/>
      </w:divBdr>
    </w:div>
    <w:div w:id="952056398">
      <w:marLeft w:val="640"/>
      <w:marRight w:val="0"/>
      <w:marTop w:val="0"/>
      <w:marBottom w:val="0"/>
      <w:divBdr>
        <w:top w:val="none" w:sz="0" w:space="0" w:color="auto"/>
        <w:left w:val="none" w:sz="0" w:space="0" w:color="auto"/>
        <w:bottom w:val="none" w:sz="0" w:space="0" w:color="auto"/>
        <w:right w:val="none" w:sz="0" w:space="0" w:color="auto"/>
      </w:divBdr>
    </w:div>
    <w:div w:id="952249254">
      <w:marLeft w:val="480"/>
      <w:marRight w:val="0"/>
      <w:marTop w:val="0"/>
      <w:marBottom w:val="0"/>
      <w:divBdr>
        <w:top w:val="none" w:sz="0" w:space="0" w:color="auto"/>
        <w:left w:val="none" w:sz="0" w:space="0" w:color="auto"/>
        <w:bottom w:val="none" w:sz="0" w:space="0" w:color="auto"/>
        <w:right w:val="none" w:sz="0" w:space="0" w:color="auto"/>
      </w:divBdr>
    </w:div>
    <w:div w:id="952397317">
      <w:marLeft w:val="480"/>
      <w:marRight w:val="0"/>
      <w:marTop w:val="0"/>
      <w:marBottom w:val="0"/>
      <w:divBdr>
        <w:top w:val="none" w:sz="0" w:space="0" w:color="auto"/>
        <w:left w:val="none" w:sz="0" w:space="0" w:color="auto"/>
        <w:bottom w:val="none" w:sz="0" w:space="0" w:color="auto"/>
        <w:right w:val="none" w:sz="0" w:space="0" w:color="auto"/>
      </w:divBdr>
    </w:div>
    <w:div w:id="952437506">
      <w:bodyDiv w:val="1"/>
      <w:marLeft w:val="0"/>
      <w:marRight w:val="0"/>
      <w:marTop w:val="0"/>
      <w:marBottom w:val="0"/>
      <w:divBdr>
        <w:top w:val="none" w:sz="0" w:space="0" w:color="auto"/>
        <w:left w:val="none" w:sz="0" w:space="0" w:color="auto"/>
        <w:bottom w:val="none" w:sz="0" w:space="0" w:color="auto"/>
        <w:right w:val="none" w:sz="0" w:space="0" w:color="auto"/>
      </w:divBdr>
    </w:div>
    <w:div w:id="952441703">
      <w:bodyDiv w:val="1"/>
      <w:marLeft w:val="0"/>
      <w:marRight w:val="0"/>
      <w:marTop w:val="0"/>
      <w:marBottom w:val="0"/>
      <w:divBdr>
        <w:top w:val="none" w:sz="0" w:space="0" w:color="auto"/>
        <w:left w:val="none" w:sz="0" w:space="0" w:color="auto"/>
        <w:bottom w:val="none" w:sz="0" w:space="0" w:color="auto"/>
        <w:right w:val="none" w:sz="0" w:space="0" w:color="auto"/>
      </w:divBdr>
      <w:divsChild>
        <w:div w:id="2367255">
          <w:marLeft w:val="640"/>
          <w:marRight w:val="0"/>
          <w:marTop w:val="0"/>
          <w:marBottom w:val="0"/>
          <w:divBdr>
            <w:top w:val="none" w:sz="0" w:space="0" w:color="auto"/>
            <w:left w:val="none" w:sz="0" w:space="0" w:color="auto"/>
            <w:bottom w:val="none" w:sz="0" w:space="0" w:color="auto"/>
            <w:right w:val="none" w:sz="0" w:space="0" w:color="auto"/>
          </w:divBdr>
        </w:div>
        <w:div w:id="26026325">
          <w:marLeft w:val="640"/>
          <w:marRight w:val="0"/>
          <w:marTop w:val="0"/>
          <w:marBottom w:val="0"/>
          <w:divBdr>
            <w:top w:val="none" w:sz="0" w:space="0" w:color="auto"/>
            <w:left w:val="none" w:sz="0" w:space="0" w:color="auto"/>
            <w:bottom w:val="none" w:sz="0" w:space="0" w:color="auto"/>
            <w:right w:val="none" w:sz="0" w:space="0" w:color="auto"/>
          </w:divBdr>
        </w:div>
        <w:div w:id="26956143">
          <w:marLeft w:val="640"/>
          <w:marRight w:val="0"/>
          <w:marTop w:val="0"/>
          <w:marBottom w:val="0"/>
          <w:divBdr>
            <w:top w:val="none" w:sz="0" w:space="0" w:color="auto"/>
            <w:left w:val="none" w:sz="0" w:space="0" w:color="auto"/>
            <w:bottom w:val="none" w:sz="0" w:space="0" w:color="auto"/>
            <w:right w:val="none" w:sz="0" w:space="0" w:color="auto"/>
          </w:divBdr>
        </w:div>
        <w:div w:id="34624200">
          <w:marLeft w:val="640"/>
          <w:marRight w:val="0"/>
          <w:marTop w:val="0"/>
          <w:marBottom w:val="0"/>
          <w:divBdr>
            <w:top w:val="none" w:sz="0" w:space="0" w:color="auto"/>
            <w:left w:val="none" w:sz="0" w:space="0" w:color="auto"/>
            <w:bottom w:val="none" w:sz="0" w:space="0" w:color="auto"/>
            <w:right w:val="none" w:sz="0" w:space="0" w:color="auto"/>
          </w:divBdr>
        </w:div>
        <w:div w:id="43145986">
          <w:marLeft w:val="640"/>
          <w:marRight w:val="0"/>
          <w:marTop w:val="0"/>
          <w:marBottom w:val="0"/>
          <w:divBdr>
            <w:top w:val="none" w:sz="0" w:space="0" w:color="auto"/>
            <w:left w:val="none" w:sz="0" w:space="0" w:color="auto"/>
            <w:bottom w:val="none" w:sz="0" w:space="0" w:color="auto"/>
            <w:right w:val="none" w:sz="0" w:space="0" w:color="auto"/>
          </w:divBdr>
        </w:div>
        <w:div w:id="53430013">
          <w:marLeft w:val="640"/>
          <w:marRight w:val="0"/>
          <w:marTop w:val="0"/>
          <w:marBottom w:val="0"/>
          <w:divBdr>
            <w:top w:val="none" w:sz="0" w:space="0" w:color="auto"/>
            <w:left w:val="none" w:sz="0" w:space="0" w:color="auto"/>
            <w:bottom w:val="none" w:sz="0" w:space="0" w:color="auto"/>
            <w:right w:val="none" w:sz="0" w:space="0" w:color="auto"/>
          </w:divBdr>
        </w:div>
        <w:div w:id="58524874">
          <w:marLeft w:val="640"/>
          <w:marRight w:val="0"/>
          <w:marTop w:val="0"/>
          <w:marBottom w:val="0"/>
          <w:divBdr>
            <w:top w:val="none" w:sz="0" w:space="0" w:color="auto"/>
            <w:left w:val="none" w:sz="0" w:space="0" w:color="auto"/>
            <w:bottom w:val="none" w:sz="0" w:space="0" w:color="auto"/>
            <w:right w:val="none" w:sz="0" w:space="0" w:color="auto"/>
          </w:divBdr>
        </w:div>
        <w:div w:id="98719056">
          <w:marLeft w:val="640"/>
          <w:marRight w:val="0"/>
          <w:marTop w:val="0"/>
          <w:marBottom w:val="0"/>
          <w:divBdr>
            <w:top w:val="none" w:sz="0" w:space="0" w:color="auto"/>
            <w:left w:val="none" w:sz="0" w:space="0" w:color="auto"/>
            <w:bottom w:val="none" w:sz="0" w:space="0" w:color="auto"/>
            <w:right w:val="none" w:sz="0" w:space="0" w:color="auto"/>
          </w:divBdr>
        </w:div>
        <w:div w:id="104544856">
          <w:marLeft w:val="640"/>
          <w:marRight w:val="0"/>
          <w:marTop w:val="0"/>
          <w:marBottom w:val="0"/>
          <w:divBdr>
            <w:top w:val="none" w:sz="0" w:space="0" w:color="auto"/>
            <w:left w:val="none" w:sz="0" w:space="0" w:color="auto"/>
            <w:bottom w:val="none" w:sz="0" w:space="0" w:color="auto"/>
            <w:right w:val="none" w:sz="0" w:space="0" w:color="auto"/>
          </w:divBdr>
        </w:div>
        <w:div w:id="113064181">
          <w:marLeft w:val="640"/>
          <w:marRight w:val="0"/>
          <w:marTop w:val="0"/>
          <w:marBottom w:val="0"/>
          <w:divBdr>
            <w:top w:val="none" w:sz="0" w:space="0" w:color="auto"/>
            <w:left w:val="none" w:sz="0" w:space="0" w:color="auto"/>
            <w:bottom w:val="none" w:sz="0" w:space="0" w:color="auto"/>
            <w:right w:val="none" w:sz="0" w:space="0" w:color="auto"/>
          </w:divBdr>
        </w:div>
        <w:div w:id="132917252">
          <w:marLeft w:val="640"/>
          <w:marRight w:val="0"/>
          <w:marTop w:val="0"/>
          <w:marBottom w:val="0"/>
          <w:divBdr>
            <w:top w:val="none" w:sz="0" w:space="0" w:color="auto"/>
            <w:left w:val="none" w:sz="0" w:space="0" w:color="auto"/>
            <w:bottom w:val="none" w:sz="0" w:space="0" w:color="auto"/>
            <w:right w:val="none" w:sz="0" w:space="0" w:color="auto"/>
          </w:divBdr>
        </w:div>
        <w:div w:id="180945405">
          <w:marLeft w:val="640"/>
          <w:marRight w:val="0"/>
          <w:marTop w:val="0"/>
          <w:marBottom w:val="0"/>
          <w:divBdr>
            <w:top w:val="none" w:sz="0" w:space="0" w:color="auto"/>
            <w:left w:val="none" w:sz="0" w:space="0" w:color="auto"/>
            <w:bottom w:val="none" w:sz="0" w:space="0" w:color="auto"/>
            <w:right w:val="none" w:sz="0" w:space="0" w:color="auto"/>
          </w:divBdr>
        </w:div>
        <w:div w:id="236205577">
          <w:marLeft w:val="640"/>
          <w:marRight w:val="0"/>
          <w:marTop w:val="0"/>
          <w:marBottom w:val="0"/>
          <w:divBdr>
            <w:top w:val="none" w:sz="0" w:space="0" w:color="auto"/>
            <w:left w:val="none" w:sz="0" w:space="0" w:color="auto"/>
            <w:bottom w:val="none" w:sz="0" w:space="0" w:color="auto"/>
            <w:right w:val="none" w:sz="0" w:space="0" w:color="auto"/>
          </w:divBdr>
        </w:div>
        <w:div w:id="265818932">
          <w:marLeft w:val="640"/>
          <w:marRight w:val="0"/>
          <w:marTop w:val="0"/>
          <w:marBottom w:val="0"/>
          <w:divBdr>
            <w:top w:val="none" w:sz="0" w:space="0" w:color="auto"/>
            <w:left w:val="none" w:sz="0" w:space="0" w:color="auto"/>
            <w:bottom w:val="none" w:sz="0" w:space="0" w:color="auto"/>
            <w:right w:val="none" w:sz="0" w:space="0" w:color="auto"/>
          </w:divBdr>
        </w:div>
        <w:div w:id="270012351">
          <w:marLeft w:val="640"/>
          <w:marRight w:val="0"/>
          <w:marTop w:val="0"/>
          <w:marBottom w:val="0"/>
          <w:divBdr>
            <w:top w:val="none" w:sz="0" w:space="0" w:color="auto"/>
            <w:left w:val="none" w:sz="0" w:space="0" w:color="auto"/>
            <w:bottom w:val="none" w:sz="0" w:space="0" w:color="auto"/>
            <w:right w:val="none" w:sz="0" w:space="0" w:color="auto"/>
          </w:divBdr>
        </w:div>
        <w:div w:id="277638209">
          <w:marLeft w:val="640"/>
          <w:marRight w:val="0"/>
          <w:marTop w:val="0"/>
          <w:marBottom w:val="0"/>
          <w:divBdr>
            <w:top w:val="none" w:sz="0" w:space="0" w:color="auto"/>
            <w:left w:val="none" w:sz="0" w:space="0" w:color="auto"/>
            <w:bottom w:val="none" w:sz="0" w:space="0" w:color="auto"/>
            <w:right w:val="none" w:sz="0" w:space="0" w:color="auto"/>
          </w:divBdr>
        </w:div>
        <w:div w:id="329017911">
          <w:marLeft w:val="640"/>
          <w:marRight w:val="0"/>
          <w:marTop w:val="0"/>
          <w:marBottom w:val="0"/>
          <w:divBdr>
            <w:top w:val="none" w:sz="0" w:space="0" w:color="auto"/>
            <w:left w:val="none" w:sz="0" w:space="0" w:color="auto"/>
            <w:bottom w:val="none" w:sz="0" w:space="0" w:color="auto"/>
            <w:right w:val="none" w:sz="0" w:space="0" w:color="auto"/>
          </w:divBdr>
        </w:div>
        <w:div w:id="373623052">
          <w:marLeft w:val="640"/>
          <w:marRight w:val="0"/>
          <w:marTop w:val="0"/>
          <w:marBottom w:val="0"/>
          <w:divBdr>
            <w:top w:val="none" w:sz="0" w:space="0" w:color="auto"/>
            <w:left w:val="none" w:sz="0" w:space="0" w:color="auto"/>
            <w:bottom w:val="none" w:sz="0" w:space="0" w:color="auto"/>
            <w:right w:val="none" w:sz="0" w:space="0" w:color="auto"/>
          </w:divBdr>
        </w:div>
        <w:div w:id="379477868">
          <w:marLeft w:val="640"/>
          <w:marRight w:val="0"/>
          <w:marTop w:val="0"/>
          <w:marBottom w:val="0"/>
          <w:divBdr>
            <w:top w:val="none" w:sz="0" w:space="0" w:color="auto"/>
            <w:left w:val="none" w:sz="0" w:space="0" w:color="auto"/>
            <w:bottom w:val="none" w:sz="0" w:space="0" w:color="auto"/>
            <w:right w:val="none" w:sz="0" w:space="0" w:color="auto"/>
          </w:divBdr>
        </w:div>
        <w:div w:id="381944971">
          <w:marLeft w:val="640"/>
          <w:marRight w:val="0"/>
          <w:marTop w:val="0"/>
          <w:marBottom w:val="0"/>
          <w:divBdr>
            <w:top w:val="none" w:sz="0" w:space="0" w:color="auto"/>
            <w:left w:val="none" w:sz="0" w:space="0" w:color="auto"/>
            <w:bottom w:val="none" w:sz="0" w:space="0" w:color="auto"/>
            <w:right w:val="none" w:sz="0" w:space="0" w:color="auto"/>
          </w:divBdr>
        </w:div>
        <w:div w:id="419955280">
          <w:marLeft w:val="640"/>
          <w:marRight w:val="0"/>
          <w:marTop w:val="0"/>
          <w:marBottom w:val="0"/>
          <w:divBdr>
            <w:top w:val="none" w:sz="0" w:space="0" w:color="auto"/>
            <w:left w:val="none" w:sz="0" w:space="0" w:color="auto"/>
            <w:bottom w:val="none" w:sz="0" w:space="0" w:color="auto"/>
            <w:right w:val="none" w:sz="0" w:space="0" w:color="auto"/>
          </w:divBdr>
        </w:div>
        <w:div w:id="444930153">
          <w:marLeft w:val="640"/>
          <w:marRight w:val="0"/>
          <w:marTop w:val="0"/>
          <w:marBottom w:val="0"/>
          <w:divBdr>
            <w:top w:val="none" w:sz="0" w:space="0" w:color="auto"/>
            <w:left w:val="none" w:sz="0" w:space="0" w:color="auto"/>
            <w:bottom w:val="none" w:sz="0" w:space="0" w:color="auto"/>
            <w:right w:val="none" w:sz="0" w:space="0" w:color="auto"/>
          </w:divBdr>
        </w:div>
        <w:div w:id="470100931">
          <w:marLeft w:val="640"/>
          <w:marRight w:val="0"/>
          <w:marTop w:val="0"/>
          <w:marBottom w:val="0"/>
          <w:divBdr>
            <w:top w:val="none" w:sz="0" w:space="0" w:color="auto"/>
            <w:left w:val="none" w:sz="0" w:space="0" w:color="auto"/>
            <w:bottom w:val="none" w:sz="0" w:space="0" w:color="auto"/>
            <w:right w:val="none" w:sz="0" w:space="0" w:color="auto"/>
          </w:divBdr>
        </w:div>
        <w:div w:id="483474843">
          <w:marLeft w:val="640"/>
          <w:marRight w:val="0"/>
          <w:marTop w:val="0"/>
          <w:marBottom w:val="0"/>
          <w:divBdr>
            <w:top w:val="none" w:sz="0" w:space="0" w:color="auto"/>
            <w:left w:val="none" w:sz="0" w:space="0" w:color="auto"/>
            <w:bottom w:val="none" w:sz="0" w:space="0" w:color="auto"/>
            <w:right w:val="none" w:sz="0" w:space="0" w:color="auto"/>
          </w:divBdr>
        </w:div>
        <w:div w:id="503129080">
          <w:marLeft w:val="640"/>
          <w:marRight w:val="0"/>
          <w:marTop w:val="0"/>
          <w:marBottom w:val="0"/>
          <w:divBdr>
            <w:top w:val="none" w:sz="0" w:space="0" w:color="auto"/>
            <w:left w:val="none" w:sz="0" w:space="0" w:color="auto"/>
            <w:bottom w:val="none" w:sz="0" w:space="0" w:color="auto"/>
            <w:right w:val="none" w:sz="0" w:space="0" w:color="auto"/>
          </w:divBdr>
        </w:div>
        <w:div w:id="513689736">
          <w:marLeft w:val="640"/>
          <w:marRight w:val="0"/>
          <w:marTop w:val="0"/>
          <w:marBottom w:val="0"/>
          <w:divBdr>
            <w:top w:val="none" w:sz="0" w:space="0" w:color="auto"/>
            <w:left w:val="none" w:sz="0" w:space="0" w:color="auto"/>
            <w:bottom w:val="none" w:sz="0" w:space="0" w:color="auto"/>
            <w:right w:val="none" w:sz="0" w:space="0" w:color="auto"/>
          </w:divBdr>
        </w:div>
        <w:div w:id="632097293">
          <w:marLeft w:val="640"/>
          <w:marRight w:val="0"/>
          <w:marTop w:val="0"/>
          <w:marBottom w:val="0"/>
          <w:divBdr>
            <w:top w:val="none" w:sz="0" w:space="0" w:color="auto"/>
            <w:left w:val="none" w:sz="0" w:space="0" w:color="auto"/>
            <w:bottom w:val="none" w:sz="0" w:space="0" w:color="auto"/>
            <w:right w:val="none" w:sz="0" w:space="0" w:color="auto"/>
          </w:divBdr>
        </w:div>
        <w:div w:id="642467448">
          <w:marLeft w:val="640"/>
          <w:marRight w:val="0"/>
          <w:marTop w:val="0"/>
          <w:marBottom w:val="0"/>
          <w:divBdr>
            <w:top w:val="none" w:sz="0" w:space="0" w:color="auto"/>
            <w:left w:val="none" w:sz="0" w:space="0" w:color="auto"/>
            <w:bottom w:val="none" w:sz="0" w:space="0" w:color="auto"/>
            <w:right w:val="none" w:sz="0" w:space="0" w:color="auto"/>
          </w:divBdr>
        </w:div>
        <w:div w:id="643891825">
          <w:marLeft w:val="640"/>
          <w:marRight w:val="0"/>
          <w:marTop w:val="0"/>
          <w:marBottom w:val="0"/>
          <w:divBdr>
            <w:top w:val="none" w:sz="0" w:space="0" w:color="auto"/>
            <w:left w:val="none" w:sz="0" w:space="0" w:color="auto"/>
            <w:bottom w:val="none" w:sz="0" w:space="0" w:color="auto"/>
            <w:right w:val="none" w:sz="0" w:space="0" w:color="auto"/>
          </w:divBdr>
        </w:div>
        <w:div w:id="663515360">
          <w:marLeft w:val="640"/>
          <w:marRight w:val="0"/>
          <w:marTop w:val="0"/>
          <w:marBottom w:val="0"/>
          <w:divBdr>
            <w:top w:val="none" w:sz="0" w:space="0" w:color="auto"/>
            <w:left w:val="none" w:sz="0" w:space="0" w:color="auto"/>
            <w:bottom w:val="none" w:sz="0" w:space="0" w:color="auto"/>
            <w:right w:val="none" w:sz="0" w:space="0" w:color="auto"/>
          </w:divBdr>
        </w:div>
        <w:div w:id="669330603">
          <w:marLeft w:val="640"/>
          <w:marRight w:val="0"/>
          <w:marTop w:val="0"/>
          <w:marBottom w:val="0"/>
          <w:divBdr>
            <w:top w:val="none" w:sz="0" w:space="0" w:color="auto"/>
            <w:left w:val="none" w:sz="0" w:space="0" w:color="auto"/>
            <w:bottom w:val="none" w:sz="0" w:space="0" w:color="auto"/>
            <w:right w:val="none" w:sz="0" w:space="0" w:color="auto"/>
          </w:divBdr>
        </w:div>
        <w:div w:id="672875869">
          <w:marLeft w:val="640"/>
          <w:marRight w:val="0"/>
          <w:marTop w:val="0"/>
          <w:marBottom w:val="0"/>
          <w:divBdr>
            <w:top w:val="none" w:sz="0" w:space="0" w:color="auto"/>
            <w:left w:val="none" w:sz="0" w:space="0" w:color="auto"/>
            <w:bottom w:val="none" w:sz="0" w:space="0" w:color="auto"/>
            <w:right w:val="none" w:sz="0" w:space="0" w:color="auto"/>
          </w:divBdr>
        </w:div>
        <w:div w:id="703676584">
          <w:marLeft w:val="640"/>
          <w:marRight w:val="0"/>
          <w:marTop w:val="0"/>
          <w:marBottom w:val="0"/>
          <w:divBdr>
            <w:top w:val="none" w:sz="0" w:space="0" w:color="auto"/>
            <w:left w:val="none" w:sz="0" w:space="0" w:color="auto"/>
            <w:bottom w:val="none" w:sz="0" w:space="0" w:color="auto"/>
            <w:right w:val="none" w:sz="0" w:space="0" w:color="auto"/>
          </w:divBdr>
        </w:div>
        <w:div w:id="762728790">
          <w:marLeft w:val="640"/>
          <w:marRight w:val="0"/>
          <w:marTop w:val="0"/>
          <w:marBottom w:val="0"/>
          <w:divBdr>
            <w:top w:val="none" w:sz="0" w:space="0" w:color="auto"/>
            <w:left w:val="none" w:sz="0" w:space="0" w:color="auto"/>
            <w:bottom w:val="none" w:sz="0" w:space="0" w:color="auto"/>
            <w:right w:val="none" w:sz="0" w:space="0" w:color="auto"/>
          </w:divBdr>
        </w:div>
        <w:div w:id="765270185">
          <w:marLeft w:val="640"/>
          <w:marRight w:val="0"/>
          <w:marTop w:val="0"/>
          <w:marBottom w:val="0"/>
          <w:divBdr>
            <w:top w:val="none" w:sz="0" w:space="0" w:color="auto"/>
            <w:left w:val="none" w:sz="0" w:space="0" w:color="auto"/>
            <w:bottom w:val="none" w:sz="0" w:space="0" w:color="auto"/>
            <w:right w:val="none" w:sz="0" w:space="0" w:color="auto"/>
          </w:divBdr>
        </w:div>
        <w:div w:id="781456731">
          <w:marLeft w:val="640"/>
          <w:marRight w:val="0"/>
          <w:marTop w:val="0"/>
          <w:marBottom w:val="0"/>
          <w:divBdr>
            <w:top w:val="none" w:sz="0" w:space="0" w:color="auto"/>
            <w:left w:val="none" w:sz="0" w:space="0" w:color="auto"/>
            <w:bottom w:val="none" w:sz="0" w:space="0" w:color="auto"/>
            <w:right w:val="none" w:sz="0" w:space="0" w:color="auto"/>
          </w:divBdr>
        </w:div>
        <w:div w:id="829178557">
          <w:marLeft w:val="640"/>
          <w:marRight w:val="0"/>
          <w:marTop w:val="0"/>
          <w:marBottom w:val="0"/>
          <w:divBdr>
            <w:top w:val="none" w:sz="0" w:space="0" w:color="auto"/>
            <w:left w:val="none" w:sz="0" w:space="0" w:color="auto"/>
            <w:bottom w:val="none" w:sz="0" w:space="0" w:color="auto"/>
            <w:right w:val="none" w:sz="0" w:space="0" w:color="auto"/>
          </w:divBdr>
        </w:div>
        <w:div w:id="857037791">
          <w:marLeft w:val="640"/>
          <w:marRight w:val="0"/>
          <w:marTop w:val="0"/>
          <w:marBottom w:val="0"/>
          <w:divBdr>
            <w:top w:val="none" w:sz="0" w:space="0" w:color="auto"/>
            <w:left w:val="none" w:sz="0" w:space="0" w:color="auto"/>
            <w:bottom w:val="none" w:sz="0" w:space="0" w:color="auto"/>
            <w:right w:val="none" w:sz="0" w:space="0" w:color="auto"/>
          </w:divBdr>
        </w:div>
        <w:div w:id="901453694">
          <w:marLeft w:val="640"/>
          <w:marRight w:val="0"/>
          <w:marTop w:val="0"/>
          <w:marBottom w:val="0"/>
          <w:divBdr>
            <w:top w:val="none" w:sz="0" w:space="0" w:color="auto"/>
            <w:left w:val="none" w:sz="0" w:space="0" w:color="auto"/>
            <w:bottom w:val="none" w:sz="0" w:space="0" w:color="auto"/>
            <w:right w:val="none" w:sz="0" w:space="0" w:color="auto"/>
          </w:divBdr>
        </w:div>
        <w:div w:id="905337953">
          <w:marLeft w:val="640"/>
          <w:marRight w:val="0"/>
          <w:marTop w:val="0"/>
          <w:marBottom w:val="0"/>
          <w:divBdr>
            <w:top w:val="none" w:sz="0" w:space="0" w:color="auto"/>
            <w:left w:val="none" w:sz="0" w:space="0" w:color="auto"/>
            <w:bottom w:val="none" w:sz="0" w:space="0" w:color="auto"/>
            <w:right w:val="none" w:sz="0" w:space="0" w:color="auto"/>
          </w:divBdr>
        </w:div>
        <w:div w:id="938559531">
          <w:marLeft w:val="640"/>
          <w:marRight w:val="0"/>
          <w:marTop w:val="0"/>
          <w:marBottom w:val="0"/>
          <w:divBdr>
            <w:top w:val="none" w:sz="0" w:space="0" w:color="auto"/>
            <w:left w:val="none" w:sz="0" w:space="0" w:color="auto"/>
            <w:bottom w:val="none" w:sz="0" w:space="0" w:color="auto"/>
            <w:right w:val="none" w:sz="0" w:space="0" w:color="auto"/>
          </w:divBdr>
        </w:div>
        <w:div w:id="951397235">
          <w:marLeft w:val="640"/>
          <w:marRight w:val="0"/>
          <w:marTop w:val="0"/>
          <w:marBottom w:val="0"/>
          <w:divBdr>
            <w:top w:val="none" w:sz="0" w:space="0" w:color="auto"/>
            <w:left w:val="none" w:sz="0" w:space="0" w:color="auto"/>
            <w:bottom w:val="none" w:sz="0" w:space="0" w:color="auto"/>
            <w:right w:val="none" w:sz="0" w:space="0" w:color="auto"/>
          </w:divBdr>
        </w:div>
        <w:div w:id="953558526">
          <w:marLeft w:val="640"/>
          <w:marRight w:val="0"/>
          <w:marTop w:val="0"/>
          <w:marBottom w:val="0"/>
          <w:divBdr>
            <w:top w:val="none" w:sz="0" w:space="0" w:color="auto"/>
            <w:left w:val="none" w:sz="0" w:space="0" w:color="auto"/>
            <w:bottom w:val="none" w:sz="0" w:space="0" w:color="auto"/>
            <w:right w:val="none" w:sz="0" w:space="0" w:color="auto"/>
          </w:divBdr>
        </w:div>
        <w:div w:id="960192181">
          <w:marLeft w:val="640"/>
          <w:marRight w:val="0"/>
          <w:marTop w:val="0"/>
          <w:marBottom w:val="0"/>
          <w:divBdr>
            <w:top w:val="none" w:sz="0" w:space="0" w:color="auto"/>
            <w:left w:val="none" w:sz="0" w:space="0" w:color="auto"/>
            <w:bottom w:val="none" w:sz="0" w:space="0" w:color="auto"/>
            <w:right w:val="none" w:sz="0" w:space="0" w:color="auto"/>
          </w:divBdr>
        </w:div>
        <w:div w:id="1003555152">
          <w:marLeft w:val="640"/>
          <w:marRight w:val="0"/>
          <w:marTop w:val="0"/>
          <w:marBottom w:val="0"/>
          <w:divBdr>
            <w:top w:val="none" w:sz="0" w:space="0" w:color="auto"/>
            <w:left w:val="none" w:sz="0" w:space="0" w:color="auto"/>
            <w:bottom w:val="none" w:sz="0" w:space="0" w:color="auto"/>
            <w:right w:val="none" w:sz="0" w:space="0" w:color="auto"/>
          </w:divBdr>
        </w:div>
        <w:div w:id="1022441554">
          <w:marLeft w:val="640"/>
          <w:marRight w:val="0"/>
          <w:marTop w:val="0"/>
          <w:marBottom w:val="0"/>
          <w:divBdr>
            <w:top w:val="none" w:sz="0" w:space="0" w:color="auto"/>
            <w:left w:val="none" w:sz="0" w:space="0" w:color="auto"/>
            <w:bottom w:val="none" w:sz="0" w:space="0" w:color="auto"/>
            <w:right w:val="none" w:sz="0" w:space="0" w:color="auto"/>
          </w:divBdr>
        </w:div>
        <w:div w:id="1028095449">
          <w:marLeft w:val="640"/>
          <w:marRight w:val="0"/>
          <w:marTop w:val="0"/>
          <w:marBottom w:val="0"/>
          <w:divBdr>
            <w:top w:val="none" w:sz="0" w:space="0" w:color="auto"/>
            <w:left w:val="none" w:sz="0" w:space="0" w:color="auto"/>
            <w:bottom w:val="none" w:sz="0" w:space="0" w:color="auto"/>
            <w:right w:val="none" w:sz="0" w:space="0" w:color="auto"/>
          </w:divBdr>
        </w:div>
        <w:div w:id="1037966700">
          <w:marLeft w:val="640"/>
          <w:marRight w:val="0"/>
          <w:marTop w:val="0"/>
          <w:marBottom w:val="0"/>
          <w:divBdr>
            <w:top w:val="none" w:sz="0" w:space="0" w:color="auto"/>
            <w:left w:val="none" w:sz="0" w:space="0" w:color="auto"/>
            <w:bottom w:val="none" w:sz="0" w:space="0" w:color="auto"/>
            <w:right w:val="none" w:sz="0" w:space="0" w:color="auto"/>
          </w:divBdr>
        </w:div>
        <w:div w:id="1044133971">
          <w:marLeft w:val="640"/>
          <w:marRight w:val="0"/>
          <w:marTop w:val="0"/>
          <w:marBottom w:val="0"/>
          <w:divBdr>
            <w:top w:val="none" w:sz="0" w:space="0" w:color="auto"/>
            <w:left w:val="none" w:sz="0" w:space="0" w:color="auto"/>
            <w:bottom w:val="none" w:sz="0" w:space="0" w:color="auto"/>
            <w:right w:val="none" w:sz="0" w:space="0" w:color="auto"/>
          </w:divBdr>
        </w:div>
        <w:div w:id="1151750632">
          <w:marLeft w:val="640"/>
          <w:marRight w:val="0"/>
          <w:marTop w:val="0"/>
          <w:marBottom w:val="0"/>
          <w:divBdr>
            <w:top w:val="none" w:sz="0" w:space="0" w:color="auto"/>
            <w:left w:val="none" w:sz="0" w:space="0" w:color="auto"/>
            <w:bottom w:val="none" w:sz="0" w:space="0" w:color="auto"/>
            <w:right w:val="none" w:sz="0" w:space="0" w:color="auto"/>
          </w:divBdr>
        </w:div>
        <w:div w:id="1207110093">
          <w:marLeft w:val="640"/>
          <w:marRight w:val="0"/>
          <w:marTop w:val="0"/>
          <w:marBottom w:val="0"/>
          <w:divBdr>
            <w:top w:val="none" w:sz="0" w:space="0" w:color="auto"/>
            <w:left w:val="none" w:sz="0" w:space="0" w:color="auto"/>
            <w:bottom w:val="none" w:sz="0" w:space="0" w:color="auto"/>
            <w:right w:val="none" w:sz="0" w:space="0" w:color="auto"/>
          </w:divBdr>
        </w:div>
        <w:div w:id="1207720923">
          <w:marLeft w:val="640"/>
          <w:marRight w:val="0"/>
          <w:marTop w:val="0"/>
          <w:marBottom w:val="0"/>
          <w:divBdr>
            <w:top w:val="none" w:sz="0" w:space="0" w:color="auto"/>
            <w:left w:val="none" w:sz="0" w:space="0" w:color="auto"/>
            <w:bottom w:val="none" w:sz="0" w:space="0" w:color="auto"/>
            <w:right w:val="none" w:sz="0" w:space="0" w:color="auto"/>
          </w:divBdr>
        </w:div>
        <w:div w:id="1225292137">
          <w:marLeft w:val="640"/>
          <w:marRight w:val="0"/>
          <w:marTop w:val="0"/>
          <w:marBottom w:val="0"/>
          <w:divBdr>
            <w:top w:val="none" w:sz="0" w:space="0" w:color="auto"/>
            <w:left w:val="none" w:sz="0" w:space="0" w:color="auto"/>
            <w:bottom w:val="none" w:sz="0" w:space="0" w:color="auto"/>
            <w:right w:val="none" w:sz="0" w:space="0" w:color="auto"/>
          </w:divBdr>
        </w:div>
        <w:div w:id="1233394113">
          <w:marLeft w:val="640"/>
          <w:marRight w:val="0"/>
          <w:marTop w:val="0"/>
          <w:marBottom w:val="0"/>
          <w:divBdr>
            <w:top w:val="none" w:sz="0" w:space="0" w:color="auto"/>
            <w:left w:val="none" w:sz="0" w:space="0" w:color="auto"/>
            <w:bottom w:val="none" w:sz="0" w:space="0" w:color="auto"/>
            <w:right w:val="none" w:sz="0" w:space="0" w:color="auto"/>
          </w:divBdr>
        </w:div>
        <w:div w:id="1243682840">
          <w:marLeft w:val="640"/>
          <w:marRight w:val="0"/>
          <w:marTop w:val="0"/>
          <w:marBottom w:val="0"/>
          <w:divBdr>
            <w:top w:val="none" w:sz="0" w:space="0" w:color="auto"/>
            <w:left w:val="none" w:sz="0" w:space="0" w:color="auto"/>
            <w:bottom w:val="none" w:sz="0" w:space="0" w:color="auto"/>
            <w:right w:val="none" w:sz="0" w:space="0" w:color="auto"/>
          </w:divBdr>
        </w:div>
        <w:div w:id="1296913102">
          <w:marLeft w:val="640"/>
          <w:marRight w:val="0"/>
          <w:marTop w:val="0"/>
          <w:marBottom w:val="0"/>
          <w:divBdr>
            <w:top w:val="none" w:sz="0" w:space="0" w:color="auto"/>
            <w:left w:val="none" w:sz="0" w:space="0" w:color="auto"/>
            <w:bottom w:val="none" w:sz="0" w:space="0" w:color="auto"/>
            <w:right w:val="none" w:sz="0" w:space="0" w:color="auto"/>
          </w:divBdr>
        </w:div>
        <w:div w:id="1298948803">
          <w:marLeft w:val="640"/>
          <w:marRight w:val="0"/>
          <w:marTop w:val="0"/>
          <w:marBottom w:val="0"/>
          <w:divBdr>
            <w:top w:val="none" w:sz="0" w:space="0" w:color="auto"/>
            <w:left w:val="none" w:sz="0" w:space="0" w:color="auto"/>
            <w:bottom w:val="none" w:sz="0" w:space="0" w:color="auto"/>
            <w:right w:val="none" w:sz="0" w:space="0" w:color="auto"/>
          </w:divBdr>
        </w:div>
        <w:div w:id="1301884703">
          <w:marLeft w:val="640"/>
          <w:marRight w:val="0"/>
          <w:marTop w:val="0"/>
          <w:marBottom w:val="0"/>
          <w:divBdr>
            <w:top w:val="none" w:sz="0" w:space="0" w:color="auto"/>
            <w:left w:val="none" w:sz="0" w:space="0" w:color="auto"/>
            <w:bottom w:val="none" w:sz="0" w:space="0" w:color="auto"/>
            <w:right w:val="none" w:sz="0" w:space="0" w:color="auto"/>
          </w:divBdr>
        </w:div>
        <w:div w:id="1318076970">
          <w:marLeft w:val="640"/>
          <w:marRight w:val="0"/>
          <w:marTop w:val="0"/>
          <w:marBottom w:val="0"/>
          <w:divBdr>
            <w:top w:val="none" w:sz="0" w:space="0" w:color="auto"/>
            <w:left w:val="none" w:sz="0" w:space="0" w:color="auto"/>
            <w:bottom w:val="none" w:sz="0" w:space="0" w:color="auto"/>
            <w:right w:val="none" w:sz="0" w:space="0" w:color="auto"/>
          </w:divBdr>
        </w:div>
        <w:div w:id="1329407139">
          <w:marLeft w:val="640"/>
          <w:marRight w:val="0"/>
          <w:marTop w:val="0"/>
          <w:marBottom w:val="0"/>
          <w:divBdr>
            <w:top w:val="none" w:sz="0" w:space="0" w:color="auto"/>
            <w:left w:val="none" w:sz="0" w:space="0" w:color="auto"/>
            <w:bottom w:val="none" w:sz="0" w:space="0" w:color="auto"/>
            <w:right w:val="none" w:sz="0" w:space="0" w:color="auto"/>
          </w:divBdr>
        </w:div>
        <w:div w:id="1342046825">
          <w:marLeft w:val="640"/>
          <w:marRight w:val="0"/>
          <w:marTop w:val="0"/>
          <w:marBottom w:val="0"/>
          <w:divBdr>
            <w:top w:val="none" w:sz="0" w:space="0" w:color="auto"/>
            <w:left w:val="none" w:sz="0" w:space="0" w:color="auto"/>
            <w:bottom w:val="none" w:sz="0" w:space="0" w:color="auto"/>
            <w:right w:val="none" w:sz="0" w:space="0" w:color="auto"/>
          </w:divBdr>
        </w:div>
        <w:div w:id="1356735935">
          <w:marLeft w:val="640"/>
          <w:marRight w:val="0"/>
          <w:marTop w:val="0"/>
          <w:marBottom w:val="0"/>
          <w:divBdr>
            <w:top w:val="none" w:sz="0" w:space="0" w:color="auto"/>
            <w:left w:val="none" w:sz="0" w:space="0" w:color="auto"/>
            <w:bottom w:val="none" w:sz="0" w:space="0" w:color="auto"/>
            <w:right w:val="none" w:sz="0" w:space="0" w:color="auto"/>
          </w:divBdr>
        </w:div>
        <w:div w:id="1363824695">
          <w:marLeft w:val="640"/>
          <w:marRight w:val="0"/>
          <w:marTop w:val="0"/>
          <w:marBottom w:val="0"/>
          <w:divBdr>
            <w:top w:val="none" w:sz="0" w:space="0" w:color="auto"/>
            <w:left w:val="none" w:sz="0" w:space="0" w:color="auto"/>
            <w:bottom w:val="none" w:sz="0" w:space="0" w:color="auto"/>
            <w:right w:val="none" w:sz="0" w:space="0" w:color="auto"/>
          </w:divBdr>
        </w:div>
        <w:div w:id="1365708830">
          <w:marLeft w:val="640"/>
          <w:marRight w:val="0"/>
          <w:marTop w:val="0"/>
          <w:marBottom w:val="0"/>
          <w:divBdr>
            <w:top w:val="none" w:sz="0" w:space="0" w:color="auto"/>
            <w:left w:val="none" w:sz="0" w:space="0" w:color="auto"/>
            <w:bottom w:val="none" w:sz="0" w:space="0" w:color="auto"/>
            <w:right w:val="none" w:sz="0" w:space="0" w:color="auto"/>
          </w:divBdr>
        </w:div>
        <w:div w:id="1382948098">
          <w:marLeft w:val="640"/>
          <w:marRight w:val="0"/>
          <w:marTop w:val="0"/>
          <w:marBottom w:val="0"/>
          <w:divBdr>
            <w:top w:val="none" w:sz="0" w:space="0" w:color="auto"/>
            <w:left w:val="none" w:sz="0" w:space="0" w:color="auto"/>
            <w:bottom w:val="none" w:sz="0" w:space="0" w:color="auto"/>
            <w:right w:val="none" w:sz="0" w:space="0" w:color="auto"/>
          </w:divBdr>
        </w:div>
        <w:div w:id="1391153590">
          <w:marLeft w:val="640"/>
          <w:marRight w:val="0"/>
          <w:marTop w:val="0"/>
          <w:marBottom w:val="0"/>
          <w:divBdr>
            <w:top w:val="none" w:sz="0" w:space="0" w:color="auto"/>
            <w:left w:val="none" w:sz="0" w:space="0" w:color="auto"/>
            <w:bottom w:val="none" w:sz="0" w:space="0" w:color="auto"/>
            <w:right w:val="none" w:sz="0" w:space="0" w:color="auto"/>
          </w:divBdr>
        </w:div>
        <w:div w:id="1394549476">
          <w:marLeft w:val="640"/>
          <w:marRight w:val="0"/>
          <w:marTop w:val="0"/>
          <w:marBottom w:val="0"/>
          <w:divBdr>
            <w:top w:val="none" w:sz="0" w:space="0" w:color="auto"/>
            <w:left w:val="none" w:sz="0" w:space="0" w:color="auto"/>
            <w:bottom w:val="none" w:sz="0" w:space="0" w:color="auto"/>
            <w:right w:val="none" w:sz="0" w:space="0" w:color="auto"/>
          </w:divBdr>
        </w:div>
        <w:div w:id="1442723609">
          <w:marLeft w:val="640"/>
          <w:marRight w:val="0"/>
          <w:marTop w:val="0"/>
          <w:marBottom w:val="0"/>
          <w:divBdr>
            <w:top w:val="none" w:sz="0" w:space="0" w:color="auto"/>
            <w:left w:val="none" w:sz="0" w:space="0" w:color="auto"/>
            <w:bottom w:val="none" w:sz="0" w:space="0" w:color="auto"/>
            <w:right w:val="none" w:sz="0" w:space="0" w:color="auto"/>
          </w:divBdr>
        </w:div>
        <w:div w:id="1456098653">
          <w:marLeft w:val="640"/>
          <w:marRight w:val="0"/>
          <w:marTop w:val="0"/>
          <w:marBottom w:val="0"/>
          <w:divBdr>
            <w:top w:val="none" w:sz="0" w:space="0" w:color="auto"/>
            <w:left w:val="none" w:sz="0" w:space="0" w:color="auto"/>
            <w:bottom w:val="none" w:sz="0" w:space="0" w:color="auto"/>
            <w:right w:val="none" w:sz="0" w:space="0" w:color="auto"/>
          </w:divBdr>
        </w:div>
        <w:div w:id="1487281093">
          <w:marLeft w:val="640"/>
          <w:marRight w:val="0"/>
          <w:marTop w:val="0"/>
          <w:marBottom w:val="0"/>
          <w:divBdr>
            <w:top w:val="none" w:sz="0" w:space="0" w:color="auto"/>
            <w:left w:val="none" w:sz="0" w:space="0" w:color="auto"/>
            <w:bottom w:val="none" w:sz="0" w:space="0" w:color="auto"/>
            <w:right w:val="none" w:sz="0" w:space="0" w:color="auto"/>
          </w:divBdr>
        </w:div>
        <w:div w:id="1513034230">
          <w:marLeft w:val="640"/>
          <w:marRight w:val="0"/>
          <w:marTop w:val="0"/>
          <w:marBottom w:val="0"/>
          <w:divBdr>
            <w:top w:val="none" w:sz="0" w:space="0" w:color="auto"/>
            <w:left w:val="none" w:sz="0" w:space="0" w:color="auto"/>
            <w:bottom w:val="none" w:sz="0" w:space="0" w:color="auto"/>
            <w:right w:val="none" w:sz="0" w:space="0" w:color="auto"/>
          </w:divBdr>
        </w:div>
        <w:div w:id="1521427066">
          <w:marLeft w:val="640"/>
          <w:marRight w:val="0"/>
          <w:marTop w:val="0"/>
          <w:marBottom w:val="0"/>
          <w:divBdr>
            <w:top w:val="none" w:sz="0" w:space="0" w:color="auto"/>
            <w:left w:val="none" w:sz="0" w:space="0" w:color="auto"/>
            <w:bottom w:val="none" w:sz="0" w:space="0" w:color="auto"/>
            <w:right w:val="none" w:sz="0" w:space="0" w:color="auto"/>
          </w:divBdr>
        </w:div>
        <w:div w:id="1522278190">
          <w:marLeft w:val="640"/>
          <w:marRight w:val="0"/>
          <w:marTop w:val="0"/>
          <w:marBottom w:val="0"/>
          <w:divBdr>
            <w:top w:val="none" w:sz="0" w:space="0" w:color="auto"/>
            <w:left w:val="none" w:sz="0" w:space="0" w:color="auto"/>
            <w:bottom w:val="none" w:sz="0" w:space="0" w:color="auto"/>
            <w:right w:val="none" w:sz="0" w:space="0" w:color="auto"/>
          </w:divBdr>
        </w:div>
        <w:div w:id="1524441916">
          <w:marLeft w:val="640"/>
          <w:marRight w:val="0"/>
          <w:marTop w:val="0"/>
          <w:marBottom w:val="0"/>
          <w:divBdr>
            <w:top w:val="none" w:sz="0" w:space="0" w:color="auto"/>
            <w:left w:val="none" w:sz="0" w:space="0" w:color="auto"/>
            <w:bottom w:val="none" w:sz="0" w:space="0" w:color="auto"/>
            <w:right w:val="none" w:sz="0" w:space="0" w:color="auto"/>
          </w:divBdr>
        </w:div>
        <w:div w:id="1537546934">
          <w:marLeft w:val="640"/>
          <w:marRight w:val="0"/>
          <w:marTop w:val="0"/>
          <w:marBottom w:val="0"/>
          <w:divBdr>
            <w:top w:val="none" w:sz="0" w:space="0" w:color="auto"/>
            <w:left w:val="none" w:sz="0" w:space="0" w:color="auto"/>
            <w:bottom w:val="none" w:sz="0" w:space="0" w:color="auto"/>
            <w:right w:val="none" w:sz="0" w:space="0" w:color="auto"/>
          </w:divBdr>
        </w:div>
        <w:div w:id="1584796399">
          <w:marLeft w:val="640"/>
          <w:marRight w:val="0"/>
          <w:marTop w:val="0"/>
          <w:marBottom w:val="0"/>
          <w:divBdr>
            <w:top w:val="none" w:sz="0" w:space="0" w:color="auto"/>
            <w:left w:val="none" w:sz="0" w:space="0" w:color="auto"/>
            <w:bottom w:val="none" w:sz="0" w:space="0" w:color="auto"/>
            <w:right w:val="none" w:sz="0" w:space="0" w:color="auto"/>
          </w:divBdr>
        </w:div>
        <w:div w:id="1618683584">
          <w:marLeft w:val="640"/>
          <w:marRight w:val="0"/>
          <w:marTop w:val="0"/>
          <w:marBottom w:val="0"/>
          <w:divBdr>
            <w:top w:val="none" w:sz="0" w:space="0" w:color="auto"/>
            <w:left w:val="none" w:sz="0" w:space="0" w:color="auto"/>
            <w:bottom w:val="none" w:sz="0" w:space="0" w:color="auto"/>
            <w:right w:val="none" w:sz="0" w:space="0" w:color="auto"/>
          </w:divBdr>
        </w:div>
        <w:div w:id="1713767132">
          <w:marLeft w:val="640"/>
          <w:marRight w:val="0"/>
          <w:marTop w:val="0"/>
          <w:marBottom w:val="0"/>
          <w:divBdr>
            <w:top w:val="none" w:sz="0" w:space="0" w:color="auto"/>
            <w:left w:val="none" w:sz="0" w:space="0" w:color="auto"/>
            <w:bottom w:val="none" w:sz="0" w:space="0" w:color="auto"/>
            <w:right w:val="none" w:sz="0" w:space="0" w:color="auto"/>
          </w:divBdr>
        </w:div>
        <w:div w:id="1716852854">
          <w:marLeft w:val="640"/>
          <w:marRight w:val="0"/>
          <w:marTop w:val="0"/>
          <w:marBottom w:val="0"/>
          <w:divBdr>
            <w:top w:val="none" w:sz="0" w:space="0" w:color="auto"/>
            <w:left w:val="none" w:sz="0" w:space="0" w:color="auto"/>
            <w:bottom w:val="none" w:sz="0" w:space="0" w:color="auto"/>
            <w:right w:val="none" w:sz="0" w:space="0" w:color="auto"/>
          </w:divBdr>
        </w:div>
        <w:div w:id="1724252607">
          <w:marLeft w:val="640"/>
          <w:marRight w:val="0"/>
          <w:marTop w:val="0"/>
          <w:marBottom w:val="0"/>
          <w:divBdr>
            <w:top w:val="none" w:sz="0" w:space="0" w:color="auto"/>
            <w:left w:val="none" w:sz="0" w:space="0" w:color="auto"/>
            <w:bottom w:val="none" w:sz="0" w:space="0" w:color="auto"/>
            <w:right w:val="none" w:sz="0" w:space="0" w:color="auto"/>
          </w:divBdr>
        </w:div>
        <w:div w:id="1762412408">
          <w:marLeft w:val="640"/>
          <w:marRight w:val="0"/>
          <w:marTop w:val="0"/>
          <w:marBottom w:val="0"/>
          <w:divBdr>
            <w:top w:val="none" w:sz="0" w:space="0" w:color="auto"/>
            <w:left w:val="none" w:sz="0" w:space="0" w:color="auto"/>
            <w:bottom w:val="none" w:sz="0" w:space="0" w:color="auto"/>
            <w:right w:val="none" w:sz="0" w:space="0" w:color="auto"/>
          </w:divBdr>
        </w:div>
        <w:div w:id="1765344692">
          <w:marLeft w:val="640"/>
          <w:marRight w:val="0"/>
          <w:marTop w:val="0"/>
          <w:marBottom w:val="0"/>
          <w:divBdr>
            <w:top w:val="none" w:sz="0" w:space="0" w:color="auto"/>
            <w:left w:val="none" w:sz="0" w:space="0" w:color="auto"/>
            <w:bottom w:val="none" w:sz="0" w:space="0" w:color="auto"/>
            <w:right w:val="none" w:sz="0" w:space="0" w:color="auto"/>
          </w:divBdr>
        </w:div>
        <w:div w:id="1799295569">
          <w:marLeft w:val="640"/>
          <w:marRight w:val="0"/>
          <w:marTop w:val="0"/>
          <w:marBottom w:val="0"/>
          <w:divBdr>
            <w:top w:val="none" w:sz="0" w:space="0" w:color="auto"/>
            <w:left w:val="none" w:sz="0" w:space="0" w:color="auto"/>
            <w:bottom w:val="none" w:sz="0" w:space="0" w:color="auto"/>
            <w:right w:val="none" w:sz="0" w:space="0" w:color="auto"/>
          </w:divBdr>
        </w:div>
        <w:div w:id="1806461090">
          <w:marLeft w:val="640"/>
          <w:marRight w:val="0"/>
          <w:marTop w:val="0"/>
          <w:marBottom w:val="0"/>
          <w:divBdr>
            <w:top w:val="none" w:sz="0" w:space="0" w:color="auto"/>
            <w:left w:val="none" w:sz="0" w:space="0" w:color="auto"/>
            <w:bottom w:val="none" w:sz="0" w:space="0" w:color="auto"/>
            <w:right w:val="none" w:sz="0" w:space="0" w:color="auto"/>
          </w:divBdr>
        </w:div>
        <w:div w:id="1952279796">
          <w:marLeft w:val="640"/>
          <w:marRight w:val="0"/>
          <w:marTop w:val="0"/>
          <w:marBottom w:val="0"/>
          <w:divBdr>
            <w:top w:val="none" w:sz="0" w:space="0" w:color="auto"/>
            <w:left w:val="none" w:sz="0" w:space="0" w:color="auto"/>
            <w:bottom w:val="none" w:sz="0" w:space="0" w:color="auto"/>
            <w:right w:val="none" w:sz="0" w:space="0" w:color="auto"/>
          </w:divBdr>
        </w:div>
        <w:div w:id="1954360620">
          <w:marLeft w:val="640"/>
          <w:marRight w:val="0"/>
          <w:marTop w:val="0"/>
          <w:marBottom w:val="0"/>
          <w:divBdr>
            <w:top w:val="none" w:sz="0" w:space="0" w:color="auto"/>
            <w:left w:val="none" w:sz="0" w:space="0" w:color="auto"/>
            <w:bottom w:val="none" w:sz="0" w:space="0" w:color="auto"/>
            <w:right w:val="none" w:sz="0" w:space="0" w:color="auto"/>
          </w:divBdr>
        </w:div>
        <w:div w:id="1979456341">
          <w:marLeft w:val="640"/>
          <w:marRight w:val="0"/>
          <w:marTop w:val="0"/>
          <w:marBottom w:val="0"/>
          <w:divBdr>
            <w:top w:val="none" w:sz="0" w:space="0" w:color="auto"/>
            <w:left w:val="none" w:sz="0" w:space="0" w:color="auto"/>
            <w:bottom w:val="none" w:sz="0" w:space="0" w:color="auto"/>
            <w:right w:val="none" w:sz="0" w:space="0" w:color="auto"/>
          </w:divBdr>
        </w:div>
        <w:div w:id="1980182465">
          <w:marLeft w:val="640"/>
          <w:marRight w:val="0"/>
          <w:marTop w:val="0"/>
          <w:marBottom w:val="0"/>
          <w:divBdr>
            <w:top w:val="none" w:sz="0" w:space="0" w:color="auto"/>
            <w:left w:val="none" w:sz="0" w:space="0" w:color="auto"/>
            <w:bottom w:val="none" w:sz="0" w:space="0" w:color="auto"/>
            <w:right w:val="none" w:sz="0" w:space="0" w:color="auto"/>
          </w:divBdr>
        </w:div>
        <w:div w:id="1980304540">
          <w:marLeft w:val="640"/>
          <w:marRight w:val="0"/>
          <w:marTop w:val="0"/>
          <w:marBottom w:val="0"/>
          <w:divBdr>
            <w:top w:val="none" w:sz="0" w:space="0" w:color="auto"/>
            <w:left w:val="none" w:sz="0" w:space="0" w:color="auto"/>
            <w:bottom w:val="none" w:sz="0" w:space="0" w:color="auto"/>
            <w:right w:val="none" w:sz="0" w:space="0" w:color="auto"/>
          </w:divBdr>
        </w:div>
        <w:div w:id="1997370970">
          <w:marLeft w:val="640"/>
          <w:marRight w:val="0"/>
          <w:marTop w:val="0"/>
          <w:marBottom w:val="0"/>
          <w:divBdr>
            <w:top w:val="none" w:sz="0" w:space="0" w:color="auto"/>
            <w:left w:val="none" w:sz="0" w:space="0" w:color="auto"/>
            <w:bottom w:val="none" w:sz="0" w:space="0" w:color="auto"/>
            <w:right w:val="none" w:sz="0" w:space="0" w:color="auto"/>
          </w:divBdr>
        </w:div>
        <w:div w:id="1999839991">
          <w:marLeft w:val="640"/>
          <w:marRight w:val="0"/>
          <w:marTop w:val="0"/>
          <w:marBottom w:val="0"/>
          <w:divBdr>
            <w:top w:val="none" w:sz="0" w:space="0" w:color="auto"/>
            <w:left w:val="none" w:sz="0" w:space="0" w:color="auto"/>
            <w:bottom w:val="none" w:sz="0" w:space="0" w:color="auto"/>
            <w:right w:val="none" w:sz="0" w:space="0" w:color="auto"/>
          </w:divBdr>
        </w:div>
        <w:div w:id="2060595002">
          <w:marLeft w:val="640"/>
          <w:marRight w:val="0"/>
          <w:marTop w:val="0"/>
          <w:marBottom w:val="0"/>
          <w:divBdr>
            <w:top w:val="none" w:sz="0" w:space="0" w:color="auto"/>
            <w:left w:val="none" w:sz="0" w:space="0" w:color="auto"/>
            <w:bottom w:val="none" w:sz="0" w:space="0" w:color="auto"/>
            <w:right w:val="none" w:sz="0" w:space="0" w:color="auto"/>
          </w:divBdr>
        </w:div>
        <w:div w:id="2064206601">
          <w:marLeft w:val="640"/>
          <w:marRight w:val="0"/>
          <w:marTop w:val="0"/>
          <w:marBottom w:val="0"/>
          <w:divBdr>
            <w:top w:val="none" w:sz="0" w:space="0" w:color="auto"/>
            <w:left w:val="none" w:sz="0" w:space="0" w:color="auto"/>
            <w:bottom w:val="none" w:sz="0" w:space="0" w:color="auto"/>
            <w:right w:val="none" w:sz="0" w:space="0" w:color="auto"/>
          </w:divBdr>
        </w:div>
        <w:div w:id="2100564194">
          <w:marLeft w:val="640"/>
          <w:marRight w:val="0"/>
          <w:marTop w:val="0"/>
          <w:marBottom w:val="0"/>
          <w:divBdr>
            <w:top w:val="none" w:sz="0" w:space="0" w:color="auto"/>
            <w:left w:val="none" w:sz="0" w:space="0" w:color="auto"/>
            <w:bottom w:val="none" w:sz="0" w:space="0" w:color="auto"/>
            <w:right w:val="none" w:sz="0" w:space="0" w:color="auto"/>
          </w:divBdr>
        </w:div>
        <w:div w:id="2117476779">
          <w:marLeft w:val="640"/>
          <w:marRight w:val="0"/>
          <w:marTop w:val="0"/>
          <w:marBottom w:val="0"/>
          <w:divBdr>
            <w:top w:val="none" w:sz="0" w:space="0" w:color="auto"/>
            <w:left w:val="none" w:sz="0" w:space="0" w:color="auto"/>
            <w:bottom w:val="none" w:sz="0" w:space="0" w:color="auto"/>
            <w:right w:val="none" w:sz="0" w:space="0" w:color="auto"/>
          </w:divBdr>
        </w:div>
      </w:divsChild>
    </w:div>
    <w:div w:id="953097585">
      <w:marLeft w:val="480"/>
      <w:marRight w:val="0"/>
      <w:marTop w:val="0"/>
      <w:marBottom w:val="0"/>
      <w:divBdr>
        <w:top w:val="none" w:sz="0" w:space="0" w:color="auto"/>
        <w:left w:val="none" w:sz="0" w:space="0" w:color="auto"/>
        <w:bottom w:val="none" w:sz="0" w:space="0" w:color="auto"/>
        <w:right w:val="none" w:sz="0" w:space="0" w:color="auto"/>
      </w:divBdr>
    </w:div>
    <w:div w:id="953101282">
      <w:marLeft w:val="480"/>
      <w:marRight w:val="0"/>
      <w:marTop w:val="0"/>
      <w:marBottom w:val="0"/>
      <w:divBdr>
        <w:top w:val="none" w:sz="0" w:space="0" w:color="auto"/>
        <w:left w:val="none" w:sz="0" w:space="0" w:color="auto"/>
        <w:bottom w:val="none" w:sz="0" w:space="0" w:color="auto"/>
        <w:right w:val="none" w:sz="0" w:space="0" w:color="auto"/>
      </w:divBdr>
    </w:div>
    <w:div w:id="953247462">
      <w:marLeft w:val="480"/>
      <w:marRight w:val="0"/>
      <w:marTop w:val="0"/>
      <w:marBottom w:val="0"/>
      <w:divBdr>
        <w:top w:val="none" w:sz="0" w:space="0" w:color="auto"/>
        <w:left w:val="none" w:sz="0" w:space="0" w:color="auto"/>
        <w:bottom w:val="none" w:sz="0" w:space="0" w:color="auto"/>
        <w:right w:val="none" w:sz="0" w:space="0" w:color="auto"/>
      </w:divBdr>
    </w:div>
    <w:div w:id="953711514">
      <w:bodyDiv w:val="1"/>
      <w:marLeft w:val="0"/>
      <w:marRight w:val="0"/>
      <w:marTop w:val="0"/>
      <w:marBottom w:val="0"/>
      <w:divBdr>
        <w:top w:val="none" w:sz="0" w:space="0" w:color="auto"/>
        <w:left w:val="none" w:sz="0" w:space="0" w:color="auto"/>
        <w:bottom w:val="none" w:sz="0" w:space="0" w:color="auto"/>
        <w:right w:val="none" w:sz="0" w:space="0" w:color="auto"/>
      </w:divBdr>
    </w:div>
    <w:div w:id="953749814">
      <w:bodyDiv w:val="1"/>
      <w:marLeft w:val="0"/>
      <w:marRight w:val="0"/>
      <w:marTop w:val="0"/>
      <w:marBottom w:val="0"/>
      <w:divBdr>
        <w:top w:val="none" w:sz="0" w:space="0" w:color="auto"/>
        <w:left w:val="none" w:sz="0" w:space="0" w:color="auto"/>
        <w:bottom w:val="none" w:sz="0" w:space="0" w:color="auto"/>
        <w:right w:val="none" w:sz="0" w:space="0" w:color="auto"/>
      </w:divBdr>
    </w:div>
    <w:div w:id="953824770">
      <w:marLeft w:val="640"/>
      <w:marRight w:val="0"/>
      <w:marTop w:val="0"/>
      <w:marBottom w:val="0"/>
      <w:divBdr>
        <w:top w:val="none" w:sz="0" w:space="0" w:color="auto"/>
        <w:left w:val="none" w:sz="0" w:space="0" w:color="auto"/>
        <w:bottom w:val="none" w:sz="0" w:space="0" w:color="auto"/>
        <w:right w:val="none" w:sz="0" w:space="0" w:color="auto"/>
      </w:divBdr>
    </w:div>
    <w:div w:id="954142059">
      <w:marLeft w:val="480"/>
      <w:marRight w:val="0"/>
      <w:marTop w:val="0"/>
      <w:marBottom w:val="0"/>
      <w:divBdr>
        <w:top w:val="none" w:sz="0" w:space="0" w:color="auto"/>
        <w:left w:val="none" w:sz="0" w:space="0" w:color="auto"/>
        <w:bottom w:val="none" w:sz="0" w:space="0" w:color="auto"/>
        <w:right w:val="none" w:sz="0" w:space="0" w:color="auto"/>
      </w:divBdr>
    </w:div>
    <w:div w:id="954557302">
      <w:bodyDiv w:val="1"/>
      <w:marLeft w:val="0"/>
      <w:marRight w:val="0"/>
      <w:marTop w:val="0"/>
      <w:marBottom w:val="0"/>
      <w:divBdr>
        <w:top w:val="none" w:sz="0" w:space="0" w:color="auto"/>
        <w:left w:val="none" w:sz="0" w:space="0" w:color="auto"/>
        <w:bottom w:val="none" w:sz="0" w:space="0" w:color="auto"/>
        <w:right w:val="none" w:sz="0" w:space="0" w:color="auto"/>
      </w:divBdr>
    </w:div>
    <w:div w:id="954561406">
      <w:marLeft w:val="480"/>
      <w:marRight w:val="0"/>
      <w:marTop w:val="0"/>
      <w:marBottom w:val="0"/>
      <w:divBdr>
        <w:top w:val="none" w:sz="0" w:space="0" w:color="auto"/>
        <w:left w:val="none" w:sz="0" w:space="0" w:color="auto"/>
        <w:bottom w:val="none" w:sz="0" w:space="0" w:color="auto"/>
        <w:right w:val="none" w:sz="0" w:space="0" w:color="auto"/>
      </w:divBdr>
    </w:div>
    <w:div w:id="955604452">
      <w:marLeft w:val="480"/>
      <w:marRight w:val="0"/>
      <w:marTop w:val="0"/>
      <w:marBottom w:val="0"/>
      <w:divBdr>
        <w:top w:val="none" w:sz="0" w:space="0" w:color="auto"/>
        <w:left w:val="none" w:sz="0" w:space="0" w:color="auto"/>
        <w:bottom w:val="none" w:sz="0" w:space="0" w:color="auto"/>
        <w:right w:val="none" w:sz="0" w:space="0" w:color="auto"/>
      </w:divBdr>
    </w:div>
    <w:div w:id="956106451">
      <w:marLeft w:val="480"/>
      <w:marRight w:val="0"/>
      <w:marTop w:val="0"/>
      <w:marBottom w:val="0"/>
      <w:divBdr>
        <w:top w:val="none" w:sz="0" w:space="0" w:color="auto"/>
        <w:left w:val="none" w:sz="0" w:space="0" w:color="auto"/>
        <w:bottom w:val="none" w:sz="0" w:space="0" w:color="auto"/>
        <w:right w:val="none" w:sz="0" w:space="0" w:color="auto"/>
      </w:divBdr>
    </w:div>
    <w:div w:id="956448115">
      <w:marLeft w:val="480"/>
      <w:marRight w:val="0"/>
      <w:marTop w:val="0"/>
      <w:marBottom w:val="0"/>
      <w:divBdr>
        <w:top w:val="none" w:sz="0" w:space="0" w:color="auto"/>
        <w:left w:val="none" w:sz="0" w:space="0" w:color="auto"/>
        <w:bottom w:val="none" w:sz="0" w:space="0" w:color="auto"/>
        <w:right w:val="none" w:sz="0" w:space="0" w:color="auto"/>
      </w:divBdr>
    </w:div>
    <w:div w:id="956528986">
      <w:marLeft w:val="480"/>
      <w:marRight w:val="0"/>
      <w:marTop w:val="0"/>
      <w:marBottom w:val="0"/>
      <w:divBdr>
        <w:top w:val="none" w:sz="0" w:space="0" w:color="auto"/>
        <w:left w:val="none" w:sz="0" w:space="0" w:color="auto"/>
        <w:bottom w:val="none" w:sz="0" w:space="0" w:color="auto"/>
        <w:right w:val="none" w:sz="0" w:space="0" w:color="auto"/>
      </w:divBdr>
    </w:div>
    <w:div w:id="956565431">
      <w:bodyDiv w:val="1"/>
      <w:marLeft w:val="0"/>
      <w:marRight w:val="0"/>
      <w:marTop w:val="0"/>
      <w:marBottom w:val="0"/>
      <w:divBdr>
        <w:top w:val="none" w:sz="0" w:space="0" w:color="auto"/>
        <w:left w:val="none" w:sz="0" w:space="0" w:color="auto"/>
        <w:bottom w:val="none" w:sz="0" w:space="0" w:color="auto"/>
        <w:right w:val="none" w:sz="0" w:space="0" w:color="auto"/>
      </w:divBdr>
    </w:div>
    <w:div w:id="956906377">
      <w:bodyDiv w:val="1"/>
      <w:marLeft w:val="0"/>
      <w:marRight w:val="0"/>
      <w:marTop w:val="0"/>
      <w:marBottom w:val="0"/>
      <w:divBdr>
        <w:top w:val="none" w:sz="0" w:space="0" w:color="auto"/>
        <w:left w:val="none" w:sz="0" w:space="0" w:color="auto"/>
        <w:bottom w:val="none" w:sz="0" w:space="0" w:color="auto"/>
        <w:right w:val="none" w:sz="0" w:space="0" w:color="auto"/>
      </w:divBdr>
    </w:div>
    <w:div w:id="957376963">
      <w:bodyDiv w:val="1"/>
      <w:marLeft w:val="0"/>
      <w:marRight w:val="0"/>
      <w:marTop w:val="0"/>
      <w:marBottom w:val="0"/>
      <w:divBdr>
        <w:top w:val="none" w:sz="0" w:space="0" w:color="auto"/>
        <w:left w:val="none" w:sz="0" w:space="0" w:color="auto"/>
        <w:bottom w:val="none" w:sz="0" w:space="0" w:color="auto"/>
        <w:right w:val="none" w:sz="0" w:space="0" w:color="auto"/>
      </w:divBdr>
    </w:div>
    <w:div w:id="957417936">
      <w:marLeft w:val="480"/>
      <w:marRight w:val="0"/>
      <w:marTop w:val="0"/>
      <w:marBottom w:val="0"/>
      <w:divBdr>
        <w:top w:val="none" w:sz="0" w:space="0" w:color="auto"/>
        <w:left w:val="none" w:sz="0" w:space="0" w:color="auto"/>
        <w:bottom w:val="none" w:sz="0" w:space="0" w:color="auto"/>
        <w:right w:val="none" w:sz="0" w:space="0" w:color="auto"/>
      </w:divBdr>
    </w:div>
    <w:div w:id="957487648">
      <w:bodyDiv w:val="1"/>
      <w:marLeft w:val="0"/>
      <w:marRight w:val="0"/>
      <w:marTop w:val="0"/>
      <w:marBottom w:val="0"/>
      <w:divBdr>
        <w:top w:val="none" w:sz="0" w:space="0" w:color="auto"/>
        <w:left w:val="none" w:sz="0" w:space="0" w:color="auto"/>
        <w:bottom w:val="none" w:sz="0" w:space="0" w:color="auto"/>
        <w:right w:val="none" w:sz="0" w:space="0" w:color="auto"/>
      </w:divBdr>
    </w:div>
    <w:div w:id="957561426">
      <w:marLeft w:val="480"/>
      <w:marRight w:val="0"/>
      <w:marTop w:val="0"/>
      <w:marBottom w:val="0"/>
      <w:divBdr>
        <w:top w:val="none" w:sz="0" w:space="0" w:color="auto"/>
        <w:left w:val="none" w:sz="0" w:space="0" w:color="auto"/>
        <w:bottom w:val="none" w:sz="0" w:space="0" w:color="auto"/>
        <w:right w:val="none" w:sz="0" w:space="0" w:color="auto"/>
      </w:divBdr>
    </w:div>
    <w:div w:id="957955783">
      <w:marLeft w:val="480"/>
      <w:marRight w:val="0"/>
      <w:marTop w:val="0"/>
      <w:marBottom w:val="0"/>
      <w:divBdr>
        <w:top w:val="none" w:sz="0" w:space="0" w:color="auto"/>
        <w:left w:val="none" w:sz="0" w:space="0" w:color="auto"/>
        <w:bottom w:val="none" w:sz="0" w:space="0" w:color="auto"/>
        <w:right w:val="none" w:sz="0" w:space="0" w:color="auto"/>
      </w:divBdr>
    </w:div>
    <w:div w:id="958027151">
      <w:marLeft w:val="640"/>
      <w:marRight w:val="0"/>
      <w:marTop w:val="0"/>
      <w:marBottom w:val="0"/>
      <w:divBdr>
        <w:top w:val="none" w:sz="0" w:space="0" w:color="auto"/>
        <w:left w:val="none" w:sz="0" w:space="0" w:color="auto"/>
        <w:bottom w:val="none" w:sz="0" w:space="0" w:color="auto"/>
        <w:right w:val="none" w:sz="0" w:space="0" w:color="auto"/>
      </w:divBdr>
    </w:div>
    <w:div w:id="958418072">
      <w:marLeft w:val="480"/>
      <w:marRight w:val="0"/>
      <w:marTop w:val="0"/>
      <w:marBottom w:val="0"/>
      <w:divBdr>
        <w:top w:val="none" w:sz="0" w:space="0" w:color="auto"/>
        <w:left w:val="none" w:sz="0" w:space="0" w:color="auto"/>
        <w:bottom w:val="none" w:sz="0" w:space="0" w:color="auto"/>
        <w:right w:val="none" w:sz="0" w:space="0" w:color="auto"/>
      </w:divBdr>
    </w:div>
    <w:div w:id="958535502">
      <w:marLeft w:val="480"/>
      <w:marRight w:val="0"/>
      <w:marTop w:val="0"/>
      <w:marBottom w:val="0"/>
      <w:divBdr>
        <w:top w:val="none" w:sz="0" w:space="0" w:color="auto"/>
        <w:left w:val="none" w:sz="0" w:space="0" w:color="auto"/>
        <w:bottom w:val="none" w:sz="0" w:space="0" w:color="auto"/>
        <w:right w:val="none" w:sz="0" w:space="0" w:color="auto"/>
      </w:divBdr>
    </w:div>
    <w:div w:id="958536139">
      <w:bodyDiv w:val="1"/>
      <w:marLeft w:val="0"/>
      <w:marRight w:val="0"/>
      <w:marTop w:val="0"/>
      <w:marBottom w:val="0"/>
      <w:divBdr>
        <w:top w:val="none" w:sz="0" w:space="0" w:color="auto"/>
        <w:left w:val="none" w:sz="0" w:space="0" w:color="auto"/>
        <w:bottom w:val="none" w:sz="0" w:space="0" w:color="auto"/>
        <w:right w:val="none" w:sz="0" w:space="0" w:color="auto"/>
      </w:divBdr>
    </w:div>
    <w:div w:id="958730001">
      <w:marLeft w:val="480"/>
      <w:marRight w:val="0"/>
      <w:marTop w:val="0"/>
      <w:marBottom w:val="0"/>
      <w:divBdr>
        <w:top w:val="none" w:sz="0" w:space="0" w:color="auto"/>
        <w:left w:val="none" w:sz="0" w:space="0" w:color="auto"/>
        <w:bottom w:val="none" w:sz="0" w:space="0" w:color="auto"/>
        <w:right w:val="none" w:sz="0" w:space="0" w:color="auto"/>
      </w:divBdr>
    </w:div>
    <w:div w:id="958730029">
      <w:marLeft w:val="480"/>
      <w:marRight w:val="0"/>
      <w:marTop w:val="0"/>
      <w:marBottom w:val="0"/>
      <w:divBdr>
        <w:top w:val="none" w:sz="0" w:space="0" w:color="auto"/>
        <w:left w:val="none" w:sz="0" w:space="0" w:color="auto"/>
        <w:bottom w:val="none" w:sz="0" w:space="0" w:color="auto"/>
        <w:right w:val="none" w:sz="0" w:space="0" w:color="auto"/>
      </w:divBdr>
    </w:div>
    <w:div w:id="959647291">
      <w:marLeft w:val="480"/>
      <w:marRight w:val="0"/>
      <w:marTop w:val="0"/>
      <w:marBottom w:val="0"/>
      <w:divBdr>
        <w:top w:val="none" w:sz="0" w:space="0" w:color="auto"/>
        <w:left w:val="none" w:sz="0" w:space="0" w:color="auto"/>
        <w:bottom w:val="none" w:sz="0" w:space="0" w:color="auto"/>
        <w:right w:val="none" w:sz="0" w:space="0" w:color="auto"/>
      </w:divBdr>
    </w:div>
    <w:div w:id="959654223">
      <w:marLeft w:val="480"/>
      <w:marRight w:val="0"/>
      <w:marTop w:val="0"/>
      <w:marBottom w:val="0"/>
      <w:divBdr>
        <w:top w:val="none" w:sz="0" w:space="0" w:color="auto"/>
        <w:left w:val="none" w:sz="0" w:space="0" w:color="auto"/>
        <w:bottom w:val="none" w:sz="0" w:space="0" w:color="auto"/>
        <w:right w:val="none" w:sz="0" w:space="0" w:color="auto"/>
      </w:divBdr>
    </w:div>
    <w:div w:id="959726571">
      <w:marLeft w:val="480"/>
      <w:marRight w:val="0"/>
      <w:marTop w:val="0"/>
      <w:marBottom w:val="0"/>
      <w:divBdr>
        <w:top w:val="none" w:sz="0" w:space="0" w:color="auto"/>
        <w:left w:val="none" w:sz="0" w:space="0" w:color="auto"/>
        <w:bottom w:val="none" w:sz="0" w:space="0" w:color="auto"/>
        <w:right w:val="none" w:sz="0" w:space="0" w:color="auto"/>
      </w:divBdr>
    </w:div>
    <w:div w:id="960037822">
      <w:marLeft w:val="480"/>
      <w:marRight w:val="0"/>
      <w:marTop w:val="0"/>
      <w:marBottom w:val="0"/>
      <w:divBdr>
        <w:top w:val="none" w:sz="0" w:space="0" w:color="auto"/>
        <w:left w:val="none" w:sz="0" w:space="0" w:color="auto"/>
        <w:bottom w:val="none" w:sz="0" w:space="0" w:color="auto"/>
        <w:right w:val="none" w:sz="0" w:space="0" w:color="auto"/>
      </w:divBdr>
    </w:div>
    <w:div w:id="960382930">
      <w:bodyDiv w:val="1"/>
      <w:marLeft w:val="0"/>
      <w:marRight w:val="0"/>
      <w:marTop w:val="0"/>
      <w:marBottom w:val="0"/>
      <w:divBdr>
        <w:top w:val="none" w:sz="0" w:space="0" w:color="auto"/>
        <w:left w:val="none" w:sz="0" w:space="0" w:color="auto"/>
        <w:bottom w:val="none" w:sz="0" w:space="0" w:color="auto"/>
        <w:right w:val="none" w:sz="0" w:space="0" w:color="auto"/>
      </w:divBdr>
      <w:divsChild>
        <w:div w:id="554582491">
          <w:marLeft w:val="480"/>
          <w:marRight w:val="0"/>
          <w:marTop w:val="0"/>
          <w:marBottom w:val="0"/>
          <w:divBdr>
            <w:top w:val="none" w:sz="0" w:space="0" w:color="auto"/>
            <w:left w:val="none" w:sz="0" w:space="0" w:color="auto"/>
            <w:bottom w:val="none" w:sz="0" w:space="0" w:color="auto"/>
            <w:right w:val="none" w:sz="0" w:space="0" w:color="auto"/>
          </w:divBdr>
        </w:div>
        <w:div w:id="841242161">
          <w:marLeft w:val="480"/>
          <w:marRight w:val="0"/>
          <w:marTop w:val="0"/>
          <w:marBottom w:val="0"/>
          <w:divBdr>
            <w:top w:val="none" w:sz="0" w:space="0" w:color="auto"/>
            <w:left w:val="none" w:sz="0" w:space="0" w:color="auto"/>
            <w:bottom w:val="none" w:sz="0" w:space="0" w:color="auto"/>
            <w:right w:val="none" w:sz="0" w:space="0" w:color="auto"/>
          </w:divBdr>
        </w:div>
        <w:div w:id="684791040">
          <w:marLeft w:val="480"/>
          <w:marRight w:val="0"/>
          <w:marTop w:val="0"/>
          <w:marBottom w:val="0"/>
          <w:divBdr>
            <w:top w:val="none" w:sz="0" w:space="0" w:color="auto"/>
            <w:left w:val="none" w:sz="0" w:space="0" w:color="auto"/>
            <w:bottom w:val="none" w:sz="0" w:space="0" w:color="auto"/>
            <w:right w:val="none" w:sz="0" w:space="0" w:color="auto"/>
          </w:divBdr>
        </w:div>
        <w:div w:id="2036347018">
          <w:marLeft w:val="480"/>
          <w:marRight w:val="0"/>
          <w:marTop w:val="0"/>
          <w:marBottom w:val="0"/>
          <w:divBdr>
            <w:top w:val="none" w:sz="0" w:space="0" w:color="auto"/>
            <w:left w:val="none" w:sz="0" w:space="0" w:color="auto"/>
            <w:bottom w:val="none" w:sz="0" w:space="0" w:color="auto"/>
            <w:right w:val="none" w:sz="0" w:space="0" w:color="auto"/>
          </w:divBdr>
        </w:div>
        <w:div w:id="363287859">
          <w:marLeft w:val="480"/>
          <w:marRight w:val="0"/>
          <w:marTop w:val="0"/>
          <w:marBottom w:val="0"/>
          <w:divBdr>
            <w:top w:val="none" w:sz="0" w:space="0" w:color="auto"/>
            <w:left w:val="none" w:sz="0" w:space="0" w:color="auto"/>
            <w:bottom w:val="none" w:sz="0" w:space="0" w:color="auto"/>
            <w:right w:val="none" w:sz="0" w:space="0" w:color="auto"/>
          </w:divBdr>
        </w:div>
        <w:div w:id="210654516">
          <w:marLeft w:val="480"/>
          <w:marRight w:val="0"/>
          <w:marTop w:val="0"/>
          <w:marBottom w:val="0"/>
          <w:divBdr>
            <w:top w:val="none" w:sz="0" w:space="0" w:color="auto"/>
            <w:left w:val="none" w:sz="0" w:space="0" w:color="auto"/>
            <w:bottom w:val="none" w:sz="0" w:space="0" w:color="auto"/>
            <w:right w:val="none" w:sz="0" w:space="0" w:color="auto"/>
          </w:divBdr>
        </w:div>
        <w:div w:id="2107724546">
          <w:marLeft w:val="480"/>
          <w:marRight w:val="0"/>
          <w:marTop w:val="0"/>
          <w:marBottom w:val="0"/>
          <w:divBdr>
            <w:top w:val="none" w:sz="0" w:space="0" w:color="auto"/>
            <w:left w:val="none" w:sz="0" w:space="0" w:color="auto"/>
            <w:bottom w:val="none" w:sz="0" w:space="0" w:color="auto"/>
            <w:right w:val="none" w:sz="0" w:space="0" w:color="auto"/>
          </w:divBdr>
        </w:div>
        <w:div w:id="1717463775">
          <w:marLeft w:val="480"/>
          <w:marRight w:val="0"/>
          <w:marTop w:val="0"/>
          <w:marBottom w:val="0"/>
          <w:divBdr>
            <w:top w:val="none" w:sz="0" w:space="0" w:color="auto"/>
            <w:left w:val="none" w:sz="0" w:space="0" w:color="auto"/>
            <w:bottom w:val="none" w:sz="0" w:space="0" w:color="auto"/>
            <w:right w:val="none" w:sz="0" w:space="0" w:color="auto"/>
          </w:divBdr>
        </w:div>
        <w:div w:id="569312423">
          <w:marLeft w:val="480"/>
          <w:marRight w:val="0"/>
          <w:marTop w:val="0"/>
          <w:marBottom w:val="0"/>
          <w:divBdr>
            <w:top w:val="none" w:sz="0" w:space="0" w:color="auto"/>
            <w:left w:val="none" w:sz="0" w:space="0" w:color="auto"/>
            <w:bottom w:val="none" w:sz="0" w:space="0" w:color="auto"/>
            <w:right w:val="none" w:sz="0" w:space="0" w:color="auto"/>
          </w:divBdr>
        </w:div>
        <w:div w:id="338122565">
          <w:marLeft w:val="480"/>
          <w:marRight w:val="0"/>
          <w:marTop w:val="0"/>
          <w:marBottom w:val="0"/>
          <w:divBdr>
            <w:top w:val="none" w:sz="0" w:space="0" w:color="auto"/>
            <w:left w:val="none" w:sz="0" w:space="0" w:color="auto"/>
            <w:bottom w:val="none" w:sz="0" w:space="0" w:color="auto"/>
            <w:right w:val="none" w:sz="0" w:space="0" w:color="auto"/>
          </w:divBdr>
        </w:div>
        <w:div w:id="439187597">
          <w:marLeft w:val="480"/>
          <w:marRight w:val="0"/>
          <w:marTop w:val="0"/>
          <w:marBottom w:val="0"/>
          <w:divBdr>
            <w:top w:val="none" w:sz="0" w:space="0" w:color="auto"/>
            <w:left w:val="none" w:sz="0" w:space="0" w:color="auto"/>
            <w:bottom w:val="none" w:sz="0" w:space="0" w:color="auto"/>
            <w:right w:val="none" w:sz="0" w:space="0" w:color="auto"/>
          </w:divBdr>
        </w:div>
        <w:div w:id="2062630789">
          <w:marLeft w:val="480"/>
          <w:marRight w:val="0"/>
          <w:marTop w:val="0"/>
          <w:marBottom w:val="0"/>
          <w:divBdr>
            <w:top w:val="none" w:sz="0" w:space="0" w:color="auto"/>
            <w:left w:val="none" w:sz="0" w:space="0" w:color="auto"/>
            <w:bottom w:val="none" w:sz="0" w:space="0" w:color="auto"/>
            <w:right w:val="none" w:sz="0" w:space="0" w:color="auto"/>
          </w:divBdr>
        </w:div>
        <w:div w:id="1748651299">
          <w:marLeft w:val="480"/>
          <w:marRight w:val="0"/>
          <w:marTop w:val="0"/>
          <w:marBottom w:val="0"/>
          <w:divBdr>
            <w:top w:val="none" w:sz="0" w:space="0" w:color="auto"/>
            <w:left w:val="none" w:sz="0" w:space="0" w:color="auto"/>
            <w:bottom w:val="none" w:sz="0" w:space="0" w:color="auto"/>
            <w:right w:val="none" w:sz="0" w:space="0" w:color="auto"/>
          </w:divBdr>
        </w:div>
        <w:div w:id="364136446">
          <w:marLeft w:val="480"/>
          <w:marRight w:val="0"/>
          <w:marTop w:val="0"/>
          <w:marBottom w:val="0"/>
          <w:divBdr>
            <w:top w:val="none" w:sz="0" w:space="0" w:color="auto"/>
            <w:left w:val="none" w:sz="0" w:space="0" w:color="auto"/>
            <w:bottom w:val="none" w:sz="0" w:space="0" w:color="auto"/>
            <w:right w:val="none" w:sz="0" w:space="0" w:color="auto"/>
          </w:divBdr>
        </w:div>
        <w:div w:id="917518320">
          <w:marLeft w:val="480"/>
          <w:marRight w:val="0"/>
          <w:marTop w:val="0"/>
          <w:marBottom w:val="0"/>
          <w:divBdr>
            <w:top w:val="none" w:sz="0" w:space="0" w:color="auto"/>
            <w:left w:val="none" w:sz="0" w:space="0" w:color="auto"/>
            <w:bottom w:val="none" w:sz="0" w:space="0" w:color="auto"/>
            <w:right w:val="none" w:sz="0" w:space="0" w:color="auto"/>
          </w:divBdr>
        </w:div>
        <w:div w:id="1219241841">
          <w:marLeft w:val="480"/>
          <w:marRight w:val="0"/>
          <w:marTop w:val="0"/>
          <w:marBottom w:val="0"/>
          <w:divBdr>
            <w:top w:val="none" w:sz="0" w:space="0" w:color="auto"/>
            <w:left w:val="none" w:sz="0" w:space="0" w:color="auto"/>
            <w:bottom w:val="none" w:sz="0" w:space="0" w:color="auto"/>
            <w:right w:val="none" w:sz="0" w:space="0" w:color="auto"/>
          </w:divBdr>
        </w:div>
        <w:div w:id="1281491894">
          <w:marLeft w:val="480"/>
          <w:marRight w:val="0"/>
          <w:marTop w:val="0"/>
          <w:marBottom w:val="0"/>
          <w:divBdr>
            <w:top w:val="none" w:sz="0" w:space="0" w:color="auto"/>
            <w:left w:val="none" w:sz="0" w:space="0" w:color="auto"/>
            <w:bottom w:val="none" w:sz="0" w:space="0" w:color="auto"/>
            <w:right w:val="none" w:sz="0" w:space="0" w:color="auto"/>
          </w:divBdr>
        </w:div>
        <w:div w:id="1105348969">
          <w:marLeft w:val="480"/>
          <w:marRight w:val="0"/>
          <w:marTop w:val="0"/>
          <w:marBottom w:val="0"/>
          <w:divBdr>
            <w:top w:val="none" w:sz="0" w:space="0" w:color="auto"/>
            <w:left w:val="none" w:sz="0" w:space="0" w:color="auto"/>
            <w:bottom w:val="none" w:sz="0" w:space="0" w:color="auto"/>
            <w:right w:val="none" w:sz="0" w:space="0" w:color="auto"/>
          </w:divBdr>
        </w:div>
        <w:div w:id="1973704152">
          <w:marLeft w:val="480"/>
          <w:marRight w:val="0"/>
          <w:marTop w:val="0"/>
          <w:marBottom w:val="0"/>
          <w:divBdr>
            <w:top w:val="none" w:sz="0" w:space="0" w:color="auto"/>
            <w:left w:val="none" w:sz="0" w:space="0" w:color="auto"/>
            <w:bottom w:val="none" w:sz="0" w:space="0" w:color="auto"/>
            <w:right w:val="none" w:sz="0" w:space="0" w:color="auto"/>
          </w:divBdr>
        </w:div>
        <w:div w:id="1653679264">
          <w:marLeft w:val="480"/>
          <w:marRight w:val="0"/>
          <w:marTop w:val="0"/>
          <w:marBottom w:val="0"/>
          <w:divBdr>
            <w:top w:val="none" w:sz="0" w:space="0" w:color="auto"/>
            <w:left w:val="none" w:sz="0" w:space="0" w:color="auto"/>
            <w:bottom w:val="none" w:sz="0" w:space="0" w:color="auto"/>
            <w:right w:val="none" w:sz="0" w:space="0" w:color="auto"/>
          </w:divBdr>
        </w:div>
        <w:div w:id="602540563">
          <w:marLeft w:val="480"/>
          <w:marRight w:val="0"/>
          <w:marTop w:val="0"/>
          <w:marBottom w:val="0"/>
          <w:divBdr>
            <w:top w:val="none" w:sz="0" w:space="0" w:color="auto"/>
            <w:left w:val="none" w:sz="0" w:space="0" w:color="auto"/>
            <w:bottom w:val="none" w:sz="0" w:space="0" w:color="auto"/>
            <w:right w:val="none" w:sz="0" w:space="0" w:color="auto"/>
          </w:divBdr>
        </w:div>
        <w:div w:id="1999923041">
          <w:marLeft w:val="480"/>
          <w:marRight w:val="0"/>
          <w:marTop w:val="0"/>
          <w:marBottom w:val="0"/>
          <w:divBdr>
            <w:top w:val="none" w:sz="0" w:space="0" w:color="auto"/>
            <w:left w:val="none" w:sz="0" w:space="0" w:color="auto"/>
            <w:bottom w:val="none" w:sz="0" w:space="0" w:color="auto"/>
            <w:right w:val="none" w:sz="0" w:space="0" w:color="auto"/>
          </w:divBdr>
        </w:div>
        <w:div w:id="2111123979">
          <w:marLeft w:val="480"/>
          <w:marRight w:val="0"/>
          <w:marTop w:val="0"/>
          <w:marBottom w:val="0"/>
          <w:divBdr>
            <w:top w:val="none" w:sz="0" w:space="0" w:color="auto"/>
            <w:left w:val="none" w:sz="0" w:space="0" w:color="auto"/>
            <w:bottom w:val="none" w:sz="0" w:space="0" w:color="auto"/>
            <w:right w:val="none" w:sz="0" w:space="0" w:color="auto"/>
          </w:divBdr>
        </w:div>
        <w:div w:id="1225604084">
          <w:marLeft w:val="480"/>
          <w:marRight w:val="0"/>
          <w:marTop w:val="0"/>
          <w:marBottom w:val="0"/>
          <w:divBdr>
            <w:top w:val="none" w:sz="0" w:space="0" w:color="auto"/>
            <w:left w:val="none" w:sz="0" w:space="0" w:color="auto"/>
            <w:bottom w:val="none" w:sz="0" w:space="0" w:color="auto"/>
            <w:right w:val="none" w:sz="0" w:space="0" w:color="auto"/>
          </w:divBdr>
        </w:div>
        <w:div w:id="1796169505">
          <w:marLeft w:val="480"/>
          <w:marRight w:val="0"/>
          <w:marTop w:val="0"/>
          <w:marBottom w:val="0"/>
          <w:divBdr>
            <w:top w:val="none" w:sz="0" w:space="0" w:color="auto"/>
            <w:left w:val="none" w:sz="0" w:space="0" w:color="auto"/>
            <w:bottom w:val="none" w:sz="0" w:space="0" w:color="auto"/>
            <w:right w:val="none" w:sz="0" w:space="0" w:color="auto"/>
          </w:divBdr>
        </w:div>
        <w:div w:id="1186677937">
          <w:marLeft w:val="480"/>
          <w:marRight w:val="0"/>
          <w:marTop w:val="0"/>
          <w:marBottom w:val="0"/>
          <w:divBdr>
            <w:top w:val="none" w:sz="0" w:space="0" w:color="auto"/>
            <w:left w:val="none" w:sz="0" w:space="0" w:color="auto"/>
            <w:bottom w:val="none" w:sz="0" w:space="0" w:color="auto"/>
            <w:right w:val="none" w:sz="0" w:space="0" w:color="auto"/>
          </w:divBdr>
        </w:div>
        <w:div w:id="1270817217">
          <w:marLeft w:val="480"/>
          <w:marRight w:val="0"/>
          <w:marTop w:val="0"/>
          <w:marBottom w:val="0"/>
          <w:divBdr>
            <w:top w:val="none" w:sz="0" w:space="0" w:color="auto"/>
            <w:left w:val="none" w:sz="0" w:space="0" w:color="auto"/>
            <w:bottom w:val="none" w:sz="0" w:space="0" w:color="auto"/>
            <w:right w:val="none" w:sz="0" w:space="0" w:color="auto"/>
          </w:divBdr>
        </w:div>
        <w:div w:id="1492015541">
          <w:marLeft w:val="480"/>
          <w:marRight w:val="0"/>
          <w:marTop w:val="0"/>
          <w:marBottom w:val="0"/>
          <w:divBdr>
            <w:top w:val="none" w:sz="0" w:space="0" w:color="auto"/>
            <w:left w:val="none" w:sz="0" w:space="0" w:color="auto"/>
            <w:bottom w:val="none" w:sz="0" w:space="0" w:color="auto"/>
            <w:right w:val="none" w:sz="0" w:space="0" w:color="auto"/>
          </w:divBdr>
        </w:div>
        <w:div w:id="685406927">
          <w:marLeft w:val="480"/>
          <w:marRight w:val="0"/>
          <w:marTop w:val="0"/>
          <w:marBottom w:val="0"/>
          <w:divBdr>
            <w:top w:val="none" w:sz="0" w:space="0" w:color="auto"/>
            <w:left w:val="none" w:sz="0" w:space="0" w:color="auto"/>
            <w:bottom w:val="none" w:sz="0" w:space="0" w:color="auto"/>
            <w:right w:val="none" w:sz="0" w:space="0" w:color="auto"/>
          </w:divBdr>
        </w:div>
        <w:div w:id="2001542168">
          <w:marLeft w:val="480"/>
          <w:marRight w:val="0"/>
          <w:marTop w:val="0"/>
          <w:marBottom w:val="0"/>
          <w:divBdr>
            <w:top w:val="none" w:sz="0" w:space="0" w:color="auto"/>
            <w:left w:val="none" w:sz="0" w:space="0" w:color="auto"/>
            <w:bottom w:val="none" w:sz="0" w:space="0" w:color="auto"/>
            <w:right w:val="none" w:sz="0" w:space="0" w:color="auto"/>
          </w:divBdr>
        </w:div>
        <w:div w:id="1402605900">
          <w:marLeft w:val="480"/>
          <w:marRight w:val="0"/>
          <w:marTop w:val="0"/>
          <w:marBottom w:val="0"/>
          <w:divBdr>
            <w:top w:val="none" w:sz="0" w:space="0" w:color="auto"/>
            <w:left w:val="none" w:sz="0" w:space="0" w:color="auto"/>
            <w:bottom w:val="none" w:sz="0" w:space="0" w:color="auto"/>
            <w:right w:val="none" w:sz="0" w:space="0" w:color="auto"/>
          </w:divBdr>
        </w:div>
        <w:div w:id="1975211503">
          <w:marLeft w:val="480"/>
          <w:marRight w:val="0"/>
          <w:marTop w:val="0"/>
          <w:marBottom w:val="0"/>
          <w:divBdr>
            <w:top w:val="none" w:sz="0" w:space="0" w:color="auto"/>
            <w:left w:val="none" w:sz="0" w:space="0" w:color="auto"/>
            <w:bottom w:val="none" w:sz="0" w:space="0" w:color="auto"/>
            <w:right w:val="none" w:sz="0" w:space="0" w:color="auto"/>
          </w:divBdr>
        </w:div>
        <w:div w:id="1095902063">
          <w:marLeft w:val="480"/>
          <w:marRight w:val="0"/>
          <w:marTop w:val="0"/>
          <w:marBottom w:val="0"/>
          <w:divBdr>
            <w:top w:val="none" w:sz="0" w:space="0" w:color="auto"/>
            <w:left w:val="none" w:sz="0" w:space="0" w:color="auto"/>
            <w:bottom w:val="none" w:sz="0" w:space="0" w:color="auto"/>
            <w:right w:val="none" w:sz="0" w:space="0" w:color="auto"/>
          </w:divBdr>
        </w:div>
        <w:div w:id="1626960169">
          <w:marLeft w:val="480"/>
          <w:marRight w:val="0"/>
          <w:marTop w:val="0"/>
          <w:marBottom w:val="0"/>
          <w:divBdr>
            <w:top w:val="none" w:sz="0" w:space="0" w:color="auto"/>
            <w:left w:val="none" w:sz="0" w:space="0" w:color="auto"/>
            <w:bottom w:val="none" w:sz="0" w:space="0" w:color="auto"/>
            <w:right w:val="none" w:sz="0" w:space="0" w:color="auto"/>
          </w:divBdr>
        </w:div>
        <w:div w:id="993682878">
          <w:marLeft w:val="480"/>
          <w:marRight w:val="0"/>
          <w:marTop w:val="0"/>
          <w:marBottom w:val="0"/>
          <w:divBdr>
            <w:top w:val="none" w:sz="0" w:space="0" w:color="auto"/>
            <w:left w:val="none" w:sz="0" w:space="0" w:color="auto"/>
            <w:bottom w:val="none" w:sz="0" w:space="0" w:color="auto"/>
            <w:right w:val="none" w:sz="0" w:space="0" w:color="auto"/>
          </w:divBdr>
        </w:div>
        <w:div w:id="243881133">
          <w:marLeft w:val="480"/>
          <w:marRight w:val="0"/>
          <w:marTop w:val="0"/>
          <w:marBottom w:val="0"/>
          <w:divBdr>
            <w:top w:val="none" w:sz="0" w:space="0" w:color="auto"/>
            <w:left w:val="none" w:sz="0" w:space="0" w:color="auto"/>
            <w:bottom w:val="none" w:sz="0" w:space="0" w:color="auto"/>
            <w:right w:val="none" w:sz="0" w:space="0" w:color="auto"/>
          </w:divBdr>
        </w:div>
        <w:div w:id="676033456">
          <w:marLeft w:val="480"/>
          <w:marRight w:val="0"/>
          <w:marTop w:val="0"/>
          <w:marBottom w:val="0"/>
          <w:divBdr>
            <w:top w:val="none" w:sz="0" w:space="0" w:color="auto"/>
            <w:left w:val="none" w:sz="0" w:space="0" w:color="auto"/>
            <w:bottom w:val="none" w:sz="0" w:space="0" w:color="auto"/>
            <w:right w:val="none" w:sz="0" w:space="0" w:color="auto"/>
          </w:divBdr>
        </w:div>
        <w:div w:id="926232740">
          <w:marLeft w:val="480"/>
          <w:marRight w:val="0"/>
          <w:marTop w:val="0"/>
          <w:marBottom w:val="0"/>
          <w:divBdr>
            <w:top w:val="none" w:sz="0" w:space="0" w:color="auto"/>
            <w:left w:val="none" w:sz="0" w:space="0" w:color="auto"/>
            <w:bottom w:val="none" w:sz="0" w:space="0" w:color="auto"/>
            <w:right w:val="none" w:sz="0" w:space="0" w:color="auto"/>
          </w:divBdr>
        </w:div>
        <w:div w:id="1380588227">
          <w:marLeft w:val="480"/>
          <w:marRight w:val="0"/>
          <w:marTop w:val="0"/>
          <w:marBottom w:val="0"/>
          <w:divBdr>
            <w:top w:val="none" w:sz="0" w:space="0" w:color="auto"/>
            <w:left w:val="none" w:sz="0" w:space="0" w:color="auto"/>
            <w:bottom w:val="none" w:sz="0" w:space="0" w:color="auto"/>
            <w:right w:val="none" w:sz="0" w:space="0" w:color="auto"/>
          </w:divBdr>
        </w:div>
        <w:div w:id="873151471">
          <w:marLeft w:val="480"/>
          <w:marRight w:val="0"/>
          <w:marTop w:val="0"/>
          <w:marBottom w:val="0"/>
          <w:divBdr>
            <w:top w:val="none" w:sz="0" w:space="0" w:color="auto"/>
            <w:left w:val="none" w:sz="0" w:space="0" w:color="auto"/>
            <w:bottom w:val="none" w:sz="0" w:space="0" w:color="auto"/>
            <w:right w:val="none" w:sz="0" w:space="0" w:color="auto"/>
          </w:divBdr>
        </w:div>
        <w:div w:id="1788111861">
          <w:marLeft w:val="480"/>
          <w:marRight w:val="0"/>
          <w:marTop w:val="0"/>
          <w:marBottom w:val="0"/>
          <w:divBdr>
            <w:top w:val="none" w:sz="0" w:space="0" w:color="auto"/>
            <w:left w:val="none" w:sz="0" w:space="0" w:color="auto"/>
            <w:bottom w:val="none" w:sz="0" w:space="0" w:color="auto"/>
            <w:right w:val="none" w:sz="0" w:space="0" w:color="auto"/>
          </w:divBdr>
        </w:div>
        <w:div w:id="92211111">
          <w:marLeft w:val="480"/>
          <w:marRight w:val="0"/>
          <w:marTop w:val="0"/>
          <w:marBottom w:val="0"/>
          <w:divBdr>
            <w:top w:val="none" w:sz="0" w:space="0" w:color="auto"/>
            <w:left w:val="none" w:sz="0" w:space="0" w:color="auto"/>
            <w:bottom w:val="none" w:sz="0" w:space="0" w:color="auto"/>
            <w:right w:val="none" w:sz="0" w:space="0" w:color="auto"/>
          </w:divBdr>
        </w:div>
        <w:div w:id="1539900826">
          <w:marLeft w:val="480"/>
          <w:marRight w:val="0"/>
          <w:marTop w:val="0"/>
          <w:marBottom w:val="0"/>
          <w:divBdr>
            <w:top w:val="none" w:sz="0" w:space="0" w:color="auto"/>
            <w:left w:val="none" w:sz="0" w:space="0" w:color="auto"/>
            <w:bottom w:val="none" w:sz="0" w:space="0" w:color="auto"/>
            <w:right w:val="none" w:sz="0" w:space="0" w:color="auto"/>
          </w:divBdr>
        </w:div>
        <w:div w:id="1937976562">
          <w:marLeft w:val="480"/>
          <w:marRight w:val="0"/>
          <w:marTop w:val="0"/>
          <w:marBottom w:val="0"/>
          <w:divBdr>
            <w:top w:val="none" w:sz="0" w:space="0" w:color="auto"/>
            <w:left w:val="none" w:sz="0" w:space="0" w:color="auto"/>
            <w:bottom w:val="none" w:sz="0" w:space="0" w:color="auto"/>
            <w:right w:val="none" w:sz="0" w:space="0" w:color="auto"/>
          </w:divBdr>
        </w:div>
        <w:div w:id="21056704">
          <w:marLeft w:val="480"/>
          <w:marRight w:val="0"/>
          <w:marTop w:val="0"/>
          <w:marBottom w:val="0"/>
          <w:divBdr>
            <w:top w:val="none" w:sz="0" w:space="0" w:color="auto"/>
            <w:left w:val="none" w:sz="0" w:space="0" w:color="auto"/>
            <w:bottom w:val="none" w:sz="0" w:space="0" w:color="auto"/>
            <w:right w:val="none" w:sz="0" w:space="0" w:color="auto"/>
          </w:divBdr>
        </w:div>
        <w:div w:id="1810170283">
          <w:marLeft w:val="480"/>
          <w:marRight w:val="0"/>
          <w:marTop w:val="0"/>
          <w:marBottom w:val="0"/>
          <w:divBdr>
            <w:top w:val="none" w:sz="0" w:space="0" w:color="auto"/>
            <w:left w:val="none" w:sz="0" w:space="0" w:color="auto"/>
            <w:bottom w:val="none" w:sz="0" w:space="0" w:color="auto"/>
            <w:right w:val="none" w:sz="0" w:space="0" w:color="auto"/>
          </w:divBdr>
        </w:div>
        <w:div w:id="92826373">
          <w:marLeft w:val="480"/>
          <w:marRight w:val="0"/>
          <w:marTop w:val="0"/>
          <w:marBottom w:val="0"/>
          <w:divBdr>
            <w:top w:val="none" w:sz="0" w:space="0" w:color="auto"/>
            <w:left w:val="none" w:sz="0" w:space="0" w:color="auto"/>
            <w:bottom w:val="none" w:sz="0" w:space="0" w:color="auto"/>
            <w:right w:val="none" w:sz="0" w:space="0" w:color="auto"/>
          </w:divBdr>
        </w:div>
        <w:div w:id="1392343608">
          <w:marLeft w:val="480"/>
          <w:marRight w:val="0"/>
          <w:marTop w:val="0"/>
          <w:marBottom w:val="0"/>
          <w:divBdr>
            <w:top w:val="none" w:sz="0" w:space="0" w:color="auto"/>
            <w:left w:val="none" w:sz="0" w:space="0" w:color="auto"/>
            <w:bottom w:val="none" w:sz="0" w:space="0" w:color="auto"/>
            <w:right w:val="none" w:sz="0" w:space="0" w:color="auto"/>
          </w:divBdr>
        </w:div>
        <w:div w:id="2100833542">
          <w:marLeft w:val="480"/>
          <w:marRight w:val="0"/>
          <w:marTop w:val="0"/>
          <w:marBottom w:val="0"/>
          <w:divBdr>
            <w:top w:val="none" w:sz="0" w:space="0" w:color="auto"/>
            <w:left w:val="none" w:sz="0" w:space="0" w:color="auto"/>
            <w:bottom w:val="none" w:sz="0" w:space="0" w:color="auto"/>
            <w:right w:val="none" w:sz="0" w:space="0" w:color="auto"/>
          </w:divBdr>
        </w:div>
        <w:div w:id="513305556">
          <w:marLeft w:val="480"/>
          <w:marRight w:val="0"/>
          <w:marTop w:val="0"/>
          <w:marBottom w:val="0"/>
          <w:divBdr>
            <w:top w:val="none" w:sz="0" w:space="0" w:color="auto"/>
            <w:left w:val="none" w:sz="0" w:space="0" w:color="auto"/>
            <w:bottom w:val="none" w:sz="0" w:space="0" w:color="auto"/>
            <w:right w:val="none" w:sz="0" w:space="0" w:color="auto"/>
          </w:divBdr>
        </w:div>
        <w:div w:id="720639510">
          <w:marLeft w:val="480"/>
          <w:marRight w:val="0"/>
          <w:marTop w:val="0"/>
          <w:marBottom w:val="0"/>
          <w:divBdr>
            <w:top w:val="none" w:sz="0" w:space="0" w:color="auto"/>
            <w:left w:val="none" w:sz="0" w:space="0" w:color="auto"/>
            <w:bottom w:val="none" w:sz="0" w:space="0" w:color="auto"/>
            <w:right w:val="none" w:sz="0" w:space="0" w:color="auto"/>
          </w:divBdr>
        </w:div>
        <w:div w:id="374505063">
          <w:marLeft w:val="480"/>
          <w:marRight w:val="0"/>
          <w:marTop w:val="0"/>
          <w:marBottom w:val="0"/>
          <w:divBdr>
            <w:top w:val="none" w:sz="0" w:space="0" w:color="auto"/>
            <w:left w:val="none" w:sz="0" w:space="0" w:color="auto"/>
            <w:bottom w:val="none" w:sz="0" w:space="0" w:color="auto"/>
            <w:right w:val="none" w:sz="0" w:space="0" w:color="auto"/>
          </w:divBdr>
        </w:div>
        <w:div w:id="1986815246">
          <w:marLeft w:val="480"/>
          <w:marRight w:val="0"/>
          <w:marTop w:val="0"/>
          <w:marBottom w:val="0"/>
          <w:divBdr>
            <w:top w:val="none" w:sz="0" w:space="0" w:color="auto"/>
            <w:left w:val="none" w:sz="0" w:space="0" w:color="auto"/>
            <w:bottom w:val="none" w:sz="0" w:space="0" w:color="auto"/>
            <w:right w:val="none" w:sz="0" w:space="0" w:color="auto"/>
          </w:divBdr>
        </w:div>
        <w:div w:id="1225485831">
          <w:marLeft w:val="480"/>
          <w:marRight w:val="0"/>
          <w:marTop w:val="0"/>
          <w:marBottom w:val="0"/>
          <w:divBdr>
            <w:top w:val="none" w:sz="0" w:space="0" w:color="auto"/>
            <w:left w:val="none" w:sz="0" w:space="0" w:color="auto"/>
            <w:bottom w:val="none" w:sz="0" w:space="0" w:color="auto"/>
            <w:right w:val="none" w:sz="0" w:space="0" w:color="auto"/>
          </w:divBdr>
        </w:div>
        <w:div w:id="1455560772">
          <w:marLeft w:val="480"/>
          <w:marRight w:val="0"/>
          <w:marTop w:val="0"/>
          <w:marBottom w:val="0"/>
          <w:divBdr>
            <w:top w:val="none" w:sz="0" w:space="0" w:color="auto"/>
            <w:left w:val="none" w:sz="0" w:space="0" w:color="auto"/>
            <w:bottom w:val="none" w:sz="0" w:space="0" w:color="auto"/>
            <w:right w:val="none" w:sz="0" w:space="0" w:color="auto"/>
          </w:divBdr>
        </w:div>
        <w:div w:id="596257439">
          <w:marLeft w:val="480"/>
          <w:marRight w:val="0"/>
          <w:marTop w:val="0"/>
          <w:marBottom w:val="0"/>
          <w:divBdr>
            <w:top w:val="none" w:sz="0" w:space="0" w:color="auto"/>
            <w:left w:val="none" w:sz="0" w:space="0" w:color="auto"/>
            <w:bottom w:val="none" w:sz="0" w:space="0" w:color="auto"/>
            <w:right w:val="none" w:sz="0" w:space="0" w:color="auto"/>
          </w:divBdr>
        </w:div>
        <w:div w:id="826557561">
          <w:marLeft w:val="480"/>
          <w:marRight w:val="0"/>
          <w:marTop w:val="0"/>
          <w:marBottom w:val="0"/>
          <w:divBdr>
            <w:top w:val="none" w:sz="0" w:space="0" w:color="auto"/>
            <w:left w:val="none" w:sz="0" w:space="0" w:color="auto"/>
            <w:bottom w:val="none" w:sz="0" w:space="0" w:color="auto"/>
            <w:right w:val="none" w:sz="0" w:space="0" w:color="auto"/>
          </w:divBdr>
        </w:div>
        <w:div w:id="1282028831">
          <w:marLeft w:val="480"/>
          <w:marRight w:val="0"/>
          <w:marTop w:val="0"/>
          <w:marBottom w:val="0"/>
          <w:divBdr>
            <w:top w:val="none" w:sz="0" w:space="0" w:color="auto"/>
            <w:left w:val="none" w:sz="0" w:space="0" w:color="auto"/>
            <w:bottom w:val="none" w:sz="0" w:space="0" w:color="auto"/>
            <w:right w:val="none" w:sz="0" w:space="0" w:color="auto"/>
          </w:divBdr>
        </w:div>
        <w:div w:id="986321144">
          <w:marLeft w:val="480"/>
          <w:marRight w:val="0"/>
          <w:marTop w:val="0"/>
          <w:marBottom w:val="0"/>
          <w:divBdr>
            <w:top w:val="none" w:sz="0" w:space="0" w:color="auto"/>
            <w:left w:val="none" w:sz="0" w:space="0" w:color="auto"/>
            <w:bottom w:val="none" w:sz="0" w:space="0" w:color="auto"/>
            <w:right w:val="none" w:sz="0" w:space="0" w:color="auto"/>
          </w:divBdr>
        </w:div>
        <w:div w:id="567039388">
          <w:marLeft w:val="480"/>
          <w:marRight w:val="0"/>
          <w:marTop w:val="0"/>
          <w:marBottom w:val="0"/>
          <w:divBdr>
            <w:top w:val="none" w:sz="0" w:space="0" w:color="auto"/>
            <w:left w:val="none" w:sz="0" w:space="0" w:color="auto"/>
            <w:bottom w:val="none" w:sz="0" w:space="0" w:color="auto"/>
            <w:right w:val="none" w:sz="0" w:space="0" w:color="auto"/>
          </w:divBdr>
        </w:div>
        <w:div w:id="1374504907">
          <w:marLeft w:val="480"/>
          <w:marRight w:val="0"/>
          <w:marTop w:val="0"/>
          <w:marBottom w:val="0"/>
          <w:divBdr>
            <w:top w:val="none" w:sz="0" w:space="0" w:color="auto"/>
            <w:left w:val="none" w:sz="0" w:space="0" w:color="auto"/>
            <w:bottom w:val="none" w:sz="0" w:space="0" w:color="auto"/>
            <w:right w:val="none" w:sz="0" w:space="0" w:color="auto"/>
          </w:divBdr>
        </w:div>
        <w:div w:id="1704092758">
          <w:marLeft w:val="480"/>
          <w:marRight w:val="0"/>
          <w:marTop w:val="0"/>
          <w:marBottom w:val="0"/>
          <w:divBdr>
            <w:top w:val="none" w:sz="0" w:space="0" w:color="auto"/>
            <w:left w:val="none" w:sz="0" w:space="0" w:color="auto"/>
            <w:bottom w:val="none" w:sz="0" w:space="0" w:color="auto"/>
            <w:right w:val="none" w:sz="0" w:space="0" w:color="auto"/>
          </w:divBdr>
        </w:div>
        <w:div w:id="866328278">
          <w:marLeft w:val="480"/>
          <w:marRight w:val="0"/>
          <w:marTop w:val="0"/>
          <w:marBottom w:val="0"/>
          <w:divBdr>
            <w:top w:val="none" w:sz="0" w:space="0" w:color="auto"/>
            <w:left w:val="none" w:sz="0" w:space="0" w:color="auto"/>
            <w:bottom w:val="none" w:sz="0" w:space="0" w:color="auto"/>
            <w:right w:val="none" w:sz="0" w:space="0" w:color="auto"/>
          </w:divBdr>
        </w:div>
        <w:div w:id="1905607484">
          <w:marLeft w:val="480"/>
          <w:marRight w:val="0"/>
          <w:marTop w:val="0"/>
          <w:marBottom w:val="0"/>
          <w:divBdr>
            <w:top w:val="none" w:sz="0" w:space="0" w:color="auto"/>
            <w:left w:val="none" w:sz="0" w:space="0" w:color="auto"/>
            <w:bottom w:val="none" w:sz="0" w:space="0" w:color="auto"/>
            <w:right w:val="none" w:sz="0" w:space="0" w:color="auto"/>
          </w:divBdr>
        </w:div>
        <w:div w:id="604115609">
          <w:marLeft w:val="480"/>
          <w:marRight w:val="0"/>
          <w:marTop w:val="0"/>
          <w:marBottom w:val="0"/>
          <w:divBdr>
            <w:top w:val="none" w:sz="0" w:space="0" w:color="auto"/>
            <w:left w:val="none" w:sz="0" w:space="0" w:color="auto"/>
            <w:bottom w:val="none" w:sz="0" w:space="0" w:color="auto"/>
            <w:right w:val="none" w:sz="0" w:space="0" w:color="auto"/>
          </w:divBdr>
        </w:div>
        <w:div w:id="219101220">
          <w:marLeft w:val="480"/>
          <w:marRight w:val="0"/>
          <w:marTop w:val="0"/>
          <w:marBottom w:val="0"/>
          <w:divBdr>
            <w:top w:val="none" w:sz="0" w:space="0" w:color="auto"/>
            <w:left w:val="none" w:sz="0" w:space="0" w:color="auto"/>
            <w:bottom w:val="none" w:sz="0" w:space="0" w:color="auto"/>
            <w:right w:val="none" w:sz="0" w:space="0" w:color="auto"/>
          </w:divBdr>
        </w:div>
        <w:div w:id="646134810">
          <w:marLeft w:val="480"/>
          <w:marRight w:val="0"/>
          <w:marTop w:val="0"/>
          <w:marBottom w:val="0"/>
          <w:divBdr>
            <w:top w:val="none" w:sz="0" w:space="0" w:color="auto"/>
            <w:left w:val="none" w:sz="0" w:space="0" w:color="auto"/>
            <w:bottom w:val="none" w:sz="0" w:space="0" w:color="auto"/>
            <w:right w:val="none" w:sz="0" w:space="0" w:color="auto"/>
          </w:divBdr>
        </w:div>
        <w:div w:id="1199467814">
          <w:marLeft w:val="480"/>
          <w:marRight w:val="0"/>
          <w:marTop w:val="0"/>
          <w:marBottom w:val="0"/>
          <w:divBdr>
            <w:top w:val="none" w:sz="0" w:space="0" w:color="auto"/>
            <w:left w:val="none" w:sz="0" w:space="0" w:color="auto"/>
            <w:bottom w:val="none" w:sz="0" w:space="0" w:color="auto"/>
            <w:right w:val="none" w:sz="0" w:space="0" w:color="auto"/>
          </w:divBdr>
        </w:div>
        <w:div w:id="460267168">
          <w:marLeft w:val="480"/>
          <w:marRight w:val="0"/>
          <w:marTop w:val="0"/>
          <w:marBottom w:val="0"/>
          <w:divBdr>
            <w:top w:val="none" w:sz="0" w:space="0" w:color="auto"/>
            <w:left w:val="none" w:sz="0" w:space="0" w:color="auto"/>
            <w:bottom w:val="none" w:sz="0" w:space="0" w:color="auto"/>
            <w:right w:val="none" w:sz="0" w:space="0" w:color="auto"/>
          </w:divBdr>
        </w:div>
        <w:div w:id="772943467">
          <w:marLeft w:val="480"/>
          <w:marRight w:val="0"/>
          <w:marTop w:val="0"/>
          <w:marBottom w:val="0"/>
          <w:divBdr>
            <w:top w:val="none" w:sz="0" w:space="0" w:color="auto"/>
            <w:left w:val="none" w:sz="0" w:space="0" w:color="auto"/>
            <w:bottom w:val="none" w:sz="0" w:space="0" w:color="auto"/>
            <w:right w:val="none" w:sz="0" w:space="0" w:color="auto"/>
          </w:divBdr>
        </w:div>
        <w:div w:id="1075317797">
          <w:marLeft w:val="480"/>
          <w:marRight w:val="0"/>
          <w:marTop w:val="0"/>
          <w:marBottom w:val="0"/>
          <w:divBdr>
            <w:top w:val="none" w:sz="0" w:space="0" w:color="auto"/>
            <w:left w:val="none" w:sz="0" w:space="0" w:color="auto"/>
            <w:bottom w:val="none" w:sz="0" w:space="0" w:color="auto"/>
            <w:right w:val="none" w:sz="0" w:space="0" w:color="auto"/>
          </w:divBdr>
        </w:div>
        <w:div w:id="1263688940">
          <w:marLeft w:val="480"/>
          <w:marRight w:val="0"/>
          <w:marTop w:val="0"/>
          <w:marBottom w:val="0"/>
          <w:divBdr>
            <w:top w:val="none" w:sz="0" w:space="0" w:color="auto"/>
            <w:left w:val="none" w:sz="0" w:space="0" w:color="auto"/>
            <w:bottom w:val="none" w:sz="0" w:space="0" w:color="auto"/>
            <w:right w:val="none" w:sz="0" w:space="0" w:color="auto"/>
          </w:divBdr>
        </w:div>
        <w:div w:id="17583574">
          <w:marLeft w:val="480"/>
          <w:marRight w:val="0"/>
          <w:marTop w:val="0"/>
          <w:marBottom w:val="0"/>
          <w:divBdr>
            <w:top w:val="none" w:sz="0" w:space="0" w:color="auto"/>
            <w:left w:val="none" w:sz="0" w:space="0" w:color="auto"/>
            <w:bottom w:val="none" w:sz="0" w:space="0" w:color="auto"/>
            <w:right w:val="none" w:sz="0" w:space="0" w:color="auto"/>
          </w:divBdr>
        </w:div>
        <w:div w:id="1129057201">
          <w:marLeft w:val="480"/>
          <w:marRight w:val="0"/>
          <w:marTop w:val="0"/>
          <w:marBottom w:val="0"/>
          <w:divBdr>
            <w:top w:val="none" w:sz="0" w:space="0" w:color="auto"/>
            <w:left w:val="none" w:sz="0" w:space="0" w:color="auto"/>
            <w:bottom w:val="none" w:sz="0" w:space="0" w:color="auto"/>
            <w:right w:val="none" w:sz="0" w:space="0" w:color="auto"/>
          </w:divBdr>
        </w:div>
        <w:div w:id="364988217">
          <w:marLeft w:val="480"/>
          <w:marRight w:val="0"/>
          <w:marTop w:val="0"/>
          <w:marBottom w:val="0"/>
          <w:divBdr>
            <w:top w:val="none" w:sz="0" w:space="0" w:color="auto"/>
            <w:left w:val="none" w:sz="0" w:space="0" w:color="auto"/>
            <w:bottom w:val="none" w:sz="0" w:space="0" w:color="auto"/>
            <w:right w:val="none" w:sz="0" w:space="0" w:color="auto"/>
          </w:divBdr>
        </w:div>
        <w:div w:id="355430967">
          <w:marLeft w:val="480"/>
          <w:marRight w:val="0"/>
          <w:marTop w:val="0"/>
          <w:marBottom w:val="0"/>
          <w:divBdr>
            <w:top w:val="none" w:sz="0" w:space="0" w:color="auto"/>
            <w:left w:val="none" w:sz="0" w:space="0" w:color="auto"/>
            <w:bottom w:val="none" w:sz="0" w:space="0" w:color="auto"/>
            <w:right w:val="none" w:sz="0" w:space="0" w:color="auto"/>
          </w:divBdr>
        </w:div>
        <w:div w:id="1232764539">
          <w:marLeft w:val="480"/>
          <w:marRight w:val="0"/>
          <w:marTop w:val="0"/>
          <w:marBottom w:val="0"/>
          <w:divBdr>
            <w:top w:val="none" w:sz="0" w:space="0" w:color="auto"/>
            <w:left w:val="none" w:sz="0" w:space="0" w:color="auto"/>
            <w:bottom w:val="none" w:sz="0" w:space="0" w:color="auto"/>
            <w:right w:val="none" w:sz="0" w:space="0" w:color="auto"/>
          </w:divBdr>
        </w:div>
        <w:div w:id="1214930869">
          <w:marLeft w:val="480"/>
          <w:marRight w:val="0"/>
          <w:marTop w:val="0"/>
          <w:marBottom w:val="0"/>
          <w:divBdr>
            <w:top w:val="none" w:sz="0" w:space="0" w:color="auto"/>
            <w:left w:val="none" w:sz="0" w:space="0" w:color="auto"/>
            <w:bottom w:val="none" w:sz="0" w:space="0" w:color="auto"/>
            <w:right w:val="none" w:sz="0" w:space="0" w:color="auto"/>
          </w:divBdr>
        </w:div>
        <w:div w:id="197475020">
          <w:marLeft w:val="480"/>
          <w:marRight w:val="0"/>
          <w:marTop w:val="0"/>
          <w:marBottom w:val="0"/>
          <w:divBdr>
            <w:top w:val="none" w:sz="0" w:space="0" w:color="auto"/>
            <w:left w:val="none" w:sz="0" w:space="0" w:color="auto"/>
            <w:bottom w:val="none" w:sz="0" w:space="0" w:color="auto"/>
            <w:right w:val="none" w:sz="0" w:space="0" w:color="auto"/>
          </w:divBdr>
        </w:div>
        <w:div w:id="1378091575">
          <w:marLeft w:val="480"/>
          <w:marRight w:val="0"/>
          <w:marTop w:val="0"/>
          <w:marBottom w:val="0"/>
          <w:divBdr>
            <w:top w:val="none" w:sz="0" w:space="0" w:color="auto"/>
            <w:left w:val="none" w:sz="0" w:space="0" w:color="auto"/>
            <w:bottom w:val="none" w:sz="0" w:space="0" w:color="auto"/>
            <w:right w:val="none" w:sz="0" w:space="0" w:color="auto"/>
          </w:divBdr>
        </w:div>
        <w:div w:id="1502620968">
          <w:marLeft w:val="480"/>
          <w:marRight w:val="0"/>
          <w:marTop w:val="0"/>
          <w:marBottom w:val="0"/>
          <w:divBdr>
            <w:top w:val="none" w:sz="0" w:space="0" w:color="auto"/>
            <w:left w:val="none" w:sz="0" w:space="0" w:color="auto"/>
            <w:bottom w:val="none" w:sz="0" w:space="0" w:color="auto"/>
            <w:right w:val="none" w:sz="0" w:space="0" w:color="auto"/>
          </w:divBdr>
        </w:div>
      </w:divsChild>
    </w:div>
    <w:div w:id="960460670">
      <w:marLeft w:val="480"/>
      <w:marRight w:val="0"/>
      <w:marTop w:val="0"/>
      <w:marBottom w:val="0"/>
      <w:divBdr>
        <w:top w:val="none" w:sz="0" w:space="0" w:color="auto"/>
        <w:left w:val="none" w:sz="0" w:space="0" w:color="auto"/>
        <w:bottom w:val="none" w:sz="0" w:space="0" w:color="auto"/>
        <w:right w:val="none" w:sz="0" w:space="0" w:color="auto"/>
      </w:divBdr>
    </w:div>
    <w:div w:id="960573503">
      <w:marLeft w:val="480"/>
      <w:marRight w:val="0"/>
      <w:marTop w:val="0"/>
      <w:marBottom w:val="0"/>
      <w:divBdr>
        <w:top w:val="none" w:sz="0" w:space="0" w:color="auto"/>
        <w:left w:val="none" w:sz="0" w:space="0" w:color="auto"/>
        <w:bottom w:val="none" w:sz="0" w:space="0" w:color="auto"/>
        <w:right w:val="none" w:sz="0" w:space="0" w:color="auto"/>
      </w:divBdr>
    </w:div>
    <w:div w:id="960961048">
      <w:bodyDiv w:val="1"/>
      <w:marLeft w:val="0"/>
      <w:marRight w:val="0"/>
      <w:marTop w:val="0"/>
      <w:marBottom w:val="0"/>
      <w:divBdr>
        <w:top w:val="none" w:sz="0" w:space="0" w:color="auto"/>
        <w:left w:val="none" w:sz="0" w:space="0" w:color="auto"/>
        <w:bottom w:val="none" w:sz="0" w:space="0" w:color="auto"/>
        <w:right w:val="none" w:sz="0" w:space="0" w:color="auto"/>
      </w:divBdr>
    </w:div>
    <w:div w:id="961691030">
      <w:bodyDiv w:val="1"/>
      <w:marLeft w:val="0"/>
      <w:marRight w:val="0"/>
      <w:marTop w:val="0"/>
      <w:marBottom w:val="0"/>
      <w:divBdr>
        <w:top w:val="none" w:sz="0" w:space="0" w:color="auto"/>
        <w:left w:val="none" w:sz="0" w:space="0" w:color="auto"/>
        <w:bottom w:val="none" w:sz="0" w:space="0" w:color="auto"/>
        <w:right w:val="none" w:sz="0" w:space="0" w:color="auto"/>
      </w:divBdr>
      <w:divsChild>
        <w:div w:id="8534116">
          <w:marLeft w:val="480"/>
          <w:marRight w:val="0"/>
          <w:marTop w:val="0"/>
          <w:marBottom w:val="0"/>
          <w:divBdr>
            <w:top w:val="none" w:sz="0" w:space="0" w:color="auto"/>
            <w:left w:val="none" w:sz="0" w:space="0" w:color="auto"/>
            <w:bottom w:val="none" w:sz="0" w:space="0" w:color="auto"/>
            <w:right w:val="none" w:sz="0" w:space="0" w:color="auto"/>
          </w:divBdr>
        </w:div>
        <w:div w:id="1759785034">
          <w:marLeft w:val="480"/>
          <w:marRight w:val="0"/>
          <w:marTop w:val="0"/>
          <w:marBottom w:val="0"/>
          <w:divBdr>
            <w:top w:val="none" w:sz="0" w:space="0" w:color="auto"/>
            <w:left w:val="none" w:sz="0" w:space="0" w:color="auto"/>
            <w:bottom w:val="none" w:sz="0" w:space="0" w:color="auto"/>
            <w:right w:val="none" w:sz="0" w:space="0" w:color="auto"/>
          </w:divBdr>
        </w:div>
        <w:div w:id="561906788">
          <w:marLeft w:val="480"/>
          <w:marRight w:val="0"/>
          <w:marTop w:val="0"/>
          <w:marBottom w:val="0"/>
          <w:divBdr>
            <w:top w:val="none" w:sz="0" w:space="0" w:color="auto"/>
            <w:left w:val="none" w:sz="0" w:space="0" w:color="auto"/>
            <w:bottom w:val="none" w:sz="0" w:space="0" w:color="auto"/>
            <w:right w:val="none" w:sz="0" w:space="0" w:color="auto"/>
          </w:divBdr>
        </w:div>
        <w:div w:id="518659193">
          <w:marLeft w:val="480"/>
          <w:marRight w:val="0"/>
          <w:marTop w:val="0"/>
          <w:marBottom w:val="0"/>
          <w:divBdr>
            <w:top w:val="none" w:sz="0" w:space="0" w:color="auto"/>
            <w:left w:val="none" w:sz="0" w:space="0" w:color="auto"/>
            <w:bottom w:val="none" w:sz="0" w:space="0" w:color="auto"/>
            <w:right w:val="none" w:sz="0" w:space="0" w:color="auto"/>
          </w:divBdr>
        </w:div>
        <w:div w:id="237398919">
          <w:marLeft w:val="480"/>
          <w:marRight w:val="0"/>
          <w:marTop w:val="0"/>
          <w:marBottom w:val="0"/>
          <w:divBdr>
            <w:top w:val="none" w:sz="0" w:space="0" w:color="auto"/>
            <w:left w:val="none" w:sz="0" w:space="0" w:color="auto"/>
            <w:bottom w:val="none" w:sz="0" w:space="0" w:color="auto"/>
            <w:right w:val="none" w:sz="0" w:space="0" w:color="auto"/>
          </w:divBdr>
        </w:div>
        <w:div w:id="807286066">
          <w:marLeft w:val="480"/>
          <w:marRight w:val="0"/>
          <w:marTop w:val="0"/>
          <w:marBottom w:val="0"/>
          <w:divBdr>
            <w:top w:val="none" w:sz="0" w:space="0" w:color="auto"/>
            <w:left w:val="none" w:sz="0" w:space="0" w:color="auto"/>
            <w:bottom w:val="none" w:sz="0" w:space="0" w:color="auto"/>
            <w:right w:val="none" w:sz="0" w:space="0" w:color="auto"/>
          </w:divBdr>
        </w:div>
        <w:div w:id="141705448">
          <w:marLeft w:val="480"/>
          <w:marRight w:val="0"/>
          <w:marTop w:val="0"/>
          <w:marBottom w:val="0"/>
          <w:divBdr>
            <w:top w:val="none" w:sz="0" w:space="0" w:color="auto"/>
            <w:left w:val="none" w:sz="0" w:space="0" w:color="auto"/>
            <w:bottom w:val="none" w:sz="0" w:space="0" w:color="auto"/>
            <w:right w:val="none" w:sz="0" w:space="0" w:color="auto"/>
          </w:divBdr>
        </w:div>
        <w:div w:id="841433074">
          <w:marLeft w:val="480"/>
          <w:marRight w:val="0"/>
          <w:marTop w:val="0"/>
          <w:marBottom w:val="0"/>
          <w:divBdr>
            <w:top w:val="none" w:sz="0" w:space="0" w:color="auto"/>
            <w:left w:val="none" w:sz="0" w:space="0" w:color="auto"/>
            <w:bottom w:val="none" w:sz="0" w:space="0" w:color="auto"/>
            <w:right w:val="none" w:sz="0" w:space="0" w:color="auto"/>
          </w:divBdr>
        </w:div>
        <w:div w:id="1733119725">
          <w:marLeft w:val="480"/>
          <w:marRight w:val="0"/>
          <w:marTop w:val="0"/>
          <w:marBottom w:val="0"/>
          <w:divBdr>
            <w:top w:val="none" w:sz="0" w:space="0" w:color="auto"/>
            <w:left w:val="none" w:sz="0" w:space="0" w:color="auto"/>
            <w:bottom w:val="none" w:sz="0" w:space="0" w:color="auto"/>
            <w:right w:val="none" w:sz="0" w:space="0" w:color="auto"/>
          </w:divBdr>
        </w:div>
        <w:div w:id="1854567467">
          <w:marLeft w:val="480"/>
          <w:marRight w:val="0"/>
          <w:marTop w:val="0"/>
          <w:marBottom w:val="0"/>
          <w:divBdr>
            <w:top w:val="none" w:sz="0" w:space="0" w:color="auto"/>
            <w:left w:val="none" w:sz="0" w:space="0" w:color="auto"/>
            <w:bottom w:val="none" w:sz="0" w:space="0" w:color="auto"/>
            <w:right w:val="none" w:sz="0" w:space="0" w:color="auto"/>
          </w:divBdr>
        </w:div>
        <w:div w:id="89160211">
          <w:marLeft w:val="480"/>
          <w:marRight w:val="0"/>
          <w:marTop w:val="0"/>
          <w:marBottom w:val="0"/>
          <w:divBdr>
            <w:top w:val="none" w:sz="0" w:space="0" w:color="auto"/>
            <w:left w:val="none" w:sz="0" w:space="0" w:color="auto"/>
            <w:bottom w:val="none" w:sz="0" w:space="0" w:color="auto"/>
            <w:right w:val="none" w:sz="0" w:space="0" w:color="auto"/>
          </w:divBdr>
        </w:div>
        <w:div w:id="1711882305">
          <w:marLeft w:val="480"/>
          <w:marRight w:val="0"/>
          <w:marTop w:val="0"/>
          <w:marBottom w:val="0"/>
          <w:divBdr>
            <w:top w:val="none" w:sz="0" w:space="0" w:color="auto"/>
            <w:left w:val="none" w:sz="0" w:space="0" w:color="auto"/>
            <w:bottom w:val="none" w:sz="0" w:space="0" w:color="auto"/>
            <w:right w:val="none" w:sz="0" w:space="0" w:color="auto"/>
          </w:divBdr>
        </w:div>
        <w:div w:id="2024553772">
          <w:marLeft w:val="480"/>
          <w:marRight w:val="0"/>
          <w:marTop w:val="0"/>
          <w:marBottom w:val="0"/>
          <w:divBdr>
            <w:top w:val="none" w:sz="0" w:space="0" w:color="auto"/>
            <w:left w:val="none" w:sz="0" w:space="0" w:color="auto"/>
            <w:bottom w:val="none" w:sz="0" w:space="0" w:color="auto"/>
            <w:right w:val="none" w:sz="0" w:space="0" w:color="auto"/>
          </w:divBdr>
        </w:div>
        <w:div w:id="904411543">
          <w:marLeft w:val="480"/>
          <w:marRight w:val="0"/>
          <w:marTop w:val="0"/>
          <w:marBottom w:val="0"/>
          <w:divBdr>
            <w:top w:val="none" w:sz="0" w:space="0" w:color="auto"/>
            <w:left w:val="none" w:sz="0" w:space="0" w:color="auto"/>
            <w:bottom w:val="none" w:sz="0" w:space="0" w:color="auto"/>
            <w:right w:val="none" w:sz="0" w:space="0" w:color="auto"/>
          </w:divBdr>
        </w:div>
        <w:div w:id="1333727847">
          <w:marLeft w:val="480"/>
          <w:marRight w:val="0"/>
          <w:marTop w:val="0"/>
          <w:marBottom w:val="0"/>
          <w:divBdr>
            <w:top w:val="none" w:sz="0" w:space="0" w:color="auto"/>
            <w:left w:val="none" w:sz="0" w:space="0" w:color="auto"/>
            <w:bottom w:val="none" w:sz="0" w:space="0" w:color="auto"/>
            <w:right w:val="none" w:sz="0" w:space="0" w:color="auto"/>
          </w:divBdr>
        </w:div>
        <w:div w:id="1661498970">
          <w:marLeft w:val="480"/>
          <w:marRight w:val="0"/>
          <w:marTop w:val="0"/>
          <w:marBottom w:val="0"/>
          <w:divBdr>
            <w:top w:val="none" w:sz="0" w:space="0" w:color="auto"/>
            <w:left w:val="none" w:sz="0" w:space="0" w:color="auto"/>
            <w:bottom w:val="none" w:sz="0" w:space="0" w:color="auto"/>
            <w:right w:val="none" w:sz="0" w:space="0" w:color="auto"/>
          </w:divBdr>
        </w:div>
        <w:div w:id="704717744">
          <w:marLeft w:val="480"/>
          <w:marRight w:val="0"/>
          <w:marTop w:val="0"/>
          <w:marBottom w:val="0"/>
          <w:divBdr>
            <w:top w:val="none" w:sz="0" w:space="0" w:color="auto"/>
            <w:left w:val="none" w:sz="0" w:space="0" w:color="auto"/>
            <w:bottom w:val="none" w:sz="0" w:space="0" w:color="auto"/>
            <w:right w:val="none" w:sz="0" w:space="0" w:color="auto"/>
          </w:divBdr>
        </w:div>
        <w:div w:id="269162217">
          <w:marLeft w:val="480"/>
          <w:marRight w:val="0"/>
          <w:marTop w:val="0"/>
          <w:marBottom w:val="0"/>
          <w:divBdr>
            <w:top w:val="none" w:sz="0" w:space="0" w:color="auto"/>
            <w:left w:val="none" w:sz="0" w:space="0" w:color="auto"/>
            <w:bottom w:val="none" w:sz="0" w:space="0" w:color="auto"/>
            <w:right w:val="none" w:sz="0" w:space="0" w:color="auto"/>
          </w:divBdr>
        </w:div>
        <w:div w:id="1829709736">
          <w:marLeft w:val="480"/>
          <w:marRight w:val="0"/>
          <w:marTop w:val="0"/>
          <w:marBottom w:val="0"/>
          <w:divBdr>
            <w:top w:val="none" w:sz="0" w:space="0" w:color="auto"/>
            <w:left w:val="none" w:sz="0" w:space="0" w:color="auto"/>
            <w:bottom w:val="none" w:sz="0" w:space="0" w:color="auto"/>
            <w:right w:val="none" w:sz="0" w:space="0" w:color="auto"/>
          </w:divBdr>
        </w:div>
        <w:div w:id="1363481044">
          <w:marLeft w:val="480"/>
          <w:marRight w:val="0"/>
          <w:marTop w:val="0"/>
          <w:marBottom w:val="0"/>
          <w:divBdr>
            <w:top w:val="none" w:sz="0" w:space="0" w:color="auto"/>
            <w:left w:val="none" w:sz="0" w:space="0" w:color="auto"/>
            <w:bottom w:val="none" w:sz="0" w:space="0" w:color="auto"/>
            <w:right w:val="none" w:sz="0" w:space="0" w:color="auto"/>
          </w:divBdr>
        </w:div>
        <w:div w:id="614681775">
          <w:marLeft w:val="480"/>
          <w:marRight w:val="0"/>
          <w:marTop w:val="0"/>
          <w:marBottom w:val="0"/>
          <w:divBdr>
            <w:top w:val="none" w:sz="0" w:space="0" w:color="auto"/>
            <w:left w:val="none" w:sz="0" w:space="0" w:color="auto"/>
            <w:bottom w:val="none" w:sz="0" w:space="0" w:color="auto"/>
            <w:right w:val="none" w:sz="0" w:space="0" w:color="auto"/>
          </w:divBdr>
        </w:div>
        <w:div w:id="1649238475">
          <w:marLeft w:val="480"/>
          <w:marRight w:val="0"/>
          <w:marTop w:val="0"/>
          <w:marBottom w:val="0"/>
          <w:divBdr>
            <w:top w:val="none" w:sz="0" w:space="0" w:color="auto"/>
            <w:left w:val="none" w:sz="0" w:space="0" w:color="auto"/>
            <w:bottom w:val="none" w:sz="0" w:space="0" w:color="auto"/>
            <w:right w:val="none" w:sz="0" w:space="0" w:color="auto"/>
          </w:divBdr>
        </w:div>
        <w:div w:id="977881337">
          <w:marLeft w:val="480"/>
          <w:marRight w:val="0"/>
          <w:marTop w:val="0"/>
          <w:marBottom w:val="0"/>
          <w:divBdr>
            <w:top w:val="none" w:sz="0" w:space="0" w:color="auto"/>
            <w:left w:val="none" w:sz="0" w:space="0" w:color="auto"/>
            <w:bottom w:val="none" w:sz="0" w:space="0" w:color="auto"/>
            <w:right w:val="none" w:sz="0" w:space="0" w:color="auto"/>
          </w:divBdr>
        </w:div>
        <w:div w:id="473331866">
          <w:marLeft w:val="480"/>
          <w:marRight w:val="0"/>
          <w:marTop w:val="0"/>
          <w:marBottom w:val="0"/>
          <w:divBdr>
            <w:top w:val="none" w:sz="0" w:space="0" w:color="auto"/>
            <w:left w:val="none" w:sz="0" w:space="0" w:color="auto"/>
            <w:bottom w:val="none" w:sz="0" w:space="0" w:color="auto"/>
            <w:right w:val="none" w:sz="0" w:space="0" w:color="auto"/>
          </w:divBdr>
        </w:div>
        <w:div w:id="45837812">
          <w:marLeft w:val="480"/>
          <w:marRight w:val="0"/>
          <w:marTop w:val="0"/>
          <w:marBottom w:val="0"/>
          <w:divBdr>
            <w:top w:val="none" w:sz="0" w:space="0" w:color="auto"/>
            <w:left w:val="none" w:sz="0" w:space="0" w:color="auto"/>
            <w:bottom w:val="none" w:sz="0" w:space="0" w:color="auto"/>
            <w:right w:val="none" w:sz="0" w:space="0" w:color="auto"/>
          </w:divBdr>
        </w:div>
        <w:div w:id="329872503">
          <w:marLeft w:val="480"/>
          <w:marRight w:val="0"/>
          <w:marTop w:val="0"/>
          <w:marBottom w:val="0"/>
          <w:divBdr>
            <w:top w:val="none" w:sz="0" w:space="0" w:color="auto"/>
            <w:left w:val="none" w:sz="0" w:space="0" w:color="auto"/>
            <w:bottom w:val="none" w:sz="0" w:space="0" w:color="auto"/>
            <w:right w:val="none" w:sz="0" w:space="0" w:color="auto"/>
          </w:divBdr>
        </w:div>
        <w:div w:id="1630162276">
          <w:marLeft w:val="480"/>
          <w:marRight w:val="0"/>
          <w:marTop w:val="0"/>
          <w:marBottom w:val="0"/>
          <w:divBdr>
            <w:top w:val="none" w:sz="0" w:space="0" w:color="auto"/>
            <w:left w:val="none" w:sz="0" w:space="0" w:color="auto"/>
            <w:bottom w:val="none" w:sz="0" w:space="0" w:color="auto"/>
            <w:right w:val="none" w:sz="0" w:space="0" w:color="auto"/>
          </w:divBdr>
        </w:div>
        <w:div w:id="1888831312">
          <w:marLeft w:val="480"/>
          <w:marRight w:val="0"/>
          <w:marTop w:val="0"/>
          <w:marBottom w:val="0"/>
          <w:divBdr>
            <w:top w:val="none" w:sz="0" w:space="0" w:color="auto"/>
            <w:left w:val="none" w:sz="0" w:space="0" w:color="auto"/>
            <w:bottom w:val="none" w:sz="0" w:space="0" w:color="auto"/>
            <w:right w:val="none" w:sz="0" w:space="0" w:color="auto"/>
          </w:divBdr>
        </w:div>
        <w:div w:id="37290350">
          <w:marLeft w:val="480"/>
          <w:marRight w:val="0"/>
          <w:marTop w:val="0"/>
          <w:marBottom w:val="0"/>
          <w:divBdr>
            <w:top w:val="none" w:sz="0" w:space="0" w:color="auto"/>
            <w:left w:val="none" w:sz="0" w:space="0" w:color="auto"/>
            <w:bottom w:val="none" w:sz="0" w:space="0" w:color="auto"/>
            <w:right w:val="none" w:sz="0" w:space="0" w:color="auto"/>
          </w:divBdr>
        </w:div>
        <w:div w:id="436870686">
          <w:marLeft w:val="480"/>
          <w:marRight w:val="0"/>
          <w:marTop w:val="0"/>
          <w:marBottom w:val="0"/>
          <w:divBdr>
            <w:top w:val="none" w:sz="0" w:space="0" w:color="auto"/>
            <w:left w:val="none" w:sz="0" w:space="0" w:color="auto"/>
            <w:bottom w:val="none" w:sz="0" w:space="0" w:color="auto"/>
            <w:right w:val="none" w:sz="0" w:space="0" w:color="auto"/>
          </w:divBdr>
        </w:div>
        <w:div w:id="1301228278">
          <w:marLeft w:val="480"/>
          <w:marRight w:val="0"/>
          <w:marTop w:val="0"/>
          <w:marBottom w:val="0"/>
          <w:divBdr>
            <w:top w:val="none" w:sz="0" w:space="0" w:color="auto"/>
            <w:left w:val="none" w:sz="0" w:space="0" w:color="auto"/>
            <w:bottom w:val="none" w:sz="0" w:space="0" w:color="auto"/>
            <w:right w:val="none" w:sz="0" w:space="0" w:color="auto"/>
          </w:divBdr>
        </w:div>
        <w:div w:id="231888466">
          <w:marLeft w:val="480"/>
          <w:marRight w:val="0"/>
          <w:marTop w:val="0"/>
          <w:marBottom w:val="0"/>
          <w:divBdr>
            <w:top w:val="none" w:sz="0" w:space="0" w:color="auto"/>
            <w:left w:val="none" w:sz="0" w:space="0" w:color="auto"/>
            <w:bottom w:val="none" w:sz="0" w:space="0" w:color="auto"/>
            <w:right w:val="none" w:sz="0" w:space="0" w:color="auto"/>
          </w:divBdr>
        </w:div>
        <w:div w:id="880942052">
          <w:marLeft w:val="480"/>
          <w:marRight w:val="0"/>
          <w:marTop w:val="0"/>
          <w:marBottom w:val="0"/>
          <w:divBdr>
            <w:top w:val="none" w:sz="0" w:space="0" w:color="auto"/>
            <w:left w:val="none" w:sz="0" w:space="0" w:color="auto"/>
            <w:bottom w:val="none" w:sz="0" w:space="0" w:color="auto"/>
            <w:right w:val="none" w:sz="0" w:space="0" w:color="auto"/>
          </w:divBdr>
        </w:div>
        <w:div w:id="1362583589">
          <w:marLeft w:val="480"/>
          <w:marRight w:val="0"/>
          <w:marTop w:val="0"/>
          <w:marBottom w:val="0"/>
          <w:divBdr>
            <w:top w:val="none" w:sz="0" w:space="0" w:color="auto"/>
            <w:left w:val="none" w:sz="0" w:space="0" w:color="auto"/>
            <w:bottom w:val="none" w:sz="0" w:space="0" w:color="auto"/>
            <w:right w:val="none" w:sz="0" w:space="0" w:color="auto"/>
          </w:divBdr>
        </w:div>
        <w:div w:id="509103054">
          <w:marLeft w:val="480"/>
          <w:marRight w:val="0"/>
          <w:marTop w:val="0"/>
          <w:marBottom w:val="0"/>
          <w:divBdr>
            <w:top w:val="none" w:sz="0" w:space="0" w:color="auto"/>
            <w:left w:val="none" w:sz="0" w:space="0" w:color="auto"/>
            <w:bottom w:val="none" w:sz="0" w:space="0" w:color="auto"/>
            <w:right w:val="none" w:sz="0" w:space="0" w:color="auto"/>
          </w:divBdr>
        </w:div>
        <w:div w:id="748691390">
          <w:marLeft w:val="480"/>
          <w:marRight w:val="0"/>
          <w:marTop w:val="0"/>
          <w:marBottom w:val="0"/>
          <w:divBdr>
            <w:top w:val="none" w:sz="0" w:space="0" w:color="auto"/>
            <w:left w:val="none" w:sz="0" w:space="0" w:color="auto"/>
            <w:bottom w:val="none" w:sz="0" w:space="0" w:color="auto"/>
            <w:right w:val="none" w:sz="0" w:space="0" w:color="auto"/>
          </w:divBdr>
        </w:div>
        <w:div w:id="550117134">
          <w:marLeft w:val="480"/>
          <w:marRight w:val="0"/>
          <w:marTop w:val="0"/>
          <w:marBottom w:val="0"/>
          <w:divBdr>
            <w:top w:val="none" w:sz="0" w:space="0" w:color="auto"/>
            <w:left w:val="none" w:sz="0" w:space="0" w:color="auto"/>
            <w:bottom w:val="none" w:sz="0" w:space="0" w:color="auto"/>
            <w:right w:val="none" w:sz="0" w:space="0" w:color="auto"/>
          </w:divBdr>
        </w:div>
        <w:div w:id="389499590">
          <w:marLeft w:val="480"/>
          <w:marRight w:val="0"/>
          <w:marTop w:val="0"/>
          <w:marBottom w:val="0"/>
          <w:divBdr>
            <w:top w:val="none" w:sz="0" w:space="0" w:color="auto"/>
            <w:left w:val="none" w:sz="0" w:space="0" w:color="auto"/>
            <w:bottom w:val="none" w:sz="0" w:space="0" w:color="auto"/>
            <w:right w:val="none" w:sz="0" w:space="0" w:color="auto"/>
          </w:divBdr>
        </w:div>
        <w:div w:id="987133169">
          <w:marLeft w:val="480"/>
          <w:marRight w:val="0"/>
          <w:marTop w:val="0"/>
          <w:marBottom w:val="0"/>
          <w:divBdr>
            <w:top w:val="none" w:sz="0" w:space="0" w:color="auto"/>
            <w:left w:val="none" w:sz="0" w:space="0" w:color="auto"/>
            <w:bottom w:val="none" w:sz="0" w:space="0" w:color="auto"/>
            <w:right w:val="none" w:sz="0" w:space="0" w:color="auto"/>
          </w:divBdr>
        </w:div>
        <w:div w:id="883441445">
          <w:marLeft w:val="480"/>
          <w:marRight w:val="0"/>
          <w:marTop w:val="0"/>
          <w:marBottom w:val="0"/>
          <w:divBdr>
            <w:top w:val="none" w:sz="0" w:space="0" w:color="auto"/>
            <w:left w:val="none" w:sz="0" w:space="0" w:color="auto"/>
            <w:bottom w:val="none" w:sz="0" w:space="0" w:color="auto"/>
            <w:right w:val="none" w:sz="0" w:space="0" w:color="auto"/>
          </w:divBdr>
        </w:div>
        <w:div w:id="512185949">
          <w:marLeft w:val="480"/>
          <w:marRight w:val="0"/>
          <w:marTop w:val="0"/>
          <w:marBottom w:val="0"/>
          <w:divBdr>
            <w:top w:val="none" w:sz="0" w:space="0" w:color="auto"/>
            <w:left w:val="none" w:sz="0" w:space="0" w:color="auto"/>
            <w:bottom w:val="none" w:sz="0" w:space="0" w:color="auto"/>
            <w:right w:val="none" w:sz="0" w:space="0" w:color="auto"/>
          </w:divBdr>
        </w:div>
        <w:div w:id="127094327">
          <w:marLeft w:val="480"/>
          <w:marRight w:val="0"/>
          <w:marTop w:val="0"/>
          <w:marBottom w:val="0"/>
          <w:divBdr>
            <w:top w:val="none" w:sz="0" w:space="0" w:color="auto"/>
            <w:left w:val="none" w:sz="0" w:space="0" w:color="auto"/>
            <w:bottom w:val="none" w:sz="0" w:space="0" w:color="auto"/>
            <w:right w:val="none" w:sz="0" w:space="0" w:color="auto"/>
          </w:divBdr>
        </w:div>
        <w:div w:id="527718374">
          <w:marLeft w:val="480"/>
          <w:marRight w:val="0"/>
          <w:marTop w:val="0"/>
          <w:marBottom w:val="0"/>
          <w:divBdr>
            <w:top w:val="none" w:sz="0" w:space="0" w:color="auto"/>
            <w:left w:val="none" w:sz="0" w:space="0" w:color="auto"/>
            <w:bottom w:val="none" w:sz="0" w:space="0" w:color="auto"/>
            <w:right w:val="none" w:sz="0" w:space="0" w:color="auto"/>
          </w:divBdr>
        </w:div>
        <w:div w:id="1254586933">
          <w:marLeft w:val="480"/>
          <w:marRight w:val="0"/>
          <w:marTop w:val="0"/>
          <w:marBottom w:val="0"/>
          <w:divBdr>
            <w:top w:val="none" w:sz="0" w:space="0" w:color="auto"/>
            <w:left w:val="none" w:sz="0" w:space="0" w:color="auto"/>
            <w:bottom w:val="none" w:sz="0" w:space="0" w:color="auto"/>
            <w:right w:val="none" w:sz="0" w:space="0" w:color="auto"/>
          </w:divBdr>
        </w:div>
        <w:div w:id="135606230">
          <w:marLeft w:val="480"/>
          <w:marRight w:val="0"/>
          <w:marTop w:val="0"/>
          <w:marBottom w:val="0"/>
          <w:divBdr>
            <w:top w:val="none" w:sz="0" w:space="0" w:color="auto"/>
            <w:left w:val="none" w:sz="0" w:space="0" w:color="auto"/>
            <w:bottom w:val="none" w:sz="0" w:space="0" w:color="auto"/>
            <w:right w:val="none" w:sz="0" w:space="0" w:color="auto"/>
          </w:divBdr>
        </w:div>
        <w:div w:id="555971528">
          <w:marLeft w:val="480"/>
          <w:marRight w:val="0"/>
          <w:marTop w:val="0"/>
          <w:marBottom w:val="0"/>
          <w:divBdr>
            <w:top w:val="none" w:sz="0" w:space="0" w:color="auto"/>
            <w:left w:val="none" w:sz="0" w:space="0" w:color="auto"/>
            <w:bottom w:val="none" w:sz="0" w:space="0" w:color="auto"/>
            <w:right w:val="none" w:sz="0" w:space="0" w:color="auto"/>
          </w:divBdr>
        </w:div>
        <w:div w:id="965625351">
          <w:marLeft w:val="480"/>
          <w:marRight w:val="0"/>
          <w:marTop w:val="0"/>
          <w:marBottom w:val="0"/>
          <w:divBdr>
            <w:top w:val="none" w:sz="0" w:space="0" w:color="auto"/>
            <w:left w:val="none" w:sz="0" w:space="0" w:color="auto"/>
            <w:bottom w:val="none" w:sz="0" w:space="0" w:color="auto"/>
            <w:right w:val="none" w:sz="0" w:space="0" w:color="auto"/>
          </w:divBdr>
        </w:div>
        <w:div w:id="669023734">
          <w:marLeft w:val="480"/>
          <w:marRight w:val="0"/>
          <w:marTop w:val="0"/>
          <w:marBottom w:val="0"/>
          <w:divBdr>
            <w:top w:val="none" w:sz="0" w:space="0" w:color="auto"/>
            <w:left w:val="none" w:sz="0" w:space="0" w:color="auto"/>
            <w:bottom w:val="none" w:sz="0" w:space="0" w:color="auto"/>
            <w:right w:val="none" w:sz="0" w:space="0" w:color="auto"/>
          </w:divBdr>
        </w:div>
        <w:div w:id="850679200">
          <w:marLeft w:val="480"/>
          <w:marRight w:val="0"/>
          <w:marTop w:val="0"/>
          <w:marBottom w:val="0"/>
          <w:divBdr>
            <w:top w:val="none" w:sz="0" w:space="0" w:color="auto"/>
            <w:left w:val="none" w:sz="0" w:space="0" w:color="auto"/>
            <w:bottom w:val="none" w:sz="0" w:space="0" w:color="auto"/>
            <w:right w:val="none" w:sz="0" w:space="0" w:color="auto"/>
          </w:divBdr>
        </w:div>
        <w:div w:id="858398229">
          <w:marLeft w:val="480"/>
          <w:marRight w:val="0"/>
          <w:marTop w:val="0"/>
          <w:marBottom w:val="0"/>
          <w:divBdr>
            <w:top w:val="none" w:sz="0" w:space="0" w:color="auto"/>
            <w:left w:val="none" w:sz="0" w:space="0" w:color="auto"/>
            <w:bottom w:val="none" w:sz="0" w:space="0" w:color="auto"/>
            <w:right w:val="none" w:sz="0" w:space="0" w:color="auto"/>
          </w:divBdr>
        </w:div>
        <w:div w:id="1957835217">
          <w:marLeft w:val="480"/>
          <w:marRight w:val="0"/>
          <w:marTop w:val="0"/>
          <w:marBottom w:val="0"/>
          <w:divBdr>
            <w:top w:val="none" w:sz="0" w:space="0" w:color="auto"/>
            <w:left w:val="none" w:sz="0" w:space="0" w:color="auto"/>
            <w:bottom w:val="none" w:sz="0" w:space="0" w:color="auto"/>
            <w:right w:val="none" w:sz="0" w:space="0" w:color="auto"/>
          </w:divBdr>
        </w:div>
        <w:div w:id="1778482053">
          <w:marLeft w:val="480"/>
          <w:marRight w:val="0"/>
          <w:marTop w:val="0"/>
          <w:marBottom w:val="0"/>
          <w:divBdr>
            <w:top w:val="none" w:sz="0" w:space="0" w:color="auto"/>
            <w:left w:val="none" w:sz="0" w:space="0" w:color="auto"/>
            <w:bottom w:val="none" w:sz="0" w:space="0" w:color="auto"/>
            <w:right w:val="none" w:sz="0" w:space="0" w:color="auto"/>
          </w:divBdr>
        </w:div>
        <w:div w:id="1400322358">
          <w:marLeft w:val="480"/>
          <w:marRight w:val="0"/>
          <w:marTop w:val="0"/>
          <w:marBottom w:val="0"/>
          <w:divBdr>
            <w:top w:val="none" w:sz="0" w:space="0" w:color="auto"/>
            <w:left w:val="none" w:sz="0" w:space="0" w:color="auto"/>
            <w:bottom w:val="none" w:sz="0" w:space="0" w:color="auto"/>
            <w:right w:val="none" w:sz="0" w:space="0" w:color="auto"/>
          </w:divBdr>
        </w:div>
        <w:div w:id="879710429">
          <w:marLeft w:val="480"/>
          <w:marRight w:val="0"/>
          <w:marTop w:val="0"/>
          <w:marBottom w:val="0"/>
          <w:divBdr>
            <w:top w:val="none" w:sz="0" w:space="0" w:color="auto"/>
            <w:left w:val="none" w:sz="0" w:space="0" w:color="auto"/>
            <w:bottom w:val="none" w:sz="0" w:space="0" w:color="auto"/>
            <w:right w:val="none" w:sz="0" w:space="0" w:color="auto"/>
          </w:divBdr>
        </w:div>
        <w:div w:id="392585279">
          <w:marLeft w:val="480"/>
          <w:marRight w:val="0"/>
          <w:marTop w:val="0"/>
          <w:marBottom w:val="0"/>
          <w:divBdr>
            <w:top w:val="none" w:sz="0" w:space="0" w:color="auto"/>
            <w:left w:val="none" w:sz="0" w:space="0" w:color="auto"/>
            <w:bottom w:val="none" w:sz="0" w:space="0" w:color="auto"/>
            <w:right w:val="none" w:sz="0" w:space="0" w:color="auto"/>
          </w:divBdr>
        </w:div>
        <w:div w:id="372854272">
          <w:marLeft w:val="480"/>
          <w:marRight w:val="0"/>
          <w:marTop w:val="0"/>
          <w:marBottom w:val="0"/>
          <w:divBdr>
            <w:top w:val="none" w:sz="0" w:space="0" w:color="auto"/>
            <w:left w:val="none" w:sz="0" w:space="0" w:color="auto"/>
            <w:bottom w:val="none" w:sz="0" w:space="0" w:color="auto"/>
            <w:right w:val="none" w:sz="0" w:space="0" w:color="auto"/>
          </w:divBdr>
        </w:div>
        <w:div w:id="277654">
          <w:marLeft w:val="480"/>
          <w:marRight w:val="0"/>
          <w:marTop w:val="0"/>
          <w:marBottom w:val="0"/>
          <w:divBdr>
            <w:top w:val="none" w:sz="0" w:space="0" w:color="auto"/>
            <w:left w:val="none" w:sz="0" w:space="0" w:color="auto"/>
            <w:bottom w:val="none" w:sz="0" w:space="0" w:color="auto"/>
            <w:right w:val="none" w:sz="0" w:space="0" w:color="auto"/>
          </w:divBdr>
        </w:div>
        <w:div w:id="1000693933">
          <w:marLeft w:val="480"/>
          <w:marRight w:val="0"/>
          <w:marTop w:val="0"/>
          <w:marBottom w:val="0"/>
          <w:divBdr>
            <w:top w:val="none" w:sz="0" w:space="0" w:color="auto"/>
            <w:left w:val="none" w:sz="0" w:space="0" w:color="auto"/>
            <w:bottom w:val="none" w:sz="0" w:space="0" w:color="auto"/>
            <w:right w:val="none" w:sz="0" w:space="0" w:color="auto"/>
          </w:divBdr>
        </w:div>
        <w:div w:id="837036104">
          <w:marLeft w:val="480"/>
          <w:marRight w:val="0"/>
          <w:marTop w:val="0"/>
          <w:marBottom w:val="0"/>
          <w:divBdr>
            <w:top w:val="none" w:sz="0" w:space="0" w:color="auto"/>
            <w:left w:val="none" w:sz="0" w:space="0" w:color="auto"/>
            <w:bottom w:val="none" w:sz="0" w:space="0" w:color="auto"/>
            <w:right w:val="none" w:sz="0" w:space="0" w:color="auto"/>
          </w:divBdr>
        </w:div>
        <w:div w:id="1919830362">
          <w:marLeft w:val="480"/>
          <w:marRight w:val="0"/>
          <w:marTop w:val="0"/>
          <w:marBottom w:val="0"/>
          <w:divBdr>
            <w:top w:val="none" w:sz="0" w:space="0" w:color="auto"/>
            <w:left w:val="none" w:sz="0" w:space="0" w:color="auto"/>
            <w:bottom w:val="none" w:sz="0" w:space="0" w:color="auto"/>
            <w:right w:val="none" w:sz="0" w:space="0" w:color="auto"/>
          </w:divBdr>
        </w:div>
        <w:div w:id="1582642178">
          <w:marLeft w:val="480"/>
          <w:marRight w:val="0"/>
          <w:marTop w:val="0"/>
          <w:marBottom w:val="0"/>
          <w:divBdr>
            <w:top w:val="none" w:sz="0" w:space="0" w:color="auto"/>
            <w:left w:val="none" w:sz="0" w:space="0" w:color="auto"/>
            <w:bottom w:val="none" w:sz="0" w:space="0" w:color="auto"/>
            <w:right w:val="none" w:sz="0" w:space="0" w:color="auto"/>
          </w:divBdr>
        </w:div>
        <w:div w:id="501621945">
          <w:marLeft w:val="480"/>
          <w:marRight w:val="0"/>
          <w:marTop w:val="0"/>
          <w:marBottom w:val="0"/>
          <w:divBdr>
            <w:top w:val="none" w:sz="0" w:space="0" w:color="auto"/>
            <w:left w:val="none" w:sz="0" w:space="0" w:color="auto"/>
            <w:bottom w:val="none" w:sz="0" w:space="0" w:color="auto"/>
            <w:right w:val="none" w:sz="0" w:space="0" w:color="auto"/>
          </w:divBdr>
        </w:div>
        <w:div w:id="1008171949">
          <w:marLeft w:val="480"/>
          <w:marRight w:val="0"/>
          <w:marTop w:val="0"/>
          <w:marBottom w:val="0"/>
          <w:divBdr>
            <w:top w:val="none" w:sz="0" w:space="0" w:color="auto"/>
            <w:left w:val="none" w:sz="0" w:space="0" w:color="auto"/>
            <w:bottom w:val="none" w:sz="0" w:space="0" w:color="auto"/>
            <w:right w:val="none" w:sz="0" w:space="0" w:color="auto"/>
          </w:divBdr>
        </w:div>
        <w:div w:id="496265140">
          <w:marLeft w:val="480"/>
          <w:marRight w:val="0"/>
          <w:marTop w:val="0"/>
          <w:marBottom w:val="0"/>
          <w:divBdr>
            <w:top w:val="none" w:sz="0" w:space="0" w:color="auto"/>
            <w:left w:val="none" w:sz="0" w:space="0" w:color="auto"/>
            <w:bottom w:val="none" w:sz="0" w:space="0" w:color="auto"/>
            <w:right w:val="none" w:sz="0" w:space="0" w:color="auto"/>
          </w:divBdr>
        </w:div>
        <w:div w:id="155418347">
          <w:marLeft w:val="480"/>
          <w:marRight w:val="0"/>
          <w:marTop w:val="0"/>
          <w:marBottom w:val="0"/>
          <w:divBdr>
            <w:top w:val="none" w:sz="0" w:space="0" w:color="auto"/>
            <w:left w:val="none" w:sz="0" w:space="0" w:color="auto"/>
            <w:bottom w:val="none" w:sz="0" w:space="0" w:color="auto"/>
            <w:right w:val="none" w:sz="0" w:space="0" w:color="auto"/>
          </w:divBdr>
        </w:div>
        <w:div w:id="1566913671">
          <w:marLeft w:val="480"/>
          <w:marRight w:val="0"/>
          <w:marTop w:val="0"/>
          <w:marBottom w:val="0"/>
          <w:divBdr>
            <w:top w:val="none" w:sz="0" w:space="0" w:color="auto"/>
            <w:left w:val="none" w:sz="0" w:space="0" w:color="auto"/>
            <w:bottom w:val="none" w:sz="0" w:space="0" w:color="auto"/>
            <w:right w:val="none" w:sz="0" w:space="0" w:color="auto"/>
          </w:divBdr>
        </w:div>
        <w:div w:id="1136147320">
          <w:marLeft w:val="480"/>
          <w:marRight w:val="0"/>
          <w:marTop w:val="0"/>
          <w:marBottom w:val="0"/>
          <w:divBdr>
            <w:top w:val="none" w:sz="0" w:space="0" w:color="auto"/>
            <w:left w:val="none" w:sz="0" w:space="0" w:color="auto"/>
            <w:bottom w:val="none" w:sz="0" w:space="0" w:color="auto"/>
            <w:right w:val="none" w:sz="0" w:space="0" w:color="auto"/>
          </w:divBdr>
        </w:div>
        <w:div w:id="1744377917">
          <w:marLeft w:val="480"/>
          <w:marRight w:val="0"/>
          <w:marTop w:val="0"/>
          <w:marBottom w:val="0"/>
          <w:divBdr>
            <w:top w:val="none" w:sz="0" w:space="0" w:color="auto"/>
            <w:left w:val="none" w:sz="0" w:space="0" w:color="auto"/>
            <w:bottom w:val="none" w:sz="0" w:space="0" w:color="auto"/>
            <w:right w:val="none" w:sz="0" w:space="0" w:color="auto"/>
          </w:divBdr>
        </w:div>
        <w:div w:id="1853060783">
          <w:marLeft w:val="480"/>
          <w:marRight w:val="0"/>
          <w:marTop w:val="0"/>
          <w:marBottom w:val="0"/>
          <w:divBdr>
            <w:top w:val="none" w:sz="0" w:space="0" w:color="auto"/>
            <w:left w:val="none" w:sz="0" w:space="0" w:color="auto"/>
            <w:bottom w:val="none" w:sz="0" w:space="0" w:color="auto"/>
            <w:right w:val="none" w:sz="0" w:space="0" w:color="auto"/>
          </w:divBdr>
        </w:div>
        <w:div w:id="1418944440">
          <w:marLeft w:val="480"/>
          <w:marRight w:val="0"/>
          <w:marTop w:val="0"/>
          <w:marBottom w:val="0"/>
          <w:divBdr>
            <w:top w:val="none" w:sz="0" w:space="0" w:color="auto"/>
            <w:left w:val="none" w:sz="0" w:space="0" w:color="auto"/>
            <w:bottom w:val="none" w:sz="0" w:space="0" w:color="auto"/>
            <w:right w:val="none" w:sz="0" w:space="0" w:color="auto"/>
          </w:divBdr>
        </w:div>
        <w:div w:id="1304848230">
          <w:marLeft w:val="480"/>
          <w:marRight w:val="0"/>
          <w:marTop w:val="0"/>
          <w:marBottom w:val="0"/>
          <w:divBdr>
            <w:top w:val="none" w:sz="0" w:space="0" w:color="auto"/>
            <w:left w:val="none" w:sz="0" w:space="0" w:color="auto"/>
            <w:bottom w:val="none" w:sz="0" w:space="0" w:color="auto"/>
            <w:right w:val="none" w:sz="0" w:space="0" w:color="auto"/>
          </w:divBdr>
        </w:div>
        <w:div w:id="187716296">
          <w:marLeft w:val="480"/>
          <w:marRight w:val="0"/>
          <w:marTop w:val="0"/>
          <w:marBottom w:val="0"/>
          <w:divBdr>
            <w:top w:val="none" w:sz="0" w:space="0" w:color="auto"/>
            <w:left w:val="none" w:sz="0" w:space="0" w:color="auto"/>
            <w:bottom w:val="none" w:sz="0" w:space="0" w:color="auto"/>
            <w:right w:val="none" w:sz="0" w:space="0" w:color="auto"/>
          </w:divBdr>
        </w:div>
        <w:div w:id="121315100">
          <w:marLeft w:val="480"/>
          <w:marRight w:val="0"/>
          <w:marTop w:val="0"/>
          <w:marBottom w:val="0"/>
          <w:divBdr>
            <w:top w:val="none" w:sz="0" w:space="0" w:color="auto"/>
            <w:left w:val="none" w:sz="0" w:space="0" w:color="auto"/>
            <w:bottom w:val="none" w:sz="0" w:space="0" w:color="auto"/>
            <w:right w:val="none" w:sz="0" w:space="0" w:color="auto"/>
          </w:divBdr>
        </w:div>
        <w:div w:id="912011270">
          <w:marLeft w:val="480"/>
          <w:marRight w:val="0"/>
          <w:marTop w:val="0"/>
          <w:marBottom w:val="0"/>
          <w:divBdr>
            <w:top w:val="none" w:sz="0" w:space="0" w:color="auto"/>
            <w:left w:val="none" w:sz="0" w:space="0" w:color="auto"/>
            <w:bottom w:val="none" w:sz="0" w:space="0" w:color="auto"/>
            <w:right w:val="none" w:sz="0" w:space="0" w:color="auto"/>
          </w:divBdr>
        </w:div>
      </w:divsChild>
    </w:div>
    <w:div w:id="961693735">
      <w:marLeft w:val="480"/>
      <w:marRight w:val="0"/>
      <w:marTop w:val="0"/>
      <w:marBottom w:val="0"/>
      <w:divBdr>
        <w:top w:val="none" w:sz="0" w:space="0" w:color="auto"/>
        <w:left w:val="none" w:sz="0" w:space="0" w:color="auto"/>
        <w:bottom w:val="none" w:sz="0" w:space="0" w:color="auto"/>
        <w:right w:val="none" w:sz="0" w:space="0" w:color="auto"/>
      </w:divBdr>
    </w:div>
    <w:div w:id="962617813">
      <w:bodyDiv w:val="1"/>
      <w:marLeft w:val="0"/>
      <w:marRight w:val="0"/>
      <w:marTop w:val="0"/>
      <w:marBottom w:val="0"/>
      <w:divBdr>
        <w:top w:val="none" w:sz="0" w:space="0" w:color="auto"/>
        <w:left w:val="none" w:sz="0" w:space="0" w:color="auto"/>
        <w:bottom w:val="none" w:sz="0" w:space="0" w:color="auto"/>
        <w:right w:val="none" w:sz="0" w:space="0" w:color="auto"/>
      </w:divBdr>
    </w:div>
    <w:div w:id="962658590">
      <w:marLeft w:val="480"/>
      <w:marRight w:val="0"/>
      <w:marTop w:val="0"/>
      <w:marBottom w:val="0"/>
      <w:divBdr>
        <w:top w:val="none" w:sz="0" w:space="0" w:color="auto"/>
        <w:left w:val="none" w:sz="0" w:space="0" w:color="auto"/>
        <w:bottom w:val="none" w:sz="0" w:space="0" w:color="auto"/>
        <w:right w:val="none" w:sz="0" w:space="0" w:color="auto"/>
      </w:divBdr>
    </w:div>
    <w:div w:id="962734358">
      <w:bodyDiv w:val="1"/>
      <w:marLeft w:val="0"/>
      <w:marRight w:val="0"/>
      <w:marTop w:val="0"/>
      <w:marBottom w:val="0"/>
      <w:divBdr>
        <w:top w:val="none" w:sz="0" w:space="0" w:color="auto"/>
        <w:left w:val="none" w:sz="0" w:space="0" w:color="auto"/>
        <w:bottom w:val="none" w:sz="0" w:space="0" w:color="auto"/>
        <w:right w:val="none" w:sz="0" w:space="0" w:color="auto"/>
      </w:divBdr>
    </w:div>
    <w:div w:id="962930421">
      <w:marLeft w:val="480"/>
      <w:marRight w:val="0"/>
      <w:marTop w:val="0"/>
      <w:marBottom w:val="0"/>
      <w:divBdr>
        <w:top w:val="none" w:sz="0" w:space="0" w:color="auto"/>
        <w:left w:val="none" w:sz="0" w:space="0" w:color="auto"/>
        <w:bottom w:val="none" w:sz="0" w:space="0" w:color="auto"/>
        <w:right w:val="none" w:sz="0" w:space="0" w:color="auto"/>
      </w:divBdr>
    </w:div>
    <w:div w:id="963385083">
      <w:marLeft w:val="480"/>
      <w:marRight w:val="0"/>
      <w:marTop w:val="0"/>
      <w:marBottom w:val="0"/>
      <w:divBdr>
        <w:top w:val="none" w:sz="0" w:space="0" w:color="auto"/>
        <w:left w:val="none" w:sz="0" w:space="0" w:color="auto"/>
        <w:bottom w:val="none" w:sz="0" w:space="0" w:color="auto"/>
        <w:right w:val="none" w:sz="0" w:space="0" w:color="auto"/>
      </w:divBdr>
    </w:div>
    <w:div w:id="963538729">
      <w:marLeft w:val="480"/>
      <w:marRight w:val="0"/>
      <w:marTop w:val="0"/>
      <w:marBottom w:val="0"/>
      <w:divBdr>
        <w:top w:val="none" w:sz="0" w:space="0" w:color="auto"/>
        <w:left w:val="none" w:sz="0" w:space="0" w:color="auto"/>
        <w:bottom w:val="none" w:sz="0" w:space="0" w:color="auto"/>
        <w:right w:val="none" w:sz="0" w:space="0" w:color="auto"/>
      </w:divBdr>
    </w:div>
    <w:div w:id="963655518">
      <w:bodyDiv w:val="1"/>
      <w:marLeft w:val="0"/>
      <w:marRight w:val="0"/>
      <w:marTop w:val="0"/>
      <w:marBottom w:val="0"/>
      <w:divBdr>
        <w:top w:val="none" w:sz="0" w:space="0" w:color="auto"/>
        <w:left w:val="none" w:sz="0" w:space="0" w:color="auto"/>
        <w:bottom w:val="none" w:sz="0" w:space="0" w:color="auto"/>
        <w:right w:val="none" w:sz="0" w:space="0" w:color="auto"/>
      </w:divBdr>
    </w:div>
    <w:div w:id="964433302">
      <w:bodyDiv w:val="1"/>
      <w:marLeft w:val="0"/>
      <w:marRight w:val="0"/>
      <w:marTop w:val="0"/>
      <w:marBottom w:val="0"/>
      <w:divBdr>
        <w:top w:val="none" w:sz="0" w:space="0" w:color="auto"/>
        <w:left w:val="none" w:sz="0" w:space="0" w:color="auto"/>
        <w:bottom w:val="none" w:sz="0" w:space="0" w:color="auto"/>
        <w:right w:val="none" w:sz="0" w:space="0" w:color="auto"/>
      </w:divBdr>
    </w:div>
    <w:div w:id="964504590">
      <w:marLeft w:val="480"/>
      <w:marRight w:val="0"/>
      <w:marTop w:val="0"/>
      <w:marBottom w:val="0"/>
      <w:divBdr>
        <w:top w:val="none" w:sz="0" w:space="0" w:color="auto"/>
        <w:left w:val="none" w:sz="0" w:space="0" w:color="auto"/>
        <w:bottom w:val="none" w:sz="0" w:space="0" w:color="auto"/>
        <w:right w:val="none" w:sz="0" w:space="0" w:color="auto"/>
      </w:divBdr>
    </w:div>
    <w:div w:id="964584978">
      <w:marLeft w:val="480"/>
      <w:marRight w:val="0"/>
      <w:marTop w:val="0"/>
      <w:marBottom w:val="0"/>
      <w:divBdr>
        <w:top w:val="none" w:sz="0" w:space="0" w:color="auto"/>
        <w:left w:val="none" w:sz="0" w:space="0" w:color="auto"/>
        <w:bottom w:val="none" w:sz="0" w:space="0" w:color="auto"/>
        <w:right w:val="none" w:sz="0" w:space="0" w:color="auto"/>
      </w:divBdr>
    </w:div>
    <w:div w:id="964846485">
      <w:marLeft w:val="480"/>
      <w:marRight w:val="0"/>
      <w:marTop w:val="0"/>
      <w:marBottom w:val="0"/>
      <w:divBdr>
        <w:top w:val="none" w:sz="0" w:space="0" w:color="auto"/>
        <w:left w:val="none" w:sz="0" w:space="0" w:color="auto"/>
        <w:bottom w:val="none" w:sz="0" w:space="0" w:color="auto"/>
        <w:right w:val="none" w:sz="0" w:space="0" w:color="auto"/>
      </w:divBdr>
    </w:div>
    <w:div w:id="964964161">
      <w:marLeft w:val="480"/>
      <w:marRight w:val="0"/>
      <w:marTop w:val="0"/>
      <w:marBottom w:val="0"/>
      <w:divBdr>
        <w:top w:val="none" w:sz="0" w:space="0" w:color="auto"/>
        <w:left w:val="none" w:sz="0" w:space="0" w:color="auto"/>
        <w:bottom w:val="none" w:sz="0" w:space="0" w:color="auto"/>
        <w:right w:val="none" w:sz="0" w:space="0" w:color="auto"/>
      </w:divBdr>
    </w:div>
    <w:div w:id="965308013">
      <w:marLeft w:val="480"/>
      <w:marRight w:val="0"/>
      <w:marTop w:val="0"/>
      <w:marBottom w:val="0"/>
      <w:divBdr>
        <w:top w:val="none" w:sz="0" w:space="0" w:color="auto"/>
        <w:left w:val="none" w:sz="0" w:space="0" w:color="auto"/>
        <w:bottom w:val="none" w:sz="0" w:space="0" w:color="auto"/>
        <w:right w:val="none" w:sz="0" w:space="0" w:color="auto"/>
      </w:divBdr>
    </w:div>
    <w:div w:id="965425158">
      <w:marLeft w:val="480"/>
      <w:marRight w:val="0"/>
      <w:marTop w:val="0"/>
      <w:marBottom w:val="0"/>
      <w:divBdr>
        <w:top w:val="none" w:sz="0" w:space="0" w:color="auto"/>
        <w:left w:val="none" w:sz="0" w:space="0" w:color="auto"/>
        <w:bottom w:val="none" w:sz="0" w:space="0" w:color="auto"/>
        <w:right w:val="none" w:sz="0" w:space="0" w:color="auto"/>
      </w:divBdr>
    </w:div>
    <w:div w:id="965429080">
      <w:bodyDiv w:val="1"/>
      <w:marLeft w:val="0"/>
      <w:marRight w:val="0"/>
      <w:marTop w:val="0"/>
      <w:marBottom w:val="0"/>
      <w:divBdr>
        <w:top w:val="none" w:sz="0" w:space="0" w:color="auto"/>
        <w:left w:val="none" w:sz="0" w:space="0" w:color="auto"/>
        <w:bottom w:val="none" w:sz="0" w:space="0" w:color="auto"/>
        <w:right w:val="none" w:sz="0" w:space="0" w:color="auto"/>
      </w:divBdr>
    </w:div>
    <w:div w:id="966741217">
      <w:bodyDiv w:val="1"/>
      <w:marLeft w:val="0"/>
      <w:marRight w:val="0"/>
      <w:marTop w:val="0"/>
      <w:marBottom w:val="0"/>
      <w:divBdr>
        <w:top w:val="none" w:sz="0" w:space="0" w:color="auto"/>
        <w:left w:val="none" w:sz="0" w:space="0" w:color="auto"/>
        <w:bottom w:val="none" w:sz="0" w:space="0" w:color="auto"/>
        <w:right w:val="none" w:sz="0" w:space="0" w:color="auto"/>
      </w:divBdr>
    </w:div>
    <w:div w:id="967125910">
      <w:marLeft w:val="480"/>
      <w:marRight w:val="0"/>
      <w:marTop w:val="0"/>
      <w:marBottom w:val="0"/>
      <w:divBdr>
        <w:top w:val="none" w:sz="0" w:space="0" w:color="auto"/>
        <w:left w:val="none" w:sz="0" w:space="0" w:color="auto"/>
        <w:bottom w:val="none" w:sz="0" w:space="0" w:color="auto"/>
        <w:right w:val="none" w:sz="0" w:space="0" w:color="auto"/>
      </w:divBdr>
    </w:div>
    <w:div w:id="967390867">
      <w:bodyDiv w:val="1"/>
      <w:marLeft w:val="0"/>
      <w:marRight w:val="0"/>
      <w:marTop w:val="0"/>
      <w:marBottom w:val="0"/>
      <w:divBdr>
        <w:top w:val="none" w:sz="0" w:space="0" w:color="auto"/>
        <w:left w:val="none" w:sz="0" w:space="0" w:color="auto"/>
        <w:bottom w:val="none" w:sz="0" w:space="0" w:color="auto"/>
        <w:right w:val="none" w:sz="0" w:space="0" w:color="auto"/>
      </w:divBdr>
    </w:div>
    <w:div w:id="967398537">
      <w:marLeft w:val="640"/>
      <w:marRight w:val="0"/>
      <w:marTop w:val="0"/>
      <w:marBottom w:val="0"/>
      <w:divBdr>
        <w:top w:val="none" w:sz="0" w:space="0" w:color="auto"/>
        <w:left w:val="none" w:sz="0" w:space="0" w:color="auto"/>
        <w:bottom w:val="none" w:sz="0" w:space="0" w:color="auto"/>
        <w:right w:val="none" w:sz="0" w:space="0" w:color="auto"/>
      </w:divBdr>
    </w:div>
    <w:div w:id="967858503">
      <w:bodyDiv w:val="1"/>
      <w:marLeft w:val="0"/>
      <w:marRight w:val="0"/>
      <w:marTop w:val="0"/>
      <w:marBottom w:val="0"/>
      <w:divBdr>
        <w:top w:val="none" w:sz="0" w:space="0" w:color="auto"/>
        <w:left w:val="none" w:sz="0" w:space="0" w:color="auto"/>
        <w:bottom w:val="none" w:sz="0" w:space="0" w:color="auto"/>
        <w:right w:val="none" w:sz="0" w:space="0" w:color="auto"/>
      </w:divBdr>
    </w:div>
    <w:div w:id="967933814">
      <w:marLeft w:val="480"/>
      <w:marRight w:val="0"/>
      <w:marTop w:val="0"/>
      <w:marBottom w:val="0"/>
      <w:divBdr>
        <w:top w:val="none" w:sz="0" w:space="0" w:color="auto"/>
        <w:left w:val="none" w:sz="0" w:space="0" w:color="auto"/>
        <w:bottom w:val="none" w:sz="0" w:space="0" w:color="auto"/>
        <w:right w:val="none" w:sz="0" w:space="0" w:color="auto"/>
      </w:divBdr>
    </w:div>
    <w:div w:id="968583316">
      <w:bodyDiv w:val="1"/>
      <w:marLeft w:val="0"/>
      <w:marRight w:val="0"/>
      <w:marTop w:val="0"/>
      <w:marBottom w:val="0"/>
      <w:divBdr>
        <w:top w:val="none" w:sz="0" w:space="0" w:color="auto"/>
        <w:left w:val="none" w:sz="0" w:space="0" w:color="auto"/>
        <w:bottom w:val="none" w:sz="0" w:space="0" w:color="auto"/>
        <w:right w:val="none" w:sz="0" w:space="0" w:color="auto"/>
      </w:divBdr>
    </w:div>
    <w:div w:id="968785008">
      <w:bodyDiv w:val="1"/>
      <w:marLeft w:val="0"/>
      <w:marRight w:val="0"/>
      <w:marTop w:val="0"/>
      <w:marBottom w:val="0"/>
      <w:divBdr>
        <w:top w:val="none" w:sz="0" w:space="0" w:color="auto"/>
        <w:left w:val="none" w:sz="0" w:space="0" w:color="auto"/>
        <w:bottom w:val="none" w:sz="0" w:space="0" w:color="auto"/>
        <w:right w:val="none" w:sz="0" w:space="0" w:color="auto"/>
      </w:divBdr>
      <w:divsChild>
        <w:div w:id="1343777879">
          <w:marLeft w:val="640"/>
          <w:marRight w:val="0"/>
          <w:marTop w:val="0"/>
          <w:marBottom w:val="0"/>
          <w:divBdr>
            <w:top w:val="none" w:sz="0" w:space="0" w:color="auto"/>
            <w:left w:val="none" w:sz="0" w:space="0" w:color="auto"/>
            <w:bottom w:val="none" w:sz="0" w:space="0" w:color="auto"/>
            <w:right w:val="none" w:sz="0" w:space="0" w:color="auto"/>
          </w:divBdr>
        </w:div>
        <w:div w:id="609245898">
          <w:marLeft w:val="640"/>
          <w:marRight w:val="0"/>
          <w:marTop w:val="0"/>
          <w:marBottom w:val="0"/>
          <w:divBdr>
            <w:top w:val="none" w:sz="0" w:space="0" w:color="auto"/>
            <w:left w:val="none" w:sz="0" w:space="0" w:color="auto"/>
            <w:bottom w:val="none" w:sz="0" w:space="0" w:color="auto"/>
            <w:right w:val="none" w:sz="0" w:space="0" w:color="auto"/>
          </w:divBdr>
        </w:div>
        <w:div w:id="2094273901">
          <w:marLeft w:val="640"/>
          <w:marRight w:val="0"/>
          <w:marTop w:val="0"/>
          <w:marBottom w:val="0"/>
          <w:divBdr>
            <w:top w:val="none" w:sz="0" w:space="0" w:color="auto"/>
            <w:left w:val="none" w:sz="0" w:space="0" w:color="auto"/>
            <w:bottom w:val="none" w:sz="0" w:space="0" w:color="auto"/>
            <w:right w:val="none" w:sz="0" w:space="0" w:color="auto"/>
          </w:divBdr>
        </w:div>
        <w:div w:id="869219057">
          <w:marLeft w:val="640"/>
          <w:marRight w:val="0"/>
          <w:marTop w:val="0"/>
          <w:marBottom w:val="0"/>
          <w:divBdr>
            <w:top w:val="none" w:sz="0" w:space="0" w:color="auto"/>
            <w:left w:val="none" w:sz="0" w:space="0" w:color="auto"/>
            <w:bottom w:val="none" w:sz="0" w:space="0" w:color="auto"/>
            <w:right w:val="none" w:sz="0" w:space="0" w:color="auto"/>
          </w:divBdr>
        </w:div>
        <w:div w:id="362174863">
          <w:marLeft w:val="640"/>
          <w:marRight w:val="0"/>
          <w:marTop w:val="0"/>
          <w:marBottom w:val="0"/>
          <w:divBdr>
            <w:top w:val="none" w:sz="0" w:space="0" w:color="auto"/>
            <w:left w:val="none" w:sz="0" w:space="0" w:color="auto"/>
            <w:bottom w:val="none" w:sz="0" w:space="0" w:color="auto"/>
            <w:right w:val="none" w:sz="0" w:space="0" w:color="auto"/>
          </w:divBdr>
        </w:div>
        <w:div w:id="2033259532">
          <w:marLeft w:val="640"/>
          <w:marRight w:val="0"/>
          <w:marTop w:val="0"/>
          <w:marBottom w:val="0"/>
          <w:divBdr>
            <w:top w:val="none" w:sz="0" w:space="0" w:color="auto"/>
            <w:left w:val="none" w:sz="0" w:space="0" w:color="auto"/>
            <w:bottom w:val="none" w:sz="0" w:space="0" w:color="auto"/>
            <w:right w:val="none" w:sz="0" w:space="0" w:color="auto"/>
          </w:divBdr>
        </w:div>
        <w:div w:id="2139373503">
          <w:marLeft w:val="640"/>
          <w:marRight w:val="0"/>
          <w:marTop w:val="0"/>
          <w:marBottom w:val="0"/>
          <w:divBdr>
            <w:top w:val="none" w:sz="0" w:space="0" w:color="auto"/>
            <w:left w:val="none" w:sz="0" w:space="0" w:color="auto"/>
            <w:bottom w:val="none" w:sz="0" w:space="0" w:color="auto"/>
            <w:right w:val="none" w:sz="0" w:space="0" w:color="auto"/>
          </w:divBdr>
        </w:div>
        <w:div w:id="2119252824">
          <w:marLeft w:val="640"/>
          <w:marRight w:val="0"/>
          <w:marTop w:val="0"/>
          <w:marBottom w:val="0"/>
          <w:divBdr>
            <w:top w:val="none" w:sz="0" w:space="0" w:color="auto"/>
            <w:left w:val="none" w:sz="0" w:space="0" w:color="auto"/>
            <w:bottom w:val="none" w:sz="0" w:space="0" w:color="auto"/>
            <w:right w:val="none" w:sz="0" w:space="0" w:color="auto"/>
          </w:divBdr>
        </w:div>
        <w:div w:id="2010020655">
          <w:marLeft w:val="640"/>
          <w:marRight w:val="0"/>
          <w:marTop w:val="0"/>
          <w:marBottom w:val="0"/>
          <w:divBdr>
            <w:top w:val="none" w:sz="0" w:space="0" w:color="auto"/>
            <w:left w:val="none" w:sz="0" w:space="0" w:color="auto"/>
            <w:bottom w:val="none" w:sz="0" w:space="0" w:color="auto"/>
            <w:right w:val="none" w:sz="0" w:space="0" w:color="auto"/>
          </w:divBdr>
        </w:div>
        <w:div w:id="2077046454">
          <w:marLeft w:val="640"/>
          <w:marRight w:val="0"/>
          <w:marTop w:val="0"/>
          <w:marBottom w:val="0"/>
          <w:divBdr>
            <w:top w:val="none" w:sz="0" w:space="0" w:color="auto"/>
            <w:left w:val="none" w:sz="0" w:space="0" w:color="auto"/>
            <w:bottom w:val="none" w:sz="0" w:space="0" w:color="auto"/>
            <w:right w:val="none" w:sz="0" w:space="0" w:color="auto"/>
          </w:divBdr>
        </w:div>
        <w:div w:id="427501792">
          <w:marLeft w:val="640"/>
          <w:marRight w:val="0"/>
          <w:marTop w:val="0"/>
          <w:marBottom w:val="0"/>
          <w:divBdr>
            <w:top w:val="none" w:sz="0" w:space="0" w:color="auto"/>
            <w:left w:val="none" w:sz="0" w:space="0" w:color="auto"/>
            <w:bottom w:val="none" w:sz="0" w:space="0" w:color="auto"/>
            <w:right w:val="none" w:sz="0" w:space="0" w:color="auto"/>
          </w:divBdr>
        </w:div>
        <w:div w:id="1891526515">
          <w:marLeft w:val="640"/>
          <w:marRight w:val="0"/>
          <w:marTop w:val="0"/>
          <w:marBottom w:val="0"/>
          <w:divBdr>
            <w:top w:val="none" w:sz="0" w:space="0" w:color="auto"/>
            <w:left w:val="none" w:sz="0" w:space="0" w:color="auto"/>
            <w:bottom w:val="none" w:sz="0" w:space="0" w:color="auto"/>
            <w:right w:val="none" w:sz="0" w:space="0" w:color="auto"/>
          </w:divBdr>
        </w:div>
        <w:div w:id="776411502">
          <w:marLeft w:val="640"/>
          <w:marRight w:val="0"/>
          <w:marTop w:val="0"/>
          <w:marBottom w:val="0"/>
          <w:divBdr>
            <w:top w:val="none" w:sz="0" w:space="0" w:color="auto"/>
            <w:left w:val="none" w:sz="0" w:space="0" w:color="auto"/>
            <w:bottom w:val="none" w:sz="0" w:space="0" w:color="auto"/>
            <w:right w:val="none" w:sz="0" w:space="0" w:color="auto"/>
          </w:divBdr>
        </w:div>
        <w:div w:id="1473672457">
          <w:marLeft w:val="640"/>
          <w:marRight w:val="0"/>
          <w:marTop w:val="0"/>
          <w:marBottom w:val="0"/>
          <w:divBdr>
            <w:top w:val="none" w:sz="0" w:space="0" w:color="auto"/>
            <w:left w:val="none" w:sz="0" w:space="0" w:color="auto"/>
            <w:bottom w:val="none" w:sz="0" w:space="0" w:color="auto"/>
            <w:right w:val="none" w:sz="0" w:space="0" w:color="auto"/>
          </w:divBdr>
        </w:div>
        <w:div w:id="720053968">
          <w:marLeft w:val="640"/>
          <w:marRight w:val="0"/>
          <w:marTop w:val="0"/>
          <w:marBottom w:val="0"/>
          <w:divBdr>
            <w:top w:val="none" w:sz="0" w:space="0" w:color="auto"/>
            <w:left w:val="none" w:sz="0" w:space="0" w:color="auto"/>
            <w:bottom w:val="none" w:sz="0" w:space="0" w:color="auto"/>
            <w:right w:val="none" w:sz="0" w:space="0" w:color="auto"/>
          </w:divBdr>
        </w:div>
        <w:div w:id="1982466646">
          <w:marLeft w:val="640"/>
          <w:marRight w:val="0"/>
          <w:marTop w:val="0"/>
          <w:marBottom w:val="0"/>
          <w:divBdr>
            <w:top w:val="none" w:sz="0" w:space="0" w:color="auto"/>
            <w:left w:val="none" w:sz="0" w:space="0" w:color="auto"/>
            <w:bottom w:val="none" w:sz="0" w:space="0" w:color="auto"/>
            <w:right w:val="none" w:sz="0" w:space="0" w:color="auto"/>
          </w:divBdr>
        </w:div>
        <w:div w:id="63720554">
          <w:marLeft w:val="640"/>
          <w:marRight w:val="0"/>
          <w:marTop w:val="0"/>
          <w:marBottom w:val="0"/>
          <w:divBdr>
            <w:top w:val="none" w:sz="0" w:space="0" w:color="auto"/>
            <w:left w:val="none" w:sz="0" w:space="0" w:color="auto"/>
            <w:bottom w:val="none" w:sz="0" w:space="0" w:color="auto"/>
            <w:right w:val="none" w:sz="0" w:space="0" w:color="auto"/>
          </w:divBdr>
        </w:div>
        <w:div w:id="735935135">
          <w:marLeft w:val="640"/>
          <w:marRight w:val="0"/>
          <w:marTop w:val="0"/>
          <w:marBottom w:val="0"/>
          <w:divBdr>
            <w:top w:val="none" w:sz="0" w:space="0" w:color="auto"/>
            <w:left w:val="none" w:sz="0" w:space="0" w:color="auto"/>
            <w:bottom w:val="none" w:sz="0" w:space="0" w:color="auto"/>
            <w:right w:val="none" w:sz="0" w:space="0" w:color="auto"/>
          </w:divBdr>
        </w:div>
        <w:div w:id="2083598050">
          <w:marLeft w:val="640"/>
          <w:marRight w:val="0"/>
          <w:marTop w:val="0"/>
          <w:marBottom w:val="0"/>
          <w:divBdr>
            <w:top w:val="none" w:sz="0" w:space="0" w:color="auto"/>
            <w:left w:val="none" w:sz="0" w:space="0" w:color="auto"/>
            <w:bottom w:val="none" w:sz="0" w:space="0" w:color="auto"/>
            <w:right w:val="none" w:sz="0" w:space="0" w:color="auto"/>
          </w:divBdr>
        </w:div>
        <w:div w:id="1354957824">
          <w:marLeft w:val="640"/>
          <w:marRight w:val="0"/>
          <w:marTop w:val="0"/>
          <w:marBottom w:val="0"/>
          <w:divBdr>
            <w:top w:val="none" w:sz="0" w:space="0" w:color="auto"/>
            <w:left w:val="none" w:sz="0" w:space="0" w:color="auto"/>
            <w:bottom w:val="none" w:sz="0" w:space="0" w:color="auto"/>
            <w:right w:val="none" w:sz="0" w:space="0" w:color="auto"/>
          </w:divBdr>
        </w:div>
        <w:div w:id="1501234078">
          <w:marLeft w:val="640"/>
          <w:marRight w:val="0"/>
          <w:marTop w:val="0"/>
          <w:marBottom w:val="0"/>
          <w:divBdr>
            <w:top w:val="none" w:sz="0" w:space="0" w:color="auto"/>
            <w:left w:val="none" w:sz="0" w:space="0" w:color="auto"/>
            <w:bottom w:val="none" w:sz="0" w:space="0" w:color="auto"/>
            <w:right w:val="none" w:sz="0" w:space="0" w:color="auto"/>
          </w:divBdr>
        </w:div>
        <w:div w:id="1828395829">
          <w:marLeft w:val="640"/>
          <w:marRight w:val="0"/>
          <w:marTop w:val="0"/>
          <w:marBottom w:val="0"/>
          <w:divBdr>
            <w:top w:val="none" w:sz="0" w:space="0" w:color="auto"/>
            <w:left w:val="none" w:sz="0" w:space="0" w:color="auto"/>
            <w:bottom w:val="none" w:sz="0" w:space="0" w:color="auto"/>
            <w:right w:val="none" w:sz="0" w:space="0" w:color="auto"/>
          </w:divBdr>
        </w:div>
        <w:div w:id="1438986769">
          <w:marLeft w:val="640"/>
          <w:marRight w:val="0"/>
          <w:marTop w:val="0"/>
          <w:marBottom w:val="0"/>
          <w:divBdr>
            <w:top w:val="none" w:sz="0" w:space="0" w:color="auto"/>
            <w:left w:val="none" w:sz="0" w:space="0" w:color="auto"/>
            <w:bottom w:val="none" w:sz="0" w:space="0" w:color="auto"/>
            <w:right w:val="none" w:sz="0" w:space="0" w:color="auto"/>
          </w:divBdr>
        </w:div>
        <w:div w:id="643975387">
          <w:marLeft w:val="640"/>
          <w:marRight w:val="0"/>
          <w:marTop w:val="0"/>
          <w:marBottom w:val="0"/>
          <w:divBdr>
            <w:top w:val="none" w:sz="0" w:space="0" w:color="auto"/>
            <w:left w:val="none" w:sz="0" w:space="0" w:color="auto"/>
            <w:bottom w:val="none" w:sz="0" w:space="0" w:color="auto"/>
            <w:right w:val="none" w:sz="0" w:space="0" w:color="auto"/>
          </w:divBdr>
        </w:div>
        <w:div w:id="1214080223">
          <w:marLeft w:val="640"/>
          <w:marRight w:val="0"/>
          <w:marTop w:val="0"/>
          <w:marBottom w:val="0"/>
          <w:divBdr>
            <w:top w:val="none" w:sz="0" w:space="0" w:color="auto"/>
            <w:left w:val="none" w:sz="0" w:space="0" w:color="auto"/>
            <w:bottom w:val="none" w:sz="0" w:space="0" w:color="auto"/>
            <w:right w:val="none" w:sz="0" w:space="0" w:color="auto"/>
          </w:divBdr>
        </w:div>
        <w:div w:id="341929990">
          <w:marLeft w:val="640"/>
          <w:marRight w:val="0"/>
          <w:marTop w:val="0"/>
          <w:marBottom w:val="0"/>
          <w:divBdr>
            <w:top w:val="none" w:sz="0" w:space="0" w:color="auto"/>
            <w:left w:val="none" w:sz="0" w:space="0" w:color="auto"/>
            <w:bottom w:val="none" w:sz="0" w:space="0" w:color="auto"/>
            <w:right w:val="none" w:sz="0" w:space="0" w:color="auto"/>
          </w:divBdr>
        </w:div>
        <w:div w:id="1926449615">
          <w:marLeft w:val="640"/>
          <w:marRight w:val="0"/>
          <w:marTop w:val="0"/>
          <w:marBottom w:val="0"/>
          <w:divBdr>
            <w:top w:val="none" w:sz="0" w:space="0" w:color="auto"/>
            <w:left w:val="none" w:sz="0" w:space="0" w:color="auto"/>
            <w:bottom w:val="none" w:sz="0" w:space="0" w:color="auto"/>
            <w:right w:val="none" w:sz="0" w:space="0" w:color="auto"/>
          </w:divBdr>
        </w:div>
        <w:div w:id="151021350">
          <w:marLeft w:val="640"/>
          <w:marRight w:val="0"/>
          <w:marTop w:val="0"/>
          <w:marBottom w:val="0"/>
          <w:divBdr>
            <w:top w:val="none" w:sz="0" w:space="0" w:color="auto"/>
            <w:left w:val="none" w:sz="0" w:space="0" w:color="auto"/>
            <w:bottom w:val="none" w:sz="0" w:space="0" w:color="auto"/>
            <w:right w:val="none" w:sz="0" w:space="0" w:color="auto"/>
          </w:divBdr>
        </w:div>
        <w:div w:id="1221674317">
          <w:marLeft w:val="640"/>
          <w:marRight w:val="0"/>
          <w:marTop w:val="0"/>
          <w:marBottom w:val="0"/>
          <w:divBdr>
            <w:top w:val="none" w:sz="0" w:space="0" w:color="auto"/>
            <w:left w:val="none" w:sz="0" w:space="0" w:color="auto"/>
            <w:bottom w:val="none" w:sz="0" w:space="0" w:color="auto"/>
            <w:right w:val="none" w:sz="0" w:space="0" w:color="auto"/>
          </w:divBdr>
        </w:div>
        <w:div w:id="1058095697">
          <w:marLeft w:val="640"/>
          <w:marRight w:val="0"/>
          <w:marTop w:val="0"/>
          <w:marBottom w:val="0"/>
          <w:divBdr>
            <w:top w:val="none" w:sz="0" w:space="0" w:color="auto"/>
            <w:left w:val="none" w:sz="0" w:space="0" w:color="auto"/>
            <w:bottom w:val="none" w:sz="0" w:space="0" w:color="auto"/>
            <w:right w:val="none" w:sz="0" w:space="0" w:color="auto"/>
          </w:divBdr>
        </w:div>
        <w:div w:id="1239830379">
          <w:marLeft w:val="640"/>
          <w:marRight w:val="0"/>
          <w:marTop w:val="0"/>
          <w:marBottom w:val="0"/>
          <w:divBdr>
            <w:top w:val="none" w:sz="0" w:space="0" w:color="auto"/>
            <w:left w:val="none" w:sz="0" w:space="0" w:color="auto"/>
            <w:bottom w:val="none" w:sz="0" w:space="0" w:color="auto"/>
            <w:right w:val="none" w:sz="0" w:space="0" w:color="auto"/>
          </w:divBdr>
        </w:div>
        <w:div w:id="482047812">
          <w:marLeft w:val="640"/>
          <w:marRight w:val="0"/>
          <w:marTop w:val="0"/>
          <w:marBottom w:val="0"/>
          <w:divBdr>
            <w:top w:val="none" w:sz="0" w:space="0" w:color="auto"/>
            <w:left w:val="none" w:sz="0" w:space="0" w:color="auto"/>
            <w:bottom w:val="none" w:sz="0" w:space="0" w:color="auto"/>
            <w:right w:val="none" w:sz="0" w:space="0" w:color="auto"/>
          </w:divBdr>
        </w:div>
        <w:div w:id="419252855">
          <w:marLeft w:val="640"/>
          <w:marRight w:val="0"/>
          <w:marTop w:val="0"/>
          <w:marBottom w:val="0"/>
          <w:divBdr>
            <w:top w:val="none" w:sz="0" w:space="0" w:color="auto"/>
            <w:left w:val="none" w:sz="0" w:space="0" w:color="auto"/>
            <w:bottom w:val="none" w:sz="0" w:space="0" w:color="auto"/>
            <w:right w:val="none" w:sz="0" w:space="0" w:color="auto"/>
          </w:divBdr>
        </w:div>
        <w:div w:id="1701542558">
          <w:marLeft w:val="640"/>
          <w:marRight w:val="0"/>
          <w:marTop w:val="0"/>
          <w:marBottom w:val="0"/>
          <w:divBdr>
            <w:top w:val="none" w:sz="0" w:space="0" w:color="auto"/>
            <w:left w:val="none" w:sz="0" w:space="0" w:color="auto"/>
            <w:bottom w:val="none" w:sz="0" w:space="0" w:color="auto"/>
            <w:right w:val="none" w:sz="0" w:space="0" w:color="auto"/>
          </w:divBdr>
        </w:div>
        <w:div w:id="589169076">
          <w:marLeft w:val="640"/>
          <w:marRight w:val="0"/>
          <w:marTop w:val="0"/>
          <w:marBottom w:val="0"/>
          <w:divBdr>
            <w:top w:val="none" w:sz="0" w:space="0" w:color="auto"/>
            <w:left w:val="none" w:sz="0" w:space="0" w:color="auto"/>
            <w:bottom w:val="none" w:sz="0" w:space="0" w:color="auto"/>
            <w:right w:val="none" w:sz="0" w:space="0" w:color="auto"/>
          </w:divBdr>
        </w:div>
        <w:div w:id="657075441">
          <w:marLeft w:val="640"/>
          <w:marRight w:val="0"/>
          <w:marTop w:val="0"/>
          <w:marBottom w:val="0"/>
          <w:divBdr>
            <w:top w:val="none" w:sz="0" w:space="0" w:color="auto"/>
            <w:left w:val="none" w:sz="0" w:space="0" w:color="auto"/>
            <w:bottom w:val="none" w:sz="0" w:space="0" w:color="auto"/>
            <w:right w:val="none" w:sz="0" w:space="0" w:color="auto"/>
          </w:divBdr>
        </w:div>
        <w:div w:id="492334915">
          <w:marLeft w:val="640"/>
          <w:marRight w:val="0"/>
          <w:marTop w:val="0"/>
          <w:marBottom w:val="0"/>
          <w:divBdr>
            <w:top w:val="none" w:sz="0" w:space="0" w:color="auto"/>
            <w:left w:val="none" w:sz="0" w:space="0" w:color="auto"/>
            <w:bottom w:val="none" w:sz="0" w:space="0" w:color="auto"/>
            <w:right w:val="none" w:sz="0" w:space="0" w:color="auto"/>
          </w:divBdr>
        </w:div>
        <w:div w:id="1834758808">
          <w:marLeft w:val="640"/>
          <w:marRight w:val="0"/>
          <w:marTop w:val="0"/>
          <w:marBottom w:val="0"/>
          <w:divBdr>
            <w:top w:val="none" w:sz="0" w:space="0" w:color="auto"/>
            <w:left w:val="none" w:sz="0" w:space="0" w:color="auto"/>
            <w:bottom w:val="none" w:sz="0" w:space="0" w:color="auto"/>
            <w:right w:val="none" w:sz="0" w:space="0" w:color="auto"/>
          </w:divBdr>
        </w:div>
        <w:div w:id="2066178793">
          <w:marLeft w:val="640"/>
          <w:marRight w:val="0"/>
          <w:marTop w:val="0"/>
          <w:marBottom w:val="0"/>
          <w:divBdr>
            <w:top w:val="none" w:sz="0" w:space="0" w:color="auto"/>
            <w:left w:val="none" w:sz="0" w:space="0" w:color="auto"/>
            <w:bottom w:val="none" w:sz="0" w:space="0" w:color="auto"/>
            <w:right w:val="none" w:sz="0" w:space="0" w:color="auto"/>
          </w:divBdr>
        </w:div>
        <w:div w:id="115371240">
          <w:marLeft w:val="640"/>
          <w:marRight w:val="0"/>
          <w:marTop w:val="0"/>
          <w:marBottom w:val="0"/>
          <w:divBdr>
            <w:top w:val="none" w:sz="0" w:space="0" w:color="auto"/>
            <w:left w:val="none" w:sz="0" w:space="0" w:color="auto"/>
            <w:bottom w:val="none" w:sz="0" w:space="0" w:color="auto"/>
            <w:right w:val="none" w:sz="0" w:space="0" w:color="auto"/>
          </w:divBdr>
        </w:div>
        <w:div w:id="1780027153">
          <w:marLeft w:val="640"/>
          <w:marRight w:val="0"/>
          <w:marTop w:val="0"/>
          <w:marBottom w:val="0"/>
          <w:divBdr>
            <w:top w:val="none" w:sz="0" w:space="0" w:color="auto"/>
            <w:left w:val="none" w:sz="0" w:space="0" w:color="auto"/>
            <w:bottom w:val="none" w:sz="0" w:space="0" w:color="auto"/>
            <w:right w:val="none" w:sz="0" w:space="0" w:color="auto"/>
          </w:divBdr>
        </w:div>
        <w:div w:id="1097794745">
          <w:marLeft w:val="640"/>
          <w:marRight w:val="0"/>
          <w:marTop w:val="0"/>
          <w:marBottom w:val="0"/>
          <w:divBdr>
            <w:top w:val="none" w:sz="0" w:space="0" w:color="auto"/>
            <w:left w:val="none" w:sz="0" w:space="0" w:color="auto"/>
            <w:bottom w:val="none" w:sz="0" w:space="0" w:color="auto"/>
            <w:right w:val="none" w:sz="0" w:space="0" w:color="auto"/>
          </w:divBdr>
        </w:div>
        <w:div w:id="159153079">
          <w:marLeft w:val="640"/>
          <w:marRight w:val="0"/>
          <w:marTop w:val="0"/>
          <w:marBottom w:val="0"/>
          <w:divBdr>
            <w:top w:val="none" w:sz="0" w:space="0" w:color="auto"/>
            <w:left w:val="none" w:sz="0" w:space="0" w:color="auto"/>
            <w:bottom w:val="none" w:sz="0" w:space="0" w:color="auto"/>
            <w:right w:val="none" w:sz="0" w:space="0" w:color="auto"/>
          </w:divBdr>
        </w:div>
        <w:div w:id="301930327">
          <w:marLeft w:val="640"/>
          <w:marRight w:val="0"/>
          <w:marTop w:val="0"/>
          <w:marBottom w:val="0"/>
          <w:divBdr>
            <w:top w:val="none" w:sz="0" w:space="0" w:color="auto"/>
            <w:left w:val="none" w:sz="0" w:space="0" w:color="auto"/>
            <w:bottom w:val="none" w:sz="0" w:space="0" w:color="auto"/>
            <w:right w:val="none" w:sz="0" w:space="0" w:color="auto"/>
          </w:divBdr>
        </w:div>
        <w:div w:id="1929539792">
          <w:marLeft w:val="640"/>
          <w:marRight w:val="0"/>
          <w:marTop w:val="0"/>
          <w:marBottom w:val="0"/>
          <w:divBdr>
            <w:top w:val="none" w:sz="0" w:space="0" w:color="auto"/>
            <w:left w:val="none" w:sz="0" w:space="0" w:color="auto"/>
            <w:bottom w:val="none" w:sz="0" w:space="0" w:color="auto"/>
            <w:right w:val="none" w:sz="0" w:space="0" w:color="auto"/>
          </w:divBdr>
        </w:div>
        <w:div w:id="892085794">
          <w:marLeft w:val="640"/>
          <w:marRight w:val="0"/>
          <w:marTop w:val="0"/>
          <w:marBottom w:val="0"/>
          <w:divBdr>
            <w:top w:val="none" w:sz="0" w:space="0" w:color="auto"/>
            <w:left w:val="none" w:sz="0" w:space="0" w:color="auto"/>
            <w:bottom w:val="none" w:sz="0" w:space="0" w:color="auto"/>
            <w:right w:val="none" w:sz="0" w:space="0" w:color="auto"/>
          </w:divBdr>
        </w:div>
        <w:div w:id="385766328">
          <w:marLeft w:val="640"/>
          <w:marRight w:val="0"/>
          <w:marTop w:val="0"/>
          <w:marBottom w:val="0"/>
          <w:divBdr>
            <w:top w:val="none" w:sz="0" w:space="0" w:color="auto"/>
            <w:left w:val="none" w:sz="0" w:space="0" w:color="auto"/>
            <w:bottom w:val="none" w:sz="0" w:space="0" w:color="auto"/>
            <w:right w:val="none" w:sz="0" w:space="0" w:color="auto"/>
          </w:divBdr>
        </w:div>
        <w:div w:id="1300498462">
          <w:marLeft w:val="640"/>
          <w:marRight w:val="0"/>
          <w:marTop w:val="0"/>
          <w:marBottom w:val="0"/>
          <w:divBdr>
            <w:top w:val="none" w:sz="0" w:space="0" w:color="auto"/>
            <w:left w:val="none" w:sz="0" w:space="0" w:color="auto"/>
            <w:bottom w:val="none" w:sz="0" w:space="0" w:color="auto"/>
            <w:right w:val="none" w:sz="0" w:space="0" w:color="auto"/>
          </w:divBdr>
        </w:div>
        <w:div w:id="885222308">
          <w:marLeft w:val="640"/>
          <w:marRight w:val="0"/>
          <w:marTop w:val="0"/>
          <w:marBottom w:val="0"/>
          <w:divBdr>
            <w:top w:val="none" w:sz="0" w:space="0" w:color="auto"/>
            <w:left w:val="none" w:sz="0" w:space="0" w:color="auto"/>
            <w:bottom w:val="none" w:sz="0" w:space="0" w:color="auto"/>
            <w:right w:val="none" w:sz="0" w:space="0" w:color="auto"/>
          </w:divBdr>
        </w:div>
        <w:div w:id="1736853865">
          <w:marLeft w:val="640"/>
          <w:marRight w:val="0"/>
          <w:marTop w:val="0"/>
          <w:marBottom w:val="0"/>
          <w:divBdr>
            <w:top w:val="none" w:sz="0" w:space="0" w:color="auto"/>
            <w:left w:val="none" w:sz="0" w:space="0" w:color="auto"/>
            <w:bottom w:val="none" w:sz="0" w:space="0" w:color="auto"/>
            <w:right w:val="none" w:sz="0" w:space="0" w:color="auto"/>
          </w:divBdr>
        </w:div>
        <w:div w:id="1898121888">
          <w:marLeft w:val="640"/>
          <w:marRight w:val="0"/>
          <w:marTop w:val="0"/>
          <w:marBottom w:val="0"/>
          <w:divBdr>
            <w:top w:val="none" w:sz="0" w:space="0" w:color="auto"/>
            <w:left w:val="none" w:sz="0" w:space="0" w:color="auto"/>
            <w:bottom w:val="none" w:sz="0" w:space="0" w:color="auto"/>
            <w:right w:val="none" w:sz="0" w:space="0" w:color="auto"/>
          </w:divBdr>
        </w:div>
        <w:div w:id="1143233246">
          <w:marLeft w:val="640"/>
          <w:marRight w:val="0"/>
          <w:marTop w:val="0"/>
          <w:marBottom w:val="0"/>
          <w:divBdr>
            <w:top w:val="none" w:sz="0" w:space="0" w:color="auto"/>
            <w:left w:val="none" w:sz="0" w:space="0" w:color="auto"/>
            <w:bottom w:val="none" w:sz="0" w:space="0" w:color="auto"/>
            <w:right w:val="none" w:sz="0" w:space="0" w:color="auto"/>
          </w:divBdr>
        </w:div>
        <w:div w:id="1722363162">
          <w:marLeft w:val="640"/>
          <w:marRight w:val="0"/>
          <w:marTop w:val="0"/>
          <w:marBottom w:val="0"/>
          <w:divBdr>
            <w:top w:val="none" w:sz="0" w:space="0" w:color="auto"/>
            <w:left w:val="none" w:sz="0" w:space="0" w:color="auto"/>
            <w:bottom w:val="none" w:sz="0" w:space="0" w:color="auto"/>
            <w:right w:val="none" w:sz="0" w:space="0" w:color="auto"/>
          </w:divBdr>
        </w:div>
        <w:div w:id="1788428576">
          <w:marLeft w:val="640"/>
          <w:marRight w:val="0"/>
          <w:marTop w:val="0"/>
          <w:marBottom w:val="0"/>
          <w:divBdr>
            <w:top w:val="none" w:sz="0" w:space="0" w:color="auto"/>
            <w:left w:val="none" w:sz="0" w:space="0" w:color="auto"/>
            <w:bottom w:val="none" w:sz="0" w:space="0" w:color="auto"/>
            <w:right w:val="none" w:sz="0" w:space="0" w:color="auto"/>
          </w:divBdr>
        </w:div>
        <w:div w:id="1157721224">
          <w:marLeft w:val="640"/>
          <w:marRight w:val="0"/>
          <w:marTop w:val="0"/>
          <w:marBottom w:val="0"/>
          <w:divBdr>
            <w:top w:val="none" w:sz="0" w:space="0" w:color="auto"/>
            <w:left w:val="none" w:sz="0" w:space="0" w:color="auto"/>
            <w:bottom w:val="none" w:sz="0" w:space="0" w:color="auto"/>
            <w:right w:val="none" w:sz="0" w:space="0" w:color="auto"/>
          </w:divBdr>
        </w:div>
        <w:div w:id="1601375948">
          <w:marLeft w:val="640"/>
          <w:marRight w:val="0"/>
          <w:marTop w:val="0"/>
          <w:marBottom w:val="0"/>
          <w:divBdr>
            <w:top w:val="none" w:sz="0" w:space="0" w:color="auto"/>
            <w:left w:val="none" w:sz="0" w:space="0" w:color="auto"/>
            <w:bottom w:val="none" w:sz="0" w:space="0" w:color="auto"/>
            <w:right w:val="none" w:sz="0" w:space="0" w:color="auto"/>
          </w:divBdr>
        </w:div>
        <w:div w:id="1725441857">
          <w:marLeft w:val="640"/>
          <w:marRight w:val="0"/>
          <w:marTop w:val="0"/>
          <w:marBottom w:val="0"/>
          <w:divBdr>
            <w:top w:val="none" w:sz="0" w:space="0" w:color="auto"/>
            <w:left w:val="none" w:sz="0" w:space="0" w:color="auto"/>
            <w:bottom w:val="none" w:sz="0" w:space="0" w:color="auto"/>
            <w:right w:val="none" w:sz="0" w:space="0" w:color="auto"/>
          </w:divBdr>
        </w:div>
        <w:div w:id="8148098">
          <w:marLeft w:val="640"/>
          <w:marRight w:val="0"/>
          <w:marTop w:val="0"/>
          <w:marBottom w:val="0"/>
          <w:divBdr>
            <w:top w:val="none" w:sz="0" w:space="0" w:color="auto"/>
            <w:left w:val="none" w:sz="0" w:space="0" w:color="auto"/>
            <w:bottom w:val="none" w:sz="0" w:space="0" w:color="auto"/>
            <w:right w:val="none" w:sz="0" w:space="0" w:color="auto"/>
          </w:divBdr>
        </w:div>
        <w:div w:id="1617786950">
          <w:marLeft w:val="640"/>
          <w:marRight w:val="0"/>
          <w:marTop w:val="0"/>
          <w:marBottom w:val="0"/>
          <w:divBdr>
            <w:top w:val="none" w:sz="0" w:space="0" w:color="auto"/>
            <w:left w:val="none" w:sz="0" w:space="0" w:color="auto"/>
            <w:bottom w:val="none" w:sz="0" w:space="0" w:color="auto"/>
            <w:right w:val="none" w:sz="0" w:space="0" w:color="auto"/>
          </w:divBdr>
        </w:div>
        <w:div w:id="194192800">
          <w:marLeft w:val="640"/>
          <w:marRight w:val="0"/>
          <w:marTop w:val="0"/>
          <w:marBottom w:val="0"/>
          <w:divBdr>
            <w:top w:val="none" w:sz="0" w:space="0" w:color="auto"/>
            <w:left w:val="none" w:sz="0" w:space="0" w:color="auto"/>
            <w:bottom w:val="none" w:sz="0" w:space="0" w:color="auto"/>
            <w:right w:val="none" w:sz="0" w:space="0" w:color="auto"/>
          </w:divBdr>
        </w:div>
        <w:div w:id="811288379">
          <w:marLeft w:val="640"/>
          <w:marRight w:val="0"/>
          <w:marTop w:val="0"/>
          <w:marBottom w:val="0"/>
          <w:divBdr>
            <w:top w:val="none" w:sz="0" w:space="0" w:color="auto"/>
            <w:left w:val="none" w:sz="0" w:space="0" w:color="auto"/>
            <w:bottom w:val="none" w:sz="0" w:space="0" w:color="auto"/>
            <w:right w:val="none" w:sz="0" w:space="0" w:color="auto"/>
          </w:divBdr>
        </w:div>
        <w:div w:id="1615481506">
          <w:marLeft w:val="640"/>
          <w:marRight w:val="0"/>
          <w:marTop w:val="0"/>
          <w:marBottom w:val="0"/>
          <w:divBdr>
            <w:top w:val="none" w:sz="0" w:space="0" w:color="auto"/>
            <w:left w:val="none" w:sz="0" w:space="0" w:color="auto"/>
            <w:bottom w:val="none" w:sz="0" w:space="0" w:color="auto"/>
            <w:right w:val="none" w:sz="0" w:space="0" w:color="auto"/>
          </w:divBdr>
        </w:div>
        <w:div w:id="1018194550">
          <w:marLeft w:val="640"/>
          <w:marRight w:val="0"/>
          <w:marTop w:val="0"/>
          <w:marBottom w:val="0"/>
          <w:divBdr>
            <w:top w:val="none" w:sz="0" w:space="0" w:color="auto"/>
            <w:left w:val="none" w:sz="0" w:space="0" w:color="auto"/>
            <w:bottom w:val="none" w:sz="0" w:space="0" w:color="auto"/>
            <w:right w:val="none" w:sz="0" w:space="0" w:color="auto"/>
          </w:divBdr>
        </w:div>
        <w:div w:id="243802743">
          <w:marLeft w:val="640"/>
          <w:marRight w:val="0"/>
          <w:marTop w:val="0"/>
          <w:marBottom w:val="0"/>
          <w:divBdr>
            <w:top w:val="none" w:sz="0" w:space="0" w:color="auto"/>
            <w:left w:val="none" w:sz="0" w:space="0" w:color="auto"/>
            <w:bottom w:val="none" w:sz="0" w:space="0" w:color="auto"/>
            <w:right w:val="none" w:sz="0" w:space="0" w:color="auto"/>
          </w:divBdr>
        </w:div>
        <w:div w:id="1695961203">
          <w:marLeft w:val="640"/>
          <w:marRight w:val="0"/>
          <w:marTop w:val="0"/>
          <w:marBottom w:val="0"/>
          <w:divBdr>
            <w:top w:val="none" w:sz="0" w:space="0" w:color="auto"/>
            <w:left w:val="none" w:sz="0" w:space="0" w:color="auto"/>
            <w:bottom w:val="none" w:sz="0" w:space="0" w:color="auto"/>
            <w:right w:val="none" w:sz="0" w:space="0" w:color="auto"/>
          </w:divBdr>
        </w:div>
        <w:div w:id="840701312">
          <w:marLeft w:val="640"/>
          <w:marRight w:val="0"/>
          <w:marTop w:val="0"/>
          <w:marBottom w:val="0"/>
          <w:divBdr>
            <w:top w:val="none" w:sz="0" w:space="0" w:color="auto"/>
            <w:left w:val="none" w:sz="0" w:space="0" w:color="auto"/>
            <w:bottom w:val="none" w:sz="0" w:space="0" w:color="auto"/>
            <w:right w:val="none" w:sz="0" w:space="0" w:color="auto"/>
          </w:divBdr>
        </w:div>
        <w:div w:id="868614985">
          <w:marLeft w:val="640"/>
          <w:marRight w:val="0"/>
          <w:marTop w:val="0"/>
          <w:marBottom w:val="0"/>
          <w:divBdr>
            <w:top w:val="none" w:sz="0" w:space="0" w:color="auto"/>
            <w:left w:val="none" w:sz="0" w:space="0" w:color="auto"/>
            <w:bottom w:val="none" w:sz="0" w:space="0" w:color="auto"/>
            <w:right w:val="none" w:sz="0" w:space="0" w:color="auto"/>
          </w:divBdr>
        </w:div>
        <w:div w:id="301498146">
          <w:marLeft w:val="640"/>
          <w:marRight w:val="0"/>
          <w:marTop w:val="0"/>
          <w:marBottom w:val="0"/>
          <w:divBdr>
            <w:top w:val="none" w:sz="0" w:space="0" w:color="auto"/>
            <w:left w:val="none" w:sz="0" w:space="0" w:color="auto"/>
            <w:bottom w:val="none" w:sz="0" w:space="0" w:color="auto"/>
            <w:right w:val="none" w:sz="0" w:space="0" w:color="auto"/>
          </w:divBdr>
        </w:div>
        <w:div w:id="780876403">
          <w:marLeft w:val="640"/>
          <w:marRight w:val="0"/>
          <w:marTop w:val="0"/>
          <w:marBottom w:val="0"/>
          <w:divBdr>
            <w:top w:val="none" w:sz="0" w:space="0" w:color="auto"/>
            <w:left w:val="none" w:sz="0" w:space="0" w:color="auto"/>
            <w:bottom w:val="none" w:sz="0" w:space="0" w:color="auto"/>
            <w:right w:val="none" w:sz="0" w:space="0" w:color="auto"/>
          </w:divBdr>
        </w:div>
        <w:div w:id="298265199">
          <w:marLeft w:val="640"/>
          <w:marRight w:val="0"/>
          <w:marTop w:val="0"/>
          <w:marBottom w:val="0"/>
          <w:divBdr>
            <w:top w:val="none" w:sz="0" w:space="0" w:color="auto"/>
            <w:left w:val="none" w:sz="0" w:space="0" w:color="auto"/>
            <w:bottom w:val="none" w:sz="0" w:space="0" w:color="auto"/>
            <w:right w:val="none" w:sz="0" w:space="0" w:color="auto"/>
          </w:divBdr>
        </w:div>
        <w:div w:id="1373768535">
          <w:marLeft w:val="640"/>
          <w:marRight w:val="0"/>
          <w:marTop w:val="0"/>
          <w:marBottom w:val="0"/>
          <w:divBdr>
            <w:top w:val="none" w:sz="0" w:space="0" w:color="auto"/>
            <w:left w:val="none" w:sz="0" w:space="0" w:color="auto"/>
            <w:bottom w:val="none" w:sz="0" w:space="0" w:color="auto"/>
            <w:right w:val="none" w:sz="0" w:space="0" w:color="auto"/>
          </w:divBdr>
        </w:div>
        <w:div w:id="1472165260">
          <w:marLeft w:val="640"/>
          <w:marRight w:val="0"/>
          <w:marTop w:val="0"/>
          <w:marBottom w:val="0"/>
          <w:divBdr>
            <w:top w:val="none" w:sz="0" w:space="0" w:color="auto"/>
            <w:left w:val="none" w:sz="0" w:space="0" w:color="auto"/>
            <w:bottom w:val="none" w:sz="0" w:space="0" w:color="auto"/>
            <w:right w:val="none" w:sz="0" w:space="0" w:color="auto"/>
          </w:divBdr>
        </w:div>
        <w:div w:id="683559040">
          <w:marLeft w:val="640"/>
          <w:marRight w:val="0"/>
          <w:marTop w:val="0"/>
          <w:marBottom w:val="0"/>
          <w:divBdr>
            <w:top w:val="none" w:sz="0" w:space="0" w:color="auto"/>
            <w:left w:val="none" w:sz="0" w:space="0" w:color="auto"/>
            <w:bottom w:val="none" w:sz="0" w:space="0" w:color="auto"/>
            <w:right w:val="none" w:sz="0" w:space="0" w:color="auto"/>
          </w:divBdr>
        </w:div>
        <w:div w:id="346561049">
          <w:marLeft w:val="640"/>
          <w:marRight w:val="0"/>
          <w:marTop w:val="0"/>
          <w:marBottom w:val="0"/>
          <w:divBdr>
            <w:top w:val="none" w:sz="0" w:space="0" w:color="auto"/>
            <w:left w:val="none" w:sz="0" w:space="0" w:color="auto"/>
            <w:bottom w:val="none" w:sz="0" w:space="0" w:color="auto"/>
            <w:right w:val="none" w:sz="0" w:space="0" w:color="auto"/>
          </w:divBdr>
        </w:div>
        <w:div w:id="1496609747">
          <w:marLeft w:val="640"/>
          <w:marRight w:val="0"/>
          <w:marTop w:val="0"/>
          <w:marBottom w:val="0"/>
          <w:divBdr>
            <w:top w:val="none" w:sz="0" w:space="0" w:color="auto"/>
            <w:left w:val="none" w:sz="0" w:space="0" w:color="auto"/>
            <w:bottom w:val="none" w:sz="0" w:space="0" w:color="auto"/>
            <w:right w:val="none" w:sz="0" w:space="0" w:color="auto"/>
          </w:divBdr>
        </w:div>
        <w:div w:id="100492975">
          <w:marLeft w:val="640"/>
          <w:marRight w:val="0"/>
          <w:marTop w:val="0"/>
          <w:marBottom w:val="0"/>
          <w:divBdr>
            <w:top w:val="none" w:sz="0" w:space="0" w:color="auto"/>
            <w:left w:val="none" w:sz="0" w:space="0" w:color="auto"/>
            <w:bottom w:val="none" w:sz="0" w:space="0" w:color="auto"/>
            <w:right w:val="none" w:sz="0" w:space="0" w:color="auto"/>
          </w:divBdr>
        </w:div>
        <w:div w:id="227421004">
          <w:marLeft w:val="640"/>
          <w:marRight w:val="0"/>
          <w:marTop w:val="0"/>
          <w:marBottom w:val="0"/>
          <w:divBdr>
            <w:top w:val="none" w:sz="0" w:space="0" w:color="auto"/>
            <w:left w:val="none" w:sz="0" w:space="0" w:color="auto"/>
            <w:bottom w:val="none" w:sz="0" w:space="0" w:color="auto"/>
            <w:right w:val="none" w:sz="0" w:space="0" w:color="auto"/>
          </w:divBdr>
        </w:div>
        <w:div w:id="1017925675">
          <w:marLeft w:val="640"/>
          <w:marRight w:val="0"/>
          <w:marTop w:val="0"/>
          <w:marBottom w:val="0"/>
          <w:divBdr>
            <w:top w:val="none" w:sz="0" w:space="0" w:color="auto"/>
            <w:left w:val="none" w:sz="0" w:space="0" w:color="auto"/>
            <w:bottom w:val="none" w:sz="0" w:space="0" w:color="auto"/>
            <w:right w:val="none" w:sz="0" w:space="0" w:color="auto"/>
          </w:divBdr>
        </w:div>
        <w:div w:id="1482848141">
          <w:marLeft w:val="640"/>
          <w:marRight w:val="0"/>
          <w:marTop w:val="0"/>
          <w:marBottom w:val="0"/>
          <w:divBdr>
            <w:top w:val="none" w:sz="0" w:space="0" w:color="auto"/>
            <w:left w:val="none" w:sz="0" w:space="0" w:color="auto"/>
            <w:bottom w:val="none" w:sz="0" w:space="0" w:color="auto"/>
            <w:right w:val="none" w:sz="0" w:space="0" w:color="auto"/>
          </w:divBdr>
        </w:div>
        <w:div w:id="1322201162">
          <w:marLeft w:val="640"/>
          <w:marRight w:val="0"/>
          <w:marTop w:val="0"/>
          <w:marBottom w:val="0"/>
          <w:divBdr>
            <w:top w:val="none" w:sz="0" w:space="0" w:color="auto"/>
            <w:left w:val="none" w:sz="0" w:space="0" w:color="auto"/>
            <w:bottom w:val="none" w:sz="0" w:space="0" w:color="auto"/>
            <w:right w:val="none" w:sz="0" w:space="0" w:color="auto"/>
          </w:divBdr>
        </w:div>
        <w:div w:id="314335740">
          <w:marLeft w:val="640"/>
          <w:marRight w:val="0"/>
          <w:marTop w:val="0"/>
          <w:marBottom w:val="0"/>
          <w:divBdr>
            <w:top w:val="none" w:sz="0" w:space="0" w:color="auto"/>
            <w:left w:val="none" w:sz="0" w:space="0" w:color="auto"/>
            <w:bottom w:val="none" w:sz="0" w:space="0" w:color="auto"/>
            <w:right w:val="none" w:sz="0" w:space="0" w:color="auto"/>
          </w:divBdr>
        </w:div>
        <w:div w:id="1753315426">
          <w:marLeft w:val="640"/>
          <w:marRight w:val="0"/>
          <w:marTop w:val="0"/>
          <w:marBottom w:val="0"/>
          <w:divBdr>
            <w:top w:val="none" w:sz="0" w:space="0" w:color="auto"/>
            <w:left w:val="none" w:sz="0" w:space="0" w:color="auto"/>
            <w:bottom w:val="none" w:sz="0" w:space="0" w:color="auto"/>
            <w:right w:val="none" w:sz="0" w:space="0" w:color="auto"/>
          </w:divBdr>
        </w:div>
        <w:div w:id="1884322805">
          <w:marLeft w:val="640"/>
          <w:marRight w:val="0"/>
          <w:marTop w:val="0"/>
          <w:marBottom w:val="0"/>
          <w:divBdr>
            <w:top w:val="none" w:sz="0" w:space="0" w:color="auto"/>
            <w:left w:val="none" w:sz="0" w:space="0" w:color="auto"/>
            <w:bottom w:val="none" w:sz="0" w:space="0" w:color="auto"/>
            <w:right w:val="none" w:sz="0" w:space="0" w:color="auto"/>
          </w:divBdr>
        </w:div>
        <w:div w:id="518665207">
          <w:marLeft w:val="640"/>
          <w:marRight w:val="0"/>
          <w:marTop w:val="0"/>
          <w:marBottom w:val="0"/>
          <w:divBdr>
            <w:top w:val="none" w:sz="0" w:space="0" w:color="auto"/>
            <w:left w:val="none" w:sz="0" w:space="0" w:color="auto"/>
            <w:bottom w:val="none" w:sz="0" w:space="0" w:color="auto"/>
            <w:right w:val="none" w:sz="0" w:space="0" w:color="auto"/>
          </w:divBdr>
        </w:div>
        <w:div w:id="2097823645">
          <w:marLeft w:val="640"/>
          <w:marRight w:val="0"/>
          <w:marTop w:val="0"/>
          <w:marBottom w:val="0"/>
          <w:divBdr>
            <w:top w:val="none" w:sz="0" w:space="0" w:color="auto"/>
            <w:left w:val="none" w:sz="0" w:space="0" w:color="auto"/>
            <w:bottom w:val="none" w:sz="0" w:space="0" w:color="auto"/>
            <w:right w:val="none" w:sz="0" w:space="0" w:color="auto"/>
          </w:divBdr>
        </w:div>
        <w:div w:id="1894656464">
          <w:marLeft w:val="640"/>
          <w:marRight w:val="0"/>
          <w:marTop w:val="0"/>
          <w:marBottom w:val="0"/>
          <w:divBdr>
            <w:top w:val="none" w:sz="0" w:space="0" w:color="auto"/>
            <w:left w:val="none" w:sz="0" w:space="0" w:color="auto"/>
            <w:bottom w:val="none" w:sz="0" w:space="0" w:color="auto"/>
            <w:right w:val="none" w:sz="0" w:space="0" w:color="auto"/>
          </w:divBdr>
        </w:div>
        <w:div w:id="671954824">
          <w:marLeft w:val="640"/>
          <w:marRight w:val="0"/>
          <w:marTop w:val="0"/>
          <w:marBottom w:val="0"/>
          <w:divBdr>
            <w:top w:val="none" w:sz="0" w:space="0" w:color="auto"/>
            <w:left w:val="none" w:sz="0" w:space="0" w:color="auto"/>
            <w:bottom w:val="none" w:sz="0" w:space="0" w:color="auto"/>
            <w:right w:val="none" w:sz="0" w:space="0" w:color="auto"/>
          </w:divBdr>
        </w:div>
        <w:div w:id="511921859">
          <w:marLeft w:val="640"/>
          <w:marRight w:val="0"/>
          <w:marTop w:val="0"/>
          <w:marBottom w:val="0"/>
          <w:divBdr>
            <w:top w:val="none" w:sz="0" w:space="0" w:color="auto"/>
            <w:left w:val="none" w:sz="0" w:space="0" w:color="auto"/>
            <w:bottom w:val="none" w:sz="0" w:space="0" w:color="auto"/>
            <w:right w:val="none" w:sz="0" w:space="0" w:color="auto"/>
          </w:divBdr>
        </w:div>
        <w:div w:id="42561548">
          <w:marLeft w:val="640"/>
          <w:marRight w:val="0"/>
          <w:marTop w:val="0"/>
          <w:marBottom w:val="0"/>
          <w:divBdr>
            <w:top w:val="none" w:sz="0" w:space="0" w:color="auto"/>
            <w:left w:val="none" w:sz="0" w:space="0" w:color="auto"/>
            <w:bottom w:val="none" w:sz="0" w:space="0" w:color="auto"/>
            <w:right w:val="none" w:sz="0" w:space="0" w:color="auto"/>
          </w:divBdr>
        </w:div>
        <w:div w:id="1798332697">
          <w:marLeft w:val="640"/>
          <w:marRight w:val="0"/>
          <w:marTop w:val="0"/>
          <w:marBottom w:val="0"/>
          <w:divBdr>
            <w:top w:val="none" w:sz="0" w:space="0" w:color="auto"/>
            <w:left w:val="none" w:sz="0" w:space="0" w:color="auto"/>
            <w:bottom w:val="none" w:sz="0" w:space="0" w:color="auto"/>
            <w:right w:val="none" w:sz="0" w:space="0" w:color="auto"/>
          </w:divBdr>
        </w:div>
        <w:div w:id="1445878966">
          <w:marLeft w:val="640"/>
          <w:marRight w:val="0"/>
          <w:marTop w:val="0"/>
          <w:marBottom w:val="0"/>
          <w:divBdr>
            <w:top w:val="none" w:sz="0" w:space="0" w:color="auto"/>
            <w:left w:val="none" w:sz="0" w:space="0" w:color="auto"/>
            <w:bottom w:val="none" w:sz="0" w:space="0" w:color="auto"/>
            <w:right w:val="none" w:sz="0" w:space="0" w:color="auto"/>
          </w:divBdr>
        </w:div>
        <w:div w:id="410741420">
          <w:marLeft w:val="640"/>
          <w:marRight w:val="0"/>
          <w:marTop w:val="0"/>
          <w:marBottom w:val="0"/>
          <w:divBdr>
            <w:top w:val="none" w:sz="0" w:space="0" w:color="auto"/>
            <w:left w:val="none" w:sz="0" w:space="0" w:color="auto"/>
            <w:bottom w:val="none" w:sz="0" w:space="0" w:color="auto"/>
            <w:right w:val="none" w:sz="0" w:space="0" w:color="auto"/>
          </w:divBdr>
        </w:div>
        <w:div w:id="1072579500">
          <w:marLeft w:val="640"/>
          <w:marRight w:val="0"/>
          <w:marTop w:val="0"/>
          <w:marBottom w:val="0"/>
          <w:divBdr>
            <w:top w:val="none" w:sz="0" w:space="0" w:color="auto"/>
            <w:left w:val="none" w:sz="0" w:space="0" w:color="auto"/>
            <w:bottom w:val="none" w:sz="0" w:space="0" w:color="auto"/>
            <w:right w:val="none" w:sz="0" w:space="0" w:color="auto"/>
          </w:divBdr>
        </w:div>
        <w:div w:id="64649544">
          <w:marLeft w:val="640"/>
          <w:marRight w:val="0"/>
          <w:marTop w:val="0"/>
          <w:marBottom w:val="0"/>
          <w:divBdr>
            <w:top w:val="none" w:sz="0" w:space="0" w:color="auto"/>
            <w:left w:val="none" w:sz="0" w:space="0" w:color="auto"/>
            <w:bottom w:val="none" w:sz="0" w:space="0" w:color="auto"/>
            <w:right w:val="none" w:sz="0" w:space="0" w:color="auto"/>
          </w:divBdr>
        </w:div>
        <w:div w:id="765270979">
          <w:marLeft w:val="640"/>
          <w:marRight w:val="0"/>
          <w:marTop w:val="0"/>
          <w:marBottom w:val="0"/>
          <w:divBdr>
            <w:top w:val="none" w:sz="0" w:space="0" w:color="auto"/>
            <w:left w:val="none" w:sz="0" w:space="0" w:color="auto"/>
            <w:bottom w:val="none" w:sz="0" w:space="0" w:color="auto"/>
            <w:right w:val="none" w:sz="0" w:space="0" w:color="auto"/>
          </w:divBdr>
        </w:div>
        <w:div w:id="1364943749">
          <w:marLeft w:val="640"/>
          <w:marRight w:val="0"/>
          <w:marTop w:val="0"/>
          <w:marBottom w:val="0"/>
          <w:divBdr>
            <w:top w:val="none" w:sz="0" w:space="0" w:color="auto"/>
            <w:left w:val="none" w:sz="0" w:space="0" w:color="auto"/>
            <w:bottom w:val="none" w:sz="0" w:space="0" w:color="auto"/>
            <w:right w:val="none" w:sz="0" w:space="0" w:color="auto"/>
          </w:divBdr>
        </w:div>
        <w:div w:id="929973509">
          <w:marLeft w:val="640"/>
          <w:marRight w:val="0"/>
          <w:marTop w:val="0"/>
          <w:marBottom w:val="0"/>
          <w:divBdr>
            <w:top w:val="none" w:sz="0" w:space="0" w:color="auto"/>
            <w:left w:val="none" w:sz="0" w:space="0" w:color="auto"/>
            <w:bottom w:val="none" w:sz="0" w:space="0" w:color="auto"/>
            <w:right w:val="none" w:sz="0" w:space="0" w:color="auto"/>
          </w:divBdr>
        </w:div>
        <w:div w:id="1363480950">
          <w:marLeft w:val="640"/>
          <w:marRight w:val="0"/>
          <w:marTop w:val="0"/>
          <w:marBottom w:val="0"/>
          <w:divBdr>
            <w:top w:val="none" w:sz="0" w:space="0" w:color="auto"/>
            <w:left w:val="none" w:sz="0" w:space="0" w:color="auto"/>
            <w:bottom w:val="none" w:sz="0" w:space="0" w:color="auto"/>
            <w:right w:val="none" w:sz="0" w:space="0" w:color="auto"/>
          </w:divBdr>
        </w:div>
        <w:div w:id="1117262750">
          <w:marLeft w:val="640"/>
          <w:marRight w:val="0"/>
          <w:marTop w:val="0"/>
          <w:marBottom w:val="0"/>
          <w:divBdr>
            <w:top w:val="none" w:sz="0" w:space="0" w:color="auto"/>
            <w:left w:val="none" w:sz="0" w:space="0" w:color="auto"/>
            <w:bottom w:val="none" w:sz="0" w:space="0" w:color="auto"/>
            <w:right w:val="none" w:sz="0" w:space="0" w:color="auto"/>
          </w:divBdr>
        </w:div>
        <w:div w:id="1090128037">
          <w:marLeft w:val="640"/>
          <w:marRight w:val="0"/>
          <w:marTop w:val="0"/>
          <w:marBottom w:val="0"/>
          <w:divBdr>
            <w:top w:val="none" w:sz="0" w:space="0" w:color="auto"/>
            <w:left w:val="none" w:sz="0" w:space="0" w:color="auto"/>
            <w:bottom w:val="none" w:sz="0" w:space="0" w:color="auto"/>
            <w:right w:val="none" w:sz="0" w:space="0" w:color="auto"/>
          </w:divBdr>
        </w:div>
        <w:div w:id="1862039236">
          <w:marLeft w:val="640"/>
          <w:marRight w:val="0"/>
          <w:marTop w:val="0"/>
          <w:marBottom w:val="0"/>
          <w:divBdr>
            <w:top w:val="none" w:sz="0" w:space="0" w:color="auto"/>
            <w:left w:val="none" w:sz="0" w:space="0" w:color="auto"/>
            <w:bottom w:val="none" w:sz="0" w:space="0" w:color="auto"/>
            <w:right w:val="none" w:sz="0" w:space="0" w:color="auto"/>
          </w:divBdr>
        </w:div>
        <w:div w:id="609705645">
          <w:marLeft w:val="640"/>
          <w:marRight w:val="0"/>
          <w:marTop w:val="0"/>
          <w:marBottom w:val="0"/>
          <w:divBdr>
            <w:top w:val="none" w:sz="0" w:space="0" w:color="auto"/>
            <w:left w:val="none" w:sz="0" w:space="0" w:color="auto"/>
            <w:bottom w:val="none" w:sz="0" w:space="0" w:color="auto"/>
            <w:right w:val="none" w:sz="0" w:space="0" w:color="auto"/>
          </w:divBdr>
        </w:div>
        <w:div w:id="1539001219">
          <w:marLeft w:val="640"/>
          <w:marRight w:val="0"/>
          <w:marTop w:val="0"/>
          <w:marBottom w:val="0"/>
          <w:divBdr>
            <w:top w:val="none" w:sz="0" w:space="0" w:color="auto"/>
            <w:left w:val="none" w:sz="0" w:space="0" w:color="auto"/>
            <w:bottom w:val="none" w:sz="0" w:space="0" w:color="auto"/>
            <w:right w:val="none" w:sz="0" w:space="0" w:color="auto"/>
          </w:divBdr>
        </w:div>
        <w:div w:id="1503661505">
          <w:marLeft w:val="640"/>
          <w:marRight w:val="0"/>
          <w:marTop w:val="0"/>
          <w:marBottom w:val="0"/>
          <w:divBdr>
            <w:top w:val="none" w:sz="0" w:space="0" w:color="auto"/>
            <w:left w:val="none" w:sz="0" w:space="0" w:color="auto"/>
            <w:bottom w:val="none" w:sz="0" w:space="0" w:color="auto"/>
            <w:right w:val="none" w:sz="0" w:space="0" w:color="auto"/>
          </w:divBdr>
        </w:div>
      </w:divsChild>
    </w:div>
    <w:div w:id="968976622">
      <w:marLeft w:val="480"/>
      <w:marRight w:val="0"/>
      <w:marTop w:val="0"/>
      <w:marBottom w:val="0"/>
      <w:divBdr>
        <w:top w:val="none" w:sz="0" w:space="0" w:color="auto"/>
        <w:left w:val="none" w:sz="0" w:space="0" w:color="auto"/>
        <w:bottom w:val="none" w:sz="0" w:space="0" w:color="auto"/>
        <w:right w:val="none" w:sz="0" w:space="0" w:color="auto"/>
      </w:divBdr>
    </w:div>
    <w:div w:id="969555186">
      <w:bodyDiv w:val="1"/>
      <w:marLeft w:val="0"/>
      <w:marRight w:val="0"/>
      <w:marTop w:val="0"/>
      <w:marBottom w:val="0"/>
      <w:divBdr>
        <w:top w:val="none" w:sz="0" w:space="0" w:color="auto"/>
        <w:left w:val="none" w:sz="0" w:space="0" w:color="auto"/>
        <w:bottom w:val="none" w:sz="0" w:space="0" w:color="auto"/>
        <w:right w:val="none" w:sz="0" w:space="0" w:color="auto"/>
      </w:divBdr>
    </w:div>
    <w:div w:id="970136825">
      <w:marLeft w:val="480"/>
      <w:marRight w:val="0"/>
      <w:marTop w:val="0"/>
      <w:marBottom w:val="0"/>
      <w:divBdr>
        <w:top w:val="none" w:sz="0" w:space="0" w:color="auto"/>
        <w:left w:val="none" w:sz="0" w:space="0" w:color="auto"/>
        <w:bottom w:val="none" w:sz="0" w:space="0" w:color="auto"/>
        <w:right w:val="none" w:sz="0" w:space="0" w:color="auto"/>
      </w:divBdr>
    </w:div>
    <w:div w:id="970137401">
      <w:marLeft w:val="480"/>
      <w:marRight w:val="0"/>
      <w:marTop w:val="0"/>
      <w:marBottom w:val="0"/>
      <w:divBdr>
        <w:top w:val="none" w:sz="0" w:space="0" w:color="auto"/>
        <w:left w:val="none" w:sz="0" w:space="0" w:color="auto"/>
        <w:bottom w:val="none" w:sz="0" w:space="0" w:color="auto"/>
        <w:right w:val="none" w:sz="0" w:space="0" w:color="auto"/>
      </w:divBdr>
    </w:div>
    <w:div w:id="970138278">
      <w:marLeft w:val="480"/>
      <w:marRight w:val="0"/>
      <w:marTop w:val="0"/>
      <w:marBottom w:val="0"/>
      <w:divBdr>
        <w:top w:val="none" w:sz="0" w:space="0" w:color="auto"/>
        <w:left w:val="none" w:sz="0" w:space="0" w:color="auto"/>
        <w:bottom w:val="none" w:sz="0" w:space="0" w:color="auto"/>
        <w:right w:val="none" w:sz="0" w:space="0" w:color="auto"/>
      </w:divBdr>
    </w:div>
    <w:div w:id="970744087">
      <w:bodyDiv w:val="1"/>
      <w:marLeft w:val="0"/>
      <w:marRight w:val="0"/>
      <w:marTop w:val="0"/>
      <w:marBottom w:val="0"/>
      <w:divBdr>
        <w:top w:val="none" w:sz="0" w:space="0" w:color="auto"/>
        <w:left w:val="none" w:sz="0" w:space="0" w:color="auto"/>
        <w:bottom w:val="none" w:sz="0" w:space="0" w:color="auto"/>
        <w:right w:val="none" w:sz="0" w:space="0" w:color="auto"/>
      </w:divBdr>
    </w:div>
    <w:div w:id="970794022">
      <w:marLeft w:val="480"/>
      <w:marRight w:val="0"/>
      <w:marTop w:val="0"/>
      <w:marBottom w:val="0"/>
      <w:divBdr>
        <w:top w:val="none" w:sz="0" w:space="0" w:color="auto"/>
        <w:left w:val="none" w:sz="0" w:space="0" w:color="auto"/>
        <w:bottom w:val="none" w:sz="0" w:space="0" w:color="auto"/>
        <w:right w:val="none" w:sz="0" w:space="0" w:color="auto"/>
      </w:divBdr>
    </w:div>
    <w:div w:id="970944256">
      <w:marLeft w:val="480"/>
      <w:marRight w:val="0"/>
      <w:marTop w:val="0"/>
      <w:marBottom w:val="0"/>
      <w:divBdr>
        <w:top w:val="none" w:sz="0" w:space="0" w:color="auto"/>
        <w:left w:val="none" w:sz="0" w:space="0" w:color="auto"/>
        <w:bottom w:val="none" w:sz="0" w:space="0" w:color="auto"/>
        <w:right w:val="none" w:sz="0" w:space="0" w:color="auto"/>
      </w:divBdr>
    </w:div>
    <w:div w:id="971057025">
      <w:marLeft w:val="480"/>
      <w:marRight w:val="0"/>
      <w:marTop w:val="0"/>
      <w:marBottom w:val="0"/>
      <w:divBdr>
        <w:top w:val="none" w:sz="0" w:space="0" w:color="auto"/>
        <w:left w:val="none" w:sz="0" w:space="0" w:color="auto"/>
        <w:bottom w:val="none" w:sz="0" w:space="0" w:color="auto"/>
        <w:right w:val="none" w:sz="0" w:space="0" w:color="auto"/>
      </w:divBdr>
    </w:div>
    <w:div w:id="971060793">
      <w:marLeft w:val="480"/>
      <w:marRight w:val="0"/>
      <w:marTop w:val="0"/>
      <w:marBottom w:val="0"/>
      <w:divBdr>
        <w:top w:val="none" w:sz="0" w:space="0" w:color="auto"/>
        <w:left w:val="none" w:sz="0" w:space="0" w:color="auto"/>
        <w:bottom w:val="none" w:sz="0" w:space="0" w:color="auto"/>
        <w:right w:val="none" w:sz="0" w:space="0" w:color="auto"/>
      </w:divBdr>
    </w:div>
    <w:div w:id="971404385">
      <w:marLeft w:val="480"/>
      <w:marRight w:val="0"/>
      <w:marTop w:val="0"/>
      <w:marBottom w:val="0"/>
      <w:divBdr>
        <w:top w:val="none" w:sz="0" w:space="0" w:color="auto"/>
        <w:left w:val="none" w:sz="0" w:space="0" w:color="auto"/>
        <w:bottom w:val="none" w:sz="0" w:space="0" w:color="auto"/>
        <w:right w:val="none" w:sz="0" w:space="0" w:color="auto"/>
      </w:divBdr>
    </w:div>
    <w:div w:id="971599047">
      <w:marLeft w:val="480"/>
      <w:marRight w:val="0"/>
      <w:marTop w:val="0"/>
      <w:marBottom w:val="0"/>
      <w:divBdr>
        <w:top w:val="none" w:sz="0" w:space="0" w:color="auto"/>
        <w:left w:val="none" w:sz="0" w:space="0" w:color="auto"/>
        <w:bottom w:val="none" w:sz="0" w:space="0" w:color="auto"/>
        <w:right w:val="none" w:sz="0" w:space="0" w:color="auto"/>
      </w:divBdr>
    </w:div>
    <w:div w:id="971710234">
      <w:marLeft w:val="480"/>
      <w:marRight w:val="0"/>
      <w:marTop w:val="0"/>
      <w:marBottom w:val="0"/>
      <w:divBdr>
        <w:top w:val="none" w:sz="0" w:space="0" w:color="auto"/>
        <w:left w:val="none" w:sz="0" w:space="0" w:color="auto"/>
        <w:bottom w:val="none" w:sz="0" w:space="0" w:color="auto"/>
        <w:right w:val="none" w:sz="0" w:space="0" w:color="auto"/>
      </w:divBdr>
    </w:div>
    <w:div w:id="971712623">
      <w:marLeft w:val="480"/>
      <w:marRight w:val="0"/>
      <w:marTop w:val="0"/>
      <w:marBottom w:val="0"/>
      <w:divBdr>
        <w:top w:val="none" w:sz="0" w:space="0" w:color="auto"/>
        <w:left w:val="none" w:sz="0" w:space="0" w:color="auto"/>
        <w:bottom w:val="none" w:sz="0" w:space="0" w:color="auto"/>
        <w:right w:val="none" w:sz="0" w:space="0" w:color="auto"/>
      </w:divBdr>
    </w:div>
    <w:div w:id="971835945">
      <w:marLeft w:val="480"/>
      <w:marRight w:val="0"/>
      <w:marTop w:val="0"/>
      <w:marBottom w:val="0"/>
      <w:divBdr>
        <w:top w:val="none" w:sz="0" w:space="0" w:color="auto"/>
        <w:left w:val="none" w:sz="0" w:space="0" w:color="auto"/>
        <w:bottom w:val="none" w:sz="0" w:space="0" w:color="auto"/>
        <w:right w:val="none" w:sz="0" w:space="0" w:color="auto"/>
      </w:divBdr>
    </w:div>
    <w:div w:id="972056568">
      <w:bodyDiv w:val="1"/>
      <w:marLeft w:val="0"/>
      <w:marRight w:val="0"/>
      <w:marTop w:val="0"/>
      <w:marBottom w:val="0"/>
      <w:divBdr>
        <w:top w:val="none" w:sz="0" w:space="0" w:color="auto"/>
        <w:left w:val="none" w:sz="0" w:space="0" w:color="auto"/>
        <w:bottom w:val="none" w:sz="0" w:space="0" w:color="auto"/>
        <w:right w:val="none" w:sz="0" w:space="0" w:color="auto"/>
      </w:divBdr>
    </w:div>
    <w:div w:id="972901592">
      <w:marLeft w:val="480"/>
      <w:marRight w:val="0"/>
      <w:marTop w:val="0"/>
      <w:marBottom w:val="0"/>
      <w:divBdr>
        <w:top w:val="none" w:sz="0" w:space="0" w:color="auto"/>
        <w:left w:val="none" w:sz="0" w:space="0" w:color="auto"/>
        <w:bottom w:val="none" w:sz="0" w:space="0" w:color="auto"/>
        <w:right w:val="none" w:sz="0" w:space="0" w:color="auto"/>
      </w:divBdr>
    </w:div>
    <w:div w:id="972909020">
      <w:marLeft w:val="480"/>
      <w:marRight w:val="0"/>
      <w:marTop w:val="0"/>
      <w:marBottom w:val="0"/>
      <w:divBdr>
        <w:top w:val="none" w:sz="0" w:space="0" w:color="auto"/>
        <w:left w:val="none" w:sz="0" w:space="0" w:color="auto"/>
        <w:bottom w:val="none" w:sz="0" w:space="0" w:color="auto"/>
        <w:right w:val="none" w:sz="0" w:space="0" w:color="auto"/>
      </w:divBdr>
    </w:div>
    <w:div w:id="973215188">
      <w:marLeft w:val="480"/>
      <w:marRight w:val="0"/>
      <w:marTop w:val="0"/>
      <w:marBottom w:val="0"/>
      <w:divBdr>
        <w:top w:val="none" w:sz="0" w:space="0" w:color="auto"/>
        <w:left w:val="none" w:sz="0" w:space="0" w:color="auto"/>
        <w:bottom w:val="none" w:sz="0" w:space="0" w:color="auto"/>
        <w:right w:val="none" w:sz="0" w:space="0" w:color="auto"/>
      </w:divBdr>
    </w:div>
    <w:div w:id="973606604">
      <w:marLeft w:val="480"/>
      <w:marRight w:val="0"/>
      <w:marTop w:val="0"/>
      <w:marBottom w:val="0"/>
      <w:divBdr>
        <w:top w:val="none" w:sz="0" w:space="0" w:color="auto"/>
        <w:left w:val="none" w:sz="0" w:space="0" w:color="auto"/>
        <w:bottom w:val="none" w:sz="0" w:space="0" w:color="auto"/>
        <w:right w:val="none" w:sz="0" w:space="0" w:color="auto"/>
      </w:divBdr>
    </w:div>
    <w:div w:id="974063553">
      <w:marLeft w:val="480"/>
      <w:marRight w:val="0"/>
      <w:marTop w:val="0"/>
      <w:marBottom w:val="0"/>
      <w:divBdr>
        <w:top w:val="none" w:sz="0" w:space="0" w:color="auto"/>
        <w:left w:val="none" w:sz="0" w:space="0" w:color="auto"/>
        <w:bottom w:val="none" w:sz="0" w:space="0" w:color="auto"/>
        <w:right w:val="none" w:sz="0" w:space="0" w:color="auto"/>
      </w:divBdr>
    </w:div>
    <w:div w:id="974868433">
      <w:marLeft w:val="480"/>
      <w:marRight w:val="0"/>
      <w:marTop w:val="0"/>
      <w:marBottom w:val="0"/>
      <w:divBdr>
        <w:top w:val="none" w:sz="0" w:space="0" w:color="auto"/>
        <w:left w:val="none" w:sz="0" w:space="0" w:color="auto"/>
        <w:bottom w:val="none" w:sz="0" w:space="0" w:color="auto"/>
        <w:right w:val="none" w:sz="0" w:space="0" w:color="auto"/>
      </w:divBdr>
    </w:div>
    <w:div w:id="974992677">
      <w:marLeft w:val="480"/>
      <w:marRight w:val="0"/>
      <w:marTop w:val="0"/>
      <w:marBottom w:val="0"/>
      <w:divBdr>
        <w:top w:val="none" w:sz="0" w:space="0" w:color="auto"/>
        <w:left w:val="none" w:sz="0" w:space="0" w:color="auto"/>
        <w:bottom w:val="none" w:sz="0" w:space="0" w:color="auto"/>
        <w:right w:val="none" w:sz="0" w:space="0" w:color="auto"/>
      </w:divBdr>
    </w:div>
    <w:div w:id="975183977">
      <w:marLeft w:val="480"/>
      <w:marRight w:val="0"/>
      <w:marTop w:val="0"/>
      <w:marBottom w:val="0"/>
      <w:divBdr>
        <w:top w:val="none" w:sz="0" w:space="0" w:color="auto"/>
        <w:left w:val="none" w:sz="0" w:space="0" w:color="auto"/>
        <w:bottom w:val="none" w:sz="0" w:space="0" w:color="auto"/>
        <w:right w:val="none" w:sz="0" w:space="0" w:color="auto"/>
      </w:divBdr>
    </w:div>
    <w:div w:id="976909989">
      <w:bodyDiv w:val="1"/>
      <w:marLeft w:val="0"/>
      <w:marRight w:val="0"/>
      <w:marTop w:val="0"/>
      <w:marBottom w:val="0"/>
      <w:divBdr>
        <w:top w:val="none" w:sz="0" w:space="0" w:color="auto"/>
        <w:left w:val="none" w:sz="0" w:space="0" w:color="auto"/>
        <w:bottom w:val="none" w:sz="0" w:space="0" w:color="auto"/>
        <w:right w:val="none" w:sz="0" w:space="0" w:color="auto"/>
      </w:divBdr>
    </w:div>
    <w:div w:id="977346646">
      <w:bodyDiv w:val="1"/>
      <w:marLeft w:val="0"/>
      <w:marRight w:val="0"/>
      <w:marTop w:val="0"/>
      <w:marBottom w:val="0"/>
      <w:divBdr>
        <w:top w:val="none" w:sz="0" w:space="0" w:color="auto"/>
        <w:left w:val="none" w:sz="0" w:space="0" w:color="auto"/>
        <w:bottom w:val="none" w:sz="0" w:space="0" w:color="auto"/>
        <w:right w:val="none" w:sz="0" w:space="0" w:color="auto"/>
      </w:divBdr>
    </w:div>
    <w:div w:id="977538884">
      <w:marLeft w:val="480"/>
      <w:marRight w:val="0"/>
      <w:marTop w:val="0"/>
      <w:marBottom w:val="0"/>
      <w:divBdr>
        <w:top w:val="none" w:sz="0" w:space="0" w:color="auto"/>
        <w:left w:val="none" w:sz="0" w:space="0" w:color="auto"/>
        <w:bottom w:val="none" w:sz="0" w:space="0" w:color="auto"/>
        <w:right w:val="none" w:sz="0" w:space="0" w:color="auto"/>
      </w:divBdr>
    </w:div>
    <w:div w:id="977733162">
      <w:bodyDiv w:val="1"/>
      <w:marLeft w:val="0"/>
      <w:marRight w:val="0"/>
      <w:marTop w:val="0"/>
      <w:marBottom w:val="0"/>
      <w:divBdr>
        <w:top w:val="none" w:sz="0" w:space="0" w:color="auto"/>
        <w:left w:val="none" w:sz="0" w:space="0" w:color="auto"/>
        <w:bottom w:val="none" w:sz="0" w:space="0" w:color="auto"/>
        <w:right w:val="none" w:sz="0" w:space="0" w:color="auto"/>
      </w:divBdr>
      <w:divsChild>
        <w:div w:id="796147035">
          <w:marLeft w:val="480"/>
          <w:marRight w:val="0"/>
          <w:marTop w:val="0"/>
          <w:marBottom w:val="0"/>
          <w:divBdr>
            <w:top w:val="none" w:sz="0" w:space="0" w:color="auto"/>
            <w:left w:val="none" w:sz="0" w:space="0" w:color="auto"/>
            <w:bottom w:val="none" w:sz="0" w:space="0" w:color="auto"/>
            <w:right w:val="none" w:sz="0" w:space="0" w:color="auto"/>
          </w:divBdr>
        </w:div>
        <w:div w:id="1297754380">
          <w:marLeft w:val="480"/>
          <w:marRight w:val="0"/>
          <w:marTop w:val="0"/>
          <w:marBottom w:val="0"/>
          <w:divBdr>
            <w:top w:val="none" w:sz="0" w:space="0" w:color="auto"/>
            <w:left w:val="none" w:sz="0" w:space="0" w:color="auto"/>
            <w:bottom w:val="none" w:sz="0" w:space="0" w:color="auto"/>
            <w:right w:val="none" w:sz="0" w:space="0" w:color="auto"/>
          </w:divBdr>
        </w:div>
        <w:div w:id="1228567959">
          <w:marLeft w:val="480"/>
          <w:marRight w:val="0"/>
          <w:marTop w:val="0"/>
          <w:marBottom w:val="0"/>
          <w:divBdr>
            <w:top w:val="none" w:sz="0" w:space="0" w:color="auto"/>
            <w:left w:val="none" w:sz="0" w:space="0" w:color="auto"/>
            <w:bottom w:val="none" w:sz="0" w:space="0" w:color="auto"/>
            <w:right w:val="none" w:sz="0" w:space="0" w:color="auto"/>
          </w:divBdr>
        </w:div>
        <w:div w:id="1921214865">
          <w:marLeft w:val="480"/>
          <w:marRight w:val="0"/>
          <w:marTop w:val="0"/>
          <w:marBottom w:val="0"/>
          <w:divBdr>
            <w:top w:val="none" w:sz="0" w:space="0" w:color="auto"/>
            <w:left w:val="none" w:sz="0" w:space="0" w:color="auto"/>
            <w:bottom w:val="none" w:sz="0" w:space="0" w:color="auto"/>
            <w:right w:val="none" w:sz="0" w:space="0" w:color="auto"/>
          </w:divBdr>
        </w:div>
        <w:div w:id="1947157225">
          <w:marLeft w:val="480"/>
          <w:marRight w:val="0"/>
          <w:marTop w:val="0"/>
          <w:marBottom w:val="0"/>
          <w:divBdr>
            <w:top w:val="none" w:sz="0" w:space="0" w:color="auto"/>
            <w:left w:val="none" w:sz="0" w:space="0" w:color="auto"/>
            <w:bottom w:val="none" w:sz="0" w:space="0" w:color="auto"/>
            <w:right w:val="none" w:sz="0" w:space="0" w:color="auto"/>
          </w:divBdr>
        </w:div>
        <w:div w:id="2105295189">
          <w:marLeft w:val="480"/>
          <w:marRight w:val="0"/>
          <w:marTop w:val="0"/>
          <w:marBottom w:val="0"/>
          <w:divBdr>
            <w:top w:val="none" w:sz="0" w:space="0" w:color="auto"/>
            <w:left w:val="none" w:sz="0" w:space="0" w:color="auto"/>
            <w:bottom w:val="none" w:sz="0" w:space="0" w:color="auto"/>
            <w:right w:val="none" w:sz="0" w:space="0" w:color="auto"/>
          </w:divBdr>
        </w:div>
        <w:div w:id="37509480">
          <w:marLeft w:val="480"/>
          <w:marRight w:val="0"/>
          <w:marTop w:val="0"/>
          <w:marBottom w:val="0"/>
          <w:divBdr>
            <w:top w:val="none" w:sz="0" w:space="0" w:color="auto"/>
            <w:left w:val="none" w:sz="0" w:space="0" w:color="auto"/>
            <w:bottom w:val="none" w:sz="0" w:space="0" w:color="auto"/>
            <w:right w:val="none" w:sz="0" w:space="0" w:color="auto"/>
          </w:divBdr>
        </w:div>
        <w:div w:id="617755511">
          <w:marLeft w:val="480"/>
          <w:marRight w:val="0"/>
          <w:marTop w:val="0"/>
          <w:marBottom w:val="0"/>
          <w:divBdr>
            <w:top w:val="none" w:sz="0" w:space="0" w:color="auto"/>
            <w:left w:val="none" w:sz="0" w:space="0" w:color="auto"/>
            <w:bottom w:val="none" w:sz="0" w:space="0" w:color="auto"/>
            <w:right w:val="none" w:sz="0" w:space="0" w:color="auto"/>
          </w:divBdr>
        </w:div>
        <w:div w:id="1473137113">
          <w:marLeft w:val="480"/>
          <w:marRight w:val="0"/>
          <w:marTop w:val="0"/>
          <w:marBottom w:val="0"/>
          <w:divBdr>
            <w:top w:val="none" w:sz="0" w:space="0" w:color="auto"/>
            <w:left w:val="none" w:sz="0" w:space="0" w:color="auto"/>
            <w:bottom w:val="none" w:sz="0" w:space="0" w:color="auto"/>
            <w:right w:val="none" w:sz="0" w:space="0" w:color="auto"/>
          </w:divBdr>
        </w:div>
        <w:div w:id="829490889">
          <w:marLeft w:val="480"/>
          <w:marRight w:val="0"/>
          <w:marTop w:val="0"/>
          <w:marBottom w:val="0"/>
          <w:divBdr>
            <w:top w:val="none" w:sz="0" w:space="0" w:color="auto"/>
            <w:left w:val="none" w:sz="0" w:space="0" w:color="auto"/>
            <w:bottom w:val="none" w:sz="0" w:space="0" w:color="auto"/>
            <w:right w:val="none" w:sz="0" w:space="0" w:color="auto"/>
          </w:divBdr>
        </w:div>
        <w:div w:id="1861696158">
          <w:marLeft w:val="480"/>
          <w:marRight w:val="0"/>
          <w:marTop w:val="0"/>
          <w:marBottom w:val="0"/>
          <w:divBdr>
            <w:top w:val="none" w:sz="0" w:space="0" w:color="auto"/>
            <w:left w:val="none" w:sz="0" w:space="0" w:color="auto"/>
            <w:bottom w:val="none" w:sz="0" w:space="0" w:color="auto"/>
            <w:right w:val="none" w:sz="0" w:space="0" w:color="auto"/>
          </w:divBdr>
        </w:div>
        <w:div w:id="237444292">
          <w:marLeft w:val="480"/>
          <w:marRight w:val="0"/>
          <w:marTop w:val="0"/>
          <w:marBottom w:val="0"/>
          <w:divBdr>
            <w:top w:val="none" w:sz="0" w:space="0" w:color="auto"/>
            <w:left w:val="none" w:sz="0" w:space="0" w:color="auto"/>
            <w:bottom w:val="none" w:sz="0" w:space="0" w:color="auto"/>
            <w:right w:val="none" w:sz="0" w:space="0" w:color="auto"/>
          </w:divBdr>
        </w:div>
        <w:div w:id="463889071">
          <w:marLeft w:val="480"/>
          <w:marRight w:val="0"/>
          <w:marTop w:val="0"/>
          <w:marBottom w:val="0"/>
          <w:divBdr>
            <w:top w:val="none" w:sz="0" w:space="0" w:color="auto"/>
            <w:left w:val="none" w:sz="0" w:space="0" w:color="auto"/>
            <w:bottom w:val="none" w:sz="0" w:space="0" w:color="auto"/>
            <w:right w:val="none" w:sz="0" w:space="0" w:color="auto"/>
          </w:divBdr>
        </w:div>
        <w:div w:id="201988269">
          <w:marLeft w:val="480"/>
          <w:marRight w:val="0"/>
          <w:marTop w:val="0"/>
          <w:marBottom w:val="0"/>
          <w:divBdr>
            <w:top w:val="none" w:sz="0" w:space="0" w:color="auto"/>
            <w:left w:val="none" w:sz="0" w:space="0" w:color="auto"/>
            <w:bottom w:val="none" w:sz="0" w:space="0" w:color="auto"/>
            <w:right w:val="none" w:sz="0" w:space="0" w:color="auto"/>
          </w:divBdr>
        </w:div>
        <w:div w:id="709766670">
          <w:marLeft w:val="480"/>
          <w:marRight w:val="0"/>
          <w:marTop w:val="0"/>
          <w:marBottom w:val="0"/>
          <w:divBdr>
            <w:top w:val="none" w:sz="0" w:space="0" w:color="auto"/>
            <w:left w:val="none" w:sz="0" w:space="0" w:color="auto"/>
            <w:bottom w:val="none" w:sz="0" w:space="0" w:color="auto"/>
            <w:right w:val="none" w:sz="0" w:space="0" w:color="auto"/>
          </w:divBdr>
        </w:div>
        <w:div w:id="70548934">
          <w:marLeft w:val="480"/>
          <w:marRight w:val="0"/>
          <w:marTop w:val="0"/>
          <w:marBottom w:val="0"/>
          <w:divBdr>
            <w:top w:val="none" w:sz="0" w:space="0" w:color="auto"/>
            <w:left w:val="none" w:sz="0" w:space="0" w:color="auto"/>
            <w:bottom w:val="none" w:sz="0" w:space="0" w:color="auto"/>
            <w:right w:val="none" w:sz="0" w:space="0" w:color="auto"/>
          </w:divBdr>
        </w:div>
        <w:div w:id="210966476">
          <w:marLeft w:val="480"/>
          <w:marRight w:val="0"/>
          <w:marTop w:val="0"/>
          <w:marBottom w:val="0"/>
          <w:divBdr>
            <w:top w:val="none" w:sz="0" w:space="0" w:color="auto"/>
            <w:left w:val="none" w:sz="0" w:space="0" w:color="auto"/>
            <w:bottom w:val="none" w:sz="0" w:space="0" w:color="auto"/>
            <w:right w:val="none" w:sz="0" w:space="0" w:color="auto"/>
          </w:divBdr>
        </w:div>
        <w:div w:id="1729838041">
          <w:marLeft w:val="480"/>
          <w:marRight w:val="0"/>
          <w:marTop w:val="0"/>
          <w:marBottom w:val="0"/>
          <w:divBdr>
            <w:top w:val="none" w:sz="0" w:space="0" w:color="auto"/>
            <w:left w:val="none" w:sz="0" w:space="0" w:color="auto"/>
            <w:bottom w:val="none" w:sz="0" w:space="0" w:color="auto"/>
            <w:right w:val="none" w:sz="0" w:space="0" w:color="auto"/>
          </w:divBdr>
        </w:div>
        <w:div w:id="1183662283">
          <w:marLeft w:val="480"/>
          <w:marRight w:val="0"/>
          <w:marTop w:val="0"/>
          <w:marBottom w:val="0"/>
          <w:divBdr>
            <w:top w:val="none" w:sz="0" w:space="0" w:color="auto"/>
            <w:left w:val="none" w:sz="0" w:space="0" w:color="auto"/>
            <w:bottom w:val="none" w:sz="0" w:space="0" w:color="auto"/>
            <w:right w:val="none" w:sz="0" w:space="0" w:color="auto"/>
          </w:divBdr>
        </w:div>
        <w:div w:id="1769887203">
          <w:marLeft w:val="480"/>
          <w:marRight w:val="0"/>
          <w:marTop w:val="0"/>
          <w:marBottom w:val="0"/>
          <w:divBdr>
            <w:top w:val="none" w:sz="0" w:space="0" w:color="auto"/>
            <w:left w:val="none" w:sz="0" w:space="0" w:color="auto"/>
            <w:bottom w:val="none" w:sz="0" w:space="0" w:color="auto"/>
            <w:right w:val="none" w:sz="0" w:space="0" w:color="auto"/>
          </w:divBdr>
        </w:div>
        <w:div w:id="332535529">
          <w:marLeft w:val="480"/>
          <w:marRight w:val="0"/>
          <w:marTop w:val="0"/>
          <w:marBottom w:val="0"/>
          <w:divBdr>
            <w:top w:val="none" w:sz="0" w:space="0" w:color="auto"/>
            <w:left w:val="none" w:sz="0" w:space="0" w:color="auto"/>
            <w:bottom w:val="none" w:sz="0" w:space="0" w:color="auto"/>
            <w:right w:val="none" w:sz="0" w:space="0" w:color="auto"/>
          </w:divBdr>
        </w:div>
        <w:div w:id="1635601539">
          <w:marLeft w:val="480"/>
          <w:marRight w:val="0"/>
          <w:marTop w:val="0"/>
          <w:marBottom w:val="0"/>
          <w:divBdr>
            <w:top w:val="none" w:sz="0" w:space="0" w:color="auto"/>
            <w:left w:val="none" w:sz="0" w:space="0" w:color="auto"/>
            <w:bottom w:val="none" w:sz="0" w:space="0" w:color="auto"/>
            <w:right w:val="none" w:sz="0" w:space="0" w:color="auto"/>
          </w:divBdr>
        </w:div>
        <w:div w:id="1994093433">
          <w:marLeft w:val="480"/>
          <w:marRight w:val="0"/>
          <w:marTop w:val="0"/>
          <w:marBottom w:val="0"/>
          <w:divBdr>
            <w:top w:val="none" w:sz="0" w:space="0" w:color="auto"/>
            <w:left w:val="none" w:sz="0" w:space="0" w:color="auto"/>
            <w:bottom w:val="none" w:sz="0" w:space="0" w:color="auto"/>
            <w:right w:val="none" w:sz="0" w:space="0" w:color="auto"/>
          </w:divBdr>
        </w:div>
        <w:div w:id="1582526299">
          <w:marLeft w:val="480"/>
          <w:marRight w:val="0"/>
          <w:marTop w:val="0"/>
          <w:marBottom w:val="0"/>
          <w:divBdr>
            <w:top w:val="none" w:sz="0" w:space="0" w:color="auto"/>
            <w:left w:val="none" w:sz="0" w:space="0" w:color="auto"/>
            <w:bottom w:val="none" w:sz="0" w:space="0" w:color="auto"/>
            <w:right w:val="none" w:sz="0" w:space="0" w:color="auto"/>
          </w:divBdr>
        </w:div>
        <w:div w:id="67657216">
          <w:marLeft w:val="480"/>
          <w:marRight w:val="0"/>
          <w:marTop w:val="0"/>
          <w:marBottom w:val="0"/>
          <w:divBdr>
            <w:top w:val="none" w:sz="0" w:space="0" w:color="auto"/>
            <w:left w:val="none" w:sz="0" w:space="0" w:color="auto"/>
            <w:bottom w:val="none" w:sz="0" w:space="0" w:color="auto"/>
            <w:right w:val="none" w:sz="0" w:space="0" w:color="auto"/>
          </w:divBdr>
        </w:div>
        <w:div w:id="463276873">
          <w:marLeft w:val="480"/>
          <w:marRight w:val="0"/>
          <w:marTop w:val="0"/>
          <w:marBottom w:val="0"/>
          <w:divBdr>
            <w:top w:val="none" w:sz="0" w:space="0" w:color="auto"/>
            <w:left w:val="none" w:sz="0" w:space="0" w:color="auto"/>
            <w:bottom w:val="none" w:sz="0" w:space="0" w:color="auto"/>
            <w:right w:val="none" w:sz="0" w:space="0" w:color="auto"/>
          </w:divBdr>
        </w:div>
        <w:div w:id="1011104549">
          <w:marLeft w:val="480"/>
          <w:marRight w:val="0"/>
          <w:marTop w:val="0"/>
          <w:marBottom w:val="0"/>
          <w:divBdr>
            <w:top w:val="none" w:sz="0" w:space="0" w:color="auto"/>
            <w:left w:val="none" w:sz="0" w:space="0" w:color="auto"/>
            <w:bottom w:val="none" w:sz="0" w:space="0" w:color="auto"/>
            <w:right w:val="none" w:sz="0" w:space="0" w:color="auto"/>
          </w:divBdr>
        </w:div>
        <w:div w:id="1262689814">
          <w:marLeft w:val="480"/>
          <w:marRight w:val="0"/>
          <w:marTop w:val="0"/>
          <w:marBottom w:val="0"/>
          <w:divBdr>
            <w:top w:val="none" w:sz="0" w:space="0" w:color="auto"/>
            <w:left w:val="none" w:sz="0" w:space="0" w:color="auto"/>
            <w:bottom w:val="none" w:sz="0" w:space="0" w:color="auto"/>
            <w:right w:val="none" w:sz="0" w:space="0" w:color="auto"/>
          </w:divBdr>
        </w:div>
        <w:div w:id="1895968709">
          <w:marLeft w:val="480"/>
          <w:marRight w:val="0"/>
          <w:marTop w:val="0"/>
          <w:marBottom w:val="0"/>
          <w:divBdr>
            <w:top w:val="none" w:sz="0" w:space="0" w:color="auto"/>
            <w:left w:val="none" w:sz="0" w:space="0" w:color="auto"/>
            <w:bottom w:val="none" w:sz="0" w:space="0" w:color="auto"/>
            <w:right w:val="none" w:sz="0" w:space="0" w:color="auto"/>
          </w:divBdr>
        </w:div>
        <w:div w:id="1280797875">
          <w:marLeft w:val="480"/>
          <w:marRight w:val="0"/>
          <w:marTop w:val="0"/>
          <w:marBottom w:val="0"/>
          <w:divBdr>
            <w:top w:val="none" w:sz="0" w:space="0" w:color="auto"/>
            <w:left w:val="none" w:sz="0" w:space="0" w:color="auto"/>
            <w:bottom w:val="none" w:sz="0" w:space="0" w:color="auto"/>
            <w:right w:val="none" w:sz="0" w:space="0" w:color="auto"/>
          </w:divBdr>
        </w:div>
        <w:div w:id="1554001602">
          <w:marLeft w:val="480"/>
          <w:marRight w:val="0"/>
          <w:marTop w:val="0"/>
          <w:marBottom w:val="0"/>
          <w:divBdr>
            <w:top w:val="none" w:sz="0" w:space="0" w:color="auto"/>
            <w:left w:val="none" w:sz="0" w:space="0" w:color="auto"/>
            <w:bottom w:val="none" w:sz="0" w:space="0" w:color="auto"/>
            <w:right w:val="none" w:sz="0" w:space="0" w:color="auto"/>
          </w:divBdr>
        </w:div>
        <w:div w:id="2085641985">
          <w:marLeft w:val="480"/>
          <w:marRight w:val="0"/>
          <w:marTop w:val="0"/>
          <w:marBottom w:val="0"/>
          <w:divBdr>
            <w:top w:val="none" w:sz="0" w:space="0" w:color="auto"/>
            <w:left w:val="none" w:sz="0" w:space="0" w:color="auto"/>
            <w:bottom w:val="none" w:sz="0" w:space="0" w:color="auto"/>
            <w:right w:val="none" w:sz="0" w:space="0" w:color="auto"/>
          </w:divBdr>
        </w:div>
        <w:div w:id="632101661">
          <w:marLeft w:val="480"/>
          <w:marRight w:val="0"/>
          <w:marTop w:val="0"/>
          <w:marBottom w:val="0"/>
          <w:divBdr>
            <w:top w:val="none" w:sz="0" w:space="0" w:color="auto"/>
            <w:left w:val="none" w:sz="0" w:space="0" w:color="auto"/>
            <w:bottom w:val="none" w:sz="0" w:space="0" w:color="auto"/>
            <w:right w:val="none" w:sz="0" w:space="0" w:color="auto"/>
          </w:divBdr>
        </w:div>
        <w:div w:id="837425218">
          <w:marLeft w:val="480"/>
          <w:marRight w:val="0"/>
          <w:marTop w:val="0"/>
          <w:marBottom w:val="0"/>
          <w:divBdr>
            <w:top w:val="none" w:sz="0" w:space="0" w:color="auto"/>
            <w:left w:val="none" w:sz="0" w:space="0" w:color="auto"/>
            <w:bottom w:val="none" w:sz="0" w:space="0" w:color="auto"/>
            <w:right w:val="none" w:sz="0" w:space="0" w:color="auto"/>
          </w:divBdr>
        </w:div>
        <w:div w:id="1784493046">
          <w:marLeft w:val="480"/>
          <w:marRight w:val="0"/>
          <w:marTop w:val="0"/>
          <w:marBottom w:val="0"/>
          <w:divBdr>
            <w:top w:val="none" w:sz="0" w:space="0" w:color="auto"/>
            <w:left w:val="none" w:sz="0" w:space="0" w:color="auto"/>
            <w:bottom w:val="none" w:sz="0" w:space="0" w:color="auto"/>
            <w:right w:val="none" w:sz="0" w:space="0" w:color="auto"/>
          </w:divBdr>
        </w:div>
        <w:div w:id="972292744">
          <w:marLeft w:val="480"/>
          <w:marRight w:val="0"/>
          <w:marTop w:val="0"/>
          <w:marBottom w:val="0"/>
          <w:divBdr>
            <w:top w:val="none" w:sz="0" w:space="0" w:color="auto"/>
            <w:left w:val="none" w:sz="0" w:space="0" w:color="auto"/>
            <w:bottom w:val="none" w:sz="0" w:space="0" w:color="auto"/>
            <w:right w:val="none" w:sz="0" w:space="0" w:color="auto"/>
          </w:divBdr>
        </w:div>
        <w:div w:id="1468745017">
          <w:marLeft w:val="480"/>
          <w:marRight w:val="0"/>
          <w:marTop w:val="0"/>
          <w:marBottom w:val="0"/>
          <w:divBdr>
            <w:top w:val="none" w:sz="0" w:space="0" w:color="auto"/>
            <w:left w:val="none" w:sz="0" w:space="0" w:color="auto"/>
            <w:bottom w:val="none" w:sz="0" w:space="0" w:color="auto"/>
            <w:right w:val="none" w:sz="0" w:space="0" w:color="auto"/>
          </w:divBdr>
        </w:div>
        <w:div w:id="1004548620">
          <w:marLeft w:val="480"/>
          <w:marRight w:val="0"/>
          <w:marTop w:val="0"/>
          <w:marBottom w:val="0"/>
          <w:divBdr>
            <w:top w:val="none" w:sz="0" w:space="0" w:color="auto"/>
            <w:left w:val="none" w:sz="0" w:space="0" w:color="auto"/>
            <w:bottom w:val="none" w:sz="0" w:space="0" w:color="auto"/>
            <w:right w:val="none" w:sz="0" w:space="0" w:color="auto"/>
          </w:divBdr>
        </w:div>
        <w:div w:id="1694334039">
          <w:marLeft w:val="480"/>
          <w:marRight w:val="0"/>
          <w:marTop w:val="0"/>
          <w:marBottom w:val="0"/>
          <w:divBdr>
            <w:top w:val="none" w:sz="0" w:space="0" w:color="auto"/>
            <w:left w:val="none" w:sz="0" w:space="0" w:color="auto"/>
            <w:bottom w:val="none" w:sz="0" w:space="0" w:color="auto"/>
            <w:right w:val="none" w:sz="0" w:space="0" w:color="auto"/>
          </w:divBdr>
        </w:div>
        <w:div w:id="401871686">
          <w:marLeft w:val="480"/>
          <w:marRight w:val="0"/>
          <w:marTop w:val="0"/>
          <w:marBottom w:val="0"/>
          <w:divBdr>
            <w:top w:val="none" w:sz="0" w:space="0" w:color="auto"/>
            <w:left w:val="none" w:sz="0" w:space="0" w:color="auto"/>
            <w:bottom w:val="none" w:sz="0" w:space="0" w:color="auto"/>
            <w:right w:val="none" w:sz="0" w:space="0" w:color="auto"/>
          </w:divBdr>
        </w:div>
        <w:div w:id="53966152">
          <w:marLeft w:val="480"/>
          <w:marRight w:val="0"/>
          <w:marTop w:val="0"/>
          <w:marBottom w:val="0"/>
          <w:divBdr>
            <w:top w:val="none" w:sz="0" w:space="0" w:color="auto"/>
            <w:left w:val="none" w:sz="0" w:space="0" w:color="auto"/>
            <w:bottom w:val="none" w:sz="0" w:space="0" w:color="auto"/>
            <w:right w:val="none" w:sz="0" w:space="0" w:color="auto"/>
          </w:divBdr>
        </w:div>
        <w:div w:id="2105878619">
          <w:marLeft w:val="480"/>
          <w:marRight w:val="0"/>
          <w:marTop w:val="0"/>
          <w:marBottom w:val="0"/>
          <w:divBdr>
            <w:top w:val="none" w:sz="0" w:space="0" w:color="auto"/>
            <w:left w:val="none" w:sz="0" w:space="0" w:color="auto"/>
            <w:bottom w:val="none" w:sz="0" w:space="0" w:color="auto"/>
            <w:right w:val="none" w:sz="0" w:space="0" w:color="auto"/>
          </w:divBdr>
        </w:div>
        <w:div w:id="1535843991">
          <w:marLeft w:val="480"/>
          <w:marRight w:val="0"/>
          <w:marTop w:val="0"/>
          <w:marBottom w:val="0"/>
          <w:divBdr>
            <w:top w:val="none" w:sz="0" w:space="0" w:color="auto"/>
            <w:left w:val="none" w:sz="0" w:space="0" w:color="auto"/>
            <w:bottom w:val="none" w:sz="0" w:space="0" w:color="auto"/>
            <w:right w:val="none" w:sz="0" w:space="0" w:color="auto"/>
          </w:divBdr>
        </w:div>
        <w:div w:id="1106389784">
          <w:marLeft w:val="480"/>
          <w:marRight w:val="0"/>
          <w:marTop w:val="0"/>
          <w:marBottom w:val="0"/>
          <w:divBdr>
            <w:top w:val="none" w:sz="0" w:space="0" w:color="auto"/>
            <w:left w:val="none" w:sz="0" w:space="0" w:color="auto"/>
            <w:bottom w:val="none" w:sz="0" w:space="0" w:color="auto"/>
            <w:right w:val="none" w:sz="0" w:space="0" w:color="auto"/>
          </w:divBdr>
        </w:div>
        <w:div w:id="1535852358">
          <w:marLeft w:val="480"/>
          <w:marRight w:val="0"/>
          <w:marTop w:val="0"/>
          <w:marBottom w:val="0"/>
          <w:divBdr>
            <w:top w:val="none" w:sz="0" w:space="0" w:color="auto"/>
            <w:left w:val="none" w:sz="0" w:space="0" w:color="auto"/>
            <w:bottom w:val="none" w:sz="0" w:space="0" w:color="auto"/>
            <w:right w:val="none" w:sz="0" w:space="0" w:color="auto"/>
          </w:divBdr>
        </w:div>
        <w:div w:id="161236705">
          <w:marLeft w:val="480"/>
          <w:marRight w:val="0"/>
          <w:marTop w:val="0"/>
          <w:marBottom w:val="0"/>
          <w:divBdr>
            <w:top w:val="none" w:sz="0" w:space="0" w:color="auto"/>
            <w:left w:val="none" w:sz="0" w:space="0" w:color="auto"/>
            <w:bottom w:val="none" w:sz="0" w:space="0" w:color="auto"/>
            <w:right w:val="none" w:sz="0" w:space="0" w:color="auto"/>
          </w:divBdr>
        </w:div>
        <w:div w:id="701981478">
          <w:marLeft w:val="480"/>
          <w:marRight w:val="0"/>
          <w:marTop w:val="0"/>
          <w:marBottom w:val="0"/>
          <w:divBdr>
            <w:top w:val="none" w:sz="0" w:space="0" w:color="auto"/>
            <w:left w:val="none" w:sz="0" w:space="0" w:color="auto"/>
            <w:bottom w:val="none" w:sz="0" w:space="0" w:color="auto"/>
            <w:right w:val="none" w:sz="0" w:space="0" w:color="auto"/>
          </w:divBdr>
        </w:div>
        <w:div w:id="901676656">
          <w:marLeft w:val="480"/>
          <w:marRight w:val="0"/>
          <w:marTop w:val="0"/>
          <w:marBottom w:val="0"/>
          <w:divBdr>
            <w:top w:val="none" w:sz="0" w:space="0" w:color="auto"/>
            <w:left w:val="none" w:sz="0" w:space="0" w:color="auto"/>
            <w:bottom w:val="none" w:sz="0" w:space="0" w:color="auto"/>
            <w:right w:val="none" w:sz="0" w:space="0" w:color="auto"/>
          </w:divBdr>
        </w:div>
        <w:div w:id="1039014774">
          <w:marLeft w:val="480"/>
          <w:marRight w:val="0"/>
          <w:marTop w:val="0"/>
          <w:marBottom w:val="0"/>
          <w:divBdr>
            <w:top w:val="none" w:sz="0" w:space="0" w:color="auto"/>
            <w:left w:val="none" w:sz="0" w:space="0" w:color="auto"/>
            <w:bottom w:val="none" w:sz="0" w:space="0" w:color="auto"/>
            <w:right w:val="none" w:sz="0" w:space="0" w:color="auto"/>
          </w:divBdr>
        </w:div>
        <w:div w:id="1266841877">
          <w:marLeft w:val="480"/>
          <w:marRight w:val="0"/>
          <w:marTop w:val="0"/>
          <w:marBottom w:val="0"/>
          <w:divBdr>
            <w:top w:val="none" w:sz="0" w:space="0" w:color="auto"/>
            <w:left w:val="none" w:sz="0" w:space="0" w:color="auto"/>
            <w:bottom w:val="none" w:sz="0" w:space="0" w:color="auto"/>
            <w:right w:val="none" w:sz="0" w:space="0" w:color="auto"/>
          </w:divBdr>
        </w:div>
        <w:div w:id="1565607626">
          <w:marLeft w:val="480"/>
          <w:marRight w:val="0"/>
          <w:marTop w:val="0"/>
          <w:marBottom w:val="0"/>
          <w:divBdr>
            <w:top w:val="none" w:sz="0" w:space="0" w:color="auto"/>
            <w:left w:val="none" w:sz="0" w:space="0" w:color="auto"/>
            <w:bottom w:val="none" w:sz="0" w:space="0" w:color="auto"/>
            <w:right w:val="none" w:sz="0" w:space="0" w:color="auto"/>
          </w:divBdr>
        </w:div>
        <w:div w:id="1938559147">
          <w:marLeft w:val="480"/>
          <w:marRight w:val="0"/>
          <w:marTop w:val="0"/>
          <w:marBottom w:val="0"/>
          <w:divBdr>
            <w:top w:val="none" w:sz="0" w:space="0" w:color="auto"/>
            <w:left w:val="none" w:sz="0" w:space="0" w:color="auto"/>
            <w:bottom w:val="none" w:sz="0" w:space="0" w:color="auto"/>
            <w:right w:val="none" w:sz="0" w:space="0" w:color="auto"/>
          </w:divBdr>
        </w:div>
        <w:div w:id="779566984">
          <w:marLeft w:val="480"/>
          <w:marRight w:val="0"/>
          <w:marTop w:val="0"/>
          <w:marBottom w:val="0"/>
          <w:divBdr>
            <w:top w:val="none" w:sz="0" w:space="0" w:color="auto"/>
            <w:left w:val="none" w:sz="0" w:space="0" w:color="auto"/>
            <w:bottom w:val="none" w:sz="0" w:space="0" w:color="auto"/>
            <w:right w:val="none" w:sz="0" w:space="0" w:color="auto"/>
          </w:divBdr>
        </w:div>
        <w:div w:id="816385349">
          <w:marLeft w:val="480"/>
          <w:marRight w:val="0"/>
          <w:marTop w:val="0"/>
          <w:marBottom w:val="0"/>
          <w:divBdr>
            <w:top w:val="none" w:sz="0" w:space="0" w:color="auto"/>
            <w:left w:val="none" w:sz="0" w:space="0" w:color="auto"/>
            <w:bottom w:val="none" w:sz="0" w:space="0" w:color="auto"/>
            <w:right w:val="none" w:sz="0" w:space="0" w:color="auto"/>
          </w:divBdr>
        </w:div>
        <w:div w:id="1665476123">
          <w:marLeft w:val="480"/>
          <w:marRight w:val="0"/>
          <w:marTop w:val="0"/>
          <w:marBottom w:val="0"/>
          <w:divBdr>
            <w:top w:val="none" w:sz="0" w:space="0" w:color="auto"/>
            <w:left w:val="none" w:sz="0" w:space="0" w:color="auto"/>
            <w:bottom w:val="none" w:sz="0" w:space="0" w:color="auto"/>
            <w:right w:val="none" w:sz="0" w:space="0" w:color="auto"/>
          </w:divBdr>
        </w:div>
        <w:div w:id="1987317039">
          <w:marLeft w:val="480"/>
          <w:marRight w:val="0"/>
          <w:marTop w:val="0"/>
          <w:marBottom w:val="0"/>
          <w:divBdr>
            <w:top w:val="none" w:sz="0" w:space="0" w:color="auto"/>
            <w:left w:val="none" w:sz="0" w:space="0" w:color="auto"/>
            <w:bottom w:val="none" w:sz="0" w:space="0" w:color="auto"/>
            <w:right w:val="none" w:sz="0" w:space="0" w:color="auto"/>
          </w:divBdr>
        </w:div>
        <w:div w:id="615597801">
          <w:marLeft w:val="480"/>
          <w:marRight w:val="0"/>
          <w:marTop w:val="0"/>
          <w:marBottom w:val="0"/>
          <w:divBdr>
            <w:top w:val="none" w:sz="0" w:space="0" w:color="auto"/>
            <w:left w:val="none" w:sz="0" w:space="0" w:color="auto"/>
            <w:bottom w:val="none" w:sz="0" w:space="0" w:color="auto"/>
            <w:right w:val="none" w:sz="0" w:space="0" w:color="auto"/>
          </w:divBdr>
        </w:div>
        <w:div w:id="896935434">
          <w:marLeft w:val="480"/>
          <w:marRight w:val="0"/>
          <w:marTop w:val="0"/>
          <w:marBottom w:val="0"/>
          <w:divBdr>
            <w:top w:val="none" w:sz="0" w:space="0" w:color="auto"/>
            <w:left w:val="none" w:sz="0" w:space="0" w:color="auto"/>
            <w:bottom w:val="none" w:sz="0" w:space="0" w:color="auto"/>
            <w:right w:val="none" w:sz="0" w:space="0" w:color="auto"/>
          </w:divBdr>
        </w:div>
        <w:div w:id="1630163275">
          <w:marLeft w:val="480"/>
          <w:marRight w:val="0"/>
          <w:marTop w:val="0"/>
          <w:marBottom w:val="0"/>
          <w:divBdr>
            <w:top w:val="none" w:sz="0" w:space="0" w:color="auto"/>
            <w:left w:val="none" w:sz="0" w:space="0" w:color="auto"/>
            <w:bottom w:val="none" w:sz="0" w:space="0" w:color="auto"/>
            <w:right w:val="none" w:sz="0" w:space="0" w:color="auto"/>
          </w:divBdr>
        </w:div>
        <w:div w:id="1378893941">
          <w:marLeft w:val="480"/>
          <w:marRight w:val="0"/>
          <w:marTop w:val="0"/>
          <w:marBottom w:val="0"/>
          <w:divBdr>
            <w:top w:val="none" w:sz="0" w:space="0" w:color="auto"/>
            <w:left w:val="none" w:sz="0" w:space="0" w:color="auto"/>
            <w:bottom w:val="none" w:sz="0" w:space="0" w:color="auto"/>
            <w:right w:val="none" w:sz="0" w:space="0" w:color="auto"/>
          </w:divBdr>
        </w:div>
        <w:div w:id="1649238969">
          <w:marLeft w:val="480"/>
          <w:marRight w:val="0"/>
          <w:marTop w:val="0"/>
          <w:marBottom w:val="0"/>
          <w:divBdr>
            <w:top w:val="none" w:sz="0" w:space="0" w:color="auto"/>
            <w:left w:val="none" w:sz="0" w:space="0" w:color="auto"/>
            <w:bottom w:val="none" w:sz="0" w:space="0" w:color="auto"/>
            <w:right w:val="none" w:sz="0" w:space="0" w:color="auto"/>
          </w:divBdr>
        </w:div>
        <w:div w:id="1351182846">
          <w:marLeft w:val="480"/>
          <w:marRight w:val="0"/>
          <w:marTop w:val="0"/>
          <w:marBottom w:val="0"/>
          <w:divBdr>
            <w:top w:val="none" w:sz="0" w:space="0" w:color="auto"/>
            <w:left w:val="none" w:sz="0" w:space="0" w:color="auto"/>
            <w:bottom w:val="none" w:sz="0" w:space="0" w:color="auto"/>
            <w:right w:val="none" w:sz="0" w:space="0" w:color="auto"/>
          </w:divBdr>
        </w:div>
        <w:div w:id="2118673388">
          <w:marLeft w:val="480"/>
          <w:marRight w:val="0"/>
          <w:marTop w:val="0"/>
          <w:marBottom w:val="0"/>
          <w:divBdr>
            <w:top w:val="none" w:sz="0" w:space="0" w:color="auto"/>
            <w:left w:val="none" w:sz="0" w:space="0" w:color="auto"/>
            <w:bottom w:val="none" w:sz="0" w:space="0" w:color="auto"/>
            <w:right w:val="none" w:sz="0" w:space="0" w:color="auto"/>
          </w:divBdr>
        </w:div>
        <w:div w:id="645359928">
          <w:marLeft w:val="480"/>
          <w:marRight w:val="0"/>
          <w:marTop w:val="0"/>
          <w:marBottom w:val="0"/>
          <w:divBdr>
            <w:top w:val="none" w:sz="0" w:space="0" w:color="auto"/>
            <w:left w:val="none" w:sz="0" w:space="0" w:color="auto"/>
            <w:bottom w:val="none" w:sz="0" w:space="0" w:color="auto"/>
            <w:right w:val="none" w:sz="0" w:space="0" w:color="auto"/>
          </w:divBdr>
        </w:div>
        <w:div w:id="1229800692">
          <w:marLeft w:val="480"/>
          <w:marRight w:val="0"/>
          <w:marTop w:val="0"/>
          <w:marBottom w:val="0"/>
          <w:divBdr>
            <w:top w:val="none" w:sz="0" w:space="0" w:color="auto"/>
            <w:left w:val="none" w:sz="0" w:space="0" w:color="auto"/>
            <w:bottom w:val="none" w:sz="0" w:space="0" w:color="auto"/>
            <w:right w:val="none" w:sz="0" w:space="0" w:color="auto"/>
          </w:divBdr>
        </w:div>
        <w:div w:id="1311591144">
          <w:marLeft w:val="480"/>
          <w:marRight w:val="0"/>
          <w:marTop w:val="0"/>
          <w:marBottom w:val="0"/>
          <w:divBdr>
            <w:top w:val="none" w:sz="0" w:space="0" w:color="auto"/>
            <w:left w:val="none" w:sz="0" w:space="0" w:color="auto"/>
            <w:bottom w:val="none" w:sz="0" w:space="0" w:color="auto"/>
            <w:right w:val="none" w:sz="0" w:space="0" w:color="auto"/>
          </w:divBdr>
        </w:div>
        <w:div w:id="2085565270">
          <w:marLeft w:val="480"/>
          <w:marRight w:val="0"/>
          <w:marTop w:val="0"/>
          <w:marBottom w:val="0"/>
          <w:divBdr>
            <w:top w:val="none" w:sz="0" w:space="0" w:color="auto"/>
            <w:left w:val="none" w:sz="0" w:space="0" w:color="auto"/>
            <w:bottom w:val="none" w:sz="0" w:space="0" w:color="auto"/>
            <w:right w:val="none" w:sz="0" w:space="0" w:color="auto"/>
          </w:divBdr>
        </w:div>
        <w:div w:id="173153965">
          <w:marLeft w:val="480"/>
          <w:marRight w:val="0"/>
          <w:marTop w:val="0"/>
          <w:marBottom w:val="0"/>
          <w:divBdr>
            <w:top w:val="none" w:sz="0" w:space="0" w:color="auto"/>
            <w:left w:val="none" w:sz="0" w:space="0" w:color="auto"/>
            <w:bottom w:val="none" w:sz="0" w:space="0" w:color="auto"/>
            <w:right w:val="none" w:sz="0" w:space="0" w:color="auto"/>
          </w:divBdr>
        </w:div>
        <w:div w:id="260260098">
          <w:marLeft w:val="480"/>
          <w:marRight w:val="0"/>
          <w:marTop w:val="0"/>
          <w:marBottom w:val="0"/>
          <w:divBdr>
            <w:top w:val="none" w:sz="0" w:space="0" w:color="auto"/>
            <w:left w:val="none" w:sz="0" w:space="0" w:color="auto"/>
            <w:bottom w:val="none" w:sz="0" w:space="0" w:color="auto"/>
            <w:right w:val="none" w:sz="0" w:space="0" w:color="auto"/>
          </w:divBdr>
        </w:div>
        <w:div w:id="1850296063">
          <w:marLeft w:val="480"/>
          <w:marRight w:val="0"/>
          <w:marTop w:val="0"/>
          <w:marBottom w:val="0"/>
          <w:divBdr>
            <w:top w:val="none" w:sz="0" w:space="0" w:color="auto"/>
            <w:left w:val="none" w:sz="0" w:space="0" w:color="auto"/>
            <w:bottom w:val="none" w:sz="0" w:space="0" w:color="auto"/>
            <w:right w:val="none" w:sz="0" w:space="0" w:color="auto"/>
          </w:divBdr>
        </w:div>
        <w:div w:id="789280435">
          <w:marLeft w:val="480"/>
          <w:marRight w:val="0"/>
          <w:marTop w:val="0"/>
          <w:marBottom w:val="0"/>
          <w:divBdr>
            <w:top w:val="none" w:sz="0" w:space="0" w:color="auto"/>
            <w:left w:val="none" w:sz="0" w:space="0" w:color="auto"/>
            <w:bottom w:val="none" w:sz="0" w:space="0" w:color="auto"/>
            <w:right w:val="none" w:sz="0" w:space="0" w:color="auto"/>
          </w:divBdr>
        </w:div>
        <w:div w:id="1359312305">
          <w:marLeft w:val="480"/>
          <w:marRight w:val="0"/>
          <w:marTop w:val="0"/>
          <w:marBottom w:val="0"/>
          <w:divBdr>
            <w:top w:val="none" w:sz="0" w:space="0" w:color="auto"/>
            <w:left w:val="none" w:sz="0" w:space="0" w:color="auto"/>
            <w:bottom w:val="none" w:sz="0" w:space="0" w:color="auto"/>
            <w:right w:val="none" w:sz="0" w:space="0" w:color="auto"/>
          </w:divBdr>
        </w:div>
        <w:div w:id="1803768786">
          <w:marLeft w:val="480"/>
          <w:marRight w:val="0"/>
          <w:marTop w:val="0"/>
          <w:marBottom w:val="0"/>
          <w:divBdr>
            <w:top w:val="none" w:sz="0" w:space="0" w:color="auto"/>
            <w:left w:val="none" w:sz="0" w:space="0" w:color="auto"/>
            <w:bottom w:val="none" w:sz="0" w:space="0" w:color="auto"/>
            <w:right w:val="none" w:sz="0" w:space="0" w:color="auto"/>
          </w:divBdr>
        </w:div>
        <w:div w:id="308826773">
          <w:marLeft w:val="480"/>
          <w:marRight w:val="0"/>
          <w:marTop w:val="0"/>
          <w:marBottom w:val="0"/>
          <w:divBdr>
            <w:top w:val="none" w:sz="0" w:space="0" w:color="auto"/>
            <w:left w:val="none" w:sz="0" w:space="0" w:color="auto"/>
            <w:bottom w:val="none" w:sz="0" w:space="0" w:color="auto"/>
            <w:right w:val="none" w:sz="0" w:space="0" w:color="auto"/>
          </w:divBdr>
        </w:div>
        <w:div w:id="1623919001">
          <w:marLeft w:val="480"/>
          <w:marRight w:val="0"/>
          <w:marTop w:val="0"/>
          <w:marBottom w:val="0"/>
          <w:divBdr>
            <w:top w:val="none" w:sz="0" w:space="0" w:color="auto"/>
            <w:left w:val="none" w:sz="0" w:space="0" w:color="auto"/>
            <w:bottom w:val="none" w:sz="0" w:space="0" w:color="auto"/>
            <w:right w:val="none" w:sz="0" w:space="0" w:color="auto"/>
          </w:divBdr>
        </w:div>
        <w:div w:id="170995707">
          <w:marLeft w:val="480"/>
          <w:marRight w:val="0"/>
          <w:marTop w:val="0"/>
          <w:marBottom w:val="0"/>
          <w:divBdr>
            <w:top w:val="none" w:sz="0" w:space="0" w:color="auto"/>
            <w:left w:val="none" w:sz="0" w:space="0" w:color="auto"/>
            <w:bottom w:val="none" w:sz="0" w:space="0" w:color="auto"/>
            <w:right w:val="none" w:sz="0" w:space="0" w:color="auto"/>
          </w:divBdr>
        </w:div>
      </w:divsChild>
    </w:div>
    <w:div w:id="978266620">
      <w:marLeft w:val="480"/>
      <w:marRight w:val="0"/>
      <w:marTop w:val="0"/>
      <w:marBottom w:val="0"/>
      <w:divBdr>
        <w:top w:val="none" w:sz="0" w:space="0" w:color="auto"/>
        <w:left w:val="none" w:sz="0" w:space="0" w:color="auto"/>
        <w:bottom w:val="none" w:sz="0" w:space="0" w:color="auto"/>
        <w:right w:val="none" w:sz="0" w:space="0" w:color="auto"/>
      </w:divBdr>
    </w:div>
    <w:div w:id="979194788">
      <w:marLeft w:val="480"/>
      <w:marRight w:val="0"/>
      <w:marTop w:val="0"/>
      <w:marBottom w:val="0"/>
      <w:divBdr>
        <w:top w:val="none" w:sz="0" w:space="0" w:color="auto"/>
        <w:left w:val="none" w:sz="0" w:space="0" w:color="auto"/>
        <w:bottom w:val="none" w:sz="0" w:space="0" w:color="auto"/>
        <w:right w:val="none" w:sz="0" w:space="0" w:color="auto"/>
      </w:divBdr>
    </w:div>
    <w:div w:id="979459368">
      <w:bodyDiv w:val="1"/>
      <w:marLeft w:val="0"/>
      <w:marRight w:val="0"/>
      <w:marTop w:val="0"/>
      <w:marBottom w:val="0"/>
      <w:divBdr>
        <w:top w:val="none" w:sz="0" w:space="0" w:color="auto"/>
        <w:left w:val="none" w:sz="0" w:space="0" w:color="auto"/>
        <w:bottom w:val="none" w:sz="0" w:space="0" w:color="auto"/>
        <w:right w:val="none" w:sz="0" w:space="0" w:color="auto"/>
      </w:divBdr>
      <w:divsChild>
        <w:div w:id="2033914591">
          <w:marLeft w:val="640"/>
          <w:marRight w:val="0"/>
          <w:marTop w:val="0"/>
          <w:marBottom w:val="0"/>
          <w:divBdr>
            <w:top w:val="none" w:sz="0" w:space="0" w:color="auto"/>
            <w:left w:val="none" w:sz="0" w:space="0" w:color="auto"/>
            <w:bottom w:val="none" w:sz="0" w:space="0" w:color="auto"/>
            <w:right w:val="none" w:sz="0" w:space="0" w:color="auto"/>
          </w:divBdr>
        </w:div>
        <w:div w:id="1767967256">
          <w:marLeft w:val="640"/>
          <w:marRight w:val="0"/>
          <w:marTop w:val="0"/>
          <w:marBottom w:val="0"/>
          <w:divBdr>
            <w:top w:val="none" w:sz="0" w:space="0" w:color="auto"/>
            <w:left w:val="none" w:sz="0" w:space="0" w:color="auto"/>
            <w:bottom w:val="none" w:sz="0" w:space="0" w:color="auto"/>
            <w:right w:val="none" w:sz="0" w:space="0" w:color="auto"/>
          </w:divBdr>
        </w:div>
        <w:div w:id="1896236355">
          <w:marLeft w:val="640"/>
          <w:marRight w:val="0"/>
          <w:marTop w:val="0"/>
          <w:marBottom w:val="0"/>
          <w:divBdr>
            <w:top w:val="none" w:sz="0" w:space="0" w:color="auto"/>
            <w:left w:val="none" w:sz="0" w:space="0" w:color="auto"/>
            <w:bottom w:val="none" w:sz="0" w:space="0" w:color="auto"/>
            <w:right w:val="none" w:sz="0" w:space="0" w:color="auto"/>
          </w:divBdr>
        </w:div>
        <w:div w:id="1400637060">
          <w:marLeft w:val="640"/>
          <w:marRight w:val="0"/>
          <w:marTop w:val="0"/>
          <w:marBottom w:val="0"/>
          <w:divBdr>
            <w:top w:val="none" w:sz="0" w:space="0" w:color="auto"/>
            <w:left w:val="none" w:sz="0" w:space="0" w:color="auto"/>
            <w:bottom w:val="none" w:sz="0" w:space="0" w:color="auto"/>
            <w:right w:val="none" w:sz="0" w:space="0" w:color="auto"/>
          </w:divBdr>
        </w:div>
        <w:div w:id="1812598213">
          <w:marLeft w:val="640"/>
          <w:marRight w:val="0"/>
          <w:marTop w:val="0"/>
          <w:marBottom w:val="0"/>
          <w:divBdr>
            <w:top w:val="none" w:sz="0" w:space="0" w:color="auto"/>
            <w:left w:val="none" w:sz="0" w:space="0" w:color="auto"/>
            <w:bottom w:val="none" w:sz="0" w:space="0" w:color="auto"/>
            <w:right w:val="none" w:sz="0" w:space="0" w:color="auto"/>
          </w:divBdr>
        </w:div>
        <w:div w:id="411395873">
          <w:marLeft w:val="640"/>
          <w:marRight w:val="0"/>
          <w:marTop w:val="0"/>
          <w:marBottom w:val="0"/>
          <w:divBdr>
            <w:top w:val="none" w:sz="0" w:space="0" w:color="auto"/>
            <w:left w:val="none" w:sz="0" w:space="0" w:color="auto"/>
            <w:bottom w:val="none" w:sz="0" w:space="0" w:color="auto"/>
            <w:right w:val="none" w:sz="0" w:space="0" w:color="auto"/>
          </w:divBdr>
        </w:div>
        <w:div w:id="231620994">
          <w:marLeft w:val="640"/>
          <w:marRight w:val="0"/>
          <w:marTop w:val="0"/>
          <w:marBottom w:val="0"/>
          <w:divBdr>
            <w:top w:val="none" w:sz="0" w:space="0" w:color="auto"/>
            <w:left w:val="none" w:sz="0" w:space="0" w:color="auto"/>
            <w:bottom w:val="none" w:sz="0" w:space="0" w:color="auto"/>
            <w:right w:val="none" w:sz="0" w:space="0" w:color="auto"/>
          </w:divBdr>
        </w:div>
        <w:div w:id="1611282545">
          <w:marLeft w:val="640"/>
          <w:marRight w:val="0"/>
          <w:marTop w:val="0"/>
          <w:marBottom w:val="0"/>
          <w:divBdr>
            <w:top w:val="none" w:sz="0" w:space="0" w:color="auto"/>
            <w:left w:val="none" w:sz="0" w:space="0" w:color="auto"/>
            <w:bottom w:val="none" w:sz="0" w:space="0" w:color="auto"/>
            <w:right w:val="none" w:sz="0" w:space="0" w:color="auto"/>
          </w:divBdr>
        </w:div>
        <w:div w:id="1226912705">
          <w:marLeft w:val="640"/>
          <w:marRight w:val="0"/>
          <w:marTop w:val="0"/>
          <w:marBottom w:val="0"/>
          <w:divBdr>
            <w:top w:val="none" w:sz="0" w:space="0" w:color="auto"/>
            <w:left w:val="none" w:sz="0" w:space="0" w:color="auto"/>
            <w:bottom w:val="none" w:sz="0" w:space="0" w:color="auto"/>
            <w:right w:val="none" w:sz="0" w:space="0" w:color="auto"/>
          </w:divBdr>
        </w:div>
        <w:div w:id="1968271786">
          <w:marLeft w:val="640"/>
          <w:marRight w:val="0"/>
          <w:marTop w:val="0"/>
          <w:marBottom w:val="0"/>
          <w:divBdr>
            <w:top w:val="none" w:sz="0" w:space="0" w:color="auto"/>
            <w:left w:val="none" w:sz="0" w:space="0" w:color="auto"/>
            <w:bottom w:val="none" w:sz="0" w:space="0" w:color="auto"/>
            <w:right w:val="none" w:sz="0" w:space="0" w:color="auto"/>
          </w:divBdr>
        </w:div>
        <w:div w:id="185753787">
          <w:marLeft w:val="640"/>
          <w:marRight w:val="0"/>
          <w:marTop w:val="0"/>
          <w:marBottom w:val="0"/>
          <w:divBdr>
            <w:top w:val="none" w:sz="0" w:space="0" w:color="auto"/>
            <w:left w:val="none" w:sz="0" w:space="0" w:color="auto"/>
            <w:bottom w:val="none" w:sz="0" w:space="0" w:color="auto"/>
            <w:right w:val="none" w:sz="0" w:space="0" w:color="auto"/>
          </w:divBdr>
        </w:div>
        <w:div w:id="18043766">
          <w:marLeft w:val="640"/>
          <w:marRight w:val="0"/>
          <w:marTop w:val="0"/>
          <w:marBottom w:val="0"/>
          <w:divBdr>
            <w:top w:val="none" w:sz="0" w:space="0" w:color="auto"/>
            <w:left w:val="none" w:sz="0" w:space="0" w:color="auto"/>
            <w:bottom w:val="none" w:sz="0" w:space="0" w:color="auto"/>
            <w:right w:val="none" w:sz="0" w:space="0" w:color="auto"/>
          </w:divBdr>
        </w:div>
        <w:div w:id="2002809734">
          <w:marLeft w:val="640"/>
          <w:marRight w:val="0"/>
          <w:marTop w:val="0"/>
          <w:marBottom w:val="0"/>
          <w:divBdr>
            <w:top w:val="none" w:sz="0" w:space="0" w:color="auto"/>
            <w:left w:val="none" w:sz="0" w:space="0" w:color="auto"/>
            <w:bottom w:val="none" w:sz="0" w:space="0" w:color="auto"/>
            <w:right w:val="none" w:sz="0" w:space="0" w:color="auto"/>
          </w:divBdr>
        </w:div>
        <w:div w:id="1815247593">
          <w:marLeft w:val="640"/>
          <w:marRight w:val="0"/>
          <w:marTop w:val="0"/>
          <w:marBottom w:val="0"/>
          <w:divBdr>
            <w:top w:val="none" w:sz="0" w:space="0" w:color="auto"/>
            <w:left w:val="none" w:sz="0" w:space="0" w:color="auto"/>
            <w:bottom w:val="none" w:sz="0" w:space="0" w:color="auto"/>
            <w:right w:val="none" w:sz="0" w:space="0" w:color="auto"/>
          </w:divBdr>
        </w:div>
        <w:div w:id="1834368684">
          <w:marLeft w:val="640"/>
          <w:marRight w:val="0"/>
          <w:marTop w:val="0"/>
          <w:marBottom w:val="0"/>
          <w:divBdr>
            <w:top w:val="none" w:sz="0" w:space="0" w:color="auto"/>
            <w:left w:val="none" w:sz="0" w:space="0" w:color="auto"/>
            <w:bottom w:val="none" w:sz="0" w:space="0" w:color="auto"/>
            <w:right w:val="none" w:sz="0" w:space="0" w:color="auto"/>
          </w:divBdr>
        </w:div>
        <w:div w:id="158548533">
          <w:marLeft w:val="640"/>
          <w:marRight w:val="0"/>
          <w:marTop w:val="0"/>
          <w:marBottom w:val="0"/>
          <w:divBdr>
            <w:top w:val="none" w:sz="0" w:space="0" w:color="auto"/>
            <w:left w:val="none" w:sz="0" w:space="0" w:color="auto"/>
            <w:bottom w:val="none" w:sz="0" w:space="0" w:color="auto"/>
            <w:right w:val="none" w:sz="0" w:space="0" w:color="auto"/>
          </w:divBdr>
        </w:div>
        <w:div w:id="1997879867">
          <w:marLeft w:val="640"/>
          <w:marRight w:val="0"/>
          <w:marTop w:val="0"/>
          <w:marBottom w:val="0"/>
          <w:divBdr>
            <w:top w:val="none" w:sz="0" w:space="0" w:color="auto"/>
            <w:left w:val="none" w:sz="0" w:space="0" w:color="auto"/>
            <w:bottom w:val="none" w:sz="0" w:space="0" w:color="auto"/>
            <w:right w:val="none" w:sz="0" w:space="0" w:color="auto"/>
          </w:divBdr>
        </w:div>
        <w:div w:id="1377925384">
          <w:marLeft w:val="640"/>
          <w:marRight w:val="0"/>
          <w:marTop w:val="0"/>
          <w:marBottom w:val="0"/>
          <w:divBdr>
            <w:top w:val="none" w:sz="0" w:space="0" w:color="auto"/>
            <w:left w:val="none" w:sz="0" w:space="0" w:color="auto"/>
            <w:bottom w:val="none" w:sz="0" w:space="0" w:color="auto"/>
            <w:right w:val="none" w:sz="0" w:space="0" w:color="auto"/>
          </w:divBdr>
        </w:div>
        <w:div w:id="340741306">
          <w:marLeft w:val="640"/>
          <w:marRight w:val="0"/>
          <w:marTop w:val="0"/>
          <w:marBottom w:val="0"/>
          <w:divBdr>
            <w:top w:val="none" w:sz="0" w:space="0" w:color="auto"/>
            <w:left w:val="none" w:sz="0" w:space="0" w:color="auto"/>
            <w:bottom w:val="none" w:sz="0" w:space="0" w:color="auto"/>
            <w:right w:val="none" w:sz="0" w:space="0" w:color="auto"/>
          </w:divBdr>
        </w:div>
        <w:div w:id="994257657">
          <w:marLeft w:val="640"/>
          <w:marRight w:val="0"/>
          <w:marTop w:val="0"/>
          <w:marBottom w:val="0"/>
          <w:divBdr>
            <w:top w:val="none" w:sz="0" w:space="0" w:color="auto"/>
            <w:left w:val="none" w:sz="0" w:space="0" w:color="auto"/>
            <w:bottom w:val="none" w:sz="0" w:space="0" w:color="auto"/>
            <w:right w:val="none" w:sz="0" w:space="0" w:color="auto"/>
          </w:divBdr>
        </w:div>
        <w:div w:id="1641374451">
          <w:marLeft w:val="640"/>
          <w:marRight w:val="0"/>
          <w:marTop w:val="0"/>
          <w:marBottom w:val="0"/>
          <w:divBdr>
            <w:top w:val="none" w:sz="0" w:space="0" w:color="auto"/>
            <w:left w:val="none" w:sz="0" w:space="0" w:color="auto"/>
            <w:bottom w:val="none" w:sz="0" w:space="0" w:color="auto"/>
            <w:right w:val="none" w:sz="0" w:space="0" w:color="auto"/>
          </w:divBdr>
        </w:div>
        <w:div w:id="696394345">
          <w:marLeft w:val="640"/>
          <w:marRight w:val="0"/>
          <w:marTop w:val="0"/>
          <w:marBottom w:val="0"/>
          <w:divBdr>
            <w:top w:val="none" w:sz="0" w:space="0" w:color="auto"/>
            <w:left w:val="none" w:sz="0" w:space="0" w:color="auto"/>
            <w:bottom w:val="none" w:sz="0" w:space="0" w:color="auto"/>
            <w:right w:val="none" w:sz="0" w:space="0" w:color="auto"/>
          </w:divBdr>
        </w:div>
        <w:div w:id="676077063">
          <w:marLeft w:val="640"/>
          <w:marRight w:val="0"/>
          <w:marTop w:val="0"/>
          <w:marBottom w:val="0"/>
          <w:divBdr>
            <w:top w:val="none" w:sz="0" w:space="0" w:color="auto"/>
            <w:left w:val="none" w:sz="0" w:space="0" w:color="auto"/>
            <w:bottom w:val="none" w:sz="0" w:space="0" w:color="auto"/>
            <w:right w:val="none" w:sz="0" w:space="0" w:color="auto"/>
          </w:divBdr>
        </w:div>
        <w:div w:id="1498303701">
          <w:marLeft w:val="640"/>
          <w:marRight w:val="0"/>
          <w:marTop w:val="0"/>
          <w:marBottom w:val="0"/>
          <w:divBdr>
            <w:top w:val="none" w:sz="0" w:space="0" w:color="auto"/>
            <w:left w:val="none" w:sz="0" w:space="0" w:color="auto"/>
            <w:bottom w:val="none" w:sz="0" w:space="0" w:color="auto"/>
            <w:right w:val="none" w:sz="0" w:space="0" w:color="auto"/>
          </w:divBdr>
        </w:div>
        <w:div w:id="95946736">
          <w:marLeft w:val="640"/>
          <w:marRight w:val="0"/>
          <w:marTop w:val="0"/>
          <w:marBottom w:val="0"/>
          <w:divBdr>
            <w:top w:val="none" w:sz="0" w:space="0" w:color="auto"/>
            <w:left w:val="none" w:sz="0" w:space="0" w:color="auto"/>
            <w:bottom w:val="none" w:sz="0" w:space="0" w:color="auto"/>
            <w:right w:val="none" w:sz="0" w:space="0" w:color="auto"/>
          </w:divBdr>
        </w:div>
        <w:div w:id="1920167454">
          <w:marLeft w:val="640"/>
          <w:marRight w:val="0"/>
          <w:marTop w:val="0"/>
          <w:marBottom w:val="0"/>
          <w:divBdr>
            <w:top w:val="none" w:sz="0" w:space="0" w:color="auto"/>
            <w:left w:val="none" w:sz="0" w:space="0" w:color="auto"/>
            <w:bottom w:val="none" w:sz="0" w:space="0" w:color="auto"/>
            <w:right w:val="none" w:sz="0" w:space="0" w:color="auto"/>
          </w:divBdr>
        </w:div>
        <w:div w:id="1343774220">
          <w:marLeft w:val="640"/>
          <w:marRight w:val="0"/>
          <w:marTop w:val="0"/>
          <w:marBottom w:val="0"/>
          <w:divBdr>
            <w:top w:val="none" w:sz="0" w:space="0" w:color="auto"/>
            <w:left w:val="none" w:sz="0" w:space="0" w:color="auto"/>
            <w:bottom w:val="none" w:sz="0" w:space="0" w:color="auto"/>
            <w:right w:val="none" w:sz="0" w:space="0" w:color="auto"/>
          </w:divBdr>
        </w:div>
        <w:div w:id="11492937">
          <w:marLeft w:val="640"/>
          <w:marRight w:val="0"/>
          <w:marTop w:val="0"/>
          <w:marBottom w:val="0"/>
          <w:divBdr>
            <w:top w:val="none" w:sz="0" w:space="0" w:color="auto"/>
            <w:left w:val="none" w:sz="0" w:space="0" w:color="auto"/>
            <w:bottom w:val="none" w:sz="0" w:space="0" w:color="auto"/>
            <w:right w:val="none" w:sz="0" w:space="0" w:color="auto"/>
          </w:divBdr>
        </w:div>
        <w:div w:id="150485375">
          <w:marLeft w:val="640"/>
          <w:marRight w:val="0"/>
          <w:marTop w:val="0"/>
          <w:marBottom w:val="0"/>
          <w:divBdr>
            <w:top w:val="none" w:sz="0" w:space="0" w:color="auto"/>
            <w:left w:val="none" w:sz="0" w:space="0" w:color="auto"/>
            <w:bottom w:val="none" w:sz="0" w:space="0" w:color="auto"/>
            <w:right w:val="none" w:sz="0" w:space="0" w:color="auto"/>
          </w:divBdr>
        </w:div>
        <w:div w:id="2017683595">
          <w:marLeft w:val="640"/>
          <w:marRight w:val="0"/>
          <w:marTop w:val="0"/>
          <w:marBottom w:val="0"/>
          <w:divBdr>
            <w:top w:val="none" w:sz="0" w:space="0" w:color="auto"/>
            <w:left w:val="none" w:sz="0" w:space="0" w:color="auto"/>
            <w:bottom w:val="none" w:sz="0" w:space="0" w:color="auto"/>
            <w:right w:val="none" w:sz="0" w:space="0" w:color="auto"/>
          </w:divBdr>
        </w:div>
        <w:div w:id="1889996830">
          <w:marLeft w:val="640"/>
          <w:marRight w:val="0"/>
          <w:marTop w:val="0"/>
          <w:marBottom w:val="0"/>
          <w:divBdr>
            <w:top w:val="none" w:sz="0" w:space="0" w:color="auto"/>
            <w:left w:val="none" w:sz="0" w:space="0" w:color="auto"/>
            <w:bottom w:val="none" w:sz="0" w:space="0" w:color="auto"/>
            <w:right w:val="none" w:sz="0" w:space="0" w:color="auto"/>
          </w:divBdr>
        </w:div>
        <w:div w:id="71971115">
          <w:marLeft w:val="640"/>
          <w:marRight w:val="0"/>
          <w:marTop w:val="0"/>
          <w:marBottom w:val="0"/>
          <w:divBdr>
            <w:top w:val="none" w:sz="0" w:space="0" w:color="auto"/>
            <w:left w:val="none" w:sz="0" w:space="0" w:color="auto"/>
            <w:bottom w:val="none" w:sz="0" w:space="0" w:color="auto"/>
            <w:right w:val="none" w:sz="0" w:space="0" w:color="auto"/>
          </w:divBdr>
        </w:div>
        <w:div w:id="1621838996">
          <w:marLeft w:val="640"/>
          <w:marRight w:val="0"/>
          <w:marTop w:val="0"/>
          <w:marBottom w:val="0"/>
          <w:divBdr>
            <w:top w:val="none" w:sz="0" w:space="0" w:color="auto"/>
            <w:left w:val="none" w:sz="0" w:space="0" w:color="auto"/>
            <w:bottom w:val="none" w:sz="0" w:space="0" w:color="auto"/>
            <w:right w:val="none" w:sz="0" w:space="0" w:color="auto"/>
          </w:divBdr>
        </w:div>
        <w:div w:id="1276405140">
          <w:marLeft w:val="640"/>
          <w:marRight w:val="0"/>
          <w:marTop w:val="0"/>
          <w:marBottom w:val="0"/>
          <w:divBdr>
            <w:top w:val="none" w:sz="0" w:space="0" w:color="auto"/>
            <w:left w:val="none" w:sz="0" w:space="0" w:color="auto"/>
            <w:bottom w:val="none" w:sz="0" w:space="0" w:color="auto"/>
            <w:right w:val="none" w:sz="0" w:space="0" w:color="auto"/>
          </w:divBdr>
        </w:div>
        <w:div w:id="2102410718">
          <w:marLeft w:val="640"/>
          <w:marRight w:val="0"/>
          <w:marTop w:val="0"/>
          <w:marBottom w:val="0"/>
          <w:divBdr>
            <w:top w:val="none" w:sz="0" w:space="0" w:color="auto"/>
            <w:left w:val="none" w:sz="0" w:space="0" w:color="auto"/>
            <w:bottom w:val="none" w:sz="0" w:space="0" w:color="auto"/>
            <w:right w:val="none" w:sz="0" w:space="0" w:color="auto"/>
          </w:divBdr>
        </w:div>
        <w:div w:id="1166438104">
          <w:marLeft w:val="640"/>
          <w:marRight w:val="0"/>
          <w:marTop w:val="0"/>
          <w:marBottom w:val="0"/>
          <w:divBdr>
            <w:top w:val="none" w:sz="0" w:space="0" w:color="auto"/>
            <w:left w:val="none" w:sz="0" w:space="0" w:color="auto"/>
            <w:bottom w:val="none" w:sz="0" w:space="0" w:color="auto"/>
            <w:right w:val="none" w:sz="0" w:space="0" w:color="auto"/>
          </w:divBdr>
        </w:div>
        <w:div w:id="700280102">
          <w:marLeft w:val="640"/>
          <w:marRight w:val="0"/>
          <w:marTop w:val="0"/>
          <w:marBottom w:val="0"/>
          <w:divBdr>
            <w:top w:val="none" w:sz="0" w:space="0" w:color="auto"/>
            <w:left w:val="none" w:sz="0" w:space="0" w:color="auto"/>
            <w:bottom w:val="none" w:sz="0" w:space="0" w:color="auto"/>
            <w:right w:val="none" w:sz="0" w:space="0" w:color="auto"/>
          </w:divBdr>
        </w:div>
        <w:div w:id="746615830">
          <w:marLeft w:val="640"/>
          <w:marRight w:val="0"/>
          <w:marTop w:val="0"/>
          <w:marBottom w:val="0"/>
          <w:divBdr>
            <w:top w:val="none" w:sz="0" w:space="0" w:color="auto"/>
            <w:left w:val="none" w:sz="0" w:space="0" w:color="auto"/>
            <w:bottom w:val="none" w:sz="0" w:space="0" w:color="auto"/>
            <w:right w:val="none" w:sz="0" w:space="0" w:color="auto"/>
          </w:divBdr>
        </w:div>
        <w:div w:id="1629969722">
          <w:marLeft w:val="640"/>
          <w:marRight w:val="0"/>
          <w:marTop w:val="0"/>
          <w:marBottom w:val="0"/>
          <w:divBdr>
            <w:top w:val="none" w:sz="0" w:space="0" w:color="auto"/>
            <w:left w:val="none" w:sz="0" w:space="0" w:color="auto"/>
            <w:bottom w:val="none" w:sz="0" w:space="0" w:color="auto"/>
            <w:right w:val="none" w:sz="0" w:space="0" w:color="auto"/>
          </w:divBdr>
        </w:div>
        <w:div w:id="1345011855">
          <w:marLeft w:val="640"/>
          <w:marRight w:val="0"/>
          <w:marTop w:val="0"/>
          <w:marBottom w:val="0"/>
          <w:divBdr>
            <w:top w:val="none" w:sz="0" w:space="0" w:color="auto"/>
            <w:left w:val="none" w:sz="0" w:space="0" w:color="auto"/>
            <w:bottom w:val="none" w:sz="0" w:space="0" w:color="auto"/>
            <w:right w:val="none" w:sz="0" w:space="0" w:color="auto"/>
          </w:divBdr>
        </w:div>
        <w:div w:id="1998341075">
          <w:marLeft w:val="640"/>
          <w:marRight w:val="0"/>
          <w:marTop w:val="0"/>
          <w:marBottom w:val="0"/>
          <w:divBdr>
            <w:top w:val="none" w:sz="0" w:space="0" w:color="auto"/>
            <w:left w:val="none" w:sz="0" w:space="0" w:color="auto"/>
            <w:bottom w:val="none" w:sz="0" w:space="0" w:color="auto"/>
            <w:right w:val="none" w:sz="0" w:space="0" w:color="auto"/>
          </w:divBdr>
        </w:div>
        <w:div w:id="561327017">
          <w:marLeft w:val="640"/>
          <w:marRight w:val="0"/>
          <w:marTop w:val="0"/>
          <w:marBottom w:val="0"/>
          <w:divBdr>
            <w:top w:val="none" w:sz="0" w:space="0" w:color="auto"/>
            <w:left w:val="none" w:sz="0" w:space="0" w:color="auto"/>
            <w:bottom w:val="none" w:sz="0" w:space="0" w:color="auto"/>
            <w:right w:val="none" w:sz="0" w:space="0" w:color="auto"/>
          </w:divBdr>
        </w:div>
        <w:div w:id="1494178204">
          <w:marLeft w:val="640"/>
          <w:marRight w:val="0"/>
          <w:marTop w:val="0"/>
          <w:marBottom w:val="0"/>
          <w:divBdr>
            <w:top w:val="none" w:sz="0" w:space="0" w:color="auto"/>
            <w:left w:val="none" w:sz="0" w:space="0" w:color="auto"/>
            <w:bottom w:val="none" w:sz="0" w:space="0" w:color="auto"/>
            <w:right w:val="none" w:sz="0" w:space="0" w:color="auto"/>
          </w:divBdr>
        </w:div>
        <w:div w:id="1535314178">
          <w:marLeft w:val="640"/>
          <w:marRight w:val="0"/>
          <w:marTop w:val="0"/>
          <w:marBottom w:val="0"/>
          <w:divBdr>
            <w:top w:val="none" w:sz="0" w:space="0" w:color="auto"/>
            <w:left w:val="none" w:sz="0" w:space="0" w:color="auto"/>
            <w:bottom w:val="none" w:sz="0" w:space="0" w:color="auto"/>
            <w:right w:val="none" w:sz="0" w:space="0" w:color="auto"/>
          </w:divBdr>
        </w:div>
        <w:div w:id="1940286290">
          <w:marLeft w:val="640"/>
          <w:marRight w:val="0"/>
          <w:marTop w:val="0"/>
          <w:marBottom w:val="0"/>
          <w:divBdr>
            <w:top w:val="none" w:sz="0" w:space="0" w:color="auto"/>
            <w:left w:val="none" w:sz="0" w:space="0" w:color="auto"/>
            <w:bottom w:val="none" w:sz="0" w:space="0" w:color="auto"/>
            <w:right w:val="none" w:sz="0" w:space="0" w:color="auto"/>
          </w:divBdr>
        </w:div>
        <w:div w:id="542402072">
          <w:marLeft w:val="640"/>
          <w:marRight w:val="0"/>
          <w:marTop w:val="0"/>
          <w:marBottom w:val="0"/>
          <w:divBdr>
            <w:top w:val="none" w:sz="0" w:space="0" w:color="auto"/>
            <w:left w:val="none" w:sz="0" w:space="0" w:color="auto"/>
            <w:bottom w:val="none" w:sz="0" w:space="0" w:color="auto"/>
            <w:right w:val="none" w:sz="0" w:space="0" w:color="auto"/>
          </w:divBdr>
        </w:div>
        <w:div w:id="208105934">
          <w:marLeft w:val="640"/>
          <w:marRight w:val="0"/>
          <w:marTop w:val="0"/>
          <w:marBottom w:val="0"/>
          <w:divBdr>
            <w:top w:val="none" w:sz="0" w:space="0" w:color="auto"/>
            <w:left w:val="none" w:sz="0" w:space="0" w:color="auto"/>
            <w:bottom w:val="none" w:sz="0" w:space="0" w:color="auto"/>
            <w:right w:val="none" w:sz="0" w:space="0" w:color="auto"/>
          </w:divBdr>
        </w:div>
        <w:div w:id="866143761">
          <w:marLeft w:val="640"/>
          <w:marRight w:val="0"/>
          <w:marTop w:val="0"/>
          <w:marBottom w:val="0"/>
          <w:divBdr>
            <w:top w:val="none" w:sz="0" w:space="0" w:color="auto"/>
            <w:left w:val="none" w:sz="0" w:space="0" w:color="auto"/>
            <w:bottom w:val="none" w:sz="0" w:space="0" w:color="auto"/>
            <w:right w:val="none" w:sz="0" w:space="0" w:color="auto"/>
          </w:divBdr>
        </w:div>
        <w:div w:id="1937597937">
          <w:marLeft w:val="640"/>
          <w:marRight w:val="0"/>
          <w:marTop w:val="0"/>
          <w:marBottom w:val="0"/>
          <w:divBdr>
            <w:top w:val="none" w:sz="0" w:space="0" w:color="auto"/>
            <w:left w:val="none" w:sz="0" w:space="0" w:color="auto"/>
            <w:bottom w:val="none" w:sz="0" w:space="0" w:color="auto"/>
            <w:right w:val="none" w:sz="0" w:space="0" w:color="auto"/>
          </w:divBdr>
        </w:div>
        <w:div w:id="369182804">
          <w:marLeft w:val="640"/>
          <w:marRight w:val="0"/>
          <w:marTop w:val="0"/>
          <w:marBottom w:val="0"/>
          <w:divBdr>
            <w:top w:val="none" w:sz="0" w:space="0" w:color="auto"/>
            <w:left w:val="none" w:sz="0" w:space="0" w:color="auto"/>
            <w:bottom w:val="none" w:sz="0" w:space="0" w:color="auto"/>
            <w:right w:val="none" w:sz="0" w:space="0" w:color="auto"/>
          </w:divBdr>
        </w:div>
        <w:div w:id="2090468435">
          <w:marLeft w:val="640"/>
          <w:marRight w:val="0"/>
          <w:marTop w:val="0"/>
          <w:marBottom w:val="0"/>
          <w:divBdr>
            <w:top w:val="none" w:sz="0" w:space="0" w:color="auto"/>
            <w:left w:val="none" w:sz="0" w:space="0" w:color="auto"/>
            <w:bottom w:val="none" w:sz="0" w:space="0" w:color="auto"/>
            <w:right w:val="none" w:sz="0" w:space="0" w:color="auto"/>
          </w:divBdr>
        </w:div>
        <w:div w:id="2090231973">
          <w:marLeft w:val="640"/>
          <w:marRight w:val="0"/>
          <w:marTop w:val="0"/>
          <w:marBottom w:val="0"/>
          <w:divBdr>
            <w:top w:val="none" w:sz="0" w:space="0" w:color="auto"/>
            <w:left w:val="none" w:sz="0" w:space="0" w:color="auto"/>
            <w:bottom w:val="none" w:sz="0" w:space="0" w:color="auto"/>
            <w:right w:val="none" w:sz="0" w:space="0" w:color="auto"/>
          </w:divBdr>
        </w:div>
        <w:div w:id="13190966">
          <w:marLeft w:val="640"/>
          <w:marRight w:val="0"/>
          <w:marTop w:val="0"/>
          <w:marBottom w:val="0"/>
          <w:divBdr>
            <w:top w:val="none" w:sz="0" w:space="0" w:color="auto"/>
            <w:left w:val="none" w:sz="0" w:space="0" w:color="auto"/>
            <w:bottom w:val="none" w:sz="0" w:space="0" w:color="auto"/>
            <w:right w:val="none" w:sz="0" w:space="0" w:color="auto"/>
          </w:divBdr>
        </w:div>
        <w:div w:id="1387873803">
          <w:marLeft w:val="640"/>
          <w:marRight w:val="0"/>
          <w:marTop w:val="0"/>
          <w:marBottom w:val="0"/>
          <w:divBdr>
            <w:top w:val="none" w:sz="0" w:space="0" w:color="auto"/>
            <w:left w:val="none" w:sz="0" w:space="0" w:color="auto"/>
            <w:bottom w:val="none" w:sz="0" w:space="0" w:color="auto"/>
            <w:right w:val="none" w:sz="0" w:space="0" w:color="auto"/>
          </w:divBdr>
        </w:div>
        <w:div w:id="610863622">
          <w:marLeft w:val="640"/>
          <w:marRight w:val="0"/>
          <w:marTop w:val="0"/>
          <w:marBottom w:val="0"/>
          <w:divBdr>
            <w:top w:val="none" w:sz="0" w:space="0" w:color="auto"/>
            <w:left w:val="none" w:sz="0" w:space="0" w:color="auto"/>
            <w:bottom w:val="none" w:sz="0" w:space="0" w:color="auto"/>
            <w:right w:val="none" w:sz="0" w:space="0" w:color="auto"/>
          </w:divBdr>
        </w:div>
        <w:div w:id="1520318061">
          <w:marLeft w:val="640"/>
          <w:marRight w:val="0"/>
          <w:marTop w:val="0"/>
          <w:marBottom w:val="0"/>
          <w:divBdr>
            <w:top w:val="none" w:sz="0" w:space="0" w:color="auto"/>
            <w:left w:val="none" w:sz="0" w:space="0" w:color="auto"/>
            <w:bottom w:val="none" w:sz="0" w:space="0" w:color="auto"/>
            <w:right w:val="none" w:sz="0" w:space="0" w:color="auto"/>
          </w:divBdr>
        </w:div>
        <w:div w:id="623148493">
          <w:marLeft w:val="640"/>
          <w:marRight w:val="0"/>
          <w:marTop w:val="0"/>
          <w:marBottom w:val="0"/>
          <w:divBdr>
            <w:top w:val="none" w:sz="0" w:space="0" w:color="auto"/>
            <w:left w:val="none" w:sz="0" w:space="0" w:color="auto"/>
            <w:bottom w:val="none" w:sz="0" w:space="0" w:color="auto"/>
            <w:right w:val="none" w:sz="0" w:space="0" w:color="auto"/>
          </w:divBdr>
        </w:div>
        <w:div w:id="1160585194">
          <w:marLeft w:val="640"/>
          <w:marRight w:val="0"/>
          <w:marTop w:val="0"/>
          <w:marBottom w:val="0"/>
          <w:divBdr>
            <w:top w:val="none" w:sz="0" w:space="0" w:color="auto"/>
            <w:left w:val="none" w:sz="0" w:space="0" w:color="auto"/>
            <w:bottom w:val="none" w:sz="0" w:space="0" w:color="auto"/>
            <w:right w:val="none" w:sz="0" w:space="0" w:color="auto"/>
          </w:divBdr>
        </w:div>
        <w:div w:id="133642872">
          <w:marLeft w:val="640"/>
          <w:marRight w:val="0"/>
          <w:marTop w:val="0"/>
          <w:marBottom w:val="0"/>
          <w:divBdr>
            <w:top w:val="none" w:sz="0" w:space="0" w:color="auto"/>
            <w:left w:val="none" w:sz="0" w:space="0" w:color="auto"/>
            <w:bottom w:val="none" w:sz="0" w:space="0" w:color="auto"/>
            <w:right w:val="none" w:sz="0" w:space="0" w:color="auto"/>
          </w:divBdr>
        </w:div>
        <w:div w:id="283001815">
          <w:marLeft w:val="640"/>
          <w:marRight w:val="0"/>
          <w:marTop w:val="0"/>
          <w:marBottom w:val="0"/>
          <w:divBdr>
            <w:top w:val="none" w:sz="0" w:space="0" w:color="auto"/>
            <w:left w:val="none" w:sz="0" w:space="0" w:color="auto"/>
            <w:bottom w:val="none" w:sz="0" w:space="0" w:color="auto"/>
            <w:right w:val="none" w:sz="0" w:space="0" w:color="auto"/>
          </w:divBdr>
        </w:div>
        <w:div w:id="1357849032">
          <w:marLeft w:val="640"/>
          <w:marRight w:val="0"/>
          <w:marTop w:val="0"/>
          <w:marBottom w:val="0"/>
          <w:divBdr>
            <w:top w:val="none" w:sz="0" w:space="0" w:color="auto"/>
            <w:left w:val="none" w:sz="0" w:space="0" w:color="auto"/>
            <w:bottom w:val="none" w:sz="0" w:space="0" w:color="auto"/>
            <w:right w:val="none" w:sz="0" w:space="0" w:color="auto"/>
          </w:divBdr>
        </w:div>
        <w:div w:id="1765414997">
          <w:marLeft w:val="640"/>
          <w:marRight w:val="0"/>
          <w:marTop w:val="0"/>
          <w:marBottom w:val="0"/>
          <w:divBdr>
            <w:top w:val="none" w:sz="0" w:space="0" w:color="auto"/>
            <w:left w:val="none" w:sz="0" w:space="0" w:color="auto"/>
            <w:bottom w:val="none" w:sz="0" w:space="0" w:color="auto"/>
            <w:right w:val="none" w:sz="0" w:space="0" w:color="auto"/>
          </w:divBdr>
        </w:div>
        <w:div w:id="92896785">
          <w:marLeft w:val="640"/>
          <w:marRight w:val="0"/>
          <w:marTop w:val="0"/>
          <w:marBottom w:val="0"/>
          <w:divBdr>
            <w:top w:val="none" w:sz="0" w:space="0" w:color="auto"/>
            <w:left w:val="none" w:sz="0" w:space="0" w:color="auto"/>
            <w:bottom w:val="none" w:sz="0" w:space="0" w:color="auto"/>
            <w:right w:val="none" w:sz="0" w:space="0" w:color="auto"/>
          </w:divBdr>
        </w:div>
        <w:div w:id="555357351">
          <w:marLeft w:val="640"/>
          <w:marRight w:val="0"/>
          <w:marTop w:val="0"/>
          <w:marBottom w:val="0"/>
          <w:divBdr>
            <w:top w:val="none" w:sz="0" w:space="0" w:color="auto"/>
            <w:left w:val="none" w:sz="0" w:space="0" w:color="auto"/>
            <w:bottom w:val="none" w:sz="0" w:space="0" w:color="auto"/>
            <w:right w:val="none" w:sz="0" w:space="0" w:color="auto"/>
          </w:divBdr>
        </w:div>
        <w:div w:id="1530338724">
          <w:marLeft w:val="640"/>
          <w:marRight w:val="0"/>
          <w:marTop w:val="0"/>
          <w:marBottom w:val="0"/>
          <w:divBdr>
            <w:top w:val="none" w:sz="0" w:space="0" w:color="auto"/>
            <w:left w:val="none" w:sz="0" w:space="0" w:color="auto"/>
            <w:bottom w:val="none" w:sz="0" w:space="0" w:color="auto"/>
            <w:right w:val="none" w:sz="0" w:space="0" w:color="auto"/>
          </w:divBdr>
        </w:div>
        <w:div w:id="337468373">
          <w:marLeft w:val="640"/>
          <w:marRight w:val="0"/>
          <w:marTop w:val="0"/>
          <w:marBottom w:val="0"/>
          <w:divBdr>
            <w:top w:val="none" w:sz="0" w:space="0" w:color="auto"/>
            <w:left w:val="none" w:sz="0" w:space="0" w:color="auto"/>
            <w:bottom w:val="none" w:sz="0" w:space="0" w:color="auto"/>
            <w:right w:val="none" w:sz="0" w:space="0" w:color="auto"/>
          </w:divBdr>
        </w:div>
        <w:div w:id="509369833">
          <w:marLeft w:val="640"/>
          <w:marRight w:val="0"/>
          <w:marTop w:val="0"/>
          <w:marBottom w:val="0"/>
          <w:divBdr>
            <w:top w:val="none" w:sz="0" w:space="0" w:color="auto"/>
            <w:left w:val="none" w:sz="0" w:space="0" w:color="auto"/>
            <w:bottom w:val="none" w:sz="0" w:space="0" w:color="auto"/>
            <w:right w:val="none" w:sz="0" w:space="0" w:color="auto"/>
          </w:divBdr>
        </w:div>
        <w:div w:id="2045052678">
          <w:marLeft w:val="640"/>
          <w:marRight w:val="0"/>
          <w:marTop w:val="0"/>
          <w:marBottom w:val="0"/>
          <w:divBdr>
            <w:top w:val="none" w:sz="0" w:space="0" w:color="auto"/>
            <w:left w:val="none" w:sz="0" w:space="0" w:color="auto"/>
            <w:bottom w:val="none" w:sz="0" w:space="0" w:color="auto"/>
            <w:right w:val="none" w:sz="0" w:space="0" w:color="auto"/>
          </w:divBdr>
        </w:div>
        <w:div w:id="1376470327">
          <w:marLeft w:val="640"/>
          <w:marRight w:val="0"/>
          <w:marTop w:val="0"/>
          <w:marBottom w:val="0"/>
          <w:divBdr>
            <w:top w:val="none" w:sz="0" w:space="0" w:color="auto"/>
            <w:left w:val="none" w:sz="0" w:space="0" w:color="auto"/>
            <w:bottom w:val="none" w:sz="0" w:space="0" w:color="auto"/>
            <w:right w:val="none" w:sz="0" w:space="0" w:color="auto"/>
          </w:divBdr>
        </w:div>
        <w:div w:id="1120538698">
          <w:marLeft w:val="640"/>
          <w:marRight w:val="0"/>
          <w:marTop w:val="0"/>
          <w:marBottom w:val="0"/>
          <w:divBdr>
            <w:top w:val="none" w:sz="0" w:space="0" w:color="auto"/>
            <w:left w:val="none" w:sz="0" w:space="0" w:color="auto"/>
            <w:bottom w:val="none" w:sz="0" w:space="0" w:color="auto"/>
            <w:right w:val="none" w:sz="0" w:space="0" w:color="auto"/>
          </w:divBdr>
        </w:div>
        <w:div w:id="691536688">
          <w:marLeft w:val="640"/>
          <w:marRight w:val="0"/>
          <w:marTop w:val="0"/>
          <w:marBottom w:val="0"/>
          <w:divBdr>
            <w:top w:val="none" w:sz="0" w:space="0" w:color="auto"/>
            <w:left w:val="none" w:sz="0" w:space="0" w:color="auto"/>
            <w:bottom w:val="none" w:sz="0" w:space="0" w:color="auto"/>
            <w:right w:val="none" w:sz="0" w:space="0" w:color="auto"/>
          </w:divBdr>
        </w:div>
        <w:div w:id="466751752">
          <w:marLeft w:val="640"/>
          <w:marRight w:val="0"/>
          <w:marTop w:val="0"/>
          <w:marBottom w:val="0"/>
          <w:divBdr>
            <w:top w:val="none" w:sz="0" w:space="0" w:color="auto"/>
            <w:left w:val="none" w:sz="0" w:space="0" w:color="auto"/>
            <w:bottom w:val="none" w:sz="0" w:space="0" w:color="auto"/>
            <w:right w:val="none" w:sz="0" w:space="0" w:color="auto"/>
          </w:divBdr>
        </w:div>
        <w:div w:id="343561133">
          <w:marLeft w:val="640"/>
          <w:marRight w:val="0"/>
          <w:marTop w:val="0"/>
          <w:marBottom w:val="0"/>
          <w:divBdr>
            <w:top w:val="none" w:sz="0" w:space="0" w:color="auto"/>
            <w:left w:val="none" w:sz="0" w:space="0" w:color="auto"/>
            <w:bottom w:val="none" w:sz="0" w:space="0" w:color="auto"/>
            <w:right w:val="none" w:sz="0" w:space="0" w:color="auto"/>
          </w:divBdr>
        </w:div>
        <w:div w:id="693119074">
          <w:marLeft w:val="640"/>
          <w:marRight w:val="0"/>
          <w:marTop w:val="0"/>
          <w:marBottom w:val="0"/>
          <w:divBdr>
            <w:top w:val="none" w:sz="0" w:space="0" w:color="auto"/>
            <w:left w:val="none" w:sz="0" w:space="0" w:color="auto"/>
            <w:bottom w:val="none" w:sz="0" w:space="0" w:color="auto"/>
            <w:right w:val="none" w:sz="0" w:space="0" w:color="auto"/>
          </w:divBdr>
        </w:div>
        <w:div w:id="1342050508">
          <w:marLeft w:val="640"/>
          <w:marRight w:val="0"/>
          <w:marTop w:val="0"/>
          <w:marBottom w:val="0"/>
          <w:divBdr>
            <w:top w:val="none" w:sz="0" w:space="0" w:color="auto"/>
            <w:left w:val="none" w:sz="0" w:space="0" w:color="auto"/>
            <w:bottom w:val="none" w:sz="0" w:space="0" w:color="auto"/>
            <w:right w:val="none" w:sz="0" w:space="0" w:color="auto"/>
          </w:divBdr>
        </w:div>
        <w:div w:id="1888714033">
          <w:marLeft w:val="640"/>
          <w:marRight w:val="0"/>
          <w:marTop w:val="0"/>
          <w:marBottom w:val="0"/>
          <w:divBdr>
            <w:top w:val="none" w:sz="0" w:space="0" w:color="auto"/>
            <w:left w:val="none" w:sz="0" w:space="0" w:color="auto"/>
            <w:bottom w:val="none" w:sz="0" w:space="0" w:color="auto"/>
            <w:right w:val="none" w:sz="0" w:space="0" w:color="auto"/>
          </w:divBdr>
        </w:div>
        <w:div w:id="73209950">
          <w:marLeft w:val="640"/>
          <w:marRight w:val="0"/>
          <w:marTop w:val="0"/>
          <w:marBottom w:val="0"/>
          <w:divBdr>
            <w:top w:val="none" w:sz="0" w:space="0" w:color="auto"/>
            <w:left w:val="none" w:sz="0" w:space="0" w:color="auto"/>
            <w:bottom w:val="none" w:sz="0" w:space="0" w:color="auto"/>
            <w:right w:val="none" w:sz="0" w:space="0" w:color="auto"/>
          </w:divBdr>
        </w:div>
      </w:divsChild>
    </w:div>
    <w:div w:id="979655563">
      <w:bodyDiv w:val="1"/>
      <w:marLeft w:val="0"/>
      <w:marRight w:val="0"/>
      <w:marTop w:val="0"/>
      <w:marBottom w:val="0"/>
      <w:divBdr>
        <w:top w:val="none" w:sz="0" w:space="0" w:color="auto"/>
        <w:left w:val="none" w:sz="0" w:space="0" w:color="auto"/>
        <w:bottom w:val="none" w:sz="0" w:space="0" w:color="auto"/>
        <w:right w:val="none" w:sz="0" w:space="0" w:color="auto"/>
      </w:divBdr>
    </w:div>
    <w:div w:id="979723556">
      <w:marLeft w:val="480"/>
      <w:marRight w:val="0"/>
      <w:marTop w:val="0"/>
      <w:marBottom w:val="0"/>
      <w:divBdr>
        <w:top w:val="none" w:sz="0" w:space="0" w:color="auto"/>
        <w:left w:val="none" w:sz="0" w:space="0" w:color="auto"/>
        <w:bottom w:val="none" w:sz="0" w:space="0" w:color="auto"/>
        <w:right w:val="none" w:sz="0" w:space="0" w:color="auto"/>
      </w:divBdr>
    </w:div>
    <w:div w:id="979772095">
      <w:marLeft w:val="480"/>
      <w:marRight w:val="0"/>
      <w:marTop w:val="0"/>
      <w:marBottom w:val="0"/>
      <w:divBdr>
        <w:top w:val="none" w:sz="0" w:space="0" w:color="auto"/>
        <w:left w:val="none" w:sz="0" w:space="0" w:color="auto"/>
        <w:bottom w:val="none" w:sz="0" w:space="0" w:color="auto"/>
        <w:right w:val="none" w:sz="0" w:space="0" w:color="auto"/>
      </w:divBdr>
    </w:div>
    <w:div w:id="979922346">
      <w:marLeft w:val="640"/>
      <w:marRight w:val="0"/>
      <w:marTop w:val="0"/>
      <w:marBottom w:val="0"/>
      <w:divBdr>
        <w:top w:val="none" w:sz="0" w:space="0" w:color="auto"/>
        <w:left w:val="none" w:sz="0" w:space="0" w:color="auto"/>
        <w:bottom w:val="none" w:sz="0" w:space="0" w:color="auto"/>
        <w:right w:val="none" w:sz="0" w:space="0" w:color="auto"/>
      </w:divBdr>
    </w:div>
    <w:div w:id="980118157">
      <w:marLeft w:val="480"/>
      <w:marRight w:val="0"/>
      <w:marTop w:val="0"/>
      <w:marBottom w:val="0"/>
      <w:divBdr>
        <w:top w:val="none" w:sz="0" w:space="0" w:color="auto"/>
        <w:left w:val="none" w:sz="0" w:space="0" w:color="auto"/>
        <w:bottom w:val="none" w:sz="0" w:space="0" w:color="auto"/>
        <w:right w:val="none" w:sz="0" w:space="0" w:color="auto"/>
      </w:divBdr>
    </w:div>
    <w:div w:id="980158924">
      <w:marLeft w:val="480"/>
      <w:marRight w:val="0"/>
      <w:marTop w:val="0"/>
      <w:marBottom w:val="0"/>
      <w:divBdr>
        <w:top w:val="none" w:sz="0" w:space="0" w:color="auto"/>
        <w:left w:val="none" w:sz="0" w:space="0" w:color="auto"/>
        <w:bottom w:val="none" w:sz="0" w:space="0" w:color="auto"/>
        <w:right w:val="none" w:sz="0" w:space="0" w:color="auto"/>
      </w:divBdr>
    </w:div>
    <w:div w:id="980843056">
      <w:marLeft w:val="480"/>
      <w:marRight w:val="0"/>
      <w:marTop w:val="0"/>
      <w:marBottom w:val="0"/>
      <w:divBdr>
        <w:top w:val="none" w:sz="0" w:space="0" w:color="auto"/>
        <w:left w:val="none" w:sz="0" w:space="0" w:color="auto"/>
        <w:bottom w:val="none" w:sz="0" w:space="0" w:color="auto"/>
        <w:right w:val="none" w:sz="0" w:space="0" w:color="auto"/>
      </w:divBdr>
    </w:div>
    <w:div w:id="980889102">
      <w:bodyDiv w:val="1"/>
      <w:marLeft w:val="0"/>
      <w:marRight w:val="0"/>
      <w:marTop w:val="0"/>
      <w:marBottom w:val="0"/>
      <w:divBdr>
        <w:top w:val="none" w:sz="0" w:space="0" w:color="auto"/>
        <w:left w:val="none" w:sz="0" w:space="0" w:color="auto"/>
        <w:bottom w:val="none" w:sz="0" w:space="0" w:color="auto"/>
        <w:right w:val="none" w:sz="0" w:space="0" w:color="auto"/>
      </w:divBdr>
    </w:div>
    <w:div w:id="981351695">
      <w:marLeft w:val="480"/>
      <w:marRight w:val="0"/>
      <w:marTop w:val="0"/>
      <w:marBottom w:val="0"/>
      <w:divBdr>
        <w:top w:val="none" w:sz="0" w:space="0" w:color="auto"/>
        <w:left w:val="none" w:sz="0" w:space="0" w:color="auto"/>
        <w:bottom w:val="none" w:sz="0" w:space="0" w:color="auto"/>
        <w:right w:val="none" w:sz="0" w:space="0" w:color="auto"/>
      </w:divBdr>
    </w:div>
    <w:div w:id="981999740">
      <w:marLeft w:val="480"/>
      <w:marRight w:val="0"/>
      <w:marTop w:val="0"/>
      <w:marBottom w:val="0"/>
      <w:divBdr>
        <w:top w:val="none" w:sz="0" w:space="0" w:color="auto"/>
        <w:left w:val="none" w:sz="0" w:space="0" w:color="auto"/>
        <w:bottom w:val="none" w:sz="0" w:space="0" w:color="auto"/>
        <w:right w:val="none" w:sz="0" w:space="0" w:color="auto"/>
      </w:divBdr>
    </w:div>
    <w:div w:id="982077604">
      <w:marLeft w:val="480"/>
      <w:marRight w:val="0"/>
      <w:marTop w:val="0"/>
      <w:marBottom w:val="0"/>
      <w:divBdr>
        <w:top w:val="none" w:sz="0" w:space="0" w:color="auto"/>
        <w:left w:val="none" w:sz="0" w:space="0" w:color="auto"/>
        <w:bottom w:val="none" w:sz="0" w:space="0" w:color="auto"/>
        <w:right w:val="none" w:sz="0" w:space="0" w:color="auto"/>
      </w:divBdr>
    </w:div>
    <w:div w:id="982152301">
      <w:marLeft w:val="640"/>
      <w:marRight w:val="0"/>
      <w:marTop w:val="0"/>
      <w:marBottom w:val="0"/>
      <w:divBdr>
        <w:top w:val="none" w:sz="0" w:space="0" w:color="auto"/>
        <w:left w:val="none" w:sz="0" w:space="0" w:color="auto"/>
        <w:bottom w:val="none" w:sz="0" w:space="0" w:color="auto"/>
        <w:right w:val="none" w:sz="0" w:space="0" w:color="auto"/>
      </w:divBdr>
    </w:div>
    <w:div w:id="982587884">
      <w:marLeft w:val="480"/>
      <w:marRight w:val="0"/>
      <w:marTop w:val="0"/>
      <w:marBottom w:val="0"/>
      <w:divBdr>
        <w:top w:val="none" w:sz="0" w:space="0" w:color="auto"/>
        <w:left w:val="none" w:sz="0" w:space="0" w:color="auto"/>
        <w:bottom w:val="none" w:sz="0" w:space="0" w:color="auto"/>
        <w:right w:val="none" w:sz="0" w:space="0" w:color="auto"/>
      </w:divBdr>
    </w:div>
    <w:div w:id="983002491">
      <w:marLeft w:val="480"/>
      <w:marRight w:val="0"/>
      <w:marTop w:val="0"/>
      <w:marBottom w:val="0"/>
      <w:divBdr>
        <w:top w:val="none" w:sz="0" w:space="0" w:color="auto"/>
        <w:left w:val="none" w:sz="0" w:space="0" w:color="auto"/>
        <w:bottom w:val="none" w:sz="0" w:space="0" w:color="auto"/>
        <w:right w:val="none" w:sz="0" w:space="0" w:color="auto"/>
      </w:divBdr>
    </w:div>
    <w:div w:id="983004946">
      <w:marLeft w:val="480"/>
      <w:marRight w:val="0"/>
      <w:marTop w:val="0"/>
      <w:marBottom w:val="0"/>
      <w:divBdr>
        <w:top w:val="none" w:sz="0" w:space="0" w:color="auto"/>
        <w:left w:val="none" w:sz="0" w:space="0" w:color="auto"/>
        <w:bottom w:val="none" w:sz="0" w:space="0" w:color="auto"/>
        <w:right w:val="none" w:sz="0" w:space="0" w:color="auto"/>
      </w:divBdr>
    </w:div>
    <w:div w:id="983661618">
      <w:marLeft w:val="480"/>
      <w:marRight w:val="0"/>
      <w:marTop w:val="0"/>
      <w:marBottom w:val="0"/>
      <w:divBdr>
        <w:top w:val="none" w:sz="0" w:space="0" w:color="auto"/>
        <w:left w:val="none" w:sz="0" w:space="0" w:color="auto"/>
        <w:bottom w:val="none" w:sz="0" w:space="0" w:color="auto"/>
        <w:right w:val="none" w:sz="0" w:space="0" w:color="auto"/>
      </w:divBdr>
    </w:div>
    <w:div w:id="983703214">
      <w:marLeft w:val="480"/>
      <w:marRight w:val="0"/>
      <w:marTop w:val="0"/>
      <w:marBottom w:val="0"/>
      <w:divBdr>
        <w:top w:val="none" w:sz="0" w:space="0" w:color="auto"/>
        <w:left w:val="none" w:sz="0" w:space="0" w:color="auto"/>
        <w:bottom w:val="none" w:sz="0" w:space="0" w:color="auto"/>
        <w:right w:val="none" w:sz="0" w:space="0" w:color="auto"/>
      </w:divBdr>
    </w:div>
    <w:div w:id="983892837">
      <w:marLeft w:val="480"/>
      <w:marRight w:val="0"/>
      <w:marTop w:val="0"/>
      <w:marBottom w:val="0"/>
      <w:divBdr>
        <w:top w:val="none" w:sz="0" w:space="0" w:color="auto"/>
        <w:left w:val="none" w:sz="0" w:space="0" w:color="auto"/>
        <w:bottom w:val="none" w:sz="0" w:space="0" w:color="auto"/>
        <w:right w:val="none" w:sz="0" w:space="0" w:color="auto"/>
      </w:divBdr>
    </w:div>
    <w:div w:id="983893645">
      <w:marLeft w:val="480"/>
      <w:marRight w:val="0"/>
      <w:marTop w:val="0"/>
      <w:marBottom w:val="0"/>
      <w:divBdr>
        <w:top w:val="none" w:sz="0" w:space="0" w:color="auto"/>
        <w:left w:val="none" w:sz="0" w:space="0" w:color="auto"/>
        <w:bottom w:val="none" w:sz="0" w:space="0" w:color="auto"/>
        <w:right w:val="none" w:sz="0" w:space="0" w:color="auto"/>
      </w:divBdr>
    </w:div>
    <w:div w:id="984507181">
      <w:marLeft w:val="480"/>
      <w:marRight w:val="0"/>
      <w:marTop w:val="0"/>
      <w:marBottom w:val="0"/>
      <w:divBdr>
        <w:top w:val="none" w:sz="0" w:space="0" w:color="auto"/>
        <w:left w:val="none" w:sz="0" w:space="0" w:color="auto"/>
        <w:bottom w:val="none" w:sz="0" w:space="0" w:color="auto"/>
        <w:right w:val="none" w:sz="0" w:space="0" w:color="auto"/>
      </w:divBdr>
    </w:div>
    <w:div w:id="984705311">
      <w:bodyDiv w:val="1"/>
      <w:marLeft w:val="0"/>
      <w:marRight w:val="0"/>
      <w:marTop w:val="0"/>
      <w:marBottom w:val="0"/>
      <w:divBdr>
        <w:top w:val="none" w:sz="0" w:space="0" w:color="auto"/>
        <w:left w:val="none" w:sz="0" w:space="0" w:color="auto"/>
        <w:bottom w:val="none" w:sz="0" w:space="0" w:color="auto"/>
        <w:right w:val="none" w:sz="0" w:space="0" w:color="auto"/>
      </w:divBdr>
    </w:div>
    <w:div w:id="985089903">
      <w:marLeft w:val="480"/>
      <w:marRight w:val="0"/>
      <w:marTop w:val="0"/>
      <w:marBottom w:val="0"/>
      <w:divBdr>
        <w:top w:val="none" w:sz="0" w:space="0" w:color="auto"/>
        <w:left w:val="none" w:sz="0" w:space="0" w:color="auto"/>
        <w:bottom w:val="none" w:sz="0" w:space="0" w:color="auto"/>
        <w:right w:val="none" w:sz="0" w:space="0" w:color="auto"/>
      </w:divBdr>
    </w:div>
    <w:div w:id="985204470">
      <w:bodyDiv w:val="1"/>
      <w:marLeft w:val="0"/>
      <w:marRight w:val="0"/>
      <w:marTop w:val="0"/>
      <w:marBottom w:val="0"/>
      <w:divBdr>
        <w:top w:val="none" w:sz="0" w:space="0" w:color="auto"/>
        <w:left w:val="none" w:sz="0" w:space="0" w:color="auto"/>
        <w:bottom w:val="none" w:sz="0" w:space="0" w:color="auto"/>
        <w:right w:val="none" w:sz="0" w:space="0" w:color="auto"/>
      </w:divBdr>
    </w:div>
    <w:div w:id="986276087">
      <w:marLeft w:val="480"/>
      <w:marRight w:val="0"/>
      <w:marTop w:val="0"/>
      <w:marBottom w:val="0"/>
      <w:divBdr>
        <w:top w:val="none" w:sz="0" w:space="0" w:color="auto"/>
        <w:left w:val="none" w:sz="0" w:space="0" w:color="auto"/>
        <w:bottom w:val="none" w:sz="0" w:space="0" w:color="auto"/>
        <w:right w:val="none" w:sz="0" w:space="0" w:color="auto"/>
      </w:divBdr>
    </w:div>
    <w:div w:id="986323103">
      <w:marLeft w:val="480"/>
      <w:marRight w:val="0"/>
      <w:marTop w:val="0"/>
      <w:marBottom w:val="0"/>
      <w:divBdr>
        <w:top w:val="none" w:sz="0" w:space="0" w:color="auto"/>
        <w:left w:val="none" w:sz="0" w:space="0" w:color="auto"/>
        <w:bottom w:val="none" w:sz="0" w:space="0" w:color="auto"/>
        <w:right w:val="none" w:sz="0" w:space="0" w:color="auto"/>
      </w:divBdr>
    </w:div>
    <w:div w:id="986668857">
      <w:bodyDiv w:val="1"/>
      <w:marLeft w:val="0"/>
      <w:marRight w:val="0"/>
      <w:marTop w:val="0"/>
      <w:marBottom w:val="0"/>
      <w:divBdr>
        <w:top w:val="none" w:sz="0" w:space="0" w:color="auto"/>
        <w:left w:val="none" w:sz="0" w:space="0" w:color="auto"/>
        <w:bottom w:val="none" w:sz="0" w:space="0" w:color="auto"/>
        <w:right w:val="none" w:sz="0" w:space="0" w:color="auto"/>
      </w:divBdr>
    </w:div>
    <w:div w:id="986786709">
      <w:marLeft w:val="480"/>
      <w:marRight w:val="0"/>
      <w:marTop w:val="0"/>
      <w:marBottom w:val="0"/>
      <w:divBdr>
        <w:top w:val="none" w:sz="0" w:space="0" w:color="auto"/>
        <w:left w:val="none" w:sz="0" w:space="0" w:color="auto"/>
        <w:bottom w:val="none" w:sz="0" w:space="0" w:color="auto"/>
        <w:right w:val="none" w:sz="0" w:space="0" w:color="auto"/>
      </w:divBdr>
    </w:div>
    <w:div w:id="986856629">
      <w:bodyDiv w:val="1"/>
      <w:marLeft w:val="0"/>
      <w:marRight w:val="0"/>
      <w:marTop w:val="0"/>
      <w:marBottom w:val="0"/>
      <w:divBdr>
        <w:top w:val="none" w:sz="0" w:space="0" w:color="auto"/>
        <w:left w:val="none" w:sz="0" w:space="0" w:color="auto"/>
        <w:bottom w:val="none" w:sz="0" w:space="0" w:color="auto"/>
        <w:right w:val="none" w:sz="0" w:space="0" w:color="auto"/>
      </w:divBdr>
      <w:divsChild>
        <w:div w:id="1946226264">
          <w:marLeft w:val="480"/>
          <w:marRight w:val="0"/>
          <w:marTop w:val="0"/>
          <w:marBottom w:val="0"/>
          <w:divBdr>
            <w:top w:val="none" w:sz="0" w:space="0" w:color="auto"/>
            <w:left w:val="none" w:sz="0" w:space="0" w:color="auto"/>
            <w:bottom w:val="none" w:sz="0" w:space="0" w:color="auto"/>
            <w:right w:val="none" w:sz="0" w:space="0" w:color="auto"/>
          </w:divBdr>
        </w:div>
        <w:div w:id="142935048">
          <w:marLeft w:val="480"/>
          <w:marRight w:val="0"/>
          <w:marTop w:val="0"/>
          <w:marBottom w:val="0"/>
          <w:divBdr>
            <w:top w:val="none" w:sz="0" w:space="0" w:color="auto"/>
            <w:left w:val="none" w:sz="0" w:space="0" w:color="auto"/>
            <w:bottom w:val="none" w:sz="0" w:space="0" w:color="auto"/>
            <w:right w:val="none" w:sz="0" w:space="0" w:color="auto"/>
          </w:divBdr>
        </w:div>
        <w:div w:id="2099520837">
          <w:marLeft w:val="480"/>
          <w:marRight w:val="0"/>
          <w:marTop w:val="0"/>
          <w:marBottom w:val="0"/>
          <w:divBdr>
            <w:top w:val="none" w:sz="0" w:space="0" w:color="auto"/>
            <w:left w:val="none" w:sz="0" w:space="0" w:color="auto"/>
            <w:bottom w:val="none" w:sz="0" w:space="0" w:color="auto"/>
            <w:right w:val="none" w:sz="0" w:space="0" w:color="auto"/>
          </w:divBdr>
        </w:div>
        <w:div w:id="1504320547">
          <w:marLeft w:val="480"/>
          <w:marRight w:val="0"/>
          <w:marTop w:val="0"/>
          <w:marBottom w:val="0"/>
          <w:divBdr>
            <w:top w:val="none" w:sz="0" w:space="0" w:color="auto"/>
            <w:left w:val="none" w:sz="0" w:space="0" w:color="auto"/>
            <w:bottom w:val="none" w:sz="0" w:space="0" w:color="auto"/>
            <w:right w:val="none" w:sz="0" w:space="0" w:color="auto"/>
          </w:divBdr>
        </w:div>
        <w:div w:id="990865184">
          <w:marLeft w:val="480"/>
          <w:marRight w:val="0"/>
          <w:marTop w:val="0"/>
          <w:marBottom w:val="0"/>
          <w:divBdr>
            <w:top w:val="none" w:sz="0" w:space="0" w:color="auto"/>
            <w:left w:val="none" w:sz="0" w:space="0" w:color="auto"/>
            <w:bottom w:val="none" w:sz="0" w:space="0" w:color="auto"/>
            <w:right w:val="none" w:sz="0" w:space="0" w:color="auto"/>
          </w:divBdr>
        </w:div>
        <w:div w:id="73669778">
          <w:marLeft w:val="480"/>
          <w:marRight w:val="0"/>
          <w:marTop w:val="0"/>
          <w:marBottom w:val="0"/>
          <w:divBdr>
            <w:top w:val="none" w:sz="0" w:space="0" w:color="auto"/>
            <w:left w:val="none" w:sz="0" w:space="0" w:color="auto"/>
            <w:bottom w:val="none" w:sz="0" w:space="0" w:color="auto"/>
            <w:right w:val="none" w:sz="0" w:space="0" w:color="auto"/>
          </w:divBdr>
        </w:div>
        <w:div w:id="500706105">
          <w:marLeft w:val="480"/>
          <w:marRight w:val="0"/>
          <w:marTop w:val="0"/>
          <w:marBottom w:val="0"/>
          <w:divBdr>
            <w:top w:val="none" w:sz="0" w:space="0" w:color="auto"/>
            <w:left w:val="none" w:sz="0" w:space="0" w:color="auto"/>
            <w:bottom w:val="none" w:sz="0" w:space="0" w:color="auto"/>
            <w:right w:val="none" w:sz="0" w:space="0" w:color="auto"/>
          </w:divBdr>
        </w:div>
        <w:div w:id="1541549047">
          <w:marLeft w:val="480"/>
          <w:marRight w:val="0"/>
          <w:marTop w:val="0"/>
          <w:marBottom w:val="0"/>
          <w:divBdr>
            <w:top w:val="none" w:sz="0" w:space="0" w:color="auto"/>
            <w:left w:val="none" w:sz="0" w:space="0" w:color="auto"/>
            <w:bottom w:val="none" w:sz="0" w:space="0" w:color="auto"/>
            <w:right w:val="none" w:sz="0" w:space="0" w:color="auto"/>
          </w:divBdr>
        </w:div>
        <w:div w:id="1798064541">
          <w:marLeft w:val="480"/>
          <w:marRight w:val="0"/>
          <w:marTop w:val="0"/>
          <w:marBottom w:val="0"/>
          <w:divBdr>
            <w:top w:val="none" w:sz="0" w:space="0" w:color="auto"/>
            <w:left w:val="none" w:sz="0" w:space="0" w:color="auto"/>
            <w:bottom w:val="none" w:sz="0" w:space="0" w:color="auto"/>
            <w:right w:val="none" w:sz="0" w:space="0" w:color="auto"/>
          </w:divBdr>
        </w:div>
        <w:div w:id="1262370917">
          <w:marLeft w:val="480"/>
          <w:marRight w:val="0"/>
          <w:marTop w:val="0"/>
          <w:marBottom w:val="0"/>
          <w:divBdr>
            <w:top w:val="none" w:sz="0" w:space="0" w:color="auto"/>
            <w:left w:val="none" w:sz="0" w:space="0" w:color="auto"/>
            <w:bottom w:val="none" w:sz="0" w:space="0" w:color="auto"/>
            <w:right w:val="none" w:sz="0" w:space="0" w:color="auto"/>
          </w:divBdr>
        </w:div>
        <w:div w:id="388261940">
          <w:marLeft w:val="480"/>
          <w:marRight w:val="0"/>
          <w:marTop w:val="0"/>
          <w:marBottom w:val="0"/>
          <w:divBdr>
            <w:top w:val="none" w:sz="0" w:space="0" w:color="auto"/>
            <w:left w:val="none" w:sz="0" w:space="0" w:color="auto"/>
            <w:bottom w:val="none" w:sz="0" w:space="0" w:color="auto"/>
            <w:right w:val="none" w:sz="0" w:space="0" w:color="auto"/>
          </w:divBdr>
        </w:div>
        <w:div w:id="1369842246">
          <w:marLeft w:val="480"/>
          <w:marRight w:val="0"/>
          <w:marTop w:val="0"/>
          <w:marBottom w:val="0"/>
          <w:divBdr>
            <w:top w:val="none" w:sz="0" w:space="0" w:color="auto"/>
            <w:left w:val="none" w:sz="0" w:space="0" w:color="auto"/>
            <w:bottom w:val="none" w:sz="0" w:space="0" w:color="auto"/>
            <w:right w:val="none" w:sz="0" w:space="0" w:color="auto"/>
          </w:divBdr>
        </w:div>
        <w:div w:id="603803245">
          <w:marLeft w:val="480"/>
          <w:marRight w:val="0"/>
          <w:marTop w:val="0"/>
          <w:marBottom w:val="0"/>
          <w:divBdr>
            <w:top w:val="none" w:sz="0" w:space="0" w:color="auto"/>
            <w:left w:val="none" w:sz="0" w:space="0" w:color="auto"/>
            <w:bottom w:val="none" w:sz="0" w:space="0" w:color="auto"/>
            <w:right w:val="none" w:sz="0" w:space="0" w:color="auto"/>
          </w:divBdr>
        </w:div>
        <w:div w:id="833490613">
          <w:marLeft w:val="480"/>
          <w:marRight w:val="0"/>
          <w:marTop w:val="0"/>
          <w:marBottom w:val="0"/>
          <w:divBdr>
            <w:top w:val="none" w:sz="0" w:space="0" w:color="auto"/>
            <w:left w:val="none" w:sz="0" w:space="0" w:color="auto"/>
            <w:bottom w:val="none" w:sz="0" w:space="0" w:color="auto"/>
            <w:right w:val="none" w:sz="0" w:space="0" w:color="auto"/>
          </w:divBdr>
        </w:div>
        <w:div w:id="836459850">
          <w:marLeft w:val="480"/>
          <w:marRight w:val="0"/>
          <w:marTop w:val="0"/>
          <w:marBottom w:val="0"/>
          <w:divBdr>
            <w:top w:val="none" w:sz="0" w:space="0" w:color="auto"/>
            <w:left w:val="none" w:sz="0" w:space="0" w:color="auto"/>
            <w:bottom w:val="none" w:sz="0" w:space="0" w:color="auto"/>
            <w:right w:val="none" w:sz="0" w:space="0" w:color="auto"/>
          </w:divBdr>
        </w:div>
        <w:div w:id="179202479">
          <w:marLeft w:val="480"/>
          <w:marRight w:val="0"/>
          <w:marTop w:val="0"/>
          <w:marBottom w:val="0"/>
          <w:divBdr>
            <w:top w:val="none" w:sz="0" w:space="0" w:color="auto"/>
            <w:left w:val="none" w:sz="0" w:space="0" w:color="auto"/>
            <w:bottom w:val="none" w:sz="0" w:space="0" w:color="auto"/>
            <w:right w:val="none" w:sz="0" w:space="0" w:color="auto"/>
          </w:divBdr>
        </w:div>
        <w:div w:id="217858146">
          <w:marLeft w:val="480"/>
          <w:marRight w:val="0"/>
          <w:marTop w:val="0"/>
          <w:marBottom w:val="0"/>
          <w:divBdr>
            <w:top w:val="none" w:sz="0" w:space="0" w:color="auto"/>
            <w:left w:val="none" w:sz="0" w:space="0" w:color="auto"/>
            <w:bottom w:val="none" w:sz="0" w:space="0" w:color="auto"/>
            <w:right w:val="none" w:sz="0" w:space="0" w:color="auto"/>
          </w:divBdr>
        </w:div>
        <w:div w:id="1097141987">
          <w:marLeft w:val="480"/>
          <w:marRight w:val="0"/>
          <w:marTop w:val="0"/>
          <w:marBottom w:val="0"/>
          <w:divBdr>
            <w:top w:val="none" w:sz="0" w:space="0" w:color="auto"/>
            <w:left w:val="none" w:sz="0" w:space="0" w:color="auto"/>
            <w:bottom w:val="none" w:sz="0" w:space="0" w:color="auto"/>
            <w:right w:val="none" w:sz="0" w:space="0" w:color="auto"/>
          </w:divBdr>
        </w:div>
        <w:div w:id="2062167972">
          <w:marLeft w:val="480"/>
          <w:marRight w:val="0"/>
          <w:marTop w:val="0"/>
          <w:marBottom w:val="0"/>
          <w:divBdr>
            <w:top w:val="none" w:sz="0" w:space="0" w:color="auto"/>
            <w:left w:val="none" w:sz="0" w:space="0" w:color="auto"/>
            <w:bottom w:val="none" w:sz="0" w:space="0" w:color="auto"/>
            <w:right w:val="none" w:sz="0" w:space="0" w:color="auto"/>
          </w:divBdr>
        </w:div>
        <w:div w:id="1280836676">
          <w:marLeft w:val="480"/>
          <w:marRight w:val="0"/>
          <w:marTop w:val="0"/>
          <w:marBottom w:val="0"/>
          <w:divBdr>
            <w:top w:val="none" w:sz="0" w:space="0" w:color="auto"/>
            <w:left w:val="none" w:sz="0" w:space="0" w:color="auto"/>
            <w:bottom w:val="none" w:sz="0" w:space="0" w:color="auto"/>
            <w:right w:val="none" w:sz="0" w:space="0" w:color="auto"/>
          </w:divBdr>
        </w:div>
        <w:div w:id="1958949397">
          <w:marLeft w:val="480"/>
          <w:marRight w:val="0"/>
          <w:marTop w:val="0"/>
          <w:marBottom w:val="0"/>
          <w:divBdr>
            <w:top w:val="none" w:sz="0" w:space="0" w:color="auto"/>
            <w:left w:val="none" w:sz="0" w:space="0" w:color="auto"/>
            <w:bottom w:val="none" w:sz="0" w:space="0" w:color="auto"/>
            <w:right w:val="none" w:sz="0" w:space="0" w:color="auto"/>
          </w:divBdr>
        </w:div>
        <w:div w:id="1190530880">
          <w:marLeft w:val="480"/>
          <w:marRight w:val="0"/>
          <w:marTop w:val="0"/>
          <w:marBottom w:val="0"/>
          <w:divBdr>
            <w:top w:val="none" w:sz="0" w:space="0" w:color="auto"/>
            <w:left w:val="none" w:sz="0" w:space="0" w:color="auto"/>
            <w:bottom w:val="none" w:sz="0" w:space="0" w:color="auto"/>
            <w:right w:val="none" w:sz="0" w:space="0" w:color="auto"/>
          </w:divBdr>
        </w:div>
        <w:div w:id="1612787761">
          <w:marLeft w:val="480"/>
          <w:marRight w:val="0"/>
          <w:marTop w:val="0"/>
          <w:marBottom w:val="0"/>
          <w:divBdr>
            <w:top w:val="none" w:sz="0" w:space="0" w:color="auto"/>
            <w:left w:val="none" w:sz="0" w:space="0" w:color="auto"/>
            <w:bottom w:val="none" w:sz="0" w:space="0" w:color="auto"/>
            <w:right w:val="none" w:sz="0" w:space="0" w:color="auto"/>
          </w:divBdr>
        </w:div>
        <w:div w:id="1927036509">
          <w:marLeft w:val="480"/>
          <w:marRight w:val="0"/>
          <w:marTop w:val="0"/>
          <w:marBottom w:val="0"/>
          <w:divBdr>
            <w:top w:val="none" w:sz="0" w:space="0" w:color="auto"/>
            <w:left w:val="none" w:sz="0" w:space="0" w:color="auto"/>
            <w:bottom w:val="none" w:sz="0" w:space="0" w:color="auto"/>
            <w:right w:val="none" w:sz="0" w:space="0" w:color="auto"/>
          </w:divBdr>
        </w:div>
        <w:div w:id="2080013877">
          <w:marLeft w:val="480"/>
          <w:marRight w:val="0"/>
          <w:marTop w:val="0"/>
          <w:marBottom w:val="0"/>
          <w:divBdr>
            <w:top w:val="none" w:sz="0" w:space="0" w:color="auto"/>
            <w:left w:val="none" w:sz="0" w:space="0" w:color="auto"/>
            <w:bottom w:val="none" w:sz="0" w:space="0" w:color="auto"/>
            <w:right w:val="none" w:sz="0" w:space="0" w:color="auto"/>
          </w:divBdr>
        </w:div>
        <w:div w:id="741415505">
          <w:marLeft w:val="480"/>
          <w:marRight w:val="0"/>
          <w:marTop w:val="0"/>
          <w:marBottom w:val="0"/>
          <w:divBdr>
            <w:top w:val="none" w:sz="0" w:space="0" w:color="auto"/>
            <w:left w:val="none" w:sz="0" w:space="0" w:color="auto"/>
            <w:bottom w:val="none" w:sz="0" w:space="0" w:color="auto"/>
            <w:right w:val="none" w:sz="0" w:space="0" w:color="auto"/>
          </w:divBdr>
        </w:div>
        <w:div w:id="246546563">
          <w:marLeft w:val="480"/>
          <w:marRight w:val="0"/>
          <w:marTop w:val="0"/>
          <w:marBottom w:val="0"/>
          <w:divBdr>
            <w:top w:val="none" w:sz="0" w:space="0" w:color="auto"/>
            <w:left w:val="none" w:sz="0" w:space="0" w:color="auto"/>
            <w:bottom w:val="none" w:sz="0" w:space="0" w:color="auto"/>
            <w:right w:val="none" w:sz="0" w:space="0" w:color="auto"/>
          </w:divBdr>
        </w:div>
        <w:div w:id="1393578884">
          <w:marLeft w:val="480"/>
          <w:marRight w:val="0"/>
          <w:marTop w:val="0"/>
          <w:marBottom w:val="0"/>
          <w:divBdr>
            <w:top w:val="none" w:sz="0" w:space="0" w:color="auto"/>
            <w:left w:val="none" w:sz="0" w:space="0" w:color="auto"/>
            <w:bottom w:val="none" w:sz="0" w:space="0" w:color="auto"/>
            <w:right w:val="none" w:sz="0" w:space="0" w:color="auto"/>
          </w:divBdr>
        </w:div>
        <w:div w:id="2038579107">
          <w:marLeft w:val="480"/>
          <w:marRight w:val="0"/>
          <w:marTop w:val="0"/>
          <w:marBottom w:val="0"/>
          <w:divBdr>
            <w:top w:val="none" w:sz="0" w:space="0" w:color="auto"/>
            <w:left w:val="none" w:sz="0" w:space="0" w:color="auto"/>
            <w:bottom w:val="none" w:sz="0" w:space="0" w:color="auto"/>
            <w:right w:val="none" w:sz="0" w:space="0" w:color="auto"/>
          </w:divBdr>
        </w:div>
        <w:div w:id="444227368">
          <w:marLeft w:val="480"/>
          <w:marRight w:val="0"/>
          <w:marTop w:val="0"/>
          <w:marBottom w:val="0"/>
          <w:divBdr>
            <w:top w:val="none" w:sz="0" w:space="0" w:color="auto"/>
            <w:left w:val="none" w:sz="0" w:space="0" w:color="auto"/>
            <w:bottom w:val="none" w:sz="0" w:space="0" w:color="auto"/>
            <w:right w:val="none" w:sz="0" w:space="0" w:color="auto"/>
          </w:divBdr>
        </w:div>
        <w:div w:id="1205755873">
          <w:marLeft w:val="480"/>
          <w:marRight w:val="0"/>
          <w:marTop w:val="0"/>
          <w:marBottom w:val="0"/>
          <w:divBdr>
            <w:top w:val="none" w:sz="0" w:space="0" w:color="auto"/>
            <w:left w:val="none" w:sz="0" w:space="0" w:color="auto"/>
            <w:bottom w:val="none" w:sz="0" w:space="0" w:color="auto"/>
            <w:right w:val="none" w:sz="0" w:space="0" w:color="auto"/>
          </w:divBdr>
        </w:div>
        <w:div w:id="440800623">
          <w:marLeft w:val="480"/>
          <w:marRight w:val="0"/>
          <w:marTop w:val="0"/>
          <w:marBottom w:val="0"/>
          <w:divBdr>
            <w:top w:val="none" w:sz="0" w:space="0" w:color="auto"/>
            <w:left w:val="none" w:sz="0" w:space="0" w:color="auto"/>
            <w:bottom w:val="none" w:sz="0" w:space="0" w:color="auto"/>
            <w:right w:val="none" w:sz="0" w:space="0" w:color="auto"/>
          </w:divBdr>
        </w:div>
        <w:div w:id="995492968">
          <w:marLeft w:val="480"/>
          <w:marRight w:val="0"/>
          <w:marTop w:val="0"/>
          <w:marBottom w:val="0"/>
          <w:divBdr>
            <w:top w:val="none" w:sz="0" w:space="0" w:color="auto"/>
            <w:left w:val="none" w:sz="0" w:space="0" w:color="auto"/>
            <w:bottom w:val="none" w:sz="0" w:space="0" w:color="auto"/>
            <w:right w:val="none" w:sz="0" w:space="0" w:color="auto"/>
          </w:divBdr>
        </w:div>
        <w:div w:id="249698212">
          <w:marLeft w:val="480"/>
          <w:marRight w:val="0"/>
          <w:marTop w:val="0"/>
          <w:marBottom w:val="0"/>
          <w:divBdr>
            <w:top w:val="none" w:sz="0" w:space="0" w:color="auto"/>
            <w:left w:val="none" w:sz="0" w:space="0" w:color="auto"/>
            <w:bottom w:val="none" w:sz="0" w:space="0" w:color="auto"/>
            <w:right w:val="none" w:sz="0" w:space="0" w:color="auto"/>
          </w:divBdr>
        </w:div>
        <w:div w:id="402413305">
          <w:marLeft w:val="480"/>
          <w:marRight w:val="0"/>
          <w:marTop w:val="0"/>
          <w:marBottom w:val="0"/>
          <w:divBdr>
            <w:top w:val="none" w:sz="0" w:space="0" w:color="auto"/>
            <w:left w:val="none" w:sz="0" w:space="0" w:color="auto"/>
            <w:bottom w:val="none" w:sz="0" w:space="0" w:color="auto"/>
            <w:right w:val="none" w:sz="0" w:space="0" w:color="auto"/>
          </w:divBdr>
        </w:div>
        <w:div w:id="1442381860">
          <w:marLeft w:val="480"/>
          <w:marRight w:val="0"/>
          <w:marTop w:val="0"/>
          <w:marBottom w:val="0"/>
          <w:divBdr>
            <w:top w:val="none" w:sz="0" w:space="0" w:color="auto"/>
            <w:left w:val="none" w:sz="0" w:space="0" w:color="auto"/>
            <w:bottom w:val="none" w:sz="0" w:space="0" w:color="auto"/>
            <w:right w:val="none" w:sz="0" w:space="0" w:color="auto"/>
          </w:divBdr>
        </w:div>
        <w:div w:id="1763605033">
          <w:marLeft w:val="480"/>
          <w:marRight w:val="0"/>
          <w:marTop w:val="0"/>
          <w:marBottom w:val="0"/>
          <w:divBdr>
            <w:top w:val="none" w:sz="0" w:space="0" w:color="auto"/>
            <w:left w:val="none" w:sz="0" w:space="0" w:color="auto"/>
            <w:bottom w:val="none" w:sz="0" w:space="0" w:color="auto"/>
            <w:right w:val="none" w:sz="0" w:space="0" w:color="auto"/>
          </w:divBdr>
        </w:div>
        <w:div w:id="1380739752">
          <w:marLeft w:val="480"/>
          <w:marRight w:val="0"/>
          <w:marTop w:val="0"/>
          <w:marBottom w:val="0"/>
          <w:divBdr>
            <w:top w:val="none" w:sz="0" w:space="0" w:color="auto"/>
            <w:left w:val="none" w:sz="0" w:space="0" w:color="auto"/>
            <w:bottom w:val="none" w:sz="0" w:space="0" w:color="auto"/>
            <w:right w:val="none" w:sz="0" w:space="0" w:color="auto"/>
          </w:divBdr>
        </w:div>
        <w:div w:id="1825852289">
          <w:marLeft w:val="480"/>
          <w:marRight w:val="0"/>
          <w:marTop w:val="0"/>
          <w:marBottom w:val="0"/>
          <w:divBdr>
            <w:top w:val="none" w:sz="0" w:space="0" w:color="auto"/>
            <w:left w:val="none" w:sz="0" w:space="0" w:color="auto"/>
            <w:bottom w:val="none" w:sz="0" w:space="0" w:color="auto"/>
            <w:right w:val="none" w:sz="0" w:space="0" w:color="auto"/>
          </w:divBdr>
        </w:div>
        <w:div w:id="23748971">
          <w:marLeft w:val="480"/>
          <w:marRight w:val="0"/>
          <w:marTop w:val="0"/>
          <w:marBottom w:val="0"/>
          <w:divBdr>
            <w:top w:val="none" w:sz="0" w:space="0" w:color="auto"/>
            <w:left w:val="none" w:sz="0" w:space="0" w:color="auto"/>
            <w:bottom w:val="none" w:sz="0" w:space="0" w:color="auto"/>
            <w:right w:val="none" w:sz="0" w:space="0" w:color="auto"/>
          </w:divBdr>
        </w:div>
        <w:div w:id="1559319468">
          <w:marLeft w:val="480"/>
          <w:marRight w:val="0"/>
          <w:marTop w:val="0"/>
          <w:marBottom w:val="0"/>
          <w:divBdr>
            <w:top w:val="none" w:sz="0" w:space="0" w:color="auto"/>
            <w:left w:val="none" w:sz="0" w:space="0" w:color="auto"/>
            <w:bottom w:val="none" w:sz="0" w:space="0" w:color="auto"/>
            <w:right w:val="none" w:sz="0" w:space="0" w:color="auto"/>
          </w:divBdr>
        </w:div>
        <w:div w:id="2071803439">
          <w:marLeft w:val="480"/>
          <w:marRight w:val="0"/>
          <w:marTop w:val="0"/>
          <w:marBottom w:val="0"/>
          <w:divBdr>
            <w:top w:val="none" w:sz="0" w:space="0" w:color="auto"/>
            <w:left w:val="none" w:sz="0" w:space="0" w:color="auto"/>
            <w:bottom w:val="none" w:sz="0" w:space="0" w:color="auto"/>
            <w:right w:val="none" w:sz="0" w:space="0" w:color="auto"/>
          </w:divBdr>
        </w:div>
        <w:div w:id="623927716">
          <w:marLeft w:val="480"/>
          <w:marRight w:val="0"/>
          <w:marTop w:val="0"/>
          <w:marBottom w:val="0"/>
          <w:divBdr>
            <w:top w:val="none" w:sz="0" w:space="0" w:color="auto"/>
            <w:left w:val="none" w:sz="0" w:space="0" w:color="auto"/>
            <w:bottom w:val="none" w:sz="0" w:space="0" w:color="auto"/>
            <w:right w:val="none" w:sz="0" w:space="0" w:color="auto"/>
          </w:divBdr>
        </w:div>
        <w:div w:id="1451240899">
          <w:marLeft w:val="480"/>
          <w:marRight w:val="0"/>
          <w:marTop w:val="0"/>
          <w:marBottom w:val="0"/>
          <w:divBdr>
            <w:top w:val="none" w:sz="0" w:space="0" w:color="auto"/>
            <w:left w:val="none" w:sz="0" w:space="0" w:color="auto"/>
            <w:bottom w:val="none" w:sz="0" w:space="0" w:color="auto"/>
            <w:right w:val="none" w:sz="0" w:space="0" w:color="auto"/>
          </w:divBdr>
        </w:div>
        <w:div w:id="643435160">
          <w:marLeft w:val="480"/>
          <w:marRight w:val="0"/>
          <w:marTop w:val="0"/>
          <w:marBottom w:val="0"/>
          <w:divBdr>
            <w:top w:val="none" w:sz="0" w:space="0" w:color="auto"/>
            <w:left w:val="none" w:sz="0" w:space="0" w:color="auto"/>
            <w:bottom w:val="none" w:sz="0" w:space="0" w:color="auto"/>
            <w:right w:val="none" w:sz="0" w:space="0" w:color="auto"/>
          </w:divBdr>
        </w:div>
        <w:div w:id="998653454">
          <w:marLeft w:val="480"/>
          <w:marRight w:val="0"/>
          <w:marTop w:val="0"/>
          <w:marBottom w:val="0"/>
          <w:divBdr>
            <w:top w:val="none" w:sz="0" w:space="0" w:color="auto"/>
            <w:left w:val="none" w:sz="0" w:space="0" w:color="auto"/>
            <w:bottom w:val="none" w:sz="0" w:space="0" w:color="auto"/>
            <w:right w:val="none" w:sz="0" w:space="0" w:color="auto"/>
          </w:divBdr>
        </w:div>
        <w:div w:id="849487889">
          <w:marLeft w:val="480"/>
          <w:marRight w:val="0"/>
          <w:marTop w:val="0"/>
          <w:marBottom w:val="0"/>
          <w:divBdr>
            <w:top w:val="none" w:sz="0" w:space="0" w:color="auto"/>
            <w:left w:val="none" w:sz="0" w:space="0" w:color="auto"/>
            <w:bottom w:val="none" w:sz="0" w:space="0" w:color="auto"/>
            <w:right w:val="none" w:sz="0" w:space="0" w:color="auto"/>
          </w:divBdr>
        </w:div>
        <w:div w:id="33967969">
          <w:marLeft w:val="480"/>
          <w:marRight w:val="0"/>
          <w:marTop w:val="0"/>
          <w:marBottom w:val="0"/>
          <w:divBdr>
            <w:top w:val="none" w:sz="0" w:space="0" w:color="auto"/>
            <w:left w:val="none" w:sz="0" w:space="0" w:color="auto"/>
            <w:bottom w:val="none" w:sz="0" w:space="0" w:color="auto"/>
            <w:right w:val="none" w:sz="0" w:space="0" w:color="auto"/>
          </w:divBdr>
        </w:div>
        <w:div w:id="1490320523">
          <w:marLeft w:val="480"/>
          <w:marRight w:val="0"/>
          <w:marTop w:val="0"/>
          <w:marBottom w:val="0"/>
          <w:divBdr>
            <w:top w:val="none" w:sz="0" w:space="0" w:color="auto"/>
            <w:left w:val="none" w:sz="0" w:space="0" w:color="auto"/>
            <w:bottom w:val="none" w:sz="0" w:space="0" w:color="auto"/>
            <w:right w:val="none" w:sz="0" w:space="0" w:color="auto"/>
          </w:divBdr>
        </w:div>
        <w:div w:id="538592310">
          <w:marLeft w:val="480"/>
          <w:marRight w:val="0"/>
          <w:marTop w:val="0"/>
          <w:marBottom w:val="0"/>
          <w:divBdr>
            <w:top w:val="none" w:sz="0" w:space="0" w:color="auto"/>
            <w:left w:val="none" w:sz="0" w:space="0" w:color="auto"/>
            <w:bottom w:val="none" w:sz="0" w:space="0" w:color="auto"/>
            <w:right w:val="none" w:sz="0" w:space="0" w:color="auto"/>
          </w:divBdr>
        </w:div>
        <w:div w:id="273900225">
          <w:marLeft w:val="480"/>
          <w:marRight w:val="0"/>
          <w:marTop w:val="0"/>
          <w:marBottom w:val="0"/>
          <w:divBdr>
            <w:top w:val="none" w:sz="0" w:space="0" w:color="auto"/>
            <w:left w:val="none" w:sz="0" w:space="0" w:color="auto"/>
            <w:bottom w:val="none" w:sz="0" w:space="0" w:color="auto"/>
            <w:right w:val="none" w:sz="0" w:space="0" w:color="auto"/>
          </w:divBdr>
        </w:div>
        <w:div w:id="765425294">
          <w:marLeft w:val="480"/>
          <w:marRight w:val="0"/>
          <w:marTop w:val="0"/>
          <w:marBottom w:val="0"/>
          <w:divBdr>
            <w:top w:val="none" w:sz="0" w:space="0" w:color="auto"/>
            <w:left w:val="none" w:sz="0" w:space="0" w:color="auto"/>
            <w:bottom w:val="none" w:sz="0" w:space="0" w:color="auto"/>
            <w:right w:val="none" w:sz="0" w:space="0" w:color="auto"/>
          </w:divBdr>
        </w:div>
        <w:div w:id="834566977">
          <w:marLeft w:val="480"/>
          <w:marRight w:val="0"/>
          <w:marTop w:val="0"/>
          <w:marBottom w:val="0"/>
          <w:divBdr>
            <w:top w:val="none" w:sz="0" w:space="0" w:color="auto"/>
            <w:left w:val="none" w:sz="0" w:space="0" w:color="auto"/>
            <w:bottom w:val="none" w:sz="0" w:space="0" w:color="auto"/>
            <w:right w:val="none" w:sz="0" w:space="0" w:color="auto"/>
          </w:divBdr>
        </w:div>
        <w:div w:id="2071801048">
          <w:marLeft w:val="480"/>
          <w:marRight w:val="0"/>
          <w:marTop w:val="0"/>
          <w:marBottom w:val="0"/>
          <w:divBdr>
            <w:top w:val="none" w:sz="0" w:space="0" w:color="auto"/>
            <w:left w:val="none" w:sz="0" w:space="0" w:color="auto"/>
            <w:bottom w:val="none" w:sz="0" w:space="0" w:color="auto"/>
            <w:right w:val="none" w:sz="0" w:space="0" w:color="auto"/>
          </w:divBdr>
        </w:div>
        <w:div w:id="1639191643">
          <w:marLeft w:val="480"/>
          <w:marRight w:val="0"/>
          <w:marTop w:val="0"/>
          <w:marBottom w:val="0"/>
          <w:divBdr>
            <w:top w:val="none" w:sz="0" w:space="0" w:color="auto"/>
            <w:left w:val="none" w:sz="0" w:space="0" w:color="auto"/>
            <w:bottom w:val="none" w:sz="0" w:space="0" w:color="auto"/>
            <w:right w:val="none" w:sz="0" w:space="0" w:color="auto"/>
          </w:divBdr>
        </w:div>
        <w:div w:id="339353061">
          <w:marLeft w:val="480"/>
          <w:marRight w:val="0"/>
          <w:marTop w:val="0"/>
          <w:marBottom w:val="0"/>
          <w:divBdr>
            <w:top w:val="none" w:sz="0" w:space="0" w:color="auto"/>
            <w:left w:val="none" w:sz="0" w:space="0" w:color="auto"/>
            <w:bottom w:val="none" w:sz="0" w:space="0" w:color="auto"/>
            <w:right w:val="none" w:sz="0" w:space="0" w:color="auto"/>
          </w:divBdr>
        </w:div>
        <w:div w:id="2132505609">
          <w:marLeft w:val="480"/>
          <w:marRight w:val="0"/>
          <w:marTop w:val="0"/>
          <w:marBottom w:val="0"/>
          <w:divBdr>
            <w:top w:val="none" w:sz="0" w:space="0" w:color="auto"/>
            <w:left w:val="none" w:sz="0" w:space="0" w:color="auto"/>
            <w:bottom w:val="none" w:sz="0" w:space="0" w:color="auto"/>
            <w:right w:val="none" w:sz="0" w:space="0" w:color="auto"/>
          </w:divBdr>
        </w:div>
        <w:div w:id="651525536">
          <w:marLeft w:val="480"/>
          <w:marRight w:val="0"/>
          <w:marTop w:val="0"/>
          <w:marBottom w:val="0"/>
          <w:divBdr>
            <w:top w:val="none" w:sz="0" w:space="0" w:color="auto"/>
            <w:left w:val="none" w:sz="0" w:space="0" w:color="auto"/>
            <w:bottom w:val="none" w:sz="0" w:space="0" w:color="auto"/>
            <w:right w:val="none" w:sz="0" w:space="0" w:color="auto"/>
          </w:divBdr>
        </w:div>
        <w:div w:id="156460516">
          <w:marLeft w:val="480"/>
          <w:marRight w:val="0"/>
          <w:marTop w:val="0"/>
          <w:marBottom w:val="0"/>
          <w:divBdr>
            <w:top w:val="none" w:sz="0" w:space="0" w:color="auto"/>
            <w:left w:val="none" w:sz="0" w:space="0" w:color="auto"/>
            <w:bottom w:val="none" w:sz="0" w:space="0" w:color="auto"/>
            <w:right w:val="none" w:sz="0" w:space="0" w:color="auto"/>
          </w:divBdr>
        </w:div>
        <w:div w:id="1733311500">
          <w:marLeft w:val="480"/>
          <w:marRight w:val="0"/>
          <w:marTop w:val="0"/>
          <w:marBottom w:val="0"/>
          <w:divBdr>
            <w:top w:val="none" w:sz="0" w:space="0" w:color="auto"/>
            <w:left w:val="none" w:sz="0" w:space="0" w:color="auto"/>
            <w:bottom w:val="none" w:sz="0" w:space="0" w:color="auto"/>
            <w:right w:val="none" w:sz="0" w:space="0" w:color="auto"/>
          </w:divBdr>
        </w:div>
        <w:div w:id="4869451">
          <w:marLeft w:val="480"/>
          <w:marRight w:val="0"/>
          <w:marTop w:val="0"/>
          <w:marBottom w:val="0"/>
          <w:divBdr>
            <w:top w:val="none" w:sz="0" w:space="0" w:color="auto"/>
            <w:left w:val="none" w:sz="0" w:space="0" w:color="auto"/>
            <w:bottom w:val="none" w:sz="0" w:space="0" w:color="auto"/>
            <w:right w:val="none" w:sz="0" w:space="0" w:color="auto"/>
          </w:divBdr>
        </w:div>
        <w:div w:id="1147818995">
          <w:marLeft w:val="480"/>
          <w:marRight w:val="0"/>
          <w:marTop w:val="0"/>
          <w:marBottom w:val="0"/>
          <w:divBdr>
            <w:top w:val="none" w:sz="0" w:space="0" w:color="auto"/>
            <w:left w:val="none" w:sz="0" w:space="0" w:color="auto"/>
            <w:bottom w:val="none" w:sz="0" w:space="0" w:color="auto"/>
            <w:right w:val="none" w:sz="0" w:space="0" w:color="auto"/>
          </w:divBdr>
        </w:div>
        <w:div w:id="772439432">
          <w:marLeft w:val="480"/>
          <w:marRight w:val="0"/>
          <w:marTop w:val="0"/>
          <w:marBottom w:val="0"/>
          <w:divBdr>
            <w:top w:val="none" w:sz="0" w:space="0" w:color="auto"/>
            <w:left w:val="none" w:sz="0" w:space="0" w:color="auto"/>
            <w:bottom w:val="none" w:sz="0" w:space="0" w:color="auto"/>
            <w:right w:val="none" w:sz="0" w:space="0" w:color="auto"/>
          </w:divBdr>
        </w:div>
        <w:div w:id="228738376">
          <w:marLeft w:val="480"/>
          <w:marRight w:val="0"/>
          <w:marTop w:val="0"/>
          <w:marBottom w:val="0"/>
          <w:divBdr>
            <w:top w:val="none" w:sz="0" w:space="0" w:color="auto"/>
            <w:left w:val="none" w:sz="0" w:space="0" w:color="auto"/>
            <w:bottom w:val="none" w:sz="0" w:space="0" w:color="auto"/>
            <w:right w:val="none" w:sz="0" w:space="0" w:color="auto"/>
          </w:divBdr>
        </w:div>
        <w:div w:id="97526141">
          <w:marLeft w:val="480"/>
          <w:marRight w:val="0"/>
          <w:marTop w:val="0"/>
          <w:marBottom w:val="0"/>
          <w:divBdr>
            <w:top w:val="none" w:sz="0" w:space="0" w:color="auto"/>
            <w:left w:val="none" w:sz="0" w:space="0" w:color="auto"/>
            <w:bottom w:val="none" w:sz="0" w:space="0" w:color="auto"/>
            <w:right w:val="none" w:sz="0" w:space="0" w:color="auto"/>
          </w:divBdr>
        </w:div>
        <w:div w:id="1572347836">
          <w:marLeft w:val="480"/>
          <w:marRight w:val="0"/>
          <w:marTop w:val="0"/>
          <w:marBottom w:val="0"/>
          <w:divBdr>
            <w:top w:val="none" w:sz="0" w:space="0" w:color="auto"/>
            <w:left w:val="none" w:sz="0" w:space="0" w:color="auto"/>
            <w:bottom w:val="none" w:sz="0" w:space="0" w:color="auto"/>
            <w:right w:val="none" w:sz="0" w:space="0" w:color="auto"/>
          </w:divBdr>
        </w:div>
        <w:div w:id="317728678">
          <w:marLeft w:val="480"/>
          <w:marRight w:val="0"/>
          <w:marTop w:val="0"/>
          <w:marBottom w:val="0"/>
          <w:divBdr>
            <w:top w:val="none" w:sz="0" w:space="0" w:color="auto"/>
            <w:left w:val="none" w:sz="0" w:space="0" w:color="auto"/>
            <w:bottom w:val="none" w:sz="0" w:space="0" w:color="auto"/>
            <w:right w:val="none" w:sz="0" w:space="0" w:color="auto"/>
          </w:divBdr>
        </w:div>
        <w:div w:id="97914884">
          <w:marLeft w:val="480"/>
          <w:marRight w:val="0"/>
          <w:marTop w:val="0"/>
          <w:marBottom w:val="0"/>
          <w:divBdr>
            <w:top w:val="none" w:sz="0" w:space="0" w:color="auto"/>
            <w:left w:val="none" w:sz="0" w:space="0" w:color="auto"/>
            <w:bottom w:val="none" w:sz="0" w:space="0" w:color="auto"/>
            <w:right w:val="none" w:sz="0" w:space="0" w:color="auto"/>
          </w:divBdr>
        </w:div>
        <w:div w:id="709454722">
          <w:marLeft w:val="480"/>
          <w:marRight w:val="0"/>
          <w:marTop w:val="0"/>
          <w:marBottom w:val="0"/>
          <w:divBdr>
            <w:top w:val="none" w:sz="0" w:space="0" w:color="auto"/>
            <w:left w:val="none" w:sz="0" w:space="0" w:color="auto"/>
            <w:bottom w:val="none" w:sz="0" w:space="0" w:color="auto"/>
            <w:right w:val="none" w:sz="0" w:space="0" w:color="auto"/>
          </w:divBdr>
        </w:div>
        <w:div w:id="299965008">
          <w:marLeft w:val="480"/>
          <w:marRight w:val="0"/>
          <w:marTop w:val="0"/>
          <w:marBottom w:val="0"/>
          <w:divBdr>
            <w:top w:val="none" w:sz="0" w:space="0" w:color="auto"/>
            <w:left w:val="none" w:sz="0" w:space="0" w:color="auto"/>
            <w:bottom w:val="none" w:sz="0" w:space="0" w:color="auto"/>
            <w:right w:val="none" w:sz="0" w:space="0" w:color="auto"/>
          </w:divBdr>
        </w:div>
        <w:div w:id="382368870">
          <w:marLeft w:val="480"/>
          <w:marRight w:val="0"/>
          <w:marTop w:val="0"/>
          <w:marBottom w:val="0"/>
          <w:divBdr>
            <w:top w:val="none" w:sz="0" w:space="0" w:color="auto"/>
            <w:left w:val="none" w:sz="0" w:space="0" w:color="auto"/>
            <w:bottom w:val="none" w:sz="0" w:space="0" w:color="auto"/>
            <w:right w:val="none" w:sz="0" w:space="0" w:color="auto"/>
          </w:divBdr>
        </w:div>
        <w:div w:id="1506629264">
          <w:marLeft w:val="480"/>
          <w:marRight w:val="0"/>
          <w:marTop w:val="0"/>
          <w:marBottom w:val="0"/>
          <w:divBdr>
            <w:top w:val="none" w:sz="0" w:space="0" w:color="auto"/>
            <w:left w:val="none" w:sz="0" w:space="0" w:color="auto"/>
            <w:bottom w:val="none" w:sz="0" w:space="0" w:color="auto"/>
            <w:right w:val="none" w:sz="0" w:space="0" w:color="auto"/>
          </w:divBdr>
        </w:div>
        <w:div w:id="1530879127">
          <w:marLeft w:val="480"/>
          <w:marRight w:val="0"/>
          <w:marTop w:val="0"/>
          <w:marBottom w:val="0"/>
          <w:divBdr>
            <w:top w:val="none" w:sz="0" w:space="0" w:color="auto"/>
            <w:left w:val="none" w:sz="0" w:space="0" w:color="auto"/>
            <w:bottom w:val="none" w:sz="0" w:space="0" w:color="auto"/>
            <w:right w:val="none" w:sz="0" w:space="0" w:color="auto"/>
          </w:divBdr>
        </w:div>
        <w:div w:id="316037628">
          <w:marLeft w:val="480"/>
          <w:marRight w:val="0"/>
          <w:marTop w:val="0"/>
          <w:marBottom w:val="0"/>
          <w:divBdr>
            <w:top w:val="none" w:sz="0" w:space="0" w:color="auto"/>
            <w:left w:val="none" w:sz="0" w:space="0" w:color="auto"/>
            <w:bottom w:val="none" w:sz="0" w:space="0" w:color="auto"/>
            <w:right w:val="none" w:sz="0" w:space="0" w:color="auto"/>
          </w:divBdr>
        </w:div>
        <w:div w:id="307173282">
          <w:marLeft w:val="480"/>
          <w:marRight w:val="0"/>
          <w:marTop w:val="0"/>
          <w:marBottom w:val="0"/>
          <w:divBdr>
            <w:top w:val="none" w:sz="0" w:space="0" w:color="auto"/>
            <w:left w:val="none" w:sz="0" w:space="0" w:color="auto"/>
            <w:bottom w:val="none" w:sz="0" w:space="0" w:color="auto"/>
            <w:right w:val="none" w:sz="0" w:space="0" w:color="auto"/>
          </w:divBdr>
        </w:div>
        <w:div w:id="1493986485">
          <w:marLeft w:val="480"/>
          <w:marRight w:val="0"/>
          <w:marTop w:val="0"/>
          <w:marBottom w:val="0"/>
          <w:divBdr>
            <w:top w:val="none" w:sz="0" w:space="0" w:color="auto"/>
            <w:left w:val="none" w:sz="0" w:space="0" w:color="auto"/>
            <w:bottom w:val="none" w:sz="0" w:space="0" w:color="auto"/>
            <w:right w:val="none" w:sz="0" w:space="0" w:color="auto"/>
          </w:divBdr>
        </w:div>
        <w:div w:id="1193035801">
          <w:marLeft w:val="480"/>
          <w:marRight w:val="0"/>
          <w:marTop w:val="0"/>
          <w:marBottom w:val="0"/>
          <w:divBdr>
            <w:top w:val="none" w:sz="0" w:space="0" w:color="auto"/>
            <w:left w:val="none" w:sz="0" w:space="0" w:color="auto"/>
            <w:bottom w:val="none" w:sz="0" w:space="0" w:color="auto"/>
            <w:right w:val="none" w:sz="0" w:space="0" w:color="auto"/>
          </w:divBdr>
        </w:div>
        <w:div w:id="1251697091">
          <w:marLeft w:val="480"/>
          <w:marRight w:val="0"/>
          <w:marTop w:val="0"/>
          <w:marBottom w:val="0"/>
          <w:divBdr>
            <w:top w:val="none" w:sz="0" w:space="0" w:color="auto"/>
            <w:left w:val="none" w:sz="0" w:space="0" w:color="auto"/>
            <w:bottom w:val="none" w:sz="0" w:space="0" w:color="auto"/>
            <w:right w:val="none" w:sz="0" w:space="0" w:color="auto"/>
          </w:divBdr>
        </w:div>
        <w:div w:id="980617048">
          <w:marLeft w:val="480"/>
          <w:marRight w:val="0"/>
          <w:marTop w:val="0"/>
          <w:marBottom w:val="0"/>
          <w:divBdr>
            <w:top w:val="none" w:sz="0" w:space="0" w:color="auto"/>
            <w:left w:val="none" w:sz="0" w:space="0" w:color="auto"/>
            <w:bottom w:val="none" w:sz="0" w:space="0" w:color="auto"/>
            <w:right w:val="none" w:sz="0" w:space="0" w:color="auto"/>
          </w:divBdr>
        </w:div>
        <w:div w:id="115418855">
          <w:marLeft w:val="480"/>
          <w:marRight w:val="0"/>
          <w:marTop w:val="0"/>
          <w:marBottom w:val="0"/>
          <w:divBdr>
            <w:top w:val="none" w:sz="0" w:space="0" w:color="auto"/>
            <w:left w:val="none" w:sz="0" w:space="0" w:color="auto"/>
            <w:bottom w:val="none" w:sz="0" w:space="0" w:color="auto"/>
            <w:right w:val="none" w:sz="0" w:space="0" w:color="auto"/>
          </w:divBdr>
        </w:div>
      </w:divsChild>
    </w:div>
    <w:div w:id="987636326">
      <w:marLeft w:val="480"/>
      <w:marRight w:val="0"/>
      <w:marTop w:val="0"/>
      <w:marBottom w:val="0"/>
      <w:divBdr>
        <w:top w:val="none" w:sz="0" w:space="0" w:color="auto"/>
        <w:left w:val="none" w:sz="0" w:space="0" w:color="auto"/>
        <w:bottom w:val="none" w:sz="0" w:space="0" w:color="auto"/>
        <w:right w:val="none" w:sz="0" w:space="0" w:color="auto"/>
      </w:divBdr>
    </w:div>
    <w:div w:id="987825119">
      <w:marLeft w:val="480"/>
      <w:marRight w:val="0"/>
      <w:marTop w:val="0"/>
      <w:marBottom w:val="0"/>
      <w:divBdr>
        <w:top w:val="none" w:sz="0" w:space="0" w:color="auto"/>
        <w:left w:val="none" w:sz="0" w:space="0" w:color="auto"/>
        <w:bottom w:val="none" w:sz="0" w:space="0" w:color="auto"/>
        <w:right w:val="none" w:sz="0" w:space="0" w:color="auto"/>
      </w:divBdr>
    </w:div>
    <w:div w:id="987827889">
      <w:marLeft w:val="480"/>
      <w:marRight w:val="0"/>
      <w:marTop w:val="0"/>
      <w:marBottom w:val="0"/>
      <w:divBdr>
        <w:top w:val="none" w:sz="0" w:space="0" w:color="auto"/>
        <w:left w:val="none" w:sz="0" w:space="0" w:color="auto"/>
        <w:bottom w:val="none" w:sz="0" w:space="0" w:color="auto"/>
        <w:right w:val="none" w:sz="0" w:space="0" w:color="auto"/>
      </w:divBdr>
    </w:div>
    <w:div w:id="987977666">
      <w:bodyDiv w:val="1"/>
      <w:marLeft w:val="0"/>
      <w:marRight w:val="0"/>
      <w:marTop w:val="0"/>
      <w:marBottom w:val="0"/>
      <w:divBdr>
        <w:top w:val="none" w:sz="0" w:space="0" w:color="auto"/>
        <w:left w:val="none" w:sz="0" w:space="0" w:color="auto"/>
        <w:bottom w:val="none" w:sz="0" w:space="0" w:color="auto"/>
        <w:right w:val="none" w:sz="0" w:space="0" w:color="auto"/>
      </w:divBdr>
    </w:div>
    <w:div w:id="988096704">
      <w:marLeft w:val="640"/>
      <w:marRight w:val="0"/>
      <w:marTop w:val="0"/>
      <w:marBottom w:val="0"/>
      <w:divBdr>
        <w:top w:val="none" w:sz="0" w:space="0" w:color="auto"/>
        <w:left w:val="none" w:sz="0" w:space="0" w:color="auto"/>
        <w:bottom w:val="none" w:sz="0" w:space="0" w:color="auto"/>
        <w:right w:val="none" w:sz="0" w:space="0" w:color="auto"/>
      </w:divBdr>
    </w:div>
    <w:div w:id="988556435">
      <w:marLeft w:val="480"/>
      <w:marRight w:val="0"/>
      <w:marTop w:val="0"/>
      <w:marBottom w:val="0"/>
      <w:divBdr>
        <w:top w:val="none" w:sz="0" w:space="0" w:color="auto"/>
        <w:left w:val="none" w:sz="0" w:space="0" w:color="auto"/>
        <w:bottom w:val="none" w:sz="0" w:space="0" w:color="auto"/>
        <w:right w:val="none" w:sz="0" w:space="0" w:color="auto"/>
      </w:divBdr>
    </w:div>
    <w:div w:id="989096014">
      <w:marLeft w:val="480"/>
      <w:marRight w:val="0"/>
      <w:marTop w:val="0"/>
      <w:marBottom w:val="0"/>
      <w:divBdr>
        <w:top w:val="none" w:sz="0" w:space="0" w:color="auto"/>
        <w:left w:val="none" w:sz="0" w:space="0" w:color="auto"/>
        <w:bottom w:val="none" w:sz="0" w:space="0" w:color="auto"/>
        <w:right w:val="none" w:sz="0" w:space="0" w:color="auto"/>
      </w:divBdr>
    </w:div>
    <w:div w:id="989140456">
      <w:marLeft w:val="480"/>
      <w:marRight w:val="0"/>
      <w:marTop w:val="0"/>
      <w:marBottom w:val="0"/>
      <w:divBdr>
        <w:top w:val="none" w:sz="0" w:space="0" w:color="auto"/>
        <w:left w:val="none" w:sz="0" w:space="0" w:color="auto"/>
        <w:bottom w:val="none" w:sz="0" w:space="0" w:color="auto"/>
        <w:right w:val="none" w:sz="0" w:space="0" w:color="auto"/>
      </w:divBdr>
    </w:div>
    <w:div w:id="989291925">
      <w:marLeft w:val="480"/>
      <w:marRight w:val="0"/>
      <w:marTop w:val="0"/>
      <w:marBottom w:val="0"/>
      <w:divBdr>
        <w:top w:val="none" w:sz="0" w:space="0" w:color="auto"/>
        <w:left w:val="none" w:sz="0" w:space="0" w:color="auto"/>
        <w:bottom w:val="none" w:sz="0" w:space="0" w:color="auto"/>
        <w:right w:val="none" w:sz="0" w:space="0" w:color="auto"/>
      </w:divBdr>
    </w:div>
    <w:div w:id="989480079">
      <w:marLeft w:val="480"/>
      <w:marRight w:val="0"/>
      <w:marTop w:val="0"/>
      <w:marBottom w:val="0"/>
      <w:divBdr>
        <w:top w:val="none" w:sz="0" w:space="0" w:color="auto"/>
        <w:left w:val="none" w:sz="0" w:space="0" w:color="auto"/>
        <w:bottom w:val="none" w:sz="0" w:space="0" w:color="auto"/>
        <w:right w:val="none" w:sz="0" w:space="0" w:color="auto"/>
      </w:divBdr>
    </w:div>
    <w:div w:id="989872520">
      <w:marLeft w:val="480"/>
      <w:marRight w:val="0"/>
      <w:marTop w:val="0"/>
      <w:marBottom w:val="0"/>
      <w:divBdr>
        <w:top w:val="none" w:sz="0" w:space="0" w:color="auto"/>
        <w:left w:val="none" w:sz="0" w:space="0" w:color="auto"/>
        <w:bottom w:val="none" w:sz="0" w:space="0" w:color="auto"/>
        <w:right w:val="none" w:sz="0" w:space="0" w:color="auto"/>
      </w:divBdr>
    </w:div>
    <w:div w:id="989942250">
      <w:bodyDiv w:val="1"/>
      <w:marLeft w:val="0"/>
      <w:marRight w:val="0"/>
      <w:marTop w:val="0"/>
      <w:marBottom w:val="0"/>
      <w:divBdr>
        <w:top w:val="none" w:sz="0" w:space="0" w:color="auto"/>
        <w:left w:val="none" w:sz="0" w:space="0" w:color="auto"/>
        <w:bottom w:val="none" w:sz="0" w:space="0" w:color="auto"/>
        <w:right w:val="none" w:sz="0" w:space="0" w:color="auto"/>
      </w:divBdr>
    </w:div>
    <w:div w:id="990139860">
      <w:marLeft w:val="480"/>
      <w:marRight w:val="0"/>
      <w:marTop w:val="0"/>
      <w:marBottom w:val="0"/>
      <w:divBdr>
        <w:top w:val="none" w:sz="0" w:space="0" w:color="auto"/>
        <w:left w:val="none" w:sz="0" w:space="0" w:color="auto"/>
        <w:bottom w:val="none" w:sz="0" w:space="0" w:color="auto"/>
        <w:right w:val="none" w:sz="0" w:space="0" w:color="auto"/>
      </w:divBdr>
    </w:div>
    <w:div w:id="990407084">
      <w:marLeft w:val="480"/>
      <w:marRight w:val="0"/>
      <w:marTop w:val="0"/>
      <w:marBottom w:val="0"/>
      <w:divBdr>
        <w:top w:val="none" w:sz="0" w:space="0" w:color="auto"/>
        <w:left w:val="none" w:sz="0" w:space="0" w:color="auto"/>
        <w:bottom w:val="none" w:sz="0" w:space="0" w:color="auto"/>
        <w:right w:val="none" w:sz="0" w:space="0" w:color="auto"/>
      </w:divBdr>
    </w:div>
    <w:div w:id="990475756">
      <w:marLeft w:val="480"/>
      <w:marRight w:val="0"/>
      <w:marTop w:val="0"/>
      <w:marBottom w:val="0"/>
      <w:divBdr>
        <w:top w:val="none" w:sz="0" w:space="0" w:color="auto"/>
        <w:left w:val="none" w:sz="0" w:space="0" w:color="auto"/>
        <w:bottom w:val="none" w:sz="0" w:space="0" w:color="auto"/>
        <w:right w:val="none" w:sz="0" w:space="0" w:color="auto"/>
      </w:divBdr>
    </w:div>
    <w:div w:id="990716219">
      <w:bodyDiv w:val="1"/>
      <w:marLeft w:val="0"/>
      <w:marRight w:val="0"/>
      <w:marTop w:val="0"/>
      <w:marBottom w:val="0"/>
      <w:divBdr>
        <w:top w:val="none" w:sz="0" w:space="0" w:color="auto"/>
        <w:left w:val="none" w:sz="0" w:space="0" w:color="auto"/>
        <w:bottom w:val="none" w:sz="0" w:space="0" w:color="auto"/>
        <w:right w:val="none" w:sz="0" w:space="0" w:color="auto"/>
      </w:divBdr>
    </w:div>
    <w:div w:id="990985819">
      <w:bodyDiv w:val="1"/>
      <w:marLeft w:val="0"/>
      <w:marRight w:val="0"/>
      <w:marTop w:val="0"/>
      <w:marBottom w:val="0"/>
      <w:divBdr>
        <w:top w:val="none" w:sz="0" w:space="0" w:color="auto"/>
        <w:left w:val="none" w:sz="0" w:space="0" w:color="auto"/>
        <w:bottom w:val="none" w:sz="0" w:space="0" w:color="auto"/>
        <w:right w:val="none" w:sz="0" w:space="0" w:color="auto"/>
      </w:divBdr>
    </w:div>
    <w:div w:id="991174310">
      <w:marLeft w:val="480"/>
      <w:marRight w:val="0"/>
      <w:marTop w:val="0"/>
      <w:marBottom w:val="0"/>
      <w:divBdr>
        <w:top w:val="none" w:sz="0" w:space="0" w:color="auto"/>
        <w:left w:val="none" w:sz="0" w:space="0" w:color="auto"/>
        <w:bottom w:val="none" w:sz="0" w:space="0" w:color="auto"/>
        <w:right w:val="none" w:sz="0" w:space="0" w:color="auto"/>
      </w:divBdr>
    </w:div>
    <w:div w:id="991564290">
      <w:marLeft w:val="480"/>
      <w:marRight w:val="0"/>
      <w:marTop w:val="0"/>
      <w:marBottom w:val="0"/>
      <w:divBdr>
        <w:top w:val="none" w:sz="0" w:space="0" w:color="auto"/>
        <w:left w:val="none" w:sz="0" w:space="0" w:color="auto"/>
        <w:bottom w:val="none" w:sz="0" w:space="0" w:color="auto"/>
        <w:right w:val="none" w:sz="0" w:space="0" w:color="auto"/>
      </w:divBdr>
    </w:div>
    <w:div w:id="991636423">
      <w:marLeft w:val="480"/>
      <w:marRight w:val="0"/>
      <w:marTop w:val="0"/>
      <w:marBottom w:val="0"/>
      <w:divBdr>
        <w:top w:val="none" w:sz="0" w:space="0" w:color="auto"/>
        <w:left w:val="none" w:sz="0" w:space="0" w:color="auto"/>
        <w:bottom w:val="none" w:sz="0" w:space="0" w:color="auto"/>
        <w:right w:val="none" w:sz="0" w:space="0" w:color="auto"/>
      </w:divBdr>
    </w:div>
    <w:div w:id="992220574">
      <w:marLeft w:val="480"/>
      <w:marRight w:val="0"/>
      <w:marTop w:val="0"/>
      <w:marBottom w:val="0"/>
      <w:divBdr>
        <w:top w:val="none" w:sz="0" w:space="0" w:color="auto"/>
        <w:left w:val="none" w:sz="0" w:space="0" w:color="auto"/>
        <w:bottom w:val="none" w:sz="0" w:space="0" w:color="auto"/>
        <w:right w:val="none" w:sz="0" w:space="0" w:color="auto"/>
      </w:divBdr>
    </w:div>
    <w:div w:id="992486071">
      <w:marLeft w:val="480"/>
      <w:marRight w:val="0"/>
      <w:marTop w:val="0"/>
      <w:marBottom w:val="0"/>
      <w:divBdr>
        <w:top w:val="none" w:sz="0" w:space="0" w:color="auto"/>
        <w:left w:val="none" w:sz="0" w:space="0" w:color="auto"/>
        <w:bottom w:val="none" w:sz="0" w:space="0" w:color="auto"/>
        <w:right w:val="none" w:sz="0" w:space="0" w:color="auto"/>
      </w:divBdr>
    </w:div>
    <w:div w:id="992683064">
      <w:marLeft w:val="480"/>
      <w:marRight w:val="0"/>
      <w:marTop w:val="0"/>
      <w:marBottom w:val="0"/>
      <w:divBdr>
        <w:top w:val="none" w:sz="0" w:space="0" w:color="auto"/>
        <w:left w:val="none" w:sz="0" w:space="0" w:color="auto"/>
        <w:bottom w:val="none" w:sz="0" w:space="0" w:color="auto"/>
        <w:right w:val="none" w:sz="0" w:space="0" w:color="auto"/>
      </w:divBdr>
    </w:div>
    <w:div w:id="993072897">
      <w:bodyDiv w:val="1"/>
      <w:marLeft w:val="0"/>
      <w:marRight w:val="0"/>
      <w:marTop w:val="0"/>
      <w:marBottom w:val="0"/>
      <w:divBdr>
        <w:top w:val="none" w:sz="0" w:space="0" w:color="auto"/>
        <w:left w:val="none" w:sz="0" w:space="0" w:color="auto"/>
        <w:bottom w:val="none" w:sz="0" w:space="0" w:color="auto"/>
        <w:right w:val="none" w:sz="0" w:space="0" w:color="auto"/>
      </w:divBdr>
    </w:div>
    <w:div w:id="993290565">
      <w:marLeft w:val="480"/>
      <w:marRight w:val="0"/>
      <w:marTop w:val="0"/>
      <w:marBottom w:val="0"/>
      <w:divBdr>
        <w:top w:val="none" w:sz="0" w:space="0" w:color="auto"/>
        <w:left w:val="none" w:sz="0" w:space="0" w:color="auto"/>
        <w:bottom w:val="none" w:sz="0" w:space="0" w:color="auto"/>
        <w:right w:val="none" w:sz="0" w:space="0" w:color="auto"/>
      </w:divBdr>
    </w:div>
    <w:div w:id="993335419">
      <w:marLeft w:val="480"/>
      <w:marRight w:val="0"/>
      <w:marTop w:val="0"/>
      <w:marBottom w:val="0"/>
      <w:divBdr>
        <w:top w:val="none" w:sz="0" w:space="0" w:color="auto"/>
        <w:left w:val="none" w:sz="0" w:space="0" w:color="auto"/>
        <w:bottom w:val="none" w:sz="0" w:space="0" w:color="auto"/>
        <w:right w:val="none" w:sz="0" w:space="0" w:color="auto"/>
      </w:divBdr>
    </w:div>
    <w:div w:id="993991226">
      <w:marLeft w:val="480"/>
      <w:marRight w:val="0"/>
      <w:marTop w:val="0"/>
      <w:marBottom w:val="0"/>
      <w:divBdr>
        <w:top w:val="none" w:sz="0" w:space="0" w:color="auto"/>
        <w:left w:val="none" w:sz="0" w:space="0" w:color="auto"/>
        <w:bottom w:val="none" w:sz="0" w:space="0" w:color="auto"/>
        <w:right w:val="none" w:sz="0" w:space="0" w:color="auto"/>
      </w:divBdr>
    </w:div>
    <w:div w:id="995038007">
      <w:marLeft w:val="480"/>
      <w:marRight w:val="0"/>
      <w:marTop w:val="0"/>
      <w:marBottom w:val="0"/>
      <w:divBdr>
        <w:top w:val="none" w:sz="0" w:space="0" w:color="auto"/>
        <w:left w:val="none" w:sz="0" w:space="0" w:color="auto"/>
        <w:bottom w:val="none" w:sz="0" w:space="0" w:color="auto"/>
        <w:right w:val="none" w:sz="0" w:space="0" w:color="auto"/>
      </w:divBdr>
    </w:div>
    <w:div w:id="995374701">
      <w:marLeft w:val="480"/>
      <w:marRight w:val="0"/>
      <w:marTop w:val="0"/>
      <w:marBottom w:val="0"/>
      <w:divBdr>
        <w:top w:val="none" w:sz="0" w:space="0" w:color="auto"/>
        <w:left w:val="none" w:sz="0" w:space="0" w:color="auto"/>
        <w:bottom w:val="none" w:sz="0" w:space="0" w:color="auto"/>
        <w:right w:val="none" w:sz="0" w:space="0" w:color="auto"/>
      </w:divBdr>
    </w:div>
    <w:div w:id="995954600">
      <w:bodyDiv w:val="1"/>
      <w:marLeft w:val="0"/>
      <w:marRight w:val="0"/>
      <w:marTop w:val="0"/>
      <w:marBottom w:val="0"/>
      <w:divBdr>
        <w:top w:val="none" w:sz="0" w:space="0" w:color="auto"/>
        <w:left w:val="none" w:sz="0" w:space="0" w:color="auto"/>
        <w:bottom w:val="none" w:sz="0" w:space="0" w:color="auto"/>
        <w:right w:val="none" w:sz="0" w:space="0" w:color="auto"/>
      </w:divBdr>
    </w:div>
    <w:div w:id="996224556">
      <w:bodyDiv w:val="1"/>
      <w:marLeft w:val="0"/>
      <w:marRight w:val="0"/>
      <w:marTop w:val="0"/>
      <w:marBottom w:val="0"/>
      <w:divBdr>
        <w:top w:val="none" w:sz="0" w:space="0" w:color="auto"/>
        <w:left w:val="none" w:sz="0" w:space="0" w:color="auto"/>
        <w:bottom w:val="none" w:sz="0" w:space="0" w:color="auto"/>
        <w:right w:val="none" w:sz="0" w:space="0" w:color="auto"/>
      </w:divBdr>
    </w:div>
    <w:div w:id="996345561">
      <w:marLeft w:val="480"/>
      <w:marRight w:val="0"/>
      <w:marTop w:val="0"/>
      <w:marBottom w:val="0"/>
      <w:divBdr>
        <w:top w:val="none" w:sz="0" w:space="0" w:color="auto"/>
        <w:left w:val="none" w:sz="0" w:space="0" w:color="auto"/>
        <w:bottom w:val="none" w:sz="0" w:space="0" w:color="auto"/>
        <w:right w:val="none" w:sz="0" w:space="0" w:color="auto"/>
      </w:divBdr>
    </w:div>
    <w:div w:id="996493330">
      <w:marLeft w:val="480"/>
      <w:marRight w:val="0"/>
      <w:marTop w:val="0"/>
      <w:marBottom w:val="0"/>
      <w:divBdr>
        <w:top w:val="none" w:sz="0" w:space="0" w:color="auto"/>
        <w:left w:val="none" w:sz="0" w:space="0" w:color="auto"/>
        <w:bottom w:val="none" w:sz="0" w:space="0" w:color="auto"/>
        <w:right w:val="none" w:sz="0" w:space="0" w:color="auto"/>
      </w:divBdr>
    </w:div>
    <w:div w:id="996567829">
      <w:marLeft w:val="480"/>
      <w:marRight w:val="0"/>
      <w:marTop w:val="0"/>
      <w:marBottom w:val="0"/>
      <w:divBdr>
        <w:top w:val="none" w:sz="0" w:space="0" w:color="auto"/>
        <w:left w:val="none" w:sz="0" w:space="0" w:color="auto"/>
        <w:bottom w:val="none" w:sz="0" w:space="0" w:color="auto"/>
        <w:right w:val="none" w:sz="0" w:space="0" w:color="auto"/>
      </w:divBdr>
    </w:div>
    <w:div w:id="996767670">
      <w:bodyDiv w:val="1"/>
      <w:marLeft w:val="0"/>
      <w:marRight w:val="0"/>
      <w:marTop w:val="0"/>
      <w:marBottom w:val="0"/>
      <w:divBdr>
        <w:top w:val="none" w:sz="0" w:space="0" w:color="auto"/>
        <w:left w:val="none" w:sz="0" w:space="0" w:color="auto"/>
        <w:bottom w:val="none" w:sz="0" w:space="0" w:color="auto"/>
        <w:right w:val="none" w:sz="0" w:space="0" w:color="auto"/>
      </w:divBdr>
      <w:divsChild>
        <w:div w:id="2107575740">
          <w:marLeft w:val="640"/>
          <w:marRight w:val="0"/>
          <w:marTop w:val="0"/>
          <w:marBottom w:val="0"/>
          <w:divBdr>
            <w:top w:val="none" w:sz="0" w:space="0" w:color="auto"/>
            <w:left w:val="none" w:sz="0" w:space="0" w:color="auto"/>
            <w:bottom w:val="none" w:sz="0" w:space="0" w:color="auto"/>
            <w:right w:val="none" w:sz="0" w:space="0" w:color="auto"/>
          </w:divBdr>
        </w:div>
        <w:div w:id="458456045">
          <w:marLeft w:val="640"/>
          <w:marRight w:val="0"/>
          <w:marTop w:val="0"/>
          <w:marBottom w:val="0"/>
          <w:divBdr>
            <w:top w:val="none" w:sz="0" w:space="0" w:color="auto"/>
            <w:left w:val="none" w:sz="0" w:space="0" w:color="auto"/>
            <w:bottom w:val="none" w:sz="0" w:space="0" w:color="auto"/>
            <w:right w:val="none" w:sz="0" w:space="0" w:color="auto"/>
          </w:divBdr>
        </w:div>
        <w:div w:id="1388993974">
          <w:marLeft w:val="640"/>
          <w:marRight w:val="0"/>
          <w:marTop w:val="0"/>
          <w:marBottom w:val="0"/>
          <w:divBdr>
            <w:top w:val="none" w:sz="0" w:space="0" w:color="auto"/>
            <w:left w:val="none" w:sz="0" w:space="0" w:color="auto"/>
            <w:bottom w:val="none" w:sz="0" w:space="0" w:color="auto"/>
            <w:right w:val="none" w:sz="0" w:space="0" w:color="auto"/>
          </w:divBdr>
        </w:div>
        <w:div w:id="1377849760">
          <w:marLeft w:val="640"/>
          <w:marRight w:val="0"/>
          <w:marTop w:val="0"/>
          <w:marBottom w:val="0"/>
          <w:divBdr>
            <w:top w:val="none" w:sz="0" w:space="0" w:color="auto"/>
            <w:left w:val="none" w:sz="0" w:space="0" w:color="auto"/>
            <w:bottom w:val="none" w:sz="0" w:space="0" w:color="auto"/>
            <w:right w:val="none" w:sz="0" w:space="0" w:color="auto"/>
          </w:divBdr>
        </w:div>
        <w:div w:id="1319571402">
          <w:marLeft w:val="640"/>
          <w:marRight w:val="0"/>
          <w:marTop w:val="0"/>
          <w:marBottom w:val="0"/>
          <w:divBdr>
            <w:top w:val="none" w:sz="0" w:space="0" w:color="auto"/>
            <w:left w:val="none" w:sz="0" w:space="0" w:color="auto"/>
            <w:bottom w:val="none" w:sz="0" w:space="0" w:color="auto"/>
            <w:right w:val="none" w:sz="0" w:space="0" w:color="auto"/>
          </w:divBdr>
        </w:div>
        <w:div w:id="1271552470">
          <w:marLeft w:val="640"/>
          <w:marRight w:val="0"/>
          <w:marTop w:val="0"/>
          <w:marBottom w:val="0"/>
          <w:divBdr>
            <w:top w:val="none" w:sz="0" w:space="0" w:color="auto"/>
            <w:left w:val="none" w:sz="0" w:space="0" w:color="auto"/>
            <w:bottom w:val="none" w:sz="0" w:space="0" w:color="auto"/>
            <w:right w:val="none" w:sz="0" w:space="0" w:color="auto"/>
          </w:divBdr>
        </w:div>
        <w:div w:id="1779258304">
          <w:marLeft w:val="640"/>
          <w:marRight w:val="0"/>
          <w:marTop w:val="0"/>
          <w:marBottom w:val="0"/>
          <w:divBdr>
            <w:top w:val="none" w:sz="0" w:space="0" w:color="auto"/>
            <w:left w:val="none" w:sz="0" w:space="0" w:color="auto"/>
            <w:bottom w:val="none" w:sz="0" w:space="0" w:color="auto"/>
            <w:right w:val="none" w:sz="0" w:space="0" w:color="auto"/>
          </w:divBdr>
        </w:div>
        <w:div w:id="1682900388">
          <w:marLeft w:val="640"/>
          <w:marRight w:val="0"/>
          <w:marTop w:val="0"/>
          <w:marBottom w:val="0"/>
          <w:divBdr>
            <w:top w:val="none" w:sz="0" w:space="0" w:color="auto"/>
            <w:left w:val="none" w:sz="0" w:space="0" w:color="auto"/>
            <w:bottom w:val="none" w:sz="0" w:space="0" w:color="auto"/>
            <w:right w:val="none" w:sz="0" w:space="0" w:color="auto"/>
          </w:divBdr>
        </w:div>
        <w:div w:id="105926379">
          <w:marLeft w:val="640"/>
          <w:marRight w:val="0"/>
          <w:marTop w:val="0"/>
          <w:marBottom w:val="0"/>
          <w:divBdr>
            <w:top w:val="none" w:sz="0" w:space="0" w:color="auto"/>
            <w:left w:val="none" w:sz="0" w:space="0" w:color="auto"/>
            <w:bottom w:val="none" w:sz="0" w:space="0" w:color="auto"/>
            <w:right w:val="none" w:sz="0" w:space="0" w:color="auto"/>
          </w:divBdr>
        </w:div>
        <w:div w:id="773089860">
          <w:marLeft w:val="640"/>
          <w:marRight w:val="0"/>
          <w:marTop w:val="0"/>
          <w:marBottom w:val="0"/>
          <w:divBdr>
            <w:top w:val="none" w:sz="0" w:space="0" w:color="auto"/>
            <w:left w:val="none" w:sz="0" w:space="0" w:color="auto"/>
            <w:bottom w:val="none" w:sz="0" w:space="0" w:color="auto"/>
            <w:right w:val="none" w:sz="0" w:space="0" w:color="auto"/>
          </w:divBdr>
        </w:div>
        <w:div w:id="253826029">
          <w:marLeft w:val="640"/>
          <w:marRight w:val="0"/>
          <w:marTop w:val="0"/>
          <w:marBottom w:val="0"/>
          <w:divBdr>
            <w:top w:val="none" w:sz="0" w:space="0" w:color="auto"/>
            <w:left w:val="none" w:sz="0" w:space="0" w:color="auto"/>
            <w:bottom w:val="none" w:sz="0" w:space="0" w:color="auto"/>
            <w:right w:val="none" w:sz="0" w:space="0" w:color="auto"/>
          </w:divBdr>
        </w:div>
        <w:div w:id="1103377688">
          <w:marLeft w:val="640"/>
          <w:marRight w:val="0"/>
          <w:marTop w:val="0"/>
          <w:marBottom w:val="0"/>
          <w:divBdr>
            <w:top w:val="none" w:sz="0" w:space="0" w:color="auto"/>
            <w:left w:val="none" w:sz="0" w:space="0" w:color="auto"/>
            <w:bottom w:val="none" w:sz="0" w:space="0" w:color="auto"/>
            <w:right w:val="none" w:sz="0" w:space="0" w:color="auto"/>
          </w:divBdr>
        </w:div>
        <w:div w:id="1690446094">
          <w:marLeft w:val="640"/>
          <w:marRight w:val="0"/>
          <w:marTop w:val="0"/>
          <w:marBottom w:val="0"/>
          <w:divBdr>
            <w:top w:val="none" w:sz="0" w:space="0" w:color="auto"/>
            <w:left w:val="none" w:sz="0" w:space="0" w:color="auto"/>
            <w:bottom w:val="none" w:sz="0" w:space="0" w:color="auto"/>
            <w:right w:val="none" w:sz="0" w:space="0" w:color="auto"/>
          </w:divBdr>
        </w:div>
        <w:div w:id="326980120">
          <w:marLeft w:val="640"/>
          <w:marRight w:val="0"/>
          <w:marTop w:val="0"/>
          <w:marBottom w:val="0"/>
          <w:divBdr>
            <w:top w:val="none" w:sz="0" w:space="0" w:color="auto"/>
            <w:left w:val="none" w:sz="0" w:space="0" w:color="auto"/>
            <w:bottom w:val="none" w:sz="0" w:space="0" w:color="auto"/>
            <w:right w:val="none" w:sz="0" w:space="0" w:color="auto"/>
          </w:divBdr>
        </w:div>
        <w:div w:id="1620524331">
          <w:marLeft w:val="640"/>
          <w:marRight w:val="0"/>
          <w:marTop w:val="0"/>
          <w:marBottom w:val="0"/>
          <w:divBdr>
            <w:top w:val="none" w:sz="0" w:space="0" w:color="auto"/>
            <w:left w:val="none" w:sz="0" w:space="0" w:color="auto"/>
            <w:bottom w:val="none" w:sz="0" w:space="0" w:color="auto"/>
            <w:right w:val="none" w:sz="0" w:space="0" w:color="auto"/>
          </w:divBdr>
        </w:div>
        <w:div w:id="503588742">
          <w:marLeft w:val="640"/>
          <w:marRight w:val="0"/>
          <w:marTop w:val="0"/>
          <w:marBottom w:val="0"/>
          <w:divBdr>
            <w:top w:val="none" w:sz="0" w:space="0" w:color="auto"/>
            <w:left w:val="none" w:sz="0" w:space="0" w:color="auto"/>
            <w:bottom w:val="none" w:sz="0" w:space="0" w:color="auto"/>
            <w:right w:val="none" w:sz="0" w:space="0" w:color="auto"/>
          </w:divBdr>
        </w:div>
        <w:div w:id="1004283122">
          <w:marLeft w:val="640"/>
          <w:marRight w:val="0"/>
          <w:marTop w:val="0"/>
          <w:marBottom w:val="0"/>
          <w:divBdr>
            <w:top w:val="none" w:sz="0" w:space="0" w:color="auto"/>
            <w:left w:val="none" w:sz="0" w:space="0" w:color="auto"/>
            <w:bottom w:val="none" w:sz="0" w:space="0" w:color="auto"/>
            <w:right w:val="none" w:sz="0" w:space="0" w:color="auto"/>
          </w:divBdr>
        </w:div>
        <w:div w:id="886532752">
          <w:marLeft w:val="640"/>
          <w:marRight w:val="0"/>
          <w:marTop w:val="0"/>
          <w:marBottom w:val="0"/>
          <w:divBdr>
            <w:top w:val="none" w:sz="0" w:space="0" w:color="auto"/>
            <w:left w:val="none" w:sz="0" w:space="0" w:color="auto"/>
            <w:bottom w:val="none" w:sz="0" w:space="0" w:color="auto"/>
            <w:right w:val="none" w:sz="0" w:space="0" w:color="auto"/>
          </w:divBdr>
        </w:div>
        <w:div w:id="2077166378">
          <w:marLeft w:val="640"/>
          <w:marRight w:val="0"/>
          <w:marTop w:val="0"/>
          <w:marBottom w:val="0"/>
          <w:divBdr>
            <w:top w:val="none" w:sz="0" w:space="0" w:color="auto"/>
            <w:left w:val="none" w:sz="0" w:space="0" w:color="auto"/>
            <w:bottom w:val="none" w:sz="0" w:space="0" w:color="auto"/>
            <w:right w:val="none" w:sz="0" w:space="0" w:color="auto"/>
          </w:divBdr>
        </w:div>
        <w:div w:id="1106264936">
          <w:marLeft w:val="640"/>
          <w:marRight w:val="0"/>
          <w:marTop w:val="0"/>
          <w:marBottom w:val="0"/>
          <w:divBdr>
            <w:top w:val="none" w:sz="0" w:space="0" w:color="auto"/>
            <w:left w:val="none" w:sz="0" w:space="0" w:color="auto"/>
            <w:bottom w:val="none" w:sz="0" w:space="0" w:color="auto"/>
            <w:right w:val="none" w:sz="0" w:space="0" w:color="auto"/>
          </w:divBdr>
        </w:div>
        <w:div w:id="1060061095">
          <w:marLeft w:val="640"/>
          <w:marRight w:val="0"/>
          <w:marTop w:val="0"/>
          <w:marBottom w:val="0"/>
          <w:divBdr>
            <w:top w:val="none" w:sz="0" w:space="0" w:color="auto"/>
            <w:left w:val="none" w:sz="0" w:space="0" w:color="auto"/>
            <w:bottom w:val="none" w:sz="0" w:space="0" w:color="auto"/>
            <w:right w:val="none" w:sz="0" w:space="0" w:color="auto"/>
          </w:divBdr>
        </w:div>
        <w:div w:id="970670227">
          <w:marLeft w:val="640"/>
          <w:marRight w:val="0"/>
          <w:marTop w:val="0"/>
          <w:marBottom w:val="0"/>
          <w:divBdr>
            <w:top w:val="none" w:sz="0" w:space="0" w:color="auto"/>
            <w:left w:val="none" w:sz="0" w:space="0" w:color="auto"/>
            <w:bottom w:val="none" w:sz="0" w:space="0" w:color="auto"/>
            <w:right w:val="none" w:sz="0" w:space="0" w:color="auto"/>
          </w:divBdr>
        </w:div>
        <w:div w:id="969240673">
          <w:marLeft w:val="640"/>
          <w:marRight w:val="0"/>
          <w:marTop w:val="0"/>
          <w:marBottom w:val="0"/>
          <w:divBdr>
            <w:top w:val="none" w:sz="0" w:space="0" w:color="auto"/>
            <w:left w:val="none" w:sz="0" w:space="0" w:color="auto"/>
            <w:bottom w:val="none" w:sz="0" w:space="0" w:color="auto"/>
            <w:right w:val="none" w:sz="0" w:space="0" w:color="auto"/>
          </w:divBdr>
        </w:div>
        <w:div w:id="717778007">
          <w:marLeft w:val="640"/>
          <w:marRight w:val="0"/>
          <w:marTop w:val="0"/>
          <w:marBottom w:val="0"/>
          <w:divBdr>
            <w:top w:val="none" w:sz="0" w:space="0" w:color="auto"/>
            <w:left w:val="none" w:sz="0" w:space="0" w:color="auto"/>
            <w:bottom w:val="none" w:sz="0" w:space="0" w:color="auto"/>
            <w:right w:val="none" w:sz="0" w:space="0" w:color="auto"/>
          </w:divBdr>
        </w:div>
        <w:div w:id="1594588540">
          <w:marLeft w:val="640"/>
          <w:marRight w:val="0"/>
          <w:marTop w:val="0"/>
          <w:marBottom w:val="0"/>
          <w:divBdr>
            <w:top w:val="none" w:sz="0" w:space="0" w:color="auto"/>
            <w:left w:val="none" w:sz="0" w:space="0" w:color="auto"/>
            <w:bottom w:val="none" w:sz="0" w:space="0" w:color="auto"/>
            <w:right w:val="none" w:sz="0" w:space="0" w:color="auto"/>
          </w:divBdr>
        </w:div>
        <w:div w:id="1881168985">
          <w:marLeft w:val="640"/>
          <w:marRight w:val="0"/>
          <w:marTop w:val="0"/>
          <w:marBottom w:val="0"/>
          <w:divBdr>
            <w:top w:val="none" w:sz="0" w:space="0" w:color="auto"/>
            <w:left w:val="none" w:sz="0" w:space="0" w:color="auto"/>
            <w:bottom w:val="none" w:sz="0" w:space="0" w:color="auto"/>
            <w:right w:val="none" w:sz="0" w:space="0" w:color="auto"/>
          </w:divBdr>
        </w:div>
        <w:div w:id="1395083116">
          <w:marLeft w:val="640"/>
          <w:marRight w:val="0"/>
          <w:marTop w:val="0"/>
          <w:marBottom w:val="0"/>
          <w:divBdr>
            <w:top w:val="none" w:sz="0" w:space="0" w:color="auto"/>
            <w:left w:val="none" w:sz="0" w:space="0" w:color="auto"/>
            <w:bottom w:val="none" w:sz="0" w:space="0" w:color="auto"/>
            <w:right w:val="none" w:sz="0" w:space="0" w:color="auto"/>
          </w:divBdr>
        </w:div>
        <w:div w:id="1410272104">
          <w:marLeft w:val="640"/>
          <w:marRight w:val="0"/>
          <w:marTop w:val="0"/>
          <w:marBottom w:val="0"/>
          <w:divBdr>
            <w:top w:val="none" w:sz="0" w:space="0" w:color="auto"/>
            <w:left w:val="none" w:sz="0" w:space="0" w:color="auto"/>
            <w:bottom w:val="none" w:sz="0" w:space="0" w:color="auto"/>
            <w:right w:val="none" w:sz="0" w:space="0" w:color="auto"/>
          </w:divBdr>
        </w:div>
        <w:div w:id="698169528">
          <w:marLeft w:val="640"/>
          <w:marRight w:val="0"/>
          <w:marTop w:val="0"/>
          <w:marBottom w:val="0"/>
          <w:divBdr>
            <w:top w:val="none" w:sz="0" w:space="0" w:color="auto"/>
            <w:left w:val="none" w:sz="0" w:space="0" w:color="auto"/>
            <w:bottom w:val="none" w:sz="0" w:space="0" w:color="auto"/>
            <w:right w:val="none" w:sz="0" w:space="0" w:color="auto"/>
          </w:divBdr>
        </w:div>
        <w:div w:id="1310086421">
          <w:marLeft w:val="640"/>
          <w:marRight w:val="0"/>
          <w:marTop w:val="0"/>
          <w:marBottom w:val="0"/>
          <w:divBdr>
            <w:top w:val="none" w:sz="0" w:space="0" w:color="auto"/>
            <w:left w:val="none" w:sz="0" w:space="0" w:color="auto"/>
            <w:bottom w:val="none" w:sz="0" w:space="0" w:color="auto"/>
            <w:right w:val="none" w:sz="0" w:space="0" w:color="auto"/>
          </w:divBdr>
        </w:div>
        <w:div w:id="519852506">
          <w:marLeft w:val="640"/>
          <w:marRight w:val="0"/>
          <w:marTop w:val="0"/>
          <w:marBottom w:val="0"/>
          <w:divBdr>
            <w:top w:val="none" w:sz="0" w:space="0" w:color="auto"/>
            <w:left w:val="none" w:sz="0" w:space="0" w:color="auto"/>
            <w:bottom w:val="none" w:sz="0" w:space="0" w:color="auto"/>
            <w:right w:val="none" w:sz="0" w:space="0" w:color="auto"/>
          </w:divBdr>
        </w:div>
        <w:div w:id="1313484321">
          <w:marLeft w:val="640"/>
          <w:marRight w:val="0"/>
          <w:marTop w:val="0"/>
          <w:marBottom w:val="0"/>
          <w:divBdr>
            <w:top w:val="none" w:sz="0" w:space="0" w:color="auto"/>
            <w:left w:val="none" w:sz="0" w:space="0" w:color="auto"/>
            <w:bottom w:val="none" w:sz="0" w:space="0" w:color="auto"/>
            <w:right w:val="none" w:sz="0" w:space="0" w:color="auto"/>
          </w:divBdr>
        </w:div>
        <w:div w:id="1310793054">
          <w:marLeft w:val="640"/>
          <w:marRight w:val="0"/>
          <w:marTop w:val="0"/>
          <w:marBottom w:val="0"/>
          <w:divBdr>
            <w:top w:val="none" w:sz="0" w:space="0" w:color="auto"/>
            <w:left w:val="none" w:sz="0" w:space="0" w:color="auto"/>
            <w:bottom w:val="none" w:sz="0" w:space="0" w:color="auto"/>
            <w:right w:val="none" w:sz="0" w:space="0" w:color="auto"/>
          </w:divBdr>
        </w:div>
        <w:div w:id="454911157">
          <w:marLeft w:val="640"/>
          <w:marRight w:val="0"/>
          <w:marTop w:val="0"/>
          <w:marBottom w:val="0"/>
          <w:divBdr>
            <w:top w:val="none" w:sz="0" w:space="0" w:color="auto"/>
            <w:left w:val="none" w:sz="0" w:space="0" w:color="auto"/>
            <w:bottom w:val="none" w:sz="0" w:space="0" w:color="auto"/>
            <w:right w:val="none" w:sz="0" w:space="0" w:color="auto"/>
          </w:divBdr>
        </w:div>
        <w:div w:id="2141924044">
          <w:marLeft w:val="640"/>
          <w:marRight w:val="0"/>
          <w:marTop w:val="0"/>
          <w:marBottom w:val="0"/>
          <w:divBdr>
            <w:top w:val="none" w:sz="0" w:space="0" w:color="auto"/>
            <w:left w:val="none" w:sz="0" w:space="0" w:color="auto"/>
            <w:bottom w:val="none" w:sz="0" w:space="0" w:color="auto"/>
            <w:right w:val="none" w:sz="0" w:space="0" w:color="auto"/>
          </w:divBdr>
        </w:div>
        <w:div w:id="1766880374">
          <w:marLeft w:val="640"/>
          <w:marRight w:val="0"/>
          <w:marTop w:val="0"/>
          <w:marBottom w:val="0"/>
          <w:divBdr>
            <w:top w:val="none" w:sz="0" w:space="0" w:color="auto"/>
            <w:left w:val="none" w:sz="0" w:space="0" w:color="auto"/>
            <w:bottom w:val="none" w:sz="0" w:space="0" w:color="auto"/>
            <w:right w:val="none" w:sz="0" w:space="0" w:color="auto"/>
          </w:divBdr>
        </w:div>
        <w:div w:id="2090998118">
          <w:marLeft w:val="640"/>
          <w:marRight w:val="0"/>
          <w:marTop w:val="0"/>
          <w:marBottom w:val="0"/>
          <w:divBdr>
            <w:top w:val="none" w:sz="0" w:space="0" w:color="auto"/>
            <w:left w:val="none" w:sz="0" w:space="0" w:color="auto"/>
            <w:bottom w:val="none" w:sz="0" w:space="0" w:color="auto"/>
            <w:right w:val="none" w:sz="0" w:space="0" w:color="auto"/>
          </w:divBdr>
        </w:div>
        <w:div w:id="1072775728">
          <w:marLeft w:val="640"/>
          <w:marRight w:val="0"/>
          <w:marTop w:val="0"/>
          <w:marBottom w:val="0"/>
          <w:divBdr>
            <w:top w:val="none" w:sz="0" w:space="0" w:color="auto"/>
            <w:left w:val="none" w:sz="0" w:space="0" w:color="auto"/>
            <w:bottom w:val="none" w:sz="0" w:space="0" w:color="auto"/>
            <w:right w:val="none" w:sz="0" w:space="0" w:color="auto"/>
          </w:divBdr>
        </w:div>
        <w:div w:id="426000558">
          <w:marLeft w:val="640"/>
          <w:marRight w:val="0"/>
          <w:marTop w:val="0"/>
          <w:marBottom w:val="0"/>
          <w:divBdr>
            <w:top w:val="none" w:sz="0" w:space="0" w:color="auto"/>
            <w:left w:val="none" w:sz="0" w:space="0" w:color="auto"/>
            <w:bottom w:val="none" w:sz="0" w:space="0" w:color="auto"/>
            <w:right w:val="none" w:sz="0" w:space="0" w:color="auto"/>
          </w:divBdr>
        </w:div>
        <w:div w:id="342172633">
          <w:marLeft w:val="640"/>
          <w:marRight w:val="0"/>
          <w:marTop w:val="0"/>
          <w:marBottom w:val="0"/>
          <w:divBdr>
            <w:top w:val="none" w:sz="0" w:space="0" w:color="auto"/>
            <w:left w:val="none" w:sz="0" w:space="0" w:color="auto"/>
            <w:bottom w:val="none" w:sz="0" w:space="0" w:color="auto"/>
            <w:right w:val="none" w:sz="0" w:space="0" w:color="auto"/>
          </w:divBdr>
        </w:div>
        <w:div w:id="1417895938">
          <w:marLeft w:val="640"/>
          <w:marRight w:val="0"/>
          <w:marTop w:val="0"/>
          <w:marBottom w:val="0"/>
          <w:divBdr>
            <w:top w:val="none" w:sz="0" w:space="0" w:color="auto"/>
            <w:left w:val="none" w:sz="0" w:space="0" w:color="auto"/>
            <w:bottom w:val="none" w:sz="0" w:space="0" w:color="auto"/>
            <w:right w:val="none" w:sz="0" w:space="0" w:color="auto"/>
          </w:divBdr>
        </w:div>
        <w:div w:id="605845021">
          <w:marLeft w:val="640"/>
          <w:marRight w:val="0"/>
          <w:marTop w:val="0"/>
          <w:marBottom w:val="0"/>
          <w:divBdr>
            <w:top w:val="none" w:sz="0" w:space="0" w:color="auto"/>
            <w:left w:val="none" w:sz="0" w:space="0" w:color="auto"/>
            <w:bottom w:val="none" w:sz="0" w:space="0" w:color="auto"/>
            <w:right w:val="none" w:sz="0" w:space="0" w:color="auto"/>
          </w:divBdr>
        </w:div>
        <w:div w:id="1703243878">
          <w:marLeft w:val="640"/>
          <w:marRight w:val="0"/>
          <w:marTop w:val="0"/>
          <w:marBottom w:val="0"/>
          <w:divBdr>
            <w:top w:val="none" w:sz="0" w:space="0" w:color="auto"/>
            <w:left w:val="none" w:sz="0" w:space="0" w:color="auto"/>
            <w:bottom w:val="none" w:sz="0" w:space="0" w:color="auto"/>
            <w:right w:val="none" w:sz="0" w:space="0" w:color="auto"/>
          </w:divBdr>
        </w:div>
        <w:div w:id="1544294099">
          <w:marLeft w:val="640"/>
          <w:marRight w:val="0"/>
          <w:marTop w:val="0"/>
          <w:marBottom w:val="0"/>
          <w:divBdr>
            <w:top w:val="none" w:sz="0" w:space="0" w:color="auto"/>
            <w:left w:val="none" w:sz="0" w:space="0" w:color="auto"/>
            <w:bottom w:val="none" w:sz="0" w:space="0" w:color="auto"/>
            <w:right w:val="none" w:sz="0" w:space="0" w:color="auto"/>
          </w:divBdr>
        </w:div>
        <w:div w:id="708917112">
          <w:marLeft w:val="640"/>
          <w:marRight w:val="0"/>
          <w:marTop w:val="0"/>
          <w:marBottom w:val="0"/>
          <w:divBdr>
            <w:top w:val="none" w:sz="0" w:space="0" w:color="auto"/>
            <w:left w:val="none" w:sz="0" w:space="0" w:color="auto"/>
            <w:bottom w:val="none" w:sz="0" w:space="0" w:color="auto"/>
            <w:right w:val="none" w:sz="0" w:space="0" w:color="auto"/>
          </w:divBdr>
        </w:div>
        <w:div w:id="2128160208">
          <w:marLeft w:val="640"/>
          <w:marRight w:val="0"/>
          <w:marTop w:val="0"/>
          <w:marBottom w:val="0"/>
          <w:divBdr>
            <w:top w:val="none" w:sz="0" w:space="0" w:color="auto"/>
            <w:left w:val="none" w:sz="0" w:space="0" w:color="auto"/>
            <w:bottom w:val="none" w:sz="0" w:space="0" w:color="auto"/>
            <w:right w:val="none" w:sz="0" w:space="0" w:color="auto"/>
          </w:divBdr>
        </w:div>
        <w:div w:id="1701777425">
          <w:marLeft w:val="640"/>
          <w:marRight w:val="0"/>
          <w:marTop w:val="0"/>
          <w:marBottom w:val="0"/>
          <w:divBdr>
            <w:top w:val="none" w:sz="0" w:space="0" w:color="auto"/>
            <w:left w:val="none" w:sz="0" w:space="0" w:color="auto"/>
            <w:bottom w:val="none" w:sz="0" w:space="0" w:color="auto"/>
            <w:right w:val="none" w:sz="0" w:space="0" w:color="auto"/>
          </w:divBdr>
        </w:div>
        <w:div w:id="427820970">
          <w:marLeft w:val="640"/>
          <w:marRight w:val="0"/>
          <w:marTop w:val="0"/>
          <w:marBottom w:val="0"/>
          <w:divBdr>
            <w:top w:val="none" w:sz="0" w:space="0" w:color="auto"/>
            <w:left w:val="none" w:sz="0" w:space="0" w:color="auto"/>
            <w:bottom w:val="none" w:sz="0" w:space="0" w:color="auto"/>
            <w:right w:val="none" w:sz="0" w:space="0" w:color="auto"/>
          </w:divBdr>
        </w:div>
        <w:div w:id="1237012258">
          <w:marLeft w:val="640"/>
          <w:marRight w:val="0"/>
          <w:marTop w:val="0"/>
          <w:marBottom w:val="0"/>
          <w:divBdr>
            <w:top w:val="none" w:sz="0" w:space="0" w:color="auto"/>
            <w:left w:val="none" w:sz="0" w:space="0" w:color="auto"/>
            <w:bottom w:val="none" w:sz="0" w:space="0" w:color="auto"/>
            <w:right w:val="none" w:sz="0" w:space="0" w:color="auto"/>
          </w:divBdr>
        </w:div>
        <w:div w:id="166870436">
          <w:marLeft w:val="640"/>
          <w:marRight w:val="0"/>
          <w:marTop w:val="0"/>
          <w:marBottom w:val="0"/>
          <w:divBdr>
            <w:top w:val="none" w:sz="0" w:space="0" w:color="auto"/>
            <w:left w:val="none" w:sz="0" w:space="0" w:color="auto"/>
            <w:bottom w:val="none" w:sz="0" w:space="0" w:color="auto"/>
            <w:right w:val="none" w:sz="0" w:space="0" w:color="auto"/>
          </w:divBdr>
        </w:div>
        <w:div w:id="846403258">
          <w:marLeft w:val="640"/>
          <w:marRight w:val="0"/>
          <w:marTop w:val="0"/>
          <w:marBottom w:val="0"/>
          <w:divBdr>
            <w:top w:val="none" w:sz="0" w:space="0" w:color="auto"/>
            <w:left w:val="none" w:sz="0" w:space="0" w:color="auto"/>
            <w:bottom w:val="none" w:sz="0" w:space="0" w:color="auto"/>
            <w:right w:val="none" w:sz="0" w:space="0" w:color="auto"/>
          </w:divBdr>
        </w:div>
        <w:div w:id="560747651">
          <w:marLeft w:val="640"/>
          <w:marRight w:val="0"/>
          <w:marTop w:val="0"/>
          <w:marBottom w:val="0"/>
          <w:divBdr>
            <w:top w:val="none" w:sz="0" w:space="0" w:color="auto"/>
            <w:left w:val="none" w:sz="0" w:space="0" w:color="auto"/>
            <w:bottom w:val="none" w:sz="0" w:space="0" w:color="auto"/>
            <w:right w:val="none" w:sz="0" w:space="0" w:color="auto"/>
          </w:divBdr>
        </w:div>
        <w:div w:id="1264916553">
          <w:marLeft w:val="640"/>
          <w:marRight w:val="0"/>
          <w:marTop w:val="0"/>
          <w:marBottom w:val="0"/>
          <w:divBdr>
            <w:top w:val="none" w:sz="0" w:space="0" w:color="auto"/>
            <w:left w:val="none" w:sz="0" w:space="0" w:color="auto"/>
            <w:bottom w:val="none" w:sz="0" w:space="0" w:color="auto"/>
            <w:right w:val="none" w:sz="0" w:space="0" w:color="auto"/>
          </w:divBdr>
        </w:div>
        <w:div w:id="1026322958">
          <w:marLeft w:val="640"/>
          <w:marRight w:val="0"/>
          <w:marTop w:val="0"/>
          <w:marBottom w:val="0"/>
          <w:divBdr>
            <w:top w:val="none" w:sz="0" w:space="0" w:color="auto"/>
            <w:left w:val="none" w:sz="0" w:space="0" w:color="auto"/>
            <w:bottom w:val="none" w:sz="0" w:space="0" w:color="auto"/>
            <w:right w:val="none" w:sz="0" w:space="0" w:color="auto"/>
          </w:divBdr>
        </w:div>
        <w:div w:id="311301832">
          <w:marLeft w:val="640"/>
          <w:marRight w:val="0"/>
          <w:marTop w:val="0"/>
          <w:marBottom w:val="0"/>
          <w:divBdr>
            <w:top w:val="none" w:sz="0" w:space="0" w:color="auto"/>
            <w:left w:val="none" w:sz="0" w:space="0" w:color="auto"/>
            <w:bottom w:val="none" w:sz="0" w:space="0" w:color="auto"/>
            <w:right w:val="none" w:sz="0" w:space="0" w:color="auto"/>
          </w:divBdr>
        </w:div>
        <w:div w:id="298922982">
          <w:marLeft w:val="640"/>
          <w:marRight w:val="0"/>
          <w:marTop w:val="0"/>
          <w:marBottom w:val="0"/>
          <w:divBdr>
            <w:top w:val="none" w:sz="0" w:space="0" w:color="auto"/>
            <w:left w:val="none" w:sz="0" w:space="0" w:color="auto"/>
            <w:bottom w:val="none" w:sz="0" w:space="0" w:color="auto"/>
            <w:right w:val="none" w:sz="0" w:space="0" w:color="auto"/>
          </w:divBdr>
        </w:div>
        <w:div w:id="1066224754">
          <w:marLeft w:val="640"/>
          <w:marRight w:val="0"/>
          <w:marTop w:val="0"/>
          <w:marBottom w:val="0"/>
          <w:divBdr>
            <w:top w:val="none" w:sz="0" w:space="0" w:color="auto"/>
            <w:left w:val="none" w:sz="0" w:space="0" w:color="auto"/>
            <w:bottom w:val="none" w:sz="0" w:space="0" w:color="auto"/>
            <w:right w:val="none" w:sz="0" w:space="0" w:color="auto"/>
          </w:divBdr>
        </w:div>
        <w:div w:id="870653852">
          <w:marLeft w:val="640"/>
          <w:marRight w:val="0"/>
          <w:marTop w:val="0"/>
          <w:marBottom w:val="0"/>
          <w:divBdr>
            <w:top w:val="none" w:sz="0" w:space="0" w:color="auto"/>
            <w:left w:val="none" w:sz="0" w:space="0" w:color="auto"/>
            <w:bottom w:val="none" w:sz="0" w:space="0" w:color="auto"/>
            <w:right w:val="none" w:sz="0" w:space="0" w:color="auto"/>
          </w:divBdr>
        </w:div>
        <w:div w:id="817261715">
          <w:marLeft w:val="640"/>
          <w:marRight w:val="0"/>
          <w:marTop w:val="0"/>
          <w:marBottom w:val="0"/>
          <w:divBdr>
            <w:top w:val="none" w:sz="0" w:space="0" w:color="auto"/>
            <w:left w:val="none" w:sz="0" w:space="0" w:color="auto"/>
            <w:bottom w:val="none" w:sz="0" w:space="0" w:color="auto"/>
            <w:right w:val="none" w:sz="0" w:space="0" w:color="auto"/>
          </w:divBdr>
        </w:div>
        <w:div w:id="1449397540">
          <w:marLeft w:val="640"/>
          <w:marRight w:val="0"/>
          <w:marTop w:val="0"/>
          <w:marBottom w:val="0"/>
          <w:divBdr>
            <w:top w:val="none" w:sz="0" w:space="0" w:color="auto"/>
            <w:left w:val="none" w:sz="0" w:space="0" w:color="auto"/>
            <w:bottom w:val="none" w:sz="0" w:space="0" w:color="auto"/>
            <w:right w:val="none" w:sz="0" w:space="0" w:color="auto"/>
          </w:divBdr>
        </w:div>
        <w:div w:id="1648583024">
          <w:marLeft w:val="640"/>
          <w:marRight w:val="0"/>
          <w:marTop w:val="0"/>
          <w:marBottom w:val="0"/>
          <w:divBdr>
            <w:top w:val="none" w:sz="0" w:space="0" w:color="auto"/>
            <w:left w:val="none" w:sz="0" w:space="0" w:color="auto"/>
            <w:bottom w:val="none" w:sz="0" w:space="0" w:color="auto"/>
            <w:right w:val="none" w:sz="0" w:space="0" w:color="auto"/>
          </w:divBdr>
        </w:div>
        <w:div w:id="2075198439">
          <w:marLeft w:val="640"/>
          <w:marRight w:val="0"/>
          <w:marTop w:val="0"/>
          <w:marBottom w:val="0"/>
          <w:divBdr>
            <w:top w:val="none" w:sz="0" w:space="0" w:color="auto"/>
            <w:left w:val="none" w:sz="0" w:space="0" w:color="auto"/>
            <w:bottom w:val="none" w:sz="0" w:space="0" w:color="auto"/>
            <w:right w:val="none" w:sz="0" w:space="0" w:color="auto"/>
          </w:divBdr>
        </w:div>
        <w:div w:id="936524035">
          <w:marLeft w:val="640"/>
          <w:marRight w:val="0"/>
          <w:marTop w:val="0"/>
          <w:marBottom w:val="0"/>
          <w:divBdr>
            <w:top w:val="none" w:sz="0" w:space="0" w:color="auto"/>
            <w:left w:val="none" w:sz="0" w:space="0" w:color="auto"/>
            <w:bottom w:val="none" w:sz="0" w:space="0" w:color="auto"/>
            <w:right w:val="none" w:sz="0" w:space="0" w:color="auto"/>
          </w:divBdr>
        </w:div>
        <w:div w:id="660932151">
          <w:marLeft w:val="640"/>
          <w:marRight w:val="0"/>
          <w:marTop w:val="0"/>
          <w:marBottom w:val="0"/>
          <w:divBdr>
            <w:top w:val="none" w:sz="0" w:space="0" w:color="auto"/>
            <w:left w:val="none" w:sz="0" w:space="0" w:color="auto"/>
            <w:bottom w:val="none" w:sz="0" w:space="0" w:color="auto"/>
            <w:right w:val="none" w:sz="0" w:space="0" w:color="auto"/>
          </w:divBdr>
        </w:div>
        <w:div w:id="316343459">
          <w:marLeft w:val="640"/>
          <w:marRight w:val="0"/>
          <w:marTop w:val="0"/>
          <w:marBottom w:val="0"/>
          <w:divBdr>
            <w:top w:val="none" w:sz="0" w:space="0" w:color="auto"/>
            <w:left w:val="none" w:sz="0" w:space="0" w:color="auto"/>
            <w:bottom w:val="none" w:sz="0" w:space="0" w:color="auto"/>
            <w:right w:val="none" w:sz="0" w:space="0" w:color="auto"/>
          </w:divBdr>
        </w:div>
        <w:div w:id="1132677684">
          <w:marLeft w:val="640"/>
          <w:marRight w:val="0"/>
          <w:marTop w:val="0"/>
          <w:marBottom w:val="0"/>
          <w:divBdr>
            <w:top w:val="none" w:sz="0" w:space="0" w:color="auto"/>
            <w:left w:val="none" w:sz="0" w:space="0" w:color="auto"/>
            <w:bottom w:val="none" w:sz="0" w:space="0" w:color="auto"/>
            <w:right w:val="none" w:sz="0" w:space="0" w:color="auto"/>
          </w:divBdr>
        </w:div>
        <w:div w:id="332882678">
          <w:marLeft w:val="640"/>
          <w:marRight w:val="0"/>
          <w:marTop w:val="0"/>
          <w:marBottom w:val="0"/>
          <w:divBdr>
            <w:top w:val="none" w:sz="0" w:space="0" w:color="auto"/>
            <w:left w:val="none" w:sz="0" w:space="0" w:color="auto"/>
            <w:bottom w:val="none" w:sz="0" w:space="0" w:color="auto"/>
            <w:right w:val="none" w:sz="0" w:space="0" w:color="auto"/>
          </w:divBdr>
        </w:div>
        <w:div w:id="1656953668">
          <w:marLeft w:val="640"/>
          <w:marRight w:val="0"/>
          <w:marTop w:val="0"/>
          <w:marBottom w:val="0"/>
          <w:divBdr>
            <w:top w:val="none" w:sz="0" w:space="0" w:color="auto"/>
            <w:left w:val="none" w:sz="0" w:space="0" w:color="auto"/>
            <w:bottom w:val="none" w:sz="0" w:space="0" w:color="auto"/>
            <w:right w:val="none" w:sz="0" w:space="0" w:color="auto"/>
          </w:divBdr>
        </w:div>
        <w:div w:id="230846020">
          <w:marLeft w:val="640"/>
          <w:marRight w:val="0"/>
          <w:marTop w:val="0"/>
          <w:marBottom w:val="0"/>
          <w:divBdr>
            <w:top w:val="none" w:sz="0" w:space="0" w:color="auto"/>
            <w:left w:val="none" w:sz="0" w:space="0" w:color="auto"/>
            <w:bottom w:val="none" w:sz="0" w:space="0" w:color="auto"/>
            <w:right w:val="none" w:sz="0" w:space="0" w:color="auto"/>
          </w:divBdr>
        </w:div>
        <w:div w:id="1932004420">
          <w:marLeft w:val="640"/>
          <w:marRight w:val="0"/>
          <w:marTop w:val="0"/>
          <w:marBottom w:val="0"/>
          <w:divBdr>
            <w:top w:val="none" w:sz="0" w:space="0" w:color="auto"/>
            <w:left w:val="none" w:sz="0" w:space="0" w:color="auto"/>
            <w:bottom w:val="none" w:sz="0" w:space="0" w:color="auto"/>
            <w:right w:val="none" w:sz="0" w:space="0" w:color="auto"/>
          </w:divBdr>
        </w:div>
        <w:div w:id="84083218">
          <w:marLeft w:val="640"/>
          <w:marRight w:val="0"/>
          <w:marTop w:val="0"/>
          <w:marBottom w:val="0"/>
          <w:divBdr>
            <w:top w:val="none" w:sz="0" w:space="0" w:color="auto"/>
            <w:left w:val="none" w:sz="0" w:space="0" w:color="auto"/>
            <w:bottom w:val="none" w:sz="0" w:space="0" w:color="auto"/>
            <w:right w:val="none" w:sz="0" w:space="0" w:color="auto"/>
          </w:divBdr>
        </w:div>
        <w:div w:id="1286157610">
          <w:marLeft w:val="640"/>
          <w:marRight w:val="0"/>
          <w:marTop w:val="0"/>
          <w:marBottom w:val="0"/>
          <w:divBdr>
            <w:top w:val="none" w:sz="0" w:space="0" w:color="auto"/>
            <w:left w:val="none" w:sz="0" w:space="0" w:color="auto"/>
            <w:bottom w:val="none" w:sz="0" w:space="0" w:color="auto"/>
            <w:right w:val="none" w:sz="0" w:space="0" w:color="auto"/>
          </w:divBdr>
        </w:div>
        <w:div w:id="308559694">
          <w:marLeft w:val="640"/>
          <w:marRight w:val="0"/>
          <w:marTop w:val="0"/>
          <w:marBottom w:val="0"/>
          <w:divBdr>
            <w:top w:val="none" w:sz="0" w:space="0" w:color="auto"/>
            <w:left w:val="none" w:sz="0" w:space="0" w:color="auto"/>
            <w:bottom w:val="none" w:sz="0" w:space="0" w:color="auto"/>
            <w:right w:val="none" w:sz="0" w:space="0" w:color="auto"/>
          </w:divBdr>
        </w:div>
        <w:div w:id="391974413">
          <w:marLeft w:val="640"/>
          <w:marRight w:val="0"/>
          <w:marTop w:val="0"/>
          <w:marBottom w:val="0"/>
          <w:divBdr>
            <w:top w:val="none" w:sz="0" w:space="0" w:color="auto"/>
            <w:left w:val="none" w:sz="0" w:space="0" w:color="auto"/>
            <w:bottom w:val="none" w:sz="0" w:space="0" w:color="auto"/>
            <w:right w:val="none" w:sz="0" w:space="0" w:color="auto"/>
          </w:divBdr>
        </w:div>
        <w:div w:id="1978024318">
          <w:marLeft w:val="640"/>
          <w:marRight w:val="0"/>
          <w:marTop w:val="0"/>
          <w:marBottom w:val="0"/>
          <w:divBdr>
            <w:top w:val="none" w:sz="0" w:space="0" w:color="auto"/>
            <w:left w:val="none" w:sz="0" w:space="0" w:color="auto"/>
            <w:bottom w:val="none" w:sz="0" w:space="0" w:color="auto"/>
            <w:right w:val="none" w:sz="0" w:space="0" w:color="auto"/>
          </w:divBdr>
        </w:div>
      </w:divsChild>
    </w:div>
    <w:div w:id="997002695">
      <w:marLeft w:val="480"/>
      <w:marRight w:val="0"/>
      <w:marTop w:val="0"/>
      <w:marBottom w:val="0"/>
      <w:divBdr>
        <w:top w:val="none" w:sz="0" w:space="0" w:color="auto"/>
        <w:left w:val="none" w:sz="0" w:space="0" w:color="auto"/>
        <w:bottom w:val="none" w:sz="0" w:space="0" w:color="auto"/>
        <w:right w:val="none" w:sz="0" w:space="0" w:color="auto"/>
      </w:divBdr>
    </w:div>
    <w:div w:id="997222417">
      <w:marLeft w:val="480"/>
      <w:marRight w:val="0"/>
      <w:marTop w:val="0"/>
      <w:marBottom w:val="0"/>
      <w:divBdr>
        <w:top w:val="none" w:sz="0" w:space="0" w:color="auto"/>
        <w:left w:val="none" w:sz="0" w:space="0" w:color="auto"/>
        <w:bottom w:val="none" w:sz="0" w:space="0" w:color="auto"/>
        <w:right w:val="none" w:sz="0" w:space="0" w:color="auto"/>
      </w:divBdr>
    </w:div>
    <w:div w:id="997272795">
      <w:marLeft w:val="480"/>
      <w:marRight w:val="0"/>
      <w:marTop w:val="0"/>
      <w:marBottom w:val="0"/>
      <w:divBdr>
        <w:top w:val="none" w:sz="0" w:space="0" w:color="auto"/>
        <w:left w:val="none" w:sz="0" w:space="0" w:color="auto"/>
        <w:bottom w:val="none" w:sz="0" w:space="0" w:color="auto"/>
        <w:right w:val="none" w:sz="0" w:space="0" w:color="auto"/>
      </w:divBdr>
    </w:div>
    <w:div w:id="997345805">
      <w:marLeft w:val="480"/>
      <w:marRight w:val="0"/>
      <w:marTop w:val="0"/>
      <w:marBottom w:val="0"/>
      <w:divBdr>
        <w:top w:val="none" w:sz="0" w:space="0" w:color="auto"/>
        <w:left w:val="none" w:sz="0" w:space="0" w:color="auto"/>
        <w:bottom w:val="none" w:sz="0" w:space="0" w:color="auto"/>
        <w:right w:val="none" w:sz="0" w:space="0" w:color="auto"/>
      </w:divBdr>
    </w:div>
    <w:div w:id="998271583">
      <w:bodyDiv w:val="1"/>
      <w:marLeft w:val="0"/>
      <w:marRight w:val="0"/>
      <w:marTop w:val="0"/>
      <w:marBottom w:val="0"/>
      <w:divBdr>
        <w:top w:val="none" w:sz="0" w:space="0" w:color="auto"/>
        <w:left w:val="none" w:sz="0" w:space="0" w:color="auto"/>
        <w:bottom w:val="none" w:sz="0" w:space="0" w:color="auto"/>
        <w:right w:val="none" w:sz="0" w:space="0" w:color="auto"/>
      </w:divBdr>
      <w:divsChild>
        <w:div w:id="10764028">
          <w:marLeft w:val="640"/>
          <w:marRight w:val="0"/>
          <w:marTop w:val="0"/>
          <w:marBottom w:val="0"/>
          <w:divBdr>
            <w:top w:val="none" w:sz="0" w:space="0" w:color="auto"/>
            <w:left w:val="none" w:sz="0" w:space="0" w:color="auto"/>
            <w:bottom w:val="none" w:sz="0" w:space="0" w:color="auto"/>
            <w:right w:val="none" w:sz="0" w:space="0" w:color="auto"/>
          </w:divBdr>
        </w:div>
        <w:div w:id="13073056">
          <w:marLeft w:val="640"/>
          <w:marRight w:val="0"/>
          <w:marTop w:val="0"/>
          <w:marBottom w:val="0"/>
          <w:divBdr>
            <w:top w:val="none" w:sz="0" w:space="0" w:color="auto"/>
            <w:left w:val="none" w:sz="0" w:space="0" w:color="auto"/>
            <w:bottom w:val="none" w:sz="0" w:space="0" w:color="auto"/>
            <w:right w:val="none" w:sz="0" w:space="0" w:color="auto"/>
          </w:divBdr>
        </w:div>
        <w:div w:id="14233764">
          <w:marLeft w:val="640"/>
          <w:marRight w:val="0"/>
          <w:marTop w:val="0"/>
          <w:marBottom w:val="0"/>
          <w:divBdr>
            <w:top w:val="none" w:sz="0" w:space="0" w:color="auto"/>
            <w:left w:val="none" w:sz="0" w:space="0" w:color="auto"/>
            <w:bottom w:val="none" w:sz="0" w:space="0" w:color="auto"/>
            <w:right w:val="none" w:sz="0" w:space="0" w:color="auto"/>
          </w:divBdr>
        </w:div>
        <w:div w:id="28915850">
          <w:marLeft w:val="640"/>
          <w:marRight w:val="0"/>
          <w:marTop w:val="0"/>
          <w:marBottom w:val="0"/>
          <w:divBdr>
            <w:top w:val="none" w:sz="0" w:space="0" w:color="auto"/>
            <w:left w:val="none" w:sz="0" w:space="0" w:color="auto"/>
            <w:bottom w:val="none" w:sz="0" w:space="0" w:color="auto"/>
            <w:right w:val="none" w:sz="0" w:space="0" w:color="auto"/>
          </w:divBdr>
        </w:div>
        <w:div w:id="74206515">
          <w:marLeft w:val="640"/>
          <w:marRight w:val="0"/>
          <w:marTop w:val="0"/>
          <w:marBottom w:val="0"/>
          <w:divBdr>
            <w:top w:val="none" w:sz="0" w:space="0" w:color="auto"/>
            <w:left w:val="none" w:sz="0" w:space="0" w:color="auto"/>
            <w:bottom w:val="none" w:sz="0" w:space="0" w:color="auto"/>
            <w:right w:val="none" w:sz="0" w:space="0" w:color="auto"/>
          </w:divBdr>
        </w:div>
        <w:div w:id="77555433">
          <w:marLeft w:val="640"/>
          <w:marRight w:val="0"/>
          <w:marTop w:val="0"/>
          <w:marBottom w:val="0"/>
          <w:divBdr>
            <w:top w:val="none" w:sz="0" w:space="0" w:color="auto"/>
            <w:left w:val="none" w:sz="0" w:space="0" w:color="auto"/>
            <w:bottom w:val="none" w:sz="0" w:space="0" w:color="auto"/>
            <w:right w:val="none" w:sz="0" w:space="0" w:color="auto"/>
          </w:divBdr>
        </w:div>
        <w:div w:id="81341596">
          <w:marLeft w:val="640"/>
          <w:marRight w:val="0"/>
          <w:marTop w:val="0"/>
          <w:marBottom w:val="0"/>
          <w:divBdr>
            <w:top w:val="none" w:sz="0" w:space="0" w:color="auto"/>
            <w:left w:val="none" w:sz="0" w:space="0" w:color="auto"/>
            <w:bottom w:val="none" w:sz="0" w:space="0" w:color="auto"/>
            <w:right w:val="none" w:sz="0" w:space="0" w:color="auto"/>
          </w:divBdr>
        </w:div>
        <w:div w:id="115563061">
          <w:marLeft w:val="640"/>
          <w:marRight w:val="0"/>
          <w:marTop w:val="0"/>
          <w:marBottom w:val="0"/>
          <w:divBdr>
            <w:top w:val="none" w:sz="0" w:space="0" w:color="auto"/>
            <w:left w:val="none" w:sz="0" w:space="0" w:color="auto"/>
            <w:bottom w:val="none" w:sz="0" w:space="0" w:color="auto"/>
            <w:right w:val="none" w:sz="0" w:space="0" w:color="auto"/>
          </w:divBdr>
        </w:div>
        <w:div w:id="119962165">
          <w:marLeft w:val="640"/>
          <w:marRight w:val="0"/>
          <w:marTop w:val="0"/>
          <w:marBottom w:val="0"/>
          <w:divBdr>
            <w:top w:val="none" w:sz="0" w:space="0" w:color="auto"/>
            <w:left w:val="none" w:sz="0" w:space="0" w:color="auto"/>
            <w:bottom w:val="none" w:sz="0" w:space="0" w:color="auto"/>
            <w:right w:val="none" w:sz="0" w:space="0" w:color="auto"/>
          </w:divBdr>
        </w:div>
        <w:div w:id="168103743">
          <w:marLeft w:val="640"/>
          <w:marRight w:val="0"/>
          <w:marTop w:val="0"/>
          <w:marBottom w:val="0"/>
          <w:divBdr>
            <w:top w:val="none" w:sz="0" w:space="0" w:color="auto"/>
            <w:left w:val="none" w:sz="0" w:space="0" w:color="auto"/>
            <w:bottom w:val="none" w:sz="0" w:space="0" w:color="auto"/>
            <w:right w:val="none" w:sz="0" w:space="0" w:color="auto"/>
          </w:divBdr>
        </w:div>
        <w:div w:id="197400760">
          <w:marLeft w:val="640"/>
          <w:marRight w:val="0"/>
          <w:marTop w:val="0"/>
          <w:marBottom w:val="0"/>
          <w:divBdr>
            <w:top w:val="none" w:sz="0" w:space="0" w:color="auto"/>
            <w:left w:val="none" w:sz="0" w:space="0" w:color="auto"/>
            <w:bottom w:val="none" w:sz="0" w:space="0" w:color="auto"/>
            <w:right w:val="none" w:sz="0" w:space="0" w:color="auto"/>
          </w:divBdr>
        </w:div>
        <w:div w:id="203103145">
          <w:marLeft w:val="640"/>
          <w:marRight w:val="0"/>
          <w:marTop w:val="0"/>
          <w:marBottom w:val="0"/>
          <w:divBdr>
            <w:top w:val="none" w:sz="0" w:space="0" w:color="auto"/>
            <w:left w:val="none" w:sz="0" w:space="0" w:color="auto"/>
            <w:bottom w:val="none" w:sz="0" w:space="0" w:color="auto"/>
            <w:right w:val="none" w:sz="0" w:space="0" w:color="auto"/>
          </w:divBdr>
        </w:div>
        <w:div w:id="203637901">
          <w:marLeft w:val="640"/>
          <w:marRight w:val="0"/>
          <w:marTop w:val="0"/>
          <w:marBottom w:val="0"/>
          <w:divBdr>
            <w:top w:val="none" w:sz="0" w:space="0" w:color="auto"/>
            <w:left w:val="none" w:sz="0" w:space="0" w:color="auto"/>
            <w:bottom w:val="none" w:sz="0" w:space="0" w:color="auto"/>
            <w:right w:val="none" w:sz="0" w:space="0" w:color="auto"/>
          </w:divBdr>
        </w:div>
        <w:div w:id="215554535">
          <w:marLeft w:val="640"/>
          <w:marRight w:val="0"/>
          <w:marTop w:val="0"/>
          <w:marBottom w:val="0"/>
          <w:divBdr>
            <w:top w:val="none" w:sz="0" w:space="0" w:color="auto"/>
            <w:left w:val="none" w:sz="0" w:space="0" w:color="auto"/>
            <w:bottom w:val="none" w:sz="0" w:space="0" w:color="auto"/>
            <w:right w:val="none" w:sz="0" w:space="0" w:color="auto"/>
          </w:divBdr>
        </w:div>
        <w:div w:id="241064211">
          <w:marLeft w:val="640"/>
          <w:marRight w:val="0"/>
          <w:marTop w:val="0"/>
          <w:marBottom w:val="0"/>
          <w:divBdr>
            <w:top w:val="none" w:sz="0" w:space="0" w:color="auto"/>
            <w:left w:val="none" w:sz="0" w:space="0" w:color="auto"/>
            <w:bottom w:val="none" w:sz="0" w:space="0" w:color="auto"/>
            <w:right w:val="none" w:sz="0" w:space="0" w:color="auto"/>
          </w:divBdr>
        </w:div>
        <w:div w:id="255599479">
          <w:marLeft w:val="640"/>
          <w:marRight w:val="0"/>
          <w:marTop w:val="0"/>
          <w:marBottom w:val="0"/>
          <w:divBdr>
            <w:top w:val="none" w:sz="0" w:space="0" w:color="auto"/>
            <w:left w:val="none" w:sz="0" w:space="0" w:color="auto"/>
            <w:bottom w:val="none" w:sz="0" w:space="0" w:color="auto"/>
            <w:right w:val="none" w:sz="0" w:space="0" w:color="auto"/>
          </w:divBdr>
        </w:div>
        <w:div w:id="275142826">
          <w:marLeft w:val="640"/>
          <w:marRight w:val="0"/>
          <w:marTop w:val="0"/>
          <w:marBottom w:val="0"/>
          <w:divBdr>
            <w:top w:val="none" w:sz="0" w:space="0" w:color="auto"/>
            <w:left w:val="none" w:sz="0" w:space="0" w:color="auto"/>
            <w:bottom w:val="none" w:sz="0" w:space="0" w:color="auto"/>
            <w:right w:val="none" w:sz="0" w:space="0" w:color="auto"/>
          </w:divBdr>
        </w:div>
        <w:div w:id="278994701">
          <w:marLeft w:val="640"/>
          <w:marRight w:val="0"/>
          <w:marTop w:val="0"/>
          <w:marBottom w:val="0"/>
          <w:divBdr>
            <w:top w:val="none" w:sz="0" w:space="0" w:color="auto"/>
            <w:left w:val="none" w:sz="0" w:space="0" w:color="auto"/>
            <w:bottom w:val="none" w:sz="0" w:space="0" w:color="auto"/>
            <w:right w:val="none" w:sz="0" w:space="0" w:color="auto"/>
          </w:divBdr>
        </w:div>
        <w:div w:id="280571496">
          <w:marLeft w:val="640"/>
          <w:marRight w:val="0"/>
          <w:marTop w:val="0"/>
          <w:marBottom w:val="0"/>
          <w:divBdr>
            <w:top w:val="none" w:sz="0" w:space="0" w:color="auto"/>
            <w:left w:val="none" w:sz="0" w:space="0" w:color="auto"/>
            <w:bottom w:val="none" w:sz="0" w:space="0" w:color="auto"/>
            <w:right w:val="none" w:sz="0" w:space="0" w:color="auto"/>
          </w:divBdr>
        </w:div>
        <w:div w:id="295570707">
          <w:marLeft w:val="640"/>
          <w:marRight w:val="0"/>
          <w:marTop w:val="0"/>
          <w:marBottom w:val="0"/>
          <w:divBdr>
            <w:top w:val="none" w:sz="0" w:space="0" w:color="auto"/>
            <w:left w:val="none" w:sz="0" w:space="0" w:color="auto"/>
            <w:bottom w:val="none" w:sz="0" w:space="0" w:color="auto"/>
            <w:right w:val="none" w:sz="0" w:space="0" w:color="auto"/>
          </w:divBdr>
        </w:div>
        <w:div w:id="323631258">
          <w:marLeft w:val="640"/>
          <w:marRight w:val="0"/>
          <w:marTop w:val="0"/>
          <w:marBottom w:val="0"/>
          <w:divBdr>
            <w:top w:val="none" w:sz="0" w:space="0" w:color="auto"/>
            <w:left w:val="none" w:sz="0" w:space="0" w:color="auto"/>
            <w:bottom w:val="none" w:sz="0" w:space="0" w:color="auto"/>
            <w:right w:val="none" w:sz="0" w:space="0" w:color="auto"/>
          </w:divBdr>
        </w:div>
        <w:div w:id="332950185">
          <w:marLeft w:val="640"/>
          <w:marRight w:val="0"/>
          <w:marTop w:val="0"/>
          <w:marBottom w:val="0"/>
          <w:divBdr>
            <w:top w:val="none" w:sz="0" w:space="0" w:color="auto"/>
            <w:left w:val="none" w:sz="0" w:space="0" w:color="auto"/>
            <w:bottom w:val="none" w:sz="0" w:space="0" w:color="auto"/>
            <w:right w:val="none" w:sz="0" w:space="0" w:color="auto"/>
          </w:divBdr>
        </w:div>
        <w:div w:id="365298656">
          <w:marLeft w:val="640"/>
          <w:marRight w:val="0"/>
          <w:marTop w:val="0"/>
          <w:marBottom w:val="0"/>
          <w:divBdr>
            <w:top w:val="none" w:sz="0" w:space="0" w:color="auto"/>
            <w:left w:val="none" w:sz="0" w:space="0" w:color="auto"/>
            <w:bottom w:val="none" w:sz="0" w:space="0" w:color="auto"/>
            <w:right w:val="none" w:sz="0" w:space="0" w:color="auto"/>
          </w:divBdr>
        </w:div>
        <w:div w:id="392312371">
          <w:marLeft w:val="640"/>
          <w:marRight w:val="0"/>
          <w:marTop w:val="0"/>
          <w:marBottom w:val="0"/>
          <w:divBdr>
            <w:top w:val="none" w:sz="0" w:space="0" w:color="auto"/>
            <w:left w:val="none" w:sz="0" w:space="0" w:color="auto"/>
            <w:bottom w:val="none" w:sz="0" w:space="0" w:color="auto"/>
            <w:right w:val="none" w:sz="0" w:space="0" w:color="auto"/>
          </w:divBdr>
        </w:div>
        <w:div w:id="460728664">
          <w:marLeft w:val="640"/>
          <w:marRight w:val="0"/>
          <w:marTop w:val="0"/>
          <w:marBottom w:val="0"/>
          <w:divBdr>
            <w:top w:val="none" w:sz="0" w:space="0" w:color="auto"/>
            <w:left w:val="none" w:sz="0" w:space="0" w:color="auto"/>
            <w:bottom w:val="none" w:sz="0" w:space="0" w:color="auto"/>
            <w:right w:val="none" w:sz="0" w:space="0" w:color="auto"/>
          </w:divBdr>
        </w:div>
        <w:div w:id="485971014">
          <w:marLeft w:val="640"/>
          <w:marRight w:val="0"/>
          <w:marTop w:val="0"/>
          <w:marBottom w:val="0"/>
          <w:divBdr>
            <w:top w:val="none" w:sz="0" w:space="0" w:color="auto"/>
            <w:left w:val="none" w:sz="0" w:space="0" w:color="auto"/>
            <w:bottom w:val="none" w:sz="0" w:space="0" w:color="auto"/>
            <w:right w:val="none" w:sz="0" w:space="0" w:color="auto"/>
          </w:divBdr>
        </w:div>
        <w:div w:id="495540701">
          <w:marLeft w:val="640"/>
          <w:marRight w:val="0"/>
          <w:marTop w:val="0"/>
          <w:marBottom w:val="0"/>
          <w:divBdr>
            <w:top w:val="none" w:sz="0" w:space="0" w:color="auto"/>
            <w:left w:val="none" w:sz="0" w:space="0" w:color="auto"/>
            <w:bottom w:val="none" w:sz="0" w:space="0" w:color="auto"/>
            <w:right w:val="none" w:sz="0" w:space="0" w:color="auto"/>
          </w:divBdr>
        </w:div>
        <w:div w:id="621888530">
          <w:marLeft w:val="640"/>
          <w:marRight w:val="0"/>
          <w:marTop w:val="0"/>
          <w:marBottom w:val="0"/>
          <w:divBdr>
            <w:top w:val="none" w:sz="0" w:space="0" w:color="auto"/>
            <w:left w:val="none" w:sz="0" w:space="0" w:color="auto"/>
            <w:bottom w:val="none" w:sz="0" w:space="0" w:color="auto"/>
            <w:right w:val="none" w:sz="0" w:space="0" w:color="auto"/>
          </w:divBdr>
        </w:div>
        <w:div w:id="630864811">
          <w:marLeft w:val="640"/>
          <w:marRight w:val="0"/>
          <w:marTop w:val="0"/>
          <w:marBottom w:val="0"/>
          <w:divBdr>
            <w:top w:val="none" w:sz="0" w:space="0" w:color="auto"/>
            <w:left w:val="none" w:sz="0" w:space="0" w:color="auto"/>
            <w:bottom w:val="none" w:sz="0" w:space="0" w:color="auto"/>
            <w:right w:val="none" w:sz="0" w:space="0" w:color="auto"/>
          </w:divBdr>
        </w:div>
        <w:div w:id="633295175">
          <w:marLeft w:val="640"/>
          <w:marRight w:val="0"/>
          <w:marTop w:val="0"/>
          <w:marBottom w:val="0"/>
          <w:divBdr>
            <w:top w:val="none" w:sz="0" w:space="0" w:color="auto"/>
            <w:left w:val="none" w:sz="0" w:space="0" w:color="auto"/>
            <w:bottom w:val="none" w:sz="0" w:space="0" w:color="auto"/>
            <w:right w:val="none" w:sz="0" w:space="0" w:color="auto"/>
          </w:divBdr>
        </w:div>
        <w:div w:id="652832261">
          <w:marLeft w:val="640"/>
          <w:marRight w:val="0"/>
          <w:marTop w:val="0"/>
          <w:marBottom w:val="0"/>
          <w:divBdr>
            <w:top w:val="none" w:sz="0" w:space="0" w:color="auto"/>
            <w:left w:val="none" w:sz="0" w:space="0" w:color="auto"/>
            <w:bottom w:val="none" w:sz="0" w:space="0" w:color="auto"/>
            <w:right w:val="none" w:sz="0" w:space="0" w:color="auto"/>
          </w:divBdr>
        </w:div>
        <w:div w:id="658385083">
          <w:marLeft w:val="640"/>
          <w:marRight w:val="0"/>
          <w:marTop w:val="0"/>
          <w:marBottom w:val="0"/>
          <w:divBdr>
            <w:top w:val="none" w:sz="0" w:space="0" w:color="auto"/>
            <w:left w:val="none" w:sz="0" w:space="0" w:color="auto"/>
            <w:bottom w:val="none" w:sz="0" w:space="0" w:color="auto"/>
            <w:right w:val="none" w:sz="0" w:space="0" w:color="auto"/>
          </w:divBdr>
        </w:div>
        <w:div w:id="671639476">
          <w:marLeft w:val="640"/>
          <w:marRight w:val="0"/>
          <w:marTop w:val="0"/>
          <w:marBottom w:val="0"/>
          <w:divBdr>
            <w:top w:val="none" w:sz="0" w:space="0" w:color="auto"/>
            <w:left w:val="none" w:sz="0" w:space="0" w:color="auto"/>
            <w:bottom w:val="none" w:sz="0" w:space="0" w:color="auto"/>
            <w:right w:val="none" w:sz="0" w:space="0" w:color="auto"/>
          </w:divBdr>
        </w:div>
        <w:div w:id="684209618">
          <w:marLeft w:val="640"/>
          <w:marRight w:val="0"/>
          <w:marTop w:val="0"/>
          <w:marBottom w:val="0"/>
          <w:divBdr>
            <w:top w:val="none" w:sz="0" w:space="0" w:color="auto"/>
            <w:left w:val="none" w:sz="0" w:space="0" w:color="auto"/>
            <w:bottom w:val="none" w:sz="0" w:space="0" w:color="auto"/>
            <w:right w:val="none" w:sz="0" w:space="0" w:color="auto"/>
          </w:divBdr>
        </w:div>
        <w:div w:id="705107887">
          <w:marLeft w:val="640"/>
          <w:marRight w:val="0"/>
          <w:marTop w:val="0"/>
          <w:marBottom w:val="0"/>
          <w:divBdr>
            <w:top w:val="none" w:sz="0" w:space="0" w:color="auto"/>
            <w:left w:val="none" w:sz="0" w:space="0" w:color="auto"/>
            <w:bottom w:val="none" w:sz="0" w:space="0" w:color="auto"/>
            <w:right w:val="none" w:sz="0" w:space="0" w:color="auto"/>
          </w:divBdr>
        </w:div>
        <w:div w:id="759133644">
          <w:marLeft w:val="640"/>
          <w:marRight w:val="0"/>
          <w:marTop w:val="0"/>
          <w:marBottom w:val="0"/>
          <w:divBdr>
            <w:top w:val="none" w:sz="0" w:space="0" w:color="auto"/>
            <w:left w:val="none" w:sz="0" w:space="0" w:color="auto"/>
            <w:bottom w:val="none" w:sz="0" w:space="0" w:color="auto"/>
            <w:right w:val="none" w:sz="0" w:space="0" w:color="auto"/>
          </w:divBdr>
        </w:div>
        <w:div w:id="788470452">
          <w:marLeft w:val="640"/>
          <w:marRight w:val="0"/>
          <w:marTop w:val="0"/>
          <w:marBottom w:val="0"/>
          <w:divBdr>
            <w:top w:val="none" w:sz="0" w:space="0" w:color="auto"/>
            <w:left w:val="none" w:sz="0" w:space="0" w:color="auto"/>
            <w:bottom w:val="none" w:sz="0" w:space="0" w:color="auto"/>
            <w:right w:val="none" w:sz="0" w:space="0" w:color="auto"/>
          </w:divBdr>
        </w:div>
        <w:div w:id="818156447">
          <w:marLeft w:val="640"/>
          <w:marRight w:val="0"/>
          <w:marTop w:val="0"/>
          <w:marBottom w:val="0"/>
          <w:divBdr>
            <w:top w:val="none" w:sz="0" w:space="0" w:color="auto"/>
            <w:left w:val="none" w:sz="0" w:space="0" w:color="auto"/>
            <w:bottom w:val="none" w:sz="0" w:space="0" w:color="auto"/>
            <w:right w:val="none" w:sz="0" w:space="0" w:color="auto"/>
          </w:divBdr>
        </w:div>
        <w:div w:id="841699670">
          <w:marLeft w:val="640"/>
          <w:marRight w:val="0"/>
          <w:marTop w:val="0"/>
          <w:marBottom w:val="0"/>
          <w:divBdr>
            <w:top w:val="none" w:sz="0" w:space="0" w:color="auto"/>
            <w:left w:val="none" w:sz="0" w:space="0" w:color="auto"/>
            <w:bottom w:val="none" w:sz="0" w:space="0" w:color="auto"/>
            <w:right w:val="none" w:sz="0" w:space="0" w:color="auto"/>
          </w:divBdr>
        </w:div>
        <w:div w:id="852181577">
          <w:marLeft w:val="640"/>
          <w:marRight w:val="0"/>
          <w:marTop w:val="0"/>
          <w:marBottom w:val="0"/>
          <w:divBdr>
            <w:top w:val="none" w:sz="0" w:space="0" w:color="auto"/>
            <w:left w:val="none" w:sz="0" w:space="0" w:color="auto"/>
            <w:bottom w:val="none" w:sz="0" w:space="0" w:color="auto"/>
            <w:right w:val="none" w:sz="0" w:space="0" w:color="auto"/>
          </w:divBdr>
        </w:div>
        <w:div w:id="915210888">
          <w:marLeft w:val="640"/>
          <w:marRight w:val="0"/>
          <w:marTop w:val="0"/>
          <w:marBottom w:val="0"/>
          <w:divBdr>
            <w:top w:val="none" w:sz="0" w:space="0" w:color="auto"/>
            <w:left w:val="none" w:sz="0" w:space="0" w:color="auto"/>
            <w:bottom w:val="none" w:sz="0" w:space="0" w:color="auto"/>
            <w:right w:val="none" w:sz="0" w:space="0" w:color="auto"/>
          </w:divBdr>
        </w:div>
        <w:div w:id="951402132">
          <w:marLeft w:val="640"/>
          <w:marRight w:val="0"/>
          <w:marTop w:val="0"/>
          <w:marBottom w:val="0"/>
          <w:divBdr>
            <w:top w:val="none" w:sz="0" w:space="0" w:color="auto"/>
            <w:left w:val="none" w:sz="0" w:space="0" w:color="auto"/>
            <w:bottom w:val="none" w:sz="0" w:space="0" w:color="auto"/>
            <w:right w:val="none" w:sz="0" w:space="0" w:color="auto"/>
          </w:divBdr>
        </w:div>
        <w:div w:id="1005979240">
          <w:marLeft w:val="640"/>
          <w:marRight w:val="0"/>
          <w:marTop w:val="0"/>
          <w:marBottom w:val="0"/>
          <w:divBdr>
            <w:top w:val="none" w:sz="0" w:space="0" w:color="auto"/>
            <w:left w:val="none" w:sz="0" w:space="0" w:color="auto"/>
            <w:bottom w:val="none" w:sz="0" w:space="0" w:color="auto"/>
            <w:right w:val="none" w:sz="0" w:space="0" w:color="auto"/>
          </w:divBdr>
        </w:div>
        <w:div w:id="1049690900">
          <w:marLeft w:val="640"/>
          <w:marRight w:val="0"/>
          <w:marTop w:val="0"/>
          <w:marBottom w:val="0"/>
          <w:divBdr>
            <w:top w:val="none" w:sz="0" w:space="0" w:color="auto"/>
            <w:left w:val="none" w:sz="0" w:space="0" w:color="auto"/>
            <w:bottom w:val="none" w:sz="0" w:space="0" w:color="auto"/>
            <w:right w:val="none" w:sz="0" w:space="0" w:color="auto"/>
          </w:divBdr>
        </w:div>
        <w:div w:id="1066805620">
          <w:marLeft w:val="640"/>
          <w:marRight w:val="0"/>
          <w:marTop w:val="0"/>
          <w:marBottom w:val="0"/>
          <w:divBdr>
            <w:top w:val="none" w:sz="0" w:space="0" w:color="auto"/>
            <w:left w:val="none" w:sz="0" w:space="0" w:color="auto"/>
            <w:bottom w:val="none" w:sz="0" w:space="0" w:color="auto"/>
            <w:right w:val="none" w:sz="0" w:space="0" w:color="auto"/>
          </w:divBdr>
        </w:div>
        <w:div w:id="1073432919">
          <w:marLeft w:val="640"/>
          <w:marRight w:val="0"/>
          <w:marTop w:val="0"/>
          <w:marBottom w:val="0"/>
          <w:divBdr>
            <w:top w:val="none" w:sz="0" w:space="0" w:color="auto"/>
            <w:left w:val="none" w:sz="0" w:space="0" w:color="auto"/>
            <w:bottom w:val="none" w:sz="0" w:space="0" w:color="auto"/>
            <w:right w:val="none" w:sz="0" w:space="0" w:color="auto"/>
          </w:divBdr>
        </w:div>
        <w:div w:id="1100761336">
          <w:marLeft w:val="640"/>
          <w:marRight w:val="0"/>
          <w:marTop w:val="0"/>
          <w:marBottom w:val="0"/>
          <w:divBdr>
            <w:top w:val="none" w:sz="0" w:space="0" w:color="auto"/>
            <w:left w:val="none" w:sz="0" w:space="0" w:color="auto"/>
            <w:bottom w:val="none" w:sz="0" w:space="0" w:color="auto"/>
            <w:right w:val="none" w:sz="0" w:space="0" w:color="auto"/>
          </w:divBdr>
        </w:div>
        <w:div w:id="1104617090">
          <w:marLeft w:val="640"/>
          <w:marRight w:val="0"/>
          <w:marTop w:val="0"/>
          <w:marBottom w:val="0"/>
          <w:divBdr>
            <w:top w:val="none" w:sz="0" w:space="0" w:color="auto"/>
            <w:left w:val="none" w:sz="0" w:space="0" w:color="auto"/>
            <w:bottom w:val="none" w:sz="0" w:space="0" w:color="auto"/>
            <w:right w:val="none" w:sz="0" w:space="0" w:color="auto"/>
          </w:divBdr>
        </w:div>
        <w:div w:id="1109274371">
          <w:marLeft w:val="640"/>
          <w:marRight w:val="0"/>
          <w:marTop w:val="0"/>
          <w:marBottom w:val="0"/>
          <w:divBdr>
            <w:top w:val="none" w:sz="0" w:space="0" w:color="auto"/>
            <w:left w:val="none" w:sz="0" w:space="0" w:color="auto"/>
            <w:bottom w:val="none" w:sz="0" w:space="0" w:color="auto"/>
            <w:right w:val="none" w:sz="0" w:space="0" w:color="auto"/>
          </w:divBdr>
        </w:div>
        <w:div w:id="1191383836">
          <w:marLeft w:val="640"/>
          <w:marRight w:val="0"/>
          <w:marTop w:val="0"/>
          <w:marBottom w:val="0"/>
          <w:divBdr>
            <w:top w:val="none" w:sz="0" w:space="0" w:color="auto"/>
            <w:left w:val="none" w:sz="0" w:space="0" w:color="auto"/>
            <w:bottom w:val="none" w:sz="0" w:space="0" w:color="auto"/>
            <w:right w:val="none" w:sz="0" w:space="0" w:color="auto"/>
          </w:divBdr>
        </w:div>
        <w:div w:id="1191411042">
          <w:marLeft w:val="640"/>
          <w:marRight w:val="0"/>
          <w:marTop w:val="0"/>
          <w:marBottom w:val="0"/>
          <w:divBdr>
            <w:top w:val="none" w:sz="0" w:space="0" w:color="auto"/>
            <w:left w:val="none" w:sz="0" w:space="0" w:color="auto"/>
            <w:bottom w:val="none" w:sz="0" w:space="0" w:color="auto"/>
            <w:right w:val="none" w:sz="0" w:space="0" w:color="auto"/>
          </w:divBdr>
        </w:div>
        <w:div w:id="1310745809">
          <w:marLeft w:val="640"/>
          <w:marRight w:val="0"/>
          <w:marTop w:val="0"/>
          <w:marBottom w:val="0"/>
          <w:divBdr>
            <w:top w:val="none" w:sz="0" w:space="0" w:color="auto"/>
            <w:left w:val="none" w:sz="0" w:space="0" w:color="auto"/>
            <w:bottom w:val="none" w:sz="0" w:space="0" w:color="auto"/>
            <w:right w:val="none" w:sz="0" w:space="0" w:color="auto"/>
          </w:divBdr>
        </w:div>
        <w:div w:id="1338732548">
          <w:marLeft w:val="640"/>
          <w:marRight w:val="0"/>
          <w:marTop w:val="0"/>
          <w:marBottom w:val="0"/>
          <w:divBdr>
            <w:top w:val="none" w:sz="0" w:space="0" w:color="auto"/>
            <w:left w:val="none" w:sz="0" w:space="0" w:color="auto"/>
            <w:bottom w:val="none" w:sz="0" w:space="0" w:color="auto"/>
            <w:right w:val="none" w:sz="0" w:space="0" w:color="auto"/>
          </w:divBdr>
        </w:div>
        <w:div w:id="1408965889">
          <w:marLeft w:val="640"/>
          <w:marRight w:val="0"/>
          <w:marTop w:val="0"/>
          <w:marBottom w:val="0"/>
          <w:divBdr>
            <w:top w:val="none" w:sz="0" w:space="0" w:color="auto"/>
            <w:left w:val="none" w:sz="0" w:space="0" w:color="auto"/>
            <w:bottom w:val="none" w:sz="0" w:space="0" w:color="auto"/>
            <w:right w:val="none" w:sz="0" w:space="0" w:color="auto"/>
          </w:divBdr>
        </w:div>
        <w:div w:id="1414860369">
          <w:marLeft w:val="640"/>
          <w:marRight w:val="0"/>
          <w:marTop w:val="0"/>
          <w:marBottom w:val="0"/>
          <w:divBdr>
            <w:top w:val="none" w:sz="0" w:space="0" w:color="auto"/>
            <w:left w:val="none" w:sz="0" w:space="0" w:color="auto"/>
            <w:bottom w:val="none" w:sz="0" w:space="0" w:color="auto"/>
            <w:right w:val="none" w:sz="0" w:space="0" w:color="auto"/>
          </w:divBdr>
        </w:div>
        <w:div w:id="1464999393">
          <w:marLeft w:val="640"/>
          <w:marRight w:val="0"/>
          <w:marTop w:val="0"/>
          <w:marBottom w:val="0"/>
          <w:divBdr>
            <w:top w:val="none" w:sz="0" w:space="0" w:color="auto"/>
            <w:left w:val="none" w:sz="0" w:space="0" w:color="auto"/>
            <w:bottom w:val="none" w:sz="0" w:space="0" w:color="auto"/>
            <w:right w:val="none" w:sz="0" w:space="0" w:color="auto"/>
          </w:divBdr>
        </w:div>
        <w:div w:id="1492135250">
          <w:marLeft w:val="640"/>
          <w:marRight w:val="0"/>
          <w:marTop w:val="0"/>
          <w:marBottom w:val="0"/>
          <w:divBdr>
            <w:top w:val="none" w:sz="0" w:space="0" w:color="auto"/>
            <w:left w:val="none" w:sz="0" w:space="0" w:color="auto"/>
            <w:bottom w:val="none" w:sz="0" w:space="0" w:color="auto"/>
            <w:right w:val="none" w:sz="0" w:space="0" w:color="auto"/>
          </w:divBdr>
        </w:div>
        <w:div w:id="1496605240">
          <w:marLeft w:val="640"/>
          <w:marRight w:val="0"/>
          <w:marTop w:val="0"/>
          <w:marBottom w:val="0"/>
          <w:divBdr>
            <w:top w:val="none" w:sz="0" w:space="0" w:color="auto"/>
            <w:left w:val="none" w:sz="0" w:space="0" w:color="auto"/>
            <w:bottom w:val="none" w:sz="0" w:space="0" w:color="auto"/>
            <w:right w:val="none" w:sz="0" w:space="0" w:color="auto"/>
          </w:divBdr>
        </w:div>
        <w:div w:id="1502232379">
          <w:marLeft w:val="640"/>
          <w:marRight w:val="0"/>
          <w:marTop w:val="0"/>
          <w:marBottom w:val="0"/>
          <w:divBdr>
            <w:top w:val="none" w:sz="0" w:space="0" w:color="auto"/>
            <w:left w:val="none" w:sz="0" w:space="0" w:color="auto"/>
            <w:bottom w:val="none" w:sz="0" w:space="0" w:color="auto"/>
            <w:right w:val="none" w:sz="0" w:space="0" w:color="auto"/>
          </w:divBdr>
        </w:div>
        <w:div w:id="1509755134">
          <w:marLeft w:val="640"/>
          <w:marRight w:val="0"/>
          <w:marTop w:val="0"/>
          <w:marBottom w:val="0"/>
          <w:divBdr>
            <w:top w:val="none" w:sz="0" w:space="0" w:color="auto"/>
            <w:left w:val="none" w:sz="0" w:space="0" w:color="auto"/>
            <w:bottom w:val="none" w:sz="0" w:space="0" w:color="auto"/>
            <w:right w:val="none" w:sz="0" w:space="0" w:color="auto"/>
          </w:divBdr>
        </w:div>
        <w:div w:id="1520511363">
          <w:marLeft w:val="640"/>
          <w:marRight w:val="0"/>
          <w:marTop w:val="0"/>
          <w:marBottom w:val="0"/>
          <w:divBdr>
            <w:top w:val="none" w:sz="0" w:space="0" w:color="auto"/>
            <w:left w:val="none" w:sz="0" w:space="0" w:color="auto"/>
            <w:bottom w:val="none" w:sz="0" w:space="0" w:color="auto"/>
            <w:right w:val="none" w:sz="0" w:space="0" w:color="auto"/>
          </w:divBdr>
        </w:div>
        <w:div w:id="1548182913">
          <w:marLeft w:val="640"/>
          <w:marRight w:val="0"/>
          <w:marTop w:val="0"/>
          <w:marBottom w:val="0"/>
          <w:divBdr>
            <w:top w:val="none" w:sz="0" w:space="0" w:color="auto"/>
            <w:left w:val="none" w:sz="0" w:space="0" w:color="auto"/>
            <w:bottom w:val="none" w:sz="0" w:space="0" w:color="auto"/>
            <w:right w:val="none" w:sz="0" w:space="0" w:color="auto"/>
          </w:divBdr>
        </w:div>
        <w:div w:id="1554467302">
          <w:marLeft w:val="640"/>
          <w:marRight w:val="0"/>
          <w:marTop w:val="0"/>
          <w:marBottom w:val="0"/>
          <w:divBdr>
            <w:top w:val="none" w:sz="0" w:space="0" w:color="auto"/>
            <w:left w:val="none" w:sz="0" w:space="0" w:color="auto"/>
            <w:bottom w:val="none" w:sz="0" w:space="0" w:color="auto"/>
            <w:right w:val="none" w:sz="0" w:space="0" w:color="auto"/>
          </w:divBdr>
        </w:div>
        <w:div w:id="1591885350">
          <w:marLeft w:val="640"/>
          <w:marRight w:val="0"/>
          <w:marTop w:val="0"/>
          <w:marBottom w:val="0"/>
          <w:divBdr>
            <w:top w:val="none" w:sz="0" w:space="0" w:color="auto"/>
            <w:left w:val="none" w:sz="0" w:space="0" w:color="auto"/>
            <w:bottom w:val="none" w:sz="0" w:space="0" w:color="auto"/>
            <w:right w:val="none" w:sz="0" w:space="0" w:color="auto"/>
          </w:divBdr>
        </w:div>
        <w:div w:id="1645618803">
          <w:marLeft w:val="640"/>
          <w:marRight w:val="0"/>
          <w:marTop w:val="0"/>
          <w:marBottom w:val="0"/>
          <w:divBdr>
            <w:top w:val="none" w:sz="0" w:space="0" w:color="auto"/>
            <w:left w:val="none" w:sz="0" w:space="0" w:color="auto"/>
            <w:bottom w:val="none" w:sz="0" w:space="0" w:color="auto"/>
            <w:right w:val="none" w:sz="0" w:space="0" w:color="auto"/>
          </w:divBdr>
        </w:div>
        <w:div w:id="1680157316">
          <w:marLeft w:val="640"/>
          <w:marRight w:val="0"/>
          <w:marTop w:val="0"/>
          <w:marBottom w:val="0"/>
          <w:divBdr>
            <w:top w:val="none" w:sz="0" w:space="0" w:color="auto"/>
            <w:left w:val="none" w:sz="0" w:space="0" w:color="auto"/>
            <w:bottom w:val="none" w:sz="0" w:space="0" w:color="auto"/>
            <w:right w:val="none" w:sz="0" w:space="0" w:color="auto"/>
          </w:divBdr>
        </w:div>
        <w:div w:id="1681272028">
          <w:marLeft w:val="640"/>
          <w:marRight w:val="0"/>
          <w:marTop w:val="0"/>
          <w:marBottom w:val="0"/>
          <w:divBdr>
            <w:top w:val="none" w:sz="0" w:space="0" w:color="auto"/>
            <w:left w:val="none" w:sz="0" w:space="0" w:color="auto"/>
            <w:bottom w:val="none" w:sz="0" w:space="0" w:color="auto"/>
            <w:right w:val="none" w:sz="0" w:space="0" w:color="auto"/>
          </w:divBdr>
        </w:div>
        <w:div w:id="1716924990">
          <w:marLeft w:val="640"/>
          <w:marRight w:val="0"/>
          <w:marTop w:val="0"/>
          <w:marBottom w:val="0"/>
          <w:divBdr>
            <w:top w:val="none" w:sz="0" w:space="0" w:color="auto"/>
            <w:left w:val="none" w:sz="0" w:space="0" w:color="auto"/>
            <w:bottom w:val="none" w:sz="0" w:space="0" w:color="auto"/>
            <w:right w:val="none" w:sz="0" w:space="0" w:color="auto"/>
          </w:divBdr>
        </w:div>
        <w:div w:id="1733263228">
          <w:marLeft w:val="640"/>
          <w:marRight w:val="0"/>
          <w:marTop w:val="0"/>
          <w:marBottom w:val="0"/>
          <w:divBdr>
            <w:top w:val="none" w:sz="0" w:space="0" w:color="auto"/>
            <w:left w:val="none" w:sz="0" w:space="0" w:color="auto"/>
            <w:bottom w:val="none" w:sz="0" w:space="0" w:color="auto"/>
            <w:right w:val="none" w:sz="0" w:space="0" w:color="auto"/>
          </w:divBdr>
        </w:div>
        <w:div w:id="1741101972">
          <w:marLeft w:val="640"/>
          <w:marRight w:val="0"/>
          <w:marTop w:val="0"/>
          <w:marBottom w:val="0"/>
          <w:divBdr>
            <w:top w:val="none" w:sz="0" w:space="0" w:color="auto"/>
            <w:left w:val="none" w:sz="0" w:space="0" w:color="auto"/>
            <w:bottom w:val="none" w:sz="0" w:space="0" w:color="auto"/>
            <w:right w:val="none" w:sz="0" w:space="0" w:color="auto"/>
          </w:divBdr>
        </w:div>
        <w:div w:id="1742361573">
          <w:marLeft w:val="640"/>
          <w:marRight w:val="0"/>
          <w:marTop w:val="0"/>
          <w:marBottom w:val="0"/>
          <w:divBdr>
            <w:top w:val="none" w:sz="0" w:space="0" w:color="auto"/>
            <w:left w:val="none" w:sz="0" w:space="0" w:color="auto"/>
            <w:bottom w:val="none" w:sz="0" w:space="0" w:color="auto"/>
            <w:right w:val="none" w:sz="0" w:space="0" w:color="auto"/>
          </w:divBdr>
        </w:div>
        <w:div w:id="1782722069">
          <w:marLeft w:val="640"/>
          <w:marRight w:val="0"/>
          <w:marTop w:val="0"/>
          <w:marBottom w:val="0"/>
          <w:divBdr>
            <w:top w:val="none" w:sz="0" w:space="0" w:color="auto"/>
            <w:left w:val="none" w:sz="0" w:space="0" w:color="auto"/>
            <w:bottom w:val="none" w:sz="0" w:space="0" w:color="auto"/>
            <w:right w:val="none" w:sz="0" w:space="0" w:color="auto"/>
          </w:divBdr>
        </w:div>
        <w:div w:id="1814563410">
          <w:marLeft w:val="640"/>
          <w:marRight w:val="0"/>
          <w:marTop w:val="0"/>
          <w:marBottom w:val="0"/>
          <w:divBdr>
            <w:top w:val="none" w:sz="0" w:space="0" w:color="auto"/>
            <w:left w:val="none" w:sz="0" w:space="0" w:color="auto"/>
            <w:bottom w:val="none" w:sz="0" w:space="0" w:color="auto"/>
            <w:right w:val="none" w:sz="0" w:space="0" w:color="auto"/>
          </w:divBdr>
        </w:div>
        <w:div w:id="1835413122">
          <w:marLeft w:val="640"/>
          <w:marRight w:val="0"/>
          <w:marTop w:val="0"/>
          <w:marBottom w:val="0"/>
          <w:divBdr>
            <w:top w:val="none" w:sz="0" w:space="0" w:color="auto"/>
            <w:left w:val="none" w:sz="0" w:space="0" w:color="auto"/>
            <w:bottom w:val="none" w:sz="0" w:space="0" w:color="auto"/>
            <w:right w:val="none" w:sz="0" w:space="0" w:color="auto"/>
          </w:divBdr>
        </w:div>
        <w:div w:id="1854105373">
          <w:marLeft w:val="640"/>
          <w:marRight w:val="0"/>
          <w:marTop w:val="0"/>
          <w:marBottom w:val="0"/>
          <w:divBdr>
            <w:top w:val="none" w:sz="0" w:space="0" w:color="auto"/>
            <w:left w:val="none" w:sz="0" w:space="0" w:color="auto"/>
            <w:bottom w:val="none" w:sz="0" w:space="0" w:color="auto"/>
            <w:right w:val="none" w:sz="0" w:space="0" w:color="auto"/>
          </w:divBdr>
        </w:div>
        <w:div w:id="1868635788">
          <w:marLeft w:val="640"/>
          <w:marRight w:val="0"/>
          <w:marTop w:val="0"/>
          <w:marBottom w:val="0"/>
          <w:divBdr>
            <w:top w:val="none" w:sz="0" w:space="0" w:color="auto"/>
            <w:left w:val="none" w:sz="0" w:space="0" w:color="auto"/>
            <w:bottom w:val="none" w:sz="0" w:space="0" w:color="auto"/>
            <w:right w:val="none" w:sz="0" w:space="0" w:color="auto"/>
          </w:divBdr>
        </w:div>
        <w:div w:id="1871453268">
          <w:marLeft w:val="640"/>
          <w:marRight w:val="0"/>
          <w:marTop w:val="0"/>
          <w:marBottom w:val="0"/>
          <w:divBdr>
            <w:top w:val="none" w:sz="0" w:space="0" w:color="auto"/>
            <w:left w:val="none" w:sz="0" w:space="0" w:color="auto"/>
            <w:bottom w:val="none" w:sz="0" w:space="0" w:color="auto"/>
            <w:right w:val="none" w:sz="0" w:space="0" w:color="auto"/>
          </w:divBdr>
        </w:div>
        <w:div w:id="1880782001">
          <w:marLeft w:val="640"/>
          <w:marRight w:val="0"/>
          <w:marTop w:val="0"/>
          <w:marBottom w:val="0"/>
          <w:divBdr>
            <w:top w:val="none" w:sz="0" w:space="0" w:color="auto"/>
            <w:left w:val="none" w:sz="0" w:space="0" w:color="auto"/>
            <w:bottom w:val="none" w:sz="0" w:space="0" w:color="auto"/>
            <w:right w:val="none" w:sz="0" w:space="0" w:color="auto"/>
          </w:divBdr>
        </w:div>
        <w:div w:id="1927884559">
          <w:marLeft w:val="640"/>
          <w:marRight w:val="0"/>
          <w:marTop w:val="0"/>
          <w:marBottom w:val="0"/>
          <w:divBdr>
            <w:top w:val="none" w:sz="0" w:space="0" w:color="auto"/>
            <w:left w:val="none" w:sz="0" w:space="0" w:color="auto"/>
            <w:bottom w:val="none" w:sz="0" w:space="0" w:color="auto"/>
            <w:right w:val="none" w:sz="0" w:space="0" w:color="auto"/>
          </w:divBdr>
        </w:div>
        <w:div w:id="1933708316">
          <w:marLeft w:val="640"/>
          <w:marRight w:val="0"/>
          <w:marTop w:val="0"/>
          <w:marBottom w:val="0"/>
          <w:divBdr>
            <w:top w:val="none" w:sz="0" w:space="0" w:color="auto"/>
            <w:left w:val="none" w:sz="0" w:space="0" w:color="auto"/>
            <w:bottom w:val="none" w:sz="0" w:space="0" w:color="auto"/>
            <w:right w:val="none" w:sz="0" w:space="0" w:color="auto"/>
          </w:divBdr>
        </w:div>
        <w:div w:id="1956984413">
          <w:marLeft w:val="640"/>
          <w:marRight w:val="0"/>
          <w:marTop w:val="0"/>
          <w:marBottom w:val="0"/>
          <w:divBdr>
            <w:top w:val="none" w:sz="0" w:space="0" w:color="auto"/>
            <w:left w:val="none" w:sz="0" w:space="0" w:color="auto"/>
            <w:bottom w:val="none" w:sz="0" w:space="0" w:color="auto"/>
            <w:right w:val="none" w:sz="0" w:space="0" w:color="auto"/>
          </w:divBdr>
        </w:div>
        <w:div w:id="1967348669">
          <w:marLeft w:val="640"/>
          <w:marRight w:val="0"/>
          <w:marTop w:val="0"/>
          <w:marBottom w:val="0"/>
          <w:divBdr>
            <w:top w:val="none" w:sz="0" w:space="0" w:color="auto"/>
            <w:left w:val="none" w:sz="0" w:space="0" w:color="auto"/>
            <w:bottom w:val="none" w:sz="0" w:space="0" w:color="auto"/>
            <w:right w:val="none" w:sz="0" w:space="0" w:color="auto"/>
          </w:divBdr>
        </w:div>
        <w:div w:id="1967739117">
          <w:marLeft w:val="640"/>
          <w:marRight w:val="0"/>
          <w:marTop w:val="0"/>
          <w:marBottom w:val="0"/>
          <w:divBdr>
            <w:top w:val="none" w:sz="0" w:space="0" w:color="auto"/>
            <w:left w:val="none" w:sz="0" w:space="0" w:color="auto"/>
            <w:bottom w:val="none" w:sz="0" w:space="0" w:color="auto"/>
            <w:right w:val="none" w:sz="0" w:space="0" w:color="auto"/>
          </w:divBdr>
        </w:div>
        <w:div w:id="1971669645">
          <w:marLeft w:val="640"/>
          <w:marRight w:val="0"/>
          <w:marTop w:val="0"/>
          <w:marBottom w:val="0"/>
          <w:divBdr>
            <w:top w:val="none" w:sz="0" w:space="0" w:color="auto"/>
            <w:left w:val="none" w:sz="0" w:space="0" w:color="auto"/>
            <w:bottom w:val="none" w:sz="0" w:space="0" w:color="auto"/>
            <w:right w:val="none" w:sz="0" w:space="0" w:color="auto"/>
          </w:divBdr>
        </w:div>
        <w:div w:id="1986158459">
          <w:marLeft w:val="640"/>
          <w:marRight w:val="0"/>
          <w:marTop w:val="0"/>
          <w:marBottom w:val="0"/>
          <w:divBdr>
            <w:top w:val="none" w:sz="0" w:space="0" w:color="auto"/>
            <w:left w:val="none" w:sz="0" w:space="0" w:color="auto"/>
            <w:bottom w:val="none" w:sz="0" w:space="0" w:color="auto"/>
            <w:right w:val="none" w:sz="0" w:space="0" w:color="auto"/>
          </w:divBdr>
        </w:div>
        <w:div w:id="1992977177">
          <w:marLeft w:val="640"/>
          <w:marRight w:val="0"/>
          <w:marTop w:val="0"/>
          <w:marBottom w:val="0"/>
          <w:divBdr>
            <w:top w:val="none" w:sz="0" w:space="0" w:color="auto"/>
            <w:left w:val="none" w:sz="0" w:space="0" w:color="auto"/>
            <w:bottom w:val="none" w:sz="0" w:space="0" w:color="auto"/>
            <w:right w:val="none" w:sz="0" w:space="0" w:color="auto"/>
          </w:divBdr>
        </w:div>
        <w:div w:id="2003119838">
          <w:marLeft w:val="640"/>
          <w:marRight w:val="0"/>
          <w:marTop w:val="0"/>
          <w:marBottom w:val="0"/>
          <w:divBdr>
            <w:top w:val="none" w:sz="0" w:space="0" w:color="auto"/>
            <w:left w:val="none" w:sz="0" w:space="0" w:color="auto"/>
            <w:bottom w:val="none" w:sz="0" w:space="0" w:color="auto"/>
            <w:right w:val="none" w:sz="0" w:space="0" w:color="auto"/>
          </w:divBdr>
        </w:div>
        <w:div w:id="2023702436">
          <w:marLeft w:val="640"/>
          <w:marRight w:val="0"/>
          <w:marTop w:val="0"/>
          <w:marBottom w:val="0"/>
          <w:divBdr>
            <w:top w:val="none" w:sz="0" w:space="0" w:color="auto"/>
            <w:left w:val="none" w:sz="0" w:space="0" w:color="auto"/>
            <w:bottom w:val="none" w:sz="0" w:space="0" w:color="auto"/>
            <w:right w:val="none" w:sz="0" w:space="0" w:color="auto"/>
          </w:divBdr>
        </w:div>
        <w:div w:id="2044750703">
          <w:marLeft w:val="640"/>
          <w:marRight w:val="0"/>
          <w:marTop w:val="0"/>
          <w:marBottom w:val="0"/>
          <w:divBdr>
            <w:top w:val="none" w:sz="0" w:space="0" w:color="auto"/>
            <w:left w:val="none" w:sz="0" w:space="0" w:color="auto"/>
            <w:bottom w:val="none" w:sz="0" w:space="0" w:color="auto"/>
            <w:right w:val="none" w:sz="0" w:space="0" w:color="auto"/>
          </w:divBdr>
        </w:div>
        <w:div w:id="2072996101">
          <w:marLeft w:val="640"/>
          <w:marRight w:val="0"/>
          <w:marTop w:val="0"/>
          <w:marBottom w:val="0"/>
          <w:divBdr>
            <w:top w:val="none" w:sz="0" w:space="0" w:color="auto"/>
            <w:left w:val="none" w:sz="0" w:space="0" w:color="auto"/>
            <w:bottom w:val="none" w:sz="0" w:space="0" w:color="auto"/>
            <w:right w:val="none" w:sz="0" w:space="0" w:color="auto"/>
          </w:divBdr>
        </w:div>
        <w:div w:id="2112238251">
          <w:marLeft w:val="640"/>
          <w:marRight w:val="0"/>
          <w:marTop w:val="0"/>
          <w:marBottom w:val="0"/>
          <w:divBdr>
            <w:top w:val="none" w:sz="0" w:space="0" w:color="auto"/>
            <w:left w:val="none" w:sz="0" w:space="0" w:color="auto"/>
            <w:bottom w:val="none" w:sz="0" w:space="0" w:color="auto"/>
            <w:right w:val="none" w:sz="0" w:space="0" w:color="auto"/>
          </w:divBdr>
        </w:div>
        <w:div w:id="2131514503">
          <w:marLeft w:val="640"/>
          <w:marRight w:val="0"/>
          <w:marTop w:val="0"/>
          <w:marBottom w:val="0"/>
          <w:divBdr>
            <w:top w:val="none" w:sz="0" w:space="0" w:color="auto"/>
            <w:left w:val="none" w:sz="0" w:space="0" w:color="auto"/>
            <w:bottom w:val="none" w:sz="0" w:space="0" w:color="auto"/>
            <w:right w:val="none" w:sz="0" w:space="0" w:color="auto"/>
          </w:divBdr>
        </w:div>
      </w:divsChild>
    </w:div>
    <w:div w:id="998509002">
      <w:marLeft w:val="480"/>
      <w:marRight w:val="0"/>
      <w:marTop w:val="0"/>
      <w:marBottom w:val="0"/>
      <w:divBdr>
        <w:top w:val="none" w:sz="0" w:space="0" w:color="auto"/>
        <w:left w:val="none" w:sz="0" w:space="0" w:color="auto"/>
        <w:bottom w:val="none" w:sz="0" w:space="0" w:color="auto"/>
        <w:right w:val="none" w:sz="0" w:space="0" w:color="auto"/>
      </w:divBdr>
    </w:div>
    <w:div w:id="998728991">
      <w:bodyDiv w:val="1"/>
      <w:marLeft w:val="0"/>
      <w:marRight w:val="0"/>
      <w:marTop w:val="0"/>
      <w:marBottom w:val="0"/>
      <w:divBdr>
        <w:top w:val="none" w:sz="0" w:space="0" w:color="auto"/>
        <w:left w:val="none" w:sz="0" w:space="0" w:color="auto"/>
        <w:bottom w:val="none" w:sz="0" w:space="0" w:color="auto"/>
        <w:right w:val="none" w:sz="0" w:space="0" w:color="auto"/>
      </w:divBdr>
    </w:div>
    <w:div w:id="998777442">
      <w:bodyDiv w:val="1"/>
      <w:marLeft w:val="0"/>
      <w:marRight w:val="0"/>
      <w:marTop w:val="0"/>
      <w:marBottom w:val="0"/>
      <w:divBdr>
        <w:top w:val="none" w:sz="0" w:space="0" w:color="auto"/>
        <w:left w:val="none" w:sz="0" w:space="0" w:color="auto"/>
        <w:bottom w:val="none" w:sz="0" w:space="0" w:color="auto"/>
        <w:right w:val="none" w:sz="0" w:space="0" w:color="auto"/>
      </w:divBdr>
    </w:div>
    <w:div w:id="998844082">
      <w:marLeft w:val="480"/>
      <w:marRight w:val="0"/>
      <w:marTop w:val="0"/>
      <w:marBottom w:val="0"/>
      <w:divBdr>
        <w:top w:val="none" w:sz="0" w:space="0" w:color="auto"/>
        <w:left w:val="none" w:sz="0" w:space="0" w:color="auto"/>
        <w:bottom w:val="none" w:sz="0" w:space="0" w:color="auto"/>
        <w:right w:val="none" w:sz="0" w:space="0" w:color="auto"/>
      </w:divBdr>
    </w:div>
    <w:div w:id="998847337">
      <w:marLeft w:val="480"/>
      <w:marRight w:val="0"/>
      <w:marTop w:val="0"/>
      <w:marBottom w:val="0"/>
      <w:divBdr>
        <w:top w:val="none" w:sz="0" w:space="0" w:color="auto"/>
        <w:left w:val="none" w:sz="0" w:space="0" w:color="auto"/>
        <w:bottom w:val="none" w:sz="0" w:space="0" w:color="auto"/>
        <w:right w:val="none" w:sz="0" w:space="0" w:color="auto"/>
      </w:divBdr>
    </w:div>
    <w:div w:id="998922746">
      <w:marLeft w:val="480"/>
      <w:marRight w:val="0"/>
      <w:marTop w:val="0"/>
      <w:marBottom w:val="0"/>
      <w:divBdr>
        <w:top w:val="none" w:sz="0" w:space="0" w:color="auto"/>
        <w:left w:val="none" w:sz="0" w:space="0" w:color="auto"/>
        <w:bottom w:val="none" w:sz="0" w:space="0" w:color="auto"/>
        <w:right w:val="none" w:sz="0" w:space="0" w:color="auto"/>
      </w:divBdr>
    </w:div>
    <w:div w:id="999425297">
      <w:marLeft w:val="480"/>
      <w:marRight w:val="0"/>
      <w:marTop w:val="0"/>
      <w:marBottom w:val="0"/>
      <w:divBdr>
        <w:top w:val="none" w:sz="0" w:space="0" w:color="auto"/>
        <w:left w:val="none" w:sz="0" w:space="0" w:color="auto"/>
        <w:bottom w:val="none" w:sz="0" w:space="0" w:color="auto"/>
        <w:right w:val="none" w:sz="0" w:space="0" w:color="auto"/>
      </w:divBdr>
    </w:div>
    <w:div w:id="999889490">
      <w:marLeft w:val="480"/>
      <w:marRight w:val="0"/>
      <w:marTop w:val="0"/>
      <w:marBottom w:val="0"/>
      <w:divBdr>
        <w:top w:val="none" w:sz="0" w:space="0" w:color="auto"/>
        <w:left w:val="none" w:sz="0" w:space="0" w:color="auto"/>
        <w:bottom w:val="none" w:sz="0" w:space="0" w:color="auto"/>
        <w:right w:val="none" w:sz="0" w:space="0" w:color="auto"/>
      </w:divBdr>
    </w:div>
    <w:div w:id="1000080889">
      <w:marLeft w:val="480"/>
      <w:marRight w:val="0"/>
      <w:marTop w:val="0"/>
      <w:marBottom w:val="0"/>
      <w:divBdr>
        <w:top w:val="none" w:sz="0" w:space="0" w:color="auto"/>
        <w:left w:val="none" w:sz="0" w:space="0" w:color="auto"/>
        <w:bottom w:val="none" w:sz="0" w:space="0" w:color="auto"/>
        <w:right w:val="none" w:sz="0" w:space="0" w:color="auto"/>
      </w:divBdr>
    </w:div>
    <w:div w:id="1000278962">
      <w:marLeft w:val="480"/>
      <w:marRight w:val="0"/>
      <w:marTop w:val="0"/>
      <w:marBottom w:val="0"/>
      <w:divBdr>
        <w:top w:val="none" w:sz="0" w:space="0" w:color="auto"/>
        <w:left w:val="none" w:sz="0" w:space="0" w:color="auto"/>
        <w:bottom w:val="none" w:sz="0" w:space="0" w:color="auto"/>
        <w:right w:val="none" w:sz="0" w:space="0" w:color="auto"/>
      </w:divBdr>
    </w:div>
    <w:div w:id="1000501331">
      <w:bodyDiv w:val="1"/>
      <w:marLeft w:val="0"/>
      <w:marRight w:val="0"/>
      <w:marTop w:val="0"/>
      <w:marBottom w:val="0"/>
      <w:divBdr>
        <w:top w:val="none" w:sz="0" w:space="0" w:color="auto"/>
        <w:left w:val="none" w:sz="0" w:space="0" w:color="auto"/>
        <w:bottom w:val="none" w:sz="0" w:space="0" w:color="auto"/>
        <w:right w:val="none" w:sz="0" w:space="0" w:color="auto"/>
      </w:divBdr>
    </w:div>
    <w:div w:id="1000700771">
      <w:bodyDiv w:val="1"/>
      <w:marLeft w:val="0"/>
      <w:marRight w:val="0"/>
      <w:marTop w:val="0"/>
      <w:marBottom w:val="0"/>
      <w:divBdr>
        <w:top w:val="none" w:sz="0" w:space="0" w:color="auto"/>
        <w:left w:val="none" w:sz="0" w:space="0" w:color="auto"/>
        <w:bottom w:val="none" w:sz="0" w:space="0" w:color="auto"/>
        <w:right w:val="none" w:sz="0" w:space="0" w:color="auto"/>
      </w:divBdr>
    </w:div>
    <w:div w:id="1000888541">
      <w:marLeft w:val="480"/>
      <w:marRight w:val="0"/>
      <w:marTop w:val="0"/>
      <w:marBottom w:val="0"/>
      <w:divBdr>
        <w:top w:val="none" w:sz="0" w:space="0" w:color="auto"/>
        <w:left w:val="none" w:sz="0" w:space="0" w:color="auto"/>
        <w:bottom w:val="none" w:sz="0" w:space="0" w:color="auto"/>
        <w:right w:val="none" w:sz="0" w:space="0" w:color="auto"/>
      </w:divBdr>
    </w:div>
    <w:div w:id="1001084945">
      <w:marLeft w:val="480"/>
      <w:marRight w:val="0"/>
      <w:marTop w:val="0"/>
      <w:marBottom w:val="0"/>
      <w:divBdr>
        <w:top w:val="none" w:sz="0" w:space="0" w:color="auto"/>
        <w:left w:val="none" w:sz="0" w:space="0" w:color="auto"/>
        <w:bottom w:val="none" w:sz="0" w:space="0" w:color="auto"/>
        <w:right w:val="none" w:sz="0" w:space="0" w:color="auto"/>
      </w:divBdr>
    </w:div>
    <w:div w:id="1001784033">
      <w:bodyDiv w:val="1"/>
      <w:marLeft w:val="0"/>
      <w:marRight w:val="0"/>
      <w:marTop w:val="0"/>
      <w:marBottom w:val="0"/>
      <w:divBdr>
        <w:top w:val="none" w:sz="0" w:space="0" w:color="auto"/>
        <w:left w:val="none" w:sz="0" w:space="0" w:color="auto"/>
        <w:bottom w:val="none" w:sz="0" w:space="0" w:color="auto"/>
        <w:right w:val="none" w:sz="0" w:space="0" w:color="auto"/>
      </w:divBdr>
    </w:div>
    <w:div w:id="1001784482">
      <w:marLeft w:val="480"/>
      <w:marRight w:val="0"/>
      <w:marTop w:val="0"/>
      <w:marBottom w:val="0"/>
      <w:divBdr>
        <w:top w:val="none" w:sz="0" w:space="0" w:color="auto"/>
        <w:left w:val="none" w:sz="0" w:space="0" w:color="auto"/>
        <w:bottom w:val="none" w:sz="0" w:space="0" w:color="auto"/>
        <w:right w:val="none" w:sz="0" w:space="0" w:color="auto"/>
      </w:divBdr>
    </w:div>
    <w:div w:id="1001931221">
      <w:marLeft w:val="480"/>
      <w:marRight w:val="0"/>
      <w:marTop w:val="0"/>
      <w:marBottom w:val="0"/>
      <w:divBdr>
        <w:top w:val="none" w:sz="0" w:space="0" w:color="auto"/>
        <w:left w:val="none" w:sz="0" w:space="0" w:color="auto"/>
        <w:bottom w:val="none" w:sz="0" w:space="0" w:color="auto"/>
        <w:right w:val="none" w:sz="0" w:space="0" w:color="auto"/>
      </w:divBdr>
    </w:div>
    <w:div w:id="1002047562">
      <w:marLeft w:val="480"/>
      <w:marRight w:val="0"/>
      <w:marTop w:val="0"/>
      <w:marBottom w:val="0"/>
      <w:divBdr>
        <w:top w:val="none" w:sz="0" w:space="0" w:color="auto"/>
        <w:left w:val="none" w:sz="0" w:space="0" w:color="auto"/>
        <w:bottom w:val="none" w:sz="0" w:space="0" w:color="auto"/>
        <w:right w:val="none" w:sz="0" w:space="0" w:color="auto"/>
      </w:divBdr>
    </w:div>
    <w:div w:id="1002128559">
      <w:marLeft w:val="480"/>
      <w:marRight w:val="0"/>
      <w:marTop w:val="0"/>
      <w:marBottom w:val="0"/>
      <w:divBdr>
        <w:top w:val="none" w:sz="0" w:space="0" w:color="auto"/>
        <w:left w:val="none" w:sz="0" w:space="0" w:color="auto"/>
        <w:bottom w:val="none" w:sz="0" w:space="0" w:color="auto"/>
        <w:right w:val="none" w:sz="0" w:space="0" w:color="auto"/>
      </w:divBdr>
    </w:div>
    <w:div w:id="1002128755">
      <w:marLeft w:val="480"/>
      <w:marRight w:val="0"/>
      <w:marTop w:val="0"/>
      <w:marBottom w:val="0"/>
      <w:divBdr>
        <w:top w:val="none" w:sz="0" w:space="0" w:color="auto"/>
        <w:left w:val="none" w:sz="0" w:space="0" w:color="auto"/>
        <w:bottom w:val="none" w:sz="0" w:space="0" w:color="auto"/>
        <w:right w:val="none" w:sz="0" w:space="0" w:color="auto"/>
      </w:divBdr>
    </w:div>
    <w:div w:id="1002439579">
      <w:marLeft w:val="480"/>
      <w:marRight w:val="0"/>
      <w:marTop w:val="0"/>
      <w:marBottom w:val="0"/>
      <w:divBdr>
        <w:top w:val="none" w:sz="0" w:space="0" w:color="auto"/>
        <w:left w:val="none" w:sz="0" w:space="0" w:color="auto"/>
        <w:bottom w:val="none" w:sz="0" w:space="0" w:color="auto"/>
        <w:right w:val="none" w:sz="0" w:space="0" w:color="auto"/>
      </w:divBdr>
    </w:div>
    <w:div w:id="1002466493">
      <w:marLeft w:val="480"/>
      <w:marRight w:val="0"/>
      <w:marTop w:val="0"/>
      <w:marBottom w:val="0"/>
      <w:divBdr>
        <w:top w:val="none" w:sz="0" w:space="0" w:color="auto"/>
        <w:left w:val="none" w:sz="0" w:space="0" w:color="auto"/>
        <w:bottom w:val="none" w:sz="0" w:space="0" w:color="auto"/>
        <w:right w:val="none" w:sz="0" w:space="0" w:color="auto"/>
      </w:divBdr>
    </w:div>
    <w:div w:id="1002588957">
      <w:marLeft w:val="480"/>
      <w:marRight w:val="0"/>
      <w:marTop w:val="0"/>
      <w:marBottom w:val="0"/>
      <w:divBdr>
        <w:top w:val="none" w:sz="0" w:space="0" w:color="auto"/>
        <w:left w:val="none" w:sz="0" w:space="0" w:color="auto"/>
        <w:bottom w:val="none" w:sz="0" w:space="0" w:color="auto"/>
        <w:right w:val="none" w:sz="0" w:space="0" w:color="auto"/>
      </w:divBdr>
    </w:div>
    <w:div w:id="1002929185">
      <w:bodyDiv w:val="1"/>
      <w:marLeft w:val="0"/>
      <w:marRight w:val="0"/>
      <w:marTop w:val="0"/>
      <w:marBottom w:val="0"/>
      <w:divBdr>
        <w:top w:val="none" w:sz="0" w:space="0" w:color="auto"/>
        <w:left w:val="none" w:sz="0" w:space="0" w:color="auto"/>
        <w:bottom w:val="none" w:sz="0" w:space="0" w:color="auto"/>
        <w:right w:val="none" w:sz="0" w:space="0" w:color="auto"/>
      </w:divBdr>
    </w:div>
    <w:div w:id="1002970107">
      <w:marLeft w:val="480"/>
      <w:marRight w:val="0"/>
      <w:marTop w:val="0"/>
      <w:marBottom w:val="0"/>
      <w:divBdr>
        <w:top w:val="none" w:sz="0" w:space="0" w:color="auto"/>
        <w:left w:val="none" w:sz="0" w:space="0" w:color="auto"/>
        <w:bottom w:val="none" w:sz="0" w:space="0" w:color="auto"/>
        <w:right w:val="none" w:sz="0" w:space="0" w:color="auto"/>
      </w:divBdr>
    </w:div>
    <w:div w:id="1003163673">
      <w:bodyDiv w:val="1"/>
      <w:marLeft w:val="0"/>
      <w:marRight w:val="0"/>
      <w:marTop w:val="0"/>
      <w:marBottom w:val="0"/>
      <w:divBdr>
        <w:top w:val="none" w:sz="0" w:space="0" w:color="auto"/>
        <w:left w:val="none" w:sz="0" w:space="0" w:color="auto"/>
        <w:bottom w:val="none" w:sz="0" w:space="0" w:color="auto"/>
        <w:right w:val="none" w:sz="0" w:space="0" w:color="auto"/>
      </w:divBdr>
      <w:divsChild>
        <w:div w:id="269052422">
          <w:marLeft w:val="480"/>
          <w:marRight w:val="0"/>
          <w:marTop w:val="0"/>
          <w:marBottom w:val="0"/>
          <w:divBdr>
            <w:top w:val="none" w:sz="0" w:space="0" w:color="auto"/>
            <w:left w:val="none" w:sz="0" w:space="0" w:color="auto"/>
            <w:bottom w:val="none" w:sz="0" w:space="0" w:color="auto"/>
            <w:right w:val="none" w:sz="0" w:space="0" w:color="auto"/>
          </w:divBdr>
        </w:div>
        <w:div w:id="1190293399">
          <w:marLeft w:val="480"/>
          <w:marRight w:val="0"/>
          <w:marTop w:val="0"/>
          <w:marBottom w:val="0"/>
          <w:divBdr>
            <w:top w:val="none" w:sz="0" w:space="0" w:color="auto"/>
            <w:left w:val="none" w:sz="0" w:space="0" w:color="auto"/>
            <w:bottom w:val="none" w:sz="0" w:space="0" w:color="auto"/>
            <w:right w:val="none" w:sz="0" w:space="0" w:color="auto"/>
          </w:divBdr>
        </w:div>
        <w:div w:id="876157328">
          <w:marLeft w:val="480"/>
          <w:marRight w:val="0"/>
          <w:marTop w:val="0"/>
          <w:marBottom w:val="0"/>
          <w:divBdr>
            <w:top w:val="none" w:sz="0" w:space="0" w:color="auto"/>
            <w:left w:val="none" w:sz="0" w:space="0" w:color="auto"/>
            <w:bottom w:val="none" w:sz="0" w:space="0" w:color="auto"/>
            <w:right w:val="none" w:sz="0" w:space="0" w:color="auto"/>
          </w:divBdr>
        </w:div>
        <w:div w:id="533807605">
          <w:marLeft w:val="480"/>
          <w:marRight w:val="0"/>
          <w:marTop w:val="0"/>
          <w:marBottom w:val="0"/>
          <w:divBdr>
            <w:top w:val="none" w:sz="0" w:space="0" w:color="auto"/>
            <w:left w:val="none" w:sz="0" w:space="0" w:color="auto"/>
            <w:bottom w:val="none" w:sz="0" w:space="0" w:color="auto"/>
            <w:right w:val="none" w:sz="0" w:space="0" w:color="auto"/>
          </w:divBdr>
        </w:div>
        <w:div w:id="758336134">
          <w:marLeft w:val="480"/>
          <w:marRight w:val="0"/>
          <w:marTop w:val="0"/>
          <w:marBottom w:val="0"/>
          <w:divBdr>
            <w:top w:val="none" w:sz="0" w:space="0" w:color="auto"/>
            <w:left w:val="none" w:sz="0" w:space="0" w:color="auto"/>
            <w:bottom w:val="none" w:sz="0" w:space="0" w:color="auto"/>
            <w:right w:val="none" w:sz="0" w:space="0" w:color="auto"/>
          </w:divBdr>
        </w:div>
        <w:div w:id="1362705473">
          <w:marLeft w:val="480"/>
          <w:marRight w:val="0"/>
          <w:marTop w:val="0"/>
          <w:marBottom w:val="0"/>
          <w:divBdr>
            <w:top w:val="none" w:sz="0" w:space="0" w:color="auto"/>
            <w:left w:val="none" w:sz="0" w:space="0" w:color="auto"/>
            <w:bottom w:val="none" w:sz="0" w:space="0" w:color="auto"/>
            <w:right w:val="none" w:sz="0" w:space="0" w:color="auto"/>
          </w:divBdr>
        </w:div>
        <w:div w:id="798761554">
          <w:marLeft w:val="480"/>
          <w:marRight w:val="0"/>
          <w:marTop w:val="0"/>
          <w:marBottom w:val="0"/>
          <w:divBdr>
            <w:top w:val="none" w:sz="0" w:space="0" w:color="auto"/>
            <w:left w:val="none" w:sz="0" w:space="0" w:color="auto"/>
            <w:bottom w:val="none" w:sz="0" w:space="0" w:color="auto"/>
            <w:right w:val="none" w:sz="0" w:space="0" w:color="auto"/>
          </w:divBdr>
        </w:div>
        <w:div w:id="137889808">
          <w:marLeft w:val="480"/>
          <w:marRight w:val="0"/>
          <w:marTop w:val="0"/>
          <w:marBottom w:val="0"/>
          <w:divBdr>
            <w:top w:val="none" w:sz="0" w:space="0" w:color="auto"/>
            <w:left w:val="none" w:sz="0" w:space="0" w:color="auto"/>
            <w:bottom w:val="none" w:sz="0" w:space="0" w:color="auto"/>
            <w:right w:val="none" w:sz="0" w:space="0" w:color="auto"/>
          </w:divBdr>
        </w:div>
        <w:div w:id="1385330578">
          <w:marLeft w:val="480"/>
          <w:marRight w:val="0"/>
          <w:marTop w:val="0"/>
          <w:marBottom w:val="0"/>
          <w:divBdr>
            <w:top w:val="none" w:sz="0" w:space="0" w:color="auto"/>
            <w:left w:val="none" w:sz="0" w:space="0" w:color="auto"/>
            <w:bottom w:val="none" w:sz="0" w:space="0" w:color="auto"/>
            <w:right w:val="none" w:sz="0" w:space="0" w:color="auto"/>
          </w:divBdr>
        </w:div>
        <w:div w:id="753404667">
          <w:marLeft w:val="480"/>
          <w:marRight w:val="0"/>
          <w:marTop w:val="0"/>
          <w:marBottom w:val="0"/>
          <w:divBdr>
            <w:top w:val="none" w:sz="0" w:space="0" w:color="auto"/>
            <w:left w:val="none" w:sz="0" w:space="0" w:color="auto"/>
            <w:bottom w:val="none" w:sz="0" w:space="0" w:color="auto"/>
            <w:right w:val="none" w:sz="0" w:space="0" w:color="auto"/>
          </w:divBdr>
        </w:div>
        <w:div w:id="1898972251">
          <w:marLeft w:val="480"/>
          <w:marRight w:val="0"/>
          <w:marTop w:val="0"/>
          <w:marBottom w:val="0"/>
          <w:divBdr>
            <w:top w:val="none" w:sz="0" w:space="0" w:color="auto"/>
            <w:left w:val="none" w:sz="0" w:space="0" w:color="auto"/>
            <w:bottom w:val="none" w:sz="0" w:space="0" w:color="auto"/>
            <w:right w:val="none" w:sz="0" w:space="0" w:color="auto"/>
          </w:divBdr>
        </w:div>
        <w:div w:id="1901479805">
          <w:marLeft w:val="480"/>
          <w:marRight w:val="0"/>
          <w:marTop w:val="0"/>
          <w:marBottom w:val="0"/>
          <w:divBdr>
            <w:top w:val="none" w:sz="0" w:space="0" w:color="auto"/>
            <w:left w:val="none" w:sz="0" w:space="0" w:color="auto"/>
            <w:bottom w:val="none" w:sz="0" w:space="0" w:color="auto"/>
            <w:right w:val="none" w:sz="0" w:space="0" w:color="auto"/>
          </w:divBdr>
        </w:div>
        <w:div w:id="2119180281">
          <w:marLeft w:val="480"/>
          <w:marRight w:val="0"/>
          <w:marTop w:val="0"/>
          <w:marBottom w:val="0"/>
          <w:divBdr>
            <w:top w:val="none" w:sz="0" w:space="0" w:color="auto"/>
            <w:left w:val="none" w:sz="0" w:space="0" w:color="auto"/>
            <w:bottom w:val="none" w:sz="0" w:space="0" w:color="auto"/>
            <w:right w:val="none" w:sz="0" w:space="0" w:color="auto"/>
          </w:divBdr>
        </w:div>
        <w:div w:id="1280378483">
          <w:marLeft w:val="480"/>
          <w:marRight w:val="0"/>
          <w:marTop w:val="0"/>
          <w:marBottom w:val="0"/>
          <w:divBdr>
            <w:top w:val="none" w:sz="0" w:space="0" w:color="auto"/>
            <w:left w:val="none" w:sz="0" w:space="0" w:color="auto"/>
            <w:bottom w:val="none" w:sz="0" w:space="0" w:color="auto"/>
            <w:right w:val="none" w:sz="0" w:space="0" w:color="auto"/>
          </w:divBdr>
        </w:div>
        <w:div w:id="1177309454">
          <w:marLeft w:val="480"/>
          <w:marRight w:val="0"/>
          <w:marTop w:val="0"/>
          <w:marBottom w:val="0"/>
          <w:divBdr>
            <w:top w:val="none" w:sz="0" w:space="0" w:color="auto"/>
            <w:left w:val="none" w:sz="0" w:space="0" w:color="auto"/>
            <w:bottom w:val="none" w:sz="0" w:space="0" w:color="auto"/>
            <w:right w:val="none" w:sz="0" w:space="0" w:color="auto"/>
          </w:divBdr>
        </w:div>
        <w:div w:id="1149249177">
          <w:marLeft w:val="480"/>
          <w:marRight w:val="0"/>
          <w:marTop w:val="0"/>
          <w:marBottom w:val="0"/>
          <w:divBdr>
            <w:top w:val="none" w:sz="0" w:space="0" w:color="auto"/>
            <w:left w:val="none" w:sz="0" w:space="0" w:color="auto"/>
            <w:bottom w:val="none" w:sz="0" w:space="0" w:color="auto"/>
            <w:right w:val="none" w:sz="0" w:space="0" w:color="auto"/>
          </w:divBdr>
        </w:div>
        <w:div w:id="1946844389">
          <w:marLeft w:val="480"/>
          <w:marRight w:val="0"/>
          <w:marTop w:val="0"/>
          <w:marBottom w:val="0"/>
          <w:divBdr>
            <w:top w:val="none" w:sz="0" w:space="0" w:color="auto"/>
            <w:left w:val="none" w:sz="0" w:space="0" w:color="auto"/>
            <w:bottom w:val="none" w:sz="0" w:space="0" w:color="auto"/>
            <w:right w:val="none" w:sz="0" w:space="0" w:color="auto"/>
          </w:divBdr>
        </w:div>
        <w:div w:id="484467918">
          <w:marLeft w:val="480"/>
          <w:marRight w:val="0"/>
          <w:marTop w:val="0"/>
          <w:marBottom w:val="0"/>
          <w:divBdr>
            <w:top w:val="none" w:sz="0" w:space="0" w:color="auto"/>
            <w:left w:val="none" w:sz="0" w:space="0" w:color="auto"/>
            <w:bottom w:val="none" w:sz="0" w:space="0" w:color="auto"/>
            <w:right w:val="none" w:sz="0" w:space="0" w:color="auto"/>
          </w:divBdr>
        </w:div>
        <w:div w:id="370419873">
          <w:marLeft w:val="480"/>
          <w:marRight w:val="0"/>
          <w:marTop w:val="0"/>
          <w:marBottom w:val="0"/>
          <w:divBdr>
            <w:top w:val="none" w:sz="0" w:space="0" w:color="auto"/>
            <w:left w:val="none" w:sz="0" w:space="0" w:color="auto"/>
            <w:bottom w:val="none" w:sz="0" w:space="0" w:color="auto"/>
            <w:right w:val="none" w:sz="0" w:space="0" w:color="auto"/>
          </w:divBdr>
        </w:div>
        <w:div w:id="1968772681">
          <w:marLeft w:val="480"/>
          <w:marRight w:val="0"/>
          <w:marTop w:val="0"/>
          <w:marBottom w:val="0"/>
          <w:divBdr>
            <w:top w:val="none" w:sz="0" w:space="0" w:color="auto"/>
            <w:left w:val="none" w:sz="0" w:space="0" w:color="auto"/>
            <w:bottom w:val="none" w:sz="0" w:space="0" w:color="auto"/>
            <w:right w:val="none" w:sz="0" w:space="0" w:color="auto"/>
          </w:divBdr>
        </w:div>
        <w:div w:id="1714424472">
          <w:marLeft w:val="480"/>
          <w:marRight w:val="0"/>
          <w:marTop w:val="0"/>
          <w:marBottom w:val="0"/>
          <w:divBdr>
            <w:top w:val="none" w:sz="0" w:space="0" w:color="auto"/>
            <w:left w:val="none" w:sz="0" w:space="0" w:color="auto"/>
            <w:bottom w:val="none" w:sz="0" w:space="0" w:color="auto"/>
            <w:right w:val="none" w:sz="0" w:space="0" w:color="auto"/>
          </w:divBdr>
        </w:div>
        <w:div w:id="1984000551">
          <w:marLeft w:val="480"/>
          <w:marRight w:val="0"/>
          <w:marTop w:val="0"/>
          <w:marBottom w:val="0"/>
          <w:divBdr>
            <w:top w:val="none" w:sz="0" w:space="0" w:color="auto"/>
            <w:left w:val="none" w:sz="0" w:space="0" w:color="auto"/>
            <w:bottom w:val="none" w:sz="0" w:space="0" w:color="auto"/>
            <w:right w:val="none" w:sz="0" w:space="0" w:color="auto"/>
          </w:divBdr>
        </w:div>
        <w:div w:id="1981416834">
          <w:marLeft w:val="480"/>
          <w:marRight w:val="0"/>
          <w:marTop w:val="0"/>
          <w:marBottom w:val="0"/>
          <w:divBdr>
            <w:top w:val="none" w:sz="0" w:space="0" w:color="auto"/>
            <w:left w:val="none" w:sz="0" w:space="0" w:color="auto"/>
            <w:bottom w:val="none" w:sz="0" w:space="0" w:color="auto"/>
            <w:right w:val="none" w:sz="0" w:space="0" w:color="auto"/>
          </w:divBdr>
        </w:div>
        <w:div w:id="52851970">
          <w:marLeft w:val="480"/>
          <w:marRight w:val="0"/>
          <w:marTop w:val="0"/>
          <w:marBottom w:val="0"/>
          <w:divBdr>
            <w:top w:val="none" w:sz="0" w:space="0" w:color="auto"/>
            <w:left w:val="none" w:sz="0" w:space="0" w:color="auto"/>
            <w:bottom w:val="none" w:sz="0" w:space="0" w:color="auto"/>
            <w:right w:val="none" w:sz="0" w:space="0" w:color="auto"/>
          </w:divBdr>
        </w:div>
        <w:div w:id="283972267">
          <w:marLeft w:val="480"/>
          <w:marRight w:val="0"/>
          <w:marTop w:val="0"/>
          <w:marBottom w:val="0"/>
          <w:divBdr>
            <w:top w:val="none" w:sz="0" w:space="0" w:color="auto"/>
            <w:left w:val="none" w:sz="0" w:space="0" w:color="auto"/>
            <w:bottom w:val="none" w:sz="0" w:space="0" w:color="auto"/>
            <w:right w:val="none" w:sz="0" w:space="0" w:color="auto"/>
          </w:divBdr>
        </w:div>
        <w:div w:id="341204303">
          <w:marLeft w:val="480"/>
          <w:marRight w:val="0"/>
          <w:marTop w:val="0"/>
          <w:marBottom w:val="0"/>
          <w:divBdr>
            <w:top w:val="none" w:sz="0" w:space="0" w:color="auto"/>
            <w:left w:val="none" w:sz="0" w:space="0" w:color="auto"/>
            <w:bottom w:val="none" w:sz="0" w:space="0" w:color="auto"/>
            <w:right w:val="none" w:sz="0" w:space="0" w:color="auto"/>
          </w:divBdr>
        </w:div>
        <w:div w:id="499346722">
          <w:marLeft w:val="480"/>
          <w:marRight w:val="0"/>
          <w:marTop w:val="0"/>
          <w:marBottom w:val="0"/>
          <w:divBdr>
            <w:top w:val="none" w:sz="0" w:space="0" w:color="auto"/>
            <w:left w:val="none" w:sz="0" w:space="0" w:color="auto"/>
            <w:bottom w:val="none" w:sz="0" w:space="0" w:color="auto"/>
            <w:right w:val="none" w:sz="0" w:space="0" w:color="auto"/>
          </w:divBdr>
        </w:div>
        <w:div w:id="287515980">
          <w:marLeft w:val="480"/>
          <w:marRight w:val="0"/>
          <w:marTop w:val="0"/>
          <w:marBottom w:val="0"/>
          <w:divBdr>
            <w:top w:val="none" w:sz="0" w:space="0" w:color="auto"/>
            <w:left w:val="none" w:sz="0" w:space="0" w:color="auto"/>
            <w:bottom w:val="none" w:sz="0" w:space="0" w:color="auto"/>
            <w:right w:val="none" w:sz="0" w:space="0" w:color="auto"/>
          </w:divBdr>
        </w:div>
        <w:div w:id="300186373">
          <w:marLeft w:val="480"/>
          <w:marRight w:val="0"/>
          <w:marTop w:val="0"/>
          <w:marBottom w:val="0"/>
          <w:divBdr>
            <w:top w:val="none" w:sz="0" w:space="0" w:color="auto"/>
            <w:left w:val="none" w:sz="0" w:space="0" w:color="auto"/>
            <w:bottom w:val="none" w:sz="0" w:space="0" w:color="auto"/>
            <w:right w:val="none" w:sz="0" w:space="0" w:color="auto"/>
          </w:divBdr>
        </w:div>
        <w:div w:id="1979913582">
          <w:marLeft w:val="480"/>
          <w:marRight w:val="0"/>
          <w:marTop w:val="0"/>
          <w:marBottom w:val="0"/>
          <w:divBdr>
            <w:top w:val="none" w:sz="0" w:space="0" w:color="auto"/>
            <w:left w:val="none" w:sz="0" w:space="0" w:color="auto"/>
            <w:bottom w:val="none" w:sz="0" w:space="0" w:color="auto"/>
            <w:right w:val="none" w:sz="0" w:space="0" w:color="auto"/>
          </w:divBdr>
        </w:div>
        <w:div w:id="1230263344">
          <w:marLeft w:val="480"/>
          <w:marRight w:val="0"/>
          <w:marTop w:val="0"/>
          <w:marBottom w:val="0"/>
          <w:divBdr>
            <w:top w:val="none" w:sz="0" w:space="0" w:color="auto"/>
            <w:left w:val="none" w:sz="0" w:space="0" w:color="auto"/>
            <w:bottom w:val="none" w:sz="0" w:space="0" w:color="auto"/>
            <w:right w:val="none" w:sz="0" w:space="0" w:color="auto"/>
          </w:divBdr>
        </w:div>
        <w:div w:id="1030835727">
          <w:marLeft w:val="480"/>
          <w:marRight w:val="0"/>
          <w:marTop w:val="0"/>
          <w:marBottom w:val="0"/>
          <w:divBdr>
            <w:top w:val="none" w:sz="0" w:space="0" w:color="auto"/>
            <w:left w:val="none" w:sz="0" w:space="0" w:color="auto"/>
            <w:bottom w:val="none" w:sz="0" w:space="0" w:color="auto"/>
            <w:right w:val="none" w:sz="0" w:space="0" w:color="auto"/>
          </w:divBdr>
        </w:div>
        <w:div w:id="772287792">
          <w:marLeft w:val="480"/>
          <w:marRight w:val="0"/>
          <w:marTop w:val="0"/>
          <w:marBottom w:val="0"/>
          <w:divBdr>
            <w:top w:val="none" w:sz="0" w:space="0" w:color="auto"/>
            <w:left w:val="none" w:sz="0" w:space="0" w:color="auto"/>
            <w:bottom w:val="none" w:sz="0" w:space="0" w:color="auto"/>
            <w:right w:val="none" w:sz="0" w:space="0" w:color="auto"/>
          </w:divBdr>
        </w:div>
        <w:div w:id="162626834">
          <w:marLeft w:val="480"/>
          <w:marRight w:val="0"/>
          <w:marTop w:val="0"/>
          <w:marBottom w:val="0"/>
          <w:divBdr>
            <w:top w:val="none" w:sz="0" w:space="0" w:color="auto"/>
            <w:left w:val="none" w:sz="0" w:space="0" w:color="auto"/>
            <w:bottom w:val="none" w:sz="0" w:space="0" w:color="auto"/>
            <w:right w:val="none" w:sz="0" w:space="0" w:color="auto"/>
          </w:divBdr>
        </w:div>
        <w:div w:id="115492563">
          <w:marLeft w:val="480"/>
          <w:marRight w:val="0"/>
          <w:marTop w:val="0"/>
          <w:marBottom w:val="0"/>
          <w:divBdr>
            <w:top w:val="none" w:sz="0" w:space="0" w:color="auto"/>
            <w:left w:val="none" w:sz="0" w:space="0" w:color="auto"/>
            <w:bottom w:val="none" w:sz="0" w:space="0" w:color="auto"/>
            <w:right w:val="none" w:sz="0" w:space="0" w:color="auto"/>
          </w:divBdr>
        </w:div>
        <w:div w:id="407849572">
          <w:marLeft w:val="480"/>
          <w:marRight w:val="0"/>
          <w:marTop w:val="0"/>
          <w:marBottom w:val="0"/>
          <w:divBdr>
            <w:top w:val="none" w:sz="0" w:space="0" w:color="auto"/>
            <w:left w:val="none" w:sz="0" w:space="0" w:color="auto"/>
            <w:bottom w:val="none" w:sz="0" w:space="0" w:color="auto"/>
            <w:right w:val="none" w:sz="0" w:space="0" w:color="auto"/>
          </w:divBdr>
        </w:div>
        <w:div w:id="1064255104">
          <w:marLeft w:val="480"/>
          <w:marRight w:val="0"/>
          <w:marTop w:val="0"/>
          <w:marBottom w:val="0"/>
          <w:divBdr>
            <w:top w:val="none" w:sz="0" w:space="0" w:color="auto"/>
            <w:left w:val="none" w:sz="0" w:space="0" w:color="auto"/>
            <w:bottom w:val="none" w:sz="0" w:space="0" w:color="auto"/>
            <w:right w:val="none" w:sz="0" w:space="0" w:color="auto"/>
          </w:divBdr>
        </w:div>
        <w:div w:id="1630016894">
          <w:marLeft w:val="480"/>
          <w:marRight w:val="0"/>
          <w:marTop w:val="0"/>
          <w:marBottom w:val="0"/>
          <w:divBdr>
            <w:top w:val="none" w:sz="0" w:space="0" w:color="auto"/>
            <w:left w:val="none" w:sz="0" w:space="0" w:color="auto"/>
            <w:bottom w:val="none" w:sz="0" w:space="0" w:color="auto"/>
            <w:right w:val="none" w:sz="0" w:space="0" w:color="auto"/>
          </w:divBdr>
        </w:div>
        <w:div w:id="736634685">
          <w:marLeft w:val="480"/>
          <w:marRight w:val="0"/>
          <w:marTop w:val="0"/>
          <w:marBottom w:val="0"/>
          <w:divBdr>
            <w:top w:val="none" w:sz="0" w:space="0" w:color="auto"/>
            <w:left w:val="none" w:sz="0" w:space="0" w:color="auto"/>
            <w:bottom w:val="none" w:sz="0" w:space="0" w:color="auto"/>
            <w:right w:val="none" w:sz="0" w:space="0" w:color="auto"/>
          </w:divBdr>
        </w:div>
        <w:div w:id="1273586709">
          <w:marLeft w:val="480"/>
          <w:marRight w:val="0"/>
          <w:marTop w:val="0"/>
          <w:marBottom w:val="0"/>
          <w:divBdr>
            <w:top w:val="none" w:sz="0" w:space="0" w:color="auto"/>
            <w:left w:val="none" w:sz="0" w:space="0" w:color="auto"/>
            <w:bottom w:val="none" w:sz="0" w:space="0" w:color="auto"/>
            <w:right w:val="none" w:sz="0" w:space="0" w:color="auto"/>
          </w:divBdr>
        </w:div>
        <w:div w:id="445195362">
          <w:marLeft w:val="480"/>
          <w:marRight w:val="0"/>
          <w:marTop w:val="0"/>
          <w:marBottom w:val="0"/>
          <w:divBdr>
            <w:top w:val="none" w:sz="0" w:space="0" w:color="auto"/>
            <w:left w:val="none" w:sz="0" w:space="0" w:color="auto"/>
            <w:bottom w:val="none" w:sz="0" w:space="0" w:color="auto"/>
            <w:right w:val="none" w:sz="0" w:space="0" w:color="auto"/>
          </w:divBdr>
        </w:div>
        <w:div w:id="1839271073">
          <w:marLeft w:val="480"/>
          <w:marRight w:val="0"/>
          <w:marTop w:val="0"/>
          <w:marBottom w:val="0"/>
          <w:divBdr>
            <w:top w:val="none" w:sz="0" w:space="0" w:color="auto"/>
            <w:left w:val="none" w:sz="0" w:space="0" w:color="auto"/>
            <w:bottom w:val="none" w:sz="0" w:space="0" w:color="auto"/>
            <w:right w:val="none" w:sz="0" w:space="0" w:color="auto"/>
          </w:divBdr>
        </w:div>
        <w:div w:id="84501632">
          <w:marLeft w:val="480"/>
          <w:marRight w:val="0"/>
          <w:marTop w:val="0"/>
          <w:marBottom w:val="0"/>
          <w:divBdr>
            <w:top w:val="none" w:sz="0" w:space="0" w:color="auto"/>
            <w:left w:val="none" w:sz="0" w:space="0" w:color="auto"/>
            <w:bottom w:val="none" w:sz="0" w:space="0" w:color="auto"/>
            <w:right w:val="none" w:sz="0" w:space="0" w:color="auto"/>
          </w:divBdr>
        </w:div>
        <w:div w:id="2130003741">
          <w:marLeft w:val="480"/>
          <w:marRight w:val="0"/>
          <w:marTop w:val="0"/>
          <w:marBottom w:val="0"/>
          <w:divBdr>
            <w:top w:val="none" w:sz="0" w:space="0" w:color="auto"/>
            <w:left w:val="none" w:sz="0" w:space="0" w:color="auto"/>
            <w:bottom w:val="none" w:sz="0" w:space="0" w:color="auto"/>
            <w:right w:val="none" w:sz="0" w:space="0" w:color="auto"/>
          </w:divBdr>
        </w:div>
        <w:div w:id="477186100">
          <w:marLeft w:val="480"/>
          <w:marRight w:val="0"/>
          <w:marTop w:val="0"/>
          <w:marBottom w:val="0"/>
          <w:divBdr>
            <w:top w:val="none" w:sz="0" w:space="0" w:color="auto"/>
            <w:left w:val="none" w:sz="0" w:space="0" w:color="auto"/>
            <w:bottom w:val="none" w:sz="0" w:space="0" w:color="auto"/>
            <w:right w:val="none" w:sz="0" w:space="0" w:color="auto"/>
          </w:divBdr>
        </w:div>
        <w:div w:id="733896644">
          <w:marLeft w:val="480"/>
          <w:marRight w:val="0"/>
          <w:marTop w:val="0"/>
          <w:marBottom w:val="0"/>
          <w:divBdr>
            <w:top w:val="none" w:sz="0" w:space="0" w:color="auto"/>
            <w:left w:val="none" w:sz="0" w:space="0" w:color="auto"/>
            <w:bottom w:val="none" w:sz="0" w:space="0" w:color="auto"/>
            <w:right w:val="none" w:sz="0" w:space="0" w:color="auto"/>
          </w:divBdr>
        </w:div>
        <w:div w:id="806898416">
          <w:marLeft w:val="480"/>
          <w:marRight w:val="0"/>
          <w:marTop w:val="0"/>
          <w:marBottom w:val="0"/>
          <w:divBdr>
            <w:top w:val="none" w:sz="0" w:space="0" w:color="auto"/>
            <w:left w:val="none" w:sz="0" w:space="0" w:color="auto"/>
            <w:bottom w:val="none" w:sz="0" w:space="0" w:color="auto"/>
            <w:right w:val="none" w:sz="0" w:space="0" w:color="auto"/>
          </w:divBdr>
        </w:div>
        <w:div w:id="528682725">
          <w:marLeft w:val="480"/>
          <w:marRight w:val="0"/>
          <w:marTop w:val="0"/>
          <w:marBottom w:val="0"/>
          <w:divBdr>
            <w:top w:val="none" w:sz="0" w:space="0" w:color="auto"/>
            <w:left w:val="none" w:sz="0" w:space="0" w:color="auto"/>
            <w:bottom w:val="none" w:sz="0" w:space="0" w:color="auto"/>
            <w:right w:val="none" w:sz="0" w:space="0" w:color="auto"/>
          </w:divBdr>
        </w:div>
        <w:div w:id="1465856413">
          <w:marLeft w:val="480"/>
          <w:marRight w:val="0"/>
          <w:marTop w:val="0"/>
          <w:marBottom w:val="0"/>
          <w:divBdr>
            <w:top w:val="none" w:sz="0" w:space="0" w:color="auto"/>
            <w:left w:val="none" w:sz="0" w:space="0" w:color="auto"/>
            <w:bottom w:val="none" w:sz="0" w:space="0" w:color="auto"/>
            <w:right w:val="none" w:sz="0" w:space="0" w:color="auto"/>
          </w:divBdr>
        </w:div>
        <w:div w:id="936789184">
          <w:marLeft w:val="480"/>
          <w:marRight w:val="0"/>
          <w:marTop w:val="0"/>
          <w:marBottom w:val="0"/>
          <w:divBdr>
            <w:top w:val="none" w:sz="0" w:space="0" w:color="auto"/>
            <w:left w:val="none" w:sz="0" w:space="0" w:color="auto"/>
            <w:bottom w:val="none" w:sz="0" w:space="0" w:color="auto"/>
            <w:right w:val="none" w:sz="0" w:space="0" w:color="auto"/>
          </w:divBdr>
        </w:div>
        <w:div w:id="2076732570">
          <w:marLeft w:val="480"/>
          <w:marRight w:val="0"/>
          <w:marTop w:val="0"/>
          <w:marBottom w:val="0"/>
          <w:divBdr>
            <w:top w:val="none" w:sz="0" w:space="0" w:color="auto"/>
            <w:left w:val="none" w:sz="0" w:space="0" w:color="auto"/>
            <w:bottom w:val="none" w:sz="0" w:space="0" w:color="auto"/>
            <w:right w:val="none" w:sz="0" w:space="0" w:color="auto"/>
          </w:divBdr>
        </w:div>
        <w:div w:id="1042752961">
          <w:marLeft w:val="480"/>
          <w:marRight w:val="0"/>
          <w:marTop w:val="0"/>
          <w:marBottom w:val="0"/>
          <w:divBdr>
            <w:top w:val="none" w:sz="0" w:space="0" w:color="auto"/>
            <w:left w:val="none" w:sz="0" w:space="0" w:color="auto"/>
            <w:bottom w:val="none" w:sz="0" w:space="0" w:color="auto"/>
            <w:right w:val="none" w:sz="0" w:space="0" w:color="auto"/>
          </w:divBdr>
        </w:div>
        <w:div w:id="404227976">
          <w:marLeft w:val="480"/>
          <w:marRight w:val="0"/>
          <w:marTop w:val="0"/>
          <w:marBottom w:val="0"/>
          <w:divBdr>
            <w:top w:val="none" w:sz="0" w:space="0" w:color="auto"/>
            <w:left w:val="none" w:sz="0" w:space="0" w:color="auto"/>
            <w:bottom w:val="none" w:sz="0" w:space="0" w:color="auto"/>
            <w:right w:val="none" w:sz="0" w:space="0" w:color="auto"/>
          </w:divBdr>
        </w:div>
        <w:div w:id="1514800529">
          <w:marLeft w:val="480"/>
          <w:marRight w:val="0"/>
          <w:marTop w:val="0"/>
          <w:marBottom w:val="0"/>
          <w:divBdr>
            <w:top w:val="none" w:sz="0" w:space="0" w:color="auto"/>
            <w:left w:val="none" w:sz="0" w:space="0" w:color="auto"/>
            <w:bottom w:val="none" w:sz="0" w:space="0" w:color="auto"/>
            <w:right w:val="none" w:sz="0" w:space="0" w:color="auto"/>
          </w:divBdr>
        </w:div>
        <w:div w:id="770852344">
          <w:marLeft w:val="480"/>
          <w:marRight w:val="0"/>
          <w:marTop w:val="0"/>
          <w:marBottom w:val="0"/>
          <w:divBdr>
            <w:top w:val="none" w:sz="0" w:space="0" w:color="auto"/>
            <w:left w:val="none" w:sz="0" w:space="0" w:color="auto"/>
            <w:bottom w:val="none" w:sz="0" w:space="0" w:color="auto"/>
            <w:right w:val="none" w:sz="0" w:space="0" w:color="auto"/>
          </w:divBdr>
        </w:div>
        <w:div w:id="352463332">
          <w:marLeft w:val="480"/>
          <w:marRight w:val="0"/>
          <w:marTop w:val="0"/>
          <w:marBottom w:val="0"/>
          <w:divBdr>
            <w:top w:val="none" w:sz="0" w:space="0" w:color="auto"/>
            <w:left w:val="none" w:sz="0" w:space="0" w:color="auto"/>
            <w:bottom w:val="none" w:sz="0" w:space="0" w:color="auto"/>
            <w:right w:val="none" w:sz="0" w:space="0" w:color="auto"/>
          </w:divBdr>
        </w:div>
        <w:div w:id="208498314">
          <w:marLeft w:val="480"/>
          <w:marRight w:val="0"/>
          <w:marTop w:val="0"/>
          <w:marBottom w:val="0"/>
          <w:divBdr>
            <w:top w:val="none" w:sz="0" w:space="0" w:color="auto"/>
            <w:left w:val="none" w:sz="0" w:space="0" w:color="auto"/>
            <w:bottom w:val="none" w:sz="0" w:space="0" w:color="auto"/>
            <w:right w:val="none" w:sz="0" w:space="0" w:color="auto"/>
          </w:divBdr>
        </w:div>
        <w:div w:id="1469667644">
          <w:marLeft w:val="480"/>
          <w:marRight w:val="0"/>
          <w:marTop w:val="0"/>
          <w:marBottom w:val="0"/>
          <w:divBdr>
            <w:top w:val="none" w:sz="0" w:space="0" w:color="auto"/>
            <w:left w:val="none" w:sz="0" w:space="0" w:color="auto"/>
            <w:bottom w:val="none" w:sz="0" w:space="0" w:color="auto"/>
            <w:right w:val="none" w:sz="0" w:space="0" w:color="auto"/>
          </w:divBdr>
        </w:div>
        <w:div w:id="433591907">
          <w:marLeft w:val="480"/>
          <w:marRight w:val="0"/>
          <w:marTop w:val="0"/>
          <w:marBottom w:val="0"/>
          <w:divBdr>
            <w:top w:val="none" w:sz="0" w:space="0" w:color="auto"/>
            <w:left w:val="none" w:sz="0" w:space="0" w:color="auto"/>
            <w:bottom w:val="none" w:sz="0" w:space="0" w:color="auto"/>
            <w:right w:val="none" w:sz="0" w:space="0" w:color="auto"/>
          </w:divBdr>
        </w:div>
        <w:div w:id="389498684">
          <w:marLeft w:val="480"/>
          <w:marRight w:val="0"/>
          <w:marTop w:val="0"/>
          <w:marBottom w:val="0"/>
          <w:divBdr>
            <w:top w:val="none" w:sz="0" w:space="0" w:color="auto"/>
            <w:left w:val="none" w:sz="0" w:space="0" w:color="auto"/>
            <w:bottom w:val="none" w:sz="0" w:space="0" w:color="auto"/>
            <w:right w:val="none" w:sz="0" w:space="0" w:color="auto"/>
          </w:divBdr>
        </w:div>
        <w:div w:id="1779913436">
          <w:marLeft w:val="480"/>
          <w:marRight w:val="0"/>
          <w:marTop w:val="0"/>
          <w:marBottom w:val="0"/>
          <w:divBdr>
            <w:top w:val="none" w:sz="0" w:space="0" w:color="auto"/>
            <w:left w:val="none" w:sz="0" w:space="0" w:color="auto"/>
            <w:bottom w:val="none" w:sz="0" w:space="0" w:color="auto"/>
            <w:right w:val="none" w:sz="0" w:space="0" w:color="auto"/>
          </w:divBdr>
        </w:div>
        <w:div w:id="847909410">
          <w:marLeft w:val="480"/>
          <w:marRight w:val="0"/>
          <w:marTop w:val="0"/>
          <w:marBottom w:val="0"/>
          <w:divBdr>
            <w:top w:val="none" w:sz="0" w:space="0" w:color="auto"/>
            <w:left w:val="none" w:sz="0" w:space="0" w:color="auto"/>
            <w:bottom w:val="none" w:sz="0" w:space="0" w:color="auto"/>
            <w:right w:val="none" w:sz="0" w:space="0" w:color="auto"/>
          </w:divBdr>
        </w:div>
        <w:div w:id="1359968029">
          <w:marLeft w:val="480"/>
          <w:marRight w:val="0"/>
          <w:marTop w:val="0"/>
          <w:marBottom w:val="0"/>
          <w:divBdr>
            <w:top w:val="none" w:sz="0" w:space="0" w:color="auto"/>
            <w:left w:val="none" w:sz="0" w:space="0" w:color="auto"/>
            <w:bottom w:val="none" w:sz="0" w:space="0" w:color="auto"/>
            <w:right w:val="none" w:sz="0" w:space="0" w:color="auto"/>
          </w:divBdr>
        </w:div>
        <w:div w:id="1493989248">
          <w:marLeft w:val="480"/>
          <w:marRight w:val="0"/>
          <w:marTop w:val="0"/>
          <w:marBottom w:val="0"/>
          <w:divBdr>
            <w:top w:val="none" w:sz="0" w:space="0" w:color="auto"/>
            <w:left w:val="none" w:sz="0" w:space="0" w:color="auto"/>
            <w:bottom w:val="none" w:sz="0" w:space="0" w:color="auto"/>
            <w:right w:val="none" w:sz="0" w:space="0" w:color="auto"/>
          </w:divBdr>
        </w:div>
        <w:div w:id="1581475984">
          <w:marLeft w:val="480"/>
          <w:marRight w:val="0"/>
          <w:marTop w:val="0"/>
          <w:marBottom w:val="0"/>
          <w:divBdr>
            <w:top w:val="none" w:sz="0" w:space="0" w:color="auto"/>
            <w:left w:val="none" w:sz="0" w:space="0" w:color="auto"/>
            <w:bottom w:val="none" w:sz="0" w:space="0" w:color="auto"/>
            <w:right w:val="none" w:sz="0" w:space="0" w:color="auto"/>
          </w:divBdr>
        </w:div>
        <w:div w:id="1280796234">
          <w:marLeft w:val="480"/>
          <w:marRight w:val="0"/>
          <w:marTop w:val="0"/>
          <w:marBottom w:val="0"/>
          <w:divBdr>
            <w:top w:val="none" w:sz="0" w:space="0" w:color="auto"/>
            <w:left w:val="none" w:sz="0" w:space="0" w:color="auto"/>
            <w:bottom w:val="none" w:sz="0" w:space="0" w:color="auto"/>
            <w:right w:val="none" w:sz="0" w:space="0" w:color="auto"/>
          </w:divBdr>
        </w:div>
        <w:div w:id="1802265513">
          <w:marLeft w:val="480"/>
          <w:marRight w:val="0"/>
          <w:marTop w:val="0"/>
          <w:marBottom w:val="0"/>
          <w:divBdr>
            <w:top w:val="none" w:sz="0" w:space="0" w:color="auto"/>
            <w:left w:val="none" w:sz="0" w:space="0" w:color="auto"/>
            <w:bottom w:val="none" w:sz="0" w:space="0" w:color="auto"/>
            <w:right w:val="none" w:sz="0" w:space="0" w:color="auto"/>
          </w:divBdr>
        </w:div>
        <w:div w:id="1975715494">
          <w:marLeft w:val="480"/>
          <w:marRight w:val="0"/>
          <w:marTop w:val="0"/>
          <w:marBottom w:val="0"/>
          <w:divBdr>
            <w:top w:val="none" w:sz="0" w:space="0" w:color="auto"/>
            <w:left w:val="none" w:sz="0" w:space="0" w:color="auto"/>
            <w:bottom w:val="none" w:sz="0" w:space="0" w:color="auto"/>
            <w:right w:val="none" w:sz="0" w:space="0" w:color="auto"/>
          </w:divBdr>
        </w:div>
        <w:div w:id="1266036528">
          <w:marLeft w:val="480"/>
          <w:marRight w:val="0"/>
          <w:marTop w:val="0"/>
          <w:marBottom w:val="0"/>
          <w:divBdr>
            <w:top w:val="none" w:sz="0" w:space="0" w:color="auto"/>
            <w:left w:val="none" w:sz="0" w:space="0" w:color="auto"/>
            <w:bottom w:val="none" w:sz="0" w:space="0" w:color="auto"/>
            <w:right w:val="none" w:sz="0" w:space="0" w:color="auto"/>
          </w:divBdr>
        </w:div>
        <w:div w:id="938022533">
          <w:marLeft w:val="480"/>
          <w:marRight w:val="0"/>
          <w:marTop w:val="0"/>
          <w:marBottom w:val="0"/>
          <w:divBdr>
            <w:top w:val="none" w:sz="0" w:space="0" w:color="auto"/>
            <w:left w:val="none" w:sz="0" w:space="0" w:color="auto"/>
            <w:bottom w:val="none" w:sz="0" w:space="0" w:color="auto"/>
            <w:right w:val="none" w:sz="0" w:space="0" w:color="auto"/>
          </w:divBdr>
        </w:div>
        <w:div w:id="351031295">
          <w:marLeft w:val="480"/>
          <w:marRight w:val="0"/>
          <w:marTop w:val="0"/>
          <w:marBottom w:val="0"/>
          <w:divBdr>
            <w:top w:val="none" w:sz="0" w:space="0" w:color="auto"/>
            <w:left w:val="none" w:sz="0" w:space="0" w:color="auto"/>
            <w:bottom w:val="none" w:sz="0" w:space="0" w:color="auto"/>
            <w:right w:val="none" w:sz="0" w:space="0" w:color="auto"/>
          </w:divBdr>
        </w:div>
        <w:div w:id="1758358510">
          <w:marLeft w:val="480"/>
          <w:marRight w:val="0"/>
          <w:marTop w:val="0"/>
          <w:marBottom w:val="0"/>
          <w:divBdr>
            <w:top w:val="none" w:sz="0" w:space="0" w:color="auto"/>
            <w:left w:val="none" w:sz="0" w:space="0" w:color="auto"/>
            <w:bottom w:val="none" w:sz="0" w:space="0" w:color="auto"/>
            <w:right w:val="none" w:sz="0" w:space="0" w:color="auto"/>
          </w:divBdr>
        </w:div>
        <w:div w:id="451900023">
          <w:marLeft w:val="480"/>
          <w:marRight w:val="0"/>
          <w:marTop w:val="0"/>
          <w:marBottom w:val="0"/>
          <w:divBdr>
            <w:top w:val="none" w:sz="0" w:space="0" w:color="auto"/>
            <w:left w:val="none" w:sz="0" w:space="0" w:color="auto"/>
            <w:bottom w:val="none" w:sz="0" w:space="0" w:color="auto"/>
            <w:right w:val="none" w:sz="0" w:space="0" w:color="auto"/>
          </w:divBdr>
        </w:div>
        <w:div w:id="2020345828">
          <w:marLeft w:val="480"/>
          <w:marRight w:val="0"/>
          <w:marTop w:val="0"/>
          <w:marBottom w:val="0"/>
          <w:divBdr>
            <w:top w:val="none" w:sz="0" w:space="0" w:color="auto"/>
            <w:left w:val="none" w:sz="0" w:space="0" w:color="auto"/>
            <w:bottom w:val="none" w:sz="0" w:space="0" w:color="auto"/>
            <w:right w:val="none" w:sz="0" w:space="0" w:color="auto"/>
          </w:divBdr>
        </w:div>
        <w:div w:id="140004238">
          <w:marLeft w:val="480"/>
          <w:marRight w:val="0"/>
          <w:marTop w:val="0"/>
          <w:marBottom w:val="0"/>
          <w:divBdr>
            <w:top w:val="none" w:sz="0" w:space="0" w:color="auto"/>
            <w:left w:val="none" w:sz="0" w:space="0" w:color="auto"/>
            <w:bottom w:val="none" w:sz="0" w:space="0" w:color="auto"/>
            <w:right w:val="none" w:sz="0" w:space="0" w:color="auto"/>
          </w:divBdr>
        </w:div>
        <w:div w:id="133454293">
          <w:marLeft w:val="480"/>
          <w:marRight w:val="0"/>
          <w:marTop w:val="0"/>
          <w:marBottom w:val="0"/>
          <w:divBdr>
            <w:top w:val="none" w:sz="0" w:space="0" w:color="auto"/>
            <w:left w:val="none" w:sz="0" w:space="0" w:color="auto"/>
            <w:bottom w:val="none" w:sz="0" w:space="0" w:color="auto"/>
            <w:right w:val="none" w:sz="0" w:space="0" w:color="auto"/>
          </w:divBdr>
        </w:div>
      </w:divsChild>
    </w:div>
    <w:div w:id="1003170396">
      <w:marLeft w:val="640"/>
      <w:marRight w:val="0"/>
      <w:marTop w:val="0"/>
      <w:marBottom w:val="0"/>
      <w:divBdr>
        <w:top w:val="none" w:sz="0" w:space="0" w:color="auto"/>
        <w:left w:val="none" w:sz="0" w:space="0" w:color="auto"/>
        <w:bottom w:val="none" w:sz="0" w:space="0" w:color="auto"/>
        <w:right w:val="none" w:sz="0" w:space="0" w:color="auto"/>
      </w:divBdr>
    </w:div>
    <w:div w:id="1003242685">
      <w:marLeft w:val="480"/>
      <w:marRight w:val="0"/>
      <w:marTop w:val="0"/>
      <w:marBottom w:val="0"/>
      <w:divBdr>
        <w:top w:val="none" w:sz="0" w:space="0" w:color="auto"/>
        <w:left w:val="none" w:sz="0" w:space="0" w:color="auto"/>
        <w:bottom w:val="none" w:sz="0" w:space="0" w:color="auto"/>
        <w:right w:val="none" w:sz="0" w:space="0" w:color="auto"/>
      </w:divBdr>
    </w:div>
    <w:div w:id="1003509730">
      <w:marLeft w:val="480"/>
      <w:marRight w:val="0"/>
      <w:marTop w:val="0"/>
      <w:marBottom w:val="0"/>
      <w:divBdr>
        <w:top w:val="none" w:sz="0" w:space="0" w:color="auto"/>
        <w:left w:val="none" w:sz="0" w:space="0" w:color="auto"/>
        <w:bottom w:val="none" w:sz="0" w:space="0" w:color="auto"/>
        <w:right w:val="none" w:sz="0" w:space="0" w:color="auto"/>
      </w:divBdr>
    </w:div>
    <w:div w:id="1003625014">
      <w:marLeft w:val="480"/>
      <w:marRight w:val="0"/>
      <w:marTop w:val="0"/>
      <w:marBottom w:val="0"/>
      <w:divBdr>
        <w:top w:val="none" w:sz="0" w:space="0" w:color="auto"/>
        <w:left w:val="none" w:sz="0" w:space="0" w:color="auto"/>
        <w:bottom w:val="none" w:sz="0" w:space="0" w:color="auto"/>
        <w:right w:val="none" w:sz="0" w:space="0" w:color="auto"/>
      </w:divBdr>
    </w:div>
    <w:div w:id="1004283758">
      <w:bodyDiv w:val="1"/>
      <w:marLeft w:val="0"/>
      <w:marRight w:val="0"/>
      <w:marTop w:val="0"/>
      <w:marBottom w:val="0"/>
      <w:divBdr>
        <w:top w:val="none" w:sz="0" w:space="0" w:color="auto"/>
        <w:left w:val="none" w:sz="0" w:space="0" w:color="auto"/>
        <w:bottom w:val="none" w:sz="0" w:space="0" w:color="auto"/>
        <w:right w:val="none" w:sz="0" w:space="0" w:color="auto"/>
      </w:divBdr>
    </w:div>
    <w:div w:id="1004822729">
      <w:marLeft w:val="480"/>
      <w:marRight w:val="0"/>
      <w:marTop w:val="0"/>
      <w:marBottom w:val="0"/>
      <w:divBdr>
        <w:top w:val="none" w:sz="0" w:space="0" w:color="auto"/>
        <w:left w:val="none" w:sz="0" w:space="0" w:color="auto"/>
        <w:bottom w:val="none" w:sz="0" w:space="0" w:color="auto"/>
        <w:right w:val="none" w:sz="0" w:space="0" w:color="auto"/>
      </w:divBdr>
    </w:div>
    <w:div w:id="1005085087">
      <w:marLeft w:val="480"/>
      <w:marRight w:val="0"/>
      <w:marTop w:val="0"/>
      <w:marBottom w:val="0"/>
      <w:divBdr>
        <w:top w:val="none" w:sz="0" w:space="0" w:color="auto"/>
        <w:left w:val="none" w:sz="0" w:space="0" w:color="auto"/>
        <w:bottom w:val="none" w:sz="0" w:space="0" w:color="auto"/>
        <w:right w:val="none" w:sz="0" w:space="0" w:color="auto"/>
      </w:divBdr>
    </w:div>
    <w:div w:id="1005203803">
      <w:marLeft w:val="480"/>
      <w:marRight w:val="0"/>
      <w:marTop w:val="0"/>
      <w:marBottom w:val="0"/>
      <w:divBdr>
        <w:top w:val="none" w:sz="0" w:space="0" w:color="auto"/>
        <w:left w:val="none" w:sz="0" w:space="0" w:color="auto"/>
        <w:bottom w:val="none" w:sz="0" w:space="0" w:color="auto"/>
        <w:right w:val="none" w:sz="0" w:space="0" w:color="auto"/>
      </w:divBdr>
    </w:div>
    <w:div w:id="1005203834">
      <w:marLeft w:val="480"/>
      <w:marRight w:val="0"/>
      <w:marTop w:val="0"/>
      <w:marBottom w:val="0"/>
      <w:divBdr>
        <w:top w:val="none" w:sz="0" w:space="0" w:color="auto"/>
        <w:left w:val="none" w:sz="0" w:space="0" w:color="auto"/>
        <w:bottom w:val="none" w:sz="0" w:space="0" w:color="auto"/>
        <w:right w:val="none" w:sz="0" w:space="0" w:color="auto"/>
      </w:divBdr>
    </w:div>
    <w:div w:id="1005328220">
      <w:marLeft w:val="480"/>
      <w:marRight w:val="0"/>
      <w:marTop w:val="0"/>
      <w:marBottom w:val="0"/>
      <w:divBdr>
        <w:top w:val="none" w:sz="0" w:space="0" w:color="auto"/>
        <w:left w:val="none" w:sz="0" w:space="0" w:color="auto"/>
        <w:bottom w:val="none" w:sz="0" w:space="0" w:color="auto"/>
        <w:right w:val="none" w:sz="0" w:space="0" w:color="auto"/>
      </w:divBdr>
    </w:div>
    <w:div w:id="1005597922">
      <w:marLeft w:val="480"/>
      <w:marRight w:val="0"/>
      <w:marTop w:val="0"/>
      <w:marBottom w:val="0"/>
      <w:divBdr>
        <w:top w:val="none" w:sz="0" w:space="0" w:color="auto"/>
        <w:left w:val="none" w:sz="0" w:space="0" w:color="auto"/>
        <w:bottom w:val="none" w:sz="0" w:space="0" w:color="auto"/>
        <w:right w:val="none" w:sz="0" w:space="0" w:color="auto"/>
      </w:divBdr>
    </w:div>
    <w:div w:id="1005859328">
      <w:marLeft w:val="480"/>
      <w:marRight w:val="0"/>
      <w:marTop w:val="0"/>
      <w:marBottom w:val="0"/>
      <w:divBdr>
        <w:top w:val="none" w:sz="0" w:space="0" w:color="auto"/>
        <w:left w:val="none" w:sz="0" w:space="0" w:color="auto"/>
        <w:bottom w:val="none" w:sz="0" w:space="0" w:color="auto"/>
        <w:right w:val="none" w:sz="0" w:space="0" w:color="auto"/>
      </w:divBdr>
    </w:div>
    <w:div w:id="1005938797">
      <w:bodyDiv w:val="1"/>
      <w:marLeft w:val="0"/>
      <w:marRight w:val="0"/>
      <w:marTop w:val="0"/>
      <w:marBottom w:val="0"/>
      <w:divBdr>
        <w:top w:val="none" w:sz="0" w:space="0" w:color="auto"/>
        <w:left w:val="none" w:sz="0" w:space="0" w:color="auto"/>
        <w:bottom w:val="none" w:sz="0" w:space="0" w:color="auto"/>
        <w:right w:val="none" w:sz="0" w:space="0" w:color="auto"/>
      </w:divBdr>
    </w:div>
    <w:div w:id="1005978304">
      <w:bodyDiv w:val="1"/>
      <w:marLeft w:val="0"/>
      <w:marRight w:val="0"/>
      <w:marTop w:val="0"/>
      <w:marBottom w:val="0"/>
      <w:divBdr>
        <w:top w:val="none" w:sz="0" w:space="0" w:color="auto"/>
        <w:left w:val="none" w:sz="0" w:space="0" w:color="auto"/>
        <w:bottom w:val="none" w:sz="0" w:space="0" w:color="auto"/>
        <w:right w:val="none" w:sz="0" w:space="0" w:color="auto"/>
      </w:divBdr>
    </w:div>
    <w:div w:id="1005985657">
      <w:marLeft w:val="480"/>
      <w:marRight w:val="0"/>
      <w:marTop w:val="0"/>
      <w:marBottom w:val="0"/>
      <w:divBdr>
        <w:top w:val="none" w:sz="0" w:space="0" w:color="auto"/>
        <w:left w:val="none" w:sz="0" w:space="0" w:color="auto"/>
        <w:bottom w:val="none" w:sz="0" w:space="0" w:color="auto"/>
        <w:right w:val="none" w:sz="0" w:space="0" w:color="auto"/>
      </w:divBdr>
    </w:div>
    <w:div w:id="1006785514">
      <w:bodyDiv w:val="1"/>
      <w:marLeft w:val="0"/>
      <w:marRight w:val="0"/>
      <w:marTop w:val="0"/>
      <w:marBottom w:val="0"/>
      <w:divBdr>
        <w:top w:val="none" w:sz="0" w:space="0" w:color="auto"/>
        <w:left w:val="none" w:sz="0" w:space="0" w:color="auto"/>
        <w:bottom w:val="none" w:sz="0" w:space="0" w:color="auto"/>
        <w:right w:val="none" w:sz="0" w:space="0" w:color="auto"/>
      </w:divBdr>
    </w:div>
    <w:div w:id="1008171551">
      <w:marLeft w:val="480"/>
      <w:marRight w:val="0"/>
      <w:marTop w:val="0"/>
      <w:marBottom w:val="0"/>
      <w:divBdr>
        <w:top w:val="none" w:sz="0" w:space="0" w:color="auto"/>
        <w:left w:val="none" w:sz="0" w:space="0" w:color="auto"/>
        <w:bottom w:val="none" w:sz="0" w:space="0" w:color="auto"/>
        <w:right w:val="none" w:sz="0" w:space="0" w:color="auto"/>
      </w:divBdr>
    </w:div>
    <w:div w:id="1008368501">
      <w:marLeft w:val="480"/>
      <w:marRight w:val="0"/>
      <w:marTop w:val="0"/>
      <w:marBottom w:val="0"/>
      <w:divBdr>
        <w:top w:val="none" w:sz="0" w:space="0" w:color="auto"/>
        <w:left w:val="none" w:sz="0" w:space="0" w:color="auto"/>
        <w:bottom w:val="none" w:sz="0" w:space="0" w:color="auto"/>
        <w:right w:val="none" w:sz="0" w:space="0" w:color="auto"/>
      </w:divBdr>
    </w:div>
    <w:div w:id="1008409634">
      <w:bodyDiv w:val="1"/>
      <w:marLeft w:val="0"/>
      <w:marRight w:val="0"/>
      <w:marTop w:val="0"/>
      <w:marBottom w:val="0"/>
      <w:divBdr>
        <w:top w:val="none" w:sz="0" w:space="0" w:color="auto"/>
        <w:left w:val="none" w:sz="0" w:space="0" w:color="auto"/>
        <w:bottom w:val="none" w:sz="0" w:space="0" w:color="auto"/>
        <w:right w:val="none" w:sz="0" w:space="0" w:color="auto"/>
      </w:divBdr>
    </w:div>
    <w:div w:id="1008757377">
      <w:marLeft w:val="480"/>
      <w:marRight w:val="0"/>
      <w:marTop w:val="0"/>
      <w:marBottom w:val="0"/>
      <w:divBdr>
        <w:top w:val="none" w:sz="0" w:space="0" w:color="auto"/>
        <w:left w:val="none" w:sz="0" w:space="0" w:color="auto"/>
        <w:bottom w:val="none" w:sz="0" w:space="0" w:color="auto"/>
        <w:right w:val="none" w:sz="0" w:space="0" w:color="auto"/>
      </w:divBdr>
    </w:div>
    <w:div w:id="1008823671">
      <w:bodyDiv w:val="1"/>
      <w:marLeft w:val="0"/>
      <w:marRight w:val="0"/>
      <w:marTop w:val="0"/>
      <w:marBottom w:val="0"/>
      <w:divBdr>
        <w:top w:val="none" w:sz="0" w:space="0" w:color="auto"/>
        <w:left w:val="none" w:sz="0" w:space="0" w:color="auto"/>
        <w:bottom w:val="none" w:sz="0" w:space="0" w:color="auto"/>
        <w:right w:val="none" w:sz="0" w:space="0" w:color="auto"/>
      </w:divBdr>
    </w:div>
    <w:div w:id="1009067782">
      <w:marLeft w:val="480"/>
      <w:marRight w:val="0"/>
      <w:marTop w:val="0"/>
      <w:marBottom w:val="0"/>
      <w:divBdr>
        <w:top w:val="none" w:sz="0" w:space="0" w:color="auto"/>
        <w:left w:val="none" w:sz="0" w:space="0" w:color="auto"/>
        <w:bottom w:val="none" w:sz="0" w:space="0" w:color="auto"/>
        <w:right w:val="none" w:sz="0" w:space="0" w:color="auto"/>
      </w:divBdr>
    </w:div>
    <w:div w:id="1009723114">
      <w:marLeft w:val="480"/>
      <w:marRight w:val="0"/>
      <w:marTop w:val="0"/>
      <w:marBottom w:val="0"/>
      <w:divBdr>
        <w:top w:val="none" w:sz="0" w:space="0" w:color="auto"/>
        <w:left w:val="none" w:sz="0" w:space="0" w:color="auto"/>
        <w:bottom w:val="none" w:sz="0" w:space="0" w:color="auto"/>
        <w:right w:val="none" w:sz="0" w:space="0" w:color="auto"/>
      </w:divBdr>
    </w:div>
    <w:div w:id="1009791189">
      <w:marLeft w:val="480"/>
      <w:marRight w:val="0"/>
      <w:marTop w:val="0"/>
      <w:marBottom w:val="0"/>
      <w:divBdr>
        <w:top w:val="none" w:sz="0" w:space="0" w:color="auto"/>
        <w:left w:val="none" w:sz="0" w:space="0" w:color="auto"/>
        <w:bottom w:val="none" w:sz="0" w:space="0" w:color="auto"/>
        <w:right w:val="none" w:sz="0" w:space="0" w:color="auto"/>
      </w:divBdr>
    </w:div>
    <w:div w:id="1009990220">
      <w:bodyDiv w:val="1"/>
      <w:marLeft w:val="0"/>
      <w:marRight w:val="0"/>
      <w:marTop w:val="0"/>
      <w:marBottom w:val="0"/>
      <w:divBdr>
        <w:top w:val="none" w:sz="0" w:space="0" w:color="auto"/>
        <w:left w:val="none" w:sz="0" w:space="0" w:color="auto"/>
        <w:bottom w:val="none" w:sz="0" w:space="0" w:color="auto"/>
        <w:right w:val="none" w:sz="0" w:space="0" w:color="auto"/>
      </w:divBdr>
    </w:div>
    <w:div w:id="1010138237">
      <w:marLeft w:val="480"/>
      <w:marRight w:val="0"/>
      <w:marTop w:val="0"/>
      <w:marBottom w:val="0"/>
      <w:divBdr>
        <w:top w:val="none" w:sz="0" w:space="0" w:color="auto"/>
        <w:left w:val="none" w:sz="0" w:space="0" w:color="auto"/>
        <w:bottom w:val="none" w:sz="0" w:space="0" w:color="auto"/>
        <w:right w:val="none" w:sz="0" w:space="0" w:color="auto"/>
      </w:divBdr>
    </w:div>
    <w:div w:id="1010370610">
      <w:marLeft w:val="480"/>
      <w:marRight w:val="0"/>
      <w:marTop w:val="0"/>
      <w:marBottom w:val="0"/>
      <w:divBdr>
        <w:top w:val="none" w:sz="0" w:space="0" w:color="auto"/>
        <w:left w:val="none" w:sz="0" w:space="0" w:color="auto"/>
        <w:bottom w:val="none" w:sz="0" w:space="0" w:color="auto"/>
        <w:right w:val="none" w:sz="0" w:space="0" w:color="auto"/>
      </w:divBdr>
    </w:div>
    <w:div w:id="1010378973">
      <w:marLeft w:val="480"/>
      <w:marRight w:val="0"/>
      <w:marTop w:val="0"/>
      <w:marBottom w:val="0"/>
      <w:divBdr>
        <w:top w:val="none" w:sz="0" w:space="0" w:color="auto"/>
        <w:left w:val="none" w:sz="0" w:space="0" w:color="auto"/>
        <w:bottom w:val="none" w:sz="0" w:space="0" w:color="auto"/>
        <w:right w:val="none" w:sz="0" w:space="0" w:color="auto"/>
      </w:divBdr>
    </w:div>
    <w:div w:id="1010524518">
      <w:marLeft w:val="480"/>
      <w:marRight w:val="0"/>
      <w:marTop w:val="0"/>
      <w:marBottom w:val="0"/>
      <w:divBdr>
        <w:top w:val="none" w:sz="0" w:space="0" w:color="auto"/>
        <w:left w:val="none" w:sz="0" w:space="0" w:color="auto"/>
        <w:bottom w:val="none" w:sz="0" w:space="0" w:color="auto"/>
        <w:right w:val="none" w:sz="0" w:space="0" w:color="auto"/>
      </w:divBdr>
    </w:div>
    <w:div w:id="1010525732">
      <w:marLeft w:val="480"/>
      <w:marRight w:val="0"/>
      <w:marTop w:val="0"/>
      <w:marBottom w:val="0"/>
      <w:divBdr>
        <w:top w:val="none" w:sz="0" w:space="0" w:color="auto"/>
        <w:left w:val="none" w:sz="0" w:space="0" w:color="auto"/>
        <w:bottom w:val="none" w:sz="0" w:space="0" w:color="auto"/>
        <w:right w:val="none" w:sz="0" w:space="0" w:color="auto"/>
      </w:divBdr>
    </w:div>
    <w:div w:id="1010910828">
      <w:marLeft w:val="480"/>
      <w:marRight w:val="0"/>
      <w:marTop w:val="0"/>
      <w:marBottom w:val="0"/>
      <w:divBdr>
        <w:top w:val="none" w:sz="0" w:space="0" w:color="auto"/>
        <w:left w:val="none" w:sz="0" w:space="0" w:color="auto"/>
        <w:bottom w:val="none" w:sz="0" w:space="0" w:color="auto"/>
        <w:right w:val="none" w:sz="0" w:space="0" w:color="auto"/>
      </w:divBdr>
    </w:div>
    <w:div w:id="1010912775">
      <w:bodyDiv w:val="1"/>
      <w:marLeft w:val="0"/>
      <w:marRight w:val="0"/>
      <w:marTop w:val="0"/>
      <w:marBottom w:val="0"/>
      <w:divBdr>
        <w:top w:val="none" w:sz="0" w:space="0" w:color="auto"/>
        <w:left w:val="none" w:sz="0" w:space="0" w:color="auto"/>
        <w:bottom w:val="none" w:sz="0" w:space="0" w:color="auto"/>
        <w:right w:val="none" w:sz="0" w:space="0" w:color="auto"/>
      </w:divBdr>
    </w:div>
    <w:div w:id="1011487217">
      <w:marLeft w:val="480"/>
      <w:marRight w:val="0"/>
      <w:marTop w:val="0"/>
      <w:marBottom w:val="0"/>
      <w:divBdr>
        <w:top w:val="none" w:sz="0" w:space="0" w:color="auto"/>
        <w:left w:val="none" w:sz="0" w:space="0" w:color="auto"/>
        <w:bottom w:val="none" w:sz="0" w:space="0" w:color="auto"/>
        <w:right w:val="none" w:sz="0" w:space="0" w:color="auto"/>
      </w:divBdr>
    </w:div>
    <w:div w:id="1011764604">
      <w:marLeft w:val="480"/>
      <w:marRight w:val="0"/>
      <w:marTop w:val="0"/>
      <w:marBottom w:val="0"/>
      <w:divBdr>
        <w:top w:val="none" w:sz="0" w:space="0" w:color="auto"/>
        <w:left w:val="none" w:sz="0" w:space="0" w:color="auto"/>
        <w:bottom w:val="none" w:sz="0" w:space="0" w:color="auto"/>
        <w:right w:val="none" w:sz="0" w:space="0" w:color="auto"/>
      </w:divBdr>
    </w:div>
    <w:div w:id="1012222776">
      <w:marLeft w:val="480"/>
      <w:marRight w:val="0"/>
      <w:marTop w:val="0"/>
      <w:marBottom w:val="0"/>
      <w:divBdr>
        <w:top w:val="none" w:sz="0" w:space="0" w:color="auto"/>
        <w:left w:val="none" w:sz="0" w:space="0" w:color="auto"/>
        <w:bottom w:val="none" w:sz="0" w:space="0" w:color="auto"/>
        <w:right w:val="none" w:sz="0" w:space="0" w:color="auto"/>
      </w:divBdr>
    </w:div>
    <w:div w:id="1012418582">
      <w:marLeft w:val="480"/>
      <w:marRight w:val="0"/>
      <w:marTop w:val="0"/>
      <w:marBottom w:val="0"/>
      <w:divBdr>
        <w:top w:val="none" w:sz="0" w:space="0" w:color="auto"/>
        <w:left w:val="none" w:sz="0" w:space="0" w:color="auto"/>
        <w:bottom w:val="none" w:sz="0" w:space="0" w:color="auto"/>
        <w:right w:val="none" w:sz="0" w:space="0" w:color="auto"/>
      </w:divBdr>
    </w:div>
    <w:div w:id="1012612320">
      <w:marLeft w:val="480"/>
      <w:marRight w:val="0"/>
      <w:marTop w:val="0"/>
      <w:marBottom w:val="0"/>
      <w:divBdr>
        <w:top w:val="none" w:sz="0" w:space="0" w:color="auto"/>
        <w:left w:val="none" w:sz="0" w:space="0" w:color="auto"/>
        <w:bottom w:val="none" w:sz="0" w:space="0" w:color="auto"/>
        <w:right w:val="none" w:sz="0" w:space="0" w:color="auto"/>
      </w:divBdr>
    </w:div>
    <w:div w:id="1012799171">
      <w:bodyDiv w:val="1"/>
      <w:marLeft w:val="0"/>
      <w:marRight w:val="0"/>
      <w:marTop w:val="0"/>
      <w:marBottom w:val="0"/>
      <w:divBdr>
        <w:top w:val="none" w:sz="0" w:space="0" w:color="auto"/>
        <w:left w:val="none" w:sz="0" w:space="0" w:color="auto"/>
        <w:bottom w:val="none" w:sz="0" w:space="0" w:color="auto"/>
        <w:right w:val="none" w:sz="0" w:space="0" w:color="auto"/>
      </w:divBdr>
    </w:div>
    <w:div w:id="1013186990">
      <w:marLeft w:val="480"/>
      <w:marRight w:val="0"/>
      <w:marTop w:val="0"/>
      <w:marBottom w:val="0"/>
      <w:divBdr>
        <w:top w:val="none" w:sz="0" w:space="0" w:color="auto"/>
        <w:left w:val="none" w:sz="0" w:space="0" w:color="auto"/>
        <w:bottom w:val="none" w:sz="0" w:space="0" w:color="auto"/>
        <w:right w:val="none" w:sz="0" w:space="0" w:color="auto"/>
      </w:divBdr>
    </w:div>
    <w:div w:id="1013188889">
      <w:marLeft w:val="480"/>
      <w:marRight w:val="0"/>
      <w:marTop w:val="0"/>
      <w:marBottom w:val="0"/>
      <w:divBdr>
        <w:top w:val="none" w:sz="0" w:space="0" w:color="auto"/>
        <w:left w:val="none" w:sz="0" w:space="0" w:color="auto"/>
        <w:bottom w:val="none" w:sz="0" w:space="0" w:color="auto"/>
        <w:right w:val="none" w:sz="0" w:space="0" w:color="auto"/>
      </w:divBdr>
    </w:div>
    <w:div w:id="1013265452">
      <w:marLeft w:val="480"/>
      <w:marRight w:val="0"/>
      <w:marTop w:val="0"/>
      <w:marBottom w:val="0"/>
      <w:divBdr>
        <w:top w:val="none" w:sz="0" w:space="0" w:color="auto"/>
        <w:left w:val="none" w:sz="0" w:space="0" w:color="auto"/>
        <w:bottom w:val="none" w:sz="0" w:space="0" w:color="auto"/>
        <w:right w:val="none" w:sz="0" w:space="0" w:color="auto"/>
      </w:divBdr>
    </w:div>
    <w:div w:id="1013842236">
      <w:bodyDiv w:val="1"/>
      <w:marLeft w:val="0"/>
      <w:marRight w:val="0"/>
      <w:marTop w:val="0"/>
      <w:marBottom w:val="0"/>
      <w:divBdr>
        <w:top w:val="none" w:sz="0" w:space="0" w:color="auto"/>
        <w:left w:val="none" w:sz="0" w:space="0" w:color="auto"/>
        <w:bottom w:val="none" w:sz="0" w:space="0" w:color="auto"/>
        <w:right w:val="none" w:sz="0" w:space="0" w:color="auto"/>
      </w:divBdr>
      <w:divsChild>
        <w:div w:id="594827565">
          <w:marLeft w:val="480"/>
          <w:marRight w:val="0"/>
          <w:marTop w:val="0"/>
          <w:marBottom w:val="0"/>
          <w:divBdr>
            <w:top w:val="none" w:sz="0" w:space="0" w:color="auto"/>
            <w:left w:val="none" w:sz="0" w:space="0" w:color="auto"/>
            <w:bottom w:val="none" w:sz="0" w:space="0" w:color="auto"/>
            <w:right w:val="none" w:sz="0" w:space="0" w:color="auto"/>
          </w:divBdr>
        </w:div>
        <w:div w:id="533427032">
          <w:marLeft w:val="480"/>
          <w:marRight w:val="0"/>
          <w:marTop w:val="0"/>
          <w:marBottom w:val="0"/>
          <w:divBdr>
            <w:top w:val="none" w:sz="0" w:space="0" w:color="auto"/>
            <w:left w:val="none" w:sz="0" w:space="0" w:color="auto"/>
            <w:bottom w:val="none" w:sz="0" w:space="0" w:color="auto"/>
            <w:right w:val="none" w:sz="0" w:space="0" w:color="auto"/>
          </w:divBdr>
        </w:div>
        <w:div w:id="1848212046">
          <w:marLeft w:val="480"/>
          <w:marRight w:val="0"/>
          <w:marTop w:val="0"/>
          <w:marBottom w:val="0"/>
          <w:divBdr>
            <w:top w:val="none" w:sz="0" w:space="0" w:color="auto"/>
            <w:left w:val="none" w:sz="0" w:space="0" w:color="auto"/>
            <w:bottom w:val="none" w:sz="0" w:space="0" w:color="auto"/>
            <w:right w:val="none" w:sz="0" w:space="0" w:color="auto"/>
          </w:divBdr>
        </w:div>
        <w:div w:id="519010432">
          <w:marLeft w:val="480"/>
          <w:marRight w:val="0"/>
          <w:marTop w:val="0"/>
          <w:marBottom w:val="0"/>
          <w:divBdr>
            <w:top w:val="none" w:sz="0" w:space="0" w:color="auto"/>
            <w:left w:val="none" w:sz="0" w:space="0" w:color="auto"/>
            <w:bottom w:val="none" w:sz="0" w:space="0" w:color="auto"/>
            <w:right w:val="none" w:sz="0" w:space="0" w:color="auto"/>
          </w:divBdr>
        </w:div>
        <w:div w:id="81223926">
          <w:marLeft w:val="480"/>
          <w:marRight w:val="0"/>
          <w:marTop w:val="0"/>
          <w:marBottom w:val="0"/>
          <w:divBdr>
            <w:top w:val="none" w:sz="0" w:space="0" w:color="auto"/>
            <w:left w:val="none" w:sz="0" w:space="0" w:color="auto"/>
            <w:bottom w:val="none" w:sz="0" w:space="0" w:color="auto"/>
            <w:right w:val="none" w:sz="0" w:space="0" w:color="auto"/>
          </w:divBdr>
        </w:div>
        <w:div w:id="1190684364">
          <w:marLeft w:val="480"/>
          <w:marRight w:val="0"/>
          <w:marTop w:val="0"/>
          <w:marBottom w:val="0"/>
          <w:divBdr>
            <w:top w:val="none" w:sz="0" w:space="0" w:color="auto"/>
            <w:left w:val="none" w:sz="0" w:space="0" w:color="auto"/>
            <w:bottom w:val="none" w:sz="0" w:space="0" w:color="auto"/>
            <w:right w:val="none" w:sz="0" w:space="0" w:color="auto"/>
          </w:divBdr>
        </w:div>
        <w:div w:id="1616978517">
          <w:marLeft w:val="480"/>
          <w:marRight w:val="0"/>
          <w:marTop w:val="0"/>
          <w:marBottom w:val="0"/>
          <w:divBdr>
            <w:top w:val="none" w:sz="0" w:space="0" w:color="auto"/>
            <w:left w:val="none" w:sz="0" w:space="0" w:color="auto"/>
            <w:bottom w:val="none" w:sz="0" w:space="0" w:color="auto"/>
            <w:right w:val="none" w:sz="0" w:space="0" w:color="auto"/>
          </w:divBdr>
        </w:div>
        <w:div w:id="367804897">
          <w:marLeft w:val="480"/>
          <w:marRight w:val="0"/>
          <w:marTop w:val="0"/>
          <w:marBottom w:val="0"/>
          <w:divBdr>
            <w:top w:val="none" w:sz="0" w:space="0" w:color="auto"/>
            <w:left w:val="none" w:sz="0" w:space="0" w:color="auto"/>
            <w:bottom w:val="none" w:sz="0" w:space="0" w:color="auto"/>
            <w:right w:val="none" w:sz="0" w:space="0" w:color="auto"/>
          </w:divBdr>
        </w:div>
        <w:div w:id="174851836">
          <w:marLeft w:val="480"/>
          <w:marRight w:val="0"/>
          <w:marTop w:val="0"/>
          <w:marBottom w:val="0"/>
          <w:divBdr>
            <w:top w:val="none" w:sz="0" w:space="0" w:color="auto"/>
            <w:left w:val="none" w:sz="0" w:space="0" w:color="auto"/>
            <w:bottom w:val="none" w:sz="0" w:space="0" w:color="auto"/>
            <w:right w:val="none" w:sz="0" w:space="0" w:color="auto"/>
          </w:divBdr>
        </w:div>
        <w:div w:id="942499808">
          <w:marLeft w:val="480"/>
          <w:marRight w:val="0"/>
          <w:marTop w:val="0"/>
          <w:marBottom w:val="0"/>
          <w:divBdr>
            <w:top w:val="none" w:sz="0" w:space="0" w:color="auto"/>
            <w:left w:val="none" w:sz="0" w:space="0" w:color="auto"/>
            <w:bottom w:val="none" w:sz="0" w:space="0" w:color="auto"/>
            <w:right w:val="none" w:sz="0" w:space="0" w:color="auto"/>
          </w:divBdr>
        </w:div>
        <w:div w:id="1543402758">
          <w:marLeft w:val="480"/>
          <w:marRight w:val="0"/>
          <w:marTop w:val="0"/>
          <w:marBottom w:val="0"/>
          <w:divBdr>
            <w:top w:val="none" w:sz="0" w:space="0" w:color="auto"/>
            <w:left w:val="none" w:sz="0" w:space="0" w:color="auto"/>
            <w:bottom w:val="none" w:sz="0" w:space="0" w:color="auto"/>
            <w:right w:val="none" w:sz="0" w:space="0" w:color="auto"/>
          </w:divBdr>
        </w:div>
        <w:div w:id="1307012162">
          <w:marLeft w:val="480"/>
          <w:marRight w:val="0"/>
          <w:marTop w:val="0"/>
          <w:marBottom w:val="0"/>
          <w:divBdr>
            <w:top w:val="none" w:sz="0" w:space="0" w:color="auto"/>
            <w:left w:val="none" w:sz="0" w:space="0" w:color="auto"/>
            <w:bottom w:val="none" w:sz="0" w:space="0" w:color="auto"/>
            <w:right w:val="none" w:sz="0" w:space="0" w:color="auto"/>
          </w:divBdr>
        </w:div>
        <w:div w:id="2072773404">
          <w:marLeft w:val="480"/>
          <w:marRight w:val="0"/>
          <w:marTop w:val="0"/>
          <w:marBottom w:val="0"/>
          <w:divBdr>
            <w:top w:val="none" w:sz="0" w:space="0" w:color="auto"/>
            <w:left w:val="none" w:sz="0" w:space="0" w:color="auto"/>
            <w:bottom w:val="none" w:sz="0" w:space="0" w:color="auto"/>
            <w:right w:val="none" w:sz="0" w:space="0" w:color="auto"/>
          </w:divBdr>
        </w:div>
        <w:div w:id="560481304">
          <w:marLeft w:val="480"/>
          <w:marRight w:val="0"/>
          <w:marTop w:val="0"/>
          <w:marBottom w:val="0"/>
          <w:divBdr>
            <w:top w:val="none" w:sz="0" w:space="0" w:color="auto"/>
            <w:left w:val="none" w:sz="0" w:space="0" w:color="auto"/>
            <w:bottom w:val="none" w:sz="0" w:space="0" w:color="auto"/>
            <w:right w:val="none" w:sz="0" w:space="0" w:color="auto"/>
          </w:divBdr>
        </w:div>
        <w:div w:id="1157301660">
          <w:marLeft w:val="480"/>
          <w:marRight w:val="0"/>
          <w:marTop w:val="0"/>
          <w:marBottom w:val="0"/>
          <w:divBdr>
            <w:top w:val="none" w:sz="0" w:space="0" w:color="auto"/>
            <w:left w:val="none" w:sz="0" w:space="0" w:color="auto"/>
            <w:bottom w:val="none" w:sz="0" w:space="0" w:color="auto"/>
            <w:right w:val="none" w:sz="0" w:space="0" w:color="auto"/>
          </w:divBdr>
        </w:div>
        <w:div w:id="1663116963">
          <w:marLeft w:val="480"/>
          <w:marRight w:val="0"/>
          <w:marTop w:val="0"/>
          <w:marBottom w:val="0"/>
          <w:divBdr>
            <w:top w:val="none" w:sz="0" w:space="0" w:color="auto"/>
            <w:left w:val="none" w:sz="0" w:space="0" w:color="auto"/>
            <w:bottom w:val="none" w:sz="0" w:space="0" w:color="auto"/>
            <w:right w:val="none" w:sz="0" w:space="0" w:color="auto"/>
          </w:divBdr>
        </w:div>
        <w:div w:id="1141843994">
          <w:marLeft w:val="480"/>
          <w:marRight w:val="0"/>
          <w:marTop w:val="0"/>
          <w:marBottom w:val="0"/>
          <w:divBdr>
            <w:top w:val="none" w:sz="0" w:space="0" w:color="auto"/>
            <w:left w:val="none" w:sz="0" w:space="0" w:color="auto"/>
            <w:bottom w:val="none" w:sz="0" w:space="0" w:color="auto"/>
            <w:right w:val="none" w:sz="0" w:space="0" w:color="auto"/>
          </w:divBdr>
        </w:div>
        <w:div w:id="695886150">
          <w:marLeft w:val="480"/>
          <w:marRight w:val="0"/>
          <w:marTop w:val="0"/>
          <w:marBottom w:val="0"/>
          <w:divBdr>
            <w:top w:val="none" w:sz="0" w:space="0" w:color="auto"/>
            <w:left w:val="none" w:sz="0" w:space="0" w:color="auto"/>
            <w:bottom w:val="none" w:sz="0" w:space="0" w:color="auto"/>
            <w:right w:val="none" w:sz="0" w:space="0" w:color="auto"/>
          </w:divBdr>
        </w:div>
        <w:div w:id="991835767">
          <w:marLeft w:val="480"/>
          <w:marRight w:val="0"/>
          <w:marTop w:val="0"/>
          <w:marBottom w:val="0"/>
          <w:divBdr>
            <w:top w:val="none" w:sz="0" w:space="0" w:color="auto"/>
            <w:left w:val="none" w:sz="0" w:space="0" w:color="auto"/>
            <w:bottom w:val="none" w:sz="0" w:space="0" w:color="auto"/>
            <w:right w:val="none" w:sz="0" w:space="0" w:color="auto"/>
          </w:divBdr>
        </w:div>
        <w:div w:id="98378475">
          <w:marLeft w:val="480"/>
          <w:marRight w:val="0"/>
          <w:marTop w:val="0"/>
          <w:marBottom w:val="0"/>
          <w:divBdr>
            <w:top w:val="none" w:sz="0" w:space="0" w:color="auto"/>
            <w:left w:val="none" w:sz="0" w:space="0" w:color="auto"/>
            <w:bottom w:val="none" w:sz="0" w:space="0" w:color="auto"/>
            <w:right w:val="none" w:sz="0" w:space="0" w:color="auto"/>
          </w:divBdr>
        </w:div>
        <w:div w:id="896818336">
          <w:marLeft w:val="480"/>
          <w:marRight w:val="0"/>
          <w:marTop w:val="0"/>
          <w:marBottom w:val="0"/>
          <w:divBdr>
            <w:top w:val="none" w:sz="0" w:space="0" w:color="auto"/>
            <w:left w:val="none" w:sz="0" w:space="0" w:color="auto"/>
            <w:bottom w:val="none" w:sz="0" w:space="0" w:color="auto"/>
            <w:right w:val="none" w:sz="0" w:space="0" w:color="auto"/>
          </w:divBdr>
        </w:div>
        <w:div w:id="1997487264">
          <w:marLeft w:val="480"/>
          <w:marRight w:val="0"/>
          <w:marTop w:val="0"/>
          <w:marBottom w:val="0"/>
          <w:divBdr>
            <w:top w:val="none" w:sz="0" w:space="0" w:color="auto"/>
            <w:left w:val="none" w:sz="0" w:space="0" w:color="auto"/>
            <w:bottom w:val="none" w:sz="0" w:space="0" w:color="auto"/>
            <w:right w:val="none" w:sz="0" w:space="0" w:color="auto"/>
          </w:divBdr>
        </w:div>
        <w:div w:id="1513257593">
          <w:marLeft w:val="480"/>
          <w:marRight w:val="0"/>
          <w:marTop w:val="0"/>
          <w:marBottom w:val="0"/>
          <w:divBdr>
            <w:top w:val="none" w:sz="0" w:space="0" w:color="auto"/>
            <w:left w:val="none" w:sz="0" w:space="0" w:color="auto"/>
            <w:bottom w:val="none" w:sz="0" w:space="0" w:color="auto"/>
            <w:right w:val="none" w:sz="0" w:space="0" w:color="auto"/>
          </w:divBdr>
        </w:div>
        <w:div w:id="1790313995">
          <w:marLeft w:val="480"/>
          <w:marRight w:val="0"/>
          <w:marTop w:val="0"/>
          <w:marBottom w:val="0"/>
          <w:divBdr>
            <w:top w:val="none" w:sz="0" w:space="0" w:color="auto"/>
            <w:left w:val="none" w:sz="0" w:space="0" w:color="auto"/>
            <w:bottom w:val="none" w:sz="0" w:space="0" w:color="auto"/>
            <w:right w:val="none" w:sz="0" w:space="0" w:color="auto"/>
          </w:divBdr>
        </w:div>
        <w:div w:id="1830560997">
          <w:marLeft w:val="480"/>
          <w:marRight w:val="0"/>
          <w:marTop w:val="0"/>
          <w:marBottom w:val="0"/>
          <w:divBdr>
            <w:top w:val="none" w:sz="0" w:space="0" w:color="auto"/>
            <w:left w:val="none" w:sz="0" w:space="0" w:color="auto"/>
            <w:bottom w:val="none" w:sz="0" w:space="0" w:color="auto"/>
            <w:right w:val="none" w:sz="0" w:space="0" w:color="auto"/>
          </w:divBdr>
        </w:div>
        <w:div w:id="888957700">
          <w:marLeft w:val="480"/>
          <w:marRight w:val="0"/>
          <w:marTop w:val="0"/>
          <w:marBottom w:val="0"/>
          <w:divBdr>
            <w:top w:val="none" w:sz="0" w:space="0" w:color="auto"/>
            <w:left w:val="none" w:sz="0" w:space="0" w:color="auto"/>
            <w:bottom w:val="none" w:sz="0" w:space="0" w:color="auto"/>
            <w:right w:val="none" w:sz="0" w:space="0" w:color="auto"/>
          </w:divBdr>
        </w:div>
        <w:div w:id="2143571198">
          <w:marLeft w:val="480"/>
          <w:marRight w:val="0"/>
          <w:marTop w:val="0"/>
          <w:marBottom w:val="0"/>
          <w:divBdr>
            <w:top w:val="none" w:sz="0" w:space="0" w:color="auto"/>
            <w:left w:val="none" w:sz="0" w:space="0" w:color="auto"/>
            <w:bottom w:val="none" w:sz="0" w:space="0" w:color="auto"/>
            <w:right w:val="none" w:sz="0" w:space="0" w:color="auto"/>
          </w:divBdr>
        </w:div>
        <w:div w:id="1785609454">
          <w:marLeft w:val="480"/>
          <w:marRight w:val="0"/>
          <w:marTop w:val="0"/>
          <w:marBottom w:val="0"/>
          <w:divBdr>
            <w:top w:val="none" w:sz="0" w:space="0" w:color="auto"/>
            <w:left w:val="none" w:sz="0" w:space="0" w:color="auto"/>
            <w:bottom w:val="none" w:sz="0" w:space="0" w:color="auto"/>
            <w:right w:val="none" w:sz="0" w:space="0" w:color="auto"/>
          </w:divBdr>
        </w:div>
        <w:div w:id="1641880098">
          <w:marLeft w:val="480"/>
          <w:marRight w:val="0"/>
          <w:marTop w:val="0"/>
          <w:marBottom w:val="0"/>
          <w:divBdr>
            <w:top w:val="none" w:sz="0" w:space="0" w:color="auto"/>
            <w:left w:val="none" w:sz="0" w:space="0" w:color="auto"/>
            <w:bottom w:val="none" w:sz="0" w:space="0" w:color="auto"/>
            <w:right w:val="none" w:sz="0" w:space="0" w:color="auto"/>
          </w:divBdr>
        </w:div>
        <w:div w:id="742096198">
          <w:marLeft w:val="480"/>
          <w:marRight w:val="0"/>
          <w:marTop w:val="0"/>
          <w:marBottom w:val="0"/>
          <w:divBdr>
            <w:top w:val="none" w:sz="0" w:space="0" w:color="auto"/>
            <w:left w:val="none" w:sz="0" w:space="0" w:color="auto"/>
            <w:bottom w:val="none" w:sz="0" w:space="0" w:color="auto"/>
            <w:right w:val="none" w:sz="0" w:space="0" w:color="auto"/>
          </w:divBdr>
        </w:div>
        <w:div w:id="292756116">
          <w:marLeft w:val="480"/>
          <w:marRight w:val="0"/>
          <w:marTop w:val="0"/>
          <w:marBottom w:val="0"/>
          <w:divBdr>
            <w:top w:val="none" w:sz="0" w:space="0" w:color="auto"/>
            <w:left w:val="none" w:sz="0" w:space="0" w:color="auto"/>
            <w:bottom w:val="none" w:sz="0" w:space="0" w:color="auto"/>
            <w:right w:val="none" w:sz="0" w:space="0" w:color="auto"/>
          </w:divBdr>
        </w:div>
        <w:div w:id="297299805">
          <w:marLeft w:val="480"/>
          <w:marRight w:val="0"/>
          <w:marTop w:val="0"/>
          <w:marBottom w:val="0"/>
          <w:divBdr>
            <w:top w:val="none" w:sz="0" w:space="0" w:color="auto"/>
            <w:left w:val="none" w:sz="0" w:space="0" w:color="auto"/>
            <w:bottom w:val="none" w:sz="0" w:space="0" w:color="auto"/>
            <w:right w:val="none" w:sz="0" w:space="0" w:color="auto"/>
          </w:divBdr>
        </w:div>
        <w:div w:id="1620184071">
          <w:marLeft w:val="480"/>
          <w:marRight w:val="0"/>
          <w:marTop w:val="0"/>
          <w:marBottom w:val="0"/>
          <w:divBdr>
            <w:top w:val="none" w:sz="0" w:space="0" w:color="auto"/>
            <w:left w:val="none" w:sz="0" w:space="0" w:color="auto"/>
            <w:bottom w:val="none" w:sz="0" w:space="0" w:color="auto"/>
            <w:right w:val="none" w:sz="0" w:space="0" w:color="auto"/>
          </w:divBdr>
        </w:div>
        <w:div w:id="397746318">
          <w:marLeft w:val="480"/>
          <w:marRight w:val="0"/>
          <w:marTop w:val="0"/>
          <w:marBottom w:val="0"/>
          <w:divBdr>
            <w:top w:val="none" w:sz="0" w:space="0" w:color="auto"/>
            <w:left w:val="none" w:sz="0" w:space="0" w:color="auto"/>
            <w:bottom w:val="none" w:sz="0" w:space="0" w:color="auto"/>
            <w:right w:val="none" w:sz="0" w:space="0" w:color="auto"/>
          </w:divBdr>
        </w:div>
        <w:div w:id="795492817">
          <w:marLeft w:val="480"/>
          <w:marRight w:val="0"/>
          <w:marTop w:val="0"/>
          <w:marBottom w:val="0"/>
          <w:divBdr>
            <w:top w:val="none" w:sz="0" w:space="0" w:color="auto"/>
            <w:left w:val="none" w:sz="0" w:space="0" w:color="auto"/>
            <w:bottom w:val="none" w:sz="0" w:space="0" w:color="auto"/>
            <w:right w:val="none" w:sz="0" w:space="0" w:color="auto"/>
          </w:divBdr>
        </w:div>
        <w:div w:id="1007095354">
          <w:marLeft w:val="480"/>
          <w:marRight w:val="0"/>
          <w:marTop w:val="0"/>
          <w:marBottom w:val="0"/>
          <w:divBdr>
            <w:top w:val="none" w:sz="0" w:space="0" w:color="auto"/>
            <w:left w:val="none" w:sz="0" w:space="0" w:color="auto"/>
            <w:bottom w:val="none" w:sz="0" w:space="0" w:color="auto"/>
            <w:right w:val="none" w:sz="0" w:space="0" w:color="auto"/>
          </w:divBdr>
        </w:div>
        <w:div w:id="972176552">
          <w:marLeft w:val="480"/>
          <w:marRight w:val="0"/>
          <w:marTop w:val="0"/>
          <w:marBottom w:val="0"/>
          <w:divBdr>
            <w:top w:val="none" w:sz="0" w:space="0" w:color="auto"/>
            <w:left w:val="none" w:sz="0" w:space="0" w:color="auto"/>
            <w:bottom w:val="none" w:sz="0" w:space="0" w:color="auto"/>
            <w:right w:val="none" w:sz="0" w:space="0" w:color="auto"/>
          </w:divBdr>
        </w:div>
        <w:div w:id="1405570184">
          <w:marLeft w:val="480"/>
          <w:marRight w:val="0"/>
          <w:marTop w:val="0"/>
          <w:marBottom w:val="0"/>
          <w:divBdr>
            <w:top w:val="none" w:sz="0" w:space="0" w:color="auto"/>
            <w:left w:val="none" w:sz="0" w:space="0" w:color="auto"/>
            <w:bottom w:val="none" w:sz="0" w:space="0" w:color="auto"/>
            <w:right w:val="none" w:sz="0" w:space="0" w:color="auto"/>
          </w:divBdr>
        </w:div>
        <w:div w:id="329720376">
          <w:marLeft w:val="480"/>
          <w:marRight w:val="0"/>
          <w:marTop w:val="0"/>
          <w:marBottom w:val="0"/>
          <w:divBdr>
            <w:top w:val="none" w:sz="0" w:space="0" w:color="auto"/>
            <w:left w:val="none" w:sz="0" w:space="0" w:color="auto"/>
            <w:bottom w:val="none" w:sz="0" w:space="0" w:color="auto"/>
            <w:right w:val="none" w:sz="0" w:space="0" w:color="auto"/>
          </w:divBdr>
        </w:div>
        <w:div w:id="1942368796">
          <w:marLeft w:val="480"/>
          <w:marRight w:val="0"/>
          <w:marTop w:val="0"/>
          <w:marBottom w:val="0"/>
          <w:divBdr>
            <w:top w:val="none" w:sz="0" w:space="0" w:color="auto"/>
            <w:left w:val="none" w:sz="0" w:space="0" w:color="auto"/>
            <w:bottom w:val="none" w:sz="0" w:space="0" w:color="auto"/>
            <w:right w:val="none" w:sz="0" w:space="0" w:color="auto"/>
          </w:divBdr>
        </w:div>
        <w:div w:id="2033408846">
          <w:marLeft w:val="480"/>
          <w:marRight w:val="0"/>
          <w:marTop w:val="0"/>
          <w:marBottom w:val="0"/>
          <w:divBdr>
            <w:top w:val="none" w:sz="0" w:space="0" w:color="auto"/>
            <w:left w:val="none" w:sz="0" w:space="0" w:color="auto"/>
            <w:bottom w:val="none" w:sz="0" w:space="0" w:color="auto"/>
            <w:right w:val="none" w:sz="0" w:space="0" w:color="auto"/>
          </w:divBdr>
        </w:div>
        <w:div w:id="220288576">
          <w:marLeft w:val="480"/>
          <w:marRight w:val="0"/>
          <w:marTop w:val="0"/>
          <w:marBottom w:val="0"/>
          <w:divBdr>
            <w:top w:val="none" w:sz="0" w:space="0" w:color="auto"/>
            <w:left w:val="none" w:sz="0" w:space="0" w:color="auto"/>
            <w:bottom w:val="none" w:sz="0" w:space="0" w:color="auto"/>
            <w:right w:val="none" w:sz="0" w:space="0" w:color="auto"/>
          </w:divBdr>
        </w:div>
        <w:div w:id="1094937849">
          <w:marLeft w:val="480"/>
          <w:marRight w:val="0"/>
          <w:marTop w:val="0"/>
          <w:marBottom w:val="0"/>
          <w:divBdr>
            <w:top w:val="none" w:sz="0" w:space="0" w:color="auto"/>
            <w:left w:val="none" w:sz="0" w:space="0" w:color="auto"/>
            <w:bottom w:val="none" w:sz="0" w:space="0" w:color="auto"/>
            <w:right w:val="none" w:sz="0" w:space="0" w:color="auto"/>
          </w:divBdr>
        </w:div>
        <w:div w:id="1205289281">
          <w:marLeft w:val="480"/>
          <w:marRight w:val="0"/>
          <w:marTop w:val="0"/>
          <w:marBottom w:val="0"/>
          <w:divBdr>
            <w:top w:val="none" w:sz="0" w:space="0" w:color="auto"/>
            <w:left w:val="none" w:sz="0" w:space="0" w:color="auto"/>
            <w:bottom w:val="none" w:sz="0" w:space="0" w:color="auto"/>
            <w:right w:val="none" w:sz="0" w:space="0" w:color="auto"/>
          </w:divBdr>
        </w:div>
        <w:div w:id="1169902674">
          <w:marLeft w:val="480"/>
          <w:marRight w:val="0"/>
          <w:marTop w:val="0"/>
          <w:marBottom w:val="0"/>
          <w:divBdr>
            <w:top w:val="none" w:sz="0" w:space="0" w:color="auto"/>
            <w:left w:val="none" w:sz="0" w:space="0" w:color="auto"/>
            <w:bottom w:val="none" w:sz="0" w:space="0" w:color="auto"/>
            <w:right w:val="none" w:sz="0" w:space="0" w:color="auto"/>
          </w:divBdr>
        </w:div>
        <w:div w:id="1070882026">
          <w:marLeft w:val="480"/>
          <w:marRight w:val="0"/>
          <w:marTop w:val="0"/>
          <w:marBottom w:val="0"/>
          <w:divBdr>
            <w:top w:val="none" w:sz="0" w:space="0" w:color="auto"/>
            <w:left w:val="none" w:sz="0" w:space="0" w:color="auto"/>
            <w:bottom w:val="none" w:sz="0" w:space="0" w:color="auto"/>
            <w:right w:val="none" w:sz="0" w:space="0" w:color="auto"/>
          </w:divBdr>
        </w:div>
        <w:div w:id="1494177999">
          <w:marLeft w:val="480"/>
          <w:marRight w:val="0"/>
          <w:marTop w:val="0"/>
          <w:marBottom w:val="0"/>
          <w:divBdr>
            <w:top w:val="none" w:sz="0" w:space="0" w:color="auto"/>
            <w:left w:val="none" w:sz="0" w:space="0" w:color="auto"/>
            <w:bottom w:val="none" w:sz="0" w:space="0" w:color="auto"/>
            <w:right w:val="none" w:sz="0" w:space="0" w:color="auto"/>
          </w:divBdr>
        </w:div>
        <w:div w:id="878127218">
          <w:marLeft w:val="480"/>
          <w:marRight w:val="0"/>
          <w:marTop w:val="0"/>
          <w:marBottom w:val="0"/>
          <w:divBdr>
            <w:top w:val="none" w:sz="0" w:space="0" w:color="auto"/>
            <w:left w:val="none" w:sz="0" w:space="0" w:color="auto"/>
            <w:bottom w:val="none" w:sz="0" w:space="0" w:color="auto"/>
            <w:right w:val="none" w:sz="0" w:space="0" w:color="auto"/>
          </w:divBdr>
        </w:div>
        <w:div w:id="1924989389">
          <w:marLeft w:val="480"/>
          <w:marRight w:val="0"/>
          <w:marTop w:val="0"/>
          <w:marBottom w:val="0"/>
          <w:divBdr>
            <w:top w:val="none" w:sz="0" w:space="0" w:color="auto"/>
            <w:left w:val="none" w:sz="0" w:space="0" w:color="auto"/>
            <w:bottom w:val="none" w:sz="0" w:space="0" w:color="auto"/>
            <w:right w:val="none" w:sz="0" w:space="0" w:color="auto"/>
          </w:divBdr>
        </w:div>
        <w:div w:id="278336680">
          <w:marLeft w:val="480"/>
          <w:marRight w:val="0"/>
          <w:marTop w:val="0"/>
          <w:marBottom w:val="0"/>
          <w:divBdr>
            <w:top w:val="none" w:sz="0" w:space="0" w:color="auto"/>
            <w:left w:val="none" w:sz="0" w:space="0" w:color="auto"/>
            <w:bottom w:val="none" w:sz="0" w:space="0" w:color="auto"/>
            <w:right w:val="none" w:sz="0" w:space="0" w:color="auto"/>
          </w:divBdr>
        </w:div>
        <w:div w:id="256788876">
          <w:marLeft w:val="480"/>
          <w:marRight w:val="0"/>
          <w:marTop w:val="0"/>
          <w:marBottom w:val="0"/>
          <w:divBdr>
            <w:top w:val="none" w:sz="0" w:space="0" w:color="auto"/>
            <w:left w:val="none" w:sz="0" w:space="0" w:color="auto"/>
            <w:bottom w:val="none" w:sz="0" w:space="0" w:color="auto"/>
            <w:right w:val="none" w:sz="0" w:space="0" w:color="auto"/>
          </w:divBdr>
        </w:div>
        <w:div w:id="453669710">
          <w:marLeft w:val="480"/>
          <w:marRight w:val="0"/>
          <w:marTop w:val="0"/>
          <w:marBottom w:val="0"/>
          <w:divBdr>
            <w:top w:val="none" w:sz="0" w:space="0" w:color="auto"/>
            <w:left w:val="none" w:sz="0" w:space="0" w:color="auto"/>
            <w:bottom w:val="none" w:sz="0" w:space="0" w:color="auto"/>
            <w:right w:val="none" w:sz="0" w:space="0" w:color="auto"/>
          </w:divBdr>
        </w:div>
        <w:div w:id="431777488">
          <w:marLeft w:val="480"/>
          <w:marRight w:val="0"/>
          <w:marTop w:val="0"/>
          <w:marBottom w:val="0"/>
          <w:divBdr>
            <w:top w:val="none" w:sz="0" w:space="0" w:color="auto"/>
            <w:left w:val="none" w:sz="0" w:space="0" w:color="auto"/>
            <w:bottom w:val="none" w:sz="0" w:space="0" w:color="auto"/>
            <w:right w:val="none" w:sz="0" w:space="0" w:color="auto"/>
          </w:divBdr>
        </w:div>
        <w:div w:id="723213739">
          <w:marLeft w:val="480"/>
          <w:marRight w:val="0"/>
          <w:marTop w:val="0"/>
          <w:marBottom w:val="0"/>
          <w:divBdr>
            <w:top w:val="none" w:sz="0" w:space="0" w:color="auto"/>
            <w:left w:val="none" w:sz="0" w:space="0" w:color="auto"/>
            <w:bottom w:val="none" w:sz="0" w:space="0" w:color="auto"/>
            <w:right w:val="none" w:sz="0" w:space="0" w:color="auto"/>
          </w:divBdr>
        </w:div>
        <w:div w:id="1865165842">
          <w:marLeft w:val="480"/>
          <w:marRight w:val="0"/>
          <w:marTop w:val="0"/>
          <w:marBottom w:val="0"/>
          <w:divBdr>
            <w:top w:val="none" w:sz="0" w:space="0" w:color="auto"/>
            <w:left w:val="none" w:sz="0" w:space="0" w:color="auto"/>
            <w:bottom w:val="none" w:sz="0" w:space="0" w:color="auto"/>
            <w:right w:val="none" w:sz="0" w:space="0" w:color="auto"/>
          </w:divBdr>
        </w:div>
        <w:div w:id="1669405771">
          <w:marLeft w:val="480"/>
          <w:marRight w:val="0"/>
          <w:marTop w:val="0"/>
          <w:marBottom w:val="0"/>
          <w:divBdr>
            <w:top w:val="none" w:sz="0" w:space="0" w:color="auto"/>
            <w:left w:val="none" w:sz="0" w:space="0" w:color="auto"/>
            <w:bottom w:val="none" w:sz="0" w:space="0" w:color="auto"/>
            <w:right w:val="none" w:sz="0" w:space="0" w:color="auto"/>
          </w:divBdr>
        </w:div>
        <w:div w:id="1859812454">
          <w:marLeft w:val="480"/>
          <w:marRight w:val="0"/>
          <w:marTop w:val="0"/>
          <w:marBottom w:val="0"/>
          <w:divBdr>
            <w:top w:val="none" w:sz="0" w:space="0" w:color="auto"/>
            <w:left w:val="none" w:sz="0" w:space="0" w:color="auto"/>
            <w:bottom w:val="none" w:sz="0" w:space="0" w:color="auto"/>
            <w:right w:val="none" w:sz="0" w:space="0" w:color="auto"/>
          </w:divBdr>
        </w:div>
        <w:div w:id="1411662385">
          <w:marLeft w:val="480"/>
          <w:marRight w:val="0"/>
          <w:marTop w:val="0"/>
          <w:marBottom w:val="0"/>
          <w:divBdr>
            <w:top w:val="none" w:sz="0" w:space="0" w:color="auto"/>
            <w:left w:val="none" w:sz="0" w:space="0" w:color="auto"/>
            <w:bottom w:val="none" w:sz="0" w:space="0" w:color="auto"/>
            <w:right w:val="none" w:sz="0" w:space="0" w:color="auto"/>
          </w:divBdr>
        </w:div>
        <w:div w:id="886840581">
          <w:marLeft w:val="480"/>
          <w:marRight w:val="0"/>
          <w:marTop w:val="0"/>
          <w:marBottom w:val="0"/>
          <w:divBdr>
            <w:top w:val="none" w:sz="0" w:space="0" w:color="auto"/>
            <w:left w:val="none" w:sz="0" w:space="0" w:color="auto"/>
            <w:bottom w:val="none" w:sz="0" w:space="0" w:color="auto"/>
            <w:right w:val="none" w:sz="0" w:space="0" w:color="auto"/>
          </w:divBdr>
        </w:div>
        <w:div w:id="961569867">
          <w:marLeft w:val="480"/>
          <w:marRight w:val="0"/>
          <w:marTop w:val="0"/>
          <w:marBottom w:val="0"/>
          <w:divBdr>
            <w:top w:val="none" w:sz="0" w:space="0" w:color="auto"/>
            <w:left w:val="none" w:sz="0" w:space="0" w:color="auto"/>
            <w:bottom w:val="none" w:sz="0" w:space="0" w:color="auto"/>
            <w:right w:val="none" w:sz="0" w:space="0" w:color="auto"/>
          </w:divBdr>
        </w:div>
        <w:div w:id="972249035">
          <w:marLeft w:val="480"/>
          <w:marRight w:val="0"/>
          <w:marTop w:val="0"/>
          <w:marBottom w:val="0"/>
          <w:divBdr>
            <w:top w:val="none" w:sz="0" w:space="0" w:color="auto"/>
            <w:left w:val="none" w:sz="0" w:space="0" w:color="auto"/>
            <w:bottom w:val="none" w:sz="0" w:space="0" w:color="auto"/>
            <w:right w:val="none" w:sz="0" w:space="0" w:color="auto"/>
          </w:divBdr>
        </w:div>
        <w:div w:id="878780859">
          <w:marLeft w:val="480"/>
          <w:marRight w:val="0"/>
          <w:marTop w:val="0"/>
          <w:marBottom w:val="0"/>
          <w:divBdr>
            <w:top w:val="none" w:sz="0" w:space="0" w:color="auto"/>
            <w:left w:val="none" w:sz="0" w:space="0" w:color="auto"/>
            <w:bottom w:val="none" w:sz="0" w:space="0" w:color="auto"/>
            <w:right w:val="none" w:sz="0" w:space="0" w:color="auto"/>
          </w:divBdr>
        </w:div>
        <w:div w:id="598100995">
          <w:marLeft w:val="480"/>
          <w:marRight w:val="0"/>
          <w:marTop w:val="0"/>
          <w:marBottom w:val="0"/>
          <w:divBdr>
            <w:top w:val="none" w:sz="0" w:space="0" w:color="auto"/>
            <w:left w:val="none" w:sz="0" w:space="0" w:color="auto"/>
            <w:bottom w:val="none" w:sz="0" w:space="0" w:color="auto"/>
            <w:right w:val="none" w:sz="0" w:space="0" w:color="auto"/>
          </w:divBdr>
        </w:div>
        <w:div w:id="292558678">
          <w:marLeft w:val="480"/>
          <w:marRight w:val="0"/>
          <w:marTop w:val="0"/>
          <w:marBottom w:val="0"/>
          <w:divBdr>
            <w:top w:val="none" w:sz="0" w:space="0" w:color="auto"/>
            <w:left w:val="none" w:sz="0" w:space="0" w:color="auto"/>
            <w:bottom w:val="none" w:sz="0" w:space="0" w:color="auto"/>
            <w:right w:val="none" w:sz="0" w:space="0" w:color="auto"/>
          </w:divBdr>
        </w:div>
        <w:div w:id="475420013">
          <w:marLeft w:val="480"/>
          <w:marRight w:val="0"/>
          <w:marTop w:val="0"/>
          <w:marBottom w:val="0"/>
          <w:divBdr>
            <w:top w:val="none" w:sz="0" w:space="0" w:color="auto"/>
            <w:left w:val="none" w:sz="0" w:space="0" w:color="auto"/>
            <w:bottom w:val="none" w:sz="0" w:space="0" w:color="auto"/>
            <w:right w:val="none" w:sz="0" w:space="0" w:color="auto"/>
          </w:divBdr>
        </w:div>
        <w:div w:id="1194073460">
          <w:marLeft w:val="480"/>
          <w:marRight w:val="0"/>
          <w:marTop w:val="0"/>
          <w:marBottom w:val="0"/>
          <w:divBdr>
            <w:top w:val="none" w:sz="0" w:space="0" w:color="auto"/>
            <w:left w:val="none" w:sz="0" w:space="0" w:color="auto"/>
            <w:bottom w:val="none" w:sz="0" w:space="0" w:color="auto"/>
            <w:right w:val="none" w:sz="0" w:space="0" w:color="auto"/>
          </w:divBdr>
        </w:div>
        <w:div w:id="1732534315">
          <w:marLeft w:val="480"/>
          <w:marRight w:val="0"/>
          <w:marTop w:val="0"/>
          <w:marBottom w:val="0"/>
          <w:divBdr>
            <w:top w:val="none" w:sz="0" w:space="0" w:color="auto"/>
            <w:left w:val="none" w:sz="0" w:space="0" w:color="auto"/>
            <w:bottom w:val="none" w:sz="0" w:space="0" w:color="auto"/>
            <w:right w:val="none" w:sz="0" w:space="0" w:color="auto"/>
          </w:divBdr>
        </w:div>
        <w:div w:id="184758270">
          <w:marLeft w:val="480"/>
          <w:marRight w:val="0"/>
          <w:marTop w:val="0"/>
          <w:marBottom w:val="0"/>
          <w:divBdr>
            <w:top w:val="none" w:sz="0" w:space="0" w:color="auto"/>
            <w:left w:val="none" w:sz="0" w:space="0" w:color="auto"/>
            <w:bottom w:val="none" w:sz="0" w:space="0" w:color="auto"/>
            <w:right w:val="none" w:sz="0" w:space="0" w:color="auto"/>
          </w:divBdr>
        </w:div>
        <w:div w:id="1369531044">
          <w:marLeft w:val="480"/>
          <w:marRight w:val="0"/>
          <w:marTop w:val="0"/>
          <w:marBottom w:val="0"/>
          <w:divBdr>
            <w:top w:val="none" w:sz="0" w:space="0" w:color="auto"/>
            <w:left w:val="none" w:sz="0" w:space="0" w:color="auto"/>
            <w:bottom w:val="none" w:sz="0" w:space="0" w:color="auto"/>
            <w:right w:val="none" w:sz="0" w:space="0" w:color="auto"/>
          </w:divBdr>
        </w:div>
        <w:div w:id="137919035">
          <w:marLeft w:val="480"/>
          <w:marRight w:val="0"/>
          <w:marTop w:val="0"/>
          <w:marBottom w:val="0"/>
          <w:divBdr>
            <w:top w:val="none" w:sz="0" w:space="0" w:color="auto"/>
            <w:left w:val="none" w:sz="0" w:space="0" w:color="auto"/>
            <w:bottom w:val="none" w:sz="0" w:space="0" w:color="auto"/>
            <w:right w:val="none" w:sz="0" w:space="0" w:color="auto"/>
          </w:divBdr>
        </w:div>
        <w:div w:id="778261694">
          <w:marLeft w:val="480"/>
          <w:marRight w:val="0"/>
          <w:marTop w:val="0"/>
          <w:marBottom w:val="0"/>
          <w:divBdr>
            <w:top w:val="none" w:sz="0" w:space="0" w:color="auto"/>
            <w:left w:val="none" w:sz="0" w:space="0" w:color="auto"/>
            <w:bottom w:val="none" w:sz="0" w:space="0" w:color="auto"/>
            <w:right w:val="none" w:sz="0" w:space="0" w:color="auto"/>
          </w:divBdr>
        </w:div>
        <w:div w:id="243496329">
          <w:marLeft w:val="480"/>
          <w:marRight w:val="0"/>
          <w:marTop w:val="0"/>
          <w:marBottom w:val="0"/>
          <w:divBdr>
            <w:top w:val="none" w:sz="0" w:space="0" w:color="auto"/>
            <w:left w:val="none" w:sz="0" w:space="0" w:color="auto"/>
            <w:bottom w:val="none" w:sz="0" w:space="0" w:color="auto"/>
            <w:right w:val="none" w:sz="0" w:space="0" w:color="auto"/>
          </w:divBdr>
        </w:div>
        <w:div w:id="2070686095">
          <w:marLeft w:val="480"/>
          <w:marRight w:val="0"/>
          <w:marTop w:val="0"/>
          <w:marBottom w:val="0"/>
          <w:divBdr>
            <w:top w:val="none" w:sz="0" w:space="0" w:color="auto"/>
            <w:left w:val="none" w:sz="0" w:space="0" w:color="auto"/>
            <w:bottom w:val="none" w:sz="0" w:space="0" w:color="auto"/>
            <w:right w:val="none" w:sz="0" w:space="0" w:color="auto"/>
          </w:divBdr>
        </w:div>
        <w:div w:id="781077046">
          <w:marLeft w:val="480"/>
          <w:marRight w:val="0"/>
          <w:marTop w:val="0"/>
          <w:marBottom w:val="0"/>
          <w:divBdr>
            <w:top w:val="none" w:sz="0" w:space="0" w:color="auto"/>
            <w:left w:val="none" w:sz="0" w:space="0" w:color="auto"/>
            <w:bottom w:val="none" w:sz="0" w:space="0" w:color="auto"/>
            <w:right w:val="none" w:sz="0" w:space="0" w:color="auto"/>
          </w:divBdr>
        </w:div>
        <w:div w:id="1036392822">
          <w:marLeft w:val="480"/>
          <w:marRight w:val="0"/>
          <w:marTop w:val="0"/>
          <w:marBottom w:val="0"/>
          <w:divBdr>
            <w:top w:val="none" w:sz="0" w:space="0" w:color="auto"/>
            <w:left w:val="none" w:sz="0" w:space="0" w:color="auto"/>
            <w:bottom w:val="none" w:sz="0" w:space="0" w:color="auto"/>
            <w:right w:val="none" w:sz="0" w:space="0" w:color="auto"/>
          </w:divBdr>
        </w:div>
        <w:div w:id="1870021709">
          <w:marLeft w:val="480"/>
          <w:marRight w:val="0"/>
          <w:marTop w:val="0"/>
          <w:marBottom w:val="0"/>
          <w:divBdr>
            <w:top w:val="none" w:sz="0" w:space="0" w:color="auto"/>
            <w:left w:val="none" w:sz="0" w:space="0" w:color="auto"/>
            <w:bottom w:val="none" w:sz="0" w:space="0" w:color="auto"/>
            <w:right w:val="none" w:sz="0" w:space="0" w:color="auto"/>
          </w:divBdr>
        </w:div>
        <w:div w:id="628584862">
          <w:marLeft w:val="480"/>
          <w:marRight w:val="0"/>
          <w:marTop w:val="0"/>
          <w:marBottom w:val="0"/>
          <w:divBdr>
            <w:top w:val="none" w:sz="0" w:space="0" w:color="auto"/>
            <w:left w:val="none" w:sz="0" w:space="0" w:color="auto"/>
            <w:bottom w:val="none" w:sz="0" w:space="0" w:color="auto"/>
            <w:right w:val="none" w:sz="0" w:space="0" w:color="auto"/>
          </w:divBdr>
        </w:div>
        <w:div w:id="998533161">
          <w:marLeft w:val="480"/>
          <w:marRight w:val="0"/>
          <w:marTop w:val="0"/>
          <w:marBottom w:val="0"/>
          <w:divBdr>
            <w:top w:val="none" w:sz="0" w:space="0" w:color="auto"/>
            <w:left w:val="none" w:sz="0" w:space="0" w:color="auto"/>
            <w:bottom w:val="none" w:sz="0" w:space="0" w:color="auto"/>
            <w:right w:val="none" w:sz="0" w:space="0" w:color="auto"/>
          </w:divBdr>
        </w:div>
        <w:div w:id="608051525">
          <w:marLeft w:val="480"/>
          <w:marRight w:val="0"/>
          <w:marTop w:val="0"/>
          <w:marBottom w:val="0"/>
          <w:divBdr>
            <w:top w:val="none" w:sz="0" w:space="0" w:color="auto"/>
            <w:left w:val="none" w:sz="0" w:space="0" w:color="auto"/>
            <w:bottom w:val="none" w:sz="0" w:space="0" w:color="auto"/>
            <w:right w:val="none" w:sz="0" w:space="0" w:color="auto"/>
          </w:divBdr>
        </w:div>
        <w:div w:id="1481312651">
          <w:marLeft w:val="480"/>
          <w:marRight w:val="0"/>
          <w:marTop w:val="0"/>
          <w:marBottom w:val="0"/>
          <w:divBdr>
            <w:top w:val="none" w:sz="0" w:space="0" w:color="auto"/>
            <w:left w:val="none" w:sz="0" w:space="0" w:color="auto"/>
            <w:bottom w:val="none" w:sz="0" w:space="0" w:color="auto"/>
            <w:right w:val="none" w:sz="0" w:space="0" w:color="auto"/>
          </w:divBdr>
        </w:div>
        <w:div w:id="190655236">
          <w:marLeft w:val="480"/>
          <w:marRight w:val="0"/>
          <w:marTop w:val="0"/>
          <w:marBottom w:val="0"/>
          <w:divBdr>
            <w:top w:val="none" w:sz="0" w:space="0" w:color="auto"/>
            <w:left w:val="none" w:sz="0" w:space="0" w:color="auto"/>
            <w:bottom w:val="none" w:sz="0" w:space="0" w:color="auto"/>
            <w:right w:val="none" w:sz="0" w:space="0" w:color="auto"/>
          </w:divBdr>
        </w:div>
      </w:divsChild>
    </w:div>
    <w:div w:id="1014305992">
      <w:marLeft w:val="480"/>
      <w:marRight w:val="0"/>
      <w:marTop w:val="0"/>
      <w:marBottom w:val="0"/>
      <w:divBdr>
        <w:top w:val="none" w:sz="0" w:space="0" w:color="auto"/>
        <w:left w:val="none" w:sz="0" w:space="0" w:color="auto"/>
        <w:bottom w:val="none" w:sz="0" w:space="0" w:color="auto"/>
        <w:right w:val="none" w:sz="0" w:space="0" w:color="auto"/>
      </w:divBdr>
    </w:div>
    <w:div w:id="1014381790">
      <w:marLeft w:val="480"/>
      <w:marRight w:val="0"/>
      <w:marTop w:val="0"/>
      <w:marBottom w:val="0"/>
      <w:divBdr>
        <w:top w:val="none" w:sz="0" w:space="0" w:color="auto"/>
        <w:left w:val="none" w:sz="0" w:space="0" w:color="auto"/>
        <w:bottom w:val="none" w:sz="0" w:space="0" w:color="auto"/>
        <w:right w:val="none" w:sz="0" w:space="0" w:color="auto"/>
      </w:divBdr>
    </w:div>
    <w:div w:id="1014452736">
      <w:marLeft w:val="640"/>
      <w:marRight w:val="0"/>
      <w:marTop w:val="0"/>
      <w:marBottom w:val="0"/>
      <w:divBdr>
        <w:top w:val="none" w:sz="0" w:space="0" w:color="auto"/>
        <w:left w:val="none" w:sz="0" w:space="0" w:color="auto"/>
        <w:bottom w:val="none" w:sz="0" w:space="0" w:color="auto"/>
        <w:right w:val="none" w:sz="0" w:space="0" w:color="auto"/>
      </w:divBdr>
    </w:div>
    <w:div w:id="1015183825">
      <w:marLeft w:val="480"/>
      <w:marRight w:val="0"/>
      <w:marTop w:val="0"/>
      <w:marBottom w:val="0"/>
      <w:divBdr>
        <w:top w:val="none" w:sz="0" w:space="0" w:color="auto"/>
        <w:left w:val="none" w:sz="0" w:space="0" w:color="auto"/>
        <w:bottom w:val="none" w:sz="0" w:space="0" w:color="auto"/>
        <w:right w:val="none" w:sz="0" w:space="0" w:color="auto"/>
      </w:divBdr>
    </w:div>
    <w:div w:id="1015376601">
      <w:marLeft w:val="480"/>
      <w:marRight w:val="0"/>
      <w:marTop w:val="0"/>
      <w:marBottom w:val="0"/>
      <w:divBdr>
        <w:top w:val="none" w:sz="0" w:space="0" w:color="auto"/>
        <w:left w:val="none" w:sz="0" w:space="0" w:color="auto"/>
        <w:bottom w:val="none" w:sz="0" w:space="0" w:color="auto"/>
        <w:right w:val="none" w:sz="0" w:space="0" w:color="auto"/>
      </w:divBdr>
    </w:div>
    <w:div w:id="1016005225">
      <w:marLeft w:val="480"/>
      <w:marRight w:val="0"/>
      <w:marTop w:val="0"/>
      <w:marBottom w:val="0"/>
      <w:divBdr>
        <w:top w:val="none" w:sz="0" w:space="0" w:color="auto"/>
        <w:left w:val="none" w:sz="0" w:space="0" w:color="auto"/>
        <w:bottom w:val="none" w:sz="0" w:space="0" w:color="auto"/>
        <w:right w:val="none" w:sz="0" w:space="0" w:color="auto"/>
      </w:divBdr>
    </w:div>
    <w:div w:id="1016152360">
      <w:marLeft w:val="480"/>
      <w:marRight w:val="0"/>
      <w:marTop w:val="0"/>
      <w:marBottom w:val="0"/>
      <w:divBdr>
        <w:top w:val="none" w:sz="0" w:space="0" w:color="auto"/>
        <w:left w:val="none" w:sz="0" w:space="0" w:color="auto"/>
        <w:bottom w:val="none" w:sz="0" w:space="0" w:color="auto"/>
        <w:right w:val="none" w:sz="0" w:space="0" w:color="auto"/>
      </w:divBdr>
    </w:div>
    <w:div w:id="1016620257">
      <w:marLeft w:val="480"/>
      <w:marRight w:val="0"/>
      <w:marTop w:val="0"/>
      <w:marBottom w:val="0"/>
      <w:divBdr>
        <w:top w:val="none" w:sz="0" w:space="0" w:color="auto"/>
        <w:left w:val="none" w:sz="0" w:space="0" w:color="auto"/>
        <w:bottom w:val="none" w:sz="0" w:space="0" w:color="auto"/>
        <w:right w:val="none" w:sz="0" w:space="0" w:color="auto"/>
      </w:divBdr>
    </w:div>
    <w:div w:id="1017082212">
      <w:marLeft w:val="480"/>
      <w:marRight w:val="0"/>
      <w:marTop w:val="0"/>
      <w:marBottom w:val="0"/>
      <w:divBdr>
        <w:top w:val="none" w:sz="0" w:space="0" w:color="auto"/>
        <w:left w:val="none" w:sz="0" w:space="0" w:color="auto"/>
        <w:bottom w:val="none" w:sz="0" w:space="0" w:color="auto"/>
        <w:right w:val="none" w:sz="0" w:space="0" w:color="auto"/>
      </w:divBdr>
    </w:div>
    <w:div w:id="1017195164">
      <w:marLeft w:val="640"/>
      <w:marRight w:val="0"/>
      <w:marTop w:val="0"/>
      <w:marBottom w:val="0"/>
      <w:divBdr>
        <w:top w:val="none" w:sz="0" w:space="0" w:color="auto"/>
        <w:left w:val="none" w:sz="0" w:space="0" w:color="auto"/>
        <w:bottom w:val="none" w:sz="0" w:space="0" w:color="auto"/>
        <w:right w:val="none" w:sz="0" w:space="0" w:color="auto"/>
      </w:divBdr>
    </w:div>
    <w:div w:id="1017658600">
      <w:marLeft w:val="480"/>
      <w:marRight w:val="0"/>
      <w:marTop w:val="0"/>
      <w:marBottom w:val="0"/>
      <w:divBdr>
        <w:top w:val="none" w:sz="0" w:space="0" w:color="auto"/>
        <w:left w:val="none" w:sz="0" w:space="0" w:color="auto"/>
        <w:bottom w:val="none" w:sz="0" w:space="0" w:color="auto"/>
        <w:right w:val="none" w:sz="0" w:space="0" w:color="auto"/>
      </w:divBdr>
    </w:div>
    <w:div w:id="1017846550">
      <w:bodyDiv w:val="1"/>
      <w:marLeft w:val="0"/>
      <w:marRight w:val="0"/>
      <w:marTop w:val="0"/>
      <w:marBottom w:val="0"/>
      <w:divBdr>
        <w:top w:val="none" w:sz="0" w:space="0" w:color="auto"/>
        <w:left w:val="none" w:sz="0" w:space="0" w:color="auto"/>
        <w:bottom w:val="none" w:sz="0" w:space="0" w:color="auto"/>
        <w:right w:val="none" w:sz="0" w:space="0" w:color="auto"/>
      </w:divBdr>
    </w:div>
    <w:div w:id="1017999447">
      <w:marLeft w:val="480"/>
      <w:marRight w:val="0"/>
      <w:marTop w:val="0"/>
      <w:marBottom w:val="0"/>
      <w:divBdr>
        <w:top w:val="none" w:sz="0" w:space="0" w:color="auto"/>
        <w:left w:val="none" w:sz="0" w:space="0" w:color="auto"/>
        <w:bottom w:val="none" w:sz="0" w:space="0" w:color="auto"/>
        <w:right w:val="none" w:sz="0" w:space="0" w:color="auto"/>
      </w:divBdr>
    </w:div>
    <w:div w:id="1018776291">
      <w:marLeft w:val="480"/>
      <w:marRight w:val="0"/>
      <w:marTop w:val="0"/>
      <w:marBottom w:val="0"/>
      <w:divBdr>
        <w:top w:val="none" w:sz="0" w:space="0" w:color="auto"/>
        <w:left w:val="none" w:sz="0" w:space="0" w:color="auto"/>
        <w:bottom w:val="none" w:sz="0" w:space="0" w:color="auto"/>
        <w:right w:val="none" w:sz="0" w:space="0" w:color="auto"/>
      </w:divBdr>
    </w:div>
    <w:div w:id="1018851682">
      <w:marLeft w:val="480"/>
      <w:marRight w:val="0"/>
      <w:marTop w:val="0"/>
      <w:marBottom w:val="0"/>
      <w:divBdr>
        <w:top w:val="none" w:sz="0" w:space="0" w:color="auto"/>
        <w:left w:val="none" w:sz="0" w:space="0" w:color="auto"/>
        <w:bottom w:val="none" w:sz="0" w:space="0" w:color="auto"/>
        <w:right w:val="none" w:sz="0" w:space="0" w:color="auto"/>
      </w:divBdr>
    </w:div>
    <w:div w:id="1018963830">
      <w:bodyDiv w:val="1"/>
      <w:marLeft w:val="0"/>
      <w:marRight w:val="0"/>
      <w:marTop w:val="0"/>
      <w:marBottom w:val="0"/>
      <w:divBdr>
        <w:top w:val="none" w:sz="0" w:space="0" w:color="auto"/>
        <w:left w:val="none" w:sz="0" w:space="0" w:color="auto"/>
        <w:bottom w:val="none" w:sz="0" w:space="0" w:color="auto"/>
        <w:right w:val="none" w:sz="0" w:space="0" w:color="auto"/>
      </w:divBdr>
    </w:div>
    <w:div w:id="1019236735">
      <w:marLeft w:val="480"/>
      <w:marRight w:val="0"/>
      <w:marTop w:val="0"/>
      <w:marBottom w:val="0"/>
      <w:divBdr>
        <w:top w:val="none" w:sz="0" w:space="0" w:color="auto"/>
        <w:left w:val="none" w:sz="0" w:space="0" w:color="auto"/>
        <w:bottom w:val="none" w:sz="0" w:space="0" w:color="auto"/>
        <w:right w:val="none" w:sz="0" w:space="0" w:color="auto"/>
      </w:divBdr>
    </w:div>
    <w:div w:id="1019355739">
      <w:bodyDiv w:val="1"/>
      <w:marLeft w:val="0"/>
      <w:marRight w:val="0"/>
      <w:marTop w:val="0"/>
      <w:marBottom w:val="0"/>
      <w:divBdr>
        <w:top w:val="none" w:sz="0" w:space="0" w:color="auto"/>
        <w:left w:val="none" w:sz="0" w:space="0" w:color="auto"/>
        <w:bottom w:val="none" w:sz="0" w:space="0" w:color="auto"/>
        <w:right w:val="none" w:sz="0" w:space="0" w:color="auto"/>
      </w:divBdr>
    </w:div>
    <w:div w:id="1019546995">
      <w:marLeft w:val="480"/>
      <w:marRight w:val="0"/>
      <w:marTop w:val="0"/>
      <w:marBottom w:val="0"/>
      <w:divBdr>
        <w:top w:val="none" w:sz="0" w:space="0" w:color="auto"/>
        <w:left w:val="none" w:sz="0" w:space="0" w:color="auto"/>
        <w:bottom w:val="none" w:sz="0" w:space="0" w:color="auto"/>
        <w:right w:val="none" w:sz="0" w:space="0" w:color="auto"/>
      </w:divBdr>
    </w:div>
    <w:div w:id="1019895681">
      <w:bodyDiv w:val="1"/>
      <w:marLeft w:val="0"/>
      <w:marRight w:val="0"/>
      <w:marTop w:val="0"/>
      <w:marBottom w:val="0"/>
      <w:divBdr>
        <w:top w:val="none" w:sz="0" w:space="0" w:color="auto"/>
        <w:left w:val="none" w:sz="0" w:space="0" w:color="auto"/>
        <w:bottom w:val="none" w:sz="0" w:space="0" w:color="auto"/>
        <w:right w:val="none" w:sz="0" w:space="0" w:color="auto"/>
      </w:divBdr>
      <w:divsChild>
        <w:div w:id="1112749891">
          <w:marLeft w:val="480"/>
          <w:marRight w:val="0"/>
          <w:marTop w:val="0"/>
          <w:marBottom w:val="0"/>
          <w:divBdr>
            <w:top w:val="none" w:sz="0" w:space="0" w:color="auto"/>
            <w:left w:val="none" w:sz="0" w:space="0" w:color="auto"/>
            <w:bottom w:val="none" w:sz="0" w:space="0" w:color="auto"/>
            <w:right w:val="none" w:sz="0" w:space="0" w:color="auto"/>
          </w:divBdr>
        </w:div>
        <w:div w:id="1284340356">
          <w:marLeft w:val="480"/>
          <w:marRight w:val="0"/>
          <w:marTop w:val="0"/>
          <w:marBottom w:val="0"/>
          <w:divBdr>
            <w:top w:val="none" w:sz="0" w:space="0" w:color="auto"/>
            <w:left w:val="none" w:sz="0" w:space="0" w:color="auto"/>
            <w:bottom w:val="none" w:sz="0" w:space="0" w:color="auto"/>
            <w:right w:val="none" w:sz="0" w:space="0" w:color="auto"/>
          </w:divBdr>
        </w:div>
        <w:div w:id="567545006">
          <w:marLeft w:val="480"/>
          <w:marRight w:val="0"/>
          <w:marTop w:val="0"/>
          <w:marBottom w:val="0"/>
          <w:divBdr>
            <w:top w:val="none" w:sz="0" w:space="0" w:color="auto"/>
            <w:left w:val="none" w:sz="0" w:space="0" w:color="auto"/>
            <w:bottom w:val="none" w:sz="0" w:space="0" w:color="auto"/>
            <w:right w:val="none" w:sz="0" w:space="0" w:color="auto"/>
          </w:divBdr>
        </w:div>
        <w:div w:id="1702706837">
          <w:marLeft w:val="480"/>
          <w:marRight w:val="0"/>
          <w:marTop w:val="0"/>
          <w:marBottom w:val="0"/>
          <w:divBdr>
            <w:top w:val="none" w:sz="0" w:space="0" w:color="auto"/>
            <w:left w:val="none" w:sz="0" w:space="0" w:color="auto"/>
            <w:bottom w:val="none" w:sz="0" w:space="0" w:color="auto"/>
            <w:right w:val="none" w:sz="0" w:space="0" w:color="auto"/>
          </w:divBdr>
        </w:div>
        <w:div w:id="1463766328">
          <w:marLeft w:val="480"/>
          <w:marRight w:val="0"/>
          <w:marTop w:val="0"/>
          <w:marBottom w:val="0"/>
          <w:divBdr>
            <w:top w:val="none" w:sz="0" w:space="0" w:color="auto"/>
            <w:left w:val="none" w:sz="0" w:space="0" w:color="auto"/>
            <w:bottom w:val="none" w:sz="0" w:space="0" w:color="auto"/>
            <w:right w:val="none" w:sz="0" w:space="0" w:color="auto"/>
          </w:divBdr>
        </w:div>
        <w:div w:id="284627954">
          <w:marLeft w:val="480"/>
          <w:marRight w:val="0"/>
          <w:marTop w:val="0"/>
          <w:marBottom w:val="0"/>
          <w:divBdr>
            <w:top w:val="none" w:sz="0" w:space="0" w:color="auto"/>
            <w:left w:val="none" w:sz="0" w:space="0" w:color="auto"/>
            <w:bottom w:val="none" w:sz="0" w:space="0" w:color="auto"/>
            <w:right w:val="none" w:sz="0" w:space="0" w:color="auto"/>
          </w:divBdr>
        </w:div>
        <w:div w:id="309673284">
          <w:marLeft w:val="480"/>
          <w:marRight w:val="0"/>
          <w:marTop w:val="0"/>
          <w:marBottom w:val="0"/>
          <w:divBdr>
            <w:top w:val="none" w:sz="0" w:space="0" w:color="auto"/>
            <w:left w:val="none" w:sz="0" w:space="0" w:color="auto"/>
            <w:bottom w:val="none" w:sz="0" w:space="0" w:color="auto"/>
            <w:right w:val="none" w:sz="0" w:space="0" w:color="auto"/>
          </w:divBdr>
        </w:div>
        <w:div w:id="31543610">
          <w:marLeft w:val="480"/>
          <w:marRight w:val="0"/>
          <w:marTop w:val="0"/>
          <w:marBottom w:val="0"/>
          <w:divBdr>
            <w:top w:val="none" w:sz="0" w:space="0" w:color="auto"/>
            <w:left w:val="none" w:sz="0" w:space="0" w:color="auto"/>
            <w:bottom w:val="none" w:sz="0" w:space="0" w:color="auto"/>
            <w:right w:val="none" w:sz="0" w:space="0" w:color="auto"/>
          </w:divBdr>
        </w:div>
        <w:div w:id="1320688684">
          <w:marLeft w:val="480"/>
          <w:marRight w:val="0"/>
          <w:marTop w:val="0"/>
          <w:marBottom w:val="0"/>
          <w:divBdr>
            <w:top w:val="none" w:sz="0" w:space="0" w:color="auto"/>
            <w:left w:val="none" w:sz="0" w:space="0" w:color="auto"/>
            <w:bottom w:val="none" w:sz="0" w:space="0" w:color="auto"/>
            <w:right w:val="none" w:sz="0" w:space="0" w:color="auto"/>
          </w:divBdr>
        </w:div>
        <w:div w:id="721292644">
          <w:marLeft w:val="480"/>
          <w:marRight w:val="0"/>
          <w:marTop w:val="0"/>
          <w:marBottom w:val="0"/>
          <w:divBdr>
            <w:top w:val="none" w:sz="0" w:space="0" w:color="auto"/>
            <w:left w:val="none" w:sz="0" w:space="0" w:color="auto"/>
            <w:bottom w:val="none" w:sz="0" w:space="0" w:color="auto"/>
            <w:right w:val="none" w:sz="0" w:space="0" w:color="auto"/>
          </w:divBdr>
        </w:div>
        <w:div w:id="78185125">
          <w:marLeft w:val="480"/>
          <w:marRight w:val="0"/>
          <w:marTop w:val="0"/>
          <w:marBottom w:val="0"/>
          <w:divBdr>
            <w:top w:val="none" w:sz="0" w:space="0" w:color="auto"/>
            <w:left w:val="none" w:sz="0" w:space="0" w:color="auto"/>
            <w:bottom w:val="none" w:sz="0" w:space="0" w:color="auto"/>
            <w:right w:val="none" w:sz="0" w:space="0" w:color="auto"/>
          </w:divBdr>
        </w:div>
        <w:div w:id="1558123831">
          <w:marLeft w:val="480"/>
          <w:marRight w:val="0"/>
          <w:marTop w:val="0"/>
          <w:marBottom w:val="0"/>
          <w:divBdr>
            <w:top w:val="none" w:sz="0" w:space="0" w:color="auto"/>
            <w:left w:val="none" w:sz="0" w:space="0" w:color="auto"/>
            <w:bottom w:val="none" w:sz="0" w:space="0" w:color="auto"/>
            <w:right w:val="none" w:sz="0" w:space="0" w:color="auto"/>
          </w:divBdr>
        </w:div>
        <w:div w:id="1811172973">
          <w:marLeft w:val="480"/>
          <w:marRight w:val="0"/>
          <w:marTop w:val="0"/>
          <w:marBottom w:val="0"/>
          <w:divBdr>
            <w:top w:val="none" w:sz="0" w:space="0" w:color="auto"/>
            <w:left w:val="none" w:sz="0" w:space="0" w:color="auto"/>
            <w:bottom w:val="none" w:sz="0" w:space="0" w:color="auto"/>
            <w:right w:val="none" w:sz="0" w:space="0" w:color="auto"/>
          </w:divBdr>
        </w:div>
        <w:div w:id="2123306681">
          <w:marLeft w:val="480"/>
          <w:marRight w:val="0"/>
          <w:marTop w:val="0"/>
          <w:marBottom w:val="0"/>
          <w:divBdr>
            <w:top w:val="none" w:sz="0" w:space="0" w:color="auto"/>
            <w:left w:val="none" w:sz="0" w:space="0" w:color="auto"/>
            <w:bottom w:val="none" w:sz="0" w:space="0" w:color="auto"/>
            <w:right w:val="none" w:sz="0" w:space="0" w:color="auto"/>
          </w:divBdr>
        </w:div>
        <w:div w:id="1888182010">
          <w:marLeft w:val="480"/>
          <w:marRight w:val="0"/>
          <w:marTop w:val="0"/>
          <w:marBottom w:val="0"/>
          <w:divBdr>
            <w:top w:val="none" w:sz="0" w:space="0" w:color="auto"/>
            <w:left w:val="none" w:sz="0" w:space="0" w:color="auto"/>
            <w:bottom w:val="none" w:sz="0" w:space="0" w:color="auto"/>
            <w:right w:val="none" w:sz="0" w:space="0" w:color="auto"/>
          </w:divBdr>
        </w:div>
        <w:div w:id="1130515855">
          <w:marLeft w:val="480"/>
          <w:marRight w:val="0"/>
          <w:marTop w:val="0"/>
          <w:marBottom w:val="0"/>
          <w:divBdr>
            <w:top w:val="none" w:sz="0" w:space="0" w:color="auto"/>
            <w:left w:val="none" w:sz="0" w:space="0" w:color="auto"/>
            <w:bottom w:val="none" w:sz="0" w:space="0" w:color="auto"/>
            <w:right w:val="none" w:sz="0" w:space="0" w:color="auto"/>
          </w:divBdr>
        </w:div>
        <w:div w:id="828181706">
          <w:marLeft w:val="480"/>
          <w:marRight w:val="0"/>
          <w:marTop w:val="0"/>
          <w:marBottom w:val="0"/>
          <w:divBdr>
            <w:top w:val="none" w:sz="0" w:space="0" w:color="auto"/>
            <w:left w:val="none" w:sz="0" w:space="0" w:color="auto"/>
            <w:bottom w:val="none" w:sz="0" w:space="0" w:color="auto"/>
            <w:right w:val="none" w:sz="0" w:space="0" w:color="auto"/>
          </w:divBdr>
        </w:div>
        <w:div w:id="1492333945">
          <w:marLeft w:val="480"/>
          <w:marRight w:val="0"/>
          <w:marTop w:val="0"/>
          <w:marBottom w:val="0"/>
          <w:divBdr>
            <w:top w:val="none" w:sz="0" w:space="0" w:color="auto"/>
            <w:left w:val="none" w:sz="0" w:space="0" w:color="auto"/>
            <w:bottom w:val="none" w:sz="0" w:space="0" w:color="auto"/>
            <w:right w:val="none" w:sz="0" w:space="0" w:color="auto"/>
          </w:divBdr>
        </w:div>
        <w:div w:id="1509172918">
          <w:marLeft w:val="480"/>
          <w:marRight w:val="0"/>
          <w:marTop w:val="0"/>
          <w:marBottom w:val="0"/>
          <w:divBdr>
            <w:top w:val="none" w:sz="0" w:space="0" w:color="auto"/>
            <w:left w:val="none" w:sz="0" w:space="0" w:color="auto"/>
            <w:bottom w:val="none" w:sz="0" w:space="0" w:color="auto"/>
            <w:right w:val="none" w:sz="0" w:space="0" w:color="auto"/>
          </w:divBdr>
        </w:div>
        <w:div w:id="1980378255">
          <w:marLeft w:val="480"/>
          <w:marRight w:val="0"/>
          <w:marTop w:val="0"/>
          <w:marBottom w:val="0"/>
          <w:divBdr>
            <w:top w:val="none" w:sz="0" w:space="0" w:color="auto"/>
            <w:left w:val="none" w:sz="0" w:space="0" w:color="auto"/>
            <w:bottom w:val="none" w:sz="0" w:space="0" w:color="auto"/>
            <w:right w:val="none" w:sz="0" w:space="0" w:color="auto"/>
          </w:divBdr>
        </w:div>
        <w:div w:id="370305255">
          <w:marLeft w:val="480"/>
          <w:marRight w:val="0"/>
          <w:marTop w:val="0"/>
          <w:marBottom w:val="0"/>
          <w:divBdr>
            <w:top w:val="none" w:sz="0" w:space="0" w:color="auto"/>
            <w:left w:val="none" w:sz="0" w:space="0" w:color="auto"/>
            <w:bottom w:val="none" w:sz="0" w:space="0" w:color="auto"/>
            <w:right w:val="none" w:sz="0" w:space="0" w:color="auto"/>
          </w:divBdr>
        </w:div>
        <w:div w:id="955058809">
          <w:marLeft w:val="480"/>
          <w:marRight w:val="0"/>
          <w:marTop w:val="0"/>
          <w:marBottom w:val="0"/>
          <w:divBdr>
            <w:top w:val="none" w:sz="0" w:space="0" w:color="auto"/>
            <w:left w:val="none" w:sz="0" w:space="0" w:color="auto"/>
            <w:bottom w:val="none" w:sz="0" w:space="0" w:color="auto"/>
            <w:right w:val="none" w:sz="0" w:space="0" w:color="auto"/>
          </w:divBdr>
        </w:div>
        <w:div w:id="1403329319">
          <w:marLeft w:val="480"/>
          <w:marRight w:val="0"/>
          <w:marTop w:val="0"/>
          <w:marBottom w:val="0"/>
          <w:divBdr>
            <w:top w:val="none" w:sz="0" w:space="0" w:color="auto"/>
            <w:left w:val="none" w:sz="0" w:space="0" w:color="auto"/>
            <w:bottom w:val="none" w:sz="0" w:space="0" w:color="auto"/>
            <w:right w:val="none" w:sz="0" w:space="0" w:color="auto"/>
          </w:divBdr>
        </w:div>
        <w:div w:id="1961717817">
          <w:marLeft w:val="480"/>
          <w:marRight w:val="0"/>
          <w:marTop w:val="0"/>
          <w:marBottom w:val="0"/>
          <w:divBdr>
            <w:top w:val="none" w:sz="0" w:space="0" w:color="auto"/>
            <w:left w:val="none" w:sz="0" w:space="0" w:color="auto"/>
            <w:bottom w:val="none" w:sz="0" w:space="0" w:color="auto"/>
            <w:right w:val="none" w:sz="0" w:space="0" w:color="auto"/>
          </w:divBdr>
        </w:div>
        <w:div w:id="184028869">
          <w:marLeft w:val="480"/>
          <w:marRight w:val="0"/>
          <w:marTop w:val="0"/>
          <w:marBottom w:val="0"/>
          <w:divBdr>
            <w:top w:val="none" w:sz="0" w:space="0" w:color="auto"/>
            <w:left w:val="none" w:sz="0" w:space="0" w:color="auto"/>
            <w:bottom w:val="none" w:sz="0" w:space="0" w:color="auto"/>
            <w:right w:val="none" w:sz="0" w:space="0" w:color="auto"/>
          </w:divBdr>
        </w:div>
        <w:div w:id="318656349">
          <w:marLeft w:val="480"/>
          <w:marRight w:val="0"/>
          <w:marTop w:val="0"/>
          <w:marBottom w:val="0"/>
          <w:divBdr>
            <w:top w:val="none" w:sz="0" w:space="0" w:color="auto"/>
            <w:left w:val="none" w:sz="0" w:space="0" w:color="auto"/>
            <w:bottom w:val="none" w:sz="0" w:space="0" w:color="auto"/>
            <w:right w:val="none" w:sz="0" w:space="0" w:color="auto"/>
          </w:divBdr>
        </w:div>
        <w:div w:id="662398141">
          <w:marLeft w:val="480"/>
          <w:marRight w:val="0"/>
          <w:marTop w:val="0"/>
          <w:marBottom w:val="0"/>
          <w:divBdr>
            <w:top w:val="none" w:sz="0" w:space="0" w:color="auto"/>
            <w:left w:val="none" w:sz="0" w:space="0" w:color="auto"/>
            <w:bottom w:val="none" w:sz="0" w:space="0" w:color="auto"/>
            <w:right w:val="none" w:sz="0" w:space="0" w:color="auto"/>
          </w:divBdr>
        </w:div>
        <w:div w:id="1074544556">
          <w:marLeft w:val="480"/>
          <w:marRight w:val="0"/>
          <w:marTop w:val="0"/>
          <w:marBottom w:val="0"/>
          <w:divBdr>
            <w:top w:val="none" w:sz="0" w:space="0" w:color="auto"/>
            <w:left w:val="none" w:sz="0" w:space="0" w:color="auto"/>
            <w:bottom w:val="none" w:sz="0" w:space="0" w:color="auto"/>
            <w:right w:val="none" w:sz="0" w:space="0" w:color="auto"/>
          </w:divBdr>
        </w:div>
        <w:div w:id="434908788">
          <w:marLeft w:val="480"/>
          <w:marRight w:val="0"/>
          <w:marTop w:val="0"/>
          <w:marBottom w:val="0"/>
          <w:divBdr>
            <w:top w:val="none" w:sz="0" w:space="0" w:color="auto"/>
            <w:left w:val="none" w:sz="0" w:space="0" w:color="auto"/>
            <w:bottom w:val="none" w:sz="0" w:space="0" w:color="auto"/>
            <w:right w:val="none" w:sz="0" w:space="0" w:color="auto"/>
          </w:divBdr>
        </w:div>
        <w:div w:id="1403678901">
          <w:marLeft w:val="480"/>
          <w:marRight w:val="0"/>
          <w:marTop w:val="0"/>
          <w:marBottom w:val="0"/>
          <w:divBdr>
            <w:top w:val="none" w:sz="0" w:space="0" w:color="auto"/>
            <w:left w:val="none" w:sz="0" w:space="0" w:color="auto"/>
            <w:bottom w:val="none" w:sz="0" w:space="0" w:color="auto"/>
            <w:right w:val="none" w:sz="0" w:space="0" w:color="auto"/>
          </w:divBdr>
        </w:div>
        <w:div w:id="1091122458">
          <w:marLeft w:val="480"/>
          <w:marRight w:val="0"/>
          <w:marTop w:val="0"/>
          <w:marBottom w:val="0"/>
          <w:divBdr>
            <w:top w:val="none" w:sz="0" w:space="0" w:color="auto"/>
            <w:left w:val="none" w:sz="0" w:space="0" w:color="auto"/>
            <w:bottom w:val="none" w:sz="0" w:space="0" w:color="auto"/>
            <w:right w:val="none" w:sz="0" w:space="0" w:color="auto"/>
          </w:divBdr>
        </w:div>
        <w:div w:id="2103260458">
          <w:marLeft w:val="480"/>
          <w:marRight w:val="0"/>
          <w:marTop w:val="0"/>
          <w:marBottom w:val="0"/>
          <w:divBdr>
            <w:top w:val="none" w:sz="0" w:space="0" w:color="auto"/>
            <w:left w:val="none" w:sz="0" w:space="0" w:color="auto"/>
            <w:bottom w:val="none" w:sz="0" w:space="0" w:color="auto"/>
            <w:right w:val="none" w:sz="0" w:space="0" w:color="auto"/>
          </w:divBdr>
        </w:div>
        <w:div w:id="513885411">
          <w:marLeft w:val="480"/>
          <w:marRight w:val="0"/>
          <w:marTop w:val="0"/>
          <w:marBottom w:val="0"/>
          <w:divBdr>
            <w:top w:val="none" w:sz="0" w:space="0" w:color="auto"/>
            <w:left w:val="none" w:sz="0" w:space="0" w:color="auto"/>
            <w:bottom w:val="none" w:sz="0" w:space="0" w:color="auto"/>
            <w:right w:val="none" w:sz="0" w:space="0" w:color="auto"/>
          </w:divBdr>
        </w:div>
        <w:div w:id="513300471">
          <w:marLeft w:val="480"/>
          <w:marRight w:val="0"/>
          <w:marTop w:val="0"/>
          <w:marBottom w:val="0"/>
          <w:divBdr>
            <w:top w:val="none" w:sz="0" w:space="0" w:color="auto"/>
            <w:left w:val="none" w:sz="0" w:space="0" w:color="auto"/>
            <w:bottom w:val="none" w:sz="0" w:space="0" w:color="auto"/>
            <w:right w:val="none" w:sz="0" w:space="0" w:color="auto"/>
          </w:divBdr>
        </w:div>
        <w:div w:id="2133018474">
          <w:marLeft w:val="480"/>
          <w:marRight w:val="0"/>
          <w:marTop w:val="0"/>
          <w:marBottom w:val="0"/>
          <w:divBdr>
            <w:top w:val="none" w:sz="0" w:space="0" w:color="auto"/>
            <w:left w:val="none" w:sz="0" w:space="0" w:color="auto"/>
            <w:bottom w:val="none" w:sz="0" w:space="0" w:color="auto"/>
            <w:right w:val="none" w:sz="0" w:space="0" w:color="auto"/>
          </w:divBdr>
        </w:div>
        <w:div w:id="1723402494">
          <w:marLeft w:val="480"/>
          <w:marRight w:val="0"/>
          <w:marTop w:val="0"/>
          <w:marBottom w:val="0"/>
          <w:divBdr>
            <w:top w:val="none" w:sz="0" w:space="0" w:color="auto"/>
            <w:left w:val="none" w:sz="0" w:space="0" w:color="auto"/>
            <w:bottom w:val="none" w:sz="0" w:space="0" w:color="auto"/>
            <w:right w:val="none" w:sz="0" w:space="0" w:color="auto"/>
          </w:divBdr>
        </w:div>
        <w:div w:id="903637717">
          <w:marLeft w:val="480"/>
          <w:marRight w:val="0"/>
          <w:marTop w:val="0"/>
          <w:marBottom w:val="0"/>
          <w:divBdr>
            <w:top w:val="none" w:sz="0" w:space="0" w:color="auto"/>
            <w:left w:val="none" w:sz="0" w:space="0" w:color="auto"/>
            <w:bottom w:val="none" w:sz="0" w:space="0" w:color="auto"/>
            <w:right w:val="none" w:sz="0" w:space="0" w:color="auto"/>
          </w:divBdr>
        </w:div>
        <w:div w:id="663705670">
          <w:marLeft w:val="480"/>
          <w:marRight w:val="0"/>
          <w:marTop w:val="0"/>
          <w:marBottom w:val="0"/>
          <w:divBdr>
            <w:top w:val="none" w:sz="0" w:space="0" w:color="auto"/>
            <w:left w:val="none" w:sz="0" w:space="0" w:color="auto"/>
            <w:bottom w:val="none" w:sz="0" w:space="0" w:color="auto"/>
            <w:right w:val="none" w:sz="0" w:space="0" w:color="auto"/>
          </w:divBdr>
        </w:div>
        <w:div w:id="12656516">
          <w:marLeft w:val="480"/>
          <w:marRight w:val="0"/>
          <w:marTop w:val="0"/>
          <w:marBottom w:val="0"/>
          <w:divBdr>
            <w:top w:val="none" w:sz="0" w:space="0" w:color="auto"/>
            <w:left w:val="none" w:sz="0" w:space="0" w:color="auto"/>
            <w:bottom w:val="none" w:sz="0" w:space="0" w:color="auto"/>
            <w:right w:val="none" w:sz="0" w:space="0" w:color="auto"/>
          </w:divBdr>
        </w:div>
        <w:div w:id="1347824531">
          <w:marLeft w:val="480"/>
          <w:marRight w:val="0"/>
          <w:marTop w:val="0"/>
          <w:marBottom w:val="0"/>
          <w:divBdr>
            <w:top w:val="none" w:sz="0" w:space="0" w:color="auto"/>
            <w:left w:val="none" w:sz="0" w:space="0" w:color="auto"/>
            <w:bottom w:val="none" w:sz="0" w:space="0" w:color="auto"/>
            <w:right w:val="none" w:sz="0" w:space="0" w:color="auto"/>
          </w:divBdr>
        </w:div>
        <w:div w:id="400756126">
          <w:marLeft w:val="480"/>
          <w:marRight w:val="0"/>
          <w:marTop w:val="0"/>
          <w:marBottom w:val="0"/>
          <w:divBdr>
            <w:top w:val="none" w:sz="0" w:space="0" w:color="auto"/>
            <w:left w:val="none" w:sz="0" w:space="0" w:color="auto"/>
            <w:bottom w:val="none" w:sz="0" w:space="0" w:color="auto"/>
            <w:right w:val="none" w:sz="0" w:space="0" w:color="auto"/>
          </w:divBdr>
        </w:div>
        <w:div w:id="1420715973">
          <w:marLeft w:val="480"/>
          <w:marRight w:val="0"/>
          <w:marTop w:val="0"/>
          <w:marBottom w:val="0"/>
          <w:divBdr>
            <w:top w:val="none" w:sz="0" w:space="0" w:color="auto"/>
            <w:left w:val="none" w:sz="0" w:space="0" w:color="auto"/>
            <w:bottom w:val="none" w:sz="0" w:space="0" w:color="auto"/>
            <w:right w:val="none" w:sz="0" w:space="0" w:color="auto"/>
          </w:divBdr>
        </w:div>
        <w:div w:id="1253196704">
          <w:marLeft w:val="480"/>
          <w:marRight w:val="0"/>
          <w:marTop w:val="0"/>
          <w:marBottom w:val="0"/>
          <w:divBdr>
            <w:top w:val="none" w:sz="0" w:space="0" w:color="auto"/>
            <w:left w:val="none" w:sz="0" w:space="0" w:color="auto"/>
            <w:bottom w:val="none" w:sz="0" w:space="0" w:color="auto"/>
            <w:right w:val="none" w:sz="0" w:space="0" w:color="auto"/>
          </w:divBdr>
        </w:div>
        <w:div w:id="2139953292">
          <w:marLeft w:val="480"/>
          <w:marRight w:val="0"/>
          <w:marTop w:val="0"/>
          <w:marBottom w:val="0"/>
          <w:divBdr>
            <w:top w:val="none" w:sz="0" w:space="0" w:color="auto"/>
            <w:left w:val="none" w:sz="0" w:space="0" w:color="auto"/>
            <w:bottom w:val="none" w:sz="0" w:space="0" w:color="auto"/>
            <w:right w:val="none" w:sz="0" w:space="0" w:color="auto"/>
          </w:divBdr>
        </w:div>
        <w:div w:id="1646277426">
          <w:marLeft w:val="480"/>
          <w:marRight w:val="0"/>
          <w:marTop w:val="0"/>
          <w:marBottom w:val="0"/>
          <w:divBdr>
            <w:top w:val="none" w:sz="0" w:space="0" w:color="auto"/>
            <w:left w:val="none" w:sz="0" w:space="0" w:color="auto"/>
            <w:bottom w:val="none" w:sz="0" w:space="0" w:color="auto"/>
            <w:right w:val="none" w:sz="0" w:space="0" w:color="auto"/>
          </w:divBdr>
        </w:div>
        <w:div w:id="1348554175">
          <w:marLeft w:val="480"/>
          <w:marRight w:val="0"/>
          <w:marTop w:val="0"/>
          <w:marBottom w:val="0"/>
          <w:divBdr>
            <w:top w:val="none" w:sz="0" w:space="0" w:color="auto"/>
            <w:left w:val="none" w:sz="0" w:space="0" w:color="auto"/>
            <w:bottom w:val="none" w:sz="0" w:space="0" w:color="auto"/>
            <w:right w:val="none" w:sz="0" w:space="0" w:color="auto"/>
          </w:divBdr>
        </w:div>
        <w:div w:id="603197705">
          <w:marLeft w:val="480"/>
          <w:marRight w:val="0"/>
          <w:marTop w:val="0"/>
          <w:marBottom w:val="0"/>
          <w:divBdr>
            <w:top w:val="none" w:sz="0" w:space="0" w:color="auto"/>
            <w:left w:val="none" w:sz="0" w:space="0" w:color="auto"/>
            <w:bottom w:val="none" w:sz="0" w:space="0" w:color="auto"/>
            <w:right w:val="none" w:sz="0" w:space="0" w:color="auto"/>
          </w:divBdr>
        </w:div>
        <w:div w:id="488518468">
          <w:marLeft w:val="480"/>
          <w:marRight w:val="0"/>
          <w:marTop w:val="0"/>
          <w:marBottom w:val="0"/>
          <w:divBdr>
            <w:top w:val="none" w:sz="0" w:space="0" w:color="auto"/>
            <w:left w:val="none" w:sz="0" w:space="0" w:color="auto"/>
            <w:bottom w:val="none" w:sz="0" w:space="0" w:color="auto"/>
            <w:right w:val="none" w:sz="0" w:space="0" w:color="auto"/>
          </w:divBdr>
        </w:div>
        <w:div w:id="2103060524">
          <w:marLeft w:val="480"/>
          <w:marRight w:val="0"/>
          <w:marTop w:val="0"/>
          <w:marBottom w:val="0"/>
          <w:divBdr>
            <w:top w:val="none" w:sz="0" w:space="0" w:color="auto"/>
            <w:left w:val="none" w:sz="0" w:space="0" w:color="auto"/>
            <w:bottom w:val="none" w:sz="0" w:space="0" w:color="auto"/>
            <w:right w:val="none" w:sz="0" w:space="0" w:color="auto"/>
          </w:divBdr>
        </w:div>
        <w:div w:id="443236992">
          <w:marLeft w:val="480"/>
          <w:marRight w:val="0"/>
          <w:marTop w:val="0"/>
          <w:marBottom w:val="0"/>
          <w:divBdr>
            <w:top w:val="none" w:sz="0" w:space="0" w:color="auto"/>
            <w:left w:val="none" w:sz="0" w:space="0" w:color="auto"/>
            <w:bottom w:val="none" w:sz="0" w:space="0" w:color="auto"/>
            <w:right w:val="none" w:sz="0" w:space="0" w:color="auto"/>
          </w:divBdr>
        </w:div>
        <w:div w:id="1040592546">
          <w:marLeft w:val="480"/>
          <w:marRight w:val="0"/>
          <w:marTop w:val="0"/>
          <w:marBottom w:val="0"/>
          <w:divBdr>
            <w:top w:val="none" w:sz="0" w:space="0" w:color="auto"/>
            <w:left w:val="none" w:sz="0" w:space="0" w:color="auto"/>
            <w:bottom w:val="none" w:sz="0" w:space="0" w:color="auto"/>
            <w:right w:val="none" w:sz="0" w:space="0" w:color="auto"/>
          </w:divBdr>
        </w:div>
        <w:div w:id="1389719878">
          <w:marLeft w:val="480"/>
          <w:marRight w:val="0"/>
          <w:marTop w:val="0"/>
          <w:marBottom w:val="0"/>
          <w:divBdr>
            <w:top w:val="none" w:sz="0" w:space="0" w:color="auto"/>
            <w:left w:val="none" w:sz="0" w:space="0" w:color="auto"/>
            <w:bottom w:val="none" w:sz="0" w:space="0" w:color="auto"/>
            <w:right w:val="none" w:sz="0" w:space="0" w:color="auto"/>
          </w:divBdr>
        </w:div>
        <w:div w:id="2090151281">
          <w:marLeft w:val="480"/>
          <w:marRight w:val="0"/>
          <w:marTop w:val="0"/>
          <w:marBottom w:val="0"/>
          <w:divBdr>
            <w:top w:val="none" w:sz="0" w:space="0" w:color="auto"/>
            <w:left w:val="none" w:sz="0" w:space="0" w:color="auto"/>
            <w:bottom w:val="none" w:sz="0" w:space="0" w:color="auto"/>
            <w:right w:val="none" w:sz="0" w:space="0" w:color="auto"/>
          </w:divBdr>
        </w:div>
        <w:div w:id="1909533264">
          <w:marLeft w:val="480"/>
          <w:marRight w:val="0"/>
          <w:marTop w:val="0"/>
          <w:marBottom w:val="0"/>
          <w:divBdr>
            <w:top w:val="none" w:sz="0" w:space="0" w:color="auto"/>
            <w:left w:val="none" w:sz="0" w:space="0" w:color="auto"/>
            <w:bottom w:val="none" w:sz="0" w:space="0" w:color="auto"/>
            <w:right w:val="none" w:sz="0" w:space="0" w:color="auto"/>
          </w:divBdr>
        </w:div>
        <w:div w:id="1974751234">
          <w:marLeft w:val="480"/>
          <w:marRight w:val="0"/>
          <w:marTop w:val="0"/>
          <w:marBottom w:val="0"/>
          <w:divBdr>
            <w:top w:val="none" w:sz="0" w:space="0" w:color="auto"/>
            <w:left w:val="none" w:sz="0" w:space="0" w:color="auto"/>
            <w:bottom w:val="none" w:sz="0" w:space="0" w:color="auto"/>
            <w:right w:val="none" w:sz="0" w:space="0" w:color="auto"/>
          </w:divBdr>
        </w:div>
        <w:div w:id="1551261695">
          <w:marLeft w:val="480"/>
          <w:marRight w:val="0"/>
          <w:marTop w:val="0"/>
          <w:marBottom w:val="0"/>
          <w:divBdr>
            <w:top w:val="none" w:sz="0" w:space="0" w:color="auto"/>
            <w:left w:val="none" w:sz="0" w:space="0" w:color="auto"/>
            <w:bottom w:val="none" w:sz="0" w:space="0" w:color="auto"/>
            <w:right w:val="none" w:sz="0" w:space="0" w:color="auto"/>
          </w:divBdr>
        </w:div>
        <w:div w:id="570191444">
          <w:marLeft w:val="480"/>
          <w:marRight w:val="0"/>
          <w:marTop w:val="0"/>
          <w:marBottom w:val="0"/>
          <w:divBdr>
            <w:top w:val="none" w:sz="0" w:space="0" w:color="auto"/>
            <w:left w:val="none" w:sz="0" w:space="0" w:color="auto"/>
            <w:bottom w:val="none" w:sz="0" w:space="0" w:color="auto"/>
            <w:right w:val="none" w:sz="0" w:space="0" w:color="auto"/>
          </w:divBdr>
        </w:div>
        <w:div w:id="760178582">
          <w:marLeft w:val="480"/>
          <w:marRight w:val="0"/>
          <w:marTop w:val="0"/>
          <w:marBottom w:val="0"/>
          <w:divBdr>
            <w:top w:val="none" w:sz="0" w:space="0" w:color="auto"/>
            <w:left w:val="none" w:sz="0" w:space="0" w:color="auto"/>
            <w:bottom w:val="none" w:sz="0" w:space="0" w:color="auto"/>
            <w:right w:val="none" w:sz="0" w:space="0" w:color="auto"/>
          </w:divBdr>
        </w:div>
        <w:div w:id="205720459">
          <w:marLeft w:val="480"/>
          <w:marRight w:val="0"/>
          <w:marTop w:val="0"/>
          <w:marBottom w:val="0"/>
          <w:divBdr>
            <w:top w:val="none" w:sz="0" w:space="0" w:color="auto"/>
            <w:left w:val="none" w:sz="0" w:space="0" w:color="auto"/>
            <w:bottom w:val="none" w:sz="0" w:space="0" w:color="auto"/>
            <w:right w:val="none" w:sz="0" w:space="0" w:color="auto"/>
          </w:divBdr>
        </w:div>
        <w:div w:id="440954329">
          <w:marLeft w:val="480"/>
          <w:marRight w:val="0"/>
          <w:marTop w:val="0"/>
          <w:marBottom w:val="0"/>
          <w:divBdr>
            <w:top w:val="none" w:sz="0" w:space="0" w:color="auto"/>
            <w:left w:val="none" w:sz="0" w:space="0" w:color="auto"/>
            <w:bottom w:val="none" w:sz="0" w:space="0" w:color="auto"/>
            <w:right w:val="none" w:sz="0" w:space="0" w:color="auto"/>
          </w:divBdr>
        </w:div>
        <w:div w:id="390008553">
          <w:marLeft w:val="480"/>
          <w:marRight w:val="0"/>
          <w:marTop w:val="0"/>
          <w:marBottom w:val="0"/>
          <w:divBdr>
            <w:top w:val="none" w:sz="0" w:space="0" w:color="auto"/>
            <w:left w:val="none" w:sz="0" w:space="0" w:color="auto"/>
            <w:bottom w:val="none" w:sz="0" w:space="0" w:color="auto"/>
            <w:right w:val="none" w:sz="0" w:space="0" w:color="auto"/>
          </w:divBdr>
        </w:div>
        <w:div w:id="208999371">
          <w:marLeft w:val="480"/>
          <w:marRight w:val="0"/>
          <w:marTop w:val="0"/>
          <w:marBottom w:val="0"/>
          <w:divBdr>
            <w:top w:val="none" w:sz="0" w:space="0" w:color="auto"/>
            <w:left w:val="none" w:sz="0" w:space="0" w:color="auto"/>
            <w:bottom w:val="none" w:sz="0" w:space="0" w:color="auto"/>
            <w:right w:val="none" w:sz="0" w:space="0" w:color="auto"/>
          </w:divBdr>
        </w:div>
        <w:div w:id="1848593570">
          <w:marLeft w:val="480"/>
          <w:marRight w:val="0"/>
          <w:marTop w:val="0"/>
          <w:marBottom w:val="0"/>
          <w:divBdr>
            <w:top w:val="none" w:sz="0" w:space="0" w:color="auto"/>
            <w:left w:val="none" w:sz="0" w:space="0" w:color="auto"/>
            <w:bottom w:val="none" w:sz="0" w:space="0" w:color="auto"/>
            <w:right w:val="none" w:sz="0" w:space="0" w:color="auto"/>
          </w:divBdr>
        </w:div>
        <w:div w:id="1544639766">
          <w:marLeft w:val="480"/>
          <w:marRight w:val="0"/>
          <w:marTop w:val="0"/>
          <w:marBottom w:val="0"/>
          <w:divBdr>
            <w:top w:val="none" w:sz="0" w:space="0" w:color="auto"/>
            <w:left w:val="none" w:sz="0" w:space="0" w:color="auto"/>
            <w:bottom w:val="none" w:sz="0" w:space="0" w:color="auto"/>
            <w:right w:val="none" w:sz="0" w:space="0" w:color="auto"/>
          </w:divBdr>
        </w:div>
        <w:div w:id="649947882">
          <w:marLeft w:val="480"/>
          <w:marRight w:val="0"/>
          <w:marTop w:val="0"/>
          <w:marBottom w:val="0"/>
          <w:divBdr>
            <w:top w:val="none" w:sz="0" w:space="0" w:color="auto"/>
            <w:left w:val="none" w:sz="0" w:space="0" w:color="auto"/>
            <w:bottom w:val="none" w:sz="0" w:space="0" w:color="auto"/>
            <w:right w:val="none" w:sz="0" w:space="0" w:color="auto"/>
          </w:divBdr>
        </w:div>
        <w:div w:id="1109811248">
          <w:marLeft w:val="480"/>
          <w:marRight w:val="0"/>
          <w:marTop w:val="0"/>
          <w:marBottom w:val="0"/>
          <w:divBdr>
            <w:top w:val="none" w:sz="0" w:space="0" w:color="auto"/>
            <w:left w:val="none" w:sz="0" w:space="0" w:color="auto"/>
            <w:bottom w:val="none" w:sz="0" w:space="0" w:color="auto"/>
            <w:right w:val="none" w:sz="0" w:space="0" w:color="auto"/>
          </w:divBdr>
        </w:div>
        <w:div w:id="739443076">
          <w:marLeft w:val="480"/>
          <w:marRight w:val="0"/>
          <w:marTop w:val="0"/>
          <w:marBottom w:val="0"/>
          <w:divBdr>
            <w:top w:val="none" w:sz="0" w:space="0" w:color="auto"/>
            <w:left w:val="none" w:sz="0" w:space="0" w:color="auto"/>
            <w:bottom w:val="none" w:sz="0" w:space="0" w:color="auto"/>
            <w:right w:val="none" w:sz="0" w:space="0" w:color="auto"/>
          </w:divBdr>
        </w:div>
        <w:div w:id="1387801244">
          <w:marLeft w:val="480"/>
          <w:marRight w:val="0"/>
          <w:marTop w:val="0"/>
          <w:marBottom w:val="0"/>
          <w:divBdr>
            <w:top w:val="none" w:sz="0" w:space="0" w:color="auto"/>
            <w:left w:val="none" w:sz="0" w:space="0" w:color="auto"/>
            <w:bottom w:val="none" w:sz="0" w:space="0" w:color="auto"/>
            <w:right w:val="none" w:sz="0" w:space="0" w:color="auto"/>
          </w:divBdr>
        </w:div>
        <w:div w:id="997614026">
          <w:marLeft w:val="480"/>
          <w:marRight w:val="0"/>
          <w:marTop w:val="0"/>
          <w:marBottom w:val="0"/>
          <w:divBdr>
            <w:top w:val="none" w:sz="0" w:space="0" w:color="auto"/>
            <w:left w:val="none" w:sz="0" w:space="0" w:color="auto"/>
            <w:bottom w:val="none" w:sz="0" w:space="0" w:color="auto"/>
            <w:right w:val="none" w:sz="0" w:space="0" w:color="auto"/>
          </w:divBdr>
        </w:div>
        <w:div w:id="944457967">
          <w:marLeft w:val="480"/>
          <w:marRight w:val="0"/>
          <w:marTop w:val="0"/>
          <w:marBottom w:val="0"/>
          <w:divBdr>
            <w:top w:val="none" w:sz="0" w:space="0" w:color="auto"/>
            <w:left w:val="none" w:sz="0" w:space="0" w:color="auto"/>
            <w:bottom w:val="none" w:sz="0" w:space="0" w:color="auto"/>
            <w:right w:val="none" w:sz="0" w:space="0" w:color="auto"/>
          </w:divBdr>
        </w:div>
        <w:div w:id="1401634381">
          <w:marLeft w:val="480"/>
          <w:marRight w:val="0"/>
          <w:marTop w:val="0"/>
          <w:marBottom w:val="0"/>
          <w:divBdr>
            <w:top w:val="none" w:sz="0" w:space="0" w:color="auto"/>
            <w:left w:val="none" w:sz="0" w:space="0" w:color="auto"/>
            <w:bottom w:val="none" w:sz="0" w:space="0" w:color="auto"/>
            <w:right w:val="none" w:sz="0" w:space="0" w:color="auto"/>
          </w:divBdr>
        </w:div>
        <w:div w:id="1208372111">
          <w:marLeft w:val="480"/>
          <w:marRight w:val="0"/>
          <w:marTop w:val="0"/>
          <w:marBottom w:val="0"/>
          <w:divBdr>
            <w:top w:val="none" w:sz="0" w:space="0" w:color="auto"/>
            <w:left w:val="none" w:sz="0" w:space="0" w:color="auto"/>
            <w:bottom w:val="none" w:sz="0" w:space="0" w:color="auto"/>
            <w:right w:val="none" w:sz="0" w:space="0" w:color="auto"/>
          </w:divBdr>
        </w:div>
        <w:div w:id="1885679477">
          <w:marLeft w:val="480"/>
          <w:marRight w:val="0"/>
          <w:marTop w:val="0"/>
          <w:marBottom w:val="0"/>
          <w:divBdr>
            <w:top w:val="none" w:sz="0" w:space="0" w:color="auto"/>
            <w:left w:val="none" w:sz="0" w:space="0" w:color="auto"/>
            <w:bottom w:val="none" w:sz="0" w:space="0" w:color="auto"/>
            <w:right w:val="none" w:sz="0" w:space="0" w:color="auto"/>
          </w:divBdr>
        </w:div>
        <w:div w:id="1966933564">
          <w:marLeft w:val="480"/>
          <w:marRight w:val="0"/>
          <w:marTop w:val="0"/>
          <w:marBottom w:val="0"/>
          <w:divBdr>
            <w:top w:val="none" w:sz="0" w:space="0" w:color="auto"/>
            <w:left w:val="none" w:sz="0" w:space="0" w:color="auto"/>
            <w:bottom w:val="none" w:sz="0" w:space="0" w:color="auto"/>
            <w:right w:val="none" w:sz="0" w:space="0" w:color="auto"/>
          </w:divBdr>
        </w:div>
        <w:div w:id="1676766474">
          <w:marLeft w:val="480"/>
          <w:marRight w:val="0"/>
          <w:marTop w:val="0"/>
          <w:marBottom w:val="0"/>
          <w:divBdr>
            <w:top w:val="none" w:sz="0" w:space="0" w:color="auto"/>
            <w:left w:val="none" w:sz="0" w:space="0" w:color="auto"/>
            <w:bottom w:val="none" w:sz="0" w:space="0" w:color="auto"/>
            <w:right w:val="none" w:sz="0" w:space="0" w:color="auto"/>
          </w:divBdr>
        </w:div>
        <w:div w:id="1171679564">
          <w:marLeft w:val="480"/>
          <w:marRight w:val="0"/>
          <w:marTop w:val="0"/>
          <w:marBottom w:val="0"/>
          <w:divBdr>
            <w:top w:val="none" w:sz="0" w:space="0" w:color="auto"/>
            <w:left w:val="none" w:sz="0" w:space="0" w:color="auto"/>
            <w:bottom w:val="none" w:sz="0" w:space="0" w:color="auto"/>
            <w:right w:val="none" w:sz="0" w:space="0" w:color="auto"/>
          </w:divBdr>
        </w:div>
        <w:div w:id="30686641">
          <w:marLeft w:val="480"/>
          <w:marRight w:val="0"/>
          <w:marTop w:val="0"/>
          <w:marBottom w:val="0"/>
          <w:divBdr>
            <w:top w:val="none" w:sz="0" w:space="0" w:color="auto"/>
            <w:left w:val="none" w:sz="0" w:space="0" w:color="auto"/>
            <w:bottom w:val="none" w:sz="0" w:space="0" w:color="auto"/>
            <w:right w:val="none" w:sz="0" w:space="0" w:color="auto"/>
          </w:divBdr>
        </w:div>
        <w:div w:id="1842698502">
          <w:marLeft w:val="480"/>
          <w:marRight w:val="0"/>
          <w:marTop w:val="0"/>
          <w:marBottom w:val="0"/>
          <w:divBdr>
            <w:top w:val="none" w:sz="0" w:space="0" w:color="auto"/>
            <w:left w:val="none" w:sz="0" w:space="0" w:color="auto"/>
            <w:bottom w:val="none" w:sz="0" w:space="0" w:color="auto"/>
            <w:right w:val="none" w:sz="0" w:space="0" w:color="auto"/>
          </w:divBdr>
        </w:div>
        <w:div w:id="406344766">
          <w:marLeft w:val="480"/>
          <w:marRight w:val="0"/>
          <w:marTop w:val="0"/>
          <w:marBottom w:val="0"/>
          <w:divBdr>
            <w:top w:val="none" w:sz="0" w:space="0" w:color="auto"/>
            <w:left w:val="none" w:sz="0" w:space="0" w:color="auto"/>
            <w:bottom w:val="none" w:sz="0" w:space="0" w:color="auto"/>
            <w:right w:val="none" w:sz="0" w:space="0" w:color="auto"/>
          </w:divBdr>
        </w:div>
        <w:div w:id="1690253259">
          <w:marLeft w:val="480"/>
          <w:marRight w:val="0"/>
          <w:marTop w:val="0"/>
          <w:marBottom w:val="0"/>
          <w:divBdr>
            <w:top w:val="none" w:sz="0" w:space="0" w:color="auto"/>
            <w:left w:val="none" w:sz="0" w:space="0" w:color="auto"/>
            <w:bottom w:val="none" w:sz="0" w:space="0" w:color="auto"/>
            <w:right w:val="none" w:sz="0" w:space="0" w:color="auto"/>
          </w:divBdr>
        </w:div>
        <w:div w:id="1333605533">
          <w:marLeft w:val="480"/>
          <w:marRight w:val="0"/>
          <w:marTop w:val="0"/>
          <w:marBottom w:val="0"/>
          <w:divBdr>
            <w:top w:val="none" w:sz="0" w:space="0" w:color="auto"/>
            <w:left w:val="none" w:sz="0" w:space="0" w:color="auto"/>
            <w:bottom w:val="none" w:sz="0" w:space="0" w:color="auto"/>
            <w:right w:val="none" w:sz="0" w:space="0" w:color="auto"/>
          </w:divBdr>
        </w:div>
        <w:div w:id="1306743224">
          <w:marLeft w:val="480"/>
          <w:marRight w:val="0"/>
          <w:marTop w:val="0"/>
          <w:marBottom w:val="0"/>
          <w:divBdr>
            <w:top w:val="none" w:sz="0" w:space="0" w:color="auto"/>
            <w:left w:val="none" w:sz="0" w:space="0" w:color="auto"/>
            <w:bottom w:val="none" w:sz="0" w:space="0" w:color="auto"/>
            <w:right w:val="none" w:sz="0" w:space="0" w:color="auto"/>
          </w:divBdr>
        </w:div>
        <w:div w:id="737091477">
          <w:marLeft w:val="480"/>
          <w:marRight w:val="0"/>
          <w:marTop w:val="0"/>
          <w:marBottom w:val="0"/>
          <w:divBdr>
            <w:top w:val="none" w:sz="0" w:space="0" w:color="auto"/>
            <w:left w:val="none" w:sz="0" w:space="0" w:color="auto"/>
            <w:bottom w:val="none" w:sz="0" w:space="0" w:color="auto"/>
            <w:right w:val="none" w:sz="0" w:space="0" w:color="auto"/>
          </w:divBdr>
        </w:div>
      </w:divsChild>
    </w:div>
    <w:div w:id="1020156197">
      <w:marLeft w:val="480"/>
      <w:marRight w:val="0"/>
      <w:marTop w:val="0"/>
      <w:marBottom w:val="0"/>
      <w:divBdr>
        <w:top w:val="none" w:sz="0" w:space="0" w:color="auto"/>
        <w:left w:val="none" w:sz="0" w:space="0" w:color="auto"/>
        <w:bottom w:val="none" w:sz="0" w:space="0" w:color="auto"/>
        <w:right w:val="none" w:sz="0" w:space="0" w:color="auto"/>
      </w:divBdr>
    </w:div>
    <w:div w:id="1020549756">
      <w:marLeft w:val="480"/>
      <w:marRight w:val="0"/>
      <w:marTop w:val="0"/>
      <w:marBottom w:val="0"/>
      <w:divBdr>
        <w:top w:val="none" w:sz="0" w:space="0" w:color="auto"/>
        <w:left w:val="none" w:sz="0" w:space="0" w:color="auto"/>
        <w:bottom w:val="none" w:sz="0" w:space="0" w:color="auto"/>
        <w:right w:val="none" w:sz="0" w:space="0" w:color="auto"/>
      </w:divBdr>
    </w:div>
    <w:div w:id="1020737143">
      <w:marLeft w:val="480"/>
      <w:marRight w:val="0"/>
      <w:marTop w:val="0"/>
      <w:marBottom w:val="0"/>
      <w:divBdr>
        <w:top w:val="none" w:sz="0" w:space="0" w:color="auto"/>
        <w:left w:val="none" w:sz="0" w:space="0" w:color="auto"/>
        <w:bottom w:val="none" w:sz="0" w:space="0" w:color="auto"/>
        <w:right w:val="none" w:sz="0" w:space="0" w:color="auto"/>
      </w:divBdr>
    </w:div>
    <w:div w:id="1020743842">
      <w:marLeft w:val="480"/>
      <w:marRight w:val="0"/>
      <w:marTop w:val="0"/>
      <w:marBottom w:val="0"/>
      <w:divBdr>
        <w:top w:val="none" w:sz="0" w:space="0" w:color="auto"/>
        <w:left w:val="none" w:sz="0" w:space="0" w:color="auto"/>
        <w:bottom w:val="none" w:sz="0" w:space="0" w:color="auto"/>
        <w:right w:val="none" w:sz="0" w:space="0" w:color="auto"/>
      </w:divBdr>
    </w:div>
    <w:div w:id="1020858191">
      <w:marLeft w:val="480"/>
      <w:marRight w:val="0"/>
      <w:marTop w:val="0"/>
      <w:marBottom w:val="0"/>
      <w:divBdr>
        <w:top w:val="none" w:sz="0" w:space="0" w:color="auto"/>
        <w:left w:val="none" w:sz="0" w:space="0" w:color="auto"/>
        <w:bottom w:val="none" w:sz="0" w:space="0" w:color="auto"/>
        <w:right w:val="none" w:sz="0" w:space="0" w:color="auto"/>
      </w:divBdr>
    </w:div>
    <w:div w:id="1021248254">
      <w:marLeft w:val="480"/>
      <w:marRight w:val="0"/>
      <w:marTop w:val="0"/>
      <w:marBottom w:val="0"/>
      <w:divBdr>
        <w:top w:val="none" w:sz="0" w:space="0" w:color="auto"/>
        <w:left w:val="none" w:sz="0" w:space="0" w:color="auto"/>
        <w:bottom w:val="none" w:sz="0" w:space="0" w:color="auto"/>
        <w:right w:val="none" w:sz="0" w:space="0" w:color="auto"/>
      </w:divBdr>
    </w:div>
    <w:div w:id="1021249610">
      <w:marLeft w:val="480"/>
      <w:marRight w:val="0"/>
      <w:marTop w:val="0"/>
      <w:marBottom w:val="0"/>
      <w:divBdr>
        <w:top w:val="none" w:sz="0" w:space="0" w:color="auto"/>
        <w:left w:val="none" w:sz="0" w:space="0" w:color="auto"/>
        <w:bottom w:val="none" w:sz="0" w:space="0" w:color="auto"/>
        <w:right w:val="none" w:sz="0" w:space="0" w:color="auto"/>
      </w:divBdr>
    </w:div>
    <w:div w:id="1021468136">
      <w:marLeft w:val="480"/>
      <w:marRight w:val="0"/>
      <w:marTop w:val="0"/>
      <w:marBottom w:val="0"/>
      <w:divBdr>
        <w:top w:val="none" w:sz="0" w:space="0" w:color="auto"/>
        <w:left w:val="none" w:sz="0" w:space="0" w:color="auto"/>
        <w:bottom w:val="none" w:sz="0" w:space="0" w:color="auto"/>
        <w:right w:val="none" w:sz="0" w:space="0" w:color="auto"/>
      </w:divBdr>
    </w:div>
    <w:div w:id="1021858255">
      <w:marLeft w:val="480"/>
      <w:marRight w:val="0"/>
      <w:marTop w:val="0"/>
      <w:marBottom w:val="0"/>
      <w:divBdr>
        <w:top w:val="none" w:sz="0" w:space="0" w:color="auto"/>
        <w:left w:val="none" w:sz="0" w:space="0" w:color="auto"/>
        <w:bottom w:val="none" w:sz="0" w:space="0" w:color="auto"/>
        <w:right w:val="none" w:sz="0" w:space="0" w:color="auto"/>
      </w:divBdr>
    </w:div>
    <w:div w:id="1022437259">
      <w:marLeft w:val="480"/>
      <w:marRight w:val="0"/>
      <w:marTop w:val="0"/>
      <w:marBottom w:val="0"/>
      <w:divBdr>
        <w:top w:val="none" w:sz="0" w:space="0" w:color="auto"/>
        <w:left w:val="none" w:sz="0" w:space="0" w:color="auto"/>
        <w:bottom w:val="none" w:sz="0" w:space="0" w:color="auto"/>
        <w:right w:val="none" w:sz="0" w:space="0" w:color="auto"/>
      </w:divBdr>
    </w:div>
    <w:div w:id="1022781838">
      <w:marLeft w:val="480"/>
      <w:marRight w:val="0"/>
      <w:marTop w:val="0"/>
      <w:marBottom w:val="0"/>
      <w:divBdr>
        <w:top w:val="none" w:sz="0" w:space="0" w:color="auto"/>
        <w:left w:val="none" w:sz="0" w:space="0" w:color="auto"/>
        <w:bottom w:val="none" w:sz="0" w:space="0" w:color="auto"/>
        <w:right w:val="none" w:sz="0" w:space="0" w:color="auto"/>
      </w:divBdr>
    </w:div>
    <w:div w:id="1023018353">
      <w:bodyDiv w:val="1"/>
      <w:marLeft w:val="0"/>
      <w:marRight w:val="0"/>
      <w:marTop w:val="0"/>
      <w:marBottom w:val="0"/>
      <w:divBdr>
        <w:top w:val="none" w:sz="0" w:space="0" w:color="auto"/>
        <w:left w:val="none" w:sz="0" w:space="0" w:color="auto"/>
        <w:bottom w:val="none" w:sz="0" w:space="0" w:color="auto"/>
        <w:right w:val="none" w:sz="0" w:space="0" w:color="auto"/>
      </w:divBdr>
    </w:div>
    <w:div w:id="1023090617">
      <w:bodyDiv w:val="1"/>
      <w:marLeft w:val="0"/>
      <w:marRight w:val="0"/>
      <w:marTop w:val="0"/>
      <w:marBottom w:val="0"/>
      <w:divBdr>
        <w:top w:val="none" w:sz="0" w:space="0" w:color="auto"/>
        <w:left w:val="none" w:sz="0" w:space="0" w:color="auto"/>
        <w:bottom w:val="none" w:sz="0" w:space="0" w:color="auto"/>
        <w:right w:val="none" w:sz="0" w:space="0" w:color="auto"/>
      </w:divBdr>
    </w:div>
    <w:div w:id="1023441514">
      <w:marLeft w:val="480"/>
      <w:marRight w:val="0"/>
      <w:marTop w:val="0"/>
      <w:marBottom w:val="0"/>
      <w:divBdr>
        <w:top w:val="none" w:sz="0" w:space="0" w:color="auto"/>
        <w:left w:val="none" w:sz="0" w:space="0" w:color="auto"/>
        <w:bottom w:val="none" w:sz="0" w:space="0" w:color="auto"/>
        <w:right w:val="none" w:sz="0" w:space="0" w:color="auto"/>
      </w:divBdr>
    </w:div>
    <w:div w:id="1023938765">
      <w:bodyDiv w:val="1"/>
      <w:marLeft w:val="0"/>
      <w:marRight w:val="0"/>
      <w:marTop w:val="0"/>
      <w:marBottom w:val="0"/>
      <w:divBdr>
        <w:top w:val="none" w:sz="0" w:space="0" w:color="auto"/>
        <w:left w:val="none" w:sz="0" w:space="0" w:color="auto"/>
        <w:bottom w:val="none" w:sz="0" w:space="0" w:color="auto"/>
        <w:right w:val="none" w:sz="0" w:space="0" w:color="auto"/>
      </w:divBdr>
    </w:div>
    <w:div w:id="1024016671">
      <w:bodyDiv w:val="1"/>
      <w:marLeft w:val="0"/>
      <w:marRight w:val="0"/>
      <w:marTop w:val="0"/>
      <w:marBottom w:val="0"/>
      <w:divBdr>
        <w:top w:val="none" w:sz="0" w:space="0" w:color="auto"/>
        <w:left w:val="none" w:sz="0" w:space="0" w:color="auto"/>
        <w:bottom w:val="none" w:sz="0" w:space="0" w:color="auto"/>
        <w:right w:val="none" w:sz="0" w:space="0" w:color="auto"/>
      </w:divBdr>
    </w:div>
    <w:div w:id="1024095369">
      <w:marLeft w:val="480"/>
      <w:marRight w:val="0"/>
      <w:marTop w:val="0"/>
      <w:marBottom w:val="0"/>
      <w:divBdr>
        <w:top w:val="none" w:sz="0" w:space="0" w:color="auto"/>
        <w:left w:val="none" w:sz="0" w:space="0" w:color="auto"/>
        <w:bottom w:val="none" w:sz="0" w:space="0" w:color="auto"/>
        <w:right w:val="none" w:sz="0" w:space="0" w:color="auto"/>
      </w:divBdr>
    </w:div>
    <w:div w:id="1025207414">
      <w:marLeft w:val="480"/>
      <w:marRight w:val="0"/>
      <w:marTop w:val="0"/>
      <w:marBottom w:val="0"/>
      <w:divBdr>
        <w:top w:val="none" w:sz="0" w:space="0" w:color="auto"/>
        <w:left w:val="none" w:sz="0" w:space="0" w:color="auto"/>
        <w:bottom w:val="none" w:sz="0" w:space="0" w:color="auto"/>
        <w:right w:val="none" w:sz="0" w:space="0" w:color="auto"/>
      </w:divBdr>
    </w:div>
    <w:div w:id="1025400293">
      <w:marLeft w:val="480"/>
      <w:marRight w:val="0"/>
      <w:marTop w:val="0"/>
      <w:marBottom w:val="0"/>
      <w:divBdr>
        <w:top w:val="none" w:sz="0" w:space="0" w:color="auto"/>
        <w:left w:val="none" w:sz="0" w:space="0" w:color="auto"/>
        <w:bottom w:val="none" w:sz="0" w:space="0" w:color="auto"/>
        <w:right w:val="none" w:sz="0" w:space="0" w:color="auto"/>
      </w:divBdr>
    </w:div>
    <w:div w:id="1025518139">
      <w:marLeft w:val="480"/>
      <w:marRight w:val="0"/>
      <w:marTop w:val="0"/>
      <w:marBottom w:val="0"/>
      <w:divBdr>
        <w:top w:val="none" w:sz="0" w:space="0" w:color="auto"/>
        <w:left w:val="none" w:sz="0" w:space="0" w:color="auto"/>
        <w:bottom w:val="none" w:sz="0" w:space="0" w:color="auto"/>
        <w:right w:val="none" w:sz="0" w:space="0" w:color="auto"/>
      </w:divBdr>
    </w:div>
    <w:div w:id="1026098232">
      <w:marLeft w:val="480"/>
      <w:marRight w:val="0"/>
      <w:marTop w:val="0"/>
      <w:marBottom w:val="0"/>
      <w:divBdr>
        <w:top w:val="none" w:sz="0" w:space="0" w:color="auto"/>
        <w:left w:val="none" w:sz="0" w:space="0" w:color="auto"/>
        <w:bottom w:val="none" w:sz="0" w:space="0" w:color="auto"/>
        <w:right w:val="none" w:sz="0" w:space="0" w:color="auto"/>
      </w:divBdr>
    </w:div>
    <w:div w:id="1026178729">
      <w:bodyDiv w:val="1"/>
      <w:marLeft w:val="0"/>
      <w:marRight w:val="0"/>
      <w:marTop w:val="0"/>
      <w:marBottom w:val="0"/>
      <w:divBdr>
        <w:top w:val="none" w:sz="0" w:space="0" w:color="auto"/>
        <w:left w:val="none" w:sz="0" w:space="0" w:color="auto"/>
        <w:bottom w:val="none" w:sz="0" w:space="0" w:color="auto"/>
        <w:right w:val="none" w:sz="0" w:space="0" w:color="auto"/>
      </w:divBdr>
    </w:div>
    <w:div w:id="1026247704">
      <w:marLeft w:val="480"/>
      <w:marRight w:val="0"/>
      <w:marTop w:val="0"/>
      <w:marBottom w:val="0"/>
      <w:divBdr>
        <w:top w:val="none" w:sz="0" w:space="0" w:color="auto"/>
        <w:left w:val="none" w:sz="0" w:space="0" w:color="auto"/>
        <w:bottom w:val="none" w:sz="0" w:space="0" w:color="auto"/>
        <w:right w:val="none" w:sz="0" w:space="0" w:color="auto"/>
      </w:divBdr>
    </w:div>
    <w:div w:id="1026519443">
      <w:bodyDiv w:val="1"/>
      <w:marLeft w:val="0"/>
      <w:marRight w:val="0"/>
      <w:marTop w:val="0"/>
      <w:marBottom w:val="0"/>
      <w:divBdr>
        <w:top w:val="none" w:sz="0" w:space="0" w:color="auto"/>
        <w:left w:val="none" w:sz="0" w:space="0" w:color="auto"/>
        <w:bottom w:val="none" w:sz="0" w:space="0" w:color="auto"/>
        <w:right w:val="none" w:sz="0" w:space="0" w:color="auto"/>
      </w:divBdr>
      <w:divsChild>
        <w:div w:id="904338714">
          <w:marLeft w:val="640"/>
          <w:marRight w:val="0"/>
          <w:marTop w:val="0"/>
          <w:marBottom w:val="0"/>
          <w:divBdr>
            <w:top w:val="none" w:sz="0" w:space="0" w:color="auto"/>
            <w:left w:val="none" w:sz="0" w:space="0" w:color="auto"/>
            <w:bottom w:val="none" w:sz="0" w:space="0" w:color="auto"/>
            <w:right w:val="none" w:sz="0" w:space="0" w:color="auto"/>
          </w:divBdr>
        </w:div>
        <w:div w:id="973877079">
          <w:marLeft w:val="640"/>
          <w:marRight w:val="0"/>
          <w:marTop w:val="0"/>
          <w:marBottom w:val="0"/>
          <w:divBdr>
            <w:top w:val="none" w:sz="0" w:space="0" w:color="auto"/>
            <w:left w:val="none" w:sz="0" w:space="0" w:color="auto"/>
            <w:bottom w:val="none" w:sz="0" w:space="0" w:color="auto"/>
            <w:right w:val="none" w:sz="0" w:space="0" w:color="auto"/>
          </w:divBdr>
        </w:div>
        <w:div w:id="1024405211">
          <w:marLeft w:val="640"/>
          <w:marRight w:val="0"/>
          <w:marTop w:val="0"/>
          <w:marBottom w:val="0"/>
          <w:divBdr>
            <w:top w:val="none" w:sz="0" w:space="0" w:color="auto"/>
            <w:left w:val="none" w:sz="0" w:space="0" w:color="auto"/>
            <w:bottom w:val="none" w:sz="0" w:space="0" w:color="auto"/>
            <w:right w:val="none" w:sz="0" w:space="0" w:color="auto"/>
          </w:divBdr>
        </w:div>
        <w:div w:id="862673132">
          <w:marLeft w:val="640"/>
          <w:marRight w:val="0"/>
          <w:marTop w:val="0"/>
          <w:marBottom w:val="0"/>
          <w:divBdr>
            <w:top w:val="none" w:sz="0" w:space="0" w:color="auto"/>
            <w:left w:val="none" w:sz="0" w:space="0" w:color="auto"/>
            <w:bottom w:val="none" w:sz="0" w:space="0" w:color="auto"/>
            <w:right w:val="none" w:sz="0" w:space="0" w:color="auto"/>
          </w:divBdr>
        </w:div>
        <w:div w:id="421803863">
          <w:marLeft w:val="640"/>
          <w:marRight w:val="0"/>
          <w:marTop w:val="0"/>
          <w:marBottom w:val="0"/>
          <w:divBdr>
            <w:top w:val="none" w:sz="0" w:space="0" w:color="auto"/>
            <w:left w:val="none" w:sz="0" w:space="0" w:color="auto"/>
            <w:bottom w:val="none" w:sz="0" w:space="0" w:color="auto"/>
            <w:right w:val="none" w:sz="0" w:space="0" w:color="auto"/>
          </w:divBdr>
        </w:div>
        <w:div w:id="1147863474">
          <w:marLeft w:val="640"/>
          <w:marRight w:val="0"/>
          <w:marTop w:val="0"/>
          <w:marBottom w:val="0"/>
          <w:divBdr>
            <w:top w:val="none" w:sz="0" w:space="0" w:color="auto"/>
            <w:left w:val="none" w:sz="0" w:space="0" w:color="auto"/>
            <w:bottom w:val="none" w:sz="0" w:space="0" w:color="auto"/>
            <w:right w:val="none" w:sz="0" w:space="0" w:color="auto"/>
          </w:divBdr>
        </w:div>
        <w:div w:id="728503059">
          <w:marLeft w:val="640"/>
          <w:marRight w:val="0"/>
          <w:marTop w:val="0"/>
          <w:marBottom w:val="0"/>
          <w:divBdr>
            <w:top w:val="none" w:sz="0" w:space="0" w:color="auto"/>
            <w:left w:val="none" w:sz="0" w:space="0" w:color="auto"/>
            <w:bottom w:val="none" w:sz="0" w:space="0" w:color="auto"/>
            <w:right w:val="none" w:sz="0" w:space="0" w:color="auto"/>
          </w:divBdr>
        </w:div>
        <w:div w:id="983267568">
          <w:marLeft w:val="640"/>
          <w:marRight w:val="0"/>
          <w:marTop w:val="0"/>
          <w:marBottom w:val="0"/>
          <w:divBdr>
            <w:top w:val="none" w:sz="0" w:space="0" w:color="auto"/>
            <w:left w:val="none" w:sz="0" w:space="0" w:color="auto"/>
            <w:bottom w:val="none" w:sz="0" w:space="0" w:color="auto"/>
            <w:right w:val="none" w:sz="0" w:space="0" w:color="auto"/>
          </w:divBdr>
        </w:div>
        <w:div w:id="1175071126">
          <w:marLeft w:val="640"/>
          <w:marRight w:val="0"/>
          <w:marTop w:val="0"/>
          <w:marBottom w:val="0"/>
          <w:divBdr>
            <w:top w:val="none" w:sz="0" w:space="0" w:color="auto"/>
            <w:left w:val="none" w:sz="0" w:space="0" w:color="auto"/>
            <w:bottom w:val="none" w:sz="0" w:space="0" w:color="auto"/>
            <w:right w:val="none" w:sz="0" w:space="0" w:color="auto"/>
          </w:divBdr>
        </w:div>
        <w:div w:id="1550452865">
          <w:marLeft w:val="640"/>
          <w:marRight w:val="0"/>
          <w:marTop w:val="0"/>
          <w:marBottom w:val="0"/>
          <w:divBdr>
            <w:top w:val="none" w:sz="0" w:space="0" w:color="auto"/>
            <w:left w:val="none" w:sz="0" w:space="0" w:color="auto"/>
            <w:bottom w:val="none" w:sz="0" w:space="0" w:color="auto"/>
            <w:right w:val="none" w:sz="0" w:space="0" w:color="auto"/>
          </w:divBdr>
        </w:div>
        <w:div w:id="1233855151">
          <w:marLeft w:val="640"/>
          <w:marRight w:val="0"/>
          <w:marTop w:val="0"/>
          <w:marBottom w:val="0"/>
          <w:divBdr>
            <w:top w:val="none" w:sz="0" w:space="0" w:color="auto"/>
            <w:left w:val="none" w:sz="0" w:space="0" w:color="auto"/>
            <w:bottom w:val="none" w:sz="0" w:space="0" w:color="auto"/>
            <w:right w:val="none" w:sz="0" w:space="0" w:color="auto"/>
          </w:divBdr>
        </w:div>
        <w:div w:id="2026587757">
          <w:marLeft w:val="640"/>
          <w:marRight w:val="0"/>
          <w:marTop w:val="0"/>
          <w:marBottom w:val="0"/>
          <w:divBdr>
            <w:top w:val="none" w:sz="0" w:space="0" w:color="auto"/>
            <w:left w:val="none" w:sz="0" w:space="0" w:color="auto"/>
            <w:bottom w:val="none" w:sz="0" w:space="0" w:color="auto"/>
            <w:right w:val="none" w:sz="0" w:space="0" w:color="auto"/>
          </w:divBdr>
        </w:div>
        <w:div w:id="1690058243">
          <w:marLeft w:val="640"/>
          <w:marRight w:val="0"/>
          <w:marTop w:val="0"/>
          <w:marBottom w:val="0"/>
          <w:divBdr>
            <w:top w:val="none" w:sz="0" w:space="0" w:color="auto"/>
            <w:left w:val="none" w:sz="0" w:space="0" w:color="auto"/>
            <w:bottom w:val="none" w:sz="0" w:space="0" w:color="auto"/>
            <w:right w:val="none" w:sz="0" w:space="0" w:color="auto"/>
          </w:divBdr>
        </w:div>
        <w:div w:id="2063018708">
          <w:marLeft w:val="640"/>
          <w:marRight w:val="0"/>
          <w:marTop w:val="0"/>
          <w:marBottom w:val="0"/>
          <w:divBdr>
            <w:top w:val="none" w:sz="0" w:space="0" w:color="auto"/>
            <w:left w:val="none" w:sz="0" w:space="0" w:color="auto"/>
            <w:bottom w:val="none" w:sz="0" w:space="0" w:color="auto"/>
            <w:right w:val="none" w:sz="0" w:space="0" w:color="auto"/>
          </w:divBdr>
        </w:div>
        <w:div w:id="844247825">
          <w:marLeft w:val="640"/>
          <w:marRight w:val="0"/>
          <w:marTop w:val="0"/>
          <w:marBottom w:val="0"/>
          <w:divBdr>
            <w:top w:val="none" w:sz="0" w:space="0" w:color="auto"/>
            <w:left w:val="none" w:sz="0" w:space="0" w:color="auto"/>
            <w:bottom w:val="none" w:sz="0" w:space="0" w:color="auto"/>
            <w:right w:val="none" w:sz="0" w:space="0" w:color="auto"/>
          </w:divBdr>
        </w:div>
        <w:div w:id="1751392095">
          <w:marLeft w:val="640"/>
          <w:marRight w:val="0"/>
          <w:marTop w:val="0"/>
          <w:marBottom w:val="0"/>
          <w:divBdr>
            <w:top w:val="none" w:sz="0" w:space="0" w:color="auto"/>
            <w:left w:val="none" w:sz="0" w:space="0" w:color="auto"/>
            <w:bottom w:val="none" w:sz="0" w:space="0" w:color="auto"/>
            <w:right w:val="none" w:sz="0" w:space="0" w:color="auto"/>
          </w:divBdr>
        </w:div>
        <w:div w:id="1556968219">
          <w:marLeft w:val="640"/>
          <w:marRight w:val="0"/>
          <w:marTop w:val="0"/>
          <w:marBottom w:val="0"/>
          <w:divBdr>
            <w:top w:val="none" w:sz="0" w:space="0" w:color="auto"/>
            <w:left w:val="none" w:sz="0" w:space="0" w:color="auto"/>
            <w:bottom w:val="none" w:sz="0" w:space="0" w:color="auto"/>
            <w:right w:val="none" w:sz="0" w:space="0" w:color="auto"/>
          </w:divBdr>
        </w:div>
        <w:div w:id="989141130">
          <w:marLeft w:val="640"/>
          <w:marRight w:val="0"/>
          <w:marTop w:val="0"/>
          <w:marBottom w:val="0"/>
          <w:divBdr>
            <w:top w:val="none" w:sz="0" w:space="0" w:color="auto"/>
            <w:left w:val="none" w:sz="0" w:space="0" w:color="auto"/>
            <w:bottom w:val="none" w:sz="0" w:space="0" w:color="auto"/>
            <w:right w:val="none" w:sz="0" w:space="0" w:color="auto"/>
          </w:divBdr>
        </w:div>
        <w:div w:id="60643333">
          <w:marLeft w:val="640"/>
          <w:marRight w:val="0"/>
          <w:marTop w:val="0"/>
          <w:marBottom w:val="0"/>
          <w:divBdr>
            <w:top w:val="none" w:sz="0" w:space="0" w:color="auto"/>
            <w:left w:val="none" w:sz="0" w:space="0" w:color="auto"/>
            <w:bottom w:val="none" w:sz="0" w:space="0" w:color="auto"/>
            <w:right w:val="none" w:sz="0" w:space="0" w:color="auto"/>
          </w:divBdr>
        </w:div>
        <w:div w:id="731926433">
          <w:marLeft w:val="640"/>
          <w:marRight w:val="0"/>
          <w:marTop w:val="0"/>
          <w:marBottom w:val="0"/>
          <w:divBdr>
            <w:top w:val="none" w:sz="0" w:space="0" w:color="auto"/>
            <w:left w:val="none" w:sz="0" w:space="0" w:color="auto"/>
            <w:bottom w:val="none" w:sz="0" w:space="0" w:color="auto"/>
            <w:right w:val="none" w:sz="0" w:space="0" w:color="auto"/>
          </w:divBdr>
        </w:div>
        <w:div w:id="493841484">
          <w:marLeft w:val="640"/>
          <w:marRight w:val="0"/>
          <w:marTop w:val="0"/>
          <w:marBottom w:val="0"/>
          <w:divBdr>
            <w:top w:val="none" w:sz="0" w:space="0" w:color="auto"/>
            <w:left w:val="none" w:sz="0" w:space="0" w:color="auto"/>
            <w:bottom w:val="none" w:sz="0" w:space="0" w:color="auto"/>
            <w:right w:val="none" w:sz="0" w:space="0" w:color="auto"/>
          </w:divBdr>
        </w:div>
        <w:div w:id="650212161">
          <w:marLeft w:val="640"/>
          <w:marRight w:val="0"/>
          <w:marTop w:val="0"/>
          <w:marBottom w:val="0"/>
          <w:divBdr>
            <w:top w:val="none" w:sz="0" w:space="0" w:color="auto"/>
            <w:left w:val="none" w:sz="0" w:space="0" w:color="auto"/>
            <w:bottom w:val="none" w:sz="0" w:space="0" w:color="auto"/>
            <w:right w:val="none" w:sz="0" w:space="0" w:color="auto"/>
          </w:divBdr>
        </w:div>
        <w:div w:id="63190728">
          <w:marLeft w:val="640"/>
          <w:marRight w:val="0"/>
          <w:marTop w:val="0"/>
          <w:marBottom w:val="0"/>
          <w:divBdr>
            <w:top w:val="none" w:sz="0" w:space="0" w:color="auto"/>
            <w:left w:val="none" w:sz="0" w:space="0" w:color="auto"/>
            <w:bottom w:val="none" w:sz="0" w:space="0" w:color="auto"/>
            <w:right w:val="none" w:sz="0" w:space="0" w:color="auto"/>
          </w:divBdr>
        </w:div>
        <w:div w:id="1334914107">
          <w:marLeft w:val="640"/>
          <w:marRight w:val="0"/>
          <w:marTop w:val="0"/>
          <w:marBottom w:val="0"/>
          <w:divBdr>
            <w:top w:val="none" w:sz="0" w:space="0" w:color="auto"/>
            <w:left w:val="none" w:sz="0" w:space="0" w:color="auto"/>
            <w:bottom w:val="none" w:sz="0" w:space="0" w:color="auto"/>
            <w:right w:val="none" w:sz="0" w:space="0" w:color="auto"/>
          </w:divBdr>
        </w:div>
        <w:div w:id="1643382584">
          <w:marLeft w:val="640"/>
          <w:marRight w:val="0"/>
          <w:marTop w:val="0"/>
          <w:marBottom w:val="0"/>
          <w:divBdr>
            <w:top w:val="none" w:sz="0" w:space="0" w:color="auto"/>
            <w:left w:val="none" w:sz="0" w:space="0" w:color="auto"/>
            <w:bottom w:val="none" w:sz="0" w:space="0" w:color="auto"/>
            <w:right w:val="none" w:sz="0" w:space="0" w:color="auto"/>
          </w:divBdr>
        </w:div>
        <w:div w:id="118308729">
          <w:marLeft w:val="640"/>
          <w:marRight w:val="0"/>
          <w:marTop w:val="0"/>
          <w:marBottom w:val="0"/>
          <w:divBdr>
            <w:top w:val="none" w:sz="0" w:space="0" w:color="auto"/>
            <w:left w:val="none" w:sz="0" w:space="0" w:color="auto"/>
            <w:bottom w:val="none" w:sz="0" w:space="0" w:color="auto"/>
            <w:right w:val="none" w:sz="0" w:space="0" w:color="auto"/>
          </w:divBdr>
        </w:div>
        <w:div w:id="1076049575">
          <w:marLeft w:val="640"/>
          <w:marRight w:val="0"/>
          <w:marTop w:val="0"/>
          <w:marBottom w:val="0"/>
          <w:divBdr>
            <w:top w:val="none" w:sz="0" w:space="0" w:color="auto"/>
            <w:left w:val="none" w:sz="0" w:space="0" w:color="auto"/>
            <w:bottom w:val="none" w:sz="0" w:space="0" w:color="auto"/>
            <w:right w:val="none" w:sz="0" w:space="0" w:color="auto"/>
          </w:divBdr>
        </w:div>
        <w:div w:id="1016006967">
          <w:marLeft w:val="640"/>
          <w:marRight w:val="0"/>
          <w:marTop w:val="0"/>
          <w:marBottom w:val="0"/>
          <w:divBdr>
            <w:top w:val="none" w:sz="0" w:space="0" w:color="auto"/>
            <w:left w:val="none" w:sz="0" w:space="0" w:color="auto"/>
            <w:bottom w:val="none" w:sz="0" w:space="0" w:color="auto"/>
            <w:right w:val="none" w:sz="0" w:space="0" w:color="auto"/>
          </w:divBdr>
        </w:div>
        <w:div w:id="387266153">
          <w:marLeft w:val="640"/>
          <w:marRight w:val="0"/>
          <w:marTop w:val="0"/>
          <w:marBottom w:val="0"/>
          <w:divBdr>
            <w:top w:val="none" w:sz="0" w:space="0" w:color="auto"/>
            <w:left w:val="none" w:sz="0" w:space="0" w:color="auto"/>
            <w:bottom w:val="none" w:sz="0" w:space="0" w:color="auto"/>
            <w:right w:val="none" w:sz="0" w:space="0" w:color="auto"/>
          </w:divBdr>
        </w:div>
        <w:div w:id="73939868">
          <w:marLeft w:val="640"/>
          <w:marRight w:val="0"/>
          <w:marTop w:val="0"/>
          <w:marBottom w:val="0"/>
          <w:divBdr>
            <w:top w:val="none" w:sz="0" w:space="0" w:color="auto"/>
            <w:left w:val="none" w:sz="0" w:space="0" w:color="auto"/>
            <w:bottom w:val="none" w:sz="0" w:space="0" w:color="auto"/>
            <w:right w:val="none" w:sz="0" w:space="0" w:color="auto"/>
          </w:divBdr>
        </w:div>
        <w:div w:id="1318731945">
          <w:marLeft w:val="640"/>
          <w:marRight w:val="0"/>
          <w:marTop w:val="0"/>
          <w:marBottom w:val="0"/>
          <w:divBdr>
            <w:top w:val="none" w:sz="0" w:space="0" w:color="auto"/>
            <w:left w:val="none" w:sz="0" w:space="0" w:color="auto"/>
            <w:bottom w:val="none" w:sz="0" w:space="0" w:color="auto"/>
            <w:right w:val="none" w:sz="0" w:space="0" w:color="auto"/>
          </w:divBdr>
        </w:div>
        <w:div w:id="1459911666">
          <w:marLeft w:val="640"/>
          <w:marRight w:val="0"/>
          <w:marTop w:val="0"/>
          <w:marBottom w:val="0"/>
          <w:divBdr>
            <w:top w:val="none" w:sz="0" w:space="0" w:color="auto"/>
            <w:left w:val="none" w:sz="0" w:space="0" w:color="auto"/>
            <w:bottom w:val="none" w:sz="0" w:space="0" w:color="auto"/>
            <w:right w:val="none" w:sz="0" w:space="0" w:color="auto"/>
          </w:divBdr>
        </w:div>
        <w:div w:id="229268610">
          <w:marLeft w:val="640"/>
          <w:marRight w:val="0"/>
          <w:marTop w:val="0"/>
          <w:marBottom w:val="0"/>
          <w:divBdr>
            <w:top w:val="none" w:sz="0" w:space="0" w:color="auto"/>
            <w:left w:val="none" w:sz="0" w:space="0" w:color="auto"/>
            <w:bottom w:val="none" w:sz="0" w:space="0" w:color="auto"/>
            <w:right w:val="none" w:sz="0" w:space="0" w:color="auto"/>
          </w:divBdr>
        </w:div>
        <w:div w:id="533423400">
          <w:marLeft w:val="640"/>
          <w:marRight w:val="0"/>
          <w:marTop w:val="0"/>
          <w:marBottom w:val="0"/>
          <w:divBdr>
            <w:top w:val="none" w:sz="0" w:space="0" w:color="auto"/>
            <w:left w:val="none" w:sz="0" w:space="0" w:color="auto"/>
            <w:bottom w:val="none" w:sz="0" w:space="0" w:color="auto"/>
            <w:right w:val="none" w:sz="0" w:space="0" w:color="auto"/>
          </w:divBdr>
        </w:div>
        <w:div w:id="931278812">
          <w:marLeft w:val="640"/>
          <w:marRight w:val="0"/>
          <w:marTop w:val="0"/>
          <w:marBottom w:val="0"/>
          <w:divBdr>
            <w:top w:val="none" w:sz="0" w:space="0" w:color="auto"/>
            <w:left w:val="none" w:sz="0" w:space="0" w:color="auto"/>
            <w:bottom w:val="none" w:sz="0" w:space="0" w:color="auto"/>
            <w:right w:val="none" w:sz="0" w:space="0" w:color="auto"/>
          </w:divBdr>
        </w:div>
        <w:div w:id="637342425">
          <w:marLeft w:val="640"/>
          <w:marRight w:val="0"/>
          <w:marTop w:val="0"/>
          <w:marBottom w:val="0"/>
          <w:divBdr>
            <w:top w:val="none" w:sz="0" w:space="0" w:color="auto"/>
            <w:left w:val="none" w:sz="0" w:space="0" w:color="auto"/>
            <w:bottom w:val="none" w:sz="0" w:space="0" w:color="auto"/>
            <w:right w:val="none" w:sz="0" w:space="0" w:color="auto"/>
          </w:divBdr>
        </w:div>
        <w:div w:id="1226644924">
          <w:marLeft w:val="640"/>
          <w:marRight w:val="0"/>
          <w:marTop w:val="0"/>
          <w:marBottom w:val="0"/>
          <w:divBdr>
            <w:top w:val="none" w:sz="0" w:space="0" w:color="auto"/>
            <w:left w:val="none" w:sz="0" w:space="0" w:color="auto"/>
            <w:bottom w:val="none" w:sz="0" w:space="0" w:color="auto"/>
            <w:right w:val="none" w:sz="0" w:space="0" w:color="auto"/>
          </w:divBdr>
        </w:div>
        <w:div w:id="1483039506">
          <w:marLeft w:val="640"/>
          <w:marRight w:val="0"/>
          <w:marTop w:val="0"/>
          <w:marBottom w:val="0"/>
          <w:divBdr>
            <w:top w:val="none" w:sz="0" w:space="0" w:color="auto"/>
            <w:left w:val="none" w:sz="0" w:space="0" w:color="auto"/>
            <w:bottom w:val="none" w:sz="0" w:space="0" w:color="auto"/>
            <w:right w:val="none" w:sz="0" w:space="0" w:color="auto"/>
          </w:divBdr>
        </w:div>
        <w:div w:id="358431819">
          <w:marLeft w:val="640"/>
          <w:marRight w:val="0"/>
          <w:marTop w:val="0"/>
          <w:marBottom w:val="0"/>
          <w:divBdr>
            <w:top w:val="none" w:sz="0" w:space="0" w:color="auto"/>
            <w:left w:val="none" w:sz="0" w:space="0" w:color="auto"/>
            <w:bottom w:val="none" w:sz="0" w:space="0" w:color="auto"/>
            <w:right w:val="none" w:sz="0" w:space="0" w:color="auto"/>
          </w:divBdr>
        </w:div>
        <w:div w:id="1467235751">
          <w:marLeft w:val="640"/>
          <w:marRight w:val="0"/>
          <w:marTop w:val="0"/>
          <w:marBottom w:val="0"/>
          <w:divBdr>
            <w:top w:val="none" w:sz="0" w:space="0" w:color="auto"/>
            <w:left w:val="none" w:sz="0" w:space="0" w:color="auto"/>
            <w:bottom w:val="none" w:sz="0" w:space="0" w:color="auto"/>
            <w:right w:val="none" w:sz="0" w:space="0" w:color="auto"/>
          </w:divBdr>
        </w:div>
        <w:div w:id="169218597">
          <w:marLeft w:val="640"/>
          <w:marRight w:val="0"/>
          <w:marTop w:val="0"/>
          <w:marBottom w:val="0"/>
          <w:divBdr>
            <w:top w:val="none" w:sz="0" w:space="0" w:color="auto"/>
            <w:left w:val="none" w:sz="0" w:space="0" w:color="auto"/>
            <w:bottom w:val="none" w:sz="0" w:space="0" w:color="auto"/>
            <w:right w:val="none" w:sz="0" w:space="0" w:color="auto"/>
          </w:divBdr>
        </w:div>
        <w:div w:id="230163363">
          <w:marLeft w:val="640"/>
          <w:marRight w:val="0"/>
          <w:marTop w:val="0"/>
          <w:marBottom w:val="0"/>
          <w:divBdr>
            <w:top w:val="none" w:sz="0" w:space="0" w:color="auto"/>
            <w:left w:val="none" w:sz="0" w:space="0" w:color="auto"/>
            <w:bottom w:val="none" w:sz="0" w:space="0" w:color="auto"/>
            <w:right w:val="none" w:sz="0" w:space="0" w:color="auto"/>
          </w:divBdr>
        </w:div>
        <w:div w:id="1400592644">
          <w:marLeft w:val="640"/>
          <w:marRight w:val="0"/>
          <w:marTop w:val="0"/>
          <w:marBottom w:val="0"/>
          <w:divBdr>
            <w:top w:val="none" w:sz="0" w:space="0" w:color="auto"/>
            <w:left w:val="none" w:sz="0" w:space="0" w:color="auto"/>
            <w:bottom w:val="none" w:sz="0" w:space="0" w:color="auto"/>
            <w:right w:val="none" w:sz="0" w:space="0" w:color="auto"/>
          </w:divBdr>
        </w:div>
        <w:div w:id="875891648">
          <w:marLeft w:val="640"/>
          <w:marRight w:val="0"/>
          <w:marTop w:val="0"/>
          <w:marBottom w:val="0"/>
          <w:divBdr>
            <w:top w:val="none" w:sz="0" w:space="0" w:color="auto"/>
            <w:left w:val="none" w:sz="0" w:space="0" w:color="auto"/>
            <w:bottom w:val="none" w:sz="0" w:space="0" w:color="auto"/>
            <w:right w:val="none" w:sz="0" w:space="0" w:color="auto"/>
          </w:divBdr>
        </w:div>
        <w:div w:id="661737747">
          <w:marLeft w:val="640"/>
          <w:marRight w:val="0"/>
          <w:marTop w:val="0"/>
          <w:marBottom w:val="0"/>
          <w:divBdr>
            <w:top w:val="none" w:sz="0" w:space="0" w:color="auto"/>
            <w:left w:val="none" w:sz="0" w:space="0" w:color="auto"/>
            <w:bottom w:val="none" w:sz="0" w:space="0" w:color="auto"/>
            <w:right w:val="none" w:sz="0" w:space="0" w:color="auto"/>
          </w:divBdr>
        </w:div>
        <w:div w:id="1563446441">
          <w:marLeft w:val="640"/>
          <w:marRight w:val="0"/>
          <w:marTop w:val="0"/>
          <w:marBottom w:val="0"/>
          <w:divBdr>
            <w:top w:val="none" w:sz="0" w:space="0" w:color="auto"/>
            <w:left w:val="none" w:sz="0" w:space="0" w:color="auto"/>
            <w:bottom w:val="none" w:sz="0" w:space="0" w:color="auto"/>
            <w:right w:val="none" w:sz="0" w:space="0" w:color="auto"/>
          </w:divBdr>
        </w:div>
        <w:div w:id="503663240">
          <w:marLeft w:val="640"/>
          <w:marRight w:val="0"/>
          <w:marTop w:val="0"/>
          <w:marBottom w:val="0"/>
          <w:divBdr>
            <w:top w:val="none" w:sz="0" w:space="0" w:color="auto"/>
            <w:left w:val="none" w:sz="0" w:space="0" w:color="auto"/>
            <w:bottom w:val="none" w:sz="0" w:space="0" w:color="auto"/>
            <w:right w:val="none" w:sz="0" w:space="0" w:color="auto"/>
          </w:divBdr>
        </w:div>
        <w:div w:id="476723010">
          <w:marLeft w:val="640"/>
          <w:marRight w:val="0"/>
          <w:marTop w:val="0"/>
          <w:marBottom w:val="0"/>
          <w:divBdr>
            <w:top w:val="none" w:sz="0" w:space="0" w:color="auto"/>
            <w:left w:val="none" w:sz="0" w:space="0" w:color="auto"/>
            <w:bottom w:val="none" w:sz="0" w:space="0" w:color="auto"/>
            <w:right w:val="none" w:sz="0" w:space="0" w:color="auto"/>
          </w:divBdr>
        </w:div>
        <w:div w:id="508371416">
          <w:marLeft w:val="640"/>
          <w:marRight w:val="0"/>
          <w:marTop w:val="0"/>
          <w:marBottom w:val="0"/>
          <w:divBdr>
            <w:top w:val="none" w:sz="0" w:space="0" w:color="auto"/>
            <w:left w:val="none" w:sz="0" w:space="0" w:color="auto"/>
            <w:bottom w:val="none" w:sz="0" w:space="0" w:color="auto"/>
            <w:right w:val="none" w:sz="0" w:space="0" w:color="auto"/>
          </w:divBdr>
        </w:div>
        <w:div w:id="1368801552">
          <w:marLeft w:val="640"/>
          <w:marRight w:val="0"/>
          <w:marTop w:val="0"/>
          <w:marBottom w:val="0"/>
          <w:divBdr>
            <w:top w:val="none" w:sz="0" w:space="0" w:color="auto"/>
            <w:left w:val="none" w:sz="0" w:space="0" w:color="auto"/>
            <w:bottom w:val="none" w:sz="0" w:space="0" w:color="auto"/>
            <w:right w:val="none" w:sz="0" w:space="0" w:color="auto"/>
          </w:divBdr>
        </w:div>
        <w:div w:id="301663444">
          <w:marLeft w:val="640"/>
          <w:marRight w:val="0"/>
          <w:marTop w:val="0"/>
          <w:marBottom w:val="0"/>
          <w:divBdr>
            <w:top w:val="none" w:sz="0" w:space="0" w:color="auto"/>
            <w:left w:val="none" w:sz="0" w:space="0" w:color="auto"/>
            <w:bottom w:val="none" w:sz="0" w:space="0" w:color="auto"/>
            <w:right w:val="none" w:sz="0" w:space="0" w:color="auto"/>
          </w:divBdr>
        </w:div>
        <w:div w:id="1754234372">
          <w:marLeft w:val="640"/>
          <w:marRight w:val="0"/>
          <w:marTop w:val="0"/>
          <w:marBottom w:val="0"/>
          <w:divBdr>
            <w:top w:val="none" w:sz="0" w:space="0" w:color="auto"/>
            <w:left w:val="none" w:sz="0" w:space="0" w:color="auto"/>
            <w:bottom w:val="none" w:sz="0" w:space="0" w:color="auto"/>
            <w:right w:val="none" w:sz="0" w:space="0" w:color="auto"/>
          </w:divBdr>
        </w:div>
        <w:div w:id="641274772">
          <w:marLeft w:val="640"/>
          <w:marRight w:val="0"/>
          <w:marTop w:val="0"/>
          <w:marBottom w:val="0"/>
          <w:divBdr>
            <w:top w:val="none" w:sz="0" w:space="0" w:color="auto"/>
            <w:left w:val="none" w:sz="0" w:space="0" w:color="auto"/>
            <w:bottom w:val="none" w:sz="0" w:space="0" w:color="auto"/>
            <w:right w:val="none" w:sz="0" w:space="0" w:color="auto"/>
          </w:divBdr>
        </w:div>
        <w:div w:id="840584430">
          <w:marLeft w:val="640"/>
          <w:marRight w:val="0"/>
          <w:marTop w:val="0"/>
          <w:marBottom w:val="0"/>
          <w:divBdr>
            <w:top w:val="none" w:sz="0" w:space="0" w:color="auto"/>
            <w:left w:val="none" w:sz="0" w:space="0" w:color="auto"/>
            <w:bottom w:val="none" w:sz="0" w:space="0" w:color="auto"/>
            <w:right w:val="none" w:sz="0" w:space="0" w:color="auto"/>
          </w:divBdr>
        </w:div>
        <w:div w:id="1479179001">
          <w:marLeft w:val="640"/>
          <w:marRight w:val="0"/>
          <w:marTop w:val="0"/>
          <w:marBottom w:val="0"/>
          <w:divBdr>
            <w:top w:val="none" w:sz="0" w:space="0" w:color="auto"/>
            <w:left w:val="none" w:sz="0" w:space="0" w:color="auto"/>
            <w:bottom w:val="none" w:sz="0" w:space="0" w:color="auto"/>
            <w:right w:val="none" w:sz="0" w:space="0" w:color="auto"/>
          </w:divBdr>
        </w:div>
        <w:div w:id="623780210">
          <w:marLeft w:val="640"/>
          <w:marRight w:val="0"/>
          <w:marTop w:val="0"/>
          <w:marBottom w:val="0"/>
          <w:divBdr>
            <w:top w:val="none" w:sz="0" w:space="0" w:color="auto"/>
            <w:left w:val="none" w:sz="0" w:space="0" w:color="auto"/>
            <w:bottom w:val="none" w:sz="0" w:space="0" w:color="auto"/>
            <w:right w:val="none" w:sz="0" w:space="0" w:color="auto"/>
          </w:divBdr>
        </w:div>
        <w:div w:id="962612498">
          <w:marLeft w:val="640"/>
          <w:marRight w:val="0"/>
          <w:marTop w:val="0"/>
          <w:marBottom w:val="0"/>
          <w:divBdr>
            <w:top w:val="none" w:sz="0" w:space="0" w:color="auto"/>
            <w:left w:val="none" w:sz="0" w:space="0" w:color="auto"/>
            <w:bottom w:val="none" w:sz="0" w:space="0" w:color="auto"/>
            <w:right w:val="none" w:sz="0" w:space="0" w:color="auto"/>
          </w:divBdr>
        </w:div>
        <w:div w:id="2031760534">
          <w:marLeft w:val="640"/>
          <w:marRight w:val="0"/>
          <w:marTop w:val="0"/>
          <w:marBottom w:val="0"/>
          <w:divBdr>
            <w:top w:val="none" w:sz="0" w:space="0" w:color="auto"/>
            <w:left w:val="none" w:sz="0" w:space="0" w:color="auto"/>
            <w:bottom w:val="none" w:sz="0" w:space="0" w:color="auto"/>
            <w:right w:val="none" w:sz="0" w:space="0" w:color="auto"/>
          </w:divBdr>
        </w:div>
        <w:div w:id="1858421589">
          <w:marLeft w:val="640"/>
          <w:marRight w:val="0"/>
          <w:marTop w:val="0"/>
          <w:marBottom w:val="0"/>
          <w:divBdr>
            <w:top w:val="none" w:sz="0" w:space="0" w:color="auto"/>
            <w:left w:val="none" w:sz="0" w:space="0" w:color="auto"/>
            <w:bottom w:val="none" w:sz="0" w:space="0" w:color="auto"/>
            <w:right w:val="none" w:sz="0" w:space="0" w:color="auto"/>
          </w:divBdr>
        </w:div>
        <w:div w:id="1227836221">
          <w:marLeft w:val="640"/>
          <w:marRight w:val="0"/>
          <w:marTop w:val="0"/>
          <w:marBottom w:val="0"/>
          <w:divBdr>
            <w:top w:val="none" w:sz="0" w:space="0" w:color="auto"/>
            <w:left w:val="none" w:sz="0" w:space="0" w:color="auto"/>
            <w:bottom w:val="none" w:sz="0" w:space="0" w:color="auto"/>
            <w:right w:val="none" w:sz="0" w:space="0" w:color="auto"/>
          </w:divBdr>
        </w:div>
        <w:div w:id="730346033">
          <w:marLeft w:val="640"/>
          <w:marRight w:val="0"/>
          <w:marTop w:val="0"/>
          <w:marBottom w:val="0"/>
          <w:divBdr>
            <w:top w:val="none" w:sz="0" w:space="0" w:color="auto"/>
            <w:left w:val="none" w:sz="0" w:space="0" w:color="auto"/>
            <w:bottom w:val="none" w:sz="0" w:space="0" w:color="auto"/>
            <w:right w:val="none" w:sz="0" w:space="0" w:color="auto"/>
          </w:divBdr>
        </w:div>
        <w:div w:id="395275024">
          <w:marLeft w:val="640"/>
          <w:marRight w:val="0"/>
          <w:marTop w:val="0"/>
          <w:marBottom w:val="0"/>
          <w:divBdr>
            <w:top w:val="none" w:sz="0" w:space="0" w:color="auto"/>
            <w:left w:val="none" w:sz="0" w:space="0" w:color="auto"/>
            <w:bottom w:val="none" w:sz="0" w:space="0" w:color="auto"/>
            <w:right w:val="none" w:sz="0" w:space="0" w:color="auto"/>
          </w:divBdr>
        </w:div>
        <w:div w:id="1933928084">
          <w:marLeft w:val="640"/>
          <w:marRight w:val="0"/>
          <w:marTop w:val="0"/>
          <w:marBottom w:val="0"/>
          <w:divBdr>
            <w:top w:val="none" w:sz="0" w:space="0" w:color="auto"/>
            <w:left w:val="none" w:sz="0" w:space="0" w:color="auto"/>
            <w:bottom w:val="none" w:sz="0" w:space="0" w:color="auto"/>
            <w:right w:val="none" w:sz="0" w:space="0" w:color="auto"/>
          </w:divBdr>
        </w:div>
        <w:div w:id="86464045">
          <w:marLeft w:val="640"/>
          <w:marRight w:val="0"/>
          <w:marTop w:val="0"/>
          <w:marBottom w:val="0"/>
          <w:divBdr>
            <w:top w:val="none" w:sz="0" w:space="0" w:color="auto"/>
            <w:left w:val="none" w:sz="0" w:space="0" w:color="auto"/>
            <w:bottom w:val="none" w:sz="0" w:space="0" w:color="auto"/>
            <w:right w:val="none" w:sz="0" w:space="0" w:color="auto"/>
          </w:divBdr>
        </w:div>
        <w:div w:id="845241944">
          <w:marLeft w:val="640"/>
          <w:marRight w:val="0"/>
          <w:marTop w:val="0"/>
          <w:marBottom w:val="0"/>
          <w:divBdr>
            <w:top w:val="none" w:sz="0" w:space="0" w:color="auto"/>
            <w:left w:val="none" w:sz="0" w:space="0" w:color="auto"/>
            <w:bottom w:val="none" w:sz="0" w:space="0" w:color="auto"/>
            <w:right w:val="none" w:sz="0" w:space="0" w:color="auto"/>
          </w:divBdr>
        </w:div>
        <w:div w:id="1595506114">
          <w:marLeft w:val="640"/>
          <w:marRight w:val="0"/>
          <w:marTop w:val="0"/>
          <w:marBottom w:val="0"/>
          <w:divBdr>
            <w:top w:val="none" w:sz="0" w:space="0" w:color="auto"/>
            <w:left w:val="none" w:sz="0" w:space="0" w:color="auto"/>
            <w:bottom w:val="none" w:sz="0" w:space="0" w:color="auto"/>
            <w:right w:val="none" w:sz="0" w:space="0" w:color="auto"/>
          </w:divBdr>
        </w:div>
        <w:div w:id="1562908034">
          <w:marLeft w:val="640"/>
          <w:marRight w:val="0"/>
          <w:marTop w:val="0"/>
          <w:marBottom w:val="0"/>
          <w:divBdr>
            <w:top w:val="none" w:sz="0" w:space="0" w:color="auto"/>
            <w:left w:val="none" w:sz="0" w:space="0" w:color="auto"/>
            <w:bottom w:val="none" w:sz="0" w:space="0" w:color="auto"/>
            <w:right w:val="none" w:sz="0" w:space="0" w:color="auto"/>
          </w:divBdr>
        </w:div>
        <w:div w:id="997222291">
          <w:marLeft w:val="640"/>
          <w:marRight w:val="0"/>
          <w:marTop w:val="0"/>
          <w:marBottom w:val="0"/>
          <w:divBdr>
            <w:top w:val="none" w:sz="0" w:space="0" w:color="auto"/>
            <w:left w:val="none" w:sz="0" w:space="0" w:color="auto"/>
            <w:bottom w:val="none" w:sz="0" w:space="0" w:color="auto"/>
            <w:right w:val="none" w:sz="0" w:space="0" w:color="auto"/>
          </w:divBdr>
        </w:div>
        <w:div w:id="467480433">
          <w:marLeft w:val="640"/>
          <w:marRight w:val="0"/>
          <w:marTop w:val="0"/>
          <w:marBottom w:val="0"/>
          <w:divBdr>
            <w:top w:val="none" w:sz="0" w:space="0" w:color="auto"/>
            <w:left w:val="none" w:sz="0" w:space="0" w:color="auto"/>
            <w:bottom w:val="none" w:sz="0" w:space="0" w:color="auto"/>
            <w:right w:val="none" w:sz="0" w:space="0" w:color="auto"/>
          </w:divBdr>
        </w:div>
        <w:div w:id="1456947187">
          <w:marLeft w:val="640"/>
          <w:marRight w:val="0"/>
          <w:marTop w:val="0"/>
          <w:marBottom w:val="0"/>
          <w:divBdr>
            <w:top w:val="none" w:sz="0" w:space="0" w:color="auto"/>
            <w:left w:val="none" w:sz="0" w:space="0" w:color="auto"/>
            <w:bottom w:val="none" w:sz="0" w:space="0" w:color="auto"/>
            <w:right w:val="none" w:sz="0" w:space="0" w:color="auto"/>
          </w:divBdr>
        </w:div>
        <w:div w:id="247233069">
          <w:marLeft w:val="640"/>
          <w:marRight w:val="0"/>
          <w:marTop w:val="0"/>
          <w:marBottom w:val="0"/>
          <w:divBdr>
            <w:top w:val="none" w:sz="0" w:space="0" w:color="auto"/>
            <w:left w:val="none" w:sz="0" w:space="0" w:color="auto"/>
            <w:bottom w:val="none" w:sz="0" w:space="0" w:color="auto"/>
            <w:right w:val="none" w:sz="0" w:space="0" w:color="auto"/>
          </w:divBdr>
        </w:div>
        <w:div w:id="382143290">
          <w:marLeft w:val="640"/>
          <w:marRight w:val="0"/>
          <w:marTop w:val="0"/>
          <w:marBottom w:val="0"/>
          <w:divBdr>
            <w:top w:val="none" w:sz="0" w:space="0" w:color="auto"/>
            <w:left w:val="none" w:sz="0" w:space="0" w:color="auto"/>
            <w:bottom w:val="none" w:sz="0" w:space="0" w:color="auto"/>
            <w:right w:val="none" w:sz="0" w:space="0" w:color="auto"/>
          </w:divBdr>
        </w:div>
        <w:div w:id="303319554">
          <w:marLeft w:val="640"/>
          <w:marRight w:val="0"/>
          <w:marTop w:val="0"/>
          <w:marBottom w:val="0"/>
          <w:divBdr>
            <w:top w:val="none" w:sz="0" w:space="0" w:color="auto"/>
            <w:left w:val="none" w:sz="0" w:space="0" w:color="auto"/>
            <w:bottom w:val="none" w:sz="0" w:space="0" w:color="auto"/>
            <w:right w:val="none" w:sz="0" w:space="0" w:color="auto"/>
          </w:divBdr>
        </w:div>
        <w:div w:id="953559626">
          <w:marLeft w:val="640"/>
          <w:marRight w:val="0"/>
          <w:marTop w:val="0"/>
          <w:marBottom w:val="0"/>
          <w:divBdr>
            <w:top w:val="none" w:sz="0" w:space="0" w:color="auto"/>
            <w:left w:val="none" w:sz="0" w:space="0" w:color="auto"/>
            <w:bottom w:val="none" w:sz="0" w:space="0" w:color="auto"/>
            <w:right w:val="none" w:sz="0" w:space="0" w:color="auto"/>
          </w:divBdr>
        </w:div>
        <w:div w:id="1567915426">
          <w:marLeft w:val="640"/>
          <w:marRight w:val="0"/>
          <w:marTop w:val="0"/>
          <w:marBottom w:val="0"/>
          <w:divBdr>
            <w:top w:val="none" w:sz="0" w:space="0" w:color="auto"/>
            <w:left w:val="none" w:sz="0" w:space="0" w:color="auto"/>
            <w:bottom w:val="none" w:sz="0" w:space="0" w:color="auto"/>
            <w:right w:val="none" w:sz="0" w:space="0" w:color="auto"/>
          </w:divBdr>
        </w:div>
        <w:div w:id="2092046942">
          <w:marLeft w:val="640"/>
          <w:marRight w:val="0"/>
          <w:marTop w:val="0"/>
          <w:marBottom w:val="0"/>
          <w:divBdr>
            <w:top w:val="none" w:sz="0" w:space="0" w:color="auto"/>
            <w:left w:val="none" w:sz="0" w:space="0" w:color="auto"/>
            <w:bottom w:val="none" w:sz="0" w:space="0" w:color="auto"/>
            <w:right w:val="none" w:sz="0" w:space="0" w:color="auto"/>
          </w:divBdr>
        </w:div>
      </w:divsChild>
    </w:div>
    <w:div w:id="1027408008">
      <w:bodyDiv w:val="1"/>
      <w:marLeft w:val="0"/>
      <w:marRight w:val="0"/>
      <w:marTop w:val="0"/>
      <w:marBottom w:val="0"/>
      <w:divBdr>
        <w:top w:val="none" w:sz="0" w:space="0" w:color="auto"/>
        <w:left w:val="none" w:sz="0" w:space="0" w:color="auto"/>
        <w:bottom w:val="none" w:sz="0" w:space="0" w:color="auto"/>
        <w:right w:val="none" w:sz="0" w:space="0" w:color="auto"/>
      </w:divBdr>
    </w:div>
    <w:div w:id="1027607525">
      <w:bodyDiv w:val="1"/>
      <w:marLeft w:val="0"/>
      <w:marRight w:val="0"/>
      <w:marTop w:val="0"/>
      <w:marBottom w:val="0"/>
      <w:divBdr>
        <w:top w:val="none" w:sz="0" w:space="0" w:color="auto"/>
        <w:left w:val="none" w:sz="0" w:space="0" w:color="auto"/>
        <w:bottom w:val="none" w:sz="0" w:space="0" w:color="auto"/>
        <w:right w:val="none" w:sz="0" w:space="0" w:color="auto"/>
      </w:divBdr>
    </w:div>
    <w:div w:id="1028143415">
      <w:marLeft w:val="480"/>
      <w:marRight w:val="0"/>
      <w:marTop w:val="0"/>
      <w:marBottom w:val="0"/>
      <w:divBdr>
        <w:top w:val="none" w:sz="0" w:space="0" w:color="auto"/>
        <w:left w:val="none" w:sz="0" w:space="0" w:color="auto"/>
        <w:bottom w:val="none" w:sz="0" w:space="0" w:color="auto"/>
        <w:right w:val="none" w:sz="0" w:space="0" w:color="auto"/>
      </w:divBdr>
    </w:div>
    <w:div w:id="1028331490">
      <w:marLeft w:val="640"/>
      <w:marRight w:val="0"/>
      <w:marTop w:val="0"/>
      <w:marBottom w:val="0"/>
      <w:divBdr>
        <w:top w:val="none" w:sz="0" w:space="0" w:color="auto"/>
        <w:left w:val="none" w:sz="0" w:space="0" w:color="auto"/>
        <w:bottom w:val="none" w:sz="0" w:space="0" w:color="auto"/>
        <w:right w:val="none" w:sz="0" w:space="0" w:color="auto"/>
      </w:divBdr>
    </w:div>
    <w:div w:id="1028528146">
      <w:marLeft w:val="480"/>
      <w:marRight w:val="0"/>
      <w:marTop w:val="0"/>
      <w:marBottom w:val="0"/>
      <w:divBdr>
        <w:top w:val="none" w:sz="0" w:space="0" w:color="auto"/>
        <w:left w:val="none" w:sz="0" w:space="0" w:color="auto"/>
        <w:bottom w:val="none" w:sz="0" w:space="0" w:color="auto"/>
        <w:right w:val="none" w:sz="0" w:space="0" w:color="auto"/>
      </w:divBdr>
    </w:div>
    <w:div w:id="1028601538">
      <w:bodyDiv w:val="1"/>
      <w:marLeft w:val="0"/>
      <w:marRight w:val="0"/>
      <w:marTop w:val="0"/>
      <w:marBottom w:val="0"/>
      <w:divBdr>
        <w:top w:val="none" w:sz="0" w:space="0" w:color="auto"/>
        <w:left w:val="none" w:sz="0" w:space="0" w:color="auto"/>
        <w:bottom w:val="none" w:sz="0" w:space="0" w:color="auto"/>
        <w:right w:val="none" w:sz="0" w:space="0" w:color="auto"/>
      </w:divBdr>
      <w:divsChild>
        <w:div w:id="25375524">
          <w:marLeft w:val="640"/>
          <w:marRight w:val="0"/>
          <w:marTop w:val="0"/>
          <w:marBottom w:val="0"/>
          <w:divBdr>
            <w:top w:val="none" w:sz="0" w:space="0" w:color="auto"/>
            <w:left w:val="none" w:sz="0" w:space="0" w:color="auto"/>
            <w:bottom w:val="none" w:sz="0" w:space="0" w:color="auto"/>
            <w:right w:val="none" w:sz="0" w:space="0" w:color="auto"/>
          </w:divBdr>
        </w:div>
        <w:div w:id="36390889">
          <w:marLeft w:val="640"/>
          <w:marRight w:val="0"/>
          <w:marTop w:val="0"/>
          <w:marBottom w:val="0"/>
          <w:divBdr>
            <w:top w:val="none" w:sz="0" w:space="0" w:color="auto"/>
            <w:left w:val="none" w:sz="0" w:space="0" w:color="auto"/>
            <w:bottom w:val="none" w:sz="0" w:space="0" w:color="auto"/>
            <w:right w:val="none" w:sz="0" w:space="0" w:color="auto"/>
          </w:divBdr>
        </w:div>
        <w:div w:id="48890450">
          <w:marLeft w:val="640"/>
          <w:marRight w:val="0"/>
          <w:marTop w:val="0"/>
          <w:marBottom w:val="0"/>
          <w:divBdr>
            <w:top w:val="none" w:sz="0" w:space="0" w:color="auto"/>
            <w:left w:val="none" w:sz="0" w:space="0" w:color="auto"/>
            <w:bottom w:val="none" w:sz="0" w:space="0" w:color="auto"/>
            <w:right w:val="none" w:sz="0" w:space="0" w:color="auto"/>
          </w:divBdr>
        </w:div>
        <w:div w:id="85881662">
          <w:marLeft w:val="640"/>
          <w:marRight w:val="0"/>
          <w:marTop w:val="0"/>
          <w:marBottom w:val="0"/>
          <w:divBdr>
            <w:top w:val="none" w:sz="0" w:space="0" w:color="auto"/>
            <w:left w:val="none" w:sz="0" w:space="0" w:color="auto"/>
            <w:bottom w:val="none" w:sz="0" w:space="0" w:color="auto"/>
            <w:right w:val="none" w:sz="0" w:space="0" w:color="auto"/>
          </w:divBdr>
        </w:div>
        <w:div w:id="99884340">
          <w:marLeft w:val="640"/>
          <w:marRight w:val="0"/>
          <w:marTop w:val="0"/>
          <w:marBottom w:val="0"/>
          <w:divBdr>
            <w:top w:val="none" w:sz="0" w:space="0" w:color="auto"/>
            <w:left w:val="none" w:sz="0" w:space="0" w:color="auto"/>
            <w:bottom w:val="none" w:sz="0" w:space="0" w:color="auto"/>
            <w:right w:val="none" w:sz="0" w:space="0" w:color="auto"/>
          </w:divBdr>
        </w:div>
        <w:div w:id="140852473">
          <w:marLeft w:val="640"/>
          <w:marRight w:val="0"/>
          <w:marTop w:val="0"/>
          <w:marBottom w:val="0"/>
          <w:divBdr>
            <w:top w:val="none" w:sz="0" w:space="0" w:color="auto"/>
            <w:left w:val="none" w:sz="0" w:space="0" w:color="auto"/>
            <w:bottom w:val="none" w:sz="0" w:space="0" w:color="auto"/>
            <w:right w:val="none" w:sz="0" w:space="0" w:color="auto"/>
          </w:divBdr>
        </w:div>
        <w:div w:id="165638647">
          <w:marLeft w:val="640"/>
          <w:marRight w:val="0"/>
          <w:marTop w:val="0"/>
          <w:marBottom w:val="0"/>
          <w:divBdr>
            <w:top w:val="none" w:sz="0" w:space="0" w:color="auto"/>
            <w:left w:val="none" w:sz="0" w:space="0" w:color="auto"/>
            <w:bottom w:val="none" w:sz="0" w:space="0" w:color="auto"/>
            <w:right w:val="none" w:sz="0" w:space="0" w:color="auto"/>
          </w:divBdr>
        </w:div>
        <w:div w:id="170880378">
          <w:marLeft w:val="640"/>
          <w:marRight w:val="0"/>
          <w:marTop w:val="0"/>
          <w:marBottom w:val="0"/>
          <w:divBdr>
            <w:top w:val="none" w:sz="0" w:space="0" w:color="auto"/>
            <w:left w:val="none" w:sz="0" w:space="0" w:color="auto"/>
            <w:bottom w:val="none" w:sz="0" w:space="0" w:color="auto"/>
            <w:right w:val="none" w:sz="0" w:space="0" w:color="auto"/>
          </w:divBdr>
        </w:div>
        <w:div w:id="176114409">
          <w:marLeft w:val="640"/>
          <w:marRight w:val="0"/>
          <w:marTop w:val="0"/>
          <w:marBottom w:val="0"/>
          <w:divBdr>
            <w:top w:val="none" w:sz="0" w:space="0" w:color="auto"/>
            <w:left w:val="none" w:sz="0" w:space="0" w:color="auto"/>
            <w:bottom w:val="none" w:sz="0" w:space="0" w:color="auto"/>
            <w:right w:val="none" w:sz="0" w:space="0" w:color="auto"/>
          </w:divBdr>
        </w:div>
        <w:div w:id="269747606">
          <w:marLeft w:val="640"/>
          <w:marRight w:val="0"/>
          <w:marTop w:val="0"/>
          <w:marBottom w:val="0"/>
          <w:divBdr>
            <w:top w:val="none" w:sz="0" w:space="0" w:color="auto"/>
            <w:left w:val="none" w:sz="0" w:space="0" w:color="auto"/>
            <w:bottom w:val="none" w:sz="0" w:space="0" w:color="auto"/>
            <w:right w:val="none" w:sz="0" w:space="0" w:color="auto"/>
          </w:divBdr>
        </w:div>
        <w:div w:id="287401244">
          <w:marLeft w:val="640"/>
          <w:marRight w:val="0"/>
          <w:marTop w:val="0"/>
          <w:marBottom w:val="0"/>
          <w:divBdr>
            <w:top w:val="none" w:sz="0" w:space="0" w:color="auto"/>
            <w:left w:val="none" w:sz="0" w:space="0" w:color="auto"/>
            <w:bottom w:val="none" w:sz="0" w:space="0" w:color="auto"/>
            <w:right w:val="none" w:sz="0" w:space="0" w:color="auto"/>
          </w:divBdr>
        </w:div>
        <w:div w:id="288710257">
          <w:marLeft w:val="640"/>
          <w:marRight w:val="0"/>
          <w:marTop w:val="0"/>
          <w:marBottom w:val="0"/>
          <w:divBdr>
            <w:top w:val="none" w:sz="0" w:space="0" w:color="auto"/>
            <w:left w:val="none" w:sz="0" w:space="0" w:color="auto"/>
            <w:bottom w:val="none" w:sz="0" w:space="0" w:color="auto"/>
            <w:right w:val="none" w:sz="0" w:space="0" w:color="auto"/>
          </w:divBdr>
        </w:div>
        <w:div w:id="315576315">
          <w:marLeft w:val="640"/>
          <w:marRight w:val="0"/>
          <w:marTop w:val="0"/>
          <w:marBottom w:val="0"/>
          <w:divBdr>
            <w:top w:val="none" w:sz="0" w:space="0" w:color="auto"/>
            <w:left w:val="none" w:sz="0" w:space="0" w:color="auto"/>
            <w:bottom w:val="none" w:sz="0" w:space="0" w:color="auto"/>
            <w:right w:val="none" w:sz="0" w:space="0" w:color="auto"/>
          </w:divBdr>
        </w:div>
        <w:div w:id="348869007">
          <w:marLeft w:val="640"/>
          <w:marRight w:val="0"/>
          <w:marTop w:val="0"/>
          <w:marBottom w:val="0"/>
          <w:divBdr>
            <w:top w:val="none" w:sz="0" w:space="0" w:color="auto"/>
            <w:left w:val="none" w:sz="0" w:space="0" w:color="auto"/>
            <w:bottom w:val="none" w:sz="0" w:space="0" w:color="auto"/>
            <w:right w:val="none" w:sz="0" w:space="0" w:color="auto"/>
          </w:divBdr>
        </w:div>
        <w:div w:id="353266304">
          <w:marLeft w:val="640"/>
          <w:marRight w:val="0"/>
          <w:marTop w:val="0"/>
          <w:marBottom w:val="0"/>
          <w:divBdr>
            <w:top w:val="none" w:sz="0" w:space="0" w:color="auto"/>
            <w:left w:val="none" w:sz="0" w:space="0" w:color="auto"/>
            <w:bottom w:val="none" w:sz="0" w:space="0" w:color="auto"/>
            <w:right w:val="none" w:sz="0" w:space="0" w:color="auto"/>
          </w:divBdr>
        </w:div>
        <w:div w:id="369917295">
          <w:marLeft w:val="640"/>
          <w:marRight w:val="0"/>
          <w:marTop w:val="0"/>
          <w:marBottom w:val="0"/>
          <w:divBdr>
            <w:top w:val="none" w:sz="0" w:space="0" w:color="auto"/>
            <w:left w:val="none" w:sz="0" w:space="0" w:color="auto"/>
            <w:bottom w:val="none" w:sz="0" w:space="0" w:color="auto"/>
            <w:right w:val="none" w:sz="0" w:space="0" w:color="auto"/>
          </w:divBdr>
        </w:div>
        <w:div w:id="383912949">
          <w:marLeft w:val="640"/>
          <w:marRight w:val="0"/>
          <w:marTop w:val="0"/>
          <w:marBottom w:val="0"/>
          <w:divBdr>
            <w:top w:val="none" w:sz="0" w:space="0" w:color="auto"/>
            <w:left w:val="none" w:sz="0" w:space="0" w:color="auto"/>
            <w:bottom w:val="none" w:sz="0" w:space="0" w:color="auto"/>
            <w:right w:val="none" w:sz="0" w:space="0" w:color="auto"/>
          </w:divBdr>
        </w:div>
        <w:div w:id="444156426">
          <w:marLeft w:val="640"/>
          <w:marRight w:val="0"/>
          <w:marTop w:val="0"/>
          <w:marBottom w:val="0"/>
          <w:divBdr>
            <w:top w:val="none" w:sz="0" w:space="0" w:color="auto"/>
            <w:left w:val="none" w:sz="0" w:space="0" w:color="auto"/>
            <w:bottom w:val="none" w:sz="0" w:space="0" w:color="auto"/>
            <w:right w:val="none" w:sz="0" w:space="0" w:color="auto"/>
          </w:divBdr>
        </w:div>
        <w:div w:id="494339345">
          <w:marLeft w:val="640"/>
          <w:marRight w:val="0"/>
          <w:marTop w:val="0"/>
          <w:marBottom w:val="0"/>
          <w:divBdr>
            <w:top w:val="none" w:sz="0" w:space="0" w:color="auto"/>
            <w:left w:val="none" w:sz="0" w:space="0" w:color="auto"/>
            <w:bottom w:val="none" w:sz="0" w:space="0" w:color="auto"/>
            <w:right w:val="none" w:sz="0" w:space="0" w:color="auto"/>
          </w:divBdr>
        </w:div>
        <w:div w:id="505750122">
          <w:marLeft w:val="640"/>
          <w:marRight w:val="0"/>
          <w:marTop w:val="0"/>
          <w:marBottom w:val="0"/>
          <w:divBdr>
            <w:top w:val="none" w:sz="0" w:space="0" w:color="auto"/>
            <w:left w:val="none" w:sz="0" w:space="0" w:color="auto"/>
            <w:bottom w:val="none" w:sz="0" w:space="0" w:color="auto"/>
            <w:right w:val="none" w:sz="0" w:space="0" w:color="auto"/>
          </w:divBdr>
        </w:div>
        <w:div w:id="530145504">
          <w:marLeft w:val="640"/>
          <w:marRight w:val="0"/>
          <w:marTop w:val="0"/>
          <w:marBottom w:val="0"/>
          <w:divBdr>
            <w:top w:val="none" w:sz="0" w:space="0" w:color="auto"/>
            <w:left w:val="none" w:sz="0" w:space="0" w:color="auto"/>
            <w:bottom w:val="none" w:sz="0" w:space="0" w:color="auto"/>
            <w:right w:val="none" w:sz="0" w:space="0" w:color="auto"/>
          </w:divBdr>
        </w:div>
        <w:div w:id="531186753">
          <w:marLeft w:val="640"/>
          <w:marRight w:val="0"/>
          <w:marTop w:val="0"/>
          <w:marBottom w:val="0"/>
          <w:divBdr>
            <w:top w:val="none" w:sz="0" w:space="0" w:color="auto"/>
            <w:left w:val="none" w:sz="0" w:space="0" w:color="auto"/>
            <w:bottom w:val="none" w:sz="0" w:space="0" w:color="auto"/>
            <w:right w:val="none" w:sz="0" w:space="0" w:color="auto"/>
          </w:divBdr>
        </w:div>
        <w:div w:id="533035703">
          <w:marLeft w:val="640"/>
          <w:marRight w:val="0"/>
          <w:marTop w:val="0"/>
          <w:marBottom w:val="0"/>
          <w:divBdr>
            <w:top w:val="none" w:sz="0" w:space="0" w:color="auto"/>
            <w:left w:val="none" w:sz="0" w:space="0" w:color="auto"/>
            <w:bottom w:val="none" w:sz="0" w:space="0" w:color="auto"/>
            <w:right w:val="none" w:sz="0" w:space="0" w:color="auto"/>
          </w:divBdr>
        </w:div>
        <w:div w:id="646281278">
          <w:marLeft w:val="640"/>
          <w:marRight w:val="0"/>
          <w:marTop w:val="0"/>
          <w:marBottom w:val="0"/>
          <w:divBdr>
            <w:top w:val="none" w:sz="0" w:space="0" w:color="auto"/>
            <w:left w:val="none" w:sz="0" w:space="0" w:color="auto"/>
            <w:bottom w:val="none" w:sz="0" w:space="0" w:color="auto"/>
            <w:right w:val="none" w:sz="0" w:space="0" w:color="auto"/>
          </w:divBdr>
        </w:div>
        <w:div w:id="649288778">
          <w:marLeft w:val="640"/>
          <w:marRight w:val="0"/>
          <w:marTop w:val="0"/>
          <w:marBottom w:val="0"/>
          <w:divBdr>
            <w:top w:val="none" w:sz="0" w:space="0" w:color="auto"/>
            <w:left w:val="none" w:sz="0" w:space="0" w:color="auto"/>
            <w:bottom w:val="none" w:sz="0" w:space="0" w:color="auto"/>
            <w:right w:val="none" w:sz="0" w:space="0" w:color="auto"/>
          </w:divBdr>
        </w:div>
        <w:div w:id="725418389">
          <w:marLeft w:val="640"/>
          <w:marRight w:val="0"/>
          <w:marTop w:val="0"/>
          <w:marBottom w:val="0"/>
          <w:divBdr>
            <w:top w:val="none" w:sz="0" w:space="0" w:color="auto"/>
            <w:left w:val="none" w:sz="0" w:space="0" w:color="auto"/>
            <w:bottom w:val="none" w:sz="0" w:space="0" w:color="auto"/>
            <w:right w:val="none" w:sz="0" w:space="0" w:color="auto"/>
          </w:divBdr>
        </w:div>
        <w:div w:id="815344994">
          <w:marLeft w:val="640"/>
          <w:marRight w:val="0"/>
          <w:marTop w:val="0"/>
          <w:marBottom w:val="0"/>
          <w:divBdr>
            <w:top w:val="none" w:sz="0" w:space="0" w:color="auto"/>
            <w:left w:val="none" w:sz="0" w:space="0" w:color="auto"/>
            <w:bottom w:val="none" w:sz="0" w:space="0" w:color="auto"/>
            <w:right w:val="none" w:sz="0" w:space="0" w:color="auto"/>
          </w:divBdr>
        </w:div>
        <w:div w:id="831986207">
          <w:marLeft w:val="640"/>
          <w:marRight w:val="0"/>
          <w:marTop w:val="0"/>
          <w:marBottom w:val="0"/>
          <w:divBdr>
            <w:top w:val="none" w:sz="0" w:space="0" w:color="auto"/>
            <w:left w:val="none" w:sz="0" w:space="0" w:color="auto"/>
            <w:bottom w:val="none" w:sz="0" w:space="0" w:color="auto"/>
            <w:right w:val="none" w:sz="0" w:space="0" w:color="auto"/>
          </w:divBdr>
        </w:div>
        <w:div w:id="879710817">
          <w:marLeft w:val="640"/>
          <w:marRight w:val="0"/>
          <w:marTop w:val="0"/>
          <w:marBottom w:val="0"/>
          <w:divBdr>
            <w:top w:val="none" w:sz="0" w:space="0" w:color="auto"/>
            <w:left w:val="none" w:sz="0" w:space="0" w:color="auto"/>
            <w:bottom w:val="none" w:sz="0" w:space="0" w:color="auto"/>
            <w:right w:val="none" w:sz="0" w:space="0" w:color="auto"/>
          </w:divBdr>
        </w:div>
        <w:div w:id="932055154">
          <w:marLeft w:val="640"/>
          <w:marRight w:val="0"/>
          <w:marTop w:val="0"/>
          <w:marBottom w:val="0"/>
          <w:divBdr>
            <w:top w:val="none" w:sz="0" w:space="0" w:color="auto"/>
            <w:left w:val="none" w:sz="0" w:space="0" w:color="auto"/>
            <w:bottom w:val="none" w:sz="0" w:space="0" w:color="auto"/>
            <w:right w:val="none" w:sz="0" w:space="0" w:color="auto"/>
          </w:divBdr>
        </w:div>
        <w:div w:id="945506815">
          <w:marLeft w:val="640"/>
          <w:marRight w:val="0"/>
          <w:marTop w:val="0"/>
          <w:marBottom w:val="0"/>
          <w:divBdr>
            <w:top w:val="none" w:sz="0" w:space="0" w:color="auto"/>
            <w:left w:val="none" w:sz="0" w:space="0" w:color="auto"/>
            <w:bottom w:val="none" w:sz="0" w:space="0" w:color="auto"/>
            <w:right w:val="none" w:sz="0" w:space="0" w:color="auto"/>
          </w:divBdr>
        </w:div>
        <w:div w:id="954873531">
          <w:marLeft w:val="640"/>
          <w:marRight w:val="0"/>
          <w:marTop w:val="0"/>
          <w:marBottom w:val="0"/>
          <w:divBdr>
            <w:top w:val="none" w:sz="0" w:space="0" w:color="auto"/>
            <w:left w:val="none" w:sz="0" w:space="0" w:color="auto"/>
            <w:bottom w:val="none" w:sz="0" w:space="0" w:color="auto"/>
            <w:right w:val="none" w:sz="0" w:space="0" w:color="auto"/>
          </w:divBdr>
        </w:div>
        <w:div w:id="982274187">
          <w:marLeft w:val="640"/>
          <w:marRight w:val="0"/>
          <w:marTop w:val="0"/>
          <w:marBottom w:val="0"/>
          <w:divBdr>
            <w:top w:val="none" w:sz="0" w:space="0" w:color="auto"/>
            <w:left w:val="none" w:sz="0" w:space="0" w:color="auto"/>
            <w:bottom w:val="none" w:sz="0" w:space="0" w:color="auto"/>
            <w:right w:val="none" w:sz="0" w:space="0" w:color="auto"/>
          </w:divBdr>
        </w:div>
        <w:div w:id="987975297">
          <w:marLeft w:val="640"/>
          <w:marRight w:val="0"/>
          <w:marTop w:val="0"/>
          <w:marBottom w:val="0"/>
          <w:divBdr>
            <w:top w:val="none" w:sz="0" w:space="0" w:color="auto"/>
            <w:left w:val="none" w:sz="0" w:space="0" w:color="auto"/>
            <w:bottom w:val="none" w:sz="0" w:space="0" w:color="auto"/>
            <w:right w:val="none" w:sz="0" w:space="0" w:color="auto"/>
          </w:divBdr>
        </w:div>
        <w:div w:id="1213425833">
          <w:marLeft w:val="640"/>
          <w:marRight w:val="0"/>
          <w:marTop w:val="0"/>
          <w:marBottom w:val="0"/>
          <w:divBdr>
            <w:top w:val="none" w:sz="0" w:space="0" w:color="auto"/>
            <w:left w:val="none" w:sz="0" w:space="0" w:color="auto"/>
            <w:bottom w:val="none" w:sz="0" w:space="0" w:color="auto"/>
            <w:right w:val="none" w:sz="0" w:space="0" w:color="auto"/>
          </w:divBdr>
        </w:div>
        <w:div w:id="1235890822">
          <w:marLeft w:val="640"/>
          <w:marRight w:val="0"/>
          <w:marTop w:val="0"/>
          <w:marBottom w:val="0"/>
          <w:divBdr>
            <w:top w:val="none" w:sz="0" w:space="0" w:color="auto"/>
            <w:left w:val="none" w:sz="0" w:space="0" w:color="auto"/>
            <w:bottom w:val="none" w:sz="0" w:space="0" w:color="auto"/>
            <w:right w:val="none" w:sz="0" w:space="0" w:color="auto"/>
          </w:divBdr>
        </w:div>
        <w:div w:id="1256130156">
          <w:marLeft w:val="640"/>
          <w:marRight w:val="0"/>
          <w:marTop w:val="0"/>
          <w:marBottom w:val="0"/>
          <w:divBdr>
            <w:top w:val="none" w:sz="0" w:space="0" w:color="auto"/>
            <w:left w:val="none" w:sz="0" w:space="0" w:color="auto"/>
            <w:bottom w:val="none" w:sz="0" w:space="0" w:color="auto"/>
            <w:right w:val="none" w:sz="0" w:space="0" w:color="auto"/>
          </w:divBdr>
        </w:div>
        <w:div w:id="1302463771">
          <w:marLeft w:val="640"/>
          <w:marRight w:val="0"/>
          <w:marTop w:val="0"/>
          <w:marBottom w:val="0"/>
          <w:divBdr>
            <w:top w:val="none" w:sz="0" w:space="0" w:color="auto"/>
            <w:left w:val="none" w:sz="0" w:space="0" w:color="auto"/>
            <w:bottom w:val="none" w:sz="0" w:space="0" w:color="auto"/>
            <w:right w:val="none" w:sz="0" w:space="0" w:color="auto"/>
          </w:divBdr>
        </w:div>
        <w:div w:id="1303578877">
          <w:marLeft w:val="640"/>
          <w:marRight w:val="0"/>
          <w:marTop w:val="0"/>
          <w:marBottom w:val="0"/>
          <w:divBdr>
            <w:top w:val="none" w:sz="0" w:space="0" w:color="auto"/>
            <w:left w:val="none" w:sz="0" w:space="0" w:color="auto"/>
            <w:bottom w:val="none" w:sz="0" w:space="0" w:color="auto"/>
            <w:right w:val="none" w:sz="0" w:space="0" w:color="auto"/>
          </w:divBdr>
        </w:div>
        <w:div w:id="1354530312">
          <w:marLeft w:val="640"/>
          <w:marRight w:val="0"/>
          <w:marTop w:val="0"/>
          <w:marBottom w:val="0"/>
          <w:divBdr>
            <w:top w:val="none" w:sz="0" w:space="0" w:color="auto"/>
            <w:left w:val="none" w:sz="0" w:space="0" w:color="auto"/>
            <w:bottom w:val="none" w:sz="0" w:space="0" w:color="auto"/>
            <w:right w:val="none" w:sz="0" w:space="0" w:color="auto"/>
          </w:divBdr>
        </w:div>
        <w:div w:id="1418093490">
          <w:marLeft w:val="640"/>
          <w:marRight w:val="0"/>
          <w:marTop w:val="0"/>
          <w:marBottom w:val="0"/>
          <w:divBdr>
            <w:top w:val="none" w:sz="0" w:space="0" w:color="auto"/>
            <w:left w:val="none" w:sz="0" w:space="0" w:color="auto"/>
            <w:bottom w:val="none" w:sz="0" w:space="0" w:color="auto"/>
            <w:right w:val="none" w:sz="0" w:space="0" w:color="auto"/>
          </w:divBdr>
        </w:div>
        <w:div w:id="1493646043">
          <w:marLeft w:val="640"/>
          <w:marRight w:val="0"/>
          <w:marTop w:val="0"/>
          <w:marBottom w:val="0"/>
          <w:divBdr>
            <w:top w:val="none" w:sz="0" w:space="0" w:color="auto"/>
            <w:left w:val="none" w:sz="0" w:space="0" w:color="auto"/>
            <w:bottom w:val="none" w:sz="0" w:space="0" w:color="auto"/>
            <w:right w:val="none" w:sz="0" w:space="0" w:color="auto"/>
          </w:divBdr>
        </w:div>
        <w:div w:id="1501313708">
          <w:marLeft w:val="640"/>
          <w:marRight w:val="0"/>
          <w:marTop w:val="0"/>
          <w:marBottom w:val="0"/>
          <w:divBdr>
            <w:top w:val="none" w:sz="0" w:space="0" w:color="auto"/>
            <w:left w:val="none" w:sz="0" w:space="0" w:color="auto"/>
            <w:bottom w:val="none" w:sz="0" w:space="0" w:color="auto"/>
            <w:right w:val="none" w:sz="0" w:space="0" w:color="auto"/>
          </w:divBdr>
        </w:div>
        <w:div w:id="1510171602">
          <w:marLeft w:val="640"/>
          <w:marRight w:val="0"/>
          <w:marTop w:val="0"/>
          <w:marBottom w:val="0"/>
          <w:divBdr>
            <w:top w:val="none" w:sz="0" w:space="0" w:color="auto"/>
            <w:left w:val="none" w:sz="0" w:space="0" w:color="auto"/>
            <w:bottom w:val="none" w:sz="0" w:space="0" w:color="auto"/>
            <w:right w:val="none" w:sz="0" w:space="0" w:color="auto"/>
          </w:divBdr>
        </w:div>
        <w:div w:id="1545093366">
          <w:marLeft w:val="640"/>
          <w:marRight w:val="0"/>
          <w:marTop w:val="0"/>
          <w:marBottom w:val="0"/>
          <w:divBdr>
            <w:top w:val="none" w:sz="0" w:space="0" w:color="auto"/>
            <w:left w:val="none" w:sz="0" w:space="0" w:color="auto"/>
            <w:bottom w:val="none" w:sz="0" w:space="0" w:color="auto"/>
            <w:right w:val="none" w:sz="0" w:space="0" w:color="auto"/>
          </w:divBdr>
        </w:div>
        <w:div w:id="1651715800">
          <w:marLeft w:val="640"/>
          <w:marRight w:val="0"/>
          <w:marTop w:val="0"/>
          <w:marBottom w:val="0"/>
          <w:divBdr>
            <w:top w:val="none" w:sz="0" w:space="0" w:color="auto"/>
            <w:left w:val="none" w:sz="0" w:space="0" w:color="auto"/>
            <w:bottom w:val="none" w:sz="0" w:space="0" w:color="auto"/>
            <w:right w:val="none" w:sz="0" w:space="0" w:color="auto"/>
          </w:divBdr>
        </w:div>
        <w:div w:id="1652712679">
          <w:marLeft w:val="640"/>
          <w:marRight w:val="0"/>
          <w:marTop w:val="0"/>
          <w:marBottom w:val="0"/>
          <w:divBdr>
            <w:top w:val="none" w:sz="0" w:space="0" w:color="auto"/>
            <w:left w:val="none" w:sz="0" w:space="0" w:color="auto"/>
            <w:bottom w:val="none" w:sz="0" w:space="0" w:color="auto"/>
            <w:right w:val="none" w:sz="0" w:space="0" w:color="auto"/>
          </w:divBdr>
        </w:div>
        <w:div w:id="1700273851">
          <w:marLeft w:val="640"/>
          <w:marRight w:val="0"/>
          <w:marTop w:val="0"/>
          <w:marBottom w:val="0"/>
          <w:divBdr>
            <w:top w:val="none" w:sz="0" w:space="0" w:color="auto"/>
            <w:left w:val="none" w:sz="0" w:space="0" w:color="auto"/>
            <w:bottom w:val="none" w:sz="0" w:space="0" w:color="auto"/>
            <w:right w:val="none" w:sz="0" w:space="0" w:color="auto"/>
          </w:divBdr>
        </w:div>
        <w:div w:id="1752579568">
          <w:marLeft w:val="640"/>
          <w:marRight w:val="0"/>
          <w:marTop w:val="0"/>
          <w:marBottom w:val="0"/>
          <w:divBdr>
            <w:top w:val="none" w:sz="0" w:space="0" w:color="auto"/>
            <w:left w:val="none" w:sz="0" w:space="0" w:color="auto"/>
            <w:bottom w:val="none" w:sz="0" w:space="0" w:color="auto"/>
            <w:right w:val="none" w:sz="0" w:space="0" w:color="auto"/>
          </w:divBdr>
        </w:div>
        <w:div w:id="1783567675">
          <w:marLeft w:val="640"/>
          <w:marRight w:val="0"/>
          <w:marTop w:val="0"/>
          <w:marBottom w:val="0"/>
          <w:divBdr>
            <w:top w:val="none" w:sz="0" w:space="0" w:color="auto"/>
            <w:left w:val="none" w:sz="0" w:space="0" w:color="auto"/>
            <w:bottom w:val="none" w:sz="0" w:space="0" w:color="auto"/>
            <w:right w:val="none" w:sz="0" w:space="0" w:color="auto"/>
          </w:divBdr>
        </w:div>
        <w:div w:id="1801920027">
          <w:marLeft w:val="640"/>
          <w:marRight w:val="0"/>
          <w:marTop w:val="0"/>
          <w:marBottom w:val="0"/>
          <w:divBdr>
            <w:top w:val="none" w:sz="0" w:space="0" w:color="auto"/>
            <w:left w:val="none" w:sz="0" w:space="0" w:color="auto"/>
            <w:bottom w:val="none" w:sz="0" w:space="0" w:color="auto"/>
            <w:right w:val="none" w:sz="0" w:space="0" w:color="auto"/>
          </w:divBdr>
        </w:div>
        <w:div w:id="1810899676">
          <w:marLeft w:val="640"/>
          <w:marRight w:val="0"/>
          <w:marTop w:val="0"/>
          <w:marBottom w:val="0"/>
          <w:divBdr>
            <w:top w:val="none" w:sz="0" w:space="0" w:color="auto"/>
            <w:left w:val="none" w:sz="0" w:space="0" w:color="auto"/>
            <w:bottom w:val="none" w:sz="0" w:space="0" w:color="auto"/>
            <w:right w:val="none" w:sz="0" w:space="0" w:color="auto"/>
          </w:divBdr>
        </w:div>
        <w:div w:id="1871213476">
          <w:marLeft w:val="640"/>
          <w:marRight w:val="0"/>
          <w:marTop w:val="0"/>
          <w:marBottom w:val="0"/>
          <w:divBdr>
            <w:top w:val="none" w:sz="0" w:space="0" w:color="auto"/>
            <w:left w:val="none" w:sz="0" w:space="0" w:color="auto"/>
            <w:bottom w:val="none" w:sz="0" w:space="0" w:color="auto"/>
            <w:right w:val="none" w:sz="0" w:space="0" w:color="auto"/>
          </w:divBdr>
        </w:div>
        <w:div w:id="1886983760">
          <w:marLeft w:val="640"/>
          <w:marRight w:val="0"/>
          <w:marTop w:val="0"/>
          <w:marBottom w:val="0"/>
          <w:divBdr>
            <w:top w:val="none" w:sz="0" w:space="0" w:color="auto"/>
            <w:left w:val="none" w:sz="0" w:space="0" w:color="auto"/>
            <w:bottom w:val="none" w:sz="0" w:space="0" w:color="auto"/>
            <w:right w:val="none" w:sz="0" w:space="0" w:color="auto"/>
          </w:divBdr>
        </w:div>
        <w:div w:id="1901868481">
          <w:marLeft w:val="640"/>
          <w:marRight w:val="0"/>
          <w:marTop w:val="0"/>
          <w:marBottom w:val="0"/>
          <w:divBdr>
            <w:top w:val="none" w:sz="0" w:space="0" w:color="auto"/>
            <w:left w:val="none" w:sz="0" w:space="0" w:color="auto"/>
            <w:bottom w:val="none" w:sz="0" w:space="0" w:color="auto"/>
            <w:right w:val="none" w:sz="0" w:space="0" w:color="auto"/>
          </w:divBdr>
        </w:div>
        <w:div w:id="1906262065">
          <w:marLeft w:val="640"/>
          <w:marRight w:val="0"/>
          <w:marTop w:val="0"/>
          <w:marBottom w:val="0"/>
          <w:divBdr>
            <w:top w:val="none" w:sz="0" w:space="0" w:color="auto"/>
            <w:left w:val="none" w:sz="0" w:space="0" w:color="auto"/>
            <w:bottom w:val="none" w:sz="0" w:space="0" w:color="auto"/>
            <w:right w:val="none" w:sz="0" w:space="0" w:color="auto"/>
          </w:divBdr>
        </w:div>
        <w:div w:id="1919365388">
          <w:marLeft w:val="640"/>
          <w:marRight w:val="0"/>
          <w:marTop w:val="0"/>
          <w:marBottom w:val="0"/>
          <w:divBdr>
            <w:top w:val="none" w:sz="0" w:space="0" w:color="auto"/>
            <w:left w:val="none" w:sz="0" w:space="0" w:color="auto"/>
            <w:bottom w:val="none" w:sz="0" w:space="0" w:color="auto"/>
            <w:right w:val="none" w:sz="0" w:space="0" w:color="auto"/>
          </w:divBdr>
        </w:div>
        <w:div w:id="1924679501">
          <w:marLeft w:val="640"/>
          <w:marRight w:val="0"/>
          <w:marTop w:val="0"/>
          <w:marBottom w:val="0"/>
          <w:divBdr>
            <w:top w:val="none" w:sz="0" w:space="0" w:color="auto"/>
            <w:left w:val="none" w:sz="0" w:space="0" w:color="auto"/>
            <w:bottom w:val="none" w:sz="0" w:space="0" w:color="auto"/>
            <w:right w:val="none" w:sz="0" w:space="0" w:color="auto"/>
          </w:divBdr>
        </w:div>
        <w:div w:id="1933858524">
          <w:marLeft w:val="640"/>
          <w:marRight w:val="0"/>
          <w:marTop w:val="0"/>
          <w:marBottom w:val="0"/>
          <w:divBdr>
            <w:top w:val="none" w:sz="0" w:space="0" w:color="auto"/>
            <w:left w:val="none" w:sz="0" w:space="0" w:color="auto"/>
            <w:bottom w:val="none" w:sz="0" w:space="0" w:color="auto"/>
            <w:right w:val="none" w:sz="0" w:space="0" w:color="auto"/>
          </w:divBdr>
        </w:div>
        <w:div w:id="1963071174">
          <w:marLeft w:val="640"/>
          <w:marRight w:val="0"/>
          <w:marTop w:val="0"/>
          <w:marBottom w:val="0"/>
          <w:divBdr>
            <w:top w:val="none" w:sz="0" w:space="0" w:color="auto"/>
            <w:left w:val="none" w:sz="0" w:space="0" w:color="auto"/>
            <w:bottom w:val="none" w:sz="0" w:space="0" w:color="auto"/>
            <w:right w:val="none" w:sz="0" w:space="0" w:color="auto"/>
          </w:divBdr>
        </w:div>
        <w:div w:id="1973440920">
          <w:marLeft w:val="640"/>
          <w:marRight w:val="0"/>
          <w:marTop w:val="0"/>
          <w:marBottom w:val="0"/>
          <w:divBdr>
            <w:top w:val="none" w:sz="0" w:space="0" w:color="auto"/>
            <w:left w:val="none" w:sz="0" w:space="0" w:color="auto"/>
            <w:bottom w:val="none" w:sz="0" w:space="0" w:color="auto"/>
            <w:right w:val="none" w:sz="0" w:space="0" w:color="auto"/>
          </w:divBdr>
        </w:div>
        <w:div w:id="1980525685">
          <w:marLeft w:val="640"/>
          <w:marRight w:val="0"/>
          <w:marTop w:val="0"/>
          <w:marBottom w:val="0"/>
          <w:divBdr>
            <w:top w:val="none" w:sz="0" w:space="0" w:color="auto"/>
            <w:left w:val="none" w:sz="0" w:space="0" w:color="auto"/>
            <w:bottom w:val="none" w:sz="0" w:space="0" w:color="auto"/>
            <w:right w:val="none" w:sz="0" w:space="0" w:color="auto"/>
          </w:divBdr>
        </w:div>
        <w:div w:id="2018382425">
          <w:marLeft w:val="640"/>
          <w:marRight w:val="0"/>
          <w:marTop w:val="0"/>
          <w:marBottom w:val="0"/>
          <w:divBdr>
            <w:top w:val="none" w:sz="0" w:space="0" w:color="auto"/>
            <w:left w:val="none" w:sz="0" w:space="0" w:color="auto"/>
            <w:bottom w:val="none" w:sz="0" w:space="0" w:color="auto"/>
            <w:right w:val="none" w:sz="0" w:space="0" w:color="auto"/>
          </w:divBdr>
        </w:div>
        <w:div w:id="2057315762">
          <w:marLeft w:val="640"/>
          <w:marRight w:val="0"/>
          <w:marTop w:val="0"/>
          <w:marBottom w:val="0"/>
          <w:divBdr>
            <w:top w:val="none" w:sz="0" w:space="0" w:color="auto"/>
            <w:left w:val="none" w:sz="0" w:space="0" w:color="auto"/>
            <w:bottom w:val="none" w:sz="0" w:space="0" w:color="auto"/>
            <w:right w:val="none" w:sz="0" w:space="0" w:color="auto"/>
          </w:divBdr>
        </w:div>
        <w:div w:id="2064399450">
          <w:marLeft w:val="640"/>
          <w:marRight w:val="0"/>
          <w:marTop w:val="0"/>
          <w:marBottom w:val="0"/>
          <w:divBdr>
            <w:top w:val="none" w:sz="0" w:space="0" w:color="auto"/>
            <w:left w:val="none" w:sz="0" w:space="0" w:color="auto"/>
            <w:bottom w:val="none" w:sz="0" w:space="0" w:color="auto"/>
            <w:right w:val="none" w:sz="0" w:space="0" w:color="auto"/>
          </w:divBdr>
        </w:div>
        <w:div w:id="2067754426">
          <w:marLeft w:val="640"/>
          <w:marRight w:val="0"/>
          <w:marTop w:val="0"/>
          <w:marBottom w:val="0"/>
          <w:divBdr>
            <w:top w:val="none" w:sz="0" w:space="0" w:color="auto"/>
            <w:left w:val="none" w:sz="0" w:space="0" w:color="auto"/>
            <w:bottom w:val="none" w:sz="0" w:space="0" w:color="auto"/>
            <w:right w:val="none" w:sz="0" w:space="0" w:color="auto"/>
          </w:divBdr>
        </w:div>
        <w:div w:id="2087729408">
          <w:marLeft w:val="640"/>
          <w:marRight w:val="0"/>
          <w:marTop w:val="0"/>
          <w:marBottom w:val="0"/>
          <w:divBdr>
            <w:top w:val="none" w:sz="0" w:space="0" w:color="auto"/>
            <w:left w:val="none" w:sz="0" w:space="0" w:color="auto"/>
            <w:bottom w:val="none" w:sz="0" w:space="0" w:color="auto"/>
            <w:right w:val="none" w:sz="0" w:space="0" w:color="auto"/>
          </w:divBdr>
        </w:div>
        <w:div w:id="2090927117">
          <w:marLeft w:val="640"/>
          <w:marRight w:val="0"/>
          <w:marTop w:val="0"/>
          <w:marBottom w:val="0"/>
          <w:divBdr>
            <w:top w:val="none" w:sz="0" w:space="0" w:color="auto"/>
            <w:left w:val="none" w:sz="0" w:space="0" w:color="auto"/>
            <w:bottom w:val="none" w:sz="0" w:space="0" w:color="auto"/>
            <w:right w:val="none" w:sz="0" w:space="0" w:color="auto"/>
          </w:divBdr>
        </w:div>
        <w:div w:id="2138450038">
          <w:marLeft w:val="640"/>
          <w:marRight w:val="0"/>
          <w:marTop w:val="0"/>
          <w:marBottom w:val="0"/>
          <w:divBdr>
            <w:top w:val="none" w:sz="0" w:space="0" w:color="auto"/>
            <w:left w:val="none" w:sz="0" w:space="0" w:color="auto"/>
            <w:bottom w:val="none" w:sz="0" w:space="0" w:color="auto"/>
            <w:right w:val="none" w:sz="0" w:space="0" w:color="auto"/>
          </w:divBdr>
        </w:div>
      </w:divsChild>
    </w:div>
    <w:div w:id="1029382027">
      <w:marLeft w:val="480"/>
      <w:marRight w:val="0"/>
      <w:marTop w:val="0"/>
      <w:marBottom w:val="0"/>
      <w:divBdr>
        <w:top w:val="none" w:sz="0" w:space="0" w:color="auto"/>
        <w:left w:val="none" w:sz="0" w:space="0" w:color="auto"/>
        <w:bottom w:val="none" w:sz="0" w:space="0" w:color="auto"/>
        <w:right w:val="none" w:sz="0" w:space="0" w:color="auto"/>
      </w:divBdr>
    </w:div>
    <w:div w:id="1029913837">
      <w:bodyDiv w:val="1"/>
      <w:marLeft w:val="0"/>
      <w:marRight w:val="0"/>
      <w:marTop w:val="0"/>
      <w:marBottom w:val="0"/>
      <w:divBdr>
        <w:top w:val="none" w:sz="0" w:space="0" w:color="auto"/>
        <w:left w:val="none" w:sz="0" w:space="0" w:color="auto"/>
        <w:bottom w:val="none" w:sz="0" w:space="0" w:color="auto"/>
        <w:right w:val="none" w:sz="0" w:space="0" w:color="auto"/>
      </w:divBdr>
    </w:div>
    <w:div w:id="1030568924">
      <w:marLeft w:val="480"/>
      <w:marRight w:val="0"/>
      <w:marTop w:val="0"/>
      <w:marBottom w:val="0"/>
      <w:divBdr>
        <w:top w:val="none" w:sz="0" w:space="0" w:color="auto"/>
        <w:left w:val="none" w:sz="0" w:space="0" w:color="auto"/>
        <w:bottom w:val="none" w:sz="0" w:space="0" w:color="auto"/>
        <w:right w:val="none" w:sz="0" w:space="0" w:color="auto"/>
      </w:divBdr>
    </w:div>
    <w:div w:id="1030952895">
      <w:marLeft w:val="480"/>
      <w:marRight w:val="0"/>
      <w:marTop w:val="0"/>
      <w:marBottom w:val="0"/>
      <w:divBdr>
        <w:top w:val="none" w:sz="0" w:space="0" w:color="auto"/>
        <w:left w:val="none" w:sz="0" w:space="0" w:color="auto"/>
        <w:bottom w:val="none" w:sz="0" w:space="0" w:color="auto"/>
        <w:right w:val="none" w:sz="0" w:space="0" w:color="auto"/>
      </w:divBdr>
    </w:div>
    <w:div w:id="1031029481">
      <w:marLeft w:val="480"/>
      <w:marRight w:val="0"/>
      <w:marTop w:val="0"/>
      <w:marBottom w:val="0"/>
      <w:divBdr>
        <w:top w:val="none" w:sz="0" w:space="0" w:color="auto"/>
        <w:left w:val="none" w:sz="0" w:space="0" w:color="auto"/>
        <w:bottom w:val="none" w:sz="0" w:space="0" w:color="auto"/>
        <w:right w:val="none" w:sz="0" w:space="0" w:color="auto"/>
      </w:divBdr>
    </w:div>
    <w:div w:id="1031147035">
      <w:marLeft w:val="480"/>
      <w:marRight w:val="0"/>
      <w:marTop w:val="0"/>
      <w:marBottom w:val="0"/>
      <w:divBdr>
        <w:top w:val="none" w:sz="0" w:space="0" w:color="auto"/>
        <w:left w:val="none" w:sz="0" w:space="0" w:color="auto"/>
        <w:bottom w:val="none" w:sz="0" w:space="0" w:color="auto"/>
        <w:right w:val="none" w:sz="0" w:space="0" w:color="auto"/>
      </w:divBdr>
    </w:div>
    <w:div w:id="1031417911">
      <w:bodyDiv w:val="1"/>
      <w:marLeft w:val="0"/>
      <w:marRight w:val="0"/>
      <w:marTop w:val="0"/>
      <w:marBottom w:val="0"/>
      <w:divBdr>
        <w:top w:val="none" w:sz="0" w:space="0" w:color="auto"/>
        <w:left w:val="none" w:sz="0" w:space="0" w:color="auto"/>
        <w:bottom w:val="none" w:sz="0" w:space="0" w:color="auto"/>
        <w:right w:val="none" w:sz="0" w:space="0" w:color="auto"/>
      </w:divBdr>
    </w:div>
    <w:div w:id="1032341239">
      <w:bodyDiv w:val="1"/>
      <w:marLeft w:val="0"/>
      <w:marRight w:val="0"/>
      <w:marTop w:val="0"/>
      <w:marBottom w:val="0"/>
      <w:divBdr>
        <w:top w:val="none" w:sz="0" w:space="0" w:color="auto"/>
        <w:left w:val="none" w:sz="0" w:space="0" w:color="auto"/>
        <w:bottom w:val="none" w:sz="0" w:space="0" w:color="auto"/>
        <w:right w:val="none" w:sz="0" w:space="0" w:color="auto"/>
      </w:divBdr>
    </w:div>
    <w:div w:id="1032463437">
      <w:marLeft w:val="480"/>
      <w:marRight w:val="0"/>
      <w:marTop w:val="0"/>
      <w:marBottom w:val="0"/>
      <w:divBdr>
        <w:top w:val="none" w:sz="0" w:space="0" w:color="auto"/>
        <w:left w:val="none" w:sz="0" w:space="0" w:color="auto"/>
        <w:bottom w:val="none" w:sz="0" w:space="0" w:color="auto"/>
        <w:right w:val="none" w:sz="0" w:space="0" w:color="auto"/>
      </w:divBdr>
    </w:div>
    <w:div w:id="1033916857">
      <w:bodyDiv w:val="1"/>
      <w:marLeft w:val="0"/>
      <w:marRight w:val="0"/>
      <w:marTop w:val="0"/>
      <w:marBottom w:val="0"/>
      <w:divBdr>
        <w:top w:val="none" w:sz="0" w:space="0" w:color="auto"/>
        <w:left w:val="none" w:sz="0" w:space="0" w:color="auto"/>
        <w:bottom w:val="none" w:sz="0" w:space="0" w:color="auto"/>
        <w:right w:val="none" w:sz="0" w:space="0" w:color="auto"/>
      </w:divBdr>
    </w:div>
    <w:div w:id="1034231419">
      <w:marLeft w:val="480"/>
      <w:marRight w:val="0"/>
      <w:marTop w:val="0"/>
      <w:marBottom w:val="0"/>
      <w:divBdr>
        <w:top w:val="none" w:sz="0" w:space="0" w:color="auto"/>
        <w:left w:val="none" w:sz="0" w:space="0" w:color="auto"/>
        <w:bottom w:val="none" w:sz="0" w:space="0" w:color="auto"/>
        <w:right w:val="none" w:sz="0" w:space="0" w:color="auto"/>
      </w:divBdr>
    </w:div>
    <w:div w:id="1034231685">
      <w:marLeft w:val="480"/>
      <w:marRight w:val="0"/>
      <w:marTop w:val="0"/>
      <w:marBottom w:val="0"/>
      <w:divBdr>
        <w:top w:val="none" w:sz="0" w:space="0" w:color="auto"/>
        <w:left w:val="none" w:sz="0" w:space="0" w:color="auto"/>
        <w:bottom w:val="none" w:sz="0" w:space="0" w:color="auto"/>
        <w:right w:val="none" w:sz="0" w:space="0" w:color="auto"/>
      </w:divBdr>
    </w:div>
    <w:div w:id="1034845993">
      <w:marLeft w:val="480"/>
      <w:marRight w:val="0"/>
      <w:marTop w:val="0"/>
      <w:marBottom w:val="0"/>
      <w:divBdr>
        <w:top w:val="none" w:sz="0" w:space="0" w:color="auto"/>
        <w:left w:val="none" w:sz="0" w:space="0" w:color="auto"/>
        <w:bottom w:val="none" w:sz="0" w:space="0" w:color="auto"/>
        <w:right w:val="none" w:sz="0" w:space="0" w:color="auto"/>
      </w:divBdr>
    </w:div>
    <w:div w:id="1035078272">
      <w:marLeft w:val="480"/>
      <w:marRight w:val="0"/>
      <w:marTop w:val="0"/>
      <w:marBottom w:val="0"/>
      <w:divBdr>
        <w:top w:val="none" w:sz="0" w:space="0" w:color="auto"/>
        <w:left w:val="none" w:sz="0" w:space="0" w:color="auto"/>
        <w:bottom w:val="none" w:sz="0" w:space="0" w:color="auto"/>
        <w:right w:val="none" w:sz="0" w:space="0" w:color="auto"/>
      </w:divBdr>
    </w:div>
    <w:div w:id="1035420495">
      <w:marLeft w:val="480"/>
      <w:marRight w:val="0"/>
      <w:marTop w:val="0"/>
      <w:marBottom w:val="0"/>
      <w:divBdr>
        <w:top w:val="none" w:sz="0" w:space="0" w:color="auto"/>
        <w:left w:val="none" w:sz="0" w:space="0" w:color="auto"/>
        <w:bottom w:val="none" w:sz="0" w:space="0" w:color="auto"/>
        <w:right w:val="none" w:sz="0" w:space="0" w:color="auto"/>
      </w:divBdr>
    </w:div>
    <w:div w:id="1035736412">
      <w:bodyDiv w:val="1"/>
      <w:marLeft w:val="0"/>
      <w:marRight w:val="0"/>
      <w:marTop w:val="0"/>
      <w:marBottom w:val="0"/>
      <w:divBdr>
        <w:top w:val="none" w:sz="0" w:space="0" w:color="auto"/>
        <w:left w:val="none" w:sz="0" w:space="0" w:color="auto"/>
        <w:bottom w:val="none" w:sz="0" w:space="0" w:color="auto"/>
        <w:right w:val="none" w:sz="0" w:space="0" w:color="auto"/>
      </w:divBdr>
      <w:divsChild>
        <w:div w:id="1174344238">
          <w:marLeft w:val="480"/>
          <w:marRight w:val="0"/>
          <w:marTop w:val="0"/>
          <w:marBottom w:val="0"/>
          <w:divBdr>
            <w:top w:val="none" w:sz="0" w:space="0" w:color="auto"/>
            <w:left w:val="none" w:sz="0" w:space="0" w:color="auto"/>
            <w:bottom w:val="none" w:sz="0" w:space="0" w:color="auto"/>
            <w:right w:val="none" w:sz="0" w:space="0" w:color="auto"/>
          </w:divBdr>
        </w:div>
        <w:div w:id="5911139">
          <w:marLeft w:val="480"/>
          <w:marRight w:val="0"/>
          <w:marTop w:val="0"/>
          <w:marBottom w:val="0"/>
          <w:divBdr>
            <w:top w:val="none" w:sz="0" w:space="0" w:color="auto"/>
            <w:left w:val="none" w:sz="0" w:space="0" w:color="auto"/>
            <w:bottom w:val="none" w:sz="0" w:space="0" w:color="auto"/>
            <w:right w:val="none" w:sz="0" w:space="0" w:color="auto"/>
          </w:divBdr>
        </w:div>
        <w:div w:id="1749376790">
          <w:marLeft w:val="480"/>
          <w:marRight w:val="0"/>
          <w:marTop w:val="0"/>
          <w:marBottom w:val="0"/>
          <w:divBdr>
            <w:top w:val="none" w:sz="0" w:space="0" w:color="auto"/>
            <w:left w:val="none" w:sz="0" w:space="0" w:color="auto"/>
            <w:bottom w:val="none" w:sz="0" w:space="0" w:color="auto"/>
            <w:right w:val="none" w:sz="0" w:space="0" w:color="auto"/>
          </w:divBdr>
        </w:div>
        <w:div w:id="1081874211">
          <w:marLeft w:val="480"/>
          <w:marRight w:val="0"/>
          <w:marTop w:val="0"/>
          <w:marBottom w:val="0"/>
          <w:divBdr>
            <w:top w:val="none" w:sz="0" w:space="0" w:color="auto"/>
            <w:left w:val="none" w:sz="0" w:space="0" w:color="auto"/>
            <w:bottom w:val="none" w:sz="0" w:space="0" w:color="auto"/>
            <w:right w:val="none" w:sz="0" w:space="0" w:color="auto"/>
          </w:divBdr>
        </w:div>
        <w:div w:id="750547849">
          <w:marLeft w:val="480"/>
          <w:marRight w:val="0"/>
          <w:marTop w:val="0"/>
          <w:marBottom w:val="0"/>
          <w:divBdr>
            <w:top w:val="none" w:sz="0" w:space="0" w:color="auto"/>
            <w:left w:val="none" w:sz="0" w:space="0" w:color="auto"/>
            <w:bottom w:val="none" w:sz="0" w:space="0" w:color="auto"/>
            <w:right w:val="none" w:sz="0" w:space="0" w:color="auto"/>
          </w:divBdr>
        </w:div>
        <w:div w:id="306130254">
          <w:marLeft w:val="480"/>
          <w:marRight w:val="0"/>
          <w:marTop w:val="0"/>
          <w:marBottom w:val="0"/>
          <w:divBdr>
            <w:top w:val="none" w:sz="0" w:space="0" w:color="auto"/>
            <w:left w:val="none" w:sz="0" w:space="0" w:color="auto"/>
            <w:bottom w:val="none" w:sz="0" w:space="0" w:color="auto"/>
            <w:right w:val="none" w:sz="0" w:space="0" w:color="auto"/>
          </w:divBdr>
        </w:div>
        <w:div w:id="1399403747">
          <w:marLeft w:val="480"/>
          <w:marRight w:val="0"/>
          <w:marTop w:val="0"/>
          <w:marBottom w:val="0"/>
          <w:divBdr>
            <w:top w:val="none" w:sz="0" w:space="0" w:color="auto"/>
            <w:left w:val="none" w:sz="0" w:space="0" w:color="auto"/>
            <w:bottom w:val="none" w:sz="0" w:space="0" w:color="auto"/>
            <w:right w:val="none" w:sz="0" w:space="0" w:color="auto"/>
          </w:divBdr>
        </w:div>
        <w:div w:id="1189300200">
          <w:marLeft w:val="480"/>
          <w:marRight w:val="0"/>
          <w:marTop w:val="0"/>
          <w:marBottom w:val="0"/>
          <w:divBdr>
            <w:top w:val="none" w:sz="0" w:space="0" w:color="auto"/>
            <w:left w:val="none" w:sz="0" w:space="0" w:color="auto"/>
            <w:bottom w:val="none" w:sz="0" w:space="0" w:color="auto"/>
            <w:right w:val="none" w:sz="0" w:space="0" w:color="auto"/>
          </w:divBdr>
        </w:div>
        <w:div w:id="497157638">
          <w:marLeft w:val="480"/>
          <w:marRight w:val="0"/>
          <w:marTop w:val="0"/>
          <w:marBottom w:val="0"/>
          <w:divBdr>
            <w:top w:val="none" w:sz="0" w:space="0" w:color="auto"/>
            <w:left w:val="none" w:sz="0" w:space="0" w:color="auto"/>
            <w:bottom w:val="none" w:sz="0" w:space="0" w:color="auto"/>
            <w:right w:val="none" w:sz="0" w:space="0" w:color="auto"/>
          </w:divBdr>
        </w:div>
        <w:div w:id="482284736">
          <w:marLeft w:val="480"/>
          <w:marRight w:val="0"/>
          <w:marTop w:val="0"/>
          <w:marBottom w:val="0"/>
          <w:divBdr>
            <w:top w:val="none" w:sz="0" w:space="0" w:color="auto"/>
            <w:left w:val="none" w:sz="0" w:space="0" w:color="auto"/>
            <w:bottom w:val="none" w:sz="0" w:space="0" w:color="auto"/>
            <w:right w:val="none" w:sz="0" w:space="0" w:color="auto"/>
          </w:divBdr>
        </w:div>
        <w:div w:id="44453505">
          <w:marLeft w:val="480"/>
          <w:marRight w:val="0"/>
          <w:marTop w:val="0"/>
          <w:marBottom w:val="0"/>
          <w:divBdr>
            <w:top w:val="none" w:sz="0" w:space="0" w:color="auto"/>
            <w:left w:val="none" w:sz="0" w:space="0" w:color="auto"/>
            <w:bottom w:val="none" w:sz="0" w:space="0" w:color="auto"/>
            <w:right w:val="none" w:sz="0" w:space="0" w:color="auto"/>
          </w:divBdr>
        </w:div>
        <w:div w:id="1272778895">
          <w:marLeft w:val="480"/>
          <w:marRight w:val="0"/>
          <w:marTop w:val="0"/>
          <w:marBottom w:val="0"/>
          <w:divBdr>
            <w:top w:val="none" w:sz="0" w:space="0" w:color="auto"/>
            <w:left w:val="none" w:sz="0" w:space="0" w:color="auto"/>
            <w:bottom w:val="none" w:sz="0" w:space="0" w:color="auto"/>
            <w:right w:val="none" w:sz="0" w:space="0" w:color="auto"/>
          </w:divBdr>
        </w:div>
        <w:div w:id="109860437">
          <w:marLeft w:val="480"/>
          <w:marRight w:val="0"/>
          <w:marTop w:val="0"/>
          <w:marBottom w:val="0"/>
          <w:divBdr>
            <w:top w:val="none" w:sz="0" w:space="0" w:color="auto"/>
            <w:left w:val="none" w:sz="0" w:space="0" w:color="auto"/>
            <w:bottom w:val="none" w:sz="0" w:space="0" w:color="auto"/>
            <w:right w:val="none" w:sz="0" w:space="0" w:color="auto"/>
          </w:divBdr>
        </w:div>
        <w:div w:id="1018392357">
          <w:marLeft w:val="480"/>
          <w:marRight w:val="0"/>
          <w:marTop w:val="0"/>
          <w:marBottom w:val="0"/>
          <w:divBdr>
            <w:top w:val="none" w:sz="0" w:space="0" w:color="auto"/>
            <w:left w:val="none" w:sz="0" w:space="0" w:color="auto"/>
            <w:bottom w:val="none" w:sz="0" w:space="0" w:color="auto"/>
            <w:right w:val="none" w:sz="0" w:space="0" w:color="auto"/>
          </w:divBdr>
        </w:div>
        <w:div w:id="1381899288">
          <w:marLeft w:val="480"/>
          <w:marRight w:val="0"/>
          <w:marTop w:val="0"/>
          <w:marBottom w:val="0"/>
          <w:divBdr>
            <w:top w:val="none" w:sz="0" w:space="0" w:color="auto"/>
            <w:left w:val="none" w:sz="0" w:space="0" w:color="auto"/>
            <w:bottom w:val="none" w:sz="0" w:space="0" w:color="auto"/>
            <w:right w:val="none" w:sz="0" w:space="0" w:color="auto"/>
          </w:divBdr>
        </w:div>
        <w:div w:id="1232619448">
          <w:marLeft w:val="480"/>
          <w:marRight w:val="0"/>
          <w:marTop w:val="0"/>
          <w:marBottom w:val="0"/>
          <w:divBdr>
            <w:top w:val="none" w:sz="0" w:space="0" w:color="auto"/>
            <w:left w:val="none" w:sz="0" w:space="0" w:color="auto"/>
            <w:bottom w:val="none" w:sz="0" w:space="0" w:color="auto"/>
            <w:right w:val="none" w:sz="0" w:space="0" w:color="auto"/>
          </w:divBdr>
        </w:div>
        <w:div w:id="1509366827">
          <w:marLeft w:val="480"/>
          <w:marRight w:val="0"/>
          <w:marTop w:val="0"/>
          <w:marBottom w:val="0"/>
          <w:divBdr>
            <w:top w:val="none" w:sz="0" w:space="0" w:color="auto"/>
            <w:left w:val="none" w:sz="0" w:space="0" w:color="auto"/>
            <w:bottom w:val="none" w:sz="0" w:space="0" w:color="auto"/>
            <w:right w:val="none" w:sz="0" w:space="0" w:color="auto"/>
          </w:divBdr>
        </w:div>
        <w:div w:id="1821923774">
          <w:marLeft w:val="480"/>
          <w:marRight w:val="0"/>
          <w:marTop w:val="0"/>
          <w:marBottom w:val="0"/>
          <w:divBdr>
            <w:top w:val="none" w:sz="0" w:space="0" w:color="auto"/>
            <w:left w:val="none" w:sz="0" w:space="0" w:color="auto"/>
            <w:bottom w:val="none" w:sz="0" w:space="0" w:color="auto"/>
            <w:right w:val="none" w:sz="0" w:space="0" w:color="auto"/>
          </w:divBdr>
        </w:div>
        <w:div w:id="1786570">
          <w:marLeft w:val="480"/>
          <w:marRight w:val="0"/>
          <w:marTop w:val="0"/>
          <w:marBottom w:val="0"/>
          <w:divBdr>
            <w:top w:val="none" w:sz="0" w:space="0" w:color="auto"/>
            <w:left w:val="none" w:sz="0" w:space="0" w:color="auto"/>
            <w:bottom w:val="none" w:sz="0" w:space="0" w:color="auto"/>
            <w:right w:val="none" w:sz="0" w:space="0" w:color="auto"/>
          </w:divBdr>
        </w:div>
        <w:div w:id="12461711">
          <w:marLeft w:val="480"/>
          <w:marRight w:val="0"/>
          <w:marTop w:val="0"/>
          <w:marBottom w:val="0"/>
          <w:divBdr>
            <w:top w:val="none" w:sz="0" w:space="0" w:color="auto"/>
            <w:left w:val="none" w:sz="0" w:space="0" w:color="auto"/>
            <w:bottom w:val="none" w:sz="0" w:space="0" w:color="auto"/>
            <w:right w:val="none" w:sz="0" w:space="0" w:color="auto"/>
          </w:divBdr>
        </w:div>
        <w:div w:id="1815294942">
          <w:marLeft w:val="480"/>
          <w:marRight w:val="0"/>
          <w:marTop w:val="0"/>
          <w:marBottom w:val="0"/>
          <w:divBdr>
            <w:top w:val="none" w:sz="0" w:space="0" w:color="auto"/>
            <w:left w:val="none" w:sz="0" w:space="0" w:color="auto"/>
            <w:bottom w:val="none" w:sz="0" w:space="0" w:color="auto"/>
            <w:right w:val="none" w:sz="0" w:space="0" w:color="auto"/>
          </w:divBdr>
        </w:div>
        <w:div w:id="1568567054">
          <w:marLeft w:val="480"/>
          <w:marRight w:val="0"/>
          <w:marTop w:val="0"/>
          <w:marBottom w:val="0"/>
          <w:divBdr>
            <w:top w:val="none" w:sz="0" w:space="0" w:color="auto"/>
            <w:left w:val="none" w:sz="0" w:space="0" w:color="auto"/>
            <w:bottom w:val="none" w:sz="0" w:space="0" w:color="auto"/>
            <w:right w:val="none" w:sz="0" w:space="0" w:color="auto"/>
          </w:divBdr>
        </w:div>
        <w:div w:id="1580477082">
          <w:marLeft w:val="480"/>
          <w:marRight w:val="0"/>
          <w:marTop w:val="0"/>
          <w:marBottom w:val="0"/>
          <w:divBdr>
            <w:top w:val="none" w:sz="0" w:space="0" w:color="auto"/>
            <w:left w:val="none" w:sz="0" w:space="0" w:color="auto"/>
            <w:bottom w:val="none" w:sz="0" w:space="0" w:color="auto"/>
            <w:right w:val="none" w:sz="0" w:space="0" w:color="auto"/>
          </w:divBdr>
        </w:div>
        <w:div w:id="2096394974">
          <w:marLeft w:val="480"/>
          <w:marRight w:val="0"/>
          <w:marTop w:val="0"/>
          <w:marBottom w:val="0"/>
          <w:divBdr>
            <w:top w:val="none" w:sz="0" w:space="0" w:color="auto"/>
            <w:left w:val="none" w:sz="0" w:space="0" w:color="auto"/>
            <w:bottom w:val="none" w:sz="0" w:space="0" w:color="auto"/>
            <w:right w:val="none" w:sz="0" w:space="0" w:color="auto"/>
          </w:divBdr>
        </w:div>
        <w:div w:id="808861483">
          <w:marLeft w:val="480"/>
          <w:marRight w:val="0"/>
          <w:marTop w:val="0"/>
          <w:marBottom w:val="0"/>
          <w:divBdr>
            <w:top w:val="none" w:sz="0" w:space="0" w:color="auto"/>
            <w:left w:val="none" w:sz="0" w:space="0" w:color="auto"/>
            <w:bottom w:val="none" w:sz="0" w:space="0" w:color="auto"/>
            <w:right w:val="none" w:sz="0" w:space="0" w:color="auto"/>
          </w:divBdr>
        </w:div>
        <w:div w:id="1995332477">
          <w:marLeft w:val="480"/>
          <w:marRight w:val="0"/>
          <w:marTop w:val="0"/>
          <w:marBottom w:val="0"/>
          <w:divBdr>
            <w:top w:val="none" w:sz="0" w:space="0" w:color="auto"/>
            <w:left w:val="none" w:sz="0" w:space="0" w:color="auto"/>
            <w:bottom w:val="none" w:sz="0" w:space="0" w:color="auto"/>
            <w:right w:val="none" w:sz="0" w:space="0" w:color="auto"/>
          </w:divBdr>
        </w:div>
        <w:div w:id="1215968399">
          <w:marLeft w:val="480"/>
          <w:marRight w:val="0"/>
          <w:marTop w:val="0"/>
          <w:marBottom w:val="0"/>
          <w:divBdr>
            <w:top w:val="none" w:sz="0" w:space="0" w:color="auto"/>
            <w:left w:val="none" w:sz="0" w:space="0" w:color="auto"/>
            <w:bottom w:val="none" w:sz="0" w:space="0" w:color="auto"/>
            <w:right w:val="none" w:sz="0" w:space="0" w:color="auto"/>
          </w:divBdr>
        </w:div>
        <w:div w:id="761682487">
          <w:marLeft w:val="480"/>
          <w:marRight w:val="0"/>
          <w:marTop w:val="0"/>
          <w:marBottom w:val="0"/>
          <w:divBdr>
            <w:top w:val="none" w:sz="0" w:space="0" w:color="auto"/>
            <w:left w:val="none" w:sz="0" w:space="0" w:color="auto"/>
            <w:bottom w:val="none" w:sz="0" w:space="0" w:color="auto"/>
            <w:right w:val="none" w:sz="0" w:space="0" w:color="auto"/>
          </w:divBdr>
        </w:div>
        <w:div w:id="793476060">
          <w:marLeft w:val="480"/>
          <w:marRight w:val="0"/>
          <w:marTop w:val="0"/>
          <w:marBottom w:val="0"/>
          <w:divBdr>
            <w:top w:val="none" w:sz="0" w:space="0" w:color="auto"/>
            <w:left w:val="none" w:sz="0" w:space="0" w:color="auto"/>
            <w:bottom w:val="none" w:sz="0" w:space="0" w:color="auto"/>
            <w:right w:val="none" w:sz="0" w:space="0" w:color="auto"/>
          </w:divBdr>
        </w:div>
        <w:div w:id="406609223">
          <w:marLeft w:val="480"/>
          <w:marRight w:val="0"/>
          <w:marTop w:val="0"/>
          <w:marBottom w:val="0"/>
          <w:divBdr>
            <w:top w:val="none" w:sz="0" w:space="0" w:color="auto"/>
            <w:left w:val="none" w:sz="0" w:space="0" w:color="auto"/>
            <w:bottom w:val="none" w:sz="0" w:space="0" w:color="auto"/>
            <w:right w:val="none" w:sz="0" w:space="0" w:color="auto"/>
          </w:divBdr>
        </w:div>
        <w:div w:id="1576819400">
          <w:marLeft w:val="480"/>
          <w:marRight w:val="0"/>
          <w:marTop w:val="0"/>
          <w:marBottom w:val="0"/>
          <w:divBdr>
            <w:top w:val="none" w:sz="0" w:space="0" w:color="auto"/>
            <w:left w:val="none" w:sz="0" w:space="0" w:color="auto"/>
            <w:bottom w:val="none" w:sz="0" w:space="0" w:color="auto"/>
            <w:right w:val="none" w:sz="0" w:space="0" w:color="auto"/>
          </w:divBdr>
        </w:div>
        <w:div w:id="1445265442">
          <w:marLeft w:val="480"/>
          <w:marRight w:val="0"/>
          <w:marTop w:val="0"/>
          <w:marBottom w:val="0"/>
          <w:divBdr>
            <w:top w:val="none" w:sz="0" w:space="0" w:color="auto"/>
            <w:left w:val="none" w:sz="0" w:space="0" w:color="auto"/>
            <w:bottom w:val="none" w:sz="0" w:space="0" w:color="auto"/>
            <w:right w:val="none" w:sz="0" w:space="0" w:color="auto"/>
          </w:divBdr>
        </w:div>
        <w:div w:id="1208953956">
          <w:marLeft w:val="480"/>
          <w:marRight w:val="0"/>
          <w:marTop w:val="0"/>
          <w:marBottom w:val="0"/>
          <w:divBdr>
            <w:top w:val="none" w:sz="0" w:space="0" w:color="auto"/>
            <w:left w:val="none" w:sz="0" w:space="0" w:color="auto"/>
            <w:bottom w:val="none" w:sz="0" w:space="0" w:color="auto"/>
            <w:right w:val="none" w:sz="0" w:space="0" w:color="auto"/>
          </w:divBdr>
        </w:div>
        <w:div w:id="1279483711">
          <w:marLeft w:val="480"/>
          <w:marRight w:val="0"/>
          <w:marTop w:val="0"/>
          <w:marBottom w:val="0"/>
          <w:divBdr>
            <w:top w:val="none" w:sz="0" w:space="0" w:color="auto"/>
            <w:left w:val="none" w:sz="0" w:space="0" w:color="auto"/>
            <w:bottom w:val="none" w:sz="0" w:space="0" w:color="auto"/>
            <w:right w:val="none" w:sz="0" w:space="0" w:color="auto"/>
          </w:divBdr>
        </w:div>
        <w:div w:id="1373534658">
          <w:marLeft w:val="480"/>
          <w:marRight w:val="0"/>
          <w:marTop w:val="0"/>
          <w:marBottom w:val="0"/>
          <w:divBdr>
            <w:top w:val="none" w:sz="0" w:space="0" w:color="auto"/>
            <w:left w:val="none" w:sz="0" w:space="0" w:color="auto"/>
            <w:bottom w:val="none" w:sz="0" w:space="0" w:color="auto"/>
            <w:right w:val="none" w:sz="0" w:space="0" w:color="auto"/>
          </w:divBdr>
        </w:div>
        <w:div w:id="481849254">
          <w:marLeft w:val="480"/>
          <w:marRight w:val="0"/>
          <w:marTop w:val="0"/>
          <w:marBottom w:val="0"/>
          <w:divBdr>
            <w:top w:val="none" w:sz="0" w:space="0" w:color="auto"/>
            <w:left w:val="none" w:sz="0" w:space="0" w:color="auto"/>
            <w:bottom w:val="none" w:sz="0" w:space="0" w:color="auto"/>
            <w:right w:val="none" w:sz="0" w:space="0" w:color="auto"/>
          </w:divBdr>
        </w:div>
        <w:div w:id="1307853753">
          <w:marLeft w:val="480"/>
          <w:marRight w:val="0"/>
          <w:marTop w:val="0"/>
          <w:marBottom w:val="0"/>
          <w:divBdr>
            <w:top w:val="none" w:sz="0" w:space="0" w:color="auto"/>
            <w:left w:val="none" w:sz="0" w:space="0" w:color="auto"/>
            <w:bottom w:val="none" w:sz="0" w:space="0" w:color="auto"/>
            <w:right w:val="none" w:sz="0" w:space="0" w:color="auto"/>
          </w:divBdr>
        </w:div>
        <w:div w:id="876894302">
          <w:marLeft w:val="480"/>
          <w:marRight w:val="0"/>
          <w:marTop w:val="0"/>
          <w:marBottom w:val="0"/>
          <w:divBdr>
            <w:top w:val="none" w:sz="0" w:space="0" w:color="auto"/>
            <w:left w:val="none" w:sz="0" w:space="0" w:color="auto"/>
            <w:bottom w:val="none" w:sz="0" w:space="0" w:color="auto"/>
            <w:right w:val="none" w:sz="0" w:space="0" w:color="auto"/>
          </w:divBdr>
        </w:div>
        <w:div w:id="1635796038">
          <w:marLeft w:val="480"/>
          <w:marRight w:val="0"/>
          <w:marTop w:val="0"/>
          <w:marBottom w:val="0"/>
          <w:divBdr>
            <w:top w:val="none" w:sz="0" w:space="0" w:color="auto"/>
            <w:left w:val="none" w:sz="0" w:space="0" w:color="auto"/>
            <w:bottom w:val="none" w:sz="0" w:space="0" w:color="auto"/>
            <w:right w:val="none" w:sz="0" w:space="0" w:color="auto"/>
          </w:divBdr>
        </w:div>
        <w:div w:id="1421369324">
          <w:marLeft w:val="480"/>
          <w:marRight w:val="0"/>
          <w:marTop w:val="0"/>
          <w:marBottom w:val="0"/>
          <w:divBdr>
            <w:top w:val="none" w:sz="0" w:space="0" w:color="auto"/>
            <w:left w:val="none" w:sz="0" w:space="0" w:color="auto"/>
            <w:bottom w:val="none" w:sz="0" w:space="0" w:color="auto"/>
            <w:right w:val="none" w:sz="0" w:space="0" w:color="auto"/>
          </w:divBdr>
        </w:div>
        <w:div w:id="2139031578">
          <w:marLeft w:val="480"/>
          <w:marRight w:val="0"/>
          <w:marTop w:val="0"/>
          <w:marBottom w:val="0"/>
          <w:divBdr>
            <w:top w:val="none" w:sz="0" w:space="0" w:color="auto"/>
            <w:left w:val="none" w:sz="0" w:space="0" w:color="auto"/>
            <w:bottom w:val="none" w:sz="0" w:space="0" w:color="auto"/>
            <w:right w:val="none" w:sz="0" w:space="0" w:color="auto"/>
          </w:divBdr>
        </w:div>
        <w:div w:id="4940346">
          <w:marLeft w:val="480"/>
          <w:marRight w:val="0"/>
          <w:marTop w:val="0"/>
          <w:marBottom w:val="0"/>
          <w:divBdr>
            <w:top w:val="none" w:sz="0" w:space="0" w:color="auto"/>
            <w:left w:val="none" w:sz="0" w:space="0" w:color="auto"/>
            <w:bottom w:val="none" w:sz="0" w:space="0" w:color="auto"/>
            <w:right w:val="none" w:sz="0" w:space="0" w:color="auto"/>
          </w:divBdr>
        </w:div>
        <w:div w:id="873228990">
          <w:marLeft w:val="480"/>
          <w:marRight w:val="0"/>
          <w:marTop w:val="0"/>
          <w:marBottom w:val="0"/>
          <w:divBdr>
            <w:top w:val="none" w:sz="0" w:space="0" w:color="auto"/>
            <w:left w:val="none" w:sz="0" w:space="0" w:color="auto"/>
            <w:bottom w:val="none" w:sz="0" w:space="0" w:color="auto"/>
            <w:right w:val="none" w:sz="0" w:space="0" w:color="auto"/>
          </w:divBdr>
        </w:div>
        <w:div w:id="682512237">
          <w:marLeft w:val="480"/>
          <w:marRight w:val="0"/>
          <w:marTop w:val="0"/>
          <w:marBottom w:val="0"/>
          <w:divBdr>
            <w:top w:val="none" w:sz="0" w:space="0" w:color="auto"/>
            <w:left w:val="none" w:sz="0" w:space="0" w:color="auto"/>
            <w:bottom w:val="none" w:sz="0" w:space="0" w:color="auto"/>
            <w:right w:val="none" w:sz="0" w:space="0" w:color="auto"/>
          </w:divBdr>
        </w:div>
        <w:div w:id="1669214991">
          <w:marLeft w:val="480"/>
          <w:marRight w:val="0"/>
          <w:marTop w:val="0"/>
          <w:marBottom w:val="0"/>
          <w:divBdr>
            <w:top w:val="none" w:sz="0" w:space="0" w:color="auto"/>
            <w:left w:val="none" w:sz="0" w:space="0" w:color="auto"/>
            <w:bottom w:val="none" w:sz="0" w:space="0" w:color="auto"/>
            <w:right w:val="none" w:sz="0" w:space="0" w:color="auto"/>
          </w:divBdr>
        </w:div>
        <w:div w:id="1023167894">
          <w:marLeft w:val="480"/>
          <w:marRight w:val="0"/>
          <w:marTop w:val="0"/>
          <w:marBottom w:val="0"/>
          <w:divBdr>
            <w:top w:val="none" w:sz="0" w:space="0" w:color="auto"/>
            <w:left w:val="none" w:sz="0" w:space="0" w:color="auto"/>
            <w:bottom w:val="none" w:sz="0" w:space="0" w:color="auto"/>
            <w:right w:val="none" w:sz="0" w:space="0" w:color="auto"/>
          </w:divBdr>
        </w:div>
        <w:div w:id="1513569061">
          <w:marLeft w:val="480"/>
          <w:marRight w:val="0"/>
          <w:marTop w:val="0"/>
          <w:marBottom w:val="0"/>
          <w:divBdr>
            <w:top w:val="none" w:sz="0" w:space="0" w:color="auto"/>
            <w:left w:val="none" w:sz="0" w:space="0" w:color="auto"/>
            <w:bottom w:val="none" w:sz="0" w:space="0" w:color="auto"/>
            <w:right w:val="none" w:sz="0" w:space="0" w:color="auto"/>
          </w:divBdr>
        </w:div>
        <w:div w:id="1968006743">
          <w:marLeft w:val="480"/>
          <w:marRight w:val="0"/>
          <w:marTop w:val="0"/>
          <w:marBottom w:val="0"/>
          <w:divBdr>
            <w:top w:val="none" w:sz="0" w:space="0" w:color="auto"/>
            <w:left w:val="none" w:sz="0" w:space="0" w:color="auto"/>
            <w:bottom w:val="none" w:sz="0" w:space="0" w:color="auto"/>
            <w:right w:val="none" w:sz="0" w:space="0" w:color="auto"/>
          </w:divBdr>
        </w:div>
        <w:div w:id="279846543">
          <w:marLeft w:val="480"/>
          <w:marRight w:val="0"/>
          <w:marTop w:val="0"/>
          <w:marBottom w:val="0"/>
          <w:divBdr>
            <w:top w:val="none" w:sz="0" w:space="0" w:color="auto"/>
            <w:left w:val="none" w:sz="0" w:space="0" w:color="auto"/>
            <w:bottom w:val="none" w:sz="0" w:space="0" w:color="auto"/>
            <w:right w:val="none" w:sz="0" w:space="0" w:color="auto"/>
          </w:divBdr>
        </w:div>
        <w:div w:id="289482790">
          <w:marLeft w:val="480"/>
          <w:marRight w:val="0"/>
          <w:marTop w:val="0"/>
          <w:marBottom w:val="0"/>
          <w:divBdr>
            <w:top w:val="none" w:sz="0" w:space="0" w:color="auto"/>
            <w:left w:val="none" w:sz="0" w:space="0" w:color="auto"/>
            <w:bottom w:val="none" w:sz="0" w:space="0" w:color="auto"/>
            <w:right w:val="none" w:sz="0" w:space="0" w:color="auto"/>
          </w:divBdr>
        </w:div>
        <w:div w:id="442043883">
          <w:marLeft w:val="480"/>
          <w:marRight w:val="0"/>
          <w:marTop w:val="0"/>
          <w:marBottom w:val="0"/>
          <w:divBdr>
            <w:top w:val="none" w:sz="0" w:space="0" w:color="auto"/>
            <w:left w:val="none" w:sz="0" w:space="0" w:color="auto"/>
            <w:bottom w:val="none" w:sz="0" w:space="0" w:color="auto"/>
            <w:right w:val="none" w:sz="0" w:space="0" w:color="auto"/>
          </w:divBdr>
        </w:div>
        <w:div w:id="1478766137">
          <w:marLeft w:val="480"/>
          <w:marRight w:val="0"/>
          <w:marTop w:val="0"/>
          <w:marBottom w:val="0"/>
          <w:divBdr>
            <w:top w:val="none" w:sz="0" w:space="0" w:color="auto"/>
            <w:left w:val="none" w:sz="0" w:space="0" w:color="auto"/>
            <w:bottom w:val="none" w:sz="0" w:space="0" w:color="auto"/>
            <w:right w:val="none" w:sz="0" w:space="0" w:color="auto"/>
          </w:divBdr>
        </w:div>
        <w:div w:id="2118593819">
          <w:marLeft w:val="480"/>
          <w:marRight w:val="0"/>
          <w:marTop w:val="0"/>
          <w:marBottom w:val="0"/>
          <w:divBdr>
            <w:top w:val="none" w:sz="0" w:space="0" w:color="auto"/>
            <w:left w:val="none" w:sz="0" w:space="0" w:color="auto"/>
            <w:bottom w:val="none" w:sz="0" w:space="0" w:color="auto"/>
            <w:right w:val="none" w:sz="0" w:space="0" w:color="auto"/>
          </w:divBdr>
        </w:div>
        <w:div w:id="1115441473">
          <w:marLeft w:val="480"/>
          <w:marRight w:val="0"/>
          <w:marTop w:val="0"/>
          <w:marBottom w:val="0"/>
          <w:divBdr>
            <w:top w:val="none" w:sz="0" w:space="0" w:color="auto"/>
            <w:left w:val="none" w:sz="0" w:space="0" w:color="auto"/>
            <w:bottom w:val="none" w:sz="0" w:space="0" w:color="auto"/>
            <w:right w:val="none" w:sz="0" w:space="0" w:color="auto"/>
          </w:divBdr>
        </w:div>
        <w:div w:id="298465434">
          <w:marLeft w:val="480"/>
          <w:marRight w:val="0"/>
          <w:marTop w:val="0"/>
          <w:marBottom w:val="0"/>
          <w:divBdr>
            <w:top w:val="none" w:sz="0" w:space="0" w:color="auto"/>
            <w:left w:val="none" w:sz="0" w:space="0" w:color="auto"/>
            <w:bottom w:val="none" w:sz="0" w:space="0" w:color="auto"/>
            <w:right w:val="none" w:sz="0" w:space="0" w:color="auto"/>
          </w:divBdr>
        </w:div>
        <w:div w:id="34696174">
          <w:marLeft w:val="480"/>
          <w:marRight w:val="0"/>
          <w:marTop w:val="0"/>
          <w:marBottom w:val="0"/>
          <w:divBdr>
            <w:top w:val="none" w:sz="0" w:space="0" w:color="auto"/>
            <w:left w:val="none" w:sz="0" w:space="0" w:color="auto"/>
            <w:bottom w:val="none" w:sz="0" w:space="0" w:color="auto"/>
            <w:right w:val="none" w:sz="0" w:space="0" w:color="auto"/>
          </w:divBdr>
        </w:div>
        <w:div w:id="1323312718">
          <w:marLeft w:val="480"/>
          <w:marRight w:val="0"/>
          <w:marTop w:val="0"/>
          <w:marBottom w:val="0"/>
          <w:divBdr>
            <w:top w:val="none" w:sz="0" w:space="0" w:color="auto"/>
            <w:left w:val="none" w:sz="0" w:space="0" w:color="auto"/>
            <w:bottom w:val="none" w:sz="0" w:space="0" w:color="auto"/>
            <w:right w:val="none" w:sz="0" w:space="0" w:color="auto"/>
          </w:divBdr>
        </w:div>
        <w:div w:id="806627582">
          <w:marLeft w:val="480"/>
          <w:marRight w:val="0"/>
          <w:marTop w:val="0"/>
          <w:marBottom w:val="0"/>
          <w:divBdr>
            <w:top w:val="none" w:sz="0" w:space="0" w:color="auto"/>
            <w:left w:val="none" w:sz="0" w:space="0" w:color="auto"/>
            <w:bottom w:val="none" w:sz="0" w:space="0" w:color="auto"/>
            <w:right w:val="none" w:sz="0" w:space="0" w:color="auto"/>
          </w:divBdr>
        </w:div>
        <w:div w:id="623344866">
          <w:marLeft w:val="480"/>
          <w:marRight w:val="0"/>
          <w:marTop w:val="0"/>
          <w:marBottom w:val="0"/>
          <w:divBdr>
            <w:top w:val="none" w:sz="0" w:space="0" w:color="auto"/>
            <w:left w:val="none" w:sz="0" w:space="0" w:color="auto"/>
            <w:bottom w:val="none" w:sz="0" w:space="0" w:color="auto"/>
            <w:right w:val="none" w:sz="0" w:space="0" w:color="auto"/>
          </w:divBdr>
        </w:div>
        <w:div w:id="282662456">
          <w:marLeft w:val="480"/>
          <w:marRight w:val="0"/>
          <w:marTop w:val="0"/>
          <w:marBottom w:val="0"/>
          <w:divBdr>
            <w:top w:val="none" w:sz="0" w:space="0" w:color="auto"/>
            <w:left w:val="none" w:sz="0" w:space="0" w:color="auto"/>
            <w:bottom w:val="none" w:sz="0" w:space="0" w:color="auto"/>
            <w:right w:val="none" w:sz="0" w:space="0" w:color="auto"/>
          </w:divBdr>
        </w:div>
        <w:div w:id="818497999">
          <w:marLeft w:val="480"/>
          <w:marRight w:val="0"/>
          <w:marTop w:val="0"/>
          <w:marBottom w:val="0"/>
          <w:divBdr>
            <w:top w:val="none" w:sz="0" w:space="0" w:color="auto"/>
            <w:left w:val="none" w:sz="0" w:space="0" w:color="auto"/>
            <w:bottom w:val="none" w:sz="0" w:space="0" w:color="auto"/>
            <w:right w:val="none" w:sz="0" w:space="0" w:color="auto"/>
          </w:divBdr>
        </w:div>
        <w:div w:id="1928685888">
          <w:marLeft w:val="480"/>
          <w:marRight w:val="0"/>
          <w:marTop w:val="0"/>
          <w:marBottom w:val="0"/>
          <w:divBdr>
            <w:top w:val="none" w:sz="0" w:space="0" w:color="auto"/>
            <w:left w:val="none" w:sz="0" w:space="0" w:color="auto"/>
            <w:bottom w:val="none" w:sz="0" w:space="0" w:color="auto"/>
            <w:right w:val="none" w:sz="0" w:space="0" w:color="auto"/>
          </w:divBdr>
        </w:div>
        <w:div w:id="1196190999">
          <w:marLeft w:val="480"/>
          <w:marRight w:val="0"/>
          <w:marTop w:val="0"/>
          <w:marBottom w:val="0"/>
          <w:divBdr>
            <w:top w:val="none" w:sz="0" w:space="0" w:color="auto"/>
            <w:left w:val="none" w:sz="0" w:space="0" w:color="auto"/>
            <w:bottom w:val="none" w:sz="0" w:space="0" w:color="auto"/>
            <w:right w:val="none" w:sz="0" w:space="0" w:color="auto"/>
          </w:divBdr>
        </w:div>
        <w:div w:id="1875575650">
          <w:marLeft w:val="480"/>
          <w:marRight w:val="0"/>
          <w:marTop w:val="0"/>
          <w:marBottom w:val="0"/>
          <w:divBdr>
            <w:top w:val="none" w:sz="0" w:space="0" w:color="auto"/>
            <w:left w:val="none" w:sz="0" w:space="0" w:color="auto"/>
            <w:bottom w:val="none" w:sz="0" w:space="0" w:color="auto"/>
            <w:right w:val="none" w:sz="0" w:space="0" w:color="auto"/>
          </w:divBdr>
        </w:div>
        <w:div w:id="437917541">
          <w:marLeft w:val="480"/>
          <w:marRight w:val="0"/>
          <w:marTop w:val="0"/>
          <w:marBottom w:val="0"/>
          <w:divBdr>
            <w:top w:val="none" w:sz="0" w:space="0" w:color="auto"/>
            <w:left w:val="none" w:sz="0" w:space="0" w:color="auto"/>
            <w:bottom w:val="none" w:sz="0" w:space="0" w:color="auto"/>
            <w:right w:val="none" w:sz="0" w:space="0" w:color="auto"/>
          </w:divBdr>
        </w:div>
        <w:div w:id="147867753">
          <w:marLeft w:val="480"/>
          <w:marRight w:val="0"/>
          <w:marTop w:val="0"/>
          <w:marBottom w:val="0"/>
          <w:divBdr>
            <w:top w:val="none" w:sz="0" w:space="0" w:color="auto"/>
            <w:left w:val="none" w:sz="0" w:space="0" w:color="auto"/>
            <w:bottom w:val="none" w:sz="0" w:space="0" w:color="auto"/>
            <w:right w:val="none" w:sz="0" w:space="0" w:color="auto"/>
          </w:divBdr>
        </w:div>
        <w:div w:id="1296833446">
          <w:marLeft w:val="480"/>
          <w:marRight w:val="0"/>
          <w:marTop w:val="0"/>
          <w:marBottom w:val="0"/>
          <w:divBdr>
            <w:top w:val="none" w:sz="0" w:space="0" w:color="auto"/>
            <w:left w:val="none" w:sz="0" w:space="0" w:color="auto"/>
            <w:bottom w:val="none" w:sz="0" w:space="0" w:color="auto"/>
            <w:right w:val="none" w:sz="0" w:space="0" w:color="auto"/>
          </w:divBdr>
        </w:div>
        <w:div w:id="74480621">
          <w:marLeft w:val="480"/>
          <w:marRight w:val="0"/>
          <w:marTop w:val="0"/>
          <w:marBottom w:val="0"/>
          <w:divBdr>
            <w:top w:val="none" w:sz="0" w:space="0" w:color="auto"/>
            <w:left w:val="none" w:sz="0" w:space="0" w:color="auto"/>
            <w:bottom w:val="none" w:sz="0" w:space="0" w:color="auto"/>
            <w:right w:val="none" w:sz="0" w:space="0" w:color="auto"/>
          </w:divBdr>
        </w:div>
        <w:div w:id="1931087498">
          <w:marLeft w:val="480"/>
          <w:marRight w:val="0"/>
          <w:marTop w:val="0"/>
          <w:marBottom w:val="0"/>
          <w:divBdr>
            <w:top w:val="none" w:sz="0" w:space="0" w:color="auto"/>
            <w:left w:val="none" w:sz="0" w:space="0" w:color="auto"/>
            <w:bottom w:val="none" w:sz="0" w:space="0" w:color="auto"/>
            <w:right w:val="none" w:sz="0" w:space="0" w:color="auto"/>
          </w:divBdr>
        </w:div>
        <w:div w:id="1405880520">
          <w:marLeft w:val="480"/>
          <w:marRight w:val="0"/>
          <w:marTop w:val="0"/>
          <w:marBottom w:val="0"/>
          <w:divBdr>
            <w:top w:val="none" w:sz="0" w:space="0" w:color="auto"/>
            <w:left w:val="none" w:sz="0" w:space="0" w:color="auto"/>
            <w:bottom w:val="none" w:sz="0" w:space="0" w:color="auto"/>
            <w:right w:val="none" w:sz="0" w:space="0" w:color="auto"/>
          </w:divBdr>
        </w:div>
        <w:div w:id="2062362289">
          <w:marLeft w:val="480"/>
          <w:marRight w:val="0"/>
          <w:marTop w:val="0"/>
          <w:marBottom w:val="0"/>
          <w:divBdr>
            <w:top w:val="none" w:sz="0" w:space="0" w:color="auto"/>
            <w:left w:val="none" w:sz="0" w:space="0" w:color="auto"/>
            <w:bottom w:val="none" w:sz="0" w:space="0" w:color="auto"/>
            <w:right w:val="none" w:sz="0" w:space="0" w:color="auto"/>
          </w:divBdr>
        </w:div>
        <w:div w:id="1203252469">
          <w:marLeft w:val="480"/>
          <w:marRight w:val="0"/>
          <w:marTop w:val="0"/>
          <w:marBottom w:val="0"/>
          <w:divBdr>
            <w:top w:val="none" w:sz="0" w:space="0" w:color="auto"/>
            <w:left w:val="none" w:sz="0" w:space="0" w:color="auto"/>
            <w:bottom w:val="none" w:sz="0" w:space="0" w:color="auto"/>
            <w:right w:val="none" w:sz="0" w:space="0" w:color="auto"/>
          </w:divBdr>
        </w:div>
        <w:div w:id="1241479459">
          <w:marLeft w:val="480"/>
          <w:marRight w:val="0"/>
          <w:marTop w:val="0"/>
          <w:marBottom w:val="0"/>
          <w:divBdr>
            <w:top w:val="none" w:sz="0" w:space="0" w:color="auto"/>
            <w:left w:val="none" w:sz="0" w:space="0" w:color="auto"/>
            <w:bottom w:val="none" w:sz="0" w:space="0" w:color="auto"/>
            <w:right w:val="none" w:sz="0" w:space="0" w:color="auto"/>
          </w:divBdr>
        </w:div>
      </w:divsChild>
    </w:div>
    <w:div w:id="1035807192">
      <w:marLeft w:val="480"/>
      <w:marRight w:val="0"/>
      <w:marTop w:val="0"/>
      <w:marBottom w:val="0"/>
      <w:divBdr>
        <w:top w:val="none" w:sz="0" w:space="0" w:color="auto"/>
        <w:left w:val="none" w:sz="0" w:space="0" w:color="auto"/>
        <w:bottom w:val="none" w:sz="0" w:space="0" w:color="auto"/>
        <w:right w:val="none" w:sz="0" w:space="0" w:color="auto"/>
      </w:divBdr>
    </w:div>
    <w:div w:id="1036467437">
      <w:bodyDiv w:val="1"/>
      <w:marLeft w:val="0"/>
      <w:marRight w:val="0"/>
      <w:marTop w:val="0"/>
      <w:marBottom w:val="0"/>
      <w:divBdr>
        <w:top w:val="none" w:sz="0" w:space="0" w:color="auto"/>
        <w:left w:val="none" w:sz="0" w:space="0" w:color="auto"/>
        <w:bottom w:val="none" w:sz="0" w:space="0" w:color="auto"/>
        <w:right w:val="none" w:sz="0" w:space="0" w:color="auto"/>
      </w:divBdr>
    </w:div>
    <w:div w:id="1036544942">
      <w:marLeft w:val="480"/>
      <w:marRight w:val="0"/>
      <w:marTop w:val="0"/>
      <w:marBottom w:val="0"/>
      <w:divBdr>
        <w:top w:val="none" w:sz="0" w:space="0" w:color="auto"/>
        <w:left w:val="none" w:sz="0" w:space="0" w:color="auto"/>
        <w:bottom w:val="none" w:sz="0" w:space="0" w:color="auto"/>
        <w:right w:val="none" w:sz="0" w:space="0" w:color="auto"/>
      </w:divBdr>
    </w:div>
    <w:div w:id="1036857648">
      <w:marLeft w:val="480"/>
      <w:marRight w:val="0"/>
      <w:marTop w:val="0"/>
      <w:marBottom w:val="0"/>
      <w:divBdr>
        <w:top w:val="none" w:sz="0" w:space="0" w:color="auto"/>
        <w:left w:val="none" w:sz="0" w:space="0" w:color="auto"/>
        <w:bottom w:val="none" w:sz="0" w:space="0" w:color="auto"/>
        <w:right w:val="none" w:sz="0" w:space="0" w:color="auto"/>
      </w:divBdr>
    </w:div>
    <w:div w:id="1037003294">
      <w:marLeft w:val="480"/>
      <w:marRight w:val="0"/>
      <w:marTop w:val="0"/>
      <w:marBottom w:val="0"/>
      <w:divBdr>
        <w:top w:val="none" w:sz="0" w:space="0" w:color="auto"/>
        <w:left w:val="none" w:sz="0" w:space="0" w:color="auto"/>
        <w:bottom w:val="none" w:sz="0" w:space="0" w:color="auto"/>
        <w:right w:val="none" w:sz="0" w:space="0" w:color="auto"/>
      </w:divBdr>
    </w:div>
    <w:div w:id="1037046678">
      <w:marLeft w:val="480"/>
      <w:marRight w:val="0"/>
      <w:marTop w:val="0"/>
      <w:marBottom w:val="0"/>
      <w:divBdr>
        <w:top w:val="none" w:sz="0" w:space="0" w:color="auto"/>
        <w:left w:val="none" w:sz="0" w:space="0" w:color="auto"/>
        <w:bottom w:val="none" w:sz="0" w:space="0" w:color="auto"/>
        <w:right w:val="none" w:sz="0" w:space="0" w:color="auto"/>
      </w:divBdr>
    </w:div>
    <w:div w:id="1037697914">
      <w:bodyDiv w:val="1"/>
      <w:marLeft w:val="0"/>
      <w:marRight w:val="0"/>
      <w:marTop w:val="0"/>
      <w:marBottom w:val="0"/>
      <w:divBdr>
        <w:top w:val="none" w:sz="0" w:space="0" w:color="auto"/>
        <w:left w:val="none" w:sz="0" w:space="0" w:color="auto"/>
        <w:bottom w:val="none" w:sz="0" w:space="0" w:color="auto"/>
        <w:right w:val="none" w:sz="0" w:space="0" w:color="auto"/>
      </w:divBdr>
    </w:div>
    <w:div w:id="1037855942">
      <w:marLeft w:val="480"/>
      <w:marRight w:val="0"/>
      <w:marTop w:val="0"/>
      <w:marBottom w:val="0"/>
      <w:divBdr>
        <w:top w:val="none" w:sz="0" w:space="0" w:color="auto"/>
        <w:left w:val="none" w:sz="0" w:space="0" w:color="auto"/>
        <w:bottom w:val="none" w:sz="0" w:space="0" w:color="auto"/>
        <w:right w:val="none" w:sz="0" w:space="0" w:color="auto"/>
      </w:divBdr>
    </w:div>
    <w:div w:id="1037971717">
      <w:marLeft w:val="480"/>
      <w:marRight w:val="0"/>
      <w:marTop w:val="0"/>
      <w:marBottom w:val="0"/>
      <w:divBdr>
        <w:top w:val="none" w:sz="0" w:space="0" w:color="auto"/>
        <w:left w:val="none" w:sz="0" w:space="0" w:color="auto"/>
        <w:bottom w:val="none" w:sz="0" w:space="0" w:color="auto"/>
        <w:right w:val="none" w:sz="0" w:space="0" w:color="auto"/>
      </w:divBdr>
    </w:div>
    <w:div w:id="1038432917">
      <w:bodyDiv w:val="1"/>
      <w:marLeft w:val="0"/>
      <w:marRight w:val="0"/>
      <w:marTop w:val="0"/>
      <w:marBottom w:val="0"/>
      <w:divBdr>
        <w:top w:val="none" w:sz="0" w:space="0" w:color="auto"/>
        <w:left w:val="none" w:sz="0" w:space="0" w:color="auto"/>
        <w:bottom w:val="none" w:sz="0" w:space="0" w:color="auto"/>
        <w:right w:val="none" w:sz="0" w:space="0" w:color="auto"/>
      </w:divBdr>
      <w:divsChild>
        <w:div w:id="1323583584">
          <w:marLeft w:val="640"/>
          <w:marRight w:val="0"/>
          <w:marTop w:val="0"/>
          <w:marBottom w:val="0"/>
          <w:divBdr>
            <w:top w:val="none" w:sz="0" w:space="0" w:color="auto"/>
            <w:left w:val="none" w:sz="0" w:space="0" w:color="auto"/>
            <w:bottom w:val="none" w:sz="0" w:space="0" w:color="auto"/>
            <w:right w:val="none" w:sz="0" w:space="0" w:color="auto"/>
          </w:divBdr>
        </w:div>
        <w:div w:id="144128317">
          <w:marLeft w:val="640"/>
          <w:marRight w:val="0"/>
          <w:marTop w:val="0"/>
          <w:marBottom w:val="0"/>
          <w:divBdr>
            <w:top w:val="none" w:sz="0" w:space="0" w:color="auto"/>
            <w:left w:val="none" w:sz="0" w:space="0" w:color="auto"/>
            <w:bottom w:val="none" w:sz="0" w:space="0" w:color="auto"/>
            <w:right w:val="none" w:sz="0" w:space="0" w:color="auto"/>
          </w:divBdr>
        </w:div>
        <w:div w:id="813986210">
          <w:marLeft w:val="640"/>
          <w:marRight w:val="0"/>
          <w:marTop w:val="0"/>
          <w:marBottom w:val="0"/>
          <w:divBdr>
            <w:top w:val="none" w:sz="0" w:space="0" w:color="auto"/>
            <w:left w:val="none" w:sz="0" w:space="0" w:color="auto"/>
            <w:bottom w:val="none" w:sz="0" w:space="0" w:color="auto"/>
            <w:right w:val="none" w:sz="0" w:space="0" w:color="auto"/>
          </w:divBdr>
        </w:div>
        <w:div w:id="1657149760">
          <w:marLeft w:val="640"/>
          <w:marRight w:val="0"/>
          <w:marTop w:val="0"/>
          <w:marBottom w:val="0"/>
          <w:divBdr>
            <w:top w:val="none" w:sz="0" w:space="0" w:color="auto"/>
            <w:left w:val="none" w:sz="0" w:space="0" w:color="auto"/>
            <w:bottom w:val="none" w:sz="0" w:space="0" w:color="auto"/>
            <w:right w:val="none" w:sz="0" w:space="0" w:color="auto"/>
          </w:divBdr>
        </w:div>
        <w:div w:id="1679503701">
          <w:marLeft w:val="640"/>
          <w:marRight w:val="0"/>
          <w:marTop w:val="0"/>
          <w:marBottom w:val="0"/>
          <w:divBdr>
            <w:top w:val="none" w:sz="0" w:space="0" w:color="auto"/>
            <w:left w:val="none" w:sz="0" w:space="0" w:color="auto"/>
            <w:bottom w:val="none" w:sz="0" w:space="0" w:color="auto"/>
            <w:right w:val="none" w:sz="0" w:space="0" w:color="auto"/>
          </w:divBdr>
        </w:div>
        <w:div w:id="1976566844">
          <w:marLeft w:val="640"/>
          <w:marRight w:val="0"/>
          <w:marTop w:val="0"/>
          <w:marBottom w:val="0"/>
          <w:divBdr>
            <w:top w:val="none" w:sz="0" w:space="0" w:color="auto"/>
            <w:left w:val="none" w:sz="0" w:space="0" w:color="auto"/>
            <w:bottom w:val="none" w:sz="0" w:space="0" w:color="auto"/>
            <w:right w:val="none" w:sz="0" w:space="0" w:color="auto"/>
          </w:divBdr>
        </w:div>
        <w:div w:id="1549996628">
          <w:marLeft w:val="640"/>
          <w:marRight w:val="0"/>
          <w:marTop w:val="0"/>
          <w:marBottom w:val="0"/>
          <w:divBdr>
            <w:top w:val="none" w:sz="0" w:space="0" w:color="auto"/>
            <w:left w:val="none" w:sz="0" w:space="0" w:color="auto"/>
            <w:bottom w:val="none" w:sz="0" w:space="0" w:color="auto"/>
            <w:right w:val="none" w:sz="0" w:space="0" w:color="auto"/>
          </w:divBdr>
        </w:div>
        <w:div w:id="138570646">
          <w:marLeft w:val="640"/>
          <w:marRight w:val="0"/>
          <w:marTop w:val="0"/>
          <w:marBottom w:val="0"/>
          <w:divBdr>
            <w:top w:val="none" w:sz="0" w:space="0" w:color="auto"/>
            <w:left w:val="none" w:sz="0" w:space="0" w:color="auto"/>
            <w:bottom w:val="none" w:sz="0" w:space="0" w:color="auto"/>
            <w:right w:val="none" w:sz="0" w:space="0" w:color="auto"/>
          </w:divBdr>
        </w:div>
        <w:div w:id="1947303491">
          <w:marLeft w:val="640"/>
          <w:marRight w:val="0"/>
          <w:marTop w:val="0"/>
          <w:marBottom w:val="0"/>
          <w:divBdr>
            <w:top w:val="none" w:sz="0" w:space="0" w:color="auto"/>
            <w:left w:val="none" w:sz="0" w:space="0" w:color="auto"/>
            <w:bottom w:val="none" w:sz="0" w:space="0" w:color="auto"/>
            <w:right w:val="none" w:sz="0" w:space="0" w:color="auto"/>
          </w:divBdr>
        </w:div>
        <w:div w:id="669451368">
          <w:marLeft w:val="640"/>
          <w:marRight w:val="0"/>
          <w:marTop w:val="0"/>
          <w:marBottom w:val="0"/>
          <w:divBdr>
            <w:top w:val="none" w:sz="0" w:space="0" w:color="auto"/>
            <w:left w:val="none" w:sz="0" w:space="0" w:color="auto"/>
            <w:bottom w:val="none" w:sz="0" w:space="0" w:color="auto"/>
            <w:right w:val="none" w:sz="0" w:space="0" w:color="auto"/>
          </w:divBdr>
        </w:div>
        <w:div w:id="1407528435">
          <w:marLeft w:val="640"/>
          <w:marRight w:val="0"/>
          <w:marTop w:val="0"/>
          <w:marBottom w:val="0"/>
          <w:divBdr>
            <w:top w:val="none" w:sz="0" w:space="0" w:color="auto"/>
            <w:left w:val="none" w:sz="0" w:space="0" w:color="auto"/>
            <w:bottom w:val="none" w:sz="0" w:space="0" w:color="auto"/>
            <w:right w:val="none" w:sz="0" w:space="0" w:color="auto"/>
          </w:divBdr>
        </w:div>
        <w:div w:id="280147">
          <w:marLeft w:val="640"/>
          <w:marRight w:val="0"/>
          <w:marTop w:val="0"/>
          <w:marBottom w:val="0"/>
          <w:divBdr>
            <w:top w:val="none" w:sz="0" w:space="0" w:color="auto"/>
            <w:left w:val="none" w:sz="0" w:space="0" w:color="auto"/>
            <w:bottom w:val="none" w:sz="0" w:space="0" w:color="auto"/>
            <w:right w:val="none" w:sz="0" w:space="0" w:color="auto"/>
          </w:divBdr>
        </w:div>
        <w:div w:id="1989822018">
          <w:marLeft w:val="640"/>
          <w:marRight w:val="0"/>
          <w:marTop w:val="0"/>
          <w:marBottom w:val="0"/>
          <w:divBdr>
            <w:top w:val="none" w:sz="0" w:space="0" w:color="auto"/>
            <w:left w:val="none" w:sz="0" w:space="0" w:color="auto"/>
            <w:bottom w:val="none" w:sz="0" w:space="0" w:color="auto"/>
            <w:right w:val="none" w:sz="0" w:space="0" w:color="auto"/>
          </w:divBdr>
        </w:div>
        <w:div w:id="707684443">
          <w:marLeft w:val="640"/>
          <w:marRight w:val="0"/>
          <w:marTop w:val="0"/>
          <w:marBottom w:val="0"/>
          <w:divBdr>
            <w:top w:val="none" w:sz="0" w:space="0" w:color="auto"/>
            <w:left w:val="none" w:sz="0" w:space="0" w:color="auto"/>
            <w:bottom w:val="none" w:sz="0" w:space="0" w:color="auto"/>
            <w:right w:val="none" w:sz="0" w:space="0" w:color="auto"/>
          </w:divBdr>
        </w:div>
        <w:div w:id="494883503">
          <w:marLeft w:val="640"/>
          <w:marRight w:val="0"/>
          <w:marTop w:val="0"/>
          <w:marBottom w:val="0"/>
          <w:divBdr>
            <w:top w:val="none" w:sz="0" w:space="0" w:color="auto"/>
            <w:left w:val="none" w:sz="0" w:space="0" w:color="auto"/>
            <w:bottom w:val="none" w:sz="0" w:space="0" w:color="auto"/>
            <w:right w:val="none" w:sz="0" w:space="0" w:color="auto"/>
          </w:divBdr>
        </w:div>
        <w:div w:id="1554387453">
          <w:marLeft w:val="640"/>
          <w:marRight w:val="0"/>
          <w:marTop w:val="0"/>
          <w:marBottom w:val="0"/>
          <w:divBdr>
            <w:top w:val="none" w:sz="0" w:space="0" w:color="auto"/>
            <w:left w:val="none" w:sz="0" w:space="0" w:color="auto"/>
            <w:bottom w:val="none" w:sz="0" w:space="0" w:color="auto"/>
            <w:right w:val="none" w:sz="0" w:space="0" w:color="auto"/>
          </w:divBdr>
        </w:div>
        <w:div w:id="325593914">
          <w:marLeft w:val="640"/>
          <w:marRight w:val="0"/>
          <w:marTop w:val="0"/>
          <w:marBottom w:val="0"/>
          <w:divBdr>
            <w:top w:val="none" w:sz="0" w:space="0" w:color="auto"/>
            <w:left w:val="none" w:sz="0" w:space="0" w:color="auto"/>
            <w:bottom w:val="none" w:sz="0" w:space="0" w:color="auto"/>
            <w:right w:val="none" w:sz="0" w:space="0" w:color="auto"/>
          </w:divBdr>
        </w:div>
        <w:div w:id="1378814186">
          <w:marLeft w:val="640"/>
          <w:marRight w:val="0"/>
          <w:marTop w:val="0"/>
          <w:marBottom w:val="0"/>
          <w:divBdr>
            <w:top w:val="none" w:sz="0" w:space="0" w:color="auto"/>
            <w:left w:val="none" w:sz="0" w:space="0" w:color="auto"/>
            <w:bottom w:val="none" w:sz="0" w:space="0" w:color="auto"/>
            <w:right w:val="none" w:sz="0" w:space="0" w:color="auto"/>
          </w:divBdr>
        </w:div>
        <w:div w:id="683239968">
          <w:marLeft w:val="640"/>
          <w:marRight w:val="0"/>
          <w:marTop w:val="0"/>
          <w:marBottom w:val="0"/>
          <w:divBdr>
            <w:top w:val="none" w:sz="0" w:space="0" w:color="auto"/>
            <w:left w:val="none" w:sz="0" w:space="0" w:color="auto"/>
            <w:bottom w:val="none" w:sz="0" w:space="0" w:color="auto"/>
            <w:right w:val="none" w:sz="0" w:space="0" w:color="auto"/>
          </w:divBdr>
        </w:div>
        <w:div w:id="386757244">
          <w:marLeft w:val="640"/>
          <w:marRight w:val="0"/>
          <w:marTop w:val="0"/>
          <w:marBottom w:val="0"/>
          <w:divBdr>
            <w:top w:val="none" w:sz="0" w:space="0" w:color="auto"/>
            <w:left w:val="none" w:sz="0" w:space="0" w:color="auto"/>
            <w:bottom w:val="none" w:sz="0" w:space="0" w:color="auto"/>
            <w:right w:val="none" w:sz="0" w:space="0" w:color="auto"/>
          </w:divBdr>
        </w:div>
        <w:div w:id="1673340063">
          <w:marLeft w:val="640"/>
          <w:marRight w:val="0"/>
          <w:marTop w:val="0"/>
          <w:marBottom w:val="0"/>
          <w:divBdr>
            <w:top w:val="none" w:sz="0" w:space="0" w:color="auto"/>
            <w:left w:val="none" w:sz="0" w:space="0" w:color="auto"/>
            <w:bottom w:val="none" w:sz="0" w:space="0" w:color="auto"/>
            <w:right w:val="none" w:sz="0" w:space="0" w:color="auto"/>
          </w:divBdr>
        </w:div>
        <w:div w:id="1423573828">
          <w:marLeft w:val="640"/>
          <w:marRight w:val="0"/>
          <w:marTop w:val="0"/>
          <w:marBottom w:val="0"/>
          <w:divBdr>
            <w:top w:val="none" w:sz="0" w:space="0" w:color="auto"/>
            <w:left w:val="none" w:sz="0" w:space="0" w:color="auto"/>
            <w:bottom w:val="none" w:sz="0" w:space="0" w:color="auto"/>
            <w:right w:val="none" w:sz="0" w:space="0" w:color="auto"/>
          </w:divBdr>
        </w:div>
        <w:div w:id="2124224613">
          <w:marLeft w:val="640"/>
          <w:marRight w:val="0"/>
          <w:marTop w:val="0"/>
          <w:marBottom w:val="0"/>
          <w:divBdr>
            <w:top w:val="none" w:sz="0" w:space="0" w:color="auto"/>
            <w:left w:val="none" w:sz="0" w:space="0" w:color="auto"/>
            <w:bottom w:val="none" w:sz="0" w:space="0" w:color="auto"/>
            <w:right w:val="none" w:sz="0" w:space="0" w:color="auto"/>
          </w:divBdr>
        </w:div>
        <w:div w:id="890577235">
          <w:marLeft w:val="640"/>
          <w:marRight w:val="0"/>
          <w:marTop w:val="0"/>
          <w:marBottom w:val="0"/>
          <w:divBdr>
            <w:top w:val="none" w:sz="0" w:space="0" w:color="auto"/>
            <w:left w:val="none" w:sz="0" w:space="0" w:color="auto"/>
            <w:bottom w:val="none" w:sz="0" w:space="0" w:color="auto"/>
            <w:right w:val="none" w:sz="0" w:space="0" w:color="auto"/>
          </w:divBdr>
        </w:div>
        <w:div w:id="242573952">
          <w:marLeft w:val="640"/>
          <w:marRight w:val="0"/>
          <w:marTop w:val="0"/>
          <w:marBottom w:val="0"/>
          <w:divBdr>
            <w:top w:val="none" w:sz="0" w:space="0" w:color="auto"/>
            <w:left w:val="none" w:sz="0" w:space="0" w:color="auto"/>
            <w:bottom w:val="none" w:sz="0" w:space="0" w:color="auto"/>
            <w:right w:val="none" w:sz="0" w:space="0" w:color="auto"/>
          </w:divBdr>
        </w:div>
        <w:div w:id="13964395">
          <w:marLeft w:val="640"/>
          <w:marRight w:val="0"/>
          <w:marTop w:val="0"/>
          <w:marBottom w:val="0"/>
          <w:divBdr>
            <w:top w:val="none" w:sz="0" w:space="0" w:color="auto"/>
            <w:left w:val="none" w:sz="0" w:space="0" w:color="auto"/>
            <w:bottom w:val="none" w:sz="0" w:space="0" w:color="auto"/>
            <w:right w:val="none" w:sz="0" w:space="0" w:color="auto"/>
          </w:divBdr>
        </w:div>
        <w:div w:id="792405298">
          <w:marLeft w:val="640"/>
          <w:marRight w:val="0"/>
          <w:marTop w:val="0"/>
          <w:marBottom w:val="0"/>
          <w:divBdr>
            <w:top w:val="none" w:sz="0" w:space="0" w:color="auto"/>
            <w:left w:val="none" w:sz="0" w:space="0" w:color="auto"/>
            <w:bottom w:val="none" w:sz="0" w:space="0" w:color="auto"/>
            <w:right w:val="none" w:sz="0" w:space="0" w:color="auto"/>
          </w:divBdr>
        </w:div>
        <w:div w:id="529952692">
          <w:marLeft w:val="640"/>
          <w:marRight w:val="0"/>
          <w:marTop w:val="0"/>
          <w:marBottom w:val="0"/>
          <w:divBdr>
            <w:top w:val="none" w:sz="0" w:space="0" w:color="auto"/>
            <w:left w:val="none" w:sz="0" w:space="0" w:color="auto"/>
            <w:bottom w:val="none" w:sz="0" w:space="0" w:color="auto"/>
            <w:right w:val="none" w:sz="0" w:space="0" w:color="auto"/>
          </w:divBdr>
        </w:div>
        <w:div w:id="350373418">
          <w:marLeft w:val="640"/>
          <w:marRight w:val="0"/>
          <w:marTop w:val="0"/>
          <w:marBottom w:val="0"/>
          <w:divBdr>
            <w:top w:val="none" w:sz="0" w:space="0" w:color="auto"/>
            <w:left w:val="none" w:sz="0" w:space="0" w:color="auto"/>
            <w:bottom w:val="none" w:sz="0" w:space="0" w:color="auto"/>
            <w:right w:val="none" w:sz="0" w:space="0" w:color="auto"/>
          </w:divBdr>
        </w:div>
        <w:div w:id="911501444">
          <w:marLeft w:val="640"/>
          <w:marRight w:val="0"/>
          <w:marTop w:val="0"/>
          <w:marBottom w:val="0"/>
          <w:divBdr>
            <w:top w:val="none" w:sz="0" w:space="0" w:color="auto"/>
            <w:left w:val="none" w:sz="0" w:space="0" w:color="auto"/>
            <w:bottom w:val="none" w:sz="0" w:space="0" w:color="auto"/>
            <w:right w:val="none" w:sz="0" w:space="0" w:color="auto"/>
          </w:divBdr>
        </w:div>
        <w:div w:id="629045660">
          <w:marLeft w:val="640"/>
          <w:marRight w:val="0"/>
          <w:marTop w:val="0"/>
          <w:marBottom w:val="0"/>
          <w:divBdr>
            <w:top w:val="none" w:sz="0" w:space="0" w:color="auto"/>
            <w:left w:val="none" w:sz="0" w:space="0" w:color="auto"/>
            <w:bottom w:val="none" w:sz="0" w:space="0" w:color="auto"/>
            <w:right w:val="none" w:sz="0" w:space="0" w:color="auto"/>
          </w:divBdr>
        </w:div>
        <w:div w:id="1752193219">
          <w:marLeft w:val="640"/>
          <w:marRight w:val="0"/>
          <w:marTop w:val="0"/>
          <w:marBottom w:val="0"/>
          <w:divBdr>
            <w:top w:val="none" w:sz="0" w:space="0" w:color="auto"/>
            <w:left w:val="none" w:sz="0" w:space="0" w:color="auto"/>
            <w:bottom w:val="none" w:sz="0" w:space="0" w:color="auto"/>
            <w:right w:val="none" w:sz="0" w:space="0" w:color="auto"/>
          </w:divBdr>
        </w:div>
        <w:div w:id="1658609118">
          <w:marLeft w:val="640"/>
          <w:marRight w:val="0"/>
          <w:marTop w:val="0"/>
          <w:marBottom w:val="0"/>
          <w:divBdr>
            <w:top w:val="none" w:sz="0" w:space="0" w:color="auto"/>
            <w:left w:val="none" w:sz="0" w:space="0" w:color="auto"/>
            <w:bottom w:val="none" w:sz="0" w:space="0" w:color="auto"/>
            <w:right w:val="none" w:sz="0" w:space="0" w:color="auto"/>
          </w:divBdr>
        </w:div>
        <w:div w:id="224340578">
          <w:marLeft w:val="640"/>
          <w:marRight w:val="0"/>
          <w:marTop w:val="0"/>
          <w:marBottom w:val="0"/>
          <w:divBdr>
            <w:top w:val="none" w:sz="0" w:space="0" w:color="auto"/>
            <w:left w:val="none" w:sz="0" w:space="0" w:color="auto"/>
            <w:bottom w:val="none" w:sz="0" w:space="0" w:color="auto"/>
            <w:right w:val="none" w:sz="0" w:space="0" w:color="auto"/>
          </w:divBdr>
        </w:div>
        <w:div w:id="2102329575">
          <w:marLeft w:val="640"/>
          <w:marRight w:val="0"/>
          <w:marTop w:val="0"/>
          <w:marBottom w:val="0"/>
          <w:divBdr>
            <w:top w:val="none" w:sz="0" w:space="0" w:color="auto"/>
            <w:left w:val="none" w:sz="0" w:space="0" w:color="auto"/>
            <w:bottom w:val="none" w:sz="0" w:space="0" w:color="auto"/>
            <w:right w:val="none" w:sz="0" w:space="0" w:color="auto"/>
          </w:divBdr>
        </w:div>
        <w:div w:id="2092433986">
          <w:marLeft w:val="640"/>
          <w:marRight w:val="0"/>
          <w:marTop w:val="0"/>
          <w:marBottom w:val="0"/>
          <w:divBdr>
            <w:top w:val="none" w:sz="0" w:space="0" w:color="auto"/>
            <w:left w:val="none" w:sz="0" w:space="0" w:color="auto"/>
            <w:bottom w:val="none" w:sz="0" w:space="0" w:color="auto"/>
            <w:right w:val="none" w:sz="0" w:space="0" w:color="auto"/>
          </w:divBdr>
        </w:div>
        <w:div w:id="365911806">
          <w:marLeft w:val="640"/>
          <w:marRight w:val="0"/>
          <w:marTop w:val="0"/>
          <w:marBottom w:val="0"/>
          <w:divBdr>
            <w:top w:val="none" w:sz="0" w:space="0" w:color="auto"/>
            <w:left w:val="none" w:sz="0" w:space="0" w:color="auto"/>
            <w:bottom w:val="none" w:sz="0" w:space="0" w:color="auto"/>
            <w:right w:val="none" w:sz="0" w:space="0" w:color="auto"/>
          </w:divBdr>
        </w:div>
        <w:div w:id="558715274">
          <w:marLeft w:val="640"/>
          <w:marRight w:val="0"/>
          <w:marTop w:val="0"/>
          <w:marBottom w:val="0"/>
          <w:divBdr>
            <w:top w:val="none" w:sz="0" w:space="0" w:color="auto"/>
            <w:left w:val="none" w:sz="0" w:space="0" w:color="auto"/>
            <w:bottom w:val="none" w:sz="0" w:space="0" w:color="auto"/>
            <w:right w:val="none" w:sz="0" w:space="0" w:color="auto"/>
          </w:divBdr>
        </w:div>
        <w:div w:id="1360399995">
          <w:marLeft w:val="640"/>
          <w:marRight w:val="0"/>
          <w:marTop w:val="0"/>
          <w:marBottom w:val="0"/>
          <w:divBdr>
            <w:top w:val="none" w:sz="0" w:space="0" w:color="auto"/>
            <w:left w:val="none" w:sz="0" w:space="0" w:color="auto"/>
            <w:bottom w:val="none" w:sz="0" w:space="0" w:color="auto"/>
            <w:right w:val="none" w:sz="0" w:space="0" w:color="auto"/>
          </w:divBdr>
        </w:div>
        <w:div w:id="1782259711">
          <w:marLeft w:val="640"/>
          <w:marRight w:val="0"/>
          <w:marTop w:val="0"/>
          <w:marBottom w:val="0"/>
          <w:divBdr>
            <w:top w:val="none" w:sz="0" w:space="0" w:color="auto"/>
            <w:left w:val="none" w:sz="0" w:space="0" w:color="auto"/>
            <w:bottom w:val="none" w:sz="0" w:space="0" w:color="auto"/>
            <w:right w:val="none" w:sz="0" w:space="0" w:color="auto"/>
          </w:divBdr>
        </w:div>
        <w:div w:id="108475278">
          <w:marLeft w:val="640"/>
          <w:marRight w:val="0"/>
          <w:marTop w:val="0"/>
          <w:marBottom w:val="0"/>
          <w:divBdr>
            <w:top w:val="none" w:sz="0" w:space="0" w:color="auto"/>
            <w:left w:val="none" w:sz="0" w:space="0" w:color="auto"/>
            <w:bottom w:val="none" w:sz="0" w:space="0" w:color="auto"/>
            <w:right w:val="none" w:sz="0" w:space="0" w:color="auto"/>
          </w:divBdr>
        </w:div>
        <w:div w:id="1109086334">
          <w:marLeft w:val="640"/>
          <w:marRight w:val="0"/>
          <w:marTop w:val="0"/>
          <w:marBottom w:val="0"/>
          <w:divBdr>
            <w:top w:val="none" w:sz="0" w:space="0" w:color="auto"/>
            <w:left w:val="none" w:sz="0" w:space="0" w:color="auto"/>
            <w:bottom w:val="none" w:sz="0" w:space="0" w:color="auto"/>
            <w:right w:val="none" w:sz="0" w:space="0" w:color="auto"/>
          </w:divBdr>
        </w:div>
        <w:div w:id="1078554637">
          <w:marLeft w:val="640"/>
          <w:marRight w:val="0"/>
          <w:marTop w:val="0"/>
          <w:marBottom w:val="0"/>
          <w:divBdr>
            <w:top w:val="none" w:sz="0" w:space="0" w:color="auto"/>
            <w:left w:val="none" w:sz="0" w:space="0" w:color="auto"/>
            <w:bottom w:val="none" w:sz="0" w:space="0" w:color="auto"/>
            <w:right w:val="none" w:sz="0" w:space="0" w:color="auto"/>
          </w:divBdr>
        </w:div>
        <w:div w:id="1557859703">
          <w:marLeft w:val="640"/>
          <w:marRight w:val="0"/>
          <w:marTop w:val="0"/>
          <w:marBottom w:val="0"/>
          <w:divBdr>
            <w:top w:val="none" w:sz="0" w:space="0" w:color="auto"/>
            <w:left w:val="none" w:sz="0" w:space="0" w:color="auto"/>
            <w:bottom w:val="none" w:sz="0" w:space="0" w:color="auto"/>
            <w:right w:val="none" w:sz="0" w:space="0" w:color="auto"/>
          </w:divBdr>
        </w:div>
        <w:div w:id="689255222">
          <w:marLeft w:val="640"/>
          <w:marRight w:val="0"/>
          <w:marTop w:val="0"/>
          <w:marBottom w:val="0"/>
          <w:divBdr>
            <w:top w:val="none" w:sz="0" w:space="0" w:color="auto"/>
            <w:left w:val="none" w:sz="0" w:space="0" w:color="auto"/>
            <w:bottom w:val="none" w:sz="0" w:space="0" w:color="auto"/>
            <w:right w:val="none" w:sz="0" w:space="0" w:color="auto"/>
          </w:divBdr>
        </w:div>
        <w:div w:id="1489051445">
          <w:marLeft w:val="640"/>
          <w:marRight w:val="0"/>
          <w:marTop w:val="0"/>
          <w:marBottom w:val="0"/>
          <w:divBdr>
            <w:top w:val="none" w:sz="0" w:space="0" w:color="auto"/>
            <w:left w:val="none" w:sz="0" w:space="0" w:color="auto"/>
            <w:bottom w:val="none" w:sz="0" w:space="0" w:color="auto"/>
            <w:right w:val="none" w:sz="0" w:space="0" w:color="auto"/>
          </w:divBdr>
        </w:div>
        <w:div w:id="1279410657">
          <w:marLeft w:val="640"/>
          <w:marRight w:val="0"/>
          <w:marTop w:val="0"/>
          <w:marBottom w:val="0"/>
          <w:divBdr>
            <w:top w:val="none" w:sz="0" w:space="0" w:color="auto"/>
            <w:left w:val="none" w:sz="0" w:space="0" w:color="auto"/>
            <w:bottom w:val="none" w:sz="0" w:space="0" w:color="auto"/>
            <w:right w:val="none" w:sz="0" w:space="0" w:color="auto"/>
          </w:divBdr>
        </w:div>
        <w:div w:id="299388551">
          <w:marLeft w:val="640"/>
          <w:marRight w:val="0"/>
          <w:marTop w:val="0"/>
          <w:marBottom w:val="0"/>
          <w:divBdr>
            <w:top w:val="none" w:sz="0" w:space="0" w:color="auto"/>
            <w:left w:val="none" w:sz="0" w:space="0" w:color="auto"/>
            <w:bottom w:val="none" w:sz="0" w:space="0" w:color="auto"/>
            <w:right w:val="none" w:sz="0" w:space="0" w:color="auto"/>
          </w:divBdr>
        </w:div>
        <w:div w:id="671106005">
          <w:marLeft w:val="640"/>
          <w:marRight w:val="0"/>
          <w:marTop w:val="0"/>
          <w:marBottom w:val="0"/>
          <w:divBdr>
            <w:top w:val="none" w:sz="0" w:space="0" w:color="auto"/>
            <w:left w:val="none" w:sz="0" w:space="0" w:color="auto"/>
            <w:bottom w:val="none" w:sz="0" w:space="0" w:color="auto"/>
            <w:right w:val="none" w:sz="0" w:space="0" w:color="auto"/>
          </w:divBdr>
        </w:div>
        <w:div w:id="908492407">
          <w:marLeft w:val="640"/>
          <w:marRight w:val="0"/>
          <w:marTop w:val="0"/>
          <w:marBottom w:val="0"/>
          <w:divBdr>
            <w:top w:val="none" w:sz="0" w:space="0" w:color="auto"/>
            <w:left w:val="none" w:sz="0" w:space="0" w:color="auto"/>
            <w:bottom w:val="none" w:sz="0" w:space="0" w:color="auto"/>
            <w:right w:val="none" w:sz="0" w:space="0" w:color="auto"/>
          </w:divBdr>
        </w:div>
        <w:div w:id="1856462508">
          <w:marLeft w:val="640"/>
          <w:marRight w:val="0"/>
          <w:marTop w:val="0"/>
          <w:marBottom w:val="0"/>
          <w:divBdr>
            <w:top w:val="none" w:sz="0" w:space="0" w:color="auto"/>
            <w:left w:val="none" w:sz="0" w:space="0" w:color="auto"/>
            <w:bottom w:val="none" w:sz="0" w:space="0" w:color="auto"/>
            <w:right w:val="none" w:sz="0" w:space="0" w:color="auto"/>
          </w:divBdr>
        </w:div>
        <w:div w:id="40596743">
          <w:marLeft w:val="640"/>
          <w:marRight w:val="0"/>
          <w:marTop w:val="0"/>
          <w:marBottom w:val="0"/>
          <w:divBdr>
            <w:top w:val="none" w:sz="0" w:space="0" w:color="auto"/>
            <w:left w:val="none" w:sz="0" w:space="0" w:color="auto"/>
            <w:bottom w:val="none" w:sz="0" w:space="0" w:color="auto"/>
            <w:right w:val="none" w:sz="0" w:space="0" w:color="auto"/>
          </w:divBdr>
        </w:div>
        <w:div w:id="261911801">
          <w:marLeft w:val="640"/>
          <w:marRight w:val="0"/>
          <w:marTop w:val="0"/>
          <w:marBottom w:val="0"/>
          <w:divBdr>
            <w:top w:val="none" w:sz="0" w:space="0" w:color="auto"/>
            <w:left w:val="none" w:sz="0" w:space="0" w:color="auto"/>
            <w:bottom w:val="none" w:sz="0" w:space="0" w:color="auto"/>
            <w:right w:val="none" w:sz="0" w:space="0" w:color="auto"/>
          </w:divBdr>
        </w:div>
        <w:div w:id="2048986721">
          <w:marLeft w:val="640"/>
          <w:marRight w:val="0"/>
          <w:marTop w:val="0"/>
          <w:marBottom w:val="0"/>
          <w:divBdr>
            <w:top w:val="none" w:sz="0" w:space="0" w:color="auto"/>
            <w:left w:val="none" w:sz="0" w:space="0" w:color="auto"/>
            <w:bottom w:val="none" w:sz="0" w:space="0" w:color="auto"/>
            <w:right w:val="none" w:sz="0" w:space="0" w:color="auto"/>
          </w:divBdr>
        </w:div>
        <w:div w:id="1913465369">
          <w:marLeft w:val="640"/>
          <w:marRight w:val="0"/>
          <w:marTop w:val="0"/>
          <w:marBottom w:val="0"/>
          <w:divBdr>
            <w:top w:val="none" w:sz="0" w:space="0" w:color="auto"/>
            <w:left w:val="none" w:sz="0" w:space="0" w:color="auto"/>
            <w:bottom w:val="none" w:sz="0" w:space="0" w:color="auto"/>
            <w:right w:val="none" w:sz="0" w:space="0" w:color="auto"/>
          </w:divBdr>
        </w:div>
        <w:div w:id="587274497">
          <w:marLeft w:val="640"/>
          <w:marRight w:val="0"/>
          <w:marTop w:val="0"/>
          <w:marBottom w:val="0"/>
          <w:divBdr>
            <w:top w:val="none" w:sz="0" w:space="0" w:color="auto"/>
            <w:left w:val="none" w:sz="0" w:space="0" w:color="auto"/>
            <w:bottom w:val="none" w:sz="0" w:space="0" w:color="auto"/>
            <w:right w:val="none" w:sz="0" w:space="0" w:color="auto"/>
          </w:divBdr>
        </w:div>
        <w:div w:id="1491869494">
          <w:marLeft w:val="640"/>
          <w:marRight w:val="0"/>
          <w:marTop w:val="0"/>
          <w:marBottom w:val="0"/>
          <w:divBdr>
            <w:top w:val="none" w:sz="0" w:space="0" w:color="auto"/>
            <w:left w:val="none" w:sz="0" w:space="0" w:color="auto"/>
            <w:bottom w:val="none" w:sz="0" w:space="0" w:color="auto"/>
            <w:right w:val="none" w:sz="0" w:space="0" w:color="auto"/>
          </w:divBdr>
        </w:div>
        <w:div w:id="594285360">
          <w:marLeft w:val="640"/>
          <w:marRight w:val="0"/>
          <w:marTop w:val="0"/>
          <w:marBottom w:val="0"/>
          <w:divBdr>
            <w:top w:val="none" w:sz="0" w:space="0" w:color="auto"/>
            <w:left w:val="none" w:sz="0" w:space="0" w:color="auto"/>
            <w:bottom w:val="none" w:sz="0" w:space="0" w:color="auto"/>
            <w:right w:val="none" w:sz="0" w:space="0" w:color="auto"/>
          </w:divBdr>
        </w:div>
        <w:div w:id="458648700">
          <w:marLeft w:val="640"/>
          <w:marRight w:val="0"/>
          <w:marTop w:val="0"/>
          <w:marBottom w:val="0"/>
          <w:divBdr>
            <w:top w:val="none" w:sz="0" w:space="0" w:color="auto"/>
            <w:left w:val="none" w:sz="0" w:space="0" w:color="auto"/>
            <w:bottom w:val="none" w:sz="0" w:space="0" w:color="auto"/>
            <w:right w:val="none" w:sz="0" w:space="0" w:color="auto"/>
          </w:divBdr>
        </w:div>
        <w:div w:id="270672513">
          <w:marLeft w:val="640"/>
          <w:marRight w:val="0"/>
          <w:marTop w:val="0"/>
          <w:marBottom w:val="0"/>
          <w:divBdr>
            <w:top w:val="none" w:sz="0" w:space="0" w:color="auto"/>
            <w:left w:val="none" w:sz="0" w:space="0" w:color="auto"/>
            <w:bottom w:val="none" w:sz="0" w:space="0" w:color="auto"/>
            <w:right w:val="none" w:sz="0" w:space="0" w:color="auto"/>
          </w:divBdr>
        </w:div>
        <w:div w:id="1249772651">
          <w:marLeft w:val="640"/>
          <w:marRight w:val="0"/>
          <w:marTop w:val="0"/>
          <w:marBottom w:val="0"/>
          <w:divBdr>
            <w:top w:val="none" w:sz="0" w:space="0" w:color="auto"/>
            <w:left w:val="none" w:sz="0" w:space="0" w:color="auto"/>
            <w:bottom w:val="none" w:sz="0" w:space="0" w:color="auto"/>
            <w:right w:val="none" w:sz="0" w:space="0" w:color="auto"/>
          </w:divBdr>
        </w:div>
        <w:div w:id="1260603893">
          <w:marLeft w:val="640"/>
          <w:marRight w:val="0"/>
          <w:marTop w:val="0"/>
          <w:marBottom w:val="0"/>
          <w:divBdr>
            <w:top w:val="none" w:sz="0" w:space="0" w:color="auto"/>
            <w:left w:val="none" w:sz="0" w:space="0" w:color="auto"/>
            <w:bottom w:val="none" w:sz="0" w:space="0" w:color="auto"/>
            <w:right w:val="none" w:sz="0" w:space="0" w:color="auto"/>
          </w:divBdr>
        </w:div>
        <w:div w:id="1848209125">
          <w:marLeft w:val="640"/>
          <w:marRight w:val="0"/>
          <w:marTop w:val="0"/>
          <w:marBottom w:val="0"/>
          <w:divBdr>
            <w:top w:val="none" w:sz="0" w:space="0" w:color="auto"/>
            <w:left w:val="none" w:sz="0" w:space="0" w:color="auto"/>
            <w:bottom w:val="none" w:sz="0" w:space="0" w:color="auto"/>
            <w:right w:val="none" w:sz="0" w:space="0" w:color="auto"/>
          </w:divBdr>
        </w:div>
        <w:div w:id="1048265069">
          <w:marLeft w:val="640"/>
          <w:marRight w:val="0"/>
          <w:marTop w:val="0"/>
          <w:marBottom w:val="0"/>
          <w:divBdr>
            <w:top w:val="none" w:sz="0" w:space="0" w:color="auto"/>
            <w:left w:val="none" w:sz="0" w:space="0" w:color="auto"/>
            <w:bottom w:val="none" w:sz="0" w:space="0" w:color="auto"/>
            <w:right w:val="none" w:sz="0" w:space="0" w:color="auto"/>
          </w:divBdr>
        </w:div>
        <w:div w:id="1159883981">
          <w:marLeft w:val="640"/>
          <w:marRight w:val="0"/>
          <w:marTop w:val="0"/>
          <w:marBottom w:val="0"/>
          <w:divBdr>
            <w:top w:val="none" w:sz="0" w:space="0" w:color="auto"/>
            <w:left w:val="none" w:sz="0" w:space="0" w:color="auto"/>
            <w:bottom w:val="none" w:sz="0" w:space="0" w:color="auto"/>
            <w:right w:val="none" w:sz="0" w:space="0" w:color="auto"/>
          </w:divBdr>
        </w:div>
        <w:div w:id="1577058322">
          <w:marLeft w:val="640"/>
          <w:marRight w:val="0"/>
          <w:marTop w:val="0"/>
          <w:marBottom w:val="0"/>
          <w:divBdr>
            <w:top w:val="none" w:sz="0" w:space="0" w:color="auto"/>
            <w:left w:val="none" w:sz="0" w:space="0" w:color="auto"/>
            <w:bottom w:val="none" w:sz="0" w:space="0" w:color="auto"/>
            <w:right w:val="none" w:sz="0" w:space="0" w:color="auto"/>
          </w:divBdr>
        </w:div>
        <w:div w:id="1617827223">
          <w:marLeft w:val="640"/>
          <w:marRight w:val="0"/>
          <w:marTop w:val="0"/>
          <w:marBottom w:val="0"/>
          <w:divBdr>
            <w:top w:val="none" w:sz="0" w:space="0" w:color="auto"/>
            <w:left w:val="none" w:sz="0" w:space="0" w:color="auto"/>
            <w:bottom w:val="none" w:sz="0" w:space="0" w:color="auto"/>
            <w:right w:val="none" w:sz="0" w:space="0" w:color="auto"/>
          </w:divBdr>
        </w:div>
        <w:div w:id="233781248">
          <w:marLeft w:val="640"/>
          <w:marRight w:val="0"/>
          <w:marTop w:val="0"/>
          <w:marBottom w:val="0"/>
          <w:divBdr>
            <w:top w:val="none" w:sz="0" w:space="0" w:color="auto"/>
            <w:left w:val="none" w:sz="0" w:space="0" w:color="auto"/>
            <w:bottom w:val="none" w:sz="0" w:space="0" w:color="auto"/>
            <w:right w:val="none" w:sz="0" w:space="0" w:color="auto"/>
          </w:divBdr>
        </w:div>
        <w:div w:id="482743846">
          <w:marLeft w:val="640"/>
          <w:marRight w:val="0"/>
          <w:marTop w:val="0"/>
          <w:marBottom w:val="0"/>
          <w:divBdr>
            <w:top w:val="none" w:sz="0" w:space="0" w:color="auto"/>
            <w:left w:val="none" w:sz="0" w:space="0" w:color="auto"/>
            <w:bottom w:val="none" w:sz="0" w:space="0" w:color="auto"/>
            <w:right w:val="none" w:sz="0" w:space="0" w:color="auto"/>
          </w:divBdr>
        </w:div>
        <w:div w:id="206456028">
          <w:marLeft w:val="640"/>
          <w:marRight w:val="0"/>
          <w:marTop w:val="0"/>
          <w:marBottom w:val="0"/>
          <w:divBdr>
            <w:top w:val="none" w:sz="0" w:space="0" w:color="auto"/>
            <w:left w:val="none" w:sz="0" w:space="0" w:color="auto"/>
            <w:bottom w:val="none" w:sz="0" w:space="0" w:color="auto"/>
            <w:right w:val="none" w:sz="0" w:space="0" w:color="auto"/>
          </w:divBdr>
        </w:div>
        <w:div w:id="1497695639">
          <w:marLeft w:val="640"/>
          <w:marRight w:val="0"/>
          <w:marTop w:val="0"/>
          <w:marBottom w:val="0"/>
          <w:divBdr>
            <w:top w:val="none" w:sz="0" w:space="0" w:color="auto"/>
            <w:left w:val="none" w:sz="0" w:space="0" w:color="auto"/>
            <w:bottom w:val="none" w:sz="0" w:space="0" w:color="auto"/>
            <w:right w:val="none" w:sz="0" w:space="0" w:color="auto"/>
          </w:divBdr>
        </w:div>
        <w:div w:id="454711591">
          <w:marLeft w:val="640"/>
          <w:marRight w:val="0"/>
          <w:marTop w:val="0"/>
          <w:marBottom w:val="0"/>
          <w:divBdr>
            <w:top w:val="none" w:sz="0" w:space="0" w:color="auto"/>
            <w:left w:val="none" w:sz="0" w:space="0" w:color="auto"/>
            <w:bottom w:val="none" w:sz="0" w:space="0" w:color="auto"/>
            <w:right w:val="none" w:sz="0" w:space="0" w:color="auto"/>
          </w:divBdr>
        </w:div>
        <w:div w:id="1865360204">
          <w:marLeft w:val="640"/>
          <w:marRight w:val="0"/>
          <w:marTop w:val="0"/>
          <w:marBottom w:val="0"/>
          <w:divBdr>
            <w:top w:val="none" w:sz="0" w:space="0" w:color="auto"/>
            <w:left w:val="none" w:sz="0" w:space="0" w:color="auto"/>
            <w:bottom w:val="none" w:sz="0" w:space="0" w:color="auto"/>
            <w:right w:val="none" w:sz="0" w:space="0" w:color="auto"/>
          </w:divBdr>
        </w:div>
        <w:div w:id="1548032775">
          <w:marLeft w:val="640"/>
          <w:marRight w:val="0"/>
          <w:marTop w:val="0"/>
          <w:marBottom w:val="0"/>
          <w:divBdr>
            <w:top w:val="none" w:sz="0" w:space="0" w:color="auto"/>
            <w:left w:val="none" w:sz="0" w:space="0" w:color="auto"/>
            <w:bottom w:val="none" w:sz="0" w:space="0" w:color="auto"/>
            <w:right w:val="none" w:sz="0" w:space="0" w:color="auto"/>
          </w:divBdr>
        </w:div>
        <w:div w:id="327708274">
          <w:marLeft w:val="640"/>
          <w:marRight w:val="0"/>
          <w:marTop w:val="0"/>
          <w:marBottom w:val="0"/>
          <w:divBdr>
            <w:top w:val="none" w:sz="0" w:space="0" w:color="auto"/>
            <w:left w:val="none" w:sz="0" w:space="0" w:color="auto"/>
            <w:bottom w:val="none" w:sz="0" w:space="0" w:color="auto"/>
            <w:right w:val="none" w:sz="0" w:space="0" w:color="auto"/>
          </w:divBdr>
        </w:div>
      </w:divsChild>
    </w:div>
    <w:div w:id="1038622082">
      <w:bodyDiv w:val="1"/>
      <w:marLeft w:val="0"/>
      <w:marRight w:val="0"/>
      <w:marTop w:val="0"/>
      <w:marBottom w:val="0"/>
      <w:divBdr>
        <w:top w:val="none" w:sz="0" w:space="0" w:color="auto"/>
        <w:left w:val="none" w:sz="0" w:space="0" w:color="auto"/>
        <w:bottom w:val="none" w:sz="0" w:space="0" w:color="auto"/>
        <w:right w:val="none" w:sz="0" w:space="0" w:color="auto"/>
      </w:divBdr>
      <w:divsChild>
        <w:div w:id="1715618220">
          <w:marLeft w:val="480"/>
          <w:marRight w:val="0"/>
          <w:marTop w:val="0"/>
          <w:marBottom w:val="0"/>
          <w:divBdr>
            <w:top w:val="none" w:sz="0" w:space="0" w:color="auto"/>
            <w:left w:val="none" w:sz="0" w:space="0" w:color="auto"/>
            <w:bottom w:val="none" w:sz="0" w:space="0" w:color="auto"/>
            <w:right w:val="none" w:sz="0" w:space="0" w:color="auto"/>
          </w:divBdr>
        </w:div>
        <w:div w:id="1942910995">
          <w:marLeft w:val="480"/>
          <w:marRight w:val="0"/>
          <w:marTop w:val="0"/>
          <w:marBottom w:val="0"/>
          <w:divBdr>
            <w:top w:val="none" w:sz="0" w:space="0" w:color="auto"/>
            <w:left w:val="none" w:sz="0" w:space="0" w:color="auto"/>
            <w:bottom w:val="none" w:sz="0" w:space="0" w:color="auto"/>
            <w:right w:val="none" w:sz="0" w:space="0" w:color="auto"/>
          </w:divBdr>
        </w:div>
        <w:div w:id="1635983028">
          <w:marLeft w:val="480"/>
          <w:marRight w:val="0"/>
          <w:marTop w:val="0"/>
          <w:marBottom w:val="0"/>
          <w:divBdr>
            <w:top w:val="none" w:sz="0" w:space="0" w:color="auto"/>
            <w:left w:val="none" w:sz="0" w:space="0" w:color="auto"/>
            <w:bottom w:val="none" w:sz="0" w:space="0" w:color="auto"/>
            <w:right w:val="none" w:sz="0" w:space="0" w:color="auto"/>
          </w:divBdr>
        </w:div>
        <w:div w:id="1555266456">
          <w:marLeft w:val="480"/>
          <w:marRight w:val="0"/>
          <w:marTop w:val="0"/>
          <w:marBottom w:val="0"/>
          <w:divBdr>
            <w:top w:val="none" w:sz="0" w:space="0" w:color="auto"/>
            <w:left w:val="none" w:sz="0" w:space="0" w:color="auto"/>
            <w:bottom w:val="none" w:sz="0" w:space="0" w:color="auto"/>
            <w:right w:val="none" w:sz="0" w:space="0" w:color="auto"/>
          </w:divBdr>
        </w:div>
        <w:div w:id="189534151">
          <w:marLeft w:val="480"/>
          <w:marRight w:val="0"/>
          <w:marTop w:val="0"/>
          <w:marBottom w:val="0"/>
          <w:divBdr>
            <w:top w:val="none" w:sz="0" w:space="0" w:color="auto"/>
            <w:left w:val="none" w:sz="0" w:space="0" w:color="auto"/>
            <w:bottom w:val="none" w:sz="0" w:space="0" w:color="auto"/>
            <w:right w:val="none" w:sz="0" w:space="0" w:color="auto"/>
          </w:divBdr>
        </w:div>
        <w:div w:id="638805689">
          <w:marLeft w:val="480"/>
          <w:marRight w:val="0"/>
          <w:marTop w:val="0"/>
          <w:marBottom w:val="0"/>
          <w:divBdr>
            <w:top w:val="none" w:sz="0" w:space="0" w:color="auto"/>
            <w:left w:val="none" w:sz="0" w:space="0" w:color="auto"/>
            <w:bottom w:val="none" w:sz="0" w:space="0" w:color="auto"/>
            <w:right w:val="none" w:sz="0" w:space="0" w:color="auto"/>
          </w:divBdr>
        </w:div>
        <w:div w:id="1349793578">
          <w:marLeft w:val="480"/>
          <w:marRight w:val="0"/>
          <w:marTop w:val="0"/>
          <w:marBottom w:val="0"/>
          <w:divBdr>
            <w:top w:val="none" w:sz="0" w:space="0" w:color="auto"/>
            <w:left w:val="none" w:sz="0" w:space="0" w:color="auto"/>
            <w:bottom w:val="none" w:sz="0" w:space="0" w:color="auto"/>
            <w:right w:val="none" w:sz="0" w:space="0" w:color="auto"/>
          </w:divBdr>
        </w:div>
        <w:div w:id="1408112987">
          <w:marLeft w:val="480"/>
          <w:marRight w:val="0"/>
          <w:marTop w:val="0"/>
          <w:marBottom w:val="0"/>
          <w:divBdr>
            <w:top w:val="none" w:sz="0" w:space="0" w:color="auto"/>
            <w:left w:val="none" w:sz="0" w:space="0" w:color="auto"/>
            <w:bottom w:val="none" w:sz="0" w:space="0" w:color="auto"/>
            <w:right w:val="none" w:sz="0" w:space="0" w:color="auto"/>
          </w:divBdr>
        </w:div>
        <w:div w:id="979188206">
          <w:marLeft w:val="480"/>
          <w:marRight w:val="0"/>
          <w:marTop w:val="0"/>
          <w:marBottom w:val="0"/>
          <w:divBdr>
            <w:top w:val="none" w:sz="0" w:space="0" w:color="auto"/>
            <w:left w:val="none" w:sz="0" w:space="0" w:color="auto"/>
            <w:bottom w:val="none" w:sz="0" w:space="0" w:color="auto"/>
            <w:right w:val="none" w:sz="0" w:space="0" w:color="auto"/>
          </w:divBdr>
        </w:div>
        <w:div w:id="1456176699">
          <w:marLeft w:val="480"/>
          <w:marRight w:val="0"/>
          <w:marTop w:val="0"/>
          <w:marBottom w:val="0"/>
          <w:divBdr>
            <w:top w:val="none" w:sz="0" w:space="0" w:color="auto"/>
            <w:left w:val="none" w:sz="0" w:space="0" w:color="auto"/>
            <w:bottom w:val="none" w:sz="0" w:space="0" w:color="auto"/>
            <w:right w:val="none" w:sz="0" w:space="0" w:color="auto"/>
          </w:divBdr>
        </w:div>
        <w:div w:id="1280986548">
          <w:marLeft w:val="480"/>
          <w:marRight w:val="0"/>
          <w:marTop w:val="0"/>
          <w:marBottom w:val="0"/>
          <w:divBdr>
            <w:top w:val="none" w:sz="0" w:space="0" w:color="auto"/>
            <w:left w:val="none" w:sz="0" w:space="0" w:color="auto"/>
            <w:bottom w:val="none" w:sz="0" w:space="0" w:color="auto"/>
            <w:right w:val="none" w:sz="0" w:space="0" w:color="auto"/>
          </w:divBdr>
        </w:div>
        <w:div w:id="530536909">
          <w:marLeft w:val="480"/>
          <w:marRight w:val="0"/>
          <w:marTop w:val="0"/>
          <w:marBottom w:val="0"/>
          <w:divBdr>
            <w:top w:val="none" w:sz="0" w:space="0" w:color="auto"/>
            <w:left w:val="none" w:sz="0" w:space="0" w:color="auto"/>
            <w:bottom w:val="none" w:sz="0" w:space="0" w:color="auto"/>
            <w:right w:val="none" w:sz="0" w:space="0" w:color="auto"/>
          </w:divBdr>
        </w:div>
        <w:div w:id="1799489719">
          <w:marLeft w:val="480"/>
          <w:marRight w:val="0"/>
          <w:marTop w:val="0"/>
          <w:marBottom w:val="0"/>
          <w:divBdr>
            <w:top w:val="none" w:sz="0" w:space="0" w:color="auto"/>
            <w:left w:val="none" w:sz="0" w:space="0" w:color="auto"/>
            <w:bottom w:val="none" w:sz="0" w:space="0" w:color="auto"/>
            <w:right w:val="none" w:sz="0" w:space="0" w:color="auto"/>
          </w:divBdr>
        </w:div>
        <w:div w:id="974987950">
          <w:marLeft w:val="480"/>
          <w:marRight w:val="0"/>
          <w:marTop w:val="0"/>
          <w:marBottom w:val="0"/>
          <w:divBdr>
            <w:top w:val="none" w:sz="0" w:space="0" w:color="auto"/>
            <w:left w:val="none" w:sz="0" w:space="0" w:color="auto"/>
            <w:bottom w:val="none" w:sz="0" w:space="0" w:color="auto"/>
            <w:right w:val="none" w:sz="0" w:space="0" w:color="auto"/>
          </w:divBdr>
        </w:div>
        <w:div w:id="1033455961">
          <w:marLeft w:val="480"/>
          <w:marRight w:val="0"/>
          <w:marTop w:val="0"/>
          <w:marBottom w:val="0"/>
          <w:divBdr>
            <w:top w:val="none" w:sz="0" w:space="0" w:color="auto"/>
            <w:left w:val="none" w:sz="0" w:space="0" w:color="auto"/>
            <w:bottom w:val="none" w:sz="0" w:space="0" w:color="auto"/>
            <w:right w:val="none" w:sz="0" w:space="0" w:color="auto"/>
          </w:divBdr>
        </w:div>
        <w:div w:id="2034575751">
          <w:marLeft w:val="480"/>
          <w:marRight w:val="0"/>
          <w:marTop w:val="0"/>
          <w:marBottom w:val="0"/>
          <w:divBdr>
            <w:top w:val="none" w:sz="0" w:space="0" w:color="auto"/>
            <w:left w:val="none" w:sz="0" w:space="0" w:color="auto"/>
            <w:bottom w:val="none" w:sz="0" w:space="0" w:color="auto"/>
            <w:right w:val="none" w:sz="0" w:space="0" w:color="auto"/>
          </w:divBdr>
        </w:div>
        <w:div w:id="300044645">
          <w:marLeft w:val="480"/>
          <w:marRight w:val="0"/>
          <w:marTop w:val="0"/>
          <w:marBottom w:val="0"/>
          <w:divBdr>
            <w:top w:val="none" w:sz="0" w:space="0" w:color="auto"/>
            <w:left w:val="none" w:sz="0" w:space="0" w:color="auto"/>
            <w:bottom w:val="none" w:sz="0" w:space="0" w:color="auto"/>
            <w:right w:val="none" w:sz="0" w:space="0" w:color="auto"/>
          </w:divBdr>
        </w:div>
        <w:div w:id="770012995">
          <w:marLeft w:val="480"/>
          <w:marRight w:val="0"/>
          <w:marTop w:val="0"/>
          <w:marBottom w:val="0"/>
          <w:divBdr>
            <w:top w:val="none" w:sz="0" w:space="0" w:color="auto"/>
            <w:left w:val="none" w:sz="0" w:space="0" w:color="auto"/>
            <w:bottom w:val="none" w:sz="0" w:space="0" w:color="auto"/>
            <w:right w:val="none" w:sz="0" w:space="0" w:color="auto"/>
          </w:divBdr>
        </w:div>
        <w:div w:id="1174151550">
          <w:marLeft w:val="480"/>
          <w:marRight w:val="0"/>
          <w:marTop w:val="0"/>
          <w:marBottom w:val="0"/>
          <w:divBdr>
            <w:top w:val="none" w:sz="0" w:space="0" w:color="auto"/>
            <w:left w:val="none" w:sz="0" w:space="0" w:color="auto"/>
            <w:bottom w:val="none" w:sz="0" w:space="0" w:color="auto"/>
            <w:right w:val="none" w:sz="0" w:space="0" w:color="auto"/>
          </w:divBdr>
        </w:div>
        <w:div w:id="251012970">
          <w:marLeft w:val="480"/>
          <w:marRight w:val="0"/>
          <w:marTop w:val="0"/>
          <w:marBottom w:val="0"/>
          <w:divBdr>
            <w:top w:val="none" w:sz="0" w:space="0" w:color="auto"/>
            <w:left w:val="none" w:sz="0" w:space="0" w:color="auto"/>
            <w:bottom w:val="none" w:sz="0" w:space="0" w:color="auto"/>
            <w:right w:val="none" w:sz="0" w:space="0" w:color="auto"/>
          </w:divBdr>
        </w:div>
        <w:div w:id="137773420">
          <w:marLeft w:val="480"/>
          <w:marRight w:val="0"/>
          <w:marTop w:val="0"/>
          <w:marBottom w:val="0"/>
          <w:divBdr>
            <w:top w:val="none" w:sz="0" w:space="0" w:color="auto"/>
            <w:left w:val="none" w:sz="0" w:space="0" w:color="auto"/>
            <w:bottom w:val="none" w:sz="0" w:space="0" w:color="auto"/>
            <w:right w:val="none" w:sz="0" w:space="0" w:color="auto"/>
          </w:divBdr>
        </w:div>
        <w:div w:id="1867474993">
          <w:marLeft w:val="480"/>
          <w:marRight w:val="0"/>
          <w:marTop w:val="0"/>
          <w:marBottom w:val="0"/>
          <w:divBdr>
            <w:top w:val="none" w:sz="0" w:space="0" w:color="auto"/>
            <w:left w:val="none" w:sz="0" w:space="0" w:color="auto"/>
            <w:bottom w:val="none" w:sz="0" w:space="0" w:color="auto"/>
            <w:right w:val="none" w:sz="0" w:space="0" w:color="auto"/>
          </w:divBdr>
        </w:div>
        <w:div w:id="1802841559">
          <w:marLeft w:val="480"/>
          <w:marRight w:val="0"/>
          <w:marTop w:val="0"/>
          <w:marBottom w:val="0"/>
          <w:divBdr>
            <w:top w:val="none" w:sz="0" w:space="0" w:color="auto"/>
            <w:left w:val="none" w:sz="0" w:space="0" w:color="auto"/>
            <w:bottom w:val="none" w:sz="0" w:space="0" w:color="auto"/>
            <w:right w:val="none" w:sz="0" w:space="0" w:color="auto"/>
          </w:divBdr>
        </w:div>
        <w:div w:id="33385672">
          <w:marLeft w:val="480"/>
          <w:marRight w:val="0"/>
          <w:marTop w:val="0"/>
          <w:marBottom w:val="0"/>
          <w:divBdr>
            <w:top w:val="none" w:sz="0" w:space="0" w:color="auto"/>
            <w:left w:val="none" w:sz="0" w:space="0" w:color="auto"/>
            <w:bottom w:val="none" w:sz="0" w:space="0" w:color="auto"/>
            <w:right w:val="none" w:sz="0" w:space="0" w:color="auto"/>
          </w:divBdr>
        </w:div>
        <w:div w:id="869495188">
          <w:marLeft w:val="480"/>
          <w:marRight w:val="0"/>
          <w:marTop w:val="0"/>
          <w:marBottom w:val="0"/>
          <w:divBdr>
            <w:top w:val="none" w:sz="0" w:space="0" w:color="auto"/>
            <w:left w:val="none" w:sz="0" w:space="0" w:color="auto"/>
            <w:bottom w:val="none" w:sz="0" w:space="0" w:color="auto"/>
            <w:right w:val="none" w:sz="0" w:space="0" w:color="auto"/>
          </w:divBdr>
        </w:div>
        <w:div w:id="218254033">
          <w:marLeft w:val="480"/>
          <w:marRight w:val="0"/>
          <w:marTop w:val="0"/>
          <w:marBottom w:val="0"/>
          <w:divBdr>
            <w:top w:val="none" w:sz="0" w:space="0" w:color="auto"/>
            <w:left w:val="none" w:sz="0" w:space="0" w:color="auto"/>
            <w:bottom w:val="none" w:sz="0" w:space="0" w:color="auto"/>
            <w:right w:val="none" w:sz="0" w:space="0" w:color="auto"/>
          </w:divBdr>
        </w:div>
        <w:div w:id="961496464">
          <w:marLeft w:val="480"/>
          <w:marRight w:val="0"/>
          <w:marTop w:val="0"/>
          <w:marBottom w:val="0"/>
          <w:divBdr>
            <w:top w:val="none" w:sz="0" w:space="0" w:color="auto"/>
            <w:left w:val="none" w:sz="0" w:space="0" w:color="auto"/>
            <w:bottom w:val="none" w:sz="0" w:space="0" w:color="auto"/>
            <w:right w:val="none" w:sz="0" w:space="0" w:color="auto"/>
          </w:divBdr>
        </w:div>
        <w:div w:id="2041973832">
          <w:marLeft w:val="480"/>
          <w:marRight w:val="0"/>
          <w:marTop w:val="0"/>
          <w:marBottom w:val="0"/>
          <w:divBdr>
            <w:top w:val="none" w:sz="0" w:space="0" w:color="auto"/>
            <w:left w:val="none" w:sz="0" w:space="0" w:color="auto"/>
            <w:bottom w:val="none" w:sz="0" w:space="0" w:color="auto"/>
            <w:right w:val="none" w:sz="0" w:space="0" w:color="auto"/>
          </w:divBdr>
        </w:div>
        <w:div w:id="517624169">
          <w:marLeft w:val="480"/>
          <w:marRight w:val="0"/>
          <w:marTop w:val="0"/>
          <w:marBottom w:val="0"/>
          <w:divBdr>
            <w:top w:val="none" w:sz="0" w:space="0" w:color="auto"/>
            <w:left w:val="none" w:sz="0" w:space="0" w:color="auto"/>
            <w:bottom w:val="none" w:sz="0" w:space="0" w:color="auto"/>
            <w:right w:val="none" w:sz="0" w:space="0" w:color="auto"/>
          </w:divBdr>
        </w:div>
        <w:div w:id="1640575413">
          <w:marLeft w:val="480"/>
          <w:marRight w:val="0"/>
          <w:marTop w:val="0"/>
          <w:marBottom w:val="0"/>
          <w:divBdr>
            <w:top w:val="none" w:sz="0" w:space="0" w:color="auto"/>
            <w:left w:val="none" w:sz="0" w:space="0" w:color="auto"/>
            <w:bottom w:val="none" w:sz="0" w:space="0" w:color="auto"/>
            <w:right w:val="none" w:sz="0" w:space="0" w:color="auto"/>
          </w:divBdr>
        </w:div>
        <w:div w:id="681780647">
          <w:marLeft w:val="480"/>
          <w:marRight w:val="0"/>
          <w:marTop w:val="0"/>
          <w:marBottom w:val="0"/>
          <w:divBdr>
            <w:top w:val="none" w:sz="0" w:space="0" w:color="auto"/>
            <w:left w:val="none" w:sz="0" w:space="0" w:color="auto"/>
            <w:bottom w:val="none" w:sz="0" w:space="0" w:color="auto"/>
            <w:right w:val="none" w:sz="0" w:space="0" w:color="auto"/>
          </w:divBdr>
        </w:div>
        <w:div w:id="534847838">
          <w:marLeft w:val="480"/>
          <w:marRight w:val="0"/>
          <w:marTop w:val="0"/>
          <w:marBottom w:val="0"/>
          <w:divBdr>
            <w:top w:val="none" w:sz="0" w:space="0" w:color="auto"/>
            <w:left w:val="none" w:sz="0" w:space="0" w:color="auto"/>
            <w:bottom w:val="none" w:sz="0" w:space="0" w:color="auto"/>
            <w:right w:val="none" w:sz="0" w:space="0" w:color="auto"/>
          </w:divBdr>
        </w:div>
        <w:div w:id="1295793210">
          <w:marLeft w:val="480"/>
          <w:marRight w:val="0"/>
          <w:marTop w:val="0"/>
          <w:marBottom w:val="0"/>
          <w:divBdr>
            <w:top w:val="none" w:sz="0" w:space="0" w:color="auto"/>
            <w:left w:val="none" w:sz="0" w:space="0" w:color="auto"/>
            <w:bottom w:val="none" w:sz="0" w:space="0" w:color="auto"/>
            <w:right w:val="none" w:sz="0" w:space="0" w:color="auto"/>
          </w:divBdr>
        </w:div>
        <w:div w:id="2054570920">
          <w:marLeft w:val="480"/>
          <w:marRight w:val="0"/>
          <w:marTop w:val="0"/>
          <w:marBottom w:val="0"/>
          <w:divBdr>
            <w:top w:val="none" w:sz="0" w:space="0" w:color="auto"/>
            <w:left w:val="none" w:sz="0" w:space="0" w:color="auto"/>
            <w:bottom w:val="none" w:sz="0" w:space="0" w:color="auto"/>
            <w:right w:val="none" w:sz="0" w:space="0" w:color="auto"/>
          </w:divBdr>
        </w:div>
        <w:div w:id="1559629988">
          <w:marLeft w:val="480"/>
          <w:marRight w:val="0"/>
          <w:marTop w:val="0"/>
          <w:marBottom w:val="0"/>
          <w:divBdr>
            <w:top w:val="none" w:sz="0" w:space="0" w:color="auto"/>
            <w:left w:val="none" w:sz="0" w:space="0" w:color="auto"/>
            <w:bottom w:val="none" w:sz="0" w:space="0" w:color="auto"/>
            <w:right w:val="none" w:sz="0" w:space="0" w:color="auto"/>
          </w:divBdr>
        </w:div>
        <w:div w:id="992099641">
          <w:marLeft w:val="480"/>
          <w:marRight w:val="0"/>
          <w:marTop w:val="0"/>
          <w:marBottom w:val="0"/>
          <w:divBdr>
            <w:top w:val="none" w:sz="0" w:space="0" w:color="auto"/>
            <w:left w:val="none" w:sz="0" w:space="0" w:color="auto"/>
            <w:bottom w:val="none" w:sz="0" w:space="0" w:color="auto"/>
            <w:right w:val="none" w:sz="0" w:space="0" w:color="auto"/>
          </w:divBdr>
        </w:div>
        <w:div w:id="347411536">
          <w:marLeft w:val="480"/>
          <w:marRight w:val="0"/>
          <w:marTop w:val="0"/>
          <w:marBottom w:val="0"/>
          <w:divBdr>
            <w:top w:val="none" w:sz="0" w:space="0" w:color="auto"/>
            <w:left w:val="none" w:sz="0" w:space="0" w:color="auto"/>
            <w:bottom w:val="none" w:sz="0" w:space="0" w:color="auto"/>
            <w:right w:val="none" w:sz="0" w:space="0" w:color="auto"/>
          </w:divBdr>
        </w:div>
        <w:div w:id="121198688">
          <w:marLeft w:val="480"/>
          <w:marRight w:val="0"/>
          <w:marTop w:val="0"/>
          <w:marBottom w:val="0"/>
          <w:divBdr>
            <w:top w:val="none" w:sz="0" w:space="0" w:color="auto"/>
            <w:left w:val="none" w:sz="0" w:space="0" w:color="auto"/>
            <w:bottom w:val="none" w:sz="0" w:space="0" w:color="auto"/>
            <w:right w:val="none" w:sz="0" w:space="0" w:color="auto"/>
          </w:divBdr>
        </w:div>
        <w:div w:id="1891451155">
          <w:marLeft w:val="480"/>
          <w:marRight w:val="0"/>
          <w:marTop w:val="0"/>
          <w:marBottom w:val="0"/>
          <w:divBdr>
            <w:top w:val="none" w:sz="0" w:space="0" w:color="auto"/>
            <w:left w:val="none" w:sz="0" w:space="0" w:color="auto"/>
            <w:bottom w:val="none" w:sz="0" w:space="0" w:color="auto"/>
            <w:right w:val="none" w:sz="0" w:space="0" w:color="auto"/>
          </w:divBdr>
        </w:div>
        <w:div w:id="371271104">
          <w:marLeft w:val="480"/>
          <w:marRight w:val="0"/>
          <w:marTop w:val="0"/>
          <w:marBottom w:val="0"/>
          <w:divBdr>
            <w:top w:val="none" w:sz="0" w:space="0" w:color="auto"/>
            <w:left w:val="none" w:sz="0" w:space="0" w:color="auto"/>
            <w:bottom w:val="none" w:sz="0" w:space="0" w:color="auto"/>
            <w:right w:val="none" w:sz="0" w:space="0" w:color="auto"/>
          </w:divBdr>
        </w:div>
        <w:div w:id="1722754002">
          <w:marLeft w:val="480"/>
          <w:marRight w:val="0"/>
          <w:marTop w:val="0"/>
          <w:marBottom w:val="0"/>
          <w:divBdr>
            <w:top w:val="none" w:sz="0" w:space="0" w:color="auto"/>
            <w:left w:val="none" w:sz="0" w:space="0" w:color="auto"/>
            <w:bottom w:val="none" w:sz="0" w:space="0" w:color="auto"/>
            <w:right w:val="none" w:sz="0" w:space="0" w:color="auto"/>
          </w:divBdr>
        </w:div>
        <w:div w:id="710689046">
          <w:marLeft w:val="480"/>
          <w:marRight w:val="0"/>
          <w:marTop w:val="0"/>
          <w:marBottom w:val="0"/>
          <w:divBdr>
            <w:top w:val="none" w:sz="0" w:space="0" w:color="auto"/>
            <w:left w:val="none" w:sz="0" w:space="0" w:color="auto"/>
            <w:bottom w:val="none" w:sz="0" w:space="0" w:color="auto"/>
            <w:right w:val="none" w:sz="0" w:space="0" w:color="auto"/>
          </w:divBdr>
        </w:div>
        <w:div w:id="1636905939">
          <w:marLeft w:val="480"/>
          <w:marRight w:val="0"/>
          <w:marTop w:val="0"/>
          <w:marBottom w:val="0"/>
          <w:divBdr>
            <w:top w:val="none" w:sz="0" w:space="0" w:color="auto"/>
            <w:left w:val="none" w:sz="0" w:space="0" w:color="auto"/>
            <w:bottom w:val="none" w:sz="0" w:space="0" w:color="auto"/>
            <w:right w:val="none" w:sz="0" w:space="0" w:color="auto"/>
          </w:divBdr>
        </w:div>
        <w:div w:id="2128037191">
          <w:marLeft w:val="480"/>
          <w:marRight w:val="0"/>
          <w:marTop w:val="0"/>
          <w:marBottom w:val="0"/>
          <w:divBdr>
            <w:top w:val="none" w:sz="0" w:space="0" w:color="auto"/>
            <w:left w:val="none" w:sz="0" w:space="0" w:color="auto"/>
            <w:bottom w:val="none" w:sz="0" w:space="0" w:color="auto"/>
            <w:right w:val="none" w:sz="0" w:space="0" w:color="auto"/>
          </w:divBdr>
        </w:div>
        <w:div w:id="443883025">
          <w:marLeft w:val="480"/>
          <w:marRight w:val="0"/>
          <w:marTop w:val="0"/>
          <w:marBottom w:val="0"/>
          <w:divBdr>
            <w:top w:val="none" w:sz="0" w:space="0" w:color="auto"/>
            <w:left w:val="none" w:sz="0" w:space="0" w:color="auto"/>
            <w:bottom w:val="none" w:sz="0" w:space="0" w:color="auto"/>
            <w:right w:val="none" w:sz="0" w:space="0" w:color="auto"/>
          </w:divBdr>
        </w:div>
        <w:div w:id="587537520">
          <w:marLeft w:val="480"/>
          <w:marRight w:val="0"/>
          <w:marTop w:val="0"/>
          <w:marBottom w:val="0"/>
          <w:divBdr>
            <w:top w:val="none" w:sz="0" w:space="0" w:color="auto"/>
            <w:left w:val="none" w:sz="0" w:space="0" w:color="auto"/>
            <w:bottom w:val="none" w:sz="0" w:space="0" w:color="auto"/>
            <w:right w:val="none" w:sz="0" w:space="0" w:color="auto"/>
          </w:divBdr>
        </w:div>
        <w:div w:id="1195847543">
          <w:marLeft w:val="480"/>
          <w:marRight w:val="0"/>
          <w:marTop w:val="0"/>
          <w:marBottom w:val="0"/>
          <w:divBdr>
            <w:top w:val="none" w:sz="0" w:space="0" w:color="auto"/>
            <w:left w:val="none" w:sz="0" w:space="0" w:color="auto"/>
            <w:bottom w:val="none" w:sz="0" w:space="0" w:color="auto"/>
            <w:right w:val="none" w:sz="0" w:space="0" w:color="auto"/>
          </w:divBdr>
        </w:div>
        <w:div w:id="1952785292">
          <w:marLeft w:val="480"/>
          <w:marRight w:val="0"/>
          <w:marTop w:val="0"/>
          <w:marBottom w:val="0"/>
          <w:divBdr>
            <w:top w:val="none" w:sz="0" w:space="0" w:color="auto"/>
            <w:left w:val="none" w:sz="0" w:space="0" w:color="auto"/>
            <w:bottom w:val="none" w:sz="0" w:space="0" w:color="auto"/>
            <w:right w:val="none" w:sz="0" w:space="0" w:color="auto"/>
          </w:divBdr>
        </w:div>
        <w:div w:id="1163280496">
          <w:marLeft w:val="480"/>
          <w:marRight w:val="0"/>
          <w:marTop w:val="0"/>
          <w:marBottom w:val="0"/>
          <w:divBdr>
            <w:top w:val="none" w:sz="0" w:space="0" w:color="auto"/>
            <w:left w:val="none" w:sz="0" w:space="0" w:color="auto"/>
            <w:bottom w:val="none" w:sz="0" w:space="0" w:color="auto"/>
            <w:right w:val="none" w:sz="0" w:space="0" w:color="auto"/>
          </w:divBdr>
        </w:div>
        <w:div w:id="890924623">
          <w:marLeft w:val="480"/>
          <w:marRight w:val="0"/>
          <w:marTop w:val="0"/>
          <w:marBottom w:val="0"/>
          <w:divBdr>
            <w:top w:val="none" w:sz="0" w:space="0" w:color="auto"/>
            <w:left w:val="none" w:sz="0" w:space="0" w:color="auto"/>
            <w:bottom w:val="none" w:sz="0" w:space="0" w:color="auto"/>
            <w:right w:val="none" w:sz="0" w:space="0" w:color="auto"/>
          </w:divBdr>
        </w:div>
        <w:div w:id="1872566378">
          <w:marLeft w:val="480"/>
          <w:marRight w:val="0"/>
          <w:marTop w:val="0"/>
          <w:marBottom w:val="0"/>
          <w:divBdr>
            <w:top w:val="none" w:sz="0" w:space="0" w:color="auto"/>
            <w:left w:val="none" w:sz="0" w:space="0" w:color="auto"/>
            <w:bottom w:val="none" w:sz="0" w:space="0" w:color="auto"/>
            <w:right w:val="none" w:sz="0" w:space="0" w:color="auto"/>
          </w:divBdr>
        </w:div>
        <w:div w:id="467552986">
          <w:marLeft w:val="480"/>
          <w:marRight w:val="0"/>
          <w:marTop w:val="0"/>
          <w:marBottom w:val="0"/>
          <w:divBdr>
            <w:top w:val="none" w:sz="0" w:space="0" w:color="auto"/>
            <w:left w:val="none" w:sz="0" w:space="0" w:color="auto"/>
            <w:bottom w:val="none" w:sz="0" w:space="0" w:color="auto"/>
            <w:right w:val="none" w:sz="0" w:space="0" w:color="auto"/>
          </w:divBdr>
        </w:div>
        <w:div w:id="1150101875">
          <w:marLeft w:val="480"/>
          <w:marRight w:val="0"/>
          <w:marTop w:val="0"/>
          <w:marBottom w:val="0"/>
          <w:divBdr>
            <w:top w:val="none" w:sz="0" w:space="0" w:color="auto"/>
            <w:left w:val="none" w:sz="0" w:space="0" w:color="auto"/>
            <w:bottom w:val="none" w:sz="0" w:space="0" w:color="auto"/>
            <w:right w:val="none" w:sz="0" w:space="0" w:color="auto"/>
          </w:divBdr>
        </w:div>
        <w:div w:id="2051877287">
          <w:marLeft w:val="480"/>
          <w:marRight w:val="0"/>
          <w:marTop w:val="0"/>
          <w:marBottom w:val="0"/>
          <w:divBdr>
            <w:top w:val="none" w:sz="0" w:space="0" w:color="auto"/>
            <w:left w:val="none" w:sz="0" w:space="0" w:color="auto"/>
            <w:bottom w:val="none" w:sz="0" w:space="0" w:color="auto"/>
            <w:right w:val="none" w:sz="0" w:space="0" w:color="auto"/>
          </w:divBdr>
        </w:div>
        <w:div w:id="409041058">
          <w:marLeft w:val="480"/>
          <w:marRight w:val="0"/>
          <w:marTop w:val="0"/>
          <w:marBottom w:val="0"/>
          <w:divBdr>
            <w:top w:val="none" w:sz="0" w:space="0" w:color="auto"/>
            <w:left w:val="none" w:sz="0" w:space="0" w:color="auto"/>
            <w:bottom w:val="none" w:sz="0" w:space="0" w:color="auto"/>
            <w:right w:val="none" w:sz="0" w:space="0" w:color="auto"/>
          </w:divBdr>
        </w:div>
        <w:div w:id="317391482">
          <w:marLeft w:val="480"/>
          <w:marRight w:val="0"/>
          <w:marTop w:val="0"/>
          <w:marBottom w:val="0"/>
          <w:divBdr>
            <w:top w:val="none" w:sz="0" w:space="0" w:color="auto"/>
            <w:left w:val="none" w:sz="0" w:space="0" w:color="auto"/>
            <w:bottom w:val="none" w:sz="0" w:space="0" w:color="auto"/>
            <w:right w:val="none" w:sz="0" w:space="0" w:color="auto"/>
          </w:divBdr>
        </w:div>
        <w:div w:id="1208103611">
          <w:marLeft w:val="480"/>
          <w:marRight w:val="0"/>
          <w:marTop w:val="0"/>
          <w:marBottom w:val="0"/>
          <w:divBdr>
            <w:top w:val="none" w:sz="0" w:space="0" w:color="auto"/>
            <w:left w:val="none" w:sz="0" w:space="0" w:color="auto"/>
            <w:bottom w:val="none" w:sz="0" w:space="0" w:color="auto"/>
            <w:right w:val="none" w:sz="0" w:space="0" w:color="auto"/>
          </w:divBdr>
        </w:div>
        <w:div w:id="1822311894">
          <w:marLeft w:val="480"/>
          <w:marRight w:val="0"/>
          <w:marTop w:val="0"/>
          <w:marBottom w:val="0"/>
          <w:divBdr>
            <w:top w:val="none" w:sz="0" w:space="0" w:color="auto"/>
            <w:left w:val="none" w:sz="0" w:space="0" w:color="auto"/>
            <w:bottom w:val="none" w:sz="0" w:space="0" w:color="auto"/>
            <w:right w:val="none" w:sz="0" w:space="0" w:color="auto"/>
          </w:divBdr>
        </w:div>
        <w:div w:id="882982314">
          <w:marLeft w:val="480"/>
          <w:marRight w:val="0"/>
          <w:marTop w:val="0"/>
          <w:marBottom w:val="0"/>
          <w:divBdr>
            <w:top w:val="none" w:sz="0" w:space="0" w:color="auto"/>
            <w:left w:val="none" w:sz="0" w:space="0" w:color="auto"/>
            <w:bottom w:val="none" w:sz="0" w:space="0" w:color="auto"/>
            <w:right w:val="none" w:sz="0" w:space="0" w:color="auto"/>
          </w:divBdr>
        </w:div>
        <w:div w:id="199781672">
          <w:marLeft w:val="480"/>
          <w:marRight w:val="0"/>
          <w:marTop w:val="0"/>
          <w:marBottom w:val="0"/>
          <w:divBdr>
            <w:top w:val="none" w:sz="0" w:space="0" w:color="auto"/>
            <w:left w:val="none" w:sz="0" w:space="0" w:color="auto"/>
            <w:bottom w:val="none" w:sz="0" w:space="0" w:color="auto"/>
            <w:right w:val="none" w:sz="0" w:space="0" w:color="auto"/>
          </w:divBdr>
        </w:div>
        <w:div w:id="907154827">
          <w:marLeft w:val="480"/>
          <w:marRight w:val="0"/>
          <w:marTop w:val="0"/>
          <w:marBottom w:val="0"/>
          <w:divBdr>
            <w:top w:val="none" w:sz="0" w:space="0" w:color="auto"/>
            <w:left w:val="none" w:sz="0" w:space="0" w:color="auto"/>
            <w:bottom w:val="none" w:sz="0" w:space="0" w:color="auto"/>
            <w:right w:val="none" w:sz="0" w:space="0" w:color="auto"/>
          </w:divBdr>
        </w:div>
        <w:div w:id="2111243101">
          <w:marLeft w:val="480"/>
          <w:marRight w:val="0"/>
          <w:marTop w:val="0"/>
          <w:marBottom w:val="0"/>
          <w:divBdr>
            <w:top w:val="none" w:sz="0" w:space="0" w:color="auto"/>
            <w:left w:val="none" w:sz="0" w:space="0" w:color="auto"/>
            <w:bottom w:val="none" w:sz="0" w:space="0" w:color="auto"/>
            <w:right w:val="none" w:sz="0" w:space="0" w:color="auto"/>
          </w:divBdr>
        </w:div>
        <w:div w:id="1924219905">
          <w:marLeft w:val="480"/>
          <w:marRight w:val="0"/>
          <w:marTop w:val="0"/>
          <w:marBottom w:val="0"/>
          <w:divBdr>
            <w:top w:val="none" w:sz="0" w:space="0" w:color="auto"/>
            <w:left w:val="none" w:sz="0" w:space="0" w:color="auto"/>
            <w:bottom w:val="none" w:sz="0" w:space="0" w:color="auto"/>
            <w:right w:val="none" w:sz="0" w:space="0" w:color="auto"/>
          </w:divBdr>
        </w:div>
        <w:div w:id="1135754961">
          <w:marLeft w:val="480"/>
          <w:marRight w:val="0"/>
          <w:marTop w:val="0"/>
          <w:marBottom w:val="0"/>
          <w:divBdr>
            <w:top w:val="none" w:sz="0" w:space="0" w:color="auto"/>
            <w:left w:val="none" w:sz="0" w:space="0" w:color="auto"/>
            <w:bottom w:val="none" w:sz="0" w:space="0" w:color="auto"/>
            <w:right w:val="none" w:sz="0" w:space="0" w:color="auto"/>
          </w:divBdr>
        </w:div>
        <w:div w:id="769812740">
          <w:marLeft w:val="480"/>
          <w:marRight w:val="0"/>
          <w:marTop w:val="0"/>
          <w:marBottom w:val="0"/>
          <w:divBdr>
            <w:top w:val="none" w:sz="0" w:space="0" w:color="auto"/>
            <w:left w:val="none" w:sz="0" w:space="0" w:color="auto"/>
            <w:bottom w:val="none" w:sz="0" w:space="0" w:color="auto"/>
            <w:right w:val="none" w:sz="0" w:space="0" w:color="auto"/>
          </w:divBdr>
        </w:div>
        <w:div w:id="247886652">
          <w:marLeft w:val="480"/>
          <w:marRight w:val="0"/>
          <w:marTop w:val="0"/>
          <w:marBottom w:val="0"/>
          <w:divBdr>
            <w:top w:val="none" w:sz="0" w:space="0" w:color="auto"/>
            <w:left w:val="none" w:sz="0" w:space="0" w:color="auto"/>
            <w:bottom w:val="none" w:sz="0" w:space="0" w:color="auto"/>
            <w:right w:val="none" w:sz="0" w:space="0" w:color="auto"/>
          </w:divBdr>
        </w:div>
        <w:div w:id="1897936198">
          <w:marLeft w:val="480"/>
          <w:marRight w:val="0"/>
          <w:marTop w:val="0"/>
          <w:marBottom w:val="0"/>
          <w:divBdr>
            <w:top w:val="none" w:sz="0" w:space="0" w:color="auto"/>
            <w:left w:val="none" w:sz="0" w:space="0" w:color="auto"/>
            <w:bottom w:val="none" w:sz="0" w:space="0" w:color="auto"/>
            <w:right w:val="none" w:sz="0" w:space="0" w:color="auto"/>
          </w:divBdr>
        </w:div>
        <w:div w:id="1696662087">
          <w:marLeft w:val="480"/>
          <w:marRight w:val="0"/>
          <w:marTop w:val="0"/>
          <w:marBottom w:val="0"/>
          <w:divBdr>
            <w:top w:val="none" w:sz="0" w:space="0" w:color="auto"/>
            <w:left w:val="none" w:sz="0" w:space="0" w:color="auto"/>
            <w:bottom w:val="none" w:sz="0" w:space="0" w:color="auto"/>
            <w:right w:val="none" w:sz="0" w:space="0" w:color="auto"/>
          </w:divBdr>
        </w:div>
        <w:div w:id="1959485396">
          <w:marLeft w:val="480"/>
          <w:marRight w:val="0"/>
          <w:marTop w:val="0"/>
          <w:marBottom w:val="0"/>
          <w:divBdr>
            <w:top w:val="none" w:sz="0" w:space="0" w:color="auto"/>
            <w:left w:val="none" w:sz="0" w:space="0" w:color="auto"/>
            <w:bottom w:val="none" w:sz="0" w:space="0" w:color="auto"/>
            <w:right w:val="none" w:sz="0" w:space="0" w:color="auto"/>
          </w:divBdr>
        </w:div>
        <w:div w:id="1047728177">
          <w:marLeft w:val="480"/>
          <w:marRight w:val="0"/>
          <w:marTop w:val="0"/>
          <w:marBottom w:val="0"/>
          <w:divBdr>
            <w:top w:val="none" w:sz="0" w:space="0" w:color="auto"/>
            <w:left w:val="none" w:sz="0" w:space="0" w:color="auto"/>
            <w:bottom w:val="none" w:sz="0" w:space="0" w:color="auto"/>
            <w:right w:val="none" w:sz="0" w:space="0" w:color="auto"/>
          </w:divBdr>
        </w:div>
        <w:div w:id="1956863733">
          <w:marLeft w:val="480"/>
          <w:marRight w:val="0"/>
          <w:marTop w:val="0"/>
          <w:marBottom w:val="0"/>
          <w:divBdr>
            <w:top w:val="none" w:sz="0" w:space="0" w:color="auto"/>
            <w:left w:val="none" w:sz="0" w:space="0" w:color="auto"/>
            <w:bottom w:val="none" w:sz="0" w:space="0" w:color="auto"/>
            <w:right w:val="none" w:sz="0" w:space="0" w:color="auto"/>
          </w:divBdr>
        </w:div>
        <w:div w:id="46884045">
          <w:marLeft w:val="480"/>
          <w:marRight w:val="0"/>
          <w:marTop w:val="0"/>
          <w:marBottom w:val="0"/>
          <w:divBdr>
            <w:top w:val="none" w:sz="0" w:space="0" w:color="auto"/>
            <w:left w:val="none" w:sz="0" w:space="0" w:color="auto"/>
            <w:bottom w:val="none" w:sz="0" w:space="0" w:color="auto"/>
            <w:right w:val="none" w:sz="0" w:space="0" w:color="auto"/>
          </w:divBdr>
        </w:div>
        <w:div w:id="833642065">
          <w:marLeft w:val="480"/>
          <w:marRight w:val="0"/>
          <w:marTop w:val="0"/>
          <w:marBottom w:val="0"/>
          <w:divBdr>
            <w:top w:val="none" w:sz="0" w:space="0" w:color="auto"/>
            <w:left w:val="none" w:sz="0" w:space="0" w:color="auto"/>
            <w:bottom w:val="none" w:sz="0" w:space="0" w:color="auto"/>
            <w:right w:val="none" w:sz="0" w:space="0" w:color="auto"/>
          </w:divBdr>
        </w:div>
        <w:div w:id="2006007293">
          <w:marLeft w:val="480"/>
          <w:marRight w:val="0"/>
          <w:marTop w:val="0"/>
          <w:marBottom w:val="0"/>
          <w:divBdr>
            <w:top w:val="none" w:sz="0" w:space="0" w:color="auto"/>
            <w:left w:val="none" w:sz="0" w:space="0" w:color="auto"/>
            <w:bottom w:val="none" w:sz="0" w:space="0" w:color="auto"/>
            <w:right w:val="none" w:sz="0" w:space="0" w:color="auto"/>
          </w:divBdr>
        </w:div>
        <w:div w:id="2120492099">
          <w:marLeft w:val="480"/>
          <w:marRight w:val="0"/>
          <w:marTop w:val="0"/>
          <w:marBottom w:val="0"/>
          <w:divBdr>
            <w:top w:val="none" w:sz="0" w:space="0" w:color="auto"/>
            <w:left w:val="none" w:sz="0" w:space="0" w:color="auto"/>
            <w:bottom w:val="none" w:sz="0" w:space="0" w:color="auto"/>
            <w:right w:val="none" w:sz="0" w:space="0" w:color="auto"/>
          </w:divBdr>
        </w:div>
        <w:div w:id="258217913">
          <w:marLeft w:val="480"/>
          <w:marRight w:val="0"/>
          <w:marTop w:val="0"/>
          <w:marBottom w:val="0"/>
          <w:divBdr>
            <w:top w:val="none" w:sz="0" w:space="0" w:color="auto"/>
            <w:left w:val="none" w:sz="0" w:space="0" w:color="auto"/>
            <w:bottom w:val="none" w:sz="0" w:space="0" w:color="auto"/>
            <w:right w:val="none" w:sz="0" w:space="0" w:color="auto"/>
          </w:divBdr>
        </w:div>
      </w:divsChild>
    </w:div>
    <w:div w:id="1038702837">
      <w:marLeft w:val="480"/>
      <w:marRight w:val="0"/>
      <w:marTop w:val="0"/>
      <w:marBottom w:val="0"/>
      <w:divBdr>
        <w:top w:val="none" w:sz="0" w:space="0" w:color="auto"/>
        <w:left w:val="none" w:sz="0" w:space="0" w:color="auto"/>
        <w:bottom w:val="none" w:sz="0" w:space="0" w:color="auto"/>
        <w:right w:val="none" w:sz="0" w:space="0" w:color="auto"/>
      </w:divBdr>
    </w:div>
    <w:div w:id="1038894232">
      <w:bodyDiv w:val="1"/>
      <w:marLeft w:val="0"/>
      <w:marRight w:val="0"/>
      <w:marTop w:val="0"/>
      <w:marBottom w:val="0"/>
      <w:divBdr>
        <w:top w:val="none" w:sz="0" w:space="0" w:color="auto"/>
        <w:left w:val="none" w:sz="0" w:space="0" w:color="auto"/>
        <w:bottom w:val="none" w:sz="0" w:space="0" w:color="auto"/>
        <w:right w:val="none" w:sz="0" w:space="0" w:color="auto"/>
      </w:divBdr>
    </w:div>
    <w:div w:id="1039092496">
      <w:marLeft w:val="480"/>
      <w:marRight w:val="0"/>
      <w:marTop w:val="0"/>
      <w:marBottom w:val="0"/>
      <w:divBdr>
        <w:top w:val="none" w:sz="0" w:space="0" w:color="auto"/>
        <w:left w:val="none" w:sz="0" w:space="0" w:color="auto"/>
        <w:bottom w:val="none" w:sz="0" w:space="0" w:color="auto"/>
        <w:right w:val="none" w:sz="0" w:space="0" w:color="auto"/>
      </w:divBdr>
    </w:div>
    <w:div w:id="1040131116">
      <w:marLeft w:val="480"/>
      <w:marRight w:val="0"/>
      <w:marTop w:val="0"/>
      <w:marBottom w:val="0"/>
      <w:divBdr>
        <w:top w:val="none" w:sz="0" w:space="0" w:color="auto"/>
        <w:left w:val="none" w:sz="0" w:space="0" w:color="auto"/>
        <w:bottom w:val="none" w:sz="0" w:space="0" w:color="auto"/>
        <w:right w:val="none" w:sz="0" w:space="0" w:color="auto"/>
      </w:divBdr>
    </w:div>
    <w:div w:id="1040280537">
      <w:marLeft w:val="480"/>
      <w:marRight w:val="0"/>
      <w:marTop w:val="0"/>
      <w:marBottom w:val="0"/>
      <w:divBdr>
        <w:top w:val="none" w:sz="0" w:space="0" w:color="auto"/>
        <w:left w:val="none" w:sz="0" w:space="0" w:color="auto"/>
        <w:bottom w:val="none" w:sz="0" w:space="0" w:color="auto"/>
        <w:right w:val="none" w:sz="0" w:space="0" w:color="auto"/>
      </w:divBdr>
    </w:div>
    <w:div w:id="1040475007">
      <w:bodyDiv w:val="1"/>
      <w:marLeft w:val="0"/>
      <w:marRight w:val="0"/>
      <w:marTop w:val="0"/>
      <w:marBottom w:val="0"/>
      <w:divBdr>
        <w:top w:val="none" w:sz="0" w:space="0" w:color="auto"/>
        <w:left w:val="none" w:sz="0" w:space="0" w:color="auto"/>
        <w:bottom w:val="none" w:sz="0" w:space="0" w:color="auto"/>
        <w:right w:val="none" w:sz="0" w:space="0" w:color="auto"/>
      </w:divBdr>
    </w:div>
    <w:div w:id="1040478994">
      <w:marLeft w:val="480"/>
      <w:marRight w:val="0"/>
      <w:marTop w:val="0"/>
      <w:marBottom w:val="0"/>
      <w:divBdr>
        <w:top w:val="none" w:sz="0" w:space="0" w:color="auto"/>
        <w:left w:val="none" w:sz="0" w:space="0" w:color="auto"/>
        <w:bottom w:val="none" w:sz="0" w:space="0" w:color="auto"/>
        <w:right w:val="none" w:sz="0" w:space="0" w:color="auto"/>
      </w:divBdr>
    </w:div>
    <w:div w:id="1040784982">
      <w:marLeft w:val="480"/>
      <w:marRight w:val="0"/>
      <w:marTop w:val="0"/>
      <w:marBottom w:val="0"/>
      <w:divBdr>
        <w:top w:val="none" w:sz="0" w:space="0" w:color="auto"/>
        <w:left w:val="none" w:sz="0" w:space="0" w:color="auto"/>
        <w:bottom w:val="none" w:sz="0" w:space="0" w:color="auto"/>
        <w:right w:val="none" w:sz="0" w:space="0" w:color="auto"/>
      </w:divBdr>
    </w:div>
    <w:div w:id="1040864008">
      <w:bodyDiv w:val="1"/>
      <w:marLeft w:val="0"/>
      <w:marRight w:val="0"/>
      <w:marTop w:val="0"/>
      <w:marBottom w:val="0"/>
      <w:divBdr>
        <w:top w:val="none" w:sz="0" w:space="0" w:color="auto"/>
        <w:left w:val="none" w:sz="0" w:space="0" w:color="auto"/>
        <w:bottom w:val="none" w:sz="0" w:space="0" w:color="auto"/>
        <w:right w:val="none" w:sz="0" w:space="0" w:color="auto"/>
      </w:divBdr>
    </w:div>
    <w:div w:id="1041595426">
      <w:marLeft w:val="480"/>
      <w:marRight w:val="0"/>
      <w:marTop w:val="0"/>
      <w:marBottom w:val="0"/>
      <w:divBdr>
        <w:top w:val="none" w:sz="0" w:space="0" w:color="auto"/>
        <w:left w:val="none" w:sz="0" w:space="0" w:color="auto"/>
        <w:bottom w:val="none" w:sz="0" w:space="0" w:color="auto"/>
        <w:right w:val="none" w:sz="0" w:space="0" w:color="auto"/>
      </w:divBdr>
    </w:div>
    <w:div w:id="1042054844">
      <w:marLeft w:val="480"/>
      <w:marRight w:val="0"/>
      <w:marTop w:val="0"/>
      <w:marBottom w:val="0"/>
      <w:divBdr>
        <w:top w:val="none" w:sz="0" w:space="0" w:color="auto"/>
        <w:left w:val="none" w:sz="0" w:space="0" w:color="auto"/>
        <w:bottom w:val="none" w:sz="0" w:space="0" w:color="auto"/>
        <w:right w:val="none" w:sz="0" w:space="0" w:color="auto"/>
      </w:divBdr>
    </w:div>
    <w:div w:id="1042435687">
      <w:bodyDiv w:val="1"/>
      <w:marLeft w:val="0"/>
      <w:marRight w:val="0"/>
      <w:marTop w:val="0"/>
      <w:marBottom w:val="0"/>
      <w:divBdr>
        <w:top w:val="none" w:sz="0" w:space="0" w:color="auto"/>
        <w:left w:val="none" w:sz="0" w:space="0" w:color="auto"/>
        <w:bottom w:val="none" w:sz="0" w:space="0" w:color="auto"/>
        <w:right w:val="none" w:sz="0" w:space="0" w:color="auto"/>
      </w:divBdr>
    </w:div>
    <w:div w:id="1042709524">
      <w:marLeft w:val="480"/>
      <w:marRight w:val="0"/>
      <w:marTop w:val="0"/>
      <w:marBottom w:val="0"/>
      <w:divBdr>
        <w:top w:val="none" w:sz="0" w:space="0" w:color="auto"/>
        <w:left w:val="none" w:sz="0" w:space="0" w:color="auto"/>
        <w:bottom w:val="none" w:sz="0" w:space="0" w:color="auto"/>
        <w:right w:val="none" w:sz="0" w:space="0" w:color="auto"/>
      </w:divBdr>
    </w:div>
    <w:div w:id="1042944470">
      <w:marLeft w:val="480"/>
      <w:marRight w:val="0"/>
      <w:marTop w:val="0"/>
      <w:marBottom w:val="0"/>
      <w:divBdr>
        <w:top w:val="none" w:sz="0" w:space="0" w:color="auto"/>
        <w:left w:val="none" w:sz="0" w:space="0" w:color="auto"/>
        <w:bottom w:val="none" w:sz="0" w:space="0" w:color="auto"/>
        <w:right w:val="none" w:sz="0" w:space="0" w:color="auto"/>
      </w:divBdr>
    </w:div>
    <w:div w:id="1043405228">
      <w:marLeft w:val="480"/>
      <w:marRight w:val="0"/>
      <w:marTop w:val="0"/>
      <w:marBottom w:val="0"/>
      <w:divBdr>
        <w:top w:val="none" w:sz="0" w:space="0" w:color="auto"/>
        <w:left w:val="none" w:sz="0" w:space="0" w:color="auto"/>
        <w:bottom w:val="none" w:sz="0" w:space="0" w:color="auto"/>
        <w:right w:val="none" w:sz="0" w:space="0" w:color="auto"/>
      </w:divBdr>
    </w:div>
    <w:div w:id="1043560710">
      <w:marLeft w:val="480"/>
      <w:marRight w:val="0"/>
      <w:marTop w:val="0"/>
      <w:marBottom w:val="0"/>
      <w:divBdr>
        <w:top w:val="none" w:sz="0" w:space="0" w:color="auto"/>
        <w:left w:val="none" w:sz="0" w:space="0" w:color="auto"/>
        <w:bottom w:val="none" w:sz="0" w:space="0" w:color="auto"/>
        <w:right w:val="none" w:sz="0" w:space="0" w:color="auto"/>
      </w:divBdr>
    </w:div>
    <w:div w:id="1043673510">
      <w:bodyDiv w:val="1"/>
      <w:marLeft w:val="0"/>
      <w:marRight w:val="0"/>
      <w:marTop w:val="0"/>
      <w:marBottom w:val="0"/>
      <w:divBdr>
        <w:top w:val="none" w:sz="0" w:space="0" w:color="auto"/>
        <w:left w:val="none" w:sz="0" w:space="0" w:color="auto"/>
        <w:bottom w:val="none" w:sz="0" w:space="0" w:color="auto"/>
        <w:right w:val="none" w:sz="0" w:space="0" w:color="auto"/>
      </w:divBdr>
    </w:div>
    <w:div w:id="1043679626">
      <w:marLeft w:val="480"/>
      <w:marRight w:val="0"/>
      <w:marTop w:val="0"/>
      <w:marBottom w:val="0"/>
      <w:divBdr>
        <w:top w:val="none" w:sz="0" w:space="0" w:color="auto"/>
        <w:left w:val="none" w:sz="0" w:space="0" w:color="auto"/>
        <w:bottom w:val="none" w:sz="0" w:space="0" w:color="auto"/>
        <w:right w:val="none" w:sz="0" w:space="0" w:color="auto"/>
      </w:divBdr>
    </w:div>
    <w:div w:id="1044258295">
      <w:marLeft w:val="480"/>
      <w:marRight w:val="0"/>
      <w:marTop w:val="0"/>
      <w:marBottom w:val="0"/>
      <w:divBdr>
        <w:top w:val="none" w:sz="0" w:space="0" w:color="auto"/>
        <w:left w:val="none" w:sz="0" w:space="0" w:color="auto"/>
        <w:bottom w:val="none" w:sz="0" w:space="0" w:color="auto"/>
        <w:right w:val="none" w:sz="0" w:space="0" w:color="auto"/>
      </w:divBdr>
    </w:div>
    <w:div w:id="1044597555">
      <w:marLeft w:val="480"/>
      <w:marRight w:val="0"/>
      <w:marTop w:val="0"/>
      <w:marBottom w:val="0"/>
      <w:divBdr>
        <w:top w:val="none" w:sz="0" w:space="0" w:color="auto"/>
        <w:left w:val="none" w:sz="0" w:space="0" w:color="auto"/>
        <w:bottom w:val="none" w:sz="0" w:space="0" w:color="auto"/>
        <w:right w:val="none" w:sz="0" w:space="0" w:color="auto"/>
      </w:divBdr>
    </w:div>
    <w:div w:id="1044987775">
      <w:bodyDiv w:val="1"/>
      <w:marLeft w:val="0"/>
      <w:marRight w:val="0"/>
      <w:marTop w:val="0"/>
      <w:marBottom w:val="0"/>
      <w:divBdr>
        <w:top w:val="none" w:sz="0" w:space="0" w:color="auto"/>
        <w:left w:val="none" w:sz="0" w:space="0" w:color="auto"/>
        <w:bottom w:val="none" w:sz="0" w:space="0" w:color="auto"/>
        <w:right w:val="none" w:sz="0" w:space="0" w:color="auto"/>
      </w:divBdr>
      <w:divsChild>
        <w:div w:id="1049918244">
          <w:marLeft w:val="480"/>
          <w:marRight w:val="0"/>
          <w:marTop w:val="0"/>
          <w:marBottom w:val="0"/>
          <w:divBdr>
            <w:top w:val="none" w:sz="0" w:space="0" w:color="auto"/>
            <w:left w:val="none" w:sz="0" w:space="0" w:color="auto"/>
            <w:bottom w:val="none" w:sz="0" w:space="0" w:color="auto"/>
            <w:right w:val="none" w:sz="0" w:space="0" w:color="auto"/>
          </w:divBdr>
        </w:div>
        <w:div w:id="1301108960">
          <w:marLeft w:val="480"/>
          <w:marRight w:val="0"/>
          <w:marTop w:val="0"/>
          <w:marBottom w:val="0"/>
          <w:divBdr>
            <w:top w:val="none" w:sz="0" w:space="0" w:color="auto"/>
            <w:left w:val="none" w:sz="0" w:space="0" w:color="auto"/>
            <w:bottom w:val="none" w:sz="0" w:space="0" w:color="auto"/>
            <w:right w:val="none" w:sz="0" w:space="0" w:color="auto"/>
          </w:divBdr>
        </w:div>
        <w:div w:id="1190607493">
          <w:marLeft w:val="480"/>
          <w:marRight w:val="0"/>
          <w:marTop w:val="0"/>
          <w:marBottom w:val="0"/>
          <w:divBdr>
            <w:top w:val="none" w:sz="0" w:space="0" w:color="auto"/>
            <w:left w:val="none" w:sz="0" w:space="0" w:color="auto"/>
            <w:bottom w:val="none" w:sz="0" w:space="0" w:color="auto"/>
            <w:right w:val="none" w:sz="0" w:space="0" w:color="auto"/>
          </w:divBdr>
        </w:div>
        <w:div w:id="704252536">
          <w:marLeft w:val="480"/>
          <w:marRight w:val="0"/>
          <w:marTop w:val="0"/>
          <w:marBottom w:val="0"/>
          <w:divBdr>
            <w:top w:val="none" w:sz="0" w:space="0" w:color="auto"/>
            <w:left w:val="none" w:sz="0" w:space="0" w:color="auto"/>
            <w:bottom w:val="none" w:sz="0" w:space="0" w:color="auto"/>
            <w:right w:val="none" w:sz="0" w:space="0" w:color="auto"/>
          </w:divBdr>
        </w:div>
        <w:div w:id="1890995445">
          <w:marLeft w:val="480"/>
          <w:marRight w:val="0"/>
          <w:marTop w:val="0"/>
          <w:marBottom w:val="0"/>
          <w:divBdr>
            <w:top w:val="none" w:sz="0" w:space="0" w:color="auto"/>
            <w:left w:val="none" w:sz="0" w:space="0" w:color="auto"/>
            <w:bottom w:val="none" w:sz="0" w:space="0" w:color="auto"/>
            <w:right w:val="none" w:sz="0" w:space="0" w:color="auto"/>
          </w:divBdr>
        </w:div>
        <w:div w:id="766271100">
          <w:marLeft w:val="480"/>
          <w:marRight w:val="0"/>
          <w:marTop w:val="0"/>
          <w:marBottom w:val="0"/>
          <w:divBdr>
            <w:top w:val="none" w:sz="0" w:space="0" w:color="auto"/>
            <w:left w:val="none" w:sz="0" w:space="0" w:color="auto"/>
            <w:bottom w:val="none" w:sz="0" w:space="0" w:color="auto"/>
            <w:right w:val="none" w:sz="0" w:space="0" w:color="auto"/>
          </w:divBdr>
        </w:div>
        <w:div w:id="7830884">
          <w:marLeft w:val="480"/>
          <w:marRight w:val="0"/>
          <w:marTop w:val="0"/>
          <w:marBottom w:val="0"/>
          <w:divBdr>
            <w:top w:val="none" w:sz="0" w:space="0" w:color="auto"/>
            <w:left w:val="none" w:sz="0" w:space="0" w:color="auto"/>
            <w:bottom w:val="none" w:sz="0" w:space="0" w:color="auto"/>
            <w:right w:val="none" w:sz="0" w:space="0" w:color="auto"/>
          </w:divBdr>
        </w:div>
        <w:div w:id="1522039871">
          <w:marLeft w:val="480"/>
          <w:marRight w:val="0"/>
          <w:marTop w:val="0"/>
          <w:marBottom w:val="0"/>
          <w:divBdr>
            <w:top w:val="none" w:sz="0" w:space="0" w:color="auto"/>
            <w:left w:val="none" w:sz="0" w:space="0" w:color="auto"/>
            <w:bottom w:val="none" w:sz="0" w:space="0" w:color="auto"/>
            <w:right w:val="none" w:sz="0" w:space="0" w:color="auto"/>
          </w:divBdr>
        </w:div>
        <w:div w:id="1052508910">
          <w:marLeft w:val="480"/>
          <w:marRight w:val="0"/>
          <w:marTop w:val="0"/>
          <w:marBottom w:val="0"/>
          <w:divBdr>
            <w:top w:val="none" w:sz="0" w:space="0" w:color="auto"/>
            <w:left w:val="none" w:sz="0" w:space="0" w:color="auto"/>
            <w:bottom w:val="none" w:sz="0" w:space="0" w:color="auto"/>
            <w:right w:val="none" w:sz="0" w:space="0" w:color="auto"/>
          </w:divBdr>
        </w:div>
        <w:div w:id="270476859">
          <w:marLeft w:val="480"/>
          <w:marRight w:val="0"/>
          <w:marTop w:val="0"/>
          <w:marBottom w:val="0"/>
          <w:divBdr>
            <w:top w:val="none" w:sz="0" w:space="0" w:color="auto"/>
            <w:left w:val="none" w:sz="0" w:space="0" w:color="auto"/>
            <w:bottom w:val="none" w:sz="0" w:space="0" w:color="auto"/>
            <w:right w:val="none" w:sz="0" w:space="0" w:color="auto"/>
          </w:divBdr>
        </w:div>
        <w:div w:id="623001370">
          <w:marLeft w:val="480"/>
          <w:marRight w:val="0"/>
          <w:marTop w:val="0"/>
          <w:marBottom w:val="0"/>
          <w:divBdr>
            <w:top w:val="none" w:sz="0" w:space="0" w:color="auto"/>
            <w:left w:val="none" w:sz="0" w:space="0" w:color="auto"/>
            <w:bottom w:val="none" w:sz="0" w:space="0" w:color="auto"/>
            <w:right w:val="none" w:sz="0" w:space="0" w:color="auto"/>
          </w:divBdr>
        </w:div>
        <w:div w:id="1856387058">
          <w:marLeft w:val="480"/>
          <w:marRight w:val="0"/>
          <w:marTop w:val="0"/>
          <w:marBottom w:val="0"/>
          <w:divBdr>
            <w:top w:val="none" w:sz="0" w:space="0" w:color="auto"/>
            <w:left w:val="none" w:sz="0" w:space="0" w:color="auto"/>
            <w:bottom w:val="none" w:sz="0" w:space="0" w:color="auto"/>
            <w:right w:val="none" w:sz="0" w:space="0" w:color="auto"/>
          </w:divBdr>
        </w:div>
        <w:div w:id="1736931803">
          <w:marLeft w:val="480"/>
          <w:marRight w:val="0"/>
          <w:marTop w:val="0"/>
          <w:marBottom w:val="0"/>
          <w:divBdr>
            <w:top w:val="none" w:sz="0" w:space="0" w:color="auto"/>
            <w:left w:val="none" w:sz="0" w:space="0" w:color="auto"/>
            <w:bottom w:val="none" w:sz="0" w:space="0" w:color="auto"/>
            <w:right w:val="none" w:sz="0" w:space="0" w:color="auto"/>
          </w:divBdr>
        </w:div>
        <w:div w:id="1852254420">
          <w:marLeft w:val="480"/>
          <w:marRight w:val="0"/>
          <w:marTop w:val="0"/>
          <w:marBottom w:val="0"/>
          <w:divBdr>
            <w:top w:val="none" w:sz="0" w:space="0" w:color="auto"/>
            <w:left w:val="none" w:sz="0" w:space="0" w:color="auto"/>
            <w:bottom w:val="none" w:sz="0" w:space="0" w:color="auto"/>
            <w:right w:val="none" w:sz="0" w:space="0" w:color="auto"/>
          </w:divBdr>
        </w:div>
        <w:div w:id="1361777762">
          <w:marLeft w:val="480"/>
          <w:marRight w:val="0"/>
          <w:marTop w:val="0"/>
          <w:marBottom w:val="0"/>
          <w:divBdr>
            <w:top w:val="none" w:sz="0" w:space="0" w:color="auto"/>
            <w:left w:val="none" w:sz="0" w:space="0" w:color="auto"/>
            <w:bottom w:val="none" w:sz="0" w:space="0" w:color="auto"/>
            <w:right w:val="none" w:sz="0" w:space="0" w:color="auto"/>
          </w:divBdr>
        </w:div>
        <w:div w:id="839546249">
          <w:marLeft w:val="480"/>
          <w:marRight w:val="0"/>
          <w:marTop w:val="0"/>
          <w:marBottom w:val="0"/>
          <w:divBdr>
            <w:top w:val="none" w:sz="0" w:space="0" w:color="auto"/>
            <w:left w:val="none" w:sz="0" w:space="0" w:color="auto"/>
            <w:bottom w:val="none" w:sz="0" w:space="0" w:color="auto"/>
            <w:right w:val="none" w:sz="0" w:space="0" w:color="auto"/>
          </w:divBdr>
        </w:div>
        <w:div w:id="2063164849">
          <w:marLeft w:val="480"/>
          <w:marRight w:val="0"/>
          <w:marTop w:val="0"/>
          <w:marBottom w:val="0"/>
          <w:divBdr>
            <w:top w:val="none" w:sz="0" w:space="0" w:color="auto"/>
            <w:left w:val="none" w:sz="0" w:space="0" w:color="auto"/>
            <w:bottom w:val="none" w:sz="0" w:space="0" w:color="auto"/>
            <w:right w:val="none" w:sz="0" w:space="0" w:color="auto"/>
          </w:divBdr>
        </w:div>
        <w:div w:id="1369329169">
          <w:marLeft w:val="480"/>
          <w:marRight w:val="0"/>
          <w:marTop w:val="0"/>
          <w:marBottom w:val="0"/>
          <w:divBdr>
            <w:top w:val="none" w:sz="0" w:space="0" w:color="auto"/>
            <w:left w:val="none" w:sz="0" w:space="0" w:color="auto"/>
            <w:bottom w:val="none" w:sz="0" w:space="0" w:color="auto"/>
            <w:right w:val="none" w:sz="0" w:space="0" w:color="auto"/>
          </w:divBdr>
        </w:div>
        <w:div w:id="960189652">
          <w:marLeft w:val="480"/>
          <w:marRight w:val="0"/>
          <w:marTop w:val="0"/>
          <w:marBottom w:val="0"/>
          <w:divBdr>
            <w:top w:val="none" w:sz="0" w:space="0" w:color="auto"/>
            <w:left w:val="none" w:sz="0" w:space="0" w:color="auto"/>
            <w:bottom w:val="none" w:sz="0" w:space="0" w:color="auto"/>
            <w:right w:val="none" w:sz="0" w:space="0" w:color="auto"/>
          </w:divBdr>
        </w:div>
        <w:div w:id="1942176504">
          <w:marLeft w:val="480"/>
          <w:marRight w:val="0"/>
          <w:marTop w:val="0"/>
          <w:marBottom w:val="0"/>
          <w:divBdr>
            <w:top w:val="none" w:sz="0" w:space="0" w:color="auto"/>
            <w:left w:val="none" w:sz="0" w:space="0" w:color="auto"/>
            <w:bottom w:val="none" w:sz="0" w:space="0" w:color="auto"/>
            <w:right w:val="none" w:sz="0" w:space="0" w:color="auto"/>
          </w:divBdr>
        </w:div>
        <w:div w:id="197351102">
          <w:marLeft w:val="480"/>
          <w:marRight w:val="0"/>
          <w:marTop w:val="0"/>
          <w:marBottom w:val="0"/>
          <w:divBdr>
            <w:top w:val="none" w:sz="0" w:space="0" w:color="auto"/>
            <w:left w:val="none" w:sz="0" w:space="0" w:color="auto"/>
            <w:bottom w:val="none" w:sz="0" w:space="0" w:color="auto"/>
            <w:right w:val="none" w:sz="0" w:space="0" w:color="auto"/>
          </w:divBdr>
        </w:div>
        <w:div w:id="1551267728">
          <w:marLeft w:val="480"/>
          <w:marRight w:val="0"/>
          <w:marTop w:val="0"/>
          <w:marBottom w:val="0"/>
          <w:divBdr>
            <w:top w:val="none" w:sz="0" w:space="0" w:color="auto"/>
            <w:left w:val="none" w:sz="0" w:space="0" w:color="auto"/>
            <w:bottom w:val="none" w:sz="0" w:space="0" w:color="auto"/>
            <w:right w:val="none" w:sz="0" w:space="0" w:color="auto"/>
          </w:divBdr>
        </w:div>
        <w:div w:id="1288900220">
          <w:marLeft w:val="480"/>
          <w:marRight w:val="0"/>
          <w:marTop w:val="0"/>
          <w:marBottom w:val="0"/>
          <w:divBdr>
            <w:top w:val="none" w:sz="0" w:space="0" w:color="auto"/>
            <w:left w:val="none" w:sz="0" w:space="0" w:color="auto"/>
            <w:bottom w:val="none" w:sz="0" w:space="0" w:color="auto"/>
            <w:right w:val="none" w:sz="0" w:space="0" w:color="auto"/>
          </w:divBdr>
        </w:div>
        <w:div w:id="1511793789">
          <w:marLeft w:val="480"/>
          <w:marRight w:val="0"/>
          <w:marTop w:val="0"/>
          <w:marBottom w:val="0"/>
          <w:divBdr>
            <w:top w:val="none" w:sz="0" w:space="0" w:color="auto"/>
            <w:left w:val="none" w:sz="0" w:space="0" w:color="auto"/>
            <w:bottom w:val="none" w:sz="0" w:space="0" w:color="auto"/>
            <w:right w:val="none" w:sz="0" w:space="0" w:color="auto"/>
          </w:divBdr>
        </w:div>
        <w:div w:id="1822382030">
          <w:marLeft w:val="480"/>
          <w:marRight w:val="0"/>
          <w:marTop w:val="0"/>
          <w:marBottom w:val="0"/>
          <w:divBdr>
            <w:top w:val="none" w:sz="0" w:space="0" w:color="auto"/>
            <w:left w:val="none" w:sz="0" w:space="0" w:color="auto"/>
            <w:bottom w:val="none" w:sz="0" w:space="0" w:color="auto"/>
            <w:right w:val="none" w:sz="0" w:space="0" w:color="auto"/>
          </w:divBdr>
        </w:div>
        <w:div w:id="971909232">
          <w:marLeft w:val="480"/>
          <w:marRight w:val="0"/>
          <w:marTop w:val="0"/>
          <w:marBottom w:val="0"/>
          <w:divBdr>
            <w:top w:val="none" w:sz="0" w:space="0" w:color="auto"/>
            <w:left w:val="none" w:sz="0" w:space="0" w:color="auto"/>
            <w:bottom w:val="none" w:sz="0" w:space="0" w:color="auto"/>
            <w:right w:val="none" w:sz="0" w:space="0" w:color="auto"/>
          </w:divBdr>
        </w:div>
        <w:div w:id="746221615">
          <w:marLeft w:val="480"/>
          <w:marRight w:val="0"/>
          <w:marTop w:val="0"/>
          <w:marBottom w:val="0"/>
          <w:divBdr>
            <w:top w:val="none" w:sz="0" w:space="0" w:color="auto"/>
            <w:left w:val="none" w:sz="0" w:space="0" w:color="auto"/>
            <w:bottom w:val="none" w:sz="0" w:space="0" w:color="auto"/>
            <w:right w:val="none" w:sz="0" w:space="0" w:color="auto"/>
          </w:divBdr>
        </w:div>
        <w:div w:id="1643926416">
          <w:marLeft w:val="480"/>
          <w:marRight w:val="0"/>
          <w:marTop w:val="0"/>
          <w:marBottom w:val="0"/>
          <w:divBdr>
            <w:top w:val="none" w:sz="0" w:space="0" w:color="auto"/>
            <w:left w:val="none" w:sz="0" w:space="0" w:color="auto"/>
            <w:bottom w:val="none" w:sz="0" w:space="0" w:color="auto"/>
            <w:right w:val="none" w:sz="0" w:space="0" w:color="auto"/>
          </w:divBdr>
        </w:div>
        <w:div w:id="1887256273">
          <w:marLeft w:val="480"/>
          <w:marRight w:val="0"/>
          <w:marTop w:val="0"/>
          <w:marBottom w:val="0"/>
          <w:divBdr>
            <w:top w:val="none" w:sz="0" w:space="0" w:color="auto"/>
            <w:left w:val="none" w:sz="0" w:space="0" w:color="auto"/>
            <w:bottom w:val="none" w:sz="0" w:space="0" w:color="auto"/>
            <w:right w:val="none" w:sz="0" w:space="0" w:color="auto"/>
          </w:divBdr>
        </w:div>
        <w:div w:id="1888759139">
          <w:marLeft w:val="480"/>
          <w:marRight w:val="0"/>
          <w:marTop w:val="0"/>
          <w:marBottom w:val="0"/>
          <w:divBdr>
            <w:top w:val="none" w:sz="0" w:space="0" w:color="auto"/>
            <w:left w:val="none" w:sz="0" w:space="0" w:color="auto"/>
            <w:bottom w:val="none" w:sz="0" w:space="0" w:color="auto"/>
            <w:right w:val="none" w:sz="0" w:space="0" w:color="auto"/>
          </w:divBdr>
        </w:div>
        <w:div w:id="1418748943">
          <w:marLeft w:val="480"/>
          <w:marRight w:val="0"/>
          <w:marTop w:val="0"/>
          <w:marBottom w:val="0"/>
          <w:divBdr>
            <w:top w:val="none" w:sz="0" w:space="0" w:color="auto"/>
            <w:left w:val="none" w:sz="0" w:space="0" w:color="auto"/>
            <w:bottom w:val="none" w:sz="0" w:space="0" w:color="auto"/>
            <w:right w:val="none" w:sz="0" w:space="0" w:color="auto"/>
          </w:divBdr>
        </w:div>
        <w:div w:id="1795099104">
          <w:marLeft w:val="480"/>
          <w:marRight w:val="0"/>
          <w:marTop w:val="0"/>
          <w:marBottom w:val="0"/>
          <w:divBdr>
            <w:top w:val="none" w:sz="0" w:space="0" w:color="auto"/>
            <w:left w:val="none" w:sz="0" w:space="0" w:color="auto"/>
            <w:bottom w:val="none" w:sz="0" w:space="0" w:color="auto"/>
            <w:right w:val="none" w:sz="0" w:space="0" w:color="auto"/>
          </w:divBdr>
        </w:div>
        <w:div w:id="335767843">
          <w:marLeft w:val="480"/>
          <w:marRight w:val="0"/>
          <w:marTop w:val="0"/>
          <w:marBottom w:val="0"/>
          <w:divBdr>
            <w:top w:val="none" w:sz="0" w:space="0" w:color="auto"/>
            <w:left w:val="none" w:sz="0" w:space="0" w:color="auto"/>
            <w:bottom w:val="none" w:sz="0" w:space="0" w:color="auto"/>
            <w:right w:val="none" w:sz="0" w:space="0" w:color="auto"/>
          </w:divBdr>
        </w:div>
        <w:div w:id="1156068999">
          <w:marLeft w:val="480"/>
          <w:marRight w:val="0"/>
          <w:marTop w:val="0"/>
          <w:marBottom w:val="0"/>
          <w:divBdr>
            <w:top w:val="none" w:sz="0" w:space="0" w:color="auto"/>
            <w:left w:val="none" w:sz="0" w:space="0" w:color="auto"/>
            <w:bottom w:val="none" w:sz="0" w:space="0" w:color="auto"/>
            <w:right w:val="none" w:sz="0" w:space="0" w:color="auto"/>
          </w:divBdr>
        </w:div>
        <w:div w:id="911160764">
          <w:marLeft w:val="480"/>
          <w:marRight w:val="0"/>
          <w:marTop w:val="0"/>
          <w:marBottom w:val="0"/>
          <w:divBdr>
            <w:top w:val="none" w:sz="0" w:space="0" w:color="auto"/>
            <w:left w:val="none" w:sz="0" w:space="0" w:color="auto"/>
            <w:bottom w:val="none" w:sz="0" w:space="0" w:color="auto"/>
            <w:right w:val="none" w:sz="0" w:space="0" w:color="auto"/>
          </w:divBdr>
        </w:div>
        <w:div w:id="1924677107">
          <w:marLeft w:val="480"/>
          <w:marRight w:val="0"/>
          <w:marTop w:val="0"/>
          <w:marBottom w:val="0"/>
          <w:divBdr>
            <w:top w:val="none" w:sz="0" w:space="0" w:color="auto"/>
            <w:left w:val="none" w:sz="0" w:space="0" w:color="auto"/>
            <w:bottom w:val="none" w:sz="0" w:space="0" w:color="auto"/>
            <w:right w:val="none" w:sz="0" w:space="0" w:color="auto"/>
          </w:divBdr>
        </w:div>
        <w:div w:id="519585785">
          <w:marLeft w:val="480"/>
          <w:marRight w:val="0"/>
          <w:marTop w:val="0"/>
          <w:marBottom w:val="0"/>
          <w:divBdr>
            <w:top w:val="none" w:sz="0" w:space="0" w:color="auto"/>
            <w:left w:val="none" w:sz="0" w:space="0" w:color="auto"/>
            <w:bottom w:val="none" w:sz="0" w:space="0" w:color="auto"/>
            <w:right w:val="none" w:sz="0" w:space="0" w:color="auto"/>
          </w:divBdr>
        </w:div>
        <w:div w:id="1937246890">
          <w:marLeft w:val="480"/>
          <w:marRight w:val="0"/>
          <w:marTop w:val="0"/>
          <w:marBottom w:val="0"/>
          <w:divBdr>
            <w:top w:val="none" w:sz="0" w:space="0" w:color="auto"/>
            <w:left w:val="none" w:sz="0" w:space="0" w:color="auto"/>
            <w:bottom w:val="none" w:sz="0" w:space="0" w:color="auto"/>
            <w:right w:val="none" w:sz="0" w:space="0" w:color="auto"/>
          </w:divBdr>
        </w:div>
        <w:div w:id="2023623249">
          <w:marLeft w:val="480"/>
          <w:marRight w:val="0"/>
          <w:marTop w:val="0"/>
          <w:marBottom w:val="0"/>
          <w:divBdr>
            <w:top w:val="none" w:sz="0" w:space="0" w:color="auto"/>
            <w:left w:val="none" w:sz="0" w:space="0" w:color="auto"/>
            <w:bottom w:val="none" w:sz="0" w:space="0" w:color="auto"/>
            <w:right w:val="none" w:sz="0" w:space="0" w:color="auto"/>
          </w:divBdr>
        </w:div>
        <w:div w:id="1792245535">
          <w:marLeft w:val="480"/>
          <w:marRight w:val="0"/>
          <w:marTop w:val="0"/>
          <w:marBottom w:val="0"/>
          <w:divBdr>
            <w:top w:val="none" w:sz="0" w:space="0" w:color="auto"/>
            <w:left w:val="none" w:sz="0" w:space="0" w:color="auto"/>
            <w:bottom w:val="none" w:sz="0" w:space="0" w:color="auto"/>
            <w:right w:val="none" w:sz="0" w:space="0" w:color="auto"/>
          </w:divBdr>
        </w:div>
        <w:div w:id="1842545437">
          <w:marLeft w:val="480"/>
          <w:marRight w:val="0"/>
          <w:marTop w:val="0"/>
          <w:marBottom w:val="0"/>
          <w:divBdr>
            <w:top w:val="none" w:sz="0" w:space="0" w:color="auto"/>
            <w:left w:val="none" w:sz="0" w:space="0" w:color="auto"/>
            <w:bottom w:val="none" w:sz="0" w:space="0" w:color="auto"/>
            <w:right w:val="none" w:sz="0" w:space="0" w:color="auto"/>
          </w:divBdr>
        </w:div>
        <w:div w:id="709450898">
          <w:marLeft w:val="480"/>
          <w:marRight w:val="0"/>
          <w:marTop w:val="0"/>
          <w:marBottom w:val="0"/>
          <w:divBdr>
            <w:top w:val="none" w:sz="0" w:space="0" w:color="auto"/>
            <w:left w:val="none" w:sz="0" w:space="0" w:color="auto"/>
            <w:bottom w:val="none" w:sz="0" w:space="0" w:color="auto"/>
            <w:right w:val="none" w:sz="0" w:space="0" w:color="auto"/>
          </w:divBdr>
        </w:div>
        <w:div w:id="2104765320">
          <w:marLeft w:val="480"/>
          <w:marRight w:val="0"/>
          <w:marTop w:val="0"/>
          <w:marBottom w:val="0"/>
          <w:divBdr>
            <w:top w:val="none" w:sz="0" w:space="0" w:color="auto"/>
            <w:left w:val="none" w:sz="0" w:space="0" w:color="auto"/>
            <w:bottom w:val="none" w:sz="0" w:space="0" w:color="auto"/>
            <w:right w:val="none" w:sz="0" w:space="0" w:color="auto"/>
          </w:divBdr>
        </w:div>
        <w:div w:id="626471772">
          <w:marLeft w:val="480"/>
          <w:marRight w:val="0"/>
          <w:marTop w:val="0"/>
          <w:marBottom w:val="0"/>
          <w:divBdr>
            <w:top w:val="none" w:sz="0" w:space="0" w:color="auto"/>
            <w:left w:val="none" w:sz="0" w:space="0" w:color="auto"/>
            <w:bottom w:val="none" w:sz="0" w:space="0" w:color="auto"/>
            <w:right w:val="none" w:sz="0" w:space="0" w:color="auto"/>
          </w:divBdr>
        </w:div>
        <w:div w:id="1094083774">
          <w:marLeft w:val="480"/>
          <w:marRight w:val="0"/>
          <w:marTop w:val="0"/>
          <w:marBottom w:val="0"/>
          <w:divBdr>
            <w:top w:val="none" w:sz="0" w:space="0" w:color="auto"/>
            <w:left w:val="none" w:sz="0" w:space="0" w:color="auto"/>
            <w:bottom w:val="none" w:sz="0" w:space="0" w:color="auto"/>
            <w:right w:val="none" w:sz="0" w:space="0" w:color="auto"/>
          </w:divBdr>
        </w:div>
        <w:div w:id="1568109121">
          <w:marLeft w:val="480"/>
          <w:marRight w:val="0"/>
          <w:marTop w:val="0"/>
          <w:marBottom w:val="0"/>
          <w:divBdr>
            <w:top w:val="none" w:sz="0" w:space="0" w:color="auto"/>
            <w:left w:val="none" w:sz="0" w:space="0" w:color="auto"/>
            <w:bottom w:val="none" w:sz="0" w:space="0" w:color="auto"/>
            <w:right w:val="none" w:sz="0" w:space="0" w:color="auto"/>
          </w:divBdr>
        </w:div>
        <w:div w:id="1687632955">
          <w:marLeft w:val="480"/>
          <w:marRight w:val="0"/>
          <w:marTop w:val="0"/>
          <w:marBottom w:val="0"/>
          <w:divBdr>
            <w:top w:val="none" w:sz="0" w:space="0" w:color="auto"/>
            <w:left w:val="none" w:sz="0" w:space="0" w:color="auto"/>
            <w:bottom w:val="none" w:sz="0" w:space="0" w:color="auto"/>
            <w:right w:val="none" w:sz="0" w:space="0" w:color="auto"/>
          </w:divBdr>
        </w:div>
        <w:div w:id="2112429736">
          <w:marLeft w:val="480"/>
          <w:marRight w:val="0"/>
          <w:marTop w:val="0"/>
          <w:marBottom w:val="0"/>
          <w:divBdr>
            <w:top w:val="none" w:sz="0" w:space="0" w:color="auto"/>
            <w:left w:val="none" w:sz="0" w:space="0" w:color="auto"/>
            <w:bottom w:val="none" w:sz="0" w:space="0" w:color="auto"/>
            <w:right w:val="none" w:sz="0" w:space="0" w:color="auto"/>
          </w:divBdr>
        </w:div>
        <w:div w:id="63720707">
          <w:marLeft w:val="480"/>
          <w:marRight w:val="0"/>
          <w:marTop w:val="0"/>
          <w:marBottom w:val="0"/>
          <w:divBdr>
            <w:top w:val="none" w:sz="0" w:space="0" w:color="auto"/>
            <w:left w:val="none" w:sz="0" w:space="0" w:color="auto"/>
            <w:bottom w:val="none" w:sz="0" w:space="0" w:color="auto"/>
            <w:right w:val="none" w:sz="0" w:space="0" w:color="auto"/>
          </w:divBdr>
        </w:div>
        <w:div w:id="730270405">
          <w:marLeft w:val="480"/>
          <w:marRight w:val="0"/>
          <w:marTop w:val="0"/>
          <w:marBottom w:val="0"/>
          <w:divBdr>
            <w:top w:val="none" w:sz="0" w:space="0" w:color="auto"/>
            <w:left w:val="none" w:sz="0" w:space="0" w:color="auto"/>
            <w:bottom w:val="none" w:sz="0" w:space="0" w:color="auto"/>
            <w:right w:val="none" w:sz="0" w:space="0" w:color="auto"/>
          </w:divBdr>
        </w:div>
        <w:div w:id="220333163">
          <w:marLeft w:val="480"/>
          <w:marRight w:val="0"/>
          <w:marTop w:val="0"/>
          <w:marBottom w:val="0"/>
          <w:divBdr>
            <w:top w:val="none" w:sz="0" w:space="0" w:color="auto"/>
            <w:left w:val="none" w:sz="0" w:space="0" w:color="auto"/>
            <w:bottom w:val="none" w:sz="0" w:space="0" w:color="auto"/>
            <w:right w:val="none" w:sz="0" w:space="0" w:color="auto"/>
          </w:divBdr>
        </w:div>
        <w:div w:id="1919053568">
          <w:marLeft w:val="480"/>
          <w:marRight w:val="0"/>
          <w:marTop w:val="0"/>
          <w:marBottom w:val="0"/>
          <w:divBdr>
            <w:top w:val="none" w:sz="0" w:space="0" w:color="auto"/>
            <w:left w:val="none" w:sz="0" w:space="0" w:color="auto"/>
            <w:bottom w:val="none" w:sz="0" w:space="0" w:color="auto"/>
            <w:right w:val="none" w:sz="0" w:space="0" w:color="auto"/>
          </w:divBdr>
        </w:div>
        <w:div w:id="1646618434">
          <w:marLeft w:val="480"/>
          <w:marRight w:val="0"/>
          <w:marTop w:val="0"/>
          <w:marBottom w:val="0"/>
          <w:divBdr>
            <w:top w:val="none" w:sz="0" w:space="0" w:color="auto"/>
            <w:left w:val="none" w:sz="0" w:space="0" w:color="auto"/>
            <w:bottom w:val="none" w:sz="0" w:space="0" w:color="auto"/>
            <w:right w:val="none" w:sz="0" w:space="0" w:color="auto"/>
          </w:divBdr>
        </w:div>
        <w:div w:id="310259357">
          <w:marLeft w:val="480"/>
          <w:marRight w:val="0"/>
          <w:marTop w:val="0"/>
          <w:marBottom w:val="0"/>
          <w:divBdr>
            <w:top w:val="none" w:sz="0" w:space="0" w:color="auto"/>
            <w:left w:val="none" w:sz="0" w:space="0" w:color="auto"/>
            <w:bottom w:val="none" w:sz="0" w:space="0" w:color="auto"/>
            <w:right w:val="none" w:sz="0" w:space="0" w:color="auto"/>
          </w:divBdr>
        </w:div>
        <w:div w:id="49772844">
          <w:marLeft w:val="480"/>
          <w:marRight w:val="0"/>
          <w:marTop w:val="0"/>
          <w:marBottom w:val="0"/>
          <w:divBdr>
            <w:top w:val="none" w:sz="0" w:space="0" w:color="auto"/>
            <w:left w:val="none" w:sz="0" w:space="0" w:color="auto"/>
            <w:bottom w:val="none" w:sz="0" w:space="0" w:color="auto"/>
            <w:right w:val="none" w:sz="0" w:space="0" w:color="auto"/>
          </w:divBdr>
        </w:div>
        <w:div w:id="1804805515">
          <w:marLeft w:val="480"/>
          <w:marRight w:val="0"/>
          <w:marTop w:val="0"/>
          <w:marBottom w:val="0"/>
          <w:divBdr>
            <w:top w:val="none" w:sz="0" w:space="0" w:color="auto"/>
            <w:left w:val="none" w:sz="0" w:space="0" w:color="auto"/>
            <w:bottom w:val="none" w:sz="0" w:space="0" w:color="auto"/>
            <w:right w:val="none" w:sz="0" w:space="0" w:color="auto"/>
          </w:divBdr>
        </w:div>
        <w:div w:id="749814942">
          <w:marLeft w:val="480"/>
          <w:marRight w:val="0"/>
          <w:marTop w:val="0"/>
          <w:marBottom w:val="0"/>
          <w:divBdr>
            <w:top w:val="none" w:sz="0" w:space="0" w:color="auto"/>
            <w:left w:val="none" w:sz="0" w:space="0" w:color="auto"/>
            <w:bottom w:val="none" w:sz="0" w:space="0" w:color="auto"/>
            <w:right w:val="none" w:sz="0" w:space="0" w:color="auto"/>
          </w:divBdr>
        </w:div>
        <w:div w:id="1293751563">
          <w:marLeft w:val="480"/>
          <w:marRight w:val="0"/>
          <w:marTop w:val="0"/>
          <w:marBottom w:val="0"/>
          <w:divBdr>
            <w:top w:val="none" w:sz="0" w:space="0" w:color="auto"/>
            <w:left w:val="none" w:sz="0" w:space="0" w:color="auto"/>
            <w:bottom w:val="none" w:sz="0" w:space="0" w:color="auto"/>
            <w:right w:val="none" w:sz="0" w:space="0" w:color="auto"/>
          </w:divBdr>
        </w:div>
        <w:div w:id="946156195">
          <w:marLeft w:val="480"/>
          <w:marRight w:val="0"/>
          <w:marTop w:val="0"/>
          <w:marBottom w:val="0"/>
          <w:divBdr>
            <w:top w:val="none" w:sz="0" w:space="0" w:color="auto"/>
            <w:left w:val="none" w:sz="0" w:space="0" w:color="auto"/>
            <w:bottom w:val="none" w:sz="0" w:space="0" w:color="auto"/>
            <w:right w:val="none" w:sz="0" w:space="0" w:color="auto"/>
          </w:divBdr>
        </w:div>
        <w:div w:id="88626139">
          <w:marLeft w:val="480"/>
          <w:marRight w:val="0"/>
          <w:marTop w:val="0"/>
          <w:marBottom w:val="0"/>
          <w:divBdr>
            <w:top w:val="none" w:sz="0" w:space="0" w:color="auto"/>
            <w:left w:val="none" w:sz="0" w:space="0" w:color="auto"/>
            <w:bottom w:val="none" w:sz="0" w:space="0" w:color="auto"/>
            <w:right w:val="none" w:sz="0" w:space="0" w:color="auto"/>
          </w:divBdr>
        </w:div>
        <w:div w:id="461995019">
          <w:marLeft w:val="480"/>
          <w:marRight w:val="0"/>
          <w:marTop w:val="0"/>
          <w:marBottom w:val="0"/>
          <w:divBdr>
            <w:top w:val="none" w:sz="0" w:space="0" w:color="auto"/>
            <w:left w:val="none" w:sz="0" w:space="0" w:color="auto"/>
            <w:bottom w:val="none" w:sz="0" w:space="0" w:color="auto"/>
            <w:right w:val="none" w:sz="0" w:space="0" w:color="auto"/>
          </w:divBdr>
        </w:div>
        <w:div w:id="2007856509">
          <w:marLeft w:val="480"/>
          <w:marRight w:val="0"/>
          <w:marTop w:val="0"/>
          <w:marBottom w:val="0"/>
          <w:divBdr>
            <w:top w:val="none" w:sz="0" w:space="0" w:color="auto"/>
            <w:left w:val="none" w:sz="0" w:space="0" w:color="auto"/>
            <w:bottom w:val="none" w:sz="0" w:space="0" w:color="auto"/>
            <w:right w:val="none" w:sz="0" w:space="0" w:color="auto"/>
          </w:divBdr>
        </w:div>
        <w:div w:id="1848330205">
          <w:marLeft w:val="480"/>
          <w:marRight w:val="0"/>
          <w:marTop w:val="0"/>
          <w:marBottom w:val="0"/>
          <w:divBdr>
            <w:top w:val="none" w:sz="0" w:space="0" w:color="auto"/>
            <w:left w:val="none" w:sz="0" w:space="0" w:color="auto"/>
            <w:bottom w:val="none" w:sz="0" w:space="0" w:color="auto"/>
            <w:right w:val="none" w:sz="0" w:space="0" w:color="auto"/>
          </w:divBdr>
        </w:div>
        <w:div w:id="1093479075">
          <w:marLeft w:val="480"/>
          <w:marRight w:val="0"/>
          <w:marTop w:val="0"/>
          <w:marBottom w:val="0"/>
          <w:divBdr>
            <w:top w:val="none" w:sz="0" w:space="0" w:color="auto"/>
            <w:left w:val="none" w:sz="0" w:space="0" w:color="auto"/>
            <w:bottom w:val="none" w:sz="0" w:space="0" w:color="auto"/>
            <w:right w:val="none" w:sz="0" w:space="0" w:color="auto"/>
          </w:divBdr>
        </w:div>
        <w:div w:id="1929195694">
          <w:marLeft w:val="480"/>
          <w:marRight w:val="0"/>
          <w:marTop w:val="0"/>
          <w:marBottom w:val="0"/>
          <w:divBdr>
            <w:top w:val="none" w:sz="0" w:space="0" w:color="auto"/>
            <w:left w:val="none" w:sz="0" w:space="0" w:color="auto"/>
            <w:bottom w:val="none" w:sz="0" w:space="0" w:color="auto"/>
            <w:right w:val="none" w:sz="0" w:space="0" w:color="auto"/>
          </w:divBdr>
        </w:div>
        <w:div w:id="3362156">
          <w:marLeft w:val="480"/>
          <w:marRight w:val="0"/>
          <w:marTop w:val="0"/>
          <w:marBottom w:val="0"/>
          <w:divBdr>
            <w:top w:val="none" w:sz="0" w:space="0" w:color="auto"/>
            <w:left w:val="none" w:sz="0" w:space="0" w:color="auto"/>
            <w:bottom w:val="none" w:sz="0" w:space="0" w:color="auto"/>
            <w:right w:val="none" w:sz="0" w:space="0" w:color="auto"/>
          </w:divBdr>
        </w:div>
        <w:div w:id="38895023">
          <w:marLeft w:val="480"/>
          <w:marRight w:val="0"/>
          <w:marTop w:val="0"/>
          <w:marBottom w:val="0"/>
          <w:divBdr>
            <w:top w:val="none" w:sz="0" w:space="0" w:color="auto"/>
            <w:left w:val="none" w:sz="0" w:space="0" w:color="auto"/>
            <w:bottom w:val="none" w:sz="0" w:space="0" w:color="auto"/>
            <w:right w:val="none" w:sz="0" w:space="0" w:color="auto"/>
          </w:divBdr>
        </w:div>
        <w:div w:id="817956655">
          <w:marLeft w:val="480"/>
          <w:marRight w:val="0"/>
          <w:marTop w:val="0"/>
          <w:marBottom w:val="0"/>
          <w:divBdr>
            <w:top w:val="none" w:sz="0" w:space="0" w:color="auto"/>
            <w:left w:val="none" w:sz="0" w:space="0" w:color="auto"/>
            <w:bottom w:val="none" w:sz="0" w:space="0" w:color="auto"/>
            <w:right w:val="none" w:sz="0" w:space="0" w:color="auto"/>
          </w:divBdr>
        </w:div>
        <w:div w:id="2056343128">
          <w:marLeft w:val="480"/>
          <w:marRight w:val="0"/>
          <w:marTop w:val="0"/>
          <w:marBottom w:val="0"/>
          <w:divBdr>
            <w:top w:val="none" w:sz="0" w:space="0" w:color="auto"/>
            <w:left w:val="none" w:sz="0" w:space="0" w:color="auto"/>
            <w:bottom w:val="none" w:sz="0" w:space="0" w:color="auto"/>
            <w:right w:val="none" w:sz="0" w:space="0" w:color="auto"/>
          </w:divBdr>
        </w:div>
        <w:div w:id="1971397310">
          <w:marLeft w:val="480"/>
          <w:marRight w:val="0"/>
          <w:marTop w:val="0"/>
          <w:marBottom w:val="0"/>
          <w:divBdr>
            <w:top w:val="none" w:sz="0" w:space="0" w:color="auto"/>
            <w:left w:val="none" w:sz="0" w:space="0" w:color="auto"/>
            <w:bottom w:val="none" w:sz="0" w:space="0" w:color="auto"/>
            <w:right w:val="none" w:sz="0" w:space="0" w:color="auto"/>
          </w:divBdr>
        </w:div>
        <w:div w:id="1064793592">
          <w:marLeft w:val="480"/>
          <w:marRight w:val="0"/>
          <w:marTop w:val="0"/>
          <w:marBottom w:val="0"/>
          <w:divBdr>
            <w:top w:val="none" w:sz="0" w:space="0" w:color="auto"/>
            <w:left w:val="none" w:sz="0" w:space="0" w:color="auto"/>
            <w:bottom w:val="none" w:sz="0" w:space="0" w:color="auto"/>
            <w:right w:val="none" w:sz="0" w:space="0" w:color="auto"/>
          </w:divBdr>
        </w:div>
        <w:div w:id="1595431268">
          <w:marLeft w:val="480"/>
          <w:marRight w:val="0"/>
          <w:marTop w:val="0"/>
          <w:marBottom w:val="0"/>
          <w:divBdr>
            <w:top w:val="none" w:sz="0" w:space="0" w:color="auto"/>
            <w:left w:val="none" w:sz="0" w:space="0" w:color="auto"/>
            <w:bottom w:val="none" w:sz="0" w:space="0" w:color="auto"/>
            <w:right w:val="none" w:sz="0" w:space="0" w:color="auto"/>
          </w:divBdr>
        </w:div>
        <w:div w:id="1650206904">
          <w:marLeft w:val="480"/>
          <w:marRight w:val="0"/>
          <w:marTop w:val="0"/>
          <w:marBottom w:val="0"/>
          <w:divBdr>
            <w:top w:val="none" w:sz="0" w:space="0" w:color="auto"/>
            <w:left w:val="none" w:sz="0" w:space="0" w:color="auto"/>
            <w:bottom w:val="none" w:sz="0" w:space="0" w:color="auto"/>
            <w:right w:val="none" w:sz="0" w:space="0" w:color="auto"/>
          </w:divBdr>
        </w:div>
        <w:div w:id="84696115">
          <w:marLeft w:val="480"/>
          <w:marRight w:val="0"/>
          <w:marTop w:val="0"/>
          <w:marBottom w:val="0"/>
          <w:divBdr>
            <w:top w:val="none" w:sz="0" w:space="0" w:color="auto"/>
            <w:left w:val="none" w:sz="0" w:space="0" w:color="auto"/>
            <w:bottom w:val="none" w:sz="0" w:space="0" w:color="auto"/>
            <w:right w:val="none" w:sz="0" w:space="0" w:color="auto"/>
          </w:divBdr>
        </w:div>
        <w:div w:id="226915576">
          <w:marLeft w:val="480"/>
          <w:marRight w:val="0"/>
          <w:marTop w:val="0"/>
          <w:marBottom w:val="0"/>
          <w:divBdr>
            <w:top w:val="none" w:sz="0" w:space="0" w:color="auto"/>
            <w:left w:val="none" w:sz="0" w:space="0" w:color="auto"/>
            <w:bottom w:val="none" w:sz="0" w:space="0" w:color="auto"/>
            <w:right w:val="none" w:sz="0" w:space="0" w:color="auto"/>
          </w:divBdr>
        </w:div>
        <w:div w:id="1251231201">
          <w:marLeft w:val="480"/>
          <w:marRight w:val="0"/>
          <w:marTop w:val="0"/>
          <w:marBottom w:val="0"/>
          <w:divBdr>
            <w:top w:val="none" w:sz="0" w:space="0" w:color="auto"/>
            <w:left w:val="none" w:sz="0" w:space="0" w:color="auto"/>
            <w:bottom w:val="none" w:sz="0" w:space="0" w:color="auto"/>
            <w:right w:val="none" w:sz="0" w:space="0" w:color="auto"/>
          </w:divBdr>
        </w:div>
        <w:div w:id="1100643676">
          <w:marLeft w:val="480"/>
          <w:marRight w:val="0"/>
          <w:marTop w:val="0"/>
          <w:marBottom w:val="0"/>
          <w:divBdr>
            <w:top w:val="none" w:sz="0" w:space="0" w:color="auto"/>
            <w:left w:val="none" w:sz="0" w:space="0" w:color="auto"/>
            <w:bottom w:val="none" w:sz="0" w:space="0" w:color="auto"/>
            <w:right w:val="none" w:sz="0" w:space="0" w:color="auto"/>
          </w:divBdr>
        </w:div>
        <w:div w:id="2068139002">
          <w:marLeft w:val="480"/>
          <w:marRight w:val="0"/>
          <w:marTop w:val="0"/>
          <w:marBottom w:val="0"/>
          <w:divBdr>
            <w:top w:val="none" w:sz="0" w:space="0" w:color="auto"/>
            <w:left w:val="none" w:sz="0" w:space="0" w:color="auto"/>
            <w:bottom w:val="none" w:sz="0" w:space="0" w:color="auto"/>
            <w:right w:val="none" w:sz="0" w:space="0" w:color="auto"/>
          </w:divBdr>
        </w:div>
        <w:div w:id="661783419">
          <w:marLeft w:val="480"/>
          <w:marRight w:val="0"/>
          <w:marTop w:val="0"/>
          <w:marBottom w:val="0"/>
          <w:divBdr>
            <w:top w:val="none" w:sz="0" w:space="0" w:color="auto"/>
            <w:left w:val="none" w:sz="0" w:space="0" w:color="auto"/>
            <w:bottom w:val="none" w:sz="0" w:space="0" w:color="auto"/>
            <w:right w:val="none" w:sz="0" w:space="0" w:color="auto"/>
          </w:divBdr>
        </w:div>
        <w:div w:id="684597712">
          <w:marLeft w:val="480"/>
          <w:marRight w:val="0"/>
          <w:marTop w:val="0"/>
          <w:marBottom w:val="0"/>
          <w:divBdr>
            <w:top w:val="none" w:sz="0" w:space="0" w:color="auto"/>
            <w:left w:val="none" w:sz="0" w:space="0" w:color="auto"/>
            <w:bottom w:val="none" w:sz="0" w:space="0" w:color="auto"/>
            <w:right w:val="none" w:sz="0" w:space="0" w:color="auto"/>
          </w:divBdr>
        </w:div>
        <w:div w:id="505172979">
          <w:marLeft w:val="480"/>
          <w:marRight w:val="0"/>
          <w:marTop w:val="0"/>
          <w:marBottom w:val="0"/>
          <w:divBdr>
            <w:top w:val="none" w:sz="0" w:space="0" w:color="auto"/>
            <w:left w:val="none" w:sz="0" w:space="0" w:color="auto"/>
            <w:bottom w:val="none" w:sz="0" w:space="0" w:color="auto"/>
            <w:right w:val="none" w:sz="0" w:space="0" w:color="auto"/>
          </w:divBdr>
        </w:div>
      </w:divsChild>
    </w:div>
    <w:div w:id="1045253141">
      <w:bodyDiv w:val="1"/>
      <w:marLeft w:val="0"/>
      <w:marRight w:val="0"/>
      <w:marTop w:val="0"/>
      <w:marBottom w:val="0"/>
      <w:divBdr>
        <w:top w:val="none" w:sz="0" w:space="0" w:color="auto"/>
        <w:left w:val="none" w:sz="0" w:space="0" w:color="auto"/>
        <w:bottom w:val="none" w:sz="0" w:space="0" w:color="auto"/>
        <w:right w:val="none" w:sz="0" w:space="0" w:color="auto"/>
      </w:divBdr>
      <w:divsChild>
        <w:div w:id="17390573">
          <w:marLeft w:val="640"/>
          <w:marRight w:val="0"/>
          <w:marTop w:val="0"/>
          <w:marBottom w:val="0"/>
          <w:divBdr>
            <w:top w:val="none" w:sz="0" w:space="0" w:color="auto"/>
            <w:left w:val="none" w:sz="0" w:space="0" w:color="auto"/>
            <w:bottom w:val="none" w:sz="0" w:space="0" w:color="auto"/>
            <w:right w:val="none" w:sz="0" w:space="0" w:color="auto"/>
          </w:divBdr>
        </w:div>
        <w:div w:id="19627940">
          <w:marLeft w:val="640"/>
          <w:marRight w:val="0"/>
          <w:marTop w:val="0"/>
          <w:marBottom w:val="0"/>
          <w:divBdr>
            <w:top w:val="none" w:sz="0" w:space="0" w:color="auto"/>
            <w:left w:val="none" w:sz="0" w:space="0" w:color="auto"/>
            <w:bottom w:val="none" w:sz="0" w:space="0" w:color="auto"/>
            <w:right w:val="none" w:sz="0" w:space="0" w:color="auto"/>
          </w:divBdr>
        </w:div>
        <w:div w:id="26763023">
          <w:marLeft w:val="640"/>
          <w:marRight w:val="0"/>
          <w:marTop w:val="0"/>
          <w:marBottom w:val="0"/>
          <w:divBdr>
            <w:top w:val="none" w:sz="0" w:space="0" w:color="auto"/>
            <w:left w:val="none" w:sz="0" w:space="0" w:color="auto"/>
            <w:bottom w:val="none" w:sz="0" w:space="0" w:color="auto"/>
            <w:right w:val="none" w:sz="0" w:space="0" w:color="auto"/>
          </w:divBdr>
        </w:div>
        <w:div w:id="31541699">
          <w:marLeft w:val="640"/>
          <w:marRight w:val="0"/>
          <w:marTop w:val="0"/>
          <w:marBottom w:val="0"/>
          <w:divBdr>
            <w:top w:val="none" w:sz="0" w:space="0" w:color="auto"/>
            <w:left w:val="none" w:sz="0" w:space="0" w:color="auto"/>
            <w:bottom w:val="none" w:sz="0" w:space="0" w:color="auto"/>
            <w:right w:val="none" w:sz="0" w:space="0" w:color="auto"/>
          </w:divBdr>
        </w:div>
        <w:div w:id="99376430">
          <w:marLeft w:val="640"/>
          <w:marRight w:val="0"/>
          <w:marTop w:val="0"/>
          <w:marBottom w:val="0"/>
          <w:divBdr>
            <w:top w:val="none" w:sz="0" w:space="0" w:color="auto"/>
            <w:left w:val="none" w:sz="0" w:space="0" w:color="auto"/>
            <w:bottom w:val="none" w:sz="0" w:space="0" w:color="auto"/>
            <w:right w:val="none" w:sz="0" w:space="0" w:color="auto"/>
          </w:divBdr>
        </w:div>
        <w:div w:id="112217072">
          <w:marLeft w:val="640"/>
          <w:marRight w:val="0"/>
          <w:marTop w:val="0"/>
          <w:marBottom w:val="0"/>
          <w:divBdr>
            <w:top w:val="none" w:sz="0" w:space="0" w:color="auto"/>
            <w:left w:val="none" w:sz="0" w:space="0" w:color="auto"/>
            <w:bottom w:val="none" w:sz="0" w:space="0" w:color="auto"/>
            <w:right w:val="none" w:sz="0" w:space="0" w:color="auto"/>
          </w:divBdr>
        </w:div>
        <w:div w:id="135489079">
          <w:marLeft w:val="640"/>
          <w:marRight w:val="0"/>
          <w:marTop w:val="0"/>
          <w:marBottom w:val="0"/>
          <w:divBdr>
            <w:top w:val="none" w:sz="0" w:space="0" w:color="auto"/>
            <w:left w:val="none" w:sz="0" w:space="0" w:color="auto"/>
            <w:bottom w:val="none" w:sz="0" w:space="0" w:color="auto"/>
            <w:right w:val="none" w:sz="0" w:space="0" w:color="auto"/>
          </w:divBdr>
        </w:div>
        <w:div w:id="182210528">
          <w:marLeft w:val="640"/>
          <w:marRight w:val="0"/>
          <w:marTop w:val="0"/>
          <w:marBottom w:val="0"/>
          <w:divBdr>
            <w:top w:val="none" w:sz="0" w:space="0" w:color="auto"/>
            <w:left w:val="none" w:sz="0" w:space="0" w:color="auto"/>
            <w:bottom w:val="none" w:sz="0" w:space="0" w:color="auto"/>
            <w:right w:val="none" w:sz="0" w:space="0" w:color="auto"/>
          </w:divBdr>
        </w:div>
        <w:div w:id="194467703">
          <w:marLeft w:val="640"/>
          <w:marRight w:val="0"/>
          <w:marTop w:val="0"/>
          <w:marBottom w:val="0"/>
          <w:divBdr>
            <w:top w:val="none" w:sz="0" w:space="0" w:color="auto"/>
            <w:left w:val="none" w:sz="0" w:space="0" w:color="auto"/>
            <w:bottom w:val="none" w:sz="0" w:space="0" w:color="auto"/>
            <w:right w:val="none" w:sz="0" w:space="0" w:color="auto"/>
          </w:divBdr>
        </w:div>
        <w:div w:id="212159743">
          <w:marLeft w:val="640"/>
          <w:marRight w:val="0"/>
          <w:marTop w:val="0"/>
          <w:marBottom w:val="0"/>
          <w:divBdr>
            <w:top w:val="none" w:sz="0" w:space="0" w:color="auto"/>
            <w:left w:val="none" w:sz="0" w:space="0" w:color="auto"/>
            <w:bottom w:val="none" w:sz="0" w:space="0" w:color="auto"/>
            <w:right w:val="none" w:sz="0" w:space="0" w:color="auto"/>
          </w:divBdr>
        </w:div>
        <w:div w:id="227112794">
          <w:marLeft w:val="640"/>
          <w:marRight w:val="0"/>
          <w:marTop w:val="0"/>
          <w:marBottom w:val="0"/>
          <w:divBdr>
            <w:top w:val="none" w:sz="0" w:space="0" w:color="auto"/>
            <w:left w:val="none" w:sz="0" w:space="0" w:color="auto"/>
            <w:bottom w:val="none" w:sz="0" w:space="0" w:color="auto"/>
            <w:right w:val="none" w:sz="0" w:space="0" w:color="auto"/>
          </w:divBdr>
        </w:div>
        <w:div w:id="253559392">
          <w:marLeft w:val="640"/>
          <w:marRight w:val="0"/>
          <w:marTop w:val="0"/>
          <w:marBottom w:val="0"/>
          <w:divBdr>
            <w:top w:val="none" w:sz="0" w:space="0" w:color="auto"/>
            <w:left w:val="none" w:sz="0" w:space="0" w:color="auto"/>
            <w:bottom w:val="none" w:sz="0" w:space="0" w:color="auto"/>
            <w:right w:val="none" w:sz="0" w:space="0" w:color="auto"/>
          </w:divBdr>
        </w:div>
        <w:div w:id="267197539">
          <w:marLeft w:val="640"/>
          <w:marRight w:val="0"/>
          <w:marTop w:val="0"/>
          <w:marBottom w:val="0"/>
          <w:divBdr>
            <w:top w:val="none" w:sz="0" w:space="0" w:color="auto"/>
            <w:left w:val="none" w:sz="0" w:space="0" w:color="auto"/>
            <w:bottom w:val="none" w:sz="0" w:space="0" w:color="auto"/>
            <w:right w:val="none" w:sz="0" w:space="0" w:color="auto"/>
          </w:divBdr>
        </w:div>
        <w:div w:id="313531332">
          <w:marLeft w:val="640"/>
          <w:marRight w:val="0"/>
          <w:marTop w:val="0"/>
          <w:marBottom w:val="0"/>
          <w:divBdr>
            <w:top w:val="none" w:sz="0" w:space="0" w:color="auto"/>
            <w:left w:val="none" w:sz="0" w:space="0" w:color="auto"/>
            <w:bottom w:val="none" w:sz="0" w:space="0" w:color="auto"/>
            <w:right w:val="none" w:sz="0" w:space="0" w:color="auto"/>
          </w:divBdr>
        </w:div>
        <w:div w:id="313877023">
          <w:marLeft w:val="640"/>
          <w:marRight w:val="0"/>
          <w:marTop w:val="0"/>
          <w:marBottom w:val="0"/>
          <w:divBdr>
            <w:top w:val="none" w:sz="0" w:space="0" w:color="auto"/>
            <w:left w:val="none" w:sz="0" w:space="0" w:color="auto"/>
            <w:bottom w:val="none" w:sz="0" w:space="0" w:color="auto"/>
            <w:right w:val="none" w:sz="0" w:space="0" w:color="auto"/>
          </w:divBdr>
        </w:div>
        <w:div w:id="334040639">
          <w:marLeft w:val="640"/>
          <w:marRight w:val="0"/>
          <w:marTop w:val="0"/>
          <w:marBottom w:val="0"/>
          <w:divBdr>
            <w:top w:val="none" w:sz="0" w:space="0" w:color="auto"/>
            <w:left w:val="none" w:sz="0" w:space="0" w:color="auto"/>
            <w:bottom w:val="none" w:sz="0" w:space="0" w:color="auto"/>
            <w:right w:val="none" w:sz="0" w:space="0" w:color="auto"/>
          </w:divBdr>
        </w:div>
        <w:div w:id="357777641">
          <w:marLeft w:val="640"/>
          <w:marRight w:val="0"/>
          <w:marTop w:val="0"/>
          <w:marBottom w:val="0"/>
          <w:divBdr>
            <w:top w:val="none" w:sz="0" w:space="0" w:color="auto"/>
            <w:left w:val="none" w:sz="0" w:space="0" w:color="auto"/>
            <w:bottom w:val="none" w:sz="0" w:space="0" w:color="auto"/>
            <w:right w:val="none" w:sz="0" w:space="0" w:color="auto"/>
          </w:divBdr>
        </w:div>
        <w:div w:id="362555516">
          <w:marLeft w:val="640"/>
          <w:marRight w:val="0"/>
          <w:marTop w:val="0"/>
          <w:marBottom w:val="0"/>
          <w:divBdr>
            <w:top w:val="none" w:sz="0" w:space="0" w:color="auto"/>
            <w:left w:val="none" w:sz="0" w:space="0" w:color="auto"/>
            <w:bottom w:val="none" w:sz="0" w:space="0" w:color="auto"/>
            <w:right w:val="none" w:sz="0" w:space="0" w:color="auto"/>
          </w:divBdr>
        </w:div>
        <w:div w:id="416942195">
          <w:marLeft w:val="640"/>
          <w:marRight w:val="0"/>
          <w:marTop w:val="0"/>
          <w:marBottom w:val="0"/>
          <w:divBdr>
            <w:top w:val="none" w:sz="0" w:space="0" w:color="auto"/>
            <w:left w:val="none" w:sz="0" w:space="0" w:color="auto"/>
            <w:bottom w:val="none" w:sz="0" w:space="0" w:color="auto"/>
            <w:right w:val="none" w:sz="0" w:space="0" w:color="auto"/>
          </w:divBdr>
        </w:div>
        <w:div w:id="439180174">
          <w:marLeft w:val="640"/>
          <w:marRight w:val="0"/>
          <w:marTop w:val="0"/>
          <w:marBottom w:val="0"/>
          <w:divBdr>
            <w:top w:val="none" w:sz="0" w:space="0" w:color="auto"/>
            <w:left w:val="none" w:sz="0" w:space="0" w:color="auto"/>
            <w:bottom w:val="none" w:sz="0" w:space="0" w:color="auto"/>
            <w:right w:val="none" w:sz="0" w:space="0" w:color="auto"/>
          </w:divBdr>
        </w:div>
        <w:div w:id="469635061">
          <w:marLeft w:val="640"/>
          <w:marRight w:val="0"/>
          <w:marTop w:val="0"/>
          <w:marBottom w:val="0"/>
          <w:divBdr>
            <w:top w:val="none" w:sz="0" w:space="0" w:color="auto"/>
            <w:left w:val="none" w:sz="0" w:space="0" w:color="auto"/>
            <w:bottom w:val="none" w:sz="0" w:space="0" w:color="auto"/>
            <w:right w:val="none" w:sz="0" w:space="0" w:color="auto"/>
          </w:divBdr>
        </w:div>
        <w:div w:id="498231522">
          <w:marLeft w:val="640"/>
          <w:marRight w:val="0"/>
          <w:marTop w:val="0"/>
          <w:marBottom w:val="0"/>
          <w:divBdr>
            <w:top w:val="none" w:sz="0" w:space="0" w:color="auto"/>
            <w:left w:val="none" w:sz="0" w:space="0" w:color="auto"/>
            <w:bottom w:val="none" w:sz="0" w:space="0" w:color="auto"/>
            <w:right w:val="none" w:sz="0" w:space="0" w:color="auto"/>
          </w:divBdr>
        </w:div>
        <w:div w:id="511190740">
          <w:marLeft w:val="640"/>
          <w:marRight w:val="0"/>
          <w:marTop w:val="0"/>
          <w:marBottom w:val="0"/>
          <w:divBdr>
            <w:top w:val="none" w:sz="0" w:space="0" w:color="auto"/>
            <w:left w:val="none" w:sz="0" w:space="0" w:color="auto"/>
            <w:bottom w:val="none" w:sz="0" w:space="0" w:color="auto"/>
            <w:right w:val="none" w:sz="0" w:space="0" w:color="auto"/>
          </w:divBdr>
        </w:div>
        <w:div w:id="520552580">
          <w:marLeft w:val="640"/>
          <w:marRight w:val="0"/>
          <w:marTop w:val="0"/>
          <w:marBottom w:val="0"/>
          <w:divBdr>
            <w:top w:val="none" w:sz="0" w:space="0" w:color="auto"/>
            <w:left w:val="none" w:sz="0" w:space="0" w:color="auto"/>
            <w:bottom w:val="none" w:sz="0" w:space="0" w:color="auto"/>
            <w:right w:val="none" w:sz="0" w:space="0" w:color="auto"/>
          </w:divBdr>
        </w:div>
        <w:div w:id="535894180">
          <w:marLeft w:val="640"/>
          <w:marRight w:val="0"/>
          <w:marTop w:val="0"/>
          <w:marBottom w:val="0"/>
          <w:divBdr>
            <w:top w:val="none" w:sz="0" w:space="0" w:color="auto"/>
            <w:left w:val="none" w:sz="0" w:space="0" w:color="auto"/>
            <w:bottom w:val="none" w:sz="0" w:space="0" w:color="auto"/>
            <w:right w:val="none" w:sz="0" w:space="0" w:color="auto"/>
          </w:divBdr>
        </w:div>
        <w:div w:id="537161541">
          <w:marLeft w:val="640"/>
          <w:marRight w:val="0"/>
          <w:marTop w:val="0"/>
          <w:marBottom w:val="0"/>
          <w:divBdr>
            <w:top w:val="none" w:sz="0" w:space="0" w:color="auto"/>
            <w:left w:val="none" w:sz="0" w:space="0" w:color="auto"/>
            <w:bottom w:val="none" w:sz="0" w:space="0" w:color="auto"/>
            <w:right w:val="none" w:sz="0" w:space="0" w:color="auto"/>
          </w:divBdr>
        </w:div>
        <w:div w:id="586957662">
          <w:marLeft w:val="640"/>
          <w:marRight w:val="0"/>
          <w:marTop w:val="0"/>
          <w:marBottom w:val="0"/>
          <w:divBdr>
            <w:top w:val="none" w:sz="0" w:space="0" w:color="auto"/>
            <w:left w:val="none" w:sz="0" w:space="0" w:color="auto"/>
            <w:bottom w:val="none" w:sz="0" w:space="0" w:color="auto"/>
            <w:right w:val="none" w:sz="0" w:space="0" w:color="auto"/>
          </w:divBdr>
        </w:div>
        <w:div w:id="613753018">
          <w:marLeft w:val="640"/>
          <w:marRight w:val="0"/>
          <w:marTop w:val="0"/>
          <w:marBottom w:val="0"/>
          <w:divBdr>
            <w:top w:val="none" w:sz="0" w:space="0" w:color="auto"/>
            <w:left w:val="none" w:sz="0" w:space="0" w:color="auto"/>
            <w:bottom w:val="none" w:sz="0" w:space="0" w:color="auto"/>
            <w:right w:val="none" w:sz="0" w:space="0" w:color="auto"/>
          </w:divBdr>
        </w:div>
        <w:div w:id="692465516">
          <w:marLeft w:val="640"/>
          <w:marRight w:val="0"/>
          <w:marTop w:val="0"/>
          <w:marBottom w:val="0"/>
          <w:divBdr>
            <w:top w:val="none" w:sz="0" w:space="0" w:color="auto"/>
            <w:left w:val="none" w:sz="0" w:space="0" w:color="auto"/>
            <w:bottom w:val="none" w:sz="0" w:space="0" w:color="auto"/>
            <w:right w:val="none" w:sz="0" w:space="0" w:color="auto"/>
          </w:divBdr>
        </w:div>
        <w:div w:id="701252006">
          <w:marLeft w:val="640"/>
          <w:marRight w:val="0"/>
          <w:marTop w:val="0"/>
          <w:marBottom w:val="0"/>
          <w:divBdr>
            <w:top w:val="none" w:sz="0" w:space="0" w:color="auto"/>
            <w:left w:val="none" w:sz="0" w:space="0" w:color="auto"/>
            <w:bottom w:val="none" w:sz="0" w:space="0" w:color="auto"/>
            <w:right w:val="none" w:sz="0" w:space="0" w:color="auto"/>
          </w:divBdr>
        </w:div>
        <w:div w:id="730812619">
          <w:marLeft w:val="640"/>
          <w:marRight w:val="0"/>
          <w:marTop w:val="0"/>
          <w:marBottom w:val="0"/>
          <w:divBdr>
            <w:top w:val="none" w:sz="0" w:space="0" w:color="auto"/>
            <w:left w:val="none" w:sz="0" w:space="0" w:color="auto"/>
            <w:bottom w:val="none" w:sz="0" w:space="0" w:color="auto"/>
            <w:right w:val="none" w:sz="0" w:space="0" w:color="auto"/>
          </w:divBdr>
        </w:div>
        <w:div w:id="742220407">
          <w:marLeft w:val="640"/>
          <w:marRight w:val="0"/>
          <w:marTop w:val="0"/>
          <w:marBottom w:val="0"/>
          <w:divBdr>
            <w:top w:val="none" w:sz="0" w:space="0" w:color="auto"/>
            <w:left w:val="none" w:sz="0" w:space="0" w:color="auto"/>
            <w:bottom w:val="none" w:sz="0" w:space="0" w:color="auto"/>
            <w:right w:val="none" w:sz="0" w:space="0" w:color="auto"/>
          </w:divBdr>
        </w:div>
        <w:div w:id="770703858">
          <w:marLeft w:val="640"/>
          <w:marRight w:val="0"/>
          <w:marTop w:val="0"/>
          <w:marBottom w:val="0"/>
          <w:divBdr>
            <w:top w:val="none" w:sz="0" w:space="0" w:color="auto"/>
            <w:left w:val="none" w:sz="0" w:space="0" w:color="auto"/>
            <w:bottom w:val="none" w:sz="0" w:space="0" w:color="auto"/>
            <w:right w:val="none" w:sz="0" w:space="0" w:color="auto"/>
          </w:divBdr>
        </w:div>
        <w:div w:id="775367768">
          <w:marLeft w:val="640"/>
          <w:marRight w:val="0"/>
          <w:marTop w:val="0"/>
          <w:marBottom w:val="0"/>
          <w:divBdr>
            <w:top w:val="none" w:sz="0" w:space="0" w:color="auto"/>
            <w:left w:val="none" w:sz="0" w:space="0" w:color="auto"/>
            <w:bottom w:val="none" w:sz="0" w:space="0" w:color="auto"/>
            <w:right w:val="none" w:sz="0" w:space="0" w:color="auto"/>
          </w:divBdr>
        </w:div>
        <w:div w:id="785656124">
          <w:marLeft w:val="640"/>
          <w:marRight w:val="0"/>
          <w:marTop w:val="0"/>
          <w:marBottom w:val="0"/>
          <w:divBdr>
            <w:top w:val="none" w:sz="0" w:space="0" w:color="auto"/>
            <w:left w:val="none" w:sz="0" w:space="0" w:color="auto"/>
            <w:bottom w:val="none" w:sz="0" w:space="0" w:color="auto"/>
            <w:right w:val="none" w:sz="0" w:space="0" w:color="auto"/>
          </w:divBdr>
        </w:div>
        <w:div w:id="805469445">
          <w:marLeft w:val="640"/>
          <w:marRight w:val="0"/>
          <w:marTop w:val="0"/>
          <w:marBottom w:val="0"/>
          <w:divBdr>
            <w:top w:val="none" w:sz="0" w:space="0" w:color="auto"/>
            <w:left w:val="none" w:sz="0" w:space="0" w:color="auto"/>
            <w:bottom w:val="none" w:sz="0" w:space="0" w:color="auto"/>
            <w:right w:val="none" w:sz="0" w:space="0" w:color="auto"/>
          </w:divBdr>
        </w:div>
        <w:div w:id="813330623">
          <w:marLeft w:val="640"/>
          <w:marRight w:val="0"/>
          <w:marTop w:val="0"/>
          <w:marBottom w:val="0"/>
          <w:divBdr>
            <w:top w:val="none" w:sz="0" w:space="0" w:color="auto"/>
            <w:left w:val="none" w:sz="0" w:space="0" w:color="auto"/>
            <w:bottom w:val="none" w:sz="0" w:space="0" w:color="auto"/>
            <w:right w:val="none" w:sz="0" w:space="0" w:color="auto"/>
          </w:divBdr>
        </w:div>
        <w:div w:id="839546620">
          <w:marLeft w:val="640"/>
          <w:marRight w:val="0"/>
          <w:marTop w:val="0"/>
          <w:marBottom w:val="0"/>
          <w:divBdr>
            <w:top w:val="none" w:sz="0" w:space="0" w:color="auto"/>
            <w:left w:val="none" w:sz="0" w:space="0" w:color="auto"/>
            <w:bottom w:val="none" w:sz="0" w:space="0" w:color="auto"/>
            <w:right w:val="none" w:sz="0" w:space="0" w:color="auto"/>
          </w:divBdr>
        </w:div>
        <w:div w:id="847478625">
          <w:marLeft w:val="640"/>
          <w:marRight w:val="0"/>
          <w:marTop w:val="0"/>
          <w:marBottom w:val="0"/>
          <w:divBdr>
            <w:top w:val="none" w:sz="0" w:space="0" w:color="auto"/>
            <w:left w:val="none" w:sz="0" w:space="0" w:color="auto"/>
            <w:bottom w:val="none" w:sz="0" w:space="0" w:color="auto"/>
            <w:right w:val="none" w:sz="0" w:space="0" w:color="auto"/>
          </w:divBdr>
        </w:div>
        <w:div w:id="857699793">
          <w:marLeft w:val="640"/>
          <w:marRight w:val="0"/>
          <w:marTop w:val="0"/>
          <w:marBottom w:val="0"/>
          <w:divBdr>
            <w:top w:val="none" w:sz="0" w:space="0" w:color="auto"/>
            <w:left w:val="none" w:sz="0" w:space="0" w:color="auto"/>
            <w:bottom w:val="none" w:sz="0" w:space="0" w:color="auto"/>
            <w:right w:val="none" w:sz="0" w:space="0" w:color="auto"/>
          </w:divBdr>
        </w:div>
        <w:div w:id="934478724">
          <w:marLeft w:val="640"/>
          <w:marRight w:val="0"/>
          <w:marTop w:val="0"/>
          <w:marBottom w:val="0"/>
          <w:divBdr>
            <w:top w:val="none" w:sz="0" w:space="0" w:color="auto"/>
            <w:left w:val="none" w:sz="0" w:space="0" w:color="auto"/>
            <w:bottom w:val="none" w:sz="0" w:space="0" w:color="auto"/>
            <w:right w:val="none" w:sz="0" w:space="0" w:color="auto"/>
          </w:divBdr>
        </w:div>
        <w:div w:id="937833232">
          <w:marLeft w:val="640"/>
          <w:marRight w:val="0"/>
          <w:marTop w:val="0"/>
          <w:marBottom w:val="0"/>
          <w:divBdr>
            <w:top w:val="none" w:sz="0" w:space="0" w:color="auto"/>
            <w:left w:val="none" w:sz="0" w:space="0" w:color="auto"/>
            <w:bottom w:val="none" w:sz="0" w:space="0" w:color="auto"/>
            <w:right w:val="none" w:sz="0" w:space="0" w:color="auto"/>
          </w:divBdr>
        </w:div>
        <w:div w:id="993726991">
          <w:marLeft w:val="640"/>
          <w:marRight w:val="0"/>
          <w:marTop w:val="0"/>
          <w:marBottom w:val="0"/>
          <w:divBdr>
            <w:top w:val="none" w:sz="0" w:space="0" w:color="auto"/>
            <w:left w:val="none" w:sz="0" w:space="0" w:color="auto"/>
            <w:bottom w:val="none" w:sz="0" w:space="0" w:color="auto"/>
            <w:right w:val="none" w:sz="0" w:space="0" w:color="auto"/>
          </w:divBdr>
        </w:div>
        <w:div w:id="1013071027">
          <w:marLeft w:val="640"/>
          <w:marRight w:val="0"/>
          <w:marTop w:val="0"/>
          <w:marBottom w:val="0"/>
          <w:divBdr>
            <w:top w:val="none" w:sz="0" w:space="0" w:color="auto"/>
            <w:left w:val="none" w:sz="0" w:space="0" w:color="auto"/>
            <w:bottom w:val="none" w:sz="0" w:space="0" w:color="auto"/>
            <w:right w:val="none" w:sz="0" w:space="0" w:color="auto"/>
          </w:divBdr>
        </w:div>
        <w:div w:id="1065834889">
          <w:marLeft w:val="640"/>
          <w:marRight w:val="0"/>
          <w:marTop w:val="0"/>
          <w:marBottom w:val="0"/>
          <w:divBdr>
            <w:top w:val="none" w:sz="0" w:space="0" w:color="auto"/>
            <w:left w:val="none" w:sz="0" w:space="0" w:color="auto"/>
            <w:bottom w:val="none" w:sz="0" w:space="0" w:color="auto"/>
            <w:right w:val="none" w:sz="0" w:space="0" w:color="auto"/>
          </w:divBdr>
        </w:div>
        <w:div w:id="1073552073">
          <w:marLeft w:val="640"/>
          <w:marRight w:val="0"/>
          <w:marTop w:val="0"/>
          <w:marBottom w:val="0"/>
          <w:divBdr>
            <w:top w:val="none" w:sz="0" w:space="0" w:color="auto"/>
            <w:left w:val="none" w:sz="0" w:space="0" w:color="auto"/>
            <w:bottom w:val="none" w:sz="0" w:space="0" w:color="auto"/>
            <w:right w:val="none" w:sz="0" w:space="0" w:color="auto"/>
          </w:divBdr>
        </w:div>
        <w:div w:id="1096291083">
          <w:marLeft w:val="640"/>
          <w:marRight w:val="0"/>
          <w:marTop w:val="0"/>
          <w:marBottom w:val="0"/>
          <w:divBdr>
            <w:top w:val="none" w:sz="0" w:space="0" w:color="auto"/>
            <w:left w:val="none" w:sz="0" w:space="0" w:color="auto"/>
            <w:bottom w:val="none" w:sz="0" w:space="0" w:color="auto"/>
            <w:right w:val="none" w:sz="0" w:space="0" w:color="auto"/>
          </w:divBdr>
        </w:div>
        <w:div w:id="1128552233">
          <w:marLeft w:val="640"/>
          <w:marRight w:val="0"/>
          <w:marTop w:val="0"/>
          <w:marBottom w:val="0"/>
          <w:divBdr>
            <w:top w:val="none" w:sz="0" w:space="0" w:color="auto"/>
            <w:left w:val="none" w:sz="0" w:space="0" w:color="auto"/>
            <w:bottom w:val="none" w:sz="0" w:space="0" w:color="auto"/>
            <w:right w:val="none" w:sz="0" w:space="0" w:color="auto"/>
          </w:divBdr>
        </w:div>
        <w:div w:id="1191921046">
          <w:marLeft w:val="640"/>
          <w:marRight w:val="0"/>
          <w:marTop w:val="0"/>
          <w:marBottom w:val="0"/>
          <w:divBdr>
            <w:top w:val="none" w:sz="0" w:space="0" w:color="auto"/>
            <w:left w:val="none" w:sz="0" w:space="0" w:color="auto"/>
            <w:bottom w:val="none" w:sz="0" w:space="0" w:color="auto"/>
            <w:right w:val="none" w:sz="0" w:space="0" w:color="auto"/>
          </w:divBdr>
        </w:div>
        <w:div w:id="1216548599">
          <w:marLeft w:val="640"/>
          <w:marRight w:val="0"/>
          <w:marTop w:val="0"/>
          <w:marBottom w:val="0"/>
          <w:divBdr>
            <w:top w:val="none" w:sz="0" w:space="0" w:color="auto"/>
            <w:left w:val="none" w:sz="0" w:space="0" w:color="auto"/>
            <w:bottom w:val="none" w:sz="0" w:space="0" w:color="auto"/>
            <w:right w:val="none" w:sz="0" w:space="0" w:color="auto"/>
          </w:divBdr>
        </w:div>
        <w:div w:id="1238201722">
          <w:marLeft w:val="640"/>
          <w:marRight w:val="0"/>
          <w:marTop w:val="0"/>
          <w:marBottom w:val="0"/>
          <w:divBdr>
            <w:top w:val="none" w:sz="0" w:space="0" w:color="auto"/>
            <w:left w:val="none" w:sz="0" w:space="0" w:color="auto"/>
            <w:bottom w:val="none" w:sz="0" w:space="0" w:color="auto"/>
            <w:right w:val="none" w:sz="0" w:space="0" w:color="auto"/>
          </w:divBdr>
        </w:div>
        <w:div w:id="1269853218">
          <w:marLeft w:val="640"/>
          <w:marRight w:val="0"/>
          <w:marTop w:val="0"/>
          <w:marBottom w:val="0"/>
          <w:divBdr>
            <w:top w:val="none" w:sz="0" w:space="0" w:color="auto"/>
            <w:left w:val="none" w:sz="0" w:space="0" w:color="auto"/>
            <w:bottom w:val="none" w:sz="0" w:space="0" w:color="auto"/>
            <w:right w:val="none" w:sz="0" w:space="0" w:color="auto"/>
          </w:divBdr>
        </w:div>
        <w:div w:id="1290280449">
          <w:marLeft w:val="640"/>
          <w:marRight w:val="0"/>
          <w:marTop w:val="0"/>
          <w:marBottom w:val="0"/>
          <w:divBdr>
            <w:top w:val="none" w:sz="0" w:space="0" w:color="auto"/>
            <w:left w:val="none" w:sz="0" w:space="0" w:color="auto"/>
            <w:bottom w:val="none" w:sz="0" w:space="0" w:color="auto"/>
            <w:right w:val="none" w:sz="0" w:space="0" w:color="auto"/>
          </w:divBdr>
        </w:div>
        <w:div w:id="1295254550">
          <w:marLeft w:val="640"/>
          <w:marRight w:val="0"/>
          <w:marTop w:val="0"/>
          <w:marBottom w:val="0"/>
          <w:divBdr>
            <w:top w:val="none" w:sz="0" w:space="0" w:color="auto"/>
            <w:left w:val="none" w:sz="0" w:space="0" w:color="auto"/>
            <w:bottom w:val="none" w:sz="0" w:space="0" w:color="auto"/>
            <w:right w:val="none" w:sz="0" w:space="0" w:color="auto"/>
          </w:divBdr>
        </w:div>
        <w:div w:id="1330137705">
          <w:marLeft w:val="640"/>
          <w:marRight w:val="0"/>
          <w:marTop w:val="0"/>
          <w:marBottom w:val="0"/>
          <w:divBdr>
            <w:top w:val="none" w:sz="0" w:space="0" w:color="auto"/>
            <w:left w:val="none" w:sz="0" w:space="0" w:color="auto"/>
            <w:bottom w:val="none" w:sz="0" w:space="0" w:color="auto"/>
            <w:right w:val="none" w:sz="0" w:space="0" w:color="auto"/>
          </w:divBdr>
        </w:div>
        <w:div w:id="1344631809">
          <w:marLeft w:val="640"/>
          <w:marRight w:val="0"/>
          <w:marTop w:val="0"/>
          <w:marBottom w:val="0"/>
          <w:divBdr>
            <w:top w:val="none" w:sz="0" w:space="0" w:color="auto"/>
            <w:left w:val="none" w:sz="0" w:space="0" w:color="auto"/>
            <w:bottom w:val="none" w:sz="0" w:space="0" w:color="auto"/>
            <w:right w:val="none" w:sz="0" w:space="0" w:color="auto"/>
          </w:divBdr>
        </w:div>
        <w:div w:id="1350836597">
          <w:marLeft w:val="640"/>
          <w:marRight w:val="0"/>
          <w:marTop w:val="0"/>
          <w:marBottom w:val="0"/>
          <w:divBdr>
            <w:top w:val="none" w:sz="0" w:space="0" w:color="auto"/>
            <w:left w:val="none" w:sz="0" w:space="0" w:color="auto"/>
            <w:bottom w:val="none" w:sz="0" w:space="0" w:color="auto"/>
            <w:right w:val="none" w:sz="0" w:space="0" w:color="auto"/>
          </w:divBdr>
        </w:div>
        <w:div w:id="1355228190">
          <w:marLeft w:val="640"/>
          <w:marRight w:val="0"/>
          <w:marTop w:val="0"/>
          <w:marBottom w:val="0"/>
          <w:divBdr>
            <w:top w:val="none" w:sz="0" w:space="0" w:color="auto"/>
            <w:left w:val="none" w:sz="0" w:space="0" w:color="auto"/>
            <w:bottom w:val="none" w:sz="0" w:space="0" w:color="auto"/>
            <w:right w:val="none" w:sz="0" w:space="0" w:color="auto"/>
          </w:divBdr>
        </w:div>
        <w:div w:id="1381781699">
          <w:marLeft w:val="640"/>
          <w:marRight w:val="0"/>
          <w:marTop w:val="0"/>
          <w:marBottom w:val="0"/>
          <w:divBdr>
            <w:top w:val="none" w:sz="0" w:space="0" w:color="auto"/>
            <w:left w:val="none" w:sz="0" w:space="0" w:color="auto"/>
            <w:bottom w:val="none" w:sz="0" w:space="0" w:color="auto"/>
            <w:right w:val="none" w:sz="0" w:space="0" w:color="auto"/>
          </w:divBdr>
        </w:div>
        <w:div w:id="1383942277">
          <w:marLeft w:val="640"/>
          <w:marRight w:val="0"/>
          <w:marTop w:val="0"/>
          <w:marBottom w:val="0"/>
          <w:divBdr>
            <w:top w:val="none" w:sz="0" w:space="0" w:color="auto"/>
            <w:left w:val="none" w:sz="0" w:space="0" w:color="auto"/>
            <w:bottom w:val="none" w:sz="0" w:space="0" w:color="auto"/>
            <w:right w:val="none" w:sz="0" w:space="0" w:color="auto"/>
          </w:divBdr>
        </w:div>
        <w:div w:id="1392386295">
          <w:marLeft w:val="640"/>
          <w:marRight w:val="0"/>
          <w:marTop w:val="0"/>
          <w:marBottom w:val="0"/>
          <w:divBdr>
            <w:top w:val="none" w:sz="0" w:space="0" w:color="auto"/>
            <w:left w:val="none" w:sz="0" w:space="0" w:color="auto"/>
            <w:bottom w:val="none" w:sz="0" w:space="0" w:color="auto"/>
            <w:right w:val="none" w:sz="0" w:space="0" w:color="auto"/>
          </w:divBdr>
        </w:div>
        <w:div w:id="1392541398">
          <w:marLeft w:val="640"/>
          <w:marRight w:val="0"/>
          <w:marTop w:val="0"/>
          <w:marBottom w:val="0"/>
          <w:divBdr>
            <w:top w:val="none" w:sz="0" w:space="0" w:color="auto"/>
            <w:left w:val="none" w:sz="0" w:space="0" w:color="auto"/>
            <w:bottom w:val="none" w:sz="0" w:space="0" w:color="auto"/>
            <w:right w:val="none" w:sz="0" w:space="0" w:color="auto"/>
          </w:divBdr>
        </w:div>
        <w:div w:id="1442796987">
          <w:marLeft w:val="640"/>
          <w:marRight w:val="0"/>
          <w:marTop w:val="0"/>
          <w:marBottom w:val="0"/>
          <w:divBdr>
            <w:top w:val="none" w:sz="0" w:space="0" w:color="auto"/>
            <w:left w:val="none" w:sz="0" w:space="0" w:color="auto"/>
            <w:bottom w:val="none" w:sz="0" w:space="0" w:color="auto"/>
            <w:right w:val="none" w:sz="0" w:space="0" w:color="auto"/>
          </w:divBdr>
        </w:div>
        <w:div w:id="1489133145">
          <w:marLeft w:val="640"/>
          <w:marRight w:val="0"/>
          <w:marTop w:val="0"/>
          <w:marBottom w:val="0"/>
          <w:divBdr>
            <w:top w:val="none" w:sz="0" w:space="0" w:color="auto"/>
            <w:left w:val="none" w:sz="0" w:space="0" w:color="auto"/>
            <w:bottom w:val="none" w:sz="0" w:space="0" w:color="auto"/>
            <w:right w:val="none" w:sz="0" w:space="0" w:color="auto"/>
          </w:divBdr>
        </w:div>
        <w:div w:id="1491796391">
          <w:marLeft w:val="640"/>
          <w:marRight w:val="0"/>
          <w:marTop w:val="0"/>
          <w:marBottom w:val="0"/>
          <w:divBdr>
            <w:top w:val="none" w:sz="0" w:space="0" w:color="auto"/>
            <w:left w:val="none" w:sz="0" w:space="0" w:color="auto"/>
            <w:bottom w:val="none" w:sz="0" w:space="0" w:color="auto"/>
            <w:right w:val="none" w:sz="0" w:space="0" w:color="auto"/>
          </w:divBdr>
        </w:div>
        <w:div w:id="1493715472">
          <w:marLeft w:val="640"/>
          <w:marRight w:val="0"/>
          <w:marTop w:val="0"/>
          <w:marBottom w:val="0"/>
          <w:divBdr>
            <w:top w:val="none" w:sz="0" w:space="0" w:color="auto"/>
            <w:left w:val="none" w:sz="0" w:space="0" w:color="auto"/>
            <w:bottom w:val="none" w:sz="0" w:space="0" w:color="auto"/>
            <w:right w:val="none" w:sz="0" w:space="0" w:color="auto"/>
          </w:divBdr>
        </w:div>
        <w:div w:id="1546405680">
          <w:marLeft w:val="640"/>
          <w:marRight w:val="0"/>
          <w:marTop w:val="0"/>
          <w:marBottom w:val="0"/>
          <w:divBdr>
            <w:top w:val="none" w:sz="0" w:space="0" w:color="auto"/>
            <w:left w:val="none" w:sz="0" w:space="0" w:color="auto"/>
            <w:bottom w:val="none" w:sz="0" w:space="0" w:color="auto"/>
            <w:right w:val="none" w:sz="0" w:space="0" w:color="auto"/>
          </w:divBdr>
        </w:div>
        <w:div w:id="1583415581">
          <w:marLeft w:val="640"/>
          <w:marRight w:val="0"/>
          <w:marTop w:val="0"/>
          <w:marBottom w:val="0"/>
          <w:divBdr>
            <w:top w:val="none" w:sz="0" w:space="0" w:color="auto"/>
            <w:left w:val="none" w:sz="0" w:space="0" w:color="auto"/>
            <w:bottom w:val="none" w:sz="0" w:space="0" w:color="auto"/>
            <w:right w:val="none" w:sz="0" w:space="0" w:color="auto"/>
          </w:divBdr>
        </w:div>
        <w:div w:id="1664234322">
          <w:marLeft w:val="640"/>
          <w:marRight w:val="0"/>
          <w:marTop w:val="0"/>
          <w:marBottom w:val="0"/>
          <w:divBdr>
            <w:top w:val="none" w:sz="0" w:space="0" w:color="auto"/>
            <w:left w:val="none" w:sz="0" w:space="0" w:color="auto"/>
            <w:bottom w:val="none" w:sz="0" w:space="0" w:color="auto"/>
            <w:right w:val="none" w:sz="0" w:space="0" w:color="auto"/>
          </w:divBdr>
        </w:div>
        <w:div w:id="1666938575">
          <w:marLeft w:val="640"/>
          <w:marRight w:val="0"/>
          <w:marTop w:val="0"/>
          <w:marBottom w:val="0"/>
          <w:divBdr>
            <w:top w:val="none" w:sz="0" w:space="0" w:color="auto"/>
            <w:left w:val="none" w:sz="0" w:space="0" w:color="auto"/>
            <w:bottom w:val="none" w:sz="0" w:space="0" w:color="auto"/>
            <w:right w:val="none" w:sz="0" w:space="0" w:color="auto"/>
          </w:divBdr>
        </w:div>
        <w:div w:id="1667125595">
          <w:marLeft w:val="640"/>
          <w:marRight w:val="0"/>
          <w:marTop w:val="0"/>
          <w:marBottom w:val="0"/>
          <w:divBdr>
            <w:top w:val="none" w:sz="0" w:space="0" w:color="auto"/>
            <w:left w:val="none" w:sz="0" w:space="0" w:color="auto"/>
            <w:bottom w:val="none" w:sz="0" w:space="0" w:color="auto"/>
            <w:right w:val="none" w:sz="0" w:space="0" w:color="auto"/>
          </w:divBdr>
        </w:div>
        <w:div w:id="1672832009">
          <w:marLeft w:val="640"/>
          <w:marRight w:val="0"/>
          <w:marTop w:val="0"/>
          <w:marBottom w:val="0"/>
          <w:divBdr>
            <w:top w:val="none" w:sz="0" w:space="0" w:color="auto"/>
            <w:left w:val="none" w:sz="0" w:space="0" w:color="auto"/>
            <w:bottom w:val="none" w:sz="0" w:space="0" w:color="auto"/>
            <w:right w:val="none" w:sz="0" w:space="0" w:color="auto"/>
          </w:divBdr>
        </w:div>
        <w:div w:id="1692489082">
          <w:marLeft w:val="640"/>
          <w:marRight w:val="0"/>
          <w:marTop w:val="0"/>
          <w:marBottom w:val="0"/>
          <w:divBdr>
            <w:top w:val="none" w:sz="0" w:space="0" w:color="auto"/>
            <w:left w:val="none" w:sz="0" w:space="0" w:color="auto"/>
            <w:bottom w:val="none" w:sz="0" w:space="0" w:color="auto"/>
            <w:right w:val="none" w:sz="0" w:space="0" w:color="auto"/>
          </w:divBdr>
        </w:div>
        <w:div w:id="1731883979">
          <w:marLeft w:val="640"/>
          <w:marRight w:val="0"/>
          <w:marTop w:val="0"/>
          <w:marBottom w:val="0"/>
          <w:divBdr>
            <w:top w:val="none" w:sz="0" w:space="0" w:color="auto"/>
            <w:left w:val="none" w:sz="0" w:space="0" w:color="auto"/>
            <w:bottom w:val="none" w:sz="0" w:space="0" w:color="auto"/>
            <w:right w:val="none" w:sz="0" w:space="0" w:color="auto"/>
          </w:divBdr>
        </w:div>
        <w:div w:id="1763910387">
          <w:marLeft w:val="640"/>
          <w:marRight w:val="0"/>
          <w:marTop w:val="0"/>
          <w:marBottom w:val="0"/>
          <w:divBdr>
            <w:top w:val="none" w:sz="0" w:space="0" w:color="auto"/>
            <w:left w:val="none" w:sz="0" w:space="0" w:color="auto"/>
            <w:bottom w:val="none" w:sz="0" w:space="0" w:color="auto"/>
            <w:right w:val="none" w:sz="0" w:space="0" w:color="auto"/>
          </w:divBdr>
        </w:div>
        <w:div w:id="1792086157">
          <w:marLeft w:val="640"/>
          <w:marRight w:val="0"/>
          <w:marTop w:val="0"/>
          <w:marBottom w:val="0"/>
          <w:divBdr>
            <w:top w:val="none" w:sz="0" w:space="0" w:color="auto"/>
            <w:left w:val="none" w:sz="0" w:space="0" w:color="auto"/>
            <w:bottom w:val="none" w:sz="0" w:space="0" w:color="auto"/>
            <w:right w:val="none" w:sz="0" w:space="0" w:color="auto"/>
          </w:divBdr>
        </w:div>
        <w:div w:id="1849323934">
          <w:marLeft w:val="640"/>
          <w:marRight w:val="0"/>
          <w:marTop w:val="0"/>
          <w:marBottom w:val="0"/>
          <w:divBdr>
            <w:top w:val="none" w:sz="0" w:space="0" w:color="auto"/>
            <w:left w:val="none" w:sz="0" w:space="0" w:color="auto"/>
            <w:bottom w:val="none" w:sz="0" w:space="0" w:color="auto"/>
            <w:right w:val="none" w:sz="0" w:space="0" w:color="auto"/>
          </w:divBdr>
        </w:div>
        <w:div w:id="1859002002">
          <w:marLeft w:val="640"/>
          <w:marRight w:val="0"/>
          <w:marTop w:val="0"/>
          <w:marBottom w:val="0"/>
          <w:divBdr>
            <w:top w:val="none" w:sz="0" w:space="0" w:color="auto"/>
            <w:left w:val="none" w:sz="0" w:space="0" w:color="auto"/>
            <w:bottom w:val="none" w:sz="0" w:space="0" w:color="auto"/>
            <w:right w:val="none" w:sz="0" w:space="0" w:color="auto"/>
          </w:divBdr>
        </w:div>
        <w:div w:id="1888375177">
          <w:marLeft w:val="640"/>
          <w:marRight w:val="0"/>
          <w:marTop w:val="0"/>
          <w:marBottom w:val="0"/>
          <w:divBdr>
            <w:top w:val="none" w:sz="0" w:space="0" w:color="auto"/>
            <w:left w:val="none" w:sz="0" w:space="0" w:color="auto"/>
            <w:bottom w:val="none" w:sz="0" w:space="0" w:color="auto"/>
            <w:right w:val="none" w:sz="0" w:space="0" w:color="auto"/>
          </w:divBdr>
        </w:div>
        <w:div w:id="1931618271">
          <w:marLeft w:val="640"/>
          <w:marRight w:val="0"/>
          <w:marTop w:val="0"/>
          <w:marBottom w:val="0"/>
          <w:divBdr>
            <w:top w:val="none" w:sz="0" w:space="0" w:color="auto"/>
            <w:left w:val="none" w:sz="0" w:space="0" w:color="auto"/>
            <w:bottom w:val="none" w:sz="0" w:space="0" w:color="auto"/>
            <w:right w:val="none" w:sz="0" w:space="0" w:color="auto"/>
          </w:divBdr>
        </w:div>
        <w:div w:id="1960600838">
          <w:marLeft w:val="640"/>
          <w:marRight w:val="0"/>
          <w:marTop w:val="0"/>
          <w:marBottom w:val="0"/>
          <w:divBdr>
            <w:top w:val="none" w:sz="0" w:space="0" w:color="auto"/>
            <w:left w:val="none" w:sz="0" w:space="0" w:color="auto"/>
            <w:bottom w:val="none" w:sz="0" w:space="0" w:color="auto"/>
            <w:right w:val="none" w:sz="0" w:space="0" w:color="auto"/>
          </w:divBdr>
        </w:div>
        <w:div w:id="1960720956">
          <w:marLeft w:val="640"/>
          <w:marRight w:val="0"/>
          <w:marTop w:val="0"/>
          <w:marBottom w:val="0"/>
          <w:divBdr>
            <w:top w:val="none" w:sz="0" w:space="0" w:color="auto"/>
            <w:left w:val="none" w:sz="0" w:space="0" w:color="auto"/>
            <w:bottom w:val="none" w:sz="0" w:space="0" w:color="auto"/>
            <w:right w:val="none" w:sz="0" w:space="0" w:color="auto"/>
          </w:divBdr>
        </w:div>
        <w:div w:id="1968661468">
          <w:marLeft w:val="640"/>
          <w:marRight w:val="0"/>
          <w:marTop w:val="0"/>
          <w:marBottom w:val="0"/>
          <w:divBdr>
            <w:top w:val="none" w:sz="0" w:space="0" w:color="auto"/>
            <w:left w:val="none" w:sz="0" w:space="0" w:color="auto"/>
            <w:bottom w:val="none" w:sz="0" w:space="0" w:color="auto"/>
            <w:right w:val="none" w:sz="0" w:space="0" w:color="auto"/>
          </w:divBdr>
        </w:div>
        <w:div w:id="1988167844">
          <w:marLeft w:val="640"/>
          <w:marRight w:val="0"/>
          <w:marTop w:val="0"/>
          <w:marBottom w:val="0"/>
          <w:divBdr>
            <w:top w:val="none" w:sz="0" w:space="0" w:color="auto"/>
            <w:left w:val="none" w:sz="0" w:space="0" w:color="auto"/>
            <w:bottom w:val="none" w:sz="0" w:space="0" w:color="auto"/>
            <w:right w:val="none" w:sz="0" w:space="0" w:color="auto"/>
          </w:divBdr>
        </w:div>
        <w:div w:id="2022662072">
          <w:marLeft w:val="640"/>
          <w:marRight w:val="0"/>
          <w:marTop w:val="0"/>
          <w:marBottom w:val="0"/>
          <w:divBdr>
            <w:top w:val="none" w:sz="0" w:space="0" w:color="auto"/>
            <w:left w:val="none" w:sz="0" w:space="0" w:color="auto"/>
            <w:bottom w:val="none" w:sz="0" w:space="0" w:color="auto"/>
            <w:right w:val="none" w:sz="0" w:space="0" w:color="auto"/>
          </w:divBdr>
        </w:div>
        <w:div w:id="2086567410">
          <w:marLeft w:val="640"/>
          <w:marRight w:val="0"/>
          <w:marTop w:val="0"/>
          <w:marBottom w:val="0"/>
          <w:divBdr>
            <w:top w:val="none" w:sz="0" w:space="0" w:color="auto"/>
            <w:left w:val="none" w:sz="0" w:space="0" w:color="auto"/>
            <w:bottom w:val="none" w:sz="0" w:space="0" w:color="auto"/>
            <w:right w:val="none" w:sz="0" w:space="0" w:color="auto"/>
          </w:divBdr>
        </w:div>
        <w:div w:id="2104718380">
          <w:marLeft w:val="640"/>
          <w:marRight w:val="0"/>
          <w:marTop w:val="0"/>
          <w:marBottom w:val="0"/>
          <w:divBdr>
            <w:top w:val="none" w:sz="0" w:space="0" w:color="auto"/>
            <w:left w:val="none" w:sz="0" w:space="0" w:color="auto"/>
            <w:bottom w:val="none" w:sz="0" w:space="0" w:color="auto"/>
            <w:right w:val="none" w:sz="0" w:space="0" w:color="auto"/>
          </w:divBdr>
        </w:div>
        <w:div w:id="2105035607">
          <w:marLeft w:val="640"/>
          <w:marRight w:val="0"/>
          <w:marTop w:val="0"/>
          <w:marBottom w:val="0"/>
          <w:divBdr>
            <w:top w:val="none" w:sz="0" w:space="0" w:color="auto"/>
            <w:left w:val="none" w:sz="0" w:space="0" w:color="auto"/>
            <w:bottom w:val="none" w:sz="0" w:space="0" w:color="auto"/>
            <w:right w:val="none" w:sz="0" w:space="0" w:color="auto"/>
          </w:divBdr>
        </w:div>
        <w:div w:id="2137411138">
          <w:marLeft w:val="640"/>
          <w:marRight w:val="0"/>
          <w:marTop w:val="0"/>
          <w:marBottom w:val="0"/>
          <w:divBdr>
            <w:top w:val="none" w:sz="0" w:space="0" w:color="auto"/>
            <w:left w:val="none" w:sz="0" w:space="0" w:color="auto"/>
            <w:bottom w:val="none" w:sz="0" w:space="0" w:color="auto"/>
            <w:right w:val="none" w:sz="0" w:space="0" w:color="auto"/>
          </w:divBdr>
        </w:div>
      </w:divsChild>
    </w:div>
    <w:div w:id="1045375002">
      <w:marLeft w:val="640"/>
      <w:marRight w:val="0"/>
      <w:marTop w:val="0"/>
      <w:marBottom w:val="0"/>
      <w:divBdr>
        <w:top w:val="none" w:sz="0" w:space="0" w:color="auto"/>
        <w:left w:val="none" w:sz="0" w:space="0" w:color="auto"/>
        <w:bottom w:val="none" w:sz="0" w:space="0" w:color="auto"/>
        <w:right w:val="none" w:sz="0" w:space="0" w:color="auto"/>
      </w:divBdr>
    </w:div>
    <w:div w:id="1045518221">
      <w:marLeft w:val="480"/>
      <w:marRight w:val="0"/>
      <w:marTop w:val="0"/>
      <w:marBottom w:val="0"/>
      <w:divBdr>
        <w:top w:val="none" w:sz="0" w:space="0" w:color="auto"/>
        <w:left w:val="none" w:sz="0" w:space="0" w:color="auto"/>
        <w:bottom w:val="none" w:sz="0" w:space="0" w:color="auto"/>
        <w:right w:val="none" w:sz="0" w:space="0" w:color="auto"/>
      </w:divBdr>
    </w:div>
    <w:div w:id="1045714869">
      <w:bodyDiv w:val="1"/>
      <w:marLeft w:val="0"/>
      <w:marRight w:val="0"/>
      <w:marTop w:val="0"/>
      <w:marBottom w:val="0"/>
      <w:divBdr>
        <w:top w:val="none" w:sz="0" w:space="0" w:color="auto"/>
        <w:left w:val="none" w:sz="0" w:space="0" w:color="auto"/>
        <w:bottom w:val="none" w:sz="0" w:space="0" w:color="auto"/>
        <w:right w:val="none" w:sz="0" w:space="0" w:color="auto"/>
      </w:divBdr>
    </w:div>
    <w:div w:id="1046032216">
      <w:bodyDiv w:val="1"/>
      <w:marLeft w:val="0"/>
      <w:marRight w:val="0"/>
      <w:marTop w:val="0"/>
      <w:marBottom w:val="0"/>
      <w:divBdr>
        <w:top w:val="none" w:sz="0" w:space="0" w:color="auto"/>
        <w:left w:val="none" w:sz="0" w:space="0" w:color="auto"/>
        <w:bottom w:val="none" w:sz="0" w:space="0" w:color="auto"/>
        <w:right w:val="none" w:sz="0" w:space="0" w:color="auto"/>
      </w:divBdr>
    </w:div>
    <w:div w:id="1046105938">
      <w:marLeft w:val="480"/>
      <w:marRight w:val="0"/>
      <w:marTop w:val="0"/>
      <w:marBottom w:val="0"/>
      <w:divBdr>
        <w:top w:val="none" w:sz="0" w:space="0" w:color="auto"/>
        <w:left w:val="none" w:sz="0" w:space="0" w:color="auto"/>
        <w:bottom w:val="none" w:sz="0" w:space="0" w:color="auto"/>
        <w:right w:val="none" w:sz="0" w:space="0" w:color="auto"/>
      </w:divBdr>
    </w:div>
    <w:div w:id="1046367223">
      <w:bodyDiv w:val="1"/>
      <w:marLeft w:val="0"/>
      <w:marRight w:val="0"/>
      <w:marTop w:val="0"/>
      <w:marBottom w:val="0"/>
      <w:divBdr>
        <w:top w:val="none" w:sz="0" w:space="0" w:color="auto"/>
        <w:left w:val="none" w:sz="0" w:space="0" w:color="auto"/>
        <w:bottom w:val="none" w:sz="0" w:space="0" w:color="auto"/>
        <w:right w:val="none" w:sz="0" w:space="0" w:color="auto"/>
      </w:divBdr>
    </w:div>
    <w:div w:id="1046370882">
      <w:marLeft w:val="480"/>
      <w:marRight w:val="0"/>
      <w:marTop w:val="0"/>
      <w:marBottom w:val="0"/>
      <w:divBdr>
        <w:top w:val="none" w:sz="0" w:space="0" w:color="auto"/>
        <w:left w:val="none" w:sz="0" w:space="0" w:color="auto"/>
        <w:bottom w:val="none" w:sz="0" w:space="0" w:color="auto"/>
        <w:right w:val="none" w:sz="0" w:space="0" w:color="auto"/>
      </w:divBdr>
    </w:div>
    <w:div w:id="1046678524">
      <w:marLeft w:val="480"/>
      <w:marRight w:val="0"/>
      <w:marTop w:val="0"/>
      <w:marBottom w:val="0"/>
      <w:divBdr>
        <w:top w:val="none" w:sz="0" w:space="0" w:color="auto"/>
        <w:left w:val="none" w:sz="0" w:space="0" w:color="auto"/>
        <w:bottom w:val="none" w:sz="0" w:space="0" w:color="auto"/>
        <w:right w:val="none" w:sz="0" w:space="0" w:color="auto"/>
      </w:divBdr>
    </w:div>
    <w:div w:id="1047536038">
      <w:marLeft w:val="480"/>
      <w:marRight w:val="0"/>
      <w:marTop w:val="0"/>
      <w:marBottom w:val="0"/>
      <w:divBdr>
        <w:top w:val="none" w:sz="0" w:space="0" w:color="auto"/>
        <w:left w:val="none" w:sz="0" w:space="0" w:color="auto"/>
        <w:bottom w:val="none" w:sz="0" w:space="0" w:color="auto"/>
        <w:right w:val="none" w:sz="0" w:space="0" w:color="auto"/>
      </w:divBdr>
    </w:div>
    <w:div w:id="1048143929">
      <w:marLeft w:val="480"/>
      <w:marRight w:val="0"/>
      <w:marTop w:val="0"/>
      <w:marBottom w:val="0"/>
      <w:divBdr>
        <w:top w:val="none" w:sz="0" w:space="0" w:color="auto"/>
        <w:left w:val="none" w:sz="0" w:space="0" w:color="auto"/>
        <w:bottom w:val="none" w:sz="0" w:space="0" w:color="auto"/>
        <w:right w:val="none" w:sz="0" w:space="0" w:color="auto"/>
      </w:divBdr>
    </w:div>
    <w:div w:id="1048263835">
      <w:marLeft w:val="480"/>
      <w:marRight w:val="0"/>
      <w:marTop w:val="0"/>
      <w:marBottom w:val="0"/>
      <w:divBdr>
        <w:top w:val="none" w:sz="0" w:space="0" w:color="auto"/>
        <w:left w:val="none" w:sz="0" w:space="0" w:color="auto"/>
        <w:bottom w:val="none" w:sz="0" w:space="0" w:color="auto"/>
        <w:right w:val="none" w:sz="0" w:space="0" w:color="auto"/>
      </w:divBdr>
    </w:div>
    <w:div w:id="1048459855">
      <w:marLeft w:val="480"/>
      <w:marRight w:val="0"/>
      <w:marTop w:val="0"/>
      <w:marBottom w:val="0"/>
      <w:divBdr>
        <w:top w:val="none" w:sz="0" w:space="0" w:color="auto"/>
        <w:left w:val="none" w:sz="0" w:space="0" w:color="auto"/>
        <w:bottom w:val="none" w:sz="0" w:space="0" w:color="auto"/>
        <w:right w:val="none" w:sz="0" w:space="0" w:color="auto"/>
      </w:divBdr>
    </w:div>
    <w:div w:id="1048653088">
      <w:marLeft w:val="480"/>
      <w:marRight w:val="0"/>
      <w:marTop w:val="0"/>
      <w:marBottom w:val="0"/>
      <w:divBdr>
        <w:top w:val="none" w:sz="0" w:space="0" w:color="auto"/>
        <w:left w:val="none" w:sz="0" w:space="0" w:color="auto"/>
        <w:bottom w:val="none" w:sz="0" w:space="0" w:color="auto"/>
        <w:right w:val="none" w:sz="0" w:space="0" w:color="auto"/>
      </w:divBdr>
    </w:div>
    <w:div w:id="1048797501">
      <w:bodyDiv w:val="1"/>
      <w:marLeft w:val="0"/>
      <w:marRight w:val="0"/>
      <w:marTop w:val="0"/>
      <w:marBottom w:val="0"/>
      <w:divBdr>
        <w:top w:val="none" w:sz="0" w:space="0" w:color="auto"/>
        <w:left w:val="none" w:sz="0" w:space="0" w:color="auto"/>
        <w:bottom w:val="none" w:sz="0" w:space="0" w:color="auto"/>
        <w:right w:val="none" w:sz="0" w:space="0" w:color="auto"/>
      </w:divBdr>
      <w:divsChild>
        <w:div w:id="1052732499">
          <w:marLeft w:val="480"/>
          <w:marRight w:val="0"/>
          <w:marTop w:val="0"/>
          <w:marBottom w:val="0"/>
          <w:divBdr>
            <w:top w:val="none" w:sz="0" w:space="0" w:color="auto"/>
            <w:left w:val="none" w:sz="0" w:space="0" w:color="auto"/>
            <w:bottom w:val="none" w:sz="0" w:space="0" w:color="auto"/>
            <w:right w:val="none" w:sz="0" w:space="0" w:color="auto"/>
          </w:divBdr>
        </w:div>
        <w:div w:id="616067296">
          <w:marLeft w:val="480"/>
          <w:marRight w:val="0"/>
          <w:marTop w:val="0"/>
          <w:marBottom w:val="0"/>
          <w:divBdr>
            <w:top w:val="none" w:sz="0" w:space="0" w:color="auto"/>
            <w:left w:val="none" w:sz="0" w:space="0" w:color="auto"/>
            <w:bottom w:val="none" w:sz="0" w:space="0" w:color="auto"/>
            <w:right w:val="none" w:sz="0" w:space="0" w:color="auto"/>
          </w:divBdr>
        </w:div>
        <w:div w:id="1625960702">
          <w:marLeft w:val="480"/>
          <w:marRight w:val="0"/>
          <w:marTop w:val="0"/>
          <w:marBottom w:val="0"/>
          <w:divBdr>
            <w:top w:val="none" w:sz="0" w:space="0" w:color="auto"/>
            <w:left w:val="none" w:sz="0" w:space="0" w:color="auto"/>
            <w:bottom w:val="none" w:sz="0" w:space="0" w:color="auto"/>
            <w:right w:val="none" w:sz="0" w:space="0" w:color="auto"/>
          </w:divBdr>
        </w:div>
        <w:div w:id="1711951327">
          <w:marLeft w:val="480"/>
          <w:marRight w:val="0"/>
          <w:marTop w:val="0"/>
          <w:marBottom w:val="0"/>
          <w:divBdr>
            <w:top w:val="none" w:sz="0" w:space="0" w:color="auto"/>
            <w:left w:val="none" w:sz="0" w:space="0" w:color="auto"/>
            <w:bottom w:val="none" w:sz="0" w:space="0" w:color="auto"/>
            <w:right w:val="none" w:sz="0" w:space="0" w:color="auto"/>
          </w:divBdr>
        </w:div>
        <w:div w:id="2032223825">
          <w:marLeft w:val="480"/>
          <w:marRight w:val="0"/>
          <w:marTop w:val="0"/>
          <w:marBottom w:val="0"/>
          <w:divBdr>
            <w:top w:val="none" w:sz="0" w:space="0" w:color="auto"/>
            <w:left w:val="none" w:sz="0" w:space="0" w:color="auto"/>
            <w:bottom w:val="none" w:sz="0" w:space="0" w:color="auto"/>
            <w:right w:val="none" w:sz="0" w:space="0" w:color="auto"/>
          </w:divBdr>
        </w:div>
        <w:div w:id="318579271">
          <w:marLeft w:val="480"/>
          <w:marRight w:val="0"/>
          <w:marTop w:val="0"/>
          <w:marBottom w:val="0"/>
          <w:divBdr>
            <w:top w:val="none" w:sz="0" w:space="0" w:color="auto"/>
            <w:left w:val="none" w:sz="0" w:space="0" w:color="auto"/>
            <w:bottom w:val="none" w:sz="0" w:space="0" w:color="auto"/>
            <w:right w:val="none" w:sz="0" w:space="0" w:color="auto"/>
          </w:divBdr>
        </w:div>
        <w:div w:id="1234268374">
          <w:marLeft w:val="480"/>
          <w:marRight w:val="0"/>
          <w:marTop w:val="0"/>
          <w:marBottom w:val="0"/>
          <w:divBdr>
            <w:top w:val="none" w:sz="0" w:space="0" w:color="auto"/>
            <w:left w:val="none" w:sz="0" w:space="0" w:color="auto"/>
            <w:bottom w:val="none" w:sz="0" w:space="0" w:color="auto"/>
            <w:right w:val="none" w:sz="0" w:space="0" w:color="auto"/>
          </w:divBdr>
        </w:div>
        <w:div w:id="819425448">
          <w:marLeft w:val="480"/>
          <w:marRight w:val="0"/>
          <w:marTop w:val="0"/>
          <w:marBottom w:val="0"/>
          <w:divBdr>
            <w:top w:val="none" w:sz="0" w:space="0" w:color="auto"/>
            <w:left w:val="none" w:sz="0" w:space="0" w:color="auto"/>
            <w:bottom w:val="none" w:sz="0" w:space="0" w:color="auto"/>
            <w:right w:val="none" w:sz="0" w:space="0" w:color="auto"/>
          </w:divBdr>
        </w:div>
        <w:div w:id="1622343718">
          <w:marLeft w:val="480"/>
          <w:marRight w:val="0"/>
          <w:marTop w:val="0"/>
          <w:marBottom w:val="0"/>
          <w:divBdr>
            <w:top w:val="none" w:sz="0" w:space="0" w:color="auto"/>
            <w:left w:val="none" w:sz="0" w:space="0" w:color="auto"/>
            <w:bottom w:val="none" w:sz="0" w:space="0" w:color="auto"/>
            <w:right w:val="none" w:sz="0" w:space="0" w:color="auto"/>
          </w:divBdr>
        </w:div>
        <w:div w:id="1561668754">
          <w:marLeft w:val="480"/>
          <w:marRight w:val="0"/>
          <w:marTop w:val="0"/>
          <w:marBottom w:val="0"/>
          <w:divBdr>
            <w:top w:val="none" w:sz="0" w:space="0" w:color="auto"/>
            <w:left w:val="none" w:sz="0" w:space="0" w:color="auto"/>
            <w:bottom w:val="none" w:sz="0" w:space="0" w:color="auto"/>
            <w:right w:val="none" w:sz="0" w:space="0" w:color="auto"/>
          </w:divBdr>
        </w:div>
        <w:div w:id="661274338">
          <w:marLeft w:val="480"/>
          <w:marRight w:val="0"/>
          <w:marTop w:val="0"/>
          <w:marBottom w:val="0"/>
          <w:divBdr>
            <w:top w:val="none" w:sz="0" w:space="0" w:color="auto"/>
            <w:left w:val="none" w:sz="0" w:space="0" w:color="auto"/>
            <w:bottom w:val="none" w:sz="0" w:space="0" w:color="auto"/>
            <w:right w:val="none" w:sz="0" w:space="0" w:color="auto"/>
          </w:divBdr>
        </w:div>
        <w:div w:id="801466424">
          <w:marLeft w:val="480"/>
          <w:marRight w:val="0"/>
          <w:marTop w:val="0"/>
          <w:marBottom w:val="0"/>
          <w:divBdr>
            <w:top w:val="none" w:sz="0" w:space="0" w:color="auto"/>
            <w:left w:val="none" w:sz="0" w:space="0" w:color="auto"/>
            <w:bottom w:val="none" w:sz="0" w:space="0" w:color="auto"/>
            <w:right w:val="none" w:sz="0" w:space="0" w:color="auto"/>
          </w:divBdr>
        </w:div>
        <w:div w:id="1268149681">
          <w:marLeft w:val="480"/>
          <w:marRight w:val="0"/>
          <w:marTop w:val="0"/>
          <w:marBottom w:val="0"/>
          <w:divBdr>
            <w:top w:val="none" w:sz="0" w:space="0" w:color="auto"/>
            <w:left w:val="none" w:sz="0" w:space="0" w:color="auto"/>
            <w:bottom w:val="none" w:sz="0" w:space="0" w:color="auto"/>
            <w:right w:val="none" w:sz="0" w:space="0" w:color="auto"/>
          </w:divBdr>
        </w:div>
        <w:div w:id="535654795">
          <w:marLeft w:val="480"/>
          <w:marRight w:val="0"/>
          <w:marTop w:val="0"/>
          <w:marBottom w:val="0"/>
          <w:divBdr>
            <w:top w:val="none" w:sz="0" w:space="0" w:color="auto"/>
            <w:left w:val="none" w:sz="0" w:space="0" w:color="auto"/>
            <w:bottom w:val="none" w:sz="0" w:space="0" w:color="auto"/>
            <w:right w:val="none" w:sz="0" w:space="0" w:color="auto"/>
          </w:divBdr>
        </w:div>
        <w:div w:id="42144379">
          <w:marLeft w:val="480"/>
          <w:marRight w:val="0"/>
          <w:marTop w:val="0"/>
          <w:marBottom w:val="0"/>
          <w:divBdr>
            <w:top w:val="none" w:sz="0" w:space="0" w:color="auto"/>
            <w:left w:val="none" w:sz="0" w:space="0" w:color="auto"/>
            <w:bottom w:val="none" w:sz="0" w:space="0" w:color="auto"/>
            <w:right w:val="none" w:sz="0" w:space="0" w:color="auto"/>
          </w:divBdr>
        </w:div>
        <w:div w:id="949510711">
          <w:marLeft w:val="480"/>
          <w:marRight w:val="0"/>
          <w:marTop w:val="0"/>
          <w:marBottom w:val="0"/>
          <w:divBdr>
            <w:top w:val="none" w:sz="0" w:space="0" w:color="auto"/>
            <w:left w:val="none" w:sz="0" w:space="0" w:color="auto"/>
            <w:bottom w:val="none" w:sz="0" w:space="0" w:color="auto"/>
            <w:right w:val="none" w:sz="0" w:space="0" w:color="auto"/>
          </w:divBdr>
        </w:div>
        <w:div w:id="776096450">
          <w:marLeft w:val="480"/>
          <w:marRight w:val="0"/>
          <w:marTop w:val="0"/>
          <w:marBottom w:val="0"/>
          <w:divBdr>
            <w:top w:val="none" w:sz="0" w:space="0" w:color="auto"/>
            <w:left w:val="none" w:sz="0" w:space="0" w:color="auto"/>
            <w:bottom w:val="none" w:sz="0" w:space="0" w:color="auto"/>
            <w:right w:val="none" w:sz="0" w:space="0" w:color="auto"/>
          </w:divBdr>
        </w:div>
        <w:div w:id="144511891">
          <w:marLeft w:val="480"/>
          <w:marRight w:val="0"/>
          <w:marTop w:val="0"/>
          <w:marBottom w:val="0"/>
          <w:divBdr>
            <w:top w:val="none" w:sz="0" w:space="0" w:color="auto"/>
            <w:left w:val="none" w:sz="0" w:space="0" w:color="auto"/>
            <w:bottom w:val="none" w:sz="0" w:space="0" w:color="auto"/>
            <w:right w:val="none" w:sz="0" w:space="0" w:color="auto"/>
          </w:divBdr>
        </w:div>
        <w:div w:id="407852867">
          <w:marLeft w:val="480"/>
          <w:marRight w:val="0"/>
          <w:marTop w:val="0"/>
          <w:marBottom w:val="0"/>
          <w:divBdr>
            <w:top w:val="none" w:sz="0" w:space="0" w:color="auto"/>
            <w:left w:val="none" w:sz="0" w:space="0" w:color="auto"/>
            <w:bottom w:val="none" w:sz="0" w:space="0" w:color="auto"/>
            <w:right w:val="none" w:sz="0" w:space="0" w:color="auto"/>
          </w:divBdr>
        </w:div>
        <w:div w:id="1365716358">
          <w:marLeft w:val="480"/>
          <w:marRight w:val="0"/>
          <w:marTop w:val="0"/>
          <w:marBottom w:val="0"/>
          <w:divBdr>
            <w:top w:val="none" w:sz="0" w:space="0" w:color="auto"/>
            <w:left w:val="none" w:sz="0" w:space="0" w:color="auto"/>
            <w:bottom w:val="none" w:sz="0" w:space="0" w:color="auto"/>
            <w:right w:val="none" w:sz="0" w:space="0" w:color="auto"/>
          </w:divBdr>
        </w:div>
        <w:div w:id="151913158">
          <w:marLeft w:val="480"/>
          <w:marRight w:val="0"/>
          <w:marTop w:val="0"/>
          <w:marBottom w:val="0"/>
          <w:divBdr>
            <w:top w:val="none" w:sz="0" w:space="0" w:color="auto"/>
            <w:left w:val="none" w:sz="0" w:space="0" w:color="auto"/>
            <w:bottom w:val="none" w:sz="0" w:space="0" w:color="auto"/>
            <w:right w:val="none" w:sz="0" w:space="0" w:color="auto"/>
          </w:divBdr>
        </w:div>
        <w:div w:id="1743604228">
          <w:marLeft w:val="480"/>
          <w:marRight w:val="0"/>
          <w:marTop w:val="0"/>
          <w:marBottom w:val="0"/>
          <w:divBdr>
            <w:top w:val="none" w:sz="0" w:space="0" w:color="auto"/>
            <w:left w:val="none" w:sz="0" w:space="0" w:color="auto"/>
            <w:bottom w:val="none" w:sz="0" w:space="0" w:color="auto"/>
            <w:right w:val="none" w:sz="0" w:space="0" w:color="auto"/>
          </w:divBdr>
        </w:div>
        <w:div w:id="222101531">
          <w:marLeft w:val="480"/>
          <w:marRight w:val="0"/>
          <w:marTop w:val="0"/>
          <w:marBottom w:val="0"/>
          <w:divBdr>
            <w:top w:val="none" w:sz="0" w:space="0" w:color="auto"/>
            <w:left w:val="none" w:sz="0" w:space="0" w:color="auto"/>
            <w:bottom w:val="none" w:sz="0" w:space="0" w:color="auto"/>
            <w:right w:val="none" w:sz="0" w:space="0" w:color="auto"/>
          </w:divBdr>
        </w:div>
        <w:div w:id="943226448">
          <w:marLeft w:val="480"/>
          <w:marRight w:val="0"/>
          <w:marTop w:val="0"/>
          <w:marBottom w:val="0"/>
          <w:divBdr>
            <w:top w:val="none" w:sz="0" w:space="0" w:color="auto"/>
            <w:left w:val="none" w:sz="0" w:space="0" w:color="auto"/>
            <w:bottom w:val="none" w:sz="0" w:space="0" w:color="auto"/>
            <w:right w:val="none" w:sz="0" w:space="0" w:color="auto"/>
          </w:divBdr>
        </w:div>
        <w:div w:id="1393651348">
          <w:marLeft w:val="480"/>
          <w:marRight w:val="0"/>
          <w:marTop w:val="0"/>
          <w:marBottom w:val="0"/>
          <w:divBdr>
            <w:top w:val="none" w:sz="0" w:space="0" w:color="auto"/>
            <w:left w:val="none" w:sz="0" w:space="0" w:color="auto"/>
            <w:bottom w:val="none" w:sz="0" w:space="0" w:color="auto"/>
            <w:right w:val="none" w:sz="0" w:space="0" w:color="auto"/>
          </w:divBdr>
        </w:div>
        <w:div w:id="1777825881">
          <w:marLeft w:val="480"/>
          <w:marRight w:val="0"/>
          <w:marTop w:val="0"/>
          <w:marBottom w:val="0"/>
          <w:divBdr>
            <w:top w:val="none" w:sz="0" w:space="0" w:color="auto"/>
            <w:left w:val="none" w:sz="0" w:space="0" w:color="auto"/>
            <w:bottom w:val="none" w:sz="0" w:space="0" w:color="auto"/>
            <w:right w:val="none" w:sz="0" w:space="0" w:color="auto"/>
          </w:divBdr>
        </w:div>
        <w:div w:id="160512832">
          <w:marLeft w:val="480"/>
          <w:marRight w:val="0"/>
          <w:marTop w:val="0"/>
          <w:marBottom w:val="0"/>
          <w:divBdr>
            <w:top w:val="none" w:sz="0" w:space="0" w:color="auto"/>
            <w:left w:val="none" w:sz="0" w:space="0" w:color="auto"/>
            <w:bottom w:val="none" w:sz="0" w:space="0" w:color="auto"/>
            <w:right w:val="none" w:sz="0" w:space="0" w:color="auto"/>
          </w:divBdr>
        </w:div>
        <w:div w:id="733697883">
          <w:marLeft w:val="480"/>
          <w:marRight w:val="0"/>
          <w:marTop w:val="0"/>
          <w:marBottom w:val="0"/>
          <w:divBdr>
            <w:top w:val="none" w:sz="0" w:space="0" w:color="auto"/>
            <w:left w:val="none" w:sz="0" w:space="0" w:color="auto"/>
            <w:bottom w:val="none" w:sz="0" w:space="0" w:color="auto"/>
            <w:right w:val="none" w:sz="0" w:space="0" w:color="auto"/>
          </w:divBdr>
        </w:div>
        <w:div w:id="276907511">
          <w:marLeft w:val="480"/>
          <w:marRight w:val="0"/>
          <w:marTop w:val="0"/>
          <w:marBottom w:val="0"/>
          <w:divBdr>
            <w:top w:val="none" w:sz="0" w:space="0" w:color="auto"/>
            <w:left w:val="none" w:sz="0" w:space="0" w:color="auto"/>
            <w:bottom w:val="none" w:sz="0" w:space="0" w:color="auto"/>
            <w:right w:val="none" w:sz="0" w:space="0" w:color="auto"/>
          </w:divBdr>
        </w:div>
        <w:div w:id="648439609">
          <w:marLeft w:val="480"/>
          <w:marRight w:val="0"/>
          <w:marTop w:val="0"/>
          <w:marBottom w:val="0"/>
          <w:divBdr>
            <w:top w:val="none" w:sz="0" w:space="0" w:color="auto"/>
            <w:left w:val="none" w:sz="0" w:space="0" w:color="auto"/>
            <w:bottom w:val="none" w:sz="0" w:space="0" w:color="auto"/>
            <w:right w:val="none" w:sz="0" w:space="0" w:color="auto"/>
          </w:divBdr>
        </w:div>
        <w:div w:id="15741336">
          <w:marLeft w:val="480"/>
          <w:marRight w:val="0"/>
          <w:marTop w:val="0"/>
          <w:marBottom w:val="0"/>
          <w:divBdr>
            <w:top w:val="none" w:sz="0" w:space="0" w:color="auto"/>
            <w:left w:val="none" w:sz="0" w:space="0" w:color="auto"/>
            <w:bottom w:val="none" w:sz="0" w:space="0" w:color="auto"/>
            <w:right w:val="none" w:sz="0" w:space="0" w:color="auto"/>
          </w:divBdr>
        </w:div>
        <w:div w:id="1305352681">
          <w:marLeft w:val="480"/>
          <w:marRight w:val="0"/>
          <w:marTop w:val="0"/>
          <w:marBottom w:val="0"/>
          <w:divBdr>
            <w:top w:val="none" w:sz="0" w:space="0" w:color="auto"/>
            <w:left w:val="none" w:sz="0" w:space="0" w:color="auto"/>
            <w:bottom w:val="none" w:sz="0" w:space="0" w:color="auto"/>
            <w:right w:val="none" w:sz="0" w:space="0" w:color="auto"/>
          </w:divBdr>
        </w:div>
        <w:div w:id="502742384">
          <w:marLeft w:val="480"/>
          <w:marRight w:val="0"/>
          <w:marTop w:val="0"/>
          <w:marBottom w:val="0"/>
          <w:divBdr>
            <w:top w:val="none" w:sz="0" w:space="0" w:color="auto"/>
            <w:left w:val="none" w:sz="0" w:space="0" w:color="auto"/>
            <w:bottom w:val="none" w:sz="0" w:space="0" w:color="auto"/>
            <w:right w:val="none" w:sz="0" w:space="0" w:color="auto"/>
          </w:divBdr>
        </w:div>
        <w:div w:id="1302274032">
          <w:marLeft w:val="480"/>
          <w:marRight w:val="0"/>
          <w:marTop w:val="0"/>
          <w:marBottom w:val="0"/>
          <w:divBdr>
            <w:top w:val="none" w:sz="0" w:space="0" w:color="auto"/>
            <w:left w:val="none" w:sz="0" w:space="0" w:color="auto"/>
            <w:bottom w:val="none" w:sz="0" w:space="0" w:color="auto"/>
            <w:right w:val="none" w:sz="0" w:space="0" w:color="auto"/>
          </w:divBdr>
        </w:div>
        <w:div w:id="204832671">
          <w:marLeft w:val="480"/>
          <w:marRight w:val="0"/>
          <w:marTop w:val="0"/>
          <w:marBottom w:val="0"/>
          <w:divBdr>
            <w:top w:val="none" w:sz="0" w:space="0" w:color="auto"/>
            <w:left w:val="none" w:sz="0" w:space="0" w:color="auto"/>
            <w:bottom w:val="none" w:sz="0" w:space="0" w:color="auto"/>
            <w:right w:val="none" w:sz="0" w:space="0" w:color="auto"/>
          </w:divBdr>
        </w:div>
        <w:div w:id="1111435507">
          <w:marLeft w:val="480"/>
          <w:marRight w:val="0"/>
          <w:marTop w:val="0"/>
          <w:marBottom w:val="0"/>
          <w:divBdr>
            <w:top w:val="none" w:sz="0" w:space="0" w:color="auto"/>
            <w:left w:val="none" w:sz="0" w:space="0" w:color="auto"/>
            <w:bottom w:val="none" w:sz="0" w:space="0" w:color="auto"/>
            <w:right w:val="none" w:sz="0" w:space="0" w:color="auto"/>
          </w:divBdr>
        </w:div>
        <w:div w:id="1179924532">
          <w:marLeft w:val="480"/>
          <w:marRight w:val="0"/>
          <w:marTop w:val="0"/>
          <w:marBottom w:val="0"/>
          <w:divBdr>
            <w:top w:val="none" w:sz="0" w:space="0" w:color="auto"/>
            <w:left w:val="none" w:sz="0" w:space="0" w:color="auto"/>
            <w:bottom w:val="none" w:sz="0" w:space="0" w:color="auto"/>
            <w:right w:val="none" w:sz="0" w:space="0" w:color="auto"/>
          </w:divBdr>
        </w:div>
        <w:div w:id="1909531712">
          <w:marLeft w:val="480"/>
          <w:marRight w:val="0"/>
          <w:marTop w:val="0"/>
          <w:marBottom w:val="0"/>
          <w:divBdr>
            <w:top w:val="none" w:sz="0" w:space="0" w:color="auto"/>
            <w:left w:val="none" w:sz="0" w:space="0" w:color="auto"/>
            <w:bottom w:val="none" w:sz="0" w:space="0" w:color="auto"/>
            <w:right w:val="none" w:sz="0" w:space="0" w:color="auto"/>
          </w:divBdr>
        </w:div>
        <w:div w:id="1921285077">
          <w:marLeft w:val="480"/>
          <w:marRight w:val="0"/>
          <w:marTop w:val="0"/>
          <w:marBottom w:val="0"/>
          <w:divBdr>
            <w:top w:val="none" w:sz="0" w:space="0" w:color="auto"/>
            <w:left w:val="none" w:sz="0" w:space="0" w:color="auto"/>
            <w:bottom w:val="none" w:sz="0" w:space="0" w:color="auto"/>
            <w:right w:val="none" w:sz="0" w:space="0" w:color="auto"/>
          </w:divBdr>
        </w:div>
        <w:div w:id="1436632111">
          <w:marLeft w:val="480"/>
          <w:marRight w:val="0"/>
          <w:marTop w:val="0"/>
          <w:marBottom w:val="0"/>
          <w:divBdr>
            <w:top w:val="none" w:sz="0" w:space="0" w:color="auto"/>
            <w:left w:val="none" w:sz="0" w:space="0" w:color="auto"/>
            <w:bottom w:val="none" w:sz="0" w:space="0" w:color="auto"/>
            <w:right w:val="none" w:sz="0" w:space="0" w:color="auto"/>
          </w:divBdr>
        </w:div>
        <w:div w:id="722142943">
          <w:marLeft w:val="480"/>
          <w:marRight w:val="0"/>
          <w:marTop w:val="0"/>
          <w:marBottom w:val="0"/>
          <w:divBdr>
            <w:top w:val="none" w:sz="0" w:space="0" w:color="auto"/>
            <w:left w:val="none" w:sz="0" w:space="0" w:color="auto"/>
            <w:bottom w:val="none" w:sz="0" w:space="0" w:color="auto"/>
            <w:right w:val="none" w:sz="0" w:space="0" w:color="auto"/>
          </w:divBdr>
        </w:div>
        <w:div w:id="2116485457">
          <w:marLeft w:val="480"/>
          <w:marRight w:val="0"/>
          <w:marTop w:val="0"/>
          <w:marBottom w:val="0"/>
          <w:divBdr>
            <w:top w:val="none" w:sz="0" w:space="0" w:color="auto"/>
            <w:left w:val="none" w:sz="0" w:space="0" w:color="auto"/>
            <w:bottom w:val="none" w:sz="0" w:space="0" w:color="auto"/>
            <w:right w:val="none" w:sz="0" w:space="0" w:color="auto"/>
          </w:divBdr>
        </w:div>
        <w:div w:id="388267818">
          <w:marLeft w:val="480"/>
          <w:marRight w:val="0"/>
          <w:marTop w:val="0"/>
          <w:marBottom w:val="0"/>
          <w:divBdr>
            <w:top w:val="none" w:sz="0" w:space="0" w:color="auto"/>
            <w:left w:val="none" w:sz="0" w:space="0" w:color="auto"/>
            <w:bottom w:val="none" w:sz="0" w:space="0" w:color="auto"/>
            <w:right w:val="none" w:sz="0" w:space="0" w:color="auto"/>
          </w:divBdr>
        </w:div>
        <w:div w:id="2025012995">
          <w:marLeft w:val="480"/>
          <w:marRight w:val="0"/>
          <w:marTop w:val="0"/>
          <w:marBottom w:val="0"/>
          <w:divBdr>
            <w:top w:val="none" w:sz="0" w:space="0" w:color="auto"/>
            <w:left w:val="none" w:sz="0" w:space="0" w:color="auto"/>
            <w:bottom w:val="none" w:sz="0" w:space="0" w:color="auto"/>
            <w:right w:val="none" w:sz="0" w:space="0" w:color="auto"/>
          </w:divBdr>
        </w:div>
        <w:div w:id="1925065948">
          <w:marLeft w:val="480"/>
          <w:marRight w:val="0"/>
          <w:marTop w:val="0"/>
          <w:marBottom w:val="0"/>
          <w:divBdr>
            <w:top w:val="none" w:sz="0" w:space="0" w:color="auto"/>
            <w:left w:val="none" w:sz="0" w:space="0" w:color="auto"/>
            <w:bottom w:val="none" w:sz="0" w:space="0" w:color="auto"/>
            <w:right w:val="none" w:sz="0" w:space="0" w:color="auto"/>
          </w:divBdr>
        </w:div>
        <w:div w:id="683441961">
          <w:marLeft w:val="480"/>
          <w:marRight w:val="0"/>
          <w:marTop w:val="0"/>
          <w:marBottom w:val="0"/>
          <w:divBdr>
            <w:top w:val="none" w:sz="0" w:space="0" w:color="auto"/>
            <w:left w:val="none" w:sz="0" w:space="0" w:color="auto"/>
            <w:bottom w:val="none" w:sz="0" w:space="0" w:color="auto"/>
            <w:right w:val="none" w:sz="0" w:space="0" w:color="auto"/>
          </w:divBdr>
        </w:div>
        <w:div w:id="564947455">
          <w:marLeft w:val="480"/>
          <w:marRight w:val="0"/>
          <w:marTop w:val="0"/>
          <w:marBottom w:val="0"/>
          <w:divBdr>
            <w:top w:val="none" w:sz="0" w:space="0" w:color="auto"/>
            <w:left w:val="none" w:sz="0" w:space="0" w:color="auto"/>
            <w:bottom w:val="none" w:sz="0" w:space="0" w:color="auto"/>
            <w:right w:val="none" w:sz="0" w:space="0" w:color="auto"/>
          </w:divBdr>
        </w:div>
        <w:div w:id="1629386149">
          <w:marLeft w:val="480"/>
          <w:marRight w:val="0"/>
          <w:marTop w:val="0"/>
          <w:marBottom w:val="0"/>
          <w:divBdr>
            <w:top w:val="none" w:sz="0" w:space="0" w:color="auto"/>
            <w:left w:val="none" w:sz="0" w:space="0" w:color="auto"/>
            <w:bottom w:val="none" w:sz="0" w:space="0" w:color="auto"/>
            <w:right w:val="none" w:sz="0" w:space="0" w:color="auto"/>
          </w:divBdr>
        </w:div>
        <w:div w:id="235238852">
          <w:marLeft w:val="480"/>
          <w:marRight w:val="0"/>
          <w:marTop w:val="0"/>
          <w:marBottom w:val="0"/>
          <w:divBdr>
            <w:top w:val="none" w:sz="0" w:space="0" w:color="auto"/>
            <w:left w:val="none" w:sz="0" w:space="0" w:color="auto"/>
            <w:bottom w:val="none" w:sz="0" w:space="0" w:color="auto"/>
            <w:right w:val="none" w:sz="0" w:space="0" w:color="auto"/>
          </w:divBdr>
        </w:div>
        <w:div w:id="81413592">
          <w:marLeft w:val="480"/>
          <w:marRight w:val="0"/>
          <w:marTop w:val="0"/>
          <w:marBottom w:val="0"/>
          <w:divBdr>
            <w:top w:val="none" w:sz="0" w:space="0" w:color="auto"/>
            <w:left w:val="none" w:sz="0" w:space="0" w:color="auto"/>
            <w:bottom w:val="none" w:sz="0" w:space="0" w:color="auto"/>
            <w:right w:val="none" w:sz="0" w:space="0" w:color="auto"/>
          </w:divBdr>
        </w:div>
        <w:div w:id="387341790">
          <w:marLeft w:val="480"/>
          <w:marRight w:val="0"/>
          <w:marTop w:val="0"/>
          <w:marBottom w:val="0"/>
          <w:divBdr>
            <w:top w:val="none" w:sz="0" w:space="0" w:color="auto"/>
            <w:left w:val="none" w:sz="0" w:space="0" w:color="auto"/>
            <w:bottom w:val="none" w:sz="0" w:space="0" w:color="auto"/>
            <w:right w:val="none" w:sz="0" w:space="0" w:color="auto"/>
          </w:divBdr>
        </w:div>
        <w:div w:id="1763717267">
          <w:marLeft w:val="480"/>
          <w:marRight w:val="0"/>
          <w:marTop w:val="0"/>
          <w:marBottom w:val="0"/>
          <w:divBdr>
            <w:top w:val="none" w:sz="0" w:space="0" w:color="auto"/>
            <w:left w:val="none" w:sz="0" w:space="0" w:color="auto"/>
            <w:bottom w:val="none" w:sz="0" w:space="0" w:color="auto"/>
            <w:right w:val="none" w:sz="0" w:space="0" w:color="auto"/>
          </w:divBdr>
        </w:div>
        <w:div w:id="1719821511">
          <w:marLeft w:val="480"/>
          <w:marRight w:val="0"/>
          <w:marTop w:val="0"/>
          <w:marBottom w:val="0"/>
          <w:divBdr>
            <w:top w:val="none" w:sz="0" w:space="0" w:color="auto"/>
            <w:left w:val="none" w:sz="0" w:space="0" w:color="auto"/>
            <w:bottom w:val="none" w:sz="0" w:space="0" w:color="auto"/>
            <w:right w:val="none" w:sz="0" w:space="0" w:color="auto"/>
          </w:divBdr>
        </w:div>
        <w:div w:id="173037763">
          <w:marLeft w:val="480"/>
          <w:marRight w:val="0"/>
          <w:marTop w:val="0"/>
          <w:marBottom w:val="0"/>
          <w:divBdr>
            <w:top w:val="none" w:sz="0" w:space="0" w:color="auto"/>
            <w:left w:val="none" w:sz="0" w:space="0" w:color="auto"/>
            <w:bottom w:val="none" w:sz="0" w:space="0" w:color="auto"/>
            <w:right w:val="none" w:sz="0" w:space="0" w:color="auto"/>
          </w:divBdr>
        </w:div>
        <w:div w:id="1888838233">
          <w:marLeft w:val="480"/>
          <w:marRight w:val="0"/>
          <w:marTop w:val="0"/>
          <w:marBottom w:val="0"/>
          <w:divBdr>
            <w:top w:val="none" w:sz="0" w:space="0" w:color="auto"/>
            <w:left w:val="none" w:sz="0" w:space="0" w:color="auto"/>
            <w:bottom w:val="none" w:sz="0" w:space="0" w:color="auto"/>
            <w:right w:val="none" w:sz="0" w:space="0" w:color="auto"/>
          </w:divBdr>
        </w:div>
        <w:div w:id="73088608">
          <w:marLeft w:val="480"/>
          <w:marRight w:val="0"/>
          <w:marTop w:val="0"/>
          <w:marBottom w:val="0"/>
          <w:divBdr>
            <w:top w:val="none" w:sz="0" w:space="0" w:color="auto"/>
            <w:left w:val="none" w:sz="0" w:space="0" w:color="auto"/>
            <w:bottom w:val="none" w:sz="0" w:space="0" w:color="auto"/>
            <w:right w:val="none" w:sz="0" w:space="0" w:color="auto"/>
          </w:divBdr>
        </w:div>
        <w:div w:id="763494827">
          <w:marLeft w:val="480"/>
          <w:marRight w:val="0"/>
          <w:marTop w:val="0"/>
          <w:marBottom w:val="0"/>
          <w:divBdr>
            <w:top w:val="none" w:sz="0" w:space="0" w:color="auto"/>
            <w:left w:val="none" w:sz="0" w:space="0" w:color="auto"/>
            <w:bottom w:val="none" w:sz="0" w:space="0" w:color="auto"/>
            <w:right w:val="none" w:sz="0" w:space="0" w:color="auto"/>
          </w:divBdr>
        </w:div>
        <w:div w:id="1005938223">
          <w:marLeft w:val="480"/>
          <w:marRight w:val="0"/>
          <w:marTop w:val="0"/>
          <w:marBottom w:val="0"/>
          <w:divBdr>
            <w:top w:val="none" w:sz="0" w:space="0" w:color="auto"/>
            <w:left w:val="none" w:sz="0" w:space="0" w:color="auto"/>
            <w:bottom w:val="none" w:sz="0" w:space="0" w:color="auto"/>
            <w:right w:val="none" w:sz="0" w:space="0" w:color="auto"/>
          </w:divBdr>
        </w:div>
        <w:div w:id="1986664127">
          <w:marLeft w:val="480"/>
          <w:marRight w:val="0"/>
          <w:marTop w:val="0"/>
          <w:marBottom w:val="0"/>
          <w:divBdr>
            <w:top w:val="none" w:sz="0" w:space="0" w:color="auto"/>
            <w:left w:val="none" w:sz="0" w:space="0" w:color="auto"/>
            <w:bottom w:val="none" w:sz="0" w:space="0" w:color="auto"/>
            <w:right w:val="none" w:sz="0" w:space="0" w:color="auto"/>
          </w:divBdr>
        </w:div>
        <w:div w:id="1970015167">
          <w:marLeft w:val="480"/>
          <w:marRight w:val="0"/>
          <w:marTop w:val="0"/>
          <w:marBottom w:val="0"/>
          <w:divBdr>
            <w:top w:val="none" w:sz="0" w:space="0" w:color="auto"/>
            <w:left w:val="none" w:sz="0" w:space="0" w:color="auto"/>
            <w:bottom w:val="none" w:sz="0" w:space="0" w:color="auto"/>
            <w:right w:val="none" w:sz="0" w:space="0" w:color="auto"/>
          </w:divBdr>
        </w:div>
        <w:div w:id="1334839681">
          <w:marLeft w:val="480"/>
          <w:marRight w:val="0"/>
          <w:marTop w:val="0"/>
          <w:marBottom w:val="0"/>
          <w:divBdr>
            <w:top w:val="none" w:sz="0" w:space="0" w:color="auto"/>
            <w:left w:val="none" w:sz="0" w:space="0" w:color="auto"/>
            <w:bottom w:val="none" w:sz="0" w:space="0" w:color="auto"/>
            <w:right w:val="none" w:sz="0" w:space="0" w:color="auto"/>
          </w:divBdr>
        </w:div>
        <w:div w:id="814640867">
          <w:marLeft w:val="480"/>
          <w:marRight w:val="0"/>
          <w:marTop w:val="0"/>
          <w:marBottom w:val="0"/>
          <w:divBdr>
            <w:top w:val="none" w:sz="0" w:space="0" w:color="auto"/>
            <w:left w:val="none" w:sz="0" w:space="0" w:color="auto"/>
            <w:bottom w:val="none" w:sz="0" w:space="0" w:color="auto"/>
            <w:right w:val="none" w:sz="0" w:space="0" w:color="auto"/>
          </w:divBdr>
        </w:div>
        <w:div w:id="390692823">
          <w:marLeft w:val="480"/>
          <w:marRight w:val="0"/>
          <w:marTop w:val="0"/>
          <w:marBottom w:val="0"/>
          <w:divBdr>
            <w:top w:val="none" w:sz="0" w:space="0" w:color="auto"/>
            <w:left w:val="none" w:sz="0" w:space="0" w:color="auto"/>
            <w:bottom w:val="none" w:sz="0" w:space="0" w:color="auto"/>
            <w:right w:val="none" w:sz="0" w:space="0" w:color="auto"/>
          </w:divBdr>
        </w:div>
        <w:div w:id="12650626">
          <w:marLeft w:val="480"/>
          <w:marRight w:val="0"/>
          <w:marTop w:val="0"/>
          <w:marBottom w:val="0"/>
          <w:divBdr>
            <w:top w:val="none" w:sz="0" w:space="0" w:color="auto"/>
            <w:left w:val="none" w:sz="0" w:space="0" w:color="auto"/>
            <w:bottom w:val="none" w:sz="0" w:space="0" w:color="auto"/>
            <w:right w:val="none" w:sz="0" w:space="0" w:color="auto"/>
          </w:divBdr>
        </w:div>
        <w:div w:id="211313701">
          <w:marLeft w:val="480"/>
          <w:marRight w:val="0"/>
          <w:marTop w:val="0"/>
          <w:marBottom w:val="0"/>
          <w:divBdr>
            <w:top w:val="none" w:sz="0" w:space="0" w:color="auto"/>
            <w:left w:val="none" w:sz="0" w:space="0" w:color="auto"/>
            <w:bottom w:val="none" w:sz="0" w:space="0" w:color="auto"/>
            <w:right w:val="none" w:sz="0" w:space="0" w:color="auto"/>
          </w:divBdr>
        </w:div>
        <w:div w:id="31002514">
          <w:marLeft w:val="480"/>
          <w:marRight w:val="0"/>
          <w:marTop w:val="0"/>
          <w:marBottom w:val="0"/>
          <w:divBdr>
            <w:top w:val="none" w:sz="0" w:space="0" w:color="auto"/>
            <w:left w:val="none" w:sz="0" w:space="0" w:color="auto"/>
            <w:bottom w:val="none" w:sz="0" w:space="0" w:color="auto"/>
            <w:right w:val="none" w:sz="0" w:space="0" w:color="auto"/>
          </w:divBdr>
        </w:div>
        <w:div w:id="1893879522">
          <w:marLeft w:val="480"/>
          <w:marRight w:val="0"/>
          <w:marTop w:val="0"/>
          <w:marBottom w:val="0"/>
          <w:divBdr>
            <w:top w:val="none" w:sz="0" w:space="0" w:color="auto"/>
            <w:left w:val="none" w:sz="0" w:space="0" w:color="auto"/>
            <w:bottom w:val="none" w:sz="0" w:space="0" w:color="auto"/>
            <w:right w:val="none" w:sz="0" w:space="0" w:color="auto"/>
          </w:divBdr>
        </w:div>
        <w:div w:id="2055737626">
          <w:marLeft w:val="480"/>
          <w:marRight w:val="0"/>
          <w:marTop w:val="0"/>
          <w:marBottom w:val="0"/>
          <w:divBdr>
            <w:top w:val="none" w:sz="0" w:space="0" w:color="auto"/>
            <w:left w:val="none" w:sz="0" w:space="0" w:color="auto"/>
            <w:bottom w:val="none" w:sz="0" w:space="0" w:color="auto"/>
            <w:right w:val="none" w:sz="0" w:space="0" w:color="auto"/>
          </w:divBdr>
        </w:div>
        <w:div w:id="1167400665">
          <w:marLeft w:val="480"/>
          <w:marRight w:val="0"/>
          <w:marTop w:val="0"/>
          <w:marBottom w:val="0"/>
          <w:divBdr>
            <w:top w:val="none" w:sz="0" w:space="0" w:color="auto"/>
            <w:left w:val="none" w:sz="0" w:space="0" w:color="auto"/>
            <w:bottom w:val="none" w:sz="0" w:space="0" w:color="auto"/>
            <w:right w:val="none" w:sz="0" w:space="0" w:color="auto"/>
          </w:divBdr>
        </w:div>
        <w:div w:id="1391153701">
          <w:marLeft w:val="480"/>
          <w:marRight w:val="0"/>
          <w:marTop w:val="0"/>
          <w:marBottom w:val="0"/>
          <w:divBdr>
            <w:top w:val="none" w:sz="0" w:space="0" w:color="auto"/>
            <w:left w:val="none" w:sz="0" w:space="0" w:color="auto"/>
            <w:bottom w:val="none" w:sz="0" w:space="0" w:color="auto"/>
            <w:right w:val="none" w:sz="0" w:space="0" w:color="auto"/>
          </w:divBdr>
        </w:div>
        <w:div w:id="229269981">
          <w:marLeft w:val="480"/>
          <w:marRight w:val="0"/>
          <w:marTop w:val="0"/>
          <w:marBottom w:val="0"/>
          <w:divBdr>
            <w:top w:val="none" w:sz="0" w:space="0" w:color="auto"/>
            <w:left w:val="none" w:sz="0" w:space="0" w:color="auto"/>
            <w:bottom w:val="none" w:sz="0" w:space="0" w:color="auto"/>
            <w:right w:val="none" w:sz="0" w:space="0" w:color="auto"/>
          </w:divBdr>
        </w:div>
        <w:div w:id="41907766">
          <w:marLeft w:val="480"/>
          <w:marRight w:val="0"/>
          <w:marTop w:val="0"/>
          <w:marBottom w:val="0"/>
          <w:divBdr>
            <w:top w:val="none" w:sz="0" w:space="0" w:color="auto"/>
            <w:left w:val="none" w:sz="0" w:space="0" w:color="auto"/>
            <w:bottom w:val="none" w:sz="0" w:space="0" w:color="auto"/>
            <w:right w:val="none" w:sz="0" w:space="0" w:color="auto"/>
          </w:divBdr>
        </w:div>
        <w:div w:id="904948244">
          <w:marLeft w:val="480"/>
          <w:marRight w:val="0"/>
          <w:marTop w:val="0"/>
          <w:marBottom w:val="0"/>
          <w:divBdr>
            <w:top w:val="none" w:sz="0" w:space="0" w:color="auto"/>
            <w:left w:val="none" w:sz="0" w:space="0" w:color="auto"/>
            <w:bottom w:val="none" w:sz="0" w:space="0" w:color="auto"/>
            <w:right w:val="none" w:sz="0" w:space="0" w:color="auto"/>
          </w:divBdr>
        </w:div>
        <w:div w:id="737484605">
          <w:marLeft w:val="480"/>
          <w:marRight w:val="0"/>
          <w:marTop w:val="0"/>
          <w:marBottom w:val="0"/>
          <w:divBdr>
            <w:top w:val="none" w:sz="0" w:space="0" w:color="auto"/>
            <w:left w:val="none" w:sz="0" w:space="0" w:color="auto"/>
            <w:bottom w:val="none" w:sz="0" w:space="0" w:color="auto"/>
            <w:right w:val="none" w:sz="0" w:space="0" w:color="auto"/>
          </w:divBdr>
        </w:div>
        <w:div w:id="1716273640">
          <w:marLeft w:val="480"/>
          <w:marRight w:val="0"/>
          <w:marTop w:val="0"/>
          <w:marBottom w:val="0"/>
          <w:divBdr>
            <w:top w:val="none" w:sz="0" w:space="0" w:color="auto"/>
            <w:left w:val="none" w:sz="0" w:space="0" w:color="auto"/>
            <w:bottom w:val="none" w:sz="0" w:space="0" w:color="auto"/>
            <w:right w:val="none" w:sz="0" w:space="0" w:color="auto"/>
          </w:divBdr>
        </w:div>
        <w:div w:id="1832793777">
          <w:marLeft w:val="480"/>
          <w:marRight w:val="0"/>
          <w:marTop w:val="0"/>
          <w:marBottom w:val="0"/>
          <w:divBdr>
            <w:top w:val="none" w:sz="0" w:space="0" w:color="auto"/>
            <w:left w:val="none" w:sz="0" w:space="0" w:color="auto"/>
            <w:bottom w:val="none" w:sz="0" w:space="0" w:color="auto"/>
            <w:right w:val="none" w:sz="0" w:space="0" w:color="auto"/>
          </w:divBdr>
        </w:div>
        <w:div w:id="324473814">
          <w:marLeft w:val="480"/>
          <w:marRight w:val="0"/>
          <w:marTop w:val="0"/>
          <w:marBottom w:val="0"/>
          <w:divBdr>
            <w:top w:val="none" w:sz="0" w:space="0" w:color="auto"/>
            <w:left w:val="none" w:sz="0" w:space="0" w:color="auto"/>
            <w:bottom w:val="none" w:sz="0" w:space="0" w:color="auto"/>
            <w:right w:val="none" w:sz="0" w:space="0" w:color="auto"/>
          </w:divBdr>
        </w:div>
        <w:div w:id="87847138">
          <w:marLeft w:val="480"/>
          <w:marRight w:val="0"/>
          <w:marTop w:val="0"/>
          <w:marBottom w:val="0"/>
          <w:divBdr>
            <w:top w:val="none" w:sz="0" w:space="0" w:color="auto"/>
            <w:left w:val="none" w:sz="0" w:space="0" w:color="auto"/>
            <w:bottom w:val="none" w:sz="0" w:space="0" w:color="auto"/>
            <w:right w:val="none" w:sz="0" w:space="0" w:color="auto"/>
          </w:divBdr>
        </w:div>
        <w:div w:id="676541781">
          <w:marLeft w:val="480"/>
          <w:marRight w:val="0"/>
          <w:marTop w:val="0"/>
          <w:marBottom w:val="0"/>
          <w:divBdr>
            <w:top w:val="none" w:sz="0" w:space="0" w:color="auto"/>
            <w:left w:val="none" w:sz="0" w:space="0" w:color="auto"/>
            <w:bottom w:val="none" w:sz="0" w:space="0" w:color="auto"/>
            <w:right w:val="none" w:sz="0" w:space="0" w:color="auto"/>
          </w:divBdr>
        </w:div>
        <w:div w:id="1752923735">
          <w:marLeft w:val="480"/>
          <w:marRight w:val="0"/>
          <w:marTop w:val="0"/>
          <w:marBottom w:val="0"/>
          <w:divBdr>
            <w:top w:val="none" w:sz="0" w:space="0" w:color="auto"/>
            <w:left w:val="none" w:sz="0" w:space="0" w:color="auto"/>
            <w:bottom w:val="none" w:sz="0" w:space="0" w:color="auto"/>
            <w:right w:val="none" w:sz="0" w:space="0" w:color="auto"/>
          </w:divBdr>
        </w:div>
        <w:div w:id="231814243">
          <w:marLeft w:val="480"/>
          <w:marRight w:val="0"/>
          <w:marTop w:val="0"/>
          <w:marBottom w:val="0"/>
          <w:divBdr>
            <w:top w:val="none" w:sz="0" w:space="0" w:color="auto"/>
            <w:left w:val="none" w:sz="0" w:space="0" w:color="auto"/>
            <w:bottom w:val="none" w:sz="0" w:space="0" w:color="auto"/>
            <w:right w:val="none" w:sz="0" w:space="0" w:color="auto"/>
          </w:divBdr>
        </w:div>
        <w:div w:id="1808236010">
          <w:marLeft w:val="480"/>
          <w:marRight w:val="0"/>
          <w:marTop w:val="0"/>
          <w:marBottom w:val="0"/>
          <w:divBdr>
            <w:top w:val="none" w:sz="0" w:space="0" w:color="auto"/>
            <w:left w:val="none" w:sz="0" w:space="0" w:color="auto"/>
            <w:bottom w:val="none" w:sz="0" w:space="0" w:color="auto"/>
            <w:right w:val="none" w:sz="0" w:space="0" w:color="auto"/>
          </w:divBdr>
        </w:div>
        <w:div w:id="2019692503">
          <w:marLeft w:val="480"/>
          <w:marRight w:val="0"/>
          <w:marTop w:val="0"/>
          <w:marBottom w:val="0"/>
          <w:divBdr>
            <w:top w:val="none" w:sz="0" w:space="0" w:color="auto"/>
            <w:left w:val="none" w:sz="0" w:space="0" w:color="auto"/>
            <w:bottom w:val="none" w:sz="0" w:space="0" w:color="auto"/>
            <w:right w:val="none" w:sz="0" w:space="0" w:color="auto"/>
          </w:divBdr>
        </w:div>
      </w:divsChild>
    </w:div>
    <w:div w:id="1049107700">
      <w:marLeft w:val="480"/>
      <w:marRight w:val="0"/>
      <w:marTop w:val="0"/>
      <w:marBottom w:val="0"/>
      <w:divBdr>
        <w:top w:val="none" w:sz="0" w:space="0" w:color="auto"/>
        <w:left w:val="none" w:sz="0" w:space="0" w:color="auto"/>
        <w:bottom w:val="none" w:sz="0" w:space="0" w:color="auto"/>
        <w:right w:val="none" w:sz="0" w:space="0" w:color="auto"/>
      </w:divBdr>
    </w:div>
    <w:div w:id="1049455289">
      <w:marLeft w:val="480"/>
      <w:marRight w:val="0"/>
      <w:marTop w:val="0"/>
      <w:marBottom w:val="0"/>
      <w:divBdr>
        <w:top w:val="none" w:sz="0" w:space="0" w:color="auto"/>
        <w:left w:val="none" w:sz="0" w:space="0" w:color="auto"/>
        <w:bottom w:val="none" w:sz="0" w:space="0" w:color="auto"/>
        <w:right w:val="none" w:sz="0" w:space="0" w:color="auto"/>
      </w:divBdr>
    </w:div>
    <w:div w:id="1049916126">
      <w:bodyDiv w:val="1"/>
      <w:marLeft w:val="0"/>
      <w:marRight w:val="0"/>
      <w:marTop w:val="0"/>
      <w:marBottom w:val="0"/>
      <w:divBdr>
        <w:top w:val="none" w:sz="0" w:space="0" w:color="auto"/>
        <w:left w:val="none" w:sz="0" w:space="0" w:color="auto"/>
        <w:bottom w:val="none" w:sz="0" w:space="0" w:color="auto"/>
        <w:right w:val="none" w:sz="0" w:space="0" w:color="auto"/>
      </w:divBdr>
    </w:div>
    <w:div w:id="1050887196">
      <w:marLeft w:val="480"/>
      <w:marRight w:val="0"/>
      <w:marTop w:val="0"/>
      <w:marBottom w:val="0"/>
      <w:divBdr>
        <w:top w:val="none" w:sz="0" w:space="0" w:color="auto"/>
        <w:left w:val="none" w:sz="0" w:space="0" w:color="auto"/>
        <w:bottom w:val="none" w:sz="0" w:space="0" w:color="auto"/>
        <w:right w:val="none" w:sz="0" w:space="0" w:color="auto"/>
      </w:divBdr>
    </w:div>
    <w:div w:id="1051264921">
      <w:bodyDiv w:val="1"/>
      <w:marLeft w:val="0"/>
      <w:marRight w:val="0"/>
      <w:marTop w:val="0"/>
      <w:marBottom w:val="0"/>
      <w:divBdr>
        <w:top w:val="none" w:sz="0" w:space="0" w:color="auto"/>
        <w:left w:val="none" w:sz="0" w:space="0" w:color="auto"/>
        <w:bottom w:val="none" w:sz="0" w:space="0" w:color="auto"/>
        <w:right w:val="none" w:sz="0" w:space="0" w:color="auto"/>
      </w:divBdr>
    </w:div>
    <w:div w:id="1051534807">
      <w:marLeft w:val="480"/>
      <w:marRight w:val="0"/>
      <w:marTop w:val="0"/>
      <w:marBottom w:val="0"/>
      <w:divBdr>
        <w:top w:val="none" w:sz="0" w:space="0" w:color="auto"/>
        <w:left w:val="none" w:sz="0" w:space="0" w:color="auto"/>
        <w:bottom w:val="none" w:sz="0" w:space="0" w:color="auto"/>
        <w:right w:val="none" w:sz="0" w:space="0" w:color="auto"/>
      </w:divBdr>
    </w:div>
    <w:div w:id="1051540523">
      <w:bodyDiv w:val="1"/>
      <w:marLeft w:val="0"/>
      <w:marRight w:val="0"/>
      <w:marTop w:val="0"/>
      <w:marBottom w:val="0"/>
      <w:divBdr>
        <w:top w:val="none" w:sz="0" w:space="0" w:color="auto"/>
        <w:left w:val="none" w:sz="0" w:space="0" w:color="auto"/>
        <w:bottom w:val="none" w:sz="0" w:space="0" w:color="auto"/>
        <w:right w:val="none" w:sz="0" w:space="0" w:color="auto"/>
      </w:divBdr>
    </w:div>
    <w:div w:id="1051612365">
      <w:marLeft w:val="480"/>
      <w:marRight w:val="0"/>
      <w:marTop w:val="0"/>
      <w:marBottom w:val="0"/>
      <w:divBdr>
        <w:top w:val="none" w:sz="0" w:space="0" w:color="auto"/>
        <w:left w:val="none" w:sz="0" w:space="0" w:color="auto"/>
        <w:bottom w:val="none" w:sz="0" w:space="0" w:color="auto"/>
        <w:right w:val="none" w:sz="0" w:space="0" w:color="auto"/>
      </w:divBdr>
    </w:div>
    <w:div w:id="1052079180">
      <w:marLeft w:val="480"/>
      <w:marRight w:val="0"/>
      <w:marTop w:val="0"/>
      <w:marBottom w:val="0"/>
      <w:divBdr>
        <w:top w:val="none" w:sz="0" w:space="0" w:color="auto"/>
        <w:left w:val="none" w:sz="0" w:space="0" w:color="auto"/>
        <w:bottom w:val="none" w:sz="0" w:space="0" w:color="auto"/>
        <w:right w:val="none" w:sz="0" w:space="0" w:color="auto"/>
      </w:divBdr>
    </w:div>
    <w:div w:id="1052268955">
      <w:marLeft w:val="480"/>
      <w:marRight w:val="0"/>
      <w:marTop w:val="0"/>
      <w:marBottom w:val="0"/>
      <w:divBdr>
        <w:top w:val="none" w:sz="0" w:space="0" w:color="auto"/>
        <w:left w:val="none" w:sz="0" w:space="0" w:color="auto"/>
        <w:bottom w:val="none" w:sz="0" w:space="0" w:color="auto"/>
        <w:right w:val="none" w:sz="0" w:space="0" w:color="auto"/>
      </w:divBdr>
    </w:div>
    <w:div w:id="1052272831">
      <w:marLeft w:val="480"/>
      <w:marRight w:val="0"/>
      <w:marTop w:val="0"/>
      <w:marBottom w:val="0"/>
      <w:divBdr>
        <w:top w:val="none" w:sz="0" w:space="0" w:color="auto"/>
        <w:left w:val="none" w:sz="0" w:space="0" w:color="auto"/>
        <w:bottom w:val="none" w:sz="0" w:space="0" w:color="auto"/>
        <w:right w:val="none" w:sz="0" w:space="0" w:color="auto"/>
      </w:divBdr>
    </w:div>
    <w:div w:id="1053043987">
      <w:bodyDiv w:val="1"/>
      <w:marLeft w:val="0"/>
      <w:marRight w:val="0"/>
      <w:marTop w:val="0"/>
      <w:marBottom w:val="0"/>
      <w:divBdr>
        <w:top w:val="none" w:sz="0" w:space="0" w:color="auto"/>
        <w:left w:val="none" w:sz="0" w:space="0" w:color="auto"/>
        <w:bottom w:val="none" w:sz="0" w:space="0" w:color="auto"/>
        <w:right w:val="none" w:sz="0" w:space="0" w:color="auto"/>
      </w:divBdr>
    </w:div>
    <w:div w:id="1053045416">
      <w:marLeft w:val="480"/>
      <w:marRight w:val="0"/>
      <w:marTop w:val="0"/>
      <w:marBottom w:val="0"/>
      <w:divBdr>
        <w:top w:val="none" w:sz="0" w:space="0" w:color="auto"/>
        <w:left w:val="none" w:sz="0" w:space="0" w:color="auto"/>
        <w:bottom w:val="none" w:sz="0" w:space="0" w:color="auto"/>
        <w:right w:val="none" w:sz="0" w:space="0" w:color="auto"/>
      </w:divBdr>
    </w:div>
    <w:div w:id="1053190036">
      <w:bodyDiv w:val="1"/>
      <w:marLeft w:val="0"/>
      <w:marRight w:val="0"/>
      <w:marTop w:val="0"/>
      <w:marBottom w:val="0"/>
      <w:divBdr>
        <w:top w:val="none" w:sz="0" w:space="0" w:color="auto"/>
        <w:left w:val="none" w:sz="0" w:space="0" w:color="auto"/>
        <w:bottom w:val="none" w:sz="0" w:space="0" w:color="auto"/>
        <w:right w:val="none" w:sz="0" w:space="0" w:color="auto"/>
      </w:divBdr>
    </w:div>
    <w:div w:id="1053886956">
      <w:bodyDiv w:val="1"/>
      <w:marLeft w:val="0"/>
      <w:marRight w:val="0"/>
      <w:marTop w:val="0"/>
      <w:marBottom w:val="0"/>
      <w:divBdr>
        <w:top w:val="none" w:sz="0" w:space="0" w:color="auto"/>
        <w:left w:val="none" w:sz="0" w:space="0" w:color="auto"/>
        <w:bottom w:val="none" w:sz="0" w:space="0" w:color="auto"/>
        <w:right w:val="none" w:sz="0" w:space="0" w:color="auto"/>
      </w:divBdr>
    </w:div>
    <w:div w:id="1053895705">
      <w:marLeft w:val="480"/>
      <w:marRight w:val="0"/>
      <w:marTop w:val="0"/>
      <w:marBottom w:val="0"/>
      <w:divBdr>
        <w:top w:val="none" w:sz="0" w:space="0" w:color="auto"/>
        <w:left w:val="none" w:sz="0" w:space="0" w:color="auto"/>
        <w:bottom w:val="none" w:sz="0" w:space="0" w:color="auto"/>
        <w:right w:val="none" w:sz="0" w:space="0" w:color="auto"/>
      </w:divBdr>
    </w:div>
    <w:div w:id="1054044395">
      <w:marLeft w:val="480"/>
      <w:marRight w:val="0"/>
      <w:marTop w:val="0"/>
      <w:marBottom w:val="0"/>
      <w:divBdr>
        <w:top w:val="none" w:sz="0" w:space="0" w:color="auto"/>
        <w:left w:val="none" w:sz="0" w:space="0" w:color="auto"/>
        <w:bottom w:val="none" w:sz="0" w:space="0" w:color="auto"/>
        <w:right w:val="none" w:sz="0" w:space="0" w:color="auto"/>
      </w:divBdr>
    </w:div>
    <w:div w:id="1054348193">
      <w:marLeft w:val="480"/>
      <w:marRight w:val="0"/>
      <w:marTop w:val="0"/>
      <w:marBottom w:val="0"/>
      <w:divBdr>
        <w:top w:val="none" w:sz="0" w:space="0" w:color="auto"/>
        <w:left w:val="none" w:sz="0" w:space="0" w:color="auto"/>
        <w:bottom w:val="none" w:sz="0" w:space="0" w:color="auto"/>
        <w:right w:val="none" w:sz="0" w:space="0" w:color="auto"/>
      </w:divBdr>
    </w:div>
    <w:div w:id="1054349312">
      <w:bodyDiv w:val="1"/>
      <w:marLeft w:val="0"/>
      <w:marRight w:val="0"/>
      <w:marTop w:val="0"/>
      <w:marBottom w:val="0"/>
      <w:divBdr>
        <w:top w:val="none" w:sz="0" w:space="0" w:color="auto"/>
        <w:left w:val="none" w:sz="0" w:space="0" w:color="auto"/>
        <w:bottom w:val="none" w:sz="0" w:space="0" w:color="auto"/>
        <w:right w:val="none" w:sz="0" w:space="0" w:color="auto"/>
      </w:divBdr>
    </w:div>
    <w:div w:id="1054739904">
      <w:marLeft w:val="480"/>
      <w:marRight w:val="0"/>
      <w:marTop w:val="0"/>
      <w:marBottom w:val="0"/>
      <w:divBdr>
        <w:top w:val="none" w:sz="0" w:space="0" w:color="auto"/>
        <w:left w:val="none" w:sz="0" w:space="0" w:color="auto"/>
        <w:bottom w:val="none" w:sz="0" w:space="0" w:color="auto"/>
        <w:right w:val="none" w:sz="0" w:space="0" w:color="auto"/>
      </w:divBdr>
    </w:div>
    <w:div w:id="1055004308">
      <w:marLeft w:val="480"/>
      <w:marRight w:val="0"/>
      <w:marTop w:val="0"/>
      <w:marBottom w:val="0"/>
      <w:divBdr>
        <w:top w:val="none" w:sz="0" w:space="0" w:color="auto"/>
        <w:left w:val="none" w:sz="0" w:space="0" w:color="auto"/>
        <w:bottom w:val="none" w:sz="0" w:space="0" w:color="auto"/>
        <w:right w:val="none" w:sz="0" w:space="0" w:color="auto"/>
      </w:divBdr>
    </w:div>
    <w:div w:id="1055086539">
      <w:marLeft w:val="480"/>
      <w:marRight w:val="0"/>
      <w:marTop w:val="0"/>
      <w:marBottom w:val="0"/>
      <w:divBdr>
        <w:top w:val="none" w:sz="0" w:space="0" w:color="auto"/>
        <w:left w:val="none" w:sz="0" w:space="0" w:color="auto"/>
        <w:bottom w:val="none" w:sz="0" w:space="0" w:color="auto"/>
        <w:right w:val="none" w:sz="0" w:space="0" w:color="auto"/>
      </w:divBdr>
    </w:div>
    <w:div w:id="1056272587">
      <w:bodyDiv w:val="1"/>
      <w:marLeft w:val="0"/>
      <w:marRight w:val="0"/>
      <w:marTop w:val="0"/>
      <w:marBottom w:val="0"/>
      <w:divBdr>
        <w:top w:val="none" w:sz="0" w:space="0" w:color="auto"/>
        <w:left w:val="none" w:sz="0" w:space="0" w:color="auto"/>
        <w:bottom w:val="none" w:sz="0" w:space="0" w:color="auto"/>
        <w:right w:val="none" w:sz="0" w:space="0" w:color="auto"/>
      </w:divBdr>
      <w:divsChild>
        <w:div w:id="1511531767">
          <w:marLeft w:val="640"/>
          <w:marRight w:val="0"/>
          <w:marTop w:val="0"/>
          <w:marBottom w:val="0"/>
          <w:divBdr>
            <w:top w:val="none" w:sz="0" w:space="0" w:color="auto"/>
            <w:left w:val="none" w:sz="0" w:space="0" w:color="auto"/>
            <w:bottom w:val="none" w:sz="0" w:space="0" w:color="auto"/>
            <w:right w:val="none" w:sz="0" w:space="0" w:color="auto"/>
          </w:divBdr>
        </w:div>
        <w:div w:id="442961008">
          <w:marLeft w:val="640"/>
          <w:marRight w:val="0"/>
          <w:marTop w:val="0"/>
          <w:marBottom w:val="0"/>
          <w:divBdr>
            <w:top w:val="none" w:sz="0" w:space="0" w:color="auto"/>
            <w:left w:val="none" w:sz="0" w:space="0" w:color="auto"/>
            <w:bottom w:val="none" w:sz="0" w:space="0" w:color="auto"/>
            <w:right w:val="none" w:sz="0" w:space="0" w:color="auto"/>
          </w:divBdr>
        </w:div>
        <w:div w:id="885219404">
          <w:marLeft w:val="640"/>
          <w:marRight w:val="0"/>
          <w:marTop w:val="0"/>
          <w:marBottom w:val="0"/>
          <w:divBdr>
            <w:top w:val="none" w:sz="0" w:space="0" w:color="auto"/>
            <w:left w:val="none" w:sz="0" w:space="0" w:color="auto"/>
            <w:bottom w:val="none" w:sz="0" w:space="0" w:color="auto"/>
            <w:right w:val="none" w:sz="0" w:space="0" w:color="auto"/>
          </w:divBdr>
        </w:div>
        <w:div w:id="1977486151">
          <w:marLeft w:val="640"/>
          <w:marRight w:val="0"/>
          <w:marTop w:val="0"/>
          <w:marBottom w:val="0"/>
          <w:divBdr>
            <w:top w:val="none" w:sz="0" w:space="0" w:color="auto"/>
            <w:left w:val="none" w:sz="0" w:space="0" w:color="auto"/>
            <w:bottom w:val="none" w:sz="0" w:space="0" w:color="auto"/>
            <w:right w:val="none" w:sz="0" w:space="0" w:color="auto"/>
          </w:divBdr>
        </w:div>
        <w:div w:id="425344857">
          <w:marLeft w:val="640"/>
          <w:marRight w:val="0"/>
          <w:marTop w:val="0"/>
          <w:marBottom w:val="0"/>
          <w:divBdr>
            <w:top w:val="none" w:sz="0" w:space="0" w:color="auto"/>
            <w:left w:val="none" w:sz="0" w:space="0" w:color="auto"/>
            <w:bottom w:val="none" w:sz="0" w:space="0" w:color="auto"/>
            <w:right w:val="none" w:sz="0" w:space="0" w:color="auto"/>
          </w:divBdr>
        </w:div>
        <w:div w:id="1626694997">
          <w:marLeft w:val="640"/>
          <w:marRight w:val="0"/>
          <w:marTop w:val="0"/>
          <w:marBottom w:val="0"/>
          <w:divBdr>
            <w:top w:val="none" w:sz="0" w:space="0" w:color="auto"/>
            <w:left w:val="none" w:sz="0" w:space="0" w:color="auto"/>
            <w:bottom w:val="none" w:sz="0" w:space="0" w:color="auto"/>
            <w:right w:val="none" w:sz="0" w:space="0" w:color="auto"/>
          </w:divBdr>
        </w:div>
        <w:div w:id="1347830828">
          <w:marLeft w:val="640"/>
          <w:marRight w:val="0"/>
          <w:marTop w:val="0"/>
          <w:marBottom w:val="0"/>
          <w:divBdr>
            <w:top w:val="none" w:sz="0" w:space="0" w:color="auto"/>
            <w:left w:val="none" w:sz="0" w:space="0" w:color="auto"/>
            <w:bottom w:val="none" w:sz="0" w:space="0" w:color="auto"/>
            <w:right w:val="none" w:sz="0" w:space="0" w:color="auto"/>
          </w:divBdr>
        </w:div>
        <w:div w:id="1837453274">
          <w:marLeft w:val="640"/>
          <w:marRight w:val="0"/>
          <w:marTop w:val="0"/>
          <w:marBottom w:val="0"/>
          <w:divBdr>
            <w:top w:val="none" w:sz="0" w:space="0" w:color="auto"/>
            <w:left w:val="none" w:sz="0" w:space="0" w:color="auto"/>
            <w:bottom w:val="none" w:sz="0" w:space="0" w:color="auto"/>
            <w:right w:val="none" w:sz="0" w:space="0" w:color="auto"/>
          </w:divBdr>
        </w:div>
        <w:div w:id="20128353">
          <w:marLeft w:val="640"/>
          <w:marRight w:val="0"/>
          <w:marTop w:val="0"/>
          <w:marBottom w:val="0"/>
          <w:divBdr>
            <w:top w:val="none" w:sz="0" w:space="0" w:color="auto"/>
            <w:left w:val="none" w:sz="0" w:space="0" w:color="auto"/>
            <w:bottom w:val="none" w:sz="0" w:space="0" w:color="auto"/>
            <w:right w:val="none" w:sz="0" w:space="0" w:color="auto"/>
          </w:divBdr>
        </w:div>
        <w:div w:id="129784778">
          <w:marLeft w:val="640"/>
          <w:marRight w:val="0"/>
          <w:marTop w:val="0"/>
          <w:marBottom w:val="0"/>
          <w:divBdr>
            <w:top w:val="none" w:sz="0" w:space="0" w:color="auto"/>
            <w:left w:val="none" w:sz="0" w:space="0" w:color="auto"/>
            <w:bottom w:val="none" w:sz="0" w:space="0" w:color="auto"/>
            <w:right w:val="none" w:sz="0" w:space="0" w:color="auto"/>
          </w:divBdr>
        </w:div>
        <w:div w:id="806121972">
          <w:marLeft w:val="640"/>
          <w:marRight w:val="0"/>
          <w:marTop w:val="0"/>
          <w:marBottom w:val="0"/>
          <w:divBdr>
            <w:top w:val="none" w:sz="0" w:space="0" w:color="auto"/>
            <w:left w:val="none" w:sz="0" w:space="0" w:color="auto"/>
            <w:bottom w:val="none" w:sz="0" w:space="0" w:color="auto"/>
            <w:right w:val="none" w:sz="0" w:space="0" w:color="auto"/>
          </w:divBdr>
        </w:div>
        <w:div w:id="716323781">
          <w:marLeft w:val="640"/>
          <w:marRight w:val="0"/>
          <w:marTop w:val="0"/>
          <w:marBottom w:val="0"/>
          <w:divBdr>
            <w:top w:val="none" w:sz="0" w:space="0" w:color="auto"/>
            <w:left w:val="none" w:sz="0" w:space="0" w:color="auto"/>
            <w:bottom w:val="none" w:sz="0" w:space="0" w:color="auto"/>
            <w:right w:val="none" w:sz="0" w:space="0" w:color="auto"/>
          </w:divBdr>
        </w:div>
        <w:div w:id="1188719550">
          <w:marLeft w:val="640"/>
          <w:marRight w:val="0"/>
          <w:marTop w:val="0"/>
          <w:marBottom w:val="0"/>
          <w:divBdr>
            <w:top w:val="none" w:sz="0" w:space="0" w:color="auto"/>
            <w:left w:val="none" w:sz="0" w:space="0" w:color="auto"/>
            <w:bottom w:val="none" w:sz="0" w:space="0" w:color="auto"/>
            <w:right w:val="none" w:sz="0" w:space="0" w:color="auto"/>
          </w:divBdr>
        </w:div>
        <w:div w:id="1972515356">
          <w:marLeft w:val="640"/>
          <w:marRight w:val="0"/>
          <w:marTop w:val="0"/>
          <w:marBottom w:val="0"/>
          <w:divBdr>
            <w:top w:val="none" w:sz="0" w:space="0" w:color="auto"/>
            <w:left w:val="none" w:sz="0" w:space="0" w:color="auto"/>
            <w:bottom w:val="none" w:sz="0" w:space="0" w:color="auto"/>
            <w:right w:val="none" w:sz="0" w:space="0" w:color="auto"/>
          </w:divBdr>
        </w:div>
        <w:div w:id="2114126971">
          <w:marLeft w:val="640"/>
          <w:marRight w:val="0"/>
          <w:marTop w:val="0"/>
          <w:marBottom w:val="0"/>
          <w:divBdr>
            <w:top w:val="none" w:sz="0" w:space="0" w:color="auto"/>
            <w:left w:val="none" w:sz="0" w:space="0" w:color="auto"/>
            <w:bottom w:val="none" w:sz="0" w:space="0" w:color="auto"/>
            <w:right w:val="none" w:sz="0" w:space="0" w:color="auto"/>
          </w:divBdr>
        </w:div>
        <w:div w:id="1165826828">
          <w:marLeft w:val="640"/>
          <w:marRight w:val="0"/>
          <w:marTop w:val="0"/>
          <w:marBottom w:val="0"/>
          <w:divBdr>
            <w:top w:val="none" w:sz="0" w:space="0" w:color="auto"/>
            <w:left w:val="none" w:sz="0" w:space="0" w:color="auto"/>
            <w:bottom w:val="none" w:sz="0" w:space="0" w:color="auto"/>
            <w:right w:val="none" w:sz="0" w:space="0" w:color="auto"/>
          </w:divBdr>
        </w:div>
        <w:div w:id="1975216903">
          <w:marLeft w:val="640"/>
          <w:marRight w:val="0"/>
          <w:marTop w:val="0"/>
          <w:marBottom w:val="0"/>
          <w:divBdr>
            <w:top w:val="none" w:sz="0" w:space="0" w:color="auto"/>
            <w:left w:val="none" w:sz="0" w:space="0" w:color="auto"/>
            <w:bottom w:val="none" w:sz="0" w:space="0" w:color="auto"/>
            <w:right w:val="none" w:sz="0" w:space="0" w:color="auto"/>
          </w:divBdr>
        </w:div>
        <w:div w:id="51587199">
          <w:marLeft w:val="640"/>
          <w:marRight w:val="0"/>
          <w:marTop w:val="0"/>
          <w:marBottom w:val="0"/>
          <w:divBdr>
            <w:top w:val="none" w:sz="0" w:space="0" w:color="auto"/>
            <w:left w:val="none" w:sz="0" w:space="0" w:color="auto"/>
            <w:bottom w:val="none" w:sz="0" w:space="0" w:color="auto"/>
            <w:right w:val="none" w:sz="0" w:space="0" w:color="auto"/>
          </w:divBdr>
        </w:div>
        <w:div w:id="1931231412">
          <w:marLeft w:val="640"/>
          <w:marRight w:val="0"/>
          <w:marTop w:val="0"/>
          <w:marBottom w:val="0"/>
          <w:divBdr>
            <w:top w:val="none" w:sz="0" w:space="0" w:color="auto"/>
            <w:left w:val="none" w:sz="0" w:space="0" w:color="auto"/>
            <w:bottom w:val="none" w:sz="0" w:space="0" w:color="auto"/>
            <w:right w:val="none" w:sz="0" w:space="0" w:color="auto"/>
          </w:divBdr>
        </w:div>
        <w:div w:id="470174633">
          <w:marLeft w:val="640"/>
          <w:marRight w:val="0"/>
          <w:marTop w:val="0"/>
          <w:marBottom w:val="0"/>
          <w:divBdr>
            <w:top w:val="none" w:sz="0" w:space="0" w:color="auto"/>
            <w:left w:val="none" w:sz="0" w:space="0" w:color="auto"/>
            <w:bottom w:val="none" w:sz="0" w:space="0" w:color="auto"/>
            <w:right w:val="none" w:sz="0" w:space="0" w:color="auto"/>
          </w:divBdr>
        </w:div>
        <w:div w:id="591935939">
          <w:marLeft w:val="640"/>
          <w:marRight w:val="0"/>
          <w:marTop w:val="0"/>
          <w:marBottom w:val="0"/>
          <w:divBdr>
            <w:top w:val="none" w:sz="0" w:space="0" w:color="auto"/>
            <w:left w:val="none" w:sz="0" w:space="0" w:color="auto"/>
            <w:bottom w:val="none" w:sz="0" w:space="0" w:color="auto"/>
            <w:right w:val="none" w:sz="0" w:space="0" w:color="auto"/>
          </w:divBdr>
        </w:div>
        <w:div w:id="989747206">
          <w:marLeft w:val="640"/>
          <w:marRight w:val="0"/>
          <w:marTop w:val="0"/>
          <w:marBottom w:val="0"/>
          <w:divBdr>
            <w:top w:val="none" w:sz="0" w:space="0" w:color="auto"/>
            <w:left w:val="none" w:sz="0" w:space="0" w:color="auto"/>
            <w:bottom w:val="none" w:sz="0" w:space="0" w:color="auto"/>
            <w:right w:val="none" w:sz="0" w:space="0" w:color="auto"/>
          </w:divBdr>
        </w:div>
        <w:div w:id="1088423112">
          <w:marLeft w:val="640"/>
          <w:marRight w:val="0"/>
          <w:marTop w:val="0"/>
          <w:marBottom w:val="0"/>
          <w:divBdr>
            <w:top w:val="none" w:sz="0" w:space="0" w:color="auto"/>
            <w:left w:val="none" w:sz="0" w:space="0" w:color="auto"/>
            <w:bottom w:val="none" w:sz="0" w:space="0" w:color="auto"/>
            <w:right w:val="none" w:sz="0" w:space="0" w:color="auto"/>
          </w:divBdr>
        </w:div>
        <w:div w:id="303580543">
          <w:marLeft w:val="640"/>
          <w:marRight w:val="0"/>
          <w:marTop w:val="0"/>
          <w:marBottom w:val="0"/>
          <w:divBdr>
            <w:top w:val="none" w:sz="0" w:space="0" w:color="auto"/>
            <w:left w:val="none" w:sz="0" w:space="0" w:color="auto"/>
            <w:bottom w:val="none" w:sz="0" w:space="0" w:color="auto"/>
            <w:right w:val="none" w:sz="0" w:space="0" w:color="auto"/>
          </w:divBdr>
        </w:div>
        <w:div w:id="732896578">
          <w:marLeft w:val="640"/>
          <w:marRight w:val="0"/>
          <w:marTop w:val="0"/>
          <w:marBottom w:val="0"/>
          <w:divBdr>
            <w:top w:val="none" w:sz="0" w:space="0" w:color="auto"/>
            <w:left w:val="none" w:sz="0" w:space="0" w:color="auto"/>
            <w:bottom w:val="none" w:sz="0" w:space="0" w:color="auto"/>
            <w:right w:val="none" w:sz="0" w:space="0" w:color="auto"/>
          </w:divBdr>
        </w:div>
        <w:div w:id="125203632">
          <w:marLeft w:val="640"/>
          <w:marRight w:val="0"/>
          <w:marTop w:val="0"/>
          <w:marBottom w:val="0"/>
          <w:divBdr>
            <w:top w:val="none" w:sz="0" w:space="0" w:color="auto"/>
            <w:left w:val="none" w:sz="0" w:space="0" w:color="auto"/>
            <w:bottom w:val="none" w:sz="0" w:space="0" w:color="auto"/>
            <w:right w:val="none" w:sz="0" w:space="0" w:color="auto"/>
          </w:divBdr>
        </w:div>
        <w:div w:id="15081671">
          <w:marLeft w:val="640"/>
          <w:marRight w:val="0"/>
          <w:marTop w:val="0"/>
          <w:marBottom w:val="0"/>
          <w:divBdr>
            <w:top w:val="none" w:sz="0" w:space="0" w:color="auto"/>
            <w:left w:val="none" w:sz="0" w:space="0" w:color="auto"/>
            <w:bottom w:val="none" w:sz="0" w:space="0" w:color="auto"/>
            <w:right w:val="none" w:sz="0" w:space="0" w:color="auto"/>
          </w:divBdr>
        </w:div>
        <w:div w:id="1086683593">
          <w:marLeft w:val="640"/>
          <w:marRight w:val="0"/>
          <w:marTop w:val="0"/>
          <w:marBottom w:val="0"/>
          <w:divBdr>
            <w:top w:val="none" w:sz="0" w:space="0" w:color="auto"/>
            <w:left w:val="none" w:sz="0" w:space="0" w:color="auto"/>
            <w:bottom w:val="none" w:sz="0" w:space="0" w:color="auto"/>
            <w:right w:val="none" w:sz="0" w:space="0" w:color="auto"/>
          </w:divBdr>
        </w:div>
        <w:div w:id="1235362388">
          <w:marLeft w:val="640"/>
          <w:marRight w:val="0"/>
          <w:marTop w:val="0"/>
          <w:marBottom w:val="0"/>
          <w:divBdr>
            <w:top w:val="none" w:sz="0" w:space="0" w:color="auto"/>
            <w:left w:val="none" w:sz="0" w:space="0" w:color="auto"/>
            <w:bottom w:val="none" w:sz="0" w:space="0" w:color="auto"/>
            <w:right w:val="none" w:sz="0" w:space="0" w:color="auto"/>
          </w:divBdr>
        </w:div>
        <w:div w:id="855195916">
          <w:marLeft w:val="640"/>
          <w:marRight w:val="0"/>
          <w:marTop w:val="0"/>
          <w:marBottom w:val="0"/>
          <w:divBdr>
            <w:top w:val="none" w:sz="0" w:space="0" w:color="auto"/>
            <w:left w:val="none" w:sz="0" w:space="0" w:color="auto"/>
            <w:bottom w:val="none" w:sz="0" w:space="0" w:color="auto"/>
            <w:right w:val="none" w:sz="0" w:space="0" w:color="auto"/>
          </w:divBdr>
        </w:div>
        <w:div w:id="281304364">
          <w:marLeft w:val="640"/>
          <w:marRight w:val="0"/>
          <w:marTop w:val="0"/>
          <w:marBottom w:val="0"/>
          <w:divBdr>
            <w:top w:val="none" w:sz="0" w:space="0" w:color="auto"/>
            <w:left w:val="none" w:sz="0" w:space="0" w:color="auto"/>
            <w:bottom w:val="none" w:sz="0" w:space="0" w:color="auto"/>
            <w:right w:val="none" w:sz="0" w:space="0" w:color="auto"/>
          </w:divBdr>
        </w:div>
        <w:div w:id="484854989">
          <w:marLeft w:val="640"/>
          <w:marRight w:val="0"/>
          <w:marTop w:val="0"/>
          <w:marBottom w:val="0"/>
          <w:divBdr>
            <w:top w:val="none" w:sz="0" w:space="0" w:color="auto"/>
            <w:left w:val="none" w:sz="0" w:space="0" w:color="auto"/>
            <w:bottom w:val="none" w:sz="0" w:space="0" w:color="auto"/>
            <w:right w:val="none" w:sz="0" w:space="0" w:color="auto"/>
          </w:divBdr>
        </w:div>
        <w:div w:id="1072779234">
          <w:marLeft w:val="640"/>
          <w:marRight w:val="0"/>
          <w:marTop w:val="0"/>
          <w:marBottom w:val="0"/>
          <w:divBdr>
            <w:top w:val="none" w:sz="0" w:space="0" w:color="auto"/>
            <w:left w:val="none" w:sz="0" w:space="0" w:color="auto"/>
            <w:bottom w:val="none" w:sz="0" w:space="0" w:color="auto"/>
            <w:right w:val="none" w:sz="0" w:space="0" w:color="auto"/>
          </w:divBdr>
        </w:div>
        <w:div w:id="104623412">
          <w:marLeft w:val="640"/>
          <w:marRight w:val="0"/>
          <w:marTop w:val="0"/>
          <w:marBottom w:val="0"/>
          <w:divBdr>
            <w:top w:val="none" w:sz="0" w:space="0" w:color="auto"/>
            <w:left w:val="none" w:sz="0" w:space="0" w:color="auto"/>
            <w:bottom w:val="none" w:sz="0" w:space="0" w:color="auto"/>
            <w:right w:val="none" w:sz="0" w:space="0" w:color="auto"/>
          </w:divBdr>
        </w:div>
        <w:div w:id="1000740257">
          <w:marLeft w:val="640"/>
          <w:marRight w:val="0"/>
          <w:marTop w:val="0"/>
          <w:marBottom w:val="0"/>
          <w:divBdr>
            <w:top w:val="none" w:sz="0" w:space="0" w:color="auto"/>
            <w:left w:val="none" w:sz="0" w:space="0" w:color="auto"/>
            <w:bottom w:val="none" w:sz="0" w:space="0" w:color="auto"/>
            <w:right w:val="none" w:sz="0" w:space="0" w:color="auto"/>
          </w:divBdr>
        </w:div>
        <w:div w:id="1589146265">
          <w:marLeft w:val="640"/>
          <w:marRight w:val="0"/>
          <w:marTop w:val="0"/>
          <w:marBottom w:val="0"/>
          <w:divBdr>
            <w:top w:val="none" w:sz="0" w:space="0" w:color="auto"/>
            <w:left w:val="none" w:sz="0" w:space="0" w:color="auto"/>
            <w:bottom w:val="none" w:sz="0" w:space="0" w:color="auto"/>
            <w:right w:val="none" w:sz="0" w:space="0" w:color="auto"/>
          </w:divBdr>
        </w:div>
        <w:div w:id="537553199">
          <w:marLeft w:val="640"/>
          <w:marRight w:val="0"/>
          <w:marTop w:val="0"/>
          <w:marBottom w:val="0"/>
          <w:divBdr>
            <w:top w:val="none" w:sz="0" w:space="0" w:color="auto"/>
            <w:left w:val="none" w:sz="0" w:space="0" w:color="auto"/>
            <w:bottom w:val="none" w:sz="0" w:space="0" w:color="auto"/>
            <w:right w:val="none" w:sz="0" w:space="0" w:color="auto"/>
          </w:divBdr>
        </w:div>
        <w:div w:id="967054201">
          <w:marLeft w:val="640"/>
          <w:marRight w:val="0"/>
          <w:marTop w:val="0"/>
          <w:marBottom w:val="0"/>
          <w:divBdr>
            <w:top w:val="none" w:sz="0" w:space="0" w:color="auto"/>
            <w:left w:val="none" w:sz="0" w:space="0" w:color="auto"/>
            <w:bottom w:val="none" w:sz="0" w:space="0" w:color="auto"/>
            <w:right w:val="none" w:sz="0" w:space="0" w:color="auto"/>
          </w:divBdr>
        </w:div>
        <w:div w:id="1711832226">
          <w:marLeft w:val="640"/>
          <w:marRight w:val="0"/>
          <w:marTop w:val="0"/>
          <w:marBottom w:val="0"/>
          <w:divBdr>
            <w:top w:val="none" w:sz="0" w:space="0" w:color="auto"/>
            <w:left w:val="none" w:sz="0" w:space="0" w:color="auto"/>
            <w:bottom w:val="none" w:sz="0" w:space="0" w:color="auto"/>
            <w:right w:val="none" w:sz="0" w:space="0" w:color="auto"/>
          </w:divBdr>
        </w:div>
        <w:div w:id="2106614627">
          <w:marLeft w:val="640"/>
          <w:marRight w:val="0"/>
          <w:marTop w:val="0"/>
          <w:marBottom w:val="0"/>
          <w:divBdr>
            <w:top w:val="none" w:sz="0" w:space="0" w:color="auto"/>
            <w:left w:val="none" w:sz="0" w:space="0" w:color="auto"/>
            <w:bottom w:val="none" w:sz="0" w:space="0" w:color="auto"/>
            <w:right w:val="none" w:sz="0" w:space="0" w:color="auto"/>
          </w:divBdr>
        </w:div>
        <w:div w:id="1845127668">
          <w:marLeft w:val="640"/>
          <w:marRight w:val="0"/>
          <w:marTop w:val="0"/>
          <w:marBottom w:val="0"/>
          <w:divBdr>
            <w:top w:val="none" w:sz="0" w:space="0" w:color="auto"/>
            <w:left w:val="none" w:sz="0" w:space="0" w:color="auto"/>
            <w:bottom w:val="none" w:sz="0" w:space="0" w:color="auto"/>
            <w:right w:val="none" w:sz="0" w:space="0" w:color="auto"/>
          </w:divBdr>
        </w:div>
        <w:div w:id="2058433126">
          <w:marLeft w:val="640"/>
          <w:marRight w:val="0"/>
          <w:marTop w:val="0"/>
          <w:marBottom w:val="0"/>
          <w:divBdr>
            <w:top w:val="none" w:sz="0" w:space="0" w:color="auto"/>
            <w:left w:val="none" w:sz="0" w:space="0" w:color="auto"/>
            <w:bottom w:val="none" w:sz="0" w:space="0" w:color="auto"/>
            <w:right w:val="none" w:sz="0" w:space="0" w:color="auto"/>
          </w:divBdr>
        </w:div>
        <w:div w:id="1163933136">
          <w:marLeft w:val="640"/>
          <w:marRight w:val="0"/>
          <w:marTop w:val="0"/>
          <w:marBottom w:val="0"/>
          <w:divBdr>
            <w:top w:val="none" w:sz="0" w:space="0" w:color="auto"/>
            <w:left w:val="none" w:sz="0" w:space="0" w:color="auto"/>
            <w:bottom w:val="none" w:sz="0" w:space="0" w:color="auto"/>
            <w:right w:val="none" w:sz="0" w:space="0" w:color="auto"/>
          </w:divBdr>
        </w:div>
        <w:div w:id="1869679289">
          <w:marLeft w:val="640"/>
          <w:marRight w:val="0"/>
          <w:marTop w:val="0"/>
          <w:marBottom w:val="0"/>
          <w:divBdr>
            <w:top w:val="none" w:sz="0" w:space="0" w:color="auto"/>
            <w:left w:val="none" w:sz="0" w:space="0" w:color="auto"/>
            <w:bottom w:val="none" w:sz="0" w:space="0" w:color="auto"/>
            <w:right w:val="none" w:sz="0" w:space="0" w:color="auto"/>
          </w:divBdr>
        </w:div>
        <w:div w:id="328559258">
          <w:marLeft w:val="640"/>
          <w:marRight w:val="0"/>
          <w:marTop w:val="0"/>
          <w:marBottom w:val="0"/>
          <w:divBdr>
            <w:top w:val="none" w:sz="0" w:space="0" w:color="auto"/>
            <w:left w:val="none" w:sz="0" w:space="0" w:color="auto"/>
            <w:bottom w:val="none" w:sz="0" w:space="0" w:color="auto"/>
            <w:right w:val="none" w:sz="0" w:space="0" w:color="auto"/>
          </w:divBdr>
        </w:div>
        <w:div w:id="1036004613">
          <w:marLeft w:val="640"/>
          <w:marRight w:val="0"/>
          <w:marTop w:val="0"/>
          <w:marBottom w:val="0"/>
          <w:divBdr>
            <w:top w:val="none" w:sz="0" w:space="0" w:color="auto"/>
            <w:left w:val="none" w:sz="0" w:space="0" w:color="auto"/>
            <w:bottom w:val="none" w:sz="0" w:space="0" w:color="auto"/>
            <w:right w:val="none" w:sz="0" w:space="0" w:color="auto"/>
          </w:divBdr>
        </w:div>
        <w:div w:id="1996949285">
          <w:marLeft w:val="640"/>
          <w:marRight w:val="0"/>
          <w:marTop w:val="0"/>
          <w:marBottom w:val="0"/>
          <w:divBdr>
            <w:top w:val="none" w:sz="0" w:space="0" w:color="auto"/>
            <w:left w:val="none" w:sz="0" w:space="0" w:color="auto"/>
            <w:bottom w:val="none" w:sz="0" w:space="0" w:color="auto"/>
            <w:right w:val="none" w:sz="0" w:space="0" w:color="auto"/>
          </w:divBdr>
        </w:div>
        <w:div w:id="61098130">
          <w:marLeft w:val="640"/>
          <w:marRight w:val="0"/>
          <w:marTop w:val="0"/>
          <w:marBottom w:val="0"/>
          <w:divBdr>
            <w:top w:val="none" w:sz="0" w:space="0" w:color="auto"/>
            <w:left w:val="none" w:sz="0" w:space="0" w:color="auto"/>
            <w:bottom w:val="none" w:sz="0" w:space="0" w:color="auto"/>
            <w:right w:val="none" w:sz="0" w:space="0" w:color="auto"/>
          </w:divBdr>
        </w:div>
        <w:div w:id="604118800">
          <w:marLeft w:val="640"/>
          <w:marRight w:val="0"/>
          <w:marTop w:val="0"/>
          <w:marBottom w:val="0"/>
          <w:divBdr>
            <w:top w:val="none" w:sz="0" w:space="0" w:color="auto"/>
            <w:left w:val="none" w:sz="0" w:space="0" w:color="auto"/>
            <w:bottom w:val="none" w:sz="0" w:space="0" w:color="auto"/>
            <w:right w:val="none" w:sz="0" w:space="0" w:color="auto"/>
          </w:divBdr>
        </w:div>
        <w:div w:id="1233467193">
          <w:marLeft w:val="640"/>
          <w:marRight w:val="0"/>
          <w:marTop w:val="0"/>
          <w:marBottom w:val="0"/>
          <w:divBdr>
            <w:top w:val="none" w:sz="0" w:space="0" w:color="auto"/>
            <w:left w:val="none" w:sz="0" w:space="0" w:color="auto"/>
            <w:bottom w:val="none" w:sz="0" w:space="0" w:color="auto"/>
            <w:right w:val="none" w:sz="0" w:space="0" w:color="auto"/>
          </w:divBdr>
        </w:div>
        <w:div w:id="1180662167">
          <w:marLeft w:val="640"/>
          <w:marRight w:val="0"/>
          <w:marTop w:val="0"/>
          <w:marBottom w:val="0"/>
          <w:divBdr>
            <w:top w:val="none" w:sz="0" w:space="0" w:color="auto"/>
            <w:left w:val="none" w:sz="0" w:space="0" w:color="auto"/>
            <w:bottom w:val="none" w:sz="0" w:space="0" w:color="auto"/>
            <w:right w:val="none" w:sz="0" w:space="0" w:color="auto"/>
          </w:divBdr>
        </w:div>
        <w:div w:id="320545551">
          <w:marLeft w:val="640"/>
          <w:marRight w:val="0"/>
          <w:marTop w:val="0"/>
          <w:marBottom w:val="0"/>
          <w:divBdr>
            <w:top w:val="none" w:sz="0" w:space="0" w:color="auto"/>
            <w:left w:val="none" w:sz="0" w:space="0" w:color="auto"/>
            <w:bottom w:val="none" w:sz="0" w:space="0" w:color="auto"/>
            <w:right w:val="none" w:sz="0" w:space="0" w:color="auto"/>
          </w:divBdr>
        </w:div>
        <w:div w:id="2144617751">
          <w:marLeft w:val="640"/>
          <w:marRight w:val="0"/>
          <w:marTop w:val="0"/>
          <w:marBottom w:val="0"/>
          <w:divBdr>
            <w:top w:val="none" w:sz="0" w:space="0" w:color="auto"/>
            <w:left w:val="none" w:sz="0" w:space="0" w:color="auto"/>
            <w:bottom w:val="none" w:sz="0" w:space="0" w:color="auto"/>
            <w:right w:val="none" w:sz="0" w:space="0" w:color="auto"/>
          </w:divBdr>
        </w:div>
        <w:div w:id="411775856">
          <w:marLeft w:val="640"/>
          <w:marRight w:val="0"/>
          <w:marTop w:val="0"/>
          <w:marBottom w:val="0"/>
          <w:divBdr>
            <w:top w:val="none" w:sz="0" w:space="0" w:color="auto"/>
            <w:left w:val="none" w:sz="0" w:space="0" w:color="auto"/>
            <w:bottom w:val="none" w:sz="0" w:space="0" w:color="auto"/>
            <w:right w:val="none" w:sz="0" w:space="0" w:color="auto"/>
          </w:divBdr>
        </w:div>
        <w:div w:id="553180">
          <w:marLeft w:val="640"/>
          <w:marRight w:val="0"/>
          <w:marTop w:val="0"/>
          <w:marBottom w:val="0"/>
          <w:divBdr>
            <w:top w:val="none" w:sz="0" w:space="0" w:color="auto"/>
            <w:left w:val="none" w:sz="0" w:space="0" w:color="auto"/>
            <w:bottom w:val="none" w:sz="0" w:space="0" w:color="auto"/>
            <w:right w:val="none" w:sz="0" w:space="0" w:color="auto"/>
          </w:divBdr>
        </w:div>
        <w:div w:id="1181122211">
          <w:marLeft w:val="640"/>
          <w:marRight w:val="0"/>
          <w:marTop w:val="0"/>
          <w:marBottom w:val="0"/>
          <w:divBdr>
            <w:top w:val="none" w:sz="0" w:space="0" w:color="auto"/>
            <w:left w:val="none" w:sz="0" w:space="0" w:color="auto"/>
            <w:bottom w:val="none" w:sz="0" w:space="0" w:color="auto"/>
            <w:right w:val="none" w:sz="0" w:space="0" w:color="auto"/>
          </w:divBdr>
        </w:div>
        <w:div w:id="1424572115">
          <w:marLeft w:val="640"/>
          <w:marRight w:val="0"/>
          <w:marTop w:val="0"/>
          <w:marBottom w:val="0"/>
          <w:divBdr>
            <w:top w:val="none" w:sz="0" w:space="0" w:color="auto"/>
            <w:left w:val="none" w:sz="0" w:space="0" w:color="auto"/>
            <w:bottom w:val="none" w:sz="0" w:space="0" w:color="auto"/>
            <w:right w:val="none" w:sz="0" w:space="0" w:color="auto"/>
          </w:divBdr>
        </w:div>
        <w:div w:id="1078790054">
          <w:marLeft w:val="640"/>
          <w:marRight w:val="0"/>
          <w:marTop w:val="0"/>
          <w:marBottom w:val="0"/>
          <w:divBdr>
            <w:top w:val="none" w:sz="0" w:space="0" w:color="auto"/>
            <w:left w:val="none" w:sz="0" w:space="0" w:color="auto"/>
            <w:bottom w:val="none" w:sz="0" w:space="0" w:color="auto"/>
            <w:right w:val="none" w:sz="0" w:space="0" w:color="auto"/>
          </w:divBdr>
        </w:div>
        <w:div w:id="957681339">
          <w:marLeft w:val="640"/>
          <w:marRight w:val="0"/>
          <w:marTop w:val="0"/>
          <w:marBottom w:val="0"/>
          <w:divBdr>
            <w:top w:val="none" w:sz="0" w:space="0" w:color="auto"/>
            <w:left w:val="none" w:sz="0" w:space="0" w:color="auto"/>
            <w:bottom w:val="none" w:sz="0" w:space="0" w:color="auto"/>
            <w:right w:val="none" w:sz="0" w:space="0" w:color="auto"/>
          </w:divBdr>
        </w:div>
        <w:div w:id="1587180274">
          <w:marLeft w:val="640"/>
          <w:marRight w:val="0"/>
          <w:marTop w:val="0"/>
          <w:marBottom w:val="0"/>
          <w:divBdr>
            <w:top w:val="none" w:sz="0" w:space="0" w:color="auto"/>
            <w:left w:val="none" w:sz="0" w:space="0" w:color="auto"/>
            <w:bottom w:val="none" w:sz="0" w:space="0" w:color="auto"/>
            <w:right w:val="none" w:sz="0" w:space="0" w:color="auto"/>
          </w:divBdr>
        </w:div>
        <w:div w:id="899942435">
          <w:marLeft w:val="640"/>
          <w:marRight w:val="0"/>
          <w:marTop w:val="0"/>
          <w:marBottom w:val="0"/>
          <w:divBdr>
            <w:top w:val="none" w:sz="0" w:space="0" w:color="auto"/>
            <w:left w:val="none" w:sz="0" w:space="0" w:color="auto"/>
            <w:bottom w:val="none" w:sz="0" w:space="0" w:color="auto"/>
            <w:right w:val="none" w:sz="0" w:space="0" w:color="auto"/>
          </w:divBdr>
        </w:div>
        <w:div w:id="1389917814">
          <w:marLeft w:val="640"/>
          <w:marRight w:val="0"/>
          <w:marTop w:val="0"/>
          <w:marBottom w:val="0"/>
          <w:divBdr>
            <w:top w:val="none" w:sz="0" w:space="0" w:color="auto"/>
            <w:left w:val="none" w:sz="0" w:space="0" w:color="auto"/>
            <w:bottom w:val="none" w:sz="0" w:space="0" w:color="auto"/>
            <w:right w:val="none" w:sz="0" w:space="0" w:color="auto"/>
          </w:divBdr>
        </w:div>
        <w:div w:id="1119569883">
          <w:marLeft w:val="640"/>
          <w:marRight w:val="0"/>
          <w:marTop w:val="0"/>
          <w:marBottom w:val="0"/>
          <w:divBdr>
            <w:top w:val="none" w:sz="0" w:space="0" w:color="auto"/>
            <w:left w:val="none" w:sz="0" w:space="0" w:color="auto"/>
            <w:bottom w:val="none" w:sz="0" w:space="0" w:color="auto"/>
            <w:right w:val="none" w:sz="0" w:space="0" w:color="auto"/>
          </w:divBdr>
        </w:div>
        <w:div w:id="164369934">
          <w:marLeft w:val="640"/>
          <w:marRight w:val="0"/>
          <w:marTop w:val="0"/>
          <w:marBottom w:val="0"/>
          <w:divBdr>
            <w:top w:val="none" w:sz="0" w:space="0" w:color="auto"/>
            <w:left w:val="none" w:sz="0" w:space="0" w:color="auto"/>
            <w:bottom w:val="none" w:sz="0" w:space="0" w:color="auto"/>
            <w:right w:val="none" w:sz="0" w:space="0" w:color="auto"/>
          </w:divBdr>
        </w:div>
        <w:div w:id="1147629943">
          <w:marLeft w:val="640"/>
          <w:marRight w:val="0"/>
          <w:marTop w:val="0"/>
          <w:marBottom w:val="0"/>
          <w:divBdr>
            <w:top w:val="none" w:sz="0" w:space="0" w:color="auto"/>
            <w:left w:val="none" w:sz="0" w:space="0" w:color="auto"/>
            <w:bottom w:val="none" w:sz="0" w:space="0" w:color="auto"/>
            <w:right w:val="none" w:sz="0" w:space="0" w:color="auto"/>
          </w:divBdr>
        </w:div>
        <w:div w:id="1350251503">
          <w:marLeft w:val="640"/>
          <w:marRight w:val="0"/>
          <w:marTop w:val="0"/>
          <w:marBottom w:val="0"/>
          <w:divBdr>
            <w:top w:val="none" w:sz="0" w:space="0" w:color="auto"/>
            <w:left w:val="none" w:sz="0" w:space="0" w:color="auto"/>
            <w:bottom w:val="none" w:sz="0" w:space="0" w:color="auto"/>
            <w:right w:val="none" w:sz="0" w:space="0" w:color="auto"/>
          </w:divBdr>
        </w:div>
        <w:div w:id="1110465800">
          <w:marLeft w:val="640"/>
          <w:marRight w:val="0"/>
          <w:marTop w:val="0"/>
          <w:marBottom w:val="0"/>
          <w:divBdr>
            <w:top w:val="none" w:sz="0" w:space="0" w:color="auto"/>
            <w:left w:val="none" w:sz="0" w:space="0" w:color="auto"/>
            <w:bottom w:val="none" w:sz="0" w:space="0" w:color="auto"/>
            <w:right w:val="none" w:sz="0" w:space="0" w:color="auto"/>
          </w:divBdr>
        </w:div>
        <w:div w:id="937105519">
          <w:marLeft w:val="640"/>
          <w:marRight w:val="0"/>
          <w:marTop w:val="0"/>
          <w:marBottom w:val="0"/>
          <w:divBdr>
            <w:top w:val="none" w:sz="0" w:space="0" w:color="auto"/>
            <w:left w:val="none" w:sz="0" w:space="0" w:color="auto"/>
            <w:bottom w:val="none" w:sz="0" w:space="0" w:color="auto"/>
            <w:right w:val="none" w:sz="0" w:space="0" w:color="auto"/>
          </w:divBdr>
        </w:div>
        <w:div w:id="1616715563">
          <w:marLeft w:val="640"/>
          <w:marRight w:val="0"/>
          <w:marTop w:val="0"/>
          <w:marBottom w:val="0"/>
          <w:divBdr>
            <w:top w:val="none" w:sz="0" w:space="0" w:color="auto"/>
            <w:left w:val="none" w:sz="0" w:space="0" w:color="auto"/>
            <w:bottom w:val="none" w:sz="0" w:space="0" w:color="auto"/>
            <w:right w:val="none" w:sz="0" w:space="0" w:color="auto"/>
          </w:divBdr>
        </w:div>
        <w:div w:id="1898053927">
          <w:marLeft w:val="640"/>
          <w:marRight w:val="0"/>
          <w:marTop w:val="0"/>
          <w:marBottom w:val="0"/>
          <w:divBdr>
            <w:top w:val="none" w:sz="0" w:space="0" w:color="auto"/>
            <w:left w:val="none" w:sz="0" w:space="0" w:color="auto"/>
            <w:bottom w:val="none" w:sz="0" w:space="0" w:color="auto"/>
            <w:right w:val="none" w:sz="0" w:space="0" w:color="auto"/>
          </w:divBdr>
        </w:div>
        <w:div w:id="1335836374">
          <w:marLeft w:val="640"/>
          <w:marRight w:val="0"/>
          <w:marTop w:val="0"/>
          <w:marBottom w:val="0"/>
          <w:divBdr>
            <w:top w:val="none" w:sz="0" w:space="0" w:color="auto"/>
            <w:left w:val="none" w:sz="0" w:space="0" w:color="auto"/>
            <w:bottom w:val="none" w:sz="0" w:space="0" w:color="auto"/>
            <w:right w:val="none" w:sz="0" w:space="0" w:color="auto"/>
          </w:divBdr>
        </w:div>
        <w:div w:id="808938215">
          <w:marLeft w:val="640"/>
          <w:marRight w:val="0"/>
          <w:marTop w:val="0"/>
          <w:marBottom w:val="0"/>
          <w:divBdr>
            <w:top w:val="none" w:sz="0" w:space="0" w:color="auto"/>
            <w:left w:val="none" w:sz="0" w:space="0" w:color="auto"/>
            <w:bottom w:val="none" w:sz="0" w:space="0" w:color="auto"/>
            <w:right w:val="none" w:sz="0" w:space="0" w:color="auto"/>
          </w:divBdr>
        </w:div>
        <w:div w:id="1344866773">
          <w:marLeft w:val="640"/>
          <w:marRight w:val="0"/>
          <w:marTop w:val="0"/>
          <w:marBottom w:val="0"/>
          <w:divBdr>
            <w:top w:val="none" w:sz="0" w:space="0" w:color="auto"/>
            <w:left w:val="none" w:sz="0" w:space="0" w:color="auto"/>
            <w:bottom w:val="none" w:sz="0" w:space="0" w:color="auto"/>
            <w:right w:val="none" w:sz="0" w:space="0" w:color="auto"/>
          </w:divBdr>
        </w:div>
        <w:div w:id="1006248749">
          <w:marLeft w:val="640"/>
          <w:marRight w:val="0"/>
          <w:marTop w:val="0"/>
          <w:marBottom w:val="0"/>
          <w:divBdr>
            <w:top w:val="none" w:sz="0" w:space="0" w:color="auto"/>
            <w:left w:val="none" w:sz="0" w:space="0" w:color="auto"/>
            <w:bottom w:val="none" w:sz="0" w:space="0" w:color="auto"/>
            <w:right w:val="none" w:sz="0" w:space="0" w:color="auto"/>
          </w:divBdr>
        </w:div>
        <w:div w:id="1588928162">
          <w:marLeft w:val="640"/>
          <w:marRight w:val="0"/>
          <w:marTop w:val="0"/>
          <w:marBottom w:val="0"/>
          <w:divBdr>
            <w:top w:val="none" w:sz="0" w:space="0" w:color="auto"/>
            <w:left w:val="none" w:sz="0" w:space="0" w:color="auto"/>
            <w:bottom w:val="none" w:sz="0" w:space="0" w:color="auto"/>
            <w:right w:val="none" w:sz="0" w:space="0" w:color="auto"/>
          </w:divBdr>
        </w:div>
        <w:div w:id="2133328907">
          <w:marLeft w:val="640"/>
          <w:marRight w:val="0"/>
          <w:marTop w:val="0"/>
          <w:marBottom w:val="0"/>
          <w:divBdr>
            <w:top w:val="none" w:sz="0" w:space="0" w:color="auto"/>
            <w:left w:val="none" w:sz="0" w:space="0" w:color="auto"/>
            <w:bottom w:val="none" w:sz="0" w:space="0" w:color="auto"/>
            <w:right w:val="none" w:sz="0" w:space="0" w:color="auto"/>
          </w:divBdr>
        </w:div>
      </w:divsChild>
    </w:div>
    <w:div w:id="1056777767">
      <w:bodyDiv w:val="1"/>
      <w:marLeft w:val="0"/>
      <w:marRight w:val="0"/>
      <w:marTop w:val="0"/>
      <w:marBottom w:val="0"/>
      <w:divBdr>
        <w:top w:val="none" w:sz="0" w:space="0" w:color="auto"/>
        <w:left w:val="none" w:sz="0" w:space="0" w:color="auto"/>
        <w:bottom w:val="none" w:sz="0" w:space="0" w:color="auto"/>
        <w:right w:val="none" w:sz="0" w:space="0" w:color="auto"/>
      </w:divBdr>
    </w:div>
    <w:div w:id="1057507971">
      <w:marLeft w:val="480"/>
      <w:marRight w:val="0"/>
      <w:marTop w:val="0"/>
      <w:marBottom w:val="0"/>
      <w:divBdr>
        <w:top w:val="none" w:sz="0" w:space="0" w:color="auto"/>
        <w:left w:val="none" w:sz="0" w:space="0" w:color="auto"/>
        <w:bottom w:val="none" w:sz="0" w:space="0" w:color="auto"/>
        <w:right w:val="none" w:sz="0" w:space="0" w:color="auto"/>
      </w:divBdr>
    </w:div>
    <w:div w:id="1057626218">
      <w:marLeft w:val="480"/>
      <w:marRight w:val="0"/>
      <w:marTop w:val="0"/>
      <w:marBottom w:val="0"/>
      <w:divBdr>
        <w:top w:val="none" w:sz="0" w:space="0" w:color="auto"/>
        <w:left w:val="none" w:sz="0" w:space="0" w:color="auto"/>
        <w:bottom w:val="none" w:sz="0" w:space="0" w:color="auto"/>
        <w:right w:val="none" w:sz="0" w:space="0" w:color="auto"/>
      </w:divBdr>
    </w:div>
    <w:div w:id="1057899899">
      <w:marLeft w:val="480"/>
      <w:marRight w:val="0"/>
      <w:marTop w:val="0"/>
      <w:marBottom w:val="0"/>
      <w:divBdr>
        <w:top w:val="none" w:sz="0" w:space="0" w:color="auto"/>
        <w:left w:val="none" w:sz="0" w:space="0" w:color="auto"/>
        <w:bottom w:val="none" w:sz="0" w:space="0" w:color="auto"/>
        <w:right w:val="none" w:sz="0" w:space="0" w:color="auto"/>
      </w:divBdr>
    </w:div>
    <w:div w:id="1057899986">
      <w:marLeft w:val="480"/>
      <w:marRight w:val="0"/>
      <w:marTop w:val="0"/>
      <w:marBottom w:val="0"/>
      <w:divBdr>
        <w:top w:val="none" w:sz="0" w:space="0" w:color="auto"/>
        <w:left w:val="none" w:sz="0" w:space="0" w:color="auto"/>
        <w:bottom w:val="none" w:sz="0" w:space="0" w:color="auto"/>
        <w:right w:val="none" w:sz="0" w:space="0" w:color="auto"/>
      </w:divBdr>
    </w:div>
    <w:div w:id="1058163084">
      <w:marLeft w:val="480"/>
      <w:marRight w:val="0"/>
      <w:marTop w:val="0"/>
      <w:marBottom w:val="0"/>
      <w:divBdr>
        <w:top w:val="none" w:sz="0" w:space="0" w:color="auto"/>
        <w:left w:val="none" w:sz="0" w:space="0" w:color="auto"/>
        <w:bottom w:val="none" w:sz="0" w:space="0" w:color="auto"/>
        <w:right w:val="none" w:sz="0" w:space="0" w:color="auto"/>
      </w:divBdr>
    </w:div>
    <w:div w:id="1058171167">
      <w:marLeft w:val="480"/>
      <w:marRight w:val="0"/>
      <w:marTop w:val="0"/>
      <w:marBottom w:val="0"/>
      <w:divBdr>
        <w:top w:val="none" w:sz="0" w:space="0" w:color="auto"/>
        <w:left w:val="none" w:sz="0" w:space="0" w:color="auto"/>
        <w:bottom w:val="none" w:sz="0" w:space="0" w:color="auto"/>
        <w:right w:val="none" w:sz="0" w:space="0" w:color="auto"/>
      </w:divBdr>
    </w:div>
    <w:div w:id="1059478230">
      <w:bodyDiv w:val="1"/>
      <w:marLeft w:val="0"/>
      <w:marRight w:val="0"/>
      <w:marTop w:val="0"/>
      <w:marBottom w:val="0"/>
      <w:divBdr>
        <w:top w:val="none" w:sz="0" w:space="0" w:color="auto"/>
        <w:left w:val="none" w:sz="0" w:space="0" w:color="auto"/>
        <w:bottom w:val="none" w:sz="0" w:space="0" w:color="auto"/>
        <w:right w:val="none" w:sz="0" w:space="0" w:color="auto"/>
      </w:divBdr>
    </w:div>
    <w:div w:id="1059784382">
      <w:bodyDiv w:val="1"/>
      <w:marLeft w:val="0"/>
      <w:marRight w:val="0"/>
      <w:marTop w:val="0"/>
      <w:marBottom w:val="0"/>
      <w:divBdr>
        <w:top w:val="none" w:sz="0" w:space="0" w:color="auto"/>
        <w:left w:val="none" w:sz="0" w:space="0" w:color="auto"/>
        <w:bottom w:val="none" w:sz="0" w:space="0" w:color="auto"/>
        <w:right w:val="none" w:sz="0" w:space="0" w:color="auto"/>
      </w:divBdr>
    </w:div>
    <w:div w:id="1059937590">
      <w:bodyDiv w:val="1"/>
      <w:marLeft w:val="0"/>
      <w:marRight w:val="0"/>
      <w:marTop w:val="0"/>
      <w:marBottom w:val="0"/>
      <w:divBdr>
        <w:top w:val="none" w:sz="0" w:space="0" w:color="auto"/>
        <w:left w:val="none" w:sz="0" w:space="0" w:color="auto"/>
        <w:bottom w:val="none" w:sz="0" w:space="0" w:color="auto"/>
        <w:right w:val="none" w:sz="0" w:space="0" w:color="auto"/>
      </w:divBdr>
    </w:div>
    <w:div w:id="1060402410">
      <w:marLeft w:val="480"/>
      <w:marRight w:val="0"/>
      <w:marTop w:val="0"/>
      <w:marBottom w:val="0"/>
      <w:divBdr>
        <w:top w:val="none" w:sz="0" w:space="0" w:color="auto"/>
        <w:left w:val="none" w:sz="0" w:space="0" w:color="auto"/>
        <w:bottom w:val="none" w:sz="0" w:space="0" w:color="auto"/>
        <w:right w:val="none" w:sz="0" w:space="0" w:color="auto"/>
      </w:divBdr>
    </w:div>
    <w:div w:id="1060402491">
      <w:marLeft w:val="480"/>
      <w:marRight w:val="0"/>
      <w:marTop w:val="0"/>
      <w:marBottom w:val="0"/>
      <w:divBdr>
        <w:top w:val="none" w:sz="0" w:space="0" w:color="auto"/>
        <w:left w:val="none" w:sz="0" w:space="0" w:color="auto"/>
        <w:bottom w:val="none" w:sz="0" w:space="0" w:color="auto"/>
        <w:right w:val="none" w:sz="0" w:space="0" w:color="auto"/>
      </w:divBdr>
    </w:div>
    <w:div w:id="1060517119">
      <w:marLeft w:val="480"/>
      <w:marRight w:val="0"/>
      <w:marTop w:val="0"/>
      <w:marBottom w:val="0"/>
      <w:divBdr>
        <w:top w:val="none" w:sz="0" w:space="0" w:color="auto"/>
        <w:left w:val="none" w:sz="0" w:space="0" w:color="auto"/>
        <w:bottom w:val="none" w:sz="0" w:space="0" w:color="auto"/>
        <w:right w:val="none" w:sz="0" w:space="0" w:color="auto"/>
      </w:divBdr>
    </w:div>
    <w:div w:id="1060860013">
      <w:bodyDiv w:val="1"/>
      <w:marLeft w:val="0"/>
      <w:marRight w:val="0"/>
      <w:marTop w:val="0"/>
      <w:marBottom w:val="0"/>
      <w:divBdr>
        <w:top w:val="none" w:sz="0" w:space="0" w:color="auto"/>
        <w:left w:val="none" w:sz="0" w:space="0" w:color="auto"/>
        <w:bottom w:val="none" w:sz="0" w:space="0" w:color="auto"/>
        <w:right w:val="none" w:sz="0" w:space="0" w:color="auto"/>
      </w:divBdr>
    </w:div>
    <w:div w:id="1061293290">
      <w:marLeft w:val="480"/>
      <w:marRight w:val="0"/>
      <w:marTop w:val="0"/>
      <w:marBottom w:val="0"/>
      <w:divBdr>
        <w:top w:val="none" w:sz="0" w:space="0" w:color="auto"/>
        <w:left w:val="none" w:sz="0" w:space="0" w:color="auto"/>
        <w:bottom w:val="none" w:sz="0" w:space="0" w:color="auto"/>
        <w:right w:val="none" w:sz="0" w:space="0" w:color="auto"/>
      </w:divBdr>
    </w:div>
    <w:div w:id="1061363932">
      <w:marLeft w:val="480"/>
      <w:marRight w:val="0"/>
      <w:marTop w:val="0"/>
      <w:marBottom w:val="0"/>
      <w:divBdr>
        <w:top w:val="none" w:sz="0" w:space="0" w:color="auto"/>
        <w:left w:val="none" w:sz="0" w:space="0" w:color="auto"/>
        <w:bottom w:val="none" w:sz="0" w:space="0" w:color="auto"/>
        <w:right w:val="none" w:sz="0" w:space="0" w:color="auto"/>
      </w:divBdr>
    </w:div>
    <w:div w:id="1061707059">
      <w:marLeft w:val="480"/>
      <w:marRight w:val="0"/>
      <w:marTop w:val="0"/>
      <w:marBottom w:val="0"/>
      <w:divBdr>
        <w:top w:val="none" w:sz="0" w:space="0" w:color="auto"/>
        <w:left w:val="none" w:sz="0" w:space="0" w:color="auto"/>
        <w:bottom w:val="none" w:sz="0" w:space="0" w:color="auto"/>
        <w:right w:val="none" w:sz="0" w:space="0" w:color="auto"/>
      </w:divBdr>
    </w:div>
    <w:div w:id="1062404855">
      <w:marLeft w:val="480"/>
      <w:marRight w:val="0"/>
      <w:marTop w:val="0"/>
      <w:marBottom w:val="0"/>
      <w:divBdr>
        <w:top w:val="none" w:sz="0" w:space="0" w:color="auto"/>
        <w:left w:val="none" w:sz="0" w:space="0" w:color="auto"/>
        <w:bottom w:val="none" w:sz="0" w:space="0" w:color="auto"/>
        <w:right w:val="none" w:sz="0" w:space="0" w:color="auto"/>
      </w:divBdr>
    </w:div>
    <w:div w:id="1062559522">
      <w:bodyDiv w:val="1"/>
      <w:marLeft w:val="0"/>
      <w:marRight w:val="0"/>
      <w:marTop w:val="0"/>
      <w:marBottom w:val="0"/>
      <w:divBdr>
        <w:top w:val="none" w:sz="0" w:space="0" w:color="auto"/>
        <w:left w:val="none" w:sz="0" w:space="0" w:color="auto"/>
        <w:bottom w:val="none" w:sz="0" w:space="0" w:color="auto"/>
        <w:right w:val="none" w:sz="0" w:space="0" w:color="auto"/>
      </w:divBdr>
    </w:div>
    <w:div w:id="1063213206">
      <w:marLeft w:val="480"/>
      <w:marRight w:val="0"/>
      <w:marTop w:val="0"/>
      <w:marBottom w:val="0"/>
      <w:divBdr>
        <w:top w:val="none" w:sz="0" w:space="0" w:color="auto"/>
        <w:left w:val="none" w:sz="0" w:space="0" w:color="auto"/>
        <w:bottom w:val="none" w:sz="0" w:space="0" w:color="auto"/>
        <w:right w:val="none" w:sz="0" w:space="0" w:color="auto"/>
      </w:divBdr>
    </w:div>
    <w:div w:id="1063257188">
      <w:marLeft w:val="480"/>
      <w:marRight w:val="0"/>
      <w:marTop w:val="0"/>
      <w:marBottom w:val="0"/>
      <w:divBdr>
        <w:top w:val="none" w:sz="0" w:space="0" w:color="auto"/>
        <w:left w:val="none" w:sz="0" w:space="0" w:color="auto"/>
        <w:bottom w:val="none" w:sz="0" w:space="0" w:color="auto"/>
        <w:right w:val="none" w:sz="0" w:space="0" w:color="auto"/>
      </w:divBdr>
    </w:div>
    <w:div w:id="1064449918">
      <w:marLeft w:val="480"/>
      <w:marRight w:val="0"/>
      <w:marTop w:val="0"/>
      <w:marBottom w:val="0"/>
      <w:divBdr>
        <w:top w:val="none" w:sz="0" w:space="0" w:color="auto"/>
        <w:left w:val="none" w:sz="0" w:space="0" w:color="auto"/>
        <w:bottom w:val="none" w:sz="0" w:space="0" w:color="auto"/>
        <w:right w:val="none" w:sz="0" w:space="0" w:color="auto"/>
      </w:divBdr>
    </w:div>
    <w:div w:id="1064450783">
      <w:marLeft w:val="480"/>
      <w:marRight w:val="0"/>
      <w:marTop w:val="0"/>
      <w:marBottom w:val="0"/>
      <w:divBdr>
        <w:top w:val="none" w:sz="0" w:space="0" w:color="auto"/>
        <w:left w:val="none" w:sz="0" w:space="0" w:color="auto"/>
        <w:bottom w:val="none" w:sz="0" w:space="0" w:color="auto"/>
        <w:right w:val="none" w:sz="0" w:space="0" w:color="auto"/>
      </w:divBdr>
    </w:div>
    <w:div w:id="1064639760">
      <w:marLeft w:val="480"/>
      <w:marRight w:val="0"/>
      <w:marTop w:val="0"/>
      <w:marBottom w:val="0"/>
      <w:divBdr>
        <w:top w:val="none" w:sz="0" w:space="0" w:color="auto"/>
        <w:left w:val="none" w:sz="0" w:space="0" w:color="auto"/>
        <w:bottom w:val="none" w:sz="0" w:space="0" w:color="auto"/>
        <w:right w:val="none" w:sz="0" w:space="0" w:color="auto"/>
      </w:divBdr>
    </w:div>
    <w:div w:id="1064642742">
      <w:marLeft w:val="480"/>
      <w:marRight w:val="0"/>
      <w:marTop w:val="0"/>
      <w:marBottom w:val="0"/>
      <w:divBdr>
        <w:top w:val="none" w:sz="0" w:space="0" w:color="auto"/>
        <w:left w:val="none" w:sz="0" w:space="0" w:color="auto"/>
        <w:bottom w:val="none" w:sz="0" w:space="0" w:color="auto"/>
        <w:right w:val="none" w:sz="0" w:space="0" w:color="auto"/>
      </w:divBdr>
    </w:div>
    <w:div w:id="1064795866">
      <w:marLeft w:val="480"/>
      <w:marRight w:val="0"/>
      <w:marTop w:val="0"/>
      <w:marBottom w:val="0"/>
      <w:divBdr>
        <w:top w:val="none" w:sz="0" w:space="0" w:color="auto"/>
        <w:left w:val="none" w:sz="0" w:space="0" w:color="auto"/>
        <w:bottom w:val="none" w:sz="0" w:space="0" w:color="auto"/>
        <w:right w:val="none" w:sz="0" w:space="0" w:color="auto"/>
      </w:divBdr>
    </w:div>
    <w:div w:id="1064834389">
      <w:marLeft w:val="480"/>
      <w:marRight w:val="0"/>
      <w:marTop w:val="0"/>
      <w:marBottom w:val="0"/>
      <w:divBdr>
        <w:top w:val="none" w:sz="0" w:space="0" w:color="auto"/>
        <w:left w:val="none" w:sz="0" w:space="0" w:color="auto"/>
        <w:bottom w:val="none" w:sz="0" w:space="0" w:color="auto"/>
        <w:right w:val="none" w:sz="0" w:space="0" w:color="auto"/>
      </w:divBdr>
    </w:div>
    <w:div w:id="1064982979">
      <w:bodyDiv w:val="1"/>
      <w:marLeft w:val="0"/>
      <w:marRight w:val="0"/>
      <w:marTop w:val="0"/>
      <w:marBottom w:val="0"/>
      <w:divBdr>
        <w:top w:val="none" w:sz="0" w:space="0" w:color="auto"/>
        <w:left w:val="none" w:sz="0" w:space="0" w:color="auto"/>
        <w:bottom w:val="none" w:sz="0" w:space="0" w:color="auto"/>
        <w:right w:val="none" w:sz="0" w:space="0" w:color="auto"/>
      </w:divBdr>
    </w:div>
    <w:div w:id="1065027980">
      <w:bodyDiv w:val="1"/>
      <w:marLeft w:val="0"/>
      <w:marRight w:val="0"/>
      <w:marTop w:val="0"/>
      <w:marBottom w:val="0"/>
      <w:divBdr>
        <w:top w:val="none" w:sz="0" w:space="0" w:color="auto"/>
        <w:left w:val="none" w:sz="0" w:space="0" w:color="auto"/>
        <w:bottom w:val="none" w:sz="0" w:space="0" w:color="auto"/>
        <w:right w:val="none" w:sz="0" w:space="0" w:color="auto"/>
      </w:divBdr>
    </w:div>
    <w:div w:id="1065030923">
      <w:marLeft w:val="480"/>
      <w:marRight w:val="0"/>
      <w:marTop w:val="0"/>
      <w:marBottom w:val="0"/>
      <w:divBdr>
        <w:top w:val="none" w:sz="0" w:space="0" w:color="auto"/>
        <w:left w:val="none" w:sz="0" w:space="0" w:color="auto"/>
        <w:bottom w:val="none" w:sz="0" w:space="0" w:color="auto"/>
        <w:right w:val="none" w:sz="0" w:space="0" w:color="auto"/>
      </w:divBdr>
    </w:div>
    <w:div w:id="1065034590">
      <w:bodyDiv w:val="1"/>
      <w:marLeft w:val="0"/>
      <w:marRight w:val="0"/>
      <w:marTop w:val="0"/>
      <w:marBottom w:val="0"/>
      <w:divBdr>
        <w:top w:val="none" w:sz="0" w:space="0" w:color="auto"/>
        <w:left w:val="none" w:sz="0" w:space="0" w:color="auto"/>
        <w:bottom w:val="none" w:sz="0" w:space="0" w:color="auto"/>
        <w:right w:val="none" w:sz="0" w:space="0" w:color="auto"/>
      </w:divBdr>
    </w:div>
    <w:div w:id="1065880002">
      <w:marLeft w:val="480"/>
      <w:marRight w:val="0"/>
      <w:marTop w:val="0"/>
      <w:marBottom w:val="0"/>
      <w:divBdr>
        <w:top w:val="none" w:sz="0" w:space="0" w:color="auto"/>
        <w:left w:val="none" w:sz="0" w:space="0" w:color="auto"/>
        <w:bottom w:val="none" w:sz="0" w:space="0" w:color="auto"/>
        <w:right w:val="none" w:sz="0" w:space="0" w:color="auto"/>
      </w:divBdr>
    </w:div>
    <w:div w:id="1066606945">
      <w:bodyDiv w:val="1"/>
      <w:marLeft w:val="0"/>
      <w:marRight w:val="0"/>
      <w:marTop w:val="0"/>
      <w:marBottom w:val="0"/>
      <w:divBdr>
        <w:top w:val="none" w:sz="0" w:space="0" w:color="auto"/>
        <w:left w:val="none" w:sz="0" w:space="0" w:color="auto"/>
        <w:bottom w:val="none" w:sz="0" w:space="0" w:color="auto"/>
        <w:right w:val="none" w:sz="0" w:space="0" w:color="auto"/>
      </w:divBdr>
      <w:divsChild>
        <w:div w:id="5058094">
          <w:marLeft w:val="640"/>
          <w:marRight w:val="0"/>
          <w:marTop w:val="0"/>
          <w:marBottom w:val="0"/>
          <w:divBdr>
            <w:top w:val="none" w:sz="0" w:space="0" w:color="auto"/>
            <w:left w:val="none" w:sz="0" w:space="0" w:color="auto"/>
            <w:bottom w:val="none" w:sz="0" w:space="0" w:color="auto"/>
            <w:right w:val="none" w:sz="0" w:space="0" w:color="auto"/>
          </w:divBdr>
        </w:div>
        <w:div w:id="30228718">
          <w:marLeft w:val="640"/>
          <w:marRight w:val="0"/>
          <w:marTop w:val="0"/>
          <w:marBottom w:val="0"/>
          <w:divBdr>
            <w:top w:val="none" w:sz="0" w:space="0" w:color="auto"/>
            <w:left w:val="none" w:sz="0" w:space="0" w:color="auto"/>
            <w:bottom w:val="none" w:sz="0" w:space="0" w:color="auto"/>
            <w:right w:val="none" w:sz="0" w:space="0" w:color="auto"/>
          </w:divBdr>
        </w:div>
        <w:div w:id="56781785">
          <w:marLeft w:val="640"/>
          <w:marRight w:val="0"/>
          <w:marTop w:val="0"/>
          <w:marBottom w:val="0"/>
          <w:divBdr>
            <w:top w:val="none" w:sz="0" w:space="0" w:color="auto"/>
            <w:left w:val="none" w:sz="0" w:space="0" w:color="auto"/>
            <w:bottom w:val="none" w:sz="0" w:space="0" w:color="auto"/>
            <w:right w:val="none" w:sz="0" w:space="0" w:color="auto"/>
          </w:divBdr>
        </w:div>
        <w:div w:id="78522760">
          <w:marLeft w:val="640"/>
          <w:marRight w:val="0"/>
          <w:marTop w:val="0"/>
          <w:marBottom w:val="0"/>
          <w:divBdr>
            <w:top w:val="none" w:sz="0" w:space="0" w:color="auto"/>
            <w:left w:val="none" w:sz="0" w:space="0" w:color="auto"/>
            <w:bottom w:val="none" w:sz="0" w:space="0" w:color="auto"/>
            <w:right w:val="none" w:sz="0" w:space="0" w:color="auto"/>
          </w:divBdr>
        </w:div>
        <w:div w:id="174418067">
          <w:marLeft w:val="640"/>
          <w:marRight w:val="0"/>
          <w:marTop w:val="0"/>
          <w:marBottom w:val="0"/>
          <w:divBdr>
            <w:top w:val="none" w:sz="0" w:space="0" w:color="auto"/>
            <w:left w:val="none" w:sz="0" w:space="0" w:color="auto"/>
            <w:bottom w:val="none" w:sz="0" w:space="0" w:color="auto"/>
            <w:right w:val="none" w:sz="0" w:space="0" w:color="auto"/>
          </w:divBdr>
        </w:div>
        <w:div w:id="175922635">
          <w:marLeft w:val="640"/>
          <w:marRight w:val="0"/>
          <w:marTop w:val="0"/>
          <w:marBottom w:val="0"/>
          <w:divBdr>
            <w:top w:val="none" w:sz="0" w:space="0" w:color="auto"/>
            <w:left w:val="none" w:sz="0" w:space="0" w:color="auto"/>
            <w:bottom w:val="none" w:sz="0" w:space="0" w:color="auto"/>
            <w:right w:val="none" w:sz="0" w:space="0" w:color="auto"/>
          </w:divBdr>
        </w:div>
        <w:div w:id="189806730">
          <w:marLeft w:val="640"/>
          <w:marRight w:val="0"/>
          <w:marTop w:val="0"/>
          <w:marBottom w:val="0"/>
          <w:divBdr>
            <w:top w:val="none" w:sz="0" w:space="0" w:color="auto"/>
            <w:left w:val="none" w:sz="0" w:space="0" w:color="auto"/>
            <w:bottom w:val="none" w:sz="0" w:space="0" w:color="auto"/>
            <w:right w:val="none" w:sz="0" w:space="0" w:color="auto"/>
          </w:divBdr>
        </w:div>
        <w:div w:id="190342440">
          <w:marLeft w:val="640"/>
          <w:marRight w:val="0"/>
          <w:marTop w:val="0"/>
          <w:marBottom w:val="0"/>
          <w:divBdr>
            <w:top w:val="none" w:sz="0" w:space="0" w:color="auto"/>
            <w:left w:val="none" w:sz="0" w:space="0" w:color="auto"/>
            <w:bottom w:val="none" w:sz="0" w:space="0" w:color="auto"/>
            <w:right w:val="none" w:sz="0" w:space="0" w:color="auto"/>
          </w:divBdr>
        </w:div>
        <w:div w:id="256259027">
          <w:marLeft w:val="640"/>
          <w:marRight w:val="0"/>
          <w:marTop w:val="0"/>
          <w:marBottom w:val="0"/>
          <w:divBdr>
            <w:top w:val="none" w:sz="0" w:space="0" w:color="auto"/>
            <w:left w:val="none" w:sz="0" w:space="0" w:color="auto"/>
            <w:bottom w:val="none" w:sz="0" w:space="0" w:color="auto"/>
            <w:right w:val="none" w:sz="0" w:space="0" w:color="auto"/>
          </w:divBdr>
        </w:div>
        <w:div w:id="291443312">
          <w:marLeft w:val="640"/>
          <w:marRight w:val="0"/>
          <w:marTop w:val="0"/>
          <w:marBottom w:val="0"/>
          <w:divBdr>
            <w:top w:val="none" w:sz="0" w:space="0" w:color="auto"/>
            <w:left w:val="none" w:sz="0" w:space="0" w:color="auto"/>
            <w:bottom w:val="none" w:sz="0" w:space="0" w:color="auto"/>
            <w:right w:val="none" w:sz="0" w:space="0" w:color="auto"/>
          </w:divBdr>
        </w:div>
        <w:div w:id="297296087">
          <w:marLeft w:val="640"/>
          <w:marRight w:val="0"/>
          <w:marTop w:val="0"/>
          <w:marBottom w:val="0"/>
          <w:divBdr>
            <w:top w:val="none" w:sz="0" w:space="0" w:color="auto"/>
            <w:left w:val="none" w:sz="0" w:space="0" w:color="auto"/>
            <w:bottom w:val="none" w:sz="0" w:space="0" w:color="auto"/>
            <w:right w:val="none" w:sz="0" w:space="0" w:color="auto"/>
          </w:divBdr>
        </w:div>
        <w:div w:id="299728790">
          <w:marLeft w:val="640"/>
          <w:marRight w:val="0"/>
          <w:marTop w:val="0"/>
          <w:marBottom w:val="0"/>
          <w:divBdr>
            <w:top w:val="none" w:sz="0" w:space="0" w:color="auto"/>
            <w:left w:val="none" w:sz="0" w:space="0" w:color="auto"/>
            <w:bottom w:val="none" w:sz="0" w:space="0" w:color="auto"/>
            <w:right w:val="none" w:sz="0" w:space="0" w:color="auto"/>
          </w:divBdr>
        </w:div>
        <w:div w:id="306325322">
          <w:marLeft w:val="640"/>
          <w:marRight w:val="0"/>
          <w:marTop w:val="0"/>
          <w:marBottom w:val="0"/>
          <w:divBdr>
            <w:top w:val="none" w:sz="0" w:space="0" w:color="auto"/>
            <w:left w:val="none" w:sz="0" w:space="0" w:color="auto"/>
            <w:bottom w:val="none" w:sz="0" w:space="0" w:color="auto"/>
            <w:right w:val="none" w:sz="0" w:space="0" w:color="auto"/>
          </w:divBdr>
        </w:div>
        <w:div w:id="312833615">
          <w:marLeft w:val="640"/>
          <w:marRight w:val="0"/>
          <w:marTop w:val="0"/>
          <w:marBottom w:val="0"/>
          <w:divBdr>
            <w:top w:val="none" w:sz="0" w:space="0" w:color="auto"/>
            <w:left w:val="none" w:sz="0" w:space="0" w:color="auto"/>
            <w:bottom w:val="none" w:sz="0" w:space="0" w:color="auto"/>
            <w:right w:val="none" w:sz="0" w:space="0" w:color="auto"/>
          </w:divBdr>
        </w:div>
        <w:div w:id="316109250">
          <w:marLeft w:val="640"/>
          <w:marRight w:val="0"/>
          <w:marTop w:val="0"/>
          <w:marBottom w:val="0"/>
          <w:divBdr>
            <w:top w:val="none" w:sz="0" w:space="0" w:color="auto"/>
            <w:left w:val="none" w:sz="0" w:space="0" w:color="auto"/>
            <w:bottom w:val="none" w:sz="0" w:space="0" w:color="auto"/>
            <w:right w:val="none" w:sz="0" w:space="0" w:color="auto"/>
          </w:divBdr>
        </w:div>
        <w:div w:id="325327669">
          <w:marLeft w:val="640"/>
          <w:marRight w:val="0"/>
          <w:marTop w:val="0"/>
          <w:marBottom w:val="0"/>
          <w:divBdr>
            <w:top w:val="none" w:sz="0" w:space="0" w:color="auto"/>
            <w:left w:val="none" w:sz="0" w:space="0" w:color="auto"/>
            <w:bottom w:val="none" w:sz="0" w:space="0" w:color="auto"/>
            <w:right w:val="none" w:sz="0" w:space="0" w:color="auto"/>
          </w:divBdr>
        </w:div>
        <w:div w:id="344484431">
          <w:marLeft w:val="640"/>
          <w:marRight w:val="0"/>
          <w:marTop w:val="0"/>
          <w:marBottom w:val="0"/>
          <w:divBdr>
            <w:top w:val="none" w:sz="0" w:space="0" w:color="auto"/>
            <w:left w:val="none" w:sz="0" w:space="0" w:color="auto"/>
            <w:bottom w:val="none" w:sz="0" w:space="0" w:color="auto"/>
            <w:right w:val="none" w:sz="0" w:space="0" w:color="auto"/>
          </w:divBdr>
        </w:div>
        <w:div w:id="347607989">
          <w:marLeft w:val="640"/>
          <w:marRight w:val="0"/>
          <w:marTop w:val="0"/>
          <w:marBottom w:val="0"/>
          <w:divBdr>
            <w:top w:val="none" w:sz="0" w:space="0" w:color="auto"/>
            <w:left w:val="none" w:sz="0" w:space="0" w:color="auto"/>
            <w:bottom w:val="none" w:sz="0" w:space="0" w:color="auto"/>
            <w:right w:val="none" w:sz="0" w:space="0" w:color="auto"/>
          </w:divBdr>
        </w:div>
        <w:div w:id="371657461">
          <w:marLeft w:val="640"/>
          <w:marRight w:val="0"/>
          <w:marTop w:val="0"/>
          <w:marBottom w:val="0"/>
          <w:divBdr>
            <w:top w:val="none" w:sz="0" w:space="0" w:color="auto"/>
            <w:left w:val="none" w:sz="0" w:space="0" w:color="auto"/>
            <w:bottom w:val="none" w:sz="0" w:space="0" w:color="auto"/>
            <w:right w:val="none" w:sz="0" w:space="0" w:color="auto"/>
          </w:divBdr>
        </w:div>
        <w:div w:id="379131882">
          <w:marLeft w:val="640"/>
          <w:marRight w:val="0"/>
          <w:marTop w:val="0"/>
          <w:marBottom w:val="0"/>
          <w:divBdr>
            <w:top w:val="none" w:sz="0" w:space="0" w:color="auto"/>
            <w:left w:val="none" w:sz="0" w:space="0" w:color="auto"/>
            <w:bottom w:val="none" w:sz="0" w:space="0" w:color="auto"/>
            <w:right w:val="none" w:sz="0" w:space="0" w:color="auto"/>
          </w:divBdr>
        </w:div>
        <w:div w:id="388841131">
          <w:marLeft w:val="640"/>
          <w:marRight w:val="0"/>
          <w:marTop w:val="0"/>
          <w:marBottom w:val="0"/>
          <w:divBdr>
            <w:top w:val="none" w:sz="0" w:space="0" w:color="auto"/>
            <w:left w:val="none" w:sz="0" w:space="0" w:color="auto"/>
            <w:bottom w:val="none" w:sz="0" w:space="0" w:color="auto"/>
            <w:right w:val="none" w:sz="0" w:space="0" w:color="auto"/>
          </w:divBdr>
        </w:div>
        <w:div w:id="393091504">
          <w:marLeft w:val="640"/>
          <w:marRight w:val="0"/>
          <w:marTop w:val="0"/>
          <w:marBottom w:val="0"/>
          <w:divBdr>
            <w:top w:val="none" w:sz="0" w:space="0" w:color="auto"/>
            <w:left w:val="none" w:sz="0" w:space="0" w:color="auto"/>
            <w:bottom w:val="none" w:sz="0" w:space="0" w:color="auto"/>
            <w:right w:val="none" w:sz="0" w:space="0" w:color="auto"/>
          </w:divBdr>
        </w:div>
        <w:div w:id="417215120">
          <w:marLeft w:val="640"/>
          <w:marRight w:val="0"/>
          <w:marTop w:val="0"/>
          <w:marBottom w:val="0"/>
          <w:divBdr>
            <w:top w:val="none" w:sz="0" w:space="0" w:color="auto"/>
            <w:left w:val="none" w:sz="0" w:space="0" w:color="auto"/>
            <w:bottom w:val="none" w:sz="0" w:space="0" w:color="auto"/>
            <w:right w:val="none" w:sz="0" w:space="0" w:color="auto"/>
          </w:divBdr>
        </w:div>
        <w:div w:id="455760924">
          <w:marLeft w:val="640"/>
          <w:marRight w:val="0"/>
          <w:marTop w:val="0"/>
          <w:marBottom w:val="0"/>
          <w:divBdr>
            <w:top w:val="none" w:sz="0" w:space="0" w:color="auto"/>
            <w:left w:val="none" w:sz="0" w:space="0" w:color="auto"/>
            <w:bottom w:val="none" w:sz="0" w:space="0" w:color="auto"/>
            <w:right w:val="none" w:sz="0" w:space="0" w:color="auto"/>
          </w:divBdr>
        </w:div>
        <w:div w:id="459804454">
          <w:marLeft w:val="640"/>
          <w:marRight w:val="0"/>
          <w:marTop w:val="0"/>
          <w:marBottom w:val="0"/>
          <w:divBdr>
            <w:top w:val="none" w:sz="0" w:space="0" w:color="auto"/>
            <w:left w:val="none" w:sz="0" w:space="0" w:color="auto"/>
            <w:bottom w:val="none" w:sz="0" w:space="0" w:color="auto"/>
            <w:right w:val="none" w:sz="0" w:space="0" w:color="auto"/>
          </w:divBdr>
        </w:div>
        <w:div w:id="462890068">
          <w:marLeft w:val="640"/>
          <w:marRight w:val="0"/>
          <w:marTop w:val="0"/>
          <w:marBottom w:val="0"/>
          <w:divBdr>
            <w:top w:val="none" w:sz="0" w:space="0" w:color="auto"/>
            <w:left w:val="none" w:sz="0" w:space="0" w:color="auto"/>
            <w:bottom w:val="none" w:sz="0" w:space="0" w:color="auto"/>
            <w:right w:val="none" w:sz="0" w:space="0" w:color="auto"/>
          </w:divBdr>
        </w:div>
        <w:div w:id="472867517">
          <w:marLeft w:val="640"/>
          <w:marRight w:val="0"/>
          <w:marTop w:val="0"/>
          <w:marBottom w:val="0"/>
          <w:divBdr>
            <w:top w:val="none" w:sz="0" w:space="0" w:color="auto"/>
            <w:left w:val="none" w:sz="0" w:space="0" w:color="auto"/>
            <w:bottom w:val="none" w:sz="0" w:space="0" w:color="auto"/>
            <w:right w:val="none" w:sz="0" w:space="0" w:color="auto"/>
          </w:divBdr>
        </w:div>
        <w:div w:id="482740230">
          <w:marLeft w:val="640"/>
          <w:marRight w:val="0"/>
          <w:marTop w:val="0"/>
          <w:marBottom w:val="0"/>
          <w:divBdr>
            <w:top w:val="none" w:sz="0" w:space="0" w:color="auto"/>
            <w:left w:val="none" w:sz="0" w:space="0" w:color="auto"/>
            <w:bottom w:val="none" w:sz="0" w:space="0" w:color="auto"/>
            <w:right w:val="none" w:sz="0" w:space="0" w:color="auto"/>
          </w:divBdr>
        </w:div>
        <w:div w:id="507868527">
          <w:marLeft w:val="640"/>
          <w:marRight w:val="0"/>
          <w:marTop w:val="0"/>
          <w:marBottom w:val="0"/>
          <w:divBdr>
            <w:top w:val="none" w:sz="0" w:space="0" w:color="auto"/>
            <w:left w:val="none" w:sz="0" w:space="0" w:color="auto"/>
            <w:bottom w:val="none" w:sz="0" w:space="0" w:color="auto"/>
            <w:right w:val="none" w:sz="0" w:space="0" w:color="auto"/>
          </w:divBdr>
        </w:div>
        <w:div w:id="570695082">
          <w:marLeft w:val="640"/>
          <w:marRight w:val="0"/>
          <w:marTop w:val="0"/>
          <w:marBottom w:val="0"/>
          <w:divBdr>
            <w:top w:val="none" w:sz="0" w:space="0" w:color="auto"/>
            <w:left w:val="none" w:sz="0" w:space="0" w:color="auto"/>
            <w:bottom w:val="none" w:sz="0" w:space="0" w:color="auto"/>
            <w:right w:val="none" w:sz="0" w:space="0" w:color="auto"/>
          </w:divBdr>
        </w:div>
        <w:div w:id="601257533">
          <w:marLeft w:val="640"/>
          <w:marRight w:val="0"/>
          <w:marTop w:val="0"/>
          <w:marBottom w:val="0"/>
          <w:divBdr>
            <w:top w:val="none" w:sz="0" w:space="0" w:color="auto"/>
            <w:left w:val="none" w:sz="0" w:space="0" w:color="auto"/>
            <w:bottom w:val="none" w:sz="0" w:space="0" w:color="auto"/>
            <w:right w:val="none" w:sz="0" w:space="0" w:color="auto"/>
          </w:divBdr>
        </w:div>
        <w:div w:id="602883849">
          <w:marLeft w:val="640"/>
          <w:marRight w:val="0"/>
          <w:marTop w:val="0"/>
          <w:marBottom w:val="0"/>
          <w:divBdr>
            <w:top w:val="none" w:sz="0" w:space="0" w:color="auto"/>
            <w:left w:val="none" w:sz="0" w:space="0" w:color="auto"/>
            <w:bottom w:val="none" w:sz="0" w:space="0" w:color="auto"/>
            <w:right w:val="none" w:sz="0" w:space="0" w:color="auto"/>
          </w:divBdr>
        </w:div>
        <w:div w:id="606276444">
          <w:marLeft w:val="640"/>
          <w:marRight w:val="0"/>
          <w:marTop w:val="0"/>
          <w:marBottom w:val="0"/>
          <w:divBdr>
            <w:top w:val="none" w:sz="0" w:space="0" w:color="auto"/>
            <w:left w:val="none" w:sz="0" w:space="0" w:color="auto"/>
            <w:bottom w:val="none" w:sz="0" w:space="0" w:color="auto"/>
            <w:right w:val="none" w:sz="0" w:space="0" w:color="auto"/>
          </w:divBdr>
        </w:div>
        <w:div w:id="611862413">
          <w:marLeft w:val="640"/>
          <w:marRight w:val="0"/>
          <w:marTop w:val="0"/>
          <w:marBottom w:val="0"/>
          <w:divBdr>
            <w:top w:val="none" w:sz="0" w:space="0" w:color="auto"/>
            <w:left w:val="none" w:sz="0" w:space="0" w:color="auto"/>
            <w:bottom w:val="none" w:sz="0" w:space="0" w:color="auto"/>
            <w:right w:val="none" w:sz="0" w:space="0" w:color="auto"/>
          </w:divBdr>
        </w:div>
        <w:div w:id="639968698">
          <w:marLeft w:val="640"/>
          <w:marRight w:val="0"/>
          <w:marTop w:val="0"/>
          <w:marBottom w:val="0"/>
          <w:divBdr>
            <w:top w:val="none" w:sz="0" w:space="0" w:color="auto"/>
            <w:left w:val="none" w:sz="0" w:space="0" w:color="auto"/>
            <w:bottom w:val="none" w:sz="0" w:space="0" w:color="auto"/>
            <w:right w:val="none" w:sz="0" w:space="0" w:color="auto"/>
          </w:divBdr>
        </w:div>
        <w:div w:id="730464928">
          <w:marLeft w:val="640"/>
          <w:marRight w:val="0"/>
          <w:marTop w:val="0"/>
          <w:marBottom w:val="0"/>
          <w:divBdr>
            <w:top w:val="none" w:sz="0" w:space="0" w:color="auto"/>
            <w:left w:val="none" w:sz="0" w:space="0" w:color="auto"/>
            <w:bottom w:val="none" w:sz="0" w:space="0" w:color="auto"/>
            <w:right w:val="none" w:sz="0" w:space="0" w:color="auto"/>
          </w:divBdr>
        </w:div>
        <w:div w:id="745497592">
          <w:marLeft w:val="640"/>
          <w:marRight w:val="0"/>
          <w:marTop w:val="0"/>
          <w:marBottom w:val="0"/>
          <w:divBdr>
            <w:top w:val="none" w:sz="0" w:space="0" w:color="auto"/>
            <w:left w:val="none" w:sz="0" w:space="0" w:color="auto"/>
            <w:bottom w:val="none" w:sz="0" w:space="0" w:color="auto"/>
            <w:right w:val="none" w:sz="0" w:space="0" w:color="auto"/>
          </w:divBdr>
        </w:div>
        <w:div w:id="749888206">
          <w:marLeft w:val="640"/>
          <w:marRight w:val="0"/>
          <w:marTop w:val="0"/>
          <w:marBottom w:val="0"/>
          <w:divBdr>
            <w:top w:val="none" w:sz="0" w:space="0" w:color="auto"/>
            <w:left w:val="none" w:sz="0" w:space="0" w:color="auto"/>
            <w:bottom w:val="none" w:sz="0" w:space="0" w:color="auto"/>
            <w:right w:val="none" w:sz="0" w:space="0" w:color="auto"/>
          </w:divBdr>
        </w:div>
        <w:div w:id="803932229">
          <w:marLeft w:val="640"/>
          <w:marRight w:val="0"/>
          <w:marTop w:val="0"/>
          <w:marBottom w:val="0"/>
          <w:divBdr>
            <w:top w:val="none" w:sz="0" w:space="0" w:color="auto"/>
            <w:left w:val="none" w:sz="0" w:space="0" w:color="auto"/>
            <w:bottom w:val="none" w:sz="0" w:space="0" w:color="auto"/>
            <w:right w:val="none" w:sz="0" w:space="0" w:color="auto"/>
          </w:divBdr>
        </w:div>
        <w:div w:id="809248332">
          <w:marLeft w:val="640"/>
          <w:marRight w:val="0"/>
          <w:marTop w:val="0"/>
          <w:marBottom w:val="0"/>
          <w:divBdr>
            <w:top w:val="none" w:sz="0" w:space="0" w:color="auto"/>
            <w:left w:val="none" w:sz="0" w:space="0" w:color="auto"/>
            <w:bottom w:val="none" w:sz="0" w:space="0" w:color="auto"/>
            <w:right w:val="none" w:sz="0" w:space="0" w:color="auto"/>
          </w:divBdr>
        </w:div>
        <w:div w:id="848761719">
          <w:marLeft w:val="640"/>
          <w:marRight w:val="0"/>
          <w:marTop w:val="0"/>
          <w:marBottom w:val="0"/>
          <w:divBdr>
            <w:top w:val="none" w:sz="0" w:space="0" w:color="auto"/>
            <w:left w:val="none" w:sz="0" w:space="0" w:color="auto"/>
            <w:bottom w:val="none" w:sz="0" w:space="0" w:color="auto"/>
            <w:right w:val="none" w:sz="0" w:space="0" w:color="auto"/>
          </w:divBdr>
        </w:div>
        <w:div w:id="905917286">
          <w:marLeft w:val="640"/>
          <w:marRight w:val="0"/>
          <w:marTop w:val="0"/>
          <w:marBottom w:val="0"/>
          <w:divBdr>
            <w:top w:val="none" w:sz="0" w:space="0" w:color="auto"/>
            <w:left w:val="none" w:sz="0" w:space="0" w:color="auto"/>
            <w:bottom w:val="none" w:sz="0" w:space="0" w:color="auto"/>
            <w:right w:val="none" w:sz="0" w:space="0" w:color="auto"/>
          </w:divBdr>
        </w:div>
        <w:div w:id="1020354389">
          <w:marLeft w:val="640"/>
          <w:marRight w:val="0"/>
          <w:marTop w:val="0"/>
          <w:marBottom w:val="0"/>
          <w:divBdr>
            <w:top w:val="none" w:sz="0" w:space="0" w:color="auto"/>
            <w:left w:val="none" w:sz="0" w:space="0" w:color="auto"/>
            <w:bottom w:val="none" w:sz="0" w:space="0" w:color="auto"/>
            <w:right w:val="none" w:sz="0" w:space="0" w:color="auto"/>
          </w:divBdr>
        </w:div>
        <w:div w:id="1044062358">
          <w:marLeft w:val="640"/>
          <w:marRight w:val="0"/>
          <w:marTop w:val="0"/>
          <w:marBottom w:val="0"/>
          <w:divBdr>
            <w:top w:val="none" w:sz="0" w:space="0" w:color="auto"/>
            <w:left w:val="none" w:sz="0" w:space="0" w:color="auto"/>
            <w:bottom w:val="none" w:sz="0" w:space="0" w:color="auto"/>
            <w:right w:val="none" w:sz="0" w:space="0" w:color="auto"/>
          </w:divBdr>
        </w:div>
        <w:div w:id="1067610406">
          <w:marLeft w:val="640"/>
          <w:marRight w:val="0"/>
          <w:marTop w:val="0"/>
          <w:marBottom w:val="0"/>
          <w:divBdr>
            <w:top w:val="none" w:sz="0" w:space="0" w:color="auto"/>
            <w:left w:val="none" w:sz="0" w:space="0" w:color="auto"/>
            <w:bottom w:val="none" w:sz="0" w:space="0" w:color="auto"/>
            <w:right w:val="none" w:sz="0" w:space="0" w:color="auto"/>
          </w:divBdr>
        </w:div>
        <w:div w:id="1088429151">
          <w:marLeft w:val="640"/>
          <w:marRight w:val="0"/>
          <w:marTop w:val="0"/>
          <w:marBottom w:val="0"/>
          <w:divBdr>
            <w:top w:val="none" w:sz="0" w:space="0" w:color="auto"/>
            <w:left w:val="none" w:sz="0" w:space="0" w:color="auto"/>
            <w:bottom w:val="none" w:sz="0" w:space="0" w:color="auto"/>
            <w:right w:val="none" w:sz="0" w:space="0" w:color="auto"/>
          </w:divBdr>
        </w:div>
        <w:div w:id="1141774548">
          <w:marLeft w:val="640"/>
          <w:marRight w:val="0"/>
          <w:marTop w:val="0"/>
          <w:marBottom w:val="0"/>
          <w:divBdr>
            <w:top w:val="none" w:sz="0" w:space="0" w:color="auto"/>
            <w:left w:val="none" w:sz="0" w:space="0" w:color="auto"/>
            <w:bottom w:val="none" w:sz="0" w:space="0" w:color="auto"/>
            <w:right w:val="none" w:sz="0" w:space="0" w:color="auto"/>
          </w:divBdr>
        </w:div>
        <w:div w:id="1146126034">
          <w:marLeft w:val="640"/>
          <w:marRight w:val="0"/>
          <w:marTop w:val="0"/>
          <w:marBottom w:val="0"/>
          <w:divBdr>
            <w:top w:val="none" w:sz="0" w:space="0" w:color="auto"/>
            <w:left w:val="none" w:sz="0" w:space="0" w:color="auto"/>
            <w:bottom w:val="none" w:sz="0" w:space="0" w:color="auto"/>
            <w:right w:val="none" w:sz="0" w:space="0" w:color="auto"/>
          </w:divBdr>
        </w:div>
        <w:div w:id="1170633775">
          <w:marLeft w:val="640"/>
          <w:marRight w:val="0"/>
          <w:marTop w:val="0"/>
          <w:marBottom w:val="0"/>
          <w:divBdr>
            <w:top w:val="none" w:sz="0" w:space="0" w:color="auto"/>
            <w:left w:val="none" w:sz="0" w:space="0" w:color="auto"/>
            <w:bottom w:val="none" w:sz="0" w:space="0" w:color="auto"/>
            <w:right w:val="none" w:sz="0" w:space="0" w:color="auto"/>
          </w:divBdr>
        </w:div>
        <w:div w:id="1248341343">
          <w:marLeft w:val="640"/>
          <w:marRight w:val="0"/>
          <w:marTop w:val="0"/>
          <w:marBottom w:val="0"/>
          <w:divBdr>
            <w:top w:val="none" w:sz="0" w:space="0" w:color="auto"/>
            <w:left w:val="none" w:sz="0" w:space="0" w:color="auto"/>
            <w:bottom w:val="none" w:sz="0" w:space="0" w:color="auto"/>
            <w:right w:val="none" w:sz="0" w:space="0" w:color="auto"/>
          </w:divBdr>
        </w:div>
        <w:div w:id="1283921214">
          <w:marLeft w:val="640"/>
          <w:marRight w:val="0"/>
          <w:marTop w:val="0"/>
          <w:marBottom w:val="0"/>
          <w:divBdr>
            <w:top w:val="none" w:sz="0" w:space="0" w:color="auto"/>
            <w:left w:val="none" w:sz="0" w:space="0" w:color="auto"/>
            <w:bottom w:val="none" w:sz="0" w:space="0" w:color="auto"/>
            <w:right w:val="none" w:sz="0" w:space="0" w:color="auto"/>
          </w:divBdr>
        </w:div>
        <w:div w:id="1292326586">
          <w:marLeft w:val="640"/>
          <w:marRight w:val="0"/>
          <w:marTop w:val="0"/>
          <w:marBottom w:val="0"/>
          <w:divBdr>
            <w:top w:val="none" w:sz="0" w:space="0" w:color="auto"/>
            <w:left w:val="none" w:sz="0" w:space="0" w:color="auto"/>
            <w:bottom w:val="none" w:sz="0" w:space="0" w:color="auto"/>
            <w:right w:val="none" w:sz="0" w:space="0" w:color="auto"/>
          </w:divBdr>
        </w:div>
        <w:div w:id="1296328778">
          <w:marLeft w:val="640"/>
          <w:marRight w:val="0"/>
          <w:marTop w:val="0"/>
          <w:marBottom w:val="0"/>
          <w:divBdr>
            <w:top w:val="none" w:sz="0" w:space="0" w:color="auto"/>
            <w:left w:val="none" w:sz="0" w:space="0" w:color="auto"/>
            <w:bottom w:val="none" w:sz="0" w:space="0" w:color="auto"/>
            <w:right w:val="none" w:sz="0" w:space="0" w:color="auto"/>
          </w:divBdr>
        </w:div>
        <w:div w:id="1304580210">
          <w:marLeft w:val="640"/>
          <w:marRight w:val="0"/>
          <w:marTop w:val="0"/>
          <w:marBottom w:val="0"/>
          <w:divBdr>
            <w:top w:val="none" w:sz="0" w:space="0" w:color="auto"/>
            <w:left w:val="none" w:sz="0" w:space="0" w:color="auto"/>
            <w:bottom w:val="none" w:sz="0" w:space="0" w:color="auto"/>
            <w:right w:val="none" w:sz="0" w:space="0" w:color="auto"/>
          </w:divBdr>
        </w:div>
        <w:div w:id="1315180419">
          <w:marLeft w:val="640"/>
          <w:marRight w:val="0"/>
          <w:marTop w:val="0"/>
          <w:marBottom w:val="0"/>
          <w:divBdr>
            <w:top w:val="none" w:sz="0" w:space="0" w:color="auto"/>
            <w:left w:val="none" w:sz="0" w:space="0" w:color="auto"/>
            <w:bottom w:val="none" w:sz="0" w:space="0" w:color="auto"/>
            <w:right w:val="none" w:sz="0" w:space="0" w:color="auto"/>
          </w:divBdr>
        </w:div>
        <w:div w:id="1341858886">
          <w:marLeft w:val="640"/>
          <w:marRight w:val="0"/>
          <w:marTop w:val="0"/>
          <w:marBottom w:val="0"/>
          <w:divBdr>
            <w:top w:val="none" w:sz="0" w:space="0" w:color="auto"/>
            <w:left w:val="none" w:sz="0" w:space="0" w:color="auto"/>
            <w:bottom w:val="none" w:sz="0" w:space="0" w:color="auto"/>
            <w:right w:val="none" w:sz="0" w:space="0" w:color="auto"/>
          </w:divBdr>
        </w:div>
        <w:div w:id="1343706611">
          <w:marLeft w:val="640"/>
          <w:marRight w:val="0"/>
          <w:marTop w:val="0"/>
          <w:marBottom w:val="0"/>
          <w:divBdr>
            <w:top w:val="none" w:sz="0" w:space="0" w:color="auto"/>
            <w:left w:val="none" w:sz="0" w:space="0" w:color="auto"/>
            <w:bottom w:val="none" w:sz="0" w:space="0" w:color="auto"/>
            <w:right w:val="none" w:sz="0" w:space="0" w:color="auto"/>
          </w:divBdr>
        </w:div>
        <w:div w:id="1357270733">
          <w:marLeft w:val="640"/>
          <w:marRight w:val="0"/>
          <w:marTop w:val="0"/>
          <w:marBottom w:val="0"/>
          <w:divBdr>
            <w:top w:val="none" w:sz="0" w:space="0" w:color="auto"/>
            <w:left w:val="none" w:sz="0" w:space="0" w:color="auto"/>
            <w:bottom w:val="none" w:sz="0" w:space="0" w:color="auto"/>
            <w:right w:val="none" w:sz="0" w:space="0" w:color="auto"/>
          </w:divBdr>
        </w:div>
        <w:div w:id="1357657370">
          <w:marLeft w:val="640"/>
          <w:marRight w:val="0"/>
          <w:marTop w:val="0"/>
          <w:marBottom w:val="0"/>
          <w:divBdr>
            <w:top w:val="none" w:sz="0" w:space="0" w:color="auto"/>
            <w:left w:val="none" w:sz="0" w:space="0" w:color="auto"/>
            <w:bottom w:val="none" w:sz="0" w:space="0" w:color="auto"/>
            <w:right w:val="none" w:sz="0" w:space="0" w:color="auto"/>
          </w:divBdr>
        </w:div>
        <w:div w:id="1358890692">
          <w:marLeft w:val="640"/>
          <w:marRight w:val="0"/>
          <w:marTop w:val="0"/>
          <w:marBottom w:val="0"/>
          <w:divBdr>
            <w:top w:val="none" w:sz="0" w:space="0" w:color="auto"/>
            <w:left w:val="none" w:sz="0" w:space="0" w:color="auto"/>
            <w:bottom w:val="none" w:sz="0" w:space="0" w:color="auto"/>
            <w:right w:val="none" w:sz="0" w:space="0" w:color="auto"/>
          </w:divBdr>
        </w:div>
        <w:div w:id="1444764385">
          <w:marLeft w:val="640"/>
          <w:marRight w:val="0"/>
          <w:marTop w:val="0"/>
          <w:marBottom w:val="0"/>
          <w:divBdr>
            <w:top w:val="none" w:sz="0" w:space="0" w:color="auto"/>
            <w:left w:val="none" w:sz="0" w:space="0" w:color="auto"/>
            <w:bottom w:val="none" w:sz="0" w:space="0" w:color="auto"/>
            <w:right w:val="none" w:sz="0" w:space="0" w:color="auto"/>
          </w:divBdr>
        </w:div>
        <w:div w:id="1476684047">
          <w:marLeft w:val="640"/>
          <w:marRight w:val="0"/>
          <w:marTop w:val="0"/>
          <w:marBottom w:val="0"/>
          <w:divBdr>
            <w:top w:val="none" w:sz="0" w:space="0" w:color="auto"/>
            <w:left w:val="none" w:sz="0" w:space="0" w:color="auto"/>
            <w:bottom w:val="none" w:sz="0" w:space="0" w:color="auto"/>
            <w:right w:val="none" w:sz="0" w:space="0" w:color="auto"/>
          </w:divBdr>
        </w:div>
        <w:div w:id="1485392529">
          <w:marLeft w:val="640"/>
          <w:marRight w:val="0"/>
          <w:marTop w:val="0"/>
          <w:marBottom w:val="0"/>
          <w:divBdr>
            <w:top w:val="none" w:sz="0" w:space="0" w:color="auto"/>
            <w:left w:val="none" w:sz="0" w:space="0" w:color="auto"/>
            <w:bottom w:val="none" w:sz="0" w:space="0" w:color="auto"/>
            <w:right w:val="none" w:sz="0" w:space="0" w:color="auto"/>
          </w:divBdr>
        </w:div>
        <w:div w:id="1519738105">
          <w:marLeft w:val="640"/>
          <w:marRight w:val="0"/>
          <w:marTop w:val="0"/>
          <w:marBottom w:val="0"/>
          <w:divBdr>
            <w:top w:val="none" w:sz="0" w:space="0" w:color="auto"/>
            <w:left w:val="none" w:sz="0" w:space="0" w:color="auto"/>
            <w:bottom w:val="none" w:sz="0" w:space="0" w:color="auto"/>
            <w:right w:val="none" w:sz="0" w:space="0" w:color="auto"/>
          </w:divBdr>
        </w:div>
        <w:div w:id="1538734133">
          <w:marLeft w:val="640"/>
          <w:marRight w:val="0"/>
          <w:marTop w:val="0"/>
          <w:marBottom w:val="0"/>
          <w:divBdr>
            <w:top w:val="none" w:sz="0" w:space="0" w:color="auto"/>
            <w:left w:val="none" w:sz="0" w:space="0" w:color="auto"/>
            <w:bottom w:val="none" w:sz="0" w:space="0" w:color="auto"/>
            <w:right w:val="none" w:sz="0" w:space="0" w:color="auto"/>
          </w:divBdr>
        </w:div>
        <w:div w:id="1550149928">
          <w:marLeft w:val="640"/>
          <w:marRight w:val="0"/>
          <w:marTop w:val="0"/>
          <w:marBottom w:val="0"/>
          <w:divBdr>
            <w:top w:val="none" w:sz="0" w:space="0" w:color="auto"/>
            <w:left w:val="none" w:sz="0" w:space="0" w:color="auto"/>
            <w:bottom w:val="none" w:sz="0" w:space="0" w:color="auto"/>
            <w:right w:val="none" w:sz="0" w:space="0" w:color="auto"/>
          </w:divBdr>
        </w:div>
        <w:div w:id="1565143909">
          <w:marLeft w:val="640"/>
          <w:marRight w:val="0"/>
          <w:marTop w:val="0"/>
          <w:marBottom w:val="0"/>
          <w:divBdr>
            <w:top w:val="none" w:sz="0" w:space="0" w:color="auto"/>
            <w:left w:val="none" w:sz="0" w:space="0" w:color="auto"/>
            <w:bottom w:val="none" w:sz="0" w:space="0" w:color="auto"/>
            <w:right w:val="none" w:sz="0" w:space="0" w:color="auto"/>
          </w:divBdr>
        </w:div>
        <w:div w:id="1578663845">
          <w:marLeft w:val="640"/>
          <w:marRight w:val="0"/>
          <w:marTop w:val="0"/>
          <w:marBottom w:val="0"/>
          <w:divBdr>
            <w:top w:val="none" w:sz="0" w:space="0" w:color="auto"/>
            <w:left w:val="none" w:sz="0" w:space="0" w:color="auto"/>
            <w:bottom w:val="none" w:sz="0" w:space="0" w:color="auto"/>
            <w:right w:val="none" w:sz="0" w:space="0" w:color="auto"/>
          </w:divBdr>
        </w:div>
        <w:div w:id="1599755573">
          <w:marLeft w:val="640"/>
          <w:marRight w:val="0"/>
          <w:marTop w:val="0"/>
          <w:marBottom w:val="0"/>
          <w:divBdr>
            <w:top w:val="none" w:sz="0" w:space="0" w:color="auto"/>
            <w:left w:val="none" w:sz="0" w:space="0" w:color="auto"/>
            <w:bottom w:val="none" w:sz="0" w:space="0" w:color="auto"/>
            <w:right w:val="none" w:sz="0" w:space="0" w:color="auto"/>
          </w:divBdr>
        </w:div>
        <w:div w:id="1651056462">
          <w:marLeft w:val="640"/>
          <w:marRight w:val="0"/>
          <w:marTop w:val="0"/>
          <w:marBottom w:val="0"/>
          <w:divBdr>
            <w:top w:val="none" w:sz="0" w:space="0" w:color="auto"/>
            <w:left w:val="none" w:sz="0" w:space="0" w:color="auto"/>
            <w:bottom w:val="none" w:sz="0" w:space="0" w:color="auto"/>
            <w:right w:val="none" w:sz="0" w:space="0" w:color="auto"/>
          </w:divBdr>
        </w:div>
        <w:div w:id="1653171537">
          <w:marLeft w:val="640"/>
          <w:marRight w:val="0"/>
          <w:marTop w:val="0"/>
          <w:marBottom w:val="0"/>
          <w:divBdr>
            <w:top w:val="none" w:sz="0" w:space="0" w:color="auto"/>
            <w:left w:val="none" w:sz="0" w:space="0" w:color="auto"/>
            <w:bottom w:val="none" w:sz="0" w:space="0" w:color="auto"/>
            <w:right w:val="none" w:sz="0" w:space="0" w:color="auto"/>
          </w:divBdr>
        </w:div>
        <w:div w:id="1694333981">
          <w:marLeft w:val="640"/>
          <w:marRight w:val="0"/>
          <w:marTop w:val="0"/>
          <w:marBottom w:val="0"/>
          <w:divBdr>
            <w:top w:val="none" w:sz="0" w:space="0" w:color="auto"/>
            <w:left w:val="none" w:sz="0" w:space="0" w:color="auto"/>
            <w:bottom w:val="none" w:sz="0" w:space="0" w:color="auto"/>
            <w:right w:val="none" w:sz="0" w:space="0" w:color="auto"/>
          </w:divBdr>
        </w:div>
        <w:div w:id="1723402178">
          <w:marLeft w:val="640"/>
          <w:marRight w:val="0"/>
          <w:marTop w:val="0"/>
          <w:marBottom w:val="0"/>
          <w:divBdr>
            <w:top w:val="none" w:sz="0" w:space="0" w:color="auto"/>
            <w:left w:val="none" w:sz="0" w:space="0" w:color="auto"/>
            <w:bottom w:val="none" w:sz="0" w:space="0" w:color="auto"/>
            <w:right w:val="none" w:sz="0" w:space="0" w:color="auto"/>
          </w:divBdr>
        </w:div>
        <w:div w:id="1751346517">
          <w:marLeft w:val="640"/>
          <w:marRight w:val="0"/>
          <w:marTop w:val="0"/>
          <w:marBottom w:val="0"/>
          <w:divBdr>
            <w:top w:val="none" w:sz="0" w:space="0" w:color="auto"/>
            <w:left w:val="none" w:sz="0" w:space="0" w:color="auto"/>
            <w:bottom w:val="none" w:sz="0" w:space="0" w:color="auto"/>
            <w:right w:val="none" w:sz="0" w:space="0" w:color="auto"/>
          </w:divBdr>
        </w:div>
        <w:div w:id="1794136310">
          <w:marLeft w:val="640"/>
          <w:marRight w:val="0"/>
          <w:marTop w:val="0"/>
          <w:marBottom w:val="0"/>
          <w:divBdr>
            <w:top w:val="none" w:sz="0" w:space="0" w:color="auto"/>
            <w:left w:val="none" w:sz="0" w:space="0" w:color="auto"/>
            <w:bottom w:val="none" w:sz="0" w:space="0" w:color="auto"/>
            <w:right w:val="none" w:sz="0" w:space="0" w:color="auto"/>
          </w:divBdr>
        </w:div>
        <w:div w:id="1821845077">
          <w:marLeft w:val="640"/>
          <w:marRight w:val="0"/>
          <w:marTop w:val="0"/>
          <w:marBottom w:val="0"/>
          <w:divBdr>
            <w:top w:val="none" w:sz="0" w:space="0" w:color="auto"/>
            <w:left w:val="none" w:sz="0" w:space="0" w:color="auto"/>
            <w:bottom w:val="none" w:sz="0" w:space="0" w:color="auto"/>
            <w:right w:val="none" w:sz="0" w:space="0" w:color="auto"/>
          </w:divBdr>
        </w:div>
        <w:div w:id="1829400465">
          <w:marLeft w:val="640"/>
          <w:marRight w:val="0"/>
          <w:marTop w:val="0"/>
          <w:marBottom w:val="0"/>
          <w:divBdr>
            <w:top w:val="none" w:sz="0" w:space="0" w:color="auto"/>
            <w:left w:val="none" w:sz="0" w:space="0" w:color="auto"/>
            <w:bottom w:val="none" w:sz="0" w:space="0" w:color="auto"/>
            <w:right w:val="none" w:sz="0" w:space="0" w:color="auto"/>
          </w:divBdr>
        </w:div>
        <w:div w:id="1885291979">
          <w:marLeft w:val="640"/>
          <w:marRight w:val="0"/>
          <w:marTop w:val="0"/>
          <w:marBottom w:val="0"/>
          <w:divBdr>
            <w:top w:val="none" w:sz="0" w:space="0" w:color="auto"/>
            <w:left w:val="none" w:sz="0" w:space="0" w:color="auto"/>
            <w:bottom w:val="none" w:sz="0" w:space="0" w:color="auto"/>
            <w:right w:val="none" w:sz="0" w:space="0" w:color="auto"/>
          </w:divBdr>
        </w:div>
        <w:div w:id="1932816672">
          <w:marLeft w:val="640"/>
          <w:marRight w:val="0"/>
          <w:marTop w:val="0"/>
          <w:marBottom w:val="0"/>
          <w:divBdr>
            <w:top w:val="none" w:sz="0" w:space="0" w:color="auto"/>
            <w:left w:val="none" w:sz="0" w:space="0" w:color="auto"/>
            <w:bottom w:val="none" w:sz="0" w:space="0" w:color="auto"/>
            <w:right w:val="none" w:sz="0" w:space="0" w:color="auto"/>
          </w:divBdr>
        </w:div>
        <w:div w:id="1954365838">
          <w:marLeft w:val="640"/>
          <w:marRight w:val="0"/>
          <w:marTop w:val="0"/>
          <w:marBottom w:val="0"/>
          <w:divBdr>
            <w:top w:val="none" w:sz="0" w:space="0" w:color="auto"/>
            <w:left w:val="none" w:sz="0" w:space="0" w:color="auto"/>
            <w:bottom w:val="none" w:sz="0" w:space="0" w:color="auto"/>
            <w:right w:val="none" w:sz="0" w:space="0" w:color="auto"/>
          </w:divBdr>
        </w:div>
        <w:div w:id="1967353611">
          <w:marLeft w:val="640"/>
          <w:marRight w:val="0"/>
          <w:marTop w:val="0"/>
          <w:marBottom w:val="0"/>
          <w:divBdr>
            <w:top w:val="none" w:sz="0" w:space="0" w:color="auto"/>
            <w:left w:val="none" w:sz="0" w:space="0" w:color="auto"/>
            <w:bottom w:val="none" w:sz="0" w:space="0" w:color="auto"/>
            <w:right w:val="none" w:sz="0" w:space="0" w:color="auto"/>
          </w:divBdr>
        </w:div>
        <w:div w:id="1968856948">
          <w:marLeft w:val="640"/>
          <w:marRight w:val="0"/>
          <w:marTop w:val="0"/>
          <w:marBottom w:val="0"/>
          <w:divBdr>
            <w:top w:val="none" w:sz="0" w:space="0" w:color="auto"/>
            <w:left w:val="none" w:sz="0" w:space="0" w:color="auto"/>
            <w:bottom w:val="none" w:sz="0" w:space="0" w:color="auto"/>
            <w:right w:val="none" w:sz="0" w:space="0" w:color="auto"/>
          </w:divBdr>
        </w:div>
        <w:div w:id="1977024527">
          <w:marLeft w:val="640"/>
          <w:marRight w:val="0"/>
          <w:marTop w:val="0"/>
          <w:marBottom w:val="0"/>
          <w:divBdr>
            <w:top w:val="none" w:sz="0" w:space="0" w:color="auto"/>
            <w:left w:val="none" w:sz="0" w:space="0" w:color="auto"/>
            <w:bottom w:val="none" w:sz="0" w:space="0" w:color="auto"/>
            <w:right w:val="none" w:sz="0" w:space="0" w:color="auto"/>
          </w:divBdr>
        </w:div>
        <w:div w:id="2038384807">
          <w:marLeft w:val="640"/>
          <w:marRight w:val="0"/>
          <w:marTop w:val="0"/>
          <w:marBottom w:val="0"/>
          <w:divBdr>
            <w:top w:val="none" w:sz="0" w:space="0" w:color="auto"/>
            <w:left w:val="none" w:sz="0" w:space="0" w:color="auto"/>
            <w:bottom w:val="none" w:sz="0" w:space="0" w:color="auto"/>
            <w:right w:val="none" w:sz="0" w:space="0" w:color="auto"/>
          </w:divBdr>
        </w:div>
        <w:div w:id="2043943761">
          <w:marLeft w:val="640"/>
          <w:marRight w:val="0"/>
          <w:marTop w:val="0"/>
          <w:marBottom w:val="0"/>
          <w:divBdr>
            <w:top w:val="none" w:sz="0" w:space="0" w:color="auto"/>
            <w:left w:val="none" w:sz="0" w:space="0" w:color="auto"/>
            <w:bottom w:val="none" w:sz="0" w:space="0" w:color="auto"/>
            <w:right w:val="none" w:sz="0" w:space="0" w:color="auto"/>
          </w:divBdr>
        </w:div>
        <w:div w:id="2085494947">
          <w:marLeft w:val="640"/>
          <w:marRight w:val="0"/>
          <w:marTop w:val="0"/>
          <w:marBottom w:val="0"/>
          <w:divBdr>
            <w:top w:val="none" w:sz="0" w:space="0" w:color="auto"/>
            <w:left w:val="none" w:sz="0" w:space="0" w:color="auto"/>
            <w:bottom w:val="none" w:sz="0" w:space="0" w:color="auto"/>
            <w:right w:val="none" w:sz="0" w:space="0" w:color="auto"/>
          </w:divBdr>
        </w:div>
        <w:div w:id="2086605638">
          <w:marLeft w:val="640"/>
          <w:marRight w:val="0"/>
          <w:marTop w:val="0"/>
          <w:marBottom w:val="0"/>
          <w:divBdr>
            <w:top w:val="none" w:sz="0" w:space="0" w:color="auto"/>
            <w:left w:val="none" w:sz="0" w:space="0" w:color="auto"/>
            <w:bottom w:val="none" w:sz="0" w:space="0" w:color="auto"/>
            <w:right w:val="none" w:sz="0" w:space="0" w:color="auto"/>
          </w:divBdr>
        </w:div>
        <w:div w:id="2086799941">
          <w:marLeft w:val="640"/>
          <w:marRight w:val="0"/>
          <w:marTop w:val="0"/>
          <w:marBottom w:val="0"/>
          <w:divBdr>
            <w:top w:val="none" w:sz="0" w:space="0" w:color="auto"/>
            <w:left w:val="none" w:sz="0" w:space="0" w:color="auto"/>
            <w:bottom w:val="none" w:sz="0" w:space="0" w:color="auto"/>
            <w:right w:val="none" w:sz="0" w:space="0" w:color="auto"/>
          </w:divBdr>
        </w:div>
        <w:div w:id="2104260555">
          <w:marLeft w:val="640"/>
          <w:marRight w:val="0"/>
          <w:marTop w:val="0"/>
          <w:marBottom w:val="0"/>
          <w:divBdr>
            <w:top w:val="none" w:sz="0" w:space="0" w:color="auto"/>
            <w:left w:val="none" w:sz="0" w:space="0" w:color="auto"/>
            <w:bottom w:val="none" w:sz="0" w:space="0" w:color="auto"/>
            <w:right w:val="none" w:sz="0" w:space="0" w:color="auto"/>
          </w:divBdr>
        </w:div>
        <w:div w:id="2118941720">
          <w:marLeft w:val="640"/>
          <w:marRight w:val="0"/>
          <w:marTop w:val="0"/>
          <w:marBottom w:val="0"/>
          <w:divBdr>
            <w:top w:val="none" w:sz="0" w:space="0" w:color="auto"/>
            <w:left w:val="none" w:sz="0" w:space="0" w:color="auto"/>
            <w:bottom w:val="none" w:sz="0" w:space="0" w:color="auto"/>
            <w:right w:val="none" w:sz="0" w:space="0" w:color="auto"/>
          </w:divBdr>
        </w:div>
        <w:div w:id="2137486875">
          <w:marLeft w:val="640"/>
          <w:marRight w:val="0"/>
          <w:marTop w:val="0"/>
          <w:marBottom w:val="0"/>
          <w:divBdr>
            <w:top w:val="none" w:sz="0" w:space="0" w:color="auto"/>
            <w:left w:val="none" w:sz="0" w:space="0" w:color="auto"/>
            <w:bottom w:val="none" w:sz="0" w:space="0" w:color="auto"/>
            <w:right w:val="none" w:sz="0" w:space="0" w:color="auto"/>
          </w:divBdr>
        </w:div>
      </w:divsChild>
    </w:div>
    <w:div w:id="1066955143">
      <w:marLeft w:val="480"/>
      <w:marRight w:val="0"/>
      <w:marTop w:val="0"/>
      <w:marBottom w:val="0"/>
      <w:divBdr>
        <w:top w:val="none" w:sz="0" w:space="0" w:color="auto"/>
        <w:left w:val="none" w:sz="0" w:space="0" w:color="auto"/>
        <w:bottom w:val="none" w:sz="0" w:space="0" w:color="auto"/>
        <w:right w:val="none" w:sz="0" w:space="0" w:color="auto"/>
      </w:divBdr>
    </w:div>
    <w:div w:id="1067067169">
      <w:marLeft w:val="480"/>
      <w:marRight w:val="0"/>
      <w:marTop w:val="0"/>
      <w:marBottom w:val="0"/>
      <w:divBdr>
        <w:top w:val="none" w:sz="0" w:space="0" w:color="auto"/>
        <w:left w:val="none" w:sz="0" w:space="0" w:color="auto"/>
        <w:bottom w:val="none" w:sz="0" w:space="0" w:color="auto"/>
        <w:right w:val="none" w:sz="0" w:space="0" w:color="auto"/>
      </w:divBdr>
    </w:div>
    <w:div w:id="1067192260">
      <w:marLeft w:val="480"/>
      <w:marRight w:val="0"/>
      <w:marTop w:val="0"/>
      <w:marBottom w:val="0"/>
      <w:divBdr>
        <w:top w:val="none" w:sz="0" w:space="0" w:color="auto"/>
        <w:left w:val="none" w:sz="0" w:space="0" w:color="auto"/>
        <w:bottom w:val="none" w:sz="0" w:space="0" w:color="auto"/>
        <w:right w:val="none" w:sz="0" w:space="0" w:color="auto"/>
      </w:divBdr>
    </w:div>
    <w:div w:id="1067218131">
      <w:marLeft w:val="480"/>
      <w:marRight w:val="0"/>
      <w:marTop w:val="0"/>
      <w:marBottom w:val="0"/>
      <w:divBdr>
        <w:top w:val="none" w:sz="0" w:space="0" w:color="auto"/>
        <w:left w:val="none" w:sz="0" w:space="0" w:color="auto"/>
        <w:bottom w:val="none" w:sz="0" w:space="0" w:color="auto"/>
        <w:right w:val="none" w:sz="0" w:space="0" w:color="auto"/>
      </w:divBdr>
    </w:div>
    <w:div w:id="1067341427">
      <w:bodyDiv w:val="1"/>
      <w:marLeft w:val="0"/>
      <w:marRight w:val="0"/>
      <w:marTop w:val="0"/>
      <w:marBottom w:val="0"/>
      <w:divBdr>
        <w:top w:val="none" w:sz="0" w:space="0" w:color="auto"/>
        <w:left w:val="none" w:sz="0" w:space="0" w:color="auto"/>
        <w:bottom w:val="none" w:sz="0" w:space="0" w:color="auto"/>
        <w:right w:val="none" w:sz="0" w:space="0" w:color="auto"/>
      </w:divBdr>
    </w:div>
    <w:div w:id="1067802060">
      <w:marLeft w:val="480"/>
      <w:marRight w:val="0"/>
      <w:marTop w:val="0"/>
      <w:marBottom w:val="0"/>
      <w:divBdr>
        <w:top w:val="none" w:sz="0" w:space="0" w:color="auto"/>
        <w:left w:val="none" w:sz="0" w:space="0" w:color="auto"/>
        <w:bottom w:val="none" w:sz="0" w:space="0" w:color="auto"/>
        <w:right w:val="none" w:sz="0" w:space="0" w:color="auto"/>
      </w:divBdr>
    </w:div>
    <w:div w:id="1068381688">
      <w:bodyDiv w:val="1"/>
      <w:marLeft w:val="0"/>
      <w:marRight w:val="0"/>
      <w:marTop w:val="0"/>
      <w:marBottom w:val="0"/>
      <w:divBdr>
        <w:top w:val="none" w:sz="0" w:space="0" w:color="auto"/>
        <w:left w:val="none" w:sz="0" w:space="0" w:color="auto"/>
        <w:bottom w:val="none" w:sz="0" w:space="0" w:color="auto"/>
        <w:right w:val="none" w:sz="0" w:space="0" w:color="auto"/>
      </w:divBdr>
    </w:div>
    <w:div w:id="1068725755">
      <w:marLeft w:val="480"/>
      <w:marRight w:val="0"/>
      <w:marTop w:val="0"/>
      <w:marBottom w:val="0"/>
      <w:divBdr>
        <w:top w:val="none" w:sz="0" w:space="0" w:color="auto"/>
        <w:left w:val="none" w:sz="0" w:space="0" w:color="auto"/>
        <w:bottom w:val="none" w:sz="0" w:space="0" w:color="auto"/>
        <w:right w:val="none" w:sz="0" w:space="0" w:color="auto"/>
      </w:divBdr>
    </w:div>
    <w:div w:id="1068922957">
      <w:marLeft w:val="640"/>
      <w:marRight w:val="0"/>
      <w:marTop w:val="0"/>
      <w:marBottom w:val="0"/>
      <w:divBdr>
        <w:top w:val="none" w:sz="0" w:space="0" w:color="auto"/>
        <w:left w:val="none" w:sz="0" w:space="0" w:color="auto"/>
        <w:bottom w:val="none" w:sz="0" w:space="0" w:color="auto"/>
        <w:right w:val="none" w:sz="0" w:space="0" w:color="auto"/>
      </w:divBdr>
    </w:div>
    <w:div w:id="1068961151">
      <w:marLeft w:val="480"/>
      <w:marRight w:val="0"/>
      <w:marTop w:val="0"/>
      <w:marBottom w:val="0"/>
      <w:divBdr>
        <w:top w:val="none" w:sz="0" w:space="0" w:color="auto"/>
        <w:left w:val="none" w:sz="0" w:space="0" w:color="auto"/>
        <w:bottom w:val="none" w:sz="0" w:space="0" w:color="auto"/>
        <w:right w:val="none" w:sz="0" w:space="0" w:color="auto"/>
      </w:divBdr>
    </w:div>
    <w:div w:id="1069183277">
      <w:bodyDiv w:val="1"/>
      <w:marLeft w:val="0"/>
      <w:marRight w:val="0"/>
      <w:marTop w:val="0"/>
      <w:marBottom w:val="0"/>
      <w:divBdr>
        <w:top w:val="none" w:sz="0" w:space="0" w:color="auto"/>
        <w:left w:val="none" w:sz="0" w:space="0" w:color="auto"/>
        <w:bottom w:val="none" w:sz="0" w:space="0" w:color="auto"/>
        <w:right w:val="none" w:sz="0" w:space="0" w:color="auto"/>
      </w:divBdr>
      <w:divsChild>
        <w:div w:id="1151557569">
          <w:marLeft w:val="480"/>
          <w:marRight w:val="0"/>
          <w:marTop w:val="0"/>
          <w:marBottom w:val="0"/>
          <w:divBdr>
            <w:top w:val="none" w:sz="0" w:space="0" w:color="auto"/>
            <w:left w:val="none" w:sz="0" w:space="0" w:color="auto"/>
            <w:bottom w:val="none" w:sz="0" w:space="0" w:color="auto"/>
            <w:right w:val="none" w:sz="0" w:space="0" w:color="auto"/>
          </w:divBdr>
        </w:div>
        <w:div w:id="1117140300">
          <w:marLeft w:val="480"/>
          <w:marRight w:val="0"/>
          <w:marTop w:val="0"/>
          <w:marBottom w:val="0"/>
          <w:divBdr>
            <w:top w:val="none" w:sz="0" w:space="0" w:color="auto"/>
            <w:left w:val="none" w:sz="0" w:space="0" w:color="auto"/>
            <w:bottom w:val="none" w:sz="0" w:space="0" w:color="auto"/>
            <w:right w:val="none" w:sz="0" w:space="0" w:color="auto"/>
          </w:divBdr>
        </w:div>
        <w:div w:id="1144614517">
          <w:marLeft w:val="480"/>
          <w:marRight w:val="0"/>
          <w:marTop w:val="0"/>
          <w:marBottom w:val="0"/>
          <w:divBdr>
            <w:top w:val="none" w:sz="0" w:space="0" w:color="auto"/>
            <w:left w:val="none" w:sz="0" w:space="0" w:color="auto"/>
            <w:bottom w:val="none" w:sz="0" w:space="0" w:color="auto"/>
            <w:right w:val="none" w:sz="0" w:space="0" w:color="auto"/>
          </w:divBdr>
        </w:div>
        <w:div w:id="1465805031">
          <w:marLeft w:val="480"/>
          <w:marRight w:val="0"/>
          <w:marTop w:val="0"/>
          <w:marBottom w:val="0"/>
          <w:divBdr>
            <w:top w:val="none" w:sz="0" w:space="0" w:color="auto"/>
            <w:left w:val="none" w:sz="0" w:space="0" w:color="auto"/>
            <w:bottom w:val="none" w:sz="0" w:space="0" w:color="auto"/>
            <w:right w:val="none" w:sz="0" w:space="0" w:color="auto"/>
          </w:divBdr>
        </w:div>
        <w:div w:id="871117935">
          <w:marLeft w:val="480"/>
          <w:marRight w:val="0"/>
          <w:marTop w:val="0"/>
          <w:marBottom w:val="0"/>
          <w:divBdr>
            <w:top w:val="none" w:sz="0" w:space="0" w:color="auto"/>
            <w:left w:val="none" w:sz="0" w:space="0" w:color="auto"/>
            <w:bottom w:val="none" w:sz="0" w:space="0" w:color="auto"/>
            <w:right w:val="none" w:sz="0" w:space="0" w:color="auto"/>
          </w:divBdr>
        </w:div>
        <w:div w:id="759564301">
          <w:marLeft w:val="480"/>
          <w:marRight w:val="0"/>
          <w:marTop w:val="0"/>
          <w:marBottom w:val="0"/>
          <w:divBdr>
            <w:top w:val="none" w:sz="0" w:space="0" w:color="auto"/>
            <w:left w:val="none" w:sz="0" w:space="0" w:color="auto"/>
            <w:bottom w:val="none" w:sz="0" w:space="0" w:color="auto"/>
            <w:right w:val="none" w:sz="0" w:space="0" w:color="auto"/>
          </w:divBdr>
        </w:div>
        <w:div w:id="1277327735">
          <w:marLeft w:val="480"/>
          <w:marRight w:val="0"/>
          <w:marTop w:val="0"/>
          <w:marBottom w:val="0"/>
          <w:divBdr>
            <w:top w:val="none" w:sz="0" w:space="0" w:color="auto"/>
            <w:left w:val="none" w:sz="0" w:space="0" w:color="auto"/>
            <w:bottom w:val="none" w:sz="0" w:space="0" w:color="auto"/>
            <w:right w:val="none" w:sz="0" w:space="0" w:color="auto"/>
          </w:divBdr>
        </w:div>
        <w:div w:id="684944872">
          <w:marLeft w:val="480"/>
          <w:marRight w:val="0"/>
          <w:marTop w:val="0"/>
          <w:marBottom w:val="0"/>
          <w:divBdr>
            <w:top w:val="none" w:sz="0" w:space="0" w:color="auto"/>
            <w:left w:val="none" w:sz="0" w:space="0" w:color="auto"/>
            <w:bottom w:val="none" w:sz="0" w:space="0" w:color="auto"/>
            <w:right w:val="none" w:sz="0" w:space="0" w:color="auto"/>
          </w:divBdr>
        </w:div>
        <w:div w:id="885291216">
          <w:marLeft w:val="480"/>
          <w:marRight w:val="0"/>
          <w:marTop w:val="0"/>
          <w:marBottom w:val="0"/>
          <w:divBdr>
            <w:top w:val="none" w:sz="0" w:space="0" w:color="auto"/>
            <w:left w:val="none" w:sz="0" w:space="0" w:color="auto"/>
            <w:bottom w:val="none" w:sz="0" w:space="0" w:color="auto"/>
            <w:right w:val="none" w:sz="0" w:space="0" w:color="auto"/>
          </w:divBdr>
        </w:div>
        <w:div w:id="699551882">
          <w:marLeft w:val="480"/>
          <w:marRight w:val="0"/>
          <w:marTop w:val="0"/>
          <w:marBottom w:val="0"/>
          <w:divBdr>
            <w:top w:val="none" w:sz="0" w:space="0" w:color="auto"/>
            <w:left w:val="none" w:sz="0" w:space="0" w:color="auto"/>
            <w:bottom w:val="none" w:sz="0" w:space="0" w:color="auto"/>
            <w:right w:val="none" w:sz="0" w:space="0" w:color="auto"/>
          </w:divBdr>
        </w:div>
        <w:div w:id="1278374504">
          <w:marLeft w:val="480"/>
          <w:marRight w:val="0"/>
          <w:marTop w:val="0"/>
          <w:marBottom w:val="0"/>
          <w:divBdr>
            <w:top w:val="none" w:sz="0" w:space="0" w:color="auto"/>
            <w:left w:val="none" w:sz="0" w:space="0" w:color="auto"/>
            <w:bottom w:val="none" w:sz="0" w:space="0" w:color="auto"/>
            <w:right w:val="none" w:sz="0" w:space="0" w:color="auto"/>
          </w:divBdr>
        </w:div>
        <w:div w:id="223831192">
          <w:marLeft w:val="480"/>
          <w:marRight w:val="0"/>
          <w:marTop w:val="0"/>
          <w:marBottom w:val="0"/>
          <w:divBdr>
            <w:top w:val="none" w:sz="0" w:space="0" w:color="auto"/>
            <w:left w:val="none" w:sz="0" w:space="0" w:color="auto"/>
            <w:bottom w:val="none" w:sz="0" w:space="0" w:color="auto"/>
            <w:right w:val="none" w:sz="0" w:space="0" w:color="auto"/>
          </w:divBdr>
        </w:div>
        <w:div w:id="446049026">
          <w:marLeft w:val="480"/>
          <w:marRight w:val="0"/>
          <w:marTop w:val="0"/>
          <w:marBottom w:val="0"/>
          <w:divBdr>
            <w:top w:val="none" w:sz="0" w:space="0" w:color="auto"/>
            <w:left w:val="none" w:sz="0" w:space="0" w:color="auto"/>
            <w:bottom w:val="none" w:sz="0" w:space="0" w:color="auto"/>
            <w:right w:val="none" w:sz="0" w:space="0" w:color="auto"/>
          </w:divBdr>
        </w:div>
        <w:div w:id="633566171">
          <w:marLeft w:val="480"/>
          <w:marRight w:val="0"/>
          <w:marTop w:val="0"/>
          <w:marBottom w:val="0"/>
          <w:divBdr>
            <w:top w:val="none" w:sz="0" w:space="0" w:color="auto"/>
            <w:left w:val="none" w:sz="0" w:space="0" w:color="auto"/>
            <w:bottom w:val="none" w:sz="0" w:space="0" w:color="auto"/>
            <w:right w:val="none" w:sz="0" w:space="0" w:color="auto"/>
          </w:divBdr>
        </w:div>
        <w:div w:id="1683164763">
          <w:marLeft w:val="480"/>
          <w:marRight w:val="0"/>
          <w:marTop w:val="0"/>
          <w:marBottom w:val="0"/>
          <w:divBdr>
            <w:top w:val="none" w:sz="0" w:space="0" w:color="auto"/>
            <w:left w:val="none" w:sz="0" w:space="0" w:color="auto"/>
            <w:bottom w:val="none" w:sz="0" w:space="0" w:color="auto"/>
            <w:right w:val="none" w:sz="0" w:space="0" w:color="auto"/>
          </w:divBdr>
        </w:div>
        <w:div w:id="955677844">
          <w:marLeft w:val="480"/>
          <w:marRight w:val="0"/>
          <w:marTop w:val="0"/>
          <w:marBottom w:val="0"/>
          <w:divBdr>
            <w:top w:val="none" w:sz="0" w:space="0" w:color="auto"/>
            <w:left w:val="none" w:sz="0" w:space="0" w:color="auto"/>
            <w:bottom w:val="none" w:sz="0" w:space="0" w:color="auto"/>
            <w:right w:val="none" w:sz="0" w:space="0" w:color="auto"/>
          </w:divBdr>
        </w:div>
        <w:div w:id="1193806893">
          <w:marLeft w:val="480"/>
          <w:marRight w:val="0"/>
          <w:marTop w:val="0"/>
          <w:marBottom w:val="0"/>
          <w:divBdr>
            <w:top w:val="none" w:sz="0" w:space="0" w:color="auto"/>
            <w:left w:val="none" w:sz="0" w:space="0" w:color="auto"/>
            <w:bottom w:val="none" w:sz="0" w:space="0" w:color="auto"/>
            <w:right w:val="none" w:sz="0" w:space="0" w:color="auto"/>
          </w:divBdr>
        </w:div>
        <w:div w:id="620498814">
          <w:marLeft w:val="480"/>
          <w:marRight w:val="0"/>
          <w:marTop w:val="0"/>
          <w:marBottom w:val="0"/>
          <w:divBdr>
            <w:top w:val="none" w:sz="0" w:space="0" w:color="auto"/>
            <w:left w:val="none" w:sz="0" w:space="0" w:color="auto"/>
            <w:bottom w:val="none" w:sz="0" w:space="0" w:color="auto"/>
            <w:right w:val="none" w:sz="0" w:space="0" w:color="auto"/>
          </w:divBdr>
        </w:div>
        <w:div w:id="1429350212">
          <w:marLeft w:val="480"/>
          <w:marRight w:val="0"/>
          <w:marTop w:val="0"/>
          <w:marBottom w:val="0"/>
          <w:divBdr>
            <w:top w:val="none" w:sz="0" w:space="0" w:color="auto"/>
            <w:left w:val="none" w:sz="0" w:space="0" w:color="auto"/>
            <w:bottom w:val="none" w:sz="0" w:space="0" w:color="auto"/>
            <w:right w:val="none" w:sz="0" w:space="0" w:color="auto"/>
          </w:divBdr>
        </w:div>
        <w:div w:id="536508195">
          <w:marLeft w:val="480"/>
          <w:marRight w:val="0"/>
          <w:marTop w:val="0"/>
          <w:marBottom w:val="0"/>
          <w:divBdr>
            <w:top w:val="none" w:sz="0" w:space="0" w:color="auto"/>
            <w:left w:val="none" w:sz="0" w:space="0" w:color="auto"/>
            <w:bottom w:val="none" w:sz="0" w:space="0" w:color="auto"/>
            <w:right w:val="none" w:sz="0" w:space="0" w:color="auto"/>
          </w:divBdr>
        </w:div>
        <w:div w:id="1351250521">
          <w:marLeft w:val="480"/>
          <w:marRight w:val="0"/>
          <w:marTop w:val="0"/>
          <w:marBottom w:val="0"/>
          <w:divBdr>
            <w:top w:val="none" w:sz="0" w:space="0" w:color="auto"/>
            <w:left w:val="none" w:sz="0" w:space="0" w:color="auto"/>
            <w:bottom w:val="none" w:sz="0" w:space="0" w:color="auto"/>
            <w:right w:val="none" w:sz="0" w:space="0" w:color="auto"/>
          </w:divBdr>
        </w:div>
        <w:div w:id="1227304098">
          <w:marLeft w:val="480"/>
          <w:marRight w:val="0"/>
          <w:marTop w:val="0"/>
          <w:marBottom w:val="0"/>
          <w:divBdr>
            <w:top w:val="none" w:sz="0" w:space="0" w:color="auto"/>
            <w:left w:val="none" w:sz="0" w:space="0" w:color="auto"/>
            <w:bottom w:val="none" w:sz="0" w:space="0" w:color="auto"/>
            <w:right w:val="none" w:sz="0" w:space="0" w:color="auto"/>
          </w:divBdr>
        </w:div>
        <w:div w:id="900167675">
          <w:marLeft w:val="480"/>
          <w:marRight w:val="0"/>
          <w:marTop w:val="0"/>
          <w:marBottom w:val="0"/>
          <w:divBdr>
            <w:top w:val="none" w:sz="0" w:space="0" w:color="auto"/>
            <w:left w:val="none" w:sz="0" w:space="0" w:color="auto"/>
            <w:bottom w:val="none" w:sz="0" w:space="0" w:color="auto"/>
            <w:right w:val="none" w:sz="0" w:space="0" w:color="auto"/>
          </w:divBdr>
        </w:div>
        <w:div w:id="1107310515">
          <w:marLeft w:val="480"/>
          <w:marRight w:val="0"/>
          <w:marTop w:val="0"/>
          <w:marBottom w:val="0"/>
          <w:divBdr>
            <w:top w:val="none" w:sz="0" w:space="0" w:color="auto"/>
            <w:left w:val="none" w:sz="0" w:space="0" w:color="auto"/>
            <w:bottom w:val="none" w:sz="0" w:space="0" w:color="auto"/>
            <w:right w:val="none" w:sz="0" w:space="0" w:color="auto"/>
          </w:divBdr>
        </w:div>
        <w:div w:id="372267021">
          <w:marLeft w:val="480"/>
          <w:marRight w:val="0"/>
          <w:marTop w:val="0"/>
          <w:marBottom w:val="0"/>
          <w:divBdr>
            <w:top w:val="none" w:sz="0" w:space="0" w:color="auto"/>
            <w:left w:val="none" w:sz="0" w:space="0" w:color="auto"/>
            <w:bottom w:val="none" w:sz="0" w:space="0" w:color="auto"/>
            <w:right w:val="none" w:sz="0" w:space="0" w:color="auto"/>
          </w:divBdr>
        </w:div>
        <w:div w:id="624967098">
          <w:marLeft w:val="480"/>
          <w:marRight w:val="0"/>
          <w:marTop w:val="0"/>
          <w:marBottom w:val="0"/>
          <w:divBdr>
            <w:top w:val="none" w:sz="0" w:space="0" w:color="auto"/>
            <w:left w:val="none" w:sz="0" w:space="0" w:color="auto"/>
            <w:bottom w:val="none" w:sz="0" w:space="0" w:color="auto"/>
            <w:right w:val="none" w:sz="0" w:space="0" w:color="auto"/>
          </w:divBdr>
        </w:div>
        <w:div w:id="1145009000">
          <w:marLeft w:val="480"/>
          <w:marRight w:val="0"/>
          <w:marTop w:val="0"/>
          <w:marBottom w:val="0"/>
          <w:divBdr>
            <w:top w:val="none" w:sz="0" w:space="0" w:color="auto"/>
            <w:left w:val="none" w:sz="0" w:space="0" w:color="auto"/>
            <w:bottom w:val="none" w:sz="0" w:space="0" w:color="auto"/>
            <w:right w:val="none" w:sz="0" w:space="0" w:color="auto"/>
          </w:divBdr>
        </w:div>
        <w:div w:id="1642928126">
          <w:marLeft w:val="480"/>
          <w:marRight w:val="0"/>
          <w:marTop w:val="0"/>
          <w:marBottom w:val="0"/>
          <w:divBdr>
            <w:top w:val="none" w:sz="0" w:space="0" w:color="auto"/>
            <w:left w:val="none" w:sz="0" w:space="0" w:color="auto"/>
            <w:bottom w:val="none" w:sz="0" w:space="0" w:color="auto"/>
            <w:right w:val="none" w:sz="0" w:space="0" w:color="auto"/>
          </w:divBdr>
        </w:div>
        <w:div w:id="439112130">
          <w:marLeft w:val="480"/>
          <w:marRight w:val="0"/>
          <w:marTop w:val="0"/>
          <w:marBottom w:val="0"/>
          <w:divBdr>
            <w:top w:val="none" w:sz="0" w:space="0" w:color="auto"/>
            <w:left w:val="none" w:sz="0" w:space="0" w:color="auto"/>
            <w:bottom w:val="none" w:sz="0" w:space="0" w:color="auto"/>
            <w:right w:val="none" w:sz="0" w:space="0" w:color="auto"/>
          </w:divBdr>
        </w:div>
        <w:div w:id="929891569">
          <w:marLeft w:val="480"/>
          <w:marRight w:val="0"/>
          <w:marTop w:val="0"/>
          <w:marBottom w:val="0"/>
          <w:divBdr>
            <w:top w:val="none" w:sz="0" w:space="0" w:color="auto"/>
            <w:left w:val="none" w:sz="0" w:space="0" w:color="auto"/>
            <w:bottom w:val="none" w:sz="0" w:space="0" w:color="auto"/>
            <w:right w:val="none" w:sz="0" w:space="0" w:color="auto"/>
          </w:divBdr>
        </w:div>
        <w:div w:id="363596451">
          <w:marLeft w:val="480"/>
          <w:marRight w:val="0"/>
          <w:marTop w:val="0"/>
          <w:marBottom w:val="0"/>
          <w:divBdr>
            <w:top w:val="none" w:sz="0" w:space="0" w:color="auto"/>
            <w:left w:val="none" w:sz="0" w:space="0" w:color="auto"/>
            <w:bottom w:val="none" w:sz="0" w:space="0" w:color="auto"/>
            <w:right w:val="none" w:sz="0" w:space="0" w:color="auto"/>
          </w:divBdr>
        </w:div>
        <w:div w:id="585962669">
          <w:marLeft w:val="480"/>
          <w:marRight w:val="0"/>
          <w:marTop w:val="0"/>
          <w:marBottom w:val="0"/>
          <w:divBdr>
            <w:top w:val="none" w:sz="0" w:space="0" w:color="auto"/>
            <w:left w:val="none" w:sz="0" w:space="0" w:color="auto"/>
            <w:bottom w:val="none" w:sz="0" w:space="0" w:color="auto"/>
            <w:right w:val="none" w:sz="0" w:space="0" w:color="auto"/>
          </w:divBdr>
        </w:div>
        <w:div w:id="2021815417">
          <w:marLeft w:val="480"/>
          <w:marRight w:val="0"/>
          <w:marTop w:val="0"/>
          <w:marBottom w:val="0"/>
          <w:divBdr>
            <w:top w:val="none" w:sz="0" w:space="0" w:color="auto"/>
            <w:left w:val="none" w:sz="0" w:space="0" w:color="auto"/>
            <w:bottom w:val="none" w:sz="0" w:space="0" w:color="auto"/>
            <w:right w:val="none" w:sz="0" w:space="0" w:color="auto"/>
          </w:divBdr>
        </w:div>
        <w:div w:id="1993292977">
          <w:marLeft w:val="480"/>
          <w:marRight w:val="0"/>
          <w:marTop w:val="0"/>
          <w:marBottom w:val="0"/>
          <w:divBdr>
            <w:top w:val="none" w:sz="0" w:space="0" w:color="auto"/>
            <w:left w:val="none" w:sz="0" w:space="0" w:color="auto"/>
            <w:bottom w:val="none" w:sz="0" w:space="0" w:color="auto"/>
            <w:right w:val="none" w:sz="0" w:space="0" w:color="auto"/>
          </w:divBdr>
        </w:div>
        <w:div w:id="146553619">
          <w:marLeft w:val="480"/>
          <w:marRight w:val="0"/>
          <w:marTop w:val="0"/>
          <w:marBottom w:val="0"/>
          <w:divBdr>
            <w:top w:val="none" w:sz="0" w:space="0" w:color="auto"/>
            <w:left w:val="none" w:sz="0" w:space="0" w:color="auto"/>
            <w:bottom w:val="none" w:sz="0" w:space="0" w:color="auto"/>
            <w:right w:val="none" w:sz="0" w:space="0" w:color="auto"/>
          </w:divBdr>
        </w:div>
        <w:div w:id="504324071">
          <w:marLeft w:val="480"/>
          <w:marRight w:val="0"/>
          <w:marTop w:val="0"/>
          <w:marBottom w:val="0"/>
          <w:divBdr>
            <w:top w:val="none" w:sz="0" w:space="0" w:color="auto"/>
            <w:left w:val="none" w:sz="0" w:space="0" w:color="auto"/>
            <w:bottom w:val="none" w:sz="0" w:space="0" w:color="auto"/>
            <w:right w:val="none" w:sz="0" w:space="0" w:color="auto"/>
          </w:divBdr>
        </w:div>
        <w:div w:id="2073386759">
          <w:marLeft w:val="480"/>
          <w:marRight w:val="0"/>
          <w:marTop w:val="0"/>
          <w:marBottom w:val="0"/>
          <w:divBdr>
            <w:top w:val="none" w:sz="0" w:space="0" w:color="auto"/>
            <w:left w:val="none" w:sz="0" w:space="0" w:color="auto"/>
            <w:bottom w:val="none" w:sz="0" w:space="0" w:color="auto"/>
            <w:right w:val="none" w:sz="0" w:space="0" w:color="auto"/>
          </w:divBdr>
        </w:div>
        <w:div w:id="1986082968">
          <w:marLeft w:val="480"/>
          <w:marRight w:val="0"/>
          <w:marTop w:val="0"/>
          <w:marBottom w:val="0"/>
          <w:divBdr>
            <w:top w:val="none" w:sz="0" w:space="0" w:color="auto"/>
            <w:left w:val="none" w:sz="0" w:space="0" w:color="auto"/>
            <w:bottom w:val="none" w:sz="0" w:space="0" w:color="auto"/>
            <w:right w:val="none" w:sz="0" w:space="0" w:color="auto"/>
          </w:divBdr>
        </w:div>
        <w:div w:id="1759789073">
          <w:marLeft w:val="480"/>
          <w:marRight w:val="0"/>
          <w:marTop w:val="0"/>
          <w:marBottom w:val="0"/>
          <w:divBdr>
            <w:top w:val="none" w:sz="0" w:space="0" w:color="auto"/>
            <w:left w:val="none" w:sz="0" w:space="0" w:color="auto"/>
            <w:bottom w:val="none" w:sz="0" w:space="0" w:color="auto"/>
            <w:right w:val="none" w:sz="0" w:space="0" w:color="auto"/>
          </w:divBdr>
        </w:div>
        <w:div w:id="1479421696">
          <w:marLeft w:val="480"/>
          <w:marRight w:val="0"/>
          <w:marTop w:val="0"/>
          <w:marBottom w:val="0"/>
          <w:divBdr>
            <w:top w:val="none" w:sz="0" w:space="0" w:color="auto"/>
            <w:left w:val="none" w:sz="0" w:space="0" w:color="auto"/>
            <w:bottom w:val="none" w:sz="0" w:space="0" w:color="auto"/>
            <w:right w:val="none" w:sz="0" w:space="0" w:color="auto"/>
          </w:divBdr>
        </w:div>
        <w:div w:id="415136038">
          <w:marLeft w:val="480"/>
          <w:marRight w:val="0"/>
          <w:marTop w:val="0"/>
          <w:marBottom w:val="0"/>
          <w:divBdr>
            <w:top w:val="none" w:sz="0" w:space="0" w:color="auto"/>
            <w:left w:val="none" w:sz="0" w:space="0" w:color="auto"/>
            <w:bottom w:val="none" w:sz="0" w:space="0" w:color="auto"/>
            <w:right w:val="none" w:sz="0" w:space="0" w:color="auto"/>
          </w:divBdr>
        </w:div>
        <w:div w:id="1414163857">
          <w:marLeft w:val="480"/>
          <w:marRight w:val="0"/>
          <w:marTop w:val="0"/>
          <w:marBottom w:val="0"/>
          <w:divBdr>
            <w:top w:val="none" w:sz="0" w:space="0" w:color="auto"/>
            <w:left w:val="none" w:sz="0" w:space="0" w:color="auto"/>
            <w:bottom w:val="none" w:sz="0" w:space="0" w:color="auto"/>
            <w:right w:val="none" w:sz="0" w:space="0" w:color="auto"/>
          </w:divBdr>
        </w:div>
        <w:div w:id="553006178">
          <w:marLeft w:val="480"/>
          <w:marRight w:val="0"/>
          <w:marTop w:val="0"/>
          <w:marBottom w:val="0"/>
          <w:divBdr>
            <w:top w:val="none" w:sz="0" w:space="0" w:color="auto"/>
            <w:left w:val="none" w:sz="0" w:space="0" w:color="auto"/>
            <w:bottom w:val="none" w:sz="0" w:space="0" w:color="auto"/>
            <w:right w:val="none" w:sz="0" w:space="0" w:color="auto"/>
          </w:divBdr>
        </w:div>
        <w:div w:id="1726876901">
          <w:marLeft w:val="480"/>
          <w:marRight w:val="0"/>
          <w:marTop w:val="0"/>
          <w:marBottom w:val="0"/>
          <w:divBdr>
            <w:top w:val="none" w:sz="0" w:space="0" w:color="auto"/>
            <w:left w:val="none" w:sz="0" w:space="0" w:color="auto"/>
            <w:bottom w:val="none" w:sz="0" w:space="0" w:color="auto"/>
            <w:right w:val="none" w:sz="0" w:space="0" w:color="auto"/>
          </w:divBdr>
        </w:div>
        <w:div w:id="591159744">
          <w:marLeft w:val="480"/>
          <w:marRight w:val="0"/>
          <w:marTop w:val="0"/>
          <w:marBottom w:val="0"/>
          <w:divBdr>
            <w:top w:val="none" w:sz="0" w:space="0" w:color="auto"/>
            <w:left w:val="none" w:sz="0" w:space="0" w:color="auto"/>
            <w:bottom w:val="none" w:sz="0" w:space="0" w:color="auto"/>
            <w:right w:val="none" w:sz="0" w:space="0" w:color="auto"/>
          </w:divBdr>
        </w:div>
        <w:div w:id="1068765405">
          <w:marLeft w:val="480"/>
          <w:marRight w:val="0"/>
          <w:marTop w:val="0"/>
          <w:marBottom w:val="0"/>
          <w:divBdr>
            <w:top w:val="none" w:sz="0" w:space="0" w:color="auto"/>
            <w:left w:val="none" w:sz="0" w:space="0" w:color="auto"/>
            <w:bottom w:val="none" w:sz="0" w:space="0" w:color="auto"/>
            <w:right w:val="none" w:sz="0" w:space="0" w:color="auto"/>
          </w:divBdr>
        </w:div>
        <w:div w:id="1057970533">
          <w:marLeft w:val="480"/>
          <w:marRight w:val="0"/>
          <w:marTop w:val="0"/>
          <w:marBottom w:val="0"/>
          <w:divBdr>
            <w:top w:val="none" w:sz="0" w:space="0" w:color="auto"/>
            <w:left w:val="none" w:sz="0" w:space="0" w:color="auto"/>
            <w:bottom w:val="none" w:sz="0" w:space="0" w:color="auto"/>
            <w:right w:val="none" w:sz="0" w:space="0" w:color="auto"/>
          </w:divBdr>
        </w:div>
        <w:div w:id="777140341">
          <w:marLeft w:val="480"/>
          <w:marRight w:val="0"/>
          <w:marTop w:val="0"/>
          <w:marBottom w:val="0"/>
          <w:divBdr>
            <w:top w:val="none" w:sz="0" w:space="0" w:color="auto"/>
            <w:left w:val="none" w:sz="0" w:space="0" w:color="auto"/>
            <w:bottom w:val="none" w:sz="0" w:space="0" w:color="auto"/>
            <w:right w:val="none" w:sz="0" w:space="0" w:color="auto"/>
          </w:divBdr>
        </w:div>
        <w:div w:id="260336073">
          <w:marLeft w:val="480"/>
          <w:marRight w:val="0"/>
          <w:marTop w:val="0"/>
          <w:marBottom w:val="0"/>
          <w:divBdr>
            <w:top w:val="none" w:sz="0" w:space="0" w:color="auto"/>
            <w:left w:val="none" w:sz="0" w:space="0" w:color="auto"/>
            <w:bottom w:val="none" w:sz="0" w:space="0" w:color="auto"/>
            <w:right w:val="none" w:sz="0" w:space="0" w:color="auto"/>
          </w:divBdr>
        </w:div>
        <w:div w:id="1035618549">
          <w:marLeft w:val="480"/>
          <w:marRight w:val="0"/>
          <w:marTop w:val="0"/>
          <w:marBottom w:val="0"/>
          <w:divBdr>
            <w:top w:val="none" w:sz="0" w:space="0" w:color="auto"/>
            <w:left w:val="none" w:sz="0" w:space="0" w:color="auto"/>
            <w:bottom w:val="none" w:sz="0" w:space="0" w:color="auto"/>
            <w:right w:val="none" w:sz="0" w:space="0" w:color="auto"/>
          </w:divBdr>
        </w:div>
        <w:div w:id="664279685">
          <w:marLeft w:val="480"/>
          <w:marRight w:val="0"/>
          <w:marTop w:val="0"/>
          <w:marBottom w:val="0"/>
          <w:divBdr>
            <w:top w:val="none" w:sz="0" w:space="0" w:color="auto"/>
            <w:left w:val="none" w:sz="0" w:space="0" w:color="auto"/>
            <w:bottom w:val="none" w:sz="0" w:space="0" w:color="auto"/>
            <w:right w:val="none" w:sz="0" w:space="0" w:color="auto"/>
          </w:divBdr>
        </w:div>
        <w:div w:id="172501936">
          <w:marLeft w:val="480"/>
          <w:marRight w:val="0"/>
          <w:marTop w:val="0"/>
          <w:marBottom w:val="0"/>
          <w:divBdr>
            <w:top w:val="none" w:sz="0" w:space="0" w:color="auto"/>
            <w:left w:val="none" w:sz="0" w:space="0" w:color="auto"/>
            <w:bottom w:val="none" w:sz="0" w:space="0" w:color="auto"/>
            <w:right w:val="none" w:sz="0" w:space="0" w:color="auto"/>
          </w:divBdr>
        </w:div>
        <w:div w:id="224608568">
          <w:marLeft w:val="480"/>
          <w:marRight w:val="0"/>
          <w:marTop w:val="0"/>
          <w:marBottom w:val="0"/>
          <w:divBdr>
            <w:top w:val="none" w:sz="0" w:space="0" w:color="auto"/>
            <w:left w:val="none" w:sz="0" w:space="0" w:color="auto"/>
            <w:bottom w:val="none" w:sz="0" w:space="0" w:color="auto"/>
            <w:right w:val="none" w:sz="0" w:space="0" w:color="auto"/>
          </w:divBdr>
        </w:div>
        <w:div w:id="1804929367">
          <w:marLeft w:val="480"/>
          <w:marRight w:val="0"/>
          <w:marTop w:val="0"/>
          <w:marBottom w:val="0"/>
          <w:divBdr>
            <w:top w:val="none" w:sz="0" w:space="0" w:color="auto"/>
            <w:left w:val="none" w:sz="0" w:space="0" w:color="auto"/>
            <w:bottom w:val="none" w:sz="0" w:space="0" w:color="auto"/>
            <w:right w:val="none" w:sz="0" w:space="0" w:color="auto"/>
          </w:divBdr>
        </w:div>
        <w:div w:id="1022585971">
          <w:marLeft w:val="480"/>
          <w:marRight w:val="0"/>
          <w:marTop w:val="0"/>
          <w:marBottom w:val="0"/>
          <w:divBdr>
            <w:top w:val="none" w:sz="0" w:space="0" w:color="auto"/>
            <w:left w:val="none" w:sz="0" w:space="0" w:color="auto"/>
            <w:bottom w:val="none" w:sz="0" w:space="0" w:color="auto"/>
            <w:right w:val="none" w:sz="0" w:space="0" w:color="auto"/>
          </w:divBdr>
        </w:div>
        <w:div w:id="1190993564">
          <w:marLeft w:val="480"/>
          <w:marRight w:val="0"/>
          <w:marTop w:val="0"/>
          <w:marBottom w:val="0"/>
          <w:divBdr>
            <w:top w:val="none" w:sz="0" w:space="0" w:color="auto"/>
            <w:left w:val="none" w:sz="0" w:space="0" w:color="auto"/>
            <w:bottom w:val="none" w:sz="0" w:space="0" w:color="auto"/>
            <w:right w:val="none" w:sz="0" w:space="0" w:color="auto"/>
          </w:divBdr>
        </w:div>
        <w:div w:id="1260914503">
          <w:marLeft w:val="480"/>
          <w:marRight w:val="0"/>
          <w:marTop w:val="0"/>
          <w:marBottom w:val="0"/>
          <w:divBdr>
            <w:top w:val="none" w:sz="0" w:space="0" w:color="auto"/>
            <w:left w:val="none" w:sz="0" w:space="0" w:color="auto"/>
            <w:bottom w:val="none" w:sz="0" w:space="0" w:color="auto"/>
            <w:right w:val="none" w:sz="0" w:space="0" w:color="auto"/>
          </w:divBdr>
        </w:div>
        <w:div w:id="2057312095">
          <w:marLeft w:val="480"/>
          <w:marRight w:val="0"/>
          <w:marTop w:val="0"/>
          <w:marBottom w:val="0"/>
          <w:divBdr>
            <w:top w:val="none" w:sz="0" w:space="0" w:color="auto"/>
            <w:left w:val="none" w:sz="0" w:space="0" w:color="auto"/>
            <w:bottom w:val="none" w:sz="0" w:space="0" w:color="auto"/>
            <w:right w:val="none" w:sz="0" w:space="0" w:color="auto"/>
          </w:divBdr>
        </w:div>
        <w:div w:id="1627815556">
          <w:marLeft w:val="480"/>
          <w:marRight w:val="0"/>
          <w:marTop w:val="0"/>
          <w:marBottom w:val="0"/>
          <w:divBdr>
            <w:top w:val="none" w:sz="0" w:space="0" w:color="auto"/>
            <w:left w:val="none" w:sz="0" w:space="0" w:color="auto"/>
            <w:bottom w:val="none" w:sz="0" w:space="0" w:color="auto"/>
            <w:right w:val="none" w:sz="0" w:space="0" w:color="auto"/>
          </w:divBdr>
        </w:div>
        <w:div w:id="1361275601">
          <w:marLeft w:val="480"/>
          <w:marRight w:val="0"/>
          <w:marTop w:val="0"/>
          <w:marBottom w:val="0"/>
          <w:divBdr>
            <w:top w:val="none" w:sz="0" w:space="0" w:color="auto"/>
            <w:left w:val="none" w:sz="0" w:space="0" w:color="auto"/>
            <w:bottom w:val="none" w:sz="0" w:space="0" w:color="auto"/>
            <w:right w:val="none" w:sz="0" w:space="0" w:color="auto"/>
          </w:divBdr>
        </w:div>
        <w:div w:id="733314779">
          <w:marLeft w:val="480"/>
          <w:marRight w:val="0"/>
          <w:marTop w:val="0"/>
          <w:marBottom w:val="0"/>
          <w:divBdr>
            <w:top w:val="none" w:sz="0" w:space="0" w:color="auto"/>
            <w:left w:val="none" w:sz="0" w:space="0" w:color="auto"/>
            <w:bottom w:val="none" w:sz="0" w:space="0" w:color="auto"/>
            <w:right w:val="none" w:sz="0" w:space="0" w:color="auto"/>
          </w:divBdr>
        </w:div>
        <w:div w:id="1215461619">
          <w:marLeft w:val="480"/>
          <w:marRight w:val="0"/>
          <w:marTop w:val="0"/>
          <w:marBottom w:val="0"/>
          <w:divBdr>
            <w:top w:val="none" w:sz="0" w:space="0" w:color="auto"/>
            <w:left w:val="none" w:sz="0" w:space="0" w:color="auto"/>
            <w:bottom w:val="none" w:sz="0" w:space="0" w:color="auto"/>
            <w:right w:val="none" w:sz="0" w:space="0" w:color="auto"/>
          </w:divBdr>
        </w:div>
        <w:div w:id="1038550351">
          <w:marLeft w:val="480"/>
          <w:marRight w:val="0"/>
          <w:marTop w:val="0"/>
          <w:marBottom w:val="0"/>
          <w:divBdr>
            <w:top w:val="none" w:sz="0" w:space="0" w:color="auto"/>
            <w:left w:val="none" w:sz="0" w:space="0" w:color="auto"/>
            <w:bottom w:val="none" w:sz="0" w:space="0" w:color="auto"/>
            <w:right w:val="none" w:sz="0" w:space="0" w:color="auto"/>
          </w:divBdr>
        </w:div>
        <w:div w:id="2067295913">
          <w:marLeft w:val="480"/>
          <w:marRight w:val="0"/>
          <w:marTop w:val="0"/>
          <w:marBottom w:val="0"/>
          <w:divBdr>
            <w:top w:val="none" w:sz="0" w:space="0" w:color="auto"/>
            <w:left w:val="none" w:sz="0" w:space="0" w:color="auto"/>
            <w:bottom w:val="none" w:sz="0" w:space="0" w:color="auto"/>
            <w:right w:val="none" w:sz="0" w:space="0" w:color="auto"/>
          </w:divBdr>
        </w:div>
        <w:div w:id="1775978726">
          <w:marLeft w:val="480"/>
          <w:marRight w:val="0"/>
          <w:marTop w:val="0"/>
          <w:marBottom w:val="0"/>
          <w:divBdr>
            <w:top w:val="none" w:sz="0" w:space="0" w:color="auto"/>
            <w:left w:val="none" w:sz="0" w:space="0" w:color="auto"/>
            <w:bottom w:val="none" w:sz="0" w:space="0" w:color="auto"/>
            <w:right w:val="none" w:sz="0" w:space="0" w:color="auto"/>
          </w:divBdr>
        </w:div>
        <w:div w:id="832449294">
          <w:marLeft w:val="480"/>
          <w:marRight w:val="0"/>
          <w:marTop w:val="0"/>
          <w:marBottom w:val="0"/>
          <w:divBdr>
            <w:top w:val="none" w:sz="0" w:space="0" w:color="auto"/>
            <w:left w:val="none" w:sz="0" w:space="0" w:color="auto"/>
            <w:bottom w:val="none" w:sz="0" w:space="0" w:color="auto"/>
            <w:right w:val="none" w:sz="0" w:space="0" w:color="auto"/>
          </w:divBdr>
        </w:div>
        <w:div w:id="697699723">
          <w:marLeft w:val="480"/>
          <w:marRight w:val="0"/>
          <w:marTop w:val="0"/>
          <w:marBottom w:val="0"/>
          <w:divBdr>
            <w:top w:val="none" w:sz="0" w:space="0" w:color="auto"/>
            <w:left w:val="none" w:sz="0" w:space="0" w:color="auto"/>
            <w:bottom w:val="none" w:sz="0" w:space="0" w:color="auto"/>
            <w:right w:val="none" w:sz="0" w:space="0" w:color="auto"/>
          </w:divBdr>
        </w:div>
        <w:div w:id="1231840970">
          <w:marLeft w:val="480"/>
          <w:marRight w:val="0"/>
          <w:marTop w:val="0"/>
          <w:marBottom w:val="0"/>
          <w:divBdr>
            <w:top w:val="none" w:sz="0" w:space="0" w:color="auto"/>
            <w:left w:val="none" w:sz="0" w:space="0" w:color="auto"/>
            <w:bottom w:val="none" w:sz="0" w:space="0" w:color="auto"/>
            <w:right w:val="none" w:sz="0" w:space="0" w:color="auto"/>
          </w:divBdr>
        </w:div>
        <w:div w:id="692532871">
          <w:marLeft w:val="480"/>
          <w:marRight w:val="0"/>
          <w:marTop w:val="0"/>
          <w:marBottom w:val="0"/>
          <w:divBdr>
            <w:top w:val="none" w:sz="0" w:space="0" w:color="auto"/>
            <w:left w:val="none" w:sz="0" w:space="0" w:color="auto"/>
            <w:bottom w:val="none" w:sz="0" w:space="0" w:color="auto"/>
            <w:right w:val="none" w:sz="0" w:space="0" w:color="auto"/>
          </w:divBdr>
        </w:div>
        <w:div w:id="1518614598">
          <w:marLeft w:val="480"/>
          <w:marRight w:val="0"/>
          <w:marTop w:val="0"/>
          <w:marBottom w:val="0"/>
          <w:divBdr>
            <w:top w:val="none" w:sz="0" w:space="0" w:color="auto"/>
            <w:left w:val="none" w:sz="0" w:space="0" w:color="auto"/>
            <w:bottom w:val="none" w:sz="0" w:space="0" w:color="auto"/>
            <w:right w:val="none" w:sz="0" w:space="0" w:color="auto"/>
          </w:divBdr>
        </w:div>
        <w:div w:id="1875726346">
          <w:marLeft w:val="480"/>
          <w:marRight w:val="0"/>
          <w:marTop w:val="0"/>
          <w:marBottom w:val="0"/>
          <w:divBdr>
            <w:top w:val="none" w:sz="0" w:space="0" w:color="auto"/>
            <w:left w:val="none" w:sz="0" w:space="0" w:color="auto"/>
            <w:bottom w:val="none" w:sz="0" w:space="0" w:color="auto"/>
            <w:right w:val="none" w:sz="0" w:space="0" w:color="auto"/>
          </w:divBdr>
        </w:div>
        <w:div w:id="1969192622">
          <w:marLeft w:val="480"/>
          <w:marRight w:val="0"/>
          <w:marTop w:val="0"/>
          <w:marBottom w:val="0"/>
          <w:divBdr>
            <w:top w:val="none" w:sz="0" w:space="0" w:color="auto"/>
            <w:left w:val="none" w:sz="0" w:space="0" w:color="auto"/>
            <w:bottom w:val="none" w:sz="0" w:space="0" w:color="auto"/>
            <w:right w:val="none" w:sz="0" w:space="0" w:color="auto"/>
          </w:divBdr>
        </w:div>
        <w:div w:id="2001344912">
          <w:marLeft w:val="480"/>
          <w:marRight w:val="0"/>
          <w:marTop w:val="0"/>
          <w:marBottom w:val="0"/>
          <w:divBdr>
            <w:top w:val="none" w:sz="0" w:space="0" w:color="auto"/>
            <w:left w:val="none" w:sz="0" w:space="0" w:color="auto"/>
            <w:bottom w:val="none" w:sz="0" w:space="0" w:color="auto"/>
            <w:right w:val="none" w:sz="0" w:space="0" w:color="auto"/>
          </w:divBdr>
        </w:div>
        <w:div w:id="840967379">
          <w:marLeft w:val="480"/>
          <w:marRight w:val="0"/>
          <w:marTop w:val="0"/>
          <w:marBottom w:val="0"/>
          <w:divBdr>
            <w:top w:val="none" w:sz="0" w:space="0" w:color="auto"/>
            <w:left w:val="none" w:sz="0" w:space="0" w:color="auto"/>
            <w:bottom w:val="none" w:sz="0" w:space="0" w:color="auto"/>
            <w:right w:val="none" w:sz="0" w:space="0" w:color="auto"/>
          </w:divBdr>
        </w:div>
        <w:div w:id="429354628">
          <w:marLeft w:val="480"/>
          <w:marRight w:val="0"/>
          <w:marTop w:val="0"/>
          <w:marBottom w:val="0"/>
          <w:divBdr>
            <w:top w:val="none" w:sz="0" w:space="0" w:color="auto"/>
            <w:left w:val="none" w:sz="0" w:space="0" w:color="auto"/>
            <w:bottom w:val="none" w:sz="0" w:space="0" w:color="auto"/>
            <w:right w:val="none" w:sz="0" w:space="0" w:color="auto"/>
          </w:divBdr>
        </w:div>
        <w:div w:id="840970881">
          <w:marLeft w:val="480"/>
          <w:marRight w:val="0"/>
          <w:marTop w:val="0"/>
          <w:marBottom w:val="0"/>
          <w:divBdr>
            <w:top w:val="none" w:sz="0" w:space="0" w:color="auto"/>
            <w:left w:val="none" w:sz="0" w:space="0" w:color="auto"/>
            <w:bottom w:val="none" w:sz="0" w:space="0" w:color="auto"/>
            <w:right w:val="none" w:sz="0" w:space="0" w:color="auto"/>
          </w:divBdr>
        </w:div>
        <w:div w:id="1541549803">
          <w:marLeft w:val="480"/>
          <w:marRight w:val="0"/>
          <w:marTop w:val="0"/>
          <w:marBottom w:val="0"/>
          <w:divBdr>
            <w:top w:val="none" w:sz="0" w:space="0" w:color="auto"/>
            <w:left w:val="none" w:sz="0" w:space="0" w:color="auto"/>
            <w:bottom w:val="none" w:sz="0" w:space="0" w:color="auto"/>
            <w:right w:val="none" w:sz="0" w:space="0" w:color="auto"/>
          </w:divBdr>
        </w:div>
        <w:div w:id="881751763">
          <w:marLeft w:val="480"/>
          <w:marRight w:val="0"/>
          <w:marTop w:val="0"/>
          <w:marBottom w:val="0"/>
          <w:divBdr>
            <w:top w:val="none" w:sz="0" w:space="0" w:color="auto"/>
            <w:left w:val="none" w:sz="0" w:space="0" w:color="auto"/>
            <w:bottom w:val="none" w:sz="0" w:space="0" w:color="auto"/>
            <w:right w:val="none" w:sz="0" w:space="0" w:color="auto"/>
          </w:divBdr>
        </w:div>
        <w:div w:id="1128357149">
          <w:marLeft w:val="480"/>
          <w:marRight w:val="0"/>
          <w:marTop w:val="0"/>
          <w:marBottom w:val="0"/>
          <w:divBdr>
            <w:top w:val="none" w:sz="0" w:space="0" w:color="auto"/>
            <w:left w:val="none" w:sz="0" w:space="0" w:color="auto"/>
            <w:bottom w:val="none" w:sz="0" w:space="0" w:color="auto"/>
            <w:right w:val="none" w:sz="0" w:space="0" w:color="auto"/>
          </w:divBdr>
        </w:div>
        <w:div w:id="2128700443">
          <w:marLeft w:val="480"/>
          <w:marRight w:val="0"/>
          <w:marTop w:val="0"/>
          <w:marBottom w:val="0"/>
          <w:divBdr>
            <w:top w:val="none" w:sz="0" w:space="0" w:color="auto"/>
            <w:left w:val="none" w:sz="0" w:space="0" w:color="auto"/>
            <w:bottom w:val="none" w:sz="0" w:space="0" w:color="auto"/>
            <w:right w:val="none" w:sz="0" w:space="0" w:color="auto"/>
          </w:divBdr>
        </w:div>
        <w:div w:id="2137135658">
          <w:marLeft w:val="480"/>
          <w:marRight w:val="0"/>
          <w:marTop w:val="0"/>
          <w:marBottom w:val="0"/>
          <w:divBdr>
            <w:top w:val="none" w:sz="0" w:space="0" w:color="auto"/>
            <w:left w:val="none" w:sz="0" w:space="0" w:color="auto"/>
            <w:bottom w:val="none" w:sz="0" w:space="0" w:color="auto"/>
            <w:right w:val="none" w:sz="0" w:space="0" w:color="auto"/>
          </w:divBdr>
        </w:div>
      </w:divsChild>
    </w:div>
    <w:div w:id="1069420670">
      <w:marLeft w:val="480"/>
      <w:marRight w:val="0"/>
      <w:marTop w:val="0"/>
      <w:marBottom w:val="0"/>
      <w:divBdr>
        <w:top w:val="none" w:sz="0" w:space="0" w:color="auto"/>
        <w:left w:val="none" w:sz="0" w:space="0" w:color="auto"/>
        <w:bottom w:val="none" w:sz="0" w:space="0" w:color="auto"/>
        <w:right w:val="none" w:sz="0" w:space="0" w:color="auto"/>
      </w:divBdr>
    </w:div>
    <w:div w:id="1069571865">
      <w:marLeft w:val="480"/>
      <w:marRight w:val="0"/>
      <w:marTop w:val="0"/>
      <w:marBottom w:val="0"/>
      <w:divBdr>
        <w:top w:val="none" w:sz="0" w:space="0" w:color="auto"/>
        <w:left w:val="none" w:sz="0" w:space="0" w:color="auto"/>
        <w:bottom w:val="none" w:sz="0" w:space="0" w:color="auto"/>
        <w:right w:val="none" w:sz="0" w:space="0" w:color="auto"/>
      </w:divBdr>
    </w:div>
    <w:div w:id="1070078650">
      <w:marLeft w:val="480"/>
      <w:marRight w:val="0"/>
      <w:marTop w:val="0"/>
      <w:marBottom w:val="0"/>
      <w:divBdr>
        <w:top w:val="none" w:sz="0" w:space="0" w:color="auto"/>
        <w:left w:val="none" w:sz="0" w:space="0" w:color="auto"/>
        <w:bottom w:val="none" w:sz="0" w:space="0" w:color="auto"/>
        <w:right w:val="none" w:sz="0" w:space="0" w:color="auto"/>
      </w:divBdr>
    </w:div>
    <w:div w:id="1070424475">
      <w:marLeft w:val="480"/>
      <w:marRight w:val="0"/>
      <w:marTop w:val="0"/>
      <w:marBottom w:val="0"/>
      <w:divBdr>
        <w:top w:val="none" w:sz="0" w:space="0" w:color="auto"/>
        <w:left w:val="none" w:sz="0" w:space="0" w:color="auto"/>
        <w:bottom w:val="none" w:sz="0" w:space="0" w:color="auto"/>
        <w:right w:val="none" w:sz="0" w:space="0" w:color="auto"/>
      </w:divBdr>
    </w:div>
    <w:div w:id="1070738219">
      <w:marLeft w:val="480"/>
      <w:marRight w:val="0"/>
      <w:marTop w:val="0"/>
      <w:marBottom w:val="0"/>
      <w:divBdr>
        <w:top w:val="none" w:sz="0" w:space="0" w:color="auto"/>
        <w:left w:val="none" w:sz="0" w:space="0" w:color="auto"/>
        <w:bottom w:val="none" w:sz="0" w:space="0" w:color="auto"/>
        <w:right w:val="none" w:sz="0" w:space="0" w:color="auto"/>
      </w:divBdr>
    </w:div>
    <w:div w:id="1071466230">
      <w:marLeft w:val="480"/>
      <w:marRight w:val="0"/>
      <w:marTop w:val="0"/>
      <w:marBottom w:val="0"/>
      <w:divBdr>
        <w:top w:val="none" w:sz="0" w:space="0" w:color="auto"/>
        <w:left w:val="none" w:sz="0" w:space="0" w:color="auto"/>
        <w:bottom w:val="none" w:sz="0" w:space="0" w:color="auto"/>
        <w:right w:val="none" w:sz="0" w:space="0" w:color="auto"/>
      </w:divBdr>
    </w:div>
    <w:div w:id="1071731052">
      <w:marLeft w:val="480"/>
      <w:marRight w:val="0"/>
      <w:marTop w:val="0"/>
      <w:marBottom w:val="0"/>
      <w:divBdr>
        <w:top w:val="none" w:sz="0" w:space="0" w:color="auto"/>
        <w:left w:val="none" w:sz="0" w:space="0" w:color="auto"/>
        <w:bottom w:val="none" w:sz="0" w:space="0" w:color="auto"/>
        <w:right w:val="none" w:sz="0" w:space="0" w:color="auto"/>
      </w:divBdr>
    </w:div>
    <w:div w:id="1072463077">
      <w:bodyDiv w:val="1"/>
      <w:marLeft w:val="0"/>
      <w:marRight w:val="0"/>
      <w:marTop w:val="0"/>
      <w:marBottom w:val="0"/>
      <w:divBdr>
        <w:top w:val="none" w:sz="0" w:space="0" w:color="auto"/>
        <w:left w:val="none" w:sz="0" w:space="0" w:color="auto"/>
        <w:bottom w:val="none" w:sz="0" w:space="0" w:color="auto"/>
        <w:right w:val="none" w:sz="0" w:space="0" w:color="auto"/>
      </w:divBdr>
    </w:div>
    <w:div w:id="1072779467">
      <w:marLeft w:val="480"/>
      <w:marRight w:val="0"/>
      <w:marTop w:val="0"/>
      <w:marBottom w:val="0"/>
      <w:divBdr>
        <w:top w:val="none" w:sz="0" w:space="0" w:color="auto"/>
        <w:left w:val="none" w:sz="0" w:space="0" w:color="auto"/>
        <w:bottom w:val="none" w:sz="0" w:space="0" w:color="auto"/>
        <w:right w:val="none" w:sz="0" w:space="0" w:color="auto"/>
      </w:divBdr>
    </w:div>
    <w:div w:id="1072968043">
      <w:marLeft w:val="480"/>
      <w:marRight w:val="0"/>
      <w:marTop w:val="0"/>
      <w:marBottom w:val="0"/>
      <w:divBdr>
        <w:top w:val="none" w:sz="0" w:space="0" w:color="auto"/>
        <w:left w:val="none" w:sz="0" w:space="0" w:color="auto"/>
        <w:bottom w:val="none" w:sz="0" w:space="0" w:color="auto"/>
        <w:right w:val="none" w:sz="0" w:space="0" w:color="auto"/>
      </w:divBdr>
    </w:div>
    <w:div w:id="1074470646">
      <w:bodyDiv w:val="1"/>
      <w:marLeft w:val="0"/>
      <w:marRight w:val="0"/>
      <w:marTop w:val="0"/>
      <w:marBottom w:val="0"/>
      <w:divBdr>
        <w:top w:val="none" w:sz="0" w:space="0" w:color="auto"/>
        <w:left w:val="none" w:sz="0" w:space="0" w:color="auto"/>
        <w:bottom w:val="none" w:sz="0" w:space="0" w:color="auto"/>
        <w:right w:val="none" w:sz="0" w:space="0" w:color="auto"/>
      </w:divBdr>
    </w:div>
    <w:div w:id="1074472393">
      <w:bodyDiv w:val="1"/>
      <w:marLeft w:val="0"/>
      <w:marRight w:val="0"/>
      <w:marTop w:val="0"/>
      <w:marBottom w:val="0"/>
      <w:divBdr>
        <w:top w:val="none" w:sz="0" w:space="0" w:color="auto"/>
        <w:left w:val="none" w:sz="0" w:space="0" w:color="auto"/>
        <w:bottom w:val="none" w:sz="0" w:space="0" w:color="auto"/>
        <w:right w:val="none" w:sz="0" w:space="0" w:color="auto"/>
      </w:divBdr>
    </w:div>
    <w:div w:id="1074664197">
      <w:marLeft w:val="480"/>
      <w:marRight w:val="0"/>
      <w:marTop w:val="0"/>
      <w:marBottom w:val="0"/>
      <w:divBdr>
        <w:top w:val="none" w:sz="0" w:space="0" w:color="auto"/>
        <w:left w:val="none" w:sz="0" w:space="0" w:color="auto"/>
        <w:bottom w:val="none" w:sz="0" w:space="0" w:color="auto"/>
        <w:right w:val="none" w:sz="0" w:space="0" w:color="auto"/>
      </w:divBdr>
    </w:div>
    <w:div w:id="1074816277">
      <w:marLeft w:val="480"/>
      <w:marRight w:val="0"/>
      <w:marTop w:val="0"/>
      <w:marBottom w:val="0"/>
      <w:divBdr>
        <w:top w:val="none" w:sz="0" w:space="0" w:color="auto"/>
        <w:left w:val="none" w:sz="0" w:space="0" w:color="auto"/>
        <w:bottom w:val="none" w:sz="0" w:space="0" w:color="auto"/>
        <w:right w:val="none" w:sz="0" w:space="0" w:color="auto"/>
      </w:divBdr>
    </w:div>
    <w:div w:id="1075083911">
      <w:marLeft w:val="480"/>
      <w:marRight w:val="0"/>
      <w:marTop w:val="0"/>
      <w:marBottom w:val="0"/>
      <w:divBdr>
        <w:top w:val="none" w:sz="0" w:space="0" w:color="auto"/>
        <w:left w:val="none" w:sz="0" w:space="0" w:color="auto"/>
        <w:bottom w:val="none" w:sz="0" w:space="0" w:color="auto"/>
        <w:right w:val="none" w:sz="0" w:space="0" w:color="auto"/>
      </w:divBdr>
    </w:div>
    <w:div w:id="1075320438">
      <w:bodyDiv w:val="1"/>
      <w:marLeft w:val="0"/>
      <w:marRight w:val="0"/>
      <w:marTop w:val="0"/>
      <w:marBottom w:val="0"/>
      <w:divBdr>
        <w:top w:val="none" w:sz="0" w:space="0" w:color="auto"/>
        <w:left w:val="none" w:sz="0" w:space="0" w:color="auto"/>
        <w:bottom w:val="none" w:sz="0" w:space="0" w:color="auto"/>
        <w:right w:val="none" w:sz="0" w:space="0" w:color="auto"/>
      </w:divBdr>
    </w:div>
    <w:div w:id="1075396215">
      <w:marLeft w:val="480"/>
      <w:marRight w:val="0"/>
      <w:marTop w:val="0"/>
      <w:marBottom w:val="0"/>
      <w:divBdr>
        <w:top w:val="none" w:sz="0" w:space="0" w:color="auto"/>
        <w:left w:val="none" w:sz="0" w:space="0" w:color="auto"/>
        <w:bottom w:val="none" w:sz="0" w:space="0" w:color="auto"/>
        <w:right w:val="none" w:sz="0" w:space="0" w:color="auto"/>
      </w:divBdr>
    </w:div>
    <w:div w:id="1075669642">
      <w:marLeft w:val="480"/>
      <w:marRight w:val="0"/>
      <w:marTop w:val="0"/>
      <w:marBottom w:val="0"/>
      <w:divBdr>
        <w:top w:val="none" w:sz="0" w:space="0" w:color="auto"/>
        <w:left w:val="none" w:sz="0" w:space="0" w:color="auto"/>
        <w:bottom w:val="none" w:sz="0" w:space="0" w:color="auto"/>
        <w:right w:val="none" w:sz="0" w:space="0" w:color="auto"/>
      </w:divBdr>
    </w:div>
    <w:div w:id="1075974776">
      <w:bodyDiv w:val="1"/>
      <w:marLeft w:val="0"/>
      <w:marRight w:val="0"/>
      <w:marTop w:val="0"/>
      <w:marBottom w:val="0"/>
      <w:divBdr>
        <w:top w:val="none" w:sz="0" w:space="0" w:color="auto"/>
        <w:left w:val="none" w:sz="0" w:space="0" w:color="auto"/>
        <w:bottom w:val="none" w:sz="0" w:space="0" w:color="auto"/>
        <w:right w:val="none" w:sz="0" w:space="0" w:color="auto"/>
      </w:divBdr>
    </w:div>
    <w:div w:id="1076245960">
      <w:marLeft w:val="480"/>
      <w:marRight w:val="0"/>
      <w:marTop w:val="0"/>
      <w:marBottom w:val="0"/>
      <w:divBdr>
        <w:top w:val="none" w:sz="0" w:space="0" w:color="auto"/>
        <w:left w:val="none" w:sz="0" w:space="0" w:color="auto"/>
        <w:bottom w:val="none" w:sz="0" w:space="0" w:color="auto"/>
        <w:right w:val="none" w:sz="0" w:space="0" w:color="auto"/>
      </w:divBdr>
    </w:div>
    <w:div w:id="1076322301">
      <w:bodyDiv w:val="1"/>
      <w:marLeft w:val="0"/>
      <w:marRight w:val="0"/>
      <w:marTop w:val="0"/>
      <w:marBottom w:val="0"/>
      <w:divBdr>
        <w:top w:val="none" w:sz="0" w:space="0" w:color="auto"/>
        <w:left w:val="none" w:sz="0" w:space="0" w:color="auto"/>
        <w:bottom w:val="none" w:sz="0" w:space="0" w:color="auto"/>
        <w:right w:val="none" w:sz="0" w:space="0" w:color="auto"/>
      </w:divBdr>
      <w:divsChild>
        <w:div w:id="292175651">
          <w:marLeft w:val="0"/>
          <w:marRight w:val="0"/>
          <w:marTop w:val="0"/>
          <w:marBottom w:val="0"/>
          <w:divBdr>
            <w:top w:val="none" w:sz="0" w:space="0" w:color="auto"/>
            <w:left w:val="none" w:sz="0" w:space="0" w:color="auto"/>
            <w:bottom w:val="none" w:sz="0" w:space="0" w:color="auto"/>
            <w:right w:val="none" w:sz="0" w:space="0" w:color="auto"/>
          </w:divBdr>
        </w:div>
      </w:divsChild>
    </w:div>
    <w:div w:id="1076394781">
      <w:marLeft w:val="480"/>
      <w:marRight w:val="0"/>
      <w:marTop w:val="0"/>
      <w:marBottom w:val="0"/>
      <w:divBdr>
        <w:top w:val="none" w:sz="0" w:space="0" w:color="auto"/>
        <w:left w:val="none" w:sz="0" w:space="0" w:color="auto"/>
        <w:bottom w:val="none" w:sz="0" w:space="0" w:color="auto"/>
        <w:right w:val="none" w:sz="0" w:space="0" w:color="auto"/>
      </w:divBdr>
    </w:div>
    <w:div w:id="1076439979">
      <w:bodyDiv w:val="1"/>
      <w:marLeft w:val="0"/>
      <w:marRight w:val="0"/>
      <w:marTop w:val="0"/>
      <w:marBottom w:val="0"/>
      <w:divBdr>
        <w:top w:val="none" w:sz="0" w:space="0" w:color="auto"/>
        <w:left w:val="none" w:sz="0" w:space="0" w:color="auto"/>
        <w:bottom w:val="none" w:sz="0" w:space="0" w:color="auto"/>
        <w:right w:val="none" w:sz="0" w:space="0" w:color="auto"/>
      </w:divBdr>
    </w:div>
    <w:div w:id="1076441394">
      <w:marLeft w:val="480"/>
      <w:marRight w:val="0"/>
      <w:marTop w:val="0"/>
      <w:marBottom w:val="0"/>
      <w:divBdr>
        <w:top w:val="none" w:sz="0" w:space="0" w:color="auto"/>
        <w:left w:val="none" w:sz="0" w:space="0" w:color="auto"/>
        <w:bottom w:val="none" w:sz="0" w:space="0" w:color="auto"/>
        <w:right w:val="none" w:sz="0" w:space="0" w:color="auto"/>
      </w:divBdr>
    </w:div>
    <w:div w:id="1076705128">
      <w:marLeft w:val="480"/>
      <w:marRight w:val="0"/>
      <w:marTop w:val="0"/>
      <w:marBottom w:val="0"/>
      <w:divBdr>
        <w:top w:val="none" w:sz="0" w:space="0" w:color="auto"/>
        <w:left w:val="none" w:sz="0" w:space="0" w:color="auto"/>
        <w:bottom w:val="none" w:sz="0" w:space="0" w:color="auto"/>
        <w:right w:val="none" w:sz="0" w:space="0" w:color="auto"/>
      </w:divBdr>
    </w:div>
    <w:div w:id="1077552563">
      <w:marLeft w:val="480"/>
      <w:marRight w:val="0"/>
      <w:marTop w:val="0"/>
      <w:marBottom w:val="0"/>
      <w:divBdr>
        <w:top w:val="none" w:sz="0" w:space="0" w:color="auto"/>
        <w:left w:val="none" w:sz="0" w:space="0" w:color="auto"/>
        <w:bottom w:val="none" w:sz="0" w:space="0" w:color="auto"/>
        <w:right w:val="none" w:sz="0" w:space="0" w:color="auto"/>
      </w:divBdr>
    </w:div>
    <w:div w:id="1077632004">
      <w:marLeft w:val="480"/>
      <w:marRight w:val="0"/>
      <w:marTop w:val="0"/>
      <w:marBottom w:val="0"/>
      <w:divBdr>
        <w:top w:val="none" w:sz="0" w:space="0" w:color="auto"/>
        <w:left w:val="none" w:sz="0" w:space="0" w:color="auto"/>
        <w:bottom w:val="none" w:sz="0" w:space="0" w:color="auto"/>
        <w:right w:val="none" w:sz="0" w:space="0" w:color="auto"/>
      </w:divBdr>
    </w:div>
    <w:div w:id="1077829020">
      <w:marLeft w:val="480"/>
      <w:marRight w:val="0"/>
      <w:marTop w:val="0"/>
      <w:marBottom w:val="0"/>
      <w:divBdr>
        <w:top w:val="none" w:sz="0" w:space="0" w:color="auto"/>
        <w:left w:val="none" w:sz="0" w:space="0" w:color="auto"/>
        <w:bottom w:val="none" w:sz="0" w:space="0" w:color="auto"/>
        <w:right w:val="none" w:sz="0" w:space="0" w:color="auto"/>
      </w:divBdr>
    </w:div>
    <w:div w:id="1078090044">
      <w:marLeft w:val="480"/>
      <w:marRight w:val="0"/>
      <w:marTop w:val="0"/>
      <w:marBottom w:val="0"/>
      <w:divBdr>
        <w:top w:val="none" w:sz="0" w:space="0" w:color="auto"/>
        <w:left w:val="none" w:sz="0" w:space="0" w:color="auto"/>
        <w:bottom w:val="none" w:sz="0" w:space="0" w:color="auto"/>
        <w:right w:val="none" w:sz="0" w:space="0" w:color="auto"/>
      </w:divBdr>
    </w:div>
    <w:div w:id="1079063363">
      <w:bodyDiv w:val="1"/>
      <w:marLeft w:val="0"/>
      <w:marRight w:val="0"/>
      <w:marTop w:val="0"/>
      <w:marBottom w:val="0"/>
      <w:divBdr>
        <w:top w:val="none" w:sz="0" w:space="0" w:color="auto"/>
        <w:left w:val="none" w:sz="0" w:space="0" w:color="auto"/>
        <w:bottom w:val="none" w:sz="0" w:space="0" w:color="auto"/>
        <w:right w:val="none" w:sz="0" w:space="0" w:color="auto"/>
      </w:divBdr>
    </w:div>
    <w:div w:id="1079326670">
      <w:bodyDiv w:val="1"/>
      <w:marLeft w:val="0"/>
      <w:marRight w:val="0"/>
      <w:marTop w:val="0"/>
      <w:marBottom w:val="0"/>
      <w:divBdr>
        <w:top w:val="none" w:sz="0" w:space="0" w:color="auto"/>
        <w:left w:val="none" w:sz="0" w:space="0" w:color="auto"/>
        <w:bottom w:val="none" w:sz="0" w:space="0" w:color="auto"/>
        <w:right w:val="none" w:sz="0" w:space="0" w:color="auto"/>
      </w:divBdr>
    </w:div>
    <w:div w:id="1079326843">
      <w:marLeft w:val="480"/>
      <w:marRight w:val="0"/>
      <w:marTop w:val="0"/>
      <w:marBottom w:val="0"/>
      <w:divBdr>
        <w:top w:val="none" w:sz="0" w:space="0" w:color="auto"/>
        <w:left w:val="none" w:sz="0" w:space="0" w:color="auto"/>
        <w:bottom w:val="none" w:sz="0" w:space="0" w:color="auto"/>
        <w:right w:val="none" w:sz="0" w:space="0" w:color="auto"/>
      </w:divBdr>
    </w:div>
    <w:div w:id="1079601075">
      <w:bodyDiv w:val="1"/>
      <w:marLeft w:val="0"/>
      <w:marRight w:val="0"/>
      <w:marTop w:val="0"/>
      <w:marBottom w:val="0"/>
      <w:divBdr>
        <w:top w:val="none" w:sz="0" w:space="0" w:color="auto"/>
        <w:left w:val="none" w:sz="0" w:space="0" w:color="auto"/>
        <w:bottom w:val="none" w:sz="0" w:space="0" w:color="auto"/>
        <w:right w:val="none" w:sz="0" w:space="0" w:color="auto"/>
      </w:divBdr>
    </w:div>
    <w:div w:id="1080711301">
      <w:bodyDiv w:val="1"/>
      <w:marLeft w:val="0"/>
      <w:marRight w:val="0"/>
      <w:marTop w:val="0"/>
      <w:marBottom w:val="0"/>
      <w:divBdr>
        <w:top w:val="none" w:sz="0" w:space="0" w:color="auto"/>
        <w:left w:val="none" w:sz="0" w:space="0" w:color="auto"/>
        <w:bottom w:val="none" w:sz="0" w:space="0" w:color="auto"/>
        <w:right w:val="none" w:sz="0" w:space="0" w:color="auto"/>
      </w:divBdr>
    </w:div>
    <w:div w:id="1081105643">
      <w:marLeft w:val="480"/>
      <w:marRight w:val="0"/>
      <w:marTop w:val="0"/>
      <w:marBottom w:val="0"/>
      <w:divBdr>
        <w:top w:val="none" w:sz="0" w:space="0" w:color="auto"/>
        <w:left w:val="none" w:sz="0" w:space="0" w:color="auto"/>
        <w:bottom w:val="none" w:sz="0" w:space="0" w:color="auto"/>
        <w:right w:val="none" w:sz="0" w:space="0" w:color="auto"/>
      </w:divBdr>
    </w:div>
    <w:div w:id="1081178292">
      <w:marLeft w:val="480"/>
      <w:marRight w:val="0"/>
      <w:marTop w:val="0"/>
      <w:marBottom w:val="0"/>
      <w:divBdr>
        <w:top w:val="none" w:sz="0" w:space="0" w:color="auto"/>
        <w:left w:val="none" w:sz="0" w:space="0" w:color="auto"/>
        <w:bottom w:val="none" w:sz="0" w:space="0" w:color="auto"/>
        <w:right w:val="none" w:sz="0" w:space="0" w:color="auto"/>
      </w:divBdr>
    </w:div>
    <w:div w:id="1081410872">
      <w:marLeft w:val="480"/>
      <w:marRight w:val="0"/>
      <w:marTop w:val="0"/>
      <w:marBottom w:val="0"/>
      <w:divBdr>
        <w:top w:val="none" w:sz="0" w:space="0" w:color="auto"/>
        <w:left w:val="none" w:sz="0" w:space="0" w:color="auto"/>
        <w:bottom w:val="none" w:sz="0" w:space="0" w:color="auto"/>
        <w:right w:val="none" w:sz="0" w:space="0" w:color="auto"/>
      </w:divBdr>
    </w:div>
    <w:div w:id="1081679963">
      <w:marLeft w:val="480"/>
      <w:marRight w:val="0"/>
      <w:marTop w:val="0"/>
      <w:marBottom w:val="0"/>
      <w:divBdr>
        <w:top w:val="none" w:sz="0" w:space="0" w:color="auto"/>
        <w:left w:val="none" w:sz="0" w:space="0" w:color="auto"/>
        <w:bottom w:val="none" w:sz="0" w:space="0" w:color="auto"/>
        <w:right w:val="none" w:sz="0" w:space="0" w:color="auto"/>
      </w:divBdr>
    </w:div>
    <w:div w:id="1081830101">
      <w:marLeft w:val="480"/>
      <w:marRight w:val="0"/>
      <w:marTop w:val="0"/>
      <w:marBottom w:val="0"/>
      <w:divBdr>
        <w:top w:val="none" w:sz="0" w:space="0" w:color="auto"/>
        <w:left w:val="none" w:sz="0" w:space="0" w:color="auto"/>
        <w:bottom w:val="none" w:sz="0" w:space="0" w:color="auto"/>
        <w:right w:val="none" w:sz="0" w:space="0" w:color="auto"/>
      </w:divBdr>
    </w:div>
    <w:div w:id="1082024621">
      <w:marLeft w:val="480"/>
      <w:marRight w:val="0"/>
      <w:marTop w:val="0"/>
      <w:marBottom w:val="0"/>
      <w:divBdr>
        <w:top w:val="none" w:sz="0" w:space="0" w:color="auto"/>
        <w:left w:val="none" w:sz="0" w:space="0" w:color="auto"/>
        <w:bottom w:val="none" w:sz="0" w:space="0" w:color="auto"/>
        <w:right w:val="none" w:sz="0" w:space="0" w:color="auto"/>
      </w:divBdr>
    </w:div>
    <w:div w:id="1082069619">
      <w:bodyDiv w:val="1"/>
      <w:marLeft w:val="0"/>
      <w:marRight w:val="0"/>
      <w:marTop w:val="0"/>
      <w:marBottom w:val="0"/>
      <w:divBdr>
        <w:top w:val="none" w:sz="0" w:space="0" w:color="auto"/>
        <w:left w:val="none" w:sz="0" w:space="0" w:color="auto"/>
        <w:bottom w:val="none" w:sz="0" w:space="0" w:color="auto"/>
        <w:right w:val="none" w:sz="0" w:space="0" w:color="auto"/>
      </w:divBdr>
    </w:div>
    <w:div w:id="1082264813">
      <w:marLeft w:val="480"/>
      <w:marRight w:val="0"/>
      <w:marTop w:val="0"/>
      <w:marBottom w:val="0"/>
      <w:divBdr>
        <w:top w:val="none" w:sz="0" w:space="0" w:color="auto"/>
        <w:left w:val="none" w:sz="0" w:space="0" w:color="auto"/>
        <w:bottom w:val="none" w:sz="0" w:space="0" w:color="auto"/>
        <w:right w:val="none" w:sz="0" w:space="0" w:color="auto"/>
      </w:divBdr>
    </w:div>
    <w:div w:id="1082801667">
      <w:bodyDiv w:val="1"/>
      <w:marLeft w:val="0"/>
      <w:marRight w:val="0"/>
      <w:marTop w:val="0"/>
      <w:marBottom w:val="0"/>
      <w:divBdr>
        <w:top w:val="none" w:sz="0" w:space="0" w:color="auto"/>
        <w:left w:val="none" w:sz="0" w:space="0" w:color="auto"/>
        <w:bottom w:val="none" w:sz="0" w:space="0" w:color="auto"/>
        <w:right w:val="none" w:sz="0" w:space="0" w:color="auto"/>
      </w:divBdr>
    </w:div>
    <w:div w:id="1083185101">
      <w:marLeft w:val="480"/>
      <w:marRight w:val="0"/>
      <w:marTop w:val="0"/>
      <w:marBottom w:val="0"/>
      <w:divBdr>
        <w:top w:val="none" w:sz="0" w:space="0" w:color="auto"/>
        <w:left w:val="none" w:sz="0" w:space="0" w:color="auto"/>
        <w:bottom w:val="none" w:sz="0" w:space="0" w:color="auto"/>
        <w:right w:val="none" w:sz="0" w:space="0" w:color="auto"/>
      </w:divBdr>
    </w:div>
    <w:div w:id="1083378052">
      <w:marLeft w:val="480"/>
      <w:marRight w:val="0"/>
      <w:marTop w:val="0"/>
      <w:marBottom w:val="0"/>
      <w:divBdr>
        <w:top w:val="none" w:sz="0" w:space="0" w:color="auto"/>
        <w:left w:val="none" w:sz="0" w:space="0" w:color="auto"/>
        <w:bottom w:val="none" w:sz="0" w:space="0" w:color="auto"/>
        <w:right w:val="none" w:sz="0" w:space="0" w:color="auto"/>
      </w:divBdr>
    </w:div>
    <w:div w:id="1083720889">
      <w:marLeft w:val="480"/>
      <w:marRight w:val="0"/>
      <w:marTop w:val="0"/>
      <w:marBottom w:val="0"/>
      <w:divBdr>
        <w:top w:val="none" w:sz="0" w:space="0" w:color="auto"/>
        <w:left w:val="none" w:sz="0" w:space="0" w:color="auto"/>
        <w:bottom w:val="none" w:sz="0" w:space="0" w:color="auto"/>
        <w:right w:val="none" w:sz="0" w:space="0" w:color="auto"/>
      </w:divBdr>
    </w:div>
    <w:div w:id="1083836769">
      <w:marLeft w:val="480"/>
      <w:marRight w:val="0"/>
      <w:marTop w:val="0"/>
      <w:marBottom w:val="0"/>
      <w:divBdr>
        <w:top w:val="none" w:sz="0" w:space="0" w:color="auto"/>
        <w:left w:val="none" w:sz="0" w:space="0" w:color="auto"/>
        <w:bottom w:val="none" w:sz="0" w:space="0" w:color="auto"/>
        <w:right w:val="none" w:sz="0" w:space="0" w:color="auto"/>
      </w:divBdr>
    </w:div>
    <w:div w:id="1083916242">
      <w:marLeft w:val="480"/>
      <w:marRight w:val="0"/>
      <w:marTop w:val="0"/>
      <w:marBottom w:val="0"/>
      <w:divBdr>
        <w:top w:val="none" w:sz="0" w:space="0" w:color="auto"/>
        <w:left w:val="none" w:sz="0" w:space="0" w:color="auto"/>
        <w:bottom w:val="none" w:sz="0" w:space="0" w:color="auto"/>
        <w:right w:val="none" w:sz="0" w:space="0" w:color="auto"/>
      </w:divBdr>
    </w:div>
    <w:div w:id="1084300326">
      <w:marLeft w:val="480"/>
      <w:marRight w:val="0"/>
      <w:marTop w:val="0"/>
      <w:marBottom w:val="0"/>
      <w:divBdr>
        <w:top w:val="none" w:sz="0" w:space="0" w:color="auto"/>
        <w:left w:val="none" w:sz="0" w:space="0" w:color="auto"/>
        <w:bottom w:val="none" w:sz="0" w:space="0" w:color="auto"/>
        <w:right w:val="none" w:sz="0" w:space="0" w:color="auto"/>
      </w:divBdr>
    </w:div>
    <w:div w:id="1084498227">
      <w:marLeft w:val="480"/>
      <w:marRight w:val="0"/>
      <w:marTop w:val="0"/>
      <w:marBottom w:val="0"/>
      <w:divBdr>
        <w:top w:val="none" w:sz="0" w:space="0" w:color="auto"/>
        <w:left w:val="none" w:sz="0" w:space="0" w:color="auto"/>
        <w:bottom w:val="none" w:sz="0" w:space="0" w:color="auto"/>
        <w:right w:val="none" w:sz="0" w:space="0" w:color="auto"/>
      </w:divBdr>
    </w:div>
    <w:div w:id="1084953370">
      <w:marLeft w:val="480"/>
      <w:marRight w:val="0"/>
      <w:marTop w:val="0"/>
      <w:marBottom w:val="0"/>
      <w:divBdr>
        <w:top w:val="none" w:sz="0" w:space="0" w:color="auto"/>
        <w:left w:val="none" w:sz="0" w:space="0" w:color="auto"/>
        <w:bottom w:val="none" w:sz="0" w:space="0" w:color="auto"/>
        <w:right w:val="none" w:sz="0" w:space="0" w:color="auto"/>
      </w:divBdr>
    </w:div>
    <w:div w:id="1085105723">
      <w:bodyDiv w:val="1"/>
      <w:marLeft w:val="0"/>
      <w:marRight w:val="0"/>
      <w:marTop w:val="0"/>
      <w:marBottom w:val="0"/>
      <w:divBdr>
        <w:top w:val="none" w:sz="0" w:space="0" w:color="auto"/>
        <w:left w:val="none" w:sz="0" w:space="0" w:color="auto"/>
        <w:bottom w:val="none" w:sz="0" w:space="0" w:color="auto"/>
        <w:right w:val="none" w:sz="0" w:space="0" w:color="auto"/>
      </w:divBdr>
    </w:div>
    <w:div w:id="1085608436">
      <w:marLeft w:val="480"/>
      <w:marRight w:val="0"/>
      <w:marTop w:val="0"/>
      <w:marBottom w:val="0"/>
      <w:divBdr>
        <w:top w:val="none" w:sz="0" w:space="0" w:color="auto"/>
        <w:left w:val="none" w:sz="0" w:space="0" w:color="auto"/>
        <w:bottom w:val="none" w:sz="0" w:space="0" w:color="auto"/>
        <w:right w:val="none" w:sz="0" w:space="0" w:color="auto"/>
      </w:divBdr>
    </w:div>
    <w:div w:id="1085616112">
      <w:marLeft w:val="480"/>
      <w:marRight w:val="0"/>
      <w:marTop w:val="0"/>
      <w:marBottom w:val="0"/>
      <w:divBdr>
        <w:top w:val="none" w:sz="0" w:space="0" w:color="auto"/>
        <w:left w:val="none" w:sz="0" w:space="0" w:color="auto"/>
        <w:bottom w:val="none" w:sz="0" w:space="0" w:color="auto"/>
        <w:right w:val="none" w:sz="0" w:space="0" w:color="auto"/>
      </w:divBdr>
    </w:div>
    <w:div w:id="1085687057">
      <w:marLeft w:val="480"/>
      <w:marRight w:val="0"/>
      <w:marTop w:val="0"/>
      <w:marBottom w:val="0"/>
      <w:divBdr>
        <w:top w:val="none" w:sz="0" w:space="0" w:color="auto"/>
        <w:left w:val="none" w:sz="0" w:space="0" w:color="auto"/>
        <w:bottom w:val="none" w:sz="0" w:space="0" w:color="auto"/>
        <w:right w:val="none" w:sz="0" w:space="0" w:color="auto"/>
      </w:divBdr>
    </w:div>
    <w:div w:id="1086029285">
      <w:marLeft w:val="480"/>
      <w:marRight w:val="0"/>
      <w:marTop w:val="0"/>
      <w:marBottom w:val="0"/>
      <w:divBdr>
        <w:top w:val="none" w:sz="0" w:space="0" w:color="auto"/>
        <w:left w:val="none" w:sz="0" w:space="0" w:color="auto"/>
        <w:bottom w:val="none" w:sz="0" w:space="0" w:color="auto"/>
        <w:right w:val="none" w:sz="0" w:space="0" w:color="auto"/>
      </w:divBdr>
    </w:div>
    <w:div w:id="1086652804">
      <w:marLeft w:val="480"/>
      <w:marRight w:val="0"/>
      <w:marTop w:val="0"/>
      <w:marBottom w:val="0"/>
      <w:divBdr>
        <w:top w:val="none" w:sz="0" w:space="0" w:color="auto"/>
        <w:left w:val="none" w:sz="0" w:space="0" w:color="auto"/>
        <w:bottom w:val="none" w:sz="0" w:space="0" w:color="auto"/>
        <w:right w:val="none" w:sz="0" w:space="0" w:color="auto"/>
      </w:divBdr>
    </w:div>
    <w:div w:id="1087075622">
      <w:marLeft w:val="480"/>
      <w:marRight w:val="0"/>
      <w:marTop w:val="0"/>
      <w:marBottom w:val="0"/>
      <w:divBdr>
        <w:top w:val="none" w:sz="0" w:space="0" w:color="auto"/>
        <w:left w:val="none" w:sz="0" w:space="0" w:color="auto"/>
        <w:bottom w:val="none" w:sz="0" w:space="0" w:color="auto"/>
        <w:right w:val="none" w:sz="0" w:space="0" w:color="auto"/>
      </w:divBdr>
    </w:div>
    <w:div w:id="1087192255">
      <w:bodyDiv w:val="1"/>
      <w:marLeft w:val="0"/>
      <w:marRight w:val="0"/>
      <w:marTop w:val="0"/>
      <w:marBottom w:val="0"/>
      <w:divBdr>
        <w:top w:val="none" w:sz="0" w:space="0" w:color="auto"/>
        <w:left w:val="none" w:sz="0" w:space="0" w:color="auto"/>
        <w:bottom w:val="none" w:sz="0" w:space="0" w:color="auto"/>
        <w:right w:val="none" w:sz="0" w:space="0" w:color="auto"/>
      </w:divBdr>
    </w:div>
    <w:div w:id="1087313992">
      <w:marLeft w:val="480"/>
      <w:marRight w:val="0"/>
      <w:marTop w:val="0"/>
      <w:marBottom w:val="0"/>
      <w:divBdr>
        <w:top w:val="none" w:sz="0" w:space="0" w:color="auto"/>
        <w:left w:val="none" w:sz="0" w:space="0" w:color="auto"/>
        <w:bottom w:val="none" w:sz="0" w:space="0" w:color="auto"/>
        <w:right w:val="none" w:sz="0" w:space="0" w:color="auto"/>
      </w:divBdr>
    </w:div>
    <w:div w:id="1087384595">
      <w:marLeft w:val="480"/>
      <w:marRight w:val="0"/>
      <w:marTop w:val="0"/>
      <w:marBottom w:val="0"/>
      <w:divBdr>
        <w:top w:val="none" w:sz="0" w:space="0" w:color="auto"/>
        <w:left w:val="none" w:sz="0" w:space="0" w:color="auto"/>
        <w:bottom w:val="none" w:sz="0" w:space="0" w:color="auto"/>
        <w:right w:val="none" w:sz="0" w:space="0" w:color="auto"/>
      </w:divBdr>
    </w:div>
    <w:div w:id="1088113079">
      <w:bodyDiv w:val="1"/>
      <w:marLeft w:val="0"/>
      <w:marRight w:val="0"/>
      <w:marTop w:val="0"/>
      <w:marBottom w:val="0"/>
      <w:divBdr>
        <w:top w:val="none" w:sz="0" w:space="0" w:color="auto"/>
        <w:left w:val="none" w:sz="0" w:space="0" w:color="auto"/>
        <w:bottom w:val="none" w:sz="0" w:space="0" w:color="auto"/>
        <w:right w:val="none" w:sz="0" w:space="0" w:color="auto"/>
      </w:divBdr>
    </w:div>
    <w:div w:id="1088769611">
      <w:bodyDiv w:val="1"/>
      <w:marLeft w:val="0"/>
      <w:marRight w:val="0"/>
      <w:marTop w:val="0"/>
      <w:marBottom w:val="0"/>
      <w:divBdr>
        <w:top w:val="none" w:sz="0" w:space="0" w:color="auto"/>
        <w:left w:val="none" w:sz="0" w:space="0" w:color="auto"/>
        <w:bottom w:val="none" w:sz="0" w:space="0" w:color="auto"/>
        <w:right w:val="none" w:sz="0" w:space="0" w:color="auto"/>
      </w:divBdr>
      <w:divsChild>
        <w:div w:id="1636449529">
          <w:marLeft w:val="480"/>
          <w:marRight w:val="0"/>
          <w:marTop w:val="0"/>
          <w:marBottom w:val="0"/>
          <w:divBdr>
            <w:top w:val="none" w:sz="0" w:space="0" w:color="auto"/>
            <w:left w:val="none" w:sz="0" w:space="0" w:color="auto"/>
            <w:bottom w:val="none" w:sz="0" w:space="0" w:color="auto"/>
            <w:right w:val="none" w:sz="0" w:space="0" w:color="auto"/>
          </w:divBdr>
        </w:div>
        <w:div w:id="1011220490">
          <w:marLeft w:val="480"/>
          <w:marRight w:val="0"/>
          <w:marTop w:val="0"/>
          <w:marBottom w:val="0"/>
          <w:divBdr>
            <w:top w:val="none" w:sz="0" w:space="0" w:color="auto"/>
            <w:left w:val="none" w:sz="0" w:space="0" w:color="auto"/>
            <w:bottom w:val="none" w:sz="0" w:space="0" w:color="auto"/>
            <w:right w:val="none" w:sz="0" w:space="0" w:color="auto"/>
          </w:divBdr>
        </w:div>
        <w:div w:id="1241448657">
          <w:marLeft w:val="480"/>
          <w:marRight w:val="0"/>
          <w:marTop w:val="0"/>
          <w:marBottom w:val="0"/>
          <w:divBdr>
            <w:top w:val="none" w:sz="0" w:space="0" w:color="auto"/>
            <w:left w:val="none" w:sz="0" w:space="0" w:color="auto"/>
            <w:bottom w:val="none" w:sz="0" w:space="0" w:color="auto"/>
            <w:right w:val="none" w:sz="0" w:space="0" w:color="auto"/>
          </w:divBdr>
        </w:div>
        <w:div w:id="497237720">
          <w:marLeft w:val="480"/>
          <w:marRight w:val="0"/>
          <w:marTop w:val="0"/>
          <w:marBottom w:val="0"/>
          <w:divBdr>
            <w:top w:val="none" w:sz="0" w:space="0" w:color="auto"/>
            <w:left w:val="none" w:sz="0" w:space="0" w:color="auto"/>
            <w:bottom w:val="none" w:sz="0" w:space="0" w:color="auto"/>
            <w:right w:val="none" w:sz="0" w:space="0" w:color="auto"/>
          </w:divBdr>
        </w:div>
        <w:div w:id="311561438">
          <w:marLeft w:val="480"/>
          <w:marRight w:val="0"/>
          <w:marTop w:val="0"/>
          <w:marBottom w:val="0"/>
          <w:divBdr>
            <w:top w:val="none" w:sz="0" w:space="0" w:color="auto"/>
            <w:left w:val="none" w:sz="0" w:space="0" w:color="auto"/>
            <w:bottom w:val="none" w:sz="0" w:space="0" w:color="auto"/>
            <w:right w:val="none" w:sz="0" w:space="0" w:color="auto"/>
          </w:divBdr>
        </w:div>
        <w:div w:id="1477186061">
          <w:marLeft w:val="480"/>
          <w:marRight w:val="0"/>
          <w:marTop w:val="0"/>
          <w:marBottom w:val="0"/>
          <w:divBdr>
            <w:top w:val="none" w:sz="0" w:space="0" w:color="auto"/>
            <w:left w:val="none" w:sz="0" w:space="0" w:color="auto"/>
            <w:bottom w:val="none" w:sz="0" w:space="0" w:color="auto"/>
            <w:right w:val="none" w:sz="0" w:space="0" w:color="auto"/>
          </w:divBdr>
        </w:div>
        <w:div w:id="1421826727">
          <w:marLeft w:val="480"/>
          <w:marRight w:val="0"/>
          <w:marTop w:val="0"/>
          <w:marBottom w:val="0"/>
          <w:divBdr>
            <w:top w:val="none" w:sz="0" w:space="0" w:color="auto"/>
            <w:left w:val="none" w:sz="0" w:space="0" w:color="auto"/>
            <w:bottom w:val="none" w:sz="0" w:space="0" w:color="auto"/>
            <w:right w:val="none" w:sz="0" w:space="0" w:color="auto"/>
          </w:divBdr>
        </w:div>
        <w:div w:id="1240603544">
          <w:marLeft w:val="480"/>
          <w:marRight w:val="0"/>
          <w:marTop w:val="0"/>
          <w:marBottom w:val="0"/>
          <w:divBdr>
            <w:top w:val="none" w:sz="0" w:space="0" w:color="auto"/>
            <w:left w:val="none" w:sz="0" w:space="0" w:color="auto"/>
            <w:bottom w:val="none" w:sz="0" w:space="0" w:color="auto"/>
            <w:right w:val="none" w:sz="0" w:space="0" w:color="auto"/>
          </w:divBdr>
        </w:div>
        <w:div w:id="1631012333">
          <w:marLeft w:val="480"/>
          <w:marRight w:val="0"/>
          <w:marTop w:val="0"/>
          <w:marBottom w:val="0"/>
          <w:divBdr>
            <w:top w:val="none" w:sz="0" w:space="0" w:color="auto"/>
            <w:left w:val="none" w:sz="0" w:space="0" w:color="auto"/>
            <w:bottom w:val="none" w:sz="0" w:space="0" w:color="auto"/>
            <w:right w:val="none" w:sz="0" w:space="0" w:color="auto"/>
          </w:divBdr>
        </w:div>
        <w:div w:id="1375235449">
          <w:marLeft w:val="480"/>
          <w:marRight w:val="0"/>
          <w:marTop w:val="0"/>
          <w:marBottom w:val="0"/>
          <w:divBdr>
            <w:top w:val="none" w:sz="0" w:space="0" w:color="auto"/>
            <w:left w:val="none" w:sz="0" w:space="0" w:color="auto"/>
            <w:bottom w:val="none" w:sz="0" w:space="0" w:color="auto"/>
            <w:right w:val="none" w:sz="0" w:space="0" w:color="auto"/>
          </w:divBdr>
        </w:div>
        <w:div w:id="461312500">
          <w:marLeft w:val="480"/>
          <w:marRight w:val="0"/>
          <w:marTop w:val="0"/>
          <w:marBottom w:val="0"/>
          <w:divBdr>
            <w:top w:val="none" w:sz="0" w:space="0" w:color="auto"/>
            <w:left w:val="none" w:sz="0" w:space="0" w:color="auto"/>
            <w:bottom w:val="none" w:sz="0" w:space="0" w:color="auto"/>
            <w:right w:val="none" w:sz="0" w:space="0" w:color="auto"/>
          </w:divBdr>
        </w:div>
        <w:div w:id="1713849474">
          <w:marLeft w:val="480"/>
          <w:marRight w:val="0"/>
          <w:marTop w:val="0"/>
          <w:marBottom w:val="0"/>
          <w:divBdr>
            <w:top w:val="none" w:sz="0" w:space="0" w:color="auto"/>
            <w:left w:val="none" w:sz="0" w:space="0" w:color="auto"/>
            <w:bottom w:val="none" w:sz="0" w:space="0" w:color="auto"/>
            <w:right w:val="none" w:sz="0" w:space="0" w:color="auto"/>
          </w:divBdr>
        </w:div>
        <w:div w:id="1062362212">
          <w:marLeft w:val="480"/>
          <w:marRight w:val="0"/>
          <w:marTop w:val="0"/>
          <w:marBottom w:val="0"/>
          <w:divBdr>
            <w:top w:val="none" w:sz="0" w:space="0" w:color="auto"/>
            <w:left w:val="none" w:sz="0" w:space="0" w:color="auto"/>
            <w:bottom w:val="none" w:sz="0" w:space="0" w:color="auto"/>
            <w:right w:val="none" w:sz="0" w:space="0" w:color="auto"/>
          </w:divBdr>
        </w:div>
        <w:div w:id="1751459153">
          <w:marLeft w:val="480"/>
          <w:marRight w:val="0"/>
          <w:marTop w:val="0"/>
          <w:marBottom w:val="0"/>
          <w:divBdr>
            <w:top w:val="none" w:sz="0" w:space="0" w:color="auto"/>
            <w:left w:val="none" w:sz="0" w:space="0" w:color="auto"/>
            <w:bottom w:val="none" w:sz="0" w:space="0" w:color="auto"/>
            <w:right w:val="none" w:sz="0" w:space="0" w:color="auto"/>
          </w:divBdr>
        </w:div>
        <w:div w:id="2071272305">
          <w:marLeft w:val="480"/>
          <w:marRight w:val="0"/>
          <w:marTop w:val="0"/>
          <w:marBottom w:val="0"/>
          <w:divBdr>
            <w:top w:val="none" w:sz="0" w:space="0" w:color="auto"/>
            <w:left w:val="none" w:sz="0" w:space="0" w:color="auto"/>
            <w:bottom w:val="none" w:sz="0" w:space="0" w:color="auto"/>
            <w:right w:val="none" w:sz="0" w:space="0" w:color="auto"/>
          </w:divBdr>
        </w:div>
        <w:div w:id="225144156">
          <w:marLeft w:val="480"/>
          <w:marRight w:val="0"/>
          <w:marTop w:val="0"/>
          <w:marBottom w:val="0"/>
          <w:divBdr>
            <w:top w:val="none" w:sz="0" w:space="0" w:color="auto"/>
            <w:left w:val="none" w:sz="0" w:space="0" w:color="auto"/>
            <w:bottom w:val="none" w:sz="0" w:space="0" w:color="auto"/>
            <w:right w:val="none" w:sz="0" w:space="0" w:color="auto"/>
          </w:divBdr>
        </w:div>
        <w:div w:id="311178051">
          <w:marLeft w:val="480"/>
          <w:marRight w:val="0"/>
          <w:marTop w:val="0"/>
          <w:marBottom w:val="0"/>
          <w:divBdr>
            <w:top w:val="none" w:sz="0" w:space="0" w:color="auto"/>
            <w:left w:val="none" w:sz="0" w:space="0" w:color="auto"/>
            <w:bottom w:val="none" w:sz="0" w:space="0" w:color="auto"/>
            <w:right w:val="none" w:sz="0" w:space="0" w:color="auto"/>
          </w:divBdr>
        </w:div>
        <w:div w:id="232005850">
          <w:marLeft w:val="480"/>
          <w:marRight w:val="0"/>
          <w:marTop w:val="0"/>
          <w:marBottom w:val="0"/>
          <w:divBdr>
            <w:top w:val="none" w:sz="0" w:space="0" w:color="auto"/>
            <w:left w:val="none" w:sz="0" w:space="0" w:color="auto"/>
            <w:bottom w:val="none" w:sz="0" w:space="0" w:color="auto"/>
            <w:right w:val="none" w:sz="0" w:space="0" w:color="auto"/>
          </w:divBdr>
        </w:div>
        <w:div w:id="1182741184">
          <w:marLeft w:val="480"/>
          <w:marRight w:val="0"/>
          <w:marTop w:val="0"/>
          <w:marBottom w:val="0"/>
          <w:divBdr>
            <w:top w:val="none" w:sz="0" w:space="0" w:color="auto"/>
            <w:left w:val="none" w:sz="0" w:space="0" w:color="auto"/>
            <w:bottom w:val="none" w:sz="0" w:space="0" w:color="auto"/>
            <w:right w:val="none" w:sz="0" w:space="0" w:color="auto"/>
          </w:divBdr>
        </w:div>
        <w:div w:id="620649155">
          <w:marLeft w:val="480"/>
          <w:marRight w:val="0"/>
          <w:marTop w:val="0"/>
          <w:marBottom w:val="0"/>
          <w:divBdr>
            <w:top w:val="none" w:sz="0" w:space="0" w:color="auto"/>
            <w:left w:val="none" w:sz="0" w:space="0" w:color="auto"/>
            <w:bottom w:val="none" w:sz="0" w:space="0" w:color="auto"/>
            <w:right w:val="none" w:sz="0" w:space="0" w:color="auto"/>
          </w:divBdr>
        </w:div>
        <w:div w:id="1137575526">
          <w:marLeft w:val="480"/>
          <w:marRight w:val="0"/>
          <w:marTop w:val="0"/>
          <w:marBottom w:val="0"/>
          <w:divBdr>
            <w:top w:val="none" w:sz="0" w:space="0" w:color="auto"/>
            <w:left w:val="none" w:sz="0" w:space="0" w:color="auto"/>
            <w:bottom w:val="none" w:sz="0" w:space="0" w:color="auto"/>
            <w:right w:val="none" w:sz="0" w:space="0" w:color="auto"/>
          </w:divBdr>
        </w:div>
        <w:div w:id="1545752106">
          <w:marLeft w:val="480"/>
          <w:marRight w:val="0"/>
          <w:marTop w:val="0"/>
          <w:marBottom w:val="0"/>
          <w:divBdr>
            <w:top w:val="none" w:sz="0" w:space="0" w:color="auto"/>
            <w:left w:val="none" w:sz="0" w:space="0" w:color="auto"/>
            <w:bottom w:val="none" w:sz="0" w:space="0" w:color="auto"/>
            <w:right w:val="none" w:sz="0" w:space="0" w:color="auto"/>
          </w:divBdr>
        </w:div>
        <w:div w:id="638994136">
          <w:marLeft w:val="480"/>
          <w:marRight w:val="0"/>
          <w:marTop w:val="0"/>
          <w:marBottom w:val="0"/>
          <w:divBdr>
            <w:top w:val="none" w:sz="0" w:space="0" w:color="auto"/>
            <w:left w:val="none" w:sz="0" w:space="0" w:color="auto"/>
            <w:bottom w:val="none" w:sz="0" w:space="0" w:color="auto"/>
            <w:right w:val="none" w:sz="0" w:space="0" w:color="auto"/>
          </w:divBdr>
        </w:div>
        <w:div w:id="1978073300">
          <w:marLeft w:val="480"/>
          <w:marRight w:val="0"/>
          <w:marTop w:val="0"/>
          <w:marBottom w:val="0"/>
          <w:divBdr>
            <w:top w:val="none" w:sz="0" w:space="0" w:color="auto"/>
            <w:left w:val="none" w:sz="0" w:space="0" w:color="auto"/>
            <w:bottom w:val="none" w:sz="0" w:space="0" w:color="auto"/>
            <w:right w:val="none" w:sz="0" w:space="0" w:color="auto"/>
          </w:divBdr>
        </w:div>
        <w:div w:id="26033107">
          <w:marLeft w:val="480"/>
          <w:marRight w:val="0"/>
          <w:marTop w:val="0"/>
          <w:marBottom w:val="0"/>
          <w:divBdr>
            <w:top w:val="none" w:sz="0" w:space="0" w:color="auto"/>
            <w:left w:val="none" w:sz="0" w:space="0" w:color="auto"/>
            <w:bottom w:val="none" w:sz="0" w:space="0" w:color="auto"/>
            <w:right w:val="none" w:sz="0" w:space="0" w:color="auto"/>
          </w:divBdr>
        </w:div>
        <w:div w:id="161285374">
          <w:marLeft w:val="480"/>
          <w:marRight w:val="0"/>
          <w:marTop w:val="0"/>
          <w:marBottom w:val="0"/>
          <w:divBdr>
            <w:top w:val="none" w:sz="0" w:space="0" w:color="auto"/>
            <w:left w:val="none" w:sz="0" w:space="0" w:color="auto"/>
            <w:bottom w:val="none" w:sz="0" w:space="0" w:color="auto"/>
            <w:right w:val="none" w:sz="0" w:space="0" w:color="auto"/>
          </w:divBdr>
        </w:div>
        <w:div w:id="1918128843">
          <w:marLeft w:val="480"/>
          <w:marRight w:val="0"/>
          <w:marTop w:val="0"/>
          <w:marBottom w:val="0"/>
          <w:divBdr>
            <w:top w:val="none" w:sz="0" w:space="0" w:color="auto"/>
            <w:left w:val="none" w:sz="0" w:space="0" w:color="auto"/>
            <w:bottom w:val="none" w:sz="0" w:space="0" w:color="auto"/>
            <w:right w:val="none" w:sz="0" w:space="0" w:color="auto"/>
          </w:divBdr>
        </w:div>
        <w:div w:id="152726217">
          <w:marLeft w:val="480"/>
          <w:marRight w:val="0"/>
          <w:marTop w:val="0"/>
          <w:marBottom w:val="0"/>
          <w:divBdr>
            <w:top w:val="none" w:sz="0" w:space="0" w:color="auto"/>
            <w:left w:val="none" w:sz="0" w:space="0" w:color="auto"/>
            <w:bottom w:val="none" w:sz="0" w:space="0" w:color="auto"/>
            <w:right w:val="none" w:sz="0" w:space="0" w:color="auto"/>
          </w:divBdr>
        </w:div>
        <w:div w:id="2082753294">
          <w:marLeft w:val="480"/>
          <w:marRight w:val="0"/>
          <w:marTop w:val="0"/>
          <w:marBottom w:val="0"/>
          <w:divBdr>
            <w:top w:val="none" w:sz="0" w:space="0" w:color="auto"/>
            <w:left w:val="none" w:sz="0" w:space="0" w:color="auto"/>
            <w:bottom w:val="none" w:sz="0" w:space="0" w:color="auto"/>
            <w:right w:val="none" w:sz="0" w:space="0" w:color="auto"/>
          </w:divBdr>
        </w:div>
        <w:div w:id="1146631707">
          <w:marLeft w:val="480"/>
          <w:marRight w:val="0"/>
          <w:marTop w:val="0"/>
          <w:marBottom w:val="0"/>
          <w:divBdr>
            <w:top w:val="none" w:sz="0" w:space="0" w:color="auto"/>
            <w:left w:val="none" w:sz="0" w:space="0" w:color="auto"/>
            <w:bottom w:val="none" w:sz="0" w:space="0" w:color="auto"/>
            <w:right w:val="none" w:sz="0" w:space="0" w:color="auto"/>
          </w:divBdr>
        </w:div>
        <w:div w:id="1320228780">
          <w:marLeft w:val="480"/>
          <w:marRight w:val="0"/>
          <w:marTop w:val="0"/>
          <w:marBottom w:val="0"/>
          <w:divBdr>
            <w:top w:val="none" w:sz="0" w:space="0" w:color="auto"/>
            <w:left w:val="none" w:sz="0" w:space="0" w:color="auto"/>
            <w:bottom w:val="none" w:sz="0" w:space="0" w:color="auto"/>
            <w:right w:val="none" w:sz="0" w:space="0" w:color="auto"/>
          </w:divBdr>
        </w:div>
        <w:div w:id="1755277158">
          <w:marLeft w:val="480"/>
          <w:marRight w:val="0"/>
          <w:marTop w:val="0"/>
          <w:marBottom w:val="0"/>
          <w:divBdr>
            <w:top w:val="none" w:sz="0" w:space="0" w:color="auto"/>
            <w:left w:val="none" w:sz="0" w:space="0" w:color="auto"/>
            <w:bottom w:val="none" w:sz="0" w:space="0" w:color="auto"/>
            <w:right w:val="none" w:sz="0" w:space="0" w:color="auto"/>
          </w:divBdr>
        </w:div>
        <w:div w:id="484666555">
          <w:marLeft w:val="480"/>
          <w:marRight w:val="0"/>
          <w:marTop w:val="0"/>
          <w:marBottom w:val="0"/>
          <w:divBdr>
            <w:top w:val="none" w:sz="0" w:space="0" w:color="auto"/>
            <w:left w:val="none" w:sz="0" w:space="0" w:color="auto"/>
            <w:bottom w:val="none" w:sz="0" w:space="0" w:color="auto"/>
            <w:right w:val="none" w:sz="0" w:space="0" w:color="auto"/>
          </w:divBdr>
        </w:div>
        <w:div w:id="325017898">
          <w:marLeft w:val="480"/>
          <w:marRight w:val="0"/>
          <w:marTop w:val="0"/>
          <w:marBottom w:val="0"/>
          <w:divBdr>
            <w:top w:val="none" w:sz="0" w:space="0" w:color="auto"/>
            <w:left w:val="none" w:sz="0" w:space="0" w:color="auto"/>
            <w:bottom w:val="none" w:sz="0" w:space="0" w:color="auto"/>
            <w:right w:val="none" w:sz="0" w:space="0" w:color="auto"/>
          </w:divBdr>
        </w:div>
        <w:div w:id="631253470">
          <w:marLeft w:val="480"/>
          <w:marRight w:val="0"/>
          <w:marTop w:val="0"/>
          <w:marBottom w:val="0"/>
          <w:divBdr>
            <w:top w:val="none" w:sz="0" w:space="0" w:color="auto"/>
            <w:left w:val="none" w:sz="0" w:space="0" w:color="auto"/>
            <w:bottom w:val="none" w:sz="0" w:space="0" w:color="auto"/>
            <w:right w:val="none" w:sz="0" w:space="0" w:color="auto"/>
          </w:divBdr>
        </w:div>
        <w:div w:id="304362687">
          <w:marLeft w:val="480"/>
          <w:marRight w:val="0"/>
          <w:marTop w:val="0"/>
          <w:marBottom w:val="0"/>
          <w:divBdr>
            <w:top w:val="none" w:sz="0" w:space="0" w:color="auto"/>
            <w:left w:val="none" w:sz="0" w:space="0" w:color="auto"/>
            <w:bottom w:val="none" w:sz="0" w:space="0" w:color="auto"/>
            <w:right w:val="none" w:sz="0" w:space="0" w:color="auto"/>
          </w:divBdr>
        </w:div>
        <w:div w:id="558126160">
          <w:marLeft w:val="480"/>
          <w:marRight w:val="0"/>
          <w:marTop w:val="0"/>
          <w:marBottom w:val="0"/>
          <w:divBdr>
            <w:top w:val="none" w:sz="0" w:space="0" w:color="auto"/>
            <w:left w:val="none" w:sz="0" w:space="0" w:color="auto"/>
            <w:bottom w:val="none" w:sz="0" w:space="0" w:color="auto"/>
            <w:right w:val="none" w:sz="0" w:space="0" w:color="auto"/>
          </w:divBdr>
        </w:div>
        <w:div w:id="1990134938">
          <w:marLeft w:val="480"/>
          <w:marRight w:val="0"/>
          <w:marTop w:val="0"/>
          <w:marBottom w:val="0"/>
          <w:divBdr>
            <w:top w:val="none" w:sz="0" w:space="0" w:color="auto"/>
            <w:left w:val="none" w:sz="0" w:space="0" w:color="auto"/>
            <w:bottom w:val="none" w:sz="0" w:space="0" w:color="auto"/>
            <w:right w:val="none" w:sz="0" w:space="0" w:color="auto"/>
          </w:divBdr>
        </w:div>
        <w:div w:id="995110904">
          <w:marLeft w:val="480"/>
          <w:marRight w:val="0"/>
          <w:marTop w:val="0"/>
          <w:marBottom w:val="0"/>
          <w:divBdr>
            <w:top w:val="none" w:sz="0" w:space="0" w:color="auto"/>
            <w:left w:val="none" w:sz="0" w:space="0" w:color="auto"/>
            <w:bottom w:val="none" w:sz="0" w:space="0" w:color="auto"/>
            <w:right w:val="none" w:sz="0" w:space="0" w:color="auto"/>
          </w:divBdr>
        </w:div>
        <w:div w:id="1383213136">
          <w:marLeft w:val="480"/>
          <w:marRight w:val="0"/>
          <w:marTop w:val="0"/>
          <w:marBottom w:val="0"/>
          <w:divBdr>
            <w:top w:val="none" w:sz="0" w:space="0" w:color="auto"/>
            <w:left w:val="none" w:sz="0" w:space="0" w:color="auto"/>
            <w:bottom w:val="none" w:sz="0" w:space="0" w:color="auto"/>
            <w:right w:val="none" w:sz="0" w:space="0" w:color="auto"/>
          </w:divBdr>
        </w:div>
        <w:div w:id="605696084">
          <w:marLeft w:val="480"/>
          <w:marRight w:val="0"/>
          <w:marTop w:val="0"/>
          <w:marBottom w:val="0"/>
          <w:divBdr>
            <w:top w:val="none" w:sz="0" w:space="0" w:color="auto"/>
            <w:left w:val="none" w:sz="0" w:space="0" w:color="auto"/>
            <w:bottom w:val="none" w:sz="0" w:space="0" w:color="auto"/>
            <w:right w:val="none" w:sz="0" w:space="0" w:color="auto"/>
          </w:divBdr>
        </w:div>
        <w:div w:id="1356888826">
          <w:marLeft w:val="480"/>
          <w:marRight w:val="0"/>
          <w:marTop w:val="0"/>
          <w:marBottom w:val="0"/>
          <w:divBdr>
            <w:top w:val="none" w:sz="0" w:space="0" w:color="auto"/>
            <w:left w:val="none" w:sz="0" w:space="0" w:color="auto"/>
            <w:bottom w:val="none" w:sz="0" w:space="0" w:color="auto"/>
            <w:right w:val="none" w:sz="0" w:space="0" w:color="auto"/>
          </w:divBdr>
        </w:div>
        <w:div w:id="1773819311">
          <w:marLeft w:val="480"/>
          <w:marRight w:val="0"/>
          <w:marTop w:val="0"/>
          <w:marBottom w:val="0"/>
          <w:divBdr>
            <w:top w:val="none" w:sz="0" w:space="0" w:color="auto"/>
            <w:left w:val="none" w:sz="0" w:space="0" w:color="auto"/>
            <w:bottom w:val="none" w:sz="0" w:space="0" w:color="auto"/>
            <w:right w:val="none" w:sz="0" w:space="0" w:color="auto"/>
          </w:divBdr>
        </w:div>
        <w:div w:id="273177423">
          <w:marLeft w:val="480"/>
          <w:marRight w:val="0"/>
          <w:marTop w:val="0"/>
          <w:marBottom w:val="0"/>
          <w:divBdr>
            <w:top w:val="none" w:sz="0" w:space="0" w:color="auto"/>
            <w:left w:val="none" w:sz="0" w:space="0" w:color="auto"/>
            <w:bottom w:val="none" w:sz="0" w:space="0" w:color="auto"/>
            <w:right w:val="none" w:sz="0" w:space="0" w:color="auto"/>
          </w:divBdr>
        </w:div>
        <w:div w:id="1983582630">
          <w:marLeft w:val="480"/>
          <w:marRight w:val="0"/>
          <w:marTop w:val="0"/>
          <w:marBottom w:val="0"/>
          <w:divBdr>
            <w:top w:val="none" w:sz="0" w:space="0" w:color="auto"/>
            <w:left w:val="none" w:sz="0" w:space="0" w:color="auto"/>
            <w:bottom w:val="none" w:sz="0" w:space="0" w:color="auto"/>
            <w:right w:val="none" w:sz="0" w:space="0" w:color="auto"/>
          </w:divBdr>
        </w:div>
        <w:div w:id="680934934">
          <w:marLeft w:val="480"/>
          <w:marRight w:val="0"/>
          <w:marTop w:val="0"/>
          <w:marBottom w:val="0"/>
          <w:divBdr>
            <w:top w:val="none" w:sz="0" w:space="0" w:color="auto"/>
            <w:left w:val="none" w:sz="0" w:space="0" w:color="auto"/>
            <w:bottom w:val="none" w:sz="0" w:space="0" w:color="auto"/>
            <w:right w:val="none" w:sz="0" w:space="0" w:color="auto"/>
          </w:divBdr>
        </w:div>
        <w:div w:id="1979336740">
          <w:marLeft w:val="480"/>
          <w:marRight w:val="0"/>
          <w:marTop w:val="0"/>
          <w:marBottom w:val="0"/>
          <w:divBdr>
            <w:top w:val="none" w:sz="0" w:space="0" w:color="auto"/>
            <w:left w:val="none" w:sz="0" w:space="0" w:color="auto"/>
            <w:bottom w:val="none" w:sz="0" w:space="0" w:color="auto"/>
            <w:right w:val="none" w:sz="0" w:space="0" w:color="auto"/>
          </w:divBdr>
        </w:div>
        <w:div w:id="143007314">
          <w:marLeft w:val="480"/>
          <w:marRight w:val="0"/>
          <w:marTop w:val="0"/>
          <w:marBottom w:val="0"/>
          <w:divBdr>
            <w:top w:val="none" w:sz="0" w:space="0" w:color="auto"/>
            <w:left w:val="none" w:sz="0" w:space="0" w:color="auto"/>
            <w:bottom w:val="none" w:sz="0" w:space="0" w:color="auto"/>
            <w:right w:val="none" w:sz="0" w:space="0" w:color="auto"/>
          </w:divBdr>
        </w:div>
        <w:div w:id="1546066476">
          <w:marLeft w:val="480"/>
          <w:marRight w:val="0"/>
          <w:marTop w:val="0"/>
          <w:marBottom w:val="0"/>
          <w:divBdr>
            <w:top w:val="none" w:sz="0" w:space="0" w:color="auto"/>
            <w:left w:val="none" w:sz="0" w:space="0" w:color="auto"/>
            <w:bottom w:val="none" w:sz="0" w:space="0" w:color="auto"/>
            <w:right w:val="none" w:sz="0" w:space="0" w:color="auto"/>
          </w:divBdr>
        </w:div>
        <w:div w:id="1947738028">
          <w:marLeft w:val="480"/>
          <w:marRight w:val="0"/>
          <w:marTop w:val="0"/>
          <w:marBottom w:val="0"/>
          <w:divBdr>
            <w:top w:val="none" w:sz="0" w:space="0" w:color="auto"/>
            <w:left w:val="none" w:sz="0" w:space="0" w:color="auto"/>
            <w:bottom w:val="none" w:sz="0" w:space="0" w:color="auto"/>
            <w:right w:val="none" w:sz="0" w:space="0" w:color="auto"/>
          </w:divBdr>
        </w:div>
        <w:div w:id="1936085189">
          <w:marLeft w:val="480"/>
          <w:marRight w:val="0"/>
          <w:marTop w:val="0"/>
          <w:marBottom w:val="0"/>
          <w:divBdr>
            <w:top w:val="none" w:sz="0" w:space="0" w:color="auto"/>
            <w:left w:val="none" w:sz="0" w:space="0" w:color="auto"/>
            <w:bottom w:val="none" w:sz="0" w:space="0" w:color="auto"/>
            <w:right w:val="none" w:sz="0" w:space="0" w:color="auto"/>
          </w:divBdr>
        </w:div>
        <w:div w:id="97602808">
          <w:marLeft w:val="480"/>
          <w:marRight w:val="0"/>
          <w:marTop w:val="0"/>
          <w:marBottom w:val="0"/>
          <w:divBdr>
            <w:top w:val="none" w:sz="0" w:space="0" w:color="auto"/>
            <w:left w:val="none" w:sz="0" w:space="0" w:color="auto"/>
            <w:bottom w:val="none" w:sz="0" w:space="0" w:color="auto"/>
            <w:right w:val="none" w:sz="0" w:space="0" w:color="auto"/>
          </w:divBdr>
        </w:div>
        <w:div w:id="1069771542">
          <w:marLeft w:val="480"/>
          <w:marRight w:val="0"/>
          <w:marTop w:val="0"/>
          <w:marBottom w:val="0"/>
          <w:divBdr>
            <w:top w:val="none" w:sz="0" w:space="0" w:color="auto"/>
            <w:left w:val="none" w:sz="0" w:space="0" w:color="auto"/>
            <w:bottom w:val="none" w:sz="0" w:space="0" w:color="auto"/>
            <w:right w:val="none" w:sz="0" w:space="0" w:color="auto"/>
          </w:divBdr>
        </w:div>
        <w:div w:id="673260324">
          <w:marLeft w:val="480"/>
          <w:marRight w:val="0"/>
          <w:marTop w:val="0"/>
          <w:marBottom w:val="0"/>
          <w:divBdr>
            <w:top w:val="none" w:sz="0" w:space="0" w:color="auto"/>
            <w:left w:val="none" w:sz="0" w:space="0" w:color="auto"/>
            <w:bottom w:val="none" w:sz="0" w:space="0" w:color="auto"/>
            <w:right w:val="none" w:sz="0" w:space="0" w:color="auto"/>
          </w:divBdr>
        </w:div>
        <w:div w:id="1210721550">
          <w:marLeft w:val="480"/>
          <w:marRight w:val="0"/>
          <w:marTop w:val="0"/>
          <w:marBottom w:val="0"/>
          <w:divBdr>
            <w:top w:val="none" w:sz="0" w:space="0" w:color="auto"/>
            <w:left w:val="none" w:sz="0" w:space="0" w:color="auto"/>
            <w:bottom w:val="none" w:sz="0" w:space="0" w:color="auto"/>
            <w:right w:val="none" w:sz="0" w:space="0" w:color="auto"/>
          </w:divBdr>
        </w:div>
        <w:div w:id="2088532483">
          <w:marLeft w:val="480"/>
          <w:marRight w:val="0"/>
          <w:marTop w:val="0"/>
          <w:marBottom w:val="0"/>
          <w:divBdr>
            <w:top w:val="none" w:sz="0" w:space="0" w:color="auto"/>
            <w:left w:val="none" w:sz="0" w:space="0" w:color="auto"/>
            <w:bottom w:val="none" w:sz="0" w:space="0" w:color="auto"/>
            <w:right w:val="none" w:sz="0" w:space="0" w:color="auto"/>
          </w:divBdr>
        </w:div>
        <w:div w:id="1818834295">
          <w:marLeft w:val="480"/>
          <w:marRight w:val="0"/>
          <w:marTop w:val="0"/>
          <w:marBottom w:val="0"/>
          <w:divBdr>
            <w:top w:val="none" w:sz="0" w:space="0" w:color="auto"/>
            <w:left w:val="none" w:sz="0" w:space="0" w:color="auto"/>
            <w:bottom w:val="none" w:sz="0" w:space="0" w:color="auto"/>
            <w:right w:val="none" w:sz="0" w:space="0" w:color="auto"/>
          </w:divBdr>
        </w:div>
        <w:div w:id="993265171">
          <w:marLeft w:val="480"/>
          <w:marRight w:val="0"/>
          <w:marTop w:val="0"/>
          <w:marBottom w:val="0"/>
          <w:divBdr>
            <w:top w:val="none" w:sz="0" w:space="0" w:color="auto"/>
            <w:left w:val="none" w:sz="0" w:space="0" w:color="auto"/>
            <w:bottom w:val="none" w:sz="0" w:space="0" w:color="auto"/>
            <w:right w:val="none" w:sz="0" w:space="0" w:color="auto"/>
          </w:divBdr>
        </w:div>
        <w:div w:id="812722844">
          <w:marLeft w:val="480"/>
          <w:marRight w:val="0"/>
          <w:marTop w:val="0"/>
          <w:marBottom w:val="0"/>
          <w:divBdr>
            <w:top w:val="none" w:sz="0" w:space="0" w:color="auto"/>
            <w:left w:val="none" w:sz="0" w:space="0" w:color="auto"/>
            <w:bottom w:val="none" w:sz="0" w:space="0" w:color="auto"/>
            <w:right w:val="none" w:sz="0" w:space="0" w:color="auto"/>
          </w:divBdr>
        </w:div>
        <w:div w:id="58480227">
          <w:marLeft w:val="480"/>
          <w:marRight w:val="0"/>
          <w:marTop w:val="0"/>
          <w:marBottom w:val="0"/>
          <w:divBdr>
            <w:top w:val="none" w:sz="0" w:space="0" w:color="auto"/>
            <w:left w:val="none" w:sz="0" w:space="0" w:color="auto"/>
            <w:bottom w:val="none" w:sz="0" w:space="0" w:color="auto"/>
            <w:right w:val="none" w:sz="0" w:space="0" w:color="auto"/>
          </w:divBdr>
        </w:div>
        <w:div w:id="919827711">
          <w:marLeft w:val="480"/>
          <w:marRight w:val="0"/>
          <w:marTop w:val="0"/>
          <w:marBottom w:val="0"/>
          <w:divBdr>
            <w:top w:val="none" w:sz="0" w:space="0" w:color="auto"/>
            <w:left w:val="none" w:sz="0" w:space="0" w:color="auto"/>
            <w:bottom w:val="none" w:sz="0" w:space="0" w:color="auto"/>
            <w:right w:val="none" w:sz="0" w:space="0" w:color="auto"/>
          </w:divBdr>
        </w:div>
        <w:div w:id="886572792">
          <w:marLeft w:val="480"/>
          <w:marRight w:val="0"/>
          <w:marTop w:val="0"/>
          <w:marBottom w:val="0"/>
          <w:divBdr>
            <w:top w:val="none" w:sz="0" w:space="0" w:color="auto"/>
            <w:left w:val="none" w:sz="0" w:space="0" w:color="auto"/>
            <w:bottom w:val="none" w:sz="0" w:space="0" w:color="auto"/>
            <w:right w:val="none" w:sz="0" w:space="0" w:color="auto"/>
          </w:divBdr>
        </w:div>
        <w:div w:id="920531482">
          <w:marLeft w:val="480"/>
          <w:marRight w:val="0"/>
          <w:marTop w:val="0"/>
          <w:marBottom w:val="0"/>
          <w:divBdr>
            <w:top w:val="none" w:sz="0" w:space="0" w:color="auto"/>
            <w:left w:val="none" w:sz="0" w:space="0" w:color="auto"/>
            <w:bottom w:val="none" w:sz="0" w:space="0" w:color="auto"/>
            <w:right w:val="none" w:sz="0" w:space="0" w:color="auto"/>
          </w:divBdr>
        </w:div>
        <w:div w:id="986319957">
          <w:marLeft w:val="480"/>
          <w:marRight w:val="0"/>
          <w:marTop w:val="0"/>
          <w:marBottom w:val="0"/>
          <w:divBdr>
            <w:top w:val="none" w:sz="0" w:space="0" w:color="auto"/>
            <w:left w:val="none" w:sz="0" w:space="0" w:color="auto"/>
            <w:bottom w:val="none" w:sz="0" w:space="0" w:color="auto"/>
            <w:right w:val="none" w:sz="0" w:space="0" w:color="auto"/>
          </w:divBdr>
        </w:div>
        <w:div w:id="1393655194">
          <w:marLeft w:val="480"/>
          <w:marRight w:val="0"/>
          <w:marTop w:val="0"/>
          <w:marBottom w:val="0"/>
          <w:divBdr>
            <w:top w:val="none" w:sz="0" w:space="0" w:color="auto"/>
            <w:left w:val="none" w:sz="0" w:space="0" w:color="auto"/>
            <w:bottom w:val="none" w:sz="0" w:space="0" w:color="auto"/>
            <w:right w:val="none" w:sz="0" w:space="0" w:color="auto"/>
          </w:divBdr>
        </w:div>
        <w:div w:id="916784656">
          <w:marLeft w:val="480"/>
          <w:marRight w:val="0"/>
          <w:marTop w:val="0"/>
          <w:marBottom w:val="0"/>
          <w:divBdr>
            <w:top w:val="none" w:sz="0" w:space="0" w:color="auto"/>
            <w:left w:val="none" w:sz="0" w:space="0" w:color="auto"/>
            <w:bottom w:val="none" w:sz="0" w:space="0" w:color="auto"/>
            <w:right w:val="none" w:sz="0" w:space="0" w:color="auto"/>
          </w:divBdr>
        </w:div>
        <w:div w:id="700283336">
          <w:marLeft w:val="480"/>
          <w:marRight w:val="0"/>
          <w:marTop w:val="0"/>
          <w:marBottom w:val="0"/>
          <w:divBdr>
            <w:top w:val="none" w:sz="0" w:space="0" w:color="auto"/>
            <w:left w:val="none" w:sz="0" w:space="0" w:color="auto"/>
            <w:bottom w:val="none" w:sz="0" w:space="0" w:color="auto"/>
            <w:right w:val="none" w:sz="0" w:space="0" w:color="auto"/>
          </w:divBdr>
        </w:div>
        <w:div w:id="875240089">
          <w:marLeft w:val="480"/>
          <w:marRight w:val="0"/>
          <w:marTop w:val="0"/>
          <w:marBottom w:val="0"/>
          <w:divBdr>
            <w:top w:val="none" w:sz="0" w:space="0" w:color="auto"/>
            <w:left w:val="none" w:sz="0" w:space="0" w:color="auto"/>
            <w:bottom w:val="none" w:sz="0" w:space="0" w:color="auto"/>
            <w:right w:val="none" w:sz="0" w:space="0" w:color="auto"/>
          </w:divBdr>
        </w:div>
        <w:div w:id="1863351870">
          <w:marLeft w:val="480"/>
          <w:marRight w:val="0"/>
          <w:marTop w:val="0"/>
          <w:marBottom w:val="0"/>
          <w:divBdr>
            <w:top w:val="none" w:sz="0" w:space="0" w:color="auto"/>
            <w:left w:val="none" w:sz="0" w:space="0" w:color="auto"/>
            <w:bottom w:val="none" w:sz="0" w:space="0" w:color="auto"/>
            <w:right w:val="none" w:sz="0" w:space="0" w:color="auto"/>
          </w:divBdr>
        </w:div>
        <w:div w:id="1157724989">
          <w:marLeft w:val="480"/>
          <w:marRight w:val="0"/>
          <w:marTop w:val="0"/>
          <w:marBottom w:val="0"/>
          <w:divBdr>
            <w:top w:val="none" w:sz="0" w:space="0" w:color="auto"/>
            <w:left w:val="none" w:sz="0" w:space="0" w:color="auto"/>
            <w:bottom w:val="none" w:sz="0" w:space="0" w:color="auto"/>
            <w:right w:val="none" w:sz="0" w:space="0" w:color="auto"/>
          </w:divBdr>
        </w:div>
        <w:div w:id="611476812">
          <w:marLeft w:val="480"/>
          <w:marRight w:val="0"/>
          <w:marTop w:val="0"/>
          <w:marBottom w:val="0"/>
          <w:divBdr>
            <w:top w:val="none" w:sz="0" w:space="0" w:color="auto"/>
            <w:left w:val="none" w:sz="0" w:space="0" w:color="auto"/>
            <w:bottom w:val="none" w:sz="0" w:space="0" w:color="auto"/>
            <w:right w:val="none" w:sz="0" w:space="0" w:color="auto"/>
          </w:divBdr>
        </w:div>
        <w:div w:id="1678774801">
          <w:marLeft w:val="480"/>
          <w:marRight w:val="0"/>
          <w:marTop w:val="0"/>
          <w:marBottom w:val="0"/>
          <w:divBdr>
            <w:top w:val="none" w:sz="0" w:space="0" w:color="auto"/>
            <w:left w:val="none" w:sz="0" w:space="0" w:color="auto"/>
            <w:bottom w:val="none" w:sz="0" w:space="0" w:color="auto"/>
            <w:right w:val="none" w:sz="0" w:space="0" w:color="auto"/>
          </w:divBdr>
        </w:div>
        <w:div w:id="22218656">
          <w:marLeft w:val="480"/>
          <w:marRight w:val="0"/>
          <w:marTop w:val="0"/>
          <w:marBottom w:val="0"/>
          <w:divBdr>
            <w:top w:val="none" w:sz="0" w:space="0" w:color="auto"/>
            <w:left w:val="none" w:sz="0" w:space="0" w:color="auto"/>
            <w:bottom w:val="none" w:sz="0" w:space="0" w:color="auto"/>
            <w:right w:val="none" w:sz="0" w:space="0" w:color="auto"/>
          </w:divBdr>
        </w:div>
        <w:div w:id="870802422">
          <w:marLeft w:val="480"/>
          <w:marRight w:val="0"/>
          <w:marTop w:val="0"/>
          <w:marBottom w:val="0"/>
          <w:divBdr>
            <w:top w:val="none" w:sz="0" w:space="0" w:color="auto"/>
            <w:left w:val="none" w:sz="0" w:space="0" w:color="auto"/>
            <w:bottom w:val="none" w:sz="0" w:space="0" w:color="auto"/>
            <w:right w:val="none" w:sz="0" w:space="0" w:color="auto"/>
          </w:divBdr>
        </w:div>
      </w:divsChild>
    </w:div>
    <w:div w:id="1089153988">
      <w:marLeft w:val="480"/>
      <w:marRight w:val="0"/>
      <w:marTop w:val="0"/>
      <w:marBottom w:val="0"/>
      <w:divBdr>
        <w:top w:val="none" w:sz="0" w:space="0" w:color="auto"/>
        <w:left w:val="none" w:sz="0" w:space="0" w:color="auto"/>
        <w:bottom w:val="none" w:sz="0" w:space="0" w:color="auto"/>
        <w:right w:val="none" w:sz="0" w:space="0" w:color="auto"/>
      </w:divBdr>
    </w:div>
    <w:div w:id="1090127830">
      <w:marLeft w:val="640"/>
      <w:marRight w:val="0"/>
      <w:marTop w:val="0"/>
      <w:marBottom w:val="0"/>
      <w:divBdr>
        <w:top w:val="none" w:sz="0" w:space="0" w:color="auto"/>
        <w:left w:val="none" w:sz="0" w:space="0" w:color="auto"/>
        <w:bottom w:val="none" w:sz="0" w:space="0" w:color="auto"/>
        <w:right w:val="none" w:sz="0" w:space="0" w:color="auto"/>
      </w:divBdr>
    </w:div>
    <w:div w:id="1090153383">
      <w:marLeft w:val="640"/>
      <w:marRight w:val="0"/>
      <w:marTop w:val="0"/>
      <w:marBottom w:val="0"/>
      <w:divBdr>
        <w:top w:val="none" w:sz="0" w:space="0" w:color="auto"/>
        <w:left w:val="none" w:sz="0" w:space="0" w:color="auto"/>
        <w:bottom w:val="none" w:sz="0" w:space="0" w:color="auto"/>
        <w:right w:val="none" w:sz="0" w:space="0" w:color="auto"/>
      </w:divBdr>
    </w:div>
    <w:div w:id="1090616817">
      <w:marLeft w:val="480"/>
      <w:marRight w:val="0"/>
      <w:marTop w:val="0"/>
      <w:marBottom w:val="0"/>
      <w:divBdr>
        <w:top w:val="none" w:sz="0" w:space="0" w:color="auto"/>
        <w:left w:val="none" w:sz="0" w:space="0" w:color="auto"/>
        <w:bottom w:val="none" w:sz="0" w:space="0" w:color="auto"/>
        <w:right w:val="none" w:sz="0" w:space="0" w:color="auto"/>
      </w:divBdr>
    </w:div>
    <w:div w:id="1091049955">
      <w:marLeft w:val="480"/>
      <w:marRight w:val="0"/>
      <w:marTop w:val="0"/>
      <w:marBottom w:val="0"/>
      <w:divBdr>
        <w:top w:val="none" w:sz="0" w:space="0" w:color="auto"/>
        <w:left w:val="none" w:sz="0" w:space="0" w:color="auto"/>
        <w:bottom w:val="none" w:sz="0" w:space="0" w:color="auto"/>
        <w:right w:val="none" w:sz="0" w:space="0" w:color="auto"/>
      </w:divBdr>
    </w:div>
    <w:div w:id="1091052329">
      <w:marLeft w:val="480"/>
      <w:marRight w:val="0"/>
      <w:marTop w:val="0"/>
      <w:marBottom w:val="0"/>
      <w:divBdr>
        <w:top w:val="none" w:sz="0" w:space="0" w:color="auto"/>
        <w:left w:val="none" w:sz="0" w:space="0" w:color="auto"/>
        <w:bottom w:val="none" w:sz="0" w:space="0" w:color="auto"/>
        <w:right w:val="none" w:sz="0" w:space="0" w:color="auto"/>
      </w:divBdr>
    </w:div>
    <w:div w:id="1091314466">
      <w:marLeft w:val="480"/>
      <w:marRight w:val="0"/>
      <w:marTop w:val="0"/>
      <w:marBottom w:val="0"/>
      <w:divBdr>
        <w:top w:val="none" w:sz="0" w:space="0" w:color="auto"/>
        <w:left w:val="none" w:sz="0" w:space="0" w:color="auto"/>
        <w:bottom w:val="none" w:sz="0" w:space="0" w:color="auto"/>
        <w:right w:val="none" w:sz="0" w:space="0" w:color="auto"/>
      </w:divBdr>
    </w:div>
    <w:div w:id="1091585144">
      <w:marLeft w:val="480"/>
      <w:marRight w:val="0"/>
      <w:marTop w:val="0"/>
      <w:marBottom w:val="0"/>
      <w:divBdr>
        <w:top w:val="none" w:sz="0" w:space="0" w:color="auto"/>
        <w:left w:val="none" w:sz="0" w:space="0" w:color="auto"/>
        <w:bottom w:val="none" w:sz="0" w:space="0" w:color="auto"/>
        <w:right w:val="none" w:sz="0" w:space="0" w:color="auto"/>
      </w:divBdr>
    </w:div>
    <w:div w:id="1091588263">
      <w:marLeft w:val="480"/>
      <w:marRight w:val="0"/>
      <w:marTop w:val="0"/>
      <w:marBottom w:val="0"/>
      <w:divBdr>
        <w:top w:val="none" w:sz="0" w:space="0" w:color="auto"/>
        <w:left w:val="none" w:sz="0" w:space="0" w:color="auto"/>
        <w:bottom w:val="none" w:sz="0" w:space="0" w:color="auto"/>
        <w:right w:val="none" w:sz="0" w:space="0" w:color="auto"/>
      </w:divBdr>
    </w:div>
    <w:div w:id="1091658126">
      <w:marLeft w:val="480"/>
      <w:marRight w:val="0"/>
      <w:marTop w:val="0"/>
      <w:marBottom w:val="0"/>
      <w:divBdr>
        <w:top w:val="none" w:sz="0" w:space="0" w:color="auto"/>
        <w:left w:val="none" w:sz="0" w:space="0" w:color="auto"/>
        <w:bottom w:val="none" w:sz="0" w:space="0" w:color="auto"/>
        <w:right w:val="none" w:sz="0" w:space="0" w:color="auto"/>
      </w:divBdr>
    </w:div>
    <w:div w:id="1091700186">
      <w:marLeft w:val="480"/>
      <w:marRight w:val="0"/>
      <w:marTop w:val="0"/>
      <w:marBottom w:val="0"/>
      <w:divBdr>
        <w:top w:val="none" w:sz="0" w:space="0" w:color="auto"/>
        <w:left w:val="none" w:sz="0" w:space="0" w:color="auto"/>
        <w:bottom w:val="none" w:sz="0" w:space="0" w:color="auto"/>
        <w:right w:val="none" w:sz="0" w:space="0" w:color="auto"/>
      </w:divBdr>
    </w:div>
    <w:div w:id="1091702685">
      <w:marLeft w:val="480"/>
      <w:marRight w:val="0"/>
      <w:marTop w:val="0"/>
      <w:marBottom w:val="0"/>
      <w:divBdr>
        <w:top w:val="none" w:sz="0" w:space="0" w:color="auto"/>
        <w:left w:val="none" w:sz="0" w:space="0" w:color="auto"/>
        <w:bottom w:val="none" w:sz="0" w:space="0" w:color="auto"/>
        <w:right w:val="none" w:sz="0" w:space="0" w:color="auto"/>
      </w:divBdr>
    </w:div>
    <w:div w:id="1092360162">
      <w:marLeft w:val="480"/>
      <w:marRight w:val="0"/>
      <w:marTop w:val="0"/>
      <w:marBottom w:val="0"/>
      <w:divBdr>
        <w:top w:val="none" w:sz="0" w:space="0" w:color="auto"/>
        <w:left w:val="none" w:sz="0" w:space="0" w:color="auto"/>
        <w:bottom w:val="none" w:sz="0" w:space="0" w:color="auto"/>
        <w:right w:val="none" w:sz="0" w:space="0" w:color="auto"/>
      </w:divBdr>
    </w:div>
    <w:div w:id="1092505579">
      <w:marLeft w:val="480"/>
      <w:marRight w:val="0"/>
      <w:marTop w:val="0"/>
      <w:marBottom w:val="0"/>
      <w:divBdr>
        <w:top w:val="none" w:sz="0" w:space="0" w:color="auto"/>
        <w:left w:val="none" w:sz="0" w:space="0" w:color="auto"/>
        <w:bottom w:val="none" w:sz="0" w:space="0" w:color="auto"/>
        <w:right w:val="none" w:sz="0" w:space="0" w:color="auto"/>
      </w:divBdr>
    </w:div>
    <w:div w:id="1092507984">
      <w:marLeft w:val="480"/>
      <w:marRight w:val="0"/>
      <w:marTop w:val="0"/>
      <w:marBottom w:val="0"/>
      <w:divBdr>
        <w:top w:val="none" w:sz="0" w:space="0" w:color="auto"/>
        <w:left w:val="none" w:sz="0" w:space="0" w:color="auto"/>
        <w:bottom w:val="none" w:sz="0" w:space="0" w:color="auto"/>
        <w:right w:val="none" w:sz="0" w:space="0" w:color="auto"/>
      </w:divBdr>
    </w:div>
    <w:div w:id="1092628871">
      <w:marLeft w:val="480"/>
      <w:marRight w:val="0"/>
      <w:marTop w:val="0"/>
      <w:marBottom w:val="0"/>
      <w:divBdr>
        <w:top w:val="none" w:sz="0" w:space="0" w:color="auto"/>
        <w:left w:val="none" w:sz="0" w:space="0" w:color="auto"/>
        <w:bottom w:val="none" w:sz="0" w:space="0" w:color="auto"/>
        <w:right w:val="none" w:sz="0" w:space="0" w:color="auto"/>
      </w:divBdr>
    </w:div>
    <w:div w:id="1092629604">
      <w:marLeft w:val="640"/>
      <w:marRight w:val="0"/>
      <w:marTop w:val="0"/>
      <w:marBottom w:val="0"/>
      <w:divBdr>
        <w:top w:val="none" w:sz="0" w:space="0" w:color="auto"/>
        <w:left w:val="none" w:sz="0" w:space="0" w:color="auto"/>
        <w:bottom w:val="none" w:sz="0" w:space="0" w:color="auto"/>
        <w:right w:val="none" w:sz="0" w:space="0" w:color="auto"/>
      </w:divBdr>
    </w:div>
    <w:div w:id="1092697601">
      <w:marLeft w:val="480"/>
      <w:marRight w:val="0"/>
      <w:marTop w:val="0"/>
      <w:marBottom w:val="0"/>
      <w:divBdr>
        <w:top w:val="none" w:sz="0" w:space="0" w:color="auto"/>
        <w:left w:val="none" w:sz="0" w:space="0" w:color="auto"/>
        <w:bottom w:val="none" w:sz="0" w:space="0" w:color="auto"/>
        <w:right w:val="none" w:sz="0" w:space="0" w:color="auto"/>
      </w:divBdr>
    </w:div>
    <w:div w:id="1092698103">
      <w:marLeft w:val="480"/>
      <w:marRight w:val="0"/>
      <w:marTop w:val="0"/>
      <w:marBottom w:val="0"/>
      <w:divBdr>
        <w:top w:val="none" w:sz="0" w:space="0" w:color="auto"/>
        <w:left w:val="none" w:sz="0" w:space="0" w:color="auto"/>
        <w:bottom w:val="none" w:sz="0" w:space="0" w:color="auto"/>
        <w:right w:val="none" w:sz="0" w:space="0" w:color="auto"/>
      </w:divBdr>
    </w:div>
    <w:div w:id="1093041785">
      <w:marLeft w:val="480"/>
      <w:marRight w:val="0"/>
      <w:marTop w:val="0"/>
      <w:marBottom w:val="0"/>
      <w:divBdr>
        <w:top w:val="none" w:sz="0" w:space="0" w:color="auto"/>
        <w:left w:val="none" w:sz="0" w:space="0" w:color="auto"/>
        <w:bottom w:val="none" w:sz="0" w:space="0" w:color="auto"/>
        <w:right w:val="none" w:sz="0" w:space="0" w:color="auto"/>
      </w:divBdr>
    </w:div>
    <w:div w:id="1093352987">
      <w:marLeft w:val="640"/>
      <w:marRight w:val="0"/>
      <w:marTop w:val="0"/>
      <w:marBottom w:val="0"/>
      <w:divBdr>
        <w:top w:val="none" w:sz="0" w:space="0" w:color="auto"/>
        <w:left w:val="none" w:sz="0" w:space="0" w:color="auto"/>
        <w:bottom w:val="none" w:sz="0" w:space="0" w:color="auto"/>
        <w:right w:val="none" w:sz="0" w:space="0" w:color="auto"/>
      </w:divBdr>
    </w:div>
    <w:div w:id="1093549333">
      <w:bodyDiv w:val="1"/>
      <w:marLeft w:val="0"/>
      <w:marRight w:val="0"/>
      <w:marTop w:val="0"/>
      <w:marBottom w:val="0"/>
      <w:divBdr>
        <w:top w:val="none" w:sz="0" w:space="0" w:color="auto"/>
        <w:left w:val="none" w:sz="0" w:space="0" w:color="auto"/>
        <w:bottom w:val="none" w:sz="0" w:space="0" w:color="auto"/>
        <w:right w:val="none" w:sz="0" w:space="0" w:color="auto"/>
      </w:divBdr>
    </w:div>
    <w:div w:id="1093815212">
      <w:marLeft w:val="480"/>
      <w:marRight w:val="0"/>
      <w:marTop w:val="0"/>
      <w:marBottom w:val="0"/>
      <w:divBdr>
        <w:top w:val="none" w:sz="0" w:space="0" w:color="auto"/>
        <w:left w:val="none" w:sz="0" w:space="0" w:color="auto"/>
        <w:bottom w:val="none" w:sz="0" w:space="0" w:color="auto"/>
        <w:right w:val="none" w:sz="0" w:space="0" w:color="auto"/>
      </w:divBdr>
    </w:div>
    <w:div w:id="1093819383">
      <w:marLeft w:val="480"/>
      <w:marRight w:val="0"/>
      <w:marTop w:val="0"/>
      <w:marBottom w:val="0"/>
      <w:divBdr>
        <w:top w:val="none" w:sz="0" w:space="0" w:color="auto"/>
        <w:left w:val="none" w:sz="0" w:space="0" w:color="auto"/>
        <w:bottom w:val="none" w:sz="0" w:space="0" w:color="auto"/>
        <w:right w:val="none" w:sz="0" w:space="0" w:color="auto"/>
      </w:divBdr>
    </w:div>
    <w:div w:id="1094589739">
      <w:marLeft w:val="480"/>
      <w:marRight w:val="0"/>
      <w:marTop w:val="0"/>
      <w:marBottom w:val="0"/>
      <w:divBdr>
        <w:top w:val="none" w:sz="0" w:space="0" w:color="auto"/>
        <w:left w:val="none" w:sz="0" w:space="0" w:color="auto"/>
        <w:bottom w:val="none" w:sz="0" w:space="0" w:color="auto"/>
        <w:right w:val="none" w:sz="0" w:space="0" w:color="auto"/>
      </w:divBdr>
    </w:div>
    <w:div w:id="1094785280">
      <w:bodyDiv w:val="1"/>
      <w:marLeft w:val="0"/>
      <w:marRight w:val="0"/>
      <w:marTop w:val="0"/>
      <w:marBottom w:val="0"/>
      <w:divBdr>
        <w:top w:val="none" w:sz="0" w:space="0" w:color="auto"/>
        <w:left w:val="none" w:sz="0" w:space="0" w:color="auto"/>
        <w:bottom w:val="none" w:sz="0" w:space="0" w:color="auto"/>
        <w:right w:val="none" w:sz="0" w:space="0" w:color="auto"/>
      </w:divBdr>
    </w:div>
    <w:div w:id="1095133942">
      <w:marLeft w:val="480"/>
      <w:marRight w:val="0"/>
      <w:marTop w:val="0"/>
      <w:marBottom w:val="0"/>
      <w:divBdr>
        <w:top w:val="none" w:sz="0" w:space="0" w:color="auto"/>
        <w:left w:val="none" w:sz="0" w:space="0" w:color="auto"/>
        <w:bottom w:val="none" w:sz="0" w:space="0" w:color="auto"/>
        <w:right w:val="none" w:sz="0" w:space="0" w:color="auto"/>
      </w:divBdr>
    </w:div>
    <w:div w:id="1095250290">
      <w:marLeft w:val="640"/>
      <w:marRight w:val="0"/>
      <w:marTop w:val="0"/>
      <w:marBottom w:val="0"/>
      <w:divBdr>
        <w:top w:val="none" w:sz="0" w:space="0" w:color="auto"/>
        <w:left w:val="none" w:sz="0" w:space="0" w:color="auto"/>
        <w:bottom w:val="none" w:sz="0" w:space="0" w:color="auto"/>
        <w:right w:val="none" w:sz="0" w:space="0" w:color="auto"/>
      </w:divBdr>
    </w:div>
    <w:div w:id="1095252180">
      <w:marLeft w:val="480"/>
      <w:marRight w:val="0"/>
      <w:marTop w:val="0"/>
      <w:marBottom w:val="0"/>
      <w:divBdr>
        <w:top w:val="none" w:sz="0" w:space="0" w:color="auto"/>
        <w:left w:val="none" w:sz="0" w:space="0" w:color="auto"/>
        <w:bottom w:val="none" w:sz="0" w:space="0" w:color="auto"/>
        <w:right w:val="none" w:sz="0" w:space="0" w:color="auto"/>
      </w:divBdr>
    </w:div>
    <w:div w:id="1095596439">
      <w:bodyDiv w:val="1"/>
      <w:marLeft w:val="0"/>
      <w:marRight w:val="0"/>
      <w:marTop w:val="0"/>
      <w:marBottom w:val="0"/>
      <w:divBdr>
        <w:top w:val="none" w:sz="0" w:space="0" w:color="auto"/>
        <w:left w:val="none" w:sz="0" w:space="0" w:color="auto"/>
        <w:bottom w:val="none" w:sz="0" w:space="0" w:color="auto"/>
        <w:right w:val="none" w:sz="0" w:space="0" w:color="auto"/>
      </w:divBdr>
      <w:divsChild>
        <w:div w:id="397097884">
          <w:marLeft w:val="480"/>
          <w:marRight w:val="0"/>
          <w:marTop w:val="0"/>
          <w:marBottom w:val="0"/>
          <w:divBdr>
            <w:top w:val="none" w:sz="0" w:space="0" w:color="auto"/>
            <w:left w:val="none" w:sz="0" w:space="0" w:color="auto"/>
            <w:bottom w:val="none" w:sz="0" w:space="0" w:color="auto"/>
            <w:right w:val="none" w:sz="0" w:space="0" w:color="auto"/>
          </w:divBdr>
        </w:div>
        <w:div w:id="2085100224">
          <w:marLeft w:val="480"/>
          <w:marRight w:val="0"/>
          <w:marTop w:val="0"/>
          <w:marBottom w:val="0"/>
          <w:divBdr>
            <w:top w:val="none" w:sz="0" w:space="0" w:color="auto"/>
            <w:left w:val="none" w:sz="0" w:space="0" w:color="auto"/>
            <w:bottom w:val="none" w:sz="0" w:space="0" w:color="auto"/>
            <w:right w:val="none" w:sz="0" w:space="0" w:color="auto"/>
          </w:divBdr>
        </w:div>
        <w:div w:id="2039115991">
          <w:marLeft w:val="480"/>
          <w:marRight w:val="0"/>
          <w:marTop w:val="0"/>
          <w:marBottom w:val="0"/>
          <w:divBdr>
            <w:top w:val="none" w:sz="0" w:space="0" w:color="auto"/>
            <w:left w:val="none" w:sz="0" w:space="0" w:color="auto"/>
            <w:bottom w:val="none" w:sz="0" w:space="0" w:color="auto"/>
            <w:right w:val="none" w:sz="0" w:space="0" w:color="auto"/>
          </w:divBdr>
        </w:div>
        <w:div w:id="77215764">
          <w:marLeft w:val="480"/>
          <w:marRight w:val="0"/>
          <w:marTop w:val="0"/>
          <w:marBottom w:val="0"/>
          <w:divBdr>
            <w:top w:val="none" w:sz="0" w:space="0" w:color="auto"/>
            <w:left w:val="none" w:sz="0" w:space="0" w:color="auto"/>
            <w:bottom w:val="none" w:sz="0" w:space="0" w:color="auto"/>
            <w:right w:val="none" w:sz="0" w:space="0" w:color="auto"/>
          </w:divBdr>
        </w:div>
        <w:div w:id="467360433">
          <w:marLeft w:val="480"/>
          <w:marRight w:val="0"/>
          <w:marTop w:val="0"/>
          <w:marBottom w:val="0"/>
          <w:divBdr>
            <w:top w:val="none" w:sz="0" w:space="0" w:color="auto"/>
            <w:left w:val="none" w:sz="0" w:space="0" w:color="auto"/>
            <w:bottom w:val="none" w:sz="0" w:space="0" w:color="auto"/>
            <w:right w:val="none" w:sz="0" w:space="0" w:color="auto"/>
          </w:divBdr>
        </w:div>
        <w:div w:id="1713263267">
          <w:marLeft w:val="480"/>
          <w:marRight w:val="0"/>
          <w:marTop w:val="0"/>
          <w:marBottom w:val="0"/>
          <w:divBdr>
            <w:top w:val="none" w:sz="0" w:space="0" w:color="auto"/>
            <w:left w:val="none" w:sz="0" w:space="0" w:color="auto"/>
            <w:bottom w:val="none" w:sz="0" w:space="0" w:color="auto"/>
            <w:right w:val="none" w:sz="0" w:space="0" w:color="auto"/>
          </w:divBdr>
        </w:div>
        <w:div w:id="469833866">
          <w:marLeft w:val="480"/>
          <w:marRight w:val="0"/>
          <w:marTop w:val="0"/>
          <w:marBottom w:val="0"/>
          <w:divBdr>
            <w:top w:val="none" w:sz="0" w:space="0" w:color="auto"/>
            <w:left w:val="none" w:sz="0" w:space="0" w:color="auto"/>
            <w:bottom w:val="none" w:sz="0" w:space="0" w:color="auto"/>
            <w:right w:val="none" w:sz="0" w:space="0" w:color="auto"/>
          </w:divBdr>
        </w:div>
        <w:div w:id="1308045808">
          <w:marLeft w:val="480"/>
          <w:marRight w:val="0"/>
          <w:marTop w:val="0"/>
          <w:marBottom w:val="0"/>
          <w:divBdr>
            <w:top w:val="none" w:sz="0" w:space="0" w:color="auto"/>
            <w:left w:val="none" w:sz="0" w:space="0" w:color="auto"/>
            <w:bottom w:val="none" w:sz="0" w:space="0" w:color="auto"/>
            <w:right w:val="none" w:sz="0" w:space="0" w:color="auto"/>
          </w:divBdr>
        </w:div>
        <w:div w:id="664238035">
          <w:marLeft w:val="480"/>
          <w:marRight w:val="0"/>
          <w:marTop w:val="0"/>
          <w:marBottom w:val="0"/>
          <w:divBdr>
            <w:top w:val="none" w:sz="0" w:space="0" w:color="auto"/>
            <w:left w:val="none" w:sz="0" w:space="0" w:color="auto"/>
            <w:bottom w:val="none" w:sz="0" w:space="0" w:color="auto"/>
            <w:right w:val="none" w:sz="0" w:space="0" w:color="auto"/>
          </w:divBdr>
        </w:div>
        <w:div w:id="98567129">
          <w:marLeft w:val="480"/>
          <w:marRight w:val="0"/>
          <w:marTop w:val="0"/>
          <w:marBottom w:val="0"/>
          <w:divBdr>
            <w:top w:val="none" w:sz="0" w:space="0" w:color="auto"/>
            <w:left w:val="none" w:sz="0" w:space="0" w:color="auto"/>
            <w:bottom w:val="none" w:sz="0" w:space="0" w:color="auto"/>
            <w:right w:val="none" w:sz="0" w:space="0" w:color="auto"/>
          </w:divBdr>
        </w:div>
        <w:div w:id="1321691234">
          <w:marLeft w:val="480"/>
          <w:marRight w:val="0"/>
          <w:marTop w:val="0"/>
          <w:marBottom w:val="0"/>
          <w:divBdr>
            <w:top w:val="none" w:sz="0" w:space="0" w:color="auto"/>
            <w:left w:val="none" w:sz="0" w:space="0" w:color="auto"/>
            <w:bottom w:val="none" w:sz="0" w:space="0" w:color="auto"/>
            <w:right w:val="none" w:sz="0" w:space="0" w:color="auto"/>
          </w:divBdr>
        </w:div>
        <w:div w:id="2040541806">
          <w:marLeft w:val="480"/>
          <w:marRight w:val="0"/>
          <w:marTop w:val="0"/>
          <w:marBottom w:val="0"/>
          <w:divBdr>
            <w:top w:val="none" w:sz="0" w:space="0" w:color="auto"/>
            <w:left w:val="none" w:sz="0" w:space="0" w:color="auto"/>
            <w:bottom w:val="none" w:sz="0" w:space="0" w:color="auto"/>
            <w:right w:val="none" w:sz="0" w:space="0" w:color="auto"/>
          </w:divBdr>
        </w:div>
        <w:div w:id="1538350577">
          <w:marLeft w:val="480"/>
          <w:marRight w:val="0"/>
          <w:marTop w:val="0"/>
          <w:marBottom w:val="0"/>
          <w:divBdr>
            <w:top w:val="none" w:sz="0" w:space="0" w:color="auto"/>
            <w:left w:val="none" w:sz="0" w:space="0" w:color="auto"/>
            <w:bottom w:val="none" w:sz="0" w:space="0" w:color="auto"/>
            <w:right w:val="none" w:sz="0" w:space="0" w:color="auto"/>
          </w:divBdr>
        </w:div>
        <w:div w:id="225840518">
          <w:marLeft w:val="480"/>
          <w:marRight w:val="0"/>
          <w:marTop w:val="0"/>
          <w:marBottom w:val="0"/>
          <w:divBdr>
            <w:top w:val="none" w:sz="0" w:space="0" w:color="auto"/>
            <w:left w:val="none" w:sz="0" w:space="0" w:color="auto"/>
            <w:bottom w:val="none" w:sz="0" w:space="0" w:color="auto"/>
            <w:right w:val="none" w:sz="0" w:space="0" w:color="auto"/>
          </w:divBdr>
        </w:div>
        <w:div w:id="1907061501">
          <w:marLeft w:val="480"/>
          <w:marRight w:val="0"/>
          <w:marTop w:val="0"/>
          <w:marBottom w:val="0"/>
          <w:divBdr>
            <w:top w:val="none" w:sz="0" w:space="0" w:color="auto"/>
            <w:left w:val="none" w:sz="0" w:space="0" w:color="auto"/>
            <w:bottom w:val="none" w:sz="0" w:space="0" w:color="auto"/>
            <w:right w:val="none" w:sz="0" w:space="0" w:color="auto"/>
          </w:divBdr>
        </w:div>
        <w:div w:id="1400979499">
          <w:marLeft w:val="480"/>
          <w:marRight w:val="0"/>
          <w:marTop w:val="0"/>
          <w:marBottom w:val="0"/>
          <w:divBdr>
            <w:top w:val="none" w:sz="0" w:space="0" w:color="auto"/>
            <w:left w:val="none" w:sz="0" w:space="0" w:color="auto"/>
            <w:bottom w:val="none" w:sz="0" w:space="0" w:color="auto"/>
            <w:right w:val="none" w:sz="0" w:space="0" w:color="auto"/>
          </w:divBdr>
        </w:div>
        <w:div w:id="1858540663">
          <w:marLeft w:val="480"/>
          <w:marRight w:val="0"/>
          <w:marTop w:val="0"/>
          <w:marBottom w:val="0"/>
          <w:divBdr>
            <w:top w:val="none" w:sz="0" w:space="0" w:color="auto"/>
            <w:left w:val="none" w:sz="0" w:space="0" w:color="auto"/>
            <w:bottom w:val="none" w:sz="0" w:space="0" w:color="auto"/>
            <w:right w:val="none" w:sz="0" w:space="0" w:color="auto"/>
          </w:divBdr>
        </w:div>
        <w:div w:id="1760251698">
          <w:marLeft w:val="480"/>
          <w:marRight w:val="0"/>
          <w:marTop w:val="0"/>
          <w:marBottom w:val="0"/>
          <w:divBdr>
            <w:top w:val="none" w:sz="0" w:space="0" w:color="auto"/>
            <w:left w:val="none" w:sz="0" w:space="0" w:color="auto"/>
            <w:bottom w:val="none" w:sz="0" w:space="0" w:color="auto"/>
            <w:right w:val="none" w:sz="0" w:space="0" w:color="auto"/>
          </w:divBdr>
        </w:div>
        <w:div w:id="280039726">
          <w:marLeft w:val="480"/>
          <w:marRight w:val="0"/>
          <w:marTop w:val="0"/>
          <w:marBottom w:val="0"/>
          <w:divBdr>
            <w:top w:val="none" w:sz="0" w:space="0" w:color="auto"/>
            <w:left w:val="none" w:sz="0" w:space="0" w:color="auto"/>
            <w:bottom w:val="none" w:sz="0" w:space="0" w:color="auto"/>
            <w:right w:val="none" w:sz="0" w:space="0" w:color="auto"/>
          </w:divBdr>
        </w:div>
        <w:div w:id="26638433">
          <w:marLeft w:val="480"/>
          <w:marRight w:val="0"/>
          <w:marTop w:val="0"/>
          <w:marBottom w:val="0"/>
          <w:divBdr>
            <w:top w:val="none" w:sz="0" w:space="0" w:color="auto"/>
            <w:left w:val="none" w:sz="0" w:space="0" w:color="auto"/>
            <w:bottom w:val="none" w:sz="0" w:space="0" w:color="auto"/>
            <w:right w:val="none" w:sz="0" w:space="0" w:color="auto"/>
          </w:divBdr>
        </w:div>
        <w:div w:id="1663780388">
          <w:marLeft w:val="480"/>
          <w:marRight w:val="0"/>
          <w:marTop w:val="0"/>
          <w:marBottom w:val="0"/>
          <w:divBdr>
            <w:top w:val="none" w:sz="0" w:space="0" w:color="auto"/>
            <w:left w:val="none" w:sz="0" w:space="0" w:color="auto"/>
            <w:bottom w:val="none" w:sz="0" w:space="0" w:color="auto"/>
            <w:right w:val="none" w:sz="0" w:space="0" w:color="auto"/>
          </w:divBdr>
        </w:div>
        <w:div w:id="588537930">
          <w:marLeft w:val="480"/>
          <w:marRight w:val="0"/>
          <w:marTop w:val="0"/>
          <w:marBottom w:val="0"/>
          <w:divBdr>
            <w:top w:val="none" w:sz="0" w:space="0" w:color="auto"/>
            <w:left w:val="none" w:sz="0" w:space="0" w:color="auto"/>
            <w:bottom w:val="none" w:sz="0" w:space="0" w:color="auto"/>
            <w:right w:val="none" w:sz="0" w:space="0" w:color="auto"/>
          </w:divBdr>
        </w:div>
        <w:div w:id="436564937">
          <w:marLeft w:val="480"/>
          <w:marRight w:val="0"/>
          <w:marTop w:val="0"/>
          <w:marBottom w:val="0"/>
          <w:divBdr>
            <w:top w:val="none" w:sz="0" w:space="0" w:color="auto"/>
            <w:left w:val="none" w:sz="0" w:space="0" w:color="auto"/>
            <w:bottom w:val="none" w:sz="0" w:space="0" w:color="auto"/>
            <w:right w:val="none" w:sz="0" w:space="0" w:color="auto"/>
          </w:divBdr>
        </w:div>
        <w:div w:id="1377856170">
          <w:marLeft w:val="480"/>
          <w:marRight w:val="0"/>
          <w:marTop w:val="0"/>
          <w:marBottom w:val="0"/>
          <w:divBdr>
            <w:top w:val="none" w:sz="0" w:space="0" w:color="auto"/>
            <w:left w:val="none" w:sz="0" w:space="0" w:color="auto"/>
            <w:bottom w:val="none" w:sz="0" w:space="0" w:color="auto"/>
            <w:right w:val="none" w:sz="0" w:space="0" w:color="auto"/>
          </w:divBdr>
        </w:div>
        <w:div w:id="543059322">
          <w:marLeft w:val="480"/>
          <w:marRight w:val="0"/>
          <w:marTop w:val="0"/>
          <w:marBottom w:val="0"/>
          <w:divBdr>
            <w:top w:val="none" w:sz="0" w:space="0" w:color="auto"/>
            <w:left w:val="none" w:sz="0" w:space="0" w:color="auto"/>
            <w:bottom w:val="none" w:sz="0" w:space="0" w:color="auto"/>
            <w:right w:val="none" w:sz="0" w:space="0" w:color="auto"/>
          </w:divBdr>
        </w:div>
        <w:div w:id="1961179492">
          <w:marLeft w:val="480"/>
          <w:marRight w:val="0"/>
          <w:marTop w:val="0"/>
          <w:marBottom w:val="0"/>
          <w:divBdr>
            <w:top w:val="none" w:sz="0" w:space="0" w:color="auto"/>
            <w:left w:val="none" w:sz="0" w:space="0" w:color="auto"/>
            <w:bottom w:val="none" w:sz="0" w:space="0" w:color="auto"/>
            <w:right w:val="none" w:sz="0" w:space="0" w:color="auto"/>
          </w:divBdr>
        </w:div>
        <w:div w:id="1365784158">
          <w:marLeft w:val="480"/>
          <w:marRight w:val="0"/>
          <w:marTop w:val="0"/>
          <w:marBottom w:val="0"/>
          <w:divBdr>
            <w:top w:val="none" w:sz="0" w:space="0" w:color="auto"/>
            <w:left w:val="none" w:sz="0" w:space="0" w:color="auto"/>
            <w:bottom w:val="none" w:sz="0" w:space="0" w:color="auto"/>
            <w:right w:val="none" w:sz="0" w:space="0" w:color="auto"/>
          </w:divBdr>
        </w:div>
        <w:div w:id="1862667675">
          <w:marLeft w:val="480"/>
          <w:marRight w:val="0"/>
          <w:marTop w:val="0"/>
          <w:marBottom w:val="0"/>
          <w:divBdr>
            <w:top w:val="none" w:sz="0" w:space="0" w:color="auto"/>
            <w:left w:val="none" w:sz="0" w:space="0" w:color="auto"/>
            <w:bottom w:val="none" w:sz="0" w:space="0" w:color="auto"/>
            <w:right w:val="none" w:sz="0" w:space="0" w:color="auto"/>
          </w:divBdr>
        </w:div>
        <w:div w:id="305937982">
          <w:marLeft w:val="480"/>
          <w:marRight w:val="0"/>
          <w:marTop w:val="0"/>
          <w:marBottom w:val="0"/>
          <w:divBdr>
            <w:top w:val="none" w:sz="0" w:space="0" w:color="auto"/>
            <w:left w:val="none" w:sz="0" w:space="0" w:color="auto"/>
            <w:bottom w:val="none" w:sz="0" w:space="0" w:color="auto"/>
            <w:right w:val="none" w:sz="0" w:space="0" w:color="auto"/>
          </w:divBdr>
        </w:div>
        <w:div w:id="1893615799">
          <w:marLeft w:val="480"/>
          <w:marRight w:val="0"/>
          <w:marTop w:val="0"/>
          <w:marBottom w:val="0"/>
          <w:divBdr>
            <w:top w:val="none" w:sz="0" w:space="0" w:color="auto"/>
            <w:left w:val="none" w:sz="0" w:space="0" w:color="auto"/>
            <w:bottom w:val="none" w:sz="0" w:space="0" w:color="auto"/>
            <w:right w:val="none" w:sz="0" w:space="0" w:color="auto"/>
          </w:divBdr>
        </w:div>
        <w:div w:id="2006666673">
          <w:marLeft w:val="480"/>
          <w:marRight w:val="0"/>
          <w:marTop w:val="0"/>
          <w:marBottom w:val="0"/>
          <w:divBdr>
            <w:top w:val="none" w:sz="0" w:space="0" w:color="auto"/>
            <w:left w:val="none" w:sz="0" w:space="0" w:color="auto"/>
            <w:bottom w:val="none" w:sz="0" w:space="0" w:color="auto"/>
            <w:right w:val="none" w:sz="0" w:space="0" w:color="auto"/>
          </w:divBdr>
        </w:div>
        <w:div w:id="1161700154">
          <w:marLeft w:val="480"/>
          <w:marRight w:val="0"/>
          <w:marTop w:val="0"/>
          <w:marBottom w:val="0"/>
          <w:divBdr>
            <w:top w:val="none" w:sz="0" w:space="0" w:color="auto"/>
            <w:left w:val="none" w:sz="0" w:space="0" w:color="auto"/>
            <w:bottom w:val="none" w:sz="0" w:space="0" w:color="auto"/>
            <w:right w:val="none" w:sz="0" w:space="0" w:color="auto"/>
          </w:divBdr>
        </w:div>
        <w:div w:id="147938237">
          <w:marLeft w:val="480"/>
          <w:marRight w:val="0"/>
          <w:marTop w:val="0"/>
          <w:marBottom w:val="0"/>
          <w:divBdr>
            <w:top w:val="none" w:sz="0" w:space="0" w:color="auto"/>
            <w:left w:val="none" w:sz="0" w:space="0" w:color="auto"/>
            <w:bottom w:val="none" w:sz="0" w:space="0" w:color="auto"/>
            <w:right w:val="none" w:sz="0" w:space="0" w:color="auto"/>
          </w:divBdr>
        </w:div>
        <w:div w:id="2126149266">
          <w:marLeft w:val="480"/>
          <w:marRight w:val="0"/>
          <w:marTop w:val="0"/>
          <w:marBottom w:val="0"/>
          <w:divBdr>
            <w:top w:val="none" w:sz="0" w:space="0" w:color="auto"/>
            <w:left w:val="none" w:sz="0" w:space="0" w:color="auto"/>
            <w:bottom w:val="none" w:sz="0" w:space="0" w:color="auto"/>
            <w:right w:val="none" w:sz="0" w:space="0" w:color="auto"/>
          </w:divBdr>
        </w:div>
        <w:div w:id="1503593210">
          <w:marLeft w:val="480"/>
          <w:marRight w:val="0"/>
          <w:marTop w:val="0"/>
          <w:marBottom w:val="0"/>
          <w:divBdr>
            <w:top w:val="none" w:sz="0" w:space="0" w:color="auto"/>
            <w:left w:val="none" w:sz="0" w:space="0" w:color="auto"/>
            <w:bottom w:val="none" w:sz="0" w:space="0" w:color="auto"/>
            <w:right w:val="none" w:sz="0" w:space="0" w:color="auto"/>
          </w:divBdr>
        </w:div>
        <w:div w:id="1255438622">
          <w:marLeft w:val="480"/>
          <w:marRight w:val="0"/>
          <w:marTop w:val="0"/>
          <w:marBottom w:val="0"/>
          <w:divBdr>
            <w:top w:val="none" w:sz="0" w:space="0" w:color="auto"/>
            <w:left w:val="none" w:sz="0" w:space="0" w:color="auto"/>
            <w:bottom w:val="none" w:sz="0" w:space="0" w:color="auto"/>
            <w:right w:val="none" w:sz="0" w:space="0" w:color="auto"/>
          </w:divBdr>
        </w:div>
        <w:div w:id="1475488537">
          <w:marLeft w:val="480"/>
          <w:marRight w:val="0"/>
          <w:marTop w:val="0"/>
          <w:marBottom w:val="0"/>
          <w:divBdr>
            <w:top w:val="none" w:sz="0" w:space="0" w:color="auto"/>
            <w:left w:val="none" w:sz="0" w:space="0" w:color="auto"/>
            <w:bottom w:val="none" w:sz="0" w:space="0" w:color="auto"/>
            <w:right w:val="none" w:sz="0" w:space="0" w:color="auto"/>
          </w:divBdr>
        </w:div>
        <w:div w:id="437414115">
          <w:marLeft w:val="480"/>
          <w:marRight w:val="0"/>
          <w:marTop w:val="0"/>
          <w:marBottom w:val="0"/>
          <w:divBdr>
            <w:top w:val="none" w:sz="0" w:space="0" w:color="auto"/>
            <w:left w:val="none" w:sz="0" w:space="0" w:color="auto"/>
            <w:bottom w:val="none" w:sz="0" w:space="0" w:color="auto"/>
            <w:right w:val="none" w:sz="0" w:space="0" w:color="auto"/>
          </w:divBdr>
        </w:div>
        <w:div w:id="1895005117">
          <w:marLeft w:val="480"/>
          <w:marRight w:val="0"/>
          <w:marTop w:val="0"/>
          <w:marBottom w:val="0"/>
          <w:divBdr>
            <w:top w:val="none" w:sz="0" w:space="0" w:color="auto"/>
            <w:left w:val="none" w:sz="0" w:space="0" w:color="auto"/>
            <w:bottom w:val="none" w:sz="0" w:space="0" w:color="auto"/>
            <w:right w:val="none" w:sz="0" w:space="0" w:color="auto"/>
          </w:divBdr>
        </w:div>
        <w:div w:id="1376849633">
          <w:marLeft w:val="480"/>
          <w:marRight w:val="0"/>
          <w:marTop w:val="0"/>
          <w:marBottom w:val="0"/>
          <w:divBdr>
            <w:top w:val="none" w:sz="0" w:space="0" w:color="auto"/>
            <w:left w:val="none" w:sz="0" w:space="0" w:color="auto"/>
            <w:bottom w:val="none" w:sz="0" w:space="0" w:color="auto"/>
            <w:right w:val="none" w:sz="0" w:space="0" w:color="auto"/>
          </w:divBdr>
        </w:div>
        <w:div w:id="952328665">
          <w:marLeft w:val="480"/>
          <w:marRight w:val="0"/>
          <w:marTop w:val="0"/>
          <w:marBottom w:val="0"/>
          <w:divBdr>
            <w:top w:val="none" w:sz="0" w:space="0" w:color="auto"/>
            <w:left w:val="none" w:sz="0" w:space="0" w:color="auto"/>
            <w:bottom w:val="none" w:sz="0" w:space="0" w:color="auto"/>
            <w:right w:val="none" w:sz="0" w:space="0" w:color="auto"/>
          </w:divBdr>
        </w:div>
        <w:div w:id="1659385543">
          <w:marLeft w:val="480"/>
          <w:marRight w:val="0"/>
          <w:marTop w:val="0"/>
          <w:marBottom w:val="0"/>
          <w:divBdr>
            <w:top w:val="none" w:sz="0" w:space="0" w:color="auto"/>
            <w:left w:val="none" w:sz="0" w:space="0" w:color="auto"/>
            <w:bottom w:val="none" w:sz="0" w:space="0" w:color="auto"/>
            <w:right w:val="none" w:sz="0" w:space="0" w:color="auto"/>
          </w:divBdr>
        </w:div>
        <w:div w:id="303314104">
          <w:marLeft w:val="480"/>
          <w:marRight w:val="0"/>
          <w:marTop w:val="0"/>
          <w:marBottom w:val="0"/>
          <w:divBdr>
            <w:top w:val="none" w:sz="0" w:space="0" w:color="auto"/>
            <w:left w:val="none" w:sz="0" w:space="0" w:color="auto"/>
            <w:bottom w:val="none" w:sz="0" w:space="0" w:color="auto"/>
            <w:right w:val="none" w:sz="0" w:space="0" w:color="auto"/>
          </w:divBdr>
        </w:div>
        <w:div w:id="424881152">
          <w:marLeft w:val="480"/>
          <w:marRight w:val="0"/>
          <w:marTop w:val="0"/>
          <w:marBottom w:val="0"/>
          <w:divBdr>
            <w:top w:val="none" w:sz="0" w:space="0" w:color="auto"/>
            <w:left w:val="none" w:sz="0" w:space="0" w:color="auto"/>
            <w:bottom w:val="none" w:sz="0" w:space="0" w:color="auto"/>
            <w:right w:val="none" w:sz="0" w:space="0" w:color="auto"/>
          </w:divBdr>
        </w:div>
        <w:div w:id="409010254">
          <w:marLeft w:val="480"/>
          <w:marRight w:val="0"/>
          <w:marTop w:val="0"/>
          <w:marBottom w:val="0"/>
          <w:divBdr>
            <w:top w:val="none" w:sz="0" w:space="0" w:color="auto"/>
            <w:left w:val="none" w:sz="0" w:space="0" w:color="auto"/>
            <w:bottom w:val="none" w:sz="0" w:space="0" w:color="auto"/>
            <w:right w:val="none" w:sz="0" w:space="0" w:color="auto"/>
          </w:divBdr>
        </w:div>
        <w:div w:id="2115706035">
          <w:marLeft w:val="480"/>
          <w:marRight w:val="0"/>
          <w:marTop w:val="0"/>
          <w:marBottom w:val="0"/>
          <w:divBdr>
            <w:top w:val="none" w:sz="0" w:space="0" w:color="auto"/>
            <w:left w:val="none" w:sz="0" w:space="0" w:color="auto"/>
            <w:bottom w:val="none" w:sz="0" w:space="0" w:color="auto"/>
            <w:right w:val="none" w:sz="0" w:space="0" w:color="auto"/>
          </w:divBdr>
        </w:div>
        <w:div w:id="796724650">
          <w:marLeft w:val="480"/>
          <w:marRight w:val="0"/>
          <w:marTop w:val="0"/>
          <w:marBottom w:val="0"/>
          <w:divBdr>
            <w:top w:val="none" w:sz="0" w:space="0" w:color="auto"/>
            <w:left w:val="none" w:sz="0" w:space="0" w:color="auto"/>
            <w:bottom w:val="none" w:sz="0" w:space="0" w:color="auto"/>
            <w:right w:val="none" w:sz="0" w:space="0" w:color="auto"/>
          </w:divBdr>
        </w:div>
        <w:div w:id="1002854013">
          <w:marLeft w:val="480"/>
          <w:marRight w:val="0"/>
          <w:marTop w:val="0"/>
          <w:marBottom w:val="0"/>
          <w:divBdr>
            <w:top w:val="none" w:sz="0" w:space="0" w:color="auto"/>
            <w:left w:val="none" w:sz="0" w:space="0" w:color="auto"/>
            <w:bottom w:val="none" w:sz="0" w:space="0" w:color="auto"/>
            <w:right w:val="none" w:sz="0" w:space="0" w:color="auto"/>
          </w:divBdr>
        </w:div>
        <w:div w:id="921447234">
          <w:marLeft w:val="480"/>
          <w:marRight w:val="0"/>
          <w:marTop w:val="0"/>
          <w:marBottom w:val="0"/>
          <w:divBdr>
            <w:top w:val="none" w:sz="0" w:space="0" w:color="auto"/>
            <w:left w:val="none" w:sz="0" w:space="0" w:color="auto"/>
            <w:bottom w:val="none" w:sz="0" w:space="0" w:color="auto"/>
            <w:right w:val="none" w:sz="0" w:space="0" w:color="auto"/>
          </w:divBdr>
        </w:div>
        <w:div w:id="498497465">
          <w:marLeft w:val="480"/>
          <w:marRight w:val="0"/>
          <w:marTop w:val="0"/>
          <w:marBottom w:val="0"/>
          <w:divBdr>
            <w:top w:val="none" w:sz="0" w:space="0" w:color="auto"/>
            <w:left w:val="none" w:sz="0" w:space="0" w:color="auto"/>
            <w:bottom w:val="none" w:sz="0" w:space="0" w:color="auto"/>
            <w:right w:val="none" w:sz="0" w:space="0" w:color="auto"/>
          </w:divBdr>
        </w:div>
        <w:div w:id="1176460545">
          <w:marLeft w:val="480"/>
          <w:marRight w:val="0"/>
          <w:marTop w:val="0"/>
          <w:marBottom w:val="0"/>
          <w:divBdr>
            <w:top w:val="none" w:sz="0" w:space="0" w:color="auto"/>
            <w:left w:val="none" w:sz="0" w:space="0" w:color="auto"/>
            <w:bottom w:val="none" w:sz="0" w:space="0" w:color="auto"/>
            <w:right w:val="none" w:sz="0" w:space="0" w:color="auto"/>
          </w:divBdr>
        </w:div>
        <w:div w:id="1376656367">
          <w:marLeft w:val="480"/>
          <w:marRight w:val="0"/>
          <w:marTop w:val="0"/>
          <w:marBottom w:val="0"/>
          <w:divBdr>
            <w:top w:val="none" w:sz="0" w:space="0" w:color="auto"/>
            <w:left w:val="none" w:sz="0" w:space="0" w:color="auto"/>
            <w:bottom w:val="none" w:sz="0" w:space="0" w:color="auto"/>
            <w:right w:val="none" w:sz="0" w:space="0" w:color="auto"/>
          </w:divBdr>
        </w:div>
        <w:div w:id="1974363812">
          <w:marLeft w:val="480"/>
          <w:marRight w:val="0"/>
          <w:marTop w:val="0"/>
          <w:marBottom w:val="0"/>
          <w:divBdr>
            <w:top w:val="none" w:sz="0" w:space="0" w:color="auto"/>
            <w:left w:val="none" w:sz="0" w:space="0" w:color="auto"/>
            <w:bottom w:val="none" w:sz="0" w:space="0" w:color="auto"/>
            <w:right w:val="none" w:sz="0" w:space="0" w:color="auto"/>
          </w:divBdr>
        </w:div>
        <w:div w:id="753672850">
          <w:marLeft w:val="480"/>
          <w:marRight w:val="0"/>
          <w:marTop w:val="0"/>
          <w:marBottom w:val="0"/>
          <w:divBdr>
            <w:top w:val="none" w:sz="0" w:space="0" w:color="auto"/>
            <w:left w:val="none" w:sz="0" w:space="0" w:color="auto"/>
            <w:bottom w:val="none" w:sz="0" w:space="0" w:color="auto"/>
            <w:right w:val="none" w:sz="0" w:space="0" w:color="auto"/>
          </w:divBdr>
        </w:div>
        <w:div w:id="468203888">
          <w:marLeft w:val="480"/>
          <w:marRight w:val="0"/>
          <w:marTop w:val="0"/>
          <w:marBottom w:val="0"/>
          <w:divBdr>
            <w:top w:val="none" w:sz="0" w:space="0" w:color="auto"/>
            <w:left w:val="none" w:sz="0" w:space="0" w:color="auto"/>
            <w:bottom w:val="none" w:sz="0" w:space="0" w:color="auto"/>
            <w:right w:val="none" w:sz="0" w:space="0" w:color="auto"/>
          </w:divBdr>
        </w:div>
        <w:div w:id="1470367226">
          <w:marLeft w:val="480"/>
          <w:marRight w:val="0"/>
          <w:marTop w:val="0"/>
          <w:marBottom w:val="0"/>
          <w:divBdr>
            <w:top w:val="none" w:sz="0" w:space="0" w:color="auto"/>
            <w:left w:val="none" w:sz="0" w:space="0" w:color="auto"/>
            <w:bottom w:val="none" w:sz="0" w:space="0" w:color="auto"/>
            <w:right w:val="none" w:sz="0" w:space="0" w:color="auto"/>
          </w:divBdr>
        </w:div>
        <w:div w:id="1917280262">
          <w:marLeft w:val="480"/>
          <w:marRight w:val="0"/>
          <w:marTop w:val="0"/>
          <w:marBottom w:val="0"/>
          <w:divBdr>
            <w:top w:val="none" w:sz="0" w:space="0" w:color="auto"/>
            <w:left w:val="none" w:sz="0" w:space="0" w:color="auto"/>
            <w:bottom w:val="none" w:sz="0" w:space="0" w:color="auto"/>
            <w:right w:val="none" w:sz="0" w:space="0" w:color="auto"/>
          </w:divBdr>
        </w:div>
        <w:div w:id="331759951">
          <w:marLeft w:val="480"/>
          <w:marRight w:val="0"/>
          <w:marTop w:val="0"/>
          <w:marBottom w:val="0"/>
          <w:divBdr>
            <w:top w:val="none" w:sz="0" w:space="0" w:color="auto"/>
            <w:left w:val="none" w:sz="0" w:space="0" w:color="auto"/>
            <w:bottom w:val="none" w:sz="0" w:space="0" w:color="auto"/>
            <w:right w:val="none" w:sz="0" w:space="0" w:color="auto"/>
          </w:divBdr>
        </w:div>
        <w:div w:id="1922907148">
          <w:marLeft w:val="480"/>
          <w:marRight w:val="0"/>
          <w:marTop w:val="0"/>
          <w:marBottom w:val="0"/>
          <w:divBdr>
            <w:top w:val="none" w:sz="0" w:space="0" w:color="auto"/>
            <w:left w:val="none" w:sz="0" w:space="0" w:color="auto"/>
            <w:bottom w:val="none" w:sz="0" w:space="0" w:color="auto"/>
            <w:right w:val="none" w:sz="0" w:space="0" w:color="auto"/>
          </w:divBdr>
        </w:div>
        <w:div w:id="1589845956">
          <w:marLeft w:val="480"/>
          <w:marRight w:val="0"/>
          <w:marTop w:val="0"/>
          <w:marBottom w:val="0"/>
          <w:divBdr>
            <w:top w:val="none" w:sz="0" w:space="0" w:color="auto"/>
            <w:left w:val="none" w:sz="0" w:space="0" w:color="auto"/>
            <w:bottom w:val="none" w:sz="0" w:space="0" w:color="auto"/>
            <w:right w:val="none" w:sz="0" w:space="0" w:color="auto"/>
          </w:divBdr>
        </w:div>
        <w:div w:id="553541727">
          <w:marLeft w:val="480"/>
          <w:marRight w:val="0"/>
          <w:marTop w:val="0"/>
          <w:marBottom w:val="0"/>
          <w:divBdr>
            <w:top w:val="none" w:sz="0" w:space="0" w:color="auto"/>
            <w:left w:val="none" w:sz="0" w:space="0" w:color="auto"/>
            <w:bottom w:val="none" w:sz="0" w:space="0" w:color="auto"/>
            <w:right w:val="none" w:sz="0" w:space="0" w:color="auto"/>
          </w:divBdr>
        </w:div>
        <w:div w:id="715815204">
          <w:marLeft w:val="480"/>
          <w:marRight w:val="0"/>
          <w:marTop w:val="0"/>
          <w:marBottom w:val="0"/>
          <w:divBdr>
            <w:top w:val="none" w:sz="0" w:space="0" w:color="auto"/>
            <w:left w:val="none" w:sz="0" w:space="0" w:color="auto"/>
            <w:bottom w:val="none" w:sz="0" w:space="0" w:color="auto"/>
            <w:right w:val="none" w:sz="0" w:space="0" w:color="auto"/>
          </w:divBdr>
        </w:div>
        <w:div w:id="1356225269">
          <w:marLeft w:val="480"/>
          <w:marRight w:val="0"/>
          <w:marTop w:val="0"/>
          <w:marBottom w:val="0"/>
          <w:divBdr>
            <w:top w:val="none" w:sz="0" w:space="0" w:color="auto"/>
            <w:left w:val="none" w:sz="0" w:space="0" w:color="auto"/>
            <w:bottom w:val="none" w:sz="0" w:space="0" w:color="auto"/>
            <w:right w:val="none" w:sz="0" w:space="0" w:color="auto"/>
          </w:divBdr>
        </w:div>
        <w:div w:id="485321717">
          <w:marLeft w:val="480"/>
          <w:marRight w:val="0"/>
          <w:marTop w:val="0"/>
          <w:marBottom w:val="0"/>
          <w:divBdr>
            <w:top w:val="none" w:sz="0" w:space="0" w:color="auto"/>
            <w:left w:val="none" w:sz="0" w:space="0" w:color="auto"/>
            <w:bottom w:val="none" w:sz="0" w:space="0" w:color="auto"/>
            <w:right w:val="none" w:sz="0" w:space="0" w:color="auto"/>
          </w:divBdr>
        </w:div>
        <w:div w:id="853804766">
          <w:marLeft w:val="480"/>
          <w:marRight w:val="0"/>
          <w:marTop w:val="0"/>
          <w:marBottom w:val="0"/>
          <w:divBdr>
            <w:top w:val="none" w:sz="0" w:space="0" w:color="auto"/>
            <w:left w:val="none" w:sz="0" w:space="0" w:color="auto"/>
            <w:bottom w:val="none" w:sz="0" w:space="0" w:color="auto"/>
            <w:right w:val="none" w:sz="0" w:space="0" w:color="auto"/>
          </w:divBdr>
        </w:div>
        <w:div w:id="1530341733">
          <w:marLeft w:val="480"/>
          <w:marRight w:val="0"/>
          <w:marTop w:val="0"/>
          <w:marBottom w:val="0"/>
          <w:divBdr>
            <w:top w:val="none" w:sz="0" w:space="0" w:color="auto"/>
            <w:left w:val="none" w:sz="0" w:space="0" w:color="auto"/>
            <w:bottom w:val="none" w:sz="0" w:space="0" w:color="auto"/>
            <w:right w:val="none" w:sz="0" w:space="0" w:color="auto"/>
          </w:divBdr>
        </w:div>
        <w:div w:id="1675109094">
          <w:marLeft w:val="480"/>
          <w:marRight w:val="0"/>
          <w:marTop w:val="0"/>
          <w:marBottom w:val="0"/>
          <w:divBdr>
            <w:top w:val="none" w:sz="0" w:space="0" w:color="auto"/>
            <w:left w:val="none" w:sz="0" w:space="0" w:color="auto"/>
            <w:bottom w:val="none" w:sz="0" w:space="0" w:color="auto"/>
            <w:right w:val="none" w:sz="0" w:space="0" w:color="auto"/>
          </w:divBdr>
        </w:div>
        <w:div w:id="937905977">
          <w:marLeft w:val="480"/>
          <w:marRight w:val="0"/>
          <w:marTop w:val="0"/>
          <w:marBottom w:val="0"/>
          <w:divBdr>
            <w:top w:val="none" w:sz="0" w:space="0" w:color="auto"/>
            <w:left w:val="none" w:sz="0" w:space="0" w:color="auto"/>
            <w:bottom w:val="none" w:sz="0" w:space="0" w:color="auto"/>
            <w:right w:val="none" w:sz="0" w:space="0" w:color="auto"/>
          </w:divBdr>
        </w:div>
        <w:div w:id="78185484">
          <w:marLeft w:val="480"/>
          <w:marRight w:val="0"/>
          <w:marTop w:val="0"/>
          <w:marBottom w:val="0"/>
          <w:divBdr>
            <w:top w:val="none" w:sz="0" w:space="0" w:color="auto"/>
            <w:left w:val="none" w:sz="0" w:space="0" w:color="auto"/>
            <w:bottom w:val="none" w:sz="0" w:space="0" w:color="auto"/>
            <w:right w:val="none" w:sz="0" w:space="0" w:color="auto"/>
          </w:divBdr>
        </w:div>
        <w:div w:id="405760408">
          <w:marLeft w:val="480"/>
          <w:marRight w:val="0"/>
          <w:marTop w:val="0"/>
          <w:marBottom w:val="0"/>
          <w:divBdr>
            <w:top w:val="none" w:sz="0" w:space="0" w:color="auto"/>
            <w:left w:val="none" w:sz="0" w:space="0" w:color="auto"/>
            <w:bottom w:val="none" w:sz="0" w:space="0" w:color="auto"/>
            <w:right w:val="none" w:sz="0" w:space="0" w:color="auto"/>
          </w:divBdr>
        </w:div>
        <w:div w:id="466555491">
          <w:marLeft w:val="480"/>
          <w:marRight w:val="0"/>
          <w:marTop w:val="0"/>
          <w:marBottom w:val="0"/>
          <w:divBdr>
            <w:top w:val="none" w:sz="0" w:space="0" w:color="auto"/>
            <w:left w:val="none" w:sz="0" w:space="0" w:color="auto"/>
            <w:bottom w:val="none" w:sz="0" w:space="0" w:color="auto"/>
            <w:right w:val="none" w:sz="0" w:space="0" w:color="auto"/>
          </w:divBdr>
        </w:div>
        <w:div w:id="1614093688">
          <w:marLeft w:val="480"/>
          <w:marRight w:val="0"/>
          <w:marTop w:val="0"/>
          <w:marBottom w:val="0"/>
          <w:divBdr>
            <w:top w:val="none" w:sz="0" w:space="0" w:color="auto"/>
            <w:left w:val="none" w:sz="0" w:space="0" w:color="auto"/>
            <w:bottom w:val="none" w:sz="0" w:space="0" w:color="auto"/>
            <w:right w:val="none" w:sz="0" w:space="0" w:color="auto"/>
          </w:divBdr>
        </w:div>
        <w:div w:id="160244964">
          <w:marLeft w:val="480"/>
          <w:marRight w:val="0"/>
          <w:marTop w:val="0"/>
          <w:marBottom w:val="0"/>
          <w:divBdr>
            <w:top w:val="none" w:sz="0" w:space="0" w:color="auto"/>
            <w:left w:val="none" w:sz="0" w:space="0" w:color="auto"/>
            <w:bottom w:val="none" w:sz="0" w:space="0" w:color="auto"/>
            <w:right w:val="none" w:sz="0" w:space="0" w:color="auto"/>
          </w:divBdr>
        </w:div>
        <w:div w:id="1558584436">
          <w:marLeft w:val="480"/>
          <w:marRight w:val="0"/>
          <w:marTop w:val="0"/>
          <w:marBottom w:val="0"/>
          <w:divBdr>
            <w:top w:val="none" w:sz="0" w:space="0" w:color="auto"/>
            <w:left w:val="none" w:sz="0" w:space="0" w:color="auto"/>
            <w:bottom w:val="none" w:sz="0" w:space="0" w:color="auto"/>
            <w:right w:val="none" w:sz="0" w:space="0" w:color="auto"/>
          </w:divBdr>
        </w:div>
        <w:div w:id="936598388">
          <w:marLeft w:val="480"/>
          <w:marRight w:val="0"/>
          <w:marTop w:val="0"/>
          <w:marBottom w:val="0"/>
          <w:divBdr>
            <w:top w:val="none" w:sz="0" w:space="0" w:color="auto"/>
            <w:left w:val="none" w:sz="0" w:space="0" w:color="auto"/>
            <w:bottom w:val="none" w:sz="0" w:space="0" w:color="auto"/>
            <w:right w:val="none" w:sz="0" w:space="0" w:color="auto"/>
          </w:divBdr>
        </w:div>
        <w:div w:id="269120270">
          <w:marLeft w:val="480"/>
          <w:marRight w:val="0"/>
          <w:marTop w:val="0"/>
          <w:marBottom w:val="0"/>
          <w:divBdr>
            <w:top w:val="none" w:sz="0" w:space="0" w:color="auto"/>
            <w:left w:val="none" w:sz="0" w:space="0" w:color="auto"/>
            <w:bottom w:val="none" w:sz="0" w:space="0" w:color="auto"/>
            <w:right w:val="none" w:sz="0" w:space="0" w:color="auto"/>
          </w:divBdr>
        </w:div>
        <w:div w:id="1912933606">
          <w:marLeft w:val="480"/>
          <w:marRight w:val="0"/>
          <w:marTop w:val="0"/>
          <w:marBottom w:val="0"/>
          <w:divBdr>
            <w:top w:val="none" w:sz="0" w:space="0" w:color="auto"/>
            <w:left w:val="none" w:sz="0" w:space="0" w:color="auto"/>
            <w:bottom w:val="none" w:sz="0" w:space="0" w:color="auto"/>
            <w:right w:val="none" w:sz="0" w:space="0" w:color="auto"/>
          </w:divBdr>
        </w:div>
        <w:div w:id="2054386355">
          <w:marLeft w:val="480"/>
          <w:marRight w:val="0"/>
          <w:marTop w:val="0"/>
          <w:marBottom w:val="0"/>
          <w:divBdr>
            <w:top w:val="none" w:sz="0" w:space="0" w:color="auto"/>
            <w:left w:val="none" w:sz="0" w:space="0" w:color="auto"/>
            <w:bottom w:val="none" w:sz="0" w:space="0" w:color="auto"/>
            <w:right w:val="none" w:sz="0" w:space="0" w:color="auto"/>
          </w:divBdr>
        </w:div>
      </w:divsChild>
    </w:div>
    <w:div w:id="1095638773">
      <w:marLeft w:val="480"/>
      <w:marRight w:val="0"/>
      <w:marTop w:val="0"/>
      <w:marBottom w:val="0"/>
      <w:divBdr>
        <w:top w:val="none" w:sz="0" w:space="0" w:color="auto"/>
        <w:left w:val="none" w:sz="0" w:space="0" w:color="auto"/>
        <w:bottom w:val="none" w:sz="0" w:space="0" w:color="auto"/>
        <w:right w:val="none" w:sz="0" w:space="0" w:color="auto"/>
      </w:divBdr>
    </w:div>
    <w:div w:id="1095711243">
      <w:marLeft w:val="480"/>
      <w:marRight w:val="0"/>
      <w:marTop w:val="0"/>
      <w:marBottom w:val="0"/>
      <w:divBdr>
        <w:top w:val="none" w:sz="0" w:space="0" w:color="auto"/>
        <w:left w:val="none" w:sz="0" w:space="0" w:color="auto"/>
        <w:bottom w:val="none" w:sz="0" w:space="0" w:color="auto"/>
        <w:right w:val="none" w:sz="0" w:space="0" w:color="auto"/>
      </w:divBdr>
    </w:div>
    <w:div w:id="1095712705">
      <w:marLeft w:val="480"/>
      <w:marRight w:val="0"/>
      <w:marTop w:val="0"/>
      <w:marBottom w:val="0"/>
      <w:divBdr>
        <w:top w:val="none" w:sz="0" w:space="0" w:color="auto"/>
        <w:left w:val="none" w:sz="0" w:space="0" w:color="auto"/>
        <w:bottom w:val="none" w:sz="0" w:space="0" w:color="auto"/>
        <w:right w:val="none" w:sz="0" w:space="0" w:color="auto"/>
      </w:divBdr>
    </w:div>
    <w:div w:id="1096438529">
      <w:marLeft w:val="480"/>
      <w:marRight w:val="0"/>
      <w:marTop w:val="0"/>
      <w:marBottom w:val="0"/>
      <w:divBdr>
        <w:top w:val="none" w:sz="0" w:space="0" w:color="auto"/>
        <w:left w:val="none" w:sz="0" w:space="0" w:color="auto"/>
        <w:bottom w:val="none" w:sz="0" w:space="0" w:color="auto"/>
        <w:right w:val="none" w:sz="0" w:space="0" w:color="auto"/>
      </w:divBdr>
    </w:div>
    <w:div w:id="1096441953">
      <w:bodyDiv w:val="1"/>
      <w:marLeft w:val="0"/>
      <w:marRight w:val="0"/>
      <w:marTop w:val="0"/>
      <w:marBottom w:val="0"/>
      <w:divBdr>
        <w:top w:val="none" w:sz="0" w:space="0" w:color="auto"/>
        <w:left w:val="none" w:sz="0" w:space="0" w:color="auto"/>
        <w:bottom w:val="none" w:sz="0" w:space="0" w:color="auto"/>
        <w:right w:val="none" w:sz="0" w:space="0" w:color="auto"/>
      </w:divBdr>
    </w:div>
    <w:div w:id="1096711208">
      <w:marLeft w:val="640"/>
      <w:marRight w:val="0"/>
      <w:marTop w:val="0"/>
      <w:marBottom w:val="0"/>
      <w:divBdr>
        <w:top w:val="none" w:sz="0" w:space="0" w:color="auto"/>
        <w:left w:val="none" w:sz="0" w:space="0" w:color="auto"/>
        <w:bottom w:val="none" w:sz="0" w:space="0" w:color="auto"/>
        <w:right w:val="none" w:sz="0" w:space="0" w:color="auto"/>
      </w:divBdr>
    </w:div>
    <w:div w:id="1096946313">
      <w:marLeft w:val="480"/>
      <w:marRight w:val="0"/>
      <w:marTop w:val="0"/>
      <w:marBottom w:val="0"/>
      <w:divBdr>
        <w:top w:val="none" w:sz="0" w:space="0" w:color="auto"/>
        <w:left w:val="none" w:sz="0" w:space="0" w:color="auto"/>
        <w:bottom w:val="none" w:sz="0" w:space="0" w:color="auto"/>
        <w:right w:val="none" w:sz="0" w:space="0" w:color="auto"/>
      </w:divBdr>
    </w:div>
    <w:div w:id="1096947207">
      <w:marLeft w:val="480"/>
      <w:marRight w:val="0"/>
      <w:marTop w:val="0"/>
      <w:marBottom w:val="0"/>
      <w:divBdr>
        <w:top w:val="none" w:sz="0" w:space="0" w:color="auto"/>
        <w:left w:val="none" w:sz="0" w:space="0" w:color="auto"/>
        <w:bottom w:val="none" w:sz="0" w:space="0" w:color="auto"/>
        <w:right w:val="none" w:sz="0" w:space="0" w:color="auto"/>
      </w:divBdr>
    </w:div>
    <w:div w:id="1097093995">
      <w:marLeft w:val="640"/>
      <w:marRight w:val="0"/>
      <w:marTop w:val="0"/>
      <w:marBottom w:val="0"/>
      <w:divBdr>
        <w:top w:val="none" w:sz="0" w:space="0" w:color="auto"/>
        <w:left w:val="none" w:sz="0" w:space="0" w:color="auto"/>
        <w:bottom w:val="none" w:sz="0" w:space="0" w:color="auto"/>
        <w:right w:val="none" w:sz="0" w:space="0" w:color="auto"/>
      </w:divBdr>
    </w:div>
    <w:div w:id="1098058266">
      <w:marLeft w:val="480"/>
      <w:marRight w:val="0"/>
      <w:marTop w:val="0"/>
      <w:marBottom w:val="0"/>
      <w:divBdr>
        <w:top w:val="none" w:sz="0" w:space="0" w:color="auto"/>
        <w:left w:val="none" w:sz="0" w:space="0" w:color="auto"/>
        <w:bottom w:val="none" w:sz="0" w:space="0" w:color="auto"/>
        <w:right w:val="none" w:sz="0" w:space="0" w:color="auto"/>
      </w:divBdr>
    </w:div>
    <w:div w:id="1098061392">
      <w:marLeft w:val="480"/>
      <w:marRight w:val="0"/>
      <w:marTop w:val="0"/>
      <w:marBottom w:val="0"/>
      <w:divBdr>
        <w:top w:val="none" w:sz="0" w:space="0" w:color="auto"/>
        <w:left w:val="none" w:sz="0" w:space="0" w:color="auto"/>
        <w:bottom w:val="none" w:sz="0" w:space="0" w:color="auto"/>
        <w:right w:val="none" w:sz="0" w:space="0" w:color="auto"/>
      </w:divBdr>
    </w:div>
    <w:div w:id="1098284274">
      <w:marLeft w:val="480"/>
      <w:marRight w:val="0"/>
      <w:marTop w:val="0"/>
      <w:marBottom w:val="0"/>
      <w:divBdr>
        <w:top w:val="none" w:sz="0" w:space="0" w:color="auto"/>
        <w:left w:val="none" w:sz="0" w:space="0" w:color="auto"/>
        <w:bottom w:val="none" w:sz="0" w:space="0" w:color="auto"/>
        <w:right w:val="none" w:sz="0" w:space="0" w:color="auto"/>
      </w:divBdr>
    </w:div>
    <w:div w:id="1098526165">
      <w:marLeft w:val="480"/>
      <w:marRight w:val="0"/>
      <w:marTop w:val="0"/>
      <w:marBottom w:val="0"/>
      <w:divBdr>
        <w:top w:val="none" w:sz="0" w:space="0" w:color="auto"/>
        <w:left w:val="none" w:sz="0" w:space="0" w:color="auto"/>
        <w:bottom w:val="none" w:sz="0" w:space="0" w:color="auto"/>
        <w:right w:val="none" w:sz="0" w:space="0" w:color="auto"/>
      </w:divBdr>
    </w:div>
    <w:div w:id="1098673087">
      <w:marLeft w:val="480"/>
      <w:marRight w:val="0"/>
      <w:marTop w:val="0"/>
      <w:marBottom w:val="0"/>
      <w:divBdr>
        <w:top w:val="none" w:sz="0" w:space="0" w:color="auto"/>
        <w:left w:val="none" w:sz="0" w:space="0" w:color="auto"/>
        <w:bottom w:val="none" w:sz="0" w:space="0" w:color="auto"/>
        <w:right w:val="none" w:sz="0" w:space="0" w:color="auto"/>
      </w:divBdr>
    </w:div>
    <w:div w:id="1098716519">
      <w:marLeft w:val="480"/>
      <w:marRight w:val="0"/>
      <w:marTop w:val="0"/>
      <w:marBottom w:val="0"/>
      <w:divBdr>
        <w:top w:val="none" w:sz="0" w:space="0" w:color="auto"/>
        <w:left w:val="none" w:sz="0" w:space="0" w:color="auto"/>
        <w:bottom w:val="none" w:sz="0" w:space="0" w:color="auto"/>
        <w:right w:val="none" w:sz="0" w:space="0" w:color="auto"/>
      </w:divBdr>
    </w:div>
    <w:div w:id="1099058927">
      <w:marLeft w:val="480"/>
      <w:marRight w:val="0"/>
      <w:marTop w:val="0"/>
      <w:marBottom w:val="0"/>
      <w:divBdr>
        <w:top w:val="none" w:sz="0" w:space="0" w:color="auto"/>
        <w:left w:val="none" w:sz="0" w:space="0" w:color="auto"/>
        <w:bottom w:val="none" w:sz="0" w:space="0" w:color="auto"/>
        <w:right w:val="none" w:sz="0" w:space="0" w:color="auto"/>
      </w:divBdr>
    </w:div>
    <w:div w:id="1099135173">
      <w:bodyDiv w:val="1"/>
      <w:marLeft w:val="0"/>
      <w:marRight w:val="0"/>
      <w:marTop w:val="0"/>
      <w:marBottom w:val="0"/>
      <w:divBdr>
        <w:top w:val="none" w:sz="0" w:space="0" w:color="auto"/>
        <w:left w:val="none" w:sz="0" w:space="0" w:color="auto"/>
        <w:bottom w:val="none" w:sz="0" w:space="0" w:color="auto"/>
        <w:right w:val="none" w:sz="0" w:space="0" w:color="auto"/>
      </w:divBdr>
      <w:divsChild>
        <w:div w:id="1447774545">
          <w:marLeft w:val="480"/>
          <w:marRight w:val="0"/>
          <w:marTop w:val="0"/>
          <w:marBottom w:val="0"/>
          <w:divBdr>
            <w:top w:val="none" w:sz="0" w:space="0" w:color="auto"/>
            <w:left w:val="none" w:sz="0" w:space="0" w:color="auto"/>
            <w:bottom w:val="none" w:sz="0" w:space="0" w:color="auto"/>
            <w:right w:val="none" w:sz="0" w:space="0" w:color="auto"/>
          </w:divBdr>
        </w:div>
        <w:div w:id="863245666">
          <w:marLeft w:val="480"/>
          <w:marRight w:val="0"/>
          <w:marTop w:val="0"/>
          <w:marBottom w:val="0"/>
          <w:divBdr>
            <w:top w:val="none" w:sz="0" w:space="0" w:color="auto"/>
            <w:left w:val="none" w:sz="0" w:space="0" w:color="auto"/>
            <w:bottom w:val="none" w:sz="0" w:space="0" w:color="auto"/>
            <w:right w:val="none" w:sz="0" w:space="0" w:color="auto"/>
          </w:divBdr>
        </w:div>
        <w:div w:id="1243220950">
          <w:marLeft w:val="480"/>
          <w:marRight w:val="0"/>
          <w:marTop w:val="0"/>
          <w:marBottom w:val="0"/>
          <w:divBdr>
            <w:top w:val="none" w:sz="0" w:space="0" w:color="auto"/>
            <w:left w:val="none" w:sz="0" w:space="0" w:color="auto"/>
            <w:bottom w:val="none" w:sz="0" w:space="0" w:color="auto"/>
            <w:right w:val="none" w:sz="0" w:space="0" w:color="auto"/>
          </w:divBdr>
        </w:div>
        <w:div w:id="567156044">
          <w:marLeft w:val="480"/>
          <w:marRight w:val="0"/>
          <w:marTop w:val="0"/>
          <w:marBottom w:val="0"/>
          <w:divBdr>
            <w:top w:val="none" w:sz="0" w:space="0" w:color="auto"/>
            <w:left w:val="none" w:sz="0" w:space="0" w:color="auto"/>
            <w:bottom w:val="none" w:sz="0" w:space="0" w:color="auto"/>
            <w:right w:val="none" w:sz="0" w:space="0" w:color="auto"/>
          </w:divBdr>
        </w:div>
        <w:div w:id="2060545967">
          <w:marLeft w:val="480"/>
          <w:marRight w:val="0"/>
          <w:marTop w:val="0"/>
          <w:marBottom w:val="0"/>
          <w:divBdr>
            <w:top w:val="none" w:sz="0" w:space="0" w:color="auto"/>
            <w:left w:val="none" w:sz="0" w:space="0" w:color="auto"/>
            <w:bottom w:val="none" w:sz="0" w:space="0" w:color="auto"/>
            <w:right w:val="none" w:sz="0" w:space="0" w:color="auto"/>
          </w:divBdr>
        </w:div>
        <w:div w:id="1274167183">
          <w:marLeft w:val="480"/>
          <w:marRight w:val="0"/>
          <w:marTop w:val="0"/>
          <w:marBottom w:val="0"/>
          <w:divBdr>
            <w:top w:val="none" w:sz="0" w:space="0" w:color="auto"/>
            <w:left w:val="none" w:sz="0" w:space="0" w:color="auto"/>
            <w:bottom w:val="none" w:sz="0" w:space="0" w:color="auto"/>
            <w:right w:val="none" w:sz="0" w:space="0" w:color="auto"/>
          </w:divBdr>
        </w:div>
        <w:div w:id="1470320082">
          <w:marLeft w:val="480"/>
          <w:marRight w:val="0"/>
          <w:marTop w:val="0"/>
          <w:marBottom w:val="0"/>
          <w:divBdr>
            <w:top w:val="none" w:sz="0" w:space="0" w:color="auto"/>
            <w:left w:val="none" w:sz="0" w:space="0" w:color="auto"/>
            <w:bottom w:val="none" w:sz="0" w:space="0" w:color="auto"/>
            <w:right w:val="none" w:sz="0" w:space="0" w:color="auto"/>
          </w:divBdr>
        </w:div>
        <w:div w:id="226115602">
          <w:marLeft w:val="480"/>
          <w:marRight w:val="0"/>
          <w:marTop w:val="0"/>
          <w:marBottom w:val="0"/>
          <w:divBdr>
            <w:top w:val="none" w:sz="0" w:space="0" w:color="auto"/>
            <w:left w:val="none" w:sz="0" w:space="0" w:color="auto"/>
            <w:bottom w:val="none" w:sz="0" w:space="0" w:color="auto"/>
            <w:right w:val="none" w:sz="0" w:space="0" w:color="auto"/>
          </w:divBdr>
        </w:div>
        <w:div w:id="279653855">
          <w:marLeft w:val="480"/>
          <w:marRight w:val="0"/>
          <w:marTop w:val="0"/>
          <w:marBottom w:val="0"/>
          <w:divBdr>
            <w:top w:val="none" w:sz="0" w:space="0" w:color="auto"/>
            <w:left w:val="none" w:sz="0" w:space="0" w:color="auto"/>
            <w:bottom w:val="none" w:sz="0" w:space="0" w:color="auto"/>
            <w:right w:val="none" w:sz="0" w:space="0" w:color="auto"/>
          </w:divBdr>
        </w:div>
        <w:div w:id="1988824187">
          <w:marLeft w:val="480"/>
          <w:marRight w:val="0"/>
          <w:marTop w:val="0"/>
          <w:marBottom w:val="0"/>
          <w:divBdr>
            <w:top w:val="none" w:sz="0" w:space="0" w:color="auto"/>
            <w:left w:val="none" w:sz="0" w:space="0" w:color="auto"/>
            <w:bottom w:val="none" w:sz="0" w:space="0" w:color="auto"/>
            <w:right w:val="none" w:sz="0" w:space="0" w:color="auto"/>
          </w:divBdr>
        </w:div>
        <w:div w:id="1338734563">
          <w:marLeft w:val="480"/>
          <w:marRight w:val="0"/>
          <w:marTop w:val="0"/>
          <w:marBottom w:val="0"/>
          <w:divBdr>
            <w:top w:val="none" w:sz="0" w:space="0" w:color="auto"/>
            <w:left w:val="none" w:sz="0" w:space="0" w:color="auto"/>
            <w:bottom w:val="none" w:sz="0" w:space="0" w:color="auto"/>
            <w:right w:val="none" w:sz="0" w:space="0" w:color="auto"/>
          </w:divBdr>
        </w:div>
        <w:div w:id="1608851977">
          <w:marLeft w:val="480"/>
          <w:marRight w:val="0"/>
          <w:marTop w:val="0"/>
          <w:marBottom w:val="0"/>
          <w:divBdr>
            <w:top w:val="none" w:sz="0" w:space="0" w:color="auto"/>
            <w:left w:val="none" w:sz="0" w:space="0" w:color="auto"/>
            <w:bottom w:val="none" w:sz="0" w:space="0" w:color="auto"/>
            <w:right w:val="none" w:sz="0" w:space="0" w:color="auto"/>
          </w:divBdr>
        </w:div>
        <w:div w:id="1170871111">
          <w:marLeft w:val="480"/>
          <w:marRight w:val="0"/>
          <w:marTop w:val="0"/>
          <w:marBottom w:val="0"/>
          <w:divBdr>
            <w:top w:val="none" w:sz="0" w:space="0" w:color="auto"/>
            <w:left w:val="none" w:sz="0" w:space="0" w:color="auto"/>
            <w:bottom w:val="none" w:sz="0" w:space="0" w:color="auto"/>
            <w:right w:val="none" w:sz="0" w:space="0" w:color="auto"/>
          </w:divBdr>
        </w:div>
        <w:div w:id="1314262169">
          <w:marLeft w:val="480"/>
          <w:marRight w:val="0"/>
          <w:marTop w:val="0"/>
          <w:marBottom w:val="0"/>
          <w:divBdr>
            <w:top w:val="none" w:sz="0" w:space="0" w:color="auto"/>
            <w:left w:val="none" w:sz="0" w:space="0" w:color="auto"/>
            <w:bottom w:val="none" w:sz="0" w:space="0" w:color="auto"/>
            <w:right w:val="none" w:sz="0" w:space="0" w:color="auto"/>
          </w:divBdr>
        </w:div>
        <w:div w:id="230965092">
          <w:marLeft w:val="480"/>
          <w:marRight w:val="0"/>
          <w:marTop w:val="0"/>
          <w:marBottom w:val="0"/>
          <w:divBdr>
            <w:top w:val="none" w:sz="0" w:space="0" w:color="auto"/>
            <w:left w:val="none" w:sz="0" w:space="0" w:color="auto"/>
            <w:bottom w:val="none" w:sz="0" w:space="0" w:color="auto"/>
            <w:right w:val="none" w:sz="0" w:space="0" w:color="auto"/>
          </w:divBdr>
        </w:div>
        <w:div w:id="803237897">
          <w:marLeft w:val="480"/>
          <w:marRight w:val="0"/>
          <w:marTop w:val="0"/>
          <w:marBottom w:val="0"/>
          <w:divBdr>
            <w:top w:val="none" w:sz="0" w:space="0" w:color="auto"/>
            <w:left w:val="none" w:sz="0" w:space="0" w:color="auto"/>
            <w:bottom w:val="none" w:sz="0" w:space="0" w:color="auto"/>
            <w:right w:val="none" w:sz="0" w:space="0" w:color="auto"/>
          </w:divBdr>
        </w:div>
        <w:div w:id="889611466">
          <w:marLeft w:val="480"/>
          <w:marRight w:val="0"/>
          <w:marTop w:val="0"/>
          <w:marBottom w:val="0"/>
          <w:divBdr>
            <w:top w:val="none" w:sz="0" w:space="0" w:color="auto"/>
            <w:left w:val="none" w:sz="0" w:space="0" w:color="auto"/>
            <w:bottom w:val="none" w:sz="0" w:space="0" w:color="auto"/>
            <w:right w:val="none" w:sz="0" w:space="0" w:color="auto"/>
          </w:divBdr>
        </w:div>
        <w:div w:id="1039010574">
          <w:marLeft w:val="480"/>
          <w:marRight w:val="0"/>
          <w:marTop w:val="0"/>
          <w:marBottom w:val="0"/>
          <w:divBdr>
            <w:top w:val="none" w:sz="0" w:space="0" w:color="auto"/>
            <w:left w:val="none" w:sz="0" w:space="0" w:color="auto"/>
            <w:bottom w:val="none" w:sz="0" w:space="0" w:color="auto"/>
            <w:right w:val="none" w:sz="0" w:space="0" w:color="auto"/>
          </w:divBdr>
        </w:div>
        <w:div w:id="1135566456">
          <w:marLeft w:val="480"/>
          <w:marRight w:val="0"/>
          <w:marTop w:val="0"/>
          <w:marBottom w:val="0"/>
          <w:divBdr>
            <w:top w:val="none" w:sz="0" w:space="0" w:color="auto"/>
            <w:left w:val="none" w:sz="0" w:space="0" w:color="auto"/>
            <w:bottom w:val="none" w:sz="0" w:space="0" w:color="auto"/>
            <w:right w:val="none" w:sz="0" w:space="0" w:color="auto"/>
          </w:divBdr>
        </w:div>
        <w:div w:id="1909608924">
          <w:marLeft w:val="480"/>
          <w:marRight w:val="0"/>
          <w:marTop w:val="0"/>
          <w:marBottom w:val="0"/>
          <w:divBdr>
            <w:top w:val="none" w:sz="0" w:space="0" w:color="auto"/>
            <w:left w:val="none" w:sz="0" w:space="0" w:color="auto"/>
            <w:bottom w:val="none" w:sz="0" w:space="0" w:color="auto"/>
            <w:right w:val="none" w:sz="0" w:space="0" w:color="auto"/>
          </w:divBdr>
        </w:div>
        <w:div w:id="632561506">
          <w:marLeft w:val="480"/>
          <w:marRight w:val="0"/>
          <w:marTop w:val="0"/>
          <w:marBottom w:val="0"/>
          <w:divBdr>
            <w:top w:val="none" w:sz="0" w:space="0" w:color="auto"/>
            <w:left w:val="none" w:sz="0" w:space="0" w:color="auto"/>
            <w:bottom w:val="none" w:sz="0" w:space="0" w:color="auto"/>
            <w:right w:val="none" w:sz="0" w:space="0" w:color="auto"/>
          </w:divBdr>
        </w:div>
        <w:div w:id="1074013110">
          <w:marLeft w:val="480"/>
          <w:marRight w:val="0"/>
          <w:marTop w:val="0"/>
          <w:marBottom w:val="0"/>
          <w:divBdr>
            <w:top w:val="none" w:sz="0" w:space="0" w:color="auto"/>
            <w:left w:val="none" w:sz="0" w:space="0" w:color="auto"/>
            <w:bottom w:val="none" w:sz="0" w:space="0" w:color="auto"/>
            <w:right w:val="none" w:sz="0" w:space="0" w:color="auto"/>
          </w:divBdr>
        </w:div>
        <w:div w:id="729352526">
          <w:marLeft w:val="480"/>
          <w:marRight w:val="0"/>
          <w:marTop w:val="0"/>
          <w:marBottom w:val="0"/>
          <w:divBdr>
            <w:top w:val="none" w:sz="0" w:space="0" w:color="auto"/>
            <w:left w:val="none" w:sz="0" w:space="0" w:color="auto"/>
            <w:bottom w:val="none" w:sz="0" w:space="0" w:color="auto"/>
            <w:right w:val="none" w:sz="0" w:space="0" w:color="auto"/>
          </w:divBdr>
        </w:div>
        <w:div w:id="436100473">
          <w:marLeft w:val="480"/>
          <w:marRight w:val="0"/>
          <w:marTop w:val="0"/>
          <w:marBottom w:val="0"/>
          <w:divBdr>
            <w:top w:val="none" w:sz="0" w:space="0" w:color="auto"/>
            <w:left w:val="none" w:sz="0" w:space="0" w:color="auto"/>
            <w:bottom w:val="none" w:sz="0" w:space="0" w:color="auto"/>
            <w:right w:val="none" w:sz="0" w:space="0" w:color="auto"/>
          </w:divBdr>
        </w:div>
        <w:div w:id="1412584249">
          <w:marLeft w:val="480"/>
          <w:marRight w:val="0"/>
          <w:marTop w:val="0"/>
          <w:marBottom w:val="0"/>
          <w:divBdr>
            <w:top w:val="none" w:sz="0" w:space="0" w:color="auto"/>
            <w:left w:val="none" w:sz="0" w:space="0" w:color="auto"/>
            <w:bottom w:val="none" w:sz="0" w:space="0" w:color="auto"/>
            <w:right w:val="none" w:sz="0" w:space="0" w:color="auto"/>
          </w:divBdr>
        </w:div>
        <w:div w:id="881138292">
          <w:marLeft w:val="480"/>
          <w:marRight w:val="0"/>
          <w:marTop w:val="0"/>
          <w:marBottom w:val="0"/>
          <w:divBdr>
            <w:top w:val="none" w:sz="0" w:space="0" w:color="auto"/>
            <w:left w:val="none" w:sz="0" w:space="0" w:color="auto"/>
            <w:bottom w:val="none" w:sz="0" w:space="0" w:color="auto"/>
            <w:right w:val="none" w:sz="0" w:space="0" w:color="auto"/>
          </w:divBdr>
        </w:div>
        <w:div w:id="1776553380">
          <w:marLeft w:val="480"/>
          <w:marRight w:val="0"/>
          <w:marTop w:val="0"/>
          <w:marBottom w:val="0"/>
          <w:divBdr>
            <w:top w:val="none" w:sz="0" w:space="0" w:color="auto"/>
            <w:left w:val="none" w:sz="0" w:space="0" w:color="auto"/>
            <w:bottom w:val="none" w:sz="0" w:space="0" w:color="auto"/>
            <w:right w:val="none" w:sz="0" w:space="0" w:color="auto"/>
          </w:divBdr>
        </w:div>
        <w:div w:id="259876407">
          <w:marLeft w:val="480"/>
          <w:marRight w:val="0"/>
          <w:marTop w:val="0"/>
          <w:marBottom w:val="0"/>
          <w:divBdr>
            <w:top w:val="none" w:sz="0" w:space="0" w:color="auto"/>
            <w:left w:val="none" w:sz="0" w:space="0" w:color="auto"/>
            <w:bottom w:val="none" w:sz="0" w:space="0" w:color="auto"/>
            <w:right w:val="none" w:sz="0" w:space="0" w:color="auto"/>
          </w:divBdr>
        </w:div>
        <w:div w:id="1382942704">
          <w:marLeft w:val="480"/>
          <w:marRight w:val="0"/>
          <w:marTop w:val="0"/>
          <w:marBottom w:val="0"/>
          <w:divBdr>
            <w:top w:val="none" w:sz="0" w:space="0" w:color="auto"/>
            <w:left w:val="none" w:sz="0" w:space="0" w:color="auto"/>
            <w:bottom w:val="none" w:sz="0" w:space="0" w:color="auto"/>
            <w:right w:val="none" w:sz="0" w:space="0" w:color="auto"/>
          </w:divBdr>
        </w:div>
        <w:div w:id="45571091">
          <w:marLeft w:val="480"/>
          <w:marRight w:val="0"/>
          <w:marTop w:val="0"/>
          <w:marBottom w:val="0"/>
          <w:divBdr>
            <w:top w:val="none" w:sz="0" w:space="0" w:color="auto"/>
            <w:left w:val="none" w:sz="0" w:space="0" w:color="auto"/>
            <w:bottom w:val="none" w:sz="0" w:space="0" w:color="auto"/>
            <w:right w:val="none" w:sz="0" w:space="0" w:color="auto"/>
          </w:divBdr>
        </w:div>
        <w:div w:id="1695612982">
          <w:marLeft w:val="480"/>
          <w:marRight w:val="0"/>
          <w:marTop w:val="0"/>
          <w:marBottom w:val="0"/>
          <w:divBdr>
            <w:top w:val="none" w:sz="0" w:space="0" w:color="auto"/>
            <w:left w:val="none" w:sz="0" w:space="0" w:color="auto"/>
            <w:bottom w:val="none" w:sz="0" w:space="0" w:color="auto"/>
            <w:right w:val="none" w:sz="0" w:space="0" w:color="auto"/>
          </w:divBdr>
        </w:div>
        <w:div w:id="1896433422">
          <w:marLeft w:val="480"/>
          <w:marRight w:val="0"/>
          <w:marTop w:val="0"/>
          <w:marBottom w:val="0"/>
          <w:divBdr>
            <w:top w:val="none" w:sz="0" w:space="0" w:color="auto"/>
            <w:left w:val="none" w:sz="0" w:space="0" w:color="auto"/>
            <w:bottom w:val="none" w:sz="0" w:space="0" w:color="auto"/>
            <w:right w:val="none" w:sz="0" w:space="0" w:color="auto"/>
          </w:divBdr>
        </w:div>
        <w:div w:id="904797872">
          <w:marLeft w:val="480"/>
          <w:marRight w:val="0"/>
          <w:marTop w:val="0"/>
          <w:marBottom w:val="0"/>
          <w:divBdr>
            <w:top w:val="none" w:sz="0" w:space="0" w:color="auto"/>
            <w:left w:val="none" w:sz="0" w:space="0" w:color="auto"/>
            <w:bottom w:val="none" w:sz="0" w:space="0" w:color="auto"/>
            <w:right w:val="none" w:sz="0" w:space="0" w:color="auto"/>
          </w:divBdr>
        </w:div>
        <w:div w:id="1245914512">
          <w:marLeft w:val="480"/>
          <w:marRight w:val="0"/>
          <w:marTop w:val="0"/>
          <w:marBottom w:val="0"/>
          <w:divBdr>
            <w:top w:val="none" w:sz="0" w:space="0" w:color="auto"/>
            <w:left w:val="none" w:sz="0" w:space="0" w:color="auto"/>
            <w:bottom w:val="none" w:sz="0" w:space="0" w:color="auto"/>
            <w:right w:val="none" w:sz="0" w:space="0" w:color="auto"/>
          </w:divBdr>
        </w:div>
        <w:div w:id="1575118750">
          <w:marLeft w:val="480"/>
          <w:marRight w:val="0"/>
          <w:marTop w:val="0"/>
          <w:marBottom w:val="0"/>
          <w:divBdr>
            <w:top w:val="none" w:sz="0" w:space="0" w:color="auto"/>
            <w:left w:val="none" w:sz="0" w:space="0" w:color="auto"/>
            <w:bottom w:val="none" w:sz="0" w:space="0" w:color="auto"/>
            <w:right w:val="none" w:sz="0" w:space="0" w:color="auto"/>
          </w:divBdr>
        </w:div>
        <w:div w:id="1824928555">
          <w:marLeft w:val="480"/>
          <w:marRight w:val="0"/>
          <w:marTop w:val="0"/>
          <w:marBottom w:val="0"/>
          <w:divBdr>
            <w:top w:val="none" w:sz="0" w:space="0" w:color="auto"/>
            <w:left w:val="none" w:sz="0" w:space="0" w:color="auto"/>
            <w:bottom w:val="none" w:sz="0" w:space="0" w:color="auto"/>
            <w:right w:val="none" w:sz="0" w:space="0" w:color="auto"/>
          </w:divBdr>
        </w:div>
        <w:div w:id="582496607">
          <w:marLeft w:val="480"/>
          <w:marRight w:val="0"/>
          <w:marTop w:val="0"/>
          <w:marBottom w:val="0"/>
          <w:divBdr>
            <w:top w:val="none" w:sz="0" w:space="0" w:color="auto"/>
            <w:left w:val="none" w:sz="0" w:space="0" w:color="auto"/>
            <w:bottom w:val="none" w:sz="0" w:space="0" w:color="auto"/>
            <w:right w:val="none" w:sz="0" w:space="0" w:color="auto"/>
          </w:divBdr>
        </w:div>
        <w:div w:id="859244946">
          <w:marLeft w:val="480"/>
          <w:marRight w:val="0"/>
          <w:marTop w:val="0"/>
          <w:marBottom w:val="0"/>
          <w:divBdr>
            <w:top w:val="none" w:sz="0" w:space="0" w:color="auto"/>
            <w:left w:val="none" w:sz="0" w:space="0" w:color="auto"/>
            <w:bottom w:val="none" w:sz="0" w:space="0" w:color="auto"/>
            <w:right w:val="none" w:sz="0" w:space="0" w:color="auto"/>
          </w:divBdr>
        </w:div>
        <w:div w:id="813838694">
          <w:marLeft w:val="480"/>
          <w:marRight w:val="0"/>
          <w:marTop w:val="0"/>
          <w:marBottom w:val="0"/>
          <w:divBdr>
            <w:top w:val="none" w:sz="0" w:space="0" w:color="auto"/>
            <w:left w:val="none" w:sz="0" w:space="0" w:color="auto"/>
            <w:bottom w:val="none" w:sz="0" w:space="0" w:color="auto"/>
            <w:right w:val="none" w:sz="0" w:space="0" w:color="auto"/>
          </w:divBdr>
        </w:div>
        <w:div w:id="1582831645">
          <w:marLeft w:val="480"/>
          <w:marRight w:val="0"/>
          <w:marTop w:val="0"/>
          <w:marBottom w:val="0"/>
          <w:divBdr>
            <w:top w:val="none" w:sz="0" w:space="0" w:color="auto"/>
            <w:left w:val="none" w:sz="0" w:space="0" w:color="auto"/>
            <w:bottom w:val="none" w:sz="0" w:space="0" w:color="auto"/>
            <w:right w:val="none" w:sz="0" w:space="0" w:color="auto"/>
          </w:divBdr>
        </w:div>
        <w:div w:id="2047244968">
          <w:marLeft w:val="480"/>
          <w:marRight w:val="0"/>
          <w:marTop w:val="0"/>
          <w:marBottom w:val="0"/>
          <w:divBdr>
            <w:top w:val="none" w:sz="0" w:space="0" w:color="auto"/>
            <w:left w:val="none" w:sz="0" w:space="0" w:color="auto"/>
            <w:bottom w:val="none" w:sz="0" w:space="0" w:color="auto"/>
            <w:right w:val="none" w:sz="0" w:space="0" w:color="auto"/>
          </w:divBdr>
        </w:div>
        <w:div w:id="78141768">
          <w:marLeft w:val="480"/>
          <w:marRight w:val="0"/>
          <w:marTop w:val="0"/>
          <w:marBottom w:val="0"/>
          <w:divBdr>
            <w:top w:val="none" w:sz="0" w:space="0" w:color="auto"/>
            <w:left w:val="none" w:sz="0" w:space="0" w:color="auto"/>
            <w:bottom w:val="none" w:sz="0" w:space="0" w:color="auto"/>
            <w:right w:val="none" w:sz="0" w:space="0" w:color="auto"/>
          </w:divBdr>
        </w:div>
        <w:div w:id="841966133">
          <w:marLeft w:val="480"/>
          <w:marRight w:val="0"/>
          <w:marTop w:val="0"/>
          <w:marBottom w:val="0"/>
          <w:divBdr>
            <w:top w:val="none" w:sz="0" w:space="0" w:color="auto"/>
            <w:left w:val="none" w:sz="0" w:space="0" w:color="auto"/>
            <w:bottom w:val="none" w:sz="0" w:space="0" w:color="auto"/>
            <w:right w:val="none" w:sz="0" w:space="0" w:color="auto"/>
          </w:divBdr>
        </w:div>
        <w:div w:id="2129466074">
          <w:marLeft w:val="480"/>
          <w:marRight w:val="0"/>
          <w:marTop w:val="0"/>
          <w:marBottom w:val="0"/>
          <w:divBdr>
            <w:top w:val="none" w:sz="0" w:space="0" w:color="auto"/>
            <w:left w:val="none" w:sz="0" w:space="0" w:color="auto"/>
            <w:bottom w:val="none" w:sz="0" w:space="0" w:color="auto"/>
            <w:right w:val="none" w:sz="0" w:space="0" w:color="auto"/>
          </w:divBdr>
        </w:div>
        <w:div w:id="385878113">
          <w:marLeft w:val="480"/>
          <w:marRight w:val="0"/>
          <w:marTop w:val="0"/>
          <w:marBottom w:val="0"/>
          <w:divBdr>
            <w:top w:val="none" w:sz="0" w:space="0" w:color="auto"/>
            <w:left w:val="none" w:sz="0" w:space="0" w:color="auto"/>
            <w:bottom w:val="none" w:sz="0" w:space="0" w:color="auto"/>
            <w:right w:val="none" w:sz="0" w:space="0" w:color="auto"/>
          </w:divBdr>
        </w:div>
        <w:div w:id="1569808203">
          <w:marLeft w:val="480"/>
          <w:marRight w:val="0"/>
          <w:marTop w:val="0"/>
          <w:marBottom w:val="0"/>
          <w:divBdr>
            <w:top w:val="none" w:sz="0" w:space="0" w:color="auto"/>
            <w:left w:val="none" w:sz="0" w:space="0" w:color="auto"/>
            <w:bottom w:val="none" w:sz="0" w:space="0" w:color="auto"/>
            <w:right w:val="none" w:sz="0" w:space="0" w:color="auto"/>
          </w:divBdr>
        </w:div>
        <w:div w:id="1322852108">
          <w:marLeft w:val="480"/>
          <w:marRight w:val="0"/>
          <w:marTop w:val="0"/>
          <w:marBottom w:val="0"/>
          <w:divBdr>
            <w:top w:val="none" w:sz="0" w:space="0" w:color="auto"/>
            <w:left w:val="none" w:sz="0" w:space="0" w:color="auto"/>
            <w:bottom w:val="none" w:sz="0" w:space="0" w:color="auto"/>
            <w:right w:val="none" w:sz="0" w:space="0" w:color="auto"/>
          </w:divBdr>
        </w:div>
        <w:div w:id="389620128">
          <w:marLeft w:val="480"/>
          <w:marRight w:val="0"/>
          <w:marTop w:val="0"/>
          <w:marBottom w:val="0"/>
          <w:divBdr>
            <w:top w:val="none" w:sz="0" w:space="0" w:color="auto"/>
            <w:left w:val="none" w:sz="0" w:space="0" w:color="auto"/>
            <w:bottom w:val="none" w:sz="0" w:space="0" w:color="auto"/>
            <w:right w:val="none" w:sz="0" w:space="0" w:color="auto"/>
          </w:divBdr>
        </w:div>
        <w:div w:id="1889367166">
          <w:marLeft w:val="480"/>
          <w:marRight w:val="0"/>
          <w:marTop w:val="0"/>
          <w:marBottom w:val="0"/>
          <w:divBdr>
            <w:top w:val="none" w:sz="0" w:space="0" w:color="auto"/>
            <w:left w:val="none" w:sz="0" w:space="0" w:color="auto"/>
            <w:bottom w:val="none" w:sz="0" w:space="0" w:color="auto"/>
            <w:right w:val="none" w:sz="0" w:space="0" w:color="auto"/>
          </w:divBdr>
        </w:div>
        <w:div w:id="724984982">
          <w:marLeft w:val="480"/>
          <w:marRight w:val="0"/>
          <w:marTop w:val="0"/>
          <w:marBottom w:val="0"/>
          <w:divBdr>
            <w:top w:val="none" w:sz="0" w:space="0" w:color="auto"/>
            <w:left w:val="none" w:sz="0" w:space="0" w:color="auto"/>
            <w:bottom w:val="none" w:sz="0" w:space="0" w:color="auto"/>
            <w:right w:val="none" w:sz="0" w:space="0" w:color="auto"/>
          </w:divBdr>
        </w:div>
        <w:div w:id="266086330">
          <w:marLeft w:val="480"/>
          <w:marRight w:val="0"/>
          <w:marTop w:val="0"/>
          <w:marBottom w:val="0"/>
          <w:divBdr>
            <w:top w:val="none" w:sz="0" w:space="0" w:color="auto"/>
            <w:left w:val="none" w:sz="0" w:space="0" w:color="auto"/>
            <w:bottom w:val="none" w:sz="0" w:space="0" w:color="auto"/>
            <w:right w:val="none" w:sz="0" w:space="0" w:color="auto"/>
          </w:divBdr>
        </w:div>
        <w:div w:id="445470971">
          <w:marLeft w:val="480"/>
          <w:marRight w:val="0"/>
          <w:marTop w:val="0"/>
          <w:marBottom w:val="0"/>
          <w:divBdr>
            <w:top w:val="none" w:sz="0" w:space="0" w:color="auto"/>
            <w:left w:val="none" w:sz="0" w:space="0" w:color="auto"/>
            <w:bottom w:val="none" w:sz="0" w:space="0" w:color="auto"/>
            <w:right w:val="none" w:sz="0" w:space="0" w:color="auto"/>
          </w:divBdr>
        </w:div>
        <w:div w:id="1967733986">
          <w:marLeft w:val="480"/>
          <w:marRight w:val="0"/>
          <w:marTop w:val="0"/>
          <w:marBottom w:val="0"/>
          <w:divBdr>
            <w:top w:val="none" w:sz="0" w:space="0" w:color="auto"/>
            <w:left w:val="none" w:sz="0" w:space="0" w:color="auto"/>
            <w:bottom w:val="none" w:sz="0" w:space="0" w:color="auto"/>
            <w:right w:val="none" w:sz="0" w:space="0" w:color="auto"/>
          </w:divBdr>
        </w:div>
        <w:div w:id="1777212567">
          <w:marLeft w:val="480"/>
          <w:marRight w:val="0"/>
          <w:marTop w:val="0"/>
          <w:marBottom w:val="0"/>
          <w:divBdr>
            <w:top w:val="none" w:sz="0" w:space="0" w:color="auto"/>
            <w:left w:val="none" w:sz="0" w:space="0" w:color="auto"/>
            <w:bottom w:val="none" w:sz="0" w:space="0" w:color="auto"/>
            <w:right w:val="none" w:sz="0" w:space="0" w:color="auto"/>
          </w:divBdr>
        </w:div>
        <w:div w:id="1196698161">
          <w:marLeft w:val="480"/>
          <w:marRight w:val="0"/>
          <w:marTop w:val="0"/>
          <w:marBottom w:val="0"/>
          <w:divBdr>
            <w:top w:val="none" w:sz="0" w:space="0" w:color="auto"/>
            <w:left w:val="none" w:sz="0" w:space="0" w:color="auto"/>
            <w:bottom w:val="none" w:sz="0" w:space="0" w:color="auto"/>
            <w:right w:val="none" w:sz="0" w:space="0" w:color="auto"/>
          </w:divBdr>
        </w:div>
        <w:div w:id="272249744">
          <w:marLeft w:val="480"/>
          <w:marRight w:val="0"/>
          <w:marTop w:val="0"/>
          <w:marBottom w:val="0"/>
          <w:divBdr>
            <w:top w:val="none" w:sz="0" w:space="0" w:color="auto"/>
            <w:left w:val="none" w:sz="0" w:space="0" w:color="auto"/>
            <w:bottom w:val="none" w:sz="0" w:space="0" w:color="auto"/>
            <w:right w:val="none" w:sz="0" w:space="0" w:color="auto"/>
          </w:divBdr>
        </w:div>
        <w:div w:id="1934125281">
          <w:marLeft w:val="480"/>
          <w:marRight w:val="0"/>
          <w:marTop w:val="0"/>
          <w:marBottom w:val="0"/>
          <w:divBdr>
            <w:top w:val="none" w:sz="0" w:space="0" w:color="auto"/>
            <w:left w:val="none" w:sz="0" w:space="0" w:color="auto"/>
            <w:bottom w:val="none" w:sz="0" w:space="0" w:color="auto"/>
            <w:right w:val="none" w:sz="0" w:space="0" w:color="auto"/>
          </w:divBdr>
        </w:div>
        <w:div w:id="79105950">
          <w:marLeft w:val="480"/>
          <w:marRight w:val="0"/>
          <w:marTop w:val="0"/>
          <w:marBottom w:val="0"/>
          <w:divBdr>
            <w:top w:val="none" w:sz="0" w:space="0" w:color="auto"/>
            <w:left w:val="none" w:sz="0" w:space="0" w:color="auto"/>
            <w:bottom w:val="none" w:sz="0" w:space="0" w:color="auto"/>
            <w:right w:val="none" w:sz="0" w:space="0" w:color="auto"/>
          </w:divBdr>
        </w:div>
        <w:div w:id="1803158691">
          <w:marLeft w:val="480"/>
          <w:marRight w:val="0"/>
          <w:marTop w:val="0"/>
          <w:marBottom w:val="0"/>
          <w:divBdr>
            <w:top w:val="none" w:sz="0" w:space="0" w:color="auto"/>
            <w:left w:val="none" w:sz="0" w:space="0" w:color="auto"/>
            <w:bottom w:val="none" w:sz="0" w:space="0" w:color="auto"/>
            <w:right w:val="none" w:sz="0" w:space="0" w:color="auto"/>
          </w:divBdr>
        </w:div>
        <w:div w:id="818887455">
          <w:marLeft w:val="480"/>
          <w:marRight w:val="0"/>
          <w:marTop w:val="0"/>
          <w:marBottom w:val="0"/>
          <w:divBdr>
            <w:top w:val="none" w:sz="0" w:space="0" w:color="auto"/>
            <w:left w:val="none" w:sz="0" w:space="0" w:color="auto"/>
            <w:bottom w:val="none" w:sz="0" w:space="0" w:color="auto"/>
            <w:right w:val="none" w:sz="0" w:space="0" w:color="auto"/>
          </w:divBdr>
        </w:div>
        <w:div w:id="113838005">
          <w:marLeft w:val="480"/>
          <w:marRight w:val="0"/>
          <w:marTop w:val="0"/>
          <w:marBottom w:val="0"/>
          <w:divBdr>
            <w:top w:val="none" w:sz="0" w:space="0" w:color="auto"/>
            <w:left w:val="none" w:sz="0" w:space="0" w:color="auto"/>
            <w:bottom w:val="none" w:sz="0" w:space="0" w:color="auto"/>
            <w:right w:val="none" w:sz="0" w:space="0" w:color="auto"/>
          </w:divBdr>
        </w:div>
        <w:div w:id="670256242">
          <w:marLeft w:val="480"/>
          <w:marRight w:val="0"/>
          <w:marTop w:val="0"/>
          <w:marBottom w:val="0"/>
          <w:divBdr>
            <w:top w:val="none" w:sz="0" w:space="0" w:color="auto"/>
            <w:left w:val="none" w:sz="0" w:space="0" w:color="auto"/>
            <w:bottom w:val="none" w:sz="0" w:space="0" w:color="auto"/>
            <w:right w:val="none" w:sz="0" w:space="0" w:color="auto"/>
          </w:divBdr>
        </w:div>
        <w:div w:id="1875996057">
          <w:marLeft w:val="480"/>
          <w:marRight w:val="0"/>
          <w:marTop w:val="0"/>
          <w:marBottom w:val="0"/>
          <w:divBdr>
            <w:top w:val="none" w:sz="0" w:space="0" w:color="auto"/>
            <w:left w:val="none" w:sz="0" w:space="0" w:color="auto"/>
            <w:bottom w:val="none" w:sz="0" w:space="0" w:color="auto"/>
            <w:right w:val="none" w:sz="0" w:space="0" w:color="auto"/>
          </w:divBdr>
        </w:div>
        <w:div w:id="1328826535">
          <w:marLeft w:val="480"/>
          <w:marRight w:val="0"/>
          <w:marTop w:val="0"/>
          <w:marBottom w:val="0"/>
          <w:divBdr>
            <w:top w:val="none" w:sz="0" w:space="0" w:color="auto"/>
            <w:left w:val="none" w:sz="0" w:space="0" w:color="auto"/>
            <w:bottom w:val="none" w:sz="0" w:space="0" w:color="auto"/>
            <w:right w:val="none" w:sz="0" w:space="0" w:color="auto"/>
          </w:divBdr>
        </w:div>
        <w:div w:id="532109488">
          <w:marLeft w:val="480"/>
          <w:marRight w:val="0"/>
          <w:marTop w:val="0"/>
          <w:marBottom w:val="0"/>
          <w:divBdr>
            <w:top w:val="none" w:sz="0" w:space="0" w:color="auto"/>
            <w:left w:val="none" w:sz="0" w:space="0" w:color="auto"/>
            <w:bottom w:val="none" w:sz="0" w:space="0" w:color="auto"/>
            <w:right w:val="none" w:sz="0" w:space="0" w:color="auto"/>
          </w:divBdr>
        </w:div>
        <w:div w:id="1775326506">
          <w:marLeft w:val="480"/>
          <w:marRight w:val="0"/>
          <w:marTop w:val="0"/>
          <w:marBottom w:val="0"/>
          <w:divBdr>
            <w:top w:val="none" w:sz="0" w:space="0" w:color="auto"/>
            <w:left w:val="none" w:sz="0" w:space="0" w:color="auto"/>
            <w:bottom w:val="none" w:sz="0" w:space="0" w:color="auto"/>
            <w:right w:val="none" w:sz="0" w:space="0" w:color="auto"/>
          </w:divBdr>
        </w:div>
        <w:div w:id="1554661170">
          <w:marLeft w:val="480"/>
          <w:marRight w:val="0"/>
          <w:marTop w:val="0"/>
          <w:marBottom w:val="0"/>
          <w:divBdr>
            <w:top w:val="none" w:sz="0" w:space="0" w:color="auto"/>
            <w:left w:val="none" w:sz="0" w:space="0" w:color="auto"/>
            <w:bottom w:val="none" w:sz="0" w:space="0" w:color="auto"/>
            <w:right w:val="none" w:sz="0" w:space="0" w:color="auto"/>
          </w:divBdr>
        </w:div>
        <w:div w:id="982856578">
          <w:marLeft w:val="480"/>
          <w:marRight w:val="0"/>
          <w:marTop w:val="0"/>
          <w:marBottom w:val="0"/>
          <w:divBdr>
            <w:top w:val="none" w:sz="0" w:space="0" w:color="auto"/>
            <w:left w:val="none" w:sz="0" w:space="0" w:color="auto"/>
            <w:bottom w:val="none" w:sz="0" w:space="0" w:color="auto"/>
            <w:right w:val="none" w:sz="0" w:space="0" w:color="auto"/>
          </w:divBdr>
        </w:div>
        <w:div w:id="1089038566">
          <w:marLeft w:val="480"/>
          <w:marRight w:val="0"/>
          <w:marTop w:val="0"/>
          <w:marBottom w:val="0"/>
          <w:divBdr>
            <w:top w:val="none" w:sz="0" w:space="0" w:color="auto"/>
            <w:left w:val="none" w:sz="0" w:space="0" w:color="auto"/>
            <w:bottom w:val="none" w:sz="0" w:space="0" w:color="auto"/>
            <w:right w:val="none" w:sz="0" w:space="0" w:color="auto"/>
          </w:divBdr>
        </w:div>
        <w:div w:id="1315645960">
          <w:marLeft w:val="480"/>
          <w:marRight w:val="0"/>
          <w:marTop w:val="0"/>
          <w:marBottom w:val="0"/>
          <w:divBdr>
            <w:top w:val="none" w:sz="0" w:space="0" w:color="auto"/>
            <w:left w:val="none" w:sz="0" w:space="0" w:color="auto"/>
            <w:bottom w:val="none" w:sz="0" w:space="0" w:color="auto"/>
            <w:right w:val="none" w:sz="0" w:space="0" w:color="auto"/>
          </w:divBdr>
        </w:div>
        <w:div w:id="1746417905">
          <w:marLeft w:val="480"/>
          <w:marRight w:val="0"/>
          <w:marTop w:val="0"/>
          <w:marBottom w:val="0"/>
          <w:divBdr>
            <w:top w:val="none" w:sz="0" w:space="0" w:color="auto"/>
            <w:left w:val="none" w:sz="0" w:space="0" w:color="auto"/>
            <w:bottom w:val="none" w:sz="0" w:space="0" w:color="auto"/>
            <w:right w:val="none" w:sz="0" w:space="0" w:color="auto"/>
          </w:divBdr>
        </w:div>
        <w:div w:id="201017058">
          <w:marLeft w:val="480"/>
          <w:marRight w:val="0"/>
          <w:marTop w:val="0"/>
          <w:marBottom w:val="0"/>
          <w:divBdr>
            <w:top w:val="none" w:sz="0" w:space="0" w:color="auto"/>
            <w:left w:val="none" w:sz="0" w:space="0" w:color="auto"/>
            <w:bottom w:val="none" w:sz="0" w:space="0" w:color="auto"/>
            <w:right w:val="none" w:sz="0" w:space="0" w:color="auto"/>
          </w:divBdr>
        </w:div>
        <w:div w:id="1705594291">
          <w:marLeft w:val="480"/>
          <w:marRight w:val="0"/>
          <w:marTop w:val="0"/>
          <w:marBottom w:val="0"/>
          <w:divBdr>
            <w:top w:val="none" w:sz="0" w:space="0" w:color="auto"/>
            <w:left w:val="none" w:sz="0" w:space="0" w:color="auto"/>
            <w:bottom w:val="none" w:sz="0" w:space="0" w:color="auto"/>
            <w:right w:val="none" w:sz="0" w:space="0" w:color="auto"/>
          </w:divBdr>
        </w:div>
        <w:div w:id="1636792000">
          <w:marLeft w:val="480"/>
          <w:marRight w:val="0"/>
          <w:marTop w:val="0"/>
          <w:marBottom w:val="0"/>
          <w:divBdr>
            <w:top w:val="none" w:sz="0" w:space="0" w:color="auto"/>
            <w:left w:val="none" w:sz="0" w:space="0" w:color="auto"/>
            <w:bottom w:val="none" w:sz="0" w:space="0" w:color="auto"/>
            <w:right w:val="none" w:sz="0" w:space="0" w:color="auto"/>
          </w:divBdr>
        </w:div>
        <w:div w:id="597175146">
          <w:marLeft w:val="480"/>
          <w:marRight w:val="0"/>
          <w:marTop w:val="0"/>
          <w:marBottom w:val="0"/>
          <w:divBdr>
            <w:top w:val="none" w:sz="0" w:space="0" w:color="auto"/>
            <w:left w:val="none" w:sz="0" w:space="0" w:color="auto"/>
            <w:bottom w:val="none" w:sz="0" w:space="0" w:color="auto"/>
            <w:right w:val="none" w:sz="0" w:space="0" w:color="auto"/>
          </w:divBdr>
        </w:div>
        <w:div w:id="445125868">
          <w:marLeft w:val="480"/>
          <w:marRight w:val="0"/>
          <w:marTop w:val="0"/>
          <w:marBottom w:val="0"/>
          <w:divBdr>
            <w:top w:val="none" w:sz="0" w:space="0" w:color="auto"/>
            <w:left w:val="none" w:sz="0" w:space="0" w:color="auto"/>
            <w:bottom w:val="none" w:sz="0" w:space="0" w:color="auto"/>
            <w:right w:val="none" w:sz="0" w:space="0" w:color="auto"/>
          </w:divBdr>
        </w:div>
        <w:div w:id="1685593324">
          <w:marLeft w:val="480"/>
          <w:marRight w:val="0"/>
          <w:marTop w:val="0"/>
          <w:marBottom w:val="0"/>
          <w:divBdr>
            <w:top w:val="none" w:sz="0" w:space="0" w:color="auto"/>
            <w:left w:val="none" w:sz="0" w:space="0" w:color="auto"/>
            <w:bottom w:val="none" w:sz="0" w:space="0" w:color="auto"/>
            <w:right w:val="none" w:sz="0" w:space="0" w:color="auto"/>
          </w:divBdr>
        </w:div>
        <w:div w:id="1391153552">
          <w:marLeft w:val="480"/>
          <w:marRight w:val="0"/>
          <w:marTop w:val="0"/>
          <w:marBottom w:val="0"/>
          <w:divBdr>
            <w:top w:val="none" w:sz="0" w:space="0" w:color="auto"/>
            <w:left w:val="none" w:sz="0" w:space="0" w:color="auto"/>
            <w:bottom w:val="none" w:sz="0" w:space="0" w:color="auto"/>
            <w:right w:val="none" w:sz="0" w:space="0" w:color="auto"/>
          </w:divBdr>
        </w:div>
        <w:div w:id="1902592906">
          <w:marLeft w:val="480"/>
          <w:marRight w:val="0"/>
          <w:marTop w:val="0"/>
          <w:marBottom w:val="0"/>
          <w:divBdr>
            <w:top w:val="none" w:sz="0" w:space="0" w:color="auto"/>
            <w:left w:val="none" w:sz="0" w:space="0" w:color="auto"/>
            <w:bottom w:val="none" w:sz="0" w:space="0" w:color="auto"/>
            <w:right w:val="none" w:sz="0" w:space="0" w:color="auto"/>
          </w:divBdr>
        </w:div>
        <w:div w:id="968583722">
          <w:marLeft w:val="480"/>
          <w:marRight w:val="0"/>
          <w:marTop w:val="0"/>
          <w:marBottom w:val="0"/>
          <w:divBdr>
            <w:top w:val="none" w:sz="0" w:space="0" w:color="auto"/>
            <w:left w:val="none" w:sz="0" w:space="0" w:color="auto"/>
            <w:bottom w:val="none" w:sz="0" w:space="0" w:color="auto"/>
            <w:right w:val="none" w:sz="0" w:space="0" w:color="auto"/>
          </w:divBdr>
        </w:div>
        <w:div w:id="57871170">
          <w:marLeft w:val="480"/>
          <w:marRight w:val="0"/>
          <w:marTop w:val="0"/>
          <w:marBottom w:val="0"/>
          <w:divBdr>
            <w:top w:val="none" w:sz="0" w:space="0" w:color="auto"/>
            <w:left w:val="none" w:sz="0" w:space="0" w:color="auto"/>
            <w:bottom w:val="none" w:sz="0" w:space="0" w:color="auto"/>
            <w:right w:val="none" w:sz="0" w:space="0" w:color="auto"/>
          </w:divBdr>
        </w:div>
      </w:divsChild>
    </w:div>
    <w:div w:id="1099376745">
      <w:bodyDiv w:val="1"/>
      <w:marLeft w:val="0"/>
      <w:marRight w:val="0"/>
      <w:marTop w:val="0"/>
      <w:marBottom w:val="0"/>
      <w:divBdr>
        <w:top w:val="none" w:sz="0" w:space="0" w:color="auto"/>
        <w:left w:val="none" w:sz="0" w:space="0" w:color="auto"/>
        <w:bottom w:val="none" w:sz="0" w:space="0" w:color="auto"/>
        <w:right w:val="none" w:sz="0" w:space="0" w:color="auto"/>
      </w:divBdr>
    </w:div>
    <w:div w:id="1099444112">
      <w:bodyDiv w:val="1"/>
      <w:marLeft w:val="0"/>
      <w:marRight w:val="0"/>
      <w:marTop w:val="0"/>
      <w:marBottom w:val="0"/>
      <w:divBdr>
        <w:top w:val="none" w:sz="0" w:space="0" w:color="auto"/>
        <w:left w:val="none" w:sz="0" w:space="0" w:color="auto"/>
        <w:bottom w:val="none" w:sz="0" w:space="0" w:color="auto"/>
        <w:right w:val="none" w:sz="0" w:space="0" w:color="auto"/>
      </w:divBdr>
      <w:divsChild>
        <w:div w:id="825169954">
          <w:marLeft w:val="640"/>
          <w:marRight w:val="0"/>
          <w:marTop w:val="0"/>
          <w:marBottom w:val="0"/>
          <w:divBdr>
            <w:top w:val="none" w:sz="0" w:space="0" w:color="auto"/>
            <w:left w:val="none" w:sz="0" w:space="0" w:color="auto"/>
            <w:bottom w:val="none" w:sz="0" w:space="0" w:color="auto"/>
            <w:right w:val="none" w:sz="0" w:space="0" w:color="auto"/>
          </w:divBdr>
        </w:div>
        <w:div w:id="1976257651">
          <w:marLeft w:val="640"/>
          <w:marRight w:val="0"/>
          <w:marTop w:val="0"/>
          <w:marBottom w:val="0"/>
          <w:divBdr>
            <w:top w:val="none" w:sz="0" w:space="0" w:color="auto"/>
            <w:left w:val="none" w:sz="0" w:space="0" w:color="auto"/>
            <w:bottom w:val="none" w:sz="0" w:space="0" w:color="auto"/>
            <w:right w:val="none" w:sz="0" w:space="0" w:color="auto"/>
          </w:divBdr>
        </w:div>
        <w:div w:id="14236850">
          <w:marLeft w:val="640"/>
          <w:marRight w:val="0"/>
          <w:marTop w:val="0"/>
          <w:marBottom w:val="0"/>
          <w:divBdr>
            <w:top w:val="none" w:sz="0" w:space="0" w:color="auto"/>
            <w:left w:val="none" w:sz="0" w:space="0" w:color="auto"/>
            <w:bottom w:val="none" w:sz="0" w:space="0" w:color="auto"/>
            <w:right w:val="none" w:sz="0" w:space="0" w:color="auto"/>
          </w:divBdr>
        </w:div>
        <w:div w:id="891423315">
          <w:marLeft w:val="640"/>
          <w:marRight w:val="0"/>
          <w:marTop w:val="0"/>
          <w:marBottom w:val="0"/>
          <w:divBdr>
            <w:top w:val="none" w:sz="0" w:space="0" w:color="auto"/>
            <w:left w:val="none" w:sz="0" w:space="0" w:color="auto"/>
            <w:bottom w:val="none" w:sz="0" w:space="0" w:color="auto"/>
            <w:right w:val="none" w:sz="0" w:space="0" w:color="auto"/>
          </w:divBdr>
        </w:div>
        <w:div w:id="991909179">
          <w:marLeft w:val="640"/>
          <w:marRight w:val="0"/>
          <w:marTop w:val="0"/>
          <w:marBottom w:val="0"/>
          <w:divBdr>
            <w:top w:val="none" w:sz="0" w:space="0" w:color="auto"/>
            <w:left w:val="none" w:sz="0" w:space="0" w:color="auto"/>
            <w:bottom w:val="none" w:sz="0" w:space="0" w:color="auto"/>
            <w:right w:val="none" w:sz="0" w:space="0" w:color="auto"/>
          </w:divBdr>
        </w:div>
        <w:div w:id="1810318224">
          <w:marLeft w:val="640"/>
          <w:marRight w:val="0"/>
          <w:marTop w:val="0"/>
          <w:marBottom w:val="0"/>
          <w:divBdr>
            <w:top w:val="none" w:sz="0" w:space="0" w:color="auto"/>
            <w:left w:val="none" w:sz="0" w:space="0" w:color="auto"/>
            <w:bottom w:val="none" w:sz="0" w:space="0" w:color="auto"/>
            <w:right w:val="none" w:sz="0" w:space="0" w:color="auto"/>
          </w:divBdr>
        </w:div>
        <w:div w:id="644511950">
          <w:marLeft w:val="640"/>
          <w:marRight w:val="0"/>
          <w:marTop w:val="0"/>
          <w:marBottom w:val="0"/>
          <w:divBdr>
            <w:top w:val="none" w:sz="0" w:space="0" w:color="auto"/>
            <w:left w:val="none" w:sz="0" w:space="0" w:color="auto"/>
            <w:bottom w:val="none" w:sz="0" w:space="0" w:color="auto"/>
            <w:right w:val="none" w:sz="0" w:space="0" w:color="auto"/>
          </w:divBdr>
        </w:div>
        <w:div w:id="1743603640">
          <w:marLeft w:val="640"/>
          <w:marRight w:val="0"/>
          <w:marTop w:val="0"/>
          <w:marBottom w:val="0"/>
          <w:divBdr>
            <w:top w:val="none" w:sz="0" w:space="0" w:color="auto"/>
            <w:left w:val="none" w:sz="0" w:space="0" w:color="auto"/>
            <w:bottom w:val="none" w:sz="0" w:space="0" w:color="auto"/>
            <w:right w:val="none" w:sz="0" w:space="0" w:color="auto"/>
          </w:divBdr>
        </w:div>
        <w:div w:id="1848248108">
          <w:marLeft w:val="640"/>
          <w:marRight w:val="0"/>
          <w:marTop w:val="0"/>
          <w:marBottom w:val="0"/>
          <w:divBdr>
            <w:top w:val="none" w:sz="0" w:space="0" w:color="auto"/>
            <w:left w:val="none" w:sz="0" w:space="0" w:color="auto"/>
            <w:bottom w:val="none" w:sz="0" w:space="0" w:color="auto"/>
            <w:right w:val="none" w:sz="0" w:space="0" w:color="auto"/>
          </w:divBdr>
        </w:div>
        <w:div w:id="1724132408">
          <w:marLeft w:val="640"/>
          <w:marRight w:val="0"/>
          <w:marTop w:val="0"/>
          <w:marBottom w:val="0"/>
          <w:divBdr>
            <w:top w:val="none" w:sz="0" w:space="0" w:color="auto"/>
            <w:left w:val="none" w:sz="0" w:space="0" w:color="auto"/>
            <w:bottom w:val="none" w:sz="0" w:space="0" w:color="auto"/>
            <w:right w:val="none" w:sz="0" w:space="0" w:color="auto"/>
          </w:divBdr>
        </w:div>
        <w:div w:id="1487431590">
          <w:marLeft w:val="640"/>
          <w:marRight w:val="0"/>
          <w:marTop w:val="0"/>
          <w:marBottom w:val="0"/>
          <w:divBdr>
            <w:top w:val="none" w:sz="0" w:space="0" w:color="auto"/>
            <w:left w:val="none" w:sz="0" w:space="0" w:color="auto"/>
            <w:bottom w:val="none" w:sz="0" w:space="0" w:color="auto"/>
            <w:right w:val="none" w:sz="0" w:space="0" w:color="auto"/>
          </w:divBdr>
        </w:div>
        <w:div w:id="869149014">
          <w:marLeft w:val="640"/>
          <w:marRight w:val="0"/>
          <w:marTop w:val="0"/>
          <w:marBottom w:val="0"/>
          <w:divBdr>
            <w:top w:val="none" w:sz="0" w:space="0" w:color="auto"/>
            <w:left w:val="none" w:sz="0" w:space="0" w:color="auto"/>
            <w:bottom w:val="none" w:sz="0" w:space="0" w:color="auto"/>
            <w:right w:val="none" w:sz="0" w:space="0" w:color="auto"/>
          </w:divBdr>
        </w:div>
        <w:div w:id="118040063">
          <w:marLeft w:val="640"/>
          <w:marRight w:val="0"/>
          <w:marTop w:val="0"/>
          <w:marBottom w:val="0"/>
          <w:divBdr>
            <w:top w:val="none" w:sz="0" w:space="0" w:color="auto"/>
            <w:left w:val="none" w:sz="0" w:space="0" w:color="auto"/>
            <w:bottom w:val="none" w:sz="0" w:space="0" w:color="auto"/>
            <w:right w:val="none" w:sz="0" w:space="0" w:color="auto"/>
          </w:divBdr>
        </w:div>
        <w:div w:id="1972322944">
          <w:marLeft w:val="640"/>
          <w:marRight w:val="0"/>
          <w:marTop w:val="0"/>
          <w:marBottom w:val="0"/>
          <w:divBdr>
            <w:top w:val="none" w:sz="0" w:space="0" w:color="auto"/>
            <w:left w:val="none" w:sz="0" w:space="0" w:color="auto"/>
            <w:bottom w:val="none" w:sz="0" w:space="0" w:color="auto"/>
            <w:right w:val="none" w:sz="0" w:space="0" w:color="auto"/>
          </w:divBdr>
        </w:div>
        <w:div w:id="1663778110">
          <w:marLeft w:val="640"/>
          <w:marRight w:val="0"/>
          <w:marTop w:val="0"/>
          <w:marBottom w:val="0"/>
          <w:divBdr>
            <w:top w:val="none" w:sz="0" w:space="0" w:color="auto"/>
            <w:left w:val="none" w:sz="0" w:space="0" w:color="auto"/>
            <w:bottom w:val="none" w:sz="0" w:space="0" w:color="auto"/>
            <w:right w:val="none" w:sz="0" w:space="0" w:color="auto"/>
          </w:divBdr>
        </w:div>
        <w:div w:id="976489474">
          <w:marLeft w:val="640"/>
          <w:marRight w:val="0"/>
          <w:marTop w:val="0"/>
          <w:marBottom w:val="0"/>
          <w:divBdr>
            <w:top w:val="none" w:sz="0" w:space="0" w:color="auto"/>
            <w:left w:val="none" w:sz="0" w:space="0" w:color="auto"/>
            <w:bottom w:val="none" w:sz="0" w:space="0" w:color="auto"/>
            <w:right w:val="none" w:sz="0" w:space="0" w:color="auto"/>
          </w:divBdr>
        </w:div>
        <w:div w:id="742683359">
          <w:marLeft w:val="640"/>
          <w:marRight w:val="0"/>
          <w:marTop w:val="0"/>
          <w:marBottom w:val="0"/>
          <w:divBdr>
            <w:top w:val="none" w:sz="0" w:space="0" w:color="auto"/>
            <w:left w:val="none" w:sz="0" w:space="0" w:color="auto"/>
            <w:bottom w:val="none" w:sz="0" w:space="0" w:color="auto"/>
            <w:right w:val="none" w:sz="0" w:space="0" w:color="auto"/>
          </w:divBdr>
        </w:div>
        <w:div w:id="1724060516">
          <w:marLeft w:val="640"/>
          <w:marRight w:val="0"/>
          <w:marTop w:val="0"/>
          <w:marBottom w:val="0"/>
          <w:divBdr>
            <w:top w:val="none" w:sz="0" w:space="0" w:color="auto"/>
            <w:left w:val="none" w:sz="0" w:space="0" w:color="auto"/>
            <w:bottom w:val="none" w:sz="0" w:space="0" w:color="auto"/>
            <w:right w:val="none" w:sz="0" w:space="0" w:color="auto"/>
          </w:divBdr>
        </w:div>
        <w:div w:id="1177429181">
          <w:marLeft w:val="640"/>
          <w:marRight w:val="0"/>
          <w:marTop w:val="0"/>
          <w:marBottom w:val="0"/>
          <w:divBdr>
            <w:top w:val="none" w:sz="0" w:space="0" w:color="auto"/>
            <w:left w:val="none" w:sz="0" w:space="0" w:color="auto"/>
            <w:bottom w:val="none" w:sz="0" w:space="0" w:color="auto"/>
            <w:right w:val="none" w:sz="0" w:space="0" w:color="auto"/>
          </w:divBdr>
        </w:div>
        <w:div w:id="1050687149">
          <w:marLeft w:val="640"/>
          <w:marRight w:val="0"/>
          <w:marTop w:val="0"/>
          <w:marBottom w:val="0"/>
          <w:divBdr>
            <w:top w:val="none" w:sz="0" w:space="0" w:color="auto"/>
            <w:left w:val="none" w:sz="0" w:space="0" w:color="auto"/>
            <w:bottom w:val="none" w:sz="0" w:space="0" w:color="auto"/>
            <w:right w:val="none" w:sz="0" w:space="0" w:color="auto"/>
          </w:divBdr>
        </w:div>
        <w:div w:id="92165519">
          <w:marLeft w:val="640"/>
          <w:marRight w:val="0"/>
          <w:marTop w:val="0"/>
          <w:marBottom w:val="0"/>
          <w:divBdr>
            <w:top w:val="none" w:sz="0" w:space="0" w:color="auto"/>
            <w:left w:val="none" w:sz="0" w:space="0" w:color="auto"/>
            <w:bottom w:val="none" w:sz="0" w:space="0" w:color="auto"/>
            <w:right w:val="none" w:sz="0" w:space="0" w:color="auto"/>
          </w:divBdr>
        </w:div>
        <w:div w:id="660616528">
          <w:marLeft w:val="640"/>
          <w:marRight w:val="0"/>
          <w:marTop w:val="0"/>
          <w:marBottom w:val="0"/>
          <w:divBdr>
            <w:top w:val="none" w:sz="0" w:space="0" w:color="auto"/>
            <w:left w:val="none" w:sz="0" w:space="0" w:color="auto"/>
            <w:bottom w:val="none" w:sz="0" w:space="0" w:color="auto"/>
            <w:right w:val="none" w:sz="0" w:space="0" w:color="auto"/>
          </w:divBdr>
        </w:div>
        <w:div w:id="1657027934">
          <w:marLeft w:val="640"/>
          <w:marRight w:val="0"/>
          <w:marTop w:val="0"/>
          <w:marBottom w:val="0"/>
          <w:divBdr>
            <w:top w:val="none" w:sz="0" w:space="0" w:color="auto"/>
            <w:left w:val="none" w:sz="0" w:space="0" w:color="auto"/>
            <w:bottom w:val="none" w:sz="0" w:space="0" w:color="auto"/>
            <w:right w:val="none" w:sz="0" w:space="0" w:color="auto"/>
          </w:divBdr>
        </w:div>
        <w:div w:id="100418727">
          <w:marLeft w:val="640"/>
          <w:marRight w:val="0"/>
          <w:marTop w:val="0"/>
          <w:marBottom w:val="0"/>
          <w:divBdr>
            <w:top w:val="none" w:sz="0" w:space="0" w:color="auto"/>
            <w:left w:val="none" w:sz="0" w:space="0" w:color="auto"/>
            <w:bottom w:val="none" w:sz="0" w:space="0" w:color="auto"/>
            <w:right w:val="none" w:sz="0" w:space="0" w:color="auto"/>
          </w:divBdr>
        </w:div>
        <w:div w:id="1595551724">
          <w:marLeft w:val="640"/>
          <w:marRight w:val="0"/>
          <w:marTop w:val="0"/>
          <w:marBottom w:val="0"/>
          <w:divBdr>
            <w:top w:val="none" w:sz="0" w:space="0" w:color="auto"/>
            <w:left w:val="none" w:sz="0" w:space="0" w:color="auto"/>
            <w:bottom w:val="none" w:sz="0" w:space="0" w:color="auto"/>
            <w:right w:val="none" w:sz="0" w:space="0" w:color="auto"/>
          </w:divBdr>
        </w:div>
        <w:div w:id="1715273866">
          <w:marLeft w:val="640"/>
          <w:marRight w:val="0"/>
          <w:marTop w:val="0"/>
          <w:marBottom w:val="0"/>
          <w:divBdr>
            <w:top w:val="none" w:sz="0" w:space="0" w:color="auto"/>
            <w:left w:val="none" w:sz="0" w:space="0" w:color="auto"/>
            <w:bottom w:val="none" w:sz="0" w:space="0" w:color="auto"/>
            <w:right w:val="none" w:sz="0" w:space="0" w:color="auto"/>
          </w:divBdr>
        </w:div>
        <w:div w:id="631600408">
          <w:marLeft w:val="640"/>
          <w:marRight w:val="0"/>
          <w:marTop w:val="0"/>
          <w:marBottom w:val="0"/>
          <w:divBdr>
            <w:top w:val="none" w:sz="0" w:space="0" w:color="auto"/>
            <w:left w:val="none" w:sz="0" w:space="0" w:color="auto"/>
            <w:bottom w:val="none" w:sz="0" w:space="0" w:color="auto"/>
            <w:right w:val="none" w:sz="0" w:space="0" w:color="auto"/>
          </w:divBdr>
        </w:div>
        <w:div w:id="662703738">
          <w:marLeft w:val="640"/>
          <w:marRight w:val="0"/>
          <w:marTop w:val="0"/>
          <w:marBottom w:val="0"/>
          <w:divBdr>
            <w:top w:val="none" w:sz="0" w:space="0" w:color="auto"/>
            <w:left w:val="none" w:sz="0" w:space="0" w:color="auto"/>
            <w:bottom w:val="none" w:sz="0" w:space="0" w:color="auto"/>
            <w:right w:val="none" w:sz="0" w:space="0" w:color="auto"/>
          </w:divBdr>
        </w:div>
        <w:div w:id="818808889">
          <w:marLeft w:val="640"/>
          <w:marRight w:val="0"/>
          <w:marTop w:val="0"/>
          <w:marBottom w:val="0"/>
          <w:divBdr>
            <w:top w:val="none" w:sz="0" w:space="0" w:color="auto"/>
            <w:left w:val="none" w:sz="0" w:space="0" w:color="auto"/>
            <w:bottom w:val="none" w:sz="0" w:space="0" w:color="auto"/>
            <w:right w:val="none" w:sz="0" w:space="0" w:color="auto"/>
          </w:divBdr>
        </w:div>
        <w:div w:id="1035304277">
          <w:marLeft w:val="640"/>
          <w:marRight w:val="0"/>
          <w:marTop w:val="0"/>
          <w:marBottom w:val="0"/>
          <w:divBdr>
            <w:top w:val="none" w:sz="0" w:space="0" w:color="auto"/>
            <w:left w:val="none" w:sz="0" w:space="0" w:color="auto"/>
            <w:bottom w:val="none" w:sz="0" w:space="0" w:color="auto"/>
            <w:right w:val="none" w:sz="0" w:space="0" w:color="auto"/>
          </w:divBdr>
        </w:div>
        <w:div w:id="1397821834">
          <w:marLeft w:val="640"/>
          <w:marRight w:val="0"/>
          <w:marTop w:val="0"/>
          <w:marBottom w:val="0"/>
          <w:divBdr>
            <w:top w:val="none" w:sz="0" w:space="0" w:color="auto"/>
            <w:left w:val="none" w:sz="0" w:space="0" w:color="auto"/>
            <w:bottom w:val="none" w:sz="0" w:space="0" w:color="auto"/>
            <w:right w:val="none" w:sz="0" w:space="0" w:color="auto"/>
          </w:divBdr>
        </w:div>
        <w:div w:id="1180392550">
          <w:marLeft w:val="640"/>
          <w:marRight w:val="0"/>
          <w:marTop w:val="0"/>
          <w:marBottom w:val="0"/>
          <w:divBdr>
            <w:top w:val="none" w:sz="0" w:space="0" w:color="auto"/>
            <w:left w:val="none" w:sz="0" w:space="0" w:color="auto"/>
            <w:bottom w:val="none" w:sz="0" w:space="0" w:color="auto"/>
            <w:right w:val="none" w:sz="0" w:space="0" w:color="auto"/>
          </w:divBdr>
        </w:div>
        <w:div w:id="645203843">
          <w:marLeft w:val="640"/>
          <w:marRight w:val="0"/>
          <w:marTop w:val="0"/>
          <w:marBottom w:val="0"/>
          <w:divBdr>
            <w:top w:val="none" w:sz="0" w:space="0" w:color="auto"/>
            <w:left w:val="none" w:sz="0" w:space="0" w:color="auto"/>
            <w:bottom w:val="none" w:sz="0" w:space="0" w:color="auto"/>
            <w:right w:val="none" w:sz="0" w:space="0" w:color="auto"/>
          </w:divBdr>
        </w:div>
        <w:div w:id="2087338175">
          <w:marLeft w:val="640"/>
          <w:marRight w:val="0"/>
          <w:marTop w:val="0"/>
          <w:marBottom w:val="0"/>
          <w:divBdr>
            <w:top w:val="none" w:sz="0" w:space="0" w:color="auto"/>
            <w:left w:val="none" w:sz="0" w:space="0" w:color="auto"/>
            <w:bottom w:val="none" w:sz="0" w:space="0" w:color="auto"/>
            <w:right w:val="none" w:sz="0" w:space="0" w:color="auto"/>
          </w:divBdr>
        </w:div>
        <w:div w:id="228275028">
          <w:marLeft w:val="640"/>
          <w:marRight w:val="0"/>
          <w:marTop w:val="0"/>
          <w:marBottom w:val="0"/>
          <w:divBdr>
            <w:top w:val="none" w:sz="0" w:space="0" w:color="auto"/>
            <w:left w:val="none" w:sz="0" w:space="0" w:color="auto"/>
            <w:bottom w:val="none" w:sz="0" w:space="0" w:color="auto"/>
            <w:right w:val="none" w:sz="0" w:space="0" w:color="auto"/>
          </w:divBdr>
        </w:div>
        <w:div w:id="1465393570">
          <w:marLeft w:val="640"/>
          <w:marRight w:val="0"/>
          <w:marTop w:val="0"/>
          <w:marBottom w:val="0"/>
          <w:divBdr>
            <w:top w:val="none" w:sz="0" w:space="0" w:color="auto"/>
            <w:left w:val="none" w:sz="0" w:space="0" w:color="auto"/>
            <w:bottom w:val="none" w:sz="0" w:space="0" w:color="auto"/>
            <w:right w:val="none" w:sz="0" w:space="0" w:color="auto"/>
          </w:divBdr>
        </w:div>
        <w:div w:id="1320308502">
          <w:marLeft w:val="640"/>
          <w:marRight w:val="0"/>
          <w:marTop w:val="0"/>
          <w:marBottom w:val="0"/>
          <w:divBdr>
            <w:top w:val="none" w:sz="0" w:space="0" w:color="auto"/>
            <w:left w:val="none" w:sz="0" w:space="0" w:color="auto"/>
            <w:bottom w:val="none" w:sz="0" w:space="0" w:color="auto"/>
            <w:right w:val="none" w:sz="0" w:space="0" w:color="auto"/>
          </w:divBdr>
        </w:div>
        <w:div w:id="2024358322">
          <w:marLeft w:val="640"/>
          <w:marRight w:val="0"/>
          <w:marTop w:val="0"/>
          <w:marBottom w:val="0"/>
          <w:divBdr>
            <w:top w:val="none" w:sz="0" w:space="0" w:color="auto"/>
            <w:left w:val="none" w:sz="0" w:space="0" w:color="auto"/>
            <w:bottom w:val="none" w:sz="0" w:space="0" w:color="auto"/>
            <w:right w:val="none" w:sz="0" w:space="0" w:color="auto"/>
          </w:divBdr>
        </w:div>
        <w:div w:id="1433085363">
          <w:marLeft w:val="640"/>
          <w:marRight w:val="0"/>
          <w:marTop w:val="0"/>
          <w:marBottom w:val="0"/>
          <w:divBdr>
            <w:top w:val="none" w:sz="0" w:space="0" w:color="auto"/>
            <w:left w:val="none" w:sz="0" w:space="0" w:color="auto"/>
            <w:bottom w:val="none" w:sz="0" w:space="0" w:color="auto"/>
            <w:right w:val="none" w:sz="0" w:space="0" w:color="auto"/>
          </w:divBdr>
        </w:div>
        <w:div w:id="2067414820">
          <w:marLeft w:val="640"/>
          <w:marRight w:val="0"/>
          <w:marTop w:val="0"/>
          <w:marBottom w:val="0"/>
          <w:divBdr>
            <w:top w:val="none" w:sz="0" w:space="0" w:color="auto"/>
            <w:left w:val="none" w:sz="0" w:space="0" w:color="auto"/>
            <w:bottom w:val="none" w:sz="0" w:space="0" w:color="auto"/>
            <w:right w:val="none" w:sz="0" w:space="0" w:color="auto"/>
          </w:divBdr>
        </w:div>
        <w:div w:id="676886556">
          <w:marLeft w:val="640"/>
          <w:marRight w:val="0"/>
          <w:marTop w:val="0"/>
          <w:marBottom w:val="0"/>
          <w:divBdr>
            <w:top w:val="none" w:sz="0" w:space="0" w:color="auto"/>
            <w:left w:val="none" w:sz="0" w:space="0" w:color="auto"/>
            <w:bottom w:val="none" w:sz="0" w:space="0" w:color="auto"/>
            <w:right w:val="none" w:sz="0" w:space="0" w:color="auto"/>
          </w:divBdr>
        </w:div>
        <w:div w:id="1483887265">
          <w:marLeft w:val="640"/>
          <w:marRight w:val="0"/>
          <w:marTop w:val="0"/>
          <w:marBottom w:val="0"/>
          <w:divBdr>
            <w:top w:val="none" w:sz="0" w:space="0" w:color="auto"/>
            <w:left w:val="none" w:sz="0" w:space="0" w:color="auto"/>
            <w:bottom w:val="none" w:sz="0" w:space="0" w:color="auto"/>
            <w:right w:val="none" w:sz="0" w:space="0" w:color="auto"/>
          </w:divBdr>
        </w:div>
        <w:div w:id="450588821">
          <w:marLeft w:val="640"/>
          <w:marRight w:val="0"/>
          <w:marTop w:val="0"/>
          <w:marBottom w:val="0"/>
          <w:divBdr>
            <w:top w:val="none" w:sz="0" w:space="0" w:color="auto"/>
            <w:left w:val="none" w:sz="0" w:space="0" w:color="auto"/>
            <w:bottom w:val="none" w:sz="0" w:space="0" w:color="auto"/>
            <w:right w:val="none" w:sz="0" w:space="0" w:color="auto"/>
          </w:divBdr>
        </w:div>
        <w:div w:id="1509250588">
          <w:marLeft w:val="640"/>
          <w:marRight w:val="0"/>
          <w:marTop w:val="0"/>
          <w:marBottom w:val="0"/>
          <w:divBdr>
            <w:top w:val="none" w:sz="0" w:space="0" w:color="auto"/>
            <w:left w:val="none" w:sz="0" w:space="0" w:color="auto"/>
            <w:bottom w:val="none" w:sz="0" w:space="0" w:color="auto"/>
            <w:right w:val="none" w:sz="0" w:space="0" w:color="auto"/>
          </w:divBdr>
        </w:div>
        <w:div w:id="896547543">
          <w:marLeft w:val="640"/>
          <w:marRight w:val="0"/>
          <w:marTop w:val="0"/>
          <w:marBottom w:val="0"/>
          <w:divBdr>
            <w:top w:val="none" w:sz="0" w:space="0" w:color="auto"/>
            <w:left w:val="none" w:sz="0" w:space="0" w:color="auto"/>
            <w:bottom w:val="none" w:sz="0" w:space="0" w:color="auto"/>
            <w:right w:val="none" w:sz="0" w:space="0" w:color="auto"/>
          </w:divBdr>
        </w:div>
        <w:div w:id="841242220">
          <w:marLeft w:val="640"/>
          <w:marRight w:val="0"/>
          <w:marTop w:val="0"/>
          <w:marBottom w:val="0"/>
          <w:divBdr>
            <w:top w:val="none" w:sz="0" w:space="0" w:color="auto"/>
            <w:left w:val="none" w:sz="0" w:space="0" w:color="auto"/>
            <w:bottom w:val="none" w:sz="0" w:space="0" w:color="auto"/>
            <w:right w:val="none" w:sz="0" w:space="0" w:color="auto"/>
          </w:divBdr>
        </w:div>
        <w:div w:id="854880446">
          <w:marLeft w:val="640"/>
          <w:marRight w:val="0"/>
          <w:marTop w:val="0"/>
          <w:marBottom w:val="0"/>
          <w:divBdr>
            <w:top w:val="none" w:sz="0" w:space="0" w:color="auto"/>
            <w:left w:val="none" w:sz="0" w:space="0" w:color="auto"/>
            <w:bottom w:val="none" w:sz="0" w:space="0" w:color="auto"/>
            <w:right w:val="none" w:sz="0" w:space="0" w:color="auto"/>
          </w:divBdr>
        </w:div>
        <w:div w:id="1521629277">
          <w:marLeft w:val="640"/>
          <w:marRight w:val="0"/>
          <w:marTop w:val="0"/>
          <w:marBottom w:val="0"/>
          <w:divBdr>
            <w:top w:val="none" w:sz="0" w:space="0" w:color="auto"/>
            <w:left w:val="none" w:sz="0" w:space="0" w:color="auto"/>
            <w:bottom w:val="none" w:sz="0" w:space="0" w:color="auto"/>
            <w:right w:val="none" w:sz="0" w:space="0" w:color="auto"/>
          </w:divBdr>
        </w:div>
        <w:div w:id="1669680">
          <w:marLeft w:val="640"/>
          <w:marRight w:val="0"/>
          <w:marTop w:val="0"/>
          <w:marBottom w:val="0"/>
          <w:divBdr>
            <w:top w:val="none" w:sz="0" w:space="0" w:color="auto"/>
            <w:left w:val="none" w:sz="0" w:space="0" w:color="auto"/>
            <w:bottom w:val="none" w:sz="0" w:space="0" w:color="auto"/>
            <w:right w:val="none" w:sz="0" w:space="0" w:color="auto"/>
          </w:divBdr>
        </w:div>
        <w:div w:id="1695884379">
          <w:marLeft w:val="640"/>
          <w:marRight w:val="0"/>
          <w:marTop w:val="0"/>
          <w:marBottom w:val="0"/>
          <w:divBdr>
            <w:top w:val="none" w:sz="0" w:space="0" w:color="auto"/>
            <w:left w:val="none" w:sz="0" w:space="0" w:color="auto"/>
            <w:bottom w:val="none" w:sz="0" w:space="0" w:color="auto"/>
            <w:right w:val="none" w:sz="0" w:space="0" w:color="auto"/>
          </w:divBdr>
        </w:div>
        <w:div w:id="428086079">
          <w:marLeft w:val="640"/>
          <w:marRight w:val="0"/>
          <w:marTop w:val="0"/>
          <w:marBottom w:val="0"/>
          <w:divBdr>
            <w:top w:val="none" w:sz="0" w:space="0" w:color="auto"/>
            <w:left w:val="none" w:sz="0" w:space="0" w:color="auto"/>
            <w:bottom w:val="none" w:sz="0" w:space="0" w:color="auto"/>
            <w:right w:val="none" w:sz="0" w:space="0" w:color="auto"/>
          </w:divBdr>
        </w:div>
        <w:div w:id="1930120094">
          <w:marLeft w:val="640"/>
          <w:marRight w:val="0"/>
          <w:marTop w:val="0"/>
          <w:marBottom w:val="0"/>
          <w:divBdr>
            <w:top w:val="none" w:sz="0" w:space="0" w:color="auto"/>
            <w:left w:val="none" w:sz="0" w:space="0" w:color="auto"/>
            <w:bottom w:val="none" w:sz="0" w:space="0" w:color="auto"/>
            <w:right w:val="none" w:sz="0" w:space="0" w:color="auto"/>
          </w:divBdr>
        </w:div>
        <w:div w:id="1516967727">
          <w:marLeft w:val="640"/>
          <w:marRight w:val="0"/>
          <w:marTop w:val="0"/>
          <w:marBottom w:val="0"/>
          <w:divBdr>
            <w:top w:val="none" w:sz="0" w:space="0" w:color="auto"/>
            <w:left w:val="none" w:sz="0" w:space="0" w:color="auto"/>
            <w:bottom w:val="none" w:sz="0" w:space="0" w:color="auto"/>
            <w:right w:val="none" w:sz="0" w:space="0" w:color="auto"/>
          </w:divBdr>
        </w:div>
        <w:div w:id="461073491">
          <w:marLeft w:val="640"/>
          <w:marRight w:val="0"/>
          <w:marTop w:val="0"/>
          <w:marBottom w:val="0"/>
          <w:divBdr>
            <w:top w:val="none" w:sz="0" w:space="0" w:color="auto"/>
            <w:left w:val="none" w:sz="0" w:space="0" w:color="auto"/>
            <w:bottom w:val="none" w:sz="0" w:space="0" w:color="auto"/>
            <w:right w:val="none" w:sz="0" w:space="0" w:color="auto"/>
          </w:divBdr>
        </w:div>
        <w:div w:id="1843203368">
          <w:marLeft w:val="640"/>
          <w:marRight w:val="0"/>
          <w:marTop w:val="0"/>
          <w:marBottom w:val="0"/>
          <w:divBdr>
            <w:top w:val="none" w:sz="0" w:space="0" w:color="auto"/>
            <w:left w:val="none" w:sz="0" w:space="0" w:color="auto"/>
            <w:bottom w:val="none" w:sz="0" w:space="0" w:color="auto"/>
            <w:right w:val="none" w:sz="0" w:space="0" w:color="auto"/>
          </w:divBdr>
        </w:div>
        <w:div w:id="446386529">
          <w:marLeft w:val="640"/>
          <w:marRight w:val="0"/>
          <w:marTop w:val="0"/>
          <w:marBottom w:val="0"/>
          <w:divBdr>
            <w:top w:val="none" w:sz="0" w:space="0" w:color="auto"/>
            <w:left w:val="none" w:sz="0" w:space="0" w:color="auto"/>
            <w:bottom w:val="none" w:sz="0" w:space="0" w:color="auto"/>
            <w:right w:val="none" w:sz="0" w:space="0" w:color="auto"/>
          </w:divBdr>
        </w:div>
        <w:div w:id="8263048">
          <w:marLeft w:val="640"/>
          <w:marRight w:val="0"/>
          <w:marTop w:val="0"/>
          <w:marBottom w:val="0"/>
          <w:divBdr>
            <w:top w:val="none" w:sz="0" w:space="0" w:color="auto"/>
            <w:left w:val="none" w:sz="0" w:space="0" w:color="auto"/>
            <w:bottom w:val="none" w:sz="0" w:space="0" w:color="auto"/>
            <w:right w:val="none" w:sz="0" w:space="0" w:color="auto"/>
          </w:divBdr>
        </w:div>
        <w:div w:id="1012881560">
          <w:marLeft w:val="640"/>
          <w:marRight w:val="0"/>
          <w:marTop w:val="0"/>
          <w:marBottom w:val="0"/>
          <w:divBdr>
            <w:top w:val="none" w:sz="0" w:space="0" w:color="auto"/>
            <w:left w:val="none" w:sz="0" w:space="0" w:color="auto"/>
            <w:bottom w:val="none" w:sz="0" w:space="0" w:color="auto"/>
            <w:right w:val="none" w:sz="0" w:space="0" w:color="auto"/>
          </w:divBdr>
        </w:div>
        <w:div w:id="1256476201">
          <w:marLeft w:val="640"/>
          <w:marRight w:val="0"/>
          <w:marTop w:val="0"/>
          <w:marBottom w:val="0"/>
          <w:divBdr>
            <w:top w:val="none" w:sz="0" w:space="0" w:color="auto"/>
            <w:left w:val="none" w:sz="0" w:space="0" w:color="auto"/>
            <w:bottom w:val="none" w:sz="0" w:space="0" w:color="auto"/>
            <w:right w:val="none" w:sz="0" w:space="0" w:color="auto"/>
          </w:divBdr>
        </w:div>
        <w:div w:id="2120299247">
          <w:marLeft w:val="640"/>
          <w:marRight w:val="0"/>
          <w:marTop w:val="0"/>
          <w:marBottom w:val="0"/>
          <w:divBdr>
            <w:top w:val="none" w:sz="0" w:space="0" w:color="auto"/>
            <w:left w:val="none" w:sz="0" w:space="0" w:color="auto"/>
            <w:bottom w:val="none" w:sz="0" w:space="0" w:color="auto"/>
            <w:right w:val="none" w:sz="0" w:space="0" w:color="auto"/>
          </w:divBdr>
        </w:div>
        <w:div w:id="182978032">
          <w:marLeft w:val="640"/>
          <w:marRight w:val="0"/>
          <w:marTop w:val="0"/>
          <w:marBottom w:val="0"/>
          <w:divBdr>
            <w:top w:val="none" w:sz="0" w:space="0" w:color="auto"/>
            <w:left w:val="none" w:sz="0" w:space="0" w:color="auto"/>
            <w:bottom w:val="none" w:sz="0" w:space="0" w:color="auto"/>
            <w:right w:val="none" w:sz="0" w:space="0" w:color="auto"/>
          </w:divBdr>
        </w:div>
        <w:div w:id="786970213">
          <w:marLeft w:val="640"/>
          <w:marRight w:val="0"/>
          <w:marTop w:val="0"/>
          <w:marBottom w:val="0"/>
          <w:divBdr>
            <w:top w:val="none" w:sz="0" w:space="0" w:color="auto"/>
            <w:left w:val="none" w:sz="0" w:space="0" w:color="auto"/>
            <w:bottom w:val="none" w:sz="0" w:space="0" w:color="auto"/>
            <w:right w:val="none" w:sz="0" w:space="0" w:color="auto"/>
          </w:divBdr>
        </w:div>
        <w:div w:id="1993633390">
          <w:marLeft w:val="640"/>
          <w:marRight w:val="0"/>
          <w:marTop w:val="0"/>
          <w:marBottom w:val="0"/>
          <w:divBdr>
            <w:top w:val="none" w:sz="0" w:space="0" w:color="auto"/>
            <w:left w:val="none" w:sz="0" w:space="0" w:color="auto"/>
            <w:bottom w:val="none" w:sz="0" w:space="0" w:color="auto"/>
            <w:right w:val="none" w:sz="0" w:space="0" w:color="auto"/>
          </w:divBdr>
        </w:div>
        <w:div w:id="751320989">
          <w:marLeft w:val="640"/>
          <w:marRight w:val="0"/>
          <w:marTop w:val="0"/>
          <w:marBottom w:val="0"/>
          <w:divBdr>
            <w:top w:val="none" w:sz="0" w:space="0" w:color="auto"/>
            <w:left w:val="none" w:sz="0" w:space="0" w:color="auto"/>
            <w:bottom w:val="none" w:sz="0" w:space="0" w:color="auto"/>
            <w:right w:val="none" w:sz="0" w:space="0" w:color="auto"/>
          </w:divBdr>
        </w:div>
        <w:div w:id="2093502083">
          <w:marLeft w:val="640"/>
          <w:marRight w:val="0"/>
          <w:marTop w:val="0"/>
          <w:marBottom w:val="0"/>
          <w:divBdr>
            <w:top w:val="none" w:sz="0" w:space="0" w:color="auto"/>
            <w:left w:val="none" w:sz="0" w:space="0" w:color="auto"/>
            <w:bottom w:val="none" w:sz="0" w:space="0" w:color="auto"/>
            <w:right w:val="none" w:sz="0" w:space="0" w:color="auto"/>
          </w:divBdr>
        </w:div>
        <w:div w:id="1366561334">
          <w:marLeft w:val="640"/>
          <w:marRight w:val="0"/>
          <w:marTop w:val="0"/>
          <w:marBottom w:val="0"/>
          <w:divBdr>
            <w:top w:val="none" w:sz="0" w:space="0" w:color="auto"/>
            <w:left w:val="none" w:sz="0" w:space="0" w:color="auto"/>
            <w:bottom w:val="none" w:sz="0" w:space="0" w:color="auto"/>
            <w:right w:val="none" w:sz="0" w:space="0" w:color="auto"/>
          </w:divBdr>
        </w:div>
        <w:div w:id="18699532">
          <w:marLeft w:val="640"/>
          <w:marRight w:val="0"/>
          <w:marTop w:val="0"/>
          <w:marBottom w:val="0"/>
          <w:divBdr>
            <w:top w:val="none" w:sz="0" w:space="0" w:color="auto"/>
            <w:left w:val="none" w:sz="0" w:space="0" w:color="auto"/>
            <w:bottom w:val="none" w:sz="0" w:space="0" w:color="auto"/>
            <w:right w:val="none" w:sz="0" w:space="0" w:color="auto"/>
          </w:divBdr>
        </w:div>
        <w:div w:id="1014726653">
          <w:marLeft w:val="640"/>
          <w:marRight w:val="0"/>
          <w:marTop w:val="0"/>
          <w:marBottom w:val="0"/>
          <w:divBdr>
            <w:top w:val="none" w:sz="0" w:space="0" w:color="auto"/>
            <w:left w:val="none" w:sz="0" w:space="0" w:color="auto"/>
            <w:bottom w:val="none" w:sz="0" w:space="0" w:color="auto"/>
            <w:right w:val="none" w:sz="0" w:space="0" w:color="auto"/>
          </w:divBdr>
        </w:div>
        <w:div w:id="1032993285">
          <w:marLeft w:val="640"/>
          <w:marRight w:val="0"/>
          <w:marTop w:val="0"/>
          <w:marBottom w:val="0"/>
          <w:divBdr>
            <w:top w:val="none" w:sz="0" w:space="0" w:color="auto"/>
            <w:left w:val="none" w:sz="0" w:space="0" w:color="auto"/>
            <w:bottom w:val="none" w:sz="0" w:space="0" w:color="auto"/>
            <w:right w:val="none" w:sz="0" w:space="0" w:color="auto"/>
          </w:divBdr>
        </w:div>
        <w:div w:id="604576020">
          <w:marLeft w:val="640"/>
          <w:marRight w:val="0"/>
          <w:marTop w:val="0"/>
          <w:marBottom w:val="0"/>
          <w:divBdr>
            <w:top w:val="none" w:sz="0" w:space="0" w:color="auto"/>
            <w:left w:val="none" w:sz="0" w:space="0" w:color="auto"/>
            <w:bottom w:val="none" w:sz="0" w:space="0" w:color="auto"/>
            <w:right w:val="none" w:sz="0" w:space="0" w:color="auto"/>
          </w:divBdr>
        </w:div>
        <w:div w:id="774400392">
          <w:marLeft w:val="640"/>
          <w:marRight w:val="0"/>
          <w:marTop w:val="0"/>
          <w:marBottom w:val="0"/>
          <w:divBdr>
            <w:top w:val="none" w:sz="0" w:space="0" w:color="auto"/>
            <w:left w:val="none" w:sz="0" w:space="0" w:color="auto"/>
            <w:bottom w:val="none" w:sz="0" w:space="0" w:color="auto"/>
            <w:right w:val="none" w:sz="0" w:space="0" w:color="auto"/>
          </w:divBdr>
        </w:div>
        <w:div w:id="240525676">
          <w:marLeft w:val="640"/>
          <w:marRight w:val="0"/>
          <w:marTop w:val="0"/>
          <w:marBottom w:val="0"/>
          <w:divBdr>
            <w:top w:val="none" w:sz="0" w:space="0" w:color="auto"/>
            <w:left w:val="none" w:sz="0" w:space="0" w:color="auto"/>
            <w:bottom w:val="none" w:sz="0" w:space="0" w:color="auto"/>
            <w:right w:val="none" w:sz="0" w:space="0" w:color="auto"/>
          </w:divBdr>
        </w:div>
        <w:div w:id="973215419">
          <w:marLeft w:val="640"/>
          <w:marRight w:val="0"/>
          <w:marTop w:val="0"/>
          <w:marBottom w:val="0"/>
          <w:divBdr>
            <w:top w:val="none" w:sz="0" w:space="0" w:color="auto"/>
            <w:left w:val="none" w:sz="0" w:space="0" w:color="auto"/>
            <w:bottom w:val="none" w:sz="0" w:space="0" w:color="auto"/>
            <w:right w:val="none" w:sz="0" w:space="0" w:color="auto"/>
          </w:divBdr>
        </w:div>
        <w:div w:id="1545631955">
          <w:marLeft w:val="640"/>
          <w:marRight w:val="0"/>
          <w:marTop w:val="0"/>
          <w:marBottom w:val="0"/>
          <w:divBdr>
            <w:top w:val="none" w:sz="0" w:space="0" w:color="auto"/>
            <w:left w:val="none" w:sz="0" w:space="0" w:color="auto"/>
            <w:bottom w:val="none" w:sz="0" w:space="0" w:color="auto"/>
            <w:right w:val="none" w:sz="0" w:space="0" w:color="auto"/>
          </w:divBdr>
        </w:div>
        <w:div w:id="1173766085">
          <w:marLeft w:val="640"/>
          <w:marRight w:val="0"/>
          <w:marTop w:val="0"/>
          <w:marBottom w:val="0"/>
          <w:divBdr>
            <w:top w:val="none" w:sz="0" w:space="0" w:color="auto"/>
            <w:left w:val="none" w:sz="0" w:space="0" w:color="auto"/>
            <w:bottom w:val="none" w:sz="0" w:space="0" w:color="auto"/>
            <w:right w:val="none" w:sz="0" w:space="0" w:color="auto"/>
          </w:divBdr>
        </w:div>
        <w:div w:id="1755735282">
          <w:marLeft w:val="640"/>
          <w:marRight w:val="0"/>
          <w:marTop w:val="0"/>
          <w:marBottom w:val="0"/>
          <w:divBdr>
            <w:top w:val="none" w:sz="0" w:space="0" w:color="auto"/>
            <w:left w:val="none" w:sz="0" w:space="0" w:color="auto"/>
            <w:bottom w:val="none" w:sz="0" w:space="0" w:color="auto"/>
            <w:right w:val="none" w:sz="0" w:space="0" w:color="auto"/>
          </w:divBdr>
        </w:div>
        <w:div w:id="1772581108">
          <w:marLeft w:val="640"/>
          <w:marRight w:val="0"/>
          <w:marTop w:val="0"/>
          <w:marBottom w:val="0"/>
          <w:divBdr>
            <w:top w:val="none" w:sz="0" w:space="0" w:color="auto"/>
            <w:left w:val="none" w:sz="0" w:space="0" w:color="auto"/>
            <w:bottom w:val="none" w:sz="0" w:space="0" w:color="auto"/>
            <w:right w:val="none" w:sz="0" w:space="0" w:color="auto"/>
          </w:divBdr>
        </w:div>
        <w:div w:id="903565963">
          <w:marLeft w:val="640"/>
          <w:marRight w:val="0"/>
          <w:marTop w:val="0"/>
          <w:marBottom w:val="0"/>
          <w:divBdr>
            <w:top w:val="none" w:sz="0" w:space="0" w:color="auto"/>
            <w:left w:val="none" w:sz="0" w:space="0" w:color="auto"/>
            <w:bottom w:val="none" w:sz="0" w:space="0" w:color="auto"/>
            <w:right w:val="none" w:sz="0" w:space="0" w:color="auto"/>
          </w:divBdr>
        </w:div>
        <w:div w:id="1089734612">
          <w:marLeft w:val="640"/>
          <w:marRight w:val="0"/>
          <w:marTop w:val="0"/>
          <w:marBottom w:val="0"/>
          <w:divBdr>
            <w:top w:val="none" w:sz="0" w:space="0" w:color="auto"/>
            <w:left w:val="none" w:sz="0" w:space="0" w:color="auto"/>
            <w:bottom w:val="none" w:sz="0" w:space="0" w:color="auto"/>
            <w:right w:val="none" w:sz="0" w:space="0" w:color="auto"/>
          </w:divBdr>
        </w:div>
        <w:div w:id="46028723">
          <w:marLeft w:val="640"/>
          <w:marRight w:val="0"/>
          <w:marTop w:val="0"/>
          <w:marBottom w:val="0"/>
          <w:divBdr>
            <w:top w:val="none" w:sz="0" w:space="0" w:color="auto"/>
            <w:left w:val="none" w:sz="0" w:space="0" w:color="auto"/>
            <w:bottom w:val="none" w:sz="0" w:space="0" w:color="auto"/>
            <w:right w:val="none" w:sz="0" w:space="0" w:color="auto"/>
          </w:divBdr>
        </w:div>
        <w:div w:id="1182207374">
          <w:marLeft w:val="640"/>
          <w:marRight w:val="0"/>
          <w:marTop w:val="0"/>
          <w:marBottom w:val="0"/>
          <w:divBdr>
            <w:top w:val="none" w:sz="0" w:space="0" w:color="auto"/>
            <w:left w:val="none" w:sz="0" w:space="0" w:color="auto"/>
            <w:bottom w:val="none" w:sz="0" w:space="0" w:color="auto"/>
            <w:right w:val="none" w:sz="0" w:space="0" w:color="auto"/>
          </w:divBdr>
        </w:div>
        <w:div w:id="1504541593">
          <w:marLeft w:val="640"/>
          <w:marRight w:val="0"/>
          <w:marTop w:val="0"/>
          <w:marBottom w:val="0"/>
          <w:divBdr>
            <w:top w:val="none" w:sz="0" w:space="0" w:color="auto"/>
            <w:left w:val="none" w:sz="0" w:space="0" w:color="auto"/>
            <w:bottom w:val="none" w:sz="0" w:space="0" w:color="auto"/>
            <w:right w:val="none" w:sz="0" w:space="0" w:color="auto"/>
          </w:divBdr>
        </w:div>
        <w:div w:id="1471702330">
          <w:marLeft w:val="640"/>
          <w:marRight w:val="0"/>
          <w:marTop w:val="0"/>
          <w:marBottom w:val="0"/>
          <w:divBdr>
            <w:top w:val="none" w:sz="0" w:space="0" w:color="auto"/>
            <w:left w:val="none" w:sz="0" w:space="0" w:color="auto"/>
            <w:bottom w:val="none" w:sz="0" w:space="0" w:color="auto"/>
            <w:right w:val="none" w:sz="0" w:space="0" w:color="auto"/>
          </w:divBdr>
        </w:div>
        <w:div w:id="192571545">
          <w:marLeft w:val="640"/>
          <w:marRight w:val="0"/>
          <w:marTop w:val="0"/>
          <w:marBottom w:val="0"/>
          <w:divBdr>
            <w:top w:val="none" w:sz="0" w:space="0" w:color="auto"/>
            <w:left w:val="none" w:sz="0" w:space="0" w:color="auto"/>
            <w:bottom w:val="none" w:sz="0" w:space="0" w:color="auto"/>
            <w:right w:val="none" w:sz="0" w:space="0" w:color="auto"/>
          </w:divBdr>
        </w:div>
        <w:div w:id="621111492">
          <w:marLeft w:val="640"/>
          <w:marRight w:val="0"/>
          <w:marTop w:val="0"/>
          <w:marBottom w:val="0"/>
          <w:divBdr>
            <w:top w:val="none" w:sz="0" w:space="0" w:color="auto"/>
            <w:left w:val="none" w:sz="0" w:space="0" w:color="auto"/>
            <w:bottom w:val="none" w:sz="0" w:space="0" w:color="auto"/>
            <w:right w:val="none" w:sz="0" w:space="0" w:color="auto"/>
          </w:divBdr>
        </w:div>
        <w:div w:id="199171454">
          <w:marLeft w:val="640"/>
          <w:marRight w:val="0"/>
          <w:marTop w:val="0"/>
          <w:marBottom w:val="0"/>
          <w:divBdr>
            <w:top w:val="none" w:sz="0" w:space="0" w:color="auto"/>
            <w:left w:val="none" w:sz="0" w:space="0" w:color="auto"/>
            <w:bottom w:val="none" w:sz="0" w:space="0" w:color="auto"/>
            <w:right w:val="none" w:sz="0" w:space="0" w:color="auto"/>
          </w:divBdr>
        </w:div>
        <w:div w:id="396365783">
          <w:marLeft w:val="640"/>
          <w:marRight w:val="0"/>
          <w:marTop w:val="0"/>
          <w:marBottom w:val="0"/>
          <w:divBdr>
            <w:top w:val="none" w:sz="0" w:space="0" w:color="auto"/>
            <w:left w:val="none" w:sz="0" w:space="0" w:color="auto"/>
            <w:bottom w:val="none" w:sz="0" w:space="0" w:color="auto"/>
            <w:right w:val="none" w:sz="0" w:space="0" w:color="auto"/>
          </w:divBdr>
        </w:div>
        <w:div w:id="1017928440">
          <w:marLeft w:val="640"/>
          <w:marRight w:val="0"/>
          <w:marTop w:val="0"/>
          <w:marBottom w:val="0"/>
          <w:divBdr>
            <w:top w:val="none" w:sz="0" w:space="0" w:color="auto"/>
            <w:left w:val="none" w:sz="0" w:space="0" w:color="auto"/>
            <w:bottom w:val="none" w:sz="0" w:space="0" w:color="auto"/>
            <w:right w:val="none" w:sz="0" w:space="0" w:color="auto"/>
          </w:divBdr>
        </w:div>
        <w:div w:id="439490862">
          <w:marLeft w:val="640"/>
          <w:marRight w:val="0"/>
          <w:marTop w:val="0"/>
          <w:marBottom w:val="0"/>
          <w:divBdr>
            <w:top w:val="none" w:sz="0" w:space="0" w:color="auto"/>
            <w:left w:val="none" w:sz="0" w:space="0" w:color="auto"/>
            <w:bottom w:val="none" w:sz="0" w:space="0" w:color="auto"/>
            <w:right w:val="none" w:sz="0" w:space="0" w:color="auto"/>
          </w:divBdr>
        </w:div>
        <w:div w:id="285939560">
          <w:marLeft w:val="640"/>
          <w:marRight w:val="0"/>
          <w:marTop w:val="0"/>
          <w:marBottom w:val="0"/>
          <w:divBdr>
            <w:top w:val="none" w:sz="0" w:space="0" w:color="auto"/>
            <w:left w:val="none" w:sz="0" w:space="0" w:color="auto"/>
            <w:bottom w:val="none" w:sz="0" w:space="0" w:color="auto"/>
            <w:right w:val="none" w:sz="0" w:space="0" w:color="auto"/>
          </w:divBdr>
        </w:div>
        <w:div w:id="988167466">
          <w:marLeft w:val="640"/>
          <w:marRight w:val="0"/>
          <w:marTop w:val="0"/>
          <w:marBottom w:val="0"/>
          <w:divBdr>
            <w:top w:val="none" w:sz="0" w:space="0" w:color="auto"/>
            <w:left w:val="none" w:sz="0" w:space="0" w:color="auto"/>
            <w:bottom w:val="none" w:sz="0" w:space="0" w:color="auto"/>
            <w:right w:val="none" w:sz="0" w:space="0" w:color="auto"/>
          </w:divBdr>
        </w:div>
        <w:div w:id="1145321619">
          <w:marLeft w:val="640"/>
          <w:marRight w:val="0"/>
          <w:marTop w:val="0"/>
          <w:marBottom w:val="0"/>
          <w:divBdr>
            <w:top w:val="none" w:sz="0" w:space="0" w:color="auto"/>
            <w:left w:val="none" w:sz="0" w:space="0" w:color="auto"/>
            <w:bottom w:val="none" w:sz="0" w:space="0" w:color="auto"/>
            <w:right w:val="none" w:sz="0" w:space="0" w:color="auto"/>
          </w:divBdr>
        </w:div>
        <w:div w:id="1420298624">
          <w:marLeft w:val="640"/>
          <w:marRight w:val="0"/>
          <w:marTop w:val="0"/>
          <w:marBottom w:val="0"/>
          <w:divBdr>
            <w:top w:val="none" w:sz="0" w:space="0" w:color="auto"/>
            <w:left w:val="none" w:sz="0" w:space="0" w:color="auto"/>
            <w:bottom w:val="none" w:sz="0" w:space="0" w:color="auto"/>
            <w:right w:val="none" w:sz="0" w:space="0" w:color="auto"/>
          </w:divBdr>
        </w:div>
        <w:div w:id="327055089">
          <w:marLeft w:val="640"/>
          <w:marRight w:val="0"/>
          <w:marTop w:val="0"/>
          <w:marBottom w:val="0"/>
          <w:divBdr>
            <w:top w:val="none" w:sz="0" w:space="0" w:color="auto"/>
            <w:left w:val="none" w:sz="0" w:space="0" w:color="auto"/>
            <w:bottom w:val="none" w:sz="0" w:space="0" w:color="auto"/>
            <w:right w:val="none" w:sz="0" w:space="0" w:color="auto"/>
          </w:divBdr>
        </w:div>
        <w:div w:id="1583635088">
          <w:marLeft w:val="640"/>
          <w:marRight w:val="0"/>
          <w:marTop w:val="0"/>
          <w:marBottom w:val="0"/>
          <w:divBdr>
            <w:top w:val="none" w:sz="0" w:space="0" w:color="auto"/>
            <w:left w:val="none" w:sz="0" w:space="0" w:color="auto"/>
            <w:bottom w:val="none" w:sz="0" w:space="0" w:color="auto"/>
            <w:right w:val="none" w:sz="0" w:space="0" w:color="auto"/>
          </w:divBdr>
        </w:div>
        <w:div w:id="1875772889">
          <w:marLeft w:val="640"/>
          <w:marRight w:val="0"/>
          <w:marTop w:val="0"/>
          <w:marBottom w:val="0"/>
          <w:divBdr>
            <w:top w:val="none" w:sz="0" w:space="0" w:color="auto"/>
            <w:left w:val="none" w:sz="0" w:space="0" w:color="auto"/>
            <w:bottom w:val="none" w:sz="0" w:space="0" w:color="auto"/>
            <w:right w:val="none" w:sz="0" w:space="0" w:color="auto"/>
          </w:divBdr>
        </w:div>
        <w:div w:id="71968765">
          <w:marLeft w:val="640"/>
          <w:marRight w:val="0"/>
          <w:marTop w:val="0"/>
          <w:marBottom w:val="0"/>
          <w:divBdr>
            <w:top w:val="none" w:sz="0" w:space="0" w:color="auto"/>
            <w:left w:val="none" w:sz="0" w:space="0" w:color="auto"/>
            <w:bottom w:val="none" w:sz="0" w:space="0" w:color="auto"/>
            <w:right w:val="none" w:sz="0" w:space="0" w:color="auto"/>
          </w:divBdr>
        </w:div>
        <w:div w:id="1055085598">
          <w:marLeft w:val="640"/>
          <w:marRight w:val="0"/>
          <w:marTop w:val="0"/>
          <w:marBottom w:val="0"/>
          <w:divBdr>
            <w:top w:val="none" w:sz="0" w:space="0" w:color="auto"/>
            <w:left w:val="none" w:sz="0" w:space="0" w:color="auto"/>
            <w:bottom w:val="none" w:sz="0" w:space="0" w:color="auto"/>
            <w:right w:val="none" w:sz="0" w:space="0" w:color="auto"/>
          </w:divBdr>
        </w:div>
        <w:div w:id="626737389">
          <w:marLeft w:val="640"/>
          <w:marRight w:val="0"/>
          <w:marTop w:val="0"/>
          <w:marBottom w:val="0"/>
          <w:divBdr>
            <w:top w:val="none" w:sz="0" w:space="0" w:color="auto"/>
            <w:left w:val="none" w:sz="0" w:space="0" w:color="auto"/>
            <w:bottom w:val="none" w:sz="0" w:space="0" w:color="auto"/>
            <w:right w:val="none" w:sz="0" w:space="0" w:color="auto"/>
          </w:divBdr>
        </w:div>
        <w:div w:id="1845364618">
          <w:marLeft w:val="640"/>
          <w:marRight w:val="0"/>
          <w:marTop w:val="0"/>
          <w:marBottom w:val="0"/>
          <w:divBdr>
            <w:top w:val="none" w:sz="0" w:space="0" w:color="auto"/>
            <w:left w:val="none" w:sz="0" w:space="0" w:color="auto"/>
            <w:bottom w:val="none" w:sz="0" w:space="0" w:color="auto"/>
            <w:right w:val="none" w:sz="0" w:space="0" w:color="auto"/>
          </w:divBdr>
        </w:div>
        <w:div w:id="1502744478">
          <w:marLeft w:val="640"/>
          <w:marRight w:val="0"/>
          <w:marTop w:val="0"/>
          <w:marBottom w:val="0"/>
          <w:divBdr>
            <w:top w:val="none" w:sz="0" w:space="0" w:color="auto"/>
            <w:left w:val="none" w:sz="0" w:space="0" w:color="auto"/>
            <w:bottom w:val="none" w:sz="0" w:space="0" w:color="auto"/>
            <w:right w:val="none" w:sz="0" w:space="0" w:color="auto"/>
          </w:divBdr>
        </w:div>
        <w:div w:id="662271433">
          <w:marLeft w:val="640"/>
          <w:marRight w:val="0"/>
          <w:marTop w:val="0"/>
          <w:marBottom w:val="0"/>
          <w:divBdr>
            <w:top w:val="none" w:sz="0" w:space="0" w:color="auto"/>
            <w:left w:val="none" w:sz="0" w:space="0" w:color="auto"/>
            <w:bottom w:val="none" w:sz="0" w:space="0" w:color="auto"/>
            <w:right w:val="none" w:sz="0" w:space="0" w:color="auto"/>
          </w:divBdr>
        </w:div>
        <w:div w:id="1250038430">
          <w:marLeft w:val="640"/>
          <w:marRight w:val="0"/>
          <w:marTop w:val="0"/>
          <w:marBottom w:val="0"/>
          <w:divBdr>
            <w:top w:val="none" w:sz="0" w:space="0" w:color="auto"/>
            <w:left w:val="none" w:sz="0" w:space="0" w:color="auto"/>
            <w:bottom w:val="none" w:sz="0" w:space="0" w:color="auto"/>
            <w:right w:val="none" w:sz="0" w:space="0" w:color="auto"/>
          </w:divBdr>
        </w:div>
        <w:div w:id="1552303782">
          <w:marLeft w:val="640"/>
          <w:marRight w:val="0"/>
          <w:marTop w:val="0"/>
          <w:marBottom w:val="0"/>
          <w:divBdr>
            <w:top w:val="none" w:sz="0" w:space="0" w:color="auto"/>
            <w:left w:val="none" w:sz="0" w:space="0" w:color="auto"/>
            <w:bottom w:val="none" w:sz="0" w:space="0" w:color="auto"/>
            <w:right w:val="none" w:sz="0" w:space="0" w:color="auto"/>
          </w:divBdr>
        </w:div>
      </w:divsChild>
    </w:div>
    <w:div w:id="1099452451">
      <w:bodyDiv w:val="1"/>
      <w:marLeft w:val="0"/>
      <w:marRight w:val="0"/>
      <w:marTop w:val="0"/>
      <w:marBottom w:val="0"/>
      <w:divBdr>
        <w:top w:val="none" w:sz="0" w:space="0" w:color="auto"/>
        <w:left w:val="none" w:sz="0" w:space="0" w:color="auto"/>
        <w:bottom w:val="none" w:sz="0" w:space="0" w:color="auto"/>
        <w:right w:val="none" w:sz="0" w:space="0" w:color="auto"/>
      </w:divBdr>
    </w:div>
    <w:div w:id="1099569987">
      <w:marLeft w:val="480"/>
      <w:marRight w:val="0"/>
      <w:marTop w:val="0"/>
      <w:marBottom w:val="0"/>
      <w:divBdr>
        <w:top w:val="none" w:sz="0" w:space="0" w:color="auto"/>
        <w:left w:val="none" w:sz="0" w:space="0" w:color="auto"/>
        <w:bottom w:val="none" w:sz="0" w:space="0" w:color="auto"/>
        <w:right w:val="none" w:sz="0" w:space="0" w:color="auto"/>
      </w:divBdr>
    </w:div>
    <w:div w:id="1099645841">
      <w:marLeft w:val="480"/>
      <w:marRight w:val="0"/>
      <w:marTop w:val="0"/>
      <w:marBottom w:val="0"/>
      <w:divBdr>
        <w:top w:val="none" w:sz="0" w:space="0" w:color="auto"/>
        <w:left w:val="none" w:sz="0" w:space="0" w:color="auto"/>
        <w:bottom w:val="none" w:sz="0" w:space="0" w:color="auto"/>
        <w:right w:val="none" w:sz="0" w:space="0" w:color="auto"/>
      </w:divBdr>
    </w:div>
    <w:div w:id="1099762460">
      <w:marLeft w:val="480"/>
      <w:marRight w:val="0"/>
      <w:marTop w:val="0"/>
      <w:marBottom w:val="0"/>
      <w:divBdr>
        <w:top w:val="none" w:sz="0" w:space="0" w:color="auto"/>
        <w:left w:val="none" w:sz="0" w:space="0" w:color="auto"/>
        <w:bottom w:val="none" w:sz="0" w:space="0" w:color="auto"/>
        <w:right w:val="none" w:sz="0" w:space="0" w:color="auto"/>
      </w:divBdr>
    </w:div>
    <w:div w:id="1100754359">
      <w:bodyDiv w:val="1"/>
      <w:marLeft w:val="0"/>
      <w:marRight w:val="0"/>
      <w:marTop w:val="0"/>
      <w:marBottom w:val="0"/>
      <w:divBdr>
        <w:top w:val="none" w:sz="0" w:space="0" w:color="auto"/>
        <w:left w:val="none" w:sz="0" w:space="0" w:color="auto"/>
        <w:bottom w:val="none" w:sz="0" w:space="0" w:color="auto"/>
        <w:right w:val="none" w:sz="0" w:space="0" w:color="auto"/>
      </w:divBdr>
      <w:divsChild>
        <w:div w:id="17044380">
          <w:marLeft w:val="640"/>
          <w:marRight w:val="0"/>
          <w:marTop w:val="0"/>
          <w:marBottom w:val="0"/>
          <w:divBdr>
            <w:top w:val="none" w:sz="0" w:space="0" w:color="auto"/>
            <w:left w:val="none" w:sz="0" w:space="0" w:color="auto"/>
            <w:bottom w:val="none" w:sz="0" w:space="0" w:color="auto"/>
            <w:right w:val="none" w:sz="0" w:space="0" w:color="auto"/>
          </w:divBdr>
        </w:div>
        <w:div w:id="36709681">
          <w:marLeft w:val="640"/>
          <w:marRight w:val="0"/>
          <w:marTop w:val="0"/>
          <w:marBottom w:val="0"/>
          <w:divBdr>
            <w:top w:val="none" w:sz="0" w:space="0" w:color="auto"/>
            <w:left w:val="none" w:sz="0" w:space="0" w:color="auto"/>
            <w:bottom w:val="none" w:sz="0" w:space="0" w:color="auto"/>
            <w:right w:val="none" w:sz="0" w:space="0" w:color="auto"/>
          </w:divBdr>
        </w:div>
        <w:div w:id="60564064">
          <w:marLeft w:val="640"/>
          <w:marRight w:val="0"/>
          <w:marTop w:val="0"/>
          <w:marBottom w:val="0"/>
          <w:divBdr>
            <w:top w:val="none" w:sz="0" w:space="0" w:color="auto"/>
            <w:left w:val="none" w:sz="0" w:space="0" w:color="auto"/>
            <w:bottom w:val="none" w:sz="0" w:space="0" w:color="auto"/>
            <w:right w:val="none" w:sz="0" w:space="0" w:color="auto"/>
          </w:divBdr>
        </w:div>
        <w:div w:id="67458269">
          <w:marLeft w:val="640"/>
          <w:marRight w:val="0"/>
          <w:marTop w:val="0"/>
          <w:marBottom w:val="0"/>
          <w:divBdr>
            <w:top w:val="none" w:sz="0" w:space="0" w:color="auto"/>
            <w:left w:val="none" w:sz="0" w:space="0" w:color="auto"/>
            <w:bottom w:val="none" w:sz="0" w:space="0" w:color="auto"/>
            <w:right w:val="none" w:sz="0" w:space="0" w:color="auto"/>
          </w:divBdr>
        </w:div>
        <w:div w:id="69230434">
          <w:marLeft w:val="640"/>
          <w:marRight w:val="0"/>
          <w:marTop w:val="0"/>
          <w:marBottom w:val="0"/>
          <w:divBdr>
            <w:top w:val="none" w:sz="0" w:space="0" w:color="auto"/>
            <w:left w:val="none" w:sz="0" w:space="0" w:color="auto"/>
            <w:bottom w:val="none" w:sz="0" w:space="0" w:color="auto"/>
            <w:right w:val="none" w:sz="0" w:space="0" w:color="auto"/>
          </w:divBdr>
        </w:div>
        <w:div w:id="104690021">
          <w:marLeft w:val="640"/>
          <w:marRight w:val="0"/>
          <w:marTop w:val="0"/>
          <w:marBottom w:val="0"/>
          <w:divBdr>
            <w:top w:val="none" w:sz="0" w:space="0" w:color="auto"/>
            <w:left w:val="none" w:sz="0" w:space="0" w:color="auto"/>
            <w:bottom w:val="none" w:sz="0" w:space="0" w:color="auto"/>
            <w:right w:val="none" w:sz="0" w:space="0" w:color="auto"/>
          </w:divBdr>
        </w:div>
        <w:div w:id="111293782">
          <w:marLeft w:val="640"/>
          <w:marRight w:val="0"/>
          <w:marTop w:val="0"/>
          <w:marBottom w:val="0"/>
          <w:divBdr>
            <w:top w:val="none" w:sz="0" w:space="0" w:color="auto"/>
            <w:left w:val="none" w:sz="0" w:space="0" w:color="auto"/>
            <w:bottom w:val="none" w:sz="0" w:space="0" w:color="auto"/>
            <w:right w:val="none" w:sz="0" w:space="0" w:color="auto"/>
          </w:divBdr>
        </w:div>
        <w:div w:id="113715974">
          <w:marLeft w:val="640"/>
          <w:marRight w:val="0"/>
          <w:marTop w:val="0"/>
          <w:marBottom w:val="0"/>
          <w:divBdr>
            <w:top w:val="none" w:sz="0" w:space="0" w:color="auto"/>
            <w:left w:val="none" w:sz="0" w:space="0" w:color="auto"/>
            <w:bottom w:val="none" w:sz="0" w:space="0" w:color="auto"/>
            <w:right w:val="none" w:sz="0" w:space="0" w:color="auto"/>
          </w:divBdr>
        </w:div>
        <w:div w:id="149836966">
          <w:marLeft w:val="640"/>
          <w:marRight w:val="0"/>
          <w:marTop w:val="0"/>
          <w:marBottom w:val="0"/>
          <w:divBdr>
            <w:top w:val="none" w:sz="0" w:space="0" w:color="auto"/>
            <w:left w:val="none" w:sz="0" w:space="0" w:color="auto"/>
            <w:bottom w:val="none" w:sz="0" w:space="0" w:color="auto"/>
            <w:right w:val="none" w:sz="0" w:space="0" w:color="auto"/>
          </w:divBdr>
        </w:div>
        <w:div w:id="200167733">
          <w:marLeft w:val="640"/>
          <w:marRight w:val="0"/>
          <w:marTop w:val="0"/>
          <w:marBottom w:val="0"/>
          <w:divBdr>
            <w:top w:val="none" w:sz="0" w:space="0" w:color="auto"/>
            <w:left w:val="none" w:sz="0" w:space="0" w:color="auto"/>
            <w:bottom w:val="none" w:sz="0" w:space="0" w:color="auto"/>
            <w:right w:val="none" w:sz="0" w:space="0" w:color="auto"/>
          </w:divBdr>
        </w:div>
        <w:div w:id="204104616">
          <w:marLeft w:val="640"/>
          <w:marRight w:val="0"/>
          <w:marTop w:val="0"/>
          <w:marBottom w:val="0"/>
          <w:divBdr>
            <w:top w:val="none" w:sz="0" w:space="0" w:color="auto"/>
            <w:left w:val="none" w:sz="0" w:space="0" w:color="auto"/>
            <w:bottom w:val="none" w:sz="0" w:space="0" w:color="auto"/>
            <w:right w:val="none" w:sz="0" w:space="0" w:color="auto"/>
          </w:divBdr>
        </w:div>
        <w:div w:id="204759908">
          <w:marLeft w:val="640"/>
          <w:marRight w:val="0"/>
          <w:marTop w:val="0"/>
          <w:marBottom w:val="0"/>
          <w:divBdr>
            <w:top w:val="none" w:sz="0" w:space="0" w:color="auto"/>
            <w:left w:val="none" w:sz="0" w:space="0" w:color="auto"/>
            <w:bottom w:val="none" w:sz="0" w:space="0" w:color="auto"/>
            <w:right w:val="none" w:sz="0" w:space="0" w:color="auto"/>
          </w:divBdr>
        </w:div>
        <w:div w:id="251476164">
          <w:marLeft w:val="640"/>
          <w:marRight w:val="0"/>
          <w:marTop w:val="0"/>
          <w:marBottom w:val="0"/>
          <w:divBdr>
            <w:top w:val="none" w:sz="0" w:space="0" w:color="auto"/>
            <w:left w:val="none" w:sz="0" w:space="0" w:color="auto"/>
            <w:bottom w:val="none" w:sz="0" w:space="0" w:color="auto"/>
            <w:right w:val="none" w:sz="0" w:space="0" w:color="auto"/>
          </w:divBdr>
        </w:div>
        <w:div w:id="258027128">
          <w:marLeft w:val="640"/>
          <w:marRight w:val="0"/>
          <w:marTop w:val="0"/>
          <w:marBottom w:val="0"/>
          <w:divBdr>
            <w:top w:val="none" w:sz="0" w:space="0" w:color="auto"/>
            <w:left w:val="none" w:sz="0" w:space="0" w:color="auto"/>
            <w:bottom w:val="none" w:sz="0" w:space="0" w:color="auto"/>
            <w:right w:val="none" w:sz="0" w:space="0" w:color="auto"/>
          </w:divBdr>
        </w:div>
        <w:div w:id="261377613">
          <w:marLeft w:val="640"/>
          <w:marRight w:val="0"/>
          <w:marTop w:val="0"/>
          <w:marBottom w:val="0"/>
          <w:divBdr>
            <w:top w:val="none" w:sz="0" w:space="0" w:color="auto"/>
            <w:left w:val="none" w:sz="0" w:space="0" w:color="auto"/>
            <w:bottom w:val="none" w:sz="0" w:space="0" w:color="auto"/>
            <w:right w:val="none" w:sz="0" w:space="0" w:color="auto"/>
          </w:divBdr>
        </w:div>
        <w:div w:id="278876803">
          <w:marLeft w:val="640"/>
          <w:marRight w:val="0"/>
          <w:marTop w:val="0"/>
          <w:marBottom w:val="0"/>
          <w:divBdr>
            <w:top w:val="none" w:sz="0" w:space="0" w:color="auto"/>
            <w:left w:val="none" w:sz="0" w:space="0" w:color="auto"/>
            <w:bottom w:val="none" w:sz="0" w:space="0" w:color="auto"/>
            <w:right w:val="none" w:sz="0" w:space="0" w:color="auto"/>
          </w:divBdr>
        </w:div>
        <w:div w:id="284047471">
          <w:marLeft w:val="640"/>
          <w:marRight w:val="0"/>
          <w:marTop w:val="0"/>
          <w:marBottom w:val="0"/>
          <w:divBdr>
            <w:top w:val="none" w:sz="0" w:space="0" w:color="auto"/>
            <w:left w:val="none" w:sz="0" w:space="0" w:color="auto"/>
            <w:bottom w:val="none" w:sz="0" w:space="0" w:color="auto"/>
            <w:right w:val="none" w:sz="0" w:space="0" w:color="auto"/>
          </w:divBdr>
        </w:div>
        <w:div w:id="302849710">
          <w:marLeft w:val="640"/>
          <w:marRight w:val="0"/>
          <w:marTop w:val="0"/>
          <w:marBottom w:val="0"/>
          <w:divBdr>
            <w:top w:val="none" w:sz="0" w:space="0" w:color="auto"/>
            <w:left w:val="none" w:sz="0" w:space="0" w:color="auto"/>
            <w:bottom w:val="none" w:sz="0" w:space="0" w:color="auto"/>
            <w:right w:val="none" w:sz="0" w:space="0" w:color="auto"/>
          </w:divBdr>
        </w:div>
        <w:div w:id="319651423">
          <w:marLeft w:val="640"/>
          <w:marRight w:val="0"/>
          <w:marTop w:val="0"/>
          <w:marBottom w:val="0"/>
          <w:divBdr>
            <w:top w:val="none" w:sz="0" w:space="0" w:color="auto"/>
            <w:left w:val="none" w:sz="0" w:space="0" w:color="auto"/>
            <w:bottom w:val="none" w:sz="0" w:space="0" w:color="auto"/>
            <w:right w:val="none" w:sz="0" w:space="0" w:color="auto"/>
          </w:divBdr>
        </w:div>
        <w:div w:id="325867024">
          <w:marLeft w:val="640"/>
          <w:marRight w:val="0"/>
          <w:marTop w:val="0"/>
          <w:marBottom w:val="0"/>
          <w:divBdr>
            <w:top w:val="none" w:sz="0" w:space="0" w:color="auto"/>
            <w:left w:val="none" w:sz="0" w:space="0" w:color="auto"/>
            <w:bottom w:val="none" w:sz="0" w:space="0" w:color="auto"/>
            <w:right w:val="none" w:sz="0" w:space="0" w:color="auto"/>
          </w:divBdr>
        </w:div>
        <w:div w:id="365443903">
          <w:marLeft w:val="640"/>
          <w:marRight w:val="0"/>
          <w:marTop w:val="0"/>
          <w:marBottom w:val="0"/>
          <w:divBdr>
            <w:top w:val="none" w:sz="0" w:space="0" w:color="auto"/>
            <w:left w:val="none" w:sz="0" w:space="0" w:color="auto"/>
            <w:bottom w:val="none" w:sz="0" w:space="0" w:color="auto"/>
            <w:right w:val="none" w:sz="0" w:space="0" w:color="auto"/>
          </w:divBdr>
        </w:div>
        <w:div w:id="424225960">
          <w:marLeft w:val="640"/>
          <w:marRight w:val="0"/>
          <w:marTop w:val="0"/>
          <w:marBottom w:val="0"/>
          <w:divBdr>
            <w:top w:val="none" w:sz="0" w:space="0" w:color="auto"/>
            <w:left w:val="none" w:sz="0" w:space="0" w:color="auto"/>
            <w:bottom w:val="none" w:sz="0" w:space="0" w:color="auto"/>
            <w:right w:val="none" w:sz="0" w:space="0" w:color="auto"/>
          </w:divBdr>
        </w:div>
        <w:div w:id="446435729">
          <w:marLeft w:val="640"/>
          <w:marRight w:val="0"/>
          <w:marTop w:val="0"/>
          <w:marBottom w:val="0"/>
          <w:divBdr>
            <w:top w:val="none" w:sz="0" w:space="0" w:color="auto"/>
            <w:left w:val="none" w:sz="0" w:space="0" w:color="auto"/>
            <w:bottom w:val="none" w:sz="0" w:space="0" w:color="auto"/>
            <w:right w:val="none" w:sz="0" w:space="0" w:color="auto"/>
          </w:divBdr>
        </w:div>
        <w:div w:id="454494080">
          <w:marLeft w:val="640"/>
          <w:marRight w:val="0"/>
          <w:marTop w:val="0"/>
          <w:marBottom w:val="0"/>
          <w:divBdr>
            <w:top w:val="none" w:sz="0" w:space="0" w:color="auto"/>
            <w:left w:val="none" w:sz="0" w:space="0" w:color="auto"/>
            <w:bottom w:val="none" w:sz="0" w:space="0" w:color="auto"/>
            <w:right w:val="none" w:sz="0" w:space="0" w:color="auto"/>
          </w:divBdr>
        </w:div>
        <w:div w:id="467551532">
          <w:marLeft w:val="640"/>
          <w:marRight w:val="0"/>
          <w:marTop w:val="0"/>
          <w:marBottom w:val="0"/>
          <w:divBdr>
            <w:top w:val="none" w:sz="0" w:space="0" w:color="auto"/>
            <w:left w:val="none" w:sz="0" w:space="0" w:color="auto"/>
            <w:bottom w:val="none" w:sz="0" w:space="0" w:color="auto"/>
            <w:right w:val="none" w:sz="0" w:space="0" w:color="auto"/>
          </w:divBdr>
        </w:div>
        <w:div w:id="469590730">
          <w:marLeft w:val="640"/>
          <w:marRight w:val="0"/>
          <w:marTop w:val="0"/>
          <w:marBottom w:val="0"/>
          <w:divBdr>
            <w:top w:val="none" w:sz="0" w:space="0" w:color="auto"/>
            <w:left w:val="none" w:sz="0" w:space="0" w:color="auto"/>
            <w:bottom w:val="none" w:sz="0" w:space="0" w:color="auto"/>
            <w:right w:val="none" w:sz="0" w:space="0" w:color="auto"/>
          </w:divBdr>
        </w:div>
        <w:div w:id="471102463">
          <w:marLeft w:val="640"/>
          <w:marRight w:val="0"/>
          <w:marTop w:val="0"/>
          <w:marBottom w:val="0"/>
          <w:divBdr>
            <w:top w:val="none" w:sz="0" w:space="0" w:color="auto"/>
            <w:left w:val="none" w:sz="0" w:space="0" w:color="auto"/>
            <w:bottom w:val="none" w:sz="0" w:space="0" w:color="auto"/>
            <w:right w:val="none" w:sz="0" w:space="0" w:color="auto"/>
          </w:divBdr>
        </w:div>
        <w:div w:id="476921257">
          <w:marLeft w:val="640"/>
          <w:marRight w:val="0"/>
          <w:marTop w:val="0"/>
          <w:marBottom w:val="0"/>
          <w:divBdr>
            <w:top w:val="none" w:sz="0" w:space="0" w:color="auto"/>
            <w:left w:val="none" w:sz="0" w:space="0" w:color="auto"/>
            <w:bottom w:val="none" w:sz="0" w:space="0" w:color="auto"/>
            <w:right w:val="none" w:sz="0" w:space="0" w:color="auto"/>
          </w:divBdr>
        </w:div>
        <w:div w:id="548223474">
          <w:marLeft w:val="640"/>
          <w:marRight w:val="0"/>
          <w:marTop w:val="0"/>
          <w:marBottom w:val="0"/>
          <w:divBdr>
            <w:top w:val="none" w:sz="0" w:space="0" w:color="auto"/>
            <w:left w:val="none" w:sz="0" w:space="0" w:color="auto"/>
            <w:bottom w:val="none" w:sz="0" w:space="0" w:color="auto"/>
            <w:right w:val="none" w:sz="0" w:space="0" w:color="auto"/>
          </w:divBdr>
        </w:div>
        <w:div w:id="555899887">
          <w:marLeft w:val="640"/>
          <w:marRight w:val="0"/>
          <w:marTop w:val="0"/>
          <w:marBottom w:val="0"/>
          <w:divBdr>
            <w:top w:val="none" w:sz="0" w:space="0" w:color="auto"/>
            <w:left w:val="none" w:sz="0" w:space="0" w:color="auto"/>
            <w:bottom w:val="none" w:sz="0" w:space="0" w:color="auto"/>
            <w:right w:val="none" w:sz="0" w:space="0" w:color="auto"/>
          </w:divBdr>
        </w:div>
        <w:div w:id="561137784">
          <w:marLeft w:val="640"/>
          <w:marRight w:val="0"/>
          <w:marTop w:val="0"/>
          <w:marBottom w:val="0"/>
          <w:divBdr>
            <w:top w:val="none" w:sz="0" w:space="0" w:color="auto"/>
            <w:left w:val="none" w:sz="0" w:space="0" w:color="auto"/>
            <w:bottom w:val="none" w:sz="0" w:space="0" w:color="auto"/>
            <w:right w:val="none" w:sz="0" w:space="0" w:color="auto"/>
          </w:divBdr>
        </w:div>
        <w:div w:id="568732822">
          <w:marLeft w:val="640"/>
          <w:marRight w:val="0"/>
          <w:marTop w:val="0"/>
          <w:marBottom w:val="0"/>
          <w:divBdr>
            <w:top w:val="none" w:sz="0" w:space="0" w:color="auto"/>
            <w:left w:val="none" w:sz="0" w:space="0" w:color="auto"/>
            <w:bottom w:val="none" w:sz="0" w:space="0" w:color="auto"/>
            <w:right w:val="none" w:sz="0" w:space="0" w:color="auto"/>
          </w:divBdr>
        </w:div>
        <w:div w:id="595136504">
          <w:marLeft w:val="640"/>
          <w:marRight w:val="0"/>
          <w:marTop w:val="0"/>
          <w:marBottom w:val="0"/>
          <w:divBdr>
            <w:top w:val="none" w:sz="0" w:space="0" w:color="auto"/>
            <w:left w:val="none" w:sz="0" w:space="0" w:color="auto"/>
            <w:bottom w:val="none" w:sz="0" w:space="0" w:color="auto"/>
            <w:right w:val="none" w:sz="0" w:space="0" w:color="auto"/>
          </w:divBdr>
        </w:div>
        <w:div w:id="630474608">
          <w:marLeft w:val="640"/>
          <w:marRight w:val="0"/>
          <w:marTop w:val="0"/>
          <w:marBottom w:val="0"/>
          <w:divBdr>
            <w:top w:val="none" w:sz="0" w:space="0" w:color="auto"/>
            <w:left w:val="none" w:sz="0" w:space="0" w:color="auto"/>
            <w:bottom w:val="none" w:sz="0" w:space="0" w:color="auto"/>
            <w:right w:val="none" w:sz="0" w:space="0" w:color="auto"/>
          </w:divBdr>
        </w:div>
        <w:div w:id="633489218">
          <w:marLeft w:val="640"/>
          <w:marRight w:val="0"/>
          <w:marTop w:val="0"/>
          <w:marBottom w:val="0"/>
          <w:divBdr>
            <w:top w:val="none" w:sz="0" w:space="0" w:color="auto"/>
            <w:left w:val="none" w:sz="0" w:space="0" w:color="auto"/>
            <w:bottom w:val="none" w:sz="0" w:space="0" w:color="auto"/>
            <w:right w:val="none" w:sz="0" w:space="0" w:color="auto"/>
          </w:divBdr>
        </w:div>
        <w:div w:id="637342387">
          <w:marLeft w:val="640"/>
          <w:marRight w:val="0"/>
          <w:marTop w:val="0"/>
          <w:marBottom w:val="0"/>
          <w:divBdr>
            <w:top w:val="none" w:sz="0" w:space="0" w:color="auto"/>
            <w:left w:val="none" w:sz="0" w:space="0" w:color="auto"/>
            <w:bottom w:val="none" w:sz="0" w:space="0" w:color="auto"/>
            <w:right w:val="none" w:sz="0" w:space="0" w:color="auto"/>
          </w:divBdr>
        </w:div>
        <w:div w:id="641928269">
          <w:marLeft w:val="640"/>
          <w:marRight w:val="0"/>
          <w:marTop w:val="0"/>
          <w:marBottom w:val="0"/>
          <w:divBdr>
            <w:top w:val="none" w:sz="0" w:space="0" w:color="auto"/>
            <w:left w:val="none" w:sz="0" w:space="0" w:color="auto"/>
            <w:bottom w:val="none" w:sz="0" w:space="0" w:color="auto"/>
            <w:right w:val="none" w:sz="0" w:space="0" w:color="auto"/>
          </w:divBdr>
        </w:div>
        <w:div w:id="644117715">
          <w:marLeft w:val="640"/>
          <w:marRight w:val="0"/>
          <w:marTop w:val="0"/>
          <w:marBottom w:val="0"/>
          <w:divBdr>
            <w:top w:val="none" w:sz="0" w:space="0" w:color="auto"/>
            <w:left w:val="none" w:sz="0" w:space="0" w:color="auto"/>
            <w:bottom w:val="none" w:sz="0" w:space="0" w:color="auto"/>
            <w:right w:val="none" w:sz="0" w:space="0" w:color="auto"/>
          </w:divBdr>
        </w:div>
        <w:div w:id="667096089">
          <w:marLeft w:val="640"/>
          <w:marRight w:val="0"/>
          <w:marTop w:val="0"/>
          <w:marBottom w:val="0"/>
          <w:divBdr>
            <w:top w:val="none" w:sz="0" w:space="0" w:color="auto"/>
            <w:left w:val="none" w:sz="0" w:space="0" w:color="auto"/>
            <w:bottom w:val="none" w:sz="0" w:space="0" w:color="auto"/>
            <w:right w:val="none" w:sz="0" w:space="0" w:color="auto"/>
          </w:divBdr>
        </w:div>
        <w:div w:id="731580141">
          <w:marLeft w:val="640"/>
          <w:marRight w:val="0"/>
          <w:marTop w:val="0"/>
          <w:marBottom w:val="0"/>
          <w:divBdr>
            <w:top w:val="none" w:sz="0" w:space="0" w:color="auto"/>
            <w:left w:val="none" w:sz="0" w:space="0" w:color="auto"/>
            <w:bottom w:val="none" w:sz="0" w:space="0" w:color="auto"/>
            <w:right w:val="none" w:sz="0" w:space="0" w:color="auto"/>
          </w:divBdr>
        </w:div>
        <w:div w:id="735661523">
          <w:marLeft w:val="640"/>
          <w:marRight w:val="0"/>
          <w:marTop w:val="0"/>
          <w:marBottom w:val="0"/>
          <w:divBdr>
            <w:top w:val="none" w:sz="0" w:space="0" w:color="auto"/>
            <w:left w:val="none" w:sz="0" w:space="0" w:color="auto"/>
            <w:bottom w:val="none" w:sz="0" w:space="0" w:color="auto"/>
            <w:right w:val="none" w:sz="0" w:space="0" w:color="auto"/>
          </w:divBdr>
        </w:div>
        <w:div w:id="756941247">
          <w:marLeft w:val="640"/>
          <w:marRight w:val="0"/>
          <w:marTop w:val="0"/>
          <w:marBottom w:val="0"/>
          <w:divBdr>
            <w:top w:val="none" w:sz="0" w:space="0" w:color="auto"/>
            <w:left w:val="none" w:sz="0" w:space="0" w:color="auto"/>
            <w:bottom w:val="none" w:sz="0" w:space="0" w:color="auto"/>
            <w:right w:val="none" w:sz="0" w:space="0" w:color="auto"/>
          </w:divBdr>
        </w:div>
        <w:div w:id="771365490">
          <w:marLeft w:val="640"/>
          <w:marRight w:val="0"/>
          <w:marTop w:val="0"/>
          <w:marBottom w:val="0"/>
          <w:divBdr>
            <w:top w:val="none" w:sz="0" w:space="0" w:color="auto"/>
            <w:left w:val="none" w:sz="0" w:space="0" w:color="auto"/>
            <w:bottom w:val="none" w:sz="0" w:space="0" w:color="auto"/>
            <w:right w:val="none" w:sz="0" w:space="0" w:color="auto"/>
          </w:divBdr>
        </w:div>
        <w:div w:id="795370826">
          <w:marLeft w:val="640"/>
          <w:marRight w:val="0"/>
          <w:marTop w:val="0"/>
          <w:marBottom w:val="0"/>
          <w:divBdr>
            <w:top w:val="none" w:sz="0" w:space="0" w:color="auto"/>
            <w:left w:val="none" w:sz="0" w:space="0" w:color="auto"/>
            <w:bottom w:val="none" w:sz="0" w:space="0" w:color="auto"/>
            <w:right w:val="none" w:sz="0" w:space="0" w:color="auto"/>
          </w:divBdr>
        </w:div>
        <w:div w:id="845751623">
          <w:marLeft w:val="640"/>
          <w:marRight w:val="0"/>
          <w:marTop w:val="0"/>
          <w:marBottom w:val="0"/>
          <w:divBdr>
            <w:top w:val="none" w:sz="0" w:space="0" w:color="auto"/>
            <w:left w:val="none" w:sz="0" w:space="0" w:color="auto"/>
            <w:bottom w:val="none" w:sz="0" w:space="0" w:color="auto"/>
            <w:right w:val="none" w:sz="0" w:space="0" w:color="auto"/>
          </w:divBdr>
        </w:div>
        <w:div w:id="858394923">
          <w:marLeft w:val="640"/>
          <w:marRight w:val="0"/>
          <w:marTop w:val="0"/>
          <w:marBottom w:val="0"/>
          <w:divBdr>
            <w:top w:val="none" w:sz="0" w:space="0" w:color="auto"/>
            <w:left w:val="none" w:sz="0" w:space="0" w:color="auto"/>
            <w:bottom w:val="none" w:sz="0" w:space="0" w:color="auto"/>
            <w:right w:val="none" w:sz="0" w:space="0" w:color="auto"/>
          </w:divBdr>
        </w:div>
        <w:div w:id="864831733">
          <w:marLeft w:val="640"/>
          <w:marRight w:val="0"/>
          <w:marTop w:val="0"/>
          <w:marBottom w:val="0"/>
          <w:divBdr>
            <w:top w:val="none" w:sz="0" w:space="0" w:color="auto"/>
            <w:left w:val="none" w:sz="0" w:space="0" w:color="auto"/>
            <w:bottom w:val="none" w:sz="0" w:space="0" w:color="auto"/>
            <w:right w:val="none" w:sz="0" w:space="0" w:color="auto"/>
          </w:divBdr>
        </w:div>
        <w:div w:id="867643659">
          <w:marLeft w:val="640"/>
          <w:marRight w:val="0"/>
          <w:marTop w:val="0"/>
          <w:marBottom w:val="0"/>
          <w:divBdr>
            <w:top w:val="none" w:sz="0" w:space="0" w:color="auto"/>
            <w:left w:val="none" w:sz="0" w:space="0" w:color="auto"/>
            <w:bottom w:val="none" w:sz="0" w:space="0" w:color="auto"/>
            <w:right w:val="none" w:sz="0" w:space="0" w:color="auto"/>
          </w:divBdr>
        </w:div>
        <w:div w:id="983583796">
          <w:marLeft w:val="640"/>
          <w:marRight w:val="0"/>
          <w:marTop w:val="0"/>
          <w:marBottom w:val="0"/>
          <w:divBdr>
            <w:top w:val="none" w:sz="0" w:space="0" w:color="auto"/>
            <w:left w:val="none" w:sz="0" w:space="0" w:color="auto"/>
            <w:bottom w:val="none" w:sz="0" w:space="0" w:color="auto"/>
            <w:right w:val="none" w:sz="0" w:space="0" w:color="auto"/>
          </w:divBdr>
        </w:div>
        <w:div w:id="993333215">
          <w:marLeft w:val="640"/>
          <w:marRight w:val="0"/>
          <w:marTop w:val="0"/>
          <w:marBottom w:val="0"/>
          <w:divBdr>
            <w:top w:val="none" w:sz="0" w:space="0" w:color="auto"/>
            <w:left w:val="none" w:sz="0" w:space="0" w:color="auto"/>
            <w:bottom w:val="none" w:sz="0" w:space="0" w:color="auto"/>
            <w:right w:val="none" w:sz="0" w:space="0" w:color="auto"/>
          </w:divBdr>
        </w:div>
        <w:div w:id="995304270">
          <w:marLeft w:val="640"/>
          <w:marRight w:val="0"/>
          <w:marTop w:val="0"/>
          <w:marBottom w:val="0"/>
          <w:divBdr>
            <w:top w:val="none" w:sz="0" w:space="0" w:color="auto"/>
            <w:left w:val="none" w:sz="0" w:space="0" w:color="auto"/>
            <w:bottom w:val="none" w:sz="0" w:space="0" w:color="auto"/>
            <w:right w:val="none" w:sz="0" w:space="0" w:color="auto"/>
          </w:divBdr>
        </w:div>
        <w:div w:id="1009677911">
          <w:marLeft w:val="640"/>
          <w:marRight w:val="0"/>
          <w:marTop w:val="0"/>
          <w:marBottom w:val="0"/>
          <w:divBdr>
            <w:top w:val="none" w:sz="0" w:space="0" w:color="auto"/>
            <w:left w:val="none" w:sz="0" w:space="0" w:color="auto"/>
            <w:bottom w:val="none" w:sz="0" w:space="0" w:color="auto"/>
            <w:right w:val="none" w:sz="0" w:space="0" w:color="auto"/>
          </w:divBdr>
        </w:div>
        <w:div w:id="1018695719">
          <w:marLeft w:val="640"/>
          <w:marRight w:val="0"/>
          <w:marTop w:val="0"/>
          <w:marBottom w:val="0"/>
          <w:divBdr>
            <w:top w:val="none" w:sz="0" w:space="0" w:color="auto"/>
            <w:left w:val="none" w:sz="0" w:space="0" w:color="auto"/>
            <w:bottom w:val="none" w:sz="0" w:space="0" w:color="auto"/>
            <w:right w:val="none" w:sz="0" w:space="0" w:color="auto"/>
          </w:divBdr>
        </w:div>
        <w:div w:id="1064986909">
          <w:marLeft w:val="640"/>
          <w:marRight w:val="0"/>
          <w:marTop w:val="0"/>
          <w:marBottom w:val="0"/>
          <w:divBdr>
            <w:top w:val="none" w:sz="0" w:space="0" w:color="auto"/>
            <w:left w:val="none" w:sz="0" w:space="0" w:color="auto"/>
            <w:bottom w:val="none" w:sz="0" w:space="0" w:color="auto"/>
            <w:right w:val="none" w:sz="0" w:space="0" w:color="auto"/>
          </w:divBdr>
        </w:div>
        <w:div w:id="1065956818">
          <w:marLeft w:val="640"/>
          <w:marRight w:val="0"/>
          <w:marTop w:val="0"/>
          <w:marBottom w:val="0"/>
          <w:divBdr>
            <w:top w:val="none" w:sz="0" w:space="0" w:color="auto"/>
            <w:left w:val="none" w:sz="0" w:space="0" w:color="auto"/>
            <w:bottom w:val="none" w:sz="0" w:space="0" w:color="auto"/>
            <w:right w:val="none" w:sz="0" w:space="0" w:color="auto"/>
          </w:divBdr>
        </w:div>
        <w:div w:id="1069764504">
          <w:marLeft w:val="640"/>
          <w:marRight w:val="0"/>
          <w:marTop w:val="0"/>
          <w:marBottom w:val="0"/>
          <w:divBdr>
            <w:top w:val="none" w:sz="0" w:space="0" w:color="auto"/>
            <w:left w:val="none" w:sz="0" w:space="0" w:color="auto"/>
            <w:bottom w:val="none" w:sz="0" w:space="0" w:color="auto"/>
            <w:right w:val="none" w:sz="0" w:space="0" w:color="auto"/>
          </w:divBdr>
        </w:div>
        <w:div w:id="1089352421">
          <w:marLeft w:val="640"/>
          <w:marRight w:val="0"/>
          <w:marTop w:val="0"/>
          <w:marBottom w:val="0"/>
          <w:divBdr>
            <w:top w:val="none" w:sz="0" w:space="0" w:color="auto"/>
            <w:left w:val="none" w:sz="0" w:space="0" w:color="auto"/>
            <w:bottom w:val="none" w:sz="0" w:space="0" w:color="auto"/>
            <w:right w:val="none" w:sz="0" w:space="0" w:color="auto"/>
          </w:divBdr>
        </w:div>
        <w:div w:id="1092163031">
          <w:marLeft w:val="640"/>
          <w:marRight w:val="0"/>
          <w:marTop w:val="0"/>
          <w:marBottom w:val="0"/>
          <w:divBdr>
            <w:top w:val="none" w:sz="0" w:space="0" w:color="auto"/>
            <w:left w:val="none" w:sz="0" w:space="0" w:color="auto"/>
            <w:bottom w:val="none" w:sz="0" w:space="0" w:color="auto"/>
            <w:right w:val="none" w:sz="0" w:space="0" w:color="auto"/>
          </w:divBdr>
        </w:div>
        <w:div w:id="1100105200">
          <w:marLeft w:val="640"/>
          <w:marRight w:val="0"/>
          <w:marTop w:val="0"/>
          <w:marBottom w:val="0"/>
          <w:divBdr>
            <w:top w:val="none" w:sz="0" w:space="0" w:color="auto"/>
            <w:left w:val="none" w:sz="0" w:space="0" w:color="auto"/>
            <w:bottom w:val="none" w:sz="0" w:space="0" w:color="auto"/>
            <w:right w:val="none" w:sz="0" w:space="0" w:color="auto"/>
          </w:divBdr>
        </w:div>
        <w:div w:id="1126237555">
          <w:marLeft w:val="640"/>
          <w:marRight w:val="0"/>
          <w:marTop w:val="0"/>
          <w:marBottom w:val="0"/>
          <w:divBdr>
            <w:top w:val="none" w:sz="0" w:space="0" w:color="auto"/>
            <w:left w:val="none" w:sz="0" w:space="0" w:color="auto"/>
            <w:bottom w:val="none" w:sz="0" w:space="0" w:color="auto"/>
            <w:right w:val="none" w:sz="0" w:space="0" w:color="auto"/>
          </w:divBdr>
        </w:div>
        <w:div w:id="1140655113">
          <w:marLeft w:val="640"/>
          <w:marRight w:val="0"/>
          <w:marTop w:val="0"/>
          <w:marBottom w:val="0"/>
          <w:divBdr>
            <w:top w:val="none" w:sz="0" w:space="0" w:color="auto"/>
            <w:left w:val="none" w:sz="0" w:space="0" w:color="auto"/>
            <w:bottom w:val="none" w:sz="0" w:space="0" w:color="auto"/>
            <w:right w:val="none" w:sz="0" w:space="0" w:color="auto"/>
          </w:divBdr>
        </w:div>
        <w:div w:id="1189369996">
          <w:marLeft w:val="640"/>
          <w:marRight w:val="0"/>
          <w:marTop w:val="0"/>
          <w:marBottom w:val="0"/>
          <w:divBdr>
            <w:top w:val="none" w:sz="0" w:space="0" w:color="auto"/>
            <w:left w:val="none" w:sz="0" w:space="0" w:color="auto"/>
            <w:bottom w:val="none" w:sz="0" w:space="0" w:color="auto"/>
            <w:right w:val="none" w:sz="0" w:space="0" w:color="auto"/>
          </w:divBdr>
        </w:div>
        <w:div w:id="1220675721">
          <w:marLeft w:val="640"/>
          <w:marRight w:val="0"/>
          <w:marTop w:val="0"/>
          <w:marBottom w:val="0"/>
          <w:divBdr>
            <w:top w:val="none" w:sz="0" w:space="0" w:color="auto"/>
            <w:left w:val="none" w:sz="0" w:space="0" w:color="auto"/>
            <w:bottom w:val="none" w:sz="0" w:space="0" w:color="auto"/>
            <w:right w:val="none" w:sz="0" w:space="0" w:color="auto"/>
          </w:divBdr>
        </w:div>
        <w:div w:id="1294754061">
          <w:marLeft w:val="640"/>
          <w:marRight w:val="0"/>
          <w:marTop w:val="0"/>
          <w:marBottom w:val="0"/>
          <w:divBdr>
            <w:top w:val="none" w:sz="0" w:space="0" w:color="auto"/>
            <w:left w:val="none" w:sz="0" w:space="0" w:color="auto"/>
            <w:bottom w:val="none" w:sz="0" w:space="0" w:color="auto"/>
            <w:right w:val="none" w:sz="0" w:space="0" w:color="auto"/>
          </w:divBdr>
        </w:div>
        <w:div w:id="1297905775">
          <w:marLeft w:val="640"/>
          <w:marRight w:val="0"/>
          <w:marTop w:val="0"/>
          <w:marBottom w:val="0"/>
          <w:divBdr>
            <w:top w:val="none" w:sz="0" w:space="0" w:color="auto"/>
            <w:left w:val="none" w:sz="0" w:space="0" w:color="auto"/>
            <w:bottom w:val="none" w:sz="0" w:space="0" w:color="auto"/>
            <w:right w:val="none" w:sz="0" w:space="0" w:color="auto"/>
          </w:divBdr>
        </w:div>
        <w:div w:id="1322151675">
          <w:marLeft w:val="640"/>
          <w:marRight w:val="0"/>
          <w:marTop w:val="0"/>
          <w:marBottom w:val="0"/>
          <w:divBdr>
            <w:top w:val="none" w:sz="0" w:space="0" w:color="auto"/>
            <w:left w:val="none" w:sz="0" w:space="0" w:color="auto"/>
            <w:bottom w:val="none" w:sz="0" w:space="0" w:color="auto"/>
            <w:right w:val="none" w:sz="0" w:space="0" w:color="auto"/>
          </w:divBdr>
        </w:div>
        <w:div w:id="1330017429">
          <w:marLeft w:val="640"/>
          <w:marRight w:val="0"/>
          <w:marTop w:val="0"/>
          <w:marBottom w:val="0"/>
          <w:divBdr>
            <w:top w:val="none" w:sz="0" w:space="0" w:color="auto"/>
            <w:left w:val="none" w:sz="0" w:space="0" w:color="auto"/>
            <w:bottom w:val="none" w:sz="0" w:space="0" w:color="auto"/>
            <w:right w:val="none" w:sz="0" w:space="0" w:color="auto"/>
          </w:divBdr>
        </w:div>
        <w:div w:id="1340237672">
          <w:marLeft w:val="640"/>
          <w:marRight w:val="0"/>
          <w:marTop w:val="0"/>
          <w:marBottom w:val="0"/>
          <w:divBdr>
            <w:top w:val="none" w:sz="0" w:space="0" w:color="auto"/>
            <w:left w:val="none" w:sz="0" w:space="0" w:color="auto"/>
            <w:bottom w:val="none" w:sz="0" w:space="0" w:color="auto"/>
            <w:right w:val="none" w:sz="0" w:space="0" w:color="auto"/>
          </w:divBdr>
        </w:div>
        <w:div w:id="1349332635">
          <w:marLeft w:val="640"/>
          <w:marRight w:val="0"/>
          <w:marTop w:val="0"/>
          <w:marBottom w:val="0"/>
          <w:divBdr>
            <w:top w:val="none" w:sz="0" w:space="0" w:color="auto"/>
            <w:left w:val="none" w:sz="0" w:space="0" w:color="auto"/>
            <w:bottom w:val="none" w:sz="0" w:space="0" w:color="auto"/>
            <w:right w:val="none" w:sz="0" w:space="0" w:color="auto"/>
          </w:divBdr>
        </w:div>
        <w:div w:id="1357737322">
          <w:marLeft w:val="640"/>
          <w:marRight w:val="0"/>
          <w:marTop w:val="0"/>
          <w:marBottom w:val="0"/>
          <w:divBdr>
            <w:top w:val="none" w:sz="0" w:space="0" w:color="auto"/>
            <w:left w:val="none" w:sz="0" w:space="0" w:color="auto"/>
            <w:bottom w:val="none" w:sz="0" w:space="0" w:color="auto"/>
            <w:right w:val="none" w:sz="0" w:space="0" w:color="auto"/>
          </w:divBdr>
        </w:div>
        <w:div w:id="1363286049">
          <w:marLeft w:val="640"/>
          <w:marRight w:val="0"/>
          <w:marTop w:val="0"/>
          <w:marBottom w:val="0"/>
          <w:divBdr>
            <w:top w:val="none" w:sz="0" w:space="0" w:color="auto"/>
            <w:left w:val="none" w:sz="0" w:space="0" w:color="auto"/>
            <w:bottom w:val="none" w:sz="0" w:space="0" w:color="auto"/>
            <w:right w:val="none" w:sz="0" w:space="0" w:color="auto"/>
          </w:divBdr>
        </w:div>
        <w:div w:id="1391805433">
          <w:marLeft w:val="640"/>
          <w:marRight w:val="0"/>
          <w:marTop w:val="0"/>
          <w:marBottom w:val="0"/>
          <w:divBdr>
            <w:top w:val="none" w:sz="0" w:space="0" w:color="auto"/>
            <w:left w:val="none" w:sz="0" w:space="0" w:color="auto"/>
            <w:bottom w:val="none" w:sz="0" w:space="0" w:color="auto"/>
            <w:right w:val="none" w:sz="0" w:space="0" w:color="auto"/>
          </w:divBdr>
        </w:div>
        <w:div w:id="1401555387">
          <w:marLeft w:val="640"/>
          <w:marRight w:val="0"/>
          <w:marTop w:val="0"/>
          <w:marBottom w:val="0"/>
          <w:divBdr>
            <w:top w:val="none" w:sz="0" w:space="0" w:color="auto"/>
            <w:left w:val="none" w:sz="0" w:space="0" w:color="auto"/>
            <w:bottom w:val="none" w:sz="0" w:space="0" w:color="auto"/>
            <w:right w:val="none" w:sz="0" w:space="0" w:color="auto"/>
          </w:divBdr>
        </w:div>
        <w:div w:id="1446343912">
          <w:marLeft w:val="640"/>
          <w:marRight w:val="0"/>
          <w:marTop w:val="0"/>
          <w:marBottom w:val="0"/>
          <w:divBdr>
            <w:top w:val="none" w:sz="0" w:space="0" w:color="auto"/>
            <w:left w:val="none" w:sz="0" w:space="0" w:color="auto"/>
            <w:bottom w:val="none" w:sz="0" w:space="0" w:color="auto"/>
            <w:right w:val="none" w:sz="0" w:space="0" w:color="auto"/>
          </w:divBdr>
        </w:div>
        <w:div w:id="1472672655">
          <w:marLeft w:val="640"/>
          <w:marRight w:val="0"/>
          <w:marTop w:val="0"/>
          <w:marBottom w:val="0"/>
          <w:divBdr>
            <w:top w:val="none" w:sz="0" w:space="0" w:color="auto"/>
            <w:left w:val="none" w:sz="0" w:space="0" w:color="auto"/>
            <w:bottom w:val="none" w:sz="0" w:space="0" w:color="auto"/>
            <w:right w:val="none" w:sz="0" w:space="0" w:color="auto"/>
          </w:divBdr>
        </w:div>
        <w:div w:id="1511799465">
          <w:marLeft w:val="640"/>
          <w:marRight w:val="0"/>
          <w:marTop w:val="0"/>
          <w:marBottom w:val="0"/>
          <w:divBdr>
            <w:top w:val="none" w:sz="0" w:space="0" w:color="auto"/>
            <w:left w:val="none" w:sz="0" w:space="0" w:color="auto"/>
            <w:bottom w:val="none" w:sz="0" w:space="0" w:color="auto"/>
            <w:right w:val="none" w:sz="0" w:space="0" w:color="auto"/>
          </w:divBdr>
        </w:div>
        <w:div w:id="1537352881">
          <w:marLeft w:val="640"/>
          <w:marRight w:val="0"/>
          <w:marTop w:val="0"/>
          <w:marBottom w:val="0"/>
          <w:divBdr>
            <w:top w:val="none" w:sz="0" w:space="0" w:color="auto"/>
            <w:left w:val="none" w:sz="0" w:space="0" w:color="auto"/>
            <w:bottom w:val="none" w:sz="0" w:space="0" w:color="auto"/>
            <w:right w:val="none" w:sz="0" w:space="0" w:color="auto"/>
          </w:divBdr>
        </w:div>
        <w:div w:id="1545601450">
          <w:marLeft w:val="640"/>
          <w:marRight w:val="0"/>
          <w:marTop w:val="0"/>
          <w:marBottom w:val="0"/>
          <w:divBdr>
            <w:top w:val="none" w:sz="0" w:space="0" w:color="auto"/>
            <w:left w:val="none" w:sz="0" w:space="0" w:color="auto"/>
            <w:bottom w:val="none" w:sz="0" w:space="0" w:color="auto"/>
            <w:right w:val="none" w:sz="0" w:space="0" w:color="auto"/>
          </w:divBdr>
        </w:div>
        <w:div w:id="1554193262">
          <w:marLeft w:val="640"/>
          <w:marRight w:val="0"/>
          <w:marTop w:val="0"/>
          <w:marBottom w:val="0"/>
          <w:divBdr>
            <w:top w:val="none" w:sz="0" w:space="0" w:color="auto"/>
            <w:left w:val="none" w:sz="0" w:space="0" w:color="auto"/>
            <w:bottom w:val="none" w:sz="0" w:space="0" w:color="auto"/>
            <w:right w:val="none" w:sz="0" w:space="0" w:color="auto"/>
          </w:divBdr>
        </w:div>
        <w:div w:id="1580750259">
          <w:marLeft w:val="640"/>
          <w:marRight w:val="0"/>
          <w:marTop w:val="0"/>
          <w:marBottom w:val="0"/>
          <w:divBdr>
            <w:top w:val="none" w:sz="0" w:space="0" w:color="auto"/>
            <w:left w:val="none" w:sz="0" w:space="0" w:color="auto"/>
            <w:bottom w:val="none" w:sz="0" w:space="0" w:color="auto"/>
            <w:right w:val="none" w:sz="0" w:space="0" w:color="auto"/>
          </w:divBdr>
        </w:div>
        <w:div w:id="1639218814">
          <w:marLeft w:val="640"/>
          <w:marRight w:val="0"/>
          <w:marTop w:val="0"/>
          <w:marBottom w:val="0"/>
          <w:divBdr>
            <w:top w:val="none" w:sz="0" w:space="0" w:color="auto"/>
            <w:left w:val="none" w:sz="0" w:space="0" w:color="auto"/>
            <w:bottom w:val="none" w:sz="0" w:space="0" w:color="auto"/>
            <w:right w:val="none" w:sz="0" w:space="0" w:color="auto"/>
          </w:divBdr>
        </w:div>
        <w:div w:id="1729110976">
          <w:marLeft w:val="640"/>
          <w:marRight w:val="0"/>
          <w:marTop w:val="0"/>
          <w:marBottom w:val="0"/>
          <w:divBdr>
            <w:top w:val="none" w:sz="0" w:space="0" w:color="auto"/>
            <w:left w:val="none" w:sz="0" w:space="0" w:color="auto"/>
            <w:bottom w:val="none" w:sz="0" w:space="0" w:color="auto"/>
            <w:right w:val="none" w:sz="0" w:space="0" w:color="auto"/>
          </w:divBdr>
        </w:div>
        <w:div w:id="1730609582">
          <w:marLeft w:val="640"/>
          <w:marRight w:val="0"/>
          <w:marTop w:val="0"/>
          <w:marBottom w:val="0"/>
          <w:divBdr>
            <w:top w:val="none" w:sz="0" w:space="0" w:color="auto"/>
            <w:left w:val="none" w:sz="0" w:space="0" w:color="auto"/>
            <w:bottom w:val="none" w:sz="0" w:space="0" w:color="auto"/>
            <w:right w:val="none" w:sz="0" w:space="0" w:color="auto"/>
          </w:divBdr>
        </w:div>
        <w:div w:id="1755668863">
          <w:marLeft w:val="640"/>
          <w:marRight w:val="0"/>
          <w:marTop w:val="0"/>
          <w:marBottom w:val="0"/>
          <w:divBdr>
            <w:top w:val="none" w:sz="0" w:space="0" w:color="auto"/>
            <w:left w:val="none" w:sz="0" w:space="0" w:color="auto"/>
            <w:bottom w:val="none" w:sz="0" w:space="0" w:color="auto"/>
            <w:right w:val="none" w:sz="0" w:space="0" w:color="auto"/>
          </w:divBdr>
        </w:div>
        <w:div w:id="1776291430">
          <w:marLeft w:val="640"/>
          <w:marRight w:val="0"/>
          <w:marTop w:val="0"/>
          <w:marBottom w:val="0"/>
          <w:divBdr>
            <w:top w:val="none" w:sz="0" w:space="0" w:color="auto"/>
            <w:left w:val="none" w:sz="0" w:space="0" w:color="auto"/>
            <w:bottom w:val="none" w:sz="0" w:space="0" w:color="auto"/>
            <w:right w:val="none" w:sz="0" w:space="0" w:color="auto"/>
          </w:divBdr>
        </w:div>
        <w:div w:id="1779179740">
          <w:marLeft w:val="640"/>
          <w:marRight w:val="0"/>
          <w:marTop w:val="0"/>
          <w:marBottom w:val="0"/>
          <w:divBdr>
            <w:top w:val="none" w:sz="0" w:space="0" w:color="auto"/>
            <w:left w:val="none" w:sz="0" w:space="0" w:color="auto"/>
            <w:bottom w:val="none" w:sz="0" w:space="0" w:color="auto"/>
            <w:right w:val="none" w:sz="0" w:space="0" w:color="auto"/>
          </w:divBdr>
        </w:div>
        <w:div w:id="1780569159">
          <w:marLeft w:val="640"/>
          <w:marRight w:val="0"/>
          <w:marTop w:val="0"/>
          <w:marBottom w:val="0"/>
          <w:divBdr>
            <w:top w:val="none" w:sz="0" w:space="0" w:color="auto"/>
            <w:left w:val="none" w:sz="0" w:space="0" w:color="auto"/>
            <w:bottom w:val="none" w:sz="0" w:space="0" w:color="auto"/>
            <w:right w:val="none" w:sz="0" w:space="0" w:color="auto"/>
          </w:divBdr>
        </w:div>
        <w:div w:id="1826701081">
          <w:marLeft w:val="640"/>
          <w:marRight w:val="0"/>
          <w:marTop w:val="0"/>
          <w:marBottom w:val="0"/>
          <w:divBdr>
            <w:top w:val="none" w:sz="0" w:space="0" w:color="auto"/>
            <w:left w:val="none" w:sz="0" w:space="0" w:color="auto"/>
            <w:bottom w:val="none" w:sz="0" w:space="0" w:color="auto"/>
            <w:right w:val="none" w:sz="0" w:space="0" w:color="auto"/>
          </w:divBdr>
        </w:div>
        <w:div w:id="1860846965">
          <w:marLeft w:val="640"/>
          <w:marRight w:val="0"/>
          <w:marTop w:val="0"/>
          <w:marBottom w:val="0"/>
          <w:divBdr>
            <w:top w:val="none" w:sz="0" w:space="0" w:color="auto"/>
            <w:left w:val="none" w:sz="0" w:space="0" w:color="auto"/>
            <w:bottom w:val="none" w:sz="0" w:space="0" w:color="auto"/>
            <w:right w:val="none" w:sz="0" w:space="0" w:color="auto"/>
          </w:divBdr>
        </w:div>
        <w:div w:id="1868134862">
          <w:marLeft w:val="640"/>
          <w:marRight w:val="0"/>
          <w:marTop w:val="0"/>
          <w:marBottom w:val="0"/>
          <w:divBdr>
            <w:top w:val="none" w:sz="0" w:space="0" w:color="auto"/>
            <w:left w:val="none" w:sz="0" w:space="0" w:color="auto"/>
            <w:bottom w:val="none" w:sz="0" w:space="0" w:color="auto"/>
            <w:right w:val="none" w:sz="0" w:space="0" w:color="auto"/>
          </w:divBdr>
        </w:div>
        <w:div w:id="1878619251">
          <w:marLeft w:val="640"/>
          <w:marRight w:val="0"/>
          <w:marTop w:val="0"/>
          <w:marBottom w:val="0"/>
          <w:divBdr>
            <w:top w:val="none" w:sz="0" w:space="0" w:color="auto"/>
            <w:left w:val="none" w:sz="0" w:space="0" w:color="auto"/>
            <w:bottom w:val="none" w:sz="0" w:space="0" w:color="auto"/>
            <w:right w:val="none" w:sz="0" w:space="0" w:color="auto"/>
          </w:divBdr>
        </w:div>
        <w:div w:id="1900939155">
          <w:marLeft w:val="640"/>
          <w:marRight w:val="0"/>
          <w:marTop w:val="0"/>
          <w:marBottom w:val="0"/>
          <w:divBdr>
            <w:top w:val="none" w:sz="0" w:space="0" w:color="auto"/>
            <w:left w:val="none" w:sz="0" w:space="0" w:color="auto"/>
            <w:bottom w:val="none" w:sz="0" w:space="0" w:color="auto"/>
            <w:right w:val="none" w:sz="0" w:space="0" w:color="auto"/>
          </w:divBdr>
        </w:div>
        <w:div w:id="1949461829">
          <w:marLeft w:val="640"/>
          <w:marRight w:val="0"/>
          <w:marTop w:val="0"/>
          <w:marBottom w:val="0"/>
          <w:divBdr>
            <w:top w:val="none" w:sz="0" w:space="0" w:color="auto"/>
            <w:left w:val="none" w:sz="0" w:space="0" w:color="auto"/>
            <w:bottom w:val="none" w:sz="0" w:space="0" w:color="auto"/>
            <w:right w:val="none" w:sz="0" w:space="0" w:color="auto"/>
          </w:divBdr>
        </w:div>
        <w:div w:id="1993675008">
          <w:marLeft w:val="640"/>
          <w:marRight w:val="0"/>
          <w:marTop w:val="0"/>
          <w:marBottom w:val="0"/>
          <w:divBdr>
            <w:top w:val="none" w:sz="0" w:space="0" w:color="auto"/>
            <w:left w:val="none" w:sz="0" w:space="0" w:color="auto"/>
            <w:bottom w:val="none" w:sz="0" w:space="0" w:color="auto"/>
            <w:right w:val="none" w:sz="0" w:space="0" w:color="auto"/>
          </w:divBdr>
        </w:div>
        <w:div w:id="2050374488">
          <w:marLeft w:val="640"/>
          <w:marRight w:val="0"/>
          <w:marTop w:val="0"/>
          <w:marBottom w:val="0"/>
          <w:divBdr>
            <w:top w:val="none" w:sz="0" w:space="0" w:color="auto"/>
            <w:left w:val="none" w:sz="0" w:space="0" w:color="auto"/>
            <w:bottom w:val="none" w:sz="0" w:space="0" w:color="auto"/>
            <w:right w:val="none" w:sz="0" w:space="0" w:color="auto"/>
          </w:divBdr>
        </w:div>
        <w:div w:id="2056851653">
          <w:marLeft w:val="640"/>
          <w:marRight w:val="0"/>
          <w:marTop w:val="0"/>
          <w:marBottom w:val="0"/>
          <w:divBdr>
            <w:top w:val="none" w:sz="0" w:space="0" w:color="auto"/>
            <w:left w:val="none" w:sz="0" w:space="0" w:color="auto"/>
            <w:bottom w:val="none" w:sz="0" w:space="0" w:color="auto"/>
            <w:right w:val="none" w:sz="0" w:space="0" w:color="auto"/>
          </w:divBdr>
        </w:div>
        <w:div w:id="2061702818">
          <w:marLeft w:val="640"/>
          <w:marRight w:val="0"/>
          <w:marTop w:val="0"/>
          <w:marBottom w:val="0"/>
          <w:divBdr>
            <w:top w:val="none" w:sz="0" w:space="0" w:color="auto"/>
            <w:left w:val="none" w:sz="0" w:space="0" w:color="auto"/>
            <w:bottom w:val="none" w:sz="0" w:space="0" w:color="auto"/>
            <w:right w:val="none" w:sz="0" w:space="0" w:color="auto"/>
          </w:divBdr>
        </w:div>
        <w:div w:id="2086299383">
          <w:marLeft w:val="640"/>
          <w:marRight w:val="0"/>
          <w:marTop w:val="0"/>
          <w:marBottom w:val="0"/>
          <w:divBdr>
            <w:top w:val="none" w:sz="0" w:space="0" w:color="auto"/>
            <w:left w:val="none" w:sz="0" w:space="0" w:color="auto"/>
            <w:bottom w:val="none" w:sz="0" w:space="0" w:color="auto"/>
            <w:right w:val="none" w:sz="0" w:space="0" w:color="auto"/>
          </w:divBdr>
        </w:div>
        <w:div w:id="2119983088">
          <w:marLeft w:val="640"/>
          <w:marRight w:val="0"/>
          <w:marTop w:val="0"/>
          <w:marBottom w:val="0"/>
          <w:divBdr>
            <w:top w:val="none" w:sz="0" w:space="0" w:color="auto"/>
            <w:left w:val="none" w:sz="0" w:space="0" w:color="auto"/>
            <w:bottom w:val="none" w:sz="0" w:space="0" w:color="auto"/>
            <w:right w:val="none" w:sz="0" w:space="0" w:color="auto"/>
          </w:divBdr>
        </w:div>
      </w:divsChild>
    </w:div>
    <w:div w:id="1100758469">
      <w:marLeft w:val="480"/>
      <w:marRight w:val="0"/>
      <w:marTop w:val="0"/>
      <w:marBottom w:val="0"/>
      <w:divBdr>
        <w:top w:val="none" w:sz="0" w:space="0" w:color="auto"/>
        <w:left w:val="none" w:sz="0" w:space="0" w:color="auto"/>
        <w:bottom w:val="none" w:sz="0" w:space="0" w:color="auto"/>
        <w:right w:val="none" w:sz="0" w:space="0" w:color="auto"/>
      </w:divBdr>
    </w:div>
    <w:div w:id="1100956809">
      <w:bodyDiv w:val="1"/>
      <w:marLeft w:val="0"/>
      <w:marRight w:val="0"/>
      <w:marTop w:val="0"/>
      <w:marBottom w:val="0"/>
      <w:divBdr>
        <w:top w:val="none" w:sz="0" w:space="0" w:color="auto"/>
        <w:left w:val="none" w:sz="0" w:space="0" w:color="auto"/>
        <w:bottom w:val="none" w:sz="0" w:space="0" w:color="auto"/>
        <w:right w:val="none" w:sz="0" w:space="0" w:color="auto"/>
      </w:divBdr>
    </w:div>
    <w:div w:id="1101534852">
      <w:marLeft w:val="480"/>
      <w:marRight w:val="0"/>
      <w:marTop w:val="0"/>
      <w:marBottom w:val="0"/>
      <w:divBdr>
        <w:top w:val="none" w:sz="0" w:space="0" w:color="auto"/>
        <w:left w:val="none" w:sz="0" w:space="0" w:color="auto"/>
        <w:bottom w:val="none" w:sz="0" w:space="0" w:color="auto"/>
        <w:right w:val="none" w:sz="0" w:space="0" w:color="auto"/>
      </w:divBdr>
    </w:div>
    <w:div w:id="1101607309">
      <w:marLeft w:val="480"/>
      <w:marRight w:val="0"/>
      <w:marTop w:val="0"/>
      <w:marBottom w:val="0"/>
      <w:divBdr>
        <w:top w:val="none" w:sz="0" w:space="0" w:color="auto"/>
        <w:left w:val="none" w:sz="0" w:space="0" w:color="auto"/>
        <w:bottom w:val="none" w:sz="0" w:space="0" w:color="auto"/>
        <w:right w:val="none" w:sz="0" w:space="0" w:color="auto"/>
      </w:divBdr>
    </w:div>
    <w:div w:id="1101678860">
      <w:marLeft w:val="480"/>
      <w:marRight w:val="0"/>
      <w:marTop w:val="0"/>
      <w:marBottom w:val="0"/>
      <w:divBdr>
        <w:top w:val="none" w:sz="0" w:space="0" w:color="auto"/>
        <w:left w:val="none" w:sz="0" w:space="0" w:color="auto"/>
        <w:bottom w:val="none" w:sz="0" w:space="0" w:color="auto"/>
        <w:right w:val="none" w:sz="0" w:space="0" w:color="auto"/>
      </w:divBdr>
    </w:div>
    <w:div w:id="1101876941">
      <w:bodyDiv w:val="1"/>
      <w:marLeft w:val="0"/>
      <w:marRight w:val="0"/>
      <w:marTop w:val="0"/>
      <w:marBottom w:val="0"/>
      <w:divBdr>
        <w:top w:val="none" w:sz="0" w:space="0" w:color="auto"/>
        <w:left w:val="none" w:sz="0" w:space="0" w:color="auto"/>
        <w:bottom w:val="none" w:sz="0" w:space="0" w:color="auto"/>
        <w:right w:val="none" w:sz="0" w:space="0" w:color="auto"/>
      </w:divBdr>
    </w:div>
    <w:div w:id="1101879187">
      <w:bodyDiv w:val="1"/>
      <w:marLeft w:val="0"/>
      <w:marRight w:val="0"/>
      <w:marTop w:val="0"/>
      <w:marBottom w:val="0"/>
      <w:divBdr>
        <w:top w:val="none" w:sz="0" w:space="0" w:color="auto"/>
        <w:left w:val="none" w:sz="0" w:space="0" w:color="auto"/>
        <w:bottom w:val="none" w:sz="0" w:space="0" w:color="auto"/>
        <w:right w:val="none" w:sz="0" w:space="0" w:color="auto"/>
      </w:divBdr>
    </w:div>
    <w:div w:id="1101954742">
      <w:bodyDiv w:val="1"/>
      <w:marLeft w:val="0"/>
      <w:marRight w:val="0"/>
      <w:marTop w:val="0"/>
      <w:marBottom w:val="0"/>
      <w:divBdr>
        <w:top w:val="none" w:sz="0" w:space="0" w:color="auto"/>
        <w:left w:val="none" w:sz="0" w:space="0" w:color="auto"/>
        <w:bottom w:val="none" w:sz="0" w:space="0" w:color="auto"/>
        <w:right w:val="none" w:sz="0" w:space="0" w:color="auto"/>
      </w:divBdr>
      <w:divsChild>
        <w:div w:id="218366698">
          <w:marLeft w:val="640"/>
          <w:marRight w:val="0"/>
          <w:marTop w:val="0"/>
          <w:marBottom w:val="0"/>
          <w:divBdr>
            <w:top w:val="none" w:sz="0" w:space="0" w:color="auto"/>
            <w:left w:val="none" w:sz="0" w:space="0" w:color="auto"/>
            <w:bottom w:val="none" w:sz="0" w:space="0" w:color="auto"/>
            <w:right w:val="none" w:sz="0" w:space="0" w:color="auto"/>
          </w:divBdr>
        </w:div>
        <w:div w:id="736248840">
          <w:marLeft w:val="640"/>
          <w:marRight w:val="0"/>
          <w:marTop w:val="0"/>
          <w:marBottom w:val="0"/>
          <w:divBdr>
            <w:top w:val="none" w:sz="0" w:space="0" w:color="auto"/>
            <w:left w:val="none" w:sz="0" w:space="0" w:color="auto"/>
            <w:bottom w:val="none" w:sz="0" w:space="0" w:color="auto"/>
            <w:right w:val="none" w:sz="0" w:space="0" w:color="auto"/>
          </w:divBdr>
        </w:div>
        <w:div w:id="1340817149">
          <w:marLeft w:val="640"/>
          <w:marRight w:val="0"/>
          <w:marTop w:val="0"/>
          <w:marBottom w:val="0"/>
          <w:divBdr>
            <w:top w:val="none" w:sz="0" w:space="0" w:color="auto"/>
            <w:left w:val="none" w:sz="0" w:space="0" w:color="auto"/>
            <w:bottom w:val="none" w:sz="0" w:space="0" w:color="auto"/>
            <w:right w:val="none" w:sz="0" w:space="0" w:color="auto"/>
          </w:divBdr>
        </w:div>
        <w:div w:id="498274491">
          <w:marLeft w:val="640"/>
          <w:marRight w:val="0"/>
          <w:marTop w:val="0"/>
          <w:marBottom w:val="0"/>
          <w:divBdr>
            <w:top w:val="none" w:sz="0" w:space="0" w:color="auto"/>
            <w:left w:val="none" w:sz="0" w:space="0" w:color="auto"/>
            <w:bottom w:val="none" w:sz="0" w:space="0" w:color="auto"/>
            <w:right w:val="none" w:sz="0" w:space="0" w:color="auto"/>
          </w:divBdr>
        </w:div>
        <w:div w:id="1262372923">
          <w:marLeft w:val="640"/>
          <w:marRight w:val="0"/>
          <w:marTop w:val="0"/>
          <w:marBottom w:val="0"/>
          <w:divBdr>
            <w:top w:val="none" w:sz="0" w:space="0" w:color="auto"/>
            <w:left w:val="none" w:sz="0" w:space="0" w:color="auto"/>
            <w:bottom w:val="none" w:sz="0" w:space="0" w:color="auto"/>
            <w:right w:val="none" w:sz="0" w:space="0" w:color="auto"/>
          </w:divBdr>
        </w:div>
        <w:div w:id="576325795">
          <w:marLeft w:val="640"/>
          <w:marRight w:val="0"/>
          <w:marTop w:val="0"/>
          <w:marBottom w:val="0"/>
          <w:divBdr>
            <w:top w:val="none" w:sz="0" w:space="0" w:color="auto"/>
            <w:left w:val="none" w:sz="0" w:space="0" w:color="auto"/>
            <w:bottom w:val="none" w:sz="0" w:space="0" w:color="auto"/>
            <w:right w:val="none" w:sz="0" w:space="0" w:color="auto"/>
          </w:divBdr>
        </w:div>
        <w:div w:id="2142767664">
          <w:marLeft w:val="640"/>
          <w:marRight w:val="0"/>
          <w:marTop w:val="0"/>
          <w:marBottom w:val="0"/>
          <w:divBdr>
            <w:top w:val="none" w:sz="0" w:space="0" w:color="auto"/>
            <w:left w:val="none" w:sz="0" w:space="0" w:color="auto"/>
            <w:bottom w:val="none" w:sz="0" w:space="0" w:color="auto"/>
            <w:right w:val="none" w:sz="0" w:space="0" w:color="auto"/>
          </w:divBdr>
        </w:div>
        <w:div w:id="1357542952">
          <w:marLeft w:val="640"/>
          <w:marRight w:val="0"/>
          <w:marTop w:val="0"/>
          <w:marBottom w:val="0"/>
          <w:divBdr>
            <w:top w:val="none" w:sz="0" w:space="0" w:color="auto"/>
            <w:left w:val="none" w:sz="0" w:space="0" w:color="auto"/>
            <w:bottom w:val="none" w:sz="0" w:space="0" w:color="auto"/>
            <w:right w:val="none" w:sz="0" w:space="0" w:color="auto"/>
          </w:divBdr>
        </w:div>
        <w:div w:id="88282099">
          <w:marLeft w:val="640"/>
          <w:marRight w:val="0"/>
          <w:marTop w:val="0"/>
          <w:marBottom w:val="0"/>
          <w:divBdr>
            <w:top w:val="none" w:sz="0" w:space="0" w:color="auto"/>
            <w:left w:val="none" w:sz="0" w:space="0" w:color="auto"/>
            <w:bottom w:val="none" w:sz="0" w:space="0" w:color="auto"/>
            <w:right w:val="none" w:sz="0" w:space="0" w:color="auto"/>
          </w:divBdr>
        </w:div>
        <w:div w:id="332147461">
          <w:marLeft w:val="640"/>
          <w:marRight w:val="0"/>
          <w:marTop w:val="0"/>
          <w:marBottom w:val="0"/>
          <w:divBdr>
            <w:top w:val="none" w:sz="0" w:space="0" w:color="auto"/>
            <w:left w:val="none" w:sz="0" w:space="0" w:color="auto"/>
            <w:bottom w:val="none" w:sz="0" w:space="0" w:color="auto"/>
            <w:right w:val="none" w:sz="0" w:space="0" w:color="auto"/>
          </w:divBdr>
        </w:div>
        <w:div w:id="1586842419">
          <w:marLeft w:val="640"/>
          <w:marRight w:val="0"/>
          <w:marTop w:val="0"/>
          <w:marBottom w:val="0"/>
          <w:divBdr>
            <w:top w:val="none" w:sz="0" w:space="0" w:color="auto"/>
            <w:left w:val="none" w:sz="0" w:space="0" w:color="auto"/>
            <w:bottom w:val="none" w:sz="0" w:space="0" w:color="auto"/>
            <w:right w:val="none" w:sz="0" w:space="0" w:color="auto"/>
          </w:divBdr>
        </w:div>
        <w:div w:id="2087265912">
          <w:marLeft w:val="640"/>
          <w:marRight w:val="0"/>
          <w:marTop w:val="0"/>
          <w:marBottom w:val="0"/>
          <w:divBdr>
            <w:top w:val="none" w:sz="0" w:space="0" w:color="auto"/>
            <w:left w:val="none" w:sz="0" w:space="0" w:color="auto"/>
            <w:bottom w:val="none" w:sz="0" w:space="0" w:color="auto"/>
            <w:right w:val="none" w:sz="0" w:space="0" w:color="auto"/>
          </w:divBdr>
        </w:div>
        <w:div w:id="423959450">
          <w:marLeft w:val="640"/>
          <w:marRight w:val="0"/>
          <w:marTop w:val="0"/>
          <w:marBottom w:val="0"/>
          <w:divBdr>
            <w:top w:val="none" w:sz="0" w:space="0" w:color="auto"/>
            <w:left w:val="none" w:sz="0" w:space="0" w:color="auto"/>
            <w:bottom w:val="none" w:sz="0" w:space="0" w:color="auto"/>
            <w:right w:val="none" w:sz="0" w:space="0" w:color="auto"/>
          </w:divBdr>
        </w:div>
        <w:div w:id="212544223">
          <w:marLeft w:val="640"/>
          <w:marRight w:val="0"/>
          <w:marTop w:val="0"/>
          <w:marBottom w:val="0"/>
          <w:divBdr>
            <w:top w:val="none" w:sz="0" w:space="0" w:color="auto"/>
            <w:left w:val="none" w:sz="0" w:space="0" w:color="auto"/>
            <w:bottom w:val="none" w:sz="0" w:space="0" w:color="auto"/>
            <w:right w:val="none" w:sz="0" w:space="0" w:color="auto"/>
          </w:divBdr>
        </w:div>
        <w:div w:id="226383117">
          <w:marLeft w:val="640"/>
          <w:marRight w:val="0"/>
          <w:marTop w:val="0"/>
          <w:marBottom w:val="0"/>
          <w:divBdr>
            <w:top w:val="none" w:sz="0" w:space="0" w:color="auto"/>
            <w:left w:val="none" w:sz="0" w:space="0" w:color="auto"/>
            <w:bottom w:val="none" w:sz="0" w:space="0" w:color="auto"/>
            <w:right w:val="none" w:sz="0" w:space="0" w:color="auto"/>
          </w:divBdr>
        </w:div>
        <w:div w:id="299113065">
          <w:marLeft w:val="640"/>
          <w:marRight w:val="0"/>
          <w:marTop w:val="0"/>
          <w:marBottom w:val="0"/>
          <w:divBdr>
            <w:top w:val="none" w:sz="0" w:space="0" w:color="auto"/>
            <w:left w:val="none" w:sz="0" w:space="0" w:color="auto"/>
            <w:bottom w:val="none" w:sz="0" w:space="0" w:color="auto"/>
            <w:right w:val="none" w:sz="0" w:space="0" w:color="auto"/>
          </w:divBdr>
        </w:div>
        <w:div w:id="953485053">
          <w:marLeft w:val="640"/>
          <w:marRight w:val="0"/>
          <w:marTop w:val="0"/>
          <w:marBottom w:val="0"/>
          <w:divBdr>
            <w:top w:val="none" w:sz="0" w:space="0" w:color="auto"/>
            <w:left w:val="none" w:sz="0" w:space="0" w:color="auto"/>
            <w:bottom w:val="none" w:sz="0" w:space="0" w:color="auto"/>
            <w:right w:val="none" w:sz="0" w:space="0" w:color="auto"/>
          </w:divBdr>
        </w:div>
        <w:div w:id="2096898888">
          <w:marLeft w:val="640"/>
          <w:marRight w:val="0"/>
          <w:marTop w:val="0"/>
          <w:marBottom w:val="0"/>
          <w:divBdr>
            <w:top w:val="none" w:sz="0" w:space="0" w:color="auto"/>
            <w:left w:val="none" w:sz="0" w:space="0" w:color="auto"/>
            <w:bottom w:val="none" w:sz="0" w:space="0" w:color="auto"/>
            <w:right w:val="none" w:sz="0" w:space="0" w:color="auto"/>
          </w:divBdr>
        </w:div>
        <w:div w:id="1453861407">
          <w:marLeft w:val="640"/>
          <w:marRight w:val="0"/>
          <w:marTop w:val="0"/>
          <w:marBottom w:val="0"/>
          <w:divBdr>
            <w:top w:val="none" w:sz="0" w:space="0" w:color="auto"/>
            <w:left w:val="none" w:sz="0" w:space="0" w:color="auto"/>
            <w:bottom w:val="none" w:sz="0" w:space="0" w:color="auto"/>
            <w:right w:val="none" w:sz="0" w:space="0" w:color="auto"/>
          </w:divBdr>
        </w:div>
        <w:div w:id="580220245">
          <w:marLeft w:val="640"/>
          <w:marRight w:val="0"/>
          <w:marTop w:val="0"/>
          <w:marBottom w:val="0"/>
          <w:divBdr>
            <w:top w:val="none" w:sz="0" w:space="0" w:color="auto"/>
            <w:left w:val="none" w:sz="0" w:space="0" w:color="auto"/>
            <w:bottom w:val="none" w:sz="0" w:space="0" w:color="auto"/>
            <w:right w:val="none" w:sz="0" w:space="0" w:color="auto"/>
          </w:divBdr>
        </w:div>
        <w:div w:id="614946207">
          <w:marLeft w:val="640"/>
          <w:marRight w:val="0"/>
          <w:marTop w:val="0"/>
          <w:marBottom w:val="0"/>
          <w:divBdr>
            <w:top w:val="none" w:sz="0" w:space="0" w:color="auto"/>
            <w:left w:val="none" w:sz="0" w:space="0" w:color="auto"/>
            <w:bottom w:val="none" w:sz="0" w:space="0" w:color="auto"/>
            <w:right w:val="none" w:sz="0" w:space="0" w:color="auto"/>
          </w:divBdr>
        </w:div>
        <w:div w:id="532116611">
          <w:marLeft w:val="640"/>
          <w:marRight w:val="0"/>
          <w:marTop w:val="0"/>
          <w:marBottom w:val="0"/>
          <w:divBdr>
            <w:top w:val="none" w:sz="0" w:space="0" w:color="auto"/>
            <w:left w:val="none" w:sz="0" w:space="0" w:color="auto"/>
            <w:bottom w:val="none" w:sz="0" w:space="0" w:color="auto"/>
            <w:right w:val="none" w:sz="0" w:space="0" w:color="auto"/>
          </w:divBdr>
        </w:div>
        <w:div w:id="1230850295">
          <w:marLeft w:val="640"/>
          <w:marRight w:val="0"/>
          <w:marTop w:val="0"/>
          <w:marBottom w:val="0"/>
          <w:divBdr>
            <w:top w:val="none" w:sz="0" w:space="0" w:color="auto"/>
            <w:left w:val="none" w:sz="0" w:space="0" w:color="auto"/>
            <w:bottom w:val="none" w:sz="0" w:space="0" w:color="auto"/>
            <w:right w:val="none" w:sz="0" w:space="0" w:color="auto"/>
          </w:divBdr>
        </w:div>
        <w:div w:id="1506165643">
          <w:marLeft w:val="640"/>
          <w:marRight w:val="0"/>
          <w:marTop w:val="0"/>
          <w:marBottom w:val="0"/>
          <w:divBdr>
            <w:top w:val="none" w:sz="0" w:space="0" w:color="auto"/>
            <w:left w:val="none" w:sz="0" w:space="0" w:color="auto"/>
            <w:bottom w:val="none" w:sz="0" w:space="0" w:color="auto"/>
            <w:right w:val="none" w:sz="0" w:space="0" w:color="auto"/>
          </w:divBdr>
        </w:div>
        <w:div w:id="1964381967">
          <w:marLeft w:val="640"/>
          <w:marRight w:val="0"/>
          <w:marTop w:val="0"/>
          <w:marBottom w:val="0"/>
          <w:divBdr>
            <w:top w:val="none" w:sz="0" w:space="0" w:color="auto"/>
            <w:left w:val="none" w:sz="0" w:space="0" w:color="auto"/>
            <w:bottom w:val="none" w:sz="0" w:space="0" w:color="auto"/>
            <w:right w:val="none" w:sz="0" w:space="0" w:color="auto"/>
          </w:divBdr>
        </w:div>
        <w:div w:id="2024817728">
          <w:marLeft w:val="640"/>
          <w:marRight w:val="0"/>
          <w:marTop w:val="0"/>
          <w:marBottom w:val="0"/>
          <w:divBdr>
            <w:top w:val="none" w:sz="0" w:space="0" w:color="auto"/>
            <w:left w:val="none" w:sz="0" w:space="0" w:color="auto"/>
            <w:bottom w:val="none" w:sz="0" w:space="0" w:color="auto"/>
            <w:right w:val="none" w:sz="0" w:space="0" w:color="auto"/>
          </w:divBdr>
        </w:div>
        <w:div w:id="887840349">
          <w:marLeft w:val="640"/>
          <w:marRight w:val="0"/>
          <w:marTop w:val="0"/>
          <w:marBottom w:val="0"/>
          <w:divBdr>
            <w:top w:val="none" w:sz="0" w:space="0" w:color="auto"/>
            <w:left w:val="none" w:sz="0" w:space="0" w:color="auto"/>
            <w:bottom w:val="none" w:sz="0" w:space="0" w:color="auto"/>
            <w:right w:val="none" w:sz="0" w:space="0" w:color="auto"/>
          </w:divBdr>
        </w:div>
        <w:div w:id="1340624585">
          <w:marLeft w:val="640"/>
          <w:marRight w:val="0"/>
          <w:marTop w:val="0"/>
          <w:marBottom w:val="0"/>
          <w:divBdr>
            <w:top w:val="none" w:sz="0" w:space="0" w:color="auto"/>
            <w:left w:val="none" w:sz="0" w:space="0" w:color="auto"/>
            <w:bottom w:val="none" w:sz="0" w:space="0" w:color="auto"/>
            <w:right w:val="none" w:sz="0" w:space="0" w:color="auto"/>
          </w:divBdr>
        </w:div>
        <w:div w:id="1253709525">
          <w:marLeft w:val="640"/>
          <w:marRight w:val="0"/>
          <w:marTop w:val="0"/>
          <w:marBottom w:val="0"/>
          <w:divBdr>
            <w:top w:val="none" w:sz="0" w:space="0" w:color="auto"/>
            <w:left w:val="none" w:sz="0" w:space="0" w:color="auto"/>
            <w:bottom w:val="none" w:sz="0" w:space="0" w:color="auto"/>
            <w:right w:val="none" w:sz="0" w:space="0" w:color="auto"/>
          </w:divBdr>
        </w:div>
        <w:div w:id="673651883">
          <w:marLeft w:val="640"/>
          <w:marRight w:val="0"/>
          <w:marTop w:val="0"/>
          <w:marBottom w:val="0"/>
          <w:divBdr>
            <w:top w:val="none" w:sz="0" w:space="0" w:color="auto"/>
            <w:left w:val="none" w:sz="0" w:space="0" w:color="auto"/>
            <w:bottom w:val="none" w:sz="0" w:space="0" w:color="auto"/>
            <w:right w:val="none" w:sz="0" w:space="0" w:color="auto"/>
          </w:divBdr>
        </w:div>
        <w:div w:id="912084786">
          <w:marLeft w:val="640"/>
          <w:marRight w:val="0"/>
          <w:marTop w:val="0"/>
          <w:marBottom w:val="0"/>
          <w:divBdr>
            <w:top w:val="none" w:sz="0" w:space="0" w:color="auto"/>
            <w:left w:val="none" w:sz="0" w:space="0" w:color="auto"/>
            <w:bottom w:val="none" w:sz="0" w:space="0" w:color="auto"/>
            <w:right w:val="none" w:sz="0" w:space="0" w:color="auto"/>
          </w:divBdr>
        </w:div>
        <w:div w:id="2082412258">
          <w:marLeft w:val="640"/>
          <w:marRight w:val="0"/>
          <w:marTop w:val="0"/>
          <w:marBottom w:val="0"/>
          <w:divBdr>
            <w:top w:val="none" w:sz="0" w:space="0" w:color="auto"/>
            <w:left w:val="none" w:sz="0" w:space="0" w:color="auto"/>
            <w:bottom w:val="none" w:sz="0" w:space="0" w:color="auto"/>
            <w:right w:val="none" w:sz="0" w:space="0" w:color="auto"/>
          </w:divBdr>
        </w:div>
        <w:div w:id="182717542">
          <w:marLeft w:val="640"/>
          <w:marRight w:val="0"/>
          <w:marTop w:val="0"/>
          <w:marBottom w:val="0"/>
          <w:divBdr>
            <w:top w:val="none" w:sz="0" w:space="0" w:color="auto"/>
            <w:left w:val="none" w:sz="0" w:space="0" w:color="auto"/>
            <w:bottom w:val="none" w:sz="0" w:space="0" w:color="auto"/>
            <w:right w:val="none" w:sz="0" w:space="0" w:color="auto"/>
          </w:divBdr>
        </w:div>
        <w:div w:id="359622259">
          <w:marLeft w:val="640"/>
          <w:marRight w:val="0"/>
          <w:marTop w:val="0"/>
          <w:marBottom w:val="0"/>
          <w:divBdr>
            <w:top w:val="none" w:sz="0" w:space="0" w:color="auto"/>
            <w:left w:val="none" w:sz="0" w:space="0" w:color="auto"/>
            <w:bottom w:val="none" w:sz="0" w:space="0" w:color="auto"/>
            <w:right w:val="none" w:sz="0" w:space="0" w:color="auto"/>
          </w:divBdr>
        </w:div>
        <w:div w:id="522784566">
          <w:marLeft w:val="640"/>
          <w:marRight w:val="0"/>
          <w:marTop w:val="0"/>
          <w:marBottom w:val="0"/>
          <w:divBdr>
            <w:top w:val="none" w:sz="0" w:space="0" w:color="auto"/>
            <w:left w:val="none" w:sz="0" w:space="0" w:color="auto"/>
            <w:bottom w:val="none" w:sz="0" w:space="0" w:color="auto"/>
            <w:right w:val="none" w:sz="0" w:space="0" w:color="auto"/>
          </w:divBdr>
        </w:div>
        <w:div w:id="211622128">
          <w:marLeft w:val="640"/>
          <w:marRight w:val="0"/>
          <w:marTop w:val="0"/>
          <w:marBottom w:val="0"/>
          <w:divBdr>
            <w:top w:val="none" w:sz="0" w:space="0" w:color="auto"/>
            <w:left w:val="none" w:sz="0" w:space="0" w:color="auto"/>
            <w:bottom w:val="none" w:sz="0" w:space="0" w:color="auto"/>
            <w:right w:val="none" w:sz="0" w:space="0" w:color="auto"/>
          </w:divBdr>
        </w:div>
        <w:div w:id="1300187245">
          <w:marLeft w:val="640"/>
          <w:marRight w:val="0"/>
          <w:marTop w:val="0"/>
          <w:marBottom w:val="0"/>
          <w:divBdr>
            <w:top w:val="none" w:sz="0" w:space="0" w:color="auto"/>
            <w:left w:val="none" w:sz="0" w:space="0" w:color="auto"/>
            <w:bottom w:val="none" w:sz="0" w:space="0" w:color="auto"/>
            <w:right w:val="none" w:sz="0" w:space="0" w:color="auto"/>
          </w:divBdr>
        </w:div>
        <w:div w:id="781539056">
          <w:marLeft w:val="640"/>
          <w:marRight w:val="0"/>
          <w:marTop w:val="0"/>
          <w:marBottom w:val="0"/>
          <w:divBdr>
            <w:top w:val="none" w:sz="0" w:space="0" w:color="auto"/>
            <w:left w:val="none" w:sz="0" w:space="0" w:color="auto"/>
            <w:bottom w:val="none" w:sz="0" w:space="0" w:color="auto"/>
            <w:right w:val="none" w:sz="0" w:space="0" w:color="auto"/>
          </w:divBdr>
        </w:div>
        <w:div w:id="261576571">
          <w:marLeft w:val="640"/>
          <w:marRight w:val="0"/>
          <w:marTop w:val="0"/>
          <w:marBottom w:val="0"/>
          <w:divBdr>
            <w:top w:val="none" w:sz="0" w:space="0" w:color="auto"/>
            <w:left w:val="none" w:sz="0" w:space="0" w:color="auto"/>
            <w:bottom w:val="none" w:sz="0" w:space="0" w:color="auto"/>
            <w:right w:val="none" w:sz="0" w:space="0" w:color="auto"/>
          </w:divBdr>
        </w:div>
        <w:div w:id="543173756">
          <w:marLeft w:val="640"/>
          <w:marRight w:val="0"/>
          <w:marTop w:val="0"/>
          <w:marBottom w:val="0"/>
          <w:divBdr>
            <w:top w:val="none" w:sz="0" w:space="0" w:color="auto"/>
            <w:left w:val="none" w:sz="0" w:space="0" w:color="auto"/>
            <w:bottom w:val="none" w:sz="0" w:space="0" w:color="auto"/>
            <w:right w:val="none" w:sz="0" w:space="0" w:color="auto"/>
          </w:divBdr>
        </w:div>
        <w:div w:id="394667984">
          <w:marLeft w:val="640"/>
          <w:marRight w:val="0"/>
          <w:marTop w:val="0"/>
          <w:marBottom w:val="0"/>
          <w:divBdr>
            <w:top w:val="none" w:sz="0" w:space="0" w:color="auto"/>
            <w:left w:val="none" w:sz="0" w:space="0" w:color="auto"/>
            <w:bottom w:val="none" w:sz="0" w:space="0" w:color="auto"/>
            <w:right w:val="none" w:sz="0" w:space="0" w:color="auto"/>
          </w:divBdr>
        </w:div>
        <w:div w:id="1770467811">
          <w:marLeft w:val="640"/>
          <w:marRight w:val="0"/>
          <w:marTop w:val="0"/>
          <w:marBottom w:val="0"/>
          <w:divBdr>
            <w:top w:val="none" w:sz="0" w:space="0" w:color="auto"/>
            <w:left w:val="none" w:sz="0" w:space="0" w:color="auto"/>
            <w:bottom w:val="none" w:sz="0" w:space="0" w:color="auto"/>
            <w:right w:val="none" w:sz="0" w:space="0" w:color="auto"/>
          </w:divBdr>
        </w:div>
        <w:div w:id="1994337720">
          <w:marLeft w:val="640"/>
          <w:marRight w:val="0"/>
          <w:marTop w:val="0"/>
          <w:marBottom w:val="0"/>
          <w:divBdr>
            <w:top w:val="none" w:sz="0" w:space="0" w:color="auto"/>
            <w:left w:val="none" w:sz="0" w:space="0" w:color="auto"/>
            <w:bottom w:val="none" w:sz="0" w:space="0" w:color="auto"/>
            <w:right w:val="none" w:sz="0" w:space="0" w:color="auto"/>
          </w:divBdr>
        </w:div>
        <w:div w:id="101804174">
          <w:marLeft w:val="640"/>
          <w:marRight w:val="0"/>
          <w:marTop w:val="0"/>
          <w:marBottom w:val="0"/>
          <w:divBdr>
            <w:top w:val="none" w:sz="0" w:space="0" w:color="auto"/>
            <w:left w:val="none" w:sz="0" w:space="0" w:color="auto"/>
            <w:bottom w:val="none" w:sz="0" w:space="0" w:color="auto"/>
            <w:right w:val="none" w:sz="0" w:space="0" w:color="auto"/>
          </w:divBdr>
        </w:div>
        <w:div w:id="1758551901">
          <w:marLeft w:val="640"/>
          <w:marRight w:val="0"/>
          <w:marTop w:val="0"/>
          <w:marBottom w:val="0"/>
          <w:divBdr>
            <w:top w:val="none" w:sz="0" w:space="0" w:color="auto"/>
            <w:left w:val="none" w:sz="0" w:space="0" w:color="auto"/>
            <w:bottom w:val="none" w:sz="0" w:space="0" w:color="auto"/>
            <w:right w:val="none" w:sz="0" w:space="0" w:color="auto"/>
          </w:divBdr>
        </w:div>
        <w:div w:id="2080128257">
          <w:marLeft w:val="640"/>
          <w:marRight w:val="0"/>
          <w:marTop w:val="0"/>
          <w:marBottom w:val="0"/>
          <w:divBdr>
            <w:top w:val="none" w:sz="0" w:space="0" w:color="auto"/>
            <w:left w:val="none" w:sz="0" w:space="0" w:color="auto"/>
            <w:bottom w:val="none" w:sz="0" w:space="0" w:color="auto"/>
            <w:right w:val="none" w:sz="0" w:space="0" w:color="auto"/>
          </w:divBdr>
        </w:div>
        <w:div w:id="1314067124">
          <w:marLeft w:val="640"/>
          <w:marRight w:val="0"/>
          <w:marTop w:val="0"/>
          <w:marBottom w:val="0"/>
          <w:divBdr>
            <w:top w:val="none" w:sz="0" w:space="0" w:color="auto"/>
            <w:left w:val="none" w:sz="0" w:space="0" w:color="auto"/>
            <w:bottom w:val="none" w:sz="0" w:space="0" w:color="auto"/>
            <w:right w:val="none" w:sz="0" w:space="0" w:color="auto"/>
          </w:divBdr>
        </w:div>
        <w:div w:id="296298289">
          <w:marLeft w:val="640"/>
          <w:marRight w:val="0"/>
          <w:marTop w:val="0"/>
          <w:marBottom w:val="0"/>
          <w:divBdr>
            <w:top w:val="none" w:sz="0" w:space="0" w:color="auto"/>
            <w:left w:val="none" w:sz="0" w:space="0" w:color="auto"/>
            <w:bottom w:val="none" w:sz="0" w:space="0" w:color="auto"/>
            <w:right w:val="none" w:sz="0" w:space="0" w:color="auto"/>
          </w:divBdr>
        </w:div>
        <w:div w:id="755976628">
          <w:marLeft w:val="640"/>
          <w:marRight w:val="0"/>
          <w:marTop w:val="0"/>
          <w:marBottom w:val="0"/>
          <w:divBdr>
            <w:top w:val="none" w:sz="0" w:space="0" w:color="auto"/>
            <w:left w:val="none" w:sz="0" w:space="0" w:color="auto"/>
            <w:bottom w:val="none" w:sz="0" w:space="0" w:color="auto"/>
            <w:right w:val="none" w:sz="0" w:space="0" w:color="auto"/>
          </w:divBdr>
        </w:div>
        <w:div w:id="358551487">
          <w:marLeft w:val="640"/>
          <w:marRight w:val="0"/>
          <w:marTop w:val="0"/>
          <w:marBottom w:val="0"/>
          <w:divBdr>
            <w:top w:val="none" w:sz="0" w:space="0" w:color="auto"/>
            <w:left w:val="none" w:sz="0" w:space="0" w:color="auto"/>
            <w:bottom w:val="none" w:sz="0" w:space="0" w:color="auto"/>
            <w:right w:val="none" w:sz="0" w:space="0" w:color="auto"/>
          </w:divBdr>
        </w:div>
        <w:div w:id="1483236870">
          <w:marLeft w:val="640"/>
          <w:marRight w:val="0"/>
          <w:marTop w:val="0"/>
          <w:marBottom w:val="0"/>
          <w:divBdr>
            <w:top w:val="none" w:sz="0" w:space="0" w:color="auto"/>
            <w:left w:val="none" w:sz="0" w:space="0" w:color="auto"/>
            <w:bottom w:val="none" w:sz="0" w:space="0" w:color="auto"/>
            <w:right w:val="none" w:sz="0" w:space="0" w:color="auto"/>
          </w:divBdr>
        </w:div>
        <w:div w:id="1679884923">
          <w:marLeft w:val="640"/>
          <w:marRight w:val="0"/>
          <w:marTop w:val="0"/>
          <w:marBottom w:val="0"/>
          <w:divBdr>
            <w:top w:val="none" w:sz="0" w:space="0" w:color="auto"/>
            <w:left w:val="none" w:sz="0" w:space="0" w:color="auto"/>
            <w:bottom w:val="none" w:sz="0" w:space="0" w:color="auto"/>
            <w:right w:val="none" w:sz="0" w:space="0" w:color="auto"/>
          </w:divBdr>
        </w:div>
        <w:div w:id="2048946174">
          <w:marLeft w:val="640"/>
          <w:marRight w:val="0"/>
          <w:marTop w:val="0"/>
          <w:marBottom w:val="0"/>
          <w:divBdr>
            <w:top w:val="none" w:sz="0" w:space="0" w:color="auto"/>
            <w:left w:val="none" w:sz="0" w:space="0" w:color="auto"/>
            <w:bottom w:val="none" w:sz="0" w:space="0" w:color="auto"/>
            <w:right w:val="none" w:sz="0" w:space="0" w:color="auto"/>
          </w:divBdr>
        </w:div>
        <w:div w:id="739062248">
          <w:marLeft w:val="640"/>
          <w:marRight w:val="0"/>
          <w:marTop w:val="0"/>
          <w:marBottom w:val="0"/>
          <w:divBdr>
            <w:top w:val="none" w:sz="0" w:space="0" w:color="auto"/>
            <w:left w:val="none" w:sz="0" w:space="0" w:color="auto"/>
            <w:bottom w:val="none" w:sz="0" w:space="0" w:color="auto"/>
            <w:right w:val="none" w:sz="0" w:space="0" w:color="auto"/>
          </w:divBdr>
        </w:div>
        <w:div w:id="719592586">
          <w:marLeft w:val="640"/>
          <w:marRight w:val="0"/>
          <w:marTop w:val="0"/>
          <w:marBottom w:val="0"/>
          <w:divBdr>
            <w:top w:val="none" w:sz="0" w:space="0" w:color="auto"/>
            <w:left w:val="none" w:sz="0" w:space="0" w:color="auto"/>
            <w:bottom w:val="none" w:sz="0" w:space="0" w:color="auto"/>
            <w:right w:val="none" w:sz="0" w:space="0" w:color="auto"/>
          </w:divBdr>
        </w:div>
        <w:div w:id="1150362359">
          <w:marLeft w:val="640"/>
          <w:marRight w:val="0"/>
          <w:marTop w:val="0"/>
          <w:marBottom w:val="0"/>
          <w:divBdr>
            <w:top w:val="none" w:sz="0" w:space="0" w:color="auto"/>
            <w:left w:val="none" w:sz="0" w:space="0" w:color="auto"/>
            <w:bottom w:val="none" w:sz="0" w:space="0" w:color="auto"/>
            <w:right w:val="none" w:sz="0" w:space="0" w:color="auto"/>
          </w:divBdr>
        </w:div>
        <w:div w:id="1125586780">
          <w:marLeft w:val="640"/>
          <w:marRight w:val="0"/>
          <w:marTop w:val="0"/>
          <w:marBottom w:val="0"/>
          <w:divBdr>
            <w:top w:val="none" w:sz="0" w:space="0" w:color="auto"/>
            <w:left w:val="none" w:sz="0" w:space="0" w:color="auto"/>
            <w:bottom w:val="none" w:sz="0" w:space="0" w:color="auto"/>
            <w:right w:val="none" w:sz="0" w:space="0" w:color="auto"/>
          </w:divBdr>
        </w:div>
        <w:div w:id="966661015">
          <w:marLeft w:val="640"/>
          <w:marRight w:val="0"/>
          <w:marTop w:val="0"/>
          <w:marBottom w:val="0"/>
          <w:divBdr>
            <w:top w:val="none" w:sz="0" w:space="0" w:color="auto"/>
            <w:left w:val="none" w:sz="0" w:space="0" w:color="auto"/>
            <w:bottom w:val="none" w:sz="0" w:space="0" w:color="auto"/>
            <w:right w:val="none" w:sz="0" w:space="0" w:color="auto"/>
          </w:divBdr>
        </w:div>
        <w:div w:id="679697049">
          <w:marLeft w:val="640"/>
          <w:marRight w:val="0"/>
          <w:marTop w:val="0"/>
          <w:marBottom w:val="0"/>
          <w:divBdr>
            <w:top w:val="none" w:sz="0" w:space="0" w:color="auto"/>
            <w:left w:val="none" w:sz="0" w:space="0" w:color="auto"/>
            <w:bottom w:val="none" w:sz="0" w:space="0" w:color="auto"/>
            <w:right w:val="none" w:sz="0" w:space="0" w:color="auto"/>
          </w:divBdr>
        </w:div>
        <w:div w:id="894853563">
          <w:marLeft w:val="640"/>
          <w:marRight w:val="0"/>
          <w:marTop w:val="0"/>
          <w:marBottom w:val="0"/>
          <w:divBdr>
            <w:top w:val="none" w:sz="0" w:space="0" w:color="auto"/>
            <w:left w:val="none" w:sz="0" w:space="0" w:color="auto"/>
            <w:bottom w:val="none" w:sz="0" w:space="0" w:color="auto"/>
            <w:right w:val="none" w:sz="0" w:space="0" w:color="auto"/>
          </w:divBdr>
        </w:div>
        <w:div w:id="1567062366">
          <w:marLeft w:val="640"/>
          <w:marRight w:val="0"/>
          <w:marTop w:val="0"/>
          <w:marBottom w:val="0"/>
          <w:divBdr>
            <w:top w:val="none" w:sz="0" w:space="0" w:color="auto"/>
            <w:left w:val="none" w:sz="0" w:space="0" w:color="auto"/>
            <w:bottom w:val="none" w:sz="0" w:space="0" w:color="auto"/>
            <w:right w:val="none" w:sz="0" w:space="0" w:color="auto"/>
          </w:divBdr>
        </w:div>
        <w:div w:id="1438019296">
          <w:marLeft w:val="640"/>
          <w:marRight w:val="0"/>
          <w:marTop w:val="0"/>
          <w:marBottom w:val="0"/>
          <w:divBdr>
            <w:top w:val="none" w:sz="0" w:space="0" w:color="auto"/>
            <w:left w:val="none" w:sz="0" w:space="0" w:color="auto"/>
            <w:bottom w:val="none" w:sz="0" w:space="0" w:color="auto"/>
            <w:right w:val="none" w:sz="0" w:space="0" w:color="auto"/>
          </w:divBdr>
        </w:div>
        <w:div w:id="538788474">
          <w:marLeft w:val="640"/>
          <w:marRight w:val="0"/>
          <w:marTop w:val="0"/>
          <w:marBottom w:val="0"/>
          <w:divBdr>
            <w:top w:val="none" w:sz="0" w:space="0" w:color="auto"/>
            <w:left w:val="none" w:sz="0" w:space="0" w:color="auto"/>
            <w:bottom w:val="none" w:sz="0" w:space="0" w:color="auto"/>
            <w:right w:val="none" w:sz="0" w:space="0" w:color="auto"/>
          </w:divBdr>
        </w:div>
        <w:div w:id="591553703">
          <w:marLeft w:val="640"/>
          <w:marRight w:val="0"/>
          <w:marTop w:val="0"/>
          <w:marBottom w:val="0"/>
          <w:divBdr>
            <w:top w:val="none" w:sz="0" w:space="0" w:color="auto"/>
            <w:left w:val="none" w:sz="0" w:space="0" w:color="auto"/>
            <w:bottom w:val="none" w:sz="0" w:space="0" w:color="auto"/>
            <w:right w:val="none" w:sz="0" w:space="0" w:color="auto"/>
          </w:divBdr>
        </w:div>
        <w:div w:id="339235487">
          <w:marLeft w:val="640"/>
          <w:marRight w:val="0"/>
          <w:marTop w:val="0"/>
          <w:marBottom w:val="0"/>
          <w:divBdr>
            <w:top w:val="none" w:sz="0" w:space="0" w:color="auto"/>
            <w:left w:val="none" w:sz="0" w:space="0" w:color="auto"/>
            <w:bottom w:val="none" w:sz="0" w:space="0" w:color="auto"/>
            <w:right w:val="none" w:sz="0" w:space="0" w:color="auto"/>
          </w:divBdr>
        </w:div>
        <w:div w:id="312635833">
          <w:marLeft w:val="640"/>
          <w:marRight w:val="0"/>
          <w:marTop w:val="0"/>
          <w:marBottom w:val="0"/>
          <w:divBdr>
            <w:top w:val="none" w:sz="0" w:space="0" w:color="auto"/>
            <w:left w:val="none" w:sz="0" w:space="0" w:color="auto"/>
            <w:bottom w:val="none" w:sz="0" w:space="0" w:color="auto"/>
            <w:right w:val="none" w:sz="0" w:space="0" w:color="auto"/>
          </w:divBdr>
        </w:div>
        <w:div w:id="1470855899">
          <w:marLeft w:val="640"/>
          <w:marRight w:val="0"/>
          <w:marTop w:val="0"/>
          <w:marBottom w:val="0"/>
          <w:divBdr>
            <w:top w:val="none" w:sz="0" w:space="0" w:color="auto"/>
            <w:left w:val="none" w:sz="0" w:space="0" w:color="auto"/>
            <w:bottom w:val="none" w:sz="0" w:space="0" w:color="auto"/>
            <w:right w:val="none" w:sz="0" w:space="0" w:color="auto"/>
          </w:divBdr>
        </w:div>
        <w:div w:id="335815535">
          <w:marLeft w:val="640"/>
          <w:marRight w:val="0"/>
          <w:marTop w:val="0"/>
          <w:marBottom w:val="0"/>
          <w:divBdr>
            <w:top w:val="none" w:sz="0" w:space="0" w:color="auto"/>
            <w:left w:val="none" w:sz="0" w:space="0" w:color="auto"/>
            <w:bottom w:val="none" w:sz="0" w:space="0" w:color="auto"/>
            <w:right w:val="none" w:sz="0" w:space="0" w:color="auto"/>
          </w:divBdr>
        </w:div>
        <w:div w:id="1805660062">
          <w:marLeft w:val="640"/>
          <w:marRight w:val="0"/>
          <w:marTop w:val="0"/>
          <w:marBottom w:val="0"/>
          <w:divBdr>
            <w:top w:val="none" w:sz="0" w:space="0" w:color="auto"/>
            <w:left w:val="none" w:sz="0" w:space="0" w:color="auto"/>
            <w:bottom w:val="none" w:sz="0" w:space="0" w:color="auto"/>
            <w:right w:val="none" w:sz="0" w:space="0" w:color="auto"/>
          </w:divBdr>
        </w:div>
        <w:div w:id="1956134333">
          <w:marLeft w:val="640"/>
          <w:marRight w:val="0"/>
          <w:marTop w:val="0"/>
          <w:marBottom w:val="0"/>
          <w:divBdr>
            <w:top w:val="none" w:sz="0" w:space="0" w:color="auto"/>
            <w:left w:val="none" w:sz="0" w:space="0" w:color="auto"/>
            <w:bottom w:val="none" w:sz="0" w:space="0" w:color="auto"/>
            <w:right w:val="none" w:sz="0" w:space="0" w:color="auto"/>
          </w:divBdr>
        </w:div>
        <w:div w:id="536434472">
          <w:marLeft w:val="640"/>
          <w:marRight w:val="0"/>
          <w:marTop w:val="0"/>
          <w:marBottom w:val="0"/>
          <w:divBdr>
            <w:top w:val="none" w:sz="0" w:space="0" w:color="auto"/>
            <w:left w:val="none" w:sz="0" w:space="0" w:color="auto"/>
            <w:bottom w:val="none" w:sz="0" w:space="0" w:color="auto"/>
            <w:right w:val="none" w:sz="0" w:space="0" w:color="auto"/>
          </w:divBdr>
        </w:div>
        <w:div w:id="1351221784">
          <w:marLeft w:val="640"/>
          <w:marRight w:val="0"/>
          <w:marTop w:val="0"/>
          <w:marBottom w:val="0"/>
          <w:divBdr>
            <w:top w:val="none" w:sz="0" w:space="0" w:color="auto"/>
            <w:left w:val="none" w:sz="0" w:space="0" w:color="auto"/>
            <w:bottom w:val="none" w:sz="0" w:space="0" w:color="auto"/>
            <w:right w:val="none" w:sz="0" w:space="0" w:color="auto"/>
          </w:divBdr>
        </w:div>
        <w:div w:id="2001537067">
          <w:marLeft w:val="640"/>
          <w:marRight w:val="0"/>
          <w:marTop w:val="0"/>
          <w:marBottom w:val="0"/>
          <w:divBdr>
            <w:top w:val="none" w:sz="0" w:space="0" w:color="auto"/>
            <w:left w:val="none" w:sz="0" w:space="0" w:color="auto"/>
            <w:bottom w:val="none" w:sz="0" w:space="0" w:color="auto"/>
            <w:right w:val="none" w:sz="0" w:space="0" w:color="auto"/>
          </w:divBdr>
        </w:div>
        <w:div w:id="284000099">
          <w:marLeft w:val="640"/>
          <w:marRight w:val="0"/>
          <w:marTop w:val="0"/>
          <w:marBottom w:val="0"/>
          <w:divBdr>
            <w:top w:val="none" w:sz="0" w:space="0" w:color="auto"/>
            <w:left w:val="none" w:sz="0" w:space="0" w:color="auto"/>
            <w:bottom w:val="none" w:sz="0" w:space="0" w:color="auto"/>
            <w:right w:val="none" w:sz="0" w:space="0" w:color="auto"/>
          </w:divBdr>
        </w:div>
        <w:div w:id="1237476871">
          <w:marLeft w:val="640"/>
          <w:marRight w:val="0"/>
          <w:marTop w:val="0"/>
          <w:marBottom w:val="0"/>
          <w:divBdr>
            <w:top w:val="none" w:sz="0" w:space="0" w:color="auto"/>
            <w:left w:val="none" w:sz="0" w:space="0" w:color="auto"/>
            <w:bottom w:val="none" w:sz="0" w:space="0" w:color="auto"/>
            <w:right w:val="none" w:sz="0" w:space="0" w:color="auto"/>
          </w:divBdr>
        </w:div>
        <w:div w:id="738406725">
          <w:marLeft w:val="640"/>
          <w:marRight w:val="0"/>
          <w:marTop w:val="0"/>
          <w:marBottom w:val="0"/>
          <w:divBdr>
            <w:top w:val="none" w:sz="0" w:space="0" w:color="auto"/>
            <w:left w:val="none" w:sz="0" w:space="0" w:color="auto"/>
            <w:bottom w:val="none" w:sz="0" w:space="0" w:color="auto"/>
            <w:right w:val="none" w:sz="0" w:space="0" w:color="auto"/>
          </w:divBdr>
        </w:div>
      </w:divsChild>
    </w:div>
    <w:div w:id="1102069372">
      <w:bodyDiv w:val="1"/>
      <w:marLeft w:val="0"/>
      <w:marRight w:val="0"/>
      <w:marTop w:val="0"/>
      <w:marBottom w:val="0"/>
      <w:divBdr>
        <w:top w:val="none" w:sz="0" w:space="0" w:color="auto"/>
        <w:left w:val="none" w:sz="0" w:space="0" w:color="auto"/>
        <w:bottom w:val="none" w:sz="0" w:space="0" w:color="auto"/>
        <w:right w:val="none" w:sz="0" w:space="0" w:color="auto"/>
      </w:divBdr>
    </w:div>
    <w:div w:id="1102072958">
      <w:marLeft w:val="480"/>
      <w:marRight w:val="0"/>
      <w:marTop w:val="0"/>
      <w:marBottom w:val="0"/>
      <w:divBdr>
        <w:top w:val="none" w:sz="0" w:space="0" w:color="auto"/>
        <w:left w:val="none" w:sz="0" w:space="0" w:color="auto"/>
        <w:bottom w:val="none" w:sz="0" w:space="0" w:color="auto"/>
        <w:right w:val="none" w:sz="0" w:space="0" w:color="auto"/>
      </w:divBdr>
    </w:div>
    <w:div w:id="1102602821">
      <w:marLeft w:val="480"/>
      <w:marRight w:val="0"/>
      <w:marTop w:val="0"/>
      <w:marBottom w:val="0"/>
      <w:divBdr>
        <w:top w:val="none" w:sz="0" w:space="0" w:color="auto"/>
        <w:left w:val="none" w:sz="0" w:space="0" w:color="auto"/>
        <w:bottom w:val="none" w:sz="0" w:space="0" w:color="auto"/>
        <w:right w:val="none" w:sz="0" w:space="0" w:color="auto"/>
      </w:divBdr>
    </w:div>
    <w:div w:id="1102840203">
      <w:bodyDiv w:val="1"/>
      <w:marLeft w:val="0"/>
      <w:marRight w:val="0"/>
      <w:marTop w:val="0"/>
      <w:marBottom w:val="0"/>
      <w:divBdr>
        <w:top w:val="none" w:sz="0" w:space="0" w:color="auto"/>
        <w:left w:val="none" w:sz="0" w:space="0" w:color="auto"/>
        <w:bottom w:val="none" w:sz="0" w:space="0" w:color="auto"/>
        <w:right w:val="none" w:sz="0" w:space="0" w:color="auto"/>
      </w:divBdr>
      <w:divsChild>
        <w:div w:id="24253858">
          <w:marLeft w:val="640"/>
          <w:marRight w:val="0"/>
          <w:marTop w:val="0"/>
          <w:marBottom w:val="0"/>
          <w:divBdr>
            <w:top w:val="none" w:sz="0" w:space="0" w:color="auto"/>
            <w:left w:val="none" w:sz="0" w:space="0" w:color="auto"/>
            <w:bottom w:val="none" w:sz="0" w:space="0" w:color="auto"/>
            <w:right w:val="none" w:sz="0" w:space="0" w:color="auto"/>
          </w:divBdr>
        </w:div>
        <w:div w:id="24916152">
          <w:marLeft w:val="640"/>
          <w:marRight w:val="0"/>
          <w:marTop w:val="0"/>
          <w:marBottom w:val="0"/>
          <w:divBdr>
            <w:top w:val="none" w:sz="0" w:space="0" w:color="auto"/>
            <w:left w:val="none" w:sz="0" w:space="0" w:color="auto"/>
            <w:bottom w:val="none" w:sz="0" w:space="0" w:color="auto"/>
            <w:right w:val="none" w:sz="0" w:space="0" w:color="auto"/>
          </w:divBdr>
        </w:div>
        <w:div w:id="44989886">
          <w:marLeft w:val="640"/>
          <w:marRight w:val="0"/>
          <w:marTop w:val="0"/>
          <w:marBottom w:val="0"/>
          <w:divBdr>
            <w:top w:val="none" w:sz="0" w:space="0" w:color="auto"/>
            <w:left w:val="none" w:sz="0" w:space="0" w:color="auto"/>
            <w:bottom w:val="none" w:sz="0" w:space="0" w:color="auto"/>
            <w:right w:val="none" w:sz="0" w:space="0" w:color="auto"/>
          </w:divBdr>
        </w:div>
        <w:div w:id="121653968">
          <w:marLeft w:val="640"/>
          <w:marRight w:val="0"/>
          <w:marTop w:val="0"/>
          <w:marBottom w:val="0"/>
          <w:divBdr>
            <w:top w:val="none" w:sz="0" w:space="0" w:color="auto"/>
            <w:left w:val="none" w:sz="0" w:space="0" w:color="auto"/>
            <w:bottom w:val="none" w:sz="0" w:space="0" w:color="auto"/>
            <w:right w:val="none" w:sz="0" w:space="0" w:color="auto"/>
          </w:divBdr>
        </w:div>
        <w:div w:id="124081618">
          <w:marLeft w:val="640"/>
          <w:marRight w:val="0"/>
          <w:marTop w:val="0"/>
          <w:marBottom w:val="0"/>
          <w:divBdr>
            <w:top w:val="none" w:sz="0" w:space="0" w:color="auto"/>
            <w:left w:val="none" w:sz="0" w:space="0" w:color="auto"/>
            <w:bottom w:val="none" w:sz="0" w:space="0" w:color="auto"/>
            <w:right w:val="none" w:sz="0" w:space="0" w:color="auto"/>
          </w:divBdr>
        </w:div>
        <w:div w:id="137305436">
          <w:marLeft w:val="640"/>
          <w:marRight w:val="0"/>
          <w:marTop w:val="0"/>
          <w:marBottom w:val="0"/>
          <w:divBdr>
            <w:top w:val="none" w:sz="0" w:space="0" w:color="auto"/>
            <w:left w:val="none" w:sz="0" w:space="0" w:color="auto"/>
            <w:bottom w:val="none" w:sz="0" w:space="0" w:color="auto"/>
            <w:right w:val="none" w:sz="0" w:space="0" w:color="auto"/>
          </w:divBdr>
        </w:div>
        <w:div w:id="182405889">
          <w:marLeft w:val="640"/>
          <w:marRight w:val="0"/>
          <w:marTop w:val="0"/>
          <w:marBottom w:val="0"/>
          <w:divBdr>
            <w:top w:val="none" w:sz="0" w:space="0" w:color="auto"/>
            <w:left w:val="none" w:sz="0" w:space="0" w:color="auto"/>
            <w:bottom w:val="none" w:sz="0" w:space="0" w:color="auto"/>
            <w:right w:val="none" w:sz="0" w:space="0" w:color="auto"/>
          </w:divBdr>
        </w:div>
        <w:div w:id="212886387">
          <w:marLeft w:val="640"/>
          <w:marRight w:val="0"/>
          <w:marTop w:val="0"/>
          <w:marBottom w:val="0"/>
          <w:divBdr>
            <w:top w:val="none" w:sz="0" w:space="0" w:color="auto"/>
            <w:left w:val="none" w:sz="0" w:space="0" w:color="auto"/>
            <w:bottom w:val="none" w:sz="0" w:space="0" w:color="auto"/>
            <w:right w:val="none" w:sz="0" w:space="0" w:color="auto"/>
          </w:divBdr>
        </w:div>
        <w:div w:id="273296400">
          <w:marLeft w:val="640"/>
          <w:marRight w:val="0"/>
          <w:marTop w:val="0"/>
          <w:marBottom w:val="0"/>
          <w:divBdr>
            <w:top w:val="none" w:sz="0" w:space="0" w:color="auto"/>
            <w:left w:val="none" w:sz="0" w:space="0" w:color="auto"/>
            <w:bottom w:val="none" w:sz="0" w:space="0" w:color="auto"/>
            <w:right w:val="none" w:sz="0" w:space="0" w:color="auto"/>
          </w:divBdr>
        </w:div>
        <w:div w:id="324404380">
          <w:marLeft w:val="640"/>
          <w:marRight w:val="0"/>
          <w:marTop w:val="0"/>
          <w:marBottom w:val="0"/>
          <w:divBdr>
            <w:top w:val="none" w:sz="0" w:space="0" w:color="auto"/>
            <w:left w:val="none" w:sz="0" w:space="0" w:color="auto"/>
            <w:bottom w:val="none" w:sz="0" w:space="0" w:color="auto"/>
            <w:right w:val="none" w:sz="0" w:space="0" w:color="auto"/>
          </w:divBdr>
        </w:div>
        <w:div w:id="343019467">
          <w:marLeft w:val="640"/>
          <w:marRight w:val="0"/>
          <w:marTop w:val="0"/>
          <w:marBottom w:val="0"/>
          <w:divBdr>
            <w:top w:val="none" w:sz="0" w:space="0" w:color="auto"/>
            <w:left w:val="none" w:sz="0" w:space="0" w:color="auto"/>
            <w:bottom w:val="none" w:sz="0" w:space="0" w:color="auto"/>
            <w:right w:val="none" w:sz="0" w:space="0" w:color="auto"/>
          </w:divBdr>
        </w:div>
        <w:div w:id="349530983">
          <w:marLeft w:val="640"/>
          <w:marRight w:val="0"/>
          <w:marTop w:val="0"/>
          <w:marBottom w:val="0"/>
          <w:divBdr>
            <w:top w:val="none" w:sz="0" w:space="0" w:color="auto"/>
            <w:left w:val="none" w:sz="0" w:space="0" w:color="auto"/>
            <w:bottom w:val="none" w:sz="0" w:space="0" w:color="auto"/>
            <w:right w:val="none" w:sz="0" w:space="0" w:color="auto"/>
          </w:divBdr>
        </w:div>
        <w:div w:id="454106527">
          <w:marLeft w:val="640"/>
          <w:marRight w:val="0"/>
          <w:marTop w:val="0"/>
          <w:marBottom w:val="0"/>
          <w:divBdr>
            <w:top w:val="none" w:sz="0" w:space="0" w:color="auto"/>
            <w:left w:val="none" w:sz="0" w:space="0" w:color="auto"/>
            <w:bottom w:val="none" w:sz="0" w:space="0" w:color="auto"/>
            <w:right w:val="none" w:sz="0" w:space="0" w:color="auto"/>
          </w:divBdr>
        </w:div>
        <w:div w:id="469984963">
          <w:marLeft w:val="640"/>
          <w:marRight w:val="0"/>
          <w:marTop w:val="0"/>
          <w:marBottom w:val="0"/>
          <w:divBdr>
            <w:top w:val="none" w:sz="0" w:space="0" w:color="auto"/>
            <w:left w:val="none" w:sz="0" w:space="0" w:color="auto"/>
            <w:bottom w:val="none" w:sz="0" w:space="0" w:color="auto"/>
            <w:right w:val="none" w:sz="0" w:space="0" w:color="auto"/>
          </w:divBdr>
        </w:div>
        <w:div w:id="480344433">
          <w:marLeft w:val="640"/>
          <w:marRight w:val="0"/>
          <w:marTop w:val="0"/>
          <w:marBottom w:val="0"/>
          <w:divBdr>
            <w:top w:val="none" w:sz="0" w:space="0" w:color="auto"/>
            <w:left w:val="none" w:sz="0" w:space="0" w:color="auto"/>
            <w:bottom w:val="none" w:sz="0" w:space="0" w:color="auto"/>
            <w:right w:val="none" w:sz="0" w:space="0" w:color="auto"/>
          </w:divBdr>
        </w:div>
        <w:div w:id="484055871">
          <w:marLeft w:val="640"/>
          <w:marRight w:val="0"/>
          <w:marTop w:val="0"/>
          <w:marBottom w:val="0"/>
          <w:divBdr>
            <w:top w:val="none" w:sz="0" w:space="0" w:color="auto"/>
            <w:left w:val="none" w:sz="0" w:space="0" w:color="auto"/>
            <w:bottom w:val="none" w:sz="0" w:space="0" w:color="auto"/>
            <w:right w:val="none" w:sz="0" w:space="0" w:color="auto"/>
          </w:divBdr>
        </w:div>
        <w:div w:id="515387798">
          <w:marLeft w:val="640"/>
          <w:marRight w:val="0"/>
          <w:marTop w:val="0"/>
          <w:marBottom w:val="0"/>
          <w:divBdr>
            <w:top w:val="none" w:sz="0" w:space="0" w:color="auto"/>
            <w:left w:val="none" w:sz="0" w:space="0" w:color="auto"/>
            <w:bottom w:val="none" w:sz="0" w:space="0" w:color="auto"/>
            <w:right w:val="none" w:sz="0" w:space="0" w:color="auto"/>
          </w:divBdr>
        </w:div>
        <w:div w:id="541602108">
          <w:marLeft w:val="640"/>
          <w:marRight w:val="0"/>
          <w:marTop w:val="0"/>
          <w:marBottom w:val="0"/>
          <w:divBdr>
            <w:top w:val="none" w:sz="0" w:space="0" w:color="auto"/>
            <w:left w:val="none" w:sz="0" w:space="0" w:color="auto"/>
            <w:bottom w:val="none" w:sz="0" w:space="0" w:color="auto"/>
            <w:right w:val="none" w:sz="0" w:space="0" w:color="auto"/>
          </w:divBdr>
        </w:div>
        <w:div w:id="543754806">
          <w:marLeft w:val="640"/>
          <w:marRight w:val="0"/>
          <w:marTop w:val="0"/>
          <w:marBottom w:val="0"/>
          <w:divBdr>
            <w:top w:val="none" w:sz="0" w:space="0" w:color="auto"/>
            <w:left w:val="none" w:sz="0" w:space="0" w:color="auto"/>
            <w:bottom w:val="none" w:sz="0" w:space="0" w:color="auto"/>
            <w:right w:val="none" w:sz="0" w:space="0" w:color="auto"/>
          </w:divBdr>
        </w:div>
        <w:div w:id="565527491">
          <w:marLeft w:val="640"/>
          <w:marRight w:val="0"/>
          <w:marTop w:val="0"/>
          <w:marBottom w:val="0"/>
          <w:divBdr>
            <w:top w:val="none" w:sz="0" w:space="0" w:color="auto"/>
            <w:left w:val="none" w:sz="0" w:space="0" w:color="auto"/>
            <w:bottom w:val="none" w:sz="0" w:space="0" w:color="auto"/>
            <w:right w:val="none" w:sz="0" w:space="0" w:color="auto"/>
          </w:divBdr>
        </w:div>
        <w:div w:id="588386091">
          <w:marLeft w:val="640"/>
          <w:marRight w:val="0"/>
          <w:marTop w:val="0"/>
          <w:marBottom w:val="0"/>
          <w:divBdr>
            <w:top w:val="none" w:sz="0" w:space="0" w:color="auto"/>
            <w:left w:val="none" w:sz="0" w:space="0" w:color="auto"/>
            <w:bottom w:val="none" w:sz="0" w:space="0" w:color="auto"/>
            <w:right w:val="none" w:sz="0" w:space="0" w:color="auto"/>
          </w:divBdr>
        </w:div>
        <w:div w:id="590626638">
          <w:marLeft w:val="640"/>
          <w:marRight w:val="0"/>
          <w:marTop w:val="0"/>
          <w:marBottom w:val="0"/>
          <w:divBdr>
            <w:top w:val="none" w:sz="0" w:space="0" w:color="auto"/>
            <w:left w:val="none" w:sz="0" w:space="0" w:color="auto"/>
            <w:bottom w:val="none" w:sz="0" w:space="0" w:color="auto"/>
            <w:right w:val="none" w:sz="0" w:space="0" w:color="auto"/>
          </w:divBdr>
        </w:div>
        <w:div w:id="612593770">
          <w:marLeft w:val="640"/>
          <w:marRight w:val="0"/>
          <w:marTop w:val="0"/>
          <w:marBottom w:val="0"/>
          <w:divBdr>
            <w:top w:val="none" w:sz="0" w:space="0" w:color="auto"/>
            <w:left w:val="none" w:sz="0" w:space="0" w:color="auto"/>
            <w:bottom w:val="none" w:sz="0" w:space="0" w:color="auto"/>
            <w:right w:val="none" w:sz="0" w:space="0" w:color="auto"/>
          </w:divBdr>
        </w:div>
        <w:div w:id="627589309">
          <w:marLeft w:val="640"/>
          <w:marRight w:val="0"/>
          <w:marTop w:val="0"/>
          <w:marBottom w:val="0"/>
          <w:divBdr>
            <w:top w:val="none" w:sz="0" w:space="0" w:color="auto"/>
            <w:left w:val="none" w:sz="0" w:space="0" w:color="auto"/>
            <w:bottom w:val="none" w:sz="0" w:space="0" w:color="auto"/>
            <w:right w:val="none" w:sz="0" w:space="0" w:color="auto"/>
          </w:divBdr>
        </w:div>
        <w:div w:id="650329591">
          <w:marLeft w:val="640"/>
          <w:marRight w:val="0"/>
          <w:marTop w:val="0"/>
          <w:marBottom w:val="0"/>
          <w:divBdr>
            <w:top w:val="none" w:sz="0" w:space="0" w:color="auto"/>
            <w:left w:val="none" w:sz="0" w:space="0" w:color="auto"/>
            <w:bottom w:val="none" w:sz="0" w:space="0" w:color="auto"/>
            <w:right w:val="none" w:sz="0" w:space="0" w:color="auto"/>
          </w:divBdr>
        </w:div>
        <w:div w:id="655695248">
          <w:marLeft w:val="640"/>
          <w:marRight w:val="0"/>
          <w:marTop w:val="0"/>
          <w:marBottom w:val="0"/>
          <w:divBdr>
            <w:top w:val="none" w:sz="0" w:space="0" w:color="auto"/>
            <w:left w:val="none" w:sz="0" w:space="0" w:color="auto"/>
            <w:bottom w:val="none" w:sz="0" w:space="0" w:color="auto"/>
            <w:right w:val="none" w:sz="0" w:space="0" w:color="auto"/>
          </w:divBdr>
        </w:div>
        <w:div w:id="687677269">
          <w:marLeft w:val="640"/>
          <w:marRight w:val="0"/>
          <w:marTop w:val="0"/>
          <w:marBottom w:val="0"/>
          <w:divBdr>
            <w:top w:val="none" w:sz="0" w:space="0" w:color="auto"/>
            <w:left w:val="none" w:sz="0" w:space="0" w:color="auto"/>
            <w:bottom w:val="none" w:sz="0" w:space="0" w:color="auto"/>
            <w:right w:val="none" w:sz="0" w:space="0" w:color="auto"/>
          </w:divBdr>
        </w:div>
        <w:div w:id="699548175">
          <w:marLeft w:val="640"/>
          <w:marRight w:val="0"/>
          <w:marTop w:val="0"/>
          <w:marBottom w:val="0"/>
          <w:divBdr>
            <w:top w:val="none" w:sz="0" w:space="0" w:color="auto"/>
            <w:left w:val="none" w:sz="0" w:space="0" w:color="auto"/>
            <w:bottom w:val="none" w:sz="0" w:space="0" w:color="auto"/>
            <w:right w:val="none" w:sz="0" w:space="0" w:color="auto"/>
          </w:divBdr>
        </w:div>
        <w:div w:id="711537078">
          <w:marLeft w:val="640"/>
          <w:marRight w:val="0"/>
          <w:marTop w:val="0"/>
          <w:marBottom w:val="0"/>
          <w:divBdr>
            <w:top w:val="none" w:sz="0" w:space="0" w:color="auto"/>
            <w:left w:val="none" w:sz="0" w:space="0" w:color="auto"/>
            <w:bottom w:val="none" w:sz="0" w:space="0" w:color="auto"/>
            <w:right w:val="none" w:sz="0" w:space="0" w:color="auto"/>
          </w:divBdr>
        </w:div>
        <w:div w:id="718867766">
          <w:marLeft w:val="640"/>
          <w:marRight w:val="0"/>
          <w:marTop w:val="0"/>
          <w:marBottom w:val="0"/>
          <w:divBdr>
            <w:top w:val="none" w:sz="0" w:space="0" w:color="auto"/>
            <w:left w:val="none" w:sz="0" w:space="0" w:color="auto"/>
            <w:bottom w:val="none" w:sz="0" w:space="0" w:color="auto"/>
            <w:right w:val="none" w:sz="0" w:space="0" w:color="auto"/>
          </w:divBdr>
        </w:div>
        <w:div w:id="727462613">
          <w:marLeft w:val="640"/>
          <w:marRight w:val="0"/>
          <w:marTop w:val="0"/>
          <w:marBottom w:val="0"/>
          <w:divBdr>
            <w:top w:val="none" w:sz="0" w:space="0" w:color="auto"/>
            <w:left w:val="none" w:sz="0" w:space="0" w:color="auto"/>
            <w:bottom w:val="none" w:sz="0" w:space="0" w:color="auto"/>
            <w:right w:val="none" w:sz="0" w:space="0" w:color="auto"/>
          </w:divBdr>
        </w:div>
        <w:div w:id="770661244">
          <w:marLeft w:val="640"/>
          <w:marRight w:val="0"/>
          <w:marTop w:val="0"/>
          <w:marBottom w:val="0"/>
          <w:divBdr>
            <w:top w:val="none" w:sz="0" w:space="0" w:color="auto"/>
            <w:left w:val="none" w:sz="0" w:space="0" w:color="auto"/>
            <w:bottom w:val="none" w:sz="0" w:space="0" w:color="auto"/>
            <w:right w:val="none" w:sz="0" w:space="0" w:color="auto"/>
          </w:divBdr>
        </w:div>
        <w:div w:id="771239282">
          <w:marLeft w:val="640"/>
          <w:marRight w:val="0"/>
          <w:marTop w:val="0"/>
          <w:marBottom w:val="0"/>
          <w:divBdr>
            <w:top w:val="none" w:sz="0" w:space="0" w:color="auto"/>
            <w:left w:val="none" w:sz="0" w:space="0" w:color="auto"/>
            <w:bottom w:val="none" w:sz="0" w:space="0" w:color="auto"/>
            <w:right w:val="none" w:sz="0" w:space="0" w:color="auto"/>
          </w:divBdr>
        </w:div>
        <w:div w:id="784614277">
          <w:marLeft w:val="640"/>
          <w:marRight w:val="0"/>
          <w:marTop w:val="0"/>
          <w:marBottom w:val="0"/>
          <w:divBdr>
            <w:top w:val="none" w:sz="0" w:space="0" w:color="auto"/>
            <w:left w:val="none" w:sz="0" w:space="0" w:color="auto"/>
            <w:bottom w:val="none" w:sz="0" w:space="0" w:color="auto"/>
            <w:right w:val="none" w:sz="0" w:space="0" w:color="auto"/>
          </w:divBdr>
        </w:div>
        <w:div w:id="795686585">
          <w:marLeft w:val="640"/>
          <w:marRight w:val="0"/>
          <w:marTop w:val="0"/>
          <w:marBottom w:val="0"/>
          <w:divBdr>
            <w:top w:val="none" w:sz="0" w:space="0" w:color="auto"/>
            <w:left w:val="none" w:sz="0" w:space="0" w:color="auto"/>
            <w:bottom w:val="none" w:sz="0" w:space="0" w:color="auto"/>
            <w:right w:val="none" w:sz="0" w:space="0" w:color="auto"/>
          </w:divBdr>
        </w:div>
        <w:div w:id="877820809">
          <w:marLeft w:val="640"/>
          <w:marRight w:val="0"/>
          <w:marTop w:val="0"/>
          <w:marBottom w:val="0"/>
          <w:divBdr>
            <w:top w:val="none" w:sz="0" w:space="0" w:color="auto"/>
            <w:left w:val="none" w:sz="0" w:space="0" w:color="auto"/>
            <w:bottom w:val="none" w:sz="0" w:space="0" w:color="auto"/>
            <w:right w:val="none" w:sz="0" w:space="0" w:color="auto"/>
          </w:divBdr>
        </w:div>
        <w:div w:id="905186396">
          <w:marLeft w:val="640"/>
          <w:marRight w:val="0"/>
          <w:marTop w:val="0"/>
          <w:marBottom w:val="0"/>
          <w:divBdr>
            <w:top w:val="none" w:sz="0" w:space="0" w:color="auto"/>
            <w:left w:val="none" w:sz="0" w:space="0" w:color="auto"/>
            <w:bottom w:val="none" w:sz="0" w:space="0" w:color="auto"/>
            <w:right w:val="none" w:sz="0" w:space="0" w:color="auto"/>
          </w:divBdr>
        </w:div>
        <w:div w:id="997151848">
          <w:marLeft w:val="640"/>
          <w:marRight w:val="0"/>
          <w:marTop w:val="0"/>
          <w:marBottom w:val="0"/>
          <w:divBdr>
            <w:top w:val="none" w:sz="0" w:space="0" w:color="auto"/>
            <w:left w:val="none" w:sz="0" w:space="0" w:color="auto"/>
            <w:bottom w:val="none" w:sz="0" w:space="0" w:color="auto"/>
            <w:right w:val="none" w:sz="0" w:space="0" w:color="auto"/>
          </w:divBdr>
        </w:div>
        <w:div w:id="1000229279">
          <w:marLeft w:val="640"/>
          <w:marRight w:val="0"/>
          <w:marTop w:val="0"/>
          <w:marBottom w:val="0"/>
          <w:divBdr>
            <w:top w:val="none" w:sz="0" w:space="0" w:color="auto"/>
            <w:left w:val="none" w:sz="0" w:space="0" w:color="auto"/>
            <w:bottom w:val="none" w:sz="0" w:space="0" w:color="auto"/>
            <w:right w:val="none" w:sz="0" w:space="0" w:color="auto"/>
          </w:divBdr>
        </w:div>
        <w:div w:id="1000889129">
          <w:marLeft w:val="640"/>
          <w:marRight w:val="0"/>
          <w:marTop w:val="0"/>
          <w:marBottom w:val="0"/>
          <w:divBdr>
            <w:top w:val="none" w:sz="0" w:space="0" w:color="auto"/>
            <w:left w:val="none" w:sz="0" w:space="0" w:color="auto"/>
            <w:bottom w:val="none" w:sz="0" w:space="0" w:color="auto"/>
            <w:right w:val="none" w:sz="0" w:space="0" w:color="auto"/>
          </w:divBdr>
        </w:div>
        <w:div w:id="1015693372">
          <w:marLeft w:val="640"/>
          <w:marRight w:val="0"/>
          <w:marTop w:val="0"/>
          <w:marBottom w:val="0"/>
          <w:divBdr>
            <w:top w:val="none" w:sz="0" w:space="0" w:color="auto"/>
            <w:left w:val="none" w:sz="0" w:space="0" w:color="auto"/>
            <w:bottom w:val="none" w:sz="0" w:space="0" w:color="auto"/>
            <w:right w:val="none" w:sz="0" w:space="0" w:color="auto"/>
          </w:divBdr>
        </w:div>
        <w:div w:id="1047952995">
          <w:marLeft w:val="640"/>
          <w:marRight w:val="0"/>
          <w:marTop w:val="0"/>
          <w:marBottom w:val="0"/>
          <w:divBdr>
            <w:top w:val="none" w:sz="0" w:space="0" w:color="auto"/>
            <w:left w:val="none" w:sz="0" w:space="0" w:color="auto"/>
            <w:bottom w:val="none" w:sz="0" w:space="0" w:color="auto"/>
            <w:right w:val="none" w:sz="0" w:space="0" w:color="auto"/>
          </w:divBdr>
        </w:div>
        <w:div w:id="1082095282">
          <w:marLeft w:val="640"/>
          <w:marRight w:val="0"/>
          <w:marTop w:val="0"/>
          <w:marBottom w:val="0"/>
          <w:divBdr>
            <w:top w:val="none" w:sz="0" w:space="0" w:color="auto"/>
            <w:left w:val="none" w:sz="0" w:space="0" w:color="auto"/>
            <w:bottom w:val="none" w:sz="0" w:space="0" w:color="auto"/>
            <w:right w:val="none" w:sz="0" w:space="0" w:color="auto"/>
          </w:divBdr>
        </w:div>
        <w:div w:id="1088308397">
          <w:marLeft w:val="640"/>
          <w:marRight w:val="0"/>
          <w:marTop w:val="0"/>
          <w:marBottom w:val="0"/>
          <w:divBdr>
            <w:top w:val="none" w:sz="0" w:space="0" w:color="auto"/>
            <w:left w:val="none" w:sz="0" w:space="0" w:color="auto"/>
            <w:bottom w:val="none" w:sz="0" w:space="0" w:color="auto"/>
            <w:right w:val="none" w:sz="0" w:space="0" w:color="auto"/>
          </w:divBdr>
        </w:div>
        <w:div w:id="1119109509">
          <w:marLeft w:val="640"/>
          <w:marRight w:val="0"/>
          <w:marTop w:val="0"/>
          <w:marBottom w:val="0"/>
          <w:divBdr>
            <w:top w:val="none" w:sz="0" w:space="0" w:color="auto"/>
            <w:left w:val="none" w:sz="0" w:space="0" w:color="auto"/>
            <w:bottom w:val="none" w:sz="0" w:space="0" w:color="auto"/>
            <w:right w:val="none" w:sz="0" w:space="0" w:color="auto"/>
          </w:divBdr>
        </w:div>
        <w:div w:id="1130635259">
          <w:marLeft w:val="640"/>
          <w:marRight w:val="0"/>
          <w:marTop w:val="0"/>
          <w:marBottom w:val="0"/>
          <w:divBdr>
            <w:top w:val="none" w:sz="0" w:space="0" w:color="auto"/>
            <w:left w:val="none" w:sz="0" w:space="0" w:color="auto"/>
            <w:bottom w:val="none" w:sz="0" w:space="0" w:color="auto"/>
            <w:right w:val="none" w:sz="0" w:space="0" w:color="auto"/>
          </w:divBdr>
        </w:div>
        <w:div w:id="1135681308">
          <w:marLeft w:val="640"/>
          <w:marRight w:val="0"/>
          <w:marTop w:val="0"/>
          <w:marBottom w:val="0"/>
          <w:divBdr>
            <w:top w:val="none" w:sz="0" w:space="0" w:color="auto"/>
            <w:left w:val="none" w:sz="0" w:space="0" w:color="auto"/>
            <w:bottom w:val="none" w:sz="0" w:space="0" w:color="auto"/>
            <w:right w:val="none" w:sz="0" w:space="0" w:color="auto"/>
          </w:divBdr>
        </w:div>
        <w:div w:id="1145196122">
          <w:marLeft w:val="640"/>
          <w:marRight w:val="0"/>
          <w:marTop w:val="0"/>
          <w:marBottom w:val="0"/>
          <w:divBdr>
            <w:top w:val="none" w:sz="0" w:space="0" w:color="auto"/>
            <w:left w:val="none" w:sz="0" w:space="0" w:color="auto"/>
            <w:bottom w:val="none" w:sz="0" w:space="0" w:color="auto"/>
            <w:right w:val="none" w:sz="0" w:space="0" w:color="auto"/>
          </w:divBdr>
        </w:div>
        <w:div w:id="1169249838">
          <w:marLeft w:val="640"/>
          <w:marRight w:val="0"/>
          <w:marTop w:val="0"/>
          <w:marBottom w:val="0"/>
          <w:divBdr>
            <w:top w:val="none" w:sz="0" w:space="0" w:color="auto"/>
            <w:left w:val="none" w:sz="0" w:space="0" w:color="auto"/>
            <w:bottom w:val="none" w:sz="0" w:space="0" w:color="auto"/>
            <w:right w:val="none" w:sz="0" w:space="0" w:color="auto"/>
          </w:divBdr>
        </w:div>
        <w:div w:id="1213887838">
          <w:marLeft w:val="640"/>
          <w:marRight w:val="0"/>
          <w:marTop w:val="0"/>
          <w:marBottom w:val="0"/>
          <w:divBdr>
            <w:top w:val="none" w:sz="0" w:space="0" w:color="auto"/>
            <w:left w:val="none" w:sz="0" w:space="0" w:color="auto"/>
            <w:bottom w:val="none" w:sz="0" w:space="0" w:color="auto"/>
            <w:right w:val="none" w:sz="0" w:space="0" w:color="auto"/>
          </w:divBdr>
        </w:div>
        <w:div w:id="1245412966">
          <w:marLeft w:val="640"/>
          <w:marRight w:val="0"/>
          <w:marTop w:val="0"/>
          <w:marBottom w:val="0"/>
          <w:divBdr>
            <w:top w:val="none" w:sz="0" w:space="0" w:color="auto"/>
            <w:left w:val="none" w:sz="0" w:space="0" w:color="auto"/>
            <w:bottom w:val="none" w:sz="0" w:space="0" w:color="auto"/>
            <w:right w:val="none" w:sz="0" w:space="0" w:color="auto"/>
          </w:divBdr>
        </w:div>
        <w:div w:id="1256284276">
          <w:marLeft w:val="640"/>
          <w:marRight w:val="0"/>
          <w:marTop w:val="0"/>
          <w:marBottom w:val="0"/>
          <w:divBdr>
            <w:top w:val="none" w:sz="0" w:space="0" w:color="auto"/>
            <w:left w:val="none" w:sz="0" w:space="0" w:color="auto"/>
            <w:bottom w:val="none" w:sz="0" w:space="0" w:color="auto"/>
            <w:right w:val="none" w:sz="0" w:space="0" w:color="auto"/>
          </w:divBdr>
        </w:div>
        <w:div w:id="1292513729">
          <w:marLeft w:val="640"/>
          <w:marRight w:val="0"/>
          <w:marTop w:val="0"/>
          <w:marBottom w:val="0"/>
          <w:divBdr>
            <w:top w:val="none" w:sz="0" w:space="0" w:color="auto"/>
            <w:left w:val="none" w:sz="0" w:space="0" w:color="auto"/>
            <w:bottom w:val="none" w:sz="0" w:space="0" w:color="auto"/>
            <w:right w:val="none" w:sz="0" w:space="0" w:color="auto"/>
          </w:divBdr>
        </w:div>
        <w:div w:id="1294287915">
          <w:marLeft w:val="640"/>
          <w:marRight w:val="0"/>
          <w:marTop w:val="0"/>
          <w:marBottom w:val="0"/>
          <w:divBdr>
            <w:top w:val="none" w:sz="0" w:space="0" w:color="auto"/>
            <w:left w:val="none" w:sz="0" w:space="0" w:color="auto"/>
            <w:bottom w:val="none" w:sz="0" w:space="0" w:color="auto"/>
            <w:right w:val="none" w:sz="0" w:space="0" w:color="auto"/>
          </w:divBdr>
        </w:div>
        <w:div w:id="1306006421">
          <w:marLeft w:val="640"/>
          <w:marRight w:val="0"/>
          <w:marTop w:val="0"/>
          <w:marBottom w:val="0"/>
          <w:divBdr>
            <w:top w:val="none" w:sz="0" w:space="0" w:color="auto"/>
            <w:left w:val="none" w:sz="0" w:space="0" w:color="auto"/>
            <w:bottom w:val="none" w:sz="0" w:space="0" w:color="auto"/>
            <w:right w:val="none" w:sz="0" w:space="0" w:color="auto"/>
          </w:divBdr>
        </w:div>
        <w:div w:id="1325820310">
          <w:marLeft w:val="640"/>
          <w:marRight w:val="0"/>
          <w:marTop w:val="0"/>
          <w:marBottom w:val="0"/>
          <w:divBdr>
            <w:top w:val="none" w:sz="0" w:space="0" w:color="auto"/>
            <w:left w:val="none" w:sz="0" w:space="0" w:color="auto"/>
            <w:bottom w:val="none" w:sz="0" w:space="0" w:color="auto"/>
            <w:right w:val="none" w:sz="0" w:space="0" w:color="auto"/>
          </w:divBdr>
        </w:div>
        <w:div w:id="1329863969">
          <w:marLeft w:val="640"/>
          <w:marRight w:val="0"/>
          <w:marTop w:val="0"/>
          <w:marBottom w:val="0"/>
          <w:divBdr>
            <w:top w:val="none" w:sz="0" w:space="0" w:color="auto"/>
            <w:left w:val="none" w:sz="0" w:space="0" w:color="auto"/>
            <w:bottom w:val="none" w:sz="0" w:space="0" w:color="auto"/>
            <w:right w:val="none" w:sz="0" w:space="0" w:color="auto"/>
          </w:divBdr>
        </w:div>
        <w:div w:id="1360669008">
          <w:marLeft w:val="640"/>
          <w:marRight w:val="0"/>
          <w:marTop w:val="0"/>
          <w:marBottom w:val="0"/>
          <w:divBdr>
            <w:top w:val="none" w:sz="0" w:space="0" w:color="auto"/>
            <w:left w:val="none" w:sz="0" w:space="0" w:color="auto"/>
            <w:bottom w:val="none" w:sz="0" w:space="0" w:color="auto"/>
            <w:right w:val="none" w:sz="0" w:space="0" w:color="auto"/>
          </w:divBdr>
        </w:div>
        <w:div w:id="1395737473">
          <w:marLeft w:val="640"/>
          <w:marRight w:val="0"/>
          <w:marTop w:val="0"/>
          <w:marBottom w:val="0"/>
          <w:divBdr>
            <w:top w:val="none" w:sz="0" w:space="0" w:color="auto"/>
            <w:left w:val="none" w:sz="0" w:space="0" w:color="auto"/>
            <w:bottom w:val="none" w:sz="0" w:space="0" w:color="auto"/>
            <w:right w:val="none" w:sz="0" w:space="0" w:color="auto"/>
          </w:divBdr>
        </w:div>
        <w:div w:id="1398015014">
          <w:marLeft w:val="640"/>
          <w:marRight w:val="0"/>
          <w:marTop w:val="0"/>
          <w:marBottom w:val="0"/>
          <w:divBdr>
            <w:top w:val="none" w:sz="0" w:space="0" w:color="auto"/>
            <w:left w:val="none" w:sz="0" w:space="0" w:color="auto"/>
            <w:bottom w:val="none" w:sz="0" w:space="0" w:color="auto"/>
            <w:right w:val="none" w:sz="0" w:space="0" w:color="auto"/>
          </w:divBdr>
        </w:div>
        <w:div w:id="1403485902">
          <w:marLeft w:val="640"/>
          <w:marRight w:val="0"/>
          <w:marTop w:val="0"/>
          <w:marBottom w:val="0"/>
          <w:divBdr>
            <w:top w:val="none" w:sz="0" w:space="0" w:color="auto"/>
            <w:left w:val="none" w:sz="0" w:space="0" w:color="auto"/>
            <w:bottom w:val="none" w:sz="0" w:space="0" w:color="auto"/>
            <w:right w:val="none" w:sz="0" w:space="0" w:color="auto"/>
          </w:divBdr>
        </w:div>
        <w:div w:id="1407534691">
          <w:marLeft w:val="640"/>
          <w:marRight w:val="0"/>
          <w:marTop w:val="0"/>
          <w:marBottom w:val="0"/>
          <w:divBdr>
            <w:top w:val="none" w:sz="0" w:space="0" w:color="auto"/>
            <w:left w:val="none" w:sz="0" w:space="0" w:color="auto"/>
            <w:bottom w:val="none" w:sz="0" w:space="0" w:color="auto"/>
            <w:right w:val="none" w:sz="0" w:space="0" w:color="auto"/>
          </w:divBdr>
        </w:div>
        <w:div w:id="1455560134">
          <w:marLeft w:val="640"/>
          <w:marRight w:val="0"/>
          <w:marTop w:val="0"/>
          <w:marBottom w:val="0"/>
          <w:divBdr>
            <w:top w:val="none" w:sz="0" w:space="0" w:color="auto"/>
            <w:left w:val="none" w:sz="0" w:space="0" w:color="auto"/>
            <w:bottom w:val="none" w:sz="0" w:space="0" w:color="auto"/>
            <w:right w:val="none" w:sz="0" w:space="0" w:color="auto"/>
          </w:divBdr>
        </w:div>
        <w:div w:id="1473718025">
          <w:marLeft w:val="640"/>
          <w:marRight w:val="0"/>
          <w:marTop w:val="0"/>
          <w:marBottom w:val="0"/>
          <w:divBdr>
            <w:top w:val="none" w:sz="0" w:space="0" w:color="auto"/>
            <w:left w:val="none" w:sz="0" w:space="0" w:color="auto"/>
            <w:bottom w:val="none" w:sz="0" w:space="0" w:color="auto"/>
            <w:right w:val="none" w:sz="0" w:space="0" w:color="auto"/>
          </w:divBdr>
        </w:div>
        <w:div w:id="1476724075">
          <w:marLeft w:val="640"/>
          <w:marRight w:val="0"/>
          <w:marTop w:val="0"/>
          <w:marBottom w:val="0"/>
          <w:divBdr>
            <w:top w:val="none" w:sz="0" w:space="0" w:color="auto"/>
            <w:left w:val="none" w:sz="0" w:space="0" w:color="auto"/>
            <w:bottom w:val="none" w:sz="0" w:space="0" w:color="auto"/>
            <w:right w:val="none" w:sz="0" w:space="0" w:color="auto"/>
          </w:divBdr>
        </w:div>
        <w:div w:id="1495292105">
          <w:marLeft w:val="640"/>
          <w:marRight w:val="0"/>
          <w:marTop w:val="0"/>
          <w:marBottom w:val="0"/>
          <w:divBdr>
            <w:top w:val="none" w:sz="0" w:space="0" w:color="auto"/>
            <w:left w:val="none" w:sz="0" w:space="0" w:color="auto"/>
            <w:bottom w:val="none" w:sz="0" w:space="0" w:color="auto"/>
            <w:right w:val="none" w:sz="0" w:space="0" w:color="auto"/>
          </w:divBdr>
        </w:div>
        <w:div w:id="1499155427">
          <w:marLeft w:val="640"/>
          <w:marRight w:val="0"/>
          <w:marTop w:val="0"/>
          <w:marBottom w:val="0"/>
          <w:divBdr>
            <w:top w:val="none" w:sz="0" w:space="0" w:color="auto"/>
            <w:left w:val="none" w:sz="0" w:space="0" w:color="auto"/>
            <w:bottom w:val="none" w:sz="0" w:space="0" w:color="auto"/>
            <w:right w:val="none" w:sz="0" w:space="0" w:color="auto"/>
          </w:divBdr>
        </w:div>
        <w:div w:id="1500340785">
          <w:marLeft w:val="640"/>
          <w:marRight w:val="0"/>
          <w:marTop w:val="0"/>
          <w:marBottom w:val="0"/>
          <w:divBdr>
            <w:top w:val="none" w:sz="0" w:space="0" w:color="auto"/>
            <w:left w:val="none" w:sz="0" w:space="0" w:color="auto"/>
            <w:bottom w:val="none" w:sz="0" w:space="0" w:color="auto"/>
            <w:right w:val="none" w:sz="0" w:space="0" w:color="auto"/>
          </w:divBdr>
        </w:div>
        <w:div w:id="1618636664">
          <w:marLeft w:val="640"/>
          <w:marRight w:val="0"/>
          <w:marTop w:val="0"/>
          <w:marBottom w:val="0"/>
          <w:divBdr>
            <w:top w:val="none" w:sz="0" w:space="0" w:color="auto"/>
            <w:left w:val="none" w:sz="0" w:space="0" w:color="auto"/>
            <w:bottom w:val="none" w:sz="0" w:space="0" w:color="auto"/>
            <w:right w:val="none" w:sz="0" w:space="0" w:color="auto"/>
          </w:divBdr>
        </w:div>
        <w:div w:id="1626351721">
          <w:marLeft w:val="640"/>
          <w:marRight w:val="0"/>
          <w:marTop w:val="0"/>
          <w:marBottom w:val="0"/>
          <w:divBdr>
            <w:top w:val="none" w:sz="0" w:space="0" w:color="auto"/>
            <w:left w:val="none" w:sz="0" w:space="0" w:color="auto"/>
            <w:bottom w:val="none" w:sz="0" w:space="0" w:color="auto"/>
            <w:right w:val="none" w:sz="0" w:space="0" w:color="auto"/>
          </w:divBdr>
        </w:div>
        <w:div w:id="1667590492">
          <w:marLeft w:val="640"/>
          <w:marRight w:val="0"/>
          <w:marTop w:val="0"/>
          <w:marBottom w:val="0"/>
          <w:divBdr>
            <w:top w:val="none" w:sz="0" w:space="0" w:color="auto"/>
            <w:left w:val="none" w:sz="0" w:space="0" w:color="auto"/>
            <w:bottom w:val="none" w:sz="0" w:space="0" w:color="auto"/>
            <w:right w:val="none" w:sz="0" w:space="0" w:color="auto"/>
          </w:divBdr>
        </w:div>
        <w:div w:id="1672098399">
          <w:marLeft w:val="640"/>
          <w:marRight w:val="0"/>
          <w:marTop w:val="0"/>
          <w:marBottom w:val="0"/>
          <w:divBdr>
            <w:top w:val="none" w:sz="0" w:space="0" w:color="auto"/>
            <w:left w:val="none" w:sz="0" w:space="0" w:color="auto"/>
            <w:bottom w:val="none" w:sz="0" w:space="0" w:color="auto"/>
            <w:right w:val="none" w:sz="0" w:space="0" w:color="auto"/>
          </w:divBdr>
        </w:div>
        <w:div w:id="1735422337">
          <w:marLeft w:val="640"/>
          <w:marRight w:val="0"/>
          <w:marTop w:val="0"/>
          <w:marBottom w:val="0"/>
          <w:divBdr>
            <w:top w:val="none" w:sz="0" w:space="0" w:color="auto"/>
            <w:left w:val="none" w:sz="0" w:space="0" w:color="auto"/>
            <w:bottom w:val="none" w:sz="0" w:space="0" w:color="auto"/>
            <w:right w:val="none" w:sz="0" w:space="0" w:color="auto"/>
          </w:divBdr>
        </w:div>
        <w:div w:id="1765606476">
          <w:marLeft w:val="640"/>
          <w:marRight w:val="0"/>
          <w:marTop w:val="0"/>
          <w:marBottom w:val="0"/>
          <w:divBdr>
            <w:top w:val="none" w:sz="0" w:space="0" w:color="auto"/>
            <w:left w:val="none" w:sz="0" w:space="0" w:color="auto"/>
            <w:bottom w:val="none" w:sz="0" w:space="0" w:color="auto"/>
            <w:right w:val="none" w:sz="0" w:space="0" w:color="auto"/>
          </w:divBdr>
        </w:div>
        <w:div w:id="1785270551">
          <w:marLeft w:val="640"/>
          <w:marRight w:val="0"/>
          <w:marTop w:val="0"/>
          <w:marBottom w:val="0"/>
          <w:divBdr>
            <w:top w:val="none" w:sz="0" w:space="0" w:color="auto"/>
            <w:left w:val="none" w:sz="0" w:space="0" w:color="auto"/>
            <w:bottom w:val="none" w:sz="0" w:space="0" w:color="auto"/>
            <w:right w:val="none" w:sz="0" w:space="0" w:color="auto"/>
          </w:divBdr>
        </w:div>
        <w:div w:id="1839348770">
          <w:marLeft w:val="640"/>
          <w:marRight w:val="0"/>
          <w:marTop w:val="0"/>
          <w:marBottom w:val="0"/>
          <w:divBdr>
            <w:top w:val="none" w:sz="0" w:space="0" w:color="auto"/>
            <w:left w:val="none" w:sz="0" w:space="0" w:color="auto"/>
            <w:bottom w:val="none" w:sz="0" w:space="0" w:color="auto"/>
            <w:right w:val="none" w:sz="0" w:space="0" w:color="auto"/>
          </w:divBdr>
        </w:div>
        <w:div w:id="1848253911">
          <w:marLeft w:val="640"/>
          <w:marRight w:val="0"/>
          <w:marTop w:val="0"/>
          <w:marBottom w:val="0"/>
          <w:divBdr>
            <w:top w:val="none" w:sz="0" w:space="0" w:color="auto"/>
            <w:left w:val="none" w:sz="0" w:space="0" w:color="auto"/>
            <w:bottom w:val="none" w:sz="0" w:space="0" w:color="auto"/>
            <w:right w:val="none" w:sz="0" w:space="0" w:color="auto"/>
          </w:divBdr>
        </w:div>
        <w:div w:id="1853185878">
          <w:marLeft w:val="640"/>
          <w:marRight w:val="0"/>
          <w:marTop w:val="0"/>
          <w:marBottom w:val="0"/>
          <w:divBdr>
            <w:top w:val="none" w:sz="0" w:space="0" w:color="auto"/>
            <w:left w:val="none" w:sz="0" w:space="0" w:color="auto"/>
            <w:bottom w:val="none" w:sz="0" w:space="0" w:color="auto"/>
            <w:right w:val="none" w:sz="0" w:space="0" w:color="auto"/>
          </w:divBdr>
        </w:div>
        <w:div w:id="1918904076">
          <w:marLeft w:val="640"/>
          <w:marRight w:val="0"/>
          <w:marTop w:val="0"/>
          <w:marBottom w:val="0"/>
          <w:divBdr>
            <w:top w:val="none" w:sz="0" w:space="0" w:color="auto"/>
            <w:left w:val="none" w:sz="0" w:space="0" w:color="auto"/>
            <w:bottom w:val="none" w:sz="0" w:space="0" w:color="auto"/>
            <w:right w:val="none" w:sz="0" w:space="0" w:color="auto"/>
          </w:divBdr>
        </w:div>
        <w:div w:id="1956595329">
          <w:marLeft w:val="640"/>
          <w:marRight w:val="0"/>
          <w:marTop w:val="0"/>
          <w:marBottom w:val="0"/>
          <w:divBdr>
            <w:top w:val="none" w:sz="0" w:space="0" w:color="auto"/>
            <w:left w:val="none" w:sz="0" w:space="0" w:color="auto"/>
            <w:bottom w:val="none" w:sz="0" w:space="0" w:color="auto"/>
            <w:right w:val="none" w:sz="0" w:space="0" w:color="auto"/>
          </w:divBdr>
        </w:div>
        <w:div w:id="1960716497">
          <w:marLeft w:val="640"/>
          <w:marRight w:val="0"/>
          <w:marTop w:val="0"/>
          <w:marBottom w:val="0"/>
          <w:divBdr>
            <w:top w:val="none" w:sz="0" w:space="0" w:color="auto"/>
            <w:left w:val="none" w:sz="0" w:space="0" w:color="auto"/>
            <w:bottom w:val="none" w:sz="0" w:space="0" w:color="auto"/>
            <w:right w:val="none" w:sz="0" w:space="0" w:color="auto"/>
          </w:divBdr>
        </w:div>
        <w:div w:id="1968272651">
          <w:marLeft w:val="640"/>
          <w:marRight w:val="0"/>
          <w:marTop w:val="0"/>
          <w:marBottom w:val="0"/>
          <w:divBdr>
            <w:top w:val="none" w:sz="0" w:space="0" w:color="auto"/>
            <w:left w:val="none" w:sz="0" w:space="0" w:color="auto"/>
            <w:bottom w:val="none" w:sz="0" w:space="0" w:color="auto"/>
            <w:right w:val="none" w:sz="0" w:space="0" w:color="auto"/>
          </w:divBdr>
        </w:div>
        <w:div w:id="1971594731">
          <w:marLeft w:val="640"/>
          <w:marRight w:val="0"/>
          <w:marTop w:val="0"/>
          <w:marBottom w:val="0"/>
          <w:divBdr>
            <w:top w:val="none" w:sz="0" w:space="0" w:color="auto"/>
            <w:left w:val="none" w:sz="0" w:space="0" w:color="auto"/>
            <w:bottom w:val="none" w:sz="0" w:space="0" w:color="auto"/>
            <w:right w:val="none" w:sz="0" w:space="0" w:color="auto"/>
          </w:divBdr>
        </w:div>
        <w:div w:id="2016765615">
          <w:marLeft w:val="640"/>
          <w:marRight w:val="0"/>
          <w:marTop w:val="0"/>
          <w:marBottom w:val="0"/>
          <w:divBdr>
            <w:top w:val="none" w:sz="0" w:space="0" w:color="auto"/>
            <w:left w:val="none" w:sz="0" w:space="0" w:color="auto"/>
            <w:bottom w:val="none" w:sz="0" w:space="0" w:color="auto"/>
            <w:right w:val="none" w:sz="0" w:space="0" w:color="auto"/>
          </w:divBdr>
        </w:div>
        <w:div w:id="2036929913">
          <w:marLeft w:val="640"/>
          <w:marRight w:val="0"/>
          <w:marTop w:val="0"/>
          <w:marBottom w:val="0"/>
          <w:divBdr>
            <w:top w:val="none" w:sz="0" w:space="0" w:color="auto"/>
            <w:left w:val="none" w:sz="0" w:space="0" w:color="auto"/>
            <w:bottom w:val="none" w:sz="0" w:space="0" w:color="auto"/>
            <w:right w:val="none" w:sz="0" w:space="0" w:color="auto"/>
          </w:divBdr>
        </w:div>
        <w:div w:id="2053995661">
          <w:marLeft w:val="640"/>
          <w:marRight w:val="0"/>
          <w:marTop w:val="0"/>
          <w:marBottom w:val="0"/>
          <w:divBdr>
            <w:top w:val="none" w:sz="0" w:space="0" w:color="auto"/>
            <w:left w:val="none" w:sz="0" w:space="0" w:color="auto"/>
            <w:bottom w:val="none" w:sz="0" w:space="0" w:color="auto"/>
            <w:right w:val="none" w:sz="0" w:space="0" w:color="auto"/>
          </w:divBdr>
        </w:div>
        <w:div w:id="2058240970">
          <w:marLeft w:val="640"/>
          <w:marRight w:val="0"/>
          <w:marTop w:val="0"/>
          <w:marBottom w:val="0"/>
          <w:divBdr>
            <w:top w:val="none" w:sz="0" w:space="0" w:color="auto"/>
            <w:left w:val="none" w:sz="0" w:space="0" w:color="auto"/>
            <w:bottom w:val="none" w:sz="0" w:space="0" w:color="auto"/>
            <w:right w:val="none" w:sz="0" w:space="0" w:color="auto"/>
          </w:divBdr>
        </w:div>
        <w:div w:id="2061128496">
          <w:marLeft w:val="640"/>
          <w:marRight w:val="0"/>
          <w:marTop w:val="0"/>
          <w:marBottom w:val="0"/>
          <w:divBdr>
            <w:top w:val="none" w:sz="0" w:space="0" w:color="auto"/>
            <w:left w:val="none" w:sz="0" w:space="0" w:color="auto"/>
            <w:bottom w:val="none" w:sz="0" w:space="0" w:color="auto"/>
            <w:right w:val="none" w:sz="0" w:space="0" w:color="auto"/>
          </w:divBdr>
        </w:div>
        <w:div w:id="2072338578">
          <w:marLeft w:val="640"/>
          <w:marRight w:val="0"/>
          <w:marTop w:val="0"/>
          <w:marBottom w:val="0"/>
          <w:divBdr>
            <w:top w:val="none" w:sz="0" w:space="0" w:color="auto"/>
            <w:left w:val="none" w:sz="0" w:space="0" w:color="auto"/>
            <w:bottom w:val="none" w:sz="0" w:space="0" w:color="auto"/>
            <w:right w:val="none" w:sz="0" w:space="0" w:color="auto"/>
          </w:divBdr>
        </w:div>
        <w:div w:id="2086567170">
          <w:marLeft w:val="640"/>
          <w:marRight w:val="0"/>
          <w:marTop w:val="0"/>
          <w:marBottom w:val="0"/>
          <w:divBdr>
            <w:top w:val="none" w:sz="0" w:space="0" w:color="auto"/>
            <w:left w:val="none" w:sz="0" w:space="0" w:color="auto"/>
            <w:bottom w:val="none" w:sz="0" w:space="0" w:color="auto"/>
            <w:right w:val="none" w:sz="0" w:space="0" w:color="auto"/>
          </w:divBdr>
        </w:div>
        <w:div w:id="2137478085">
          <w:marLeft w:val="640"/>
          <w:marRight w:val="0"/>
          <w:marTop w:val="0"/>
          <w:marBottom w:val="0"/>
          <w:divBdr>
            <w:top w:val="none" w:sz="0" w:space="0" w:color="auto"/>
            <w:left w:val="none" w:sz="0" w:space="0" w:color="auto"/>
            <w:bottom w:val="none" w:sz="0" w:space="0" w:color="auto"/>
            <w:right w:val="none" w:sz="0" w:space="0" w:color="auto"/>
          </w:divBdr>
        </w:div>
      </w:divsChild>
    </w:div>
    <w:div w:id="1102846738">
      <w:bodyDiv w:val="1"/>
      <w:marLeft w:val="0"/>
      <w:marRight w:val="0"/>
      <w:marTop w:val="0"/>
      <w:marBottom w:val="0"/>
      <w:divBdr>
        <w:top w:val="none" w:sz="0" w:space="0" w:color="auto"/>
        <w:left w:val="none" w:sz="0" w:space="0" w:color="auto"/>
        <w:bottom w:val="none" w:sz="0" w:space="0" w:color="auto"/>
        <w:right w:val="none" w:sz="0" w:space="0" w:color="auto"/>
      </w:divBdr>
      <w:divsChild>
        <w:div w:id="827131466">
          <w:marLeft w:val="640"/>
          <w:marRight w:val="0"/>
          <w:marTop w:val="0"/>
          <w:marBottom w:val="0"/>
          <w:divBdr>
            <w:top w:val="none" w:sz="0" w:space="0" w:color="auto"/>
            <w:left w:val="none" w:sz="0" w:space="0" w:color="auto"/>
            <w:bottom w:val="none" w:sz="0" w:space="0" w:color="auto"/>
            <w:right w:val="none" w:sz="0" w:space="0" w:color="auto"/>
          </w:divBdr>
        </w:div>
        <w:div w:id="897060358">
          <w:marLeft w:val="640"/>
          <w:marRight w:val="0"/>
          <w:marTop w:val="0"/>
          <w:marBottom w:val="0"/>
          <w:divBdr>
            <w:top w:val="none" w:sz="0" w:space="0" w:color="auto"/>
            <w:left w:val="none" w:sz="0" w:space="0" w:color="auto"/>
            <w:bottom w:val="none" w:sz="0" w:space="0" w:color="auto"/>
            <w:right w:val="none" w:sz="0" w:space="0" w:color="auto"/>
          </w:divBdr>
        </w:div>
        <w:div w:id="902251498">
          <w:marLeft w:val="640"/>
          <w:marRight w:val="0"/>
          <w:marTop w:val="0"/>
          <w:marBottom w:val="0"/>
          <w:divBdr>
            <w:top w:val="none" w:sz="0" w:space="0" w:color="auto"/>
            <w:left w:val="none" w:sz="0" w:space="0" w:color="auto"/>
            <w:bottom w:val="none" w:sz="0" w:space="0" w:color="auto"/>
            <w:right w:val="none" w:sz="0" w:space="0" w:color="auto"/>
          </w:divBdr>
        </w:div>
        <w:div w:id="2031296584">
          <w:marLeft w:val="640"/>
          <w:marRight w:val="0"/>
          <w:marTop w:val="0"/>
          <w:marBottom w:val="0"/>
          <w:divBdr>
            <w:top w:val="none" w:sz="0" w:space="0" w:color="auto"/>
            <w:left w:val="none" w:sz="0" w:space="0" w:color="auto"/>
            <w:bottom w:val="none" w:sz="0" w:space="0" w:color="auto"/>
            <w:right w:val="none" w:sz="0" w:space="0" w:color="auto"/>
          </w:divBdr>
        </w:div>
        <w:div w:id="1227909615">
          <w:marLeft w:val="640"/>
          <w:marRight w:val="0"/>
          <w:marTop w:val="0"/>
          <w:marBottom w:val="0"/>
          <w:divBdr>
            <w:top w:val="none" w:sz="0" w:space="0" w:color="auto"/>
            <w:left w:val="none" w:sz="0" w:space="0" w:color="auto"/>
            <w:bottom w:val="none" w:sz="0" w:space="0" w:color="auto"/>
            <w:right w:val="none" w:sz="0" w:space="0" w:color="auto"/>
          </w:divBdr>
        </w:div>
        <w:div w:id="1268929382">
          <w:marLeft w:val="640"/>
          <w:marRight w:val="0"/>
          <w:marTop w:val="0"/>
          <w:marBottom w:val="0"/>
          <w:divBdr>
            <w:top w:val="none" w:sz="0" w:space="0" w:color="auto"/>
            <w:left w:val="none" w:sz="0" w:space="0" w:color="auto"/>
            <w:bottom w:val="none" w:sz="0" w:space="0" w:color="auto"/>
            <w:right w:val="none" w:sz="0" w:space="0" w:color="auto"/>
          </w:divBdr>
        </w:div>
        <w:div w:id="1519007040">
          <w:marLeft w:val="640"/>
          <w:marRight w:val="0"/>
          <w:marTop w:val="0"/>
          <w:marBottom w:val="0"/>
          <w:divBdr>
            <w:top w:val="none" w:sz="0" w:space="0" w:color="auto"/>
            <w:left w:val="none" w:sz="0" w:space="0" w:color="auto"/>
            <w:bottom w:val="none" w:sz="0" w:space="0" w:color="auto"/>
            <w:right w:val="none" w:sz="0" w:space="0" w:color="auto"/>
          </w:divBdr>
        </w:div>
        <w:div w:id="586815719">
          <w:marLeft w:val="640"/>
          <w:marRight w:val="0"/>
          <w:marTop w:val="0"/>
          <w:marBottom w:val="0"/>
          <w:divBdr>
            <w:top w:val="none" w:sz="0" w:space="0" w:color="auto"/>
            <w:left w:val="none" w:sz="0" w:space="0" w:color="auto"/>
            <w:bottom w:val="none" w:sz="0" w:space="0" w:color="auto"/>
            <w:right w:val="none" w:sz="0" w:space="0" w:color="auto"/>
          </w:divBdr>
        </w:div>
        <w:div w:id="535167503">
          <w:marLeft w:val="640"/>
          <w:marRight w:val="0"/>
          <w:marTop w:val="0"/>
          <w:marBottom w:val="0"/>
          <w:divBdr>
            <w:top w:val="none" w:sz="0" w:space="0" w:color="auto"/>
            <w:left w:val="none" w:sz="0" w:space="0" w:color="auto"/>
            <w:bottom w:val="none" w:sz="0" w:space="0" w:color="auto"/>
            <w:right w:val="none" w:sz="0" w:space="0" w:color="auto"/>
          </w:divBdr>
        </w:div>
        <w:div w:id="465515435">
          <w:marLeft w:val="640"/>
          <w:marRight w:val="0"/>
          <w:marTop w:val="0"/>
          <w:marBottom w:val="0"/>
          <w:divBdr>
            <w:top w:val="none" w:sz="0" w:space="0" w:color="auto"/>
            <w:left w:val="none" w:sz="0" w:space="0" w:color="auto"/>
            <w:bottom w:val="none" w:sz="0" w:space="0" w:color="auto"/>
            <w:right w:val="none" w:sz="0" w:space="0" w:color="auto"/>
          </w:divBdr>
        </w:div>
        <w:div w:id="1199272536">
          <w:marLeft w:val="640"/>
          <w:marRight w:val="0"/>
          <w:marTop w:val="0"/>
          <w:marBottom w:val="0"/>
          <w:divBdr>
            <w:top w:val="none" w:sz="0" w:space="0" w:color="auto"/>
            <w:left w:val="none" w:sz="0" w:space="0" w:color="auto"/>
            <w:bottom w:val="none" w:sz="0" w:space="0" w:color="auto"/>
            <w:right w:val="none" w:sz="0" w:space="0" w:color="auto"/>
          </w:divBdr>
        </w:div>
        <w:div w:id="1734890424">
          <w:marLeft w:val="640"/>
          <w:marRight w:val="0"/>
          <w:marTop w:val="0"/>
          <w:marBottom w:val="0"/>
          <w:divBdr>
            <w:top w:val="none" w:sz="0" w:space="0" w:color="auto"/>
            <w:left w:val="none" w:sz="0" w:space="0" w:color="auto"/>
            <w:bottom w:val="none" w:sz="0" w:space="0" w:color="auto"/>
            <w:right w:val="none" w:sz="0" w:space="0" w:color="auto"/>
          </w:divBdr>
        </w:div>
        <w:div w:id="436601832">
          <w:marLeft w:val="640"/>
          <w:marRight w:val="0"/>
          <w:marTop w:val="0"/>
          <w:marBottom w:val="0"/>
          <w:divBdr>
            <w:top w:val="none" w:sz="0" w:space="0" w:color="auto"/>
            <w:left w:val="none" w:sz="0" w:space="0" w:color="auto"/>
            <w:bottom w:val="none" w:sz="0" w:space="0" w:color="auto"/>
            <w:right w:val="none" w:sz="0" w:space="0" w:color="auto"/>
          </w:divBdr>
        </w:div>
        <w:div w:id="11735763">
          <w:marLeft w:val="640"/>
          <w:marRight w:val="0"/>
          <w:marTop w:val="0"/>
          <w:marBottom w:val="0"/>
          <w:divBdr>
            <w:top w:val="none" w:sz="0" w:space="0" w:color="auto"/>
            <w:left w:val="none" w:sz="0" w:space="0" w:color="auto"/>
            <w:bottom w:val="none" w:sz="0" w:space="0" w:color="auto"/>
            <w:right w:val="none" w:sz="0" w:space="0" w:color="auto"/>
          </w:divBdr>
        </w:div>
        <w:div w:id="818611666">
          <w:marLeft w:val="640"/>
          <w:marRight w:val="0"/>
          <w:marTop w:val="0"/>
          <w:marBottom w:val="0"/>
          <w:divBdr>
            <w:top w:val="none" w:sz="0" w:space="0" w:color="auto"/>
            <w:left w:val="none" w:sz="0" w:space="0" w:color="auto"/>
            <w:bottom w:val="none" w:sz="0" w:space="0" w:color="auto"/>
            <w:right w:val="none" w:sz="0" w:space="0" w:color="auto"/>
          </w:divBdr>
        </w:div>
        <w:div w:id="100927342">
          <w:marLeft w:val="640"/>
          <w:marRight w:val="0"/>
          <w:marTop w:val="0"/>
          <w:marBottom w:val="0"/>
          <w:divBdr>
            <w:top w:val="none" w:sz="0" w:space="0" w:color="auto"/>
            <w:left w:val="none" w:sz="0" w:space="0" w:color="auto"/>
            <w:bottom w:val="none" w:sz="0" w:space="0" w:color="auto"/>
            <w:right w:val="none" w:sz="0" w:space="0" w:color="auto"/>
          </w:divBdr>
        </w:div>
        <w:div w:id="603656587">
          <w:marLeft w:val="640"/>
          <w:marRight w:val="0"/>
          <w:marTop w:val="0"/>
          <w:marBottom w:val="0"/>
          <w:divBdr>
            <w:top w:val="none" w:sz="0" w:space="0" w:color="auto"/>
            <w:left w:val="none" w:sz="0" w:space="0" w:color="auto"/>
            <w:bottom w:val="none" w:sz="0" w:space="0" w:color="auto"/>
            <w:right w:val="none" w:sz="0" w:space="0" w:color="auto"/>
          </w:divBdr>
        </w:div>
        <w:div w:id="2112044251">
          <w:marLeft w:val="640"/>
          <w:marRight w:val="0"/>
          <w:marTop w:val="0"/>
          <w:marBottom w:val="0"/>
          <w:divBdr>
            <w:top w:val="none" w:sz="0" w:space="0" w:color="auto"/>
            <w:left w:val="none" w:sz="0" w:space="0" w:color="auto"/>
            <w:bottom w:val="none" w:sz="0" w:space="0" w:color="auto"/>
            <w:right w:val="none" w:sz="0" w:space="0" w:color="auto"/>
          </w:divBdr>
        </w:div>
        <w:div w:id="1541624586">
          <w:marLeft w:val="640"/>
          <w:marRight w:val="0"/>
          <w:marTop w:val="0"/>
          <w:marBottom w:val="0"/>
          <w:divBdr>
            <w:top w:val="none" w:sz="0" w:space="0" w:color="auto"/>
            <w:left w:val="none" w:sz="0" w:space="0" w:color="auto"/>
            <w:bottom w:val="none" w:sz="0" w:space="0" w:color="auto"/>
            <w:right w:val="none" w:sz="0" w:space="0" w:color="auto"/>
          </w:divBdr>
        </w:div>
        <w:div w:id="1417941184">
          <w:marLeft w:val="640"/>
          <w:marRight w:val="0"/>
          <w:marTop w:val="0"/>
          <w:marBottom w:val="0"/>
          <w:divBdr>
            <w:top w:val="none" w:sz="0" w:space="0" w:color="auto"/>
            <w:left w:val="none" w:sz="0" w:space="0" w:color="auto"/>
            <w:bottom w:val="none" w:sz="0" w:space="0" w:color="auto"/>
            <w:right w:val="none" w:sz="0" w:space="0" w:color="auto"/>
          </w:divBdr>
        </w:div>
        <w:div w:id="1204753559">
          <w:marLeft w:val="640"/>
          <w:marRight w:val="0"/>
          <w:marTop w:val="0"/>
          <w:marBottom w:val="0"/>
          <w:divBdr>
            <w:top w:val="none" w:sz="0" w:space="0" w:color="auto"/>
            <w:left w:val="none" w:sz="0" w:space="0" w:color="auto"/>
            <w:bottom w:val="none" w:sz="0" w:space="0" w:color="auto"/>
            <w:right w:val="none" w:sz="0" w:space="0" w:color="auto"/>
          </w:divBdr>
        </w:div>
        <w:div w:id="1217281494">
          <w:marLeft w:val="640"/>
          <w:marRight w:val="0"/>
          <w:marTop w:val="0"/>
          <w:marBottom w:val="0"/>
          <w:divBdr>
            <w:top w:val="none" w:sz="0" w:space="0" w:color="auto"/>
            <w:left w:val="none" w:sz="0" w:space="0" w:color="auto"/>
            <w:bottom w:val="none" w:sz="0" w:space="0" w:color="auto"/>
            <w:right w:val="none" w:sz="0" w:space="0" w:color="auto"/>
          </w:divBdr>
        </w:div>
        <w:div w:id="1335840424">
          <w:marLeft w:val="640"/>
          <w:marRight w:val="0"/>
          <w:marTop w:val="0"/>
          <w:marBottom w:val="0"/>
          <w:divBdr>
            <w:top w:val="none" w:sz="0" w:space="0" w:color="auto"/>
            <w:left w:val="none" w:sz="0" w:space="0" w:color="auto"/>
            <w:bottom w:val="none" w:sz="0" w:space="0" w:color="auto"/>
            <w:right w:val="none" w:sz="0" w:space="0" w:color="auto"/>
          </w:divBdr>
        </w:div>
        <w:div w:id="418255096">
          <w:marLeft w:val="640"/>
          <w:marRight w:val="0"/>
          <w:marTop w:val="0"/>
          <w:marBottom w:val="0"/>
          <w:divBdr>
            <w:top w:val="none" w:sz="0" w:space="0" w:color="auto"/>
            <w:left w:val="none" w:sz="0" w:space="0" w:color="auto"/>
            <w:bottom w:val="none" w:sz="0" w:space="0" w:color="auto"/>
            <w:right w:val="none" w:sz="0" w:space="0" w:color="auto"/>
          </w:divBdr>
        </w:div>
        <w:div w:id="860632152">
          <w:marLeft w:val="640"/>
          <w:marRight w:val="0"/>
          <w:marTop w:val="0"/>
          <w:marBottom w:val="0"/>
          <w:divBdr>
            <w:top w:val="none" w:sz="0" w:space="0" w:color="auto"/>
            <w:left w:val="none" w:sz="0" w:space="0" w:color="auto"/>
            <w:bottom w:val="none" w:sz="0" w:space="0" w:color="auto"/>
            <w:right w:val="none" w:sz="0" w:space="0" w:color="auto"/>
          </w:divBdr>
        </w:div>
        <w:div w:id="4331374">
          <w:marLeft w:val="640"/>
          <w:marRight w:val="0"/>
          <w:marTop w:val="0"/>
          <w:marBottom w:val="0"/>
          <w:divBdr>
            <w:top w:val="none" w:sz="0" w:space="0" w:color="auto"/>
            <w:left w:val="none" w:sz="0" w:space="0" w:color="auto"/>
            <w:bottom w:val="none" w:sz="0" w:space="0" w:color="auto"/>
            <w:right w:val="none" w:sz="0" w:space="0" w:color="auto"/>
          </w:divBdr>
        </w:div>
        <w:div w:id="863204070">
          <w:marLeft w:val="640"/>
          <w:marRight w:val="0"/>
          <w:marTop w:val="0"/>
          <w:marBottom w:val="0"/>
          <w:divBdr>
            <w:top w:val="none" w:sz="0" w:space="0" w:color="auto"/>
            <w:left w:val="none" w:sz="0" w:space="0" w:color="auto"/>
            <w:bottom w:val="none" w:sz="0" w:space="0" w:color="auto"/>
            <w:right w:val="none" w:sz="0" w:space="0" w:color="auto"/>
          </w:divBdr>
        </w:div>
        <w:div w:id="836072523">
          <w:marLeft w:val="640"/>
          <w:marRight w:val="0"/>
          <w:marTop w:val="0"/>
          <w:marBottom w:val="0"/>
          <w:divBdr>
            <w:top w:val="none" w:sz="0" w:space="0" w:color="auto"/>
            <w:left w:val="none" w:sz="0" w:space="0" w:color="auto"/>
            <w:bottom w:val="none" w:sz="0" w:space="0" w:color="auto"/>
            <w:right w:val="none" w:sz="0" w:space="0" w:color="auto"/>
          </w:divBdr>
        </w:div>
        <w:div w:id="1385641379">
          <w:marLeft w:val="640"/>
          <w:marRight w:val="0"/>
          <w:marTop w:val="0"/>
          <w:marBottom w:val="0"/>
          <w:divBdr>
            <w:top w:val="none" w:sz="0" w:space="0" w:color="auto"/>
            <w:left w:val="none" w:sz="0" w:space="0" w:color="auto"/>
            <w:bottom w:val="none" w:sz="0" w:space="0" w:color="auto"/>
            <w:right w:val="none" w:sz="0" w:space="0" w:color="auto"/>
          </w:divBdr>
        </w:div>
        <w:div w:id="1829439927">
          <w:marLeft w:val="640"/>
          <w:marRight w:val="0"/>
          <w:marTop w:val="0"/>
          <w:marBottom w:val="0"/>
          <w:divBdr>
            <w:top w:val="none" w:sz="0" w:space="0" w:color="auto"/>
            <w:left w:val="none" w:sz="0" w:space="0" w:color="auto"/>
            <w:bottom w:val="none" w:sz="0" w:space="0" w:color="auto"/>
            <w:right w:val="none" w:sz="0" w:space="0" w:color="auto"/>
          </w:divBdr>
        </w:div>
        <w:div w:id="351302533">
          <w:marLeft w:val="640"/>
          <w:marRight w:val="0"/>
          <w:marTop w:val="0"/>
          <w:marBottom w:val="0"/>
          <w:divBdr>
            <w:top w:val="none" w:sz="0" w:space="0" w:color="auto"/>
            <w:left w:val="none" w:sz="0" w:space="0" w:color="auto"/>
            <w:bottom w:val="none" w:sz="0" w:space="0" w:color="auto"/>
            <w:right w:val="none" w:sz="0" w:space="0" w:color="auto"/>
          </w:divBdr>
        </w:div>
        <w:div w:id="160974815">
          <w:marLeft w:val="640"/>
          <w:marRight w:val="0"/>
          <w:marTop w:val="0"/>
          <w:marBottom w:val="0"/>
          <w:divBdr>
            <w:top w:val="none" w:sz="0" w:space="0" w:color="auto"/>
            <w:left w:val="none" w:sz="0" w:space="0" w:color="auto"/>
            <w:bottom w:val="none" w:sz="0" w:space="0" w:color="auto"/>
            <w:right w:val="none" w:sz="0" w:space="0" w:color="auto"/>
          </w:divBdr>
        </w:div>
        <w:div w:id="106506056">
          <w:marLeft w:val="640"/>
          <w:marRight w:val="0"/>
          <w:marTop w:val="0"/>
          <w:marBottom w:val="0"/>
          <w:divBdr>
            <w:top w:val="none" w:sz="0" w:space="0" w:color="auto"/>
            <w:left w:val="none" w:sz="0" w:space="0" w:color="auto"/>
            <w:bottom w:val="none" w:sz="0" w:space="0" w:color="auto"/>
            <w:right w:val="none" w:sz="0" w:space="0" w:color="auto"/>
          </w:divBdr>
        </w:div>
        <w:div w:id="1662733875">
          <w:marLeft w:val="640"/>
          <w:marRight w:val="0"/>
          <w:marTop w:val="0"/>
          <w:marBottom w:val="0"/>
          <w:divBdr>
            <w:top w:val="none" w:sz="0" w:space="0" w:color="auto"/>
            <w:left w:val="none" w:sz="0" w:space="0" w:color="auto"/>
            <w:bottom w:val="none" w:sz="0" w:space="0" w:color="auto"/>
            <w:right w:val="none" w:sz="0" w:space="0" w:color="auto"/>
          </w:divBdr>
        </w:div>
        <w:div w:id="2060858208">
          <w:marLeft w:val="640"/>
          <w:marRight w:val="0"/>
          <w:marTop w:val="0"/>
          <w:marBottom w:val="0"/>
          <w:divBdr>
            <w:top w:val="none" w:sz="0" w:space="0" w:color="auto"/>
            <w:left w:val="none" w:sz="0" w:space="0" w:color="auto"/>
            <w:bottom w:val="none" w:sz="0" w:space="0" w:color="auto"/>
            <w:right w:val="none" w:sz="0" w:space="0" w:color="auto"/>
          </w:divBdr>
        </w:div>
        <w:div w:id="1813912215">
          <w:marLeft w:val="640"/>
          <w:marRight w:val="0"/>
          <w:marTop w:val="0"/>
          <w:marBottom w:val="0"/>
          <w:divBdr>
            <w:top w:val="none" w:sz="0" w:space="0" w:color="auto"/>
            <w:left w:val="none" w:sz="0" w:space="0" w:color="auto"/>
            <w:bottom w:val="none" w:sz="0" w:space="0" w:color="auto"/>
            <w:right w:val="none" w:sz="0" w:space="0" w:color="auto"/>
          </w:divBdr>
        </w:div>
        <w:div w:id="685408050">
          <w:marLeft w:val="640"/>
          <w:marRight w:val="0"/>
          <w:marTop w:val="0"/>
          <w:marBottom w:val="0"/>
          <w:divBdr>
            <w:top w:val="none" w:sz="0" w:space="0" w:color="auto"/>
            <w:left w:val="none" w:sz="0" w:space="0" w:color="auto"/>
            <w:bottom w:val="none" w:sz="0" w:space="0" w:color="auto"/>
            <w:right w:val="none" w:sz="0" w:space="0" w:color="auto"/>
          </w:divBdr>
        </w:div>
        <w:div w:id="1339501310">
          <w:marLeft w:val="640"/>
          <w:marRight w:val="0"/>
          <w:marTop w:val="0"/>
          <w:marBottom w:val="0"/>
          <w:divBdr>
            <w:top w:val="none" w:sz="0" w:space="0" w:color="auto"/>
            <w:left w:val="none" w:sz="0" w:space="0" w:color="auto"/>
            <w:bottom w:val="none" w:sz="0" w:space="0" w:color="auto"/>
            <w:right w:val="none" w:sz="0" w:space="0" w:color="auto"/>
          </w:divBdr>
        </w:div>
        <w:div w:id="2012249149">
          <w:marLeft w:val="640"/>
          <w:marRight w:val="0"/>
          <w:marTop w:val="0"/>
          <w:marBottom w:val="0"/>
          <w:divBdr>
            <w:top w:val="none" w:sz="0" w:space="0" w:color="auto"/>
            <w:left w:val="none" w:sz="0" w:space="0" w:color="auto"/>
            <w:bottom w:val="none" w:sz="0" w:space="0" w:color="auto"/>
            <w:right w:val="none" w:sz="0" w:space="0" w:color="auto"/>
          </w:divBdr>
        </w:div>
        <w:div w:id="608271695">
          <w:marLeft w:val="640"/>
          <w:marRight w:val="0"/>
          <w:marTop w:val="0"/>
          <w:marBottom w:val="0"/>
          <w:divBdr>
            <w:top w:val="none" w:sz="0" w:space="0" w:color="auto"/>
            <w:left w:val="none" w:sz="0" w:space="0" w:color="auto"/>
            <w:bottom w:val="none" w:sz="0" w:space="0" w:color="auto"/>
            <w:right w:val="none" w:sz="0" w:space="0" w:color="auto"/>
          </w:divBdr>
        </w:div>
        <w:div w:id="918487287">
          <w:marLeft w:val="640"/>
          <w:marRight w:val="0"/>
          <w:marTop w:val="0"/>
          <w:marBottom w:val="0"/>
          <w:divBdr>
            <w:top w:val="none" w:sz="0" w:space="0" w:color="auto"/>
            <w:left w:val="none" w:sz="0" w:space="0" w:color="auto"/>
            <w:bottom w:val="none" w:sz="0" w:space="0" w:color="auto"/>
            <w:right w:val="none" w:sz="0" w:space="0" w:color="auto"/>
          </w:divBdr>
        </w:div>
        <w:div w:id="253590632">
          <w:marLeft w:val="640"/>
          <w:marRight w:val="0"/>
          <w:marTop w:val="0"/>
          <w:marBottom w:val="0"/>
          <w:divBdr>
            <w:top w:val="none" w:sz="0" w:space="0" w:color="auto"/>
            <w:left w:val="none" w:sz="0" w:space="0" w:color="auto"/>
            <w:bottom w:val="none" w:sz="0" w:space="0" w:color="auto"/>
            <w:right w:val="none" w:sz="0" w:space="0" w:color="auto"/>
          </w:divBdr>
        </w:div>
        <w:div w:id="132451232">
          <w:marLeft w:val="640"/>
          <w:marRight w:val="0"/>
          <w:marTop w:val="0"/>
          <w:marBottom w:val="0"/>
          <w:divBdr>
            <w:top w:val="none" w:sz="0" w:space="0" w:color="auto"/>
            <w:left w:val="none" w:sz="0" w:space="0" w:color="auto"/>
            <w:bottom w:val="none" w:sz="0" w:space="0" w:color="auto"/>
            <w:right w:val="none" w:sz="0" w:space="0" w:color="auto"/>
          </w:divBdr>
        </w:div>
        <w:div w:id="868646708">
          <w:marLeft w:val="640"/>
          <w:marRight w:val="0"/>
          <w:marTop w:val="0"/>
          <w:marBottom w:val="0"/>
          <w:divBdr>
            <w:top w:val="none" w:sz="0" w:space="0" w:color="auto"/>
            <w:left w:val="none" w:sz="0" w:space="0" w:color="auto"/>
            <w:bottom w:val="none" w:sz="0" w:space="0" w:color="auto"/>
            <w:right w:val="none" w:sz="0" w:space="0" w:color="auto"/>
          </w:divBdr>
        </w:div>
        <w:div w:id="2050376131">
          <w:marLeft w:val="640"/>
          <w:marRight w:val="0"/>
          <w:marTop w:val="0"/>
          <w:marBottom w:val="0"/>
          <w:divBdr>
            <w:top w:val="none" w:sz="0" w:space="0" w:color="auto"/>
            <w:left w:val="none" w:sz="0" w:space="0" w:color="auto"/>
            <w:bottom w:val="none" w:sz="0" w:space="0" w:color="auto"/>
            <w:right w:val="none" w:sz="0" w:space="0" w:color="auto"/>
          </w:divBdr>
        </w:div>
        <w:div w:id="2034069278">
          <w:marLeft w:val="640"/>
          <w:marRight w:val="0"/>
          <w:marTop w:val="0"/>
          <w:marBottom w:val="0"/>
          <w:divBdr>
            <w:top w:val="none" w:sz="0" w:space="0" w:color="auto"/>
            <w:left w:val="none" w:sz="0" w:space="0" w:color="auto"/>
            <w:bottom w:val="none" w:sz="0" w:space="0" w:color="auto"/>
            <w:right w:val="none" w:sz="0" w:space="0" w:color="auto"/>
          </w:divBdr>
        </w:div>
        <w:div w:id="2075734908">
          <w:marLeft w:val="640"/>
          <w:marRight w:val="0"/>
          <w:marTop w:val="0"/>
          <w:marBottom w:val="0"/>
          <w:divBdr>
            <w:top w:val="none" w:sz="0" w:space="0" w:color="auto"/>
            <w:left w:val="none" w:sz="0" w:space="0" w:color="auto"/>
            <w:bottom w:val="none" w:sz="0" w:space="0" w:color="auto"/>
            <w:right w:val="none" w:sz="0" w:space="0" w:color="auto"/>
          </w:divBdr>
        </w:div>
        <w:div w:id="643319516">
          <w:marLeft w:val="640"/>
          <w:marRight w:val="0"/>
          <w:marTop w:val="0"/>
          <w:marBottom w:val="0"/>
          <w:divBdr>
            <w:top w:val="none" w:sz="0" w:space="0" w:color="auto"/>
            <w:left w:val="none" w:sz="0" w:space="0" w:color="auto"/>
            <w:bottom w:val="none" w:sz="0" w:space="0" w:color="auto"/>
            <w:right w:val="none" w:sz="0" w:space="0" w:color="auto"/>
          </w:divBdr>
        </w:div>
        <w:div w:id="790979163">
          <w:marLeft w:val="640"/>
          <w:marRight w:val="0"/>
          <w:marTop w:val="0"/>
          <w:marBottom w:val="0"/>
          <w:divBdr>
            <w:top w:val="none" w:sz="0" w:space="0" w:color="auto"/>
            <w:left w:val="none" w:sz="0" w:space="0" w:color="auto"/>
            <w:bottom w:val="none" w:sz="0" w:space="0" w:color="auto"/>
            <w:right w:val="none" w:sz="0" w:space="0" w:color="auto"/>
          </w:divBdr>
        </w:div>
        <w:div w:id="1909072985">
          <w:marLeft w:val="640"/>
          <w:marRight w:val="0"/>
          <w:marTop w:val="0"/>
          <w:marBottom w:val="0"/>
          <w:divBdr>
            <w:top w:val="none" w:sz="0" w:space="0" w:color="auto"/>
            <w:left w:val="none" w:sz="0" w:space="0" w:color="auto"/>
            <w:bottom w:val="none" w:sz="0" w:space="0" w:color="auto"/>
            <w:right w:val="none" w:sz="0" w:space="0" w:color="auto"/>
          </w:divBdr>
        </w:div>
        <w:div w:id="1584098441">
          <w:marLeft w:val="640"/>
          <w:marRight w:val="0"/>
          <w:marTop w:val="0"/>
          <w:marBottom w:val="0"/>
          <w:divBdr>
            <w:top w:val="none" w:sz="0" w:space="0" w:color="auto"/>
            <w:left w:val="none" w:sz="0" w:space="0" w:color="auto"/>
            <w:bottom w:val="none" w:sz="0" w:space="0" w:color="auto"/>
            <w:right w:val="none" w:sz="0" w:space="0" w:color="auto"/>
          </w:divBdr>
        </w:div>
        <w:div w:id="1528568386">
          <w:marLeft w:val="640"/>
          <w:marRight w:val="0"/>
          <w:marTop w:val="0"/>
          <w:marBottom w:val="0"/>
          <w:divBdr>
            <w:top w:val="none" w:sz="0" w:space="0" w:color="auto"/>
            <w:left w:val="none" w:sz="0" w:space="0" w:color="auto"/>
            <w:bottom w:val="none" w:sz="0" w:space="0" w:color="auto"/>
            <w:right w:val="none" w:sz="0" w:space="0" w:color="auto"/>
          </w:divBdr>
        </w:div>
        <w:div w:id="254021219">
          <w:marLeft w:val="640"/>
          <w:marRight w:val="0"/>
          <w:marTop w:val="0"/>
          <w:marBottom w:val="0"/>
          <w:divBdr>
            <w:top w:val="none" w:sz="0" w:space="0" w:color="auto"/>
            <w:left w:val="none" w:sz="0" w:space="0" w:color="auto"/>
            <w:bottom w:val="none" w:sz="0" w:space="0" w:color="auto"/>
            <w:right w:val="none" w:sz="0" w:space="0" w:color="auto"/>
          </w:divBdr>
        </w:div>
        <w:div w:id="2115854385">
          <w:marLeft w:val="640"/>
          <w:marRight w:val="0"/>
          <w:marTop w:val="0"/>
          <w:marBottom w:val="0"/>
          <w:divBdr>
            <w:top w:val="none" w:sz="0" w:space="0" w:color="auto"/>
            <w:left w:val="none" w:sz="0" w:space="0" w:color="auto"/>
            <w:bottom w:val="none" w:sz="0" w:space="0" w:color="auto"/>
            <w:right w:val="none" w:sz="0" w:space="0" w:color="auto"/>
          </w:divBdr>
        </w:div>
        <w:div w:id="763959299">
          <w:marLeft w:val="640"/>
          <w:marRight w:val="0"/>
          <w:marTop w:val="0"/>
          <w:marBottom w:val="0"/>
          <w:divBdr>
            <w:top w:val="none" w:sz="0" w:space="0" w:color="auto"/>
            <w:left w:val="none" w:sz="0" w:space="0" w:color="auto"/>
            <w:bottom w:val="none" w:sz="0" w:space="0" w:color="auto"/>
            <w:right w:val="none" w:sz="0" w:space="0" w:color="auto"/>
          </w:divBdr>
        </w:div>
        <w:div w:id="1514683463">
          <w:marLeft w:val="640"/>
          <w:marRight w:val="0"/>
          <w:marTop w:val="0"/>
          <w:marBottom w:val="0"/>
          <w:divBdr>
            <w:top w:val="none" w:sz="0" w:space="0" w:color="auto"/>
            <w:left w:val="none" w:sz="0" w:space="0" w:color="auto"/>
            <w:bottom w:val="none" w:sz="0" w:space="0" w:color="auto"/>
            <w:right w:val="none" w:sz="0" w:space="0" w:color="auto"/>
          </w:divBdr>
        </w:div>
        <w:div w:id="1069964654">
          <w:marLeft w:val="640"/>
          <w:marRight w:val="0"/>
          <w:marTop w:val="0"/>
          <w:marBottom w:val="0"/>
          <w:divBdr>
            <w:top w:val="none" w:sz="0" w:space="0" w:color="auto"/>
            <w:left w:val="none" w:sz="0" w:space="0" w:color="auto"/>
            <w:bottom w:val="none" w:sz="0" w:space="0" w:color="auto"/>
            <w:right w:val="none" w:sz="0" w:space="0" w:color="auto"/>
          </w:divBdr>
        </w:div>
        <w:div w:id="591354398">
          <w:marLeft w:val="640"/>
          <w:marRight w:val="0"/>
          <w:marTop w:val="0"/>
          <w:marBottom w:val="0"/>
          <w:divBdr>
            <w:top w:val="none" w:sz="0" w:space="0" w:color="auto"/>
            <w:left w:val="none" w:sz="0" w:space="0" w:color="auto"/>
            <w:bottom w:val="none" w:sz="0" w:space="0" w:color="auto"/>
            <w:right w:val="none" w:sz="0" w:space="0" w:color="auto"/>
          </w:divBdr>
        </w:div>
        <w:div w:id="1042634659">
          <w:marLeft w:val="640"/>
          <w:marRight w:val="0"/>
          <w:marTop w:val="0"/>
          <w:marBottom w:val="0"/>
          <w:divBdr>
            <w:top w:val="none" w:sz="0" w:space="0" w:color="auto"/>
            <w:left w:val="none" w:sz="0" w:space="0" w:color="auto"/>
            <w:bottom w:val="none" w:sz="0" w:space="0" w:color="auto"/>
            <w:right w:val="none" w:sz="0" w:space="0" w:color="auto"/>
          </w:divBdr>
        </w:div>
        <w:div w:id="649484119">
          <w:marLeft w:val="640"/>
          <w:marRight w:val="0"/>
          <w:marTop w:val="0"/>
          <w:marBottom w:val="0"/>
          <w:divBdr>
            <w:top w:val="none" w:sz="0" w:space="0" w:color="auto"/>
            <w:left w:val="none" w:sz="0" w:space="0" w:color="auto"/>
            <w:bottom w:val="none" w:sz="0" w:space="0" w:color="auto"/>
            <w:right w:val="none" w:sz="0" w:space="0" w:color="auto"/>
          </w:divBdr>
        </w:div>
        <w:div w:id="714041762">
          <w:marLeft w:val="640"/>
          <w:marRight w:val="0"/>
          <w:marTop w:val="0"/>
          <w:marBottom w:val="0"/>
          <w:divBdr>
            <w:top w:val="none" w:sz="0" w:space="0" w:color="auto"/>
            <w:left w:val="none" w:sz="0" w:space="0" w:color="auto"/>
            <w:bottom w:val="none" w:sz="0" w:space="0" w:color="auto"/>
            <w:right w:val="none" w:sz="0" w:space="0" w:color="auto"/>
          </w:divBdr>
        </w:div>
        <w:div w:id="1569270910">
          <w:marLeft w:val="640"/>
          <w:marRight w:val="0"/>
          <w:marTop w:val="0"/>
          <w:marBottom w:val="0"/>
          <w:divBdr>
            <w:top w:val="none" w:sz="0" w:space="0" w:color="auto"/>
            <w:left w:val="none" w:sz="0" w:space="0" w:color="auto"/>
            <w:bottom w:val="none" w:sz="0" w:space="0" w:color="auto"/>
            <w:right w:val="none" w:sz="0" w:space="0" w:color="auto"/>
          </w:divBdr>
        </w:div>
        <w:div w:id="488595424">
          <w:marLeft w:val="640"/>
          <w:marRight w:val="0"/>
          <w:marTop w:val="0"/>
          <w:marBottom w:val="0"/>
          <w:divBdr>
            <w:top w:val="none" w:sz="0" w:space="0" w:color="auto"/>
            <w:left w:val="none" w:sz="0" w:space="0" w:color="auto"/>
            <w:bottom w:val="none" w:sz="0" w:space="0" w:color="auto"/>
            <w:right w:val="none" w:sz="0" w:space="0" w:color="auto"/>
          </w:divBdr>
        </w:div>
        <w:div w:id="538050896">
          <w:marLeft w:val="640"/>
          <w:marRight w:val="0"/>
          <w:marTop w:val="0"/>
          <w:marBottom w:val="0"/>
          <w:divBdr>
            <w:top w:val="none" w:sz="0" w:space="0" w:color="auto"/>
            <w:left w:val="none" w:sz="0" w:space="0" w:color="auto"/>
            <w:bottom w:val="none" w:sz="0" w:space="0" w:color="auto"/>
            <w:right w:val="none" w:sz="0" w:space="0" w:color="auto"/>
          </w:divBdr>
        </w:div>
        <w:div w:id="763303837">
          <w:marLeft w:val="640"/>
          <w:marRight w:val="0"/>
          <w:marTop w:val="0"/>
          <w:marBottom w:val="0"/>
          <w:divBdr>
            <w:top w:val="none" w:sz="0" w:space="0" w:color="auto"/>
            <w:left w:val="none" w:sz="0" w:space="0" w:color="auto"/>
            <w:bottom w:val="none" w:sz="0" w:space="0" w:color="auto"/>
            <w:right w:val="none" w:sz="0" w:space="0" w:color="auto"/>
          </w:divBdr>
        </w:div>
        <w:div w:id="1942490738">
          <w:marLeft w:val="640"/>
          <w:marRight w:val="0"/>
          <w:marTop w:val="0"/>
          <w:marBottom w:val="0"/>
          <w:divBdr>
            <w:top w:val="none" w:sz="0" w:space="0" w:color="auto"/>
            <w:left w:val="none" w:sz="0" w:space="0" w:color="auto"/>
            <w:bottom w:val="none" w:sz="0" w:space="0" w:color="auto"/>
            <w:right w:val="none" w:sz="0" w:space="0" w:color="auto"/>
          </w:divBdr>
        </w:div>
        <w:div w:id="1824925150">
          <w:marLeft w:val="640"/>
          <w:marRight w:val="0"/>
          <w:marTop w:val="0"/>
          <w:marBottom w:val="0"/>
          <w:divBdr>
            <w:top w:val="none" w:sz="0" w:space="0" w:color="auto"/>
            <w:left w:val="none" w:sz="0" w:space="0" w:color="auto"/>
            <w:bottom w:val="none" w:sz="0" w:space="0" w:color="auto"/>
            <w:right w:val="none" w:sz="0" w:space="0" w:color="auto"/>
          </w:divBdr>
        </w:div>
        <w:div w:id="2133862824">
          <w:marLeft w:val="640"/>
          <w:marRight w:val="0"/>
          <w:marTop w:val="0"/>
          <w:marBottom w:val="0"/>
          <w:divBdr>
            <w:top w:val="none" w:sz="0" w:space="0" w:color="auto"/>
            <w:left w:val="none" w:sz="0" w:space="0" w:color="auto"/>
            <w:bottom w:val="none" w:sz="0" w:space="0" w:color="auto"/>
            <w:right w:val="none" w:sz="0" w:space="0" w:color="auto"/>
          </w:divBdr>
        </w:div>
        <w:div w:id="1655377621">
          <w:marLeft w:val="640"/>
          <w:marRight w:val="0"/>
          <w:marTop w:val="0"/>
          <w:marBottom w:val="0"/>
          <w:divBdr>
            <w:top w:val="none" w:sz="0" w:space="0" w:color="auto"/>
            <w:left w:val="none" w:sz="0" w:space="0" w:color="auto"/>
            <w:bottom w:val="none" w:sz="0" w:space="0" w:color="auto"/>
            <w:right w:val="none" w:sz="0" w:space="0" w:color="auto"/>
          </w:divBdr>
        </w:div>
        <w:div w:id="1233616454">
          <w:marLeft w:val="640"/>
          <w:marRight w:val="0"/>
          <w:marTop w:val="0"/>
          <w:marBottom w:val="0"/>
          <w:divBdr>
            <w:top w:val="none" w:sz="0" w:space="0" w:color="auto"/>
            <w:left w:val="none" w:sz="0" w:space="0" w:color="auto"/>
            <w:bottom w:val="none" w:sz="0" w:space="0" w:color="auto"/>
            <w:right w:val="none" w:sz="0" w:space="0" w:color="auto"/>
          </w:divBdr>
        </w:div>
        <w:div w:id="433791892">
          <w:marLeft w:val="640"/>
          <w:marRight w:val="0"/>
          <w:marTop w:val="0"/>
          <w:marBottom w:val="0"/>
          <w:divBdr>
            <w:top w:val="none" w:sz="0" w:space="0" w:color="auto"/>
            <w:left w:val="none" w:sz="0" w:space="0" w:color="auto"/>
            <w:bottom w:val="none" w:sz="0" w:space="0" w:color="auto"/>
            <w:right w:val="none" w:sz="0" w:space="0" w:color="auto"/>
          </w:divBdr>
        </w:div>
        <w:div w:id="221674229">
          <w:marLeft w:val="640"/>
          <w:marRight w:val="0"/>
          <w:marTop w:val="0"/>
          <w:marBottom w:val="0"/>
          <w:divBdr>
            <w:top w:val="none" w:sz="0" w:space="0" w:color="auto"/>
            <w:left w:val="none" w:sz="0" w:space="0" w:color="auto"/>
            <w:bottom w:val="none" w:sz="0" w:space="0" w:color="auto"/>
            <w:right w:val="none" w:sz="0" w:space="0" w:color="auto"/>
          </w:divBdr>
        </w:div>
        <w:div w:id="1620379613">
          <w:marLeft w:val="640"/>
          <w:marRight w:val="0"/>
          <w:marTop w:val="0"/>
          <w:marBottom w:val="0"/>
          <w:divBdr>
            <w:top w:val="none" w:sz="0" w:space="0" w:color="auto"/>
            <w:left w:val="none" w:sz="0" w:space="0" w:color="auto"/>
            <w:bottom w:val="none" w:sz="0" w:space="0" w:color="auto"/>
            <w:right w:val="none" w:sz="0" w:space="0" w:color="auto"/>
          </w:divBdr>
        </w:div>
        <w:div w:id="1355502683">
          <w:marLeft w:val="640"/>
          <w:marRight w:val="0"/>
          <w:marTop w:val="0"/>
          <w:marBottom w:val="0"/>
          <w:divBdr>
            <w:top w:val="none" w:sz="0" w:space="0" w:color="auto"/>
            <w:left w:val="none" w:sz="0" w:space="0" w:color="auto"/>
            <w:bottom w:val="none" w:sz="0" w:space="0" w:color="auto"/>
            <w:right w:val="none" w:sz="0" w:space="0" w:color="auto"/>
          </w:divBdr>
        </w:div>
        <w:div w:id="1396854956">
          <w:marLeft w:val="640"/>
          <w:marRight w:val="0"/>
          <w:marTop w:val="0"/>
          <w:marBottom w:val="0"/>
          <w:divBdr>
            <w:top w:val="none" w:sz="0" w:space="0" w:color="auto"/>
            <w:left w:val="none" w:sz="0" w:space="0" w:color="auto"/>
            <w:bottom w:val="none" w:sz="0" w:space="0" w:color="auto"/>
            <w:right w:val="none" w:sz="0" w:space="0" w:color="auto"/>
          </w:divBdr>
        </w:div>
      </w:divsChild>
    </w:div>
    <w:div w:id="1103721850">
      <w:bodyDiv w:val="1"/>
      <w:marLeft w:val="0"/>
      <w:marRight w:val="0"/>
      <w:marTop w:val="0"/>
      <w:marBottom w:val="0"/>
      <w:divBdr>
        <w:top w:val="none" w:sz="0" w:space="0" w:color="auto"/>
        <w:left w:val="none" w:sz="0" w:space="0" w:color="auto"/>
        <w:bottom w:val="none" w:sz="0" w:space="0" w:color="auto"/>
        <w:right w:val="none" w:sz="0" w:space="0" w:color="auto"/>
      </w:divBdr>
      <w:divsChild>
        <w:div w:id="1761101173">
          <w:marLeft w:val="480"/>
          <w:marRight w:val="0"/>
          <w:marTop w:val="0"/>
          <w:marBottom w:val="0"/>
          <w:divBdr>
            <w:top w:val="none" w:sz="0" w:space="0" w:color="auto"/>
            <w:left w:val="none" w:sz="0" w:space="0" w:color="auto"/>
            <w:bottom w:val="none" w:sz="0" w:space="0" w:color="auto"/>
            <w:right w:val="none" w:sz="0" w:space="0" w:color="auto"/>
          </w:divBdr>
        </w:div>
        <w:div w:id="2090544347">
          <w:marLeft w:val="480"/>
          <w:marRight w:val="0"/>
          <w:marTop w:val="0"/>
          <w:marBottom w:val="0"/>
          <w:divBdr>
            <w:top w:val="none" w:sz="0" w:space="0" w:color="auto"/>
            <w:left w:val="none" w:sz="0" w:space="0" w:color="auto"/>
            <w:bottom w:val="none" w:sz="0" w:space="0" w:color="auto"/>
            <w:right w:val="none" w:sz="0" w:space="0" w:color="auto"/>
          </w:divBdr>
        </w:div>
        <w:div w:id="1475953274">
          <w:marLeft w:val="480"/>
          <w:marRight w:val="0"/>
          <w:marTop w:val="0"/>
          <w:marBottom w:val="0"/>
          <w:divBdr>
            <w:top w:val="none" w:sz="0" w:space="0" w:color="auto"/>
            <w:left w:val="none" w:sz="0" w:space="0" w:color="auto"/>
            <w:bottom w:val="none" w:sz="0" w:space="0" w:color="auto"/>
            <w:right w:val="none" w:sz="0" w:space="0" w:color="auto"/>
          </w:divBdr>
        </w:div>
        <w:div w:id="73625969">
          <w:marLeft w:val="480"/>
          <w:marRight w:val="0"/>
          <w:marTop w:val="0"/>
          <w:marBottom w:val="0"/>
          <w:divBdr>
            <w:top w:val="none" w:sz="0" w:space="0" w:color="auto"/>
            <w:left w:val="none" w:sz="0" w:space="0" w:color="auto"/>
            <w:bottom w:val="none" w:sz="0" w:space="0" w:color="auto"/>
            <w:right w:val="none" w:sz="0" w:space="0" w:color="auto"/>
          </w:divBdr>
        </w:div>
        <w:div w:id="235013181">
          <w:marLeft w:val="480"/>
          <w:marRight w:val="0"/>
          <w:marTop w:val="0"/>
          <w:marBottom w:val="0"/>
          <w:divBdr>
            <w:top w:val="none" w:sz="0" w:space="0" w:color="auto"/>
            <w:left w:val="none" w:sz="0" w:space="0" w:color="auto"/>
            <w:bottom w:val="none" w:sz="0" w:space="0" w:color="auto"/>
            <w:right w:val="none" w:sz="0" w:space="0" w:color="auto"/>
          </w:divBdr>
        </w:div>
        <w:div w:id="2036731849">
          <w:marLeft w:val="480"/>
          <w:marRight w:val="0"/>
          <w:marTop w:val="0"/>
          <w:marBottom w:val="0"/>
          <w:divBdr>
            <w:top w:val="none" w:sz="0" w:space="0" w:color="auto"/>
            <w:left w:val="none" w:sz="0" w:space="0" w:color="auto"/>
            <w:bottom w:val="none" w:sz="0" w:space="0" w:color="auto"/>
            <w:right w:val="none" w:sz="0" w:space="0" w:color="auto"/>
          </w:divBdr>
        </w:div>
        <w:div w:id="1956326391">
          <w:marLeft w:val="480"/>
          <w:marRight w:val="0"/>
          <w:marTop w:val="0"/>
          <w:marBottom w:val="0"/>
          <w:divBdr>
            <w:top w:val="none" w:sz="0" w:space="0" w:color="auto"/>
            <w:left w:val="none" w:sz="0" w:space="0" w:color="auto"/>
            <w:bottom w:val="none" w:sz="0" w:space="0" w:color="auto"/>
            <w:right w:val="none" w:sz="0" w:space="0" w:color="auto"/>
          </w:divBdr>
        </w:div>
        <w:div w:id="1191991940">
          <w:marLeft w:val="480"/>
          <w:marRight w:val="0"/>
          <w:marTop w:val="0"/>
          <w:marBottom w:val="0"/>
          <w:divBdr>
            <w:top w:val="none" w:sz="0" w:space="0" w:color="auto"/>
            <w:left w:val="none" w:sz="0" w:space="0" w:color="auto"/>
            <w:bottom w:val="none" w:sz="0" w:space="0" w:color="auto"/>
            <w:right w:val="none" w:sz="0" w:space="0" w:color="auto"/>
          </w:divBdr>
        </w:div>
        <w:div w:id="1707294654">
          <w:marLeft w:val="480"/>
          <w:marRight w:val="0"/>
          <w:marTop w:val="0"/>
          <w:marBottom w:val="0"/>
          <w:divBdr>
            <w:top w:val="none" w:sz="0" w:space="0" w:color="auto"/>
            <w:left w:val="none" w:sz="0" w:space="0" w:color="auto"/>
            <w:bottom w:val="none" w:sz="0" w:space="0" w:color="auto"/>
            <w:right w:val="none" w:sz="0" w:space="0" w:color="auto"/>
          </w:divBdr>
        </w:div>
        <w:div w:id="1817256615">
          <w:marLeft w:val="480"/>
          <w:marRight w:val="0"/>
          <w:marTop w:val="0"/>
          <w:marBottom w:val="0"/>
          <w:divBdr>
            <w:top w:val="none" w:sz="0" w:space="0" w:color="auto"/>
            <w:left w:val="none" w:sz="0" w:space="0" w:color="auto"/>
            <w:bottom w:val="none" w:sz="0" w:space="0" w:color="auto"/>
            <w:right w:val="none" w:sz="0" w:space="0" w:color="auto"/>
          </w:divBdr>
        </w:div>
        <w:div w:id="226842089">
          <w:marLeft w:val="480"/>
          <w:marRight w:val="0"/>
          <w:marTop w:val="0"/>
          <w:marBottom w:val="0"/>
          <w:divBdr>
            <w:top w:val="none" w:sz="0" w:space="0" w:color="auto"/>
            <w:left w:val="none" w:sz="0" w:space="0" w:color="auto"/>
            <w:bottom w:val="none" w:sz="0" w:space="0" w:color="auto"/>
            <w:right w:val="none" w:sz="0" w:space="0" w:color="auto"/>
          </w:divBdr>
        </w:div>
        <w:div w:id="1325401986">
          <w:marLeft w:val="480"/>
          <w:marRight w:val="0"/>
          <w:marTop w:val="0"/>
          <w:marBottom w:val="0"/>
          <w:divBdr>
            <w:top w:val="none" w:sz="0" w:space="0" w:color="auto"/>
            <w:left w:val="none" w:sz="0" w:space="0" w:color="auto"/>
            <w:bottom w:val="none" w:sz="0" w:space="0" w:color="auto"/>
            <w:right w:val="none" w:sz="0" w:space="0" w:color="auto"/>
          </w:divBdr>
        </w:div>
        <w:div w:id="1543859515">
          <w:marLeft w:val="480"/>
          <w:marRight w:val="0"/>
          <w:marTop w:val="0"/>
          <w:marBottom w:val="0"/>
          <w:divBdr>
            <w:top w:val="none" w:sz="0" w:space="0" w:color="auto"/>
            <w:left w:val="none" w:sz="0" w:space="0" w:color="auto"/>
            <w:bottom w:val="none" w:sz="0" w:space="0" w:color="auto"/>
            <w:right w:val="none" w:sz="0" w:space="0" w:color="auto"/>
          </w:divBdr>
        </w:div>
        <w:div w:id="1210337318">
          <w:marLeft w:val="480"/>
          <w:marRight w:val="0"/>
          <w:marTop w:val="0"/>
          <w:marBottom w:val="0"/>
          <w:divBdr>
            <w:top w:val="none" w:sz="0" w:space="0" w:color="auto"/>
            <w:left w:val="none" w:sz="0" w:space="0" w:color="auto"/>
            <w:bottom w:val="none" w:sz="0" w:space="0" w:color="auto"/>
            <w:right w:val="none" w:sz="0" w:space="0" w:color="auto"/>
          </w:divBdr>
        </w:div>
        <w:div w:id="1874532708">
          <w:marLeft w:val="480"/>
          <w:marRight w:val="0"/>
          <w:marTop w:val="0"/>
          <w:marBottom w:val="0"/>
          <w:divBdr>
            <w:top w:val="none" w:sz="0" w:space="0" w:color="auto"/>
            <w:left w:val="none" w:sz="0" w:space="0" w:color="auto"/>
            <w:bottom w:val="none" w:sz="0" w:space="0" w:color="auto"/>
            <w:right w:val="none" w:sz="0" w:space="0" w:color="auto"/>
          </w:divBdr>
        </w:div>
        <w:div w:id="2108188127">
          <w:marLeft w:val="480"/>
          <w:marRight w:val="0"/>
          <w:marTop w:val="0"/>
          <w:marBottom w:val="0"/>
          <w:divBdr>
            <w:top w:val="none" w:sz="0" w:space="0" w:color="auto"/>
            <w:left w:val="none" w:sz="0" w:space="0" w:color="auto"/>
            <w:bottom w:val="none" w:sz="0" w:space="0" w:color="auto"/>
            <w:right w:val="none" w:sz="0" w:space="0" w:color="auto"/>
          </w:divBdr>
        </w:div>
        <w:div w:id="2115978837">
          <w:marLeft w:val="480"/>
          <w:marRight w:val="0"/>
          <w:marTop w:val="0"/>
          <w:marBottom w:val="0"/>
          <w:divBdr>
            <w:top w:val="none" w:sz="0" w:space="0" w:color="auto"/>
            <w:left w:val="none" w:sz="0" w:space="0" w:color="auto"/>
            <w:bottom w:val="none" w:sz="0" w:space="0" w:color="auto"/>
            <w:right w:val="none" w:sz="0" w:space="0" w:color="auto"/>
          </w:divBdr>
        </w:div>
        <w:div w:id="127863668">
          <w:marLeft w:val="480"/>
          <w:marRight w:val="0"/>
          <w:marTop w:val="0"/>
          <w:marBottom w:val="0"/>
          <w:divBdr>
            <w:top w:val="none" w:sz="0" w:space="0" w:color="auto"/>
            <w:left w:val="none" w:sz="0" w:space="0" w:color="auto"/>
            <w:bottom w:val="none" w:sz="0" w:space="0" w:color="auto"/>
            <w:right w:val="none" w:sz="0" w:space="0" w:color="auto"/>
          </w:divBdr>
        </w:div>
        <w:div w:id="843086663">
          <w:marLeft w:val="480"/>
          <w:marRight w:val="0"/>
          <w:marTop w:val="0"/>
          <w:marBottom w:val="0"/>
          <w:divBdr>
            <w:top w:val="none" w:sz="0" w:space="0" w:color="auto"/>
            <w:left w:val="none" w:sz="0" w:space="0" w:color="auto"/>
            <w:bottom w:val="none" w:sz="0" w:space="0" w:color="auto"/>
            <w:right w:val="none" w:sz="0" w:space="0" w:color="auto"/>
          </w:divBdr>
        </w:div>
        <w:div w:id="1521695838">
          <w:marLeft w:val="480"/>
          <w:marRight w:val="0"/>
          <w:marTop w:val="0"/>
          <w:marBottom w:val="0"/>
          <w:divBdr>
            <w:top w:val="none" w:sz="0" w:space="0" w:color="auto"/>
            <w:left w:val="none" w:sz="0" w:space="0" w:color="auto"/>
            <w:bottom w:val="none" w:sz="0" w:space="0" w:color="auto"/>
            <w:right w:val="none" w:sz="0" w:space="0" w:color="auto"/>
          </w:divBdr>
        </w:div>
        <w:div w:id="1623606454">
          <w:marLeft w:val="480"/>
          <w:marRight w:val="0"/>
          <w:marTop w:val="0"/>
          <w:marBottom w:val="0"/>
          <w:divBdr>
            <w:top w:val="none" w:sz="0" w:space="0" w:color="auto"/>
            <w:left w:val="none" w:sz="0" w:space="0" w:color="auto"/>
            <w:bottom w:val="none" w:sz="0" w:space="0" w:color="auto"/>
            <w:right w:val="none" w:sz="0" w:space="0" w:color="auto"/>
          </w:divBdr>
        </w:div>
        <w:div w:id="660544465">
          <w:marLeft w:val="480"/>
          <w:marRight w:val="0"/>
          <w:marTop w:val="0"/>
          <w:marBottom w:val="0"/>
          <w:divBdr>
            <w:top w:val="none" w:sz="0" w:space="0" w:color="auto"/>
            <w:left w:val="none" w:sz="0" w:space="0" w:color="auto"/>
            <w:bottom w:val="none" w:sz="0" w:space="0" w:color="auto"/>
            <w:right w:val="none" w:sz="0" w:space="0" w:color="auto"/>
          </w:divBdr>
        </w:div>
        <w:div w:id="1193613253">
          <w:marLeft w:val="480"/>
          <w:marRight w:val="0"/>
          <w:marTop w:val="0"/>
          <w:marBottom w:val="0"/>
          <w:divBdr>
            <w:top w:val="none" w:sz="0" w:space="0" w:color="auto"/>
            <w:left w:val="none" w:sz="0" w:space="0" w:color="auto"/>
            <w:bottom w:val="none" w:sz="0" w:space="0" w:color="auto"/>
            <w:right w:val="none" w:sz="0" w:space="0" w:color="auto"/>
          </w:divBdr>
        </w:div>
        <w:div w:id="144861649">
          <w:marLeft w:val="480"/>
          <w:marRight w:val="0"/>
          <w:marTop w:val="0"/>
          <w:marBottom w:val="0"/>
          <w:divBdr>
            <w:top w:val="none" w:sz="0" w:space="0" w:color="auto"/>
            <w:left w:val="none" w:sz="0" w:space="0" w:color="auto"/>
            <w:bottom w:val="none" w:sz="0" w:space="0" w:color="auto"/>
            <w:right w:val="none" w:sz="0" w:space="0" w:color="auto"/>
          </w:divBdr>
        </w:div>
        <w:div w:id="759109508">
          <w:marLeft w:val="480"/>
          <w:marRight w:val="0"/>
          <w:marTop w:val="0"/>
          <w:marBottom w:val="0"/>
          <w:divBdr>
            <w:top w:val="none" w:sz="0" w:space="0" w:color="auto"/>
            <w:left w:val="none" w:sz="0" w:space="0" w:color="auto"/>
            <w:bottom w:val="none" w:sz="0" w:space="0" w:color="auto"/>
            <w:right w:val="none" w:sz="0" w:space="0" w:color="auto"/>
          </w:divBdr>
        </w:div>
        <w:div w:id="1537305807">
          <w:marLeft w:val="480"/>
          <w:marRight w:val="0"/>
          <w:marTop w:val="0"/>
          <w:marBottom w:val="0"/>
          <w:divBdr>
            <w:top w:val="none" w:sz="0" w:space="0" w:color="auto"/>
            <w:left w:val="none" w:sz="0" w:space="0" w:color="auto"/>
            <w:bottom w:val="none" w:sz="0" w:space="0" w:color="auto"/>
            <w:right w:val="none" w:sz="0" w:space="0" w:color="auto"/>
          </w:divBdr>
        </w:div>
        <w:div w:id="1986159502">
          <w:marLeft w:val="480"/>
          <w:marRight w:val="0"/>
          <w:marTop w:val="0"/>
          <w:marBottom w:val="0"/>
          <w:divBdr>
            <w:top w:val="none" w:sz="0" w:space="0" w:color="auto"/>
            <w:left w:val="none" w:sz="0" w:space="0" w:color="auto"/>
            <w:bottom w:val="none" w:sz="0" w:space="0" w:color="auto"/>
            <w:right w:val="none" w:sz="0" w:space="0" w:color="auto"/>
          </w:divBdr>
        </w:div>
        <w:div w:id="546455277">
          <w:marLeft w:val="480"/>
          <w:marRight w:val="0"/>
          <w:marTop w:val="0"/>
          <w:marBottom w:val="0"/>
          <w:divBdr>
            <w:top w:val="none" w:sz="0" w:space="0" w:color="auto"/>
            <w:left w:val="none" w:sz="0" w:space="0" w:color="auto"/>
            <w:bottom w:val="none" w:sz="0" w:space="0" w:color="auto"/>
            <w:right w:val="none" w:sz="0" w:space="0" w:color="auto"/>
          </w:divBdr>
        </w:div>
        <w:div w:id="1488354086">
          <w:marLeft w:val="480"/>
          <w:marRight w:val="0"/>
          <w:marTop w:val="0"/>
          <w:marBottom w:val="0"/>
          <w:divBdr>
            <w:top w:val="none" w:sz="0" w:space="0" w:color="auto"/>
            <w:left w:val="none" w:sz="0" w:space="0" w:color="auto"/>
            <w:bottom w:val="none" w:sz="0" w:space="0" w:color="auto"/>
            <w:right w:val="none" w:sz="0" w:space="0" w:color="auto"/>
          </w:divBdr>
        </w:div>
        <w:div w:id="1888292443">
          <w:marLeft w:val="480"/>
          <w:marRight w:val="0"/>
          <w:marTop w:val="0"/>
          <w:marBottom w:val="0"/>
          <w:divBdr>
            <w:top w:val="none" w:sz="0" w:space="0" w:color="auto"/>
            <w:left w:val="none" w:sz="0" w:space="0" w:color="auto"/>
            <w:bottom w:val="none" w:sz="0" w:space="0" w:color="auto"/>
            <w:right w:val="none" w:sz="0" w:space="0" w:color="auto"/>
          </w:divBdr>
        </w:div>
        <w:div w:id="810053638">
          <w:marLeft w:val="480"/>
          <w:marRight w:val="0"/>
          <w:marTop w:val="0"/>
          <w:marBottom w:val="0"/>
          <w:divBdr>
            <w:top w:val="none" w:sz="0" w:space="0" w:color="auto"/>
            <w:left w:val="none" w:sz="0" w:space="0" w:color="auto"/>
            <w:bottom w:val="none" w:sz="0" w:space="0" w:color="auto"/>
            <w:right w:val="none" w:sz="0" w:space="0" w:color="auto"/>
          </w:divBdr>
        </w:div>
        <w:div w:id="1645967213">
          <w:marLeft w:val="480"/>
          <w:marRight w:val="0"/>
          <w:marTop w:val="0"/>
          <w:marBottom w:val="0"/>
          <w:divBdr>
            <w:top w:val="none" w:sz="0" w:space="0" w:color="auto"/>
            <w:left w:val="none" w:sz="0" w:space="0" w:color="auto"/>
            <w:bottom w:val="none" w:sz="0" w:space="0" w:color="auto"/>
            <w:right w:val="none" w:sz="0" w:space="0" w:color="auto"/>
          </w:divBdr>
        </w:div>
        <w:div w:id="817957109">
          <w:marLeft w:val="480"/>
          <w:marRight w:val="0"/>
          <w:marTop w:val="0"/>
          <w:marBottom w:val="0"/>
          <w:divBdr>
            <w:top w:val="none" w:sz="0" w:space="0" w:color="auto"/>
            <w:left w:val="none" w:sz="0" w:space="0" w:color="auto"/>
            <w:bottom w:val="none" w:sz="0" w:space="0" w:color="auto"/>
            <w:right w:val="none" w:sz="0" w:space="0" w:color="auto"/>
          </w:divBdr>
        </w:div>
        <w:div w:id="1614286909">
          <w:marLeft w:val="480"/>
          <w:marRight w:val="0"/>
          <w:marTop w:val="0"/>
          <w:marBottom w:val="0"/>
          <w:divBdr>
            <w:top w:val="none" w:sz="0" w:space="0" w:color="auto"/>
            <w:left w:val="none" w:sz="0" w:space="0" w:color="auto"/>
            <w:bottom w:val="none" w:sz="0" w:space="0" w:color="auto"/>
            <w:right w:val="none" w:sz="0" w:space="0" w:color="auto"/>
          </w:divBdr>
        </w:div>
        <w:div w:id="605775117">
          <w:marLeft w:val="480"/>
          <w:marRight w:val="0"/>
          <w:marTop w:val="0"/>
          <w:marBottom w:val="0"/>
          <w:divBdr>
            <w:top w:val="none" w:sz="0" w:space="0" w:color="auto"/>
            <w:left w:val="none" w:sz="0" w:space="0" w:color="auto"/>
            <w:bottom w:val="none" w:sz="0" w:space="0" w:color="auto"/>
            <w:right w:val="none" w:sz="0" w:space="0" w:color="auto"/>
          </w:divBdr>
        </w:div>
        <w:div w:id="1066993646">
          <w:marLeft w:val="480"/>
          <w:marRight w:val="0"/>
          <w:marTop w:val="0"/>
          <w:marBottom w:val="0"/>
          <w:divBdr>
            <w:top w:val="none" w:sz="0" w:space="0" w:color="auto"/>
            <w:left w:val="none" w:sz="0" w:space="0" w:color="auto"/>
            <w:bottom w:val="none" w:sz="0" w:space="0" w:color="auto"/>
            <w:right w:val="none" w:sz="0" w:space="0" w:color="auto"/>
          </w:divBdr>
        </w:div>
        <w:div w:id="2117363827">
          <w:marLeft w:val="480"/>
          <w:marRight w:val="0"/>
          <w:marTop w:val="0"/>
          <w:marBottom w:val="0"/>
          <w:divBdr>
            <w:top w:val="none" w:sz="0" w:space="0" w:color="auto"/>
            <w:left w:val="none" w:sz="0" w:space="0" w:color="auto"/>
            <w:bottom w:val="none" w:sz="0" w:space="0" w:color="auto"/>
            <w:right w:val="none" w:sz="0" w:space="0" w:color="auto"/>
          </w:divBdr>
        </w:div>
        <w:div w:id="790972953">
          <w:marLeft w:val="480"/>
          <w:marRight w:val="0"/>
          <w:marTop w:val="0"/>
          <w:marBottom w:val="0"/>
          <w:divBdr>
            <w:top w:val="none" w:sz="0" w:space="0" w:color="auto"/>
            <w:left w:val="none" w:sz="0" w:space="0" w:color="auto"/>
            <w:bottom w:val="none" w:sz="0" w:space="0" w:color="auto"/>
            <w:right w:val="none" w:sz="0" w:space="0" w:color="auto"/>
          </w:divBdr>
        </w:div>
        <w:div w:id="1453204290">
          <w:marLeft w:val="480"/>
          <w:marRight w:val="0"/>
          <w:marTop w:val="0"/>
          <w:marBottom w:val="0"/>
          <w:divBdr>
            <w:top w:val="none" w:sz="0" w:space="0" w:color="auto"/>
            <w:left w:val="none" w:sz="0" w:space="0" w:color="auto"/>
            <w:bottom w:val="none" w:sz="0" w:space="0" w:color="auto"/>
            <w:right w:val="none" w:sz="0" w:space="0" w:color="auto"/>
          </w:divBdr>
        </w:div>
        <w:div w:id="1212497227">
          <w:marLeft w:val="480"/>
          <w:marRight w:val="0"/>
          <w:marTop w:val="0"/>
          <w:marBottom w:val="0"/>
          <w:divBdr>
            <w:top w:val="none" w:sz="0" w:space="0" w:color="auto"/>
            <w:left w:val="none" w:sz="0" w:space="0" w:color="auto"/>
            <w:bottom w:val="none" w:sz="0" w:space="0" w:color="auto"/>
            <w:right w:val="none" w:sz="0" w:space="0" w:color="auto"/>
          </w:divBdr>
        </w:div>
        <w:div w:id="2101217238">
          <w:marLeft w:val="480"/>
          <w:marRight w:val="0"/>
          <w:marTop w:val="0"/>
          <w:marBottom w:val="0"/>
          <w:divBdr>
            <w:top w:val="none" w:sz="0" w:space="0" w:color="auto"/>
            <w:left w:val="none" w:sz="0" w:space="0" w:color="auto"/>
            <w:bottom w:val="none" w:sz="0" w:space="0" w:color="auto"/>
            <w:right w:val="none" w:sz="0" w:space="0" w:color="auto"/>
          </w:divBdr>
        </w:div>
        <w:div w:id="1895239103">
          <w:marLeft w:val="480"/>
          <w:marRight w:val="0"/>
          <w:marTop w:val="0"/>
          <w:marBottom w:val="0"/>
          <w:divBdr>
            <w:top w:val="none" w:sz="0" w:space="0" w:color="auto"/>
            <w:left w:val="none" w:sz="0" w:space="0" w:color="auto"/>
            <w:bottom w:val="none" w:sz="0" w:space="0" w:color="auto"/>
            <w:right w:val="none" w:sz="0" w:space="0" w:color="auto"/>
          </w:divBdr>
        </w:div>
        <w:div w:id="2039894190">
          <w:marLeft w:val="480"/>
          <w:marRight w:val="0"/>
          <w:marTop w:val="0"/>
          <w:marBottom w:val="0"/>
          <w:divBdr>
            <w:top w:val="none" w:sz="0" w:space="0" w:color="auto"/>
            <w:left w:val="none" w:sz="0" w:space="0" w:color="auto"/>
            <w:bottom w:val="none" w:sz="0" w:space="0" w:color="auto"/>
            <w:right w:val="none" w:sz="0" w:space="0" w:color="auto"/>
          </w:divBdr>
        </w:div>
        <w:div w:id="1628664331">
          <w:marLeft w:val="480"/>
          <w:marRight w:val="0"/>
          <w:marTop w:val="0"/>
          <w:marBottom w:val="0"/>
          <w:divBdr>
            <w:top w:val="none" w:sz="0" w:space="0" w:color="auto"/>
            <w:left w:val="none" w:sz="0" w:space="0" w:color="auto"/>
            <w:bottom w:val="none" w:sz="0" w:space="0" w:color="auto"/>
            <w:right w:val="none" w:sz="0" w:space="0" w:color="auto"/>
          </w:divBdr>
        </w:div>
        <w:div w:id="1465581588">
          <w:marLeft w:val="480"/>
          <w:marRight w:val="0"/>
          <w:marTop w:val="0"/>
          <w:marBottom w:val="0"/>
          <w:divBdr>
            <w:top w:val="none" w:sz="0" w:space="0" w:color="auto"/>
            <w:left w:val="none" w:sz="0" w:space="0" w:color="auto"/>
            <w:bottom w:val="none" w:sz="0" w:space="0" w:color="auto"/>
            <w:right w:val="none" w:sz="0" w:space="0" w:color="auto"/>
          </w:divBdr>
        </w:div>
        <w:div w:id="1714766240">
          <w:marLeft w:val="480"/>
          <w:marRight w:val="0"/>
          <w:marTop w:val="0"/>
          <w:marBottom w:val="0"/>
          <w:divBdr>
            <w:top w:val="none" w:sz="0" w:space="0" w:color="auto"/>
            <w:left w:val="none" w:sz="0" w:space="0" w:color="auto"/>
            <w:bottom w:val="none" w:sz="0" w:space="0" w:color="auto"/>
            <w:right w:val="none" w:sz="0" w:space="0" w:color="auto"/>
          </w:divBdr>
        </w:div>
        <w:div w:id="653728365">
          <w:marLeft w:val="480"/>
          <w:marRight w:val="0"/>
          <w:marTop w:val="0"/>
          <w:marBottom w:val="0"/>
          <w:divBdr>
            <w:top w:val="none" w:sz="0" w:space="0" w:color="auto"/>
            <w:left w:val="none" w:sz="0" w:space="0" w:color="auto"/>
            <w:bottom w:val="none" w:sz="0" w:space="0" w:color="auto"/>
            <w:right w:val="none" w:sz="0" w:space="0" w:color="auto"/>
          </w:divBdr>
        </w:div>
        <w:div w:id="49159738">
          <w:marLeft w:val="480"/>
          <w:marRight w:val="0"/>
          <w:marTop w:val="0"/>
          <w:marBottom w:val="0"/>
          <w:divBdr>
            <w:top w:val="none" w:sz="0" w:space="0" w:color="auto"/>
            <w:left w:val="none" w:sz="0" w:space="0" w:color="auto"/>
            <w:bottom w:val="none" w:sz="0" w:space="0" w:color="auto"/>
            <w:right w:val="none" w:sz="0" w:space="0" w:color="auto"/>
          </w:divBdr>
        </w:div>
        <w:div w:id="1828207554">
          <w:marLeft w:val="480"/>
          <w:marRight w:val="0"/>
          <w:marTop w:val="0"/>
          <w:marBottom w:val="0"/>
          <w:divBdr>
            <w:top w:val="none" w:sz="0" w:space="0" w:color="auto"/>
            <w:left w:val="none" w:sz="0" w:space="0" w:color="auto"/>
            <w:bottom w:val="none" w:sz="0" w:space="0" w:color="auto"/>
            <w:right w:val="none" w:sz="0" w:space="0" w:color="auto"/>
          </w:divBdr>
        </w:div>
        <w:div w:id="614799113">
          <w:marLeft w:val="480"/>
          <w:marRight w:val="0"/>
          <w:marTop w:val="0"/>
          <w:marBottom w:val="0"/>
          <w:divBdr>
            <w:top w:val="none" w:sz="0" w:space="0" w:color="auto"/>
            <w:left w:val="none" w:sz="0" w:space="0" w:color="auto"/>
            <w:bottom w:val="none" w:sz="0" w:space="0" w:color="auto"/>
            <w:right w:val="none" w:sz="0" w:space="0" w:color="auto"/>
          </w:divBdr>
        </w:div>
        <w:div w:id="1113481105">
          <w:marLeft w:val="480"/>
          <w:marRight w:val="0"/>
          <w:marTop w:val="0"/>
          <w:marBottom w:val="0"/>
          <w:divBdr>
            <w:top w:val="none" w:sz="0" w:space="0" w:color="auto"/>
            <w:left w:val="none" w:sz="0" w:space="0" w:color="auto"/>
            <w:bottom w:val="none" w:sz="0" w:space="0" w:color="auto"/>
            <w:right w:val="none" w:sz="0" w:space="0" w:color="auto"/>
          </w:divBdr>
        </w:div>
        <w:div w:id="528027525">
          <w:marLeft w:val="480"/>
          <w:marRight w:val="0"/>
          <w:marTop w:val="0"/>
          <w:marBottom w:val="0"/>
          <w:divBdr>
            <w:top w:val="none" w:sz="0" w:space="0" w:color="auto"/>
            <w:left w:val="none" w:sz="0" w:space="0" w:color="auto"/>
            <w:bottom w:val="none" w:sz="0" w:space="0" w:color="auto"/>
            <w:right w:val="none" w:sz="0" w:space="0" w:color="auto"/>
          </w:divBdr>
        </w:div>
        <w:div w:id="548614170">
          <w:marLeft w:val="480"/>
          <w:marRight w:val="0"/>
          <w:marTop w:val="0"/>
          <w:marBottom w:val="0"/>
          <w:divBdr>
            <w:top w:val="none" w:sz="0" w:space="0" w:color="auto"/>
            <w:left w:val="none" w:sz="0" w:space="0" w:color="auto"/>
            <w:bottom w:val="none" w:sz="0" w:space="0" w:color="auto"/>
            <w:right w:val="none" w:sz="0" w:space="0" w:color="auto"/>
          </w:divBdr>
        </w:div>
        <w:div w:id="1404138913">
          <w:marLeft w:val="480"/>
          <w:marRight w:val="0"/>
          <w:marTop w:val="0"/>
          <w:marBottom w:val="0"/>
          <w:divBdr>
            <w:top w:val="none" w:sz="0" w:space="0" w:color="auto"/>
            <w:left w:val="none" w:sz="0" w:space="0" w:color="auto"/>
            <w:bottom w:val="none" w:sz="0" w:space="0" w:color="auto"/>
            <w:right w:val="none" w:sz="0" w:space="0" w:color="auto"/>
          </w:divBdr>
        </w:div>
        <w:div w:id="1002045854">
          <w:marLeft w:val="480"/>
          <w:marRight w:val="0"/>
          <w:marTop w:val="0"/>
          <w:marBottom w:val="0"/>
          <w:divBdr>
            <w:top w:val="none" w:sz="0" w:space="0" w:color="auto"/>
            <w:left w:val="none" w:sz="0" w:space="0" w:color="auto"/>
            <w:bottom w:val="none" w:sz="0" w:space="0" w:color="auto"/>
            <w:right w:val="none" w:sz="0" w:space="0" w:color="auto"/>
          </w:divBdr>
        </w:div>
        <w:div w:id="1056857292">
          <w:marLeft w:val="480"/>
          <w:marRight w:val="0"/>
          <w:marTop w:val="0"/>
          <w:marBottom w:val="0"/>
          <w:divBdr>
            <w:top w:val="none" w:sz="0" w:space="0" w:color="auto"/>
            <w:left w:val="none" w:sz="0" w:space="0" w:color="auto"/>
            <w:bottom w:val="none" w:sz="0" w:space="0" w:color="auto"/>
            <w:right w:val="none" w:sz="0" w:space="0" w:color="auto"/>
          </w:divBdr>
        </w:div>
        <w:div w:id="1062753107">
          <w:marLeft w:val="480"/>
          <w:marRight w:val="0"/>
          <w:marTop w:val="0"/>
          <w:marBottom w:val="0"/>
          <w:divBdr>
            <w:top w:val="none" w:sz="0" w:space="0" w:color="auto"/>
            <w:left w:val="none" w:sz="0" w:space="0" w:color="auto"/>
            <w:bottom w:val="none" w:sz="0" w:space="0" w:color="auto"/>
            <w:right w:val="none" w:sz="0" w:space="0" w:color="auto"/>
          </w:divBdr>
        </w:div>
        <w:div w:id="1899516792">
          <w:marLeft w:val="480"/>
          <w:marRight w:val="0"/>
          <w:marTop w:val="0"/>
          <w:marBottom w:val="0"/>
          <w:divBdr>
            <w:top w:val="none" w:sz="0" w:space="0" w:color="auto"/>
            <w:left w:val="none" w:sz="0" w:space="0" w:color="auto"/>
            <w:bottom w:val="none" w:sz="0" w:space="0" w:color="auto"/>
            <w:right w:val="none" w:sz="0" w:space="0" w:color="auto"/>
          </w:divBdr>
        </w:div>
        <w:div w:id="448858330">
          <w:marLeft w:val="480"/>
          <w:marRight w:val="0"/>
          <w:marTop w:val="0"/>
          <w:marBottom w:val="0"/>
          <w:divBdr>
            <w:top w:val="none" w:sz="0" w:space="0" w:color="auto"/>
            <w:left w:val="none" w:sz="0" w:space="0" w:color="auto"/>
            <w:bottom w:val="none" w:sz="0" w:space="0" w:color="auto"/>
            <w:right w:val="none" w:sz="0" w:space="0" w:color="auto"/>
          </w:divBdr>
        </w:div>
        <w:div w:id="485514476">
          <w:marLeft w:val="480"/>
          <w:marRight w:val="0"/>
          <w:marTop w:val="0"/>
          <w:marBottom w:val="0"/>
          <w:divBdr>
            <w:top w:val="none" w:sz="0" w:space="0" w:color="auto"/>
            <w:left w:val="none" w:sz="0" w:space="0" w:color="auto"/>
            <w:bottom w:val="none" w:sz="0" w:space="0" w:color="auto"/>
            <w:right w:val="none" w:sz="0" w:space="0" w:color="auto"/>
          </w:divBdr>
        </w:div>
        <w:div w:id="2062049117">
          <w:marLeft w:val="480"/>
          <w:marRight w:val="0"/>
          <w:marTop w:val="0"/>
          <w:marBottom w:val="0"/>
          <w:divBdr>
            <w:top w:val="none" w:sz="0" w:space="0" w:color="auto"/>
            <w:left w:val="none" w:sz="0" w:space="0" w:color="auto"/>
            <w:bottom w:val="none" w:sz="0" w:space="0" w:color="auto"/>
            <w:right w:val="none" w:sz="0" w:space="0" w:color="auto"/>
          </w:divBdr>
        </w:div>
        <w:div w:id="974800416">
          <w:marLeft w:val="480"/>
          <w:marRight w:val="0"/>
          <w:marTop w:val="0"/>
          <w:marBottom w:val="0"/>
          <w:divBdr>
            <w:top w:val="none" w:sz="0" w:space="0" w:color="auto"/>
            <w:left w:val="none" w:sz="0" w:space="0" w:color="auto"/>
            <w:bottom w:val="none" w:sz="0" w:space="0" w:color="auto"/>
            <w:right w:val="none" w:sz="0" w:space="0" w:color="auto"/>
          </w:divBdr>
        </w:div>
        <w:div w:id="1948275524">
          <w:marLeft w:val="480"/>
          <w:marRight w:val="0"/>
          <w:marTop w:val="0"/>
          <w:marBottom w:val="0"/>
          <w:divBdr>
            <w:top w:val="none" w:sz="0" w:space="0" w:color="auto"/>
            <w:left w:val="none" w:sz="0" w:space="0" w:color="auto"/>
            <w:bottom w:val="none" w:sz="0" w:space="0" w:color="auto"/>
            <w:right w:val="none" w:sz="0" w:space="0" w:color="auto"/>
          </w:divBdr>
        </w:div>
        <w:div w:id="328489669">
          <w:marLeft w:val="480"/>
          <w:marRight w:val="0"/>
          <w:marTop w:val="0"/>
          <w:marBottom w:val="0"/>
          <w:divBdr>
            <w:top w:val="none" w:sz="0" w:space="0" w:color="auto"/>
            <w:left w:val="none" w:sz="0" w:space="0" w:color="auto"/>
            <w:bottom w:val="none" w:sz="0" w:space="0" w:color="auto"/>
            <w:right w:val="none" w:sz="0" w:space="0" w:color="auto"/>
          </w:divBdr>
        </w:div>
        <w:div w:id="303854569">
          <w:marLeft w:val="480"/>
          <w:marRight w:val="0"/>
          <w:marTop w:val="0"/>
          <w:marBottom w:val="0"/>
          <w:divBdr>
            <w:top w:val="none" w:sz="0" w:space="0" w:color="auto"/>
            <w:left w:val="none" w:sz="0" w:space="0" w:color="auto"/>
            <w:bottom w:val="none" w:sz="0" w:space="0" w:color="auto"/>
            <w:right w:val="none" w:sz="0" w:space="0" w:color="auto"/>
          </w:divBdr>
        </w:div>
        <w:div w:id="38165615">
          <w:marLeft w:val="480"/>
          <w:marRight w:val="0"/>
          <w:marTop w:val="0"/>
          <w:marBottom w:val="0"/>
          <w:divBdr>
            <w:top w:val="none" w:sz="0" w:space="0" w:color="auto"/>
            <w:left w:val="none" w:sz="0" w:space="0" w:color="auto"/>
            <w:bottom w:val="none" w:sz="0" w:space="0" w:color="auto"/>
            <w:right w:val="none" w:sz="0" w:space="0" w:color="auto"/>
          </w:divBdr>
        </w:div>
        <w:div w:id="64571692">
          <w:marLeft w:val="480"/>
          <w:marRight w:val="0"/>
          <w:marTop w:val="0"/>
          <w:marBottom w:val="0"/>
          <w:divBdr>
            <w:top w:val="none" w:sz="0" w:space="0" w:color="auto"/>
            <w:left w:val="none" w:sz="0" w:space="0" w:color="auto"/>
            <w:bottom w:val="none" w:sz="0" w:space="0" w:color="auto"/>
            <w:right w:val="none" w:sz="0" w:space="0" w:color="auto"/>
          </w:divBdr>
        </w:div>
        <w:div w:id="1053112838">
          <w:marLeft w:val="480"/>
          <w:marRight w:val="0"/>
          <w:marTop w:val="0"/>
          <w:marBottom w:val="0"/>
          <w:divBdr>
            <w:top w:val="none" w:sz="0" w:space="0" w:color="auto"/>
            <w:left w:val="none" w:sz="0" w:space="0" w:color="auto"/>
            <w:bottom w:val="none" w:sz="0" w:space="0" w:color="auto"/>
            <w:right w:val="none" w:sz="0" w:space="0" w:color="auto"/>
          </w:divBdr>
        </w:div>
        <w:div w:id="689255753">
          <w:marLeft w:val="480"/>
          <w:marRight w:val="0"/>
          <w:marTop w:val="0"/>
          <w:marBottom w:val="0"/>
          <w:divBdr>
            <w:top w:val="none" w:sz="0" w:space="0" w:color="auto"/>
            <w:left w:val="none" w:sz="0" w:space="0" w:color="auto"/>
            <w:bottom w:val="none" w:sz="0" w:space="0" w:color="auto"/>
            <w:right w:val="none" w:sz="0" w:space="0" w:color="auto"/>
          </w:divBdr>
        </w:div>
        <w:div w:id="1886597446">
          <w:marLeft w:val="480"/>
          <w:marRight w:val="0"/>
          <w:marTop w:val="0"/>
          <w:marBottom w:val="0"/>
          <w:divBdr>
            <w:top w:val="none" w:sz="0" w:space="0" w:color="auto"/>
            <w:left w:val="none" w:sz="0" w:space="0" w:color="auto"/>
            <w:bottom w:val="none" w:sz="0" w:space="0" w:color="auto"/>
            <w:right w:val="none" w:sz="0" w:space="0" w:color="auto"/>
          </w:divBdr>
        </w:div>
        <w:div w:id="1035352265">
          <w:marLeft w:val="480"/>
          <w:marRight w:val="0"/>
          <w:marTop w:val="0"/>
          <w:marBottom w:val="0"/>
          <w:divBdr>
            <w:top w:val="none" w:sz="0" w:space="0" w:color="auto"/>
            <w:left w:val="none" w:sz="0" w:space="0" w:color="auto"/>
            <w:bottom w:val="none" w:sz="0" w:space="0" w:color="auto"/>
            <w:right w:val="none" w:sz="0" w:space="0" w:color="auto"/>
          </w:divBdr>
        </w:div>
        <w:div w:id="1176384090">
          <w:marLeft w:val="480"/>
          <w:marRight w:val="0"/>
          <w:marTop w:val="0"/>
          <w:marBottom w:val="0"/>
          <w:divBdr>
            <w:top w:val="none" w:sz="0" w:space="0" w:color="auto"/>
            <w:left w:val="none" w:sz="0" w:space="0" w:color="auto"/>
            <w:bottom w:val="none" w:sz="0" w:space="0" w:color="auto"/>
            <w:right w:val="none" w:sz="0" w:space="0" w:color="auto"/>
          </w:divBdr>
        </w:div>
        <w:div w:id="2102677498">
          <w:marLeft w:val="480"/>
          <w:marRight w:val="0"/>
          <w:marTop w:val="0"/>
          <w:marBottom w:val="0"/>
          <w:divBdr>
            <w:top w:val="none" w:sz="0" w:space="0" w:color="auto"/>
            <w:left w:val="none" w:sz="0" w:space="0" w:color="auto"/>
            <w:bottom w:val="none" w:sz="0" w:space="0" w:color="auto"/>
            <w:right w:val="none" w:sz="0" w:space="0" w:color="auto"/>
          </w:divBdr>
        </w:div>
        <w:div w:id="625817438">
          <w:marLeft w:val="480"/>
          <w:marRight w:val="0"/>
          <w:marTop w:val="0"/>
          <w:marBottom w:val="0"/>
          <w:divBdr>
            <w:top w:val="none" w:sz="0" w:space="0" w:color="auto"/>
            <w:left w:val="none" w:sz="0" w:space="0" w:color="auto"/>
            <w:bottom w:val="none" w:sz="0" w:space="0" w:color="auto"/>
            <w:right w:val="none" w:sz="0" w:space="0" w:color="auto"/>
          </w:divBdr>
        </w:div>
        <w:div w:id="1447235520">
          <w:marLeft w:val="480"/>
          <w:marRight w:val="0"/>
          <w:marTop w:val="0"/>
          <w:marBottom w:val="0"/>
          <w:divBdr>
            <w:top w:val="none" w:sz="0" w:space="0" w:color="auto"/>
            <w:left w:val="none" w:sz="0" w:space="0" w:color="auto"/>
            <w:bottom w:val="none" w:sz="0" w:space="0" w:color="auto"/>
            <w:right w:val="none" w:sz="0" w:space="0" w:color="auto"/>
          </w:divBdr>
        </w:div>
        <w:div w:id="241259932">
          <w:marLeft w:val="480"/>
          <w:marRight w:val="0"/>
          <w:marTop w:val="0"/>
          <w:marBottom w:val="0"/>
          <w:divBdr>
            <w:top w:val="none" w:sz="0" w:space="0" w:color="auto"/>
            <w:left w:val="none" w:sz="0" w:space="0" w:color="auto"/>
            <w:bottom w:val="none" w:sz="0" w:space="0" w:color="auto"/>
            <w:right w:val="none" w:sz="0" w:space="0" w:color="auto"/>
          </w:divBdr>
        </w:div>
        <w:div w:id="1689679741">
          <w:marLeft w:val="480"/>
          <w:marRight w:val="0"/>
          <w:marTop w:val="0"/>
          <w:marBottom w:val="0"/>
          <w:divBdr>
            <w:top w:val="none" w:sz="0" w:space="0" w:color="auto"/>
            <w:left w:val="none" w:sz="0" w:space="0" w:color="auto"/>
            <w:bottom w:val="none" w:sz="0" w:space="0" w:color="auto"/>
            <w:right w:val="none" w:sz="0" w:space="0" w:color="auto"/>
          </w:divBdr>
        </w:div>
        <w:div w:id="301539301">
          <w:marLeft w:val="480"/>
          <w:marRight w:val="0"/>
          <w:marTop w:val="0"/>
          <w:marBottom w:val="0"/>
          <w:divBdr>
            <w:top w:val="none" w:sz="0" w:space="0" w:color="auto"/>
            <w:left w:val="none" w:sz="0" w:space="0" w:color="auto"/>
            <w:bottom w:val="none" w:sz="0" w:space="0" w:color="auto"/>
            <w:right w:val="none" w:sz="0" w:space="0" w:color="auto"/>
          </w:divBdr>
        </w:div>
        <w:div w:id="493297594">
          <w:marLeft w:val="480"/>
          <w:marRight w:val="0"/>
          <w:marTop w:val="0"/>
          <w:marBottom w:val="0"/>
          <w:divBdr>
            <w:top w:val="none" w:sz="0" w:space="0" w:color="auto"/>
            <w:left w:val="none" w:sz="0" w:space="0" w:color="auto"/>
            <w:bottom w:val="none" w:sz="0" w:space="0" w:color="auto"/>
            <w:right w:val="none" w:sz="0" w:space="0" w:color="auto"/>
          </w:divBdr>
        </w:div>
        <w:div w:id="1096823103">
          <w:marLeft w:val="480"/>
          <w:marRight w:val="0"/>
          <w:marTop w:val="0"/>
          <w:marBottom w:val="0"/>
          <w:divBdr>
            <w:top w:val="none" w:sz="0" w:space="0" w:color="auto"/>
            <w:left w:val="none" w:sz="0" w:space="0" w:color="auto"/>
            <w:bottom w:val="none" w:sz="0" w:space="0" w:color="auto"/>
            <w:right w:val="none" w:sz="0" w:space="0" w:color="auto"/>
          </w:divBdr>
        </w:div>
        <w:div w:id="1111047471">
          <w:marLeft w:val="480"/>
          <w:marRight w:val="0"/>
          <w:marTop w:val="0"/>
          <w:marBottom w:val="0"/>
          <w:divBdr>
            <w:top w:val="none" w:sz="0" w:space="0" w:color="auto"/>
            <w:left w:val="none" w:sz="0" w:space="0" w:color="auto"/>
            <w:bottom w:val="none" w:sz="0" w:space="0" w:color="auto"/>
            <w:right w:val="none" w:sz="0" w:space="0" w:color="auto"/>
          </w:divBdr>
        </w:div>
        <w:div w:id="1299803647">
          <w:marLeft w:val="480"/>
          <w:marRight w:val="0"/>
          <w:marTop w:val="0"/>
          <w:marBottom w:val="0"/>
          <w:divBdr>
            <w:top w:val="none" w:sz="0" w:space="0" w:color="auto"/>
            <w:left w:val="none" w:sz="0" w:space="0" w:color="auto"/>
            <w:bottom w:val="none" w:sz="0" w:space="0" w:color="auto"/>
            <w:right w:val="none" w:sz="0" w:space="0" w:color="auto"/>
          </w:divBdr>
        </w:div>
      </w:divsChild>
    </w:div>
    <w:div w:id="1103956823">
      <w:marLeft w:val="480"/>
      <w:marRight w:val="0"/>
      <w:marTop w:val="0"/>
      <w:marBottom w:val="0"/>
      <w:divBdr>
        <w:top w:val="none" w:sz="0" w:space="0" w:color="auto"/>
        <w:left w:val="none" w:sz="0" w:space="0" w:color="auto"/>
        <w:bottom w:val="none" w:sz="0" w:space="0" w:color="auto"/>
        <w:right w:val="none" w:sz="0" w:space="0" w:color="auto"/>
      </w:divBdr>
    </w:div>
    <w:div w:id="1104421657">
      <w:bodyDiv w:val="1"/>
      <w:marLeft w:val="0"/>
      <w:marRight w:val="0"/>
      <w:marTop w:val="0"/>
      <w:marBottom w:val="0"/>
      <w:divBdr>
        <w:top w:val="none" w:sz="0" w:space="0" w:color="auto"/>
        <w:left w:val="none" w:sz="0" w:space="0" w:color="auto"/>
        <w:bottom w:val="none" w:sz="0" w:space="0" w:color="auto"/>
        <w:right w:val="none" w:sz="0" w:space="0" w:color="auto"/>
      </w:divBdr>
    </w:div>
    <w:div w:id="1105734413">
      <w:bodyDiv w:val="1"/>
      <w:marLeft w:val="0"/>
      <w:marRight w:val="0"/>
      <w:marTop w:val="0"/>
      <w:marBottom w:val="0"/>
      <w:divBdr>
        <w:top w:val="none" w:sz="0" w:space="0" w:color="auto"/>
        <w:left w:val="none" w:sz="0" w:space="0" w:color="auto"/>
        <w:bottom w:val="none" w:sz="0" w:space="0" w:color="auto"/>
        <w:right w:val="none" w:sz="0" w:space="0" w:color="auto"/>
      </w:divBdr>
      <w:divsChild>
        <w:div w:id="977300202">
          <w:marLeft w:val="480"/>
          <w:marRight w:val="0"/>
          <w:marTop w:val="0"/>
          <w:marBottom w:val="0"/>
          <w:divBdr>
            <w:top w:val="none" w:sz="0" w:space="0" w:color="auto"/>
            <w:left w:val="none" w:sz="0" w:space="0" w:color="auto"/>
            <w:bottom w:val="none" w:sz="0" w:space="0" w:color="auto"/>
            <w:right w:val="none" w:sz="0" w:space="0" w:color="auto"/>
          </w:divBdr>
        </w:div>
        <w:div w:id="1212418707">
          <w:marLeft w:val="480"/>
          <w:marRight w:val="0"/>
          <w:marTop w:val="0"/>
          <w:marBottom w:val="0"/>
          <w:divBdr>
            <w:top w:val="none" w:sz="0" w:space="0" w:color="auto"/>
            <w:left w:val="none" w:sz="0" w:space="0" w:color="auto"/>
            <w:bottom w:val="none" w:sz="0" w:space="0" w:color="auto"/>
            <w:right w:val="none" w:sz="0" w:space="0" w:color="auto"/>
          </w:divBdr>
        </w:div>
        <w:div w:id="413672400">
          <w:marLeft w:val="480"/>
          <w:marRight w:val="0"/>
          <w:marTop w:val="0"/>
          <w:marBottom w:val="0"/>
          <w:divBdr>
            <w:top w:val="none" w:sz="0" w:space="0" w:color="auto"/>
            <w:left w:val="none" w:sz="0" w:space="0" w:color="auto"/>
            <w:bottom w:val="none" w:sz="0" w:space="0" w:color="auto"/>
            <w:right w:val="none" w:sz="0" w:space="0" w:color="auto"/>
          </w:divBdr>
        </w:div>
        <w:div w:id="2144614530">
          <w:marLeft w:val="480"/>
          <w:marRight w:val="0"/>
          <w:marTop w:val="0"/>
          <w:marBottom w:val="0"/>
          <w:divBdr>
            <w:top w:val="none" w:sz="0" w:space="0" w:color="auto"/>
            <w:left w:val="none" w:sz="0" w:space="0" w:color="auto"/>
            <w:bottom w:val="none" w:sz="0" w:space="0" w:color="auto"/>
            <w:right w:val="none" w:sz="0" w:space="0" w:color="auto"/>
          </w:divBdr>
        </w:div>
        <w:div w:id="458374376">
          <w:marLeft w:val="480"/>
          <w:marRight w:val="0"/>
          <w:marTop w:val="0"/>
          <w:marBottom w:val="0"/>
          <w:divBdr>
            <w:top w:val="none" w:sz="0" w:space="0" w:color="auto"/>
            <w:left w:val="none" w:sz="0" w:space="0" w:color="auto"/>
            <w:bottom w:val="none" w:sz="0" w:space="0" w:color="auto"/>
            <w:right w:val="none" w:sz="0" w:space="0" w:color="auto"/>
          </w:divBdr>
        </w:div>
        <w:div w:id="1870025632">
          <w:marLeft w:val="480"/>
          <w:marRight w:val="0"/>
          <w:marTop w:val="0"/>
          <w:marBottom w:val="0"/>
          <w:divBdr>
            <w:top w:val="none" w:sz="0" w:space="0" w:color="auto"/>
            <w:left w:val="none" w:sz="0" w:space="0" w:color="auto"/>
            <w:bottom w:val="none" w:sz="0" w:space="0" w:color="auto"/>
            <w:right w:val="none" w:sz="0" w:space="0" w:color="auto"/>
          </w:divBdr>
        </w:div>
        <w:div w:id="1119373856">
          <w:marLeft w:val="480"/>
          <w:marRight w:val="0"/>
          <w:marTop w:val="0"/>
          <w:marBottom w:val="0"/>
          <w:divBdr>
            <w:top w:val="none" w:sz="0" w:space="0" w:color="auto"/>
            <w:left w:val="none" w:sz="0" w:space="0" w:color="auto"/>
            <w:bottom w:val="none" w:sz="0" w:space="0" w:color="auto"/>
            <w:right w:val="none" w:sz="0" w:space="0" w:color="auto"/>
          </w:divBdr>
        </w:div>
        <w:div w:id="449785290">
          <w:marLeft w:val="480"/>
          <w:marRight w:val="0"/>
          <w:marTop w:val="0"/>
          <w:marBottom w:val="0"/>
          <w:divBdr>
            <w:top w:val="none" w:sz="0" w:space="0" w:color="auto"/>
            <w:left w:val="none" w:sz="0" w:space="0" w:color="auto"/>
            <w:bottom w:val="none" w:sz="0" w:space="0" w:color="auto"/>
            <w:right w:val="none" w:sz="0" w:space="0" w:color="auto"/>
          </w:divBdr>
        </w:div>
        <w:div w:id="1856849234">
          <w:marLeft w:val="480"/>
          <w:marRight w:val="0"/>
          <w:marTop w:val="0"/>
          <w:marBottom w:val="0"/>
          <w:divBdr>
            <w:top w:val="none" w:sz="0" w:space="0" w:color="auto"/>
            <w:left w:val="none" w:sz="0" w:space="0" w:color="auto"/>
            <w:bottom w:val="none" w:sz="0" w:space="0" w:color="auto"/>
            <w:right w:val="none" w:sz="0" w:space="0" w:color="auto"/>
          </w:divBdr>
        </w:div>
        <w:div w:id="361513187">
          <w:marLeft w:val="480"/>
          <w:marRight w:val="0"/>
          <w:marTop w:val="0"/>
          <w:marBottom w:val="0"/>
          <w:divBdr>
            <w:top w:val="none" w:sz="0" w:space="0" w:color="auto"/>
            <w:left w:val="none" w:sz="0" w:space="0" w:color="auto"/>
            <w:bottom w:val="none" w:sz="0" w:space="0" w:color="auto"/>
            <w:right w:val="none" w:sz="0" w:space="0" w:color="auto"/>
          </w:divBdr>
        </w:div>
        <w:div w:id="1232930612">
          <w:marLeft w:val="480"/>
          <w:marRight w:val="0"/>
          <w:marTop w:val="0"/>
          <w:marBottom w:val="0"/>
          <w:divBdr>
            <w:top w:val="none" w:sz="0" w:space="0" w:color="auto"/>
            <w:left w:val="none" w:sz="0" w:space="0" w:color="auto"/>
            <w:bottom w:val="none" w:sz="0" w:space="0" w:color="auto"/>
            <w:right w:val="none" w:sz="0" w:space="0" w:color="auto"/>
          </w:divBdr>
        </w:div>
        <w:div w:id="524558503">
          <w:marLeft w:val="480"/>
          <w:marRight w:val="0"/>
          <w:marTop w:val="0"/>
          <w:marBottom w:val="0"/>
          <w:divBdr>
            <w:top w:val="none" w:sz="0" w:space="0" w:color="auto"/>
            <w:left w:val="none" w:sz="0" w:space="0" w:color="auto"/>
            <w:bottom w:val="none" w:sz="0" w:space="0" w:color="auto"/>
            <w:right w:val="none" w:sz="0" w:space="0" w:color="auto"/>
          </w:divBdr>
        </w:div>
        <w:div w:id="8021606">
          <w:marLeft w:val="480"/>
          <w:marRight w:val="0"/>
          <w:marTop w:val="0"/>
          <w:marBottom w:val="0"/>
          <w:divBdr>
            <w:top w:val="none" w:sz="0" w:space="0" w:color="auto"/>
            <w:left w:val="none" w:sz="0" w:space="0" w:color="auto"/>
            <w:bottom w:val="none" w:sz="0" w:space="0" w:color="auto"/>
            <w:right w:val="none" w:sz="0" w:space="0" w:color="auto"/>
          </w:divBdr>
        </w:div>
        <w:div w:id="1892691895">
          <w:marLeft w:val="480"/>
          <w:marRight w:val="0"/>
          <w:marTop w:val="0"/>
          <w:marBottom w:val="0"/>
          <w:divBdr>
            <w:top w:val="none" w:sz="0" w:space="0" w:color="auto"/>
            <w:left w:val="none" w:sz="0" w:space="0" w:color="auto"/>
            <w:bottom w:val="none" w:sz="0" w:space="0" w:color="auto"/>
            <w:right w:val="none" w:sz="0" w:space="0" w:color="auto"/>
          </w:divBdr>
        </w:div>
        <w:div w:id="1345782414">
          <w:marLeft w:val="480"/>
          <w:marRight w:val="0"/>
          <w:marTop w:val="0"/>
          <w:marBottom w:val="0"/>
          <w:divBdr>
            <w:top w:val="none" w:sz="0" w:space="0" w:color="auto"/>
            <w:left w:val="none" w:sz="0" w:space="0" w:color="auto"/>
            <w:bottom w:val="none" w:sz="0" w:space="0" w:color="auto"/>
            <w:right w:val="none" w:sz="0" w:space="0" w:color="auto"/>
          </w:divBdr>
        </w:div>
        <w:div w:id="1983655333">
          <w:marLeft w:val="480"/>
          <w:marRight w:val="0"/>
          <w:marTop w:val="0"/>
          <w:marBottom w:val="0"/>
          <w:divBdr>
            <w:top w:val="none" w:sz="0" w:space="0" w:color="auto"/>
            <w:left w:val="none" w:sz="0" w:space="0" w:color="auto"/>
            <w:bottom w:val="none" w:sz="0" w:space="0" w:color="auto"/>
            <w:right w:val="none" w:sz="0" w:space="0" w:color="auto"/>
          </w:divBdr>
        </w:div>
        <w:div w:id="182792275">
          <w:marLeft w:val="480"/>
          <w:marRight w:val="0"/>
          <w:marTop w:val="0"/>
          <w:marBottom w:val="0"/>
          <w:divBdr>
            <w:top w:val="none" w:sz="0" w:space="0" w:color="auto"/>
            <w:left w:val="none" w:sz="0" w:space="0" w:color="auto"/>
            <w:bottom w:val="none" w:sz="0" w:space="0" w:color="auto"/>
            <w:right w:val="none" w:sz="0" w:space="0" w:color="auto"/>
          </w:divBdr>
        </w:div>
        <w:div w:id="1759404957">
          <w:marLeft w:val="480"/>
          <w:marRight w:val="0"/>
          <w:marTop w:val="0"/>
          <w:marBottom w:val="0"/>
          <w:divBdr>
            <w:top w:val="none" w:sz="0" w:space="0" w:color="auto"/>
            <w:left w:val="none" w:sz="0" w:space="0" w:color="auto"/>
            <w:bottom w:val="none" w:sz="0" w:space="0" w:color="auto"/>
            <w:right w:val="none" w:sz="0" w:space="0" w:color="auto"/>
          </w:divBdr>
        </w:div>
        <w:div w:id="862092695">
          <w:marLeft w:val="480"/>
          <w:marRight w:val="0"/>
          <w:marTop w:val="0"/>
          <w:marBottom w:val="0"/>
          <w:divBdr>
            <w:top w:val="none" w:sz="0" w:space="0" w:color="auto"/>
            <w:left w:val="none" w:sz="0" w:space="0" w:color="auto"/>
            <w:bottom w:val="none" w:sz="0" w:space="0" w:color="auto"/>
            <w:right w:val="none" w:sz="0" w:space="0" w:color="auto"/>
          </w:divBdr>
        </w:div>
        <w:div w:id="1413159649">
          <w:marLeft w:val="480"/>
          <w:marRight w:val="0"/>
          <w:marTop w:val="0"/>
          <w:marBottom w:val="0"/>
          <w:divBdr>
            <w:top w:val="none" w:sz="0" w:space="0" w:color="auto"/>
            <w:left w:val="none" w:sz="0" w:space="0" w:color="auto"/>
            <w:bottom w:val="none" w:sz="0" w:space="0" w:color="auto"/>
            <w:right w:val="none" w:sz="0" w:space="0" w:color="auto"/>
          </w:divBdr>
        </w:div>
        <w:div w:id="1684476635">
          <w:marLeft w:val="480"/>
          <w:marRight w:val="0"/>
          <w:marTop w:val="0"/>
          <w:marBottom w:val="0"/>
          <w:divBdr>
            <w:top w:val="none" w:sz="0" w:space="0" w:color="auto"/>
            <w:left w:val="none" w:sz="0" w:space="0" w:color="auto"/>
            <w:bottom w:val="none" w:sz="0" w:space="0" w:color="auto"/>
            <w:right w:val="none" w:sz="0" w:space="0" w:color="auto"/>
          </w:divBdr>
        </w:div>
        <w:div w:id="625699356">
          <w:marLeft w:val="480"/>
          <w:marRight w:val="0"/>
          <w:marTop w:val="0"/>
          <w:marBottom w:val="0"/>
          <w:divBdr>
            <w:top w:val="none" w:sz="0" w:space="0" w:color="auto"/>
            <w:left w:val="none" w:sz="0" w:space="0" w:color="auto"/>
            <w:bottom w:val="none" w:sz="0" w:space="0" w:color="auto"/>
            <w:right w:val="none" w:sz="0" w:space="0" w:color="auto"/>
          </w:divBdr>
        </w:div>
        <w:div w:id="1102453881">
          <w:marLeft w:val="480"/>
          <w:marRight w:val="0"/>
          <w:marTop w:val="0"/>
          <w:marBottom w:val="0"/>
          <w:divBdr>
            <w:top w:val="none" w:sz="0" w:space="0" w:color="auto"/>
            <w:left w:val="none" w:sz="0" w:space="0" w:color="auto"/>
            <w:bottom w:val="none" w:sz="0" w:space="0" w:color="auto"/>
            <w:right w:val="none" w:sz="0" w:space="0" w:color="auto"/>
          </w:divBdr>
        </w:div>
        <w:div w:id="906889394">
          <w:marLeft w:val="480"/>
          <w:marRight w:val="0"/>
          <w:marTop w:val="0"/>
          <w:marBottom w:val="0"/>
          <w:divBdr>
            <w:top w:val="none" w:sz="0" w:space="0" w:color="auto"/>
            <w:left w:val="none" w:sz="0" w:space="0" w:color="auto"/>
            <w:bottom w:val="none" w:sz="0" w:space="0" w:color="auto"/>
            <w:right w:val="none" w:sz="0" w:space="0" w:color="auto"/>
          </w:divBdr>
        </w:div>
        <w:div w:id="1265726273">
          <w:marLeft w:val="480"/>
          <w:marRight w:val="0"/>
          <w:marTop w:val="0"/>
          <w:marBottom w:val="0"/>
          <w:divBdr>
            <w:top w:val="none" w:sz="0" w:space="0" w:color="auto"/>
            <w:left w:val="none" w:sz="0" w:space="0" w:color="auto"/>
            <w:bottom w:val="none" w:sz="0" w:space="0" w:color="auto"/>
            <w:right w:val="none" w:sz="0" w:space="0" w:color="auto"/>
          </w:divBdr>
        </w:div>
        <w:div w:id="1467239443">
          <w:marLeft w:val="480"/>
          <w:marRight w:val="0"/>
          <w:marTop w:val="0"/>
          <w:marBottom w:val="0"/>
          <w:divBdr>
            <w:top w:val="none" w:sz="0" w:space="0" w:color="auto"/>
            <w:left w:val="none" w:sz="0" w:space="0" w:color="auto"/>
            <w:bottom w:val="none" w:sz="0" w:space="0" w:color="auto"/>
            <w:right w:val="none" w:sz="0" w:space="0" w:color="auto"/>
          </w:divBdr>
        </w:div>
        <w:div w:id="1868366687">
          <w:marLeft w:val="480"/>
          <w:marRight w:val="0"/>
          <w:marTop w:val="0"/>
          <w:marBottom w:val="0"/>
          <w:divBdr>
            <w:top w:val="none" w:sz="0" w:space="0" w:color="auto"/>
            <w:left w:val="none" w:sz="0" w:space="0" w:color="auto"/>
            <w:bottom w:val="none" w:sz="0" w:space="0" w:color="auto"/>
            <w:right w:val="none" w:sz="0" w:space="0" w:color="auto"/>
          </w:divBdr>
        </w:div>
        <w:div w:id="900871675">
          <w:marLeft w:val="480"/>
          <w:marRight w:val="0"/>
          <w:marTop w:val="0"/>
          <w:marBottom w:val="0"/>
          <w:divBdr>
            <w:top w:val="none" w:sz="0" w:space="0" w:color="auto"/>
            <w:left w:val="none" w:sz="0" w:space="0" w:color="auto"/>
            <w:bottom w:val="none" w:sz="0" w:space="0" w:color="auto"/>
            <w:right w:val="none" w:sz="0" w:space="0" w:color="auto"/>
          </w:divBdr>
        </w:div>
        <w:div w:id="126895734">
          <w:marLeft w:val="480"/>
          <w:marRight w:val="0"/>
          <w:marTop w:val="0"/>
          <w:marBottom w:val="0"/>
          <w:divBdr>
            <w:top w:val="none" w:sz="0" w:space="0" w:color="auto"/>
            <w:left w:val="none" w:sz="0" w:space="0" w:color="auto"/>
            <w:bottom w:val="none" w:sz="0" w:space="0" w:color="auto"/>
            <w:right w:val="none" w:sz="0" w:space="0" w:color="auto"/>
          </w:divBdr>
        </w:div>
        <w:div w:id="1905329608">
          <w:marLeft w:val="480"/>
          <w:marRight w:val="0"/>
          <w:marTop w:val="0"/>
          <w:marBottom w:val="0"/>
          <w:divBdr>
            <w:top w:val="none" w:sz="0" w:space="0" w:color="auto"/>
            <w:left w:val="none" w:sz="0" w:space="0" w:color="auto"/>
            <w:bottom w:val="none" w:sz="0" w:space="0" w:color="auto"/>
            <w:right w:val="none" w:sz="0" w:space="0" w:color="auto"/>
          </w:divBdr>
        </w:div>
        <w:div w:id="986083870">
          <w:marLeft w:val="480"/>
          <w:marRight w:val="0"/>
          <w:marTop w:val="0"/>
          <w:marBottom w:val="0"/>
          <w:divBdr>
            <w:top w:val="none" w:sz="0" w:space="0" w:color="auto"/>
            <w:left w:val="none" w:sz="0" w:space="0" w:color="auto"/>
            <w:bottom w:val="none" w:sz="0" w:space="0" w:color="auto"/>
            <w:right w:val="none" w:sz="0" w:space="0" w:color="auto"/>
          </w:divBdr>
        </w:div>
        <w:div w:id="1916473532">
          <w:marLeft w:val="480"/>
          <w:marRight w:val="0"/>
          <w:marTop w:val="0"/>
          <w:marBottom w:val="0"/>
          <w:divBdr>
            <w:top w:val="none" w:sz="0" w:space="0" w:color="auto"/>
            <w:left w:val="none" w:sz="0" w:space="0" w:color="auto"/>
            <w:bottom w:val="none" w:sz="0" w:space="0" w:color="auto"/>
            <w:right w:val="none" w:sz="0" w:space="0" w:color="auto"/>
          </w:divBdr>
        </w:div>
        <w:div w:id="699473293">
          <w:marLeft w:val="480"/>
          <w:marRight w:val="0"/>
          <w:marTop w:val="0"/>
          <w:marBottom w:val="0"/>
          <w:divBdr>
            <w:top w:val="none" w:sz="0" w:space="0" w:color="auto"/>
            <w:left w:val="none" w:sz="0" w:space="0" w:color="auto"/>
            <w:bottom w:val="none" w:sz="0" w:space="0" w:color="auto"/>
            <w:right w:val="none" w:sz="0" w:space="0" w:color="auto"/>
          </w:divBdr>
        </w:div>
        <w:div w:id="54471941">
          <w:marLeft w:val="480"/>
          <w:marRight w:val="0"/>
          <w:marTop w:val="0"/>
          <w:marBottom w:val="0"/>
          <w:divBdr>
            <w:top w:val="none" w:sz="0" w:space="0" w:color="auto"/>
            <w:left w:val="none" w:sz="0" w:space="0" w:color="auto"/>
            <w:bottom w:val="none" w:sz="0" w:space="0" w:color="auto"/>
            <w:right w:val="none" w:sz="0" w:space="0" w:color="auto"/>
          </w:divBdr>
        </w:div>
        <w:div w:id="1238636519">
          <w:marLeft w:val="480"/>
          <w:marRight w:val="0"/>
          <w:marTop w:val="0"/>
          <w:marBottom w:val="0"/>
          <w:divBdr>
            <w:top w:val="none" w:sz="0" w:space="0" w:color="auto"/>
            <w:left w:val="none" w:sz="0" w:space="0" w:color="auto"/>
            <w:bottom w:val="none" w:sz="0" w:space="0" w:color="auto"/>
            <w:right w:val="none" w:sz="0" w:space="0" w:color="auto"/>
          </w:divBdr>
        </w:div>
        <w:div w:id="1166289430">
          <w:marLeft w:val="480"/>
          <w:marRight w:val="0"/>
          <w:marTop w:val="0"/>
          <w:marBottom w:val="0"/>
          <w:divBdr>
            <w:top w:val="none" w:sz="0" w:space="0" w:color="auto"/>
            <w:left w:val="none" w:sz="0" w:space="0" w:color="auto"/>
            <w:bottom w:val="none" w:sz="0" w:space="0" w:color="auto"/>
            <w:right w:val="none" w:sz="0" w:space="0" w:color="auto"/>
          </w:divBdr>
        </w:div>
        <w:div w:id="2104522063">
          <w:marLeft w:val="480"/>
          <w:marRight w:val="0"/>
          <w:marTop w:val="0"/>
          <w:marBottom w:val="0"/>
          <w:divBdr>
            <w:top w:val="none" w:sz="0" w:space="0" w:color="auto"/>
            <w:left w:val="none" w:sz="0" w:space="0" w:color="auto"/>
            <w:bottom w:val="none" w:sz="0" w:space="0" w:color="auto"/>
            <w:right w:val="none" w:sz="0" w:space="0" w:color="auto"/>
          </w:divBdr>
        </w:div>
        <w:div w:id="1398211456">
          <w:marLeft w:val="480"/>
          <w:marRight w:val="0"/>
          <w:marTop w:val="0"/>
          <w:marBottom w:val="0"/>
          <w:divBdr>
            <w:top w:val="none" w:sz="0" w:space="0" w:color="auto"/>
            <w:left w:val="none" w:sz="0" w:space="0" w:color="auto"/>
            <w:bottom w:val="none" w:sz="0" w:space="0" w:color="auto"/>
            <w:right w:val="none" w:sz="0" w:space="0" w:color="auto"/>
          </w:divBdr>
        </w:div>
        <w:div w:id="682705807">
          <w:marLeft w:val="480"/>
          <w:marRight w:val="0"/>
          <w:marTop w:val="0"/>
          <w:marBottom w:val="0"/>
          <w:divBdr>
            <w:top w:val="none" w:sz="0" w:space="0" w:color="auto"/>
            <w:left w:val="none" w:sz="0" w:space="0" w:color="auto"/>
            <w:bottom w:val="none" w:sz="0" w:space="0" w:color="auto"/>
            <w:right w:val="none" w:sz="0" w:space="0" w:color="auto"/>
          </w:divBdr>
        </w:div>
        <w:div w:id="2122258730">
          <w:marLeft w:val="480"/>
          <w:marRight w:val="0"/>
          <w:marTop w:val="0"/>
          <w:marBottom w:val="0"/>
          <w:divBdr>
            <w:top w:val="none" w:sz="0" w:space="0" w:color="auto"/>
            <w:left w:val="none" w:sz="0" w:space="0" w:color="auto"/>
            <w:bottom w:val="none" w:sz="0" w:space="0" w:color="auto"/>
            <w:right w:val="none" w:sz="0" w:space="0" w:color="auto"/>
          </w:divBdr>
        </w:div>
        <w:div w:id="1767266268">
          <w:marLeft w:val="480"/>
          <w:marRight w:val="0"/>
          <w:marTop w:val="0"/>
          <w:marBottom w:val="0"/>
          <w:divBdr>
            <w:top w:val="none" w:sz="0" w:space="0" w:color="auto"/>
            <w:left w:val="none" w:sz="0" w:space="0" w:color="auto"/>
            <w:bottom w:val="none" w:sz="0" w:space="0" w:color="auto"/>
            <w:right w:val="none" w:sz="0" w:space="0" w:color="auto"/>
          </w:divBdr>
        </w:div>
        <w:div w:id="83037679">
          <w:marLeft w:val="480"/>
          <w:marRight w:val="0"/>
          <w:marTop w:val="0"/>
          <w:marBottom w:val="0"/>
          <w:divBdr>
            <w:top w:val="none" w:sz="0" w:space="0" w:color="auto"/>
            <w:left w:val="none" w:sz="0" w:space="0" w:color="auto"/>
            <w:bottom w:val="none" w:sz="0" w:space="0" w:color="auto"/>
            <w:right w:val="none" w:sz="0" w:space="0" w:color="auto"/>
          </w:divBdr>
        </w:div>
        <w:div w:id="1009406828">
          <w:marLeft w:val="480"/>
          <w:marRight w:val="0"/>
          <w:marTop w:val="0"/>
          <w:marBottom w:val="0"/>
          <w:divBdr>
            <w:top w:val="none" w:sz="0" w:space="0" w:color="auto"/>
            <w:left w:val="none" w:sz="0" w:space="0" w:color="auto"/>
            <w:bottom w:val="none" w:sz="0" w:space="0" w:color="auto"/>
            <w:right w:val="none" w:sz="0" w:space="0" w:color="auto"/>
          </w:divBdr>
        </w:div>
        <w:div w:id="537082603">
          <w:marLeft w:val="480"/>
          <w:marRight w:val="0"/>
          <w:marTop w:val="0"/>
          <w:marBottom w:val="0"/>
          <w:divBdr>
            <w:top w:val="none" w:sz="0" w:space="0" w:color="auto"/>
            <w:left w:val="none" w:sz="0" w:space="0" w:color="auto"/>
            <w:bottom w:val="none" w:sz="0" w:space="0" w:color="auto"/>
            <w:right w:val="none" w:sz="0" w:space="0" w:color="auto"/>
          </w:divBdr>
        </w:div>
        <w:div w:id="1086537952">
          <w:marLeft w:val="480"/>
          <w:marRight w:val="0"/>
          <w:marTop w:val="0"/>
          <w:marBottom w:val="0"/>
          <w:divBdr>
            <w:top w:val="none" w:sz="0" w:space="0" w:color="auto"/>
            <w:left w:val="none" w:sz="0" w:space="0" w:color="auto"/>
            <w:bottom w:val="none" w:sz="0" w:space="0" w:color="auto"/>
            <w:right w:val="none" w:sz="0" w:space="0" w:color="auto"/>
          </w:divBdr>
        </w:div>
        <w:div w:id="1056975778">
          <w:marLeft w:val="480"/>
          <w:marRight w:val="0"/>
          <w:marTop w:val="0"/>
          <w:marBottom w:val="0"/>
          <w:divBdr>
            <w:top w:val="none" w:sz="0" w:space="0" w:color="auto"/>
            <w:left w:val="none" w:sz="0" w:space="0" w:color="auto"/>
            <w:bottom w:val="none" w:sz="0" w:space="0" w:color="auto"/>
            <w:right w:val="none" w:sz="0" w:space="0" w:color="auto"/>
          </w:divBdr>
        </w:div>
        <w:div w:id="76902256">
          <w:marLeft w:val="480"/>
          <w:marRight w:val="0"/>
          <w:marTop w:val="0"/>
          <w:marBottom w:val="0"/>
          <w:divBdr>
            <w:top w:val="none" w:sz="0" w:space="0" w:color="auto"/>
            <w:left w:val="none" w:sz="0" w:space="0" w:color="auto"/>
            <w:bottom w:val="none" w:sz="0" w:space="0" w:color="auto"/>
            <w:right w:val="none" w:sz="0" w:space="0" w:color="auto"/>
          </w:divBdr>
        </w:div>
        <w:div w:id="621115105">
          <w:marLeft w:val="480"/>
          <w:marRight w:val="0"/>
          <w:marTop w:val="0"/>
          <w:marBottom w:val="0"/>
          <w:divBdr>
            <w:top w:val="none" w:sz="0" w:space="0" w:color="auto"/>
            <w:left w:val="none" w:sz="0" w:space="0" w:color="auto"/>
            <w:bottom w:val="none" w:sz="0" w:space="0" w:color="auto"/>
            <w:right w:val="none" w:sz="0" w:space="0" w:color="auto"/>
          </w:divBdr>
        </w:div>
        <w:div w:id="2058965003">
          <w:marLeft w:val="480"/>
          <w:marRight w:val="0"/>
          <w:marTop w:val="0"/>
          <w:marBottom w:val="0"/>
          <w:divBdr>
            <w:top w:val="none" w:sz="0" w:space="0" w:color="auto"/>
            <w:left w:val="none" w:sz="0" w:space="0" w:color="auto"/>
            <w:bottom w:val="none" w:sz="0" w:space="0" w:color="auto"/>
            <w:right w:val="none" w:sz="0" w:space="0" w:color="auto"/>
          </w:divBdr>
        </w:div>
        <w:div w:id="904604519">
          <w:marLeft w:val="480"/>
          <w:marRight w:val="0"/>
          <w:marTop w:val="0"/>
          <w:marBottom w:val="0"/>
          <w:divBdr>
            <w:top w:val="none" w:sz="0" w:space="0" w:color="auto"/>
            <w:left w:val="none" w:sz="0" w:space="0" w:color="auto"/>
            <w:bottom w:val="none" w:sz="0" w:space="0" w:color="auto"/>
            <w:right w:val="none" w:sz="0" w:space="0" w:color="auto"/>
          </w:divBdr>
        </w:div>
        <w:div w:id="1421102415">
          <w:marLeft w:val="480"/>
          <w:marRight w:val="0"/>
          <w:marTop w:val="0"/>
          <w:marBottom w:val="0"/>
          <w:divBdr>
            <w:top w:val="none" w:sz="0" w:space="0" w:color="auto"/>
            <w:left w:val="none" w:sz="0" w:space="0" w:color="auto"/>
            <w:bottom w:val="none" w:sz="0" w:space="0" w:color="auto"/>
            <w:right w:val="none" w:sz="0" w:space="0" w:color="auto"/>
          </w:divBdr>
        </w:div>
        <w:div w:id="605579814">
          <w:marLeft w:val="480"/>
          <w:marRight w:val="0"/>
          <w:marTop w:val="0"/>
          <w:marBottom w:val="0"/>
          <w:divBdr>
            <w:top w:val="none" w:sz="0" w:space="0" w:color="auto"/>
            <w:left w:val="none" w:sz="0" w:space="0" w:color="auto"/>
            <w:bottom w:val="none" w:sz="0" w:space="0" w:color="auto"/>
            <w:right w:val="none" w:sz="0" w:space="0" w:color="auto"/>
          </w:divBdr>
        </w:div>
        <w:div w:id="1975914748">
          <w:marLeft w:val="480"/>
          <w:marRight w:val="0"/>
          <w:marTop w:val="0"/>
          <w:marBottom w:val="0"/>
          <w:divBdr>
            <w:top w:val="none" w:sz="0" w:space="0" w:color="auto"/>
            <w:left w:val="none" w:sz="0" w:space="0" w:color="auto"/>
            <w:bottom w:val="none" w:sz="0" w:space="0" w:color="auto"/>
            <w:right w:val="none" w:sz="0" w:space="0" w:color="auto"/>
          </w:divBdr>
        </w:div>
        <w:div w:id="1511866975">
          <w:marLeft w:val="480"/>
          <w:marRight w:val="0"/>
          <w:marTop w:val="0"/>
          <w:marBottom w:val="0"/>
          <w:divBdr>
            <w:top w:val="none" w:sz="0" w:space="0" w:color="auto"/>
            <w:left w:val="none" w:sz="0" w:space="0" w:color="auto"/>
            <w:bottom w:val="none" w:sz="0" w:space="0" w:color="auto"/>
            <w:right w:val="none" w:sz="0" w:space="0" w:color="auto"/>
          </w:divBdr>
        </w:div>
        <w:div w:id="1506044468">
          <w:marLeft w:val="480"/>
          <w:marRight w:val="0"/>
          <w:marTop w:val="0"/>
          <w:marBottom w:val="0"/>
          <w:divBdr>
            <w:top w:val="none" w:sz="0" w:space="0" w:color="auto"/>
            <w:left w:val="none" w:sz="0" w:space="0" w:color="auto"/>
            <w:bottom w:val="none" w:sz="0" w:space="0" w:color="auto"/>
            <w:right w:val="none" w:sz="0" w:space="0" w:color="auto"/>
          </w:divBdr>
        </w:div>
        <w:div w:id="1274828100">
          <w:marLeft w:val="480"/>
          <w:marRight w:val="0"/>
          <w:marTop w:val="0"/>
          <w:marBottom w:val="0"/>
          <w:divBdr>
            <w:top w:val="none" w:sz="0" w:space="0" w:color="auto"/>
            <w:left w:val="none" w:sz="0" w:space="0" w:color="auto"/>
            <w:bottom w:val="none" w:sz="0" w:space="0" w:color="auto"/>
            <w:right w:val="none" w:sz="0" w:space="0" w:color="auto"/>
          </w:divBdr>
        </w:div>
        <w:div w:id="919633094">
          <w:marLeft w:val="480"/>
          <w:marRight w:val="0"/>
          <w:marTop w:val="0"/>
          <w:marBottom w:val="0"/>
          <w:divBdr>
            <w:top w:val="none" w:sz="0" w:space="0" w:color="auto"/>
            <w:left w:val="none" w:sz="0" w:space="0" w:color="auto"/>
            <w:bottom w:val="none" w:sz="0" w:space="0" w:color="auto"/>
            <w:right w:val="none" w:sz="0" w:space="0" w:color="auto"/>
          </w:divBdr>
        </w:div>
        <w:div w:id="1415006592">
          <w:marLeft w:val="480"/>
          <w:marRight w:val="0"/>
          <w:marTop w:val="0"/>
          <w:marBottom w:val="0"/>
          <w:divBdr>
            <w:top w:val="none" w:sz="0" w:space="0" w:color="auto"/>
            <w:left w:val="none" w:sz="0" w:space="0" w:color="auto"/>
            <w:bottom w:val="none" w:sz="0" w:space="0" w:color="auto"/>
            <w:right w:val="none" w:sz="0" w:space="0" w:color="auto"/>
          </w:divBdr>
        </w:div>
        <w:div w:id="607352458">
          <w:marLeft w:val="480"/>
          <w:marRight w:val="0"/>
          <w:marTop w:val="0"/>
          <w:marBottom w:val="0"/>
          <w:divBdr>
            <w:top w:val="none" w:sz="0" w:space="0" w:color="auto"/>
            <w:left w:val="none" w:sz="0" w:space="0" w:color="auto"/>
            <w:bottom w:val="none" w:sz="0" w:space="0" w:color="auto"/>
            <w:right w:val="none" w:sz="0" w:space="0" w:color="auto"/>
          </w:divBdr>
        </w:div>
        <w:div w:id="2038506529">
          <w:marLeft w:val="480"/>
          <w:marRight w:val="0"/>
          <w:marTop w:val="0"/>
          <w:marBottom w:val="0"/>
          <w:divBdr>
            <w:top w:val="none" w:sz="0" w:space="0" w:color="auto"/>
            <w:left w:val="none" w:sz="0" w:space="0" w:color="auto"/>
            <w:bottom w:val="none" w:sz="0" w:space="0" w:color="auto"/>
            <w:right w:val="none" w:sz="0" w:space="0" w:color="auto"/>
          </w:divBdr>
        </w:div>
        <w:div w:id="2145534692">
          <w:marLeft w:val="480"/>
          <w:marRight w:val="0"/>
          <w:marTop w:val="0"/>
          <w:marBottom w:val="0"/>
          <w:divBdr>
            <w:top w:val="none" w:sz="0" w:space="0" w:color="auto"/>
            <w:left w:val="none" w:sz="0" w:space="0" w:color="auto"/>
            <w:bottom w:val="none" w:sz="0" w:space="0" w:color="auto"/>
            <w:right w:val="none" w:sz="0" w:space="0" w:color="auto"/>
          </w:divBdr>
        </w:div>
        <w:div w:id="2071725202">
          <w:marLeft w:val="480"/>
          <w:marRight w:val="0"/>
          <w:marTop w:val="0"/>
          <w:marBottom w:val="0"/>
          <w:divBdr>
            <w:top w:val="none" w:sz="0" w:space="0" w:color="auto"/>
            <w:left w:val="none" w:sz="0" w:space="0" w:color="auto"/>
            <w:bottom w:val="none" w:sz="0" w:space="0" w:color="auto"/>
            <w:right w:val="none" w:sz="0" w:space="0" w:color="auto"/>
          </w:divBdr>
        </w:div>
        <w:div w:id="1562205125">
          <w:marLeft w:val="480"/>
          <w:marRight w:val="0"/>
          <w:marTop w:val="0"/>
          <w:marBottom w:val="0"/>
          <w:divBdr>
            <w:top w:val="none" w:sz="0" w:space="0" w:color="auto"/>
            <w:left w:val="none" w:sz="0" w:space="0" w:color="auto"/>
            <w:bottom w:val="none" w:sz="0" w:space="0" w:color="auto"/>
            <w:right w:val="none" w:sz="0" w:space="0" w:color="auto"/>
          </w:divBdr>
        </w:div>
        <w:div w:id="1754669589">
          <w:marLeft w:val="480"/>
          <w:marRight w:val="0"/>
          <w:marTop w:val="0"/>
          <w:marBottom w:val="0"/>
          <w:divBdr>
            <w:top w:val="none" w:sz="0" w:space="0" w:color="auto"/>
            <w:left w:val="none" w:sz="0" w:space="0" w:color="auto"/>
            <w:bottom w:val="none" w:sz="0" w:space="0" w:color="auto"/>
            <w:right w:val="none" w:sz="0" w:space="0" w:color="auto"/>
          </w:divBdr>
        </w:div>
        <w:div w:id="2133473958">
          <w:marLeft w:val="480"/>
          <w:marRight w:val="0"/>
          <w:marTop w:val="0"/>
          <w:marBottom w:val="0"/>
          <w:divBdr>
            <w:top w:val="none" w:sz="0" w:space="0" w:color="auto"/>
            <w:left w:val="none" w:sz="0" w:space="0" w:color="auto"/>
            <w:bottom w:val="none" w:sz="0" w:space="0" w:color="auto"/>
            <w:right w:val="none" w:sz="0" w:space="0" w:color="auto"/>
          </w:divBdr>
        </w:div>
        <w:div w:id="902526792">
          <w:marLeft w:val="480"/>
          <w:marRight w:val="0"/>
          <w:marTop w:val="0"/>
          <w:marBottom w:val="0"/>
          <w:divBdr>
            <w:top w:val="none" w:sz="0" w:space="0" w:color="auto"/>
            <w:left w:val="none" w:sz="0" w:space="0" w:color="auto"/>
            <w:bottom w:val="none" w:sz="0" w:space="0" w:color="auto"/>
            <w:right w:val="none" w:sz="0" w:space="0" w:color="auto"/>
          </w:divBdr>
        </w:div>
        <w:div w:id="155850581">
          <w:marLeft w:val="480"/>
          <w:marRight w:val="0"/>
          <w:marTop w:val="0"/>
          <w:marBottom w:val="0"/>
          <w:divBdr>
            <w:top w:val="none" w:sz="0" w:space="0" w:color="auto"/>
            <w:left w:val="none" w:sz="0" w:space="0" w:color="auto"/>
            <w:bottom w:val="none" w:sz="0" w:space="0" w:color="auto"/>
            <w:right w:val="none" w:sz="0" w:space="0" w:color="auto"/>
          </w:divBdr>
        </w:div>
        <w:div w:id="1831020760">
          <w:marLeft w:val="480"/>
          <w:marRight w:val="0"/>
          <w:marTop w:val="0"/>
          <w:marBottom w:val="0"/>
          <w:divBdr>
            <w:top w:val="none" w:sz="0" w:space="0" w:color="auto"/>
            <w:left w:val="none" w:sz="0" w:space="0" w:color="auto"/>
            <w:bottom w:val="none" w:sz="0" w:space="0" w:color="auto"/>
            <w:right w:val="none" w:sz="0" w:space="0" w:color="auto"/>
          </w:divBdr>
        </w:div>
        <w:div w:id="2124767222">
          <w:marLeft w:val="480"/>
          <w:marRight w:val="0"/>
          <w:marTop w:val="0"/>
          <w:marBottom w:val="0"/>
          <w:divBdr>
            <w:top w:val="none" w:sz="0" w:space="0" w:color="auto"/>
            <w:left w:val="none" w:sz="0" w:space="0" w:color="auto"/>
            <w:bottom w:val="none" w:sz="0" w:space="0" w:color="auto"/>
            <w:right w:val="none" w:sz="0" w:space="0" w:color="auto"/>
          </w:divBdr>
        </w:div>
        <w:div w:id="1374421641">
          <w:marLeft w:val="480"/>
          <w:marRight w:val="0"/>
          <w:marTop w:val="0"/>
          <w:marBottom w:val="0"/>
          <w:divBdr>
            <w:top w:val="none" w:sz="0" w:space="0" w:color="auto"/>
            <w:left w:val="none" w:sz="0" w:space="0" w:color="auto"/>
            <w:bottom w:val="none" w:sz="0" w:space="0" w:color="auto"/>
            <w:right w:val="none" w:sz="0" w:space="0" w:color="auto"/>
          </w:divBdr>
        </w:div>
        <w:div w:id="1371104073">
          <w:marLeft w:val="480"/>
          <w:marRight w:val="0"/>
          <w:marTop w:val="0"/>
          <w:marBottom w:val="0"/>
          <w:divBdr>
            <w:top w:val="none" w:sz="0" w:space="0" w:color="auto"/>
            <w:left w:val="none" w:sz="0" w:space="0" w:color="auto"/>
            <w:bottom w:val="none" w:sz="0" w:space="0" w:color="auto"/>
            <w:right w:val="none" w:sz="0" w:space="0" w:color="auto"/>
          </w:divBdr>
        </w:div>
        <w:div w:id="964770157">
          <w:marLeft w:val="480"/>
          <w:marRight w:val="0"/>
          <w:marTop w:val="0"/>
          <w:marBottom w:val="0"/>
          <w:divBdr>
            <w:top w:val="none" w:sz="0" w:space="0" w:color="auto"/>
            <w:left w:val="none" w:sz="0" w:space="0" w:color="auto"/>
            <w:bottom w:val="none" w:sz="0" w:space="0" w:color="auto"/>
            <w:right w:val="none" w:sz="0" w:space="0" w:color="auto"/>
          </w:divBdr>
        </w:div>
        <w:div w:id="1915775663">
          <w:marLeft w:val="480"/>
          <w:marRight w:val="0"/>
          <w:marTop w:val="0"/>
          <w:marBottom w:val="0"/>
          <w:divBdr>
            <w:top w:val="none" w:sz="0" w:space="0" w:color="auto"/>
            <w:left w:val="none" w:sz="0" w:space="0" w:color="auto"/>
            <w:bottom w:val="none" w:sz="0" w:space="0" w:color="auto"/>
            <w:right w:val="none" w:sz="0" w:space="0" w:color="auto"/>
          </w:divBdr>
        </w:div>
        <w:div w:id="1111584425">
          <w:marLeft w:val="480"/>
          <w:marRight w:val="0"/>
          <w:marTop w:val="0"/>
          <w:marBottom w:val="0"/>
          <w:divBdr>
            <w:top w:val="none" w:sz="0" w:space="0" w:color="auto"/>
            <w:left w:val="none" w:sz="0" w:space="0" w:color="auto"/>
            <w:bottom w:val="none" w:sz="0" w:space="0" w:color="auto"/>
            <w:right w:val="none" w:sz="0" w:space="0" w:color="auto"/>
          </w:divBdr>
        </w:div>
        <w:div w:id="1908878238">
          <w:marLeft w:val="480"/>
          <w:marRight w:val="0"/>
          <w:marTop w:val="0"/>
          <w:marBottom w:val="0"/>
          <w:divBdr>
            <w:top w:val="none" w:sz="0" w:space="0" w:color="auto"/>
            <w:left w:val="none" w:sz="0" w:space="0" w:color="auto"/>
            <w:bottom w:val="none" w:sz="0" w:space="0" w:color="auto"/>
            <w:right w:val="none" w:sz="0" w:space="0" w:color="auto"/>
          </w:divBdr>
        </w:div>
        <w:div w:id="745810085">
          <w:marLeft w:val="480"/>
          <w:marRight w:val="0"/>
          <w:marTop w:val="0"/>
          <w:marBottom w:val="0"/>
          <w:divBdr>
            <w:top w:val="none" w:sz="0" w:space="0" w:color="auto"/>
            <w:left w:val="none" w:sz="0" w:space="0" w:color="auto"/>
            <w:bottom w:val="none" w:sz="0" w:space="0" w:color="auto"/>
            <w:right w:val="none" w:sz="0" w:space="0" w:color="auto"/>
          </w:divBdr>
        </w:div>
        <w:div w:id="1647935166">
          <w:marLeft w:val="480"/>
          <w:marRight w:val="0"/>
          <w:marTop w:val="0"/>
          <w:marBottom w:val="0"/>
          <w:divBdr>
            <w:top w:val="none" w:sz="0" w:space="0" w:color="auto"/>
            <w:left w:val="none" w:sz="0" w:space="0" w:color="auto"/>
            <w:bottom w:val="none" w:sz="0" w:space="0" w:color="auto"/>
            <w:right w:val="none" w:sz="0" w:space="0" w:color="auto"/>
          </w:divBdr>
        </w:div>
        <w:div w:id="1787431430">
          <w:marLeft w:val="480"/>
          <w:marRight w:val="0"/>
          <w:marTop w:val="0"/>
          <w:marBottom w:val="0"/>
          <w:divBdr>
            <w:top w:val="none" w:sz="0" w:space="0" w:color="auto"/>
            <w:left w:val="none" w:sz="0" w:space="0" w:color="auto"/>
            <w:bottom w:val="none" w:sz="0" w:space="0" w:color="auto"/>
            <w:right w:val="none" w:sz="0" w:space="0" w:color="auto"/>
          </w:divBdr>
        </w:div>
        <w:div w:id="114102621">
          <w:marLeft w:val="480"/>
          <w:marRight w:val="0"/>
          <w:marTop w:val="0"/>
          <w:marBottom w:val="0"/>
          <w:divBdr>
            <w:top w:val="none" w:sz="0" w:space="0" w:color="auto"/>
            <w:left w:val="none" w:sz="0" w:space="0" w:color="auto"/>
            <w:bottom w:val="none" w:sz="0" w:space="0" w:color="auto"/>
            <w:right w:val="none" w:sz="0" w:space="0" w:color="auto"/>
          </w:divBdr>
        </w:div>
        <w:div w:id="800684252">
          <w:marLeft w:val="480"/>
          <w:marRight w:val="0"/>
          <w:marTop w:val="0"/>
          <w:marBottom w:val="0"/>
          <w:divBdr>
            <w:top w:val="none" w:sz="0" w:space="0" w:color="auto"/>
            <w:left w:val="none" w:sz="0" w:space="0" w:color="auto"/>
            <w:bottom w:val="none" w:sz="0" w:space="0" w:color="auto"/>
            <w:right w:val="none" w:sz="0" w:space="0" w:color="auto"/>
          </w:divBdr>
        </w:div>
        <w:div w:id="1169519835">
          <w:marLeft w:val="480"/>
          <w:marRight w:val="0"/>
          <w:marTop w:val="0"/>
          <w:marBottom w:val="0"/>
          <w:divBdr>
            <w:top w:val="none" w:sz="0" w:space="0" w:color="auto"/>
            <w:left w:val="none" w:sz="0" w:space="0" w:color="auto"/>
            <w:bottom w:val="none" w:sz="0" w:space="0" w:color="auto"/>
            <w:right w:val="none" w:sz="0" w:space="0" w:color="auto"/>
          </w:divBdr>
        </w:div>
      </w:divsChild>
    </w:div>
    <w:div w:id="1106460402">
      <w:marLeft w:val="480"/>
      <w:marRight w:val="0"/>
      <w:marTop w:val="0"/>
      <w:marBottom w:val="0"/>
      <w:divBdr>
        <w:top w:val="none" w:sz="0" w:space="0" w:color="auto"/>
        <w:left w:val="none" w:sz="0" w:space="0" w:color="auto"/>
        <w:bottom w:val="none" w:sz="0" w:space="0" w:color="auto"/>
        <w:right w:val="none" w:sz="0" w:space="0" w:color="auto"/>
      </w:divBdr>
    </w:div>
    <w:div w:id="1106576473">
      <w:bodyDiv w:val="1"/>
      <w:marLeft w:val="0"/>
      <w:marRight w:val="0"/>
      <w:marTop w:val="0"/>
      <w:marBottom w:val="0"/>
      <w:divBdr>
        <w:top w:val="none" w:sz="0" w:space="0" w:color="auto"/>
        <w:left w:val="none" w:sz="0" w:space="0" w:color="auto"/>
        <w:bottom w:val="none" w:sz="0" w:space="0" w:color="auto"/>
        <w:right w:val="none" w:sz="0" w:space="0" w:color="auto"/>
      </w:divBdr>
    </w:div>
    <w:div w:id="1106995836">
      <w:marLeft w:val="480"/>
      <w:marRight w:val="0"/>
      <w:marTop w:val="0"/>
      <w:marBottom w:val="0"/>
      <w:divBdr>
        <w:top w:val="none" w:sz="0" w:space="0" w:color="auto"/>
        <w:left w:val="none" w:sz="0" w:space="0" w:color="auto"/>
        <w:bottom w:val="none" w:sz="0" w:space="0" w:color="auto"/>
        <w:right w:val="none" w:sz="0" w:space="0" w:color="auto"/>
      </w:divBdr>
    </w:div>
    <w:div w:id="1107652674">
      <w:marLeft w:val="480"/>
      <w:marRight w:val="0"/>
      <w:marTop w:val="0"/>
      <w:marBottom w:val="0"/>
      <w:divBdr>
        <w:top w:val="none" w:sz="0" w:space="0" w:color="auto"/>
        <w:left w:val="none" w:sz="0" w:space="0" w:color="auto"/>
        <w:bottom w:val="none" w:sz="0" w:space="0" w:color="auto"/>
        <w:right w:val="none" w:sz="0" w:space="0" w:color="auto"/>
      </w:divBdr>
    </w:div>
    <w:div w:id="1108350655">
      <w:bodyDiv w:val="1"/>
      <w:marLeft w:val="0"/>
      <w:marRight w:val="0"/>
      <w:marTop w:val="0"/>
      <w:marBottom w:val="0"/>
      <w:divBdr>
        <w:top w:val="none" w:sz="0" w:space="0" w:color="auto"/>
        <w:left w:val="none" w:sz="0" w:space="0" w:color="auto"/>
        <w:bottom w:val="none" w:sz="0" w:space="0" w:color="auto"/>
        <w:right w:val="none" w:sz="0" w:space="0" w:color="auto"/>
      </w:divBdr>
    </w:div>
    <w:div w:id="1108500111">
      <w:bodyDiv w:val="1"/>
      <w:marLeft w:val="0"/>
      <w:marRight w:val="0"/>
      <w:marTop w:val="0"/>
      <w:marBottom w:val="0"/>
      <w:divBdr>
        <w:top w:val="none" w:sz="0" w:space="0" w:color="auto"/>
        <w:left w:val="none" w:sz="0" w:space="0" w:color="auto"/>
        <w:bottom w:val="none" w:sz="0" w:space="0" w:color="auto"/>
        <w:right w:val="none" w:sz="0" w:space="0" w:color="auto"/>
      </w:divBdr>
    </w:div>
    <w:div w:id="1108697496">
      <w:marLeft w:val="480"/>
      <w:marRight w:val="0"/>
      <w:marTop w:val="0"/>
      <w:marBottom w:val="0"/>
      <w:divBdr>
        <w:top w:val="none" w:sz="0" w:space="0" w:color="auto"/>
        <w:left w:val="none" w:sz="0" w:space="0" w:color="auto"/>
        <w:bottom w:val="none" w:sz="0" w:space="0" w:color="auto"/>
        <w:right w:val="none" w:sz="0" w:space="0" w:color="auto"/>
      </w:divBdr>
    </w:div>
    <w:div w:id="1108702194">
      <w:marLeft w:val="480"/>
      <w:marRight w:val="0"/>
      <w:marTop w:val="0"/>
      <w:marBottom w:val="0"/>
      <w:divBdr>
        <w:top w:val="none" w:sz="0" w:space="0" w:color="auto"/>
        <w:left w:val="none" w:sz="0" w:space="0" w:color="auto"/>
        <w:bottom w:val="none" w:sz="0" w:space="0" w:color="auto"/>
        <w:right w:val="none" w:sz="0" w:space="0" w:color="auto"/>
      </w:divBdr>
    </w:div>
    <w:div w:id="1109008621">
      <w:marLeft w:val="480"/>
      <w:marRight w:val="0"/>
      <w:marTop w:val="0"/>
      <w:marBottom w:val="0"/>
      <w:divBdr>
        <w:top w:val="none" w:sz="0" w:space="0" w:color="auto"/>
        <w:left w:val="none" w:sz="0" w:space="0" w:color="auto"/>
        <w:bottom w:val="none" w:sz="0" w:space="0" w:color="auto"/>
        <w:right w:val="none" w:sz="0" w:space="0" w:color="auto"/>
      </w:divBdr>
    </w:div>
    <w:div w:id="1109475063">
      <w:marLeft w:val="480"/>
      <w:marRight w:val="0"/>
      <w:marTop w:val="0"/>
      <w:marBottom w:val="0"/>
      <w:divBdr>
        <w:top w:val="none" w:sz="0" w:space="0" w:color="auto"/>
        <w:left w:val="none" w:sz="0" w:space="0" w:color="auto"/>
        <w:bottom w:val="none" w:sz="0" w:space="0" w:color="auto"/>
        <w:right w:val="none" w:sz="0" w:space="0" w:color="auto"/>
      </w:divBdr>
    </w:div>
    <w:div w:id="1109542929">
      <w:marLeft w:val="480"/>
      <w:marRight w:val="0"/>
      <w:marTop w:val="0"/>
      <w:marBottom w:val="0"/>
      <w:divBdr>
        <w:top w:val="none" w:sz="0" w:space="0" w:color="auto"/>
        <w:left w:val="none" w:sz="0" w:space="0" w:color="auto"/>
        <w:bottom w:val="none" w:sz="0" w:space="0" w:color="auto"/>
        <w:right w:val="none" w:sz="0" w:space="0" w:color="auto"/>
      </w:divBdr>
    </w:div>
    <w:div w:id="1109928651">
      <w:bodyDiv w:val="1"/>
      <w:marLeft w:val="0"/>
      <w:marRight w:val="0"/>
      <w:marTop w:val="0"/>
      <w:marBottom w:val="0"/>
      <w:divBdr>
        <w:top w:val="none" w:sz="0" w:space="0" w:color="auto"/>
        <w:left w:val="none" w:sz="0" w:space="0" w:color="auto"/>
        <w:bottom w:val="none" w:sz="0" w:space="0" w:color="auto"/>
        <w:right w:val="none" w:sz="0" w:space="0" w:color="auto"/>
      </w:divBdr>
      <w:divsChild>
        <w:div w:id="192153045">
          <w:marLeft w:val="480"/>
          <w:marRight w:val="0"/>
          <w:marTop w:val="0"/>
          <w:marBottom w:val="0"/>
          <w:divBdr>
            <w:top w:val="none" w:sz="0" w:space="0" w:color="auto"/>
            <w:left w:val="none" w:sz="0" w:space="0" w:color="auto"/>
            <w:bottom w:val="none" w:sz="0" w:space="0" w:color="auto"/>
            <w:right w:val="none" w:sz="0" w:space="0" w:color="auto"/>
          </w:divBdr>
        </w:div>
        <w:div w:id="2039693945">
          <w:marLeft w:val="480"/>
          <w:marRight w:val="0"/>
          <w:marTop w:val="0"/>
          <w:marBottom w:val="0"/>
          <w:divBdr>
            <w:top w:val="none" w:sz="0" w:space="0" w:color="auto"/>
            <w:left w:val="none" w:sz="0" w:space="0" w:color="auto"/>
            <w:bottom w:val="none" w:sz="0" w:space="0" w:color="auto"/>
            <w:right w:val="none" w:sz="0" w:space="0" w:color="auto"/>
          </w:divBdr>
        </w:div>
        <w:div w:id="1422796636">
          <w:marLeft w:val="480"/>
          <w:marRight w:val="0"/>
          <w:marTop w:val="0"/>
          <w:marBottom w:val="0"/>
          <w:divBdr>
            <w:top w:val="none" w:sz="0" w:space="0" w:color="auto"/>
            <w:left w:val="none" w:sz="0" w:space="0" w:color="auto"/>
            <w:bottom w:val="none" w:sz="0" w:space="0" w:color="auto"/>
            <w:right w:val="none" w:sz="0" w:space="0" w:color="auto"/>
          </w:divBdr>
        </w:div>
        <w:div w:id="9140861">
          <w:marLeft w:val="480"/>
          <w:marRight w:val="0"/>
          <w:marTop w:val="0"/>
          <w:marBottom w:val="0"/>
          <w:divBdr>
            <w:top w:val="none" w:sz="0" w:space="0" w:color="auto"/>
            <w:left w:val="none" w:sz="0" w:space="0" w:color="auto"/>
            <w:bottom w:val="none" w:sz="0" w:space="0" w:color="auto"/>
            <w:right w:val="none" w:sz="0" w:space="0" w:color="auto"/>
          </w:divBdr>
        </w:div>
        <w:div w:id="267085070">
          <w:marLeft w:val="480"/>
          <w:marRight w:val="0"/>
          <w:marTop w:val="0"/>
          <w:marBottom w:val="0"/>
          <w:divBdr>
            <w:top w:val="none" w:sz="0" w:space="0" w:color="auto"/>
            <w:left w:val="none" w:sz="0" w:space="0" w:color="auto"/>
            <w:bottom w:val="none" w:sz="0" w:space="0" w:color="auto"/>
            <w:right w:val="none" w:sz="0" w:space="0" w:color="auto"/>
          </w:divBdr>
        </w:div>
        <w:div w:id="263151306">
          <w:marLeft w:val="480"/>
          <w:marRight w:val="0"/>
          <w:marTop w:val="0"/>
          <w:marBottom w:val="0"/>
          <w:divBdr>
            <w:top w:val="none" w:sz="0" w:space="0" w:color="auto"/>
            <w:left w:val="none" w:sz="0" w:space="0" w:color="auto"/>
            <w:bottom w:val="none" w:sz="0" w:space="0" w:color="auto"/>
            <w:right w:val="none" w:sz="0" w:space="0" w:color="auto"/>
          </w:divBdr>
        </w:div>
        <w:div w:id="76488849">
          <w:marLeft w:val="480"/>
          <w:marRight w:val="0"/>
          <w:marTop w:val="0"/>
          <w:marBottom w:val="0"/>
          <w:divBdr>
            <w:top w:val="none" w:sz="0" w:space="0" w:color="auto"/>
            <w:left w:val="none" w:sz="0" w:space="0" w:color="auto"/>
            <w:bottom w:val="none" w:sz="0" w:space="0" w:color="auto"/>
            <w:right w:val="none" w:sz="0" w:space="0" w:color="auto"/>
          </w:divBdr>
        </w:div>
        <w:div w:id="1018046453">
          <w:marLeft w:val="480"/>
          <w:marRight w:val="0"/>
          <w:marTop w:val="0"/>
          <w:marBottom w:val="0"/>
          <w:divBdr>
            <w:top w:val="none" w:sz="0" w:space="0" w:color="auto"/>
            <w:left w:val="none" w:sz="0" w:space="0" w:color="auto"/>
            <w:bottom w:val="none" w:sz="0" w:space="0" w:color="auto"/>
            <w:right w:val="none" w:sz="0" w:space="0" w:color="auto"/>
          </w:divBdr>
        </w:div>
        <w:div w:id="280301886">
          <w:marLeft w:val="480"/>
          <w:marRight w:val="0"/>
          <w:marTop w:val="0"/>
          <w:marBottom w:val="0"/>
          <w:divBdr>
            <w:top w:val="none" w:sz="0" w:space="0" w:color="auto"/>
            <w:left w:val="none" w:sz="0" w:space="0" w:color="auto"/>
            <w:bottom w:val="none" w:sz="0" w:space="0" w:color="auto"/>
            <w:right w:val="none" w:sz="0" w:space="0" w:color="auto"/>
          </w:divBdr>
        </w:div>
        <w:div w:id="895360413">
          <w:marLeft w:val="480"/>
          <w:marRight w:val="0"/>
          <w:marTop w:val="0"/>
          <w:marBottom w:val="0"/>
          <w:divBdr>
            <w:top w:val="none" w:sz="0" w:space="0" w:color="auto"/>
            <w:left w:val="none" w:sz="0" w:space="0" w:color="auto"/>
            <w:bottom w:val="none" w:sz="0" w:space="0" w:color="auto"/>
            <w:right w:val="none" w:sz="0" w:space="0" w:color="auto"/>
          </w:divBdr>
        </w:div>
        <w:div w:id="1186863525">
          <w:marLeft w:val="480"/>
          <w:marRight w:val="0"/>
          <w:marTop w:val="0"/>
          <w:marBottom w:val="0"/>
          <w:divBdr>
            <w:top w:val="none" w:sz="0" w:space="0" w:color="auto"/>
            <w:left w:val="none" w:sz="0" w:space="0" w:color="auto"/>
            <w:bottom w:val="none" w:sz="0" w:space="0" w:color="auto"/>
            <w:right w:val="none" w:sz="0" w:space="0" w:color="auto"/>
          </w:divBdr>
        </w:div>
        <w:div w:id="1386560351">
          <w:marLeft w:val="480"/>
          <w:marRight w:val="0"/>
          <w:marTop w:val="0"/>
          <w:marBottom w:val="0"/>
          <w:divBdr>
            <w:top w:val="none" w:sz="0" w:space="0" w:color="auto"/>
            <w:left w:val="none" w:sz="0" w:space="0" w:color="auto"/>
            <w:bottom w:val="none" w:sz="0" w:space="0" w:color="auto"/>
            <w:right w:val="none" w:sz="0" w:space="0" w:color="auto"/>
          </w:divBdr>
        </w:div>
        <w:div w:id="1054309250">
          <w:marLeft w:val="480"/>
          <w:marRight w:val="0"/>
          <w:marTop w:val="0"/>
          <w:marBottom w:val="0"/>
          <w:divBdr>
            <w:top w:val="none" w:sz="0" w:space="0" w:color="auto"/>
            <w:left w:val="none" w:sz="0" w:space="0" w:color="auto"/>
            <w:bottom w:val="none" w:sz="0" w:space="0" w:color="auto"/>
            <w:right w:val="none" w:sz="0" w:space="0" w:color="auto"/>
          </w:divBdr>
        </w:div>
        <w:div w:id="1687058811">
          <w:marLeft w:val="480"/>
          <w:marRight w:val="0"/>
          <w:marTop w:val="0"/>
          <w:marBottom w:val="0"/>
          <w:divBdr>
            <w:top w:val="none" w:sz="0" w:space="0" w:color="auto"/>
            <w:left w:val="none" w:sz="0" w:space="0" w:color="auto"/>
            <w:bottom w:val="none" w:sz="0" w:space="0" w:color="auto"/>
            <w:right w:val="none" w:sz="0" w:space="0" w:color="auto"/>
          </w:divBdr>
        </w:div>
        <w:div w:id="1275289489">
          <w:marLeft w:val="480"/>
          <w:marRight w:val="0"/>
          <w:marTop w:val="0"/>
          <w:marBottom w:val="0"/>
          <w:divBdr>
            <w:top w:val="none" w:sz="0" w:space="0" w:color="auto"/>
            <w:left w:val="none" w:sz="0" w:space="0" w:color="auto"/>
            <w:bottom w:val="none" w:sz="0" w:space="0" w:color="auto"/>
            <w:right w:val="none" w:sz="0" w:space="0" w:color="auto"/>
          </w:divBdr>
        </w:div>
        <w:div w:id="658846431">
          <w:marLeft w:val="480"/>
          <w:marRight w:val="0"/>
          <w:marTop w:val="0"/>
          <w:marBottom w:val="0"/>
          <w:divBdr>
            <w:top w:val="none" w:sz="0" w:space="0" w:color="auto"/>
            <w:left w:val="none" w:sz="0" w:space="0" w:color="auto"/>
            <w:bottom w:val="none" w:sz="0" w:space="0" w:color="auto"/>
            <w:right w:val="none" w:sz="0" w:space="0" w:color="auto"/>
          </w:divBdr>
        </w:div>
        <w:div w:id="1963265736">
          <w:marLeft w:val="480"/>
          <w:marRight w:val="0"/>
          <w:marTop w:val="0"/>
          <w:marBottom w:val="0"/>
          <w:divBdr>
            <w:top w:val="none" w:sz="0" w:space="0" w:color="auto"/>
            <w:left w:val="none" w:sz="0" w:space="0" w:color="auto"/>
            <w:bottom w:val="none" w:sz="0" w:space="0" w:color="auto"/>
            <w:right w:val="none" w:sz="0" w:space="0" w:color="auto"/>
          </w:divBdr>
        </w:div>
        <w:div w:id="1425689819">
          <w:marLeft w:val="480"/>
          <w:marRight w:val="0"/>
          <w:marTop w:val="0"/>
          <w:marBottom w:val="0"/>
          <w:divBdr>
            <w:top w:val="none" w:sz="0" w:space="0" w:color="auto"/>
            <w:left w:val="none" w:sz="0" w:space="0" w:color="auto"/>
            <w:bottom w:val="none" w:sz="0" w:space="0" w:color="auto"/>
            <w:right w:val="none" w:sz="0" w:space="0" w:color="auto"/>
          </w:divBdr>
        </w:div>
        <w:div w:id="1472405447">
          <w:marLeft w:val="480"/>
          <w:marRight w:val="0"/>
          <w:marTop w:val="0"/>
          <w:marBottom w:val="0"/>
          <w:divBdr>
            <w:top w:val="none" w:sz="0" w:space="0" w:color="auto"/>
            <w:left w:val="none" w:sz="0" w:space="0" w:color="auto"/>
            <w:bottom w:val="none" w:sz="0" w:space="0" w:color="auto"/>
            <w:right w:val="none" w:sz="0" w:space="0" w:color="auto"/>
          </w:divBdr>
        </w:div>
        <w:div w:id="1404835876">
          <w:marLeft w:val="480"/>
          <w:marRight w:val="0"/>
          <w:marTop w:val="0"/>
          <w:marBottom w:val="0"/>
          <w:divBdr>
            <w:top w:val="none" w:sz="0" w:space="0" w:color="auto"/>
            <w:left w:val="none" w:sz="0" w:space="0" w:color="auto"/>
            <w:bottom w:val="none" w:sz="0" w:space="0" w:color="auto"/>
            <w:right w:val="none" w:sz="0" w:space="0" w:color="auto"/>
          </w:divBdr>
        </w:div>
        <w:div w:id="297154839">
          <w:marLeft w:val="480"/>
          <w:marRight w:val="0"/>
          <w:marTop w:val="0"/>
          <w:marBottom w:val="0"/>
          <w:divBdr>
            <w:top w:val="none" w:sz="0" w:space="0" w:color="auto"/>
            <w:left w:val="none" w:sz="0" w:space="0" w:color="auto"/>
            <w:bottom w:val="none" w:sz="0" w:space="0" w:color="auto"/>
            <w:right w:val="none" w:sz="0" w:space="0" w:color="auto"/>
          </w:divBdr>
        </w:div>
        <w:div w:id="1803502645">
          <w:marLeft w:val="480"/>
          <w:marRight w:val="0"/>
          <w:marTop w:val="0"/>
          <w:marBottom w:val="0"/>
          <w:divBdr>
            <w:top w:val="none" w:sz="0" w:space="0" w:color="auto"/>
            <w:left w:val="none" w:sz="0" w:space="0" w:color="auto"/>
            <w:bottom w:val="none" w:sz="0" w:space="0" w:color="auto"/>
            <w:right w:val="none" w:sz="0" w:space="0" w:color="auto"/>
          </w:divBdr>
        </w:div>
        <w:div w:id="1702897563">
          <w:marLeft w:val="480"/>
          <w:marRight w:val="0"/>
          <w:marTop w:val="0"/>
          <w:marBottom w:val="0"/>
          <w:divBdr>
            <w:top w:val="none" w:sz="0" w:space="0" w:color="auto"/>
            <w:left w:val="none" w:sz="0" w:space="0" w:color="auto"/>
            <w:bottom w:val="none" w:sz="0" w:space="0" w:color="auto"/>
            <w:right w:val="none" w:sz="0" w:space="0" w:color="auto"/>
          </w:divBdr>
        </w:div>
        <w:div w:id="282427018">
          <w:marLeft w:val="480"/>
          <w:marRight w:val="0"/>
          <w:marTop w:val="0"/>
          <w:marBottom w:val="0"/>
          <w:divBdr>
            <w:top w:val="none" w:sz="0" w:space="0" w:color="auto"/>
            <w:left w:val="none" w:sz="0" w:space="0" w:color="auto"/>
            <w:bottom w:val="none" w:sz="0" w:space="0" w:color="auto"/>
            <w:right w:val="none" w:sz="0" w:space="0" w:color="auto"/>
          </w:divBdr>
        </w:div>
        <w:div w:id="465897030">
          <w:marLeft w:val="480"/>
          <w:marRight w:val="0"/>
          <w:marTop w:val="0"/>
          <w:marBottom w:val="0"/>
          <w:divBdr>
            <w:top w:val="none" w:sz="0" w:space="0" w:color="auto"/>
            <w:left w:val="none" w:sz="0" w:space="0" w:color="auto"/>
            <w:bottom w:val="none" w:sz="0" w:space="0" w:color="auto"/>
            <w:right w:val="none" w:sz="0" w:space="0" w:color="auto"/>
          </w:divBdr>
        </w:div>
        <w:div w:id="198514405">
          <w:marLeft w:val="480"/>
          <w:marRight w:val="0"/>
          <w:marTop w:val="0"/>
          <w:marBottom w:val="0"/>
          <w:divBdr>
            <w:top w:val="none" w:sz="0" w:space="0" w:color="auto"/>
            <w:left w:val="none" w:sz="0" w:space="0" w:color="auto"/>
            <w:bottom w:val="none" w:sz="0" w:space="0" w:color="auto"/>
            <w:right w:val="none" w:sz="0" w:space="0" w:color="auto"/>
          </w:divBdr>
        </w:div>
        <w:div w:id="1839033732">
          <w:marLeft w:val="480"/>
          <w:marRight w:val="0"/>
          <w:marTop w:val="0"/>
          <w:marBottom w:val="0"/>
          <w:divBdr>
            <w:top w:val="none" w:sz="0" w:space="0" w:color="auto"/>
            <w:left w:val="none" w:sz="0" w:space="0" w:color="auto"/>
            <w:bottom w:val="none" w:sz="0" w:space="0" w:color="auto"/>
            <w:right w:val="none" w:sz="0" w:space="0" w:color="auto"/>
          </w:divBdr>
        </w:div>
        <w:div w:id="12386802">
          <w:marLeft w:val="480"/>
          <w:marRight w:val="0"/>
          <w:marTop w:val="0"/>
          <w:marBottom w:val="0"/>
          <w:divBdr>
            <w:top w:val="none" w:sz="0" w:space="0" w:color="auto"/>
            <w:left w:val="none" w:sz="0" w:space="0" w:color="auto"/>
            <w:bottom w:val="none" w:sz="0" w:space="0" w:color="auto"/>
            <w:right w:val="none" w:sz="0" w:space="0" w:color="auto"/>
          </w:divBdr>
        </w:div>
        <w:div w:id="124466385">
          <w:marLeft w:val="480"/>
          <w:marRight w:val="0"/>
          <w:marTop w:val="0"/>
          <w:marBottom w:val="0"/>
          <w:divBdr>
            <w:top w:val="none" w:sz="0" w:space="0" w:color="auto"/>
            <w:left w:val="none" w:sz="0" w:space="0" w:color="auto"/>
            <w:bottom w:val="none" w:sz="0" w:space="0" w:color="auto"/>
            <w:right w:val="none" w:sz="0" w:space="0" w:color="auto"/>
          </w:divBdr>
        </w:div>
        <w:div w:id="495462083">
          <w:marLeft w:val="480"/>
          <w:marRight w:val="0"/>
          <w:marTop w:val="0"/>
          <w:marBottom w:val="0"/>
          <w:divBdr>
            <w:top w:val="none" w:sz="0" w:space="0" w:color="auto"/>
            <w:left w:val="none" w:sz="0" w:space="0" w:color="auto"/>
            <w:bottom w:val="none" w:sz="0" w:space="0" w:color="auto"/>
            <w:right w:val="none" w:sz="0" w:space="0" w:color="auto"/>
          </w:divBdr>
        </w:div>
        <w:div w:id="1811824372">
          <w:marLeft w:val="480"/>
          <w:marRight w:val="0"/>
          <w:marTop w:val="0"/>
          <w:marBottom w:val="0"/>
          <w:divBdr>
            <w:top w:val="none" w:sz="0" w:space="0" w:color="auto"/>
            <w:left w:val="none" w:sz="0" w:space="0" w:color="auto"/>
            <w:bottom w:val="none" w:sz="0" w:space="0" w:color="auto"/>
            <w:right w:val="none" w:sz="0" w:space="0" w:color="auto"/>
          </w:divBdr>
        </w:div>
        <w:div w:id="176777120">
          <w:marLeft w:val="480"/>
          <w:marRight w:val="0"/>
          <w:marTop w:val="0"/>
          <w:marBottom w:val="0"/>
          <w:divBdr>
            <w:top w:val="none" w:sz="0" w:space="0" w:color="auto"/>
            <w:left w:val="none" w:sz="0" w:space="0" w:color="auto"/>
            <w:bottom w:val="none" w:sz="0" w:space="0" w:color="auto"/>
            <w:right w:val="none" w:sz="0" w:space="0" w:color="auto"/>
          </w:divBdr>
        </w:div>
        <w:div w:id="579214170">
          <w:marLeft w:val="480"/>
          <w:marRight w:val="0"/>
          <w:marTop w:val="0"/>
          <w:marBottom w:val="0"/>
          <w:divBdr>
            <w:top w:val="none" w:sz="0" w:space="0" w:color="auto"/>
            <w:left w:val="none" w:sz="0" w:space="0" w:color="auto"/>
            <w:bottom w:val="none" w:sz="0" w:space="0" w:color="auto"/>
            <w:right w:val="none" w:sz="0" w:space="0" w:color="auto"/>
          </w:divBdr>
        </w:div>
        <w:div w:id="232207676">
          <w:marLeft w:val="480"/>
          <w:marRight w:val="0"/>
          <w:marTop w:val="0"/>
          <w:marBottom w:val="0"/>
          <w:divBdr>
            <w:top w:val="none" w:sz="0" w:space="0" w:color="auto"/>
            <w:left w:val="none" w:sz="0" w:space="0" w:color="auto"/>
            <w:bottom w:val="none" w:sz="0" w:space="0" w:color="auto"/>
            <w:right w:val="none" w:sz="0" w:space="0" w:color="auto"/>
          </w:divBdr>
        </w:div>
        <w:div w:id="2114279627">
          <w:marLeft w:val="480"/>
          <w:marRight w:val="0"/>
          <w:marTop w:val="0"/>
          <w:marBottom w:val="0"/>
          <w:divBdr>
            <w:top w:val="none" w:sz="0" w:space="0" w:color="auto"/>
            <w:left w:val="none" w:sz="0" w:space="0" w:color="auto"/>
            <w:bottom w:val="none" w:sz="0" w:space="0" w:color="auto"/>
            <w:right w:val="none" w:sz="0" w:space="0" w:color="auto"/>
          </w:divBdr>
        </w:div>
        <w:div w:id="937374320">
          <w:marLeft w:val="480"/>
          <w:marRight w:val="0"/>
          <w:marTop w:val="0"/>
          <w:marBottom w:val="0"/>
          <w:divBdr>
            <w:top w:val="none" w:sz="0" w:space="0" w:color="auto"/>
            <w:left w:val="none" w:sz="0" w:space="0" w:color="auto"/>
            <w:bottom w:val="none" w:sz="0" w:space="0" w:color="auto"/>
            <w:right w:val="none" w:sz="0" w:space="0" w:color="auto"/>
          </w:divBdr>
        </w:div>
        <w:div w:id="1568539144">
          <w:marLeft w:val="480"/>
          <w:marRight w:val="0"/>
          <w:marTop w:val="0"/>
          <w:marBottom w:val="0"/>
          <w:divBdr>
            <w:top w:val="none" w:sz="0" w:space="0" w:color="auto"/>
            <w:left w:val="none" w:sz="0" w:space="0" w:color="auto"/>
            <w:bottom w:val="none" w:sz="0" w:space="0" w:color="auto"/>
            <w:right w:val="none" w:sz="0" w:space="0" w:color="auto"/>
          </w:divBdr>
        </w:div>
        <w:div w:id="1503666715">
          <w:marLeft w:val="480"/>
          <w:marRight w:val="0"/>
          <w:marTop w:val="0"/>
          <w:marBottom w:val="0"/>
          <w:divBdr>
            <w:top w:val="none" w:sz="0" w:space="0" w:color="auto"/>
            <w:left w:val="none" w:sz="0" w:space="0" w:color="auto"/>
            <w:bottom w:val="none" w:sz="0" w:space="0" w:color="auto"/>
            <w:right w:val="none" w:sz="0" w:space="0" w:color="auto"/>
          </w:divBdr>
        </w:div>
        <w:div w:id="249390347">
          <w:marLeft w:val="480"/>
          <w:marRight w:val="0"/>
          <w:marTop w:val="0"/>
          <w:marBottom w:val="0"/>
          <w:divBdr>
            <w:top w:val="none" w:sz="0" w:space="0" w:color="auto"/>
            <w:left w:val="none" w:sz="0" w:space="0" w:color="auto"/>
            <w:bottom w:val="none" w:sz="0" w:space="0" w:color="auto"/>
            <w:right w:val="none" w:sz="0" w:space="0" w:color="auto"/>
          </w:divBdr>
        </w:div>
        <w:div w:id="722096948">
          <w:marLeft w:val="480"/>
          <w:marRight w:val="0"/>
          <w:marTop w:val="0"/>
          <w:marBottom w:val="0"/>
          <w:divBdr>
            <w:top w:val="none" w:sz="0" w:space="0" w:color="auto"/>
            <w:left w:val="none" w:sz="0" w:space="0" w:color="auto"/>
            <w:bottom w:val="none" w:sz="0" w:space="0" w:color="auto"/>
            <w:right w:val="none" w:sz="0" w:space="0" w:color="auto"/>
          </w:divBdr>
        </w:div>
        <w:div w:id="120999186">
          <w:marLeft w:val="480"/>
          <w:marRight w:val="0"/>
          <w:marTop w:val="0"/>
          <w:marBottom w:val="0"/>
          <w:divBdr>
            <w:top w:val="none" w:sz="0" w:space="0" w:color="auto"/>
            <w:left w:val="none" w:sz="0" w:space="0" w:color="auto"/>
            <w:bottom w:val="none" w:sz="0" w:space="0" w:color="auto"/>
            <w:right w:val="none" w:sz="0" w:space="0" w:color="auto"/>
          </w:divBdr>
        </w:div>
        <w:div w:id="845899145">
          <w:marLeft w:val="480"/>
          <w:marRight w:val="0"/>
          <w:marTop w:val="0"/>
          <w:marBottom w:val="0"/>
          <w:divBdr>
            <w:top w:val="none" w:sz="0" w:space="0" w:color="auto"/>
            <w:left w:val="none" w:sz="0" w:space="0" w:color="auto"/>
            <w:bottom w:val="none" w:sz="0" w:space="0" w:color="auto"/>
            <w:right w:val="none" w:sz="0" w:space="0" w:color="auto"/>
          </w:divBdr>
        </w:div>
        <w:div w:id="682557772">
          <w:marLeft w:val="480"/>
          <w:marRight w:val="0"/>
          <w:marTop w:val="0"/>
          <w:marBottom w:val="0"/>
          <w:divBdr>
            <w:top w:val="none" w:sz="0" w:space="0" w:color="auto"/>
            <w:left w:val="none" w:sz="0" w:space="0" w:color="auto"/>
            <w:bottom w:val="none" w:sz="0" w:space="0" w:color="auto"/>
            <w:right w:val="none" w:sz="0" w:space="0" w:color="auto"/>
          </w:divBdr>
        </w:div>
        <w:div w:id="1851405489">
          <w:marLeft w:val="480"/>
          <w:marRight w:val="0"/>
          <w:marTop w:val="0"/>
          <w:marBottom w:val="0"/>
          <w:divBdr>
            <w:top w:val="none" w:sz="0" w:space="0" w:color="auto"/>
            <w:left w:val="none" w:sz="0" w:space="0" w:color="auto"/>
            <w:bottom w:val="none" w:sz="0" w:space="0" w:color="auto"/>
            <w:right w:val="none" w:sz="0" w:space="0" w:color="auto"/>
          </w:divBdr>
        </w:div>
        <w:div w:id="2140604164">
          <w:marLeft w:val="480"/>
          <w:marRight w:val="0"/>
          <w:marTop w:val="0"/>
          <w:marBottom w:val="0"/>
          <w:divBdr>
            <w:top w:val="none" w:sz="0" w:space="0" w:color="auto"/>
            <w:left w:val="none" w:sz="0" w:space="0" w:color="auto"/>
            <w:bottom w:val="none" w:sz="0" w:space="0" w:color="auto"/>
            <w:right w:val="none" w:sz="0" w:space="0" w:color="auto"/>
          </w:divBdr>
        </w:div>
        <w:div w:id="1394039631">
          <w:marLeft w:val="480"/>
          <w:marRight w:val="0"/>
          <w:marTop w:val="0"/>
          <w:marBottom w:val="0"/>
          <w:divBdr>
            <w:top w:val="none" w:sz="0" w:space="0" w:color="auto"/>
            <w:left w:val="none" w:sz="0" w:space="0" w:color="auto"/>
            <w:bottom w:val="none" w:sz="0" w:space="0" w:color="auto"/>
            <w:right w:val="none" w:sz="0" w:space="0" w:color="auto"/>
          </w:divBdr>
        </w:div>
        <w:div w:id="586427322">
          <w:marLeft w:val="480"/>
          <w:marRight w:val="0"/>
          <w:marTop w:val="0"/>
          <w:marBottom w:val="0"/>
          <w:divBdr>
            <w:top w:val="none" w:sz="0" w:space="0" w:color="auto"/>
            <w:left w:val="none" w:sz="0" w:space="0" w:color="auto"/>
            <w:bottom w:val="none" w:sz="0" w:space="0" w:color="auto"/>
            <w:right w:val="none" w:sz="0" w:space="0" w:color="auto"/>
          </w:divBdr>
        </w:div>
        <w:div w:id="885289139">
          <w:marLeft w:val="480"/>
          <w:marRight w:val="0"/>
          <w:marTop w:val="0"/>
          <w:marBottom w:val="0"/>
          <w:divBdr>
            <w:top w:val="none" w:sz="0" w:space="0" w:color="auto"/>
            <w:left w:val="none" w:sz="0" w:space="0" w:color="auto"/>
            <w:bottom w:val="none" w:sz="0" w:space="0" w:color="auto"/>
            <w:right w:val="none" w:sz="0" w:space="0" w:color="auto"/>
          </w:divBdr>
        </w:div>
        <w:div w:id="1590236902">
          <w:marLeft w:val="480"/>
          <w:marRight w:val="0"/>
          <w:marTop w:val="0"/>
          <w:marBottom w:val="0"/>
          <w:divBdr>
            <w:top w:val="none" w:sz="0" w:space="0" w:color="auto"/>
            <w:left w:val="none" w:sz="0" w:space="0" w:color="auto"/>
            <w:bottom w:val="none" w:sz="0" w:space="0" w:color="auto"/>
            <w:right w:val="none" w:sz="0" w:space="0" w:color="auto"/>
          </w:divBdr>
        </w:div>
        <w:div w:id="983200763">
          <w:marLeft w:val="480"/>
          <w:marRight w:val="0"/>
          <w:marTop w:val="0"/>
          <w:marBottom w:val="0"/>
          <w:divBdr>
            <w:top w:val="none" w:sz="0" w:space="0" w:color="auto"/>
            <w:left w:val="none" w:sz="0" w:space="0" w:color="auto"/>
            <w:bottom w:val="none" w:sz="0" w:space="0" w:color="auto"/>
            <w:right w:val="none" w:sz="0" w:space="0" w:color="auto"/>
          </w:divBdr>
        </w:div>
        <w:div w:id="1591431682">
          <w:marLeft w:val="480"/>
          <w:marRight w:val="0"/>
          <w:marTop w:val="0"/>
          <w:marBottom w:val="0"/>
          <w:divBdr>
            <w:top w:val="none" w:sz="0" w:space="0" w:color="auto"/>
            <w:left w:val="none" w:sz="0" w:space="0" w:color="auto"/>
            <w:bottom w:val="none" w:sz="0" w:space="0" w:color="auto"/>
            <w:right w:val="none" w:sz="0" w:space="0" w:color="auto"/>
          </w:divBdr>
        </w:div>
        <w:div w:id="2036880584">
          <w:marLeft w:val="480"/>
          <w:marRight w:val="0"/>
          <w:marTop w:val="0"/>
          <w:marBottom w:val="0"/>
          <w:divBdr>
            <w:top w:val="none" w:sz="0" w:space="0" w:color="auto"/>
            <w:left w:val="none" w:sz="0" w:space="0" w:color="auto"/>
            <w:bottom w:val="none" w:sz="0" w:space="0" w:color="auto"/>
            <w:right w:val="none" w:sz="0" w:space="0" w:color="auto"/>
          </w:divBdr>
        </w:div>
        <w:div w:id="1133600303">
          <w:marLeft w:val="480"/>
          <w:marRight w:val="0"/>
          <w:marTop w:val="0"/>
          <w:marBottom w:val="0"/>
          <w:divBdr>
            <w:top w:val="none" w:sz="0" w:space="0" w:color="auto"/>
            <w:left w:val="none" w:sz="0" w:space="0" w:color="auto"/>
            <w:bottom w:val="none" w:sz="0" w:space="0" w:color="auto"/>
            <w:right w:val="none" w:sz="0" w:space="0" w:color="auto"/>
          </w:divBdr>
        </w:div>
        <w:div w:id="429013379">
          <w:marLeft w:val="480"/>
          <w:marRight w:val="0"/>
          <w:marTop w:val="0"/>
          <w:marBottom w:val="0"/>
          <w:divBdr>
            <w:top w:val="none" w:sz="0" w:space="0" w:color="auto"/>
            <w:left w:val="none" w:sz="0" w:space="0" w:color="auto"/>
            <w:bottom w:val="none" w:sz="0" w:space="0" w:color="auto"/>
            <w:right w:val="none" w:sz="0" w:space="0" w:color="auto"/>
          </w:divBdr>
        </w:div>
        <w:div w:id="1847280051">
          <w:marLeft w:val="480"/>
          <w:marRight w:val="0"/>
          <w:marTop w:val="0"/>
          <w:marBottom w:val="0"/>
          <w:divBdr>
            <w:top w:val="none" w:sz="0" w:space="0" w:color="auto"/>
            <w:left w:val="none" w:sz="0" w:space="0" w:color="auto"/>
            <w:bottom w:val="none" w:sz="0" w:space="0" w:color="auto"/>
            <w:right w:val="none" w:sz="0" w:space="0" w:color="auto"/>
          </w:divBdr>
        </w:div>
        <w:div w:id="1278215469">
          <w:marLeft w:val="480"/>
          <w:marRight w:val="0"/>
          <w:marTop w:val="0"/>
          <w:marBottom w:val="0"/>
          <w:divBdr>
            <w:top w:val="none" w:sz="0" w:space="0" w:color="auto"/>
            <w:left w:val="none" w:sz="0" w:space="0" w:color="auto"/>
            <w:bottom w:val="none" w:sz="0" w:space="0" w:color="auto"/>
            <w:right w:val="none" w:sz="0" w:space="0" w:color="auto"/>
          </w:divBdr>
        </w:div>
        <w:div w:id="1587420000">
          <w:marLeft w:val="480"/>
          <w:marRight w:val="0"/>
          <w:marTop w:val="0"/>
          <w:marBottom w:val="0"/>
          <w:divBdr>
            <w:top w:val="none" w:sz="0" w:space="0" w:color="auto"/>
            <w:left w:val="none" w:sz="0" w:space="0" w:color="auto"/>
            <w:bottom w:val="none" w:sz="0" w:space="0" w:color="auto"/>
            <w:right w:val="none" w:sz="0" w:space="0" w:color="auto"/>
          </w:divBdr>
        </w:div>
        <w:div w:id="1481380876">
          <w:marLeft w:val="480"/>
          <w:marRight w:val="0"/>
          <w:marTop w:val="0"/>
          <w:marBottom w:val="0"/>
          <w:divBdr>
            <w:top w:val="none" w:sz="0" w:space="0" w:color="auto"/>
            <w:left w:val="none" w:sz="0" w:space="0" w:color="auto"/>
            <w:bottom w:val="none" w:sz="0" w:space="0" w:color="auto"/>
            <w:right w:val="none" w:sz="0" w:space="0" w:color="auto"/>
          </w:divBdr>
        </w:div>
        <w:div w:id="1424915473">
          <w:marLeft w:val="480"/>
          <w:marRight w:val="0"/>
          <w:marTop w:val="0"/>
          <w:marBottom w:val="0"/>
          <w:divBdr>
            <w:top w:val="none" w:sz="0" w:space="0" w:color="auto"/>
            <w:left w:val="none" w:sz="0" w:space="0" w:color="auto"/>
            <w:bottom w:val="none" w:sz="0" w:space="0" w:color="auto"/>
            <w:right w:val="none" w:sz="0" w:space="0" w:color="auto"/>
          </w:divBdr>
        </w:div>
        <w:div w:id="1833914784">
          <w:marLeft w:val="480"/>
          <w:marRight w:val="0"/>
          <w:marTop w:val="0"/>
          <w:marBottom w:val="0"/>
          <w:divBdr>
            <w:top w:val="none" w:sz="0" w:space="0" w:color="auto"/>
            <w:left w:val="none" w:sz="0" w:space="0" w:color="auto"/>
            <w:bottom w:val="none" w:sz="0" w:space="0" w:color="auto"/>
            <w:right w:val="none" w:sz="0" w:space="0" w:color="auto"/>
          </w:divBdr>
        </w:div>
        <w:div w:id="489834732">
          <w:marLeft w:val="480"/>
          <w:marRight w:val="0"/>
          <w:marTop w:val="0"/>
          <w:marBottom w:val="0"/>
          <w:divBdr>
            <w:top w:val="none" w:sz="0" w:space="0" w:color="auto"/>
            <w:left w:val="none" w:sz="0" w:space="0" w:color="auto"/>
            <w:bottom w:val="none" w:sz="0" w:space="0" w:color="auto"/>
            <w:right w:val="none" w:sz="0" w:space="0" w:color="auto"/>
          </w:divBdr>
        </w:div>
        <w:div w:id="1820077233">
          <w:marLeft w:val="480"/>
          <w:marRight w:val="0"/>
          <w:marTop w:val="0"/>
          <w:marBottom w:val="0"/>
          <w:divBdr>
            <w:top w:val="none" w:sz="0" w:space="0" w:color="auto"/>
            <w:left w:val="none" w:sz="0" w:space="0" w:color="auto"/>
            <w:bottom w:val="none" w:sz="0" w:space="0" w:color="auto"/>
            <w:right w:val="none" w:sz="0" w:space="0" w:color="auto"/>
          </w:divBdr>
        </w:div>
        <w:div w:id="1613590532">
          <w:marLeft w:val="480"/>
          <w:marRight w:val="0"/>
          <w:marTop w:val="0"/>
          <w:marBottom w:val="0"/>
          <w:divBdr>
            <w:top w:val="none" w:sz="0" w:space="0" w:color="auto"/>
            <w:left w:val="none" w:sz="0" w:space="0" w:color="auto"/>
            <w:bottom w:val="none" w:sz="0" w:space="0" w:color="auto"/>
            <w:right w:val="none" w:sz="0" w:space="0" w:color="auto"/>
          </w:divBdr>
        </w:div>
        <w:div w:id="1875773720">
          <w:marLeft w:val="480"/>
          <w:marRight w:val="0"/>
          <w:marTop w:val="0"/>
          <w:marBottom w:val="0"/>
          <w:divBdr>
            <w:top w:val="none" w:sz="0" w:space="0" w:color="auto"/>
            <w:left w:val="none" w:sz="0" w:space="0" w:color="auto"/>
            <w:bottom w:val="none" w:sz="0" w:space="0" w:color="auto"/>
            <w:right w:val="none" w:sz="0" w:space="0" w:color="auto"/>
          </w:divBdr>
        </w:div>
        <w:div w:id="243299041">
          <w:marLeft w:val="480"/>
          <w:marRight w:val="0"/>
          <w:marTop w:val="0"/>
          <w:marBottom w:val="0"/>
          <w:divBdr>
            <w:top w:val="none" w:sz="0" w:space="0" w:color="auto"/>
            <w:left w:val="none" w:sz="0" w:space="0" w:color="auto"/>
            <w:bottom w:val="none" w:sz="0" w:space="0" w:color="auto"/>
            <w:right w:val="none" w:sz="0" w:space="0" w:color="auto"/>
          </w:divBdr>
        </w:div>
        <w:div w:id="793182922">
          <w:marLeft w:val="480"/>
          <w:marRight w:val="0"/>
          <w:marTop w:val="0"/>
          <w:marBottom w:val="0"/>
          <w:divBdr>
            <w:top w:val="none" w:sz="0" w:space="0" w:color="auto"/>
            <w:left w:val="none" w:sz="0" w:space="0" w:color="auto"/>
            <w:bottom w:val="none" w:sz="0" w:space="0" w:color="auto"/>
            <w:right w:val="none" w:sz="0" w:space="0" w:color="auto"/>
          </w:divBdr>
        </w:div>
        <w:div w:id="834340157">
          <w:marLeft w:val="480"/>
          <w:marRight w:val="0"/>
          <w:marTop w:val="0"/>
          <w:marBottom w:val="0"/>
          <w:divBdr>
            <w:top w:val="none" w:sz="0" w:space="0" w:color="auto"/>
            <w:left w:val="none" w:sz="0" w:space="0" w:color="auto"/>
            <w:bottom w:val="none" w:sz="0" w:space="0" w:color="auto"/>
            <w:right w:val="none" w:sz="0" w:space="0" w:color="auto"/>
          </w:divBdr>
        </w:div>
        <w:div w:id="867062414">
          <w:marLeft w:val="480"/>
          <w:marRight w:val="0"/>
          <w:marTop w:val="0"/>
          <w:marBottom w:val="0"/>
          <w:divBdr>
            <w:top w:val="none" w:sz="0" w:space="0" w:color="auto"/>
            <w:left w:val="none" w:sz="0" w:space="0" w:color="auto"/>
            <w:bottom w:val="none" w:sz="0" w:space="0" w:color="auto"/>
            <w:right w:val="none" w:sz="0" w:space="0" w:color="auto"/>
          </w:divBdr>
        </w:div>
        <w:div w:id="405609092">
          <w:marLeft w:val="480"/>
          <w:marRight w:val="0"/>
          <w:marTop w:val="0"/>
          <w:marBottom w:val="0"/>
          <w:divBdr>
            <w:top w:val="none" w:sz="0" w:space="0" w:color="auto"/>
            <w:left w:val="none" w:sz="0" w:space="0" w:color="auto"/>
            <w:bottom w:val="none" w:sz="0" w:space="0" w:color="auto"/>
            <w:right w:val="none" w:sz="0" w:space="0" w:color="auto"/>
          </w:divBdr>
        </w:div>
        <w:div w:id="1367409127">
          <w:marLeft w:val="480"/>
          <w:marRight w:val="0"/>
          <w:marTop w:val="0"/>
          <w:marBottom w:val="0"/>
          <w:divBdr>
            <w:top w:val="none" w:sz="0" w:space="0" w:color="auto"/>
            <w:left w:val="none" w:sz="0" w:space="0" w:color="auto"/>
            <w:bottom w:val="none" w:sz="0" w:space="0" w:color="auto"/>
            <w:right w:val="none" w:sz="0" w:space="0" w:color="auto"/>
          </w:divBdr>
        </w:div>
        <w:div w:id="121659819">
          <w:marLeft w:val="480"/>
          <w:marRight w:val="0"/>
          <w:marTop w:val="0"/>
          <w:marBottom w:val="0"/>
          <w:divBdr>
            <w:top w:val="none" w:sz="0" w:space="0" w:color="auto"/>
            <w:left w:val="none" w:sz="0" w:space="0" w:color="auto"/>
            <w:bottom w:val="none" w:sz="0" w:space="0" w:color="auto"/>
            <w:right w:val="none" w:sz="0" w:space="0" w:color="auto"/>
          </w:divBdr>
        </w:div>
        <w:div w:id="67726999">
          <w:marLeft w:val="480"/>
          <w:marRight w:val="0"/>
          <w:marTop w:val="0"/>
          <w:marBottom w:val="0"/>
          <w:divBdr>
            <w:top w:val="none" w:sz="0" w:space="0" w:color="auto"/>
            <w:left w:val="none" w:sz="0" w:space="0" w:color="auto"/>
            <w:bottom w:val="none" w:sz="0" w:space="0" w:color="auto"/>
            <w:right w:val="none" w:sz="0" w:space="0" w:color="auto"/>
          </w:divBdr>
        </w:div>
        <w:div w:id="795955080">
          <w:marLeft w:val="480"/>
          <w:marRight w:val="0"/>
          <w:marTop w:val="0"/>
          <w:marBottom w:val="0"/>
          <w:divBdr>
            <w:top w:val="none" w:sz="0" w:space="0" w:color="auto"/>
            <w:left w:val="none" w:sz="0" w:space="0" w:color="auto"/>
            <w:bottom w:val="none" w:sz="0" w:space="0" w:color="auto"/>
            <w:right w:val="none" w:sz="0" w:space="0" w:color="auto"/>
          </w:divBdr>
        </w:div>
        <w:div w:id="1548950684">
          <w:marLeft w:val="480"/>
          <w:marRight w:val="0"/>
          <w:marTop w:val="0"/>
          <w:marBottom w:val="0"/>
          <w:divBdr>
            <w:top w:val="none" w:sz="0" w:space="0" w:color="auto"/>
            <w:left w:val="none" w:sz="0" w:space="0" w:color="auto"/>
            <w:bottom w:val="none" w:sz="0" w:space="0" w:color="auto"/>
            <w:right w:val="none" w:sz="0" w:space="0" w:color="auto"/>
          </w:divBdr>
        </w:div>
        <w:div w:id="1232038821">
          <w:marLeft w:val="480"/>
          <w:marRight w:val="0"/>
          <w:marTop w:val="0"/>
          <w:marBottom w:val="0"/>
          <w:divBdr>
            <w:top w:val="none" w:sz="0" w:space="0" w:color="auto"/>
            <w:left w:val="none" w:sz="0" w:space="0" w:color="auto"/>
            <w:bottom w:val="none" w:sz="0" w:space="0" w:color="auto"/>
            <w:right w:val="none" w:sz="0" w:space="0" w:color="auto"/>
          </w:divBdr>
        </w:div>
        <w:div w:id="1046370403">
          <w:marLeft w:val="480"/>
          <w:marRight w:val="0"/>
          <w:marTop w:val="0"/>
          <w:marBottom w:val="0"/>
          <w:divBdr>
            <w:top w:val="none" w:sz="0" w:space="0" w:color="auto"/>
            <w:left w:val="none" w:sz="0" w:space="0" w:color="auto"/>
            <w:bottom w:val="none" w:sz="0" w:space="0" w:color="auto"/>
            <w:right w:val="none" w:sz="0" w:space="0" w:color="auto"/>
          </w:divBdr>
        </w:div>
        <w:div w:id="275792654">
          <w:marLeft w:val="480"/>
          <w:marRight w:val="0"/>
          <w:marTop w:val="0"/>
          <w:marBottom w:val="0"/>
          <w:divBdr>
            <w:top w:val="none" w:sz="0" w:space="0" w:color="auto"/>
            <w:left w:val="none" w:sz="0" w:space="0" w:color="auto"/>
            <w:bottom w:val="none" w:sz="0" w:space="0" w:color="auto"/>
            <w:right w:val="none" w:sz="0" w:space="0" w:color="auto"/>
          </w:divBdr>
        </w:div>
        <w:div w:id="1180581027">
          <w:marLeft w:val="480"/>
          <w:marRight w:val="0"/>
          <w:marTop w:val="0"/>
          <w:marBottom w:val="0"/>
          <w:divBdr>
            <w:top w:val="none" w:sz="0" w:space="0" w:color="auto"/>
            <w:left w:val="none" w:sz="0" w:space="0" w:color="auto"/>
            <w:bottom w:val="none" w:sz="0" w:space="0" w:color="auto"/>
            <w:right w:val="none" w:sz="0" w:space="0" w:color="auto"/>
          </w:divBdr>
        </w:div>
        <w:div w:id="1104114246">
          <w:marLeft w:val="480"/>
          <w:marRight w:val="0"/>
          <w:marTop w:val="0"/>
          <w:marBottom w:val="0"/>
          <w:divBdr>
            <w:top w:val="none" w:sz="0" w:space="0" w:color="auto"/>
            <w:left w:val="none" w:sz="0" w:space="0" w:color="auto"/>
            <w:bottom w:val="none" w:sz="0" w:space="0" w:color="auto"/>
            <w:right w:val="none" w:sz="0" w:space="0" w:color="auto"/>
          </w:divBdr>
        </w:div>
        <w:div w:id="1649358072">
          <w:marLeft w:val="480"/>
          <w:marRight w:val="0"/>
          <w:marTop w:val="0"/>
          <w:marBottom w:val="0"/>
          <w:divBdr>
            <w:top w:val="none" w:sz="0" w:space="0" w:color="auto"/>
            <w:left w:val="none" w:sz="0" w:space="0" w:color="auto"/>
            <w:bottom w:val="none" w:sz="0" w:space="0" w:color="auto"/>
            <w:right w:val="none" w:sz="0" w:space="0" w:color="auto"/>
          </w:divBdr>
        </w:div>
      </w:divsChild>
    </w:div>
    <w:div w:id="1110316842">
      <w:marLeft w:val="480"/>
      <w:marRight w:val="0"/>
      <w:marTop w:val="0"/>
      <w:marBottom w:val="0"/>
      <w:divBdr>
        <w:top w:val="none" w:sz="0" w:space="0" w:color="auto"/>
        <w:left w:val="none" w:sz="0" w:space="0" w:color="auto"/>
        <w:bottom w:val="none" w:sz="0" w:space="0" w:color="auto"/>
        <w:right w:val="none" w:sz="0" w:space="0" w:color="auto"/>
      </w:divBdr>
    </w:div>
    <w:div w:id="1110467856">
      <w:marLeft w:val="480"/>
      <w:marRight w:val="0"/>
      <w:marTop w:val="0"/>
      <w:marBottom w:val="0"/>
      <w:divBdr>
        <w:top w:val="none" w:sz="0" w:space="0" w:color="auto"/>
        <w:left w:val="none" w:sz="0" w:space="0" w:color="auto"/>
        <w:bottom w:val="none" w:sz="0" w:space="0" w:color="auto"/>
        <w:right w:val="none" w:sz="0" w:space="0" w:color="auto"/>
      </w:divBdr>
    </w:div>
    <w:div w:id="1110592620">
      <w:marLeft w:val="480"/>
      <w:marRight w:val="0"/>
      <w:marTop w:val="0"/>
      <w:marBottom w:val="0"/>
      <w:divBdr>
        <w:top w:val="none" w:sz="0" w:space="0" w:color="auto"/>
        <w:left w:val="none" w:sz="0" w:space="0" w:color="auto"/>
        <w:bottom w:val="none" w:sz="0" w:space="0" w:color="auto"/>
        <w:right w:val="none" w:sz="0" w:space="0" w:color="auto"/>
      </w:divBdr>
    </w:div>
    <w:div w:id="1111052269">
      <w:marLeft w:val="480"/>
      <w:marRight w:val="0"/>
      <w:marTop w:val="0"/>
      <w:marBottom w:val="0"/>
      <w:divBdr>
        <w:top w:val="none" w:sz="0" w:space="0" w:color="auto"/>
        <w:left w:val="none" w:sz="0" w:space="0" w:color="auto"/>
        <w:bottom w:val="none" w:sz="0" w:space="0" w:color="auto"/>
        <w:right w:val="none" w:sz="0" w:space="0" w:color="auto"/>
      </w:divBdr>
    </w:div>
    <w:div w:id="1111432267">
      <w:marLeft w:val="480"/>
      <w:marRight w:val="0"/>
      <w:marTop w:val="0"/>
      <w:marBottom w:val="0"/>
      <w:divBdr>
        <w:top w:val="none" w:sz="0" w:space="0" w:color="auto"/>
        <w:left w:val="none" w:sz="0" w:space="0" w:color="auto"/>
        <w:bottom w:val="none" w:sz="0" w:space="0" w:color="auto"/>
        <w:right w:val="none" w:sz="0" w:space="0" w:color="auto"/>
      </w:divBdr>
    </w:div>
    <w:div w:id="1111775860">
      <w:marLeft w:val="480"/>
      <w:marRight w:val="0"/>
      <w:marTop w:val="0"/>
      <w:marBottom w:val="0"/>
      <w:divBdr>
        <w:top w:val="none" w:sz="0" w:space="0" w:color="auto"/>
        <w:left w:val="none" w:sz="0" w:space="0" w:color="auto"/>
        <w:bottom w:val="none" w:sz="0" w:space="0" w:color="auto"/>
        <w:right w:val="none" w:sz="0" w:space="0" w:color="auto"/>
      </w:divBdr>
    </w:div>
    <w:div w:id="1111821899">
      <w:marLeft w:val="480"/>
      <w:marRight w:val="0"/>
      <w:marTop w:val="0"/>
      <w:marBottom w:val="0"/>
      <w:divBdr>
        <w:top w:val="none" w:sz="0" w:space="0" w:color="auto"/>
        <w:left w:val="none" w:sz="0" w:space="0" w:color="auto"/>
        <w:bottom w:val="none" w:sz="0" w:space="0" w:color="auto"/>
        <w:right w:val="none" w:sz="0" w:space="0" w:color="auto"/>
      </w:divBdr>
    </w:div>
    <w:div w:id="1112095442">
      <w:marLeft w:val="480"/>
      <w:marRight w:val="0"/>
      <w:marTop w:val="0"/>
      <w:marBottom w:val="0"/>
      <w:divBdr>
        <w:top w:val="none" w:sz="0" w:space="0" w:color="auto"/>
        <w:left w:val="none" w:sz="0" w:space="0" w:color="auto"/>
        <w:bottom w:val="none" w:sz="0" w:space="0" w:color="auto"/>
        <w:right w:val="none" w:sz="0" w:space="0" w:color="auto"/>
      </w:divBdr>
    </w:div>
    <w:div w:id="1112238651">
      <w:marLeft w:val="480"/>
      <w:marRight w:val="0"/>
      <w:marTop w:val="0"/>
      <w:marBottom w:val="0"/>
      <w:divBdr>
        <w:top w:val="none" w:sz="0" w:space="0" w:color="auto"/>
        <w:left w:val="none" w:sz="0" w:space="0" w:color="auto"/>
        <w:bottom w:val="none" w:sz="0" w:space="0" w:color="auto"/>
        <w:right w:val="none" w:sz="0" w:space="0" w:color="auto"/>
      </w:divBdr>
    </w:div>
    <w:div w:id="1112549842">
      <w:marLeft w:val="480"/>
      <w:marRight w:val="0"/>
      <w:marTop w:val="0"/>
      <w:marBottom w:val="0"/>
      <w:divBdr>
        <w:top w:val="none" w:sz="0" w:space="0" w:color="auto"/>
        <w:left w:val="none" w:sz="0" w:space="0" w:color="auto"/>
        <w:bottom w:val="none" w:sz="0" w:space="0" w:color="auto"/>
        <w:right w:val="none" w:sz="0" w:space="0" w:color="auto"/>
      </w:divBdr>
    </w:div>
    <w:div w:id="1112868957">
      <w:marLeft w:val="480"/>
      <w:marRight w:val="0"/>
      <w:marTop w:val="0"/>
      <w:marBottom w:val="0"/>
      <w:divBdr>
        <w:top w:val="none" w:sz="0" w:space="0" w:color="auto"/>
        <w:left w:val="none" w:sz="0" w:space="0" w:color="auto"/>
        <w:bottom w:val="none" w:sz="0" w:space="0" w:color="auto"/>
        <w:right w:val="none" w:sz="0" w:space="0" w:color="auto"/>
      </w:divBdr>
    </w:div>
    <w:div w:id="1112940273">
      <w:marLeft w:val="480"/>
      <w:marRight w:val="0"/>
      <w:marTop w:val="0"/>
      <w:marBottom w:val="0"/>
      <w:divBdr>
        <w:top w:val="none" w:sz="0" w:space="0" w:color="auto"/>
        <w:left w:val="none" w:sz="0" w:space="0" w:color="auto"/>
        <w:bottom w:val="none" w:sz="0" w:space="0" w:color="auto"/>
        <w:right w:val="none" w:sz="0" w:space="0" w:color="auto"/>
      </w:divBdr>
    </w:div>
    <w:div w:id="1113092142">
      <w:bodyDiv w:val="1"/>
      <w:marLeft w:val="0"/>
      <w:marRight w:val="0"/>
      <w:marTop w:val="0"/>
      <w:marBottom w:val="0"/>
      <w:divBdr>
        <w:top w:val="none" w:sz="0" w:space="0" w:color="auto"/>
        <w:left w:val="none" w:sz="0" w:space="0" w:color="auto"/>
        <w:bottom w:val="none" w:sz="0" w:space="0" w:color="auto"/>
        <w:right w:val="none" w:sz="0" w:space="0" w:color="auto"/>
      </w:divBdr>
      <w:divsChild>
        <w:div w:id="1221861345">
          <w:marLeft w:val="480"/>
          <w:marRight w:val="0"/>
          <w:marTop w:val="0"/>
          <w:marBottom w:val="0"/>
          <w:divBdr>
            <w:top w:val="none" w:sz="0" w:space="0" w:color="auto"/>
            <w:left w:val="none" w:sz="0" w:space="0" w:color="auto"/>
            <w:bottom w:val="none" w:sz="0" w:space="0" w:color="auto"/>
            <w:right w:val="none" w:sz="0" w:space="0" w:color="auto"/>
          </w:divBdr>
        </w:div>
        <w:div w:id="1534538760">
          <w:marLeft w:val="480"/>
          <w:marRight w:val="0"/>
          <w:marTop w:val="0"/>
          <w:marBottom w:val="0"/>
          <w:divBdr>
            <w:top w:val="none" w:sz="0" w:space="0" w:color="auto"/>
            <w:left w:val="none" w:sz="0" w:space="0" w:color="auto"/>
            <w:bottom w:val="none" w:sz="0" w:space="0" w:color="auto"/>
            <w:right w:val="none" w:sz="0" w:space="0" w:color="auto"/>
          </w:divBdr>
        </w:div>
        <w:div w:id="4871875">
          <w:marLeft w:val="480"/>
          <w:marRight w:val="0"/>
          <w:marTop w:val="0"/>
          <w:marBottom w:val="0"/>
          <w:divBdr>
            <w:top w:val="none" w:sz="0" w:space="0" w:color="auto"/>
            <w:left w:val="none" w:sz="0" w:space="0" w:color="auto"/>
            <w:bottom w:val="none" w:sz="0" w:space="0" w:color="auto"/>
            <w:right w:val="none" w:sz="0" w:space="0" w:color="auto"/>
          </w:divBdr>
        </w:div>
        <w:div w:id="221141144">
          <w:marLeft w:val="480"/>
          <w:marRight w:val="0"/>
          <w:marTop w:val="0"/>
          <w:marBottom w:val="0"/>
          <w:divBdr>
            <w:top w:val="none" w:sz="0" w:space="0" w:color="auto"/>
            <w:left w:val="none" w:sz="0" w:space="0" w:color="auto"/>
            <w:bottom w:val="none" w:sz="0" w:space="0" w:color="auto"/>
            <w:right w:val="none" w:sz="0" w:space="0" w:color="auto"/>
          </w:divBdr>
        </w:div>
        <w:div w:id="1648438537">
          <w:marLeft w:val="480"/>
          <w:marRight w:val="0"/>
          <w:marTop w:val="0"/>
          <w:marBottom w:val="0"/>
          <w:divBdr>
            <w:top w:val="none" w:sz="0" w:space="0" w:color="auto"/>
            <w:left w:val="none" w:sz="0" w:space="0" w:color="auto"/>
            <w:bottom w:val="none" w:sz="0" w:space="0" w:color="auto"/>
            <w:right w:val="none" w:sz="0" w:space="0" w:color="auto"/>
          </w:divBdr>
        </w:div>
        <w:div w:id="361251483">
          <w:marLeft w:val="480"/>
          <w:marRight w:val="0"/>
          <w:marTop w:val="0"/>
          <w:marBottom w:val="0"/>
          <w:divBdr>
            <w:top w:val="none" w:sz="0" w:space="0" w:color="auto"/>
            <w:left w:val="none" w:sz="0" w:space="0" w:color="auto"/>
            <w:bottom w:val="none" w:sz="0" w:space="0" w:color="auto"/>
            <w:right w:val="none" w:sz="0" w:space="0" w:color="auto"/>
          </w:divBdr>
        </w:div>
        <w:div w:id="1079251815">
          <w:marLeft w:val="480"/>
          <w:marRight w:val="0"/>
          <w:marTop w:val="0"/>
          <w:marBottom w:val="0"/>
          <w:divBdr>
            <w:top w:val="none" w:sz="0" w:space="0" w:color="auto"/>
            <w:left w:val="none" w:sz="0" w:space="0" w:color="auto"/>
            <w:bottom w:val="none" w:sz="0" w:space="0" w:color="auto"/>
            <w:right w:val="none" w:sz="0" w:space="0" w:color="auto"/>
          </w:divBdr>
        </w:div>
        <w:div w:id="1496065016">
          <w:marLeft w:val="480"/>
          <w:marRight w:val="0"/>
          <w:marTop w:val="0"/>
          <w:marBottom w:val="0"/>
          <w:divBdr>
            <w:top w:val="none" w:sz="0" w:space="0" w:color="auto"/>
            <w:left w:val="none" w:sz="0" w:space="0" w:color="auto"/>
            <w:bottom w:val="none" w:sz="0" w:space="0" w:color="auto"/>
            <w:right w:val="none" w:sz="0" w:space="0" w:color="auto"/>
          </w:divBdr>
        </w:div>
        <w:div w:id="3946006">
          <w:marLeft w:val="480"/>
          <w:marRight w:val="0"/>
          <w:marTop w:val="0"/>
          <w:marBottom w:val="0"/>
          <w:divBdr>
            <w:top w:val="none" w:sz="0" w:space="0" w:color="auto"/>
            <w:left w:val="none" w:sz="0" w:space="0" w:color="auto"/>
            <w:bottom w:val="none" w:sz="0" w:space="0" w:color="auto"/>
            <w:right w:val="none" w:sz="0" w:space="0" w:color="auto"/>
          </w:divBdr>
        </w:div>
        <w:div w:id="1383214332">
          <w:marLeft w:val="480"/>
          <w:marRight w:val="0"/>
          <w:marTop w:val="0"/>
          <w:marBottom w:val="0"/>
          <w:divBdr>
            <w:top w:val="none" w:sz="0" w:space="0" w:color="auto"/>
            <w:left w:val="none" w:sz="0" w:space="0" w:color="auto"/>
            <w:bottom w:val="none" w:sz="0" w:space="0" w:color="auto"/>
            <w:right w:val="none" w:sz="0" w:space="0" w:color="auto"/>
          </w:divBdr>
        </w:div>
        <w:div w:id="1594169822">
          <w:marLeft w:val="480"/>
          <w:marRight w:val="0"/>
          <w:marTop w:val="0"/>
          <w:marBottom w:val="0"/>
          <w:divBdr>
            <w:top w:val="none" w:sz="0" w:space="0" w:color="auto"/>
            <w:left w:val="none" w:sz="0" w:space="0" w:color="auto"/>
            <w:bottom w:val="none" w:sz="0" w:space="0" w:color="auto"/>
            <w:right w:val="none" w:sz="0" w:space="0" w:color="auto"/>
          </w:divBdr>
        </w:div>
        <w:div w:id="883753974">
          <w:marLeft w:val="480"/>
          <w:marRight w:val="0"/>
          <w:marTop w:val="0"/>
          <w:marBottom w:val="0"/>
          <w:divBdr>
            <w:top w:val="none" w:sz="0" w:space="0" w:color="auto"/>
            <w:left w:val="none" w:sz="0" w:space="0" w:color="auto"/>
            <w:bottom w:val="none" w:sz="0" w:space="0" w:color="auto"/>
            <w:right w:val="none" w:sz="0" w:space="0" w:color="auto"/>
          </w:divBdr>
        </w:div>
        <w:div w:id="1842575675">
          <w:marLeft w:val="480"/>
          <w:marRight w:val="0"/>
          <w:marTop w:val="0"/>
          <w:marBottom w:val="0"/>
          <w:divBdr>
            <w:top w:val="none" w:sz="0" w:space="0" w:color="auto"/>
            <w:left w:val="none" w:sz="0" w:space="0" w:color="auto"/>
            <w:bottom w:val="none" w:sz="0" w:space="0" w:color="auto"/>
            <w:right w:val="none" w:sz="0" w:space="0" w:color="auto"/>
          </w:divBdr>
        </w:div>
        <w:div w:id="688794203">
          <w:marLeft w:val="480"/>
          <w:marRight w:val="0"/>
          <w:marTop w:val="0"/>
          <w:marBottom w:val="0"/>
          <w:divBdr>
            <w:top w:val="none" w:sz="0" w:space="0" w:color="auto"/>
            <w:left w:val="none" w:sz="0" w:space="0" w:color="auto"/>
            <w:bottom w:val="none" w:sz="0" w:space="0" w:color="auto"/>
            <w:right w:val="none" w:sz="0" w:space="0" w:color="auto"/>
          </w:divBdr>
        </w:div>
        <w:div w:id="2127582023">
          <w:marLeft w:val="480"/>
          <w:marRight w:val="0"/>
          <w:marTop w:val="0"/>
          <w:marBottom w:val="0"/>
          <w:divBdr>
            <w:top w:val="none" w:sz="0" w:space="0" w:color="auto"/>
            <w:left w:val="none" w:sz="0" w:space="0" w:color="auto"/>
            <w:bottom w:val="none" w:sz="0" w:space="0" w:color="auto"/>
            <w:right w:val="none" w:sz="0" w:space="0" w:color="auto"/>
          </w:divBdr>
        </w:div>
        <w:div w:id="1714425194">
          <w:marLeft w:val="480"/>
          <w:marRight w:val="0"/>
          <w:marTop w:val="0"/>
          <w:marBottom w:val="0"/>
          <w:divBdr>
            <w:top w:val="none" w:sz="0" w:space="0" w:color="auto"/>
            <w:left w:val="none" w:sz="0" w:space="0" w:color="auto"/>
            <w:bottom w:val="none" w:sz="0" w:space="0" w:color="auto"/>
            <w:right w:val="none" w:sz="0" w:space="0" w:color="auto"/>
          </w:divBdr>
        </w:div>
        <w:div w:id="2107730537">
          <w:marLeft w:val="480"/>
          <w:marRight w:val="0"/>
          <w:marTop w:val="0"/>
          <w:marBottom w:val="0"/>
          <w:divBdr>
            <w:top w:val="none" w:sz="0" w:space="0" w:color="auto"/>
            <w:left w:val="none" w:sz="0" w:space="0" w:color="auto"/>
            <w:bottom w:val="none" w:sz="0" w:space="0" w:color="auto"/>
            <w:right w:val="none" w:sz="0" w:space="0" w:color="auto"/>
          </w:divBdr>
        </w:div>
        <w:div w:id="2012948835">
          <w:marLeft w:val="480"/>
          <w:marRight w:val="0"/>
          <w:marTop w:val="0"/>
          <w:marBottom w:val="0"/>
          <w:divBdr>
            <w:top w:val="none" w:sz="0" w:space="0" w:color="auto"/>
            <w:left w:val="none" w:sz="0" w:space="0" w:color="auto"/>
            <w:bottom w:val="none" w:sz="0" w:space="0" w:color="auto"/>
            <w:right w:val="none" w:sz="0" w:space="0" w:color="auto"/>
          </w:divBdr>
        </w:div>
        <w:div w:id="1554346565">
          <w:marLeft w:val="480"/>
          <w:marRight w:val="0"/>
          <w:marTop w:val="0"/>
          <w:marBottom w:val="0"/>
          <w:divBdr>
            <w:top w:val="none" w:sz="0" w:space="0" w:color="auto"/>
            <w:left w:val="none" w:sz="0" w:space="0" w:color="auto"/>
            <w:bottom w:val="none" w:sz="0" w:space="0" w:color="auto"/>
            <w:right w:val="none" w:sz="0" w:space="0" w:color="auto"/>
          </w:divBdr>
        </w:div>
        <w:div w:id="941691452">
          <w:marLeft w:val="480"/>
          <w:marRight w:val="0"/>
          <w:marTop w:val="0"/>
          <w:marBottom w:val="0"/>
          <w:divBdr>
            <w:top w:val="none" w:sz="0" w:space="0" w:color="auto"/>
            <w:left w:val="none" w:sz="0" w:space="0" w:color="auto"/>
            <w:bottom w:val="none" w:sz="0" w:space="0" w:color="auto"/>
            <w:right w:val="none" w:sz="0" w:space="0" w:color="auto"/>
          </w:divBdr>
        </w:div>
        <w:div w:id="1276982347">
          <w:marLeft w:val="480"/>
          <w:marRight w:val="0"/>
          <w:marTop w:val="0"/>
          <w:marBottom w:val="0"/>
          <w:divBdr>
            <w:top w:val="none" w:sz="0" w:space="0" w:color="auto"/>
            <w:left w:val="none" w:sz="0" w:space="0" w:color="auto"/>
            <w:bottom w:val="none" w:sz="0" w:space="0" w:color="auto"/>
            <w:right w:val="none" w:sz="0" w:space="0" w:color="auto"/>
          </w:divBdr>
        </w:div>
        <w:div w:id="1564869634">
          <w:marLeft w:val="480"/>
          <w:marRight w:val="0"/>
          <w:marTop w:val="0"/>
          <w:marBottom w:val="0"/>
          <w:divBdr>
            <w:top w:val="none" w:sz="0" w:space="0" w:color="auto"/>
            <w:left w:val="none" w:sz="0" w:space="0" w:color="auto"/>
            <w:bottom w:val="none" w:sz="0" w:space="0" w:color="auto"/>
            <w:right w:val="none" w:sz="0" w:space="0" w:color="auto"/>
          </w:divBdr>
        </w:div>
        <w:div w:id="1019160321">
          <w:marLeft w:val="480"/>
          <w:marRight w:val="0"/>
          <w:marTop w:val="0"/>
          <w:marBottom w:val="0"/>
          <w:divBdr>
            <w:top w:val="none" w:sz="0" w:space="0" w:color="auto"/>
            <w:left w:val="none" w:sz="0" w:space="0" w:color="auto"/>
            <w:bottom w:val="none" w:sz="0" w:space="0" w:color="auto"/>
            <w:right w:val="none" w:sz="0" w:space="0" w:color="auto"/>
          </w:divBdr>
        </w:div>
        <w:div w:id="853883140">
          <w:marLeft w:val="480"/>
          <w:marRight w:val="0"/>
          <w:marTop w:val="0"/>
          <w:marBottom w:val="0"/>
          <w:divBdr>
            <w:top w:val="none" w:sz="0" w:space="0" w:color="auto"/>
            <w:left w:val="none" w:sz="0" w:space="0" w:color="auto"/>
            <w:bottom w:val="none" w:sz="0" w:space="0" w:color="auto"/>
            <w:right w:val="none" w:sz="0" w:space="0" w:color="auto"/>
          </w:divBdr>
        </w:div>
        <w:div w:id="1648974426">
          <w:marLeft w:val="480"/>
          <w:marRight w:val="0"/>
          <w:marTop w:val="0"/>
          <w:marBottom w:val="0"/>
          <w:divBdr>
            <w:top w:val="none" w:sz="0" w:space="0" w:color="auto"/>
            <w:left w:val="none" w:sz="0" w:space="0" w:color="auto"/>
            <w:bottom w:val="none" w:sz="0" w:space="0" w:color="auto"/>
            <w:right w:val="none" w:sz="0" w:space="0" w:color="auto"/>
          </w:divBdr>
        </w:div>
        <w:div w:id="1453787134">
          <w:marLeft w:val="480"/>
          <w:marRight w:val="0"/>
          <w:marTop w:val="0"/>
          <w:marBottom w:val="0"/>
          <w:divBdr>
            <w:top w:val="none" w:sz="0" w:space="0" w:color="auto"/>
            <w:left w:val="none" w:sz="0" w:space="0" w:color="auto"/>
            <w:bottom w:val="none" w:sz="0" w:space="0" w:color="auto"/>
            <w:right w:val="none" w:sz="0" w:space="0" w:color="auto"/>
          </w:divBdr>
        </w:div>
        <w:div w:id="1945452520">
          <w:marLeft w:val="480"/>
          <w:marRight w:val="0"/>
          <w:marTop w:val="0"/>
          <w:marBottom w:val="0"/>
          <w:divBdr>
            <w:top w:val="none" w:sz="0" w:space="0" w:color="auto"/>
            <w:left w:val="none" w:sz="0" w:space="0" w:color="auto"/>
            <w:bottom w:val="none" w:sz="0" w:space="0" w:color="auto"/>
            <w:right w:val="none" w:sz="0" w:space="0" w:color="auto"/>
          </w:divBdr>
        </w:div>
        <w:div w:id="786772716">
          <w:marLeft w:val="480"/>
          <w:marRight w:val="0"/>
          <w:marTop w:val="0"/>
          <w:marBottom w:val="0"/>
          <w:divBdr>
            <w:top w:val="none" w:sz="0" w:space="0" w:color="auto"/>
            <w:left w:val="none" w:sz="0" w:space="0" w:color="auto"/>
            <w:bottom w:val="none" w:sz="0" w:space="0" w:color="auto"/>
            <w:right w:val="none" w:sz="0" w:space="0" w:color="auto"/>
          </w:divBdr>
        </w:div>
        <w:div w:id="1311442151">
          <w:marLeft w:val="480"/>
          <w:marRight w:val="0"/>
          <w:marTop w:val="0"/>
          <w:marBottom w:val="0"/>
          <w:divBdr>
            <w:top w:val="none" w:sz="0" w:space="0" w:color="auto"/>
            <w:left w:val="none" w:sz="0" w:space="0" w:color="auto"/>
            <w:bottom w:val="none" w:sz="0" w:space="0" w:color="auto"/>
            <w:right w:val="none" w:sz="0" w:space="0" w:color="auto"/>
          </w:divBdr>
        </w:div>
        <w:div w:id="1701973086">
          <w:marLeft w:val="480"/>
          <w:marRight w:val="0"/>
          <w:marTop w:val="0"/>
          <w:marBottom w:val="0"/>
          <w:divBdr>
            <w:top w:val="none" w:sz="0" w:space="0" w:color="auto"/>
            <w:left w:val="none" w:sz="0" w:space="0" w:color="auto"/>
            <w:bottom w:val="none" w:sz="0" w:space="0" w:color="auto"/>
            <w:right w:val="none" w:sz="0" w:space="0" w:color="auto"/>
          </w:divBdr>
        </w:div>
        <w:div w:id="1736782823">
          <w:marLeft w:val="480"/>
          <w:marRight w:val="0"/>
          <w:marTop w:val="0"/>
          <w:marBottom w:val="0"/>
          <w:divBdr>
            <w:top w:val="none" w:sz="0" w:space="0" w:color="auto"/>
            <w:left w:val="none" w:sz="0" w:space="0" w:color="auto"/>
            <w:bottom w:val="none" w:sz="0" w:space="0" w:color="auto"/>
            <w:right w:val="none" w:sz="0" w:space="0" w:color="auto"/>
          </w:divBdr>
        </w:div>
        <w:div w:id="633951455">
          <w:marLeft w:val="480"/>
          <w:marRight w:val="0"/>
          <w:marTop w:val="0"/>
          <w:marBottom w:val="0"/>
          <w:divBdr>
            <w:top w:val="none" w:sz="0" w:space="0" w:color="auto"/>
            <w:left w:val="none" w:sz="0" w:space="0" w:color="auto"/>
            <w:bottom w:val="none" w:sz="0" w:space="0" w:color="auto"/>
            <w:right w:val="none" w:sz="0" w:space="0" w:color="auto"/>
          </w:divBdr>
        </w:div>
        <w:div w:id="1413042373">
          <w:marLeft w:val="480"/>
          <w:marRight w:val="0"/>
          <w:marTop w:val="0"/>
          <w:marBottom w:val="0"/>
          <w:divBdr>
            <w:top w:val="none" w:sz="0" w:space="0" w:color="auto"/>
            <w:left w:val="none" w:sz="0" w:space="0" w:color="auto"/>
            <w:bottom w:val="none" w:sz="0" w:space="0" w:color="auto"/>
            <w:right w:val="none" w:sz="0" w:space="0" w:color="auto"/>
          </w:divBdr>
        </w:div>
        <w:div w:id="1229414068">
          <w:marLeft w:val="480"/>
          <w:marRight w:val="0"/>
          <w:marTop w:val="0"/>
          <w:marBottom w:val="0"/>
          <w:divBdr>
            <w:top w:val="none" w:sz="0" w:space="0" w:color="auto"/>
            <w:left w:val="none" w:sz="0" w:space="0" w:color="auto"/>
            <w:bottom w:val="none" w:sz="0" w:space="0" w:color="auto"/>
            <w:right w:val="none" w:sz="0" w:space="0" w:color="auto"/>
          </w:divBdr>
        </w:div>
        <w:div w:id="1381319009">
          <w:marLeft w:val="480"/>
          <w:marRight w:val="0"/>
          <w:marTop w:val="0"/>
          <w:marBottom w:val="0"/>
          <w:divBdr>
            <w:top w:val="none" w:sz="0" w:space="0" w:color="auto"/>
            <w:left w:val="none" w:sz="0" w:space="0" w:color="auto"/>
            <w:bottom w:val="none" w:sz="0" w:space="0" w:color="auto"/>
            <w:right w:val="none" w:sz="0" w:space="0" w:color="auto"/>
          </w:divBdr>
        </w:div>
        <w:div w:id="1189878269">
          <w:marLeft w:val="480"/>
          <w:marRight w:val="0"/>
          <w:marTop w:val="0"/>
          <w:marBottom w:val="0"/>
          <w:divBdr>
            <w:top w:val="none" w:sz="0" w:space="0" w:color="auto"/>
            <w:left w:val="none" w:sz="0" w:space="0" w:color="auto"/>
            <w:bottom w:val="none" w:sz="0" w:space="0" w:color="auto"/>
            <w:right w:val="none" w:sz="0" w:space="0" w:color="auto"/>
          </w:divBdr>
        </w:div>
        <w:div w:id="911893294">
          <w:marLeft w:val="480"/>
          <w:marRight w:val="0"/>
          <w:marTop w:val="0"/>
          <w:marBottom w:val="0"/>
          <w:divBdr>
            <w:top w:val="none" w:sz="0" w:space="0" w:color="auto"/>
            <w:left w:val="none" w:sz="0" w:space="0" w:color="auto"/>
            <w:bottom w:val="none" w:sz="0" w:space="0" w:color="auto"/>
            <w:right w:val="none" w:sz="0" w:space="0" w:color="auto"/>
          </w:divBdr>
        </w:div>
        <w:div w:id="665208885">
          <w:marLeft w:val="480"/>
          <w:marRight w:val="0"/>
          <w:marTop w:val="0"/>
          <w:marBottom w:val="0"/>
          <w:divBdr>
            <w:top w:val="none" w:sz="0" w:space="0" w:color="auto"/>
            <w:left w:val="none" w:sz="0" w:space="0" w:color="auto"/>
            <w:bottom w:val="none" w:sz="0" w:space="0" w:color="auto"/>
            <w:right w:val="none" w:sz="0" w:space="0" w:color="auto"/>
          </w:divBdr>
        </w:div>
        <w:div w:id="729231274">
          <w:marLeft w:val="480"/>
          <w:marRight w:val="0"/>
          <w:marTop w:val="0"/>
          <w:marBottom w:val="0"/>
          <w:divBdr>
            <w:top w:val="none" w:sz="0" w:space="0" w:color="auto"/>
            <w:left w:val="none" w:sz="0" w:space="0" w:color="auto"/>
            <w:bottom w:val="none" w:sz="0" w:space="0" w:color="auto"/>
            <w:right w:val="none" w:sz="0" w:space="0" w:color="auto"/>
          </w:divBdr>
        </w:div>
        <w:div w:id="1624535817">
          <w:marLeft w:val="480"/>
          <w:marRight w:val="0"/>
          <w:marTop w:val="0"/>
          <w:marBottom w:val="0"/>
          <w:divBdr>
            <w:top w:val="none" w:sz="0" w:space="0" w:color="auto"/>
            <w:left w:val="none" w:sz="0" w:space="0" w:color="auto"/>
            <w:bottom w:val="none" w:sz="0" w:space="0" w:color="auto"/>
            <w:right w:val="none" w:sz="0" w:space="0" w:color="auto"/>
          </w:divBdr>
        </w:div>
        <w:div w:id="1860120396">
          <w:marLeft w:val="480"/>
          <w:marRight w:val="0"/>
          <w:marTop w:val="0"/>
          <w:marBottom w:val="0"/>
          <w:divBdr>
            <w:top w:val="none" w:sz="0" w:space="0" w:color="auto"/>
            <w:left w:val="none" w:sz="0" w:space="0" w:color="auto"/>
            <w:bottom w:val="none" w:sz="0" w:space="0" w:color="auto"/>
            <w:right w:val="none" w:sz="0" w:space="0" w:color="auto"/>
          </w:divBdr>
        </w:div>
        <w:div w:id="224335478">
          <w:marLeft w:val="480"/>
          <w:marRight w:val="0"/>
          <w:marTop w:val="0"/>
          <w:marBottom w:val="0"/>
          <w:divBdr>
            <w:top w:val="none" w:sz="0" w:space="0" w:color="auto"/>
            <w:left w:val="none" w:sz="0" w:space="0" w:color="auto"/>
            <w:bottom w:val="none" w:sz="0" w:space="0" w:color="auto"/>
            <w:right w:val="none" w:sz="0" w:space="0" w:color="auto"/>
          </w:divBdr>
        </w:div>
        <w:div w:id="1307470175">
          <w:marLeft w:val="480"/>
          <w:marRight w:val="0"/>
          <w:marTop w:val="0"/>
          <w:marBottom w:val="0"/>
          <w:divBdr>
            <w:top w:val="none" w:sz="0" w:space="0" w:color="auto"/>
            <w:left w:val="none" w:sz="0" w:space="0" w:color="auto"/>
            <w:bottom w:val="none" w:sz="0" w:space="0" w:color="auto"/>
            <w:right w:val="none" w:sz="0" w:space="0" w:color="auto"/>
          </w:divBdr>
        </w:div>
        <w:div w:id="951863320">
          <w:marLeft w:val="480"/>
          <w:marRight w:val="0"/>
          <w:marTop w:val="0"/>
          <w:marBottom w:val="0"/>
          <w:divBdr>
            <w:top w:val="none" w:sz="0" w:space="0" w:color="auto"/>
            <w:left w:val="none" w:sz="0" w:space="0" w:color="auto"/>
            <w:bottom w:val="none" w:sz="0" w:space="0" w:color="auto"/>
            <w:right w:val="none" w:sz="0" w:space="0" w:color="auto"/>
          </w:divBdr>
        </w:div>
        <w:div w:id="63454225">
          <w:marLeft w:val="480"/>
          <w:marRight w:val="0"/>
          <w:marTop w:val="0"/>
          <w:marBottom w:val="0"/>
          <w:divBdr>
            <w:top w:val="none" w:sz="0" w:space="0" w:color="auto"/>
            <w:left w:val="none" w:sz="0" w:space="0" w:color="auto"/>
            <w:bottom w:val="none" w:sz="0" w:space="0" w:color="auto"/>
            <w:right w:val="none" w:sz="0" w:space="0" w:color="auto"/>
          </w:divBdr>
        </w:div>
        <w:div w:id="1752040167">
          <w:marLeft w:val="480"/>
          <w:marRight w:val="0"/>
          <w:marTop w:val="0"/>
          <w:marBottom w:val="0"/>
          <w:divBdr>
            <w:top w:val="none" w:sz="0" w:space="0" w:color="auto"/>
            <w:left w:val="none" w:sz="0" w:space="0" w:color="auto"/>
            <w:bottom w:val="none" w:sz="0" w:space="0" w:color="auto"/>
            <w:right w:val="none" w:sz="0" w:space="0" w:color="auto"/>
          </w:divBdr>
        </w:div>
        <w:div w:id="1485589359">
          <w:marLeft w:val="480"/>
          <w:marRight w:val="0"/>
          <w:marTop w:val="0"/>
          <w:marBottom w:val="0"/>
          <w:divBdr>
            <w:top w:val="none" w:sz="0" w:space="0" w:color="auto"/>
            <w:left w:val="none" w:sz="0" w:space="0" w:color="auto"/>
            <w:bottom w:val="none" w:sz="0" w:space="0" w:color="auto"/>
            <w:right w:val="none" w:sz="0" w:space="0" w:color="auto"/>
          </w:divBdr>
        </w:div>
        <w:div w:id="751583859">
          <w:marLeft w:val="480"/>
          <w:marRight w:val="0"/>
          <w:marTop w:val="0"/>
          <w:marBottom w:val="0"/>
          <w:divBdr>
            <w:top w:val="none" w:sz="0" w:space="0" w:color="auto"/>
            <w:left w:val="none" w:sz="0" w:space="0" w:color="auto"/>
            <w:bottom w:val="none" w:sz="0" w:space="0" w:color="auto"/>
            <w:right w:val="none" w:sz="0" w:space="0" w:color="auto"/>
          </w:divBdr>
        </w:div>
        <w:div w:id="1224097534">
          <w:marLeft w:val="480"/>
          <w:marRight w:val="0"/>
          <w:marTop w:val="0"/>
          <w:marBottom w:val="0"/>
          <w:divBdr>
            <w:top w:val="none" w:sz="0" w:space="0" w:color="auto"/>
            <w:left w:val="none" w:sz="0" w:space="0" w:color="auto"/>
            <w:bottom w:val="none" w:sz="0" w:space="0" w:color="auto"/>
            <w:right w:val="none" w:sz="0" w:space="0" w:color="auto"/>
          </w:divBdr>
        </w:div>
        <w:div w:id="684942774">
          <w:marLeft w:val="480"/>
          <w:marRight w:val="0"/>
          <w:marTop w:val="0"/>
          <w:marBottom w:val="0"/>
          <w:divBdr>
            <w:top w:val="none" w:sz="0" w:space="0" w:color="auto"/>
            <w:left w:val="none" w:sz="0" w:space="0" w:color="auto"/>
            <w:bottom w:val="none" w:sz="0" w:space="0" w:color="auto"/>
            <w:right w:val="none" w:sz="0" w:space="0" w:color="auto"/>
          </w:divBdr>
        </w:div>
        <w:div w:id="1915387040">
          <w:marLeft w:val="480"/>
          <w:marRight w:val="0"/>
          <w:marTop w:val="0"/>
          <w:marBottom w:val="0"/>
          <w:divBdr>
            <w:top w:val="none" w:sz="0" w:space="0" w:color="auto"/>
            <w:left w:val="none" w:sz="0" w:space="0" w:color="auto"/>
            <w:bottom w:val="none" w:sz="0" w:space="0" w:color="auto"/>
            <w:right w:val="none" w:sz="0" w:space="0" w:color="auto"/>
          </w:divBdr>
        </w:div>
        <w:div w:id="944507193">
          <w:marLeft w:val="480"/>
          <w:marRight w:val="0"/>
          <w:marTop w:val="0"/>
          <w:marBottom w:val="0"/>
          <w:divBdr>
            <w:top w:val="none" w:sz="0" w:space="0" w:color="auto"/>
            <w:left w:val="none" w:sz="0" w:space="0" w:color="auto"/>
            <w:bottom w:val="none" w:sz="0" w:space="0" w:color="auto"/>
            <w:right w:val="none" w:sz="0" w:space="0" w:color="auto"/>
          </w:divBdr>
        </w:div>
        <w:div w:id="702441905">
          <w:marLeft w:val="480"/>
          <w:marRight w:val="0"/>
          <w:marTop w:val="0"/>
          <w:marBottom w:val="0"/>
          <w:divBdr>
            <w:top w:val="none" w:sz="0" w:space="0" w:color="auto"/>
            <w:left w:val="none" w:sz="0" w:space="0" w:color="auto"/>
            <w:bottom w:val="none" w:sz="0" w:space="0" w:color="auto"/>
            <w:right w:val="none" w:sz="0" w:space="0" w:color="auto"/>
          </w:divBdr>
        </w:div>
        <w:div w:id="1617328266">
          <w:marLeft w:val="480"/>
          <w:marRight w:val="0"/>
          <w:marTop w:val="0"/>
          <w:marBottom w:val="0"/>
          <w:divBdr>
            <w:top w:val="none" w:sz="0" w:space="0" w:color="auto"/>
            <w:left w:val="none" w:sz="0" w:space="0" w:color="auto"/>
            <w:bottom w:val="none" w:sz="0" w:space="0" w:color="auto"/>
            <w:right w:val="none" w:sz="0" w:space="0" w:color="auto"/>
          </w:divBdr>
        </w:div>
        <w:div w:id="534150666">
          <w:marLeft w:val="480"/>
          <w:marRight w:val="0"/>
          <w:marTop w:val="0"/>
          <w:marBottom w:val="0"/>
          <w:divBdr>
            <w:top w:val="none" w:sz="0" w:space="0" w:color="auto"/>
            <w:left w:val="none" w:sz="0" w:space="0" w:color="auto"/>
            <w:bottom w:val="none" w:sz="0" w:space="0" w:color="auto"/>
            <w:right w:val="none" w:sz="0" w:space="0" w:color="auto"/>
          </w:divBdr>
        </w:div>
        <w:div w:id="415981953">
          <w:marLeft w:val="480"/>
          <w:marRight w:val="0"/>
          <w:marTop w:val="0"/>
          <w:marBottom w:val="0"/>
          <w:divBdr>
            <w:top w:val="none" w:sz="0" w:space="0" w:color="auto"/>
            <w:left w:val="none" w:sz="0" w:space="0" w:color="auto"/>
            <w:bottom w:val="none" w:sz="0" w:space="0" w:color="auto"/>
            <w:right w:val="none" w:sz="0" w:space="0" w:color="auto"/>
          </w:divBdr>
        </w:div>
        <w:div w:id="1866093954">
          <w:marLeft w:val="480"/>
          <w:marRight w:val="0"/>
          <w:marTop w:val="0"/>
          <w:marBottom w:val="0"/>
          <w:divBdr>
            <w:top w:val="none" w:sz="0" w:space="0" w:color="auto"/>
            <w:left w:val="none" w:sz="0" w:space="0" w:color="auto"/>
            <w:bottom w:val="none" w:sz="0" w:space="0" w:color="auto"/>
            <w:right w:val="none" w:sz="0" w:space="0" w:color="auto"/>
          </w:divBdr>
        </w:div>
        <w:div w:id="194346065">
          <w:marLeft w:val="480"/>
          <w:marRight w:val="0"/>
          <w:marTop w:val="0"/>
          <w:marBottom w:val="0"/>
          <w:divBdr>
            <w:top w:val="none" w:sz="0" w:space="0" w:color="auto"/>
            <w:left w:val="none" w:sz="0" w:space="0" w:color="auto"/>
            <w:bottom w:val="none" w:sz="0" w:space="0" w:color="auto"/>
            <w:right w:val="none" w:sz="0" w:space="0" w:color="auto"/>
          </w:divBdr>
        </w:div>
        <w:div w:id="1013993088">
          <w:marLeft w:val="480"/>
          <w:marRight w:val="0"/>
          <w:marTop w:val="0"/>
          <w:marBottom w:val="0"/>
          <w:divBdr>
            <w:top w:val="none" w:sz="0" w:space="0" w:color="auto"/>
            <w:left w:val="none" w:sz="0" w:space="0" w:color="auto"/>
            <w:bottom w:val="none" w:sz="0" w:space="0" w:color="auto"/>
            <w:right w:val="none" w:sz="0" w:space="0" w:color="auto"/>
          </w:divBdr>
        </w:div>
        <w:div w:id="441532201">
          <w:marLeft w:val="480"/>
          <w:marRight w:val="0"/>
          <w:marTop w:val="0"/>
          <w:marBottom w:val="0"/>
          <w:divBdr>
            <w:top w:val="none" w:sz="0" w:space="0" w:color="auto"/>
            <w:left w:val="none" w:sz="0" w:space="0" w:color="auto"/>
            <w:bottom w:val="none" w:sz="0" w:space="0" w:color="auto"/>
            <w:right w:val="none" w:sz="0" w:space="0" w:color="auto"/>
          </w:divBdr>
        </w:div>
        <w:div w:id="125398631">
          <w:marLeft w:val="480"/>
          <w:marRight w:val="0"/>
          <w:marTop w:val="0"/>
          <w:marBottom w:val="0"/>
          <w:divBdr>
            <w:top w:val="none" w:sz="0" w:space="0" w:color="auto"/>
            <w:left w:val="none" w:sz="0" w:space="0" w:color="auto"/>
            <w:bottom w:val="none" w:sz="0" w:space="0" w:color="auto"/>
            <w:right w:val="none" w:sz="0" w:space="0" w:color="auto"/>
          </w:divBdr>
        </w:div>
        <w:div w:id="1815415816">
          <w:marLeft w:val="480"/>
          <w:marRight w:val="0"/>
          <w:marTop w:val="0"/>
          <w:marBottom w:val="0"/>
          <w:divBdr>
            <w:top w:val="none" w:sz="0" w:space="0" w:color="auto"/>
            <w:left w:val="none" w:sz="0" w:space="0" w:color="auto"/>
            <w:bottom w:val="none" w:sz="0" w:space="0" w:color="auto"/>
            <w:right w:val="none" w:sz="0" w:space="0" w:color="auto"/>
          </w:divBdr>
        </w:div>
        <w:div w:id="1323654458">
          <w:marLeft w:val="480"/>
          <w:marRight w:val="0"/>
          <w:marTop w:val="0"/>
          <w:marBottom w:val="0"/>
          <w:divBdr>
            <w:top w:val="none" w:sz="0" w:space="0" w:color="auto"/>
            <w:left w:val="none" w:sz="0" w:space="0" w:color="auto"/>
            <w:bottom w:val="none" w:sz="0" w:space="0" w:color="auto"/>
            <w:right w:val="none" w:sz="0" w:space="0" w:color="auto"/>
          </w:divBdr>
        </w:div>
        <w:div w:id="1461219856">
          <w:marLeft w:val="480"/>
          <w:marRight w:val="0"/>
          <w:marTop w:val="0"/>
          <w:marBottom w:val="0"/>
          <w:divBdr>
            <w:top w:val="none" w:sz="0" w:space="0" w:color="auto"/>
            <w:left w:val="none" w:sz="0" w:space="0" w:color="auto"/>
            <w:bottom w:val="none" w:sz="0" w:space="0" w:color="auto"/>
            <w:right w:val="none" w:sz="0" w:space="0" w:color="auto"/>
          </w:divBdr>
        </w:div>
        <w:div w:id="756247694">
          <w:marLeft w:val="480"/>
          <w:marRight w:val="0"/>
          <w:marTop w:val="0"/>
          <w:marBottom w:val="0"/>
          <w:divBdr>
            <w:top w:val="none" w:sz="0" w:space="0" w:color="auto"/>
            <w:left w:val="none" w:sz="0" w:space="0" w:color="auto"/>
            <w:bottom w:val="none" w:sz="0" w:space="0" w:color="auto"/>
            <w:right w:val="none" w:sz="0" w:space="0" w:color="auto"/>
          </w:divBdr>
        </w:div>
        <w:div w:id="95954006">
          <w:marLeft w:val="480"/>
          <w:marRight w:val="0"/>
          <w:marTop w:val="0"/>
          <w:marBottom w:val="0"/>
          <w:divBdr>
            <w:top w:val="none" w:sz="0" w:space="0" w:color="auto"/>
            <w:left w:val="none" w:sz="0" w:space="0" w:color="auto"/>
            <w:bottom w:val="none" w:sz="0" w:space="0" w:color="auto"/>
            <w:right w:val="none" w:sz="0" w:space="0" w:color="auto"/>
          </w:divBdr>
        </w:div>
        <w:div w:id="2035614479">
          <w:marLeft w:val="480"/>
          <w:marRight w:val="0"/>
          <w:marTop w:val="0"/>
          <w:marBottom w:val="0"/>
          <w:divBdr>
            <w:top w:val="none" w:sz="0" w:space="0" w:color="auto"/>
            <w:left w:val="none" w:sz="0" w:space="0" w:color="auto"/>
            <w:bottom w:val="none" w:sz="0" w:space="0" w:color="auto"/>
            <w:right w:val="none" w:sz="0" w:space="0" w:color="auto"/>
          </w:divBdr>
        </w:div>
        <w:div w:id="951591276">
          <w:marLeft w:val="480"/>
          <w:marRight w:val="0"/>
          <w:marTop w:val="0"/>
          <w:marBottom w:val="0"/>
          <w:divBdr>
            <w:top w:val="none" w:sz="0" w:space="0" w:color="auto"/>
            <w:left w:val="none" w:sz="0" w:space="0" w:color="auto"/>
            <w:bottom w:val="none" w:sz="0" w:space="0" w:color="auto"/>
            <w:right w:val="none" w:sz="0" w:space="0" w:color="auto"/>
          </w:divBdr>
        </w:div>
        <w:div w:id="1302537252">
          <w:marLeft w:val="480"/>
          <w:marRight w:val="0"/>
          <w:marTop w:val="0"/>
          <w:marBottom w:val="0"/>
          <w:divBdr>
            <w:top w:val="none" w:sz="0" w:space="0" w:color="auto"/>
            <w:left w:val="none" w:sz="0" w:space="0" w:color="auto"/>
            <w:bottom w:val="none" w:sz="0" w:space="0" w:color="auto"/>
            <w:right w:val="none" w:sz="0" w:space="0" w:color="auto"/>
          </w:divBdr>
        </w:div>
        <w:div w:id="215627554">
          <w:marLeft w:val="480"/>
          <w:marRight w:val="0"/>
          <w:marTop w:val="0"/>
          <w:marBottom w:val="0"/>
          <w:divBdr>
            <w:top w:val="none" w:sz="0" w:space="0" w:color="auto"/>
            <w:left w:val="none" w:sz="0" w:space="0" w:color="auto"/>
            <w:bottom w:val="none" w:sz="0" w:space="0" w:color="auto"/>
            <w:right w:val="none" w:sz="0" w:space="0" w:color="auto"/>
          </w:divBdr>
        </w:div>
        <w:div w:id="551312493">
          <w:marLeft w:val="480"/>
          <w:marRight w:val="0"/>
          <w:marTop w:val="0"/>
          <w:marBottom w:val="0"/>
          <w:divBdr>
            <w:top w:val="none" w:sz="0" w:space="0" w:color="auto"/>
            <w:left w:val="none" w:sz="0" w:space="0" w:color="auto"/>
            <w:bottom w:val="none" w:sz="0" w:space="0" w:color="auto"/>
            <w:right w:val="none" w:sz="0" w:space="0" w:color="auto"/>
          </w:divBdr>
        </w:div>
        <w:div w:id="53503443">
          <w:marLeft w:val="480"/>
          <w:marRight w:val="0"/>
          <w:marTop w:val="0"/>
          <w:marBottom w:val="0"/>
          <w:divBdr>
            <w:top w:val="none" w:sz="0" w:space="0" w:color="auto"/>
            <w:left w:val="none" w:sz="0" w:space="0" w:color="auto"/>
            <w:bottom w:val="none" w:sz="0" w:space="0" w:color="auto"/>
            <w:right w:val="none" w:sz="0" w:space="0" w:color="auto"/>
          </w:divBdr>
        </w:div>
        <w:div w:id="296254720">
          <w:marLeft w:val="480"/>
          <w:marRight w:val="0"/>
          <w:marTop w:val="0"/>
          <w:marBottom w:val="0"/>
          <w:divBdr>
            <w:top w:val="none" w:sz="0" w:space="0" w:color="auto"/>
            <w:left w:val="none" w:sz="0" w:space="0" w:color="auto"/>
            <w:bottom w:val="none" w:sz="0" w:space="0" w:color="auto"/>
            <w:right w:val="none" w:sz="0" w:space="0" w:color="auto"/>
          </w:divBdr>
        </w:div>
        <w:div w:id="1282345693">
          <w:marLeft w:val="480"/>
          <w:marRight w:val="0"/>
          <w:marTop w:val="0"/>
          <w:marBottom w:val="0"/>
          <w:divBdr>
            <w:top w:val="none" w:sz="0" w:space="0" w:color="auto"/>
            <w:left w:val="none" w:sz="0" w:space="0" w:color="auto"/>
            <w:bottom w:val="none" w:sz="0" w:space="0" w:color="auto"/>
            <w:right w:val="none" w:sz="0" w:space="0" w:color="auto"/>
          </w:divBdr>
        </w:div>
        <w:div w:id="961611186">
          <w:marLeft w:val="480"/>
          <w:marRight w:val="0"/>
          <w:marTop w:val="0"/>
          <w:marBottom w:val="0"/>
          <w:divBdr>
            <w:top w:val="none" w:sz="0" w:space="0" w:color="auto"/>
            <w:left w:val="none" w:sz="0" w:space="0" w:color="auto"/>
            <w:bottom w:val="none" w:sz="0" w:space="0" w:color="auto"/>
            <w:right w:val="none" w:sz="0" w:space="0" w:color="auto"/>
          </w:divBdr>
        </w:div>
        <w:div w:id="1925334833">
          <w:marLeft w:val="480"/>
          <w:marRight w:val="0"/>
          <w:marTop w:val="0"/>
          <w:marBottom w:val="0"/>
          <w:divBdr>
            <w:top w:val="none" w:sz="0" w:space="0" w:color="auto"/>
            <w:left w:val="none" w:sz="0" w:space="0" w:color="auto"/>
            <w:bottom w:val="none" w:sz="0" w:space="0" w:color="auto"/>
            <w:right w:val="none" w:sz="0" w:space="0" w:color="auto"/>
          </w:divBdr>
        </w:div>
        <w:div w:id="1910380810">
          <w:marLeft w:val="480"/>
          <w:marRight w:val="0"/>
          <w:marTop w:val="0"/>
          <w:marBottom w:val="0"/>
          <w:divBdr>
            <w:top w:val="none" w:sz="0" w:space="0" w:color="auto"/>
            <w:left w:val="none" w:sz="0" w:space="0" w:color="auto"/>
            <w:bottom w:val="none" w:sz="0" w:space="0" w:color="auto"/>
            <w:right w:val="none" w:sz="0" w:space="0" w:color="auto"/>
          </w:divBdr>
        </w:div>
        <w:div w:id="346518776">
          <w:marLeft w:val="480"/>
          <w:marRight w:val="0"/>
          <w:marTop w:val="0"/>
          <w:marBottom w:val="0"/>
          <w:divBdr>
            <w:top w:val="none" w:sz="0" w:space="0" w:color="auto"/>
            <w:left w:val="none" w:sz="0" w:space="0" w:color="auto"/>
            <w:bottom w:val="none" w:sz="0" w:space="0" w:color="auto"/>
            <w:right w:val="none" w:sz="0" w:space="0" w:color="auto"/>
          </w:divBdr>
        </w:div>
        <w:div w:id="920794944">
          <w:marLeft w:val="480"/>
          <w:marRight w:val="0"/>
          <w:marTop w:val="0"/>
          <w:marBottom w:val="0"/>
          <w:divBdr>
            <w:top w:val="none" w:sz="0" w:space="0" w:color="auto"/>
            <w:left w:val="none" w:sz="0" w:space="0" w:color="auto"/>
            <w:bottom w:val="none" w:sz="0" w:space="0" w:color="auto"/>
            <w:right w:val="none" w:sz="0" w:space="0" w:color="auto"/>
          </w:divBdr>
        </w:div>
        <w:div w:id="278144060">
          <w:marLeft w:val="480"/>
          <w:marRight w:val="0"/>
          <w:marTop w:val="0"/>
          <w:marBottom w:val="0"/>
          <w:divBdr>
            <w:top w:val="none" w:sz="0" w:space="0" w:color="auto"/>
            <w:left w:val="none" w:sz="0" w:space="0" w:color="auto"/>
            <w:bottom w:val="none" w:sz="0" w:space="0" w:color="auto"/>
            <w:right w:val="none" w:sz="0" w:space="0" w:color="auto"/>
          </w:divBdr>
        </w:div>
        <w:div w:id="1283995008">
          <w:marLeft w:val="480"/>
          <w:marRight w:val="0"/>
          <w:marTop w:val="0"/>
          <w:marBottom w:val="0"/>
          <w:divBdr>
            <w:top w:val="none" w:sz="0" w:space="0" w:color="auto"/>
            <w:left w:val="none" w:sz="0" w:space="0" w:color="auto"/>
            <w:bottom w:val="none" w:sz="0" w:space="0" w:color="auto"/>
            <w:right w:val="none" w:sz="0" w:space="0" w:color="auto"/>
          </w:divBdr>
        </w:div>
      </w:divsChild>
    </w:div>
    <w:div w:id="1113477383">
      <w:marLeft w:val="480"/>
      <w:marRight w:val="0"/>
      <w:marTop w:val="0"/>
      <w:marBottom w:val="0"/>
      <w:divBdr>
        <w:top w:val="none" w:sz="0" w:space="0" w:color="auto"/>
        <w:left w:val="none" w:sz="0" w:space="0" w:color="auto"/>
        <w:bottom w:val="none" w:sz="0" w:space="0" w:color="auto"/>
        <w:right w:val="none" w:sz="0" w:space="0" w:color="auto"/>
      </w:divBdr>
    </w:div>
    <w:div w:id="1113591604">
      <w:marLeft w:val="480"/>
      <w:marRight w:val="0"/>
      <w:marTop w:val="0"/>
      <w:marBottom w:val="0"/>
      <w:divBdr>
        <w:top w:val="none" w:sz="0" w:space="0" w:color="auto"/>
        <w:left w:val="none" w:sz="0" w:space="0" w:color="auto"/>
        <w:bottom w:val="none" w:sz="0" w:space="0" w:color="auto"/>
        <w:right w:val="none" w:sz="0" w:space="0" w:color="auto"/>
      </w:divBdr>
    </w:div>
    <w:div w:id="1113669414">
      <w:marLeft w:val="480"/>
      <w:marRight w:val="0"/>
      <w:marTop w:val="0"/>
      <w:marBottom w:val="0"/>
      <w:divBdr>
        <w:top w:val="none" w:sz="0" w:space="0" w:color="auto"/>
        <w:left w:val="none" w:sz="0" w:space="0" w:color="auto"/>
        <w:bottom w:val="none" w:sz="0" w:space="0" w:color="auto"/>
        <w:right w:val="none" w:sz="0" w:space="0" w:color="auto"/>
      </w:divBdr>
    </w:div>
    <w:div w:id="1113939645">
      <w:marLeft w:val="480"/>
      <w:marRight w:val="0"/>
      <w:marTop w:val="0"/>
      <w:marBottom w:val="0"/>
      <w:divBdr>
        <w:top w:val="none" w:sz="0" w:space="0" w:color="auto"/>
        <w:left w:val="none" w:sz="0" w:space="0" w:color="auto"/>
        <w:bottom w:val="none" w:sz="0" w:space="0" w:color="auto"/>
        <w:right w:val="none" w:sz="0" w:space="0" w:color="auto"/>
      </w:divBdr>
    </w:div>
    <w:div w:id="1114057133">
      <w:bodyDiv w:val="1"/>
      <w:marLeft w:val="0"/>
      <w:marRight w:val="0"/>
      <w:marTop w:val="0"/>
      <w:marBottom w:val="0"/>
      <w:divBdr>
        <w:top w:val="none" w:sz="0" w:space="0" w:color="auto"/>
        <w:left w:val="none" w:sz="0" w:space="0" w:color="auto"/>
        <w:bottom w:val="none" w:sz="0" w:space="0" w:color="auto"/>
        <w:right w:val="none" w:sz="0" w:space="0" w:color="auto"/>
      </w:divBdr>
    </w:div>
    <w:div w:id="1114909518">
      <w:marLeft w:val="480"/>
      <w:marRight w:val="0"/>
      <w:marTop w:val="0"/>
      <w:marBottom w:val="0"/>
      <w:divBdr>
        <w:top w:val="none" w:sz="0" w:space="0" w:color="auto"/>
        <w:left w:val="none" w:sz="0" w:space="0" w:color="auto"/>
        <w:bottom w:val="none" w:sz="0" w:space="0" w:color="auto"/>
        <w:right w:val="none" w:sz="0" w:space="0" w:color="auto"/>
      </w:divBdr>
    </w:div>
    <w:div w:id="1114984999">
      <w:marLeft w:val="480"/>
      <w:marRight w:val="0"/>
      <w:marTop w:val="0"/>
      <w:marBottom w:val="0"/>
      <w:divBdr>
        <w:top w:val="none" w:sz="0" w:space="0" w:color="auto"/>
        <w:left w:val="none" w:sz="0" w:space="0" w:color="auto"/>
        <w:bottom w:val="none" w:sz="0" w:space="0" w:color="auto"/>
        <w:right w:val="none" w:sz="0" w:space="0" w:color="auto"/>
      </w:divBdr>
    </w:div>
    <w:div w:id="1115365330">
      <w:marLeft w:val="480"/>
      <w:marRight w:val="0"/>
      <w:marTop w:val="0"/>
      <w:marBottom w:val="0"/>
      <w:divBdr>
        <w:top w:val="none" w:sz="0" w:space="0" w:color="auto"/>
        <w:left w:val="none" w:sz="0" w:space="0" w:color="auto"/>
        <w:bottom w:val="none" w:sz="0" w:space="0" w:color="auto"/>
        <w:right w:val="none" w:sz="0" w:space="0" w:color="auto"/>
      </w:divBdr>
    </w:div>
    <w:div w:id="1115559883">
      <w:marLeft w:val="480"/>
      <w:marRight w:val="0"/>
      <w:marTop w:val="0"/>
      <w:marBottom w:val="0"/>
      <w:divBdr>
        <w:top w:val="none" w:sz="0" w:space="0" w:color="auto"/>
        <w:left w:val="none" w:sz="0" w:space="0" w:color="auto"/>
        <w:bottom w:val="none" w:sz="0" w:space="0" w:color="auto"/>
        <w:right w:val="none" w:sz="0" w:space="0" w:color="auto"/>
      </w:divBdr>
    </w:div>
    <w:div w:id="1115830063">
      <w:marLeft w:val="480"/>
      <w:marRight w:val="0"/>
      <w:marTop w:val="0"/>
      <w:marBottom w:val="0"/>
      <w:divBdr>
        <w:top w:val="none" w:sz="0" w:space="0" w:color="auto"/>
        <w:left w:val="none" w:sz="0" w:space="0" w:color="auto"/>
        <w:bottom w:val="none" w:sz="0" w:space="0" w:color="auto"/>
        <w:right w:val="none" w:sz="0" w:space="0" w:color="auto"/>
      </w:divBdr>
    </w:div>
    <w:div w:id="1115905339">
      <w:marLeft w:val="480"/>
      <w:marRight w:val="0"/>
      <w:marTop w:val="0"/>
      <w:marBottom w:val="0"/>
      <w:divBdr>
        <w:top w:val="none" w:sz="0" w:space="0" w:color="auto"/>
        <w:left w:val="none" w:sz="0" w:space="0" w:color="auto"/>
        <w:bottom w:val="none" w:sz="0" w:space="0" w:color="auto"/>
        <w:right w:val="none" w:sz="0" w:space="0" w:color="auto"/>
      </w:divBdr>
    </w:div>
    <w:div w:id="1115950536">
      <w:marLeft w:val="480"/>
      <w:marRight w:val="0"/>
      <w:marTop w:val="0"/>
      <w:marBottom w:val="0"/>
      <w:divBdr>
        <w:top w:val="none" w:sz="0" w:space="0" w:color="auto"/>
        <w:left w:val="none" w:sz="0" w:space="0" w:color="auto"/>
        <w:bottom w:val="none" w:sz="0" w:space="0" w:color="auto"/>
        <w:right w:val="none" w:sz="0" w:space="0" w:color="auto"/>
      </w:divBdr>
    </w:div>
    <w:div w:id="1116026707">
      <w:bodyDiv w:val="1"/>
      <w:marLeft w:val="0"/>
      <w:marRight w:val="0"/>
      <w:marTop w:val="0"/>
      <w:marBottom w:val="0"/>
      <w:divBdr>
        <w:top w:val="none" w:sz="0" w:space="0" w:color="auto"/>
        <w:left w:val="none" w:sz="0" w:space="0" w:color="auto"/>
        <w:bottom w:val="none" w:sz="0" w:space="0" w:color="auto"/>
        <w:right w:val="none" w:sz="0" w:space="0" w:color="auto"/>
      </w:divBdr>
    </w:div>
    <w:div w:id="1116288018">
      <w:bodyDiv w:val="1"/>
      <w:marLeft w:val="0"/>
      <w:marRight w:val="0"/>
      <w:marTop w:val="0"/>
      <w:marBottom w:val="0"/>
      <w:divBdr>
        <w:top w:val="none" w:sz="0" w:space="0" w:color="auto"/>
        <w:left w:val="none" w:sz="0" w:space="0" w:color="auto"/>
        <w:bottom w:val="none" w:sz="0" w:space="0" w:color="auto"/>
        <w:right w:val="none" w:sz="0" w:space="0" w:color="auto"/>
      </w:divBdr>
    </w:div>
    <w:div w:id="1116632447">
      <w:marLeft w:val="640"/>
      <w:marRight w:val="0"/>
      <w:marTop w:val="0"/>
      <w:marBottom w:val="0"/>
      <w:divBdr>
        <w:top w:val="none" w:sz="0" w:space="0" w:color="auto"/>
        <w:left w:val="none" w:sz="0" w:space="0" w:color="auto"/>
        <w:bottom w:val="none" w:sz="0" w:space="0" w:color="auto"/>
        <w:right w:val="none" w:sz="0" w:space="0" w:color="auto"/>
      </w:divBdr>
    </w:div>
    <w:div w:id="1116750398">
      <w:marLeft w:val="480"/>
      <w:marRight w:val="0"/>
      <w:marTop w:val="0"/>
      <w:marBottom w:val="0"/>
      <w:divBdr>
        <w:top w:val="none" w:sz="0" w:space="0" w:color="auto"/>
        <w:left w:val="none" w:sz="0" w:space="0" w:color="auto"/>
        <w:bottom w:val="none" w:sz="0" w:space="0" w:color="auto"/>
        <w:right w:val="none" w:sz="0" w:space="0" w:color="auto"/>
      </w:divBdr>
    </w:div>
    <w:div w:id="1116751128">
      <w:marLeft w:val="480"/>
      <w:marRight w:val="0"/>
      <w:marTop w:val="0"/>
      <w:marBottom w:val="0"/>
      <w:divBdr>
        <w:top w:val="none" w:sz="0" w:space="0" w:color="auto"/>
        <w:left w:val="none" w:sz="0" w:space="0" w:color="auto"/>
        <w:bottom w:val="none" w:sz="0" w:space="0" w:color="auto"/>
        <w:right w:val="none" w:sz="0" w:space="0" w:color="auto"/>
      </w:divBdr>
    </w:div>
    <w:div w:id="1118068580">
      <w:marLeft w:val="640"/>
      <w:marRight w:val="0"/>
      <w:marTop w:val="0"/>
      <w:marBottom w:val="0"/>
      <w:divBdr>
        <w:top w:val="none" w:sz="0" w:space="0" w:color="auto"/>
        <w:left w:val="none" w:sz="0" w:space="0" w:color="auto"/>
        <w:bottom w:val="none" w:sz="0" w:space="0" w:color="auto"/>
        <w:right w:val="none" w:sz="0" w:space="0" w:color="auto"/>
      </w:divBdr>
    </w:div>
    <w:div w:id="1119059247">
      <w:marLeft w:val="480"/>
      <w:marRight w:val="0"/>
      <w:marTop w:val="0"/>
      <w:marBottom w:val="0"/>
      <w:divBdr>
        <w:top w:val="none" w:sz="0" w:space="0" w:color="auto"/>
        <w:left w:val="none" w:sz="0" w:space="0" w:color="auto"/>
        <w:bottom w:val="none" w:sz="0" w:space="0" w:color="auto"/>
        <w:right w:val="none" w:sz="0" w:space="0" w:color="auto"/>
      </w:divBdr>
    </w:div>
    <w:div w:id="1119103575">
      <w:bodyDiv w:val="1"/>
      <w:marLeft w:val="0"/>
      <w:marRight w:val="0"/>
      <w:marTop w:val="0"/>
      <w:marBottom w:val="0"/>
      <w:divBdr>
        <w:top w:val="none" w:sz="0" w:space="0" w:color="auto"/>
        <w:left w:val="none" w:sz="0" w:space="0" w:color="auto"/>
        <w:bottom w:val="none" w:sz="0" w:space="0" w:color="auto"/>
        <w:right w:val="none" w:sz="0" w:space="0" w:color="auto"/>
      </w:divBdr>
    </w:div>
    <w:div w:id="1119105046">
      <w:bodyDiv w:val="1"/>
      <w:marLeft w:val="0"/>
      <w:marRight w:val="0"/>
      <w:marTop w:val="0"/>
      <w:marBottom w:val="0"/>
      <w:divBdr>
        <w:top w:val="none" w:sz="0" w:space="0" w:color="auto"/>
        <w:left w:val="none" w:sz="0" w:space="0" w:color="auto"/>
        <w:bottom w:val="none" w:sz="0" w:space="0" w:color="auto"/>
        <w:right w:val="none" w:sz="0" w:space="0" w:color="auto"/>
      </w:divBdr>
      <w:divsChild>
        <w:div w:id="1041826456">
          <w:marLeft w:val="480"/>
          <w:marRight w:val="0"/>
          <w:marTop w:val="0"/>
          <w:marBottom w:val="0"/>
          <w:divBdr>
            <w:top w:val="none" w:sz="0" w:space="0" w:color="auto"/>
            <w:left w:val="none" w:sz="0" w:space="0" w:color="auto"/>
            <w:bottom w:val="none" w:sz="0" w:space="0" w:color="auto"/>
            <w:right w:val="none" w:sz="0" w:space="0" w:color="auto"/>
          </w:divBdr>
        </w:div>
        <w:div w:id="1244949093">
          <w:marLeft w:val="480"/>
          <w:marRight w:val="0"/>
          <w:marTop w:val="0"/>
          <w:marBottom w:val="0"/>
          <w:divBdr>
            <w:top w:val="none" w:sz="0" w:space="0" w:color="auto"/>
            <w:left w:val="none" w:sz="0" w:space="0" w:color="auto"/>
            <w:bottom w:val="none" w:sz="0" w:space="0" w:color="auto"/>
            <w:right w:val="none" w:sz="0" w:space="0" w:color="auto"/>
          </w:divBdr>
        </w:div>
        <w:div w:id="2064405389">
          <w:marLeft w:val="480"/>
          <w:marRight w:val="0"/>
          <w:marTop w:val="0"/>
          <w:marBottom w:val="0"/>
          <w:divBdr>
            <w:top w:val="none" w:sz="0" w:space="0" w:color="auto"/>
            <w:left w:val="none" w:sz="0" w:space="0" w:color="auto"/>
            <w:bottom w:val="none" w:sz="0" w:space="0" w:color="auto"/>
            <w:right w:val="none" w:sz="0" w:space="0" w:color="auto"/>
          </w:divBdr>
        </w:div>
        <w:div w:id="110981802">
          <w:marLeft w:val="480"/>
          <w:marRight w:val="0"/>
          <w:marTop w:val="0"/>
          <w:marBottom w:val="0"/>
          <w:divBdr>
            <w:top w:val="none" w:sz="0" w:space="0" w:color="auto"/>
            <w:left w:val="none" w:sz="0" w:space="0" w:color="auto"/>
            <w:bottom w:val="none" w:sz="0" w:space="0" w:color="auto"/>
            <w:right w:val="none" w:sz="0" w:space="0" w:color="auto"/>
          </w:divBdr>
        </w:div>
        <w:div w:id="644239486">
          <w:marLeft w:val="480"/>
          <w:marRight w:val="0"/>
          <w:marTop w:val="0"/>
          <w:marBottom w:val="0"/>
          <w:divBdr>
            <w:top w:val="none" w:sz="0" w:space="0" w:color="auto"/>
            <w:left w:val="none" w:sz="0" w:space="0" w:color="auto"/>
            <w:bottom w:val="none" w:sz="0" w:space="0" w:color="auto"/>
            <w:right w:val="none" w:sz="0" w:space="0" w:color="auto"/>
          </w:divBdr>
        </w:div>
        <w:div w:id="1179586048">
          <w:marLeft w:val="480"/>
          <w:marRight w:val="0"/>
          <w:marTop w:val="0"/>
          <w:marBottom w:val="0"/>
          <w:divBdr>
            <w:top w:val="none" w:sz="0" w:space="0" w:color="auto"/>
            <w:left w:val="none" w:sz="0" w:space="0" w:color="auto"/>
            <w:bottom w:val="none" w:sz="0" w:space="0" w:color="auto"/>
            <w:right w:val="none" w:sz="0" w:space="0" w:color="auto"/>
          </w:divBdr>
        </w:div>
        <w:div w:id="1936791420">
          <w:marLeft w:val="480"/>
          <w:marRight w:val="0"/>
          <w:marTop w:val="0"/>
          <w:marBottom w:val="0"/>
          <w:divBdr>
            <w:top w:val="none" w:sz="0" w:space="0" w:color="auto"/>
            <w:left w:val="none" w:sz="0" w:space="0" w:color="auto"/>
            <w:bottom w:val="none" w:sz="0" w:space="0" w:color="auto"/>
            <w:right w:val="none" w:sz="0" w:space="0" w:color="auto"/>
          </w:divBdr>
        </w:div>
        <w:div w:id="2126460125">
          <w:marLeft w:val="480"/>
          <w:marRight w:val="0"/>
          <w:marTop w:val="0"/>
          <w:marBottom w:val="0"/>
          <w:divBdr>
            <w:top w:val="none" w:sz="0" w:space="0" w:color="auto"/>
            <w:left w:val="none" w:sz="0" w:space="0" w:color="auto"/>
            <w:bottom w:val="none" w:sz="0" w:space="0" w:color="auto"/>
            <w:right w:val="none" w:sz="0" w:space="0" w:color="auto"/>
          </w:divBdr>
        </w:div>
        <w:div w:id="983896598">
          <w:marLeft w:val="480"/>
          <w:marRight w:val="0"/>
          <w:marTop w:val="0"/>
          <w:marBottom w:val="0"/>
          <w:divBdr>
            <w:top w:val="none" w:sz="0" w:space="0" w:color="auto"/>
            <w:left w:val="none" w:sz="0" w:space="0" w:color="auto"/>
            <w:bottom w:val="none" w:sz="0" w:space="0" w:color="auto"/>
            <w:right w:val="none" w:sz="0" w:space="0" w:color="auto"/>
          </w:divBdr>
        </w:div>
        <w:div w:id="471026972">
          <w:marLeft w:val="480"/>
          <w:marRight w:val="0"/>
          <w:marTop w:val="0"/>
          <w:marBottom w:val="0"/>
          <w:divBdr>
            <w:top w:val="none" w:sz="0" w:space="0" w:color="auto"/>
            <w:left w:val="none" w:sz="0" w:space="0" w:color="auto"/>
            <w:bottom w:val="none" w:sz="0" w:space="0" w:color="auto"/>
            <w:right w:val="none" w:sz="0" w:space="0" w:color="auto"/>
          </w:divBdr>
        </w:div>
        <w:div w:id="1351487496">
          <w:marLeft w:val="480"/>
          <w:marRight w:val="0"/>
          <w:marTop w:val="0"/>
          <w:marBottom w:val="0"/>
          <w:divBdr>
            <w:top w:val="none" w:sz="0" w:space="0" w:color="auto"/>
            <w:left w:val="none" w:sz="0" w:space="0" w:color="auto"/>
            <w:bottom w:val="none" w:sz="0" w:space="0" w:color="auto"/>
            <w:right w:val="none" w:sz="0" w:space="0" w:color="auto"/>
          </w:divBdr>
        </w:div>
        <w:div w:id="112134964">
          <w:marLeft w:val="480"/>
          <w:marRight w:val="0"/>
          <w:marTop w:val="0"/>
          <w:marBottom w:val="0"/>
          <w:divBdr>
            <w:top w:val="none" w:sz="0" w:space="0" w:color="auto"/>
            <w:left w:val="none" w:sz="0" w:space="0" w:color="auto"/>
            <w:bottom w:val="none" w:sz="0" w:space="0" w:color="auto"/>
            <w:right w:val="none" w:sz="0" w:space="0" w:color="auto"/>
          </w:divBdr>
        </w:div>
        <w:div w:id="2129926907">
          <w:marLeft w:val="480"/>
          <w:marRight w:val="0"/>
          <w:marTop w:val="0"/>
          <w:marBottom w:val="0"/>
          <w:divBdr>
            <w:top w:val="none" w:sz="0" w:space="0" w:color="auto"/>
            <w:left w:val="none" w:sz="0" w:space="0" w:color="auto"/>
            <w:bottom w:val="none" w:sz="0" w:space="0" w:color="auto"/>
            <w:right w:val="none" w:sz="0" w:space="0" w:color="auto"/>
          </w:divBdr>
        </w:div>
        <w:div w:id="705761881">
          <w:marLeft w:val="480"/>
          <w:marRight w:val="0"/>
          <w:marTop w:val="0"/>
          <w:marBottom w:val="0"/>
          <w:divBdr>
            <w:top w:val="none" w:sz="0" w:space="0" w:color="auto"/>
            <w:left w:val="none" w:sz="0" w:space="0" w:color="auto"/>
            <w:bottom w:val="none" w:sz="0" w:space="0" w:color="auto"/>
            <w:right w:val="none" w:sz="0" w:space="0" w:color="auto"/>
          </w:divBdr>
        </w:div>
        <w:div w:id="1124730613">
          <w:marLeft w:val="480"/>
          <w:marRight w:val="0"/>
          <w:marTop w:val="0"/>
          <w:marBottom w:val="0"/>
          <w:divBdr>
            <w:top w:val="none" w:sz="0" w:space="0" w:color="auto"/>
            <w:left w:val="none" w:sz="0" w:space="0" w:color="auto"/>
            <w:bottom w:val="none" w:sz="0" w:space="0" w:color="auto"/>
            <w:right w:val="none" w:sz="0" w:space="0" w:color="auto"/>
          </w:divBdr>
        </w:div>
        <w:div w:id="383792527">
          <w:marLeft w:val="480"/>
          <w:marRight w:val="0"/>
          <w:marTop w:val="0"/>
          <w:marBottom w:val="0"/>
          <w:divBdr>
            <w:top w:val="none" w:sz="0" w:space="0" w:color="auto"/>
            <w:left w:val="none" w:sz="0" w:space="0" w:color="auto"/>
            <w:bottom w:val="none" w:sz="0" w:space="0" w:color="auto"/>
            <w:right w:val="none" w:sz="0" w:space="0" w:color="auto"/>
          </w:divBdr>
        </w:div>
        <w:div w:id="245923351">
          <w:marLeft w:val="480"/>
          <w:marRight w:val="0"/>
          <w:marTop w:val="0"/>
          <w:marBottom w:val="0"/>
          <w:divBdr>
            <w:top w:val="none" w:sz="0" w:space="0" w:color="auto"/>
            <w:left w:val="none" w:sz="0" w:space="0" w:color="auto"/>
            <w:bottom w:val="none" w:sz="0" w:space="0" w:color="auto"/>
            <w:right w:val="none" w:sz="0" w:space="0" w:color="auto"/>
          </w:divBdr>
        </w:div>
        <w:div w:id="485165874">
          <w:marLeft w:val="480"/>
          <w:marRight w:val="0"/>
          <w:marTop w:val="0"/>
          <w:marBottom w:val="0"/>
          <w:divBdr>
            <w:top w:val="none" w:sz="0" w:space="0" w:color="auto"/>
            <w:left w:val="none" w:sz="0" w:space="0" w:color="auto"/>
            <w:bottom w:val="none" w:sz="0" w:space="0" w:color="auto"/>
            <w:right w:val="none" w:sz="0" w:space="0" w:color="auto"/>
          </w:divBdr>
        </w:div>
        <w:div w:id="676272742">
          <w:marLeft w:val="480"/>
          <w:marRight w:val="0"/>
          <w:marTop w:val="0"/>
          <w:marBottom w:val="0"/>
          <w:divBdr>
            <w:top w:val="none" w:sz="0" w:space="0" w:color="auto"/>
            <w:left w:val="none" w:sz="0" w:space="0" w:color="auto"/>
            <w:bottom w:val="none" w:sz="0" w:space="0" w:color="auto"/>
            <w:right w:val="none" w:sz="0" w:space="0" w:color="auto"/>
          </w:divBdr>
        </w:div>
        <w:div w:id="1041126936">
          <w:marLeft w:val="480"/>
          <w:marRight w:val="0"/>
          <w:marTop w:val="0"/>
          <w:marBottom w:val="0"/>
          <w:divBdr>
            <w:top w:val="none" w:sz="0" w:space="0" w:color="auto"/>
            <w:left w:val="none" w:sz="0" w:space="0" w:color="auto"/>
            <w:bottom w:val="none" w:sz="0" w:space="0" w:color="auto"/>
            <w:right w:val="none" w:sz="0" w:space="0" w:color="auto"/>
          </w:divBdr>
        </w:div>
        <w:div w:id="329528248">
          <w:marLeft w:val="480"/>
          <w:marRight w:val="0"/>
          <w:marTop w:val="0"/>
          <w:marBottom w:val="0"/>
          <w:divBdr>
            <w:top w:val="none" w:sz="0" w:space="0" w:color="auto"/>
            <w:left w:val="none" w:sz="0" w:space="0" w:color="auto"/>
            <w:bottom w:val="none" w:sz="0" w:space="0" w:color="auto"/>
            <w:right w:val="none" w:sz="0" w:space="0" w:color="auto"/>
          </w:divBdr>
        </w:div>
        <w:div w:id="1595896830">
          <w:marLeft w:val="480"/>
          <w:marRight w:val="0"/>
          <w:marTop w:val="0"/>
          <w:marBottom w:val="0"/>
          <w:divBdr>
            <w:top w:val="none" w:sz="0" w:space="0" w:color="auto"/>
            <w:left w:val="none" w:sz="0" w:space="0" w:color="auto"/>
            <w:bottom w:val="none" w:sz="0" w:space="0" w:color="auto"/>
            <w:right w:val="none" w:sz="0" w:space="0" w:color="auto"/>
          </w:divBdr>
        </w:div>
        <w:div w:id="29964817">
          <w:marLeft w:val="480"/>
          <w:marRight w:val="0"/>
          <w:marTop w:val="0"/>
          <w:marBottom w:val="0"/>
          <w:divBdr>
            <w:top w:val="none" w:sz="0" w:space="0" w:color="auto"/>
            <w:left w:val="none" w:sz="0" w:space="0" w:color="auto"/>
            <w:bottom w:val="none" w:sz="0" w:space="0" w:color="auto"/>
            <w:right w:val="none" w:sz="0" w:space="0" w:color="auto"/>
          </w:divBdr>
        </w:div>
        <w:div w:id="1259828646">
          <w:marLeft w:val="480"/>
          <w:marRight w:val="0"/>
          <w:marTop w:val="0"/>
          <w:marBottom w:val="0"/>
          <w:divBdr>
            <w:top w:val="none" w:sz="0" w:space="0" w:color="auto"/>
            <w:left w:val="none" w:sz="0" w:space="0" w:color="auto"/>
            <w:bottom w:val="none" w:sz="0" w:space="0" w:color="auto"/>
            <w:right w:val="none" w:sz="0" w:space="0" w:color="auto"/>
          </w:divBdr>
        </w:div>
        <w:div w:id="860705870">
          <w:marLeft w:val="480"/>
          <w:marRight w:val="0"/>
          <w:marTop w:val="0"/>
          <w:marBottom w:val="0"/>
          <w:divBdr>
            <w:top w:val="none" w:sz="0" w:space="0" w:color="auto"/>
            <w:left w:val="none" w:sz="0" w:space="0" w:color="auto"/>
            <w:bottom w:val="none" w:sz="0" w:space="0" w:color="auto"/>
            <w:right w:val="none" w:sz="0" w:space="0" w:color="auto"/>
          </w:divBdr>
        </w:div>
        <w:div w:id="1885212135">
          <w:marLeft w:val="480"/>
          <w:marRight w:val="0"/>
          <w:marTop w:val="0"/>
          <w:marBottom w:val="0"/>
          <w:divBdr>
            <w:top w:val="none" w:sz="0" w:space="0" w:color="auto"/>
            <w:left w:val="none" w:sz="0" w:space="0" w:color="auto"/>
            <w:bottom w:val="none" w:sz="0" w:space="0" w:color="auto"/>
            <w:right w:val="none" w:sz="0" w:space="0" w:color="auto"/>
          </w:divBdr>
        </w:div>
        <w:div w:id="1656375649">
          <w:marLeft w:val="480"/>
          <w:marRight w:val="0"/>
          <w:marTop w:val="0"/>
          <w:marBottom w:val="0"/>
          <w:divBdr>
            <w:top w:val="none" w:sz="0" w:space="0" w:color="auto"/>
            <w:left w:val="none" w:sz="0" w:space="0" w:color="auto"/>
            <w:bottom w:val="none" w:sz="0" w:space="0" w:color="auto"/>
            <w:right w:val="none" w:sz="0" w:space="0" w:color="auto"/>
          </w:divBdr>
        </w:div>
        <w:div w:id="2049258670">
          <w:marLeft w:val="480"/>
          <w:marRight w:val="0"/>
          <w:marTop w:val="0"/>
          <w:marBottom w:val="0"/>
          <w:divBdr>
            <w:top w:val="none" w:sz="0" w:space="0" w:color="auto"/>
            <w:left w:val="none" w:sz="0" w:space="0" w:color="auto"/>
            <w:bottom w:val="none" w:sz="0" w:space="0" w:color="auto"/>
            <w:right w:val="none" w:sz="0" w:space="0" w:color="auto"/>
          </w:divBdr>
        </w:div>
        <w:div w:id="1287079923">
          <w:marLeft w:val="480"/>
          <w:marRight w:val="0"/>
          <w:marTop w:val="0"/>
          <w:marBottom w:val="0"/>
          <w:divBdr>
            <w:top w:val="none" w:sz="0" w:space="0" w:color="auto"/>
            <w:left w:val="none" w:sz="0" w:space="0" w:color="auto"/>
            <w:bottom w:val="none" w:sz="0" w:space="0" w:color="auto"/>
            <w:right w:val="none" w:sz="0" w:space="0" w:color="auto"/>
          </w:divBdr>
        </w:div>
        <w:div w:id="1152021537">
          <w:marLeft w:val="480"/>
          <w:marRight w:val="0"/>
          <w:marTop w:val="0"/>
          <w:marBottom w:val="0"/>
          <w:divBdr>
            <w:top w:val="none" w:sz="0" w:space="0" w:color="auto"/>
            <w:left w:val="none" w:sz="0" w:space="0" w:color="auto"/>
            <w:bottom w:val="none" w:sz="0" w:space="0" w:color="auto"/>
            <w:right w:val="none" w:sz="0" w:space="0" w:color="auto"/>
          </w:divBdr>
        </w:div>
        <w:div w:id="183439874">
          <w:marLeft w:val="480"/>
          <w:marRight w:val="0"/>
          <w:marTop w:val="0"/>
          <w:marBottom w:val="0"/>
          <w:divBdr>
            <w:top w:val="none" w:sz="0" w:space="0" w:color="auto"/>
            <w:left w:val="none" w:sz="0" w:space="0" w:color="auto"/>
            <w:bottom w:val="none" w:sz="0" w:space="0" w:color="auto"/>
            <w:right w:val="none" w:sz="0" w:space="0" w:color="auto"/>
          </w:divBdr>
        </w:div>
        <w:div w:id="1382437116">
          <w:marLeft w:val="480"/>
          <w:marRight w:val="0"/>
          <w:marTop w:val="0"/>
          <w:marBottom w:val="0"/>
          <w:divBdr>
            <w:top w:val="none" w:sz="0" w:space="0" w:color="auto"/>
            <w:left w:val="none" w:sz="0" w:space="0" w:color="auto"/>
            <w:bottom w:val="none" w:sz="0" w:space="0" w:color="auto"/>
            <w:right w:val="none" w:sz="0" w:space="0" w:color="auto"/>
          </w:divBdr>
        </w:div>
        <w:div w:id="1826702206">
          <w:marLeft w:val="480"/>
          <w:marRight w:val="0"/>
          <w:marTop w:val="0"/>
          <w:marBottom w:val="0"/>
          <w:divBdr>
            <w:top w:val="none" w:sz="0" w:space="0" w:color="auto"/>
            <w:left w:val="none" w:sz="0" w:space="0" w:color="auto"/>
            <w:bottom w:val="none" w:sz="0" w:space="0" w:color="auto"/>
            <w:right w:val="none" w:sz="0" w:space="0" w:color="auto"/>
          </w:divBdr>
        </w:div>
        <w:div w:id="756753104">
          <w:marLeft w:val="480"/>
          <w:marRight w:val="0"/>
          <w:marTop w:val="0"/>
          <w:marBottom w:val="0"/>
          <w:divBdr>
            <w:top w:val="none" w:sz="0" w:space="0" w:color="auto"/>
            <w:left w:val="none" w:sz="0" w:space="0" w:color="auto"/>
            <w:bottom w:val="none" w:sz="0" w:space="0" w:color="auto"/>
            <w:right w:val="none" w:sz="0" w:space="0" w:color="auto"/>
          </w:divBdr>
        </w:div>
        <w:div w:id="434710850">
          <w:marLeft w:val="480"/>
          <w:marRight w:val="0"/>
          <w:marTop w:val="0"/>
          <w:marBottom w:val="0"/>
          <w:divBdr>
            <w:top w:val="none" w:sz="0" w:space="0" w:color="auto"/>
            <w:left w:val="none" w:sz="0" w:space="0" w:color="auto"/>
            <w:bottom w:val="none" w:sz="0" w:space="0" w:color="auto"/>
            <w:right w:val="none" w:sz="0" w:space="0" w:color="auto"/>
          </w:divBdr>
        </w:div>
        <w:div w:id="365521522">
          <w:marLeft w:val="480"/>
          <w:marRight w:val="0"/>
          <w:marTop w:val="0"/>
          <w:marBottom w:val="0"/>
          <w:divBdr>
            <w:top w:val="none" w:sz="0" w:space="0" w:color="auto"/>
            <w:left w:val="none" w:sz="0" w:space="0" w:color="auto"/>
            <w:bottom w:val="none" w:sz="0" w:space="0" w:color="auto"/>
            <w:right w:val="none" w:sz="0" w:space="0" w:color="auto"/>
          </w:divBdr>
        </w:div>
        <w:div w:id="1609462475">
          <w:marLeft w:val="480"/>
          <w:marRight w:val="0"/>
          <w:marTop w:val="0"/>
          <w:marBottom w:val="0"/>
          <w:divBdr>
            <w:top w:val="none" w:sz="0" w:space="0" w:color="auto"/>
            <w:left w:val="none" w:sz="0" w:space="0" w:color="auto"/>
            <w:bottom w:val="none" w:sz="0" w:space="0" w:color="auto"/>
            <w:right w:val="none" w:sz="0" w:space="0" w:color="auto"/>
          </w:divBdr>
        </w:div>
        <w:div w:id="1079403719">
          <w:marLeft w:val="480"/>
          <w:marRight w:val="0"/>
          <w:marTop w:val="0"/>
          <w:marBottom w:val="0"/>
          <w:divBdr>
            <w:top w:val="none" w:sz="0" w:space="0" w:color="auto"/>
            <w:left w:val="none" w:sz="0" w:space="0" w:color="auto"/>
            <w:bottom w:val="none" w:sz="0" w:space="0" w:color="auto"/>
            <w:right w:val="none" w:sz="0" w:space="0" w:color="auto"/>
          </w:divBdr>
        </w:div>
        <w:div w:id="2060201586">
          <w:marLeft w:val="480"/>
          <w:marRight w:val="0"/>
          <w:marTop w:val="0"/>
          <w:marBottom w:val="0"/>
          <w:divBdr>
            <w:top w:val="none" w:sz="0" w:space="0" w:color="auto"/>
            <w:left w:val="none" w:sz="0" w:space="0" w:color="auto"/>
            <w:bottom w:val="none" w:sz="0" w:space="0" w:color="auto"/>
            <w:right w:val="none" w:sz="0" w:space="0" w:color="auto"/>
          </w:divBdr>
        </w:div>
        <w:div w:id="2019500162">
          <w:marLeft w:val="480"/>
          <w:marRight w:val="0"/>
          <w:marTop w:val="0"/>
          <w:marBottom w:val="0"/>
          <w:divBdr>
            <w:top w:val="none" w:sz="0" w:space="0" w:color="auto"/>
            <w:left w:val="none" w:sz="0" w:space="0" w:color="auto"/>
            <w:bottom w:val="none" w:sz="0" w:space="0" w:color="auto"/>
            <w:right w:val="none" w:sz="0" w:space="0" w:color="auto"/>
          </w:divBdr>
        </w:div>
        <w:div w:id="2060544051">
          <w:marLeft w:val="480"/>
          <w:marRight w:val="0"/>
          <w:marTop w:val="0"/>
          <w:marBottom w:val="0"/>
          <w:divBdr>
            <w:top w:val="none" w:sz="0" w:space="0" w:color="auto"/>
            <w:left w:val="none" w:sz="0" w:space="0" w:color="auto"/>
            <w:bottom w:val="none" w:sz="0" w:space="0" w:color="auto"/>
            <w:right w:val="none" w:sz="0" w:space="0" w:color="auto"/>
          </w:divBdr>
        </w:div>
        <w:div w:id="2142720759">
          <w:marLeft w:val="480"/>
          <w:marRight w:val="0"/>
          <w:marTop w:val="0"/>
          <w:marBottom w:val="0"/>
          <w:divBdr>
            <w:top w:val="none" w:sz="0" w:space="0" w:color="auto"/>
            <w:left w:val="none" w:sz="0" w:space="0" w:color="auto"/>
            <w:bottom w:val="none" w:sz="0" w:space="0" w:color="auto"/>
            <w:right w:val="none" w:sz="0" w:space="0" w:color="auto"/>
          </w:divBdr>
        </w:div>
        <w:div w:id="1662350774">
          <w:marLeft w:val="480"/>
          <w:marRight w:val="0"/>
          <w:marTop w:val="0"/>
          <w:marBottom w:val="0"/>
          <w:divBdr>
            <w:top w:val="none" w:sz="0" w:space="0" w:color="auto"/>
            <w:left w:val="none" w:sz="0" w:space="0" w:color="auto"/>
            <w:bottom w:val="none" w:sz="0" w:space="0" w:color="auto"/>
            <w:right w:val="none" w:sz="0" w:space="0" w:color="auto"/>
          </w:divBdr>
        </w:div>
        <w:div w:id="1746993529">
          <w:marLeft w:val="480"/>
          <w:marRight w:val="0"/>
          <w:marTop w:val="0"/>
          <w:marBottom w:val="0"/>
          <w:divBdr>
            <w:top w:val="none" w:sz="0" w:space="0" w:color="auto"/>
            <w:left w:val="none" w:sz="0" w:space="0" w:color="auto"/>
            <w:bottom w:val="none" w:sz="0" w:space="0" w:color="auto"/>
            <w:right w:val="none" w:sz="0" w:space="0" w:color="auto"/>
          </w:divBdr>
        </w:div>
        <w:div w:id="791095740">
          <w:marLeft w:val="480"/>
          <w:marRight w:val="0"/>
          <w:marTop w:val="0"/>
          <w:marBottom w:val="0"/>
          <w:divBdr>
            <w:top w:val="none" w:sz="0" w:space="0" w:color="auto"/>
            <w:left w:val="none" w:sz="0" w:space="0" w:color="auto"/>
            <w:bottom w:val="none" w:sz="0" w:space="0" w:color="auto"/>
            <w:right w:val="none" w:sz="0" w:space="0" w:color="auto"/>
          </w:divBdr>
        </w:div>
        <w:div w:id="1139302159">
          <w:marLeft w:val="480"/>
          <w:marRight w:val="0"/>
          <w:marTop w:val="0"/>
          <w:marBottom w:val="0"/>
          <w:divBdr>
            <w:top w:val="none" w:sz="0" w:space="0" w:color="auto"/>
            <w:left w:val="none" w:sz="0" w:space="0" w:color="auto"/>
            <w:bottom w:val="none" w:sz="0" w:space="0" w:color="auto"/>
            <w:right w:val="none" w:sz="0" w:space="0" w:color="auto"/>
          </w:divBdr>
        </w:div>
        <w:div w:id="894009048">
          <w:marLeft w:val="480"/>
          <w:marRight w:val="0"/>
          <w:marTop w:val="0"/>
          <w:marBottom w:val="0"/>
          <w:divBdr>
            <w:top w:val="none" w:sz="0" w:space="0" w:color="auto"/>
            <w:left w:val="none" w:sz="0" w:space="0" w:color="auto"/>
            <w:bottom w:val="none" w:sz="0" w:space="0" w:color="auto"/>
            <w:right w:val="none" w:sz="0" w:space="0" w:color="auto"/>
          </w:divBdr>
        </w:div>
        <w:div w:id="1775125895">
          <w:marLeft w:val="480"/>
          <w:marRight w:val="0"/>
          <w:marTop w:val="0"/>
          <w:marBottom w:val="0"/>
          <w:divBdr>
            <w:top w:val="none" w:sz="0" w:space="0" w:color="auto"/>
            <w:left w:val="none" w:sz="0" w:space="0" w:color="auto"/>
            <w:bottom w:val="none" w:sz="0" w:space="0" w:color="auto"/>
            <w:right w:val="none" w:sz="0" w:space="0" w:color="auto"/>
          </w:divBdr>
        </w:div>
        <w:div w:id="1736509968">
          <w:marLeft w:val="480"/>
          <w:marRight w:val="0"/>
          <w:marTop w:val="0"/>
          <w:marBottom w:val="0"/>
          <w:divBdr>
            <w:top w:val="none" w:sz="0" w:space="0" w:color="auto"/>
            <w:left w:val="none" w:sz="0" w:space="0" w:color="auto"/>
            <w:bottom w:val="none" w:sz="0" w:space="0" w:color="auto"/>
            <w:right w:val="none" w:sz="0" w:space="0" w:color="auto"/>
          </w:divBdr>
        </w:div>
        <w:div w:id="757366541">
          <w:marLeft w:val="480"/>
          <w:marRight w:val="0"/>
          <w:marTop w:val="0"/>
          <w:marBottom w:val="0"/>
          <w:divBdr>
            <w:top w:val="none" w:sz="0" w:space="0" w:color="auto"/>
            <w:left w:val="none" w:sz="0" w:space="0" w:color="auto"/>
            <w:bottom w:val="none" w:sz="0" w:space="0" w:color="auto"/>
            <w:right w:val="none" w:sz="0" w:space="0" w:color="auto"/>
          </w:divBdr>
        </w:div>
        <w:div w:id="1309240324">
          <w:marLeft w:val="480"/>
          <w:marRight w:val="0"/>
          <w:marTop w:val="0"/>
          <w:marBottom w:val="0"/>
          <w:divBdr>
            <w:top w:val="none" w:sz="0" w:space="0" w:color="auto"/>
            <w:left w:val="none" w:sz="0" w:space="0" w:color="auto"/>
            <w:bottom w:val="none" w:sz="0" w:space="0" w:color="auto"/>
            <w:right w:val="none" w:sz="0" w:space="0" w:color="auto"/>
          </w:divBdr>
        </w:div>
        <w:div w:id="1843399079">
          <w:marLeft w:val="480"/>
          <w:marRight w:val="0"/>
          <w:marTop w:val="0"/>
          <w:marBottom w:val="0"/>
          <w:divBdr>
            <w:top w:val="none" w:sz="0" w:space="0" w:color="auto"/>
            <w:left w:val="none" w:sz="0" w:space="0" w:color="auto"/>
            <w:bottom w:val="none" w:sz="0" w:space="0" w:color="auto"/>
            <w:right w:val="none" w:sz="0" w:space="0" w:color="auto"/>
          </w:divBdr>
        </w:div>
        <w:div w:id="1488403074">
          <w:marLeft w:val="480"/>
          <w:marRight w:val="0"/>
          <w:marTop w:val="0"/>
          <w:marBottom w:val="0"/>
          <w:divBdr>
            <w:top w:val="none" w:sz="0" w:space="0" w:color="auto"/>
            <w:left w:val="none" w:sz="0" w:space="0" w:color="auto"/>
            <w:bottom w:val="none" w:sz="0" w:space="0" w:color="auto"/>
            <w:right w:val="none" w:sz="0" w:space="0" w:color="auto"/>
          </w:divBdr>
        </w:div>
        <w:div w:id="1247688293">
          <w:marLeft w:val="480"/>
          <w:marRight w:val="0"/>
          <w:marTop w:val="0"/>
          <w:marBottom w:val="0"/>
          <w:divBdr>
            <w:top w:val="none" w:sz="0" w:space="0" w:color="auto"/>
            <w:left w:val="none" w:sz="0" w:space="0" w:color="auto"/>
            <w:bottom w:val="none" w:sz="0" w:space="0" w:color="auto"/>
            <w:right w:val="none" w:sz="0" w:space="0" w:color="auto"/>
          </w:divBdr>
        </w:div>
        <w:div w:id="69234798">
          <w:marLeft w:val="480"/>
          <w:marRight w:val="0"/>
          <w:marTop w:val="0"/>
          <w:marBottom w:val="0"/>
          <w:divBdr>
            <w:top w:val="none" w:sz="0" w:space="0" w:color="auto"/>
            <w:left w:val="none" w:sz="0" w:space="0" w:color="auto"/>
            <w:bottom w:val="none" w:sz="0" w:space="0" w:color="auto"/>
            <w:right w:val="none" w:sz="0" w:space="0" w:color="auto"/>
          </w:divBdr>
        </w:div>
        <w:div w:id="1728258131">
          <w:marLeft w:val="480"/>
          <w:marRight w:val="0"/>
          <w:marTop w:val="0"/>
          <w:marBottom w:val="0"/>
          <w:divBdr>
            <w:top w:val="none" w:sz="0" w:space="0" w:color="auto"/>
            <w:left w:val="none" w:sz="0" w:space="0" w:color="auto"/>
            <w:bottom w:val="none" w:sz="0" w:space="0" w:color="auto"/>
            <w:right w:val="none" w:sz="0" w:space="0" w:color="auto"/>
          </w:divBdr>
        </w:div>
        <w:div w:id="1347907513">
          <w:marLeft w:val="480"/>
          <w:marRight w:val="0"/>
          <w:marTop w:val="0"/>
          <w:marBottom w:val="0"/>
          <w:divBdr>
            <w:top w:val="none" w:sz="0" w:space="0" w:color="auto"/>
            <w:left w:val="none" w:sz="0" w:space="0" w:color="auto"/>
            <w:bottom w:val="none" w:sz="0" w:space="0" w:color="auto"/>
            <w:right w:val="none" w:sz="0" w:space="0" w:color="auto"/>
          </w:divBdr>
        </w:div>
        <w:div w:id="13387603">
          <w:marLeft w:val="480"/>
          <w:marRight w:val="0"/>
          <w:marTop w:val="0"/>
          <w:marBottom w:val="0"/>
          <w:divBdr>
            <w:top w:val="none" w:sz="0" w:space="0" w:color="auto"/>
            <w:left w:val="none" w:sz="0" w:space="0" w:color="auto"/>
            <w:bottom w:val="none" w:sz="0" w:space="0" w:color="auto"/>
            <w:right w:val="none" w:sz="0" w:space="0" w:color="auto"/>
          </w:divBdr>
        </w:div>
        <w:div w:id="1068960026">
          <w:marLeft w:val="480"/>
          <w:marRight w:val="0"/>
          <w:marTop w:val="0"/>
          <w:marBottom w:val="0"/>
          <w:divBdr>
            <w:top w:val="none" w:sz="0" w:space="0" w:color="auto"/>
            <w:left w:val="none" w:sz="0" w:space="0" w:color="auto"/>
            <w:bottom w:val="none" w:sz="0" w:space="0" w:color="auto"/>
            <w:right w:val="none" w:sz="0" w:space="0" w:color="auto"/>
          </w:divBdr>
        </w:div>
        <w:div w:id="1593319083">
          <w:marLeft w:val="480"/>
          <w:marRight w:val="0"/>
          <w:marTop w:val="0"/>
          <w:marBottom w:val="0"/>
          <w:divBdr>
            <w:top w:val="none" w:sz="0" w:space="0" w:color="auto"/>
            <w:left w:val="none" w:sz="0" w:space="0" w:color="auto"/>
            <w:bottom w:val="none" w:sz="0" w:space="0" w:color="auto"/>
            <w:right w:val="none" w:sz="0" w:space="0" w:color="auto"/>
          </w:divBdr>
        </w:div>
        <w:div w:id="701441675">
          <w:marLeft w:val="480"/>
          <w:marRight w:val="0"/>
          <w:marTop w:val="0"/>
          <w:marBottom w:val="0"/>
          <w:divBdr>
            <w:top w:val="none" w:sz="0" w:space="0" w:color="auto"/>
            <w:left w:val="none" w:sz="0" w:space="0" w:color="auto"/>
            <w:bottom w:val="none" w:sz="0" w:space="0" w:color="auto"/>
            <w:right w:val="none" w:sz="0" w:space="0" w:color="auto"/>
          </w:divBdr>
        </w:div>
        <w:div w:id="2129156015">
          <w:marLeft w:val="480"/>
          <w:marRight w:val="0"/>
          <w:marTop w:val="0"/>
          <w:marBottom w:val="0"/>
          <w:divBdr>
            <w:top w:val="none" w:sz="0" w:space="0" w:color="auto"/>
            <w:left w:val="none" w:sz="0" w:space="0" w:color="auto"/>
            <w:bottom w:val="none" w:sz="0" w:space="0" w:color="auto"/>
            <w:right w:val="none" w:sz="0" w:space="0" w:color="auto"/>
          </w:divBdr>
        </w:div>
        <w:div w:id="11536380">
          <w:marLeft w:val="480"/>
          <w:marRight w:val="0"/>
          <w:marTop w:val="0"/>
          <w:marBottom w:val="0"/>
          <w:divBdr>
            <w:top w:val="none" w:sz="0" w:space="0" w:color="auto"/>
            <w:left w:val="none" w:sz="0" w:space="0" w:color="auto"/>
            <w:bottom w:val="none" w:sz="0" w:space="0" w:color="auto"/>
            <w:right w:val="none" w:sz="0" w:space="0" w:color="auto"/>
          </w:divBdr>
        </w:div>
        <w:div w:id="819427305">
          <w:marLeft w:val="480"/>
          <w:marRight w:val="0"/>
          <w:marTop w:val="0"/>
          <w:marBottom w:val="0"/>
          <w:divBdr>
            <w:top w:val="none" w:sz="0" w:space="0" w:color="auto"/>
            <w:left w:val="none" w:sz="0" w:space="0" w:color="auto"/>
            <w:bottom w:val="none" w:sz="0" w:space="0" w:color="auto"/>
            <w:right w:val="none" w:sz="0" w:space="0" w:color="auto"/>
          </w:divBdr>
        </w:div>
        <w:div w:id="1037000289">
          <w:marLeft w:val="480"/>
          <w:marRight w:val="0"/>
          <w:marTop w:val="0"/>
          <w:marBottom w:val="0"/>
          <w:divBdr>
            <w:top w:val="none" w:sz="0" w:space="0" w:color="auto"/>
            <w:left w:val="none" w:sz="0" w:space="0" w:color="auto"/>
            <w:bottom w:val="none" w:sz="0" w:space="0" w:color="auto"/>
            <w:right w:val="none" w:sz="0" w:space="0" w:color="auto"/>
          </w:divBdr>
        </w:div>
        <w:div w:id="145753192">
          <w:marLeft w:val="480"/>
          <w:marRight w:val="0"/>
          <w:marTop w:val="0"/>
          <w:marBottom w:val="0"/>
          <w:divBdr>
            <w:top w:val="none" w:sz="0" w:space="0" w:color="auto"/>
            <w:left w:val="none" w:sz="0" w:space="0" w:color="auto"/>
            <w:bottom w:val="none" w:sz="0" w:space="0" w:color="auto"/>
            <w:right w:val="none" w:sz="0" w:space="0" w:color="auto"/>
          </w:divBdr>
        </w:div>
        <w:div w:id="1626698433">
          <w:marLeft w:val="480"/>
          <w:marRight w:val="0"/>
          <w:marTop w:val="0"/>
          <w:marBottom w:val="0"/>
          <w:divBdr>
            <w:top w:val="none" w:sz="0" w:space="0" w:color="auto"/>
            <w:left w:val="none" w:sz="0" w:space="0" w:color="auto"/>
            <w:bottom w:val="none" w:sz="0" w:space="0" w:color="auto"/>
            <w:right w:val="none" w:sz="0" w:space="0" w:color="auto"/>
          </w:divBdr>
        </w:div>
        <w:div w:id="134688344">
          <w:marLeft w:val="480"/>
          <w:marRight w:val="0"/>
          <w:marTop w:val="0"/>
          <w:marBottom w:val="0"/>
          <w:divBdr>
            <w:top w:val="none" w:sz="0" w:space="0" w:color="auto"/>
            <w:left w:val="none" w:sz="0" w:space="0" w:color="auto"/>
            <w:bottom w:val="none" w:sz="0" w:space="0" w:color="auto"/>
            <w:right w:val="none" w:sz="0" w:space="0" w:color="auto"/>
          </w:divBdr>
        </w:div>
        <w:div w:id="1859274685">
          <w:marLeft w:val="480"/>
          <w:marRight w:val="0"/>
          <w:marTop w:val="0"/>
          <w:marBottom w:val="0"/>
          <w:divBdr>
            <w:top w:val="none" w:sz="0" w:space="0" w:color="auto"/>
            <w:left w:val="none" w:sz="0" w:space="0" w:color="auto"/>
            <w:bottom w:val="none" w:sz="0" w:space="0" w:color="auto"/>
            <w:right w:val="none" w:sz="0" w:space="0" w:color="auto"/>
          </w:divBdr>
        </w:div>
        <w:div w:id="188229261">
          <w:marLeft w:val="480"/>
          <w:marRight w:val="0"/>
          <w:marTop w:val="0"/>
          <w:marBottom w:val="0"/>
          <w:divBdr>
            <w:top w:val="none" w:sz="0" w:space="0" w:color="auto"/>
            <w:left w:val="none" w:sz="0" w:space="0" w:color="auto"/>
            <w:bottom w:val="none" w:sz="0" w:space="0" w:color="auto"/>
            <w:right w:val="none" w:sz="0" w:space="0" w:color="auto"/>
          </w:divBdr>
        </w:div>
        <w:div w:id="331879046">
          <w:marLeft w:val="480"/>
          <w:marRight w:val="0"/>
          <w:marTop w:val="0"/>
          <w:marBottom w:val="0"/>
          <w:divBdr>
            <w:top w:val="none" w:sz="0" w:space="0" w:color="auto"/>
            <w:left w:val="none" w:sz="0" w:space="0" w:color="auto"/>
            <w:bottom w:val="none" w:sz="0" w:space="0" w:color="auto"/>
            <w:right w:val="none" w:sz="0" w:space="0" w:color="auto"/>
          </w:divBdr>
        </w:div>
        <w:div w:id="1234923949">
          <w:marLeft w:val="480"/>
          <w:marRight w:val="0"/>
          <w:marTop w:val="0"/>
          <w:marBottom w:val="0"/>
          <w:divBdr>
            <w:top w:val="none" w:sz="0" w:space="0" w:color="auto"/>
            <w:left w:val="none" w:sz="0" w:space="0" w:color="auto"/>
            <w:bottom w:val="none" w:sz="0" w:space="0" w:color="auto"/>
            <w:right w:val="none" w:sz="0" w:space="0" w:color="auto"/>
          </w:divBdr>
        </w:div>
        <w:div w:id="1868104098">
          <w:marLeft w:val="480"/>
          <w:marRight w:val="0"/>
          <w:marTop w:val="0"/>
          <w:marBottom w:val="0"/>
          <w:divBdr>
            <w:top w:val="none" w:sz="0" w:space="0" w:color="auto"/>
            <w:left w:val="none" w:sz="0" w:space="0" w:color="auto"/>
            <w:bottom w:val="none" w:sz="0" w:space="0" w:color="auto"/>
            <w:right w:val="none" w:sz="0" w:space="0" w:color="auto"/>
          </w:divBdr>
        </w:div>
        <w:div w:id="38828140">
          <w:marLeft w:val="480"/>
          <w:marRight w:val="0"/>
          <w:marTop w:val="0"/>
          <w:marBottom w:val="0"/>
          <w:divBdr>
            <w:top w:val="none" w:sz="0" w:space="0" w:color="auto"/>
            <w:left w:val="none" w:sz="0" w:space="0" w:color="auto"/>
            <w:bottom w:val="none" w:sz="0" w:space="0" w:color="auto"/>
            <w:right w:val="none" w:sz="0" w:space="0" w:color="auto"/>
          </w:divBdr>
        </w:div>
        <w:div w:id="34818571">
          <w:marLeft w:val="480"/>
          <w:marRight w:val="0"/>
          <w:marTop w:val="0"/>
          <w:marBottom w:val="0"/>
          <w:divBdr>
            <w:top w:val="none" w:sz="0" w:space="0" w:color="auto"/>
            <w:left w:val="none" w:sz="0" w:space="0" w:color="auto"/>
            <w:bottom w:val="none" w:sz="0" w:space="0" w:color="auto"/>
            <w:right w:val="none" w:sz="0" w:space="0" w:color="auto"/>
          </w:divBdr>
        </w:div>
        <w:div w:id="582951779">
          <w:marLeft w:val="480"/>
          <w:marRight w:val="0"/>
          <w:marTop w:val="0"/>
          <w:marBottom w:val="0"/>
          <w:divBdr>
            <w:top w:val="none" w:sz="0" w:space="0" w:color="auto"/>
            <w:left w:val="none" w:sz="0" w:space="0" w:color="auto"/>
            <w:bottom w:val="none" w:sz="0" w:space="0" w:color="auto"/>
            <w:right w:val="none" w:sz="0" w:space="0" w:color="auto"/>
          </w:divBdr>
        </w:div>
        <w:div w:id="2077583305">
          <w:marLeft w:val="480"/>
          <w:marRight w:val="0"/>
          <w:marTop w:val="0"/>
          <w:marBottom w:val="0"/>
          <w:divBdr>
            <w:top w:val="none" w:sz="0" w:space="0" w:color="auto"/>
            <w:left w:val="none" w:sz="0" w:space="0" w:color="auto"/>
            <w:bottom w:val="none" w:sz="0" w:space="0" w:color="auto"/>
            <w:right w:val="none" w:sz="0" w:space="0" w:color="auto"/>
          </w:divBdr>
        </w:div>
        <w:div w:id="1063600942">
          <w:marLeft w:val="480"/>
          <w:marRight w:val="0"/>
          <w:marTop w:val="0"/>
          <w:marBottom w:val="0"/>
          <w:divBdr>
            <w:top w:val="none" w:sz="0" w:space="0" w:color="auto"/>
            <w:left w:val="none" w:sz="0" w:space="0" w:color="auto"/>
            <w:bottom w:val="none" w:sz="0" w:space="0" w:color="auto"/>
            <w:right w:val="none" w:sz="0" w:space="0" w:color="auto"/>
          </w:divBdr>
        </w:div>
        <w:div w:id="1013386548">
          <w:marLeft w:val="480"/>
          <w:marRight w:val="0"/>
          <w:marTop w:val="0"/>
          <w:marBottom w:val="0"/>
          <w:divBdr>
            <w:top w:val="none" w:sz="0" w:space="0" w:color="auto"/>
            <w:left w:val="none" w:sz="0" w:space="0" w:color="auto"/>
            <w:bottom w:val="none" w:sz="0" w:space="0" w:color="auto"/>
            <w:right w:val="none" w:sz="0" w:space="0" w:color="auto"/>
          </w:divBdr>
        </w:div>
        <w:div w:id="1023357902">
          <w:marLeft w:val="480"/>
          <w:marRight w:val="0"/>
          <w:marTop w:val="0"/>
          <w:marBottom w:val="0"/>
          <w:divBdr>
            <w:top w:val="none" w:sz="0" w:space="0" w:color="auto"/>
            <w:left w:val="none" w:sz="0" w:space="0" w:color="auto"/>
            <w:bottom w:val="none" w:sz="0" w:space="0" w:color="auto"/>
            <w:right w:val="none" w:sz="0" w:space="0" w:color="auto"/>
          </w:divBdr>
        </w:div>
        <w:div w:id="1073045968">
          <w:marLeft w:val="480"/>
          <w:marRight w:val="0"/>
          <w:marTop w:val="0"/>
          <w:marBottom w:val="0"/>
          <w:divBdr>
            <w:top w:val="none" w:sz="0" w:space="0" w:color="auto"/>
            <w:left w:val="none" w:sz="0" w:space="0" w:color="auto"/>
            <w:bottom w:val="none" w:sz="0" w:space="0" w:color="auto"/>
            <w:right w:val="none" w:sz="0" w:space="0" w:color="auto"/>
          </w:divBdr>
        </w:div>
        <w:div w:id="1541475834">
          <w:marLeft w:val="480"/>
          <w:marRight w:val="0"/>
          <w:marTop w:val="0"/>
          <w:marBottom w:val="0"/>
          <w:divBdr>
            <w:top w:val="none" w:sz="0" w:space="0" w:color="auto"/>
            <w:left w:val="none" w:sz="0" w:space="0" w:color="auto"/>
            <w:bottom w:val="none" w:sz="0" w:space="0" w:color="auto"/>
            <w:right w:val="none" w:sz="0" w:space="0" w:color="auto"/>
          </w:divBdr>
        </w:div>
      </w:divsChild>
    </w:div>
    <w:div w:id="1119374716">
      <w:marLeft w:val="480"/>
      <w:marRight w:val="0"/>
      <w:marTop w:val="0"/>
      <w:marBottom w:val="0"/>
      <w:divBdr>
        <w:top w:val="none" w:sz="0" w:space="0" w:color="auto"/>
        <w:left w:val="none" w:sz="0" w:space="0" w:color="auto"/>
        <w:bottom w:val="none" w:sz="0" w:space="0" w:color="auto"/>
        <w:right w:val="none" w:sz="0" w:space="0" w:color="auto"/>
      </w:divBdr>
    </w:div>
    <w:div w:id="1119421104">
      <w:marLeft w:val="640"/>
      <w:marRight w:val="0"/>
      <w:marTop w:val="0"/>
      <w:marBottom w:val="0"/>
      <w:divBdr>
        <w:top w:val="none" w:sz="0" w:space="0" w:color="auto"/>
        <w:left w:val="none" w:sz="0" w:space="0" w:color="auto"/>
        <w:bottom w:val="none" w:sz="0" w:space="0" w:color="auto"/>
        <w:right w:val="none" w:sz="0" w:space="0" w:color="auto"/>
      </w:divBdr>
    </w:div>
    <w:div w:id="1120108396">
      <w:bodyDiv w:val="1"/>
      <w:marLeft w:val="0"/>
      <w:marRight w:val="0"/>
      <w:marTop w:val="0"/>
      <w:marBottom w:val="0"/>
      <w:divBdr>
        <w:top w:val="none" w:sz="0" w:space="0" w:color="auto"/>
        <w:left w:val="none" w:sz="0" w:space="0" w:color="auto"/>
        <w:bottom w:val="none" w:sz="0" w:space="0" w:color="auto"/>
        <w:right w:val="none" w:sz="0" w:space="0" w:color="auto"/>
      </w:divBdr>
    </w:div>
    <w:div w:id="1120756292">
      <w:bodyDiv w:val="1"/>
      <w:marLeft w:val="0"/>
      <w:marRight w:val="0"/>
      <w:marTop w:val="0"/>
      <w:marBottom w:val="0"/>
      <w:divBdr>
        <w:top w:val="none" w:sz="0" w:space="0" w:color="auto"/>
        <w:left w:val="none" w:sz="0" w:space="0" w:color="auto"/>
        <w:bottom w:val="none" w:sz="0" w:space="0" w:color="auto"/>
        <w:right w:val="none" w:sz="0" w:space="0" w:color="auto"/>
      </w:divBdr>
    </w:div>
    <w:div w:id="1121533417">
      <w:marLeft w:val="480"/>
      <w:marRight w:val="0"/>
      <w:marTop w:val="0"/>
      <w:marBottom w:val="0"/>
      <w:divBdr>
        <w:top w:val="none" w:sz="0" w:space="0" w:color="auto"/>
        <w:left w:val="none" w:sz="0" w:space="0" w:color="auto"/>
        <w:bottom w:val="none" w:sz="0" w:space="0" w:color="auto"/>
        <w:right w:val="none" w:sz="0" w:space="0" w:color="auto"/>
      </w:divBdr>
    </w:div>
    <w:div w:id="1121535599">
      <w:bodyDiv w:val="1"/>
      <w:marLeft w:val="0"/>
      <w:marRight w:val="0"/>
      <w:marTop w:val="0"/>
      <w:marBottom w:val="0"/>
      <w:divBdr>
        <w:top w:val="none" w:sz="0" w:space="0" w:color="auto"/>
        <w:left w:val="none" w:sz="0" w:space="0" w:color="auto"/>
        <w:bottom w:val="none" w:sz="0" w:space="0" w:color="auto"/>
        <w:right w:val="none" w:sz="0" w:space="0" w:color="auto"/>
      </w:divBdr>
    </w:div>
    <w:div w:id="1122001033">
      <w:marLeft w:val="480"/>
      <w:marRight w:val="0"/>
      <w:marTop w:val="0"/>
      <w:marBottom w:val="0"/>
      <w:divBdr>
        <w:top w:val="none" w:sz="0" w:space="0" w:color="auto"/>
        <w:left w:val="none" w:sz="0" w:space="0" w:color="auto"/>
        <w:bottom w:val="none" w:sz="0" w:space="0" w:color="auto"/>
        <w:right w:val="none" w:sz="0" w:space="0" w:color="auto"/>
      </w:divBdr>
    </w:div>
    <w:div w:id="1122528793">
      <w:bodyDiv w:val="1"/>
      <w:marLeft w:val="0"/>
      <w:marRight w:val="0"/>
      <w:marTop w:val="0"/>
      <w:marBottom w:val="0"/>
      <w:divBdr>
        <w:top w:val="none" w:sz="0" w:space="0" w:color="auto"/>
        <w:left w:val="none" w:sz="0" w:space="0" w:color="auto"/>
        <w:bottom w:val="none" w:sz="0" w:space="0" w:color="auto"/>
        <w:right w:val="none" w:sz="0" w:space="0" w:color="auto"/>
      </w:divBdr>
      <w:divsChild>
        <w:div w:id="10373497">
          <w:marLeft w:val="640"/>
          <w:marRight w:val="0"/>
          <w:marTop w:val="0"/>
          <w:marBottom w:val="0"/>
          <w:divBdr>
            <w:top w:val="none" w:sz="0" w:space="0" w:color="auto"/>
            <w:left w:val="none" w:sz="0" w:space="0" w:color="auto"/>
            <w:bottom w:val="none" w:sz="0" w:space="0" w:color="auto"/>
            <w:right w:val="none" w:sz="0" w:space="0" w:color="auto"/>
          </w:divBdr>
        </w:div>
        <w:div w:id="21135358">
          <w:marLeft w:val="640"/>
          <w:marRight w:val="0"/>
          <w:marTop w:val="0"/>
          <w:marBottom w:val="0"/>
          <w:divBdr>
            <w:top w:val="none" w:sz="0" w:space="0" w:color="auto"/>
            <w:left w:val="none" w:sz="0" w:space="0" w:color="auto"/>
            <w:bottom w:val="none" w:sz="0" w:space="0" w:color="auto"/>
            <w:right w:val="none" w:sz="0" w:space="0" w:color="auto"/>
          </w:divBdr>
        </w:div>
        <w:div w:id="45841903">
          <w:marLeft w:val="640"/>
          <w:marRight w:val="0"/>
          <w:marTop w:val="0"/>
          <w:marBottom w:val="0"/>
          <w:divBdr>
            <w:top w:val="none" w:sz="0" w:space="0" w:color="auto"/>
            <w:left w:val="none" w:sz="0" w:space="0" w:color="auto"/>
            <w:bottom w:val="none" w:sz="0" w:space="0" w:color="auto"/>
            <w:right w:val="none" w:sz="0" w:space="0" w:color="auto"/>
          </w:divBdr>
        </w:div>
        <w:div w:id="50858306">
          <w:marLeft w:val="640"/>
          <w:marRight w:val="0"/>
          <w:marTop w:val="0"/>
          <w:marBottom w:val="0"/>
          <w:divBdr>
            <w:top w:val="none" w:sz="0" w:space="0" w:color="auto"/>
            <w:left w:val="none" w:sz="0" w:space="0" w:color="auto"/>
            <w:bottom w:val="none" w:sz="0" w:space="0" w:color="auto"/>
            <w:right w:val="none" w:sz="0" w:space="0" w:color="auto"/>
          </w:divBdr>
        </w:div>
        <w:div w:id="76944985">
          <w:marLeft w:val="640"/>
          <w:marRight w:val="0"/>
          <w:marTop w:val="0"/>
          <w:marBottom w:val="0"/>
          <w:divBdr>
            <w:top w:val="none" w:sz="0" w:space="0" w:color="auto"/>
            <w:left w:val="none" w:sz="0" w:space="0" w:color="auto"/>
            <w:bottom w:val="none" w:sz="0" w:space="0" w:color="auto"/>
            <w:right w:val="none" w:sz="0" w:space="0" w:color="auto"/>
          </w:divBdr>
        </w:div>
        <w:div w:id="86389906">
          <w:marLeft w:val="640"/>
          <w:marRight w:val="0"/>
          <w:marTop w:val="0"/>
          <w:marBottom w:val="0"/>
          <w:divBdr>
            <w:top w:val="none" w:sz="0" w:space="0" w:color="auto"/>
            <w:left w:val="none" w:sz="0" w:space="0" w:color="auto"/>
            <w:bottom w:val="none" w:sz="0" w:space="0" w:color="auto"/>
            <w:right w:val="none" w:sz="0" w:space="0" w:color="auto"/>
          </w:divBdr>
        </w:div>
        <w:div w:id="130558733">
          <w:marLeft w:val="640"/>
          <w:marRight w:val="0"/>
          <w:marTop w:val="0"/>
          <w:marBottom w:val="0"/>
          <w:divBdr>
            <w:top w:val="none" w:sz="0" w:space="0" w:color="auto"/>
            <w:left w:val="none" w:sz="0" w:space="0" w:color="auto"/>
            <w:bottom w:val="none" w:sz="0" w:space="0" w:color="auto"/>
            <w:right w:val="none" w:sz="0" w:space="0" w:color="auto"/>
          </w:divBdr>
        </w:div>
        <w:div w:id="149251368">
          <w:marLeft w:val="640"/>
          <w:marRight w:val="0"/>
          <w:marTop w:val="0"/>
          <w:marBottom w:val="0"/>
          <w:divBdr>
            <w:top w:val="none" w:sz="0" w:space="0" w:color="auto"/>
            <w:left w:val="none" w:sz="0" w:space="0" w:color="auto"/>
            <w:bottom w:val="none" w:sz="0" w:space="0" w:color="auto"/>
            <w:right w:val="none" w:sz="0" w:space="0" w:color="auto"/>
          </w:divBdr>
        </w:div>
        <w:div w:id="241575105">
          <w:marLeft w:val="640"/>
          <w:marRight w:val="0"/>
          <w:marTop w:val="0"/>
          <w:marBottom w:val="0"/>
          <w:divBdr>
            <w:top w:val="none" w:sz="0" w:space="0" w:color="auto"/>
            <w:left w:val="none" w:sz="0" w:space="0" w:color="auto"/>
            <w:bottom w:val="none" w:sz="0" w:space="0" w:color="auto"/>
            <w:right w:val="none" w:sz="0" w:space="0" w:color="auto"/>
          </w:divBdr>
        </w:div>
        <w:div w:id="266275648">
          <w:marLeft w:val="640"/>
          <w:marRight w:val="0"/>
          <w:marTop w:val="0"/>
          <w:marBottom w:val="0"/>
          <w:divBdr>
            <w:top w:val="none" w:sz="0" w:space="0" w:color="auto"/>
            <w:left w:val="none" w:sz="0" w:space="0" w:color="auto"/>
            <w:bottom w:val="none" w:sz="0" w:space="0" w:color="auto"/>
            <w:right w:val="none" w:sz="0" w:space="0" w:color="auto"/>
          </w:divBdr>
        </w:div>
        <w:div w:id="290286716">
          <w:marLeft w:val="640"/>
          <w:marRight w:val="0"/>
          <w:marTop w:val="0"/>
          <w:marBottom w:val="0"/>
          <w:divBdr>
            <w:top w:val="none" w:sz="0" w:space="0" w:color="auto"/>
            <w:left w:val="none" w:sz="0" w:space="0" w:color="auto"/>
            <w:bottom w:val="none" w:sz="0" w:space="0" w:color="auto"/>
            <w:right w:val="none" w:sz="0" w:space="0" w:color="auto"/>
          </w:divBdr>
        </w:div>
        <w:div w:id="309292383">
          <w:marLeft w:val="640"/>
          <w:marRight w:val="0"/>
          <w:marTop w:val="0"/>
          <w:marBottom w:val="0"/>
          <w:divBdr>
            <w:top w:val="none" w:sz="0" w:space="0" w:color="auto"/>
            <w:left w:val="none" w:sz="0" w:space="0" w:color="auto"/>
            <w:bottom w:val="none" w:sz="0" w:space="0" w:color="auto"/>
            <w:right w:val="none" w:sz="0" w:space="0" w:color="auto"/>
          </w:divBdr>
        </w:div>
        <w:div w:id="337119227">
          <w:marLeft w:val="640"/>
          <w:marRight w:val="0"/>
          <w:marTop w:val="0"/>
          <w:marBottom w:val="0"/>
          <w:divBdr>
            <w:top w:val="none" w:sz="0" w:space="0" w:color="auto"/>
            <w:left w:val="none" w:sz="0" w:space="0" w:color="auto"/>
            <w:bottom w:val="none" w:sz="0" w:space="0" w:color="auto"/>
            <w:right w:val="none" w:sz="0" w:space="0" w:color="auto"/>
          </w:divBdr>
        </w:div>
        <w:div w:id="358555922">
          <w:marLeft w:val="640"/>
          <w:marRight w:val="0"/>
          <w:marTop w:val="0"/>
          <w:marBottom w:val="0"/>
          <w:divBdr>
            <w:top w:val="none" w:sz="0" w:space="0" w:color="auto"/>
            <w:left w:val="none" w:sz="0" w:space="0" w:color="auto"/>
            <w:bottom w:val="none" w:sz="0" w:space="0" w:color="auto"/>
            <w:right w:val="none" w:sz="0" w:space="0" w:color="auto"/>
          </w:divBdr>
        </w:div>
        <w:div w:id="359015565">
          <w:marLeft w:val="640"/>
          <w:marRight w:val="0"/>
          <w:marTop w:val="0"/>
          <w:marBottom w:val="0"/>
          <w:divBdr>
            <w:top w:val="none" w:sz="0" w:space="0" w:color="auto"/>
            <w:left w:val="none" w:sz="0" w:space="0" w:color="auto"/>
            <w:bottom w:val="none" w:sz="0" w:space="0" w:color="auto"/>
            <w:right w:val="none" w:sz="0" w:space="0" w:color="auto"/>
          </w:divBdr>
        </w:div>
        <w:div w:id="415790178">
          <w:marLeft w:val="640"/>
          <w:marRight w:val="0"/>
          <w:marTop w:val="0"/>
          <w:marBottom w:val="0"/>
          <w:divBdr>
            <w:top w:val="none" w:sz="0" w:space="0" w:color="auto"/>
            <w:left w:val="none" w:sz="0" w:space="0" w:color="auto"/>
            <w:bottom w:val="none" w:sz="0" w:space="0" w:color="auto"/>
            <w:right w:val="none" w:sz="0" w:space="0" w:color="auto"/>
          </w:divBdr>
        </w:div>
        <w:div w:id="480734262">
          <w:marLeft w:val="640"/>
          <w:marRight w:val="0"/>
          <w:marTop w:val="0"/>
          <w:marBottom w:val="0"/>
          <w:divBdr>
            <w:top w:val="none" w:sz="0" w:space="0" w:color="auto"/>
            <w:left w:val="none" w:sz="0" w:space="0" w:color="auto"/>
            <w:bottom w:val="none" w:sz="0" w:space="0" w:color="auto"/>
            <w:right w:val="none" w:sz="0" w:space="0" w:color="auto"/>
          </w:divBdr>
        </w:div>
        <w:div w:id="483618503">
          <w:marLeft w:val="640"/>
          <w:marRight w:val="0"/>
          <w:marTop w:val="0"/>
          <w:marBottom w:val="0"/>
          <w:divBdr>
            <w:top w:val="none" w:sz="0" w:space="0" w:color="auto"/>
            <w:left w:val="none" w:sz="0" w:space="0" w:color="auto"/>
            <w:bottom w:val="none" w:sz="0" w:space="0" w:color="auto"/>
            <w:right w:val="none" w:sz="0" w:space="0" w:color="auto"/>
          </w:divBdr>
        </w:div>
        <w:div w:id="569315977">
          <w:marLeft w:val="640"/>
          <w:marRight w:val="0"/>
          <w:marTop w:val="0"/>
          <w:marBottom w:val="0"/>
          <w:divBdr>
            <w:top w:val="none" w:sz="0" w:space="0" w:color="auto"/>
            <w:left w:val="none" w:sz="0" w:space="0" w:color="auto"/>
            <w:bottom w:val="none" w:sz="0" w:space="0" w:color="auto"/>
            <w:right w:val="none" w:sz="0" w:space="0" w:color="auto"/>
          </w:divBdr>
        </w:div>
        <w:div w:id="604920843">
          <w:marLeft w:val="640"/>
          <w:marRight w:val="0"/>
          <w:marTop w:val="0"/>
          <w:marBottom w:val="0"/>
          <w:divBdr>
            <w:top w:val="none" w:sz="0" w:space="0" w:color="auto"/>
            <w:left w:val="none" w:sz="0" w:space="0" w:color="auto"/>
            <w:bottom w:val="none" w:sz="0" w:space="0" w:color="auto"/>
            <w:right w:val="none" w:sz="0" w:space="0" w:color="auto"/>
          </w:divBdr>
        </w:div>
        <w:div w:id="641236755">
          <w:marLeft w:val="640"/>
          <w:marRight w:val="0"/>
          <w:marTop w:val="0"/>
          <w:marBottom w:val="0"/>
          <w:divBdr>
            <w:top w:val="none" w:sz="0" w:space="0" w:color="auto"/>
            <w:left w:val="none" w:sz="0" w:space="0" w:color="auto"/>
            <w:bottom w:val="none" w:sz="0" w:space="0" w:color="auto"/>
            <w:right w:val="none" w:sz="0" w:space="0" w:color="auto"/>
          </w:divBdr>
        </w:div>
        <w:div w:id="697975473">
          <w:marLeft w:val="640"/>
          <w:marRight w:val="0"/>
          <w:marTop w:val="0"/>
          <w:marBottom w:val="0"/>
          <w:divBdr>
            <w:top w:val="none" w:sz="0" w:space="0" w:color="auto"/>
            <w:left w:val="none" w:sz="0" w:space="0" w:color="auto"/>
            <w:bottom w:val="none" w:sz="0" w:space="0" w:color="auto"/>
            <w:right w:val="none" w:sz="0" w:space="0" w:color="auto"/>
          </w:divBdr>
        </w:div>
        <w:div w:id="711853487">
          <w:marLeft w:val="640"/>
          <w:marRight w:val="0"/>
          <w:marTop w:val="0"/>
          <w:marBottom w:val="0"/>
          <w:divBdr>
            <w:top w:val="none" w:sz="0" w:space="0" w:color="auto"/>
            <w:left w:val="none" w:sz="0" w:space="0" w:color="auto"/>
            <w:bottom w:val="none" w:sz="0" w:space="0" w:color="auto"/>
            <w:right w:val="none" w:sz="0" w:space="0" w:color="auto"/>
          </w:divBdr>
        </w:div>
        <w:div w:id="715082686">
          <w:marLeft w:val="640"/>
          <w:marRight w:val="0"/>
          <w:marTop w:val="0"/>
          <w:marBottom w:val="0"/>
          <w:divBdr>
            <w:top w:val="none" w:sz="0" w:space="0" w:color="auto"/>
            <w:left w:val="none" w:sz="0" w:space="0" w:color="auto"/>
            <w:bottom w:val="none" w:sz="0" w:space="0" w:color="auto"/>
            <w:right w:val="none" w:sz="0" w:space="0" w:color="auto"/>
          </w:divBdr>
        </w:div>
        <w:div w:id="715739930">
          <w:marLeft w:val="640"/>
          <w:marRight w:val="0"/>
          <w:marTop w:val="0"/>
          <w:marBottom w:val="0"/>
          <w:divBdr>
            <w:top w:val="none" w:sz="0" w:space="0" w:color="auto"/>
            <w:left w:val="none" w:sz="0" w:space="0" w:color="auto"/>
            <w:bottom w:val="none" w:sz="0" w:space="0" w:color="auto"/>
            <w:right w:val="none" w:sz="0" w:space="0" w:color="auto"/>
          </w:divBdr>
        </w:div>
        <w:div w:id="726606169">
          <w:marLeft w:val="640"/>
          <w:marRight w:val="0"/>
          <w:marTop w:val="0"/>
          <w:marBottom w:val="0"/>
          <w:divBdr>
            <w:top w:val="none" w:sz="0" w:space="0" w:color="auto"/>
            <w:left w:val="none" w:sz="0" w:space="0" w:color="auto"/>
            <w:bottom w:val="none" w:sz="0" w:space="0" w:color="auto"/>
            <w:right w:val="none" w:sz="0" w:space="0" w:color="auto"/>
          </w:divBdr>
        </w:div>
        <w:div w:id="768964181">
          <w:marLeft w:val="640"/>
          <w:marRight w:val="0"/>
          <w:marTop w:val="0"/>
          <w:marBottom w:val="0"/>
          <w:divBdr>
            <w:top w:val="none" w:sz="0" w:space="0" w:color="auto"/>
            <w:left w:val="none" w:sz="0" w:space="0" w:color="auto"/>
            <w:bottom w:val="none" w:sz="0" w:space="0" w:color="auto"/>
            <w:right w:val="none" w:sz="0" w:space="0" w:color="auto"/>
          </w:divBdr>
        </w:div>
        <w:div w:id="780077999">
          <w:marLeft w:val="640"/>
          <w:marRight w:val="0"/>
          <w:marTop w:val="0"/>
          <w:marBottom w:val="0"/>
          <w:divBdr>
            <w:top w:val="none" w:sz="0" w:space="0" w:color="auto"/>
            <w:left w:val="none" w:sz="0" w:space="0" w:color="auto"/>
            <w:bottom w:val="none" w:sz="0" w:space="0" w:color="auto"/>
            <w:right w:val="none" w:sz="0" w:space="0" w:color="auto"/>
          </w:divBdr>
        </w:div>
        <w:div w:id="795374624">
          <w:marLeft w:val="640"/>
          <w:marRight w:val="0"/>
          <w:marTop w:val="0"/>
          <w:marBottom w:val="0"/>
          <w:divBdr>
            <w:top w:val="none" w:sz="0" w:space="0" w:color="auto"/>
            <w:left w:val="none" w:sz="0" w:space="0" w:color="auto"/>
            <w:bottom w:val="none" w:sz="0" w:space="0" w:color="auto"/>
            <w:right w:val="none" w:sz="0" w:space="0" w:color="auto"/>
          </w:divBdr>
        </w:div>
        <w:div w:id="795682367">
          <w:marLeft w:val="640"/>
          <w:marRight w:val="0"/>
          <w:marTop w:val="0"/>
          <w:marBottom w:val="0"/>
          <w:divBdr>
            <w:top w:val="none" w:sz="0" w:space="0" w:color="auto"/>
            <w:left w:val="none" w:sz="0" w:space="0" w:color="auto"/>
            <w:bottom w:val="none" w:sz="0" w:space="0" w:color="auto"/>
            <w:right w:val="none" w:sz="0" w:space="0" w:color="auto"/>
          </w:divBdr>
        </w:div>
        <w:div w:id="801001305">
          <w:marLeft w:val="640"/>
          <w:marRight w:val="0"/>
          <w:marTop w:val="0"/>
          <w:marBottom w:val="0"/>
          <w:divBdr>
            <w:top w:val="none" w:sz="0" w:space="0" w:color="auto"/>
            <w:left w:val="none" w:sz="0" w:space="0" w:color="auto"/>
            <w:bottom w:val="none" w:sz="0" w:space="0" w:color="auto"/>
            <w:right w:val="none" w:sz="0" w:space="0" w:color="auto"/>
          </w:divBdr>
        </w:div>
        <w:div w:id="816259786">
          <w:marLeft w:val="640"/>
          <w:marRight w:val="0"/>
          <w:marTop w:val="0"/>
          <w:marBottom w:val="0"/>
          <w:divBdr>
            <w:top w:val="none" w:sz="0" w:space="0" w:color="auto"/>
            <w:left w:val="none" w:sz="0" w:space="0" w:color="auto"/>
            <w:bottom w:val="none" w:sz="0" w:space="0" w:color="auto"/>
            <w:right w:val="none" w:sz="0" w:space="0" w:color="auto"/>
          </w:divBdr>
        </w:div>
        <w:div w:id="825319087">
          <w:marLeft w:val="640"/>
          <w:marRight w:val="0"/>
          <w:marTop w:val="0"/>
          <w:marBottom w:val="0"/>
          <w:divBdr>
            <w:top w:val="none" w:sz="0" w:space="0" w:color="auto"/>
            <w:left w:val="none" w:sz="0" w:space="0" w:color="auto"/>
            <w:bottom w:val="none" w:sz="0" w:space="0" w:color="auto"/>
            <w:right w:val="none" w:sz="0" w:space="0" w:color="auto"/>
          </w:divBdr>
        </w:div>
        <w:div w:id="843739439">
          <w:marLeft w:val="640"/>
          <w:marRight w:val="0"/>
          <w:marTop w:val="0"/>
          <w:marBottom w:val="0"/>
          <w:divBdr>
            <w:top w:val="none" w:sz="0" w:space="0" w:color="auto"/>
            <w:left w:val="none" w:sz="0" w:space="0" w:color="auto"/>
            <w:bottom w:val="none" w:sz="0" w:space="0" w:color="auto"/>
            <w:right w:val="none" w:sz="0" w:space="0" w:color="auto"/>
          </w:divBdr>
        </w:div>
        <w:div w:id="852911793">
          <w:marLeft w:val="640"/>
          <w:marRight w:val="0"/>
          <w:marTop w:val="0"/>
          <w:marBottom w:val="0"/>
          <w:divBdr>
            <w:top w:val="none" w:sz="0" w:space="0" w:color="auto"/>
            <w:left w:val="none" w:sz="0" w:space="0" w:color="auto"/>
            <w:bottom w:val="none" w:sz="0" w:space="0" w:color="auto"/>
            <w:right w:val="none" w:sz="0" w:space="0" w:color="auto"/>
          </w:divBdr>
        </w:div>
        <w:div w:id="928586972">
          <w:marLeft w:val="640"/>
          <w:marRight w:val="0"/>
          <w:marTop w:val="0"/>
          <w:marBottom w:val="0"/>
          <w:divBdr>
            <w:top w:val="none" w:sz="0" w:space="0" w:color="auto"/>
            <w:left w:val="none" w:sz="0" w:space="0" w:color="auto"/>
            <w:bottom w:val="none" w:sz="0" w:space="0" w:color="auto"/>
            <w:right w:val="none" w:sz="0" w:space="0" w:color="auto"/>
          </w:divBdr>
        </w:div>
        <w:div w:id="947153654">
          <w:marLeft w:val="640"/>
          <w:marRight w:val="0"/>
          <w:marTop w:val="0"/>
          <w:marBottom w:val="0"/>
          <w:divBdr>
            <w:top w:val="none" w:sz="0" w:space="0" w:color="auto"/>
            <w:left w:val="none" w:sz="0" w:space="0" w:color="auto"/>
            <w:bottom w:val="none" w:sz="0" w:space="0" w:color="auto"/>
            <w:right w:val="none" w:sz="0" w:space="0" w:color="auto"/>
          </w:divBdr>
        </w:div>
        <w:div w:id="969090148">
          <w:marLeft w:val="640"/>
          <w:marRight w:val="0"/>
          <w:marTop w:val="0"/>
          <w:marBottom w:val="0"/>
          <w:divBdr>
            <w:top w:val="none" w:sz="0" w:space="0" w:color="auto"/>
            <w:left w:val="none" w:sz="0" w:space="0" w:color="auto"/>
            <w:bottom w:val="none" w:sz="0" w:space="0" w:color="auto"/>
            <w:right w:val="none" w:sz="0" w:space="0" w:color="auto"/>
          </w:divBdr>
        </w:div>
        <w:div w:id="979923863">
          <w:marLeft w:val="640"/>
          <w:marRight w:val="0"/>
          <w:marTop w:val="0"/>
          <w:marBottom w:val="0"/>
          <w:divBdr>
            <w:top w:val="none" w:sz="0" w:space="0" w:color="auto"/>
            <w:left w:val="none" w:sz="0" w:space="0" w:color="auto"/>
            <w:bottom w:val="none" w:sz="0" w:space="0" w:color="auto"/>
            <w:right w:val="none" w:sz="0" w:space="0" w:color="auto"/>
          </w:divBdr>
        </w:div>
        <w:div w:id="1009598927">
          <w:marLeft w:val="640"/>
          <w:marRight w:val="0"/>
          <w:marTop w:val="0"/>
          <w:marBottom w:val="0"/>
          <w:divBdr>
            <w:top w:val="none" w:sz="0" w:space="0" w:color="auto"/>
            <w:left w:val="none" w:sz="0" w:space="0" w:color="auto"/>
            <w:bottom w:val="none" w:sz="0" w:space="0" w:color="auto"/>
            <w:right w:val="none" w:sz="0" w:space="0" w:color="auto"/>
          </w:divBdr>
        </w:div>
        <w:div w:id="1036738250">
          <w:marLeft w:val="640"/>
          <w:marRight w:val="0"/>
          <w:marTop w:val="0"/>
          <w:marBottom w:val="0"/>
          <w:divBdr>
            <w:top w:val="none" w:sz="0" w:space="0" w:color="auto"/>
            <w:left w:val="none" w:sz="0" w:space="0" w:color="auto"/>
            <w:bottom w:val="none" w:sz="0" w:space="0" w:color="auto"/>
            <w:right w:val="none" w:sz="0" w:space="0" w:color="auto"/>
          </w:divBdr>
        </w:div>
        <w:div w:id="1082484791">
          <w:marLeft w:val="640"/>
          <w:marRight w:val="0"/>
          <w:marTop w:val="0"/>
          <w:marBottom w:val="0"/>
          <w:divBdr>
            <w:top w:val="none" w:sz="0" w:space="0" w:color="auto"/>
            <w:left w:val="none" w:sz="0" w:space="0" w:color="auto"/>
            <w:bottom w:val="none" w:sz="0" w:space="0" w:color="auto"/>
            <w:right w:val="none" w:sz="0" w:space="0" w:color="auto"/>
          </w:divBdr>
        </w:div>
        <w:div w:id="1084378253">
          <w:marLeft w:val="640"/>
          <w:marRight w:val="0"/>
          <w:marTop w:val="0"/>
          <w:marBottom w:val="0"/>
          <w:divBdr>
            <w:top w:val="none" w:sz="0" w:space="0" w:color="auto"/>
            <w:left w:val="none" w:sz="0" w:space="0" w:color="auto"/>
            <w:bottom w:val="none" w:sz="0" w:space="0" w:color="auto"/>
            <w:right w:val="none" w:sz="0" w:space="0" w:color="auto"/>
          </w:divBdr>
        </w:div>
        <w:div w:id="1110710007">
          <w:marLeft w:val="640"/>
          <w:marRight w:val="0"/>
          <w:marTop w:val="0"/>
          <w:marBottom w:val="0"/>
          <w:divBdr>
            <w:top w:val="none" w:sz="0" w:space="0" w:color="auto"/>
            <w:left w:val="none" w:sz="0" w:space="0" w:color="auto"/>
            <w:bottom w:val="none" w:sz="0" w:space="0" w:color="auto"/>
            <w:right w:val="none" w:sz="0" w:space="0" w:color="auto"/>
          </w:divBdr>
        </w:div>
        <w:div w:id="1132022432">
          <w:marLeft w:val="640"/>
          <w:marRight w:val="0"/>
          <w:marTop w:val="0"/>
          <w:marBottom w:val="0"/>
          <w:divBdr>
            <w:top w:val="none" w:sz="0" w:space="0" w:color="auto"/>
            <w:left w:val="none" w:sz="0" w:space="0" w:color="auto"/>
            <w:bottom w:val="none" w:sz="0" w:space="0" w:color="auto"/>
            <w:right w:val="none" w:sz="0" w:space="0" w:color="auto"/>
          </w:divBdr>
        </w:div>
        <w:div w:id="1143696266">
          <w:marLeft w:val="640"/>
          <w:marRight w:val="0"/>
          <w:marTop w:val="0"/>
          <w:marBottom w:val="0"/>
          <w:divBdr>
            <w:top w:val="none" w:sz="0" w:space="0" w:color="auto"/>
            <w:left w:val="none" w:sz="0" w:space="0" w:color="auto"/>
            <w:bottom w:val="none" w:sz="0" w:space="0" w:color="auto"/>
            <w:right w:val="none" w:sz="0" w:space="0" w:color="auto"/>
          </w:divBdr>
        </w:div>
        <w:div w:id="1202859937">
          <w:marLeft w:val="640"/>
          <w:marRight w:val="0"/>
          <w:marTop w:val="0"/>
          <w:marBottom w:val="0"/>
          <w:divBdr>
            <w:top w:val="none" w:sz="0" w:space="0" w:color="auto"/>
            <w:left w:val="none" w:sz="0" w:space="0" w:color="auto"/>
            <w:bottom w:val="none" w:sz="0" w:space="0" w:color="auto"/>
            <w:right w:val="none" w:sz="0" w:space="0" w:color="auto"/>
          </w:divBdr>
        </w:div>
        <w:div w:id="1244607001">
          <w:marLeft w:val="640"/>
          <w:marRight w:val="0"/>
          <w:marTop w:val="0"/>
          <w:marBottom w:val="0"/>
          <w:divBdr>
            <w:top w:val="none" w:sz="0" w:space="0" w:color="auto"/>
            <w:left w:val="none" w:sz="0" w:space="0" w:color="auto"/>
            <w:bottom w:val="none" w:sz="0" w:space="0" w:color="auto"/>
            <w:right w:val="none" w:sz="0" w:space="0" w:color="auto"/>
          </w:divBdr>
        </w:div>
        <w:div w:id="1256985310">
          <w:marLeft w:val="640"/>
          <w:marRight w:val="0"/>
          <w:marTop w:val="0"/>
          <w:marBottom w:val="0"/>
          <w:divBdr>
            <w:top w:val="none" w:sz="0" w:space="0" w:color="auto"/>
            <w:left w:val="none" w:sz="0" w:space="0" w:color="auto"/>
            <w:bottom w:val="none" w:sz="0" w:space="0" w:color="auto"/>
            <w:right w:val="none" w:sz="0" w:space="0" w:color="auto"/>
          </w:divBdr>
        </w:div>
        <w:div w:id="1263488481">
          <w:marLeft w:val="640"/>
          <w:marRight w:val="0"/>
          <w:marTop w:val="0"/>
          <w:marBottom w:val="0"/>
          <w:divBdr>
            <w:top w:val="none" w:sz="0" w:space="0" w:color="auto"/>
            <w:left w:val="none" w:sz="0" w:space="0" w:color="auto"/>
            <w:bottom w:val="none" w:sz="0" w:space="0" w:color="auto"/>
            <w:right w:val="none" w:sz="0" w:space="0" w:color="auto"/>
          </w:divBdr>
        </w:div>
        <w:div w:id="1274750405">
          <w:marLeft w:val="640"/>
          <w:marRight w:val="0"/>
          <w:marTop w:val="0"/>
          <w:marBottom w:val="0"/>
          <w:divBdr>
            <w:top w:val="none" w:sz="0" w:space="0" w:color="auto"/>
            <w:left w:val="none" w:sz="0" w:space="0" w:color="auto"/>
            <w:bottom w:val="none" w:sz="0" w:space="0" w:color="auto"/>
            <w:right w:val="none" w:sz="0" w:space="0" w:color="auto"/>
          </w:divBdr>
        </w:div>
        <w:div w:id="1290669008">
          <w:marLeft w:val="640"/>
          <w:marRight w:val="0"/>
          <w:marTop w:val="0"/>
          <w:marBottom w:val="0"/>
          <w:divBdr>
            <w:top w:val="none" w:sz="0" w:space="0" w:color="auto"/>
            <w:left w:val="none" w:sz="0" w:space="0" w:color="auto"/>
            <w:bottom w:val="none" w:sz="0" w:space="0" w:color="auto"/>
            <w:right w:val="none" w:sz="0" w:space="0" w:color="auto"/>
          </w:divBdr>
        </w:div>
        <w:div w:id="1304237037">
          <w:marLeft w:val="640"/>
          <w:marRight w:val="0"/>
          <w:marTop w:val="0"/>
          <w:marBottom w:val="0"/>
          <w:divBdr>
            <w:top w:val="none" w:sz="0" w:space="0" w:color="auto"/>
            <w:left w:val="none" w:sz="0" w:space="0" w:color="auto"/>
            <w:bottom w:val="none" w:sz="0" w:space="0" w:color="auto"/>
            <w:right w:val="none" w:sz="0" w:space="0" w:color="auto"/>
          </w:divBdr>
        </w:div>
        <w:div w:id="1325158024">
          <w:marLeft w:val="640"/>
          <w:marRight w:val="0"/>
          <w:marTop w:val="0"/>
          <w:marBottom w:val="0"/>
          <w:divBdr>
            <w:top w:val="none" w:sz="0" w:space="0" w:color="auto"/>
            <w:left w:val="none" w:sz="0" w:space="0" w:color="auto"/>
            <w:bottom w:val="none" w:sz="0" w:space="0" w:color="auto"/>
            <w:right w:val="none" w:sz="0" w:space="0" w:color="auto"/>
          </w:divBdr>
        </w:div>
        <w:div w:id="1350447420">
          <w:marLeft w:val="640"/>
          <w:marRight w:val="0"/>
          <w:marTop w:val="0"/>
          <w:marBottom w:val="0"/>
          <w:divBdr>
            <w:top w:val="none" w:sz="0" w:space="0" w:color="auto"/>
            <w:left w:val="none" w:sz="0" w:space="0" w:color="auto"/>
            <w:bottom w:val="none" w:sz="0" w:space="0" w:color="auto"/>
            <w:right w:val="none" w:sz="0" w:space="0" w:color="auto"/>
          </w:divBdr>
        </w:div>
        <w:div w:id="1358653606">
          <w:marLeft w:val="640"/>
          <w:marRight w:val="0"/>
          <w:marTop w:val="0"/>
          <w:marBottom w:val="0"/>
          <w:divBdr>
            <w:top w:val="none" w:sz="0" w:space="0" w:color="auto"/>
            <w:left w:val="none" w:sz="0" w:space="0" w:color="auto"/>
            <w:bottom w:val="none" w:sz="0" w:space="0" w:color="auto"/>
            <w:right w:val="none" w:sz="0" w:space="0" w:color="auto"/>
          </w:divBdr>
        </w:div>
        <w:div w:id="1395204749">
          <w:marLeft w:val="640"/>
          <w:marRight w:val="0"/>
          <w:marTop w:val="0"/>
          <w:marBottom w:val="0"/>
          <w:divBdr>
            <w:top w:val="none" w:sz="0" w:space="0" w:color="auto"/>
            <w:left w:val="none" w:sz="0" w:space="0" w:color="auto"/>
            <w:bottom w:val="none" w:sz="0" w:space="0" w:color="auto"/>
            <w:right w:val="none" w:sz="0" w:space="0" w:color="auto"/>
          </w:divBdr>
        </w:div>
        <w:div w:id="1410300414">
          <w:marLeft w:val="640"/>
          <w:marRight w:val="0"/>
          <w:marTop w:val="0"/>
          <w:marBottom w:val="0"/>
          <w:divBdr>
            <w:top w:val="none" w:sz="0" w:space="0" w:color="auto"/>
            <w:left w:val="none" w:sz="0" w:space="0" w:color="auto"/>
            <w:bottom w:val="none" w:sz="0" w:space="0" w:color="auto"/>
            <w:right w:val="none" w:sz="0" w:space="0" w:color="auto"/>
          </w:divBdr>
        </w:div>
        <w:div w:id="1425302137">
          <w:marLeft w:val="640"/>
          <w:marRight w:val="0"/>
          <w:marTop w:val="0"/>
          <w:marBottom w:val="0"/>
          <w:divBdr>
            <w:top w:val="none" w:sz="0" w:space="0" w:color="auto"/>
            <w:left w:val="none" w:sz="0" w:space="0" w:color="auto"/>
            <w:bottom w:val="none" w:sz="0" w:space="0" w:color="auto"/>
            <w:right w:val="none" w:sz="0" w:space="0" w:color="auto"/>
          </w:divBdr>
        </w:div>
        <w:div w:id="1435587940">
          <w:marLeft w:val="640"/>
          <w:marRight w:val="0"/>
          <w:marTop w:val="0"/>
          <w:marBottom w:val="0"/>
          <w:divBdr>
            <w:top w:val="none" w:sz="0" w:space="0" w:color="auto"/>
            <w:left w:val="none" w:sz="0" w:space="0" w:color="auto"/>
            <w:bottom w:val="none" w:sz="0" w:space="0" w:color="auto"/>
            <w:right w:val="none" w:sz="0" w:space="0" w:color="auto"/>
          </w:divBdr>
        </w:div>
        <w:div w:id="1463695884">
          <w:marLeft w:val="640"/>
          <w:marRight w:val="0"/>
          <w:marTop w:val="0"/>
          <w:marBottom w:val="0"/>
          <w:divBdr>
            <w:top w:val="none" w:sz="0" w:space="0" w:color="auto"/>
            <w:left w:val="none" w:sz="0" w:space="0" w:color="auto"/>
            <w:bottom w:val="none" w:sz="0" w:space="0" w:color="auto"/>
            <w:right w:val="none" w:sz="0" w:space="0" w:color="auto"/>
          </w:divBdr>
        </w:div>
        <w:div w:id="1503858500">
          <w:marLeft w:val="640"/>
          <w:marRight w:val="0"/>
          <w:marTop w:val="0"/>
          <w:marBottom w:val="0"/>
          <w:divBdr>
            <w:top w:val="none" w:sz="0" w:space="0" w:color="auto"/>
            <w:left w:val="none" w:sz="0" w:space="0" w:color="auto"/>
            <w:bottom w:val="none" w:sz="0" w:space="0" w:color="auto"/>
            <w:right w:val="none" w:sz="0" w:space="0" w:color="auto"/>
          </w:divBdr>
        </w:div>
        <w:div w:id="1555195471">
          <w:marLeft w:val="640"/>
          <w:marRight w:val="0"/>
          <w:marTop w:val="0"/>
          <w:marBottom w:val="0"/>
          <w:divBdr>
            <w:top w:val="none" w:sz="0" w:space="0" w:color="auto"/>
            <w:left w:val="none" w:sz="0" w:space="0" w:color="auto"/>
            <w:bottom w:val="none" w:sz="0" w:space="0" w:color="auto"/>
            <w:right w:val="none" w:sz="0" w:space="0" w:color="auto"/>
          </w:divBdr>
        </w:div>
        <w:div w:id="1563053799">
          <w:marLeft w:val="640"/>
          <w:marRight w:val="0"/>
          <w:marTop w:val="0"/>
          <w:marBottom w:val="0"/>
          <w:divBdr>
            <w:top w:val="none" w:sz="0" w:space="0" w:color="auto"/>
            <w:left w:val="none" w:sz="0" w:space="0" w:color="auto"/>
            <w:bottom w:val="none" w:sz="0" w:space="0" w:color="auto"/>
            <w:right w:val="none" w:sz="0" w:space="0" w:color="auto"/>
          </w:divBdr>
        </w:div>
        <w:div w:id="1571501228">
          <w:marLeft w:val="640"/>
          <w:marRight w:val="0"/>
          <w:marTop w:val="0"/>
          <w:marBottom w:val="0"/>
          <w:divBdr>
            <w:top w:val="none" w:sz="0" w:space="0" w:color="auto"/>
            <w:left w:val="none" w:sz="0" w:space="0" w:color="auto"/>
            <w:bottom w:val="none" w:sz="0" w:space="0" w:color="auto"/>
            <w:right w:val="none" w:sz="0" w:space="0" w:color="auto"/>
          </w:divBdr>
        </w:div>
        <w:div w:id="1572932845">
          <w:marLeft w:val="640"/>
          <w:marRight w:val="0"/>
          <w:marTop w:val="0"/>
          <w:marBottom w:val="0"/>
          <w:divBdr>
            <w:top w:val="none" w:sz="0" w:space="0" w:color="auto"/>
            <w:left w:val="none" w:sz="0" w:space="0" w:color="auto"/>
            <w:bottom w:val="none" w:sz="0" w:space="0" w:color="auto"/>
            <w:right w:val="none" w:sz="0" w:space="0" w:color="auto"/>
          </w:divBdr>
        </w:div>
        <w:div w:id="1611164341">
          <w:marLeft w:val="640"/>
          <w:marRight w:val="0"/>
          <w:marTop w:val="0"/>
          <w:marBottom w:val="0"/>
          <w:divBdr>
            <w:top w:val="none" w:sz="0" w:space="0" w:color="auto"/>
            <w:left w:val="none" w:sz="0" w:space="0" w:color="auto"/>
            <w:bottom w:val="none" w:sz="0" w:space="0" w:color="auto"/>
            <w:right w:val="none" w:sz="0" w:space="0" w:color="auto"/>
          </w:divBdr>
        </w:div>
        <w:div w:id="1613442200">
          <w:marLeft w:val="640"/>
          <w:marRight w:val="0"/>
          <w:marTop w:val="0"/>
          <w:marBottom w:val="0"/>
          <w:divBdr>
            <w:top w:val="none" w:sz="0" w:space="0" w:color="auto"/>
            <w:left w:val="none" w:sz="0" w:space="0" w:color="auto"/>
            <w:bottom w:val="none" w:sz="0" w:space="0" w:color="auto"/>
            <w:right w:val="none" w:sz="0" w:space="0" w:color="auto"/>
          </w:divBdr>
        </w:div>
        <w:div w:id="1663701643">
          <w:marLeft w:val="640"/>
          <w:marRight w:val="0"/>
          <w:marTop w:val="0"/>
          <w:marBottom w:val="0"/>
          <w:divBdr>
            <w:top w:val="none" w:sz="0" w:space="0" w:color="auto"/>
            <w:left w:val="none" w:sz="0" w:space="0" w:color="auto"/>
            <w:bottom w:val="none" w:sz="0" w:space="0" w:color="auto"/>
            <w:right w:val="none" w:sz="0" w:space="0" w:color="auto"/>
          </w:divBdr>
        </w:div>
        <w:div w:id="1666934527">
          <w:marLeft w:val="640"/>
          <w:marRight w:val="0"/>
          <w:marTop w:val="0"/>
          <w:marBottom w:val="0"/>
          <w:divBdr>
            <w:top w:val="none" w:sz="0" w:space="0" w:color="auto"/>
            <w:left w:val="none" w:sz="0" w:space="0" w:color="auto"/>
            <w:bottom w:val="none" w:sz="0" w:space="0" w:color="auto"/>
            <w:right w:val="none" w:sz="0" w:space="0" w:color="auto"/>
          </w:divBdr>
        </w:div>
        <w:div w:id="1725635218">
          <w:marLeft w:val="640"/>
          <w:marRight w:val="0"/>
          <w:marTop w:val="0"/>
          <w:marBottom w:val="0"/>
          <w:divBdr>
            <w:top w:val="none" w:sz="0" w:space="0" w:color="auto"/>
            <w:left w:val="none" w:sz="0" w:space="0" w:color="auto"/>
            <w:bottom w:val="none" w:sz="0" w:space="0" w:color="auto"/>
            <w:right w:val="none" w:sz="0" w:space="0" w:color="auto"/>
          </w:divBdr>
        </w:div>
        <w:div w:id="1749765356">
          <w:marLeft w:val="640"/>
          <w:marRight w:val="0"/>
          <w:marTop w:val="0"/>
          <w:marBottom w:val="0"/>
          <w:divBdr>
            <w:top w:val="none" w:sz="0" w:space="0" w:color="auto"/>
            <w:left w:val="none" w:sz="0" w:space="0" w:color="auto"/>
            <w:bottom w:val="none" w:sz="0" w:space="0" w:color="auto"/>
            <w:right w:val="none" w:sz="0" w:space="0" w:color="auto"/>
          </w:divBdr>
        </w:div>
        <w:div w:id="1821461383">
          <w:marLeft w:val="640"/>
          <w:marRight w:val="0"/>
          <w:marTop w:val="0"/>
          <w:marBottom w:val="0"/>
          <w:divBdr>
            <w:top w:val="none" w:sz="0" w:space="0" w:color="auto"/>
            <w:left w:val="none" w:sz="0" w:space="0" w:color="auto"/>
            <w:bottom w:val="none" w:sz="0" w:space="0" w:color="auto"/>
            <w:right w:val="none" w:sz="0" w:space="0" w:color="auto"/>
          </w:divBdr>
        </w:div>
        <w:div w:id="1822648194">
          <w:marLeft w:val="640"/>
          <w:marRight w:val="0"/>
          <w:marTop w:val="0"/>
          <w:marBottom w:val="0"/>
          <w:divBdr>
            <w:top w:val="none" w:sz="0" w:space="0" w:color="auto"/>
            <w:left w:val="none" w:sz="0" w:space="0" w:color="auto"/>
            <w:bottom w:val="none" w:sz="0" w:space="0" w:color="auto"/>
            <w:right w:val="none" w:sz="0" w:space="0" w:color="auto"/>
          </w:divBdr>
        </w:div>
        <w:div w:id="1827359107">
          <w:marLeft w:val="640"/>
          <w:marRight w:val="0"/>
          <w:marTop w:val="0"/>
          <w:marBottom w:val="0"/>
          <w:divBdr>
            <w:top w:val="none" w:sz="0" w:space="0" w:color="auto"/>
            <w:left w:val="none" w:sz="0" w:space="0" w:color="auto"/>
            <w:bottom w:val="none" w:sz="0" w:space="0" w:color="auto"/>
            <w:right w:val="none" w:sz="0" w:space="0" w:color="auto"/>
          </w:divBdr>
        </w:div>
        <w:div w:id="1836803279">
          <w:marLeft w:val="640"/>
          <w:marRight w:val="0"/>
          <w:marTop w:val="0"/>
          <w:marBottom w:val="0"/>
          <w:divBdr>
            <w:top w:val="none" w:sz="0" w:space="0" w:color="auto"/>
            <w:left w:val="none" w:sz="0" w:space="0" w:color="auto"/>
            <w:bottom w:val="none" w:sz="0" w:space="0" w:color="auto"/>
            <w:right w:val="none" w:sz="0" w:space="0" w:color="auto"/>
          </w:divBdr>
        </w:div>
        <w:div w:id="1909612006">
          <w:marLeft w:val="640"/>
          <w:marRight w:val="0"/>
          <w:marTop w:val="0"/>
          <w:marBottom w:val="0"/>
          <w:divBdr>
            <w:top w:val="none" w:sz="0" w:space="0" w:color="auto"/>
            <w:left w:val="none" w:sz="0" w:space="0" w:color="auto"/>
            <w:bottom w:val="none" w:sz="0" w:space="0" w:color="auto"/>
            <w:right w:val="none" w:sz="0" w:space="0" w:color="auto"/>
          </w:divBdr>
        </w:div>
        <w:div w:id="1924534779">
          <w:marLeft w:val="640"/>
          <w:marRight w:val="0"/>
          <w:marTop w:val="0"/>
          <w:marBottom w:val="0"/>
          <w:divBdr>
            <w:top w:val="none" w:sz="0" w:space="0" w:color="auto"/>
            <w:left w:val="none" w:sz="0" w:space="0" w:color="auto"/>
            <w:bottom w:val="none" w:sz="0" w:space="0" w:color="auto"/>
            <w:right w:val="none" w:sz="0" w:space="0" w:color="auto"/>
          </w:divBdr>
        </w:div>
        <w:div w:id="1963152221">
          <w:marLeft w:val="640"/>
          <w:marRight w:val="0"/>
          <w:marTop w:val="0"/>
          <w:marBottom w:val="0"/>
          <w:divBdr>
            <w:top w:val="none" w:sz="0" w:space="0" w:color="auto"/>
            <w:left w:val="none" w:sz="0" w:space="0" w:color="auto"/>
            <w:bottom w:val="none" w:sz="0" w:space="0" w:color="auto"/>
            <w:right w:val="none" w:sz="0" w:space="0" w:color="auto"/>
          </w:divBdr>
        </w:div>
        <w:div w:id="1970622632">
          <w:marLeft w:val="640"/>
          <w:marRight w:val="0"/>
          <w:marTop w:val="0"/>
          <w:marBottom w:val="0"/>
          <w:divBdr>
            <w:top w:val="none" w:sz="0" w:space="0" w:color="auto"/>
            <w:left w:val="none" w:sz="0" w:space="0" w:color="auto"/>
            <w:bottom w:val="none" w:sz="0" w:space="0" w:color="auto"/>
            <w:right w:val="none" w:sz="0" w:space="0" w:color="auto"/>
          </w:divBdr>
        </w:div>
        <w:div w:id="2022663316">
          <w:marLeft w:val="640"/>
          <w:marRight w:val="0"/>
          <w:marTop w:val="0"/>
          <w:marBottom w:val="0"/>
          <w:divBdr>
            <w:top w:val="none" w:sz="0" w:space="0" w:color="auto"/>
            <w:left w:val="none" w:sz="0" w:space="0" w:color="auto"/>
            <w:bottom w:val="none" w:sz="0" w:space="0" w:color="auto"/>
            <w:right w:val="none" w:sz="0" w:space="0" w:color="auto"/>
          </w:divBdr>
        </w:div>
        <w:div w:id="2027364084">
          <w:marLeft w:val="640"/>
          <w:marRight w:val="0"/>
          <w:marTop w:val="0"/>
          <w:marBottom w:val="0"/>
          <w:divBdr>
            <w:top w:val="none" w:sz="0" w:space="0" w:color="auto"/>
            <w:left w:val="none" w:sz="0" w:space="0" w:color="auto"/>
            <w:bottom w:val="none" w:sz="0" w:space="0" w:color="auto"/>
            <w:right w:val="none" w:sz="0" w:space="0" w:color="auto"/>
          </w:divBdr>
        </w:div>
        <w:div w:id="2041395147">
          <w:marLeft w:val="640"/>
          <w:marRight w:val="0"/>
          <w:marTop w:val="0"/>
          <w:marBottom w:val="0"/>
          <w:divBdr>
            <w:top w:val="none" w:sz="0" w:space="0" w:color="auto"/>
            <w:left w:val="none" w:sz="0" w:space="0" w:color="auto"/>
            <w:bottom w:val="none" w:sz="0" w:space="0" w:color="auto"/>
            <w:right w:val="none" w:sz="0" w:space="0" w:color="auto"/>
          </w:divBdr>
        </w:div>
        <w:div w:id="2055956185">
          <w:marLeft w:val="640"/>
          <w:marRight w:val="0"/>
          <w:marTop w:val="0"/>
          <w:marBottom w:val="0"/>
          <w:divBdr>
            <w:top w:val="none" w:sz="0" w:space="0" w:color="auto"/>
            <w:left w:val="none" w:sz="0" w:space="0" w:color="auto"/>
            <w:bottom w:val="none" w:sz="0" w:space="0" w:color="auto"/>
            <w:right w:val="none" w:sz="0" w:space="0" w:color="auto"/>
          </w:divBdr>
        </w:div>
        <w:div w:id="2059937293">
          <w:marLeft w:val="640"/>
          <w:marRight w:val="0"/>
          <w:marTop w:val="0"/>
          <w:marBottom w:val="0"/>
          <w:divBdr>
            <w:top w:val="none" w:sz="0" w:space="0" w:color="auto"/>
            <w:left w:val="none" w:sz="0" w:space="0" w:color="auto"/>
            <w:bottom w:val="none" w:sz="0" w:space="0" w:color="auto"/>
            <w:right w:val="none" w:sz="0" w:space="0" w:color="auto"/>
          </w:divBdr>
        </w:div>
        <w:div w:id="2061703816">
          <w:marLeft w:val="640"/>
          <w:marRight w:val="0"/>
          <w:marTop w:val="0"/>
          <w:marBottom w:val="0"/>
          <w:divBdr>
            <w:top w:val="none" w:sz="0" w:space="0" w:color="auto"/>
            <w:left w:val="none" w:sz="0" w:space="0" w:color="auto"/>
            <w:bottom w:val="none" w:sz="0" w:space="0" w:color="auto"/>
            <w:right w:val="none" w:sz="0" w:space="0" w:color="auto"/>
          </w:divBdr>
        </w:div>
        <w:div w:id="2076195296">
          <w:marLeft w:val="640"/>
          <w:marRight w:val="0"/>
          <w:marTop w:val="0"/>
          <w:marBottom w:val="0"/>
          <w:divBdr>
            <w:top w:val="none" w:sz="0" w:space="0" w:color="auto"/>
            <w:left w:val="none" w:sz="0" w:space="0" w:color="auto"/>
            <w:bottom w:val="none" w:sz="0" w:space="0" w:color="auto"/>
            <w:right w:val="none" w:sz="0" w:space="0" w:color="auto"/>
          </w:divBdr>
        </w:div>
        <w:div w:id="2078895538">
          <w:marLeft w:val="640"/>
          <w:marRight w:val="0"/>
          <w:marTop w:val="0"/>
          <w:marBottom w:val="0"/>
          <w:divBdr>
            <w:top w:val="none" w:sz="0" w:space="0" w:color="auto"/>
            <w:left w:val="none" w:sz="0" w:space="0" w:color="auto"/>
            <w:bottom w:val="none" w:sz="0" w:space="0" w:color="auto"/>
            <w:right w:val="none" w:sz="0" w:space="0" w:color="auto"/>
          </w:divBdr>
        </w:div>
        <w:div w:id="2079278282">
          <w:marLeft w:val="640"/>
          <w:marRight w:val="0"/>
          <w:marTop w:val="0"/>
          <w:marBottom w:val="0"/>
          <w:divBdr>
            <w:top w:val="none" w:sz="0" w:space="0" w:color="auto"/>
            <w:left w:val="none" w:sz="0" w:space="0" w:color="auto"/>
            <w:bottom w:val="none" w:sz="0" w:space="0" w:color="auto"/>
            <w:right w:val="none" w:sz="0" w:space="0" w:color="auto"/>
          </w:divBdr>
        </w:div>
        <w:div w:id="2103531731">
          <w:marLeft w:val="640"/>
          <w:marRight w:val="0"/>
          <w:marTop w:val="0"/>
          <w:marBottom w:val="0"/>
          <w:divBdr>
            <w:top w:val="none" w:sz="0" w:space="0" w:color="auto"/>
            <w:left w:val="none" w:sz="0" w:space="0" w:color="auto"/>
            <w:bottom w:val="none" w:sz="0" w:space="0" w:color="auto"/>
            <w:right w:val="none" w:sz="0" w:space="0" w:color="auto"/>
          </w:divBdr>
        </w:div>
        <w:div w:id="2124495517">
          <w:marLeft w:val="640"/>
          <w:marRight w:val="0"/>
          <w:marTop w:val="0"/>
          <w:marBottom w:val="0"/>
          <w:divBdr>
            <w:top w:val="none" w:sz="0" w:space="0" w:color="auto"/>
            <w:left w:val="none" w:sz="0" w:space="0" w:color="auto"/>
            <w:bottom w:val="none" w:sz="0" w:space="0" w:color="auto"/>
            <w:right w:val="none" w:sz="0" w:space="0" w:color="auto"/>
          </w:divBdr>
        </w:div>
        <w:div w:id="2135950029">
          <w:marLeft w:val="640"/>
          <w:marRight w:val="0"/>
          <w:marTop w:val="0"/>
          <w:marBottom w:val="0"/>
          <w:divBdr>
            <w:top w:val="none" w:sz="0" w:space="0" w:color="auto"/>
            <w:left w:val="none" w:sz="0" w:space="0" w:color="auto"/>
            <w:bottom w:val="none" w:sz="0" w:space="0" w:color="auto"/>
            <w:right w:val="none" w:sz="0" w:space="0" w:color="auto"/>
          </w:divBdr>
        </w:div>
      </w:divsChild>
    </w:div>
    <w:div w:id="1122575024">
      <w:marLeft w:val="640"/>
      <w:marRight w:val="0"/>
      <w:marTop w:val="0"/>
      <w:marBottom w:val="0"/>
      <w:divBdr>
        <w:top w:val="none" w:sz="0" w:space="0" w:color="auto"/>
        <w:left w:val="none" w:sz="0" w:space="0" w:color="auto"/>
        <w:bottom w:val="none" w:sz="0" w:space="0" w:color="auto"/>
        <w:right w:val="none" w:sz="0" w:space="0" w:color="auto"/>
      </w:divBdr>
    </w:div>
    <w:div w:id="1123843791">
      <w:marLeft w:val="480"/>
      <w:marRight w:val="0"/>
      <w:marTop w:val="0"/>
      <w:marBottom w:val="0"/>
      <w:divBdr>
        <w:top w:val="none" w:sz="0" w:space="0" w:color="auto"/>
        <w:left w:val="none" w:sz="0" w:space="0" w:color="auto"/>
        <w:bottom w:val="none" w:sz="0" w:space="0" w:color="auto"/>
        <w:right w:val="none" w:sz="0" w:space="0" w:color="auto"/>
      </w:divBdr>
    </w:div>
    <w:div w:id="1123887046">
      <w:bodyDiv w:val="1"/>
      <w:marLeft w:val="0"/>
      <w:marRight w:val="0"/>
      <w:marTop w:val="0"/>
      <w:marBottom w:val="0"/>
      <w:divBdr>
        <w:top w:val="none" w:sz="0" w:space="0" w:color="auto"/>
        <w:left w:val="none" w:sz="0" w:space="0" w:color="auto"/>
        <w:bottom w:val="none" w:sz="0" w:space="0" w:color="auto"/>
        <w:right w:val="none" w:sz="0" w:space="0" w:color="auto"/>
      </w:divBdr>
    </w:div>
    <w:div w:id="1123891066">
      <w:marLeft w:val="480"/>
      <w:marRight w:val="0"/>
      <w:marTop w:val="0"/>
      <w:marBottom w:val="0"/>
      <w:divBdr>
        <w:top w:val="none" w:sz="0" w:space="0" w:color="auto"/>
        <w:left w:val="none" w:sz="0" w:space="0" w:color="auto"/>
        <w:bottom w:val="none" w:sz="0" w:space="0" w:color="auto"/>
        <w:right w:val="none" w:sz="0" w:space="0" w:color="auto"/>
      </w:divBdr>
    </w:div>
    <w:div w:id="1124151683">
      <w:marLeft w:val="480"/>
      <w:marRight w:val="0"/>
      <w:marTop w:val="0"/>
      <w:marBottom w:val="0"/>
      <w:divBdr>
        <w:top w:val="none" w:sz="0" w:space="0" w:color="auto"/>
        <w:left w:val="none" w:sz="0" w:space="0" w:color="auto"/>
        <w:bottom w:val="none" w:sz="0" w:space="0" w:color="auto"/>
        <w:right w:val="none" w:sz="0" w:space="0" w:color="auto"/>
      </w:divBdr>
    </w:div>
    <w:div w:id="1124423089">
      <w:marLeft w:val="480"/>
      <w:marRight w:val="0"/>
      <w:marTop w:val="0"/>
      <w:marBottom w:val="0"/>
      <w:divBdr>
        <w:top w:val="none" w:sz="0" w:space="0" w:color="auto"/>
        <w:left w:val="none" w:sz="0" w:space="0" w:color="auto"/>
        <w:bottom w:val="none" w:sz="0" w:space="0" w:color="auto"/>
        <w:right w:val="none" w:sz="0" w:space="0" w:color="auto"/>
      </w:divBdr>
    </w:div>
    <w:div w:id="1124423468">
      <w:marLeft w:val="480"/>
      <w:marRight w:val="0"/>
      <w:marTop w:val="0"/>
      <w:marBottom w:val="0"/>
      <w:divBdr>
        <w:top w:val="none" w:sz="0" w:space="0" w:color="auto"/>
        <w:left w:val="none" w:sz="0" w:space="0" w:color="auto"/>
        <w:bottom w:val="none" w:sz="0" w:space="0" w:color="auto"/>
        <w:right w:val="none" w:sz="0" w:space="0" w:color="auto"/>
      </w:divBdr>
    </w:div>
    <w:div w:id="1124499361">
      <w:marLeft w:val="480"/>
      <w:marRight w:val="0"/>
      <w:marTop w:val="0"/>
      <w:marBottom w:val="0"/>
      <w:divBdr>
        <w:top w:val="none" w:sz="0" w:space="0" w:color="auto"/>
        <w:left w:val="none" w:sz="0" w:space="0" w:color="auto"/>
        <w:bottom w:val="none" w:sz="0" w:space="0" w:color="auto"/>
        <w:right w:val="none" w:sz="0" w:space="0" w:color="auto"/>
      </w:divBdr>
    </w:div>
    <w:div w:id="1124809265">
      <w:marLeft w:val="480"/>
      <w:marRight w:val="0"/>
      <w:marTop w:val="0"/>
      <w:marBottom w:val="0"/>
      <w:divBdr>
        <w:top w:val="none" w:sz="0" w:space="0" w:color="auto"/>
        <w:left w:val="none" w:sz="0" w:space="0" w:color="auto"/>
        <w:bottom w:val="none" w:sz="0" w:space="0" w:color="auto"/>
        <w:right w:val="none" w:sz="0" w:space="0" w:color="auto"/>
      </w:divBdr>
    </w:div>
    <w:div w:id="1125199013">
      <w:marLeft w:val="480"/>
      <w:marRight w:val="0"/>
      <w:marTop w:val="0"/>
      <w:marBottom w:val="0"/>
      <w:divBdr>
        <w:top w:val="none" w:sz="0" w:space="0" w:color="auto"/>
        <w:left w:val="none" w:sz="0" w:space="0" w:color="auto"/>
        <w:bottom w:val="none" w:sz="0" w:space="0" w:color="auto"/>
        <w:right w:val="none" w:sz="0" w:space="0" w:color="auto"/>
      </w:divBdr>
    </w:div>
    <w:div w:id="1125659642">
      <w:marLeft w:val="480"/>
      <w:marRight w:val="0"/>
      <w:marTop w:val="0"/>
      <w:marBottom w:val="0"/>
      <w:divBdr>
        <w:top w:val="none" w:sz="0" w:space="0" w:color="auto"/>
        <w:left w:val="none" w:sz="0" w:space="0" w:color="auto"/>
        <w:bottom w:val="none" w:sz="0" w:space="0" w:color="auto"/>
        <w:right w:val="none" w:sz="0" w:space="0" w:color="auto"/>
      </w:divBdr>
    </w:div>
    <w:div w:id="1126629845">
      <w:marLeft w:val="480"/>
      <w:marRight w:val="0"/>
      <w:marTop w:val="0"/>
      <w:marBottom w:val="0"/>
      <w:divBdr>
        <w:top w:val="none" w:sz="0" w:space="0" w:color="auto"/>
        <w:left w:val="none" w:sz="0" w:space="0" w:color="auto"/>
        <w:bottom w:val="none" w:sz="0" w:space="0" w:color="auto"/>
        <w:right w:val="none" w:sz="0" w:space="0" w:color="auto"/>
      </w:divBdr>
    </w:div>
    <w:div w:id="1127041117">
      <w:marLeft w:val="480"/>
      <w:marRight w:val="0"/>
      <w:marTop w:val="0"/>
      <w:marBottom w:val="0"/>
      <w:divBdr>
        <w:top w:val="none" w:sz="0" w:space="0" w:color="auto"/>
        <w:left w:val="none" w:sz="0" w:space="0" w:color="auto"/>
        <w:bottom w:val="none" w:sz="0" w:space="0" w:color="auto"/>
        <w:right w:val="none" w:sz="0" w:space="0" w:color="auto"/>
      </w:divBdr>
    </w:div>
    <w:div w:id="1127041514">
      <w:marLeft w:val="480"/>
      <w:marRight w:val="0"/>
      <w:marTop w:val="0"/>
      <w:marBottom w:val="0"/>
      <w:divBdr>
        <w:top w:val="none" w:sz="0" w:space="0" w:color="auto"/>
        <w:left w:val="none" w:sz="0" w:space="0" w:color="auto"/>
        <w:bottom w:val="none" w:sz="0" w:space="0" w:color="auto"/>
        <w:right w:val="none" w:sz="0" w:space="0" w:color="auto"/>
      </w:divBdr>
    </w:div>
    <w:div w:id="1127622998">
      <w:bodyDiv w:val="1"/>
      <w:marLeft w:val="0"/>
      <w:marRight w:val="0"/>
      <w:marTop w:val="0"/>
      <w:marBottom w:val="0"/>
      <w:divBdr>
        <w:top w:val="none" w:sz="0" w:space="0" w:color="auto"/>
        <w:left w:val="none" w:sz="0" w:space="0" w:color="auto"/>
        <w:bottom w:val="none" w:sz="0" w:space="0" w:color="auto"/>
        <w:right w:val="none" w:sz="0" w:space="0" w:color="auto"/>
      </w:divBdr>
    </w:div>
    <w:div w:id="1127897727">
      <w:marLeft w:val="480"/>
      <w:marRight w:val="0"/>
      <w:marTop w:val="0"/>
      <w:marBottom w:val="0"/>
      <w:divBdr>
        <w:top w:val="none" w:sz="0" w:space="0" w:color="auto"/>
        <w:left w:val="none" w:sz="0" w:space="0" w:color="auto"/>
        <w:bottom w:val="none" w:sz="0" w:space="0" w:color="auto"/>
        <w:right w:val="none" w:sz="0" w:space="0" w:color="auto"/>
      </w:divBdr>
    </w:div>
    <w:div w:id="1128014523">
      <w:marLeft w:val="480"/>
      <w:marRight w:val="0"/>
      <w:marTop w:val="0"/>
      <w:marBottom w:val="0"/>
      <w:divBdr>
        <w:top w:val="none" w:sz="0" w:space="0" w:color="auto"/>
        <w:left w:val="none" w:sz="0" w:space="0" w:color="auto"/>
        <w:bottom w:val="none" w:sz="0" w:space="0" w:color="auto"/>
        <w:right w:val="none" w:sz="0" w:space="0" w:color="auto"/>
      </w:divBdr>
    </w:div>
    <w:div w:id="1128164660">
      <w:marLeft w:val="480"/>
      <w:marRight w:val="0"/>
      <w:marTop w:val="0"/>
      <w:marBottom w:val="0"/>
      <w:divBdr>
        <w:top w:val="none" w:sz="0" w:space="0" w:color="auto"/>
        <w:left w:val="none" w:sz="0" w:space="0" w:color="auto"/>
        <w:bottom w:val="none" w:sz="0" w:space="0" w:color="auto"/>
        <w:right w:val="none" w:sz="0" w:space="0" w:color="auto"/>
      </w:divBdr>
    </w:div>
    <w:div w:id="1128472662">
      <w:marLeft w:val="480"/>
      <w:marRight w:val="0"/>
      <w:marTop w:val="0"/>
      <w:marBottom w:val="0"/>
      <w:divBdr>
        <w:top w:val="none" w:sz="0" w:space="0" w:color="auto"/>
        <w:left w:val="none" w:sz="0" w:space="0" w:color="auto"/>
        <w:bottom w:val="none" w:sz="0" w:space="0" w:color="auto"/>
        <w:right w:val="none" w:sz="0" w:space="0" w:color="auto"/>
      </w:divBdr>
    </w:div>
    <w:div w:id="1128669035">
      <w:bodyDiv w:val="1"/>
      <w:marLeft w:val="0"/>
      <w:marRight w:val="0"/>
      <w:marTop w:val="0"/>
      <w:marBottom w:val="0"/>
      <w:divBdr>
        <w:top w:val="none" w:sz="0" w:space="0" w:color="auto"/>
        <w:left w:val="none" w:sz="0" w:space="0" w:color="auto"/>
        <w:bottom w:val="none" w:sz="0" w:space="0" w:color="auto"/>
        <w:right w:val="none" w:sz="0" w:space="0" w:color="auto"/>
      </w:divBdr>
      <w:divsChild>
        <w:div w:id="352924488">
          <w:marLeft w:val="640"/>
          <w:marRight w:val="0"/>
          <w:marTop w:val="0"/>
          <w:marBottom w:val="0"/>
          <w:divBdr>
            <w:top w:val="none" w:sz="0" w:space="0" w:color="auto"/>
            <w:left w:val="none" w:sz="0" w:space="0" w:color="auto"/>
            <w:bottom w:val="none" w:sz="0" w:space="0" w:color="auto"/>
            <w:right w:val="none" w:sz="0" w:space="0" w:color="auto"/>
          </w:divBdr>
        </w:div>
        <w:div w:id="1572887289">
          <w:marLeft w:val="640"/>
          <w:marRight w:val="0"/>
          <w:marTop w:val="0"/>
          <w:marBottom w:val="0"/>
          <w:divBdr>
            <w:top w:val="none" w:sz="0" w:space="0" w:color="auto"/>
            <w:left w:val="none" w:sz="0" w:space="0" w:color="auto"/>
            <w:bottom w:val="none" w:sz="0" w:space="0" w:color="auto"/>
            <w:right w:val="none" w:sz="0" w:space="0" w:color="auto"/>
          </w:divBdr>
        </w:div>
        <w:div w:id="1373533293">
          <w:marLeft w:val="640"/>
          <w:marRight w:val="0"/>
          <w:marTop w:val="0"/>
          <w:marBottom w:val="0"/>
          <w:divBdr>
            <w:top w:val="none" w:sz="0" w:space="0" w:color="auto"/>
            <w:left w:val="none" w:sz="0" w:space="0" w:color="auto"/>
            <w:bottom w:val="none" w:sz="0" w:space="0" w:color="auto"/>
            <w:right w:val="none" w:sz="0" w:space="0" w:color="auto"/>
          </w:divBdr>
        </w:div>
        <w:div w:id="1514029144">
          <w:marLeft w:val="640"/>
          <w:marRight w:val="0"/>
          <w:marTop w:val="0"/>
          <w:marBottom w:val="0"/>
          <w:divBdr>
            <w:top w:val="none" w:sz="0" w:space="0" w:color="auto"/>
            <w:left w:val="none" w:sz="0" w:space="0" w:color="auto"/>
            <w:bottom w:val="none" w:sz="0" w:space="0" w:color="auto"/>
            <w:right w:val="none" w:sz="0" w:space="0" w:color="auto"/>
          </w:divBdr>
        </w:div>
        <w:div w:id="2121223966">
          <w:marLeft w:val="640"/>
          <w:marRight w:val="0"/>
          <w:marTop w:val="0"/>
          <w:marBottom w:val="0"/>
          <w:divBdr>
            <w:top w:val="none" w:sz="0" w:space="0" w:color="auto"/>
            <w:left w:val="none" w:sz="0" w:space="0" w:color="auto"/>
            <w:bottom w:val="none" w:sz="0" w:space="0" w:color="auto"/>
            <w:right w:val="none" w:sz="0" w:space="0" w:color="auto"/>
          </w:divBdr>
        </w:div>
        <w:div w:id="460266744">
          <w:marLeft w:val="640"/>
          <w:marRight w:val="0"/>
          <w:marTop w:val="0"/>
          <w:marBottom w:val="0"/>
          <w:divBdr>
            <w:top w:val="none" w:sz="0" w:space="0" w:color="auto"/>
            <w:left w:val="none" w:sz="0" w:space="0" w:color="auto"/>
            <w:bottom w:val="none" w:sz="0" w:space="0" w:color="auto"/>
            <w:right w:val="none" w:sz="0" w:space="0" w:color="auto"/>
          </w:divBdr>
        </w:div>
        <w:div w:id="1755737832">
          <w:marLeft w:val="640"/>
          <w:marRight w:val="0"/>
          <w:marTop w:val="0"/>
          <w:marBottom w:val="0"/>
          <w:divBdr>
            <w:top w:val="none" w:sz="0" w:space="0" w:color="auto"/>
            <w:left w:val="none" w:sz="0" w:space="0" w:color="auto"/>
            <w:bottom w:val="none" w:sz="0" w:space="0" w:color="auto"/>
            <w:right w:val="none" w:sz="0" w:space="0" w:color="auto"/>
          </w:divBdr>
        </w:div>
        <w:div w:id="1684285661">
          <w:marLeft w:val="640"/>
          <w:marRight w:val="0"/>
          <w:marTop w:val="0"/>
          <w:marBottom w:val="0"/>
          <w:divBdr>
            <w:top w:val="none" w:sz="0" w:space="0" w:color="auto"/>
            <w:left w:val="none" w:sz="0" w:space="0" w:color="auto"/>
            <w:bottom w:val="none" w:sz="0" w:space="0" w:color="auto"/>
            <w:right w:val="none" w:sz="0" w:space="0" w:color="auto"/>
          </w:divBdr>
        </w:div>
        <w:div w:id="1585260706">
          <w:marLeft w:val="640"/>
          <w:marRight w:val="0"/>
          <w:marTop w:val="0"/>
          <w:marBottom w:val="0"/>
          <w:divBdr>
            <w:top w:val="none" w:sz="0" w:space="0" w:color="auto"/>
            <w:left w:val="none" w:sz="0" w:space="0" w:color="auto"/>
            <w:bottom w:val="none" w:sz="0" w:space="0" w:color="auto"/>
            <w:right w:val="none" w:sz="0" w:space="0" w:color="auto"/>
          </w:divBdr>
        </w:div>
        <w:div w:id="1086223451">
          <w:marLeft w:val="640"/>
          <w:marRight w:val="0"/>
          <w:marTop w:val="0"/>
          <w:marBottom w:val="0"/>
          <w:divBdr>
            <w:top w:val="none" w:sz="0" w:space="0" w:color="auto"/>
            <w:left w:val="none" w:sz="0" w:space="0" w:color="auto"/>
            <w:bottom w:val="none" w:sz="0" w:space="0" w:color="auto"/>
            <w:right w:val="none" w:sz="0" w:space="0" w:color="auto"/>
          </w:divBdr>
        </w:div>
        <w:div w:id="2097021567">
          <w:marLeft w:val="640"/>
          <w:marRight w:val="0"/>
          <w:marTop w:val="0"/>
          <w:marBottom w:val="0"/>
          <w:divBdr>
            <w:top w:val="none" w:sz="0" w:space="0" w:color="auto"/>
            <w:left w:val="none" w:sz="0" w:space="0" w:color="auto"/>
            <w:bottom w:val="none" w:sz="0" w:space="0" w:color="auto"/>
            <w:right w:val="none" w:sz="0" w:space="0" w:color="auto"/>
          </w:divBdr>
        </w:div>
        <w:div w:id="1905292221">
          <w:marLeft w:val="640"/>
          <w:marRight w:val="0"/>
          <w:marTop w:val="0"/>
          <w:marBottom w:val="0"/>
          <w:divBdr>
            <w:top w:val="none" w:sz="0" w:space="0" w:color="auto"/>
            <w:left w:val="none" w:sz="0" w:space="0" w:color="auto"/>
            <w:bottom w:val="none" w:sz="0" w:space="0" w:color="auto"/>
            <w:right w:val="none" w:sz="0" w:space="0" w:color="auto"/>
          </w:divBdr>
        </w:div>
        <w:div w:id="137723240">
          <w:marLeft w:val="640"/>
          <w:marRight w:val="0"/>
          <w:marTop w:val="0"/>
          <w:marBottom w:val="0"/>
          <w:divBdr>
            <w:top w:val="none" w:sz="0" w:space="0" w:color="auto"/>
            <w:left w:val="none" w:sz="0" w:space="0" w:color="auto"/>
            <w:bottom w:val="none" w:sz="0" w:space="0" w:color="auto"/>
            <w:right w:val="none" w:sz="0" w:space="0" w:color="auto"/>
          </w:divBdr>
        </w:div>
        <w:div w:id="538279666">
          <w:marLeft w:val="640"/>
          <w:marRight w:val="0"/>
          <w:marTop w:val="0"/>
          <w:marBottom w:val="0"/>
          <w:divBdr>
            <w:top w:val="none" w:sz="0" w:space="0" w:color="auto"/>
            <w:left w:val="none" w:sz="0" w:space="0" w:color="auto"/>
            <w:bottom w:val="none" w:sz="0" w:space="0" w:color="auto"/>
            <w:right w:val="none" w:sz="0" w:space="0" w:color="auto"/>
          </w:divBdr>
        </w:div>
        <w:div w:id="1838764977">
          <w:marLeft w:val="640"/>
          <w:marRight w:val="0"/>
          <w:marTop w:val="0"/>
          <w:marBottom w:val="0"/>
          <w:divBdr>
            <w:top w:val="none" w:sz="0" w:space="0" w:color="auto"/>
            <w:left w:val="none" w:sz="0" w:space="0" w:color="auto"/>
            <w:bottom w:val="none" w:sz="0" w:space="0" w:color="auto"/>
            <w:right w:val="none" w:sz="0" w:space="0" w:color="auto"/>
          </w:divBdr>
        </w:div>
        <w:div w:id="641160034">
          <w:marLeft w:val="640"/>
          <w:marRight w:val="0"/>
          <w:marTop w:val="0"/>
          <w:marBottom w:val="0"/>
          <w:divBdr>
            <w:top w:val="none" w:sz="0" w:space="0" w:color="auto"/>
            <w:left w:val="none" w:sz="0" w:space="0" w:color="auto"/>
            <w:bottom w:val="none" w:sz="0" w:space="0" w:color="auto"/>
            <w:right w:val="none" w:sz="0" w:space="0" w:color="auto"/>
          </w:divBdr>
        </w:div>
        <w:div w:id="909584129">
          <w:marLeft w:val="640"/>
          <w:marRight w:val="0"/>
          <w:marTop w:val="0"/>
          <w:marBottom w:val="0"/>
          <w:divBdr>
            <w:top w:val="none" w:sz="0" w:space="0" w:color="auto"/>
            <w:left w:val="none" w:sz="0" w:space="0" w:color="auto"/>
            <w:bottom w:val="none" w:sz="0" w:space="0" w:color="auto"/>
            <w:right w:val="none" w:sz="0" w:space="0" w:color="auto"/>
          </w:divBdr>
        </w:div>
        <w:div w:id="1906335663">
          <w:marLeft w:val="640"/>
          <w:marRight w:val="0"/>
          <w:marTop w:val="0"/>
          <w:marBottom w:val="0"/>
          <w:divBdr>
            <w:top w:val="none" w:sz="0" w:space="0" w:color="auto"/>
            <w:left w:val="none" w:sz="0" w:space="0" w:color="auto"/>
            <w:bottom w:val="none" w:sz="0" w:space="0" w:color="auto"/>
            <w:right w:val="none" w:sz="0" w:space="0" w:color="auto"/>
          </w:divBdr>
        </w:div>
        <w:div w:id="1863586828">
          <w:marLeft w:val="640"/>
          <w:marRight w:val="0"/>
          <w:marTop w:val="0"/>
          <w:marBottom w:val="0"/>
          <w:divBdr>
            <w:top w:val="none" w:sz="0" w:space="0" w:color="auto"/>
            <w:left w:val="none" w:sz="0" w:space="0" w:color="auto"/>
            <w:bottom w:val="none" w:sz="0" w:space="0" w:color="auto"/>
            <w:right w:val="none" w:sz="0" w:space="0" w:color="auto"/>
          </w:divBdr>
        </w:div>
        <w:div w:id="1645307545">
          <w:marLeft w:val="640"/>
          <w:marRight w:val="0"/>
          <w:marTop w:val="0"/>
          <w:marBottom w:val="0"/>
          <w:divBdr>
            <w:top w:val="none" w:sz="0" w:space="0" w:color="auto"/>
            <w:left w:val="none" w:sz="0" w:space="0" w:color="auto"/>
            <w:bottom w:val="none" w:sz="0" w:space="0" w:color="auto"/>
            <w:right w:val="none" w:sz="0" w:space="0" w:color="auto"/>
          </w:divBdr>
        </w:div>
        <w:div w:id="1658026640">
          <w:marLeft w:val="640"/>
          <w:marRight w:val="0"/>
          <w:marTop w:val="0"/>
          <w:marBottom w:val="0"/>
          <w:divBdr>
            <w:top w:val="none" w:sz="0" w:space="0" w:color="auto"/>
            <w:left w:val="none" w:sz="0" w:space="0" w:color="auto"/>
            <w:bottom w:val="none" w:sz="0" w:space="0" w:color="auto"/>
            <w:right w:val="none" w:sz="0" w:space="0" w:color="auto"/>
          </w:divBdr>
        </w:div>
        <w:div w:id="1879466068">
          <w:marLeft w:val="640"/>
          <w:marRight w:val="0"/>
          <w:marTop w:val="0"/>
          <w:marBottom w:val="0"/>
          <w:divBdr>
            <w:top w:val="none" w:sz="0" w:space="0" w:color="auto"/>
            <w:left w:val="none" w:sz="0" w:space="0" w:color="auto"/>
            <w:bottom w:val="none" w:sz="0" w:space="0" w:color="auto"/>
            <w:right w:val="none" w:sz="0" w:space="0" w:color="auto"/>
          </w:divBdr>
        </w:div>
        <w:div w:id="768816097">
          <w:marLeft w:val="640"/>
          <w:marRight w:val="0"/>
          <w:marTop w:val="0"/>
          <w:marBottom w:val="0"/>
          <w:divBdr>
            <w:top w:val="none" w:sz="0" w:space="0" w:color="auto"/>
            <w:left w:val="none" w:sz="0" w:space="0" w:color="auto"/>
            <w:bottom w:val="none" w:sz="0" w:space="0" w:color="auto"/>
            <w:right w:val="none" w:sz="0" w:space="0" w:color="auto"/>
          </w:divBdr>
        </w:div>
        <w:div w:id="1884174072">
          <w:marLeft w:val="640"/>
          <w:marRight w:val="0"/>
          <w:marTop w:val="0"/>
          <w:marBottom w:val="0"/>
          <w:divBdr>
            <w:top w:val="none" w:sz="0" w:space="0" w:color="auto"/>
            <w:left w:val="none" w:sz="0" w:space="0" w:color="auto"/>
            <w:bottom w:val="none" w:sz="0" w:space="0" w:color="auto"/>
            <w:right w:val="none" w:sz="0" w:space="0" w:color="auto"/>
          </w:divBdr>
        </w:div>
        <w:div w:id="1511791550">
          <w:marLeft w:val="640"/>
          <w:marRight w:val="0"/>
          <w:marTop w:val="0"/>
          <w:marBottom w:val="0"/>
          <w:divBdr>
            <w:top w:val="none" w:sz="0" w:space="0" w:color="auto"/>
            <w:left w:val="none" w:sz="0" w:space="0" w:color="auto"/>
            <w:bottom w:val="none" w:sz="0" w:space="0" w:color="auto"/>
            <w:right w:val="none" w:sz="0" w:space="0" w:color="auto"/>
          </w:divBdr>
        </w:div>
        <w:div w:id="1507016689">
          <w:marLeft w:val="640"/>
          <w:marRight w:val="0"/>
          <w:marTop w:val="0"/>
          <w:marBottom w:val="0"/>
          <w:divBdr>
            <w:top w:val="none" w:sz="0" w:space="0" w:color="auto"/>
            <w:left w:val="none" w:sz="0" w:space="0" w:color="auto"/>
            <w:bottom w:val="none" w:sz="0" w:space="0" w:color="auto"/>
            <w:right w:val="none" w:sz="0" w:space="0" w:color="auto"/>
          </w:divBdr>
        </w:div>
        <w:div w:id="654185451">
          <w:marLeft w:val="640"/>
          <w:marRight w:val="0"/>
          <w:marTop w:val="0"/>
          <w:marBottom w:val="0"/>
          <w:divBdr>
            <w:top w:val="none" w:sz="0" w:space="0" w:color="auto"/>
            <w:left w:val="none" w:sz="0" w:space="0" w:color="auto"/>
            <w:bottom w:val="none" w:sz="0" w:space="0" w:color="auto"/>
            <w:right w:val="none" w:sz="0" w:space="0" w:color="auto"/>
          </w:divBdr>
        </w:div>
        <w:div w:id="1064987359">
          <w:marLeft w:val="640"/>
          <w:marRight w:val="0"/>
          <w:marTop w:val="0"/>
          <w:marBottom w:val="0"/>
          <w:divBdr>
            <w:top w:val="none" w:sz="0" w:space="0" w:color="auto"/>
            <w:left w:val="none" w:sz="0" w:space="0" w:color="auto"/>
            <w:bottom w:val="none" w:sz="0" w:space="0" w:color="auto"/>
            <w:right w:val="none" w:sz="0" w:space="0" w:color="auto"/>
          </w:divBdr>
        </w:div>
        <w:div w:id="1872956008">
          <w:marLeft w:val="640"/>
          <w:marRight w:val="0"/>
          <w:marTop w:val="0"/>
          <w:marBottom w:val="0"/>
          <w:divBdr>
            <w:top w:val="none" w:sz="0" w:space="0" w:color="auto"/>
            <w:left w:val="none" w:sz="0" w:space="0" w:color="auto"/>
            <w:bottom w:val="none" w:sz="0" w:space="0" w:color="auto"/>
            <w:right w:val="none" w:sz="0" w:space="0" w:color="auto"/>
          </w:divBdr>
        </w:div>
        <w:div w:id="786310271">
          <w:marLeft w:val="640"/>
          <w:marRight w:val="0"/>
          <w:marTop w:val="0"/>
          <w:marBottom w:val="0"/>
          <w:divBdr>
            <w:top w:val="none" w:sz="0" w:space="0" w:color="auto"/>
            <w:left w:val="none" w:sz="0" w:space="0" w:color="auto"/>
            <w:bottom w:val="none" w:sz="0" w:space="0" w:color="auto"/>
            <w:right w:val="none" w:sz="0" w:space="0" w:color="auto"/>
          </w:divBdr>
        </w:div>
        <w:div w:id="313147857">
          <w:marLeft w:val="640"/>
          <w:marRight w:val="0"/>
          <w:marTop w:val="0"/>
          <w:marBottom w:val="0"/>
          <w:divBdr>
            <w:top w:val="none" w:sz="0" w:space="0" w:color="auto"/>
            <w:left w:val="none" w:sz="0" w:space="0" w:color="auto"/>
            <w:bottom w:val="none" w:sz="0" w:space="0" w:color="auto"/>
            <w:right w:val="none" w:sz="0" w:space="0" w:color="auto"/>
          </w:divBdr>
        </w:div>
        <w:div w:id="274869286">
          <w:marLeft w:val="640"/>
          <w:marRight w:val="0"/>
          <w:marTop w:val="0"/>
          <w:marBottom w:val="0"/>
          <w:divBdr>
            <w:top w:val="none" w:sz="0" w:space="0" w:color="auto"/>
            <w:left w:val="none" w:sz="0" w:space="0" w:color="auto"/>
            <w:bottom w:val="none" w:sz="0" w:space="0" w:color="auto"/>
            <w:right w:val="none" w:sz="0" w:space="0" w:color="auto"/>
          </w:divBdr>
        </w:div>
        <w:div w:id="1368721534">
          <w:marLeft w:val="640"/>
          <w:marRight w:val="0"/>
          <w:marTop w:val="0"/>
          <w:marBottom w:val="0"/>
          <w:divBdr>
            <w:top w:val="none" w:sz="0" w:space="0" w:color="auto"/>
            <w:left w:val="none" w:sz="0" w:space="0" w:color="auto"/>
            <w:bottom w:val="none" w:sz="0" w:space="0" w:color="auto"/>
            <w:right w:val="none" w:sz="0" w:space="0" w:color="auto"/>
          </w:divBdr>
        </w:div>
        <w:div w:id="1775204535">
          <w:marLeft w:val="640"/>
          <w:marRight w:val="0"/>
          <w:marTop w:val="0"/>
          <w:marBottom w:val="0"/>
          <w:divBdr>
            <w:top w:val="none" w:sz="0" w:space="0" w:color="auto"/>
            <w:left w:val="none" w:sz="0" w:space="0" w:color="auto"/>
            <w:bottom w:val="none" w:sz="0" w:space="0" w:color="auto"/>
            <w:right w:val="none" w:sz="0" w:space="0" w:color="auto"/>
          </w:divBdr>
        </w:div>
        <w:div w:id="2031099619">
          <w:marLeft w:val="640"/>
          <w:marRight w:val="0"/>
          <w:marTop w:val="0"/>
          <w:marBottom w:val="0"/>
          <w:divBdr>
            <w:top w:val="none" w:sz="0" w:space="0" w:color="auto"/>
            <w:left w:val="none" w:sz="0" w:space="0" w:color="auto"/>
            <w:bottom w:val="none" w:sz="0" w:space="0" w:color="auto"/>
            <w:right w:val="none" w:sz="0" w:space="0" w:color="auto"/>
          </w:divBdr>
        </w:div>
        <w:div w:id="2142260571">
          <w:marLeft w:val="640"/>
          <w:marRight w:val="0"/>
          <w:marTop w:val="0"/>
          <w:marBottom w:val="0"/>
          <w:divBdr>
            <w:top w:val="none" w:sz="0" w:space="0" w:color="auto"/>
            <w:left w:val="none" w:sz="0" w:space="0" w:color="auto"/>
            <w:bottom w:val="none" w:sz="0" w:space="0" w:color="auto"/>
            <w:right w:val="none" w:sz="0" w:space="0" w:color="auto"/>
          </w:divBdr>
        </w:div>
        <w:div w:id="1274942343">
          <w:marLeft w:val="640"/>
          <w:marRight w:val="0"/>
          <w:marTop w:val="0"/>
          <w:marBottom w:val="0"/>
          <w:divBdr>
            <w:top w:val="none" w:sz="0" w:space="0" w:color="auto"/>
            <w:left w:val="none" w:sz="0" w:space="0" w:color="auto"/>
            <w:bottom w:val="none" w:sz="0" w:space="0" w:color="auto"/>
            <w:right w:val="none" w:sz="0" w:space="0" w:color="auto"/>
          </w:divBdr>
        </w:div>
        <w:div w:id="1269508834">
          <w:marLeft w:val="640"/>
          <w:marRight w:val="0"/>
          <w:marTop w:val="0"/>
          <w:marBottom w:val="0"/>
          <w:divBdr>
            <w:top w:val="none" w:sz="0" w:space="0" w:color="auto"/>
            <w:left w:val="none" w:sz="0" w:space="0" w:color="auto"/>
            <w:bottom w:val="none" w:sz="0" w:space="0" w:color="auto"/>
            <w:right w:val="none" w:sz="0" w:space="0" w:color="auto"/>
          </w:divBdr>
        </w:div>
        <w:div w:id="1043015565">
          <w:marLeft w:val="640"/>
          <w:marRight w:val="0"/>
          <w:marTop w:val="0"/>
          <w:marBottom w:val="0"/>
          <w:divBdr>
            <w:top w:val="none" w:sz="0" w:space="0" w:color="auto"/>
            <w:left w:val="none" w:sz="0" w:space="0" w:color="auto"/>
            <w:bottom w:val="none" w:sz="0" w:space="0" w:color="auto"/>
            <w:right w:val="none" w:sz="0" w:space="0" w:color="auto"/>
          </w:divBdr>
        </w:div>
        <w:div w:id="1377897432">
          <w:marLeft w:val="640"/>
          <w:marRight w:val="0"/>
          <w:marTop w:val="0"/>
          <w:marBottom w:val="0"/>
          <w:divBdr>
            <w:top w:val="none" w:sz="0" w:space="0" w:color="auto"/>
            <w:left w:val="none" w:sz="0" w:space="0" w:color="auto"/>
            <w:bottom w:val="none" w:sz="0" w:space="0" w:color="auto"/>
            <w:right w:val="none" w:sz="0" w:space="0" w:color="auto"/>
          </w:divBdr>
        </w:div>
        <w:div w:id="214240102">
          <w:marLeft w:val="640"/>
          <w:marRight w:val="0"/>
          <w:marTop w:val="0"/>
          <w:marBottom w:val="0"/>
          <w:divBdr>
            <w:top w:val="none" w:sz="0" w:space="0" w:color="auto"/>
            <w:left w:val="none" w:sz="0" w:space="0" w:color="auto"/>
            <w:bottom w:val="none" w:sz="0" w:space="0" w:color="auto"/>
            <w:right w:val="none" w:sz="0" w:space="0" w:color="auto"/>
          </w:divBdr>
        </w:div>
        <w:div w:id="742065466">
          <w:marLeft w:val="640"/>
          <w:marRight w:val="0"/>
          <w:marTop w:val="0"/>
          <w:marBottom w:val="0"/>
          <w:divBdr>
            <w:top w:val="none" w:sz="0" w:space="0" w:color="auto"/>
            <w:left w:val="none" w:sz="0" w:space="0" w:color="auto"/>
            <w:bottom w:val="none" w:sz="0" w:space="0" w:color="auto"/>
            <w:right w:val="none" w:sz="0" w:space="0" w:color="auto"/>
          </w:divBdr>
        </w:div>
        <w:div w:id="1557619994">
          <w:marLeft w:val="640"/>
          <w:marRight w:val="0"/>
          <w:marTop w:val="0"/>
          <w:marBottom w:val="0"/>
          <w:divBdr>
            <w:top w:val="none" w:sz="0" w:space="0" w:color="auto"/>
            <w:left w:val="none" w:sz="0" w:space="0" w:color="auto"/>
            <w:bottom w:val="none" w:sz="0" w:space="0" w:color="auto"/>
            <w:right w:val="none" w:sz="0" w:space="0" w:color="auto"/>
          </w:divBdr>
        </w:div>
        <w:div w:id="2086612394">
          <w:marLeft w:val="640"/>
          <w:marRight w:val="0"/>
          <w:marTop w:val="0"/>
          <w:marBottom w:val="0"/>
          <w:divBdr>
            <w:top w:val="none" w:sz="0" w:space="0" w:color="auto"/>
            <w:left w:val="none" w:sz="0" w:space="0" w:color="auto"/>
            <w:bottom w:val="none" w:sz="0" w:space="0" w:color="auto"/>
            <w:right w:val="none" w:sz="0" w:space="0" w:color="auto"/>
          </w:divBdr>
        </w:div>
        <w:div w:id="1290016737">
          <w:marLeft w:val="640"/>
          <w:marRight w:val="0"/>
          <w:marTop w:val="0"/>
          <w:marBottom w:val="0"/>
          <w:divBdr>
            <w:top w:val="none" w:sz="0" w:space="0" w:color="auto"/>
            <w:left w:val="none" w:sz="0" w:space="0" w:color="auto"/>
            <w:bottom w:val="none" w:sz="0" w:space="0" w:color="auto"/>
            <w:right w:val="none" w:sz="0" w:space="0" w:color="auto"/>
          </w:divBdr>
        </w:div>
        <w:div w:id="621427364">
          <w:marLeft w:val="640"/>
          <w:marRight w:val="0"/>
          <w:marTop w:val="0"/>
          <w:marBottom w:val="0"/>
          <w:divBdr>
            <w:top w:val="none" w:sz="0" w:space="0" w:color="auto"/>
            <w:left w:val="none" w:sz="0" w:space="0" w:color="auto"/>
            <w:bottom w:val="none" w:sz="0" w:space="0" w:color="auto"/>
            <w:right w:val="none" w:sz="0" w:space="0" w:color="auto"/>
          </w:divBdr>
        </w:div>
        <w:div w:id="1879967530">
          <w:marLeft w:val="640"/>
          <w:marRight w:val="0"/>
          <w:marTop w:val="0"/>
          <w:marBottom w:val="0"/>
          <w:divBdr>
            <w:top w:val="none" w:sz="0" w:space="0" w:color="auto"/>
            <w:left w:val="none" w:sz="0" w:space="0" w:color="auto"/>
            <w:bottom w:val="none" w:sz="0" w:space="0" w:color="auto"/>
            <w:right w:val="none" w:sz="0" w:space="0" w:color="auto"/>
          </w:divBdr>
        </w:div>
        <w:div w:id="1512405866">
          <w:marLeft w:val="640"/>
          <w:marRight w:val="0"/>
          <w:marTop w:val="0"/>
          <w:marBottom w:val="0"/>
          <w:divBdr>
            <w:top w:val="none" w:sz="0" w:space="0" w:color="auto"/>
            <w:left w:val="none" w:sz="0" w:space="0" w:color="auto"/>
            <w:bottom w:val="none" w:sz="0" w:space="0" w:color="auto"/>
            <w:right w:val="none" w:sz="0" w:space="0" w:color="auto"/>
          </w:divBdr>
        </w:div>
        <w:div w:id="1784222995">
          <w:marLeft w:val="640"/>
          <w:marRight w:val="0"/>
          <w:marTop w:val="0"/>
          <w:marBottom w:val="0"/>
          <w:divBdr>
            <w:top w:val="none" w:sz="0" w:space="0" w:color="auto"/>
            <w:left w:val="none" w:sz="0" w:space="0" w:color="auto"/>
            <w:bottom w:val="none" w:sz="0" w:space="0" w:color="auto"/>
            <w:right w:val="none" w:sz="0" w:space="0" w:color="auto"/>
          </w:divBdr>
        </w:div>
        <w:div w:id="1971091608">
          <w:marLeft w:val="640"/>
          <w:marRight w:val="0"/>
          <w:marTop w:val="0"/>
          <w:marBottom w:val="0"/>
          <w:divBdr>
            <w:top w:val="none" w:sz="0" w:space="0" w:color="auto"/>
            <w:left w:val="none" w:sz="0" w:space="0" w:color="auto"/>
            <w:bottom w:val="none" w:sz="0" w:space="0" w:color="auto"/>
            <w:right w:val="none" w:sz="0" w:space="0" w:color="auto"/>
          </w:divBdr>
        </w:div>
        <w:div w:id="51084451">
          <w:marLeft w:val="640"/>
          <w:marRight w:val="0"/>
          <w:marTop w:val="0"/>
          <w:marBottom w:val="0"/>
          <w:divBdr>
            <w:top w:val="none" w:sz="0" w:space="0" w:color="auto"/>
            <w:left w:val="none" w:sz="0" w:space="0" w:color="auto"/>
            <w:bottom w:val="none" w:sz="0" w:space="0" w:color="auto"/>
            <w:right w:val="none" w:sz="0" w:space="0" w:color="auto"/>
          </w:divBdr>
        </w:div>
        <w:div w:id="182020138">
          <w:marLeft w:val="640"/>
          <w:marRight w:val="0"/>
          <w:marTop w:val="0"/>
          <w:marBottom w:val="0"/>
          <w:divBdr>
            <w:top w:val="none" w:sz="0" w:space="0" w:color="auto"/>
            <w:left w:val="none" w:sz="0" w:space="0" w:color="auto"/>
            <w:bottom w:val="none" w:sz="0" w:space="0" w:color="auto"/>
            <w:right w:val="none" w:sz="0" w:space="0" w:color="auto"/>
          </w:divBdr>
        </w:div>
        <w:div w:id="851575811">
          <w:marLeft w:val="640"/>
          <w:marRight w:val="0"/>
          <w:marTop w:val="0"/>
          <w:marBottom w:val="0"/>
          <w:divBdr>
            <w:top w:val="none" w:sz="0" w:space="0" w:color="auto"/>
            <w:left w:val="none" w:sz="0" w:space="0" w:color="auto"/>
            <w:bottom w:val="none" w:sz="0" w:space="0" w:color="auto"/>
            <w:right w:val="none" w:sz="0" w:space="0" w:color="auto"/>
          </w:divBdr>
        </w:div>
        <w:div w:id="236403844">
          <w:marLeft w:val="640"/>
          <w:marRight w:val="0"/>
          <w:marTop w:val="0"/>
          <w:marBottom w:val="0"/>
          <w:divBdr>
            <w:top w:val="none" w:sz="0" w:space="0" w:color="auto"/>
            <w:left w:val="none" w:sz="0" w:space="0" w:color="auto"/>
            <w:bottom w:val="none" w:sz="0" w:space="0" w:color="auto"/>
            <w:right w:val="none" w:sz="0" w:space="0" w:color="auto"/>
          </w:divBdr>
        </w:div>
        <w:div w:id="1960256065">
          <w:marLeft w:val="640"/>
          <w:marRight w:val="0"/>
          <w:marTop w:val="0"/>
          <w:marBottom w:val="0"/>
          <w:divBdr>
            <w:top w:val="none" w:sz="0" w:space="0" w:color="auto"/>
            <w:left w:val="none" w:sz="0" w:space="0" w:color="auto"/>
            <w:bottom w:val="none" w:sz="0" w:space="0" w:color="auto"/>
            <w:right w:val="none" w:sz="0" w:space="0" w:color="auto"/>
          </w:divBdr>
        </w:div>
        <w:div w:id="306319284">
          <w:marLeft w:val="640"/>
          <w:marRight w:val="0"/>
          <w:marTop w:val="0"/>
          <w:marBottom w:val="0"/>
          <w:divBdr>
            <w:top w:val="none" w:sz="0" w:space="0" w:color="auto"/>
            <w:left w:val="none" w:sz="0" w:space="0" w:color="auto"/>
            <w:bottom w:val="none" w:sz="0" w:space="0" w:color="auto"/>
            <w:right w:val="none" w:sz="0" w:space="0" w:color="auto"/>
          </w:divBdr>
        </w:div>
        <w:div w:id="1639720000">
          <w:marLeft w:val="640"/>
          <w:marRight w:val="0"/>
          <w:marTop w:val="0"/>
          <w:marBottom w:val="0"/>
          <w:divBdr>
            <w:top w:val="none" w:sz="0" w:space="0" w:color="auto"/>
            <w:left w:val="none" w:sz="0" w:space="0" w:color="auto"/>
            <w:bottom w:val="none" w:sz="0" w:space="0" w:color="auto"/>
            <w:right w:val="none" w:sz="0" w:space="0" w:color="auto"/>
          </w:divBdr>
        </w:div>
        <w:div w:id="1168206463">
          <w:marLeft w:val="640"/>
          <w:marRight w:val="0"/>
          <w:marTop w:val="0"/>
          <w:marBottom w:val="0"/>
          <w:divBdr>
            <w:top w:val="none" w:sz="0" w:space="0" w:color="auto"/>
            <w:left w:val="none" w:sz="0" w:space="0" w:color="auto"/>
            <w:bottom w:val="none" w:sz="0" w:space="0" w:color="auto"/>
            <w:right w:val="none" w:sz="0" w:space="0" w:color="auto"/>
          </w:divBdr>
        </w:div>
        <w:div w:id="423379470">
          <w:marLeft w:val="640"/>
          <w:marRight w:val="0"/>
          <w:marTop w:val="0"/>
          <w:marBottom w:val="0"/>
          <w:divBdr>
            <w:top w:val="none" w:sz="0" w:space="0" w:color="auto"/>
            <w:left w:val="none" w:sz="0" w:space="0" w:color="auto"/>
            <w:bottom w:val="none" w:sz="0" w:space="0" w:color="auto"/>
            <w:right w:val="none" w:sz="0" w:space="0" w:color="auto"/>
          </w:divBdr>
        </w:div>
        <w:div w:id="1745755640">
          <w:marLeft w:val="640"/>
          <w:marRight w:val="0"/>
          <w:marTop w:val="0"/>
          <w:marBottom w:val="0"/>
          <w:divBdr>
            <w:top w:val="none" w:sz="0" w:space="0" w:color="auto"/>
            <w:left w:val="none" w:sz="0" w:space="0" w:color="auto"/>
            <w:bottom w:val="none" w:sz="0" w:space="0" w:color="auto"/>
            <w:right w:val="none" w:sz="0" w:space="0" w:color="auto"/>
          </w:divBdr>
        </w:div>
        <w:div w:id="705715940">
          <w:marLeft w:val="640"/>
          <w:marRight w:val="0"/>
          <w:marTop w:val="0"/>
          <w:marBottom w:val="0"/>
          <w:divBdr>
            <w:top w:val="none" w:sz="0" w:space="0" w:color="auto"/>
            <w:left w:val="none" w:sz="0" w:space="0" w:color="auto"/>
            <w:bottom w:val="none" w:sz="0" w:space="0" w:color="auto"/>
            <w:right w:val="none" w:sz="0" w:space="0" w:color="auto"/>
          </w:divBdr>
        </w:div>
        <w:div w:id="521625313">
          <w:marLeft w:val="640"/>
          <w:marRight w:val="0"/>
          <w:marTop w:val="0"/>
          <w:marBottom w:val="0"/>
          <w:divBdr>
            <w:top w:val="none" w:sz="0" w:space="0" w:color="auto"/>
            <w:left w:val="none" w:sz="0" w:space="0" w:color="auto"/>
            <w:bottom w:val="none" w:sz="0" w:space="0" w:color="auto"/>
            <w:right w:val="none" w:sz="0" w:space="0" w:color="auto"/>
          </w:divBdr>
        </w:div>
        <w:div w:id="1801070718">
          <w:marLeft w:val="640"/>
          <w:marRight w:val="0"/>
          <w:marTop w:val="0"/>
          <w:marBottom w:val="0"/>
          <w:divBdr>
            <w:top w:val="none" w:sz="0" w:space="0" w:color="auto"/>
            <w:left w:val="none" w:sz="0" w:space="0" w:color="auto"/>
            <w:bottom w:val="none" w:sz="0" w:space="0" w:color="auto"/>
            <w:right w:val="none" w:sz="0" w:space="0" w:color="auto"/>
          </w:divBdr>
        </w:div>
        <w:div w:id="1844779858">
          <w:marLeft w:val="640"/>
          <w:marRight w:val="0"/>
          <w:marTop w:val="0"/>
          <w:marBottom w:val="0"/>
          <w:divBdr>
            <w:top w:val="none" w:sz="0" w:space="0" w:color="auto"/>
            <w:left w:val="none" w:sz="0" w:space="0" w:color="auto"/>
            <w:bottom w:val="none" w:sz="0" w:space="0" w:color="auto"/>
            <w:right w:val="none" w:sz="0" w:space="0" w:color="auto"/>
          </w:divBdr>
        </w:div>
        <w:div w:id="956571402">
          <w:marLeft w:val="640"/>
          <w:marRight w:val="0"/>
          <w:marTop w:val="0"/>
          <w:marBottom w:val="0"/>
          <w:divBdr>
            <w:top w:val="none" w:sz="0" w:space="0" w:color="auto"/>
            <w:left w:val="none" w:sz="0" w:space="0" w:color="auto"/>
            <w:bottom w:val="none" w:sz="0" w:space="0" w:color="auto"/>
            <w:right w:val="none" w:sz="0" w:space="0" w:color="auto"/>
          </w:divBdr>
        </w:div>
        <w:div w:id="965115228">
          <w:marLeft w:val="640"/>
          <w:marRight w:val="0"/>
          <w:marTop w:val="0"/>
          <w:marBottom w:val="0"/>
          <w:divBdr>
            <w:top w:val="none" w:sz="0" w:space="0" w:color="auto"/>
            <w:left w:val="none" w:sz="0" w:space="0" w:color="auto"/>
            <w:bottom w:val="none" w:sz="0" w:space="0" w:color="auto"/>
            <w:right w:val="none" w:sz="0" w:space="0" w:color="auto"/>
          </w:divBdr>
        </w:div>
        <w:div w:id="1406223708">
          <w:marLeft w:val="640"/>
          <w:marRight w:val="0"/>
          <w:marTop w:val="0"/>
          <w:marBottom w:val="0"/>
          <w:divBdr>
            <w:top w:val="none" w:sz="0" w:space="0" w:color="auto"/>
            <w:left w:val="none" w:sz="0" w:space="0" w:color="auto"/>
            <w:bottom w:val="none" w:sz="0" w:space="0" w:color="auto"/>
            <w:right w:val="none" w:sz="0" w:space="0" w:color="auto"/>
          </w:divBdr>
        </w:div>
        <w:div w:id="1011179776">
          <w:marLeft w:val="640"/>
          <w:marRight w:val="0"/>
          <w:marTop w:val="0"/>
          <w:marBottom w:val="0"/>
          <w:divBdr>
            <w:top w:val="none" w:sz="0" w:space="0" w:color="auto"/>
            <w:left w:val="none" w:sz="0" w:space="0" w:color="auto"/>
            <w:bottom w:val="none" w:sz="0" w:space="0" w:color="auto"/>
            <w:right w:val="none" w:sz="0" w:space="0" w:color="auto"/>
          </w:divBdr>
        </w:div>
        <w:div w:id="894196806">
          <w:marLeft w:val="640"/>
          <w:marRight w:val="0"/>
          <w:marTop w:val="0"/>
          <w:marBottom w:val="0"/>
          <w:divBdr>
            <w:top w:val="none" w:sz="0" w:space="0" w:color="auto"/>
            <w:left w:val="none" w:sz="0" w:space="0" w:color="auto"/>
            <w:bottom w:val="none" w:sz="0" w:space="0" w:color="auto"/>
            <w:right w:val="none" w:sz="0" w:space="0" w:color="auto"/>
          </w:divBdr>
        </w:div>
        <w:div w:id="2138062643">
          <w:marLeft w:val="640"/>
          <w:marRight w:val="0"/>
          <w:marTop w:val="0"/>
          <w:marBottom w:val="0"/>
          <w:divBdr>
            <w:top w:val="none" w:sz="0" w:space="0" w:color="auto"/>
            <w:left w:val="none" w:sz="0" w:space="0" w:color="auto"/>
            <w:bottom w:val="none" w:sz="0" w:space="0" w:color="auto"/>
            <w:right w:val="none" w:sz="0" w:space="0" w:color="auto"/>
          </w:divBdr>
        </w:div>
        <w:div w:id="2072658030">
          <w:marLeft w:val="640"/>
          <w:marRight w:val="0"/>
          <w:marTop w:val="0"/>
          <w:marBottom w:val="0"/>
          <w:divBdr>
            <w:top w:val="none" w:sz="0" w:space="0" w:color="auto"/>
            <w:left w:val="none" w:sz="0" w:space="0" w:color="auto"/>
            <w:bottom w:val="none" w:sz="0" w:space="0" w:color="auto"/>
            <w:right w:val="none" w:sz="0" w:space="0" w:color="auto"/>
          </w:divBdr>
        </w:div>
        <w:div w:id="302471273">
          <w:marLeft w:val="640"/>
          <w:marRight w:val="0"/>
          <w:marTop w:val="0"/>
          <w:marBottom w:val="0"/>
          <w:divBdr>
            <w:top w:val="none" w:sz="0" w:space="0" w:color="auto"/>
            <w:left w:val="none" w:sz="0" w:space="0" w:color="auto"/>
            <w:bottom w:val="none" w:sz="0" w:space="0" w:color="auto"/>
            <w:right w:val="none" w:sz="0" w:space="0" w:color="auto"/>
          </w:divBdr>
        </w:div>
        <w:div w:id="2083259859">
          <w:marLeft w:val="640"/>
          <w:marRight w:val="0"/>
          <w:marTop w:val="0"/>
          <w:marBottom w:val="0"/>
          <w:divBdr>
            <w:top w:val="none" w:sz="0" w:space="0" w:color="auto"/>
            <w:left w:val="none" w:sz="0" w:space="0" w:color="auto"/>
            <w:bottom w:val="none" w:sz="0" w:space="0" w:color="auto"/>
            <w:right w:val="none" w:sz="0" w:space="0" w:color="auto"/>
          </w:divBdr>
        </w:div>
        <w:div w:id="698162552">
          <w:marLeft w:val="640"/>
          <w:marRight w:val="0"/>
          <w:marTop w:val="0"/>
          <w:marBottom w:val="0"/>
          <w:divBdr>
            <w:top w:val="none" w:sz="0" w:space="0" w:color="auto"/>
            <w:left w:val="none" w:sz="0" w:space="0" w:color="auto"/>
            <w:bottom w:val="none" w:sz="0" w:space="0" w:color="auto"/>
            <w:right w:val="none" w:sz="0" w:space="0" w:color="auto"/>
          </w:divBdr>
        </w:div>
        <w:div w:id="1754811025">
          <w:marLeft w:val="640"/>
          <w:marRight w:val="0"/>
          <w:marTop w:val="0"/>
          <w:marBottom w:val="0"/>
          <w:divBdr>
            <w:top w:val="none" w:sz="0" w:space="0" w:color="auto"/>
            <w:left w:val="none" w:sz="0" w:space="0" w:color="auto"/>
            <w:bottom w:val="none" w:sz="0" w:space="0" w:color="auto"/>
            <w:right w:val="none" w:sz="0" w:space="0" w:color="auto"/>
          </w:divBdr>
        </w:div>
        <w:div w:id="1838183143">
          <w:marLeft w:val="640"/>
          <w:marRight w:val="0"/>
          <w:marTop w:val="0"/>
          <w:marBottom w:val="0"/>
          <w:divBdr>
            <w:top w:val="none" w:sz="0" w:space="0" w:color="auto"/>
            <w:left w:val="none" w:sz="0" w:space="0" w:color="auto"/>
            <w:bottom w:val="none" w:sz="0" w:space="0" w:color="auto"/>
            <w:right w:val="none" w:sz="0" w:space="0" w:color="auto"/>
          </w:divBdr>
        </w:div>
      </w:divsChild>
    </w:div>
    <w:div w:id="1129325677">
      <w:bodyDiv w:val="1"/>
      <w:marLeft w:val="0"/>
      <w:marRight w:val="0"/>
      <w:marTop w:val="0"/>
      <w:marBottom w:val="0"/>
      <w:divBdr>
        <w:top w:val="none" w:sz="0" w:space="0" w:color="auto"/>
        <w:left w:val="none" w:sz="0" w:space="0" w:color="auto"/>
        <w:bottom w:val="none" w:sz="0" w:space="0" w:color="auto"/>
        <w:right w:val="none" w:sz="0" w:space="0" w:color="auto"/>
      </w:divBdr>
    </w:div>
    <w:div w:id="1129469973">
      <w:marLeft w:val="480"/>
      <w:marRight w:val="0"/>
      <w:marTop w:val="0"/>
      <w:marBottom w:val="0"/>
      <w:divBdr>
        <w:top w:val="none" w:sz="0" w:space="0" w:color="auto"/>
        <w:left w:val="none" w:sz="0" w:space="0" w:color="auto"/>
        <w:bottom w:val="none" w:sz="0" w:space="0" w:color="auto"/>
        <w:right w:val="none" w:sz="0" w:space="0" w:color="auto"/>
      </w:divBdr>
    </w:div>
    <w:div w:id="1129470119">
      <w:marLeft w:val="480"/>
      <w:marRight w:val="0"/>
      <w:marTop w:val="0"/>
      <w:marBottom w:val="0"/>
      <w:divBdr>
        <w:top w:val="none" w:sz="0" w:space="0" w:color="auto"/>
        <w:left w:val="none" w:sz="0" w:space="0" w:color="auto"/>
        <w:bottom w:val="none" w:sz="0" w:space="0" w:color="auto"/>
        <w:right w:val="none" w:sz="0" w:space="0" w:color="auto"/>
      </w:divBdr>
    </w:div>
    <w:div w:id="1129518309">
      <w:bodyDiv w:val="1"/>
      <w:marLeft w:val="0"/>
      <w:marRight w:val="0"/>
      <w:marTop w:val="0"/>
      <w:marBottom w:val="0"/>
      <w:divBdr>
        <w:top w:val="none" w:sz="0" w:space="0" w:color="auto"/>
        <w:left w:val="none" w:sz="0" w:space="0" w:color="auto"/>
        <w:bottom w:val="none" w:sz="0" w:space="0" w:color="auto"/>
        <w:right w:val="none" w:sz="0" w:space="0" w:color="auto"/>
      </w:divBdr>
    </w:div>
    <w:div w:id="1130319869">
      <w:marLeft w:val="480"/>
      <w:marRight w:val="0"/>
      <w:marTop w:val="0"/>
      <w:marBottom w:val="0"/>
      <w:divBdr>
        <w:top w:val="none" w:sz="0" w:space="0" w:color="auto"/>
        <w:left w:val="none" w:sz="0" w:space="0" w:color="auto"/>
        <w:bottom w:val="none" w:sz="0" w:space="0" w:color="auto"/>
        <w:right w:val="none" w:sz="0" w:space="0" w:color="auto"/>
      </w:divBdr>
    </w:div>
    <w:div w:id="1130706907">
      <w:marLeft w:val="480"/>
      <w:marRight w:val="0"/>
      <w:marTop w:val="0"/>
      <w:marBottom w:val="0"/>
      <w:divBdr>
        <w:top w:val="none" w:sz="0" w:space="0" w:color="auto"/>
        <w:left w:val="none" w:sz="0" w:space="0" w:color="auto"/>
        <w:bottom w:val="none" w:sz="0" w:space="0" w:color="auto"/>
        <w:right w:val="none" w:sz="0" w:space="0" w:color="auto"/>
      </w:divBdr>
    </w:div>
    <w:div w:id="1131367784">
      <w:bodyDiv w:val="1"/>
      <w:marLeft w:val="0"/>
      <w:marRight w:val="0"/>
      <w:marTop w:val="0"/>
      <w:marBottom w:val="0"/>
      <w:divBdr>
        <w:top w:val="none" w:sz="0" w:space="0" w:color="auto"/>
        <w:left w:val="none" w:sz="0" w:space="0" w:color="auto"/>
        <w:bottom w:val="none" w:sz="0" w:space="0" w:color="auto"/>
        <w:right w:val="none" w:sz="0" w:space="0" w:color="auto"/>
      </w:divBdr>
    </w:div>
    <w:div w:id="1131825754">
      <w:marLeft w:val="480"/>
      <w:marRight w:val="0"/>
      <w:marTop w:val="0"/>
      <w:marBottom w:val="0"/>
      <w:divBdr>
        <w:top w:val="none" w:sz="0" w:space="0" w:color="auto"/>
        <w:left w:val="none" w:sz="0" w:space="0" w:color="auto"/>
        <w:bottom w:val="none" w:sz="0" w:space="0" w:color="auto"/>
        <w:right w:val="none" w:sz="0" w:space="0" w:color="auto"/>
      </w:divBdr>
    </w:div>
    <w:div w:id="1132208957">
      <w:marLeft w:val="480"/>
      <w:marRight w:val="0"/>
      <w:marTop w:val="0"/>
      <w:marBottom w:val="0"/>
      <w:divBdr>
        <w:top w:val="none" w:sz="0" w:space="0" w:color="auto"/>
        <w:left w:val="none" w:sz="0" w:space="0" w:color="auto"/>
        <w:bottom w:val="none" w:sz="0" w:space="0" w:color="auto"/>
        <w:right w:val="none" w:sz="0" w:space="0" w:color="auto"/>
      </w:divBdr>
    </w:div>
    <w:div w:id="1132362816">
      <w:marLeft w:val="480"/>
      <w:marRight w:val="0"/>
      <w:marTop w:val="0"/>
      <w:marBottom w:val="0"/>
      <w:divBdr>
        <w:top w:val="none" w:sz="0" w:space="0" w:color="auto"/>
        <w:left w:val="none" w:sz="0" w:space="0" w:color="auto"/>
        <w:bottom w:val="none" w:sz="0" w:space="0" w:color="auto"/>
        <w:right w:val="none" w:sz="0" w:space="0" w:color="auto"/>
      </w:divBdr>
    </w:div>
    <w:div w:id="1133210303">
      <w:marLeft w:val="480"/>
      <w:marRight w:val="0"/>
      <w:marTop w:val="0"/>
      <w:marBottom w:val="0"/>
      <w:divBdr>
        <w:top w:val="none" w:sz="0" w:space="0" w:color="auto"/>
        <w:left w:val="none" w:sz="0" w:space="0" w:color="auto"/>
        <w:bottom w:val="none" w:sz="0" w:space="0" w:color="auto"/>
        <w:right w:val="none" w:sz="0" w:space="0" w:color="auto"/>
      </w:divBdr>
    </w:div>
    <w:div w:id="1133251486">
      <w:marLeft w:val="480"/>
      <w:marRight w:val="0"/>
      <w:marTop w:val="0"/>
      <w:marBottom w:val="0"/>
      <w:divBdr>
        <w:top w:val="none" w:sz="0" w:space="0" w:color="auto"/>
        <w:left w:val="none" w:sz="0" w:space="0" w:color="auto"/>
        <w:bottom w:val="none" w:sz="0" w:space="0" w:color="auto"/>
        <w:right w:val="none" w:sz="0" w:space="0" w:color="auto"/>
      </w:divBdr>
    </w:div>
    <w:div w:id="1133451184">
      <w:marLeft w:val="640"/>
      <w:marRight w:val="0"/>
      <w:marTop w:val="0"/>
      <w:marBottom w:val="0"/>
      <w:divBdr>
        <w:top w:val="none" w:sz="0" w:space="0" w:color="auto"/>
        <w:left w:val="none" w:sz="0" w:space="0" w:color="auto"/>
        <w:bottom w:val="none" w:sz="0" w:space="0" w:color="auto"/>
        <w:right w:val="none" w:sz="0" w:space="0" w:color="auto"/>
      </w:divBdr>
    </w:div>
    <w:div w:id="1133596761">
      <w:bodyDiv w:val="1"/>
      <w:marLeft w:val="0"/>
      <w:marRight w:val="0"/>
      <w:marTop w:val="0"/>
      <w:marBottom w:val="0"/>
      <w:divBdr>
        <w:top w:val="none" w:sz="0" w:space="0" w:color="auto"/>
        <w:left w:val="none" w:sz="0" w:space="0" w:color="auto"/>
        <w:bottom w:val="none" w:sz="0" w:space="0" w:color="auto"/>
        <w:right w:val="none" w:sz="0" w:space="0" w:color="auto"/>
      </w:divBdr>
    </w:div>
    <w:div w:id="1133644676">
      <w:marLeft w:val="480"/>
      <w:marRight w:val="0"/>
      <w:marTop w:val="0"/>
      <w:marBottom w:val="0"/>
      <w:divBdr>
        <w:top w:val="none" w:sz="0" w:space="0" w:color="auto"/>
        <w:left w:val="none" w:sz="0" w:space="0" w:color="auto"/>
        <w:bottom w:val="none" w:sz="0" w:space="0" w:color="auto"/>
        <w:right w:val="none" w:sz="0" w:space="0" w:color="auto"/>
      </w:divBdr>
    </w:div>
    <w:div w:id="1133669614">
      <w:marLeft w:val="480"/>
      <w:marRight w:val="0"/>
      <w:marTop w:val="0"/>
      <w:marBottom w:val="0"/>
      <w:divBdr>
        <w:top w:val="none" w:sz="0" w:space="0" w:color="auto"/>
        <w:left w:val="none" w:sz="0" w:space="0" w:color="auto"/>
        <w:bottom w:val="none" w:sz="0" w:space="0" w:color="auto"/>
        <w:right w:val="none" w:sz="0" w:space="0" w:color="auto"/>
      </w:divBdr>
    </w:div>
    <w:div w:id="1133714192">
      <w:marLeft w:val="480"/>
      <w:marRight w:val="0"/>
      <w:marTop w:val="0"/>
      <w:marBottom w:val="0"/>
      <w:divBdr>
        <w:top w:val="none" w:sz="0" w:space="0" w:color="auto"/>
        <w:left w:val="none" w:sz="0" w:space="0" w:color="auto"/>
        <w:bottom w:val="none" w:sz="0" w:space="0" w:color="auto"/>
        <w:right w:val="none" w:sz="0" w:space="0" w:color="auto"/>
      </w:divBdr>
    </w:div>
    <w:div w:id="1133788318">
      <w:marLeft w:val="480"/>
      <w:marRight w:val="0"/>
      <w:marTop w:val="0"/>
      <w:marBottom w:val="0"/>
      <w:divBdr>
        <w:top w:val="none" w:sz="0" w:space="0" w:color="auto"/>
        <w:left w:val="none" w:sz="0" w:space="0" w:color="auto"/>
        <w:bottom w:val="none" w:sz="0" w:space="0" w:color="auto"/>
        <w:right w:val="none" w:sz="0" w:space="0" w:color="auto"/>
      </w:divBdr>
    </w:div>
    <w:div w:id="1133791799">
      <w:marLeft w:val="480"/>
      <w:marRight w:val="0"/>
      <w:marTop w:val="0"/>
      <w:marBottom w:val="0"/>
      <w:divBdr>
        <w:top w:val="none" w:sz="0" w:space="0" w:color="auto"/>
        <w:left w:val="none" w:sz="0" w:space="0" w:color="auto"/>
        <w:bottom w:val="none" w:sz="0" w:space="0" w:color="auto"/>
        <w:right w:val="none" w:sz="0" w:space="0" w:color="auto"/>
      </w:divBdr>
    </w:div>
    <w:div w:id="1133909745">
      <w:bodyDiv w:val="1"/>
      <w:marLeft w:val="0"/>
      <w:marRight w:val="0"/>
      <w:marTop w:val="0"/>
      <w:marBottom w:val="0"/>
      <w:divBdr>
        <w:top w:val="none" w:sz="0" w:space="0" w:color="auto"/>
        <w:left w:val="none" w:sz="0" w:space="0" w:color="auto"/>
        <w:bottom w:val="none" w:sz="0" w:space="0" w:color="auto"/>
        <w:right w:val="none" w:sz="0" w:space="0" w:color="auto"/>
      </w:divBdr>
    </w:div>
    <w:div w:id="1134057074">
      <w:marLeft w:val="480"/>
      <w:marRight w:val="0"/>
      <w:marTop w:val="0"/>
      <w:marBottom w:val="0"/>
      <w:divBdr>
        <w:top w:val="none" w:sz="0" w:space="0" w:color="auto"/>
        <w:left w:val="none" w:sz="0" w:space="0" w:color="auto"/>
        <w:bottom w:val="none" w:sz="0" w:space="0" w:color="auto"/>
        <w:right w:val="none" w:sz="0" w:space="0" w:color="auto"/>
      </w:divBdr>
    </w:div>
    <w:div w:id="1134105932">
      <w:marLeft w:val="640"/>
      <w:marRight w:val="0"/>
      <w:marTop w:val="0"/>
      <w:marBottom w:val="0"/>
      <w:divBdr>
        <w:top w:val="none" w:sz="0" w:space="0" w:color="auto"/>
        <w:left w:val="none" w:sz="0" w:space="0" w:color="auto"/>
        <w:bottom w:val="none" w:sz="0" w:space="0" w:color="auto"/>
        <w:right w:val="none" w:sz="0" w:space="0" w:color="auto"/>
      </w:divBdr>
    </w:div>
    <w:div w:id="1134520951">
      <w:bodyDiv w:val="1"/>
      <w:marLeft w:val="0"/>
      <w:marRight w:val="0"/>
      <w:marTop w:val="0"/>
      <w:marBottom w:val="0"/>
      <w:divBdr>
        <w:top w:val="none" w:sz="0" w:space="0" w:color="auto"/>
        <w:left w:val="none" w:sz="0" w:space="0" w:color="auto"/>
        <w:bottom w:val="none" w:sz="0" w:space="0" w:color="auto"/>
        <w:right w:val="none" w:sz="0" w:space="0" w:color="auto"/>
      </w:divBdr>
    </w:div>
    <w:div w:id="1134639598">
      <w:marLeft w:val="480"/>
      <w:marRight w:val="0"/>
      <w:marTop w:val="0"/>
      <w:marBottom w:val="0"/>
      <w:divBdr>
        <w:top w:val="none" w:sz="0" w:space="0" w:color="auto"/>
        <w:left w:val="none" w:sz="0" w:space="0" w:color="auto"/>
        <w:bottom w:val="none" w:sz="0" w:space="0" w:color="auto"/>
        <w:right w:val="none" w:sz="0" w:space="0" w:color="auto"/>
      </w:divBdr>
    </w:div>
    <w:div w:id="1134710291">
      <w:bodyDiv w:val="1"/>
      <w:marLeft w:val="0"/>
      <w:marRight w:val="0"/>
      <w:marTop w:val="0"/>
      <w:marBottom w:val="0"/>
      <w:divBdr>
        <w:top w:val="none" w:sz="0" w:space="0" w:color="auto"/>
        <w:left w:val="none" w:sz="0" w:space="0" w:color="auto"/>
        <w:bottom w:val="none" w:sz="0" w:space="0" w:color="auto"/>
        <w:right w:val="none" w:sz="0" w:space="0" w:color="auto"/>
      </w:divBdr>
      <w:divsChild>
        <w:div w:id="2032022720">
          <w:marLeft w:val="480"/>
          <w:marRight w:val="0"/>
          <w:marTop w:val="0"/>
          <w:marBottom w:val="0"/>
          <w:divBdr>
            <w:top w:val="none" w:sz="0" w:space="0" w:color="auto"/>
            <w:left w:val="none" w:sz="0" w:space="0" w:color="auto"/>
            <w:bottom w:val="none" w:sz="0" w:space="0" w:color="auto"/>
            <w:right w:val="none" w:sz="0" w:space="0" w:color="auto"/>
          </w:divBdr>
        </w:div>
        <w:div w:id="1376348617">
          <w:marLeft w:val="480"/>
          <w:marRight w:val="0"/>
          <w:marTop w:val="0"/>
          <w:marBottom w:val="0"/>
          <w:divBdr>
            <w:top w:val="none" w:sz="0" w:space="0" w:color="auto"/>
            <w:left w:val="none" w:sz="0" w:space="0" w:color="auto"/>
            <w:bottom w:val="none" w:sz="0" w:space="0" w:color="auto"/>
            <w:right w:val="none" w:sz="0" w:space="0" w:color="auto"/>
          </w:divBdr>
        </w:div>
        <w:div w:id="127167042">
          <w:marLeft w:val="480"/>
          <w:marRight w:val="0"/>
          <w:marTop w:val="0"/>
          <w:marBottom w:val="0"/>
          <w:divBdr>
            <w:top w:val="none" w:sz="0" w:space="0" w:color="auto"/>
            <w:left w:val="none" w:sz="0" w:space="0" w:color="auto"/>
            <w:bottom w:val="none" w:sz="0" w:space="0" w:color="auto"/>
            <w:right w:val="none" w:sz="0" w:space="0" w:color="auto"/>
          </w:divBdr>
        </w:div>
        <w:div w:id="1771244765">
          <w:marLeft w:val="480"/>
          <w:marRight w:val="0"/>
          <w:marTop w:val="0"/>
          <w:marBottom w:val="0"/>
          <w:divBdr>
            <w:top w:val="none" w:sz="0" w:space="0" w:color="auto"/>
            <w:left w:val="none" w:sz="0" w:space="0" w:color="auto"/>
            <w:bottom w:val="none" w:sz="0" w:space="0" w:color="auto"/>
            <w:right w:val="none" w:sz="0" w:space="0" w:color="auto"/>
          </w:divBdr>
        </w:div>
        <w:div w:id="79301856">
          <w:marLeft w:val="480"/>
          <w:marRight w:val="0"/>
          <w:marTop w:val="0"/>
          <w:marBottom w:val="0"/>
          <w:divBdr>
            <w:top w:val="none" w:sz="0" w:space="0" w:color="auto"/>
            <w:left w:val="none" w:sz="0" w:space="0" w:color="auto"/>
            <w:bottom w:val="none" w:sz="0" w:space="0" w:color="auto"/>
            <w:right w:val="none" w:sz="0" w:space="0" w:color="auto"/>
          </w:divBdr>
        </w:div>
        <w:div w:id="1721592330">
          <w:marLeft w:val="480"/>
          <w:marRight w:val="0"/>
          <w:marTop w:val="0"/>
          <w:marBottom w:val="0"/>
          <w:divBdr>
            <w:top w:val="none" w:sz="0" w:space="0" w:color="auto"/>
            <w:left w:val="none" w:sz="0" w:space="0" w:color="auto"/>
            <w:bottom w:val="none" w:sz="0" w:space="0" w:color="auto"/>
            <w:right w:val="none" w:sz="0" w:space="0" w:color="auto"/>
          </w:divBdr>
        </w:div>
        <w:div w:id="2103528169">
          <w:marLeft w:val="480"/>
          <w:marRight w:val="0"/>
          <w:marTop w:val="0"/>
          <w:marBottom w:val="0"/>
          <w:divBdr>
            <w:top w:val="none" w:sz="0" w:space="0" w:color="auto"/>
            <w:left w:val="none" w:sz="0" w:space="0" w:color="auto"/>
            <w:bottom w:val="none" w:sz="0" w:space="0" w:color="auto"/>
            <w:right w:val="none" w:sz="0" w:space="0" w:color="auto"/>
          </w:divBdr>
        </w:div>
        <w:div w:id="800073697">
          <w:marLeft w:val="480"/>
          <w:marRight w:val="0"/>
          <w:marTop w:val="0"/>
          <w:marBottom w:val="0"/>
          <w:divBdr>
            <w:top w:val="none" w:sz="0" w:space="0" w:color="auto"/>
            <w:left w:val="none" w:sz="0" w:space="0" w:color="auto"/>
            <w:bottom w:val="none" w:sz="0" w:space="0" w:color="auto"/>
            <w:right w:val="none" w:sz="0" w:space="0" w:color="auto"/>
          </w:divBdr>
        </w:div>
        <w:div w:id="699428672">
          <w:marLeft w:val="480"/>
          <w:marRight w:val="0"/>
          <w:marTop w:val="0"/>
          <w:marBottom w:val="0"/>
          <w:divBdr>
            <w:top w:val="none" w:sz="0" w:space="0" w:color="auto"/>
            <w:left w:val="none" w:sz="0" w:space="0" w:color="auto"/>
            <w:bottom w:val="none" w:sz="0" w:space="0" w:color="auto"/>
            <w:right w:val="none" w:sz="0" w:space="0" w:color="auto"/>
          </w:divBdr>
        </w:div>
        <w:div w:id="757600105">
          <w:marLeft w:val="480"/>
          <w:marRight w:val="0"/>
          <w:marTop w:val="0"/>
          <w:marBottom w:val="0"/>
          <w:divBdr>
            <w:top w:val="none" w:sz="0" w:space="0" w:color="auto"/>
            <w:left w:val="none" w:sz="0" w:space="0" w:color="auto"/>
            <w:bottom w:val="none" w:sz="0" w:space="0" w:color="auto"/>
            <w:right w:val="none" w:sz="0" w:space="0" w:color="auto"/>
          </w:divBdr>
        </w:div>
        <w:div w:id="510989677">
          <w:marLeft w:val="480"/>
          <w:marRight w:val="0"/>
          <w:marTop w:val="0"/>
          <w:marBottom w:val="0"/>
          <w:divBdr>
            <w:top w:val="none" w:sz="0" w:space="0" w:color="auto"/>
            <w:left w:val="none" w:sz="0" w:space="0" w:color="auto"/>
            <w:bottom w:val="none" w:sz="0" w:space="0" w:color="auto"/>
            <w:right w:val="none" w:sz="0" w:space="0" w:color="auto"/>
          </w:divBdr>
        </w:div>
        <w:div w:id="2126582823">
          <w:marLeft w:val="480"/>
          <w:marRight w:val="0"/>
          <w:marTop w:val="0"/>
          <w:marBottom w:val="0"/>
          <w:divBdr>
            <w:top w:val="none" w:sz="0" w:space="0" w:color="auto"/>
            <w:left w:val="none" w:sz="0" w:space="0" w:color="auto"/>
            <w:bottom w:val="none" w:sz="0" w:space="0" w:color="auto"/>
            <w:right w:val="none" w:sz="0" w:space="0" w:color="auto"/>
          </w:divBdr>
        </w:div>
        <w:div w:id="1834762545">
          <w:marLeft w:val="480"/>
          <w:marRight w:val="0"/>
          <w:marTop w:val="0"/>
          <w:marBottom w:val="0"/>
          <w:divBdr>
            <w:top w:val="none" w:sz="0" w:space="0" w:color="auto"/>
            <w:left w:val="none" w:sz="0" w:space="0" w:color="auto"/>
            <w:bottom w:val="none" w:sz="0" w:space="0" w:color="auto"/>
            <w:right w:val="none" w:sz="0" w:space="0" w:color="auto"/>
          </w:divBdr>
        </w:div>
        <w:div w:id="238247022">
          <w:marLeft w:val="480"/>
          <w:marRight w:val="0"/>
          <w:marTop w:val="0"/>
          <w:marBottom w:val="0"/>
          <w:divBdr>
            <w:top w:val="none" w:sz="0" w:space="0" w:color="auto"/>
            <w:left w:val="none" w:sz="0" w:space="0" w:color="auto"/>
            <w:bottom w:val="none" w:sz="0" w:space="0" w:color="auto"/>
            <w:right w:val="none" w:sz="0" w:space="0" w:color="auto"/>
          </w:divBdr>
        </w:div>
        <w:div w:id="454561228">
          <w:marLeft w:val="480"/>
          <w:marRight w:val="0"/>
          <w:marTop w:val="0"/>
          <w:marBottom w:val="0"/>
          <w:divBdr>
            <w:top w:val="none" w:sz="0" w:space="0" w:color="auto"/>
            <w:left w:val="none" w:sz="0" w:space="0" w:color="auto"/>
            <w:bottom w:val="none" w:sz="0" w:space="0" w:color="auto"/>
            <w:right w:val="none" w:sz="0" w:space="0" w:color="auto"/>
          </w:divBdr>
        </w:div>
        <w:div w:id="1692292273">
          <w:marLeft w:val="480"/>
          <w:marRight w:val="0"/>
          <w:marTop w:val="0"/>
          <w:marBottom w:val="0"/>
          <w:divBdr>
            <w:top w:val="none" w:sz="0" w:space="0" w:color="auto"/>
            <w:left w:val="none" w:sz="0" w:space="0" w:color="auto"/>
            <w:bottom w:val="none" w:sz="0" w:space="0" w:color="auto"/>
            <w:right w:val="none" w:sz="0" w:space="0" w:color="auto"/>
          </w:divBdr>
        </w:div>
        <w:div w:id="1076245766">
          <w:marLeft w:val="480"/>
          <w:marRight w:val="0"/>
          <w:marTop w:val="0"/>
          <w:marBottom w:val="0"/>
          <w:divBdr>
            <w:top w:val="none" w:sz="0" w:space="0" w:color="auto"/>
            <w:left w:val="none" w:sz="0" w:space="0" w:color="auto"/>
            <w:bottom w:val="none" w:sz="0" w:space="0" w:color="auto"/>
            <w:right w:val="none" w:sz="0" w:space="0" w:color="auto"/>
          </w:divBdr>
        </w:div>
        <w:div w:id="831607930">
          <w:marLeft w:val="480"/>
          <w:marRight w:val="0"/>
          <w:marTop w:val="0"/>
          <w:marBottom w:val="0"/>
          <w:divBdr>
            <w:top w:val="none" w:sz="0" w:space="0" w:color="auto"/>
            <w:left w:val="none" w:sz="0" w:space="0" w:color="auto"/>
            <w:bottom w:val="none" w:sz="0" w:space="0" w:color="auto"/>
            <w:right w:val="none" w:sz="0" w:space="0" w:color="auto"/>
          </w:divBdr>
        </w:div>
        <w:div w:id="1225332225">
          <w:marLeft w:val="480"/>
          <w:marRight w:val="0"/>
          <w:marTop w:val="0"/>
          <w:marBottom w:val="0"/>
          <w:divBdr>
            <w:top w:val="none" w:sz="0" w:space="0" w:color="auto"/>
            <w:left w:val="none" w:sz="0" w:space="0" w:color="auto"/>
            <w:bottom w:val="none" w:sz="0" w:space="0" w:color="auto"/>
            <w:right w:val="none" w:sz="0" w:space="0" w:color="auto"/>
          </w:divBdr>
        </w:div>
        <w:div w:id="1826816767">
          <w:marLeft w:val="480"/>
          <w:marRight w:val="0"/>
          <w:marTop w:val="0"/>
          <w:marBottom w:val="0"/>
          <w:divBdr>
            <w:top w:val="none" w:sz="0" w:space="0" w:color="auto"/>
            <w:left w:val="none" w:sz="0" w:space="0" w:color="auto"/>
            <w:bottom w:val="none" w:sz="0" w:space="0" w:color="auto"/>
            <w:right w:val="none" w:sz="0" w:space="0" w:color="auto"/>
          </w:divBdr>
        </w:div>
        <w:div w:id="955673345">
          <w:marLeft w:val="480"/>
          <w:marRight w:val="0"/>
          <w:marTop w:val="0"/>
          <w:marBottom w:val="0"/>
          <w:divBdr>
            <w:top w:val="none" w:sz="0" w:space="0" w:color="auto"/>
            <w:left w:val="none" w:sz="0" w:space="0" w:color="auto"/>
            <w:bottom w:val="none" w:sz="0" w:space="0" w:color="auto"/>
            <w:right w:val="none" w:sz="0" w:space="0" w:color="auto"/>
          </w:divBdr>
        </w:div>
        <w:div w:id="1917283328">
          <w:marLeft w:val="480"/>
          <w:marRight w:val="0"/>
          <w:marTop w:val="0"/>
          <w:marBottom w:val="0"/>
          <w:divBdr>
            <w:top w:val="none" w:sz="0" w:space="0" w:color="auto"/>
            <w:left w:val="none" w:sz="0" w:space="0" w:color="auto"/>
            <w:bottom w:val="none" w:sz="0" w:space="0" w:color="auto"/>
            <w:right w:val="none" w:sz="0" w:space="0" w:color="auto"/>
          </w:divBdr>
        </w:div>
        <w:div w:id="1703287396">
          <w:marLeft w:val="480"/>
          <w:marRight w:val="0"/>
          <w:marTop w:val="0"/>
          <w:marBottom w:val="0"/>
          <w:divBdr>
            <w:top w:val="none" w:sz="0" w:space="0" w:color="auto"/>
            <w:left w:val="none" w:sz="0" w:space="0" w:color="auto"/>
            <w:bottom w:val="none" w:sz="0" w:space="0" w:color="auto"/>
            <w:right w:val="none" w:sz="0" w:space="0" w:color="auto"/>
          </w:divBdr>
        </w:div>
        <w:div w:id="1210726220">
          <w:marLeft w:val="480"/>
          <w:marRight w:val="0"/>
          <w:marTop w:val="0"/>
          <w:marBottom w:val="0"/>
          <w:divBdr>
            <w:top w:val="none" w:sz="0" w:space="0" w:color="auto"/>
            <w:left w:val="none" w:sz="0" w:space="0" w:color="auto"/>
            <w:bottom w:val="none" w:sz="0" w:space="0" w:color="auto"/>
            <w:right w:val="none" w:sz="0" w:space="0" w:color="auto"/>
          </w:divBdr>
        </w:div>
        <w:div w:id="117452590">
          <w:marLeft w:val="480"/>
          <w:marRight w:val="0"/>
          <w:marTop w:val="0"/>
          <w:marBottom w:val="0"/>
          <w:divBdr>
            <w:top w:val="none" w:sz="0" w:space="0" w:color="auto"/>
            <w:left w:val="none" w:sz="0" w:space="0" w:color="auto"/>
            <w:bottom w:val="none" w:sz="0" w:space="0" w:color="auto"/>
            <w:right w:val="none" w:sz="0" w:space="0" w:color="auto"/>
          </w:divBdr>
        </w:div>
        <w:div w:id="60913238">
          <w:marLeft w:val="480"/>
          <w:marRight w:val="0"/>
          <w:marTop w:val="0"/>
          <w:marBottom w:val="0"/>
          <w:divBdr>
            <w:top w:val="none" w:sz="0" w:space="0" w:color="auto"/>
            <w:left w:val="none" w:sz="0" w:space="0" w:color="auto"/>
            <w:bottom w:val="none" w:sz="0" w:space="0" w:color="auto"/>
            <w:right w:val="none" w:sz="0" w:space="0" w:color="auto"/>
          </w:divBdr>
        </w:div>
        <w:div w:id="1191643231">
          <w:marLeft w:val="480"/>
          <w:marRight w:val="0"/>
          <w:marTop w:val="0"/>
          <w:marBottom w:val="0"/>
          <w:divBdr>
            <w:top w:val="none" w:sz="0" w:space="0" w:color="auto"/>
            <w:left w:val="none" w:sz="0" w:space="0" w:color="auto"/>
            <w:bottom w:val="none" w:sz="0" w:space="0" w:color="auto"/>
            <w:right w:val="none" w:sz="0" w:space="0" w:color="auto"/>
          </w:divBdr>
        </w:div>
        <w:div w:id="1171215201">
          <w:marLeft w:val="480"/>
          <w:marRight w:val="0"/>
          <w:marTop w:val="0"/>
          <w:marBottom w:val="0"/>
          <w:divBdr>
            <w:top w:val="none" w:sz="0" w:space="0" w:color="auto"/>
            <w:left w:val="none" w:sz="0" w:space="0" w:color="auto"/>
            <w:bottom w:val="none" w:sz="0" w:space="0" w:color="auto"/>
            <w:right w:val="none" w:sz="0" w:space="0" w:color="auto"/>
          </w:divBdr>
        </w:div>
        <w:div w:id="347609945">
          <w:marLeft w:val="480"/>
          <w:marRight w:val="0"/>
          <w:marTop w:val="0"/>
          <w:marBottom w:val="0"/>
          <w:divBdr>
            <w:top w:val="none" w:sz="0" w:space="0" w:color="auto"/>
            <w:left w:val="none" w:sz="0" w:space="0" w:color="auto"/>
            <w:bottom w:val="none" w:sz="0" w:space="0" w:color="auto"/>
            <w:right w:val="none" w:sz="0" w:space="0" w:color="auto"/>
          </w:divBdr>
        </w:div>
        <w:div w:id="1637174640">
          <w:marLeft w:val="480"/>
          <w:marRight w:val="0"/>
          <w:marTop w:val="0"/>
          <w:marBottom w:val="0"/>
          <w:divBdr>
            <w:top w:val="none" w:sz="0" w:space="0" w:color="auto"/>
            <w:left w:val="none" w:sz="0" w:space="0" w:color="auto"/>
            <w:bottom w:val="none" w:sz="0" w:space="0" w:color="auto"/>
            <w:right w:val="none" w:sz="0" w:space="0" w:color="auto"/>
          </w:divBdr>
        </w:div>
        <w:div w:id="1689016702">
          <w:marLeft w:val="480"/>
          <w:marRight w:val="0"/>
          <w:marTop w:val="0"/>
          <w:marBottom w:val="0"/>
          <w:divBdr>
            <w:top w:val="none" w:sz="0" w:space="0" w:color="auto"/>
            <w:left w:val="none" w:sz="0" w:space="0" w:color="auto"/>
            <w:bottom w:val="none" w:sz="0" w:space="0" w:color="auto"/>
            <w:right w:val="none" w:sz="0" w:space="0" w:color="auto"/>
          </w:divBdr>
        </w:div>
        <w:div w:id="248853666">
          <w:marLeft w:val="480"/>
          <w:marRight w:val="0"/>
          <w:marTop w:val="0"/>
          <w:marBottom w:val="0"/>
          <w:divBdr>
            <w:top w:val="none" w:sz="0" w:space="0" w:color="auto"/>
            <w:left w:val="none" w:sz="0" w:space="0" w:color="auto"/>
            <w:bottom w:val="none" w:sz="0" w:space="0" w:color="auto"/>
            <w:right w:val="none" w:sz="0" w:space="0" w:color="auto"/>
          </w:divBdr>
        </w:div>
        <w:div w:id="516389783">
          <w:marLeft w:val="480"/>
          <w:marRight w:val="0"/>
          <w:marTop w:val="0"/>
          <w:marBottom w:val="0"/>
          <w:divBdr>
            <w:top w:val="none" w:sz="0" w:space="0" w:color="auto"/>
            <w:left w:val="none" w:sz="0" w:space="0" w:color="auto"/>
            <w:bottom w:val="none" w:sz="0" w:space="0" w:color="auto"/>
            <w:right w:val="none" w:sz="0" w:space="0" w:color="auto"/>
          </w:divBdr>
        </w:div>
        <w:div w:id="1742799428">
          <w:marLeft w:val="480"/>
          <w:marRight w:val="0"/>
          <w:marTop w:val="0"/>
          <w:marBottom w:val="0"/>
          <w:divBdr>
            <w:top w:val="none" w:sz="0" w:space="0" w:color="auto"/>
            <w:left w:val="none" w:sz="0" w:space="0" w:color="auto"/>
            <w:bottom w:val="none" w:sz="0" w:space="0" w:color="auto"/>
            <w:right w:val="none" w:sz="0" w:space="0" w:color="auto"/>
          </w:divBdr>
        </w:div>
        <w:div w:id="93090724">
          <w:marLeft w:val="480"/>
          <w:marRight w:val="0"/>
          <w:marTop w:val="0"/>
          <w:marBottom w:val="0"/>
          <w:divBdr>
            <w:top w:val="none" w:sz="0" w:space="0" w:color="auto"/>
            <w:left w:val="none" w:sz="0" w:space="0" w:color="auto"/>
            <w:bottom w:val="none" w:sz="0" w:space="0" w:color="auto"/>
            <w:right w:val="none" w:sz="0" w:space="0" w:color="auto"/>
          </w:divBdr>
        </w:div>
        <w:div w:id="1208837175">
          <w:marLeft w:val="480"/>
          <w:marRight w:val="0"/>
          <w:marTop w:val="0"/>
          <w:marBottom w:val="0"/>
          <w:divBdr>
            <w:top w:val="none" w:sz="0" w:space="0" w:color="auto"/>
            <w:left w:val="none" w:sz="0" w:space="0" w:color="auto"/>
            <w:bottom w:val="none" w:sz="0" w:space="0" w:color="auto"/>
            <w:right w:val="none" w:sz="0" w:space="0" w:color="auto"/>
          </w:divBdr>
        </w:div>
        <w:div w:id="1672835227">
          <w:marLeft w:val="480"/>
          <w:marRight w:val="0"/>
          <w:marTop w:val="0"/>
          <w:marBottom w:val="0"/>
          <w:divBdr>
            <w:top w:val="none" w:sz="0" w:space="0" w:color="auto"/>
            <w:left w:val="none" w:sz="0" w:space="0" w:color="auto"/>
            <w:bottom w:val="none" w:sz="0" w:space="0" w:color="auto"/>
            <w:right w:val="none" w:sz="0" w:space="0" w:color="auto"/>
          </w:divBdr>
        </w:div>
        <w:div w:id="1629968977">
          <w:marLeft w:val="480"/>
          <w:marRight w:val="0"/>
          <w:marTop w:val="0"/>
          <w:marBottom w:val="0"/>
          <w:divBdr>
            <w:top w:val="none" w:sz="0" w:space="0" w:color="auto"/>
            <w:left w:val="none" w:sz="0" w:space="0" w:color="auto"/>
            <w:bottom w:val="none" w:sz="0" w:space="0" w:color="auto"/>
            <w:right w:val="none" w:sz="0" w:space="0" w:color="auto"/>
          </w:divBdr>
        </w:div>
        <w:div w:id="834339286">
          <w:marLeft w:val="480"/>
          <w:marRight w:val="0"/>
          <w:marTop w:val="0"/>
          <w:marBottom w:val="0"/>
          <w:divBdr>
            <w:top w:val="none" w:sz="0" w:space="0" w:color="auto"/>
            <w:left w:val="none" w:sz="0" w:space="0" w:color="auto"/>
            <w:bottom w:val="none" w:sz="0" w:space="0" w:color="auto"/>
            <w:right w:val="none" w:sz="0" w:space="0" w:color="auto"/>
          </w:divBdr>
        </w:div>
        <w:div w:id="536699078">
          <w:marLeft w:val="480"/>
          <w:marRight w:val="0"/>
          <w:marTop w:val="0"/>
          <w:marBottom w:val="0"/>
          <w:divBdr>
            <w:top w:val="none" w:sz="0" w:space="0" w:color="auto"/>
            <w:left w:val="none" w:sz="0" w:space="0" w:color="auto"/>
            <w:bottom w:val="none" w:sz="0" w:space="0" w:color="auto"/>
            <w:right w:val="none" w:sz="0" w:space="0" w:color="auto"/>
          </w:divBdr>
        </w:div>
        <w:div w:id="2033872212">
          <w:marLeft w:val="480"/>
          <w:marRight w:val="0"/>
          <w:marTop w:val="0"/>
          <w:marBottom w:val="0"/>
          <w:divBdr>
            <w:top w:val="none" w:sz="0" w:space="0" w:color="auto"/>
            <w:left w:val="none" w:sz="0" w:space="0" w:color="auto"/>
            <w:bottom w:val="none" w:sz="0" w:space="0" w:color="auto"/>
            <w:right w:val="none" w:sz="0" w:space="0" w:color="auto"/>
          </w:divBdr>
        </w:div>
        <w:div w:id="169566471">
          <w:marLeft w:val="480"/>
          <w:marRight w:val="0"/>
          <w:marTop w:val="0"/>
          <w:marBottom w:val="0"/>
          <w:divBdr>
            <w:top w:val="none" w:sz="0" w:space="0" w:color="auto"/>
            <w:left w:val="none" w:sz="0" w:space="0" w:color="auto"/>
            <w:bottom w:val="none" w:sz="0" w:space="0" w:color="auto"/>
            <w:right w:val="none" w:sz="0" w:space="0" w:color="auto"/>
          </w:divBdr>
        </w:div>
        <w:div w:id="515463713">
          <w:marLeft w:val="480"/>
          <w:marRight w:val="0"/>
          <w:marTop w:val="0"/>
          <w:marBottom w:val="0"/>
          <w:divBdr>
            <w:top w:val="none" w:sz="0" w:space="0" w:color="auto"/>
            <w:left w:val="none" w:sz="0" w:space="0" w:color="auto"/>
            <w:bottom w:val="none" w:sz="0" w:space="0" w:color="auto"/>
            <w:right w:val="none" w:sz="0" w:space="0" w:color="auto"/>
          </w:divBdr>
        </w:div>
        <w:div w:id="1018627238">
          <w:marLeft w:val="480"/>
          <w:marRight w:val="0"/>
          <w:marTop w:val="0"/>
          <w:marBottom w:val="0"/>
          <w:divBdr>
            <w:top w:val="none" w:sz="0" w:space="0" w:color="auto"/>
            <w:left w:val="none" w:sz="0" w:space="0" w:color="auto"/>
            <w:bottom w:val="none" w:sz="0" w:space="0" w:color="auto"/>
            <w:right w:val="none" w:sz="0" w:space="0" w:color="auto"/>
          </w:divBdr>
        </w:div>
        <w:div w:id="1147822309">
          <w:marLeft w:val="480"/>
          <w:marRight w:val="0"/>
          <w:marTop w:val="0"/>
          <w:marBottom w:val="0"/>
          <w:divBdr>
            <w:top w:val="none" w:sz="0" w:space="0" w:color="auto"/>
            <w:left w:val="none" w:sz="0" w:space="0" w:color="auto"/>
            <w:bottom w:val="none" w:sz="0" w:space="0" w:color="auto"/>
            <w:right w:val="none" w:sz="0" w:space="0" w:color="auto"/>
          </w:divBdr>
        </w:div>
        <w:div w:id="557326856">
          <w:marLeft w:val="480"/>
          <w:marRight w:val="0"/>
          <w:marTop w:val="0"/>
          <w:marBottom w:val="0"/>
          <w:divBdr>
            <w:top w:val="none" w:sz="0" w:space="0" w:color="auto"/>
            <w:left w:val="none" w:sz="0" w:space="0" w:color="auto"/>
            <w:bottom w:val="none" w:sz="0" w:space="0" w:color="auto"/>
            <w:right w:val="none" w:sz="0" w:space="0" w:color="auto"/>
          </w:divBdr>
        </w:div>
        <w:div w:id="193231291">
          <w:marLeft w:val="480"/>
          <w:marRight w:val="0"/>
          <w:marTop w:val="0"/>
          <w:marBottom w:val="0"/>
          <w:divBdr>
            <w:top w:val="none" w:sz="0" w:space="0" w:color="auto"/>
            <w:left w:val="none" w:sz="0" w:space="0" w:color="auto"/>
            <w:bottom w:val="none" w:sz="0" w:space="0" w:color="auto"/>
            <w:right w:val="none" w:sz="0" w:space="0" w:color="auto"/>
          </w:divBdr>
        </w:div>
        <w:div w:id="1010714902">
          <w:marLeft w:val="480"/>
          <w:marRight w:val="0"/>
          <w:marTop w:val="0"/>
          <w:marBottom w:val="0"/>
          <w:divBdr>
            <w:top w:val="none" w:sz="0" w:space="0" w:color="auto"/>
            <w:left w:val="none" w:sz="0" w:space="0" w:color="auto"/>
            <w:bottom w:val="none" w:sz="0" w:space="0" w:color="auto"/>
            <w:right w:val="none" w:sz="0" w:space="0" w:color="auto"/>
          </w:divBdr>
        </w:div>
        <w:div w:id="3944470">
          <w:marLeft w:val="480"/>
          <w:marRight w:val="0"/>
          <w:marTop w:val="0"/>
          <w:marBottom w:val="0"/>
          <w:divBdr>
            <w:top w:val="none" w:sz="0" w:space="0" w:color="auto"/>
            <w:left w:val="none" w:sz="0" w:space="0" w:color="auto"/>
            <w:bottom w:val="none" w:sz="0" w:space="0" w:color="auto"/>
            <w:right w:val="none" w:sz="0" w:space="0" w:color="auto"/>
          </w:divBdr>
        </w:div>
        <w:div w:id="852767356">
          <w:marLeft w:val="480"/>
          <w:marRight w:val="0"/>
          <w:marTop w:val="0"/>
          <w:marBottom w:val="0"/>
          <w:divBdr>
            <w:top w:val="none" w:sz="0" w:space="0" w:color="auto"/>
            <w:left w:val="none" w:sz="0" w:space="0" w:color="auto"/>
            <w:bottom w:val="none" w:sz="0" w:space="0" w:color="auto"/>
            <w:right w:val="none" w:sz="0" w:space="0" w:color="auto"/>
          </w:divBdr>
        </w:div>
        <w:div w:id="1268004035">
          <w:marLeft w:val="480"/>
          <w:marRight w:val="0"/>
          <w:marTop w:val="0"/>
          <w:marBottom w:val="0"/>
          <w:divBdr>
            <w:top w:val="none" w:sz="0" w:space="0" w:color="auto"/>
            <w:left w:val="none" w:sz="0" w:space="0" w:color="auto"/>
            <w:bottom w:val="none" w:sz="0" w:space="0" w:color="auto"/>
            <w:right w:val="none" w:sz="0" w:space="0" w:color="auto"/>
          </w:divBdr>
        </w:div>
        <w:div w:id="126550069">
          <w:marLeft w:val="480"/>
          <w:marRight w:val="0"/>
          <w:marTop w:val="0"/>
          <w:marBottom w:val="0"/>
          <w:divBdr>
            <w:top w:val="none" w:sz="0" w:space="0" w:color="auto"/>
            <w:left w:val="none" w:sz="0" w:space="0" w:color="auto"/>
            <w:bottom w:val="none" w:sz="0" w:space="0" w:color="auto"/>
            <w:right w:val="none" w:sz="0" w:space="0" w:color="auto"/>
          </w:divBdr>
        </w:div>
        <w:div w:id="776020733">
          <w:marLeft w:val="480"/>
          <w:marRight w:val="0"/>
          <w:marTop w:val="0"/>
          <w:marBottom w:val="0"/>
          <w:divBdr>
            <w:top w:val="none" w:sz="0" w:space="0" w:color="auto"/>
            <w:left w:val="none" w:sz="0" w:space="0" w:color="auto"/>
            <w:bottom w:val="none" w:sz="0" w:space="0" w:color="auto"/>
            <w:right w:val="none" w:sz="0" w:space="0" w:color="auto"/>
          </w:divBdr>
        </w:div>
        <w:div w:id="1112476796">
          <w:marLeft w:val="480"/>
          <w:marRight w:val="0"/>
          <w:marTop w:val="0"/>
          <w:marBottom w:val="0"/>
          <w:divBdr>
            <w:top w:val="none" w:sz="0" w:space="0" w:color="auto"/>
            <w:left w:val="none" w:sz="0" w:space="0" w:color="auto"/>
            <w:bottom w:val="none" w:sz="0" w:space="0" w:color="auto"/>
            <w:right w:val="none" w:sz="0" w:space="0" w:color="auto"/>
          </w:divBdr>
        </w:div>
        <w:div w:id="1527868978">
          <w:marLeft w:val="480"/>
          <w:marRight w:val="0"/>
          <w:marTop w:val="0"/>
          <w:marBottom w:val="0"/>
          <w:divBdr>
            <w:top w:val="none" w:sz="0" w:space="0" w:color="auto"/>
            <w:left w:val="none" w:sz="0" w:space="0" w:color="auto"/>
            <w:bottom w:val="none" w:sz="0" w:space="0" w:color="auto"/>
            <w:right w:val="none" w:sz="0" w:space="0" w:color="auto"/>
          </w:divBdr>
        </w:div>
        <w:div w:id="230579770">
          <w:marLeft w:val="480"/>
          <w:marRight w:val="0"/>
          <w:marTop w:val="0"/>
          <w:marBottom w:val="0"/>
          <w:divBdr>
            <w:top w:val="none" w:sz="0" w:space="0" w:color="auto"/>
            <w:left w:val="none" w:sz="0" w:space="0" w:color="auto"/>
            <w:bottom w:val="none" w:sz="0" w:space="0" w:color="auto"/>
            <w:right w:val="none" w:sz="0" w:space="0" w:color="auto"/>
          </w:divBdr>
        </w:div>
        <w:div w:id="1620798010">
          <w:marLeft w:val="480"/>
          <w:marRight w:val="0"/>
          <w:marTop w:val="0"/>
          <w:marBottom w:val="0"/>
          <w:divBdr>
            <w:top w:val="none" w:sz="0" w:space="0" w:color="auto"/>
            <w:left w:val="none" w:sz="0" w:space="0" w:color="auto"/>
            <w:bottom w:val="none" w:sz="0" w:space="0" w:color="auto"/>
            <w:right w:val="none" w:sz="0" w:space="0" w:color="auto"/>
          </w:divBdr>
        </w:div>
        <w:div w:id="2038503916">
          <w:marLeft w:val="480"/>
          <w:marRight w:val="0"/>
          <w:marTop w:val="0"/>
          <w:marBottom w:val="0"/>
          <w:divBdr>
            <w:top w:val="none" w:sz="0" w:space="0" w:color="auto"/>
            <w:left w:val="none" w:sz="0" w:space="0" w:color="auto"/>
            <w:bottom w:val="none" w:sz="0" w:space="0" w:color="auto"/>
            <w:right w:val="none" w:sz="0" w:space="0" w:color="auto"/>
          </w:divBdr>
        </w:div>
        <w:div w:id="1463158559">
          <w:marLeft w:val="480"/>
          <w:marRight w:val="0"/>
          <w:marTop w:val="0"/>
          <w:marBottom w:val="0"/>
          <w:divBdr>
            <w:top w:val="none" w:sz="0" w:space="0" w:color="auto"/>
            <w:left w:val="none" w:sz="0" w:space="0" w:color="auto"/>
            <w:bottom w:val="none" w:sz="0" w:space="0" w:color="auto"/>
            <w:right w:val="none" w:sz="0" w:space="0" w:color="auto"/>
          </w:divBdr>
        </w:div>
        <w:div w:id="1976788094">
          <w:marLeft w:val="480"/>
          <w:marRight w:val="0"/>
          <w:marTop w:val="0"/>
          <w:marBottom w:val="0"/>
          <w:divBdr>
            <w:top w:val="none" w:sz="0" w:space="0" w:color="auto"/>
            <w:left w:val="none" w:sz="0" w:space="0" w:color="auto"/>
            <w:bottom w:val="none" w:sz="0" w:space="0" w:color="auto"/>
            <w:right w:val="none" w:sz="0" w:space="0" w:color="auto"/>
          </w:divBdr>
        </w:div>
        <w:div w:id="935747856">
          <w:marLeft w:val="480"/>
          <w:marRight w:val="0"/>
          <w:marTop w:val="0"/>
          <w:marBottom w:val="0"/>
          <w:divBdr>
            <w:top w:val="none" w:sz="0" w:space="0" w:color="auto"/>
            <w:left w:val="none" w:sz="0" w:space="0" w:color="auto"/>
            <w:bottom w:val="none" w:sz="0" w:space="0" w:color="auto"/>
            <w:right w:val="none" w:sz="0" w:space="0" w:color="auto"/>
          </w:divBdr>
        </w:div>
        <w:div w:id="546527267">
          <w:marLeft w:val="480"/>
          <w:marRight w:val="0"/>
          <w:marTop w:val="0"/>
          <w:marBottom w:val="0"/>
          <w:divBdr>
            <w:top w:val="none" w:sz="0" w:space="0" w:color="auto"/>
            <w:left w:val="none" w:sz="0" w:space="0" w:color="auto"/>
            <w:bottom w:val="none" w:sz="0" w:space="0" w:color="auto"/>
            <w:right w:val="none" w:sz="0" w:space="0" w:color="auto"/>
          </w:divBdr>
        </w:div>
        <w:div w:id="713576435">
          <w:marLeft w:val="480"/>
          <w:marRight w:val="0"/>
          <w:marTop w:val="0"/>
          <w:marBottom w:val="0"/>
          <w:divBdr>
            <w:top w:val="none" w:sz="0" w:space="0" w:color="auto"/>
            <w:left w:val="none" w:sz="0" w:space="0" w:color="auto"/>
            <w:bottom w:val="none" w:sz="0" w:space="0" w:color="auto"/>
            <w:right w:val="none" w:sz="0" w:space="0" w:color="auto"/>
          </w:divBdr>
        </w:div>
        <w:div w:id="1916011524">
          <w:marLeft w:val="480"/>
          <w:marRight w:val="0"/>
          <w:marTop w:val="0"/>
          <w:marBottom w:val="0"/>
          <w:divBdr>
            <w:top w:val="none" w:sz="0" w:space="0" w:color="auto"/>
            <w:left w:val="none" w:sz="0" w:space="0" w:color="auto"/>
            <w:bottom w:val="none" w:sz="0" w:space="0" w:color="auto"/>
            <w:right w:val="none" w:sz="0" w:space="0" w:color="auto"/>
          </w:divBdr>
        </w:div>
        <w:div w:id="1884444427">
          <w:marLeft w:val="480"/>
          <w:marRight w:val="0"/>
          <w:marTop w:val="0"/>
          <w:marBottom w:val="0"/>
          <w:divBdr>
            <w:top w:val="none" w:sz="0" w:space="0" w:color="auto"/>
            <w:left w:val="none" w:sz="0" w:space="0" w:color="auto"/>
            <w:bottom w:val="none" w:sz="0" w:space="0" w:color="auto"/>
            <w:right w:val="none" w:sz="0" w:space="0" w:color="auto"/>
          </w:divBdr>
        </w:div>
        <w:div w:id="1749498542">
          <w:marLeft w:val="480"/>
          <w:marRight w:val="0"/>
          <w:marTop w:val="0"/>
          <w:marBottom w:val="0"/>
          <w:divBdr>
            <w:top w:val="none" w:sz="0" w:space="0" w:color="auto"/>
            <w:left w:val="none" w:sz="0" w:space="0" w:color="auto"/>
            <w:bottom w:val="none" w:sz="0" w:space="0" w:color="auto"/>
            <w:right w:val="none" w:sz="0" w:space="0" w:color="auto"/>
          </w:divBdr>
        </w:div>
        <w:div w:id="40373210">
          <w:marLeft w:val="480"/>
          <w:marRight w:val="0"/>
          <w:marTop w:val="0"/>
          <w:marBottom w:val="0"/>
          <w:divBdr>
            <w:top w:val="none" w:sz="0" w:space="0" w:color="auto"/>
            <w:left w:val="none" w:sz="0" w:space="0" w:color="auto"/>
            <w:bottom w:val="none" w:sz="0" w:space="0" w:color="auto"/>
            <w:right w:val="none" w:sz="0" w:space="0" w:color="auto"/>
          </w:divBdr>
        </w:div>
        <w:div w:id="1531262547">
          <w:marLeft w:val="480"/>
          <w:marRight w:val="0"/>
          <w:marTop w:val="0"/>
          <w:marBottom w:val="0"/>
          <w:divBdr>
            <w:top w:val="none" w:sz="0" w:space="0" w:color="auto"/>
            <w:left w:val="none" w:sz="0" w:space="0" w:color="auto"/>
            <w:bottom w:val="none" w:sz="0" w:space="0" w:color="auto"/>
            <w:right w:val="none" w:sz="0" w:space="0" w:color="auto"/>
          </w:divBdr>
        </w:div>
        <w:div w:id="51127163">
          <w:marLeft w:val="480"/>
          <w:marRight w:val="0"/>
          <w:marTop w:val="0"/>
          <w:marBottom w:val="0"/>
          <w:divBdr>
            <w:top w:val="none" w:sz="0" w:space="0" w:color="auto"/>
            <w:left w:val="none" w:sz="0" w:space="0" w:color="auto"/>
            <w:bottom w:val="none" w:sz="0" w:space="0" w:color="auto"/>
            <w:right w:val="none" w:sz="0" w:space="0" w:color="auto"/>
          </w:divBdr>
        </w:div>
        <w:div w:id="2017540722">
          <w:marLeft w:val="480"/>
          <w:marRight w:val="0"/>
          <w:marTop w:val="0"/>
          <w:marBottom w:val="0"/>
          <w:divBdr>
            <w:top w:val="none" w:sz="0" w:space="0" w:color="auto"/>
            <w:left w:val="none" w:sz="0" w:space="0" w:color="auto"/>
            <w:bottom w:val="none" w:sz="0" w:space="0" w:color="auto"/>
            <w:right w:val="none" w:sz="0" w:space="0" w:color="auto"/>
          </w:divBdr>
        </w:div>
        <w:div w:id="811870999">
          <w:marLeft w:val="480"/>
          <w:marRight w:val="0"/>
          <w:marTop w:val="0"/>
          <w:marBottom w:val="0"/>
          <w:divBdr>
            <w:top w:val="none" w:sz="0" w:space="0" w:color="auto"/>
            <w:left w:val="none" w:sz="0" w:space="0" w:color="auto"/>
            <w:bottom w:val="none" w:sz="0" w:space="0" w:color="auto"/>
            <w:right w:val="none" w:sz="0" w:space="0" w:color="auto"/>
          </w:divBdr>
        </w:div>
        <w:div w:id="235094888">
          <w:marLeft w:val="480"/>
          <w:marRight w:val="0"/>
          <w:marTop w:val="0"/>
          <w:marBottom w:val="0"/>
          <w:divBdr>
            <w:top w:val="none" w:sz="0" w:space="0" w:color="auto"/>
            <w:left w:val="none" w:sz="0" w:space="0" w:color="auto"/>
            <w:bottom w:val="none" w:sz="0" w:space="0" w:color="auto"/>
            <w:right w:val="none" w:sz="0" w:space="0" w:color="auto"/>
          </w:divBdr>
        </w:div>
        <w:div w:id="1096174494">
          <w:marLeft w:val="480"/>
          <w:marRight w:val="0"/>
          <w:marTop w:val="0"/>
          <w:marBottom w:val="0"/>
          <w:divBdr>
            <w:top w:val="none" w:sz="0" w:space="0" w:color="auto"/>
            <w:left w:val="none" w:sz="0" w:space="0" w:color="auto"/>
            <w:bottom w:val="none" w:sz="0" w:space="0" w:color="auto"/>
            <w:right w:val="none" w:sz="0" w:space="0" w:color="auto"/>
          </w:divBdr>
        </w:div>
        <w:div w:id="1784567366">
          <w:marLeft w:val="480"/>
          <w:marRight w:val="0"/>
          <w:marTop w:val="0"/>
          <w:marBottom w:val="0"/>
          <w:divBdr>
            <w:top w:val="none" w:sz="0" w:space="0" w:color="auto"/>
            <w:left w:val="none" w:sz="0" w:space="0" w:color="auto"/>
            <w:bottom w:val="none" w:sz="0" w:space="0" w:color="auto"/>
            <w:right w:val="none" w:sz="0" w:space="0" w:color="auto"/>
          </w:divBdr>
        </w:div>
        <w:div w:id="502279372">
          <w:marLeft w:val="480"/>
          <w:marRight w:val="0"/>
          <w:marTop w:val="0"/>
          <w:marBottom w:val="0"/>
          <w:divBdr>
            <w:top w:val="none" w:sz="0" w:space="0" w:color="auto"/>
            <w:left w:val="none" w:sz="0" w:space="0" w:color="auto"/>
            <w:bottom w:val="none" w:sz="0" w:space="0" w:color="auto"/>
            <w:right w:val="none" w:sz="0" w:space="0" w:color="auto"/>
          </w:divBdr>
        </w:div>
        <w:div w:id="1733039128">
          <w:marLeft w:val="480"/>
          <w:marRight w:val="0"/>
          <w:marTop w:val="0"/>
          <w:marBottom w:val="0"/>
          <w:divBdr>
            <w:top w:val="none" w:sz="0" w:space="0" w:color="auto"/>
            <w:left w:val="none" w:sz="0" w:space="0" w:color="auto"/>
            <w:bottom w:val="none" w:sz="0" w:space="0" w:color="auto"/>
            <w:right w:val="none" w:sz="0" w:space="0" w:color="auto"/>
          </w:divBdr>
        </w:div>
        <w:div w:id="584848704">
          <w:marLeft w:val="480"/>
          <w:marRight w:val="0"/>
          <w:marTop w:val="0"/>
          <w:marBottom w:val="0"/>
          <w:divBdr>
            <w:top w:val="none" w:sz="0" w:space="0" w:color="auto"/>
            <w:left w:val="none" w:sz="0" w:space="0" w:color="auto"/>
            <w:bottom w:val="none" w:sz="0" w:space="0" w:color="auto"/>
            <w:right w:val="none" w:sz="0" w:space="0" w:color="auto"/>
          </w:divBdr>
        </w:div>
        <w:div w:id="525099288">
          <w:marLeft w:val="480"/>
          <w:marRight w:val="0"/>
          <w:marTop w:val="0"/>
          <w:marBottom w:val="0"/>
          <w:divBdr>
            <w:top w:val="none" w:sz="0" w:space="0" w:color="auto"/>
            <w:left w:val="none" w:sz="0" w:space="0" w:color="auto"/>
            <w:bottom w:val="none" w:sz="0" w:space="0" w:color="auto"/>
            <w:right w:val="none" w:sz="0" w:space="0" w:color="auto"/>
          </w:divBdr>
        </w:div>
        <w:div w:id="1584989664">
          <w:marLeft w:val="480"/>
          <w:marRight w:val="0"/>
          <w:marTop w:val="0"/>
          <w:marBottom w:val="0"/>
          <w:divBdr>
            <w:top w:val="none" w:sz="0" w:space="0" w:color="auto"/>
            <w:left w:val="none" w:sz="0" w:space="0" w:color="auto"/>
            <w:bottom w:val="none" w:sz="0" w:space="0" w:color="auto"/>
            <w:right w:val="none" w:sz="0" w:space="0" w:color="auto"/>
          </w:divBdr>
        </w:div>
        <w:div w:id="593903536">
          <w:marLeft w:val="480"/>
          <w:marRight w:val="0"/>
          <w:marTop w:val="0"/>
          <w:marBottom w:val="0"/>
          <w:divBdr>
            <w:top w:val="none" w:sz="0" w:space="0" w:color="auto"/>
            <w:left w:val="none" w:sz="0" w:space="0" w:color="auto"/>
            <w:bottom w:val="none" w:sz="0" w:space="0" w:color="auto"/>
            <w:right w:val="none" w:sz="0" w:space="0" w:color="auto"/>
          </w:divBdr>
        </w:div>
        <w:div w:id="550190542">
          <w:marLeft w:val="480"/>
          <w:marRight w:val="0"/>
          <w:marTop w:val="0"/>
          <w:marBottom w:val="0"/>
          <w:divBdr>
            <w:top w:val="none" w:sz="0" w:space="0" w:color="auto"/>
            <w:left w:val="none" w:sz="0" w:space="0" w:color="auto"/>
            <w:bottom w:val="none" w:sz="0" w:space="0" w:color="auto"/>
            <w:right w:val="none" w:sz="0" w:space="0" w:color="auto"/>
          </w:divBdr>
        </w:div>
      </w:divsChild>
    </w:div>
    <w:div w:id="1135413727">
      <w:bodyDiv w:val="1"/>
      <w:marLeft w:val="0"/>
      <w:marRight w:val="0"/>
      <w:marTop w:val="0"/>
      <w:marBottom w:val="0"/>
      <w:divBdr>
        <w:top w:val="none" w:sz="0" w:space="0" w:color="auto"/>
        <w:left w:val="none" w:sz="0" w:space="0" w:color="auto"/>
        <w:bottom w:val="none" w:sz="0" w:space="0" w:color="auto"/>
        <w:right w:val="none" w:sz="0" w:space="0" w:color="auto"/>
      </w:divBdr>
    </w:div>
    <w:div w:id="1135634138">
      <w:marLeft w:val="480"/>
      <w:marRight w:val="0"/>
      <w:marTop w:val="0"/>
      <w:marBottom w:val="0"/>
      <w:divBdr>
        <w:top w:val="none" w:sz="0" w:space="0" w:color="auto"/>
        <w:left w:val="none" w:sz="0" w:space="0" w:color="auto"/>
        <w:bottom w:val="none" w:sz="0" w:space="0" w:color="auto"/>
        <w:right w:val="none" w:sz="0" w:space="0" w:color="auto"/>
      </w:divBdr>
    </w:div>
    <w:div w:id="1135878238">
      <w:bodyDiv w:val="1"/>
      <w:marLeft w:val="0"/>
      <w:marRight w:val="0"/>
      <w:marTop w:val="0"/>
      <w:marBottom w:val="0"/>
      <w:divBdr>
        <w:top w:val="none" w:sz="0" w:space="0" w:color="auto"/>
        <w:left w:val="none" w:sz="0" w:space="0" w:color="auto"/>
        <w:bottom w:val="none" w:sz="0" w:space="0" w:color="auto"/>
        <w:right w:val="none" w:sz="0" w:space="0" w:color="auto"/>
      </w:divBdr>
    </w:div>
    <w:div w:id="1136021904">
      <w:marLeft w:val="480"/>
      <w:marRight w:val="0"/>
      <w:marTop w:val="0"/>
      <w:marBottom w:val="0"/>
      <w:divBdr>
        <w:top w:val="none" w:sz="0" w:space="0" w:color="auto"/>
        <w:left w:val="none" w:sz="0" w:space="0" w:color="auto"/>
        <w:bottom w:val="none" w:sz="0" w:space="0" w:color="auto"/>
        <w:right w:val="none" w:sz="0" w:space="0" w:color="auto"/>
      </w:divBdr>
    </w:div>
    <w:div w:id="1136097642">
      <w:marLeft w:val="480"/>
      <w:marRight w:val="0"/>
      <w:marTop w:val="0"/>
      <w:marBottom w:val="0"/>
      <w:divBdr>
        <w:top w:val="none" w:sz="0" w:space="0" w:color="auto"/>
        <w:left w:val="none" w:sz="0" w:space="0" w:color="auto"/>
        <w:bottom w:val="none" w:sz="0" w:space="0" w:color="auto"/>
        <w:right w:val="none" w:sz="0" w:space="0" w:color="auto"/>
      </w:divBdr>
    </w:div>
    <w:div w:id="1136291768">
      <w:marLeft w:val="480"/>
      <w:marRight w:val="0"/>
      <w:marTop w:val="0"/>
      <w:marBottom w:val="0"/>
      <w:divBdr>
        <w:top w:val="none" w:sz="0" w:space="0" w:color="auto"/>
        <w:left w:val="none" w:sz="0" w:space="0" w:color="auto"/>
        <w:bottom w:val="none" w:sz="0" w:space="0" w:color="auto"/>
        <w:right w:val="none" w:sz="0" w:space="0" w:color="auto"/>
      </w:divBdr>
    </w:div>
    <w:div w:id="1136332604">
      <w:marLeft w:val="480"/>
      <w:marRight w:val="0"/>
      <w:marTop w:val="0"/>
      <w:marBottom w:val="0"/>
      <w:divBdr>
        <w:top w:val="none" w:sz="0" w:space="0" w:color="auto"/>
        <w:left w:val="none" w:sz="0" w:space="0" w:color="auto"/>
        <w:bottom w:val="none" w:sz="0" w:space="0" w:color="auto"/>
        <w:right w:val="none" w:sz="0" w:space="0" w:color="auto"/>
      </w:divBdr>
    </w:div>
    <w:div w:id="1136409850">
      <w:marLeft w:val="480"/>
      <w:marRight w:val="0"/>
      <w:marTop w:val="0"/>
      <w:marBottom w:val="0"/>
      <w:divBdr>
        <w:top w:val="none" w:sz="0" w:space="0" w:color="auto"/>
        <w:left w:val="none" w:sz="0" w:space="0" w:color="auto"/>
        <w:bottom w:val="none" w:sz="0" w:space="0" w:color="auto"/>
        <w:right w:val="none" w:sz="0" w:space="0" w:color="auto"/>
      </w:divBdr>
    </w:div>
    <w:div w:id="1137648924">
      <w:bodyDiv w:val="1"/>
      <w:marLeft w:val="0"/>
      <w:marRight w:val="0"/>
      <w:marTop w:val="0"/>
      <w:marBottom w:val="0"/>
      <w:divBdr>
        <w:top w:val="none" w:sz="0" w:space="0" w:color="auto"/>
        <w:left w:val="none" w:sz="0" w:space="0" w:color="auto"/>
        <w:bottom w:val="none" w:sz="0" w:space="0" w:color="auto"/>
        <w:right w:val="none" w:sz="0" w:space="0" w:color="auto"/>
      </w:divBdr>
    </w:div>
    <w:div w:id="1138456536">
      <w:marLeft w:val="640"/>
      <w:marRight w:val="0"/>
      <w:marTop w:val="0"/>
      <w:marBottom w:val="0"/>
      <w:divBdr>
        <w:top w:val="none" w:sz="0" w:space="0" w:color="auto"/>
        <w:left w:val="none" w:sz="0" w:space="0" w:color="auto"/>
        <w:bottom w:val="none" w:sz="0" w:space="0" w:color="auto"/>
        <w:right w:val="none" w:sz="0" w:space="0" w:color="auto"/>
      </w:divBdr>
    </w:div>
    <w:div w:id="1138690001">
      <w:marLeft w:val="480"/>
      <w:marRight w:val="0"/>
      <w:marTop w:val="0"/>
      <w:marBottom w:val="0"/>
      <w:divBdr>
        <w:top w:val="none" w:sz="0" w:space="0" w:color="auto"/>
        <w:left w:val="none" w:sz="0" w:space="0" w:color="auto"/>
        <w:bottom w:val="none" w:sz="0" w:space="0" w:color="auto"/>
        <w:right w:val="none" w:sz="0" w:space="0" w:color="auto"/>
      </w:divBdr>
    </w:div>
    <w:div w:id="1138917322">
      <w:marLeft w:val="480"/>
      <w:marRight w:val="0"/>
      <w:marTop w:val="0"/>
      <w:marBottom w:val="0"/>
      <w:divBdr>
        <w:top w:val="none" w:sz="0" w:space="0" w:color="auto"/>
        <w:left w:val="none" w:sz="0" w:space="0" w:color="auto"/>
        <w:bottom w:val="none" w:sz="0" w:space="0" w:color="auto"/>
        <w:right w:val="none" w:sz="0" w:space="0" w:color="auto"/>
      </w:divBdr>
    </w:div>
    <w:div w:id="1138960783">
      <w:marLeft w:val="480"/>
      <w:marRight w:val="0"/>
      <w:marTop w:val="0"/>
      <w:marBottom w:val="0"/>
      <w:divBdr>
        <w:top w:val="none" w:sz="0" w:space="0" w:color="auto"/>
        <w:left w:val="none" w:sz="0" w:space="0" w:color="auto"/>
        <w:bottom w:val="none" w:sz="0" w:space="0" w:color="auto"/>
        <w:right w:val="none" w:sz="0" w:space="0" w:color="auto"/>
      </w:divBdr>
    </w:div>
    <w:div w:id="1139302683">
      <w:marLeft w:val="480"/>
      <w:marRight w:val="0"/>
      <w:marTop w:val="0"/>
      <w:marBottom w:val="0"/>
      <w:divBdr>
        <w:top w:val="none" w:sz="0" w:space="0" w:color="auto"/>
        <w:left w:val="none" w:sz="0" w:space="0" w:color="auto"/>
        <w:bottom w:val="none" w:sz="0" w:space="0" w:color="auto"/>
        <w:right w:val="none" w:sz="0" w:space="0" w:color="auto"/>
      </w:divBdr>
    </w:div>
    <w:div w:id="1139953824">
      <w:marLeft w:val="480"/>
      <w:marRight w:val="0"/>
      <w:marTop w:val="0"/>
      <w:marBottom w:val="0"/>
      <w:divBdr>
        <w:top w:val="none" w:sz="0" w:space="0" w:color="auto"/>
        <w:left w:val="none" w:sz="0" w:space="0" w:color="auto"/>
        <w:bottom w:val="none" w:sz="0" w:space="0" w:color="auto"/>
        <w:right w:val="none" w:sz="0" w:space="0" w:color="auto"/>
      </w:divBdr>
    </w:div>
    <w:div w:id="1140272338">
      <w:marLeft w:val="640"/>
      <w:marRight w:val="0"/>
      <w:marTop w:val="0"/>
      <w:marBottom w:val="0"/>
      <w:divBdr>
        <w:top w:val="none" w:sz="0" w:space="0" w:color="auto"/>
        <w:left w:val="none" w:sz="0" w:space="0" w:color="auto"/>
        <w:bottom w:val="none" w:sz="0" w:space="0" w:color="auto"/>
        <w:right w:val="none" w:sz="0" w:space="0" w:color="auto"/>
      </w:divBdr>
    </w:div>
    <w:div w:id="1140420538">
      <w:bodyDiv w:val="1"/>
      <w:marLeft w:val="0"/>
      <w:marRight w:val="0"/>
      <w:marTop w:val="0"/>
      <w:marBottom w:val="0"/>
      <w:divBdr>
        <w:top w:val="none" w:sz="0" w:space="0" w:color="auto"/>
        <w:left w:val="none" w:sz="0" w:space="0" w:color="auto"/>
        <w:bottom w:val="none" w:sz="0" w:space="0" w:color="auto"/>
        <w:right w:val="none" w:sz="0" w:space="0" w:color="auto"/>
      </w:divBdr>
    </w:div>
    <w:div w:id="1140608829">
      <w:marLeft w:val="480"/>
      <w:marRight w:val="0"/>
      <w:marTop w:val="0"/>
      <w:marBottom w:val="0"/>
      <w:divBdr>
        <w:top w:val="none" w:sz="0" w:space="0" w:color="auto"/>
        <w:left w:val="none" w:sz="0" w:space="0" w:color="auto"/>
        <w:bottom w:val="none" w:sz="0" w:space="0" w:color="auto"/>
        <w:right w:val="none" w:sz="0" w:space="0" w:color="auto"/>
      </w:divBdr>
    </w:div>
    <w:div w:id="1140609008">
      <w:marLeft w:val="480"/>
      <w:marRight w:val="0"/>
      <w:marTop w:val="0"/>
      <w:marBottom w:val="0"/>
      <w:divBdr>
        <w:top w:val="none" w:sz="0" w:space="0" w:color="auto"/>
        <w:left w:val="none" w:sz="0" w:space="0" w:color="auto"/>
        <w:bottom w:val="none" w:sz="0" w:space="0" w:color="auto"/>
        <w:right w:val="none" w:sz="0" w:space="0" w:color="auto"/>
      </w:divBdr>
    </w:div>
    <w:div w:id="1140732082">
      <w:marLeft w:val="480"/>
      <w:marRight w:val="0"/>
      <w:marTop w:val="0"/>
      <w:marBottom w:val="0"/>
      <w:divBdr>
        <w:top w:val="none" w:sz="0" w:space="0" w:color="auto"/>
        <w:left w:val="none" w:sz="0" w:space="0" w:color="auto"/>
        <w:bottom w:val="none" w:sz="0" w:space="0" w:color="auto"/>
        <w:right w:val="none" w:sz="0" w:space="0" w:color="auto"/>
      </w:divBdr>
    </w:div>
    <w:div w:id="1140880816">
      <w:marLeft w:val="480"/>
      <w:marRight w:val="0"/>
      <w:marTop w:val="0"/>
      <w:marBottom w:val="0"/>
      <w:divBdr>
        <w:top w:val="none" w:sz="0" w:space="0" w:color="auto"/>
        <w:left w:val="none" w:sz="0" w:space="0" w:color="auto"/>
        <w:bottom w:val="none" w:sz="0" w:space="0" w:color="auto"/>
        <w:right w:val="none" w:sz="0" w:space="0" w:color="auto"/>
      </w:divBdr>
    </w:div>
    <w:div w:id="1141077502">
      <w:bodyDiv w:val="1"/>
      <w:marLeft w:val="0"/>
      <w:marRight w:val="0"/>
      <w:marTop w:val="0"/>
      <w:marBottom w:val="0"/>
      <w:divBdr>
        <w:top w:val="none" w:sz="0" w:space="0" w:color="auto"/>
        <w:left w:val="none" w:sz="0" w:space="0" w:color="auto"/>
        <w:bottom w:val="none" w:sz="0" w:space="0" w:color="auto"/>
        <w:right w:val="none" w:sz="0" w:space="0" w:color="auto"/>
      </w:divBdr>
    </w:div>
    <w:div w:id="1141384351">
      <w:bodyDiv w:val="1"/>
      <w:marLeft w:val="0"/>
      <w:marRight w:val="0"/>
      <w:marTop w:val="0"/>
      <w:marBottom w:val="0"/>
      <w:divBdr>
        <w:top w:val="none" w:sz="0" w:space="0" w:color="auto"/>
        <w:left w:val="none" w:sz="0" w:space="0" w:color="auto"/>
        <w:bottom w:val="none" w:sz="0" w:space="0" w:color="auto"/>
        <w:right w:val="none" w:sz="0" w:space="0" w:color="auto"/>
      </w:divBdr>
    </w:div>
    <w:div w:id="1141923603">
      <w:marLeft w:val="480"/>
      <w:marRight w:val="0"/>
      <w:marTop w:val="0"/>
      <w:marBottom w:val="0"/>
      <w:divBdr>
        <w:top w:val="none" w:sz="0" w:space="0" w:color="auto"/>
        <w:left w:val="none" w:sz="0" w:space="0" w:color="auto"/>
        <w:bottom w:val="none" w:sz="0" w:space="0" w:color="auto"/>
        <w:right w:val="none" w:sz="0" w:space="0" w:color="auto"/>
      </w:divBdr>
    </w:div>
    <w:div w:id="1142304935">
      <w:marLeft w:val="480"/>
      <w:marRight w:val="0"/>
      <w:marTop w:val="0"/>
      <w:marBottom w:val="0"/>
      <w:divBdr>
        <w:top w:val="none" w:sz="0" w:space="0" w:color="auto"/>
        <w:left w:val="none" w:sz="0" w:space="0" w:color="auto"/>
        <w:bottom w:val="none" w:sz="0" w:space="0" w:color="auto"/>
        <w:right w:val="none" w:sz="0" w:space="0" w:color="auto"/>
      </w:divBdr>
    </w:div>
    <w:div w:id="1142501415">
      <w:marLeft w:val="480"/>
      <w:marRight w:val="0"/>
      <w:marTop w:val="0"/>
      <w:marBottom w:val="0"/>
      <w:divBdr>
        <w:top w:val="none" w:sz="0" w:space="0" w:color="auto"/>
        <w:left w:val="none" w:sz="0" w:space="0" w:color="auto"/>
        <w:bottom w:val="none" w:sz="0" w:space="0" w:color="auto"/>
        <w:right w:val="none" w:sz="0" w:space="0" w:color="auto"/>
      </w:divBdr>
    </w:div>
    <w:div w:id="1142622615">
      <w:bodyDiv w:val="1"/>
      <w:marLeft w:val="0"/>
      <w:marRight w:val="0"/>
      <w:marTop w:val="0"/>
      <w:marBottom w:val="0"/>
      <w:divBdr>
        <w:top w:val="none" w:sz="0" w:space="0" w:color="auto"/>
        <w:left w:val="none" w:sz="0" w:space="0" w:color="auto"/>
        <w:bottom w:val="none" w:sz="0" w:space="0" w:color="auto"/>
        <w:right w:val="none" w:sz="0" w:space="0" w:color="auto"/>
      </w:divBdr>
      <w:divsChild>
        <w:div w:id="552877">
          <w:marLeft w:val="640"/>
          <w:marRight w:val="0"/>
          <w:marTop w:val="0"/>
          <w:marBottom w:val="0"/>
          <w:divBdr>
            <w:top w:val="none" w:sz="0" w:space="0" w:color="auto"/>
            <w:left w:val="none" w:sz="0" w:space="0" w:color="auto"/>
            <w:bottom w:val="none" w:sz="0" w:space="0" w:color="auto"/>
            <w:right w:val="none" w:sz="0" w:space="0" w:color="auto"/>
          </w:divBdr>
        </w:div>
        <w:div w:id="26956902">
          <w:marLeft w:val="640"/>
          <w:marRight w:val="0"/>
          <w:marTop w:val="0"/>
          <w:marBottom w:val="0"/>
          <w:divBdr>
            <w:top w:val="none" w:sz="0" w:space="0" w:color="auto"/>
            <w:left w:val="none" w:sz="0" w:space="0" w:color="auto"/>
            <w:bottom w:val="none" w:sz="0" w:space="0" w:color="auto"/>
            <w:right w:val="none" w:sz="0" w:space="0" w:color="auto"/>
          </w:divBdr>
        </w:div>
        <w:div w:id="71777389">
          <w:marLeft w:val="640"/>
          <w:marRight w:val="0"/>
          <w:marTop w:val="0"/>
          <w:marBottom w:val="0"/>
          <w:divBdr>
            <w:top w:val="none" w:sz="0" w:space="0" w:color="auto"/>
            <w:left w:val="none" w:sz="0" w:space="0" w:color="auto"/>
            <w:bottom w:val="none" w:sz="0" w:space="0" w:color="auto"/>
            <w:right w:val="none" w:sz="0" w:space="0" w:color="auto"/>
          </w:divBdr>
        </w:div>
        <w:div w:id="73207662">
          <w:marLeft w:val="640"/>
          <w:marRight w:val="0"/>
          <w:marTop w:val="0"/>
          <w:marBottom w:val="0"/>
          <w:divBdr>
            <w:top w:val="none" w:sz="0" w:space="0" w:color="auto"/>
            <w:left w:val="none" w:sz="0" w:space="0" w:color="auto"/>
            <w:bottom w:val="none" w:sz="0" w:space="0" w:color="auto"/>
            <w:right w:val="none" w:sz="0" w:space="0" w:color="auto"/>
          </w:divBdr>
        </w:div>
        <w:div w:id="118688456">
          <w:marLeft w:val="640"/>
          <w:marRight w:val="0"/>
          <w:marTop w:val="0"/>
          <w:marBottom w:val="0"/>
          <w:divBdr>
            <w:top w:val="none" w:sz="0" w:space="0" w:color="auto"/>
            <w:left w:val="none" w:sz="0" w:space="0" w:color="auto"/>
            <w:bottom w:val="none" w:sz="0" w:space="0" w:color="auto"/>
            <w:right w:val="none" w:sz="0" w:space="0" w:color="auto"/>
          </w:divBdr>
        </w:div>
        <w:div w:id="173308057">
          <w:marLeft w:val="640"/>
          <w:marRight w:val="0"/>
          <w:marTop w:val="0"/>
          <w:marBottom w:val="0"/>
          <w:divBdr>
            <w:top w:val="none" w:sz="0" w:space="0" w:color="auto"/>
            <w:left w:val="none" w:sz="0" w:space="0" w:color="auto"/>
            <w:bottom w:val="none" w:sz="0" w:space="0" w:color="auto"/>
            <w:right w:val="none" w:sz="0" w:space="0" w:color="auto"/>
          </w:divBdr>
        </w:div>
        <w:div w:id="193883235">
          <w:marLeft w:val="640"/>
          <w:marRight w:val="0"/>
          <w:marTop w:val="0"/>
          <w:marBottom w:val="0"/>
          <w:divBdr>
            <w:top w:val="none" w:sz="0" w:space="0" w:color="auto"/>
            <w:left w:val="none" w:sz="0" w:space="0" w:color="auto"/>
            <w:bottom w:val="none" w:sz="0" w:space="0" w:color="auto"/>
            <w:right w:val="none" w:sz="0" w:space="0" w:color="auto"/>
          </w:divBdr>
        </w:div>
        <w:div w:id="221334441">
          <w:marLeft w:val="640"/>
          <w:marRight w:val="0"/>
          <w:marTop w:val="0"/>
          <w:marBottom w:val="0"/>
          <w:divBdr>
            <w:top w:val="none" w:sz="0" w:space="0" w:color="auto"/>
            <w:left w:val="none" w:sz="0" w:space="0" w:color="auto"/>
            <w:bottom w:val="none" w:sz="0" w:space="0" w:color="auto"/>
            <w:right w:val="none" w:sz="0" w:space="0" w:color="auto"/>
          </w:divBdr>
        </w:div>
        <w:div w:id="224489639">
          <w:marLeft w:val="640"/>
          <w:marRight w:val="0"/>
          <w:marTop w:val="0"/>
          <w:marBottom w:val="0"/>
          <w:divBdr>
            <w:top w:val="none" w:sz="0" w:space="0" w:color="auto"/>
            <w:left w:val="none" w:sz="0" w:space="0" w:color="auto"/>
            <w:bottom w:val="none" w:sz="0" w:space="0" w:color="auto"/>
            <w:right w:val="none" w:sz="0" w:space="0" w:color="auto"/>
          </w:divBdr>
        </w:div>
        <w:div w:id="249584751">
          <w:marLeft w:val="640"/>
          <w:marRight w:val="0"/>
          <w:marTop w:val="0"/>
          <w:marBottom w:val="0"/>
          <w:divBdr>
            <w:top w:val="none" w:sz="0" w:space="0" w:color="auto"/>
            <w:left w:val="none" w:sz="0" w:space="0" w:color="auto"/>
            <w:bottom w:val="none" w:sz="0" w:space="0" w:color="auto"/>
            <w:right w:val="none" w:sz="0" w:space="0" w:color="auto"/>
          </w:divBdr>
        </w:div>
        <w:div w:id="264462525">
          <w:marLeft w:val="640"/>
          <w:marRight w:val="0"/>
          <w:marTop w:val="0"/>
          <w:marBottom w:val="0"/>
          <w:divBdr>
            <w:top w:val="none" w:sz="0" w:space="0" w:color="auto"/>
            <w:left w:val="none" w:sz="0" w:space="0" w:color="auto"/>
            <w:bottom w:val="none" w:sz="0" w:space="0" w:color="auto"/>
            <w:right w:val="none" w:sz="0" w:space="0" w:color="auto"/>
          </w:divBdr>
        </w:div>
        <w:div w:id="268395851">
          <w:marLeft w:val="640"/>
          <w:marRight w:val="0"/>
          <w:marTop w:val="0"/>
          <w:marBottom w:val="0"/>
          <w:divBdr>
            <w:top w:val="none" w:sz="0" w:space="0" w:color="auto"/>
            <w:left w:val="none" w:sz="0" w:space="0" w:color="auto"/>
            <w:bottom w:val="none" w:sz="0" w:space="0" w:color="auto"/>
            <w:right w:val="none" w:sz="0" w:space="0" w:color="auto"/>
          </w:divBdr>
        </w:div>
        <w:div w:id="315185145">
          <w:marLeft w:val="640"/>
          <w:marRight w:val="0"/>
          <w:marTop w:val="0"/>
          <w:marBottom w:val="0"/>
          <w:divBdr>
            <w:top w:val="none" w:sz="0" w:space="0" w:color="auto"/>
            <w:left w:val="none" w:sz="0" w:space="0" w:color="auto"/>
            <w:bottom w:val="none" w:sz="0" w:space="0" w:color="auto"/>
            <w:right w:val="none" w:sz="0" w:space="0" w:color="auto"/>
          </w:divBdr>
        </w:div>
        <w:div w:id="342245793">
          <w:marLeft w:val="640"/>
          <w:marRight w:val="0"/>
          <w:marTop w:val="0"/>
          <w:marBottom w:val="0"/>
          <w:divBdr>
            <w:top w:val="none" w:sz="0" w:space="0" w:color="auto"/>
            <w:left w:val="none" w:sz="0" w:space="0" w:color="auto"/>
            <w:bottom w:val="none" w:sz="0" w:space="0" w:color="auto"/>
            <w:right w:val="none" w:sz="0" w:space="0" w:color="auto"/>
          </w:divBdr>
        </w:div>
        <w:div w:id="362246732">
          <w:marLeft w:val="640"/>
          <w:marRight w:val="0"/>
          <w:marTop w:val="0"/>
          <w:marBottom w:val="0"/>
          <w:divBdr>
            <w:top w:val="none" w:sz="0" w:space="0" w:color="auto"/>
            <w:left w:val="none" w:sz="0" w:space="0" w:color="auto"/>
            <w:bottom w:val="none" w:sz="0" w:space="0" w:color="auto"/>
            <w:right w:val="none" w:sz="0" w:space="0" w:color="auto"/>
          </w:divBdr>
        </w:div>
        <w:div w:id="370763446">
          <w:marLeft w:val="640"/>
          <w:marRight w:val="0"/>
          <w:marTop w:val="0"/>
          <w:marBottom w:val="0"/>
          <w:divBdr>
            <w:top w:val="none" w:sz="0" w:space="0" w:color="auto"/>
            <w:left w:val="none" w:sz="0" w:space="0" w:color="auto"/>
            <w:bottom w:val="none" w:sz="0" w:space="0" w:color="auto"/>
            <w:right w:val="none" w:sz="0" w:space="0" w:color="auto"/>
          </w:divBdr>
        </w:div>
        <w:div w:id="374736482">
          <w:marLeft w:val="640"/>
          <w:marRight w:val="0"/>
          <w:marTop w:val="0"/>
          <w:marBottom w:val="0"/>
          <w:divBdr>
            <w:top w:val="none" w:sz="0" w:space="0" w:color="auto"/>
            <w:left w:val="none" w:sz="0" w:space="0" w:color="auto"/>
            <w:bottom w:val="none" w:sz="0" w:space="0" w:color="auto"/>
            <w:right w:val="none" w:sz="0" w:space="0" w:color="auto"/>
          </w:divBdr>
        </w:div>
        <w:div w:id="391269935">
          <w:marLeft w:val="640"/>
          <w:marRight w:val="0"/>
          <w:marTop w:val="0"/>
          <w:marBottom w:val="0"/>
          <w:divBdr>
            <w:top w:val="none" w:sz="0" w:space="0" w:color="auto"/>
            <w:left w:val="none" w:sz="0" w:space="0" w:color="auto"/>
            <w:bottom w:val="none" w:sz="0" w:space="0" w:color="auto"/>
            <w:right w:val="none" w:sz="0" w:space="0" w:color="auto"/>
          </w:divBdr>
        </w:div>
        <w:div w:id="428744097">
          <w:marLeft w:val="640"/>
          <w:marRight w:val="0"/>
          <w:marTop w:val="0"/>
          <w:marBottom w:val="0"/>
          <w:divBdr>
            <w:top w:val="none" w:sz="0" w:space="0" w:color="auto"/>
            <w:left w:val="none" w:sz="0" w:space="0" w:color="auto"/>
            <w:bottom w:val="none" w:sz="0" w:space="0" w:color="auto"/>
            <w:right w:val="none" w:sz="0" w:space="0" w:color="auto"/>
          </w:divBdr>
        </w:div>
        <w:div w:id="490947569">
          <w:marLeft w:val="640"/>
          <w:marRight w:val="0"/>
          <w:marTop w:val="0"/>
          <w:marBottom w:val="0"/>
          <w:divBdr>
            <w:top w:val="none" w:sz="0" w:space="0" w:color="auto"/>
            <w:left w:val="none" w:sz="0" w:space="0" w:color="auto"/>
            <w:bottom w:val="none" w:sz="0" w:space="0" w:color="auto"/>
            <w:right w:val="none" w:sz="0" w:space="0" w:color="auto"/>
          </w:divBdr>
        </w:div>
        <w:div w:id="509836458">
          <w:marLeft w:val="640"/>
          <w:marRight w:val="0"/>
          <w:marTop w:val="0"/>
          <w:marBottom w:val="0"/>
          <w:divBdr>
            <w:top w:val="none" w:sz="0" w:space="0" w:color="auto"/>
            <w:left w:val="none" w:sz="0" w:space="0" w:color="auto"/>
            <w:bottom w:val="none" w:sz="0" w:space="0" w:color="auto"/>
            <w:right w:val="none" w:sz="0" w:space="0" w:color="auto"/>
          </w:divBdr>
        </w:div>
        <w:div w:id="538709842">
          <w:marLeft w:val="640"/>
          <w:marRight w:val="0"/>
          <w:marTop w:val="0"/>
          <w:marBottom w:val="0"/>
          <w:divBdr>
            <w:top w:val="none" w:sz="0" w:space="0" w:color="auto"/>
            <w:left w:val="none" w:sz="0" w:space="0" w:color="auto"/>
            <w:bottom w:val="none" w:sz="0" w:space="0" w:color="auto"/>
            <w:right w:val="none" w:sz="0" w:space="0" w:color="auto"/>
          </w:divBdr>
        </w:div>
        <w:div w:id="549538370">
          <w:marLeft w:val="640"/>
          <w:marRight w:val="0"/>
          <w:marTop w:val="0"/>
          <w:marBottom w:val="0"/>
          <w:divBdr>
            <w:top w:val="none" w:sz="0" w:space="0" w:color="auto"/>
            <w:left w:val="none" w:sz="0" w:space="0" w:color="auto"/>
            <w:bottom w:val="none" w:sz="0" w:space="0" w:color="auto"/>
            <w:right w:val="none" w:sz="0" w:space="0" w:color="auto"/>
          </w:divBdr>
        </w:div>
        <w:div w:id="560597488">
          <w:marLeft w:val="640"/>
          <w:marRight w:val="0"/>
          <w:marTop w:val="0"/>
          <w:marBottom w:val="0"/>
          <w:divBdr>
            <w:top w:val="none" w:sz="0" w:space="0" w:color="auto"/>
            <w:left w:val="none" w:sz="0" w:space="0" w:color="auto"/>
            <w:bottom w:val="none" w:sz="0" w:space="0" w:color="auto"/>
            <w:right w:val="none" w:sz="0" w:space="0" w:color="auto"/>
          </w:divBdr>
        </w:div>
        <w:div w:id="562059905">
          <w:marLeft w:val="640"/>
          <w:marRight w:val="0"/>
          <w:marTop w:val="0"/>
          <w:marBottom w:val="0"/>
          <w:divBdr>
            <w:top w:val="none" w:sz="0" w:space="0" w:color="auto"/>
            <w:left w:val="none" w:sz="0" w:space="0" w:color="auto"/>
            <w:bottom w:val="none" w:sz="0" w:space="0" w:color="auto"/>
            <w:right w:val="none" w:sz="0" w:space="0" w:color="auto"/>
          </w:divBdr>
        </w:div>
        <w:div w:id="582573333">
          <w:marLeft w:val="640"/>
          <w:marRight w:val="0"/>
          <w:marTop w:val="0"/>
          <w:marBottom w:val="0"/>
          <w:divBdr>
            <w:top w:val="none" w:sz="0" w:space="0" w:color="auto"/>
            <w:left w:val="none" w:sz="0" w:space="0" w:color="auto"/>
            <w:bottom w:val="none" w:sz="0" w:space="0" w:color="auto"/>
            <w:right w:val="none" w:sz="0" w:space="0" w:color="auto"/>
          </w:divBdr>
        </w:div>
        <w:div w:id="599487170">
          <w:marLeft w:val="640"/>
          <w:marRight w:val="0"/>
          <w:marTop w:val="0"/>
          <w:marBottom w:val="0"/>
          <w:divBdr>
            <w:top w:val="none" w:sz="0" w:space="0" w:color="auto"/>
            <w:left w:val="none" w:sz="0" w:space="0" w:color="auto"/>
            <w:bottom w:val="none" w:sz="0" w:space="0" w:color="auto"/>
            <w:right w:val="none" w:sz="0" w:space="0" w:color="auto"/>
          </w:divBdr>
        </w:div>
        <w:div w:id="606695091">
          <w:marLeft w:val="640"/>
          <w:marRight w:val="0"/>
          <w:marTop w:val="0"/>
          <w:marBottom w:val="0"/>
          <w:divBdr>
            <w:top w:val="none" w:sz="0" w:space="0" w:color="auto"/>
            <w:left w:val="none" w:sz="0" w:space="0" w:color="auto"/>
            <w:bottom w:val="none" w:sz="0" w:space="0" w:color="auto"/>
            <w:right w:val="none" w:sz="0" w:space="0" w:color="auto"/>
          </w:divBdr>
        </w:div>
        <w:div w:id="644508104">
          <w:marLeft w:val="640"/>
          <w:marRight w:val="0"/>
          <w:marTop w:val="0"/>
          <w:marBottom w:val="0"/>
          <w:divBdr>
            <w:top w:val="none" w:sz="0" w:space="0" w:color="auto"/>
            <w:left w:val="none" w:sz="0" w:space="0" w:color="auto"/>
            <w:bottom w:val="none" w:sz="0" w:space="0" w:color="auto"/>
            <w:right w:val="none" w:sz="0" w:space="0" w:color="auto"/>
          </w:divBdr>
        </w:div>
        <w:div w:id="672800054">
          <w:marLeft w:val="640"/>
          <w:marRight w:val="0"/>
          <w:marTop w:val="0"/>
          <w:marBottom w:val="0"/>
          <w:divBdr>
            <w:top w:val="none" w:sz="0" w:space="0" w:color="auto"/>
            <w:left w:val="none" w:sz="0" w:space="0" w:color="auto"/>
            <w:bottom w:val="none" w:sz="0" w:space="0" w:color="auto"/>
            <w:right w:val="none" w:sz="0" w:space="0" w:color="auto"/>
          </w:divBdr>
        </w:div>
        <w:div w:id="726101575">
          <w:marLeft w:val="640"/>
          <w:marRight w:val="0"/>
          <w:marTop w:val="0"/>
          <w:marBottom w:val="0"/>
          <w:divBdr>
            <w:top w:val="none" w:sz="0" w:space="0" w:color="auto"/>
            <w:left w:val="none" w:sz="0" w:space="0" w:color="auto"/>
            <w:bottom w:val="none" w:sz="0" w:space="0" w:color="auto"/>
            <w:right w:val="none" w:sz="0" w:space="0" w:color="auto"/>
          </w:divBdr>
        </w:div>
        <w:div w:id="732509552">
          <w:marLeft w:val="640"/>
          <w:marRight w:val="0"/>
          <w:marTop w:val="0"/>
          <w:marBottom w:val="0"/>
          <w:divBdr>
            <w:top w:val="none" w:sz="0" w:space="0" w:color="auto"/>
            <w:left w:val="none" w:sz="0" w:space="0" w:color="auto"/>
            <w:bottom w:val="none" w:sz="0" w:space="0" w:color="auto"/>
            <w:right w:val="none" w:sz="0" w:space="0" w:color="auto"/>
          </w:divBdr>
        </w:div>
        <w:div w:id="758721769">
          <w:marLeft w:val="640"/>
          <w:marRight w:val="0"/>
          <w:marTop w:val="0"/>
          <w:marBottom w:val="0"/>
          <w:divBdr>
            <w:top w:val="none" w:sz="0" w:space="0" w:color="auto"/>
            <w:left w:val="none" w:sz="0" w:space="0" w:color="auto"/>
            <w:bottom w:val="none" w:sz="0" w:space="0" w:color="auto"/>
            <w:right w:val="none" w:sz="0" w:space="0" w:color="auto"/>
          </w:divBdr>
        </w:div>
        <w:div w:id="783962134">
          <w:marLeft w:val="640"/>
          <w:marRight w:val="0"/>
          <w:marTop w:val="0"/>
          <w:marBottom w:val="0"/>
          <w:divBdr>
            <w:top w:val="none" w:sz="0" w:space="0" w:color="auto"/>
            <w:left w:val="none" w:sz="0" w:space="0" w:color="auto"/>
            <w:bottom w:val="none" w:sz="0" w:space="0" w:color="auto"/>
            <w:right w:val="none" w:sz="0" w:space="0" w:color="auto"/>
          </w:divBdr>
        </w:div>
        <w:div w:id="788399741">
          <w:marLeft w:val="640"/>
          <w:marRight w:val="0"/>
          <w:marTop w:val="0"/>
          <w:marBottom w:val="0"/>
          <w:divBdr>
            <w:top w:val="none" w:sz="0" w:space="0" w:color="auto"/>
            <w:left w:val="none" w:sz="0" w:space="0" w:color="auto"/>
            <w:bottom w:val="none" w:sz="0" w:space="0" w:color="auto"/>
            <w:right w:val="none" w:sz="0" w:space="0" w:color="auto"/>
          </w:divBdr>
        </w:div>
        <w:div w:id="809596146">
          <w:marLeft w:val="640"/>
          <w:marRight w:val="0"/>
          <w:marTop w:val="0"/>
          <w:marBottom w:val="0"/>
          <w:divBdr>
            <w:top w:val="none" w:sz="0" w:space="0" w:color="auto"/>
            <w:left w:val="none" w:sz="0" w:space="0" w:color="auto"/>
            <w:bottom w:val="none" w:sz="0" w:space="0" w:color="auto"/>
            <w:right w:val="none" w:sz="0" w:space="0" w:color="auto"/>
          </w:divBdr>
        </w:div>
        <w:div w:id="821433701">
          <w:marLeft w:val="640"/>
          <w:marRight w:val="0"/>
          <w:marTop w:val="0"/>
          <w:marBottom w:val="0"/>
          <w:divBdr>
            <w:top w:val="none" w:sz="0" w:space="0" w:color="auto"/>
            <w:left w:val="none" w:sz="0" w:space="0" w:color="auto"/>
            <w:bottom w:val="none" w:sz="0" w:space="0" w:color="auto"/>
            <w:right w:val="none" w:sz="0" w:space="0" w:color="auto"/>
          </w:divBdr>
        </w:div>
        <w:div w:id="822503746">
          <w:marLeft w:val="640"/>
          <w:marRight w:val="0"/>
          <w:marTop w:val="0"/>
          <w:marBottom w:val="0"/>
          <w:divBdr>
            <w:top w:val="none" w:sz="0" w:space="0" w:color="auto"/>
            <w:left w:val="none" w:sz="0" w:space="0" w:color="auto"/>
            <w:bottom w:val="none" w:sz="0" w:space="0" w:color="auto"/>
            <w:right w:val="none" w:sz="0" w:space="0" w:color="auto"/>
          </w:divBdr>
        </w:div>
        <w:div w:id="836457274">
          <w:marLeft w:val="640"/>
          <w:marRight w:val="0"/>
          <w:marTop w:val="0"/>
          <w:marBottom w:val="0"/>
          <w:divBdr>
            <w:top w:val="none" w:sz="0" w:space="0" w:color="auto"/>
            <w:left w:val="none" w:sz="0" w:space="0" w:color="auto"/>
            <w:bottom w:val="none" w:sz="0" w:space="0" w:color="auto"/>
            <w:right w:val="none" w:sz="0" w:space="0" w:color="auto"/>
          </w:divBdr>
        </w:div>
        <w:div w:id="885142717">
          <w:marLeft w:val="640"/>
          <w:marRight w:val="0"/>
          <w:marTop w:val="0"/>
          <w:marBottom w:val="0"/>
          <w:divBdr>
            <w:top w:val="none" w:sz="0" w:space="0" w:color="auto"/>
            <w:left w:val="none" w:sz="0" w:space="0" w:color="auto"/>
            <w:bottom w:val="none" w:sz="0" w:space="0" w:color="auto"/>
            <w:right w:val="none" w:sz="0" w:space="0" w:color="auto"/>
          </w:divBdr>
        </w:div>
        <w:div w:id="886725050">
          <w:marLeft w:val="640"/>
          <w:marRight w:val="0"/>
          <w:marTop w:val="0"/>
          <w:marBottom w:val="0"/>
          <w:divBdr>
            <w:top w:val="none" w:sz="0" w:space="0" w:color="auto"/>
            <w:left w:val="none" w:sz="0" w:space="0" w:color="auto"/>
            <w:bottom w:val="none" w:sz="0" w:space="0" w:color="auto"/>
            <w:right w:val="none" w:sz="0" w:space="0" w:color="auto"/>
          </w:divBdr>
        </w:div>
        <w:div w:id="900292753">
          <w:marLeft w:val="640"/>
          <w:marRight w:val="0"/>
          <w:marTop w:val="0"/>
          <w:marBottom w:val="0"/>
          <w:divBdr>
            <w:top w:val="none" w:sz="0" w:space="0" w:color="auto"/>
            <w:left w:val="none" w:sz="0" w:space="0" w:color="auto"/>
            <w:bottom w:val="none" w:sz="0" w:space="0" w:color="auto"/>
            <w:right w:val="none" w:sz="0" w:space="0" w:color="auto"/>
          </w:divBdr>
        </w:div>
        <w:div w:id="911350140">
          <w:marLeft w:val="640"/>
          <w:marRight w:val="0"/>
          <w:marTop w:val="0"/>
          <w:marBottom w:val="0"/>
          <w:divBdr>
            <w:top w:val="none" w:sz="0" w:space="0" w:color="auto"/>
            <w:left w:val="none" w:sz="0" w:space="0" w:color="auto"/>
            <w:bottom w:val="none" w:sz="0" w:space="0" w:color="auto"/>
            <w:right w:val="none" w:sz="0" w:space="0" w:color="auto"/>
          </w:divBdr>
        </w:div>
        <w:div w:id="949433247">
          <w:marLeft w:val="640"/>
          <w:marRight w:val="0"/>
          <w:marTop w:val="0"/>
          <w:marBottom w:val="0"/>
          <w:divBdr>
            <w:top w:val="none" w:sz="0" w:space="0" w:color="auto"/>
            <w:left w:val="none" w:sz="0" w:space="0" w:color="auto"/>
            <w:bottom w:val="none" w:sz="0" w:space="0" w:color="auto"/>
            <w:right w:val="none" w:sz="0" w:space="0" w:color="auto"/>
          </w:divBdr>
        </w:div>
        <w:div w:id="960962515">
          <w:marLeft w:val="640"/>
          <w:marRight w:val="0"/>
          <w:marTop w:val="0"/>
          <w:marBottom w:val="0"/>
          <w:divBdr>
            <w:top w:val="none" w:sz="0" w:space="0" w:color="auto"/>
            <w:left w:val="none" w:sz="0" w:space="0" w:color="auto"/>
            <w:bottom w:val="none" w:sz="0" w:space="0" w:color="auto"/>
            <w:right w:val="none" w:sz="0" w:space="0" w:color="auto"/>
          </w:divBdr>
        </w:div>
        <w:div w:id="965895768">
          <w:marLeft w:val="640"/>
          <w:marRight w:val="0"/>
          <w:marTop w:val="0"/>
          <w:marBottom w:val="0"/>
          <w:divBdr>
            <w:top w:val="none" w:sz="0" w:space="0" w:color="auto"/>
            <w:left w:val="none" w:sz="0" w:space="0" w:color="auto"/>
            <w:bottom w:val="none" w:sz="0" w:space="0" w:color="auto"/>
            <w:right w:val="none" w:sz="0" w:space="0" w:color="auto"/>
          </w:divBdr>
        </w:div>
        <w:div w:id="981272856">
          <w:marLeft w:val="640"/>
          <w:marRight w:val="0"/>
          <w:marTop w:val="0"/>
          <w:marBottom w:val="0"/>
          <w:divBdr>
            <w:top w:val="none" w:sz="0" w:space="0" w:color="auto"/>
            <w:left w:val="none" w:sz="0" w:space="0" w:color="auto"/>
            <w:bottom w:val="none" w:sz="0" w:space="0" w:color="auto"/>
            <w:right w:val="none" w:sz="0" w:space="0" w:color="auto"/>
          </w:divBdr>
        </w:div>
        <w:div w:id="983580737">
          <w:marLeft w:val="640"/>
          <w:marRight w:val="0"/>
          <w:marTop w:val="0"/>
          <w:marBottom w:val="0"/>
          <w:divBdr>
            <w:top w:val="none" w:sz="0" w:space="0" w:color="auto"/>
            <w:left w:val="none" w:sz="0" w:space="0" w:color="auto"/>
            <w:bottom w:val="none" w:sz="0" w:space="0" w:color="auto"/>
            <w:right w:val="none" w:sz="0" w:space="0" w:color="auto"/>
          </w:divBdr>
        </w:div>
        <w:div w:id="1000542950">
          <w:marLeft w:val="640"/>
          <w:marRight w:val="0"/>
          <w:marTop w:val="0"/>
          <w:marBottom w:val="0"/>
          <w:divBdr>
            <w:top w:val="none" w:sz="0" w:space="0" w:color="auto"/>
            <w:left w:val="none" w:sz="0" w:space="0" w:color="auto"/>
            <w:bottom w:val="none" w:sz="0" w:space="0" w:color="auto"/>
            <w:right w:val="none" w:sz="0" w:space="0" w:color="auto"/>
          </w:divBdr>
        </w:div>
        <w:div w:id="1004090976">
          <w:marLeft w:val="640"/>
          <w:marRight w:val="0"/>
          <w:marTop w:val="0"/>
          <w:marBottom w:val="0"/>
          <w:divBdr>
            <w:top w:val="none" w:sz="0" w:space="0" w:color="auto"/>
            <w:left w:val="none" w:sz="0" w:space="0" w:color="auto"/>
            <w:bottom w:val="none" w:sz="0" w:space="0" w:color="auto"/>
            <w:right w:val="none" w:sz="0" w:space="0" w:color="auto"/>
          </w:divBdr>
        </w:div>
        <w:div w:id="1012029151">
          <w:marLeft w:val="640"/>
          <w:marRight w:val="0"/>
          <w:marTop w:val="0"/>
          <w:marBottom w:val="0"/>
          <w:divBdr>
            <w:top w:val="none" w:sz="0" w:space="0" w:color="auto"/>
            <w:left w:val="none" w:sz="0" w:space="0" w:color="auto"/>
            <w:bottom w:val="none" w:sz="0" w:space="0" w:color="auto"/>
            <w:right w:val="none" w:sz="0" w:space="0" w:color="auto"/>
          </w:divBdr>
        </w:div>
        <w:div w:id="1025256210">
          <w:marLeft w:val="640"/>
          <w:marRight w:val="0"/>
          <w:marTop w:val="0"/>
          <w:marBottom w:val="0"/>
          <w:divBdr>
            <w:top w:val="none" w:sz="0" w:space="0" w:color="auto"/>
            <w:left w:val="none" w:sz="0" w:space="0" w:color="auto"/>
            <w:bottom w:val="none" w:sz="0" w:space="0" w:color="auto"/>
            <w:right w:val="none" w:sz="0" w:space="0" w:color="auto"/>
          </w:divBdr>
        </w:div>
        <w:div w:id="1043169022">
          <w:marLeft w:val="640"/>
          <w:marRight w:val="0"/>
          <w:marTop w:val="0"/>
          <w:marBottom w:val="0"/>
          <w:divBdr>
            <w:top w:val="none" w:sz="0" w:space="0" w:color="auto"/>
            <w:left w:val="none" w:sz="0" w:space="0" w:color="auto"/>
            <w:bottom w:val="none" w:sz="0" w:space="0" w:color="auto"/>
            <w:right w:val="none" w:sz="0" w:space="0" w:color="auto"/>
          </w:divBdr>
        </w:div>
        <w:div w:id="1046636136">
          <w:marLeft w:val="640"/>
          <w:marRight w:val="0"/>
          <w:marTop w:val="0"/>
          <w:marBottom w:val="0"/>
          <w:divBdr>
            <w:top w:val="none" w:sz="0" w:space="0" w:color="auto"/>
            <w:left w:val="none" w:sz="0" w:space="0" w:color="auto"/>
            <w:bottom w:val="none" w:sz="0" w:space="0" w:color="auto"/>
            <w:right w:val="none" w:sz="0" w:space="0" w:color="auto"/>
          </w:divBdr>
        </w:div>
        <w:div w:id="1064524029">
          <w:marLeft w:val="640"/>
          <w:marRight w:val="0"/>
          <w:marTop w:val="0"/>
          <w:marBottom w:val="0"/>
          <w:divBdr>
            <w:top w:val="none" w:sz="0" w:space="0" w:color="auto"/>
            <w:left w:val="none" w:sz="0" w:space="0" w:color="auto"/>
            <w:bottom w:val="none" w:sz="0" w:space="0" w:color="auto"/>
            <w:right w:val="none" w:sz="0" w:space="0" w:color="auto"/>
          </w:divBdr>
        </w:div>
        <w:div w:id="1095706910">
          <w:marLeft w:val="640"/>
          <w:marRight w:val="0"/>
          <w:marTop w:val="0"/>
          <w:marBottom w:val="0"/>
          <w:divBdr>
            <w:top w:val="none" w:sz="0" w:space="0" w:color="auto"/>
            <w:left w:val="none" w:sz="0" w:space="0" w:color="auto"/>
            <w:bottom w:val="none" w:sz="0" w:space="0" w:color="auto"/>
            <w:right w:val="none" w:sz="0" w:space="0" w:color="auto"/>
          </w:divBdr>
        </w:div>
        <w:div w:id="1138107450">
          <w:marLeft w:val="640"/>
          <w:marRight w:val="0"/>
          <w:marTop w:val="0"/>
          <w:marBottom w:val="0"/>
          <w:divBdr>
            <w:top w:val="none" w:sz="0" w:space="0" w:color="auto"/>
            <w:left w:val="none" w:sz="0" w:space="0" w:color="auto"/>
            <w:bottom w:val="none" w:sz="0" w:space="0" w:color="auto"/>
            <w:right w:val="none" w:sz="0" w:space="0" w:color="auto"/>
          </w:divBdr>
        </w:div>
        <w:div w:id="1145121086">
          <w:marLeft w:val="640"/>
          <w:marRight w:val="0"/>
          <w:marTop w:val="0"/>
          <w:marBottom w:val="0"/>
          <w:divBdr>
            <w:top w:val="none" w:sz="0" w:space="0" w:color="auto"/>
            <w:left w:val="none" w:sz="0" w:space="0" w:color="auto"/>
            <w:bottom w:val="none" w:sz="0" w:space="0" w:color="auto"/>
            <w:right w:val="none" w:sz="0" w:space="0" w:color="auto"/>
          </w:divBdr>
        </w:div>
        <w:div w:id="1171607448">
          <w:marLeft w:val="640"/>
          <w:marRight w:val="0"/>
          <w:marTop w:val="0"/>
          <w:marBottom w:val="0"/>
          <w:divBdr>
            <w:top w:val="none" w:sz="0" w:space="0" w:color="auto"/>
            <w:left w:val="none" w:sz="0" w:space="0" w:color="auto"/>
            <w:bottom w:val="none" w:sz="0" w:space="0" w:color="auto"/>
            <w:right w:val="none" w:sz="0" w:space="0" w:color="auto"/>
          </w:divBdr>
        </w:div>
        <w:div w:id="1199776484">
          <w:marLeft w:val="640"/>
          <w:marRight w:val="0"/>
          <w:marTop w:val="0"/>
          <w:marBottom w:val="0"/>
          <w:divBdr>
            <w:top w:val="none" w:sz="0" w:space="0" w:color="auto"/>
            <w:left w:val="none" w:sz="0" w:space="0" w:color="auto"/>
            <w:bottom w:val="none" w:sz="0" w:space="0" w:color="auto"/>
            <w:right w:val="none" w:sz="0" w:space="0" w:color="auto"/>
          </w:divBdr>
        </w:div>
        <w:div w:id="1232082315">
          <w:marLeft w:val="640"/>
          <w:marRight w:val="0"/>
          <w:marTop w:val="0"/>
          <w:marBottom w:val="0"/>
          <w:divBdr>
            <w:top w:val="none" w:sz="0" w:space="0" w:color="auto"/>
            <w:left w:val="none" w:sz="0" w:space="0" w:color="auto"/>
            <w:bottom w:val="none" w:sz="0" w:space="0" w:color="auto"/>
            <w:right w:val="none" w:sz="0" w:space="0" w:color="auto"/>
          </w:divBdr>
        </w:div>
        <w:div w:id="1256551237">
          <w:marLeft w:val="640"/>
          <w:marRight w:val="0"/>
          <w:marTop w:val="0"/>
          <w:marBottom w:val="0"/>
          <w:divBdr>
            <w:top w:val="none" w:sz="0" w:space="0" w:color="auto"/>
            <w:left w:val="none" w:sz="0" w:space="0" w:color="auto"/>
            <w:bottom w:val="none" w:sz="0" w:space="0" w:color="auto"/>
            <w:right w:val="none" w:sz="0" w:space="0" w:color="auto"/>
          </w:divBdr>
        </w:div>
        <w:div w:id="1264873004">
          <w:marLeft w:val="640"/>
          <w:marRight w:val="0"/>
          <w:marTop w:val="0"/>
          <w:marBottom w:val="0"/>
          <w:divBdr>
            <w:top w:val="none" w:sz="0" w:space="0" w:color="auto"/>
            <w:left w:val="none" w:sz="0" w:space="0" w:color="auto"/>
            <w:bottom w:val="none" w:sz="0" w:space="0" w:color="auto"/>
            <w:right w:val="none" w:sz="0" w:space="0" w:color="auto"/>
          </w:divBdr>
        </w:div>
        <w:div w:id="1317952589">
          <w:marLeft w:val="640"/>
          <w:marRight w:val="0"/>
          <w:marTop w:val="0"/>
          <w:marBottom w:val="0"/>
          <w:divBdr>
            <w:top w:val="none" w:sz="0" w:space="0" w:color="auto"/>
            <w:left w:val="none" w:sz="0" w:space="0" w:color="auto"/>
            <w:bottom w:val="none" w:sz="0" w:space="0" w:color="auto"/>
            <w:right w:val="none" w:sz="0" w:space="0" w:color="auto"/>
          </w:divBdr>
        </w:div>
        <w:div w:id="1425999952">
          <w:marLeft w:val="640"/>
          <w:marRight w:val="0"/>
          <w:marTop w:val="0"/>
          <w:marBottom w:val="0"/>
          <w:divBdr>
            <w:top w:val="none" w:sz="0" w:space="0" w:color="auto"/>
            <w:left w:val="none" w:sz="0" w:space="0" w:color="auto"/>
            <w:bottom w:val="none" w:sz="0" w:space="0" w:color="auto"/>
            <w:right w:val="none" w:sz="0" w:space="0" w:color="auto"/>
          </w:divBdr>
        </w:div>
        <w:div w:id="1472209421">
          <w:marLeft w:val="640"/>
          <w:marRight w:val="0"/>
          <w:marTop w:val="0"/>
          <w:marBottom w:val="0"/>
          <w:divBdr>
            <w:top w:val="none" w:sz="0" w:space="0" w:color="auto"/>
            <w:left w:val="none" w:sz="0" w:space="0" w:color="auto"/>
            <w:bottom w:val="none" w:sz="0" w:space="0" w:color="auto"/>
            <w:right w:val="none" w:sz="0" w:space="0" w:color="auto"/>
          </w:divBdr>
        </w:div>
        <w:div w:id="1473787453">
          <w:marLeft w:val="640"/>
          <w:marRight w:val="0"/>
          <w:marTop w:val="0"/>
          <w:marBottom w:val="0"/>
          <w:divBdr>
            <w:top w:val="none" w:sz="0" w:space="0" w:color="auto"/>
            <w:left w:val="none" w:sz="0" w:space="0" w:color="auto"/>
            <w:bottom w:val="none" w:sz="0" w:space="0" w:color="auto"/>
            <w:right w:val="none" w:sz="0" w:space="0" w:color="auto"/>
          </w:divBdr>
        </w:div>
        <w:div w:id="1541092876">
          <w:marLeft w:val="640"/>
          <w:marRight w:val="0"/>
          <w:marTop w:val="0"/>
          <w:marBottom w:val="0"/>
          <w:divBdr>
            <w:top w:val="none" w:sz="0" w:space="0" w:color="auto"/>
            <w:left w:val="none" w:sz="0" w:space="0" w:color="auto"/>
            <w:bottom w:val="none" w:sz="0" w:space="0" w:color="auto"/>
            <w:right w:val="none" w:sz="0" w:space="0" w:color="auto"/>
          </w:divBdr>
        </w:div>
        <w:div w:id="1546523935">
          <w:marLeft w:val="640"/>
          <w:marRight w:val="0"/>
          <w:marTop w:val="0"/>
          <w:marBottom w:val="0"/>
          <w:divBdr>
            <w:top w:val="none" w:sz="0" w:space="0" w:color="auto"/>
            <w:left w:val="none" w:sz="0" w:space="0" w:color="auto"/>
            <w:bottom w:val="none" w:sz="0" w:space="0" w:color="auto"/>
            <w:right w:val="none" w:sz="0" w:space="0" w:color="auto"/>
          </w:divBdr>
        </w:div>
        <w:div w:id="1579438495">
          <w:marLeft w:val="640"/>
          <w:marRight w:val="0"/>
          <w:marTop w:val="0"/>
          <w:marBottom w:val="0"/>
          <w:divBdr>
            <w:top w:val="none" w:sz="0" w:space="0" w:color="auto"/>
            <w:left w:val="none" w:sz="0" w:space="0" w:color="auto"/>
            <w:bottom w:val="none" w:sz="0" w:space="0" w:color="auto"/>
            <w:right w:val="none" w:sz="0" w:space="0" w:color="auto"/>
          </w:divBdr>
        </w:div>
        <w:div w:id="1610819392">
          <w:marLeft w:val="640"/>
          <w:marRight w:val="0"/>
          <w:marTop w:val="0"/>
          <w:marBottom w:val="0"/>
          <w:divBdr>
            <w:top w:val="none" w:sz="0" w:space="0" w:color="auto"/>
            <w:left w:val="none" w:sz="0" w:space="0" w:color="auto"/>
            <w:bottom w:val="none" w:sz="0" w:space="0" w:color="auto"/>
            <w:right w:val="none" w:sz="0" w:space="0" w:color="auto"/>
          </w:divBdr>
        </w:div>
        <w:div w:id="1639804259">
          <w:marLeft w:val="640"/>
          <w:marRight w:val="0"/>
          <w:marTop w:val="0"/>
          <w:marBottom w:val="0"/>
          <w:divBdr>
            <w:top w:val="none" w:sz="0" w:space="0" w:color="auto"/>
            <w:left w:val="none" w:sz="0" w:space="0" w:color="auto"/>
            <w:bottom w:val="none" w:sz="0" w:space="0" w:color="auto"/>
            <w:right w:val="none" w:sz="0" w:space="0" w:color="auto"/>
          </w:divBdr>
        </w:div>
        <w:div w:id="1651134557">
          <w:marLeft w:val="640"/>
          <w:marRight w:val="0"/>
          <w:marTop w:val="0"/>
          <w:marBottom w:val="0"/>
          <w:divBdr>
            <w:top w:val="none" w:sz="0" w:space="0" w:color="auto"/>
            <w:left w:val="none" w:sz="0" w:space="0" w:color="auto"/>
            <w:bottom w:val="none" w:sz="0" w:space="0" w:color="auto"/>
            <w:right w:val="none" w:sz="0" w:space="0" w:color="auto"/>
          </w:divBdr>
        </w:div>
        <w:div w:id="1704404475">
          <w:marLeft w:val="640"/>
          <w:marRight w:val="0"/>
          <w:marTop w:val="0"/>
          <w:marBottom w:val="0"/>
          <w:divBdr>
            <w:top w:val="none" w:sz="0" w:space="0" w:color="auto"/>
            <w:left w:val="none" w:sz="0" w:space="0" w:color="auto"/>
            <w:bottom w:val="none" w:sz="0" w:space="0" w:color="auto"/>
            <w:right w:val="none" w:sz="0" w:space="0" w:color="auto"/>
          </w:divBdr>
        </w:div>
        <w:div w:id="1705902577">
          <w:marLeft w:val="640"/>
          <w:marRight w:val="0"/>
          <w:marTop w:val="0"/>
          <w:marBottom w:val="0"/>
          <w:divBdr>
            <w:top w:val="none" w:sz="0" w:space="0" w:color="auto"/>
            <w:left w:val="none" w:sz="0" w:space="0" w:color="auto"/>
            <w:bottom w:val="none" w:sz="0" w:space="0" w:color="auto"/>
            <w:right w:val="none" w:sz="0" w:space="0" w:color="auto"/>
          </w:divBdr>
        </w:div>
        <w:div w:id="1779181194">
          <w:marLeft w:val="640"/>
          <w:marRight w:val="0"/>
          <w:marTop w:val="0"/>
          <w:marBottom w:val="0"/>
          <w:divBdr>
            <w:top w:val="none" w:sz="0" w:space="0" w:color="auto"/>
            <w:left w:val="none" w:sz="0" w:space="0" w:color="auto"/>
            <w:bottom w:val="none" w:sz="0" w:space="0" w:color="auto"/>
            <w:right w:val="none" w:sz="0" w:space="0" w:color="auto"/>
          </w:divBdr>
        </w:div>
        <w:div w:id="1792627380">
          <w:marLeft w:val="640"/>
          <w:marRight w:val="0"/>
          <w:marTop w:val="0"/>
          <w:marBottom w:val="0"/>
          <w:divBdr>
            <w:top w:val="none" w:sz="0" w:space="0" w:color="auto"/>
            <w:left w:val="none" w:sz="0" w:space="0" w:color="auto"/>
            <w:bottom w:val="none" w:sz="0" w:space="0" w:color="auto"/>
            <w:right w:val="none" w:sz="0" w:space="0" w:color="auto"/>
          </w:divBdr>
        </w:div>
        <w:div w:id="1812749268">
          <w:marLeft w:val="640"/>
          <w:marRight w:val="0"/>
          <w:marTop w:val="0"/>
          <w:marBottom w:val="0"/>
          <w:divBdr>
            <w:top w:val="none" w:sz="0" w:space="0" w:color="auto"/>
            <w:left w:val="none" w:sz="0" w:space="0" w:color="auto"/>
            <w:bottom w:val="none" w:sz="0" w:space="0" w:color="auto"/>
            <w:right w:val="none" w:sz="0" w:space="0" w:color="auto"/>
          </w:divBdr>
        </w:div>
        <w:div w:id="1885293963">
          <w:marLeft w:val="640"/>
          <w:marRight w:val="0"/>
          <w:marTop w:val="0"/>
          <w:marBottom w:val="0"/>
          <w:divBdr>
            <w:top w:val="none" w:sz="0" w:space="0" w:color="auto"/>
            <w:left w:val="none" w:sz="0" w:space="0" w:color="auto"/>
            <w:bottom w:val="none" w:sz="0" w:space="0" w:color="auto"/>
            <w:right w:val="none" w:sz="0" w:space="0" w:color="auto"/>
          </w:divBdr>
        </w:div>
        <w:div w:id="1891109935">
          <w:marLeft w:val="640"/>
          <w:marRight w:val="0"/>
          <w:marTop w:val="0"/>
          <w:marBottom w:val="0"/>
          <w:divBdr>
            <w:top w:val="none" w:sz="0" w:space="0" w:color="auto"/>
            <w:left w:val="none" w:sz="0" w:space="0" w:color="auto"/>
            <w:bottom w:val="none" w:sz="0" w:space="0" w:color="auto"/>
            <w:right w:val="none" w:sz="0" w:space="0" w:color="auto"/>
          </w:divBdr>
        </w:div>
        <w:div w:id="1913344667">
          <w:marLeft w:val="640"/>
          <w:marRight w:val="0"/>
          <w:marTop w:val="0"/>
          <w:marBottom w:val="0"/>
          <w:divBdr>
            <w:top w:val="none" w:sz="0" w:space="0" w:color="auto"/>
            <w:left w:val="none" w:sz="0" w:space="0" w:color="auto"/>
            <w:bottom w:val="none" w:sz="0" w:space="0" w:color="auto"/>
            <w:right w:val="none" w:sz="0" w:space="0" w:color="auto"/>
          </w:divBdr>
        </w:div>
        <w:div w:id="1919747241">
          <w:marLeft w:val="640"/>
          <w:marRight w:val="0"/>
          <w:marTop w:val="0"/>
          <w:marBottom w:val="0"/>
          <w:divBdr>
            <w:top w:val="none" w:sz="0" w:space="0" w:color="auto"/>
            <w:left w:val="none" w:sz="0" w:space="0" w:color="auto"/>
            <w:bottom w:val="none" w:sz="0" w:space="0" w:color="auto"/>
            <w:right w:val="none" w:sz="0" w:space="0" w:color="auto"/>
          </w:divBdr>
        </w:div>
        <w:div w:id="1972591015">
          <w:marLeft w:val="640"/>
          <w:marRight w:val="0"/>
          <w:marTop w:val="0"/>
          <w:marBottom w:val="0"/>
          <w:divBdr>
            <w:top w:val="none" w:sz="0" w:space="0" w:color="auto"/>
            <w:left w:val="none" w:sz="0" w:space="0" w:color="auto"/>
            <w:bottom w:val="none" w:sz="0" w:space="0" w:color="auto"/>
            <w:right w:val="none" w:sz="0" w:space="0" w:color="auto"/>
          </w:divBdr>
        </w:div>
        <w:div w:id="1984003316">
          <w:marLeft w:val="640"/>
          <w:marRight w:val="0"/>
          <w:marTop w:val="0"/>
          <w:marBottom w:val="0"/>
          <w:divBdr>
            <w:top w:val="none" w:sz="0" w:space="0" w:color="auto"/>
            <w:left w:val="none" w:sz="0" w:space="0" w:color="auto"/>
            <w:bottom w:val="none" w:sz="0" w:space="0" w:color="auto"/>
            <w:right w:val="none" w:sz="0" w:space="0" w:color="auto"/>
          </w:divBdr>
        </w:div>
        <w:div w:id="2006938077">
          <w:marLeft w:val="640"/>
          <w:marRight w:val="0"/>
          <w:marTop w:val="0"/>
          <w:marBottom w:val="0"/>
          <w:divBdr>
            <w:top w:val="none" w:sz="0" w:space="0" w:color="auto"/>
            <w:left w:val="none" w:sz="0" w:space="0" w:color="auto"/>
            <w:bottom w:val="none" w:sz="0" w:space="0" w:color="auto"/>
            <w:right w:val="none" w:sz="0" w:space="0" w:color="auto"/>
          </w:divBdr>
        </w:div>
        <w:div w:id="2023775112">
          <w:marLeft w:val="640"/>
          <w:marRight w:val="0"/>
          <w:marTop w:val="0"/>
          <w:marBottom w:val="0"/>
          <w:divBdr>
            <w:top w:val="none" w:sz="0" w:space="0" w:color="auto"/>
            <w:left w:val="none" w:sz="0" w:space="0" w:color="auto"/>
            <w:bottom w:val="none" w:sz="0" w:space="0" w:color="auto"/>
            <w:right w:val="none" w:sz="0" w:space="0" w:color="auto"/>
          </w:divBdr>
        </w:div>
        <w:div w:id="2030832978">
          <w:marLeft w:val="640"/>
          <w:marRight w:val="0"/>
          <w:marTop w:val="0"/>
          <w:marBottom w:val="0"/>
          <w:divBdr>
            <w:top w:val="none" w:sz="0" w:space="0" w:color="auto"/>
            <w:left w:val="none" w:sz="0" w:space="0" w:color="auto"/>
            <w:bottom w:val="none" w:sz="0" w:space="0" w:color="auto"/>
            <w:right w:val="none" w:sz="0" w:space="0" w:color="auto"/>
          </w:divBdr>
        </w:div>
        <w:div w:id="2036616513">
          <w:marLeft w:val="640"/>
          <w:marRight w:val="0"/>
          <w:marTop w:val="0"/>
          <w:marBottom w:val="0"/>
          <w:divBdr>
            <w:top w:val="none" w:sz="0" w:space="0" w:color="auto"/>
            <w:left w:val="none" w:sz="0" w:space="0" w:color="auto"/>
            <w:bottom w:val="none" w:sz="0" w:space="0" w:color="auto"/>
            <w:right w:val="none" w:sz="0" w:space="0" w:color="auto"/>
          </w:divBdr>
        </w:div>
        <w:div w:id="2067139103">
          <w:marLeft w:val="640"/>
          <w:marRight w:val="0"/>
          <w:marTop w:val="0"/>
          <w:marBottom w:val="0"/>
          <w:divBdr>
            <w:top w:val="none" w:sz="0" w:space="0" w:color="auto"/>
            <w:left w:val="none" w:sz="0" w:space="0" w:color="auto"/>
            <w:bottom w:val="none" w:sz="0" w:space="0" w:color="auto"/>
            <w:right w:val="none" w:sz="0" w:space="0" w:color="auto"/>
          </w:divBdr>
        </w:div>
        <w:div w:id="2069642098">
          <w:marLeft w:val="640"/>
          <w:marRight w:val="0"/>
          <w:marTop w:val="0"/>
          <w:marBottom w:val="0"/>
          <w:divBdr>
            <w:top w:val="none" w:sz="0" w:space="0" w:color="auto"/>
            <w:left w:val="none" w:sz="0" w:space="0" w:color="auto"/>
            <w:bottom w:val="none" w:sz="0" w:space="0" w:color="auto"/>
            <w:right w:val="none" w:sz="0" w:space="0" w:color="auto"/>
          </w:divBdr>
        </w:div>
        <w:div w:id="2079015794">
          <w:marLeft w:val="640"/>
          <w:marRight w:val="0"/>
          <w:marTop w:val="0"/>
          <w:marBottom w:val="0"/>
          <w:divBdr>
            <w:top w:val="none" w:sz="0" w:space="0" w:color="auto"/>
            <w:left w:val="none" w:sz="0" w:space="0" w:color="auto"/>
            <w:bottom w:val="none" w:sz="0" w:space="0" w:color="auto"/>
            <w:right w:val="none" w:sz="0" w:space="0" w:color="auto"/>
          </w:divBdr>
        </w:div>
        <w:div w:id="2100177503">
          <w:marLeft w:val="640"/>
          <w:marRight w:val="0"/>
          <w:marTop w:val="0"/>
          <w:marBottom w:val="0"/>
          <w:divBdr>
            <w:top w:val="none" w:sz="0" w:space="0" w:color="auto"/>
            <w:left w:val="none" w:sz="0" w:space="0" w:color="auto"/>
            <w:bottom w:val="none" w:sz="0" w:space="0" w:color="auto"/>
            <w:right w:val="none" w:sz="0" w:space="0" w:color="auto"/>
          </w:divBdr>
        </w:div>
      </w:divsChild>
    </w:div>
    <w:div w:id="1142893274">
      <w:marLeft w:val="480"/>
      <w:marRight w:val="0"/>
      <w:marTop w:val="0"/>
      <w:marBottom w:val="0"/>
      <w:divBdr>
        <w:top w:val="none" w:sz="0" w:space="0" w:color="auto"/>
        <w:left w:val="none" w:sz="0" w:space="0" w:color="auto"/>
        <w:bottom w:val="none" w:sz="0" w:space="0" w:color="auto"/>
        <w:right w:val="none" w:sz="0" w:space="0" w:color="auto"/>
      </w:divBdr>
    </w:div>
    <w:div w:id="1142894119">
      <w:marLeft w:val="480"/>
      <w:marRight w:val="0"/>
      <w:marTop w:val="0"/>
      <w:marBottom w:val="0"/>
      <w:divBdr>
        <w:top w:val="none" w:sz="0" w:space="0" w:color="auto"/>
        <w:left w:val="none" w:sz="0" w:space="0" w:color="auto"/>
        <w:bottom w:val="none" w:sz="0" w:space="0" w:color="auto"/>
        <w:right w:val="none" w:sz="0" w:space="0" w:color="auto"/>
      </w:divBdr>
    </w:div>
    <w:div w:id="1143962073">
      <w:marLeft w:val="480"/>
      <w:marRight w:val="0"/>
      <w:marTop w:val="0"/>
      <w:marBottom w:val="0"/>
      <w:divBdr>
        <w:top w:val="none" w:sz="0" w:space="0" w:color="auto"/>
        <w:left w:val="none" w:sz="0" w:space="0" w:color="auto"/>
        <w:bottom w:val="none" w:sz="0" w:space="0" w:color="auto"/>
        <w:right w:val="none" w:sz="0" w:space="0" w:color="auto"/>
      </w:divBdr>
    </w:div>
    <w:div w:id="1144159230">
      <w:marLeft w:val="480"/>
      <w:marRight w:val="0"/>
      <w:marTop w:val="0"/>
      <w:marBottom w:val="0"/>
      <w:divBdr>
        <w:top w:val="none" w:sz="0" w:space="0" w:color="auto"/>
        <w:left w:val="none" w:sz="0" w:space="0" w:color="auto"/>
        <w:bottom w:val="none" w:sz="0" w:space="0" w:color="auto"/>
        <w:right w:val="none" w:sz="0" w:space="0" w:color="auto"/>
      </w:divBdr>
    </w:div>
    <w:div w:id="1144201108">
      <w:marLeft w:val="480"/>
      <w:marRight w:val="0"/>
      <w:marTop w:val="0"/>
      <w:marBottom w:val="0"/>
      <w:divBdr>
        <w:top w:val="none" w:sz="0" w:space="0" w:color="auto"/>
        <w:left w:val="none" w:sz="0" w:space="0" w:color="auto"/>
        <w:bottom w:val="none" w:sz="0" w:space="0" w:color="auto"/>
        <w:right w:val="none" w:sz="0" w:space="0" w:color="auto"/>
      </w:divBdr>
    </w:div>
    <w:div w:id="1144663811">
      <w:bodyDiv w:val="1"/>
      <w:marLeft w:val="0"/>
      <w:marRight w:val="0"/>
      <w:marTop w:val="0"/>
      <w:marBottom w:val="0"/>
      <w:divBdr>
        <w:top w:val="none" w:sz="0" w:space="0" w:color="auto"/>
        <w:left w:val="none" w:sz="0" w:space="0" w:color="auto"/>
        <w:bottom w:val="none" w:sz="0" w:space="0" w:color="auto"/>
        <w:right w:val="none" w:sz="0" w:space="0" w:color="auto"/>
      </w:divBdr>
      <w:divsChild>
        <w:div w:id="1106536491">
          <w:marLeft w:val="480"/>
          <w:marRight w:val="0"/>
          <w:marTop w:val="0"/>
          <w:marBottom w:val="0"/>
          <w:divBdr>
            <w:top w:val="none" w:sz="0" w:space="0" w:color="auto"/>
            <w:left w:val="none" w:sz="0" w:space="0" w:color="auto"/>
            <w:bottom w:val="none" w:sz="0" w:space="0" w:color="auto"/>
            <w:right w:val="none" w:sz="0" w:space="0" w:color="auto"/>
          </w:divBdr>
        </w:div>
        <w:div w:id="701321267">
          <w:marLeft w:val="480"/>
          <w:marRight w:val="0"/>
          <w:marTop w:val="0"/>
          <w:marBottom w:val="0"/>
          <w:divBdr>
            <w:top w:val="none" w:sz="0" w:space="0" w:color="auto"/>
            <w:left w:val="none" w:sz="0" w:space="0" w:color="auto"/>
            <w:bottom w:val="none" w:sz="0" w:space="0" w:color="auto"/>
            <w:right w:val="none" w:sz="0" w:space="0" w:color="auto"/>
          </w:divBdr>
        </w:div>
        <w:div w:id="138234879">
          <w:marLeft w:val="480"/>
          <w:marRight w:val="0"/>
          <w:marTop w:val="0"/>
          <w:marBottom w:val="0"/>
          <w:divBdr>
            <w:top w:val="none" w:sz="0" w:space="0" w:color="auto"/>
            <w:left w:val="none" w:sz="0" w:space="0" w:color="auto"/>
            <w:bottom w:val="none" w:sz="0" w:space="0" w:color="auto"/>
            <w:right w:val="none" w:sz="0" w:space="0" w:color="auto"/>
          </w:divBdr>
        </w:div>
        <w:div w:id="1517886257">
          <w:marLeft w:val="480"/>
          <w:marRight w:val="0"/>
          <w:marTop w:val="0"/>
          <w:marBottom w:val="0"/>
          <w:divBdr>
            <w:top w:val="none" w:sz="0" w:space="0" w:color="auto"/>
            <w:left w:val="none" w:sz="0" w:space="0" w:color="auto"/>
            <w:bottom w:val="none" w:sz="0" w:space="0" w:color="auto"/>
            <w:right w:val="none" w:sz="0" w:space="0" w:color="auto"/>
          </w:divBdr>
        </w:div>
        <w:div w:id="2054234304">
          <w:marLeft w:val="480"/>
          <w:marRight w:val="0"/>
          <w:marTop w:val="0"/>
          <w:marBottom w:val="0"/>
          <w:divBdr>
            <w:top w:val="none" w:sz="0" w:space="0" w:color="auto"/>
            <w:left w:val="none" w:sz="0" w:space="0" w:color="auto"/>
            <w:bottom w:val="none" w:sz="0" w:space="0" w:color="auto"/>
            <w:right w:val="none" w:sz="0" w:space="0" w:color="auto"/>
          </w:divBdr>
        </w:div>
        <w:div w:id="1288781776">
          <w:marLeft w:val="480"/>
          <w:marRight w:val="0"/>
          <w:marTop w:val="0"/>
          <w:marBottom w:val="0"/>
          <w:divBdr>
            <w:top w:val="none" w:sz="0" w:space="0" w:color="auto"/>
            <w:left w:val="none" w:sz="0" w:space="0" w:color="auto"/>
            <w:bottom w:val="none" w:sz="0" w:space="0" w:color="auto"/>
            <w:right w:val="none" w:sz="0" w:space="0" w:color="auto"/>
          </w:divBdr>
        </w:div>
        <w:div w:id="1323046538">
          <w:marLeft w:val="480"/>
          <w:marRight w:val="0"/>
          <w:marTop w:val="0"/>
          <w:marBottom w:val="0"/>
          <w:divBdr>
            <w:top w:val="none" w:sz="0" w:space="0" w:color="auto"/>
            <w:left w:val="none" w:sz="0" w:space="0" w:color="auto"/>
            <w:bottom w:val="none" w:sz="0" w:space="0" w:color="auto"/>
            <w:right w:val="none" w:sz="0" w:space="0" w:color="auto"/>
          </w:divBdr>
        </w:div>
        <w:div w:id="1800294569">
          <w:marLeft w:val="480"/>
          <w:marRight w:val="0"/>
          <w:marTop w:val="0"/>
          <w:marBottom w:val="0"/>
          <w:divBdr>
            <w:top w:val="none" w:sz="0" w:space="0" w:color="auto"/>
            <w:left w:val="none" w:sz="0" w:space="0" w:color="auto"/>
            <w:bottom w:val="none" w:sz="0" w:space="0" w:color="auto"/>
            <w:right w:val="none" w:sz="0" w:space="0" w:color="auto"/>
          </w:divBdr>
        </w:div>
        <w:div w:id="805660442">
          <w:marLeft w:val="480"/>
          <w:marRight w:val="0"/>
          <w:marTop w:val="0"/>
          <w:marBottom w:val="0"/>
          <w:divBdr>
            <w:top w:val="none" w:sz="0" w:space="0" w:color="auto"/>
            <w:left w:val="none" w:sz="0" w:space="0" w:color="auto"/>
            <w:bottom w:val="none" w:sz="0" w:space="0" w:color="auto"/>
            <w:right w:val="none" w:sz="0" w:space="0" w:color="auto"/>
          </w:divBdr>
        </w:div>
        <w:div w:id="78261847">
          <w:marLeft w:val="480"/>
          <w:marRight w:val="0"/>
          <w:marTop w:val="0"/>
          <w:marBottom w:val="0"/>
          <w:divBdr>
            <w:top w:val="none" w:sz="0" w:space="0" w:color="auto"/>
            <w:left w:val="none" w:sz="0" w:space="0" w:color="auto"/>
            <w:bottom w:val="none" w:sz="0" w:space="0" w:color="auto"/>
            <w:right w:val="none" w:sz="0" w:space="0" w:color="auto"/>
          </w:divBdr>
        </w:div>
        <w:div w:id="1284380458">
          <w:marLeft w:val="480"/>
          <w:marRight w:val="0"/>
          <w:marTop w:val="0"/>
          <w:marBottom w:val="0"/>
          <w:divBdr>
            <w:top w:val="none" w:sz="0" w:space="0" w:color="auto"/>
            <w:left w:val="none" w:sz="0" w:space="0" w:color="auto"/>
            <w:bottom w:val="none" w:sz="0" w:space="0" w:color="auto"/>
            <w:right w:val="none" w:sz="0" w:space="0" w:color="auto"/>
          </w:divBdr>
        </w:div>
        <w:div w:id="534658927">
          <w:marLeft w:val="480"/>
          <w:marRight w:val="0"/>
          <w:marTop w:val="0"/>
          <w:marBottom w:val="0"/>
          <w:divBdr>
            <w:top w:val="none" w:sz="0" w:space="0" w:color="auto"/>
            <w:left w:val="none" w:sz="0" w:space="0" w:color="auto"/>
            <w:bottom w:val="none" w:sz="0" w:space="0" w:color="auto"/>
            <w:right w:val="none" w:sz="0" w:space="0" w:color="auto"/>
          </w:divBdr>
        </w:div>
        <w:div w:id="1878816267">
          <w:marLeft w:val="480"/>
          <w:marRight w:val="0"/>
          <w:marTop w:val="0"/>
          <w:marBottom w:val="0"/>
          <w:divBdr>
            <w:top w:val="none" w:sz="0" w:space="0" w:color="auto"/>
            <w:left w:val="none" w:sz="0" w:space="0" w:color="auto"/>
            <w:bottom w:val="none" w:sz="0" w:space="0" w:color="auto"/>
            <w:right w:val="none" w:sz="0" w:space="0" w:color="auto"/>
          </w:divBdr>
        </w:div>
        <w:div w:id="1684359295">
          <w:marLeft w:val="480"/>
          <w:marRight w:val="0"/>
          <w:marTop w:val="0"/>
          <w:marBottom w:val="0"/>
          <w:divBdr>
            <w:top w:val="none" w:sz="0" w:space="0" w:color="auto"/>
            <w:left w:val="none" w:sz="0" w:space="0" w:color="auto"/>
            <w:bottom w:val="none" w:sz="0" w:space="0" w:color="auto"/>
            <w:right w:val="none" w:sz="0" w:space="0" w:color="auto"/>
          </w:divBdr>
        </w:div>
        <w:div w:id="1479805565">
          <w:marLeft w:val="480"/>
          <w:marRight w:val="0"/>
          <w:marTop w:val="0"/>
          <w:marBottom w:val="0"/>
          <w:divBdr>
            <w:top w:val="none" w:sz="0" w:space="0" w:color="auto"/>
            <w:left w:val="none" w:sz="0" w:space="0" w:color="auto"/>
            <w:bottom w:val="none" w:sz="0" w:space="0" w:color="auto"/>
            <w:right w:val="none" w:sz="0" w:space="0" w:color="auto"/>
          </w:divBdr>
        </w:div>
        <w:div w:id="167335732">
          <w:marLeft w:val="480"/>
          <w:marRight w:val="0"/>
          <w:marTop w:val="0"/>
          <w:marBottom w:val="0"/>
          <w:divBdr>
            <w:top w:val="none" w:sz="0" w:space="0" w:color="auto"/>
            <w:left w:val="none" w:sz="0" w:space="0" w:color="auto"/>
            <w:bottom w:val="none" w:sz="0" w:space="0" w:color="auto"/>
            <w:right w:val="none" w:sz="0" w:space="0" w:color="auto"/>
          </w:divBdr>
        </w:div>
        <w:div w:id="133759040">
          <w:marLeft w:val="480"/>
          <w:marRight w:val="0"/>
          <w:marTop w:val="0"/>
          <w:marBottom w:val="0"/>
          <w:divBdr>
            <w:top w:val="none" w:sz="0" w:space="0" w:color="auto"/>
            <w:left w:val="none" w:sz="0" w:space="0" w:color="auto"/>
            <w:bottom w:val="none" w:sz="0" w:space="0" w:color="auto"/>
            <w:right w:val="none" w:sz="0" w:space="0" w:color="auto"/>
          </w:divBdr>
        </w:div>
        <w:div w:id="1605571499">
          <w:marLeft w:val="480"/>
          <w:marRight w:val="0"/>
          <w:marTop w:val="0"/>
          <w:marBottom w:val="0"/>
          <w:divBdr>
            <w:top w:val="none" w:sz="0" w:space="0" w:color="auto"/>
            <w:left w:val="none" w:sz="0" w:space="0" w:color="auto"/>
            <w:bottom w:val="none" w:sz="0" w:space="0" w:color="auto"/>
            <w:right w:val="none" w:sz="0" w:space="0" w:color="auto"/>
          </w:divBdr>
        </w:div>
        <w:div w:id="1845239447">
          <w:marLeft w:val="480"/>
          <w:marRight w:val="0"/>
          <w:marTop w:val="0"/>
          <w:marBottom w:val="0"/>
          <w:divBdr>
            <w:top w:val="none" w:sz="0" w:space="0" w:color="auto"/>
            <w:left w:val="none" w:sz="0" w:space="0" w:color="auto"/>
            <w:bottom w:val="none" w:sz="0" w:space="0" w:color="auto"/>
            <w:right w:val="none" w:sz="0" w:space="0" w:color="auto"/>
          </w:divBdr>
        </w:div>
        <w:div w:id="506166592">
          <w:marLeft w:val="480"/>
          <w:marRight w:val="0"/>
          <w:marTop w:val="0"/>
          <w:marBottom w:val="0"/>
          <w:divBdr>
            <w:top w:val="none" w:sz="0" w:space="0" w:color="auto"/>
            <w:left w:val="none" w:sz="0" w:space="0" w:color="auto"/>
            <w:bottom w:val="none" w:sz="0" w:space="0" w:color="auto"/>
            <w:right w:val="none" w:sz="0" w:space="0" w:color="auto"/>
          </w:divBdr>
        </w:div>
        <w:div w:id="583027760">
          <w:marLeft w:val="480"/>
          <w:marRight w:val="0"/>
          <w:marTop w:val="0"/>
          <w:marBottom w:val="0"/>
          <w:divBdr>
            <w:top w:val="none" w:sz="0" w:space="0" w:color="auto"/>
            <w:left w:val="none" w:sz="0" w:space="0" w:color="auto"/>
            <w:bottom w:val="none" w:sz="0" w:space="0" w:color="auto"/>
            <w:right w:val="none" w:sz="0" w:space="0" w:color="auto"/>
          </w:divBdr>
        </w:div>
        <w:div w:id="459031626">
          <w:marLeft w:val="480"/>
          <w:marRight w:val="0"/>
          <w:marTop w:val="0"/>
          <w:marBottom w:val="0"/>
          <w:divBdr>
            <w:top w:val="none" w:sz="0" w:space="0" w:color="auto"/>
            <w:left w:val="none" w:sz="0" w:space="0" w:color="auto"/>
            <w:bottom w:val="none" w:sz="0" w:space="0" w:color="auto"/>
            <w:right w:val="none" w:sz="0" w:space="0" w:color="auto"/>
          </w:divBdr>
        </w:div>
        <w:div w:id="1224147269">
          <w:marLeft w:val="480"/>
          <w:marRight w:val="0"/>
          <w:marTop w:val="0"/>
          <w:marBottom w:val="0"/>
          <w:divBdr>
            <w:top w:val="none" w:sz="0" w:space="0" w:color="auto"/>
            <w:left w:val="none" w:sz="0" w:space="0" w:color="auto"/>
            <w:bottom w:val="none" w:sz="0" w:space="0" w:color="auto"/>
            <w:right w:val="none" w:sz="0" w:space="0" w:color="auto"/>
          </w:divBdr>
        </w:div>
        <w:div w:id="374426673">
          <w:marLeft w:val="480"/>
          <w:marRight w:val="0"/>
          <w:marTop w:val="0"/>
          <w:marBottom w:val="0"/>
          <w:divBdr>
            <w:top w:val="none" w:sz="0" w:space="0" w:color="auto"/>
            <w:left w:val="none" w:sz="0" w:space="0" w:color="auto"/>
            <w:bottom w:val="none" w:sz="0" w:space="0" w:color="auto"/>
            <w:right w:val="none" w:sz="0" w:space="0" w:color="auto"/>
          </w:divBdr>
        </w:div>
        <w:div w:id="1534078262">
          <w:marLeft w:val="480"/>
          <w:marRight w:val="0"/>
          <w:marTop w:val="0"/>
          <w:marBottom w:val="0"/>
          <w:divBdr>
            <w:top w:val="none" w:sz="0" w:space="0" w:color="auto"/>
            <w:left w:val="none" w:sz="0" w:space="0" w:color="auto"/>
            <w:bottom w:val="none" w:sz="0" w:space="0" w:color="auto"/>
            <w:right w:val="none" w:sz="0" w:space="0" w:color="auto"/>
          </w:divBdr>
        </w:div>
        <w:div w:id="67579898">
          <w:marLeft w:val="480"/>
          <w:marRight w:val="0"/>
          <w:marTop w:val="0"/>
          <w:marBottom w:val="0"/>
          <w:divBdr>
            <w:top w:val="none" w:sz="0" w:space="0" w:color="auto"/>
            <w:left w:val="none" w:sz="0" w:space="0" w:color="auto"/>
            <w:bottom w:val="none" w:sz="0" w:space="0" w:color="auto"/>
            <w:right w:val="none" w:sz="0" w:space="0" w:color="auto"/>
          </w:divBdr>
        </w:div>
        <w:div w:id="605236921">
          <w:marLeft w:val="480"/>
          <w:marRight w:val="0"/>
          <w:marTop w:val="0"/>
          <w:marBottom w:val="0"/>
          <w:divBdr>
            <w:top w:val="none" w:sz="0" w:space="0" w:color="auto"/>
            <w:left w:val="none" w:sz="0" w:space="0" w:color="auto"/>
            <w:bottom w:val="none" w:sz="0" w:space="0" w:color="auto"/>
            <w:right w:val="none" w:sz="0" w:space="0" w:color="auto"/>
          </w:divBdr>
        </w:div>
        <w:div w:id="706564432">
          <w:marLeft w:val="480"/>
          <w:marRight w:val="0"/>
          <w:marTop w:val="0"/>
          <w:marBottom w:val="0"/>
          <w:divBdr>
            <w:top w:val="none" w:sz="0" w:space="0" w:color="auto"/>
            <w:left w:val="none" w:sz="0" w:space="0" w:color="auto"/>
            <w:bottom w:val="none" w:sz="0" w:space="0" w:color="auto"/>
            <w:right w:val="none" w:sz="0" w:space="0" w:color="auto"/>
          </w:divBdr>
        </w:div>
        <w:div w:id="828210089">
          <w:marLeft w:val="480"/>
          <w:marRight w:val="0"/>
          <w:marTop w:val="0"/>
          <w:marBottom w:val="0"/>
          <w:divBdr>
            <w:top w:val="none" w:sz="0" w:space="0" w:color="auto"/>
            <w:left w:val="none" w:sz="0" w:space="0" w:color="auto"/>
            <w:bottom w:val="none" w:sz="0" w:space="0" w:color="auto"/>
            <w:right w:val="none" w:sz="0" w:space="0" w:color="auto"/>
          </w:divBdr>
        </w:div>
        <w:div w:id="478958418">
          <w:marLeft w:val="480"/>
          <w:marRight w:val="0"/>
          <w:marTop w:val="0"/>
          <w:marBottom w:val="0"/>
          <w:divBdr>
            <w:top w:val="none" w:sz="0" w:space="0" w:color="auto"/>
            <w:left w:val="none" w:sz="0" w:space="0" w:color="auto"/>
            <w:bottom w:val="none" w:sz="0" w:space="0" w:color="auto"/>
            <w:right w:val="none" w:sz="0" w:space="0" w:color="auto"/>
          </w:divBdr>
        </w:div>
        <w:div w:id="1941184400">
          <w:marLeft w:val="480"/>
          <w:marRight w:val="0"/>
          <w:marTop w:val="0"/>
          <w:marBottom w:val="0"/>
          <w:divBdr>
            <w:top w:val="none" w:sz="0" w:space="0" w:color="auto"/>
            <w:left w:val="none" w:sz="0" w:space="0" w:color="auto"/>
            <w:bottom w:val="none" w:sz="0" w:space="0" w:color="auto"/>
            <w:right w:val="none" w:sz="0" w:space="0" w:color="auto"/>
          </w:divBdr>
        </w:div>
        <w:div w:id="321352739">
          <w:marLeft w:val="480"/>
          <w:marRight w:val="0"/>
          <w:marTop w:val="0"/>
          <w:marBottom w:val="0"/>
          <w:divBdr>
            <w:top w:val="none" w:sz="0" w:space="0" w:color="auto"/>
            <w:left w:val="none" w:sz="0" w:space="0" w:color="auto"/>
            <w:bottom w:val="none" w:sz="0" w:space="0" w:color="auto"/>
            <w:right w:val="none" w:sz="0" w:space="0" w:color="auto"/>
          </w:divBdr>
        </w:div>
        <w:div w:id="956529238">
          <w:marLeft w:val="480"/>
          <w:marRight w:val="0"/>
          <w:marTop w:val="0"/>
          <w:marBottom w:val="0"/>
          <w:divBdr>
            <w:top w:val="none" w:sz="0" w:space="0" w:color="auto"/>
            <w:left w:val="none" w:sz="0" w:space="0" w:color="auto"/>
            <w:bottom w:val="none" w:sz="0" w:space="0" w:color="auto"/>
            <w:right w:val="none" w:sz="0" w:space="0" w:color="auto"/>
          </w:divBdr>
        </w:div>
        <w:div w:id="1074204608">
          <w:marLeft w:val="480"/>
          <w:marRight w:val="0"/>
          <w:marTop w:val="0"/>
          <w:marBottom w:val="0"/>
          <w:divBdr>
            <w:top w:val="none" w:sz="0" w:space="0" w:color="auto"/>
            <w:left w:val="none" w:sz="0" w:space="0" w:color="auto"/>
            <w:bottom w:val="none" w:sz="0" w:space="0" w:color="auto"/>
            <w:right w:val="none" w:sz="0" w:space="0" w:color="auto"/>
          </w:divBdr>
        </w:div>
        <w:div w:id="1562863519">
          <w:marLeft w:val="480"/>
          <w:marRight w:val="0"/>
          <w:marTop w:val="0"/>
          <w:marBottom w:val="0"/>
          <w:divBdr>
            <w:top w:val="none" w:sz="0" w:space="0" w:color="auto"/>
            <w:left w:val="none" w:sz="0" w:space="0" w:color="auto"/>
            <w:bottom w:val="none" w:sz="0" w:space="0" w:color="auto"/>
            <w:right w:val="none" w:sz="0" w:space="0" w:color="auto"/>
          </w:divBdr>
        </w:div>
        <w:div w:id="426392501">
          <w:marLeft w:val="480"/>
          <w:marRight w:val="0"/>
          <w:marTop w:val="0"/>
          <w:marBottom w:val="0"/>
          <w:divBdr>
            <w:top w:val="none" w:sz="0" w:space="0" w:color="auto"/>
            <w:left w:val="none" w:sz="0" w:space="0" w:color="auto"/>
            <w:bottom w:val="none" w:sz="0" w:space="0" w:color="auto"/>
            <w:right w:val="none" w:sz="0" w:space="0" w:color="auto"/>
          </w:divBdr>
        </w:div>
        <w:div w:id="412122535">
          <w:marLeft w:val="480"/>
          <w:marRight w:val="0"/>
          <w:marTop w:val="0"/>
          <w:marBottom w:val="0"/>
          <w:divBdr>
            <w:top w:val="none" w:sz="0" w:space="0" w:color="auto"/>
            <w:left w:val="none" w:sz="0" w:space="0" w:color="auto"/>
            <w:bottom w:val="none" w:sz="0" w:space="0" w:color="auto"/>
            <w:right w:val="none" w:sz="0" w:space="0" w:color="auto"/>
          </w:divBdr>
        </w:div>
        <w:div w:id="1431659025">
          <w:marLeft w:val="480"/>
          <w:marRight w:val="0"/>
          <w:marTop w:val="0"/>
          <w:marBottom w:val="0"/>
          <w:divBdr>
            <w:top w:val="none" w:sz="0" w:space="0" w:color="auto"/>
            <w:left w:val="none" w:sz="0" w:space="0" w:color="auto"/>
            <w:bottom w:val="none" w:sz="0" w:space="0" w:color="auto"/>
            <w:right w:val="none" w:sz="0" w:space="0" w:color="auto"/>
          </w:divBdr>
        </w:div>
        <w:div w:id="824399880">
          <w:marLeft w:val="480"/>
          <w:marRight w:val="0"/>
          <w:marTop w:val="0"/>
          <w:marBottom w:val="0"/>
          <w:divBdr>
            <w:top w:val="none" w:sz="0" w:space="0" w:color="auto"/>
            <w:left w:val="none" w:sz="0" w:space="0" w:color="auto"/>
            <w:bottom w:val="none" w:sz="0" w:space="0" w:color="auto"/>
            <w:right w:val="none" w:sz="0" w:space="0" w:color="auto"/>
          </w:divBdr>
        </w:div>
        <w:div w:id="1718161973">
          <w:marLeft w:val="480"/>
          <w:marRight w:val="0"/>
          <w:marTop w:val="0"/>
          <w:marBottom w:val="0"/>
          <w:divBdr>
            <w:top w:val="none" w:sz="0" w:space="0" w:color="auto"/>
            <w:left w:val="none" w:sz="0" w:space="0" w:color="auto"/>
            <w:bottom w:val="none" w:sz="0" w:space="0" w:color="auto"/>
            <w:right w:val="none" w:sz="0" w:space="0" w:color="auto"/>
          </w:divBdr>
        </w:div>
        <w:div w:id="559094963">
          <w:marLeft w:val="480"/>
          <w:marRight w:val="0"/>
          <w:marTop w:val="0"/>
          <w:marBottom w:val="0"/>
          <w:divBdr>
            <w:top w:val="none" w:sz="0" w:space="0" w:color="auto"/>
            <w:left w:val="none" w:sz="0" w:space="0" w:color="auto"/>
            <w:bottom w:val="none" w:sz="0" w:space="0" w:color="auto"/>
            <w:right w:val="none" w:sz="0" w:space="0" w:color="auto"/>
          </w:divBdr>
        </w:div>
        <w:div w:id="237908468">
          <w:marLeft w:val="480"/>
          <w:marRight w:val="0"/>
          <w:marTop w:val="0"/>
          <w:marBottom w:val="0"/>
          <w:divBdr>
            <w:top w:val="none" w:sz="0" w:space="0" w:color="auto"/>
            <w:left w:val="none" w:sz="0" w:space="0" w:color="auto"/>
            <w:bottom w:val="none" w:sz="0" w:space="0" w:color="auto"/>
            <w:right w:val="none" w:sz="0" w:space="0" w:color="auto"/>
          </w:divBdr>
        </w:div>
        <w:div w:id="1533610755">
          <w:marLeft w:val="480"/>
          <w:marRight w:val="0"/>
          <w:marTop w:val="0"/>
          <w:marBottom w:val="0"/>
          <w:divBdr>
            <w:top w:val="none" w:sz="0" w:space="0" w:color="auto"/>
            <w:left w:val="none" w:sz="0" w:space="0" w:color="auto"/>
            <w:bottom w:val="none" w:sz="0" w:space="0" w:color="auto"/>
            <w:right w:val="none" w:sz="0" w:space="0" w:color="auto"/>
          </w:divBdr>
        </w:div>
        <w:div w:id="1278684451">
          <w:marLeft w:val="480"/>
          <w:marRight w:val="0"/>
          <w:marTop w:val="0"/>
          <w:marBottom w:val="0"/>
          <w:divBdr>
            <w:top w:val="none" w:sz="0" w:space="0" w:color="auto"/>
            <w:left w:val="none" w:sz="0" w:space="0" w:color="auto"/>
            <w:bottom w:val="none" w:sz="0" w:space="0" w:color="auto"/>
            <w:right w:val="none" w:sz="0" w:space="0" w:color="auto"/>
          </w:divBdr>
        </w:div>
        <w:div w:id="379666805">
          <w:marLeft w:val="480"/>
          <w:marRight w:val="0"/>
          <w:marTop w:val="0"/>
          <w:marBottom w:val="0"/>
          <w:divBdr>
            <w:top w:val="none" w:sz="0" w:space="0" w:color="auto"/>
            <w:left w:val="none" w:sz="0" w:space="0" w:color="auto"/>
            <w:bottom w:val="none" w:sz="0" w:space="0" w:color="auto"/>
            <w:right w:val="none" w:sz="0" w:space="0" w:color="auto"/>
          </w:divBdr>
        </w:div>
        <w:div w:id="566765084">
          <w:marLeft w:val="480"/>
          <w:marRight w:val="0"/>
          <w:marTop w:val="0"/>
          <w:marBottom w:val="0"/>
          <w:divBdr>
            <w:top w:val="none" w:sz="0" w:space="0" w:color="auto"/>
            <w:left w:val="none" w:sz="0" w:space="0" w:color="auto"/>
            <w:bottom w:val="none" w:sz="0" w:space="0" w:color="auto"/>
            <w:right w:val="none" w:sz="0" w:space="0" w:color="auto"/>
          </w:divBdr>
        </w:div>
        <w:div w:id="1832677505">
          <w:marLeft w:val="480"/>
          <w:marRight w:val="0"/>
          <w:marTop w:val="0"/>
          <w:marBottom w:val="0"/>
          <w:divBdr>
            <w:top w:val="none" w:sz="0" w:space="0" w:color="auto"/>
            <w:left w:val="none" w:sz="0" w:space="0" w:color="auto"/>
            <w:bottom w:val="none" w:sz="0" w:space="0" w:color="auto"/>
            <w:right w:val="none" w:sz="0" w:space="0" w:color="auto"/>
          </w:divBdr>
        </w:div>
        <w:div w:id="1329673134">
          <w:marLeft w:val="480"/>
          <w:marRight w:val="0"/>
          <w:marTop w:val="0"/>
          <w:marBottom w:val="0"/>
          <w:divBdr>
            <w:top w:val="none" w:sz="0" w:space="0" w:color="auto"/>
            <w:left w:val="none" w:sz="0" w:space="0" w:color="auto"/>
            <w:bottom w:val="none" w:sz="0" w:space="0" w:color="auto"/>
            <w:right w:val="none" w:sz="0" w:space="0" w:color="auto"/>
          </w:divBdr>
        </w:div>
        <w:div w:id="2004620901">
          <w:marLeft w:val="480"/>
          <w:marRight w:val="0"/>
          <w:marTop w:val="0"/>
          <w:marBottom w:val="0"/>
          <w:divBdr>
            <w:top w:val="none" w:sz="0" w:space="0" w:color="auto"/>
            <w:left w:val="none" w:sz="0" w:space="0" w:color="auto"/>
            <w:bottom w:val="none" w:sz="0" w:space="0" w:color="auto"/>
            <w:right w:val="none" w:sz="0" w:space="0" w:color="auto"/>
          </w:divBdr>
        </w:div>
        <w:div w:id="262497009">
          <w:marLeft w:val="480"/>
          <w:marRight w:val="0"/>
          <w:marTop w:val="0"/>
          <w:marBottom w:val="0"/>
          <w:divBdr>
            <w:top w:val="none" w:sz="0" w:space="0" w:color="auto"/>
            <w:left w:val="none" w:sz="0" w:space="0" w:color="auto"/>
            <w:bottom w:val="none" w:sz="0" w:space="0" w:color="auto"/>
            <w:right w:val="none" w:sz="0" w:space="0" w:color="auto"/>
          </w:divBdr>
        </w:div>
        <w:div w:id="1016418137">
          <w:marLeft w:val="480"/>
          <w:marRight w:val="0"/>
          <w:marTop w:val="0"/>
          <w:marBottom w:val="0"/>
          <w:divBdr>
            <w:top w:val="none" w:sz="0" w:space="0" w:color="auto"/>
            <w:left w:val="none" w:sz="0" w:space="0" w:color="auto"/>
            <w:bottom w:val="none" w:sz="0" w:space="0" w:color="auto"/>
            <w:right w:val="none" w:sz="0" w:space="0" w:color="auto"/>
          </w:divBdr>
        </w:div>
        <w:div w:id="1099523076">
          <w:marLeft w:val="480"/>
          <w:marRight w:val="0"/>
          <w:marTop w:val="0"/>
          <w:marBottom w:val="0"/>
          <w:divBdr>
            <w:top w:val="none" w:sz="0" w:space="0" w:color="auto"/>
            <w:left w:val="none" w:sz="0" w:space="0" w:color="auto"/>
            <w:bottom w:val="none" w:sz="0" w:space="0" w:color="auto"/>
            <w:right w:val="none" w:sz="0" w:space="0" w:color="auto"/>
          </w:divBdr>
        </w:div>
        <w:div w:id="1563522560">
          <w:marLeft w:val="480"/>
          <w:marRight w:val="0"/>
          <w:marTop w:val="0"/>
          <w:marBottom w:val="0"/>
          <w:divBdr>
            <w:top w:val="none" w:sz="0" w:space="0" w:color="auto"/>
            <w:left w:val="none" w:sz="0" w:space="0" w:color="auto"/>
            <w:bottom w:val="none" w:sz="0" w:space="0" w:color="auto"/>
            <w:right w:val="none" w:sz="0" w:space="0" w:color="auto"/>
          </w:divBdr>
        </w:div>
        <w:div w:id="318117799">
          <w:marLeft w:val="480"/>
          <w:marRight w:val="0"/>
          <w:marTop w:val="0"/>
          <w:marBottom w:val="0"/>
          <w:divBdr>
            <w:top w:val="none" w:sz="0" w:space="0" w:color="auto"/>
            <w:left w:val="none" w:sz="0" w:space="0" w:color="auto"/>
            <w:bottom w:val="none" w:sz="0" w:space="0" w:color="auto"/>
            <w:right w:val="none" w:sz="0" w:space="0" w:color="auto"/>
          </w:divBdr>
        </w:div>
        <w:div w:id="1804998284">
          <w:marLeft w:val="480"/>
          <w:marRight w:val="0"/>
          <w:marTop w:val="0"/>
          <w:marBottom w:val="0"/>
          <w:divBdr>
            <w:top w:val="none" w:sz="0" w:space="0" w:color="auto"/>
            <w:left w:val="none" w:sz="0" w:space="0" w:color="auto"/>
            <w:bottom w:val="none" w:sz="0" w:space="0" w:color="auto"/>
            <w:right w:val="none" w:sz="0" w:space="0" w:color="auto"/>
          </w:divBdr>
        </w:div>
        <w:div w:id="769398184">
          <w:marLeft w:val="480"/>
          <w:marRight w:val="0"/>
          <w:marTop w:val="0"/>
          <w:marBottom w:val="0"/>
          <w:divBdr>
            <w:top w:val="none" w:sz="0" w:space="0" w:color="auto"/>
            <w:left w:val="none" w:sz="0" w:space="0" w:color="auto"/>
            <w:bottom w:val="none" w:sz="0" w:space="0" w:color="auto"/>
            <w:right w:val="none" w:sz="0" w:space="0" w:color="auto"/>
          </w:divBdr>
        </w:div>
        <w:div w:id="669151">
          <w:marLeft w:val="480"/>
          <w:marRight w:val="0"/>
          <w:marTop w:val="0"/>
          <w:marBottom w:val="0"/>
          <w:divBdr>
            <w:top w:val="none" w:sz="0" w:space="0" w:color="auto"/>
            <w:left w:val="none" w:sz="0" w:space="0" w:color="auto"/>
            <w:bottom w:val="none" w:sz="0" w:space="0" w:color="auto"/>
            <w:right w:val="none" w:sz="0" w:space="0" w:color="auto"/>
          </w:divBdr>
        </w:div>
        <w:div w:id="845099958">
          <w:marLeft w:val="480"/>
          <w:marRight w:val="0"/>
          <w:marTop w:val="0"/>
          <w:marBottom w:val="0"/>
          <w:divBdr>
            <w:top w:val="none" w:sz="0" w:space="0" w:color="auto"/>
            <w:left w:val="none" w:sz="0" w:space="0" w:color="auto"/>
            <w:bottom w:val="none" w:sz="0" w:space="0" w:color="auto"/>
            <w:right w:val="none" w:sz="0" w:space="0" w:color="auto"/>
          </w:divBdr>
        </w:div>
        <w:div w:id="1194540286">
          <w:marLeft w:val="480"/>
          <w:marRight w:val="0"/>
          <w:marTop w:val="0"/>
          <w:marBottom w:val="0"/>
          <w:divBdr>
            <w:top w:val="none" w:sz="0" w:space="0" w:color="auto"/>
            <w:left w:val="none" w:sz="0" w:space="0" w:color="auto"/>
            <w:bottom w:val="none" w:sz="0" w:space="0" w:color="auto"/>
            <w:right w:val="none" w:sz="0" w:space="0" w:color="auto"/>
          </w:divBdr>
        </w:div>
        <w:div w:id="485633807">
          <w:marLeft w:val="480"/>
          <w:marRight w:val="0"/>
          <w:marTop w:val="0"/>
          <w:marBottom w:val="0"/>
          <w:divBdr>
            <w:top w:val="none" w:sz="0" w:space="0" w:color="auto"/>
            <w:left w:val="none" w:sz="0" w:space="0" w:color="auto"/>
            <w:bottom w:val="none" w:sz="0" w:space="0" w:color="auto"/>
            <w:right w:val="none" w:sz="0" w:space="0" w:color="auto"/>
          </w:divBdr>
        </w:div>
        <w:div w:id="978802821">
          <w:marLeft w:val="480"/>
          <w:marRight w:val="0"/>
          <w:marTop w:val="0"/>
          <w:marBottom w:val="0"/>
          <w:divBdr>
            <w:top w:val="none" w:sz="0" w:space="0" w:color="auto"/>
            <w:left w:val="none" w:sz="0" w:space="0" w:color="auto"/>
            <w:bottom w:val="none" w:sz="0" w:space="0" w:color="auto"/>
            <w:right w:val="none" w:sz="0" w:space="0" w:color="auto"/>
          </w:divBdr>
        </w:div>
        <w:div w:id="1690568150">
          <w:marLeft w:val="480"/>
          <w:marRight w:val="0"/>
          <w:marTop w:val="0"/>
          <w:marBottom w:val="0"/>
          <w:divBdr>
            <w:top w:val="none" w:sz="0" w:space="0" w:color="auto"/>
            <w:left w:val="none" w:sz="0" w:space="0" w:color="auto"/>
            <w:bottom w:val="none" w:sz="0" w:space="0" w:color="auto"/>
            <w:right w:val="none" w:sz="0" w:space="0" w:color="auto"/>
          </w:divBdr>
        </w:div>
        <w:div w:id="140848791">
          <w:marLeft w:val="480"/>
          <w:marRight w:val="0"/>
          <w:marTop w:val="0"/>
          <w:marBottom w:val="0"/>
          <w:divBdr>
            <w:top w:val="none" w:sz="0" w:space="0" w:color="auto"/>
            <w:left w:val="none" w:sz="0" w:space="0" w:color="auto"/>
            <w:bottom w:val="none" w:sz="0" w:space="0" w:color="auto"/>
            <w:right w:val="none" w:sz="0" w:space="0" w:color="auto"/>
          </w:divBdr>
        </w:div>
        <w:div w:id="677585218">
          <w:marLeft w:val="480"/>
          <w:marRight w:val="0"/>
          <w:marTop w:val="0"/>
          <w:marBottom w:val="0"/>
          <w:divBdr>
            <w:top w:val="none" w:sz="0" w:space="0" w:color="auto"/>
            <w:left w:val="none" w:sz="0" w:space="0" w:color="auto"/>
            <w:bottom w:val="none" w:sz="0" w:space="0" w:color="auto"/>
            <w:right w:val="none" w:sz="0" w:space="0" w:color="auto"/>
          </w:divBdr>
        </w:div>
        <w:div w:id="1853494732">
          <w:marLeft w:val="480"/>
          <w:marRight w:val="0"/>
          <w:marTop w:val="0"/>
          <w:marBottom w:val="0"/>
          <w:divBdr>
            <w:top w:val="none" w:sz="0" w:space="0" w:color="auto"/>
            <w:left w:val="none" w:sz="0" w:space="0" w:color="auto"/>
            <w:bottom w:val="none" w:sz="0" w:space="0" w:color="auto"/>
            <w:right w:val="none" w:sz="0" w:space="0" w:color="auto"/>
          </w:divBdr>
        </w:div>
        <w:div w:id="455291820">
          <w:marLeft w:val="480"/>
          <w:marRight w:val="0"/>
          <w:marTop w:val="0"/>
          <w:marBottom w:val="0"/>
          <w:divBdr>
            <w:top w:val="none" w:sz="0" w:space="0" w:color="auto"/>
            <w:left w:val="none" w:sz="0" w:space="0" w:color="auto"/>
            <w:bottom w:val="none" w:sz="0" w:space="0" w:color="auto"/>
            <w:right w:val="none" w:sz="0" w:space="0" w:color="auto"/>
          </w:divBdr>
        </w:div>
        <w:div w:id="585915827">
          <w:marLeft w:val="480"/>
          <w:marRight w:val="0"/>
          <w:marTop w:val="0"/>
          <w:marBottom w:val="0"/>
          <w:divBdr>
            <w:top w:val="none" w:sz="0" w:space="0" w:color="auto"/>
            <w:left w:val="none" w:sz="0" w:space="0" w:color="auto"/>
            <w:bottom w:val="none" w:sz="0" w:space="0" w:color="auto"/>
            <w:right w:val="none" w:sz="0" w:space="0" w:color="auto"/>
          </w:divBdr>
        </w:div>
        <w:div w:id="882131015">
          <w:marLeft w:val="480"/>
          <w:marRight w:val="0"/>
          <w:marTop w:val="0"/>
          <w:marBottom w:val="0"/>
          <w:divBdr>
            <w:top w:val="none" w:sz="0" w:space="0" w:color="auto"/>
            <w:left w:val="none" w:sz="0" w:space="0" w:color="auto"/>
            <w:bottom w:val="none" w:sz="0" w:space="0" w:color="auto"/>
            <w:right w:val="none" w:sz="0" w:space="0" w:color="auto"/>
          </w:divBdr>
        </w:div>
        <w:div w:id="544753069">
          <w:marLeft w:val="480"/>
          <w:marRight w:val="0"/>
          <w:marTop w:val="0"/>
          <w:marBottom w:val="0"/>
          <w:divBdr>
            <w:top w:val="none" w:sz="0" w:space="0" w:color="auto"/>
            <w:left w:val="none" w:sz="0" w:space="0" w:color="auto"/>
            <w:bottom w:val="none" w:sz="0" w:space="0" w:color="auto"/>
            <w:right w:val="none" w:sz="0" w:space="0" w:color="auto"/>
          </w:divBdr>
        </w:div>
        <w:div w:id="42489724">
          <w:marLeft w:val="480"/>
          <w:marRight w:val="0"/>
          <w:marTop w:val="0"/>
          <w:marBottom w:val="0"/>
          <w:divBdr>
            <w:top w:val="none" w:sz="0" w:space="0" w:color="auto"/>
            <w:left w:val="none" w:sz="0" w:space="0" w:color="auto"/>
            <w:bottom w:val="none" w:sz="0" w:space="0" w:color="auto"/>
            <w:right w:val="none" w:sz="0" w:space="0" w:color="auto"/>
          </w:divBdr>
        </w:div>
        <w:div w:id="991056351">
          <w:marLeft w:val="480"/>
          <w:marRight w:val="0"/>
          <w:marTop w:val="0"/>
          <w:marBottom w:val="0"/>
          <w:divBdr>
            <w:top w:val="none" w:sz="0" w:space="0" w:color="auto"/>
            <w:left w:val="none" w:sz="0" w:space="0" w:color="auto"/>
            <w:bottom w:val="none" w:sz="0" w:space="0" w:color="auto"/>
            <w:right w:val="none" w:sz="0" w:space="0" w:color="auto"/>
          </w:divBdr>
        </w:div>
        <w:div w:id="1707676396">
          <w:marLeft w:val="480"/>
          <w:marRight w:val="0"/>
          <w:marTop w:val="0"/>
          <w:marBottom w:val="0"/>
          <w:divBdr>
            <w:top w:val="none" w:sz="0" w:space="0" w:color="auto"/>
            <w:left w:val="none" w:sz="0" w:space="0" w:color="auto"/>
            <w:bottom w:val="none" w:sz="0" w:space="0" w:color="auto"/>
            <w:right w:val="none" w:sz="0" w:space="0" w:color="auto"/>
          </w:divBdr>
        </w:div>
        <w:div w:id="532886739">
          <w:marLeft w:val="480"/>
          <w:marRight w:val="0"/>
          <w:marTop w:val="0"/>
          <w:marBottom w:val="0"/>
          <w:divBdr>
            <w:top w:val="none" w:sz="0" w:space="0" w:color="auto"/>
            <w:left w:val="none" w:sz="0" w:space="0" w:color="auto"/>
            <w:bottom w:val="none" w:sz="0" w:space="0" w:color="auto"/>
            <w:right w:val="none" w:sz="0" w:space="0" w:color="auto"/>
          </w:divBdr>
        </w:div>
        <w:div w:id="1095710272">
          <w:marLeft w:val="480"/>
          <w:marRight w:val="0"/>
          <w:marTop w:val="0"/>
          <w:marBottom w:val="0"/>
          <w:divBdr>
            <w:top w:val="none" w:sz="0" w:space="0" w:color="auto"/>
            <w:left w:val="none" w:sz="0" w:space="0" w:color="auto"/>
            <w:bottom w:val="none" w:sz="0" w:space="0" w:color="auto"/>
            <w:right w:val="none" w:sz="0" w:space="0" w:color="auto"/>
          </w:divBdr>
        </w:div>
        <w:div w:id="1821919579">
          <w:marLeft w:val="480"/>
          <w:marRight w:val="0"/>
          <w:marTop w:val="0"/>
          <w:marBottom w:val="0"/>
          <w:divBdr>
            <w:top w:val="none" w:sz="0" w:space="0" w:color="auto"/>
            <w:left w:val="none" w:sz="0" w:space="0" w:color="auto"/>
            <w:bottom w:val="none" w:sz="0" w:space="0" w:color="auto"/>
            <w:right w:val="none" w:sz="0" w:space="0" w:color="auto"/>
          </w:divBdr>
        </w:div>
        <w:div w:id="383796301">
          <w:marLeft w:val="480"/>
          <w:marRight w:val="0"/>
          <w:marTop w:val="0"/>
          <w:marBottom w:val="0"/>
          <w:divBdr>
            <w:top w:val="none" w:sz="0" w:space="0" w:color="auto"/>
            <w:left w:val="none" w:sz="0" w:space="0" w:color="auto"/>
            <w:bottom w:val="none" w:sz="0" w:space="0" w:color="auto"/>
            <w:right w:val="none" w:sz="0" w:space="0" w:color="auto"/>
          </w:divBdr>
        </w:div>
        <w:div w:id="374820679">
          <w:marLeft w:val="480"/>
          <w:marRight w:val="0"/>
          <w:marTop w:val="0"/>
          <w:marBottom w:val="0"/>
          <w:divBdr>
            <w:top w:val="none" w:sz="0" w:space="0" w:color="auto"/>
            <w:left w:val="none" w:sz="0" w:space="0" w:color="auto"/>
            <w:bottom w:val="none" w:sz="0" w:space="0" w:color="auto"/>
            <w:right w:val="none" w:sz="0" w:space="0" w:color="auto"/>
          </w:divBdr>
        </w:div>
        <w:div w:id="778597940">
          <w:marLeft w:val="480"/>
          <w:marRight w:val="0"/>
          <w:marTop w:val="0"/>
          <w:marBottom w:val="0"/>
          <w:divBdr>
            <w:top w:val="none" w:sz="0" w:space="0" w:color="auto"/>
            <w:left w:val="none" w:sz="0" w:space="0" w:color="auto"/>
            <w:bottom w:val="none" w:sz="0" w:space="0" w:color="auto"/>
            <w:right w:val="none" w:sz="0" w:space="0" w:color="auto"/>
          </w:divBdr>
        </w:div>
        <w:div w:id="331447806">
          <w:marLeft w:val="480"/>
          <w:marRight w:val="0"/>
          <w:marTop w:val="0"/>
          <w:marBottom w:val="0"/>
          <w:divBdr>
            <w:top w:val="none" w:sz="0" w:space="0" w:color="auto"/>
            <w:left w:val="none" w:sz="0" w:space="0" w:color="auto"/>
            <w:bottom w:val="none" w:sz="0" w:space="0" w:color="auto"/>
            <w:right w:val="none" w:sz="0" w:space="0" w:color="auto"/>
          </w:divBdr>
        </w:div>
        <w:div w:id="1753426097">
          <w:marLeft w:val="480"/>
          <w:marRight w:val="0"/>
          <w:marTop w:val="0"/>
          <w:marBottom w:val="0"/>
          <w:divBdr>
            <w:top w:val="none" w:sz="0" w:space="0" w:color="auto"/>
            <w:left w:val="none" w:sz="0" w:space="0" w:color="auto"/>
            <w:bottom w:val="none" w:sz="0" w:space="0" w:color="auto"/>
            <w:right w:val="none" w:sz="0" w:space="0" w:color="auto"/>
          </w:divBdr>
        </w:div>
        <w:div w:id="1871530239">
          <w:marLeft w:val="480"/>
          <w:marRight w:val="0"/>
          <w:marTop w:val="0"/>
          <w:marBottom w:val="0"/>
          <w:divBdr>
            <w:top w:val="none" w:sz="0" w:space="0" w:color="auto"/>
            <w:left w:val="none" w:sz="0" w:space="0" w:color="auto"/>
            <w:bottom w:val="none" w:sz="0" w:space="0" w:color="auto"/>
            <w:right w:val="none" w:sz="0" w:space="0" w:color="auto"/>
          </w:divBdr>
        </w:div>
      </w:divsChild>
    </w:div>
    <w:div w:id="1144809578">
      <w:bodyDiv w:val="1"/>
      <w:marLeft w:val="0"/>
      <w:marRight w:val="0"/>
      <w:marTop w:val="0"/>
      <w:marBottom w:val="0"/>
      <w:divBdr>
        <w:top w:val="none" w:sz="0" w:space="0" w:color="auto"/>
        <w:left w:val="none" w:sz="0" w:space="0" w:color="auto"/>
        <w:bottom w:val="none" w:sz="0" w:space="0" w:color="auto"/>
        <w:right w:val="none" w:sz="0" w:space="0" w:color="auto"/>
      </w:divBdr>
    </w:div>
    <w:div w:id="1145002986">
      <w:bodyDiv w:val="1"/>
      <w:marLeft w:val="0"/>
      <w:marRight w:val="0"/>
      <w:marTop w:val="0"/>
      <w:marBottom w:val="0"/>
      <w:divBdr>
        <w:top w:val="none" w:sz="0" w:space="0" w:color="auto"/>
        <w:left w:val="none" w:sz="0" w:space="0" w:color="auto"/>
        <w:bottom w:val="none" w:sz="0" w:space="0" w:color="auto"/>
        <w:right w:val="none" w:sz="0" w:space="0" w:color="auto"/>
      </w:divBdr>
      <w:divsChild>
        <w:div w:id="1876770962">
          <w:marLeft w:val="480"/>
          <w:marRight w:val="0"/>
          <w:marTop w:val="0"/>
          <w:marBottom w:val="0"/>
          <w:divBdr>
            <w:top w:val="none" w:sz="0" w:space="0" w:color="auto"/>
            <w:left w:val="none" w:sz="0" w:space="0" w:color="auto"/>
            <w:bottom w:val="none" w:sz="0" w:space="0" w:color="auto"/>
            <w:right w:val="none" w:sz="0" w:space="0" w:color="auto"/>
          </w:divBdr>
        </w:div>
        <w:div w:id="2063752042">
          <w:marLeft w:val="480"/>
          <w:marRight w:val="0"/>
          <w:marTop w:val="0"/>
          <w:marBottom w:val="0"/>
          <w:divBdr>
            <w:top w:val="none" w:sz="0" w:space="0" w:color="auto"/>
            <w:left w:val="none" w:sz="0" w:space="0" w:color="auto"/>
            <w:bottom w:val="none" w:sz="0" w:space="0" w:color="auto"/>
            <w:right w:val="none" w:sz="0" w:space="0" w:color="auto"/>
          </w:divBdr>
        </w:div>
        <w:div w:id="730421083">
          <w:marLeft w:val="480"/>
          <w:marRight w:val="0"/>
          <w:marTop w:val="0"/>
          <w:marBottom w:val="0"/>
          <w:divBdr>
            <w:top w:val="none" w:sz="0" w:space="0" w:color="auto"/>
            <w:left w:val="none" w:sz="0" w:space="0" w:color="auto"/>
            <w:bottom w:val="none" w:sz="0" w:space="0" w:color="auto"/>
            <w:right w:val="none" w:sz="0" w:space="0" w:color="auto"/>
          </w:divBdr>
        </w:div>
        <w:div w:id="1758018631">
          <w:marLeft w:val="480"/>
          <w:marRight w:val="0"/>
          <w:marTop w:val="0"/>
          <w:marBottom w:val="0"/>
          <w:divBdr>
            <w:top w:val="none" w:sz="0" w:space="0" w:color="auto"/>
            <w:left w:val="none" w:sz="0" w:space="0" w:color="auto"/>
            <w:bottom w:val="none" w:sz="0" w:space="0" w:color="auto"/>
            <w:right w:val="none" w:sz="0" w:space="0" w:color="auto"/>
          </w:divBdr>
        </w:div>
        <w:div w:id="1100612398">
          <w:marLeft w:val="480"/>
          <w:marRight w:val="0"/>
          <w:marTop w:val="0"/>
          <w:marBottom w:val="0"/>
          <w:divBdr>
            <w:top w:val="none" w:sz="0" w:space="0" w:color="auto"/>
            <w:left w:val="none" w:sz="0" w:space="0" w:color="auto"/>
            <w:bottom w:val="none" w:sz="0" w:space="0" w:color="auto"/>
            <w:right w:val="none" w:sz="0" w:space="0" w:color="auto"/>
          </w:divBdr>
        </w:div>
        <w:div w:id="1488397014">
          <w:marLeft w:val="480"/>
          <w:marRight w:val="0"/>
          <w:marTop w:val="0"/>
          <w:marBottom w:val="0"/>
          <w:divBdr>
            <w:top w:val="none" w:sz="0" w:space="0" w:color="auto"/>
            <w:left w:val="none" w:sz="0" w:space="0" w:color="auto"/>
            <w:bottom w:val="none" w:sz="0" w:space="0" w:color="auto"/>
            <w:right w:val="none" w:sz="0" w:space="0" w:color="auto"/>
          </w:divBdr>
        </w:div>
        <w:div w:id="1447501210">
          <w:marLeft w:val="480"/>
          <w:marRight w:val="0"/>
          <w:marTop w:val="0"/>
          <w:marBottom w:val="0"/>
          <w:divBdr>
            <w:top w:val="none" w:sz="0" w:space="0" w:color="auto"/>
            <w:left w:val="none" w:sz="0" w:space="0" w:color="auto"/>
            <w:bottom w:val="none" w:sz="0" w:space="0" w:color="auto"/>
            <w:right w:val="none" w:sz="0" w:space="0" w:color="auto"/>
          </w:divBdr>
        </w:div>
        <w:div w:id="806092997">
          <w:marLeft w:val="480"/>
          <w:marRight w:val="0"/>
          <w:marTop w:val="0"/>
          <w:marBottom w:val="0"/>
          <w:divBdr>
            <w:top w:val="none" w:sz="0" w:space="0" w:color="auto"/>
            <w:left w:val="none" w:sz="0" w:space="0" w:color="auto"/>
            <w:bottom w:val="none" w:sz="0" w:space="0" w:color="auto"/>
            <w:right w:val="none" w:sz="0" w:space="0" w:color="auto"/>
          </w:divBdr>
        </w:div>
        <w:div w:id="864713107">
          <w:marLeft w:val="480"/>
          <w:marRight w:val="0"/>
          <w:marTop w:val="0"/>
          <w:marBottom w:val="0"/>
          <w:divBdr>
            <w:top w:val="none" w:sz="0" w:space="0" w:color="auto"/>
            <w:left w:val="none" w:sz="0" w:space="0" w:color="auto"/>
            <w:bottom w:val="none" w:sz="0" w:space="0" w:color="auto"/>
            <w:right w:val="none" w:sz="0" w:space="0" w:color="auto"/>
          </w:divBdr>
        </w:div>
        <w:div w:id="694621957">
          <w:marLeft w:val="480"/>
          <w:marRight w:val="0"/>
          <w:marTop w:val="0"/>
          <w:marBottom w:val="0"/>
          <w:divBdr>
            <w:top w:val="none" w:sz="0" w:space="0" w:color="auto"/>
            <w:left w:val="none" w:sz="0" w:space="0" w:color="auto"/>
            <w:bottom w:val="none" w:sz="0" w:space="0" w:color="auto"/>
            <w:right w:val="none" w:sz="0" w:space="0" w:color="auto"/>
          </w:divBdr>
        </w:div>
        <w:div w:id="168909189">
          <w:marLeft w:val="480"/>
          <w:marRight w:val="0"/>
          <w:marTop w:val="0"/>
          <w:marBottom w:val="0"/>
          <w:divBdr>
            <w:top w:val="none" w:sz="0" w:space="0" w:color="auto"/>
            <w:left w:val="none" w:sz="0" w:space="0" w:color="auto"/>
            <w:bottom w:val="none" w:sz="0" w:space="0" w:color="auto"/>
            <w:right w:val="none" w:sz="0" w:space="0" w:color="auto"/>
          </w:divBdr>
        </w:div>
        <w:div w:id="739055742">
          <w:marLeft w:val="480"/>
          <w:marRight w:val="0"/>
          <w:marTop w:val="0"/>
          <w:marBottom w:val="0"/>
          <w:divBdr>
            <w:top w:val="none" w:sz="0" w:space="0" w:color="auto"/>
            <w:left w:val="none" w:sz="0" w:space="0" w:color="auto"/>
            <w:bottom w:val="none" w:sz="0" w:space="0" w:color="auto"/>
            <w:right w:val="none" w:sz="0" w:space="0" w:color="auto"/>
          </w:divBdr>
        </w:div>
        <w:div w:id="1234972208">
          <w:marLeft w:val="480"/>
          <w:marRight w:val="0"/>
          <w:marTop w:val="0"/>
          <w:marBottom w:val="0"/>
          <w:divBdr>
            <w:top w:val="none" w:sz="0" w:space="0" w:color="auto"/>
            <w:left w:val="none" w:sz="0" w:space="0" w:color="auto"/>
            <w:bottom w:val="none" w:sz="0" w:space="0" w:color="auto"/>
            <w:right w:val="none" w:sz="0" w:space="0" w:color="auto"/>
          </w:divBdr>
        </w:div>
        <w:div w:id="158346562">
          <w:marLeft w:val="480"/>
          <w:marRight w:val="0"/>
          <w:marTop w:val="0"/>
          <w:marBottom w:val="0"/>
          <w:divBdr>
            <w:top w:val="none" w:sz="0" w:space="0" w:color="auto"/>
            <w:left w:val="none" w:sz="0" w:space="0" w:color="auto"/>
            <w:bottom w:val="none" w:sz="0" w:space="0" w:color="auto"/>
            <w:right w:val="none" w:sz="0" w:space="0" w:color="auto"/>
          </w:divBdr>
        </w:div>
        <w:div w:id="2041513099">
          <w:marLeft w:val="480"/>
          <w:marRight w:val="0"/>
          <w:marTop w:val="0"/>
          <w:marBottom w:val="0"/>
          <w:divBdr>
            <w:top w:val="none" w:sz="0" w:space="0" w:color="auto"/>
            <w:left w:val="none" w:sz="0" w:space="0" w:color="auto"/>
            <w:bottom w:val="none" w:sz="0" w:space="0" w:color="auto"/>
            <w:right w:val="none" w:sz="0" w:space="0" w:color="auto"/>
          </w:divBdr>
        </w:div>
        <w:div w:id="579874848">
          <w:marLeft w:val="480"/>
          <w:marRight w:val="0"/>
          <w:marTop w:val="0"/>
          <w:marBottom w:val="0"/>
          <w:divBdr>
            <w:top w:val="none" w:sz="0" w:space="0" w:color="auto"/>
            <w:left w:val="none" w:sz="0" w:space="0" w:color="auto"/>
            <w:bottom w:val="none" w:sz="0" w:space="0" w:color="auto"/>
            <w:right w:val="none" w:sz="0" w:space="0" w:color="auto"/>
          </w:divBdr>
        </w:div>
        <w:div w:id="523062122">
          <w:marLeft w:val="480"/>
          <w:marRight w:val="0"/>
          <w:marTop w:val="0"/>
          <w:marBottom w:val="0"/>
          <w:divBdr>
            <w:top w:val="none" w:sz="0" w:space="0" w:color="auto"/>
            <w:left w:val="none" w:sz="0" w:space="0" w:color="auto"/>
            <w:bottom w:val="none" w:sz="0" w:space="0" w:color="auto"/>
            <w:right w:val="none" w:sz="0" w:space="0" w:color="auto"/>
          </w:divBdr>
        </w:div>
        <w:div w:id="855271558">
          <w:marLeft w:val="480"/>
          <w:marRight w:val="0"/>
          <w:marTop w:val="0"/>
          <w:marBottom w:val="0"/>
          <w:divBdr>
            <w:top w:val="none" w:sz="0" w:space="0" w:color="auto"/>
            <w:left w:val="none" w:sz="0" w:space="0" w:color="auto"/>
            <w:bottom w:val="none" w:sz="0" w:space="0" w:color="auto"/>
            <w:right w:val="none" w:sz="0" w:space="0" w:color="auto"/>
          </w:divBdr>
        </w:div>
        <w:div w:id="841555783">
          <w:marLeft w:val="480"/>
          <w:marRight w:val="0"/>
          <w:marTop w:val="0"/>
          <w:marBottom w:val="0"/>
          <w:divBdr>
            <w:top w:val="none" w:sz="0" w:space="0" w:color="auto"/>
            <w:left w:val="none" w:sz="0" w:space="0" w:color="auto"/>
            <w:bottom w:val="none" w:sz="0" w:space="0" w:color="auto"/>
            <w:right w:val="none" w:sz="0" w:space="0" w:color="auto"/>
          </w:divBdr>
        </w:div>
        <w:div w:id="821312981">
          <w:marLeft w:val="480"/>
          <w:marRight w:val="0"/>
          <w:marTop w:val="0"/>
          <w:marBottom w:val="0"/>
          <w:divBdr>
            <w:top w:val="none" w:sz="0" w:space="0" w:color="auto"/>
            <w:left w:val="none" w:sz="0" w:space="0" w:color="auto"/>
            <w:bottom w:val="none" w:sz="0" w:space="0" w:color="auto"/>
            <w:right w:val="none" w:sz="0" w:space="0" w:color="auto"/>
          </w:divBdr>
        </w:div>
        <w:div w:id="152568301">
          <w:marLeft w:val="480"/>
          <w:marRight w:val="0"/>
          <w:marTop w:val="0"/>
          <w:marBottom w:val="0"/>
          <w:divBdr>
            <w:top w:val="none" w:sz="0" w:space="0" w:color="auto"/>
            <w:left w:val="none" w:sz="0" w:space="0" w:color="auto"/>
            <w:bottom w:val="none" w:sz="0" w:space="0" w:color="auto"/>
            <w:right w:val="none" w:sz="0" w:space="0" w:color="auto"/>
          </w:divBdr>
        </w:div>
        <w:div w:id="586421317">
          <w:marLeft w:val="480"/>
          <w:marRight w:val="0"/>
          <w:marTop w:val="0"/>
          <w:marBottom w:val="0"/>
          <w:divBdr>
            <w:top w:val="none" w:sz="0" w:space="0" w:color="auto"/>
            <w:left w:val="none" w:sz="0" w:space="0" w:color="auto"/>
            <w:bottom w:val="none" w:sz="0" w:space="0" w:color="auto"/>
            <w:right w:val="none" w:sz="0" w:space="0" w:color="auto"/>
          </w:divBdr>
        </w:div>
        <w:div w:id="657464529">
          <w:marLeft w:val="480"/>
          <w:marRight w:val="0"/>
          <w:marTop w:val="0"/>
          <w:marBottom w:val="0"/>
          <w:divBdr>
            <w:top w:val="none" w:sz="0" w:space="0" w:color="auto"/>
            <w:left w:val="none" w:sz="0" w:space="0" w:color="auto"/>
            <w:bottom w:val="none" w:sz="0" w:space="0" w:color="auto"/>
            <w:right w:val="none" w:sz="0" w:space="0" w:color="auto"/>
          </w:divBdr>
        </w:div>
        <w:div w:id="1421175946">
          <w:marLeft w:val="480"/>
          <w:marRight w:val="0"/>
          <w:marTop w:val="0"/>
          <w:marBottom w:val="0"/>
          <w:divBdr>
            <w:top w:val="none" w:sz="0" w:space="0" w:color="auto"/>
            <w:left w:val="none" w:sz="0" w:space="0" w:color="auto"/>
            <w:bottom w:val="none" w:sz="0" w:space="0" w:color="auto"/>
            <w:right w:val="none" w:sz="0" w:space="0" w:color="auto"/>
          </w:divBdr>
        </w:div>
        <w:div w:id="1411468206">
          <w:marLeft w:val="480"/>
          <w:marRight w:val="0"/>
          <w:marTop w:val="0"/>
          <w:marBottom w:val="0"/>
          <w:divBdr>
            <w:top w:val="none" w:sz="0" w:space="0" w:color="auto"/>
            <w:left w:val="none" w:sz="0" w:space="0" w:color="auto"/>
            <w:bottom w:val="none" w:sz="0" w:space="0" w:color="auto"/>
            <w:right w:val="none" w:sz="0" w:space="0" w:color="auto"/>
          </w:divBdr>
        </w:div>
        <w:div w:id="307246211">
          <w:marLeft w:val="480"/>
          <w:marRight w:val="0"/>
          <w:marTop w:val="0"/>
          <w:marBottom w:val="0"/>
          <w:divBdr>
            <w:top w:val="none" w:sz="0" w:space="0" w:color="auto"/>
            <w:left w:val="none" w:sz="0" w:space="0" w:color="auto"/>
            <w:bottom w:val="none" w:sz="0" w:space="0" w:color="auto"/>
            <w:right w:val="none" w:sz="0" w:space="0" w:color="auto"/>
          </w:divBdr>
        </w:div>
        <w:div w:id="1687322140">
          <w:marLeft w:val="480"/>
          <w:marRight w:val="0"/>
          <w:marTop w:val="0"/>
          <w:marBottom w:val="0"/>
          <w:divBdr>
            <w:top w:val="none" w:sz="0" w:space="0" w:color="auto"/>
            <w:left w:val="none" w:sz="0" w:space="0" w:color="auto"/>
            <w:bottom w:val="none" w:sz="0" w:space="0" w:color="auto"/>
            <w:right w:val="none" w:sz="0" w:space="0" w:color="auto"/>
          </w:divBdr>
        </w:div>
        <w:div w:id="754933263">
          <w:marLeft w:val="480"/>
          <w:marRight w:val="0"/>
          <w:marTop w:val="0"/>
          <w:marBottom w:val="0"/>
          <w:divBdr>
            <w:top w:val="none" w:sz="0" w:space="0" w:color="auto"/>
            <w:left w:val="none" w:sz="0" w:space="0" w:color="auto"/>
            <w:bottom w:val="none" w:sz="0" w:space="0" w:color="auto"/>
            <w:right w:val="none" w:sz="0" w:space="0" w:color="auto"/>
          </w:divBdr>
        </w:div>
        <w:div w:id="1721787846">
          <w:marLeft w:val="480"/>
          <w:marRight w:val="0"/>
          <w:marTop w:val="0"/>
          <w:marBottom w:val="0"/>
          <w:divBdr>
            <w:top w:val="none" w:sz="0" w:space="0" w:color="auto"/>
            <w:left w:val="none" w:sz="0" w:space="0" w:color="auto"/>
            <w:bottom w:val="none" w:sz="0" w:space="0" w:color="auto"/>
            <w:right w:val="none" w:sz="0" w:space="0" w:color="auto"/>
          </w:divBdr>
        </w:div>
        <w:div w:id="905215495">
          <w:marLeft w:val="480"/>
          <w:marRight w:val="0"/>
          <w:marTop w:val="0"/>
          <w:marBottom w:val="0"/>
          <w:divBdr>
            <w:top w:val="none" w:sz="0" w:space="0" w:color="auto"/>
            <w:left w:val="none" w:sz="0" w:space="0" w:color="auto"/>
            <w:bottom w:val="none" w:sz="0" w:space="0" w:color="auto"/>
            <w:right w:val="none" w:sz="0" w:space="0" w:color="auto"/>
          </w:divBdr>
        </w:div>
        <w:div w:id="883907613">
          <w:marLeft w:val="480"/>
          <w:marRight w:val="0"/>
          <w:marTop w:val="0"/>
          <w:marBottom w:val="0"/>
          <w:divBdr>
            <w:top w:val="none" w:sz="0" w:space="0" w:color="auto"/>
            <w:left w:val="none" w:sz="0" w:space="0" w:color="auto"/>
            <w:bottom w:val="none" w:sz="0" w:space="0" w:color="auto"/>
            <w:right w:val="none" w:sz="0" w:space="0" w:color="auto"/>
          </w:divBdr>
        </w:div>
        <w:div w:id="1007900872">
          <w:marLeft w:val="480"/>
          <w:marRight w:val="0"/>
          <w:marTop w:val="0"/>
          <w:marBottom w:val="0"/>
          <w:divBdr>
            <w:top w:val="none" w:sz="0" w:space="0" w:color="auto"/>
            <w:left w:val="none" w:sz="0" w:space="0" w:color="auto"/>
            <w:bottom w:val="none" w:sz="0" w:space="0" w:color="auto"/>
            <w:right w:val="none" w:sz="0" w:space="0" w:color="auto"/>
          </w:divBdr>
        </w:div>
        <w:div w:id="1313482116">
          <w:marLeft w:val="480"/>
          <w:marRight w:val="0"/>
          <w:marTop w:val="0"/>
          <w:marBottom w:val="0"/>
          <w:divBdr>
            <w:top w:val="none" w:sz="0" w:space="0" w:color="auto"/>
            <w:left w:val="none" w:sz="0" w:space="0" w:color="auto"/>
            <w:bottom w:val="none" w:sz="0" w:space="0" w:color="auto"/>
            <w:right w:val="none" w:sz="0" w:space="0" w:color="auto"/>
          </w:divBdr>
        </w:div>
        <w:div w:id="552541233">
          <w:marLeft w:val="480"/>
          <w:marRight w:val="0"/>
          <w:marTop w:val="0"/>
          <w:marBottom w:val="0"/>
          <w:divBdr>
            <w:top w:val="none" w:sz="0" w:space="0" w:color="auto"/>
            <w:left w:val="none" w:sz="0" w:space="0" w:color="auto"/>
            <w:bottom w:val="none" w:sz="0" w:space="0" w:color="auto"/>
            <w:right w:val="none" w:sz="0" w:space="0" w:color="auto"/>
          </w:divBdr>
        </w:div>
        <w:div w:id="1040547491">
          <w:marLeft w:val="480"/>
          <w:marRight w:val="0"/>
          <w:marTop w:val="0"/>
          <w:marBottom w:val="0"/>
          <w:divBdr>
            <w:top w:val="none" w:sz="0" w:space="0" w:color="auto"/>
            <w:left w:val="none" w:sz="0" w:space="0" w:color="auto"/>
            <w:bottom w:val="none" w:sz="0" w:space="0" w:color="auto"/>
            <w:right w:val="none" w:sz="0" w:space="0" w:color="auto"/>
          </w:divBdr>
        </w:div>
        <w:div w:id="2123256045">
          <w:marLeft w:val="480"/>
          <w:marRight w:val="0"/>
          <w:marTop w:val="0"/>
          <w:marBottom w:val="0"/>
          <w:divBdr>
            <w:top w:val="none" w:sz="0" w:space="0" w:color="auto"/>
            <w:left w:val="none" w:sz="0" w:space="0" w:color="auto"/>
            <w:bottom w:val="none" w:sz="0" w:space="0" w:color="auto"/>
            <w:right w:val="none" w:sz="0" w:space="0" w:color="auto"/>
          </w:divBdr>
        </w:div>
        <w:div w:id="1717511830">
          <w:marLeft w:val="480"/>
          <w:marRight w:val="0"/>
          <w:marTop w:val="0"/>
          <w:marBottom w:val="0"/>
          <w:divBdr>
            <w:top w:val="none" w:sz="0" w:space="0" w:color="auto"/>
            <w:left w:val="none" w:sz="0" w:space="0" w:color="auto"/>
            <w:bottom w:val="none" w:sz="0" w:space="0" w:color="auto"/>
            <w:right w:val="none" w:sz="0" w:space="0" w:color="auto"/>
          </w:divBdr>
        </w:div>
        <w:div w:id="1286037472">
          <w:marLeft w:val="480"/>
          <w:marRight w:val="0"/>
          <w:marTop w:val="0"/>
          <w:marBottom w:val="0"/>
          <w:divBdr>
            <w:top w:val="none" w:sz="0" w:space="0" w:color="auto"/>
            <w:left w:val="none" w:sz="0" w:space="0" w:color="auto"/>
            <w:bottom w:val="none" w:sz="0" w:space="0" w:color="auto"/>
            <w:right w:val="none" w:sz="0" w:space="0" w:color="auto"/>
          </w:divBdr>
        </w:div>
        <w:div w:id="1871988746">
          <w:marLeft w:val="480"/>
          <w:marRight w:val="0"/>
          <w:marTop w:val="0"/>
          <w:marBottom w:val="0"/>
          <w:divBdr>
            <w:top w:val="none" w:sz="0" w:space="0" w:color="auto"/>
            <w:left w:val="none" w:sz="0" w:space="0" w:color="auto"/>
            <w:bottom w:val="none" w:sz="0" w:space="0" w:color="auto"/>
            <w:right w:val="none" w:sz="0" w:space="0" w:color="auto"/>
          </w:divBdr>
        </w:div>
        <w:div w:id="92360387">
          <w:marLeft w:val="480"/>
          <w:marRight w:val="0"/>
          <w:marTop w:val="0"/>
          <w:marBottom w:val="0"/>
          <w:divBdr>
            <w:top w:val="none" w:sz="0" w:space="0" w:color="auto"/>
            <w:left w:val="none" w:sz="0" w:space="0" w:color="auto"/>
            <w:bottom w:val="none" w:sz="0" w:space="0" w:color="auto"/>
            <w:right w:val="none" w:sz="0" w:space="0" w:color="auto"/>
          </w:divBdr>
        </w:div>
        <w:div w:id="469784429">
          <w:marLeft w:val="480"/>
          <w:marRight w:val="0"/>
          <w:marTop w:val="0"/>
          <w:marBottom w:val="0"/>
          <w:divBdr>
            <w:top w:val="none" w:sz="0" w:space="0" w:color="auto"/>
            <w:left w:val="none" w:sz="0" w:space="0" w:color="auto"/>
            <w:bottom w:val="none" w:sz="0" w:space="0" w:color="auto"/>
            <w:right w:val="none" w:sz="0" w:space="0" w:color="auto"/>
          </w:divBdr>
        </w:div>
        <w:div w:id="443425687">
          <w:marLeft w:val="480"/>
          <w:marRight w:val="0"/>
          <w:marTop w:val="0"/>
          <w:marBottom w:val="0"/>
          <w:divBdr>
            <w:top w:val="none" w:sz="0" w:space="0" w:color="auto"/>
            <w:left w:val="none" w:sz="0" w:space="0" w:color="auto"/>
            <w:bottom w:val="none" w:sz="0" w:space="0" w:color="auto"/>
            <w:right w:val="none" w:sz="0" w:space="0" w:color="auto"/>
          </w:divBdr>
        </w:div>
        <w:div w:id="575289733">
          <w:marLeft w:val="480"/>
          <w:marRight w:val="0"/>
          <w:marTop w:val="0"/>
          <w:marBottom w:val="0"/>
          <w:divBdr>
            <w:top w:val="none" w:sz="0" w:space="0" w:color="auto"/>
            <w:left w:val="none" w:sz="0" w:space="0" w:color="auto"/>
            <w:bottom w:val="none" w:sz="0" w:space="0" w:color="auto"/>
            <w:right w:val="none" w:sz="0" w:space="0" w:color="auto"/>
          </w:divBdr>
        </w:div>
        <w:div w:id="1443190283">
          <w:marLeft w:val="480"/>
          <w:marRight w:val="0"/>
          <w:marTop w:val="0"/>
          <w:marBottom w:val="0"/>
          <w:divBdr>
            <w:top w:val="none" w:sz="0" w:space="0" w:color="auto"/>
            <w:left w:val="none" w:sz="0" w:space="0" w:color="auto"/>
            <w:bottom w:val="none" w:sz="0" w:space="0" w:color="auto"/>
            <w:right w:val="none" w:sz="0" w:space="0" w:color="auto"/>
          </w:divBdr>
        </w:div>
        <w:div w:id="464470842">
          <w:marLeft w:val="480"/>
          <w:marRight w:val="0"/>
          <w:marTop w:val="0"/>
          <w:marBottom w:val="0"/>
          <w:divBdr>
            <w:top w:val="none" w:sz="0" w:space="0" w:color="auto"/>
            <w:left w:val="none" w:sz="0" w:space="0" w:color="auto"/>
            <w:bottom w:val="none" w:sz="0" w:space="0" w:color="auto"/>
            <w:right w:val="none" w:sz="0" w:space="0" w:color="auto"/>
          </w:divBdr>
        </w:div>
        <w:div w:id="1102460137">
          <w:marLeft w:val="480"/>
          <w:marRight w:val="0"/>
          <w:marTop w:val="0"/>
          <w:marBottom w:val="0"/>
          <w:divBdr>
            <w:top w:val="none" w:sz="0" w:space="0" w:color="auto"/>
            <w:left w:val="none" w:sz="0" w:space="0" w:color="auto"/>
            <w:bottom w:val="none" w:sz="0" w:space="0" w:color="auto"/>
            <w:right w:val="none" w:sz="0" w:space="0" w:color="auto"/>
          </w:divBdr>
        </w:div>
        <w:div w:id="288096899">
          <w:marLeft w:val="480"/>
          <w:marRight w:val="0"/>
          <w:marTop w:val="0"/>
          <w:marBottom w:val="0"/>
          <w:divBdr>
            <w:top w:val="none" w:sz="0" w:space="0" w:color="auto"/>
            <w:left w:val="none" w:sz="0" w:space="0" w:color="auto"/>
            <w:bottom w:val="none" w:sz="0" w:space="0" w:color="auto"/>
            <w:right w:val="none" w:sz="0" w:space="0" w:color="auto"/>
          </w:divBdr>
        </w:div>
        <w:div w:id="1397194636">
          <w:marLeft w:val="480"/>
          <w:marRight w:val="0"/>
          <w:marTop w:val="0"/>
          <w:marBottom w:val="0"/>
          <w:divBdr>
            <w:top w:val="none" w:sz="0" w:space="0" w:color="auto"/>
            <w:left w:val="none" w:sz="0" w:space="0" w:color="auto"/>
            <w:bottom w:val="none" w:sz="0" w:space="0" w:color="auto"/>
            <w:right w:val="none" w:sz="0" w:space="0" w:color="auto"/>
          </w:divBdr>
        </w:div>
        <w:div w:id="976490261">
          <w:marLeft w:val="480"/>
          <w:marRight w:val="0"/>
          <w:marTop w:val="0"/>
          <w:marBottom w:val="0"/>
          <w:divBdr>
            <w:top w:val="none" w:sz="0" w:space="0" w:color="auto"/>
            <w:left w:val="none" w:sz="0" w:space="0" w:color="auto"/>
            <w:bottom w:val="none" w:sz="0" w:space="0" w:color="auto"/>
            <w:right w:val="none" w:sz="0" w:space="0" w:color="auto"/>
          </w:divBdr>
        </w:div>
        <w:div w:id="1000234047">
          <w:marLeft w:val="480"/>
          <w:marRight w:val="0"/>
          <w:marTop w:val="0"/>
          <w:marBottom w:val="0"/>
          <w:divBdr>
            <w:top w:val="none" w:sz="0" w:space="0" w:color="auto"/>
            <w:left w:val="none" w:sz="0" w:space="0" w:color="auto"/>
            <w:bottom w:val="none" w:sz="0" w:space="0" w:color="auto"/>
            <w:right w:val="none" w:sz="0" w:space="0" w:color="auto"/>
          </w:divBdr>
        </w:div>
        <w:div w:id="679233417">
          <w:marLeft w:val="480"/>
          <w:marRight w:val="0"/>
          <w:marTop w:val="0"/>
          <w:marBottom w:val="0"/>
          <w:divBdr>
            <w:top w:val="none" w:sz="0" w:space="0" w:color="auto"/>
            <w:left w:val="none" w:sz="0" w:space="0" w:color="auto"/>
            <w:bottom w:val="none" w:sz="0" w:space="0" w:color="auto"/>
            <w:right w:val="none" w:sz="0" w:space="0" w:color="auto"/>
          </w:divBdr>
        </w:div>
        <w:div w:id="666178904">
          <w:marLeft w:val="480"/>
          <w:marRight w:val="0"/>
          <w:marTop w:val="0"/>
          <w:marBottom w:val="0"/>
          <w:divBdr>
            <w:top w:val="none" w:sz="0" w:space="0" w:color="auto"/>
            <w:left w:val="none" w:sz="0" w:space="0" w:color="auto"/>
            <w:bottom w:val="none" w:sz="0" w:space="0" w:color="auto"/>
            <w:right w:val="none" w:sz="0" w:space="0" w:color="auto"/>
          </w:divBdr>
        </w:div>
        <w:div w:id="946622594">
          <w:marLeft w:val="480"/>
          <w:marRight w:val="0"/>
          <w:marTop w:val="0"/>
          <w:marBottom w:val="0"/>
          <w:divBdr>
            <w:top w:val="none" w:sz="0" w:space="0" w:color="auto"/>
            <w:left w:val="none" w:sz="0" w:space="0" w:color="auto"/>
            <w:bottom w:val="none" w:sz="0" w:space="0" w:color="auto"/>
            <w:right w:val="none" w:sz="0" w:space="0" w:color="auto"/>
          </w:divBdr>
        </w:div>
        <w:div w:id="1103577322">
          <w:marLeft w:val="480"/>
          <w:marRight w:val="0"/>
          <w:marTop w:val="0"/>
          <w:marBottom w:val="0"/>
          <w:divBdr>
            <w:top w:val="none" w:sz="0" w:space="0" w:color="auto"/>
            <w:left w:val="none" w:sz="0" w:space="0" w:color="auto"/>
            <w:bottom w:val="none" w:sz="0" w:space="0" w:color="auto"/>
            <w:right w:val="none" w:sz="0" w:space="0" w:color="auto"/>
          </w:divBdr>
        </w:div>
        <w:div w:id="389232787">
          <w:marLeft w:val="480"/>
          <w:marRight w:val="0"/>
          <w:marTop w:val="0"/>
          <w:marBottom w:val="0"/>
          <w:divBdr>
            <w:top w:val="none" w:sz="0" w:space="0" w:color="auto"/>
            <w:left w:val="none" w:sz="0" w:space="0" w:color="auto"/>
            <w:bottom w:val="none" w:sz="0" w:space="0" w:color="auto"/>
            <w:right w:val="none" w:sz="0" w:space="0" w:color="auto"/>
          </w:divBdr>
        </w:div>
        <w:div w:id="1355307547">
          <w:marLeft w:val="480"/>
          <w:marRight w:val="0"/>
          <w:marTop w:val="0"/>
          <w:marBottom w:val="0"/>
          <w:divBdr>
            <w:top w:val="none" w:sz="0" w:space="0" w:color="auto"/>
            <w:left w:val="none" w:sz="0" w:space="0" w:color="auto"/>
            <w:bottom w:val="none" w:sz="0" w:space="0" w:color="auto"/>
            <w:right w:val="none" w:sz="0" w:space="0" w:color="auto"/>
          </w:divBdr>
        </w:div>
        <w:div w:id="1664313251">
          <w:marLeft w:val="480"/>
          <w:marRight w:val="0"/>
          <w:marTop w:val="0"/>
          <w:marBottom w:val="0"/>
          <w:divBdr>
            <w:top w:val="none" w:sz="0" w:space="0" w:color="auto"/>
            <w:left w:val="none" w:sz="0" w:space="0" w:color="auto"/>
            <w:bottom w:val="none" w:sz="0" w:space="0" w:color="auto"/>
            <w:right w:val="none" w:sz="0" w:space="0" w:color="auto"/>
          </w:divBdr>
        </w:div>
        <w:div w:id="1724675776">
          <w:marLeft w:val="480"/>
          <w:marRight w:val="0"/>
          <w:marTop w:val="0"/>
          <w:marBottom w:val="0"/>
          <w:divBdr>
            <w:top w:val="none" w:sz="0" w:space="0" w:color="auto"/>
            <w:left w:val="none" w:sz="0" w:space="0" w:color="auto"/>
            <w:bottom w:val="none" w:sz="0" w:space="0" w:color="auto"/>
            <w:right w:val="none" w:sz="0" w:space="0" w:color="auto"/>
          </w:divBdr>
        </w:div>
        <w:div w:id="276909619">
          <w:marLeft w:val="480"/>
          <w:marRight w:val="0"/>
          <w:marTop w:val="0"/>
          <w:marBottom w:val="0"/>
          <w:divBdr>
            <w:top w:val="none" w:sz="0" w:space="0" w:color="auto"/>
            <w:left w:val="none" w:sz="0" w:space="0" w:color="auto"/>
            <w:bottom w:val="none" w:sz="0" w:space="0" w:color="auto"/>
            <w:right w:val="none" w:sz="0" w:space="0" w:color="auto"/>
          </w:divBdr>
        </w:div>
        <w:div w:id="1955555508">
          <w:marLeft w:val="480"/>
          <w:marRight w:val="0"/>
          <w:marTop w:val="0"/>
          <w:marBottom w:val="0"/>
          <w:divBdr>
            <w:top w:val="none" w:sz="0" w:space="0" w:color="auto"/>
            <w:left w:val="none" w:sz="0" w:space="0" w:color="auto"/>
            <w:bottom w:val="none" w:sz="0" w:space="0" w:color="auto"/>
            <w:right w:val="none" w:sz="0" w:space="0" w:color="auto"/>
          </w:divBdr>
        </w:div>
        <w:div w:id="809909382">
          <w:marLeft w:val="480"/>
          <w:marRight w:val="0"/>
          <w:marTop w:val="0"/>
          <w:marBottom w:val="0"/>
          <w:divBdr>
            <w:top w:val="none" w:sz="0" w:space="0" w:color="auto"/>
            <w:left w:val="none" w:sz="0" w:space="0" w:color="auto"/>
            <w:bottom w:val="none" w:sz="0" w:space="0" w:color="auto"/>
            <w:right w:val="none" w:sz="0" w:space="0" w:color="auto"/>
          </w:divBdr>
        </w:div>
        <w:div w:id="554245102">
          <w:marLeft w:val="480"/>
          <w:marRight w:val="0"/>
          <w:marTop w:val="0"/>
          <w:marBottom w:val="0"/>
          <w:divBdr>
            <w:top w:val="none" w:sz="0" w:space="0" w:color="auto"/>
            <w:left w:val="none" w:sz="0" w:space="0" w:color="auto"/>
            <w:bottom w:val="none" w:sz="0" w:space="0" w:color="auto"/>
            <w:right w:val="none" w:sz="0" w:space="0" w:color="auto"/>
          </w:divBdr>
        </w:div>
        <w:div w:id="587736975">
          <w:marLeft w:val="480"/>
          <w:marRight w:val="0"/>
          <w:marTop w:val="0"/>
          <w:marBottom w:val="0"/>
          <w:divBdr>
            <w:top w:val="none" w:sz="0" w:space="0" w:color="auto"/>
            <w:left w:val="none" w:sz="0" w:space="0" w:color="auto"/>
            <w:bottom w:val="none" w:sz="0" w:space="0" w:color="auto"/>
            <w:right w:val="none" w:sz="0" w:space="0" w:color="auto"/>
          </w:divBdr>
        </w:div>
        <w:div w:id="350493323">
          <w:marLeft w:val="480"/>
          <w:marRight w:val="0"/>
          <w:marTop w:val="0"/>
          <w:marBottom w:val="0"/>
          <w:divBdr>
            <w:top w:val="none" w:sz="0" w:space="0" w:color="auto"/>
            <w:left w:val="none" w:sz="0" w:space="0" w:color="auto"/>
            <w:bottom w:val="none" w:sz="0" w:space="0" w:color="auto"/>
            <w:right w:val="none" w:sz="0" w:space="0" w:color="auto"/>
          </w:divBdr>
        </w:div>
        <w:div w:id="1448768227">
          <w:marLeft w:val="480"/>
          <w:marRight w:val="0"/>
          <w:marTop w:val="0"/>
          <w:marBottom w:val="0"/>
          <w:divBdr>
            <w:top w:val="none" w:sz="0" w:space="0" w:color="auto"/>
            <w:left w:val="none" w:sz="0" w:space="0" w:color="auto"/>
            <w:bottom w:val="none" w:sz="0" w:space="0" w:color="auto"/>
            <w:right w:val="none" w:sz="0" w:space="0" w:color="auto"/>
          </w:divBdr>
        </w:div>
        <w:div w:id="435519150">
          <w:marLeft w:val="480"/>
          <w:marRight w:val="0"/>
          <w:marTop w:val="0"/>
          <w:marBottom w:val="0"/>
          <w:divBdr>
            <w:top w:val="none" w:sz="0" w:space="0" w:color="auto"/>
            <w:left w:val="none" w:sz="0" w:space="0" w:color="auto"/>
            <w:bottom w:val="none" w:sz="0" w:space="0" w:color="auto"/>
            <w:right w:val="none" w:sz="0" w:space="0" w:color="auto"/>
          </w:divBdr>
        </w:div>
        <w:div w:id="401685515">
          <w:marLeft w:val="480"/>
          <w:marRight w:val="0"/>
          <w:marTop w:val="0"/>
          <w:marBottom w:val="0"/>
          <w:divBdr>
            <w:top w:val="none" w:sz="0" w:space="0" w:color="auto"/>
            <w:left w:val="none" w:sz="0" w:space="0" w:color="auto"/>
            <w:bottom w:val="none" w:sz="0" w:space="0" w:color="auto"/>
            <w:right w:val="none" w:sz="0" w:space="0" w:color="auto"/>
          </w:divBdr>
        </w:div>
        <w:div w:id="927930489">
          <w:marLeft w:val="480"/>
          <w:marRight w:val="0"/>
          <w:marTop w:val="0"/>
          <w:marBottom w:val="0"/>
          <w:divBdr>
            <w:top w:val="none" w:sz="0" w:space="0" w:color="auto"/>
            <w:left w:val="none" w:sz="0" w:space="0" w:color="auto"/>
            <w:bottom w:val="none" w:sz="0" w:space="0" w:color="auto"/>
            <w:right w:val="none" w:sz="0" w:space="0" w:color="auto"/>
          </w:divBdr>
        </w:div>
        <w:div w:id="11492474">
          <w:marLeft w:val="480"/>
          <w:marRight w:val="0"/>
          <w:marTop w:val="0"/>
          <w:marBottom w:val="0"/>
          <w:divBdr>
            <w:top w:val="none" w:sz="0" w:space="0" w:color="auto"/>
            <w:left w:val="none" w:sz="0" w:space="0" w:color="auto"/>
            <w:bottom w:val="none" w:sz="0" w:space="0" w:color="auto"/>
            <w:right w:val="none" w:sz="0" w:space="0" w:color="auto"/>
          </w:divBdr>
        </w:div>
        <w:div w:id="809787647">
          <w:marLeft w:val="480"/>
          <w:marRight w:val="0"/>
          <w:marTop w:val="0"/>
          <w:marBottom w:val="0"/>
          <w:divBdr>
            <w:top w:val="none" w:sz="0" w:space="0" w:color="auto"/>
            <w:left w:val="none" w:sz="0" w:space="0" w:color="auto"/>
            <w:bottom w:val="none" w:sz="0" w:space="0" w:color="auto"/>
            <w:right w:val="none" w:sz="0" w:space="0" w:color="auto"/>
          </w:divBdr>
        </w:div>
        <w:div w:id="1334340826">
          <w:marLeft w:val="480"/>
          <w:marRight w:val="0"/>
          <w:marTop w:val="0"/>
          <w:marBottom w:val="0"/>
          <w:divBdr>
            <w:top w:val="none" w:sz="0" w:space="0" w:color="auto"/>
            <w:left w:val="none" w:sz="0" w:space="0" w:color="auto"/>
            <w:bottom w:val="none" w:sz="0" w:space="0" w:color="auto"/>
            <w:right w:val="none" w:sz="0" w:space="0" w:color="auto"/>
          </w:divBdr>
        </w:div>
        <w:div w:id="157355757">
          <w:marLeft w:val="480"/>
          <w:marRight w:val="0"/>
          <w:marTop w:val="0"/>
          <w:marBottom w:val="0"/>
          <w:divBdr>
            <w:top w:val="none" w:sz="0" w:space="0" w:color="auto"/>
            <w:left w:val="none" w:sz="0" w:space="0" w:color="auto"/>
            <w:bottom w:val="none" w:sz="0" w:space="0" w:color="auto"/>
            <w:right w:val="none" w:sz="0" w:space="0" w:color="auto"/>
          </w:divBdr>
        </w:div>
        <w:div w:id="21980280">
          <w:marLeft w:val="480"/>
          <w:marRight w:val="0"/>
          <w:marTop w:val="0"/>
          <w:marBottom w:val="0"/>
          <w:divBdr>
            <w:top w:val="none" w:sz="0" w:space="0" w:color="auto"/>
            <w:left w:val="none" w:sz="0" w:space="0" w:color="auto"/>
            <w:bottom w:val="none" w:sz="0" w:space="0" w:color="auto"/>
            <w:right w:val="none" w:sz="0" w:space="0" w:color="auto"/>
          </w:divBdr>
        </w:div>
        <w:div w:id="1516191976">
          <w:marLeft w:val="480"/>
          <w:marRight w:val="0"/>
          <w:marTop w:val="0"/>
          <w:marBottom w:val="0"/>
          <w:divBdr>
            <w:top w:val="none" w:sz="0" w:space="0" w:color="auto"/>
            <w:left w:val="none" w:sz="0" w:space="0" w:color="auto"/>
            <w:bottom w:val="none" w:sz="0" w:space="0" w:color="auto"/>
            <w:right w:val="none" w:sz="0" w:space="0" w:color="auto"/>
          </w:divBdr>
        </w:div>
        <w:div w:id="1685326781">
          <w:marLeft w:val="480"/>
          <w:marRight w:val="0"/>
          <w:marTop w:val="0"/>
          <w:marBottom w:val="0"/>
          <w:divBdr>
            <w:top w:val="none" w:sz="0" w:space="0" w:color="auto"/>
            <w:left w:val="none" w:sz="0" w:space="0" w:color="auto"/>
            <w:bottom w:val="none" w:sz="0" w:space="0" w:color="auto"/>
            <w:right w:val="none" w:sz="0" w:space="0" w:color="auto"/>
          </w:divBdr>
        </w:div>
        <w:div w:id="1146706469">
          <w:marLeft w:val="480"/>
          <w:marRight w:val="0"/>
          <w:marTop w:val="0"/>
          <w:marBottom w:val="0"/>
          <w:divBdr>
            <w:top w:val="none" w:sz="0" w:space="0" w:color="auto"/>
            <w:left w:val="none" w:sz="0" w:space="0" w:color="auto"/>
            <w:bottom w:val="none" w:sz="0" w:space="0" w:color="auto"/>
            <w:right w:val="none" w:sz="0" w:space="0" w:color="auto"/>
          </w:divBdr>
        </w:div>
        <w:div w:id="1675306478">
          <w:marLeft w:val="480"/>
          <w:marRight w:val="0"/>
          <w:marTop w:val="0"/>
          <w:marBottom w:val="0"/>
          <w:divBdr>
            <w:top w:val="none" w:sz="0" w:space="0" w:color="auto"/>
            <w:left w:val="none" w:sz="0" w:space="0" w:color="auto"/>
            <w:bottom w:val="none" w:sz="0" w:space="0" w:color="auto"/>
            <w:right w:val="none" w:sz="0" w:space="0" w:color="auto"/>
          </w:divBdr>
        </w:div>
        <w:div w:id="981615624">
          <w:marLeft w:val="480"/>
          <w:marRight w:val="0"/>
          <w:marTop w:val="0"/>
          <w:marBottom w:val="0"/>
          <w:divBdr>
            <w:top w:val="none" w:sz="0" w:space="0" w:color="auto"/>
            <w:left w:val="none" w:sz="0" w:space="0" w:color="auto"/>
            <w:bottom w:val="none" w:sz="0" w:space="0" w:color="auto"/>
            <w:right w:val="none" w:sz="0" w:space="0" w:color="auto"/>
          </w:divBdr>
        </w:div>
        <w:div w:id="122771404">
          <w:marLeft w:val="480"/>
          <w:marRight w:val="0"/>
          <w:marTop w:val="0"/>
          <w:marBottom w:val="0"/>
          <w:divBdr>
            <w:top w:val="none" w:sz="0" w:space="0" w:color="auto"/>
            <w:left w:val="none" w:sz="0" w:space="0" w:color="auto"/>
            <w:bottom w:val="none" w:sz="0" w:space="0" w:color="auto"/>
            <w:right w:val="none" w:sz="0" w:space="0" w:color="auto"/>
          </w:divBdr>
        </w:div>
        <w:div w:id="1177814355">
          <w:marLeft w:val="480"/>
          <w:marRight w:val="0"/>
          <w:marTop w:val="0"/>
          <w:marBottom w:val="0"/>
          <w:divBdr>
            <w:top w:val="none" w:sz="0" w:space="0" w:color="auto"/>
            <w:left w:val="none" w:sz="0" w:space="0" w:color="auto"/>
            <w:bottom w:val="none" w:sz="0" w:space="0" w:color="auto"/>
            <w:right w:val="none" w:sz="0" w:space="0" w:color="auto"/>
          </w:divBdr>
        </w:div>
        <w:div w:id="107773452">
          <w:marLeft w:val="480"/>
          <w:marRight w:val="0"/>
          <w:marTop w:val="0"/>
          <w:marBottom w:val="0"/>
          <w:divBdr>
            <w:top w:val="none" w:sz="0" w:space="0" w:color="auto"/>
            <w:left w:val="none" w:sz="0" w:space="0" w:color="auto"/>
            <w:bottom w:val="none" w:sz="0" w:space="0" w:color="auto"/>
            <w:right w:val="none" w:sz="0" w:space="0" w:color="auto"/>
          </w:divBdr>
        </w:div>
      </w:divsChild>
    </w:div>
    <w:div w:id="1145125932">
      <w:bodyDiv w:val="1"/>
      <w:marLeft w:val="0"/>
      <w:marRight w:val="0"/>
      <w:marTop w:val="0"/>
      <w:marBottom w:val="0"/>
      <w:divBdr>
        <w:top w:val="none" w:sz="0" w:space="0" w:color="auto"/>
        <w:left w:val="none" w:sz="0" w:space="0" w:color="auto"/>
        <w:bottom w:val="none" w:sz="0" w:space="0" w:color="auto"/>
        <w:right w:val="none" w:sz="0" w:space="0" w:color="auto"/>
      </w:divBdr>
    </w:div>
    <w:div w:id="1145270619">
      <w:marLeft w:val="480"/>
      <w:marRight w:val="0"/>
      <w:marTop w:val="0"/>
      <w:marBottom w:val="0"/>
      <w:divBdr>
        <w:top w:val="none" w:sz="0" w:space="0" w:color="auto"/>
        <w:left w:val="none" w:sz="0" w:space="0" w:color="auto"/>
        <w:bottom w:val="none" w:sz="0" w:space="0" w:color="auto"/>
        <w:right w:val="none" w:sz="0" w:space="0" w:color="auto"/>
      </w:divBdr>
    </w:div>
    <w:div w:id="1145507609">
      <w:marLeft w:val="480"/>
      <w:marRight w:val="0"/>
      <w:marTop w:val="0"/>
      <w:marBottom w:val="0"/>
      <w:divBdr>
        <w:top w:val="none" w:sz="0" w:space="0" w:color="auto"/>
        <w:left w:val="none" w:sz="0" w:space="0" w:color="auto"/>
        <w:bottom w:val="none" w:sz="0" w:space="0" w:color="auto"/>
        <w:right w:val="none" w:sz="0" w:space="0" w:color="auto"/>
      </w:divBdr>
    </w:div>
    <w:div w:id="1145856150">
      <w:marLeft w:val="640"/>
      <w:marRight w:val="0"/>
      <w:marTop w:val="0"/>
      <w:marBottom w:val="0"/>
      <w:divBdr>
        <w:top w:val="none" w:sz="0" w:space="0" w:color="auto"/>
        <w:left w:val="none" w:sz="0" w:space="0" w:color="auto"/>
        <w:bottom w:val="none" w:sz="0" w:space="0" w:color="auto"/>
        <w:right w:val="none" w:sz="0" w:space="0" w:color="auto"/>
      </w:divBdr>
    </w:div>
    <w:div w:id="1145899702">
      <w:marLeft w:val="480"/>
      <w:marRight w:val="0"/>
      <w:marTop w:val="0"/>
      <w:marBottom w:val="0"/>
      <w:divBdr>
        <w:top w:val="none" w:sz="0" w:space="0" w:color="auto"/>
        <w:left w:val="none" w:sz="0" w:space="0" w:color="auto"/>
        <w:bottom w:val="none" w:sz="0" w:space="0" w:color="auto"/>
        <w:right w:val="none" w:sz="0" w:space="0" w:color="auto"/>
      </w:divBdr>
    </w:div>
    <w:div w:id="1145968000">
      <w:marLeft w:val="480"/>
      <w:marRight w:val="0"/>
      <w:marTop w:val="0"/>
      <w:marBottom w:val="0"/>
      <w:divBdr>
        <w:top w:val="none" w:sz="0" w:space="0" w:color="auto"/>
        <w:left w:val="none" w:sz="0" w:space="0" w:color="auto"/>
        <w:bottom w:val="none" w:sz="0" w:space="0" w:color="auto"/>
        <w:right w:val="none" w:sz="0" w:space="0" w:color="auto"/>
      </w:divBdr>
    </w:div>
    <w:div w:id="1146430779">
      <w:marLeft w:val="480"/>
      <w:marRight w:val="0"/>
      <w:marTop w:val="0"/>
      <w:marBottom w:val="0"/>
      <w:divBdr>
        <w:top w:val="none" w:sz="0" w:space="0" w:color="auto"/>
        <w:left w:val="none" w:sz="0" w:space="0" w:color="auto"/>
        <w:bottom w:val="none" w:sz="0" w:space="0" w:color="auto"/>
        <w:right w:val="none" w:sz="0" w:space="0" w:color="auto"/>
      </w:divBdr>
    </w:div>
    <w:div w:id="1146432044">
      <w:marLeft w:val="480"/>
      <w:marRight w:val="0"/>
      <w:marTop w:val="0"/>
      <w:marBottom w:val="0"/>
      <w:divBdr>
        <w:top w:val="none" w:sz="0" w:space="0" w:color="auto"/>
        <w:left w:val="none" w:sz="0" w:space="0" w:color="auto"/>
        <w:bottom w:val="none" w:sz="0" w:space="0" w:color="auto"/>
        <w:right w:val="none" w:sz="0" w:space="0" w:color="auto"/>
      </w:divBdr>
    </w:div>
    <w:div w:id="1146700317">
      <w:marLeft w:val="480"/>
      <w:marRight w:val="0"/>
      <w:marTop w:val="0"/>
      <w:marBottom w:val="0"/>
      <w:divBdr>
        <w:top w:val="none" w:sz="0" w:space="0" w:color="auto"/>
        <w:left w:val="none" w:sz="0" w:space="0" w:color="auto"/>
        <w:bottom w:val="none" w:sz="0" w:space="0" w:color="auto"/>
        <w:right w:val="none" w:sz="0" w:space="0" w:color="auto"/>
      </w:divBdr>
    </w:div>
    <w:div w:id="1147629281">
      <w:marLeft w:val="480"/>
      <w:marRight w:val="0"/>
      <w:marTop w:val="0"/>
      <w:marBottom w:val="0"/>
      <w:divBdr>
        <w:top w:val="none" w:sz="0" w:space="0" w:color="auto"/>
        <w:left w:val="none" w:sz="0" w:space="0" w:color="auto"/>
        <w:bottom w:val="none" w:sz="0" w:space="0" w:color="auto"/>
        <w:right w:val="none" w:sz="0" w:space="0" w:color="auto"/>
      </w:divBdr>
    </w:div>
    <w:div w:id="1147749359">
      <w:marLeft w:val="480"/>
      <w:marRight w:val="0"/>
      <w:marTop w:val="0"/>
      <w:marBottom w:val="0"/>
      <w:divBdr>
        <w:top w:val="none" w:sz="0" w:space="0" w:color="auto"/>
        <w:left w:val="none" w:sz="0" w:space="0" w:color="auto"/>
        <w:bottom w:val="none" w:sz="0" w:space="0" w:color="auto"/>
        <w:right w:val="none" w:sz="0" w:space="0" w:color="auto"/>
      </w:divBdr>
    </w:div>
    <w:div w:id="1148089528">
      <w:marLeft w:val="480"/>
      <w:marRight w:val="0"/>
      <w:marTop w:val="0"/>
      <w:marBottom w:val="0"/>
      <w:divBdr>
        <w:top w:val="none" w:sz="0" w:space="0" w:color="auto"/>
        <w:left w:val="none" w:sz="0" w:space="0" w:color="auto"/>
        <w:bottom w:val="none" w:sz="0" w:space="0" w:color="auto"/>
        <w:right w:val="none" w:sz="0" w:space="0" w:color="auto"/>
      </w:divBdr>
    </w:div>
    <w:div w:id="1148521580">
      <w:marLeft w:val="480"/>
      <w:marRight w:val="0"/>
      <w:marTop w:val="0"/>
      <w:marBottom w:val="0"/>
      <w:divBdr>
        <w:top w:val="none" w:sz="0" w:space="0" w:color="auto"/>
        <w:left w:val="none" w:sz="0" w:space="0" w:color="auto"/>
        <w:bottom w:val="none" w:sz="0" w:space="0" w:color="auto"/>
        <w:right w:val="none" w:sz="0" w:space="0" w:color="auto"/>
      </w:divBdr>
    </w:div>
    <w:div w:id="1149174180">
      <w:marLeft w:val="480"/>
      <w:marRight w:val="0"/>
      <w:marTop w:val="0"/>
      <w:marBottom w:val="0"/>
      <w:divBdr>
        <w:top w:val="none" w:sz="0" w:space="0" w:color="auto"/>
        <w:left w:val="none" w:sz="0" w:space="0" w:color="auto"/>
        <w:bottom w:val="none" w:sz="0" w:space="0" w:color="auto"/>
        <w:right w:val="none" w:sz="0" w:space="0" w:color="auto"/>
      </w:divBdr>
    </w:div>
    <w:div w:id="1149639270">
      <w:marLeft w:val="480"/>
      <w:marRight w:val="0"/>
      <w:marTop w:val="0"/>
      <w:marBottom w:val="0"/>
      <w:divBdr>
        <w:top w:val="none" w:sz="0" w:space="0" w:color="auto"/>
        <w:left w:val="none" w:sz="0" w:space="0" w:color="auto"/>
        <w:bottom w:val="none" w:sz="0" w:space="0" w:color="auto"/>
        <w:right w:val="none" w:sz="0" w:space="0" w:color="auto"/>
      </w:divBdr>
    </w:div>
    <w:div w:id="1150442929">
      <w:marLeft w:val="480"/>
      <w:marRight w:val="0"/>
      <w:marTop w:val="0"/>
      <w:marBottom w:val="0"/>
      <w:divBdr>
        <w:top w:val="none" w:sz="0" w:space="0" w:color="auto"/>
        <w:left w:val="none" w:sz="0" w:space="0" w:color="auto"/>
        <w:bottom w:val="none" w:sz="0" w:space="0" w:color="auto"/>
        <w:right w:val="none" w:sz="0" w:space="0" w:color="auto"/>
      </w:divBdr>
    </w:div>
    <w:div w:id="1150562198">
      <w:marLeft w:val="480"/>
      <w:marRight w:val="0"/>
      <w:marTop w:val="0"/>
      <w:marBottom w:val="0"/>
      <w:divBdr>
        <w:top w:val="none" w:sz="0" w:space="0" w:color="auto"/>
        <w:left w:val="none" w:sz="0" w:space="0" w:color="auto"/>
        <w:bottom w:val="none" w:sz="0" w:space="0" w:color="auto"/>
        <w:right w:val="none" w:sz="0" w:space="0" w:color="auto"/>
      </w:divBdr>
    </w:div>
    <w:div w:id="1151865244">
      <w:marLeft w:val="480"/>
      <w:marRight w:val="0"/>
      <w:marTop w:val="0"/>
      <w:marBottom w:val="0"/>
      <w:divBdr>
        <w:top w:val="none" w:sz="0" w:space="0" w:color="auto"/>
        <w:left w:val="none" w:sz="0" w:space="0" w:color="auto"/>
        <w:bottom w:val="none" w:sz="0" w:space="0" w:color="auto"/>
        <w:right w:val="none" w:sz="0" w:space="0" w:color="auto"/>
      </w:divBdr>
    </w:div>
    <w:div w:id="1152020926">
      <w:marLeft w:val="480"/>
      <w:marRight w:val="0"/>
      <w:marTop w:val="0"/>
      <w:marBottom w:val="0"/>
      <w:divBdr>
        <w:top w:val="none" w:sz="0" w:space="0" w:color="auto"/>
        <w:left w:val="none" w:sz="0" w:space="0" w:color="auto"/>
        <w:bottom w:val="none" w:sz="0" w:space="0" w:color="auto"/>
        <w:right w:val="none" w:sz="0" w:space="0" w:color="auto"/>
      </w:divBdr>
    </w:div>
    <w:div w:id="1152260174">
      <w:bodyDiv w:val="1"/>
      <w:marLeft w:val="0"/>
      <w:marRight w:val="0"/>
      <w:marTop w:val="0"/>
      <w:marBottom w:val="0"/>
      <w:divBdr>
        <w:top w:val="none" w:sz="0" w:space="0" w:color="auto"/>
        <w:left w:val="none" w:sz="0" w:space="0" w:color="auto"/>
        <w:bottom w:val="none" w:sz="0" w:space="0" w:color="auto"/>
        <w:right w:val="none" w:sz="0" w:space="0" w:color="auto"/>
      </w:divBdr>
    </w:div>
    <w:div w:id="1152527568">
      <w:bodyDiv w:val="1"/>
      <w:marLeft w:val="0"/>
      <w:marRight w:val="0"/>
      <w:marTop w:val="0"/>
      <w:marBottom w:val="0"/>
      <w:divBdr>
        <w:top w:val="none" w:sz="0" w:space="0" w:color="auto"/>
        <w:left w:val="none" w:sz="0" w:space="0" w:color="auto"/>
        <w:bottom w:val="none" w:sz="0" w:space="0" w:color="auto"/>
        <w:right w:val="none" w:sz="0" w:space="0" w:color="auto"/>
      </w:divBdr>
    </w:div>
    <w:div w:id="1152798366">
      <w:bodyDiv w:val="1"/>
      <w:marLeft w:val="0"/>
      <w:marRight w:val="0"/>
      <w:marTop w:val="0"/>
      <w:marBottom w:val="0"/>
      <w:divBdr>
        <w:top w:val="none" w:sz="0" w:space="0" w:color="auto"/>
        <w:left w:val="none" w:sz="0" w:space="0" w:color="auto"/>
        <w:bottom w:val="none" w:sz="0" w:space="0" w:color="auto"/>
        <w:right w:val="none" w:sz="0" w:space="0" w:color="auto"/>
      </w:divBdr>
    </w:div>
    <w:div w:id="1153254099">
      <w:marLeft w:val="480"/>
      <w:marRight w:val="0"/>
      <w:marTop w:val="0"/>
      <w:marBottom w:val="0"/>
      <w:divBdr>
        <w:top w:val="none" w:sz="0" w:space="0" w:color="auto"/>
        <w:left w:val="none" w:sz="0" w:space="0" w:color="auto"/>
        <w:bottom w:val="none" w:sz="0" w:space="0" w:color="auto"/>
        <w:right w:val="none" w:sz="0" w:space="0" w:color="auto"/>
      </w:divBdr>
    </w:div>
    <w:div w:id="1153982195">
      <w:marLeft w:val="480"/>
      <w:marRight w:val="0"/>
      <w:marTop w:val="0"/>
      <w:marBottom w:val="0"/>
      <w:divBdr>
        <w:top w:val="none" w:sz="0" w:space="0" w:color="auto"/>
        <w:left w:val="none" w:sz="0" w:space="0" w:color="auto"/>
        <w:bottom w:val="none" w:sz="0" w:space="0" w:color="auto"/>
        <w:right w:val="none" w:sz="0" w:space="0" w:color="auto"/>
      </w:divBdr>
    </w:div>
    <w:div w:id="1154180941">
      <w:marLeft w:val="480"/>
      <w:marRight w:val="0"/>
      <w:marTop w:val="0"/>
      <w:marBottom w:val="0"/>
      <w:divBdr>
        <w:top w:val="none" w:sz="0" w:space="0" w:color="auto"/>
        <w:left w:val="none" w:sz="0" w:space="0" w:color="auto"/>
        <w:bottom w:val="none" w:sz="0" w:space="0" w:color="auto"/>
        <w:right w:val="none" w:sz="0" w:space="0" w:color="auto"/>
      </w:divBdr>
    </w:div>
    <w:div w:id="1154447414">
      <w:bodyDiv w:val="1"/>
      <w:marLeft w:val="0"/>
      <w:marRight w:val="0"/>
      <w:marTop w:val="0"/>
      <w:marBottom w:val="0"/>
      <w:divBdr>
        <w:top w:val="none" w:sz="0" w:space="0" w:color="auto"/>
        <w:left w:val="none" w:sz="0" w:space="0" w:color="auto"/>
        <w:bottom w:val="none" w:sz="0" w:space="0" w:color="auto"/>
        <w:right w:val="none" w:sz="0" w:space="0" w:color="auto"/>
      </w:divBdr>
      <w:divsChild>
        <w:div w:id="1962297199">
          <w:marLeft w:val="640"/>
          <w:marRight w:val="0"/>
          <w:marTop w:val="0"/>
          <w:marBottom w:val="0"/>
          <w:divBdr>
            <w:top w:val="none" w:sz="0" w:space="0" w:color="auto"/>
            <w:left w:val="none" w:sz="0" w:space="0" w:color="auto"/>
            <w:bottom w:val="none" w:sz="0" w:space="0" w:color="auto"/>
            <w:right w:val="none" w:sz="0" w:space="0" w:color="auto"/>
          </w:divBdr>
        </w:div>
        <w:div w:id="1889761852">
          <w:marLeft w:val="640"/>
          <w:marRight w:val="0"/>
          <w:marTop w:val="0"/>
          <w:marBottom w:val="0"/>
          <w:divBdr>
            <w:top w:val="none" w:sz="0" w:space="0" w:color="auto"/>
            <w:left w:val="none" w:sz="0" w:space="0" w:color="auto"/>
            <w:bottom w:val="none" w:sz="0" w:space="0" w:color="auto"/>
            <w:right w:val="none" w:sz="0" w:space="0" w:color="auto"/>
          </w:divBdr>
        </w:div>
        <w:div w:id="435295520">
          <w:marLeft w:val="640"/>
          <w:marRight w:val="0"/>
          <w:marTop w:val="0"/>
          <w:marBottom w:val="0"/>
          <w:divBdr>
            <w:top w:val="none" w:sz="0" w:space="0" w:color="auto"/>
            <w:left w:val="none" w:sz="0" w:space="0" w:color="auto"/>
            <w:bottom w:val="none" w:sz="0" w:space="0" w:color="auto"/>
            <w:right w:val="none" w:sz="0" w:space="0" w:color="auto"/>
          </w:divBdr>
        </w:div>
        <w:div w:id="2034722617">
          <w:marLeft w:val="640"/>
          <w:marRight w:val="0"/>
          <w:marTop w:val="0"/>
          <w:marBottom w:val="0"/>
          <w:divBdr>
            <w:top w:val="none" w:sz="0" w:space="0" w:color="auto"/>
            <w:left w:val="none" w:sz="0" w:space="0" w:color="auto"/>
            <w:bottom w:val="none" w:sz="0" w:space="0" w:color="auto"/>
            <w:right w:val="none" w:sz="0" w:space="0" w:color="auto"/>
          </w:divBdr>
        </w:div>
        <w:div w:id="260532027">
          <w:marLeft w:val="640"/>
          <w:marRight w:val="0"/>
          <w:marTop w:val="0"/>
          <w:marBottom w:val="0"/>
          <w:divBdr>
            <w:top w:val="none" w:sz="0" w:space="0" w:color="auto"/>
            <w:left w:val="none" w:sz="0" w:space="0" w:color="auto"/>
            <w:bottom w:val="none" w:sz="0" w:space="0" w:color="auto"/>
            <w:right w:val="none" w:sz="0" w:space="0" w:color="auto"/>
          </w:divBdr>
        </w:div>
        <w:div w:id="2133556180">
          <w:marLeft w:val="640"/>
          <w:marRight w:val="0"/>
          <w:marTop w:val="0"/>
          <w:marBottom w:val="0"/>
          <w:divBdr>
            <w:top w:val="none" w:sz="0" w:space="0" w:color="auto"/>
            <w:left w:val="none" w:sz="0" w:space="0" w:color="auto"/>
            <w:bottom w:val="none" w:sz="0" w:space="0" w:color="auto"/>
            <w:right w:val="none" w:sz="0" w:space="0" w:color="auto"/>
          </w:divBdr>
        </w:div>
        <w:div w:id="1441952052">
          <w:marLeft w:val="640"/>
          <w:marRight w:val="0"/>
          <w:marTop w:val="0"/>
          <w:marBottom w:val="0"/>
          <w:divBdr>
            <w:top w:val="none" w:sz="0" w:space="0" w:color="auto"/>
            <w:left w:val="none" w:sz="0" w:space="0" w:color="auto"/>
            <w:bottom w:val="none" w:sz="0" w:space="0" w:color="auto"/>
            <w:right w:val="none" w:sz="0" w:space="0" w:color="auto"/>
          </w:divBdr>
        </w:div>
        <w:div w:id="1502505940">
          <w:marLeft w:val="640"/>
          <w:marRight w:val="0"/>
          <w:marTop w:val="0"/>
          <w:marBottom w:val="0"/>
          <w:divBdr>
            <w:top w:val="none" w:sz="0" w:space="0" w:color="auto"/>
            <w:left w:val="none" w:sz="0" w:space="0" w:color="auto"/>
            <w:bottom w:val="none" w:sz="0" w:space="0" w:color="auto"/>
            <w:right w:val="none" w:sz="0" w:space="0" w:color="auto"/>
          </w:divBdr>
        </w:div>
        <w:div w:id="346709967">
          <w:marLeft w:val="640"/>
          <w:marRight w:val="0"/>
          <w:marTop w:val="0"/>
          <w:marBottom w:val="0"/>
          <w:divBdr>
            <w:top w:val="none" w:sz="0" w:space="0" w:color="auto"/>
            <w:left w:val="none" w:sz="0" w:space="0" w:color="auto"/>
            <w:bottom w:val="none" w:sz="0" w:space="0" w:color="auto"/>
            <w:right w:val="none" w:sz="0" w:space="0" w:color="auto"/>
          </w:divBdr>
        </w:div>
        <w:div w:id="729110511">
          <w:marLeft w:val="640"/>
          <w:marRight w:val="0"/>
          <w:marTop w:val="0"/>
          <w:marBottom w:val="0"/>
          <w:divBdr>
            <w:top w:val="none" w:sz="0" w:space="0" w:color="auto"/>
            <w:left w:val="none" w:sz="0" w:space="0" w:color="auto"/>
            <w:bottom w:val="none" w:sz="0" w:space="0" w:color="auto"/>
            <w:right w:val="none" w:sz="0" w:space="0" w:color="auto"/>
          </w:divBdr>
        </w:div>
        <w:div w:id="1362590077">
          <w:marLeft w:val="640"/>
          <w:marRight w:val="0"/>
          <w:marTop w:val="0"/>
          <w:marBottom w:val="0"/>
          <w:divBdr>
            <w:top w:val="none" w:sz="0" w:space="0" w:color="auto"/>
            <w:left w:val="none" w:sz="0" w:space="0" w:color="auto"/>
            <w:bottom w:val="none" w:sz="0" w:space="0" w:color="auto"/>
            <w:right w:val="none" w:sz="0" w:space="0" w:color="auto"/>
          </w:divBdr>
        </w:div>
        <w:div w:id="1435052590">
          <w:marLeft w:val="640"/>
          <w:marRight w:val="0"/>
          <w:marTop w:val="0"/>
          <w:marBottom w:val="0"/>
          <w:divBdr>
            <w:top w:val="none" w:sz="0" w:space="0" w:color="auto"/>
            <w:left w:val="none" w:sz="0" w:space="0" w:color="auto"/>
            <w:bottom w:val="none" w:sz="0" w:space="0" w:color="auto"/>
            <w:right w:val="none" w:sz="0" w:space="0" w:color="auto"/>
          </w:divBdr>
        </w:div>
        <w:div w:id="1389573702">
          <w:marLeft w:val="640"/>
          <w:marRight w:val="0"/>
          <w:marTop w:val="0"/>
          <w:marBottom w:val="0"/>
          <w:divBdr>
            <w:top w:val="none" w:sz="0" w:space="0" w:color="auto"/>
            <w:left w:val="none" w:sz="0" w:space="0" w:color="auto"/>
            <w:bottom w:val="none" w:sz="0" w:space="0" w:color="auto"/>
            <w:right w:val="none" w:sz="0" w:space="0" w:color="auto"/>
          </w:divBdr>
        </w:div>
        <w:div w:id="2133864362">
          <w:marLeft w:val="640"/>
          <w:marRight w:val="0"/>
          <w:marTop w:val="0"/>
          <w:marBottom w:val="0"/>
          <w:divBdr>
            <w:top w:val="none" w:sz="0" w:space="0" w:color="auto"/>
            <w:left w:val="none" w:sz="0" w:space="0" w:color="auto"/>
            <w:bottom w:val="none" w:sz="0" w:space="0" w:color="auto"/>
            <w:right w:val="none" w:sz="0" w:space="0" w:color="auto"/>
          </w:divBdr>
        </w:div>
        <w:div w:id="1532304287">
          <w:marLeft w:val="640"/>
          <w:marRight w:val="0"/>
          <w:marTop w:val="0"/>
          <w:marBottom w:val="0"/>
          <w:divBdr>
            <w:top w:val="none" w:sz="0" w:space="0" w:color="auto"/>
            <w:left w:val="none" w:sz="0" w:space="0" w:color="auto"/>
            <w:bottom w:val="none" w:sz="0" w:space="0" w:color="auto"/>
            <w:right w:val="none" w:sz="0" w:space="0" w:color="auto"/>
          </w:divBdr>
        </w:div>
        <w:div w:id="128591547">
          <w:marLeft w:val="640"/>
          <w:marRight w:val="0"/>
          <w:marTop w:val="0"/>
          <w:marBottom w:val="0"/>
          <w:divBdr>
            <w:top w:val="none" w:sz="0" w:space="0" w:color="auto"/>
            <w:left w:val="none" w:sz="0" w:space="0" w:color="auto"/>
            <w:bottom w:val="none" w:sz="0" w:space="0" w:color="auto"/>
            <w:right w:val="none" w:sz="0" w:space="0" w:color="auto"/>
          </w:divBdr>
        </w:div>
        <w:div w:id="983777686">
          <w:marLeft w:val="640"/>
          <w:marRight w:val="0"/>
          <w:marTop w:val="0"/>
          <w:marBottom w:val="0"/>
          <w:divBdr>
            <w:top w:val="none" w:sz="0" w:space="0" w:color="auto"/>
            <w:left w:val="none" w:sz="0" w:space="0" w:color="auto"/>
            <w:bottom w:val="none" w:sz="0" w:space="0" w:color="auto"/>
            <w:right w:val="none" w:sz="0" w:space="0" w:color="auto"/>
          </w:divBdr>
        </w:div>
        <w:div w:id="368192205">
          <w:marLeft w:val="640"/>
          <w:marRight w:val="0"/>
          <w:marTop w:val="0"/>
          <w:marBottom w:val="0"/>
          <w:divBdr>
            <w:top w:val="none" w:sz="0" w:space="0" w:color="auto"/>
            <w:left w:val="none" w:sz="0" w:space="0" w:color="auto"/>
            <w:bottom w:val="none" w:sz="0" w:space="0" w:color="auto"/>
            <w:right w:val="none" w:sz="0" w:space="0" w:color="auto"/>
          </w:divBdr>
        </w:div>
        <w:div w:id="1827282225">
          <w:marLeft w:val="640"/>
          <w:marRight w:val="0"/>
          <w:marTop w:val="0"/>
          <w:marBottom w:val="0"/>
          <w:divBdr>
            <w:top w:val="none" w:sz="0" w:space="0" w:color="auto"/>
            <w:left w:val="none" w:sz="0" w:space="0" w:color="auto"/>
            <w:bottom w:val="none" w:sz="0" w:space="0" w:color="auto"/>
            <w:right w:val="none" w:sz="0" w:space="0" w:color="auto"/>
          </w:divBdr>
        </w:div>
        <w:div w:id="408311527">
          <w:marLeft w:val="640"/>
          <w:marRight w:val="0"/>
          <w:marTop w:val="0"/>
          <w:marBottom w:val="0"/>
          <w:divBdr>
            <w:top w:val="none" w:sz="0" w:space="0" w:color="auto"/>
            <w:left w:val="none" w:sz="0" w:space="0" w:color="auto"/>
            <w:bottom w:val="none" w:sz="0" w:space="0" w:color="auto"/>
            <w:right w:val="none" w:sz="0" w:space="0" w:color="auto"/>
          </w:divBdr>
        </w:div>
        <w:div w:id="2056544">
          <w:marLeft w:val="640"/>
          <w:marRight w:val="0"/>
          <w:marTop w:val="0"/>
          <w:marBottom w:val="0"/>
          <w:divBdr>
            <w:top w:val="none" w:sz="0" w:space="0" w:color="auto"/>
            <w:left w:val="none" w:sz="0" w:space="0" w:color="auto"/>
            <w:bottom w:val="none" w:sz="0" w:space="0" w:color="auto"/>
            <w:right w:val="none" w:sz="0" w:space="0" w:color="auto"/>
          </w:divBdr>
        </w:div>
        <w:div w:id="1362121979">
          <w:marLeft w:val="640"/>
          <w:marRight w:val="0"/>
          <w:marTop w:val="0"/>
          <w:marBottom w:val="0"/>
          <w:divBdr>
            <w:top w:val="none" w:sz="0" w:space="0" w:color="auto"/>
            <w:left w:val="none" w:sz="0" w:space="0" w:color="auto"/>
            <w:bottom w:val="none" w:sz="0" w:space="0" w:color="auto"/>
            <w:right w:val="none" w:sz="0" w:space="0" w:color="auto"/>
          </w:divBdr>
        </w:div>
        <w:div w:id="1326126500">
          <w:marLeft w:val="640"/>
          <w:marRight w:val="0"/>
          <w:marTop w:val="0"/>
          <w:marBottom w:val="0"/>
          <w:divBdr>
            <w:top w:val="none" w:sz="0" w:space="0" w:color="auto"/>
            <w:left w:val="none" w:sz="0" w:space="0" w:color="auto"/>
            <w:bottom w:val="none" w:sz="0" w:space="0" w:color="auto"/>
            <w:right w:val="none" w:sz="0" w:space="0" w:color="auto"/>
          </w:divBdr>
        </w:div>
        <w:div w:id="870724531">
          <w:marLeft w:val="640"/>
          <w:marRight w:val="0"/>
          <w:marTop w:val="0"/>
          <w:marBottom w:val="0"/>
          <w:divBdr>
            <w:top w:val="none" w:sz="0" w:space="0" w:color="auto"/>
            <w:left w:val="none" w:sz="0" w:space="0" w:color="auto"/>
            <w:bottom w:val="none" w:sz="0" w:space="0" w:color="auto"/>
            <w:right w:val="none" w:sz="0" w:space="0" w:color="auto"/>
          </w:divBdr>
        </w:div>
        <w:div w:id="1375154496">
          <w:marLeft w:val="640"/>
          <w:marRight w:val="0"/>
          <w:marTop w:val="0"/>
          <w:marBottom w:val="0"/>
          <w:divBdr>
            <w:top w:val="none" w:sz="0" w:space="0" w:color="auto"/>
            <w:left w:val="none" w:sz="0" w:space="0" w:color="auto"/>
            <w:bottom w:val="none" w:sz="0" w:space="0" w:color="auto"/>
            <w:right w:val="none" w:sz="0" w:space="0" w:color="auto"/>
          </w:divBdr>
        </w:div>
        <w:div w:id="361785859">
          <w:marLeft w:val="640"/>
          <w:marRight w:val="0"/>
          <w:marTop w:val="0"/>
          <w:marBottom w:val="0"/>
          <w:divBdr>
            <w:top w:val="none" w:sz="0" w:space="0" w:color="auto"/>
            <w:left w:val="none" w:sz="0" w:space="0" w:color="auto"/>
            <w:bottom w:val="none" w:sz="0" w:space="0" w:color="auto"/>
            <w:right w:val="none" w:sz="0" w:space="0" w:color="auto"/>
          </w:divBdr>
        </w:div>
        <w:div w:id="1826167093">
          <w:marLeft w:val="640"/>
          <w:marRight w:val="0"/>
          <w:marTop w:val="0"/>
          <w:marBottom w:val="0"/>
          <w:divBdr>
            <w:top w:val="none" w:sz="0" w:space="0" w:color="auto"/>
            <w:left w:val="none" w:sz="0" w:space="0" w:color="auto"/>
            <w:bottom w:val="none" w:sz="0" w:space="0" w:color="auto"/>
            <w:right w:val="none" w:sz="0" w:space="0" w:color="auto"/>
          </w:divBdr>
        </w:div>
        <w:div w:id="1938783261">
          <w:marLeft w:val="640"/>
          <w:marRight w:val="0"/>
          <w:marTop w:val="0"/>
          <w:marBottom w:val="0"/>
          <w:divBdr>
            <w:top w:val="none" w:sz="0" w:space="0" w:color="auto"/>
            <w:left w:val="none" w:sz="0" w:space="0" w:color="auto"/>
            <w:bottom w:val="none" w:sz="0" w:space="0" w:color="auto"/>
            <w:right w:val="none" w:sz="0" w:space="0" w:color="auto"/>
          </w:divBdr>
        </w:div>
        <w:div w:id="2130318453">
          <w:marLeft w:val="640"/>
          <w:marRight w:val="0"/>
          <w:marTop w:val="0"/>
          <w:marBottom w:val="0"/>
          <w:divBdr>
            <w:top w:val="none" w:sz="0" w:space="0" w:color="auto"/>
            <w:left w:val="none" w:sz="0" w:space="0" w:color="auto"/>
            <w:bottom w:val="none" w:sz="0" w:space="0" w:color="auto"/>
            <w:right w:val="none" w:sz="0" w:space="0" w:color="auto"/>
          </w:divBdr>
        </w:div>
        <w:div w:id="510266516">
          <w:marLeft w:val="640"/>
          <w:marRight w:val="0"/>
          <w:marTop w:val="0"/>
          <w:marBottom w:val="0"/>
          <w:divBdr>
            <w:top w:val="none" w:sz="0" w:space="0" w:color="auto"/>
            <w:left w:val="none" w:sz="0" w:space="0" w:color="auto"/>
            <w:bottom w:val="none" w:sz="0" w:space="0" w:color="auto"/>
            <w:right w:val="none" w:sz="0" w:space="0" w:color="auto"/>
          </w:divBdr>
        </w:div>
        <w:div w:id="763694833">
          <w:marLeft w:val="640"/>
          <w:marRight w:val="0"/>
          <w:marTop w:val="0"/>
          <w:marBottom w:val="0"/>
          <w:divBdr>
            <w:top w:val="none" w:sz="0" w:space="0" w:color="auto"/>
            <w:left w:val="none" w:sz="0" w:space="0" w:color="auto"/>
            <w:bottom w:val="none" w:sz="0" w:space="0" w:color="auto"/>
            <w:right w:val="none" w:sz="0" w:space="0" w:color="auto"/>
          </w:divBdr>
        </w:div>
        <w:div w:id="1471822575">
          <w:marLeft w:val="640"/>
          <w:marRight w:val="0"/>
          <w:marTop w:val="0"/>
          <w:marBottom w:val="0"/>
          <w:divBdr>
            <w:top w:val="none" w:sz="0" w:space="0" w:color="auto"/>
            <w:left w:val="none" w:sz="0" w:space="0" w:color="auto"/>
            <w:bottom w:val="none" w:sz="0" w:space="0" w:color="auto"/>
            <w:right w:val="none" w:sz="0" w:space="0" w:color="auto"/>
          </w:divBdr>
        </w:div>
        <w:div w:id="608659926">
          <w:marLeft w:val="640"/>
          <w:marRight w:val="0"/>
          <w:marTop w:val="0"/>
          <w:marBottom w:val="0"/>
          <w:divBdr>
            <w:top w:val="none" w:sz="0" w:space="0" w:color="auto"/>
            <w:left w:val="none" w:sz="0" w:space="0" w:color="auto"/>
            <w:bottom w:val="none" w:sz="0" w:space="0" w:color="auto"/>
            <w:right w:val="none" w:sz="0" w:space="0" w:color="auto"/>
          </w:divBdr>
        </w:div>
        <w:div w:id="826436587">
          <w:marLeft w:val="640"/>
          <w:marRight w:val="0"/>
          <w:marTop w:val="0"/>
          <w:marBottom w:val="0"/>
          <w:divBdr>
            <w:top w:val="none" w:sz="0" w:space="0" w:color="auto"/>
            <w:left w:val="none" w:sz="0" w:space="0" w:color="auto"/>
            <w:bottom w:val="none" w:sz="0" w:space="0" w:color="auto"/>
            <w:right w:val="none" w:sz="0" w:space="0" w:color="auto"/>
          </w:divBdr>
        </w:div>
        <w:div w:id="128478934">
          <w:marLeft w:val="640"/>
          <w:marRight w:val="0"/>
          <w:marTop w:val="0"/>
          <w:marBottom w:val="0"/>
          <w:divBdr>
            <w:top w:val="none" w:sz="0" w:space="0" w:color="auto"/>
            <w:left w:val="none" w:sz="0" w:space="0" w:color="auto"/>
            <w:bottom w:val="none" w:sz="0" w:space="0" w:color="auto"/>
            <w:right w:val="none" w:sz="0" w:space="0" w:color="auto"/>
          </w:divBdr>
        </w:div>
        <w:div w:id="1266231356">
          <w:marLeft w:val="640"/>
          <w:marRight w:val="0"/>
          <w:marTop w:val="0"/>
          <w:marBottom w:val="0"/>
          <w:divBdr>
            <w:top w:val="none" w:sz="0" w:space="0" w:color="auto"/>
            <w:left w:val="none" w:sz="0" w:space="0" w:color="auto"/>
            <w:bottom w:val="none" w:sz="0" w:space="0" w:color="auto"/>
            <w:right w:val="none" w:sz="0" w:space="0" w:color="auto"/>
          </w:divBdr>
        </w:div>
        <w:div w:id="1781728552">
          <w:marLeft w:val="640"/>
          <w:marRight w:val="0"/>
          <w:marTop w:val="0"/>
          <w:marBottom w:val="0"/>
          <w:divBdr>
            <w:top w:val="none" w:sz="0" w:space="0" w:color="auto"/>
            <w:left w:val="none" w:sz="0" w:space="0" w:color="auto"/>
            <w:bottom w:val="none" w:sz="0" w:space="0" w:color="auto"/>
            <w:right w:val="none" w:sz="0" w:space="0" w:color="auto"/>
          </w:divBdr>
        </w:div>
        <w:div w:id="1990015788">
          <w:marLeft w:val="640"/>
          <w:marRight w:val="0"/>
          <w:marTop w:val="0"/>
          <w:marBottom w:val="0"/>
          <w:divBdr>
            <w:top w:val="none" w:sz="0" w:space="0" w:color="auto"/>
            <w:left w:val="none" w:sz="0" w:space="0" w:color="auto"/>
            <w:bottom w:val="none" w:sz="0" w:space="0" w:color="auto"/>
            <w:right w:val="none" w:sz="0" w:space="0" w:color="auto"/>
          </w:divBdr>
        </w:div>
        <w:div w:id="1277103364">
          <w:marLeft w:val="640"/>
          <w:marRight w:val="0"/>
          <w:marTop w:val="0"/>
          <w:marBottom w:val="0"/>
          <w:divBdr>
            <w:top w:val="none" w:sz="0" w:space="0" w:color="auto"/>
            <w:left w:val="none" w:sz="0" w:space="0" w:color="auto"/>
            <w:bottom w:val="none" w:sz="0" w:space="0" w:color="auto"/>
            <w:right w:val="none" w:sz="0" w:space="0" w:color="auto"/>
          </w:divBdr>
        </w:div>
        <w:div w:id="270745882">
          <w:marLeft w:val="640"/>
          <w:marRight w:val="0"/>
          <w:marTop w:val="0"/>
          <w:marBottom w:val="0"/>
          <w:divBdr>
            <w:top w:val="none" w:sz="0" w:space="0" w:color="auto"/>
            <w:left w:val="none" w:sz="0" w:space="0" w:color="auto"/>
            <w:bottom w:val="none" w:sz="0" w:space="0" w:color="auto"/>
            <w:right w:val="none" w:sz="0" w:space="0" w:color="auto"/>
          </w:divBdr>
        </w:div>
        <w:div w:id="1905412068">
          <w:marLeft w:val="640"/>
          <w:marRight w:val="0"/>
          <w:marTop w:val="0"/>
          <w:marBottom w:val="0"/>
          <w:divBdr>
            <w:top w:val="none" w:sz="0" w:space="0" w:color="auto"/>
            <w:left w:val="none" w:sz="0" w:space="0" w:color="auto"/>
            <w:bottom w:val="none" w:sz="0" w:space="0" w:color="auto"/>
            <w:right w:val="none" w:sz="0" w:space="0" w:color="auto"/>
          </w:divBdr>
        </w:div>
        <w:div w:id="1654522157">
          <w:marLeft w:val="640"/>
          <w:marRight w:val="0"/>
          <w:marTop w:val="0"/>
          <w:marBottom w:val="0"/>
          <w:divBdr>
            <w:top w:val="none" w:sz="0" w:space="0" w:color="auto"/>
            <w:left w:val="none" w:sz="0" w:space="0" w:color="auto"/>
            <w:bottom w:val="none" w:sz="0" w:space="0" w:color="auto"/>
            <w:right w:val="none" w:sz="0" w:space="0" w:color="auto"/>
          </w:divBdr>
        </w:div>
        <w:div w:id="1169104274">
          <w:marLeft w:val="640"/>
          <w:marRight w:val="0"/>
          <w:marTop w:val="0"/>
          <w:marBottom w:val="0"/>
          <w:divBdr>
            <w:top w:val="none" w:sz="0" w:space="0" w:color="auto"/>
            <w:left w:val="none" w:sz="0" w:space="0" w:color="auto"/>
            <w:bottom w:val="none" w:sz="0" w:space="0" w:color="auto"/>
            <w:right w:val="none" w:sz="0" w:space="0" w:color="auto"/>
          </w:divBdr>
        </w:div>
        <w:div w:id="1620258948">
          <w:marLeft w:val="640"/>
          <w:marRight w:val="0"/>
          <w:marTop w:val="0"/>
          <w:marBottom w:val="0"/>
          <w:divBdr>
            <w:top w:val="none" w:sz="0" w:space="0" w:color="auto"/>
            <w:left w:val="none" w:sz="0" w:space="0" w:color="auto"/>
            <w:bottom w:val="none" w:sz="0" w:space="0" w:color="auto"/>
            <w:right w:val="none" w:sz="0" w:space="0" w:color="auto"/>
          </w:divBdr>
        </w:div>
        <w:div w:id="1222640994">
          <w:marLeft w:val="640"/>
          <w:marRight w:val="0"/>
          <w:marTop w:val="0"/>
          <w:marBottom w:val="0"/>
          <w:divBdr>
            <w:top w:val="none" w:sz="0" w:space="0" w:color="auto"/>
            <w:left w:val="none" w:sz="0" w:space="0" w:color="auto"/>
            <w:bottom w:val="none" w:sz="0" w:space="0" w:color="auto"/>
            <w:right w:val="none" w:sz="0" w:space="0" w:color="auto"/>
          </w:divBdr>
        </w:div>
        <w:div w:id="149978408">
          <w:marLeft w:val="640"/>
          <w:marRight w:val="0"/>
          <w:marTop w:val="0"/>
          <w:marBottom w:val="0"/>
          <w:divBdr>
            <w:top w:val="none" w:sz="0" w:space="0" w:color="auto"/>
            <w:left w:val="none" w:sz="0" w:space="0" w:color="auto"/>
            <w:bottom w:val="none" w:sz="0" w:space="0" w:color="auto"/>
            <w:right w:val="none" w:sz="0" w:space="0" w:color="auto"/>
          </w:divBdr>
        </w:div>
        <w:div w:id="81995434">
          <w:marLeft w:val="640"/>
          <w:marRight w:val="0"/>
          <w:marTop w:val="0"/>
          <w:marBottom w:val="0"/>
          <w:divBdr>
            <w:top w:val="none" w:sz="0" w:space="0" w:color="auto"/>
            <w:left w:val="none" w:sz="0" w:space="0" w:color="auto"/>
            <w:bottom w:val="none" w:sz="0" w:space="0" w:color="auto"/>
            <w:right w:val="none" w:sz="0" w:space="0" w:color="auto"/>
          </w:divBdr>
        </w:div>
        <w:div w:id="820314764">
          <w:marLeft w:val="640"/>
          <w:marRight w:val="0"/>
          <w:marTop w:val="0"/>
          <w:marBottom w:val="0"/>
          <w:divBdr>
            <w:top w:val="none" w:sz="0" w:space="0" w:color="auto"/>
            <w:left w:val="none" w:sz="0" w:space="0" w:color="auto"/>
            <w:bottom w:val="none" w:sz="0" w:space="0" w:color="auto"/>
            <w:right w:val="none" w:sz="0" w:space="0" w:color="auto"/>
          </w:divBdr>
        </w:div>
        <w:div w:id="1978415709">
          <w:marLeft w:val="640"/>
          <w:marRight w:val="0"/>
          <w:marTop w:val="0"/>
          <w:marBottom w:val="0"/>
          <w:divBdr>
            <w:top w:val="none" w:sz="0" w:space="0" w:color="auto"/>
            <w:left w:val="none" w:sz="0" w:space="0" w:color="auto"/>
            <w:bottom w:val="none" w:sz="0" w:space="0" w:color="auto"/>
            <w:right w:val="none" w:sz="0" w:space="0" w:color="auto"/>
          </w:divBdr>
        </w:div>
        <w:div w:id="1941064813">
          <w:marLeft w:val="640"/>
          <w:marRight w:val="0"/>
          <w:marTop w:val="0"/>
          <w:marBottom w:val="0"/>
          <w:divBdr>
            <w:top w:val="none" w:sz="0" w:space="0" w:color="auto"/>
            <w:left w:val="none" w:sz="0" w:space="0" w:color="auto"/>
            <w:bottom w:val="none" w:sz="0" w:space="0" w:color="auto"/>
            <w:right w:val="none" w:sz="0" w:space="0" w:color="auto"/>
          </w:divBdr>
        </w:div>
        <w:div w:id="357970304">
          <w:marLeft w:val="640"/>
          <w:marRight w:val="0"/>
          <w:marTop w:val="0"/>
          <w:marBottom w:val="0"/>
          <w:divBdr>
            <w:top w:val="none" w:sz="0" w:space="0" w:color="auto"/>
            <w:left w:val="none" w:sz="0" w:space="0" w:color="auto"/>
            <w:bottom w:val="none" w:sz="0" w:space="0" w:color="auto"/>
            <w:right w:val="none" w:sz="0" w:space="0" w:color="auto"/>
          </w:divBdr>
        </w:div>
        <w:div w:id="98378971">
          <w:marLeft w:val="640"/>
          <w:marRight w:val="0"/>
          <w:marTop w:val="0"/>
          <w:marBottom w:val="0"/>
          <w:divBdr>
            <w:top w:val="none" w:sz="0" w:space="0" w:color="auto"/>
            <w:left w:val="none" w:sz="0" w:space="0" w:color="auto"/>
            <w:bottom w:val="none" w:sz="0" w:space="0" w:color="auto"/>
            <w:right w:val="none" w:sz="0" w:space="0" w:color="auto"/>
          </w:divBdr>
        </w:div>
        <w:div w:id="1152285466">
          <w:marLeft w:val="640"/>
          <w:marRight w:val="0"/>
          <w:marTop w:val="0"/>
          <w:marBottom w:val="0"/>
          <w:divBdr>
            <w:top w:val="none" w:sz="0" w:space="0" w:color="auto"/>
            <w:left w:val="none" w:sz="0" w:space="0" w:color="auto"/>
            <w:bottom w:val="none" w:sz="0" w:space="0" w:color="auto"/>
            <w:right w:val="none" w:sz="0" w:space="0" w:color="auto"/>
          </w:divBdr>
        </w:div>
        <w:div w:id="552691958">
          <w:marLeft w:val="640"/>
          <w:marRight w:val="0"/>
          <w:marTop w:val="0"/>
          <w:marBottom w:val="0"/>
          <w:divBdr>
            <w:top w:val="none" w:sz="0" w:space="0" w:color="auto"/>
            <w:left w:val="none" w:sz="0" w:space="0" w:color="auto"/>
            <w:bottom w:val="none" w:sz="0" w:space="0" w:color="auto"/>
            <w:right w:val="none" w:sz="0" w:space="0" w:color="auto"/>
          </w:divBdr>
        </w:div>
        <w:div w:id="1137062624">
          <w:marLeft w:val="640"/>
          <w:marRight w:val="0"/>
          <w:marTop w:val="0"/>
          <w:marBottom w:val="0"/>
          <w:divBdr>
            <w:top w:val="none" w:sz="0" w:space="0" w:color="auto"/>
            <w:left w:val="none" w:sz="0" w:space="0" w:color="auto"/>
            <w:bottom w:val="none" w:sz="0" w:space="0" w:color="auto"/>
            <w:right w:val="none" w:sz="0" w:space="0" w:color="auto"/>
          </w:divBdr>
        </w:div>
        <w:div w:id="1172329101">
          <w:marLeft w:val="640"/>
          <w:marRight w:val="0"/>
          <w:marTop w:val="0"/>
          <w:marBottom w:val="0"/>
          <w:divBdr>
            <w:top w:val="none" w:sz="0" w:space="0" w:color="auto"/>
            <w:left w:val="none" w:sz="0" w:space="0" w:color="auto"/>
            <w:bottom w:val="none" w:sz="0" w:space="0" w:color="auto"/>
            <w:right w:val="none" w:sz="0" w:space="0" w:color="auto"/>
          </w:divBdr>
        </w:div>
        <w:div w:id="1656685264">
          <w:marLeft w:val="640"/>
          <w:marRight w:val="0"/>
          <w:marTop w:val="0"/>
          <w:marBottom w:val="0"/>
          <w:divBdr>
            <w:top w:val="none" w:sz="0" w:space="0" w:color="auto"/>
            <w:left w:val="none" w:sz="0" w:space="0" w:color="auto"/>
            <w:bottom w:val="none" w:sz="0" w:space="0" w:color="auto"/>
            <w:right w:val="none" w:sz="0" w:space="0" w:color="auto"/>
          </w:divBdr>
        </w:div>
        <w:div w:id="338196414">
          <w:marLeft w:val="640"/>
          <w:marRight w:val="0"/>
          <w:marTop w:val="0"/>
          <w:marBottom w:val="0"/>
          <w:divBdr>
            <w:top w:val="none" w:sz="0" w:space="0" w:color="auto"/>
            <w:left w:val="none" w:sz="0" w:space="0" w:color="auto"/>
            <w:bottom w:val="none" w:sz="0" w:space="0" w:color="auto"/>
            <w:right w:val="none" w:sz="0" w:space="0" w:color="auto"/>
          </w:divBdr>
        </w:div>
        <w:div w:id="865488270">
          <w:marLeft w:val="640"/>
          <w:marRight w:val="0"/>
          <w:marTop w:val="0"/>
          <w:marBottom w:val="0"/>
          <w:divBdr>
            <w:top w:val="none" w:sz="0" w:space="0" w:color="auto"/>
            <w:left w:val="none" w:sz="0" w:space="0" w:color="auto"/>
            <w:bottom w:val="none" w:sz="0" w:space="0" w:color="auto"/>
            <w:right w:val="none" w:sz="0" w:space="0" w:color="auto"/>
          </w:divBdr>
        </w:div>
        <w:div w:id="587663760">
          <w:marLeft w:val="640"/>
          <w:marRight w:val="0"/>
          <w:marTop w:val="0"/>
          <w:marBottom w:val="0"/>
          <w:divBdr>
            <w:top w:val="none" w:sz="0" w:space="0" w:color="auto"/>
            <w:left w:val="none" w:sz="0" w:space="0" w:color="auto"/>
            <w:bottom w:val="none" w:sz="0" w:space="0" w:color="auto"/>
            <w:right w:val="none" w:sz="0" w:space="0" w:color="auto"/>
          </w:divBdr>
        </w:div>
        <w:div w:id="1148206360">
          <w:marLeft w:val="640"/>
          <w:marRight w:val="0"/>
          <w:marTop w:val="0"/>
          <w:marBottom w:val="0"/>
          <w:divBdr>
            <w:top w:val="none" w:sz="0" w:space="0" w:color="auto"/>
            <w:left w:val="none" w:sz="0" w:space="0" w:color="auto"/>
            <w:bottom w:val="none" w:sz="0" w:space="0" w:color="auto"/>
            <w:right w:val="none" w:sz="0" w:space="0" w:color="auto"/>
          </w:divBdr>
        </w:div>
        <w:div w:id="1170557948">
          <w:marLeft w:val="640"/>
          <w:marRight w:val="0"/>
          <w:marTop w:val="0"/>
          <w:marBottom w:val="0"/>
          <w:divBdr>
            <w:top w:val="none" w:sz="0" w:space="0" w:color="auto"/>
            <w:left w:val="none" w:sz="0" w:space="0" w:color="auto"/>
            <w:bottom w:val="none" w:sz="0" w:space="0" w:color="auto"/>
            <w:right w:val="none" w:sz="0" w:space="0" w:color="auto"/>
          </w:divBdr>
        </w:div>
        <w:div w:id="1891069109">
          <w:marLeft w:val="640"/>
          <w:marRight w:val="0"/>
          <w:marTop w:val="0"/>
          <w:marBottom w:val="0"/>
          <w:divBdr>
            <w:top w:val="none" w:sz="0" w:space="0" w:color="auto"/>
            <w:left w:val="none" w:sz="0" w:space="0" w:color="auto"/>
            <w:bottom w:val="none" w:sz="0" w:space="0" w:color="auto"/>
            <w:right w:val="none" w:sz="0" w:space="0" w:color="auto"/>
          </w:divBdr>
        </w:div>
        <w:div w:id="1061444998">
          <w:marLeft w:val="640"/>
          <w:marRight w:val="0"/>
          <w:marTop w:val="0"/>
          <w:marBottom w:val="0"/>
          <w:divBdr>
            <w:top w:val="none" w:sz="0" w:space="0" w:color="auto"/>
            <w:left w:val="none" w:sz="0" w:space="0" w:color="auto"/>
            <w:bottom w:val="none" w:sz="0" w:space="0" w:color="auto"/>
            <w:right w:val="none" w:sz="0" w:space="0" w:color="auto"/>
          </w:divBdr>
        </w:div>
        <w:div w:id="1343432752">
          <w:marLeft w:val="640"/>
          <w:marRight w:val="0"/>
          <w:marTop w:val="0"/>
          <w:marBottom w:val="0"/>
          <w:divBdr>
            <w:top w:val="none" w:sz="0" w:space="0" w:color="auto"/>
            <w:left w:val="none" w:sz="0" w:space="0" w:color="auto"/>
            <w:bottom w:val="none" w:sz="0" w:space="0" w:color="auto"/>
            <w:right w:val="none" w:sz="0" w:space="0" w:color="auto"/>
          </w:divBdr>
        </w:div>
        <w:div w:id="921991249">
          <w:marLeft w:val="640"/>
          <w:marRight w:val="0"/>
          <w:marTop w:val="0"/>
          <w:marBottom w:val="0"/>
          <w:divBdr>
            <w:top w:val="none" w:sz="0" w:space="0" w:color="auto"/>
            <w:left w:val="none" w:sz="0" w:space="0" w:color="auto"/>
            <w:bottom w:val="none" w:sz="0" w:space="0" w:color="auto"/>
            <w:right w:val="none" w:sz="0" w:space="0" w:color="auto"/>
          </w:divBdr>
        </w:div>
        <w:div w:id="1868985752">
          <w:marLeft w:val="640"/>
          <w:marRight w:val="0"/>
          <w:marTop w:val="0"/>
          <w:marBottom w:val="0"/>
          <w:divBdr>
            <w:top w:val="none" w:sz="0" w:space="0" w:color="auto"/>
            <w:left w:val="none" w:sz="0" w:space="0" w:color="auto"/>
            <w:bottom w:val="none" w:sz="0" w:space="0" w:color="auto"/>
            <w:right w:val="none" w:sz="0" w:space="0" w:color="auto"/>
          </w:divBdr>
        </w:div>
        <w:div w:id="1444616194">
          <w:marLeft w:val="640"/>
          <w:marRight w:val="0"/>
          <w:marTop w:val="0"/>
          <w:marBottom w:val="0"/>
          <w:divBdr>
            <w:top w:val="none" w:sz="0" w:space="0" w:color="auto"/>
            <w:left w:val="none" w:sz="0" w:space="0" w:color="auto"/>
            <w:bottom w:val="none" w:sz="0" w:space="0" w:color="auto"/>
            <w:right w:val="none" w:sz="0" w:space="0" w:color="auto"/>
          </w:divBdr>
        </w:div>
        <w:div w:id="1044329273">
          <w:marLeft w:val="640"/>
          <w:marRight w:val="0"/>
          <w:marTop w:val="0"/>
          <w:marBottom w:val="0"/>
          <w:divBdr>
            <w:top w:val="none" w:sz="0" w:space="0" w:color="auto"/>
            <w:left w:val="none" w:sz="0" w:space="0" w:color="auto"/>
            <w:bottom w:val="none" w:sz="0" w:space="0" w:color="auto"/>
            <w:right w:val="none" w:sz="0" w:space="0" w:color="auto"/>
          </w:divBdr>
        </w:div>
        <w:div w:id="1846088131">
          <w:marLeft w:val="640"/>
          <w:marRight w:val="0"/>
          <w:marTop w:val="0"/>
          <w:marBottom w:val="0"/>
          <w:divBdr>
            <w:top w:val="none" w:sz="0" w:space="0" w:color="auto"/>
            <w:left w:val="none" w:sz="0" w:space="0" w:color="auto"/>
            <w:bottom w:val="none" w:sz="0" w:space="0" w:color="auto"/>
            <w:right w:val="none" w:sz="0" w:space="0" w:color="auto"/>
          </w:divBdr>
        </w:div>
        <w:div w:id="956834504">
          <w:marLeft w:val="640"/>
          <w:marRight w:val="0"/>
          <w:marTop w:val="0"/>
          <w:marBottom w:val="0"/>
          <w:divBdr>
            <w:top w:val="none" w:sz="0" w:space="0" w:color="auto"/>
            <w:left w:val="none" w:sz="0" w:space="0" w:color="auto"/>
            <w:bottom w:val="none" w:sz="0" w:space="0" w:color="auto"/>
            <w:right w:val="none" w:sz="0" w:space="0" w:color="auto"/>
          </w:divBdr>
        </w:div>
        <w:div w:id="596402917">
          <w:marLeft w:val="640"/>
          <w:marRight w:val="0"/>
          <w:marTop w:val="0"/>
          <w:marBottom w:val="0"/>
          <w:divBdr>
            <w:top w:val="none" w:sz="0" w:space="0" w:color="auto"/>
            <w:left w:val="none" w:sz="0" w:space="0" w:color="auto"/>
            <w:bottom w:val="none" w:sz="0" w:space="0" w:color="auto"/>
            <w:right w:val="none" w:sz="0" w:space="0" w:color="auto"/>
          </w:divBdr>
        </w:div>
        <w:div w:id="787964698">
          <w:marLeft w:val="640"/>
          <w:marRight w:val="0"/>
          <w:marTop w:val="0"/>
          <w:marBottom w:val="0"/>
          <w:divBdr>
            <w:top w:val="none" w:sz="0" w:space="0" w:color="auto"/>
            <w:left w:val="none" w:sz="0" w:space="0" w:color="auto"/>
            <w:bottom w:val="none" w:sz="0" w:space="0" w:color="auto"/>
            <w:right w:val="none" w:sz="0" w:space="0" w:color="auto"/>
          </w:divBdr>
        </w:div>
        <w:div w:id="628513929">
          <w:marLeft w:val="640"/>
          <w:marRight w:val="0"/>
          <w:marTop w:val="0"/>
          <w:marBottom w:val="0"/>
          <w:divBdr>
            <w:top w:val="none" w:sz="0" w:space="0" w:color="auto"/>
            <w:left w:val="none" w:sz="0" w:space="0" w:color="auto"/>
            <w:bottom w:val="none" w:sz="0" w:space="0" w:color="auto"/>
            <w:right w:val="none" w:sz="0" w:space="0" w:color="auto"/>
          </w:divBdr>
        </w:div>
        <w:div w:id="1399160273">
          <w:marLeft w:val="640"/>
          <w:marRight w:val="0"/>
          <w:marTop w:val="0"/>
          <w:marBottom w:val="0"/>
          <w:divBdr>
            <w:top w:val="none" w:sz="0" w:space="0" w:color="auto"/>
            <w:left w:val="none" w:sz="0" w:space="0" w:color="auto"/>
            <w:bottom w:val="none" w:sz="0" w:space="0" w:color="auto"/>
            <w:right w:val="none" w:sz="0" w:space="0" w:color="auto"/>
          </w:divBdr>
        </w:div>
      </w:divsChild>
    </w:div>
    <w:div w:id="1154906807">
      <w:marLeft w:val="480"/>
      <w:marRight w:val="0"/>
      <w:marTop w:val="0"/>
      <w:marBottom w:val="0"/>
      <w:divBdr>
        <w:top w:val="none" w:sz="0" w:space="0" w:color="auto"/>
        <w:left w:val="none" w:sz="0" w:space="0" w:color="auto"/>
        <w:bottom w:val="none" w:sz="0" w:space="0" w:color="auto"/>
        <w:right w:val="none" w:sz="0" w:space="0" w:color="auto"/>
      </w:divBdr>
    </w:div>
    <w:div w:id="1155025303">
      <w:marLeft w:val="480"/>
      <w:marRight w:val="0"/>
      <w:marTop w:val="0"/>
      <w:marBottom w:val="0"/>
      <w:divBdr>
        <w:top w:val="none" w:sz="0" w:space="0" w:color="auto"/>
        <w:left w:val="none" w:sz="0" w:space="0" w:color="auto"/>
        <w:bottom w:val="none" w:sz="0" w:space="0" w:color="auto"/>
        <w:right w:val="none" w:sz="0" w:space="0" w:color="auto"/>
      </w:divBdr>
    </w:div>
    <w:div w:id="1155604951">
      <w:bodyDiv w:val="1"/>
      <w:marLeft w:val="0"/>
      <w:marRight w:val="0"/>
      <w:marTop w:val="0"/>
      <w:marBottom w:val="0"/>
      <w:divBdr>
        <w:top w:val="none" w:sz="0" w:space="0" w:color="auto"/>
        <w:left w:val="none" w:sz="0" w:space="0" w:color="auto"/>
        <w:bottom w:val="none" w:sz="0" w:space="0" w:color="auto"/>
        <w:right w:val="none" w:sz="0" w:space="0" w:color="auto"/>
      </w:divBdr>
    </w:div>
    <w:div w:id="1155874560">
      <w:marLeft w:val="480"/>
      <w:marRight w:val="0"/>
      <w:marTop w:val="0"/>
      <w:marBottom w:val="0"/>
      <w:divBdr>
        <w:top w:val="none" w:sz="0" w:space="0" w:color="auto"/>
        <w:left w:val="none" w:sz="0" w:space="0" w:color="auto"/>
        <w:bottom w:val="none" w:sz="0" w:space="0" w:color="auto"/>
        <w:right w:val="none" w:sz="0" w:space="0" w:color="auto"/>
      </w:divBdr>
    </w:div>
    <w:div w:id="1155950467">
      <w:marLeft w:val="480"/>
      <w:marRight w:val="0"/>
      <w:marTop w:val="0"/>
      <w:marBottom w:val="0"/>
      <w:divBdr>
        <w:top w:val="none" w:sz="0" w:space="0" w:color="auto"/>
        <w:left w:val="none" w:sz="0" w:space="0" w:color="auto"/>
        <w:bottom w:val="none" w:sz="0" w:space="0" w:color="auto"/>
        <w:right w:val="none" w:sz="0" w:space="0" w:color="auto"/>
      </w:divBdr>
    </w:div>
    <w:div w:id="1156266264">
      <w:bodyDiv w:val="1"/>
      <w:marLeft w:val="0"/>
      <w:marRight w:val="0"/>
      <w:marTop w:val="0"/>
      <w:marBottom w:val="0"/>
      <w:divBdr>
        <w:top w:val="none" w:sz="0" w:space="0" w:color="auto"/>
        <w:left w:val="none" w:sz="0" w:space="0" w:color="auto"/>
        <w:bottom w:val="none" w:sz="0" w:space="0" w:color="auto"/>
        <w:right w:val="none" w:sz="0" w:space="0" w:color="auto"/>
      </w:divBdr>
    </w:div>
    <w:div w:id="1156531569">
      <w:marLeft w:val="480"/>
      <w:marRight w:val="0"/>
      <w:marTop w:val="0"/>
      <w:marBottom w:val="0"/>
      <w:divBdr>
        <w:top w:val="none" w:sz="0" w:space="0" w:color="auto"/>
        <w:left w:val="none" w:sz="0" w:space="0" w:color="auto"/>
        <w:bottom w:val="none" w:sz="0" w:space="0" w:color="auto"/>
        <w:right w:val="none" w:sz="0" w:space="0" w:color="auto"/>
      </w:divBdr>
    </w:div>
    <w:div w:id="1156996292">
      <w:marLeft w:val="480"/>
      <w:marRight w:val="0"/>
      <w:marTop w:val="0"/>
      <w:marBottom w:val="0"/>
      <w:divBdr>
        <w:top w:val="none" w:sz="0" w:space="0" w:color="auto"/>
        <w:left w:val="none" w:sz="0" w:space="0" w:color="auto"/>
        <w:bottom w:val="none" w:sz="0" w:space="0" w:color="auto"/>
        <w:right w:val="none" w:sz="0" w:space="0" w:color="auto"/>
      </w:divBdr>
    </w:div>
    <w:div w:id="1157109809">
      <w:marLeft w:val="480"/>
      <w:marRight w:val="0"/>
      <w:marTop w:val="0"/>
      <w:marBottom w:val="0"/>
      <w:divBdr>
        <w:top w:val="none" w:sz="0" w:space="0" w:color="auto"/>
        <w:left w:val="none" w:sz="0" w:space="0" w:color="auto"/>
        <w:bottom w:val="none" w:sz="0" w:space="0" w:color="auto"/>
        <w:right w:val="none" w:sz="0" w:space="0" w:color="auto"/>
      </w:divBdr>
    </w:div>
    <w:div w:id="1157259928">
      <w:marLeft w:val="480"/>
      <w:marRight w:val="0"/>
      <w:marTop w:val="0"/>
      <w:marBottom w:val="0"/>
      <w:divBdr>
        <w:top w:val="none" w:sz="0" w:space="0" w:color="auto"/>
        <w:left w:val="none" w:sz="0" w:space="0" w:color="auto"/>
        <w:bottom w:val="none" w:sz="0" w:space="0" w:color="auto"/>
        <w:right w:val="none" w:sz="0" w:space="0" w:color="auto"/>
      </w:divBdr>
    </w:div>
    <w:div w:id="1157378514">
      <w:marLeft w:val="640"/>
      <w:marRight w:val="0"/>
      <w:marTop w:val="0"/>
      <w:marBottom w:val="0"/>
      <w:divBdr>
        <w:top w:val="none" w:sz="0" w:space="0" w:color="auto"/>
        <w:left w:val="none" w:sz="0" w:space="0" w:color="auto"/>
        <w:bottom w:val="none" w:sz="0" w:space="0" w:color="auto"/>
        <w:right w:val="none" w:sz="0" w:space="0" w:color="auto"/>
      </w:divBdr>
    </w:div>
    <w:div w:id="1157724050">
      <w:marLeft w:val="480"/>
      <w:marRight w:val="0"/>
      <w:marTop w:val="0"/>
      <w:marBottom w:val="0"/>
      <w:divBdr>
        <w:top w:val="none" w:sz="0" w:space="0" w:color="auto"/>
        <w:left w:val="none" w:sz="0" w:space="0" w:color="auto"/>
        <w:bottom w:val="none" w:sz="0" w:space="0" w:color="auto"/>
        <w:right w:val="none" w:sz="0" w:space="0" w:color="auto"/>
      </w:divBdr>
    </w:div>
    <w:div w:id="1158418685">
      <w:marLeft w:val="480"/>
      <w:marRight w:val="0"/>
      <w:marTop w:val="0"/>
      <w:marBottom w:val="0"/>
      <w:divBdr>
        <w:top w:val="none" w:sz="0" w:space="0" w:color="auto"/>
        <w:left w:val="none" w:sz="0" w:space="0" w:color="auto"/>
        <w:bottom w:val="none" w:sz="0" w:space="0" w:color="auto"/>
        <w:right w:val="none" w:sz="0" w:space="0" w:color="auto"/>
      </w:divBdr>
    </w:div>
    <w:div w:id="1158421907">
      <w:marLeft w:val="480"/>
      <w:marRight w:val="0"/>
      <w:marTop w:val="0"/>
      <w:marBottom w:val="0"/>
      <w:divBdr>
        <w:top w:val="none" w:sz="0" w:space="0" w:color="auto"/>
        <w:left w:val="none" w:sz="0" w:space="0" w:color="auto"/>
        <w:bottom w:val="none" w:sz="0" w:space="0" w:color="auto"/>
        <w:right w:val="none" w:sz="0" w:space="0" w:color="auto"/>
      </w:divBdr>
    </w:div>
    <w:div w:id="1158493298">
      <w:bodyDiv w:val="1"/>
      <w:marLeft w:val="0"/>
      <w:marRight w:val="0"/>
      <w:marTop w:val="0"/>
      <w:marBottom w:val="0"/>
      <w:divBdr>
        <w:top w:val="none" w:sz="0" w:space="0" w:color="auto"/>
        <w:left w:val="none" w:sz="0" w:space="0" w:color="auto"/>
        <w:bottom w:val="none" w:sz="0" w:space="0" w:color="auto"/>
        <w:right w:val="none" w:sz="0" w:space="0" w:color="auto"/>
      </w:divBdr>
      <w:divsChild>
        <w:div w:id="843403449">
          <w:marLeft w:val="480"/>
          <w:marRight w:val="0"/>
          <w:marTop w:val="0"/>
          <w:marBottom w:val="0"/>
          <w:divBdr>
            <w:top w:val="none" w:sz="0" w:space="0" w:color="auto"/>
            <w:left w:val="none" w:sz="0" w:space="0" w:color="auto"/>
            <w:bottom w:val="none" w:sz="0" w:space="0" w:color="auto"/>
            <w:right w:val="none" w:sz="0" w:space="0" w:color="auto"/>
          </w:divBdr>
        </w:div>
        <w:div w:id="1738891399">
          <w:marLeft w:val="480"/>
          <w:marRight w:val="0"/>
          <w:marTop w:val="0"/>
          <w:marBottom w:val="0"/>
          <w:divBdr>
            <w:top w:val="none" w:sz="0" w:space="0" w:color="auto"/>
            <w:left w:val="none" w:sz="0" w:space="0" w:color="auto"/>
            <w:bottom w:val="none" w:sz="0" w:space="0" w:color="auto"/>
            <w:right w:val="none" w:sz="0" w:space="0" w:color="auto"/>
          </w:divBdr>
        </w:div>
        <w:div w:id="406806370">
          <w:marLeft w:val="480"/>
          <w:marRight w:val="0"/>
          <w:marTop w:val="0"/>
          <w:marBottom w:val="0"/>
          <w:divBdr>
            <w:top w:val="none" w:sz="0" w:space="0" w:color="auto"/>
            <w:left w:val="none" w:sz="0" w:space="0" w:color="auto"/>
            <w:bottom w:val="none" w:sz="0" w:space="0" w:color="auto"/>
            <w:right w:val="none" w:sz="0" w:space="0" w:color="auto"/>
          </w:divBdr>
        </w:div>
        <w:div w:id="421226935">
          <w:marLeft w:val="480"/>
          <w:marRight w:val="0"/>
          <w:marTop w:val="0"/>
          <w:marBottom w:val="0"/>
          <w:divBdr>
            <w:top w:val="none" w:sz="0" w:space="0" w:color="auto"/>
            <w:left w:val="none" w:sz="0" w:space="0" w:color="auto"/>
            <w:bottom w:val="none" w:sz="0" w:space="0" w:color="auto"/>
            <w:right w:val="none" w:sz="0" w:space="0" w:color="auto"/>
          </w:divBdr>
        </w:div>
        <w:div w:id="1130243547">
          <w:marLeft w:val="480"/>
          <w:marRight w:val="0"/>
          <w:marTop w:val="0"/>
          <w:marBottom w:val="0"/>
          <w:divBdr>
            <w:top w:val="none" w:sz="0" w:space="0" w:color="auto"/>
            <w:left w:val="none" w:sz="0" w:space="0" w:color="auto"/>
            <w:bottom w:val="none" w:sz="0" w:space="0" w:color="auto"/>
            <w:right w:val="none" w:sz="0" w:space="0" w:color="auto"/>
          </w:divBdr>
        </w:div>
        <w:div w:id="608270509">
          <w:marLeft w:val="480"/>
          <w:marRight w:val="0"/>
          <w:marTop w:val="0"/>
          <w:marBottom w:val="0"/>
          <w:divBdr>
            <w:top w:val="none" w:sz="0" w:space="0" w:color="auto"/>
            <w:left w:val="none" w:sz="0" w:space="0" w:color="auto"/>
            <w:bottom w:val="none" w:sz="0" w:space="0" w:color="auto"/>
            <w:right w:val="none" w:sz="0" w:space="0" w:color="auto"/>
          </w:divBdr>
        </w:div>
        <w:div w:id="369190102">
          <w:marLeft w:val="480"/>
          <w:marRight w:val="0"/>
          <w:marTop w:val="0"/>
          <w:marBottom w:val="0"/>
          <w:divBdr>
            <w:top w:val="none" w:sz="0" w:space="0" w:color="auto"/>
            <w:left w:val="none" w:sz="0" w:space="0" w:color="auto"/>
            <w:bottom w:val="none" w:sz="0" w:space="0" w:color="auto"/>
            <w:right w:val="none" w:sz="0" w:space="0" w:color="auto"/>
          </w:divBdr>
        </w:div>
        <w:div w:id="605575682">
          <w:marLeft w:val="480"/>
          <w:marRight w:val="0"/>
          <w:marTop w:val="0"/>
          <w:marBottom w:val="0"/>
          <w:divBdr>
            <w:top w:val="none" w:sz="0" w:space="0" w:color="auto"/>
            <w:left w:val="none" w:sz="0" w:space="0" w:color="auto"/>
            <w:bottom w:val="none" w:sz="0" w:space="0" w:color="auto"/>
            <w:right w:val="none" w:sz="0" w:space="0" w:color="auto"/>
          </w:divBdr>
        </w:div>
        <w:div w:id="1529948815">
          <w:marLeft w:val="480"/>
          <w:marRight w:val="0"/>
          <w:marTop w:val="0"/>
          <w:marBottom w:val="0"/>
          <w:divBdr>
            <w:top w:val="none" w:sz="0" w:space="0" w:color="auto"/>
            <w:left w:val="none" w:sz="0" w:space="0" w:color="auto"/>
            <w:bottom w:val="none" w:sz="0" w:space="0" w:color="auto"/>
            <w:right w:val="none" w:sz="0" w:space="0" w:color="auto"/>
          </w:divBdr>
        </w:div>
        <w:div w:id="1583641205">
          <w:marLeft w:val="480"/>
          <w:marRight w:val="0"/>
          <w:marTop w:val="0"/>
          <w:marBottom w:val="0"/>
          <w:divBdr>
            <w:top w:val="none" w:sz="0" w:space="0" w:color="auto"/>
            <w:left w:val="none" w:sz="0" w:space="0" w:color="auto"/>
            <w:bottom w:val="none" w:sz="0" w:space="0" w:color="auto"/>
            <w:right w:val="none" w:sz="0" w:space="0" w:color="auto"/>
          </w:divBdr>
        </w:div>
        <w:div w:id="574826298">
          <w:marLeft w:val="480"/>
          <w:marRight w:val="0"/>
          <w:marTop w:val="0"/>
          <w:marBottom w:val="0"/>
          <w:divBdr>
            <w:top w:val="none" w:sz="0" w:space="0" w:color="auto"/>
            <w:left w:val="none" w:sz="0" w:space="0" w:color="auto"/>
            <w:bottom w:val="none" w:sz="0" w:space="0" w:color="auto"/>
            <w:right w:val="none" w:sz="0" w:space="0" w:color="auto"/>
          </w:divBdr>
        </w:div>
        <w:div w:id="1874809764">
          <w:marLeft w:val="480"/>
          <w:marRight w:val="0"/>
          <w:marTop w:val="0"/>
          <w:marBottom w:val="0"/>
          <w:divBdr>
            <w:top w:val="none" w:sz="0" w:space="0" w:color="auto"/>
            <w:left w:val="none" w:sz="0" w:space="0" w:color="auto"/>
            <w:bottom w:val="none" w:sz="0" w:space="0" w:color="auto"/>
            <w:right w:val="none" w:sz="0" w:space="0" w:color="auto"/>
          </w:divBdr>
        </w:div>
        <w:div w:id="828710838">
          <w:marLeft w:val="480"/>
          <w:marRight w:val="0"/>
          <w:marTop w:val="0"/>
          <w:marBottom w:val="0"/>
          <w:divBdr>
            <w:top w:val="none" w:sz="0" w:space="0" w:color="auto"/>
            <w:left w:val="none" w:sz="0" w:space="0" w:color="auto"/>
            <w:bottom w:val="none" w:sz="0" w:space="0" w:color="auto"/>
            <w:right w:val="none" w:sz="0" w:space="0" w:color="auto"/>
          </w:divBdr>
        </w:div>
        <w:div w:id="445201822">
          <w:marLeft w:val="480"/>
          <w:marRight w:val="0"/>
          <w:marTop w:val="0"/>
          <w:marBottom w:val="0"/>
          <w:divBdr>
            <w:top w:val="none" w:sz="0" w:space="0" w:color="auto"/>
            <w:left w:val="none" w:sz="0" w:space="0" w:color="auto"/>
            <w:bottom w:val="none" w:sz="0" w:space="0" w:color="auto"/>
            <w:right w:val="none" w:sz="0" w:space="0" w:color="auto"/>
          </w:divBdr>
        </w:div>
        <w:div w:id="708456027">
          <w:marLeft w:val="480"/>
          <w:marRight w:val="0"/>
          <w:marTop w:val="0"/>
          <w:marBottom w:val="0"/>
          <w:divBdr>
            <w:top w:val="none" w:sz="0" w:space="0" w:color="auto"/>
            <w:left w:val="none" w:sz="0" w:space="0" w:color="auto"/>
            <w:bottom w:val="none" w:sz="0" w:space="0" w:color="auto"/>
            <w:right w:val="none" w:sz="0" w:space="0" w:color="auto"/>
          </w:divBdr>
        </w:div>
        <w:div w:id="1442607958">
          <w:marLeft w:val="480"/>
          <w:marRight w:val="0"/>
          <w:marTop w:val="0"/>
          <w:marBottom w:val="0"/>
          <w:divBdr>
            <w:top w:val="none" w:sz="0" w:space="0" w:color="auto"/>
            <w:left w:val="none" w:sz="0" w:space="0" w:color="auto"/>
            <w:bottom w:val="none" w:sz="0" w:space="0" w:color="auto"/>
            <w:right w:val="none" w:sz="0" w:space="0" w:color="auto"/>
          </w:divBdr>
        </w:div>
        <w:div w:id="573007753">
          <w:marLeft w:val="480"/>
          <w:marRight w:val="0"/>
          <w:marTop w:val="0"/>
          <w:marBottom w:val="0"/>
          <w:divBdr>
            <w:top w:val="none" w:sz="0" w:space="0" w:color="auto"/>
            <w:left w:val="none" w:sz="0" w:space="0" w:color="auto"/>
            <w:bottom w:val="none" w:sz="0" w:space="0" w:color="auto"/>
            <w:right w:val="none" w:sz="0" w:space="0" w:color="auto"/>
          </w:divBdr>
        </w:div>
        <w:div w:id="99491255">
          <w:marLeft w:val="480"/>
          <w:marRight w:val="0"/>
          <w:marTop w:val="0"/>
          <w:marBottom w:val="0"/>
          <w:divBdr>
            <w:top w:val="none" w:sz="0" w:space="0" w:color="auto"/>
            <w:left w:val="none" w:sz="0" w:space="0" w:color="auto"/>
            <w:bottom w:val="none" w:sz="0" w:space="0" w:color="auto"/>
            <w:right w:val="none" w:sz="0" w:space="0" w:color="auto"/>
          </w:divBdr>
        </w:div>
        <w:div w:id="785001489">
          <w:marLeft w:val="480"/>
          <w:marRight w:val="0"/>
          <w:marTop w:val="0"/>
          <w:marBottom w:val="0"/>
          <w:divBdr>
            <w:top w:val="none" w:sz="0" w:space="0" w:color="auto"/>
            <w:left w:val="none" w:sz="0" w:space="0" w:color="auto"/>
            <w:bottom w:val="none" w:sz="0" w:space="0" w:color="auto"/>
            <w:right w:val="none" w:sz="0" w:space="0" w:color="auto"/>
          </w:divBdr>
        </w:div>
        <w:div w:id="1967616925">
          <w:marLeft w:val="480"/>
          <w:marRight w:val="0"/>
          <w:marTop w:val="0"/>
          <w:marBottom w:val="0"/>
          <w:divBdr>
            <w:top w:val="none" w:sz="0" w:space="0" w:color="auto"/>
            <w:left w:val="none" w:sz="0" w:space="0" w:color="auto"/>
            <w:bottom w:val="none" w:sz="0" w:space="0" w:color="auto"/>
            <w:right w:val="none" w:sz="0" w:space="0" w:color="auto"/>
          </w:divBdr>
        </w:div>
        <w:div w:id="1004240577">
          <w:marLeft w:val="480"/>
          <w:marRight w:val="0"/>
          <w:marTop w:val="0"/>
          <w:marBottom w:val="0"/>
          <w:divBdr>
            <w:top w:val="none" w:sz="0" w:space="0" w:color="auto"/>
            <w:left w:val="none" w:sz="0" w:space="0" w:color="auto"/>
            <w:bottom w:val="none" w:sz="0" w:space="0" w:color="auto"/>
            <w:right w:val="none" w:sz="0" w:space="0" w:color="auto"/>
          </w:divBdr>
        </w:div>
        <w:div w:id="1385838006">
          <w:marLeft w:val="480"/>
          <w:marRight w:val="0"/>
          <w:marTop w:val="0"/>
          <w:marBottom w:val="0"/>
          <w:divBdr>
            <w:top w:val="none" w:sz="0" w:space="0" w:color="auto"/>
            <w:left w:val="none" w:sz="0" w:space="0" w:color="auto"/>
            <w:bottom w:val="none" w:sz="0" w:space="0" w:color="auto"/>
            <w:right w:val="none" w:sz="0" w:space="0" w:color="auto"/>
          </w:divBdr>
        </w:div>
        <w:div w:id="1279753184">
          <w:marLeft w:val="480"/>
          <w:marRight w:val="0"/>
          <w:marTop w:val="0"/>
          <w:marBottom w:val="0"/>
          <w:divBdr>
            <w:top w:val="none" w:sz="0" w:space="0" w:color="auto"/>
            <w:left w:val="none" w:sz="0" w:space="0" w:color="auto"/>
            <w:bottom w:val="none" w:sz="0" w:space="0" w:color="auto"/>
            <w:right w:val="none" w:sz="0" w:space="0" w:color="auto"/>
          </w:divBdr>
        </w:div>
        <w:div w:id="523056317">
          <w:marLeft w:val="480"/>
          <w:marRight w:val="0"/>
          <w:marTop w:val="0"/>
          <w:marBottom w:val="0"/>
          <w:divBdr>
            <w:top w:val="none" w:sz="0" w:space="0" w:color="auto"/>
            <w:left w:val="none" w:sz="0" w:space="0" w:color="auto"/>
            <w:bottom w:val="none" w:sz="0" w:space="0" w:color="auto"/>
            <w:right w:val="none" w:sz="0" w:space="0" w:color="auto"/>
          </w:divBdr>
        </w:div>
        <w:div w:id="1129972695">
          <w:marLeft w:val="480"/>
          <w:marRight w:val="0"/>
          <w:marTop w:val="0"/>
          <w:marBottom w:val="0"/>
          <w:divBdr>
            <w:top w:val="none" w:sz="0" w:space="0" w:color="auto"/>
            <w:left w:val="none" w:sz="0" w:space="0" w:color="auto"/>
            <w:bottom w:val="none" w:sz="0" w:space="0" w:color="auto"/>
            <w:right w:val="none" w:sz="0" w:space="0" w:color="auto"/>
          </w:divBdr>
        </w:div>
        <w:div w:id="2034381617">
          <w:marLeft w:val="480"/>
          <w:marRight w:val="0"/>
          <w:marTop w:val="0"/>
          <w:marBottom w:val="0"/>
          <w:divBdr>
            <w:top w:val="none" w:sz="0" w:space="0" w:color="auto"/>
            <w:left w:val="none" w:sz="0" w:space="0" w:color="auto"/>
            <w:bottom w:val="none" w:sz="0" w:space="0" w:color="auto"/>
            <w:right w:val="none" w:sz="0" w:space="0" w:color="auto"/>
          </w:divBdr>
        </w:div>
        <w:div w:id="664170613">
          <w:marLeft w:val="480"/>
          <w:marRight w:val="0"/>
          <w:marTop w:val="0"/>
          <w:marBottom w:val="0"/>
          <w:divBdr>
            <w:top w:val="none" w:sz="0" w:space="0" w:color="auto"/>
            <w:left w:val="none" w:sz="0" w:space="0" w:color="auto"/>
            <w:bottom w:val="none" w:sz="0" w:space="0" w:color="auto"/>
            <w:right w:val="none" w:sz="0" w:space="0" w:color="auto"/>
          </w:divBdr>
        </w:div>
        <w:div w:id="1066949557">
          <w:marLeft w:val="480"/>
          <w:marRight w:val="0"/>
          <w:marTop w:val="0"/>
          <w:marBottom w:val="0"/>
          <w:divBdr>
            <w:top w:val="none" w:sz="0" w:space="0" w:color="auto"/>
            <w:left w:val="none" w:sz="0" w:space="0" w:color="auto"/>
            <w:bottom w:val="none" w:sz="0" w:space="0" w:color="auto"/>
            <w:right w:val="none" w:sz="0" w:space="0" w:color="auto"/>
          </w:divBdr>
        </w:div>
        <w:div w:id="82844494">
          <w:marLeft w:val="480"/>
          <w:marRight w:val="0"/>
          <w:marTop w:val="0"/>
          <w:marBottom w:val="0"/>
          <w:divBdr>
            <w:top w:val="none" w:sz="0" w:space="0" w:color="auto"/>
            <w:left w:val="none" w:sz="0" w:space="0" w:color="auto"/>
            <w:bottom w:val="none" w:sz="0" w:space="0" w:color="auto"/>
            <w:right w:val="none" w:sz="0" w:space="0" w:color="auto"/>
          </w:divBdr>
        </w:div>
        <w:div w:id="194078763">
          <w:marLeft w:val="480"/>
          <w:marRight w:val="0"/>
          <w:marTop w:val="0"/>
          <w:marBottom w:val="0"/>
          <w:divBdr>
            <w:top w:val="none" w:sz="0" w:space="0" w:color="auto"/>
            <w:left w:val="none" w:sz="0" w:space="0" w:color="auto"/>
            <w:bottom w:val="none" w:sz="0" w:space="0" w:color="auto"/>
            <w:right w:val="none" w:sz="0" w:space="0" w:color="auto"/>
          </w:divBdr>
        </w:div>
        <w:div w:id="2085029092">
          <w:marLeft w:val="480"/>
          <w:marRight w:val="0"/>
          <w:marTop w:val="0"/>
          <w:marBottom w:val="0"/>
          <w:divBdr>
            <w:top w:val="none" w:sz="0" w:space="0" w:color="auto"/>
            <w:left w:val="none" w:sz="0" w:space="0" w:color="auto"/>
            <w:bottom w:val="none" w:sz="0" w:space="0" w:color="auto"/>
            <w:right w:val="none" w:sz="0" w:space="0" w:color="auto"/>
          </w:divBdr>
        </w:div>
        <w:div w:id="1203398438">
          <w:marLeft w:val="480"/>
          <w:marRight w:val="0"/>
          <w:marTop w:val="0"/>
          <w:marBottom w:val="0"/>
          <w:divBdr>
            <w:top w:val="none" w:sz="0" w:space="0" w:color="auto"/>
            <w:left w:val="none" w:sz="0" w:space="0" w:color="auto"/>
            <w:bottom w:val="none" w:sz="0" w:space="0" w:color="auto"/>
            <w:right w:val="none" w:sz="0" w:space="0" w:color="auto"/>
          </w:divBdr>
        </w:div>
        <w:div w:id="1345088505">
          <w:marLeft w:val="480"/>
          <w:marRight w:val="0"/>
          <w:marTop w:val="0"/>
          <w:marBottom w:val="0"/>
          <w:divBdr>
            <w:top w:val="none" w:sz="0" w:space="0" w:color="auto"/>
            <w:left w:val="none" w:sz="0" w:space="0" w:color="auto"/>
            <w:bottom w:val="none" w:sz="0" w:space="0" w:color="auto"/>
            <w:right w:val="none" w:sz="0" w:space="0" w:color="auto"/>
          </w:divBdr>
        </w:div>
        <w:div w:id="767509072">
          <w:marLeft w:val="480"/>
          <w:marRight w:val="0"/>
          <w:marTop w:val="0"/>
          <w:marBottom w:val="0"/>
          <w:divBdr>
            <w:top w:val="none" w:sz="0" w:space="0" w:color="auto"/>
            <w:left w:val="none" w:sz="0" w:space="0" w:color="auto"/>
            <w:bottom w:val="none" w:sz="0" w:space="0" w:color="auto"/>
            <w:right w:val="none" w:sz="0" w:space="0" w:color="auto"/>
          </w:divBdr>
        </w:div>
        <w:div w:id="440956406">
          <w:marLeft w:val="480"/>
          <w:marRight w:val="0"/>
          <w:marTop w:val="0"/>
          <w:marBottom w:val="0"/>
          <w:divBdr>
            <w:top w:val="none" w:sz="0" w:space="0" w:color="auto"/>
            <w:left w:val="none" w:sz="0" w:space="0" w:color="auto"/>
            <w:bottom w:val="none" w:sz="0" w:space="0" w:color="auto"/>
            <w:right w:val="none" w:sz="0" w:space="0" w:color="auto"/>
          </w:divBdr>
        </w:div>
        <w:div w:id="793406040">
          <w:marLeft w:val="480"/>
          <w:marRight w:val="0"/>
          <w:marTop w:val="0"/>
          <w:marBottom w:val="0"/>
          <w:divBdr>
            <w:top w:val="none" w:sz="0" w:space="0" w:color="auto"/>
            <w:left w:val="none" w:sz="0" w:space="0" w:color="auto"/>
            <w:bottom w:val="none" w:sz="0" w:space="0" w:color="auto"/>
            <w:right w:val="none" w:sz="0" w:space="0" w:color="auto"/>
          </w:divBdr>
        </w:div>
        <w:div w:id="1617059017">
          <w:marLeft w:val="480"/>
          <w:marRight w:val="0"/>
          <w:marTop w:val="0"/>
          <w:marBottom w:val="0"/>
          <w:divBdr>
            <w:top w:val="none" w:sz="0" w:space="0" w:color="auto"/>
            <w:left w:val="none" w:sz="0" w:space="0" w:color="auto"/>
            <w:bottom w:val="none" w:sz="0" w:space="0" w:color="auto"/>
            <w:right w:val="none" w:sz="0" w:space="0" w:color="auto"/>
          </w:divBdr>
        </w:div>
        <w:div w:id="272171697">
          <w:marLeft w:val="480"/>
          <w:marRight w:val="0"/>
          <w:marTop w:val="0"/>
          <w:marBottom w:val="0"/>
          <w:divBdr>
            <w:top w:val="none" w:sz="0" w:space="0" w:color="auto"/>
            <w:left w:val="none" w:sz="0" w:space="0" w:color="auto"/>
            <w:bottom w:val="none" w:sz="0" w:space="0" w:color="auto"/>
            <w:right w:val="none" w:sz="0" w:space="0" w:color="auto"/>
          </w:divBdr>
        </w:div>
        <w:div w:id="1340622581">
          <w:marLeft w:val="480"/>
          <w:marRight w:val="0"/>
          <w:marTop w:val="0"/>
          <w:marBottom w:val="0"/>
          <w:divBdr>
            <w:top w:val="none" w:sz="0" w:space="0" w:color="auto"/>
            <w:left w:val="none" w:sz="0" w:space="0" w:color="auto"/>
            <w:bottom w:val="none" w:sz="0" w:space="0" w:color="auto"/>
            <w:right w:val="none" w:sz="0" w:space="0" w:color="auto"/>
          </w:divBdr>
        </w:div>
        <w:div w:id="1356688764">
          <w:marLeft w:val="480"/>
          <w:marRight w:val="0"/>
          <w:marTop w:val="0"/>
          <w:marBottom w:val="0"/>
          <w:divBdr>
            <w:top w:val="none" w:sz="0" w:space="0" w:color="auto"/>
            <w:left w:val="none" w:sz="0" w:space="0" w:color="auto"/>
            <w:bottom w:val="none" w:sz="0" w:space="0" w:color="auto"/>
            <w:right w:val="none" w:sz="0" w:space="0" w:color="auto"/>
          </w:divBdr>
        </w:div>
        <w:div w:id="2034721746">
          <w:marLeft w:val="480"/>
          <w:marRight w:val="0"/>
          <w:marTop w:val="0"/>
          <w:marBottom w:val="0"/>
          <w:divBdr>
            <w:top w:val="none" w:sz="0" w:space="0" w:color="auto"/>
            <w:left w:val="none" w:sz="0" w:space="0" w:color="auto"/>
            <w:bottom w:val="none" w:sz="0" w:space="0" w:color="auto"/>
            <w:right w:val="none" w:sz="0" w:space="0" w:color="auto"/>
          </w:divBdr>
        </w:div>
        <w:div w:id="2074111779">
          <w:marLeft w:val="480"/>
          <w:marRight w:val="0"/>
          <w:marTop w:val="0"/>
          <w:marBottom w:val="0"/>
          <w:divBdr>
            <w:top w:val="none" w:sz="0" w:space="0" w:color="auto"/>
            <w:left w:val="none" w:sz="0" w:space="0" w:color="auto"/>
            <w:bottom w:val="none" w:sz="0" w:space="0" w:color="auto"/>
            <w:right w:val="none" w:sz="0" w:space="0" w:color="auto"/>
          </w:divBdr>
        </w:div>
        <w:div w:id="1226377222">
          <w:marLeft w:val="480"/>
          <w:marRight w:val="0"/>
          <w:marTop w:val="0"/>
          <w:marBottom w:val="0"/>
          <w:divBdr>
            <w:top w:val="none" w:sz="0" w:space="0" w:color="auto"/>
            <w:left w:val="none" w:sz="0" w:space="0" w:color="auto"/>
            <w:bottom w:val="none" w:sz="0" w:space="0" w:color="auto"/>
            <w:right w:val="none" w:sz="0" w:space="0" w:color="auto"/>
          </w:divBdr>
        </w:div>
        <w:div w:id="101459198">
          <w:marLeft w:val="480"/>
          <w:marRight w:val="0"/>
          <w:marTop w:val="0"/>
          <w:marBottom w:val="0"/>
          <w:divBdr>
            <w:top w:val="none" w:sz="0" w:space="0" w:color="auto"/>
            <w:left w:val="none" w:sz="0" w:space="0" w:color="auto"/>
            <w:bottom w:val="none" w:sz="0" w:space="0" w:color="auto"/>
            <w:right w:val="none" w:sz="0" w:space="0" w:color="auto"/>
          </w:divBdr>
        </w:div>
        <w:div w:id="1092900523">
          <w:marLeft w:val="480"/>
          <w:marRight w:val="0"/>
          <w:marTop w:val="0"/>
          <w:marBottom w:val="0"/>
          <w:divBdr>
            <w:top w:val="none" w:sz="0" w:space="0" w:color="auto"/>
            <w:left w:val="none" w:sz="0" w:space="0" w:color="auto"/>
            <w:bottom w:val="none" w:sz="0" w:space="0" w:color="auto"/>
            <w:right w:val="none" w:sz="0" w:space="0" w:color="auto"/>
          </w:divBdr>
        </w:div>
        <w:div w:id="2104255630">
          <w:marLeft w:val="480"/>
          <w:marRight w:val="0"/>
          <w:marTop w:val="0"/>
          <w:marBottom w:val="0"/>
          <w:divBdr>
            <w:top w:val="none" w:sz="0" w:space="0" w:color="auto"/>
            <w:left w:val="none" w:sz="0" w:space="0" w:color="auto"/>
            <w:bottom w:val="none" w:sz="0" w:space="0" w:color="auto"/>
            <w:right w:val="none" w:sz="0" w:space="0" w:color="auto"/>
          </w:divBdr>
        </w:div>
        <w:div w:id="1273131702">
          <w:marLeft w:val="480"/>
          <w:marRight w:val="0"/>
          <w:marTop w:val="0"/>
          <w:marBottom w:val="0"/>
          <w:divBdr>
            <w:top w:val="none" w:sz="0" w:space="0" w:color="auto"/>
            <w:left w:val="none" w:sz="0" w:space="0" w:color="auto"/>
            <w:bottom w:val="none" w:sz="0" w:space="0" w:color="auto"/>
            <w:right w:val="none" w:sz="0" w:space="0" w:color="auto"/>
          </w:divBdr>
        </w:div>
        <w:div w:id="378864681">
          <w:marLeft w:val="480"/>
          <w:marRight w:val="0"/>
          <w:marTop w:val="0"/>
          <w:marBottom w:val="0"/>
          <w:divBdr>
            <w:top w:val="none" w:sz="0" w:space="0" w:color="auto"/>
            <w:left w:val="none" w:sz="0" w:space="0" w:color="auto"/>
            <w:bottom w:val="none" w:sz="0" w:space="0" w:color="auto"/>
            <w:right w:val="none" w:sz="0" w:space="0" w:color="auto"/>
          </w:divBdr>
        </w:div>
        <w:div w:id="1293439501">
          <w:marLeft w:val="480"/>
          <w:marRight w:val="0"/>
          <w:marTop w:val="0"/>
          <w:marBottom w:val="0"/>
          <w:divBdr>
            <w:top w:val="none" w:sz="0" w:space="0" w:color="auto"/>
            <w:left w:val="none" w:sz="0" w:space="0" w:color="auto"/>
            <w:bottom w:val="none" w:sz="0" w:space="0" w:color="auto"/>
            <w:right w:val="none" w:sz="0" w:space="0" w:color="auto"/>
          </w:divBdr>
        </w:div>
        <w:div w:id="2092968124">
          <w:marLeft w:val="480"/>
          <w:marRight w:val="0"/>
          <w:marTop w:val="0"/>
          <w:marBottom w:val="0"/>
          <w:divBdr>
            <w:top w:val="none" w:sz="0" w:space="0" w:color="auto"/>
            <w:left w:val="none" w:sz="0" w:space="0" w:color="auto"/>
            <w:bottom w:val="none" w:sz="0" w:space="0" w:color="auto"/>
            <w:right w:val="none" w:sz="0" w:space="0" w:color="auto"/>
          </w:divBdr>
        </w:div>
        <w:div w:id="1285580889">
          <w:marLeft w:val="480"/>
          <w:marRight w:val="0"/>
          <w:marTop w:val="0"/>
          <w:marBottom w:val="0"/>
          <w:divBdr>
            <w:top w:val="none" w:sz="0" w:space="0" w:color="auto"/>
            <w:left w:val="none" w:sz="0" w:space="0" w:color="auto"/>
            <w:bottom w:val="none" w:sz="0" w:space="0" w:color="auto"/>
            <w:right w:val="none" w:sz="0" w:space="0" w:color="auto"/>
          </w:divBdr>
        </w:div>
        <w:div w:id="377555935">
          <w:marLeft w:val="480"/>
          <w:marRight w:val="0"/>
          <w:marTop w:val="0"/>
          <w:marBottom w:val="0"/>
          <w:divBdr>
            <w:top w:val="none" w:sz="0" w:space="0" w:color="auto"/>
            <w:left w:val="none" w:sz="0" w:space="0" w:color="auto"/>
            <w:bottom w:val="none" w:sz="0" w:space="0" w:color="auto"/>
            <w:right w:val="none" w:sz="0" w:space="0" w:color="auto"/>
          </w:divBdr>
        </w:div>
        <w:div w:id="1301184094">
          <w:marLeft w:val="480"/>
          <w:marRight w:val="0"/>
          <w:marTop w:val="0"/>
          <w:marBottom w:val="0"/>
          <w:divBdr>
            <w:top w:val="none" w:sz="0" w:space="0" w:color="auto"/>
            <w:left w:val="none" w:sz="0" w:space="0" w:color="auto"/>
            <w:bottom w:val="none" w:sz="0" w:space="0" w:color="auto"/>
            <w:right w:val="none" w:sz="0" w:space="0" w:color="auto"/>
          </w:divBdr>
        </w:div>
        <w:div w:id="174730443">
          <w:marLeft w:val="480"/>
          <w:marRight w:val="0"/>
          <w:marTop w:val="0"/>
          <w:marBottom w:val="0"/>
          <w:divBdr>
            <w:top w:val="none" w:sz="0" w:space="0" w:color="auto"/>
            <w:left w:val="none" w:sz="0" w:space="0" w:color="auto"/>
            <w:bottom w:val="none" w:sz="0" w:space="0" w:color="auto"/>
            <w:right w:val="none" w:sz="0" w:space="0" w:color="auto"/>
          </w:divBdr>
        </w:div>
        <w:div w:id="451555640">
          <w:marLeft w:val="480"/>
          <w:marRight w:val="0"/>
          <w:marTop w:val="0"/>
          <w:marBottom w:val="0"/>
          <w:divBdr>
            <w:top w:val="none" w:sz="0" w:space="0" w:color="auto"/>
            <w:left w:val="none" w:sz="0" w:space="0" w:color="auto"/>
            <w:bottom w:val="none" w:sz="0" w:space="0" w:color="auto"/>
            <w:right w:val="none" w:sz="0" w:space="0" w:color="auto"/>
          </w:divBdr>
        </w:div>
        <w:div w:id="1764105889">
          <w:marLeft w:val="480"/>
          <w:marRight w:val="0"/>
          <w:marTop w:val="0"/>
          <w:marBottom w:val="0"/>
          <w:divBdr>
            <w:top w:val="none" w:sz="0" w:space="0" w:color="auto"/>
            <w:left w:val="none" w:sz="0" w:space="0" w:color="auto"/>
            <w:bottom w:val="none" w:sz="0" w:space="0" w:color="auto"/>
            <w:right w:val="none" w:sz="0" w:space="0" w:color="auto"/>
          </w:divBdr>
        </w:div>
        <w:div w:id="540094169">
          <w:marLeft w:val="480"/>
          <w:marRight w:val="0"/>
          <w:marTop w:val="0"/>
          <w:marBottom w:val="0"/>
          <w:divBdr>
            <w:top w:val="none" w:sz="0" w:space="0" w:color="auto"/>
            <w:left w:val="none" w:sz="0" w:space="0" w:color="auto"/>
            <w:bottom w:val="none" w:sz="0" w:space="0" w:color="auto"/>
            <w:right w:val="none" w:sz="0" w:space="0" w:color="auto"/>
          </w:divBdr>
        </w:div>
        <w:div w:id="791248682">
          <w:marLeft w:val="480"/>
          <w:marRight w:val="0"/>
          <w:marTop w:val="0"/>
          <w:marBottom w:val="0"/>
          <w:divBdr>
            <w:top w:val="none" w:sz="0" w:space="0" w:color="auto"/>
            <w:left w:val="none" w:sz="0" w:space="0" w:color="auto"/>
            <w:bottom w:val="none" w:sz="0" w:space="0" w:color="auto"/>
            <w:right w:val="none" w:sz="0" w:space="0" w:color="auto"/>
          </w:divBdr>
        </w:div>
        <w:div w:id="1432434407">
          <w:marLeft w:val="480"/>
          <w:marRight w:val="0"/>
          <w:marTop w:val="0"/>
          <w:marBottom w:val="0"/>
          <w:divBdr>
            <w:top w:val="none" w:sz="0" w:space="0" w:color="auto"/>
            <w:left w:val="none" w:sz="0" w:space="0" w:color="auto"/>
            <w:bottom w:val="none" w:sz="0" w:space="0" w:color="auto"/>
            <w:right w:val="none" w:sz="0" w:space="0" w:color="auto"/>
          </w:divBdr>
        </w:div>
        <w:div w:id="71969918">
          <w:marLeft w:val="480"/>
          <w:marRight w:val="0"/>
          <w:marTop w:val="0"/>
          <w:marBottom w:val="0"/>
          <w:divBdr>
            <w:top w:val="none" w:sz="0" w:space="0" w:color="auto"/>
            <w:left w:val="none" w:sz="0" w:space="0" w:color="auto"/>
            <w:bottom w:val="none" w:sz="0" w:space="0" w:color="auto"/>
            <w:right w:val="none" w:sz="0" w:space="0" w:color="auto"/>
          </w:divBdr>
        </w:div>
        <w:div w:id="916212117">
          <w:marLeft w:val="480"/>
          <w:marRight w:val="0"/>
          <w:marTop w:val="0"/>
          <w:marBottom w:val="0"/>
          <w:divBdr>
            <w:top w:val="none" w:sz="0" w:space="0" w:color="auto"/>
            <w:left w:val="none" w:sz="0" w:space="0" w:color="auto"/>
            <w:bottom w:val="none" w:sz="0" w:space="0" w:color="auto"/>
            <w:right w:val="none" w:sz="0" w:space="0" w:color="auto"/>
          </w:divBdr>
        </w:div>
        <w:div w:id="1493064298">
          <w:marLeft w:val="480"/>
          <w:marRight w:val="0"/>
          <w:marTop w:val="0"/>
          <w:marBottom w:val="0"/>
          <w:divBdr>
            <w:top w:val="none" w:sz="0" w:space="0" w:color="auto"/>
            <w:left w:val="none" w:sz="0" w:space="0" w:color="auto"/>
            <w:bottom w:val="none" w:sz="0" w:space="0" w:color="auto"/>
            <w:right w:val="none" w:sz="0" w:space="0" w:color="auto"/>
          </w:divBdr>
        </w:div>
        <w:div w:id="1217085138">
          <w:marLeft w:val="480"/>
          <w:marRight w:val="0"/>
          <w:marTop w:val="0"/>
          <w:marBottom w:val="0"/>
          <w:divBdr>
            <w:top w:val="none" w:sz="0" w:space="0" w:color="auto"/>
            <w:left w:val="none" w:sz="0" w:space="0" w:color="auto"/>
            <w:bottom w:val="none" w:sz="0" w:space="0" w:color="auto"/>
            <w:right w:val="none" w:sz="0" w:space="0" w:color="auto"/>
          </w:divBdr>
        </w:div>
        <w:div w:id="1959410796">
          <w:marLeft w:val="480"/>
          <w:marRight w:val="0"/>
          <w:marTop w:val="0"/>
          <w:marBottom w:val="0"/>
          <w:divBdr>
            <w:top w:val="none" w:sz="0" w:space="0" w:color="auto"/>
            <w:left w:val="none" w:sz="0" w:space="0" w:color="auto"/>
            <w:bottom w:val="none" w:sz="0" w:space="0" w:color="auto"/>
            <w:right w:val="none" w:sz="0" w:space="0" w:color="auto"/>
          </w:divBdr>
        </w:div>
        <w:div w:id="1900676139">
          <w:marLeft w:val="480"/>
          <w:marRight w:val="0"/>
          <w:marTop w:val="0"/>
          <w:marBottom w:val="0"/>
          <w:divBdr>
            <w:top w:val="none" w:sz="0" w:space="0" w:color="auto"/>
            <w:left w:val="none" w:sz="0" w:space="0" w:color="auto"/>
            <w:bottom w:val="none" w:sz="0" w:space="0" w:color="auto"/>
            <w:right w:val="none" w:sz="0" w:space="0" w:color="auto"/>
          </w:divBdr>
        </w:div>
        <w:div w:id="63069342">
          <w:marLeft w:val="480"/>
          <w:marRight w:val="0"/>
          <w:marTop w:val="0"/>
          <w:marBottom w:val="0"/>
          <w:divBdr>
            <w:top w:val="none" w:sz="0" w:space="0" w:color="auto"/>
            <w:left w:val="none" w:sz="0" w:space="0" w:color="auto"/>
            <w:bottom w:val="none" w:sz="0" w:space="0" w:color="auto"/>
            <w:right w:val="none" w:sz="0" w:space="0" w:color="auto"/>
          </w:divBdr>
        </w:div>
        <w:div w:id="2127692261">
          <w:marLeft w:val="480"/>
          <w:marRight w:val="0"/>
          <w:marTop w:val="0"/>
          <w:marBottom w:val="0"/>
          <w:divBdr>
            <w:top w:val="none" w:sz="0" w:space="0" w:color="auto"/>
            <w:left w:val="none" w:sz="0" w:space="0" w:color="auto"/>
            <w:bottom w:val="none" w:sz="0" w:space="0" w:color="auto"/>
            <w:right w:val="none" w:sz="0" w:space="0" w:color="auto"/>
          </w:divBdr>
        </w:div>
        <w:div w:id="150409210">
          <w:marLeft w:val="480"/>
          <w:marRight w:val="0"/>
          <w:marTop w:val="0"/>
          <w:marBottom w:val="0"/>
          <w:divBdr>
            <w:top w:val="none" w:sz="0" w:space="0" w:color="auto"/>
            <w:left w:val="none" w:sz="0" w:space="0" w:color="auto"/>
            <w:bottom w:val="none" w:sz="0" w:space="0" w:color="auto"/>
            <w:right w:val="none" w:sz="0" w:space="0" w:color="auto"/>
          </w:divBdr>
        </w:div>
        <w:div w:id="499582927">
          <w:marLeft w:val="480"/>
          <w:marRight w:val="0"/>
          <w:marTop w:val="0"/>
          <w:marBottom w:val="0"/>
          <w:divBdr>
            <w:top w:val="none" w:sz="0" w:space="0" w:color="auto"/>
            <w:left w:val="none" w:sz="0" w:space="0" w:color="auto"/>
            <w:bottom w:val="none" w:sz="0" w:space="0" w:color="auto"/>
            <w:right w:val="none" w:sz="0" w:space="0" w:color="auto"/>
          </w:divBdr>
        </w:div>
        <w:div w:id="933174959">
          <w:marLeft w:val="480"/>
          <w:marRight w:val="0"/>
          <w:marTop w:val="0"/>
          <w:marBottom w:val="0"/>
          <w:divBdr>
            <w:top w:val="none" w:sz="0" w:space="0" w:color="auto"/>
            <w:left w:val="none" w:sz="0" w:space="0" w:color="auto"/>
            <w:bottom w:val="none" w:sz="0" w:space="0" w:color="auto"/>
            <w:right w:val="none" w:sz="0" w:space="0" w:color="auto"/>
          </w:divBdr>
        </w:div>
        <w:div w:id="1917744397">
          <w:marLeft w:val="480"/>
          <w:marRight w:val="0"/>
          <w:marTop w:val="0"/>
          <w:marBottom w:val="0"/>
          <w:divBdr>
            <w:top w:val="none" w:sz="0" w:space="0" w:color="auto"/>
            <w:left w:val="none" w:sz="0" w:space="0" w:color="auto"/>
            <w:bottom w:val="none" w:sz="0" w:space="0" w:color="auto"/>
            <w:right w:val="none" w:sz="0" w:space="0" w:color="auto"/>
          </w:divBdr>
        </w:div>
        <w:div w:id="457573348">
          <w:marLeft w:val="480"/>
          <w:marRight w:val="0"/>
          <w:marTop w:val="0"/>
          <w:marBottom w:val="0"/>
          <w:divBdr>
            <w:top w:val="none" w:sz="0" w:space="0" w:color="auto"/>
            <w:left w:val="none" w:sz="0" w:space="0" w:color="auto"/>
            <w:bottom w:val="none" w:sz="0" w:space="0" w:color="auto"/>
            <w:right w:val="none" w:sz="0" w:space="0" w:color="auto"/>
          </w:divBdr>
        </w:div>
        <w:div w:id="176651148">
          <w:marLeft w:val="480"/>
          <w:marRight w:val="0"/>
          <w:marTop w:val="0"/>
          <w:marBottom w:val="0"/>
          <w:divBdr>
            <w:top w:val="none" w:sz="0" w:space="0" w:color="auto"/>
            <w:left w:val="none" w:sz="0" w:space="0" w:color="auto"/>
            <w:bottom w:val="none" w:sz="0" w:space="0" w:color="auto"/>
            <w:right w:val="none" w:sz="0" w:space="0" w:color="auto"/>
          </w:divBdr>
        </w:div>
        <w:div w:id="1445803032">
          <w:marLeft w:val="480"/>
          <w:marRight w:val="0"/>
          <w:marTop w:val="0"/>
          <w:marBottom w:val="0"/>
          <w:divBdr>
            <w:top w:val="none" w:sz="0" w:space="0" w:color="auto"/>
            <w:left w:val="none" w:sz="0" w:space="0" w:color="auto"/>
            <w:bottom w:val="none" w:sz="0" w:space="0" w:color="auto"/>
            <w:right w:val="none" w:sz="0" w:space="0" w:color="auto"/>
          </w:divBdr>
        </w:div>
        <w:div w:id="1588146828">
          <w:marLeft w:val="480"/>
          <w:marRight w:val="0"/>
          <w:marTop w:val="0"/>
          <w:marBottom w:val="0"/>
          <w:divBdr>
            <w:top w:val="none" w:sz="0" w:space="0" w:color="auto"/>
            <w:left w:val="none" w:sz="0" w:space="0" w:color="auto"/>
            <w:bottom w:val="none" w:sz="0" w:space="0" w:color="auto"/>
            <w:right w:val="none" w:sz="0" w:space="0" w:color="auto"/>
          </w:divBdr>
        </w:div>
        <w:div w:id="1441727618">
          <w:marLeft w:val="480"/>
          <w:marRight w:val="0"/>
          <w:marTop w:val="0"/>
          <w:marBottom w:val="0"/>
          <w:divBdr>
            <w:top w:val="none" w:sz="0" w:space="0" w:color="auto"/>
            <w:left w:val="none" w:sz="0" w:space="0" w:color="auto"/>
            <w:bottom w:val="none" w:sz="0" w:space="0" w:color="auto"/>
            <w:right w:val="none" w:sz="0" w:space="0" w:color="auto"/>
          </w:divBdr>
        </w:div>
        <w:div w:id="197813844">
          <w:marLeft w:val="480"/>
          <w:marRight w:val="0"/>
          <w:marTop w:val="0"/>
          <w:marBottom w:val="0"/>
          <w:divBdr>
            <w:top w:val="none" w:sz="0" w:space="0" w:color="auto"/>
            <w:left w:val="none" w:sz="0" w:space="0" w:color="auto"/>
            <w:bottom w:val="none" w:sz="0" w:space="0" w:color="auto"/>
            <w:right w:val="none" w:sz="0" w:space="0" w:color="auto"/>
          </w:divBdr>
        </w:div>
        <w:div w:id="1247376112">
          <w:marLeft w:val="480"/>
          <w:marRight w:val="0"/>
          <w:marTop w:val="0"/>
          <w:marBottom w:val="0"/>
          <w:divBdr>
            <w:top w:val="none" w:sz="0" w:space="0" w:color="auto"/>
            <w:left w:val="none" w:sz="0" w:space="0" w:color="auto"/>
            <w:bottom w:val="none" w:sz="0" w:space="0" w:color="auto"/>
            <w:right w:val="none" w:sz="0" w:space="0" w:color="auto"/>
          </w:divBdr>
        </w:div>
        <w:div w:id="1633364812">
          <w:marLeft w:val="480"/>
          <w:marRight w:val="0"/>
          <w:marTop w:val="0"/>
          <w:marBottom w:val="0"/>
          <w:divBdr>
            <w:top w:val="none" w:sz="0" w:space="0" w:color="auto"/>
            <w:left w:val="none" w:sz="0" w:space="0" w:color="auto"/>
            <w:bottom w:val="none" w:sz="0" w:space="0" w:color="auto"/>
            <w:right w:val="none" w:sz="0" w:space="0" w:color="auto"/>
          </w:divBdr>
        </w:div>
        <w:div w:id="2087995047">
          <w:marLeft w:val="480"/>
          <w:marRight w:val="0"/>
          <w:marTop w:val="0"/>
          <w:marBottom w:val="0"/>
          <w:divBdr>
            <w:top w:val="none" w:sz="0" w:space="0" w:color="auto"/>
            <w:left w:val="none" w:sz="0" w:space="0" w:color="auto"/>
            <w:bottom w:val="none" w:sz="0" w:space="0" w:color="auto"/>
            <w:right w:val="none" w:sz="0" w:space="0" w:color="auto"/>
          </w:divBdr>
        </w:div>
        <w:div w:id="2147234715">
          <w:marLeft w:val="480"/>
          <w:marRight w:val="0"/>
          <w:marTop w:val="0"/>
          <w:marBottom w:val="0"/>
          <w:divBdr>
            <w:top w:val="none" w:sz="0" w:space="0" w:color="auto"/>
            <w:left w:val="none" w:sz="0" w:space="0" w:color="auto"/>
            <w:bottom w:val="none" w:sz="0" w:space="0" w:color="auto"/>
            <w:right w:val="none" w:sz="0" w:space="0" w:color="auto"/>
          </w:divBdr>
        </w:div>
      </w:divsChild>
    </w:div>
    <w:div w:id="1158887250">
      <w:marLeft w:val="480"/>
      <w:marRight w:val="0"/>
      <w:marTop w:val="0"/>
      <w:marBottom w:val="0"/>
      <w:divBdr>
        <w:top w:val="none" w:sz="0" w:space="0" w:color="auto"/>
        <w:left w:val="none" w:sz="0" w:space="0" w:color="auto"/>
        <w:bottom w:val="none" w:sz="0" w:space="0" w:color="auto"/>
        <w:right w:val="none" w:sz="0" w:space="0" w:color="auto"/>
      </w:divBdr>
    </w:div>
    <w:div w:id="1159493197">
      <w:marLeft w:val="480"/>
      <w:marRight w:val="0"/>
      <w:marTop w:val="0"/>
      <w:marBottom w:val="0"/>
      <w:divBdr>
        <w:top w:val="none" w:sz="0" w:space="0" w:color="auto"/>
        <w:left w:val="none" w:sz="0" w:space="0" w:color="auto"/>
        <w:bottom w:val="none" w:sz="0" w:space="0" w:color="auto"/>
        <w:right w:val="none" w:sz="0" w:space="0" w:color="auto"/>
      </w:divBdr>
    </w:div>
    <w:div w:id="1159493678">
      <w:marLeft w:val="480"/>
      <w:marRight w:val="0"/>
      <w:marTop w:val="0"/>
      <w:marBottom w:val="0"/>
      <w:divBdr>
        <w:top w:val="none" w:sz="0" w:space="0" w:color="auto"/>
        <w:left w:val="none" w:sz="0" w:space="0" w:color="auto"/>
        <w:bottom w:val="none" w:sz="0" w:space="0" w:color="auto"/>
        <w:right w:val="none" w:sz="0" w:space="0" w:color="auto"/>
      </w:divBdr>
    </w:div>
    <w:div w:id="1159544404">
      <w:marLeft w:val="480"/>
      <w:marRight w:val="0"/>
      <w:marTop w:val="0"/>
      <w:marBottom w:val="0"/>
      <w:divBdr>
        <w:top w:val="none" w:sz="0" w:space="0" w:color="auto"/>
        <w:left w:val="none" w:sz="0" w:space="0" w:color="auto"/>
        <w:bottom w:val="none" w:sz="0" w:space="0" w:color="auto"/>
        <w:right w:val="none" w:sz="0" w:space="0" w:color="auto"/>
      </w:divBdr>
    </w:div>
    <w:div w:id="1159804541">
      <w:marLeft w:val="480"/>
      <w:marRight w:val="0"/>
      <w:marTop w:val="0"/>
      <w:marBottom w:val="0"/>
      <w:divBdr>
        <w:top w:val="none" w:sz="0" w:space="0" w:color="auto"/>
        <w:left w:val="none" w:sz="0" w:space="0" w:color="auto"/>
        <w:bottom w:val="none" w:sz="0" w:space="0" w:color="auto"/>
        <w:right w:val="none" w:sz="0" w:space="0" w:color="auto"/>
      </w:divBdr>
    </w:div>
    <w:div w:id="1160657866">
      <w:marLeft w:val="480"/>
      <w:marRight w:val="0"/>
      <w:marTop w:val="0"/>
      <w:marBottom w:val="0"/>
      <w:divBdr>
        <w:top w:val="none" w:sz="0" w:space="0" w:color="auto"/>
        <w:left w:val="none" w:sz="0" w:space="0" w:color="auto"/>
        <w:bottom w:val="none" w:sz="0" w:space="0" w:color="auto"/>
        <w:right w:val="none" w:sz="0" w:space="0" w:color="auto"/>
      </w:divBdr>
    </w:div>
    <w:div w:id="1160657982">
      <w:marLeft w:val="480"/>
      <w:marRight w:val="0"/>
      <w:marTop w:val="0"/>
      <w:marBottom w:val="0"/>
      <w:divBdr>
        <w:top w:val="none" w:sz="0" w:space="0" w:color="auto"/>
        <w:left w:val="none" w:sz="0" w:space="0" w:color="auto"/>
        <w:bottom w:val="none" w:sz="0" w:space="0" w:color="auto"/>
        <w:right w:val="none" w:sz="0" w:space="0" w:color="auto"/>
      </w:divBdr>
    </w:div>
    <w:div w:id="1160733005">
      <w:marLeft w:val="480"/>
      <w:marRight w:val="0"/>
      <w:marTop w:val="0"/>
      <w:marBottom w:val="0"/>
      <w:divBdr>
        <w:top w:val="none" w:sz="0" w:space="0" w:color="auto"/>
        <w:left w:val="none" w:sz="0" w:space="0" w:color="auto"/>
        <w:bottom w:val="none" w:sz="0" w:space="0" w:color="auto"/>
        <w:right w:val="none" w:sz="0" w:space="0" w:color="auto"/>
      </w:divBdr>
    </w:div>
    <w:div w:id="1160776661">
      <w:marLeft w:val="480"/>
      <w:marRight w:val="0"/>
      <w:marTop w:val="0"/>
      <w:marBottom w:val="0"/>
      <w:divBdr>
        <w:top w:val="none" w:sz="0" w:space="0" w:color="auto"/>
        <w:left w:val="none" w:sz="0" w:space="0" w:color="auto"/>
        <w:bottom w:val="none" w:sz="0" w:space="0" w:color="auto"/>
        <w:right w:val="none" w:sz="0" w:space="0" w:color="auto"/>
      </w:divBdr>
    </w:div>
    <w:div w:id="1160845872">
      <w:marLeft w:val="480"/>
      <w:marRight w:val="0"/>
      <w:marTop w:val="0"/>
      <w:marBottom w:val="0"/>
      <w:divBdr>
        <w:top w:val="none" w:sz="0" w:space="0" w:color="auto"/>
        <w:left w:val="none" w:sz="0" w:space="0" w:color="auto"/>
        <w:bottom w:val="none" w:sz="0" w:space="0" w:color="auto"/>
        <w:right w:val="none" w:sz="0" w:space="0" w:color="auto"/>
      </w:divBdr>
    </w:div>
    <w:div w:id="1160921049">
      <w:marLeft w:val="480"/>
      <w:marRight w:val="0"/>
      <w:marTop w:val="0"/>
      <w:marBottom w:val="0"/>
      <w:divBdr>
        <w:top w:val="none" w:sz="0" w:space="0" w:color="auto"/>
        <w:left w:val="none" w:sz="0" w:space="0" w:color="auto"/>
        <w:bottom w:val="none" w:sz="0" w:space="0" w:color="auto"/>
        <w:right w:val="none" w:sz="0" w:space="0" w:color="auto"/>
      </w:divBdr>
    </w:div>
    <w:div w:id="1160922619">
      <w:marLeft w:val="480"/>
      <w:marRight w:val="0"/>
      <w:marTop w:val="0"/>
      <w:marBottom w:val="0"/>
      <w:divBdr>
        <w:top w:val="none" w:sz="0" w:space="0" w:color="auto"/>
        <w:left w:val="none" w:sz="0" w:space="0" w:color="auto"/>
        <w:bottom w:val="none" w:sz="0" w:space="0" w:color="auto"/>
        <w:right w:val="none" w:sz="0" w:space="0" w:color="auto"/>
      </w:divBdr>
    </w:div>
    <w:div w:id="1160926897">
      <w:marLeft w:val="480"/>
      <w:marRight w:val="0"/>
      <w:marTop w:val="0"/>
      <w:marBottom w:val="0"/>
      <w:divBdr>
        <w:top w:val="none" w:sz="0" w:space="0" w:color="auto"/>
        <w:left w:val="none" w:sz="0" w:space="0" w:color="auto"/>
        <w:bottom w:val="none" w:sz="0" w:space="0" w:color="auto"/>
        <w:right w:val="none" w:sz="0" w:space="0" w:color="auto"/>
      </w:divBdr>
    </w:div>
    <w:div w:id="1161119332">
      <w:marLeft w:val="480"/>
      <w:marRight w:val="0"/>
      <w:marTop w:val="0"/>
      <w:marBottom w:val="0"/>
      <w:divBdr>
        <w:top w:val="none" w:sz="0" w:space="0" w:color="auto"/>
        <w:left w:val="none" w:sz="0" w:space="0" w:color="auto"/>
        <w:bottom w:val="none" w:sz="0" w:space="0" w:color="auto"/>
        <w:right w:val="none" w:sz="0" w:space="0" w:color="auto"/>
      </w:divBdr>
    </w:div>
    <w:div w:id="1161385579">
      <w:marLeft w:val="480"/>
      <w:marRight w:val="0"/>
      <w:marTop w:val="0"/>
      <w:marBottom w:val="0"/>
      <w:divBdr>
        <w:top w:val="none" w:sz="0" w:space="0" w:color="auto"/>
        <w:left w:val="none" w:sz="0" w:space="0" w:color="auto"/>
        <w:bottom w:val="none" w:sz="0" w:space="0" w:color="auto"/>
        <w:right w:val="none" w:sz="0" w:space="0" w:color="auto"/>
      </w:divBdr>
    </w:div>
    <w:div w:id="1162158418">
      <w:bodyDiv w:val="1"/>
      <w:marLeft w:val="0"/>
      <w:marRight w:val="0"/>
      <w:marTop w:val="0"/>
      <w:marBottom w:val="0"/>
      <w:divBdr>
        <w:top w:val="none" w:sz="0" w:space="0" w:color="auto"/>
        <w:left w:val="none" w:sz="0" w:space="0" w:color="auto"/>
        <w:bottom w:val="none" w:sz="0" w:space="0" w:color="auto"/>
        <w:right w:val="none" w:sz="0" w:space="0" w:color="auto"/>
      </w:divBdr>
      <w:divsChild>
        <w:div w:id="116797919">
          <w:marLeft w:val="640"/>
          <w:marRight w:val="0"/>
          <w:marTop w:val="0"/>
          <w:marBottom w:val="0"/>
          <w:divBdr>
            <w:top w:val="none" w:sz="0" w:space="0" w:color="auto"/>
            <w:left w:val="none" w:sz="0" w:space="0" w:color="auto"/>
            <w:bottom w:val="none" w:sz="0" w:space="0" w:color="auto"/>
            <w:right w:val="none" w:sz="0" w:space="0" w:color="auto"/>
          </w:divBdr>
        </w:div>
        <w:div w:id="198052636">
          <w:marLeft w:val="640"/>
          <w:marRight w:val="0"/>
          <w:marTop w:val="0"/>
          <w:marBottom w:val="0"/>
          <w:divBdr>
            <w:top w:val="none" w:sz="0" w:space="0" w:color="auto"/>
            <w:left w:val="none" w:sz="0" w:space="0" w:color="auto"/>
            <w:bottom w:val="none" w:sz="0" w:space="0" w:color="auto"/>
            <w:right w:val="none" w:sz="0" w:space="0" w:color="auto"/>
          </w:divBdr>
        </w:div>
        <w:div w:id="199322379">
          <w:marLeft w:val="640"/>
          <w:marRight w:val="0"/>
          <w:marTop w:val="0"/>
          <w:marBottom w:val="0"/>
          <w:divBdr>
            <w:top w:val="none" w:sz="0" w:space="0" w:color="auto"/>
            <w:left w:val="none" w:sz="0" w:space="0" w:color="auto"/>
            <w:bottom w:val="none" w:sz="0" w:space="0" w:color="auto"/>
            <w:right w:val="none" w:sz="0" w:space="0" w:color="auto"/>
          </w:divBdr>
        </w:div>
        <w:div w:id="202250273">
          <w:marLeft w:val="640"/>
          <w:marRight w:val="0"/>
          <w:marTop w:val="0"/>
          <w:marBottom w:val="0"/>
          <w:divBdr>
            <w:top w:val="none" w:sz="0" w:space="0" w:color="auto"/>
            <w:left w:val="none" w:sz="0" w:space="0" w:color="auto"/>
            <w:bottom w:val="none" w:sz="0" w:space="0" w:color="auto"/>
            <w:right w:val="none" w:sz="0" w:space="0" w:color="auto"/>
          </w:divBdr>
        </w:div>
        <w:div w:id="208345236">
          <w:marLeft w:val="640"/>
          <w:marRight w:val="0"/>
          <w:marTop w:val="0"/>
          <w:marBottom w:val="0"/>
          <w:divBdr>
            <w:top w:val="none" w:sz="0" w:space="0" w:color="auto"/>
            <w:left w:val="none" w:sz="0" w:space="0" w:color="auto"/>
            <w:bottom w:val="none" w:sz="0" w:space="0" w:color="auto"/>
            <w:right w:val="none" w:sz="0" w:space="0" w:color="auto"/>
          </w:divBdr>
        </w:div>
        <w:div w:id="238249712">
          <w:marLeft w:val="640"/>
          <w:marRight w:val="0"/>
          <w:marTop w:val="0"/>
          <w:marBottom w:val="0"/>
          <w:divBdr>
            <w:top w:val="none" w:sz="0" w:space="0" w:color="auto"/>
            <w:left w:val="none" w:sz="0" w:space="0" w:color="auto"/>
            <w:bottom w:val="none" w:sz="0" w:space="0" w:color="auto"/>
            <w:right w:val="none" w:sz="0" w:space="0" w:color="auto"/>
          </w:divBdr>
        </w:div>
        <w:div w:id="246154508">
          <w:marLeft w:val="640"/>
          <w:marRight w:val="0"/>
          <w:marTop w:val="0"/>
          <w:marBottom w:val="0"/>
          <w:divBdr>
            <w:top w:val="none" w:sz="0" w:space="0" w:color="auto"/>
            <w:left w:val="none" w:sz="0" w:space="0" w:color="auto"/>
            <w:bottom w:val="none" w:sz="0" w:space="0" w:color="auto"/>
            <w:right w:val="none" w:sz="0" w:space="0" w:color="auto"/>
          </w:divBdr>
        </w:div>
        <w:div w:id="250159325">
          <w:marLeft w:val="640"/>
          <w:marRight w:val="0"/>
          <w:marTop w:val="0"/>
          <w:marBottom w:val="0"/>
          <w:divBdr>
            <w:top w:val="none" w:sz="0" w:space="0" w:color="auto"/>
            <w:left w:val="none" w:sz="0" w:space="0" w:color="auto"/>
            <w:bottom w:val="none" w:sz="0" w:space="0" w:color="auto"/>
            <w:right w:val="none" w:sz="0" w:space="0" w:color="auto"/>
          </w:divBdr>
        </w:div>
        <w:div w:id="280455906">
          <w:marLeft w:val="640"/>
          <w:marRight w:val="0"/>
          <w:marTop w:val="0"/>
          <w:marBottom w:val="0"/>
          <w:divBdr>
            <w:top w:val="none" w:sz="0" w:space="0" w:color="auto"/>
            <w:left w:val="none" w:sz="0" w:space="0" w:color="auto"/>
            <w:bottom w:val="none" w:sz="0" w:space="0" w:color="auto"/>
            <w:right w:val="none" w:sz="0" w:space="0" w:color="auto"/>
          </w:divBdr>
        </w:div>
        <w:div w:id="284312237">
          <w:marLeft w:val="640"/>
          <w:marRight w:val="0"/>
          <w:marTop w:val="0"/>
          <w:marBottom w:val="0"/>
          <w:divBdr>
            <w:top w:val="none" w:sz="0" w:space="0" w:color="auto"/>
            <w:left w:val="none" w:sz="0" w:space="0" w:color="auto"/>
            <w:bottom w:val="none" w:sz="0" w:space="0" w:color="auto"/>
            <w:right w:val="none" w:sz="0" w:space="0" w:color="auto"/>
          </w:divBdr>
        </w:div>
        <w:div w:id="333345247">
          <w:marLeft w:val="640"/>
          <w:marRight w:val="0"/>
          <w:marTop w:val="0"/>
          <w:marBottom w:val="0"/>
          <w:divBdr>
            <w:top w:val="none" w:sz="0" w:space="0" w:color="auto"/>
            <w:left w:val="none" w:sz="0" w:space="0" w:color="auto"/>
            <w:bottom w:val="none" w:sz="0" w:space="0" w:color="auto"/>
            <w:right w:val="none" w:sz="0" w:space="0" w:color="auto"/>
          </w:divBdr>
        </w:div>
        <w:div w:id="342053292">
          <w:marLeft w:val="640"/>
          <w:marRight w:val="0"/>
          <w:marTop w:val="0"/>
          <w:marBottom w:val="0"/>
          <w:divBdr>
            <w:top w:val="none" w:sz="0" w:space="0" w:color="auto"/>
            <w:left w:val="none" w:sz="0" w:space="0" w:color="auto"/>
            <w:bottom w:val="none" w:sz="0" w:space="0" w:color="auto"/>
            <w:right w:val="none" w:sz="0" w:space="0" w:color="auto"/>
          </w:divBdr>
        </w:div>
        <w:div w:id="344479321">
          <w:marLeft w:val="640"/>
          <w:marRight w:val="0"/>
          <w:marTop w:val="0"/>
          <w:marBottom w:val="0"/>
          <w:divBdr>
            <w:top w:val="none" w:sz="0" w:space="0" w:color="auto"/>
            <w:left w:val="none" w:sz="0" w:space="0" w:color="auto"/>
            <w:bottom w:val="none" w:sz="0" w:space="0" w:color="auto"/>
            <w:right w:val="none" w:sz="0" w:space="0" w:color="auto"/>
          </w:divBdr>
        </w:div>
        <w:div w:id="351106606">
          <w:marLeft w:val="640"/>
          <w:marRight w:val="0"/>
          <w:marTop w:val="0"/>
          <w:marBottom w:val="0"/>
          <w:divBdr>
            <w:top w:val="none" w:sz="0" w:space="0" w:color="auto"/>
            <w:left w:val="none" w:sz="0" w:space="0" w:color="auto"/>
            <w:bottom w:val="none" w:sz="0" w:space="0" w:color="auto"/>
            <w:right w:val="none" w:sz="0" w:space="0" w:color="auto"/>
          </w:divBdr>
        </w:div>
        <w:div w:id="361782721">
          <w:marLeft w:val="640"/>
          <w:marRight w:val="0"/>
          <w:marTop w:val="0"/>
          <w:marBottom w:val="0"/>
          <w:divBdr>
            <w:top w:val="none" w:sz="0" w:space="0" w:color="auto"/>
            <w:left w:val="none" w:sz="0" w:space="0" w:color="auto"/>
            <w:bottom w:val="none" w:sz="0" w:space="0" w:color="auto"/>
            <w:right w:val="none" w:sz="0" w:space="0" w:color="auto"/>
          </w:divBdr>
        </w:div>
        <w:div w:id="372659967">
          <w:marLeft w:val="640"/>
          <w:marRight w:val="0"/>
          <w:marTop w:val="0"/>
          <w:marBottom w:val="0"/>
          <w:divBdr>
            <w:top w:val="none" w:sz="0" w:space="0" w:color="auto"/>
            <w:left w:val="none" w:sz="0" w:space="0" w:color="auto"/>
            <w:bottom w:val="none" w:sz="0" w:space="0" w:color="auto"/>
            <w:right w:val="none" w:sz="0" w:space="0" w:color="auto"/>
          </w:divBdr>
        </w:div>
        <w:div w:id="382171799">
          <w:marLeft w:val="640"/>
          <w:marRight w:val="0"/>
          <w:marTop w:val="0"/>
          <w:marBottom w:val="0"/>
          <w:divBdr>
            <w:top w:val="none" w:sz="0" w:space="0" w:color="auto"/>
            <w:left w:val="none" w:sz="0" w:space="0" w:color="auto"/>
            <w:bottom w:val="none" w:sz="0" w:space="0" w:color="auto"/>
            <w:right w:val="none" w:sz="0" w:space="0" w:color="auto"/>
          </w:divBdr>
        </w:div>
        <w:div w:id="418790886">
          <w:marLeft w:val="640"/>
          <w:marRight w:val="0"/>
          <w:marTop w:val="0"/>
          <w:marBottom w:val="0"/>
          <w:divBdr>
            <w:top w:val="none" w:sz="0" w:space="0" w:color="auto"/>
            <w:left w:val="none" w:sz="0" w:space="0" w:color="auto"/>
            <w:bottom w:val="none" w:sz="0" w:space="0" w:color="auto"/>
            <w:right w:val="none" w:sz="0" w:space="0" w:color="auto"/>
          </w:divBdr>
        </w:div>
        <w:div w:id="419104273">
          <w:marLeft w:val="640"/>
          <w:marRight w:val="0"/>
          <w:marTop w:val="0"/>
          <w:marBottom w:val="0"/>
          <w:divBdr>
            <w:top w:val="none" w:sz="0" w:space="0" w:color="auto"/>
            <w:left w:val="none" w:sz="0" w:space="0" w:color="auto"/>
            <w:bottom w:val="none" w:sz="0" w:space="0" w:color="auto"/>
            <w:right w:val="none" w:sz="0" w:space="0" w:color="auto"/>
          </w:divBdr>
        </w:div>
        <w:div w:id="427888573">
          <w:marLeft w:val="640"/>
          <w:marRight w:val="0"/>
          <w:marTop w:val="0"/>
          <w:marBottom w:val="0"/>
          <w:divBdr>
            <w:top w:val="none" w:sz="0" w:space="0" w:color="auto"/>
            <w:left w:val="none" w:sz="0" w:space="0" w:color="auto"/>
            <w:bottom w:val="none" w:sz="0" w:space="0" w:color="auto"/>
            <w:right w:val="none" w:sz="0" w:space="0" w:color="auto"/>
          </w:divBdr>
        </w:div>
        <w:div w:id="430929066">
          <w:marLeft w:val="640"/>
          <w:marRight w:val="0"/>
          <w:marTop w:val="0"/>
          <w:marBottom w:val="0"/>
          <w:divBdr>
            <w:top w:val="none" w:sz="0" w:space="0" w:color="auto"/>
            <w:left w:val="none" w:sz="0" w:space="0" w:color="auto"/>
            <w:bottom w:val="none" w:sz="0" w:space="0" w:color="auto"/>
            <w:right w:val="none" w:sz="0" w:space="0" w:color="auto"/>
          </w:divBdr>
        </w:div>
        <w:div w:id="469329976">
          <w:marLeft w:val="640"/>
          <w:marRight w:val="0"/>
          <w:marTop w:val="0"/>
          <w:marBottom w:val="0"/>
          <w:divBdr>
            <w:top w:val="none" w:sz="0" w:space="0" w:color="auto"/>
            <w:left w:val="none" w:sz="0" w:space="0" w:color="auto"/>
            <w:bottom w:val="none" w:sz="0" w:space="0" w:color="auto"/>
            <w:right w:val="none" w:sz="0" w:space="0" w:color="auto"/>
          </w:divBdr>
        </w:div>
        <w:div w:id="487481674">
          <w:marLeft w:val="640"/>
          <w:marRight w:val="0"/>
          <w:marTop w:val="0"/>
          <w:marBottom w:val="0"/>
          <w:divBdr>
            <w:top w:val="none" w:sz="0" w:space="0" w:color="auto"/>
            <w:left w:val="none" w:sz="0" w:space="0" w:color="auto"/>
            <w:bottom w:val="none" w:sz="0" w:space="0" w:color="auto"/>
            <w:right w:val="none" w:sz="0" w:space="0" w:color="auto"/>
          </w:divBdr>
        </w:div>
        <w:div w:id="495730857">
          <w:marLeft w:val="640"/>
          <w:marRight w:val="0"/>
          <w:marTop w:val="0"/>
          <w:marBottom w:val="0"/>
          <w:divBdr>
            <w:top w:val="none" w:sz="0" w:space="0" w:color="auto"/>
            <w:left w:val="none" w:sz="0" w:space="0" w:color="auto"/>
            <w:bottom w:val="none" w:sz="0" w:space="0" w:color="auto"/>
            <w:right w:val="none" w:sz="0" w:space="0" w:color="auto"/>
          </w:divBdr>
        </w:div>
        <w:div w:id="533732860">
          <w:marLeft w:val="640"/>
          <w:marRight w:val="0"/>
          <w:marTop w:val="0"/>
          <w:marBottom w:val="0"/>
          <w:divBdr>
            <w:top w:val="none" w:sz="0" w:space="0" w:color="auto"/>
            <w:left w:val="none" w:sz="0" w:space="0" w:color="auto"/>
            <w:bottom w:val="none" w:sz="0" w:space="0" w:color="auto"/>
            <w:right w:val="none" w:sz="0" w:space="0" w:color="auto"/>
          </w:divBdr>
        </w:div>
        <w:div w:id="552156395">
          <w:marLeft w:val="640"/>
          <w:marRight w:val="0"/>
          <w:marTop w:val="0"/>
          <w:marBottom w:val="0"/>
          <w:divBdr>
            <w:top w:val="none" w:sz="0" w:space="0" w:color="auto"/>
            <w:left w:val="none" w:sz="0" w:space="0" w:color="auto"/>
            <w:bottom w:val="none" w:sz="0" w:space="0" w:color="auto"/>
            <w:right w:val="none" w:sz="0" w:space="0" w:color="auto"/>
          </w:divBdr>
        </w:div>
        <w:div w:id="563373567">
          <w:marLeft w:val="640"/>
          <w:marRight w:val="0"/>
          <w:marTop w:val="0"/>
          <w:marBottom w:val="0"/>
          <w:divBdr>
            <w:top w:val="none" w:sz="0" w:space="0" w:color="auto"/>
            <w:left w:val="none" w:sz="0" w:space="0" w:color="auto"/>
            <w:bottom w:val="none" w:sz="0" w:space="0" w:color="auto"/>
            <w:right w:val="none" w:sz="0" w:space="0" w:color="auto"/>
          </w:divBdr>
        </w:div>
        <w:div w:id="667757111">
          <w:marLeft w:val="640"/>
          <w:marRight w:val="0"/>
          <w:marTop w:val="0"/>
          <w:marBottom w:val="0"/>
          <w:divBdr>
            <w:top w:val="none" w:sz="0" w:space="0" w:color="auto"/>
            <w:left w:val="none" w:sz="0" w:space="0" w:color="auto"/>
            <w:bottom w:val="none" w:sz="0" w:space="0" w:color="auto"/>
            <w:right w:val="none" w:sz="0" w:space="0" w:color="auto"/>
          </w:divBdr>
        </w:div>
        <w:div w:id="686832014">
          <w:marLeft w:val="640"/>
          <w:marRight w:val="0"/>
          <w:marTop w:val="0"/>
          <w:marBottom w:val="0"/>
          <w:divBdr>
            <w:top w:val="none" w:sz="0" w:space="0" w:color="auto"/>
            <w:left w:val="none" w:sz="0" w:space="0" w:color="auto"/>
            <w:bottom w:val="none" w:sz="0" w:space="0" w:color="auto"/>
            <w:right w:val="none" w:sz="0" w:space="0" w:color="auto"/>
          </w:divBdr>
        </w:div>
        <w:div w:id="691490580">
          <w:marLeft w:val="640"/>
          <w:marRight w:val="0"/>
          <w:marTop w:val="0"/>
          <w:marBottom w:val="0"/>
          <w:divBdr>
            <w:top w:val="none" w:sz="0" w:space="0" w:color="auto"/>
            <w:left w:val="none" w:sz="0" w:space="0" w:color="auto"/>
            <w:bottom w:val="none" w:sz="0" w:space="0" w:color="auto"/>
            <w:right w:val="none" w:sz="0" w:space="0" w:color="auto"/>
          </w:divBdr>
        </w:div>
        <w:div w:id="701828264">
          <w:marLeft w:val="640"/>
          <w:marRight w:val="0"/>
          <w:marTop w:val="0"/>
          <w:marBottom w:val="0"/>
          <w:divBdr>
            <w:top w:val="none" w:sz="0" w:space="0" w:color="auto"/>
            <w:left w:val="none" w:sz="0" w:space="0" w:color="auto"/>
            <w:bottom w:val="none" w:sz="0" w:space="0" w:color="auto"/>
            <w:right w:val="none" w:sz="0" w:space="0" w:color="auto"/>
          </w:divBdr>
        </w:div>
        <w:div w:id="710769166">
          <w:marLeft w:val="640"/>
          <w:marRight w:val="0"/>
          <w:marTop w:val="0"/>
          <w:marBottom w:val="0"/>
          <w:divBdr>
            <w:top w:val="none" w:sz="0" w:space="0" w:color="auto"/>
            <w:left w:val="none" w:sz="0" w:space="0" w:color="auto"/>
            <w:bottom w:val="none" w:sz="0" w:space="0" w:color="auto"/>
            <w:right w:val="none" w:sz="0" w:space="0" w:color="auto"/>
          </w:divBdr>
        </w:div>
        <w:div w:id="762067918">
          <w:marLeft w:val="640"/>
          <w:marRight w:val="0"/>
          <w:marTop w:val="0"/>
          <w:marBottom w:val="0"/>
          <w:divBdr>
            <w:top w:val="none" w:sz="0" w:space="0" w:color="auto"/>
            <w:left w:val="none" w:sz="0" w:space="0" w:color="auto"/>
            <w:bottom w:val="none" w:sz="0" w:space="0" w:color="auto"/>
            <w:right w:val="none" w:sz="0" w:space="0" w:color="auto"/>
          </w:divBdr>
        </w:div>
        <w:div w:id="763191582">
          <w:marLeft w:val="640"/>
          <w:marRight w:val="0"/>
          <w:marTop w:val="0"/>
          <w:marBottom w:val="0"/>
          <w:divBdr>
            <w:top w:val="none" w:sz="0" w:space="0" w:color="auto"/>
            <w:left w:val="none" w:sz="0" w:space="0" w:color="auto"/>
            <w:bottom w:val="none" w:sz="0" w:space="0" w:color="auto"/>
            <w:right w:val="none" w:sz="0" w:space="0" w:color="auto"/>
          </w:divBdr>
        </w:div>
        <w:div w:id="767778293">
          <w:marLeft w:val="640"/>
          <w:marRight w:val="0"/>
          <w:marTop w:val="0"/>
          <w:marBottom w:val="0"/>
          <w:divBdr>
            <w:top w:val="none" w:sz="0" w:space="0" w:color="auto"/>
            <w:left w:val="none" w:sz="0" w:space="0" w:color="auto"/>
            <w:bottom w:val="none" w:sz="0" w:space="0" w:color="auto"/>
            <w:right w:val="none" w:sz="0" w:space="0" w:color="auto"/>
          </w:divBdr>
        </w:div>
        <w:div w:id="769934569">
          <w:marLeft w:val="640"/>
          <w:marRight w:val="0"/>
          <w:marTop w:val="0"/>
          <w:marBottom w:val="0"/>
          <w:divBdr>
            <w:top w:val="none" w:sz="0" w:space="0" w:color="auto"/>
            <w:left w:val="none" w:sz="0" w:space="0" w:color="auto"/>
            <w:bottom w:val="none" w:sz="0" w:space="0" w:color="auto"/>
            <w:right w:val="none" w:sz="0" w:space="0" w:color="auto"/>
          </w:divBdr>
        </w:div>
        <w:div w:id="779447428">
          <w:marLeft w:val="640"/>
          <w:marRight w:val="0"/>
          <w:marTop w:val="0"/>
          <w:marBottom w:val="0"/>
          <w:divBdr>
            <w:top w:val="none" w:sz="0" w:space="0" w:color="auto"/>
            <w:left w:val="none" w:sz="0" w:space="0" w:color="auto"/>
            <w:bottom w:val="none" w:sz="0" w:space="0" w:color="auto"/>
            <w:right w:val="none" w:sz="0" w:space="0" w:color="auto"/>
          </w:divBdr>
        </w:div>
        <w:div w:id="780497678">
          <w:marLeft w:val="640"/>
          <w:marRight w:val="0"/>
          <w:marTop w:val="0"/>
          <w:marBottom w:val="0"/>
          <w:divBdr>
            <w:top w:val="none" w:sz="0" w:space="0" w:color="auto"/>
            <w:left w:val="none" w:sz="0" w:space="0" w:color="auto"/>
            <w:bottom w:val="none" w:sz="0" w:space="0" w:color="auto"/>
            <w:right w:val="none" w:sz="0" w:space="0" w:color="auto"/>
          </w:divBdr>
        </w:div>
        <w:div w:id="842009808">
          <w:marLeft w:val="640"/>
          <w:marRight w:val="0"/>
          <w:marTop w:val="0"/>
          <w:marBottom w:val="0"/>
          <w:divBdr>
            <w:top w:val="none" w:sz="0" w:space="0" w:color="auto"/>
            <w:left w:val="none" w:sz="0" w:space="0" w:color="auto"/>
            <w:bottom w:val="none" w:sz="0" w:space="0" w:color="auto"/>
            <w:right w:val="none" w:sz="0" w:space="0" w:color="auto"/>
          </w:divBdr>
        </w:div>
        <w:div w:id="851533052">
          <w:marLeft w:val="640"/>
          <w:marRight w:val="0"/>
          <w:marTop w:val="0"/>
          <w:marBottom w:val="0"/>
          <w:divBdr>
            <w:top w:val="none" w:sz="0" w:space="0" w:color="auto"/>
            <w:left w:val="none" w:sz="0" w:space="0" w:color="auto"/>
            <w:bottom w:val="none" w:sz="0" w:space="0" w:color="auto"/>
            <w:right w:val="none" w:sz="0" w:space="0" w:color="auto"/>
          </w:divBdr>
        </w:div>
        <w:div w:id="879047410">
          <w:marLeft w:val="640"/>
          <w:marRight w:val="0"/>
          <w:marTop w:val="0"/>
          <w:marBottom w:val="0"/>
          <w:divBdr>
            <w:top w:val="none" w:sz="0" w:space="0" w:color="auto"/>
            <w:left w:val="none" w:sz="0" w:space="0" w:color="auto"/>
            <w:bottom w:val="none" w:sz="0" w:space="0" w:color="auto"/>
            <w:right w:val="none" w:sz="0" w:space="0" w:color="auto"/>
          </w:divBdr>
        </w:div>
        <w:div w:id="893467474">
          <w:marLeft w:val="640"/>
          <w:marRight w:val="0"/>
          <w:marTop w:val="0"/>
          <w:marBottom w:val="0"/>
          <w:divBdr>
            <w:top w:val="none" w:sz="0" w:space="0" w:color="auto"/>
            <w:left w:val="none" w:sz="0" w:space="0" w:color="auto"/>
            <w:bottom w:val="none" w:sz="0" w:space="0" w:color="auto"/>
            <w:right w:val="none" w:sz="0" w:space="0" w:color="auto"/>
          </w:divBdr>
        </w:div>
        <w:div w:id="897742965">
          <w:marLeft w:val="640"/>
          <w:marRight w:val="0"/>
          <w:marTop w:val="0"/>
          <w:marBottom w:val="0"/>
          <w:divBdr>
            <w:top w:val="none" w:sz="0" w:space="0" w:color="auto"/>
            <w:left w:val="none" w:sz="0" w:space="0" w:color="auto"/>
            <w:bottom w:val="none" w:sz="0" w:space="0" w:color="auto"/>
            <w:right w:val="none" w:sz="0" w:space="0" w:color="auto"/>
          </w:divBdr>
        </w:div>
        <w:div w:id="939219229">
          <w:marLeft w:val="640"/>
          <w:marRight w:val="0"/>
          <w:marTop w:val="0"/>
          <w:marBottom w:val="0"/>
          <w:divBdr>
            <w:top w:val="none" w:sz="0" w:space="0" w:color="auto"/>
            <w:left w:val="none" w:sz="0" w:space="0" w:color="auto"/>
            <w:bottom w:val="none" w:sz="0" w:space="0" w:color="auto"/>
            <w:right w:val="none" w:sz="0" w:space="0" w:color="auto"/>
          </w:divBdr>
        </w:div>
        <w:div w:id="942110420">
          <w:marLeft w:val="640"/>
          <w:marRight w:val="0"/>
          <w:marTop w:val="0"/>
          <w:marBottom w:val="0"/>
          <w:divBdr>
            <w:top w:val="none" w:sz="0" w:space="0" w:color="auto"/>
            <w:left w:val="none" w:sz="0" w:space="0" w:color="auto"/>
            <w:bottom w:val="none" w:sz="0" w:space="0" w:color="auto"/>
            <w:right w:val="none" w:sz="0" w:space="0" w:color="auto"/>
          </w:divBdr>
        </w:div>
        <w:div w:id="948010117">
          <w:marLeft w:val="640"/>
          <w:marRight w:val="0"/>
          <w:marTop w:val="0"/>
          <w:marBottom w:val="0"/>
          <w:divBdr>
            <w:top w:val="none" w:sz="0" w:space="0" w:color="auto"/>
            <w:left w:val="none" w:sz="0" w:space="0" w:color="auto"/>
            <w:bottom w:val="none" w:sz="0" w:space="0" w:color="auto"/>
            <w:right w:val="none" w:sz="0" w:space="0" w:color="auto"/>
          </w:divBdr>
        </w:div>
        <w:div w:id="965543051">
          <w:marLeft w:val="640"/>
          <w:marRight w:val="0"/>
          <w:marTop w:val="0"/>
          <w:marBottom w:val="0"/>
          <w:divBdr>
            <w:top w:val="none" w:sz="0" w:space="0" w:color="auto"/>
            <w:left w:val="none" w:sz="0" w:space="0" w:color="auto"/>
            <w:bottom w:val="none" w:sz="0" w:space="0" w:color="auto"/>
            <w:right w:val="none" w:sz="0" w:space="0" w:color="auto"/>
          </w:divBdr>
        </w:div>
        <w:div w:id="988442618">
          <w:marLeft w:val="640"/>
          <w:marRight w:val="0"/>
          <w:marTop w:val="0"/>
          <w:marBottom w:val="0"/>
          <w:divBdr>
            <w:top w:val="none" w:sz="0" w:space="0" w:color="auto"/>
            <w:left w:val="none" w:sz="0" w:space="0" w:color="auto"/>
            <w:bottom w:val="none" w:sz="0" w:space="0" w:color="auto"/>
            <w:right w:val="none" w:sz="0" w:space="0" w:color="auto"/>
          </w:divBdr>
        </w:div>
        <w:div w:id="1014768346">
          <w:marLeft w:val="640"/>
          <w:marRight w:val="0"/>
          <w:marTop w:val="0"/>
          <w:marBottom w:val="0"/>
          <w:divBdr>
            <w:top w:val="none" w:sz="0" w:space="0" w:color="auto"/>
            <w:left w:val="none" w:sz="0" w:space="0" w:color="auto"/>
            <w:bottom w:val="none" w:sz="0" w:space="0" w:color="auto"/>
            <w:right w:val="none" w:sz="0" w:space="0" w:color="auto"/>
          </w:divBdr>
        </w:div>
        <w:div w:id="1032001153">
          <w:marLeft w:val="640"/>
          <w:marRight w:val="0"/>
          <w:marTop w:val="0"/>
          <w:marBottom w:val="0"/>
          <w:divBdr>
            <w:top w:val="none" w:sz="0" w:space="0" w:color="auto"/>
            <w:left w:val="none" w:sz="0" w:space="0" w:color="auto"/>
            <w:bottom w:val="none" w:sz="0" w:space="0" w:color="auto"/>
            <w:right w:val="none" w:sz="0" w:space="0" w:color="auto"/>
          </w:divBdr>
        </w:div>
        <w:div w:id="1042091728">
          <w:marLeft w:val="640"/>
          <w:marRight w:val="0"/>
          <w:marTop w:val="0"/>
          <w:marBottom w:val="0"/>
          <w:divBdr>
            <w:top w:val="none" w:sz="0" w:space="0" w:color="auto"/>
            <w:left w:val="none" w:sz="0" w:space="0" w:color="auto"/>
            <w:bottom w:val="none" w:sz="0" w:space="0" w:color="auto"/>
            <w:right w:val="none" w:sz="0" w:space="0" w:color="auto"/>
          </w:divBdr>
        </w:div>
        <w:div w:id="1064255148">
          <w:marLeft w:val="640"/>
          <w:marRight w:val="0"/>
          <w:marTop w:val="0"/>
          <w:marBottom w:val="0"/>
          <w:divBdr>
            <w:top w:val="none" w:sz="0" w:space="0" w:color="auto"/>
            <w:left w:val="none" w:sz="0" w:space="0" w:color="auto"/>
            <w:bottom w:val="none" w:sz="0" w:space="0" w:color="auto"/>
            <w:right w:val="none" w:sz="0" w:space="0" w:color="auto"/>
          </w:divBdr>
        </w:div>
        <w:div w:id="1083264186">
          <w:marLeft w:val="640"/>
          <w:marRight w:val="0"/>
          <w:marTop w:val="0"/>
          <w:marBottom w:val="0"/>
          <w:divBdr>
            <w:top w:val="none" w:sz="0" w:space="0" w:color="auto"/>
            <w:left w:val="none" w:sz="0" w:space="0" w:color="auto"/>
            <w:bottom w:val="none" w:sz="0" w:space="0" w:color="auto"/>
            <w:right w:val="none" w:sz="0" w:space="0" w:color="auto"/>
          </w:divBdr>
        </w:div>
        <w:div w:id="1093822577">
          <w:marLeft w:val="640"/>
          <w:marRight w:val="0"/>
          <w:marTop w:val="0"/>
          <w:marBottom w:val="0"/>
          <w:divBdr>
            <w:top w:val="none" w:sz="0" w:space="0" w:color="auto"/>
            <w:left w:val="none" w:sz="0" w:space="0" w:color="auto"/>
            <w:bottom w:val="none" w:sz="0" w:space="0" w:color="auto"/>
            <w:right w:val="none" w:sz="0" w:space="0" w:color="auto"/>
          </w:divBdr>
        </w:div>
        <w:div w:id="1148017503">
          <w:marLeft w:val="640"/>
          <w:marRight w:val="0"/>
          <w:marTop w:val="0"/>
          <w:marBottom w:val="0"/>
          <w:divBdr>
            <w:top w:val="none" w:sz="0" w:space="0" w:color="auto"/>
            <w:left w:val="none" w:sz="0" w:space="0" w:color="auto"/>
            <w:bottom w:val="none" w:sz="0" w:space="0" w:color="auto"/>
            <w:right w:val="none" w:sz="0" w:space="0" w:color="auto"/>
          </w:divBdr>
        </w:div>
        <w:div w:id="1168982583">
          <w:marLeft w:val="640"/>
          <w:marRight w:val="0"/>
          <w:marTop w:val="0"/>
          <w:marBottom w:val="0"/>
          <w:divBdr>
            <w:top w:val="none" w:sz="0" w:space="0" w:color="auto"/>
            <w:left w:val="none" w:sz="0" w:space="0" w:color="auto"/>
            <w:bottom w:val="none" w:sz="0" w:space="0" w:color="auto"/>
            <w:right w:val="none" w:sz="0" w:space="0" w:color="auto"/>
          </w:divBdr>
        </w:div>
        <w:div w:id="1198470523">
          <w:marLeft w:val="640"/>
          <w:marRight w:val="0"/>
          <w:marTop w:val="0"/>
          <w:marBottom w:val="0"/>
          <w:divBdr>
            <w:top w:val="none" w:sz="0" w:space="0" w:color="auto"/>
            <w:left w:val="none" w:sz="0" w:space="0" w:color="auto"/>
            <w:bottom w:val="none" w:sz="0" w:space="0" w:color="auto"/>
            <w:right w:val="none" w:sz="0" w:space="0" w:color="auto"/>
          </w:divBdr>
        </w:div>
        <w:div w:id="1215510141">
          <w:marLeft w:val="640"/>
          <w:marRight w:val="0"/>
          <w:marTop w:val="0"/>
          <w:marBottom w:val="0"/>
          <w:divBdr>
            <w:top w:val="none" w:sz="0" w:space="0" w:color="auto"/>
            <w:left w:val="none" w:sz="0" w:space="0" w:color="auto"/>
            <w:bottom w:val="none" w:sz="0" w:space="0" w:color="auto"/>
            <w:right w:val="none" w:sz="0" w:space="0" w:color="auto"/>
          </w:divBdr>
        </w:div>
        <w:div w:id="1236627902">
          <w:marLeft w:val="640"/>
          <w:marRight w:val="0"/>
          <w:marTop w:val="0"/>
          <w:marBottom w:val="0"/>
          <w:divBdr>
            <w:top w:val="none" w:sz="0" w:space="0" w:color="auto"/>
            <w:left w:val="none" w:sz="0" w:space="0" w:color="auto"/>
            <w:bottom w:val="none" w:sz="0" w:space="0" w:color="auto"/>
            <w:right w:val="none" w:sz="0" w:space="0" w:color="auto"/>
          </w:divBdr>
        </w:div>
        <w:div w:id="1245259954">
          <w:marLeft w:val="640"/>
          <w:marRight w:val="0"/>
          <w:marTop w:val="0"/>
          <w:marBottom w:val="0"/>
          <w:divBdr>
            <w:top w:val="none" w:sz="0" w:space="0" w:color="auto"/>
            <w:left w:val="none" w:sz="0" w:space="0" w:color="auto"/>
            <w:bottom w:val="none" w:sz="0" w:space="0" w:color="auto"/>
            <w:right w:val="none" w:sz="0" w:space="0" w:color="auto"/>
          </w:divBdr>
        </w:div>
        <w:div w:id="1252810484">
          <w:marLeft w:val="640"/>
          <w:marRight w:val="0"/>
          <w:marTop w:val="0"/>
          <w:marBottom w:val="0"/>
          <w:divBdr>
            <w:top w:val="none" w:sz="0" w:space="0" w:color="auto"/>
            <w:left w:val="none" w:sz="0" w:space="0" w:color="auto"/>
            <w:bottom w:val="none" w:sz="0" w:space="0" w:color="auto"/>
            <w:right w:val="none" w:sz="0" w:space="0" w:color="auto"/>
          </w:divBdr>
        </w:div>
        <w:div w:id="1292707909">
          <w:marLeft w:val="640"/>
          <w:marRight w:val="0"/>
          <w:marTop w:val="0"/>
          <w:marBottom w:val="0"/>
          <w:divBdr>
            <w:top w:val="none" w:sz="0" w:space="0" w:color="auto"/>
            <w:left w:val="none" w:sz="0" w:space="0" w:color="auto"/>
            <w:bottom w:val="none" w:sz="0" w:space="0" w:color="auto"/>
            <w:right w:val="none" w:sz="0" w:space="0" w:color="auto"/>
          </w:divBdr>
        </w:div>
        <w:div w:id="1338339710">
          <w:marLeft w:val="640"/>
          <w:marRight w:val="0"/>
          <w:marTop w:val="0"/>
          <w:marBottom w:val="0"/>
          <w:divBdr>
            <w:top w:val="none" w:sz="0" w:space="0" w:color="auto"/>
            <w:left w:val="none" w:sz="0" w:space="0" w:color="auto"/>
            <w:bottom w:val="none" w:sz="0" w:space="0" w:color="auto"/>
            <w:right w:val="none" w:sz="0" w:space="0" w:color="auto"/>
          </w:divBdr>
        </w:div>
        <w:div w:id="1375428575">
          <w:marLeft w:val="640"/>
          <w:marRight w:val="0"/>
          <w:marTop w:val="0"/>
          <w:marBottom w:val="0"/>
          <w:divBdr>
            <w:top w:val="none" w:sz="0" w:space="0" w:color="auto"/>
            <w:left w:val="none" w:sz="0" w:space="0" w:color="auto"/>
            <w:bottom w:val="none" w:sz="0" w:space="0" w:color="auto"/>
            <w:right w:val="none" w:sz="0" w:space="0" w:color="auto"/>
          </w:divBdr>
        </w:div>
        <w:div w:id="1375696769">
          <w:marLeft w:val="640"/>
          <w:marRight w:val="0"/>
          <w:marTop w:val="0"/>
          <w:marBottom w:val="0"/>
          <w:divBdr>
            <w:top w:val="none" w:sz="0" w:space="0" w:color="auto"/>
            <w:left w:val="none" w:sz="0" w:space="0" w:color="auto"/>
            <w:bottom w:val="none" w:sz="0" w:space="0" w:color="auto"/>
            <w:right w:val="none" w:sz="0" w:space="0" w:color="auto"/>
          </w:divBdr>
        </w:div>
        <w:div w:id="1393891827">
          <w:marLeft w:val="640"/>
          <w:marRight w:val="0"/>
          <w:marTop w:val="0"/>
          <w:marBottom w:val="0"/>
          <w:divBdr>
            <w:top w:val="none" w:sz="0" w:space="0" w:color="auto"/>
            <w:left w:val="none" w:sz="0" w:space="0" w:color="auto"/>
            <w:bottom w:val="none" w:sz="0" w:space="0" w:color="auto"/>
            <w:right w:val="none" w:sz="0" w:space="0" w:color="auto"/>
          </w:divBdr>
        </w:div>
        <w:div w:id="1425031266">
          <w:marLeft w:val="640"/>
          <w:marRight w:val="0"/>
          <w:marTop w:val="0"/>
          <w:marBottom w:val="0"/>
          <w:divBdr>
            <w:top w:val="none" w:sz="0" w:space="0" w:color="auto"/>
            <w:left w:val="none" w:sz="0" w:space="0" w:color="auto"/>
            <w:bottom w:val="none" w:sz="0" w:space="0" w:color="auto"/>
            <w:right w:val="none" w:sz="0" w:space="0" w:color="auto"/>
          </w:divBdr>
        </w:div>
        <w:div w:id="1461612509">
          <w:marLeft w:val="640"/>
          <w:marRight w:val="0"/>
          <w:marTop w:val="0"/>
          <w:marBottom w:val="0"/>
          <w:divBdr>
            <w:top w:val="none" w:sz="0" w:space="0" w:color="auto"/>
            <w:left w:val="none" w:sz="0" w:space="0" w:color="auto"/>
            <w:bottom w:val="none" w:sz="0" w:space="0" w:color="auto"/>
            <w:right w:val="none" w:sz="0" w:space="0" w:color="auto"/>
          </w:divBdr>
        </w:div>
        <w:div w:id="1477989132">
          <w:marLeft w:val="640"/>
          <w:marRight w:val="0"/>
          <w:marTop w:val="0"/>
          <w:marBottom w:val="0"/>
          <w:divBdr>
            <w:top w:val="none" w:sz="0" w:space="0" w:color="auto"/>
            <w:left w:val="none" w:sz="0" w:space="0" w:color="auto"/>
            <w:bottom w:val="none" w:sz="0" w:space="0" w:color="auto"/>
            <w:right w:val="none" w:sz="0" w:space="0" w:color="auto"/>
          </w:divBdr>
        </w:div>
        <w:div w:id="1479029892">
          <w:marLeft w:val="640"/>
          <w:marRight w:val="0"/>
          <w:marTop w:val="0"/>
          <w:marBottom w:val="0"/>
          <w:divBdr>
            <w:top w:val="none" w:sz="0" w:space="0" w:color="auto"/>
            <w:left w:val="none" w:sz="0" w:space="0" w:color="auto"/>
            <w:bottom w:val="none" w:sz="0" w:space="0" w:color="auto"/>
            <w:right w:val="none" w:sz="0" w:space="0" w:color="auto"/>
          </w:divBdr>
        </w:div>
        <w:div w:id="1515612999">
          <w:marLeft w:val="640"/>
          <w:marRight w:val="0"/>
          <w:marTop w:val="0"/>
          <w:marBottom w:val="0"/>
          <w:divBdr>
            <w:top w:val="none" w:sz="0" w:space="0" w:color="auto"/>
            <w:left w:val="none" w:sz="0" w:space="0" w:color="auto"/>
            <w:bottom w:val="none" w:sz="0" w:space="0" w:color="auto"/>
            <w:right w:val="none" w:sz="0" w:space="0" w:color="auto"/>
          </w:divBdr>
        </w:div>
        <w:div w:id="1568956172">
          <w:marLeft w:val="640"/>
          <w:marRight w:val="0"/>
          <w:marTop w:val="0"/>
          <w:marBottom w:val="0"/>
          <w:divBdr>
            <w:top w:val="none" w:sz="0" w:space="0" w:color="auto"/>
            <w:left w:val="none" w:sz="0" w:space="0" w:color="auto"/>
            <w:bottom w:val="none" w:sz="0" w:space="0" w:color="auto"/>
            <w:right w:val="none" w:sz="0" w:space="0" w:color="auto"/>
          </w:divBdr>
        </w:div>
        <w:div w:id="1591809377">
          <w:marLeft w:val="640"/>
          <w:marRight w:val="0"/>
          <w:marTop w:val="0"/>
          <w:marBottom w:val="0"/>
          <w:divBdr>
            <w:top w:val="none" w:sz="0" w:space="0" w:color="auto"/>
            <w:left w:val="none" w:sz="0" w:space="0" w:color="auto"/>
            <w:bottom w:val="none" w:sz="0" w:space="0" w:color="auto"/>
            <w:right w:val="none" w:sz="0" w:space="0" w:color="auto"/>
          </w:divBdr>
        </w:div>
        <w:div w:id="1629239591">
          <w:marLeft w:val="640"/>
          <w:marRight w:val="0"/>
          <w:marTop w:val="0"/>
          <w:marBottom w:val="0"/>
          <w:divBdr>
            <w:top w:val="none" w:sz="0" w:space="0" w:color="auto"/>
            <w:left w:val="none" w:sz="0" w:space="0" w:color="auto"/>
            <w:bottom w:val="none" w:sz="0" w:space="0" w:color="auto"/>
            <w:right w:val="none" w:sz="0" w:space="0" w:color="auto"/>
          </w:divBdr>
        </w:div>
        <w:div w:id="1661233230">
          <w:marLeft w:val="640"/>
          <w:marRight w:val="0"/>
          <w:marTop w:val="0"/>
          <w:marBottom w:val="0"/>
          <w:divBdr>
            <w:top w:val="none" w:sz="0" w:space="0" w:color="auto"/>
            <w:left w:val="none" w:sz="0" w:space="0" w:color="auto"/>
            <w:bottom w:val="none" w:sz="0" w:space="0" w:color="auto"/>
            <w:right w:val="none" w:sz="0" w:space="0" w:color="auto"/>
          </w:divBdr>
        </w:div>
        <w:div w:id="1678187046">
          <w:marLeft w:val="640"/>
          <w:marRight w:val="0"/>
          <w:marTop w:val="0"/>
          <w:marBottom w:val="0"/>
          <w:divBdr>
            <w:top w:val="none" w:sz="0" w:space="0" w:color="auto"/>
            <w:left w:val="none" w:sz="0" w:space="0" w:color="auto"/>
            <w:bottom w:val="none" w:sz="0" w:space="0" w:color="auto"/>
            <w:right w:val="none" w:sz="0" w:space="0" w:color="auto"/>
          </w:divBdr>
        </w:div>
        <w:div w:id="1680234594">
          <w:marLeft w:val="640"/>
          <w:marRight w:val="0"/>
          <w:marTop w:val="0"/>
          <w:marBottom w:val="0"/>
          <w:divBdr>
            <w:top w:val="none" w:sz="0" w:space="0" w:color="auto"/>
            <w:left w:val="none" w:sz="0" w:space="0" w:color="auto"/>
            <w:bottom w:val="none" w:sz="0" w:space="0" w:color="auto"/>
            <w:right w:val="none" w:sz="0" w:space="0" w:color="auto"/>
          </w:divBdr>
        </w:div>
        <w:div w:id="1686712783">
          <w:marLeft w:val="640"/>
          <w:marRight w:val="0"/>
          <w:marTop w:val="0"/>
          <w:marBottom w:val="0"/>
          <w:divBdr>
            <w:top w:val="none" w:sz="0" w:space="0" w:color="auto"/>
            <w:left w:val="none" w:sz="0" w:space="0" w:color="auto"/>
            <w:bottom w:val="none" w:sz="0" w:space="0" w:color="auto"/>
            <w:right w:val="none" w:sz="0" w:space="0" w:color="auto"/>
          </w:divBdr>
        </w:div>
        <w:div w:id="1695688679">
          <w:marLeft w:val="640"/>
          <w:marRight w:val="0"/>
          <w:marTop w:val="0"/>
          <w:marBottom w:val="0"/>
          <w:divBdr>
            <w:top w:val="none" w:sz="0" w:space="0" w:color="auto"/>
            <w:left w:val="none" w:sz="0" w:space="0" w:color="auto"/>
            <w:bottom w:val="none" w:sz="0" w:space="0" w:color="auto"/>
            <w:right w:val="none" w:sz="0" w:space="0" w:color="auto"/>
          </w:divBdr>
        </w:div>
        <w:div w:id="1702634490">
          <w:marLeft w:val="640"/>
          <w:marRight w:val="0"/>
          <w:marTop w:val="0"/>
          <w:marBottom w:val="0"/>
          <w:divBdr>
            <w:top w:val="none" w:sz="0" w:space="0" w:color="auto"/>
            <w:left w:val="none" w:sz="0" w:space="0" w:color="auto"/>
            <w:bottom w:val="none" w:sz="0" w:space="0" w:color="auto"/>
            <w:right w:val="none" w:sz="0" w:space="0" w:color="auto"/>
          </w:divBdr>
        </w:div>
        <w:div w:id="1703358127">
          <w:marLeft w:val="640"/>
          <w:marRight w:val="0"/>
          <w:marTop w:val="0"/>
          <w:marBottom w:val="0"/>
          <w:divBdr>
            <w:top w:val="none" w:sz="0" w:space="0" w:color="auto"/>
            <w:left w:val="none" w:sz="0" w:space="0" w:color="auto"/>
            <w:bottom w:val="none" w:sz="0" w:space="0" w:color="auto"/>
            <w:right w:val="none" w:sz="0" w:space="0" w:color="auto"/>
          </w:divBdr>
        </w:div>
        <w:div w:id="1728725582">
          <w:marLeft w:val="640"/>
          <w:marRight w:val="0"/>
          <w:marTop w:val="0"/>
          <w:marBottom w:val="0"/>
          <w:divBdr>
            <w:top w:val="none" w:sz="0" w:space="0" w:color="auto"/>
            <w:left w:val="none" w:sz="0" w:space="0" w:color="auto"/>
            <w:bottom w:val="none" w:sz="0" w:space="0" w:color="auto"/>
            <w:right w:val="none" w:sz="0" w:space="0" w:color="auto"/>
          </w:divBdr>
        </w:div>
        <w:div w:id="1736513370">
          <w:marLeft w:val="640"/>
          <w:marRight w:val="0"/>
          <w:marTop w:val="0"/>
          <w:marBottom w:val="0"/>
          <w:divBdr>
            <w:top w:val="none" w:sz="0" w:space="0" w:color="auto"/>
            <w:left w:val="none" w:sz="0" w:space="0" w:color="auto"/>
            <w:bottom w:val="none" w:sz="0" w:space="0" w:color="auto"/>
            <w:right w:val="none" w:sz="0" w:space="0" w:color="auto"/>
          </w:divBdr>
        </w:div>
        <w:div w:id="1740244392">
          <w:marLeft w:val="640"/>
          <w:marRight w:val="0"/>
          <w:marTop w:val="0"/>
          <w:marBottom w:val="0"/>
          <w:divBdr>
            <w:top w:val="none" w:sz="0" w:space="0" w:color="auto"/>
            <w:left w:val="none" w:sz="0" w:space="0" w:color="auto"/>
            <w:bottom w:val="none" w:sz="0" w:space="0" w:color="auto"/>
            <w:right w:val="none" w:sz="0" w:space="0" w:color="auto"/>
          </w:divBdr>
        </w:div>
        <w:div w:id="1754938525">
          <w:marLeft w:val="640"/>
          <w:marRight w:val="0"/>
          <w:marTop w:val="0"/>
          <w:marBottom w:val="0"/>
          <w:divBdr>
            <w:top w:val="none" w:sz="0" w:space="0" w:color="auto"/>
            <w:left w:val="none" w:sz="0" w:space="0" w:color="auto"/>
            <w:bottom w:val="none" w:sz="0" w:space="0" w:color="auto"/>
            <w:right w:val="none" w:sz="0" w:space="0" w:color="auto"/>
          </w:divBdr>
        </w:div>
        <w:div w:id="1762212165">
          <w:marLeft w:val="640"/>
          <w:marRight w:val="0"/>
          <w:marTop w:val="0"/>
          <w:marBottom w:val="0"/>
          <w:divBdr>
            <w:top w:val="none" w:sz="0" w:space="0" w:color="auto"/>
            <w:left w:val="none" w:sz="0" w:space="0" w:color="auto"/>
            <w:bottom w:val="none" w:sz="0" w:space="0" w:color="auto"/>
            <w:right w:val="none" w:sz="0" w:space="0" w:color="auto"/>
          </w:divBdr>
        </w:div>
        <w:div w:id="1829594850">
          <w:marLeft w:val="640"/>
          <w:marRight w:val="0"/>
          <w:marTop w:val="0"/>
          <w:marBottom w:val="0"/>
          <w:divBdr>
            <w:top w:val="none" w:sz="0" w:space="0" w:color="auto"/>
            <w:left w:val="none" w:sz="0" w:space="0" w:color="auto"/>
            <w:bottom w:val="none" w:sz="0" w:space="0" w:color="auto"/>
            <w:right w:val="none" w:sz="0" w:space="0" w:color="auto"/>
          </w:divBdr>
        </w:div>
        <w:div w:id="1834028057">
          <w:marLeft w:val="640"/>
          <w:marRight w:val="0"/>
          <w:marTop w:val="0"/>
          <w:marBottom w:val="0"/>
          <w:divBdr>
            <w:top w:val="none" w:sz="0" w:space="0" w:color="auto"/>
            <w:left w:val="none" w:sz="0" w:space="0" w:color="auto"/>
            <w:bottom w:val="none" w:sz="0" w:space="0" w:color="auto"/>
            <w:right w:val="none" w:sz="0" w:space="0" w:color="auto"/>
          </w:divBdr>
        </w:div>
        <w:div w:id="1882784514">
          <w:marLeft w:val="640"/>
          <w:marRight w:val="0"/>
          <w:marTop w:val="0"/>
          <w:marBottom w:val="0"/>
          <w:divBdr>
            <w:top w:val="none" w:sz="0" w:space="0" w:color="auto"/>
            <w:left w:val="none" w:sz="0" w:space="0" w:color="auto"/>
            <w:bottom w:val="none" w:sz="0" w:space="0" w:color="auto"/>
            <w:right w:val="none" w:sz="0" w:space="0" w:color="auto"/>
          </w:divBdr>
        </w:div>
        <w:div w:id="1902784540">
          <w:marLeft w:val="640"/>
          <w:marRight w:val="0"/>
          <w:marTop w:val="0"/>
          <w:marBottom w:val="0"/>
          <w:divBdr>
            <w:top w:val="none" w:sz="0" w:space="0" w:color="auto"/>
            <w:left w:val="none" w:sz="0" w:space="0" w:color="auto"/>
            <w:bottom w:val="none" w:sz="0" w:space="0" w:color="auto"/>
            <w:right w:val="none" w:sz="0" w:space="0" w:color="auto"/>
          </w:divBdr>
        </w:div>
        <w:div w:id="1917547716">
          <w:marLeft w:val="640"/>
          <w:marRight w:val="0"/>
          <w:marTop w:val="0"/>
          <w:marBottom w:val="0"/>
          <w:divBdr>
            <w:top w:val="none" w:sz="0" w:space="0" w:color="auto"/>
            <w:left w:val="none" w:sz="0" w:space="0" w:color="auto"/>
            <w:bottom w:val="none" w:sz="0" w:space="0" w:color="auto"/>
            <w:right w:val="none" w:sz="0" w:space="0" w:color="auto"/>
          </w:divBdr>
        </w:div>
        <w:div w:id="1921715635">
          <w:marLeft w:val="640"/>
          <w:marRight w:val="0"/>
          <w:marTop w:val="0"/>
          <w:marBottom w:val="0"/>
          <w:divBdr>
            <w:top w:val="none" w:sz="0" w:space="0" w:color="auto"/>
            <w:left w:val="none" w:sz="0" w:space="0" w:color="auto"/>
            <w:bottom w:val="none" w:sz="0" w:space="0" w:color="auto"/>
            <w:right w:val="none" w:sz="0" w:space="0" w:color="auto"/>
          </w:divBdr>
        </w:div>
        <w:div w:id="1927689844">
          <w:marLeft w:val="640"/>
          <w:marRight w:val="0"/>
          <w:marTop w:val="0"/>
          <w:marBottom w:val="0"/>
          <w:divBdr>
            <w:top w:val="none" w:sz="0" w:space="0" w:color="auto"/>
            <w:left w:val="none" w:sz="0" w:space="0" w:color="auto"/>
            <w:bottom w:val="none" w:sz="0" w:space="0" w:color="auto"/>
            <w:right w:val="none" w:sz="0" w:space="0" w:color="auto"/>
          </w:divBdr>
        </w:div>
        <w:div w:id="1928802460">
          <w:marLeft w:val="640"/>
          <w:marRight w:val="0"/>
          <w:marTop w:val="0"/>
          <w:marBottom w:val="0"/>
          <w:divBdr>
            <w:top w:val="none" w:sz="0" w:space="0" w:color="auto"/>
            <w:left w:val="none" w:sz="0" w:space="0" w:color="auto"/>
            <w:bottom w:val="none" w:sz="0" w:space="0" w:color="auto"/>
            <w:right w:val="none" w:sz="0" w:space="0" w:color="auto"/>
          </w:divBdr>
        </w:div>
        <w:div w:id="1948461626">
          <w:marLeft w:val="640"/>
          <w:marRight w:val="0"/>
          <w:marTop w:val="0"/>
          <w:marBottom w:val="0"/>
          <w:divBdr>
            <w:top w:val="none" w:sz="0" w:space="0" w:color="auto"/>
            <w:left w:val="none" w:sz="0" w:space="0" w:color="auto"/>
            <w:bottom w:val="none" w:sz="0" w:space="0" w:color="auto"/>
            <w:right w:val="none" w:sz="0" w:space="0" w:color="auto"/>
          </w:divBdr>
        </w:div>
        <w:div w:id="1981375603">
          <w:marLeft w:val="640"/>
          <w:marRight w:val="0"/>
          <w:marTop w:val="0"/>
          <w:marBottom w:val="0"/>
          <w:divBdr>
            <w:top w:val="none" w:sz="0" w:space="0" w:color="auto"/>
            <w:left w:val="none" w:sz="0" w:space="0" w:color="auto"/>
            <w:bottom w:val="none" w:sz="0" w:space="0" w:color="auto"/>
            <w:right w:val="none" w:sz="0" w:space="0" w:color="auto"/>
          </w:divBdr>
        </w:div>
        <w:div w:id="2021618551">
          <w:marLeft w:val="640"/>
          <w:marRight w:val="0"/>
          <w:marTop w:val="0"/>
          <w:marBottom w:val="0"/>
          <w:divBdr>
            <w:top w:val="none" w:sz="0" w:space="0" w:color="auto"/>
            <w:left w:val="none" w:sz="0" w:space="0" w:color="auto"/>
            <w:bottom w:val="none" w:sz="0" w:space="0" w:color="auto"/>
            <w:right w:val="none" w:sz="0" w:space="0" w:color="auto"/>
          </w:divBdr>
        </w:div>
        <w:div w:id="2031225571">
          <w:marLeft w:val="640"/>
          <w:marRight w:val="0"/>
          <w:marTop w:val="0"/>
          <w:marBottom w:val="0"/>
          <w:divBdr>
            <w:top w:val="none" w:sz="0" w:space="0" w:color="auto"/>
            <w:left w:val="none" w:sz="0" w:space="0" w:color="auto"/>
            <w:bottom w:val="none" w:sz="0" w:space="0" w:color="auto"/>
            <w:right w:val="none" w:sz="0" w:space="0" w:color="auto"/>
          </w:divBdr>
        </w:div>
        <w:div w:id="2039118093">
          <w:marLeft w:val="640"/>
          <w:marRight w:val="0"/>
          <w:marTop w:val="0"/>
          <w:marBottom w:val="0"/>
          <w:divBdr>
            <w:top w:val="none" w:sz="0" w:space="0" w:color="auto"/>
            <w:left w:val="none" w:sz="0" w:space="0" w:color="auto"/>
            <w:bottom w:val="none" w:sz="0" w:space="0" w:color="auto"/>
            <w:right w:val="none" w:sz="0" w:space="0" w:color="auto"/>
          </w:divBdr>
        </w:div>
        <w:div w:id="2053116811">
          <w:marLeft w:val="640"/>
          <w:marRight w:val="0"/>
          <w:marTop w:val="0"/>
          <w:marBottom w:val="0"/>
          <w:divBdr>
            <w:top w:val="none" w:sz="0" w:space="0" w:color="auto"/>
            <w:left w:val="none" w:sz="0" w:space="0" w:color="auto"/>
            <w:bottom w:val="none" w:sz="0" w:space="0" w:color="auto"/>
            <w:right w:val="none" w:sz="0" w:space="0" w:color="auto"/>
          </w:divBdr>
        </w:div>
        <w:div w:id="2078741000">
          <w:marLeft w:val="640"/>
          <w:marRight w:val="0"/>
          <w:marTop w:val="0"/>
          <w:marBottom w:val="0"/>
          <w:divBdr>
            <w:top w:val="none" w:sz="0" w:space="0" w:color="auto"/>
            <w:left w:val="none" w:sz="0" w:space="0" w:color="auto"/>
            <w:bottom w:val="none" w:sz="0" w:space="0" w:color="auto"/>
            <w:right w:val="none" w:sz="0" w:space="0" w:color="auto"/>
          </w:divBdr>
        </w:div>
        <w:div w:id="2098820194">
          <w:marLeft w:val="640"/>
          <w:marRight w:val="0"/>
          <w:marTop w:val="0"/>
          <w:marBottom w:val="0"/>
          <w:divBdr>
            <w:top w:val="none" w:sz="0" w:space="0" w:color="auto"/>
            <w:left w:val="none" w:sz="0" w:space="0" w:color="auto"/>
            <w:bottom w:val="none" w:sz="0" w:space="0" w:color="auto"/>
            <w:right w:val="none" w:sz="0" w:space="0" w:color="auto"/>
          </w:divBdr>
        </w:div>
        <w:div w:id="2142377504">
          <w:marLeft w:val="640"/>
          <w:marRight w:val="0"/>
          <w:marTop w:val="0"/>
          <w:marBottom w:val="0"/>
          <w:divBdr>
            <w:top w:val="none" w:sz="0" w:space="0" w:color="auto"/>
            <w:left w:val="none" w:sz="0" w:space="0" w:color="auto"/>
            <w:bottom w:val="none" w:sz="0" w:space="0" w:color="auto"/>
            <w:right w:val="none" w:sz="0" w:space="0" w:color="auto"/>
          </w:divBdr>
        </w:div>
      </w:divsChild>
    </w:div>
    <w:div w:id="1162354919">
      <w:marLeft w:val="480"/>
      <w:marRight w:val="0"/>
      <w:marTop w:val="0"/>
      <w:marBottom w:val="0"/>
      <w:divBdr>
        <w:top w:val="none" w:sz="0" w:space="0" w:color="auto"/>
        <w:left w:val="none" w:sz="0" w:space="0" w:color="auto"/>
        <w:bottom w:val="none" w:sz="0" w:space="0" w:color="auto"/>
        <w:right w:val="none" w:sz="0" w:space="0" w:color="auto"/>
      </w:divBdr>
    </w:div>
    <w:div w:id="1162508922">
      <w:marLeft w:val="480"/>
      <w:marRight w:val="0"/>
      <w:marTop w:val="0"/>
      <w:marBottom w:val="0"/>
      <w:divBdr>
        <w:top w:val="none" w:sz="0" w:space="0" w:color="auto"/>
        <w:left w:val="none" w:sz="0" w:space="0" w:color="auto"/>
        <w:bottom w:val="none" w:sz="0" w:space="0" w:color="auto"/>
        <w:right w:val="none" w:sz="0" w:space="0" w:color="auto"/>
      </w:divBdr>
    </w:div>
    <w:div w:id="1162695281">
      <w:marLeft w:val="480"/>
      <w:marRight w:val="0"/>
      <w:marTop w:val="0"/>
      <w:marBottom w:val="0"/>
      <w:divBdr>
        <w:top w:val="none" w:sz="0" w:space="0" w:color="auto"/>
        <w:left w:val="none" w:sz="0" w:space="0" w:color="auto"/>
        <w:bottom w:val="none" w:sz="0" w:space="0" w:color="auto"/>
        <w:right w:val="none" w:sz="0" w:space="0" w:color="auto"/>
      </w:divBdr>
    </w:div>
    <w:div w:id="1162818503">
      <w:marLeft w:val="480"/>
      <w:marRight w:val="0"/>
      <w:marTop w:val="0"/>
      <w:marBottom w:val="0"/>
      <w:divBdr>
        <w:top w:val="none" w:sz="0" w:space="0" w:color="auto"/>
        <w:left w:val="none" w:sz="0" w:space="0" w:color="auto"/>
        <w:bottom w:val="none" w:sz="0" w:space="0" w:color="auto"/>
        <w:right w:val="none" w:sz="0" w:space="0" w:color="auto"/>
      </w:divBdr>
    </w:div>
    <w:div w:id="1163281259">
      <w:marLeft w:val="480"/>
      <w:marRight w:val="0"/>
      <w:marTop w:val="0"/>
      <w:marBottom w:val="0"/>
      <w:divBdr>
        <w:top w:val="none" w:sz="0" w:space="0" w:color="auto"/>
        <w:left w:val="none" w:sz="0" w:space="0" w:color="auto"/>
        <w:bottom w:val="none" w:sz="0" w:space="0" w:color="auto"/>
        <w:right w:val="none" w:sz="0" w:space="0" w:color="auto"/>
      </w:divBdr>
    </w:div>
    <w:div w:id="1163468180">
      <w:marLeft w:val="480"/>
      <w:marRight w:val="0"/>
      <w:marTop w:val="0"/>
      <w:marBottom w:val="0"/>
      <w:divBdr>
        <w:top w:val="none" w:sz="0" w:space="0" w:color="auto"/>
        <w:left w:val="none" w:sz="0" w:space="0" w:color="auto"/>
        <w:bottom w:val="none" w:sz="0" w:space="0" w:color="auto"/>
        <w:right w:val="none" w:sz="0" w:space="0" w:color="auto"/>
      </w:divBdr>
    </w:div>
    <w:div w:id="1163861913">
      <w:marLeft w:val="480"/>
      <w:marRight w:val="0"/>
      <w:marTop w:val="0"/>
      <w:marBottom w:val="0"/>
      <w:divBdr>
        <w:top w:val="none" w:sz="0" w:space="0" w:color="auto"/>
        <w:left w:val="none" w:sz="0" w:space="0" w:color="auto"/>
        <w:bottom w:val="none" w:sz="0" w:space="0" w:color="auto"/>
        <w:right w:val="none" w:sz="0" w:space="0" w:color="auto"/>
      </w:divBdr>
    </w:div>
    <w:div w:id="1164276814">
      <w:marLeft w:val="640"/>
      <w:marRight w:val="0"/>
      <w:marTop w:val="0"/>
      <w:marBottom w:val="0"/>
      <w:divBdr>
        <w:top w:val="none" w:sz="0" w:space="0" w:color="auto"/>
        <w:left w:val="none" w:sz="0" w:space="0" w:color="auto"/>
        <w:bottom w:val="none" w:sz="0" w:space="0" w:color="auto"/>
        <w:right w:val="none" w:sz="0" w:space="0" w:color="auto"/>
      </w:divBdr>
    </w:div>
    <w:div w:id="1164318691">
      <w:marLeft w:val="480"/>
      <w:marRight w:val="0"/>
      <w:marTop w:val="0"/>
      <w:marBottom w:val="0"/>
      <w:divBdr>
        <w:top w:val="none" w:sz="0" w:space="0" w:color="auto"/>
        <w:left w:val="none" w:sz="0" w:space="0" w:color="auto"/>
        <w:bottom w:val="none" w:sz="0" w:space="0" w:color="auto"/>
        <w:right w:val="none" w:sz="0" w:space="0" w:color="auto"/>
      </w:divBdr>
    </w:div>
    <w:div w:id="1164861338">
      <w:marLeft w:val="480"/>
      <w:marRight w:val="0"/>
      <w:marTop w:val="0"/>
      <w:marBottom w:val="0"/>
      <w:divBdr>
        <w:top w:val="none" w:sz="0" w:space="0" w:color="auto"/>
        <w:left w:val="none" w:sz="0" w:space="0" w:color="auto"/>
        <w:bottom w:val="none" w:sz="0" w:space="0" w:color="auto"/>
        <w:right w:val="none" w:sz="0" w:space="0" w:color="auto"/>
      </w:divBdr>
    </w:div>
    <w:div w:id="1165052864">
      <w:marLeft w:val="480"/>
      <w:marRight w:val="0"/>
      <w:marTop w:val="0"/>
      <w:marBottom w:val="0"/>
      <w:divBdr>
        <w:top w:val="none" w:sz="0" w:space="0" w:color="auto"/>
        <w:left w:val="none" w:sz="0" w:space="0" w:color="auto"/>
        <w:bottom w:val="none" w:sz="0" w:space="0" w:color="auto"/>
        <w:right w:val="none" w:sz="0" w:space="0" w:color="auto"/>
      </w:divBdr>
    </w:div>
    <w:div w:id="1165706895">
      <w:marLeft w:val="480"/>
      <w:marRight w:val="0"/>
      <w:marTop w:val="0"/>
      <w:marBottom w:val="0"/>
      <w:divBdr>
        <w:top w:val="none" w:sz="0" w:space="0" w:color="auto"/>
        <w:left w:val="none" w:sz="0" w:space="0" w:color="auto"/>
        <w:bottom w:val="none" w:sz="0" w:space="0" w:color="auto"/>
        <w:right w:val="none" w:sz="0" w:space="0" w:color="auto"/>
      </w:divBdr>
    </w:div>
    <w:div w:id="1165785899">
      <w:bodyDiv w:val="1"/>
      <w:marLeft w:val="0"/>
      <w:marRight w:val="0"/>
      <w:marTop w:val="0"/>
      <w:marBottom w:val="0"/>
      <w:divBdr>
        <w:top w:val="none" w:sz="0" w:space="0" w:color="auto"/>
        <w:left w:val="none" w:sz="0" w:space="0" w:color="auto"/>
        <w:bottom w:val="none" w:sz="0" w:space="0" w:color="auto"/>
        <w:right w:val="none" w:sz="0" w:space="0" w:color="auto"/>
      </w:divBdr>
    </w:div>
    <w:div w:id="1165821406">
      <w:bodyDiv w:val="1"/>
      <w:marLeft w:val="0"/>
      <w:marRight w:val="0"/>
      <w:marTop w:val="0"/>
      <w:marBottom w:val="0"/>
      <w:divBdr>
        <w:top w:val="none" w:sz="0" w:space="0" w:color="auto"/>
        <w:left w:val="none" w:sz="0" w:space="0" w:color="auto"/>
        <w:bottom w:val="none" w:sz="0" w:space="0" w:color="auto"/>
        <w:right w:val="none" w:sz="0" w:space="0" w:color="auto"/>
      </w:divBdr>
    </w:div>
    <w:div w:id="1166821169">
      <w:marLeft w:val="480"/>
      <w:marRight w:val="0"/>
      <w:marTop w:val="0"/>
      <w:marBottom w:val="0"/>
      <w:divBdr>
        <w:top w:val="none" w:sz="0" w:space="0" w:color="auto"/>
        <w:left w:val="none" w:sz="0" w:space="0" w:color="auto"/>
        <w:bottom w:val="none" w:sz="0" w:space="0" w:color="auto"/>
        <w:right w:val="none" w:sz="0" w:space="0" w:color="auto"/>
      </w:divBdr>
    </w:div>
    <w:div w:id="1166869293">
      <w:bodyDiv w:val="1"/>
      <w:marLeft w:val="0"/>
      <w:marRight w:val="0"/>
      <w:marTop w:val="0"/>
      <w:marBottom w:val="0"/>
      <w:divBdr>
        <w:top w:val="none" w:sz="0" w:space="0" w:color="auto"/>
        <w:left w:val="none" w:sz="0" w:space="0" w:color="auto"/>
        <w:bottom w:val="none" w:sz="0" w:space="0" w:color="auto"/>
        <w:right w:val="none" w:sz="0" w:space="0" w:color="auto"/>
      </w:divBdr>
    </w:div>
    <w:div w:id="1167095120">
      <w:marLeft w:val="480"/>
      <w:marRight w:val="0"/>
      <w:marTop w:val="0"/>
      <w:marBottom w:val="0"/>
      <w:divBdr>
        <w:top w:val="none" w:sz="0" w:space="0" w:color="auto"/>
        <w:left w:val="none" w:sz="0" w:space="0" w:color="auto"/>
        <w:bottom w:val="none" w:sz="0" w:space="0" w:color="auto"/>
        <w:right w:val="none" w:sz="0" w:space="0" w:color="auto"/>
      </w:divBdr>
    </w:div>
    <w:div w:id="1167359678">
      <w:bodyDiv w:val="1"/>
      <w:marLeft w:val="0"/>
      <w:marRight w:val="0"/>
      <w:marTop w:val="0"/>
      <w:marBottom w:val="0"/>
      <w:divBdr>
        <w:top w:val="none" w:sz="0" w:space="0" w:color="auto"/>
        <w:left w:val="none" w:sz="0" w:space="0" w:color="auto"/>
        <w:bottom w:val="none" w:sz="0" w:space="0" w:color="auto"/>
        <w:right w:val="none" w:sz="0" w:space="0" w:color="auto"/>
      </w:divBdr>
      <w:divsChild>
        <w:div w:id="1746368588">
          <w:marLeft w:val="640"/>
          <w:marRight w:val="0"/>
          <w:marTop w:val="0"/>
          <w:marBottom w:val="0"/>
          <w:divBdr>
            <w:top w:val="none" w:sz="0" w:space="0" w:color="auto"/>
            <w:left w:val="none" w:sz="0" w:space="0" w:color="auto"/>
            <w:bottom w:val="none" w:sz="0" w:space="0" w:color="auto"/>
            <w:right w:val="none" w:sz="0" w:space="0" w:color="auto"/>
          </w:divBdr>
        </w:div>
        <w:div w:id="1929851168">
          <w:marLeft w:val="640"/>
          <w:marRight w:val="0"/>
          <w:marTop w:val="0"/>
          <w:marBottom w:val="0"/>
          <w:divBdr>
            <w:top w:val="none" w:sz="0" w:space="0" w:color="auto"/>
            <w:left w:val="none" w:sz="0" w:space="0" w:color="auto"/>
            <w:bottom w:val="none" w:sz="0" w:space="0" w:color="auto"/>
            <w:right w:val="none" w:sz="0" w:space="0" w:color="auto"/>
          </w:divBdr>
        </w:div>
        <w:div w:id="1334648470">
          <w:marLeft w:val="640"/>
          <w:marRight w:val="0"/>
          <w:marTop w:val="0"/>
          <w:marBottom w:val="0"/>
          <w:divBdr>
            <w:top w:val="none" w:sz="0" w:space="0" w:color="auto"/>
            <w:left w:val="none" w:sz="0" w:space="0" w:color="auto"/>
            <w:bottom w:val="none" w:sz="0" w:space="0" w:color="auto"/>
            <w:right w:val="none" w:sz="0" w:space="0" w:color="auto"/>
          </w:divBdr>
        </w:div>
        <w:div w:id="194857054">
          <w:marLeft w:val="640"/>
          <w:marRight w:val="0"/>
          <w:marTop w:val="0"/>
          <w:marBottom w:val="0"/>
          <w:divBdr>
            <w:top w:val="none" w:sz="0" w:space="0" w:color="auto"/>
            <w:left w:val="none" w:sz="0" w:space="0" w:color="auto"/>
            <w:bottom w:val="none" w:sz="0" w:space="0" w:color="auto"/>
            <w:right w:val="none" w:sz="0" w:space="0" w:color="auto"/>
          </w:divBdr>
        </w:div>
        <w:div w:id="1141772110">
          <w:marLeft w:val="640"/>
          <w:marRight w:val="0"/>
          <w:marTop w:val="0"/>
          <w:marBottom w:val="0"/>
          <w:divBdr>
            <w:top w:val="none" w:sz="0" w:space="0" w:color="auto"/>
            <w:left w:val="none" w:sz="0" w:space="0" w:color="auto"/>
            <w:bottom w:val="none" w:sz="0" w:space="0" w:color="auto"/>
            <w:right w:val="none" w:sz="0" w:space="0" w:color="auto"/>
          </w:divBdr>
        </w:div>
        <w:div w:id="844249195">
          <w:marLeft w:val="640"/>
          <w:marRight w:val="0"/>
          <w:marTop w:val="0"/>
          <w:marBottom w:val="0"/>
          <w:divBdr>
            <w:top w:val="none" w:sz="0" w:space="0" w:color="auto"/>
            <w:left w:val="none" w:sz="0" w:space="0" w:color="auto"/>
            <w:bottom w:val="none" w:sz="0" w:space="0" w:color="auto"/>
            <w:right w:val="none" w:sz="0" w:space="0" w:color="auto"/>
          </w:divBdr>
        </w:div>
        <w:div w:id="731151577">
          <w:marLeft w:val="640"/>
          <w:marRight w:val="0"/>
          <w:marTop w:val="0"/>
          <w:marBottom w:val="0"/>
          <w:divBdr>
            <w:top w:val="none" w:sz="0" w:space="0" w:color="auto"/>
            <w:left w:val="none" w:sz="0" w:space="0" w:color="auto"/>
            <w:bottom w:val="none" w:sz="0" w:space="0" w:color="auto"/>
            <w:right w:val="none" w:sz="0" w:space="0" w:color="auto"/>
          </w:divBdr>
        </w:div>
        <w:div w:id="1638685129">
          <w:marLeft w:val="640"/>
          <w:marRight w:val="0"/>
          <w:marTop w:val="0"/>
          <w:marBottom w:val="0"/>
          <w:divBdr>
            <w:top w:val="none" w:sz="0" w:space="0" w:color="auto"/>
            <w:left w:val="none" w:sz="0" w:space="0" w:color="auto"/>
            <w:bottom w:val="none" w:sz="0" w:space="0" w:color="auto"/>
            <w:right w:val="none" w:sz="0" w:space="0" w:color="auto"/>
          </w:divBdr>
        </w:div>
        <w:div w:id="1586642776">
          <w:marLeft w:val="640"/>
          <w:marRight w:val="0"/>
          <w:marTop w:val="0"/>
          <w:marBottom w:val="0"/>
          <w:divBdr>
            <w:top w:val="none" w:sz="0" w:space="0" w:color="auto"/>
            <w:left w:val="none" w:sz="0" w:space="0" w:color="auto"/>
            <w:bottom w:val="none" w:sz="0" w:space="0" w:color="auto"/>
            <w:right w:val="none" w:sz="0" w:space="0" w:color="auto"/>
          </w:divBdr>
        </w:div>
        <w:div w:id="60956313">
          <w:marLeft w:val="640"/>
          <w:marRight w:val="0"/>
          <w:marTop w:val="0"/>
          <w:marBottom w:val="0"/>
          <w:divBdr>
            <w:top w:val="none" w:sz="0" w:space="0" w:color="auto"/>
            <w:left w:val="none" w:sz="0" w:space="0" w:color="auto"/>
            <w:bottom w:val="none" w:sz="0" w:space="0" w:color="auto"/>
            <w:right w:val="none" w:sz="0" w:space="0" w:color="auto"/>
          </w:divBdr>
        </w:div>
        <w:div w:id="1112820529">
          <w:marLeft w:val="640"/>
          <w:marRight w:val="0"/>
          <w:marTop w:val="0"/>
          <w:marBottom w:val="0"/>
          <w:divBdr>
            <w:top w:val="none" w:sz="0" w:space="0" w:color="auto"/>
            <w:left w:val="none" w:sz="0" w:space="0" w:color="auto"/>
            <w:bottom w:val="none" w:sz="0" w:space="0" w:color="auto"/>
            <w:right w:val="none" w:sz="0" w:space="0" w:color="auto"/>
          </w:divBdr>
        </w:div>
        <w:div w:id="1133863248">
          <w:marLeft w:val="640"/>
          <w:marRight w:val="0"/>
          <w:marTop w:val="0"/>
          <w:marBottom w:val="0"/>
          <w:divBdr>
            <w:top w:val="none" w:sz="0" w:space="0" w:color="auto"/>
            <w:left w:val="none" w:sz="0" w:space="0" w:color="auto"/>
            <w:bottom w:val="none" w:sz="0" w:space="0" w:color="auto"/>
            <w:right w:val="none" w:sz="0" w:space="0" w:color="auto"/>
          </w:divBdr>
        </w:div>
        <w:div w:id="15082557">
          <w:marLeft w:val="640"/>
          <w:marRight w:val="0"/>
          <w:marTop w:val="0"/>
          <w:marBottom w:val="0"/>
          <w:divBdr>
            <w:top w:val="none" w:sz="0" w:space="0" w:color="auto"/>
            <w:left w:val="none" w:sz="0" w:space="0" w:color="auto"/>
            <w:bottom w:val="none" w:sz="0" w:space="0" w:color="auto"/>
            <w:right w:val="none" w:sz="0" w:space="0" w:color="auto"/>
          </w:divBdr>
        </w:div>
        <w:div w:id="155190403">
          <w:marLeft w:val="640"/>
          <w:marRight w:val="0"/>
          <w:marTop w:val="0"/>
          <w:marBottom w:val="0"/>
          <w:divBdr>
            <w:top w:val="none" w:sz="0" w:space="0" w:color="auto"/>
            <w:left w:val="none" w:sz="0" w:space="0" w:color="auto"/>
            <w:bottom w:val="none" w:sz="0" w:space="0" w:color="auto"/>
            <w:right w:val="none" w:sz="0" w:space="0" w:color="auto"/>
          </w:divBdr>
        </w:div>
        <w:div w:id="368454925">
          <w:marLeft w:val="640"/>
          <w:marRight w:val="0"/>
          <w:marTop w:val="0"/>
          <w:marBottom w:val="0"/>
          <w:divBdr>
            <w:top w:val="none" w:sz="0" w:space="0" w:color="auto"/>
            <w:left w:val="none" w:sz="0" w:space="0" w:color="auto"/>
            <w:bottom w:val="none" w:sz="0" w:space="0" w:color="auto"/>
            <w:right w:val="none" w:sz="0" w:space="0" w:color="auto"/>
          </w:divBdr>
        </w:div>
        <w:div w:id="955604413">
          <w:marLeft w:val="640"/>
          <w:marRight w:val="0"/>
          <w:marTop w:val="0"/>
          <w:marBottom w:val="0"/>
          <w:divBdr>
            <w:top w:val="none" w:sz="0" w:space="0" w:color="auto"/>
            <w:left w:val="none" w:sz="0" w:space="0" w:color="auto"/>
            <w:bottom w:val="none" w:sz="0" w:space="0" w:color="auto"/>
            <w:right w:val="none" w:sz="0" w:space="0" w:color="auto"/>
          </w:divBdr>
        </w:div>
        <w:div w:id="1185166811">
          <w:marLeft w:val="640"/>
          <w:marRight w:val="0"/>
          <w:marTop w:val="0"/>
          <w:marBottom w:val="0"/>
          <w:divBdr>
            <w:top w:val="none" w:sz="0" w:space="0" w:color="auto"/>
            <w:left w:val="none" w:sz="0" w:space="0" w:color="auto"/>
            <w:bottom w:val="none" w:sz="0" w:space="0" w:color="auto"/>
            <w:right w:val="none" w:sz="0" w:space="0" w:color="auto"/>
          </w:divBdr>
        </w:div>
        <w:div w:id="2142111801">
          <w:marLeft w:val="640"/>
          <w:marRight w:val="0"/>
          <w:marTop w:val="0"/>
          <w:marBottom w:val="0"/>
          <w:divBdr>
            <w:top w:val="none" w:sz="0" w:space="0" w:color="auto"/>
            <w:left w:val="none" w:sz="0" w:space="0" w:color="auto"/>
            <w:bottom w:val="none" w:sz="0" w:space="0" w:color="auto"/>
            <w:right w:val="none" w:sz="0" w:space="0" w:color="auto"/>
          </w:divBdr>
        </w:div>
        <w:div w:id="1160733530">
          <w:marLeft w:val="640"/>
          <w:marRight w:val="0"/>
          <w:marTop w:val="0"/>
          <w:marBottom w:val="0"/>
          <w:divBdr>
            <w:top w:val="none" w:sz="0" w:space="0" w:color="auto"/>
            <w:left w:val="none" w:sz="0" w:space="0" w:color="auto"/>
            <w:bottom w:val="none" w:sz="0" w:space="0" w:color="auto"/>
            <w:right w:val="none" w:sz="0" w:space="0" w:color="auto"/>
          </w:divBdr>
        </w:div>
        <w:div w:id="1927421029">
          <w:marLeft w:val="640"/>
          <w:marRight w:val="0"/>
          <w:marTop w:val="0"/>
          <w:marBottom w:val="0"/>
          <w:divBdr>
            <w:top w:val="none" w:sz="0" w:space="0" w:color="auto"/>
            <w:left w:val="none" w:sz="0" w:space="0" w:color="auto"/>
            <w:bottom w:val="none" w:sz="0" w:space="0" w:color="auto"/>
            <w:right w:val="none" w:sz="0" w:space="0" w:color="auto"/>
          </w:divBdr>
        </w:div>
        <w:div w:id="828253543">
          <w:marLeft w:val="640"/>
          <w:marRight w:val="0"/>
          <w:marTop w:val="0"/>
          <w:marBottom w:val="0"/>
          <w:divBdr>
            <w:top w:val="none" w:sz="0" w:space="0" w:color="auto"/>
            <w:left w:val="none" w:sz="0" w:space="0" w:color="auto"/>
            <w:bottom w:val="none" w:sz="0" w:space="0" w:color="auto"/>
            <w:right w:val="none" w:sz="0" w:space="0" w:color="auto"/>
          </w:divBdr>
        </w:div>
        <w:div w:id="794716852">
          <w:marLeft w:val="640"/>
          <w:marRight w:val="0"/>
          <w:marTop w:val="0"/>
          <w:marBottom w:val="0"/>
          <w:divBdr>
            <w:top w:val="none" w:sz="0" w:space="0" w:color="auto"/>
            <w:left w:val="none" w:sz="0" w:space="0" w:color="auto"/>
            <w:bottom w:val="none" w:sz="0" w:space="0" w:color="auto"/>
            <w:right w:val="none" w:sz="0" w:space="0" w:color="auto"/>
          </w:divBdr>
        </w:div>
        <w:div w:id="946474055">
          <w:marLeft w:val="640"/>
          <w:marRight w:val="0"/>
          <w:marTop w:val="0"/>
          <w:marBottom w:val="0"/>
          <w:divBdr>
            <w:top w:val="none" w:sz="0" w:space="0" w:color="auto"/>
            <w:left w:val="none" w:sz="0" w:space="0" w:color="auto"/>
            <w:bottom w:val="none" w:sz="0" w:space="0" w:color="auto"/>
            <w:right w:val="none" w:sz="0" w:space="0" w:color="auto"/>
          </w:divBdr>
        </w:div>
        <w:div w:id="1932347547">
          <w:marLeft w:val="640"/>
          <w:marRight w:val="0"/>
          <w:marTop w:val="0"/>
          <w:marBottom w:val="0"/>
          <w:divBdr>
            <w:top w:val="none" w:sz="0" w:space="0" w:color="auto"/>
            <w:left w:val="none" w:sz="0" w:space="0" w:color="auto"/>
            <w:bottom w:val="none" w:sz="0" w:space="0" w:color="auto"/>
            <w:right w:val="none" w:sz="0" w:space="0" w:color="auto"/>
          </w:divBdr>
        </w:div>
        <w:div w:id="830566033">
          <w:marLeft w:val="640"/>
          <w:marRight w:val="0"/>
          <w:marTop w:val="0"/>
          <w:marBottom w:val="0"/>
          <w:divBdr>
            <w:top w:val="none" w:sz="0" w:space="0" w:color="auto"/>
            <w:left w:val="none" w:sz="0" w:space="0" w:color="auto"/>
            <w:bottom w:val="none" w:sz="0" w:space="0" w:color="auto"/>
            <w:right w:val="none" w:sz="0" w:space="0" w:color="auto"/>
          </w:divBdr>
        </w:div>
        <w:div w:id="799225967">
          <w:marLeft w:val="640"/>
          <w:marRight w:val="0"/>
          <w:marTop w:val="0"/>
          <w:marBottom w:val="0"/>
          <w:divBdr>
            <w:top w:val="none" w:sz="0" w:space="0" w:color="auto"/>
            <w:left w:val="none" w:sz="0" w:space="0" w:color="auto"/>
            <w:bottom w:val="none" w:sz="0" w:space="0" w:color="auto"/>
            <w:right w:val="none" w:sz="0" w:space="0" w:color="auto"/>
          </w:divBdr>
        </w:div>
        <w:div w:id="983196412">
          <w:marLeft w:val="640"/>
          <w:marRight w:val="0"/>
          <w:marTop w:val="0"/>
          <w:marBottom w:val="0"/>
          <w:divBdr>
            <w:top w:val="none" w:sz="0" w:space="0" w:color="auto"/>
            <w:left w:val="none" w:sz="0" w:space="0" w:color="auto"/>
            <w:bottom w:val="none" w:sz="0" w:space="0" w:color="auto"/>
            <w:right w:val="none" w:sz="0" w:space="0" w:color="auto"/>
          </w:divBdr>
        </w:div>
        <w:div w:id="1386219475">
          <w:marLeft w:val="640"/>
          <w:marRight w:val="0"/>
          <w:marTop w:val="0"/>
          <w:marBottom w:val="0"/>
          <w:divBdr>
            <w:top w:val="none" w:sz="0" w:space="0" w:color="auto"/>
            <w:left w:val="none" w:sz="0" w:space="0" w:color="auto"/>
            <w:bottom w:val="none" w:sz="0" w:space="0" w:color="auto"/>
            <w:right w:val="none" w:sz="0" w:space="0" w:color="auto"/>
          </w:divBdr>
        </w:div>
        <w:div w:id="848955674">
          <w:marLeft w:val="640"/>
          <w:marRight w:val="0"/>
          <w:marTop w:val="0"/>
          <w:marBottom w:val="0"/>
          <w:divBdr>
            <w:top w:val="none" w:sz="0" w:space="0" w:color="auto"/>
            <w:left w:val="none" w:sz="0" w:space="0" w:color="auto"/>
            <w:bottom w:val="none" w:sz="0" w:space="0" w:color="auto"/>
            <w:right w:val="none" w:sz="0" w:space="0" w:color="auto"/>
          </w:divBdr>
        </w:div>
        <w:div w:id="532959585">
          <w:marLeft w:val="640"/>
          <w:marRight w:val="0"/>
          <w:marTop w:val="0"/>
          <w:marBottom w:val="0"/>
          <w:divBdr>
            <w:top w:val="none" w:sz="0" w:space="0" w:color="auto"/>
            <w:left w:val="none" w:sz="0" w:space="0" w:color="auto"/>
            <w:bottom w:val="none" w:sz="0" w:space="0" w:color="auto"/>
            <w:right w:val="none" w:sz="0" w:space="0" w:color="auto"/>
          </w:divBdr>
        </w:div>
        <w:div w:id="1738164048">
          <w:marLeft w:val="640"/>
          <w:marRight w:val="0"/>
          <w:marTop w:val="0"/>
          <w:marBottom w:val="0"/>
          <w:divBdr>
            <w:top w:val="none" w:sz="0" w:space="0" w:color="auto"/>
            <w:left w:val="none" w:sz="0" w:space="0" w:color="auto"/>
            <w:bottom w:val="none" w:sz="0" w:space="0" w:color="auto"/>
            <w:right w:val="none" w:sz="0" w:space="0" w:color="auto"/>
          </w:divBdr>
        </w:div>
        <w:div w:id="1718582199">
          <w:marLeft w:val="640"/>
          <w:marRight w:val="0"/>
          <w:marTop w:val="0"/>
          <w:marBottom w:val="0"/>
          <w:divBdr>
            <w:top w:val="none" w:sz="0" w:space="0" w:color="auto"/>
            <w:left w:val="none" w:sz="0" w:space="0" w:color="auto"/>
            <w:bottom w:val="none" w:sz="0" w:space="0" w:color="auto"/>
            <w:right w:val="none" w:sz="0" w:space="0" w:color="auto"/>
          </w:divBdr>
        </w:div>
        <w:div w:id="995230823">
          <w:marLeft w:val="640"/>
          <w:marRight w:val="0"/>
          <w:marTop w:val="0"/>
          <w:marBottom w:val="0"/>
          <w:divBdr>
            <w:top w:val="none" w:sz="0" w:space="0" w:color="auto"/>
            <w:left w:val="none" w:sz="0" w:space="0" w:color="auto"/>
            <w:bottom w:val="none" w:sz="0" w:space="0" w:color="auto"/>
            <w:right w:val="none" w:sz="0" w:space="0" w:color="auto"/>
          </w:divBdr>
        </w:div>
        <w:div w:id="472987171">
          <w:marLeft w:val="640"/>
          <w:marRight w:val="0"/>
          <w:marTop w:val="0"/>
          <w:marBottom w:val="0"/>
          <w:divBdr>
            <w:top w:val="none" w:sz="0" w:space="0" w:color="auto"/>
            <w:left w:val="none" w:sz="0" w:space="0" w:color="auto"/>
            <w:bottom w:val="none" w:sz="0" w:space="0" w:color="auto"/>
            <w:right w:val="none" w:sz="0" w:space="0" w:color="auto"/>
          </w:divBdr>
        </w:div>
        <w:div w:id="946617584">
          <w:marLeft w:val="640"/>
          <w:marRight w:val="0"/>
          <w:marTop w:val="0"/>
          <w:marBottom w:val="0"/>
          <w:divBdr>
            <w:top w:val="none" w:sz="0" w:space="0" w:color="auto"/>
            <w:left w:val="none" w:sz="0" w:space="0" w:color="auto"/>
            <w:bottom w:val="none" w:sz="0" w:space="0" w:color="auto"/>
            <w:right w:val="none" w:sz="0" w:space="0" w:color="auto"/>
          </w:divBdr>
        </w:div>
        <w:div w:id="1977367824">
          <w:marLeft w:val="640"/>
          <w:marRight w:val="0"/>
          <w:marTop w:val="0"/>
          <w:marBottom w:val="0"/>
          <w:divBdr>
            <w:top w:val="none" w:sz="0" w:space="0" w:color="auto"/>
            <w:left w:val="none" w:sz="0" w:space="0" w:color="auto"/>
            <w:bottom w:val="none" w:sz="0" w:space="0" w:color="auto"/>
            <w:right w:val="none" w:sz="0" w:space="0" w:color="auto"/>
          </w:divBdr>
        </w:div>
        <w:div w:id="454442617">
          <w:marLeft w:val="640"/>
          <w:marRight w:val="0"/>
          <w:marTop w:val="0"/>
          <w:marBottom w:val="0"/>
          <w:divBdr>
            <w:top w:val="none" w:sz="0" w:space="0" w:color="auto"/>
            <w:left w:val="none" w:sz="0" w:space="0" w:color="auto"/>
            <w:bottom w:val="none" w:sz="0" w:space="0" w:color="auto"/>
            <w:right w:val="none" w:sz="0" w:space="0" w:color="auto"/>
          </w:divBdr>
        </w:div>
        <w:div w:id="735858255">
          <w:marLeft w:val="640"/>
          <w:marRight w:val="0"/>
          <w:marTop w:val="0"/>
          <w:marBottom w:val="0"/>
          <w:divBdr>
            <w:top w:val="none" w:sz="0" w:space="0" w:color="auto"/>
            <w:left w:val="none" w:sz="0" w:space="0" w:color="auto"/>
            <w:bottom w:val="none" w:sz="0" w:space="0" w:color="auto"/>
            <w:right w:val="none" w:sz="0" w:space="0" w:color="auto"/>
          </w:divBdr>
        </w:div>
        <w:div w:id="729108607">
          <w:marLeft w:val="640"/>
          <w:marRight w:val="0"/>
          <w:marTop w:val="0"/>
          <w:marBottom w:val="0"/>
          <w:divBdr>
            <w:top w:val="none" w:sz="0" w:space="0" w:color="auto"/>
            <w:left w:val="none" w:sz="0" w:space="0" w:color="auto"/>
            <w:bottom w:val="none" w:sz="0" w:space="0" w:color="auto"/>
            <w:right w:val="none" w:sz="0" w:space="0" w:color="auto"/>
          </w:divBdr>
        </w:div>
        <w:div w:id="1640917977">
          <w:marLeft w:val="640"/>
          <w:marRight w:val="0"/>
          <w:marTop w:val="0"/>
          <w:marBottom w:val="0"/>
          <w:divBdr>
            <w:top w:val="none" w:sz="0" w:space="0" w:color="auto"/>
            <w:left w:val="none" w:sz="0" w:space="0" w:color="auto"/>
            <w:bottom w:val="none" w:sz="0" w:space="0" w:color="auto"/>
            <w:right w:val="none" w:sz="0" w:space="0" w:color="auto"/>
          </w:divBdr>
        </w:div>
        <w:div w:id="1332639310">
          <w:marLeft w:val="640"/>
          <w:marRight w:val="0"/>
          <w:marTop w:val="0"/>
          <w:marBottom w:val="0"/>
          <w:divBdr>
            <w:top w:val="none" w:sz="0" w:space="0" w:color="auto"/>
            <w:left w:val="none" w:sz="0" w:space="0" w:color="auto"/>
            <w:bottom w:val="none" w:sz="0" w:space="0" w:color="auto"/>
            <w:right w:val="none" w:sz="0" w:space="0" w:color="auto"/>
          </w:divBdr>
        </w:div>
        <w:div w:id="1156805226">
          <w:marLeft w:val="640"/>
          <w:marRight w:val="0"/>
          <w:marTop w:val="0"/>
          <w:marBottom w:val="0"/>
          <w:divBdr>
            <w:top w:val="none" w:sz="0" w:space="0" w:color="auto"/>
            <w:left w:val="none" w:sz="0" w:space="0" w:color="auto"/>
            <w:bottom w:val="none" w:sz="0" w:space="0" w:color="auto"/>
            <w:right w:val="none" w:sz="0" w:space="0" w:color="auto"/>
          </w:divBdr>
        </w:div>
        <w:div w:id="901210361">
          <w:marLeft w:val="640"/>
          <w:marRight w:val="0"/>
          <w:marTop w:val="0"/>
          <w:marBottom w:val="0"/>
          <w:divBdr>
            <w:top w:val="none" w:sz="0" w:space="0" w:color="auto"/>
            <w:left w:val="none" w:sz="0" w:space="0" w:color="auto"/>
            <w:bottom w:val="none" w:sz="0" w:space="0" w:color="auto"/>
            <w:right w:val="none" w:sz="0" w:space="0" w:color="auto"/>
          </w:divBdr>
        </w:div>
        <w:div w:id="1850364569">
          <w:marLeft w:val="640"/>
          <w:marRight w:val="0"/>
          <w:marTop w:val="0"/>
          <w:marBottom w:val="0"/>
          <w:divBdr>
            <w:top w:val="none" w:sz="0" w:space="0" w:color="auto"/>
            <w:left w:val="none" w:sz="0" w:space="0" w:color="auto"/>
            <w:bottom w:val="none" w:sz="0" w:space="0" w:color="auto"/>
            <w:right w:val="none" w:sz="0" w:space="0" w:color="auto"/>
          </w:divBdr>
        </w:div>
        <w:div w:id="1326864376">
          <w:marLeft w:val="640"/>
          <w:marRight w:val="0"/>
          <w:marTop w:val="0"/>
          <w:marBottom w:val="0"/>
          <w:divBdr>
            <w:top w:val="none" w:sz="0" w:space="0" w:color="auto"/>
            <w:left w:val="none" w:sz="0" w:space="0" w:color="auto"/>
            <w:bottom w:val="none" w:sz="0" w:space="0" w:color="auto"/>
            <w:right w:val="none" w:sz="0" w:space="0" w:color="auto"/>
          </w:divBdr>
        </w:div>
        <w:div w:id="1236627156">
          <w:marLeft w:val="640"/>
          <w:marRight w:val="0"/>
          <w:marTop w:val="0"/>
          <w:marBottom w:val="0"/>
          <w:divBdr>
            <w:top w:val="none" w:sz="0" w:space="0" w:color="auto"/>
            <w:left w:val="none" w:sz="0" w:space="0" w:color="auto"/>
            <w:bottom w:val="none" w:sz="0" w:space="0" w:color="auto"/>
            <w:right w:val="none" w:sz="0" w:space="0" w:color="auto"/>
          </w:divBdr>
        </w:div>
        <w:div w:id="1712723185">
          <w:marLeft w:val="640"/>
          <w:marRight w:val="0"/>
          <w:marTop w:val="0"/>
          <w:marBottom w:val="0"/>
          <w:divBdr>
            <w:top w:val="none" w:sz="0" w:space="0" w:color="auto"/>
            <w:left w:val="none" w:sz="0" w:space="0" w:color="auto"/>
            <w:bottom w:val="none" w:sz="0" w:space="0" w:color="auto"/>
            <w:right w:val="none" w:sz="0" w:space="0" w:color="auto"/>
          </w:divBdr>
        </w:div>
        <w:div w:id="1520894965">
          <w:marLeft w:val="640"/>
          <w:marRight w:val="0"/>
          <w:marTop w:val="0"/>
          <w:marBottom w:val="0"/>
          <w:divBdr>
            <w:top w:val="none" w:sz="0" w:space="0" w:color="auto"/>
            <w:left w:val="none" w:sz="0" w:space="0" w:color="auto"/>
            <w:bottom w:val="none" w:sz="0" w:space="0" w:color="auto"/>
            <w:right w:val="none" w:sz="0" w:space="0" w:color="auto"/>
          </w:divBdr>
        </w:div>
        <w:div w:id="579338307">
          <w:marLeft w:val="640"/>
          <w:marRight w:val="0"/>
          <w:marTop w:val="0"/>
          <w:marBottom w:val="0"/>
          <w:divBdr>
            <w:top w:val="none" w:sz="0" w:space="0" w:color="auto"/>
            <w:left w:val="none" w:sz="0" w:space="0" w:color="auto"/>
            <w:bottom w:val="none" w:sz="0" w:space="0" w:color="auto"/>
            <w:right w:val="none" w:sz="0" w:space="0" w:color="auto"/>
          </w:divBdr>
        </w:div>
        <w:div w:id="361322109">
          <w:marLeft w:val="640"/>
          <w:marRight w:val="0"/>
          <w:marTop w:val="0"/>
          <w:marBottom w:val="0"/>
          <w:divBdr>
            <w:top w:val="none" w:sz="0" w:space="0" w:color="auto"/>
            <w:left w:val="none" w:sz="0" w:space="0" w:color="auto"/>
            <w:bottom w:val="none" w:sz="0" w:space="0" w:color="auto"/>
            <w:right w:val="none" w:sz="0" w:space="0" w:color="auto"/>
          </w:divBdr>
        </w:div>
        <w:div w:id="1337614789">
          <w:marLeft w:val="640"/>
          <w:marRight w:val="0"/>
          <w:marTop w:val="0"/>
          <w:marBottom w:val="0"/>
          <w:divBdr>
            <w:top w:val="none" w:sz="0" w:space="0" w:color="auto"/>
            <w:left w:val="none" w:sz="0" w:space="0" w:color="auto"/>
            <w:bottom w:val="none" w:sz="0" w:space="0" w:color="auto"/>
            <w:right w:val="none" w:sz="0" w:space="0" w:color="auto"/>
          </w:divBdr>
        </w:div>
        <w:div w:id="1003553823">
          <w:marLeft w:val="640"/>
          <w:marRight w:val="0"/>
          <w:marTop w:val="0"/>
          <w:marBottom w:val="0"/>
          <w:divBdr>
            <w:top w:val="none" w:sz="0" w:space="0" w:color="auto"/>
            <w:left w:val="none" w:sz="0" w:space="0" w:color="auto"/>
            <w:bottom w:val="none" w:sz="0" w:space="0" w:color="auto"/>
            <w:right w:val="none" w:sz="0" w:space="0" w:color="auto"/>
          </w:divBdr>
        </w:div>
        <w:div w:id="678581741">
          <w:marLeft w:val="640"/>
          <w:marRight w:val="0"/>
          <w:marTop w:val="0"/>
          <w:marBottom w:val="0"/>
          <w:divBdr>
            <w:top w:val="none" w:sz="0" w:space="0" w:color="auto"/>
            <w:left w:val="none" w:sz="0" w:space="0" w:color="auto"/>
            <w:bottom w:val="none" w:sz="0" w:space="0" w:color="auto"/>
            <w:right w:val="none" w:sz="0" w:space="0" w:color="auto"/>
          </w:divBdr>
        </w:div>
        <w:div w:id="252401571">
          <w:marLeft w:val="640"/>
          <w:marRight w:val="0"/>
          <w:marTop w:val="0"/>
          <w:marBottom w:val="0"/>
          <w:divBdr>
            <w:top w:val="none" w:sz="0" w:space="0" w:color="auto"/>
            <w:left w:val="none" w:sz="0" w:space="0" w:color="auto"/>
            <w:bottom w:val="none" w:sz="0" w:space="0" w:color="auto"/>
            <w:right w:val="none" w:sz="0" w:space="0" w:color="auto"/>
          </w:divBdr>
        </w:div>
        <w:div w:id="17629774">
          <w:marLeft w:val="640"/>
          <w:marRight w:val="0"/>
          <w:marTop w:val="0"/>
          <w:marBottom w:val="0"/>
          <w:divBdr>
            <w:top w:val="none" w:sz="0" w:space="0" w:color="auto"/>
            <w:left w:val="none" w:sz="0" w:space="0" w:color="auto"/>
            <w:bottom w:val="none" w:sz="0" w:space="0" w:color="auto"/>
            <w:right w:val="none" w:sz="0" w:space="0" w:color="auto"/>
          </w:divBdr>
        </w:div>
        <w:div w:id="1787120237">
          <w:marLeft w:val="640"/>
          <w:marRight w:val="0"/>
          <w:marTop w:val="0"/>
          <w:marBottom w:val="0"/>
          <w:divBdr>
            <w:top w:val="none" w:sz="0" w:space="0" w:color="auto"/>
            <w:left w:val="none" w:sz="0" w:space="0" w:color="auto"/>
            <w:bottom w:val="none" w:sz="0" w:space="0" w:color="auto"/>
            <w:right w:val="none" w:sz="0" w:space="0" w:color="auto"/>
          </w:divBdr>
        </w:div>
        <w:div w:id="811747700">
          <w:marLeft w:val="640"/>
          <w:marRight w:val="0"/>
          <w:marTop w:val="0"/>
          <w:marBottom w:val="0"/>
          <w:divBdr>
            <w:top w:val="none" w:sz="0" w:space="0" w:color="auto"/>
            <w:left w:val="none" w:sz="0" w:space="0" w:color="auto"/>
            <w:bottom w:val="none" w:sz="0" w:space="0" w:color="auto"/>
            <w:right w:val="none" w:sz="0" w:space="0" w:color="auto"/>
          </w:divBdr>
        </w:div>
        <w:div w:id="1563902446">
          <w:marLeft w:val="640"/>
          <w:marRight w:val="0"/>
          <w:marTop w:val="0"/>
          <w:marBottom w:val="0"/>
          <w:divBdr>
            <w:top w:val="none" w:sz="0" w:space="0" w:color="auto"/>
            <w:left w:val="none" w:sz="0" w:space="0" w:color="auto"/>
            <w:bottom w:val="none" w:sz="0" w:space="0" w:color="auto"/>
            <w:right w:val="none" w:sz="0" w:space="0" w:color="auto"/>
          </w:divBdr>
        </w:div>
        <w:div w:id="2119451467">
          <w:marLeft w:val="640"/>
          <w:marRight w:val="0"/>
          <w:marTop w:val="0"/>
          <w:marBottom w:val="0"/>
          <w:divBdr>
            <w:top w:val="none" w:sz="0" w:space="0" w:color="auto"/>
            <w:left w:val="none" w:sz="0" w:space="0" w:color="auto"/>
            <w:bottom w:val="none" w:sz="0" w:space="0" w:color="auto"/>
            <w:right w:val="none" w:sz="0" w:space="0" w:color="auto"/>
          </w:divBdr>
        </w:div>
        <w:div w:id="602766695">
          <w:marLeft w:val="640"/>
          <w:marRight w:val="0"/>
          <w:marTop w:val="0"/>
          <w:marBottom w:val="0"/>
          <w:divBdr>
            <w:top w:val="none" w:sz="0" w:space="0" w:color="auto"/>
            <w:left w:val="none" w:sz="0" w:space="0" w:color="auto"/>
            <w:bottom w:val="none" w:sz="0" w:space="0" w:color="auto"/>
            <w:right w:val="none" w:sz="0" w:space="0" w:color="auto"/>
          </w:divBdr>
        </w:div>
        <w:div w:id="233010122">
          <w:marLeft w:val="640"/>
          <w:marRight w:val="0"/>
          <w:marTop w:val="0"/>
          <w:marBottom w:val="0"/>
          <w:divBdr>
            <w:top w:val="none" w:sz="0" w:space="0" w:color="auto"/>
            <w:left w:val="none" w:sz="0" w:space="0" w:color="auto"/>
            <w:bottom w:val="none" w:sz="0" w:space="0" w:color="auto"/>
            <w:right w:val="none" w:sz="0" w:space="0" w:color="auto"/>
          </w:divBdr>
        </w:div>
        <w:div w:id="1335034627">
          <w:marLeft w:val="640"/>
          <w:marRight w:val="0"/>
          <w:marTop w:val="0"/>
          <w:marBottom w:val="0"/>
          <w:divBdr>
            <w:top w:val="none" w:sz="0" w:space="0" w:color="auto"/>
            <w:left w:val="none" w:sz="0" w:space="0" w:color="auto"/>
            <w:bottom w:val="none" w:sz="0" w:space="0" w:color="auto"/>
            <w:right w:val="none" w:sz="0" w:space="0" w:color="auto"/>
          </w:divBdr>
        </w:div>
        <w:div w:id="1015811641">
          <w:marLeft w:val="640"/>
          <w:marRight w:val="0"/>
          <w:marTop w:val="0"/>
          <w:marBottom w:val="0"/>
          <w:divBdr>
            <w:top w:val="none" w:sz="0" w:space="0" w:color="auto"/>
            <w:left w:val="none" w:sz="0" w:space="0" w:color="auto"/>
            <w:bottom w:val="none" w:sz="0" w:space="0" w:color="auto"/>
            <w:right w:val="none" w:sz="0" w:space="0" w:color="auto"/>
          </w:divBdr>
        </w:div>
        <w:div w:id="402871395">
          <w:marLeft w:val="640"/>
          <w:marRight w:val="0"/>
          <w:marTop w:val="0"/>
          <w:marBottom w:val="0"/>
          <w:divBdr>
            <w:top w:val="none" w:sz="0" w:space="0" w:color="auto"/>
            <w:left w:val="none" w:sz="0" w:space="0" w:color="auto"/>
            <w:bottom w:val="none" w:sz="0" w:space="0" w:color="auto"/>
            <w:right w:val="none" w:sz="0" w:space="0" w:color="auto"/>
          </w:divBdr>
        </w:div>
        <w:div w:id="1548906541">
          <w:marLeft w:val="640"/>
          <w:marRight w:val="0"/>
          <w:marTop w:val="0"/>
          <w:marBottom w:val="0"/>
          <w:divBdr>
            <w:top w:val="none" w:sz="0" w:space="0" w:color="auto"/>
            <w:left w:val="none" w:sz="0" w:space="0" w:color="auto"/>
            <w:bottom w:val="none" w:sz="0" w:space="0" w:color="auto"/>
            <w:right w:val="none" w:sz="0" w:space="0" w:color="auto"/>
          </w:divBdr>
        </w:div>
        <w:div w:id="356124804">
          <w:marLeft w:val="640"/>
          <w:marRight w:val="0"/>
          <w:marTop w:val="0"/>
          <w:marBottom w:val="0"/>
          <w:divBdr>
            <w:top w:val="none" w:sz="0" w:space="0" w:color="auto"/>
            <w:left w:val="none" w:sz="0" w:space="0" w:color="auto"/>
            <w:bottom w:val="none" w:sz="0" w:space="0" w:color="auto"/>
            <w:right w:val="none" w:sz="0" w:space="0" w:color="auto"/>
          </w:divBdr>
        </w:div>
        <w:div w:id="134761793">
          <w:marLeft w:val="640"/>
          <w:marRight w:val="0"/>
          <w:marTop w:val="0"/>
          <w:marBottom w:val="0"/>
          <w:divBdr>
            <w:top w:val="none" w:sz="0" w:space="0" w:color="auto"/>
            <w:left w:val="none" w:sz="0" w:space="0" w:color="auto"/>
            <w:bottom w:val="none" w:sz="0" w:space="0" w:color="auto"/>
            <w:right w:val="none" w:sz="0" w:space="0" w:color="auto"/>
          </w:divBdr>
        </w:div>
        <w:div w:id="1884248794">
          <w:marLeft w:val="640"/>
          <w:marRight w:val="0"/>
          <w:marTop w:val="0"/>
          <w:marBottom w:val="0"/>
          <w:divBdr>
            <w:top w:val="none" w:sz="0" w:space="0" w:color="auto"/>
            <w:left w:val="none" w:sz="0" w:space="0" w:color="auto"/>
            <w:bottom w:val="none" w:sz="0" w:space="0" w:color="auto"/>
            <w:right w:val="none" w:sz="0" w:space="0" w:color="auto"/>
          </w:divBdr>
        </w:div>
        <w:div w:id="1939832441">
          <w:marLeft w:val="640"/>
          <w:marRight w:val="0"/>
          <w:marTop w:val="0"/>
          <w:marBottom w:val="0"/>
          <w:divBdr>
            <w:top w:val="none" w:sz="0" w:space="0" w:color="auto"/>
            <w:left w:val="none" w:sz="0" w:space="0" w:color="auto"/>
            <w:bottom w:val="none" w:sz="0" w:space="0" w:color="auto"/>
            <w:right w:val="none" w:sz="0" w:space="0" w:color="auto"/>
          </w:divBdr>
        </w:div>
        <w:div w:id="232592349">
          <w:marLeft w:val="640"/>
          <w:marRight w:val="0"/>
          <w:marTop w:val="0"/>
          <w:marBottom w:val="0"/>
          <w:divBdr>
            <w:top w:val="none" w:sz="0" w:space="0" w:color="auto"/>
            <w:left w:val="none" w:sz="0" w:space="0" w:color="auto"/>
            <w:bottom w:val="none" w:sz="0" w:space="0" w:color="auto"/>
            <w:right w:val="none" w:sz="0" w:space="0" w:color="auto"/>
          </w:divBdr>
        </w:div>
        <w:div w:id="1873881797">
          <w:marLeft w:val="640"/>
          <w:marRight w:val="0"/>
          <w:marTop w:val="0"/>
          <w:marBottom w:val="0"/>
          <w:divBdr>
            <w:top w:val="none" w:sz="0" w:space="0" w:color="auto"/>
            <w:left w:val="none" w:sz="0" w:space="0" w:color="auto"/>
            <w:bottom w:val="none" w:sz="0" w:space="0" w:color="auto"/>
            <w:right w:val="none" w:sz="0" w:space="0" w:color="auto"/>
          </w:divBdr>
        </w:div>
        <w:div w:id="1104229182">
          <w:marLeft w:val="640"/>
          <w:marRight w:val="0"/>
          <w:marTop w:val="0"/>
          <w:marBottom w:val="0"/>
          <w:divBdr>
            <w:top w:val="none" w:sz="0" w:space="0" w:color="auto"/>
            <w:left w:val="none" w:sz="0" w:space="0" w:color="auto"/>
            <w:bottom w:val="none" w:sz="0" w:space="0" w:color="auto"/>
            <w:right w:val="none" w:sz="0" w:space="0" w:color="auto"/>
          </w:divBdr>
        </w:div>
        <w:div w:id="1735198890">
          <w:marLeft w:val="640"/>
          <w:marRight w:val="0"/>
          <w:marTop w:val="0"/>
          <w:marBottom w:val="0"/>
          <w:divBdr>
            <w:top w:val="none" w:sz="0" w:space="0" w:color="auto"/>
            <w:left w:val="none" w:sz="0" w:space="0" w:color="auto"/>
            <w:bottom w:val="none" w:sz="0" w:space="0" w:color="auto"/>
            <w:right w:val="none" w:sz="0" w:space="0" w:color="auto"/>
          </w:divBdr>
        </w:div>
        <w:div w:id="543636005">
          <w:marLeft w:val="640"/>
          <w:marRight w:val="0"/>
          <w:marTop w:val="0"/>
          <w:marBottom w:val="0"/>
          <w:divBdr>
            <w:top w:val="none" w:sz="0" w:space="0" w:color="auto"/>
            <w:left w:val="none" w:sz="0" w:space="0" w:color="auto"/>
            <w:bottom w:val="none" w:sz="0" w:space="0" w:color="auto"/>
            <w:right w:val="none" w:sz="0" w:space="0" w:color="auto"/>
          </w:divBdr>
        </w:div>
        <w:div w:id="147793358">
          <w:marLeft w:val="640"/>
          <w:marRight w:val="0"/>
          <w:marTop w:val="0"/>
          <w:marBottom w:val="0"/>
          <w:divBdr>
            <w:top w:val="none" w:sz="0" w:space="0" w:color="auto"/>
            <w:left w:val="none" w:sz="0" w:space="0" w:color="auto"/>
            <w:bottom w:val="none" w:sz="0" w:space="0" w:color="auto"/>
            <w:right w:val="none" w:sz="0" w:space="0" w:color="auto"/>
          </w:divBdr>
        </w:div>
        <w:div w:id="361633997">
          <w:marLeft w:val="640"/>
          <w:marRight w:val="0"/>
          <w:marTop w:val="0"/>
          <w:marBottom w:val="0"/>
          <w:divBdr>
            <w:top w:val="none" w:sz="0" w:space="0" w:color="auto"/>
            <w:left w:val="none" w:sz="0" w:space="0" w:color="auto"/>
            <w:bottom w:val="none" w:sz="0" w:space="0" w:color="auto"/>
            <w:right w:val="none" w:sz="0" w:space="0" w:color="auto"/>
          </w:divBdr>
        </w:div>
      </w:divsChild>
    </w:div>
    <w:div w:id="1167359971">
      <w:marLeft w:val="640"/>
      <w:marRight w:val="0"/>
      <w:marTop w:val="0"/>
      <w:marBottom w:val="0"/>
      <w:divBdr>
        <w:top w:val="none" w:sz="0" w:space="0" w:color="auto"/>
        <w:left w:val="none" w:sz="0" w:space="0" w:color="auto"/>
        <w:bottom w:val="none" w:sz="0" w:space="0" w:color="auto"/>
        <w:right w:val="none" w:sz="0" w:space="0" w:color="auto"/>
      </w:divBdr>
    </w:div>
    <w:div w:id="1168058324">
      <w:marLeft w:val="480"/>
      <w:marRight w:val="0"/>
      <w:marTop w:val="0"/>
      <w:marBottom w:val="0"/>
      <w:divBdr>
        <w:top w:val="none" w:sz="0" w:space="0" w:color="auto"/>
        <w:left w:val="none" w:sz="0" w:space="0" w:color="auto"/>
        <w:bottom w:val="none" w:sz="0" w:space="0" w:color="auto"/>
        <w:right w:val="none" w:sz="0" w:space="0" w:color="auto"/>
      </w:divBdr>
    </w:div>
    <w:div w:id="1168716364">
      <w:marLeft w:val="480"/>
      <w:marRight w:val="0"/>
      <w:marTop w:val="0"/>
      <w:marBottom w:val="0"/>
      <w:divBdr>
        <w:top w:val="none" w:sz="0" w:space="0" w:color="auto"/>
        <w:left w:val="none" w:sz="0" w:space="0" w:color="auto"/>
        <w:bottom w:val="none" w:sz="0" w:space="0" w:color="auto"/>
        <w:right w:val="none" w:sz="0" w:space="0" w:color="auto"/>
      </w:divBdr>
    </w:div>
    <w:div w:id="1169059199">
      <w:bodyDiv w:val="1"/>
      <w:marLeft w:val="0"/>
      <w:marRight w:val="0"/>
      <w:marTop w:val="0"/>
      <w:marBottom w:val="0"/>
      <w:divBdr>
        <w:top w:val="none" w:sz="0" w:space="0" w:color="auto"/>
        <w:left w:val="none" w:sz="0" w:space="0" w:color="auto"/>
        <w:bottom w:val="none" w:sz="0" w:space="0" w:color="auto"/>
        <w:right w:val="none" w:sz="0" w:space="0" w:color="auto"/>
      </w:divBdr>
    </w:div>
    <w:div w:id="1169365563">
      <w:marLeft w:val="480"/>
      <w:marRight w:val="0"/>
      <w:marTop w:val="0"/>
      <w:marBottom w:val="0"/>
      <w:divBdr>
        <w:top w:val="none" w:sz="0" w:space="0" w:color="auto"/>
        <w:left w:val="none" w:sz="0" w:space="0" w:color="auto"/>
        <w:bottom w:val="none" w:sz="0" w:space="0" w:color="auto"/>
        <w:right w:val="none" w:sz="0" w:space="0" w:color="auto"/>
      </w:divBdr>
    </w:div>
    <w:div w:id="1169558917">
      <w:marLeft w:val="480"/>
      <w:marRight w:val="0"/>
      <w:marTop w:val="0"/>
      <w:marBottom w:val="0"/>
      <w:divBdr>
        <w:top w:val="none" w:sz="0" w:space="0" w:color="auto"/>
        <w:left w:val="none" w:sz="0" w:space="0" w:color="auto"/>
        <w:bottom w:val="none" w:sz="0" w:space="0" w:color="auto"/>
        <w:right w:val="none" w:sz="0" w:space="0" w:color="auto"/>
      </w:divBdr>
    </w:div>
    <w:div w:id="1170146389">
      <w:marLeft w:val="480"/>
      <w:marRight w:val="0"/>
      <w:marTop w:val="0"/>
      <w:marBottom w:val="0"/>
      <w:divBdr>
        <w:top w:val="none" w:sz="0" w:space="0" w:color="auto"/>
        <w:left w:val="none" w:sz="0" w:space="0" w:color="auto"/>
        <w:bottom w:val="none" w:sz="0" w:space="0" w:color="auto"/>
        <w:right w:val="none" w:sz="0" w:space="0" w:color="auto"/>
      </w:divBdr>
    </w:div>
    <w:div w:id="1170408232">
      <w:bodyDiv w:val="1"/>
      <w:marLeft w:val="0"/>
      <w:marRight w:val="0"/>
      <w:marTop w:val="0"/>
      <w:marBottom w:val="0"/>
      <w:divBdr>
        <w:top w:val="none" w:sz="0" w:space="0" w:color="auto"/>
        <w:left w:val="none" w:sz="0" w:space="0" w:color="auto"/>
        <w:bottom w:val="none" w:sz="0" w:space="0" w:color="auto"/>
        <w:right w:val="none" w:sz="0" w:space="0" w:color="auto"/>
      </w:divBdr>
      <w:divsChild>
        <w:div w:id="81612901">
          <w:marLeft w:val="0"/>
          <w:marRight w:val="0"/>
          <w:marTop w:val="0"/>
          <w:marBottom w:val="0"/>
          <w:divBdr>
            <w:top w:val="none" w:sz="0" w:space="0" w:color="auto"/>
            <w:left w:val="none" w:sz="0" w:space="0" w:color="auto"/>
            <w:bottom w:val="none" w:sz="0" w:space="0" w:color="auto"/>
            <w:right w:val="none" w:sz="0" w:space="0" w:color="auto"/>
          </w:divBdr>
        </w:div>
      </w:divsChild>
    </w:div>
    <w:div w:id="1170605040">
      <w:marLeft w:val="480"/>
      <w:marRight w:val="0"/>
      <w:marTop w:val="0"/>
      <w:marBottom w:val="0"/>
      <w:divBdr>
        <w:top w:val="none" w:sz="0" w:space="0" w:color="auto"/>
        <w:left w:val="none" w:sz="0" w:space="0" w:color="auto"/>
        <w:bottom w:val="none" w:sz="0" w:space="0" w:color="auto"/>
        <w:right w:val="none" w:sz="0" w:space="0" w:color="auto"/>
      </w:divBdr>
    </w:div>
    <w:div w:id="1170833182">
      <w:marLeft w:val="480"/>
      <w:marRight w:val="0"/>
      <w:marTop w:val="0"/>
      <w:marBottom w:val="0"/>
      <w:divBdr>
        <w:top w:val="none" w:sz="0" w:space="0" w:color="auto"/>
        <w:left w:val="none" w:sz="0" w:space="0" w:color="auto"/>
        <w:bottom w:val="none" w:sz="0" w:space="0" w:color="auto"/>
        <w:right w:val="none" w:sz="0" w:space="0" w:color="auto"/>
      </w:divBdr>
    </w:div>
    <w:div w:id="1170948338">
      <w:marLeft w:val="480"/>
      <w:marRight w:val="0"/>
      <w:marTop w:val="0"/>
      <w:marBottom w:val="0"/>
      <w:divBdr>
        <w:top w:val="none" w:sz="0" w:space="0" w:color="auto"/>
        <w:left w:val="none" w:sz="0" w:space="0" w:color="auto"/>
        <w:bottom w:val="none" w:sz="0" w:space="0" w:color="auto"/>
        <w:right w:val="none" w:sz="0" w:space="0" w:color="auto"/>
      </w:divBdr>
    </w:div>
    <w:div w:id="1171216920">
      <w:bodyDiv w:val="1"/>
      <w:marLeft w:val="0"/>
      <w:marRight w:val="0"/>
      <w:marTop w:val="0"/>
      <w:marBottom w:val="0"/>
      <w:divBdr>
        <w:top w:val="none" w:sz="0" w:space="0" w:color="auto"/>
        <w:left w:val="none" w:sz="0" w:space="0" w:color="auto"/>
        <w:bottom w:val="none" w:sz="0" w:space="0" w:color="auto"/>
        <w:right w:val="none" w:sz="0" w:space="0" w:color="auto"/>
      </w:divBdr>
    </w:div>
    <w:div w:id="1171337910">
      <w:marLeft w:val="480"/>
      <w:marRight w:val="0"/>
      <w:marTop w:val="0"/>
      <w:marBottom w:val="0"/>
      <w:divBdr>
        <w:top w:val="none" w:sz="0" w:space="0" w:color="auto"/>
        <w:left w:val="none" w:sz="0" w:space="0" w:color="auto"/>
        <w:bottom w:val="none" w:sz="0" w:space="0" w:color="auto"/>
        <w:right w:val="none" w:sz="0" w:space="0" w:color="auto"/>
      </w:divBdr>
    </w:div>
    <w:div w:id="1172065505">
      <w:bodyDiv w:val="1"/>
      <w:marLeft w:val="0"/>
      <w:marRight w:val="0"/>
      <w:marTop w:val="0"/>
      <w:marBottom w:val="0"/>
      <w:divBdr>
        <w:top w:val="none" w:sz="0" w:space="0" w:color="auto"/>
        <w:left w:val="none" w:sz="0" w:space="0" w:color="auto"/>
        <w:bottom w:val="none" w:sz="0" w:space="0" w:color="auto"/>
        <w:right w:val="none" w:sz="0" w:space="0" w:color="auto"/>
      </w:divBdr>
    </w:div>
    <w:div w:id="1172527875">
      <w:marLeft w:val="480"/>
      <w:marRight w:val="0"/>
      <w:marTop w:val="0"/>
      <w:marBottom w:val="0"/>
      <w:divBdr>
        <w:top w:val="none" w:sz="0" w:space="0" w:color="auto"/>
        <w:left w:val="none" w:sz="0" w:space="0" w:color="auto"/>
        <w:bottom w:val="none" w:sz="0" w:space="0" w:color="auto"/>
        <w:right w:val="none" w:sz="0" w:space="0" w:color="auto"/>
      </w:divBdr>
    </w:div>
    <w:div w:id="1172574189">
      <w:marLeft w:val="480"/>
      <w:marRight w:val="0"/>
      <w:marTop w:val="0"/>
      <w:marBottom w:val="0"/>
      <w:divBdr>
        <w:top w:val="none" w:sz="0" w:space="0" w:color="auto"/>
        <w:left w:val="none" w:sz="0" w:space="0" w:color="auto"/>
        <w:bottom w:val="none" w:sz="0" w:space="0" w:color="auto"/>
        <w:right w:val="none" w:sz="0" w:space="0" w:color="auto"/>
      </w:divBdr>
    </w:div>
    <w:div w:id="1172987083">
      <w:marLeft w:val="480"/>
      <w:marRight w:val="0"/>
      <w:marTop w:val="0"/>
      <w:marBottom w:val="0"/>
      <w:divBdr>
        <w:top w:val="none" w:sz="0" w:space="0" w:color="auto"/>
        <w:left w:val="none" w:sz="0" w:space="0" w:color="auto"/>
        <w:bottom w:val="none" w:sz="0" w:space="0" w:color="auto"/>
        <w:right w:val="none" w:sz="0" w:space="0" w:color="auto"/>
      </w:divBdr>
    </w:div>
    <w:div w:id="1173060557">
      <w:bodyDiv w:val="1"/>
      <w:marLeft w:val="0"/>
      <w:marRight w:val="0"/>
      <w:marTop w:val="0"/>
      <w:marBottom w:val="0"/>
      <w:divBdr>
        <w:top w:val="none" w:sz="0" w:space="0" w:color="auto"/>
        <w:left w:val="none" w:sz="0" w:space="0" w:color="auto"/>
        <w:bottom w:val="none" w:sz="0" w:space="0" w:color="auto"/>
        <w:right w:val="none" w:sz="0" w:space="0" w:color="auto"/>
      </w:divBdr>
    </w:div>
    <w:div w:id="1173377228">
      <w:marLeft w:val="480"/>
      <w:marRight w:val="0"/>
      <w:marTop w:val="0"/>
      <w:marBottom w:val="0"/>
      <w:divBdr>
        <w:top w:val="none" w:sz="0" w:space="0" w:color="auto"/>
        <w:left w:val="none" w:sz="0" w:space="0" w:color="auto"/>
        <w:bottom w:val="none" w:sz="0" w:space="0" w:color="auto"/>
        <w:right w:val="none" w:sz="0" w:space="0" w:color="auto"/>
      </w:divBdr>
    </w:div>
    <w:div w:id="1173566929">
      <w:marLeft w:val="480"/>
      <w:marRight w:val="0"/>
      <w:marTop w:val="0"/>
      <w:marBottom w:val="0"/>
      <w:divBdr>
        <w:top w:val="none" w:sz="0" w:space="0" w:color="auto"/>
        <w:left w:val="none" w:sz="0" w:space="0" w:color="auto"/>
        <w:bottom w:val="none" w:sz="0" w:space="0" w:color="auto"/>
        <w:right w:val="none" w:sz="0" w:space="0" w:color="auto"/>
      </w:divBdr>
    </w:div>
    <w:div w:id="1173881106">
      <w:marLeft w:val="480"/>
      <w:marRight w:val="0"/>
      <w:marTop w:val="0"/>
      <w:marBottom w:val="0"/>
      <w:divBdr>
        <w:top w:val="none" w:sz="0" w:space="0" w:color="auto"/>
        <w:left w:val="none" w:sz="0" w:space="0" w:color="auto"/>
        <w:bottom w:val="none" w:sz="0" w:space="0" w:color="auto"/>
        <w:right w:val="none" w:sz="0" w:space="0" w:color="auto"/>
      </w:divBdr>
    </w:div>
    <w:div w:id="1174952964">
      <w:marLeft w:val="480"/>
      <w:marRight w:val="0"/>
      <w:marTop w:val="0"/>
      <w:marBottom w:val="0"/>
      <w:divBdr>
        <w:top w:val="none" w:sz="0" w:space="0" w:color="auto"/>
        <w:left w:val="none" w:sz="0" w:space="0" w:color="auto"/>
        <w:bottom w:val="none" w:sz="0" w:space="0" w:color="auto"/>
        <w:right w:val="none" w:sz="0" w:space="0" w:color="auto"/>
      </w:divBdr>
    </w:div>
    <w:div w:id="1175608983">
      <w:marLeft w:val="480"/>
      <w:marRight w:val="0"/>
      <w:marTop w:val="0"/>
      <w:marBottom w:val="0"/>
      <w:divBdr>
        <w:top w:val="none" w:sz="0" w:space="0" w:color="auto"/>
        <w:left w:val="none" w:sz="0" w:space="0" w:color="auto"/>
        <w:bottom w:val="none" w:sz="0" w:space="0" w:color="auto"/>
        <w:right w:val="none" w:sz="0" w:space="0" w:color="auto"/>
      </w:divBdr>
    </w:div>
    <w:div w:id="1175681679">
      <w:marLeft w:val="480"/>
      <w:marRight w:val="0"/>
      <w:marTop w:val="0"/>
      <w:marBottom w:val="0"/>
      <w:divBdr>
        <w:top w:val="none" w:sz="0" w:space="0" w:color="auto"/>
        <w:left w:val="none" w:sz="0" w:space="0" w:color="auto"/>
        <w:bottom w:val="none" w:sz="0" w:space="0" w:color="auto"/>
        <w:right w:val="none" w:sz="0" w:space="0" w:color="auto"/>
      </w:divBdr>
    </w:div>
    <w:div w:id="1176073487">
      <w:marLeft w:val="480"/>
      <w:marRight w:val="0"/>
      <w:marTop w:val="0"/>
      <w:marBottom w:val="0"/>
      <w:divBdr>
        <w:top w:val="none" w:sz="0" w:space="0" w:color="auto"/>
        <w:left w:val="none" w:sz="0" w:space="0" w:color="auto"/>
        <w:bottom w:val="none" w:sz="0" w:space="0" w:color="auto"/>
        <w:right w:val="none" w:sz="0" w:space="0" w:color="auto"/>
      </w:divBdr>
    </w:div>
    <w:div w:id="1176114168">
      <w:marLeft w:val="480"/>
      <w:marRight w:val="0"/>
      <w:marTop w:val="0"/>
      <w:marBottom w:val="0"/>
      <w:divBdr>
        <w:top w:val="none" w:sz="0" w:space="0" w:color="auto"/>
        <w:left w:val="none" w:sz="0" w:space="0" w:color="auto"/>
        <w:bottom w:val="none" w:sz="0" w:space="0" w:color="auto"/>
        <w:right w:val="none" w:sz="0" w:space="0" w:color="auto"/>
      </w:divBdr>
    </w:div>
    <w:div w:id="1176457186">
      <w:bodyDiv w:val="1"/>
      <w:marLeft w:val="0"/>
      <w:marRight w:val="0"/>
      <w:marTop w:val="0"/>
      <w:marBottom w:val="0"/>
      <w:divBdr>
        <w:top w:val="none" w:sz="0" w:space="0" w:color="auto"/>
        <w:left w:val="none" w:sz="0" w:space="0" w:color="auto"/>
        <w:bottom w:val="none" w:sz="0" w:space="0" w:color="auto"/>
        <w:right w:val="none" w:sz="0" w:space="0" w:color="auto"/>
      </w:divBdr>
      <w:divsChild>
        <w:div w:id="382411042">
          <w:marLeft w:val="480"/>
          <w:marRight w:val="0"/>
          <w:marTop w:val="0"/>
          <w:marBottom w:val="0"/>
          <w:divBdr>
            <w:top w:val="none" w:sz="0" w:space="0" w:color="auto"/>
            <w:left w:val="none" w:sz="0" w:space="0" w:color="auto"/>
            <w:bottom w:val="none" w:sz="0" w:space="0" w:color="auto"/>
            <w:right w:val="none" w:sz="0" w:space="0" w:color="auto"/>
          </w:divBdr>
        </w:div>
        <w:div w:id="1159882959">
          <w:marLeft w:val="480"/>
          <w:marRight w:val="0"/>
          <w:marTop w:val="0"/>
          <w:marBottom w:val="0"/>
          <w:divBdr>
            <w:top w:val="none" w:sz="0" w:space="0" w:color="auto"/>
            <w:left w:val="none" w:sz="0" w:space="0" w:color="auto"/>
            <w:bottom w:val="none" w:sz="0" w:space="0" w:color="auto"/>
            <w:right w:val="none" w:sz="0" w:space="0" w:color="auto"/>
          </w:divBdr>
        </w:div>
        <w:div w:id="798955360">
          <w:marLeft w:val="480"/>
          <w:marRight w:val="0"/>
          <w:marTop w:val="0"/>
          <w:marBottom w:val="0"/>
          <w:divBdr>
            <w:top w:val="none" w:sz="0" w:space="0" w:color="auto"/>
            <w:left w:val="none" w:sz="0" w:space="0" w:color="auto"/>
            <w:bottom w:val="none" w:sz="0" w:space="0" w:color="auto"/>
            <w:right w:val="none" w:sz="0" w:space="0" w:color="auto"/>
          </w:divBdr>
        </w:div>
        <w:div w:id="1930576500">
          <w:marLeft w:val="480"/>
          <w:marRight w:val="0"/>
          <w:marTop w:val="0"/>
          <w:marBottom w:val="0"/>
          <w:divBdr>
            <w:top w:val="none" w:sz="0" w:space="0" w:color="auto"/>
            <w:left w:val="none" w:sz="0" w:space="0" w:color="auto"/>
            <w:bottom w:val="none" w:sz="0" w:space="0" w:color="auto"/>
            <w:right w:val="none" w:sz="0" w:space="0" w:color="auto"/>
          </w:divBdr>
        </w:div>
        <w:div w:id="1850022498">
          <w:marLeft w:val="480"/>
          <w:marRight w:val="0"/>
          <w:marTop w:val="0"/>
          <w:marBottom w:val="0"/>
          <w:divBdr>
            <w:top w:val="none" w:sz="0" w:space="0" w:color="auto"/>
            <w:left w:val="none" w:sz="0" w:space="0" w:color="auto"/>
            <w:bottom w:val="none" w:sz="0" w:space="0" w:color="auto"/>
            <w:right w:val="none" w:sz="0" w:space="0" w:color="auto"/>
          </w:divBdr>
        </w:div>
        <w:div w:id="742022801">
          <w:marLeft w:val="480"/>
          <w:marRight w:val="0"/>
          <w:marTop w:val="0"/>
          <w:marBottom w:val="0"/>
          <w:divBdr>
            <w:top w:val="none" w:sz="0" w:space="0" w:color="auto"/>
            <w:left w:val="none" w:sz="0" w:space="0" w:color="auto"/>
            <w:bottom w:val="none" w:sz="0" w:space="0" w:color="auto"/>
            <w:right w:val="none" w:sz="0" w:space="0" w:color="auto"/>
          </w:divBdr>
        </w:div>
        <w:div w:id="125051961">
          <w:marLeft w:val="480"/>
          <w:marRight w:val="0"/>
          <w:marTop w:val="0"/>
          <w:marBottom w:val="0"/>
          <w:divBdr>
            <w:top w:val="none" w:sz="0" w:space="0" w:color="auto"/>
            <w:left w:val="none" w:sz="0" w:space="0" w:color="auto"/>
            <w:bottom w:val="none" w:sz="0" w:space="0" w:color="auto"/>
            <w:right w:val="none" w:sz="0" w:space="0" w:color="auto"/>
          </w:divBdr>
        </w:div>
        <w:div w:id="1883901540">
          <w:marLeft w:val="480"/>
          <w:marRight w:val="0"/>
          <w:marTop w:val="0"/>
          <w:marBottom w:val="0"/>
          <w:divBdr>
            <w:top w:val="none" w:sz="0" w:space="0" w:color="auto"/>
            <w:left w:val="none" w:sz="0" w:space="0" w:color="auto"/>
            <w:bottom w:val="none" w:sz="0" w:space="0" w:color="auto"/>
            <w:right w:val="none" w:sz="0" w:space="0" w:color="auto"/>
          </w:divBdr>
        </w:div>
        <w:div w:id="274486997">
          <w:marLeft w:val="480"/>
          <w:marRight w:val="0"/>
          <w:marTop w:val="0"/>
          <w:marBottom w:val="0"/>
          <w:divBdr>
            <w:top w:val="none" w:sz="0" w:space="0" w:color="auto"/>
            <w:left w:val="none" w:sz="0" w:space="0" w:color="auto"/>
            <w:bottom w:val="none" w:sz="0" w:space="0" w:color="auto"/>
            <w:right w:val="none" w:sz="0" w:space="0" w:color="auto"/>
          </w:divBdr>
        </w:div>
        <w:div w:id="1523662448">
          <w:marLeft w:val="480"/>
          <w:marRight w:val="0"/>
          <w:marTop w:val="0"/>
          <w:marBottom w:val="0"/>
          <w:divBdr>
            <w:top w:val="none" w:sz="0" w:space="0" w:color="auto"/>
            <w:left w:val="none" w:sz="0" w:space="0" w:color="auto"/>
            <w:bottom w:val="none" w:sz="0" w:space="0" w:color="auto"/>
            <w:right w:val="none" w:sz="0" w:space="0" w:color="auto"/>
          </w:divBdr>
        </w:div>
        <w:div w:id="1896774761">
          <w:marLeft w:val="480"/>
          <w:marRight w:val="0"/>
          <w:marTop w:val="0"/>
          <w:marBottom w:val="0"/>
          <w:divBdr>
            <w:top w:val="none" w:sz="0" w:space="0" w:color="auto"/>
            <w:left w:val="none" w:sz="0" w:space="0" w:color="auto"/>
            <w:bottom w:val="none" w:sz="0" w:space="0" w:color="auto"/>
            <w:right w:val="none" w:sz="0" w:space="0" w:color="auto"/>
          </w:divBdr>
        </w:div>
        <w:div w:id="72745246">
          <w:marLeft w:val="480"/>
          <w:marRight w:val="0"/>
          <w:marTop w:val="0"/>
          <w:marBottom w:val="0"/>
          <w:divBdr>
            <w:top w:val="none" w:sz="0" w:space="0" w:color="auto"/>
            <w:left w:val="none" w:sz="0" w:space="0" w:color="auto"/>
            <w:bottom w:val="none" w:sz="0" w:space="0" w:color="auto"/>
            <w:right w:val="none" w:sz="0" w:space="0" w:color="auto"/>
          </w:divBdr>
        </w:div>
        <w:div w:id="1177622640">
          <w:marLeft w:val="480"/>
          <w:marRight w:val="0"/>
          <w:marTop w:val="0"/>
          <w:marBottom w:val="0"/>
          <w:divBdr>
            <w:top w:val="none" w:sz="0" w:space="0" w:color="auto"/>
            <w:left w:val="none" w:sz="0" w:space="0" w:color="auto"/>
            <w:bottom w:val="none" w:sz="0" w:space="0" w:color="auto"/>
            <w:right w:val="none" w:sz="0" w:space="0" w:color="auto"/>
          </w:divBdr>
        </w:div>
        <w:div w:id="1016225125">
          <w:marLeft w:val="480"/>
          <w:marRight w:val="0"/>
          <w:marTop w:val="0"/>
          <w:marBottom w:val="0"/>
          <w:divBdr>
            <w:top w:val="none" w:sz="0" w:space="0" w:color="auto"/>
            <w:left w:val="none" w:sz="0" w:space="0" w:color="auto"/>
            <w:bottom w:val="none" w:sz="0" w:space="0" w:color="auto"/>
            <w:right w:val="none" w:sz="0" w:space="0" w:color="auto"/>
          </w:divBdr>
        </w:div>
        <w:div w:id="880287201">
          <w:marLeft w:val="480"/>
          <w:marRight w:val="0"/>
          <w:marTop w:val="0"/>
          <w:marBottom w:val="0"/>
          <w:divBdr>
            <w:top w:val="none" w:sz="0" w:space="0" w:color="auto"/>
            <w:left w:val="none" w:sz="0" w:space="0" w:color="auto"/>
            <w:bottom w:val="none" w:sz="0" w:space="0" w:color="auto"/>
            <w:right w:val="none" w:sz="0" w:space="0" w:color="auto"/>
          </w:divBdr>
        </w:div>
        <w:div w:id="1395853886">
          <w:marLeft w:val="480"/>
          <w:marRight w:val="0"/>
          <w:marTop w:val="0"/>
          <w:marBottom w:val="0"/>
          <w:divBdr>
            <w:top w:val="none" w:sz="0" w:space="0" w:color="auto"/>
            <w:left w:val="none" w:sz="0" w:space="0" w:color="auto"/>
            <w:bottom w:val="none" w:sz="0" w:space="0" w:color="auto"/>
            <w:right w:val="none" w:sz="0" w:space="0" w:color="auto"/>
          </w:divBdr>
        </w:div>
        <w:div w:id="2033413153">
          <w:marLeft w:val="480"/>
          <w:marRight w:val="0"/>
          <w:marTop w:val="0"/>
          <w:marBottom w:val="0"/>
          <w:divBdr>
            <w:top w:val="none" w:sz="0" w:space="0" w:color="auto"/>
            <w:left w:val="none" w:sz="0" w:space="0" w:color="auto"/>
            <w:bottom w:val="none" w:sz="0" w:space="0" w:color="auto"/>
            <w:right w:val="none" w:sz="0" w:space="0" w:color="auto"/>
          </w:divBdr>
        </w:div>
        <w:div w:id="1870988114">
          <w:marLeft w:val="480"/>
          <w:marRight w:val="0"/>
          <w:marTop w:val="0"/>
          <w:marBottom w:val="0"/>
          <w:divBdr>
            <w:top w:val="none" w:sz="0" w:space="0" w:color="auto"/>
            <w:left w:val="none" w:sz="0" w:space="0" w:color="auto"/>
            <w:bottom w:val="none" w:sz="0" w:space="0" w:color="auto"/>
            <w:right w:val="none" w:sz="0" w:space="0" w:color="auto"/>
          </w:divBdr>
        </w:div>
        <w:div w:id="1494839116">
          <w:marLeft w:val="480"/>
          <w:marRight w:val="0"/>
          <w:marTop w:val="0"/>
          <w:marBottom w:val="0"/>
          <w:divBdr>
            <w:top w:val="none" w:sz="0" w:space="0" w:color="auto"/>
            <w:left w:val="none" w:sz="0" w:space="0" w:color="auto"/>
            <w:bottom w:val="none" w:sz="0" w:space="0" w:color="auto"/>
            <w:right w:val="none" w:sz="0" w:space="0" w:color="auto"/>
          </w:divBdr>
        </w:div>
        <w:div w:id="1830094623">
          <w:marLeft w:val="480"/>
          <w:marRight w:val="0"/>
          <w:marTop w:val="0"/>
          <w:marBottom w:val="0"/>
          <w:divBdr>
            <w:top w:val="none" w:sz="0" w:space="0" w:color="auto"/>
            <w:left w:val="none" w:sz="0" w:space="0" w:color="auto"/>
            <w:bottom w:val="none" w:sz="0" w:space="0" w:color="auto"/>
            <w:right w:val="none" w:sz="0" w:space="0" w:color="auto"/>
          </w:divBdr>
        </w:div>
        <w:div w:id="1073164166">
          <w:marLeft w:val="480"/>
          <w:marRight w:val="0"/>
          <w:marTop w:val="0"/>
          <w:marBottom w:val="0"/>
          <w:divBdr>
            <w:top w:val="none" w:sz="0" w:space="0" w:color="auto"/>
            <w:left w:val="none" w:sz="0" w:space="0" w:color="auto"/>
            <w:bottom w:val="none" w:sz="0" w:space="0" w:color="auto"/>
            <w:right w:val="none" w:sz="0" w:space="0" w:color="auto"/>
          </w:divBdr>
        </w:div>
        <w:div w:id="1809083041">
          <w:marLeft w:val="480"/>
          <w:marRight w:val="0"/>
          <w:marTop w:val="0"/>
          <w:marBottom w:val="0"/>
          <w:divBdr>
            <w:top w:val="none" w:sz="0" w:space="0" w:color="auto"/>
            <w:left w:val="none" w:sz="0" w:space="0" w:color="auto"/>
            <w:bottom w:val="none" w:sz="0" w:space="0" w:color="auto"/>
            <w:right w:val="none" w:sz="0" w:space="0" w:color="auto"/>
          </w:divBdr>
        </w:div>
        <w:div w:id="916088501">
          <w:marLeft w:val="480"/>
          <w:marRight w:val="0"/>
          <w:marTop w:val="0"/>
          <w:marBottom w:val="0"/>
          <w:divBdr>
            <w:top w:val="none" w:sz="0" w:space="0" w:color="auto"/>
            <w:left w:val="none" w:sz="0" w:space="0" w:color="auto"/>
            <w:bottom w:val="none" w:sz="0" w:space="0" w:color="auto"/>
            <w:right w:val="none" w:sz="0" w:space="0" w:color="auto"/>
          </w:divBdr>
        </w:div>
        <w:div w:id="1900969222">
          <w:marLeft w:val="480"/>
          <w:marRight w:val="0"/>
          <w:marTop w:val="0"/>
          <w:marBottom w:val="0"/>
          <w:divBdr>
            <w:top w:val="none" w:sz="0" w:space="0" w:color="auto"/>
            <w:left w:val="none" w:sz="0" w:space="0" w:color="auto"/>
            <w:bottom w:val="none" w:sz="0" w:space="0" w:color="auto"/>
            <w:right w:val="none" w:sz="0" w:space="0" w:color="auto"/>
          </w:divBdr>
        </w:div>
        <w:div w:id="1192180582">
          <w:marLeft w:val="480"/>
          <w:marRight w:val="0"/>
          <w:marTop w:val="0"/>
          <w:marBottom w:val="0"/>
          <w:divBdr>
            <w:top w:val="none" w:sz="0" w:space="0" w:color="auto"/>
            <w:left w:val="none" w:sz="0" w:space="0" w:color="auto"/>
            <w:bottom w:val="none" w:sz="0" w:space="0" w:color="auto"/>
            <w:right w:val="none" w:sz="0" w:space="0" w:color="auto"/>
          </w:divBdr>
        </w:div>
        <w:div w:id="1146361452">
          <w:marLeft w:val="480"/>
          <w:marRight w:val="0"/>
          <w:marTop w:val="0"/>
          <w:marBottom w:val="0"/>
          <w:divBdr>
            <w:top w:val="none" w:sz="0" w:space="0" w:color="auto"/>
            <w:left w:val="none" w:sz="0" w:space="0" w:color="auto"/>
            <w:bottom w:val="none" w:sz="0" w:space="0" w:color="auto"/>
            <w:right w:val="none" w:sz="0" w:space="0" w:color="auto"/>
          </w:divBdr>
        </w:div>
        <w:div w:id="401030811">
          <w:marLeft w:val="480"/>
          <w:marRight w:val="0"/>
          <w:marTop w:val="0"/>
          <w:marBottom w:val="0"/>
          <w:divBdr>
            <w:top w:val="none" w:sz="0" w:space="0" w:color="auto"/>
            <w:left w:val="none" w:sz="0" w:space="0" w:color="auto"/>
            <w:bottom w:val="none" w:sz="0" w:space="0" w:color="auto"/>
            <w:right w:val="none" w:sz="0" w:space="0" w:color="auto"/>
          </w:divBdr>
        </w:div>
        <w:div w:id="21715174">
          <w:marLeft w:val="480"/>
          <w:marRight w:val="0"/>
          <w:marTop w:val="0"/>
          <w:marBottom w:val="0"/>
          <w:divBdr>
            <w:top w:val="none" w:sz="0" w:space="0" w:color="auto"/>
            <w:left w:val="none" w:sz="0" w:space="0" w:color="auto"/>
            <w:bottom w:val="none" w:sz="0" w:space="0" w:color="auto"/>
            <w:right w:val="none" w:sz="0" w:space="0" w:color="auto"/>
          </w:divBdr>
        </w:div>
        <w:div w:id="1672947799">
          <w:marLeft w:val="480"/>
          <w:marRight w:val="0"/>
          <w:marTop w:val="0"/>
          <w:marBottom w:val="0"/>
          <w:divBdr>
            <w:top w:val="none" w:sz="0" w:space="0" w:color="auto"/>
            <w:left w:val="none" w:sz="0" w:space="0" w:color="auto"/>
            <w:bottom w:val="none" w:sz="0" w:space="0" w:color="auto"/>
            <w:right w:val="none" w:sz="0" w:space="0" w:color="auto"/>
          </w:divBdr>
        </w:div>
        <w:div w:id="1053696411">
          <w:marLeft w:val="480"/>
          <w:marRight w:val="0"/>
          <w:marTop w:val="0"/>
          <w:marBottom w:val="0"/>
          <w:divBdr>
            <w:top w:val="none" w:sz="0" w:space="0" w:color="auto"/>
            <w:left w:val="none" w:sz="0" w:space="0" w:color="auto"/>
            <w:bottom w:val="none" w:sz="0" w:space="0" w:color="auto"/>
            <w:right w:val="none" w:sz="0" w:space="0" w:color="auto"/>
          </w:divBdr>
        </w:div>
        <w:div w:id="26759055">
          <w:marLeft w:val="480"/>
          <w:marRight w:val="0"/>
          <w:marTop w:val="0"/>
          <w:marBottom w:val="0"/>
          <w:divBdr>
            <w:top w:val="none" w:sz="0" w:space="0" w:color="auto"/>
            <w:left w:val="none" w:sz="0" w:space="0" w:color="auto"/>
            <w:bottom w:val="none" w:sz="0" w:space="0" w:color="auto"/>
            <w:right w:val="none" w:sz="0" w:space="0" w:color="auto"/>
          </w:divBdr>
        </w:div>
        <w:div w:id="1706905630">
          <w:marLeft w:val="480"/>
          <w:marRight w:val="0"/>
          <w:marTop w:val="0"/>
          <w:marBottom w:val="0"/>
          <w:divBdr>
            <w:top w:val="none" w:sz="0" w:space="0" w:color="auto"/>
            <w:left w:val="none" w:sz="0" w:space="0" w:color="auto"/>
            <w:bottom w:val="none" w:sz="0" w:space="0" w:color="auto"/>
            <w:right w:val="none" w:sz="0" w:space="0" w:color="auto"/>
          </w:divBdr>
        </w:div>
        <w:div w:id="756710631">
          <w:marLeft w:val="480"/>
          <w:marRight w:val="0"/>
          <w:marTop w:val="0"/>
          <w:marBottom w:val="0"/>
          <w:divBdr>
            <w:top w:val="none" w:sz="0" w:space="0" w:color="auto"/>
            <w:left w:val="none" w:sz="0" w:space="0" w:color="auto"/>
            <w:bottom w:val="none" w:sz="0" w:space="0" w:color="auto"/>
            <w:right w:val="none" w:sz="0" w:space="0" w:color="auto"/>
          </w:divBdr>
        </w:div>
        <w:div w:id="1963149799">
          <w:marLeft w:val="480"/>
          <w:marRight w:val="0"/>
          <w:marTop w:val="0"/>
          <w:marBottom w:val="0"/>
          <w:divBdr>
            <w:top w:val="none" w:sz="0" w:space="0" w:color="auto"/>
            <w:left w:val="none" w:sz="0" w:space="0" w:color="auto"/>
            <w:bottom w:val="none" w:sz="0" w:space="0" w:color="auto"/>
            <w:right w:val="none" w:sz="0" w:space="0" w:color="auto"/>
          </w:divBdr>
        </w:div>
        <w:div w:id="251353102">
          <w:marLeft w:val="480"/>
          <w:marRight w:val="0"/>
          <w:marTop w:val="0"/>
          <w:marBottom w:val="0"/>
          <w:divBdr>
            <w:top w:val="none" w:sz="0" w:space="0" w:color="auto"/>
            <w:left w:val="none" w:sz="0" w:space="0" w:color="auto"/>
            <w:bottom w:val="none" w:sz="0" w:space="0" w:color="auto"/>
            <w:right w:val="none" w:sz="0" w:space="0" w:color="auto"/>
          </w:divBdr>
        </w:div>
        <w:div w:id="150341809">
          <w:marLeft w:val="480"/>
          <w:marRight w:val="0"/>
          <w:marTop w:val="0"/>
          <w:marBottom w:val="0"/>
          <w:divBdr>
            <w:top w:val="none" w:sz="0" w:space="0" w:color="auto"/>
            <w:left w:val="none" w:sz="0" w:space="0" w:color="auto"/>
            <w:bottom w:val="none" w:sz="0" w:space="0" w:color="auto"/>
            <w:right w:val="none" w:sz="0" w:space="0" w:color="auto"/>
          </w:divBdr>
        </w:div>
        <w:div w:id="1188254784">
          <w:marLeft w:val="480"/>
          <w:marRight w:val="0"/>
          <w:marTop w:val="0"/>
          <w:marBottom w:val="0"/>
          <w:divBdr>
            <w:top w:val="none" w:sz="0" w:space="0" w:color="auto"/>
            <w:left w:val="none" w:sz="0" w:space="0" w:color="auto"/>
            <w:bottom w:val="none" w:sz="0" w:space="0" w:color="auto"/>
            <w:right w:val="none" w:sz="0" w:space="0" w:color="auto"/>
          </w:divBdr>
        </w:div>
        <w:div w:id="79908860">
          <w:marLeft w:val="480"/>
          <w:marRight w:val="0"/>
          <w:marTop w:val="0"/>
          <w:marBottom w:val="0"/>
          <w:divBdr>
            <w:top w:val="none" w:sz="0" w:space="0" w:color="auto"/>
            <w:left w:val="none" w:sz="0" w:space="0" w:color="auto"/>
            <w:bottom w:val="none" w:sz="0" w:space="0" w:color="auto"/>
            <w:right w:val="none" w:sz="0" w:space="0" w:color="auto"/>
          </w:divBdr>
        </w:div>
        <w:div w:id="1863128639">
          <w:marLeft w:val="480"/>
          <w:marRight w:val="0"/>
          <w:marTop w:val="0"/>
          <w:marBottom w:val="0"/>
          <w:divBdr>
            <w:top w:val="none" w:sz="0" w:space="0" w:color="auto"/>
            <w:left w:val="none" w:sz="0" w:space="0" w:color="auto"/>
            <w:bottom w:val="none" w:sz="0" w:space="0" w:color="auto"/>
            <w:right w:val="none" w:sz="0" w:space="0" w:color="auto"/>
          </w:divBdr>
        </w:div>
        <w:div w:id="1938782708">
          <w:marLeft w:val="480"/>
          <w:marRight w:val="0"/>
          <w:marTop w:val="0"/>
          <w:marBottom w:val="0"/>
          <w:divBdr>
            <w:top w:val="none" w:sz="0" w:space="0" w:color="auto"/>
            <w:left w:val="none" w:sz="0" w:space="0" w:color="auto"/>
            <w:bottom w:val="none" w:sz="0" w:space="0" w:color="auto"/>
            <w:right w:val="none" w:sz="0" w:space="0" w:color="auto"/>
          </w:divBdr>
        </w:div>
        <w:div w:id="1089929462">
          <w:marLeft w:val="480"/>
          <w:marRight w:val="0"/>
          <w:marTop w:val="0"/>
          <w:marBottom w:val="0"/>
          <w:divBdr>
            <w:top w:val="none" w:sz="0" w:space="0" w:color="auto"/>
            <w:left w:val="none" w:sz="0" w:space="0" w:color="auto"/>
            <w:bottom w:val="none" w:sz="0" w:space="0" w:color="auto"/>
            <w:right w:val="none" w:sz="0" w:space="0" w:color="auto"/>
          </w:divBdr>
        </w:div>
        <w:div w:id="127020331">
          <w:marLeft w:val="480"/>
          <w:marRight w:val="0"/>
          <w:marTop w:val="0"/>
          <w:marBottom w:val="0"/>
          <w:divBdr>
            <w:top w:val="none" w:sz="0" w:space="0" w:color="auto"/>
            <w:left w:val="none" w:sz="0" w:space="0" w:color="auto"/>
            <w:bottom w:val="none" w:sz="0" w:space="0" w:color="auto"/>
            <w:right w:val="none" w:sz="0" w:space="0" w:color="auto"/>
          </w:divBdr>
        </w:div>
        <w:div w:id="1761099184">
          <w:marLeft w:val="480"/>
          <w:marRight w:val="0"/>
          <w:marTop w:val="0"/>
          <w:marBottom w:val="0"/>
          <w:divBdr>
            <w:top w:val="none" w:sz="0" w:space="0" w:color="auto"/>
            <w:left w:val="none" w:sz="0" w:space="0" w:color="auto"/>
            <w:bottom w:val="none" w:sz="0" w:space="0" w:color="auto"/>
            <w:right w:val="none" w:sz="0" w:space="0" w:color="auto"/>
          </w:divBdr>
        </w:div>
        <w:div w:id="2144231609">
          <w:marLeft w:val="480"/>
          <w:marRight w:val="0"/>
          <w:marTop w:val="0"/>
          <w:marBottom w:val="0"/>
          <w:divBdr>
            <w:top w:val="none" w:sz="0" w:space="0" w:color="auto"/>
            <w:left w:val="none" w:sz="0" w:space="0" w:color="auto"/>
            <w:bottom w:val="none" w:sz="0" w:space="0" w:color="auto"/>
            <w:right w:val="none" w:sz="0" w:space="0" w:color="auto"/>
          </w:divBdr>
        </w:div>
        <w:div w:id="1158229632">
          <w:marLeft w:val="480"/>
          <w:marRight w:val="0"/>
          <w:marTop w:val="0"/>
          <w:marBottom w:val="0"/>
          <w:divBdr>
            <w:top w:val="none" w:sz="0" w:space="0" w:color="auto"/>
            <w:left w:val="none" w:sz="0" w:space="0" w:color="auto"/>
            <w:bottom w:val="none" w:sz="0" w:space="0" w:color="auto"/>
            <w:right w:val="none" w:sz="0" w:space="0" w:color="auto"/>
          </w:divBdr>
        </w:div>
        <w:div w:id="845703997">
          <w:marLeft w:val="480"/>
          <w:marRight w:val="0"/>
          <w:marTop w:val="0"/>
          <w:marBottom w:val="0"/>
          <w:divBdr>
            <w:top w:val="none" w:sz="0" w:space="0" w:color="auto"/>
            <w:left w:val="none" w:sz="0" w:space="0" w:color="auto"/>
            <w:bottom w:val="none" w:sz="0" w:space="0" w:color="auto"/>
            <w:right w:val="none" w:sz="0" w:space="0" w:color="auto"/>
          </w:divBdr>
        </w:div>
        <w:div w:id="1878076900">
          <w:marLeft w:val="480"/>
          <w:marRight w:val="0"/>
          <w:marTop w:val="0"/>
          <w:marBottom w:val="0"/>
          <w:divBdr>
            <w:top w:val="none" w:sz="0" w:space="0" w:color="auto"/>
            <w:left w:val="none" w:sz="0" w:space="0" w:color="auto"/>
            <w:bottom w:val="none" w:sz="0" w:space="0" w:color="auto"/>
            <w:right w:val="none" w:sz="0" w:space="0" w:color="auto"/>
          </w:divBdr>
        </w:div>
        <w:div w:id="903753996">
          <w:marLeft w:val="480"/>
          <w:marRight w:val="0"/>
          <w:marTop w:val="0"/>
          <w:marBottom w:val="0"/>
          <w:divBdr>
            <w:top w:val="none" w:sz="0" w:space="0" w:color="auto"/>
            <w:left w:val="none" w:sz="0" w:space="0" w:color="auto"/>
            <w:bottom w:val="none" w:sz="0" w:space="0" w:color="auto"/>
            <w:right w:val="none" w:sz="0" w:space="0" w:color="auto"/>
          </w:divBdr>
        </w:div>
        <w:div w:id="345983060">
          <w:marLeft w:val="480"/>
          <w:marRight w:val="0"/>
          <w:marTop w:val="0"/>
          <w:marBottom w:val="0"/>
          <w:divBdr>
            <w:top w:val="none" w:sz="0" w:space="0" w:color="auto"/>
            <w:left w:val="none" w:sz="0" w:space="0" w:color="auto"/>
            <w:bottom w:val="none" w:sz="0" w:space="0" w:color="auto"/>
            <w:right w:val="none" w:sz="0" w:space="0" w:color="auto"/>
          </w:divBdr>
        </w:div>
        <w:div w:id="988170273">
          <w:marLeft w:val="480"/>
          <w:marRight w:val="0"/>
          <w:marTop w:val="0"/>
          <w:marBottom w:val="0"/>
          <w:divBdr>
            <w:top w:val="none" w:sz="0" w:space="0" w:color="auto"/>
            <w:left w:val="none" w:sz="0" w:space="0" w:color="auto"/>
            <w:bottom w:val="none" w:sz="0" w:space="0" w:color="auto"/>
            <w:right w:val="none" w:sz="0" w:space="0" w:color="auto"/>
          </w:divBdr>
        </w:div>
        <w:div w:id="1666085561">
          <w:marLeft w:val="480"/>
          <w:marRight w:val="0"/>
          <w:marTop w:val="0"/>
          <w:marBottom w:val="0"/>
          <w:divBdr>
            <w:top w:val="none" w:sz="0" w:space="0" w:color="auto"/>
            <w:left w:val="none" w:sz="0" w:space="0" w:color="auto"/>
            <w:bottom w:val="none" w:sz="0" w:space="0" w:color="auto"/>
            <w:right w:val="none" w:sz="0" w:space="0" w:color="auto"/>
          </w:divBdr>
        </w:div>
        <w:div w:id="15541267">
          <w:marLeft w:val="480"/>
          <w:marRight w:val="0"/>
          <w:marTop w:val="0"/>
          <w:marBottom w:val="0"/>
          <w:divBdr>
            <w:top w:val="none" w:sz="0" w:space="0" w:color="auto"/>
            <w:left w:val="none" w:sz="0" w:space="0" w:color="auto"/>
            <w:bottom w:val="none" w:sz="0" w:space="0" w:color="auto"/>
            <w:right w:val="none" w:sz="0" w:space="0" w:color="auto"/>
          </w:divBdr>
        </w:div>
        <w:div w:id="1389719541">
          <w:marLeft w:val="480"/>
          <w:marRight w:val="0"/>
          <w:marTop w:val="0"/>
          <w:marBottom w:val="0"/>
          <w:divBdr>
            <w:top w:val="none" w:sz="0" w:space="0" w:color="auto"/>
            <w:left w:val="none" w:sz="0" w:space="0" w:color="auto"/>
            <w:bottom w:val="none" w:sz="0" w:space="0" w:color="auto"/>
            <w:right w:val="none" w:sz="0" w:space="0" w:color="auto"/>
          </w:divBdr>
        </w:div>
        <w:div w:id="1969236061">
          <w:marLeft w:val="480"/>
          <w:marRight w:val="0"/>
          <w:marTop w:val="0"/>
          <w:marBottom w:val="0"/>
          <w:divBdr>
            <w:top w:val="none" w:sz="0" w:space="0" w:color="auto"/>
            <w:left w:val="none" w:sz="0" w:space="0" w:color="auto"/>
            <w:bottom w:val="none" w:sz="0" w:space="0" w:color="auto"/>
            <w:right w:val="none" w:sz="0" w:space="0" w:color="auto"/>
          </w:divBdr>
        </w:div>
        <w:div w:id="749472308">
          <w:marLeft w:val="480"/>
          <w:marRight w:val="0"/>
          <w:marTop w:val="0"/>
          <w:marBottom w:val="0"/>
          <w:divBdr>
            <w:top w:val="none" w:sz="0" w:space="0" w:color="auto"/>
            <w:left w:val="none" w:sz="0" w:space="0" w:color="auto"/>
            <w:bottom w:val="none" w:sz="0" w:space="0" w:color="auto"/>
            <w:right w:val="none" w:sz="0" w:space="0" w:color="auto"/>
          </w:divBdr>
        </w:div>
        <w:div w:id="345862597">
          <w:marLeft w:val="480"/>
          <w:marRight w:val="0"/>
          <w:marTop w:val="0"/>
          <w:marBottom w:val="0"/>
          <w:divBdr>
            <w:top w:val="none" w:sz="0" w:space="0" w:color="auto"/>
            <w:left w:val="none" w:sz="0" w:space="0" w:color="auto"/>
            <w:bottom w:val="none" w:sz="0" w:space="0" w:color="auto"/>
            <w:right w:val="none" w:sz="0" w:space="0" w:color="auto"/>
          </w:divBdr>
        </w:div>
        <w:div w:id="48848202">
          <w:marLeft w:val="480"/>
          <w:marRight w:val="0"/>
          <w:marTop w:val="0"/>
          <w:marBottom w:val="0"/>
          <w:divBdr>
            <w:top w:val="none" w:sz="0" w:space="0" w:color="auto"/>
            <w:left w:val="none" w:sz="0" w:space="0" w:color="auto"/>
            <w:bottom w:val="none" w:sz="0" w:space="0" w:color="auto"/>
            <w:right w:val="none" w:sz="0" w:space="0" w:color="auto"/>
          </w:divBdr>
        </w:div>
        <w:div w:id="431895883">
          <w:marLeft w:val="480"/>
          <w:marRight w:val="0"/>
          <w:marTop w:val="0"/>
          <w:marBottom w:val="0"/>
          <w:divBdr>
            <w:top w:val="none" w:sz="0" w:space="0" w:color="auto"/>
            <w:left w:val="none" w:sz="0" w:space="0" w:color="auto"/>
            <w:bottom w:val="none" w:sz="0" w:space="0" w:color="auto"/>
            <w:right w:val="none" w:sz="0" w:space="0" w:color="auto"/>
          </w:divBdr>
        </w:div>
        <w:div w:id="1072388581">
          <w:marLeft w:val="480"/>
          <w:marRight w:val="0"/>
          <w:marTop w:val="0"/>
          <w:marBottom w:val="0"/>
          <w:divBdr>
            <w:top w:val="none" w:sz="0" w:space="0" w:color="auto"/>
            <w:left w:val="none" w:sz="0" w:space="0" w:color="auto"/>
            <w:bottom w:val="none" w:sz="0" w:space="0" w:color="auto"/>
            <w:right w:val="none" w:sz="0" w:space="0" w:color="auto"/>
          </w:divBdr>
        </w:div>
        <w:div w:id="1434014519">
          <w:marLeft w:val="480"/>
          <w:marRight w:val="0"/>
          <w:marTop w:val="0"/>
          <w:marBottom w:val="0"/>
          <w:divBdr>
            <w:top w:val="none" w:sz="0" w:space="0" w:color="auto"/>
            <w:left w:val="none" w:sz="0" w:space="0" w:color="auto"/>
            <w:bottom w:val="none" w:sz="0" w:space="0" w:color="auto"/>
            <w:right w:val="none" w:sz="0" w:space="0" w:color="auto"/>
          </w:divBdr>
        </w:div>
        <w:div w:id="1546259874">
          <w:marLeft w:val="480"/>
          <w:marRight w:val="0"/>
          <w:marTop w:val="0"/>
          <w:marBottom w:val="0"/>
          <w:divBdr>
            <w:top w:val="none" w:sz="0" w:space="0" w:color="auto"/>
            <w:left w:val="none" w:sz="0" w:space="0" w:color="auto"/>
            <w:bottom w:val="none" w:sz="0" w:space="0" w:color="auto"/>
            <w:right w:val="none" w:sz="0" w:space="0" w:color="auto"/>
          </w:divBdr>
        </w:div>
        <w:div w:id="1312447003">
          <w:marLeft w:val="480"/>
          <w:marRight w:val="0"/>
          <w:marTop w:val="0"/>
          <w:marBottom w:val="0"/>
          <w:divBdr>
            <w:top w:val="none" w:sz="0" w:space="0" w:color="auto"/>
            <w:left w:val="none" w:sz="0" w:space="0" w:color="auto"/>
            <w:bottom w:val="none" w:sz="0" w:space="0" w:color="auto"/>
            <w:right w:val="none" w:sz="0" w:space="0" w:color="auto"/>
          </w:divBdr>
        </w:div>
        <w:div w:id="883567802">
          <w:marLeft w:val="480"/>
          <w:marRight w:val="0"/>
          <w:marTop w:val="0"/>
          <w:marBottom w:val="0"/>
          <w:divBdr>
            <w:top w:val="none" w:sz="0" w:space="0" w:color="auto"/>
            <w:left w:val="none" w:sz="0" w:space="0" w:color="auto"/>
            <w:bottom w:val="none" w:sz="0" w:space="0" w:color="auto"/>
            <w:right w:val="none" w:sz="0" w:space="0" w:color="auto"/>
          </w:divBdr>
        </w:div>
        <w:div w:id="738287651">
          <w:marLeft w:val="480"/>
          <w:marRight w:val="0"/>
          <w:marTop w:val="0"/>
          <w:marBottom w:val="0"/>
          <w:divBdr>
            <w:top w:val="none" w:sz="0" w:space="0" w:color="auto"/>
            <w:left w:val="none" w:sz="0" w:space="0" w:color="auto"/>
            <w:bottom w:val="none" w:sz="0" w:space="0" w:color="auto"/>
            <w:right w:val="none" w:sz="0" w:space="0" w:color="auto"/>
          </w:divBdr>
        </w:div>
        <w:div w:id="19748845">
          <w:marLeft w:val="480"/>
          <w:marRight w:val="0"/>
          <w:marTop w:val="0"/>
          <w:marBottom w:val="0"/>
          <w:divBdr>
            <w:top w:val="none" w:sz="0" w:space="0" w:color="auto"/>
            <w:left w:val="none" w:sz="0" w:space="0" w:color="auto"/>
            <w:bottom w:val="none" w:sz="0" w:space="0" w:color="auto"/>
            <w:right w:val="none" w:sz="0" w:space="0" w:color="auto"/>
          </w:divBdr>
        </w:div>
        <w:div w:id="1376388748">
          <w:marLeft w:val="480"/>
          <w:marRight w:val="0"/>
          <w:marTop w:val="0"/>
          <w:marBottom w:val="0"/>
          <w:divBdr>
            <w:top w:val="none" w:sz="0" w:space="0" w:color="auto"/>
            <w:left w:val="none" w:sz="0" w:space="0" w:color="auto"/>
            <w:bottom w:val="none" w:sz="0" w:space="0" w:color="auto"/>
            <w:right w:val="none" w:sz="0" w:space="0" w:color="auto"/>
          </w:divBdr>
        </w:div>
        <w:div w:id="1282491419">
          <w:marLeft w:val="480"/>
          <w:marRight w:val="0"/>
          <w:marTop w:val="0"/>
          <w:marBottom w:val="0"/>
          <w:divBdr>
            <w:top w:val="none" w:sz="0" w:space="0" w:color="auto"/>
            <w:left w:val="none" w:sz="0" w:space="0" w:color="auto"/>
            <w:bottom w:val="none" w:sz="0" w:space="0" w:color="auto"/>
            <w:right w:val="none" w:sz="0" w:space="0" w:color="auto"/>
          </w:divBdr>
        </w:div>
        <w:div w:id="62333723">
          <w:marLeft w:val="480"/>
          <w:marRight w:val="0"/>
          <w:marTop w:val="0"/>
          <w:marBottom w:val="0"/>
          <w:divBdr>
            <w:top w:val="none" w:sz="0" w:space="0" w:color="auto"/>
            <w:left w:val="none" w:sz="0" w:space="0" w:color="auto"/>
            <w:bottom w:val="none" w:sz="0" w:space="0" w:color="auto"/>
            <w:right w:val="none" w:sz="0" w:space="0" w:color="auto"/>
          </w:divBdr>
        </w:div>
        <w:div w:id="1729377802">
          <w:marLeft w:val="480"/>
          <w:marRight w:val="0"/>
          <w:marTop w:val="0"/>
          <w:marBottom w:val="0"/>
          <w:divBdr>
            <w:top w:val="none" w:sz="0" w:space="0" w:color="auto"/>
            <w:left w:val="none" w:sz="0" w:space="0" w:color="auto"/>
            <w:bottom w:val="none" w:sz="0" w:space="0" w:color="auto"/>
            <w:right w:val="none" w:sz="0" w:space="0" w:color="auto"/>
          </w:divBdr>
        </w:div>
        <w:div w:id="1284927106">
          <w:marLeft w:val="480"/>
          <w:marRight w:val="0"/>
          <w:marTop w:val="0"/>
          <w:marBottom w:val="0"/>
          <w:divBdr>
            <w:top w:val="none" w:sz="0" w:space="0" w:color="auto"/>
            <w:left w:val="none" w:sz="0" w:space="0" w:color="auto"/>
            <w:bottom w:val="none" w:sz="0" w:space="0" w:color="auto"/>
            <w:right w:val="none" w:sz="0" w:space="0" w:color="auto"/>
          </w:divBdr>
        </w:div>
        <w:div w:id="1575965783">
          <w:marLeft w:val="480"/>
          <w:marRight w:val="0"/>
          <w:marTop w:val="0"/>
          <w:marBottom w:val="0"/>
          <w:divBdr>
            <w:top w:val="none" w:sz="0" w:space="0" w:color="auto"/>
            <w:left w:val="none" w:sz="0" w:space="0" w:color="auto"/>
            <w:bottom w:val="none" w:sz="0" w:space="0" w:color="auto"/>
            <w:right w:val="none" w:sz="0" w:space="0" w:color="auto"/>
          </w:divBdr>
        </w:div>
        <w:div w:id="1481455757">
          <w:marLeft w:val="480"/>
          <w:marRight w:val="0"/>
          <w:marTop w:val="0"/>
          <w:marBottom w:val="0"/>
          <w:divBdr>
            <w:top w:val="none" w:sz="0" w:space="0" w:color="auto"/>
            <w:left w:val="none" w:sz="0" w:space="0" w:color="auto"/>
            <w:bottom w:val="none" w:sz="0" w:space="0" w:color="auto"/>
            <w:right w:val="none" w:sz="0" w:space="0" w:color="auto"/>
          </w:divBdr>
        </w:div>
        <w:div w:id="1425885106">
          <w:marLeft w:val="480"/>
          <w:marRight w:val="0"/>
          <w:marTop w:val="0"/>
          <w:marBottom w:val="0"/>
          <w:divBdr>
            <w:top w:val="none" w:sz="0" w:space="0" w:color="auto"/>
            <w:left w:val="none" w:sz="0" w:space="0" w:color="auto"/>
            <w:bottom w:val="none" w:sz="0" w:space="0" w:color="auto"/>
            <w:right w:val="none" w:sz="0" w:space="0" w:color="auto"/>
          </w:divBdr>
        </w:div>
        <w:div w:id="921138409">
          <w:marLeft w:val="480"/>
          <w:marRight w:val="0"/>
          <w:marTop w:val="0"/>
          <w:marBottom w:val="0"/>
          <w:divBdr>
            <w:top w:val="none" w:sz="0" w:space="0" w:color="auto"/>
            <w:left w:val="none" w:sz="0" w:space="0" w:color="auto"/>
            <w:bottom w:val="none" w:sz="0" w:space="0" w:color="auto"/>
            <w:right w:val="none" w:sz="0" w:space="0" w:color="auto"/>
          </w:divBdr>
        </w:div>
        <w:div w:id="86705040">
          <w:marLeft w:val="480"/>
          <w:marRight w:val="0"/>
          <w:marTop w:val="0"/>
          <w:marBottom w:val="0"/>
          <w:divBdr>
            <w:top w:val="none" w:sz="0" w:space="0" w:color="auto"/>
            <w:left w:val="none" w:sz="0" w:space="0" w:color="auto"/>
            <w:bottom w:val="none" w:sz="0" w:space="0" w:color="auto"/>
            <w:right w:val="none" w:sz="0" w:space="0" w:color="auto"/>
          </w:divBdr>
        </w:div>
        <w:div w:id="1562446278">
          <w:marLeft w:val="480"/>
          <w:marRight w:val="0"/>
          <w:marTop w:val="0"/>
          <w:marBottom w:val="0"/>
          <w:divBdr>
            <w:top w:val="none" w:sz="0" w:space="0" w:color="auto"/>
            <w:left w:val="none" w:sz="0" w:space="0" w:color="auto"/>
            <w:bottom w:val="none" w:sz="0" w:space="0" w:color="auto"/>
            <w:right w:val="none" w:sz="0" w:space="0" w:color="auto"/>
          </w:divBdr>
        </w:div>
        <w:div w:id="1663587276">
          <w:marLeft w:val="480"/>
          <w:marRight w:val="0"/>
          <w:marTop w:val="0"/>
          <w:marBottom w:val="0"/>
          <w:divBdr>
            <w:top w:val="none" w:sz="0" w:space="0" w:color="auto"/>
            <w:left w:val="none" w:sz="0" w:space="0" w:color="auto"/>
            <w:bottom w:val="none" w:sz="0" w:space="0" w:color="auto"/>
            <w:right w:val="none" w:sz="0" w:space="0" w:color="auto"/>
          </w:divBdr>
        </w:div>
        <w:div w:id="252590041">
          <w:marLeft w:val="480"/>
          <w:marRight w:val="0"/>
          <w:marTop w:val="0"/>
          <w:marBottom w:val="0"/>
          <w:divBdr>
            <w:top w:val="none" w:sz="0" w:space="0" w:color="auto"/>
            <w:left w:val="none" w:sz="0" w:space="0" w:color="auto"/>
            <w:bottom w:val="none" w:sz="0" w:space="0" w:color="auto"/>
            <w:right w:val="none" w:sz="0" w:space="0" w:color="auto"/>
          </w:divBdr>
        </w:div>
        <w:div w:id="467016220">
          <w:marLeft w:val="480"/>
          <w:marRight w:val="0"/>
          <w:marTop w:val="0"/>
          <w:marBottom w:val="0"/>
          <w:divBdr>
            <w:top w:val="none" w:sz="0" w:space="0" w:color="auto"/>
            <w:left w:val="none" w:sz="0" w:space="0" w:color="auto"/>
            <w:bottom w:val="none" w:sz="0" w:space="0" w:color="auto"/>
            <w:right w:val="none" w:sz="0" w:space="0" w:color="auto"/>
          </w:divBdr>
        </w:div>
        <w:div w:id="1392266762">
          <w:marLeft w:val="480"/>
          <w:marRight w:val="0"/>
          <w:marTop w:val="0"/>
          <w:marBottom w:val="0"/>
          <w:divBdr>
            <w:top w:val="none" w:sz="0" w:space="0" w:color="auto"/>
            <w:left w:val="none" w:sz="0" w:space="0" w:color="auto"/>
            <w:bottom w:val="none" w:sz="0" w:space="0" w:color="auto"/>
            <w:right w:val="none" w:sz="0" w:space="0" w:color="auto"/>
          </w:divBdr>
        </w:div>
        <w:div w:id="743451319">
          <w:marLeft w:val="480"/>
          <w:marRight w:val="0"/>
          <w:marTop w:val="0"/>
          <w:marBottom w:val="0"/>
          <w:divBdr>
            <w:top w:val="none" w:sz="0" w:space="0" w:color="auto"/>
            <w:left w:val="none" w:sz="0" w:space="0" w:color="auto"/>
            <w:bottom w:val="none" w:sz="0" w:space="0" w:color="auto"/>
            <w:right w:val="none" w:sz="0" w:space="0" w:color="auto"/>
          </w:divBdr>
        </w:div>
        <w:div w:id="1753821228">
          <w:marLeft w:val="480"/>
          <w:marRight w:val="0"/>
          <w:marTop w:val="0"/>
          <w:marBottom w:val="0"/>
          <w:divBdr>
            <w:top w:val="none" w:sz="0" w:space="0" w:color="auto"/>
            <w:left w:val="none" w:sz="0" w:space="0" w:color="auto"/>
            <w:bottom w:val="none" w:sz="0" w:space="0" w:color="auto"/>
            <w:right w:val="none" w:sz="0" w:space="0" w:color="auto"/>
          </w:divBdr>
        </w:div>
      </w:divsChild>
    </w:div>
    <w:div w:id="1176532002">
      <w:marLeft w:val="480"/>
      <w:marRight w:val="0"/>
      <w:marTop w:val="0"/>
      <w:marBottom w:val="0"/>
      <w:divBdr>
        <w:top w:val="none" w:sz="0" w:space="0" w:color="auto"/>
        <w:left w:val="none" w:sz="0" w:space="0" w:color="auto"/>
        <w:bottom w:val="none" w:sz="0" w:space="0" w:color="auto"/>
        <w:right w:val="none" w:sz="0" w:space="0" w:color="auto"/>
      </w:divBdr>
    </w:div>
    <w:div w:id="1176577800">
      <w:marLeft w:val="480"/>
      <w:marRight w:val="0"/>
      <w:marTop w:val="0"/>
      <w:marBottom w:val="0"/>
      <w:divBdr>
        <w:top w:val="none" w:sz="0" w:space="0" w:color="auto"/>
        <w:left w:val="none" w:sz="0" w:space="0" w:color="auto"/>
        <w:bottom w:val="none" w:sz="0" w:space="0" w:color="auto"/>
        <w:right w:val="none" w:sz="0" w:space="0" w:color="auto"/>
      </w:divBdr>
    </w:div>
    <w:div w:id="1176723396">
      <w:marLeft w:val="480"/>
      <w:marRight w:val="0"/>
      <w:marTop w:val="0"/>
      <w:marBottom w:val="0"/>
      <w:divBdr>
        <w:top w:val="none" w:sz="0" w:space="0" w:color="auto"/>
        <w:left w:val="none" w:sz="0" w:space="0" w:color="auto"/>
        <w:bottom w:val="none" w:sz="0" w:space="0" w:color="auto"/>
        <w:right w:val="none" w:sz="0" w:space="0" w:color="auto"/>
      </w:divBdr>
    </w:div>
    <w:div w:id="1177186980">
      <w:bodyDiv w:val="1"/>
      <w:marLeft w:val="0"/>
      <w:marRight w:val="0"/>
      <w:marTop w:val="0"/>
      <w:marBottom w:val="0"/>
      <w:divBdr>
        <w:top w:val="none" w:sz="0" w:space="0" w:color="auto"/>
        <w:left w:val="none" w:sz="0" w:space="0" w:color="auto"/>
        <w:bottom w:val="none" w:sz="0" w:space="0" w:color="auto"/>
        <w:right w:val="none" w:sz="0" w:space="0" w:color="auto"/>
      </w:divBdr>
    </w:div>
    <w:div w:id="1177500199">
      <w:marLeft w:val="480"/>
      <w:marRight w:val="0"/>
      <w:marTop w:val="0"/>
      <w:marBottom w:val="0"/>
      <w:divBdr>
        <w:top w:val="none" w:sz="0" w:space="0" w:color="auto"/>
        <w:left w:val="none" w:sz="0" w:space="0" w:color="auto"/>
        <w:bottom w:val="none" w:sz="0" w:space="0" w:color="auto"/>
        <w:right w:val="none" w:sz="0" w:space="0" w:color="auto"/>
      </w:divBdr>
    </w:div>
    <w:div w:id="1177620582">
      <w:marLeft w:val="480"/>
      <w:marRight w:val="0"/>
      <w:marTop w:val="0"/>
      <w:marBottom w:val="0"/>
      <w:divBdr>
        <w:top w:val="none" w:sz="0" w:space="0" w:color="auto"/>
        <w:left w:val="none" w:sz="0" w:space="0" w:color="auto"/>
        <w:bottom w:val="none" w:sz="0" w:space="0" w:color="auto"/>
        <w:right w:val="none" w:sz="0" w:space="0" w:color="auto"/>
      </w:divBdr>
    </w:div>
    <w:div w:id="1177694987">
      <w:bodyDiv w:val="1"/>
      <w:marLeft w:val="0"/>
      <w:marRight w:val="0"/>
      <w:marTop w:val="0"/>
      <w:marBottom w:val="0"/>
      <w:divBdr>
        <w:top w:val="none" w:sz="0" w:space="0" w:color="auto"/>
        <w:left w:val="none" w:sz="0" w:space="0" w:color="auto"/>
        <w:bottom w:val="none" w:sz="0" w:space="0" w:color="auto"/>
        <w:right w:val="none" w:sz="0" w:space="0" w:color="auto"/>
      </w:divBdr>
      <w:divsChild>
        <w:div w:id="1582568352">
          <w:marLeft w:val="480"/>
          <w:marRight w:val="0"/>
          <w:marTop w:val="0"/>
          <w:marBottom w:val="0"/>
          <w:divBdr>
            <w:top w:val="none" w:sz="0" w:space="0" w:color="auto"/>
            <w:left w:val="none" w:sz="0" w:space="0" w:color="auto"/>
            <w:bottom w:val="none" w:sz="0" w:space="0" w:color="auto"/>
            <w:right w:val="none" w:sz="0" w:space="0" w:color="auto"/>
          </w:divBdr>
        </w:div>
        <w:div w:id="1041057515">
          <w:marLeft w:val="480"/>
          <w:marRight w:val="0"/>
          <w:marTop w:val="0"/>
          <w:marBottom w:val="0"/>
          <w:divBdr>
            <w:top w:val="none" w:sz="0" w:space="0" w:color="auto"/>
            <w:left w:val="none" w:sz="0" w:space="0" w:color="auto"/>
            <w:bottom w:val="none" w:sz="0" w:space="0" w:color="auto"/>
            <w:right w:val="none" w:sz="0" w:space="0" w:color="auto"/>
          </w:divBdr>
        </w:div>
        <w:div w:id="99378114">
          <w:marLeft w:val="480"/>
          <w:marRight w:val="0"/>
          <w:marTop w:val="0"/>
          <w:marBottom w:val="0"/>
          <w:divBdr>
            <w:top w:val="none" w:sz="0" w:space="0" w:color="auto"/>
            <w:left w:val="none" w:sz="0" w:space="0" w:color="auto"/>
            <w:bottom w:val="none" w:sz="0" w:space="0" w:color="auto"/>
            <w:right w:val="none" w:sz="0" w:space="0" w:color="auto"/>
          </w:divBdr>
        </w:div>
        <w:div w:id="1827739784">
          <w:marLeft w:val="480"/>
          <w:marRight w:val="0"/>
          <w:marTop w:val="0"/>
          <w:marBottom w:val="0"/>
          <w:divBdr>
            <w:top w:val="none" w:sz="0" w:space="0" w:color="auto"/>
            <w:left w:val="none" w:sz="0" w:space="0" w:color="auto"/>
            <w:bottom w:val="none" w:sz="0" w:space="0" w:color="auto"/>
            <w:right w:val="none" w:sz="0" w:space="0" w:color="auto"/>
          </w:divBdr>
        </w:div>
        <w:div w:id="1322083731">
          <w:marLeft w:val="480"/>
          <w:marRight w:val="0"/>
          <w:marTop w:val="0"/>
          <w:marBottom w:val="0"/>
          <w:divBdr>
            <w:top w:val="none" w:sz="0" w:space="0" w:color="auto"/>
            <w:left w:val="none" w:sz="0" w:space="0" w:color="auto"/>
            <w:bottom w:val="none" w:sz="0" w:space="0" w:color="auto"/>
            <w:right w:val="none" w:sz="0" w:space="0" w:color="auto"/>
          </w:divBdr>
        </w:div>
        <w:div w:id="860238625">
          <w:marLeft w:val="480"/>
          <w:marRight w:val="0"/>
          <w:marTop w:val="0"/>
          <w:marBottom w:val="0"/>
          <w:divBdr>
            <w:top w:val="none" w:sz="0" w:space="0" w:color="auto"/>
            <w:left w:val="none" w:sz="0" w:space="0" w:color="auto"/>
            <w:bottom w:val="none" w:sz="0" w:space="0" w:color="auto"/>
            <w:right w:val="none" w:sz="0" w:space="0" w:color="auto"/>
          </w:divBdr>
        </w:div>
        <w:div w:id="902326436">
          <w:marLeft w:val="480"/>
          <w:marRight w:val="0"/>
          <w:marTop w:val="0"/>
          <w:marBottom w:val="0"/>
          <w:divBdr>
            <w:top w:val="none" w:sz="0" w:space="0" w:color="auto"/>
            <w:left w:val="none" w:sz="0" w:space="0" w:color="auto"/>
            <w:bottom w:val="none" w:sz="0" w:space="0" w:color="auto"/>
            <w:right w:val="none" w:sz="0" w:space="0" w:color="auto"/>
          </w:divBdr>
        </w:div>
        <w:div w:id="2025327550">
          <w:marLeft w:val="480"/>
          <w:marRight w:val="0"/>
          <w:marTop w:val="0"/>
          <w:marBottom w:val="0"/>
          <w:divBdr>
            <w:top w:val="none" w:sz="0" w:space="0" w:color="auto"/>
            <w:left w:val="none" w:sz="0" w:space="0" w:color="auto"/>
            <w:bottom w:val="none" w:sz="0" w:space="0" w:color="auto"/>
            <w:right w:val="none" w:sz="0" w:space="0" w:color="auto"/>
          </w:divBdr>
        </w:div>
        <w:div w:id="1970892454">
          <w:marLeft w:val="480"/>
          <w:marRight w:val="0"/>
          <w:marTop w:val="0"/>
          <w:marBottom w:val="0"/>
          <w:divBdr>
            <w:top w:val="none" w:sz="0" w:space="0" w:color="auto"/>
            <w:left w:val="none" w:sz="0" w:space="0" w:color="auto"/>
            <w:bottom w:val="none" w:sz="0" w:space="0" w:color="auto"/>
            <w:right w:val="none" w:sz="0" w:space="0" w:color="auto"/>
          </w:divBdr>
        </w:div>
        <w:div w:id="963577734">
          <w:marLeft w:val="480"/>
          <w:marRight w:val="0"/>
          <w:marTop w:val="0"/>
          <w:marBottom w:val="0"/>
          <w:divBdr>
            <w:top w:val="none" w:sz="0" w:space="0" w:color="auto"/>
            <w:left w:val="none" w:sz="0" w:space="0" w:color="auto"/>
            <w:bottom w:val="none" w:sz="0" w:space="0" w:color="auto"/>
            <w:right w:val="none" w:sz="0" w:space="0" w:color="auto"/>
          </w:divBdr>
        </w:div>
        <w:div w:id="217863961">
          <w:marLeft w:val="480"/>
          <w:marRight w:val="0"/>
          <w:marTop w:val="0"/>
          <w:marBottom w:val="0"/>
          <w:divBdr>
            <w:top w:val="none" w:sz="0" w:space="0" w:color="auto"/>
            <w:left w:val="none" w:sz="0" w:space="0" w:color="auto"/>
            <w:bottom w:val="none" w:sz="0" w:space="0" w:color="auto"/>
            <w:right w:val="none" w:sz="0" w:space="0" w:color="auto"/>
          </w:divBdr>
        </w:div>
        <w:div w:id="1677922863">
          <w:marLeft w:val="480"/>
          <w:marRight w:val="0"/>
          <w:marTop w:val="0"/>
          <w:marBottom w:val="0"/>
          <w:divBdr>
            <w:top w:val="none" w:sz="0" w:space="0" w:color="auto"/>
            <w:left w:val="none" w:sz="0" w:space="0" w:color="auto"/>
            <w:bottom w:val="none" w:sz="0" w:space="0" w:color="auto"/>
            <w:right w:val="none" w:sz="0" w:space="0" w:color="auto"/>
          </w:divBdr>
        </w:div>
        <w:div w:id="1673799904">
          <w:marLeft w:val="480"/>
          <w:marRight w:val="0"/>
          <w:marTop w:val="0"/>
          <w:marBottom w:val="0"/>
          <w:divBdr>
            <w:top w:val="none" w:sz="0" w:space="0" w:color="auto"/>
            <w:left w:val="none" w:sz="0" w:space="0" w:color="auto"/>
            <w:bottom w:val="none" w:sz="0" w:space="0" w:color="auto"/>
            <w:right w:val="none" w:sz="0" w:space="0" w:color="auto"/>
          </w:divBdr>
        </w:div>
        <w:div w:id="1183469082">
          <w:marLeft w:val="480"/>
          <w:marRight w:val="0"/>
          <w:marTop w:val="0"/>
          <w:marBottom w:val="0"/>
          <w:divBdr>
            <w:top w:val="none" w:sz="0" w:space="0" w:color="auto"/>
            <w:left w:val="none" w:sz="0" w:space="0" w:color="auto"/>
            <w:bottom w:val="none" w:sz="0" w:space="0" w:color="auto"/>
            <w:right w:val="none" w:sz="0" w:space="0" w:color="auto"/>
          </w:divBdr>
        </w:div>
        <w:div w:id="604000291">
          <w:marLeft w:val="480"/>
          <w:marRight w:val="0"/>
          <w:marTop w:val="0"/>
          <w:marBottom w:val="0"/>
          <w:divBdr>
            <w:top w:val="none" w:sz="0" w:space="0" w:color="auto"/>
            <w:left w:val="none" w:sz="0" w:space="0" w:color="auto"/>
            <w:bottom w:val="none" w:sz="0" w:space="0" w:color="auto"/>
            <w:right w:val="none" w:sz="0" w:space="0" w:color="auto"/>
          </w:divBdr>
        </w:div>
        <w:div w:id="1662811591">
          <w:marLeft w:val="480"/>
          <w:marRight w:val="0"/>
          <w:marTop w:val="0"/>
          <w:marBottom w:val="0"/>
          <w:divBdr>
            <w:top w:val="none" w:sz="0" w:space="0" w:color="auto"/>
            <w:left w:val="none" w:sz="0" w:space="0" w:color="auto"/>
            <w:bottom w:val="none" w:sz="0" w:space="0" w:color="auto"/>
            <w:right w:val="none" w:sz="0" w:space="0" w:color="auto"/>
          </w:divBdr>
        </w:div>
        <w:div w:id="1916354118">
          <w:marLeft w:val="480"/>
          <w:marRight w:val="0"/>
          <w:marTop w:val="0"/>
          <w:marBottom w:val="0"/>
          <w:divBdr>
            <w:top w:val="none" w:sz="0" w:space="0" w:color="auto"/>
            <w:left w:val="none" w:sz="0" w:space="0" w:color="auto"/>
            <w:bottom w:val="none" w:sz="0" w:space="0" w:color="auto"/>
            <w:right w:val="none" w:sz="0" w:space="0" w:color="auto"/>
          </w:divBdr>
        </w:div>
        <w:div w:id="387807907">
          <w:marLeft w:val="480"/>
          <w:marRight w:val="0"/>
          <w:marTop w:val="0"/>
          <w:marBottom w:val="0"/>
          <w:divBdr>
            <w:top w:val="none" w:sz="0" w:space="0" w:color="auto"/>
            <w:left w:val="none" w:sz="0" w:space="0" w:color="auto"/>
            <w:bottom w:val="none" w:sz="0" w:space="0" w:color="auto"/>
            <w:right w:val="none" w:sz="0" w:space="0" w:color="auto"/>
          </w:divBdr>
        </w:div>
        <w:div w:id="335546349">
          <w:marLeft w:val="480"/>
          <w:marRight w:val="0"/>
          <w:marTop w:val="0"/>
          <w:marBottom w:val="0"/>
          <w:divBdr>
            <w:top w:val="none" w:sz="0" w:space="0" w:color="auto"/>
            <w:left w:val="none" w:sz="0" w:space="0" w:color="auto"/>
            <w:bottom w:val="none" w:sz="0" w:space="0" w:color="auto"/>
            <w:right w:val="none" w:sz="0" w:space="0" w:color="auto"/>
          </w:divBdr>
        </w:div>
        <w:div w:id="1263758079">
          <w:marLeft w:val="480"/>
          <w:marRight w:val="0"/>
          <w:marTop w:val="0"/>
          <w:marBottom w:val="0"/>
          <w:divBdr>
            <w:top w:val="none" w:sz="0" w:space="0" w:color="auto"/>
            <w:left w:val="none" w:sz="0" w:space="0" w:color="auto"/>
            <w:bottom w:val="none" w:sz="0" w:space="0" w:color="auto"/>
            <w:right w:val="none" w:sz="0" w:space="0" w:color="auto"/>
          </w:divBdr>
        </w:div>
        <w:div w:id="233318721">
          <w:marLeft w:val="480"/>
          <w:marRight w:val="0"/>
          <w:marTop w:val="0"/>
          <w:marBottom w:val="0"/>
          <w:divBdr>
            <w:top w:val="none" w:sz="0" w:space="0" w:color="auto"/>
            <w:left w:val="none" w:sz="0" w:space="0" w:color="auto"/>
            <w:bottom w:val="none" w:sz="0" w:space="0" w:color="auto"/>
            <w:right w:val="none" w:sz="0" w:space="0" w:color="auto"/>
          </w:divBdr>
        </w:div>
        <w:div w:id="863400261">
          <w:marLeft w:val="480"/>
          <w:marRight w:val="0"/>
          <w:marTop w:val="0"/>
          <w:marBottom w:val="0"/>
          <w:divBdr>
            <w:top w:val="none" w:sz="0" w:space="0" w:color="auto"/>
            <w:left w:val="none" w:sz="0" w:space="0" w:color="auto"/>
            <w:bottom w:val="none" w:sz="0" w:space="0" w:color="auto"/>
            <w:right w:val="none" w:sz="0" w:space="0" w:color="auto"/>
          </w:divBdr>
        </w:div>
        <w:div w:id="1944415537">
          <w:marLeft w:val="480"/>
          <w:marRight w:val="0"/>
          <w:marTop w:val="0"/>
          <w:marBottom w:val="0"/>
          <w:divBdr>
            <w:top w:val="none" w:sz="0" w:space="0" w:color="auto"/>
            <w:left w:val="none" w:sz="0" w:space="0" w:color="auto"/>
            <w:bottom w:val="none" w:sz="0" w:space="0" w:color="auto"/>
            <w:right w:val="none" w:sz="0" w:space="0" w:color="auto"/>
          </w:divBdr>
        </w:div>
        <w:div w:id="2002614311">
          <w:marLeft w:val="480"/>
          <w:marRight w:val="0"/>
          <w:marTop w:val="0"/>
          <w:marBottom w:val="0"/>
          <w:divBdr>
            <w:top w:val="none" w:sz="0" w:space="0" w:color="auto"/>
            <w:left w:val="none" w:sz="0" w:space="0" w:color="auto"/>
            <w:bottom w:val="none" w:sz="0" w:space="0" w:color="auto"/>
            <w:right w:val="none" w:sz="0" w:space="0" w:color="auto"/>
          </w:divBdr>
        </w:div>
        <w:div w:id="1360669322">
          <w:marLeft w:val="480"/>
          <w:marRight w:val="0"/>
          <w:marTop w:val="0"/>
          <w:marBottom w:val="0"/>
          <w:divBdr>
            <w:top w:val="none" w:sz="0" w:space="0" w:color="auto"/>
            <w:left w:val="none" w:sz="0" w:space="0" w:color="auto"/>
            <w:bottom w:val="none" w:sz="0" w:space="0" w:color="auto"/>
            <w:right w:val="none" w:sz="0" w:space="0" w:color="auto"/>
          </w:divBdr>
        </w:div>
        <w:div w:id="518079405">
          <w:marLeft w:val="480"/>
          <w:marRight w:val="0"/>
          <w:marTop w:val="0"/>
          <w:marBottom w:val="0"/>
          <w:divBdr>
            <w:top w:val="none" w:sz="0" w:space="0" w:color="auto"/>
            <w:left w:val="none" w:sz="0" w:space="0" w:color="auto"/>
            <w:bottom w:val="none" w:sz="0" w:space="0" w:color="auto"/>
            <w:right w:val="none" w:sz="0" w:space="0" w:color="auto"/>
          </w:divBdr>
        </w:div>
        <w:div w:id="510800288">
          <w:marLeft w:val="480"/>
          <w:marRight w:val="0"/>
          <w:marTop w:val="0"/>
          <w:marBottom w:val="0"/>
          <w:divBdr>
            <w:top w:val="none" w:sz="0" w:space="0" w:color="auto"/>
            <w:left w:val="none" w:sz="0" w:space="0" w:color="auto"/>
            <w:bottom w:val="none" w:sz="0" w:space="0" w:color="auto"/>
            <w:right w:val="none" w:sz="0" w:space="0" w:color="auto"/>
          </w:divBdr>
        </w:div>
        <w:div w:id="1655639392">
          <w:marLeft w:val="480"/>
          <w:marRight w:val="0"/>
          <w:marTop w:val="0"/>
          <w:marBottom w:val="0"/>
          <w:divBdr>
            <w:top w:val="none" w:sz="0" w:space="0" w:color="auto"/>
            <w:left w:val="none" w:sz="0" w:space="0" w:color="auto"/>
            <w:bottom w:val="none" w:sz="0" w:space="0" w:color="auto"/>
            <w:right w:val="none" w:sz="0" w:space="0" w:color="auto"/>
          </w:divBdr>
        </w:div>
        <w:div w:id="443579693">
          <w:marLeft w:val="480"/>
          <w:marRight w:val="0"/>
          <w:marTop w:val="0"/>
          <w:marBottom w:val="0"/>
          <w:divBdr>
            <w:top w:val="none" w:sz="0" w:space="0" w:color="auto"/>
            <w:left w:val="none" w:sz="0" w:space="0" w:color="auto"/>
            <w:bottom w:val="none" w:sz="0" w:space="0" w:color="auto"/>
            <w:right w:val="none" w:sz="0" w:space="0" w:color="auto"/>
          </w:divBdr>
        </w:div>
        <w:div w:id="1020859683">
          <w:marLeft w:val="480"/>
          <w:marRight w:val="0"/>
          <w:marTop w:val="0"/>
          <w:marBottom w:val="0"/>
          <w:divBdr>
            <w:top w:val="none" w:sz="0" w:space="0" w:color="auto"/>
            <w:left w:val="none" w:sz="0" w:space="0" w:color="auto"/>
            <w:bottom w:val="none" w:sz="0" w:space="0" w:color="auto"/>
            <w:right w:val="none" w:sz="0" w:space="0" w:color="auto"/>
          </w:divBdr>
        </w:div>
        <w:div w:id="382757850">
          <w:marLeft w:val="480"/>
          <w:marRight w:val="0"/>
          <w:marTop w:val="0"/>
          <w:marBottom w:val="0"/>
          <w:divBdr>
            <w:top w:val="none" w:sz="0" w:space="0" w:color="auto"/>
            <w:left w:val="none" w:sz="0" w:space="0" w:color="auto"/>
            <w:bottom w:val="none" w:sz="0" w:space="0" w:color="auto"/>
            <w:right w:val="none" w:sz="0" w:space="0" w:color="auto"/>
          </w:divBdr>
        </w:div>
        <w:div w:id="372193126">
          <w:marLeft w:val="480"/>
          <w:marRight w:val="0"/>
          <w:marTop w:val="0"/>
          <w:marBottom w:val="0"/>
          <w:divBdr>
            <w:top w:val="none" w:sz="0" w:space="0" w:color="auto"/>
            <w:left w:val="none" w:sz="0" w:space="0" w:color="auto"/>
            <w:bottom w:val="none" w:sz="0" w:space="0" w:color="auto"/>
            <w:right w:val="none" w:sz="0" w:space="0" w:color="auto"/>
          </w:divBdr>
        </w:div>
        <w:div w:id="609630138">
          <w:marLeft w:val="480"/>
          <w:marRight w:val="0"/>
          <w:marTop w:val="0"/>
          <w:marBottom w:val="0"/>
          <w:divBdr>
            <w:top w:val="none" w:sz="0" w:space="0" w:color="auto"/>
            <w:left w:val="none" w:sz="0" w:space="0" w:color="auto"/>
            <w:bottom w:val="none" w:sz="0" w:space="0" w:color="auto"/>
            <w:right w:val="none" w:sz="0" w:space="0" w:color="auto"/>
          </w:divBdr>
        </w:div>
        <w:div w:id="1222593003">
          <w:marLeft w:val="480"/>
          <w:marRight w:val="0"/>
          <w:marTop w:val="0"/>
          <w:marBottom w:val="0"/>
          <w:divBdr>
            <w:top w:val="none" w:sz="0" w:space="0" w:color="auto"/>
            <w:left w:val="none" w:sz="0" w:space="0" w:color="auto"/>
            <w:bottom w:val="none" w:sz="0" w:space="0" w:color="auto"/>
            <w:right w:val="none" w:sz="0" w:space="0" w:color="auto"/>
          </w:divBdr>
        </w:div>
        <w:div w:id="1337925566">
          <w:marLeft w:val="480"/>
          <w:marRight w:val="0"/>
          <w:marTop w:val="0"/>
          <w:marBottom w:val="0"/>
          <w:divBdr>
            <w:top w:val="none" w:sz="0" w:space="0" w:color="auto"/>
            <w:left w:val="none" w:sz="0" w:space="0" w:color="auto"/>
            <w:bottom w:val="none" w:sz="0" w:space="0" w:color="auto"/>
            <w:right w:val="none" w:sz="0" w:space="0" w:color="auto"/>
          </w:divBdr>
        </w:div>
        <w:div w:id="785349507">
          <w:marLeft w:val="480"/>
          <w:marRight w:val="0"/>
          <w:marTop w:val="0"/>
          <w:marBottom w:val="0"/>
          <w:divBdr>
            <w:top w:val="none" w:sz="0" w:space="0" w:color="auto"/>
            <w:left w:val="none" w:sz="0" w:space="0" w:color="auto"/>
            <w:bottom w:val="none" w:sz="0" w:space="0" w:color="auto"/>
            <w:right w:val="none" w:sz="0" w:space="0" w:color="auto"/>
          </w:divBdr>
        </w:div>
        <w:div w:id="203055717">
          <w:marLeft w:val="480"/>
          <w:marRight w:val="0"/>
          <w:marTop w:val="0"/>
          <w:marBottom w:val="0"/>
          <w:divBdr>
            <w:top w:val="none" w:sz="0" w:space="0" w:color="auto"/>
            <w:left w:val="none" w:sz="0" w:space="0" w:color="auto"/>
            <w:bottom w:val="none" w:sz="0" w:space="0" w:color="auto"/>
            <w:right w:val="none" w:sz="0" w:space="0" w:color="auto"/>
          </w:divBdr>
        </w:div>
        <w:div w:id="1894534080">
          <w:marLeft w:val="480"/>
          <w:marRight w:val="0"/>
          <w:marTop w:val="0"/>
          <w:marBottom w:val="0"/>
          <w:divBdr>
            <w:top w:val="none" w:sz="0" w:space="0" w:color="auto"/>
            <w:left w:val="none" w:sz="0" w:space="0" w:color="auto"/>
            <w:bottom w:val="none" w:sz="0" w:space="0" w:color="auto"/>
            <w:right w:val="none" w:sz="0" w:space="0" w:color="auto"/>
          </w:divBdr>
        </w:div>
        <w:div w:id="751393899">
          <w:marLeft w:val="480"/>
          <w:marRight w:val="0"/>
          <w:marTop w:val="0"/>
          <w:marBottom w:val="0"/>
          <w:divBdr>
            <w:top w:val="none" w:sz="0" w:space="0" w:color="auto"/>
            <w:left w:val="none" w:sz="0" w:space="0" w:color="auto"/>
            <w:bottom w:val="none" w:sz="0" w:space="0" w:color="auto"/>
            <w:right w:val="none" w:sz="0" w:space="0" w:color="auto"/>
          </w:divBdr>
        </w:div>
        <w:div w:id="1392315907">
          <w:marLeft w:val="480"/>
          <w:marRight w:val="0"/>
          <w:marTop w:val="0"/>
          <w:marBottom w:val="0"/>
          <w:divBdr>
            <w:top w:val="none" w:sz="0" w:space="0" w:color="auto"/>
            <w:left w:val="none" w:sz="0" w:space="0" w:color="auto"/>
            <w:bottom w:val="none" w:sz="0" w:space="0" w:color="auto"/>
            <w:right w:val="none" w:sz="0" w:space="0" w:color="auto"/>
          </w:divBdr>
        </w:div>
        <w:div w:id="1267157901">
          <w:marLeft w:val="480"/>
          <w:marRight w:val="0"/>
          <w:marTop w:val="0"/>
          <w:marBottom w:val="0"/>
          <w:divBdr>
            <w:top w:val="none" w:sz="0" w:space="0" w:color="auto"/>
            <w:left w:val="none" w:sz="0" w:space="0" w:color="auto"/>
            <w:bottom w:val="none" w:sz="0" w:space="0" w:color="auto"/>
            <w:right w:val="none" w:sz="0" w:space="0" w:color="auto"/>
          </w:divBdr>
        </w:div>
        <w:div w:id="418985946">
          <w:marLeft w:val="480"/>
          <w:marRight w:val="0"/>
          <w:marTop w:val="0"/>
          <w:marBottom w:val="0"/>
          <w:divBdr>
            <w:top w:val="none" w:sz="0" w:space="0" w:color="auto"/>
            <w:left w:val="none" w:sz="0" w:space="0" w:color="auto"/>
            <w:bottom w:val="none" w:sz="0" w:space="0" w:color="auto"/>
            <w:right w:val="none" w:sz="0" w:space="0" w:color="auto"/>
          </w:divBdr>
        </w:div>
        <w:div w:id="1580555227">
          <w:marLeft w:val="480"/>
          <w:marRight w:val="0"/>
          <w:marTop w:val="0"/>
          <w:marBottom w:val="0"/>
          <w:divBdr>
            <w:top w:val="none" w:sz="0" w:space="0" w:color="auto"/>
            <w:left w:val="none" w:sz="0" w:space="0" w:color="auto"/>
            <w:bottom w:val="none" w:sz="0" w:space="0" w:color="auto"/>
            <w:right w:val="none" w:sz="0" w:space="0" w:color="auto"/>
          </w:divBdr>
        </w:div>
        <w:div w:id="26420176">
          <w:marLeft w:val="480"/>
          <w:marRight w:val="0"/>
          <w:marTop w:val="0"/>
          <w:marBottom w:val="0"/>
          <w:divBdr>
            <w:top w:val="none" w:sz="0" w:space="0" w:color="auto"/>
            <w:left w:val="none" w:sz="0" w:space="0" w:color="auto"/>
            <w:bottom w:val="none" w:sz="0" w:space="0" w:color="auto"/>
            <w:right w:val="none" w:sz="0" w:space="0" w:color="auto"/>
          </w:divBdr>
        </w:div>
        <w:div w:id="1136293251">
          <w:marLeft w:val="480"/>
          <w:marRight w:val="0"/>
          <w:marTop w:val="0"/>
          <w:marBottom w:val="0"/>
          <w:divBdr>
            <w:top w:val="none" w:sz="0" w:space="0" w:color="auto"/>
            <w:left w:val="none" w:sz="0" w:space="0" w:color="auto"/>
            <w:bottom w:val="none" w:sz="0" w:space="0" w:color="auto"/>
            <w:right w:val="none" w:sz="0" w:space="0" w:color="auto"/>
          </w:divBdr>
        </w:div>
        <w:div w:id="2136943180">
          <w:marLeft w:val="480"/>
          <w:marRight w:val="0"/>
          <w:marTop w:val="0"/>
          <w:marBottom w:val="0"/>
          <w:divBdr>
            <w:top w:val="none" w:sz="0" w:space="0" w:color="auto"/>
            <w:left w:val="none" w:sz="0" w:space="0" w:color="auto"/>
            <w:bottom w:val="none" w:sz="0" w:space="0" w:color="auto"/>
            <w:right w:val="none" w:sz="0" w:space="0" w:color="auto"/>
          </w:divBdr>
        </w:div>
        <w:div w:id="560553634">
          <w:marLeft w:val="480"/>
          <w:marRight w:val="0"/>
          <w:marTop w:val="0"/>
          <w:marBottom w:val="0"/>
          <w:divBdr>
            <w:top w:val="none" w:sz="0" w:space="0" w:color="auto"/>
            <w:left w:val="none" w:sz="0" w:space="0" w:color="auto"/>
            <w:bottom w:val="none" w:sz="0" w:space="0" w:color="auto"/>
            <w:right w:val="none" w:sz="0" w:space="0" w:color="auto"/>
          </w:divBdr>
        </w:div>
        <w:div w:id="1446927677">
          <w:marLeft w:val="480"/>
          <w:marRight w:val="0"/>
          <w:marTop w:val="0"/>
          <w:marBottom w:val="0"/>
          <w:divBdr>
            <w:top w:val="none" w:sz="0" w:space="0" w:color="auto"/>
            <w:left w:val="none" w:sz="0" w:space="0" w:color="auto"/>
            <w:bottom w:val="none" w:sz="0" w:space="0" w:color="auto"/>
            <w:right w:val="none" w:sz="0" w:space="0" w:color="auto"/>
          </w:divBdr>
        </w:div>
        <w:div w:id="278680779">
          <w:marLeft w:val="480"/>
          <w:marRight w:val="0"/>
          <w:marTop w:val="0"/>
          <w:marBottom w:val="0"/>
          <w:divBdr>
            <w:top w:val="none" w:sz="0" w:space="0" w:color="auto"/>
            <w:left w:val="none" w:sz="0" w:space="0" w:color="auto"/>
            <w:bottom w:val="none" w:sz="0" w:space="0" w:color="auto"/>
            <w:right w:val="none" w:sz="0" w:space="0" w:color="auto"/>
          </w:divBdr>
        </w:div>
        <w:div w:id="1225413253">
          <w:marLeft w:val="480"/>
          <w:marRight w:val="0"/>
          <w:marTop w:val="0"/>
          <w:marBottom w:val="0"/>
          <w:divBdr>
            <w:top w:val="none" w:sz="0" w:space="0" w:color="auto"/>
            <w:left w:val="none" w:sz="0" w:space="0" w:color="auto"/>
            <w:bottom w:val="none" w:sz="0" w:space="0" w:color="auto"/>
            <w:right w:val="none" w:sz="0" w:space="0" w:color="auto"/>
          </w:divBdr>
        </w:div>
        <w:div w:id="999192856">
          <w:marLeft w:val="480"/>
          <w:marRight w:val="0"/>
          <w:marTop w:val="0"/>
          <w:marBottom w:val="0"/>
          <w:divBdr>
            <w:top w:val="none" w:sz="0" w:space="0" w:color="auto"/>
            <w:left w:val="none" w:sz="0" w:space="0" w:color="auto"/>
            <w:bottom w:val="none" w:sz="0" w:space="0" w:color="auto"/>
            <w:right w:val="none" w:sz="0" w:space="0" w:color="auto"/>
          </w:divBdr>
        </w:div>
        <w:div w:id="574245839">
          <w:marLeft w:val="480"/>
          <w:marRight w:val="0"/>
          <w:marTop w:val="0"/>
          <w:marBottom w:val="0"/>
          <w:divBdr>
            <w:top w:val="none" w:sz="0" w:space="0" w:color="auto"/>
            <w:left w:val="none" w:sz="0" w:space="0" w:color="auto"/>
            <w:bottom w:val="none" w:sz="0" w:space="0" w:color="auto"/>
            <w:right w:val="none" w:sz="0" w:space="0" w:color="auto"/>
          </w:divBdr>
        </w:div>
        <w:div w:id="624233443">
          <w:marLeft w:val="480"/>
          <w:marRight w:val="0"/>
          <w:marTop w:val="0"/>
          <w:marBottom w:val="0"/>
          <w:divBdr>
            <w:top w:val="none" w:sz="0" w:space="0" w:color="auto"/>
            <w:left w:val="none" w:sz="0" w:space="0" w:color="auto"/>
            <w:bottom w:val="none" w:sz="0" w:space="0" w:color="auto"/>
            <w:right w:val="none" w:sz="0" w:space="0" w:color="auto"/>
          </w:divBdr>
        </w:div>
        <w:div w:id="315691017">
          <w:marLeft w:val="480"/>
          <w:marRight w:val="0"/>
          <w:marTop w:val="0"/>
          <w:marBottom w:val="0"/>
          <w:divBdr>
            <w:top w:val="none" w:sz="0" w:space="0" w:color="auto"/>
            <w:left w:val="none" w:sz="0" w:space="0" w:color="auto"/>
            <w:bottom w:val="none" w:sz="0" w:space="0" w:color="auto"/>
            <w:right w:val="none" w:sz="0" w:space="0" w:color="auto"/>
          </w:divBdr>
        </w:div>
        <w:div w:id="1754736585">
          <w:marLeft w:val="480"/>
          <w:marRight w:val="0"/>
          <w:marTop w:val="0"/>
          <w:marBottom w:val="0"/>
          <w:divBdr>
            <w:top w:val="none" w:sz="0" w:space="0" w:color="auto"/>
            <w:left w:val="none" w:sz="0" w:space="0" w:color="auto"/>
            <w:bottom w:val="none" w:sz="0" w:space="0" w:color="auto"/>
            <w:right w:val="none" w:sz="0" w:space="0" w:color="auto"/>
          </w:divBdr>
        </w:div>
        <w:div w:id="774516680">
          <w:marLeft w:val="480"/>
          <w:marRight w:val="0"/>
          <w:marTop w:val="0"/>
          <w:marBottom w:val="0"/>
          <w:divBdr>
            <w:top w:val="none" w:sz="0" w:space="0" w:color="auto"/>
            <w:left w:val="none" w:sz="0" w:space="0" w:color="auto"/>
            <w:bottom w:val="none" w:sz="0" w:space="0" w:color="auto"/>
            <w:right w:val="none" w:sz="0" w:space="0" w:color="auto"/>
          </w:divBdr>
        </w:div>
        <w:div w:id="1554923897">
          <w:marLeft w:val="480"/>
          <w:marRight w:val="0"/>
          <w:marTop w:val="0"/>
          <w:marBottom w:val="0"/>
          <w:divBdr>
            <w:top w:val="none" w:sz="0" w:space="0" w:color="auto"/>
            <w:left w:val="none" w:sz="0" w:space="0" w:color="auto"/>
            <w:bottom w:val="none" w:sz="0" w:space="0" w:color="auto"/>
            <w:right w:val="none" w:sz="0" w:space="0" w:color="auto"/>
          </w:divBdr>
        </w:div>
        <w:div w:id="121196162">
          <w:marLeft w:val="480"/>
          <w:marRight w:val="0"/>
          <w:marTop w:val="0"/>
          <w:marBottom w:val="0"/>
          <w:divBdr>
            <w:top w:val="none" w:sz="0" w:space="0" w:color="auto"/>
            <w:left w:val="none" w:sz="0" w:space="0" w:color="auto"/>
            <w:bottom w:val="none" w:sz="0" w:space="0" w:color="auto"/>
            <w:right w:val="none" w:sz="0" w:space="0" w:color="auto"/>
          </w:divBdr>
        </w:div>
        <w:div w:id="1555658638">
          <w:marLeft w:val="480"/>
          <w:marRight w:val="0"/>
          <w:marTop w:val="0"/>
          <w:marBottom w:val="0"/>
          <w:divBdr>
            <w:top w:val="none" w:sz="0" w:space="0" w:color="auto"/>
            <w:left w:val="none" w:sz="0" w:space="0" w:color="auto"/>
            <w:bottom w:val="none" w:sz="0" w:space="0" w:color="auto"/>
            <w:right w:val="none" w:sz="0" w:space="0" w:color="auto"/>
          </w:divBdr>
        </w:div>
        <w:div w:id="1212618719">
          <w:marLeft w:val="480"/>
          <w:marRight w:val="0"/>
          <w:marTop w:val="0"/>
          <w:marBottom w:val="0"/>
          <w:divBdr>
            <w:top w:val="none" w:sz="0" w:space="0" w:color="auto"/>
            <w:left w:val="none" w:sz="0" w:space="0" w:color="auto"/>
            <w:bottom w:val="none" w:sz="0" w:space="0" w:color="auto"/>
            <w:right w:val="none" w:sz="0" w:space="0" w:color="auto"/>
          </w:divBdr>
        </w:div>
        <w:div w:id="497892934">
          <w:marLeft w:val="480"/>
          <w:marRight w:val="0"/>
          <w:marTop w:val="0"/>
          <w:marBottom w:val="0"/>
          <w:divBdr>
            <w:top w:val="none" w:sz="0" w:space="0" w:color="auto"/>
            <w:left w:val="none" w:sz="0" w:space="0" w:color="auto"/>
            <w:bottom w:val="none" w:sz="0" w:space="0" w:color="auto"/>
            <w:right w:val="none" w:sz="0" w:space="0" w:color="auto"/>
          </w:divBdr>
        </w:div>
        <w:div w:id="230775263">
          <w:marLeft w:val="480"/>
          <w:marRight w:val="0"/>
          <w:marTop w:val="0"/>
          <w:marBottom w:val="0"/>
          <w:divBdr>
            <w:top w:val="none" w:sz="0" w:space="0" w:color="auto"/>
            <w:left w:val="none" w:sz="0" w:space="0" w:color="auto"/>
            <w:bottom w:val="none" w:sz="0" w:space="0" w:color="auto"/>
            <w:right w:val="none" w:sz="0" w:space="0" w:color="auto"/>
          </w:divBdr>
        </w:div>
        <w:div w:id="738747797">
          <w:marLeft w:val="480"/>
          <w:marRight w:val="0"/>
          <w:marTop w:val="0"/>
          <w:marBottom w:val="0"/>
          <w:divBdr>
            <w:top w:val="none" w:sz="0" w:space="0" w:color="auto"/>
            <w:left w:val="none" w:sz="0" w:space="0" w:color="auto"/>
            <w:bottom w:val="none" w:sz="0" w:space="0" w:color="auto"/>
            <w:right w:val="none" w:sz="0" w:space="0" w:color="auto"/>
          </w:divBdr>
        </w:div>
        <w:div w:id="969941273">
          <w:marLeft w:val="480"/>
          <w:marRight w:val="0"/>
          <w:marTop w:val="0"/>
          <w:marBottom w:val="0"/>
          <w:divBdr>
            <w:top w:val="none" w:sz="0" w:space="0" w:color="auto"/>
            <w:left w:val="none" w:sz="0" w:space="0" w:color="auto"/>
            <w:bottom w:val="none" w:sz="0" w:space="0" w:color="auto"/>
            <w:right w:val="none" w:sz="0" w:space="0" w:color="auto"/>
          </w:divBdr>
        </w:div>
        <w:div w:id="371156864">
          <w:marLeft w:val="480"/>
          <w:marRight w:val="0"/>
          <w:marTop w:val="0"/>
          <w:marBottom w:val="0"/>
          <w:divBdr>
            <w:top w:val="none" w:sz="0" w:space="0" w:color="auto"/>
            <w:left w:val="none" w:sz="0" w:space="0" w:color="auto"/>
            <w:bottom w:val="none" w:sz="0" w:space="0" w:color="auto"/>
            <w:right w:val="none" w:sz="0" w:space="0" w:color="auto"/>
          </w:divBdr>
        </w:div>
        <w:div w:id="373123294">
          <w:marLeft w:val="480"/>
          <w:marRight w:val="0"/>
          <w:marTop w:val="0"/>
          <w:marBottom w:val="0"/>
          <w:divBdr>
            <w:top w:val="none" w:sz="0" w:space="0" w:color="auto"/>
            <w:left w:val="none" w:sz="0" w:space="0" w:color="auto"/>
            <w:bottom w:val="none" w:sz="0" w:space="0" w:color="auto"/>
            <w:right w:val="none" w:sz="0" w:space="0" w:color="auto"/>
          </w:divBdr>
        </w:div>
        <w:div w:id="1568539653">
          <w:marLeft w:val="480"/>
          <w:marRight w:val="0"/>
          <w:marTop w:val="0"/>
          <w:marBottom w:val="0"/>
          <w:divBdr>
            <w:top w:val="none" w:sz="0" w:space="0" w:color="auto"/>
            <w:left w:val="none" w:sz="0" w:space="0" w:color="auto"/>
            <w:bottom w:val="none" w:sz="0" w:space="0" w:color="auto"/>
            <w:right w:val="none" w:sz="0" w:space="0" w:color="auto"/>
          </w:divBdr>
        </w:div>
        <w:div w:id="1525022782">
          <w:marLeft w:val="480"/>
          <w:marRight w:val="0"/>
          <w:marTop w:val="0"/>
          <w:marBottom w:val="0"/>
          <w:divBdr>
            <w:top w:val="none" w:sz="0" w:space="0" w:color="auto"/>
            <w:left w:val="none" w:sz="0" w:space="0" w:color="auto"/>
            <w:bottom w:val="none" w:sz="0" w:space="0" w:color="auto"/>
            <w:right w:val="none" w:sz="0" w:space="0" w:color="auto"/>
          </w:divBdr>
        </w:div>
        <w:div w:id="1963687195">
          <w:marLeft w:val="480"/>
          <w:marRight w:val="0"/>
          <w:marTop w:val="0"/>
          <w:marBottom w:val="0"/>
          <w:divBdr>
            <w:top w:val="none" w:sz="0" w:space="0" w:color="auto"/>
            <w:left w:val="none" w:sz="0" w:space="0" w:color="auto"/>
            <w:bottom w:val="none" w:sz="0" w:space="0" w:color="auto"/>
            <w:right w:val="none" w:sz="0" w:space="0" w:color="auto"/>
          </w:divBdr>
        </w:div>
        <w:div w:id="1460299697">
          <w:marLeft w:val="480"/>
          <w:marRight w:val="0"/>
          <w:marTop w:val="0"/>
          <w:marBottom w:val="0"/>
          <w:divBdr>
            <w:top w:val="none" w:sz="0" w:space="0" w:color="auto"/>
            <w:left w:val="none" w:sz="0" w:space="0" w:color="auto"/>
            <w:bottom w:val="none" w:sz="0" w:space="0" w:color="auto"/>
            <w:right w:val="none" w:sz="0" w:space="0" w:color="auto"/>
          </w:divBdr>
        </w:div>
        <w:div w:id="1891185849">
          <w:marLeft w:val="480"/>
          <w:marRight w:val="0"/>
          <w:marTop w:val="0"/>
          <w:marBottom w:val="0"/>
          <w:divBdr>
            <w:top w:val="none" w:sz="0" w:space="0" w:color="auto"/>
            <w:left w:val="none" w:sz="0" w:space="0" w:color="auto"/>
            <w:bottom w:val="none" w:sz="0" w:space="0" w:color="auto"/>
            <w:right w:val="none" w:sz="0" w:space="0" w:color="auto"/>
          </w:divBdr>
        </w:div>
        <w:div w:id="885026411">
          <w:marLeft w:val="480"/>
          <w:marRight w:val="0"/>
          <w:marTop w:val="0"/>
          <w:marBottom w:val="0"/>
          <w:divBdr>
            <w:top w:val="none" w:sz="0" w:space="0" w:color="auto"/>
            <w:left w:val="none" w:sz="0" w:space="0" w:color="auto"/>
            <w:bottom w:val="none" w:sz="0" w:space="0" w:color="auto"/>
            <w:right w:val="none" w:sz="0" w:space="0" w:color="auto"/>
          </w:divBdr>
        </w:div>
        <w:div w:id="307782621">
          <w:marLeft w:val="480"/>
          <w:marRight w:val="0"/>
          <w:marTop w:val="0"/>
          <w:marBottom w:val="0"/>
          <w:divBdr>
            <w:top w:val="none" w:sz="0" w:space="0" w:color="auto"/>
            <w:left w:val="none" w:sz="0" w:space="0" w:color="auto"/>
            <w:bottom w:val="none" w:sz="0" w:space="0" w:color="auto"/>
            <w:right w:val="none" w:sz="0" w:space="0" w:color="auto"/>
          </w:divBdr>
        </w:div>
        <w:div w:id="207187569">
          <w:marLeft w:val="480"/>
          <w:marRight w:val="0"/>
          <w:marTop w:val="0"/>
          <w:marBottom w:val="0"/>
          <w:divBdr>
            <w:top w:val="none" w:sz="0" w:space="0" w:color="auto"/>
            <w:left w:val="none" w:sz="0" w:space="0" w:color="auto"/>
            <w:bottom w:val="none" w:sz="0" w:space="0" w:color="auto"/>
            <w:right w:val="none" w:sz="0" w:space="0" w:color="auto"/>
          </w:divBdr>
        </w:div>
        <w:div w:id="1032921544">
          <w:marLeft w:val="480"/>
          <w:marRight w:val="0"/>
          <w:marTop w:val="0"/>
          <w:marBottom w:val="0"/>
          <w:divBdr>
            <w:top w:val="none" w:sz="0" w:space="0" w:color="auto"/>
            <w:left w:val="none" w:sz="0" w:space="0" w:color="auto"/>
            <w:bottom w:val="none" w:sz="0" w:space="0" w:color="auto"/>
            <w:right w:val="none" w:sz="0" w:space="0" w:color="auto"/>
          </w:divBdr>
        </w:div>
        <w:div w:id="910849743">
          <w:marLeft w:val="480"/>
          <w:marRight w:val="0"/>
          <w:marTop w:val="0"/>
          <w:marBottom w:val="0"/>
          <w:divBdr>
            <w:top w:val="none" w:sz="0" w:space="0" w:color="auto"/>
            <w:left w:val="none" w:sz="0" w:space="0" w:color="auto"/>
            <w:bottom w:val="none" w:sz="0" w:space="0" w:color="auto"/>
            <w:right w:val="none" w:sz="0" w:space="0" w:color="auto"/>
          </w:divBdr>
        </w:div>
        <w:div w:id="1269317925">
          <w:marLeft w:val="480"/>
          <w:marRight w:val="0"/>
          <w:marTop w:val="0"/>
          <w:marBottom w:val="0"/>
          <w:divBdr>
            <w:top w:val="none" w:sz="0" w:space="0" w:color="auto"/>
            <w:left w:val="none" w:sz="0" w:space="0" w:color="auto"/>
            <w:bottom w:val="none" w:sz="0" w:space="0" w:color="auto"/>
            <w:right w:val="none" w:sz="0" w:space="0" w:color="auto"/>
          </w:divBdr>
        </w:div>
        <w:div w:id="1089236028">
          <w:marLeft w:val="480"/>
          <w:marRight w:val="0"/>
          <w:marTop w:val="0"/>
          <w:marBottom w:val="0"/>
          <w:divBdr>
            <w:top w:val="none" w:sz="0" w:space="0" w:color="auto"/>
            <w:left w:val="none" w:sz="0" w:space="0" w:color="auto"/>
            <w:bottom w:val="none" w:sz="0" w:space="0" w:color="auto"/>
            <w:right w:val="none" w:sz="0" w:space="0" w:color="auto"/>
          </w:divBdr>
        </w:div>
        <w:div w:id="1836069632">
          <w:marLeft w:val="480"/>
          <w:marRight w:val="0"/>
          <w:marTop w:val="0"/>
          <w:marBottom w:val="0"/>
          <w:divBdr>
            <w:top w:val="none" w:sz="0" w:space="0" w:color="auto"/>
            <w:left w:val="none" w:sz="0" w:space="0" w:color="auto"/>
            <w:bottom w:val="none" w:sz="0" w:space="0" w:color="auto"/>
            <w:right w:val="none" w:sz="0" w:space="0" w:color="auto"/>
          </w:divBdr>
        </w:div>
        <w:div w:id="927620782">
          <w:marLeft w:val="480"/>
          <w:marRight w:val="0"/>
          <w:marTop w:val="0"/>
          <w:marBottom w:val="0"/>
          <w:divBdr>
            <w:top w:val="none" w:sz="0" w:space="0" w:color="auto"/>
            <w:left w:val="none" w:sz="0" w:space="0" w:color="auto"/>
            <w:bottom w:val="none" w:sz="0" w:space="0" w:color="auto"/>
            <w:right w:val="none" w:sz="0" w:space="0" w:color="auto"/>
          </w:divBdr>
        </w:div>
        <w:div w:id="486437049">
          <w:marLeft w:val="480"/>
          <w:marRight w:val="0"/>
          <w:marTop w:val="0"/>
          <w:marBottom w:val="0"/>
          <w:divBdr>
            <w:top w:val="none" w:sz="0" w:space="0" w:color="auto"/>
            <w:left w:val="none" w:sz="0" w:space="0" w:color="auto"/>
            <w:bottom w:val="none" w:sz="0" w:space="0" w:color="auto"/>
            <w:right w:val="none" w:sz="0" w:space="0" w:color="auto"/>
          </w:divBdr>
        </w:div>
        <w:div w:id="995301332">
          <w:marLeft w:val="480"/>
          <w:marRight w:val="0"/>
          <w:marTop w:val="0"/>
          <w:marBottom w:val="0"/>
          <w:divBdr>
            <w:top w:val="none" w:sz="0" w:space="0" w:color="auto"/>
            <w:left w:val="none" w:sz="0" w:space="0" w:color="auto"/>
            <w:bottom w:val="none" w:sz="0" w:space="0" w:color="auto"/>
            <w:right w:val="none" w:sz="0" w:space="0" w:color="auto"/>
          </w:divBdr>
        </w:div>
      </w:divsChild>
    </w:div>
    <w:div w:id="1177814819">
      <w:marLeft w:val="480"/>
      <w:marRight w:val="0"/>
      <w:marTop w:val="0"/>
      <w:marBottom w:val="0"/>
      <w:divBdr>
        <w:top w:val="none" w:sz="0" w:space="0" w:color="auto"/>
        <w:left w:val="none" w:sz="0" w:space="0" w:color="auto"/>
        <w:bottom w:val="none" w:sz="0" w:space="0" w:color="auto"/>
        <w:right w:val="none" w:sz="0" w:space="0" w:color="auto"/>
      </w:divBdr>
    </w:div>
    <w:div w:id="1178084974">
      <w:marLeft w:val="480"/>
      <w:marRight w:val="0"/>
      <w:marTop w:val="0"/>
      <w:marBottom w:val="0"/>
      <w:divBdr>
        <w:top w:val="none" w:sz="0" w:space="0" w:color="auto"/>
        <w:left w:val="none" w:sz="0" w:space="0" w:color="auto"/>
        <w:bottom w:val="none" w:sz="0" w:space="0" w:color="auto"/>
        <w:right w:val="none" w:sz="0" w:space="0" w:color="auto"/>
      </w:divBdr>
    </w:div>
    <w:div w:id="1178425631">
      <w:marLeft w:val="480"/>
      <w:marRight w:val="0"/>
      <w:marTop w:val="0"/>
      <w:marBottom w:val="0"/>
      <w:divBdr>
        <w:top w:val="none" w:sz="0" w:space="0" w:color="auto"/>
        <w:left w:val="none" w:sz="0" w:space="0" w:color="auto"/>
        <w:bottom w:val="none" w:sz="0" w:space="0" w:color="auto"/>
        <w:right w:val="none" w:sz="0" w:space="0" w:color="auto"/>
      </w:divBdr>
    </w:div>
    <w:div w:id="1179464802">
      <w:marLeft w:val="480"/>
      <w:marRight w:val="0"/>
      <w:marTop w:val="0"/>
      <w:marBottom w:val="0"/>
      <w:divBdr>
        <w:top w:val="none" w:sz="0" w:space="0" w:color="auto"/>
        <w:left w:val="none" w:sz="0" w:space="0" w:color="auto"/>
        <w:bottom w:val="none" w:sz="0" w:space="0" w:color="auto"/>
        <w:right w:val="none" w:sz="0" w:space="0" w:color="auto"/>
      </w:divBdr>
    </w:div>
    <w:div w:id="1180125071">
      <w:marLeft w:val="480"/>
      <w:marRight w:val="0"/>
      <w:marTop w:val="0"/>
      <w:marBottom w:val="0"/>
      <w:divBdr>
        <w:top w:val="none" w:sz="0" w:space="0" w:color="auto"/>
        <w:left w:val="none" w:sz="0" w:space="0" w:color="auto"/>
        <w:bottom w:val="none" w:sz="0" w:space="0" w:color="auto"/>
        <w:right w:val="none" w:sz="0" w:space="0" w:color="auto"/>
      </w:divBdr>
    </w:div>
    <w:div w:id="1180201716">
      <w:marLeft w:val="480"/>
      <w:marRight w:val="0"/>
      <w:marTop w:val="0"/>
      <w:marBottom w:val="0"/>
      <w:divBdr>
        <w:top w:val="none" w:sz="0" w:space="0" w:color="auto"/>
        <w:left w:val="none" w:sz="0" w:space="0" w:color="auto"/>
        <w:bottom w:val="none" w:sz="0" w:space="0" w:color="auto"/>
        <w:right w:val="none" w:sz="0" w:space="0" w:color="auto"/>
      </w:divBdr>
    </w:div>
    <w:div w:id="1180855515">
      <w:marLeft w:val="480"/>
      <w:marRight w:val="0"/>
      <w:marTop w:val="0"/>
      <w:marBottom w:val="0"/>
      <w:divBdr>
        <w:top w:val="none" w:sz="0" w:space="0" w:color="auto"/>
        <w:left w:val="none" w:sz="0" w:space="0" w:color="auto"/>
        <w:bottom w:val="none" w:sz="0" w:space="0" w:color="auto"/>
        <w:right w:val="none" w:sz="0" w:space="0" w:color="auto"/>
      </w:divBdr>
    </w:div>
    <w:div w:id="1181159199">
      <w:marLeft w:val="480"/>
      <w:marRight w:val="0"/>
      <w:marTop w:val="0"/>
      <w:marBottom w:val="0"/>
      <w:divBdr>
        <w:top w:val="none" w:sz="0" w:space="0" w:color="auto"/>
        <w:left w:val="none" w:sz="0" w:space="0" w:color="auto"/>
        <w:bottom w:val="none" w:sz="0" w:space="0" w:color="auto"/>
        <w:right w:val="none" w:sz="0" w:space="0" w:color="auto"/>
      </w:divBdr>
    </w:div>
    <w:div w:id="1181161645">
      <w:marLeft w:val="480"/>
      <w:marRight w:val="0"/>
      <w:marTop w:val="0"/>
      <w:marBottom w:val="0"/>
      <w:divBdr>
        <w:top w:val="none" w:sz="0" w:space="0" w:color="auto"/>
        <w:left w:val="none" w:sz="0" w:space="0" w:color="auto"/>
        <w:bottom w:val="none" w:sz="0" w:space="0" w:color="auto"/>
        <w:right w:val="none" w:sz="0" w:space="0" w:color="auto"/>
      </w:divBdr>
    </w:div>
    <w:div w:id="1181312543">
      <w:marLeft w:val="480"/>
      <w:marRight w:val="0"/>
      <w:marTop w:val="0"/>
      <w:marBottom w:val="0"/>
      <w:divBdr>
        <w:top w:val="none" w:sz="0" w:space="0" w:color="auto"/>
        <w:left w:val="none" w:sz="0" w:space="0" w:color="auto"/>
        <w:bottom w:val="none" w:sz="0" w:space="0" w:color="auto"/>
        <w:right w:val="none" w:sz="0" w:space="0" w:color="auto"/>
      </w:divBdr>
    </w:div>
    <w:div w:id="1181965855">
      <w:bodyDiv w:val="1"/>
      <w:marLeft w:val="0"/>
      <w:marRight w:val="0"/>
      <w:marTop w:val="0"/>
      <w:marBottom w:val="0"/>
      <w:divBdr>
        <w:top w:val="none" w:sz="0" w:space="0" w:color="auto"/>
        <w:left w:val="none" w:sz="0" w:space="0" w:color="auto"/>
        <w:bottom w:val="none" w:sz="0" w:space="0" w:color="auto"/>
        <w:right w:val="none" w:sz="0" w:space="0" w:color="auto"/>
      </w:divBdr>
    </w:div>
    <w:div w:id="1182009085">
      <w:marLeft w:val="640"/>
      <w:marRight w:val="0"/>
      <w:marTop w:val="0"/>
      <w:marBottom w:val="0"/>
      <w:divBdr>
        <w:top w:val="none" w:sz="0" w:space="0" w:color="auto"/>
        <w:left w:val="none" w:sz="0" w:space="0" w:color="auto"/>
        <w:bottom w:val="none" w:sz="0" w:space="0" w:color="auto"/>
        <w:right w:val="none" w:sz="0" w:space="0" w:color="auto"/>
      </w:divBdr>
    </w:div>
    <w:div w:id="1182469837">
      <w:bodyDiv w:val="1"/>
      <w:marLeft w:val="0"/>
      <w:marRight w:val="0"/>
      <w:marTop w:val="0"/>
      <w:marBottom w:val="0"/>
      <w:divBdr>
        <w:top w:val="none" w:sz="0" w:space="0" w:color="auto"/>
        <w:left w:val="none" w:sz="0" w:space="0" w:color="auto"/>
        <w:bottom w:val="none" w:sz="0" w:space="0" w:color="auto"/>
        <w:right w:val="none" w:sz="0" w:space="0" w:color="auto"/>
      </w:divBdr>
      <w:divsChild>
        <w:div w:id="745494586">
          <w:marLeft w:val="480"/>
          <w:marRight w:val="0"/>
          <w:marTop w:val="0"/>
          <w:marBottom w:val="0"/>
          <w:divBdr>
            <w:top w:val="none" w:sz="0" w:space="0" w:color="auto"/>
            <w:left w:val="none" w:sz="0" w:space="0" w:color="auto"/>
            <w:bottom w:val="none" w:sz="0" w:space="0" w:color="auto"/>
            <w:right w:val="none" w:sz="0" w:space="0" w:color="auto"/>
          </w:divBdr>
        </w:div>
        <w:div w:id="878124400">
          <w:marLeft w:val="480"/>
          <w:marRight w:val="0"/>
          <w:marTop w:val="0"/>
          <w:marBottom w:val="0"/>
          <w:divBdr>
            <w:top w:val="none" w:sz="0" w:space="0" w:color="auto"/>
            <w:left w:val="none" w:sz="0" w:space="0" w:color="auto"/>
            <w:bottom w:val="none" w:sz="0" w:space="0" w:color="auto"/>
            <w:right w:val="none" w:sz="0" w:space="0" w:color="auto"/>
          </w:divBdr>
        </w:div>
        <w:div w:id="311327539">
          <w:marLeft w:val="480"/>
          <w:marRight w:val="0"/>
          <w:marTop w:val="0"/>
          <w:marBottom w:val="0"/>
          <w:divBdr>
            <w:top w:val="none" w:sz="0" w:space="0" w:color="auto"/>
            <w:left w:val="none" w:sz="0" w:space="0" w:color="auto"/>
            <w:bottom w:val="none" w:sz="0" w:space="0" w:color="auto"/>
            <w:right w:val="none" w:sz="0" w:space="0" w:color="auto"/>
          </w:divBdr>
        </w:div>
        <w:div w:id="1565018957">
          <w:marLeft w:val="480"/>
          <w:marRight w:val="0"/>
          <w:marTop w:val="0"/>
          <w:marBottom w:val="0"/>
          <w:divBdr>
            <w:top w:val="none" w:sz="0" w:space="0" w:color="auto"/>
            <w:left w:val="none" w:sz="0" w:space="0" w:color="auto"/>
            <w:bottom w:val="none" w:sz="0" w:space="0" w:color="auto"/>
            <w:right w:val="none" w:sz="0" w:space="0" w:color="auto"/>
          </w:divBdr>
        </w:div>
        <w:div w:id="1008554798">
          <w:marLeft w:val="480"/>
          <w:marRight w:val="0"/>
          <w:marTop w:val="0"/>
          <w:marBottom w:val="0"/>
          <w:divBdr>
            <w:top w:val="none" w:sz="0" w:space="0" w:color="auto"/>
            <w:left w:val="none" w:sz="0" w:space="0" w:color="auto"/>
            <w:bottom w:val="none" w:sz="0" w:space="0" w:color="auto"/>
            <w:right w:val="none" w:sz="0" w:space="0" w:color="auto"/>
          </w:divBdr>
        </w:div>
        <w:div w:id="691613452">
          <w:marLeft w:val="480"/>
          <w:marRight w:val="0"/>
          <w:marTop w:val="0"/>
          <w:marBottom w:val="0"/>
          <w:divBdr>
            <w:top w:val="none" w:sz="0" w:space="0" w:color="auto"/>
            <w:left w:val="none" w:sz="0" w:space="0" w:color="auto"/>
            <w:bottom w:val="none" w:sz="0" w:space="0" w:color="auto"/>
            <w:right w:val="none" w:sz="0" w:space="0" w:color="auto"/>
          </w:divBdr>
        </w:div>
        <w:div w:id="1401370175">
          <w:marLeft w:val="480"/>
          <w:marRight w:val="0"/>
          <w:marTop w:val="0"/>
          <w:marBottom w:val="0"/>
          <w:divBdr>
            <w:top w:val="none" w:sz="0" w:space="0" w:color="auto"/>
            <w:left w:val="none" w:sz="0" w:space="0" w:color="auto"/>
            <w:bottom w:val="none" w:sz="0" w:space="0" w:color="auto"/>
            <w:right w:val="none" w:sz="0" w:space="0" w:color="auto"/>
          </w:divBdr>
        </w:div>
        <w:div w:id="1325164321">
          <w:marLeft w:val="480"/>
          <w:marRight w:val="0"/>
          <w:marTop w:val="0"/>
          <w:marBottom w:val="0"/>
          <w:divBdr>
            <w:top w:val="none" w:sz="0" w:space="0" w:color="auto"/>
            <w:left w:val="none" w:sz="0" w:space="0" w:color="auto"/>
            <w:bottom w:val="none" w:sz="0" w:space="0" w:color="auto"/>
            <w:right w:val="none" w:sz="0" w:space="0" w:color="auto"/>
          </w:divBdr>
        </w:div>
        <w:div w:id="1953508394">
          <w:marLeft w:val="480"/>
          <w:marRight w:val="0"/>
          <w:marTop w:val="0"/>
          <w:marBottom w:val="0"/>
          <w:divBdr>
            <w:top w:val="none" w:sz="0" w:space="0" w:color="auto"/>
            <w:left w:val="none" w:sz="0" w:space="0" w:color="auto"/>
            <w:bottom w:val="none" w:sz="0" w:space="0" w:color="auto"/>
            <w:right w:val="none" w:sz="0" w:space="0" w:color="auto"/>
          </w:divBdr>
        </w:div>
        <w:div w:id="1429734959">
          <w:marLeft w:val="480"/>
          <w:marRight w:val="0"/>
          <w:marTop w:val="0"/>
          <w:marBottom w:val="0"/>
          <w:divBdr>
            <w:top w:val="none" w:sz="0" w:space="0" w:color="auto"/>
            <w:left w:val="none" w:sz="0" w:space="0" w:color="auto"/>
            <w:bottom w:val="none" w:sz="0" w:space="0" w:color="auto"/>
            <w:right w:val="none" w:sz="0" w:space="0" w:color="auto"/>
          </w:divBdr>
        </w:div>
        <w:div w:id="1246645636">
          <w:marLeft w:val="480"/>
          <w:marRight w:val="0"/>
          <w:marTop w:val="0"/>
          <w:marBottom w:val="0"/>
          <w:divBdr>
            <w:top w:val="none" w:sz="0" w:space="0" w:color="auto"/>
            <w:left w:val="none" w:sz="0" w:space="0" w:color="auto"/>
            <w:bottom w:val="none" w:sz="0" w:space="0" w:color="auto"/>
            <w:right w:val="none" w:sz="0" w:space="0" w:color="auto"/>
          </w:divBdr>
        </w:div>
        <w:div w:id="36928278">
          <w:marLeft w:val="480"/>
          <w:marRight w:val="0"/>
          <w:marTop w:val="0"/>
          <w:marBottom w:val="0"/>
          <w:divBdr>
            <w:top w:val="none" w:sz="0" w:space="0" w:color="auto"/>
            <w:left w:val="none" w:sz="0" w:space="0" w:color="auto"/>
            <w:bottom w:val="none" w:sz="0" w:space="0" w:color="auto"/>
            <w:right w:val="none" w:sz="0" w:space="0" w:color="auto"/>
          </w:divBdr>
        </w:div>
        <w:div w:id="2024745504">
          <w:marLeft w:val="480"/>
          <w:marRight w:val="0"/>
          <w:marTop w:val="0"/>
          <w:marBottom w:val="0"/>
          <w:divBdr>
            <w:top w:val="none" w:sz="0" w:space="0" w:color="auto"/>
            <w:left w:val="none" w:sz="0" w:space="0" w:color="auto"/>
            <w:bottom w:val="none" w:sz="0" w:space="0" w:color="auto"/>
            <w:right w:val="none" w:sz="0" w:space="0" w:color="auto"/>
          </w:divBdr>
        </w:div>
        <w:div w:id="1396777255">
          <w:marLeft w:val="480"/>
          <w:marRight w:val="0"/>
          <w:marTop w:val="0"/>
          <w:marBottom w:val="0"/>
          <w:divBdr>
            <w:top w:val="none" w:sz="0" w:space="0" w:color="auto"/>
            <w:left w:val="none" w:sz="0" w:space="0" w:color="auto"/>
            <w:bottom w:val="none" w:sz="0" w:space="0" w:color="auto"/>
            <w:right w:val="none" w:sz="0" w:space="0" w:color="auto"/>
          </w:divBdr>
        </w:div>
        <w:div w:id="120198185">
          <w:marLeft w:val="480"/>
          <w:marRight w:val="0"/>
          <w:marTop w:val="0"/>
          <w:marBottom w:val="0"/>
          <w:divBdr>
            <w:top w:val="none" w:sz="0" w:space="0" w:color="auto"/>
            <w:left w:val="none" w:sz="0" w:space="0" w:color="auto"/>
            <w:bottom w:val="none" w:sz="0" w:space="0" w:color="auto"/>
            <w:right w:val="none" w:sz="0" w:space="0" w:color="auto"/>
          </w:divBdr>
        </w:div>
        <w:div w:id="1628313539">
          <w:marLeft w:val="480"/>
          <w:marRight w:val="0"/>
          <w:marTop w:val="0"/>
          <w:marBottom w:val="0"/>
          <w:divBdr>
            <w:top w:val="none" w:sz="0" w:space="0" w:color="auto"/>
            <w:left w:val="none" w:sz="0" w:space="0" w:color="auto"/>
            <w:bottom w:val="none" w:sz="0" w:space="0" w:color="auto"/>
            <w:right w:val="none" w:sz="0" w:space="0" w:color="auto"/>
          </w:divBdr>
        </w:div>
        <w:div w:id="1429810499">
          <w:marLeft w:val="480"/>
          <w:marRight w:val="0"/>
          <w:marTop w:val="0"/>
          <w:marBottom w:val="0"/>
          <w:divBdr>
            <w:top w:val="none" w:sz="0" w:space="0" w:color="auto"/>
            <w:left w:val="none" w:sz="0" w:space="0" w:color="auto"/>
            <w:bottom w:val="none" w:sz="0" w:space="0" w:color="auto"/>
            <w:right w:val="none" w:sz="0" w:space="0" w:color="auto"/>
          </w:divBdr>
        </w:div>
        <w:div w:id="1267544127">
          <w:marLeft w:val="480"/>
          <w:marRight w:val="0"/>
          <w:marTop w:val="0"/>
          <w:marBottom w:val="0"/>
          <w:divBdr>
            <w:top w:val="none" w:sz="0" w:space="0" w:color="auto"/>
            <w:left w:val="none" w:sz="0" w:space="0" w:color="auto"/>
            <w:bottom w:val="none" w:sz="0" w:space="0" w:color="auto"/>
            <w:right w:val="none" w:sz="0" w:space="0" w:color="auto"/>
          </w:divBdr>
        </w:div>
        <w:div w:id="287010175">
          <w:marLeft w:val="480"/>
          <w:marRight w:val="0"/>
          <w:marTop w:val="0"/>
          <w:marBottom w:val="0"/>
          <w:divBdr>
            <w:top w:val="none" w:sz="0" w:space="0" w:color="auto"/>
            <w:left w:val="none" w:sz="0" w:space="0" w:color="auto"/>
            <w:bottom w:val="none" w:sz="0" w:space="0" w:color="auto"/>
            <w:right w:val="none" w:sz="0" w:space="0" w:color="auto"/>
          </w:divBdr>
        </w:div>
        <w:div w:id="891619535">
          <w:marLeft w:val="480"/>
          <w:marRight w:val="0"/>
          <w:marTop w:val="0"/>
          <w:marBottom w:val="0"/>
          <w:divBdr>
            <w:top w:val="none" w:sz="0" w:space="0" w:color="auto"/>
            <w:left w:val="none" w:sz="0" w:space="0" w:color="auto"/>
            <w:bottom w:val="none" w:sz="0" w:space="0" w:color="auto"/>
            <w:right w:val="none" w:sz="0" w:space="0" w:color="auto"/>
          </w:divBdr>
        </w:div>
        <w:div w:id="1001397642">
          <w:marLeft w:val="480"/>
          <w:marRight w:val="0"/>
          <w:marTop w:val="0"/>
          <w:marBottom w:val="0"/>
          <w:divBdr>
            <w:top w:val="none" w:sz="0" w:space="0" w:color="auto"/>
            <w:left w:val="none" w:sz="0" w:space="0" w:color="auto"/>
            <w:bottom w:val="none" w:sz="0" w:space="0" w:color="auto"/>
            <w:right w:val="none" w:sz="0" w:space="0" w:color="auto"/>
          </w:divBdr>
        </w:div>
        <w:div w:id="1701781211">
          <w:marLeft w:val="480"/>
          <w:marRight w:val="0"/>
          <w:marTop w:val="0"/>
          <w:marBottom w:val="0"/>
          <w:divBdr>
            <w:top w:val="none" w:sz="0" w:space="0" w:color="auto"/>
            <w:left w:val="none" w:sz="0" w:space="0" w:color="auto"/>
            <w:bottom w:val="none" w:sz="0" w:space="0" w:color="auto"/>
            <w:right w:val="none" w:sz="0" w:space="0" w:color="auto"/>
          </w:divBdr>
        </w:div>
        <w:div w:id="1466045151">
          <w:marLeft w:val="480"/>
          <w:marRight w:val="0"/>
          <w:marTop w:val="0"/>
          <w:marBottom w:val="0"/>
          <w:divBdr>
            <w:top w:val="none" w:sz="0" w:space="0" w:color="auto"/>
            <w:left w:val="none" w:sz="0" w:space="0" w:color="auto"/>
            <w:bottom w:val="none" w:sz="0" w:space="0" w:color="auto"/>
            <w:right w:val="none" w:sz="0" w:space="0" w:color="auto"/>
          </w:divBdr>
        </w:div>
        <w:div w:id="233862304">
          <w:marLeft w:val="480"/>
          <w:marRight w:val="0"/>
          <w:marTop w:val="0"/>
          <w:marBottom w:val="0"/>
          <w:divBdr>
            <w:top w:val="none" w:sz="0" w:space="0" w:color="auto"/>
            <w:left w:val="none" w:sz="0" w:space="0" w:color="auto"/>
            <w:bottom w:val="none" w:sz="0" w:space="0" w:color="auto"/>
            <w:right w:val="none" w:sz="0" w:space="0" w:color="auto"/>
          </w:divBdr>
        </w:div>
        <w:div w:id="724304420">
          <w:marLeft w:val="480"/>
          <w:marRight w:val="0"/>
          <w:marTop w:val="0"/>
          <w:marBottom w:val="0"/>
          <w:divBdr>
            <w:top w:val="none" w:sz="0" w:space="0" w:color="auto"/>
            <w:left w:val="none" w:sz="0" w:space="0" w:color="auto"/>
            <w:bottom w:val="none" w:sz="0" w:space="0" w:color="auto"/>
            <w:right w:val="none" w:sz="0" w:space="0" w:color="auto"/>
          </w:divBdr>
        </w:div>
        <w:div w:id="231083409">
          <w:marLeft w:val="480"/>
          <w:marRight w:val="0"/>
          <w:marTop w:val="0"/>
          <w:marBottom w:val="0"/>
          <w:divBdr>
            <w:top w:val="none" w:sz="0" w:space="0" w:color="auto"/>
            <w:left w:val="none" w:sz="0" w:space="0" w:color="auto"/>
            <w:bottom w:val="none" w:sz="0" w:space="0" w:color="auto"/>
            <w:right w:val="none" w:sz="0" w:space="0" w:color="auto"/>
          </w:divBdr>
        </w:div>
        <w:div w:id="724063846">
          <w:marLeft w:val="480"/>
          <w:marRight w:val="0"/>
          <w:marTop w:val="0"/>
          <w:marBottom w:val="0"/>
          <w:divBdr>
            <w:top w:val="none" w:sz="0" w:space="0" w:color="auto"/>
            <w:left w:val="none" w:sz="0" w:space="0" w:color="auto"/>
            <w:bottom w:val="none" w:sz="0" w:space="0" w:color="auto"/>
            <w:right w:val="none" w:sz="0" w:space="0" w:color="auto"/>
          </w:divBdr>
        </w:div>
        <w:div w:id="1664353998">
          <w:marLeft w:val="480"/>
          <w:marRight w:val="0"/>
          <w:marTop w:val="0"/>
          <w:marBottom w:val="0"/>
          <w:divBdr>
            <w:top w:val="none" w:sz="0" w:space="0" w:color="auto"/>
            <w:left w:val="none" w:sz="0" w:space="0" w:color="auto"/>
            <w:bottom w:val="none" w:sz="0" w:space="0" w:color="auto"/>
            <w:right w:val="none" w:sz="0" w:space="0" w:color="auto"/>
          </w:divBdr>
        </w:div>
        <w:div w:id="2053188624">
          <w:marLeft w:val="480"/>
          <w:marRight w:val="0"/>
          <w:marTop w:val="0"/>
          <w:marBottom w:val="0"/>
          <w:divBdr>
            <w:top w:val="none" w:sz="0" w:space="0" w:color="auto"/>
            <w:left w:val="none" w:sz="0" w:space="0" w:color="auto"/>
            <w:bottom w:val="none" w:sz="0" w:space="0" w:color="auto"/>
            <w:right w:val="none" w:sz="0" w:space="0" w:color="auto"/>
          </w:divBdr>
        </w:div>
        <w:div w:id="1640914720">
          <w:marLeft w:val="480"/>
          <w:marRight w:val="0"/>
          <w:marTop w:val="0"/>
          <w:marBottom w:val="0"/>
          <w:divBdr>
            <w:top w:val="none" w:sz="0" w:space="0" w:color="auto"/>
            <w:left w:val="none" w:sz="0" w:space="0" w:color="auto"/>
            <w:bottom w:val="none" w:sz="0" w:space="0" w:color="auto"/>
            <w:right w:val="none" w:sz="0" w:space="0" w:color="auto"/>
          </w:divBdr>
        </w:div>
        <w:div w:id="197398043">
          <w:marLeft w:val="480"/>
          <w:marRight w:val="0"/>
          <w:marTop w:val="0"/>
          <w:marBottom w:val="0"/>
          <w:divBdr>
            <w:top w:val="none" w:sz="0" w:space="0" w:color="auto"/>
            <w:left w:val="none" w:sz="0" w:space="0" w:color="auto"/>
            <w:bottom w:val="none" w:sz="0" w:space="0" w:color="auto"/>
            <w:right w:val="none" w:sz="0" w:space="0" w:color="auto"/>
          </w:divBdr>
        </w:div>
        <w:div w:id="524097608">
          <w:marLeft w:val="480"/>
          <w:marRight w:val="0"/>
          <w:marTop w:val="0"/>
          <w:marBottom w:val="0"/>
          <w:divBdr>
            <w:top w:val="none" w:sz="0" w:space="0" w:color="auto"/>
            <w:left w:val="none" w:sz="0" w:space="0" w:color="auto"/>
            <w:bottom w:val="none" w:sz="0" w:space="0" w:color="auto"/>
            <w:right w:val="none" w:sz="0" w:space="0" w:color="auto"/>
          </w:divBdr>
        </w:div>
        <w:div w:id="572474563">
          <w:marLeft w:val="480"/>
          <w:marRight w:val="0"/>
          <w:marTop w:val="0"/>
          <w:marBottom w:val="0"/>
          <w:divBdr>
            <w:top w:val="none" w:sz="0" w:space="0" w:color="auto"/>
            <w:left w:val="none" w:sz="0" w:space="0" w:color="auto"/>
            <w:bottom w:val="none" w:sz="0" w:space="0" w:color="auto"/>
            <w:right w:val="none" w:sz="0" w:space="0" w:color="auto"/>
          </w:divBdr>
        </w:div>
        <w:div w:id="1532645712">
          <w:marLeft w:val="480"/>
          <w:marRight w:val="0"/>
          <w:marTop w:val="0"/>
          <w:marBottom w:val="0"/>
          <w:divBdr>
            <w:top w:val="none" w:sz="0" w:space="0" w:color="auto"/>
            <w:left w:val="none" w:sz="0" w:space="0" w:color="auto"/>
            <w:bottom w:val="none" w:sz="0" w:space="0" w:color="auto"/>
            <w:right w:val="none" w:sz="0" w:space="0" w:color="auto"/>
          </w:divBdr>
        </w:div>
        <w:div w:id="432867887">
          <w:marLeft w:val="480"/>
          <w:marRight w:val="0"/>
          <w:marTop w:val="0"/>
          <w:marBottom w:val="0"/>
          <w:divBdr>
            <w:top w:val="none" w:sz="0" w:space="0" w:color="auto"/>
            <w:left w:val="none" w:sz="0" w:space="0" w:color="auto"/>
            <w:bottom w:val="none" w:sz="0" w:space="0" w:color="auto"/>
            <w:right w:val="none" w:sz="0" w:space="0" w:color="auto"/>
          </w:divBdr>
        </w:div>
        <w:div w:id="1504398470">
          <w:marLeft w:val="480"/>
          <w:marRight w:val="0"/>
          <w:marTop w:val="0"/>
          <w:marBottom w:val="0"/>
          <w:divBdr>
            <w:top w:val="none" w:sz="0" w:space="0" w:color="auto"/>
            <w:left w:val="none" w:sz="0" w:space="0" w:color="auto"/>
            <w:bottom w:val="none" w:sz="0" w:space="0" w:color="auto"/>
            <w:right w:val="none" w:sz="0" w:space="0" w:color="auto"/>
          </w:divBdr>
        </w:div>
        <w:div w:id="722405946">
          <w:marLeft w:val="480"/>
          <w:marRight w:val="0"/>
          <w:marTop w:val="0"/>
          <w:marBottom w:val="0"/>
          <w:divBdr>
            <w:top w:val="none" w:sz="0" w:space="0" w:color="auto"/>
            <w:left w:val="none" w:sz="0" w:space="0" w:color="auto"/>
            <w:bottom w:val="none" w:sz="0" w:space="0" w:color="auto"/>
            <w:right w:val="none" w:sz="0" w:space="0" w:color="auto"/>
          </w:divBdr>
        </w:div>
        <w:div w:id="200478834">
          <w:marLeft w:val="480"/>
          <w:marRight w:val="0"/>
          <w:marTop w:val="0"/>
          <w:marBottom w:val="0"/>
          <w:divBdr>
            <w:top w:val="none" w:sz="0" w:space="0" w:color="auto"/>
            <w:left w:val="none" w:sz="0" w:space="0" w:color="auto"/>
            <w:bottom w:val="none" w:sz="0" w:space="0" w:color="auto"/>
            <w:right w:val="none" w:sz="0" w:space="0" w:color="auto"/>
          </w:divBdr>
        </w:div>
        <w:div w:id="1850363086">
          <w:marLeft w:val="480"/>
          <w:marRight w:val="0"/>
          <w:marTop w:val="0"/>
          <w:marBottom w:val="0"/>
          <w:divBdr>
            <w:top w:val="none" w:sz="0" w:space="0" w:color="auto"/>
            <w:left w:val="none" w:sz="0" w:space="0" w:color="auto"/>
            <w:bottom w:val="none" w:sz="0" w:space="0" w:color="auto"/>
            <w:right w:val="none" w:sz="0" w:space="0" w:color="auto"/>
          </w:divBdr>
        </w:div>
        <w:div w:id="987518770">
          <w:marLeft w:val="480"/>
          <w:marRight w:val="0"/>
          <w:marTop w:val="0"/>
          <w:marBottom w:val="0"/>
          <w:divBdr>
            <w:top w:val="none" w:sz="0" w:space="0" w:color="auto"/>
            <w:left w:val="none" w:sz="0" w:space="0" w:color="auto"/>
            <w:bottom w:val="none" w:sz="0" w:space="0" w:color="auto"/>
            <w:right w:val="none" w:sz="0" w:space="0" w:color="auto"/>
          </w:divBdr>
        </w:div>
        <w:div w:id="1427459405">
          <w:marLeft w:val="480"/>
          <w:marRight w:val="0"/>
          <w:marTop w:val="0"/>
          <w:marBottom w:val="0"/>
          <w:divBdr>
            <w:top w:val="none" w:sz="0" w:space="0" w:color="auto"/>
            <w:left w:val="none" w:sz="0" w:space="0" w:color="auto"/>
            <w:bottom w:val="none" w:sz="0" w:space="0" w:color="auto"/>
            <w:right w:val="none" w:sz="0" w:space="0" w:color="auto"/>
          </w:divBdr>
        </w:div>
        <w:div w:id="1455712131">
          <w:marLeft w:val="480"/>
          <w:marRight w:val="0"/>
          <w:marTop w:val="0"/>
          <w:marBottom w:val="0"/>
          <w:divBdr>
            <w:top w:val="none" w:sz="0" w:space="0" w:color="auto"/>
            <w:left w:val="none" w:sz="0" w:space="0" w:color="auto"/>
            <w:bottom w:val="none" w:sz="0" w:space="0" w:color="auto"/>
            <w:right w:val="none" w:sz="0" w:space="0" w:color="auto"/>
          </w:divBdr>
        </w:div>
        <w:div w:id="2010021244">
          <w:marLeft w:val="480"/>
          <w:marRight w:val="0"/>
          <w:marTop w:val="0"/>
          <w:marBottom w:val="0"/>
          <w:divBdr>
            <w:top w:val="none" w:sz="0" w:space="0" w:color="auto"/>
            <w:left w:val="none" w:sz="0" w:space="0" w:color="auto"/>
            <w:bottom w:val="none" w:sz="0" w:space="0" w:color="auto"/>
            <w:right w:val="none" w:sz="0" w:space="0" w:color="auto"/>
          </w:divBdr>
        </w:div>
        <w:div w:id="2029746271">
          <w:marLeft w:val="480"/>
          <w:marRight w:val="0"/>
          <w:marTop w:val="0"/>
          <w:marBottom w:val="0"/>
          <w:divBdr>
            <w:top w:val="none" w:sz="0" w:space="0" w:color="auto"/>
            <w:left w:val="none" w:sz="0" w:space="0" w:color="auto"/>
            <w:bottom w:val="none" w:sz="0" w:space="0" w:color="auto"/>
            <w:right w:val="none" w:sz="0" w:space="0" w:color="auto"/>
          </w:divBdr>
        </w:div>
        <w:div w:id="119611819">
          <w:marLeft w:val="480"/>
          <w:marRight w:val="0"/>
          <w:marTop w:val="0"/>
          <w:marBottom w:val="0"/>
          <w:divBdr>
            <w:top w:val="none" w:sz="0" w:space="0" w:color="auto"/>
            <w:left w:val="none" w:sz="0" w:space="0" w:color="auto"/>
            <w:bottom w:val="none" w:sz="0" w:space="0" w:color="auto"/>
            <w:right w:val="none" w:sz="0" w:space="0" w:color="auto"/>
          </w:divBdr>
        </w:div>
        <w:div w:id="1141070711">
          <w:marLeft w:val="480"/>
          <w:marRight w:val="0"/>
          <w:marTop w:val="0"/>
          <w:marBottom w:val="0"/>
          <w:divBdr>
            <w:top w:val="none" w:sz="0" w:space="0" w:color="auto"/>
            <w:left w:val="none" w:sz="0" w:space="0" w:color="auto"/>
            <w:bottom w:val="none" w:sz="0" w:space="0" w:color="auto"/>
            <w:right w:val="none" w:sz="0" w:space="0" w:color="auto"/>
          </w:divBdr>
        </w:div>
        <w:div w:id="1954050743">
          <w:marLeft w:val="480"/>
          <w:marRight w:val="0"/>
          <w:marTop w:val="0"/>
          <w:marBottom w:val="0"/>
          <w:divBdr>
            <w:top w:val="none" w:sz="0" w:space="0" w:color="auto"/>
            <w:left w:val="none" w:sz="0" w:space="0" w:color="auto"/>
            <w:bottom w:val="none" w:sz="0" w:space="0" w:color="auto"/>
            <w:right w:val="none" w:sz="0" w:space="0" w:color="auto"/>
          </w:divBdr>
        </w:div>
        <w:div w:id="27876145">
          <w:marLeft w:val="480"/>
          <w:marRight w:val="0"/>
          <w:marTop w:val="0"/>
          <w:marBottom w:val="0"/>
          <w:divBdr>
            <w:top w:val="none" w:sz="0" w:space="0" w:color="auto"/>
            <w:left w:val="none" w:sz="0" w:space="0" w:color="auto"/>
            <w:bottom w:val="none" w:sz="0" w:space="0" w:color="auto"/>
            <w:right w:val="none" w:sz="0" w:space="0" w:color="auto"/>
          </w:divBdr>
        </w:div>
        <w:div w:id="1668826380">
          <w:marLeft w:val="480"/>
          <w:marRight w:val="0"/>
          <w:marTop w:val="0"/>
          <w:marBottom w:val="0"/>
          <w:divBdr>
            <w:top w:val="none" w:sz="0" w:space="0" w:color="auto"/>
            <w:left w:val="none" w:sz="0" w:space="0" w:color="auto"/>
            <w:bottom w:val="none" w:sz="0" w:space="0" w:color="auto"/>
            <w:right w:val="none" w:sz="0" w:space="0" w:color="auto"/>
          </w:divBdr>
        </w:div>
        <w:div w:id="1222670837">
          <w:marLeft w:val="480"/>
          <w:marRight w:val="0"/>
          <w:marTop w:val="0"/>
          <w:marBottom w:val="0"/>
          <w:divBdr>
            <w:top w:val="none" w:sz="0" w:space="0" w:color="auto"/>
            <w:left w:val="none" w:sz="0" w:space="0" w:color="auto"/>
            <w:bottom w:val="none" w:sz="0" w:space="0" w:color="auto"/>
            <w:right w:val="none" w:sz="0" w:space="0" w:color="auto"/>
          </w:divBdr>
        </w:div>
        <w:div w:id="769278630">
          <w:marLeft w:val="480"/>
          <w:marRight w:val="0"/>
          <w:marTop w:val="0"/>
          <w:marBottom w:val="0"/>
          <w:divBdr>
            <w:top w:val="none" w:sz="0" w:space="0" w:color="auto"/>
            <w:left w:val="none" w:sz="0" w:space="0" w:color="auto"/>
            <w:bottom w:val="none" w:sz="0" w:space="0" w:color="auto"/>
            <w:right w:val="none" w:sz="0" w:space="0" w:color="auto"/>
          </w:divBdr>
        </w:div>
        <w:div w:id="1917663162">
          <w:marLeft w:val="480"/>
          <w:marRight w:val="0"/>
          <w:marTop w:val="0"/>
          <w:marBottom w:val="0"/>
          <w:divBdr>
            <w:top w:val="none" w:sz="0" w:space="0" w:color="auto"/>
            <w:left w:val="none" w:sz="0" w:space="0" w:color="auto"/>
            <w:bottom w:val="none" w:sz="0" w:space="0" w:color="auto"/>
            <w:right w:val="none" w:sz="0" w:space="0" w:color="auto"/>
          </w:divBdr>
        </w:div>
        <w:div w:id="416171062">
          <w:marLeft w:val="480"/>
          <w:marRight w:val="0"/>
          <w:marTop w:val="0"/>
          <w:marBottom w:val="0"/>
          <w:divBdr>
            <w:top w:val="none" w:sz="0" w:space="0" w:color="auto"/>
            <w:left w:val="none" w:sz="0" w:space="0" w:color="auto"/>
            <w:bottom w:val="none" w:sz="0" w:space="0" w:color="auto"/>
            <w:right w:val="none" w:sz="0" w:space="0" w:color="auto"/>
          </w:divBdr>
        </w:div>
        <w:div w:id="795413532">
          <w:marLeft w:val="480"/>
          <w:marRight w:val="0"/>
          <w:marTop w:val="0"/>
          <w:marBottom w:val="0"/>
          <w:divBdr>
            <w:top w:val="none" w:sz="0" w:space="0" w:color="auto"/>
            <w:left w:val="none" w:sz="0" w:space="0" w:color="auto"/>
            <w:bottom w:val="none" w:sz="0" w:space="0" w:color="auto"/>
            <w:right w:val="none" w:sz="0" w:space="0" w:color="auto"/>
          </w:divBdr>
        </w:div>
        <w:div w:id="734814929">
          <w:marLeft w:val="480"/>
          <w:marRight w:val="0"/>
          <w:marTop w:val="0"/>
          <w:marBottom w:val="0"/>
          <w:divBdr>
            <w:top w:val="none" w:sz="0" w:space="0" w:color="auto"/>
            <w:left w:val="none" w:sz="0" w:space="0" w:color="auto"/>
            <w:bottom w:val="none" w:sz="0" w:space="0" w:color="auto"/>
            <w:right w:val="none" w:sz="0" w:space="0" w:color="auto"/>
          </w:divBdr>
        </w:div>
        <w:div w:id="243803822">
          <w:marLeft w:val="480"/>
          <w:marRight w:val="0"/>
          <w:marTop w:val="0"/>
          <w:marBottom w:val="0"/>
          <w:divBdr>
            <w:top w:val="none" w:sz="0" w:space="0" w:color="auto"/>
            <w:left w:val="none" w:sz="0" w:space="0" w:color="auto"/>
            <w:bottom w:val="none" w:sz="0" w:space="0" w:color="auto"/>
            <w:right w:val="none" w:sz="0" w:space="0" w:color="auto"/>
          </w:divBdr>
        </w:div>
        <w:div w:id="144324838">
          <w:marLeft w:val="480"/>
          <w:marRight w:val="0"/>
          <w:marTop w:val="0"/>
          <w:marBottom w:val="0"/>
          <w:divBdr>
            <w:top w:val="none" w:sz="0" w:space="0" w:color="auto"/>
            <w:left w:val="none" w:sz="0" w:space="0" w:color="auto"/>
            <w:bottom w:val="none" w:sz="0" w:space="0" w:color="auto"/>
            <w:right w:val="none" w:sz="0" w:space="0" w:color="auto"/>
          </w:divBdr>
        </w:div>
        <w:div w:id="2122794668">
          <w:marLeft w:val="480"/>
          <w:marRight w:val="0"/>
          <w:marTop w:val="0"/>
          <w:marBottom w:val="0"/>
          <w:divBdr>
            <w:top w:val="none" w:sz="0" w:space="0" w:color="auto"/>
            <w:left w:val="none" w:sz="0" w:space="0" w:color="auto"/>
            <w:bottom w:val="none" w:sz="0" w:space="0" w:color="auto"/>
            <w:right w:val="none" w:sz="0" w:space="0" w:color="auto"/>
          </w:divBdr>
        </w:div>
        <w:div w:id="1266693955">
          <w:marLeft w:val="480"/>
          <w:marRight w:val="0"/>
          <w:marTop w:val="0"/>
          <w:marBottom w:val="0"/>
          <w:divBdr>
            <w:top w:val="none" w:sz="0" w:space="0" w:color="auto"/>
            <w:left w:val="none" w:sz="0" w:space="0" w:color="auto"/>
            <w:bottom w:val="none" w:sz="0" w:space="0" w:color="auto"/>
            <w:right w:val="none" w:sz="0" w:space="0" w:color="auto"/>
          </w:divBdr>
        </w:div>
        <w:div w:id="1409226941">
          <w:marLeft w:val="480"/>
          <w:marRight w:val="0"/>
          <w:marTop w:val="0"/>
          <w:marBottom w:val="0"/>
          <w:divBdr>
            <w:top w:val="none" w:sz="0" w:space="0" w:color="auto"/>
            <w:left w:val="none" w:sz="0" w:space="0" w:color="auto"/>
            <w:bottom w:val="none" w:sz="0" w:space="0" w:color="auto"/>
            <w:right w:val="none" w:sz="0" w:space="0" w:color="auto"/>
          </w:divBdr>
        </w:div>
        <w:div w:id="936063785">
          <w:marLeft w:val="480"/>
          <w:marRight w:val="0"/>
          <w:marTop w:val="0"/>
          <w:marBottom w:val="0"/>
          <w:divBdr>
            <w:top w:val="none" w:sz="0" w:space="0" w:color="auto"/>
            <w:left w:val="none" w:sz="0" w:space="0" w:color="auto"/>
            <w:bottom w:val="none" w:sz="0" w:space="0" w:color="auto"/>
            <w:right w:val="none" w:sz="0" w:space="0" w:color="auto"/>
          </w:divBdr>
        </w:div>
        <w:div w:id="890069213">
          <w:marLeft w:val="480"/>
          <w:marRight w:val="0"/>
          <w:marTop w:val="0"/>
          <w:marBottom w:val="0"/>
          <w:divBdr>
            <w:top w:val="none" w:sz="0" w:space="0" w:color="auto"/>
            <w:left w:val="none" w:sz="0" w:space="0" w:color="auto"/>
            <w:bottom w:val="none" w:sz="0" w:space="0" w:color="auto"/>
            <w:right w:val="none" w:sz="0" w:space="0" w:color="auto"/>
          </w:divBdr>
        </w:div>
        <w:div w:id="145434718">
          <w:marLeft w:val="480"/>
          <w:marRight w:val="0"/>
          <w:marTop w:val="0"/>
          <w:marBottom w:val="0"/>
          <w:divBdr>
            <w:top w:val="none" w:sz="0" w:space="0" w:color="auto"/>
            <w:left w:val="none" w:sz="0" w:space="0" w:color="auto"/>
            <w:bottom w:val="none" w:sz="0" w:space="0" w:color="auto"/>
            <w:right w:val="none" w:sz="0" w:space="0" w:color="auto"/>
          </w:divBdr>
        </w:div>
        <w:div w:id="1288855699">
          <w:marLeft w:val="480"/>
          <w:marRight w:val="0"/>
          <w:marTop w:val="0"/>
          <w:marBottom w:val="0"/>
          <w:divBdr>
            <w:top w:val="none" w:sz="0" w:space="0" w:color="auto"/>
            <w:left w:val="none" w:sz="0" w:space="0" w:color="auto"/>
            <w:bottom w:val="none" w:sz="0" w:space="0" w:color="auto"/>
            <w:right w:val="none" w:sz="0" w:space="0" w:color="auto"/>
          </w:divBdr>
        </w:div>
        <w:div w:id="1815755313">
          <w:marLeft w:val="480"/>
          <w:marRight w:val="0"/>
          <w:marTop w:val="0"/>
          <w:marBottom w:val="0"/>
          <w:divBdr>
            <w:top w:val="none" w:sz="0" w:space="0" w:color="auto"/>
            <w:left w:val="none" w:sz="0" w:space="0" w:color="auto"/>
            <w:bottom w:val="none" w:sz="0" w:space="0" w:color="auto"/>
            <w:right w:val="none" w:sz="0" w:space="0" w:color="auto"/>
          </w:divBdr>
        </w:div>
        <w:div w:id="170413279">
          <w:marLeft w:val="480"/>
          <w:marRight w:val="0"/>
          <w:marTop w:val="0"/>
          <w:marBottom w:val="0"/>
          <w:divBdr>
            <w:top w:val="none" w:sz="0" w:space="0" w:color="auto"/>
            <w:left w:val="none" w:sz="0" w:space="0" w:color="auto"/>
            <w:bottom w:val="none" w:sz="0" w:space="0" w:color="auto"/>
            <w:right w:val="none" w:sz="0" w:space="0" w:color="auto"/>
          </w:divBdr>
        </w:div>
        <w:div w:id="310790254">
          <w:marLeft w:val="480"/>
          <w:marRight w:val="0"/>
          <w:marTop w:val="0"/>
          <w:marBottom w:val="0"/>
          <w:divBdr>
            <w:top w:val="none" w:sz="0" w:space="0" w:color="auto"/>
            <w:left w:val="none" w:sz="0" w:space="0" w:color="auto"/>
            <w:bottom w:val="none" w:sz="0" w:space="0" w:color="auto"/>
            <w:right w:val="none" w:sz="0" w:space="0" w:color="auto"/>
          </w:divBdr>
        </w:div>
        <w:div w:id="730271678">
          <w:marLeft w:val="480"/>
          <w:marRight w:val="0"/>
          <w:marTop w:val="0"/>
          <w:marBottom w:val="0"/>
          <w:divBdr>
            <w:top w:val="none" w:sz="0" w:space="0" w:color="auto"/>
            <w:left w:val="none" w:sz="0" w:space="0" w:color="auto"/>
            <w:bottom w:val="none" w:sz="0" w:space="0" w:color="auto"/>
            <w:right w:val="none" w:sz="0" w:space="0" w:color="auto"/>
          </w:divBdr>
        </w:div>
        <w:div w:id="1650403733">
          <w:marLeft w:val="480"/>
          <w:marRight w:val="0"/>
          <w:marTop w:val="0"/>
          <w:marBottom w:val="0"/>
          <w:divBdr>
            <w:top w:val="none" w:sz="0" w:space="0" w:color="auto"/>
            <w:left w:val="none" w:sz="0" w:space="0" w:color="auto"/>
            <w:bottom w:val="none" w:sz="0" w:space="0" w:color="auto"/>
            <w:right w:val="none" w:sz="0" w:space="0" w:color="auto"/>
          </w:divBdr>
        </w:div>
        <w:div w:id="2041121371">
          <w:marLeft w:val="480"/>
          <w:marRight w:val="0"/>
          <w:marTop w:val="0"/>
          <w:marBottom w:val="0"/>
          <w:divBdr>
            <w:top w:val="none" w:sz="0" w:space="0" w:color="auto"/>
            <w:left w:val="none" w:sz="0" w:space="0" w:color="auto"/>
            <w:bottom w:val="none" w:sz="0" w:space="0" w:color="auto"/>
            <w:right w:val="none" w:sz="0" w:space="0" w:color="auto"/>
          </w:divBdr>
        </w:div>
        <w:div w:id="1240485286">
          <w:marLeft w:val="480"/>
          <w:marRight w:val="0"/>
          <w:marTop w:val="0"/>
          <w:marBottom w:val="0"/>
          <w:divBdr>
            <w:top w:val="none" w:sz="0" w:space="0" w:color="auto"/>
            <w:left w:val="none" w:sz="0" w:space="0" w:color="auto"/>
            <w:bottom w:val="none" w:sz="0" w:space="0" w:color="auto"/>
            <w:right w:val="none" w:sz="0" w:space="0" w:color="auto"/>
          </w:divBdr>
        </w:div>
        <w:div w:id="838278009">
          <w:marLeft w:val="480"/>
          <w:marRight w:val="0"/>
          <w:marTop w:val="0"/>
          <w:marBottom w:val="0"/>
          <w:divBdr>
            <w:top w:val="none" w:sz="0" w:space="0" w:color="auto"/>
            <w:left w:val="none" w:sz="0" w:space="0" w:color="auto"/>
            <w:bottom w:val="none" w:sz="0" w:space="0" w:color="auto"/>
            <w:right w:val="none" w:sz="0" w:space="0" w:color="auto"/>
          </w:divBdr>
        </w:div>
        <w:div w:id="466624326">
          <w:marLeft w:val="480"/>
          <w:marRight w:val="0"/>
          <w:marTop w:val="0"/>
          <w:marBottom w:val="0"/>
          <w:divBdr>
            <w:top w:val="none" w:sz="0" w:space="0" w:color="auto"/>
            <w:left w:val="none" w:sz="0" w:space="0" w:color="auto"/>
            <w:bottom w:val="none" w:sz="0" w:space="0" w:color="auto"/>
            <w:right w:val="none" w:sz="0" w:space="0" w:color="auto"/>
          </w:divBdr>
        </w:div>
        <w:div w:id="1487357071">
          <w:marLeft w:val="480"/>
          <w:marRight w:val="0"/>
          <w:marTop w:val="0"/>
          <w:marBottom w:val="0"/>
          <w:divBdr>
            <w:top w:val="none" w:sz="0" w:space="0" w:color="auto"/>
            <w:left w:val="none" w:sz="0" w:space="0" w:color="auto"/>
            <w:bottom w:val="none" w:sz="0" w:space="0" w:color="auto"/>
            <w:right w:val="none" w:sz="0" w:space="0" w:color="auto"/>
          </w:divBdr>
        </w:div>
        <w:div w:id="1623223883">
          <w:marLeft w:val="480"/>
          <w:marRight w:val="0"/>
          <w:marTop w:val="0"/>
          <w:marBottom w:val="0"/>
          <w:divBdr>
            <w:top w:val="none" w:sz="0" w:space="0" w:color="auto"/>
            <w:left w:val="none" w:sz="0" w:space="0" w:color="auto"/>
            <w:bottom w:val="none" w:sz="0" w:space="0" w:color="auto"/>
            <w:right w:val="none" w:sz="0" w:space="0" w:color="auto"/>
          </w:divBdr>
        </w:div>
        <w:div w:id="2025399231">
          <w:marLeft w:val="480"/>
          <w:marRight w:val="0"/>
          <w:marTop w:val="0"/>
          <w:marBottom w:val="0"/>
          <w:divBdr>
            <w:top w:val="none" w:sz="0" w:space="0" w:color="auto"/>
            <w:left w:val="none" w:sz="0" w:space="0" w:color="auto"/>
            <w:bottom w:val="none" w:sz="0" w:space="0" w:color="auto"/>
            <w:right w:val="none" w:sz="0" w:space="0" w:color="auto"/>
          </w:divBdr>
        </w:div>
      </w:divsChild>
    </w:div>
    <w:div w:id="1182935543">
      <w:bodyDiv w:val="1"/>
      <w:marLeft w:val="0"/>
      <w:marRight w:val="0"/>
      <w:marTop w:val="0"/>
      <w:marBottom w:val="0"/>
      <w:divBdr>
        <w:top w:val="none" w:sz="0" w:space="0" w:color="auto"/>
        <w:left w:val="none" w:sz="0" w:space="0" w:color="auto"/>
        <w:bottom w:val="none" w:sz="0" w:space="0" w:color="auto"/>
        <w:right w:val="none" w:sz="0" w:space="0" w:color="auto"/>
      </w:divBdr>
    </w:div>
    <w:div w:id="1183011019">
      <w:bodyDiv w:val="1"/>
      <w:marLeft w:val="0"/>
      <w:marRight w:val="0"/>
      <w:marTop w:val="0"/>
      <w:marBottom w:val="0"/>
      <w:divBdr>
        <w:top w:val="none" w:sz="0" w:space="0" w:color="auto"/>
        <w:left w:val="none" w:sz="0" w:space="0" w:color="auto"/>
        <w:bottom w:val="none" w:sz="0" w:space="0" w:color="auto"/>
        <w:right w:val="none" w:sz="0" w:space="0" w:color="auto"/>
      </w:divBdr>
    </w:div>
    <w:div w:id="1184321318">
      <w:bodyDiv w:val="1"/>
      <w:marLeft w:val="0"/>
      <w:marRight w:val="0"/>
      <w:marTop w:val="0"/>
      <w:marBottom w:val="0"/>
      <w:divBdr>
        <w:top w:val="none" w:sz="0" w:space="0" w:color="auto"/>
        <w:left w:val="none" w:sz="0" w:space="0" w:color="auto"/>
        <w:bottom w:val="none" w:sz="0" w:space="0" w:color="auto"/>
        <w:right w:val="none" w:sz="0" w:space="0" w:color="auto"/>
      </w:divBdr>
    </w:div>
    <w:div w:id="1184512383">
      <w:marLeft w:val="480"/>
      <w:marRight w:val="0"/>
      <w:marTop w:val="0"/>
      <w:marBottom w:val="0"/>
      <w:divBdr>
        <w:top w:val="none" w:sz="0" w:space="0" w:color="auto"/>
        <w:left w:val="none" w:sz="0" w:space="0" w:color="auto"/>
        <w:bottom w:val="none" w:sz="0" w:space="0" w:color="auto"/>
        <w:right w:val="none" w:sz="0" w:space="0" w:color="auto"/>
      </w:divBdr>
    </w:div>
    <w:div w:id="1184710400">
      <w:bodyDiv w:val="1"/>
      <w:marLeft w:val="0"/>
      <w:marRight w:val="0"/>
      <w:marTop w:val="0"/>
      <w:marBottom w:val="0"/>
      <w:divBdr>
        <w:top w:val="none" w:sz="0" w:space="0" w:color="auto"/>
        <w:left w:val="none" w:sz="0" w:space="0" w:color="auto"/>
        <w:bottom w:val="none" w:sz="0" w:space="0" w:color="auto"/>
        <w:right w:val="none" w:sz="0" w:space="0" w:color="auto"/>
      </w:divBdr>
    </w:div>
    <w:div w:id="1184712749">
      <w:marLeft w:val="640"/>
      <w:marRight w:val="0"/>
      <w:marTop w:val="0"/>
      <w:marBottom w:val="0"/>
      <w:divBdr>
        <w:top w:val="none" w:sz="0" w:space="0" w:color="auto"/>
        <w:left w:val="none" w:sz="0" w:space="0" w:color="auto"/>
        <w:bottom w:val="none" w:sz="0" w:space="0" w:color="auto"/>
        <w:right w:val="none" w:sz="0" w:space="0" w:color="auto"/>
      </w:divBdr>
    </w:div>
    <w:div w:id="1184905029">
      <w:bodyDiv w:val="1"/>
      <w:marLeft w:val="0"/>
      <w:marRight w:val="0"/>
      <w:marTop w:val="0"/>
      <w:marBottom w:val="0"/>
      <w:divBdr>
        <w:top w:val="none" w:sz="0" w:space="0" w:color="auto"/>
        <w:left w:val="none" w:sz="0" w:space="0" w:color="auto"/>
        <w:bottom w:val="none" w:sz="0" w:space="0" w:color="auto"/>
        <w:right w:val="none" w:sz="0" w:space="0" w:color="auto"/>
      </w:divBdr>
    </w:div>
    <w:div w:id="1185024277">
      <w:marLeft w:val="480"/>
      <w:marRight w:val="0"/>
      <w:marTop w:val="0"/>
      <w:marBottom w:val="0"/>
      <w:divBdr>
        <w:top w:val="none" w:sz="0" w:space="0" w:color="auto"/>
        <w:left w:val="none" w:sz="0" w:space="0" w:color="auto"/>
        <w:bottom w:val="none" w:sz="0" w:space="0" w:color="auto"/>
        <w:right w:val="none" w:sz="0" w:space="0" w:color="auto"/>
      </w:divBdr>
    </w:div>
    <w:div w:id="1185098478">
      <w:marLeft w:val="480"/>
      <w:marRight w:val="0"/>
      <w:marTop w:val="0"/>
      <w:marBottom w:val="0"/>
      <w:divBdr>
        <w:top w:val="none" w:sz="0" w:space="0" w:color="auto"/>
        <w:left w:val="none" w:sz="0" w:space="0" w:color="auto"/>
        <w:bottom w:val="none" w:sz="0" w:space="0" w:color="auto"/>
        <w:right w:val="none" w:sz="0" w:space="0" w:color="auto"/>
      </w:divBdr>
    </w:div>
    <w:div w:id="1185247360">
      <w:marLeft w:val="480"/>
      <w:marRight w:val="0"/>
      <w:marTop w:val="0"/>
      <w:marBottom w:val="0"/>
      <w:divBdr>
        <w:top w:val="none" w:sz="0" w:space="0" w:color="auto"/>
        <w:left w:val="none" w:sz="0" w:space="0" w:color="auto"/>
        <w:bottom w:val="none" w:sz="0" w:space="0" w:color="auto"/>
        <w:right w:val="none" w:sz="0" w:space="0" w:color="auto"/>
      </w:divBdr>
    </w:div>
    <w:div w:id="1185629034">
      <w:marLeft w:val="480"/>
      <w:marRight w:val="0"/>
      <w:marTop w:val="0"/>
      <w:marBottom w:val="0"/>
      <w:divBdr>
        <w:top w:val="none" w:sz="0" w:space="0" w:color="auto"/>
        <w:left w:val="none" w:sz="0" w:space="0" w:color="auto"/>
        <w:bottom w:val="none" w:sz="0" w:space="0" w:color="auto"/>
        <w:right w:val="none" w:sz="0" w:space="0" w:color="auto"/>
      </w:divBdr>
    </w:div>
    <w:div w:id="1185705710">
      <w:marLeft w:val="480"/>
      <w:marRight w:val="0"/>
      <w:marTop w:val="0"/>
      <w:marBottom w:val="0"/>
      <w:divBdr>
        <w:top w:val="none" w:sz="0" w:space="0" w:color="auto"/>
        <w:left w:val="none" w:sz="0" w:space="0" w:color="auto"/>
        <w:bottom w:val="none" w:sz="0" w:space="0" w:color="auto"/>
        <w:right w:val="none" w:sz="0" w:space="0" w:color="auto"/>
      </w:divBdr>
    </w:div>
    <w:div w:id="1186136225">
      <w:marLeft w:val="640"/>
      <w:marRight w:val="0"/>
      <w:marTop w:val="0"/>
      <w:marBottom w:val="0"/>
      <w:divBdr>
        <w:top w:val="none" w:sz="0" w:space="0" w:color="auto"/>
        <w:left w:val="none" w:sz="0" w:space="0" w:color="auto"/>
        <w:bottom w:val="none" w:sz="0" w:space="0" w:color="auto"/>
        <w:right w:val="none" w:sz="0" w:space="0" w:color="auto"/>
      </w:divBdr>
    </w:div>
    <w:div w:id="1186136238">
      <w:marLeft w:val="640"/>
      <w:marRight w:val="0"/>
      <w:marTop w:val="0"/>
      <w:marBottom w:val="0"/>
      <w:divBdr>
        <w:top w:val="none" w:sz="0" w:space="0" w:color="auto"/>
        <w:left w:val="none" w:sz="0" w:space="0" w:color="auto"/>
        <w:bottom w:val="none" w:sz="0" w:space="0" w:color="auto"/>
        <w:right w:val="none" w:sz="0" w:space="0" w:color="auto"/>
      </w:divBdr>
    </w:div>
    <w:div w:id="1186288688">
      <w:marLeft w:val="480"/>
      <w:marRight w:val="0"/>
      <w:marTop w:val="0"/>
      <w:marBottom w:val="0"/>
      <w:divBdr>
        <w:top w:val="none" w:sz="0" w:space="0" w:color="auto"/>
        <w:left w:val="none" w:sz="0" w:space="0" w:color="auto"/>
        <w:bottom w:val="none" w:sz="0" w:space="0" w:color="auto"/>
        <w:right w:val="none" w:sz="0" w:space="0" w:color="auto"/>
      </w:divBdr>
    </w:div>
    <w:div w:id="1186364940">
      <w:bodyDiv w:val="1"/>
      <w:marLeft w:val="0"/>
      <w:marRight w:val="0"/>
      <w:marTop w:val="0"/>
      <w:marBottom w:val="0"/>
      <w:divBdr>
        <w:top w:val="none" w:sz="0" w:space="0" w:color="auto"/>
        <w:left w:val="none" w:sz="0" w:space="0" w:color="auto"/>
        <w:bottom w:val="none" w:sz="0" w:space="0" w:color="auto"/>
        <w:right w:val="none" w:sz="0" w:space="0" w:color="auto"/>
      </w:divBdr>
    </w:div>
    <w:div w:id="1186476836">
      <w:marLeft w:val="480"/>
      <w:marRight w:val="0"/>
      <w:marTop w:val="0"/>
      <w:marBottom w:val="0"/>
      <w:divBdr>
        <w:top w:val="none" w:sz="0" w:space="0" w:color="auto"/>
        <w:left w:val="none" w:sz="0" w:space="0" w:color="auto"/>
        <w:bottom w:val="none" w:sz="0" w:space="0" w:color="auto"/>
        <w:right w:val="none" w:sz="0" w:space="0" w:color="auto"/>
      </w:divBdr>
    </w:div>
    <w:div w:id="1186483404">
      <w:marLeft w:val="480"/>
      <w:marRight w:val="0"/>
      <w:marTop w:val="0"/>
      <w:marBottom w:val="0"/>
      <w:divBdr>
        <w:top w:val="none" w:sz="0" w:space="0" w:color="auto"/>
        <w:left w:val="none" w:sz="0" w:space="0" w:color="auto"/>
        <w:bottom w:val="none" w:sz="0" w:space="0" w:color="auto"/>
        <w:right w:val="none" w:sz="0" w:space="0" w:color="auto"/>
      </w:divBdr>
    </w:div>
    <w:div w:id="1186484214">
      <w:marLeft w:val="480"/>
      <w:marRight w:val="0"/>
      <w:marTop w:val="0"/>
      <w:marBottom w:val="0"/>
      <w:divBdr>
        <w:top w:val="none" w:sz="0" w:space="0" w:color="auto"/>
        <w:left w:val="none" w:sz="0" w:space="0" w:color="auto"/>
        <w:bottom w:val="none" w:sz="0" w:space="0" w:color="auto"/>
        <w:right w:val="none" w:sz="0" w:space="0" w:color="auto"/>
      </w:divBdr>
    </w:div>
    <w:div w:id="1187252869">
      <w:marLeft w:val="480"/>
      <w:marRight w:val="0"/>
      <w:marTop w:val="0"/>
      <w:marBottom w:val="0"/>
      <w:divBdr>
        <w:top w:val="none" w:sz="0" w:space="0" w:color="auto"/>
        <w:left w:val="none" w:sz="0" w:space="0" w:color="auto"/>
        <w:bottom w:val="none" w:sz="0" w:space="0" w:color="auto"/>
        <w:right w:val="none" w:sz="0" w:space="0" w:color="auto"/>
      </w:divBdr>
    </w:div>
    <w:div w:id="1187282606">
      <w:marLeft w:val="480"/>
      <w:marRight w:val="0"/>
      <w:marTop w:val="0"/>
      <w:marBottom w:val="0"/>
      <w:divBdr>
        <w:top w:val="none" w:sz="0" w:space="0" w:color="auto"/>
        <w:left w:val="none" w:sz="0" w:space="0" w:color="auto"/>
        <w:bottom w:val="none" w:sz="0" w:space="0" w:color="auto"/>
        <w:right w:val="none" w:sz="0" w:space="0" w:color="auto"/>
      </w:divBdr>
    </w:div>
    <w:div w:id="1187447369">
      <w:bodyDiv w:val="1"/>
      <w:marLeft w:val="0"/>
      <w:marRight w:val="0"/>
      <w:marTop w:val="0"/>
      <w:marBottom w:val="0"/>
      <w:divBdr>
        <w:top w:val="none" w:sz="0" w:space="0" w:color="auto"/>
        <w:left w:val="none" w:sz="0" w:space="0" w:color="auto"/>
        <w:bottom w:val="none" w:sz="0" w:space="0" w:color="auto"/>
        <w:right w:val="none" w:sz="0" w:space="0" w:color="auto"/>
      </w:divBdr>
    </w:div>
    <w:div w:id="1187522936">
      <w:marLeft w:val="480"/>
      <w:marRight w:val="0"/>
      <w:marTop w:val="0"/>
      <w:marBottom w:val="0"/>
      <w:divBdr>
        <w:top w:val="none" w:sz="0" w:space="0" w:color="auto"/>
        <w:left w:val="none" w:sz="0" w:space="0" w:color="auto"/>
        <w:bottom w:val="none" w:sz="0" w:space="0" w:color="auto"/>
        <w:right w:val="none" w:sz="0" w:space="0" w:color="auto"/>
      </w:divBdr>
    </w:div>
    <w:div w:id="1187865477">
      <w:marLeft w:val="480"/>
      <w:marRight w:val="0"/>
      <w:marTop w:val="0"/>
      <w:marBottom w:val="0"/>
      <w:divBdr>
        <w:top w:val="none" w:sz="0" w:space="0" w:color="auto"/>
        <w:left w:val="none" w:sz="0" w:space="0" w:color="auto"/>
        <w:bottom w:val="none" w:sz="0" w:space="0" w:color="auto"/>
        <w:right w:val="none" w:sz="0" w:space="0" w:color="auto"/>
      </w:divBdr>
    </w:div>
    <w:div w:id="1187913868">
      <w:marLeft w:val="480"/>
      <w:marRight w:val="0"/>
      <w:marTop w:val="0"/>
      <w:marBottom w:val="0"/>
      <w:divBdr>
        <w:top w:val="none" w:sz="0" w:space="0" w:color="auto"/>
        <w:left w:val="none" w:sz="0" w:space="0" w:color="auto"/>
        <w:bottom w:val="none" w:sz="0" w:space="0" w:color="auto"/>
        <w:right w:val="none" w:sz="0" w:space="0" w:color="auto"/>
      </w:divBdr>
    </w:div>
    <w:div w:id="1188175957">
      <w:marLeft w:val="480"/>
      <w:marRight w:val="0"/>
      <w:marTop w:val="0"/>
      <w:marBottom w:val="0"/>
      <w:divBdr>
        <w:top w:val="none" w:sz="0" w:space="0" w:color="auto"/>
        <w:left w:val="none" w:sz="0" w:space="0" w:color="auto"/>
        <w:bottom w:val="none" w:sz="0" w:space="0" w:color="auto"/>
        <w:right w:val="none" w:sz="0" w:space="0" w:color="auto"/>
      </w:divBdr>
    </w:div>
    <w:div w:id="1188251729">
      <w:bodyDiv w:val="1"/>
      <w:marLeft w:val="0"/>
      <w:marRight w:val="0"/>
      <w:marTop w:val="0"/>
      <w:marBottom w:val="0"/>
      <w:divBdr>
        <w:top w:val="none" w:sz="0" w:space="0" w:color="auto"/>
        <w:left w:val="none" w:sz="0" w:space="0" w:color="auto"/>
        <w:bottom w:val="none" w:sz="0" w:space="0" w:color="auto"/>
        <w:right w:val="none" w:sz="0" w:space="0" w:color="auto"/>
      </w:divBdr>
    </w:div>
    <w:div w:id="1188758290">
      <w:bodyDiv w:val="1"/>
      <w:marLeft w:val="0"/>
      <w:marRight w:val="0"/>
      <w:marTop w:val="0"/>
      <w:marBottom w:val="0"/>
      <w:divBdr>
        <w:top w:val="none" w:sz="0" w:space="0" w:color="auto"/>
        <w:left w:val="none" w:sz="0" w:space="0" w:color="auto"/>
        <w:bottom w:val="none" w:sz="0" w:space="0" w:color="auto"/>
        <w:right w:val="none" w:sz="0" w:space="0" w:color="auto"/>
      </w:divBdr>
    </w:div>
    <w:div w:id="1188911287">
      <w:marLeft w:val="640"/>
      <w:marRight w:val="0"/>
      <w:marTop w:val="0"/>
      <w:marBottom w:val="0"/>
      <w:divBdr>
        <w:top w:val="none" w:sz="0" w:space="0" w:color="auto"/>
        <w:left w:val="none" w:sz="0" w:space="0" w:color="auto"/>
        <w:bottom w:val="none" w:sz="0" w:space="0" w:color="auto"/>
        <w:right w:val="none" w:sz="0" w:space="0" w:color="auto"/>
      </w:divBdr>
    </w:div>
    <w:div w:id="1188955191">
      <w:bodyDiv w:val="1"/>
      <w:marLeft w:val="0"/>
      <w:marRight w:val="0"/>
      <w:marTop w:val="0"/>
      <w:marBottom w:val="0"/>
      <w:divBdr>
        <w:top w:val="none" w:sz="0" w:space="0" w:color="auto"/>
        <w:left w:val="none" w:sz="0" w:space="0" w:color="auto"/>
        <w:bottom w:val="none" w:sz="0" w:space="0" w:color="auto"/>
        <w:right w:val="none" w:sz="0" w:space="0" w:color="auto"/>
      </w:divBdr>
    </w:div>
    <w:div w:id="1189219021">
      <w:marLeft w:val="480"/>
      <w:marRight w:val="0"/>
      <w:marTop w:val="0"/>
      <w:marBottom w:val="0"/>
      <w:divBdr>
        <w:top w:val="none" w:sz="0" w:space="0" w:color="auto"/>
        <w:left w:val="none" w:sz="0" w:space="0" w:color="auto"/>
        <w:bottom w:val="none" w:sz="0" w:space="0" w:color="auto"/>
        <w:right w:val="none" w:sz="0" w:space="0" w:color="auto"/>
      </w:divBdr>
    </w:div>
    <w:div w:id="1189367129">
      <w:marLeft w:val="480"/>
      <w:marRight w:val="0"/>
      <w:marTop w:val="0"/>
      <w:marBottom w:val="0"/>
      <w:divBdr>
        <w:top w:val="none" w:sz="0" w:space="0" w:color="auto"/>
        <w:left w:val="none" w:sz="0" w:space="0" w:color="auto"/>
        <w:bottom w:val="none" w:sz="0" w:space="0" w:color="auto"/>
        <w:right w:val="none" w:sz="0" w:space="0" w:color="auto"/>
      </w:divBdr>
    </w:div>
    <w:div w:id="1189373162">
      <w:bodyDiv w:val="1"/>
      <w:marLeft w:val="0"/>
      <w:marRight w:val="0"/>
      <w:marTop w:val="0"/>
      <w:marBottom w:val="0"/>
      <w:divBdr>
        <w:top w:val="none" w:sz="0" w:space="0" w:color="auto"/>
        <w:left w:val="none" w:sz="0" w:space="0" w:color="auto"/>
        <w:bottom w:val="none" w:sz="0" w:space="0" w:color="auto"/>
        <w:right w:val="none" w:sz="0" w:space="0" w:color="auto"/>
      </w:divBdr>
    </w:div>
    <w:div w:id="1189488966">
      <w:marLeft w:val="480"/>
      <w:marRight w:val="0"/>
      <w:marTop w:val="0"/>
      <w:marBottom w:val="0"/>
      <w:divBdr>
        <w:top w:val="none" w:sz="0" w:space="0" w:color="auto"/>
        <w:left w:val="none" w:sz="0" w:space="0" w:color="auto"/>
        <w:bottom w:val="none" w:sz="0" w:space="0" w:color="auto"/>
        <w:right w:val="none" w:sz="0" w:space="0" w:color="auto"/>
      </w:divBdr>
    </w:div>
    <w:div w:id="1190141705">
      <w:marLeft w:val="480"/>
      <w:marRight w:val="0"/>
      <w:marTop w:val="0"/>
      <w:marBottom w:val="0"/>
      <w:divBdr>
        <w:top w:val="none" w:sz="0" w:space="0" w:color="auto"/>
        <w:left w:val="none" w:sz="0" w:space="0" w:color="auto"/>
        <w:bottom w:val="none" w:sz="0" w:space="0" w:color="auto"/>
        <w:right w:val="none" w:sz="0" w:space="0" w:color="auto"/>
      </w:divBdr>
    </w:div>
    <w:div w:id="1190222934">
      <w:marLeft w:val="480"/>
      <w:marRight w:val="0"/>
      <w:marTop w:val="0"/>
      <w:marBottom w:val="0"/>
      <w:divBdr>
        <w:top w:val="none" w:sz="0" w:space="0" w:color="auto"/>
        <w:left w:val="none" w:sz="0" w:space="0" w:color="auto"/>
        <w:bottom w:val="none" w:sz="0" w:space="0" w:color="auto"/>
        <w:right w:val="none" w:sz="0" w:space="0" w:color="auto"/>
      </w:divBdr>
    </w:div>
    <w:div w:id="1190869916">
      <w:bodyDiv w:val="1"/>
      <w:marLeft w:val="0"/>
      <w:marRight w:val="0"/>
      <w:marTop w:val="0"/>
      <w:marBottom w:val="0"/>
      <w:divBdr>
        <w:top w:val="none" w:sz="0" w:space="0" w:color="auto"/>
        <w:left w:val="none" w:sz="0" w:space="0" w:color="auto"/>
        <w:bottom w:val="none" w:sz="0" w:space="0" w:color="auto"/>
        <w:right w:val="none" w:sz="0" w:space="0" w:color="auto"/>
      </w:divBdr>
    </w:div>
    <w:div w:id="1191065987">
      <w:bodyDiv w:val="1"/>
      <w:marLeft w:val="0"/>
      <w:marRight w:val="0"/>
      <w:marTop w:val="0"/>
      <w:marBottom w:val="0"/>
      <w:divBdr>
        <w:top w:val="none" w:sz="0" w:space="0" w:color="auto"/>
        <w:left w:val="none" w:sz="0" w:space="0" w:color="auto"/>
        <w:bottom w:val="none" w:sz="0" w:space="0" w:color="auto"/>
        <w:right w:val="none" w:sz="0" w:space="0" w:color="auto"/>
      </w:divBdr>
    </w:div>
    <w:div w:id="1191143438">
      <w:marLeft w:val="480"/>
      <w:marRight w:val="0"/>
      <w:marTop w:val="0"/>
      <w:marBottom w:val="0"/>
      <w:divBdr>
        <w:top w:val="none" w:sz="0" w:space="0" w:color="auto"/>
        <w:left w:val="none" w:sz="0" w:space="0" w:color="auto"/>
        <w:bottom w:val="none" w:sz="0" w:space="0" w:color="auto"/>
        <w:right w:val="none" w:sz="0" w:space="0" w:color="auto"/>
      </w:divBdr>
    </w:div>
    <w:div w:id="1191145110">
      <w:bodyDiv w:val="1"/>
      <w:marLeft w:val="0"/>
      <w:marRight w:val="0"/>
      <w:marTop w:val="0"/>
      <w:marBottom w:val="0"/>
      <w:divBdr>
        <w:top w:val="none" w:sz="0" w:space="0" w:color="auto"/>
        <w:left w:val="none" w:sz="0" w:space="0" w:color="auto"/>
        <w:bottom w:val="none" w:sz="0" w:space="0" w:color="auto"/>
        <w:right w:val="none" w:sz="0" w:space="0" w:color="auto"/>
      </w:divBdr>
    </w:div>
    <w:div w:id="1191257765">
      <w:bodyDiv w:val="1"/>
      <w:marLeft w:val="0"/>
      <w:marRight w:val="0"/>
      <w:marTop w:val="0"/>
      <w:marBottom w:val="0"/>
      <w:divBdr>
        <w:top w:val="none" w:sz="0" w:space="0" w:color="auto"/>
        <w:left w:val="none" w:sz="0" w:space="0" w:color="auto"/>
        <w:bottom w:val="none" w:sz="0" w:space="0" w:color="auto"/>
        <w:right w:val="none" w:sz="0" w:space="0" w:color="auto"/>
      </w:divBdr>
    </w:div>
    <w:div w:id="1191410617">
      <w:marLeft w:val="480"/>
      <w:marRight w:val="0"/>
      <w:marTop w:val="0"/>
      <w:marBottom w:val="0"/>
      <w:divBdr>
        <w:top w:val="none" w:sz="0" w:space="0" w:color="auto"/>
        <w:left w:val="none" w:sz="0" w:space="0" w:color="auto"/>
        <w:bottom w:val="none" w:sz="0" w:space="0" w:color="auto"/>
        <w:right w:val="none" w:sz="0" w:space="0" w:color="auto"/>
      </w:divBdr>
    </w:div>
    <w:div w:id="1191456971">
      <w:bodyDiv w:val="1"/>
      <w:marLeft w:val="0"/>
      <w:marRight w:val="0"/>
      <w:marTop w:val="0"/>
      <w:marBottom w:val="0"/>
      <w:divBdr>
        <w:top w:val="none" w:sz="0" w:space="0" w:color="auto"/>
        <w:left w:val="none" w:sz="0" w:space="0" w:color="auto"/>
        <w:bottom w:val="none" w:sz="0" w:space="0" w:color="auto"/>
        <w:right w:val="none" w:sz="0" w:space="0" w:color="auto"/>
      </w:divBdr>
    </w:div>
    <w:div w:id="1191531552">
      <w:bodyDiv w:val="1"/>
      <w:marLeft w:val="0"/>
      <w:marRight w:val="0"/>
      <w:marTop w:val="0"/>
      <w:marBottom w:val="0"/>
      <w:divBdr>
        <w:top w:val="none" w:sz="0" w:space="0" w:color="auto"/>
        <w:left w:val="none" w:sz="0" w:space="0" w:color="auto"/>
        <w:bottom w:val="none" w:sz="0" w:space="0" w:color="auto"/>
        <w:right w:val="none" w:sz="0" w:space="0" w:color="auto"/>
      </w:divBdr>
    </w:div>
    <w:div w:id="1191576966">
      <w:marLeft w:val="480"/>
      <w:marRight w:val="0"/>
      <w:marTop w:val="0"/>
      <w:marBottom w:val="0"/>
      <w:divBdr>
        <w:top w:val="none" w:sz="0" w:space="0" w:color="auto"/>
        <w:left w:val="none" w:sz="0" w:space="0" w:color="auto"/>
        <w:bottom w:val="none" w:sz="0" w:space="0" w:color="auto"/>
        <w:right w:val="none" w:sz="0" w:space="0" w:color="auto"/>
      </w:divBdr>
    </w:div>
    <w:div w:id="1191652244">
      <w:marLeft w:val="480"/>
      <w:marRight w:val="0"/>
      <w:marTop w:val="0"/>
      <w:marBottom w:val="0"/>
      <w:divBdr>
        <w:top w:val="none" w:sz="0" w:space="0" w:color="auto"/>
        <w:left w:val="none" w:sz="0" w:space="0" w:color="auto"/>
        <w:bottom w:val="none" w:sz="0" w:space="0" w:color="auto"/>
        <w:right w:val="none" w:sz="0" w:space="0" w:color="auto"/>
      </w:divBdr>
    </w:div>
    <w:div w:id="1192692915">
      <w:marLeft w:val="480"/>
      <w:marRight w:val="0"/>
      <w:marTop w:val="0"/>
      <w:marBottom w:val="0"/>
      <w:divBdr>
        <w:top w:val="none" w:sz="0" w:space="0" w:color="auto"/>
        <w:left w:val="none" w:sz="0" w:space="0" w:color="auto"/>
        <w:bottom w:val="none" w:sz="0" w:space="0" w:color="auto"/>
        <w:right w:val="none" w:sz="0" w:space="0" w:color="auto"/>
      </w:divBdr>
    </w:div>
    <w:div w:id="1193569343">
      <w:marLeft w:val="480"/>
      <w:marRight w:val="0"/>
      <w:marTop w:val="0"/>
      <w:marBottom w:val="0"/>
      <w:divBdr>
        <w:top w:val="none" w:sz="0" w:space="0" w:color="auto"/>
        <w:left w:val="none" w:sz="0" w:space="0" w:color="auto"/>
        <w:bottom w:val="none" w:sz="0" w:space="0" w:color="auto"/>
        <w:right w:val="none" w:sz="0" w:space="0" w:color="auto"/>
      </w:divBdr>
    </w:div>
    <w:div w:id="1193610731">
      <w:marLeft w:val="480"/>
      <w:marRight w:val="0"/>
      <w:marTop w:val="0"/>
      <w:marBottom w:val="0"/>
      <w:divBdr>
        <w:top w:val="none" w:sz="0" w:space="0" w:color="auto"/>
        <w:left w:val="none" w:sz="0" w:space="0" w:color="auto"/>
        <w:bottom w:val="none" w:sz="0" w:space="0" w:color="auto"/>
        <w:right w:val="none" w:sz="0" w:space="0" w:color="auto"/>
      </w:divBdr>
    </w:div>
    <w:div w:id="1193810785">
      <w:marLeft w:val="480"/>
      <w:marRight w:val="0"/>
      <w:marTop w:val="0"/>
      <w:marBottom w:val="0"/>
      <w:divBdr>
        <w:top w:val="none" w:sz="0" w:space="0" w:color="auto"/>
        <w:left w:val="none" w:sz="0" w:space="0" w:color="auto"/>
        <w:bottom w:val="none" w:sz="0" w:space="0" w:color="auto"/>
        <w:right w:val="none" w:sz="0" w:space="0" w:color="auto"/>
      </w:divBdr>
    </w:div>
    <w:div w:id="1194541466">
      <w:marLeft w:val="480"/>
      <w:marRight w:val="0"/>
      <w:marTop w:val="0"/>
      <w:marBottom w:val="0"/>
      <w:divBdr>
        <w:top w:val="none" w:sz="0" w:space="0" w:color="auto"/>
        <w:left w:val="none" w:sz="0" w:space="0" w:color="auto"/>
        <w:bottom w:val="none" w:sz="0" w:space="0" w:color="auto"/>
        <w:right w:val="none" w:sz="0" w:space="0" w:color="auto"/>
      </w:divBdr>
    </w:div>
    <w:div w:id="1194805873">
      <w:marLeft w:val="480"/>
      <w:marRight w:val="0"/>
      <w:marTop w:val="0"/>
      <w:marBottom w:val="0"/>
      <w:divBdr>
        <w:top w:val="none" w:sz="0" w:space="0" w:color="auto"/>
        <w:left w:val="none" w:sz="0" w:space="0" w:color="auto"/>
        <w:bottom w:val="none" w:sz="0" w:space="0" w:color="auto"/>
        <w:right w:val="none" w:sz="0" w:space="0" w:color="auto"/>
      </w:divBdr>
    </w:div>
    <w:div w:id="1194997486">
      <w:marLeft w:val="480"/>
      <w:marRight w:val="0"/>
      <w:marTop w:val="0"/>
      <w:marBottom w:val="0"/>
      <w:divBdr>
        <w:top w:val="none" w:sz="0" w:space="0" w:color="auto"/>
        <w:left w:val="none" w:sz="0" w:space="0" w:color="auto"/>
        <w:bottom w:val="none" w:sz="0" w:space="0" w:color="auto"/>
        <w:right w:val="none" w:sz="0" w:space="0" w:color="auto"/>
      </w:divBdr>
    </w:div>
    <w:div w:id="1195734151">
      <w:marLeft w:val="480"/>
      <w:marRight w:val="0"/>
      <w:marTop w:val="0"/>
      <w:marBottom w:val="0"/>
      <w:divBdr>
        <w:top w:val="none" w:sz="0" w:space="0" w:color="auto"/>
        <w:left w:val="none" w:sz="0" w:space="0" w:color="auto"/>
        <w:bottom w:val="none" w:sz="0" w:space="0" w:color="auto"/>
        <w:right w:val="none" w:sz="0" w:space="0" w:color="auto"/>
      </w:divBdr>
    </w:div>
    <w:div w:id="1196115777">
      <w:marLeft w:val="480"/>
      <w:marRight w:val="0"/>
      <w:marTop w:val="0"/>
      <w:marBottom w:val="0"/>
      <w:divBdr>
        <w:top w:val="none" w:sz="0" w:space="0" w:color="auto"/>
        <w:left w:val="none" w:sz="0" w:space="0" w:color="auto"/>
        <w:bottom w:val="none" w:sz="0" w:space="0" w:color="auto"/>
        <w:right w:val="none" w:sz="0" w:space="0" w:color="auto"/>
      </w:divBdr>
    </w:div>
    <w:div w:id="1196236232">
      <w:marLeft w:val="480"/>
      <w:marRight w:val="0"/>
      <w:marTop w:val="0"/>
      <w:marBottom w:val="0"/>
      <w:divBdr>
        <w:top w:val="none" w:sz="0" w:space="0" w:color="auto"/>
        <w:left w:val="none" w:sz="0" w:space="0" w:color="auto"/>
        <w:bottom w:val="none" w:sz="0" w:space="0" w:color="auto"/>
        <w:right w:val="none" w:sz="0" w:space="0" w:color="auto"/>
      </w:divBdr>
    </w:div>
    <w:div w:id="1196386036">
      <w:marLeft w:val="480"/>
      <w:marRight w:val="0"/>
      <w:marTop w:val="0"/>
      <w:marBottom w:val="0"/>
      <w:divBdr>
        <w:top w:val="none" w:sz="0" w:space="0" w:color="auto"/>
        <w:left w:val="none" w:sz="0" w:space="0" w:color="auto"/>
        <w:bottom w:val="none" w:sz="0" w:space="0" w:color="auto"/>
        <w:right w:val="none" w:sz="0" w:space="0" w:color="auto"/>
      </w:divBdr>
    </w:div>
    <w:div w:id="1196696273">
      <w:marLeft w:val="480"/>
      <w:marRight w:val="0"/>
      <w:marTop w:val="0"/>
      <w:marBottom w:val="0"/>
      <w:divBdr>
        <w:top w:val="none" w:sz="0" w:space="0" w:color="auto"/>
        <w:left w:val="none" w:sz="0" w:space="0" w:color="auto"/>
        <w:bottom w:val="none" w:sz="0" w:space="0" w:color="auto"/>
        <w:right w:val="none" w:sz="0" w:space="0" w:color="auto"/>
      </w:divBdr>
    </w:div>
    <w:div w:id="1196698127">
      <w:marLeft w:val="480"/>
      <w:marRight w:val="0"/>
      <w:marTop w:val="0"/>
      <w:marBottom w:val="0"/>
      <w:divBdr>
        <w:top w:val="none" w:sz="0" w:space="0" w:color="auto"/>
        <w:left w:val="none" w:sz="0" w:space="0" w:color="auto"/>
        <w:bottom w:val="none" w:sz="0" w:space="0" w:color="auto"/>
        <w:right w:val="none" w:sz="0" w:space="0" w:color="auto"/>
      </w:divBdr>
    </w:div>
    <w:div w:id="1197232140">
      <w:bodyDiv w:val="1"/>
      <w:marLeft w:val="0"/>
      <w:marRight w:val="0"/>
      <w:marTop w:val="0"/>
      <w:marBottom w:val="0"/>
      <w:divBdr>
        <w:top w:val="none" w:sz="0" w:space="0" w:color="auto"/>
        <w:left w:val="none" w:sz="0" w:space="0" w:color="auto"/>
        <w:bottom w:val="none" w:sz="0" w:space="0" w:color="auto"/>
        <w:right w:val="none" w:sz="0" w:space="0" w:color="auto"/>
      </w:divBdr>
    </w:div>
    <w:div w:id="1197234765">
      <w:marLeft w:val="480"/>
      <w:marRight w:val="0"/>
      <w:marTop w:val="0"/>
      <w:marBottom w:val="0"/>
      <w:divBdr>
        <w:top w:val="none" w:sz="0" w:space="0" w:color="auto"/>
        <w:left w:val="none" w:sz="0" w:space="0" w:color="auto"/>
        <w:bottom w:val="none" w:sz="0" w:space="0" w:color="auto"/>
        <w:right w:val="none" w:sz="0" w:space="0" w:color="auto"/>
      </w:divBdr>
    </w:div>
    <w:div w:id="1197502781">
      <w:marLeft w:val="480"/>
      <w:marRight w:val="0"/>
      <w:marTop w:val="0"/>
      <w:marBottom w:val="0"/>
      <w:divBdr>
        <w:top w:val="none" w:sz="0" w:space="0" w:color="auto"/>
        <w:left w:val="none" w:sz="0" w:space="0" w:color="auto"/>
        <w:bottom w:val="none" w:sz="0" w:space="0" w:color="auto"/>
        <w:right w:val="none" w:sz="0" w:space="0" w:color="auto"/>
      </w:divBdr>
    </w:div>
    <w:div w:id="1197549272">
      <w:marLeft w:val="480"/>
      <w:marRight w:val="0"/>
      <w:marTop w:val="0"/>
      <w:marBottom w:val="0"/>
      <w:divBdr>
        <w:top w:val="none" w:sz="0" w:space="0" w:color="auto"/>
        <w:left w:val="none" w:sz="0" w:space="0" w:color="auto"/>
        <w:bottom w:val="none" w:sz="0" w:space="0" w:color="auto"/>
        <w:right w:val="none" w:sz="0" w:space="0" w:color="auto"/>
      </w:divBdr>
    </w:div>
    <w:div w:id="1198398730">
      <w:marLeft w:val="480"/>
      <w:marRight w:val="0"/>
      <w:marTop w:val="0"/>
      <w:marBottom w:val="0"/>
      <w:divBdr>
        <w:top w:val="none" w:sz="0" w:space="0" w:color="auto"/>
        <w:left w:val="none" w:sz="0" w:space="0" w:color="auto"/>
        <w:bottom w:val="none" w:sz="0" w:space="0" w:color="auto"/>
        <w:right w:val="none" w:sz="0" w:space="0" w:color="auto"/>
      </w:divBdr>
    </w:div>
    <w:div w:id="1198810060">
      <w:marLeft w:val="480"/>
      <w:marRight w:val="0"/>
      <w:marTop w:val="0"/>
      <w:marBottom w:val="0"/>
      <w:divBdr>
        <w:top w:val="none" w:sz="0" w:space="0" w:color="auto"/>
        <w:left w:val="none" w:sz="0" w:space="0" w:color="auto"/>
        <w:bottom w:val="none" w:sz="0" w:space="0" w:color="auto"/>
        <w:right w:val="none" w:sz="0" w:space="0" w:color="auto"/>
      </w:divBdr>
    </w:div>
    <w:div w:id="1198929096">
      <w:bodyDiv w:val="1"/>
      <w:marLeft w:val="0"/>
      <w:marRight w:val="0"/>
      <w:marTop w:val="0"/>
      <w:marBottom w:val="0"/>
      <w:divBdr>
        <w:top w:val="none" w:sz="0" w:space="0" w:color="auto"/>
        <w:left w:val="none" w:sz="0" w:space="0" w:color="auto"/>
        <w:bottom w:val="none" w:sz="0" w:space="0" w:color="auto"/>
        <w:right w:val="none" w:sz="0" w:space="0" w:color="auto"/>
      </w:divBdr>
    </w:div>
    <w:div w:id="1199471940">
      <w:marLeft w:val="480"/>
      <w:marRight w:val="0"/>
      <w:marTop w:val="0"/>
      <w:marBottom w:val="0"/>
      <w:divBdr>
        <w:top w:val="none" w:sz="0" w:space="0" w:color="auto"/>
        <w:left w:val="none" w:sz="0" w:space="0" w:color="auto"/>
        <w:bottom w:val="none" w:sz="0" w:space="0" w:color="auto"/>
        <w:right w:val="none" w:sz="0" w:space="0" w:color="auto"/>
      </w:divBdr>
    </w:div>
    <w:div w:id="1199925728">
      <w:bodyDiv w:val="1"/>
      <w:marLeft w:val="0"/>
      <w:marRight w:val="0"/>
      <w:marTop w:val="0"/>
      <w:marBottom w:val="0"/>
      <w:divBdr>
        <w:top w:val="none" w:sz="0" w:space="0" w:color="auto"/>
        <w:left w:val="none" w:sz="0" w:space="0" w:color="auto"/>
        <w:bottom w:val="none" w:sz="0" w:space="0" w:color="auto"/>
        <w:right w:val="none" w:sz="0" w:space="0" w:color="auto"/>
      </w:divBdr>
    </w:div>
    <w:div w:id="1200045643">
      <w:bodyDiv w:val="1"/>
      <w:marLeft w:val="0"/>
      <w:marRight w:val="0"/>
      <w:marTop w:val="0"/>
      <w:marBottom w:val="0"/>
      <w:divBdr>
        <w:top w:val="none" w:sz="0" w:space="0" w:color="auto"/>
        <w:left w:val="none" w:sz="0" w:space="0" w:color="auto"/>
        <w:bottom w:val="none" w:sz="0" w:space="0" w:color="auto"/>
        <w:right w:val="none" w:sz="0" w:space="0" w:color="auto"/>
      </w:divBdr>
    </w:div>
    <w:div w:id="1200126171">
      <w:marLeft w:val="480"/>
      <w:marRight w:val="0"/>
      <w:marTop w:val="0"/>
      <w:marBottom w:val="0"/>
      <w:divBdr>
        <w:top w:val="none" w:sz="0" w:space="0" w:color="auto"/>
        <w:left w:val="none" w:sz="0" w:space="0" w:color="auto"/>
        <w:bottom w:val="none" w:sz="0" w:space="0" w:color="auto"/>
        <w:right w:val="none" w:sz="0" w:space="0" w:color="auto"/>
      </w:divBdr>
    </w:div>
    <w:div w:id="1200127918">
      <w:marLeft w:val="480"/>
      <w:marRight w:val="0"/>
      <w:marTop w:val="0"/>
      <w:marBottom w:val="0"/>
      <w:divBdr>
        <w:top w:val="none" w:sz="0" w:space="0" w:color="auto"/>
        <w:left w:val="none" w:sz="0" w:space="0" w:color="auto"/>
        <w:bottom w:val="none" w:sz="0" w:space="0" w:color="auto"/>
        <w:right w:val="none" w:sz="0" w:space="0" w:color="auto"/>
      </w:divBdr>
    </w:div>
    <w:div w:id="1200166532">
      <w:marLeft w:val="480"/>
      <w:marRight w:val="0"/>
      <w:marTop w:val="0"/>
      <w:marBottom w:val="0"/>
      <w:divBdr>
        <w:top w:val="none" w:sz="0" w:space="0" w:color="auto"/>
        <w:left w:val="none" w:sz="0" w:space="0" w:color="auto"/>
        <w:bottom w:val="none" w:sz="0" w:space="0" w:color="auto"/>
        <w:right w:val="none" w:sz="0" w:space="0" w:color="auto"/>
      </w:divBdr>
    </w:div>
    <w:div w:id="1200171390">
      <w:bodyDiv w:val="1"/>
      <w:marLeft w:val="0"/>
      <w:marRight w:val="0"/>
      <w:marTop w:val="0"/>
      <w:marBottom w:val="0"/>
      <w:divBdr>
        <w:top w:val="none" w:sz="0" w:space="0" w:color="auto"/>
        <w:left w:val="none" w:sz="0" w:space="0" w:color="auto"/>
        <w:bottom w:val="none" w:sz="0" w:space="0" w:color="auto"/>
        <w:right w:val="none" w:sz="0" w:space="0" w:color="auto"/>
      </w:divBdr>
    </w:div>
    <w:div w:id="1201556552">
      <w:marLeft w:val="480"/>
      <w:marRight w:val="0"/>
      <w:marTop w:val="0"/>
      <w:marBottom w:val="0"/>
      <w:divBdr>
        <w:top w:val="none" w:sz="0" w:space="0" w:color="auto"/>
        <w:left w:val="none" w:sz="0" w:space="0" w:color="auto"/>
        <w:bottom w:val="none" w:sz="0" w:space="0" w:color="auto"/>
        <w:right w:val="none" w:sz="0" w:space="0" w:color="auto"/>
      </w:divBdr>
    </w:div>
    <w:div w:id="1202323901">
      <w:bodyDiv w:val="1"/>
      <w:marLeft w:val="0"/>
      <w:marRight w:val="0"/>
      <w:marTop w:val="0"/>
      <w:marBottom w:val="0"/>
      <w:divBdr>
        <w:top w:val="none" w:sz="0" w:space="0" w:color="auto"/>
        <w:left w:val="none" w:sz="0" w:space="0" w:color="auto"/>
        <w:bottom w:val="none" w:sz="0" w:space="0" w:color="auto"/>
        <w:right w:val="none" w:sz="0" w:space="0" w:color="auto"/>
      </w:divBdr>
    </w:div>
    <w:div w:id="1202327990">
      <w:marLeft w:val="480"/>
      <w:marRight w:val="0"/>
      <w:marTop w:val="0"/>
      <w:marBottom w:val="0"/>
      <w:divBdr>
        <w:top w:val="none" w:sz="0" w:space="0" w:color="auto"/>
        <w:left w:val="none" w:sz="0" w:space="0" w:color="auto"/>
        <w:bottom w:val="none" w:sz="0" w:space="0" w:color="auto"/>
        <w:right w:val="none" w:sz="0" w:space="0" w:color="auto"/>
      </w:divBdr>
    </w:div>
    <w:div w:id="1202400734">
      <w:bodyDiv w:val="1"/>
      <w:marLeft w:val="0"/>
      <w:marRight w:val="0"/>
      <w:marTop w:val="0"/>
      <w:marBottom w:val="0"/>
      <w:divBdr>
        <w:top w:val="none" w:sz="0" w:space="0" w:color="auto"/>
        <w:left w:val="none" w:sz="0" w:space="0" w:color="auto"/>
        <w:bottom w:val="none" w:sz="0" w:space="0" w:color="auto"/>
        <w:right w:val="none" w:sz="0" w:space="0" w:color="auto"/>
      </w:divBdr>
      <w:divsChild>
        <w:div w:id="1366441650">
          <w:marLeft w:val="480"/>
          <w:marRight w:val="0"/>
          <w:marTop w:val="0"/>
          <w:marBottom w:val="0"/>
          <w:divBdr>
            <w:top w:val="none" w:sz="0" w:space="0" w:color="auto"/>
            <w:left w:val="none" w:sz="0" w:space="0" w:color="auto"/>
            <w:bottom w:val="none" w:sz="0" w:space="0" w:color="auto"/>
            <w:right w:val="none" w:sz="0" w:space="0" w:color="auto"/>
          </w:divBdr>
        </w:div>
        <w:div w:id="632251522">
          <w:marLeft w:val="480"/>
          <w:marRight w:val="0"/>
          <w:marTop w:val="0"/>
          <w:marBottom w:val="0"/>
          <w:divBdr>
            <w:top w:val="none" w:sz="0" w:space="0" w:color="auto"/>
            <w:left w:val="none" w:sz="0" w:space="0" w:color="auto"/>
            <w:bottom w:val="none" w:sz="0" w:space="0" w:color="auto"/>
            <w:right w:val="none" w:sz="0" w:space="0" w:color="auto"/>
          </w:divBdr>
        </w:div>
        <w:div w:id="1158301688">
          <w:marLeft w:val="480"/>
          <w:marRight w:val="0"/>
          <w:marTop w:val="0"/>
          <w:marBottom w:val="0"/>
          <w:divBdr>
            <w:top w:val="none" w:sz="0" w:space="0" w:color="auto"/>
            <w:left w:val="none" w:sz="0" w:space="0" w:color="auto"/>
            <w:bottom w:val="none" w:sz="0" w:space="0" w:color="auto"/>
            <w:right w:val="none" w:sz="0" w:space="0" w:color="auto"/>
          </w:divBdr>
        </w:div>
        <w:div w:id="208341543">
          <w:marLeft w:val="480"/>
          <w:marRight w:val="0"/>
          <w:marTop w:val="0"/>
          <w:marBottom w:val="0"/>
          <w:divBdr>
            <w:top w:val="none" w:sz="0" w:space="0" w:color="auto"/>
            <w:left w:val="none" w:sz="0" w:space="0" w:color="auto"/>
            <w:bottom w:val="none" w:sz="0" w:space="0" w:color="auto"/>
            <w:right w:val="none" w:sz="0" w:space="0" w:color="auto"/>
          </w:divBdr>
        </w:div>
        <w:div w:id="465008323">
          <w:marLeft w:val="480"/>
          <w:marRight w:val="0"/>
          <w:marTop w:val="0"/>
          <w:marBottom w:val="0"/>
          <w:divBdr>
            <w:top w:val="none" w:sz="0" w:space="0" w:color="auto"/>
            <w:left w:val="none" w:sz="0" w:space="0" w:color="auto"/>
            <w:bottom w:val="none" w:sz="0" w:space="0" w:color="auto"/>
            <w:right w:val="none" w:sz="0" w:space="0" w:color="auto"/>
          </w:divBdr>
        </w:div>
        <w:div w:id="655034249">
          <w:marLeft w:val="480"/>
          <w:marRight w:val="0"/>
          <w:marTop w:val="0"/>
          <w:marBottom w:val="0"/>
          <w:divBdr>
            <w:top w:val="none" w:sz="0" w:space="0" w:color="auto"/>
            <w:left w:val="none" w:sz="0" w:space="0" w:color="auto"/>
            <w:bottom w:val="none" w:sz="0" w:space="0" w:color="auto"/>
            <w:right w:val="none" w:sz="0" w:space="0" w:color="auto"/>
          </w:divBdr>
        </w:div>
        <w:div w:id="1901817966">
          <w:marLeft w:val="480"/>
          <w:marRight w:val="0"/>
          <w:marTop w:val="0"/>
          <w:marBottom w:val="0"/>
          <w:divBdr>
            <w:top w:val="none" w:sz="0" w:space="0" w:color="auto"/>
            <w:left w:val="none" w:sz="0" w:space="0" w:color="auto"/>
            <w:bottom w:val="none" w:sz="0" w:space="0" w:color="auto"/>
            <w:right w:val="none" w:sz="0" w:space="0" w:color="auto"/>
          </w:divBdr>
        </w:div>
        <w:div w:id="521747225">
          <w:marLeft w:val="480"/>
          <w:marRight w:val="0"/>
          <w:marTop w:val="0"/>
          <w:marBottom w:val="0"/>
          <w:divBdr>
            <w:top w:val="none" w:sz="0" w:space="0" w:color="auto"/>
            <w:left w:val="none" w:sz="0" w:space="0" w:color="auto"/>
            <w:bottom w:val="none" w:sz="0" w:space="0" w:color="auto"/>
            <w:right w:val="none" w:sz="0" w:space="0" w:color="auto"/>
          </w:divBdr>
        </w:div>
        <w:div w:id="178281083">
          <w:marLeft w:val="480"/>
          <w:marRight w:val="0"/>
          <w:marTop w:val="0"/>
          <w:marBottom w:val="0"/>
          <w:divBdr>
            <w:top w:val="none" w:sz="0" w:space="0" w:color="auto"/>
            <w:left w:val="none" w:sz="0" w:space="0" w:color="auto"/>
            <w:bottom w:val="none" w:sz="0" w:space="0" w:color="auto"/>
            <w:right w:val="none" w:sz="0" w:space="0" w:color="auto"/>
          </w:divBdr>
        </w:div>
        <w:div w:id="265623561">
          <w:marLeft w:val="480"/>
          <w:marRight w:val="0"/>
          <w:marTop w:val="0"/>
          <w:marBottom w:val="0"/>
          <w:divBdr>
            <w:top w:val="none" w:sz="0" w:space="0" w:color="auto"/>
            <w:left w:val="none" w:sz="0" w:space="0" w:color="auto"/>
            <w:bottom w:val="none" w:sz="0" w:space="0" w:color="auto"/>
            <w:right w:val="none" w:sz="0" w:space="0" w:color="auto"/>
          </w:divBdr>
        </w:div>
        <w:div w:id="1309944988">
          <w:marLeft w:val="480"/>
          <w:marRight w:val="0"/>
          <w:marTop w:val="0"/>
          <w:marBottom w:val="0"/>
          <w:divBdr>
            <w:top w:val="none" w:sz="0" w:space="0" w:color="auto"/>
            <w:left w:val="none" w:sz="0" w:space="0" w:color="auto"/>
            <w:bottom w:val="none" w:sz="0" w:space="0" w:color="auto"/>
            <w:right w:val="none" w:sz="0" w:space="0" w:color="auto"/>
          </w:divBdr>
        </w:div>
        <w:div w:id="1388187137">
          <w:marLeft w:val="480"/>
          <w:marRight w:val="0"/>
          <w:marTop w:val="0"/>
          <w:marBottom w:val="0"/>
          <w:divBdr>
            <w:top w:val="none" w:sz="0" w:space="0" w:color="auto"/>
            <w:left w:val="none" w:sz="0" w:space="0" w:color="auto"/>
            <w:bottom w:val="none" w:sz="0" w:space="0" w:color="auto"/>
            <w:right w:val="none" w:sz="0" w:space="0" w:color="auto"/>
          </w:divBdr>
        </w:div>
        <w:div w:id="1079250674">
          <w:marLeft w:val="480"/>
          <w:marRight w:val="0"/>
          <w:marTop w:val="0"/>
          <w:marBottom w:val="0"/>
          <w:divBdr>
            <w:top w:val="none" w:sz="0" w:space="0" w:color="auto"/>
            <w:left w:val="none" w:sz="0" w:space="0" w:color="auto"/>
            <w:bottom w:val="none" w:sz="0" w:space="0" w:color="auto"/>
            <w:right w:val="none" w:sz="0" w:space="0" w:color="auto"/>
          </w:divBdr>
        </w:div>
        <w:div w:id="1091321125">
          <w:marLeft w:val="480"/>
          <w:marRight w:val="0"/>
          <w:marTop w:val="0"/>
          <w:marBottom w:val="0"/>
          <w:divBdr>
            <w:top w:val="none" w:sz="0" w:space="0" w:color="auto"/>
            <w:left w:val="none" w:sz="0" w:space="0" w:color="auto"/>
            <w:bottom w:val="none" w:sz="0" w:space="0" w:color="auto"/>
            <w:right w:val="none" w:sz="0" w:space="0" w:color="auto"/>
          </w:divBdr>
        </w:div>
        <w:div w:id="459955796">
          <w:marLeft w:val="480"/>
          <w:marRight w:val="0"/>
          <w:marTop w:val="0"/>
          <w:marBottom w:val="0"/>
          <w:divBdr>
            <w:top w:val="none" w:sz="0" w:space="0" w:color="auto"/>
            <w:left w:val="none" w:sz="0" w:space="0" w:color="auto"/>
            <w:bottom w:val="none" w:sz="0" w:space="0" w:color="auto"/>
            <w:right w:val="none" w:sz="0" w:space="0" w:color="auto"/>
          </w:divBdr>
        </w:div>
        <w:div w:id="1364289864">
          <w:marLeft w:val="480"/>
          <w:marRight w:val="0"/>
          <w:marTop w:val="0"/>
          <w:marBottom w:val="0"/>
          <w:divBdr>
            <w:top w:val="none" w:sz="0" w:space="0" w:color="auto"/>
            <w:left w:val="none" w:sz="0" w:space="0" w:color="auto"/>
            <w:bottom w:val="none" w:sz="0" w:space="0" w:color="auto"/>
            <w:right w:val="none" w:sz="0" w:space="0" w:color="auto"/>
          </w:divBdr>
        </w:div>
        <w:div w:id="1767070798">
          <w:marLeft w:val="480"/>
          <w:marRight w:val="0"/>
          <w:marTop w:val="0"/>
          <w:marBottom w:val="0"/>
          <w:divBdr>
            <w:top w:val="none" w:sz="0" w:space="0" w:color="auto"/>
            <w:left w:val="none" w:sz="0" w:space="0" w:color="auto"/>
            <w:bottom w:val="none" w:sz="0" w:space="0" w:color="auto"/>
            <w:right w:val="none" w:sz="0" w:space="0" w:color="auto"/>
          </w:divBdr>
        </w:div>
        <w:div w:id="466972234">
          <w:marLeft w:val="480"/>
          <w:marRight w:val="0"/>
          <w:marTop w:val="0"/>
          <w:marBottom w:val="0"/>
          <w:divBdr>
            <w:top w:val="none" w:sz="0" w:space="0" w:color="auto"/>
            <w:left w:val="none" w:sz="0" w:space="0" w:color="auto"/>
            <w:bottom w:val="none" w:sz="0" w:space="0" w:color="auto"/>
            <w:right w:val="none" w:sz="0" w:space="0" w:color="auto"/>
          </w:divBdr>
        </w:div>
        <w:div w:id="1230968120">
          <w:marLeft w:val="480"/>
          <w:marRight w:val="0"/>
          <w:marTop w:val="0"/>
          <w:marBottom w:val="0"/>
          <w:divBdr>
            <w:top w:val="none" w:sz="0" w:space="0" w:color="auto"/>
            <w:left w:val="none" w:sz="0" w:space="0" w:color="auto"/>
            <w:bottom w:val="none" w:sz="0" w:space="0" w:color="auto"/>
            <w:right w:val="none" w:sz="0" w:space="0" w:color="auto"/>
          </w:divBdr>
        </w:div>
        <w:div w:id="649863628">
          <w:marLeft w:val="480"/>
          <w:marRight w:val="0"/>
          <w:marTop w:val="0"/>
          <w:marBottom w:val="0"/>
          <w:divBdr>
            <w:top w:val="none" w:sz="0" w:space="0" w:color="auto"/>
            <w:left w:val="none" w:sz="0" w:space="0" w:color="auto"/>
            <w:bottom w:val="none" w:sz="0" w:space="0" w:color="auto"/>
            <w:right w:val="none" w:sz="0" w:space="0" w:color="auto"/>
          </w:divBdr>
        </w:div>
        <w:div w:id="1031422363">
          <w:marLeft w:val="480"/>
          <w:marRight w:val="0"/>
          <w:marTop w:val="0"/>
          <w:marBottom w:val="0"/>
          <w:divBdr>
            <w:top w:val="none" w:sz="0" w:space="0" w:color="auto"/>
            <w:left w:val="none" w:sz="0" w:space="0" w:color="auto"/>
            <w:bottom w:val="none" w:sz="0" w:space="0" w:color="auto"/>
            <w:right w:val="none" w:sz="0" w:space="0" w:color="auto"/>
          </w:divBdr>
        </w:div>
        <w:div w:id="1725716173">
          <w:marLeft w:val="480"/>
          <w:marRight w:val="0"/>
          <w:marTop w:val="0"/>
          <w:marBottom w:val="0"/>
          <w:divBdr>
            <w:top w:val="none" w:sz="0" w:space="0" w:color="auto"/>
            <w:left w:val="none" w:sz="0" w:space="0" w:color="auto"/>
            <w:bottom w:val="none" w:sz="0" w:space="0" w:color="auto"/>
            <w:right w:val="none" w:sz="0" w:space="0" w:color="auto"/>
          </w:divBdr>
        </w:div>
        <w:div w:id="1095789202">
          <w:marLeft w:val="480"/>
          <w:marRight w:val="0"/>
          <w:marTop w:val="0"/>
          <w:marBottom w:val="0"/>
          <w:divBdr>
            <w:top w:val="none" w:sz="0" w:space="0" w:color="auto"/>
            <w:left w:val="none" w:sz="0" w:space="0" w:color="auto"/>
            <w:bottom w:val="none" w:sz="0" w:space="0" w:color="auto"/>
            <w:right w:val="none" w:sz="0" w:space="0" w:color="auto"/>
          </w:divBdr>
        </w:div>
        <w:div w:id="703136046">
          <w:marLeft w:val="480"/>
          <w:marRight w:val="0"/>
          <w:marTop w:val="0"/>
          <w:marBottom w:val="0"/>
          <w:divBdr>
            <w:top w:val="none" w:sz="0" w:space="0" w:color="auto"/>
            <w:left w:val="none" w:sz="0" w:space="0" w:color="auto"/>
            <w:bottom w:val="none" w:sz="0" w:space="0" w:color="auto"/>
            <w:right w:val="none" w:sz="0" w:space="0" w:color="auto"/>
          </w:divBdr>
        </w:div>
        <w:div w:id="626620436">
          <w:marLeft w:val="480"/>
          <w:marRight w:val="0"/>
          <w:marTop w:val="0"/>
          <w:marBottom w:val="0"/>
          <w:divBdr>
            <w:top w:val="none" w:sz="0" w:space="0" w:color="auto"/>
            <w:left w:val="none" w:sz="0" w:space="0" w:color="auto"/>
            <w:bottom w:val="none" w:sz="0" w:space="0" w:color="auto"/>
            <w:right w:val="none" w:sz="0" w:space="0" w:color="auto"/>
          </w:divBdr>
        </w:div>
        <w:div w:id="281422935">
          <w:marLeft w:val="480"/>
          <w:marRight w:val="0"/>
          <w:marTop w:val="0"/>
          <w:marBottom w:val="0"/>
          <w:divBdr>
            <w:top w:val="none" w:sz="0" w:space="0" w:color="auto"/>
            <w:left w:val="none" w:sz="0" w:space="0" w:color="auto"/>
            <w:bottom w:val="none" w:sz="0" w:space="0" w:color="auto"/>
            <w:right w:val="none" w:sz="0" w:space="0" w:color="auto"/>
          </w:divBdr>
        </w:div>
        <w:div w:id="2136168181">
          <w:marLeft w:val="480"/>
          <w:marRight w:val="0"/>
          <w:marTop w:val="0"/>
          <w:marBottom w:val="0"/>
          <w:divBdr>
            <w:top w:val="none" w:sz="0" w:space="0" w:color="auto"/>
            <w:left w:val="none" w:sz="0" w:space="0" w:color="auto"/>
            <w:bottom w:val="none" w:sz="0" w:space="0" w:color="auto"/>
            <w:right w:val="none" w:sz="0" w:space="0" w:color="auto"/>
          </w:divBdr>
        </w:div>
        <w:div w:id="1089544919">
          <w:marLeft w:val="480"/>
          <w:marRight w:val="0"/>
          <w:marTop w:val="0"/>
          <w:marBottom w:val="0"/>
          <w:divBdr>
            <w:top w:val="none" w:sz="0" w:space="0" w:color="auto"/>
            <w:left w:val="none" w:sz="0" w:space="0" w:color="auto"/>
            <w:bottom w:val="none" w:sz="0" w:space="0" w:color="auto"/>
            <w:right w:val="none" w:sz="0" w:space="0" w:color="auto"/>
          </w:divBdr>
        </w:div>
        <w:div w:id="1274169552">
          <w:marLeft w:val="480"/>
          <w:marRight w:val="0"/>
          <w:marTop w:val="0"/>
          <w:marBottom w:val="0"/>
          <w:divBdr>
            <w:top w:val="none" w:sz="0" w:space="0" w:color="auto"/>
            <w:left w:val="none" w:sz="0" w:space="0" w:color="auto"/>
            <w:bottom w:val="none" w:sz="0" w:space="0" w:color="auto"/>
            <w:right w:val="none" w:sz="0" w:space="0" w:color="auto"/>
          </w:divBdr>
        </w:div>
        <w:div w:id="352192091">
          <w:marLeft w:val="480"/>
          <w:marRight w:val="0"/>
          <w:marTop w:val="0"/>
          <w:marBottom w:val="0"/>
          <w:divBdr>
            <w:top w:val="none" w:sz="0" w:space="0" w:color="auto"/>
            <w:left w:val="none" w:sz="0" w:space="0" w:color="auto"/>
            <w:bottom w:val="none" w:sz="0" w:space="0" w:color="auto"/>
            <w:right w:val="none" w:sz="0" w:space="0" w:color="auto"/>
          </w:divBdr>
        </w:div>
        <w:div w:id="423067292">
          <w:marLeft w:val="480"/>
          <w:marRight w:val="0"/>
          <w:marTop w:val="0"/>
          <w:marBottom w:val="0"/>
          <w:divBdr>
            <w:top w:val="none" w:sz="0" w:space="0" w:color="auto"/>
            <w:left w:val="none" w:sz="0" w:space="0" w:color="auto"/>
            <w:bottom w:val="none" w:sz="0" w:space="0" w:color="auto"/>
            <w:right w:val="none" w:sz="0" w:space="0" w:color="auto"/>
          </w:divBdr>
        </w:div>
        <w:div w:id="1077822149">
          <w:marLeft w:val="480"/>
          <w:marRight w:val="0"/>
          <w:marTop w:val="0"/>
          <w:marBottom w:val="0"/>
          <w:divBdr>
            <w:top w:val="none" w:sz="0" w:space="0" w:color="auto"/>
            <w:left w:val="none" w:sz="0" w:space="0" w:color="auto"/>
            <w:bottom w:val="none" w:sz="0" w:space="0" w:color="auto"/>
            <w:right w:val="none" w:sz="0" w:space="0" w:color="auto"/>
          </w:divBdr>
        </w:div>
        <w:div w:id="1548688821">
          <w:marLeft w:val="480"/>
          <w:marRight w:val="0"/>
          <w:marTop w:val="0"/>
          <w:marBottom w:val="0"/>
          <w:divBdr>
            <w:top w:val="none" w:sz="0" w:space="0" w:color="auto"/>
            <w:left w:val="none" w:sz="0" w:space="0" w:color="auto"/>
            <w:bottom w:val="none" w:sz="0" w:space="0" w:color="auto"/>
            <w:right w:val="none" w:sz="0" w:space="0" w:color="auto"/>
          </w:divBdr>
        </w:div>
        <w:div w:id="1639148372">
          <w:marLeft w:val="480"/>
          <w:marRight w:val="0"/>
          <w:marTop w:val="0"/>
          <w:marBottom w:val="0"/>
          <w:divBdr>
            <w:top w:val="none" w:sz="0" w:space="0" w:color="auto"/>
            <w:left w:val="none" w:sz="0" w:space="0" w:color="auto"/>
            <w:bottom w:val="none" w:sz="0" w:space="0" w:color="auto"/>
            <w:right w:val="none" w:sz="0" w:space="0" w:color="auto"/>
          </w:divBdr>
        </w:div>
        <w:div w:id="1918905495">
          <w:marLeft w:val="480"/>
          <w:marRight w:val="0"/>
          <w:marTop w:val="0"/>
          <w:marBottom w:val="0"/>
          <w:divBdr>
            <w:top w:val="none" w:sz="0" w:space="0" w:color="auto"/>
            <w:left w:val="none" w:sz="0" w:space="0" w:color="auto"/>
            <w:bottom w:val="none" w:sz="0" w:space="0" w:color="auto"/>
            <w:right w:val="none" w:sz="0" w:space="0" w:color="auto"/>
          </w:divBdr>
        </w:div>
        <w:div w:id="811168269">
          <w:marLeft w:val="480"/>
          <w:marRight w:val="0"/>
          <w:marTop w:val="0"/>
          <w:marBottom w:val="0"/>
          <w:divBdr>
            <w:top w:val="none" w:sz="0" w:space="0" w:color="auto"/>
            <w:left w:val="none" w:sz="0" w:space="0" w:color="auto"/>
            <w:bottom w:val="none" w:sz="0" w:space="0" w:color="auto"/>
            <w:right w:val="none" w:sz="0" w:space="0" w:color="auto"/>
          </w:divBdr>
        </w:div>
        <w:div w:id="1572304929">
          <w:marLeft w:val="480"/>
          <w:marRight w:val="0"/>
          <w:marTop w:val="0"/>
          <w:marBottom w:val="0"/>
          <w:divBdr>
            <w:top w:val="none" w:sz="0" w:space="0" w:color="auto"/>
            <w:left w:val="none" w:sz="0" w:space="0" w:color="auto"/>
            <w:bottom w:val="none" w:sz="0" w:space="0" w:color="auto"/>
            <w:right w:val="none" w:sz="0" w:space="0" w:color="auto"/>
          </w:divBdr>
        </w:div>
        <w:div w:id="1760442528">
          <w:marLeft w:val="480"/>
          <w:marRight w:val="0"/>
          <w:marTop w:val="0"/>
          <w:marBottom w:val="0"/>
          <w:divBdr>
            <w:top w:val="none" w:sz="0" w:space="0" w:color="auto"/>
            <w:left w:val="none" w:sz="0" w:space="0" w:color="auto"/>
            <w:bottom w:val="none" w:sz="0" w:space="0" w:color="auto"/>
            <w:right w:val="none" w:sz="0" w:space="0" w:color="auto"/>
          </w:divBdr>
        </w:div>
        <w:div w:id="62486669">
          <w:marLeft w:val="480"/>
          <w:marRight w:val="0"/>
          <w:marTop w:val="0"/>
          <w:marBottom w:val="0"/>
          <w:divBdr>
            <w:top w:val="none" w:sz="0" w:space="0" w:color="auto"/>
            <w:left w:val="none" w:sz="0" w:space="0" w:color="auto"/>
            <w:bottom w:val="none" w:sz="0" w:space="0" w:color="auto"/>
            <w:right w:val="none" w:sz="0" w:space="0" w:color="auto"/>
          </w:divBdr>
        </w:div>
        <w:div w:id="306325401">
          <w:marLeft w:val="480"/>
          <w:marRight w:val="0"/>
          <w:marTop w:val="0"/>
          <w:marBottom w:val="0"/>
          <w:divBdr>
            <w:top w:val="none" w:sz="0" w:space="0" w:color="auto"/>
            <w:left w:val="none" w:sz="0" w:space="0" w:color="auto"/>
            <w:bottom w:val="none" w:sz="0" w:space="0" w:color="auto"/>
            <w:right w:val="none" w:sz="0" w:space="0" w:color="auto"/>
          </w:divBdr>
        </w:div>
        <w:div w:id="2038045056">
          <w:marLeft w:val="480"/>
          <w:marRight w:val="0"/>
          <w:marTop w:val="0"/>
          <w:marBottom w:val="0"/>
          <w:divBdr>
            <w:top w:val="none" w:sz="0" w:space="0" w:color="auto"/>
            <w:left w:val="none" w:sz="0" w:space="0" w:color="auto"/>
            <w:bottom w:val="none" w:sz="0" w:space="0" w:color="auto"/>
            <w:right w:val="none" w:sz="0" w:space="0" w:color="auto"/>
          </w:divBdr>
        </w:div>
        <w:div w:id="1771853520">
          <w:marLeft w:val="480"/>
          <w:marRight w:val="0"/>
          <w:marTop w:val="0"/>
          <w:marBottom w:val="0"/>
          <w:divBdr>
            <w:top w:val="none" w:sz="0" w:space="0" w:color="auto"/>
            <w:left w:val="none" w:sz="0" w:space="0" w:color="auto"/>
            <w:bottom w:val="none" w:sz="0" w:space="0" w:color="auto"/>
            <w:right w:val="none" w:sz="0" w:space="0" w:color="auto"/>
          </w:divBdr>
        </w:div>
        <w:div w:id="179126108">
          <w:marLeft w:val="480"/>
          <w:marRight w:val="0"/>
          <w:marTop w:val="0"/>
          <w:marBottom w:val="0"/>
          <w:divBdr>
            <w:top w:val="none" w:sz="0" w:space="0" w:color="auto"/>
            <w:left w:val="none" w:sz="0" w:space="0" w:color="auto"/>
            <w:bottom w:val="none" w:sz="0" w:space="0" w:color="auto"/>
            <w:right w:val="none" w:sz="0" w:space="0" w:color="auto"/>
          </w:divBdr>
        </w:div>
        <w:div w:id="2067877349">
          <w:marLeft w:val="480"/>
          <w:marRight w:val="0"/>
          <w:marTop w:val="0"/>
          <w:marBottom w:val="0"/>
          <w:divBdr>
            <w:top w:val="none" w:sz="0" w:space="0" w:color="auto"/>
            <w:left w:val="none" w:sz="0" w:space="0" w:color="auto"/>
            <w:bottom w:val="none" w:sz="0" w:space="0" w:color="auto"/>
            <w:right w:val="none" w:sz="0" w:space="0" w:color="auto"/>
          </w:divBdr>
        </w:div>
        <w:div w:id="729695664">
          <w:marLeft w:val="480"/>
          <w:marRight w:val="0"/>
          <w:marTop w:val="0"/>
          <w:marBottom w:val="0"/>
          <w:divBdr>
            <w:top w:val="none" w:sz="0" w:space="0" w:color="auto"/>
            <w:left w:val="none" w:sz="0" w:space="0" w:color="auto"/>
            <w:bottom w:val="none" w:sz="0" w:space="0" w:color="auto"/>
            <w:right w:val="none" w:sz="0" w:space="0" w:color="auto"/>
          </w:divBdr>
        </w:div>
        <w:div w:id="1281916236">
          <w:marLeft w:val="480"/>
          <w:marRight w:val="0"/>
          <w:marTop w:val="0"/>
          <w:marBottom w:val="0"/>
          <w:divBdr>
            <w:top w:val="none" w:sz="0" w:space="0" w:color="auto"/>
            <w:left w:val="none" w:sz="0" w:space="0" w:color="auto"/>
            <w:bottom w:val="none" w:sz="0" w:space="0" w:color="auto"/>
            <w:right w:val="none" w:sz="0" w:space="0" w:color="auto"/>
          </w:divBdr>
        </w:div>
        <w:div w:id="169611837">
          <w:marLeft w:val="480"/>
          <w:marRight w:val="0"/>
          <w:marTop w:val="0"/>
          <w:marBottom w:val="0"/>
          <w:divBdr>
            <w:top w:val="none" w:sz="0" w:space="0" w:color="auto"/>
            <w:left w:val="none" w:sz="0" w:space="0" w:color="auto"/>
            <w:bottom w:val="none" w:sz="0" w:space="0" w:color="auto"/>
            <w:right w:val="none" w:sz="0" w:space="0" w:color="auto"/>
          </w:divBdr>
        </w:div>
        <w:div w:id="926842442">
          <w:marLeft w:val="480"/>
          <w:marRight w:val="0"/>
          <w:marTop w:val="0"/>
          <w:marBottom w:val="0"/>
          <w:divBdr>
            <w:top w:val="none" w:sz="0" w:space="0" w:color="auto"/>
            <w:left w:val="none" w:sz="0" w:space="0" w:color="auto"/>
            <w:bottom w:val="none" w:sz="0" w:space="0" w:color="auto"/>
            <w:right w:val="none" w:sz="0" w:space="0" w:color="auto"/>
          </w:divBdr>
        </w:div>
        <w:div w:id="1843200128">
          <w:marLeft w:val="480"/>
          <w:marRight w:val="0"/>
          <w:marTop w:val="0"/>
          <w:marBottom w:val="0"/>
          <w:divBdr>
            <w:top w:val="none" w:sz="0" w:space="0" w:color="auto"/>
            <w:left w:val="none" w:sz="0" w:space="0" w:color="auto"/>
            <w:bottom w:val="none" w:sz="0" w:space="0" w:color="auto"/>
            <w:right w:val="none" w:sz="0" w:space="0" w:color="auto"/>
          </w:divBdr>
        </w:div>
        <w:div w:id="1913998961">
          <w:marLeft w:val="480"/>
          <w:marRight w:val="0"/>
          <w:marTop w:val="0"/>
          <w:marBottom w:val="0"/>
          <w:divBdr>
            <w:top w:val="none" w:sz="0" w:space="0" w:color="auto"/>
            <w:left w:val="none" w:sz="0" w:space="0" w:color="auto"/>
            <w:bottom w:val="none" w:sz="0" w:space="0" w:color="auto"/>
            <w:right w:val="none" w:sz="0" w:space="0" w:color="auto"/>
          </w:divBdr>
        </w:div>
        <w:div w:id="335545746">
          <w:marLeft w:val="480"/>
          <w:marRight w:val="0"/>
          <w:marTop w:val="0"/>
          <w:marBottom w:val="0"/>
          <w:divBdr>
            <w:top w:val="none" w:sz="0" w:space="0" w:color="auto"/>
            <w:left w:val="none" w:sz="0" w:space="0" w:color="auto"/>
            <w:bottom w:val="none" w:sz="0" w:space="0" w:color="auto"/>
            <w:right w:val="none" w:sz="0" w:space="0" w:color="auto"/>
          </w:divBdr>
        </w:div>
        <w:div w:id="1248729464">
          <w:marLeft w:val="480"/>
          <w:marRight w:val="0"/>
          <w:marTop w:val="0"/>
          <w:marBottom w:val="0"/>
          <w:divBdr>
            <w:top w:val="none" w:sz="0" w:space="0" w:color="auto"/>
            <w:left w:val="none" w:sz="0" w:space="0" w:color="auto"/>
            <w:bottom w:val="none" w:sz="0" w:space="0" w:color="auto"/>
            <w:right w:val="none" w:sz="0" w:space="0" w:color="auto"/>
          </w:divBdr>
        </w:div>
        <w:div w:id="1969622490">
          <w:marLeft w:val="480"/>
          <w:marRight w:val="0"/>
          <w:marTop w:val="0"/>
          <w:marBottom w:val="0"/>
          <w:divBdr>
            <w:top w:val="none" w:sz="0" w:space="0" w:color="auto"/>
            <w:left w:val="none" w:sz="0" w:space="0" w:color="auto"/>
            <w:bottom w:val="none" w:sz="0" w:space="0" w:color="auto"/>
            <w:right w:val="none" w:sz="0" w:space="0" w:color="auto"/>
          </w:divBdr>
        </w:div>
        <w:div w:id="1199664832">
          <w:marLeft w:val="480"/>
          <w:marRight w:val="0"/>
          <w:marTop w:val="0"/>
          <w:marBottom w:val="0"/>
          <w:divBdr>
            <w:top w:val="none" w:sz="0" w:space="0" w:color="auto"/>
            <w:left w:val="none" w:sz="0" w:space="0" w:color="auto"/>
            <w:bottom w:val="none" w:sz="0" w:space="0" w:color="auto"/>
            <w:right w:val="none" w:sz="0" w:space="0" w:color="auto"/>
          </w:divBdr>
        </w:div>
        <w:div w:id="1224103505">
          <w:marLeft w:val="480"/>
          <w:marRight w:val="0"/>
          <w:marTop w:val="0"/>
          <w:marBottom w:val="0"/>
          <w:divBdr>
            <w:top w:val="none" w:sz="0" w:space="0" w:color="auto"/>
            <w:left w:val="none" w:sz="0" w:space="0" w:color="auto"/>
            <w:bottom w:val="none" w:sz="0" w:space="0" w:color="auto"/>
            <w:right w:val="none" w:sz="0" w:space="0" w:color="auto"/>
          </w:divBdr>
        </w:div>
        <w:div w:id="196505529">
          <w:marLeft w:val="480"/>
          <w:marRight w:val="0"/>
          <w:marTop w:val="0"/>
          <w:marBottom w:val="0"/>
          <w:divBdr>
            <w:top w:val="none" w:sz="0" w:space="0" w:color="auto"/>
            <w:left w:val="none" w:sz="0" w:space="0" w:color="auto"/>
            <w:bottom w:val="none" w:sz="0" w:space="0" w:color="auto"/>
            <w:right w:val="none" w:sz="0" w:space="0" w:color="auto"/>
          </w:divBdr>
        </w:div>
        <w:div w:id="1982609990">
          <w:marLeft w:val="480"/>
          <w:marRight w:val="0"/>
          <w:marTop w:val="0"/>
          <w:marBottom w:val="0"/>
          <w:divBdr>
            <w:top w:val="none" w:sz="0" w:space="0" w:color="auto"/>
            <w:left w:val="none" w:sz="0" w:space="0" w:color="auto"/>
            <w:bottom w:val="none" w:sz="0" w:space="0" w:color="auto"/>
            <w:right w:val="none" w:sz="0" w:space="0" w:color="auto"/>
          </w:divBdr>
        </w:div>
        <w:div w:id="1710832494">
          <w:marLeft w:val="480"/>
          <w:marRight w:val="0"/>
          <w:marTop w:val="0"/>
          <w:marBottom w:val="0"/>
          <w:divBdr>
            <w:top w:val="none" w:sz="0" w:space="0" w:color="auto"/>
            <w:left w:val="none" w:sz="0" w:space="0" w:color="auto"/>
            <w:bottom w:val="none" w:sz="0" w:space="0" w:color="auto"/>
            <w:right w:val="none" w:sz="0" w:space="0" w:color="auto"/>
          </w:divBdr>
        </w:div>
        <w:div w:id="1516462893">
          <w:marLeft w:val="480"/>
          <w:marRight w:val="0"/>
          <w:marTop w:val="0"/>
          <w:marBottom w:val="0"/>
          <w:divBdr>
            <w:top w:val="none" w:sz="0" w:space="0" w:color="auto"/>
            <w:left w:val="none" w:sz="0" w:space="0" w:color="auto"/>
            <w:bottom w:val="none" w:sz="0" w:space="0" w:color="auto"/>
            <w:right w:val="none" w:sz="0" w:space="0" w:color="auto"/>
          </w:divBdr>
        </w:div>
        <w:div w:id="1162743938">
          <w:marLeft w:val="480"/>
          <w:marRight w:val="0"/>
          <w:marTop w:val="0"/>
          <w:marBottom w:val="0"/>
          <w:divBdr>
            <w:top w:val="none" w:sz="0" w:space="0" w:color="auto"/>
            <w:left w:val="none" w:sz="0" w:space="0" w:color="auto"/>
            <w:bottom w:val="none" w:sz="0" w:space="0" w:color="auto"/>
            <w:right w:val="none" w:sz="0" w:space="0" w:color="auto"/>
          </w:divBdr>
        </w:div>
        <w:div w:id="1545749294">
          <w:marLeft w:val="480"/>
          <w:marRight w:val="0"/>
          <w:marTop w:val="0"/>
          <w:marBottom w:val="0"/>
          <w:divBdr>
            <w:top w:val="none" w:sz="0" w:space="0" w:color="auto"/>
            <w:left w:val="none" w:sz="0" w:space="0" w:color="auto"/>
            <w:bottom w:val="none" w:sz="0" w:space="0" w:color="auto"/>
            <w:right w:val="none" w:sz="0" w:space="0" w:color="auto"/>
          </w:divBdr>
        </w:div>
        <w:div w:id="322710338">
          <w:marLeft w:val="480"/>
          <w:marRight w:val="0"/>
          <w:marTop w:val="0"/>
          <w:marBottom w:val="0"/>
          <w:divBdr>
            <w:top w:val="none" w:sz="0" w:space="0" w:color="auto"/>
            <w:left w:val="none" w:sz="0" w:space="0" w:color="auto"/>
            <w:bottom w:val="none" w:sz="0" w:space="0" w:color="auto"/>
            <w:right w:val="none" w:sz="0" w:space="0" w:color="auto"/>
          </w:divBdr>
        </w:div>
        <w:div w:id="2006858386">
          <w:marLeft w:val="480"/>
          <w:marRight w:val="0"/>
          <w:marTop w:val="0"/>
          <w:marBottom w:val="0"/>
          <w:divBdr>
            <w:top w:val="none" w:sz="0" w:space="0" w:color="auto"/>
            <w:left w:val="none" w:sz="0" w:space="0" w:color="auto"/>
            <w:bottom w:val="none" w:sz="0" w:space="0" w:color="auto"/>
            <w:right w:val="none" w:sz="0" w:space="0" w:color="auto"/>
          </w:divBdr>
        </w:div>
        <w:div w:id="1907644611">
          <w:marLeft w:val="480"/>
          <w:marRight w:val="0"/>
          <w:marTop w:val="0"/>
          <w:marBottom w:val="0"/>
          <w:divBdr>
            <w:top w:val="none" w:sz="0" w:space="0" w:color="auto"/>
            <w:left w:val="none" w:sz="0" w:space="0" w:color="auto"/>
            <w:bottom w:val="none" w:sz="0" w:space="0" w:color="auto"/>
            <w:right w:val="none" w:sz="0" w:space="0" w:color="auto"/>
          </w:divBdr>
        </w:div>
        <w:div w:id="521864203">
          <w:marLeft w:val="480"/>
          <w:marRight w:val="0"/>
          <w:marTop w:val="0"/>
          <w:marBottom w:val="0"/>
          <w:divBdr>
            <w:top w:val="none" w:sz="0" w:space="0" w:color="auto"/>
            <w:left w:val="none" w:sz="0" w:space="0" w:color="auto"/>
            <w:bottom w:val="none" w:sz="0" w:space="0" w:color="auto"/>
            <w:right w:val="none" w:sz="0" w:space="0" w:color="auto"/>
          </w:divBdr>
        </w:div>
        <w:div w:id="1528441791">
          <w:marLeft w:val="480"/>
          <w:marRight w:val="0"/>
          <w:marTop w:val="0"/>
          <w:marBottom w:val="0"/>
          <w:divBdr>
            <w:top w:val="none" w:sz="0" w:space="0" w:color="auto"/>
            <w:left w:val="none" w:sz="0" w:space="0" w:color="auto"/>
            <w:bottom w:val="none" w:sz="0" w:space="0" w:color="auto"/>
            <w:right w:val="none" w:sz="0" w:space="0" w:color="auto"/>
          </w:divBdr>
        </w:div>
        <w:div w:id="1258054075">
          <w:marLeft w:val="480"/>
          <w:marRight w:val="0"/>
          <w:marTop w:val="0"/>
          <w:marBottom w:val="0"/>
          <w:divBdr>
            <w:top w:val="none" w:sz="0" w:space="0" w:color="auto"/>
            <w:left w:val="none" w:sz="0" w:space="0" w:color="auto"/>
            <w:bottom w:val="none" w:sz="0" w:space="0" w:color="auto"/>
            <w:right w:val="none" w:sz="0" w:space="0" w:color="auto"/>
          </w:divBdr>
        </w:div>
        <w:div w:id="709493821">
          <w:marLeft w:val="480"/>
          <w:marRight w:val="0"/>
          <w:marTop w:val="0"/>
          <w:marBottom w:val="0"/>
          <w:divBdr>
            <w:top w:val="none" w:sz="0" w:space="0" w:color="auto"/>
            <w:left w:val="none" w:sz="0" w:space="0" w:color="auto"/>
            <w:bottom w:val="none" w:sz="0" w:space="0" w:color="auto"/>
            <w:right w:val="none" w:sz="0" w:space="0" w:color="auto"/>
          </w:divBdr>
        </w:div>
        <w:div w:id="2070688971">
          <w:marLeft w:val="480"/>
          <w:marRight w:val="0"/>
          <w:marTop w:val="0"/>
          <w:marBottom w:val="0"/>
          <w:divBdr>
            <w:top w:val="none" w:sz="0" w:space="0" w:color="auto"/>
            <w:left w:val="none" w:sz="0" w:space="0" w:color="auto"/>
            <w:bottom w:val="none" w:sz="0" w:space="0" w:color="auto"/>
            <w:right w:val="none" w:sz="0" w:space="0" w:color="auto"/>
          </w:divBdr>
        </w:div>
        <w:div w:id="534120736">
          <w:marLeft w:val="480"/>
          <w:marRight w:val="0"/>
          <w:marTop w:val="0"/>
          <w:marBottom w:val="0"/>
          <w:divBdr>
            <w:top w:val="none" w:sz="0" w:space="0" w:color="auto"/>
            <w:left w:val="none" w:sz="0" w:space="0" w:color="auto"/>
            <w:bottom w:val="none" w:sz="0" w:space="0" w:color="auto"/>
            <w:right w:val="none" w:sz="0" w:space="0" w:color="auto"/>
          </w:divBdr>
        </w:div>
        <w:div w:id="310988777">
          <w:marLeft w:val="480"/>
          <w:marRight w:val="0"/>
          <w:marTop w:val="0"/>
          <w:marBottom w:val="0"/>
          <w:divBdr>
            <w:top w:val="none" w:sz="0" w:space="0" w:color="auto"/>
            <w:left w:val="none" w:sz="0" w:space="0" w:color="auto"/>
            <w:bottom w:val="none" w:sz="0" w:space="0" w:color="auto"/>
            <w:right w:val="none" w:sz="0" w:space="0" w:color="auto"/>
          </w:divBdr>
        </w:div>
        <w:div w:id="497966717">
          <w:marLeft w:val="480"/>
          <w:marRight w:val="0"/>
          <w:marTop w:val="0"/>
          <w:marBottom w:val="0"/>
          <w:divBdr>
            <w:top w:val="none" w:sz="0" w:space="0" w:color="auto"/>
            <w:left w:val="none" w:sz="0" w:space="0" w:color="auto"/>
            <w:bottom w:val="none" w:sz="0" w:space="0" w:color="auto"/>
            <w:right w:val="none" w:sz="0" w:space="0" w:color="auto"/>
          </w:divBdr>
        </w:div>
        <w:div w:id="1095784617">
          <w:marLeft w:val="480"/>
          <w:marRight w:val="0"/>
          <w:marTop w:val="0"/>
          <w:marBottom w:val="0"/>
          <w:divBdr>
            <w:top w:val="none" w:sz="0" w:space="0" w:color="auto"/>
            <w:left w:val="none" w:sz="0" w:space="0" w:color="auto"/>
            <w:bottom w:val="none" w:sz="0" w:space="0" w:color="auto"/>
            <w:right w:val="none" w:sz="0" w:space="0" w:color="auto"/>
          </w:divBdr>
        </w:div>
        <w:div w:id="2052337435">
          <w:marLeft w:val="480"/>
          <w:marRight w:val="0"/>
          <w:marTop w:val="0"/>
          <w:marBottom w:val="0"/>
          <w:divBdr>
            <w:top w:val="none" w:sz="0" w:space="0" w:color="auto"/>
            <w:left w:val="none" w:sz="0" w:space="0" w:color="auto"/>
            <w:bottom w:val="none" w:sz="0" w:space="0" w:color="auto"/>
            <w:right w:val="none" w:sz="0" w:space="0" w:color="auto"/>
          </w:divBdr>
        </w:div>
        <w:div w:id="1131560709">
          <w:marLeft w:val="480"/>
          <w:marRight w:val="0"/>
          <w:marTop w:val="0"/>
          <w:marBottom w:val="0"/>
          <w:divBdr>
            <w:top w:val="none" w:sz="0" w:space="0" w:color="auto"/>
            <w:left w:val="none" w:sz="0" w:space="0" w:color="auto"/>
            <w:bottom w:val="none" w:sz="0" w:space="0" w:color="auto"/>
            <w:right w:val="none" w:sz="0" w:space="0" w:color="auto"/>
          </w:divBdr>
        </w:div>
        <w:div w:id="309674300">
          <w:marLeft w:val="480"/>
          <w:marRight w:val="0"/>
          <w:marTop w:val="0"/>
          <w:marBottom w:val="0"/>
          <w:divBdr>
            <w:top w:val="none" w:sz="0" w:space="0" w:color="auto"/>
            <w:left w:val="none" w:sz="0" w:space="0" w:color="auto"/>
            <w:bottom w:val="none" w:sz="0" w:space="0" w:color="auto"/>
            <w:right w:val="none" w:sz="0" w:space="0" w:color="auto"/>
          </w:divBdr>
        </w:div>
        <w:div w:id="527452241">
          <w:marLeft w:val="480"/>
          <w:marRight w:val="0"/>
          <w:marTop w:val="0"/>
          <w:marBottom w:val="0"/>
          <w:divBdr>
            <w:top w:val="none" w:sz="0" w:space="0" w:color="auto"/>
            <w:left w:val="none" w:sz="0" w:space="0" w:color="auto"/>
            <w:bottom w:val="none" w:sz="0" w:space="0" w:color="auto"/>
            <w:right w:val="none" w:sz="0" w:space="0" w:color="auto"/>
          </w:divBdr>
        </w:div>
        <w:div w:id="1787309545">
          <w:marLeft w:val="480"/>
          <w:marRight w:val="0"/>
          <w:marTop w:val="0"/>
          <w:marBottom w:val="0"/>
          <w:divBdr>
            <w:top w:val="none" w:sz="0" w:space="0" w:color="auto"/>
            <w:left w:val="none" w:sz="0" w:space="0" w:color="auto"/>
            <w:bottom w:val="none" w:sz="0" w:space="0" w:color="auto"/>
            <w:right w:val="none" w:sz="0" w:space="0" w:color="auto"/>
          </w:divBdr>
        </w:div>
        <w:div w:id="1035078520">
          <w:marLeft w:val="480"/>
          <w:marRight w:val="0"/>
          <w:marTop w:val="0"/>
          <w:marBottom w:val="0"/>
          <w:divBdr>
            <w:top w:val="none" w:sz="0" w:space="0" w:color="auto"/>
            <w:left w:val="none" w:sz="0" w:space="0" w:color="auto"/>
            <w:bottom w:val="none" w:sz="0" w:space="0" w:color="auto"/>
            <w:right w:val="none" w:sz="0" w:space="0" w:color="auto"/>
          </w:divBdr>
        </w:div>
        <w:div w:id="155537157">
          <w:marLeft w:val="480"/>
          <w:marRight w:val="0"/>
          <w:marTop w:val="0"/>
          <w:marBottom w:val="0"/>
          <w:divBdr>
            <w:top w:val="none" w:sz="0" w:space="0" w:color="auto"/>
            <w:left w:val="none" w:sz="0" w:space="0" w:color="auto"/>
            <w:bottom w:val="none" w:sz="0" w:space="0" w:color="auto"/>
            <w:right w:val="none" w:sz="0" w:space="0" w:color="auto"/>
          </w:divBdr>
        </w:div>
        <w:div w:id="531382657">
          <w:marLeft w:val="480"/>
          <w:marRight w:val="0"/>
          <w:marTop w:val="0"/>
          <w:marBottom w:val="0"/>
          <w:divBdr>
            <w:top w:val="none" w:sz="0" w:space="0" w:color="auto"/>
            <w:left w:val="none" w:sz="0" w:space="0" w:color="auto"/>
            <w:bottom w:val="none" w:sz="0" w:space="0" w:color="auto"/>
            <w:right w:val="none" w:sz="0" w:space="0" w:color="auto"/>
          </w:divBdr>
        </w:div>
      </w:divsChild>
    </w:div>
    <w:div w:id="1202664971">
      <w:bodyDiv w:val="1"/>
      <w:marLeft w:val="0"/>
      <w:marRight w:val="0"/>
      <w:marTop w:val="0"/>
      <w:marBottom w:val="0"/>
      <w:divBdr>
        <w:top w:val="none" w:sz="0" w:space="0" w:color="auto"/>
        <w:left w:val="none" w:sz="0" w:space="0" w:color="auto"/>
        <w:bottom w:val="none" w:sz="0" w:space="0" w:color="auto"/>
        <w:right w:val="none" w:sz="0" w:space="0" w:color="auto"/>
      </w:divBdr>
    </w:div>
    <w:div w:id="1202980674">
      <w:bodyDiv w:val="1"/>
      <w:marLeft w:val="0"/>
      <w:marRight w:val="0"/>
      <w:marTop w:val="0"/>
      <w:marBottom w:val="0"/>
      <w:divBdr>
        <w:top w:val="none" w:sz="0" w:space="0" w:color="auto"/>
        <w:left w:val="none" w:sz="0" w:space="0" w:color="auto"/>
        <w:bottom w:val="none" w:sz="0" w:space="0" w:color="auto"/>
        <w:right w:val="none" w:sz="0" w:space="0" w:color="auto"/>
      </w:divBdr>
      <w:divsChild>
        <w:div w:id="84805717">
          <w:marLeft w:val="640"/>
          <w:marRight w:val="0"/>
          <w:marTop w:val="0"/>
          <w:marBottom w:val="0"/>
          <w:divBdr>
            <w:top w:val="none" w:sz="0" w:space="0" w:color="auto"/>
            <w:left w:val="none" w:sz="0" w:space="0" w:color="auto"/>
            <w:bottom w:val="none" w:sz="0" w:space="0" w:color="auto"/>
            <w:right w:val="none" w:sz="0" w:space="0" w:color="auto"/>
          </w:divBdr>
        </w:div>
        <w:div w:id="137959224">
          <w:marLeft w:val="640"/>
          <w:marRight w:val="0"/>
          <w:marTop w:val="0"/>
          <w:marBottom w:val="0"/>
          <w:divBdr>
            <w:top w:val="none" w:sz="0" w:space="0" w:color="auto"/>
            <w:left w:val="none" w:sz="0" w:space="0" w:color="auto"/>
            <w:bottom w:val="none" w:sz="0" w:space="0" w:color="auto"/>
            <w:right w:val="none" w:sz="0" w:space="0" w:color="auto"/>
          </w:divBdr>
        </w:div>
        <w:div w:id="158011180">
          <w:marLeft w:val="640"/>
          <w:marRight w:val="0"/>
          <w:marTop w:val="0"/>
          <w:marBottom w:val="0"/>
          <w:divBdr>
            <w:top w:val="none" w:sz="0" w:space="0" w:color="auto"/>
            <w:left w:val="none" w:sz="0" w:space="0" w:color="auto"/>
            <w:bottom w:val="none" w:sz="0" w:space="0" w:color="auto"/>
            <w:right w:val="none" w:sz="0" w:space="0" w:color="auto"/>
          </w:divBdr>
        </w:div>
        <w:div w:id="205215981">
          <w:marLeft w:val="640"/>
          <w:marRight w:val="0"/>
          <w:marTop w:val="0"/>
          <w:marBottom w:val="0"/>
          <w:divBdr>
            <w:top w:val="none" w:sz="0" w:space="0" w:color="auto"/>
            <w:left w:val="none" w:sz="0" w:space="0" w:color="auto"/>
            <w:bottom w:val="none" w:sz="0" w:space="0" w:color="auto"/>
            <w:right w:val="none" w:sz="0" w:space="0" w:color="auto"/>
          </w:divBdr>
        </w:div>
        <w:div w:id="208347391">
          <w:marLeft w:val="640"/>
          <w:marRight w:val="0"/>
          <w:marTop w:val="0"/>
          <w:marBottom w:val="0"/>
          <w:divBdr>
            <w:top w:val="none" w:sz="0" w:space="0" w:color="auto"/>
            <w:left w:val="none" w:sz="0" w:space="0" w:color="auto"/>
            <w:bottom w:val="none" w:sz="0" w:space="0" w:color="auto"/>
            <w:right w:val="none" w:sz="0" w:space="0" w:color="auto"/>
          </w:divBdr>
        </w:div>
        <w:div w:id="227573529">
          <w:marLeft w:val="640"/>
          <w:marRight w:val="0"/>
          <w:marTop w:val="0"/>
          <w:marBottom w:val="0"/>
          <w:divBdr>
            <w:top w:val="none" w:sz="0" w:space="0" w:color="auto"/>
            <w:left w:val="none" w:sz="0" w:space="0" w:color="auto"/>
            <w:bottom w:val="none" w:sz="0" w:space="0" w:color="auto"/>
            <w:right w:val="none" w:sz="0" w:space="0" w:color="auto"/>
          </w:divBdr>
        </w:div>
        <w:div w:id="230578925">
          <w:marLeft w:val="640"/>
          <w:marRight w:val="0"/>
          <w:marTop w:val="0"/>
          <w:marBottom w:val="0"/>
          <w:divBdr>
            <w:top w:val="none" w:sz="0" w:space="0" w:color="auto"/>
            <w:left w:val="none" w:sz="0" w:space="0" w:color="auto"/>
            <w:bottom w:val="none" w:sz="0" w:space="0" w:color="auto"/>
            <w:right w:val="none" w:sz="0" w:space="0" w:color="auto"/>
          </w:divBdr>
        </w:div>
        <w:div w:id="248664739">
          <w:marLeft w:val="640"/>
          <w:marRight w:val="0"/>
          <w:marTop w:val="0"/>
          <w:marBottom w:val="0"/>
          <w:divBdr>
            <w:top w:val="none" w:sz="0" w:space="0" w:color="auto"/>
            <w:left w:val="none" w:sz="0" w:space="0" w:color="auto"/>
            <w:bottom w:val="none" w:sz="0" w:space="0" w:color="auto"/>
            <w:right w:val="none" w:sz="0" w:space="0" w:color="auto"/>
          </w:divBdr>
        </w:div>
        <w:div w:id="259997029">
          <w:marLeft w:val="640"/>
          <w:marRight w:val="0"/>
          <w:marTop w:val="0"/>
          <w:marBottom w:val="0"/>
          <w:divBdr>
            <w:top w:val="none" w:sz="0" w:space="0" w:color="auto"/>
            <w:left w:val="none" w:sz="0" w:space="0" w:color="auto"/>
            <w:bottom w:val="none" w:sz="0" w:space="0" w:color="auto"/>
            <w:right w:val="none" w:sz="0" w:space="0" w:color="auto"/>
          </w:divBdr>
        </w:div>
        <w:div w:id="285740991">
          <w:marLeft w:val="640"/>
          <w:marRight w:val="0"/>
          <w:marTop w:val="0"/>
          <w:marBottom w:val="0"/>
          <w:divBdr>
            <w:top w:val="none" w:sz="0" w:space="0" w:color="auto"/>
            <w:left w:val="none" w:sz="0" w:space="0" w:color="auto"/>
            <w:bottom w:val="none" w:sz="0" w:space="0" w:color="auto"/>
            <w:right w:val="none" w:sz="0" w:space="0" w:color="auto"/>
          </w:divBdr>
        </w:div>
        <w:div w:id="316417177">
          <w:marLeft w:val="640"/>
          <w:marRight w:val="0"/>
          <w:marTop w:val="0"/>
          <w:marBottom w:val="0"/>
          <w:divBdr>
            <w:top w:val="none" w:sz="0" w:space="0" w:color="auto"/>
            <w:left w:val="none" w:sz="0" w:space="0" w:color="auto"/>
            <w:bottom w:val="none" w:sz="0" w:space="0" w:color="auto"/>
            <w:right w:val="none" w:sz="0" w:space="0" w:color="auto"/>
          </w:divBdr>
        </w:div>
        <w:div w:id="316960843">
          <w:marLeft w:val="640"/>
          <w:marRight w:val="0"/>
          <w:marTop w:val="0"/>
          <w:marBottom w:val="0"/>
          <w:divBdr>
            <w:top w:val="none" w:sz="0" w:space="0" w:color="auto"/>
            <w:left w:val="none" w:sz="0" w:space="0" w:color="auto"/>
            <w:bottom w:val="none" w:sz="0" w:space="0" w:color="auto"/>
            <w:right w:val="none" w:sz="0" w:space="0" w:color="auto"/>
          </w:divBdr>
        </w:div>
        <w:div w:id="391581953">
          <w:marLeft w:val="640"/>
          <w:marRight w:val="0"/>
          <w:marTop w:val="0"/>
          <w:marBottom w:val="0"/>
          <w:divBdr>
            <w:top w:val="none" w:sz="0" w:space="0" w:color="auto"/>
            <w:left w:val="none" w:sz="0" w:space="0" w:color="auto"/>
            <w:bottom w:val="none" w:sz="0" w:space="0" w:color="auto"/>
            <w:right w:val="none" w:sz="0" w:space="0" w:color="auto"/>
          </w:divBdr>
        </w:div>
        <w:div w:id="391731446">
          <w:marLeft w:val="640"/>
          <w:marRight w:val="0"/>
          <w:marTop w:val="0"/>
          <w:marBottom w:val="0"/>
          <w:divBdr>
            <w:top w:val="none" w:sz="0" w:space="0" w:color="auto"/>
            <w:left w:val="none" w:sz="0" w:space="0" w:color="auto"/>
            <w:bottom w:val="none" w:sz="0" w:space="0" w:color="auto"/>
            <w:right w:val="none" w:sz="0" w:space="0" w:color="auto"/>
          </w:divBdr>
        </w:div>
        <w:div w:id="429156232">
          <w:marLeft w:val="640"/>
          <w:marRight w:val="0"/>
          <w:marTop w:val="0"/>
          <w:marBottom w:val="0"/>
          <w:divBdr>
            <w:top w:val="none" w:sz="0" w:space="0" w:color="auto"/>
            <w:left w:val="none" w:sz="0" w:space="0" w:color="auto"/>
            <w:bottom w:val="none" w:sz="0" w:space="0" w:color="auto"/>
            <w:right w:val="none" w:sz="0" w:space="0" w:color="auto"/>
          </w:divBdr>
        </w:div>
        <w:div w:id="442576410">
          <w:marLeft w:val="640"/>
          <w:marRight w:val="0"/>
          <w:marTop w:val="0"/>
          <w:marBottom w:val="0"/>
          <w:divBdr>
            <w:top w:val="none" w:sz="0" w:space="0" w:color="auto"/>
            <w:left w:val="none" w:sz="0" w:space="0" w:color="auto"/>
            <w:bottom w:val="none" w:sz="0" w:space="0" w:color="auto"/>
            <w:right w:val="none" w:sz="0" w:space="0" w:color="auto"/>
          </w:divBdr>
        </w:div>
        <w:div w:id="447938987">
          <w:marLeft w:val="640"/>
          <w:marRight w:val="0"/>
          <w:marTop w:val="0"/>
          <w:marBottom w:val="0"/>
          <w:divBdr>
            <w:top w:val="none" w:sz="0" w:space="0" w:color="auto"/>
            <w:left w:val="none" w:sz="0" w:space="0" w:color="auto"/>
            <w:bottom w:val="none" w:sz="0" w:space="0" w:color="auto"/>
            <w:right w:val="none" w:sz="0" w:space="0" w:color="auto"/>
          </w:divBdr>
        </w:div>
        <w:div w:id="449054020">
          <w:marLeft w:val="640"/>
          <w:marRight w:val="0"/>
          <w:marTop w:val="0"/>
          <w:marBottom w:val="0"/>
          <w:divBdr>
            <w:top w:val="none" w:sz="0" w:space="0" w:color="auto"/>
            <w:left w:val="none" w:sz="0" w:space="0" w:color="auto"/>
            <w:bottom w:val="none" w:sz="0" w:space="0" w:color="auto"/>
            <w:right w:val="none" w:sz="0" w:space="0" w:color="auto"/>
          </w:divBdr>
        </w:div>
        <w:div w:id="456720719">
          <w:marLeft w:val="640"/>
          <w:marRight w:val="0"/>
          <w:marTop w:val="0"/>
          <w:marBottom w:val="0"/>
          <w:divBdr>
            <w:top w:val="none" w:sz="0" w:space="0" w:color="auto"/>
            <w:left w:val="none" w:sz="0" w:space="0" w:color="auto"/>
            <w:bottom w:val="none" w:sz="0" w:space="0" w:color="auto"/>
            <w:right w:val="none" w:sz="0" w:space="0" w:color="auto"/>
          </w:divBdr>
        </w:div>
        <w:div w:id="457338576">
          <w:marLeft w:val="640"/>
          <w:marRight w:val="0"/>
          <w:marTop w:val="0"/>
          <w:marBottom w:val="0"/>
          <w:divBdr>
            <w:top w:val="none" w:sz="0" w:space="0" w:color="auto"/>
            <w:left w:val="none" w:sz="0" w:space="0" w:color="auto"/>
            <w:bottom w:val="none" w:sz="0" w:space="0" w:color="auto"/>
            <w:right w:val="none" w:sz="0" w:space="0" w:color="auto"/>
          </w:divBdr>
        </w:div>
        <w:div w:id="474612961">
          <w:marLeft w:val="640"/>
          <w:marRight w:val="0"/>
          <w:marTop w:val="0"/>
          <w:marBottom w:val="0"/>
          <w:divBdr>
            <w:top w:val="none" w:sz="0" w:space="0" w:color="auto"/>
            <w:left w:val="none" w:sz="0" w:space="0" w:color="auto"/>
            <w:bottom w:val="none" w:sz="0" w:space="0" w:color="auto"/>
            <w:right w:val="none" w:sz="0" w:space="0" w:color="auto"/>
          </w:divBdr>
        </w:div>
        <w:div w:id="557908305">
          <w:marLeft w:val="640"/>
          <w:marRight w:val="0"/>
          <w:marTop w:val="0"/>
          <w:marBottom w:val="0"/>
          <w:divBdr>
            <w:top w:val="none" w:sz="0" w:space="0" w:color="auto"/>
            <w:left w:val="none" w:sz="0" w:space="0" w:color="auto"/>
            <w:bottom w:val="none" w:sz="0" w:space="0" w:color="auto"/>
            <w:right w:val="none" w:sz="0" w:space="0" w:color="auto"/>
          </w:divBdr>
        </w:div>
        <w:div w:id="566959788">
          <w:marLeft w:val="640"/>
          <w:marRight w:val="0"/>
          <w:marTop w:val="0"/>
          <w:marBottom w:val="0"/>
          <w:divBdr>
            <w:top w:val="none" w:sz="0" w:space="0" w:color="auto"/>
            <w:left w:val="none" w:sz="0" w:space="0" w:color="auto"/>
            <w:bottom w:val="none" w:sz="0" w:space="0" w:color="auto"/>
            <w:right w:val="none" w:sz="0" w:space="0" w:color="auto"/>
          </w:divBdr>
        </w:div>
        <w:div w:id="576860793">
          <w:marLeft w:val="640"/>
          <w:marRight w:val="0"/>
          <w:marTop w:val="0"/>
          <w:marBottom w:val="0"/>
          <w:divBdr>
            <w:top w:val="none" w:sz="0" w:space="0" w:color="auto"/>
            <w:left w:val="none" w:sz="0" w:space="0" w:color="auto"/>
            <w:bottom w:val="none" w:sz="0" w:space="0" w:color="auto"/>
            <w:right w:val="none" w:sz="0" w:space="0" w:color="auto"/>
          </w:divBdr>
        </w:div>
        <w:div w:id="625700397">
          <w:marLeft w:val="640"/>
          <w:marRight w:val="0"/>
          <w:marTop w:val="0"/>
          <w:marBottom w:val="0"/>
          <w:divBdr>
            <w:top w:val="none" w:sz="0" w:space="0" w:color="auto"/>
            <w:left w:val="none" w:sz="0" w:space="0" w:color="auto"/>
            <w:bottom w:val="none" w:sz="0" w:space="0" w:color="auto"/>
            <w:right w:val="none" w:sz="0" w:space="0" w:color="auto"/>
          </w:divBdr>
        </w:div>
        <w:div w:id="651981632">
          <w:marLeft w:val="640"/>
          <w:marRight w:val="0"/>
          <w:marTop w:val="0"/>
          <w:marBottom w:val="0"/>
          <w:divBdr>
            <w:top w:val="none" w:sz="0" w:space="0" w:color="auto"/>
            <w:left w:val="none" w:sz="0" w:space="0" w:color="auto"/>
            <w:bottom w:val="none" w:sz="0" w:space="0" w:color="auto"/>
            <w:right w:val="none" w:sz="0" w:space="0" w:color="auto"/>
          </w:divBdr>
        </w:div>
        <w:div w:id="666248339">
          <w:marLeft w:val="640"/>
          <w:marRight w:val="0"/>
          <w:marTop w:val="0"/>
          <w:marBottom w:val="0"/>
          <w:divBdr>
            <w:top w:val="none" w:sz="0" w:space="0" w:color="auto"/>
            <w:left w:val="none" w:sz="0" w:space="0" w:color="auto"/>
            <w:bottom w:val="none" w:sz="0" w:space="0" w:color="auto"/>
            <w:right w:val="none" w:sz="0" w:space="0" w:color="auto"/>
          </w:divBdr>
        </w:div>
        <w:div w:id="668677244">
          <w:marLeft w:val="640"/>
          <w:marRight w:val="0"/>
          <w:marTop w:val="0"/>
          <w:marBottom w:val="0"/>
          <w:divBdr>
            <w:top w:val="none" w:sz="0" w:space="0" w:color="auto"/>
            <w:left w:val="none" w:sz="0" w:space="0" w:color="auto"/>
            <w:bottom w:val="none" w:sz="0" w:space="0" w:color="auto"/>
            <w:right w:val="none" w:sz="0" w:space="0" w:color="auto"/>
          </w:divBdr>
        </w:div>
        <w:div w:id="700713645">
          <w:marLeft w:val="640"/>
          <w:marRight w:val="0"/>
          <w:marTop w:val="0"/>
          <w:marBottom w:val="0"/>
          <w:divBdr>
            <w:top w:val="none" w:sz="0" w:space="0" w:color="auto"/>
            <w:left w:val="none" w:sz="0" w:space="0" w:color="auto"/>
            <w:bottom w:val="none" w:sz="0" w:space="0" w:color="auto"/>
            <w:right w:val="none" w:sz="0" w:space="0" w:color="auto"/>
          </w:divBdr>
        </w:div>
        <w:div w:id="762144586">
          <w:marLeft w:val="640"/>
          <w:marRight w:val="0"/>
          <w:marTop w:val="0"/>
          <w:marBottom w:val="0"/>
          <w:divBdr>
            <w:top w:val="none" w:sz="0" w:space="0" w:color="auto"/>
            <w:left w:val="none" w:sz="0" w:space="0" w:color="auto"/>
            <w:bottom w:val="none" w:sz="0" w:space="0" w:color="auto"/>
            <w:right w:val="none" w:sz="0" w:space="0" w:color="auto"/>
          </w:divBdr>
        </w:div>
        <w:div w:id="764181951">
          <w:marLeft w:val="640"/>
          <w:marRight w:val="0"/>
          <w:marTop w:val="0"/>
          <w:marBottom w:val="0"/>
          <w:divBdr>
            <w:top w:val="none" w:sz="0" w:space="0" w:color="auto"/>
            <w:left w:val="none" w:sz="0" w:space="0" w:color="auto"/>
            <w:bottom w:val="none" w:sz="0" w:space="0" w:color="auto"/>
            <w:right w:val="none" w:sz="0" w:space="0" w:color="auto"/>
          </w:divBdr>
        </w:div>
        <w:div w:id="780032952">
          <w:marLeft w:val="640"/>
          <w:marRight w:val="0"/>
          <w:marTop w:val="0"/>
          <w:marBottom w:val="0"/>
          <w:divBdr>
            <w:top w:val="none" w:sz="0" w:space="0" w:color="auto"/>
            <w:left w:val="none" w:sz="0" w:space="0" w:color="auto"/>
            <w:bottom w:val="none" w:sz="0" w:space="0" w:color="auto"/>
            <w:right w:val="none" w:sz="0" w:space="0" w:color="auto"/>
          </w:divBdr>
        </w:div>
        <w:div w:id="784082781">
          <w:marLeft w:val="640"/>
          <w:marRight w:val="0"/>
          <w:marTop w:val="0"/>
          <w:marBottom w:val="0"/>
          <w:divBdr>
            <w:top w:val="none" w:sz="0" w:space="0" w:color="auto"/>
            <w:left w:val="none" w:sz="0" w:space="0" w:color="auto"/>
            <w:bottom w:val="none" w:sz="0" w:space="0" w:color="auto"/>
            <w:right w:val="none" w:sz="0" w:space="0" w:color="auto"/>
          </w:divBdr>
        </w:div>
        <w:div w:id="840394855">
          <w:marLeft w:val="640"/>
          <w:marRight w:val="0"/>
          <w:marTop w:val="0"/>
          <w:marBottom w:val="0"/>
          <w:divBdr>
            <w:top w:val="none" w:sz="0" w:space="0" w:color="auto"/>
            <w:left w:val="none" w:sz="0" w:space="0" w:color="auto"/>
            <w:bottom w:val="none" w:sz="0" w:space="0" w:color="auto"/>
            <w:right w:val="none" w:sz="0" w:space="0" w:color="auto"/>
          </w:divBdr>
        </w:div>
        <w:div w:id="854465169">
          <w:marLeft w:val="640"/>
          <w:marRight w:val="0"/>
          <w:marTop w:val="0"/>
          <w:marBottom w:val="0"/>
          <w:divBdr>
            <w:top w:val="none" w:sz="0" w:space="0" w:color="auto"/>
            <w:left w:val="none" w:sz="0" w:space="0" w:color="auto"/>
            <w:bottom w:val="none" w:sz="0" w:space="0" w:color="auto"/>
            <w:right w:val="none" w:sz="0" w:space="0" w:color="auto"/>
          </w:divBdr>
        </w:div>
        <w:div w:id="889653161">
          <w:marLeft w:val="640"/>
          <w:marRight w:val="0"/>
          <w:marTop w:val="0"/>
          <w:marBottom w:val="0"/>
          <w:divBdr>
            <w:top w:val="none" w:sz="0" w:space="0" w:color="auto"/>
            <w:left w:val="none" w:sz="0" w:space="0" w:color="auto"/>
            <w:bottom w:val="none" w:sz="0" w:space="0" w:color="auto"/>
            <w:right w:val="none" w:sz="0" w:space="0" w:color="auto"/>
          </w:divBdr>
        </w:div>
        <w:div w:id="894632008">
          <w:marLeft w:val="640"/>
          <w:marRight w:val="0"/>
          <w:marTop w:val="0"/>
          <w:marBottom w:val="0"/>
          <w:divBdr>
            <w:top w:val="none" w:sz="0" w:space="0" w:color="auto"/>
            <w:left w:val="none" w:sz="0" w:space="0" w:color="auto"/>
            <w:bottom w:val="none" w:sz="0" w:space="0" w:color="auto"/>
            <w:right w:val="none" w:sz="0" w:space="0" w:color="auto"/>
          </w:divBdr>
        </w:div>
        <w:div w:id="921647298">
          <w:marLeft w:val="640"/>
          <w:marRight w:val="0"/>
          <w:marTop w:val="0"/>
          <w:marBottom w:val="0"/>
          <w:divBdr>
            <w:top w:val="none" w:sz="0" w:space="0" w:color="auto"/>
            <w:left w:val="none" w:sz="0" w:space="0" w:color="auto"/>
            <w:bottom w:val="none" w:sz="0" w:space="0" w:color="auto"/>
            <w:right w:val="none" w:sz="0" w:space="0" w:color="auto"/>
          </w:divBdr>
        </w:div>
        <w:div w:id="941953140">
          <w:marLeft w:val="640"/>
          <w:marRight w:val="0"/>
          <w:marTop w:val="0"/>
          <w:marBottom w:val="0"/>
          <w:divBdr>
            <w:top w:val="none" w:sz="0" w:space="0" w:color="auto"/>
            <w:left w:val="none" w:sz="0" w:space="0" w:color="auto"/>
            <w:bottom w:val="none" w:sz="0" w:space="0" w:color="auto"/>
            <w:right w:val="none" w:sz="0" w:space="0" w:color="auto"/>
          </w:divBdr>
        </w:div>
        <w:div w:id="982932241">
          <w:marLeft w:val="640"/>
          <w:marRight w:val="0"/>
          <w:marTop w:val="0"/>
          <w:marBottom w:val="0"/>
          <w:divBdr>
            <w:top w:val="none" w:sz="0" w:space="0" w:color="auto"/>
            <w:left w:val="none" w:sz="0" w:space="0" w:color="auto"/>
            <w:bottom w:val="none" w:sz="0" w:space="0" w:color="auto"/>
            <w:right w:val="none" w:sz="0" w:space="0" w:color="auto"/>
          </w:divBdr>
        </w:div>
        <w:div w:id="1020278244">
          <w:marLeft w:val="640"/>
          <w:marRight w:val="0"/>
          <w:marTop w:val="0"/>
          <w:marBottom w:val="0"/>
          <w:divBdr>
            <w:top w:val="none" w:sz="0" w:space="0" w:color="auto"/>
            <w:left w:val="none" w:sz="0" w:space="0" w:color="auto"/>
            <w:bottom w:val="none" w:sz="0" w:space="0" w:color="auto"/>
            <w:right w:val="none" w:sz="0" w:space="0" w:color="auto"/>
          </w:divBdr>
        </w:div>
        <w:div w:id="1032848981">
          <w:marLeft w:val="640"/>
          <w:marRight w:val="0"/>
          <w:marTop w:val="0"/>
          <w:marBottom w:val="0"/>
          <w:divBdr>
            <w:top w:val="none" w:sz="0" w:space="0" w:color="auto"/>
            <w:left w:val="none" w:sz="0" w:space="0" w:color="auto"/>
            <w:bottom w:val="none" w:sz="0" w:space="0" w:color="auto"/>
            <w:right w:val="none" w:sz="0" w:space="0" w:color="auto"/>
          </w:divBdr>
        </w:div>
        <w:div w:id="1049576625">
          <w:marLeft w:val="640"/>
          <w:marRight w:val="0"/>
          <w:marTop w:val="0"/>
          <w:marBottom w:val="0"/>
          <w:divBdr>
            <w:top w:val="none" w:sz="0" w:space="0" w:color="auto"/>
            <w:left w:val="none" w:sz="0" w:space="0" w:color="auto"/>
            <w:bottom w:val="none" w:sz="0" w:space="0" w:color="auto"/>
            <w:right w:val="none" w:sz="0" w:space="0" w:color="auto"/>
          </w:divBdr>
        </w:div>
        <w:div w:id="1066534866">
          <w:marLeft w:val="640"/>
          <w:marRight w:val="0"/>
          <w:marTop w:val="0"/>
          <w:marBottom w:val="0"/>
          <w:divBdr>
            <w:top w:val="none" w:sz="0" w:space="0" w:color="auto"/>
            <w:left w:val="none" w:sz="0" w:space="0" w:color="auto"/>
            <w:bottom w:val="none" w:sz="0" w:space="0" w:color="auto"/>
            <w:right w:val="none" w:sz="0" w:space="0" w:color="auto"/>
          </w:divBdr>
        </w:div>
        <w:div w:id="1089351670">
          <w:marLeft w:val="640"/>
          <w:marRight w:val="0"/>
          <w:marTop w:val="0"/>
          <w:marBottom w:val="0"/>
          <w:divBdr>
            <w:top w:val="none" w:sz="0" w:space="0" w:color="auto"/>
            <w:left w:val="none" w:sz="0" w:space="0" w:color="auto"/>
            <w:bottom w:val="none" w:sz="0" w:space="0" w:color="auto"/>
            <w:right w:val="none" w:sz="0" w:space="0" w:color="auto"/>
          </w:divBdr>
        </w:div>
        <w:div w:id="1133981669">
          <w:marLeft w:val="640"/>
          <w:marRight w:val="0"/>
          <w:marTop w:val="0"/>
          <w:marBottom w:val="0"/>
          <w:divBdr>
            <w:top w:val="none" w:sz="0" w:space="0" w:color="auto"/>
            <w:left w:val="none" w:sz="0" w:space="0" w:color="auto"/>
            <w:bottom w:val="none" w:sz="0" w:space="0" w:color="auto"/>
            <w:right w:val="none" w:sz="0" w:space="0" w:color="auto"/>
          </w:divBdr>
        </w:div>
        <w:div w:id="1177503460">
          <w:marLeft w:val="640"/>
          <w:marRight w:val="0"/>
          <w:marTop w:val="0"/>
          <w:marBottom w:val="0"/>
          <w:divBdr>
            <w:top w:val="none" w:sz="0" w:space="0" w:color="auto"/>
            <w:left w:val="none" w:sz="0" w:space="0" w:color="auto"/>
            <w:bottom w:val="none" w:sz="0" w:space="0" w:color="auto"/>
            <w:right w:val="none" w:sz="0" w:space="0" w:color="auto"/>
          </w:divBdr>
        </w:div>
        <w:div w:id="1178541310">
          <w:marLeft w:val="640"/>
          <w:marRight w:val="0"/>
          <w:marTop w:val="0"/>
          <w:marBottom w:val="0"/>
          <w:divBdr>
            <w:top w:val="none" w:sz="0" w:space="0" w:color="auto"/>
            <w:left w:val="none" w:sz="0" w:space="0" w:color="auto"/>
            <w:bottom w:val="none" w:sz="0" w:space="0" w:color="auto"/>
            <w:right w:val="none" w:sz="0" w:space="0" w:color="auto"/>
          </w:divBdr>
        </w:div>
        <w:div w:id="1181773359">
          <w:marLeft w:val="640"/>
          <w:marRight w:val="0"/>
          <w:marTop w:val="0"/>
          <w:marBottom w:val="0"/>
          <w:divBdr>
            <w:top w:val="none" w:sz="0" w:space="0" w:color="auto"/>
            <w:left w:val="none" w:sz="0" w:space="0" w:color="auto"/>
            <w:bottom w:val="none" w:sz="0" w:space="0" w:color="auto"/>
            <w:right w:val="none" w:sz="0" w:space="0" w:color="auto"/>
          </w:divBdr>
        </w:div>
        <w:div w:id="1182360167">
          <w:marLeft w:val="640"/>
          <w:marRight w:val="0"/>
          <w:marTop w:val="0"/>
          <w:marBottom w:val="0"/>
          <w:divBdr>
            <w:top w:val="none" w:sz="0" w:space="0" w:color="auto"/>
            <w:left w:val="none" w:sz="0" w:space="0" w:color="auto"/>
            <w:bottom w:val="none" w:sz="0" w:space="0" w:color="auto"/>
            <w:right w:val="none" w:sz="0" w:space="0" w:color="auto"/>
          </w:divBdr>
        </w:div>
        <w:div w:id="1194465386">
          <w:marLeft w:val="640"/>
          <w:marRight w:val="0"/>
          <w:marTop w:val="0"/>
          <w:marBottom w:val="0"/>
          <w:divBdr>
            <w:top w:val="none" w:sz="0" w:space="0" w:color="auto"/>
            <w:left w:val="none" w:sz="0" w:space="0" w:color="auto"/>
            <w:bottom w:val="none" w:sz="0" w:space="0" w:color="auto"/>
            <w:right w:val="none" w:sz="0" w:space="0" w:color="auto"/>
          </w:divBdr>
        </w:div>
        <w:div w:id="1201287430">
          <w:marLeft w:val="640"/>
          <w:marRight w:val="0"/>
          <w:marTop w:val="0"/>
          <w:marBottom w:val="0"/>
          <w:divBdr>
            <w:top w:val="none" w:sz="0" w:space="0" w:color="auto"/>
            <w:left w:val="none" w:sz="0" w:space="0" w:color="auto"/>
            <w:bottom w:val="none" w:sz="0" w:space="0" w:color="auto"/>
            <w:right w:val="none" w:sz="0" w:space="0" w:color="auto"/>
          </w:divBdr>
        </w:div>
        <w:div w:id="1241059977">
          <w:marLeft w:val="640"/>
          <w:marRight w:val="0"/>
          <w:marTop w:val="0"/>
          <w:marBottom w:val="0"/>
          <w:divBdr>
            <w:top w:val="none" w:sz="0" w:space="0" w:color="auto"/>
            <w:left w:val="none" w:sz="0" w:space="0" w:color="auto"/>
            <w:bottom w:val="none" w:sz="0" w:space="0" w:color="auto"/>
            <w:right w:val="none" w:sz="0" w:space="0" w:color="auto"/>
          </w:divBdr>
        </w:div>
        <w:div w:id="1288857221">
          <w:marLeft w:val="640"/>
          <w:marRight w:val="0"/>
          <w:marTop w:val="0"/>
          <w:marBottom w:val="0"/>
          <w:divBdr>
            <w:top w:val="none" w:sz="0" w:space="0" w:color="auto"/>
            <w:left w:val="none" w:sz="0" w:space="0" w:color="auto"/>
            <w:bottom w:val="none" w:sz="0" w:space="0" w:color="auto"/>
            <w:right w:val="none" w:sz="0" w:space="0" w:color="auto"/>
          </w:divBdr>
        </w:div>
        <w:div w:id="1292441697">
          <w:marLeft w:val="640"/>
          <w:marRight w:val="0"/>
          <w:marTop w:val="0"/>
          <w:marBottom w:val="0"/>
          <w:divBdr>
            <w:top w:val="none" w:sz="0" w:space="0" w:color="auto"/>
            <w:left w:val="none" w:sz="0" w:space="0" w:color="auto"/>
            <w:bottom w:val="none" w:sz="0" w:space="0" w:color="auto"/>
            <w:right w:val="none" w:sz="0" w:space="0" w:color="auto"/>
          </w:divBdr>
        </w:div>
        <w:div w:id="1294359928">
          <w:marLeft w:val="640"/>
          <w:marRight w:val="0"/>
          <w:marTop w:val="0"/>
          <w:marBottom w:val="0"/>
          <w:divBdr>
            <w:top w:val="none" w:sz="0" w:space="0" w:color="auto"/>
            <w:left w:val="none" w:sz="0" w:space="0" w:color="auto"/>
            <w:bottom w:val="none" w:sz="0" w:space="0" w:color="auto"/>
            <w:right w:val="none" w:sz="0" w:space="0" w:color="auto"/>
          </w:divBdr>
        </w:div>
        <w:div w:id="1311792072">
          <w:marLeft w:val="640"/>
          <w:marRight w:val="0"/>
          <w:marTop w:val="0"/>
          <w:marBottom w:val="0"/>
          <w:divBdr>
            <w:top w:val="none" w:sz="0" w:space="0" w:color="auto"/>
            <w:left w:val="none" w:sz="0" w:space="0" w:color="auto"/>
            <w:bottom w:val="none" w:sz="0" w:space="0" w:color="auto"/>
            <w:right w:val="none" w:sz="0" w:space="0" w:color="auto"/>
          </w:divBdr>
        </w:div>
        <w:div w:id="1315139813">
          <w:marLeft w:val="640"/>
          <w:marRight w:val="0"/>
          <w:marTop w:val="0"/>
          <w:marBottom w:val="0"/>
          <w:divBdr>
            <w:top w:val="none" w:sz="0" w:space="0" w:color="auto"/>
            <w:left w:val="none" w:sz="0" w:space="0" w:color="auto"/>
            <w:bottom w:val="none" w:sz="0" w:space="0" w:color="auto"/>
            <w:right w:val="none" w:sz="0" w:space="0" w:color="auto"/>
          </w:divBdr>
        </w:div>
        <w:div w:id="1334916937">
          <w:marLeft w:val="640"/>
          <w:marRight w:val="0"/>
          <w:marTop w:val="0"/>
          <w:marBottom w:val="0"/>
          <w:divBdr>
            <w:top w:val="none" w:sz="0" w:space="0" w:color="auto"/>
            <w:left w:val="none" w:sz="0" w:space="0" w:color="auto"/>
            <w:bottom w:val="none" w:sz="0" w:space="0" w:color="auto"/>
            <w:right w:val="none" w:sz="0" w:space="0" w:color="auto"/>
          </w:divBdr>
        </w:div>
        <w:div w:id="1380855757">
          <w:marLeft w:val="640"/>
          <w:marRight w:val="0"/>
          <w:marTop w:val="0"/>
          <w:marBottom w:val="0"/>
          <w:divBdr>
            <w:top w:val="none" w:sz="0" w:space="0" w:color="auto"/>
            <w:left w:val="none" w:sz="0" w:space="0" w:color="auto"/>
            <w:bottom w:val="none" w:sz="0" w:space="0" w:color="auto"/>
            <w:right w:val="none" w:sz="0" w:space="0" w:color="auto"/>
          </w:divBdr>
        </w:div>
        <w:div w:id="1437755317">
          <w:marLeft w:val="640"/>
          <w:marRight w:val="0"/>
          <w:marTop w:val="0"/>
          <w:marBottom w:val="0"/>
          <w:divBdr>
            <w:top w:val="none" w:sz="0" w:space="0" w:color="auto"/>
            <w:left w:val="none" w:sz="0" w:space="0" w:color="auto"/>
            <w:bottom w:val="none" w:sz="0" w:space="0" w:color="auto"/>
            <w:right w:val="none" w:sz="0" w:space="0" w:color="auto"/>
          </w:divBdr>
        </w:div>
        <w:div w:id="1447233349">
          <w:marLeft w:val="640"/>
          <w:marRight w:val="0"/>
          <w:marTop w:val="0"/>
          <w:marBottom w:val="0"/>
          <w:divBdr>
            <w:top w:val="none" w:sz="0" w:space="0" w:color="auto"/>
            <w:left w:val="none" w:sz="0" w:space="0" w:color="auto"/>
            <w:bottom w:val="none" w:sz="0" w:space="0" w:color="auto"/>
            <w:right w:val="none" w:sz="0" w:space="0" w:color="auto"/>
          </w:divBdr>
        </w:div>
        <w:div w:id="1549537770">
          <w:marLeft w:val="640"/>
          <w:marRight w:val="0"/>
          <w:marTop w:val="0"/>
          <w:marBottom w:val="0"/>
          <w:divBdr>
            <w:top w:val="none" w:sz="0" w:space="0" w:color="auto"/>
            <w:left w:val="none" w:sz="0" w:space="0" w:color="auto"/>
            <w:bottom w:val="none" w:sz="0" w:space="0" w:color="auto"/>
            <w:right w:val="none" w:sz="0" w:space="0" w:color="auto"/>
          </w:divBdr>
        </w:div>
        <w:div w:id="1582450199">
          <w:marLeft w:val="640"/>
          <w:marRight w:val="0"/>
          <w:marTop w:val="0"/>
          <w:marBottom w:val="0"/>
          <w:divBdr>
            <w:top w:val="none" w:sz="0" w:space="0" w:color="auto"/>
            <w:left w:val="none" w:sz="0" w:space="0" w:color="auto"/>
            <w:bottom w:val="none" w:sz="0" w:space="0" w:color="auto"/>
            <w:right w:val="none" w:sz="0" w:space="0" w:color="auto"/>
          </w:divBdr>
        </w:div>
        <w:div w:id="1619992715">
          <w:marLeft w:val="640"/>
          <w:marRight w:val="0"/>
          <w:marTop w:val="0"/>
          <w:marBottom w:val="0"/>
          <w:divBdr>
            <w:top w:val="none" w:sz="0" w:space="0" w:color="auto"/>
            <w:left w:val="none" w:sz="0" w:space="0" w:color="auto"/>
            <w:bottom w:val="none" w:sz="0" w:space="0" w:color="auto"/>
            <w:right w:val="none" w:sz="0" w:space="0" w:color="auto"/>
          </w:divBdr>
        </w:div>
        <w:div w:id="1632596397">
          <w:marLeft w:val="640"/>
          <w:marRight w:val="0"/>
          <w:marTop w:val="0"/>
          <w:marBottom w:val="0"/>
          <w:divBdr>
            <w:top w:val="none" w:sz="0" w:space="0" w:color="auto"/>
            <w:left w:val="none" w:sz="0" w:space="0" w:color="auto"/>
            <w:bottom w:val="none" w:sz="0" w:space="0" w:color="auto"/>
            <w:right w:val="none" w:sz="0" w:space="0" w:color="auto"/>
          </w:divBdr>
        </w:div>
        <w:div w:id="1634561683">
          <w:marLeft w:val="640"/>
          <w:marRight w:val="0"/>
          <w:marTop w:val="0"/>
          <w:marBottom w:val="0"/>
          <w:divBdr>
            <w:top w:val="none" w:sz="0" w:space="0" w:color="auto"/>
            <w:left w:val="none" w:sz="0" w:space="0" w:color="auto"/>
            <w:bottom w:val="none" w:sz="0" w:space="0" w:color="auto"/>
            <w:right w:val="none" w:sz="0" w:space="0" w:color="auto"/>
          </w:divBdr>
        </w:div>
        <w:div w:id="1636250210">
          <w:marLeft w:val="640"/>
          <w:marRight w:val="0"/>
          <w:marTop w:val="0"/>
          <w:marBottom w:val="0"/>
          <w:divBdr>
            <w:top w:val="none" w:sz="0" w:space="0" w:color="auto"/>
            <w:left w:val="none" w:sz="0" w:space="0" w:color="auto"/>
            <w:bottom w:val="none" w:sz="0" w:space="0" w:color="auto"/>
            <w:right w:val="none" w:sz="0" w:space="0" w:color="auto"/>
          </w:divBdr>
        </w:div>
        <w:div w:id="1664889367">
          <w:marLeft w:val="640"/>
          <w:marRight w:val="0"/>
          <w:marTop w:val="0"/>
          <w:marBottom w:val="0"/>
          <w:divBdr>
            <w:top w:val="none" w:sz="0" w:space="0" w:color="auto"/>
            <w:left w:val="none" w:sz="0" w:space="0" w:color="auto"/>
            <w:bottom w:val="none" w:sz="0" w:space="0" w:color="auto"/>
            <w:right w:val="none" w:sz="0" w:space="0" w:color="auto"/>
          </w:divBdr>
        </w:div>
        <w:div w:id="1667704290">
          <w:marLeft w:val="640"/>
          <w:marRight w:val="0"/>
          <w:marTop w:val="0"/>
          <w:marBottom w:val="0"/>
          <w:divBdr>
            <w:top w:val="none" w:sz="0" w:space="0" w:color="auto"/>
            <w:left w:val="none" w:sz="0" w:space="0" w:color="auto"/>
            <w:bottom w:val="none" w:sz="0" w:space="0" w:color="auto"/>
            <w:right w:val="none" w:sz="0" w:space="0" w:color="auto"/>
          </w:divBdr>
        </w:div>
        <w:div w:id="1707213676">
          <w:marLeft w:val="640"/>
          <w:marRight w:val="0"/>
          <w:marTop w:val="0"/>
          <w:marBottom w:val="0"/>
          <w:divBdr>
            <w:top w:val="none" w:sz="0" w:space="0" w:color="auto"/>
            <w:left w:val="none" w:sz="0" w:space="0" w:color="auto"/>
            <w:bottom w:val="none" w:sz="0" w:space="0" w:color="auto"/>
            <w:right w:val="none" w:sz="0" w:space="0" w:color="auto"/>
          </w:divBdr>
        </w:div>
        <w:div w:id="1710909919">
          <w:marLeft w:val="640"/>
          <w:marRight w:val="0"/>
          <w:marTop w:val="0"/>
          <w:marBottom w:val="0"/>
          <w:divBdr>
            <w:top w:val="none" w:sz="0" w:space="0" w:color="auto"/>
            <w:left w:val="none" w:sz="0" w:space="0" w:color="auto"/>
            <w:bottom w:val="none" w:sz="0" w:space="0" w:color="auto"/>
            <w:right w:val="none" w:sz="0" w:space="0" w:color="auto"/>
          </w:divBdr>
        </w:div>
        <w:div w:id="1728799776">
          <w:marLeft w:val="640"/>
          <w:marRight w:val="0"/>
          <w:marTop w:val="0"/>
          <w:marBottom w:val="0"/>
          <w:divBdr>
            <w:top w:val="none" w:sz="0" w:space="0" w:color="auto"/>
            <w:left w:val="none" w:sz="0" w:space="0" w:color="auto"/>
            <w:bottom w:val="none" w:sz="0" w:space="0" w:color="auto"/>
            <w:right w:val="none" w:sz="0" w:space="0" w:color="auto"/>
          </w:divBdr>
        </w:div>
        <w:div w:id="1735009783">
          <w:marLeft w:val="640"/>
          <w:marRight w:val="0"/>
          <w:marTop w:val="0"/>
          <w:marBottom w:val="0"/>
          <w:divBdr>
            <w:top w:val="none" w:sz="0" w:space="0" w:color="auto"/>
            <w:left w:val="none" w:sz="0" w:space="0" w:color="auto"/>
            <w:bottom w:val="none" w:sz="0" w:space="0" w:color="auto"/>
            <w:right w:val="none" w:sz="0" w:space="0" w:color="auto"/>
          </w:divBdr>
        </w:div>
        <w:div w:id="1751581214">
          <w:marLeft w:val="640"/>
          <w:marRight w:val="0"/>
          <w:marTop w:val="0"/>
          <w:marBottom w:val="0"/>
          <w:divBdr>
            <w:top w:val="none" w:sz="0" w:space="0" w:color="auto"/>
            <w:left w:val="none" w:sz="0" w:space="0" w:color="auto"/>
            <w:bottom w:val="none" w:sz="0" w:space="0" w:color="auto"/>
            <w:right w:val="none" w:sz="0" w:space="0" w:color="auto"/>
          </w:divBdr>
        </w:div>
        <w:div w:id="1775324950">
          <w:marLeft w:val="640"/>
          <w:marRight w:val="0"/>
          <w:marTop w:val="0"/>
          <w:marBottom w:val="0"/>
          <w:divBdr>
            <w:top w:val="none" w:sz="0" w:space="0" w:color="auto"/>
            <w:left w:val="none" w:sz="0" w:space="0" w:color="auto"/>
            <w:bottom w:val="none" w:sz="0" w:space="0" w:color="auto"/>
            <w:right w:val="none" w:sz="0" w:space="0" w:color="auto"/>
          </w:divBdr>
        </w:div>
        <w:div w:id="1808736549">
          <w:marLeft w:val="640"/>
          <w:marRight w:val="0"/>
          <w:marTop w:val="0"/>
          <w:marBottom w:val="0"/>
          <w:divBdr>
            <w:top w:val="none" w:sz="0" w:space="0" w:color="auto"/>
            <w:left w:val="none" w:sz="0" w:space="0" w:color="auto"/>
            <w:bottom w:val="none" w:sz="0" w:space="0" w:color="auto"/>
            <w:right w:val="none" w:sz="0" w:space="0" w:color="auto"/>
          </w:divBdr>
        </w:div>
        <w:div w:id="1865166616">
          <w:marLeft w:val="640"/>
          <w:marRight w:val="0"/>
          <w:marTop w:val="0"/>
          <w:marBottom w:val="0"/>
          <w:divBdr>
            <w:top w:val="none" w:sz="0" w:space="0" w:color="auto"/>
            <w:left w:val="none" w:sz="0" w:space="0" w:color="auto"/>
            <w:bottom w:val="none" w:sz="0" w:space="0" w:color="auto"/>
            <w:right w:val="none" w:sz="0" w:space="0" w:color="auto"/>
          </w:divBdr>
        </w:div>
        <w:div w:id="1890798874">
          <w:marLeft w:val="640"/>
          <w:marRight w:val="0"/>
          <w:marTop w:val="0"/>
          <w:marBottom w:val="0"/>
          <w:divBdr>
            <w:top w:val="none" w:sz="0" w:space="0" w:color="auto"/>
            <w:left w:val="none" w:sz="0" w:space="0" w:color="auto"/>
            <w:bottom w:val="none" w:sz="0" w:space="0" w:color="auto"/>
            <w:right w:val="none" w:sz="0" w:space="0" w:color="auto"/>
          </w:divBdr>
        </w:div>
        <w:div w:id="1906064697">
          <w:marLeft w:val="640"/>
          <w:marRight w:val="0"/>
          <w:marTop w:val="0"/>
          <w:marBottom w:val="0"/>
          <w:divBdr>
            <w:top w:val="none" w:sz="0" w:space="0" w:color="auto"/>
            <w:left w:val="none" w:sz="0" w:space="0" w:color="auto"/>
            <w:bottom w:val="none" w:sz="0" w:space="0" w:color="auto"/>
            <w:right w:val="none" w:sz="0" w:space="0" w:color="auto"/>
          </w:divBdr>
        </w:div>
        <w:div w:id="1932004547">
          <w:marLeft w:val="640"/>
          <w:marRight w:val="0"/>
          <w:marTop w:val="0"/>
          <w:marBottom w:val="0"/>
          <w:divBdr>
            <w:top w:val="none" w:sz="0" w:space="0" w:color="auto"/>
            <w:left w:val="none" w:sz="0" w:space="0" w:color="auto"/>
            <w:bottom w:val="none" w:sz="0" w:space="0" w:color="auto"/>
            <w:right w:val="none" w:sz="0" w:space="0" w:color="auto"/>
          </w:divBdr>
        </w:div>
        <w:div w:id="1934319859">
          <w:marLeft w:val="640"/>
          <w:marRight w:val="0"/>
          <w:marTop w:val="0"/>
          <w:marBottom w:val="0"/>
          <w:divBdr>
            <w:top w:val="none" w:sz="0" w:space="0" w:color="auto"/>
            <w:left w:val="none" w:sz="0" w:space="0" w:color="auto"/>
            <w:bottom w:val="none" w:sz="0" w:space="0" w:color="auto"/>
            <w:right w:val="none" w:sz="0" w:space="0" w:color="auto"/>
          </w:divBdr>
        </w:div>
        <w:div w:id="1956055383">
          <w:marLeft w:val="640"/>
          <w:marRight w:val="0"/>
          <w:marTop w:val="0"/>
          <w:marBottom w:val="0"/>
          <w:divBdr>
            <w:top w:val="none" w:sz="0" w:space="0" w:color="auto"/>
            <w:left w:val="none" w:sz="0" w:space="0" w:color="auto"/>
            <w:bottom w:val="none" w:sz="0" w:space="0" w:color="auto"/>
            <w:right w:val="none" w:sz="0" w:space="0" w:color="auto"/>
          </w:divBdr>
        </w:div>
        <w:div w:id="1987783637">
          <w:marLeft w:val="640"/>
          <w:marRight w:val="0"/>
          <w:marTop w:val="0"/>
          <w:marBottom w:val="0"/>
          <w:divBdr>
            <w:top w:val="none" w:sz="0" w:space="0" w:color="auto"/>
            <w:left w:val="none" w:sz="0" w:space="0" w:color="auto"/>
            <w:bottom w:val="none" w:sz="0" w:space="0" w:color="auto"/>
            <w:right w:val="none" w:sz="0" w:space="0" w:color="auto"/>
          </w:divBdr>
        </w:div>
        <w:div w:id="2034912108">
          <w:marLeft w:val="640"/>
          <w:marRight w:val="0"/>
          <w:marTop w:val="0"/>
          <w:marBottom w:val="0"/>
          <w:divBdr>
            <w:top w:val="none" w:sz="0" w:space="0" w:color="auto"/>
            <w:left w:val="none" w:sz="0" w:space="0" w:color="auto"/>
            <w:bottom w:val="none" w:sz="0" w:space="0" w:color="auto"/>
            <w:right w:val="none" w:sz="0" w:space="0" w:color="auto"/>
          </w:divBdr>
        </w:div>
        <w:div w:id="2034960009">
          <w:marLeft w:val="640"/>
          <w:marRight w:val="0"/>
          <w:marTop w:val="0"/>
          <w:marBottom w:val="0"/>
          <w:divBdr>
            <w:top w:val="none" w:sz="0" w:space="0" w:color="auto"/>
            <w:left w:val="none" w:sz="0" w:space="0" w:color="auto"/>
            <w:bottom w:val="none" w:sz="0" w:space="0" w:color="auto"/>
            <w:right w:val="none" w:sz="0" w:space="0" w:color="auto"/>
          </w:divBdr>
        </w:div>
        <w:div w:id="2042439770">
          <w:marLeft w:val="640"/>
          <w:marRight w:val="0"/>
          <w:marTop w:val="0"/>
          <w:marBottom w:val="0"/>
          <w:divBdr>
            <w:top w:val="none" w:sz="0" w:space="0" w:color="auto"/>
            <w:left w:val="none" w:sz="0" w:space="0" w:color="auto"/>
            <w:bottom w:val="none" w:sz="0" w:space="0" w:color="auto"/>
            <w:right w:val="none" w:sz="0" w:space="0" w:color="auto"/>
          </w:divBdr>
        </w:div>
        <w:div w:id="2044014994">
          <w:marLeft w:val="640"/>
          <w:marRight w:val="0"/>
          <w:marTop w:val="0"/>
          <w:marBottom w:val="0"/>
          <w:divBdr>
            <w:top w:val="none" w:sz="0" w:space="0" w:color="auto"/>
            <w:left w:val="none" w:sz="0" w:space="0" w:color="auto"/>
            <w:bottom w:val="none" w:sz="0" w:space="0" w:color="auto"/>
            <w:right w:val="none" w:sz="0" w:space="0" w:color="auto"/>
          </w:divBdr>
        </w:div>
        <w:div w:id="2046056395">
          <w:marLeft w:val="640"/>
          <w:marRight w:val="0"/>
          <w:marTop w:val="0"/>
          <w:marBottom w:val="0"/>
          <w:divBdr>
            <w:top w:val="none" w:sz="0" w:space="0" w:color="auto"/>
            <w:left w:val="none" w:sz="0" w:space="0" w:color="auto"/>
            <w:bottom w:val="none" w:sz="0" w:space="0" w:color="auto"/>
            <w:right w:val="none" w:sz="0" w:space="0" w:color="auto"/>
          </w:divBdr>
        </w:div>
        <w:div w:id="2047172785">
          <w:marLeft w:val="640"/>
          <w:marRight w:val="0"/>
          <w:marTop w:val="0"/>
          <w:marBottom w:val="0"/>
          <w:divBdr>
            <w:top w:val="none" w:sz="0" w:space="0" w:color="auto"/>
            <w:left w:val="none" w:sz="0" w:space="0" w:color="auto"/>
            <w:bottom w:val="none" w:sz="0" w:space="0" w:color="auto"/>
            <w:right w:val="none" w:sz="0" w:space="0" w:color="auto"/>
          </w:divBdr>
        </w:div>
        <w:div w:id="2082435761">
          <w:marLeft w:val="640"/>
          <w:marRight w:val="0"/>
          <w:marTop w:val="0"/>
          <w:marBottom w:val="0"/>
          <w:divBdr>
            <w:top w:val="none" w:sz="0" w:space="0" w:color="auto"/>
            <w:left w:val="none" w:sz="0" w:space="0" w:color="auto"/>
            <w:bottom w:val="none" w:sz="0" w:space="0" w:color="auto"/>
            <w:right w:val="none" w:sz="0" w:space="0" w:color="auto"/>
          </w:divBdr>
        </w:div>
        <w:div w:id="2098474672">
          <w:marLeft w:val="640"/>
          <w:marRight w:val="0"/>
          <w:marTop w:val="0"/>
          <w:marBottom w:val="0"/>
          <w:divBdr>
            <w:top w:val="none" w:sz="0" w:space="0" w:color="auto"/>
            <w:left w:val="none" w:sz="0" w:space="0" w:color="auto"/>
            <w:bottom w:val="none" w:sz="0" w:space="0" w:color="auto"/>
            <w:right w:val="none" w:sz="0" w:space="0" w:color="auto"/>
          </w:divBdr>
        </w:div>
        <w:div w:id="2110999272">
          <w:marLeft w:val="640"/>
          <w:marRight w:val="0"/>
          <w:marTop w:val="0"/>
          <w:marBottom w:val="0"/>
          <w:divBdr>
            <w:top w:val="none" w:sz="0" w:space="0" w:color="auto"/>
            <w:left w:val="none" w:sz="0" w:space="0" w:color="auto"/>
            <w:bottom w:val="none" w:sz="0" w:space="0" w:color="auto"/>
            <w:right w:val="none" w:sz="0" w:space="0" w:color="auto"/>
          </w:divBdr>
        </w:div>
      </w:divsChild>
    </w:div>
    <w:div w:id="1203010319">
      <w:bodyDiv w:val="1"/>
      <w:marLeft w:val="0"/>
      <w:marRight w:val="0"/>
      <w:marTop w:val="0"/>
      <w:marBottom w:val="0"/>
      <w:divBdr>
        <w:top w:val="none" w:sz="0" w:space="0" w:color="auto"/>
        <w:left w:val="none" w:sz="0" w:space="0" w:color="auto"/>
        <w:bottom w:val="none" w:sz="0" w:space="0" w:color="auto"/>
        <w:right w:val="none" w:sz="0" w:space="0" w:color="auto"/>
      </w:divBdr>
    </w:div>
    <w:div w:id="1203325692">
      <w:bodyDiv w:val="1"/>
      <w:marLeft w:val="0"/>
      <w:marRight w:val="0"/>
      <w:marTop w:val="0"/>
      <w:marBottom w:val="0"/>
      <w:divBdr>
        <w:top w:val="none" w:sz="0" w:space="0" w:color="auto"/>
        <w:left w:val="none" w:sz="0" w:space="0" w:color="auto"/>
        <w:bottom w:val="none" w:sz="0" w:space="0" w:color="auto"/>
        <w:right w:val="none" w:sz="0" w:space="0" w:color="auto"/>
      </w:divBdr>
    </w:div>
    <w:div w:id="1203400275">
      <w:marLeft w:val="480"/>
      <w:marRight w:val="0"/>
      <w:marTop w:val="0"/>
      <w:marBottom w:val="0"/>
      <w:divBdr>
        <w:top w:val="none" w:sz="0" w:space="0" w:color="auto"/>
        <w:left w:val="none" w:sz="0" w:space="0" w:color="auto"/>
        <w:bottom w:val="none" w:sz="0" w:space="0" w:color="auto"/>
        <w:right w:val="none" w:sz="0" w:space="0" w:color="auto"/>
      </w:divBdr>
    </w:div>
    <w:div w:id="1203861171">
      <w:bodyDiv w:val="1"/>
      <w:marLeft w:val="0"/>
      <w:marRight w:val="0"/>
      <w:marTop w:val="0"/>
      <w:marBottom w:val="0"/>
      <w:divBdr>
        <w:top w:val="none" w:sz="0" w:space="0" w:color="auto"/>
        <w:left w:val="none" w:sz="0" w:space="0" w:color="auto"/>
        <w:bottom w:val="none" w:sz="0" w:space="0" w:color="auto"/>
        <w:right w:val="none" w:sz="0" w:space="0" w:color="auto"/>
      </w:divBdr>
    </w:div>
    <w:div w:id="1203978616">
      <w:marLeft w:val="480"/>
      <w:marRight w:val="0"/>
      <w:marTop w:val="0"/>
      <w:marBottom w:val="0"/>
      <w:divBdr>
        <w:top w:val="none" w:sz="0" w:space="0" w:color="auto"/>
        <w:left w:val="none" w:sz="0" w:space="0" w:color="auto"/>
        <w:bottom w:val="none" w:sz="0" w:space="0" w:color="auto"/>
        <w:right w:val="none" w:sz="0" w:space="0" w:color="auto"/>
      </w:divBdr>
    </w:div>
    <w:div w:id="1204557914">
      <w:marLeft w:val="480"/>
      <w:marRight w:val="0"/>
      <w:marTop w:val="0"/>
      <w:marBottom w:val="0"/>
      <w:divBdr>
        <w:top w:val="none" w:sz="0" w:space="0" w:color="auto"/>
        <w:left w:val="none" w:sz="0" w:space="0" w:color="auto"/>
        <w:bottom w:val="none" w:sz="0" w:space="0" w:color="auto"/>
        <w:right w:val="none" w:sz="0" w:space="0" w:color="auto"/>
      </w:divBdr>
    </w:div>
    <w:div w:id="1204632426">
      <w:marLeft w:val="480"/>
      <w:marRight w:val="0"/>
      <w:marTop w:val="0"/>
      <w:marBottom w:val="0"/>
      <w:divBdr>
        <w:top w:val="none" w:sz="0" w:space="0" w:color="auto"/>
        <w:left w:val="none" w:sz="0" w:space="0" w:color="auto"/>
        <w:bottom w:val="none" w:sz="0" w:space="0" w:color="auto"/>
        <w:right w:val="none" w:sz="0" w:space="0" w:color="auto"/>
      </w:divBdr>
    </w:div>
    <w:div w:id="1204833092">
      <w:marLeft w:val="480"/>
      <w:marRight w:val="0"/>
      <w:marTop w:val="0"/>
      <w:marBottom w:val="0"/>
      <w:divBdr>
        <w:top w:val="none" w:sz="0" w:space="0" w:color="auto"/>
        <w:left w:val="none" w:sz="0" w:space="0" w:color="auto"/>
        <w:bottom w:val="none" w:sz="0" w:space="0" w:color="auto"/>
        <w:right w:val="none" w:sz="0" w:space="0" w:color="auto"/>
      </w:divBdr>
    </w:div>
    <w:div w:id="1204901835">
      <w:marLeft w:val="480"/>
      <w:marRight w:val="0"/>
      <w:marTop w:val="0"/>
      <w:marBottom w:val="0"/>
      <w:divBdr>
        <w:top w:val="none" w:sz="0" w:space="0" w:color="auto"/>
        <w:left w:val="none" w:sz="0" w:space="0" w:color="auto"/>
        <w:bottom w:val="none" w:sz="0" w:space="0" w:color="auto"/>
        <w:right w:val="none" w:sz="0" w:space="0" w:color="auto"/>
      </w:divBdr>
    </w:div>
    <w:div w:id="1204946945">
      <w:marLeft w:val="480"/>
      <w:marRight w:val="0"/>
      <w:marTop w:val="0"/>
      <w:marBottom w:val="0"/>
      <w:divBdr>
        <w:top w:val="none" w:sz="0" w:space="0" w:color="auto"/>
        <w:left w:val="none" w:sz="0" w:space="0" w:color="auto"/>
        <w:bottom w:val="none" w:sz="0" w:space="0" w:color="auto"/>
        <w:right w:val="none" w:sz="0" w:space="0" w:color="auto"/>
      </w:divBdr>
    </w:div>
    <w:div w:id="1205405557">
      <w:marLeft w:val="480"/>
      <w:marRight w:val="0"/>
      <w:marTop w:val="0"/>
      <w:marBottom w:val="0"/>
      <w:divBdr>
        <w:top w:val="none" w:sz="0" w:space="0" w:color="auto"/>
        <w:left w:val="none" w:sz="0" w:space="0" w:color="auto"/>
        <w:bottom w:val="none" w:sz="0" w:space="0" w:color="auto"/>
        <w:right w:val="none" w:sz="0" w:space="0" w:color="auto"/>
      </w:divBdr>
    </w:div>
    <w:div w:id="1205679333">
      <w:marLeft w:val="480"/>
      <w:marRight w:val="0"/>
      <w:marTop w:val="0"/>
      <w:marBottom w:val="0"/>
      <w:divBdr>
        <w:top w:val="none" w:sz="0" w:space="0" w:color="auto"/>
        <w:left w:val="none" w:sz="0" w:space="0" w:color="auto"/>
        <w:bottom w:val="none" w:sz="0" w:space="0" w:color="auto"/>
        <w:right w:val="none" w:sz="0" w:space="0" w:color="auto"/>
      </w:divBdr>
    </w:div>
    <w:div w:id="1206021717">
      <w:marLeft w:val="480"/>
      <w:marRight w:val="0"/>
      <w:marTop w:val="0"/>
      <w:marBottom w:val="0"/>
      <w:divBdr>
        <w:top w:val="none" w:sz="0" w:space="0" w:color="auto"/>
        <w:left w:val="none" w:sz="0" w:space="0" w:color="auto"/>
        <w:bottom w:val="none" w:sz="0" w:space="0" w:color="auto"/>
        <w:right w:val="none" w:sz="0" w:space="0" w:color="auto"/>
      </w:divBdr>
    </w:div>
    <w:div w:id="1206525314">
      <w:marLeft w:val="480"/>
      <w:marRight w:val="0"/>
      <w:marTop w:val="0"/>
      <w:marBottom w:val="0"/>
      <w:divBdr>
        <w:top w:val="none" w:sz="0" w:space="0" w:color="auto"/>
        <w:left w:val="none" w:sz="0" w:space="0" w:color="auto"/>
        <w:bottom w:val="none" w:sz="0" w:space="0" w:color="auto"/>
        <w:right w:val="none" w:sz="0" w:space="0" w:color="auto"/>
      </w:divBdr>
    </w:div>
    <w:div w:id="1206983771">
      <w:marLeft w:val="480"/>
      <w:marRight w:val="0"/>
      <w:marTop w:val="0"/>
      <w:marBottom w:val="0"/>
      <w:divBdr>
        <w:top w:val="none" w:sz="0" w:space="0" w:color="auto"/>
        <w:left w:val="none" w:sz="0" w:space="0" w:color="auto"/>
        <w:bottom w:val="none" w:sz="0" w:space="0" w:color="auto"/>
        <w:right w:val="none" w:sz="0" w:space="0" w:color="auto"/>
      </w:divBdr>
    </w:div>
    <w:div w:id="1207572326">
      <w:marLeft w:val="480"/>
      <w:marRight w:val="0"/>
      <w:marTop w:val="0"/>
      <w:marBottom w:val="0"/>
      <w:divBdr>
        <w:top w:val="none" w:sz="0" w:space="0" w:color="auto"/>
        <w:left w:val="none" w:sz="0" w:space="0" w:color="auto"/>
        <w:bottom w:val="none" w:sz="0" w:space="0" w:color="auto"/>
        <w:right w:val="none" w:sz="0" w:space="0" w:color="auto"/>
      </w:divBdr>
    </w:div>
    <w:div w:id="1208108572">
      <w:marLeft w:val="480"/>
      <w:marRight w:val="0"/>
      <w:marTop w:val="0"/>
      <w:marBottom w:val="0"/>
      <w:divBdr>
        <w:top w:val="none" w:sz="0" w:space="0" w:color="auto"/>
        <w:left w:val="none" w:sz="0" w:space="0" w:color="auto"/>
        <w:bottom w:val="none" w:sz="0" w:space="0" w:color="auto"/>
        <w:right w:val="none" w:sz="0" w:space="0" w:color="auto"/>
      </w:divBdr>
    </w:div>
    <w:div w:id="1208368901">
      <w:marLeft w:val="480"/>
      <w:marRight w:val="0"/>
      <w:marTop w:val="0"/>
      <w:marBottom w:val="0"/>
      <w:divBdr>
        <w:top w:val="none" w:sz="0" w:space="0" w:color="auto"/>
        <w:left w:val="none" w:sz="0" w:space="0" w:color="auto"/>
        <w:bottom w:val="none" w:sz="0" w:space="0" w:color="auto"/>
        <w:right w:val="none" w:sz="0" w:space="0" w:color="auto"/>
      </w:divBdr>
    </w:div>
    <w:div w:id="1208368948">
      <w:marLeft w:val="480"/>
      <w:marRight w:val="0"/>
      <w:marTop w:val="0"/>
      <w:marBottom w:val="0"/>
      <w:divBdr>
        <w:top w:val="none" w:sz="0" w:space="0" w:color="auto"/>
        <w:left w:val="none" w:sz="0" w:space="0" w:color="auto"/>
        <w:bottom w:val="none" w:sz="0" w:space="0" w:color="auto"/>
        <w:right w:val="none" w:sz="0" w:space="0" w:color="auto"/>
      </w:divBdr>
    </w:div>
    <w:div w:id="1208487255">
      <w:bodyDiv w:val="1"/>
      <w:marLeft w:val="0"/>
      <w:marRight w:val="0"/>
      <w:marTop w:val="0"/>
      <w:marBottom w:val="0"/>
      <w:divBdr>
        <w:top w:val="none" w:sz="0" w:space="0" w:color="auto"/>
        <w:left w:val="none" w:sz="0" w:space="0" w:color="auto"/>
        <w:bottom w:val="none" w:sz="0" w:space="0" w:color="auto"/>
        <w:right w:val="none" w:sz="0" w:space="0" w:color="auto"/>
      </w:divBdr>
    </w:div>
    <w:div w:id="1208683493">
      <w:marLeft w:val="480"/>
      <w:marRight w:val="0"/>
      <w:marTop w:val="0"/>
      <w:marBottom w:val="0"/>
      <w:divBdr>
        <w:top w:val="none" w:sz="0" w:space="0" w:color="auto"/>
        <w:left w:val="none" w:sz="0" w:space="0" w:color="auto"/>
        <w:bottom w:val="none" w:sz="0" w:space="0" w:color="auto"/>
        <w:right w:val="none" w:sz="0" w:space="0" w:color="auto"/>
      </w:divBdr>
    </w:div>
    <w:div w:id="1208881833">
      <w:marLeft w:val="480"/>
      <w:marRight w:val="0"/>
      <w:marTop w:val="0"/>
      <w:marBottom w:val="0"/>
      <w:divBdr>
        <w:top w:val="none" w:sz="0" w:space="0" w:color="auto"/>
        <w:left w:val="none" w:sz="0" w:space="0" w:color="auto"/>
        <w:bottom w:val="none" w:sz="0" w:space="0" w:color="auto"/>
        <w:right w:val="none" w:sz="0" w:space="0" w:color="auto"/>
      </w:divBdr>
    </w:div>
    <w:div w:id="1209032345">
      <w:marLeft w:val="480"/>
      <w:marRight w:val="0"/>
      <w:marTop w:val="0"/>
      <w:marBottom w:val="0"/>
      <w:divBdr>
        <w:top w:val="none" w:sz="0" w:space="0" w:color="auto"/>
        <w:left w:val="none" w:sz="0" w:space="0" w:color="auto"/>
        <w:bottom w:val="none" w:sz="0" w:space="0" w:color="auto"/>
        <w:right w:val="none" w:sz="0" w:space="0" w:color="auto"/>
      </w:divBdr>
    </w:div>
    <w:div w:id="1209300590">
      <w:marLeft w:val="480"/>
      <w:marRight w:val="0"/>
      <w:marTop w:val="0"/>
      <w:marBottom w:val="0"/>
      <w:divBdr>
        <w:top w:val="none" w:sz="0" w:space="0" w:color="auto"/>
        <w:left w:val="none" w:sz="0" w:space="0" w:color="auto"/>
        <w:bottom w:val="none" w:sz="0" w:space="0" w:color="auto"/>
        <w:right w:val="none" w:sz="0" w:space="0" w:color="auto"/>
      </w:divBdr>
    </w:div>
    <w:div w:id="1209957597">
      <w:marLeft w:val="480"/>
      <w:marRight w:val="0"/>
      <w:marTop w:val="0"/>
      <w:marBottom w:val="0"/>
      <w:divBdr>
        <w:top w:val="none" w:sz="0" w:space="0" w:color="auto"/>
        <w:left w:val="none" w:sz="0" w:space="0" w:color="auto"/>
        <w:bottom w:val="none" w:sz="0" w:space="0" w:color="auto"/>
        <w:right w:val="none" w:sz="0" w:space="0" w:color="auto"/>
      </w:divBdr>
    </w:div>
    <w:div w:id="1210335179">
      <w:bodyDiv w:val="1"/>
      <w:marLeft w:val="0"/>
      <w:marRight w:val="0"/>
      <w:marTop w:val="0"/>
      <w:marBottom w:val="0"/>
      <w:divBdr>
        <w:top w:val="none" w:sz="0" w:space="0" w:color="auto"/>
        <w:left w:val="none" w:sz="0" w:space="0" w:color="auto"/>
        <w:bottom w:val="none" w:sz="0" w:space="0" w:color="auto"/>
        <w:right w:val="none" w:sz="0" w:space="0" w:color="auto"/>
      </w:divBdr>
    </w:div>
    <w:div w:id="1210414251">
      <w:marLeft w:val="480"/>
      <w:marRight w:val="0"/>
      <w:marTop w:val="0"/>
      <w:marBottom w:val="0"/>
      <w:divBdr>
        <w:top w:val="none" w:sz="0" w:space="0" w:color="auto"/>
        <w:left w:val="none" w:sz="0" w:space="0" w:color="auto"/>
        <w:bottom w:val="none" w:sz="0" w:space="0" w:color="auto"/>
        <w:right w:val="none" w:sz="0" w:space="0" w:color="auto"/>
      </w:divBdr>
    </w:div>
    <w:div w:id="1211111878">
      <w:bodyDiv w:val="1"/>
      <w:marLeft w:val="0"/>
      <w:marRight w:val="0"/>
      <w:marTop w:val="0"/>
      <w:marBottom w:val="0"/>
      <w:divBdr>
        <w:top w:val="none" w:sz="0" w:space="0" w:color="auto"/>
        <w:left w:val="none" w:sz="0" w:space="0" w:color="auto"/>
        <w:bottom w:val="none" w:sz="0" w:space="0" w:color="auto"/>
        <w:right w:val="none" w:sz="0" w:space="0" w:color="auto"/>
      </w:divBdr>
    </w:div>
    <w:div w:id="1211768476">
      <w:marLeft w:val="480"/>
      <w:marRight w:val="0"/>
      <w:marTop w:val="0"/>
      <w:marBottom w:val="0"/>
      <w:divBdr>
        <w:top w:val="none" w:sz="0" w:space="0" w:color="auto"/>
        <w:left w:val="none" w:sz="0" w:space="0" w:color="auto"/>
        <w:bottom w:val="none" w:sz="0" w:space="0" w:color="auto"/>
        <w:right w:val="none" w:sz="0" w:space="0" w:color="auto"/>
      </w:divBdr>
    </w:div>
    <w:div w:id="1211959248">
      <w:bodyDiv w:val="1"/>
      <w:marLeft w:val="0"/>
      <w:marRight w:val="0"/>
      <w:marTop w:val="0"/>
      <w:marBottom w:val="0"/>
      <w:divBdr>
        <w:top w:val="none" w:sz="0" w:space="0" w:color="auto"/>
        <w:left w:val="none" w:sz="0" w:space="0" w:color="auto"/>
        <w:bottom w:val="none" w:sz="0" w:space="0" w:color="auto"/>
        <w:right w:val="none" w:sz="0" w:space="0" w:color="auto"/>
      </w:divBdr>
    </w:div>
    <w:div w:id="1212037406">
      <w:marLeft w:val="480"/>
      <w:marRight w:val="0"/>
      <w:marTop w:val="0"/>
      <w:marBottom w:val="0"/>
      <w:divBdr>
        <w:top w:val="none" w:sz="0" w:space="0" w:color="auto"/>
        <w:left w:val="none" w:sz="0" w:space="0" w:color="auto"/>
        <w:bottom w:val="none" w:sz="0" w:space="0" w:color="auto"/>
        <w:right w:val="none" w:sz="0" w:space="0" w:color="auto"/>
      </w:divBdr>
    </w:div>
    <w:div w:id="1212154263">
      <w:marLeft w:val="480"/>
      <w:marRight w:val="0"/>
      <w:marTop w:val="0"/>
      <w:marBottom w:val="0"/>
      <w:divBdr>
        <w:top w:val="none" w:sz="0" w:space="0" w:color="auto"/>
        <w:left w:val="none" w:sz="0" w:space="0" w:color="auto"/>
        <w:bottom w:val="none" w:sz="0" w:space="0" w:color="auto"/>
        <w:right w:val="none" w:sz="0" w:space="0" w:color="auto"/>
      </w:divBdr>
    </w:div>
    <w:div w:id="1212352422">
      <w:marLeft w:val="480"/>
      <w:marRight w:val="0"/>
      <w:marTop w:val="0"/>
      <w:marBottom w:val="0"/>
      <w:divBdr>
        <w:top w:val="none" w:sz="0" w:space="0" w:color="auto"/>
        <w:left w:val="none" w:sz="0" w:space="0" w:color="auto"/>
        <w:bottom w:val="none" w:sz="0" w:space="0" w:color="auto"/>
        <w:right w:val="none" w:sz="0" w:space="0" w:color="auto"/>
      </w:divBdr>
    </w:div>
    <w:div w:id="1213037260">
      <w:marLeft w:val="480"/>
      <w:marRight w:val="0"/>
      <w:marTop w:val="0"/>
      <w:marBottom w:val="0"/>
      <w:divBdr>
        <w:top w:val="none" w:sz="0" w:space="0" w:color="auto"/>
        <w:left w:val="none" w:sz="0" w:space="0" w:color="auto"/>
        <w:bottom w:val="none" w:sz="0" w:space="0" w:color="auto"/>
        <w:right w:val="none" w:sz="0" w:space="0" w:color="auto"/>
      </w:divBdr>
    </w:div>
    <w:div w:id="1213465150">
      <w:bodyDiv w:val="1"/>
      <w:marLeft w:val="0"/>
      <w:marRight w:val="0"/>
      <w:marTop w:val="0"/>
      <w:marBottom w:val="0"/>
      <w:divBdr>
        <w:top w:val="none" w:sz="0" w:space="0" w:color="auto"/>
        <w:left w:val="none" w:sz="0" w:space="0" w:color="auto"/>
        <w:bottom w:val="none" w:sz="0" w:space="0" w:color="auto"/>
        <w:right w:val="none" w:sz="0" w:space="0" w:color="auto"/>
      </w:divBdr>
    </w:div>
    <w:div w:id="1213613912">
      <w:bodyDiv w:val="1"/>
      <w:marLeft w:val="0"/>
      <w:marRight w:val="0"/>
      <w:marTop w:val="0"/>
      <w:marBottom w:val="0"/>
      <w:divBdr>
        <w:top w:val="none" w:sz="0" w:space="0" w:color="auto"/>
        <w:left w:val="none" w:sz="0" w:space="0" w:color="auto"/>
        <w:bottom w:val="none" w:sz="0" w:space="0" w:color="auto"/>
        <w:right w:val="none" w:sz="0" w:space="0" w:color="auto"/>
      </w:divBdr>
    </w:div>
    <w:div w:id="1213614459">
      <w:bodyDiv w:val="1"/>
      <w:marLeft w:val="0"/>
      <w:marRight w:val="0"/>
      <w:marTop w:val="0"/>
      <w:marBottom w:val="0"/>
      <w:divBdr>
        <w:top w:val="none" w:sz="0" w:space="0" w:color="auto"/>
        <w:left w:val="none" w:sz="0" w:space="0" w:color="auto"/>
        <w:bottom w:val="none" w:sz="0" w:space="0" w:color="auto"/>
        <w:right w:val="none" w:sz="0" w:space="0" w:color="auto"/>
      </w:divBdr>
    </w:div>
    <w:div w:id="1213616334">
      <w:marLeft w:val="480"/>
      <w:marRight w:val="0"/>
      <w:marTop w:val="0"/>
      <w:marBottom w:val="0"/>
      <w:divBdr>
        <w:top w:val="none" w:sz="0" w:space="0" w:color="auto"/>
        <w:left w:val="none" w:sz="0" w:space="0" w:color="auto"/>
        <w:bottom w:val="none" w:sz="0" w:space="0" w:color="auto"/>
        <w:right w:val="none" w:sz="0" w:space="0" w:color="auto"/>
      </w:divBdr>
    </w:div>
    <w:div w:id="1214002914">
      <w:marLeft w:val="480"/>
      <w:marRight w:val="0"/>
      <w:marTop w:val="0"/>
      <w:marBottom w:val="0"/>
      <w:divBdr>
        <w:top w:val="none" w:sz="0" w:space="0" w:color="auto"/>
        <w:left w:val="none" w:sz="0" w:space="0" w:color="auto"/>
        <w:bottom w:val="none" w:sz="0" w:space="0" w:color="auto"/>
        <w:right w:val="none" w:sz="0" w:space="0" w:color="auto"/>
      </w:divBdr>
    </w:div>
    <w:div w:id="1214729957">
      <w:bodyDiv w:val="1"/>
      <w:marLeft w:val="0"/>
      <w:marRight w:val="0"/>
      <w:marTop w:val="0"/>
      <w:marBottom w:val="0"/>
      <w:divBdr>
        <w:top w:val="none" w:sz="0" w:space="0" w:color="auto"/>
        <w:left w:val="none" w:sz="0" w:space="0" w:color="auto"/>
        <w:bottom w:val="none" w:sz="0" w:space="0" w:color="auto"/>
        <w:right w:val="none" w:sz="0" w:space="0" w:color="auto"/>
      </w:divBdr>
    </w:div>
    <w:div w:id="1214737275">
      <w:marLeft w:val="480"/>
      <w:marRight w:val="0"/>
      <w:marTop w:val="0"/>
      <w:marBottom w:val="0"/>
      <w:divBdr>
        <w:top w:val="none" w:sz="0" w:space="0" w:color="auto"/>
        <w:left w:val="none" w:sz="0" w:space="0" w:color="auto"/>
        <w:bottom w:val="none" w:sz="0" w:space="0" w:color="auto"/>
        <w:right w:val="none" w:sz="0" w:space="0" w:color="auto"/>
      </w:divBdr>
    </w:div>
    <w:div w:id="1215311174">
      <w:bodyDiv w:val="1"/>
      <w:marLeft w:val="0"/>
      <w:marRight w:val="0"/>
      <w:marTop w:val="0"/>
      <w:marBottom w:val="0"/>
      <w:divBdr>
        <w:top w:val="none" w:sz="0" w:space="0" w:color="auto"/>
        <w:left w:val="none" w:sz="0" w:space="0" w:color="auto"/>
        <w:bottom w:val="none" w:sz="0" w:space="0" w:color="auto"/>
        <w:right w:val="none" w:sz="0" w:space="0" w:color="auto"/>
      </w:divBdr>
    </w:div>
    <w:div w:id="1216038858">
      <w:bodyDiv w:val="1"/>
      <w:marLeft w:val="0"/>
      <w:marRight w:val="0"/>
      <w:marTop w:val="0"/>
      <w:marBottom w:val="0"/>
      <w:divBdr>
        <w:top w:val="none" w:sz="0" w:space="0" w:color="auto"/>
        <w:left w:val="none" w:sz="0" w:space="0" w:color="auto"/>
        <w:bottom w:val="none" w:sz="0" w:space="0" w:color="auto"/>
        <w:right w:val="none" w:sz="0" w:space="0" w:color="auto"/>
      </w:divBdr>
    </w:div>
    <w:div w:id="1216158786">
      <w:bodyDiv w:val="1"/>
      <w:marLeft w:val="0"/>
      <w:marRight w:val="0"/>
      <w:marTop w:val="0"/>
      <w:marBottom w:val="0"/>
      <w:divBdr>
        <w:top w:val="none" w:sz="0" w:space="0" w:color="auto"/>
        <w:left w:val="none" w:sz="0" w:space="0" w:color="auto"/>
        <w:bottom w:val="none" w:sz="0" w:space="0" w:color="auto"/>
        <w:right w:val="none" w:sz="0" w:space="0" w:color="auto"/>
      </w:divBdr>
    </w:div>
    <w:div w:id="1216160307">
      <w:marLeft w:val="480"/>
      <w:marRight w:val="0"/>
      <w:marTop w:val="0"/>
      <w:marBottom w:val="0"/>
      <w:divBdr>
        <w:top w:val="none" w:sz="0" w:space="0" w:color="auto"/>
        <w:left w:val="none" w:sz="0" w:space="0" w:color="auto"/>
        <w:bottom w:val="none" w:sz="0" w:space="0" w:color="auto"/>
        <w:right w:val="none" w:sz="0" w:space="0" w:color="auto"/>
      </w:divBdr>
    </w:div>
    <w:div w:id="1216812991">
      <w:marLeft w:val="480"/>
      <w:marRight w:val="0"/>
      <w:marTop w:val="0"/>
      <w:marBottom w:val="0"/>
      <w:divBdr>
        <w:top w:val="none" w:sz="0" w:space="0" w:color="auto"/>
        <w:left w:val="none" w:sz="0" w:space="0" w:color="auto"/>
        <w:bottom w:val="none" w:sz="0" w:space="0" w:color="auto"/>
        <w:right w:val="none" w:sz="0" w:space="0" w:color="auto"/>
      </w:divBdr>
    </w:div>
    <w:div w:id="1216814523">
      <w:marLeft w:val="480"/>
      <w:marRight w:val="0"/>
      <w:marTop w:val="0"/>
      <w:marBottom w:val="0"/>
      <w:divBdr>
        <w:top w:val="none" w:sz="0" w:space="0" w:color="auto"/>
        <w:left w:val="none" w:sz="0" w:space="0" w:color="auto"/>
        <w:bottom w:val="none" w:sz="0" w:space="0" w:color="auto"/>
        <w:right w:val="none" w:sz="0" w:space="0" w:color="auto"/>
      </w:divBdr>
    </w:div>
    <w:div w:id="1217083880">
      <w:bodyDiv w:val="1"/>
      <w:marLeft w:val="0"/>
      <w:marRight w:val="0"/>
      <w:marTop w:val="0"/>
      <w:marBottom w:val="0"/>
      <w:divBdr>
        <w:top w:val="none" w:sz="0" w:space="0" w:color="auto"/>
        <w:left w:val="none" w:sz="0" w:space="0" w:color="auto"/>
        <w:bottom w:val="none" w:sz="0" w:space="0" w:color="auto"/>
        <w:right w:val="none" w:sz="0" w:space="0" w:color="auto"/>
      </w:divBdr>
      <w:divsChild>
        <w:div w:id="1772890318">
          <w:marLeft w:val="480"/>
          <w:marRight w:val="0"/>
          <w:marTop w:val="0"/>
          <w:marBottom w:val="0"/>
          <w:divBdr>
            <w:top w:val="none" w:sz="0" w:space="0" w:color="auto"/>
            <w:left w:val="none" w:sz="0" w:space="0" w:color="auto"/>
            <w:bottom w:val="none" w:sz="0" w:space="0" w:color="auto"/>
            <w:right w:val="none" w:sz="0" w:space="0" w:color="auto"/>
          </w:divBdr>
        </w:div>
        <w:div w:id="1373113083">
          <w:marLeft w:val="480"/>
          <w:marRight w:val="0"/>
          <w:marTop w:val="0"/>
          <w:marBottom w:val="0"/>
          <w:divBdr>
            <w:top w:val="none" w:sz="0" w:space="0" w:color="auto"/>
            <w:left w:val="none" w:sz="0" w:space="0" w:color="auto"/>
            <w:bottom w:val="none" w:sz="0" w:space="0" w:color="auto"/>
            <w:right w:val="none" w:sz="0" w:space="0" w:color="auto"/>
          </w:divBdr>
        </w:div>
        <w:div w:id="480075796">
          <w:marLeft w:val="480"/>
          <w:marRight w:val="0"/>
          <w:marTop w:val="0"/>
          <w:marBottom w:val="0"/>
          <w:divBdr>
            <w:top w:val="none" w:sz="0" w:space="0" w:color="auto"/>
            <w:left w:val="none" w:sz="0" w:space="0" w:color="auto"/>
            <w:bottom w:val="none" w:sz="0" w:space="0" w:color="auto"/>
            <w:right w:val="none" w:sz="0" w:space="0" w:color="auto"/>
          </w:divBdr>
        </w:div>
        <w:div w:id="1529947883">
          <w:marLeft w:val="480"/>
          <w:marRight w:val="0"/>
          <w:marTop w:val="0"/>
          <w:marBottom w:val="0"/>
          <w:divBdr>
            <w:top w:val="none" w:sz="0" w:space="0" w:color="auto"/>
            <w:left w:val="none" w:sz="0" w:space="0" w:color="auto"/>
            <w:bottom w:val="none" w:sz="0" w:space="0" w:color="auto"/>
            <w:right w:val="none" w:sz="0" w:space="0" w:color="auto"/>
          </w:divBdr>
        </w:div>
        <w:div w:id="901600544">
          <w:marLeft w:val="480"/>
          <w:marRight w:val="0"/>
          <w:marTop w:val="0"/>
          <w:marBottom w:val="0"/>
          <w:divBdr>
            <w:top w:val="none" w:sz="0" w:space="0" w:color="auto"/>
            <w:left w:val="none" w:sz="0" w:space="0" w:color="auto"/>
            <w:bottom w:val="none" w:sz="0" w:space="0" w:color="auto"/>
            <w:right w:val="none" w:sz="0" w:space="0" w:color="auto"/>
          </w:divBdr>
        </w:div>
        <w:div w:id="685792041">
          <w:marLeft w:val="480"/>
          <w:marRight w:val="0"/>
          <w:marTop w:val="0"/>
          <w:marBottom w:val="0"/>
          <w:divBdr>
            <w:top w:val="none" w:sz="0" w:space="0" w:color="auto"/>
            <w:left w:val="none" w:sz="0" w:space="0" w:color="auto"/>
            <w:bottom w:val="none" w:sz="0" w:space="0" w:color="auto"/>
            <w:right w:val="none" w:sz="0" w:space="0" w:color="auto"/>
          </w:divBdr>
        </w:div>
        <w:div w:id="1111969456">
          <w:marLeft w:val="480"/>
          <w:marRight w:val="0"/>
          <w:marTop w:val="0"/>
          <w:marBottom w:val="0"/>
          <w:divBdr>
            <w:top w:val="none" w:sz="0" w:space="0" w:color="auto"/>
            <w:left w:val="none" w:sz="0" w:space="0" w:color="auto"/>
            <w:bottom w:val="none" w:sz="0" w:space="0" w:color="auto"/>
            <w:right w:val="none" w:sz="0" w:space="0" w:color="auto"/>
          </w:divBdr>
        </w:div>
        <w:div w:id="778068427">
          <w:marLeft w:val="480"/>
          <w:marRight w:val="0"/>
          <w:marTop w:val="0"/>
          <w:marBottom w:val="0"/>
          <w:divBdr>
            <w:top w:val="none" w:sz="0" w:space="0" w:color="auto"/>
            <w:left w:val="none" w:sz="0" w:space="0" w:color="auto"/>
            <w:bottom w:val="none" w:sz="0" w:space="0" w:color="auto"/>
            <w:right w:val="none" w:sz="0" w:space="0" w:color="auto"/>
          </w:divBdr>
        </w:div>
        <w:div w:id="1291858745">
          <w:marLeft w:val="480"/>
          <w:marRight w:val="0"/>
          <w:marTop w:val="0"/>
          <w:marBottom w:val="0"/>
          <w:divBdr>
            <w:top w:val="none" w:sz="0" w:space="0" w:color="auto"/>
            <w:left w:val="none" w:sz="0" w:space="0" w:color="auto"/>
            <w:bottom w:val="none" w:sz="0" w:space="0" w:color="auto"/>
            <w:right w:val="none" w:sz="0" w:space="0" w:color="auto"/>
          </w:divBdr>
        </w:div>
        <w:div w:id="377627348">
          <w:marLeft w:val="480"/>
          <w:marRight w:val="0"/>
          <w:marTop w:val="0"/>
          <w:marBottom w:val="0"/>
          <w:divBdr>
            <w:top w:val="none" w:sz="0" w:space="0" w:color="auto"/>
            <w:left w:val="none" w:sz="0" w:space="0" w:color="auto"/>
            <w:bottom w:val="none" w:sz="0" w:space="0" w:color="auto"/>
            <w:right w:val="none" w:sz="0" w:space="0" w:color="auto"/>
          </w:divBdr>
        </w:div>
        <w:div w:id="278218410">
          <w:marLeft w:val="480"/>
          <w:marRight w:val="0"/>
          <w:marTop w:val="0"/>
          <w:marBottom w:val="0"/>
          <w:divBdr>
            <w:top w:val="none" w:sz="0" w:space="0" w:color="auto"/>
            <w:left w:val="none" w:sz="0" w:space="0" w:color="auto"/>
            <w:bottom w:val="none" w:sz="0" w:space="0" w:color="auto"/>
            <w:right w:val="none" w:sz="0" w:space="0" w:color="auto"/>
          </w:divBdr>
        </w:div>
        <w:div w:id="2104836837">
          <w:marLeft w:val="480"/>
          <w:marRight w:val="0"/>
          <w:marTop w:val="0"/>
          <w:marBottom w:val="0"/>
          <w:divBdr>
            <w:top w:val="none" w:sz="0" w:space="0" w:color="auto"/>
            <w:left w:val="none" w:sz="0" w:space="0" w:color="auto"/>
            <w:bottom w:val="none" w:sz="0" w:space="0" w:color="auto"/>
            <w:right w:val="none" w:sz="0" w:space="0" w:color="auto"/>
          </w:divBdr>
        </w:div>
        <w:div w:id="1486432302">
          <w:marLeft w:val="480"/>
          <w:marRight w:val="0"/>
          <w:marTop w:val="0"/>
          <w:marBottom w:val="0"/>
          <w:divBdr>
            <w:top w:val="none" w:sz="0" w:space="0" w:color="auto"/>
            <w:left w:val="none" w:sz="0" w:space="0" w:color="auto"/>
            <w:bottom w:val="none" w:sz="0" w:space="0" w:color="auto"/>
            <w:right w:val="none" w:sz="0" w:space="0" w:color="auto"/>
          </w:divBdr>
        </w:div>
        <w:div w:id="54594544">
          <w:marLeft w:val="480"/>
          <w:marRight w:val="0"/>
          <w:marTop w:val="0"/>
          <w:marBottom w:val="0"/>
          <w:divBdr>
            <w:top w:val="none" w:sz="0" w:space="0" w:color="auto"/>
            <w:left w:val="none" w:sz="0" w:space="0" w:color="auto"/>
            <w:bottom w:val="none" w:sz="0" w:space="0" w:color="auto"/>
            <w:right w:val="none" w:sz="0" w:space="0" w:color="auto"/>
          </w:divBdr>
        </w:div>
        <w:div w:id="92019792">
          <w:marLeft w:val="480"/>
          <w:marRight w:val="0"/>
          <w:marTop w:val="0"/>
          <w:marBottom w:val="0"/>
          <w:divBdr>
            <w:top w:val="none" w:sz="0" w:space="0" w:color="auto"/>
            <w:left w:val="none" w:sz="0" w:space="0" w:color="auto"/>
            <w:bottom w:val="none" w:sz="0" w:space="0" w:color="auto"/>
            <w:right w:val="none" w:sz="0" w:space="0" w:color="auto"/>
          </w:divBdr>
        </w:div>
        <w:div w:id="1207989469">
          <w:marLeft w:val="480"/>
          <w:marRight w:val="0"/>
          <w:marTop w:val="0"/>
          <w:marBottom w:val="0"/>
          <w:divBdr>
            <w:top w:val="none" w:sz="0" w:space="0" w:color="auto"/>
            <w:left w:val="none" w:sz="0" w:space="0" w:color="auto"/>
            <w:bottom w:val="none" w:sz="0" w:space="0" w:color="auto"/>
            <w:right w:val="none" w:sz="0" w:space="0" w:color="auto"/>
          </w:divBdr>
        </w:div>
        <w:div w:id="739133750">
          <w:marLeft w:val="480"/>
          <w:marRight w:val="0"/>
          <w:marTop w:val="0"/>
          <w:marBottom w:val="0"/>
          <w:divBdr>
            <w:top w:val="none" w:sz="0" w:space="0" w:color="auto"/>
            <w:left w:val="none" w:sz="0" w:space="0" w:color="auto"/>
            <w:bottom w:val="none" w:sz="0" w:space="0" w:color="auto"/>
            <w:right w:val="none" w:sz="0" w:space="0" w:color="auto"/>
          </w:divBdr>
        </w:div>
        <w:div w:id="17850540">
          <w:marLeft w:val="480"/>
          <w:marRight w:val="0"/>
          <w:marTop w:val="0"/>
          <w:marBottom w:val="0"/>
          <w:divBdr>
            <w:top w:val="none" w:sz="0" w:space="0" w:color="auto"/>
            <w:left w:val="none" w:sz="0" w:space="0" w:color="auto"/>
            <w:bottom w:val="none" w:sz="0" w:space="0" w:color="auto"/>
            <w:right w:val="none" w:sz="0" w:space="0" w:color="auto"/>
          </w:divBdr>
        </w:div>
        <w:div w:id="169806338">
          <w:marLeft w:val="480"/>
          <w:marRight w:val="0"/>
          <w:marTop w:val="0"/>
          <w:marBottom w:val="0"/>
          <w:divBdr>
            <w:top w:val="none" w:sz="0" w:space="0" w:color="auto"/>
            <w:left w:val="none" w:sz="0" w:space="0" w:color="auto"/>
            <w:bottom w:val="none" w:sz="0" w:space="0" w:color="auto"/>
            <w:right w:val="none" w:sz="0" w:space="0" w:color="auto"/>
          </w:divBdr>
        </w:div>
        <w:div w:id="395981512">
          <w:marLeft w:val="480"/>
          <w:marRight w:val="0"/>
          <w:marTop w:val="0"/>
          <w:marBottom w:val="0"/>
          <w:divBdr>
            <w:top w:val="none" w:sz="0" w:space="0" w:color="auto"/>
            <w:left w:val="none" w:sz="0" w:space="0" w:color="auto"/>
            <w:bottom w:val="none" w:sz="0" w:space="0" w:color="auto"/>
            <w:right w:val="none" w:sz="0" w:space="0" w:color="auto"/>
          </w:divBdr>
        </w:div>
        <w:div w:id="518130711">
          <w:marLeft w:val="480"/>
          <w:marRight w:val="0"/>
          <w:marTop w:val="0"/>
          <w:marBottom w:val="0"/>
          <w:divBdr>
            <w:top w:val="none" w:sz="0" w:space="0" w:color="auto"/>
            <w:left w:val="none" w:sz="0" w:space="0" w:color="auto"/>
            <w:bottom w:val="none" w:sz="0" w:space="0" w:color="auto"/>
            <w:right w:val="none" w:sz="0" w:space="0" w:color="auto"/>
          </w:divBdr>
        </w:div>
        <w:div w:id="2088920027">
          <w:marLeft w:val="480"/>
          <w:marRight w:val="0"/>
          <w:marTop w:val="0"/>
          <w:marBottom w:val="0"/>
          <w:divBdr>
            <w:top w:val="none" w:sz="0" w:space="0" w:color="auto"/>
            <w:left w:val="none" w:sz="0" w:space="0" w:color="auto"/>
            <w:bottom w:val="none" w:sz="0" w:space="0" w:color="auto"/>
            <w:right w:val="none" w:sz="0" w:space="0" w:color="auto"/>
          </w:divBdr>
        </w:div>
        <w:div w:id="985088588">
          <w:marLeft w:val="480"/>
          <w:marRight w:val="0"/>
          <w:marTop w:val="0"/>
          <w:marBottom w:val="0"/>
          <w:divBdr>
            <w:top w:val="none" w:sz="0" w:space="0" w:color="auto"/>
            <w:left w:val="none" w:sz="0" w:space="0" w:color="auto"/>
            <w:bottom w:val="none" w:sz="0" w:space="0" w:color="auto"/>
            <w:right w:val="none" w:sz="0" w:space="0" w:color="auto"/>
          </w:divBdr>
        </w:div>
        <w:div w:id="1131284191">
          <w:marLeft w:val="480"/>
          <w:marRight w:val="0"/>
          <w:marTop w:val="0"/>
          <w:marBottom w:val="0"/>
          <w:divBdr>
            <w:top w:val="none" w:sz="0" w:space="0" w:color="auto"/>
            <w:left w:val="none" w:sz="0" w:space="0" w:color="auto"/>
            <w:bottom w:val="none" w:sz="0" w:space="0" w:color="auto"/>
            <w:right w:val="none" w:sz="0" w:space="0" w:color="auto"/>
          </w:divBdr>
        </w:div>
        <w:div w:id="791630602">
          <w:marLeft w:val="480"/>
          <w:marRight w:val="0"/>
          <w:marTop w:val="0"/>
          <w:marBottom w:val="0"/>
          <w:divBdr>
            <w:top w:val="none" w:sz="0" w:space="0" w:color="auto"/>
            <w:left w:val="none" w:sz="0" w:space="0" w:color="auto"/>
            <w:bottom w:val="none" w:sz="0" w:space="0" w:color="auto"/>
            <w:right w:val="none" w:sz="0" w:space="0" w:color="auto"/>
          </w:divBdr>
        </w:div>
        <w:div w:id="1142309385">
          <w:marLeft w:val="480"/>
          <w:marRight w:val="0"/>
          <w:marTop w:val="0"/>
          <w:marBottom w:val="0"/>
          <w:divBdr>
            <w:top w:val="none" w:sz="0" w:space="0" w:color="auto"/>
            <w:left w:val="none" w:sz="0" w:space="0" w:color="auto"/>
            <w:bottom w:val="none" w:sz="0" w:space="0" w:color="auto"/>
            <w:right w:val="none" w:sz="0" w:space="0" w:color="auto"/>
          </w:divBdr>
        </w:div>
        <w:div w:id="1974165858">
          <w:marLeft w:val="480"/>
          <w:marRight w:val="0"/>
          <w:marTop w:val="0"/>
          <w:marBottom w:val="0"/>
          <w:divBdr>
            <w:top w:val="none" w:sz="0" w:space="0" w:color="auto"/>
            <w:left w:val="none" w:sz="0" w:space="0" w:color="auto"/>
            <w:bottom w:val="none" w:sz="0" w:space="0" w:color="auto"/>
            <w:right w:val="none" w:sz="0" w:space="0" w:color="auto"/>
          </w:divBdr>
        </w:div>
        <w:div w:id="660550218">
          <w:marLeft w:val="480"/>
          <w:marRight w:val="0"/>
          <w:marTop w:val="0"/>
          <w:marBottom w:val="0"/>
          <w:divBdr>
            <w:top w:val="none" w:sz="0" w:space="0" w:color="auto"/>
            <w:left w:val="none" w:sz="0" w:space="0" w:color="auto"/>
            <w:bottom w:val="none" w:sz="0" w:space="0" w:color="auto"/>
            <w:right w:val="none" w:sz="0" w:space="0" w:color="auto"/>
          </w:divBdr>
        </w:div>
        <w:div w:id="1880359386">
          <w:marLeft w:val="480"/>
          <w:marRight w:val="0"/>
          <w:marTop w:val="0"/>
          <w:marBottom w:val="0"/>
          <w:divBdr>
            <w:top w:val="none" w:sz="0" w:space="0" w:color="auto"/>
            <w:left w:val="none" w:sz="0" w:space="0" w:color="auto"/>
            <w:bottom w:val="none" w:sz="0" w:space="0" w:color="auto"/>
            <w:right w:val="none" w:sz="0" w:space="0" w:color="auto"/>
          </w:divBdr>
        </w:div>
        <w:div w:id="1707556621">
          <w:marLeft w:val="480"/>
          <w:marRight w:val="0"/>
          <w:marTop w:val="0"/>
          <w:marBottom w:val="0"/>
          <w:divBdr>
            <w:top w:val="none" w:sz="0" w:space="0" w:color="auto"/>
            <w:left w:val="none" w:sz="0" w:space="0" w:color="auto"/>
            <w:bottom w:val="none" w:sz="0" w:space="0" w:color="auto"/>
            <w:right w:val="none" w:sz="0" w:space="0" w:color="auto"/>
          </w:divBdr>
        </w:div>
        <w:div w:id="784881832">
          <w:marLeft w:val="480"/>
          <w:marRight w:val="0"/>
          <w:marTop w:val="0"/>
          <w:marBottom w:val="0"/>
          <w:divBdr>
            <w:top w:val="none" w:sz="0" w:space="0" w:color="auto"/>
            <w:left w:val="none" w:sz="0" w:space="0" w:color="auto"/>
            <w:bottom w:val="none" w:sz="0" w:space="0" w:color="auto"/>
            <w:right w:val="none" w:sz="0" w:space="0" w:color="auto"/>
          </w:divBdr>
        </w:div>
        <w:div w:id="701177312">
          <w:marLeft w:val="480"/>
          <w:marRight w:val="0"/>
          <w:marTop w:val="0"/>
          <w:marBottom w:val="0"/>
          <w:divBdr>
            <w:top w:val="none" w:sz="0" w:space="0" w:color="auto"/>
            <w:left w:val="none" w:sz="0" w:space="0" w:color="auto"/>
            <w:bottom w:val="none" w:sz="0" w:space="0" w:color="auto"/>
            <w:right w:val="none" w:sz="0" w:space="0" w:color="auto"/>
          </w:divBdr>
        </w:div>
        <w:div w:id="484668994">
          <w:marLeft w:val="480"/>
          <w:marRight w:val="0"/>
          <w:marTop w:val="0"/>
          <w:marBottom w:val="0"/>
          <w:divBdr>
            <w:top w:val="none" w:sz="0" w:space="0" w:color="auto"/>
            <w:left w:val="none" w:sz="0" w:space="0" w:color="auto"/>
            <w:bottom w:val="none" w:sz="0" w:space="0" w:color="auto"/>
            <w:right w:val="none" w:sz="0" w:space="0" w:color="auto"/>
          </w:divBdr>
        </w:div>
        <w:div w:id="1721896759">
          <w:marLeft w:val="480"/>
          <w:marRight w:val="0"/>
          <w:marTop w:val="0"/>
          <w:marBottom w:val="0"/>
          <w:divBdr>
            <w:top w:val="none" w:sz="0" w:space="0" w:color="auto"/>
            <w:left w:val="none" w:sz="0" w:space="0" w:color="auto"/>
            <w:bottom w:val="none" w:sz="0" w:space="0" w:color="auto"/>
            <w:right w:val="none" w:sz="0" w:space="0" w:color="auto"/>
          </w:divBdr>
        </w:div>
        <w:div w:id="607008417">
          <w:marLeft w:val="480"/>
          <w:marRight w:val="0"/>
          <w:marTop w:val="0"/>
          <w:marBottom w:val="0"/>
          <w:divBdr>
            <w:top w:val="none" w:sz="0" w:space="0" w:color="auto"/>
            <w:left w:val="none" w:sz="0" w:space="0" w:color="auto"/>
            <w:bottom w:val="none" w:sz="0" w:space="0" w:color="auto"/>
            <w:right w:val="none" w:sz="0" w:space="0" w:color="auto"/>
          </w:divBdr>
        </w:div>
        <w:div w:id="1960257011">
          <w:marLeft w:val="480"/>
          <w:marRight w:val="0"/>
          <w:marTop w:val="0"/>
          <w:marBottom w:val="0"/>
          <w:divBdr>
            <w:top w:val="none" w:sz="0" w:space="0" w:color="auto"/>
            <w:left w:val="none" w:sz="0" w:space="0" w:color="auto"/>
            <w:bottom w:val="none" w:sz="0" w:space="0" w:color="auto"/>
            <w:right w:val="none" w:sz="0" w:space="0" w:color="auto"/>
          </w:divBdr>
        </w:div>
        <w:div w:id="499975475">
          <w:marLeft w:val="480"/>
          <w:marRight w:val="0"/>
          <w:marTop w:val="0"/>
          <w:marBottom w:val="0"/>
          <w:divBdr>
            <w:top w:val="none" w:sz="0" w:space="0" w:color="auto"/>
            <w:left w:val="none" w:sz="0" w:space="0" w:color="auto"/>
            <w:bottom w:val="none" w:sz="0" w:space="0" w:color="auto"/>
            <w:right w:val="none" w:sz="0" w:space="0" w:color="auto"/>
          </w:divBdr>
        </w:div>
        <w:div w:id="2116750360">
          <w:marLeft w:val="480"/>
          <w:marRight w:val="0"/>
          <w:marTop w:val="0"/>
          <w:marBottom w:val="0"/>
          <w:divBdr>
            <w:top w:val="none" w:sz="0" w:space="0" w:color="auto"/>
            <w:left w:val="none" w:sz="0" w:space="0" w:color="auto"/>
            <w:bottom w:val="none" w:sz="0" w:space="0" w:color="auto"/>
            <w:right w:val="none" w:sz="0" w:space="0" w:color="auto"/>
          </w:divBdr>
        </w:div>
        <w:div w:id="412899283">
          <w:marLeft w:val="480"/>
          <w:marRight w:val="0"/>
          <w:marTop w:val="0"/>
          <w:marBottom w:val="0"/>
          <w:divBdr>
            <w:top w:val="none" w:sz="0" w:space="0" w:color="auto"/>
            <w:left w:val="none" w:sz="0" w:space="0" w:color="auto"/>
            <w:bottom w:val="none" w:sz="0" w:space="0" w:color="auto"/>
            <w:right w:val="none" w:sz="0" w:space="0" w:color="auto"/>
          </w:divBdr>
        </w:div>
        <w:div w:id="551505119">
          <w:marLeft w:val="480"/>
          <w:marRight w:val="0"/>
          <w:marTop w:val="0"/>
          <w:marBottom w:val="0"/>
          <w:divBdr>
            <w:top w:val="none" w:sz="0" w:space="0" w:color="auto"/>
            <w:left w:val="none" w:sz="0" w:space="0" w:color="auto"/>
            <w:bottom w:val="none" w:sz="0" w:space="0" w:color="auto"/>
            <w:right w:val="none" w:sz="0" w:space="0" w:color="auto"/>
          </w:divBdr>
        </w:div>
        <w:div w:id="2144035563">
          <w:marLeft w:val="480"/>
          <w:marRight w:val="0"/>
          <w:marTop w:val="0"/>
          <w:marBottom w:val="0"/>
          <w:divBdr>
            <w:top w:val="none" w:sz="0" w:space="0" w:color="auto"/>
            <w:left w:val="none" w:sz="0" w:space="0" w:color="auto"/>
            <w:bottom w:val="none" w:sz="0" w:space="0" w:color="auto"/>
            <w:right w:val="none" w:sz="0" w:space="0" w:color="auto"/>
          </w:divBdr>
        </w:div>
        <w:div w:id="661734131">
          <w:marLeft w:val="480"/>
          <w:marRight w:val="0"/>
          <w:marTop w:val="0"/>
          <w:marBottom w:val="0"/>
          <w:divBdr>
            <w:top w:val="none" w:sz="0" w:space="0" w:color="auto"/>
            <w:left w:val="none" w:sz="0" w:space="0" w:color="auto"/>
            <w:bottom w:val="none" w:sz="0" w:space="0" w:color="auto"/>
            <w:right w:val="none" w:sz="0" w:space="0" w:color="auto"/>
          </w:divBdr>
        </w:div>
        <w:div w:id="1558392331">
          <w:marLeft w:val="480"/>
          <w:marRight w:val="0"/>
          <w:marTop w:val="0"/>
          <w:marBottom w:val="0"/>
          <w:divBdr>
            <w:top w:val="none" w:sz="0" w:space="0" w:color="auto"/>
            <w:left w:val="none" w:sz="0" w:space="0" w:color="auto"/>
            <w:bottom w:val="none" w:sz="0" w:space="0" w:color="auto"/>
            <w:right w:val="none" w:sz="0" w:space="0" w:color="auto"/>
          </w:divBdr>
        </w:div>
        <w:div w:id="1990673522">
          <w:marLeft w:val="480"/>
          <w:marRight w:val="0"/>
          <w:marTop w:val="0"/>
          <w:marBottom w:val="0"/>
          <w:divBdr>
            <w:top w:val="none" w:sz="0" w:space="0" w:color="auto"/>
            <w:left w:val="none" w:sz="0" w:space="0" w:color="auto"/>
            <w:bottom w:val="none" w:sz="0" w:space="0" w:color="auto"/>
            <w:right w:val="none" w:sz="0" w:space="0" w:color="auto"/>
          </w:divBdr>
        </w:div>
        <w:div w:id="126238998">
          <w:marLeft w:val="480"/>
          <w:marRight w:val="0"/>
          <w:marTop w:val="0"/>
          <w:marBottom w:val="0"/>
          <w:divBdr>
            <w:top w:val="none" w:sz="0" w:space="0" w:color="auto"/>
            <w:left w:val="none" w:sz="0" w:space="0" w:color="auto"/>
            <w:bottom w:val="none" w:sz="0" w:space="0" w:color="auto"/>
            <w:right w:val="none" w:sz="0" w:space="0" w:color="auto"/>
          </w:divBdr>
        </w:div>
        <w:div w:id="1741826066">
          <w:marLeft w:val="480"/>
          <w:marRight w:val="0"/>
          <w:marTop w:val="0"/>
          <w:marBottom w:val="0"/>
          <w:divBdr>
            <w:top w:val="none" w:sz="0" w:space="0" w:color="auto"/>
            <w:left w:val="none" w:sz="0" w:space="0" w:color="auto"/>
            <w:bottom w:val="none" w:sz="0" w:space="0" w:color="auto"/>
            <w:right w:val="none" w:sz="0" w:space="0" w:color="auto"/>
          </w:divBdr>
        </w:div>
        <w:div w:id="1914272054">
          <w:marLeft w:val="480"/>
          <w:marRight w:val="0"/>
          <w:marTop w:val="0"/>
          <w:marBottom w:val="0"/>
          <w:divBdr>
            <w:top w:val="none" w:sz="0" w:space="0" w:color="auto"/>
            <w:left w:val="none" w:sz="0" w:space="0" w:color="auto"/>
            <w:bottom w:val="none" w:sz="0" w:space="0" w:color="auto"/>
            <w:right w:val="none" w:sz="0" w:space="0" w:color="auto"/>
          </w:divBdr>
        </w:div>
        <w:div w:id="1557930786">
          <w:marLeft w:val="480"/>
          <w:marRight w:val="0"/>
          <w:marTop w:val="0"/>
          <w:marBottom w:val="0"/>
          <w:divBdr>
            <w:top w:val="none" w:sz="0" w:space="0" w:color="auto"/>
            <w:left w:val="none" w:sz="0" w:space="0" w:color="auto"/>
            <w:bottom w:val="none" w:sz="0" w:space="0" w:color="auto"/>
            <w:right w:val="none" w:sz="0" w:space="0" w:color="auto"/>
          </w:divBdr>
        </w:div>
        <w:div w:id="1854148499">
          <w:marLeft w:val="480"/>
          <w:marRight w:val="0"/>
          <w:marTop w:val="0"/>
          <w:marBottom w:val="0"/>
          <w:divBdr>
            <w:top w:val="none" w:sz="0" w:space="0" w:color="auto"/>
            <w:left w:val="none" w:sz="0" w:space="0" w:color="auto"/>
            <w:bottom w:val="none" w:sz="0" w:space="0" w:color="auto"/>
            <w:right w:val="none" w:sz="0" w:space="0" w:color="auto"/>
          </w:divBdr>
        </w:div>
        <w:div w:id="1211919761">
          <w:marLeft w:val="480"/>
          <w:marRight w:val="0"/>
          <w:marTop w:val="0"/>
          <w:marBottom w:val="0"/>
          <w:divBdr>
            <w:top w:val="none" w:sz="0" w:space="0" w:color="auto"/>
            <w:left w:val="none" w:sz="0" w:space="0" w:color="auto"/>
            <w:bottom w:val="none" w:sz="0" w:space="0" w:color="auto"/>
            <w:right w:val="none" w:sz="0" w:space="0" w:color="auto"/>
          </w:divBdr>
        </w:div>
        <w:div w:id="1815683987">
          <w:marLeft w:val="480"/>
          <w:marRight w:val="0"/>
          <w:marTop w:val="0"/>
          <w:marBottom w:val="0"/>
          <w:divBdr>
            <w:top w:val="none" w:sz="0" w:space="0" w:color="auto"/>
            <w:left w:val="none" w:sz="0" w:space="0" w:color="auto"/>
            <w:bottom w:val="none" w:sz="0" w:space="0" w:color="auto"/>
            <w:right w:val="none" w:sz="0" w:space="0" w:color="auto"/>
          </w:divBdr>
        </w:div>
        <w:div w:id="1713192217">
          <w:marLeft w:val="480"/>
          <w:marRight w:val="0"/>
          <w:marTop w:val="0"/>
          <w:marBottom w:val="0"/>
          <w:divBdr>
            <w:top w:val="none" w:sz="0" w:space="0" w:color="auto"/>
            <w:left w:val="none" w:sz="0" w:space="0" w:color="auto"/>
            <w:bottom w:val="none" w:sz="0" w:space="0" w:color="auto"/>
            <w:right w:val="none" w:sz="0" w:space="0" w:color="auto"/>
          </w:divBdr>
        </w:div>
        <w:div w:id="293871471">
          <w:marLeft w:val="480"/>
          <w:marRight w:val="0"/>
          <w:marTop w:val="0"/>
          <w:marBottom w:val="0"/>
          <w:divBdr>
            <w:top w:val="none" w:sz="0" w:space="0" w:color="auto"/>
            <w:left w:val="none" w:sz="0" w:space="0" w:color="auto"/>
            <w:bottom w:val="none" w:sz="0" w:space="0" w:color="auto"/>
            <w:right w:val="none" w:sz="0" w:space="0" w:color="auto"/>
          </w:divBdr>
        </w:div>
        <w:div w:id="590355860">
          <w:marLeft w:val="480"/>
          <w:marRight w:val="0"/>
          <w:marTop w:val="0"/>
          <w:marBottom w:val="0"/>
          <w:divBdr>
            <w:top w:val="none" w:sz="0" w:space="0" w:color="auto"/>
            <w:left w:val="none" w:sz="0" w:space="0" w:color="auto"/>
            <w:bottom w:val="none" w:sz="0" w:space="0" w:color="auto"/>
            <w:right w:val="none" w:sz="0" w:space="0" w:color="auto"/>
          </w:divBdr>
        </w:div>
        <w:div w:id="768892227">
          <w:marLeft w:val="480"/>
          <w:marRight w:val="0"/>
          <w:marTop w:val="0"/>
          <w:marBottom w:val="0"/>
          <w:divBdr>
            <w:top w:val="none" w:sz="0" w:space="0" w:color="auto"/>
            <w:left w:val="none" w:sz="0" w:space="0" w:color="auto"/>
            <w:bottom w:val="none" w:sz="0" w:space="0" w:color="auto"/>
            <w:right w:val="none" w:sz="0" w:space="0" w:color="auto"/>
          </w:divBdr>
        </w:div>
        <w:div w:id="1143547340">
          <w:marLeft w:val="480"/>
          <w:marRight w:val="0"/>
          <w:marTop w:val="0"/>
          <w:marBottom w:val="0"/>
          <w:divBdr>
            <w:top w:val="none" w:sz="0" w:space="0" w:color="auto"/>
            <w:left w:val="none" w:sz="0" w:space="0" w:color="auto"/>
            <w:bottom w:val="none" w:sz="0" w:space="0" w:color="auto"/>
            <w:right w:val="none" w:sz="0" w:space="0" w:color="auto"/>
          </w:divBdr>
        </w:div>
        <w:div w:id="1080635145">
          <w:marLeft w:val="480"/>
          <w:marRight w:val="0"/>
          <w:marTop w:val="0"/>
          <w:marBottom w:val="0"/>
          <w:divBdr>
            <w:top w:val="none" w:sz="0" w:space="0" w:color="auto"/>
            <w:left w:val="none" w:sz="0" w:space="0" w:color="auto"/>
            <w:bottom w:val="none" w:sz="0" w:space="0" w:color="auto"/>
            <w:right w:val="none" w:sz="0" w:space="0" w:color="auto"/>
          </w:divBdr>
        </w:div>
        <w:div w:id="2088916595">
          <w:marLeft w:val="480"/>
          <w:marRight w:val="0"/>
          <w:marTop w:val="0"/>
          <w:marBottom w:val="0"/>
          <w:divBdr>
            <w:top w:val="none" w:sz="0" w:space="0" w:color="auto"/>
            <w:left w:val="none" w:sz="0" w:space="0" w:color="auto"/>
            <w:bottom w:val="none" w:sz="0" w:space="0" w:color="auto"/>
            <w:right w:val="none" w:sz="0" w:space="0" w:color="auto"/>
          </w:divBdr>
        </w:div>
        <w:div w:id="1959993773">
          <w:marLeft w:val="480"/>
          <w:marRight w:val="0"/>
          <w:marTop w:val="0"/>
          <w:marBottom w:val="0"/>
          <w:divBdr>
            <w:top w:val="none" w:sz="0" w:space="0" w:color="auto"/>
            <w:left w:val="none" w:sz="0" w:space="0" w:color="auto"/>
            <w:bottom w:val="none" w:sz="0" w:space="0" w:color="auto"/>
            <w:right w:val="none" w:sz="0" w:space="0" w:color="auto"/>
          </w:divBdr>
        </w:div>
        <w:div w:id="2109692047">
          <w:marLeft w:val="480"/>
          <w:marRight w:val="0"/>
          <w:marTop w:val="0"/>
          <w:marBottom w:val="0"/>
          <w:divBdr>
            <w:top w:val="none" w:sz="0" w:space="0" w:color="auto"/>
            <w:left w:val="none" w:sz="0" w:space="0" w:color="auto"/>
            <w:bottom w:val="none" w:sz="0" w:space="0" w:color="auto"/>
            <w:right w:val="none" w:sz="0" w:space="0" w:color="auto"/>
          </w:divBdr>
        </w:div>
        <w:div w:id="461653964">
          <w:marLeft w:val="480"/>
          <w:marRight w:val="0"/>
          <w:marTop w:val="0"/>
          <w:marBottom w:val="0"/>
          <w:divBdr>
            <w:top w:val="none" w:sz="0" w:space="0" w:color="auto"/>
            <w:left w:val="none" w:sz="0" w:space="0" w:color="auto"/>
            <w:bottom w:val="none" w:sz="0" w:space="0" w:color="auto"/>
            <w:right w:val="none" w:sz="0" w:space="0" w:color="auto"/>
          </w:divBdr>
        </w:div>
        <w:div w:id="875629624">
          <w:marLeft w:val="480"/>
          <w:marRight w:val="0"/>
          <w:marTop w:val="0"/>
          <w:marBottom w:val="0"/>
          <w:divBdr>
            <w:top w:val="none" w:sz="0" w:space="0" w:color="auto"/>
            <w:left w:val="none" w:sz="0" w:space="0" w:color="auto"/>
            <w:bottom w:val="none" w:sz="0" w:space="0" w:color="auto"/>
            <w:right w:val="none" w:sz="0" w:space="0" w:color="auto"/>
          </w:divBdr>
        </w:div>
        <w:div w:id="848788725">
          <w:marLeft w:val="480"/>
          <w:marRight w:val="0"/>
          <w:marTop w:val="0"/>
          <w:marBottom w:val="0"/>
          <w:divBdr>
            <w:top w:val="none" w:sz="0" w:space="0" w:color="auto"/>
            <w:left w:val="none" w:sz="0" w:space="0" w:color="auto"/>
            <w:bottom w:val="none" w:sz="0" w:space="0" w:color="auto"/>
            <w:right w:val="none" w:sz="0" w:space="0" w:color="auto"/>
          </w:divBdr>
        </w:div>
        <w:div w:id="534269480">
          <w:marLeft w:val="480"/>
          <w:marRight w:val="0"/>
          <w:marTop w:val="0"/>
          <w:marBottom w:val="0"/>
          <w:divBdr>
            <w:top w:val="none" w:sz="0" w:space="0" w:color="auto"/>
            <w:left w:val="none" w:sz="0" w:space="0" w:color="auto"/>
            <w:bottom w:val="none" w:sz="0" w:space="0" w:color="auto"/>
            <w:right w:val="none" w:sz="0" w:space="0" w:color="auto"/>
          </w:divBdr>
        </w:div>
        <w:div w:id="716053747">
          <w:marLeft w:val="480"/>
          <w:marRight w:val="0"/>
          <w:marTop w:val="0"/>
          <w:marBottom w:val="0"/>
          <w:divBdr>
            <w:top w:val="none" w:sz="0" w:space="0" w:color="auto"/>
            <w:left w:val="none" w:sz="0" w:space="0" w:color="auto"/>
            <w:bottom w:val="none" w:sz="0" w:space="0" w:color="auto"/>
            <w:right w:val="none" w:sz="0" w:space="0" w:color="auto"/>
          </w:divBdr>
        </w:div>
        <w:div w:id="36663928">
          <w:marLeft w:val="480"/>
          <w:marRight w:val="0"/>
          <w:marTop w:val="0"/>
          <w:marBottom w:val="0"/>
          <w:divBdr>
            <w:top w:val="none" w:sz="0" w:space="0" w:color="auto"/>
            <w:left w:val="none" w:sz="0" w:space="0" w:color="auto"/>
            <w:bottom w:val="none" w:sz="0" w:space="0" w:color="auto"/>
            <w:right w:val="none" w:sz="0" w:space="0" w:color="auto"/>
          </w:divBdr>
        </w:div>
        <w:div w:id="1612124547">
          <w:marLeft w:val="480"/>
          <w:marRight w:val="0"/>
          <w:marTop w:val="0"/>
          <w:marBottom w:val="0"/>
          <w:divBdr>
            <w:top w:val="none" w:sz="0" w:space="0" w:color="auto"/>
            <w:left w:val="none" w:sz="0" w:space="0" w:color="auto"/>
            <w:bottom w:val="none" w:sz="0" w:space="0" w:color="auto"/>
            <w:right w:val="none" w:sz="0" w:space="0" w:color="auto"/>
          </w:divBdr>
        </w:div>
        <w:div w:id="1861123165">
          <w:marLeft w:val="480"/>
          <w:marRight w:val="0"/>
          <w:marTop w:val="0"/>
          <w:marBottom w:val="0"/>
          <w:divBdr>
            <w:top w:val="none" w:sz="0" w:space="0" w:color="auto"/>
            <w:left w:val="none" w:sz="0" w:space="0" w:color="auto"/>
            <w:bottom w:val="none" w:sz="0" w:space="0" w:color="auto"/>
            <w:right w:val="none" w:sz="0" w:space="0" w:color="auto"/>
          </w:divBdr>
        </w:div>
        <w:div w:id="2114008352">
          <w:marLeft w:val="480"/>
          <w:marRight w:val="0"/>
          <w:marTop w:val="0"/>
          <w:marBottom w:val="0"/>
          <w:divBdr>
            <w:top w:val="none" w:sz="0" w:space="0" w:color="auto"/>
            <w:left w:val="none" w:sz="0" w:space="0" w:color="auto"/>
            <w:bottom w:val="none" w:sz="0" w:space="0" w:color="auto"/>
            <w:right w:val="none" w:sz="0" w:space="0" w:color="auto"/>
          </w:divBdr>
        </w:div>
        <w:div w:id="1519202055">
          <w:marLeft w:val="480"/>
          <w:marRight w:val="0"/>
          <w:marTop w:val="0"/>
          <w:marBottom w:val="0"/>
          <w:divBdr>
            <w:top w:val="none" w:sz="0" w:space="0" w:color="auto"/>
            <w:left w:val="none" w:sz="0" w:space="0" w:color="auto"/>
            <w:bottom w:val="none" w:sz="0" w:space="0" w:color="auto"/>
            <w:right w:val="none" w:sz="0" w:space="0" w:color="auto"/>
          </w:divBdr>
        </w:div>
        <w:div w:id="1740833084">
          <w:marLeft w:val="480"/>
          <w:marRight w:val="0"/>
          <w:marTop w:val="0"/>
          <w:marBottom w:val="0"/>
          <w:divBdr>
            <w:top w:val="none" w:sz="0" w:space="0" w:color="auto"/>
            <w:left w:val="none" w:sz="0" w:space="0" w:color="auto"/>
            <w:bottom w:val="none" w:sz="0" w:space="0" w:color="auto"/>
            <w:right w:val="none" w:sz="0" w:space="0" w:color="auto"/>
          </w:divBdr>
        </w:div>
        <w:div w:id="1184788684">
          <w:marLeft w:val="480"/>
          <w:marRight w:val="0"/>
          <w:marTop w:val="0"/>
          <w:marBottom w:val="0"/>
          <w:divBdr>
            <w:top w:val="none" w:sz="0" w:space="0" w:color="auto"/>
            <w:left w:val="none" w:sz="0" w:space="0" w:color="auto"/>
            <w:bottom w:val="none" w:sz="0" w:space="0" w:color="auto"/>
            <w:right w:val="none" w:sz="0" w:space="0" w:color="auto"/>
          </w:divBdr>
        </w:div>
        <w:div w:id="119420760">
          <w:marLeft w:val="480"/>
          <w:marRight w:val="0"/>
          <w:marTop w:val="0"/>
          <w:marBottom w:val="0"/>
          <w:divBdr>
            <w:top w:val="none" w:sz="0" w:space="0" w:color="auto"/>
            <w:left w:val="none" w:sz="0" w:space="0" w:color="auto"/>
            <w:bottom w:val="none" w:sz="0" w:space="0" w:color="auto"/>
            <w:right w:val="none" w:sz="0" w:space="0" w:color="auto"/>
          </w:divBdr>
        </w:div>
        <w:div w:id="1776250203">
          <w:marLeft w:val="480"/>
          <w:marRight w:val="0"/>
          <w:marTop w:val="0"/>
          <w:marBottom w:val="0"/>
          <w:divBdr>
            <w:top w:val="none" w:sz="0" w:space="0" w:color="auto"/>
            <w:left w:val="none" w:sz="0" w:space="0" w:color="auto"/>
            <w:bottom w:val="none" w:sz="0" w:space="0" w:color="auto"/>
            <w:right w:val="none" w:sz="0" w:space="0" w:color="auto"/>
          </w:divBdr>
        </w:div>
        <w:div w:id="1431392158">
          <w:marLeft w:val="480"/>
          <w:marRight w:val="0"/>
          <w:marTop w:val="0"/>
          <w:marBottom w:val="0"/>
          <w:divBdr>
            <w:top w:val="none" w:sz="0" w:space="0" w:color="auto"/>
            <w:left w:val="none" w:sz="0" w:space="0" w:color="auto"/>
            <w:bottom w:val="none" w:sz="0" w:space="0" w:color="auto"/>
            <w:right w:val="none" w:sz="0" w:space="0" w:color="auto"/>
          </w:divBdr>
        </w:div>
        <w:div w:id="1925449691">
          <w:marLeft w:val="480"/>
          <w:marRight w:val="0"/>
          <w:marTop w:val="0"/>
          <w:marBottom w:val="0"/>
          <w:divBdr>
            <w:top w:val="none" w:sz="0" w:space="0" w:color="auto"/>
            <w:left w:val="none" w:sz="0" w:space="0" w:color="auto"/>
            <w:bottom w:val="none" w:sz="0" w:space="0" w:color="auto"/>
            <w:right w:val="none" w:sz="0" w:space="0" w:color="auto"/>
          </w:divBdr>
        </w:div>
        <w:div w:id="1840928399">
          <w:marLeft w:val="480"/>
          <w:marRight w:val="0"/>
          <w:marTop w:val="0"/>
          <w:marBottom w:val="0"/>
          <w:divBdr>
            <w:top w:val="none" w:sz="0" w:space="0" w:color="auto"/>
            <w:left w:val="none" w:sz="0" w:space="0" w:color="auto"/>
            <w:bottom w:val="none" w:sz="0" w:space="0" w:color="auto"/>
            <w:right w:val="none" w:sz="0" w:space="0" w:color="auto"/>
          </w:divBdr>
        </w:div>
        <w:div w:id="1996451324">
          <w:marLeft w:val="480"/>
          <w:marRight w:val="0"/>
          <w:marTop w:val="0"/>
          <w:marBottom w:val="0"/>
          <w:divBdr>
            <w:top w:val="none" w:sz="0" w:space="0" w:color="auto"/>
            <w:left w:val="none" w:sz="0" w:space="0" w:color="auto"/>
            <w:bottom w:val="none" w:sz="0" w:space="0" w:color="auto"/>
            <w:right w:val="none" w:sz="0" w:space="0" w:color="auto"/>
          </w:divBdr>
        </w:div>
        <w:div w:id="238712660">
          <w:marLeft w:val="480"/>
          <w:marRight w:val="0"/>
          <w:marTop w:val="0"/>
          <w:marBottom w:val="0"/>
          <w:divBdr>
            <w:top w:val="none" w:sz="0" w:space="0" w:color="auto"/>
            <w:left w:val="none" w:sz="0" w:space="0" w:color="auto"/>
            <w:bottom w:val="none" w:sz="0" w:space="0" w:color="auto"/>
            <w:right w:val="none" w:sz="0" w:space="0" w:color="auto"/>
          </w:divBdr>
        </w:div>
        <w:div w:id="1116027574">
          <w:marLeft w:val="480"/>
          <w:marRight w:val="0"/>
          <w:marTop w:val="0"/>
          <w:marBottom w:val="0"/>
          <w:divBdr>
            <w:top w:val="none" w:sz="0" w:space="0" w:color="auto"/>
            <w:left w:val="none" w:sz="0" w:space="0" w:color="auto"/>
            <w:bottom w:val="none" w:sz="0" w:space="0" w:color="auto"/>
            <w:right w:val="none" w:sz="0" w:space="0" w:color="auto"/>
          </w:divBdr>
        </w:div>
        <w:div w:id="862599128">
          <w:marLeft w:val="480"/>
          <w:marRight w:val="0"/>
          <w:marTop w:val="0"/>
          <w:marBottom w:val="0"/>
          <w:divBdr>
            <w:top w:val="none" w:sz="0" w:space="0" w:color="auto"/>
            <w:left w:val="none" w:sz="0" w:space="0" w:color="auto"/>
            <w:bottom w:val="none" w:sz="0" w:space="0" w:color="auto"/>
            <w:right w:val="none" w:sz="0" w:space="0" w:color="auto"/>
          </w:divBdr>
        </w:div>
      </w:divsChild>
    </w:div>
    <w:div w:id="1217202662">
      <w:bodyDiv w:val="1"/>
      <w:marLeft w:val="0"/>
      <w:marRight w:val="0"/>
      <w:marTop w:val="0"/>
      <w:marBottom w:val="0"/>
      <w:divBdr>
        <w:top w:val="none" w:sz="0" w:space="0" w:color="auto"/>
        <w:left w:val="none" w:sz="0" w:space="0" w:color="auto"/>
        <w:bottom w:val="none" w:sz="0" w:space="0" w:color="auto"/>
        <w:right w:val="none" w:sz="0" w:space="0" w:color="auto"/>
      </w:divBdr>
    </w:div>
    <w:div w:id="1217427223">
      <w:marLeft w:val="480"/>
      <w:marRight w:val="0"/>
      <w:marTop w:val="0"/>
      <w:marBottom w:val="0"/>
      <w:divBdr>
        <w:top w:val="none" w:sz="0" w:space="0" w:color="auto"/>
        <w:left w:val="none" w:sz="0" w:space="0" w:color="auto"/>
        <w:bottom w:val="none" w:sz="0" w:space="0" w:color="auto"/>
        <w:right w:val="none" w:sz="0" w:space="0" w:color="auto"/>
      </w:divBdr>
    </w:div>
    <w:div w:id="1217818977">
      <w:marLeft w:val="480"/>
      <w:marRight w:val="0"/>
      <w:marTop w:val="0"/>
      <w:marBottom w:val="0"/>
      <w:divBdr>
        <w:top w:val="none" w:sz="0" w:space="0" w:color="auto"/>
        <w:left w:val="none" w:sz="0" w:space="0" w:color="auto"/>
        <w:bottom w:val="none" w:sz="0" w:space="0" w:color="auto"/>
        <w:right w:val="none" w:sz="0" w:space="0" w:color="auto"/>
      </w:divBdr>
    </w:div>
    <w:div w:id="1217931480">
      <w:marLeft w:val="480"/>
      <w:marRight w:val="0"/>
      <w:marTop w:val="0"/>
      <w:marBottom w:val="0"/>
      <w:divBdr>
        <w:top w:val="none" w:sz="0" w:space="0" w:color="auto"/>
        <w:left w:val="none" w:sz="0" w:space="0" w:color="auto"/>
        <w:bottom w:val="none" w:sz="0" w:space="0" w:color="auto"/>
        <w:right w:val="none" w:sz="0" w:space="0" w:color="auto"/>
      </w:divBdr>
    </w:div>
    <w:div w:id="1218053851">
      <w:marLeft w:val="480"/>
      <w:marRight w:val="0"/>
      <w:marTop w:val="0"/>
      <w:marBottom w:val="0"/>
      <w:divBdr>
        <w:top w:val="none" w:sz="0" w:space="0" w:color="auto"/>
        <w:left w:val="none" w:sz="0" w:space="0" w:color="auto"/>
        <w:bottom w:val="none" w:sz="0" w:space="0" w:color="auto"/>
        <w:right w:val="none" w:sz="0" w:space="0" w:color="auto"/>
      </w:divBdr>
    </w:div>
    <w:div w:id="1218126746">
      <w:marLeft w:val="480"/>
      <w:marRight w:val="0"/>
      <w:marTop w:val="0"/>
      <w:marBottom w:val="0"/>
      <w:divBdr>
        <w:top w:val="none" w:sz="0" w:space="0" w:color="auto"/>
        <w:left w:val="none" w:sz="0" w:space="0" w:color="auto"/>
        <w:bottom w:val="none" w:sz="0" w:space="0" w:color="auto"/>
        <w:right w:val="none" w:sz="0" w:space="0" w:color="auto"/>
      </w:divBdr>
    </w:div>
    <w:div w:id="1218277682">
      <w:bodyDiv w:val="1"/>
      <w:marLeft w:val="0"/>
      <w:marRight w:val="0"/>
      <w:marTop w:val="0"/>
      <w:marBottom w:val="0"/>
      <w:divBdr>
        <w:top w:val="none" w:sz="0" w:space="0" w:color="auto"/>
        <w:left w:val="none" w:sz="0" w:space="0" w:color="auto"/>
        <w:bottom w:val="none" w:sz="0" w:space="0" w:color="auto"/>
        <w:right w:val="none" w:sz="0" w:space="0" w:color="auto"/>
      </w:divBdr>
    </w:div>
    <w:div w:id="1218324310">
      <w:bodyDiv w:val="1"/>
      <w:marLeft w:val="0"/>
      <w:marRight w:val="0"/>
      <w:marTop w:val="0"/>
      <w:marBottom w:val="0"/>
      <w:divBdr>
        <w:top w:val="none" w:sz="0" w:space="0" w:color="auto"/>
        <w:left w:val="none" w:sz="0" w:space="0" w:color="auto"/>
        <w:bottom w:val="none" w:sz="0" w:space="0" w:color="auto"/>
        <w:right w:val="none" w:sz="0" w:space="0" w:color="auto"/>
      </w:divBdr>
    </w:div>
    <w:div w:id="1218473904">
      <w:marLeft w:val="480"/>
      <w:marRight w:val="0"/>
      <w:marTop w:val="0"/>
      <w:marBottom w:val="0"/>
      <w:divBdr>
        <w:top w:val="none" w:sz="0" w:space="0" w:color="auto"/>
        <w:left w:val="none" w:sz="0" w:space="0" w:color="auto"/>
        <w:bottom w:val="none" w:sz="0" w:space="0" w:color="auto"/>
        <w:right w:val="none" w:sz="0" w:space="0" w:color="auto"/>
      </w:divBdr>
    </w:div>
    <w:div w:id="1219318335">
      <w:marLeft w:val="480"/>
      <w:marRight w:val="0"/>
      <w:marTop w:val="0"/>
      <w:marBottom w:val="0"/>
      <w:divBdr>
        <w:top w:val="none" w:sz="0" w:space="0" w:color="auto"/>
        <w:left w:val="none" w:sz="0" w:space="0" w:color="auto"/>
        <w:bottom w:val="none" w:sz="0" w:space="0" w:color="auto"/>
        <w:right w:val="none" w:sz="0" w:space="0" w:color="auto"/>
      </w:divBdr>
    </w:div>
    <w:div w:id="1219904235">
      <w:bodyDiv w:val="1"/>
      <w:marLeft w:val="0"/>
      <w:marRight w:val="0"/>
      <w:marTop w:val="0"/>
      <w:marBottom w:val="0"/>
      <w:divBdr>
        <w:top w:val="none" w:sz="0" w:space="0" w:color="auto"/>
        <w:left w:val="none" w:sz="0" w:space="0" w:color="auto"/>
        <w:bottom w:val="none" w:sz="0" w:space="0" w:color="auto"/>
        <w:right w:val="none" w:sz="0" w:space="0" w:color="auto"/>
      </w:divBdr>
      <w:divsChild>
        <w:div w:id="527791534">
          <w:marLeft w:val="640"/>
          <w:marRight w:val="0"/>
          <w:marTop w:val="0"/>
          <w:marBottom w:val="0"/>
          <w:divBdr>
            <w:top w:val="none" w:sz="0" w:space="0" w:color="auto"/>
            <w:left w:val="none" w:sz="0" w:space="0" w:color="auto"/>
            <w:bottom w:val="none" w:sz="0" w:space="0" w:color="auto"/>
            <w:right w:val="none" w:sz="0" w:space="0" w:color="auto"/>
          </w:divBdr>
        </w:div>
        <w:div w:id="1094938508">
          <w:marLeft w:val="640"/>
          <w:marRight w:val="0"/>
          <w:marTop w:val="0"/>
          <w:marBottom w:val="0"/>
          <w:divBdr>
            <w:top w:val="none" w:sz="0" w:space="0" w:color="auto"/>
            <w:left w:val="none" w:sz="0" w:space="0" w:color="auto"/>
            <w:bottom w:val="none" w:sz="0" w:space="0" w:color="auto"/>
            <w:right w:val="none" w:sz="0" w:space="0" w:color="auto"/>
          </w:divBdr>
        </w:div>
        <w:div w:id="1550805420">
          <w:marLeft w:val="640"/>
          <w:marRight w:val="0"/>
          <w:marTop w:val="0"/>
          <w:marBottom w:val="0"/>
          <w:divBdr>
            <w:top w:val="none" w:sz="0" w:space="0" w:color="auto"/>
            <w:left w:val="none" w:sz="0" w:space="0" w:color="auto"/>
            <w:bottom w:val="none" w:sz="0" w:space="0" w:color="auto"/>
            <w:right w:val="none" w:sz="0" w:space="0" w:color="auto"/>
          </w:divBdr>
        </w:div>
        <w:div w:id="619872219">
          <w:marLeft w:val="640"/>
          <w:marRight w:val="0"/>
          <w:marTop w:val="0"/>
          <w:marBottom w:val="0"/>
          <w:divBdr>
            <w:top w:val="none" w:sz="0" w:space="0" w:color="auto"/>
            <w:left w:val="none" w:sz="0" w:space="0" w:color="auto"/>
            <w:bottom w:val="none" w:sz="0" w:space="0" w:color="auto"/>
            <w:right w:val="none" w:sz="0" w:space="0" w:color="auto"/>
          </w:divBdr>
        </w:div>
        <w:div w:id="889849065">
          <w:marLeft w:val="640"/>
          <w:marRight w:val="0"/>
          <w:marTop w:val="0"/>
          <w:marBottom w:val="0"/>
          <w:divBdr>
            <w:top w:val="none" w:sz="0" w:space="0" w:color="auto"/>
            <w:left w:val="none" w:sz="0" w:space="0" w:color="auto"/>
            <w:bottom w:val="none" w:sz="0" w:space="0" w:color="auto"/>
            <w:right w:val="none" w:sz="0" w:space="0" w:color="auto"/>
          </w:divBdr>
        </w:div>
        <w:div w:id="1745102102">
          <w:marLeft w:val="640"/>
          <w:marRight w:val="0"/>
          <w:marTop w:val="0"/>
          <w:marBottom w:val="0"/>
          <w:divBdr>
            <w:top w:val="none" w:sz="0" w:space="0" w:color="auto"/>
            <w:left w:val="none" w:sz="0" w:space="0" w:color="auto"/>
            <w:bottom w:val="none" w:sz="0" w:space="0" w:color="auto"/>
            <w:right w:val="none" w:sz="0" w:space="0" w:color="auto"/>
          </w:divBdr>
        </w:div>
        <w:div w:id="247158365">
          <w:marLeft w:val="640"/>
          <w:marRight w:val="0"/>
          <w:marTop w:val="0"/>
          <w:marBottom w:val="0"/>
          <w:divBdr>
            <w:top w:val="none" w:sz="0" w:space="0" w:color="auto"/>
            <w:left w:val="none" w:sz="0" w:space="0" w:color="auto"/>
            <w:bottom w:val="none" w:sz="0" w:space="0" w:color="auto"/>
            <w:right w:val="none" w:sz="0" w:space="0" w:color="auto"/>
          </w:divBdr>
        </w:div>
        <w:div w:id="1824006274">
          <w:marLeft w:val="640"/>
          <w:marRight w:val="0"/>
          <w:marTop w:val="0"/>
          <w:marBottom w:val="0"/>
          <w:divBdr>
            <w:top w:val="none" w:sz="0" w:space="0" w:color="auto"/>
            <w:left w:val="none" w:sz="0" w:space="0" w:color="auto"/>
            <w:bottom w:val="none" w:sz="0" w:space="0" w:color="auto"/>
            <w:right w:val="none" w:sz="0" w:space="0" w:color="auto"/>
          </w:divBdr>
        </w:div>
        <w:div w:id="320085887">
          <w:marLeft w:val="640"/>
          <w:marRight w:val="0"/>
          <w:marTop w:val="0"/>
          <w:marBottom w:val="0"/>
          <w:divBdr>
            <w:top w:val="none" w:sz="0" w:space="0" w:color="auto"/>
            <w:left w:val="none" w:sz="0" w:space="0" w:color="auto"/>
            <w:bottom w:val="none" w:sz="0" w:space="0" w:color="auto"/>
            <w:right w:val="none" w:sz="0" w:space="0" w:color="auto"/>
          </w:divBdr>
        </w:div>
        <w:div w:id="171646518">
          <w:marLeft w:val="640"/>
          <w:marRight w:val="0"/>
          <w:marTop w:val="0"/>
          <w:marBottom w:val="0"/>
          <w:divBdr>
            <w:top w:val="none" w:sz="0" w:space="0" w:color="auto"/>
            <w:left w:val="none" w:sz="0" w:space="0" w:color="auto"/>
            <w:bottom w:val="none" w:sz="0" w:space="0" w:color="auto"/>
            <w:right w:val="none" w:sz="0" w:space="0" w:color="auto"/>
          </w:divBdr>
        </w:div>
        <w:div w:id="670327666">
          <w:marLeft w:val="640"/>
          <w:marRight w:val="0"/>
          <w:marTop w:val="0"/>
          <w:marBottom w:val="0"/>
          <w:divBdr>
            <w:top w:val="none" w:sz="0" w:space="0" w:color="auto"/>
            <w:left w:val="none" w:sz="0" w:space="0" w:color="auto"/>
            <w:bottom w:val="none" w:sz="0" w:space="0" w:color="auto"/>
            <w:right w:val="none" w:sz="0" w:space="0" w:color="auto"/>
          </w:divBdr>
        </w:div>
        <w:div w:id="684212766">
          <w:marLeft w:val="640"/>
          <w:marRight w:val="0"/>
          <w:marTop w:val="0"/>
          <w:marBottom w:val="0"/>
          <w:divBdr>
            <w:top w:val="none" w:sz="0" w:space="0" w:color="auto"/>
            <w:left w:val="none" w:sz="0" w:space="0" w:color="auto"/>
            <w:bottom w:val="none" w:sz="0" w:space="0" w:color="auto"/>
            <w:right w:val="none" w:sz="0" w:space="0" w:color="auto"/>
          </w:divBdr>
        </w:div>
        <w:div w:id="1717580143">
          <w:marLeft w:val="640"/>
          <w:marRight w:val="0"/>
          <w:marTop w:val="0"/>
          <w:marBottom w:val="0"/>
          <w:divBdr>
            <w:top w:val="none" w:sz="0" w:space="0" w:color="auto"/>
            <w:left w:val="none" w:sz="0" w:space="0" w:color="auto"/>
            <w:bottom w:val="none" w:sz="0" w:space="0" w:color="auto"/>
            <w:right w:val="none" w:sz="0" w:space="0" w:color="auto"/>
          </w:divBdr>
        </w:div>
        <w:div w:id="1636445910">
          <w:marLeft w:val="640"/>
          <w:marRight w:val="0"/>
          <w:marTop w:val="0"/>
          <w:marBottom w:val="0"/>
          <w:divBdr>
            <w:top w:val="none" w:sz="0" w:space="0" w:color="auto"/>
            <w:left w:val="none" w:sz="0" w:space="0" w:color="auto"/>
            <w:bottom w:val="none" w:sz="0" w:space="0" w:color="auto"/>
            <w:right w:val="none" w:sz="0" w:space="0" w:color="auto"/>
          </w:divBdr>
        </w:div>
        <w:div w:id="1881625576">
          <w:marLeft w:val="640"/>
          <w:marRight w:val="0"/>
          <w:marTop w:val="0"/>
          <w:marBottom w:val="0"/>
          <w:divBdr>
            <w:top w:val="none" w:sz="0" w:space="0" w:color="auto"/>
            <w:left w:val="none" w:sz="0" w:space="0" w:color="auto"/>
            <w:bottom w:val="none" w:sz="0" w:space="0" w:color="auto"/>
            <w:right w:val="none" w:sz="0" w:space="0" w:color="auto"/>
          </w:divBdr>
        </w:div>
        <w:div w:id="80876075">
          <w:marLeft w:val="640"/>
          <w:marRight w:val="0"/>
          <w:marTop w:val="0"/>
          <w:marBottom w:val="0"/>
          <w:divBdr>
            <w:top w:val="none" w:sz="0" w:space="0" w:color="auto"/>
            <w:left w:val="none" w:sz="0" w:space="0" w:color="auto"/>
            <w:bottom w:val="none" w:sz="0" w:space="0" w:color="auto"/>
            <w:right w:val="none" w:sz="0" w:space="0" w:color="auto"/>
          </w:divBdr>
        </w:div>
        <w:div w:id="71969012">
          <w:marLeft w:val="640"/>
          <w:marRight w:val="0"/>
          <w:marTop w:val="0"/>
          <w:marBottom w:val="0"/>
          <w:divBdr>
            <w:top w:val="none" w:sz="0" w:space="0" w:color="auto"/>
            <w:left w:val="none" w:sz="0" w:space="0" w:color="auto"/>
            <w:bottom w:val="none" w:sz="0" w:space="0" w:color="auto"/>
            <w:right w:val="none" w:sz="0" w:space="0" w:color="auto"/>
          </w:divBdr>
        </w:div>
        <w:div w:id="1046175080">
          <w:marLeft w:val="640"/>
          <w:marRight w:val="0"/>
          <w:marTop w:val="0"/>
          <w:marBottom w:val="0"/>
          <w:divBdr>
            <w:top w:val="none" w:sz="0" w:space="0" w:color="auto"/>
            <w:left w:val="none" w:sz="0" w:space="0" w:color="auto"/>
            <w:bottom w:val="none" w:sz="0" w:space="0" w:color="auto"/>
            <w:right w:val="none" w:sz="0" w:space="0" w:color="auto"/>
          </w:divBdr>
        </w:div>
        <w:div w:id="1771438180">
          <w:marLeft w:val="640"/>
          <w:marRight w:val="0"/>
          <w:marTop w:val="0"/>
          <w:marBottom w:val="0"/>
          <w:divBdr>
            <w:top w:val="none" w:sz="0" w:space="0" w:color="auto"/>
            <w:left w:val="none" w:sz="0" w:space="0" w:color="auto"/>
            <w:bottom w:val="none" w:sz="0" w:space="0" w:color="auto"/>
            <w:right w:val="none" w:sz="0" w:space="0" w:color="auto"/>
          </w:divBdr>
        </w:div>
        <w:div w:id="1996909263">
          <w:marLeft w:val="640"/>
          <w:marRight w:val="0"/>
          <w:marTop w:val="0"/>
          <w:marBottom w:val="0"/>
          <w:divBdr>
            <w:top w:val="none" w:sz="0" w:space="0" w:color="auto"/>
            <w:left w:val="none" w:sz="0" w:space="0" w:color="auto"/>
            <w:bottom w:val="none" w:sz="0" w:space="0" w:color="auto"/>
            <w:right w:val="none" w:sz="0" w:space="0" w:color="auto"/>
          </w:divBdr>
        </w:div>
        <w:div w:id="844366124">
          <w:marLeft w:val="640"/>
          <w:marRight w:val="0"/>
          <w:marTop w:val="0"/>
          <w:marBottom w:val="0"/>
          <w:divBdr>
            <w:top w:val="none" w:sz="0" w:space="0" w:color="auto"/>
            <w:left w:val="none" w:sz="0" w:space="0" w:color="auto"/>
            <w:bottom w:val="none" w:sz="0" w:space="0" w:color="auto"/>
            <w:right w:val="none" w:sz="0" w:space="0" w:color="auto"/>
          </w:divBdr>
        </w:div>
        <w:div w:id="840896966">
          <w:marLeft w:val="640"/>
          <w:marRight w:val="0"/>
          <w:marTop w:val="0"/>
          <w:marBottom w:val="0"/>
          <w:divBdr>
            <w:top w:val="none" w:sz="0" w:space="0" w:color="auto"/>
            <w:left w:val="none" w:sz="0" w:space="0" w:color="auto"/>
            <w:bottom w:val="none" w:sz="0" w:space="0" w:color="auto"/>
            <w:right w:val="none" w:sz="0" w:space="0" w:color="auto"/>
          </w:divBdr>
        </w:div>
        <w:div w:id="163012447">
          <w:marLeft w:val="640"/>
          <w:marRight w:val="0"/>
          <w:marTop w:val="0"/>
          <w:marBottom w:val="0"/>
          <w:divBdr>
            <w:top w:val="none" w:sz="0" w:space="0" w:color="auto"/>
            <w:left w:val="none" w:sz="0" w:space="0" w:color="auto"/>
            <w:bottom w:val="none" w:sz="0" w:space="0" w:color="auto"/>
            <w:right w:val="none" w:sz="0" w:space="0" w:color="auto"/>
          </w:divBdr>
        </w:div>
        <w:div w:id="1390303728">
          <w:marLeft w:val="640"/>
          <w:marRight w:val="0"/>
          <w:marTop w:val="0"/>
          <w:marBottom w:val="0"/>
          <w:divBdr>
            <w:top w:val="none" w:sz="0" w:space="0" w:color="auto"/>
            <w:left w:val="none" w:sz="0" w:space="0" w:color="auto"/>
            <w:bottom w:val="none" w:sz="0" w:space="0" w:color="auto"/>
            <w:right w:val="none" w:sz="0" w:space="0" w:color="auto"/>
          </w:divBdr>
        </w:div>
        <w:div w:id="1943683268">
          <w:marLeft w:val="640"/>
          <w:marRight w:val="0"/>
          <w:marTop w:val="0"/>
          <w:marBottom w:val="0"/>
          <w:divBdr>
            <w:top w:val="none" w:sz="0" w:space="0" w:color="auto"/>
            <w:left w:val="none" w:sz="0" w:space="0" w:color="auto"/>
            <w:bottom w:val="none" w:sz="0" w:space="0" w:color="auto"/>
            <w:right w:val="none" w:sz="0" w:space="0" w:color="auto"/>
          </w:divBdr>
        </w:div>
        <w:div w:id="753402523">
          <w:marLeft w:val="640"/>
          <w:marRight w:val="0"/>
          <w:marTop w:val="0"/>
          <w:marBottom w:val="0"/>
          <w:divBdr>
            <w:top w:val="none" w:sz="0" w:space="0" w:color="auto"/>
            <w:left w:val="none" w:sz="0" w:space="0" w:color="auto"/>
            <w:bottom w:val="none" w:sz="0" w:space="0" w:color="auto"/>
            <w:right w:val="none" w:sz="0" w:space="0" w:color="auto"/>
          </w:divBdr>
        </w:div>
        <w:div w:id="1803497972">
          <w:marLeft w:val="640"/>
          <w:marRight w:val="0"/>
          <w:marTop w:val="0"/>
          <w:marBottom w:val="0"/>
          <w:divBdr>
            <w:top w:val="none" w:sz="0" w:space="0" w:color="auto"/>
            <w:left w:val="none" w:sz="0" w:space="0" w:color="auto"/>
            <w:bottom w:val="none" w:sz="0" w:space="0" w:color="auto"/>
            <w:right w:val="none" w:sz="0" w:space="0" w:color="auto"/>
          </w:divBdr>
        </w:div>
        <w:div w:id="1868787148">
          <w:marLeft w:val="640"/>
          <w:marRight w:val="0"/>
          <w:marTop w:val="0"/>
          <w:marBottom w:val="0"/>
          <w:divBdr>
            <w:top w:val="none" w:sz="0" w:space="0" w:color="auto"/>
            <w:left w:val="none" w:sz="0" w:space="0" w:color="auto"/>
            <w:bottom w:val="none" w:sz="0" w:space="0" w:color="auto"/>
            <w:right w:val="none" w:sz="0" w:space="0" w:color="auto"/>
          </w:divBdr>
        </w:div>
        <w:div w:id="158471818">
          <w:marLeft w:val="640"/>
          <w:marRight w:val="0"/>
          <w:marTop w:val="0"/>
          <w:marBottom w:val="0"/>
          <w:divBdr>
            <w:top w:val="none" w:sz="0" w:space="0" w:color="auto"/>
            <w:left w:val="none" w:sz="0" w:space="0" w:color="auto"/>
            <w:bottom w:val="none" w:sz="0" w:space="0" w:color="auto"/>
            <w:right w:val="none" w:sz="0" w:space="0" w:color="auto"/>
          </w:divBdr>
        </w:div>
        <w:div w:id="940842834">
          <w:marLeft w:val="640"/>
          <w:marRight w:val="0"/>
          <w:marTop w:val="0"/>
          <w:marBottom w:val="0"/>
          <w:divBdr>
            <w:top w:val="none" w:sz="0" w:space="0" w:color="auto"/>
            <w:left w:val="none" w:sz="0" w:space="0" w:color="auto"/>
            <w:bottom w:val="none" w:sz="0" w:space="0" w:color="auto"/>
            <w:right w:val="none" w:sz="0" w:space="0" w:color="auto"/>
          </w:divBdr>
        </w:div>
        <w:div w:id="70934893">
          <w:marLeft w:val="640"/>
          <w:marRight w:val="0"/>
          <w:marTop w:val="0"/>
          <w:marBottom w:val="0"/>
          <w:divBdr>
            <w:top w:val="none" w:sz="0" w:space="0" w:color="auto"/>
            <w:left w:val="none" w:sz="0" w:space="0" w:color="auto"/>
            <w:bottom w:val="none" w:sz="0" w:space="0" w:color="auto"/>
            <w:right w:val="none" w:sz="0" w:space="0" w:color="auto"/>
          </w:divBdr>
        </w:div>
        <w:div w:id="1227187793">
          <w:marLeft w:val="640"/>
          <w:marRight w:val="0"/>
          <w:marTop w:val="0"/>
          <w:marBottom w:val="0"/>
          <w:divBdr>
            <w:top w:val="none" w:sz="0" w:space="0" w:color="auto"/>
            <w:left w:val="none" w:sz="0" w:space="0" w:color="auto"/>
            <w:bottom w:val="none" w:sz="0" w:space="0" w:color="auto"/>
            <w:right w:val="none" w:sz="0" w:space="0" w:color="auto"/>
          </w:divBdr>
        </w:div>
        <w:div w:id="1111557202">
          <w:marLeft w:val="640"/>
          <w:marRight w:val="0"/>
          <w:marTop w:val="0"/>
          <w:marBottom w:val="0"/>
          <w:divBdr>
            <w:top w:val="none" w:sz="0" w:space="0" w:color="auto"/>
            <w:left w:val="none" w:sz="0" w:space="0" w:color="auto"/>
            <w:bottom w:val="none" w:sz="0" w:space="0" w:color="auto"/>
            <w:right w:val="none" w:sz="0" w:space="0" w:color="auto"/>
          </w:divBdr>
        </w:div>
        <w:div w:id="1264261772">
          <w:marLeft w:val="640"/>
          <w:marRight w:val="0"/>
          <w:marTop w:val="0"/>
          <w:marBottom w:val="0"/>
          <w:divBdr>
            <w:top w:val="none" w:sz="0" w:space="0" w:color="auto"/>
            <w:left w:val="none" w:sz="0" w:space="0" w:color="auto"/>
            <w:bottom w:val="none" w:sz="0" w:space="0" w:color="auto"/>
            <w:right w:val="none" w:sz="0" w:space="0" w:color="auto"/>
          </w:divBdr>
        </w:div>
        <w:div w:id="1079984707">
          <w:marLeft w:val="640"/>
          <w:marRight w:val="0"/>
          <w:marTop w:val="0"/>
          <w:marBottom w:val="0"/>
          <w:divBdr>
            <w:top w:val="none" w:sz="0" w:space="0" w:color="auto"/>
            <w:left w:val="none" w:sz="0" w:space="0" w:color="auto"/>
            <w:bottom w:val="none" w:sz="0" w:space="0" w:color="auto"/>
            <w:right w:val="none" w:sz="0" w:space="0" w:color="auto"/>
          </w:divBdr>
        </w:div>
        <w:div w:id="1394815931">
          <w:marLeft w:val="640"/>
          <w:marRight w:val="0"/>
          <w:marTop w:val="0"/>
          <w:marBottom w:val="0"/>
          <w:divBdr>
            <w:top w:val="none" w:sz="0" w:space="0" w:color="auto"/>
            <w:left w:val="none" w:sz="0" w:space="0" w:color="auto"/>
            <w:bottom w:val="none" w:sz="0" w:space="0" w:color="auto"/>
            <w:right w:val="none" w:sz="0" w:space="0" w:color="auto"/>
          </w:divBdr>
        </w:div>
        <w:div w:id="148056053">
          <w:marLeft w:val="640"/>
          <w:marRight w:val="0"/>
          <w:marTop w:val="0"/>
          <w:marBottom w:val="0"/>
          <w:divBdr>
            <w:top w:val="none" w:sz="0" w:space="0" w:color="auto"/>
            <w:left w:val="none" w:sz="0" w:space="0" w:color="auto"/>
            <w:bottom w:val="none" w:sz="0" w:space="0" w:color="auto"/>
            <w:right w:val="none" w:sz="0" w:space="0" w:color="auto"/>
          </w:divBdr>
        </w:div>
        <w:div w:id="144906320">
          <w:marLeft w:val="640"/>
          <w:marRight w:val="0"/>
          <w:marTop w:val="0"/>
          <w:marBottom w:val="0"/>
          <w:divBdr>
            <w:top w:val="none" w:sz="0" w:space="0" w:color="auto"/>
            <w:left w:val="none" w:sz="0" w:space="0" w:color="auto"/>
            <w:bottom w:val="none" w:sz="0" w:space="0" w:color="auto"/>
            <w:right w:val="none" w:sz="0" w:space="0" w:color="auto"/>
          </w:divBdr>
        </w:div>
        <w:div w:id="1265840584">
          <w:marLeft w:val="640"/>
          <w:marRight w:val="0"/>
          <w:marTop w:val="0"/>
          <w:marBottom w:val="0"/>
          <w:divBdr>
            <w:top w:val="none" w:sz="0" w:space="0" w:color="auto"/>
            <w:left w:val="none" w:sz="0" w:space="0" w:color="auto"/>
            <w:bottom w:val="none" w:sz="0" w:space="0" w:color="auto"/>
            <w:right w:val="none" w:sz="0" w:space="0" w:color="auto"/>
          </w:divBdr>
        </w:div>
        <w:div w:id="1544633089">
          <w:marLeft w:val="640"/>
          <w:marRight w:val="0"/>
          <w:marTop w:val="0"/>
          <w:marBottom w:val="0"/>
          <w:divBdr>
            <w:top w:val="none" w:sz="0" w:space="0" w:color="auto"/>
            <w:left w:val="none" w:sz="0" w:space="0" w:color="auto"/>
            <w:bottom w:val="none" w:sz="0" w:space="0" w:color="auto"/>
            <w:right w:val="none" w:sz="0" w:space="0" w:color="auto"/>
          </w:divBdr>
        </w:div>
        <w:div w:id="1044720290">
          <w:marLeft w:val="640"/>
          <w:marRight w:val="0"/>
          <w:marTop w:val="0"/>
          <w:marBottom w:val="0"/>
          <w:divBdr>
            <w:top w:val="none" w:sz="0" w:space="0" w:color="auto"/>
            <w:left w:val="none" w:sz="0" w:space="0" w:color="auto"/>
            <w:bottom w:val="none" w:sz="0" w:space="0" w:color="auto"/>
            <w:right w:val="none" w:sz="0" w:space="0" w:color="auto"/>
          </w:divBdr>
        </w:div>
        <w:div w:id="837233828">
          <w:marLeft w:val="640"/>
          <w:marRight w:val="0"/>
          <w:marTop w:val="0"/>
          <w:marBottom w:val="0"/>
          <w:divBdr>
            <w:top w:val="none" w:sz="0" w:space="0" w:color="auto"/>
            <w:left w:val="none" w:sz="0" w:space="0" w:color="auto"/>
            <w:bottom w:val="none" w:sz="0" w:space="0" w:color="auto"/>
            <w:right w:val="none" w:sz="0" w:space="0" w:color="auto"/>
          </w:divBdr>
        </w:div>
        <w:div w:id="837384986">
          <w:marLeft w:val="640"/>
          <w:marRight w:val="0"/>
          <w:marTop w:val="0"/>
          <w:marBottom w:val="0"/>
          <w:divBdr>
            <w:top w:val="none" w:sz="0" w:space="0" w:color="auto"/>
            <w:left w:val="none" w:sz="0" w:space="0" w:color="auto"/>
            <w:bottom w:val="none" w:sz="0" w:space="0" w:color="auto"/>
            <w:right w:val="none" w:sz="0" w:space="0" w:color="auto"/>
          </w:divBdr>
        </w:div>
        <w:div w:id="2104378486">
          <w:marLeft w:val="640"/>
          <w:marRight w:val="0"/>
          <w:marTop w:val="0"/>
          <w:marBottom w:val="0"/>
          <w:divBdr>
            <w:top w:val="none" w:sz="0" w:space="0" w:color="auto"/>
            <w:left w:val="none" w:sz="0" w:space="0" w:color="auto"/>
            <w:bottom w:val="none" w:sz="0" w:space="0" w:color="auto"/>
            <w:right w:val="none" w:sz="0" w:space="0" w:color="auto"/>
          </w:divBdr>
        </w:div>
        <w:div w:id="283778017">
          <w:marLeft w:val="640"/>
          <w:marRight w:val="0"/>
          <w:marTop w:val="0"/>
          <w:marBottom w:val="0"/>
          <w:divBdr>
            <w:top w:val="none" w:sz="0" w:space="0" w:color="auto"/>
            <w:left w:val="none" w:sz="0" w:space="0" w:color="auto"/>
            <w:bottom w:val="none" w:sz="0" w:space="0" w:color="auto"/>
            <w:right w:val="none" w:sz="0" w:space="0" w:color="auto"/>
          </w:divBdr>
        </w:div>
        <w:div w:id="1065643767">
          <w:marLeft w:val="640"/>
          <w:marRight w:val="0"/>
          <w:marTop w:val="0"/>
          <w:marBottom w:val="0"/>
          <w:divBdr>
            <w:top w:val="none" w:sz="0" w:space="0" w:color="auto"/>
            <w:left w:val="none" w:sz="0" w:space="0" w:color="auto"/>
            <w:bottom w:val="none" w:sz="0" w:space="0" w:color="auto"/>
            <w:right w:val="none" w:sz="0" w:space="0" w:color="auto"/>
          </w:divBdr>
        </w:div>
        <w:div w:id="1069227873">
          <w:marLeft w:val="640"/>
          <w:marRight w:val="0"/>
          <w:marTop w:val="0"/>
          <w:marBottom w:val="0"/>
          <w:divBdr>
            <w:top w:val="none" w:sz="0" w:space="0" w:color="auto"/>
            <w:left w:val="none" w:sz="0" w:space="0" w:color="auto"/>
            <w:bottom w:val="none" w:sz="0" w:space="0" w:color="auto"/>
            <w:right w:val="none" w:sz="0" w:space="0" w:color="auto"/>
          </w:divBdr>
        </w:div>
        <w:div w:id="2072579995">
          <w:marLeft w:val="640"/>
          <w:marRight w:val="0"/>
          <w:marTop w:val="0"/>
          <w:marBottom w:val="0"/>
          <w:divBdr>
            <w:top w:val="none" w:sz="0" w:space="0" w:color="auto"/>
            <w:left w:val="none" w:sz="0" w:space="0" w:color="auto"/>
            <w:bottom w:val="none" w:sz="0" w:space="0" w:color="auto"/>
            <w:right w:val="none" w:sz="0" w:space="0" w:color="auto"/>
          </w:divBdr>
        </w:div>
        <w:div w:id="765735672">
          <w:marLeft w:val="640"/>
          <w:marRight w:val="0"/>
          <w:marTop w:val="0"/>
          <w:marBottom w:val="0"/>
          <w:divBdr>
            <w:top w:val="none" w:sz="0" w:space="0" w:color="auto"/>
            <w:left w:val="none" w:sz="0" w:space="0" w:color="auto"/>
            <w:bottom w:val="none" w:sz="0" w:space="0" w:color="auto"/>
            <w:right w:val="none" w:sz="0" w:space="0" w:color="auto"/>
          </w:divBdr>
        </w:div>
        <w:div w:id="762652856">
          <w:marLeft w:val="640"/>
          <w:marRight w:val="0"/>
          <w:marTop w:val="0"/>
          <w:marBottom w:val="0"/>
          <w:divBdr>
            <w:top w:val="none" w:sz="0" w:space="0" w:color="auto"/>
            <w:left w:val="none" w:sz="0" w:space="0" w:color="auto"/>
            <w:bottom w:val="none" w:sz="0" w:space="0" w:color="auto"/>
            <w:right w:val="none" w:sz="0" w:space="0" w:color="auto"/>
          </w:divBdr>
        </w:div>
        <w:div w:id="487786791">
          <w:marLeft w:val="640"/>
          <w:marRight w:val="0"/>
          <w:marTop w:val="0"/>
          <w:marBottom w:val="0"/>
          <w:divBdr>
            <w:top w:val="none" w:sz="0" w:space="0" w:color="auto"/>
            <w:left w:val="none" w:sz="0" w:space="0" w:color="auto"/>
            <w:bottom w:val="none" w:sz="0" w:space="0" w:color="auto"/>
            <w:right w:val="none" w:sz="0" w:space="0" w:color="auto"/>
          </w:divBdr>
        </w:div>
        <w:div w:id="94179830">
          <w:marLeft w:val="640"/>
          <w:marRight w:val="0"/>
          <w:marTop w:val="0"/>
          <w:marBottom w:val="0"/>
          <w:divBdr>
            <w:top w:val="none" w:sz="0" w:space="0" w:color="auto"/>
            <w:left w:val="none" w:sz="0" w:space="0" w:color="auto"/>
            <w:bottom w:val="none" w:sz="0" w:space="0" w:color="auto"/>
            <w:right w:val="none" w:sz="0" w:space="0" w:color="auto"/>
          </w:divBdr>
        </w:div>
        <w:div w:id="970475073">
          <w:marLeft w:val="640"/>
          <w:marRight w:val="0"/>
          <w:marTop w:val="0"/>
          <w:marBottom w:val="0"/>
          <w:divBdr>
            <w:top w:val="none" w:sz="0" w:space="0" w:color="auto"/>
            <w:left w:val="none" w:sz="0" w:space="0" w:color="auto"/>
            <w:bottom w:val="none" w:sz="0" w:space="0" w:color="auto"/>
            <w:right w:val="none" w:sz="0" w:space="0" w:color="auto"/>
          </w:divBdr>
        </w:div>
        <w:div w:id="146944578">
          <w:marLeft w:val="640"/>
          <w:marRight w:val="0"/>
          <w:marTop w:val="0"/>
          <w:marBottom w:val="0"/>
          <w:divBdr>
            <w:top w:val="none" w:sz="0" w:space="0" w:color="auto"/>
            <w:left w:val="none" w:sz="0" w:space="0" w:color="auto"/>
            <w:bottom w:val="none" w:sz="0" w:space="0" w:color="auto"/>
            <w:right w:val="none" w:sz="0" w:space="0" w:color="auto"/>
          </w:divBdr>
        </w:div>
        <w:div w:id="1949584880">
          <w:marLeft w:val="640"/>
          <w:marRight w:val="0"/>
          <w:marTop w:val="0"/>
          <w:marBottom w:val="0"/>
          <w:divBdr>
            <w:top w:val="none" w:sz="0" w:space="0" w:color="auto"/>
            <w:left w:val="none" w:sz="0" w:space="0" w:color="auto"/>
            <w:bottom w:val="none" w:sz="0" w:space="0" w:color="auto"/>
            <w:right w:val="none" w:sz="0" w:space="0" w:color="auto"/>
          </w:divBdr>
        </w:div>
        <w:div w:id="456993132">
          <w:marLeft w:val="640"/>
          <w:marRight w:val="0"/>
          <w:marTop w:val="0"/>
          <w:marBottom w:val="0"/>
          <w:divBdr>
            <w:top w:val="none" w:sz="0" w:space="0" w:color="auto"/>
            <w:left w:val="none" w:sz="0" w:space="0" w:color="auto"/>
            <w:bottom w:val="none" w:sz="0" w:space="0" w:color="auto"/>
            <w:right w:val="none" w:sz="0" w:space="0" w:color="auto"/>
          </w:divBdr>
        </w:div>
        <w:div w:id="451092387">
          <w:marLeft w:val="640"/>
          <w:marRight w:val="0"/>
          <w:marTop w:val="0"/>
          <w:marBottom w:val="0"/>
          <w:divBdr>
            <w:top w:val="none" w:sz="0" w:space="0" w:color="auto"/>
            <w:left w:val="none" w:sz="0" w:space="0" w:color="auto"/>
            <w:bottom w:val="none" w:sz="0" w:space="0" w:color="auto"/>
            <w:right w:val="none" w:sz="0" w:space="0" w:color="auto"/>
          </w:divBdr>
        </w:div>
        <w:div w:id="1042637578">
          <w:marLeft w:val="640"/>
          <w:marRight w:val="0"/>
          <w:marTop w:val="0"/>
          <w:marBottom w:val="0"/>
          <w:divBdr>
            <w:top w:val="none" w:sz="0" w:space="0" w:color="auto"/>
            <w:left w:val="none" w:sz="0" w:space="0" w:color="auto"/>
            <w:bottom w:val="none" w:sz="0" w:space="0" w:color="auto"/>
            <w:right w:val="none" w:sz="0" w:space="0" w:color="auto"/>
          </w:divBdr>
        </w:div>
        <w:div w:id="343362634">
          <w:marLeft w:val="640"/>
          <w:marRight w:val="0"/>
          <w:marTop w:val="0"/>
          <w:marBottom w:val="0"/>
          <w:divBdr>
            <w:top w:val="none" w:sz="0" w:space="0" w:color="auto"/>
            <w:left w:val="none" w:sz="0" w:space="0" w:color="auto"/>
            <w:bottom w:val="none" w:sz="0" w:space="0" w:color="auto"/>
            <w:right w:val="none" w:sz="0" w:space="0" w:color="auto"/>
          </w:divBdr>
        </w:div>
        <w:div w:id="693575425">
          <w:marLeft w:val="640"/>
          <w:marRight w:val="0"/>
          <w:marTop w:val="0"/>
          <w:marBottom w:val="0"/>
          <w:divBdr>
            <w:top w:val="none" w:sz="0" w:space="0" w:color="auto"/>
            <w:left w:val="none" w:sz="0" w:space="0" w:color="auto"/>
            <w:bottom w:val="none" w:sz="0" w:space="0" w:color="auto"/>
            <w:right w:val="none" w:sz="0" w:space="0" w:color="auto"/>
          </w:divBdr>
        </w:div>
        <w:div w:id="1102340693">
          <w:marLeft w:val="640"/>
          <w:marRight w:val="0"/>
          <w:marTop w:val="0"/>
          <w:marBottom w:val="0"/>
          <w:divBdr>
            <w:top w:val="none" w:sz="0" w:space="0" w:color="auto"/>
            <w:left w:val="none" w:sz="0" w:space="0" w:color="auto"/>
            <w:bottom w:val="none" w:sz="0" w:space="0" w:color="auto"/>
            <w:right w:val="none" w:sz="0" w:space="0" w:color="auto"/>
          </w:divBdr>
        </w:div>
        <w:div w:id="1520853461">
          <w:marLeft w:val="640"/>
          <w:marRight w:val="0"/>
          <w:marTop w:val="0"/>
          <w:marBottom w:val="0"/>
          <w:divBdr>
            <w:top w:val="none" w:sz="0" w:space="0" w:color="auto"/>
            <w:left w:val="none" w:sz="0" w:space="0" w:color="auto"/>
            <w:bottom w:val="none" w:sz="0" w:space="0" w:color="auto"/>
            <w:right w:val="none" w:sz="0" w:space="0" w:color="auto"/>
          </w:divBdr>
        </w:div>
        <w:div w:id="379134661">
          <w:marLeft w:val="640"/>
          <w:marRight w:val="0"/>
          <w:marTop w:val="0"/>
          <w:marBottom w:val="0"/>
          <w:divBdr>
            <w:top w:val="none" w:sz="0" w:space="0" w:color="auto"/>
            <w:left w:val="none" w:sz="0" w:space="0" w:color="auto"/>
            <w:bottom w:val="none" w:sz="0" w:space="0" w:color="auto"/>
            <w:right w:val="none" w:sz="0" w:space="0" w:color="auto"/>
          </w:divBdr>
        </w:div>
        <w:div w:id="1858957880">
          <w:marLeft w:val="640"/>
          <w:marRight w:val="0"/>
          <w:marTop w:val="0"/>
          <w:marBottom w:val="0"/>
          <w:divBdr>
            <w:top w:val="none" w:sz="0" w:space="0" w:color="auto"/>
            <w:left w:val="none" w:sz="0" w:space="0" w:color="auto"/>
            <w:bottom w:val="none" w:sz="0" w:space="0" w:color="auto"/>
            <w:right w:val="none" w:sz="0" w:space="0" w:color="auto"/>
          </w:divBdr>
        </w:div>
        <w:div w:id="1810970964">
          <w:marLeft w:val="640"/>
          <w:marRight w:val="0"/>
          <w:marTop w:val="0"/>
          <w:marBottom w:val="0"/>
          <w:divBdr>
            <w:top w:val="none" w:sz="0" w:space="0" w:color="auto"/>
            <w:left w:val="none" w:sz="0" w:space="0" w:color="auto"/>
            <w:bottom w:val="none" w:sz="0" w:space="0" w:color="auto"/>
            <w:right w:val="none" w:sz="0" w:space="0" w:color="auto"/>
          </w:divBdr>
        </w:div>
        <w:div w:id="901335591">
          <w:marLeft w:val="640"/>
          <w:marRight w:val="0"/>
          <w:marTop w:val="0"/>
          <w:marBottom w:val="0"/>
          <w:divBdr>
            <w:top w:val="none" w:sz="0" w:space="0" w:color="auto"/>
            <w:left w:val="none" w:sz="0" w:space="0" w:color="auto"/>
            <w:bottom w:val="none" w:sz="0" w:space="0" w:color="auto"/>
            <w:right w:val="none" w:sz="0" w:space="0" w:color="auto"/>
          </w:divBdr>
        </w:div>
        <w:div w:id="1631860247">
          <w:marLeft w:val="640"/>
          <w:marRight w:val="0"/>
          <w:marTop w:val="0"/>
          <w:marBottom w:val="0"/>
          <w:divBdr>
            <w:top w:val="none" w:sz="0" w:space="0" w:color="auto"/>
            <w:left w:val="none" w:sz="0" w:space="0" w:color="auto"/>
            <w:bottom w:val="none" w:sz="0" w:space="0" w:color="auto"/>
            <w:right w:val="none" w:sz="0" w:space="0" w:color="auto"/>
          </w:divBdr>
        </w:div>
        <w:div w:id="857741101">
          <w:marLeft w:val="640"/>
          <w:marRight w:val="0"/>
          <w:marTop w:val="0"/>
          <w:marBottom w:val="0"/>
          <w:divBdr>
            <w:top w:val="none" w:sz="0" w:space="0" w:color="auto"/>
            <w:left w:val="none" w:sz="0" w:space="0" w:color="auto"/>
            <w:bottom w:val="none" w:sz="0" w:space="0" w:color="auto"/>
            <w:right w:val="none" w:sz="0" w:space="0" w:color="auto"/>
          </w:divBdr>
        </w:div>
        <w:div w:id="529418724">
          <w:marLeft w:val="640"/>
          <w:marRight w:val="0"/>
          <w:marTop w:val="0"/>
          <w:marBottom w:val="0"/>
          <w:divBdr>
            <w:top w:val="none" w:sz="0" w:space="0" w:color="auto"/>
            <w:left w:val="none" w:sz="0" w:space="0" w:color="auto"/>
            <w:bottom w:val="none" w:sz="0" w:space="0" w:color="auto"/>
            <w:right w:val="none" w:sz="0" w:space="0" w:color="auto"/>
          </w:divBdr>
        </w:div>
        <w:div w:id="1464498890">
          <w:marLeft w:val="640"/>
          <w:marRight w:val="0"/>
          <w:marTop w:val="0"/>
          <w:marBottom w:val="0"/>
          <w:divBdr>
            <w:top w:val="none" w:sz="0" w:space="0" w:color="auto"/>
            <w:left w:val="none" w:sz="0" w:space="0" w:color="auto"/>
            <w:bottom w:val="none" w:sz="0" w:space="0" w:color="auto"/>
            <w:right w:val="none" w:sz="0" w:space="0" w:color="auto"/>
          </w:divBdr>
        </w:div>
        <w:div w:id="1285117054">
          <w:marLeft w:val="640"/>
          <w:marRight w:val="0"/>
          <w:marTop w:val="0"/>
          <w:marBottom w:val="0"/>
          <w:divBdr>
            <w:top w:val="none" w:sz="0" w:space="0" w:color="auto"/>
            <w:left w:val="none" w:sz="0" w:space="0" w:color="auto"/>
            <w:bottom w:val="none" w:sz="0" w:space="0" w:color="auto"/>
            <w:right w:val="none" w:sz="0" w:space="0" w:color="auto"/>
          </w:divBdr>
        </w:div>
        <w:div w:id="1823817112">
          <w:marLeft w:val="640"/>
          <w:marRight w:val="0"/>
          <w:marTop w:val="0"/>
          <w:marBottom w:val="0"/>
          <w:divBdr>
            <w:top w:val="none" w:sz="0" w:space="0" w:color="auto"/>
            <w:left w:val="none" w:sz="0" w:space="0" w:color="auto"/>
            <w:bottom w:val="none" w:sz="0" w:space="0" w:color="auto"/>
            <w:right w:val="none" w:sz="0" w:space="0" w:color="auto"/>
          </w:divBdr>
        </w:div>
        <w:div w:id="2107378458">
          <w:marLeft w:val="640"/>
          <w:marRight w:val="0"/>
          <w:marTop w:val="0"/>
          <w:marBottom w:val="0"/>
          <w:divBdr>
            <w:top w:val="none" w:sz="0" w:space="0" w:color="auto"/>
            <w:left w:val="none" w:sz="0" w:space="0" w:color="auto"/>
            <w:bottom w:val="none" w:sz="0" w:space="0" w:color="auto"/>
            <w:right w:val="none" w:sz="0" w:space="0" w:color="auto"/>
          </w:divBdr>
        </w:div>
        <w:div w:id="1631594148">
          <w:marLeft w:val="640"/>
          <w:marRight w:val="0"/>
          <w:marTop w:val="0"/>
          <w:marBottom w:val="0"/>
          <w:divBdr>
            <w:top w:val="none" w:sz="0" w:space="0" w:color="auto"/>
            <w:left w:val="none" w:sz="0" w:space="0" w:color="auto"/>
            <w:bottom w:val="none" w:sz="0" w:space="0" w:color="auto"/>
            <w:right w:val="none" w:sz="0" w:space="0" w:color="auto"/>
          </w:divBdr>
        </w:div>
        <w:div w:id="608465288">
          <w:marLeft w:val="640"/>
          <w:marRight w:val="0"/>
          <w:marTop w:val="0"/>
          <w:marBottom w:val="0"/>
          <w:divBdr>
            <w:top w:val="none" w:sz="0" w:space="0" w:color="auto"/>
            <w:left w:val="none" w:sz="0" w:space="0" w:color="auto"/>
            <w:bottom w:val="none" w:sz="0" w:space="0" w:color="auto"/>
            <w:right w:val="none" w:sz="0" w:space="0" w:color="auto"/>
          </w:divBdr>
        </w:div>
      </w:divsChild>
    </w:div>
    <w:div w:id="1221019631">
      <w:marLeft w:val="480"/>
      <w:marRight w:val="0"/>
      <w:marTop w:val="0"/>
      <w:marBottom w:val="0"/>
      <w:divBdr>
        <w:top w:val="none" w:sz="0" w:space="0" w:color="auto"/>
        <w:left w:val="none" w:sz="0" w:space="0" w:color="auto"/>
        <w:bottom w:val="none" w:sz="0" w:space="0" w:color="auto"/>
        <w:right w:val="none" w:sz="0" w:space="0" w:color="auto"/>
      </w:divBdr>
    </w:div>
    <w:div w:id="1221205744">
      <w:marLeft w:val="640"/>
      <w:marRight w:val="0"/>
      <w:marTop w:val="0"/>
      <w:marBottom w:val="0"/>
      <w:divBdr>
        <w:top w:val="none" w:sz="0" w:space="0" w:color="auto"/>
        <w:left w:val="none" w:sz="0" w:space="0" w:color="auto"/>
        <w:bottom w:val="none" w:sz="0" w:space="0" w:color="auto"/>
        <w:right w:val="none" w:sz="0" w:space="0" w:color="auto"/>
      </w:divBdr>
    </w:div>
    <w:div w:id="1221482282">
      <w:marLeft w:val="480"/>
      <w:marRight w:val="0"/>
      <w:marTop w:val="0"/>
      <w:marBottom w:val="0"/>
      <w:divBdr>
        <w:top w:val="none" w:sz="0" w:space="0" w:color="auto"/>
        <w:left w:val="none" w:sz="0" w:space="0" w:color="auto"/>
        <w:bottom w:val="none" w:sz="0" w:space="0" w:color="auto"/>
        <w:right w:val="none" w:sz="0" w:space="0" w:color="auto"/>
      </w:divBdr>
    </w:div>
    <w:div w:id="1222249037">
      <w:bodyDiv w:val="1"/>
      <w:marLeft w:val="0"/>
      <w:marRight w:val="0"/>
      <w:marTop w:val="0"/>
      <w:marBottom w:val="0"/>
      <w:divBdr>
        <w:top w:val="none" w:sz="0" w:space="0" w:color="auto"/>
        <w:left w:val="none" w:sz="0" w:space="0" w:color="auto"/>
        <w:bottom w:val="none" w:sz="0" w:space="0" w:color="auto"/>
        <w:right w:val="none" w:sz="0" w:space="0" w:color="auto"/>
      </w:divBdr>
    </w:div>
    <w:div w:id="1222525135">
      <w:marLeft w:val="480"/>
      <w:marRight w:val="0"/>
      <w:marTop w:val="0"/>
      <w:marBottom w:val="0"/>
      <w:divBdr>
        <w:top w:val="none" w:sz="0" w:space="0" w:color="auto"/>
        <w:left w:val="none" w:sz="0" w:space="0" w:color="auto"/>
        <w:bottom w:val="none" w:sz="0" w:space="0" w:color="auto"/>
        <w:right w:val="none" w:sz="0" w:space="0" w:color="auto"/>
      </w:divBdr>
    </w:div>
    <w:div w:id="1222667272">
      <w:marLeft w:val="480"/>
      <w:marRight w:val="0"/>
      <w:marTop w:val="0"/>
      <w:marBottom w:val="0"/>
      <w:divBdr>
        <w:top w:val="none" w:sz="0" w:space="0" w:color="auto"/>
        <w:left w:val="none" w:sz="0" w:space="0" w:color="auto"/>
        <w:bottom w:val="none" w:sz="0" w:space="0" w:color="auto"/>
        <w:right w:val="none" w:sz="0" w:space="0" w:color="auto"/>
      </w:divBdr>
    </w:div>
    <w:div w:id="1222862807">
      <w:marLeft w:val="480"/>
      <w:marRight w:val="0"/>
      <w:marTop w:val="0"/>
      <w:marBottom w:val="0"/>
      <w:divBdr>
        <w:top w:val="none" w:sz="0" w:space="0" w:color="auto"/>
        <w:left w:val="none" w:sz="0" w:space="0" w:color="auto"/>
        <w:bottom w:val="none" w:sz="0" w:space="0" w:color="auto"/>
        <w:right w:val="none" w:sz="0" w:space="0" w:color="auto"/>
      </w:divBdr>
    </w:div>
    <w:div w:id="1222982616">
      <w:marLeft w:val="480"/>
      <w:marRight w:val="0"/>
      <w:marTop w:val="0"/>
      <w:marBottom w:val="0"/>
      <w:divBdr>
        <w:top w:val="none" w:sz="0" w:space="0" w:color="auto"/>
        <w:left w:val="none" w:sz="0" w:space="0" w:color="auto"/>
        <w:bottom w:val="none" w:sz="0" w:space="0" w:color="auto"/>
        <w:right w:val="none" w:sz="0" w:space="0" w:color="auto"/>
      </w:divBdr>
    </w:div>
    <w:div w:id="1223445590">
      <w:marLeft w:val="480"/>
      <w:marRight w:val="0"/>
      <w:marTop w:val="0"/>
      <w:marBottom w:val="0"/>
      <w:divBdr>
        <w:top w:val="none" w:sz="0" w:space="0" w:color="auto"/>
        <w:left w:val="none" w:sz="0" w:space="0" w:color="auto"/>
        <w:bottom w:val="none" w:sz="0" w:space="0" w:color="auto"/>
        <w:right w:val="none" w:sz="0" w:space="0" w:color="auto"/>
      </w:divBdr>
    </w:div>
    <w:div w:id="1224170820">
      <w:bodyDiv w:val="1"/>
      <w:marLeft w:val="0"/>
      <w:marRight w:val="0"/>
      <w:marTop w:val="0"/>
      <w:marBottom w:val="0"/>
      <w:divBdr>
        <w:top w:val="none" w:sz="0" w:space="0" w:color="auto"/>
        <w:left w:val="none" w:sz="0" w:space="0" w:color="auto"/>
        <w:bottom w:val="none" w:sz="0" w:space="0" w:color="auto"/>
        <w:right w:val="none" w:sz="0" w:space="0" w:color="auto"/>
      </w:divBdr>
    </w:div>
    <w:div w:id="1224410942">
      <w:bodyDiv w:val="1"/>
      <w:marLeft w:val="0"/>
      <w:marRight w:val="0"/>
      <w:marTop w:val="0"/>
      <w:marBottom w:val="0"/>
      <w:divBdr>
        <w:top w:val="none" w:sz="0" w:space="0" w:color="auto"/>
        <w:left w:val="none" w:sz="0" w:space="0" w:color="auto"/>
        <w:bottom w:val="none" w:sz="0" w:space="0" w:color="auto"/>
        <w:right w:val="none" w:sz="0" w:space="0" w:color="auto"/>
      </w:divBdr>
    </w:div>
    <w:div w:id="1224564952">
      <w:marLeft w:val="480"/>
      <w:marRight w:val="0"/>
      <w:marTop w:val="0"/>
      <w:marBottom w:val="0"/>
      <w:divBdr>
        <w:top w:val="none" w:sz="0" w:space="0" w:color="auto"/>
        <w:left w:val="none" w:sz="0" w:space="0" w:color="auto"/>
        <w:bottom w:val="none" w:sz="0" w:space="0" w:color="auto"/>
        <w:right w:val="none" w:sz="0" w:space="0" w:color="auto"/>
      </w:divBdr>
    </w:div>
    <w:div w:id="1224827236">
      <w:marLeft w:val="480"/>
      <w:marRight w:val="0"/>
      <w:marTop w:val="0"/>
      <w:marBottom w:val="0"/>
      <w:divBdr>
        <w:top w:val="none" w:sz="0" w:space="0" w:color="auto"/>
        <w:left w:val="none" w:sz="0" w:space="0" w:color="auto"/>
        <w:bottom w:val="none" w:sz="0" w:space="0" w:color="auto"/>
        <w:right w:val="none" w:sz="0" w:space="0" w:color="auto"/>
      </w:divBdr>
    </w:div>
    <w:div w:id="1225139851">
      <w:marLeft w:val="480"/>
      <w:marRight w:val="0"/>
      <w:marTop w:val="0"/>
      <w:marBottom w:val="0"/>
      <w:divBdr>
        <w:top w:val="none" w:sz="0" w:space="0" w:color="auto"/>
        <w:left w:val="none" w:sz="0" w:space="0" w:color="auto"/>
        <w:bottom w:val="none" w:sz="0" w:space="0" w:color="auto"/>
        <w:right w:val="none" w:sz="0" w:space="0" w:color="auto"/>
      </w:divBdr>
    </w:div>
    <w:div w:id="1225414471">
      <w:marLeft w:val="480"/>
      <w:marRight w:val="0"/>
      <w:marTop w:val="0"/>
      <w:marBottom w:val="0"/>
      <w:divBdr>
        <w:top w:val="none" w:sz="0" w:space="0" w:color="auto"/>
        <w:left w:val="none" w:sz="0" w:space="0" w:color="auto"/>
        <w:bottom w:val="none" w:sz="0" w:space="0" w:color="auto"/>
        <w:right w:val="none" w:sz="0" w:space="0" w:color="auto"/>
      </w:divBdr>
    </w:div>
    <w:div w:id="1225488721">
      <w:marLeft w:val="480"/>
      <w:marRight w:val="0"/>
      <w:marTop w:val="0"/>
      <w:marBottom w:val="0"/>
      <w:divBdr>
        <w:top w:val="none" w:sz="0" w:space="0" w:color="auto"/>
        <w:left w:val="none" w:sz="0" w:space="0" w:color="auto"/>
        <w:bottom w:val="none" w:sz="0" w:space="0" w:color="auto"/>
        <w:right w:val="none" w:sz="0" w:space="0" w:color="auto"/>
      </w:divBdr>
    </w:div>
    <w:div w:id="1225606771">
      <w:marLeft w:val="640"/>
      <w:marRight w:val="0"/>
      <w:marTop w:val="0"/>
      <w:marBottom w:val="0"/>
      <w:divBdr>
        <w:top w:val="none" w:sz="0" w:space="0" w:color="auto"/>
        <w:left w:val="none" w:sz="0" w:space="0" w:color="auto"/>
        <w:bottom w:val="none" w:sz="0" w:space="0" w:color="auto"/>
        <w:right w:val="none" w:sz="0" w:space="0" w:color="auto"/>
      </w:divBdr>
    </w:div>
    <w:div w:id="1226405894">
      <w:marLeft w:val="640"/>
      <w:marRight w:val="0"/>
      <w:marTop w:val="0"/>
      <w:marBottom w:val="0"/>
      <w:divBdr>
        <w:top w:val="none" w:sz="0" w:space="0" w:color="auto"/>
        <w:left w:val="none" w:sz="0" w:space="0" w:color="auto"/>
        <w:bottom w:val="none" w:sz="0" w:space="0" w:color="auto"/>
        <w:right w:val="none" w:sz="0" w:space="0" w:color="auto"/>
      </w:divBdr>
    </w:div>
    <w:div w:id="1226456894">
      <w:marLeft w:val="480"/>
      <w:marRight w:val="0"/>
      <w:marTop w:val="0"/>
      <w:marBottom w:val="0"/>
      <w:divBdr>
        <w:top w:val="none" w:sz="0" w:space="0" w:color="auto"/>
        <w:left w:val="none" w:sz="0" w:space="0" w:color="auto"/>
        <w:bottom w:val="none" w:sz="0" w:space="0" w:color="auto"/>
        <w:right w:val="none" w:sz="0" w:space="0" w:color="auto"/>
      </w:divBdr>
    </w:div>
    <w:div w:id="1226912707">
      <w:bodyDiv w:val="1"/>
      <w:marLeft w:val="0"/>
      <w:marRight w:val="0"/>
      <w:marTop w:val="0"/>
      <w:marBottom w:val="0"/>
      <w:divBdr>
        <w:top w:val="none" w:sz="0" w:space="0" w:color="auto"/>
        <w:left w:val="none" w:sz="0" w:space="0" w:color="auto"/>
        <w:bottom w:val="none" w:sz="0" w:space="0" w:color="auto"/>
        <w:right w:val="none" w:sz="0" w:space="0" w:color="auto"/>
      </w:divBdr>
    </w:div>
    <w:div w:id="1227258515">
      <w:bodyDiv w:val="1"/>
      <w:marLeft w:val="0"/>
      <w:marRight w:val="0"/>
      <w:marTop w:val="0"/>
      <w:marBottom w:val="0"/>
      <w:divBdr>
        <w:top w:val="none" w:sz="0" w:space="0" w:color="auto"/>
        <w:left w:val="none" w:sz="0" w:space="0" w:color="auto"/>
        <w:bottom w:val="none" w:sz="0" w:space="0" w:color="auto"/>
        <w:right w:val="none" w:sz="0" w:space="0" w:color="auto"/>
      </w:divBdr>
    </w:div>
    <w:div w:id="1227567317">
      <w:marLeft w:val="480"/>
      <w:marRight w:val="0"/>
      <w:marTop w:val="0"/>
      <w:marBottom w:val="0"/>
      <w:divBdr>
        <w:top w:val="none" w:sz="0" w:space="0" w:color="auto"/>
        <w:left w:val="none" w:sz="0" w:space="0" w:color="auto"/>
        <w:bottom w:val="none" w:sz="0" w:space="0" w:color="auto"/>
        <w:right w:val="none" w:sz="0" w:space="0" w:color="auto"/>
      </w:divBdr>
    </w:div>
    <w:div w:id="1227569707">
      <w:marLeft w:val="640"/>
      <w:marRight w:val="0"/>
      <w:marTop w:val="0"/>
      <w:marBottom w:val="0"/>
      <w:divBdr>
        <w:top w:val="none" w:sz="0" w:space="0" w:color="auto"/>
        <w:left w:val="none" w:sz="0" w:space="0" w:color="auto"/>
        <w:bottom w:val="none" w:sz="0" w:space="0" w:color="auto"/>
        <w:right w:val="none" w:sz="0" w:space="0" w:color="auto"/>
      </w:divBdr>
    </w:div>
    <w:div w:id="1227842381">
      <w:marLeft w:val="480"/>
      <w:marRight w:val="0"/>
      <w:marTop w:val="0"/>
      <w:marBottom w:val="0"/>
      <w:divBdr>
        <w:top w:val="none" w:sz="0" w:space="0" w:color="auto"/>
        <w:left w:val="none" w:sz="0" w:space="0" w:color="auto"/>
        <w:bottom w:val="none" w:sz="0" w:space="0" w:color="auto"/>
        <w:right w:val="none" w:sz="0" w:space="0" w:color="auto"/>
      </w:divBdr>
    </w:div>
    <w:div w:id="1227915243">
      <w:marLeft w:val="480"/>
      <w:marRight w:val="0"/>
      <w:marTop w:val="0"/>
      <w:marBottom w:val="0"/>
      <w:divBdr>
        <w:top w:val="none" w:sz="0" w:space="0" w:color="auto"/>
        <w:left w:val="none" w:sz="0" w:space="0" w:color="auto"/>
        <w:bottom w:val="none" w:sz="0" w:space="0" w:color="auto"/>
        <w:right w:val="none" w:sz="0" w:space="0" w:color="auto"/>
      </w:divBdr>
    </w:div>
    <w:div w:id="1228296569">
      <w:marLeft w:val="480"/>
      <w:marRight w:val="0"/>
      <w:marTop w:val="0"/>
      <w:marBottom w:val="0"/>
      <w:divBdr>
        <w:top w:val="none" w:sz="0" w:space="0" w:color="auto"/>
        <w:left w:val="none" w:sz="0" w:space="0" w:color="auto"/>
        <w:bottom w:val="none" w:sz="0" w:space="0" w:color="auto"/>
        <w:right w:val="none" w:sz="0" w:space="0" w:color="auto"/>
      </w:divBdr>
    </w:div>
    <w:div w:id="1228614331">
      <w:marLeft w:val="480"/>
      <w:marRight w:val="0"/>
      <w:marTop w:val="0"/>
      <w:marBottom w:val="0"/>
      <w:divBdr>
        <w:top w:val="none" w:sz="0" w:space="0" w:color="auto"/>
        <w:left w:val="none" w:sz="0" w:space="0" w:color="auto"/>
        <w:bottom w:val="none" w:sz="0" w:space="0" w:color="auto"/>
        <w:right w:val="none" w:sz="0" w:space="0" w:color="auto"/>
      </w:divBdr>
    </w:div>
    <w:div w:id="1228805746">
      <w:marLeft w:val="480"/>
      <w:marRight w:val="0"/>
      <w:marTop w:val="0"/>
      <w:marBottom w:val="0"/>
      <w:divBdr>
        <w:top w:val="none" w:sz="0" w:space="0" w:color="auto"/>
        <w:left w:val="none" w:sz="0" w:space="0" w:color="auto"/>
        <w:bottom w:val="none" w:sz="0" w:space="0" w:color="auto"/>
        <w:right w:val="none" w:sz="0" w:space="0" w:color="auto"/>
      </w:divBdr>
    </w:div>
    <w:div w:id="1228877828">
      <w:marLeft w:val="480"/>
      <w:marRight w:val="0"/>
      <w:marTop w:val="0"/>
      <w:marBottom w:val="0"/>
      <w:divBdr>
        <w:top w:val="none" w:sz="0" w:space="0" w:color="auto"/>
        <w:left w:val="none" w:sz="0" w:space="0" w:color="auto"/>
        <w:bottom w:val="none" w:sz="0" w:space="0" w:color="auto"/>
        <w:right w:val="none" w:sz="0" w:space="0" w:color="auto"/>
      </w:divBdr>
    </w:div>
    <w:div w:id="1229221036">
      <w:marLeft w:val="480"/>
      <w:marRight w:val="0"/>
      <w:marTop w:val="0"/>
      <w:marBottom w:val="0"/>
      <w:divBdr>
        <w:top w:val="none" w:sz="0" w:space="0" w:color="auto"/>
        <w:left w:val="none" w:sz="0" w:space="0" w:color="auto"/>
        <w:bottom w:val="none" w:sz="0" w:space="0" w:color="auto"/>
        <w:right w:val="none" w:sz="0" w:space="0" w:color="auto"/>
      </w:divBdr>
    </w:div>
    <w:div w:id="1229223192">
      <w:bodyDiv w:val="1"/>
      <w:marLeft w:val="0"/>
      <w:marRight w:val="0"/>
      <w:marTop w:val="0"/>
      <w:marBottom w:val="0"/>
      <w:divBdr>
        <w:top w:val="none" w:sz="0" w:space="0" w:color="auto"/>
        <w:left w:val="none" w:sz="0" w:space="0" w:color="auto"/>
        <w:bottom w:val="none" w:sz="0" w:space="0" w:color="auto"/>
        <w:right w:val="none" w:sz="0" w:space="0" w:color="auto"/>
      </w:divBdr>
    </w:div>
    <w:div w:id="1229342630">
      <w:marLeft w:val="480"/>
      <w:marRight w:val="0"/>
      <w:marTop w:val="0"/>
      <w:marBottom w:val="0"/>
      <w:divBdr>
        <w:top w:val="none" w:sz="0" w:space="0" w:color="auto"/>
        <w:left w:val="none" w:sz="0" w:space="0" w:color="auto"/>
        <w:bottom w:val="none" w:sz="0" w:space="0" w:color="auto"/>
        <w:right w:val="none" w:sz="0" w:space="0" w:color="auto"/>
      </w:divBdr>
    </w:div>
    <w:div w:id="1229724241">
      <w:marLeft w:val="480"/>
      <w:marRight w:val="0"/>
      <w:marTop w:val="0"/>
      <w:marBottom w:val="0"/>
      <w:divBdr>
        <w:top w:val="none" w:sz="0" w:space="0" w:color="auto"/>
        <w:left w:val="none" w:sz="0" w:space="0" w:color="auto"/>
        <w:bottom w:val="none" w:sz="0" w:space="0" w:color="auto"/>
        <w:right w:val="none" w:sz="0" w:space="0" w:color="auto"/>
      </w:divBdr>
    </w:div>
    <w:div w:id="1229801210">
      <w:marLeft w:val="480"/>
      <w:marRight w:val="0"/>
      <w:marTop w:val="0"/>
      <w:marBottom w:val="0"/>
      <w:divBdr>
        <w:top w:val="none" w:sz="0" w:space="0" w:color="auto"/>
        <w:left w:val="none" w:sz="0" w:space="0" w:color="auto"/>
        <w:bottom w:val="none" w:sz="0" w:space="0" w:color="auto"/>
        <w:right w:val="none" w:sz="0" w:space="0" w:color="auto"/>
      </w:divBdr>
    </w:div>
    <w:div w:id="1229922962">
      <w:marLeft w:val="480"/>
      <w:marRight w:val="0"/>
      <w:marTop w:val="0"/>
      <w:marBottom w:val="0"/>
      <w:divBdr>
        <w:top w:val="none" w:sz="0" w:space="0" w:color="auto"/>
        <w:left w:val="none" w:sz="0" w:space="0" w:color="auto"/>
        <w:bottom w:val="none" w:sz="0" w:space="0" w:color="auto"/>
        <w:right w:val="none" w:sz="0" w:space="0" w:color="auto"/>
      </w:divBdr>
    </w:div>
    <w:div w:id="1230851065">
      <w:bodyDiv w:val="1"/>
      <w:marLeft w:val="0"/>
      <w:marRight w:val="0"/>
      <w:marTop w:val="0"/>
      <w:marBottom w:val="0"/>
      <w:divBdr>
        <w:top w:val="none" w:sz="0" w:space="0" w:color="auto"/>
        <w:left w:val="none" w:sz="0" w:space="0" w:color="auto"/>
        <w:bottom w:val="none" w:sz="0" w:space="0" w:color="auto"/>
        <w:right w:val="none" w:sz="0" w:space="0" w:color="auto"/>
      </w:divBdr>
      <w:divsChild>
        <w:div w:id="167136585">
          <w:marLeft w:val="640"/>
          <w:marRight w:val="0"/>
          <w:marTop w:val="0"/>
          <w:marBottom w:val="0"/>
          <w:divBdr>
            <w:top w:val="none" w:sz="0" w:space="0" w:color="auto"/>
            <w:left w:val="none" w:sz="0" w:space="0" w:color="auto"/>
            <w:bottom w:val="none" w:sz="0" w:space="0" w:color="auto"/>
            <w:right w:val="none" w:sz="0" w:space="0" w:color="auto"/>
          </w:divBdr>
        </w:div>
        <w:div w:id="2041199859">
          <w:marLeft w:val="640"/>
          <w:marRight w:val="0"/>
          <w:marTop w:val="0"/>
          <w:marBottom w:val="0"/>
          <w:divBdr>
            <w:top w:val="none" w:sz="0" w:space="0" w:color="auto"/>
            <w:left w:val="none" w:sz="0" w:space="0" w:color="auto"/>
            <w:bottom w:val="none" w:sz="0" w:space="0" w:color="auto"/>
            <w:right w:val="none" w:sz="0" w:space="0" w:color="auto"/>
          </w:divBdr>
        </w:div>
        <w:div w:id="109980416">
          <w:marLeft w:val="640"/>
          <w:marRight w:val="0"/>
          <w:marTop w:val="0"/>
          <w:marBottom w:val="0"/>
          <w:divBdr>
            <w:top w:val="none" w:sz="0" w:space="0" w:color="auto"/>
            <w:left w:val="none" w:sz="0" w:space="0" w:color="auto"/>
            <w:bottom w:val="none" w:sz="0" w:space="0" w:color="auto"/>
            <w:right w:val="none" w:sz="0" w:space="0" w:color="auto"/>
          </w:divBdr>
        </w:div>
        <w:div w:id="1056246641">
          <w:marLeft w:val="640"/>
          <w:marRight w:val="0"/>
          <w:marTop w:val="0"/>
          <w:marBottom w:val="0"/>
          <w:divBdr>
            <w:top w:val="none" w:sz="0" w:space="0" w:color="auto"/>
            <w:left w:val="none" w:sz="0" w:space="0" w:color="auto"/>
            <w:bottom w:val="none" w:sz="0" w:space="0" w:color="auto"/>
            <w:right w:val="none" w:sz="0" w:space="0" w:color="auto"/>
          </w:divBdr>
        </w:div>
        <w:div w:id="269582104">
          <w:marLeft w:val="640"/>
          <w:marRight w:val="0"/>
          <w:marTop w:val="0"/>
          <w:marBottom w:val="0"/>
          <w:divBdr>
            <w:top w:val="none" w:sz="0" w:space="0" w:color="auto"/>
            <w:left w:val="none" w:sz="0" w:space="0" w:color="auto"/>
            <w:bottom w:val="none" w:sz="0" w:space="0" w:color="auto"/>
            <w:right w:val="none" w:sz="0" w:space="0" w:color="auto"/>
          </w:divBdr>
        </w:div>
        <w:div w:id="1252929222">
          <w:marLeft w:val="640"/>
          <w:marRight w:val="0"/>
          <w:marTop w:val="0"/>
          <w:marBottom w:val="0"/>
          <w:divBdr>
            <w:top w:val="none" w:sz="0" w:space="0" w:color="auto"/>
            <w:left w:val="none" w:sz="0" w:space="0" w:color="auto"/>
            <w:bottom w:val="none" w:sz="0" w:space="0" w:color="auto"/>
            <w:right w:val="none" w:sz="0" w:space="0" w:color="auto"/>
          </w:divBdr>
        </w:div>
        <w:div w:id="1724601819">
          <w:marLeft w:val="640"/>
          <w:marRight w:val="0"/>
          <w:marTop w:val="0"/>
          <w:marBottom w:val="0"/>
          <w:divBdr>
            <w:top w:val="none" w:sz="0" w:space="0" w:color="auto"/>
            <w:left w:val="none" w:sz="0" w:space="0" w:color="auto"/>
            <w:bottom w:val="none" w:sz="0" w:space="0" w:color="auto"/>
            <w:right w:val="none" w:sz="0" w:space="0" w:color="auto"/>
          </w:divBdr>
        </w:div>
        <w:div w:id="1305741090">
          <w:marLeft w:val="640"/>
          <w:marRight w:val="0"/>
          <w:marTop w:val="0"/>
          <w:marBottom w:val="0"/>
          <w:divBdr>
            <w:top w:val="none" w:sz="0" w:space="0" w:color="auto"/>
            <w:left w:val="none" w:sz="0" w:space="0" w:color="auto"/>
            <w:bottom w:val="none" w:sz="0" w:space="0" w:color="auto"/>
            <w:right w:val="none" w:sz="0" w:space="0" w:color="auto"/>
          </w:divBdr>
        </w:div>
        <w:div w:id="895626060">
          <w:marLeft w:val="640"/>
          <w:marRight w:val="0"/>
          <w:marTop w:val="0"/>
          <w:marBottom w:val="0"/>
          <w:divBdr>
            <w:top w:val="none" w:sz="0" w:space="0" w:color="auto"/>
            <w:left w:val="none" w:sz="0" w:space="0" w:color="auto"/>
            <w:bottom w:val="none" w:sz="0" w:space="0" w:color="auto"/>
            <w:right w:val="none" w:sz="0" w:space="0" w:color="auto"/>
          </w:divBdr>
        </w:div>
        <w:div w:id="1487823104">
          <w:marLeft w:val="640"/>
          <w:marRight w:val="0"/>
          <w:marTop w:val="0"/>
          <w:marBottom w:val="0"/>
          <w:divBdr>
            <w:top w:val="none" w:sz="0" w:space="0" w:color="auto"/>
            <w:left w:val="none" w:sz="0" w:space="0" w:color="auto"/>
            <w:bottom w:val="none" w:sz="0" w:space="0" w:color="auto"/>
            <w:right w:val="none" w:sz="0" w:space="0" w:color="auto"/>
          </w:divBdr>
        </w:div>
        <w:div w:id="1935703067">
          <w:marLeft w:val="640"/>
          <w:marRight w:val="0"/>
          <w:marTop w:val="0"/>
          <w:marBottom w:val="0"/>
          <w:divBdr>
            <w:top w:val="none" w:sz="0" w:space="0" w:color="auto"/>
            <w:left w:val="none" w:sz="0" w:space="0" w:color="auto"/>
            <w:bottom w:val="none" w:sz="0" w:space="0" w:color="auto"/>
            <w:right w:val="none" w:sz="0" w:space="0" w:color="auto"/>
          </w:divBdr>
        </w:div>
        <w:div w:id="287663451">
          <w:marLeft w:val="640"/>
          <w:marRight w:val="0"/>
          <w:marTop w:val="0"/>
          <w:marBottom w:val="0"/>
          <w:divBdr>
            <w:top w:val="none" w:sz="0" w:space="0" w:color="auto"/>
            <w:left w:val="none" w:sz="0" w:space="0" w:color="auto"/>
            <w:bottom w:val="none" w:sz="0" w:space="0" w:color="auto"/>
            <w:right w:val="none" w:sz="0" w:space="0" w:color="auto"/>
          </w:divBdr>
        </w:div>
        <w:div w:id="978458227">
          <w:marLeft w:val="640"/>
          <w:marRight w:val="0"/>
          <w:marTop w:val="0"/>
          <w:marBottom w:val="0"/>
          <w:divBdr>
            <w:top w:val="none" w:sz="0" w:space="0" w:color="auto"/>
            <w:left w:val="none" w:sz="0" w:space="0" w:color="auto"/>
            <w:bottom w:val="none" w:sz="0" w:space="0" w:color="auto"/>
            <w:right w:val="none" w:sz="0" w:space="0" w:color="auto"/>
          </w:divBdr>
        </w:div>
        <w:div w:id="998651184">
          <w:marLeft w:val="640"/>
          <w:marRight w:val="0"/>
          <w:marTop w:val="0"/>
          <w:marBottom w:val="0"/>
          <w:divBdr>
            <w:top w:val="none" w:sz="0" w:space="0" w:color="auto"/>
            <w:left w:val="none" w:sz="0" w:space="0" w:color="auto"/>
            <w:bottom w:val="none" w:sz="0" w:space="0" w:color="auto"/>
            <w:right w:val="none" w:sz="0" w:space="0" w:color="auto"/>
          </w:divBdr>
        </w:div>
        <w:div w:id="635719313">
          <w:marLeft w:val="640"/>
          <w:marRight w:val="0"/>
          <w:marTop w:val="0"/>
          <w:marBottom w:val="0"/>
          <w:divBdr>
            <w:top w:val="none" w:sz="0" w:space="0" w:color="auto"/>
            <w:left w:val="none" w:sz="0" w:space="0" w:color="auto"/>
            <w:bottom w:val="none" w:sz="0" w:space="0" w:color="auto"/>
            <w:right w:val="none" w:sz="0" w:space="0" w:color="auto"/>
          </w:divBdr>
        </w:div>
        <w:div w:id="911500302">
          <w:marLeft w:val="640"/>
          <w:marRight w:val="0"/>
          <w:marTop w:val="0"/>
          <w:marBottom w:val="0"/>
          <w:divBdr>
            <w:top w:val="none" w:sz="0" w:space="0" w:color="auto"/>
            <w:left w:val="none" w:sz="0" w:space="0" w:color="auto"/>
            <w:bottom w:val="none" w:sz="0" w:space="0" w:color="auto"/>
            <w:right w:val="none" w:sz="0" w:space="0" w:color="auto"/>
          </w:divBdr>
        </w:div>
        <w:div w:id="1707439569">
          <w:marLeft w:val="640"/>
          <w:marRight w:val="0"/>
          <w:marTop w:val="0"/>
          <w:marBottom w:val="0"/>
          <w:divBdr>
            <w:top w:val="none" w:sz="0" w:space="0" w:color="auto"/>
            <w:left w:val="none" w:sz="0" w:space="0" w:color="auto"/>
            <w:bottom w:val="none" w:sz="0" w:space="0" w:color="auto"/>
            <w:right w:val="none" w:sz="0" w:space="0" w:color="auto"/>
          </w:divBdr>
        </w:div>
        <w:div w:id="1691758257">
          <w:marLeft w:val="640"/>
          <w:marRight w:val="0"/>
          <w:marTop w:val="0"/>
          <w:marBottom w:val="0"/>
          <w:divBdr>
            <w:top w:val="none" w:sz="0" w:space="0" w:color="auto"/>
            <w:left w:val="none" w:sz="0" w:space="0" w:color="auto"/>
            <w:bottom w:val="none" w:sz="0" w:space="0" w:color="auto"/>
            <w:right w:val="none" w:sz="0" w:space="0" w:color="auto"/>
          </w:divBdr>
        </w:div>
        <w:div w:id="247152625">
          <w:marLeft w:val="640"/>
          <w:marRight w:val="0"/>
          <w:marTop w:val="0"/>
          <w:marBottom w:val="0"/>
          <w:divBdr>
            <w:top w:val="none" w:sz="0" w:space="0" w:color="auto"/>
            <w:left w:val="none" w:sz="0" w:space="0" w:color="auto"/>
            <w:bottom w:val="none" w:sz="0" w:space="0" w:color="auto"/>
            <w:right w:val="none" w:sz="0" w:space="0" w:color="auto"/>
          </w:divBdr>
        </w:div>
        <w:div w:id="1382510112">
          <w:marLeft w:val="640"/>
          <w:marRight w:val="0"/>
          <w:marTop w:val="0"/>
          <w:marBottom w:val="0"/>
          <w:divBdr>
            <w:top w:val="none" w:sz="0" w:space="0" w:color="auto"/>
            <w:left w:val="none" w:sz="0" w:space="0" w:color="auto"/>
            <w:bottom w:val="none" w:sz="0" w:space="0" w:color="auto"/>
            <w:right w:val="none" w:sz="0" w:space="0" w:color="auto"/>
          </w:divBdr>
        </w:div>
        <w:div w:id="1805191549">
          <w:marLeft w:val="640"/>
          <w:marRight w:val="0"/>
          <w:marTop w:val="0"/>
          <w:marBottom w:val="0"/>
          <w:divBdr>
            <w:top w:val="none" w:sz="0" w:space="0" w:color="auto"/>
            <w:left w:val="none" w:sz="0" w:space="0" w:color="auto"/>
            <w:bottom w:val="none" w:sz="0" w:space="0" w:color="auto"/>
            <w:right w:val="none" w:sz="0" w:space="0" w:color="auto"/>
          </w:divBdr>
        </w:div>
        <w:div w:id="2132282536">
          <w:marLeft w:val="640"/>
          <w:marRight w:val="0"/>
          <w:marTop w:val="0"/>
          <w:marBottom w:val="0"/>
          <w:divBdr>
            <w:top w:val="none" w:sz="0" w:space="0" w:color="auto"/>
            <w:left w:val="none" w:sz="0" w:space="0" w:color="auto"/>
            <w:bottom w:val="none" w:sz="0" w:space="0" w:color="auto"/>
            <w:right w:val="none" w:sz="0" w:space="0" w:color="auto"/>
          </w:divBdr>
        </w:div>
        <w:div w:id="226191846">
          <w:marLeft w:val="640"/>
          <w:marRight w:val="0"/>
          <w:marTop w:val="0"/>
          <w:marBottom w:val="0"/>
          <w:divBdr>
            <w:top w:val="none" w:sz="0" w:space="0" w:color="auto"/>
            <w:left w:val="none" w:sz="0" w:space="0" w:color="auto"/>
            <w:bottom w:val="none" w:sz="0" w:space="0" w:color="auto"/>
            <w:right w:val="none" w:sz="0" w:space="0" w:color="auto"/>
          </w:divBdr>
        </w:div>
        <w:div w:id="963581455">
          <w:marLeft w:val="640"/>
          <w:marRight w:val="0"/>
          <w:marTop w:val="0"/>
          <w:marBottom w:val="0"/>
          <w:divBdr>
            <w:top w:val="none" w:sz="0" w:space="0" w:color="auto"/>
            <w:left w:val="none" w:sz="0" w:space="0" w:color="auto"/>
            <w:bottom w:val="none" w:sz="0" w:space="0" w:color="auto"/>
            <w:right w:val="none" w:sz="0" w:space="0" w:color="auto"/>
          </w:divBdr>
        </w:div>
        <w:div w:id="1501851849">
          <w:marLeft w:val="640"/>
          <w:marRight w:val="0"/>
          <w:marTop w:val="0"/>
          <w:marBottom w:val="0"/>
          <w:divBdr>
            <w:top w:val="none" w:sz="0" w:space="0" w:color="auto"/>
            <w:left w:val="none" w:sz="0" w:space="0" w:color="auto"/>
            <w:bottom w:val="none" w:sz="0" w:space="0" w:color="auto"/>
            <w:right w:val="none" w:sz="0" w:space="0" w:color="auto"/>
          </w:divBdr>
        </w:div>
        <w:div w:id="24253820">
          <w:marLeft w:val="640"/>
          <w:marRight w:val="0"/>
          <w:marTop w:val="0"/>
          <w:marBottom w:val="0"/>
          <w:divBdr>
            <w:top w:val="none" w:sz="0" w:space="0" w:color="auto"/>
            <w:left w:val="none" w:sz="0" w:space="0" w:color="auto"/>
            <w:bottom w:val="none" w:sz="0" w:space="0" w:color="auto"/>
            <w:right w:val="none" w:sz="0" w:space="0" w:color="auto"/>
          </w:divBdr>
        </w:div>
        <w:div w:id="439881186">
          <w:marLeft w:val="640"/>
          <w:marRight w:val="0"/>
          <w:marTop w:val="0"/>
          <w:marBottom w:val="0"/>
          <w:divBdr>
            <w:top w:val="none" w:sz="0" w:space="0" w:color="auto"/>
            <w:left w:val="none" w:sz="0" w:space="0" w:color="auto"/>
            <w:bottom w:val="none" w:sz="0" w:space="0" w:color="auto"/>
            <w:right w:val="none" w:sz="0" w:space="0" w:color="auto"/>
          </w:divBdr>
        </w:div>
        <w:div w:id="1572496786">
          <w:marLeft w:val="640"/>
          <w:marRight w:val="0"/>
          <w:marTop w:val="0"/>
          <w:marBottom w:val="0"/>
          <w:divBdr>
            <w:top w:val="none" w:sz="0" w:space="0" w:color="auto"/>
            <w:left w:val="none" w:sz="0" w:space="0" w:color="auto"/>
            <w:bottom w:val="none" w:sz="0" w:space="0" w:color="auto"/>
            <w:right w:val="none" w:sz="0" w:space="0" w:color="auto"/>
          </w:divBdr>
        </w:div>
        <w:div w:id="1738475733">
          <w:marLeft w:val="640"/>
          <w:marRight w:val="0"/>
          <w:marTop w:val="0"/>
          <w:marBottom w:val="0"/>
          <w:divBdr>
            <w:top w:val="none" w:sz="0" w:space="0" w:color="auto"/>
            <w:left w:val="none" w:sz="0" w:space="0" w:color="auto"/>
            <w:bottom w:val="none" w:sz="0" w:space="0" w:color="auto"/>
            <w:right w:val="none" w:sz="0" w:space="0" w:color="auto"/>
          </w:divBdr>
        </w:div>
        <w:div w:id="432476168">
          <w:marLeft w:val="640"/>
          <w:marRight w:val="0"/>
          <w:marTop w:val="0"/>
          <w:marBottom w:val="0"/>
          <w:divBdr>
            <w:top w:val="none" w:sz="0" w:space="0" w:color="auto"/>
            <w:left w:val="none" w:sz="0" w:space="0" w:color="auto"/>
            <w:bottom w:val="none" w:sz="0" w:space="0" w:color="auto"/>
            <w:right w:val="none" w:sz="0" w:space="0" w:color="auto"/>
          </w:divBdr>
        </w:div>
        <w:div w:id="2092656982">
          <w:marLeft w:val="640"/>
          <w:marRight w:val="0"/>
          <w:marTop w:val="0"/>
          <w:marBottom w:val="0"/>
          <w:divBdr>
            <w:top w:val="none" w:sz="0" w:space="0" w:color="auto"/>
            <w:left w:val="none" w:sz="0" w:space="0" w:color="auto"/>
            <w:bottom w:val="none" w:sz="0" w:space="0" w:color="auto"/>
            <w:right w:val="none" w:sz="0" w:space="0" w:color="auto"/>
          </w:divBdr>
        </w:div>
        <w:div w:id="874343393">
          <w:marLeft w:val="640"/>
          <w:marRight w:val="0"/>
          <w:marTop w:val="0"/>
          <w:marBottom w:val="0"/>
          <w:divBdr>
            <w:top w:val="none" w:sz="0" w:space="0" w:color="auto"/>
            <w:left w:val="none" w:sz="0" w:space="0" w:color="auto"/>
            <w:bottom w:val="none" w:sz="0" w:space="0" w:color="auto"/>
            <w:right w:val="none" w:sz="0" w:space="0" w:color="auto"/>
          </w:divBdr>
        </w:div>
        <w:div w:id="1252395955">
          <w:marLeft w:val="640"/>
          <w:marRight w:val="0"/>
          <w:marTop w:val="0"/>
          <w:marBottom w:val="0"/>
          <w:divBdr>
            <w:top w:val="none" w:sz="0" w:space="0" w:color="auto"/>
            <w:left w:val="none" w:sz="0" w:space="0" w:color="auto"/>
            <w:bottom w:val="none" w:sz="0" w:space="0" w:color="auto"/>
            <w:right w:val="none" w:sz="0" w:space="0" w:color="auto"/>
          </w:divBdr>
        </w:div>
        <w:div w:id="744109590">
          <w:marLeft w:val="640"/>
          <w:marRight w:val="0"/>
          <w:marTop w:val="0"/>
          <w:marBottom w:val="0"/>
          <w:divBdr>
            <w:top w:val="none" w:sz="0" w:space="0" w:color="auto"/>
            <w:left w:val="none" w:sz="0" w:space="0" w:color="auto"/>
            <w:bottom w:val="none" w:sz="0" w:space="0" w:color="auto"/>
            <w:right w:val="none" w:sz="0" w:space="0" w:color="auto"/>
          </w:divBdr>
        </w:div>
        <w:div w:id="1650550044">
          <w:marLeft w:val="640"/>
          <w:marRight w:val="0"/>
          <w:marTop w:val="0"/>
          <w:marBottom w:val="0"/>
          <w:divBdr>
            <w:top w:val="none" w:sz="0" w:space="0" w:color="auto"/>
            <w:left w:val="none" w:sz="0" w:space="0" w:color="auto"/>
            <w:bottom w:val="none" w:sz="0" w:space="0" w:color="auto"/>
            <w:right w:val="none" w:sz="0" w:space="0" w:color="auto"/>
          </w:divBdr>
        </w:div>
        <w:div w:id="1243447283">
          <w:marLeft w:val="640"/>
          <w:marRight w:val="0"/>
          <w:marTop w:val="0"/>
          <w:marBottom w:val="0"/>
          <w:divBdr>
            <w:top w:val="none" w:sz="0" w:space="0" w:color="auto"/>
            <w:left w:val="none" w:sz="0" w:space="0" w:color="auto"/>
            <w:bottom w:val="none" w:sz="0" w:space="0" w:color="auto"/>
            <w:right w:val="none" w:sz="0" w:space="0" w:color="auto"/>
          </w:divBdr>
        </w:div>
        <w:div w:id="2087804280">
          <w:marLeft w:val="640"/>
          <w:marRight w:val="0"/>
          <w:marTop w:val="0"/>
          <w:marBottom w:val="0"/>
          <w:divBdr>
            <w:top w:val="none" w:sz="0" w:space="0" w:color="auto"/>
            <w:left w:val="none" w:sz="0" w:space="0" w:color="auto"/>
            <w:bottom w:val="none" w:sz="0" w:space="0" w:color="auto"/>
            <w:right w:val="none" w:sz="0" w:space="0" w:color="auto"/>
          </w:divBdr>
        </w:div>
        <w:div w:id="623196317">
          <w:marLeft w:val="640"/>
          <w:marRight w:val="0"/>
          <w:marTop w:val="0"/>
          <w:marBottom w:val="0"/>
          <w:divBdr>
            <w:top w:val="none" w:sz="0" w:space="0" w:color="auto"/>
            <w:left w:val="none" w:sz="0" w:space="0" w:color="auto"/>
            <w:bottom w:val="none" w:sz="0" w:space="0" w:color="auto"/>
            <w:right w:val="none" w:sz="0" w:space="0" w:color="auto"/>
          </w:divBdr>
        </w:div>
        <w:div w:id="2036272418">
          <w:marLeft w:val="640"/>
          <w:marRight w:val="0"/>
          <w:marTop w:val="0"/>
          <w:marBottom w:val="0"/>
          <w:divBdr>
            <w:top w:val="none" w:sz="0" w:space="0" w:color="auto"/>
            <w:left w:val="none" w:sz="0" w:space="0" w:color="auto"/>
            <w:bottom w:val="none" w:sz="0" w:space="0" w:color="auto"/>
            <w:right w:val="none" w:sz="0" w:space="0" w:color="auto"/>
          </w:divBdr>
        </w:div>
        <w:div w:id="1845699907">
          <w:marLeft w:val="640"/>
          <w:marRight w:val="0"/>
          <w:marTop w:val="0"/>
          <w:marBottom w:val="0"/>
          <w:divBdr>
            <w:top w:val="none" w:sz="0" w:space="0" w:color="auto"/>
            <w:left w:val="none" w:sz="0" w:space="0" w:color="auto"/>
            <w:bottom w:val="none" w:sz="0" w:space="0" w:color="auto"/>
            <w:right w:val="none" w:sz="0" w:space="0" w:color="auto"/>
          </w:divBdr>
        </w:div>
        <w:div w:id="578830413">
          <w:marLeft w:val="640"/>
          <w:marRight w:val="0"/>
          <w:marTop w:val="0"/>
          <w:marBottom w:val="0"/>
          <w:divBdr>
            <w:top w:val="none" w:sz="0" w:space="0" w:color="auto"/>
            <w:left w:val="none" w:sz="0" w:space="0" w:color="auto"/>
            <w:bottom w:val="none" w:sz="0" w:space="0" w:color="auto"/>
            <w:right w:val="none" w:sz="0" w:space="0" w:color="auto"/>
          </w:divBdr>
        </w:div>
        <w:div w:id="420370936">
          <w:marLeft w:val="640"/>
          <w:marRight w:val="0"/>
          <w:marTop w:val="0"/>
          <w:marBottom w:val="0"/>
          <w:divBdr>
            <w:top w:val="none" w:sz="0" w:space="0" w:color="auto"/>
            <w:left w:val="none" w:sz="0" w:space="0" w:color="auto"/>
            <w:bottom w:val="none" w:sz="0" w:space="0" w:color="auto"/>
            <w:right w:val="none" w:sz="0" w:space="0" w:color="auto"/>
          </w:divBdr>
        </w:div>
        <w:div w:id="566260804">
          <w:marLeft w:val="640"/>
          <w:marRight w:val="0"/>
          <w:marTop w:val="0"/>
          <w:marBottom w:val="0"/>
          <w:divBdr>
            <w:top w:val="none" w:sz="0" w:space="0" w:color="auto"/>
            <w:left w:val="none" w:sz="0" w:space="0" w:color="auto"/>
            <w:bottom w:val="none" w:sz="0" w:space="0" w:color="auto"/>
            <w:right w:val="none" w:sz="0" w:space="0" w:color="auto"/>
          </w:divBdr>
        </w:div>
        <w:div w:id="1872763978">
          <w:marLeft w:val="640"/>
          <w:marRight w:val="0"/>
          <w:marTop w:val="0"/>
          <w:marBottom w:val="0"/>
          <w:divBdr>
            <w:top w:val="none" w:sz="0" w:space="0" w:color="auto"/>
            <w:left w:val="none" w:sz="0" w:space="0" w:color="auto"/>
            <w:bottom w:val="none" w:sz="0" w:space="0" w:color="auto"/>
            <w:right w:val="none" w:sz="0" w:space="0" w:color="auto"/>
          </w:divBdr>
        </w:div>
        <w:div w:id="1642805999">
          <w:marLeft w:val="640"/>
          <w:marRight w:val="0"/>
          <w:marTop w:val="0"/>
          <w:marBottom w:val="0"/>
          <w:divBdr>
            <w:top w:val="none" w:sz="0" w:space="0" w:color="auto"/>
            <w:left w:val="none" w:sz="0" w:space="0" w:color="auto"/>
            <w:bottom w:val="none" w:sz="0" w:space="0" w:color="auto"/>
            <w:right w:val="none" w:sz="0" w:space="0" w:color="auto"/>
          </w:divBdr>
        </w:div>
        <w:div w:id="971178165">
          <w:marLeft w:val="640"/>
          <w:marRight w:val="0"/>
          <w:marTop w:val="0"/>
          <w:marBottom w:val="0"/>
          <w:divBdr>
            <w:top w:val="none" w:sz="0" w:space="0" w:color="auto"/>
            <w:left w:val="none" w:sz="0" w:space="0" w:color="auto"/>
            <w:bottom w:val="none" w:sz="0" w:space="0" w:color="auto"/>
            <w:right w:val="none" w:sz="0" w:space="0" w:color="auto"/>
          </w:divBdr>
        </w:div>
        <w:div w:id="242835348">
          <w:marLeft w:val="640"/>
          <w:marRight w:val="0"/>
          <w:marTop w:val="0"/>
          <w:marBottom w:val="0"/>
          <w:divBdr>
            <w:top w:val="none" w:sz="0" w:space="0" w:color="auto"/>
            <w:left w:val="none" w:sz="0" w:space="0" w:color="auto"/>
            <w:bottom w:val="none" w:sz="0" w:space="0" w:color="auto"/>
            <w:right w:val="none" w:sz="0" w:space="0" w:color="auto"/>
          </w:divBdr>
        </w:div>
        <w:div w:id="1441609016">
          <w:marLeft w:val="640"/>
          <w:marRight w:val="0"/>
          <w:marTop w:val="0"/>
          <w:marBottom w:val="0"/>
          <w:divBdr>
            <w:top w:val="none" w:sz="0" w:space="0" w:color="auto"/>
            <w:left w:val="none" w:sz="0" w:space="0" w:color="auto"/>
            <w:bottom w:val="none" w:sz="0" w:space="0" w:color="auto"/>
            <w:right w:val="none" w:sz="0" w:space="0" w:color="auto"/>
          </w:divBdr>
        </w:div>
        <w:div w:id="681515705">
          <w:marLeft w:val="640"/>
          <w:marRight w:val="0"/>
          <w:marTop w:val="0"/>
          <w:marBottom w:val="0"/>
          <w:divBdr>
            <w:top w:val="none" w:sz="0" w:space="0" w:color="auto"/>
            <w:left w:val="none" w:sz="0" w:space="0" w:color="auto"/>
            <w:bottom w:val="none" w:sz="0" w:space="0" w:color="auto"/>
            <w:right w:val="none" w:sz="0" w:space="0" w:color="auto"/>
          </w:divBdr>
        </w:div>
        <w:div w:id="1329596485">
          <w:marLeft w:val="640"/>
          <w:marRight w:val="0"/>
          <w:marTop w:val="0"/>
          <w:marBottom w:val="0"/>
          <w:divBdr>
            <w:top w:val="none" w:sz="0" w:space="0" w:color="auto"/>
            <w:left w:val="none" w:sz="0" w:space="0" w:color="auto"/>
            <w:bottom w:val="none" w:sz="0" w:space="0" w:color="auto"/>
            <w:right w:val="none" w:sz="0" w:space="0" w:color="auto"/>
          </w:divBdr>
        </w:div>
        <w:div w:id="957375591">
          <w:marLeft w:val="640"/>
          <w:marRight w:val="0"/>
          <w:marTop w:val="0"/>
          <w:marBottom w:val="0"/>
          <w:divBdr>
            <w:top w:val="none" w:sz="0" w:space="0" w:color="auto"/>
            <w:left w:val="none" w:sz="0" w:space="0" w:color="auto"/>
            <w:bottom w:val="none" w:sz="0" w:space="0" w:color="auto"/>
            <w:right w:val="none" w:sz="0" w:space="0" w:color="auto"/>
          </w:divBdr>
        </w:div>
        <w:div w:id="874272246">
          <w:marLeft w:val="640"/>
          <w:marRight w:val="0"/>
          <w:marTop w:val="0"/>
          <w:marBottom w:val="0"/>
          <w:divBdr>
            <w:top w:val="none" w:sz="0" w:space="0" w:color="auto"/>
            <w:left w:val="none" w:sz="0" w:space="0" w:color="auto"/>
            <w:bottom w:val="none" w:sz="0" w:space="0" w:color="auto"/>
            <w:right w:val="none" w:sz="0" w:space="0" w:color="auto"/>
          </w:divBdr>
        </w:div>
        <w:div w:id="1200895034">
          <w:marLeft w:val="640"/>
          <w:marRight w:val="0"/>
          <w:marTop w:val="0"/>
          <w:marBottom w:val="0"/>
          <w:divBdr>
            <w:top w:val="none" w:sz="0" w:space="0" w:color="auto"/>
            <w:left w:val="none" w:sz="0" w:space="0" w:color="auto"/>
            <w:bottom w:val="none" w:sz="0" w:space="0" w:color="auto"/>
            <w:right w:val="none" w:sz="0" w:space="0" w:color="auto"/>
          </w:divBdr>
        </w:div>
        <w:div w:id="1061904024">
          <w:marLeft w:val="640"/>
          <w:marRight w:val="0"/>
          <w:marTop w:val="0"/>
          <w:marBottom w:val="0"/>
          <w:divBdr>
            <w:top w:val="none" w:sz="0" w:space="0" w:color="auto"/>
            <w:left w:val="none" w:sz="0" w:space="0" w:color="auto"/>
            <w:bottom w:val="none" w:sz="0" w:space="0" w:color="auto"/>
            <w:right w:val="none" w:sz="0" w:space="0" w:color="auto"/>
          </w:divBdr>
        </w:div>
        <w:div w:id="619385120">
          <w:marLeft w:val="640"/>
          <w:marRight w:val="0"/>
          <w:marTop w:val="0"/>
          <w:marBottom w:val="0"/>
          <w:divBdr>
            <w:top w:val="none" w:sz="0" w:space="0" w:color="auto"/>
            <w:left w:val="none" w:sz="0" w:space="0" w:color="auto"/>
            <w:bottom w:val="none" w:sz="0" w:space="0" w:color="auto"/>
            <w:right w:val="none" w:sz="0" w:space="0" w:color="auto"/>
          </w:divBdr>
        </w:div>
        <w:div w:id="1340111585">
          <w:marLeft w:val="640"/>
          <w:marRight w:val="0"/>
          <w:marTop w:val="0"/>
          <w:marBottom w:val="0"/>
          <w:divBdr>
            <w:top w:val="none" w:sz="0" w:space="0" w:color="auto"/>
            <w:left w:val="none" w:sz="0" w:space="0" w:color="auto"/>
            <w:bottom w:val="none" w:sz="0" w:space="0" w:color="auto"/>
            <w:right w:val="none" w:sz="0" w:space="0" w:color="auto"/>
          </w:divBdr>
        </w:div>
        <w:div w:id="1922442614">
          <w:marLeft w:val="640"/>
          <w:marRight w:val="0"/>
          <w:marTop w:val="0"/>
          <w:marBottom w:val="0"/>
          <w:divBdr>
            <w:top w:val="none" w:sz="0" w:space="0" w:color="auto"/>
            <w:left w:val="none" w:sz="0" w:space="0" w:color="auto"/>
            <w:bottom w:val="none" w:sz="0" w:space="0" w:color="auto"/>
            <w:right w:val="none" w:sz="0" w:space="0" w:color="auto"/>
          </w:divBdr>
        </w:div>
        <w:div w:id="274941450">
          <w:marLeft w:val="640"/>
          <w:marRight w:val="0"/>
          <w:marTop w:val="0"/>
          <w:marBottom w:val="0"/>
          <w:divBdr>
            <w:top w:val="none" w:sz="0" w:space="0" w:color="auto"/>
            <w:left w:val="none" w:sz="0" w:space="0" w:color="auto"/>
            <w:bottom w:val="none" w:sz="0" w:space="0" w:color="auto"/>
            <w:right w:val="none" w:sz="0" w:space="0" w:color="auto"/>
          </w:divBdr>
        </w:div>
        <w:div w:id="1629239842">
          <w:marLeft w:val="640"/>
          <w:marRight w:val="0"/>
          <w:marTop w:val="0"/>
          <w:marBottom w:val="0"/>
          <w:divBdr>
            <w:top w:val="none" w:sz="0" w:space="0" w:color="auto"/>
            <w:left w:val="none" w:sz="0" w:space="0" w:color="auto"/>
            <w:bottom w:val="none" w:sz="0" w:space="0" w:color="auto"/>
            <w:right w:val="none" w:sz="0" w:space="0" w:color="auto"/>
          </w:divBdr>
        </w:div>
        <w:div w:id="1790202995">
          <w:marLeft w:val="640"/>
          <w:marRight w:val="0"/>
          <w:marTop w:val="0"/>
          <w:marBottom w:val="0"/>
          <w:divBdr>
            <w:top w:val="none" w:sz="0" w:space="0" w:color="auto"/>
            <w:left w:val="none" w:sz="0" w:space="0" w:color="auto"/>
            <w:bottom w:val="none" w:sz="0" w:space="0" w:color="auto"/>
            <w:right w:val="none" w:sz="0" w:space="0" w:color="auto"/>
          </w:divBdr>
        </w:div>
        <w:div w:id="778331880">
          <w:marLeft w:val="640"/>
          <w:marRight w:val="0"/>
          <w:marTop w:val="0"/>
          <w:marBottom w:val="0"/>
          <w:divBdr>
            <w:top w:val="none" w:sz="0" w:space="0" w:color="auto"/>
            <w:left w:val="none" w:sz="0" w:space="0" w:color="auto"/>
            <w:bottom w:val="none" w:sz="0" w:space="0" w:color="auto"/>
            <w:right w:val="none" w:sz="0" w:space="0" w:color="auto"/>
          </w:divBdr>
        </w:div>
        <w:div w:id="245463900">
          <w:marLeft w:val="640"/>
          <w:marRight w:val="0"/>
          <w:marTop w:val="0"/>
          <w:marBottom w:val="0"/>
          <w:divBdr>
            <w:top w:val="none" w:sz="0" w:space="0" w:color="auto"/>
            <w:left w:val="none" w:sz="0" w:space="0" w:color="auto"/>
            <w:bottom w:val="none" w:sz="0" w:space="0" w:color="auto"/>
            <w:right w:val="none" w:sz="0" w:space="0" w:color="auto"/>
          </w:divBdr>
        </w:div>
        <w:div w:id="698238725">
          <w:marLeft w:val="640"/>
          <w:marRight w:val="0"/>
          <w:marTop w:val="0"/>
          <w:marBottom w:val="0"/>
          <w:divBdr>
            <w:top w:val="none" w:sz="0" w:space="0" w:color="auto"/>
            <w:left w:val="none" w:sz="0" w:space="0" w:color="auto"/>
            <w:bottom w:val="none" w:sz="0" w:space="0" w:color="auto"/>
            <w:right w:val="none" w:sz="0" w:space="0" w:color="auto"/>
          </w:divBdr>
        </w:div>
        <w:div w:id="817722565">
          <w:marLeft w:val="640"/>
          <w:marRight w:val="0"/>
          <w:marTop w:val="0"/>
          <w:marBottom w:val="0"/>
          <w:divBdr>
            <w:top w:val="none" w:sz="0" w:space="0" w:color="auto"/>
            <w:left w:val="none" w:sz="0" w:space="0" w:color="auto"/>
            <w:bottom w:val="none" w:sz="0" w:space="0" w:color="auto"/>
            <w:right w:val="none" w:sz="0" w:space="0" w:color="auto"/>
          </w:divBdr>
        </w:div>
        <w:div w:id="1303774449">
          <w:marLeft w:val="640"/>
          <w:marRight w:val="0"/>
          <w:marTop w:val="0"/>
          <w:marBottom w:val="0"/>
          <w:divBdr>
            <w:top w:val="none" w:sz="0" w:space="0" w:color="auto"/>
            <w:left w:val="none" w:sz="0" w:space="0" w:color="auto"/>
            <w:bottom w:val="none" w:sz="0" w:space="0" w:color="auto"/>
            <w:right w:val="none" w:sz="0" w:space="0" w:color="auto"/>
          </w:divBdr>
        </w:div>
        <w:div w:id="880632955">
          <w:marLeft w:val="640"/>
          <w:marRight w:val="0"/>
          <w:marTop w:val="0"/>
          <w:marBottom w:val="0"/>
          <w:divBdr>
            <w:top w:val="none" w:sz="0" w:space="0" w:color="auto"/>
            <w:left w:val="none" w:sz="0" w:space="0" w:color="auto"/>
            <w:bottom w:val="none" w:sz="0" w:space="0" w:color="auto"/>
            <w:right w:val="none" w:sz="0" w:space="0" w:color="auto"/>
          </w:divBdr>
        </w:div>
        <w:div w:id="274751745">
          <w:marLeft w:val="640"/>
          <w:marRight w:val="0"/>
          <w:marTop w:val="0"/>
          <w:marBottom w:val="0"/>
          <w:divBdr>
            <w:top w:val="none" w:sz="0" w:space="0" w:color="auto"/>
            <w:left w:val="none" w:sz="0" w:space="0" w:color="auto"/>
            <w:bottom w:val="none" w:sz="0" w:space="0" w:color="auto"/>
            <w:right w:val="none" w:sz="0" w:space="0" w:color="auto"/>
          </w:divBdr>
        </w:div>
        <w:div w:id="2039431262">
          <w:marLeft w:val="640"/>
          <w:marRight w:val="0"/>
          <w:marTop w:val="0"/>
          <w:marBottom w:val="0"/>
          <w:divBdr>
            <w:top w:val="none" w:sz="0" w:space="0" w:color="auto"/>
            <w:left w:val="none" w:sz="0" w:space="0" w:color="auto"/>
            <w:bottom w:val="none" w:sz="0" w:space="0" w:color="auto"/>
            <w:right w:val="none" w:sz="0" w:space="0" w:color="auto"/>
          </w:divBdr>
        </w:div>
        <w:div w:id="1459764619">
          <w:marLeft w:val="640"/>
          <w:marRight w:val="0"/>
          <w:marTop w:val="0"/>
          <w:marBottom w:val="0"/>
          <w:divBdr>
            <w:top w:val="none" w:sz="0" w:space="0" w:color="auto"/>
            <w:left w:val="none" w:sz="0" w:space="0" w:color="auto"/>
            <w:bottom w:val="none" w:sz="0" w:space="0" w:color="auto"/>
            <w:right w:val="none" w:sz="0" w:space="0" w:color="auto"/>
          </w:divBdr>
        </w:div>
        <w:div w:id="868302049">
          <w:marLeft w:val="640"/>
          <w:marRight w:val="0"/>
          <w:marTop w:val="0"/>
          <w:marBottom w:val="0"/>
          <w:divBdr>
            <w:top w:val="none" w:sz="0" w:space="0" w:color="auto"/>
            <w:left w:val="none" w:sz="0" w:space="0" w:color="auto"/>
            <w:bottom w:val="none" w:sz="0" w:space="0" w:color="auto"/>
            <w:right w:val="none" w:sz="0" w:space="0" w:color="auto"/>
          </w:divBdr>
        </w:div>
        <w:div w:id="1665937490">
          <w:marLeft w:val="640"/>
          <w:marRight w:val="0"/>
          <w:marTop w:val="0"/>
          <w:marBottom w:val="0"/>
          <w:divBdr>
            <w:top w:val="none" w:sz="0" w:space="0" w:color="auto"/>
            <w:left w:val="none" w:sz="0" w:space="0" w:color="auto"/>
            <w:bottom w:val="none" w:sz="0" w:space="0" w:color="auto"/>
            <w:right w:val="none" w:sz="0" w:space="0" w:color="auto"/>
          </w:divBdr>
        </w:div>
        <w:div w:id="553584406">
          <w:marLeft w:val="640"/>
          <w:marRight w:val="0"/>
          <w:marTop w:val="0"/>
          <w:marBottom w:val="0"/>
          <w:divBdr>
            <w:top w:val="none" w:sz="0" w:space="0" w:color="auto"/>
            <w:left w:val="none" w:sz="0" w:space="0" w:color="auto"/>
            <w:bottom w:val="none" w:sz="0" w:space="0" w:color="auto"/>
            <w:right w:val="none" w:sz="0" w:space="0" w:color="auto"/>
          </w:divBdr>
        </w:div>
        <w:div w:id="1688677550">
          <w:marLeft w:val="640"/>
          <w:marRight w:val="0"/>
          <w:marTop w:val="0"/>
          <w:marBottom w:val="0"/>
          <w:divBdr>
            <w:top w:val="none" w:sz="0" w:space="0" w:color="auto"/>
            <w:left w:val="none" w:sz="0" w:space="0" w:color="auto"/>
            <w:bottom w:val="none" w:sz="0" w:space="0" w:color="auto"/>
            <w:right w:val="none" w:sz="0" w:space="0" w:color="auto"/>
          </w:divBdr>
        </w:div>
        <w:div w:id="1575238216">
          <w:marLeft w:val="640"/>
          <w:marRight w:val="0"/>
          <w:marTop w:val="0"/>
          <w:marBottom w:val="0"/>
          <w:divBdr>
            <w:top w:val="none" w:sz="0" w:space="0" w:color="auto"/>
            <w:left w:val="none" w:sz="0" w:space="0" w:color="auto"/>
            <w:bottom w:val="none" w:sz="0" w:space="0" w:color="auto"/>
            <w:right w:val="none" w:sz="0" w:space="0" w:color="auto"/>
          </w:divBdr>
        </w:div>
        <w:div w:id="1959219976">
          <w:marLeft w:val="640"/>
          <w:marRight w:val="0"/>
          <w:marTop w:val="0"/>
          <w:marBottom w:val="0"/>
          <w:divBdr>
            <w:top w:val="none" w:sz="0" w:space="0" w:color="auto"/>
            <w:left w:val="none" w:sz="0" w:space="0" w:color="auto"/>
            <w:bottom w:val="none" w:sz="0" w:space="0" w:color="auto"/>
            <w:right w:val="none" w:sz="0" w:space="0" w:color="auto"/>
          </w:divBdr>
        </w:div>
        <w:div w:id="1913158975">
          <w:marLeft w:val="640"/>
          <w:marRight w:val="0"/>
          <w:marTop w:val="0"/>
          <w:marBottom w:val="0"/>
          <w:divBdr>
            <w:top w:val="none" w:sz="0" w:space="0" w:color="auto"/>
            <w:left w:val="none" w:sz="0" w:space="0" w:color="auto"/>
            <w:bottom w:val="none" w:sz="0" w:space="0" w:color="auto"/>
            <w:right w:val="none" w:sz="0" w:space="0" w:color="auto"/>
          </w:divBdr>
        </w:div>
        <w:div w:id="1623269751">
          <w:marLeft w:val="640"/>
          <w:marRight w:val="0"/>
          <w:marTop w:val="0"/>
          <w:marBottom w:val="0"/>
          <w:divBdr>
            <w:top w:val="none" w:sz="0" w:space="0" w:color="auto"/>
            <w:left w:val="none" w:sz="0" w:space="0" w:color="auto"/>
            <w:bottom w:val="none" w:sz="0" w:space="0" w:color="auto"/>
            <w:right w:val="none" w:sz="0" w:space="0" w:color="auto"/>
          </w:divBdr>
        </w:div>
      </w:divsChild>
    </w:div>
    <w:div w:id="1230967903">
      <w:marLeft w:val="480"/>
      <w:marRight w:val="0"/>
      <w:marTop w:val="0"/>
      <w:marBottom w:val="0"/>
      <w:divBdr>
        <w:top w:val="none" w:sz="0" w:space="0" w:color="auto"/>
        <w:left w:val="none" w:sz="0" w:space="0" w:color="auto"/>
        <w:bottom w:val="none" w:sz="0" w:space="0" w:color="auto"/>
        <w:right w:val="none" w:sz="0" w:space="0" w:color="auto"/>
      </w:divBdr>
    </w:div>
    <w:div w:id="1230969014">
      <w:marLeft w:val="480"/>
      <w:marRight w:val="0"/>
      <w:marTop w:val="0"/>
      <w:marBottom w:val="0"/>
      <w:divBdr>
        <w:top w:val="none" w:sz="0" w:space="0" w:color="auto"/>
        <w:left w:val="none" w:sz="0" w:space="0" w:color="auto"/>
        <w:bottom w:val="none" w:sz="0" w:space="0" w:color="auto"/>
        <w:right w:val="none" w:sz="0" w:space="0" w:color="auto"/>
      </w:divBdr>
    </w:div>
    <w:div w:id="1231043302">
      <w:marLeft w:val="480"/>
      <w:marRight w:val="0"/>
      <w:marTop w:val="0"/>
      <w:marBottom w:val="0"/>
      <w:divBdr>
        <w:top w:val="none" w:sz="0" w:space="0" w:color="auto"/>
        <w:left w:val="none" w:sz="0" w:space="0" w:color="auto"/>
        <w:bottom w:val="none" w:sz="0" w:space="0" w:color="auto"/>
        <w:right w:val="none" w:sz="0" w:space="0" w:color="auto"/>
      </w:divBdr>
    </w:div>
    <w:div w:id="1231306756">
      <w:marLeft w:val="480"/>
      <w:marRight w:val="0"/>
      <w:marTop w:val="0"/>
      <w:marBottom w:val="0"/>
      <w:divBdr>
        <w:top w:val="none" w:sz="0" w:space="0" w:color="auto"/>
        <w:left w:val="none" w:sz="0" w:space="0" w:color="auto"/>
        <w:bottom w:val="none" w:sz="0" w:space="0" w:color="auto"/>
        <w:right w:val="none" w:sz="0" w:space="0" w:color="auto"/>
      </w:divBdr>
    </w:div>
    <w:div w:id="1231424107">
      <w:marLeft w:val="480"/>
      <w:marRight w:val="0"/>
      <w:marTop w:val="0"/>
      <w:marBottom w:val="0"/>
      <w:divBdr>
        <w:top w:val="none" w:sz="0" w:space="0" w:color="auto"/>
        <w:left w:val="none" w:sz="0" w:space="0" w:color="auto"/>
        <w:bottom w:val="none" w:sz="0" w:space="0" w:color="auto"/>
        <w:right w:val="none" w:sz="0" w:space="0" w:color="auto"/>
      </w:divBdr>
    </w:div>
    <w:div w:id="1231454094">
      <w:marLeft w:val="480"/>
      <w:marRight w:val="0"/>
      <w:marTop w:val="0"/>
      <w:marBottom w:val="0"/>
      <w:divBdr>
        <w:top w:val="none" w:sz="0" w:space="0" w:color="auto"/>
        <w:left w:val="none" w:sz="0" w:space="0" w:color="auto"/>
        <w:bottom w:val="none" w:sz="0" w:space="0" w:color="auto"/>
        <w:right w:val="none" w:sz="0" w:space="0" w:color="auto"/>
      </w:divBdr>
    </w:div>
    <w:div w:id="1231769650">
      <w:marLeft w:val="640"/>
      <w:marRight w:val="0"/>
      <w:marTop w:val="0"/>
      <w:marBottom w:val="0"/>
      <w:divBdr>
        <w:top w:val="none" w:sz="0" w:space="0" w:color="auto"/>
        <w:left w:val="none" w:sz="0" w:space="0" w:color="auto"/>
        <w:bottom w:val="none" w:sz="0" w:space="0" w:color="auto"/>
        <w:right w:val="none" w:sz="0" w:space="0" w:color="auto"/>
      </w:divBdr>
    </w:div>
    <w:div w:id="1232234889">
      <w:bodyDiv w:val="1"/>
      <w:marLeft w:val="0"/>
      <w:marRight w:val="0"/>
      <w:marTop w:val="0"/>
      <w:marBottom w:val="0"/>
      <w:divBdr>
        <w:top w:val="none" w:sz="0" w:space="0" w:color="auto"/>
        <w:left w:val="none" w:sz="0" w:space="0" w:color="auto"/>
        <w:bottom w:val="none" w:sz="0" w:space="0" w:color="auto"/>
        <w:right w:val="none" w:sz="0" w:space="0" w:color="auto"/>
      </w:divBdr>
    </w:div>
    <w:div w:id="1233079995">
      <w:marLeft w:val="480"/>
      <w:marRight w:val="0"/>
      <w:marTop w:val="0"/>
      <w:marBottom w:val="0"/>
      <w:divBdr>
        <w:top w:val="none" w:sz="0" w:space="0" w:color="auto"/>
        <w:left w:val="none" w:sz="0" w:space="0" w:color="auto"/>
        <w:bottom w:val="none" w:sz="0" w:space="0" w:color="auto"/>
        <w:right w:val="none" w:sz="0" w:space="0" w:color="auto"/>
      </w:divBdr>
    </w:div>
    <w:div w:id="1233128170">
      <w:marLeft w:val="640"/>
      <w:marRight w:val="0"/>
      <w:marTop w:val="0"/>
      <w:marBottom w:val="0"/>
      <w:divBdr>
        <w:top w:val="none" w:sz="0" w:space="0" w:color="auto"/>
        <w:left w:val="none" w:sz="0" w:space="0" w:color="auto"/>
        <w:bottom w:val="none" w:sz="0" w:space="0" w:color="auto"/>
        <w:right w:val="none" w:sz="0" w:space="0" w:color="auto"/>
      </w:divBdr>
    </w:div>
    <w:div w:id="1233387961">
      <w:bodyDiv w:val="1"/>
      <w:marLeft w:val="0"/>
      <w:marRight w:val="0"/>
      <w:marTop w:val="0"/>
      <w:marBottom w:val="0"/>
      <w:divBdr>
        <w:top w:val="none" w:sz="0" w:space="0" w:color="auto"/>
        <w:left w:val="none" w:sz="0" w:space="0" w:color="auto"/>
        <w:bottom w:val="none" w:sz="0" w:space="0" w:color="auto"/>
        <w:right w:val="none" w:sz="0" w:space="0" w:color="auto"/>
      </w:divBdr>
      <w:divsChild>
        <w:div w:id="10496242">
          <w:marLeft w:val="640"/>
          <w:marRight w:val="0"/>
          <w:marTop w:val="0"/>
          <w:marBottom w:val="0"/>
          <w:divBdr>
            <w:top w:val="none" w:sz="0" w:space="0" w:color="auto"/>
            <w:left w:val="none" w:sz="0" w:space="0" w:color="auto"/>
            <w:bottom w:val="none" w:sz="0" w:space="0" w:color="auto"/>
            <w:right w:val="none" w:sz="0" w:space="0" w:color="auto"/>
          </w:divBdr>
        </w:div>
        <w:div w:id="20784981">
          <w:marLeft w:val="640"/>
          <w:marRight w:val="0"/>
          <w:marTop w:val="0"/>
          <w:marBottom w:val="0"/>
          <w:divBdr>
            <w:top w:val="none" w:sz="0" w:space="0" w:color="auto"/>
            <w:left w:val="none" w:sz="0" w:space="0" w:color="auto"/>
            <w:bottom w:val="none" w:sz="0" w:space="0" w:color="auto"/>
            <w:right w:val="none" w:sz="0" w:space="0" w:color="auto"/>
          </w:divBdr>
        </w:div>
        <w:div w:id="29306048">
          <w:marLeft w:val="640"/>
          <w:marRight w:val="0"/>
          <w:marTop w:val="0"/>
          <w:marBottom w:val="0"/>
          <w:divBdr>
            <w:top w:val="none" w:sz="0" w:space="0" w:color="auto"/>
            <w:left w:val="none" w:sz="0" w:space="0" w:color="auto"/>
            <w:bottom w:val="none" w:sz="0" w:space="0" w:color="auto"/>
            <w:right w:val="none" w:sz="0" w:space="0" w:color="auto"/>
          </w:divBdr>
        </w:div>
        <w:div w:id="61607338">
          <w:marLeft w:val="640"/>
          <w:marRight w:val="0"/>
          <w:marTop w:val="0"/>
          <w:marBottom w:val="0"/>
          <w:divBdr>
            <w:top w:val="none" w:sz="0" w:space="0" w:color="auto"/>
            <w:left w:val="none" w:sz="0" w:space="0" w:color="auto"/>
            <w:bottom w:val="none" w:sz="0" w:space="0" w:color="auto"/>
            <w:right w:val="none" w:sz="0" w:space="0" w:color="auto"/>
          </w:divBdr>
        </w:div>
        <w:div w:id="82075250">
          <w:marLeft w:val="640"/>
          <w:marRight w:val="0"/>
          <w:marTop w:val="0"/>
          <w:marBottom w:val="0"/>
          <w:divBdr>
            <w:top w:val="none" w:sz="0" w:space="0" w:color="auto"/>
            <w:left w:val="none" w:sz="0" w:space="0" w:color="auto"/>
            <w:bottom w:val="none" w:sz="0" w:space="0" w:color="auto"/>
            <w:right w:val="none" w:sz="0" w:space="0" w:color="auto"/>
          </w:divBdr>
        </w:div>
        <w:div w:id="84234880">
          <w:marLeft w:val="640"/>
          <w:marRight w:val="0"/>
          <w:marTop w:val="0"/>
          <w:marBottom w:val="0"/>
          <w:divBdr>
            <w:top w:val="none" w:sz="0" w:space="0" w:color="auto"/>
            <w:left w:val="none" w:sz="0" w:space="0" w:color="auto"/>
            <w:bottom w:val="none" w:sz="0" w:space="0" w:color="auto"/>
            <w:right w:val="none" w:sz="0" w:space="0" w:color="auto"/>
          </w:divBdr>
        </w:div>
        <w:div w:id="110367242">
          <w:marLeft w:val="640"/>
          <w:marRight w:val="0"/>
          <w:marTop w:val="0"/>
          <w:marBottom w:val="0"/>
          <w:divBdr>
            <w:top w:val="none" w:sz="0" w:space="0" w:color="auto"/>
            <w:left w:val="none" w:sz="0" w:space="0" w:color="auto"/>
            <w:bottom w:val="none" w:sz="0" w:space="0" w:color="auto"/>
            <w:right w:val="none" w:sz="0" w:space="0" w:color="auto"/>
          </w:divBdr>
        </w:div>
        <w:div w:id="112794432">
          <w:marLeft w:val="640"/>
          <w:marRight w:val="0"/>
          <w:marTop w:val="0"/>
          <w:marBottom w:val="0"/>
          <w:divBdr>
            <w:top w:val="none" w:sz="0" w:space="0" w:color="auto"/>
            <w:left w:val="none" w:sz="0" w:space="0" w:color="auto"/>
            <w:bottom w:val="none" w:sz="0" w:space="0" w:color="auto"/>
            <w:right w:val="none" w:sz="0" w:space="0" w:color="auto"/>
          </w:divBdr>
        </w:div>
        <w:div w:id="174930829">
          <w:marLeft w:val="640"/>
          <w:marRight w:val="0"/>
          <w:marTop w:val="0"/>
          <w:marBottom w:val="0"/>
          <w:divBdr>
            <w:top w:val="none" w:sz="0" w:space="0" w:color="auto"/>
            <w:left w:val="none" w:sz="0" w:space="0" w:color="auto"/>
            <w:bottom w:val="none" w:sz="0" w:space="0" w:color="auto"/>
            <w:right w:val="none" w:sz="0" w:space="0" w:color="auto"/>
          </w:divBdr>
        </w:div>
        <w:div w:id="188110343">
          <w:marLeft w:val="640"/>
          <w:marRight w:val="0"/>
          <w:marTop w:val="0"/>
          <w:marBottom w:val="0"/>
          <w:divBdr>
            <w:top w:val="none" w:sz="0" w:space="0" w:color="auto"/>
            <w:left w:val="none" w:sz="0" w:space="0" w:color="auto"/>
            <w:bottom w:val="none" w:sz="0" w:space="0" w:color="auto"/>
            <w:right w:val="none" w:sz="0" w:space="0" w:color="auto"/>
          </w:divBdr>
        </w:div>
        <w:div w:id="218712646">
          <w:marLeft w:val="640"/>
          <w:marRight w:val="0"/>
          <w:marTop w:val="0"/>
          <w:marBottom w:val="0"/>
          <w:divBdr>
            <w:top w:val="none" w:sz="0" w:space="0" w:color="auto"/>
            <w:left w:val="none" w:sz="0" w:space="0" w:color="auto"/>
            <w:bottom w:val="none" w:sz="0" w:space="0" w:color="auto"/>
            <w:right w:val="none" w:sz="0" w:space="0" w:color="auto"/>
          </w:divBdr>
        </w:div>
        <w:div w:id="257760012">
          <w:marLeft w:val="640"/>
          <w:marRight w:val="0"/>
          <w:marTop w:val="0"/>
          <w:marBottom w:val="0"/>
          <w:divBdr>
            <w:top w:val="none" w:sz="0" w:space="0" w:color="auto"/>
            <w:left w:val="none" w:sz="0" w:space="0" w:color="auto"/>
            <w:bottom w:val="none" w:sz="0" w:space="0" w:color="auto"/>
            <w:right w:val="none" w:sz="0" w:space="0" w:color="auto"/>
          </w:divBdr>
        </w:div>
        <w:div w:id="298725371">
          <w:marLeft w:val="640"/>
          <w:marRight w:val="0"/>
          <w:marTop w:val="0"/>
          <w:marBottom w:val="0"/>
          <w:divBdr>
            <w:top w:val="none" w:sz="0" w:space="0" w:color="auto"/>
            <w:left w:val="none" w:sz="0" w:space="0" w:color="auto"/>
            <w:bottom w:val="none" w:sz="0" w:space="0" w:color="auto"/>
            <w:right w:val="none" w:sz="0" w:space="0" w:color="auto"/>
          </w:divBdr>
        </w:div>
        <w:div w:id="343484335">
          <w:marLeft w:val="640"/>
          <w:marRight w:val="0"/>
          <w:marTop w:val="0"/>
          <w:marBottom w:val="0"/>
          <w:divBdr>
            <w:top w:val="none" w:sz="0" w:space="0" w:color="auto"/>
            <w:left w:val="none" w:sz="0" w:space="0" w:color="auto"/>
            <w:bottom w:val="none" w:sz="0" w:space="0" w:color="auto"/>
            <w:right w:val="none" w:sz="0" w:space="0" w:color="auto"/>
          </w:divBdr>
        </w:div>
        <w:div w:id="347370591">
          <w:marLeft w:val="640"/>
          <w:marRight w:val="0"/>
          <w:marTop w:val="0"/>
          <w:marBottom w:val="0"/>
          <w:divBdr>
            <w:top w:val="none" w:sz="0" w:space="0" w:color="auto"/>
            <w:left w:val="none" w:sz="0" w:space="0" w:color="auto"/>
            <w:bottom w:val="none" w:sz="0" w:space="0" w:color="auto"/>
            <w:right w:val="none" w:sz="0" w:space="0" w:color="auto"/>
          </w:divBdr>
        </w:div>
        <w:div w:id="357045181">
          <w:marLeft w:val="640"/>
          <w:marRight w:val="0"/>
          <w:marTop w:val="0"/>
          <w:marBottom w:val="0"/>
          <w:divBdr>
            <w:top w:val="none" w:sz="0" w:space="0" w:color="auto"/>
            <w:left w:val="none" w:sz="0" w:space="0" w:color="auto"/>
            <w:bottom w:val="none" w:sz="0" w:space="0" w:color="auto"/>
            <w:right w:val="none" w:sz="0" w:space="0" w:color="auto"/>
          </w:divBdr>
        </w:div>
        <w:div w:id="371806017">
          <w:marLeft w:val="640"/>
          <w:marRight w:val="0"/>
          <w:marTop w:val="0"/>
          <w:marBottom w:val="0"/>
          <w:divBdr>
            <w:top w:val="none" w:sz="0" w:space="0" w:color="auto"/>
            <w:left w:val="none" w:sz="0" w:space="0" w:color="auto"/>
            <w:bottom w:val="none" w:sz="0" w:space="0" w:color="auto"/>
            <w:right w:val="none" w:sz="0" w:space="0" w:color="auto"/>
          </w:divBdr>
        </w:div>
        <w:div w:id="379402076">
          <w:marLeft w:val="640"/>
          <w:marRight w:val="0"/>
          <w:marTop w:val="0"/>
          <w:marBottom w:val="0"/>
          <w:divBdr>
            <w:top w:val="none" w:sz="0" w:space="0" w:color="auto"/>
            <w:left w:val="none" w:sz="0" w:space="0" w:color="auto"/>
            <w:bottom w:val="none" w:sz="0" w:space="0" w:color="auto"/>
            <w:right w:val="none" w:sz="0" w:space="0" w:color="auto"/>
          </w:divBdr>
        </w:div>
        <w:div w:id="391661434">
          <w:marLeft w:val="640"/>
          <w:marRight w:val="0"/>
          <w:marTop w:val="0"/>
          <w:marBottom w:val="0"/>
          <w:divBdr>
            <w:top w:val="none" w:sz="0" w:space="0" w:color="auto"/>
            <w:left w:val="none" w:sz="0" w:space="0" w:color="auto"/>
            <w:bottom w:val="none" w:sz="0" w:space="0" w:color="auto"/>
            <w:right w:val="none" w:sz="0" w:space="0" w:color="auto"/>
          </w:divBdr>
        </w:div>
        <w:div w:id="395082285">
          <w:marLeft w:val="640"/>
          <w:marRight w:val="0"/>
          <w:marTop w:val="0"/>
          <w:marBottom w:val="0"/>
          <w:divBdr>
            <w:top w:val="none" w:sz="0" w:space="0" w:color="auto"/>
            <w:left w:val="none" w:sz="0" w:space="0" w:color="auto"/>
            <w:bottom w:val="none" w:sz="0" w:space="0" w:color="auto"/>
            <w:right w:val="none" w:sz="0" w:space="0" w:color="auto"/>
          </w:divBdr>
        </w:div>
        <w:div w:id="405223133">
          <w:marLeft w:val="640"/>
          <w:marRight w:val="0"/>
          <w:marTop w:val="0"/>
          <w:marBottom w:val="0"/>
          <w:divBdr>
            <w:top w:val="none" w:sz="0" w:space="0" w:color="auto"/>
            <w:left w:val="none" w:sz="0" w:space="0" w:color="auto"/>
            <w:bottom w:val="none" w:sz="0" w:space="0" w:color="auto"/>
            <w:right w:val="none" w:sz="0" w:space="0" w:color="auto"/>
          </w:divBdr>
        </w:div>
        <w:div w:id="422799560">
          <w:marLeft w:val="640"/>
          <w:marRight w:val="0"/>
          <w:marTop w:val="0"/>
          <w:marBottom w:val="0"/>
          <w:divBdr>
            <w:top w:val="none" w:sz="0" w:space="0" w:color="auto"/>
            <w:left w:val="none" w:sz="0" w:space="0" w:color="auto"/>
            <w:bottom w:val="none" w:sz="0" w:space="0" w:color="auto"/>
            <w:right w:val="none" w:sz="0" w:space="0" w:color="auto"/>
          </w:divBdr>
        </w:div>
        <w:div w:id="502623387">
          <w:marLeft w:val="640"/>
          <w:marRight w:val="0"/>
          <w:marTop w:val="0"/>
          <w:marBottom w:val="0"/>
          <w:divBdr>
            <w:top w:val="none" w:sz="0" w:space="0" w:color="auto"/>
            <w:left w:val="none" w:sz="0" w:space="0" w:color="auto"/>
            <w:bottom w:val="none" w:sz="0" w:space="0" w:color="auto"/>
            <w:right w:val="none" w:sz="0" w:space="0" w:color="auto"/>
          </w:divBdr>
        </w:div>
        <w:div w:id="507017899">
          <w:marLeft w:val="640"/>
          <w:marRight w:val="0"/>
          <w:marTop w:val="0"/>
          <w:marBottom w:val="0"/>
          <w:divBdr>
            <w:top w:val="none" w:sz="0" w:space="0" w:color="auto"/>
            <w:left w:val="none" w:sz="0" w:space="0" w:color="auto"/>
            <w:bottom w:val="none" w:sz="0" w:space="0" w:color="auto"/>
            <w:right w:val="none" w:sz="0" w:space="0" w:color="auto"/>
          </w:divBdr>
        </w:div>
        <w:div w:id="508326829">
          <w:marLeft w:val="640"/>
          <w:marRight w:val="0"/>
          <w:marTop w:val="0"/>
          <w:marBottom w:val="0"/>
          <w:divBdr>
            <w:top w:val="none" w:sz="0" w:space="0" w:color="auto"/>
            <w:left w:val="none" w:sz="0" w:space="0" w:color="auto"/>
            <w:bottom w:val="none" w:sz="0" w:space="0" w:color="auto"/>
            <w:right w:val="none" w:sz="0" w:space="0" w:color="auto"/>
          </w:divBdr>
        </w:div>
        <w:div w:id="562760033">
          <w:marLeft w:val="640"/>
          <w:marRight w:val="0"/>
          <w:marTop w:val="0"/>
          <w:marBottom w:val="0"/>
          <w:divBdr>
            <w:top w:val="none" w:sz="0" w:space="0" w:color="auto"/>
            <w:left w:val="none" w:sz="0" w:space="0" w:color="auto"/>
            <w:bottom w:val="none" w:sz="0" w:space="0" w:color="auto"/>
            <w:right w:val="none" w:sz="0" w:space="0" w:color="auto"/>
          </w:divBdr>
        </w:div>
        <w:div w:id="608775823">
          <w:marLeft w:val="640"/>
          <w:marRight w:val="0"/>
          <w:marTop w:val="0"/>
          <w:marBottom w:val="0"/>
          <w:divBdr>
            <w:top w:val="none" w:sz="0" w:space="0" w:color="auto"/>
            <w:left w:val="none" w:sz="0" w:space="0" w:color="auto"/>
            <w:bottom w:val="none" w:sz="0" w:space="0" w:color="auto"/>
            <w:right w:val="none" w:sz="0" w:space="0" w:color="auto"/>
          </w:divBdr>
        </w:div>
        <w:div w:id="676541989">
          <w:marLeft w:val="640"/>
          <w:marRight w:val="0"/>
          <w:marTop w:val="0"/>
          <w:marBottom w:val="0"/>
          <w:divBdr>
            <w:top w:val="none" w:sz="0" w:space="0" w:color="auto"/>
            <w:left w:val="none" w:sz="0" w:space="0" w:color="auto"/>
            <w:bottom w:val="none" w:sz="0" w:space="0" w:color="auto"/>
            <w:right w:val="none" w:sz="0" w:space="0" w:color="auto"/>
          </w:divBdr>
        </w:div>
        <w:div w:id="700521287">
          <w:marLeft w:val="640"/>
          <w:marRight w:val="0"/>
          <w:marTop w:val="0"/>
          <w:marBottom w:val="0"/>
          <w:divBdr>
            <w:top w:val="none" w:sz="0" w:space="0" w:color="auto"/>
            <w:left w:val="none" w:sz="0" w:space="0" w:color="auto"/>
            <w:bottom w:val="none" w:sz="0" w:space="0" w:color="auto"/>
            <w:right w:val="none" w:sz="0" w:space="0" w:color="auto"/>
          </w:divBdr>
        </w:div>
        <w:div w:id="705721783">
          <w:marLeft w:val="640"/>
          <w:marRight w:val="0"/>
          <w:marTop w:val="0"/>
          <w:marBottom w:val="0"/>
          <w:divBdr>
            <w:top w:val="none" w:sz="0" w:space="0" w:color="auto"/>
            <w:left w:val="none" w:sz="0" w:space="0" w:color="auto"/>
            <w:bottom w:val="none" w:sz="0" w:space="0" w:color="auto"/>
            <w:right w:val="none" w:sz="0" w:space="0" w:color="auto"/>
          </w:divBdr>
        </w:div>
        <w:div w:id="721291316">
          <w:marLeft w:val="640"/>
          <w:marRight w:val="0"/>
          <w:marTop w:val="0"/>
          <w:marBottom w:val="0"/>
          <w:divBdr>
            <w:top w:val="none" w:sz="0" w:space="0" w:color="auto"/>
            <w:left w:val="none" w:sz="0" w:space="0" w:color="auto"/>
            <w:bottom w:val="none" w:sz="0" w:space="0" w:color="auto"/>
            <w:right w:val="none" w:sz="0" w:space="0" w:color="auto"/>
          </w:divBdr>
        </w:div>
        <w:div w:id="727610827">
          <w:marLeft w:val="640"/>
          <w:marRight w:val="0"/>
          <w:marTop w:val="0"/>
          <w:marBottom w:val="0"/>
          <w:divBdr>
            <w:top w:val="none" w:sz="0" w:space="0" w:color="auto"/>
            <w:left w:val="none" w:sz="0" w:space="0" w:color="auto"/>
            <w:bottom w:val="none" w:sz="0" w:space="0" w:color="auto"/>
            <w:right w:val="none" w:sz="0" w:space="0" w:color="auto"/>
          </w:divBdr>
        </w:div>
        <w:div w:id="742801637">
          <w:marLeft w:val="640"/>
          <w:marRight w:val="0"/>
          <w:marTop w:val="0"/>
          <w:marBottom w:val="0"/>
          <w:divBdr>
            <w:top w:val="none" w:sz="0" w:space="0" w:color="auto"/>
            <w:left w:val="none" w:sz="0" w:space="0" w:color="auto"/>
            <w:bottom w:val="none" w:sz="0" w:space="0" w:color="auto"/>
            <w:right w:val="none" w:sz="0" w:space="0" w:color="auto"/>
          </w:divBdr>
        </w:div>
        <w:div w:id="743067966">
          <w:marLeft w:val="640"/>
          <w:marRight w:val="0"/>
          <w:marTop w:val="0"/>
          <w:marBottom w:val="0"/>
          <w:divBdr>
            <w:top w:val="none" w:sz="0" w:space="0" w:color="auto"/>
            <w:left w:val="none" w:sz="0" w:space="0" w:color="auto"/>
            <w:bottom w:val="none" w:sz="0" w:space="0" w:color="auto"/>
            <w:right w:val="none" w:sz="0" w:space="0" w:color="auto"/>
          </w:divBdr>
        </w:div>
        <w:div w:id="751513539">
          <w:marLeft w:val="640"/>
          <w:marRight w:val="0"/>
          <w:marTop w:val="0"/>
          <w:marBottom w:val="0"/>
          <w:divBdr>
            <w:top w:val="none" w:sz="0" w:space="0" w:color="auto"/>
            <w:left w:val="none" w:sz="0" w:space="0" w:color="auto"/>
            <w:bottom w:val="none" w:sz="0" w:space="0" w:color="auto"/>
            <w:right w:val="none" w:sz="0" w:space="0" w:color="auto"/>
          </w:divBdr>
        </w:div>
        <w:div w:id="752046072">
          <w:marLeft w:val="640"/>
          <w:marRight w:val="0"/>
          <w:marTop w:val="0"/>
          <w:marBottom w:val="0"/>
          <w:divBdr>
            <w:top w:val="none" w:sz="0" w:space="0" w:color="auto"/>
            <w:left w:val="none" w:sz="0" w:space="0" w:color="auto"/>
            <w:bottom w:val="none" w:sz="0" w:space="0" w:color="auto"/>
            <w:right w:val="none" w:sz="0" w:space="0" w:color="auto"/>
          </w:divBdr>
        </w:div>
        <w:div w:id="757290974">
          <w:marLeft w:val="640"/>
          <w:marRight w:val="0"/>
          <w:marTop w:val="0"/>
          <w:marBottom w:val="0"/>
          <w:divBdr>
            <w:top w:val="none" w:sz="0" w:space="0" w:color="auto"/>
            <w:left w:val="none" w:sz="0" w:space="0" w:color="auto"/>
            <w:bottom w:val="none" w:sz="0" w:space="0" w:color="auto"/>
            <w:right w:val="none" w:sz="0" w:space="0" w:color="auto"/>
          </w:divBdr>
        </w:div>
        <w:div w:id="759719583">
          <w:marLeft w:val="640"/>
          <w:marRight w:val="0"/>
          <w:marTop w:val="0"/>
          <w:marBottom w:val="0"/>
          <w:divBdr>
            <w:top w:val="none" w:sz="0" w:space="0" w:color="auto"/>
            <w:left w:val="none" w:sz="0" w:space="0" w:color="auto"/>
            <w:bottom w:val="none" w:sz="0" w:space="0" w:color="auto"/>
            <w:right w:val="none" w:sz="0" w:space="0" w:color="auto"/>
          </w:divBdr>
        </w:div>
        <w:div w:id="813763601">
          <w:marLeft w:val="640"/>
          <w:marRight w:val="0"/>
          <w:marTop w:val="0"/>
          <w:marBottom w:val="0"/>
          <w:divBdr>
            <w:top w:val="none" w:sz="0" w:space="0" w:color="auto"/>
            <w:left w:val="none" w:sz="0" w:space="0" w:color="auto"/>
            <w:bottom w:val="none" w:sz="0" w:space="0" w:color="auto"/>
            <w:right w:val="none" w:sz="0" w:space="0" w:color="auto"/>
          </w:divBdr>
        </w:div>
        <w:div w:id="836070892">
          <w:marLeft w:val="640"/>
          <w:marRight w:val="0"/>
          <w:marTop w:val="0"/>
          <w:marBottom w:val="0"/>
          <w:divBdr>
            <w:top w:val="none" w:sz="0" w:space="0" w:color="auto"/>
            <w:left w:val="none" w:sz="0" w:space="0" w:color="auto"/>
            <w:bottom w:val="none" w:sz="0" w:space="0" w:color="auto"/>
            <w:right w:val="none" w:sz="0" w:space="0" w:color="auto"/>
          </w:divBdr>
        </w:div>
        <w:div w:id="840002388">
          <w:marLeft w:val="640"/>
          <w:marRight w:val="0"/>
          <w:marTop w:val="0"/>
          <w:marBottom w:val="0"/>
          <w:divBdr>
            <w:top w:val="none" w:sz="0" w:space="0" w:color="auto"/>
            <w:left w:val="none" w:sz="0" w:space="0" w:color="auto"/>
            <w:bottom w:val="none" w:sz="0" w:space="0" w:color="auto"/>
            <w:right w:val="none" w:sz="0" w:space="0" w:color="auto"/>
          </w:divBdr>
        </w:div>
        <w:div w:id="881867747">
          <w:marLeft w:val="640"/>
          <w:marRight w:val="0"/>
          <w:marTop w:val="0"/>
          <w:marBottom w:val="0"/>
          <w:divBdr>
            <w:top w:val="none" w:sz="0" w:space="0" w:color="auto"/>
            <w:left w:val="none" w:sz="0" w:space="0" w:color="auto"/>
            <w:bottom w:val="none" w:sz="0" w:space="0" w:color="auto"/>
            <w:right w:val="none" w:sz="0" w:space="0" w:color="auto"/>
          </w:divBdr>
        </w:div>
        <w:div w:id="910507846">
          <w:marLeft w:val="640"/>
          <w:marRight w:val="0"/>
          <w:marTop w:val="0"/>
          <w:marBottom w:val="0"/>
          <w:divBdr>
            <w:top w:val="none" w:sz="0" w:space="0" w:color="auto"/>
            <w:left w:val="none" w:sz="0" w:space="0" w:color="auto"/>
            <w:bottom w:val="none" w:sz="0" w:space="0" w:color="auto"/>
            <w:right w:val="none" w:sz="0" w:space="0" w:color="auto"/>
          </w:divBdr>
        </w:div>
        <w:div w:id="954364961">
          <w:marLeft w:val="640"/>
          <w:marRight w:val="0"/>
          <w:marTop w:val="0"/>
          <w:marBottom w:val="0"/>
          <w:divBdr>
            <w:top w:val="none" w:sz="0" w:space="0" w:color="auto"/>
            <w:left w:val="none" w:sz="0" w:space="0" w:color="auto"/>
            <w:bottom w:val="none" w:sz="0" w:space="0" w:color="auto"/>
            <w:right w:val="none" w:sz="0" w:space="0" w:color="auto"/>
          </w:divBdr>
        </w:div>
        <w:div w:id="1071007142">
          <w:marLeft w:val="640"/>
          <w:marRight w:val="0"/>
          <w:marTop w:val="0"/>
          <w:marBottom w:val="0"/>
          <w:divBdr>
            <w:top w:val="none" w:sz="0" w:space="0" w:color="auto"/>
            <w:left w:val="none" w:sz="0" w:space="0" w:color="auto"/>
            <w:bottom w:val="none" w:sz="0" w:space="0" w:color="auto"/>
            <w:right w:val="none" w:sz="0" w:space="0" w:color="auto"/>
          </w:divBdr>
        </w:div>
        <w:div w:id="1078671002">
          <w:marLeft w:val="640"/>
          <w:marRight w:val="0"/>
          <w:marTop w:val="0"/>
          <w:marBottom w:val="0"/>
          <w:divBdr>
            <w:top w:val="none" w:sz="0" w:space="0" w:color="auto"/>
            <w:left w:val="none" w:sz="0" w:space="0" w:color="auto"/>
            <w:bottom w:val="none" w:sz="0" w:space="0" w:color="auto"/>
            <w:right w:val="none" w:sz="0" w:space="0" w:color="auto"/>
          </w:divBdr>
        </w:div>
        <w:div w:id="1101535757">
          <w:marLeft w:val="640"/>
          <w:marRight w:val="0"/>
          <w:marTop w:val="0"/>
          <w:marBottom w:val="0"/>
          <w:divBdr>
            <w:top w:val="none" w:sz="0" w:space="0" w:color="auto"/>
            <w:left w:val="none" w:sz="0" w:space="0" w:color="auto"/>
            <w:bottom w:val="none" w:sz="0" w:space="0" w:color="auto"/>
            <w:right w:val="none" w:sz="0" w:space="0" w:color="auto"/>
          </w:divBdr>
        </w:div>
        <w:div w:id="1144354097">
          <w:marLeft w:val="640"/>
          <w:marRight w:val="0"/>
          <w:marTop w:val="0"/>
          <w:marBottom w:val="0"/>
          <w:divBdr>
            <w:top w:val="none" w:sz="0" w:space="0" w:color="auto"/>
            <w:left w:val="none" w:sz="0" w:space="0" w:color="auto"/>
            <w:bottom w:val="none" w:sz="0" w:space="0" w:color="auto"/>
            <w:right w:val="none" w:sz="0" w:space="0" w:color="auto"/>
          </w:divBdr>
        </w:div>
        <w:div w:id="1145125538">
          <w:marLeft w:val="640"/>
          <w:marRight w:val="0"/>
          <w:marTop w:val="0"/>
          <w:marBottom w:val="0"/>
          <w:divBdr>
            <w:top w:val="none" w:sz="0" w:space="0" w:color="auto"/>
            <w:left w:val="none" w:sz="0" w:space="0" w:color="auto"/>
            <w:bottom w:val="none" w:sz="0" w:space="0" w:color="auto"/>
            <w:right w:val="none" w:sz="0" w:space="0" w:color="auto"/>
          </w:divBdr>
        </w:div>
        <w:div w:id="1166432391">
          <w:marLeft w:val="640"/>
          <w:marRight w:val="0"/>
          <w:marTop w:val="0"/>
          <w:marBottom w:val="0"/>
          <w:divBdr>
            <w:top w:val="none" w:sz="0" w:space="0" w:color="auto"/>
            <w:left w:val="none" w:sz="0" w:space="0" w:color="auto"/>
            <w:bottom w:val="none" w:sz="0" w:space="0" w:color="auto"/>
            <w:right w:val="none" w:sz="0" w:space="0" w:color="auto"/>
          </w:divBdr>
        </w:div>
        <w:div w:id="1172523619">
          <w:marLeft w:val="640"/>
          <w:marRight w:val="0"/>
          <w:marTop w:val="0"/>
          <w:marBottom w:val="0"/>
          <w:divBdr>
            <w:top w:val="none" w:sz="0" w:space="0" w:color="auto"/>
            <w:left w:val="none" w:sz="0" w:space="0" w:color="auto"/>
            <w:bottom w:val="none" w:sz="0" w:space="0" w:color="auto"/>
            <w:right w:val="none" w:sz="0" w:space="0" w:color="auto"/>
          </w:divBdr>
        </w:div>
        <w:div w:id="1186556746">
          <w:marLeft w:val="640"/>
          <w:marRight w:val="0"/>
          <w:marTop w:val="0"/>
          <w:marBottom w:val="0"/>
          <w:divBdr>
            <w:top w:val="none" w:sz="0" w:space="0" w:color="auto"/>
            <w:left w:val="none" w:sz="0" w:space="0" w:color="auto"/>
            <w:bottom w:val="none" w:sz="0" w:space="0" w:color="auto"/>
            <w:right w:val="none" w:sz="0" w:space="0" w:color="auto"/>
          </w:divBdr>
        </w:div>
        <w:div w:id="1213734580">
          <w:marLeft w:val="640"/>
          <w:marRight w:val="0"/>
          <w:marTop w:val="0"/>
          <w:marBottom w:val="0"/>
          <w:divBdr>
            <w:top w:val="none" w:sz="0" w:space="0" w:color="auto"/>
            <w:left w:val="none" w:sz="0" w:space="0" w:color="auto"/>
            <w:bottom w:val="none" w:sz="0" w:space="0" w:color="auto"/>
            <w:right w:val="none" w:sz="0" w:space="0" w:color="auto"/>
          </w:divBdr>
        </w:div>
        <w:div w:id="1214544692">
          <w:marLeft w:val="640"/>
          <w:marRight w:val="0"/>
          <w:marTop w:val="0"/>
          <w:marBottom w:val="0"/>
          <w:divBdr>
            <w:top w:val="none" w:sz="0" w:space="0" w:color="auto"/>
            <w:left w:val="none" w:sz="0" w:space="0" w:color="auto"/>
            <w:bottom w:val="none" w:sz="0" w:space="0" w:color="auto"/>
            <w:right w:val="none" w:sz="0" w:space="0" w:color="auto"/>
          </w:divBdr>
        </w:div>
        <w:div w:id="1323007346">
          <w:marLeft w:val="640"/>
          <w:marRight w:val="0"/>
          <w:marTop w:val="0"/>
          <w:marBottom w:val="0"/>
          <w:divBdr>
            <w:top w:val="none" w:sz="0" w:space="0" w:color="auto"/>
            <w:left w:val="none" w:sz="0" w:space="0" w:color="auto"/>
            <w:bottom w:val="none" w:sz="0" w:space="0" w:color="auto"/>
            <w:right w:val="none" w:sz="0" w:space="0" w:color="auto"/>
          </w:divBdr>
        </w:div>
        <w:div w:id="1328248048">
          <w:marLeft w:val="640"/>
          <w:marRight w:val="0"/>
          <w:marTop w:val="0"/>
          <w:marBottom w:val="0"/>
          <w:divBdr>
            <w:top w:val="none" w:sz="0" w:space="0" w:color="auto"/>
            <w:left w:val="none" w:sz="0" w:space="0" w:color="auto"/>
            <w:bottom w:val="none" w:sz="0" w:space="0" w:color="auto"/>
            <w:right w:val="none" w:sz="0" w:space="0" w:color="auto"/>
          </w:divBdr>
        </w:div>
        <w:div w:id="1328284329">
          <w:marLeft w:val="640"/>
          <w:marRight w:val="0"/>
          <w:marTop w:val="0"/>
          <w:marBottom w:val="0"/>
          <w:divBdr>
            <w:top w:val="none" w:sz="0" w:space="0" w:color="auto"/>
            <w:left w:val="none" w:sz="0" w:space="0" w:color="auto"/>
            <w:bottom w:val="none" w:sz="0" w:space="0" w:color="auto"/>
            <w:right w:val="none" w:sz="0" w:space="0" w:color="auto"/>
          </w:divBdr>
        </w:div>
        <w:div w:id="1328901633">
          <w:marLeft w:val="640"/>
          <w:marRight w:val="0"/>
          <w:marTop w:val="0"/>
          <w:marBottom w:val="0"/>
          <w:divBdr>
            <w:top w:val="none" w:sz="0" w:space="0" w:color="auto"/>
            <w:left w:val="none" w:sz="0" w:space="0" w:color="auto"/>
            <w:bottom w:val="none" w:sz="0" w:space="0" w:color="auto"/>
            <w:right w:val="none" w:sz="0" w:space="0" w:color="auto"/>
          </w:divBdr>
        </w:div>
        <w:div w:id="1339389677">
          <w:marLeft w:val="640"/>
          <w:marRight w:val="0"/>
          <w:marTop w:val="0"/>
          <w:marBottom w:val="0"/>
          <w:divBdr>
            <w:top w:val="none" w:sz="0" w:space="0" w:color="auto"/>
            <w:left w:val="none" w:sz="0" w:space="0" w:color="auto"/>
            <w:bottom w:val="none" w:sz="0" w:space="0" w:color="auto"/>
            <w:right w:val="none" w:sz="0" w:space="0" w:color="auto"/>
          </w:divBdr>
        </w:div>
        <w:div w:id="1367952404">
          <w:marLeft w:val="640"/>
          <w:marRight w:val="0"/>
          <w:marTop w:val="0"/>
          <w:marBottom w:val="0"/>
          <w:divBdr>
            <w:top w:val="none" w:sz="0" w:space="0" w:color="auto"/>
            <w:left w:val="none" w:sz="0" w:space="0" w:color="auto"/>
            <w:bottom w:val="none" w:sz="0" w:space="0" w:color="auto"/>
            <w:right w:val="none" w:sz="0" w:space="0" w:color="auto"/>
          </w:divBdr>
        </w:div>
        <w:div w:id="1374186272">
          <w:marLeft w:val="640"/>
          <w:marRight w:val="0"/>
          <w:marTop w:val="0"/>
          <w:marBottom w:val="0"/>
          <w:divBdr>
            <w:top w:val="none" w:sz="0" w:space="0" w:color="auto"/>
            <w:left w:val="none" w:sz="0" w:space="0" w:color="auto"/>
            <w:bottom w:val="none" w:sz="0" w:space="0" w:color="auto"/>
            <w:right w:val="none" w:sz="0" w:space="0" w:color="auto"/>
          </w:divBdr>
        </w:div>
        <w:div w:id="1406106105">
          <w:marLeft w:val="640"/>
          <w:marRight w:val="0"/>
          <w:marTop w:val="0"/>
          <w:marBottom w:val="0"/>
          <w:divBdr>
            <w:top w:val="none" w:sz="0" w:space="0" w:color="auto"/>
            <w:left w:val="none" w:sz="0" w:space="0" w:color="auto"/>
            <w:bottom w:val="none" w:sz="0" w:space="0" w:color="auto"/>
            <w:right w:val="none" w:sz="0" w:space="0" w:color="auto"/>
          </w:divBdr>
        </w:div>
        <w:div w:id="1495678980">
          <w:marLeft w:val="640"/>
          <w:marRight w:val="0"/>
          <w:marTop w:val="0"/>
          <w:marBottom w:val="0"/>
          <w:divBdr>
            <w:top w:val="none" w:sz="0" w:space="0" w:color="auto"/>
            <w:left w:val="none" w:sz="0" w:space="0" w:color="auto"/>
            <w:bottom w:val="none" w:sz="0" w:space="0" w:color="auto"/>
            <w:right w:val="none" w:sz="0" w:space="0" w:color="auto"/>
          </w:divBdr>
        </w:div>
        <w:div w:id="1526288653">
          <w:marLeft w:val="640"/>
          <w:marRight w:val="0"/>
          <w:marTop w:val="0"/>
          <w:marBottom w:val="0"/>
          <w:divBdr>
            <w:top w:val="none" w:sz="0" w:space="0" w:color="auto"/>
            <w:left w:val="none" w:sz="0" w:space="0" w:color="auto"/>
            <w:bottom w:val="none" w:sz="0" w:space="0" w:color="auto"/>
            <w:right w:val="none" w:sz="0" w:space="0" w:color="auto"/>
          </w:divBdr>
        </w:div>
        <w:div w:id="1527214071">
          <w:marLeft w:val="640"/>
          <w:marRight w:val="0"/>
          <w:marTop w:val="0"/>
          <w:marBottom w:val="0"/>
          <w:divBdr>
            <w:top w:val="none" w:sz="0" w:space="0" w:color="auto"/>
            <w:left w:val="none" w:sz="0" w:space="0" w:color="auto"/>
            <w:bottom w:val="none" w:sz="0" w:space="0" w:color="auto"/>
            <w:right w:val="none" w:sz="0" w:space="0" w:color="auto"/>
          </w:divBdr>
        </w:div>
        <w:div w:id="1620182291">
          <w:marLeft w:val="640"/>
          <w:marRight w:val="0"/>
          <w:marTop w:val="0"/>
          <w:marBottom w:val="0"/>
          <w:divBdr>
            <w:top w:val="none" w:sz="0" w:space="0" w:color="auto"/>
            <w:left w:val="none" w:sz="0" w:space="0" w:color="auto"/>
            <w:bottom w:val="none" w:sz="0" w:space="0" w:color="auto"/>
            <w:right w:val="none" w:sz="0" w:space="0" w:color="auto"/>
          </w:divBdr>
        </w:div>
        <w:div w:id="1624341804">
          <w:marLeft w:val="640"/>
          <w:marRight w:val="0"/>
          <w:marTop w:val="0"/>
          <w:marBottom w:val="0"/>
          <w:divBdr>
            <w:top w:val="none" w:sz="0" w:space="0" w:color="auto"/>
            <w:left w:val="none" w:sz="0" w:space="0" w:color="auto"/>
            <w:bottom w:val="none" w:sz="0" w:space="0" w:color="auto"/>
            <w:right w:val="none" w:sz="0" w:space="0" w:color="auto"/>
          </w:divBdr>
        </w:div>
        <w:div w:id="1631978086">
          <w:marLeft w:val="640"/>
          <w:marRight w:val="0"/>
          <w:marTop w:val="0"/>
          <w:marBottom w:val="0"/>
          <w:divBdr>
            <w:top w:val="none" w:sz="0" w:space="0" w:color="auto"/>
            <w:left w:val="none" w:sz="0" w:space="0" w:color="auto"/>
            <w:bottom w:val="none" w:sz="0" w:space="0" w:color="auto"/>
            <w:right w:val="none" w:sz="0" w:space="0" w:color="auto"/>
          </w:divBdr>
        </w:div>
        <w:div w:id="1664697751">
          <w:marLeft w:val="640"/>
          <w:marRight w:val="0"/>
          <w:marTop w:val="0"/>
          <w:marBottom w:val="0"/>
          <w:divBdr>
            <w:top w:val="none" w:sz="0" w:space="0" w:color="auto"/>
            <w:left w:val="none" w:sz="0" w:space="0" w:color="auto"/>
            <w:bottom w:val="none" w:sz="0" w:space="0" w:color="auto"/>
            <w:right w:val="none" w:sz="0" w:space="0" w:color="auto"/>
          </w:divBdr>
        </w:div>
        <w:div w:id="1675065049">
          <w:marLeft w:val="640"/>
          <w:marRight w:val="0"/>
          <w:marTop w:val="0"/>
          <w:marBottom w:val="0"/>
          <w:divBdr>
            <w:top w:val="none" w:sz="0" w:space="0" w:color="auto"/>
            <w:left w:val="none" w:sz="0" w:space="0" w:color="auto"/>
            <w:bottom w:val="none" w:sz="0" w:space="0" w:color="auto"/>
            <w:right w:val="none" w:sz="0" w:space="0" w:color="auto"/>
          </w:divBdr>
        </w:div>
        <w:div w:id="1677807305">
          <w:marLeft w:val="640"/>
          <w:marRight w:val="0"/>
          <w:marTop w:val="0"/>
          <w:marBottom w:val="0"/>
          <w:divBdr>
            <w:top w:val="none" w:sz="0" w:space="0" w:color="auto"/>
            <w:left w:val="none" w:sz="0" w:space="0" w:color="auto"/>
            <w:bottom w:val="none" w:sz="0" w:space="0" w:color="auto"/>
            <w:right w:val="none" w:sz="0" w:space="0" w:color="auto"/>
          </w:divBdr>
        </w:div>
        <w:div w:id="1683243537">
          <w:marLeft w:val="640"/>
          <w:marRight w:val="0"/>
          <w:marTop w:val="0"/>
          <w:marBottom w:val="0"/>
          <w:divBdr>
            <w:top w:val="none" w:sz="0" w:space="0" w:color="auto"/>
            <w:left w:val="none" w:sz="0" w:space="0" w:color="auto"/>
            <w:bottom w:val="none" w:sz="0" w:space="0" w:color="auto"/>
            <w:right w:val="none" w:sz="0" w:space="0" w:color="auto"/>
          </w:divBdr>
        </w:div>
        <w:div w:id="1731614524">
          <w:marLeft w:val="640"/>
          <w:marRight w:val="0"/>
          <w:marTop w:val="0"/>
          <w:marBottom w:val="0"/>
          <w:divBdr>
            <w:top w:val="none" w:sz="0" w:space="0" w:color="auto"/>
            <w:left w:val="none" w:sz="0" w:space="0" w:color="auto"/>
            <w:bottom w:val="none" w:sz="0" w:space="0" w:color="auto"/>
            <w:right w:val="none" w:sz="0" w:space="0" w:color="auto"/>
          </w:divBdr>
        </w:div>
        <w:div w:id="1732801155">
          <w:marLeft w:val="640"/>
          <w:marRight w:val="0"/>
          <w:marTop w:val="0"/>
          <w:marBottom w:val="0"/>
          <w:divBdr>
            <w:top w:val="none" w:sz="0" w:space="0" w:color="auto"/>
            <w:left w:val="none" w:sz="0" w:space="0" w:color="auto"/>
            <w:bottom w:val="none" w:sz="0" w:space="0" w:color="auto"/>
            <w:right w:val="none" w:sz="0" w:space="0" w:color="auto"/>
          </w:divBdr>
        </w:div>
        <w:div w:id="1736049673">
          <w:marLeft w:val="640"/>
          <w:marRight w:val="0"/>
          <w:marTop w:val="0"/>
          <w:marBottom w:val="0"/>
          <w:divBdr>
            <w:top w:val="none" w:sz="0" w:space="0" w:color="auto"/>
            <w:left w:val="none" w:sz="0" w:space="0" w:color="auto"/>
            <w:bottom w:val="none" w:sz="0" w:space="0" w:color="auto"/>
            <w:right w:val="none" w:sz="0" w:space="0" w:color="auto"/>
          </w:divBdr>
        </w:div>
        <w:div w:id="1771659359">
          <w:marLeft w:val="640"/>
          <w:marRight w:val="0"/>
          <w:marTop w:val="0"/>
          <w:marBottom w:val="0"/>
          <w:divBdr>
            <w:top w:val="none" w:sz="0" w:space="0" w:color="auto"/>
            <w:left w:val="none" w:sz="0" w:space="0" w:color="auto"/>
            <w:bottom w:val="none" w:sz="0" w:space="0" w:color="auto"/>
            <w:right w:val="none" w:sz="0" w:space="0" w:color="auto"/>
          </w:divBdr>
        </w:div>
        <w:div w:id="1794322507">
          <w:marLeft w:val="640"/>
          <w:marRight w:val="0"/>
          <w:marTop w:val="0"/>
          <w:marBottom w:val="0"/>
          <w:divBdr>
            <w:top w:val="none" w:sz="0" w:space="0" w:color="auto"/>
            <w:left w:val="none" w:sz="0" w:space="0" w:color="auto"/>
            <w:bottom w:val="none" w:sz="0" w:space="0" w:color="auto"/>
            <w:right w:val="none" w:sz="0" w:space="0" w:color="auto"/>
          </w:divBdr>
        </w:div>
        <w:div w:id="1821343706">
          <w:marLeft w:val="640"/>
          <w:marRight w:val="0"/>
          <w:marTop w:val="0"/>
          <w:marBottom w:val="0"/>
          <w:divBdr>
            <w:top w:val="none" w:sz="0" w:space="0" w:color="auto"/>
            <w:left w:val="none" w:sz="0" w:space="0" w:color="auto"/>
            <w:bottom w:val="none" w:sz="0" w:space="0" w:color="auto"/>
            <w:right w:val="none" w:sz="0" w:space="0" w:color="auto"/>
          </w:divBdr>
        </w:div>
        <w:div w:id="1834955267">
          <w:marLeft w:val="640"/>
          <w:marRight w:val="0"/>
          <w:marTop w:val="0"/>
          <w:marBottom w:val="0"/>
          <w:divBdr>
            <w:top w:val="none" w:sz="0" w:space="0" w:color="auto"/>
            <w:left w:val="none" w:sz="0" w:space="0" w:color="auto"/>
            <w:bottom w:val="none" w:sz="0" w:space="0" w:color="auto"/>
            <w:right w:val="none" w:sz="0" w:space="0" w:color="auto"/>
          </w:divBdr>
        </w:div>
        <w:div w:id="1845437805">
          <w:marLeft w:val="640"/>
          <w:marRight w:val="0"/>
          <w:marTop w:val="0"/>
          <w:marBottom w:val="0"/>
          <w:divBdr>
            <w:top w:val="none" w:sz="0" w:space="0" w:color="auto"/>
            <w:left w:val="none" w:sz="0" w:space="0" w:color="auto"/>
            <w:bottom w:val="none" w:sz="0" w:space="0" w:color="auto"/>
            <w:right w:val="none" w:sz="0" w:space="0" w:color="auto"/>
          </w:divBdr>
        </w:div>
        <w:div w:id="1846820536">
          <w:marLeft w:val="640"/>
          <w:marRight w:val="0"/>
          <w:marTop w:val="0"/>
          <w:marBottom w:val="0"/>
          <w:divBdr>
            <w:top w:val="none" w:sz="0" w:space="0" w:color="auto"/>
            <w:left w:val="none" w:sz="0" w:space="0" w:color="auto"/>
            <w:bottom w:val="none" w:sz="0" w:space="0" w:color="auto"/>
            <w:right w:val="none" w:sz="0" w:space="0" w:color="auto"/>
          </w:divBdr>
        </w:div>
        <w:div w:id="1864977984">
          <w:marLeft w:val="640"/>
          <w:marRight w:val="0"/>
          <w:marTop w:val="0"/>
          <w:marBottom w:val="0"/>
          <w:divBdr>
            <w:top w:val="none" w:sz="0" w:space="0" w:color="auto"/>
            <w:left w:val="none" w:sz="0" w:space="0" w:color="auto"/>
            <w:bottom w:val="none" w:sz="0" w:space="0" w:color="auto"/>
            <w:right w:val="none" w:sz="0" w:space="0" w:color="auto"/>
          </w:divBdr>
        </w:div>
        <w:div w:id="1866673774">
          <w:marLeft w:val="640"/>
          <w:marRight w:val="0"/>
          <w:marTop w:val="0"/>
          <w:marBottom w:val="0"/>
          <w:divBdr>
            <w:top w:val="none" w:sz="0" w:space="0" w:color="auto"/>
            <w:left w:val="none" w:sz="0" w:space="0" w:color="auto"/>
            <w:bottom w:val="none" w:sz="0" w:space="0" w:color="auto"/>
            <w:right w:val="none" w:sz="0" w:space="0" w:color="auto"/>
          </w:divBdr>
        </w:div>
        <w:div w:id="1870144064">
          <w:marLeft w:val="640"/>
          <w:marRight w:val="0"/>
          <w:marTop w:val="0"/>
          <w:marBottom w:val="0"/>
          <w:divBdr>
            <w:top w:val="none" w:sz="0" w:space="0" w:color="auto"/>
            <w:left w:val="none" w:sz="0" w:space="0" w:color="auto"/>
            <w:bottom w:val="none" w:sz="0" w:space="0" w:color="auto"/>
            <w:right w:val="none" w:sz="0" w:space="0" w:color="auto"/>
          </w:divBdr>
        </w:div>
        <w:div w:id="1887328757">
          <w:marLeft w:val="640"/>
          <w:marRight w:val="0"/>
          <w:marTop w:val="0"/>
          <w:marBottom w:val="0"/>
          <w:divBdr>
            <w:top w:val="none" w:sz="0" w:space="0" w:color="auto"/>
            <w:left w:val="none" w:sz="0" w:space="0" w:color="auto"/>
            <w:bottom w:val="none" w:sz="0" w:space="0" w:color="auto"/>
            <w:right w:val="none" w:sz="0" w:space="0" w:color="auto"/>
          </w:divBdr>
        </w:div>
        <w:div w:id="1905682650">
          <w:marLeft w:val="640"/>
          <w:marRight w:val="0"/>
          <w:marTop w:val="0"/>
          <w:marBottom w:val="0"/>
          <w:divBdr>
            <w:top w:val="none" w:sz="0" w:space="0" w:color="auto"/>
            <w:left w:val="none" w:sz="0" w:space="0" w:color="auto"/>
            <w:bottom w:val="none" w:sz="0" w:space="0" w:color="auto"/>
            <w:right w:val="none" w:sz="0" w:space="0" w:color="auto"/>
          </w:divBdr>
        </w:div>
        <w:div w:id="1913158563">
          <w:marLeft w:val="640"/>
          <w:marRight w:val="0"/>
          <w:marTop w:val="0"/>
          <w:marBottom w:val="0"/>
          <w:divBdr>
            <w:top w:val="none" w:sz="0" w:space="0" w:color="auto"/>
            <w:left w:val="none" w:sz="0" w:space="0" w:color="auto"/>
            <w:bottom w:val="none" w:sz="0" w:space="0" w:color="auto"/>
            <w:right w:val="none" w:sz="0" w:space="0" w:color="auto"/>
          </w:divBdr>
        </w:div>
        <w:div w:id="1941990887">
          <w:marLeft w:val="640"/>
          <w:marRight w:val="0"/>
          <w:marTop w:val="0"/>
          <w:marBottom w:val="0"/>
          <w:divBdr>
            <w:top w:val="none" w:sz="0" w:space="0" w:color="auto"/>
            <w:left w:val="none" w:sz="0" w:space="0" w:color="auto"/>
            <w:bottom w:val="none" w:sz="0" w:space="0" w:color="auto"/>
            <w:right w:val="none" w:sz="0" w:space="0" w:color="auto"/>
          </w:divBdr>
        </w:div>
        <w:div w:id="1960798308">
          <w:marLeft w:val="640"/>
          <w:marRight w:val="0"/>
          <w:marTop w:val="0"/>
          <w:marBottom w:val="0"/>
          <w:divBdr>
            <w:top w:val="none" w:sz="0" w:space="0" w:color="auto"/>
            <w:left w:val="none" w:sz="0" w:space="0" w:color="auto"/>
            <w:bottom w:val="none" w:sz="0" w:space="0" w:color="auto"/>
            <w:right w:val="none" w:sz="0" w:space="0" w:color="auto"/>
          </w:divBdr>
        </w:div>
        <w:div w:id="2049255387">
          <w:marLeft w:val="640"/>
          <w:marRight w:val="0"/>
          <w:marTop w:val="0"/>
          <w:marBottom w:val="0"/>
          <w:divBdr>
            <w:top w:val="none" w:sz="0" w:space="0" w:color="auto"/>
            <w:left w:val="none" w:sz="0" w:space="0" w:color="auto"/>
            <w:bottom w:val="none" w:sz="0" w:space="0" w:color="auto"/>
            <w:right w:val="none" w:sz="0" w:space="0" w:color="auto"/>
          </w:divBdr>
        </w:div>
        <w:div w:id="2073502879">
          <w:marLeft w:val="640"/>
          <w:marRight w:val="0"/>
          <w:marTop w:val="0"/>
          <w:marBottom w:val="0"/>
          <w:divBdr>
            <w:top w:val="none" w:sz="0" w:space="0" w:color="auto"/>
            <w:left w:val="none" w:sz="0" w:space="0" w:color="auto"/>
            <w:bottom w:val="none" w:sz="0" w:space="0" w:color="auto"/>
            <w:right w:val="none" w:sz="0" w:space="0" w:color="auto"/>
          </w:divBdr>
        </w:div>
        <w:div w:id="2078161024">
          <w:marLeft w:val="640"/>
          <w:marRight w:val="0"/>
          <w:marTop w:val="0"/>
          <w:marBottom w:val="0"/>
          <w:divBdr>
            <w:top w:val="none" w:sz="0" w:space="0" w:color="auto"/>
            <w:left w:val="none" w:sz="0" w:space="0" w:color="auto"/>
            <w:bottom w:val="none" w:sz="0" w:space="0" w:color="auto"/>
            <w:right w:val="none" w:sz="0" w:space="0" w:color="auto"/>
          </w:divBdr>
        </w:div>
        <w:div w:id="2083792652">
          <w:marLeft w:val="640"/>
          <w:marRight w:val="0"/>
          <w:marTop w:val="0"/>
          <w:marBottom w:val="0"/>
          <w:divBdr>
            <w:top w:val="none" w:sz="0" w:space="0" w:color="auto"/>
            <w:left w:val="none" w:sz="0" w:space="0" w:color="auto"/>
            <w:bottom w:val="none" w:sz="0" w:space="0" w:color="auto"/>
            <w:right w:val="none" w:sz="0" w:space="0" w:color="auto"/>
          </w:divBdr>
        </w:div>
        <w:div w:id="2084062607">
          <w:marLeft w:val="640"/>
          <w:marRight w:val="0"/>
          <w:marTop w:val="0"/>
          <w:marBottom w:val="0"/>
          <w:divBdr>
            <w:top w:val="none" w:sz="0" w:space="0" w:color="auto"/>
            <w:left w:val="none" w:sz="0" w:space="0" w:color="auto"/>
            <w:bottom w:val="none" w:sz="0" w:space="0" w:color="auto"/>
            <w:right w:val="none" w:sz="0" w:space="0" w:color="auto"/>
          </w:divBdr>
        </w:div>
        <w:div w:id="2096513469">
          <w:marLeft w:val="640"/>
          <w:marRight w:val="0"/>
          <w:marTop w:val="0"/>
          <w:marBottom w:val="0"/>
          <w:divBdr>
            <w:top w:val="none" w:sz="0" w:space="0" w:color="auto"/>
            <w:left w:val="none" w:sz="0" w:space="0" w:color="auto"/>
            <w:bottom w:val="none" w:sz="0" w:space="0" w:color="auto"/>
            <w:right w:val="none" w:sz="0" w:space="0" w:color="auto"/>
          </w:divBdr>
        </w:div>
      </w:divsChild>
    </w:div>
    <w:div w:id="1233464379">
      <w:marLeft w:val="480"/>
      <w:marRight w:val="0"/>
      <w:marTop w:val="0"/>
      <w:marBottom w:val="0"/>
      <w:divBdr>
        <w:top w:val="none" w:sz="0" w:space="0" w:color="auto"/>
        <w:left w:val="none" w:sz="0" w:space="0" w:color="auto"/>
        <w:bottom w:val="none" w:sz="0" w:space="0" w:color="auto"/>
        <w:right w:val="none" w:sz="0" w:space="0" w:color="auto"/>
      </w:divBdr>
    </w:div>
    <w:div w:id="1233658547">
      <w:marLeft w:val="480"/>
      <w:marRight w:val="0"/>
      <w:marTop w:val="0"/>
      <w:marBottom w:val="0"/>
      <w:divBdr>
        <w:top w:val="none" w:sz="0" w:space="0" w:color="auto"/>
        <w:left w:val="none" w:sz="0" w:space="0" w:color="auto"/>
        <w:bottom w:val="none" w:sz="0" w:space="0" w:color="auto"/>
        <w:right w:val="none" w:sz="0" w:space="0" w:color="auto"/>
      </w:divBdr>
    </w:div>
    <w:div w:id="1234001478">
      <w:bodyDiv w:val="1"/>
      <w:marLeft w:val="0"/>
      <w:marRight w:val="0"/>
      <w:marTop w:val="0"/>
      <w:marBottom w:val="0"/>
      <w:divBdr>
        <w:top w:val="none" w:sz="0" w:space="0" w:color="auto"/>
        <w:left w:val="none" w:sz="0" w:space="0" w:color="auto"/>
        <w:bottom w:val="none" w:sz="0" w:space="0" w:color="auto"/>
        <w:right w:val="none" w:sz="0" w:space="0" w:color="auto"/>
      </w:divBdr>
    </w:div>
    <w:div w:id="1234194441">
      <w:marLeft w:val="480"/>
      <w:marRight w:val="0"/>
      <w:marTop w:val="0"/>
      <w:marBottom w:val="0"/>
      <w:divBdr>
        <w:top w:val="none" w:sz="0" w:space="0" w:color="auto"/>
        <w:left w:val="none" w:sz="0" w:space="0" w:color="auto"/>
        <w:bottom w:val="none" w:sz="0" w:space="0" w:color="auto"/>
        <w:right w:val="none" w:sz="0" w:space="0" w:color="auto"/>
      </w:divBdr>
    </w:div>
    <w:div w:id="1234194656">
      <w:bodyDiv w:val="1"/>
      <w:marLeft w:val="0"/>
      <w:marRight w:val="0"/>
      <w:marTop w:val="0"/>
      <w:marBottom w:val="0"/>
      <w:divBdr>
        <w:top w:val="none" w:sz="0" w:space="0" w:color="auto"/>
        <w:left w:val="none" w:sz="0" w:space="0" w:color="auto"/>
        <w:bottom w:val="none" w:sz="0" w:space="0" w:color="auto"/>
        <w:right w:val="none" w:sz="0" w:space="0" w:color="auto"/>
      </w:divBdr>
    </w:div>
    <w:div w:id="1234390677">
      <w:bodyDiv w:val="1"/>
      <w:marLeft w:val="0"/>
      <w:marRight w:val="0"/>
      <w:marTop w:val="0"/>
      <w:marBottom w:val="0"/>
      <w:divBdr>
        <w:top w:val="none" w:sz="0" w:space="0" w:color="auto"/>
        <w:left w:val="none" w:sz="0" w:space="0" w:color="auto"/>
        <w:bottom w:val="none" w:sz="0" w:space="0" w:color="auto"/>
        <w:right w:val="none" w:sz="0" w:space="0" w:color="auto"/>
      </w:divBdr>
    </w:div>
    <w:div w:id="1234507534">
      <w:bodyDiv w:val="1"/>
      <w:marLeft w:val="0"/>
      <w:marRight w:val="0"/>
      <w:marTop w:val="0"/>
      <w:marBottom w:val="0"/>
      <w:divBdr>
        <w:top w:val="none" w:sz="0" w:space="0" w:color="auto"/>
        <w:left w:val="none" w:sz="0" w:space="0" w:color="auto"/>
        <w:bottom w:val="none" w:sz="0" w:space="0" w:color="auto"/>
        <w:right w:val="none" w:sz="0" w:space="0" w:color="auto"/>
      </w:divBdr>
    </w:div>
    <w:div w:id="1234512811">
      <w:bodyDiv w:val="1"/>
      <w:marLeft w:val="0"/>
      <w:marRight w:val="0"/>
      <w:marTop w:val="0"/>
      <w:marBottom w:val="0"/>
      <w:divBdr>
        <w:top w:val="none" w:sz="0" w:space="0" w:color="auto"/>
        <w:left w:val="none" w:sz="0" w:space="0" w:color="auto"/>
        <w:bottom w:val="none" w:sz="0" w:space="0" w:color="auto"/>
        <w:right w:val="none" w:sz="0" w:space="0" w:color="auto"/>
      </w:divBdr>
    </w:div>
    <w:div w:id="1234781540">
      <w:bodyDiv w:val="1"/>
      <w:marLeft w:val="0"/>
      <w:marRight w:val="0"/>
      <w:marTop w:val="0"/>
      <w:marBottom w:val="0"/>
      <w:divBdr>
        <w:top w:val="none" w:sz="0" w:space="0" w:color="auto"/>
        <w:left w:val="none" w:sz="0" w:space="0" w:color="auto"/>
        <w:bottom w:val="none" w:sz="0" w:space="0" w:color="auto"/>
        <w:right w:val="none" w:sz="0" w:space="0" w:color="auto"/>
      </w:divBdr>
    </w:div>
    <w:div w:id="1236092915">
      <w:marLeft w:val="480"/>
      <w:marRight w:val="0"/>
      <w:marTop w:val="0"/>
      <w:marBottom w:val="0"/>
      <w:divBdr>
        <w:top w:val="none" w:sz="0" w:space="0" w:color="auto"/>
        <w:left w:val="none" w:sz="0" w:space="0" w:color="auto"/>
        <w:bottom w:val="none" w:sz="0" w:space="0" w:color="auto"/>
        <w:right w:val="none" w:sz="0" w:space="0" w:color="auto"/>
      </w:divBdr>
    </w:div>
    <w:div w:id="1237017012">
      <w:marLeft w:val="480"/>
      <w:marRight w:val="0"/>
      <w:marTop w:val="0"/>
      <w:marBottom w:val="0"/>
      <w:divBdr>
        <w:top w:val="none" w:sz="0" w:space="0" w:color="auto"/>
        <w:left w:val="none" w:sz="0" w:space="0" w:color="auto"/>
        <w:bottom w:val="none" w:sz="0" w:space="0" w:color="auto"/>
        <w:right w:val="none" w:sz="0" w:space="0" w:color="auto"/>
      </w:divBdr>
    </w:div>
    <w:div w:id="1237084273">
      <w:marLeft w:val="480"/>
      <w:marRight w:val="0"/>
      <w:marTop w:val="0"/>
      <w:marBottom w:val="0"/>
      <w:divBdr>
        <w:top w:val="none" w:sz="0" w:space="0" w:color="auto"/>
        <w:left w:val="none" w:sz="0" w:space="0" w:color="auto"/>
        <w:bottom w:val="none" w:sz="0" w:space="0" w:color="auto"/>
        <w:right w:val="none" w:sz="0" w:space="0" w:color="auto"/>
      </w:divBdr>
    </w:div>
    <w:div w:id="1237545350">
      <w:bodyDiv w:val="1"/>
      <w:marLeft w:val="0"/>
      <w:marRight w:val="0"/>
      <w:marTop w:val="0"/>
      <w:marBottom w:val="0"/>
      <w:divBdr>
        <w:top w:val="none" w:sz="0" w:space="0" w:color="auto"/>
        <w:left w:val="none" w:sz="0" w:space="0" w:color="auto"/>
        <w:bottom w:val="none" w:sz="0" w:space="0" w:color="auto"/>
        <w:right w:val="none" w:sz="0" w:space="0" w:color="auto"/>
      </w:divBdr>
    </w:div>
    <w:div w:id="1237669930">
      <w:marLeft w:val="480"/>
      <w:marRight w:val="0"/>
      <w:marTop w:val="0"/>
      <w:marBottom w:val="0"/>
      <w:divBdr>
        <w:top w:val="none" w:sz="0" w:space="0" w:color="auto"/>
        <w:left w:val="none" w:sz="0" w:space="0" w:color="auto"/>
        <w:bottom w:val="none" w:sz="0" w:space="0" w:color="auto"/>
        <w:right w:val="none" w:sz="0" w:space="0" w:color="auto"/>
      </w:divBdr>
    </w:div>
    <w:div w:id="1237743610">
      <w:marLeft w:val="480"/>
      <w:marRight w:val="0"/>
      <w:marTop w:val="0"/>
      <w:marBottom w:val="0"/>
      <w:divBdr>
        <w:top w:val="none" w:sz="0" w:space="0" w:color="auto"/>
        <w:left w:val="none" w:sz="0" w:space="0" w:color="auto"/>
        <w:bottom w:val="none" w:sz="0" w:space="0" w:color="auto"/>
        <w:right w:val="none" w:sz="0" w:space="0" w:color="auto"/>
      </w:divBdr>
    </w:div>
    <w:div w:id="1237936065">
      <w:marLeft w:val="480"/>
      <w:marRight w:val="0"/>
      <w:marTop w:val="0"/>
      <w:marBottom w:val="0"/>
      <w:divBdr>
        <w:top w:val="none" w:sz="0" w:space="0" w:color="auto"/>
        <w:left w:val="none" w:sz="0" w:space="0" w:color="auto"/>
        <w:bottom w:val="none" w:sz="0" w:space="0" w:color="auto"/>
        <w:right w:val="none" w:sz="0" w:space="0" w:color="auto"/>
      </w:divBdr>
    </w:div>
    <w:div w:id="1237939715">
      <w:marLeft w:val="480"/>
      <w:marRight w:val="0"/>
      <w:marTop w:val="0"/>
      <w:marBottom w:val="0"/>
      <w:divBdr>
        <w:top w:val="none" w:sz="0" w:space="0" w:color="auto"/>
        <w:left w:val="none" w:sz="0" w:space="0" w:color="auto"/>
        <w:bottom w:val="none" w:sz="0" w:space="0" w:color="auto"/>
        <w:right w:val="none" w:sz="0" w:space="0" w:color="auto"/>
      </w:divBdr>
    </w:div>
    <w:div w:id="1237983354">
      <w:bodyDiv w:val="1"/>
      <w:marLeft w:val="0"/>
      <w:marRight w:val="0"/>
      <w:marTop w:val="0"/>
      <w:marBottom w:val="0"/>
      <w:divBdr>
        <w:top w:val="none" w:sz="0" w:space="0" w:color="auto"/>
        <w:left w:val="none" w:sz="0" w:space="0" w:color="auto"/>
        <w:bottom w:val="none" w:sz="0" w:space="0" w:color="auto"/>
        <w:right w:val="none" w:sz="0" w:space="0" w:color="auto"/>
      </w:divBdr>
      <w:divsChild>
        <w:div w:id="1719742477">
          <w:marLeft w:val="480"/>
          <w:marRight w:val="0"/>
          <w:marTop w:val="0"/>
          <w:marBottom w:val="0"/>
          <w:divBdr>
            <w:top w:val="none" w:sz="0" w:space="0" w:color="auto"/>
            <w:left w:val="none" w:sz="0" w:space="0" w:color="auto"/>
            <w:bottom w:val="none" w:sz="0" w:space="0" w:color="auto"/>
            <w:right w:val="none" w:sz="0" w:space="0" w:color="auto"/>
          </w:divBdr>
        </w:div>
        <w:div w:id="483817441">
          <w:marLeft w:val="480"/>
          <w:marRight w:val="0"/>
          <w:marTop w:val="0"/>
          <w:marBottom w:val="0"/>
          <w:divBdr>
            <w:top w:val="none" w:sz="0" w:space="0" w:color="auto"/>
            <w:left w:val="none" w:sz="0" w:space="0" w:color="auto"/>
            <w:bottom w:val="none" w:sz="0" w:space="0" w:color="auto"/>
            <w:right w:val="none" w:sz="0" w:space="0" w:color="auto"/>
          </w:divBdr>
        </w:div>
        <w:div w:id="1372877333">
          <w:marLeft w:val="480"/>
          <w:marRight w:val="0"/>
          <w:marTop w:val="0"/>
          <w:marBottom w:val="0"/>
          <w:divBdr>
            <w:top w:val="none" w:sz="0" w:space="0" w:color="auto"/>
            <w:left w:val="none" w:sz="0" w:space="0" w:color="auto"/>
            <w:bottom w:val="none" w:sz="0" w:space="0" w:color="auto"/>
            <w:right w:val="none" w:sz="0" w:space="0" w:color="auto"/>
          </w:divBdr>
        </w:div>
        <w:div w:id="1032457311">
          <w:marLeft w:val="480"/>
          <w:marRight w:val="0"/>
          <w:marTop w:val="0"/>
          <w:marBottom w:val="0"/>
          <w:divBdr>
            <w:top w:val="none" w:sz="0" w:space="0" w:color="auto"/>
            <w:left w:val="none" w:sz="0" w:space="0" w:color="auto"/>
            <w:bottom w:val="none" w:sz="0" w:space="0" w:color="auto"/>
            <w:right w:val="none" w:sz="0" w:space="0" w:color="auto"/>
          </w:divBdr>
        </w:div>
        <w:div w:id="29234674">
          <w:marLeft w:val="480"/>
          <w:marRight w:val="0"/>
          <w:marTop w:val="0"/>
          <w:marBottom w:val="0"/>
          <w:divBdr>
            <w:top w:val="none" w:sz="0" w:space="0" w:color="auto"/>
            <w:left w:val="none" w:sz="0" w:space="0" w:color="auto"/>
            <w:bottom w:val="none" w:sz="0" w:space="0" w:color="auto"/>
            <w:right w:val="none" w:sz="0" w:space="0" w:color="auto"/>
          </w:divBdr>
        </w:div>
        <w:div w:id="547377332">
          <w:marLeft w:val="480"/>
          <w:marRight w:val="0"/>
          <w:marTop w:val="0"/>
          <w:marBottom w:val="0"/>
          <w:divBdr>
            <w:top w:val="none" w:sz="0" w:space="0" w:color="auto"/>
            <w:left w:val="none" w:sz="0" w:space="0" w:color="auto"/>
            <w:bottom w:val="none" w:sz="0" w:space="0" w:color="auto"/>
            <w:right w:val="none" w:sz="0" w:space="0" w:color="auto"/>
          </w:divBdr>
        </w:div>
        <w:div w:id="1305550449">
          <w:marLeft w:val="480"/>
          <w:marRight w:val="0"/>
          <w:marTop w:val="0"/>
          <w:marBottom w:val="0"/>
          <w:divBdr>
            <w:top w:val="none" w:sz="0" w:space="0" w:color="auto"/>
            <w:left w:val="none" w:sz="0" w:space="0" w:color="auto"/>
            <w:bottom w:val="none" w:sz="0" w:space="0" w:color="auto"/>
            <w:right w:val="none" w:sz="0" w:space="0" w:color="auto"/>
          </w:divBdr>
        </w:div>
        <w:div w:id="410590919">
          <w:marLeft w:val="480"/>
          <w:marRight w:val="0"/>
          <w:marTop w:val="0"/>
          <w:marBottom w:val="0"/>
          <w:divBdr>
            <w:top w:val="none" w:sz="0" w:space="0" w:color="auto"/>
            <w:left w:val="none" w:sz="0" w:space="0" w:color="auto"/>
            <w:bottom w:val="none" w:sz="0" w:space="0" w:color="auto"/>
            <w:right w:val="none" w:sz="0" w:space="0" w:color="auto"/>
          </w:divBdr>
        </w:div>
        <w:div w:id="1359626153">
          <w:marLeft w:val="480"/>
          <w:marRight w:val="0"/>
          <w:marTop w:val="0"/>
          <w:marBottom w:val="0"/>
          <w:divBdr>
            <w:top w:val="none" w:sz="0" w:space="0" w:color="auto"/>
            <w:left w:val="none" w:sz="0" w:space="0" w:color="auto"/>
            <w:bottom w:val="none" w:sz="0" w:space="0" w:color="auto"/>
            <w:right w:val="none" w:sz="0" w:space="0" w:color="auto"/>
          </w:divBdr>
        </w:div>
        <w:div w:id="1564296459">
          <w:marLeft w:val="480"/>
          <w:marRight w:val="0"/>
          <w:marTop w:val="0"/>
          <w:marBottom w:val="0"/>
          <w:divBdr>
            <w:top w:val="none" w:sz="0" w:space="0" w:color="auto"/>
            <w:left w:val="none" w:sz="0" w:space="0" w:color="auto"/>
            <w:bottom w:val="none" w:sz="0" w:space="0" w:color="auto"/>
            <w:right w:val="none" w:sz="0" w:space="0" w:color="auto"/>
          </w:divBdr>
        </w:div>
        <w:div w:id="1119687036">
          <w:marLeft w:val="480"/>
          <w:marRight w:val="0"/>
          <w:marTop w:val="0"/>
          <w:marBottom w:val="0"/>
          <w:divBdr>
            <w:top w:val="none" w:sz="0" w:space="0" w:color="auto"/>
            <w:left w:val="none" w:sz="0" w:space="0" w:color="auto"/>
            <w:bottom w:val="none" w:sz="0" w:space="0" w:color="auto"/>
            <w:right w:val="none" w:sz="0" w:space="0" w:color="auto"/>
          </w:divBdr>
        </w:div>
        <w:div w:id="622466378">
          <w:marLeft w:val="480"/>
          <w:marRight w:val="0"/>
          <w:marTop w:val="0"/>
          <w:marBottom w:val="0"/>
          <w:divBdr>
            <w:top w:val="none" w:sz="0" w:space="0" w:color="auto"/>
            <w:left w:val="none" w:sz="0" w:space="0" w:color="auto"/>
            <w:bottom w:val="none" w:sz="0" w:space="0" w:color="auto"/>
            <w:right w:val="none" w:sz="0" w:space="0" w:color="auto"/>
          </w:divBdr>
        </w:div>
        <w:div w:id="728383375">
          <w:marLeft w:val="480"/>
          <w:marRight w:val="0"/>
          <w:marTop w:val="0"/>
          <w:marBottom w:val="0"/>
          <w:divBdr>
            <w:top w:val="none" w:sz="0" w:space="0" w:color="auto"/>
            <w:left w:val="none" w:sz="0" w:space="0" w:color="auto"/>
            <w:bottom w:val="none" w:sz="0" w:space="0" w:color="auto"/>
            <w:right w:val="none" w:sz="0" w:space="0" w:color="auto"/>
          </w:divBdr>
        </w:div>
        <w:div w:id="1733579327">
          <w:marLeft w:val="480"/>
          <w:marRight w:val="0"/>
          <w:marTop w:val="0"/>
          <w:marBottom w:val="0"/>
          <w:divBdr>
            <w:top w:val="none" w:sz="0" w:space="0" w:color="auto"/>
            <w:left w:val="none" w:sz="0" w:space="0" w:color="auto"/>
            <w:bottom w:val="none" w:sz="0" w:space="0" w:color="auto"/>
            <w:right w:val="none" w:sz="0" w:space="0" w:color="auto"/>
          </w:divBdr>
        </w:div>
        <w:div w:id="958031071">
          <w:marLeft w:val="480"/>
          <w:marRight w:val="0"/>
          <w:marTop w:val="0"/>
          <w:marBottom w:val="0"/>
          <w:divBdr>
            <w:top w:val="none" w:sz="0" w:space="0" w:color="auto"/>
            <w:left w:val="none" w:sz="0" w:space="0" w:color="auto"/>
            <w:bottom w:val="none" w:sz="0" w:space="0" w:color="auto"/>
            <w:right w:val="none" w:sz="0" w:space="0" w:color="auto"/>
          </w:divBdr>
        </w:div>
        <w:div w:id="38482088">
          <w:marLeft w:val="480"/>
          <w:marRight w:val="0"/>
          <w:marTop w:val="0"/>
          <w:marBottom w:val="0"/>
          <w:divBdr>
            <w:top w:val="none" w:sz="0" w:space="0" w:color="auto"/>
            <w:left w:val="none" w:sz="0" w:space="0" w:color="auto"/>
            <w:bottom w:val="none" w:sz="0" w:space="0" w:color="auto"/>
            <w:right w:val="none" w:sz="0" w:space="0" w:color="auto"/>
          </w:divBdr>
        </w:div>
        <w:div w:id="1017585150">
          <w:marLeft w:val="480"/>
          <w:marRight w:val="0"/>
          <w:marTop w:val="0"/>
          <w:marBottom w:val="0"/>
          <w:divBdr>
            <w:top w:val="none" w:sz="0" w:space="0" w:color="auto"/>
            <w:left w:val="none" w:sz="0" w:space="0" w:color="auto"/>
            <w:bottom w:val="none" w:sz="0" w:space="0" w:color="auto"/>
            <w:right w:val="none" w:sz="0" w:space="0" w:color="auto"/>
          </w:divBdr>
        </w:div>
        <w:div w:id="573472167">
          <w:marLeft w:val="480"/>
          <w:marRight w:val="0"/>
          <w:marTop w:val="0"/>
          <w:marBottom w:val="0"/>
          <w:divBdr>
            <w:top w:val="none" w:sz="0" w:space="0" w:color="auto"/>
            <w:left w:val="none" w:sz="0" w:space="0" w:color="auto"/>
            <w:bottom w:val="none" w:sz="0" w:space="0" w:color="auto"/>
            <w:right w:val="none" w:sz="0" w:space="0" w:color="auto"/>
          </w:divBdr>
        </w:div>
        <w:div w:id="898904372">
          <w:marLeft w:val="480"/>
          <w:marRight w:val="0"/>
          <w:marTop w:val="0"/>
          <w:marBottom w:val="0"/>
          <w:divBdr>
            <w:top w:val="none" w:sz="0" w:space="0" w:color="auto"/>
            <w:left w:val="none" w:sz="0" w:space="0" w:color="auto"/>
            <w:bottom w:val="none" w:sz="0" w:space="0" w:color="auto"/>
            <w:right w:val="none" w:sz="0" w:space="0" w:color="auto"/>
          </w:divBdr>
        </w:div>
        <w:div w:id="1161655570">
          <w:marLeft w:val="480"/>
          <w:marRight w:val="0"/>
          <w:marTop w:val="0"/>
          <w:marBottom w:val="0"/>
          <w:divBdr>
            <w:top w:val="none" w:sz="0" w:space="0" w:color="auto"/>
            <w:left w:val="none" w:sz="0" w:space="0" w:color="auto"/>
            <w:bottom w:val="none" w:sz="0" w:space="0" w:color="auto"/>
            <w:right w:val="none" w:sz="0" w:space="0" w:color="auto"/>
          </w:divBdr>
        </w:div>
        <w:div w:id="184222041">
          <w:marLeft w:val="480"/>
          <w:marRight w:val="0"/>
          <w:marTop w:val="0"/>
          <w:marBottom w:val="0"/>
          <w:divBdr>
            <w:top w:val="none" w:sz="0" w:space="0" w:color="auto"/>
            <w:left w:val="none" w:sz="0" w:space="0" w:color="auto"/>
            <w:bottom w:val="none" w:sz="0" w:space="0" w:color="auto"/>
            <w:right w:val="none" w:sz="0" w:space="0" w:color="auto"/>
          </w:divBdr>
        </w:div>
        <w:div w:id="671223030">
          <w:marLeft w:val="480"/>
          <w:marRight w:val="0"/>
          <w:marTop w:val="0"/>
          <w:marBottom w:val="0"/>
          <w:divBdr>
            <w:top w:val="none" w:sz="0" w:space="0" w:color="auto"/>
            <w:left w:val="none" w:sz="0" w:space="0" w:color="auto"/>
            <w:bottom w:val="none" w:sz="0" w:space="0" w:color="auto"/>
            <w:right w:val="none" w:sz="0" w:space="0" w:color="auto"/>
          </w:divBdr>
        </w:div>
        <w:div w:id="606472314">
          <w:marLeft w:val="480"/>
          <w:marRight w:val="0"/>
          <w:marTop w:val="0"/>
          <w:marBottom w:val="0"/>
          <w:divBdr>
            <w:top w:val="none" w:sz="0" w:space="0" w:color="auto"/>
            <w:left w:val="none" w:sz="0" w:space="0" w:color="auto"/>
            <w:bottom w:val="none" w:sz="0" w:space="0" w:color="auto"/>
            <w:right w:val="none" w:sz="0" w:space="0" w:color="auto"/>
          </w:divBdr>
        </w:div>
        <w:div w:id="1892570041">
          <w:marLeft w:val="480"/>
          <w:marRight w:val="0"/>
          <w:marTop w:val="0"/>
          <w:marBottom w:val="0"/>
          <w:divBdr>
            <w:top w:val="none" w:sz="0" w:space="0" w:color="auto"/>
            <w:left w:val="none" w:sz="0" w:space="0" w:color="auto"/>
            <w:bottom w:val="none" w:sz="0" w:space="0" w:color="auto"/>
            <w:right w:val="none" w:sz="0" w:space="0" w:color="auto"/>
          </w:divBdr>
        </w:div>
        <w:div w:id="893660438">
          <w:marLeft w:val="480"/>
          <w:marRight w:val="0"/>
          <w:marTop w:val="0"/>
          <w:marBottom w:val="0"/>
          <w:divBdr>
            <w:top w:val="none" w:sz="0" w:space="0" w:color="auto"/>
            <w:left w:val="none" w:sz="0" w:space="0" w:color="auto"/>
            <w:bottom w:val="none" w:sz="0" w:space="0" w:color="auto"/>
            <w:right w:val="none" w:sz="0" w:space="0" w:color="auto"/>
          </w:divBdr>
        </w:div>
        <w:div w:id="1955823192">
          <w:marLeft w:val="480"/>
          <w:marRight w:val="0"/>
          <w:marTop w:val="0"/>
          <w:marBottom w:val="0"/>
          <w:divBdr>
            <w:top w:val="none" w:sz="0" w:space="0" w:color="auto"/>
            <w:left w:val="none" w:sz="0" w:space="0" w:color="auto"/>
            <w:bottom w:val="none" w:sz="0" w:space="0" w:color="auto"/>
            <w:right w:val="none" w:sz="0" w:space="0" w:color="auto"/>
          </w:divBdr>
        </w:div>
        <w:div w:id="1475870847">
          <w:marLeft w:val="480"/>
          <w:marRight w:val="0"/>
          <w:marTop w:val="0"/>
          <w:marBottom w:val="0"/>
          <w:divBdr>
            <w:top w:val="none" w:sz="0" w:space="0" w:color="auto"/>
            <w:left w:val="none" w:sz="0" w:space="0" w:color="auto"/>
            <w:bottom w:val="none" w:sz="0" w:space="0" w:color="auto"/>
            <w:right w:val="none" w:sz="0" w:space="0" w:color="auto"/>
          </w:divBdr>
        </w:div>
        <w:div w:id="1398867568">
          <w:marLeft w:val="480"/>
          <w:marRight w:val="0"/>
          <w:marTop w:val="0"/>
          <w:marBottom w:val="0"/>
          <w:divBdr>
            <w:top w:val="none" w:sz="0" w:space="0" w:color="auto"/>
            <w:left w:val="none" w:sz="0" w:space="0" w:color="auto"/>
            <w:bottom w:val="none" w:sz="0" w:space="0" w:color="auto"/>
            <w:right w:val="none" w:sz="0" w:space="0" w:color="auto"/>
          </w:divBdr>
        </w:div>
        <w:div w:id="1753316409">
          <w:marLeft w:val="480"/>
          <w:marRight w:val="0"/>
          <w:marTop w:val="0"/>
          <w:marBottom w:val="0"/>
          <w:divBdr>
            <w:top w:val="none" w:sz="0" w:space="0" w:color="auto"/>
            <w:left w:val="none" w:sz="0" w:space="0" w:color="auto"/>
            <w:bottom w:val="none" w:sz="0" w:space="0" w:color="auto"/>
            <w:right w:val="none" w:sz="0" w:space="0" w:color="auto"/>
          </w:divBdr>
        </w:div>
        <w:div w:id="1420060428">
          <w:marLeft w:val="480"/>
          <w:marRight w:val="0"/>
          <w:marTop w:val="0"/>
          <w:marBottom w:val="0"/>
          <w:divBdr>
            <w:top w:val="none" w:sz="0" w:space="0" w:color="auto"/>
            <w:left w:val="none" w:sz="0" w:space="0" w:color="auto"/>
            <w:bottom w:val="none" w:sz="0" w:space="0" w:color="auto"/>
            <w:right w:val="none" w:sz="0" w:space="0" w:color="auto"/>
          </w:divBdr>
        </w:div>
        <w:div w:id="544683698">
          <w:marLeft w:val="480"/>
          <w:marRight w:val="0"/>
          <w:marTop w:val="0"/>
          <w:marBottom w:val="0"/>
          <w:divBdr>
            <w:top w:val="none" w:sz="0" w:space="0" w:color="auto"/>
            <w:left w:val="none" w:sz="0" w:space="0" w:color="auto"/>
            <w:bottom w:val="none" w:sz="0" w:space="0" w:color="auto"/>
            <w:right w:val="none" w:sz="0" w:space="0" w:color="auto"/>
          </w:divBdr>
        </w:div>
        <w:div w:id="311761724">
          <w:marLeft w:val="480"/>
          <w:marRight w:val="0"/>
          <w:marTop w:val="0"/>
          <w:marBottom w:val="0"/>
          <w:divBdr>
            <w:top w:val="none" w:sz="0" w:space="0" w:color="auto"/>
            <w:left w:val="none" w:sz="0" w:space="0" w:color="auto"/>
            <w:bottom w:val="none" w:sz="0" w:space="0" w:color="auto"/>
            <w:right w:val="none" w:sz="0" w:space="0" w:color="auto"/>
          </w:divBdr>
        </w:div>
        <w:div w:id="694698740">
          <w:marLeft w:val="480"/>
          <w:marRight w:val="0"/>
          <w:marTop w:val="0"/>
          <w:marBottom w:val="0"/>
          <w:divBdr>
            <w:top w:val="none" w:sz="0" w:space="0" w:color="auto"/>
            <w:left w:val="none" w:sz="0" w:space="0" w:color="auto"/>
            <w:bottom w:val="none" w:sz="0" w:space="0" w:color="auto"/>
            <w:right w:val="none" w:sz="0" w:space="0" w:color="auto"/>
          </w:divBdr>
        </w:div>
        <w:div w:id="1595280241">
          <w:marLeft w:val="480"/>
          <w:marRight w:val="0"/>
          <w:marTop w:val="0"/>
          <w:marBottom w:val="0"/>
          <w:divBdr>
            <w:top w:val="none" w:sz="0" w:space="0" w:color="auto"/>
            <w:left w:val="none" w:sz="0" w:space="0" w:color="auto"/>
            <w:bottom w:val="none" w:sz="0" w:space="0" w:color="auto"/>
            <w:right w:val="none" w:sz="0" w:space="0" w:color="auto"/>
          </w:divBdr>
        </w:div>
        <w:div w:id="258025092">
          <w:marLeft w:val="480"/>
          <w:marRight w:val="0"/>
          <w:marTop w:val="0"/>
          <w:marBottom w:val="0"/>
          <w:divBdr>
            <w:top w:val="none" w:sz="0" w:space="0" w:color="auto"/>
            <w:left w:val="none" w:sz="0" w:space="0" w:color="auto"/>
            <w:bottom w:val="none" w:sz="0" w:space="0" w:color="auto"/>
            <w:right w:val="none" w:sz="0" w:space="0" w:color="auto"/>
          </w:divBdr>
        </w:div>
        <w:div w:id="1583023412">
          <w:marLeft w:val="480"/>
          <w:marRight w:val="0"/>
          <w:marTop w:val="0"/>
          <w:marBottom w:val="0"/>
          <w:divBdr>
            <w:top w:val="none" w:sz="0" w:space="0" w:color="auto"/>
            <w:left w:val="none" w:sz="0" w:space="0" w:color="auto"/>
            <w:bottom w:val="none" w:sz="0" w:space="0" w:color="auto"/>
            <w:right w:val="none" w:sz="0" w:space="0" w:color="auto"/>
          </w:divBdr>
        </w:div>
        <w:div w:id="594941696">
          <w:marLeft w:val="480"/>
          <w:marRight w:val="0"/>
          <w:marTop w:val="0"/>
          <w:marBottom w:val="0"/>
          <w:divBdr>
            <w:top w:val="none" w:sz="0" w:space="0" w:color="auto"/>
            <w:left w:val="none" w:sz="0" w:space="0" w:color="auto"/>
            <w:bottom w:val="none" w:sz="0" w:space="0" w:color="auto"/>
            <w:right w:val="none" w:sz="0" w:space="0" w:color="auto"/>
          </w:divBdr>
        </w:div>
        <w:div w:id="1768890823">
          <w:marLeft w:val="480"/>
          <w:marRight w:val="0"/>
          <w:marTop w:val="0"/>
          <w:marBottom w:val="0"/>
          <w:divBdr>
            <w:top w:val="none" w:sz="0" w:space="0" w:color="auto"/>
            <w:left w:val="none" w:sz="0" w:space="0" w:color="auto"/>
            <w:bottom w:val="none" w:sz="0" w:space="0" w:color="auto"/>
            <w:right w:val="none" w:sz="0" w:space="0" w:color="auto"/>
          </w:divBdr>
        </w:div>
        <w:div w:id="127625920">
          <w:marLeft w:val="480"/>
          <w:marRight w:val="0"/>
          <w:marTop w:val="0"/>
          <w:marBottom w:val="0"/>
          <w:divBdr>
            <w:top w:val="none" w:sz="0" w:space="0" w:color="auto"/>
            <w:left w:val="none" w:sz="0" w:space="0" w:color="auto"/>
            <w:bottom w:val="none" w:sz="0" w:space="0" w:color="auto"/>
            <w:right w:val="none" w:sz="0" w:space="0" w:color="auto"/>
          </w:divBdr>
        </w:div>
        <w:div w:id="303238701">
          <w:marLeft w:val="480"/>
          <w:marRight w:val="0"/>
          <w:marTop w:val="0"/>
          <w:marBottom w:val="0"/>
          <w:divBdr>
            <w:top w:val="none" w:sz="0" w:space="0" w:color="auto"/>
            <w:left w:val="none" w:sz="0" w:space="0" w:color="auto"/>
            <w:bottom w:val="none" w:sz="0" w:space="0" w:color="auto"/>
            <w:right w:val="none" w:sz="0" w:space="0" w:color="auto"/>
          </w:divBdr>
        </w:div>
        <w:div w:id="953943820">
          <w:marLeft w:val="480"/>
          <w:marRight w:val="0"/>
          <w:marTop w:val="0"/>
          <w:marBottom w:val="0"/>
          <w:divBdr>
            <w:top w:val="none" w:sz="0" w:space="0" w:color="auto"/>
            <w:left w:val="none" w:sz="0" w:space="0" w:color="auto"/>
            <w:bottom w:val="none" w:sz="0" w:space="0" w:color="auto"/>
            <w:right w:val="none" w:sz="0" w:space="0" w:color="auto"/>
          </w:divBdr>
        </w:div>
        <w:div w:id="846943373">
          <w:marLeft w:val="480"/>
          <w:marRight w:val="0"/>
          <w:marTop w:val="0"/>
          <w:marBottom w:val="0"/>
          <w:divBdr>
            <w:top w:val="none" w:sz="0" w:space="0" w:color="auto"/>
            <w:left w:val="none" w:sz="0" w:space="0" w:color="auto"/>
            <w:bottom w:val="none" w:sz="0" w:space="0" w:color="auto"/>
            <w:right w:val="none" w:sz="0" w:space="0" w:color="auto"/>
          </w:divBdr>
        </w:div>
        <w:div w:id="1651472266">
          <w:marLeft w:val="480"/>
          <w:marRight w:val="0"/>
          <w:marTop w:val="0"/>
          <w:marBottom w:val="0"/>
          <w:divBdr>
            <w:top w:val="none" w:sz="0" w:space="0" w:color="auto"/>
            <w:left w:val="none" w:sz="0" w:space="0" w:color="auto"/>
            <w:bottom w:val="none" w:sz="0" w:space="0" w:color="auto"/>
            <w:right w:val="none" w:sz="0" w:space="0" w:color="auto"/>
          </w:divBdr>
        </w:div>
        <w:div w:id="1671374092">
          <w:marLeft w:val="480"/>
          <w:marRight w:val="0"/>
          <w:marTop w:val="0"/>
          <w:marBottom w:val="0"/>
          <w:divBdr>
            <w:top w:val="none" w:sz="0" w:space="0" w:color="auto"/>
            <w:left w:val="none" w:sz="0" w:space="0" w:color="auto"/>
            <w:bottom w:val="none" w:sz="0" w:space="0" w:color="auto"/>
            <w:right w:val="none" w:sz="0" w:space="0" w:color="auto"/>
          </w:divBdr>
        </w:div>
        <w:div w:id="169370815">
          <w:marLeft w:val="480"/>
          <w:marRight w:val="0"/>
          <w:marTop w:val="0"/>
          <w:marBottom w:val="0"/>
          <w:divBdr>
            <w:top w:val="none" w:sz="0" w:space="0" w:color="auto"/>
            <w:left w:val="none" w:sz="0" w:space="0" w:color="auto"/>
            <w:bottom w:val="none" w:sz="0" w:space="0" w:color="auto"/>
            <w:right w:val="none" w:sz="0" w:space="0" w:color="auto"/>
          </w:divBdr>
        </w:div>
        <w:div w:id="1268928588">
          <w:marLeft w:val="480"/>
          <w:marRight w:val="0"/>
          <w:marTop w:val="0"/>
          <w:marBottom w:val="0"/>
          <w:divBdr>
            <w:top w:val="none" w:sz="0" w:space="0" w:color="auto"/>
            <w:left w:val="none" w:sz="0" w:space="0" w:color="auto"/>
            <w:bottom w:val="none" w:sz="0" w:space="0" w:color="auto"/>
            <w:right w:val="none" w:sz="0" w:space="0" w:color="auto"/>
          </w:divBdr>
        </w:div>
        <w:div w:id="1788817732">
          <w:marLeft w:val="480"/>
          <w:marRight w:val="0"/>
          <w:marTop w:val="0"/>
          <w:marBottom w:val="0"/>
          <w:divBdr>
            <w:top w:val="none" w:sz="0" w:space="0" w:color="auto"/>
            <w:left w:val="none" w:sz="0" w:space="0" w:color="auto"/>
            <w:bottom w:val="none" w:sz="0" w:space="0" w:color="auto"/>
            <w:right w:val="none" w:sz="0" w:space="0" w:color="auto"/>
          </w:divBdr>
        </w:div>
        <w:div w:id="467821768">
          <w:marLeft w:val="480"/>
          <w:marRight w:val="0"/>
          <w:marTop w:val="0"/>
          <w:marBottom w:val="0"/>
          <w:divBdr>
            <w:top w:val="none" w:sz="0" w:space="0" w:color="auto"/>
            <w:left w:val="none" w:sz="0" w:space="0" w:color="auto"/>
            <w:bottom w:val="none" w:sz="0" w:space="0" w:color="auto"/>
            <w:right w:val="none" w:sz="0" w:space="0" w:color="auto"/>
          </w:divBdr>
        </w:div>
        <w:div w:id="1563833284">
          <w:marLeft w:val="480"/>
          <w:marRight w:val="0"/>
          <w:marTop w:val="0"/>
          <w:marBottom w:val="0"/>
          <w:divBdr>
            <w:top w:val="none" w:sz="0" w:space="0" w:color="auto"/>
            <w:left w:val="none" w:sz="0" w:space="0" w:color="auto"/>
            <w:bottom w:val="none" w:sz="0" w:space="0" w:color="auto"/>
            <w:right w:val="none" w:sz="0" w:space="0" w:color="auto"/>
          </w:divBdr>
        </w:div>
        <w:div w:id="208764512">
          <w:marLeft w:val="480"/>
          <w:marRight w:val="0"/>
          <w:marTop w:val="0"/>
          <w:marBottom w:val="0"/>
          <w:divBdr>
            <w:top w:val="none" w:sz="0" w:space="0" w:color="auto"/>
            <w:left w:val="none" w:sz="0" w:space="0" w:color="auto"/>
            <w:bottom w:val="none" w:sz="0" w:space="0" w:color="auto"/>
            <w:right w:val="none" w:sz="0" w:space="0" w:color="auto"/>
          </w:divBdr>
        </w:div>
        <w:div w:id="161161926">
          <w:marLeft w:val="480"/>
          <w:marRight w:val="0"/>
          <w:marTop w:val="0"/>
          <w:marBottom w:val="0"/>
          <w:divBdr>
            <w:top w:val="none" w:sz="0" w:space="0" w:color="auto"/>
            <w:left w:val="none" w:sz="0" w:space="0" w:color="auto"/>
            <w:bottom w:val="none" w:sz="0" w:space="0" w:color="auto"/>
            <w:right w:val="none" w:sz="0" w:space="0" w:color="auto"/>
          </w:divBdr>
        </w:div>
        <w:div w:id="852190007">
          <w:marLeft w:val="480"/>
          <w:marRight w:val="0"/>
          <w:marTop w:val="0"/>
          <w:marBottom w:val="0"/>
          <w:divBdr>
            <w:top w:val="none" w:sz="0" w:space="0" w:color="auto"/>
            <w:left w:val="none" w:sz="0" w:space="0" w:color="auto"/>
            <w:bottom w:val="none" w:sz="0" w:space="0" w:color="auto"/>
            <w:right w:val="none" w:sz="0" w:space="0" w:color="auto"/>
          </w:divBdr>
        </w:div>
        <w:div w:id="1051996175">
          <w:marLeft w:val="480"/>
          <w:marRight w:val="0"/>
          <w:marTop w:val="0"/>
          <w:marBottom w:val="0"/>
          <w:divBdr>
            <w:top w:val="none" w:sz="0" w:space="0" w:color="auto"/>
            <w:left w:val="none" w:sz="0" w:space="0" w:color="auto"/>
            <w:bottom w:val="none" w:sz="0" w:space="0" w:color="auto"/>
            <w:right w:val="none" w:sz="0" w:space="0" w:color="auto"/>
          </w:divBdr>
        </w:div>
        <w:div w:id="901331161">
          <w:marLeft w:val="480"/>
          <w:marRight w:val="0"/>
          <w:marTop w:val="0"/>
          <w:marBottom w:val="0"/>
          <w:divBdr>
            <w:top w:val="none" w:sz="0" w:space="0" w:color="auto"/>
            <w:left w:val="none" w:sz="0" w:space="0" w:color="auto"/>
            <w:bottom w:val="none" w:sz="0" w:space="0" w:color="auto"/>
            <w:right w:val="none" w:sz="0" w:space="0" w:color="auto"/>
          </w:divBdr>
        </w:div>
        <w:div w:id="110826279">
          <w:marLeft w:val="480"/>
          <w:marRight w:val="0"/>
          <w:marTop w:val="0"/>
          <w:marBottom w:val="0"/>
          <w:divBdr>
            <w:top w:val="none" w:sz="0" w:space="0" w:color="auto"/>
            <w:left w:val="none" w:sz="0" w:space="0" w:color="auto"/>
            <w:bottom w:val="none" w:sz="0" w:space="0" w:color="auto"/>
            <w:right w:val="none" w:sz="0" w:space="0" w:color="auto"/>
          </w:divBdr>
        </w:div>
        <w:div w:id="271058402">
          <w:marLeft w:val="480"/>
          <w:marRight w:val="0"/>
          <w:marTop w:val="0"/>
          <w:marBottom w:val="0"/>
          <w:divBdr>
            <w:top w:val="none" w:sz="0" w:space="0" w:color="auto"/>
            <w:left w:val="none" w:sz="0" w:space="0" w:color="auto"/>
            <w:bottom w:val="none" w:sz="0" w:space="0" w:color="auto"/>
            <w:right w:val="none" w:sz="0" w:space="0" w:color="auto"/>
          </w:divBdr>
        </w:div>
        <w:div w:id="1838156572">
          <w:marLeft w:val="480"/>
          <w:marRight w:val="0"/>
          <w:marTop w:val="0"/>
          <w:marBottom w:val="0"/>
          <w:divBdr>
            <w:top w:val="none" w:sz="0" w:space="0" w:color="auto"/>
            <w:left w:val="none" w:sz="0" w:space="0" w:color="auto"/>
            <w:bottom w:val="none" w:sz="0" w:space="0" w:color="auto"/>
            <w:right w:val="none" w:sz="0" w:space="0" w:color="auto"/>
          </w:divBdr>
        </w:div>
        <w:div w:id="74979480">
          <w:marLeft w:val="480"/>
          <w:marRight w:val="0"/>
          <w:marTop w:val="0"/>
          <w:marBottom w:val="0"/>
          <w:divBdr>
            <w:top w:val="none" w:sz="0" w:space="0" w:color="auto"/>
            <w:left w:val="none" w:sz="0" w:space="0" w:color="auto"/>
            <w:bottom w:val="none" w:sz="0" w:space="0" w:color="auto"/>
            <w:right w:val="none" w:sz="0" w:space="0" w:color="auto"/>
          </w:divBdr>
        </w:div>
        <w:div w:id="668097936">
          <w:marLeft w:val="480"/>
          <w:marRight w:val="0"/>
          <w:marTop w:val="0"/>
          <w:marBottom w:val="0"/>
          <w:divBdr>
            <w:top w:val="none" w:sz="0" w:space="0" w:color="auto"/>
            <w:left w:val="none" w:sz="0" w:space="0" w:color="auto"/>
            <w:bottom w:val="none" w:sz="0" w:space="0" w:color="auto"/>
            <w:right w:val="none" w:sz="0" w:space="0" w:color="auto"/>
          </w:divBdr>
        </w:div>
        <w:div w:id="963270309">
          <w:marLeft w:val="480"/>
          <w:marRight w:val="0"/>
          <w:marTop w:val="0"/>
          <w:marBottom w:val="0"/>
          <w:divBdr>
            <w:top w:val="none" w:sz="0" w:space="0" w:color="auto"/>
            <w:left w:val="none" w:sz="0" w:space="0" w:color="auto"/>
            <w:bottom w:val="none" w:sz="0" w:space="0" w:color="auto"/>
            <w:right w:val="none" w:sz="0" w:space="0" w:color="auto"/>
          </w:divBdr>
        </w:div>
        <w:div w:id="1533418258">
          <w:marLeft w:val="480"/>
          <w:marRight w:val="0"/>
          <w:marTop w:val="0"/>
          <w:marBottom w:val="0"/>
          <w:divBdr>
            <w:top w:val="none" w:sz="0" w:space="0" w:color="auto"/>
            <w:left w:val="none" w:sz="0" w:space="0" w:color="auto"/>
            <w:bottom w:val="none" w:sz="0" w:space="0" w:color="auto"/>
            <w:right w:val="none" w:sz="0" w:space="0" w:color="auto"/>
          </w:divBdr>
        </w:div>
        <w:div w:id="2103911335">
          <w:marLeft w:val="480"/>
          <w:marRight w:val="0"/>
          <w:marTop w:val="0"/>
          <w:marBottom w:val="0"/>
          <w:divBdr>
            <w:top w:val="none" w:sz="0" w:space="0" w:color="auto"/>
            <w:left w:val="none" w:sz="0" w:space="0" w:color="auto"/>
            <w:bottom w:val="none" w:sz="0" w:space="0" w:color="auto"/>
            <w:right w:val="none" w:sz="0" w:space="0" w:color="auto"/>
          </w:divBdr>
        </w:div>
        <w:div w:id="193659370">
          <w:marLeft w:val="480"/>
          <w:marRight w:val="0"/>
          <w:marTop w:val="0"/>
          <w:marBottom w:val="0"/>
          <w:divBdr>
            <w:top w:val="none" w:sz="0" w:space="0" w:color="auto"/>
            <w:left w:val="none" w:sz="0" w:space="0" w:color="auto"/>
            <w:bottom w:val="none" w:sz="0" w:space="0" w:color="auto"/>
            <w:right w:val="none" w:sz="0" w:space="0" w:color="auto"/>
          </w:divBdr>
        </w:div>
        <w:div w:id="2014333009">
          <w:marLeft w:val="480"/>
          <w:marRight w:val="0"/>
          <w:marTop w:val="0"/>
          <w:marBottom w:val="0"/>
          <w:divBdr>
            <w:top w:val="none" w:sz="0" w:space="0" w:color="auto"/>
            <w:left w:val="none" w:sz="0" w:space="0" w:color="auto"/>
            <w:bottom w:val="none" w:sz="0" w:space="0" w:color="auto"/>
            <w:right w:val="none" w:sz="0" w:space="0" w:color="auto"/>
          </w:divBdr>
        </w:div>
        <w:div w:id="945693096">
          <w:marLeft w:val="480"/>
          <w:marRight w:val="0"/>
          <w:marTop w:val="0"/>
          <w:marBottom w:val="0"/>
          <w:divBdr>
            <w:top w:val="none" w:sz="0" w:space="0" w:color="auto"/>
            <w:left w:val="none" w:sz="0" w:space="0" w:color="auto"/>
            <w:bottom w:val="none" w:sz="0" w:space="0" w:color="auto"/>
            <w:right w:val="none" w:sz="0" w:space="0" w:color="auto"/>
          </w:divBdr>
        </w:div>
        <w:div w:id="465586508">
          <w:marLeft w:val="480"/>
          <w:marRight w:val="0"/>
          <w:marTop w:val="0"/>
          <w:marBottom w:val="0"/>
          <w:divBdr>
            <w:top w:val="none" w:sz="0" w:space="0" w:color="auto"/>
            <w:left w:val="none" w:sz="0" w:space="0" w:color="auto"/>
            <w:bottom w:val="none" w:sz="0" w:space="0" w:color="auto"/>
            <w:right w:val="none" w:sz="0" w:space="0" w:color="auto"/>
          </w:divBdr>
        </w:div>
        <w:div w:id="1378697919">
          <w:marLeft w:val="480"/>
          <w:marRight w:val="0"/>
          <w:marTop w:val="0"/>
          <w:marBottom w:val="0"/>
          <w:divBdr>
            <w:top w:val="none" w:sz="0" w:space="0" w:color="auto"/>
            <w:left w:val="none" w:sz="0" w:space="0" w:color="auto"/>
            <w:bottom w:val="none" w:sz="0" w:space="0" w:color="auto"/>
            <w:right w:val="none" w:sz="0" w:space="0" w:color="auto"/>
          </w:divBdr>
        </w:div>
        <w:div w:id="1537620252">
          <w:marLeft w:val="480"/>
          <w:marRight w:val="0"/>
          <w:marTop w:val="0"/>
          <w:marBottom w:val="0"/>
          <w:divBdr>
            <w:top w:val="none" w:sz="0" w:space="0" w:color="auto"/>
            <w:left w:val="none" w:sz="0" w:space="0" w:color="auto"/>
            <w:bottom w:val="none" w:sz="0" w:space="0" w:color="auto"/>
            <w:right w:val="none" w:sz="0" w:space="0" w:color="auto"/>
          </w:divBdr>
        </w:div>
        <w:div w:id="180437808">
          <w:marLeft w:val="480"/>
          <w:marRight w:val="0"/>
          <w:marTop w:val="0"/>
          <w:marBottom w:val="0"/>
          <w:divBdr>
            <w:top w:val="none" w:sz="0" w:space="0" w:color="auto"/>
            <w:left w:val="none" w:sz="0" w:space="0" w:color="auto"/>
            <w:bottom w:val="none" w:sz="0" w:space="0" w:color="auto"/>
            <w:right w:val="none" w:sz="0" w:space="0" w:color="auto"/>
          </w:divBdr>
        </w:div>
        <w:div w:id="705568708">
          <w:marLeft w:val="480"/>
          <w:marRight w:val="0"/>
          <w:marTop w:val="0"/>
          <w:marBottom w:val="0"/>
          <w:divBdr>
            <w:top w:val="none" w:sz="0" w:space="0" w:color="auto"/>
            <w:left w:val="none" w:sz="0" w:space="0" w:color="auto"/>
            <w:bottom w:val="none" w:sz="0" w:space="0" w:color="auto"/>
            <w:right w:val="none" w:sz="0" w:space="0" w:color="auto"/>
          </w:divBdr>
        </w:div>
        <w:div w:id="1798452103">
          <w:marLeft w:val="480"/>
          <w:marRight w:val="0"/>
          <w:marTop w:val="0"/>
          <w:marBottom w:val="0"/>
          <w:divBdr>
            <w:top w:val="none" w:sz="0" w:space="0" w:color="auto"/>
            <w:left w:val="none" w:sz="0" w:space="0" w:color="auto"/>
            <w:bottom w:val="none" w:sz="0" w:space="0" w:color="auto"/>
            <w:right w:val="none" w:sz="0" w:space="0" w:color="auto"/>
          </w:divBdr>
        </w:div>
        <w:div w:id="16585445">
          <w:marLeft w:val="480"/>
          <w:marRight w:val="0"/>
          <w:marTop w:val="0"/>
          <w:marBottom w:val="0"/>
          <w:divBdr>
            <w:top w:val="none" w:sz="0" w:space="0" w:color="auto"/>
            <w:left w:val="none" w:sz="0" w:space="0" w:color="auto"/>
            <w:bottom w:val="none" w:sz="0" w:space="0" w:color="auto"/>
            <w:right w:val="none" w:sz="0" w:space="0" w:color="auto"/>
          </w:divBdr>
        </w:div>
        <w:div w:id="754320502">
          <w:marLeft w:val="480"/>
          <w:marRight w:val="0"/>
          <w:marTop w:val="0"/>
          <w:marBottom w:val="0"/>
          <w:divBdr>
            <w:top w:val="none" w:sz="0" w:space="0" w:color="auto"/>
            <w:left w:val="none" w:sz="0" w:space="0" w:color="auto"/>
            <w:bottom w:val="none" w:sz="0" w:space="0" w:color="auto"/>
            <w:right w:val="none" w:sz="0" w:space="0" w:color="auto"/>
          </w:divBdr>
        </w:div>
        <w:div w:id="1016468099">
          <w:marLeft w:val="480"/>
          <w:marRight w:val="0"/>
          <w:marTop w:val="0"/>
          <w:marBottom w:val="0"/>
          <w:divBdr>
            <w:top w:val="none" w:sz="0" w:space="0" w:color="auto"/>
            <w:left w:val="none" w:sz="0" w:space="0" w:color="auto"/>
            <w:bottom w:val="none" w:sz="0" w:space="0" w:color="auto"/>
            <w:right w:val="none" w:sz="0" w:space="0" w:color="auto"/>
          </w:divBdr>
        </w:div>
        <w:div w:id="299269275">
          <w:marLeft w:val="480"/>
          <w:marRight w:val="0"/>
          <w:marTop w:val="0"/>
          <w:marBottom w:val="0"/>
          <w:divBdr>
            <w:top w:val="none" w:sz="0" w:space="0" w:color="auto"/>
            <w:left w:val="none" w:sz="0" w:space="0" w:color="auto"/>
            <w:bottom w:val="none" w:sz="0" w:space="0" w:color="auto"/>
            <w:right w:val="none" w:sz="0" w:space="0" w:color="auto"/>
          </w:divBdr>
        </w:div>
        <w:div w:id="2067218150">
          <w:marLeft w:val="480"/>
          <w:marRight w:val="0"/>
          <w:marTop w:val="0"/>
          <w:marBottom w:val="0"/>
          <w:divBdr>
            <w:top w:val="none" w:sz="0" w:space="0" w:color="auto"/>
            <w:left w:val="none" w:sz="0" w:space="0" w:color="auto"/>
            <w:bottom w:val="none" w:sz="0" w:space="0" w:color="auto"/>
            <w:right w:val="none" w:sz="0" w:space="0" w:color="auto"/>
          </w:divBdr>
        </w:div>
        <w:div w:id="1166285014">
          <w:marLeft w:val="480"/>
          <w:marRight w:val="0"/>
          <w:marTop w:val="0"/>
          <w:marBottom w:val="0"/>
          <w:divBdr>
            <w:top w:val="none" w:sz="0" w:space="0" w:color="auto"/>
            <w:left w:val="none" w:sz="0" w:space="0" w:color="auto"/>
            <w:bottom w:val="none" w:sz="0" w:space="0" w:color="auto"/>
            <w:right w:val="none" w:sz="0" w:space="0" w:color="auto"/>
          </w:divBdr>
        </w:div>
        <w:div w:id="634409243">
          <w:marLeft w:val="480"/>
          <w:marRight w:val="0"/>
          <w:marTop w:val="0"/>
          <w:marBottom w:val="0"/>
          <w:divBdr>
            <w:top w:val="none" w:sz="0" w:space="0" w:color="auto"/>
            <w:left w:val="none" w:sz="0" w:space="0" w:color="auto"/>
            <w:bottom w:val="none" w:sz="0" w:space="0" w:color="auto"/>
            <w:right w:val="none" w:sz="0" w:space="0" w:color="auto"/>
          </w:divBdr>
        </w:div>
        <w:div w:id="475806419">
          <w:marLeft w:val="480"/>
          <w:marRight w:val="0"/>
          <w:marTop w:val="0"/>
          <w:marBottom w:val="0"/>
          <w:divBdr>
            <w:top w:val="none" w:sz="0" w:space="0" w:color="auto"/>
            <w:left w:val="none" w:sz="0" w:space="0" w:color="auto"/>
            <w:bottom w:val="none" w:sz="0" w:space="0" w:color="auto"/>
            <w:right w:val="none" w:sz="0" w:space="0" w:color="auto"/>
          </w:divBdr>
        </w:div>
        <w:div w:id="2142184841">
          <w:marLeft w:val="480"/>
          <w:marRight w:val="0"/>
          <w:marTop w:val="0"/>
          <w:marBottom w:val="0"/>
          <w:divBdr>
            <w:top w:val="none" w:sz="0" w:space="0" w:color="auto"/>
            <w:left w:val="none" w:sz="0" w:space="0" w:color="auto"/>
            <w:bottom w:val="none" w:sz="0" w:space="0" w:color="auto"/>
            <w:right w:val="none" w:sz="0" w:space="0" w:color="auto"/>
          </w:divBdr>
        </w:div>
        <w:div w:id="1180851701">
          <w:marLeft w:val="480"/>
          <w:marRight w:val="0"/>
          <w:marTop w:val="0"/>
          <w:marBottom w:val="0"/>
          <w:divBdr>
            <w:top w:val="none" w:sz="0" w:space="0" w:color="auto"/>
            <w:left w:val="none" w:sz="0" w:space="0" w:color="auto"/>
            <w:bottom w:val="none" w:sz="0" w:space="0" w:color="auto"/>
            <w:right w:val="none" w:sz="0" w:space="0" w:color="auto"/>
          </w:divBdr>
        </w:div>
      </w:divsChild>
    </w:div>
    <w:div w:id="1239167242">
      <w:marLeft w:val="480"/>
      <w:marRight w:val="0"/>
      <w:marTop w:val="0"/>
      <w:marBottom w:val="0"/>
      <w:divBdr>
        <w:top w:val="none" w:sz="0" w:space="0" w:color="auto"/>
        <w:left w:val="none" w:sz="0" w:space="0" w:color="auto"/>
        <w:bottom w:val="none" w:sz="0" w:space="0" w:color="auto"/>
        <w:right w:val="none" w:sz="0" w:space="0" w:color="auto"/>
      </w:divBdr>
    </w:div>
    <w:div w:id="1239437783">
      <w:bodyDiv w:val="1"/>
      <w:marLeft w:val="0"/>
      <w:marRight w:val="0"/>
      <w:marTop w:val="0"/>
      <w:marBottom w:val="0"/>
      <w:divBdr>
        <w:top w:val="none" w:sz="0" w:space="0" w:color="auto"/>
        <w:left w:val="none" w:sz="0" w:space="0" w:color="auto"/>
        <w:bottom w:val="none" w:sz="0" w:space="0" w:color="auto"/>
        <w:right w:val="none" w:sz="0" w:space="0" w:color="auto"/>
      </w:divBdr>
    </w:div>
    <w:div w:id="1239972778">
      <w:marLeft w:val="480"/>
      <w:marRight w:val="0"/>
      <w:marTop w:val="0"/>
      <w:marBottom w:val="0"/>
      <w:divBdr>
        <w:top w:val="none" w:sz="0" w:space="0" w:color="auto"/>
        <w:left w:val="none" w:sz="0" w:space="0" w:color="auto"/>
        <w:bottom w:val="none" w:sz="0" w:space="0" w:color="auto"/>
        <w:right w:val="none" w:sz="0" w:space="0" w:color="auto"/>
      </w:divBdr>
    </w:div>
    <w:div w:id="1240092576">
      <w:marLeft w:val="480"/>
      <w:marRight w:val="0"/>
      <w:marTop w:val="0"/>
      <w:marBottom w:val="0"/>
      <w:divBdr>
        <w:top w:val="none" w:sz="0" w:space="0" w:color="auto"/>
        <w:left w:val="none" w:sz="0" w:space="0" w:color="auto"/>
        <w:bottom w:val="none" w:sz="0" w:space="0" w:color="auto"/>
        <w:right w:val="none" w:sz="0" w:space="0" w:color="auto"/>
      </w:divBdr>
    </w:div>
    <w:div w:id="1240215582">
      <w:marLeft w:val="480"/>
      <w:marRight w:val="0"/>
      <w:marTop w:val="0"/>
      <w:marBottom w:val="0"/>
      <w:divBdr>
        <w:top w:val="none" w:sz="0" w:space="0" w:color="auto"/>
        <w:left w:val="none" w:sz="0" w:space="0" w:color="auto"/>
        <w:bottom w:val="none" w:sz="0" w:space="0" w:color="auto"/>
        <w:right w:val="none" w:sz="0" w:space="0" w:color="auto"/>
      </w:divBdr>
    </w:div>
    <w:div w:id="1240288766">
      <w:marLeft w:val="480"/>
      <w:marRight w:val="0"/>
      <w:marTop w:val="0"/>
      <w:marBottom w:val="0"/>
      <w:divBdr>
        <w:top w:val="none" w:sz="0" w:space="0" w:color="auto"/>
        <w:left w:val="none" w:sz="0" w:space="0" w:color="auto"/>
        <w:bottom w:val="none" w:sz="0" w:space="0" w:color="auto"/>
        <w:right w:val="none" w:sz="0" w:space="0" w:color="auto"/>
      </w:divBdr>
    </w:div>
    <w:div w:id="1241331451">
      <w:bodyDiv w:val="1"/>
      <w:marLeft w:val="0"/>
      <w:marRight w:val="0"/>
      <w:marTop w:val="0"/>
      <w:marBottom w:val="0"/>
      <w:divBdr>
        <w:top w:val="none" w:sz="0" w:space="0" w:color="auto"/>
        <w:left w:val="none" w:sz="0" w:space="0" w:color="auto"/>
        <w:bottom w:val="none" w:sz="0" w:space="0" w:color="auto"/>
        <w:right w:val="none" w:sz="0" w:space="0" w:color="auto"/>
      </w:divBdr>
      <w:divsChild>
        <w:div w:id="10297976">
          <w:marLeft w:val="640"/>
          <w:marRight w:val="0"/>
          <w:marTop w:val="0"/>
          <w:marBottom w:val="0"/>
          <w:divBdr>
            <w:top w:val="none" w:sz="0" w:space="0" w:color="auto"/>
            <w:left w:val="none" w:sz="0" w:space="0" w:color="auto"/>
            <w:bottom w:val="none" w:sz="0" w:space="0" w:color="auto"/>
            <w:right w:val="none" w:sz="0" w:space="0" w:color="auto"/>
          </w:divBdr>
        </w:div>
        <w:div w:id="49421719">
          <w:marLeft w:val="640"/>
          <w:marRight w:val="0"/>
          <w:marTop w:val="0"/>
          <w:marBottom w:val="0"/>
          <w:divBdr>
            <w:top w:val="none" w:sz="0" w:space="0" w:color="auto"/>
            <w:left w:val="none" w:sz="0" w:space="0" w:color="auto"/>
            <w:bottom w:val="none" w:sz="0" w:space="0" w:color="auto"/>
            <w:right w:val="none" w:sz="0" w:space="0" w:color="auto"/>
          </w:divBdr>
        </w:div>
        <w:div w:id="70859438">
          <w:marLeft w:val="640"/>
          <w:marRight w:val="0"/>
          <w:marTop w:val="0"/>
          <w:marBottom w:val="0"/>
          <w:divBdr>
            <w:top w:val="none" w:sz="0" w:space="0" w:color="auto"/>
            <w:left w:val="none" w:sz="0" w:space="0" w:color="auto"/>
            <w:bottom w:val="none" w:sz="0" w:space="0" w:color="auto"/>
            <w:right w:val="none" w:sz="0" w:space="0" w:color="auto"/>
          </w:divBdr>
        </w:div>
        <w:div w:id="73209392">
          <w:marLeft w:val="640"/>
          <w:marRight w:val="0"/>
          <w:marTop w:val="0"/>
          <w:marBottom w:val="0"/>
          <w:divBdr>
            <w:top w:val="none" w:sz="0" w:space="0" w:color="auto"/>
            <w:left w:val="none" w:sz="0" w:space="0" w:color="auto"/>
            <w:bottom w:val="none" w:sz="0" w:space="0" w:color="auto"/>
            <w:right w:val="none" w:sz="0" w:space="0" w:color="auto"/>
          </w:divBdr>
        </w:div>
        <w:div w:id="101649669">
          <w:marLeft w:val="640"/>
          <w:marRight w:val="0"/>
          <w:marTop w:val="0"/>
          <w:marBottom w:val="0"/>
          <w:divBdr>
            <w:top w:val="none" w:sz="0" w:space="0" w:color="auto"/>
            <w:left w:val="none" w:sz="0" w:space="0" w:color="auto"/>
            <w:bottom w:val="none" w:sz="0" w:space="0" w:color="auto"/>
            <w:right w:val="none" w:sz="0" w:space="0" w:color="auto"/>
          </w:divBdr>
        </w:div>
        <w:div w:id="192232314">
          <w:marLeft w:val="640"/>
          <w:marRight w:val="0"/>
          <w:marTop w:val="0"/>
          <w:marBottom w:val="0"/>
          <w:divBdr>
            <w:top w:val="none" w:sz="0" w:space="0" w:color="auto"/>
            <w:left w:val="none" w:sz="0" w:space="0" w:color="auto"/>
            <w:bottom w:val="none" w:sz="0" w:space="0" w:color="auto"/>
            <w:right w:val="none" w:sz="0" w:space="0" w:color="auto"/>
          </w:divBdr>
        </w:div>
        <w:div w:id="259990181">
          <w:marLeft w:val="640"/>
          <w:marRight w:val="0"/>
          <w:marTop w:val="0"/>
          <w:marBottom w:val="0"/>
          <w:divBdr>
            <w:top w:val="none" w:sz="0" w:space="0" w:color="auto"/>
            <w:left w:val="none" w:sz="0" w:space="0" w:color="auto"/>
            <w:bottom w:val="none" w:sz="0" w:space="0" w:color="auto"/>
            <w:right w:val="none" w:sz="0" w:space="0" w:color="auto"/>
          </w:divBdr>
        </w:div>
        <w:div w:id="269244424">
          <w:marLeft w:val="640"/>
          <w:marRight w:val="0"/>
          <w:marTop w:val="0"/>
          <w:marBottom w:val="0"/>
          <w:divBdr>
            <w:top w:val="none" w:sz="0" w:space="0" w:color="auto"/>
            <w:left w:val="none" w:sz="0" w:space="0" w:color="auto"/>
            <w:bottom w:val="none" w:sz="0" w:space="0" w:color="auto"/>
            <w:right w:val="none" w:sz="0" w:space="0" w:color="auto"/>
          </w:divBdr>
        </w:div>
        <w:div w:id="328480476">
          <w:marLeft w:val="640"/>
          <w:marRight w:val="0"/>
          <w:marTop w:val="0"/>
          <w:marBottom w:val="0"/>
          <w:divBdr>
            <w:top w:val="none" w:sz="0" w:space="0" w:color="auto"/>
            <w:left w:val="none" w:sz="0" w:space="0" w:color="auto"/>
            <w:bottom w:val="none" w:sz="0" w:space="0" w:color="auto"/>
            <w:right w:val="none" w:sz="0" w:space="0" w:color="auto"/>
          </w:divBdr>
        </w:div>
        <w:div w:id="356199238">
          <w:marLeft w:val="640"/>
          <w:marRight w:val="0"/>
          <w:marTop w:val="0"/>
          <w:marBottom w:val="0"/>
          <w:divBdr>
            <w:top w:val="none" w:sz="0" w:space="0" w:color="auto"/>
            <w:left w:val="none" w:sz="0" w:space="0" w:color="auto"/>
            <w:bottom w:val="none" w:sz="0" w:space="0" w:color="auto"/>
            <w:right w:val="none" w:sz="0" w:space="0" w:color="auto"/>
          </w:divBdr>
        </w:div>
        <w:div w:id="402994981">
          <w:marLeft w:val="640"/>
          <w:marRight w:val="0"/>
          <w:marTop w:val="0"/>
          <w:marBottom w:val="0"/>
          <w:divBdr>
            <w:top w:val="none" w:sz="0" w:space="0" w:color="auto"/>
            <w:left w:val="none" w:sz="0" w:space="0" w:color="auto"/>
            <w:bottom w:val="none" w:sz="0" w:space="0" w:color="auto"/>
            <w:right w:val="none" w:sz="0" w:space="0" w:color="auto"/>
          </w:divBdr>
        </w:div>
        <w:div w:id="411122325">
          <w:marLeft w:val="640"/>
          <w:marRight w:val="0"/>
          <w:marTop w:val="0"/>
          <w:marBottom w:val="0"/>
          <w:divBdr>
            <w:top w:val="none" w:sz="0" w:space="0" w:color="auto"/>
            <w:left w:val="none" w:sz="0" w:space="0" w:color="auto"/>
            <w:bottom w:val="none" w:sz="0" w:space="0" w:color="auto"/>
            <w:right w:val="none" w:sz="0" w:space="0" w:color="auto"/>
          </w:divBdr>
        </w:div>
        <w:div w:id="416827665">
          <w:marLeft w:val="640"/>
          <w:marRight w:val="0"/>
          <w:marTop w:val="0"/>
          <w:marBottom w:val="0"/>
          <w:divBdr>
            <w:top w:val="none" w:sz="0" w:space="0" w:color="auto"/>
            <w:left w:val="none" w:sz="0" w:space="0" w:color="auto"/>
            <w:bottom w:val="none" w:sz="0" w:space="0" w:color="auto"/>
            <w:right w:val="none" w:sz="0" w:space="0" w:color="auto"/>
          </w:divBdr>
        </w:div>
        <w:div w:id="466313795">
          <w:marLeft w:val="640"/>
          <w:marRight w:val="0"/>
          <w:marTop w:val="0"/>
          <w:marBottom w:val="0"/>
          <w:divBdr>
            <w:top w:val="none" w:sz="0" w:space="0" w:color="auto"/>
            <w:left w:val="none" w:sz="0" w:space="0" w:color="auto"/>
            <w:bottom w:val="none" w:sz="0" w:space="0" w:color="auto"/>
            <w:right w:val="none" w:sz="0" w:space="0" w:color="auto"/>
          </w:divBdr>
        </w:div>
        <w:div w:id="516382073">
          <w:marLeft w:val="640"/>
          <w:marRight w:val="0"/>
          <w:marTop w:val="0"/>
          <w:marBottom w:val="0"/>
          <w:divBdr>
            <w:top w:val="none" w:sz="0" w:space="0" w:color="auto"/>
            <w:left w:val="none" w:sz="0" w:space="0" w:color="auto"/>
            <w:bottom w:val="none" w:sz="0" w:space="0" w:color="auto"/>
            <w:right w:val="none" w:sz="0" w:space="0" w:color="auto"/>
          </w:divBdr>
        </w:div>
        <w:div w:id="520513300">
          <w:marLeft w:val="640"/>
          <w:marRight w:val="0"/>
          <w:marTop w:val="0"/>
          <w:marBottom w:val="0"/>
          <w:divBdr>
            <w:top w:val="none" w:sz="0" w:space="0" w:color="auto"/>
            <w:left w:val="none" w:sz="0" w:space="0" w:color="auto"/>
            <w:bottom w:val="none" w:sz="0" w:space="0" w:color="auto"/>
            <w:right w:val="none" w:sz="0" w:space="0" w:color="auto"/>
          </w:divBdr>
        </w:div>
        <w:div w:id="532691219">
          <w:marLeft w:val="640"/>
          <w:marRight w:val="0"/>
          <w:marTop w:val="0"/>
          <w:marBottom w:val="0"/>
          <w:divBdr>
            <w:top w:val="none" w:sz="0" w:space="0" w:color="auto"/>
            <w:left w:val="none" w:sz="0" w:space="0" w:color="auto"/>
            <w:bottom w:val="none" w:sz="0" w:space="0" w:color="auto"/>
            <w:right w:val="none" w:sz="0" w:space="0" w:color="auto"/>
          </w:divBdr>
        </w:div>
        <w:div w:id="539051883">
          <w:marLeft w:val="640"/>
          <w:marRight w:val="0"/>
          <w:marTop w:val="0"/>
          <w:marBottom w:val="0"/>
          <w:divBdr>
            <w:top w:val="none" w:sz="0" w:space="0" w:color="auto"/>
            <w:left w:val="none" w:sz="0" w:space="0" w:color="auto"/>
            <w:bottom w:val="none" w:sz="0" w:space="0" w:color="auto"/>
            <w:right w:val="none" w:sz="0" w:space="0" w:color="auto"/>
          </w:divBdr>
        </w:div>
        <w:div w:id="552618823">
          <w:marLeft w:val="640"/>
          <w:marRight w:val="0"/>
          <w:marTop w:val="0"/>
          <w:marBottom w:val="0"/>
          <w:divBdr>
            <w:top w:val="none" w:sz="0" w:space="0" w:color="auto"/>
            <w:left w:val="none" w:sz="0" w:space="0" w:color="auto"/>
            <w:bottom w:val="none" w:sz="0" w:space="0" w:color="auto"/>
            <w:right w:val="none" w:sz="0" w:space="0" w:color="auto"/>
          </w:divBdr>
        </w:div>
        <w:div w:id="567152535">
          <w:marLeft w:val="640"/>
          <w:marRight w:val="0"/>
          <w:marTop w:val="0"/>
          <w:marBottom w:val="0"/>
          <w:divBdr>
            <w:top w:val="none" w:sz="0" w:space="0" w:color="auto"/>
            <w:left w:val="none" w:sz="0" w:space="0" w:color="auto"/>
            <w:bottom w:val="none" w:sz="0" w:space="0" w:color="auto"/>
            <w:right w:val="none" w:sz="0" w:space="0" w:color="auto"/>
          </w:divBdr>
        </w:div>
        <w:div w:id="577401635">
          <w:marLeft w:val="640"/>
          <w:marRight w:val="0"/>
          <w:marTop w:val="0"/>
          <w:marBottom w:val="0"/>
          <w:divBdr>
            <w:top w:val="none" w:sz="0" w:space="0" w:color="auto"/>
            <w:left w:val="none" w:sz="0" w:space="0" w:color="auto"/>
            <w:bottom w:val="none" w:sz="0" w:space="0" w:color="auto"/>
            <w:right w:val="none" w:sz="0" w:space="0" w:color="auto"/>
          </w:divBdr>
        </w:div>
        <w:div w:id="584805922">
          <w:marLeft w:val="640"/>
          <w:marRight w:val="0"/>
          <w:marTop w:val="0"/>
          <w:marBottom w:val="0"/>
          <w:divBdr>
            <w:top w:val="none" w:sz="0" w:space="0" w:color="auto"/>
            <w:left w:val="none" w:sz="0" w:space="0" w:color="auto"/>
            <w:bottom w:val="none" w:sz="0" w:space="0" w:color="auto"/>
            <w:right w:val="none" w:sz="0" w:space="0" w:color="auto"/>
          </w:divBdr>
        </w:div>
        <w:div w:id="614410842">
          <w:marLeft w:val="640"/>
          <w:marRight w:val="0"/>
          <w:marTop w:val="0"/>
          <w:marBottom w:val="0"/>
          <w:divBdr>
            <w:top w:val="none" w:sz="0" w:space="0" w:color="auto"/>
            <w:left w:val="none" w:sz="0" w:space="0" w:color="auto"/>
            <w:bottom w:val="none" w:sz="0" w:space="0" w:color="auto"/>
            <w:right w:val="none" w:sz="0" w:space="0" w:color="auto"/>
          </w:divBdr>
        </w:div>
        <w:div w:id="617102267">
          <w:marLeft w:val="640"/>
          <w:marRight w:val="0"/>
          <w:marTop w:val="0"/>
          <w:marBottom w:val="0"/>
          <w:divBdr>
            <w:top w:val="none" w:sz="0" w:space="0" w:color="auto"/>
            <w:left w:val="none" w:sz="0" w:space="0" w:color="auto"/>
            <w:bottom w:val="none" w:sz="0" w:space="0" w:color="auto"/>
            <w:right w:val="none" w:sz="0" w:space="0" w:color="auto"/>
          </w:divBdr>
        </w:div>
        <w:div w:id="619147709">
          <w:marLeft w:val="640"/>
          <w:marRight w:val="0"/>
          <w:marTop w:val="0"/>
          <w:marBottom w:val="0"/>
          <w:divBdr>
            <w:top w:val="none" w:sz="0" w:space="0" w:color="auto"/>
            <w:left w:val="none" w:sz="0" w:space="0" w:color="auto"/>
            <w:bottom w:val="none" w:sz="0" w:space="0" w:color="auto"/>
            <w:right w:val="none" w:sz="0" w:space="0" w:color="auto"/>
          </w:divBdr>
        </w:div>
        <w:div w:id="705838919">
          <w:marLeft w:val="640"/>
          <w:marRight w:val="0"/>
          <w:marTop w:val="0"/>
          <w:marBottom w:val="0"/>
          <w:divBdr>
            <w:top w:val="none" w:sz="0" w:space="0" w:color="auto"/>
            <w:left w:val="none" w:sz="0" w:space="0" w:color="auto"/>
            <w:bottom w:val="none" w:sz="0" w:space="0" w:color="auto"/>
            <w:right w:val="none" w:sz="0" w:space="0" w:color="auto"/>
          </w:divBdr>
        </w:div>
        <w:div w:id="716003453">
          <w:marLeft w:val="640"/>
          <w:marRight w:val="0"/>
          <w:marTop w:val="0"/>
          <w:marBottom w:val="0"/>
          <w:divBdr>
            <w:top w:val="none" w:sz="0" w:space="0" w:color="auto"/>
            <w:left w:val="none" w:sz="0" w:space="0" w:color="auto"/>
            <w:bottom w:val="none" w:sz="0" w:space="0" w:color="auto"/>
            <w:right w:val="none" w:sz="0" w:space="0" w:color="auto"/>
          </w:divBdr>
        </w:div>
        <w:div w:id="719015582">
          <w:marLeft w:val="640"/>
          <w:marRight w:val="0"/>
          <w:marTop w:val="0"/>
          <w:marBottom w:val="0"/>
          <w:divBdr>
            <w:top w:val="none" w:sz="0" w:space="0" w:color="auto"/>
            <w:left w:val="none" w:sz="0" w:space="0" w:color="auto"/>
            <w:bottom w:val="none" w:sz="0" w:space="0" w:color="auto"/>
            <w:right w:val="none" w:sz="0" w:space="0" w:color="auto"/>
          </w:divBdr>
        </w:div>
        <w:div w:id="751507101">
          <w:marLeft w:val="640"/>
          <w:marRight w:val="0"/>
          <w:marTop w:val="0"/>
          <w:marBottom w:val="0"/>
          <w:divBdr>
            <w:top w:val="none" w:sz="0" w:space="0" w:color="auto"/>
            <w:left w:val="none" w:sz="0" w:space="0" w:color="auto"/>
            <w:bottom w:val="none" w:sz="0" w:space="0" w:color="auto"/>
            <w:right w:val="none" w:sz="0" w:space="0" w:color="auto"/>
          </w:divBdr>
        </w:div>
        <w:div w:id="752320380">
          <w:marLeft w:val="640"/>
          <w:marRight w:val="0"/>
          <w:marTop w:val="0"/>
          <w:marBottom w:val="0"/>
          <w:divBdr>
            <w:top w:val="none" w:sz="0" w:space="0" w:color="auto"/>
            <w:left w:val="none" w:sz="0" w:space="0" w:color="auto"/>
            <w:bottom w:val="none" w:sz="0" w:space="0" w:color="auto"/>
            <w:right w:val="none" w:sz="0" w:space="0" w:color="auto"/>
          </w:divBdr>
        </w:div>
        <w:div w:id="772824105">
          <w:marLeft w:val="640"/>
          <w:marRight w:val="0"/>
          <w:marTop w:val="0"/>
          <w:marBottom w:val="0"/>
          <w:divBdr>
            <w:top w:val="none" w:sz="0" w:space="0" w:color="auto"/>
            <w:left w:val="none" w:sz="0" w:space="0" w:color="auto"/>
            <w:bottom w:val="none" w:sz="0" w:space="0" w:color="auto"/>
            <w:right w:val="none" w:sz="0" w:space="0" w:color="auto"/>
          </w:divBdr>
        </w:div>
        <w:div w:id="776364432">
          <w:marLeft w:val="640"/>
          <w:marRight w:val="0"/>
          <w:marTop w:val="0"/>
          <w:marBottom w:val="0"/>
          <w:divBdr>
            <w:top w:val="none" w:sz="0" w:space="0" w:color="auto"/>
            <w:left w:val="none" w:sz="0" w:space="0" w:color="auto"/>
            <w:bottom w:val="none" w:sz="0" w:space="0" w:color="auto"/>
            <w:right w:val="none" w:sz="0" w:space="0" w:color="auto"/>
          </w:divBdr>
        </w:div>
        <w:div w:id="777914380">
          <w:marLeft w:val="640"/>
          <w:marRight w:val="0"/>
          <w:marTop w:val="0"/>
          <w:marBottom w:val="0"/>
          <w:divBdr>
            <w:top w:val="none" w:sz="0" w:space="0" w:color="auto"/>
            <w:left w:val="none" w:sz="0" w:space="0" w:color="auto"/>
            <w:bottom w:val="none" w:sz="0" w:space="0" w:color="auto"/>
            <w:right w:val="none" w:sz="0" w:space="0" w:color="auto"/>
          </w:divBdr>
        </w:div>
        <w:div w:id="794446614">
          <w:marLeft w:val="640"/>
          <w:marRight w:val="0"/>
          <w:marTop w:val="0"/>
          <w:marBottom w:val="0"/>
          <w:divBdr>
            <w:top w:val="none" w:sz="0" w:space="0" w:color="auto"/>
            <w:left w:val="none" w:sz="0" w:space="0" w:color="auto"/>
            <w:bottom w:val="none" w:sz="0" w:space="0" w:color="auto"/>
            <w:right w:val="none" w:sz="0" w:space="0" w:color="auto"/>
          </w:divBdr>
        </w:div>
        <w:div w:id="848258602">
          <w:marLeft w:val="640"/>
          <w:marRight w:val="0"/>
          <w:marTop w:val="0"/>
          <w:marBottom w:val="0"/>
          <w:divBdr>
            <w:top w:val="none" w:sz="0" w:space="0" w:color="auto"/>
            <w:left w:val="none" w:sz="0" w:space="0" w:color="auto"/>
            <w:bottom w:val="none" w:sz="0" w:space="0" w:color="auto"/>
            <w:right w:val="none" w:sz="0" w:space="0" w:color="auto"/>
          </w:divBdr>
        </w:div>
        <w:div w:id="851335159">
          <w:marLeft w:val="640"/>
          <w:marRight w:val="0"/>
          <w:marTop w:val="0"/>
          <w:marBottom w:val="0"/>
          <w:divBdr>
            <w:top w:val="none" w:sz="0" w:space="0" w:color="auto"/>
            <w:left w:val="none" w:sz="0" w:space="0" w:color="auto"/>
            <w:bottom w:val="none" w:sz="0" w:space="0" w:color="auto"/>
            <w:right w:val="none" w:sz="0" w:space="0" w:color="auto"/>
          </w:divBdr>
        </w:div>
        <w:div w:id="858392331">
          <w:marLeft w:val="640"/>
          <w:marRight w:val="0"/>
          <w:marTop w:val="0"/>
          <w:marBottom w:val="0"/>
          <w:divBdr>
            <w:top w:val="none" w:sz="0" w:space="0" w:color="auto"/>
            <w:left w:val="none" w:sz="0" w:space="0" w:color="auto"/>
            <w:bottom w:val="none" w:sz="0" w:space="0" w:color="auto"/>
            <w:right w:val="none" w:sz="0" w:space="0" w:color="auto"/>
          </w:divBdr>
        </w:div>
        <w:div w:id="896866127">
          <w:marLeft w:val="640"/>
          <w:marRight w:val="0"/>
          <w:marTop w:val="0"/>
          <w:marBottom w:val="0"/>
          <w:divBdr>
            <w:top w:val="none" w:sz="0" w:space="0" w:color="auto"/>
            <w:left w:val="none" w:sz="0" w:space="0" w:color="auto"/>
            <w:bottom w:val="none" w:sz="0" w:space="0" w:color="auto"/>
            <w:right w:val="none" w:sz="0" w:space="0" w:color="auto"/>
          </w:divBdr>
        </w:div>
        <w:div w:id="936131812">
          <w:marLeft w:val="640"/>
          <w:marRight w:val="0"/>
          <w:marTop w:val="0"/>
          <w:marBottom w:val="0"/>
          <w:divBdr>
            <w:top w:val="none" w:sz="0" w:space="0" w:color="auto"/>
            <w:left w:val="none" w:sz="0" w:space="0" w:color="auto"/>
            <w:bottom w:val="none" w:sz="0" w:space="0" w:color="auto"/>
            <w:right w:val="none" w:sz="0" w:space="0" w:color="auto"/>
          </w:divBdr>
        </w:div>
        <w:div w:id="942302693">
          <w:marLeft w:val="640"/>
          <w:marRight w:val="0"/>
          <w:marTop w:val="0"/>
          <w:marBottom w:val="0"/>
          <w:divBdr>
            <w:top w:val="none" w:sz="0" w:space="0" w:color="auto"/>
            <w:left w:val="none" w:sz="0" w:space="0" w:color="auto"/>
            <w:bottom w:val="none" w:sz="0" w:space="0" w:color="auto"/>
            <w:right w:val="none" w:sz="0" w:space="0" w:color="auto"/>
          </w:divBdr>
        </w:div>
        <w:div w:id="963849443">
          <w:marLeft w:val="640"/>
          <w:marRight w:val="0"/>
          <w:marTop w:val="0"/>
          <w:marBottom w:val="0"/>
          <w:divBdr>
            <w:top w:val="none" w:sz="0" w:space="0" w:color="auto"/>
            <w:left w:val="none" w:sz="0" w:space="0" w:color="auto"/>
            <w:bottom w:val="none" w:sz="0" w:space="0" w:color="auto"/>
            <w:right w:val="none" w:sz="0" w:space="0" w:color="auto"/>
          </w:divBdr>
        </w:div>
        <w:div w:id="966085842">
          <w:marLeft w:val="640"/>
          <w:marRight w:val="0"/>
          <w:marTop w:val="0"/>
          <w:marBottom w:val="0"/>
          <w:divBdr>
            <w:top w:val="none" w:sz="0" w:space="0" w:color="auto"/>
            <w:left w:val="none" w:sz="0" w:space="0" w:color="auto"/>
            <w:bottom w:val="none" w:sz="0" w:space="0" w:color="auto"/>
            <w:right w:val="none" w:sz="0" w:space="0" w:color="auto"/>
          </w:divBdr>
        </w:div>
        <w:div w:id="983194375">
          <w:marLeft w:val="640"/>
          <w:marRight w:val="0"/>
          <w:marTop w:val="0"/>
          <w:marBottom w:val="0"/>
          <w:divBdr>
            <w:top w:val="none" w:sz="0" w:space="0" w:color="auto"/>
            <w:left w:val="none" w:sz="0" w:space="0" w:color="auto"/>
            <w:bottom w:val="none" w:sz="0" w:space="0" w:color="auto"/>
            <w:right w:val="none" w:sz="0" w:space="0" w:color="auto"/>
          </w:divBdr>
        </w:div>
        <w:div w:id="1051076448">
          <w:marLeft w:val="640"/>
          <w:marRight w:val="0"/>
          <w:marTop w:val="0"/>
          <w:marBottom w:val="0"/>
          <w:divBdr>
            <w:top w:val="none" w:sz="0" w:space="0" w:color="auto"/>
            <w:left w:val="none" w:sz="0" w:space="0" w:color="auto"/>
            <w:bottom w:val="none" w:sz="0" w:space="0" w:color="auto"/>
            <w:right w:val="none" w:sz="0" w:space="0" w:color="auto"/>
          </w:divBdr>
        </w:div>
        <w:div w:id="1064373411">
          <w:marLeft w:val="640"/>
          <w:marRight w:val="0"/>
          <w:marTop w:val="0"/>
          <w:marBottom w:val="0"/>
          <w:divBdr>
            <w:top w:val="none" w:sz="0" w:space="0" w:color="auto"/>
            <w:left w:val="none" w:sz="0" w:space="0" w:color="auto"/>
            <w:bottom w:val="none" w:sz="0" w:space="0" w:color="auto"/>
            <w:right w:val="none" w:sz="0" w:space="0" w:color="auto"/>
          </w:divBdr>
        </w:div>
        <w:div w:id="1102455907">
          <w:marLeft w:val="640"/>
          <w:marRight w:val="0"/>
          <w:marTop w:val="0"/>
          <w:marBottom w:val="0"/>
          <w:divBdr>
            <w:top w:val="none" w:sz="0" w:space="0" w:color="auto"/>
            <w:left w:val="none" w:sz="0" w:space="0" w:color="auto"/>
            <w:bottom w:val="none" w:sz="0" w:space="0" w:color="auto"/>
            <w:right w:val="none" w:sz="0" w:space="0" w:color="auto"/>
          </w:divBdr>
        </w:div>
        <w:div w:id="1163349065">
          <w:marLeft w:val="640"/>
          <w:marRight w:val="0"/>
          <w:marTop w:val="0"/>
          <w:marBottom w:val="0"/>
          <w:divBdr>
            <w:top w:val="none" w:sz="0" w:space="0" w:color="auto"/>
            <w:left w:val="none" w:sz="0" w:space="0" w:color="auto"/>
            <w:bottom w:val="none" w:sz="0" w:space="0" w:color="auto"/>
            <w:right w:val="none" w:sz="0" w:space="0" w:color="auto"/>
          </w:divBdr>
        </w:div>
        <w:div w:id="1180239997">
          <w:marLeft w:val="640"/>
          <w:marRight w:val="0"/>
          <w:marTop w:val="0"/>
          <w:marBottom w:val="0"/>
          <w:divBdr>
            <w:top w:val="none" w:sz="0" w:space="0" w:color="auto"/>
            <w:left w:val="none" w:sz="0" w:space="0" w:color="auto"/>
            <w:bottom w:val="none" w:sz="0" w:space="0" w:color="auto"/>
            <w:right w:val="none" w:sz="0" w:space="0" w:color="auto"/>
          </w:divBdr>
        </w:div>
        <w:div w:id="1244726629">
          <w:marLeft w:val="640"/>
          <w:marRight w:val="0"/>
          <w:marTop w:val="0"/>
          <w:marBottom w:val="0"/>
          <w:divBdr>
            <w:top w:val="none" w:sz="0" w:space="0" w:color="auto"/>
            <w:left w:val="none" w:sz="0" w:space="0" w:color="auto"/>
            <w:bottom w:val="none" w:sz="0" w:space="0" w:color="auto"/>
            <w:right w:val="none" w:sz="0" w:space="0" w:color="auto"/>
          </w:divBdr>
        </w:div>
        <w:div w:id="1323772552">
          <w:marLeft w:val="640"/>
          <w:marRight w:val="0"/>
          <w:marTop w:val="0"/>
          <w:marBottom w:val="0"/>
          <w:divBdr>
            <w:top w:val="none" w:sz="0" w:space="0" w:color="auto"/>
            <w:left w:val="none" w:sz="0" w:space="0" w:color="auto"/>
            <w:bottom w:val="none" w:sz="0" w:space="0" w:color="auto"/>
            <w:right w:val="none" w:sz="0" w:space="0" w:color="auto"/>
          </w:divBdr>
        </w:div>
        <w:div w:id="1349136896">
          <w:marLeft w:val="640"/>
          <w:marRight w:val="0"/>
          <w:marTop w:val="0"/>
          <w:marBottom w:val="0"/>
          <w:divBdr>
            <w:top w:val="none" w:sz="0" w:space="0" w:color="auto"/>
            <w:left w:val="none" w:sz="0" w:space="0" w:color="auto"/>
            <w:bottom w:val="none" w:sz="0" w:space="0" w:color="auto"/>
            <w:right w:val="none" w:sz="0" w:space="0" w:color="auto"/>
          </w:divBdr>
        </w:div>
        <w:div w:id="1372145914">
          <w:marLeft w:val="640"/>
          <w:marRight w:val="0"/>
          <w:marTop w:val="0"/>
          <w:marBottom w:val="0"/>
          <w:divBdr>
            <w:top w:val="none" w:sz="0" w:space="0" w:color="auto"/>
            <w:left w:val="none" w:sz="0" w:space="0" w:color="auto"/>
            <w:bottom w:val="none" w:sz="0" w:space="0" w:color="auto"/>
            <w:right w:val="none" w:sz="0" w:space="0" w:color="auto"/>
          </w:divBdr>
        </w:div>
        <w:div w:id="1381904661">
          <w:marLeft w:val="640"/>
          <w:marRight w:val="0"/>
          <w:marTop w:val="0"/>
          <w:marBottom w:val="0"/>
          <w:divBdr>
            <w:top w:val="none" w:sz="0" w:space="0" w:color="auto"/>
            <w:left w:val="none" w:sz="0" w:space="0" w:color="auto"/>
            <w:bottom w:val="none" w:sz="0" w:space="0" w:color="auto"/>
            <w:right w:val="none" w:sz="0" w:space="0" w:color="auto"/>
          </w:divBdr>
        </w:div>
        <w:div w:id="1391074606">
          <w:marLeft w:val="640"/>
          <w:marRight w:val="0"/>
          <w:marTop w:val="0"/>
          <w:marBottom w:val="0"/>
          <w:divBdr>
            <w:top w:val="none" w:sz="0" w:space="0" w:color="auto"/>
            <w:left w:val="none" w:sz="0" w:space="0" w:color="auto"/>
            <w:bottom w:val="none" w:sz="0" w:space="0" w:color="auto"/>
            <w:right w:val="none" w:sz="0" w:space="0" w:color="auto"/>
          </w:divBdr>
        </w:div>
        <w:div w:id="1406687570">
          <w:marLeft w:val="640"/>
          <w:marRight w:val="0"/>
          <w:marTop w:val="0"/>
          <w:marBottom w:val="0"/>
          <w:divBdr>
            <w:top w:val="none" w:sz="0" w:space="0" w:color="auto"/>
            <w:left w:val="none" w:sz="0" w:space="0" w:color="auto"/>
            <w:bottom w:val="none" w:sz="0" w:space="0" w:color="auto"/>
            <w:right w:val="none" w:sz="0" w:space="0" w:color="auto"/>
          </w:divBdr>
        </w:div>
        <w:div w:id="1462529895">
          <w:marLeft w:val="640"/>
          <w:marRight w:val="0"/>
          <w:marTop w:val="0"/>
          <w:marBottom w:val="0"/>
          <w:divBdr>
            <w:top w:val="none" w:sz="0" w:space="0" w:color="auto"/>
            <w:left w:val="none" w:sz="0" w:space="0" w:color="auto"/>
            <w:bottom w:val="none" w:sz="0" w:space="0" w:color="auto"/>
            <w:right w:val="none" w:sz="0" w:space="0" w:color="auto"/>
          </w:divBdr>
        </w:div>
        <w:div w:id="1530534444">
          <w:marLeft w:val="640"/>
          <w:marRight w:val="0"/>
          <w:marTop w:val="0"/>
          <w:marBottom w:val="0"/>
          <w:divBdr>
            <w:top w:val="none" w:sz="0" w:space="0" w:color="auto"/>
            <w:left w:val="none" w:sz="0" w:space="0" w:color="auto"/>
            <w:bottom w:val="none" w:sz="0" w:space="0" w:color="auto"/>
            <w:right w:val="none" w:sz="0" w:space="0" w:color="auto"/>
          </w:divBdr>
        </w:div>
        <w:div w:id="1556119512">
          <w:marLeft w:val="640"/>
          <w:marRight w:val="0"/>
          <w:marTop w:val="0"/>
          <w:marBottom w:val="0"/>
          <w:divBdr>
            <w:top w:val="none" w:sz="0" w:space="0" w:color="auto"/>
            <w:left w:val="none" w:sz="0" w:space="0" w:color="auto"/>
            <w:bottom w:val="none" w:sz="0" w:space="0" w:color="auto"/>
            <w:right w:val="none" w:sz="0" w:space="0" w:color="auto"/>
          </w:divBdr>
        </w:div>
        <w:div w:id="1560091038">
          <w:marLeft w:val="640"/>
          <w:marRight w:val="0"/>
          <w:marTop w:val="0"/>
          <w:marBottom w:val="0"/>
          <w:divBdr>
            <w:top w:val="none" w:sz="0" w:space="0" w:color="auto"/>
            <w:left w:val="none" w:sz="0" w:space="0" w:color="auto"/>
            <w:bottom w:val="none" w:sz="0" w:space="0" w:color="auto"/>
            <w:right w:val="none" w:sz="0" w:space="0" w:color="auto"/>
          </w:divBdr>
        </w:div>
        <w:div w:id="1568608713">
          <w:marLeft w:val="640"/>
          <w:marRight w:val="0"/>
          <w:marTop w:val="0"/>
          <w:marBottom w:val="0"/>
          <w:divBdr>
            <w:top w:val="none" w:sz="0" w:space="0" w:color="auto"/>
            <w:left w:val="none" w:sz="0" w:space="0" w:color="auto"/>
            <w:bottom w:val="none" w:sz="0" w:space="0" w:color="auto"/>
            <w:right w:val="none" w:sz="0" w:space="0" w:color="auto"/>
          </w:divBdr>
        </w:div>
        <w:div w:id="1605260496">
          <w:marLeft w:val="640"/>
          <w:marRight w:val="0"/>
          <w:marTop w:val="0"/>
          <w:marBottom w:val="0"/>
          <w:divBdr>
            <w:top w:val="none" w:sz="0" w:space="0" w:color="auto"/>
            <w:left w:val="none" w:sz="0" w:space="0" w:color="auto"/>
            <w:bottom w:val="none" w:sz="0" w:space="0" w:color="auto"/>
            <w:right w:val="none" w:sz="0" w:space="0" w:color="auto"/>
          </w:divBdr>
        </w:div>
        <w:div w:id="1608199580">
          <w:marLeft w:val="640"/>
          <w:marRight w:val="0"/>
          <w:marTop w:val="0"/>
          <w:marBottom w:val="0"/>
          <w:divBdr>
            <w:top w:val="none" w:sz="0" w:space="0" w:color="auto"/>
            <w:left w:val="none" w:sz="0" w:space="0" w:color="auto"/>
            <w:bottom w:val="none" w:sz="0" w:space="0" w:color="auto"/>
            <w:right w:val="none" w:sz="0" w:space="0" w:color="auto"/>
          </w:divBdr>
        </w:div>
        <w:div w:id="1614509491">
          <w:marLeft w:val="640"/>
          <w:marRight w:val="0"/>
          <w:marTop w:val="0"/>
          <w:marBottom w:val="0"/>
          <w:divBdr>
            <w:top w:val="none" w:sz="0" w:space="0" w:color="auto"/>
            <w:left w:val="none" w:sz="0" w:space="0" w:color="auto"/>
            <w:bottom w:val="none" w:sz="0" w:space="0" w:color="auto"/>
            <w:right w:val="none" w:sz="0" w:space="0" w:color="auto"/>
          </w:divBdr>
        </w:div>
        <w:div w:id="1620212062">
          <w:marLeft w:val="640"/>
          <w:marRight w:val="0"/>
          <w:marTop w:val="0"/>
          <w:marBottom w:val="0"/>
          <w:divBdr>
            <w:top w:val="none" w:sz="0" w:space="0" w:color="auto"/>
            <w:left w:val="none" w:sz="0" w:space="0" w:color="auto"/>
            <w:bottom w:val="none" w:sz="0" w:space="0" w:color="auto"/>
            <w:right w:val="none" w:sz="0" w:space="0" w:color="auto"/>
          </w:divBdr>
        </w:div>
        <w:div w:id="1668945214">
          <w:marLeft w:val="640"/>
          <w:marRight w:val="0"/>
          <w:marTop w:val="0"/>
          <w:marBottom w:val="0"/>
          <w:divBdr>
            <w:top w:val="none" w:sz="0" w:space="0" w:color="auto"/>
            <w:left w:val="none" w:sz="0" w:space="0" w:color="auto"/>
            <w:bottom w:val="none" w:sz="0" w:space="0" w:color="auto"/>
            <w:right w:val="none" w:sz="0" w:space="0" w:color="auto"/>
          </w:divBdr>
        </w:div>
        <w:div w:id="1672442553">
          <w:marLeft w:val="640"/>
          <w:marRight w:val="0"/>
          <w:marTop w:val="0"/>
          <w:marBottom w:val="0"/>
          <w:divBdr>
            <w:top w:val="none" w:sz="0" w:space="0" w:color="auto"/>
            <w:left w:val="none" w:sz="0" w:space="0" w:color="auto"/>
            <w:bottom w:val="none" w:sz="0" w:space="0" w:color="auto"/>
            <w:right w:val="none" w:sz="0" w:space="0" w:color="auto"/>
          </w:divBdr>
        </w:div>
        <w:div w:id="1675764312">
          <w:marLeft w:val="640"/>
          <w:marRight w:val="0"/>
          <w:marTop w:val="0"/>
          <w:marBottom w:val="0"/>
          <w:divBdr>
            <w:top w:val="none" w:sz="0" w:space="0" w:color="auto"/>
            <w:left w:val="none" w:sz="0" w:space="0" w:color="auto"/>
            <w:bottom w:val="none" w:sz="0" w:space="0" w:color="auto"/>
            <w:right w:val="none" w:sz="0" w:space="0" w:color="auto"/>
          </w:divBdr>
        </w:div>
        <w:div w:id="1684627956">
          <w:marLeft w:val="640"/>
          <w:marRight w:val="0"/>
          <w:marTop w:val="0"/>
          <w:marBottom w:val="0"/>
          <w:divBdr>
            <w:top w:val="none" w:sz="0" w:space="0" w:color="auto"/>
            <w:left w:val="none" w:sz="0" w:space="0" w:color="auto"/>
            <w:bottom w:val="none" w:sz="0" w:space="0" w:color="auto"/>
            <w:right w:val="none" w:sz="0" w:space="0" w:color="auto"/>
          </w:divBdr>
        </w:div>
        <w:div w:id="1703044698">
          <w:marLeft w:val="640"/>
          <w:marRight w:val="0"/>
          <w:marTop w:val="0"/>
          <w:marBottom w:val="0"/>
          <w:divBdr>
            <w:top w:val="none" w:sz="0" w:space="0" w:color="auto"/>
            <w:left w:val="none" w:sz="0" w:space="0" w:color="auto"/>
            <w:bottom w:val="none" w:sz="0" w:space="0" w:color="auto"/>
            <w:right w:val="none" w:sz="0" w:space="0" w:color="auto"/>
          </w:divBdr>
        </w:div>
        <w:div w:id="1731731225">
          <w:marLeft w:val="640"/>
          <w:marRight w:val="0"/>
          <w:marTop w:val="0"/>
          <w:marBottom w:val="0"/>
          <w:divBdr>
            <w:top w:val="none" w:sz="0" w:space="0" w:color="auto"/>
            <w:left w:val="none" w:sz="0" w:space="0" w:color="auto"/>
            <w:bottom w:val="none" w:sz="0" w:space="0" w:color="auto"/>
            <w:right w:val="none" w:sz="0" w:space="0" w:color="auto"/>
          </w:divBdr>
        </w:div>
        <w:div w:id="1766803984">
          <w:marLeft w:val="640"/>
          <w:marRight w:val="0"/>
          <w:marTop w:val="0"/>
          <w:marBottom w:val="0"/>
          <w:divBdr>
            <w:top w:val="none" w:sz="0" w:space="0" w:color="auto"/>
            <w:left w:val="none" w:sz="0" w:space="0" w:color="auto"/>
            <w:bottom w:val="none" w:sz="0" w:space="0" w:color="auto"/>
            <w:right w:val="none" w:sz="0" w:space="0" w:color="auto"/>
          </w:divBdr>
        </w:div>
        <w:div w:id="1792436435">
          <w:marLeft w:val="640"/>
          <w:marRight w:val="0"/>
          <w:marTop w:val="0"/>
          <w:marBottom w:val="0"/>
          <w:divBdr>
            <w:top w:val="none" w:sz="0" w:space="0" w:color="auto"/>
            <w:left w:val="none" w:sz="0" w:space="0" w:color="auto"/>
            <w:bottom w:val="none" w:sz="0" w:space="0" w:color="auto"/>
            <w:right w:val="none" w:sz="0" w:space="0" w:color="auto"/>
          </w:divBdr>
        </w:div>
        <w:div w:id="1804495257">
          <w:marLeft w:val="640"/>
          <w:marRight w:val="0"/>
          <w:marTop w:val="0"/>
          <w:marBottom w:val="0"/>
          <w:divBdr>
            <w:top w:val="none" w:sz="0" w:space="0" w:color="auto"/>
            <w:left w:val="none" w:sz="0" w:space="0" w:color="auto"/>
            <w:bottom w:val="none" w:sz="0" w:space="0" w:color="auto"/>
            <w:right w:val="none" w:sz="0" w:space="0" w:color="auto"/>
          </w:divBdr>
        </w:div>
        <w:div w:id="1813984938">
          <w:marLeft w:val="640"/>
          <w:marRight w:val="0"/>
          <w:marTop w:val="0"/>
          <w:marBottom w:val="0"/>
          <w:divBdr>
            <w:top w:val="none" w:sz="0" w:space="0" w:color="auto"/>
            <w:left w:val="none" w:sz="0" w:space="0" w:color="auto"/>
            <w:bottom w:val="none" w:sz="0" w:space="0" w:color="auto"/>
            <w:right w:val="none" w:sz="0" w:space="0" w:color="auto"/>
          </w:divBdr>
        </w:div>
        <w:div w:id="1831022282">
          <w:marLeft w:val="640"/>
          <w:marRight w:val="0"/>
          <w:marTop w:val="0"/>
          <w:marBottom w:val="0"/>
          <w:divBdr>
            <w:top w:val="none" w:sz="0" w:space="0" w:color="auto"/>
            <w:left w:val="none" w:sz="0" w:space="0" w:color="auto"/>
            <w:bottom w:val="none" w:sz="0" w:space="0" w:color="auto"/>
            <w:right w:val="none" w:sz="0" w:space="0" w:color="auto"/>
          </w:divBdr>
        </w:div>
        <w:div w:id="1851945863">
          <w:marLeft w:val="640"/>
          <w:marRight w:val="0"/>
          <w:marTop w:val="0"/>
          <w:marBottom w:val="0"/>
          <w:divBdr>
            <w:top w:val="none" w:sz="0" w:space="0" w:color="auto"/>
            <w:left w:val="none" w:sz="0" w:space="0" w:color="auto"/>
            <w:bottom w:val="none" w:sz="0" w:space="0" w:color="auto"/>
            <w:right w:val="none" w:sz="0" w:space="0" w:color="auto"/>
          </w:divBdr>
        </w:div>
        <w:div w:id="1861892550">
          <w:marLeft w:val="640"/>
          <w:marRight w:val="0"/>
          <w:marTop w:val="0"/>
          <w:marBottom w:val="0"/>
          <w:divBdr>
            <w:top w:val="none" w:sz="0" w:space="0" w:color="auto"/>
            <w:left w:val="none" w:sz="0" w:space="0" w:color="auto"/>
            <w:bottom w:val="none" w:sz="0" w:space="0" w:color="auto"/>
            <w:right w:val="none" w:sz="0" w:space="0" w:color="auto"/>
          </w:divBdr>
        </w:div>
        <w:div w:id="1869023250">
          <w:marLeft w:val="640"/>
          <w:marRight w:val="0"/>
          <w:marTop w:val="0"/>
          <w:marBottom w:val="0"/>
          <w:divBdr>
            <w:top w:val="none" w:sz="0" w:space="0" w:color="auto"/>
            <w:left w:val="none" w:sz="0" w:space="0" w:color="auto"/>
            <w:bottom w:val="none" w:sz="0" w:space="0" w:color="auto"/>
            <w:right w:val="none" w:sz="0" w:space="0" w:color="auto"/>
          </w:divBdr>
        </w:div>
        <w:div w:id="1888834934">
          <w:marLeft w:val="640"/>
          <w:marRight w:val="0"/>
          <w:marTop w:val="0"/>
          <w:marBottom w:val="0"/>
          <w:divBdr>
            <w:top w:val="none" w:sz="0" w:space="0" w:color="auto"/>
            <w:left w:val="none" w:sz="0" w:space="0" w:color="auto"/>
            <w:bottom w:val="none" w:sz="0" w:space="0" w:color="auto"/>
            <w:right w:val="none" w:sz="0" w:space="0" w:color="auto"/>
          </w:divBdr>
        </w:div>
        <w:div w:id="1914315080">
          <w:marLeft w:val="640"/>
          <w:marRight w:val="0"/>
          <w:marTop w:val="0"/>
          <w:marBottom w:val="0"/>
          <w:divBdr>
            <w:top w:val="none" w:sz="0" w:space="0" w:color="auto"/>
            <w:left w:val="none" w:sz="0" w:space="0" w:color="auto"/>
            <w:bottom w:val="none" w:sz="0" w:space="0" w:color="auto"/>
            <w:right w:val="none" w:sz="0" w:space="0" w:color="auto"/>
          </w:divBdr>
        </w:div>
        <w:div w:id="1927954074">
          <w:marLeft w:val="640"/>
          <w:marRight w:val="0"/>
          <w:marTop w:val="0"/>
          <w:marBottom w:val="0"/>
          <w:divBdr>
            <w:top w:val="none" w:sz="0" w:space="0" w:color="auto"/>
            <w:left w:val="none" w:sz="0" w:space="0" w:color="auto"/>
            <w:bottom w:val="none" w:sz="0" w:space="0" w:color="auto"/>
            <w:right w:val="none" w:sz="0" w:space="0" w:color="auto"/>
          </w:divBdr>
        </w:div>
        <w:div w:id="1994944465">
          <w:marLeft w:val="640"/>
          <w:marRight w:val="0"/>
          <w:marTop w:val="0"/>
          <w:marBottom w:val="0"/>
          <w:divBdr>
            <w:top w:val="none" w:sz="0" w:space="0" w:color="auto"/>
            <w:left w:val="none" w:sz="0" w:space="0" w:color="auto"/>
            <w:bottom w:val="none" w:sz="0" w:space="0" w:color="auto"/>
            <w:right w:val="none" w:sz="0" w:space="0" w:color="auto"/>
          </w:divBdr>
        </w:div>
        <w:div w:id="2008359915">
          <w:marLeft w:val="640"/>
          <w:marRight w:val="0"/>
          <w:marTop w:val="0"/>
          <w:marBottom w:val="0"/>
          <w:divBdr>
            <w:top w:val="none" w:sz="0" w:space="0" w:color="auto"/>
            <w:left w:val="none" w:sz="0" w:space="0" w:color="auto"/>
            <w:bottom w:val="none" w:sz="0" w:space="0" w:color="auto"/>
            <w:right w:val="none" w:sz="0" w:space="0" w:color="auto"/>
          </w:divBdr>
        </w:div>
        <w:div w:id="2054572369">
          <w:marLeft w:val="640"/>
          <w:marRight w:val="0"/>
          <w:marTop w:val="0"/>
          <w:marBottom w:val="0"/>
          <w:divBdr>
            <w:top w:val="none" w:sz="0" w:space="0" w:color="auto"/>
            <w:left w:val="none" w:sz="0" w:space="0" w:color="auto"/>
            <w:bottom w:val="none" w:sz="0" w:space="0" w:color="auto"/>
            <w:right w:val="none" w:sz="0" w:space="0" w:color="auto"/>
          </w:divBdr>
        </w:div>
        <w:div w:id="2080865605">
          <w:marLeft w:val="640"/>
          <w:marRight w:val="0"/>
          <w:marTop w:val="0"/>
          <w:marBottom w:val="0"/>
          <w:divBdr>
            <w:top w:val="none" w:sz="0" w:space="0" w:color="auto"/>
            <w:left w:val="none" w:sz="0" w:space="0" w:color="auto"/>
            <w:bottom w:val="none" w:sz="0" w:space="0" w:color="auto"/>
            <w:right w:val="none" w:sz="0" w:space="0" w:color="auto"/>
          </w:divBdr>
        </w:div>
        <w:div w:id="2088526585">
          <w:marLeft w:val="640"/>
          <w:marRight w:val="0"/>
          <w:marTop w:val="0"/>
          <w:marBottom w:val="0"/>
          <w:divBdr>
            <w:top w:val="none" w:sz="0" w:space="0" w:color="auto"/>
            <w:left w:val="none" w:sz="0" w:space="0" w:color="auto"/>
            <w:bottom w:val="none" w:sz="0" w:space="0" w:color="auto"/>
            <w:right w:val="none" w:sz="0" w:space="0" w:color="auto"/>
          </w:divBdr>
        </w:div>
        <w:div w:id="2090149281">
          <w:marLeft w:val="640"/>
          <w:marRight w:val="0"/>
          <w:marTop w:val="0"/>
          <w:marBottom w:val="0"/>
          <w:divBdr>
            <w:top w:val="none" w:sz="0" w:space="0" w:color="auto"/>
            <w:left w:val="none" w:sz="0" w:space="0" w:color="auto"/>
            <w:bottom w:val="none" w:sz="0" w:space="0" w:color="auto"/>
            <w:right w:val="none" w:sz="0" w:space="0" w:color="auto"/>
          </w:divBdr>
        </w:div>
        <w:div w:id="2140417125">
          <w:marLeft w:val="640"/>
          <w:marRight w:val="0"/>
          <w:marTop w:val="0"/>
          <w:marBottom w:val="0"/>
          <w:divBdr>
            <w:top w:val="none" w:sz="0" w:space="0" w:color="auto"/>
            <w:left w:val="none" w:sz="0" w:space="0" w:color="auto"/>
            <w:bottom w:val="none" w:sz="0" w:space="0" w:color="auto"/>
            <w:right w:val="none" w:sz="0" w:space="0" w:color="auto"/>
          </w:divBdr>
        </w:div>
      </w:divsChild>
    </w:div>
    <w:div w:id="1241405212">
      <w:marLeft w:val="480"/>
      <w:marRight w:val="0"/>
      <w:marTop w:val="0"/>
      <w:marBottom w:val="0"/>
      <w:divBdr>
        <w:top w:val="none" w:sz="0" w:space="0" w:color="auto"/>
        <w:left w:val="none" w:sz="0" w:space="0" w:color="auto"/>
        <w:bottom w:val="none" w:sz="0" w:space="0" w:color="auto"/>
        <w:right w:val="none" w:sz="0" w:space="0" w:color="auto"/>
      </w:divBdr>
    </w:div>
    <w:div w:id="1241794224">
      <w:marLeft w:val="480"/>
      <w:marRight w:val="0"/>
      <w:marTop w:val="0"/>
      <w:marBottom w:val="0"/>
      <w:divBdr>
        <w:top w:val="none" w:sz="0" w:space="0" w:color="auto"/>
        <w:left w:val="none" w:sz="0" w:space="0" w:color="auto"/>
        <w:bottom w:val="none" w:sz="0" w:space="0" w:color="auto"/>
        <w:right w:val="none" w:sz="0" w:space="0" w:color="auto"/>
      </w:divBdr>
    </w:div>
    <w:div w:id="1241988966">
      <w:marLeft w:val="480"/>
      <w:marRight w:val="0"/>
      <w:marTop w:val="0"/>
      <w:marBottom w:val="0"/>
      <w:divBdr>
        <w:top w:val="none" w:sz="0" w:space="0" w:color="auto"/>
        <w:left w:val="none" w:sz="0" w:space="0" w:color="auto"/>
        <w:bottom w:val="none" w:sz="0" w:space="0" w:color="auto"/>
        <w:right w:val="none" w:sz="0" w:space="0" w:color="auto"/>
      </w:divBdr>
    </w:div>
    <w:div w:id="1242108199">
      <w:marLeft w:val="480"/>
      <w:marRight w:val="0"/>
      <w:marTop w:val="0"/>
      <w:marBottom w:val="0"/>
      <w:divBdr>
        <w:top w:val="none" w:sz="0" w:space="0" w:color="auto"/>
        <w:left w:val="none" w:sz="0" w:space="0" w:color="auto"/>
        <w:bottom w:val="none" w:sz="0" w:space="0" w:color="auto"/>
        <w:right w:val="none" w:sz="0" w:space="0" w:color="auto"/>
      </w:divBdr>
    </w:div>
    <w:div w:id="1242328677">
      <w:bodyDiv w:val="1"/>
      <w:marLeft w:val="0"/>
      <w:marRight w:val="0"/>
      <w:marTop w:val="0"/>
      <w:marBottom w:val="0"/>
      <w:divBdr>
        <w:top w:val="none" w:sz="0" w:space="0" w:color="auto"/>
        <w:left w:val="none" w:sz="0" w:space="0" w:color="auto"/>
        <w:bottom w:val="none" w:sz="0" w:space="0" w:color="auto"/>
        <w:right w:val="none" w:sz="0" w:space="0" w:color="auto"/>
      </w:divBdr>
    </w:div>
    <w:div w:id="1242563670">
      <w:bodyDiv w:val="1"/>
      <w:marLeft w:val="0"/>
      <w:marRight w:val="0"/>
      <w:marTop w:val="0"/>
      <w:marBottom w:val="0"/>
      <w:divBdr>
        <w:top w:val="none" w:sz="0" w:space="0" w:color="auto"/>
        <w:left w:val="none" w:sz="0" w:space="0" w:color="auto"/>
        <w:bottom w:val="none" w:sz="0" w:space="0" w:color="auto"/>
        <w:right w:val="none" w:sz="0" w:space="0" w:color="auto"/>
      </w:divBdr>
    </w:div>
    <w:div w:id="1243029687">
      <w:marLeft w:val="480"/>
      <w:marRight w:val="0"/>
      <w:marTop w:val="0"/>
      <w:marBottom w:val="0"/>
      <w:divBdr>
        <w:top w:val="none" w:sz="0" w:space="0" w:color="auto"/>
        <w:left w:val="none" w:sz="0" w:space="0" w:color="auto"/>
        <w:bottom w:val="none" w:sz="0" w:space="0" w:color="auto"/>
        <w:right w:val="none" w:sz="0" w:space="0" w:color="auto"/>
      </w:divBdr>
    </w:div>
    <w:div w:id="1243098253">
      <w:marLeft w:val="480"/>
      <w:marRight w:val="0"/>
      <w:marTop w:val="0"/>
      <w:marBottom w:val="0"/>
      <w:divBdr>
        <w:top w:val="none" w:sz="0" w:space="0" w:color="auto"/>
        <w:left w:val="none" w:sz="0" w:space="0" w:color="auto"/>
        <w:bottom w:val="none" w:sz="0" w:space="0" w:color="auto"/>
        <w:right w:val="none" w:sz="0" w:space="0" w:color="auto"/>
      </w:divBdr>
    </w:div>
    <w:div w:id="1243563106">
      <w:bodyDiv w:val="1"/>
      <w:marLeft w:val="0"/>
      <w:marRight w:val="0"/>
      <w:marTop w:val="0"/>
      <w:marBottom w:val="0"/>
      <w:divBdr>
        <w:top w:val="none" w:sz="0" w:space="0" w:color="auto"/>
        <w:left w:val="none" w:sz="0" w:space="0" w:color="auto"/>
        <w:bottom w:val="none" w:sz="0" w:space="0" w:color="auto"/>
        <w:right w:val="none" w:sz="0" w:space="0" w:color="auto"/>
      </w:divBdr>
    </w:div>
    <w:div w:id="1243831478">
      <w:marLeft w:val="640"/>
      <w:marRight w:val="0"/>
      <w:marTop w:val="0"/>
      <w:marBottom w:val="0"/>
      <w:divBdr>
        <w:top w:val="none" w:sz="0" w:space="0" w:color="auto"/>
        <w:left w:val="none" w:sz="0" w:space="0" w:color="auto"/>
        <w:bottom w:val="none" w:sz="0" w:space="0" w:color="auto"/>
        <w:right w:val="none" w:sz="0" w:space="0" w:color="auto"/>
      </w:divBdr>
    </w:div>
    <w:div w:id="1244030909">
      <w:marLeft w:val="480"/>
      <w:marRight w:val="0"/>
      <w:marTop w:val="0"/>
      <w:marBottom w:val="0"/>
      <w:divBdr>
        <w:top w:val="none" w:sz="0" w:space="0" w:color="auto"/>
        <w:left w:val="none" w:sz="0" w:space="0" w:color="auto"/>
        <w:bottom w:val="none" w:sz="0" w:space="0" w:color="auto"/>
        <w:right w:val="none" w:sz="0" w:space="0" w:color="auto"/>
      </w:divBdr>
    </w:div>
    <w:div w:id="1244409870">
      <w:marLeft w:val="480"/>
      <w:marRight w:val="0"/>
      <w:marTop w:val="0"/>
      <w:marBottom w:val="0"/>
      <w:divBdr>
        <w:top w:val="none" w:sz="0" w:space="0" w:color="auto"/>
        <w:left w:val="none" w:sz="0" w:space="0" w:color="auto"/>
        <w:bottom w:val="none" w:sz="0" w:space="0" w:color="auto"/>
        <w:right w:val="none" w:sz="0" w:space="0" w:color="auto"/>
      </w:divBdr>
    </w:div>
    <w:div w:id="1244528821">
      <w:marLeft w:val="480"/>
      <w:marRight w:val="0"/>
      <w:marTop w:val="0"/>
      <w:marBottom w:val="0"/>
      <w:divBdr>
        <w:top w:val="none" w:sz="0" w:space="0" w:color="auto"/>
        <w:left w:val="none" w:sz="0" w:space="0" w:color="auto"/>
        <w:bottom w:val="none" w:sz="0" w:space="0" w:color="auto"/>
        <w:right w:val="none" w:sz="0" w:space="0" w:color="auto"/>
      </w:divBdr>
    </w:div>
    <w:div w:id="1244605672">
      <w:marLeft w:val="480"/>
      <w:marRight w:val="0"/>
      <w:marTop w:val="0"/>
      <w:marBottom w:val="0"/>
      <w:divBdr>
        <w:top w:val="none" w:sz="0" w:space="0" w:color="auto"/>
        <w:left w:val="none" w:sz="0" w:space="0" w:color="auto"/>
        <w:bottom w:val="none" w:sz="0" w:space="0" w:color="auto"/>
        <w:right w:val="none" w:sz="0" w:space="0" w:color="auto"/>
      </w:divBdr>
    </w:div>
    <w:div w:id="1244683970">
      <w:marLeft w:val="480"/>
      <w:marRight w:val="0"/>
      <w:marTop w:val="0"/>
      <w:marBottom w:val="0"/>
      <w:divBdr>
        <w:top w:val="none" w:sz="0" w:space="0" w:color="auto"/>
        <w:left w:val="none" w:sz="0" w:space="0" w:color="auto"/>
        <w:bottom w:val="none" w:sz="0" w:space="0" w:color="auto"/>
        <w:right w:val="none" w:sz="0" w:space="0" w:color="auto"/>
      </w:divBdr>
    </w:div>
    <w:div w:id="1244878998">
      <w:bodyDiv w:val="1"/>
      <w:marLeft w:val="0"/>
      <w:marRight w:val="0"/>
      <w:marTop w:val="0"/>
      <w:marBottom w:val="0"/>
      <w:divBdr>
        <w:top w:val="none" w:sz="0" w:space="0" w:color="auto"/>
        <w:left w:val="none" w:sz="0" w:space="0" w:color="auto"/>
        <w:bottom w:val="none" w:sz="0" w:space="0" w:color="auto"/>
        <w:right w:val="none" w:sz="0" w:space="0" w:color="auto"/>
      </w:divBdr>
    </w:div>
    <w:div w:id="1244922555">
      <w:marLeft w:val="480"/>
      <w:marRight w:val="0"/>
      <w:marTop w:val="0"/>
      <w:marBottom w:val="0"/>
      <w:divBdr>
        <w:top w:val="none" w:sz="0" w:space="0" w:color="auto"/>
        <w:left w:val="none" w:sz="0" w:space="0" w:color="auto"/>
        <w:bottom w:val="none" w:sz="0" w:space="0" w:color="auto"/>
        <w:right w:val="none" w:sz="0" w:space="0" w:color="auto"/>
      </w:divBdr>
    </w:div>
    <w:div w:id="1244992282">
      <w:marLeft w:val="480"/>
      <w:marRight w:val="0"/>
      <w:marTop w:val="0"/>
      <w:marBottom w:val="0"/>
      <w:divBdr>
        <w:top w:val="none" w:sz="0" w:space="0" w:color="auto"/>
        <w:left w:val="none" w:sz="0" w:space="0" w:color="auto"/>
        <w:bottom w:val="none" w:sz="0" w:space="0" w:color="auto"/>
        <w:right w:val="none" w:sz="0" w:space="0" w:color="auto"/>
      </w:divBdr>
    </w:div>
    <w:div w:id="1245526381">
      <w:marLeft w:val="480"/>
      <w:marRight w:val="0"/>
      <w:marTop w:val="0"/>
      <w:marBottom w:val="0"/>
      <w:divBdr>
        <w:top w:val="none" w:sz="0" w:space="0" w:color="auto"/>
        <w:left w:val="none" w:sz="0" w:space="0" w:color="auto"/>
        <w:bottom w:val="none" w:sz="0" w:space="0" w:color="auto"/>
        <w:right w:val="none" w:sz="0" w:space="0" w:color="auto"/>
      </w:divBdr>
    </w:div>
    <w:div w:id="1246038482">
      <w:bodyDiv w:val="1"/>
      <w:marLeft w:val="0"/>
      <w:marRight w:val="0"/>
      <w:marTop w:val="0"/>
      <w:marBottom w:val="0"/>
      <w:divBdr>
        <w:top w:val="none" w:sz="0" w:space="0" w:color="auto"/>
        <w:left w:val="none" w:sz="0" w:space="0" w:color="auto"/>
        <w:bottom w:val="none" w:sz="0" w:space="0" w:color="auto"/>
        <w:right w:val="none" w:sz="0" w:space="0" w:color="auto"/>
      </w:divBdr>
      <w:divsChild>
        <w:div w:id="1690331896">
          <w:marLeft w:val="480"/>
          <w:marRight w:val="0"/>
          <w:marTop w:val="0"/>
          <w:marBottom w:val="0"/>
          <w:divBdr>
            <w:top w:val="none" w:sz="0" w:space="0" w:color="auto"/>
            <w:left w:val="none" w:sz="0" w:space="0" w:color="auto"/>
            <w:bottom w:val="none" w:sz="0" w:space="0" w:color="auto"/>
            <w:right w:val="none" w:sz="0" w:space="0" w:color="auto"/>
          </w:divBdr>
        </w:div>
        <w:div w:id="1114637736">
          <w:marLeft w:val="480"/>
          <w:marRight w:val="0"/>
          <w:marTop w:val="0"/>
          <w:marBottom w:val="0"/>
          <w:divBdr>
            <w:top w:val="none" w:sz="0" w:space="0" w:color="auto"/>
            <w:left w:val="none" w:sz="0" w:space="0" w:color="auto"/>
            <w:bottom w:val="none" w:sz="0" w:space="0" w:color="auto"/>
            <w:right w:val="none" w:sz="0" w:space="0" w:color="auto"/>
          </w:divBdr>
        </w:div>
        <w:div w:id="1244726390">
          <w:marLeft w:val="480"/>
          <w:marRight w:val="0"/>
          <w:marTop w:val="0"/>
          <w:marBottom w:val="0"/>
          <w:divBdr>
            <w:top w:val="none" w:sz="0" w:space="0" w:color="auto"/>
            <w:left w:val="none" w:sz="0" w:space="0" w:color="auto"/>
            <w:bottom w:val="none" w:sz="0" w:space="0" w:color="auto"/>
            <w:right w:val="none" w:sz="0" w:space="0" w:color="auto"/>
          </w:divBdr>
        </w:div>
        <w:div w:id="1360665711">
          <w:marLeft w:val="480"/>
          <w:marRight w:val="0"/>
          <w:marTop w:val="0"/>
          <w:marBottom w:val="0"/>
          <w:divBdr>
            <w:top w:val="none" w:sz="0" w:space="0" w:color="auto"/>
            <w:left w:val="none" w:sz="0" w:space="0" w:color="auto"/>
            <w:bottom w:val="none" w:sz="0" w:space="0" w:color="auto"/>
            <w:right w:val="none" w:sz="0" w:space="0" w:color="auto"/>
          </w:divBdr>
        </w:div>
        <w:div w:id="13575841">
          <w:marLeft w:val="480"/>
          <w:marRight w:val="0"/>
          <w:marTop w:val="0"/>
          <w:marBottom w:val="0"/>
          <w:divBdr>
            <w:top w:val="none" w:sz="0" w:space="0" w:color="auto"/>
            <w:left w:val="none" w:sz="0" w:space="0" w:color="auto"/>
            <w:bottom w:val="none" w:sz="0" w:space="0" w:color="auto"/>
            <w:right w:val="none" w:sz="0" w:space="0" w:color="auto"/>
          </w:divBdr>
        </w:div>
        <w:div w:id="370807801">
          <w:marLeft w:val="480"/>
          <w:marRight w:val="0"/>
          <w:marTop w:val="0"/>
          <w:marBottom w:val="0"/>
          <w:divBdr>
            <w:top w:val="none" w:sz="0" w:space="0" w:color="auto"/>
            <w:left w:val="none" w:sz="0" w:space="0" w:color="auto"/>
            <w:bottom w:val="none" w:sz="0" w:space="0" w:color="auto"/>
            <w:right w:val="none" w:sz="0" w:space="0" w:color="auto"/>
          </w:divBdr>
        </w:div>
        <w:div w:id="908422886">
          <w:marLeft w:val="480"/>
          <w:marRight w:val="0"/>
          <w:marTop w:val="0"/>
          <w:marBottom w:val="0"/>
          <w:divBdr>
            <w:top w:val="none" w:sz="0" w:space="0" w:color="auto"/>
            <w:left w:val="none" w:sz="0" w:space="0" w:color="auto"/>
            <w:bottom w:val="none" w:sz="0" w:space="0" w:color="auto"/>
            <w:right w:val="none" w:sz="0" w:space="0" w:color="auto"/>
          </w:divBdr>
        </w:div>
        <w:div w:id="1237596341">
          <w:marLeft w:val="480"/>
          <w:marRight w:val="0"/>
          <w:marTop w:val="0"/>
          <w:marBottom w:val="0"/>
          <w:divBdr>
            <w:top w:val="none" w:sz="0" w:space="0" w:color="auto"/>
            <w:left w:val="none" w:sz="0" w:space="0" w:color="auto"/>
            <w:bottom w:val="none" w:sz="0" w:space="0" w:color="auto"/>
            <w:right w:val="none" w:sz="0" w:space="0" w:color="auto"/>
          </w:divBdr>
        </w:div>
        <w:div w:id="1769539118">
          <w:marLeft w:val="480"/>
          <w:marRight w:val="0"/>
          <w:marTop w:val="0"/>
          <w:marBottom w:val="0"/>
          <w:divBdr>
            <w:top w:val="none" w:sz="0" w:space="0" w:color="auto"/>
            <w:left w:val="none" w:sz="0" w:space="0" w:color="auto"/>
            <w:bottom w:val="none" w:sz="0" w:space="0" w:color="auto"/>
            <w:right w:val="none" w:sz="0" w:space="0" w:color="auto"/>
          </w:divBdr>
        </w:div>
        <w:div w:id="475995384">
          <w:marLeft w:val="480"/>
          <w:marRight w:val="0"/>
          <w:marTop w:val="0"/>
          <w:marBottom w:val="0"/>
          <w:divBdr>
            <w:top w:val="none" w:sz="0" w:space="0" w:color="auto"/>
            <w:left w:val="none" w:sz="0" w:space="0" w:color="auto"/>
            <w:bottom w:val="none" w:sz="0" w:space="0" w:color="auto"/>
            <w:right w:val="none" w:sz="0" w:space="0" w:color="auto"/>
          </w:divBdr>
        </w:div>
        <w:div w:id="1232084206">
          <w:marLeft w:val="480"/>
          <w:marRight w:val="0"/>
          <w:marTop w:val="0"/>
          <w:marBottom w:val="0"/>
          <w:divBdr>
            <w:top w:val="none" w:sz="0" w:space="0" w:color="auto"/>
            <w:left w:val="none" w:sz="0" w:space="0" w:color="auto"/>
            <w:bottom w:val="none" w:sz="0" w:space="0" w:color="auto"/>
            <w:right w:val="none" w:sz="0" w:space="0" w:color="auto"/>
          </w:divBdr>
        </w:div>
        <w:div w:id="1882016037">
          <w:marLeft w:val="480"/>
          <w:marRight w:val="0"/>
          <w:marTop w:val="0"/>
          <w:marBottom w:val="0"/>
          <w:divBdr>
            <w:top w:val="none" w:sz="0" w:space="0" w:color="auto"/>
            <w:left w:val="none" w:sz="0" w:space="0" w:color="auto"/>
            <w:bottom w:val="none" w:sz="0" w:space="0" w:color="auto"/>
            <w:right w:val="none" w:sz="0" w:space="0" w:color="auto"/>
          </w:divBdr>
        </w:div>
        <w:div w:id="1622031734">
          <w:marLeft w:val="480"/>
          <w:marRight w:val="0"/>
          <w:marTop w:val="0"/>
          <w:marBottom w:val="0"/>
          <w:divBdr>
            <w:top w:val="none" w:sz="0" w:space="0" w:color="auto"/>
            <w:left w:val="none" w:sz="0" w:space="0" w:color="auto"/>
            <w:bottom w:val="none" w:sz="0" w:space="0" w:color="auto"/>
            <w:right w:val="none" w:sz="0" w:space="0" w:color="auto"/>
          </w:divBdr>
        </w:div>
        <w:div w:id="79181166">
          <w:marLeft w:val="480"/>
          <w:marRight w:val="0"/>
          <w:marTop w:val="0"/>
          <w:marBottom w:val="0"/>
          <w:divBdr>
            <w:top w:val="none" w:sz="0" w:space="0" w:color="auto"/>
            <w:left w:val="none" w:sz="0" w:space="0" w:color="auto"/>
            <w:bottom w:val="none" w:sz="0" w:space="0" w:color="auto"/>
            <w:right w:val="none" w:sz="0" w:space="0" w:color="auto"/>
          </w:divBdr>
        </w:div>
        <w:div w:id="1104811688">
          <w:marLeft w:val="480"/>
          <w:marRight w:val="0"/>
          <w:marTop w:val="0"/>
          <w:marBottom w:val="0"/>
          <w:divBdr>
            <w:top w:val="none" w:sz="0" w:space="0" w:color="auto"/>
            <w:left w:val="none" w:sz="0" w:space="0" w:color="auto"/>
            <w:bottom w:val="none" w:sz="0" w:space="0" w:color="auto"/>
            <w:right w:val="none" w:sz="0" w:space="0" w:color="auto"/>
          </w:divBdr>
        </w:div>
        <w:div w:id="842210590">
          <w:marLeft w:val="480"/>
          <w:marRight w:val="0"/>
          <w:marTop w:val="0"/>
          <w:marBottom w:val="0"/>
          <w:divBdr>
            <w:top w:val="none" w:sz="0" w:space="0" w:color="auto"/>
            <w:left w:val="none" w:sz="0" w:space="0" w:color="auto"/>
            <w:bottom w:val="none" w:sz="0" w:space="0" w:color="auto"/>
            <w:right w:val="none" w:sz="0" w:space="0" w:color="auto"/>
          </w:divBdr>
        </w:div>
        <w:div w:id="1119758742">
          <w:marLeft w:val="480"/>
          <w:marRight w:val="0"/>
          <w:marTop w:val="0"/>
          <w:marBottom w:val="0"/>
          <w:divBdr>
            <w:top w:val="none" w:sz="0" w:space="0" w:color="auto"/>
            <w:left w:val="none" w:sz="0" w:space="0" w:color="auto"/>
            <w:bottom w:val="none" w:sz="0" w:space="0" w:color="auto"/>
            <w:right w:val="none" w:sz="0" w:space="0" w:color="auto"/>
          </w:divBdr>
        </w:div>
        <w:div w:id="1391415026">
          <w:marLeft w:val="480"/>
          <w:marRight w:val="0"/>
          <w:marTop w:val="0"/>
          <w:marBottom w:val="0"/>
          <w:divBdr>
            <w:top w:val="none" w:sz="0" w:space="0" w:color="auto"/>
            <w:left w:val="none" w:sz="0" w:space="0" w:color="auto"/>
            <w:bottom w:val="none" w:sz="0" w:space="0" w:color="auto"/>
            <w:right w:val="none" w:sz="0" w:space="0" w:color="auto"/>
          </w:divBdr>
        </w:div>
        <w:div w:id="1764760655">
          <w:marLeft w:val="480"/>
          <w:marRight w:val="0"/>
          <w:marTop w:val="0"/>
          <w:marBottom w:val="0"/>
          <w:divBdr>
            <w:top w:val="none" w:sz="0" w:space="0" w:color="auto"/>
            <w:left w:val="none" w:sz="0" w:space="0" w:color="auto"/>
            <w:bottom w:val="none" w:sz="0" w:space="0" w:color="auto"/>
            <w:right w:val="none" w:sz="0" w:space="0" w:color="auto"/>
          </w:divBdr>
        </w:div>
        <w:div w:id="2013528279">
          <w:marLeft w:val="480"/>
          <w:marRight w:val="0"/>
          <w:marTop w:val="0"/>
          <w:marBottom w:val="0"/>
          <w:divBdr>
            <w:top w:val="none" w:sz="0" w:space="0" w:color="auto"/>
            <w:left w:val="none" w:sz="0" w:space="0" w:color="auto"/>
            <w:bottom w:val="none" w:sz="0" w:space="0" w:color="auto"/>
            <w:right w:val="none" w:sz="0" w:space="0" w:color="auto"/>
          </w:divBdr>
        </w:div>
        <w:div w:id="928469110">
          <w:marLeft w:val="480"/>
          <w:marRight w:val="0"/>
          <w:marTop w:val="0"/>
          <w:marBottom w:val="0"/>
          <w:divBdr>
            <w:top w:val="none" w:sz="0" w:space="0" w:color="auto"/>
            <w:left w:val="none" w:sz="0" w:space="0" w:color="auto"/>
            <w:bottom w:val="none" w:sz="0" w:space="0" w:color="auto"/>
            <w:right w:val="none" w:sz="0" w:space="0" w:color="auto"/>
          </w:divBdr>
        </w:div>
        <w:div w:id="597758592">
          <w:marLeft w:val="480"/>
          <w:marRight w:val="0"/>
          <w:marTop w:val="0"/>
          <w:marBottom w:val="0"/>
          <w:divBdr>
            <w:top w:val="none" w:sz="0" w:space="0" w:color="auto"/>
            <w:left w:val="none" w:sz="0" w:space="0" w:color="auto"/>
            <w:bottom w:val="none" w:sz="0" w:space="0" w:color="auto"/>
            <w:right w:val="none" w:sz="0" w:space="0" w:color="auto"/>
          </w:divBdr>
        </w:div>
        <w:div w:id="758791070">
          <w:marLeft w:val="480"/>
          <w:marRight w:val="0"/>
          <w:marTop w:val="0"/>
          <w:marBottom w:val="0"/>
          <w:divBdr>
            <w:top w:val="none" w:sz="0" w:space="0" w:color="auto"/>
            <w:left w:val="none" w:sz="0" w:space="0" w:color="auto"/>
            <w:bottom w:val="none" w:sz="0" w:space="0" w:color="auto"/>
            <w:right w:val="none" w:sz="0" w:space="0" w:color="auto"/>
          </w:divBdr>
        </w:div>
        <w:div w:id="1168447956">
          <w:marLeft w:val="480"/>
          <w:marRight w:val="0"/>
          <w:marTop w:val="0"/>
          <w:marBottom w:val="0"/>
          <w:divBdr>
            <w:top w:val="none" w:sz="0" w:space="0" w:color="auto"/>
            <w:left w:val="none" w:sz="0" w:space="0" w:color="auto"/>
            <w:bottom w:val="none" w:sz="0" w:space="0" w:color="auto"/>
            <w:right w:val="none" w:sz="0" w:space="0" w:color="auto"/>
          </w:divBdr>
        </w:div>
        <w:div w:id="2097557865">
          <w:marLeft w:val="480"/>
          <w:marRight w:val="0"/>
          <w:marTop w:val="0"/>
          <w:marBottom w:val="0"/>
          <w:divBdr>
            <w:top w:val="none" w:sz="0" w:space="0" w:color="auto"/>
            <w:left w:val="none" w:sz="0" w:space="0" w:color="auto"/>
            <w:bottom w:val="none" w:sz="0" w:space="0" w:color="auto"/>
            <w:right w:val="none" w:sz="0" w:space="0" w:color="auto"/>
          </w:divBdr>
        </w:div>
        <w:div w:id="1502508429">
          <w:marLeft w:val="480"/>
          <w:marRight w:val="0"/>
          <w:marTop w:val="0"/>
          <w:marBottom w:val="0"/>
          <w:divBdr>
            <w:top w:val="none" w:sz="0" w:space="0" w:color="auto"/>
            <w:left w:val="none" w:sz="0" w:space="0" w:color="auto"/>
            <w:bottom w:val="none" w:sz="0" w:space="0" w:color="auto"/>
            <w:right w:val="none" w:sz="0" w:space="0" w:color="auto"/>
          </w:divBdr>
        </w:div>
        <w:div w:id="1510751561">
          <w:marLeft w:val="480"/>
          <w:marRight w:val="0"/>
          <w:marTop w:val="0"/>
          <w:marBottom w:val="0"/>
          <w:divBdr>
            <w:top w:val="none" w:sz="0" w:space="0" w:color="auto"/>
            <w:left w:val="none" w:sz="0" w:space="0" w:color="auto"/>
            <w:bottom w:val="none" w:sz="0" w:space="0" w:color="auto"/>
            <w:right w:val="none" w:sz="0" w:space="0" w:color="auto"/>
          </w:divBdr>
        </w:div>
        <w:div w:id="752700239">
          <w:marLeft w:val="480"/>
          <w:marRight w:val="0"/>
          <w:marTop w:val="0"/>
          <w:marBottom w:val="0"/>
          <w:divBdr>
            <w:top w:val="none" w:sz="0" w:space="0" w:color="auto"/>
            <w:left w:val="none" w:sz="0" w:space="0" w:color="auto"/>
            <w:bottom w:val="none" w:sz="0" w:space="0" w:color="auto"/>
            <w:right w:val="none" w:sz="0" w:space="0" w:color="auto"/>
          </w:divBdr>
        </w:div>
        <w:div w:id="904682756">
          <w:marLeft w:val="480"/>
          <w:marRight w:val="0"/>
          <w:marTop w:val="0"/>
          <w:marBottom w:val="0"/>
          <w:divBdr>
            <w:top w:val="none" w:sz="0" w:space="0" w:color="auto"/>
            <w:left w:val="none" w:sz="0" w:space="0" w:color="auto"/>
            <w:bottom w:val="none" w:sz="0" w:space="0" w:color="auto"/>
            <w:right w:val="none" w:sz="0" w:space="0" w:color="auto"/>
          </w:divBdr>
        </w:div>
        <w:div w:id="1889032229">
          <w:marLeft w:val="480"/>
          <w:marRight w:val="0"/>
          <w:marTop w:val="0"/>
          <w:marBottom w:val="0"/>
          <w:divBdr>
            <w:top w:val="none" w:sz="0" w:space="0" w:color="auto"/>
            <w:left w:val="none" w:sz="0" w:space="0" w:color="auto"/>
            <w:bottom w:val="none" w:sz="0" w:space="0" w:color="auto"/>
            <w:right w:val="none" w:sz="0" w:space="0" w:color="auto"/>
          </w:divBdr>
        </w:div>
        <w:div w:id="1683702514">
          <w:marLeft w:val="480"/>
          <w:marRight w:val="0"/>
          <w:marTop w:val="0"/>
          <w:marBottom w:val="0"/>
          <w:divBdr>
            <w:top w:val="none" w:sz="0" w:space="0" w:color="auto"/>
            <w:left w:val="none" w:sz="0" w:space="0" w:color="auto"/>
            <w:bottom w:val="none" w:sz="0" w:space="0" w:color="auto"/>
            <w:right w:val="none" w:sz="0" w:space="0" w:color="auto"/>
          </w:divBdr>
        </w:div>
        <w:div w:id="1870607288">
          <w:marLeft w:val="480"/>
          <w:marRight w:val="0"/>
          <w:marTop w:val="0"/>
          <w:marBottom w:val="0"/>
          <w:divBdr>
            <w:top w:val="none" w:sz="0" w:space="0" w:color="auto"/>
            <w:left w:val="none" w:sz="0" w:space="0" w:color="auto"/>
            <w:bottom w:val="none" w:sz="0" w:space="0" w:color="auto"/>
            <w:right w:val="none" w:sz="0" w:space="0" w:color="auto"/>
          </w:divBdr>
        </w:div>
        <w:div w:id="947932307">
          <w:marLeft w:val="480"/>
          <w:marRight w:val="0"/>
          <w:marTop w:val="0"/>
          <w:marBottom w:val="0"/>
          <w:divBdr>
            <w:top w:val="none" w:sz="0" w:space="0" w:color="auto"/>
            <w:left w:val="none" w:sz="0" w:space="0" w:color="auto"/>
            <w:bottom w:val="none" w:sz="0" w:space="0" w:color="auto"/>
            <w:right w:val="none" w:sz="0" w:space="0" w:color="auto"/>
          </w:divBdr>
        </w:div>
        <w:div w:id="11344837">
          <w:marLeft w:val="480"/>
          <w:marRight w:val="0"/>
          <w:marTop w:val="0"/>
          <w:marBottom w:val="0"/>
          <w:divBdr>
            <w:top w:val="none" w:sz="0" w:space="0" w:color="auto"/>
            <w:left w:val="none" w:sz="0" w:space="0" w:color="auto"/>
            <w:bottom w:val="none" w:sz="0" w:space="0" w:color="auto"/>
            <w:right w:val="none" w:sz="0" w:space="0" w:color="auto"/>
          </w:divBdr>
        </w:div>
        <w:div w:id="2008359044">
          <w:marLeft w:val="480"/>
          <w:marRight w:val="0"/>
          <w:marTop w:val="0"/>
          <w:marBottom w:val="0"/>
          <w:divBdr>
            <w:top w:val="none" w:sz="0" w:space="0" w:color="auto"/>
            <w:left w:val="none" w:sz="0" w:space="0" w:color="auto"/>
            <w:bottom w:val="none" w:sz="0" w:space="0" w:color="auto"/>
            <w:right w:val="none" w:sz="0" w:space="0" w:color="auto"/>
          </w:divBdr>
        </w:div>
        <w:div w:id="1379355949">
          <w:marLeft w:val="480"/>
          <w:marRight w:val="0"/>
          <w:marTop w:val="0"/>
          <w:marBottom w:val="0"/>
          <w:divBdr>
            <w:top w:val="none" w:sz="0" w:space="0" w:color="auto"/>
            <w:left w:val="none" w:sz="0" w:space="0" w:color="auto"/>
            <w:bottom w:val="none" w:sz="0" w:space="0" w:color="auto"/>
            <w:right w:val="none" w:sz="0" w:space="0" w:color="auto"/>
          </w:divBdr>
        </w:div>
        <w:div w:id="532614956">
          <w:marLeft w:val="480"/>
          <w:marRight w:val="0"/>
          <w:marTop w:val="0"/>
          <w:marBottom w:val="0"/>
          <w:divBdr>
            <w:top w:val="none" w:sz="0" w:space="0" w:color="auto"/>
            <w:left w:val="none" w:sz="0" w:space="0" w:color="auto"/>
            <w:bottom w:val="none" w:sz="0" w:space="0" w:color="auto"/>
            <w:right w:val="none" w:sz="0" w:space="0" w:color="auto"/>
          </w:divBdr>
        </w:div>
        <w:div w:id="1817453207">
          <w:marLeft w:val="480"/>
          <w:marRight w:val="0"/>
          <w:marTop w:val="0"/>
          <w:marBottom w:val="0"/>
          <w:divBdr>
            <w:top w:val="none" w:sz="0" w:space="0" w:color="auto"/>
            <w:left w:val="none" w:sz="0" w:space="0" w:color="auto"/>
            <w:bottom w:val="none" w:sz="0" w:space="0" w:color="auto"/>
            <w:right w:val="none" w:sz="0" w:space="0" w:color="auto"/>
          </w:divBdr>
        </w:div>
        <w:div w:id="12074652">
          <w:marLeft w:val="480"/>
          <w:marRight w:val="0"/>
          <w:marTop w:val="0"/>
          <w:marBottom w:val="0"/>
          <w:divBdr>
            <w:top w:val="none" w:sz="0" w:space="0" w:color="auto"/>
            <w:left w:val="none" w:sz="0" w:space="0" w:color="auto"/>
            <w:bottom w:val="none" w:sz="0" w:space="0" w:color="auto"/>
            <w:right w:val="none" w:sz="0" w:space="0" w:color="auto"/>
          </w:divBdr>
        </w:div>
        <w:div w:id="2039820004">
          <w:marLeft w:val="480"/>
          <w:marRight w:val="0"/>
          <w:marTop w:val="0"/>
          <w:marBottom w:val="0"/>
          <w:divBdr>
            <w:top w:val="none" w:sz="0" w:space="0" w:color="auto"/>
            <w:left w:val="none" w:sz="0" w:space="0" w:color="auto"/>
            <w:bottom w:val="none" w:sz="0" w:space="0" w:color="auto"/>
            <w:right w:val="none" w:sz="0" w:space="0" w:color="auto"/>
          </w:divBdr>
        </w:div>
        <w:div w:id="652761025">
          <w:marLeft w:val="480"/>
          <w:marRight w:val="0"/>
          <w:marTop w:val="0"/>
          <w:marBottom w:val="0"/>
          <w:divBdr>
            <w:top w:val="none" w:sz="0" w:space="0" w:color="auto"/>
            <w:left w:val="none" w:sz="0" w:space="0" w:color="auto"/>
            <w:bottom w:val="none" w:sz="0" w:space="0" w:color="auto"/>
            <w:right w:val="none" w:sz="0" w:space="0" w:color="auto"/>
          </w:divBdr>
        </w:div>
        <w:div w:id="739910333">
          <w:marLeft w:val="480"/>
          <w:marRight w:val="0"/>
          <w:marTop w:val="0"/>
          <w:marBottom w:val="0"/>
          <w:divBdr>
            <w:top w:val="none" w:sz="0" w:space="0" w:color="auto"/>
            <w:left w:val="none" w:sz="0" w:space="0" w:color="auto"/>
            <w:bottom w:val="none" w:sz="0" w:space="0" w:color="auto"/>
            <w:right w:val="none" w:sz="0" w:space="0" w:color="auto"/>
          </w:divBdr>
        </w:div>
        <w:div w:id="1166164534">
          <w:marLeft w:val="480"/>
          <w:marRight w:val="0"/>
          <w:marTop w:val="0"/>
          <w:marBottom w:val="0"/>
          <w:divBdr>
            <w:top w:val="none" w:sz="0" w:space="0" w:color="auto"/>
            <w:left w:val="none" w:sz="0" w:space="0" w:color="auto"/>
            <w:bottom w:val="none" w:sz="0" w:space="0" w:color="auto"/>
            <w:right w:val="none" w:sz="0" w:space="0" w:color="auto"/>
          </w:divBdr>
        </w:div>
        <w:div w:id="1635788313">
          <w:marLeft w:val="480"/>
          <w:marRight w:val="0"/>
          <w:marTop w:val="0"/>
          <w:marBottom w:val="0"/>
          <w:divBdr>
            <w:top w:val="none" w:sz="0" w:space="0" w:color="auto"/>
            <w:left w:val="none" w:sz="0" w:space="0" w:color="auto"/>
            <w:bottom w:val="none" w:sz="0" w:space="0" w:color="auto"/>
            <w:right w:val="none" w:sz="0" w:space="0" w:color="auto"/>
          </w:divBdr>
        </w:div>
        <w:div w:id="1236285700">
          <w:marLeft w:val="480"/>
          <w:marRight w:val="0"/>
          <w:marTop w:val="0"/>
          <w:marBottom w:val="0"/>
          <w:divBdr>
            <w:top w:val="none" w:sz="0" w:space="0" w:color="auto"/>
            <w:left w:val="none" w:sz="0" w:space="0" w:color="auto"/>
            <w:bottom w:val="none" w:sz="0" w:space="0" w:color="auto"/>
            <w:right w:val="none" w:sz="0" w:space="0" w:color="auto"/>
          </w:divBdr>
        </w:div>
        <w:div w:id="970549462">
          <w:marLeft w:val="480"/>
          <w:marRight w:val="0"/>
          <w:marTop w:val="0"/>
          <w:marBottom w:val="0"/>
          <w:divBdr>
            <w:top w:val="none" w:sz="0" w:space="0" w:color="auto"/>
            <w:left w:val="none" w:sz="0" w:space="0" w:color="auto"/>
            <w:bottom w:val="none" w:sz="0" w:space="0" w:color="auto"/>
            <w:right w:val="none" w:sz="0" w:space="0" w:color="auto"/>
          </w:divBdr>
        </w:div>
        <w:div w:id="1659073915">
          <w:marLeft w:val="480"/>
          <w:marRight w:val="0"/>
          <w:marTop w:val="0"/>
          <w:marBottom w:val="0"/>
          <w:divBdr>
            <w:top w:val="none" w:sz="0" w:space="0" w:color="auto"/>
            <w:left w:val="none" w:sz="0" w:space="0" w:color="auto"/>
            <w:bottom w:val="none" w:sz="0" w:space="0" w:color="auto"/>
            <w:right w:val="none" w:sz="0" w:space="0" w:color="auto"/>
          </w:divBdr>
        </w:div>
        <w:div w:id="767389685">
          <w:marLeft w:val="480"/>
          <w:marRight w:val="0"/>
          <w:marTop w:val="0"/>
          <w:marBottom w:val="0"/>
          <w:divBdr>
            <w:top w:val="none" w:sz="0" w:space="0" w:color="auto"/>
            <w:left w:val="none" w:sz="0" w:space="0" w:color="auto"/>
            <w:bottom w:val="none" w:sz="0" w:space="0" w:color="auto"/>
            <w:right w:val="none" w:sz="0" w:space="0" w:color="auto"/>
          </w:divBdr>
        </w:div>
        <w:div w:id="841285885">
          <w:marLeft w:val="480"/>
          <w:marRight w:val="0"/>
          <w:marTop w:val="0"/>
          <w:marBottom w:val="0"/>
          <w:divBdr>
            <w:top w:val="none" w:sz="0" w:space="0" w:color="auto"/>
            <w:left w:val="none" w:sz="0" w:space="0" w:color="auto"/>
            <w:bottom w:val="none" w:sz="0" w:space="0" w:color="auto"/>
            <w:right w:val="none" w:sz="0" w:space="0" w:color="auto"/>
          </w:divBdr>
        </w:div>
        <w:div w:id="2127776545">
          <w:marLeft w:val="480"/>
          <w:marRight w:val="0"/>
          <w:marTop w:val="0"/>
          <w:marBottom w:val="0"/>
          <w:divBdr>
            <w:top w:val="none" w:sz="0" w:space="0" w:color="auto"/>
            <w:left w:val="none" w:sz="0" w:space="0" w:color="auto"/>
            <w:bottom w:val="none" w:sz="0" w:space="0" w:color="auto"/>
            <w:right w:val="none" w:sz="0" w:space="0" w:color="auto"/>
          </w:divBdr>
        </w:div>
        <w:div w:id="1458983402">
          <w:marLeft w:val="480"/>
          <w:marRight w:val="0"/>
          <w:marTop w:val="0"/>
          <w:marBottom w:val="0"/>
          <w:divBdr>
            <w:top w:val="none" w:sz="0" w:space="0" w:color="auto"/>
            <w:left w:val="none" w:sz="0" w:space="0" w:color="auto"/>
            <w:bottom w:val="none" w:sz="0" w:space="0" w:color="auto"/>
            <w:right w:val="none" w:sz="0" w:space="0" w:color="auto"/>
          </w:divBdr>
        </w:div>
        <w:div w:id="1279796479">
          <w:marLeft w:val="480"/>
          <w:marRight w:val="0"/>
          <w:marTop w:val="0"/>
          <w:marBottom w:val="0"/>
          <w:divBdr>
            <w:top w:val="none" w:sz="0" w:space="0" w:color="auto"/>
            <w:left w:val="none" w:sz="0" w:space="0" w:color="auto"/>
            <w:bottom w:val="none" w:sz="0" w:space="0" w:color="auto"/>
            <w:right w:val="none" w:sz="0" w:space="0" w:color="auto"/>
          </w:divBdr>
        </w:div>
        <w:div w:id="1533303141">
          <w:marLeft w:val="480"/>
          <w:marRight w:val="0"/>
          <w:marTop w:val="0"/>
          <w:marBottom w:val="0"/>
          <w:divBdr>
            <w:top w:val="none" w:sz="0" w:space="0" w:color="auto"/>
            <w:left w:val="none" w:sz="0" w:space="0" w:color="auto"/>
            <w:bottom w:val="none" w:sz="0" w:space="0" w:color="auto"/>
            <w:right w:val="none" w:sz="0" w:space="0" w:color="auto"/>
          </w:divBdr>
        </w:div>
        <w:div w:id="62415306">
          <w:marLeft w:val="480"/>
          <w:marRight w:val="0"/>
          <w:marTop w:val="0"/>
          <w:marBottom w:val="0"/>
          <w:divBdr>
            <w:top w:val="none" w:sz="0" w:space="0" w:color="auto"/>
            <w:left w:val="none" w:sz="0" w:space="0" w:color="auto"/>
            <w:bottom w:val="none" w:sz="0" w:space="0" w:color="auto"/>
            <w:right w:val="none" w:sz="0" w:space="0" w:color="auto"/>
          </w:divBdr>
        </w:div>
        <w:div w:id="1893229770">
          <w:marLeft w:val="480"/>
          <w:marRight w:val="0"/>
          <w:marTop w:val="0"/>
          <w:marBottom w:val="0"/>
          <w:divBdr>
            <w:top w:val="none" w:sz="0" w:space="0" w:color="auto"/>
            <w:left w:val="none" w:sz="0" w:space="0" w:color="auto"/>
            <w:bottom w:val="none" w:sz="0" w:space="0" w:color="auto"/>
            <w:right w:val="none" w:sz="0" w:space="0" w:color="auto"/>
          </w:divBdr>
        </w:div>
        <w:div w:id="276984800">
          <w:marLeft w:val="480"/>
          <w:marRight w:val="0"/>
          <w:marTop w:val="0"/>
          <w:marBottom w:val="0"/>
          <w:divBdr>
            <w:top w:val="none" w:sz="0" w:space="0" w:color="auto"/>
            <w:left w:val="none" w:sz="0" w:space="0" w:color="auto"/>
            <w:bottom w:val="none" w:sz="0" w:space="0" w:color="auto"/>
            <w:right w:val="none" w:sz="0" w:space="0" w:color="auto"/>
          </w:divBdr>
        </w:div>
        <w:div w:id="76943094">
          <w:marLeft w:val="480"/>
          <w:marRight w:val="0"/>
          <w:marTop w:val="0"/>
          <w:marBottom w:val="0"/>
          <w:divBdr>
            <w:top w:val="none" w:sz="0" w:space="0" w:color="auto"/>
            <w:left w:val="none" w:sz="0" w:space="0" w:color="auto"/>
            <w:bottom w:val="none" w:sz="0" w:space="0" w:color="auto"/>
            <w:right w:val="none" w:sz="0" w:space="0" w:color="auto"/>
          </w:divBdr>
        </w:div>
        <w:div w:id="507452861">
          <w:marLeft w:val="480"/>
          <w:marRight w:val="0"/>
          <w:marTop w:val="0"/>
          <w:marBottom w:val="0"/>
          <w:divBdr>
            <w:top w:val="none" w:sz="0" w:space="0" w:color="auto"/>
            <w:left w:val="none" w:sz="0" w:space="0" w:color="auto"/>
            <w:bottom w:val="none" w:sz="0" w:space="0" w:color="auto"/>
            <w:right w:val="none" w:sz="0" w:space="0" w:color="auto"/>
          </w:divBdr>
        </w:div>
        <w:div w:id="1813449377">
          <w:marLeft w:val="480"/>
          <w:marRight w:val="0"/>
          <w:marTop w:val="0"/>
          <w:marBottom w:val="0"/>
          <w:divBdr>
            <w:top w:val="none" w:sz="0" w:space="0" w:color="auto"/>
            <w:left w:val="none" w:sz="0" w:space="0" w:color="auto"/>
            <w:bottom w:val="none" w:sz="0" w:space="0" w:color="auto"/>
            <w:right w:val="none" w:sz="0" w:space="0" w:color="auto"/>
          </w:divBdr>
        </w:div>
        <w:div w:id="729692535">
          <w:marLeft w:val="480"/>
          <w:marRight w:val="0"/>
          <w:marTop w:val="0"/>
          <w:marBottom w:val="0"/>
          <w:divBdr>
            <w:top w:val="none" w:sz="0" w:space="0" w:color="auto"/>
            <w:left w:val="none" w:sz="0" w:space="0" w:color="auto"/>
            <w:bottom w:val="none" w:sz="0" w:space="0" w:color="auto"/>
            <w:right w:val="none" w:sz="0" w:space="0" w:color="auto"/>
          </w:divBdr>
        </w:div>
        <w:div w:id="895705960">
          <w:marLeft w:val="480"/>
          <w:marRight w:val="0"/>
          <w:marTop w:val="0"/>
          <w:marBottom w:val="0"/>
          <w:divBdr>
            <w:top w:val="none" w:sz="0" w:space="0" w:color="auto"/>
            <w:left w:val="none" w:sz="0" w:space="0" w:color="auto"/>
            <w:bottom w:val="none" w:sz="0" w:space="0" w:color="auto"/>
            <w:right w:val="none" w:sz="0" w:space="0" w:color="auto"/>
          </w:divBdr>
        </w:div>
        <w:div w:id="1709063319">
          <w:marLeft w:val="480"/>
          <w:marRight w:val="0"/>
          <w:marTop w:val="0"/>
          <w:marBottom w:val="0"/>
          <w:divBdr>
            <w:top w:val="none" w:sz="0" w:space="0" w:color="auto"/>
            <w:left w:val="none" w:sz="0" w:space="0" w:color="auto"/>
            <w:bottom w:val="none" w:sz="0" w:space="0" w:color="auto"/>
            <w:right w:val="none" w:sz="0" w:space="0" w:color="auto"/>
          </w:divBdr>
        </w:div>
        <w:div w:id="1122461488">
          <w:marLeft w:val="480"/>
          <w:marRight w:val="0"/>
          <w:marTop w:val="0"/>
          <w:marBottom w:val="0"/>
          <w:divBdr>
            <w:top w:val="none" w:sz="0" w:space="0" w:color="auto"/>
            <w:left w:val="none" w:sz="0" w:space="0" w:color="auto"/>
            <w:bottom w:val="none" w:sz="0" w:space="0" w:color="auto"/>
            <w:right w:val="none" w:sz="0" w:space="0" w:color="auto"/>
          </w:divBdr>
        </w:div>
        <w:div w:id="1566137022">
          <w:marLeft w:val="480"/>
          <w:marRight w:val="0"/>
          <w:marTop w:val="0"/>
          <w:marBottom w:val="0"/>
          <w:divBdr>
            <w:top w:val="none" w:sz="0" w:space="0" w:color="auto"/>
            <w:left w:val="none" w:sz="0" w:space="0" w:color="auto"/>
            <w:bottom w:val="none" w:sz="0" w:space="0" w:color="auto"/>
            <w:right w:val="none" w:sz="0" w:space="0" w:color="auto"/>
          </w:divBdr>
        </w:div>
        <w:div w:id="358436674">
          <w:marLeft w:val="480"/>
          <w:marRight w:val="0"/>
          <w:marTop w:val="0"/>
          <w:marBottom w:val="0"/>
          <w:divBdr>
            <w:top w:val="none" w:sz="0" w:space="0" w:color="auto"/>
            <w:left w:val="none" w:sz="0" w:space="0" w:color="auto"/>
            <w:bottom w:val="none" w:sz="0" w:space="0" w:color="auto"/>
            <w:right w:val="none" w:sz="0" w:space="0" w:color="auto"/>
          </w:divBdr>
        </w:div>
        <w:div w:id="320474474">
          <w:marLeft w:val="480"/>
          <w:marRight w:val="0"/>
          <w:marTop w:val="0"/>
          <w:marBottom w:val="0"/>
          <w:divBdr>
            <w:top w:val="none" w:sz="0" w:space="0" w:color="auto"/>
            <w:left w:val="none" w:sz="0" w:space="0" w:color="auto"/>
            <w:bottom w:val="none" w:sz="0" w:space="0" w:color="auto"/>
            <w:right w:val="none" w:sz="0" w:space="0" w:color="auto"/>
          </w:divBdr>
        </w:div>
        <w:div w:id="314648118">
          <w:marLeft w:val="480"/>
          <w:marRight w:val="0"/>
          <w:marTop w:val="0"/>
          <w:marBottom w:val="0"/>
          <w:divBdr>
            <w:top w:val="none" w:sz="0" w:space="0" w:color="auto"/>
            <w:left w:val="none" w:sz="0" w:space="0" w:color="auto"/>
            <w:bottom w:val="none" w:sz="0" w:space="0" w:color="auto"/>
            <w:right w:val="none" w:sz="0" w:space="0" w:color="auto"/>
          </w:divBdr>
        </w:div>
        <w:div w:id="341202004">
          <w:marLeft w:val="480"/>
          <w:marRight w:val="0"/>
          <w:marTop w:val="0"/>
          <w:marBottom w:val="0"/>
          <w:divBdr>
            <w:top w:val="none" w:sz="0" w:space="0" w:color="auto"/>
            <w:left w:val="none" w:sz="0" w:space="0" w:color="auto"/>
            <w:bottom w:val="none" w:sz="0" w:space="0" w:color="auto"/>
            <w:right w:val="none" w:sz="0" w:space="0" w:color="auto"/>
          </w:divBdr>
        </w:div>
        <w:div w:id="1295522263">
          <w:marLeft w:val="480"/>
          <w:marRight w:val="0"/>
          <w:marTop w:val="0"/>
          <w:marBottom w:val="0"/>
          <w:divBdr>
            <w:top w:val="none" w:sz="0" w:space="0" w:color="auto"/>
            <w:left w:val="none" w:sz="0" w:space="0" w:color="auto"/>
            <w:bottom w:val="none" w:sz="0" w:space="0" w:color="auto"/>
            <w:right w:val="none" w:sz="0" w:space="0" w:color="auto"/>
          </w:divBdr>
        </w:div>
        <w:div w:id="1225680359">
          <w:marLeft w:val="480"/>
          <w:marRight w:val="0"/>
          <w:marTop w:val="0"/>
          <w:marBottom w:val="0"/>
          <w:divBdr>
            <w:top w:val="none" w:sz="0" w:space="0" w:color="auto"/>
            <w:left w:val="none" w:sz="0" w:space="0" w:color="auto"/>
            <w:bottom w:val="none" w:sz="0" w:space="0" w:color="auto"/>
            <w:right w:val="none" w:sz="0" w:space="0" w:color="auto"/>
          </w:divBdr>
        </w:div>
        <w:div w:id="1079064229">
          <w:marLeft w:val="480"/>
          <w:marRight w:val="0"/>
          <w:marTop w:val="0"/>
          <w:marBottom w:val="0"/>
          <w:divBdr>
            <w:top w:val="none" w:sz="0" w:space="0" w:color="auto"/>
            <w:left w:val="none" w:sz="0" w:space="0" w:color="auto"/>
            <w:bottom w:val="none" w:sz="0" w:space="0" w:color="auto"/>
            <w:right w:val="none" w:sz="0" w:space="0" w:color="auto"/>
          </w:divBdr>
        </w:div>
        <w:div w:id="588581010">
          <w:marLeft w:val="480"/>
          <w:marRight w:val="0"/>
          <w:marTop w:val="0"/>
          <w:marBottom w:val="0"/>
          <w:divBdr>
            <w:top w:val="none" w:sz="0" w:space="0" w:color="auto"/>
            <w:left w:val="none" w:sz="0" w:space="0" w:color="auto"/>
            <w:bottom w:val="none" w:sz="0" w:space="0" w:color="auto"/>
            <w:right w:val="none" w:sz="0" w:space="0" w:color="auto"/>
          </w:divBdr>
        </w:div>
        <w:div w:id="2032681569">
          <w:marLeft w:val="480"/>
          <w:marRight w:val="0"/>
          <w:marTop w:val="0"/>
          <w:marBottom w:val="0"/>
          <w:divBdr>
            <w:top w:val="none" w:sz="0" w:space="0" w:color="auto"/>
            <w:left w:val="none" w:sz="0" w:space="0" w:color="auto"/>
            <w:bottom w:val="none" w:sz="0" w:space="0" w:color="auto"/>
            <w:right w:val="none" w:sz="0" w:space="0" w:color="auto"/>
          </w:divBdr>
        </w:div>
        <w:div w:id="721365787">
          <w:marLeft w:val="480"/>
          <w:marRight w:val="0"/>
          <w:marTop w:val="0"/>
          <w:marBottom w:val="0"/>
          <w:divBdr>
            <w:top w:val="none" w:sz="0" w:space="0" w:color="auto"/>
            <w:left w:val="none" w:sz="0" w:space="0" w:color="auto"/>
            <w:bottom w:val="none" w:sz="0" w:space="0" w:color="auto"/>
            <w:right w:val="none" w:sz="0" w:space="0" w:color="auto"/>
          </w:divBdr>
        </w:div>
        <w:div w:id="953705929">
          <w:marLeft w:val="480"/>
          <w:marRight w:val="0"/>
          <w:marTop w:val="0"/>
          <w:marBottom w:val="0"/>
          <w:divBdr>
            <w:top w:val="none" w:sz="0" w:space="0" w:color="auto"/>
            <w:left w:val="none" w:sz="0" w:space="0" w:color="auto"/>
            <w:bottom w:val="none" w:sz="0" w:space="0" w:color="auto"/>
            <w:right w:val="none" w:sz="0" w:space="0" w:color="auto"/>
          </w:divBdr>
        </w:div>
        <w:div w:id="154878070">
          <w:marLeft w:val="480"/>
          <w:marRight w:val="0"/>
          <w:marTop w:val="0"/>
          <w:marBottom w:val="0"/>
          <w:divBdr>
            <w:top w:val="none" w:sz="0" w:space="0" w:color="auto"/>
            <w:left w:val="none" w:sz="0" w:space="0" w:color="auto"/>
            <w:bottom w:val="none" w:sz="0" w:space="0" w:color="auto"/>
            <w:right w:val="none" w:sz="0" w:space="0" w:color="auto"/>
          </w:divBdr>
        </w:div>
      </w:divsChild>
    </w:div>
    <w:div w:id="1246107469">
      <w:marLeft w:val="480"/>
      <w:marRight w:val="0"/>
      <w:marTop w:val="0"/>
      <w:marBottom w:val="0"/>
      <w:divBdr>
        <w:top w:val="none" w:sz="0" w:space="0" w:color="auto"/>
        <w:left w:val="none" w:sz="0" w:space="0" w:color="auto"/>
        <w:bottom w:val="none" w:sz="0" w:space="0" w:color="auto"/>
        <w:right w:val="none" w:sz="0" w:space="0" w:color="auto"/>
      </w:divBdr>
    </w:div>
    <w:div w:id="1246112682">
      <w:bodyDiv w:val="1"/>
      <w:marLeft w:val="0"/>
      <w:marRight w:val="0"/>
      <w:marTop w:val="0"/>
      <w:marBottom w:val="0"/>
      <w:divBdr>
        <w:top w:val="none" w:sz="0" w:space="0" w:color="auto"/>
        <w:left w:val="none" w:sz="0" w:space="0" w:color="auto"/>
        <w:bottom w:val="none" w:sz="0" w:space="0" w:color="auto"/>
        <w:right w:val="none" w:sz="0" w:space="0" w:color="auto"/>
      </w:divBdr>
    </w:div>
    <w:div w:id="1246767945">
      <w:marLeft w:val="480"/>
      <w:marRight w:val="0"/>
      <w:marTop w:val="0"/>
      <w:marBottom w:val="0"/>
      <w:divBdr>
        <w:top w:val="none" w:sz="0" w:space="0" w:color="auto"/>
        <w:left w:val="none" w:sz="0" w:space="0" w:color="auto"/>
        <w:bottom w:val="none" w:sz="0" w:space="0" w:color="auto"/>
        <w:right w:val="none" w:sz="0" w:space="0" w:color="auto"/>
      </w:divBdr>
    </w:div>
    <w:div w:id="1246768101">
      <w:bodyDiv w:val="1"/>
      <w:marLeft w:val="0"/>
      <w:marRight w:val="0"/>
      <w:marTop w:val="0"/>
      <w:marBottom w:val="0"/>
      <w:divBdr>
        <w:top w:val="none" w:sz="0" w:space="0" w:color="auto"/>
        <w:left w:val="none" w:sz="0" w:space="0" w:color="auto"/>
        <w:bottom w:val="none" w:sz="0" w:space="0" w:color="auto"/>
        <w:right w:val="none" w:sz="0" w:space="0" w:color="auto"/>
      </w:divBdr>
    </w:div>
    <w:div w:id="1246957093">
      <w:marLeft w:val="480"/>
      <w:marRight w:val="0"/>
      <w:marTop w:val="0"/>
      <w:marBottom w:val="0"/>
      <w:divBdr>
        <w:top w:val="none" w:sz="0" w:space="0" w:color="auto"/>
        <w:left w:val="none" w:sz="0" w:space="0" w:color="auto"/>
        <w:bottom w:val="none" w:sz="0" w:space="0" w:color="auto"/>
        <w:right w:val="none" w:sz="0" w:space="0" w:color="auto"/>
      </w:divBdr>
    </w:div>
    <w:div w:id="1246959160">
      <w:bodyDiv w:val="1"/>
      <w:marLeft w:val="0"/>
      <w:marRight w:val="0"/>
      <w:marTop w:val="0"/>
      <w:marBottom w:val="0"/>
      <w:divBdr>
        <w:top w:val="none" w:sz="0" w:space="0" w:color="auto"/>
        <w:left w:val="none" w:sz="0" w:space="0" w:color="auto"/>
        <w:bottom w:val="none" w:sz="0" w:space="0" w:color="auto"/>
        <w:right w:val="none" w:sz="0" w:space="0" w:color="auto"/>
      </w:divBdr>
      <w:divsChild>
        <w:div w:id="1090194550">
          <w:marLeft w:val="480"/>
          <w:marRight w:val="0"/>
          <w:marTop w:val="0"/>
          <w:marBottom w:val="0"/>
          <w:divBdr>
            <w:top w:val="none" w:sz="0" w:space="0" w:color="auto"/>
            <w:left w:val="none" w:sz="0" w:space="0" w:color="auto"/>
            <w:bottom w:val="none" w:sz="0" w:space="0" w:color="auto"/>
            <w:right w:val="none" w:sz="0" w:space="0" w:color="auto"/>
          </w:divBdr>
        </w:div>
        <w:div w:id="280916914">
          <w:marLeft w:val="480"/>
          <w:marRight w:val="0"/>
          <w:marTop w:val="0"/>
          <w:marBottom w:val="0"/>
          <w:divBdr>
            <w:top w:val="none" w:sz="0" w:space="0" w:color="auto"/>
            <w:left w:val="none" w:sz="0" w:space="0" w:color="auto"/>
            <w:bottom w:val="none" w:sz="0" w:space="0" w:color="auto"/>
            <w:right w:val="none" w:sz="0" w:space="0" w:color="auto"/>
          </w:divBdr>
        </w:div>
        <w:div w:id="569851831">
          <w:marLeft w:val="480"/>
          <w:marRight w:val="0"/>
          <w:marTop w:val="0"/>
          <w:marBottom w:val="0"/>
          <w:divBdr>
            <w:top w:val="none" w:sz="0" w:space="0" w:color="auto"/>
            <w:left w:val="none" w:sz="0" w:space="0" w:color="auto"/>
            <w:bottom w:val="none" w:sz="0" w:space="0" w:color="auto"/>
            <w:right w:val="none" w:sz="0" w:space="0" w:color="auto"/>
          </w:divBdr>
        </w:div>
        <w:div w:id="1709715294">
          <w:marLeft w:val="480"/>
          <w:marRight w:val="0"/>
          <w:marTop w:val="0"/>
          <w:marBottom w:val="0"/>
          <w:divBdr>
            <w:top w:val="none" w:sz="0" w:space="0" w:color="auto"/>
            <w:left w:val="none" w:sz="0" w:space="0" w:color="auto"/>
            <w:bottom w:val="none" w:sz="0" w:space="0" w:color="auto"/>
            <w:right w:val="none" w:sz="0" w:space="0" w:color="auto"/>
          </w:divBdr>
        </w:div>
        <w:div w:id="1432512987">
          <w:marLeft w:val="480"/>
          <w:marRight w:val="0"/>
          <w:marTop w:val="0"/>
          <w:marBottom w:val="0"/>
          <w:divBdr>
            <w:top w:val="none" w:sz="0" w:space="0" w:color="auto"/>
            <w:left w:val="none" w:sz="0" w:space="0" w:color="auto"/>
            <w:bottom w:val="none" w:sz="0" w:space="0" w:color="auto"/>
            <w:right w:val="none" w:sz="0" w:space="0" w:color="auto"/>
          </w:divBdr>
        </w:div>
        <w:div w:id="390926798">
          <w:marLeft w:val="480"/>
          <w:marRight w:val="0"/>
          <w:marTop w:val="0"/>
          <w:marBottom w:val="0"/>
          <w:divBdr>
            <w:top w:val="none" w:sz="0" w:space="0" w:color="auto"/>
            <w:left w:val="none" w:sz="0" w:space="0" w:color="auto"/>
            <w:bottom w:val="none" w:sz="0" w:space="0" w:color="auto"/>
            <w:right w:val="none" w:sz="0" w:space="0" w:color="auto"/>
          </w:divBdr>
        </w:div>
        <w:div w:id="102772367">
          <w:marLeft w:val="480"/>
          <w:marRight w:val="0"/>
          <w:marTop w:val="0"/>
          <w:marBottom w:val="0"/>
          <w:divBdr>
            <w:top w:val="none" w:sz="0" w:space="0" w:color="auto"/>
            <w:left w:val="none" w:sz="0" w:space="0" w:color="auto"/>
            <w:bottom w:val="none" w:sz="0" w:space="0" w:color="auto"/>
            <w:right w:val="none" w:sz="0" w:space="0" w:color="auto"/>
          </w:divBdr>
        </w:div>
        <w:div w:id="6375722">
          <w:marLeft w:val="480"/>
          <w:marRight w:val="0"/>
          <w:marTop w:val="0"/>
          <w:marBottom w:val="0"/>
          <w:divBdr>
            <w:top w:val="none" w:sz="0" w:space="0" w:color="auto"/>
            <w:left w:val="none" w:sz="0" w:space="0" w:color="auto"/>
            <w:bottom w:val="none" w:sz="0" w:space="0" w:color="auto"/>
            <w:right w:val="none" w:sz="0" w:space="0" w:color="auto"/>
          </w:divBdr>
        </w:div>
        <w:div w:id="1023819248">
          <w:marLeft w:val="480"/>
          <w:marRight w:val="0"/>
          <w:marTop w:val="0"/>
          <w:marBottom w:val="0"/>
          <w:divBdr>
            <w:top w:val="none" w:sz="0" w:space="0" w:color="auto"/>
            <w:left w:val="none" w:sz="0" w:space="0" w:color="auto"/>
            <w:bottom w:val="none" w:sz="0" w:space="0" w:color="auto"/>
            <w:right w:val="none" w:sz="0" w:space="0" w:color="auto"/>
          </w:divBdr>
        </w:div>
        <w:div w:id="1082869819">
          <w:marLeft w:val="480"/>
          <w:marRight w:val="0"/>
          <w:marTop w:val="0"/>
          <w:marBottom w:val="0"/>
          <w:divBdr>
            <w:top w:val="none" w:sz="0" w:space="0" w:color="auto"/>
            <w:left w:val="none" w:sz="0" w:space="0" w:color="auto"/>
            <w:bottom w:val="none" w:sz="0" w:space="0" w:color="auto"/>
            <w:right w:val="none" w:sz="0" w:space="0" w:color="auto"/>
          </w:divBdr>
        </w:div>
        <w:div w:id="1000155360">
          <w:marLeft w:val="480"/>
          <w:marRight w:val="0"/>
          <w:marTop w:val="0"/>
          <w:marBottom w:val="0"/>
          <w:divBdr>
            <w:top w:val="none" w:sz="0" w:space="0" w:color="auto"/>
            <w:left w:val="none" w:sz="0" w:space="0" w:color="auto"/>
            <w:bottom w:val="none" w:sz="0" w:space="0" w:color="auto"/>
            <w:right w:val="none" w:sz="0" w:space="0" w:color="auto"/>
          </w:divBdr>
        </w:div>
        <w:div w:id="1947301960">
          <w:marLeft w:val="480"/>
          <w:marRight w:val="0"/>
          <w:marTop w:val="0"/>
          <w:marBottom w:val="0"/>
          <w:divBdr>
            <w:top w:val="none" w:sz="0" w:space="0" w:color="auto"/>
            <w:left w:val="none" w:sz="0" w:space="0" w:color="auto"/>
            <w:bottom w:val="none" w:sz="0" w:space="0" w:color="auto"/>
            <w:right w:val="none" w:sz="0" w:space="0" w:color="auto"/>
          </w:divBdr>
        </w:div>
        <w:div w:id="146092622">
          <w:marLeft w:val="480"/>
          <w:marRight w:val="0"/>
          <w:marTop w:val="0"/>
          <w:marBottom w:val="0"/>
          <w:divBdr>
            <w:top w:val="none" w:sz="0" w:space="0" w:color="auto"/>
            <w:left w:val="none" w:sz="0" w:space="0" w:color="auto"/>
            <w:bottom w:val="none" w:sz="0" w:space="0" w:color="auto"/>
            <w:right w:val="none" w:sz="0" w:space="0" w:color="auto"/>
          </w:divBdr>
        </w:div>
        <w:div w:id="1793328971">
          <w:marLeft w:val="480"/>
          <w:marRight w:val="0"/>
          <w:marTop w:val="0"/>
          <w:marBottom w:val="0"/>
          <w:divBdr>
            <w:top w:val="none" w:sz="0" w:space="0" w:color="auto"/>
            <w:left w:val="none" w:sz="0" w:space="0" w:color="auto"/>
            <w:bottom w:val="none" w:sz="0" w:space="0" w:color="auto"/>
            <w:right w:val="none" w:sz="0" w:space="0" w:color="auto"/>
          </w:divBdr>
        </w:div>
        <w:div w:id="1568298995">
          <w:marLeft w:val="480"/>
          <w:marRight w:val="0"/>
          <w:marTop w:val="0"/>
          <w:marBottom w:val="0"/>
          <w:divBdr>
            <w:top w:val="none" w:sz="0" w:space="0" w:color="auto"/>
            <w:left w:val="none" w:sz="0" w:space="0" w:color="auto"/>
            <w:bottom w:val="none" w:sz="0" w:space="0" w:color="auto"/>
            <w:right w:val="none" w:sz="0" w:space="0" w:color="auto"/>
          </w:divBdr>
        </w:div>
        <w:div w:id="1255237282">
          <w:marLeft w:val="480"/>
          <w:marRight w:val="0"/>
          <w:marTop w:val="0"/>
          <w:marBottom w:val="0"/>
          <w:divBdr>
            <w:top w:val="none" w:sz="0" w:space="0" w:color="auto"/>
            <w:left w:val="none" w:sz="0" w:space="0" w:color="auto"/>
            <w:bottom w:val="none" w:sz="0" w:space="0" w:color="auto"/>
            <w:right w:val="none" w:sz="0" w:space="0" w:color="auto"/>
          </w:divBdr>
        </w:div>
        <w:div w:id="711996187">
          <w:marLeft w:val="480"/>
          <w:marRight w:val="0"/>
          <w:marTop w:val="0"/>
          <w:marBottom w:val="0"/>
          <w:divBdr>
            <w:top w:val="none" w:sz="0" w:space="0" w:color="auto"/>
            <w:left w:val="none" w:sz="0" w:space="0" w:color="auto"/>
            <w:bottom w:val="none" w:sz="0" w:space="0" w:color="auto"/>
            <w:right w:val="none" w:sz="0" w:space="0" w:color="auto"/>
          </w:divBdr>
        </w:div>
        <w:div w:id="476800004">
          <w:marLeft w:val="480"/>
          <w:marRight w:val="0"/>
          <w:marTop w:val="0"/>
          <w:marBottom w:val="0"/>
          <w:divBdr>
            <w:top w:val="none" w:sz="0" w:space="0" w:color="auto"/>
            <w:left w:val="none" w:sz="0" w:space="0" w:color="auto"/>
            <w:bottom w:val="none" w:sz="0" w:space="0" w:color="auto"/>
            <w:right w:val="none" w:sz="0" w:space="0" w:color="auto"/>
          </w:divBdr>
        </w:div>
        <w:div w:id="201286439">
          <w:marLeft w:val="480"/>
          <w:marRight w:val="0"/>
          <w:marTop w:val="0"/>
          <w:marBottom w:val="0"/>
          <w:divBdr>
            <w:top w:val="none" w:sz="0" w:space="0" w:color="auto"/>
            <w:left w:val="none" w:sz="0" w:space="0" w:color="auto"/>
            <w:bottom w:val="none" w:sz="0" w:space="0" w:color="auto"/>
            <w:right w:val="none" w:sz="0" w:space="0" w:color="auto"/>
          </w:divBdr>
        </w:div>
        <w:div w:id="881556084">
          <w:marLeft w:val="480"/>
          <w:marRight w:val="0"/>
          <w:marTop w:val="0"/>
          <w:marBottom w:val="0"/>
          <w:divBdr>
            <w:top w:val="none" w:sz="0" w:space="0" w:color="auto"/>
            <w:left w:val="none" w:sz="0" w:space="0" w:color="auto"/>
            <w:bottom w:val="none" w:sz="0" w:space="0" w:color="auto"/>
            <w:right w:val="none" w:sz="0" w:space="0" w:color="auto"/>
          </w:divBdr>
        </w:div>
        <w:div w:id="822550837">
          <w:marLeft w:val="480"/>
          <w:marRight w:val="0"/>
          <w:marTop w:val="0"/>
          <w:marBottom w:val="0"/>
          <w:divBdr>
            <w:top w:val="none" w:sz="0" w:space="0" w:color="auto"/>
            <w:left w:val="none" w:sz="0" w:space="0" w:color="auto"/>
            <w:bottom w:val="none" w:sz="0" w:space="0" w:color="auto"/>
            <w:right w:val="none" w:sz="0" w:space="0" w:color="auto"/>
          </w:divBdr>
        </w:div>
        <w:div w:id="812527441">
          <w:marLeft w:val="480"/>
          <w:marRight w:val="0"/>
          <w:marTop w:val="0"/>
          <w:marBottom w:val="0"/>
          <w:divBdr>
            <w:top w:val="none" w:sz="0" w:space="0" w:color="auto"/>
            <w:left w:val="none" w:sz="0" w:space="0" w:color="auto"/>
            <w:bottom w:val="none" w:sz="0" w:space="0" w:color="auto"/>
            <w:right w:val="none" w:sz="0" w:space="0" w:color="auto"/>
          </w:divBdr>
        </w:div>
        <w:div w:id="1293251390">
          <w:marLeft w:val="480"/>
          <w:marRight w:val="0"/>
          <w:marTop w:val="0"/>
          <w:marBottom w:val="0"/>
          <w:divBdr>
            <w:top w:val="none" w:sz="0" w:space="0" w:color="auto"/>
            <w:left w:val="none" w:sz="0" w:space="0" w:color="auto"/>
            <w:bottom w:val="none" w:sz="0" w:space="0" w:color="auto"/>
            <w:right w:val="none" w:sz="0" w:space="0" w:color="auto"/>
          </w:divBdr>
        </w:div>
        <w:div w:id="1350523467">
          <w:marLeft w:val="480"/>
          <w:marRight w:val="0"/>
          <w:marTop w:val="0"/>
          <w:marBottom w:val="0"/>
          <w:divBdr>
            <w:top w:val="none" w:sz="0" w:space="0" w:color="auto"/>
            <w:left w:val="none" w:sz="0" w:space="0" w:color="auto"/>
            <w:bottom w:val="none" w:sz="0" w:space="0" w:color="auto"/>
            <w:right w:val="none" w:sz="0" w:space="0" w:color="auto"/>
          </w:divBdr>
        </w:div>
        <w:div w:id="1684015196">
          <w:marLeft w:val="480"/>
          <w:marRight w:val="0"/>
          <w:marTop w:val="0"/>
          <w:marBottom w:val="0"/>
          <w:divBdr>
            <w:top w:val="none" w:sz="0" w:space="0" w:color="auto"/>
            <w:left w:val="none" w:sz="0" w:space="0" w:color="auto"/>
            <w:bottom w:val="none" w:sz="0" w:space="0" w:color="auto"/>
            <w:right w:val="none" w:sz="0" w:space="0" w:color="auto"/>
          </w:divBdr>
        </w:div>
        <w:div w:id="2040232560">
          <w:marLeft w:val="480"/>
          <w:marRight w:val="0"/>
          <w:marTop w:val="0"/>
          <w:marBottom w:val="0"/>
          <w:divBdr>
            <w:top w:val="none" w:sz="0" w:space="0" w:color="auto"/>
            <w:left w:val="none" w:sz="0" w:space="0" w:color="auto"/>
            <w:bottom w:val="none" w:sz="0" w:space="0" w:color="auto"/>
            <w:right w:val="none" w:sz="0" w:space="0" w:color="auto"/>
          </w:divBdr>
        </w:div>
        <w:div w:id="1495606201">
          <w:marLeft w:val="480"/>
          <w:marRight w:val="0"/>
          <w:marTop w:val="0"/>
          <w:marBottom w:val="0"/>
          <w:divBdr>
            <w:top w:val="none" w:sz="0" w:space="0" w:color="auto"/>
            <w:left w:val="none" w:sz="0" w:space="0" w:color="auto"/>
            <w:bottom w:val="none" w:sz="0" w:space="0" w:color="auto"/>
            <w:right w:val="none" w:sz="0" w:space="0" w:color="auto"/>
          </w:divBdr>
        </w:div>
        <w:div w:id="1742099067">
          <w:marLeft w:val="480"/>
          <w:marRight w:val="0"/>
          <w:marTop w:val="0"/>
          <w:marBottom w:val="0"/>
          <w:divBdr>
            <w:top w:val="none" w:sz="0" w:space="0" w:color="auto"/>
            <w:left w:val="none" w:sz="0" w:space="0" w:color="auto"/>
            <w:bottom w:val="none" w:sz="0" w:space="0" w:color="auto"/>
            <w:right w:val="none" w:sz="0" w:space="0" w:color="auto"/>
          </w:divBdr>
        </w:div>
        <w:div w:id="1308247152">
          <w:marLeft w:val="480"/>
          <w:marRight w:val="0"/>
          <w:marTop w:val="0"/>
          <w:marBottom w:val="0"/>
          <w:divBdr>
            <w:top w:val="none" w:sz="0" w:space="0" w:color="auto"/>
            <w:left w:val="none" w:sz="0" w:space="0" w:color="auto"/>
            <w:bottom w:val="none" w:sz="0" w:space="0" w:color="auto"/>
            <w:right w:val="none" w:sz="0" w:space="0" w:color="auto"/>
          </w:divBdr>
        </w:div>
        <w:div w:id="1504051631">
          <w:marLeft w:val="480"/>
          <w:marRight w:val="0"/>
          <w:marTop w:val="0"/>
          <w:marBottom w:val="0"/>
          <w:divBdr>
            <w:top w:val="none" w:sz="0" w:space="0" w:color="auto"/>
            <w:left w:val="none" w:sz="0" w:space="0" w:color="auto"/>
            <w:bottom w:val="none" w:sz="0" w:space="0" w:color="auto"/>
            <w:right w:val="none" w:sz="0" w:space="0" w:color="auto"/>
          </w:divBdr>
        </w:div>
        <w:div w:id="1702314561">
          <w:marLeft w:val="480"/>
          <w:marRight w:val="0"/>
          <w:marTop w:val="0"/>
          <w:marBottom w:val="0"/>
          <w:divBdr>
            <w:top w:val="none" w:sz="0" w:space="0" w:color="auto"/>
            <w:left w:val="none" w:sz="0" w:space="0" w:color="auto"/>
            <w:bottom w:val="none" w:sz="0" w:space="0" w:color="auto"/>
            <w:right w:val="none" w:sz="0" w:space="0" w:color="auto"/>
          </w:divBdr>
        </w:div>
        <w:div w:id="254479753">
          <w:marLeft w:val="480"/>
          <w:marRight w:val="0"/>
          <w:marTop w:val="0"/>
          <w:marBottom w:val="0"/>
          <w:divBdr>
            <w:top w:val="none" w:sz="0" w:space="0" w:color="auto"/>
            <w:left w:val="none" w:sz="0" w:space="0" w:color="auto"/>
            <w:bottom w:val="none" w:sz="0" w:space="0" w:color="auto"/>
            <w:right w:val="none" w:sz="0" w:space="0" w:color="auto"/>
          </w:divBdr>
        </w:div>
        <w:div w:id="1223980753">
          <w:marLeft w:val="480"/>
          <w:marRight w:val="0"/>
          <w:marTop w:val="0"/>
          <w:marBottom w:val="0"/>
          <w:divBdr>
            <w:top w:val="none" w:sz="0" w:space="0" w:color="auto"/>
            <w:left w:val="none" w:sz="0" w:space="0" w:color="auto"/>
            <w:bottom w:val="none" w:sz="0" w:space="0" w:color="auto"/>
            <w:right w:val="none" w:sz="0" w:space="0" w:color="auto"/>
          </w:divBdr>
        </w:div>
        <w:div w:id="1550611151">
          <w:marLeft w:val="480"/>
          <w:marRight w:val="0"/>
          <w:marTop w:val="0"/>
          <w:marBottom w:val="0"/>
          <w:divBdr>
            <w:top w:val="none" w:sz="0" w:space="0" w:color="auto"/>
            <w:left w:val="none" w:sz="0" w:space="0" w:color="auto"/>
            <w:bottom w:val="none" w:sz="0" w:space="0" w:color="auto"/>
            <w:right w:val="none" w:sz="0" w:space="0" w:color="auto"/>
          </w:divBdr>
        </w:div>
        <w:div w:id="542865238">
          <w:marLeft w:val="480"/>
          <w:marRight w:val="0"/>
          <w:marTop w:val="0"/>
          <w:marBottom w:val="0"/>
          <w:divBdr>
            <w:top w:val="none" w:sz="0" w:space="0" w:color="auto"/>
            <w:left w:val="none" w:sz="0" w:space="0" w:color="auto"/>
            <w:bottom w:val="none" w:sz="0" w:space="0" w:color="auto"/>
            <w:right w:val="none" w:sz="0" w:space="0" w:color="auto"/>
          </w:divBdr>
        </w:div>
        <w:div w:id="175510031">
          <w:marLeft w:val="480"/>
          <w:marRight w:val="0"/>
          <w:marTop w:val="0"/>
          <w:marBottom w:val="0"/>
          <w:divBdr>
            <w:top w:val="none" w:sz="0" w:space="0" w:color="auto"/>
            <w:left w:val="none" w:sz="0" w:space="0" w:color="auto"/>
            <w:bottom w:val="none" w:sz="0" w:space="0" w:color="auto"/>
            <w:right w:val="none" w:sz="0" w:space="0" w:color="auto"/>
          </w:divBdr>
        </w:div>
        <w:div w:id="1407845313">
          <w:marLeft w:val="480"/>
          <w:marRight w:val="0"/>
          <w:marTop w:val="0"/>
          <w:marBottom w:val="0"/>
          <w:divBdr>
            <w:top w:val="none" w:sz="0" w:space="0" w:color="auto"/>
            <w:left w:val="none" w:sz="0" w:space="0" w:color="auto"/>
            <w:bottom w:val="none" w:sz="0" w:space="0" w:color="auto"/>
            <w:right w:val="none" w:sz="0" w:space="0" w:color="auto"/>
          </w:divBdr>
        </w:div>
        <w:div w:id="1777016402">
          <w:marLeft w:val="480"/>
          <w:marRight w:val="0"/>
          <w:marTop w:val="0"/>
          <w:marBottom w:val="0"/>
          <w:divBdr>
            <w:top w:val="none" w:sz="0" w:space="0" w:color="auto"/>
            <w:left w:val="none" w:sz="0" w:space="0" w:color="auto"/>
            <w:bottom w:val="none" w:sz="0" w:space="0" w:color="auto"/>
            <w:right w:val="none" w:sz="0" w:space="0" w:color="auto"/>
          </w:divBdr>
        </w:div>
        <w:div w:id="1704013502">
          <w:marLeft w:val="480"/>
          <w:marRight w:val="0"/>
          <w:marTop w:val="0"/>
          <w:marBottom w:val="0"/>
          <w:divBdr>
            <w:top w:val="none" w:sz="0" w:space="0" w:color="auto"/>
            <w:left w:val="none" w:sz="0" w:space="0" w:color="auto"/>
            <w:bottom w:val="none" w:sz="0" w:space="0" w:color="auto"/>
            <w:right w:val="none" w:sz="0" w:space="0" w:color="auto"/>
          </w:divBdr>
        </w:div>
        <w:div w:id="1242178754">
          <w:marLeft w:val="480"/>
          <w:marRight w:val="0"/>
          <w:marTop w:val="0"/>
          <w:marBottom w:val="0"/>
          <w:divBdr>
            <w:top w:val="none" w:sz="0" w:space="0" w:color="auto"/>
            <w:left w:val="none" w:sz="0" w:space="0" w:color="auto"/>
            <w:bottom w:val="none" w:sz="0" w:space="0" w:color="auto"/>
            <w:right w:val="none" w:sz="0" w:space="0" w:color="auto"/>
          </w:divBdr>
        </w:div>
        <w:div w:id="1278216886">
          <w:marLeft w:val="480"/>
          <w:marRight w:val="0"/>
          <w:marTop w:val="0"/>
          <w:marBottom w:val="0"/>
          <w:divBdr>
            <w:top w:val="none" w:sz="0" w:space="0" w:color="auto"/>
            <w:left w:val="none" w:sz="0" w:space="0" w:color="auto"/>
            <w:bottom w:val="none" w:sz="0" w:space="0" w:color="auto"/>
            <w:right w:val="none" w:sz="0" w:space="0" w:color="auto"/>
          </w:divBdr>
        </w:div>
        <w:div w:id="1985156167">
          <w:marLeft w:val="480"/>
          <w:marRight w:val="0"/>
          <w:marTop w:val="0"/>
          <w:marBottom w:val="0"/>
          <w:divBdr>
            <w:top w:val="none" w:sz="0" w:space="0" w:color="auto"/>
            <w:left w:val="none" w:sz="0" w:space="0" w:color="auto"/>
            <w:bottom w:val="none" w:sz="0" w:space="0" w:color="auto"/>
            <w:right w:val="none" w:sz="0" w:space="0" w:color="auto"/>
          </w:divBdr>
        </w:div>
        <w:div w:id="1013872671">
          <w:marLeft w:val="480"/>
          <w:marRight w:val="0"/>
          <w:marTop w:val="0"/>
          <w:marBottom w:val="0"/>
          <w:divBdr>
            <w:top w:val="none" w:sz="0" w:space="0" w:color="auto"/>
            <w:left w:val="none" w:sz="0" w:space="0" w:color="auto"/>
            <w:bottom w:val="none" w:sz="0" w:space="0" w:color="auto"/>
            <w:right w:val="none" w:sz="0" w:space="0" w:color="auto"/>
          </w:divBdr>
        </w:div>
        <w:div w:id="425617809">
          <w:marLeft w:val="480"/>
          <w:marRight w:val="0"/>
          <w:marTop w:val="0"/>
          <w:marBottom w:val="0"/>
          <w:divBdr>
            <w:top w:val="none" w:sz="0" w:space="0" w:color="auto"/>
            <w:left w:val="none" w:sz="0" w:space="0" w:color="auto"/>
            <w:bottom w:val="none" w:sz="0" w:space="0" w:color="auto"/>
            <w:right w:val="none" w:sz="0" w:space="0" w:color="auto"/>
          </w:divBdr>
        </w:div>
        <w:div w:id="1877739773">
          <w:marLeft w:val="480"/>
          <w:marRight w:val="0"/>
          <w:marTop w:val="0"/>
          <w:marBottom w:val="0"/>
          <w:divBdr>
            <w:top w:val="none" w:sz="0" w:space="0" w:color="auto"/>
            <w:left w:val="none" w:sz="0" w:space="0" w:color="auto"/>
            <w:bottom w:val="none" w:sz="0" w:space="0" w:color="auto"/>
            <w:right w:val="none" w:sz="0" w:space="0" w:color="auto"/>
          </w:divBdr>
        </w:div>
        <w:div w:id="1751001042">
          <w:marLeft w:val="480"/>
          <w:marRight w:val="0"/>
          <w:marTop w:val="0"/>
          <w:marBottom w:val="0"/>
          <w:divBdr>
            <w:top w:val="none" w:sz="0" w:space="0" w:color="auto"/>
            <w:left w:val="none" w:sz="0" w:space="0" w:color="auto"/>
            <w:bottom w:val="none" w:sz="0" w:space="0" w:color="auto"/>
            <w:right w:val="none" w:sz="0" w:space="0" w:color="auto"/>
          </w:divBdr>
        </w:div>
        <w:div w:id="1243567338">
          <w:marLeft w:val="480"/>
          <w:marRight w:val="0"/>
          <w:marTop w:val="0"/>
          <w:marBottom w:val="0"/>
          <w:divBdr>
            <w:top w:val="none" w:sz="0" w:space="0" w:color="auto"/>
            <w:left w:val="none" w:sz="0" w:space="0" w:color="auto"/>
            <w:bottom w:val="none" w:sz="0" w:space="0" w:color="auto"/>
            <w:right w:val="none" w:sz="0" w:space="0" w:color="auto"/>
          </w:divBdr>
        </w:div>
        <w:div w:id="531920873">
          <w:marLeft w:val="480"/>
          <w:marRight w:val="0"/>
          <w:marTop w:val="0"/>
          <w:marBottom w:val="0"/>
          <w:divBdr>
            <w:top w:val="none" w:sz="0" w:space="0" w:color="auto"/>
            <w:left w:val="none" w:sz="0" w:space="0" w:color="auto"/>
            <w:bottom w:val="none" w:sz="0" w:space="0" w:color="auto"/>
            <w:right w:val="none" w:sz="0" w:space="0" w:color="auto"/>
          </w:divBdr>
        </w:div>
        <w:div w:id="1145243248">
          <w:marLeft w:val="480"/>
          <w:marRight w:val="0"/>
          <w:marTop w:val="0"/>
          <w:marBottom w:val="0"/>
          <w:divBdr>
            <w:top w:val="none" w:sz="0" w:space="0" w:color="auto"/>
            <w:left w:val="none" w:sz="0" w:space="0" w:color="auto"/>
            <w:bottom w:val="none" w:sz="0" w:space="0" w:color="auto"/>
            <w:right w:val="none" w:sz="0" w:space="0" w:color="auto"/>
          </w:divBdr>
        </w:div>
        <w:div w:id="448665113">
          <w:marLeft w:val="480"/>
          <w:marRight w:val="0"/>
          <w:marTop w:val="0"/>
          <w:marBottom w:val="0"/>
          <w:divBdr>
            <w:top w:val="none" w:sz="0" w:space="0" w:color="auto"/>
            <w:left w:val="none" w:sz="0" w:space="0" w:color="auto"/>
            <w:bottom w:val="none" w:sz="0" w:space="0" w:color="auto"/>
            <w:right w:val="none" w:sz="0" w:space="0" w:color="auto"/>
          </w:divBdr>
        </w:div>
        <w:div w:id="217595426">
          <w:marLeft w:val="480"/>
          <w:marRight w:val="0"/>
          <w:marTop w:val="0"/>
          <w:marBottom w:val="0"/>
          <w:divBdr>
            <w:top w:val="none" w:sz="0" w:space="0" w:color="auto"/>
            <w:left w:val="none" w:sz="0" w:space="0" w:color="auto"/>
            <w:bottom w:val="none" w:sz="0" w:space="0" w:color="auto"/>
            <w:right w:val="none" w:sz="0" w:space="0" w:color="auto"/>
          </w:divBdr>
        </w:div>
        <w:div w:id="679504480">
          <w:marLeft w:val="480"/>
          <w:marRight w:val="0"/>
          <w:marTop w:val="0"/>
          <w:marBottom w:val="0"/>
          <w:divBdr>
            <w:top w:val="none" w:sz="0" w:space="0" w:color="auto"/>
            <w:left w:val="none" w:sz="0" w:space="0" w:color="auto"/>
            <w:bottom w:val="none" w:sz="0" w:space="0" w:color="auto"/>
            <w:right w:val="none" w:sz="0" w:space="0" w:color="auto"/>
          </w:divBdr>
        </w:div>
        <w:div w:id="1865362747">
          <w:marLeft w:val="480"/>
          <w:marRight w:val="0"/>
          <w:marTop w:val="0"/>
          <w:marBottom w:val="0"/>
          <w:divBdr>
            <w:top w:val="none" w:sz="0" w:space="0" w:color="auto"/>
            <w:left w:val="none" w:sz="0" w:space="0" w:color="auto"/>
            <w:bottom w:val="none" w:sz="0" w:space="0" w:color="auto"/>
            <w:right w:val="none" w:sz="0" w:space="0" w:color="auto"/>
          </w:divBdr>
        </w:div>
        <w:div w:id="1999916738">
          <w:marLeft w:val="480"/>
          <w:marRight w:val="0"/>
          <w:marTop w:val="0"/>
          <w:marBottom w:val="0"/>
          <w:divBdr>
            <w:top w:val="none" w:sz="0" w:space="0" w:color="auto"/>
            <w:left w:val="none" w:sz="0" w:space="0" w:color="auto"/>
            <w:bottom w:val="none" w:sz="0" w:space="0" w:color="auto"/>
            <w:right w:val="none" w:sz="0" w:space="0" w:color="auto"/>
          </w:divBdr>
        </w:div>
        <w:div w:id="1875269614">
          <w:marLeft w:val="480"/>
          <w:marRight w:val="0"/>
          <w:marTop w:val="0"/>
          <w:marBottom w:val="0"/>
          <w:divBdr>
            <w:top w:val="none" w:sz="0" w:space="0" w:color="auto"/>
            <w:left w:val="none" w:sz="0" w:space="0" w:color="auto"/>
            <w:bottom w:val="none" w:sz="0" w:space="0" w:color="auto"/>
            <w:right w:val="none" w:sz="0" w:space="0" w:color="auto"/>
          </w:divBdr>
        </w:div>
        <w:div w:id="193421818">
          <w:marLeft w:val="480"/>
          <w:marRight w:val="0"/>
          <w:marTop w:val="0"/>
          <w:marBottom w:val="0"/>
          <w:divBdr>
            <w:top w:val="none" w:sz="0" w:space="0" w:color="auto"/>
            <w:left w:val="none" w:sz="0" w:space="0" w:color="auto"/>
            <w:bottom w:val="none" w:sz="0" w:space="0" w:color="auto"/>
            <w:right w:val="none" w:sz="0" w:space="0" w:color="auto"/>
          </w:divBdr>
        </w:div>
        <w:div w:id="627592893">
          <w:marLeft w:val="480"/>
          <w:marRight w:val="0"/>
          <w:marTop w:val="0"/>
          <w:marBottom w:val="0"/>
          <w:divBdr>
            <w:top w:val="none" w:sz="0" w:space="0" w:color="auto"/>
            <w:left w:val="none" w:sz="0" w:space="0" w:color="auto"/>
            <w:bottom w:val="none" w:sz="0" w:space="0" w:color="auto"/>
            <w:right w:val="none" w:sz="0" w:space="0" w:color="auto"/>
          </w:divBdr>
        </w:div>
        <w:div w:id="1565945502">
          <w:marLeft w:val="480"/>
          <w:marRight w:val="0"/>
          <w:marTop w:val="0"/>
          <w:marBottom w:val="0"/>
          <w:divBdr>
            <w:top w:val="none" w:sz="0" w:space="0" w:color="auto"/>
            <w:left w:val="none" w:sz="0" w:space="0" w:color="auto"/>
            <w:bottom w:val="none" w:sz="0" w:space="0" w:color="auto"/>
            <w:right w:val="none" w:sz="0" w:space="0" w:color="auto"/>
          </w:divBdr>
        </w:div>
        <w:div w:id="1361317495">
          <w:marLeft w:val="480"/>
          <w:marRight w:val="0"/>
          <w:marTop w:val="0"/>
          <w:marBottom w:val="0"/>
          <w:divBdr>
            <w:top w:val="none" w:sz="0" w:space="0" w:color="auto"/>
            <w:left w:val="none" w:sz="0" w:space="0" w:color="auto"/>
            <w:bottom w:val="none" w:sz="0" w:space="0" w:color="auto"/>
            <w:right w:val="none" w:sz="0" w:space="0" w:color="auto"/>
          </w:divBdr>
        </w:div>
        <w:div w:id="406272657">
          <w:marLeft w:val="480"/>
          <w:marRight w:val="0"/>
          <w:marTop w:val="0"/>
          <w:marBottom w:val="0"/>
          <w:divBdr>
            <w:top w:val="none" w:sz="0" w:space="0" w:color="auto"/>
            <w:left w:val="none" w:sz="0" w:space="0" w:color="auto"/>
            <w:bottom w:val="none" w:sz="0" w:space="0" w:color="auto"/>
            <w:right w:val="none" w:sz="0" w:space="0" w:color="auto"/>
          </w:divBdr>
        </w:div>
        <w:div w:id="1221021831">
          <w:marLeft w:val="480"/>
          <w:marRight w:val="0"/>
          <w:marTop w:val="0"/>
          <w:marBottom w:val="0"/>
          <w:divBdr>
            <w:top w:val="none" w:sz="0" w:space="0" w:color="auto"/>
            <w:left w:val="none" w:sz="0" w:space="0" w:color="auto"/>
            <w:bottom w:val="none" w:sz="0" w:space="0" w:color="auto"/>
            <w:right w:val="none" w:sz="0" w:space="0" w:color="auto"/>
          </w:divBdr>
        </w:div>
        <w:div w:id="1640574608">
          <w:marLeft w:val="480"/>
          <w:marRight w:val="0"/>
          <w:marTop w:val="0"/>
          <w:marBottom w:val="0"/>
          <w:divBdr>
            <w:top w:val="none" w:sz="0" w:space="0" w:color="auto"/>
            <w:left w:val="none" w:sz="0" w:space="0" w:color="auto"/>
            <w:bottom w:val="none" w:sz="0" w:space="0" w:color="auto"/>
            <w:right w:val="none" w:sz="0" w:space="0" w:color="auto"/>
          </w:divBdr>
        </w:div>
        <w:div w:id="1672220098">
          <w:marLeft w:val="480"/>
          <w:marRight w:val="0"/>
          <w:marTop w:val="0"/>
          <w:marBottom w:val="0"/>
          <w:divBdr>
            <w:top w:val="none" w:sz="0" w:space="0" w:color="auto"/>
            <w:left w:val="none" w:sz="0" w:space="0" w:color="auto"/>
            <w:bottom w:val="none" w:sz="0" w:space="0" w:color="auto"/>
            <w:right w:val="none" w:sz="0" w:space="0" w:color="auto"/>
          </w:divBdr>
        </w:div>
        <w:div w:id="1611667290">
          <w:marLeft w:val="480"/>
          <w:marRight w:val="0"/>
          <w:marTop w:val="0"/>
          <w:marBottom w:val="0"/>
          <w:divBdr>
            <w:top w:val="none" w:sz="0" w:space="0" w:color="auto"/>
            <w:left w:val="none" w:sz="0" w:space="0" w:color="auto"/>
            <w:bottom w:val="none" w:sz="0" w:space="0" w:color="auto"/>
            <w:right w:val="none" w:sz="0" w:space="0" w:color="auto"/>
          </w:divBdr>
        </w:div>
        <w:div w:id="1964534699">
          <w:marLeft w:val="480"/>
          <w:marRight w:val="0"/>
          <w:marTop w:val="0"/>
          <w:marBottom w:val="0"/>
          <w:divBdr>
            <w:top w:val="none" w:sz="0" w:space="0" w:color="auto"/>
            <w:left w:val="none" w:sz="0" w:space="0" w:color="auto"/>
            <w:bottom w:val="none" w:sz="0" w:space="0" w:color="auto"/>
            <w:right w:val="none" w:sz="0" w:space="0" w:color="auto"/>
          </w:divBdr>
        </w:div>
        <w:div w:id="583952999">
          <w:marLeft w:val="480"/>
          <w:marRight w:val="0"/>
          <w:marTop w:val="0"/>
          <w:marBottom w:val="0"/>
          <w:divBdr>
            <w:top w:val="none" w:sz="0" w:space="0" w:color="auto"/>
            <w:left w:val="none" w:sz="0" w:space="0" w:color="auto"/>
            <w:bottom w:val="none" w:sz="0" w:space="0" w:color="auto"/>
            <w:right w:val="none" w:sz="0" w:space="0" w:color="auto"/>
          </w:divBdr>
        </w:div>
        <w:div w:id="336419334">
          <w:marLeft w:val="480"/>
          <w:marRight w:val="0"/>
          <w:marTop w:val="0"/>
          <w:marBottom w:val="0"/>
          <w:divBdr>
            <w:top w:val="none" w:sz="0" w:space="0" w:color="auto"/>
            <w:left w:val="none" w:sz="0" w:space="0" w:color="auto"/>
            <w:bottom w:val="none" w:sz="0" w:space="0" w:color="auto"/>
            <w:right w:val="none" w:sz="0" w:space="0" w:color="auto"/>
          </w:divBdr>
        </w:div>
        <w:div w:id="1923446187">
          <w:marLeft w:val="480"/>
          <w:marRight w:val="0"/>
          <w:marTop w:val="0"/>
          <w:marBottom w:val="0"/>
          <w:divBdr>
            <w:top w:val="none" w:sz="0" w:space="0" w:color="auto"/>
            <w:left w:val="none" w:sz="0" w:space="0" w:color="auto"/>
            <w:bottom w:val="none" w:sz="0" w:space="0" w:color="auto"/>
            <w:right w:val="none" w:sz="0" w:space="0" w:color="auto"/>
          </w:divBdr>
        </w:div>
        <w:div w:id="69888315">
          <w:marLeft w:val="480"/>
          <w:marRight w:val="0"/>
          <w:marTop w:val="0"/>
          <w:marBottom w:val="0"/>
          <w:divBdr>
            <w:top w:val="none" w:sz="0" w:space="0" w:color="auto"/>
            <w:left w:val="none" w:sz="0" w:space="0" w:color="auto"/>
            <w:bottom w:val="none" w:sz="0" w:space="0" w:color="auto"/>
            <w:right w:val="none" w:sz="0" w:space="0" w:color="auto"/>
          </w:divBdr>
        </w:div>
        <w:div w:id="1220822563">
          <w:marLeft w:val="480"/>
          <w:marRight w:val="0"/>
          <w:marTop w:val="0"/>
          <w:marBottom w:val="0"/>
          <w:divBdr>
            <w:top w:val="none" w:sz="0" w:space="0" w:color="auto"/>
            <w:left w:val="none" w:sz="0" w:space="0" w:color="auto"/>
            <w:bottom w:val="none" w:sz="0" w:space="0" w:color="auto"/>
            <w:right w:val="none" w:sz="0" w:space="0" w:color="auto"/>
          </w:divBdr>
        </w:div>
        <w:div w:id="684793521">
          <w:marLeft w:val="480"/>
          <w:marRight w:val="0"/>
          <w:marTop w:val="0"/>
          <w:marBottom w:val="0"/>
          <w:divBdr>
            <w:top w:val="none" w:sz="0" w:space="0" w:color="auto"/>
            <w:left w:val="none" w:sz="0" w:space="0" w:color="auto"/>
            <w:bottom w:val="none" w:sz="0" w:space="0" w:color="auto"/>
            <w:right w:val="none" w:sz="0" w:space="0" w:color="auto"/>
          </w:divBdr>
        </w:div>
        <w:div w:id="1473717812">
          <w:marLeft w:val="480"/>
          <w:marRight w:val="0"/>
          <w:marTop w:val="0"/>
          <w:marBottom w:val="0"/>
          <w:divBdr>
            <w:top w:val="none" w:sz="0" w:space="0" w:color="auto"/>
            <w:left w:val="none" w:sz="0" w:space="0" w:color="auto"/>
            <w:bottom w:val="none" w:sz="0" w:space="0" w:color="auto"/>
            <w:right w:val="none" w:sz="0" w:space="0" w:color="auto"/>
          </w:divBdr>
        </w:div>
        <w:div w:id="984309922">
          <w:marLeft w:val="480"/>
          <w:marRight w:val="0"/>
          <w:marTop w:val="0"/>
          <w:marBottom w:val="0"/>
          <w:divBdr>
            <w:top w:val="none" w:sz="0" w:space="0" w:color="auto"/>
            <w:left w:val="none" w:sz="0" w:space="0" w:color="auto"/>
            <w:bottom w:val="none" w:sz="0" w:space="0" w:color="auto"/>
            <w:right w:val="none" w:sz="0" w:space="0" w:color="auto"/>
          </w:divBdr>
        </w:div>
        <w:div w:id="1715540492">
          <w:marLeft w:val="480"/>
          <w:marRight w:val="0"/>
          <w:marTop w:val="0"/>
          <w:marBottom w:val="0"/>
          <w:divBdr>
            <w:top w:val="none" w:sz="0" w:space="0" w:color="auto"/>
            <w:left w:val="none" w:sz="0" w:space="0" w:color="auto"/>
            <w:bottom w:val="none" w:sz="0" w:space="0" w:color="auto"/>
            <w:right w:val="none" w:sz="0" w:space="0" w:color="auto"/>
          </w:divBdr>
        </w:div>
        <w:div w:id="130825399">
          <w:marLeft w:val="480"/>
          <w:marRight w:val="0"/>
          <w:marTop w:val="0"/>
          <w:marBottom w:val="0"/>
          <w:divBdr>
            <w:top w:val="none" w:sz="0" w:space="0" w:color="auto"/>
            <w:left w:val="none" w:sz="0" w:space="0" w:color="auto"/>
            <w:bottom w:val="none" w:sz="0" w:space="0" w:color="auto"/>
            <w:right w:val="none" w:sz="0" w:space="0" w:color="auto"/>
          </w:divBdr>
        </w:div>
        <w:div w:id="287781728">
          <w:marLeft w:val="480"/>
          <w:marRight w:val="0"/>
          <w:marTop w:val="0"/>
          <w:marBottom w:val="0"/>
          <w:divBdr>
            <w:top w:val="none" w:sz="0" w:space="0" w:color="auto"/>
            <w:left w:val="none" w:sz="0" w:space="0" w:color="auto"/>
            <w:bottom w:val="none" w:sz="0" w:space="0" w:color="auto"/>
            <w:right w:val="none" w:sz="0" w:space="0" w:color="auto"/>
          </w:divBdr>
        </w:div>
        <w:div w:id="1732460558">
          <w:marLeft w:val="480"/>
          <w:marRight w:val="0"/>
          <w:marTop w:val="0"/>
          <w:marBottom w:val="0"/>
          <w:divBdr>
            <w:top w:val="none" w:sz="0" w:space="0" w:color="auto"/>
            <w:left w:val="none" w:sz="0" w:space="0" w:color="auto"/>
            <w:bottom w:val="none" w:sz="0" w:space="0" w:color="auto"/>
            <w:right w:val="none" w:sz="0" w:space="0" w:color="auto"/>
          </w:divBdr>
        </w:div>
        <w:div w:id="485706558">
          <w:marLeft w:val="480"/>
          <w:marRight w:val="0"/>
          <w:marTop w:val="0"/>
          <w:marBottom w:val="0"/>
          <w:divBdr>
            <w:top w:val="none" w:sz="0" w:space="0" w:color="auto"/>
            <w:left w:val="none" w:sz="0" w:space="0" w:color="auto"/>
            <w:bottom w:val="none" w:sz="0" w:space="0" w:color="auto"/>
            <w:right w:val="none" w:sz="0" w:space="0" w:color="auto"/>
          </w:divBdr>
        </w:div>
        <w:div w:id="2098555440">
          <w:marLeft w:val="480"/>
          <w:marRight w:val="0"/>
          <w:marTop w:val="0"/>
          <w:marBottom w:val="0"/>
          <w:divBdr>
            <w:top w:val="none" w:sz="0" w:space="0" w:color="auto"/>
            <w:left w:val="none" w:sz="0" w:space="0" w:color="auto"/>
            <w:bottom w:val="none" w:sz="0" w:space="0" w:color="auto"/>
            <w:right w:val="none" w:sz="0" w:space="0" w:color="auto"/>
          </w:divBdr>
        </w:div>
        <w:div w:id="1339962188">
          <w:marLeft w:val="480"/>
          <w:marRight w:val="0"/>
          <w:marTop w:val="0"/>
          <w:marBottom w:val="0"/>
          <w:divBdr>
            <w:top w:val="none" w:sz="0" w:space="0" w:color="auto"/>
            <w:left w:val="none" w:sz="0" w:space="0" w:color="auto"/>
            <w:bottom w:val="none" w:sz="0" w:space="0" w:color="auto"/>
            <w:right w:val="none" w:sz="0" w:space="0" w:color="auto"/>
          </w:divBdr>
        </w:div>
        <w:div w:id="1957373889">
          <w:marLeft w:val="480"/>
          <w:marRight w:val="0"/>
          <w:marTop w:val="0"/>
          <w:marBottom w:val="0"/>
          <w:divBdr>
            <w:top w:val="none" w:sz="0" w:space="0" w:color="auto"/>
            <w:left w:val="none" w:sz="0" w:space="0" w:color="auto"/>
            <w:bottom w:val="none" w:sz="0" w:space="0" w:color="auto"/>
            <w:right w:val="none" w:sz="0" w:space="0" w:color="auto"/>
          </w:divBdr>
        </w:div>
      </w:divsChild>
    </w:div>
    <w:div w:id="1247425953">
      <w:marLeft w:val="480"/>
      <w:marRight w:val="0"/>
      <w:marTop w:val="0"/>
      <w:marBottom w:val="0"/>
      <w:divBdr>
        <w:top w:val="none" w:sz="0" w:space="0" w:color="auto"/>
        <w:left w:val="none" w:sz="0" w:space="0" w:color="auto"/>
        <w:bottom w:val="none" w:sz="0" w:space="0" w:color="auto"/>
        <w:right w:val="none" w:sz="0" w:space="0" w:color="auto"/>
      </w:divBdr>
    </w:div>
    <w:div w:id="1247618899">
      <w:marLeft w:val="480"/>
      <w:marRight w:val="0"/>
      <w:marTop w:val="0"/>
      <w:marBottom w:val="0"/>
      <w:divBdr>
        <w:top w:val="none" w:sz="0" w:space="0" w:color="auto"/>
        <w:left w:val="none" w:sz="0" w:space="0" w:color="auto"/>
        <w:bottom w:val="none" w:sz="0" w:space="0" w:color="auto"/>
        <w:right w:val="none" w:sz="0" w:space="0" w:color="auto"/>
      </w:divBdr>
    </w:div>
    <w:div w:id="1248464818">
      <w:bodyDiv w:val="1"/>
      <w:marLeft w:val="0"/>
      <w:marRight w:val="0"/>
      <w:marTop w:val="0"/>
      <w:marBottom w:val="0"/>
      <w:divBdr>
        <w:top w:val="none" w:sz="0" w:space="0" w:color="auto"/>
        <w:left w:val="none" w:sz="0" w:space="0" w:color="auto"/>
        <w:bottom w:val="none" w:sz="0" w:space="0" w:color="auto"/>
        <w:right w:val="none" w:sz="0" w:space="0" w:color="auto"/>
      </w:divBdr>
    </w:div>
    <w:div w:id="1248729227">
      <w:marLeft w:val="480"/>
      <w:marRight w:val="0"/>
      <w:marTop w:val="0"/>
      <w:marBottom w:val="0"/>
      <w:divBdr>
        <w:top w:val="none" w:sz="0" w:space="0" w:color="auto"/>
        <w:left w:val="none" w:sz="0" w:space="0" w:color="auto"/>
        <w:bottom w:val="none" w:sz="0" w:space="0" w:color="auto"/>
        <w:right w:val="none" w:sz="0" w:space="0" w:color="auto"/>
      </w:divBdr>
    </w:div>
    <w:div w:id="1249387847">
      <w:marLeft w:val="480"/>
      <w:marRight w:val="0"/>
      <w:marTop w:val="0"/>
      <w:marBottom w:val="0"/>
      <w:divBdr>
        <w:top w:val="none" w:sz="0" w:space="0" w:color="auto"/>
        <w:left w:val="none" w:sz="0" w:space="0" w:color="auto"/>
        <w:bottom w:val="none" w:sz="0" w:space="0" w:color="auto"/>
        <w:right w:val="none" w:sz="0" w:space="0" w:color="auto"/>
      </w:divBdr>
    </w:div>
    <w:div w:id="1249777634">
      <w:marLeft w:val="480"/>
      <w:marRight w:val="0"/>
      <w:marTop w:val="0"/>
      <w:marBottom w:val="0"/>
      <w:divBdr>
        <w:top w:val="none" w:sz="0" w:space="0" w:color="auto"/>
        <w:left w:val="none" w:sz="0" w:space="0" w:color="auto"/>
        <w:bottom w:val="none" w:sz="0" w:space="0" w:color="auto"/>
        <w:right w:val="none" w:sz="0" w:space="0" w:color="auto"/>
      </w:divBdr>
    </w:div>
    <w:div w:id="1250113217">
      <w:marLeft w:val="480"/>
      <w:marRight w:val="0"/>
      <w:marTop w:val="0"/>
      <w:marBottom w:val="0"/>
      <w:divBdr>
        <w:top w:val="none" w:sz="0" w:space="0" w:color="auto"/>
        <w:left w:val="none" w:sz="0" w:space="0" w:color="auto"/>
        <w:bottom w:val="none" w:sz="0" w:space="0" w:color="auto"/>
        <w:right w:val="none" w:sz="0" w:space="0" w:color="auto"/>
      </w:divBdr>
    </w:div>
    <w:div w:id="1250692836">
      <w:marLeft w:val="480"/>
      <w:marRight w:val="0"/>
      <w:marTop w:val="0"/>
      <w:marBottom w:val="0"/>
      <w:divBdr>
        <w:top w:val="none" w:sz="0" w:space="0" w:color="auto"/>
        <w:left w:val="none" w:sz="0" w:space="0" w:color="auto"/>
        <w:bottom w:val="none" w:sz="0" w:space="0" w:color="auto"/>
        <w:right w:val="none" w:sz="0" w:space="0" w:color="auto"/>
      </w:divBdr>
    </w:div>
    <w:div w:id="1251423919">
      <w:bodyDiv w:val="1"/>
      <w:marLeft w:val="0"/>
      <w:marRight w:val="0"/>
      <w:marTop w:val="0"/>
      <w:marBottom w:val="0"/>
      <w:divBdr>
        <w:top w:val="none" w:sz="0" w:space="0" w:color="auto"/>
        <w:left w:val="none" w:sz="0" w:space="0" w:color="auto"/>
        <w:bottom w:val="none" w:sz="0" w:space="0" w:color="auto"/>
        <w:right w:val="none" w:sz="0" w:space="0" w:color="auto"/>
      </w:divBdr>
      <w:divsChild>
        <w:div w:id="1687706767">
          <w:marLeft w:val="640"/>
          <w:marRight w:val="0"/>
          <w:marTop w:val="0"/>
          <w:marBottom w:val="0"/>
          <w:divBdr>
            <w:top w:val="none" w:sz="0" w:space="0" w:color="auto"/>
            <w:left w:val="none" w:sz="0" w:space="0" w:color="auto"/>
            <w:bottom w:val="none" w:sz="0" w:space="0" w:color="auto"/>
            <w:right w:val="none" w:sz="0" w:space="0" w:color="auto"/>
          </w:divBdr>
        </w:div>
        <w:div w:id="429281675">
          <w:marLeft w:val="640"/>
          <w:marRight w:val="0"/>
          <w:marTop w:val="0"/>
          <w:marBottom w:val="0"/>
          <w:divBdr>
            <w:top w:val="none" w:sz="0" w:space="0" w:color="auto"/>
            <w:left w:val="none" w:sz="0" w:space="0" w:color="auto"/>
            <w:bottom w:val="none" w:sz="0" w:space="0" w:color="auto"/>
            <w:right w:val="none" w:sz="0" w:space="0" w:color="auto"/>
          </w:divBdr>
        </w:div>
        <w:div w:id="579291412">
          <w:marLeft w:val="640"/>
          <w:marRight w:val="0"/>
          <w:marTop w:val="0"/>
          <w:marBottom w:val="0"/>
          <w:divBdr>
            <w:top w:val="none" w:sz="0" w:space="0" w:color="auto"/>
            <w:left w:val="none" w:sz="0" w:space="0" w:color="auto"/>
            <w:bottom w:val="none" w:sz="0" w:space="0" w:color="auto"/>
            <w:right w:val="none" w:sz="0" w:space="0" w:color="auto"/>
          </w:divBdr>
        </w:div>
        <w:div w:id="239606696">
          <w:marLeft w:val="640"/>
          <w:marRight w:val="0"/>
          <w:marTop w:val="0"/>
          <w:marBottom w:val="0"/>
          <w:divBdr>
            <w:top w:val="none" w:sz="0" w:space="0" w:color="auto"/>
            <w:left w:val="none" w:sz="0" w:space="0" w:color="auto"/>
            <w:bottom w:val="none" w:sz="0" w:space="0" w:color="auto"/>
            <w:right w:val="none" w:sz="0" w:space="0" w:color="auto"/>
          </w:divBdr>
        </w:div>
        <w:div w:id="9527058">
          <w:marLeft w:val="640"/>
          <w:marRight w:val="0"/>
          <w:marTop w:val="0"/>
          <w:marBottom w:val="0"/>
          <w:divBdr>
            <w:top w:val="none" w:sz="0" w:space="0" w:color="auto"/>
            <w:left w:val="none" w:sz="0" w:space="0" w:color="auto"/>
            <w:bottom w:val="none" w:sz="0" w:space="0" w:color="auto"/>
            <w:right w:val="none" w:sz="0" w:space="0" w:color="auto"/>
          </w:divBdr>
        </w:div>
        <w:div w:id="444278769">
          <w:marLeft w:val="640"/>
          <w:marRight w:val="0"/>
          <w:marTop w:val="0"/>
          <w:marBottom w:val="0"/>
          <w:divBdr>
            <w:top w:val="none" w:sz="0" w:space="0" w:color="auto"/>
            <w:left w:val="none" w:sz="0" w:space="0" w:color="auto"/>
            <w:bottom w:val="none" w:sz="0" w:space="0" w:color="auto"/>
            <w:right w:val="none" w:sz="0" w:space="0" w:color="auto"/>
          </w:divBdr>
        </w:div>
        <w:div w:id="1210338922">
          <w:marLeft w:val="640"/>
          <w:marRight w:val="0"/>
          <w:marTop w:val="0"/>
          <w:marBottom w:val="0"/>
          <w:divBdr>
            <w:top w:val="none" w:sz="0" w:space="0" w:color="auto"/>
            <w:left w:val="none" w:sz="0" w:space="0" w:color="auto"/>
            <w:bottom w:val="none" w:sz="0" w:space="0" w:color="auto"/>
            <w:right w:val="none" w:sz="0" w:space="0" w:color="auto"/>
          </w:divBdr>
        </w:div>
        <w:div w:id="1050417224">
          <w:marLeft w:val="640"/>
          <w:marRight w:val="0"/>
          <w:marTop w:val="0"/>
          <w:marBottom w:val="0"/>
          <w:divBdr>
            <w:top w:val="none" w:sz="0" w:space="0" w:color="auto"/>
            <w:left w:val="none" w:sz="0" w:space="0" w:color="auto"/>
            <w:bottom w:val="none" w:sz="0" w:space="0" w:color="auto"/>
            <w:right w:val="none" w:sz="0" w:space="0" w:color="auto"/>
          </w:divBdr>
        </w:div>
        <w:div w:id="605893205">
          <w:marLeft w:val="640"/>
          <w:marRight w:val="0"/>
          <w:marTop w:val="0"/>
          <w:marBottom w:val="0"/>
          <w:divBdr>
            <w:top w:val="none" w:sz="0" w:space="0" w:color="auto"/>
            <w:left w:val="none" w:sz="0" w:space="0" w:color="auto"/>
            <w:bottom w:val="none" w:sz="0" w:space="0" w:color="auto"/>
            <w:right w:val="none" w:sz="0" w:space="0" w:color="auto"/>
          </w:divBdr>
        </w:div>
        <w:div w:id="1198087057">
          <w:marLeft w:val="640"/>
          <w:marRight w:val="0"/>
          <w:marTop w:val="0"/>
          <w:marBottom w:val="0"/>
          <w:divBdr>
            <w:top w:val="none" w:sz="0" w:space="0" w:color="auto"/>
            <w:left w:val="none" w:sz="0" w:space="0" w:color="auto"/>
            <w:bottom w:val="none" w:sz="0" w:space="0" w:color="auto"/>
            <w:right w:val="none" w:sz="0" w:space="0" w:color="auto"/>
          </w:divBdr>
        </w:div>
        <w:div w:id="2119249854">
          <w:marLeft w:val="640"/>
          <w:marRight w:val="0"/>
          <w:marTop w:val="0"/>
          <w:marBottom w:val="0"/>
          <w:divBdr>
            <w:top w:val="none" w:sz="0" w:space="0" w:color="auto"/>
            <w:left w:val="none" w:sz="0" w:space="0" w:color="auto"/>
            <w:bottom w:val="none" w:sz="0" w:space="0" w:color="auto"/>
            <w:right w:val="none" w:sz="0" w:space="0" w:color="auto"/>
          </w:divBdr>
        </w:div>
        <w:div w:id="1422066580">
          <w:marLeft w:val="640"/>
          <w:marRight w:val="0"/>
          <w:marTop w:val="0"/>
          <w:marBottom w:val="0"/>
          <w:divBdr>
            <w:top w:val="none" w:sz="0" w:space="0" w:color="auto"/>
            <w:left w:val="none" w:sz="0" w:space="0" w:color="auto"/>
            <w:bottom w:val="none" w:sz="0" w:space="0" w:color="auto"/>
            <w:right w:val="none" w:sz="0" w:space="0" w:color="auto"/>
          </w:divBdr>
        </w:div>
        <w:div w:id="240144520">
          <w:marLeft w:val="640"/>
          <w:marRight w:val="0"/>
          <w:marTop w:val="0"/>
          <w:marBottom w:val="0"/>
          <w:divBdr>
            <w:top w:val="none" w:sz="0" w:space="0" w:color="auto"/>
            <w:left w:val="none" w:sz="0" w:space="0" w:color="auto"/>
            <w:bottom w:val="none" w:sz="0" w:space="0" w:color="auto"/>
            <w:right w:val="none" w:sz="0" w:space="0" w:color="auto"/>
          </w:divBdr>
        </w:div>
        <w:div w:id="1946112056">
          <w:marLeft w:val="640"/>
          <w:marRight w:val="0"/>
          <w:marTop w:val="0"/>
          <w:marBottom w:val="0"/>
          <w:divBdr>
            <w:top w:val="none" w:sz="0" w:space="0" w:color="auto"/>
            <w:left w:val="none" w:sz="0" w:space="0" w:color="auto"/>
            <w:bottom w:val="none" w:sz="0" w:space="0" w:color="auto"/>
            <w:right w:val="none" w:sz="0" w:space="0" w:color="auto"/>
          </w:divBdr>
        </w:div>
        <w:div w:id="956643794">
          <w:marLeft w:val="640"/>
          <w:marRight w:val="0"/>
          <w:marTop w:val="0"/>
          <w:marBottom w:val="0"/>
          <w:divBdr>
            <w:top w:val="none" w:sz="0" w:space="0" w:color="auto"/>
            <w:left w:val="none" w:sz="0" w:space="0" w:color="auto"/>
            <w:bottom w:val="none" w:sz="0" w:space="0" w:color="auto"/>
            <w:right w:val="none" w:sz="0" w:space="0" w:color="auto"/>
          </w:divBdr>
        </w:div>
        <w:div w:id="185602751">
          <w:marLeft w:val="640"/>
          <w:marRight w:val="0"/>
          <w:marTop w:val="0"/>
          <w:marBottom w:val="0"/>
          <w:divBdr>
            <w:top w:val="none" w:sz="0" w:space="0" w:color="auto"/>
            <w:left w:val="none" w:sz="0" w:space="0" w:color="auto"/>
            <w:bottom w:val="none" w:sz="0" w:space="0" w:color="auto"/>
            <w:right w:val="none" w:sz="0" w:space="0" w:color="auto"/>
          </w:divBdr>
        </w:div>
        <w:div w:id="1618751080">
          <w:marLeft w:val="640"/>
          <w:marRight w:val="0"/>
          <w:marTop w:val="0"/>
          <w:marBottom w:val="0"/>
          <w:divBdr>
            <w:top w:val="none" w:sz="0" w:space="0" w:color="auto"/>
            <w:left w:val="none" w:sz="0" w:space="0" w:color="auto"/>
            <w:bottom w:val="none" w:sz="0" w:space="0" w:color="auto"/>
            <w:right w:val="none" w:sz="0" w:space="0" w:color="auto"/>
          </w:divBdr>
        </w:div>
        <w:div w:id="2032995826">
          <w:marLeft w:val="640"/>
          <w:marRight w:val="0"/>
          <w:marTop w:val="0"/>
          <w:marBottom w:val="0"/>
          <w:divBdr>
            <w:top w:val="none" w:sz="0" w:space="0" w:color="auto"/>
            <w:left w:val="none" w:sz="0" w:space="0" w:color="auto"/>
            <w:bottom w:val="none" w:sz="0" w:space="0" w:color="auto"/>
            <w:right w:val="none" w:sz="0" w:space="0" w:color="auto"/>
          </w:divBdr>
        </w:div>
        <w:div w:id="1701936918">
          <w:marLeft w:val="640"/>
          <w:marRight w:val="0"/>
          <w:marTop w:val="0"/>
          <w:marBottom w:val="0"/>
          <w:divBdr>
            <w:top w:val="none" w:sz="0" w:space="0" w:color="auto"/>
            <w:left w:val="none" w:sz="0" w:space="0" w:color="auto"/>
            <w:bottom w:val="none" w:sz="0" w:space="0" w:color="auto"/>
            <w:right w:val="none" w:sz="0" w:space="0" w:color="auto"/>
          </w:divBdr>
        </w:div>
        <w:div w:id="80419987">
          <w:marLeft w:val="640"/>
          <w:marRight w:val="0"/>
          <w:marTop w:val="0"/>
          <w:marBottom w:val="0"/>
          <w:divBdr>
            <w:top w:val="none" w:sz="0" w:space="0" w:color="auto"/>
            <w:left w:val="none" w:sz="0" w:space="0" w:color="auto"/>
            <w:bottom w:val="none" w:sz="0" w:space="0" w:color="auto"/>
            <w:right w:val="none" w:sz="0" w:space="0" w:color="auto"/>
          </w:divBdr>
        </w:div>
        <w:div w:id="1322809935">
          <w:marLeft w:val="640"/>
          <w:marRight w:val="0"/>
          <w:marTop w:val="0"/>
          <w:marBottom w:val="0"/>
          <w:divBdr>
            <w:top w:val="none" w:sz="0" w:space="0" w:color="auto"/>
            <w:left w:val="none" w:sz="0" w:space="0" w:color="auto"/>
            <w:bottom w:val="none" w:sz="0" w:space="0" w:color="auto"/>
            <w:right w:val="none" w:sz="0" w:space="0" w:color="auto"/>
          </w:divBdr>
        </w:div>
        <w:div w:id="86729252">
          <w:marLeft w:val="640"/>
          <w:marRight w:val="0"/>
          <w:marTop w:val="0"/>
          <w:marBottom w:val="0"/>
          <w:divBdr>
            <w:top w:val="none" w:sz="0" w:space="0" w:color="auto"/>
            <w:left w:val="none" w:sz="0" w:space="0" w:color="auto"/>
            <w:bottom w:val="none" w:sz="0" w:space="0" w:color="auto"/>
            <w:right w:val="none" w:sz="0" w:space="0" w:color="auto"/>
          </w:divBdr>
        </w:div>
        <w:div w:id="266812621">
          <w:marLeft w:val="640"/>
          <w:marRight w:val="0"/>
          <w:marTop w:val="0"/>
          <w:marBottom w:val="0"/>
          <w:divBdr>
            <w:top w:val="none" w:sz="0" w:space="0" w:color="auto"/>
            <w:left w:val="none" w:sz="0" w:space="0" w:color="auto"/>
            <w:bottom w:val="none" w:sz="0" w:space="0" w:color="auto"/>
            <w:right w:val="none" w:sz="0" w:space="0" w:color="auto"/>
          </w:divBdr>
        </w:div>
        <w:div w:id="1542589732">
          <w:marLeft w:val="640"/>
          <w:marRight w:val="0"/>
          <w:marTop w:val="0"/>
          <w:marBottom w:val="0"/>
          <w:divBdr>
            <w:top w:val="none" w:sz="0" w:space="0" w:color="auto"/>
            <w:left w:val="none" w:sz="0" w:space="0" w:color="auto"/>
            <w:bottom w:val="none" w:sz="0" w:space="0" w:color="auto"/>
            <w:right w:val="none" w:sz="0" w:space="0" w:color="auto"/>
          </w:divBdr>
        </w:div>
        <w:div w:id="2047631083">
          <w:marLeft w:val="640"/>
          <w:marRight w:val="0"/>
          <w:marTop w:val="0"/>
          <w:marBottom w:val="0"/>
          <w:divBdr>
            <w:top w:val="none" w:sz="0" w:space="0" w:color="auto"/>
            <w:left w:val="none" w:sz="0" w:space="0" w:color="auto"/>
            <w:bottom w:val="none" w:sz="0" w:space="0" w:color="auto"/>
            <w:right w:val="none" w:sz="0" w:space="0" w:color="auto"/>
          </w:divBdr>
        </w:div>
        <w:div w:id="2036687998">
          <w:marLeft w:val="640"/>
          <w:marRight w:val="0"/>
          <w:marTop w:val="0"/>
          <w:marBottom w:val="0"/>
          <w:divBdr>
            <w:top w:val="none" w:sz="0" w:space="0" w:color="auto"/>
            <w:left w:val="none" w:sz="0" w:space="0" w:color="auto"/>
            <w:bottom w:val="none" w:sz="0" w:space="0" w:color="auto"/>
            <w:right w:val="none" w:sz="0" w:space="0" w:color="auto"/>
          </w:divBdr>
        </w:div>
        <w:div w:id="1186168282">
          <w:marLeft w:val="640"/>
          <w:marRight w:val="0"/>
          <w:marTop w:val="0"/>
          <w:marBottom w:val="0"/>
          <w:divBdr>
            <w:top w:val="none" w:sz="0" w:space="0" w:color="auto"/>
            <w:left w:val="none" w:sz="0" w:space="0" w:color="auto"/>
            <w:bottom w:val="none" w:sz="0" w:space="0" w:color="auto"/>
            <w:right w:val="none" w:sz="0" w:space="0" w:color="auto"/>
          </w:divBdr>
        </w:div>
        <w:div w:id="652370630">
          <w:marLeft w:val="640"/>
          <w:marRight w:val="0"/>
          <w:marTop w:val="0"/>
          <w:marBottom w:val="0"/>
          <w:divBdr>
            <w:top w:val="none" w:sz="0" w:space="0" w:color="auto"/>
            <w:left w:val="none" w:sz="0" w:space="0" w:color="auto"/>
            <w:bottom w:val="none" w:sz="0" w:space="0" w:color="auto"/>
            <w:right w:val="none" w:sz="0" w:space="0" w:color="auto"/>
          </w:divBdr>
        </w:div>
        <w:div w:id="1810049128">
          <w:marLeft w:val="640"/>
          <w:marRight w:val="0"/>
          <w:marTop w:val="0"/>
          <w:marBottom w:val="0"/>
          <w:divBdr>
            <w:top w:val="none" w:sz="0" w:space="0" w:color="auto"/>
            <w:left w:val="none" w:sz="0" w:space="0" w:color="auto"/>
            <w:bottom w:val="none" w:sz="0" w:space="0" w:color="auto"/>
            <w:right w:val="none" w:sz="0" w:space="0" w:color="auto"/>
          </w:divBdr>
        </w:div>
        <w:div w:id="1727070415">
          <w:marLeft w:val="640"/>
          <w:marRight w:val="0"/>
          <w:marTop w:val="0"/>
          <w:marBottom w:val="0"/>
          <w:divBdr>
            <w:top w:val="none" w:sz="0" w:space="0" w:color="auto"/>
            <w:left w:val="none" w:sz="0" w:space="0" w:color="auto"/>
            <w:bottom w:val="none" w:sz="0" w:space="0" w:color="auto"/>
            <w:right w:val="none" w:sz="0" w:space="0" w:color="auto"/>
          </w:divBdr>
        </w:div>
        <w:div w:id="500657009">
          <w:marLeft w:val="640"/>
          <w:marRight w:val="0"/>
          <w:marTop w:val="0"/>
          <w:marBottom w:val="0"/>
          <w:divBdr>
            <w:top w:val="none" w:sz="0" w:space="0" w:color="auto"/>
            <w:left w:val="none" w:sz="0" w:space="0" w:color="auto"/>
            <w:bottom w:val="none" w:sz="0" w:space="0" w:color="auto"/>
            <w:right w:val="none" w:sz="0" w:space="0" w:color="auto"/>
          </w:divBdr>
        </w:div>
        <w:div w:id="91320694">
          <w:marLeft w:val="640"/>
          <w:marRight w:val="0"/>
          <w:marTop w:val="0"/>
          <w:marBottom w:val="0"/>
          <w:divBdr>
            <w:top w:val="none" w:sz="0" w:space="0" w:color="auto"/>
            <w:left w:val="none" w:sz="0" w:space="0" w:color="auto"/>
            <w:bottom w:val="none" w:sz="0" w:space="0" w:color="auto"/>
            <w:right w:val="none" w:sz="0" w:space="0" w:color="auto"/>
          </w:divBdr>
        </w:div>
        <w:div w:id="202521092">
          <w:marLeft w:val="640"/>
          <w:marRight w:val="0"/>
          <w:marTop w:val="0"/>
          <w:marBottom w:val="0"/>
          <w:divBdr>
            <w:top w:val="none" w:sz="0" w:space="0" w:color="auto"/>
            <w:left w:val="none" w:sz="0" w:space="0" w:color="auto"/>
            <w:bottom w:val="none" w:sz="0" w:space="0" w:color="auto"/>
            <w:right w:val="none" w:sz="0" w:space="0" w:color="auto"/>
          </w:divBdr>
        </w:div>
        <w:div w:id="209659898">
          <w:marLeft w:val="640"/>
          <w:marRight w:val="0"/>
          <w:marTop w:val="0"/>
          <w:marBottom w:val="0"/>
          <w:divBdr>
            <w:top w:val="none" w:sz="0" w:space="0" w:color="auto"/>
            <w:left w:val="none" w:sz="0" w:space="0" w:color="auto"/>
            <w:bottom w:val="none" w:sz="0" w:space="0" w:color="auto"/>
            <w:right w:val="none" w:sz="0" w:space="0" w:color="auto"/>
          </w:divBdr>
        </w:div>
        <w:div w:id="1021470213">
          <w:marLeft w:val="640"/>
          <w:marRight w:val="0"/>
          <w:marTop w:val="0"/>
          <w:marBottom w:val="0"/>
          <w:divBdr>
            <w:top w:val="none" w:sz="0" w:space="0" w:color="auto"/>
            <w:left w:val="none" w:sz="0" w:space="0" w:color="auto"/>
            <w:bottom w:val="none" w:sz="0" w:space="0" w:color="auto"/>
            <w:right w:val="none" w:sz="0" w:space="0" w:color="auto"/>
          </w:divBdr>
        </w:div>
        <w:div w:id="21905884">
          <w:marLeft w:val="640"/>
          <w:marRight w:val="0"/>
          <w:marTop w:val="0"/>
          <w:marBottom w:val="0"/>
          <w:divBdr>
            <w:top w:val="none" w:sz="0" w:space="0" w:color="auto"/>
            <w:left w:val="none" w:sz="0" w:space="0" w:color="auto"/>
            <w:bottom w:val="none" w:sz="0" w:space="0" w:color="auto"/>
            <w:right w:val="none" w:sz="0" w:space="0" w:color="auto"/>
          </w:divBdr>
        </w:div>
        <w:div w:id="447941699">
          <w:marLeft w:val="640"/>
          <w:marRight w:val="0"/>
          <w:marTop w:val="0"/>
          <w:marBottom w:val="0"/>
          <w:divBdr>
            <w:top w:val="none" w:sz="0" w:space="0" w:color="auto"/>
            <w:left w:val="none" w:sz="0" w:space="0" w:color="auto"/>
            <w:bottom w:val="none" w:sz="0" w:space="0" w:color="auto"/>
            <w:right w:val="none" w:sz="0" w:space="0" w:color="auto"/>
          </w:divBdr>
        </w:div>
        <w:div w:id="1283654240">
          <w:marLeft w:val="640"/>
          <w:marRight w:val="0"/>
          <w:marTop w:val="0"/>
          <w:marBottom w:val="0"/>
          <w:divBdr>
            <w:top w:val="none" w:sz="0" w:space="0" w:color="auto"/>
            <w:left w:val="none" w:sz="0" w:space="0" w:color="auto"/>
            <w:bottom w:val="none" w:sz="0" w:space="0" w:color="auto"/>
            <w:right w:val="none" w:sz="0" w:space="0" w:color="auto"/>
          </w:divBdr>
        </w:div>
        <w:div w:id="1882982172">
          <w:marLeft w:val="640"/>
          <w:marRight w:val="0"/>
          <w:marTop w:val="0"/>
          <w:marBottom w:val="0"/>
          <w:divBdr>
            <w:top w:val="none" w:sz="0" w:space="0" w:color="auto"/>
            <w:left w:val="none" w:sz="0" w:space="0" w:color="auto"/>
            <w:bottom w:val="none" w:sz="0" w:space="0" w:color="auto"/>
            <w:right w:val="none" w:sz="0" w:space="0" w:color="auto"/>
          </w:divBdr>
        </w:div>
        <w:div w:id="646472474">
          <w:marLeft w:val="640"/>
          <w:marRight w:val="0"/>
          <w:marTop w:val="0"/>
          <w:marBottom w:val="0"/>
          <w:divBdr>
            <w:top w:val="none" w:sz="0" w:space="0" w:color="auto"/>
            <w:left w:val="none" w:sz="0" w:space="0" w:color="auto"/>
            <w:bottom w:val="none" w:sz="0" w:space="0" w:color="auto"/>
            <w:right w:val="none" w:sz="0" w:space="0" w:color="auto"/>
          </w:divBdr>
        </w:div>
        <w:div w:id="678966393">
          <w:marLeft w:val="640"/>
          <w:marRight w:val="0"/>
          <w:marTop w:val="0"/>
          <w:marBottom w:val="0"/>
          <w:divBdr>
            <w:top w:val="none" w:sz="0" w:space="0" w:color="auto"/>
            <w:left w:val="none" w:sz="0" w:space="0" w:color="auto"/>
            <w:bottom w:val="none" w:sz="0" w:space="0" w:color="auto"/>
            <w:right w:val="none" w:sz="0" w:space="0" w:color="auto"/>
          </w:divBdr>
        </w:div>
        <w:div w:id="1034579220">
          <w:marLeft w:val="640"/>
          <w:marRight w:val="0"/>
          <w:marTop w:val="0"/>
          <w:marBottom w:val="0"/>
          <w:divBdr>
            <w:top w:val="none" w:sz="0" w:space="0" w:color="auto"/>
            <w:left w:val="none" w:sz="0" w:space="0" w:color="auto"/>
            <w:bottom w:val="none" w:sz="0" w:space="0" w:color="auto"/>
            <w:right w:val="none" w:sz="0" w:space="0" w:color="auto"/>
          </w:divBdr>
        </w:div>
        <w:div w:id="1325939453">
          <w:marLeft w:val="640"/>
          <w:marRight w:val="0"/>
          <w:marTop w:val="0"/>
          <w:marBottom w:val="0"/>
          <w:divBdr>
            <w:top w:val="none" w:sz="0" w:space="0" w:color="auto"/>
            <w:left w:val="none" w:sz="0" w:space="0" w:color="auto"/>
            <w:bottom w:val="none" w:sz="0" w:space="0" w:color="auto"/>
            <w:right w:val="none" w:sz="0" w:space="0" w:color="auto"/>
          </w:divBdr>
        </w:div>
        <w:div w:id="1690719292">
          <w:marLeft w:val="640"/>
          <w:marRight w:val="0"/>
          <w:marTop w:val="0"/>
          <w:marBottom w:val="0"/>
          <w:divBdr>
            <w:top w:val="none" w:sz="0" w:space="0" w:color="auto"/>
            <w:left w:val="none" w:sz="0" w:space="0" w:color="auto"/>
            <w:bottom w:val="none" w:sz="0" w:space="0" w:color="auto"/>
            <w:right w:val="none" w:sz="0" w:space="0" w:color="auto"/>
          </w:divBdr>
        </w:div>
        <w:div w:id="1108622657">
          <w:marLeft w:val="640"/>
          <w:marRight w:val="0"/>
          <w:marTop w:val="0"/>
          <w:marBottom w:val="0"/>
          <w:divBdr>
            <w:top w:val="none" w:sz="0" w:space="0" w:color="auto"/>
            <w:left w:val="none" w:sz="0" w:space="0" w:color="auto"/>
            <w:bottom w:val="none" w:sz="0" w:space="0" w:color="auto"/>
            <w:right w:val="none" w:sz="0" w:space="0" w:color="auto"/>
          </w:divBdr>
        </w:div>
        <w:div w:id="891845644">
          <w:marLeft w:val="640"/>
          <w:marRight w:val="0"/>
          <w:marTop w:val="0"/>
          <w:marBottom w:val="0"/>
          <w:divBdr>
            <w:top w:val="none" w:sz="0" w:space="0" w:color="auto"/>
            <w:left w:val="none" w:sz="0" w:space="0" w:color="auto"/>
            <w:bottom w:val="none" w:sz="0" w:space="0" w:color="auto"/>
            <w:right w:val="none" w:sz="0" w:space="0" w:color="auto"/>
          </w:divBdr>
        </w:div>
        <w:div w:id="105538907">
          <w:marLeft w:val="640"/>
          <w:marRight w:val="0"/>
          <w:marTop w:val="0"/>
          <w:marBottom w:val="0"/>
          <w:divBdr>
            <w:top w:val="none" w:sz="0" w:space="0" w:color="auto"/>
            <w:left w:val="none" w:sz="0" w:space="0" w:color="auto"/>
            <w:bottom w:val="none" w:sz="0" w:space="0" w:color="auto"/>
            <w:right w:val="none" w:sz="0" w:space="0" w:color="auto"/>
          </w:divBdr>
        </w:div>
        <w:div w:id="1353847054">
          <w:marLeft w:val="640"/>
          <w:marRight w:val="0"/>
          <w:marTop w:val="0"/>
          <w:marBottom w:val="0"/>
          <w:divBdr>
            <w:top w:val="none" w:sz="0" w:space="0" w:color="auto"/>
            <w:left w:val="none" w:sz="0" w:space="0" w:color="auto"/>
            <w:bottom w:val="none" w:sz="0" w:space="0" w:color="auto"/>
            <w:right w:val="none" w:sz="0" w:space="0" w:color="auto"/>
          </w:divBdr>
        </w:div>
        <w:div w:id="2099524725">
          <w:marLeft w:val="640"/>
          <w:marRight w:val="0"/>
          <w:marTop w:val="0"/>
          <w:marBottom w:val="0"/>
          <w:divBdr>
            <w:top w:val="none" w:sz="0" w:space="0" w:color="auto"/>
            <w:left w:val="none" w:sz="0" w:space="0" w:color="auto"/>
            <w:bottom w:val="none" w:sz="0" w:space="0" w:color="auto"/>
            <w:right w:val="none" w:sz="0" w:space="0" w:color="auto"/>
          </w:divBdr>
        </w:div>
        <w:div w:id="844442990">
          <w:marLeft w:val="640"/>
          <w:marRight w:val="0"/>
          <w:marTop w:val="0"/>
          <w:marBottom w:val="0"/>
          <w:divBdr>
            <w:top w:val="none" w:sz="0" w:space="0" w:color="auto"/>
            <w:left w:val="none" w:sz="0" w:space="0" w:color="auto"/>
            <w:bottom w:val="none" w:sz="0" w:space="0" w:color="auto"/>
            <w:right w:val="none" w:sz="0" w:space="0" w:color="auto"/>
          </w:divBdr>
        </w:div>
        <w:div w:id="1288245704">
          <w:marLeft w:val="640"/>
          <w:marRight w:val="0"/>
          <w:marTop w:val="0"/>
          <w:marBottom w:val="0"/>
          <w:divBdr>
            <w:top w:val="none" w:sz="0" w:space="0" w:color="auto"/>
            <w:left w:val="none" w:sz="0" w:space="0" w:color="auto"/>
            <w:bottom w:val="none" w:sz="0" w:space="0" w:color="auto"/>
            <w:right w:val="none" w:sz="0" w:space="0" w:color="auto"/>
          </w:divBdr>
        </w:div>
        <w:div w:id="829128667">
          <w:marLeft w:val="640"/>
          <w:marRight w:val="0"/>
          <w:marTop w:val="0"/>
          <w:marBottom w:val="0"/>
          <w:divBdr>
            <w:top w:val="none" w:sz="0" w:space="0" w:color="auto"/>
            <w:left w:val="none" w:sz="0" w:space="0" w:color="auto"/>
            <w:bottom w:val="none" w:sz="0" w:space="0" w:color="auto"/>
            <w:right w:val="none" w:sz="0" w:space="0" w:color="auto"/>
          </w:divBdr>
        </w:div>
        <w:div w:id="711079895">
          <w:marLeft w:val="640"/>
          <w:marRight w:val="0"/>
          <w:marTop w:val="0"/>
          <w:marBottom w:val="0"/>
          <w:divBdr>
            <w:top w:val="none" w:sz="0" w:space="0" w:color="auto"/>
            <w:left w:val="none" w:sz="0" w:space="0" w:color="auto"/>
            <w:bottom w:val="none" w:sz="0" w:space="0" w:color="auto"/>
            <w:right w:val="none" w:sz="0" w:space="0" w:color="auto"/>
          </w:divBdr>
        </w:div>
        <w:div w:id="545529067">
          <w:marLeft w:val="640"/>
          <w:marRight w:val="0"/>
          <w:marTop w:val="0"/>
          <w:marBottom w:val="0"/>
          <w:divBdr>
            <w:top w:val="none" w:sz="0" w:space="0" w:color="auto"/>
            <w:left w:val="none" w:sz="0" w:space="0" w:color="auto"/>
            <w:bottom w:val="none" w:sz="0" w:space="0" w:color="auto"/>
            <w:right w:val="none" w:sz="0" w:space="0" w:color="auto"/>
          </w:divBdr>
        </w:div>
        <w:div w:id="1487823820">
          <w:marLeft w:val="640"/>
          <w:marRight w:val="0"/>
          <w:marTop w:val="0"/>
          <w:marBottom w:val="0"/>
          <w:divBdr>
            <w:top w:val="none" w:sz="0" w:space="0" w:color="auto"/>
            <w:left w:val="none" w:sz="0" w:space="0" w:color="auto"/>
            <w:bottom w:val="none" w:sz="0" w:space="0" w:color="auto"/>
            <w:right w:val="none" w:sz="0" w:space="0" w:color="auto"/>
          </w:divBdr>
        </w:div>
        <w:div w:id="1891576200">
          <w:marLeft w:val="640"/>
          <w:marRight w:val="0"/>
          <w:marTop w:val="0"/>
          <w:marBottom w:val="0"/>
          <w:divBdr>
            <w:top w:val="none" w:sz="0" w:space="0" w:color="auto"/>
            <w:left w:val="none" w:sz="0" w:space="0" w:color="auto"/>
            <w:bottom w:val="none" w:sz="0" w:space="0" w:color="auto"/>
            <w:right w:val="none" w:sz="0" w:space="0" w:color="auto"/>
          </w:divBdr>
        </w:div>
        <w:div w:id="203686031">
          <w:marLeft w:val="640"/>
          <w:marRight w:val="0"/>
          <w:marTop w:val="0"/>
          <w:marBottom w:val="0"/>
          <w:divBdr>
            <w:top w:val="none" w:sz="0" w:space="0" w:color="auto"/>
            <w:left w:val="none" w:sz="0" w:space="0" w:color="auto"/>
            <w:bottom w:val="none" w:sz="0" w:space="0" w:color="auto"/>
            <w:right w:val="none" w:sz="0" w:space="0" w:color="auto"/>
          </w:divBdr>
        </w:div>
        <w:div w:id="1575896790">
          <w:marLeft w:val="640"/>
          <w:marRight w:val="0"/>
          <w:marTop w:val="0"/>
          <w:marBottom w:val="0"/>
          <w:divBdr>
            <w:top w:val="none" w:sz="0" w:space="0" w:color="auto"/>
            <w:left w:val="none" w:sz="0" w:space="0" w:color="auto"/>
            <w:bottom w:val="none" w:sz="0" w:space="0" w:color="auto"/>
            <w:right w:val="none" w:sz="0" w:space="0" w:color="auto"/>
          </w:divBdr>
        </w:div>
        <w:div w:id="1404912355">
          <w:marLeft w:val="640"/>
          <w:marRight w:val="0"/>
          <w:marTop w:val="0"/>
          <w:marBottom w:val="0"/>
          <w:divBdr>
            <w:top w:val="none" w:sz="0" w:space="0" w:color="auto"/>
            <w:left w:val="none" w:sz="0" w:space="0" w:color="auto"/>
            <w:bottom w:val="none" w:sz="0" w:space="0" w:color="auto"/>
            <w:right w:val="none" w:sz="0" w:space="0" w:color="auto"/>
          </w:divBdr>
        </w:div>
        <w:div w:id="982781139">
          <w:marLeft w:val="640"/>
          <w:marRight w:val="0"/>
          <w:marTop w:val="0"/>
          <w:marBottom w:val="0"/>
          <w:divBdr>
            <w:top w:val="none" w:sz="0" w:space="0" w:color="auto"/>
            <w:left w:val="none" w:sz="0" w:space="0" w:color="auto"/>
            <w:bottom w:val="none" w:sz="0" w:space="0" w:color="auto"/>
            <w:right w:val="none" w:sz="0" w:space="0" w:color="auto"/>
          </w:divBdr>
        </w:div>
        <w:div w:id="1218930734">
          <w:marLeft w:val="640"/>
          <w:marRight w:val="0"/>
          <w:marTop w:val="0"/>
          <w:marBottom w:val="0"/>
          <w:divBdr>
            <w:top w:val="none" w:sz="0" w:space="0" w:color="auto"/>
            <w:left w:val="none" w:sz="0" w:space="0" w:color="auto"/>
            <w:bottom w:val="none" w:sz="0" w:space="0" w:color="auto"/>
            <w:right w:val="none" w:sz="0" w:space="0" w:color="auto"/>
          </w:divBdr>
        </w:div>
        <w:div w:id="88475856">
          <w:marLeft w:val="640"/>
          <w:marRight w:val="0"/>
          <w:marTop w:val="0"/>
          <w:marBottom w:val="0"/>
          <w:divBdr>
            <w:top w:val="none" w:sz="0" w:space="0" w:color="auto"/>
            <w:left w:val="none" w:sz="0" w:space="0" w:color="auto"/>
            <w:bottom w:val="none" w:sz="0" w:space="0" w:color="auto"/>
            <w:right w:val="none" w:sz="0" w:space="0" w:color="auto"/>
          </w:divBdr>
        </w:div>
        <w:div w:id="1404058967">
          <w:marLeft w:val="640"/>
          <w:marRight w:val="0"/>
          <w:marTop w:val="0"/>
          <w:marBottom w:val="0"/>
          <w:divBdr>
            <w:top w:val="none" w:sz="0" w:space="0" w:color="auto"/>
            <w:left w:val="none" w:sz="0" w:space="0" w:color="auto"/>
            <w:bottom w:val="none" w:sz="0" w:space="0" w:color="auto"/>
            <w:right w:val="none" w:sz="0" w:space="0" w:color="auto"/>
          </w:divBdr>
        </w:div>
        <w:div w:id="308437060">
          <w:marLeft w:val="640"/>
          <w:marRight w:val="0"/>
          <w:marTop w:val="0"/>
          <w:marBottom w:val="0"/>
          <w:divBdr>
            <w:top w:val="none" w:sz="0" w:space="0" w:color="auto"/>
            <w:left w:val="none" w:sz="0" w:space="0" w:color="auto"/>
            <w:bottom w:val="none" w:sz="0" w:space="0" w:color="auto"/>
            <w:right w:val="none" w:sz="0" w:space="0" w:color="auto"/>
          </w:divBdr>
        </w:div>
        <w:div w:id="1069421816">
          <w:marLeft w:val="640"/>
          <w:marRight w:val="0"/>
          <w:marTop w:val="0"/>
          <w:marBottom w:val="0"/>
          <w:divBdr>
            <w:top w:val="none" w:sz="0" w:space="0" w:color="auto"/>
            <w:left w:val="none" w:sz="0" w:space="0" w:color="auto"/>
            <w:bottom w:val="none" w:sz="0" w:space="0" w:color="auto"/>
            <w:right w:val="none" w:sz="0" w:space="0" w:color="auto"/>
          </w:divBdr>
        </w:div>
        <w:div w:id="364210262">
          <w:marLeft w:val="640"/>
          <w:marRight w:val="0"/>
          <w:marTop w:val="0"/>
          <w:marBottom w:val="0"/>
          <w:divBdr>
            <w:top w:val="none" w:sz="0" w:space="0" w:color="auto"/>
            <w:left w:val="none" w:sz="0" w:space="0" w:color="auto"/>
            <w:bottom w:val="none" w:sz="0" w:space="0" w:color="auto"/>
            <w:right w:val="none" w:sz="0" w:space="0" w:color="auto"/>
          </w:divBdr>
        </w:div>
        <w:div w:id="1911957725">
          <w:marLeft w:val="640"/>
          <w:marRight w:val="0"/>
          <w:marTop w:val="0"/>
          <w:marBottom w:val="0"/>
          <w:divBdr>
            <w:top w:val="none" w:sz="0" w:space="0" w:color="auto"/>
            <w:left w:val="none" w:sz="0" w:space="0" w:color="auto"/>
            <w:bottom w:val="none" w:sz="0" w:space="0" w:color="auto"/>
            <w:right w:val="none" w:sz="0" w:space="0" w:color="auto"/>
          </w:divBdr>
        </w:div>
        <w:div w:id="231236255">
          <w:marLeft w:val="640"/>
          <w:marRight w:val="0"/>
          <w:marTop w:val="0"/>
          <w:marBottom w:val="0"/>
          <w:divBdr>
            <w:top w:val="none" w:sz="0" w:space="0" w:color="auto"/>
            <w:left w:val="none" w:sz="0" w:space="0" w:color="auto"/>
            <w:bottom w:val="none" w:sz="0" w:space="0" w:color="auto"/>
            <w:right w:val="none" w:sz="0" w:space="0" w:color="auto"/>
          </w:divBdr>
        </w:div>
        <w:div w:id="643319906">
          <w:marLeft w:val="640"/>
          <w:marRight w:val="0"/>
          <w:marTop w:val="0"/>
          <w:marBottom w:val="0"/>
          <w:divBdr>
            <w:top w:val="none" w:sz="0" w:space="0" w:color="auto"/>
            <w:left w:val="none" w:sz="0" w:space="0" w:color="auto"/>
            <w:bottom w:val="none" w:sz="0" w:space="0" w:color="auto"/>
            <w:right w:val="none" w:sz="0" w:space="0" w:color="auto"/>
          </w:divBdr>
        </w:div>
        <w:div w:id="271085454">
          <w:marLeft w:val="640"/>
          <w:marRight w:val="0"/>
          <w:marTop w:val="0"/>
          <w:marBottom w:val="0"/>
          <w:divBdr>
            <w:top w:val="none" w:sz="0" w:space="0" w:color="auto"/>
            <w:left w:val="none" w:sz="0" w:space="0" w:color="auto"/>
            <w:bottom w:val="none" w:sz="0" w:space="0" w:color="auto"/>
            <w:right w:val="none" w:sz="0" w:space="0" w:color="auto"/>
          </w:divBdr>
        </w:div>
        <w:div w:id="726495972">
          <w:marLeft w:val="640"/>
          <w:marRight w:val="0"/>
          <w:marTop w:val="0"/>
          <w:marBottom w:val="0"/>
          <w:divBdr>
            <w:top w:val="none" w:sz="0" w:space="0" w:color="auto"/>
            <w:left w:val="none" w:sz="0" w:space="0" w:color="auto"/>
            <w:bottom w:val="none" w:sz="0" w:space="0" w:color="auto"/>
            <w:right w:val="none" w:sz="0" w:space="0" w:color="auto"/>
          </w:divBdr>
        </w:div>
        <w:div w:id="164175616">
          <w:marLeft w:val="640"/>
          <w:marRight w:val="0"/>
          <w:marTop w:val="0"/>
          <w:marBottom w:val="0"/>
          <w:divBdr>
            <w:top w:val="none" w:sz="0" w:space="0" w:color="auto"/>
            <w:left w:val="none" w:sz="0" w:space="0" w:color="auto"/>
            <w:bottom w:val="none" w:sz="0" w:space="0" w:color="auto"/>
            <w:right w:val="none" w:sz="0" w:space="0" w:color="auto"/>
          </w:divBdr>
        </w:div>
        <w:div w:id="627903417">
          <w:marLeft w:val="640"/>
          <w:marRight w:val="0"/>
          <w:marTop w:val="0"/>
          <w:marBottom w:val="0"/>
          <w:divBdr>
            <w:top w:val="none" w:sz="0" w:space="0" w:color="auto"/>
            <w:left w:val="none" w:sz="0" w:space="0" w:color="auto"/>
            <w:bottom w:val="none" w:sz="0" w:space="0" w:color="auto"/>
            <w:right w:val="none" w:sz="0" w:space="0" w:color="auto"/>
          </w:divBdr>
        </w:div>
        <w:div w:id="677850757">
          <w:marLeft w:val="640"/>
          <w:marRight w:val="0"/>
          <w:marTop w:val="0"/>
          <w:marBottom w:val="0"/>
          <w:divBdr>
            <w:top w:val="none" w:sz="0" w:space="0" w:color="auto"/>
            <w:left w:val="none" w:sz="0" w:space="0" w:color="auto"/>
            <w:bottom w:val="none" w:sz="0" w:space="0" w:color="auto"/>
            <w:right w:val="none" w:sz="0" w:space="0" w:color="auto"/>
          </w:divBdr>
        </w:div>
      </w:divsChild>
    </w:div>
    <w:div w:id="1251698221">
      <w:marLeft w:val="480"/>
      <w:marRight w:val="0"/>
      <w:marTop w:val="0"/>
      <w:marBottom w:val="0"/>
      <w:divBdr>
        <w:top w:val="none" w:sz="0" w:space="0" w:color="auto"/>
        <w:left w:val="none" w:sz="0" w:space="0" w:color="auto"/>
        <w:bottom w:val="none" w:sz="0" w:space="0" w:color="auto"/>
        <w:right w:val="none" w:sz="0" w:space="0" w:color="auto"/>
      </w:divBdr>
    </w:div>
    <w:div w:id="1252082344">
      <w:marLeft w:val="480"/>
      <w:marRight w:val="0"/>
      <w:marTop w:val="0"/>
      <w:marBottom w:val="0"/>
      <w:divBdr>
        <w:top w:val="none" w:sz="0" w:space="0" w:color="auto"/>
        <w:left w:val="none" w:sz="0" w:space="0" w:color="auto"/>
        <w:bottom w:val="none" w:sz="0" w:space="0" w:color="auto"/>
        <w:right w:val="none" w:sz="0" w:space="0" w:color="auto"/>
      </w:divBdr>
    </w:div>
    <w:div w:id="1252466311">
      <w:marLeft w:val="480"/>
      <w:marRight w:val="0"/>
      <w:marTop w:val="0"/>
      <w:marBottom w:val="0"/>
      <w:divBdr>
        <w:top w:val="none" w:sz="0" w:space="0" w:color="auto"/>
        <w:left w:val="none" w:sz="0" w:space="0" w:color="auto"/>
        <w:bottom w:val="none" w:sz="0" w:space="0" w:color="auto"/>
        <w:right w:val="none" w:sz="0" w:space="0" w:color="auto"/>
      </w:divBdr>
    </w:div>
    <w:div w:id="1252542840">
      <w:marLeft w:val="480"/>
      <w:marRight w:val="0"/>
      <w:marTop w:val="0"/>
      <w:marBottom w:val="0"/>
      <w:divBdr>
        <w:top w:val="none" w:sz="0" w:space="0" w:color="auto"/>
        <w:left w:val="none" w:sz="0" w:space="0" w:color="auto"/>
        <w:bottom w:val="none" w:sz="0" w:space="0" w:color="auto"/>
        <w:right w:val="none" w:sz="0" w:space="0" w:color="auto"/>
      </w:divBdr>
    </w:div>
    <w:div w:id="1252619133">
      <w:marLeft w:val="480"/>
      <w:marRight w:val="0"/>
      <w:marTop w:val="0"/>
      <w:marBottom w:val="0"/>
      <w:divBdr>
        <w:top w:val="none" w:sz="0" w:space="0" w:color="auto"/>
        <w:left w:val="none" w:sz="0" w:space="0" w:color="auto"/>
        <w:bottom w:val="none" w:sz="0" w:space="0" w:color="auto"/>
        <w:right w:val="none" w:sz="0" w:space="0" w:color="auto"/>
      </w:divBdr>
    </w:div>
    <w:div w:id="1252933892">
      <w:marLeft w:val="480"/>
      <w:marRight w:val="0"/>
      <w:marTop w:val="0"/>
      <w:marBottom w:val="0"/>
      <w:divBdr>
        <w:top w:val="none" w:sz="0" w:space="0" w:color="auto"/>
        <w:left w:val="none" w:sz="0" w:space="0" w:color="auto"/>
        <w:bottom w:val="none" w:sz="0" w:space="0" w:color="auto"/>
        <w:right w:val="none" w:sz="0" w:space="0" w:color="auto"/>
      </w:divBdr>
    </w:div>
    <w:div w:id="1253010606">
      <w:marLeft w:val="480"/>
      <w:marRight w:val="0"/>
      <w:marTop w:val="0"/>
      <w:marBottom w:val="0"/>
      <w:divBdr>
        <w:top w:val="none" w:sz="0" w:space="0" w:color="auto"/>
        <w:left w:val="none" w:sz="0" w:space="0" w:color="auto"/>
        <w:bottom w:val="none" w:sz="0" w:space="0" w:color="auto"/>
        <w:right w:val="none" w:sz="0" w:space="0" w:color="auto"/>
      </w:divBdr>
    </w:div>
    <w:div w:id="1253048953">
      <w:marLeft w:val="480"/>
      <w:marRight w:val="0"/>
      <w:marTop w:val="0"/>
      <w:marBottom w:val="0"/>
      <w:divBdr>
        <w:top w:val="none" w:sz="0" w:space="0" w:color="auto"/>
        <w:left w:val="none" w:sz="0" w:space="0" w:color="auto"/>
        <w:bottom w:val="none" w:sz="0" w:space="0" w:color="auto"/>
        <w:right w:val="none" w:sz="0" w:space="0" w:color="auto"/>
      </w:divBdr>
    </w:div>
    <w:div w:id="1253587416">
      <w:marLeft w:val="480"/>
      <w:marRight w:val="0"/>
      <w:marTop w:val="0"/>
      <w:marBottom w:val="0"/>
      <w:divBdr>
        <w:top w:val="none" w:sz="0" w:space="0" w:color="auto"/>
        <w:left w:val="none" w:sz="0" w:space="0" w:color="auto"/>
        <w:bottom w:val="none" w:sz="0" w:space="0" w:color="auto"/>
        <w:right w:val="none" w:sz="0" w:space="0" w:color="auto"/>
      </w:divBdr>
    </w:div>
    <w:div w:id="1254239308">
      <w:marLeft w:val="480"/>
      <w:marRight w:val="0"/>
      <w:marTop w:val="0"/>
      <w:marBottom w:val="0"/>
      <w:divBdr>
        <w:top w:val="none" w:sz="0" w:space="0" w:color="auto"/>
        <w:left w:val="none" w:sz="0" w:space="0" w:color="auto"/>
        <w:bottom w:val="none" w:sz="0" w:space="0" w:color="auto"/>
        <w:right w:val="none" w:sz="0" w:space="0" w:color="auto"/>
      </w:divBdr>
    </w:div>
    <w:div w:id="1254509905">
      <w:bodyDiv w:val="1"/>
      <w:marLeft w:val="0"/>
      <w:marRight w:val="0"/>
      <w:marTop w:val="0"/>
      <w:marBottom w:val="0"/>
      <w:divBdr>
        <w:top w:val="none" w:sz="0" w:space="0" w:color="auto"/>
        <w:left w:val="none" w:sz="0" w:space="0" w:color="auto"/>
        <w:bottom w:val="none" w:sz="0" w:space="0" w:color="auto"/>
        <w:right w:val="none" w:sz="0" w:space="0" w:color="auto"/>
      </w:divBdr>
    </w:div>
    <w:div w:id="1254703410">
      <w:bodyDiv w:val="1"/>
      <w:marLeft w:val="0"/>
      <w:marRight w:val="0"/>
      <w:marTop w:val="0"/>
      <w:marBottom w:val="0"/>
      <w:divBdr>
        <w:top w:val="none" w:sz="0" w:space="0" w:color="auto"/>
        <w:left w:val="none" w:sz="0" w:space="0" w:color="auto"/>
        <w:bottom w:val="none" w:sz="0" w:space="0" w:color="auto"/>
        <w:right w:val="none" w:sz="0" w:space="0" w:color="auto"/>
      </w:divBdr>
    </w:div>
    <w:div w:id="1254776848">
      <w:marLeft w:val="480"/>
      <w:marRight w:val="0"/>
      <w:marTop w:val="0"/>
      <w:marBottom w:val="0"/>
      <w:divBdr>
        <w:top w:val="none" w:sz="0" w:space="0" w:color="auto"/>
        <w:left w:val="none" w:sz="0" w:space="0" w:color="auto"/>
        <w:bottom w:val="none" w:sz="0" w:space="0" w:color="auto"/>
        <w:right w:val="none" w:sz="0" w:space="0" w:color="auto"/>
      </w:divBdr>
    </w:div>
    <w:div w:id="1255282077">
      <w:marLeft w:val="640"/>
      <w:marRight w:val="0"/>
      <w:marTop w:val="0"/>
      <w:marBottom w:val="0"/>
      <w:divBdr>
        <w:top w:val="none" w:sz="0" w:space="0" w:color="auto"/>
        <w:left w:val="none" w:sz="0" w:space="0" w:color="auto"/>
        <w:bottom w:val="none" w:sz="0" w:space="0" w:color="auto"/>
        <w:right w:val="none" w:sz="0" w:space="0" w:color="auto"/>
      </w:divBdr>
    </w:div>
    <w:div w:id="1256094901">
      <w:bodyDiv w:val="1"/>
      <w:marLeft w:val="0"/>
      <w:marRight w:val="0"/>
      <w:marTop w:val="0"/>
      <w:marBottom w:val="0"/>
      <w:divBdr>
        <w:top w:val="none" w:sz="0" w:space="0" w:color="auto"/>
        <w:left w:val="none" w:sz="0" w:space="0" w:color="auto"/>
        <w:bottom w:val="none" w:sz="0" w:space="0" w:color="auto"/>
        <w:right w:val="none" w:sz="0" w:space="0" w:color="auto"/>
      </w:divBdr>
    </w:div>
    <w:div w:id="1256477307">
      <w:marLeft w:val="480"/>
      <w:marRight w:val="0"/>
      <w:marTop w:val="0"/>
      <w:marBottom w:val="0"/>
      <w:divBdr>
        <w:top w:val="none" w:sz="0" w:space="0" w:color="auto"/>
        <w:left w:val="none" w:sz="0" w:space="0" w:color="auto"/>
        <w:bottom w:val="none" w:sz="0" w:space="0" w:color="auto"/>
        <w:right w:val="none" w:sz="0" w:space="0" w:color="auto"/>
      </w:divBdr>
    </w:div>
    <w:div w:id="1256867143">
      <w:marLeft w:val="480"/>
      <w:marRight w:val="0"/>
      <w:marTop w:val="0"/>
      <w:marBottom w:val="0"/>
      <w:divBdr>
        <w:top w:val="none" w:sz="0" w:space="0" w:color="auto"/>
        <w:left w:val="none" w:sz="0" w:space="0" w:color="auto"/>
        <w:bottom w:val="none" w:sz="0" w:space="0" w:color="auto"/>
        <w:right w:val="none" w:sz="0" w:space="0" w:color="auto"/>
      </w:divBdr>
    </w:div>
    <w:div w:id="1257009847">
      <w:bodyDiv w:val="1"/>
      <w:marLeft w:val="0"/>
      <w:marRight w:val="0"/>
      <w:marTop w:val="0"/>
      <w:marBottom w:val="0"/>
      <w:divBdr>
        <w:top w:val="none" w:sz="0" w:space="0" w:color="auto"/>
        <w:left w:val="none" w:sz="0" w:space="0" w:color="auto"/>
        <w:bottom w:val="none" w:sz="0" w:space="0" w:color="auto"/>
        <w:right w:val="none" w:sz="0" w:space="0" w:color="auto"/>
      </w:divBdr>
    </w:div>
    <w:div w:id="1257522821">
      <w:marLeft w:val="480"/>
      <w:marRight w:val="0"/>
      <w:marTop w:val="0"/>
      <w:marBottom w:val="0"/>
      <w:divBdr>
        <w:top w:val="none" w:sz="0" w:space="0" w:color="auto"/>
        <w:left w:val="none" w:sz="0" w:space="0" w:color="auto"/>
        <w:bottom w:val="none" w:sz="0" w:space="0" w:color="auto"/>
        <w:right w:val="none" w:sz="0" w:space="0" w:color="auto"/>
      </w:divBdr>
    </w:div>
    <w:div w:id="1257590287">
      <w:marLeft w:val="640"/>
      <w:marRight w:val="0"/>
      <w:marTop w:val="0"/>
      <w:marBottom w:val="0"/>
      <w:divBdr>
        <w:top w:val="none" w:sz="0" w:space="0" w:color="auto"/>
        <w:left w:val="none" w:sz="0" w:space="0" w:color="auto"/>
        <w:bottom w:val="none" w:sz="0" w:space="0" w:color="auto"/>
        <w:right w:val="none" w:sz="0" w:space="0" w:color="auto"/>
      </w:divBdr>
    </w:div>
    <w:div w:id="1257784869">
      <w:marLeft w:val="480"/>
      <w:marRight w:val="0"/>
      <w:marTop w:val="0"/>
      <w:marBottom w:val="0"/>
      <w:divBdr>
        <w:top w:val="none" w:sz="0" w:space="0" w:color="auto"/>
        <w:left w:val="none" w:sz="0" w:space="0" w:color="auto"/>
        <w:bottom w:val="none" w:sz="0" w:space="0" w:color="auto"/>
        <w:right w:val="none" w:sz="0" w:space="0" w:color="auto"/>
      </w:divBdr>
    </w:div>
    <w:div w:id="1258060208">
      <w:bodyDiv w:val="1"/>
      <w:marLeft w:val="0"/>
      <w:marRight w:val="0"/>
      <w:marTop w:val="0"/>
      <w:marBottom w:val="0"/>
      <w:divBdr>
        <w:top w:val="none" w:sz="0" w:space="0" w:color="auto"/>
        <w:left w:val="none" w:sz="0" w:space="0" w:color="auto"/>
        <w:bottom w:val="none" w:sz="0" w:space="0" w:color="auto"/>
        <w:right w:val="none" w:sz="0" w:space="0" w:color="auto"/>
      </w:divBdr>
    </w:div>
    <w:div w:id="1258831831">
      <w:bodyDiv w:val="1"/>
      <w:marLeft w:val="0"/>
      <w:marRight w:val="0"/>
      <w:marTop w:val="0"/>
      <w:marBottom w:val="0"/>
      <w:divBdr>
        <w:top w:val="none" w:sz="0" w:space="0" w:color="auto"/>
        <w:left w:val="none" w:sz="0" w:space="0" w:color="auto"/>
        <w:bottom w:val="none" w:sz="0" w:space="0" w:color="auto"/>
        <w:right w:val="none" w:sz="0" w:space="0" w:color="auto"/>
      </w:divBdr>
      <w:divsChild>
        <w:div w:id="25564729">
          <w:marLeft w:val="640"/>
          <w:marRight w:val="0"/>
          <w:marTop w:val="0"/>
          <w:marBottom w:val="0"/>
          <w:divBdr>
            <w:top w:val="none" w:sz="0" w:space="0" w:color="auto"/>
            <w:left w:val="none" w:sz="0" w:space="0" w:color="auto"/>
            <w:bottom w:val="none" w:sz="0" w:space="0" w:color="auto"/>
            <w:right w:val="none" w:sz="0" w:space="0" w:color="auto"/>
          </w:divBdr>
        </w:div>
        <w:div w:id="26419801">
          <w:marLeft w:val="640"/>
          <w:marRight w:val="0"/>
          <w:marTop w:val="0"/>
          <w:marBottom w:val="0"/>
          <w:divBdr>
            <w:top w:val="none" w:sz="0" w:space="0" w:color="auto"/>
            <w:left w:val="none" w:sz="0" w:space="0" w:color="auto"/>
            <w:bottom w:val="none" w:sz="0" w:space="0" w:color="auto"/>
            <w:right w:val="none" w:sz="0" w:space="0" w:color="auto"/>
          </w:divBdr>
        </w:div>
        <w:div w:id="45838921">
          <w:marLeft w:val="640"/>
          <w:marRight w:val="0"/>
          <w:marTop w:val="0"/>
          <w:marBottom w:val="0"/>
          <w:divBdr>
            <w:top w:val="none" w:sz="0" w:space="0" w:color="auto"/>
            <w:left w:val="none" w:sz="0" w:space="0" w:color="auto"/>
            <w:bottom w:val="none" w:sz="0" w:space="0" w:color="auto"/>
            <w:right w:val="none" w:sz="0" w:space="0" w:color="auto"/>
          </w:divBdr>
        </w:div>
        <w:div w:id="62333298">
          <w:marLeft w:val="640"/>
          <w:marRight w:val="0"/>
          <w:marTop w:val="0"/>
          <w:marBottom w:val="0"/>
          <w:divBdr>
            <w:top w:val="none" w:sz="0" w:space="0" w:color="auto"/>
            <w:left w:val="none" w:sz="0" w:space="0" w:color="auto"/>
            <w:bottom w:val="none" w:sz="0" w:space="0" w:color="auto"/>
            <w:right w:val="none" w:sz="0" w:space="0" w:color="auto"/>
          </w:divBdr>
        </w:div>
        <w:div w:id="72820563">
          <w:marLeft w:val="640"/>
          <w:marRight w:val="0"/>
          <w:marTop w:val="0"/>
          <w:marBottom w:val="0"/>
          <w:divBdr>
            <w:top w:val="none" w:sz="0" w:space="0" w:color="auto"/>
            <w:left w:val="none" w:sz="0" w:space="0" w:color="auto"/>
            <w:bottom w:val="none" w:sz="0" w:space="0" w:color="auto"/>
            <w:right w:val="none" w:sz="0" w:space="0" w:color="auto"/>
          </w:divBdr>
        </w:div>
        <w:div w:id="89665757">
          <w:marLeft w:val="640"/>
          <w:marRight w:val="0"/>
          <w:marTop w:val="0"/>
          <w:marBottom w:val="0"/>
          <w:divBdr>
            <w:top w:val="none" w:sz="0" w:space="0" w:color="auto"/>
            <w:left w:val="none" w:sz="0" w:space="0" w:color="auto"/>
            <w:bottom w:val="none" w:sz="0" w:space="0" w:color="auto"/>
            <w:right w:val="none" w:sz="0" w:space="0" w:color="auto"/>
          </w:divBdr>
        </w:div>
        <w:div w:id="102921165">
          <w:marLeft w:val="640"/>
          <w:marRight w:val="0"/>
          <w:marTop w:val="0"/>
          <w:marBottom w:val="0"/>
          <w:divBdr>
            <w:top w:val="none" w:sz="0" w:space="0" w:color="auto"/>
            <w:left w:val="none" w:sz="0" w:space="0" w:color="auto"/>
            <w:bottom w:val="none" w:sz="0" w:space="0" w:color="auto"/>
            <w:right w:val="none" w:sz="0" w:space="0" w:color="auto"/>
          </w:divBdr>
        </w:div>
        <w:div w:id="149174457">
          <w:marLeft w:val="640"/>
          <w:marRight w:val="0"/>
          <w:marTop w:val="0"/>
          <w:marBottom w:val="0"/>
          <w:divBdr>
            <w:top w:val="none" w:sz="0" w:space="0" w:color="auto"/>
            <w:left w:val="none" w:sz="0" w:space="0" w:color="auto"/>
            <w:bottom w:val="none" w:sz="0" w:space="0" w:color="auto"/>
            <w:right w:val="none" w:sz="0" w:space="0" w:color="auto"/>
          </w:divBdr>
        </w:div>
        <w:div w:id="149834345">
          <w:marLeft w:val="640"/>
          <w:marRight w:val="0"/>
          <w:marTop w:val="0"/>
          <w:marBottom w:val="0"/>
          <w:divBdr>
            <w:top w:val="none" w:sz="0" w:space="0" w:color="auto"/>
            <w:left w:val="none" w:sz="0" w:space="0" w:color="auto"/>
            <w:bottom w:val="none" w:sz="0" w:space="0" w:color="auto"/>
            <w:right w:val="none" w:sz="0" w:space="0" w:color="auto"/>
          </w:divBdr>
        </w:div>
        <w:div w:id="150100963">
          <w:marLeft w:val="640"/>
          <w:marRight w:val="0"/>
          <w:marTop w:val="0"/>
          <w:marBottom w:val="0"/>
          <w:divBdr>
            <w:top w:val="none" w:sz="0" w:space="0" w:color="auto"/>
            <w:left w:val="none" w:sz="0" w:space="0" w:color="auto"/>
            <w:bottom w:val="none" w:sz="0" w:space="0" w:color="auto"/>
            <w:right w:val="none" w:sz="0" w:space="0" w:color="auto"/>
          </w:divBdr>
        </w:div>
        <w:div w:id="168176714">
          <w:marLeft w:val="640"/>
          <w:marRight w:val="0"/>
          <w:marTop w:val="0"/>
          <w:marBottom w:val="0"/>
          <w:divBdr>
            <w:top w:val="none" w:sz="0" w:space="0" w:color="auto"/>
            <w:left w:val="none" w:sz="0" w:space="0" w:color="auto"/>
            <w:bottom w:val="none" w:sz="0" w:space="0" w:color="auto"/>
            <w:right w:val="none" w:sz="0" w:space="0" w:color="auto"/>
          </w:divBdr>
        </w:div>
        <w:div w:id="172185564">
          <w:marLeft w:val="640"/>
          <w:marRight w:val="0"/>
          <w:marTop w:val="0"/>
          <w:marBottom w:val="0"/>
          <w:divBdr>
            <w:top w:val="none" w:sz="0" w:space="0" w:color="auto"/>
            <w:left w:val="none" w:sz="0" w:space="0" w:color="auto"/>
            <w:bottom w:val="none" w:sz="0" w:space="0" w:color="auto"/>
            <w:right w:val="none" w:sz="0" w:space="0" w:color="auto"/>
          </w:divBdr>
        </w:div>
        <w:div w:id="202866333">
          <w:marLeft w:val="640"/>
          <w:marRight w:val="0"/>
          <w:marTop w:val="0"/>
          <w:marBottom w:val="0"/>
          <w:divBdr>
            <w:top w:val="none" w:sz="0" w:space="0" w:color="auto"/>
            <w:left w:val="none" w:sz="0" w:space="0" w:color="auto"/>
            <w:bottom w:val="none" w:sz="0" w:space="0" w:color="auto"/>
            <w:right w:val="none" w:sz="0" w:space="0" w:color="auto"/>
          </w:divBdr>
        </w:div>
        <w:div w:id="205262661">
          <w:marLeft w:val="640"/>
          <w:marRight w:val="0"/>
          <w:marTop w:val="0"/>
          <w:marBottom w:val="0"/>
          <w:divBdr>
            <w:top w:val="none" w:sz="0" w:space="0" w:color="auto"/>
            <w:left w:val="none" w:sz="0" w:space="0" w:color="auto"/>
            <w:bottom w:val="none" w:sz="0" w:space="0" w:color="auto"/>
            <w:right w:val="none" w:sz="0" w:space="0" w:color="auto"/>
          </w:divBdr>
        </w:div>
        <w:div w:id="215315198">
          <w:marLeft w:val="640"/>
          <w:marRight w:val="0"/>
          <w:marTop w:val="0"/>
          <w:marBottom w:val="0"/>
          <w:divBdr>
            <w:top w:val="none" w:sz="0" w:space="0" w:color="auto"/>
            <w:left w:val="none" w:sz="0" w:space="0" w:color="auto"/>
            <w:bottom w:val="none" w:sz="0" w:space="0" w:color="auto"/>
            <w:right w:val="none" w:sz="0" w:space="0" w:color="auto"/>
          </w:divBdr>
        </w:div>
        <w:div w:id="264264677">
          <w:marLeft w:val="640"/>
          <w:marRight w:val="0"/>
          <w:marTop w:val="0"/>
          <w:marBottom w:val="0"/>
          <w:divBdr>
            <w:top w:val="none" w:sz="0" w:space="0" w:color="auto"/>
            <w:left w:val="none" w:sz="0" w:space="0" w:color="auto"/>
            <w:bottom w:val="none" w:sz="0" w:space="0" w:color="auto"/>
            <w:right w:val="none" w:sz="0" w:space="0" w:color="auto"/>
          </w:divBdr>
        </w:div>
        <w:div w:id="283735524">
          <w:marLeft w:val="640"/>
          <w:marRight w:val="0"/>
          <w:marTop w:val="0"/>
          <w:marBottom w:val="0"/>
          <w:divBdr>
            <w:top w:val="none" w:sz="0" w:space="0" w:color="auto"/>
            <w:left w:val="none" w:sz="0" w:space="0" w:color="auto"/>
            <w:bottom w:val="none" w:sz="0" w:space="0" w:color="auto"/>
            <w:right w:val="none" w:sz="0" w:space="0" w:color="auto"/>
          </w:divBdr>
        </w:div>
        <w:div w:id="296689130">
          <w:marLeft w:val="640"/>
          <w:marRight w:val="0"/>
          <w:marTop w:val="0"/>
          <w:marBottom w:val="0"/>
          <w:divBdr>
            <w:top w:val="none" w:sz="0" w:space="0" w:color="auto"/>
            <w:left w:val="none" w:sz="0" w:space="0" w:color="auto"/>
            <w:bottom w:val="none" w:sz="0" w:space="0" w:color="auto"/>
            <w:right w:val="none" w:sz="0" w:space="0" w:color="auto"/>
          </w:divBdr>
        </w:div>
        <w:div w:id="310407425">
          <w:marLeft w:val="640"/>
          <w:marRight w:val="0"/>
          <w:marTop w:val="0"/>
          <w:marBottom w:val="0"/>
          <w:divBdr>
            <w:top w:val="none" w:sz="0" w:space="0" w:color="auto"/>
            <w:left w:val="none" w:sz="0" w:space="0" w:color="auto"/>
            <w:bottom w:val="none" w:sz="0" w:space="0" w:color="auto"/>
            <w:right w:val="none" w:sz="0" w:space="0" w:color="auto"/>
          </w:divBdr>
        </w:div>
        <w:div w:id="316105704">
          <w:marLeft w:val="640"/>
          <w:marRight w:val="0"/>
          <w:marTop w:val="0"/>
          <w:marBottom w:val="0"/>
          <w:divBdr>
            <w:top w:val="none" w:sz="0" w:space="0" w:color="auto"/>
            <w:left w:val="none" w:sz="0" w:space="0" w:color="auto"/>
            <w:bottom w:val="none" w:sz="0" w:space="0" w:color="auto"/>
            <w:right w:val="none" w:sz="0" w:space="0" w:color="auto"/>
          </w:divBdr>
        </w:div>
        <w:div w:id="362287570">
          <w:marLeft w:val="640"/>
          <w:marRight w:val="0"/>
          <w:marTop w:val="0"/>
          <w:marBottom w:val="0"/>
          <w:divBdr>
            <w:top w:val="none" w:sz="0" w:space="0" w:color="auto"/>
            <w:left w:val="none" w:sz="0" w:space="0" w:color="auto"/>
            <w:bottom w:val="none" w:sz="0" w:space="0" w:color="auto"/>
            <w:right w:val="none" w:sz="0" w:space="0" w:color="auto"/>
          </w:divBdr>
        </w:div>
        <w:div w:id="451872772">
          <w:marLeft w:val="640"/>
          <w:marRight w:val="0"/>
          <w:marTop w:val="0"/>
          <w:marBottom w:val="0"/>
          <w:divBdr>
            <w:top w:val="none" w:sz="0" w:space="0" w:color="auto"/>
            <w:left w:val="none" w:sz="0" w:space="0" w:color="auto"/>
            <w:bottom w:val="none" w:sz="0" w:space="0" w:color="auto"/>
            <w:right w:val="none" w:sz="0" w:space="0" w:color="auto"/>
          </w:divBdr>
        </w:div>
        <w:div w:id="504782474">
          <w:marLeft w:val="640"/>
          <w:marRight w:val="0"/>
          <w:marTop w:val="0"/>
          <w:marBottom w:val="0"/>
          <w:divBdr>
            <w:top w:val="none" w:sz="0" w:space="0" w:color="auto"/>
            <w:left w:val="none" w:sz="0" w:space="0" w:color="auto"/>
            <w:bottom w:val="none" w:sz="0" w:space="0" w:color="auto"/>
            <w:right w:val="none" w:sz="0" w:space="0" w:color="auto"/>
          </w:divBdr>
        </w:div>
        <w:div w:id="524514894">
          <w:marLeft w:val="640"/>
          <w:marRight w:val="0"/>
          <w:marTop w:val="0"/>
          <w:marBottom w:val="0"/>
          <w:divBdr>
            <w:top w:val="none" w:sz="0" w:space="0" w:color="auto"/>
            <w:left w:val="none" w:sz="0" w:space="0" w:color="auto"/>
            <w:bottom w:val="none" w:sz="0" w:space="0" w:color="auto"/>
            <w:right w:val="none" w:sz="0" w:space="0" w:color="auto"/>
          </w:divBdr>
        </w:div>
        <w:div w:id="569968987">
          <w:marLeft w:val="640"/>
          <w:marRight w:val="0"/>
          <w:marTop w:val="0"/>
          <w:marBottom w:val="0"/>
          <w:divBdr>
            <w:top w:val="none" w:sz="0" w:space="0" w:color="auto"/>
            <w:left w:val="none" w:sz="0" w:space="0" w:color="auto"/>
            <w:bottom w:val="none" w:sz="0" w:space="0" w:color="auto"/>
            <w:right w:val="none" w:sz="0" w:space="0" w:color="auto"/>
          </w:divBdr>
        </w:div>
        <w:div w:id="585699110">
          <w:marLeft w:val="640"/>
          <w:marRight w:val="0"/>
          <w:marTop w:val="0"/>
          <w:marBottom w:val="0"/>
          <w:divBdr>
            <w:top w:val="none" w:sz="0" w:space="0" w:color="auto"/>
            <w:left w:val="none" w:sz="0" w:space="0" w:color="auto"/>
            <w:bottom w:val="none" w:sz="0" w:space="0" w:color="auto"/>
            <w:right w:val="none" w:sz="0" w:space="0" w:color="auto"/>
          </w:divBdr>
        </w:div>
        <w:div w:id="594174670">
          <w:marLeft w:val="640"/>
          <w:marRight w:val="0"/>
          <w:marTop w:val="0"/>
          <w:marBottom w:val="0"/>
          <w:divBdr>
            <w:top w:val="none" w:sz="0" w:space="0" w:color="auto"/>
            <w:left w:val="none" w:sz="0" w:space="0" w:color="auto"/>
            <w:bottom w:val="none" w:sz="0" w:space="0" w:color="auto"/>
            <w:right w:val="none" w:sz="0" w:space="0" w:color="auto"/>
          </w:divBdr>
        </w:div>
        <w:div w:id="594939777">
          <w:marLeft w:val="640"/>
          <w:marRight w:val="0"/>
          <w:marTop w:val="0"/>
          <w:marBottom w:val="0"/>
          <w:divBdr>
            <w:top w:val="none" w:sz="0" w:space="0" w:color="auto"/>
            <w:left w:val="none" w:sz="0" w:space="0" w:color="auto"/>
            <w:bottom w:val="none" w:sz="0" w:space="0" w:color="auto"/>
            <w:right w:val="none" w:sz="0" w:space="0" w:color="auto"/>
          </w:divBdr>
        </w:div>
        <w:div w:id="598297725">
          <w:marLeft w:val="640"/>
          <w:marRight w:val="0"/>
          <w:marTop w:val="0"/>
          <w:marBottom w:val="0"/>
          <w:divBdr>
            <w:top w:val="none" w:sz="0" w:space="0" w:color="auto"/>
            <w:left w:val="none" w:sz="0" w:space="0" w:color="auto"/>
            <w:bottom w:val="none" w:sz="0" w:space="0" w:color="auto"/>
            <w:right w:val="none" w:sz="0" w:space="0" w:color="auto"/>
          </w:divBdr>
        </w:div>
        <w:div w:id="608437385">
          <w:marLeft w:val="640"/>
          <w:marRight w:val="0"/>
          <w:marTop w:val="0"/>
          <w:marBottom w:val="0"/>
          <w:divBdr>
            <w:top w:val="none" w:sz="0" w:space="0" w:color="auto"/>
            <w:left w:val="none" w:sz="0" w:space="0" w:color="auto"/>
            <w:bottom w:val="none" w:sz="0" w:space="0" w:color="auto"/>
            <w:right w:val="none" w:sz="0" w:space="0" w:color="auto"/>
          </w:divBdr>
        </w:div>
        <w:div w:id="671107321">
          <w:marLeft w:val="640"/>
          <w:marRight w:val="0"/>
          <w:marTop w:val="0"/>
          <w:marBottom w:val="0"/>
          <w:divBdr>
            <w:top w:val="none" w:sz="0" w:space="0" w:color="auto"/>
            <w:left w:val="none" w:sz="0" w:space="0" w:color="auto"/>
            <w:bottom w:val="none" w:sz="0" w:space="0" w:color="auto"/>
            <w:right w:val="none" w:sz="0" w:space="0" w:color="auto"/>
          </w:divBdr>
        </w:div>
        <w:div w:id="694304274">
          <w:marLeft w:val="640"/>
          <w:marRight w:val="0"/>
          <w:marTop w:val="0"/>
          <w:marBottom w:val="0"/>
          <w:divBdr>
            <w:top w:val="none" w:sz="0" w:space="0" w:color="auto"/>
            <w:left w:val="none" w:sz="0" w:space="0" w:color="auto"/>
            <w:bottom w:val="none" w:sz="0" w:space="0" w:color="auto"/>
            <w:right w:val="none" w:sz="0" w:space="0" w:color="auto"/>
          </w:divBdr>
        </w:div>
        <w:div w:id="740643727">
          <w:marLeft w:val="640"/>
          <w:marRight w:val="0"/>
          <w:marTop w:val="0"/>
          <w:marBottom w:val="0"/>
          <w:divBdr>
            <w:top w:val="none" w:sz="0" w:space="0" w:color="auto"/>
            <w:left w:val="none" w:sz="0" w:space="0" w:color="auto"/>
            <w:bottom w:val="none" w:sz="0" w:space="0" w:color="auto"/>
            <w:right w:val="none" w:sz="0" w:space="0" w:color="auto"/>
          </w:divBdr>
        </w:div>
        <w:div w:id="759057676">
          <w:marLeft w:val="640"/>
          <w:marRight w:val="0"/>
          <w:marTop w:val="0"/>
          <w:marBottom w:val="0"/>
          <w:divBdr>
            <w:top w:val="none" w:sz="0" w:space="0" w:color="auto"/>
            <w:left w:val="none" w:sz="0" w:space="0" w:color="auto"/>
            <w:bottom w:val="none" w:sz="0" w:space="0" w:color="auto"/>
            <w:right w:val="none" w:sz="0" w:space="0" w:color="auto"/>
          </w:divBdr>
        </w:div>
        <w:div w:id="799765449">
          <w:marLeft w:val="640"/>
          <w:marRight w:val="0"/>
          <w:marTop w:val="0"/>
          <w:marBottom w:val="0"/>
          <w:divBdr>
            <w:top w:val="none" w:sz="0" w:space="0" w:color="auto"/>
            <w:left w:val="none" w:sz="0" w:space="0" w:color="auto"/>
            <w:bottom w:val="none" w:sz="0" w:space="0" w:color="auto"/>
            <w:right w:val="none" w:sz="0" w:space="0" w:color="auto"/>
          </w:divBdr>
        </w:div>
        <w:div w:id="815681438">
          <w:marLeft w:val="640"/>
          <w:marRight w:val="0"/>
          <w:marTop w:val="0"/>
          <w:marBottom w:val="0"/>
          <w:divBdr>
            <w:top w:val="none" w:sz="0" w:space="0" w:color="auto"/>
            <w:left w:val="none" w:sz="0" w:space="0" w:color="auto"/>
            <w:bottom w:val="none" w:sz="0" w:space="0" w:color="auto"/>
            <w:right w:val="none" w:sz="0" w:space="0" w:color="auto"/>
          </w:divBdr>
        </w:div>
        <w:div w:id="834879468">
          <w:marLeft w:val="640"/>
          <w:marRight w:val="0"/>
          <w:marTop w:val="0"/>
          <w:marBottom w:val="0"/>
          <w:divBdr>
            <w:top w:val="none" w:sz="0" w:space="0" w:color="auto"/>
            <w:left w:val="none" w:sz="0" w:space="0" w:color="auto"/>
            <w:bottom w:val="none" w:sz="0" w:space="0" w:color="auto"/>
            <w:right w:val="none" w:sz="0" w:space="0" w:color="auto"/>
          </w:divBdr>
        </w:div>
        <w:div w:id="853154248">
          <w:marLeft w:val="640"/>
          <w:marRight w:val="0"/>
          <w:marTop w:val="0"/>
          <w:marBottom w:val="0"/>
          <w:divBdr>
            <w:top w:val="none" w:sz="0" w:space="0" w:color="auto"/>
            <w:left w:val="none" w:sz="0" w:space="0" w:color="auto"/>
            <w:bottom w:val="none" w:sz="0" w:space="0" w:color="auto"/>
            <w:right w:val="none" w:sz="0" w:space="0" w:color="auto"/>
          </w:divBdr>
        </w:div>
        <w:div w:id="856117143">
          <w:marLeft w:val="640"/>
          <w:marRight w:val="0"/>
          <w:marTop w:val="0"/>
          <w:marBottom w:val="0"/>
          <w:divBdr>
            <w:top w:val="none" w:sz="0" w:space="0" w:color="auto"/>
            <w:left w:val="none" w:sz="0" w:space="0" w:color="auto"/>
            <w:bottom w:val="none" w:sz="0" w:space="0" w:color="auto"/>
            <w:right w:val="none" w:sz="0" w:space="0" w:color="auto"/>
          </w:divBdr>
        </w:div>
        <w:div w:id="872578658">
          <w:marLeft w:val="640"/>
          <w:marRight w:val="0"/>
          <w:marTop w:val="0"/>
          <w:marBottom w:val="0"/>
          <w:divBdr>
            <w:top w:val="none" w:sz="0" w:space="0" w:color="auto"/>
            <w:left w:val="none" w:sz="0" w:space="0" w:color="auto"/>
            <w:bottom w:val="none" w:sz="0" w:space="0" w:color="auto"/>
            <w:right w:val="none" w:sz="0" w:space="0" w:color="auto"/>
          </w:divBdr>
        </w:div>
        <w:div w:id="872965108">
          <w:marLeft w:val="640"/>
          <w:marRight w:val="0"/>
          <w:marTop w:val="0"/>
          <w:marBottom w:val="0"/>
          <w:divBdr>
            <w:top w:val="none" w:sz="0" w:space="0" w:color="auto"/>
            <w:left w:val="none" w:sz="0" w:space="0" w:color="auto"/>
            <w:bottom w:val="none" w:sz="0" w:space="0" w:color="auto"/>
            <w:right w:val="none" w:sz="0" w:space="0" w:color="auto"/>
          </w:divBdr>
        </w:div>
        <w:div w:id="905796034">
          <w:marLeft w:val="640"/>
          <w:marRight w:val="0"/>
          <w:marTop w:val="0"/>
          <w:marBottom w:val="0"/>
          <w:divBdr>
            <w:top w:val="none" w:sz="0" w:space="0" w:color="auto"/>
            <w:left w:val="none" w:sz="0" w:space="0" w:color="auto"/>
            <w:bottom w:val="none" w:sz="0" w:space="0" w:color="auto"/>
            <w:right w:val="none" w:sz="0" w:space="0" w:color="auto"/>
          </w:divBdr>
        </w:div>
        <w:div w:id="941107389">
          <w:marLeft w:val="640"/>
          <w:marRight w:val="0"/>
          <w:marTop w:val="0"/>
          <w:marBottom w:val="0"/>
          <w:divBdr>
            <w:top w:val="none" w:sz="0" w:space="0" w:color="auto"/>
            <w:left w:val="none" w:sz="0" w:space="0" w:color="auto"/>
            <w:bottom w:val="none" w:sz="0" w:space="0" w:color="auto"/>
            <w:right w:val="none" w:sz="0" w:space="0" w:color="auto"/>
          </w:divBdr>
        </w:div>
        <w:div w:id="952787590">
          <w:marLeft w:val="640"/>
          <w:marRight w:val="0"/>
          <w:marTop w:val="0"/>
          <w:marBottom w:val="0"/>
          <w:divBdr>
            <w:top w:val="none" w:sz="0" w:space="0" w:color="auto"/>
            <w:left w:val="none" w:sz="0" w:space="0" w:color="auto"/>
            <w:bottom w:val="none" w:sz="0" w:space="0" w:color="auto"/>
            <w:right w:val="none" w:sz="0" w:space="0" w:color="auto"/>
          </w:divBdr>
        </w:div>
        <w:div w:id="1011880977">
          <w:marLeft w:val="640"/>
          <w:marRight w:val="0"/>
          <w:marTop w:val="0"/>
          <w:marBottom w:val="0"/>
          <w:divBdr>
            <w:top w:val="none" w:sz="0" w:space="0" w:color="auto"/>
            <w:left w:val="none" w:sz="0" w:space="0" w:color="auto"/>
            <w:bottom w:val="none" w:sz="0" w:space="0" w:color="auto"/>
            <w:right w:val="none" w:sz="0" w:space="0" w:color="auto"/>
          </w:divBdr>
        </w:div>
        <w:div w:id="1022897770">
          <w:marLeft w:val="640"/>
          <w:marRight w:val="0"/>
          <w:marTop w:val="0"/>
          <w:marBottom w:val="0"/>
          <w:divBdr>
            <w:top w:val="none" w:sz="0" w:space="0" w:color="auto"/>
            <w:left w:val="none" w:sz="0" w:space="0" w:color="auto"/>
            <w:bottom w:val="none" w:sz="0" w:space="0" w:color="auto"/>
            <w:right w:val="none" w:sz="0" w:space="0" w:color="auto"/>
          </w:divBdr>
        </w:div>
        <w:div w:id="1030566856">
          <w:marLeft w:val="640"/>
          <w:marRight w:val="0"/>
          <w:marTop w:val="0"/>
          <w:marBottom w:val="0"/>
          <w:divBdr>
            <w:top w:val="none" w:sz="0" w:space="0" w:color="auto"/>
            <w:left w:val="none" w:sz="0" w:space="0" w:color="auto"/>
            <w:bottom w:val="none" w:sz="0" w:space="0" w:color="auto"/>
            <w:right w:val="none" w:sz="0" w:space="0" w:color="auto"/>
          </w:divBdr>
        </w:div>
        <w:div w:id="1077556149">
          <w:marLeft w:val="640"/>
          <w:marRight w:val="0"/>
          <w:marTop w:val="0"/>
          <w:marBottom w:val="0"/>
          <w:divBdr>
            <w:top w:val="none" w:sz="0" w:space="0" w:color="auto"/>
            <w:left w:val="none" w:sz="0" w:space="0" w:color="auto"/>
            <w:bottom w:val="none" w:sz="0" w:space="0" w:color="auto"/>
            <w:right w:val="none" w:sz="0" w:space="0" w:color="auto"/>
          </w:divBdr>
        </w:div>
        <w:div w:id="1094131223">
          <w:marLeft w:val="640"/>
          <w:marRight w:val="0"/>
          <w:marTop w:val="0"/>
          <w:marBottom w:val="0"/>
          <w:divBdr>
            <w:top w:val="none" w:sz="0" w:space="0" w:color="auto"/>
            <w:left w:val="none" w:sz="0" w:space="0" w:color="auto"/>
            <w:bottom w:val="none" w:sz="0" w:space="0" w:color="auto"/>
            <w:right w:val="none" w:sz="0" w:space="0" w:color="auto"/>
          </w:divBdr>
        </w:div>
        <w:div w:id="1141970239">
          <w:marLeft w:val="640"/>
          <w:marRight w:val="0"/>
          <w:marTop w:val="0"/>
          <w:marBottom w:val="0"/>
          <w:divBdr>
            <w:top w:val="none" w:sz="0" w:space="0" w:color="auto"/>
            <w:left w:val="none" w:sz="0" w:space="0" w:color="auto"/>
            <w:bottom w:val="none" w:sz="0" w:space="0" w:color="auto"/>
            <w:right w:val="none" w:sz="0" w:space="0" w:color="auto"/>
          </w:divBdr>
        </w:div>
        <w:div w:id="1163004995">
          <w:marLeft w:val="640"/>
          <w:marRight w:val="0"/>
          <w:marTop w:val="0"/>
          <w:marBottom w:val="0"/>
          <w:divBdr>
            <w:top w:val="none" w:sz="0" w:space="0" w:color="auto"/>
            <w:left w:val="none" w:sz="0" w:space="0" w:color="auto"/>
            <w:bottom w:val="none" w:sz="0" w:space="0" w:color="auto"/>
            <w:right w:val="none" w:sz="0" w:space="0" w:color="auto"/>
          </w:divBdr>
        </w:div>
        <w:div w:id="1173646083">
          <w:marLeft w:val="640"/>
          <w:marRight w:val="0"/>
          <w:marTop w:val="0"/>
          <w:marBottom w:val="0"/>
          <w:divBdr>
            <w:top w:val="none" w:sz="0" w:space="0" w:color="auto"/>
            <w:left w:val="none" w:sz="0" w:space="0" w:color="auto"/>
            <w:bottom w:val="none" w:sz="0" w:space="0" w:color="auto"/>
            <w:right w:val="none" w:sz="0" w:space="0" w:color="auto"/>
          </w:divBdr>
        </w:div>
        <w:div w:id="1180241303">
          <w:marLeft w:val="640"/>
          <w:marRight w:val="0"/>
          <w:marTop w:val="0"/>
          <w:marBottom w:val="0"/>
          <w:divBdr>
            <w:top w:val="none" w:sz="0" w:space="0" w:color="auto"/>
            <w:left w:val="none" w:sz="0" w:space="0" w:color="auto"/>
            <w:bottom w:val="none" w:sz="0" w:space="0" w:color="auto"/>
            <w:right w:val="none" w:sz="0" w:space="0" w:color="auto"/>
          </w:divBdr>
        </w:div>
        <w:div w:id="1180314312">
          <w:marLeft w:val="640"/>
          <w:marRight w:val="0"/>
          <w:marTop w:val="0"/>
          <w:marBottom w:val="0"/>
          <w:divBdr>
            <w:top w:val="none" w:sz="0" w:space="0" w:color="auto"/>
            <w:left w:val="none" w:sz="0" w:space="0" w:color="auto"/>
            <w:bottom w:val="none" w:sz="0" w:space="0" w:color="auto"/>
            <w:right w:val="none" w:sz="0" w:space="0" w:color="auto"/>
          </w:divBdr>
        </w:div>
        <w:div w:id="1211573935">
          <w:marLeft w:val="640"/>
          <w:marRight w:val="0"/>
          <w:marTop w:val="0"/>
          <w:marBottom w:val="0"/>
          <w:divBdr>
            <w:top w:val="none" w:sz="0" w:space="0" w:color="auto"/>
            <w:left w:val="none" w:sz="0" w:space="0" w:color="auto"/>
            <w:bottom w:val="none" w:sz="0" w:space="0" w:color="auto"/>
            <w:right w:val="none" w:sz="0" w:space="0" w:color="auto"/>
          </w:divBdr>
        </w:div>
        <w:div w:id="1229653825">
          <w:marLeft w:val="640"/>
          <w:marRight w:val="0"/>
          <w:marTop w:val="0"/>
          <w:marBottom w:val="0"/>
          <w:divBdr>
            <w:top w:val="none" w:sz="0" w:space="0" w:color="auto"/>
            <w:left w:val="none" w:sz="0" w:space="0" w:color="auto"/>
            <w:bottom w:val="none" w:sz="0" w:space="0" w:color="auto"/>
            <w:right w:val="none" w:sz="0" w:space="0" w:color="auto"/>
          </w:divBdr>
        </w:div>
        <w:div w:id="1230842774">
          <w:marLeft w:val="640"/>
          <w:marRight w:val="0"/>
          <w:marTop w:val="0"/>
          <w:marBottom w:val="0"/>
          <w:divBdr>
            <w:top w:val="none" w:sz="0" w:space="0" w:color="auto"/>
            <w:left w:val="none" w:sz="0" w:space="0" w:color="auto"/>
            <w:bottom w:val="none" w:sz="0" w:space="0" w:color="auto"/>
            <w:right w:val="none" w:sz="0" w:space="0" w:color="auto"/>
          </w:divBdr>
        </w:div>
        <w:div w:id="1274022845">
          <w:marLeft w:val="640"/>
          <w:marRight w:val="0"/>
          <w:marTop w:val="0"/>
          <w:marBottom w:val="0"/>
          <w:divBdr>
            <w:top w:val="none" w:sz="0" w:space="0" w:color="auto"/>
            <w:left w:val="none" w:sz="0" w:space="0" w:color="auto"/>
            <w:bottom w:val="none" w:sz="0" w:space="0" w:color="auto"/>
            <w:right w:val="none" w:sz="0" w:space="0" w:color="auto"/>
          </w:divBdr>
        </w:div>
        <w:div w:id="1279800540">
          <w:marLeft w:val="640"/>
          <w:marRight w:val="0"/>
          <w:marTop w:val="0"/>
          <w:marBottom w:val="0"/>
          <w:divBdr>
            <w:top w:val="none" w:sz="0" w:space="0" w:color="auto"/>
            <w:left w:val="none" w:sz="0" w:space="0" w:color="auto"/>
            <w:bottom w:val="none" w:sz="0" w:space="0" w:color="auto"/>
            <w:right w:val="none" w:sz="0" w:space="0" w:color="auto"/>
          </w:divBdr>
        </w:div>
        <w:div w:id="1312254891">
          <w:marLeft w:val="640"/>
          <w:marRight w:val="0"/>
          <w:marTop w:val="0"/>
          <w:marBottom w:val="0"/>
          <w:divBdr>
            <w:top w:val="none" w:sz="0" w:space="0" w:color="auto"/>
            <w:left w:val="none" w:sz="0" w:space="0" w:color="auto"/>
            <w:bottom w:val="none" w:sz="0" w:space="0" w:color="auto"/>
            <w:right w:val="none" w:sz="0" w:space="0" w:color="auto"/>
          </w:divBdr>
        </w:div>
        <w:div w:id="1312562215">
          <w:marLeft w:val="640"/>
          <w:marRight w:val="0"/>
          <w:marTop w:val="0"/>
          <w:marBottom w:val="0"/>
          <w:divBdr>
            <w:top w:val="none" w:sz="0" w:space="0" w:color="auto"/>
            <w:left w:val="none" w:sz="0" w:space="0" w:color="auto"/>
            <w:bottom w:val="none" w:sz="0" w:space="0" w:color="auto"/>
            <w:right w:val="none" w:sz="0" w:space="0" w:color="auto"/>
          </w:divBdr>
        </w:div>
        <w:div w:id="1328820810">
          <w:marLeft w:val="640"/>
          <w:marRight w:val="0"/>
          <w:marTop w:val="0"/>
          <w:marBottom w:val="0"/>
          <w:divBdr>
            <w:top w:val="none" w:sz="0" w:space="0" w:color="auto"/>
            <w:left w:val="none" w:sz="0" w:space="0" w:color="auto"/>
            <w:bottom w:val="none" w:sz="0" w:space="0" w:color="auto"/>
            <w:right w:val="none" w:sz="0" w:space="0" w:color="auto"/>
          </w:divBdr>
        </w:div>
        <w:div w:id="1443265309">
          <w:marLeft w:val="640"/>
          <w:marRight w:val="0"/>
          <w:marTop w:val="0"/>
          <w:marBottom w:val="0"/>
          <w:divBdr>
            <w:top w:val="none" w:sz="0" w:space="0" w:color="auto"/>
            <w:left w:val="none" w:sz="0" w:space="0" w:color="auto"/>
            <w:bottom w:val="none" w:sz="0" w:space="0" w:color="auto"/>
            <w:right w:val="none" w:sz="0" w:space="0" w:color="auto"/>
          </w:divBdr>
        </w:div>
        <w:div w:id="1457522720">
          <w:marLeft w:val="640"/>
          <w:marRight w:val="0"/>
          <w:marTop w:val="0"/>
          <w:marBottom w:val="0"/>
          <w:divBdr>
            <w:top w:val="none" w:sz="0" w:space="0" w:color="auto"/>
            <w:left w:val="none" w:sz="0" w:space="0" w:color="auto"/>
            <w:bottom w:val="none" w:sz="0" w:space="0" w:color="auto"/>
            <w:right w:val="none" w:sz="0" w:space="0" w:color="auto"/>
          </w:divBdr>
        </w:div>
        <w:div w:id="1459645734">
          <w:marLeft w:val="640"/>
          <w:marRight w:val="0"/>
          <w:marTop w:val="0"/>
          <w:marBottom w:val="0"/>
          <w:divBdr>
            <w:top w:val="none" w:sz="0" w:space="0" w:color="auto"/>
            <w:left w:val="none" w:sz="0" w:space="0" w:color="auto"/>
            <w:bottom w:val="none" w:sz="0" w:space="0" w:color="auto"/>
            <w:right w:val="none" w:sz="0" w:space="0" w:color="auto"/>
          </w:divBdr>
        </w:div>
        <w:div w:id="1533881381">
          <w:marLeft w:val="640"/>
          <w:marRight w:val="0"/>
          <w:marTop w:val="0"/>
          <w:marBottom w:val="0"/>
          <w:divBdr>
            <w:top w:val="none" w:sz="0" w:space="0" w:color="auto"/>
            <w:left w:val="none" w:sz="0" w:space="0" w:color="auto"/>
            <w:bottom w:val="none" w:sz="0" w:space="0" w:color="auto"/>
            <w:right w:val="none" w:sz="0" w:space="0" w:color="auto"/>
          </w:divBdr>
        </w:div>
        <w:div w:id="1540625598">
          <w:marLeft w:val="640"/>
          <w:marRight w:val="0"/>
          <w:marTop w:val="0"/>
          <w:marBottom w:val="0"/>
          <w:divBdr>
            <w:top w:val="none" w:sz="0" w:space="0" w:color="auto"/>
            <w:left w:val="none" w:sz="0" w:space="0" w:color="auto"/>
            <w:bottom w:val="none" w:sz="0" w:space="0" w:color="auto"/>
            <w:right w:val="none" w:sz="0" w:space="0" w:color="auto"/>
          </w:divBdr>
        </w:div>
        <w:div w:id="1551503667">
          <w:marLeft w:val="640"/>
          <w:marRight w:val="0"/>
          <w:marTop w:val="0"/>
          <w:marBottom w:val="0"/>
          <w:divBdr>
            <w:top w:val="none" w:sz="0" w:space="0" w:color="auto"/>
            <w:left w:val="none" w:sz="0" w:space="0" w:color="auto"/>
            <w:bottom w:val="none" w:sz="0" w:space="0" w:color="auto"/>
            <w:right w:val="none" w:sz="0" w:space="0" w:color="auto"/>
          </w:divBdr>
        </w:div>
        <w:div w:id="1579751337">
          <w:marLeft w:val="640"/>
          <w:marRight w:val="0"/>
          <w:marTop w:val="0"/>
          <w:marBottom w:val="0"/>
          <w:divBdr>
            <w:top w:val="none" w:sz="0" w:space="0" w:color="auto"/>
            <w:left w:val="none" w:sz="0" w:space="0" w:color="auto"/>
            <w:bottom w:val="none" w:sz="0" w:space="0" w:color="auto"/>
            <w:right w:val="none" w:sz="0" w:space="0" w:color="auto"/>
          </w:divBdr>
        </w:div>
        <w:div w:id="1607613241">
          <w:marLeft w:val="640"/>
          <w:marRight w:val="0"/>
          <w:marTop w:val="0"/>
          <w:marBottom w:val="0"/>
          <w:divBdr>
            <w:top w:val="none" w:sz="0" w:space="0" w:color="auto"/>
            <w:left w:val="none" w:sz="0" w:space="0" w:color="auto"/>
            <w:bottom w:val="none" w:sz="0" w:space="0" w:color="auto"/>
            <w:right w:val="none" w:sz="0" w:space="0" w:color="auto"/>
          </w:divBdr>
        </w:div>
        <w:div w:id="1647511783">
          <w:marLeft w:val="640"/>
          <w:marRight w:val="0"/>
          <w:marTop w:val="0"/>
          <w:marBottom w:val="0"/>
          <w:divBdr>
            <w:top w:val="none" w:sz="0" w:space="0" w:color="auto"/>
            <w:left w:val="none" w:sz="0" w:space="0" w:color="auto"/>
            <w:bottom w:val="none" w:sz="0" w:space="0" w:color="auto"/>
            <w:right w:val="none" w:sz="0" w:space="0" w:color="auto"/>
          </w:divBdr>
        </w:div>
        <w:div w:id="1686244622">
          <w:marLeft w:val="640"/>
          <w:marRight w:val="0"/>
          <w:marTop w:val="0"/>
          <w:marBottom w:val="0"/>
          <w:divBdr>
            <w:top w:val="none" w:sz="0" w:space="0" w:color="auto"/>
            <w:left w:val="none" w:sz="0" w:space="0" w:color="auto"/>
            <w:bottom w:val="none" w:sz="0" w:space="0" w:color="auto"/>
            <w:right w:val="none" w:sz="0" w:space="0" w:color="auto"/>
          </w:divBdr>
        </w:div>
        <w:div w:id="1729067829">
          <w:marLeft w:val="640"/>
          <w:marRight w:val="0"/>
          <w:marTop w:val="0"/>
          <w:marBottom w:val="0"/>
          <w:divBdr>
            <w:top w:val="none" w:sz="0" w:space="0" w:color="auto"/>
            <w:left w:val="none" w:sz="0" w:space="0" w:color="auto"/>
            <w:bottom w:val="none" w:sz="0" w:space="0" w:color="auto"/>
            <w:right w:val="none" w:sz="0" w:space="0" w:color="auto"/>
          </w:divBdr>
        </w:div>
        <w:div w:id="1743865641">
          <w:marLeft w:val="640"/>
          <w:marRight w:val="0"/>
          <w:marTop w:val="0"/>
          <w:marBottom w:val="0"/>
          <w:divBdr>
            <w:top w:val="none" w:sz="0" w:space="0" w:color="auto"/>
            <w:left w:val="none" w:sz="0" w:space="0" w:color="auto"/>
            <w:bottom w:val="none" w:sz="0" w:space="0" w:color="auto"/>
            <w:right w:val="none" w:sz="0" w:space="0" w:color="auto"/>
          </w:divBdr>
        </w:div>
        <w:div w:id="1748307859">
          <w:marLeft w:val="640"/>
          <w:marRight w:val="0"/>
          <w:marTop w:val="0"/>
          <w:marBottom w:val="0"/>
          <w:divBdr>
            <w:top w:val="none" w:sz="0" w:space="0" w:color="auto"/>
            <w:left w:val="none" w:sz="0" w:space="0" w:color="auto"/>
            <w:bottom w:val="none" w:sz="0" w:space="0" w:color="auto"/>
            <w:right w:val="none" w:sz="0" w:space="0" w:color="auto"/>
          </w:divBdr>
        </w:div>
        <w:div w:id="1764493842">
          <w:marLeft w:val="640"/>
          <w:marRight w:val="0"/>
          <w:marTop w:val="0"/>
          <w:marBottom w:val="0"/>
          <w:divBdr>
            <w:top w:val="none" w:sz="0" w:space="0" w:color="auto"/>
            <w:left w:val="none" w:sz="0" w:space="0" w:color="auto"/>
            <w:bottom w:val="none" w:sz="0" w:space="0" w:color="auto"/>
            <w:right w:val="none" w:sz="0" w:space="0" w:color="auto"/>
          </w:divBdr>
        </w:div>
        <w:div w:id="1776172632">
          <w:marLeft w:val="640"/>
          <w:marRight w:val="0"/>
          <w:marTop w:val="0"/>
          <w:marBottom w:val="0"/>
          <w:divBdr>
            <w:top w:val="none" w:sz="0" w:space="0" w:color="auto"/>
            <w:left w:val="none" w:sz="0" w:space="0" w:color="auto"/>
            <w:bottom w:val="none" w:sz="0" w:space="0" w:color="auto"/>
            <w:right w:val="none" w:sz="0" w:space="0" w:color="auto"/>
          </w:divBdr>
        </w:div>
        <w:div w:id="1782452841">
          <w:marLeft w:val="640"/>
          <w:marRight w:val="0"/>
          <w:marTop w:val="0"/>
          <w:marBottom w:val="0"/>
          <w:divBdr>
            <w:top w:val="none" w:sz="0" w:space="0" w:color="auto"/>
            <w:left w:val="none" w:sz="0" w:space="0" w:color="auto"/>
            <w:bottom w:val="none" w:sz="0" w:space="0" w:color="auto"/>
            <w:right w:val="none" w:sz="0" w:space="0" w:color="auto"/>
          </w:divBdr>
        </w:div>
        <w:div w:id="1814713823">
          <w:marLeft w:val="640"/>
          <w:marRight w:val="0"/>
          <w:marTop w:val="0"/>
          <w:marBottom w:val="0"/>
          <w:divBdr>
            <w:top w:val="none" w:sz="0" w:space="0" w:color="auto"/>
            <w:left w:val="none" w:sz="0" w:space="0" w:color="auto"/>
            <w:bottom w:val="none" w:sz="0" w:space="0" w:color="auto"/>
            <w:right w:val="none" w:sz="0" w:space="0" w:color="auto"/>
          </w:divBdr>
        </w:div>
        <w:div w:id="1832524926">
          <w:marLeft w:val="640"/>
          <w:marRight w:val="0"/>
          <w:marTop w:val="0"/>
          <w:marBottom w:val="0"/>
          <w:divBdr>
            <w:top w:val="none" w:sz="0" w:space="0" w:color="auto"/>
            <w:left w:val="none" w:sz="0" w:space="0" w:color="auto"/>
            <w:bottom w:val="none" w:sz="0" w:space="0" w:color="auto"/>
            <w:right w:val="none" w:sz="0" w:space="0" w:color="auto"/>
          </w:divBdr>
        </w:div>
        <w:div w:id="1883587745">
          <w:marLeft w:val="640"/>
          <w:marRight w:val="0"/>
          <w:marTop w:val="0"/>
          <w:marBottom w:val="0"/>
          <w:divBdr>
            <w:top w:val="none" w:sz="0" w:space="0" w:color="auto"/>
            <w:left w:val="none" w:sz="0" w:space="0" w:color="auto"/>
            <w:bottom w:val="none" w:sz="0" w:space="0" w:color="auto"/>
            <w:right w:val="none" w:sz="0" w:space="0" w:color="auto"/>
          </w:divBdr>
        </w:div>
        <w:div w:id="1913421420">
          <w:marLeft w:val="640"/>
          <w:marRight w:val="0"/>
          <w:marTop w:val="0"/>
          <w:marBottom w:val="0"/>
          <w:divBdr>
            <w:top w:val="none" w:sz="0" w:space="0" w:color="auto"/>
            <w:left w:val="none" w:sz="0" w:space="0" w:color="auto"/>
            <w:bottom w:val="none" w:sz="0" w:space="0" w:color="auto"/>
            <w:right w:val="none" w:sz="0" w:space="0" w:color="auto"/>
          </w:divBdr>
        </w:div>
        <w:div w:id="1927954326">
          <w:marLeft w:val="640"/>
          <w:marRight w:val="0"/>
          <w:marTop w:val="0"/>
          <w:marBottom w:val="0"/>
          <w:divBdr>
            <w:top w:val="none" w:sz="0" w:space="0" w:color="auto"/>
            <w:left w:val="none" w:sz="0" w:space="0" w:color="auto"/>
            <w:bottom w:val="none" w:sz="0" w:space="0" w:color="auto"/>
            <w:right w:val="none" w:sz="0" w:space="0" w:color="auto"/>
          </w:divBdr>
        </w:div>
        <w:div w:id="1932816198">
          <w:marLeft w:val="640"/>
          <w:marRight w:val="0"/>
          <w:marTop w:val="0"/>
          <w:marBottom w:val="0"/>
          <w:divBdr>
            <w:top w:val="none" w:sz="0" w:space="0" w:color="auto"/>
            <w:left w:val="none" w:sz="0" w:space="0" w:color="auto"/>
            <w:bottom w:val="none" w:sz="0" w:space="0" w:color="auto"/>
            <w:right w:val="none" w:sz="0" w:space="0" w:color="auto"/>
          </w:divBdr>
        </w:div>
        <w:div w:id="1936162213">
          <w:marLeft w:val="640"/>
          <w:marRight w:val="0"/>
          <w:marTop w:val="0"/>
          <w:marBottom w:val="0"/>
          <w:divBdr>
            <w:top w:val="none" w:sz="0" w:space="0" w:color="auto"/>
            <w:left w:val="none" w:sz="0" w:space="0" w:color="auto"/>
            <w:bottom w:val="none" w:sz="0" w:space="0" w:color="auto"/>
            <w:right w:val="none" w:sz="0" w:space="0" w:color="auto"/>
          </w:divBdr>
        </w:div>
        <w:div w:id="1941327071">
          <w:marLeft w:val="640"/>
          <w:marRight w:val="0"/>
          <w:marTop w:val="0"/>
          <w:marBottom w:val="0"/>
          <w:divBdr>
            <w:top w:val="none" w:sz="0" w:space="0" w:color="auto"/>
            <w:left w:val="none" w:sz="0" w:space="0" w:color="auto"/>
            <w:bottom w:val="none" w:sz="0" w:space="0" w:color="auto"/>
            <w:right w:val="none" w:sz="0" w:space="0" w:color="auto"/>
          </w:divBdr>
        </w:div>
        <w:div w:id="1994337643">
          <w:marLeft w:val="640"/>
          <w:marRight w:val="0"/>
          <w:marTop w:val="0"/>
          <w:marBottom w:val="0"/>
          <w:divBdr>
            <w:top w:val="none" w:sz="0" w:space="0" w:color="auto"/>
            <w:left w:val="none" w:sz="0" w:space="0" w:color="auto"/>
            <w:bottom w:val="none" w:sz="0" w:space="0" w:color="auto"/>
            <w:right w:val="none" w:sz="0" w:space="0" w:color="auto"/>
          </w:divBdr>
        </w:div>
        <w:div w:id="2020111687">
          <w:marLeft w:val="640"/>
          <w:marRight w:val="0"/>
          <w:marTop w:val="0"/>
          <w:marBottom w:val="0"/>
          <w:divBdr>
            <w:top w:val="none" w:sz="0" w:space="0" w:color="auto"/>
            <w:left w:val="none" w:sz="0" w:space="0" w:color="auto"/>
            <w:bottom w:val="none" w:sz="0" w:space="0" w:color="auto"/>
            <w:right w:val="none" w:sz="0" w:space="0" w:color="auto"/>
          </w:divBdr>
        </w:div>
        <w:div w:id="2088112283">
          <w:marLeft w:val="640"/>
          <w:marRight w:val="0"/>
          <w:marTop w:val="0"/>
          <w:marBottom w:val="0"/>
          <w:divBdr>
            <w:top w:val="none" w:sz="0" w:space="0" w:color="auto"/>
            <w:left w:val="none" w:sz="0" w:space="0" w:color="auto"/>
            <w:bottom w:val="none" w:sz="0" w:space="0" w:color="auto"/>
            <w:right w:val="none" w:sz="0" w:space="0" w:color="auto"/>
          </w:divBdr>
        </w:div>
        <w:div w:id="2126656558">
          <w:marLeft w:val="640"/>
          <w:marRight w:val="0"/>
          <w:marTop w:val="0"/>
          <w:marBottom w:val="0"/>
          <w:divBdr>
            <w:top w:val="none" w:sz="0" w:space="0" w:color="auto"/>
            <w:left w:val="none" w:sz="0" w:space="0" w:color="auto"/>
            <w:bottom w:val="none" w:sz="0" w:space="0" w:color="auto"/>
            <w:right w:val="none" w:sz="0" w:space="0" w:color="auto"/>
          </w:divBdr>
        </w:div>
        <w:div w:id="2146770382">
          <w:marLeft w:val="640"/>
          <w:marRight w:val="0"/>
          <w:marTop w:val="0"/>
          <w:marBottom w:val="0"/>
          <w:divBdr>
            <w:top w:val="none" w:sz="0" w:space="0" w:color="auto"/>
            <w:left w:val="none" w:sz="0" w:space="0" w:color="auto"/>
            <w:bottom w:val="none" w:sz="0" w:space="0" w:color="auto"/>
            <w:right w:val="none" w:sz="0" w:space="0" w:color="auto"/>
          </w:divBdr>
        </w:div>
      </w:divsChild>
    </w:div>
    <w:div w:id="1259093749">
      <w:bodyDiv w:val="1"/>
      <w:marLeft w:val="0"/>
      <w:marRight w:val="0"/>
      <w:marTop w:val="0"/>
      <w:marBottom w:val="0"/>
      <w:divBdr>
        <w:top w:val="none" w:sz="0" w:space="0" w:color="auto"/>
        <w:left w:val="none" w:sz="0" w:space="0" w:color="auto"/>
        <w:bottom w:val="none" w:sz="0" w:space="0" w:color="auto"/>
        <w:right w:val="none" w:sz="0" w:space="0" w:color="auto"/>
      </w:divBdr>
    </w:div>
    <w:div w:id="1259170996">
      <w:marLeft w:val="480"/>
      <w:marRight w:val="0"/>
      <w:marTop w:val="0"/>
      <w:marBottom w:val="0"/>
      <w:divBdr>
        <w:top w:val="none" w:sz="0" w:space="0" w:color="auto"/>
        <w:left w:val="none" w:sz="0" w:space="0" w:color="auto"/>
        <w:bottom w:val="none" w:sz="0" w:space="0" w:color="auto"/>
        <w:right w:val="none" w:sz="0" w:space="0" w:color="auto"/>
      </w:divBdr>
    </w:div>
    <w:div w:id="1259828176">
      <w:bodyDiv w:val="1"/>
      <w:marLeft w:val="0"/>
      <w:marRight w:val="0"/>
      <w:marTop w:val="0"/>
      <w:marBottom w:val="0"/>
      <w:divBdr>
        <w:top w:val="none" w:sz="0" w:space="0" w:color="auto"/>
        <w:left w:val="none" w:sz="0" w:space="0" w:color="auto"/>
        <w:bottom w:val="none" w:sz="0" w:space="0" w:color="auto"/>
        <w:right w:val="none" w:sz="0" w:space="0" w:color="auto"/>
      </w:divBdr>
    </w:div>
    <w:div w:id="1259867472">
      <w:marLeft w:val="480"/>
      <w:marRight w:val="0"/>
      <w:marTop w:val="0"/>
      <w:marBottom w:val="0"/>
      <w:divBdr>
        <w:top w:val="none" w:sz="0" w:space="0" w:color="auto"/>
        <w:left w:val="none" w:sz="0" w:space="0" w:color="auto"/>
        <w:bottom w:val="none" w:sz="0" w:space="0" w:color="auto"/>
        <w:right w:val="none" w:sz="0" w:space="0" w:color="auto"/>
      </w:divBdr>
    </w:div>
    <w:div w:id="1260144289">
      <w:bodyDiv w:val="1"/>
      <w:marLeft w:val="0"/>
      <w:marRight w:val="0"/>
      <w:marTop w:val="0"/>
      <w:marBottom w:val="0"/>
      <w:divBdr>
        <w:top w:val="none" w:sz="0" w:space="0" w:color="auto"/>
        <w:left w:val="none" w:sz="0" w:space="0" w:color="auto"/>
        <w:bottom w:val="none" w:sz="0" w:space="0" w:color="auto"/>
        <w:right w:val="none" w:sz="0" w:space="0" w:color="auto"/>
      </w:divBdr>
    </w:div>
    <w:div w:id="1260531326">
      <w:marLeft w:val="480"/>
      <w:marRight w:val="0"/>
      <w:marTop w:val="0"/>
      <w:marBottom w:val="0"/>
      <w:divBdr>
        <w:top w:val="none" w:sz="0" w:space="0" w:color="auto"/>
        <w:left w:val="none" w:sz="0" w:space="0" w:color="auto"/>
        <w:bottom w:val="none" w:sz="0" w:space="0" w:color="auto"/>
        <w:right w:val="none" w:sz="0" w:space="0" w:color="auto"/>
      </w:divBdr>
    </w:div>
    <w:div w:id="1261639466">
      <w:marLeft w:val="640"/>
      <w:marRight w:val="0"/>
      <w:marTop w:val="0"/>
      <w:marBottom w:val="0"/>
      <w:divBdr>
        <w:top w:val="none" w:sz="0" w:space="0" w:color="auto"/>
        <w:left w:val="none" w:sz="0" w:space="0" w:color="auto"/>
        <w:bottom w:val="none" w:sz="0" w:space="0" w:color="auto"/>
        <w:right w:val="none" w:sz="0" w:space="0" w:color="auto"/>
      </w:divBdr>
    </w:div>
    <w:div w:id="1261791729">
      <w:marLeft w:val="480"/>
      <w:marRight w:val="0"/>
      <w:marTop w:val="0"/>
      <w:marBottom w:val="0"/>
      <w:divBdr>
        <w:top w:val="none" w:sz="0" w:space="0" w:color="auto"/>
        <w:left w:val="none" w:sz="0" w:space="0" w:color="auto"/>
        <w:bottom w:val="none" w:sz="0" w:space="0" w:color="auto"/>
        <w:right w:val="none" w:sz="0" w:space="0" w:color="auto"/>
      </w:divBdr>
    </w:div>
    <w:div w:id="1262030061">
      <w:bodyDiv w:val="1"/>
      <w:marLeft w:val="0"/>
      <w:marRight w:val="0"/>
      <w:marTop w:val="0"/>
      <w:marBottom w:val="0"/>
      <w:divBdr>
        <w:top w:val="none" w:sz="0" w:space="0" w:color="auto"/>
        <w:left w:val="none" w:sz="0" w:space="0" w:color="auto"/>
        <w:bottom w:val="none" w:sz="0" w:space="0" w:color="auto"/>
        <w:right w:val="none" w:sz="0" w:space="0" w:color="auto"/>
      </w:divBdr>
    </w:div>
    <w:div w:id="1262059036">
      <w:marLeft w:val="480"/>
      <w:marRight w:val="0"/>
      <w:marTop w:val="0"/>
      <w:marBottom w:val="0"/>
      <w:divBdr>
        <w:top w:val="none" w:sz="0" w:space="0" w:color="auto"/>
        <w:left w:val="none" w:sz="0" w:space="0" w:color="auto"/>
        <w:bottom w:val="none" w:sz="0" w:space="0" w:color="auto"/>
        <w:right w:val="none" w:sz="0" w:space="0" w:color="auto"/>
      </w:divBdr>
    </w:div>
    <w:div w:id="1262105316">
      <w:marLeft w:val="480"/>
      <w:marRight w:val="0"/>
      <w:marTop w:val="0"/>
      <w:marBottom w:val="0"/>
      <w:divBdr>
        <w:top w:val="none" w:sz="0" w:space="0" w:color="auto"/>
        <w:left w:val="none" w:sz="0" w:space="0" w:color="auto"/>
        <w:bottom w:val="none" w:sz="0" w:space="0" w:color="auto"/>
        <w:right w:val="none" w:sz="0" w:space="0" w:color="auto"/>
      </w:divBdr>
    </w:div>
    <w:div w:id="1262301933">
      <w:marLeft w:val="480"/>
      <w:marRight w:val="0"/>
      <w:marTop w:val="0"/>
      <w:marBottom w:val="0"/>
      <w:divBdr>
        <w:top w:val="none" w:sz="0" w:space="0" w:color="auto"/>
        <w:left w:val="none" w:sz="0" w:space="0" w:color="auto"/>
        <w:bottom w:val="none" w:sz="0" w:space="0" w:color="auto"/>
        <w:right w:val="none" w:sz="0" w:space="0" w:color="auto"/>
      </w:divBdr>
    </w:div>
    <w:div w:id="1262764988">
      <w:bodyDiv w:val="1"/>
      <w:marLeft w:val="0"/>
      <w:marRight w:val="0"/>
      <w:marTop w:val="0"/>
      <w:marBottom w:val="0"/>
      <w:divBdr>
        <w:top w:val="none" w:sz="0" w:space="0" w:color="auto"/>
        <w:left w:val="none" w:sz="0" w:space="0" w:color="auto"/>
        <w:bottom w:val="none" w:sz="0" w:space="0" w:color="auto"/>
        <w:right w:val="none" w:sz="0" w:space="0" w:color="auto"/>
      </w:divBdr>
    </w:div>
    <w:div w:id="1262839832">
      <w:marLeft w:val="480"/>
      <w:marRight w:val="0"/>
      <w:marTop w:val="0"/>
      <w:marBottom w:val="0"/>
      <w:divBdr>
        <w:top w:val="none" w:sz="0" w:space="0" w:color="auto"/>
        <w:left w:val="none" w:sz="0" w:space="0" w:color="auto"/>
        <w:bottom w:val="none" w:sz="0" w:space="0" w:color="auto"/>
        <w:right w:val="none" w:sz="0" w:space="0" w:color="auto"/>
      </w:divBdr>
    </w:div>
    <w:div w:id="1263412578">
      <w:marLeft w:val="640"/>
      <w:marRight w:val="0"/>
      <w:marTop w:val="0"/>
      <w:marBottom w:val="0"/>
      <w:divBdr>
        <w:top w:val="none" w:sz="0" w:space="0" w:color="auto"/>
        <w:left w:val="none" w:sz="0" w:space="0" w:color="auto"/>
        <w:bottom w:val="none" w:sz="0" w:space="0" w:color="auto"/>
        <w:right w:val="none" w:sz="0" w:space="0" w:color="auto"/>
      </w:divBdr>
    </w:div>
    <w:div w:id="1263957727">
      <w:bodyDiv w:val="1"/>
      <w:marLeft w:val="0"/>
      <w:marRight w:val="0"/>
      <w:marTop w:val="0"/>
      <w:marBottom w:val="0"/>
      <w:divBdr>
        <w:top w:val="none" w:sz="0" w:space="0" w:color="auto"/>
        <w:left w:val="none" w:sz="0" w:space="0" w:color="auto"/>
        <w:bottom w:val="none" w:sz="0" w:space="0" w:color="auto"/>
        <w:right w:val="none" w:sz="0" w:space="0" w:color="auto"/>
      </w:divBdr>
    </w:div>
    <w:div w:id="1264074768">
      <w:marLeft w:val="480"/>
      <w:marRight w:val="0"/>
      <w:marTop w:val="0"/>
      <w:marBottom w:val="0"/>
      <w:divBdr>
        <w:top w:val="none" w:sz="0" w:space="0" w:color="auto"/>
        <w:left w:val="none" w:sz="0" w:space="0" w:color="auto"/>
        <w:bottom w:val="none" w:sz="0" w:space="0" w:color="auto"/>
        <w:right w:val="none" w:sz="0" w:space="0" w:color="auto"/>
      </w:divBdr>
    </w:div>
    <w:div w:id="1264144942">
      <w:marLeft w:val="640"/>
      <w:marRight w:val="0"/>
      <w:marTop w:val="0"/>
      <w:marBottom w:val="0"/>
      <w:divBdr>
        <w:top w:val="none" w:sz="0" w:space="0" w:color="auto"/>
        <w:left w:val="none" w:sz="0" w:space="0" w:color="auto"/>
        <w:bottom w:val="none" w:sz="0" w:space="0" w:color="auto"/>
        <w:right w:val="none" w:sz="0" w:space="0" w:color="auto"/>
      </w:divBdr>
    </w:div>
    <w:div w:id="1264146420">
      <w:marLeft w:val="480"/>
      <w:marRight w:val="0"/>
      <w:marTop w:val="0"/>
      <w:marBottom w:val="0"/>
      <w:divBdr>
        <w:top w:val="none" w:sz="0" w:space="0" w:color="auto"/>
        <w:left w:val="none" w:sz="0" w:space="0" w:color="auto"/>
        <w:bottom w:val="none" w:sz="0" w:space="0" w:color="auto"/>
        <w:right w:val="none" w:sz="0" w:space="0" w:color="auto"/>
      </w:divBdr>
    </w:div>
    <w:div w:id="1264799894">
      <w:marLeft w:val="480"/>
      <w:marRight w:val="0"/>
      <w:marTop w:val="0"/>
      <w:marBottom w:val="0"/>
      <w:divBdr>
        <w:top w:val="none" w:sz="0" w:space="0" w:color="auto"/>
        <w:left w:val="none" w:sz="0" w:space="0" w:color="auto"/>
        <w:bottom w:val="none" w:sz="0" w:space="0" w:color="auto"/>
        <w:right w:val="none" w:sz="0" w:space="0" w:color="auto"/>
      </w:divBdr>
    </w:div>
    <w:div w:id="1265068268">
      <w:bodyDiv w:val="1"/>
      <w:marLeft w:val="0"/>
      <w:marRight w:val="0"/>
      <w:marTop w:val="0"/>
      <w:marBottom w:val="0"/>
      <w:divBdr>
        <w:top w:val="none" w:sz="0" w:space="0" w:color="auto"/>
        <w:left w:val="none" w:sz="0" w:space="0" w:color="auto"/>
        <w:bottom w:val="none" w:sz="0" w:space="0" w:color="auto"/>
        <w:right w:val="none" w:sz="0" w:space="0" w:color="auto"/>
      </w:divBdr>
      <w:divsChild>
        <w:div w:id="889346528">
          <w:marLeft w:val="640"/>
          <w:marRight w:val="0"/>
          <w:marTop w:val="0"/>
          <w:marBottom w:val="0"/>
          <w:divBdr>
            <w:top w:val="none" w:sz="0" w:space="0" w:color="auto"/>
            <w:left w:val="none" w:sz="0" w:space="0" w:color="auto"/>
            <w:bottom w:val="none" w:sz="0" w:space="0" w:color="auto"/>
            <w:right w:val="none" w:sz="0" w:space="0" w:color="auto"/>
          </w:divBdr>
        </w:div>
        <w:div w:id="964311650">
          <w:marLeft w:val="640"/>
          <w:marRight w:val="0"/>
          <w:marTop w:val="0"/>
          <w:marBottom w:val="0"/>
          <w:divBdr>
            <w:top w:val="none" w:sz="0" w:space="0" w:color="auto"/>
            <w:left w:val="none" w:sz="0" w:space="0" w:color="auto"/>
            <w:bottom w:val="none" w:sz="0" w:space="0" w:color="auto"/>
            <w:right w:val="none" w:sz="0" w:space="0" w:color="auto"/>
          </w:divBdr>
        </w:div>
        <w:div w:id="115024824">
          <w:marLeft w:val="640"/>
          <w:marRight w:val="0"/>
          <w:marTop w:val="0"/>
          <w:marBottom w:val="0"/>
          <w:divBdr>
            <w:top w:val="none" w:sz="0" w:space="0" w:color="auto"/>
            <w:left w:val="none" w:sz="0" w:space="0" w:color="auto"/>
            <w:bottom w:val="none" w:sz="0" w:space="0" w:color="auto"/>
            <w:right w:val="none" w:sz="0" w:space="0" w:color="auto"/>
          </w:divBdr>
        </w:div>
        <w:div w:id="667052747">
          <w:marLeft w:val="640"/>
          <w:marRight w:val="0"/>
          <w:marTop w:val="0"/>
          <w:marBottom w:val="0"/>
          <w:divBdr>
            <w:top w:val="none" w:sz="0" w:space="0" w:color="auto"/>
            <w:left w:val="none" w:sz="0" w:space="0" w:color="auto"/>
            <w:bottom w:val="none" w:sz="0" w:space="0" w:color="auto"/>
            <w:right w:val="none" w:sz="0" w:space="0" w:color="auto"/>
          </w:divBdr>
        </w:div>
        <w:div w:id="2043508384">
          <w:marLeft w:val="640"/>
          <w:marRight w:val="0"/>
          <w:marTop w:val="0"/>
          <w:marBottom w:val="0"/>
          <w:divBdr>
            <w:top w:val="none" w:sz="0" w:space="0" w:color="auto"/>
            <w:left w:val="none" w:sz="0" w:space="0" w:color="auto"/>
            <w:bottom w:val="none" w:sz="0" w:space="0" w:color="auto"/>
            <w:right w:val="none" w:sz="0" w:space="0" w:color="auto"/>
          </w:divBdr>
        </w:div>
        <w:div w:id="52431531">
          <w:marLeft w:val="640"/>
          <w:marRight w:val="0"/>
          <w:marTop w:val="0"/>
          <w:marBottom w:val="0"/>
          <w:divBdr>
            <w:top w:val="none" w:sz="0" w:space="0" w:color="auto"/>
            <w:left w:val="none" w:sz="0" w:space="0" w:color="auto"/>
            <w:bottom w:val="none" w:sz="0" w:space="0" w:color="auto"/>
            <w:right w:val="none" w:sz="0" w:space="0" w:color="auto"/>
          </w:divBdr>
        </w:div>
        <w:div w:id="191649910">
          <w:marLeft w:val="640"/>
          <w:marRight w:val="0"/>
          <w:marTop w:val="0"/>
          <w:marBottom w:val="0"/>
          <w:divBdr>
            <w:top w:val="none" w:sz="0" w:space="0" w:color="auto"/>
            <w:left w:val="none" w:sz="0" w:space="0" w:color="auto"/>
            <w:bottom w:val="none" w:sz="0" w:space="0" w:color="auto"/>
            <w:right w:val="none" w:sz="0" w:space="0" w:color="auto"/>
          </w:divBdr>
        </w:div>
        <w:div w:id="1158418767">
          <w:marLeft w:val="640"/>
          <w:marRight w:val="0"/>
          <w:marTop w:val="0"/>
          <w:marBottom w:val="0"/>
          <w:divBdr>
            <w:top w:val="none" w:sz="0" w:space="0" w:color="auto"/>
            <w:left w:val="none" w:sz="0" w:space="0" w:color="auto"/>
            <w:bottom w:val="none" w:sz="0" w:space="0" w:color="auto"/>
            <w:right w:val="none" w:sz="0" w:space="0" w:color="auto"/>
          </w:divBdr>
        </w:div>
        <w:div w:id="865485697">
          <w:marLeft w:val="640"/>
          <w:marRight w:val="0"/>
          <w:marTop w:val="0"/>
          <w:marBottom w:val="0"/>
          <w:divBdr>
            <w:top w:val="none" w:sz="0" w:space="0" w:color="auto"/>
            <w:left w:val="none" w:sz="0" w:space="0" w:color="auto"/>
            <w:bottom w:val="none" w:sz="0" w:space="0" w:color="auto"/>
            <w:right w:val="none" w:sz="0" w:space="0" w:color="auto"/>
          </w:divBdr>
        </w:div>
        <w:div w:id="1055815148">
          <w:marLeft w:val="640"/>
          <w:marRight w:val="0"/>
          <w:marTop w:val="0"/>
          <w:marBottom w:val="0"/>
          <w:divBdr>
            <w:top w:val="none" w:sz="0" w:space="0" w:color="auto"/>
            <w:left w:val="none" w:sz="0" w:space="0" w:color="auto"/>
            <w:bottom w:val="none" w:sz="0" w:space="0" w:color="auto"/>
            <w:right w:val="none" w:sz="0" w:space="0" w:color="auto"/>
          </w:divBdr>
        </w:div>
        <w:div w:id="1583098019">
          <w:marLeft w:val="640"/>
          <w:marRight w:val="0"/>
          <w:marTop w:val="0"/>
          <w:marBottom w:val="0"/>
          <w:divBdr>
            <w:top w:val="none" w:sz="0" w:space="0" w:color="auto"/>
            <w:left w:val="none" w:sz="0" w:space="0" w:color="auto"/>
            <w:bottom w:val="none" w:sz="0" w:space="0" w:color="auto"/>
            <w:right w:val="none" w:sz="0" w:space="0" w:color="auto"/>
          </w:divBdr>
        </w:div>
        <w:div w:id="1023484623">
          <w:marLeft w:val="640"/>
          <w:marRight w:val="0"/>
          <w:marTop w:val="0"/>
          <w:marBottom w:val="0"/>
          <w:divBdr>
            <w:top w:val="none" w:sz="0" w:space="0" w:color="auto"/>
            <w:left w:val="none" w:sz="0" w:space="0" w:color="auto"/>
            <w:bottom w:val="none" w:sz="0" w:space="0" w:color="auto"/>
            <w:right w:val="none" w:sz="0" w:space="0" w:color="auto"/>
          </w:divBdr>
        </w:div>
        <w:div w:id="1638759046">
          <w:marLeft w:val="640"/>
          <w:marRight w:val="0"/>
          <w:marTop w:val="0"/>
          <w:marBottom w:val="0"/>
          <w:divBdr>
            <w:top w:val="none" w:sz="0" w:space="0" w:color="auto"/>
            <w:left w:val="none" w:sz="0" w:space="0" w:color="auto"/>
            <w:bottom w:val="none" w:sz="0" w:space="0" w:color="auto"/>
            <w:right w:val="none" w:sz="0" w:space="0" w:color="auto"/>
          </w:divBdr>
        </w:div>
        <w:div w:id="553153119">
          <w:marLeft w:val="640"/>
          <w:marRight w:val="0"/>
          <w:marTop w:val="0"/>
          <w:marBottom w:val="0"/>
          <w:divBdr>
            <w:top w:val="none" w:sz="0" w:space="0" w:color="auto"/>
            <w:left w:val="none" w:sz="0" w:space="0" w:color="auto"/>
            <w:bottom w:val="none" w:sz="0" w:space="0" w:color="auto"/>
            <w:right w:val="none" w:sz="0" w:space="0" w:color="auto"/>
          </w:divBdr>
        </w:div>
        <w:div w:id="1456946690">
          <w:marLeft w:val="640"/>
          <w:marRight w:val="0"/>
          <w:marTop w:val="0"/>
          <w:marBottom w:val="0"/>
          <w:divBdr>
            <w:top w:val="none" w:sz="0" w:space="0" w:color="auto"/>
            <w:left w:val="none" w:sz="0" w:space="0" w:color="auto"/>
            <w:bottom w:val="none" w:sz="0" w:space="0" w:color="auto"/>
            <w:right w:val="none" w:sz="0" w:space="0" w:color="auto"/>
          </w:divBdr>
        </w:div>
        <w:div w:id="1151478761">
          <w:marLeft w:val="640"/>
          <w:marRight w:val="0"/>
          <w:marTop w:val="0"/>
          <w:marBottom w:val="0"/>
          <w:divBdr>
            <w:top w:val="none" w:sz="0" w:space="0" w:color="auto"/>
            <w:left w:val="none" w:sz="0" w:space="0" w:color="auto"/>
            <w:bottom w:val="none" w:sz="0" w:space="0" w:color="auto"/>
            <w:right w:val="none" w:sz="0" w:space="0" w:color="auto"/>
          </w:divBdr>
        </w:div>
        <w:div w:id="522285453">
          <w:marLeft w:val="640"/>
          <w:marRight w:val="0"/>
          <w:marTop w:val="0"/>
          <w:marBottom w:val="0"/>
          <w:divBdr>
            <w:top w:val="none" w:sz="0" w:space="0" w:color="auto"/>
            <w:left w:val="none" w:sz="0" w:space="0" w:color="auto"/>
            <w:bottom w:val="none" w:sz="0" w:space="0" w:color="auto"/>
            <w:right w:val="none" w:sz="0" w:space="0" w:color="auto"/>
          </w:divBdr>
        </w:div>
        <w:div w:id="411664186">
          <w:marLeft w:val="640"/>
          <w:marRight w:val="0"/>
          <w:marTop w:val="0"/>
          <w:marBottom w:val="0"/>
          <w:divBdr>
            <w:top w:val="none" w:sz="0" w:space="0" w:color="auto"/>
            <w:left w:val="none" w:sz="0" w:space="0" w:color="auto"/>
            <w:bottom w:val="none" w:sz="0" w:space="0" w:color="auto"/>
            <w:right w:val="none" w:sz="0" w:space="0" w:color="auto"/>
          </w:divBdr>
        </w:div>
        <w:div w:id="1125465089">
          <w:marLeft w:val="640"/>
          <w:marRight w:val="0"/>
          <w:marTop w:val="0"/>
          <w:marBottom w:val="0"/>
          <w:divBdr>
            <w:top w:val="none" w:sz="0" w:space="0" w:color="auto"/>
            <w:left w:val="none" w:sz="0" w:space="0" w:color="auto"/>
            <w:bottom w:val="none" w:sz="0" w:space="0" w:color="auto"/>
            <w:right w:val="none" w:sz="0" w:space="0" w:color="auto"/>
          </w:divBdr>
        </w:div>
        <w:div w:id="1368719783">
          <w:marLeft w:val="640"/>
          <w:marRight w:val="0"/>
          <w:marTop w:val="0"/>
          <w:marBottom w:val="0"/>
          <w:divBdr>
            <w:top w:val="none" w:sz="0" w:space="0" w:color="auto"/>
            <w:left w:val="none" w:sz="0" w:space="0" w:color="auto"/>
            <w:bottom w:val="none" w:sz="0" w:space="0" w:color="auto"/>
            <w:right w:val="none" w:sz="0" w:space="0" w:color="auto"/>
          </w:divBdr>
        </w:div>
        <w:div w:id="1076778596">
          <w:marLeft w:val="640"/>
          <w:marRight w:val="0"/>
          <w:marTop w:val="0"/>
          <w:marBottom w:val="0"/>
          <w:divBdr>
            <w:top w:val="none" w:sz="0" w:space="0" w:color="auto"/>
            <w:left w:val="none" w:sz="0" w:space="0" w:color="auto"/>
            <w:bottom w:val="none" w:sz="0" w:space="0" w:color="auto"/>
            <w:right w:val="none" w:sz="0" w:space="0" w:color="auto"/>
          </w:divBdr>
        </w:div>
        <w:div w:id="1315328709">
          <w:marLeft w:val="640"/>
          <w:marRight w:val="0"/>
          <w:marTop w:val="0"/>
          <w:marBottom w:val="0"/>
          <w:divBdr>
            <w:top w:val="none" w:sz="0" w:space="0" w:color="auto"/>
            <w:left w:val="none" w:sz="0" w:space="0" w:color="auto"/>
            <w:bottom w:val="none" w:sz="0" w:space="0" w:color="auto"/>
            <w:right w:val="none" w:sz="0" w:space="0" w:color="auto"/>
          </w:divBdr>
        </w:div>
        <w:div w:id="1948341682">
          <w:marLeft w:val="640"/>
          <w:marRight w:val="0"/>
          <w:marTop w:val="0"/>
          <w:marBottom w:val="0"/>
          <w:divBdr>
            <w:top w:val="none" w:sz="0" w:space="0" w:color="auto"/>
            <w:left w:val="none" w:sz="0" w:space="0" w:color="auto"/>
            <w:bottom w:val="none" w:sz="0" w:space="0" w:color="auto"/>
            <w:right w:val="none" w:sz="0" w:space="0" w:color="auto"/>
          </w:divBdr>
        </w:div>
        <w:div w:id="1743064765">
          <w:marLeft w:val="640"/>
          <w:marRight w:val="0"/>
          <w:marTop w:val="0"/>
          <w:marBottom w:val="0"/>
          <w:divBdr>
            <w:top w:val="none" w:sz="0" w:space="0" w:color="auto"/>
            <w:left w:val="none" w:sz="0" w:space="0" w:color="auto"/>
            <w:bottom w:val="none" w:sz="0" w:space="0" w:color="auto"/>
            <w:right w:val="none" w:sz="0" w:space="0" w:color="auto"/>
          </w:divBdr>
        </w:div>
        <w:div w:id="1133985401">
          <w:marLeft w:val="640"/>
          <w:marRight w:val="0"/>
          <w:marTop w:val="0"/>
          <w:marBottom w:val="0"/>
          <w:divBdr>
            <w:top w:val="none" w:sz="0" w:space="0" w:color="auto"/>
            <w:left w:val="none" w:sz="0" w:space="0" w:color="auto"/>
            <w:bottom w:val="none" w:sz="0" w:space="0" w:color="auto"/>
            <w:right w:val="none" w:sz="0" w:space="0" w:color="auto"/>
          </w:divBdr>
        </w:div>
        <w:div w:id="1803880703">
          <w:marLeft w:val="640"/>
          <w:marRight w:val="0"/>
          <w:marTop w:val="0"/>
          <w:marBottom w:val="0"/>
          <w:divBdr>
            <w:top w:val="none" w:sz="0" w:space="0" w:color="auto"/>
            <w:left w:val="none" w:sz="0" w:space="0" w:color="auto"/>
            <w:bottom w:val="none" w:sz="0" w:space="0" w:color="auto"/>
            <w:right w:val="none" w:sz="0" w:space="0" w:color="auto"/>
          </w:divBdr>
        </w:div>
        <w:div w:id="734011139">
          <w:marLeft w:val="640"/>
          <w:marRight w:val="0"/>
          <w:marTop w:val="0"/>
          <w:marBottom w:val="0"/>
          <w:divBdr>
            <w:top w:val="none" w:sz="0" w:space="0" w:color="auto"/>
            <w:left w:val="none" w:sz="0" w:space="0" w:color="auto"/>
            <w:bottom w:val="none" w:sz="0" w:space="0" w:color="auto"/>
            <w:right w:val="none" w:sz="0" w:space="0" w:color="auto"/>
          </w:divBdr>
        </w:div>
        <w:div w:id="293101014">
          <w:marLeft w:val="640"/>
          <w:marRight w:val="0"/>
          <w:marTop w:val="0"/>
          <w:marBottom w:val="0"/>
          <w:divBdr>
            <w:top w:val="none" w:sz="0" w:space="0" w:color="auto"/>
            <w:left w:val="none" w:sz="0" w:space="0" w:color="auto"/>
            <w:bottom w:val="none" w:sz="0" w:space="0" w:color="auto"/>
            <w:right w:val="none" w:sz="0" w:space="0" w:color="auto"/>
          </w:divBdr>
        </w:div>
        <w:div w:id="437217652">
          <w:marLeft w:val="640"/>
          <w:marRight w:val="0"/>
          <w:marTop w:val="0"/>
          <w:marBottom w:val="0"/>
          <w:divBdr>
            <w:top w:val="none" w:sz="0" w:space="0" w:color="auto"/>
            <w:left w:val="none" w:sz="0" w:space="0" w:color="auto"/>
            <w:bottom w:val="none" w:sz="0" w:space="0" w:color="auto"/>
            <w:right w:val="none" w:sz="0" w:space="0" w:color="auto"/>
          </w:divBdr>
        </w:div>
        <w:div w:id="1828521753">
          <w:marLeft w:val="640"/>
          <w:marRight w:val="0"/>
          <w:marTop w:val="0"/>
          <w:marBottom w:val="0"/>
          <w:divBdr>
            <w:top w:val="none" w:sz="0" w:space="0" w:color="auto"/>
            <w:left w:val="none" w:sz="0" w:space="0" w:color="auto"/>
            <w:bottom w:val="none" w:sz="0" w:space="0" w:color="auto"/>
            <w:right w:val="none" w:sz="0" w:space="0" w:color="auto"/>
          </w:divBdr>
        </w:div>
        <w:div w:id="88085822">
          <w:marLeft w:val="640"/>
          <w:marRight w:val="0"/>
          <w:marTop w:val="0"/>
          <w:marBottom w:val="0"/>
          <w:divBdr>
            <w:top w:val="none" w:sz="0" w:space="0" w:color="auto"/>
            <w:left w:val="none" w:sz="0" w:space="0" w:color="auto"/>
            <w:bottom w:val="none" w:sz="0" w:space="0" w:color="auto"/>
            <w:right w:val="none" w:sz="0" w:space="0" w:color="auto"/>
          </w:divBdr>
        </w:div>
        <w:div w:id="1903715798">
          <w:marLeft w:val="640"/>
          <w:marRight w:val="0"/>
          <w:marTop w:val="0"/>
          <w:marBottom w:val="0"/>
          <w:divBdr>
            <w:top w:val="none" w:sz="0" w:space="0" w:color="auto"/>
            <w:left w:val="none" w:sz="0" w:space="0" w:color="auto"/>
            <w:bottom w:val="none" w:sz="0" w:space="0" w:color="auto"/>
            <w:right w:val="none" w:sz="0" w:space="0" w:color="auto"/>
          </w:divBdr>
        </w:div>
        <w:div w:id="1010958755">
          <w:marLeft w:val="640"/>
          <w:marRight w:val="0"/>
          <w:marTop w:val="0"/>
          <w:marBottom w:val="0"/>
          <w:divBdr>
            <w:top w:val="none" w:sz="0" w:space="0" w:color="auto"/>
            <w:left w:val="none" w:sz="0" w:space="0" w:color="auto"/>
            <w:bottom w:val="none" w:sz="0" w:space="0" w:color="auto"/>
            <w:right w:val="none" w:sz="0" w:space="0" w:color="auto"/>
          </w:divBdr>
        </w:div>
        <w:div w:id="455371296">
          <w:marLeft w:val="640"/>
          <w:marRight w:val="0"/>
          <w:marTop w:val="0"/>
          <w:marBottom w:val="0"/>
          <w:divBdr>
            <w:top w:val="none" w:sz="0" w:space="0" w:color="auto"/>
            <w:left w:val="none" w:sz="0" w:space="0" w:color="auto"/>
            <w:bottom w:val="none" w:sz="0" w:space="0" w:color="auto"/>
            <w:right w:val="none" w:sz="0" w:space="0" w:color="auto"/>
          </w:divBdr>
        </w:div>
        <w:div w:id="38752035">
          <w:marLeft w:val="640"/>
          <w:marRight w:val="0"/>
          <w:marTop w:val="0"/>
          <w:marBottom w:val="0"/>
          <w:divBdr>
            <w:top w:val="none" w:sz="0" w:space="0" w:color="auto"/>
            <w:left w:val="none" w:sz="0" w:space="0" w:color="auto"/>
            <w:bottom w:val="none" w:sz="0" w:space="0" w:color="auto"/>
            <w:right w:val="none" w:sz="0" w:space="0" w:color="auto"/>
          </w:divBdr>
        </w:div>
        <w:div w:id="1533152605">
          <w:marLeft w:val="640"/>
          <w:marRight w:val="0"/>
          <w:marTop w:val="0"/>
          <w:marBottom w:val="0"/>
          <w:divBdr>
            <w:top w:val="none" w:sz="0" w:space="0" w:color="auto"/>
            <w:left w:val="none" w:sz="0" w:space="0" w:color="auto"/>
            <w:bottom w:val="none" w:sz="0" w:space="0" w:color="auto"/>
            <w:right w:val="none" w:sz="0" w:space="0" w:color="auto"/>
          </w:divBdr>
        </w:div>
        <w:div w:id="568540588">
          <w:marLeft w:val="640"/>
          <w:marRight w:val="0"/>
          <w:marTop w:val="0"/>
          <w:marBottom w:val="0"/>
          <w:divBdr>
            <w:top w:val="none" w:sz="0" w:space="0" w:color="auto"/>
            <w:left w:val="none" w:sz="0" w:space="0" w:color="auto"/>
            <w:bottom w:val="none" w:sz="0" w:space="0" w:color="auto"/>
            <w:right w:val="none" w:sz="0" w:space="0" w:color="auto"/>
          </w:divBdr>
        </w:div>
        <w:div w:id="118182950">
          <w:marLeft w:val="640"/>
          <w:marRight w:val="0"/>
          <w:marTop w:val="0"/>
          <w:marBottom w:val="0"/>
          <w:divBdr>
            <w:top w:val="none" w:sz="0" w:space="0" w:color="auto"/>
            <w:left w:val="none" w:sz="0" w:space="0" w:color="auto"/>
            <w:bottom w:val="none" w:sz="0" w:space="0" w:color="auto"/>
            <w:right w:val="none" w:sz="0" w:space="0" w:color="auto"/>
          </w:divBdr>
        </w:div>
        <w:div w:id="986595735">
          <w:marLeft w:val="640"/>
          <w:marRight w:val="0"/>
          <w:marTop w:val="0"/>
          <w:marBottom w:val="0"/>
          <w:divBdr>
            <w:top w:val="none" w:sz="0" w:space="0" w:color="auto"/>
            <w:left w:val="none" w:sz="0" w:space="0" w:color="auto"/>
            <w:bottom w:val="none" w:sz="0" w:space="0" w:color="auto"/>
            <w:right w:val="none" w:sz="0" w:space="0" w:color="auto"/>
          </w:divBdr>
        </w:div>
        <w:div w:id="461702813">
          <w:marLeft w:val="640"/>
          <w:marRight w:val="0"/>
          <w:marTop w:val="0"/>
          <w:marBottom w:val="0"/>
          <w:divBdr>
            <w:top w:val="none" w:sz="0" w:space="0" w:color="auto"/>
            <w:left w:val="none" w:sz="0" w:space="0" w:color="auto"/>
            <w:bottom w:val="none" w:sz="0" w:space="0" w:color="auto"/>
            <w:right w:val="none" w:sz="0" w:space="0" w:color="auto"/>
          </w:divBdr>
        </w:div>
        <w:div w:id="711347120">
          <w:marLeft w:val="640"/>
          <w:marRight w:val="0"/>
          <w:marTop w:val="0"/>
          <w:marBottom w:val="0"/>
          <w:divBdr>
            <w:top w:val="none" w:sz="0" w:space="0" w:color="auto"/>
            <w:left w:val="none" w:sz="0" w:space="0" w:color="auto"/>
            <w:bottom w:val="none" w:sz="0" w:space="0" w:color="auto"/>
            <w:right w:val="none" w:sz="0" w:space="0" w:color="auto"/>
          </w:divBdr>
        </w:div>
        <w:div w:id="1513371407">
          <w:marLeft w:val="640"/>
          <w:marRight w:val="0"/>
          <w:marTop w:val="0"/>
          <w:marBottom w:val="0"/>
          <w:divBdr>
            <w:top w:val="none" w:sz="0" w:space="0" w:color="auto"/>
            <w:left w:val="none" w:sz="0" w:space="0" w:color="auto"/>
            <w:bottom w:val="none" w:sz="0" w:space="0" w:color="auto"/>
            <w:right w:val="none" w:sz="0" w:space="0" w:color="auto"/>
          </w:divBdr>
        </w:div>
        <w:div w:id="65690132">
          <w:marLeft w:val="640"/>
          <w:marRight w:val="0"/>
          <w:marTop w:val="0"/>
          <w:marBottom w:val="0"/>
          <w:divBdr>
            <w:top w:val="none" w:sz="0" w:space="0" w:color="auto"/>
            <w:left w:val="none" w:sz="0" w:space="0" w:color="auto"/>
            <w:bottom w:val="none" w:sz="0" w:space="0" w:color="auto"/>
            <w:right w:val="none" w:sz="0" w:space="0" w:color="auto"/>
          </w:divBdr>
        </w:div>
        <w:div w:id="570773229">
          <w:marLeft w:val="640"/>
          <w:marRight w:val="0"/>
          <w:marTop w:val="0"/>
          <w:marBottom w:val="0"/>
          <w:divBdr>
            <w:top w:val="none" w:sz="0" w:space="0" w:color="auto"/>
            <w:left w:val="none" w:sz="0" w:space="0" w:color="auto"/>
            <w:bottom w:val="none" w:sz="0" w:space="0" w:color="auto"/>
            <w:right w:val="none" w:sz="0" w:space="0" w:color="auto"/>
          </w:divBdr>
        </w:div>
        <w:div w:id="1231770705">
          <w:marLeft w:val="640"/>
          <w:marRight w:val="0"/>
          <w:marTop w:val="0"/>
          <w:marBottom w:val="0"/>
          <w:divBdr>
            <w:top w:val="none" w:sz="0" w:space="0" w:color="auto"/>
            <w:left w:val="none" w:sz="0" w:space="0" w:color="auto"/>
            <w:bottom w:val="none" w:sz="0" w:space="0" w:color="auto"/>
            <w:right w:val="none" w:sz="0" w:space="0" w:color="auto"/>
          </w:divBdr>
        </w:div>
        <w:div w:id="1977907185">
          <w:marLeft w:val="640"/>
          <w:marRight w:val="0"/>
          <w:marTop w:val="0"/>
          <w:marBottom w:val="0"/>
          <w:divBdr>
            <w:top w:val="none" w:sz="0" w:space="0" w:color="auto"/>
            <w:left w:val="none" w:sz="0" w:space="0" w:color="auto"/>
            <w:bottom w:val="none" w:sz="0" w:space="0" w:color="auto"/>
            <w:right w:val="none" w:sz="0" w:space="0" w:color="auto"/>
          </w:divBdr>
        </w:div>
        <w:div w:id="1935359441">
          <w:marLeft w:val="640"/>
          <w:marRight w:val="0"/>
          <w:marTop w:val="0"/>
          <w:marBottom w:val="0"/>
          <w:divBdr>
            <w:top w:val="none" w:sz="0" w:space="0" w:color="auto"/>
            <w:left w:val="none" w:sz="0" w:space="0" w:color="auto"/>
            <w:bottom w:val="none" w:sz="0" w:space="0" w:color="auto"/>
            <w:right w:val="none" w:sz="0" w:space="0" w:color="auto"/>
          </w:divBdr>
        </w:div>
        <w:div w:id="1780180582">
          <w:marLeft w:val="640"/>
          <w:marRight w:val="0"/>
          <w:marTop w:val="0"/>
          <w:marBottom w:val="0"/>
          <w:divBdr>
            <w:top w:val="none" w:sz="0" w:space="0" w:color="auto"/>
            <w:left w:val="none" w:sz="0" w:space="0" w:color="auto"/>
            <w:bottom w:val="none" w:sz="0" w:space="0" w:color="auto"/>
            <w:right w:val="none" w:sz="0" w:space="0" w:color="auto"/>
          </w:divBdr>
        </w:div>
        <w:div w:id="814948639">
          <w:marLeft w:val="640"/>
          <w:marRight w:val="0"/>
          <w:marTop w:val="0"/>
          <w:marBottom w:val="0"/>
          <w:divBdr>
            <w:top w:val="none" w:sz="0" w:space="0" w:color="auto"/>
            <w:left w:val="none" w:sz="0" w:space="0" w:color="auto"/>
            <w:bottom w:val="none" w:sz="0" w:space="0" w:color="auto"/>
            <w:right w:val="none" w:sz="0" w:space="0" w:color="auto"/>
          </w:divBdr>
        </w:div>
        <w:div w:id="2088069453">
          <w:marLeft w:val="640"/>
          <w:marRight w:val="0"/>
          <w:marTop w:val="0"/>
          <w:marBottom w:val="0"/>
          <w:divBdr>
            <w:top w:val="none" w:sz="0" w:space="0" w:color="auto"/>
            <w:left w:val="none" w:sz="0" w:space="0" w:color="auto"/>
            <w:bottom w:val="none" w:sz="0" w:space="0" w:color="auto"/>
            <w:right w:val="none" w:sz="0" w:space="0" w:color="auto"/>
          </w:divBdr>
        </w:div>
        <w:div w:id="36397406">
          <w:marLeft w:val="640"/>
          <w:marRight w:val="0"/>
          <w:marTop w:val="0"/>
          <w:marBottom w:val="0"/>
          <w:divBdr>
            <w:top w:val="none" w:sz="0" w:space="0" w:color="auto"/>
            <w:left w:val="none" w:sz="0" w:space="0" w:color="auto"/>
            <w:bottom w:val="none" w:sz="0" w:space="0" w:color="auto"/>
            <w:right w:val="none" w:sz="0" w:space="0" w:color="auto"/>
          </w:divBdr>
        </w:div>
        <w:div w:id="298848902">
          <w:marLeft w:val="640"/>
          <w:marRight w:val="0"/>
          <w:marTop w:val="0"/>
          <w:marBottom w:val="0"/>
          <w:divBdr>
            <w:top w:val="none" w:sz="0" w:space="0" w:color="auto"/>
            <w:left w:val="none" w:sz="0" w:space="0" w:color="auto"/>
            <w:bottom w:val="none" w:sz="0" w:space="0" w:color="auto"/>
            <w:right w:val="none" w:sz="0" w:space="0" w:color="auto"/>
          </w:divBdr>
        </w:div>
        <w:div w:id="782576558">
          <w:marLeft w:val="640"/>
          <w:marRight w:val="0"/>
          <w:marTop w:val="0"/>
          <w:marBottom w:val="0"/>
          <w:divBdr>
            <w:top w:val="none" w:sz="0" w:space="0" w:color="auto"/>
            <w:left w:val="none" w:sz="0" w:space="0" w:color="auto"/>
            <w:bottom w:val="none" w:sz="0" w:space="0" w:color="auto"/>
            <w:right w:val="none" w:sz="0" w:space="0" w:color="auto"/>
          </w:divBdr>
        </w:div>
        <w:div w:id="1090854416">
          <w:marLeft w:val="640"/>
          <w:marRight w:val="0"/>
          <w:marTop w:val="0"/>
          <w:marBottom w:val="0"/>
          <w:divBdr>
            <w:top w:val="none" w:sz="0" w:space="0" w:color="auto"/>
            <w:left w:val="none" w:sz="0" w:space="0" w:color="auto"/>
            <w:bottom w:val="none" w:sz="0" w:space="0" w:color="auto"/>
            <w:right w:val="none" w:sz="0" w:space="0" w:color="auto"/>
          </w:divBdr>
        </w:div>
        <w:div w:id="1042243801">
          <w:marLeft w:val="640"/>
          <w:marRight w:val="0"/>
          <w:marTop w:val="0"/>
          <w:marBottom w:val="0"/>
          <w:divBdr>
            <w:top w:val="none" w:sz="0" w:space="0" w:color="auto"/>
            <w:left w:val="none" w:sz="0" w:space="0" w:color="auto"/>
            <w:bottom w:val="none" w:sz="0" w:space="0" w:color="auto"/>
            <w:right w:val="none" w:sz="0" w:space="0" w:color="auto"/>
          </w:divBdr>
        </w:div>
        <w:div w:id="733773677">
          <w:marLeft w:val="640"/>
          <w:marRight w:val="0"/>
          <w:marTop w:val="0"/>
          <w:marBottom w:val="0"/>
          <w:divBdr>
            <w:top w:val="none" w:sz="0" w:space="0" w:color="auto"/>
            <w:left w:val="none" w:sz="0" w:space="0" w:color="auto"/>
            <w:bottom w:val="none" w:sz="0" w:space="0" w:color="auto"/>
            <w:right w:val="none" w:sz="0" w:space="0" w:color="auto"/>
          </w:divBdr>
        </w:div>
        <w:div w:id="1093432293">
          <w:marLeft w:val="640"/>
          <w:marRight w:val="0"/>
          <w:marTop w:val="0"/>
          <w:marBottom w:val="0"/>
          <w:divBdr>
            <w:top w:val="none" w:sz="0" w:space="0" w:color="auto"/>
            <w:left w:val="none" w:sz="0" w:space="0" w:color="auto"/>
            <w:bottom w:val="none" w:sz="0" w:space="0" w:color="auto"/>
            <w:right w:val="none" w:sz="0" w:space="0" w:color="auto"/>
          </w:divBdr>
        </w:div>
        <w:div w:id="1936353686">
          <w:marLeft w:val="640"/>
          <w:marRight w:val="0"/>
          <w:marTop w:val="0"/>
          <w:marBottom w:val="0"/>
          <w:divBdr>
            <w:top w:val="none" w:sz="0" w:space="0" w:color="auto"/>
            <w:left w:val="none" w:sz="0" w:space="0" w:color="auto"/>
            <w:bottom w:val="none" w:sz="0" w:space="0" w:color="auto"/>
            <w:right w:val="none" w:sz="0" w:space="0" w:color="auto"/>
          </w:divBdr>
        </w:div>
        <w:div w:id="574359017">
          <w:marLeft w:val="640"/>
          <w:marRight w:val="0"/>
          <w:marTop w:val="0"/>
          <w:marBottom w:val="0"/>
          <w:divBdr>
            <w:top w:val="none" w:sz="0" w:space="0" w:color="auto"/>
            <w:left w:val="none" w:sz="0" w:space="0" w:color="auto"/>
            <w:bottom w:val="none" w:sz="0" w:space="0" w:color="auto"/>
            <w:right w:val="none" w:sz="0" w:space="0" w:color="auto"/>
          </w:divBdr>
        </w:div>
        <w:div w:id="1206797136">
          <w:marLeft w:val="640"/>
          <w:marRight w:val="0"/>
          <w:marTop w:val="0"/>
          <w:marBottom w:val="0"/>
          <w:divBdr>
            <w:top w:val="none" w:sz="0" w:space="0" w:color="auto"/>
            <w:left w:val="none" w:sz="0" w:space="0" w:color="auto"/>
            <w:bottom w:val="none" w:sz="0" w:space="0" w:color="auto"/>
            <w:right w:val="none" w:sz="0" w:space="0" w:color="auto"/>
          </w:divBdr>
        </w:div>
        <w:div w:id="580144960">
          <w:marLeft w:val="640"/>
          <w:marRight w:val="0"/>
          <w:marTop w:val="0"/>
          <w:marBottom w:val="0"/>
          <w:divBdr>
            <w:top w:val="none" w:sz="0" w:space="0" w:color="auto"/>
            <w:left w:val="none" w:sz="0" w:space="0" w:color="auto"/>
            <w:bottom w:val="none" w:sz="0" w:space="0" w:color="auto"/>
            <w:right w:val="none" w:sz="0" w:space="0" w:color="auto"/>
          </w:divBdr>
        </w:div>
        <w:div w:id="1763918880">
          <w:marLeft w:val="640"/>
          <w:marRight w:val="0"/>
          <w:marTop w:val="0"/>
          <w:marBottom w:val="0"/>
          <w:divBdr>
            <w:top w:val="none" w:sz="0" w:space="0" w:color="auto"/>
            <w:left w:val="none" w:sz="0" w:space="0" w:color="auto"/>
            <w:bottom w:val="none" w:sz="0" w:space="0" w:color="auto"/>
            <w:right w:val="none" w:sz="0" w:space="0" w:color="auto"/>
          </w:divBdr>
        </w:div>
        <w:div w:id="1704206184">
          <w:marLeft w:val="640"/>
          <w:marRight w:val="0"/>
          <w:marTop w:val="0"/>
          <w:marBottom w:val="0"/>
          <w:divBdr>
            <w:top w:val="none" w:sz="0" w:space="0" w:color="auto"/>
            <w:left w:val="none" w:sz="0" w:space="0" w:color="auto"/>
            <w:bottom w:val="none" w:sz="0" w:space="0" w:color="auto"/>
            <w:right w:val="none" w:sz="0" w:space="0" w:color="auto"/>
          </w:divBdr>
        </w:div>
        <w:div w:id="257640734">
          <w:marLeft w:val="640"/>
          <w:marRight w:val="0"/>
          <w:marTop w:val="0"/>
          <w:marBottom w:val="0"/>
          <w:divBdr>
            <w:top w:val="none" w:sz="0" w:space="0" w:color="auto"/>
            <w:left w:val="none" w:sz="0" w:space="0" w:color="auto"/>
            <w:bottom w:val="none" w:sz="0" w:space="0" w:color="auto"/>
            <w:right w:val="none" w:sz="0" w:space="0" w:color="auto"/>
          </w:divBdr>
        </w:div>
        <w:div w:id="1343556935">
          <w:marLeft w:val="640"/>
          <w:marRight w:val="0"/>
          <w:marTop w:val="0"/>
          <w:marBottom w:val="0"/>
          <w:divBdr>
            <w:top w:val="none" w:sz="0" w:space="0" w:color="auto"/>
            <w:left w:val="none" w:sz="0" w:space="0" w:color="auto"/>
            <w:bottom w:val="none" w:sz="0" w:space="0" w:color="auto"/>
            <w:right w:val="none" w:sz="0" w:space="0" w:color="auto"/>
          </w:divBdr>
        </w:div>
        <w:div w:id="1005595386">
          <w:marLeft w:val="640"/>
          <w:marRight w:val="0"/>
          <w:marTop w:val="0"/>
          <w:marBottom w:val="0"/>
          <w:divBdr>
            <w:top w:val="none" w:sz="0" w:space="0" w:color="auto"/>
            <w:left w:val="none" w:sz="0" w:space="0" w:color="auto"/>
            <w:bottom w:val="none" w:sz="0" w:space="0" w:color="auto"/>
            <w:right w:val="none" w:sz="0" w:space="0" w:color="auto"/>
          </w:divBdr>
        </w:div>
        <w:div w:id="1021594213">
          <w:marLeft w:val="640"/>
          <w:marRight w:val="0"/>
          <w:marTop w:val="0"/>
          <w:marBottom w:val="0"/>
          <w:divBdr>
            <w:top w:val="none" w:sz="0" w:space="0" w:color="auto"/>
            <w:left w:val="none" w:sz="0" w:space="0" w:color="auto"/>
            <w:bottom w:val="none" w:sz="0" w:space="0" w:color="auto"/>
            <w:right w:val="none" w:sz="0" w:space="0" w:color="auto"/>
          </w:divBdr>
        </w:div>
        <w:div w:id="556628065">
          <w:marLeft w:val="640"/>
          <w:marRight w:val="0"/>
          <w:marTop w:val="0"/>
          <w:marBottom w:val="0"/>
          <w:divBdr>
            <w:top w:val="none" w:sz="0" w:space="0" w:color="auto"/>
            <w:left w:val="none" w:sz="0" w:space="0" w:color="auto"/>
            <w:bottom w:val="none" w:sz="0" w:space="0" w:color="auto"/>
            <w:right w:val="none" w:sz="0" w:space="0" w:color="auto"/>
          </w:divBdr>
        </w:div>
        <w:div w:id="979263224">
          <w:marLeft w:val="640"/>
          <w:marRight w:val="0"/>
          <w:marTop w:val="0"/>
          <w:marBottom w:val="0"/>
          <w:divBdr>
            <w:top w:val="none" w:sz="0" w:space="0" w:color="auto"/>
            <w:left w:val="none" w:sz="0" w:space="0" w:color="auto"/>
            <w:bottom w:val="none" w:sz="0" w:space="0" w:color="auto"/>
            <w:right w:val="none" w:sz="0" w:space="0" w:color="auto"/>
          </w:divBdr>
        </w:div>
        <w:div w:id="165441044">
          <w:marLeft w:val="640"/>
          <w:marRight w:val="0"/>
          <w:marTop w:val="0"/>
          <w:marBottom w:val="0"/>
          <w:divBdr>
            <w:top w:val="none" w:sz="0" w:space="0" w:color="auto"/>
            <w:left w:val="none" w:sz="0" w:space="0" w:color="auto"/>
            <w:bottom w:val="none" w:sz="0" w:space="0" w:color="auto"/>
            <w:right w:val="none" w:sz="0" w:space="0" w:color="auto"/>
          </w:divBdr>
        </w:div>
        <w:div w:id="2143231033">
          <w:marLeft w:val="640"/>
          <w:marRight w:val="0"/>
          <w:marTop w:val="0"/>
          <w:marBottom w:val="0"/>
          <w:divBdr>
            <w:top w:val="none" w:sz="0" w:space="0" w:color="auto"/>
            <w:left w:val="none" w:sz="0" w:space="0" w:color="auto"/>
            <w:bottom w:val="none" w:sz="0" w:space="0" w:color="auto"/>
            <w:right w:val="none" w:sz="0" w:space="0" w:color="auto"/>
          </w:divBdr>
        </w:div>
        <w:div w:id="386495789">
          <w:marLeft w:val="640"/>
          <w:marRight w:val="0"/>
          <w:marTop w:val="0"/>
          <w:marBottom w:val="0"/>
          <w:divBdr>
            <w:top w:val="none" w:sz="0" w:space="0" w:color="auto"/>
            <w:left w:val="none" w:sz="0" w:space="0" w:color="auto"/>
            <w:bottom w:val="none" w:sz="0" w:space="0" w:color="auto"/>
            <w:right w:val="none" w:sz="0" w:space="0" w:color="auto"/>
          </w:divBdr>
        </w:div>
        <w:div w:id="1812743823">
          <w:marLeft w:val="640"/>
          <w:marRight w:val="0"/>
          <w:marTop w:val="0"/>
          <w:marBottom w:val="0"/>
          <w:divBdr>
            <w:top w:val="none" w:sz="0" w:space="0" w:color="auto"/>
            <w:left w:val="none" w:sz="0" w:space="0" w:color="auto"/>
            <w:bottom w:val="none" w:sz="0" w:space="0" w:color="auto"/>
            <w:right w:val="none" w:sz="0" w:space="0" w:color="auto"/>
          </w:divBdr>
        </w:div>
        <w:div w:id="1970358570">
          <w:marLeft w:val="640"/>
          <w:marRight w:val="0"/>
          <w:marTop w:val="0"/>
          <w:marBottom w:val="0"/>
          <w:divBdr>
            <w:top w:val="none" w:sz="0" w:space="0" w:color="auto"/>
            <w:left w:val="none" w:sz="0" w:space="0" w:color="auto"/>
            <w:bottom w:val="none" w:sz="0" w:space="0" w:color="auto"/>
            <w:right w:val="none" w:sz="0" w:space="0" w:color="auto"/>
          </w:divBdr>
        </w:div>
        <w:div w:id="847870230">
          <w:marLeft w:val="640"/>
          <w:marRight w:val="0"/>
          <w:marTop w:val="0"/>
          <w:marBottom w:val="0"/>
          <w:divBdr>
            <w:top w:val="none" w:sz="0" w:space="0" w:color="auto"/>
            <w:left w:val="none" w:sz="0" w:space="0" w:color="auto"/>
            <w:bottom w:val="none" w:sz="0" w:space="0" w:color="auto"/>
            <w:right w:val="none" w:sz="0" w:space="0" w:color="auto"/>
          </w:divBdr>
        </w:div>
        <w:div w:id="1146432707">
          <w:marLeft w:val="640"/>
          <w:marRight w:val="0"/>
          <w:marTop w:val="0"/>
          <w:marBottom w:val="0"/>
          <w:divBdr>
            <w:top w:val="none" w:sz="0" w:space="0" w:color="auto"/>
            <w:left w:val="none" w:sz="0" w:space="0" w:color="auto"/>
            <w:bottom w:val="none" w:sz="0" w:space="0" w:color="auto"/>
            <w:right w:val="none" w:sz="0" w:space="0" w:color="auto"/>
          </w:divBdr>
        </w:div>
      </w:divsChild>
    </w:div>
    <w:div w:id="1265072485">
      <w:bodyDiv w:val="1"/>
      <w:marLeft w:val="0"/>
      <w:marRight w:val="0"/>
      <w:marTop w:val="0"/>
      <w:marBottom w:val="0"/>
      <w:divBdr>
        <w:top w:val="none" w:sz="0" w:space="0" w:color="auto"/>
        <w:left w:val="none" w:sz="0" w:space="0" w:color="auto"/>
        <w:bottom w:val="none" w:sz="0" w:space="0" w:color="auto"/>
        <w:right w:val="none" w:sz="0" w:space="0" w:color="auto"/>
      </w:divBdr>
    </w:div>
    <w:div w:id="1265186056">
      <w:marLeft w:val="480"/>
      <w:marRight w:val="0"/>
      <w:marTop w:val="0"/>
      <w:marBottom w:val="0"/>
      <w:divBdr>
        <w:top w:val="none" w:sz="0" w:space="0" w:color="auto"/>
        <w:left w:val="none" w:sz="0" w:space="0" w:color="auto"/>
        <w:bottom w:val="none" w:sz="0" w:space="0" w:color="auto"/>
        <w:right w:val="none" w:sz="0" w:space="0" w:color="auto"/>
      </w:divBdr>
    </w:div>
    <w:div w:id="1265193332">
      <w:bodyDiv w:val="1"/>
      <w:marLeft w:val="0"/>
      <w:marRight w:val="0"/>
      <w:marTop w:val="0"/>
      <w:marBottom w:val="0"/>
      <w:divBdr>
        <w:top w:val="none" w:sz="0" w:space="0" w:color="auto"/>
        <w:left w:val="none" w:sz="0" w:space="0" w:color="auto"/>
        <w:bottom w:val="none" w:sz="0" w:space="0" w:color="auto"/>
        <w:right w:val="none" w:sz="0" w:space="0" w:color="auto"/>
      </w:divBdr>
    </w:div>
    <w:div w:id="1266301700">
      <w:marLeft w:val="480"/>
      <w:marRight w:val="0"/>
      <w:marTop w:val="0"/>
      <w:marBottom w:val="0"/>
      <w:divBdr>
        <w:top w:val="none" w:sz="0" w:space="0" w:color="auto"/>
        <w:left w:val="none" w:sz="0" w:space="0" w:color="auto"/>
        <w:bottom w:val="none" w:sz="0" w:space="0" w:color="auto"/>
        <w:right w:val="none" w:sz="0" w:space="0" w:color="auto"/>
      </w:divBdr>
    </w:div>
    <w:div w:id="1266306989">
      <w:marLeft w:val="480"/>
      <w:marRight w:val="0"/>
      <w:marTop w:val="0"/>
      <w:marBottom w:val="0"/>
      <w:divBdr>
        <w:top w:val="none" w:sz="0" w:space="0" w:color="auto"/>
        <w:left w:val="none" w:sz="0" w:space="0" w:color="auto"/>
        <w:bottom w:val="none" w:sz="0" w:space="0" w:color="auto"/>
        <w:right w:val="none" w:sz="0" w:space="0" w:color="auto"/>
      </w:divBdr>
    </w:div>
    <w:div w:id="1266501450">
      <w:bodyDiv w:val="1"/>
      <w:marLeft w:val="0"/>
      <w:marRight w:val="0"/>
      <w:marTop w:val="0"/>
      <w:marBottom w:val="0"/>
      <w:divBdr>
        <w:top w:val="none" w:sz="0" w:space="0" w:color="auto"/>
        <w:left w:val="none" w:sz="0" w:space="0" w:color="auto"/>
        <w:bottom w:val="none" w:sz="0" w:space="0" w:color="auto"/>
        <w:right w:val="none" w:sz="0" w:space="0" w:color="auto"/>
      </w:divBdr>
    </w:div>
    <w:div w:id="1266503140">
      <w:marLeft w:val="480"/>
      <w:marRight w:val="0"/>
      <w:marTop w:val="0"/>
      <w:marBottom w:val="0"/>
      <w:divBdr>
        <w:top w:val="none" w:sz="0" w:space="0" w:color="auto"/>
        <w:left w:val="none" w:sz="0" w:space="0" w:color="auto"/>
        <w:bottom w:val="none" w:sz="0" w:space="0" w:color="auto"/>
        <w:right w:val="none" w:sz="0" w:space="0" w:color="auto"/>
      </w:divBdr>
    </w:div>
    <w:div w:id="1266695718">
      <w:bodyDiv w:val="1"/>
      <w:marLeft w:val="0"/>
      <w:marRight w:val="0"/>
      <w:marTop w:val="0"/>
      <w:marBottom w:val="0"/>
      <w:divBdr>
        <w:top w:val="none" w:sz="0" w:space="0" w:color="auto"/>
        <w:left w:val="none" w:sz="0" w:space="0" w:color="auto"/>
        <w:bottom w:val="none" w:sz="0" w:space="0" w:color="auto"/>
        <w:right w:val="none" w:sz="0" w:space="0" w:color="auto"/>
      </w:divBdr>
    </w:div>
    <w:div w:id="1267349163">
      <w:marLeft w:val="480"/>
      <w:marRight w:val="0"/>
      <w:marTop w:val="0"/>
      <w:marBottom w:val="0"/>
      <w:divBdr>
        <w:top w:val="none" w:sz="0" w:space="0" w:color="auto"/>
        <w:left w:val="none" w:sz="0" w:space="0" w:color="auto"/>
        <w:bottom w:val="none" w:sz="0" w:space="0" w:color="auto"/>
        <w:right w:val="none" w:sz="0" w:space="0" w:color="auto"/>
      </w:divBdr>
    </w:div>
    <w:div w:id="1267351506">
      <w:marLeft w:val="480"/>
      <w:marRight w:val="0"/>
      <w:marTop w:val="0"/>
      <w:marBottom w:val="0"/>
      <w:divBdr>
        <w:top w:val="none" w:sz="0" w:space="0" w:color="auto"/>
        <w:left w:val="none" w:sz="0" w:space="0" w:color="auto"/>
        <w:bottom w:val="none" w:sz="0" w:space="0" w:color="auto"/>
        <w:right w:val="none" w:sz="0" w:space="0" w:color="auto"/>
      </w:divBdr>
    </w:div>
    <w:div w:id="1267352536">
      <w:marLeft w:val="480"/>
      <w:marRight w:val="0"/>
      <w:marTop w:val="0"/>
      <w:marBottom w:val="0"/>
      <w:divBdr>
        <w:top w:val="none" w:sz="0" w:space="0" w:color="auto"/>
        <w:left w:val="none" w:sz="0" w:space="0" w:color="auto"/>
        <w:bottom w:val="none" w:sz="0" w:space="0" w:color="auto"/>
        <w:right w:val="none" w:sz="0" w:space="0" w:color="auto"/>
      </w:divBdr>
    </w:div>
    <w:div w:id="1267882757">
      <w:bodyDiv w:val="1"/>
      <w:marLeft w:val="0"/>
      <w:marRight w:val="0"/>
      <w:marTop w:val="0"/>
      <w:marBottom w:val="0"/>
      <w:divBdr>
        <w:top w:val="none" w:sz="0" w:space="0" w:color="auto"/>
        <w:left w:val="none" w:sz="0" w:space="0" w:color="auto"/>
        <w:bottom w:val="none" w:sz="0" w:space="0" w:color="auto"/>
        <w:right w:val="none" w:sz="0" w:space="0" w:color="auto"/>
      </w:divBdr>
    </w:div>
    <w:div w:id="1267925494">
      <w:marLeft w:val="480"/>
      <w:marRight w:val="0"/>
      <w:marTop w:val="0"/>
      <w:marBottom w:val="0"/>
      <w:divBdr>
        <w:top w:val="none" w:sz="0" w:space="0" w:color="auto"/>
        <w:left w:val="none" w:sz="0" w:space="0" w:color="auto"/>
        <w:bottom w:val="none" w:sz="0" w:space="0" w:color="auto"/>
        <w:right w:val="none" w:sz="0" w:space="0" w:color="auto"/>
      </w:divBdr>
    </w:div>
    <w:div w:id="1268268680">
      <w:bodyDiv w:val="1"/>
      <w:marLeft w:val="0"/>
      <w:marRight w:val="0"/>
      <w:marTop w:val="0"/>
      <w:marBottom w:val="0"/>
      <w:divBdr>
        <w:top w:val="none" w:sz="0" w:space="0" w:color="auto"/>
        <w:left w:val="none" w:sz="0" w:space="0" w:color="auto"/>
        <w:bottom w:val="none" w:sz="0" w:space="0" w:color="auto"/>
        <w:right w:val="none" w:sz="0" w:space="0" w:color="auto"/>
      </w:divBdr>
    </w:div>
    <w:div w:id="1268392816">
      <w:bodyDiv w:val="1"/>
      <w:marLeft w:val="0"/>
      <w:marRight w:val="0"/>
      <w:marTop w:val="0"/>
      <w:marBottom w:val="0"/>
      <w:divBdr>
        <w:top w:val="none" w:sz="0" w:space="0" w:color="auto"/>
        <w:left w:val="none" w:sz="0" w:space="0" w:color="auto"/>
        <w:bottom w:val="none" w:sz="0" w:space="0" w:color="auto"/>
        <w:right w:val="none" w:sz="0" w:space="0" w:color="auto"/>
      </w:divBdr>
    </w:div>
    <w:div w:id="1268538606">
      <w:bodyDiv w:val="1"/>
      <w:marLeft w:val="0"/>
      <w:marRight w:val="0"/>
      <w:marTop w:val="0"/>
      <w:marBottom w:val="0"/>
      <w:divBdr>
        <w:top w:val="none" w:sz="0" w:space="0" w:color="auto"/>
        <w:left w:val="none" w:sz="0" w:space="0" w:color="auto"/>
        <w:bottom w:val="none" w:sz="0" w:space="0" w:color="auto"/>
        <w:right w:val="none" w:sz="0" w:space="0" w:color="auto"/>
      </w:divBdr>
    </w:div>
    <w:div w:id="1268542728">
      <w:bodyDiv w:val="1"/>
      <w:marLeft w:val="0"/>
      <w:marRight w:val="0"/>
      <w:marTop w:val="0"/>
      <w:marBottom w:val="0"/>
      <w:divBdr>
        <w:top w:val="none" w:sz="0" w:space="0" w:color="auto"/>
        <w:left w:val="none" w:sz="0" w:space="0" w:color="auto"/>
        <w:bottom w:val="none" w:sz="0" w:space="0" w:color="auto"/>
        <w:right w:val="none" w:sz="0" w:space="0" w:color="auto"/>
      </w:divBdr>
    </w:div>
    <w:div w:id="1268928989">
      <w:marLeft w:val="480"/>
      <w:marRight w:val="0"/>
      <w:marTop w:val="0"/>
      <w:marBottom w:val="0"/>
      <w:divBdr>
        <w:top w:val="none" w:sz="0" w:space="0" w:color="auto"/>
        <w:left w:val="none" w:sz="0" w:space="0" w:color="auto"/>
        <w:bottom w:val="none" w:sz="0" w:space="0" w:color="auto"/>
        <w:right w:val="none" w:sz="0" w:space="0" w:color="auto"/>
      </w:divBdr>
    </w:div>
    <w:div w:id="1269000994">
      <w:marLeft w:val="480"/>
      <w:marRight w:val="0"/>
      <w:marTop w:val="0"/>
      <w:marBottom w:val="0"/>
      <w:divBdr>
        <w:top w:val="none" w:sz="0" w:space="0" w:color="auto"/>
        <w:left w:val="none" w:sz="0" w:space="0" w:color="auto"/>
        <w:bottom w:val="none" w:sz="0" w:space="0" w:color="auto"/>
        <w:right w:val="none" w:sz="0" w:space="0" w:color="auto"/>
      </w:divBdr>
    </w:div>
    <w:div w:id="1269236783">
      <w:bodyDiv w:val="1"/>
      <w:marLeft w:val="0"/>
      <w:marRight w:val="0"/>
      <w:marTop w:val="0"/>
      <w:marBottom w:val="0"/>
      <w:divBdr>
        <w:top w:val="none" w:sz="0" w:space="0" w:color="auto"/>
        <w:left w:val="none" w:sz="0" w:space="0" w:color="auto"/>
        <w:bottom w:val="none" w:sz="0" w:space="0" w:color="auto"/>
        <w:right w:val="none" w:sz="0" w:space="0" w:color="auto"/>
      </w:divBdr>
    </w:div>
    <w:div w:id="1269464034">
      <w:marLeft w:val="480"/>
      <w:marRight w:val="0"/>
      <w:marTop w:val="0"/>
      <w:marBottom w:val="0"/>
      <w:divBdr>
        <w:top w:val="none" w:sz="0" w:space="0" w:color="auto"/>
        <w:left w:val="none" w:sz="0" w:space="0" w:color="auto"/>
        <w:bottom w:val="none" w:sz="0" w:space="0" w:color="auto"/>
        <w:right w:val="none" w:sz="0" w:space="0" w:color="auto"/>
      </w:divBdr>
    </w:div>
    <w:div w:id="1269700087">
      <w:marLeft w:val="480"/>
      <w:marRight w:val="0"/>
      <w:marTop w:val="0"/>
      <w:marBottom w:val="0"/>
      <w:divBdr>
        <w:top w:val="none" w:sz="0" w:space="0" w:color="auto"/>
        <w:left w:val="none" w:sz="0" w:space="0" w:color="auto"/>
        <w:bottom w:val="none" w:sz="0" w:space="0" w:color="auto"/>
        <w:right w:val="none" w:sz="0" w:space="0" w:color="auto"/>
      </w:divBdr>
    </w:div>
    <w:div w:id="1270352003">
      <w:marLeft w:val="480"/>
      <w:marRight w:val="0"/>
      <w:marTop w:val="0"/>
      <w:marBottom w:val="0"/>
      <w:divBdr>
        <w:top w:val="none" w:sz="0" w:space="0" w:color="auto"/>
        <w:left w:val="none" w:sz="0" w:space="0" w:color="auto"/>
        <w:bottom w:val="none" w:sz="0" w:space="0" w:color="auto"/>
        <w:right w:val="none" w:sz="0" w:space="0" w:color="auto"/>
      </w:divBdr>
    </w:div>
    <w:div w:id="1270695142">
      <w:marLeft w:val="480"/>
      <w:marRight w:val="0"/>
      <w:marTop w:val="0"/>
      <w:marBottom w:val="0"/>
      <w:divBdr>
        <w:top w:val="none" w:sz="0" w:space="0" w:color="auto"/>
        <w:left w:val="none" w:sz="0" w:space="0" w:color="auto"/>
        <w:bottom w:val="none" w:sz="0" w:space="0" w:color="auto"/>
        <w:right w:val="none" w:sz="0" w:space="0" w:color="auto"/>
      </w:divBdr>
    </w:div>
    <w:div w:id="1271889445">
      <w:marLeft w:val="480"/>
      <w:marRight w:val="0"/>
      <w:marTop w:val="0"/>
      <w:marBottom w:val="0"/>
      <w:divBdr>
        <w:top w:val="none" w:sz="0" w:space="0" w:color="auto"/>
        <w:left w:val="none" w:sz="0" w:space="0" w:color="auto"/>
        <w:bottom w:val="none" w:sz="0" w:space="0" w:color="auto"/>
        <w:right w:val="none" w:sz="0" w:space="0" w:color="auto"/>
      </w:divBdr>
    </w:div>
    <w:div w:id="1272128014">
      <w:bodyDiv w:val="1"/>
      <w:marLeft w:val="0"/>
      <w:marRight w:val="0"/>
      <w:marTop w:val="0"/>
      <w:marBottom w:val="0"/>
      <w:divBdr>
        <w:top w:val="none" w:sz="0" w:space="0" w:color="auto"/>
        <w:left w:val="none" w:sz="0" w:space="0" w:color="auto"/>
        <w:bottom w:val="none" w:sz="0" w:space="0" w:color="auto"/>
        <w:right w:val="none" w:sz="0" w:space="0" w:color="auto"/>
      </w:divBdr>
    </w:div>
    <w:div w:id="1272513918">
      <w:marLeft w:val="480"/>
      <w:marRight w:val="0"/>
      <w:marTop w:val="0"/>
      <w:marBottom w:val="0"/>
      <w:divBdr>
        <w:top w:val="none" w:sz="0" w:space="0" w:color="auto"/>
        <w:left w:val="none" w:sz="0" w:space="0" w:color="auto"/>
        <w:bottom w:val="none" w:sz="0" w:space="0" w:color="auto"/>
        <w:right w:val="none" w:sz="0" w:space="0" w:color="auto"/>
      </w:divBdr>
    </w:div>
    <w:div w:id="1273241403">
      <w:bodyDiv w:val="1"/>
      <w:marLeft w:val="0"/>
      <w:marRight w:val="0"/>
      <w:marTop w:val="0"/>
      <w:marBottom w:val="0"/>
      <w:divBdr>
        <w:top w:val="none" w:sz="0" w:space="0" w:color="auto"/>
        <w:left w:val="none" w:sz="0" w:space="0" w:color="auto"/>
        <w:bottom w:val="none" w:sz="0" w:space="0" w:color="auto"/>
        <w:right w:val="none" w:sz="0" w:space="0" w:color="auto"/>
      </w:divBdr>
    </w:div>
    <w:div w:id="1273244169">
      <w:bodyDiv w:val="1"/>
      <w:marLeft w:val="0"/>
      <w:marRight w:val="0"/>
      <w:marTop w:val="0"/>
      <w:marBottom w:val="0"/>
      <w:divBdr>
        <w:top w:val="none" w:sz="0" w:space="0" w:color="auto"/>
        <w:left w:val="none" w:sz="0" w:space="0" w:color="auto"/>
        <w:bottom w:val="none" w:sz="0" w:space="0" w:color="auto"/>
        <w:right w:val="none" w:sz="0" w:space="0" w:color="auto"/>
      </w:divBdr>
      <w:divsChild>
        <w:div w:id="62876905">
          <w:marLeft w:val="480"/>
          <w:marRight w:val="0"/>
          <w:marTop w:val="0"/>
          <w:marBottom w:val="0"/>
          <w:divBdr>
            <w:top w:val="none" w:sz="0" w:space="0" w:color="auto"/>
            <w:left w:val="none" w:sz="0" w:space="0" w:color="auto"/>
            <w:bottom w:val="none" w:sz="0" w:space="0" w:color="auto"/>
            <w:right w:val="none" w:sz="0" w:space="0" w:color="auto"/>
          </w:divBdr>
        </w:div>
        <w:div w:id="1126192898">
          <w:marLeft w:val="480"/>
          <w:marRight w:val="0"/>
          <w:marTop w:val="0"/>
          <w:marBottom w:val="0"/>
          <w:divBdr>
            <w:top w:val="none" w:sz="0" w:space="0" w:color="auto"/>
            <w:left w:val="none" w:sz="0" w:space="0" w:color="auto"/>
            <w:bottom w:val="none" w:sz="0" w:space="0" w:color="auto"/>
            <w:right w:val="none" w:sz="0" w:space="0" w:color="auto"/>
          </w:divBdr>
        </w:div>
        <w:div w:id="502281549">
          <w:marLeft w:val="480"/>
          <w:marRight w:val="0"/>
          <w:marTop w:val="0"/>
          <w:marBottom w:val="0"/>
          <w:divBdr>
            <w:top w:val="none" w:sz="0" w:space="0" w:color="auto"/>
            <w:left w:val="none" w:sz="0" w:space="0" w:color="auto"/>
            <w:bottom w:val="none" w:sz="0" w:space="0" w:color="auto"/>
            <w:right w:val="none" w:sz="0" w:space="0" w:color="auto"/>
          </w:divBdr>
        </w:div>
        <w:div w:id="357312970">
          <w:marLeft w:val="480"/>
          <w:marRight w:val="0"/>
          <w:marTop w:val="0"/>
          <w:marBottom w:val="0"/>
          <w:divBdr>
            <w:top w:val="none" w:sz="0" w:space="0" w:color="auto"/>
            <w:left w:val="none" w:sz="0" w:space="0" w:color="auto"/>
            <w:bottom w:val="none" w:sz="0" w:space="0" w:color="auto"/>
            <w:right w:val="none" w:sz="0" w:space="0" w:color="auto"/>
          </w:divBdr>
        </w:div>
        <w:div w:id="187641996">
          <w:marLeft w:val="480"/>
          <w:marRight w:val="0"/>
          <w:marTop w:val="0"/>
          <w:marBottom w:val="0"/>
          <w:divBdr>
            <w:top w:val="none" w:sz="0" w:space="0" w:color="auto"/>
            <w:left w:val="none" w:sz="0" w:space="0" w:color="auto"/>
            <w:bottom w:val="none" w:sz="0" w:space="0" w:color="auto"/>
            <w:right w:val="none" w:sz="0" w:space="0" w:color="auto"/>
          </w:divBdr>
        </w:div>
        <w:div w:id="2050301429">
          <w:marLeft w:val="480"/>
          <w:marRight w:val="0"/>
          <w:marTop w:val="0"/>
          <w:marBottom w:val="0"/>
          <w:divBdr>
            <w:top w:val="none" w:sz="0" w:space="0" w:color="auto"/>
            <w:left w:val="none" w:sz="0" w:space="0" w:color="auto"/>
            <w:bottom w:val="none" w:sz="0" w:space="0" w:color="auto"/>
            <w:right w:val="none" w:sz="0" w:space="0" w:color="auto"/>
          </w:divBdr>
        </w:div>
        <w:div w:id="916404017">
          <w:marLeft w:val="480"/>
          <w:marRight w:val="0"/>
          <w:marTop w:val="0"/>
          <w:marBottom w:val="0"/>
          <w:divBdr>
            <w:top w:val="none" w:sz="0" w:space="0" w:color="auto"/>
            <w:left w:val="none" w:sz="0" w:space="0" w:color="auto"/>
            <w:bottom w:val="none" w:sz="0" w:space="0" w:color="auto"/>
            <w:right w:val="none" w:sz="0" w:space="0" w:color="auto"/>
          </w:divBdr>
        </w:div>
        <w:div w:id="1434397606">
          <w:marLeft w:val="480"/>
          <w:marRight w:val="0"/>
          <w:marTop w:val="0"/>
          <w:marBottom w:val="0"/>
          <w:divBdr>
            <w:top w:val="none" w:sz="0" w:space="0" w:color="auto"/>
            <w:left w:val="none" w:sz="0" w:space="0" w:color="auto"/>
            <w:bottom w:val="none" w:sz="0" w:space="0" w:color="auto"/>
            <w:right w:val="none" w:sz="0" w:space="0" w:color="auto"/>
          </w:divBdr>
        </w:div>
        <w:div w:id="1524317418">
          <w:marLeft w:val="480"/>
          <w:marRight w:val="0"/>
          <w:marTop w:val="0"/>
          <w:marBottom w:val="0"/>
          <w:divBdr>
            <w:top w:val="none" w:sz="0" w:space="0" w:color="auto"/>
            <w:left w:val="none" w:sz="0" w:space="0" w:color="auto"/>
            <w:bottom w:val="none" w:sz="0" w:space="0" w:color="auto"/>
            <w:right w:val="none" w:sz="0" w:space="0" w:color="auto"/>
          </w:divBdr>
        </w:div>
        <w:div w:id="619730666">
          <w:marLeft w:val="480"/>
          <w:marRight w:val="0"/>
          <w:marTop w:val="0"/>
          <w:marBottom w:val="0"/>
          <w:divBdr>
            <w:top w:val="none" w:sz="0" w:space="0" w:color="auto"/>
            <w:left w:val="none" w:sz="0" w:space="0" w:color="auto"/>
            <w:bottom w:val="none" w:sz="0" w:space="0" w:color="auto"/>
            <w:right w:val="none" w:sz="0" w:space="0" w:color="auto"/>
          </w:divBdr>
        </w:div>
        <w:div w:id="1294409441">
          <w:marLeft w:val="480"/>
          <w:marRight w:val="0"/>
          <w:marTop w:val="0"/>
          <w:marBottom w:val="0"/>
          <w:divBdr>
            <w:top w:val="none" w:sz="0" w:space="0" w:color="auto"/>
            <w:left w:val="none" w:sz="0" w:space="0" w:color="auto"/>
            <w:bottom w:val="none" w:sz="0" w:space="0" w:color="auto"/>
            <w:right w:val="none" w:sz="0" w:space="0" w:color="auto"/>
          </w:divBdr>
        </w:div>
        <w:div w:id="1330064695">
          <w:marLeft w:val="480"/>
          <w:marRight w:val="0"/>
          <w:marTop w:val="0"/>
          <w:marBottom w:val="0"/>
          <w:divBdr>
            <w:top w:val="none" w:sz="0" w:space="0" w:color="auto"/>
            <w:left w:val="none" w:sz="0" w:space="0" w:color="auto"/>
            <w:bottom w:val="none" w:sz="0" w:space="0" w:color="auto"/>
            <w:right w:val="none" w:sz="0" w:space="0" w:color="auto"/>
          </w:divBdr>
        </w:div>
        <w:div w:id="585266644">
          <w:marLeft w:val="480"/>
          <w:marRight w:val="0"/>
          <w:marTop w:val="0"/>
          <w:marBottom w:val="0"/>
          <w:divBdr>
            <w:top w:val="none" w:sz="0" w:space="0" w:color="auto"/>
            <w:left w:val="none" w:sz="0" w:space="0" w:color="auto"/>
            <w:bottom w:val="none" w:sz="0" w:space="0" w:color="auto"/>
            <w:right w:val="none" w:sz="0" w:space="0" w:color="auto"/>
          </w:divBdr>
        </w:div>
        <w:div w:id="421070640">
          <w:marLeft w:val="480"/>
          <w:marRight w:val="0"/>
          <w:marTop w:val="0"/>
          <w:marBottom w:val="0"/>
          <w:divBdr>
            <w:top w:val="none" w:sz="0" w:space="0" w:color="auto"/>
            <w:left w:val="none" w:sz="0" w:space="0" w:color="auto"/>
            <w:bottom w:val="none" w:sz="0" w:space="0" w:color="auto"/>
            <w:right w:val="none" w:sz="0" w:space="0" w:color="auto"/>
          </w:divBdr>
        </w:div>
        <w:div w:id="93790037">
          <w:marLeft w:val="480"/>
          <w:marRight w:val="0"/>
          <w:marTop w:val="0"/>
          <w:marBottom w:val="0"/>
          <w:divBdr>
            <w:top w:val="none" w:sz="0" w:space="0" w:color="auto"/>
            <w:left w:val="none" w:sz="0" w:space="0" w:color="auto"/>
            <w:bottom w:val="none" w:sz="0" w:space="0" w:color="auto"/>
            <w:right w:val="none" w:sz="0" w:space="0" w:color="auto"/>
          </w:divBdr>
        </w:div>
        <w:div w:id="1136685276">
          <w:marLeft w:val="480"/>
          <w:marRight w:val="0"/>
          <w:marTop w:val="0"/>
          <w:marBottom w:val="0"/>
          <w:divBdr>
            <w:top w:val="none" w:sz="0" w:space="0" w:color="auto"/>
            <w:left w:val="none" w:sz="0" w:space="0" w:color="auto"/>
            <w:bottom w:val="none" w:sz="0" w:space="0" w:color="auto"/>
            <w:right w:val="none" w:sz="0" w:space="0" w:color="auto"/>
          </w:divBdr>
        </w:div>
        <w:div w:id="1413887650">
          <w:marLeft w:val="480"/>
          <w:marRight w:val="0"/>
          <w:marTop w:val="0"/>
          <w:marBottom w:val="0"/>
          <w:divBdr>
            <w:top w:val="none" w:sz="0" w:space="0" w:color="auto"/>
            <w:left w:val="none" w:sz="0" w:space="0" w:color="auto"/>
            <w:bottom w:val="none" w:sz="0" w:space="0" w:color="auto"/>
            <w:right w:val="none" w:sz="0" w:space="0" w:color="auto"/>
          </w:divBdr>
        </w:div>
        <w:div w:id="521432510">
          <w:marLeft w:val="480"/>
          <w:marRight w:val="0"/>
          <w:marTop w:val="0"/>
          <w:marBottom w:val="0"/>
          <w:divBdr>
            <w:top w:val="none" w:sz="0" w:space="0" w:color="auto"/>
            <w:left w:val="none" w:sz="0" w:space="0" w:color="auto"/>
            <w:bottom w:val="none" w:sz="0" w:space="0" w:color="auto"/>
            <w:right w:val="none" w:sz="0" w:space="0" w:color="auto"/>
          </w:divBdr>
        </w:div>
        <w:div w:id="1554003547">
          <w:marLeft w:val="480"/>
          <w:marRight w:val="0"/>
          <w:marTop w:val="0"/>
          <w:marBottom w:val="0"/>
          <w:divBdr>
            <w:top w:val="none" w:sz="0" w:space="0" w:color="auto"/>
            <w:left w:val="none" w:sz="0" w:space="0" w:color="auto"/>
            <w:bottom w:val="none" w:sz="0" w:space="0" w:color="auto"/>
            <w:right w:val="none" w:sz="0" w:space="0" w:color="auto"/>
          </w:divBdr>
        </w:div>
        <w:div w:id="1600526907">
          <w:marLeft w:val="480"/>
          <w:marRight w:val="0"/>
          <w:marTop w:val="0"/>
          <w:marBottom w:val="0"/>
          <w:divBdr>
            <w:top w:val="none" w:sz="0" w:space="0" w:color="auto"/>
            <w:left w:val="none" w:sz="0" w:space="0" w:color="auto"/>
            <w:bottom w:val="none" w:sz="0" w:space="0" w:color="auto"/>
            <w:right w:val="none" w:sz="0" w:space="0" w:color="auto"/>
          </w:divBdr>
        </w:div>
        <w:div w:id="421998173">
          <w:marLeft w:val="480"/>
          <w:marRight w:val="0"/>
          <w:marTop w:val="0"/>
          <w:marBottom w:val="0"/>
          <w:divBdr>
            <w:top w:val="none" w:sz="0" w:space="0" w:color="auto"/>
            <w:left w:val="none" w:sz="0" w:space="0" w:color="auto"/>
            <w:bottom w:val="none" w:sz="0" w:space="0" w:color="auto"/>
            <w:right w:val="none" w:sz="0" w:space="0" w:color="auto"/>
          </w:divBdr>
        </w:div>
        <w:div w:id="403571294">
          <w:marLeft w:val="480"/>
          <w:marRight w:val="0"/>
          <w:marTop w:val="0"/>
          <w:marBottom w:val="0"/>
          <w:divBdr>
            <w:top w:val="none" w:sz="0" w:space="0" w:color="auto"/>
            <w:left w:val="none" w:sz="0" w:space="0" w:color="auto"/>
            <w:bottom w:val="none" w:sz="0" w:space="0" w:color="auto"/>
            <w:right w:val="none" w:sz="0" w:space="0" w:color="auto"/>
          </w:divBdr>
        </w:div>
        <w:div w:id="1419668155">
          <w:marLeft w:val="480"/>
          <w:marRight w:val="0"/>
          <w:marTop w:val="0"/>
          <w:marBottom w:val="0"/>
          <w:divBdr>
            <w:top w:val="none" w:sz="0" w:space="0" w:color="auto"/>
            <w:left w:val="none" w:sz="0" w:space="0" w:color="auto"/>
            <w:bottom w:val="none" w:sz="0" w:space="0" w:color="auto"/>
            <w:right w:val="none" w:sz="0" w:space="0" w:color="auto"/>
          </w:divBdr>
        </w:div>
        <w:div w:id="436340154">
          <w:marLeft w:val="480"/>
          <w:marRight w:val="0"/>
          <w:marTop w:val="0"/>
          <w:marBottom w:val="0"/>
          <w:divBdr>
            <w:top w:val="none" w:sz="0" w:space="0" w:color="auto"/>
            <w:left w:val="none" w:sz="0" w:space="0" w:color="auto"/>
            <w:bottom w:val="none" w:sz="0" w:space="0" w:color="auto"/>
            <w:right w:val="none" w:sz="0" w:space="0" w:color="auto"/>
          </w:divBdr>
        </w:div>
        <w:div w:id="648438500">
          <w:marLeft w:val="480"/>
          <w:marRight w:val="0"/>
          <w:marTop w:val="0"/>
          <w:marBottom w:val="0"/>
          <w:divBdr>
            <w:top w:val="none" w:sz="0" w:space="0" w:color="auto"/>
            <w:left w:val="none" w:sz="0" w:space="0" w:color="auto"/>
            <w:bottom w:val="none" w:sz="0" w:space="0" w:color="auto"/>
            <w:right w:val="none" w:sz="0" w:space="0" w:color="auto"/>
          </w:divBdr>
        </w:div>
        <w:div w:id="971639900">
          <w:marLeft w:val="480"/>
          <w:marRight w:val="0"/>
          <w:marTop w:val="0"/>
          <w:marBottom w:val="0"/>
          <w:divBdr>
            <w:top w:val="none" w:sz="0" w:space="0" w:color="auto"/>
            <w:left w:val="none" w:sz="0" w:space="0" w:color="auto"/>
            <w:bottom w:val="none" w:sz="0" w:space="0" w:color="auto"/>
            <w:right w:val="none" w:sz="0" w:space="0" w:color="auto"/>
          </w:divBdr>
        </w:div>
        <w:div w:id="1434085508">
          <w:marLeft w:val="480"/>
          <w:marRight w:val="0"/>
          <w:marTop w:val="0"/>
          <w:marBottom w:val="0"/>
          <w:divBdr>
            <w:top w:val="none" w:sz="0" w:space="0" w:color="auto"/>
            <w:left w:val="none" w:sz="0" w:space="0" w:color="auto"/>
            <w:bottom w:val="none" w:sz="0" w:space="0" w:color="auto"/>
            <w:right w:val="none" w:sz="0" w:space="0" w:color="auto"/>
          </w:divBdr>
        </w:div>
        <w:div w:id="1293634277">
          <w:marLeft w:val="480"/>
          <w:marRight w:val="0"/>
          <w:marTop w:val="0"/>
          <w:marBottom w:val="0"/>
          <w:divBdr>
            <w:top w:val="none" w:sz="0" w:space="0" w:color="auto"/>
            <w:left w:val="none" w:sz="0" w:space="0" w:color="auto"/>
            <w:bottom w:val="none" w:sz="0" w:space="0" w:color="auto"/>
            <w:right w:val="none" w:sz="0" w:space="0" w:color="auto"/>
          </w:divBdr>
        </w:div>
        <w:div w:id="75446323">
          <w:marLeft w:val="480"/>
          <w:marRight w:val="0"/>
          <w:marTop w:val="0"/>
          <w:marBottom w:val="0"/>
          <w:divBdr>
            <w:top w:val="none" w:sz="0" w:space="0" w:color="auto"/>
            <w:left w:val="none" w:sz="0" w:space="0" w:color="auto"/>
            <w:bottom w:val="none" w:sz="0" w:space="0" w:color="auto"/>
            <w:right w:val="none" w:sz="0" w:space="0" w:color="auto"/>
          </w:divBdr>
        </w:div>
        <w:div w:id="1301224245">
          <w:marLeft w:val="480"/>
          <w:marRight w:val="0"/>
          <w:marTop w:val="0"/>
          <w:marBottom w:val="0"/>
          <w:divBdr>
            <w:top w:val="none" w:sz="0" w:space="0" w:color="auto"/>
            <w:left w:val="none" w:sz="0" w:space="0" w:color="auto"/>
            <w:bottom w:val="none" w:sz="0" w:space="0" w:color="auto"/>
            <w:right w:val="none" w:sz="0" w:space="0" w:color="auto"/>
          </w:divBdr>
        </w:div>
        <w:div w:id="232279509">
          <w:marLeft w:val="480"/>
          <w:marRight w:val="0"/>
          <w:marTop w:val="0"/>
          <w:marBottom w:val="0"/>
          <w:divBdr>
            <w:top w:val="none" w:sz="0" w:space="0" w:color="auto"/>
            <w:left w:val="none" w:sz="0" w:space="0" w:color="auto"/>
            <w:bottom w:val="none" w:sz="0" w:space="0" w:color="auto"/>
            <w:right w:val="none" w:sz="0" w:space="0" w:color="auto"/>
          </w:divBdr>
        </w:div>
        <w:div w:id="829369483">
          <w:marLeft w:val="480"/>
          <w:marRight w:val="0"/>
          <w:marTop w:val="0"/>
          <w:marBottom w:val="0"/>
          <w:divBdr>
            <w:top w:val="none" w:sz="0" w:space="0" w:color="auto"/>
            <w:left w:val="none" w:sz="0" w:space="0" w:color="auto"/>
            <w:bottom w:val="none" w:sz="0" w:space="0" w:color="auto"/>
            <w:right w:val="none" w:sz="0" w:space="0" w:color="auto"/>
          </w:divBdr>
        </w:div>
        <w:div w:id="1973053662">
          <w:marLeft w:val="480"/>
          <w:marRight w:val="0"/>
          <w:marTop w:val="0"/>
          <w:marBottom w:val="0"/>
          <w:divBdr>
            <w:top w:val="none" w:sz="0" w:space="0" w:color="auto"/>
            <w:left w:val="none" w:sz="0" w:space="0" w:color="auto"/>
            <w:bottom w:val="none" w:sz="0" w:space="0" w:color="auto"/>
            <w:right w:val="none" w:sz="0" w:space="0" w:color="auto"/>
          </w:divBdr>
        </w:div>
        <w:div w:id="1308045751">
          <w:marLeft w:val="480"/>
          <w:marRight w:val="0"/>
          <w:marTop w:val="0"/>
          <w:marBottom w:val="0"/>
          <w:divBdr>
            <w:top w:val="none" w:sz="0" w:space="0" w:color="auto"/>
            <w:left w:val="none" w:sz="0" w:space="0" w:color="auto"/>
            <w:bottom w:val="none" w:sz="0" w:space="0" w:color="auto"/>
            <w:right w:val="none" w:sz="0" w:space="0" w:color="auto"/>
          </w:divBdr>
        </w:div>
        <w:div w:id="1910312061">
          <w:marLeft w:val="480"/>
          <w:marRight w:val="0"/>
          <w:marTop w:val="0"/>
          <w:marBottom w:val="0"/>
          <w:divBdr>
            <w:top w:val="none" w:sz="0" w:space="0" w:color="auto"/>
            <w:left w:val="none" w:sz="0" w:space="0" w:color="auto"/>
            <w:bottom w:val="none" w:sz="0" w:space="0" w:color="auto"/>
            <w:right w:val="none" w:sz="0" w:space="0" w:color="auto"/>
          </w:divBdr>
        </w:div>
        <w:div w:id="436289040">
          <w:marLeft w:val="480"/>
          <w:marRight w:val="0"/>
          <w:marTop w:val="0"/>
          <w:marBottom w:val="0"/>
          <w:divBdr>
            <w:top w:val="none" w:sz="0" w:space="0" w:color="auto"/>
            <w:left w:val="none" w:sz="0" w:space="0" w:color="auto"/>
            <w:bottom w:val="none" w:sz="0" w:space="0" w:color="auto"/>
            <w:right w:val="none" w:sz="0" w:space="0" w:color="auto"/>
          </w:divBdr>
        </w:div>
        <w:div w:id="1669333866">
          <w:marLeft w:val="480"/>
          <w:marRight w:val="0"/>
          <w:marTop w:val="0"/>
          <w:marBottom w:val="0"/>
          <w:divBdr>
            <w:top w:val="none" w:sz="0" w:space="0" w:color="auto"/>
            <w:left w:val="none" w:sz="0" w:space="0" w:color="auto"/>
            <w:bottom w:val="none" w:sz="0" w:space="0" w:color="auto"/>
            <w:right w:val="none" w:sz="0" w:space="0" w:color="auto"/>
          </w:divBdr>
        </w:div>
        <w:div w:id="1663004245">
          <w:marLeft w:val="480"/>
          <w:marRight w:val="0"/>
          <w:marTop w:val="0"/>
          <w:marBottom w:val="0"/>
          <w:divBdr>
            <w:top w:val="none" w:sz="0" w:space="0" w:color="auto"/>
            <w:left w:val="none" w:sz="0" w:space="0" w:color="auto"/>
            <w:bottom w:val="none" w:sz="0" w:space="0" w:color="auto"/>
            <w:right w:val="none" w:sz="0" w:space="0" w:color="auto"/>
          </w:divBdr>
        </w:div>
        <w:div w:id="2008828683">
          <w:marLeft w:val="480"/>
          <w:marRight w:val="0"/>
          <w:marTop w:val="0"/>
          <w:marBottom w:val="0"/>
          <w:divBdr>
            <w:top w:val="none" w:sz="0" w:space="0" w:color="auto"/>
            <w:left w:val="none" w:sz="0" w:space="0" w:color="auto"/>
            <w:bottom w:val="none" w:sz="0" w:space="0" w:color="auto"/>
            <w:right w:val="none" w:sz="0" w:space="0" w:color="auto"/>
          </w:divBdr>
        </w:div>
        <w:div w:id="1583447991">
          <w:marLeft w:val="480"/>
          <w:marRight w:val="0"/>
          <w:marTop w:val="0"/>
          <w:marBottom w:val="0"/>
          <w:divBdr>
            <w:top w:val="none" w:sz="0" w:space="0" w:color="auto"/>
            <w:left w:val="none" w:sz="0" w:space="0" w:color="auto"/>
            <w:bottom w:val="none" w:sz="0" w:space="0" w:color="auto"/>
            <w:right w:val="none" w:sz="0" w:space="0" w:color="auto"/>
          </w:divBdr>
        </w:div>
        <w:div w:id="602810332">
          <w:marLeft w:val="480"/>
          <w:marRight w:val="0"/>
          <w:marTop w:val="0"/>
          <w:marBottom w:val="0"/>
          <w:divBdr>
            <w:top w:val="none" w:sz="0" w:space="0" w:color="auto"/>
            <w:left w:val="none" w:sz="0" w:space="0" w:color="auto"/>
            <w:bottom w:val="none" w:sz="0" w:space="0" w:color="auto"/>
            <w:right w:val="none" w:sz="0" w:space="0" w:color="auto"/>
          </w:divBdr>
        </w:div>
        <w:div w:id="1023701338">
          <w:marLeft w:val="480"/>
          <w:marRight w:val="0"/>
          <w:marTop w:val="0"/>
          <w:marBottom w:val="0"/>
          <w:divBdr>
            <w:top w:val="none" w:sz="0" w:space="0" w:color="auto"/>
            <w:left w:val="none" w:sz="0" w:space="0" w:color="auto"/>
            <w:bottom w:val="none" w:sz="0" w:space="0" w:color="auto"/>
            <w:right w:val="none" w:sz="0" w:space="0" w:color="auto"/>
          </w:divBdr>
        </w:div>
        <w:div w:id="1840848995">
          <w:marLeft w:val="480"/>
          <w:marRight w:val="0"/>
          <w:marTop w:val="0"/>
          <w:marBottom w:val="0"/>
          <w:divBdr>
            <w:top w:val="none" w:sz="0" w:space="0" w:color="auto"/>
            <w:left w:val="none" w:sz="0" w:space="0" w:color="auto"/>
            <w:bottom w:val="none" w:sz="0" w:space="0" w:color="auto"/>
            <w:right w:val="none" w:sz="0" w:space="0" w:color="auto"/>
          </w:divBdr>
        </w:div>
        <w:div w:id="259068080">
          <w:marLeft w:val="480"/>
          <w:marRight w:val="0"/>
          <w:marTop w:val="0"/>
          <w:marBottom w:val="0"/>
          <w:divBdr>
            <w:top w:val="none" w:sz="0" w:space="0" w:color="auto"/>
            <w:left w:val="none" w:sz="0" w:space="0" w:color="auto"/>
            <w:bottom w:val="none" w:sz="0" w:space="0" w:color="auto"/>
            <w:right w:val="none" w:sz="0" w:space="0" w:color="auto"/>
          </w:divBdr>
        </w:div>
        <w:div w:id="1994214777">
          <w:marLeft w:val="480"/>
          <w:marRight w:val="0"/>
          <w:marTop w:val="0"/>
          <w:marBottom w:val="0"/>
          <w:divBdr>
            <w:top w:val="none" w:sz="0" w:space="0" w:color="auto"/>
            <w:left w:val="none" w:sz="0" w:space="0" w:color="auto"/>
            <w:bottom w:val="none" w:sz="0" w:space="0" w:color="auto"/>
            <w:right w:val="none" w:sz="0" w:space="0" w:color="auto"/>
          </w:divBdr>
        </w:div>
        <w:div w:id="1007515458">
          <w:marLeft w:val="480"/>
          <w:marRight w:val="0"/>
          <w:marTop w:val="0"/>
          <w:marBottom w:val="0"/>
          <w:divBdr>
            <w:top w:val="none" w:sz="0" w:space="0" w:color="auto"/>
            <w:left w:val="none" w:sz="0" w:space="0" w:color="auto"/>
            <w:bottom w:val="none" w:sz="0" w:space="0" w:color="auto"/>
            <w:right w:val="none" w:sz="0" w:space="0" w:color="auto"/>
          </w:divBdr>
        </w:div>
        <w:div w:id="1034885191">
          <w:marLeft w:val="480"/>
          <w:marRight w:val="0"/>
          <w:marTop w:val="0"/>
          <w:marBottom w:val="0"/>
          <w:divBdr>
            <w:top w:val="none" w:sz="0" w:space="0" w:color="auto"/>
            <w:left w:val="none" w:sz="0" w:space="0" w:color="auto"/>
            <w:bottom w:val="none" w:sz="0" w:space="0" w:color="auto"/>
            <w:right w:val="none" w:sz="0" w:space="0" w:color="auto"/>
          </w:divBdr>
        </w:div>
        <w:div w:id="939221568">
          <w:marLeft w:val="480"/>
          <w:marRight w:val="0"/>
          <w:marTop w:val="0"/>
          <w:marBottom w:val="0"/>
          <w:divBdr>
            <w:top w:val="none" w:sz="0" w:space="0" w:color="auto"/>
            <w:left w:val="none" w:sz="0" w:space="0" w:color="auto"/>
            <w:bottom w:val="none" w:sz="0" w:space="0" w:color="auto"/>
            <w:right w:val="none" w:sz="0" w:space="0" w:color="auto"/>
          </w:divBdr>
        </w:div>
        <w:div w:id="1459958995">
          <w:marLeft w:val="480"/>
          <w:marRight w:val="0"/>
          <w:marTop w:val="0"/>
          <w:marBottom w:val="0"/>
          <w:divBdr>
            <w:top w:val="none" w:sz="0" w:space="0" w:color="auto"/>
            <w:left w:val="none" w:sz="0" w:space="0" w:color="auto"/>
            <w:bottom w:val="none" w:sz="0" w:space="0" w:color="auto"/>
            <w:right w:val="none" w:sz="0" w:space="0" w:color="auto"/>
          </w:divBdr>
        </w:div>
        <w:div w:id="772895340">
          <w:marLeft w:val="480"/>
          <w:marRight w:val="0"/>
          <w:marTop w:val="0"/>
          <w:marBottom w:val="0"/>
          <w:divBdr>
            <w:top w:val="none" w:sz="0" w:space="0" w:color="auto"/>
            <w:left w:val="none" w:sz="0" w:space="0" w:color="auto"/>
            <w:bottom w:val="none" w:sz="0" w:space="0" w:color="auto"/>
            <w:right w:val="none" w:sz="0" w:space="0" w:color="auto"/>
          </w:divBdr>
        </w:div>
        <w:div w:id="1818692857">
          <w:marLeft w:val="480"/>
          <w:marRight w:val="0"/>
          <w:marTop w:val="0"/>
          <w:marBottom w:val="0"/>
          <w:divBdr>
            <w:top w:val="none" w:sz="0" w:space="0" w:color="auto"/>
            <w:left w:val="none" w:sz="0" w:space="0" w:color="auto"/>
            <w:bottom w:val="none" w:sz="0" w:space="0" w:color="auto"/>
            <w:right w:val="none" w:sz="0" w:space="0" w:color="auto"/>
          </w:divBdr>
        </w:div>
        <w:div w:id="618803734">
          <w:marLeft w:val="480"/>
          <w:marRight w:val="0"/>
          <w:marTop w:val="0"/>
          <w:marBottom w:val="0"/>
          <w:divBdr>
            <w:top w:val="none" w:sz="0" w:space="0" w:color="auto"/>
            <w:left w:val="none" w:sz="0" w:space="0" w:color="auto"/>
            <w:bottom w:val="none" w:sz="0" w:space="0" w:color="auto"/>
            <w:right w:val="none" w:sz="0" w:space="0" w:color="auto"/>
          </w:divBdr>
        </w:div>
        <w:div w:id="1874146820">
          <w:marLeft w:val="480"/>
          <w:marRight w:val="0"/>
          <w:marTop w:val="0"/>
          <w:marBottom w:val="0"/>
          <w:divBdr>
            <w:top w:val="none" w:sz="0" w:space="0" w:color="auto"/>
            <w:left w:val="none" w:sz="0" w:space="0" w:color="auto"/>
            <w:bottom w:val="none" w:sz="0" w:space="0" w:color="auto"/>
            <w:right w:val="none" w:sz="0" w:space="0" w:color="auto"/>
          </w:divBdr>
        </w:div>
        <w:div w:id="1980648021">
          <w:marLeft w:val="480"/>
          <w:marRight w:val="0"/>
          <w:marTop w:val="0"/>
          <w:marBottom w:val="0"/>
          <w:divBdr>
            <w:top w:val="none" w:sz="0" w:space="0" w:color="auto"/>
            <w:left w:val="none" w:sz="0" w:space="0" w:color="auto"/>
            <w:bottom w:val="none" w:sz="0" w:space="0" w:color="auto"/>
            <w:right w:val="none" w:sz="0" w:space="0" w:color="auto"/>
          </w:divBdr>
        </w:div>
        <w:div w:id="592514786">
          <w:marLeft w:val="480"/>
          <w:marRight w:val="0"/>
          <w:marTop w:val="0"/>
          <w:marBottom w:val="0"/>
          <w:divBdr>
            <w:top w:val="none" w:sz="0" w:space="0" w:color="auto"/>
            <w:left w:val="none" w:sz="0" w:space="0" w:color="auto"/>
            <w:bottom w:val="none" w:sz="0" w:space="0" w:color="auto"/>
            <w:right w:val="none" w:sz="0" w:space="0" w:color="auto"/>
          </w:divBdr>
        </w:div>
        <w:div w:id="632247802">
          <w:marLeft w:val="480"/>
          <w:marRight w:val="0"/>
          <w:marTop w:val="0"/>
          <w:marBottom w:val="0"/>
          <w:divBdr>
            <w:top w:val="none" w:sz="0" w:space="0" w:color="auto"/>
            <w:left w:val="none" w:sz="0" w:space="0" w:color="auto"/>
            <w:bottom w:val="none" w:sz="0" w:space="0" w:color="auto"/>
            <w:right w:val="none" w:sz="0" w:space="0" w:color="auto"/>
          </w:divBdr>
        </w:div>
        <w:div w:id="941302182">
          <w:marLeft w:val="480"/>
          <w:marRight w:val="0"/>
          <w:marTop w:val="0"/>
          <w:marBottom w:val="0"/>
          <w:divBdr>
            <w:top w:val="none" w:sz="0" w:space="0" w:color="auto"/>
            <w:left w:val="none" w:sz="0" w:space="0" w:color="auto"/>
            <w:bottom w:val="none" w:sz="0" w:space="0" w:color="auto"/>
            <w:right w:val="none" w:sz="0" w:space="0" w:color="auto"/>
          </w:divBdr>
        </w:div>
        <w:div w:id="1176579503">
          <w:marLeft w:val="480"/>
          <w:marRight w:val="0"/>
          <w:marTop w:val="0"/>
          <w:marBottom w:val="0"/>
          <w:divBdr>
            <w:top w:val="none" w:sz="0" w:space="0" w:color="auto"/>
            <w:left w:val="none" w:sz="0" w:space="0" w:color="auto"/>
            <w:bottom w:val="none" w:sz="0" w:space="0" w:color="auto"/>
            <w:right w:val="none" w:sz="0" w:space="0" w:color="auto"/>
          </w:divBdr>
        </w:div>
        <w:div w:id="1139616500">
          <w:marLeft w:val="480"/>
          <w:marRight w:val="0"/>
          <w:marTop w:val="0"/>
          <w:marBottom w:val="0"/>
          <w:divBdr>
            <w:top w:val="none" w:sz="0" w:space="0" w:color="auto"/>
            <w:left w:val="none" w:sz="0" w:space="0" w:color="auto"/>
            <w:bottom w:val="none" w:sz="0" w:space="0" w:color="auto"/>
            <w:right w:val="none" w:sz="0" w:space="0" w:color="auto"/>
          </w:divBdr>
        </w:div>
        <w:div w:id="1053624375">
          <w:marLeft w:val="480"/>
          <w:marRight w:val="0"/>
          <w:marTop w:val="0"/>
          <w:marBottom w:val="0"/>
          <w:divBdr>
            <w:top w:val="none" w:sz="0" w:space="0" w:color="auto"/>
            <w:left w:val="none" w:sz="0" w:space="0" w:color="auto"/>
            <w:bottom w:val="none" w:sz="0" w:space="0" w:color="auto"/>
            <w:right w:val="none" w:sz="0" w:space="0" w:color="auto"/>
          </w:divBdr>
        </w:div>
        <w:div w:id="2017338447">
          <w:marLeft w:val="480"/>
          <w:marRight w:val="0"/>
          <w:marTop w:val="0"/>
          <w:marBottom w:val="0"/>
          <w:divBdr>
            <w:top w:val="none" w:sz="0" w:space="0" w:color="auto"/>
            <w:left w:val="none" w:sz="0" w:space="0" w:color="auto"/>
            <w:bottom w:val="none" w:sz="0" w:space="0" w:color="auto"/>
            <w:right w:val="none" w:sz="0" w:space="0" w:color="auto"/>
          </w:divBdr>
        </w:div>
        <w:div w:id="1331443269">
          <w:marLeft w:val="480"/>
          <w:marRight w:val="0"/>
          <w:marTop w:val="0"/>
          <w:marBottom w:val="0"/>
          <w:divBdr>
            <w:top w:val="none" w:sz="0" w:space="0" w:color="auto"/>
            <w:left w:val="none" w:sz="0" w:space="0" w:color="auto"/>
            <w:bottom w:val="none" w:sz="0" w:space="0" w:color="auto"/>
            <w:right w:val="none" w:sz="0" w:space="0" w:color="auto"/>
          </w:divBdr>
        </w:div>
        <w:div w:id="1135489517">
          <w:marLeft w:val="480"/>
          <w:marRight w:val="0"/>
          <w:marTop w:val="0"/>
          <w:marBottom w:val="0"/>
          <w:divBdr>
            <w:top w:val="none" w:sz="0" w:space="0" w:color="auto"/>
            <w:left w:val="none" w:sz="0" w:space="0" w:color="auto"/>
            <w:bottom w:val="none" w:sz="0" w:space="0" w:color="auto"/>
            <w:right w:val="none" w:sz="0" w:space="0" w:color="auto"/>
          </w:divBdr>
        </w:div>
        <w:div w:id="52126688">
          <w:marLeft w:val="480"/>
          <w:marRight w:val="0"/>
          <w:marTop w:val="0"/>
          <w:marBottom w:val="0"/>
          <w:divBdr>
            <w:top w:val="none" w:sz="0" w:space="0" w:color="auto"/>
            <w:left w:val="none" w:sz="0" w:space="0" w:color="auto"/>
            <w:bottom w:val="none" w:sz="0" w:space="0" w:color="auto"/>
            <w:right w:val="none" w:sz="0" w:space="0" w:color="auto"/>
          </w:divBdr>
        </w:div>
        <w:div w:id="1174952355">
          <w:marLeft w:val="480"/>
          <w:marRight w:val="0"/>
          <w:marTop w:val="0"/>
          <w:marBottom w:val="0"/>
          <w:divBdr>
            <w:top w:val="none" w:sz="0" w:space="0" w:color="auto"/>
            <w:left w:val="none" w:sz="0" w:space="0" w:color="auto"/>
            <w:bottom w:val="none" w:sz="0" w:space="0" w:color="auto"/>
            <w:right w:val="none" w:sz="0" w:space="0" w:color="auto"/>
          </w:divBdr>
        </w:div>
        <w:div w:id="1286428639">
          <w:marLeft w:val="480"/>
          <w:marRight w:val="0"/>
          <w:marTop w:val="0"/>
          <w:marBottom w:val="0"/>
          <w:divBdr>
            <w:top w:val="none" w:sz="0" w:space="0" w:color="auto"/>
            <w:left w:val="none" w:sz="0" w:space="0" w:color="auto"/>
            <w:bottom w:val="none" w:sz="0" w:space="0" w:color="auto"/>
            <w:right w:val="none" w:sz="0" w:space="0" w:color="auto"/>
          </w:divBdr>
        </w:div>
        <w:div w:id="426387194">
          <w:marLeft w:val="480"/>
          <w:marRight w:val="0"/>
          <w:marTop w:val="0"/>
          <w:marBottom w:val="0"/>
          <w:divBdr>
            <w:top w:val="none" w:sz="0" w:space="0" w:color="auto"/>
            <w:left w:val="none" w:sz="0" w:space="0" w:color="auto"/>
            <w:bottom w:val="none" w:sz="0" w:space="0" w:color="auto"/>
            <w:right w:val="none" w:sz="0" w:space="0" w:color="auto"/>
          </w:divBdr>
        </w:div>
        <w:div w:id="619454490">
          <w:marLeft w:val="480"/>
          <w:marRight w:val="0"/>
          <w:marTop w:val="0"/>
          <w:marBottom w:val="0"/>
          <w:divBdr>
            <w:top w:val="none" w:sz="0" w:space="0" w:color="auto"/>
            <w:left w:val="none" w:sz="0" w:space="0" w:color="auto"/>
            <w:bottom w:val="none" w:sz="0" w:space="0" w:color="auto"/>
            <w:right w:val="none" w:sz="0" w:space="0" w:color="auto"/>
          </w:divBdr>
        </w:div>
        <w:div w:id="1969512595">
          <w:marLeft w:val="480"/>
          <w:marRight w:val="0"/>
          <w:marTop w:val="0"/>
          <w:marBottom w:val="0"/>
          <w:divBdr>
            <w:top w:val="none" w:sz="0" w:space="0" w:color="auto"/>
            <w:left w:val="none" w:sz="0" w:space="0" w:color="auto"/>
            <w:bottom w:val="none" w:sz="0" w:space="0" w:color="auto"/>
            <w:right w:val="none" w:sz="0" w:space="0" w:color="auto"/>
          </w:divBdr>
        </w:div>
        <w:div w:id="763498777">
          <w:marLeft w:val="480"/>
          <w:marRight w:val="0"/>
          <w:marTop w:val="0"/>
          <w:marBottom w:val="0"/>
          <w:divBdr>
            <w:top w:val="none" w:sz="0" w:space="0" w:color="auto"/>
            <w:left w:val="none" w:sz="0" w:space="0" w:color="auto"/>
            <w:bottom w:val="none" w:sz="0" w:space="0" w:color="auto"/>
            <w:right w:val="none" w:sz="0" w:space="0" w:color="auto"/>
          </w:divBdr>
        </w:div>
        <w:div w:id="541404497">
          <w:marLeft w:val="480"/>
          <w:marRight w:val="0"/>
          <w:marTop w:val="0"/>
          <w:marBottom w:val="0"/>
          <w:divBdr>
            <w:top w:val="none" w:sz="0" w:space="0" w:color="auto"/>
            <w:left w:val="none" w:sz="0" w:space="0" w:color="auto"/>
            <w:bottom w:val="none" w:sz="0" w:space="0" w:color="auto"/>
            <w:right w:val="none" w:sz="0" w:space="0" w:color="auto"/>
          </w:divBdr>
        </w:div>
        <w:div w:id="157817987">
          <w:marLeft w:val="480"/>
          <w:marRight w:val="0"/>
          <w:marTop w:val="0"/>
          <w:marBottom w:val="0"/>
          <w:divBdr>
            <w:top w:val="none" w:sz="0" w:space="0" w:color="auto"/>
            <w:left w:val="none" w:sz="0" w:space="0" w:color="auto"/>
            <w:bottom w:val="none" w:sz="0" w:space="0" w:color="auto"/>
            <w:right w:val="none" w:sz="0" w:space="0" w:color="auto"/>
          </w:divBdr>
        </w:div>
        <w:div w:id="754208135">
          <w:marLeft w:val="480"/>
          <w:marRight w:val="0"/>
          <w:marTop w:val="0"/>
          <w:marBottom w:val="0"/>
          <w:divBdr>
            <w:top w:val="none" w:sz="0" w:space="0" w:color="auto"/>
            <w:left w:val="none" w:sz="0" w:space="0" w:color="auto"/>
            <w:bottom w:val="none" w:sz="0" w:space="0" w:color="auto"/>
            <w:right w:val="none" w:sz="0" w:space="0" w:color="auto"/>
          </w:divBdr>
        </w:div>
        <w:div w:id="1122964511">
          <w:marLeft w:val="480"/>
          <w:marRight w:val="0"/>
          <w:marTop w:val="0"/>
          <w:marBottom w:val="0"/>
          <w:divBdr>
            <w:top w:val="none" w:sz="0" w:space="0" w:color="auto"/>
            <w:left w:val="none" w:sz="0" w:space="0" w:color="auto"/>
            <w:bottom w:val="none" w:sz="0" w:space="0" w:color="auto"/>
            <w:right w:val="none" w:sz="0" w:space="0" w:color="auto"/>
          </w:divBdr>
        </w:div>
        <w:div w:id="1650207612">
          <w:marLeft w:val="480"/>
          <w:marRight w:val="0"/>
          <w:marTop w:val="0"/>
          <w:marBottom w:val="0"/>
          <w:divBdr>
            <w:top w:val="none" w:sz="0" w:space="0" w:color="auto"/>
            <w:left w:val="none" w:sz="0" w:space="0" w:color="auto"/>
            <w:bottom w:val="none" w:sz="0" w:space="0" w:color="auto"/>
            <w:right w:val="none" w:sz="0" w:space="0" w:color="auto"/>
          </w:divBdr>
        </w:div>
        <w:div w:id="737241702">
          <w:marLeft w:val="480"/>
          <w:marRight w:val="0"/>
          <w:marTop w:val="0"/>
          <w:marBottom w:val="0"/>
          <w:divBdr>
            <w:top w:val="none" w:sz="0" w:space="0" w:color="auto"/>
            <w:left w:val="none" w:sz="0" w:space="0" w:color="auto"/>
            <w:bottom w:val="none" w:sz="0" w:space="0" w:color="auto"/>
            <w:right w:val="none" w:sz="0" w:space="0" w:color="auto"/>
          </w:divBdr>
        </w:div>
      </w:divsChild>
    </w:div>
    <w:div w:id="1273787245">
      <w:bodyDiv w:val="1"/>
      <w:marLeft w:val="0"/>
      <w:marRight w:val="0"/>
      <w:marTop w:val="0"/>
      <w:marBottom w:val="0"/>
      <w:divBdr>
        <w:top w:val="none" w:sz="0" w:space="0" w:color="auto"/>
        <w:left w:val="none" w:sz="0" w:space="0" w:color="auto"/>
        <w:bottom w:val="none" w:sz="0" w:space="0" w:color="auto"/>
        <w:right w:val="none" w:sz="0" w:space="0" w:color="auto"/>
      </w:divBdr>
    </w:div>
    <w:div w:id="1274022053">
      <w:marLeft w:val="480"/>
      <w:marRight w:val="0"/>
      <w:marTop w:val="0"/>
      <w:marBottom w:val="0"/>
      <w:divBdr>
        <w:top w:val="none" w:sz="0" w:space="0" w:color="auto"/>
        <w:left w:val="none" w:sz="0" w:space="0" w:color="auto"/>
        <w:bottom w:val="none" w:sz="0" w:space="0" w:color="auto"/>
        <w:right w:val="none" w:sz="0" w:space="0" w:color="auto"/>
      </w:divBdr>
    </w:div>
    <w:div w:id="1274164803">
      <w:marLeft w:val="480"/>
      <w:marRight w:val="0"/>
      <w:marTop w:val="0"/>
      <w:marBottom w:val="0"/>
      <w:divBdr>
        <w:top w:val="none" w:sz="0" w:space="0" w:color="auto"/>
        <w:left w:val="none" w:sz="0" w:space="0" w:color="auto"/>
        <w:bottom w:val="none" w:sz="0" w:space="0" w:color="auto"/>
        <w:right w:val="none" w:sz="0" w:space="0" w:color="auto"/>
      </w:divBdr>
    </w:div>
    <w:div w:id="1274289644">
      <w:bodyDiv w:val="1"/>
      <w:marLeft w:val="0"/>
      <w:marRight w:val="0"/>
      <w:marTop w:val="0"/>
      <w:marBottom w:val="0"/>
      <w:divBdr>
        <w:top w:val="none" w:sz="0" w:space="0" w:color="auto"/>
        <w:left w:val="none" w:sz="0" w:space="0" w:color="auto"/>
        <w:bottom w:val="none" w:sz="0" w:space="0" w:color="auto"/>
        <w:right w:val="none" w:sz="0" w:space="0" w:color="auto"/>
      </w:divBdr>
    </w:div>
    <w:div w:id="1274941625">
      <w:marLeft w:val="480"/>
      <w:marRight w:val="0"/>
      <w:marTop w:val="0"/>
      <w:marBottom w:val="0"/>
      <w:divBdr>
        <w:top w:val="none" w:sz="0" w:space="0" w:color="auto"/>
        <w:left w:val="none" w:sz="0" w:space="0" w:color="auto"/>
        <w:bottom w:val="none" w:sz="0" w:space="0" w:color="auto"/>
        <w:right w:val="none" w:sz="0" w:space="0" w:color="auto"/>
      </w:divBdr>
    </w:div>
    <w:div w:id="1275094436">
      <w:bodyDiv w:val="1"/>
      <w:marLeft w:val="0"/>
      <w:marRight w:val="0"/>
      <w:marTop w:val="0"/>
      <w:marBottom w:val="0"/>
      <w:divBdr>
        <w:top w:val="none" w:sz="0" w:space="0" w:color="auto"/>
        <w:left w:val="none" w:sz="0" w:space="0" w:color="auto"/>
        <w:bottom w:val="none" w:sz="0" w:space="0" w:color="auto"/>
        <w:right w:val="none" w:sz="0" w:space="0" w:color="auto"/>
      </w:divBdr>
    </w:div>
    <w:div w:id="1275402482">
      <w:marLeft w:val="480"/>
      <w:marRight w:val="0"/>
      <w:marTop w:val="0"/>
      <w:marBottom w:val="0"/>
      <w:divBdr>
        <w:top w:val="none" w:sz="0" w:space="0" w:color="auto"/>
        <w:left w:val="none" w:sz="0" w:space="0" w:color="auto"/>
        <w:bottom w:val="none" w:sz="0" w:space="0" w:color="auto"/>
        <w:right w:val="none" w:sz="0" w:space="0" w:color="auto"/>
      </w:divBdr>
    </w:div>
    <w:div w:id="1276013426">
      <w:marLeft w:val="480"/>
      <w:marRight w:val="0"/>
      <w:marTop w:val="0"/>
      <w:marBottom w:val="0"/>
      <w:divBdr>
        <w:top w:val="none" w:sz="0" w:space="0" w:color="auto"/>
        <w:left w:val="none" w:sz="0" w:space="0" w:color="auto"/>
        <w:bottom w:val="none" w:sz="0" w:space="0" w:color="auto"/>
        <w:right w:val="none" w:sz="0" w:space="0" w:color="auto"/>
      </w:divBdr>
    </w:div>
    <w:div w:id="1276251773">
      <w:marLeft w:val="480"/>
      <w:marRight w:val="0"/>
      <w:marTop w:val="0"/>
      <w:marBottom w:val="0"/>
      <w:divBdr>
        <w:top w:val="none" w:sz="0" w:space="0" w:color="auto"/>
        <w:left w:val="none" w:sz="0" w:space="0" w:color="auto"/>
        <w:bottom w:val="none" w:sz="0" w:space="0" w:color="auto"/>
        <w:right w:val="none" w:sz="0" w:space="0" w:color="auto"/>
      </w:divBdr>
    </w:div>
    <w:div w:id="1277640996">
      <w:marLeft w:val="480"/>
      <w:marRight w:val="0"/>
      <w:marTop w:val="0"/>
      <w:marBottom w:val="0"/>
      <w:divBdr>
        <w:top w:val="none" w:sz="0" w:space="0" w:color="auto"/>
        <w:left w:val="none" w:sz="0" w:space="0" w:color="auto"/>
        <w:bottom w:val="none" w:sz="0" w:space="0" w:color="auto"/>
        <w:right w:val="none" w:sz="0" w:space="0" w:color="auto"/>
      </w:divBdr>
    </w:div>
    <w:div w:id="1277760111">
      <w:bodyDiv w:val="1"/>
      <w:marLeft w:val="0"/>
      <w:marRight w:val="0"/>
      <w:marTop w:val="0"/>
      <w:marBottom w:val="0"/>
      <w:divBdr>
        <w:top w:val="none" w:sz="0" w:space="0" w:color="auto"/>
        <w:left w:val="none" w:sz="0" w:space="0" w:color="auto"/>
        <w:bottom w:val="none" w:sz="0" w:space="0" w:color="auto"/>
        <w:right w:val="none" w:sz="0" w:space="0" w:color="auto"/>
      </w:divBdr>
    </w:div>
    <w:div w:id="1278559143">
      <w:marLeft w:val="480"/>
      <w:marRight w:val="0"/>
      <w:marTop w:val="0"/>
      <w:marBottom w:val="0"/>
      <w:divBdr>
        <w:top w:val="none" w:sz="0" w:space="0" w:color="auto"/>
        <w:left w:val="none" w:sz="0" w:space="0" w:color="auto"/>
        <w:bottom w:val="none" w:sz="0" w:space="0" w:color="auto"/>
        <w:right w:val="none" w:sz="0" w:space="0" w:color="auto"/>
      </w:divBdr>
    </w:div>
    <w:div w:id="1278949004">
      <w:marLeft w:val="480"/>
      <w:marRight w:val="0"/>
      <w:marTop w:val="0"/>
      <w:marBottom w:val="0"/>
      <w:divBdr>
        <w:top w:val="none" w:sz="0" w:space="0" w:color="auto"/>
        <w:left w:val="none" w:sz="0" w:space="0" w:color="auto"/>
        <w:bottom w:val="none" w:sz="0" w:space="0" w:color="auto"/>
        <w:right w:val="none" w:sz="0" w:space="0" w:color="auto"/>
      </w:divBdr>
    </w:div>
    <w:div w:id="1279219838">
      <w:marLeft w:val="480"/>
      <w:marRight w:val="0"/>
      <w:marTop w:val="0"/>
      <w:marBottom w:val="0"/>
      <w:divBdr>
        <w:top w:val="none" w:sz="0" w:space="0" w:color="auto"/>
        <w:left w:val="none" w:sz="0" w:space="0" w:color="auto"/>
        <w:bottom w:val="none" w:sz="0" w:space="0" w:color="auto"/>
        <w:right w:val="none" w:sz="0" w:space="0" w:color="auto"/>
      </w:divBdr>
    </w:div>
    <w:div w:id="1279531313">
      <w:bodyDiv w:val="1"/>
      <w:marLeft w:val="0"/>
      <w:marRight w:val="0"/>
      <w:marTop w:val="0"/>
      <w:marBottom w:val="0"/>
      <w:divBdr>
        <w:top w:val="none" w:sz="0" w:space="0" w:color="auto"/>
        <w:left w:val="none" w:sz="0" w:space="0" w:color="auto"/>
        <w:bottom w:val="none" w:sz="0" w:space="0" w:color="auto"/>
        <w:right w:val="none" w:sz="0" w:space="0" w:color="auto"/>
      </w:divBdr>
    </w:div>
    <w:div w:id="1280139916">
      <w:marLeft w:val="480"/>
      <w:marRight w:val="0"/>
      <w:marTop w:val="0"/>
      <w:marBottom w:val="0"/>
      <w:divBdr>
        <w:top w:val="none" w:sz="0" w:space="0" w:color="auto"/>
        <w:left w:val="none" w:sz="0" w:space="0" w:color="auto"/>
        <w:bottom w:val="none" w:sz="0" w:space="0" w:color="auto"/>
        <w:right w:val="none" w:sz="0" w:space="0" w:color="auto"/>
      </w:divBdr>
    </w:div>
    <w:div w:id="1280142133">
      <w:marLeft w:val="480"/>
      <w:marRight w:val="0"/>
      <w:marTop w:val="0"/>
      <w:marBottom w:val="0"/>
      <w:divBdr>
        <w:top w:val="none" w:sz="0" w:space="0" w:color="auto"/>
        <w:left w:val="none" w:sz="0" w:space="0" w:color="auto"/>
        <w:bottom w:val="none" w:sz="0" w:space="0" w:color="auto"/>
        <w:right w:val="none" w:sz="0" w:space="0" w:color="auto"/>
      </w:divBdr>
    </w:div>
    <w:div w:id="1280453306">
      <w:marLeft w:val="480"/>
      <w:marRight w:val="0"/>
      <w:marTop w:val="0"/>
      <w:marBottom w:val="0"/>
      <w:divBdr>
        <w:top w:val="none" w:sz="0" w:space="0" w:color="auto"/>
        <w:left w:val="none" w:sz="0" w:space="0" w:color="auto"/>
        <w:bottom w:val="none" w:sz="0" w:space="0" w:color="auto"/>
        <w:right w:val="none" w:sz="0" w:space="0" w:color="auto"/>
      </w:divBdr>
    </w:div>
    <w:div w:id="1281179678">
      <w:bodyDiv w:val="1"/>
      <w:marLeft w:val="0"/>
      <w:marRight w:val="0"/>
      <w:marTop w:val="0"/>
      <w:marBottom w:val="0"/>
      <w:divBdr>
        <w:top w:val="none" w:sz="0" w:space="0" w:color="auto"/>
        <w:left w:val="none" w:sz="0" w:space="0" w:color="auto"/>
        <w:bottom w:val="none" w:sz="0" w:space="0" w:color="auto"/>
        <w:right w:val="none" w:sz="0" w:space="0" w:color="auto"/>
      </w:divBdr>
    </w:div>
    <w:div w:id="1281500033">
      <w:bodyDiv w:val="1"/>
      <w:marLeft w:val="0"/>
      <w:marRight w:val="0"/>
      <w:marTop w:val="0"/>
      <w:marBottom w:val="0"/>
      <w:divBdr>
        <w:top w:val="none" w:sz="0" w:space="0" w:color="auto"/>
        <w:left w:val="none" w:sz="0" w:space="0" w:color="auto"/>
        <w:bottom w:val="none" w:sz="0" w:space="0" w:color="auto"/>
        <w:right w:val="none" w:sz="0" w:space="0" w:color="auto"/>
      </w:divBdr>
    </w:div>
    <w:div w:id="1281574015">
      <w:marLeft w:val="480"/>
      <w:marRight w:val="0"/>
      <w:marTop w:val="0"/>
      <w:marBottom w:val="0"/>
      <w:divBdr>
        <w:top w:val="none" w:sz="0" w:space="0" w:color="auto"/>
        <w:left w:val="none" w:sz="0" w:space="0" w:color="auto"/>
        <w:bottom w:val="none" w:sz="0" w:space="0" w:color="auto"/>
        <w:right w:val="none" w:sz="0" w:space="0" w:color="auto"/>
      </w:divBdr>
    </w:div>
    <w:div w:id="1282152283">
      <w:marLeft w:val="480"/>
      <w:marRight w:val="0"/>
      <w:marTop w:val="0"/>
      <w:marBottom w:val="0"/>
      <w:divBdr>
        <w:top w:val="none" w:sz="0" w:space="0" w:color="auto"/>
        <w:left w:val="none" w:sz="0" w:space="0" w:color="auto"/>
        <w:bottom w:val="none" w:sz="0" w:space="0" w:color="auto"/>
        <w:right w:val="none" w:sz="0" w:space="0" w:color="auto"/>
      </w:divBdr>
    </w:div>
    <w:div w:id="1283538436">
      <w:marLeft w:val="480"/>
      <w:marRight w:val="0"/>
      <w:marTop w:val="0"/>
      <w:marBottom w:val="0"/>
      <w:divBdr>
        <w:top w:val="none" w:sz="0" w:space="0" w:color="auto"/>
        <w:left w:val="none" w:sz="0" w:space="0" w:color="auto"/>
        <w:bottom w:val="none" w:sz="0" w:space="0" w:color="auto"/>
        <w:right w:val="none" w:sz="0" w:space="0" w:color="auto"/>
      </w:divBdr>
    </w:div>
    <w:div w:id="1283654210">
      <w:marLeft w:val="480"/>
      <w:marRight w:val="0"/>
      <w:marTop w:val="0"/>
      <w:marBottom w:val="0"/>
      <w:divBdr>
        <w:top w:val="none" w:sz="0" w:space="0" w:color="auto"/>
        <w:left w:val="none" w:sz="0" w:space="0" w:color="auto"/>
        <w:bottom w:val="none" w:sz="0" w:space="0" w:color="auto"/>
        <w:right w:val="none" w:sz="0" w:space="0" w:color="auto"/>
      </w:divBdr>
    </w:div>
    <w:div w:id="1283809810">
      <w:bodyDiv w:val="1"/>
      <w:marLeft w:val="0"/>
      <w:marRight w:val="0"/>
      <w:marTop w:val="0"/>
      <w:marBottom w:val="0"/>
      <w:divBdr>
        <w:top w:val="none" w:sz="0" w:space="0" w:color="auto"/>
        <w:left w:val="none" w:sz="0" w:space="0" w:color="auto"/>
        <w:bottom w:val="none" w:sz="0" w:space="0" w:color="auto"/>
        <w:right w:val="none" w:sz="0" w:space="0" w:color="auto"/>
      </w:divBdr>
    </w:div>
    <w:div w:id="1283878245">
      <w:marLeft w:val="480"/>
      <w:marRight w:val="0"/>
      <w:marTop w:val="0"/>
      <w:marBottom w:val="0"/>
      <w:divBdr>
        <w:top w:val="none" w:sz="0" w:space="0" w:color="auto"/>
        <w:left w:val="none" w:sz="0" w:space="0" w:color="auto"/>
        <w:bottom w:val="none" w:sz="0" w:space="0" w:color="auto"/>
        <w:right w:val="none" w:sz="0" w:space="0" w:color="auto"/>
      </w:divBdr>
    </w:div>
    <w:div w:id="1284113076">
      <w:marLeft w:val="480"/>
      <w:marRight w:val="0"/>
      <w:marTop w:val="0"/>
      <w:marBottom w:val="0"/>
      <w:divBdr>
        <w:top w:val="none" w:sz="0" w:space="0" w:color="auto"/>
        <w:left w:val="none" w:sz="0" w:space="0" w:color="auto"/>
        <w:bottom w:val="none" w:sz="0" w:space="0" w:color="auto"/>
        <w:right w:val="none" w:sz="0" w:space="0" w:color="auto"/>
      </w:divBdr>
    </w:div>
    <w:div w:id="1284726045">
      <w:marLeft w:val="480"/>
      <w:marRight w:val="0"/>
      <w:marTop w:val="0"/>
      <w:marBottom w:val="0"/>
      <w:divBdr>
        <w:top w:val="none" w:sz="0" w:space="0" w:color="auto"/>
        <w:left w:val="none" w:sz="0" w:space="0" w:color="auto"/>
        <w:bottom w:val="none" w:sz="0" w:space="0" w:color="auto"/>
        <w:right w:val="none" w:sz="0" w:space="0" w:color="auto"/>
      </w:divBdr>
    </w:div>
    <w:div w:id="1285233679">
      <w:bodyDiv w:val="1"/>
      <w:marLeft w:val="0"/>
      <w:marRight w:val="0"/>
      <w:marTop w:val="0"/>
      <w:marBottom w:val="0"/>
      <w:divBdr>
        <w:top w:val="none" w:sz="0" w:space="0" w:color="auto"/>
        <w:left w:val="none" w:sz="0" w:space="0" w:color="auto"/>
        <w:bottom w:val="none" w:sz="0" w:space="0" w:color="auto"/>
        <w:right w:val="none" w:sz="0" w:space="0" w:color="auto"/>
      </w:divBdr>
    </w:div>
    <w:div w:id="1286153022">
      <w:marLeft w:val="480"/>
      <w:marRight w:val="0"/>
      <w:marTop w:val="0"/>
      <w:marBottom w:val="0"/>
      <w:divBdr>
        <w:top w:val="none" w:sz="0" w:space="0" w:color="auto"/>
        <w:left w:val="none" w:sz="0" w:space="0" w:color="auto"/>
        <w:bottom w:val="none" w:sz="0" w:space="0" w:color="auto"/>
        <w:right w:val="none" w:sz="0" w:space="0" w:color="auto"/>
      </w:divBdr>
    </w:div>
    <w:div w:id="1287353969">
      <w:marLeft w:val="480"/>
      <w:marRight w:val="0"/>
      <w:marTop w:val="0"/>
      <w:marBottom w:val="0"/>
      <w:divBdr>
        <w:top w:val="none" w:sz="0" w:space="0" w:color="auto"/>
        <w:left w:val="none" w:sz="0" w:space="0" w:color="auto"/>
        <w:bottom w:val="none" w:sz="0" w:space="0" w:color="auto"/>
        <w:right w:val="none" w:sz="0" w:space="0" w:color="auto"/>
      </w:divBdr>
    </w:div>
    <w:div w:id="1287395710">
      <w:marLeft w:val="480"/>
      <w:marRight w:val="0"/>
      <w:marTop w:val="0"/>
      <w:marBottom w:val="0"/>
      <w:divBdr>
        <w:top w:val="none" w:sz="0" w:space="0" w:color="auto"/>
        <w:left w:val="none" w:sz="0" w:space="0" w:color="auto"/>
        <w:bottom w:val="none" w:sz="0" w:space="0" w:color="auto"/>
        <w:right w:val="none" w:sz="0" w:space="0" w:color="auto"/>
      </w:divBdr>
    </w:div>
    <w:div w:id="1287851526">
      <w:marLeft w:val="480"/>
      <w:marRight w:val="0"/>
      <w:marTop w:val="0"/>
      <w:marBottom w:val="0"/>
      <w:divBdr>
        <w:top w:val="none" w:sz="0" w:space="0" w:color="auto"/>
        <w:left w:val="none" w:sz="0" w:space="0" w:color="auto"/>
        <w:bottom w:val="none" w:sz="0" w:space="0" w:color="auto"/>
        <w:right w:val="none" w:sz="0" w:space="0" w:color="auto"/>
      </w:divBdr>
    </w:div>
    <w:div w:id="1288661650">
      <w:marLeft w:val="480"/>
      <w:marRight w:val="0"/>
      <w:marTop w:val="0"/>
      <w:marBottom w:val="0"/>
      <w:divBdr>
        <w:top w:val="none" w:sz="0" w:space="0" w:color="auto"/>
        <w:left w:val="none" w:sz="0" w:space="0" w:color="auto"/>
        <w:bottom w:val="none" w:sz="0" w:space="0" w:color="auto"/>
        <w:right w:val="none" w:sz="0" w:space="0" w:color="auto"/>
      </w:divBdr>
    </w:div>
    <w:div w:id="1288857760">
      <w:marLeft w:val="480"/>
      <w:marRight w:val="0"/>
      <w:marTop w:val="0"/>
      <w:marBottom w:val="0"/>
      <w:divBdr>
        <w:top w:val="none" w:sz="0" w:space="0" w:color="auto"/>
        <w:left w:val="none" w:sz="0" w:space="0" w:color="auto"/>
        <w:bottom w:val="none" w:sz="0" w:space="0" w:color="auto"/>
        <w:right w:val="none" w:sz="0" w:space="0" w:color="auto"/>
      </w:divBdr>
    </w:div>
    <w:div w:id="1288858284">
      <w:bodyDiv w:val="1"/>
      <w:marLeft w:val="0"/>
      <w:marRight w:val="0"/>
      <w:marTop w:val="0"/>
      <w:marBottom w:val="0"/>
      <w:divBdr>
        <w:top w:val="none" w:sz="0" w:space="0" w:color="auto"/>
        <w:left w:val="none" w:sz="0" w:space="0" w:color="auto"/>
        <w:bottom w:val="none" w:sz="0" w:space="0" w:color="auto"/>
        <w:right w:val="none" w:sz="0" w:space="0" w:color="auto"/>
      </w:divBdr>
    </w:div>
    <w:div w:id="1289048365">
      <w:bodyDiv w:val="1"/>
      <w:marLeft w:val="0"/>
      <w:marRight w:val="0"/>
      <w:marTop w:val="0"/>
      <w:marBottom w:val="0"/>
      <w:divBdr>
        <w:top w:val="none" w:sz="0" w:space="0" w:color="auto"/>
        <w:left w:val="none" w:sz="0" w:space="0" w:color="auto"/>
        <w:bottom w:val="none" w:sz="0" w:space="0" w:color="auto"/>
        <w:right w:val="none" w:sz="0" w:space="0" w:color="auto"/>
      </w:divBdr>
    </w:div>
    <w:div w:id="1289704665">
      <w:marLeft w:val="480"/>
      <w:marRight w:val="0"/>
      <w:marTop w:val="0"/>
      <w:marBottom w:val="0"/>
      <w:divBdr>
        <w:top w:val="none" w:sz="0" w:space="0" w:color="auto"/>
        <w:left w:val="none" w:sz="0" w:space="0" w:color="auto"/>
        <w:bottom w:val="none" w:sz="0" w:space="0" w:color="auto"/>
        <w:right w:val="none" w:sz="0" w:space="0" w:color="auto"/>
      </w:divBdr>
    </w:div>
    <w:div w:id="1289773149">
      <w:bodyDiv w:val="1"/>
      <w:marLeft w:val="0"/>
      <w:marRight w:val="0"/>
      <w:marTop w:val="0"/>
      <w:marBottom w:val="0"/>
      <w:divBdr>
        <w:top w:val="none" w:sz="0" w:space="0" w:color="auto"/>
        <w:left w:val="none" w:sz="0" w:space="0" w:color="auto"/>
        <w:bottom w:val="none" w:sz="0" w:space="0" w:color="auto"/>
        <w:right w:val="none" w:sz="0" w:space="0" w:color="auto"/>
      </w:divBdr>
    </w:div>
    <w:div w:id="1289823932">
      <w:marLeft w:val="480"/>
      <w:marRight w:val="0"/>
      <w:marTop w:val="0"/>
      <w:marBottom w:val="0"/>
      <w:divBdr>
        <w:top w:val="none" w:sz="0" w:space="0" w:color="auto"/>
        <w:left w:val="none" w:sz="0" w:space="0" w:color="auto"/>
        <w:bottom w:val="none" w:sz="0" w:space="0" w:color="auto"/>
        <w:right w:val="none" w:sz="0" w:space="0" w:color="auto"/>
      </w:divBdr>
    </w:div>
    <w:div w:id="1290280041">
      <w:marLeft w:val="480"/>
      <w:marRight w:val="0"/>
      <w:marTop w:val="0"/>
      <w:marBottom w:val="0"/>
      <w:divBdr>
        <w:top w:val="none" w:sz="0" w:space="0" w:color="auto"/>
        <w:left w:val="none" w:sz="0" w:space="0" w:color="auto"/>
        <w:bottom w:val="none" w:sz="0" w:space="0" w:color="auto"/>
        <w:right w:val="none" w:sz="0" w:space="0" w:color="auto"/>
      </w:divBdr>
    </w:div>
    <w:div w:id="1291202669">
      <w:bodyDiv w:val="1"/>
      <w:marLeft w:val="0"/>
      <w:marRight w:val="0"/>
      <w:marTop w:val="0"/>
      <w:marBottom w:val="0"/>
      <w:divBdr>
        <w:top w:val="none" w:sz="0" w:space="0" w:color="auto"/>
        <w:left w:val="none" w:sz="0" w:space="0" w:color="auto"/>
        <w:bottom w:val="none" w:sz="0" w:space="0" w:color="auto"/>
        <w:right w:val="none" w:sz="0" w:space="0" w:color="auto"/>
      </w:divBdr>
    </w:div>
    <w:div w:id="1291208468">
      <w:marLeft w:val="480"/>
      <w:marRight w:val="0"/>
      <w:marTop w:val="0"/>
      <w:marBottom w:val="0"/>
      <w:divBdr>
        <w:top w:val="none" w:sz="0" w:space="0" w:color="auto"/>
        <w:left w:val="none" w:sz="0" w:space="0" w:color="auto"/>
        <w:bottom w:val="none" w:sz="0" w:space="0" w:color="auto"/>
        <w:right w:val="none" w:sz="0" w:space="0" w:color="auto"/>
      </w:divBdr>
    </w:div>
    <w:div w:id="1291277773">
      <w:marLeft w:val="480"/>
      <w:marRight w:val="0"/>
      <w:marTop w:val="0"/>
      <w:marBottom w:val="0"/>
      <w:divBdr>
        <w:top w:val="none" w:sz="0" w:space="0" w:color="auto"/>
        <w:left w:val="none" w:sz="0" w:space="0" w:color="auto"/>
        <w:bottom w:val="none" w:sz="0" w:space="0" w:color="auto"/>
        <w:right w:val="none" w:sz="0" w:space="0" w:color="auto"/>
      </w:divBdr>
    </w:div>
    <w:div w:id="1291325361">
      <w:marLeft w:val="480"/>
      <w:marRight w:val="0"/>
      <w:marTop w:val="0"/>
      <w:marBottom w:val="0"/>
      <w:divBdr>
        <w:top w:val="none" w:sz="0" w:space="0" w:color="auto"/>
        <w:left w:val="none" w:sz="0" w:space="0" w:color="auto"/>
        <w:bottom w:val="none" w:sz="0" w:space="0" w:color="auto"/>
        <w:right w:val="none" w:sz="0" w:space="0" w:color="auto"/>
      </w:divBdr>
    </w:div>
    <w:div w:id="1291397773">
      <w:bodyDiv w:val="1"/>
      <w:marLeft w:val="0"/>
      <w:marRight w:val="0"/>
      <w:marTop w:val="0"/>
      <w:marBottom w:val="0"/>
      <w:divBdr>
        <w:top w:val="none" w:sz="0" w:space="0" w:color="auto"/>
        <w:left w:val="none" w:sz="0" w:space="0" w:color="auto"/>
        <w:bottom w:val="none" w:sz="0" w:space="0" w:color="auto"/>
        <w:right w:val="none" w:sz="0" w:space="0" w:color="auto"/>
      </w:divBdr>
    </w:div>
    <w:div w:id="1292402332">
      <w:marLeft w:val="480"/>
      <w:marRight w:val="0"/>
      <w:marTop w:val="0"/>
      <w:marBottom w:val="0"/>
      <w:divBdr>
        <w:top w:val="none" w:sz="0" w:space="0" w:color="auto"/>
        <w:left w:val="none" w:sz="0" w:space="0" w:color="auto"/>
        <w:bottom w:val="none" w:sz="0" w:space="0" w:color="auto"/>
        <w:right w:val="none" w:sz="0" w:space="0" w:color="auto"/>
      </w:divBdr>
    </w:div>
    <w:div w:id="1292785130">
      <w:marLeft w:val="480"/>
      <w:marRight w:val="0"/>
      <w:marTop w:val="0"/>
      <w:marBottom w:val="0"/>
      <w:divBdr>
        <w:top w:val="none" w:sz="0" w:space="0" w:color="auto"/>
        <w:left w:val="none" w:sz="0" w:space="0" w:color="auto"/>
        <w:bottom w:val="none" w:sz="0" w:space="0" w:color="auto"/>
        <w:right w:val="none" w:sz="0" w:space="0" w:color="auto"/>
      </w:divBdr>
    </w:div>
    <w:div w:id="1293562003">
      <w:bodyDiv w:val="1"/>
      <w:marLeft w:val="0"/>
      <w:marRight w:val="0"/>
      <w:marTop w:val="0"/>
      <w:marBottom w:val="0"/>
      <w:divBdr>
        <w:top w:val="none" w:sz="0" w:space="0" w:color="auto"/>
        <w:left w:val="none" w:sz="0" w:space="0" w:color="auto"/>
        <w:bottom w:val="none" w:sz="0" w:space="0" w:color="auto"/>
        <w:right w:val="none" w:sz="0" w:space="0" w:color="auto"/>
      </w:divBdr>
      <w:divsChild>
        <w:div w:id="1920752528">
          <w:marLeft w:val="480"/>
          <w:marRight w:val="0"/>
          <w:marTop w:val="0"/>
          <w:marBottom w:val="0"/>
          <w:divBdr>
            <w:top w:val="none" w:sz="0" w:space="0" w:color="auto"/>
            <w:left w:val="none" w:sz="0" w:space="0" w:color="auto"/>
            <w:bottom w:val="none" w:sz="0" w:space="0" w:color="auto"/>
            <w:right w:val="none" w:sz="0" w:space="0" w:color="auto"/>
          </w:divBdr>
        </w:div>
        <w:div w:id="120853560">
          <w:marLeft w:val="480"/>
          <w:marRight w:val="0"/>
          <w:marTop w:val="0"/>
          <w:marBottom w:val="0"/>
          <w:divBdr>
            <w:top w:val="none" w:sz="0" w:space="0" w:color="auto"/>
            <w:left w:val="none" w:sz="0" w:space="0" w:color="auto"/>
            <w:bottom w:val="none" w:sz="0" w:space="0" w:color="auto"/>
            <w:right w:val="none" w:sz="0" w:space="0" w:color="auto"/>
          </w:divBdr>
        </w:div>
        <w:div w:id="559050539">
          <w:marLeft w:val="480"/>
          <w:marRight w:val="0"/>
          <w:marTop w:val="0"/>
          <w:marBottom w:val="0"/>
          <w:divBdr>
            <w:top w:val="none" w:sz="0" w:space="0" w:color="auto"/>
            <w:left w:val="none" w:sz="0" w:space="0" w:color="auto"/>
            <w:bottom w:val="none" w:sz="0" w:space="0" w:color="auto"/>
            <w:right w:val="none" w:sz="0" w:space="0" w:color="auto"/>
          </w:divBdr>
        </w:div>
        <w:div w:id="2000385509">
          <w:marLeft w:val="480"/>
          <w:marRight w:val="0"/>
          <w:marTop w:val="0"/>
          <w:marBottom w:val="0"/>
          <w:divBdr>
            <w:top w:val="none" w:sz="0" w:space="0" w:color="auto"/>
            <w:left w:val="none" w:sz="0" w:space="0" w:color="auto"/>
            <w:bottom w:val="none" w:sz="0" w:space="0" w:color="auto"/>
            <w:right w:val="none" w:sz="0" w:space="0" w:color="auto"/>
          </w:divBdr>
        </w:div>
        <w:div w:id="1736390150">
          <w:marLeft w:val="480"/>
          <w:marRight w:val="0"/>
          <w:marTop w:val="0"/>
          <w:marBottom w:val="0"/>
          <w:divBdr>
            <w:top w:val="none" w:sz="0" w:space="0" w:color="auto"/>
            <w:left w:val="none" w:sz="0" w:space="0" w:color="auto"/>
            <w:bottom w:val="none" w:sz="0" w:space="0" w:color="auto"/>
            <w:right w:val="none" w:sz="0" w:space="0" w:color="auto"/>
          </w:divBdr>
        </w:div>
        <w:div w:id="1447851016">
          <w:marLeft w:val="480"/>
          <w:marRight w:val="0"/>
          <w:marTop w:val="0"/>
          <w:marBottom w:val="0"/>
          <w:divBdr>
            <w:top w:val="none" w:sz="0" w:space="0" w:color="auto"/>
            <w:left w:val="none" w:sz="0" w:space="0" w:color="auto"/>
            <w:bottom w:val="none" w:sz="0" w:space="0" w:color="auto"/>
            <w:right w:val="none" w:sz="0" w:space="0" w:color="auto"/>
          </w:divBdr>
        </w:div>
        <w:div w:id="1317416948">
          <w:marLeft w:val="480"/>
          <w:marRight w:val="0"/>
          <w:marTop w:val="0"/>
          <w:marBottom w:val="0"/>
          <w:divBdr>
            <w:top w:val="none" w:sz="0" w:space="0" w:color="auto"/>
            <w:left w:val="none" w:sz="0" w:space="0" w:color="auto"/>
            <w:bottom w:val="none" w:sz="0" w:space="0" w:color="auto"/>
            <w:right w:val="none" w:sz="0" w:space="0" w:color="auto"/>
          </w:divBdr>
        </w:div>
        <w:div w:id="1824540154">
          <w:marLeft w:val="480"/>
          <w:marRight w:val="0"/>
          <w:marTop w:val="0"/>
          <w:marBottom w:val="0"/>
          <w:divBdr>
            <w:top w:val="none" w:sz="0" w:space="0" w:color="auto"/>
            <w:left w:val="none" w:sz="0" w:space="0" w:color="auto"/>
            <w:bottom w:val="none" w:sz="0" w:space="0" w:color="auto"/>
            <w:right w:val="none" w:sz="0" w:space="0" w:color="auto"/>
          </w:divBdr>
        </w:div>
        <w:div w:id="547424796">
          <w:marLeft w:val="480"/>
          <w:marRight w:val="0"/>
          <w:marTop w:val="0"/>
          <w:marBottom w:val="0"/>
          <w:divBdr>
            <w:top w:val="none" w:sz="0" w:space="0" w:color="auto"/>
            <w:left w:val="none" w:sz="0" w:space="0" w:color="auto"/>
            <w:bottom w:val="none" w:sz="0" w:space="0" w:color="auto"/>
            <w:right w:val="none" w:sz="0" w:space="0" w:color="auto"/>
          </w:divBdr>
        </w:div>
        <w:div w:id="1528761784">
          <w:marLeft w:val="480"/>
          <w:marRight w:val="0"/>
          <w:marTop w:val="0"/>
          <w:marBottom w:val="0"/>
          <w:divBdr>
            <w:top w:val="none" w:sz="0" w:space="0" w:color="auto"/>
            <w:left w:val="none" w:sz="0" w:space="0" w:color="auto"/>
            <w:bottom w:val="none" w:sz="0" w:space="0" w:color="auto"/>
            <w:right w:val="none" w:sz="0" w:space="0" w:color="auto"/>
          </w:divBdr>
        </w:div>
        <w:div w:id="1479684366">
          <w:marLeft w:val="480"/>
          <w:marRight w:val="0"/>
          <w:marTop w:val="0"/>
          <w:marBottom w:val="0"/>
          <w:divBdr>
            <w:top w:val="none" w:sz="0" w:space="0" w:color="auto"/>
            <w:left w:val="none" w:sz="0" w:space="0" w:color="auto"/>
            <w:bottom w:val="none" w:sz="0" w:space="0" w:color="auto"/>
            <w:right w:val="none" w:sz="0" w:space="0" w:color="auto"/>
          </w:divBdr>
        </w:div>
        <w:div w:id="550847729">
          <w:marLeft w:val="480"/>
          <w:marRight w:val="0"/>
          <w:marTop w:val="0"/>
          <w:marBottom w:val="0"/>
          <w:divBdr>
            <w:top w:val="none" w:sz="0" w:space="0" w:color="auto"/>
            <w:left w:val="none" w:sz="0" w:space="0" w:color="auto"/>
            <w:bottom w:val="none" w:sz="0" w:space="0" w:color="auto"/>
            <w:right w:val="none" w:sz="0" w:space="0" w:color="auto"/>
          </w:divBdr>
        </w:div>
        <w:div w:id="886263984">
          <w:marLeft w:val="480"/>
          <w:marRight w:val="0"/>
          <w:marTop w:val="0"/>
          <w:marBottom w:val="0"/>
          <w:divBdr>
            <w:top w:val="none" w:sz="0" w:space="0" w:color="auto"/>
            <w:left w:val="none" w:sz="0" w:space="0" w:color="auto"/>
            <w:bottom w:val="none" w:sz="0" w:space="0" w:color="auto"/>
            <w:right w:val="none" w:sz="0" w:space="0" w:color="auto"/>
          </w:divBdr>
        </w:div>
        <w:div w:id="559511819">
          <w:marLeft w:val="480"/>
          <w:marRight w:val="0"/>
          <w:marTop w:val="0"/>
          <w:marBottom w:val="0"/>
          <w:divBdr>
            <w:top w:val="none" w:sz="0" w:space="0" w:color="auto"/>
            <w:left w:val="none" w:sz="0" w:space="0" w:color="auto"/>
            <w:bottom w:val="none" w:sz="0" w:space="0" w:color="auto"/>
            <w:right w:val="none" w:sz="0" w:space="0" w:color="auto"/>
          </w:divBdr>
        </w:div>
        <w:div w:id="1603369687">
          <w:marLeft w:val="480"/>
          <w:marRight w:val="0"/>
          <w:marTop w:val="0"/>
          <w:marBottom w:val="0"/>
          <w:divBdr>
            <w:top w:val="none" w:sz="0" w:space="0" w:color="auto"/>
            <w:left w:val="none" w:sz="0" w:space="0" w:color="auto"/>
            <w:bottom w:val="none" w:sz="0" w:space="0" w:color="auto"/>
            <w:right w:val="none" w:sz="0" w:space="0" w:color="auto"/>
          </w:divBdr>
        </w:div>
        <w:div w:id="118886103">
          <w:marLeft w:val="480"/>
          <w:marRight w:val="0"/>
          <w:marTop w:val="0"/>
          <w:marBottom w:val="0"/>
          <w:divBdr>
            <w:top w:val="none" w:sz="0" w:space="0" w:color="auto"/>
            <w:left w:val="none" w:sz="0" w:space="0" w:color="auto"/>
            <w:bottom w:val="none" w:sz="0" w:space="0" w:color="auto"/>
            <w:right w:val="none" w:sz="0" w:space="0" w:color="auto"/>
          </w:divBdr>
        </w:div>
        <w:div w:id="825509510">
          <w:marLeft w:val="480"/>
          <w:marRight w:val="0"/>
          <w:marTop w:val="0"/>
          <w:marBottom w:val="0"/>
          <w:divBdr>
            <w:top w:val="none" w:sz="0" w:space="0" w:color="auto"/>
            <w:left w:val="none" w:sz="0" w:space="0" w:color="auto"/>
            <w:bottom w:val="none" w:sz="0" w:space="0" w:color="auto"/>
            <w:right w:val="none" w:sz="0" w:space="0" w:color="auto"/>
          </w:divBdr>
        </w:div>
        <w:div w:id="1342001259">
          <w:marLeft w:val="480"/>
          <w:marRight w:val="0"/>
          <w:marTop w:val="0"/>
          <w:marBottom w:val="0"/>
          <w:divBdr>
            <w:top w:val="none" w:sz="0" w:space="0" w:color="auto"/>
            <w:left w:val="none" w:sz="0" w:space="0" w:color="auto"/>
            <w:bottom w:val="none" w:sz="0" w:space="0" w:color="auto"/>
            <w:right w:val="none" w:sz="0" w:space="0" w:color="auto"/>
          </w:divBdr>
        </w:div>
        <w:div w:id="1350989788">
          <w:marLeft w:val="480"/>
          <w:marRight w:val="0"/>
          <w:marTop w:val="0"/>
          <w:marBottom w:val="0"/>
          <w:divBdr>
            <w:top w:val="none" w:sz="0" w:space="0" w:color="auto"/>
            <w:left w:val="none" w:sz="0" w:space="0" w:color="auto"/>
            <w:bottom w:val="none" w:sz="0" w:space="0" w:color="auto"/>
            <w:right w:val="none" w:sz="0" w:space="0" w:color="auto"/>
          </w:divBdr>
        </w:div>
        <w:div w:id="551624174">
          <w:marLeft w:val="480"/>
          <w:marRight w:val="0"/>
          <w:marTop w:val="0"/>
          <w:marBottom w:val="0"/>
          <w:divBdr>
            <w:top w:val="none" w:sz="0" w:space="0" w:color="auto"/>
            <w:left w:val="none" w:sz="0" w:space="0" w:color="auto"/>
            <w:bottom w:val="none" w:sz="0" w:space="0" w:color="auto"/>
            <w:right w:val="none" w:sz="0" w:space="0" w:color="auto"/>
          </w:divBdr>
        </w:div>
        <w:div w:id="966619057">
          <w:marLeft w:val="480"/>
          <w:marRight w:val="0"/>
          <w:marTop w:val="0"/>
          <w:marBottom w:val="0"/>
          <w:divBdr>
            <w:top w:val="none" w:sz="0" w:space="0" w:color="auto"/>
            <w:left w:val="none" w:sz="0" w:space="0" w:color="auto"/>
            <w:bottom w:val="none" w:sz="0" w:space="0" w:color="auto"/>
            <w:right w:val="none" w:sz="0" w:space="0" w:color="auto"/>
          </w:divBdr>
        </w:div>
        <w:div w:id="865485829">
          <w:marLeft w:val="480"/>
          <w:marRight w:val="0"/>
          <w:marTop w:val="0"/>
          <w:marBottom w:val="0"/>
          <w:divBdr>
            <w:top w:val="none" w:sz="0" w:space="0" w:color="auto"/>
            <w:left w:val="none" w:sz="0" w:space="0" w:color="auto"/>
            <w:bottom w:val="none" w:sz="0" w:space="0" w:color="auto"/>
            <w:right w:val="none" w:sz="0" w:space="0" w:color="auto"/>
          </w:divBdr>
        </w:div>
        <w:div w:id="844250262">
          <w:marLeft w:val="480"/>
          <w:marRight w:val="0"/>
          <w:marTop w:val="0"/>
          <w:marBottom w:val="0"/>
          <w:divBdr>
            <w:top w:val="none" w:sz="0" w:space="0" w:color="auto"/>
            <w:left w:val="none" w:sz="0" w:space="0" w:color="auto"/>
            <w:bottom w:val="none" w:sz="0" w:space="0" w:color="auto"/>
            <w:right w:val="none" w:sz="0" w:space="0" w:color="auto"/>
          </w:divBdr>
        </w:div>
        <w:div w:id="750392689">
          <w:marLeft w:val="480"/>
          <w:marRight w:val="0"/>
          <w:marTop w:val="0"/>
          <w:marBottom w:val="0"/>
          <w:divBdr>
            <w:top w:val="none" w:sz="0" w:space="0" w:color="auto"/>
            <w:left w:val="none" w:sz="0" w:space="0" w:color="auto"/>
            <w:bottom w:val="none" w:sz="0" w:space="0" w:color="auto"/>
            <w:right w:val="none" w:sz="0" w:space="0" w:color="auto"/>
          </w:divBdr>
        </w:div>
        <w:div w:id="678964305">
          <w:marLeft w:val="480"/>
          <w:marRight w:val="0"/>
          <w:marTop w:val="0"/>
          <w:marBottom w:val="0"/>
          <w:divBdr>
            <w:top w:val="none" w:sz="0" w:space="0" w:color="auto"/>
            <w:left w:val="none" w:sz="0" w:space="0" w:color="auto"/>
            <w:bottom w:val="none" w:sz="0" w:space="0" w:color="auto"/>
            <w:right w:val="none" w:sz="0" w:space="0" w:color="auto"/>
          </w:divBdr>
        </w:div>
        <w:div w:id="2037385125">
          <w:marLeft w:val="480"/>
          <w:marRight w:val="0"/>
          <w:marTop w:val="0"/>
          <w:marBottom w:val="0"/>
          <w:divBdr>
            <w:top w:val="none" w:sz="0" w:space="0" w:color="auto"/>
            <w:left w:val="none" w:sz="0" w:space="0" w:color="auto"/>
            <w:bottom w:val="none" w:sz="0" w:space="0" w:color="auto"/>
            <w:right w:val="none" w:sz="0" w:space="0" w:color="auto"/>
          </w:divBdr>
        </w:div>
        <w:div w:id="1553468582">
          <w:marLeft w:val="480"/>
          <w:marRight w:val="0"/>
          <w:marTop w:val="0"/>
          <w:marBottom w:val="0"/>
          <w:divBdr>
            <w:top w:val="none" w:sz="0" w:space="0" w:color="auto"/>
            <w:left w:val="none" w:sz="0" w:space="0" w:color="auto"/>
            <w:bottom w:val="none" w:sz="0" w:space="0" w:color="auto"/>
            <w:right w:val="none" w:sz="0" w:space="0" w:color="auto"/>
          </w:divBdr>
        </w:div>
        <w:div w:id="847914520">
          <w:marLeft w:val="480"/>
          <w:marRight w:val="0"/>
          <w:marTop w:val="0"/>
          <w:marBottom w:val="0"/>
          <w:divBdr>
            <w:top w:val="none" w:sz="0" w:space="0" w:color="auto"/>
            <w:left w:val="none" w:sz="0" w:space="0" w:color="auto"/>
            <w:bottom w:val="none" w:sz="0" w:space="0" w:color="auto"/>
            <w:right w:val="none" w:sz="0" w:space="0" w:color="auto"/>
          </w:divBdr>
        </w:div>
        <w:div w:id="754714388">
          <w:marLeft w:val="480"/>
          <w:marRight w:val="0"/>
          <w:marTop w:val="0"/>
          <w:marBottom w:val="0"/>
          <w:divBdr>
            <w:top w:val="none" w:sz="0" w:space="0" w:color="auto"/>
            <w:left w:val="none" w:sz="0" w:space="0" w:color="auto"/>
            <w:bottom w:val="none" w:sz="0" w:space="0" w:color="auto"/>
            <w:right w:val="none" w:sz="0" w:space="0" w:color="auto"/>
          </w:divBdr>
        </w:div>
        <w:div w:id="228155207">
          <w:marLeft w:val="480"/>
          <w:marRight w:val="0"/>
          <w:marTop w:val="0"/>
          <w:marBottom w:val="0"/>
          <w:divBdr>
            <w:top w:val="none" w:sz="0" w:space="0" w:color="auto"/>
            <w:left w:val="none" w:sz="0" w:space="0" w:color="auto"/>
            <w:bottom w:val="none" w:sz="0" w:space="0" w:color="auto"/>
            <w:right w:val="none" w:sz="0" w:space="0" w:color="auto"/>
          </w:divBdr>
        </w:div>
        <w:div w:id="1695037297">
          <w:marLeft w:val="480"/>
          <w:marRight w:val="0"/>
          <w:marTop w:val="0"/>
          <w:marBottom w:val="0"/>
          <w:divBdr>
            <w:top w:val="none" w:sz="0" w:space="0" w:color="auto"/>
            <w:left w:val="none" w:sz="0" w:space="0" w:color="auto"/>
            <w:bottom w:val="none" w:sz="0" w:space="0" w:color="auto"/>
            <w:right w:val="none" w:sz="0" w:space="0" w:color="auto"/>
          </w:divBdr>
        </w:div>
        <w:div w:id="198713737">
          <w:marLeft w:val="480"/>
          <w:marRight w:val="0"/>
          <w:marTop w:val="0"/>
          <w:marBottom w:val="0"/>
          <w:divBdr>
            <w:top w:val="none" w:sz="0" w:space="0" w:color="auto"/>
            <w:left w:val="none" w:sz="0" w:space="0" w:color="auto"/>
            <w:bottom w:val="none" w:sz="0" w:space="0" w:color="auto"/>
            <w:right w:val="none" w:sz="0" w:space="0" w:color="auto"/>
          </w:divBdr>
        </w:div>
        <w:div w:id="130829542">
          <w:marLeft w:val="480"/>
          <w:marRight w:val="0"/>
          <w:marTop w:val="0"/>
          <w:marBottom w:val="0"/>
          <w:divBdr>
            <w:top w:val="none" w:sz="0" w:space="0" w:color="auto"/>
            <w:left w:val="none" w:sz="0" w:space="0" w:color="auto"/>
            <w:bottom w:val="none" w:sz="0" w:space="0" w:color="auto"/>
            <w:right w:val="none" w:sz="0" w:space="0" w:color="auto"/>
          </w:divBdr>
        </w:div>
        <w:div w:id="2062167225">
          <w:marLeft w:val="480"/>
          <w:marRight w:val="0"/>
          <w:marTop w:val="0"/>
          <w:marBottom w:val="0"/>
          <w:divBdr>
            <w:top w:val="none" w:sz="0" w:space="0" w:color="auto"/>
            <w:left w:val="none" w:sz="0" w:space="0" w:color="auto"/>
            <w:bottom w:val="none" w:sz="0" w:space="0" w:color="auto"/>
            <w:right w:val="none" w:sz="0" w:space="0" w:color="auto"/>
          </w:divBdr>
        </w:div>
        <w:div w:id="817574647">
          <w:marLeft w:val="480"/>
          <w:marRight w:val="0"/>
          <w:marTop w:val="0"/>
          <w:marBottom w:val="0"/>
          <w:divBdr>
            <w:top w:val="none" w:sz="0" w:space="0" w:color="auto"/>
            <w:left w:val="none" w:sz="0" w:space="0" w:color="auto"/>
            <w:bottom w:val="none" w:sz="0" w:space="0" w:color="auto"/>
            <w:right w:val="none" w:sz="0" w:space="0" w:color="auto"/>
          </w:divBdr>
        </w:div>
        <w:div w:id="1884177087">
          <w:marLeft w:val="480"/>
          <w:marRight w:val="0"/>
          <w:marTop w:val="0"/>
          <w:marBottom w:val="0"/>
          <w:divBdr>
            <w:top w:val="none" w:sz="0" w:space="0" w:color="auto"/>
            <w:left w:val="none" w:sz="0" w:space="0" w:color="auto"/>
            <w:bottom w:val="none" w:sz="0" w:space="0" w:color="auto"/>
            <w:right w:val="none" w:sz="0" w:space="0" w:color="auto"/>
          </w:divBdr>
        </w:div>
        <w:div w:id="1837112074">
          <w:marLeft w:val="480"/>
          <w:marRight w:val="0"/>
          <w:marTop w:val="0"/>
          <w:marBottom w:val="0"/>
          <w:divBdr>
            <w:top w:val="none" w:sz="0" w:space="0" w:color="auto"/>
            <w:left w:val="none" w:sz="0" w:space="0" w:color="auto"/>
            <w:bottom w:val="none" w:sz="0" w:space="0" w:color="auto"/>
            <w:right w:val="none" w:sz="0" w:space="0" w:color="auto"/>
          </w:divBdr>
        </w:div>
        <w:div w:id="545022212">
          <w:marLeft w:val="480"/>
          <w:marRight w:val="0"/>
          <w:marTop w:val="0"/>
          <w:marBottom w:val="0"/>
          <w:divBdr>
            <w:top w:val="none" w:sz="0" w:space="0" w:color="auto"/>
            <w:left w:val="none" w:sz="0" w:space="0" w:color="auto"/>
            <w:bottom w:val="none" w:sz="0" w:space="0" w:color="auto"/>
            <w:right w:val="none" w:sz="0" w:space="0" w:color="auto"/>
          </w:divBdr>
        </w:div>
        <w:div w:id="882790777">
          <w:marLeft w:val="480"/>
          <w:marRight w:val="0"/>
          <w:marTop w:val="0"/>
          <w:marBottom w:val="0"/>
          <w:divBdr>
            <w:top w:val="none" w:sz="0" w:space="0" w:color="auto"/>
            <w:left w:val="none" w:sz="0" w:space="0" w:color="auto"/>
            <w:bottom w:val="none" w:sz="0" w:space="0" w:color="auto"/>
            <w:right w:val="none" w:sz="0" w:space="0" w:color="auto"/>
          </w:divBdr>
        </w:div>
        <w:div w:id="2100783437">
          <w:marLeft w:val="480"/>
          <w:marRight w:val="0"/>
          <w:marTop w:val="0"/>
          <w:marBottom w:val="0"/>
          <w:divBdr>
            <w:top w:val="none" w:sz="0" w:space="0" w:color="auto"/>
            <w:left w:val="none" w:sz="0" w:space="0" w:color="auto"/>
            <w:bottom w:val="none" w:sz="0" w:space="0" w:color="auto"/>
            <w:right w:val="none" w:sz="0" w:space="0" w:color="auto"/>
          </w:divBdr>
        </w:div>
        <w:div w:id="253782238">
          <w:marLeft w:val="480"/>
          <w:marRight w:val="0"/>
          <w:marTop w:val="0"/>
          <w:marBottom w:val="0"/>
          <w:divBdr>
            <w:top w:val="none" w:sz="0" w:space="0" w:color="auto"/>
            <w:left w:val="none" w:sz="0" w:space="0" w:color="auto"/>
            <w:bottom w:val="none" w:sz="0" w:space="0" w:color="auto"/>
            <w:right w:val="none" w:sz="0" w:space="0" w:color="auto"/>
          </w:divBdr>
        </w:div>
        <w:div w:id="197283986">
          <w:marLeft w:val="480"/>
          <w:marRight w:val="0"/>
          <w:marTop w:val="0"/>
          <w:marBottom w:val="0"/>
          <w:divBdr>
            <w:top w:val="none" w:sz="0" w:space="0" w:color="auto"/>
            <w:left w:val="none" w:sz="0" w:space="0" w:color="auto"/>
            <w:bottom w:val="none" w:sz="0" w:space="0" w:color="auto"/>
            <w:right w:val="none" w:sz="0" w:space="0" w:color="auto"/>
          </w:divBdr>
        </w:div>
        <w:div w:id="1890918953">
          <w:marLeft w:val="480"/>
          <w:marRight w:val="0"/>
          <w:marTop w:val="0"/>
          <w:marBottom w:val="0"/>
          <w:divBdr>
            <w:top w:val="none" w:sz="0" w:space="0" w:color="auto"/>
            <w:left w:val="none" w:sz="0" w:space="0" w:color="auto"/>
            <w:bottom w:val="none" w:sz="0" w:space="0" w:color="auto"/>
            <w:right w:val="none" w:sz="0" w:space="0" w:color="auto"/>
          </w:divBdr>
        </w:div>
        <w:div w:id="819081423">
          <w:marLeft w:val="480"/>
          <w:marRight w:val="0"/>
          <w:marTop w:val="0"/>
          <w:marBottom w:val="0"/>
          <w:divBdr>
            <w:top w:val="none" w:sz="0" w:space="0" w:color="auto"/>
            <w:left w:val="none" w:sz="0" w:space="0" w:color="auto"/>
            <w:bottom w:val="none" w:sz="0" w:space="0" w:color="auto"/>
            <w:right w:val="none" w:sz="0" w:space="0" w:color="auto"/>
          </w:divBdr>
        </w:div>
        <w:div w:id="1348173789">
          <w:marLeft w:val="480"/>
          <w:marRight w:val="0"/>
          <w:marTop w:val="0"/>
          <w:marBottom w:val="0"/>
          <w:divBdr>
            <w:top w:val="none" w:sz="0" w:space="0" w:color="auto"/>
            <w:left w:val="none" w:sz="0" w:space="0" w:color="auto"/>
            <w:bottom w:val="none" w:sz="0" w:space="0" w:color="auto"/>
            <w:right w:val="none" w:sz="0" w:space="0" w:color="auto"/>
          </w:divBdr>
        </w:div>
        <w:div w:id="1335180725">
          <w:marLeft w:val="480"/>
          <w:marRight w:val="0"/>
          <w:marTop w:val="0"/>
          <w:marBottom w:val="0"/>
          <w:divBdr>
            <w:top w:val="none" w:sz="0" w:space="0" w:color="auto"/>
            <w:left w:val="none" w:sz="0" w:space="0" w:color="auto"/>
            <w:bottom w:val="none" w:sz="0" w:space="0" w:color="auto"/>
            <w:right w:val="none" w:sz="0" w:space="0" w:color="auto"/>
          </w:divBdr>
        </w:div>
        <w:div w:id="500320836">
          <w:marLeft w:val="480"/>
          <w:marRight w:val="0"/>
          <w:marTop w:val="0"/>
          <w:marBottom w:val="0"/>
          <w:divBdr>
            <w:top w:val="none" w:sz="0" w:space="0" w:color="auto"/>
            <w:left w:val="none" w:sz="0" w:space="0" w:color="auto"/>
            <w:bottom w:val="none" w:sz="0" w:space="0" w:color="auto"/>
            <w:right w:val="none" w:sz="0" w:space="0" w:color="auto"/>
          </w:divBdr>
        </w:div>
        <w:div w:id="1203903921">
          <w:marLeft w:val="480"/>
          <w:marRight w:val="0"/>
          <w:marTop w:val="0"/>
          <w:marBottom w:val="0"/>
          <w:divBdr>
            <w:top w:val="none" w:sz="0" w:space="0" w:color="auto"/>
            <w:left w:val="none" w:sz="0" w:space="0" w:color="auto"/>
            <w:bottom w:val="none" w:sz="0" w:space="0" w:color="auto"/>
            <w:right w:val="none" w:sz="0" w:space="0" w:color="auto"/>
          </w:divBdr>
        </w:div>
        <w:div w:id="2007198170">
          <w:marLeft w:val="480"/>
          <w:marRight w:val="0"/>
          <w:marTop w:val="0"/>
          <w:marBottom w:val="0"/>
          <w:divBdr>
            <w:top w:val="none" w:sz="0" w:space="0" w:color="auto"/>
            <w:left w:val="none" w:sz="0" w:space="0" w:color="auto"/>
            <w:bottom w:val="none" w:sz="0" w:space="0" w:color="auto"/>
            <w:right w:val="none" w:sz="0" w:space="0" w:color="auto"/>
          </w:divBdr>
        </w:div>
        <w:div w:id="783495870">
          <w:marLeft w:val="480"/>
          <w:marRight w:val="0"/>
          <w:marTop w:val="0"/>
          <w:marBottom w:val="0"/>
          <w:divBdr>
            <w:top w:val="none" w:sz="0" w:space="0" w:color="auto"/>
            <w:left w:val="none" w:sz="0" w:space="0" w:color="auto"/>
            <w:bottom w:val="none" w:sz="0" w:space="0" w:color="auto"/>
            <w:right w:val="none" w:sz="0" w:space="0" w:color="auto"/>
          </w:divBdr>
        </w:div>
        <w:div w:id="1347057939">
          <w:marLeft w:val="480"/>
          <w:marRight w:val="0"/>
          <w:marTop w:val="0"/>
          <w:marBottom w:val="0"/>
          <w:divBdr>
            <w:top w:val="none" w:sz="0" w:space="0" w:color="auto"/>
            <w:left w:val="none" w:sz="0" w:space="0" w:color="auto"/>
            <w:bottom w:val="none" w:sz="0" w:space="0" w:color="auto"/>
            <w:right w:val="none" w:sz="0" w:space="0" w:color="auto"/>
          </w:divBdr>
        </w:div>
        <w:div w:id="1872302298">
          <w:marLeft w:val="480"/>
          <w:marRight w:val="0"/>
          <w:marTop w:val="0"/>
          <w:marBottom w:val="0"/>
          <w:divBdr>
            <w:top w:val="none" w:sz="0" w:space="0" w:color="auto"/>
            <w:left w:val="none" w:sz="0" w:space="0" w:color="auto"/>
            <w:bottom w:val="none" w:sz="0" w:space="0" w:color="auto"/>
            <w:right w:val="none" w:sz="0" w:space="0" w:color="auto"/>
          </w:divBdr>
        </w:div>
        <w:div w:id="1335262589">
          <w:marLeft w:val="480"/>
          <w:marRight w:val="0"/>
          <w:marTop w:val="0"/>
          <w:marBottom w:val="0"/>
          <w:divBdr>
            <w:top w:val="none" w:sz="0" w:space="0" w:color="auto"/>
            <w:left w:val="none" w:sz="0" w:space="0" w:color="auto"/>
            <w:bottom w:val="none" w:sz="0" w:space="0" w:color="auto"/>
            <w:right w:val="none" w:sz="0" w:space="0" w:color="auto"/>
          </w:divBdr>
        </w:div>
        <w:div w:id="984820728">
          <w:marLeft w:val="480"/>
          <w:marRight w:val="0"/>
          <w:marTop w:val="0"/>
          <w:marBottom w:val="0"/>
          <w:divBdr>
            <w:top w:val="none" w:sz="0" w:space="0" w:color="auto"/>
            <w:left w:val="none" w:sz="0" w:space="0" w:color="auto"/>
            <w:bottom w:val="none" w:sz="0" w:space="0" w:color="auto"/>
            <w:right w:val="none" w:sz="0" w:space="0" w:color="auto"/>
          </w:divBdr>
        </w:div>
        <w:div w:id="47152082">
          <w:marLeft w:val="480"/>
          <w:marRight w:val="0"/>
          <w:marTop w:val="0"/>
          <w:marBottom w:val="0"/>
          <w:divBdr>
            <w:top w:val="none" w:sz="0" w:space="0" w:color="auto"/>
            <w:left w:val="none" w:sz="0" w:space="0" w:color="auto"/>
            <w:bottom w:val="none" w:sz="0" w:space="0" w:color="auto"/>
            <w:right w:val="none" w:sz="0" w:space="0" w:color="auto"/>
          </w:divBdr>
        </w:div>
        <w:div w:id="1359505651">
          <w:marLeft w:val="480"/>
          <w:marRight w:val="0"/>
          <w:marTop w:val="0"/>
          <w:marBottom w:val="0"/>
          <w:divBdr>
            <w:top w:val="none" w:sz="0" w:space="0" w:color="auto"/>
            <w:left w:val="none" w:sz="0" w:space="0" w:color="auto"/>
            <w:bottom w:val="none" w:sz="0" w:space="0" w:color="auto"/>
            <w:right w:val="none" w:sz="0" w:space="0" w:color="auto"/>
          </w:divBdr>
        </w:div>
        <w:div w:id="1613168924">
          <w:marLeft w:val="480"/>
          <w:marRight w:val="0"/>
          <w:marTop w:val="0"/>
          <w:marBottom w:val="0"/>
          <w:divBdr>
            <w:top w:val="none" w:sz="0" w:space="0" w:color="auto"/>
            <w:left w:val="none" w:sz="0" w:space="0" w:color="auto"/>
            <w:bottom w:val="none" w:sz="0" w:space="0" w:color="auto"/>
            <w:right w:val="none" w:sz="0" w:space="0" w:color="auto"/>
          </w:divBdr>
        </w:div>
        <w:div w:id="72893195">
          <w:marLeft w:val="480"/>
          <w:marRight w:val="0"/>
          <w:marTop w:val="0"/>
          <w:marBottom w:val="0"/>
          <w:divBdr>
            <w:top w:val="none" w:sz="0" w:space="0" w:color="auto"/>
            <w:left w:val="none" w:sz="0" w:space="0" w:color="auto"/>
            <w:bottom w:val="none" w:sz="0" w:space="0" w:color="auto"/>
            <w:right w:val="none" w:sz="0" w:space="0" w:color="auto"/>
          </w:divBdr>
        </w:div>
        <w:div w:id="53696713">
          <w:marLeft w:val="480"/>
          <w:marRight w:val="0"/>
          <w:marTop w:val="0"/>
          <w:marBottom w:val="0"/>
          <w:divBdr>
            <w:top w:val="none" w:sz="0" w:space="0" w:color="auto"/>
            <w:left w:val="none" w:sz="0" w:space="0" w:color="auto"/>
            <w:bottom w:val="none" w:sz="0" w:space="0" w:color="auto"/>
            <w:right w:val="none" w:sz="0" w:space="0" w:color="auto"/>
          </w:divBdr>
        </w:div>
        <w:div w:id="286542991">
          <w:marLeft w:val="480"/>
          <w:marRight w:val="0"/>
          <w:marTop w:val="0"/>
          <w:marBottom w:val="0"/>
          <w:divBdr>
            <w:top w:val="none" w:sz="0" w:space="0" w:color="auto"/>
            <w:left w:val="none" w:sz="0" w:space="0" w:color="auto"/>
            <w:bottom w:val="none" w:sz="0" w:space="0" w:color="auto"/>
            <w:right w:val="none" w:sz="0" w:space="0" w:color="auto"/>
          </w:divBdr>
        </w:div>
        <w:div w:id="1735540269">
          <w:marLeft w:val="480"/>
          <w:marRight w:val="0"/>
          <w:marTop w:val="0"/>
          <w:marBottom w:val="0"/>
          <w:divBdr>
            <w:top w:val="none" w:sz="0" w:space="0" w:color="auto"/>
            <w:left w:val="none" w:sz="0" w:space="0" w:color="auto"/>
            <w:bottom w:val="none" w:sz="0" w:space="0" w:color="auto"/>
            <w:right w:val="none" w:sz="0" w:space="0" w:color="auto"/>
          </w:divBdr>
        </w:div>
        <w:div w:id="1661153366">
          <w:marLeft w:val="480"/>
          <w:marRight w:val="0"/>
          <w:marTop w:val="0"/>
          <w:marBottom w:val="0"/>
          <w:divBdr>
            <w:top w:val="none" w:sz="0" w:space="0" w:color="auto"/>
            <w:left w:val="none" w:sz="0" w:space="0" w:color="auto"/>
            <w:bottom w:val="none" w:sz="0" w:space="0" w:color="auto"/>
            <w:right w:val="none" w:sz="0" w:space="0" w:color="auto"/>
          </w:divBdr>
        </w:div>
        <w:div w:id="24525006">
          <w:marLeft w:val="480"/>
          <w:marRight w:val="0"/>
          <w:marTop w:val="0"/>
          <w:marBottom w:val="0"/>
          <w:divBdr>
            <w:top w:val="none" w:sz="0" w:space="0" w:color="auto"/>
            <w:left w:val="none" w:sz="0" w:space="0" w:color="auto"/>
            <w:bottom w:val="none" w:sz="0" w:space="0" w:color="auto"/>
            <w:right w:val="none" w:sz="0" w:space="0" w:color="auto"/>
          </w:divBdr>
        </w:div>
        <w:div w:id="490875310">
          <w:marLeft w:val="480"/>
          <w:marRight w:val="0"/>
          <w:marTop w:val="0"/>
          <w:marBottom w:val="0"/>
          <w:divBdr>
            <w:top w:val="none" w:sz="0" w:space="0" w:color="auto"/>
            <w:left w:val="none" w:sz="0" w:space="0" w:color="auto"/>
            <w:bottom w:val="none" w:sz="0" w:space="0" w:color="auto"/>
            <w:right w:val="none" w:sz="0" w:space="0" w:color="auto"/>
          </w:divBdr>
        </w:div>
        <w:div w:id="182718104">
          <w:marLeft w:val="480"/>
          <w:marRight w:val="0"/>
          <w:marTop w:val="0"/>
          <w:marBottom w:val="0"/>
          <w:divBdr>
            <w:top w:val="none" w:sz="0" w:space="0" w:color="auto"/>
            <w:left w:val="none" w:sz="0" w:space="0" w:color="auto"/>
            <w:bottom w:val="none" w:sz="0" w:space="0" w:color="auto"/>
            <w:right w:val="none" w:sz="0" w:space="0" w:color="auto"/>
          </w:divBdr>
        </w:div>
        <w:div w:id="936015488">
          <w:marLeft w:val="480"/>
          <w:marRight w:val="0"/>
          <w:marTop w:val="0"/>
          <w:marBottom w:val="0"/>
          <w:divBdr>
            <w:top w:val="none" w:sz="0" w:space="0" w:color="auto"/>
            <w:left w:val="none" w:sz="0" w:space="0" w:color="auto"/>
            <w:bottom w:val="none" w:sz="0" w:space="0" w:color="auto"/>
            <w:right w:val="none" w:sz="0" w:space="0" w:color="auto"/>
          </w:divBdr>
        </w:div>
        <w:div w:id="1313873255">
          <w:marLeft w:val="480"/>
          <w:marRight w:val="0"/>
          <w:marTop w:val="0"/>
          <w:marBottom w:val="0"/>
          <w:divBdr>
            <w:top w:val="none" w:sz="0" w:space="0" w:color="auto"/>
            <w:left w:val="none" w:sz="0" w:space="0" w:color="auto"/>
            <w:bottom w:val="none" w:sz="0" w:space="0" w:color="auto"/>
            <w:right w:val="none" w:sz="0" w:space="0" w:color="auto"/>
          </w:divBdr>
        </w:div>
        <w:div w:id="106316346">
          <w:marLeft w:val="480"/>
          <w:marRight w:val="0"/>
          <w:marTop w:val="0"/>
          <w:marBottom w:val="0"/>
          <w:divBdr>
            <w:top w:val="none" w:sz="0" w:space="0" w:color="auto"/>
            <w:left w:val="none" w:sz="0" w:space="0" w:color="auto"/>
            <w:bottom w:val="none" w:sz="0" w:space="0" w:color="auto"/>
            <w:right w:val="none" w:sz="0" w:space="0" w:color="auto"/>
          </w:divBdr>
        </w:div>
        <w:div w:id="753281964">
          <w:marLeft w:val="480"/>
          <w:marRight w:val="0"/>
          <w:marTop w:val="0"/>
          <w:marBottom w:val="0"/>
          <w:divBdr>
            <w:top w:val="none" w:sz="0" w:space="0" w:color="auto"/>
            <w:left w:val="none" w:sz="0" w:space="0" w:color="auto"/>
            <w:bottom w:val="none" w:sz="0" w:space="0" w:color="auto"/>
            <w:right w:val="none" w:sz="0" w:space="0" w:color="auto"/>
          </w:divBdr>
        </w:div>
        <w:div w:id="1586455119">
          <w:marLeft w:val="480"/>
          <w:marRight w:val="0"/>
          <w:marTop w:val="0"/>
          <w:marBottom w:val="0"/>
          <w:divBdr>
            <w:top w:val="none" w:sz="0" w:space="0" w:color="auto"/>
            <w:left w:val="none" w:sz="0" w:space="0" w:color="auto"/>
            <w:bottom w:val="none" w:sz="0" w:space="0" w:color="auto"/>
            <w:right w:val="none" w:sz="0" w:space="0" w:color="auto"/>
          </w:divBdr>
        </w:div>
        <w:div w:id="1841658455">
          <w:marLeft w:val="480"/>
          <w:marRight w:val="0"/>
          <w:marTop w:val="0"/>
          <w:marBottom w:val="0"/>
          <w:divBdr>
            <w:top w:val="none" w:sz="0" w:space="0" w:color="auto"/>
            <w:left w:val="none" w:sz="0" w:space="0" w:color="auto"/>
            <w:bottom w:val="none" w:sz="0" w:space="0" w:color="auto"/>
            <w:right w:val="none" w:sz="0" w:space="0" w:color="auto"/>
          </w:divBdr>
        </w:div>
        <w:div w:id="1550611906">
          <w:marLeft w:val="480"/>
          <w:marRight w:val="0"/>
          <w:marTop w:val="0"/>
          <w:marBottom w:val="0"/>
          <w:divBdr>
            <w:top w:val="none" w:sz="0" w:space="0" w:color="auto"/>
            <w:left w:val="none" w:sz="0" w:space="0" w:color="auto"/>
            <w:bottom w:val="none" w:sz="0" w:space="0" w:color="auto"/>
            <w:right w:val="none" w:sz="0" w:space="0" w:color="auto"/>
          </w:divBdr>
        </w:div>
        <w:div w:id="1321539956">
          <w:marLeft w:val="480"/>
          <w:marRight w:val="0"/>
          <w:marTop w:val="0"/>
          <w:marBottom w:val="0"/>
          <w:divBdr>
            <w:top w:val="none" w:sz="0" w:space="0" w:color="auto"/>
            <w:left w:val="none" w:sz="0" w:space="0" w:color="auto"/>
            <w:bottom w:val="none" w:sz="0" w:space="0" w:color="auto"/>
            <w:right w:val="none" w:sz="0" w:space="0" w:color="auto"/>
          </w:divBdr>
        </w:div>
        <w:div w:id="2127385445">
          <w:marLeft w:val="480"/>
          <w:marRight w:val="0"/>
          <w:marTop w:val="0"/>
          <w:marBottom w:val="0"/>
          <w:divBdr>
            <w:top w:val="none" w:sz="0" w:space="0" w:color="auto"/>
            <w:left w:val="none" w:sz="0" w:space="0" w:color="auto"/>
            <w:bottom w:val="none" w:sz="0" w:space="0" w:color="auto"/>
            <w:right w:val="none" w:sz="0" w:space="0" w:color="auto"/>
          </w:divBdr>
        </w:div>
        <w:div w:id="1101030588">
          <w:marLeft w:val="480"/>
          <w:marRight w:val="0"/>
          <w:marTop w:val="0"/>
          <w:marBottom w:val="0"/>
          <w:divBdr>
            <w:top w:val="none" w:sz="0" w:space="0" w:color="auto"/>
            <w:left w:val="none" w:sz="0" w:space="0" w:color="auto"/>
            <w:bottom w:val="none" w:sz="0" w:space="0" w:color="auto"/>
            <w:right w:val="none" w:sz="0" w:space="0" w:color="auto"/>
          </w:divBdr>
        </w:div>
        <w:div w:id="1500802671">
          <w:marLeft w:val="480"/>
          <w:marRight w:val="0"/>
          <w:marTop w:val="0"/>
          <w:marBottom w:val="0"/>
          <w:divBdr>
            <w:top w:val="none" w:sz="0" w:space="0" w:color="auto"/>
            <w:left w:val="none" w:sz="0" w:space="0" w:color="auto"/>
            <w:bottom w:val="none" w:sz="0" w:space="0" w:color="auto"/>
            <w:right w:val="none" w:sz="0" w:space="0" w:color="auto"/>
          </w:divBdr>
        </w:div>
        <w:div w:id="651912045">
          <w:marLeft w:val="480"/>
          <w:marRight w:val="0"/>
          <w:marTop w:val="0"/>
          <w:marBottom w:val="0"/>
          <w:divBdr>
            <w:top w:val="none" w:sz="0" w:space="0" w:color="auto"/>
            <w:left w:val="none" w:sz="0" w:space="0" w:color="auto"/>
            <w:bottom w:val="none" w:sz="0" w:space="0" w:color="auto"/>
            <w:right w:val="none" w:sz="0" w:space="0" w:color="auto"/>
          </w:divBdr>
        </w:div>
        <w:div w:id="2123183923">
          <w:marLeft w:val="480"/>
          <w:marRight w:val="0"/>
          <w:marTop w:val="0"/>
          <w:marBottom w:val="0"/>
          <w:divBdr>
            <w:top w:val="none" w:sz="0" w:space="0" w:color="auto"/>
            <w:left w:val="none" w:sz="0" w:space="0" w:color="auto"/>
            <w:bottom w:val="none" w:sz="0" w:space="0" w:color="auto"/>
            <w:right w:val="none" w:sz="0" w:space="0" w:color="auto"/>
          </w:divBdr>
        </w:div>
        <w:div w:id="1821531509">
          <w:marLeft w:val="480"/>
          <w:marRight w:val="0"/>
          <w:marTop w:val="0"/>
          <w:marBottom w:val="0"/>
          <w:divBdr>
            <w:top w:val="none" w:sz="0" w:space="0" w:color="auto"/>
            <w:left w:val="none" w:sz="0" w:space="0" w:color="auto"/>
            <w:bottom w:val="none" w:sz="0" w:space="0" w:color="auto"/>
            <w:right w:val="none" w:sz="0" w:space="0" w:color="auto"/>
          </w:divBdr>
        </w:div>
        <w:div w:id="1539317790">
          <w:marLeft w:val="480"/>
          <w:marRight w:val="0"/>
          <w:marTop w:val="0"/>
          <w:marBottom w:val="0"/>
          <w:divBdr>
            <w:top w:val="none" w:sz="0" w:space="0" w:color="auto"/>
            <w:left w:val="none" w:sz="0" w:space="0" w:color="auto"/>
            <w:bottom w:val="none" w:sz="0" w:space="0" w:color="auto"/>
            <w:right w:val="none" w:sz="0" w:space="0" w:color="auto"/>
          </w:divBdr>
        </w:div>
        <w:div w:id="275254278">
          <w:marLeft w:val="480"/>
          <w:marRight w:val="0"/>
          <w:marTop w:val="0"/>
          <w:marBottom w:val="0"/>
          <w:divBdr>
            <w:top w:val="none" w:sz="0" w:space="0" w:color="auto"/>
            <w:left w:val="none" w:sz="0" w:space="0" w:color="auto"/>
            <w:bottom w:val="none" w:sz="0" w:space="0" w:color="auto"/>
            <w:right w:val="none" w:sz="0" w:space="0" w:color="auto"/>
          </w:divBdr>
        </w:div>
      </w:divsChild>
    </w:div>
    <w:div w:id="1294557877">
      <w:marLeft w:val="480"/>
      <w:marRight w:val="0"/>
      <w:marTop w:val="0"/>
      <w:marBottom w:val="0"/>
      <w:divBdr>
        <w:top w:val="none" w:sz="0" w:space="0" w:color="auto"/>
        <w:left w:val="none" w:sz="0" w:space="0" w:color="auto"/>
        <w:bottom w:val="none" w:sz="0" w:space="0" w:color="auto"/>
        <w:right w:val="none" w:sz="0" w:space="0" w:color="auto"/>
      </w:divBdr>
    </w:div>
    <w:div w:id="1295404541">
      <w:marLeft w:val="480"/>
      <w:marRight w:val="0"/>
      <w:marTop w:val="0"/>
      <w:marBottom w:val="0"/>
      <w:divBdr>
        <w:top w:val="none" w:sz="0" w:space="0" w:color="auto"/>
        <w:left w:val="none" w:sz="0" w:space="0" w:color="auto"/>
        <w:bottom w:val="none" w:sz="0" w:space="0" w:color="auto"/>
        <w:right w:val="none" w:sz="0" w:space="0" w:color="auto"/>
      </w:divBdr>
    </w:div>
    <w:div w:id="1295675430">
      <w:marLeft w:val="480"/>
      <w:marRight w:val="0"/>
      <w:marTop w:val="0"/>
      <w:marBottom w:val="0"/>
      <w:divBdr>
        <w:top w:val="none" w:sz="0" w:space="0" w:color="auto"/>
        <w:left w:val="none" w:sz="0" w:space="0" w:color="auto"/>
        <w:bottom w:val="none" w:sz="0" w:space="0" w:color="auto"/>
        <w:right w:val="none" w:sz="0" w:space="0" w:color="auto"/>
      </w:divBdr>
    </w:div>
    <w:div w:id="1295715133">
      <w:marLeft w:val="480"/>
      <w:marRight w:val="0"/>
      <w:marTop w:val="0"/>
      <w:marBottom w:val="0"/>
      <w:divBdr>
        <w:top w:val="none" w:sz="0" w:space="0" w:color="auto"/>
        <w:left w:val="none" w:sz="0" w:space="0" w:color="auto"/>
        <w:bottom w:val="none" w:sz="0" w:space="0" w:color="auto"/>
        <w:right w:val="none" w:sz="0" w:space="0" w:color="auto"/>
      </w:divBdr>
    </w:div>
    <w:div w:id="1296057512">
      <w:bodyDiv w:val="1"/>
      <w:marLeft w:val="0"/>
      <w:marRight w:val="0"/>
      <w:marTop w:val="0"/>
      <w:marBottom w:val="0"/>
      <w:divBdr>
        <w:top w:val="none" w:sz="0" w:space="0" w:color="auto"/>
        <w:left w:val="none" w:sz="0" w:space="0" w:color="auto"/>
        <w:bottom w:val="none" w:sz="0" w:space="0" w:color="auto"/>
        <w:right w:val="none" w:sz="0" w:space="0" w:color="auto"/>
      </w:divBdr>
      <w:divsChild>
        <w:div w:id="577326404">
          <w:marLeft w:val="480"/>
          <w:marRight w:val="0"/>
          <w:marTop w:val="0"/>
          <w:marBottom w:val="0"/>
          <w:divBdr>
            <w:top w:val="none" w:sz="0" w:space="0" w:color="auto"/>
            <w:left w:val="none" w:sz="0" w:space="0" w:color="auto"/>
            <w:bottom w:val="none" w:sz="0" w:space="0" w:color="auto"/>
            <w:right w:val="none" w:sz="0" w:space="0" w:color="auto"/>
          </w:divBdr>
        </w:div>
        <w:div w:id="807093589">
          <w:marLeft w:val="480"/>
          <w:marRight w:val="0"/>
          <w:marTop w:val="0"/>
          <w:marBottom w:val="0"/>
          <w:divBdr>
            <w:top w:val="none" w:sz="0" w:space="0" w:color="auto"/>
            <w:left w:val="none" w:sz="0" w:space="0" w:color="auto"/>
            <w:bottom w:val="none" w:sz="0" w:space="0" w:color="auto"/>
            <w:right w:val="none" w:sz="0" w:space="0" w:color="auto"/>
          </w:divBdr>
        </w:div>
        <w:div w:id="1764639851">
          <w:marLeft w:val="480"/>
          <w:marRight w:val="0"/>
          <w:marTop w:val="0"/>
          <w:marBottom w:val="0"/>
          <w:divBdr>
            <w:top w:val="none" w:sz="0" w:space="0" w:color="auto"/>
            <w:left w:val="none" w:sz="0" w:space="0" w:color="auto"/>
            <w:bottom w:val="none" w:sz="0" w:space="0" w:color="auto"/>
            <w:right w:val="none" w:sz="0" w:space="0" w:color="auto"/>
          </w:divBdr>
        </w:div>
        <w:div w:id="45103021">
          <w:marLeft w:val="480"/>
          <w:marRight w:val="0"/>
          <w:marTop w:val="0"/>
          <w:marBottom w:val="0"/>
          <w:divBdr>
            <w:top w:val="none" w:sz="0" w:space="0" w:color="auto"/>
            <w:left w:val="none" w:sz="0" w:space="0" w:color="auto"/>
            <w:bottom w:val="none" w:sz="0" w:space="0" w:color="auto"/>
            <w:right w:val="none" w:sz="0" w:space="0" w:color="auto"/>
          </w:divBdr>
        </w:div>
        <w:div w:id="1514875665">
          <w:marLeft w:val="480"/>
          <w:marRight w:val="0"/>
          <w:marTop w:val="0"/>
          <w:marBottom w:val="0"/>
          <w:divBdr>
            <w:top w:val="none" w:sz="0" w:space="0" w:color="auto"/>
            <w:left w:val="none" w:sz="0" w:space="0" w:color="auto"/>
            <w:bottom w:val="none" w:sz="0" w:space="0" w:color="auto"/>
            <w:right w:val="none" w:sz="0" w:space="0" w:color="auto"/>
          </w:divBdr>
        </w:div>
        <w:div w:id="972364083">
          <w:marLeft w:val="480"/>
          <w:marRight w:val="0"/>
          <w:marTop w:val="0"/>
          <w:marBottom w:val="0"/>
          <w:divBdr>
            <w:top w:val="none" w:sz="0" w:space="0" w:color="auto"/>
            <w:left w:val="none" w:sz="0" w:space="0" w:color="auto"/>
            <w:bottom w:val="none" w:sz="0" w:space="0" w:color="auto"/>
            <w:right w:val="none" w:sz="0" w:space="0" w:color="auto"/>
          </w:divBdr>
        </w:div>
        <w:div w:id="870729612">
          <w:marLeft w:val="480"/>
          <w:marRight w:val="0"/>
          <w:marTop w:val="0"/>
          <w:marBottom w:val="0"/>
          <w:divBdr>
            <w:top w:val="none" w:sz="0" w:space="0" w:color="auto"/>
            <w:left w:val="none" w:sz="0" w:space="0" w:color="auto"/>
            <w:bottom w:val="none" w:sz="0" w:space="0" w:color="auto"/>
            <w:right w:val="none" w:sz="0" w:space="0" w:color="auto"/>
          </w:divBdr>
        </w:div>
        <w:div w:id="792208986">
          <w:marLeft w:val="480"/>
          <w:marRight w:val="0"/>
          <w:marTop w:val="0"/>
          <w:marBottom w:val="0"/>
          <w:divBdr>
            <w:top w:val="none" w:sz="0" w:space="0" w:color="auto"/>
            <w:left w:val="none" w:sz="0" w:space="0" w:color="auto"/>
            <w:bottom w:val="none" w:sz="0" w:space="0" w:color="auto"/>
            <w:right w:val="none" w:sz="0" w:space="0" w:color="auto"/>
          </w:divBdr>
        </w:div>
        <w:div w:id="502359688">
          <w:marLeft w:val="480"/>
          <w:marRight w:val="0"/>
          <w:marTop w:val="0"/>
          <w:marBottom w:val="0"/>
          <w:divBdr>
            <w:top w:val="none" w:sz="0" w:space="0" w:color="auto"/>
            <w:left w:val="none" w:sz="0" w:space="0" w:color="auto"/>
            <w:bottom w:val="none" w:sz="0" w:space="0" w:color="auto"/>
            <w:right w:val="none" w:sz="0" w:space="0" w:color="auto"/>
          </w:divBdr>
        </w:div>
        <w:div w:id="634531678">
          <w:marLeft w:val="480"/>
          <w:marRight w:val="0"/>
          <w:marTop w:val="0"/>
          <w:marBottom w:val="0"/>
          <w:divBdr>
            <w:top w:val="none" w:sz="0" w:space="0" w:color="auto"/>
            <w:left w:val="none" w:sz="0" w:space="0" w:color="auto"/>
            <w:bottom w:val="none" w:sz="0" w:space="0" w:color="auto"/>
            <w:right w:val="none" w:sz="0" w:space="0" w:color="auto"/>
          </w:divBdr>
        </w:div>
        <w:div w:id="1671131658">
          <w:marLeft w:val="480"/>
          <w:marRight w:val="0"/>
          <w:marTop w:val="0"/>
          <w:marBottom w:val="0"/>
          <w:divBdr>
            <w:top w:val="none" w:sz="0" w:space="0" w:color="auto"/>
            <w:left w:val="none" w:sz="0" w:space="0" w:color="auto"/>
            <w:bottom w:val="none" w:sz="0" w:space="0" w:color="auto"/>
            <w:right w:val="none" w:sz="0" w:space="0" w:color="auto"/>
          </w:divBdr>
        </w:div>
        <w:div w:id="963538141">
          <w:marLeft w:val="480"/>
          <w:marRight w:val="0"/>
          <w:marTop w:val="0"/>
          <w:marBottom w:val="0"/>
          <w:divBdr>
            <w:top w:val="none" w:sz="0" w:space="0" w:color="auto"/>
            <w:left w:val="none" w:sz="0" w:space="0" w:color="auto"/>
            <w:bottom w:val="none" w:sz="0" w:space="0" w:color="auto"/>
            <w:right w:val="none" w:sz="0" w:space="0" w:color="auto"/>
          </w:divBdr>
        </w:div>
        <w:div w:id="1086265122">
          <w:marLeft w:val="480"/>
          <w:marRight w:val="0"/>
          <w:marTop w:val="0"/>
          <w:marBottom w:val="0"/>
          <w:divBdr>
            <w:top w:val="none" w:sz="0" w:space="0" w:color="auto"/>
            <w:left w:val="none" w:sz="0" w:space="0" w:color="auto"/>
            <w:bottom w:val="none" w:sz="0" w:space="0" w:color="auto"/>
            <w:right w:val="none" w:sz="0" w:space="0" w:color="auto"/>
          </w:divBdr>
        </w:div>
        <w:div w:id="54399789">
          <w:marLeft w:val="480"/>
          <w:marRight w:val="0"/>
          <w:marTop w:val="0"/>
          <w:marBottom w:val="0"/>
          <w:divBdr>
            <w:top w:val="none" w:sz="0" w:space="0" w:color="auto"/>
            <w:left w:val="none" w:sz="0" w:space="0" w:color="auto"/>
            <w:bottom w:val="none" w:sz="0" w:space="0" w:color="auto"/>
            <w:right w:val="none" w:sz="0" w:space="0" w:color="auto"/>
          </w:divBdr>
        </w:div>
        <w:div w:id="523634893">
          <w:marLeft w:val="480"/>
          <w:marRight w:val="0"/>
          <w:marTop w:val="0"/>
          <w:marBottom w:val="0"/>
          <w:divBdr>
            <w:top w:val="none" w:sz="0" w:space="0" w:color="auto"/>
            <w:left w:val="none" w:sz="0" w:space="0" w:color="auto"/>
            <w:bottom w:val="none" w:sz="0" w:space="0" w:color="auto"/>
            <w:right w:val="none" w:sz="0" w:space="0" w:color="auto"/>
          </w:divBdr>
        </w:div>
        <w:div w:id="1082601347">
          <w:marLeft w:val="480"/>
          <w:marRight w:val="0"/>
          <w:marTop w:val="0"/>
          <w:marBottom w:val="0"/>
          <w:divBdr>
            <w:top w:val="none" w:sz="0" w:space="0" w:color="auto"/>
            <w:left w:val="none" w:sz="0" w:space="0" w:color="auto"/>
            <w:bottom w:val="none" w:sz="0" w:space="0" w:color="auto"/>
            <w:right w:val="none" w:sz="0" w:space="0" w:color="auto"/>
          </w:divBdr>
        </w:div>
        <w:div w:id="1420256255">
          <w:marLeft w:val="480"/>
          <w:marRight w:val="0"/>
          <w:marTop w:val="0"/>
          <w:marBottom w:val="0"/>
          <w:divBdr>
            <w:top w:val="none" w:sz="0" w:space="0" w:color="auto"/>
            <w:left w:val="none" w:sz="0" w:space="0" w:color="auto"/>
            <w:bottom w:val="none" w:sz="0" w:space="0" w:color="auto"/>
            <w:right w:val="none" w:sz="0" w:space="0" w:color="auto"/>
          </w:divBdr>
        </w:div>
        <w:div w:id="551818551">
          <w:marLeft w:val="480"/>
          <w:marRight w:val="0"/>
          <w:marTop w:val="0"/>
          <w:marBottom w:val="0"/>
          <w:divBdr>
            <w:top w:val="none" w:sz="0" w:space="0" w:color="auto"/>
            <w:left w:val="none" w:sz="0" w:space="0" w:color="auto"/>
            <w:bottom w:val="none" w:sz="0" w:space="0" w:color="auto"/>
            <w:right w:val="none" w:sz="0" w:space="0" w:color="auto"/>
          </w:divBdr>
        </w:div>
        <w:div w:id="2036230302">
          <w:marLeft w:val="480"/>
          <w:marRight w:val="0"/>
          <w:marTop w:val="0"/>
          <w:marBottom w:val="0"/>
          <w:divBdr>
            <w:top w:val="none" w:sz="0" w:space="0" w:color="auto"/>
            <w:left w:val="none" w:sz="0" w:space="0" w:color="auto"/>
            <w:bottom w:val="none" w:sz="0" w:space="0" w:color="auto"/>
            <w:right w:val="none" w:sz="0" w:space="0" w:color="auto"/>
          </w:divBdr>
        </w:div>
        <w:div w:id="631836152">
          <w:marLeft w:val="480"/>
          <w:marRight w:val="0"/>
          <w:marTop w:val="0"/>
          <w:marBottom w:val="0"/>
          <w:divBdr>
            <w:top w:val="none" w:sz="0" w:space="0" w:color="auto"/>
            <w:left w:val="none" w:sz="0" w:space="0" w:color="auto"/>
            <w:bottom w:val="none" w:sz="0" w:space="0" w:color="auto"/>
            <w:right w:val="none" w:sz="0" w:space="0" w:color="auto"/>
          </w:divBdr>
        </w:div>
        <w:div w:id="282661150">
          <w:marLeft w:val="480"/>
          <w:marRight w:val="0"/>
          <w:marTop w:val="0"/>
          <w:marBottom w:val="0"/>
          <w:divBdr>
            <w:top w:val="none" w:sz="0" w:space="0" w:color="auto"/>
            <w:left w:val="none" w:sz="0" w:space="0" w:color="auto"/>
            <w:bottom w:val="none" w:sz="0" w:space="0" w:color="auto"/>
            <w:right w:val="none" w:sz="0" w:space="0" w:color="auto"/>
          </w:divBdr>
        </w:div>
        <w:div w:id="1904607440">
          <w:marLeft w:val="480"/>
          <w:marRight w:val="0"/>
          <w:marTop w:val="0"/>
          <w:marBottom w:val="0"/>
          <w:divBdr>
            <w:top w:val="none" w:sz="0" w:space="0" w:color="auto"/>
            <w:left w:val="none" w:sz="0" w:space="0" w:color="auto"/>
            <w:bottom w:val="none" w:sz="0" w:space="0" w:color="auto"/>
            <w:right w:val="none" w:sz="0" w:space="0" w:color="auto"/>
          </w:divBdr>
        </w:div>
        <w:div w:id="550771449">
          <w:marLeft w:val="480"/>
          <w:marRight w:val="0"/>
          <w:marTop w:val="0"/>
          <w:marBottom w:val="0"/>
          <w:divBdr>
            <w:top w:val="none" w:sz="0" w:space="0" w:color="auto"/>
            <w:left w:val="none" w:sz="0" w:space="0" w:color="auto"/>
            <w:bottom w:val="none" w:sz="0" w:space="0" w:color="auto"/>
            <w:right w:val="none" w:sz="0" w:space="0" w:color="auto"/>
          </w:divBdr>
        </w:div>
        <w:div w:id="1665205406">
          <w:marLeft w:val="480"/>
          <w:marRight w:val="0"/>
          <w:marTop w:val="0"/>
          <w:marBottom w:val="0"/>
          <w:divBdr>
            <w:top w:val="none" w:sz="0" w:space="0" w:color="auto"/>
            <w:left w:val="none" w:sz="0" w:space="0" w:color="auto"/>
            <w:bottom w:val="none" w:sz="0" w:space="0" w:color="auto"/>
            <w:right w:val="none" w:sz="0" w:space="0" w:color="auto"/>
          </w:divBdr>
        </w:div>
        <w:div w:id="164128267">
          <w:marLeft w:val="480"/>
          <w:marRight w:val="0"/>
          <w:marTop w:val="0"/>
          <w:marBottom w:val="0"/>
          <w:divBdr>
            <w:top w:val="none" w:sz="0" w:space="0" w:color="auto"/>
            <w:left w:val="none" w:sz="0" w:space="0" w:color="auto"/>
            <w:bottom w:val="none" w:sz="0" w:space="0" w:color="auto"/>
            <w:right w:val="none" w:sz="0" w:space="0" w:color="auto"/>
          </w:divBdr>
        </w:div>
        <w:div w:id="1675297575">
          <w:marLeft w:val="480"/>
          <w:marRight w:val="0"/>
          <w:marTop w:val="0"/>
          <w:marBottom w:val="0"/>
          <w:divBdr>
            <w:top w:val="none" w:sz="0" w:space="0" w:color="auto"/>
            <w:left w:val="none" w:sz="0" w:space="0" w:color="auto"/>
            <w:bottom w:val="none" w:sz="0" w:space="0" w:color="auto"/>
            <w:right w:val="none" w:sz="0" w:space="0" w:color="auto"/>
          </w:divBdr>
        </w:div>
        <w:div w:id="355929451">
          <w:marLeft w:val="480"/>
          <w:marRight w:val="0"/>
          <w:marTop w:val="0"/>
          <w:marBottom w:val="0"/>
          <w:divBdr>
            <w:top w:val="none" w:sz="0" w:space="0" w:color="auto"/>
            <w:left w:val="none" w:sz="0" w:space="0" w:color="auto"/>
            <w:bottom w:val="none" w:sz="0" w:space="0" w:color="auto"/>
            <w:right w:val="none" w:sz="0" w:space="0" w:color="auto"/>
          </w:divBdr>
        </w:div>
        <w:div w:id="97337141">
          <w:marLeft w:val="480"/>
          <w:marRight w:val="0"/>
          <w:marTop w:val="0"/>
          <w:marBottom w:val="0"/>
          <w:divBdr>
            <w:top w:val="none" w:sz="0" w:space="0" w:color="auto"/>
            <w:left w:val="none" w:sz="0" w:space="0" w:color="auto"/>
            <w:bottom w:val="none" w:sz="0" w:space="0" w:color="auto"/>
            <w:right w:val="none" w:sz="0" w:space="0" w:color="auto"/>
          </w:divBdr>
        </w:div>
        <w:div w:id="817915931">
          <w:marLeft w:val="480"/>
          <w:marRight w:val="0"/>
          <w:marTop w:val="0"/>
          <w:marBottom w:val="0"/>
          <w:divBdr>
            <w:top w:val="none" w:sz="0" w:space="0" w:color="auto"/>
            <w:left w:val="none" w:sz="0" w:space="0" w:color="auto"/>
            <w:bottom w:val="none" w:sz="0" w:space="0" w:color="auto"/>
            <w:right w:val="none" w:sz="0" w:space="0" w:color="auto"/>
          </w:divBdr>
        </w:div>
        <w:div w:id="42796360">
          <w:marLeft w:val="480"/>
          <w:marRight w:val="0"/>
          <w:marTop w:val="0"/>
          <w:marBottom w:val="0"/>
          <w:divBdr>
            <w:top w:val="none" w:sz="0" w:space="0" w:color="auto"/>
            <w:left w:val="none" w:sz="0" w:space="0" w:color="auto"/>
            <w:bottom w:val="none" w:sz="0" w:space="0" w:color="auto"/>
            <w:right w:val="none" w:sz="0" w:space="0" w:color="auto"/>
          </w:divBdr>
        </w:div>
        <w:div w:id="715087071">
          <w:marLeft w:val="480"/>
          <w:marRight w:val="0"/>
          <w:marTop w:val="0"/>
          <w:marBottom w:val="0"/>
          <w:divBdr>
            <w:top w:val="none" w:sz="0" w:space="0" w:color="auto"/>
            <w:left w:val="none" w:sz="0" w:space="0" w:color="auto"/>
            <w:bottom w:val="none" w:sz="0" w:space="0" w:color="auto"/>
            <w:right w:val="none" w:sz="0" w:space="0" w:color="auto"/>
          </w:divBdr>
        </w:div>
        <w:div w:id="923802770">
          <w:marLeft w:val="480"/>
          <w:marRight w:val="0"/>
          <w:marTop w:val="0"/>
          <w:marBottom w:val="0"/>
          <w:divBdr>
            <w:top w:val="none" w:sz="0" w:space="0" w:color="auto"/>
            <w:left w:val="none" w:sz="0" w:space="0" w:color="auto"/>
            <w:bottom w:val="none" w:sz="0" w:space="0" w:color="auto"/>
            <w:right w:val="none" w:sz="0" w:space="0" w:color="auto"/>
          </w:divBdr>
        </w:div>
        <w:div w:id="1845974115">
          <w:marLeft w:val="480"/>
          <w:marRight w:val="0"/>
          <w:marTop w:val="0"/>
          <w:marBottom w:val="0"/>
          <w:divBdr>
            <w:top w:val="none" w:sz="0" w:space="0" w:color="auto"/>
            <w:left w:val="none" w:sz="0" w:space="0" w:color="auto"/>
            <w:bottom w:val="none" w:sz="0" w:space="0" w:color="auto"/>
            <w:right w:val="none" w:sz="0" w:space="0" w:color="auto"/>
          </w:divBdr>
        </w:div>
        <w:div w:id="972440380">
          <w:marLeft w:val="480"/>
          <w:marRight w:val="0"/>
          <w:marTop w:val="0"/>
          <w:marBottom w:val="0"/>
          <w:divBdr>
            <w:top w:val="none" w:sz="0" w:space="0" w:color="auto"/>
            <w:left w:val="none" w:sz="0" w:space="0" w:color="auto"/>
            <w:bottom w:val="none" w:sz="0" w:space="0" w:color="auto"/>
            <w:right w:val="none" w:sz="0" w:space="0" w:color="auto"/>
          </w:divBdr>
        </w:div>
        <w:div w:id="1925722555">
          <w:marLeft w:val="480"/>
          <w:marRight w:val="0"/>
          <w:marTop w:val="0"/>
          <w:marBottom w:val="0"/>
          <w:divBdr>
            <w:top w:val="none" w:sz="0" w:space="0" w:color="auto"/>
            <w:left w:val="none" w:sz="0" w:space="0" w:color="auto"/>
            <w:bottom w:val="none" w:sz="0" w:space="0" w:color="auto"/>
            <w:right w:val="none" w:sz="0" w:space="0" w:color="auto"/>
          </w:divBdr>
        </w:div>
        <w:div w:id="875510011">
          <w:marLeft w:val="480"/>
          <w:marRight w:val="0"/>
          <w:marTop w:val="0"/>
          <w:marBottom w:val="0"/>
          <w:divBdr>
            <w:top w:val="none" w:sz="0" w:space="0" w:color="auto"/>
            <w:left w:val="none" w:sz="0" w:space="0" w:color="auto"/>
            <w:bottom w:val="none" w:sz="0" w:space="0" w:color="auto"/>
            <w:right w:val="none" w:sz="0" w:space="0" w:color="auto"/>
          </w:divBdr>
        </w:div>
        <w:div w:id="1646203850">
          <w:marLeft w:val="480"/>
          <w:marRight w:val="0"/>
          <w:marTop w:val="0"/>
          <w:marBottom w:val="0"/>
          <w:divBdr>
            <w:top w:val="none" w:sz="0" w:space="0" w:color="auto"/>
            <w:left w:val="none" w:sz="0" w:space="0" w:color="auto"/>
            <w:bottom w:val="none" w:sz="0" w:space="0" w:color="auto"/>
            <w:right w:val="none" w:sz="0" w:space="0" w:color="auto"/>
          </w:divBdr>
        </w:div>
        <w:div w:id="1793590175">
          <w:marLeft w:val="480"/>
          <w:marRight w:val="0"/>
          <w:marTop w:val="0"/>
          <w:marBottom w:val="0"/>
          <w:divBdr>
            <w:top w:val="none" w:sz="0" w:space="0" w:color="auto"/>
            <w:left w:val="none" w:sz="0" w:space="0" w:color="auto"/>
            <w:bottom w:val="none" w:sz="0" w:space="0" w:color="auto"/>
            <w:right w:val="none" w:sz="0" w:space="0" w:color="auto"/>
          </w:divBdr>
        </w:div>
        <w:div w:id="1022434202">
          <w:marLeft w:val="480"/>
          <w:marRight w:val="0"/>
          <w:marTop w:val="0"/>
          <w:marBottom w:val="0"/>
          <w:divBdr>
            <w:top w:val="none" w:sz="0" w:space="0" w:color="auto"/>
            <w:left w:val="none" w:sz="0" w:space="0" w:color="auto"/>
            <w:bottom w:val="none" w:sz="0" w:space="0" w:color="auto"/>
            <w:right w:val="none" w:sz="0" w:space="0" w:color="auto"/>
          </w:divBdr>
        </w:div>
        <w:div w:id="1404185048">
          <w:marLeft w:val="480"/>
          <w:marRight w:val="0"/>
          <w:marTop w:val="0"/>
          <w:marBottom w:val="0"/>
          <w:divBdr>
            <w:top w:val="none" w:sz="0" w:space="0" w:color="auto"/>
            <w:left w:val="none" w:sz="0" w:space="0" w:color="auto"/>
            <w:bottom w:val="none" w:sz="0" w:space="0" w:color="auto"/>
            <w:right w:val="none" w:sz="0" w:space="0" w:color="auto"/>
          </w:divBdr>
        </w:div>
        <w:div w:id="1071654862">
          <w:marLeft w:val="480"/>
          <w:marRight w:val="0"/>
          <w:marTop w:val="0"/>
          <w:marBottom w:val="0"/>
          <w:divBdr>
            <w:top w:val="none" w:sz="0" w:space="0" w:color="auto"/>
            <w:left w:val="none" w:sz="0" w:space="0" w:color="auto"/>
            <w:bottom w:val="none" w:sz="0" w:space="0" w:color="auto"/>
            <w:right w:val="none" w:sz="0" w:space="0" w:color="auto"/>
          </w:divBdr>
        </w:div>
        <w:div w:id="1442186625">
          <w:marLeft w:val="480"/>
          <w:marRight w:val="0"/>
          <w:marTop w:val="0"/>
          <w:marBottom w:val="0"/>
          <w:divBdr>
            <w:top w:val="none" w:sz="0" w:space="0" w:color="auto"/>
            <w:left w:val="none" w:sz="0" w:space="0" w:color="auto"/>
            <w:bottom w:val="none" w:sz="0" w:space="0" w:color="auto"/>
            <w:right w:val="none" w:sz="0" w:space="0" w:color="auto"/>
          </w:divBdr>
        </w:div>
        <w:div w:id="592863670">
          <w:marLeft w:val="480"/>
          <w:marRight w:val="0"/>
          <w:marTop w:val="0"/>
          <w:marBottom w:val="0"/>
          <w:divBdr>
            <w:top w:val="none" w:sz="0" w:space="0" w:color="auto"/>
            <w:left w:val="none" w:sz="0" w:space="0" w:color="auto"/>
            <w:bottom w:val="none" w:sz="0" w:space="0" w:color="auto"/>
            <w:right w:val="none" w:sz="0" w:space="0" w:color="auto"/>
          </w:divBdr>
        </w:div>
        <w:div w:id="1371145826">
          <w:marLeft w:val="480"/>
          <w:marRight w:val="0"/>
          <w:marTop w:val="0"/>
          <w:marBottom w:val="0"/>
          <w:divBdr>
            <w:top w:val="none" w:sz="0" w:space="0" w:color="auto"/>
            <w:left w:val="none" w:sz="0" w:space="0" w:color="auto"/>
            <w:bottom w:val="none" w:sz="0" w:space="0" w:color="auto"/>
            <w:right w:val="none" w:sz="0" w:space="0" w:color="auto"/>
          </w:divBdr>
        </w:div>
        <w:div w:id="184100948">
          <w:marLeft w:val="480"/>
          <w:marRight w:val="0"/>
          <w:marTop w:val="0"/>
          <w:marBottom w:val="0"/>
          <w:divBdr>
            <w:top w:val="none" w:sz="0" w:space="0" w:color="auto"/>
            <w:left w:val="none" w:sz="0" w:space="0" w:color="auto"/>
            <w:bottom w:val="none" w:sz="0" w:space="0" w:color="auto"/>
            <w:right w:val="none" w:sz="0" w:space="0" w:color="auto"/>
          </w:divBdr>
        </w:div>
        <w:div w:id="826169225">
          <w:marLeft w:val="480"/>
          <w:marRight w:val="0"/>
          <w:marTop w:val="0"/>
          <w:marBottom w:val="0"/>
          <w:divBdr>
            <w:top w:val="none" w:sz="0" w:space="0" w:color="auto"/>
            <w:left w:val="none" w:sz="0" w:space="0" w:color="auto"/>
            <w:bottom w:val="none" w:sz="0" w:space="0" w:color="auto"/>
            <w:right w:val="none" w:sz="0" w:space="0" w:color="auto"/>
          </w:divBdr>
        </w:div>
        <w:div w:id="31735266">
          <w:marLeft w:val="480"/>
          <w:marRight w:val="0"/>
          <w:marTop w:val="0"/>
          <w:marBottom w:val="0"/>
          <w:divBdr>
            <w:top w:val="none" w:sz="0" w:space="0" w:color="auto"/>
            <w:left w:val="none" w:sz="0" w:space="0" w:color="auto"/>
            <w:bottom w:val="none" w:sz="0" w:space="0" w:color="auto"/>
            <w:right w:val="none" w:sz="0" w:space="0" w:color="auto"/>
          </w:divBdr>
        </w:div>
        <w:div w:id="844054411">
          <w:marLeft w:val="480"/>
          <w:marRight w:val="0"/>
          <w:marTop w:val="0"/>
          <w:marBottom w:val="0"/>
          <w:divBdr>
            <w:top w:val="none" w:sz="0" w:space="0" w:color="auto"/>
            <w:left w:val="none" w:sz="0" w:space="0" w:color="auto"/>
            <w:bottom w:val="none" w:sz="0" w:space="0" w:color="auto"/>
            <w:right w:val="none" w:sz="0" w:space="0" w:color="auto"/>
          </w:divBdr>
        </w:div>
        <w:div w:id="769274032">
          <w:marLeft w:val="480"/>
          <w:marRight w:val="0"/>
          <w:marTop w:val="0"/>
          <w:marBottom w:val="0"/>
          <w:divBdr>
            <w:top w:val="none" w:sz="0" w:space="0" w:color="auto"/>
            <w:left w:val="none" w:sz="0" w:space="0" w:color="auto"/>
            <w:bottom w:val="none" w:sz="0" w:space="0" w:color="auto"/>
            <w:right w:val="none" w:sz="0" w:space="0" w:color="auto"/>
          </w:divBdr>
        </w:div>
        <w:div w:id="1352024287">
          <w:marLeft w:val="480"/>
          <w:marRight w:val="0"/>
          <w:marTop w:val="0"/>
          <w:marBottom w:val="0"/>
          <w:divBdr>
            <w:top w:val="none" w:sz="0" w:space="0" w:color="auto"/>
            <w:left w:val="none" w:sz="0" w:space="0" w:color="auto"/>
            <w:bottom w:val="none" w:sz="0" w:space="0" w:color="auto"/>
            <w:right w:val="none" w:sz="0" w:space="0" w:color="auto"/>
          </w:divBdr>
        </w:div>
        <w:div w:id="1546067449">
          <w:marLeft w:val="480"/>
          <w:marRight w:val="0"/>
          <w:marTop w:val="0"/>
          <w:marBottom w:val="0"/>
          <w:divBdr>
            <w:top w:val="none" w:sz="0" w:space="0" w:color="auto"/>
            <w:left w:val="none" w:sz="0" w:space="0" w:color="auto"/>
            <w:bottom w:val="none" w:sz="0" w:space="0" w:color="auto"/>
            <w:right w:val="none" w:sz="0" w:space="0" w:color="auto"/>
          </w:divBdr>
        </w:div>
        <w:div w:id="1264876193">
          <w:marLeft w:val="480"/>
          <w:marRight w:val="0"/>
          <w:marTop w:val="0"/>
          <w:marBottom w:val="0"/>
          <w:divBdr>
            <w:top w:val="none" w:sz="0" w:space="0" w:color="auto"/>
            <w:left w:val="none" w:sz="0" w:space="0" w:color="auto"/>
            <w:bottom w:val="none" w:sz="0" w:space="0" w:color="auto"/>
            <w:right w:val="none" w:sz="0" w:space="0" w:color="auto"/>
          </w:divBdr>
        </w:div>
        <w:div w:id="2040398082">
          <w:marLeft w:val="480"/>
          <w:marRight w:val="0"/>
          <w:marTop w:val="0"/>
          <w:marBottom w:val="0"/>
          <w:divBdr>
            <w:top w:val="none" w:sz="0" w:space="0" w:color="auto"/>
            <w:left w:val="none" w:sz="0" w:space="0" w:color="auto"/>
            <w:bottom w:val="none" w:sz="0" w:space="0" w:color="auto"/>
            <w:right w:val="none" w:sz="0" w:space="0" w:color="auto"/>
          </w:divBdr>
        </w:div>
        <w:div w:id="582642281">
          <w:marLeft w:val="480"/>
          <w:marRight w:val="0"/>
          <w:marTop w:val="0"/>
          <w:marBottom w:val="0"/>
          <w:divBdr>
            <w:top w:val="none" w:sz="0" w:space="0" w:color="auto"/>
            <w:left w:val="none" w:sz="0" w:space="0" w:color="auto"/>
            <w:bottom w:val="none" w:sz="0" w:space="0" w:color="auto"/>
            <w:right w:val="none" w:sz="0" w:space="0" w:color="auto"/>
          </w:divBdr>
        </w:div>
        <w:div w:id="1485321273">
          <w:marLeft w:val="480"/>
          <w:marRight w:val="0"/>
          <w:marTop w:val="0"/>
          <w:marBottom w:val="0"/>
          <w:divBdr>
            <w:top w:val="none" w:sz="0" w:space="0" w:color="auto"/>
            <w:left w:val="none" w:sz="0" w:space="0" w:color="auto"/>
            <w:bottom w:val="none" w:sz="0" w:space="0" w:color="auto"/>
            <w:right w:val="none" w:sz="0" w:space="0" w:color="auto"/>
          </w:divBdr>
        </w:div>
        <w:div w:id="309215610">
          <w:marLeft w:val="480"/>
          <w:marRight w:val="0"/>
          <w:marTop w:val="0"/>
          <w:marBottom w:val="0"/>
          <w:divBdr>
            <w:top w:val="none" w:sz="0" w:space="0" w:color="auto"/>
            <w:left w:val="none" w:sz="0" w:space="0" w:color="auto"/>
            <w:bottom w:val="none" w:sz="0" w:space="0" w:color="auto"/>
            <w:right w:val="none" w:sz="0" w:space="0" w:color="auto"/>
          </w:divBdr>
        </w:div>
        <w:div w:id="1155682695">
          <w:marLeft w:val="480"/>
          <w:marRight w:val="0"/>
          <w:marTop w:val="0"/>
          <w:marBottom w:val="0"/>
          <w:divBdr>
            <w:top w:val="none" w:sz="0" w:space="0" w:color="auto"/>
            <w:left w:val="none" w:sz="0" w:space="0" w:color="auto"/>
            <w:bottom w:val="none" w:sz="0" w:space="0" w:color="auto"/>
            <w:right w:val="none" w:sz="0" w:space="0" w:color="auto"/>
          </w:divBdr>
        </w:div>
        <w:div w:id="2080059926">
          <w:marLeft w:val="480"/>
          <w:marRight w:val="0"/>
          <w:marTop w:val="0"/>
          <w:marBottom w:val="0"/>
          <w:divBdr>
            <w:top w:val="none" w:sz="0" w:space="0" w:color="auto"/>
            <w:left w:val="none" w:sz="0" w:space="0" w:color="auto"/>
            <w:bottom w:val="none" w:sz="0" w:space="0" w:color="auto"/>
            <w:right w:val="none" w:sz="0" w:space="0" w:color="auto"/>
          </w:divBdr>
        </w:div>
        <w:div w:id="849680980">
          <w:marLeft w:val="480"/>
          <w:marRight w:val="0"/>
          <w:marTop w:val="0"/>
          <w:marBottom w:val="0"/>
          <w:divBdr>
            <w:top w:val="none" w:sz="0" w:space="0" w:color="auto"/>
            <w:left w:val="none" w:sz="0" w:space="0" w:color="auto"/>
            <w:bottom w:val="none" w:sz="0" w:space="0" w:color="auto"/>
            <w:right w:val="none" w:sz="0" w:space="0" w:color="auto"/>
          </w:divBdr>
        </w:div>
        <w:div w:id="1470634695">
          <w:marLeft w:val="480"/>
          <w:marRight w:val="0"/>
          <w:marTop w:val="0"/>
          <w:marBottom w:val="0"/>
          <w:divBdr>
            <w:top w:val="none" w:sz="0" w:space="0" w:color="auto"/>
            <w:left w:val="none" w:sz="0" w:space="0" w:color="auto"/>
            <w:bottom w:val="none" w:sz="0" w:space="0" w:color="auto"/>
            <w:right w:val="none" w:sz="0" w:space="0" w:color="auto"/>
          </w:divBdr>
        </w:div>
        <w:div w:id="412627454">
          <w:marLeft w:val="480"/>
          <w:marRight w:val="0"/>
          <w:marTop w:val="0"/>
          <w:marBottom w:val="0"/>
          <w:divBdr>
            <w:top w:val="none" w:sz="0" w:space="0" w:color="auto"/>
            <w:left w:val="none" w:sz="0" w:space="0" w:color="auto"/>
            <w:bottom w:val="none" w:sz="0" w:space="0" w:color="auto"/>
            <w:right w:val="none" w:sz="0" w:space="0" w:color="auto"/>
          </w:divBdr>
        </w:div>
        <w:div w:id="391973954">
          <w:marLeft w:val="480"/>
          <w:marRight w:val="0"/>
          <w:marTop w:val="0"/>
          <w:marBottom w:val="0"/>
          <w:divBdr>
            <w:top w:val="none" w:sz="0" w:space="0" w:color="auto"/>
            <w:left w:val="none" w:sz="0" w:space="0" w:color="auto"/>
            <w:bottom w:val="none" w:sz="0" w:space="0" w:color="auto"/>
            <w:right w:val="none" w:sz="0" w:space="0" w:color="auto"/>
          </w:divBdr>
        </w:div>
        <w:div w:id="263462194">
          <w:marLeft w:val="480"/>
          <w:marRight w:val="0"/>
          <w:marTop w:val="0"/>
          <w:marBottom w:val="0"/>
          <w:divBdr>
            <w:top w:val="none" w:sz="0" w:space="0" w:color="auto"/>
            <w:left w:val="none" w:sz="0" w:space="0" w:color="auto"/>
            <w:bottom w:val="none" w:sz="0" w:space="0" w:color="auto"/>
            <w:right w:val="none" w:sz="0" w:space="0" w:color="auto"/>
          </w:divBdr>
        </w:div>
        <w:div w:id="1293632259">
          <w:marLeft w:val="480"/>
          <w:marRight w:val="0"/>
          <w:marTop w:val="0"/>
          <w:marBottom w:val="0"/>
          <w:divBdr>
            <w:top w:val="none" w:sz="0" w:space="0" w:color="auto"/>
            <w:left w:val="none" w:sz="0" w:space="0" w:color="auto"/>
            <w:bottom w:val="none" w:sz="0" w:space="0" w:color="auto"/>
            <w:right w:val="none" w:sz="0" w:space="0" w:color="auto"/>
          </w:divBdr>
        </w:div>
        <w:div w:id="1012032465">
          <w:marLeft w:val="480"/>
          <w:marRight w:val="0"/>
          <w:marTop w:val="0"/>
          <w:marBottom w:val="0"/>
          <w:divBdr>
            <w:top w:val="none" w:sz="0" w:space="0" w:color="auto"/>
            <w:left w:val="none" w:sz="0" w:space="0" w:color="auto"/>
            <w:bottom w:val="none" w:sz="0" w:space="0" w:color="auto"/>
            <w:right w:val="none" w:sz="0" w:space="0" w:color="auto"/>
          </w:divBdr>
        </w:div>
        <w:div w:id="2049212201">
          <w:marLeft w:val="480"/>
          <w:marRight w:val="0"/>
          <w:marTop w:val="0"/>
          <w:marBottom w:val="0"/>
          <w:divBdr>
            <w:top w:val="none" w:sz="0" w:space="0" w:color="auto"/>
            <w:left w:val="none" w:sz="0" w:space="0" w:color="auto"/>
            <w:bottom w:val="none" w:sz="0" w:space="0" w:color="auto"/>
            <w:right w:val="none" w:sz="0" w:space="0" w:color="auto"/>
          </w:divBdr>
        </w:div>
        <w:div w:id="1196771290">
          <w:marLeft w:val="480"/>
          <w:marRight w:val="0"/>
          <w:marTop w:val="0"/>
          <w:marBottom w:val="0"/>
          <w:divBdr>
            <w:top w:val="none" w:sz="0" w:space="0" w:color="auto"/>
            <w:left w:val="none" w:sz="0" w:space="0" w:color="auto"/>
            <w:bottom w:val="none" w:sz="0" w:space="0" w:color="auto"/>
            <w:right w:val="none" w:sz="0" w:space="0" w:color="auto"/>
          </w:divBdr>
        </w:div>
        <w:div w:id="469447101">
          <w:marLeft w:val="480"/>
          <w:marRight w:val="0"/>
          <w:marTop w:val="0"/>
          <w:marBottom w:val="0"/>
          <w:divBdr>
            <w:top w:val="none" w:sz="0" w:space="0" w:color="auto"/>
            <w:left w:val="none" w:sz="0" w:space="0" w:color="auto"/>
            <w:bottom w:val="none" w:sz="0" w:space="0" w:color="auto"/>
            <w:right w:val="none" w:sz="0" w:space="0" w:color="auto"/>
          </w:divBdr>
        </w:div>
        <w:div w:id="120657691">
          <w:marLeft w:val="480"/>
          <w:marRight w:val="0"/>
          <w:marTop w:val="0"/>
          <w:marBottom w:val="0"/>
          <w:divBdr>
            <w:top w:val="none" w:sz="0" w:space="0" w:color="auto"/>
            <w:left w:val="none" w:sz="0" w:space="0" w:color="auto"/>
            <w:bottom w:val="none" w:sz="0" w:space="0" w:color="auto"/>
            <w:right w:val="none" w:sz="0" w:space="0" w:color="auto"/>
          </w:divBdr>
        </w:div>
        <w:div w:id="1771392888">
          <w:marLeft w:val="480"/>
          <w:marRight w:val="0"/>
          <w:marTop w:val="0"/>
          <w:marBottom w:val="0"/>
          <w:divBdr>
            <w:top w:val="none" w:sz="0" w:space="0" w:color="auto"/>
            <w:left w:val="none" w:sz="0" w:space="0" w:color="auto"/>
            <w:bottom w:val="none" w:sz="0" w:space="0" w:color="auto"/>
            <w:right w:val="none" w:sz="0" w:space="0" w:color="auto"/>
          </w:divBdr>
        </w:div>
        <w:div w:id="1235506065">
          <w:marLeft w:val="480"/>
          <w:marRight w:val="0"/>
          <w:marTop w:val="0"/>
          <w:marBottom w:val="0"/>
          <w:divBdr>
            <w:top w:val="none" w:sz="0" w:space="0" w:color="auto"/>
            <w:left w:val="none" w:sz="0" w:space="0" w:color="auto"/>
            <w:bottom w:val="none" w:sz="0" w:space="0" w:color="auto"/>
            <w:right w:val="none" w:sz="0" w:space="0" w:color="auto"/>
          </w:divBdr>
        </w:div>
        <w:div w:id="1986547019">
          <w:marLeft w:val="480"/>
          <w:marRight w:val="0"/>
          <w:marTop w:val="0"/>
          <w:marBottom w:val="0"/>
          <w:divBdr>
            <w:top w:val="none" w:sz="0" w:space="0" w:color="auto"/>
            <w:left w:val="none" w:sz="0" w:space="0" w:color="auto"/>
            <w:bottom w:val="none" w:sz="0" w:space="0" w:color="auto"/>
            <w:right w:val="none" w:sz="0" w:space="0" w:color="auto"/>
          </w:divBdr>
        </w:div>
        <w:div w:id="1309044681">
          <w:marLeft w:val="480"/>
          <w:marRight w:val="0"/>
          <w:marTop w:val="0"/>
          <w:marBottom w:val="0"/>
          <w:divBdr>
            <w:top w:val="none" w:sz="0" w:space="0" w:color="auto"/>
            <w:left w:val="none" w:sz="0" w:space="0" w:color="auto"/>
            <w:bottom w:val="none" w:sz="0" w:space="0" w:color="auto"/>
            <w:right w:val="none" w:sz="0" w:space="0" w:color="auto"/>
          </w:divBdr>
        </w:div>
        <w:div w:id="923227424">
          <w:marLeft w:val="480"/>
          <w:marRight w:val="0"/>
          <w:marTop w:val="0"/>
          <w:marBottom w:val="0"/>
          <w:divBdr>
            <w:top w:val="none" w:sz="0" w:space="0" w:color="auto"/>
            <w:left w:val="none" w:sz="0" w:space="0" w:color="auto"/>
            <w:bottom w:val="none" w:sz="0" w:space="0" w:color="auto"/>
            <w:right w:val="none" w:sz="0" w:space="0" w:color="auto"/>
          </w:divBdr>
        </w:div>
        <w:div w:id="905337924">
          <w:marLeft w:val="480"/>
          <w:marRight w:val="0"/>
          <w:marTop w:val="0"/>
          <w:marBottom w:val="0"/>
          <w:divBdr>
            <w:top w:val="none" w:sz="0" w:space="0" w:color="auto"/>
            <w:left w:val="none" w:sz="0" w:space="0" w:color="auto"/>
            <w:bottom w:val="none" w:sz="0" w:space="0" w:color="auto"/>
            <w:right w:val="none" w:sz="0" w:space="0" w:color="auto"/>
          </w:divBdr>
        </w:div>
        <w:div w:id="70742595">
          <w:marLeft w:val="480"/>
          <w:marRight w:val="0"/>
          <w:marTop w:val="0"/>
          <w:marBottom w:val="0"/>
          <w:divBdr>
            <w:top w:val="none" w:sz="0" w:space="0" w:color="auto"/>
            <w:left w:val="none" w:sz="0" w:space="0" w:color="auto"/>
            <w:bottom w:val="none" w:sz="0" w:space="0" w:color="auto"/>
            <w:right w:val="none" w:sz="0" w:space="0" w:color="auto"/>
          </w:divBdr>
        </w:div>
        <w:div w:id="1693410096">
          <w:marLeft w:val="480"/>
          <w:marRight w:val="0"/>
          <w:marTop w:val="0"/>
          <w:marBottom w:val="0"/>
          <w:divBdr>
            <w:top w:val="none" w:sz="0" w:space="0" w:color="auto"/>
            <w:left w:val="none" w:sz="0" w:space="0" w:color="auto"/>
            <w:bottom w:val="none" w:sz="0" w:space="0" w:color="auto"/>
            <w:right w:val="none" w:sz="0" w:space="0" w:color="auto"/>
          </w:divBdr>
        </w:div>
        <w:div w:id="1134373402">
          <w:marLeft w:val="480"/>
          <w:marRight w:val="0"/>
          <w:marTop w:val="0"/>
          <w:marBottom w:val="0"/>
          <w:divBdr>
            <w:top w:val="none" w:sz="0" w:space="0" w:color="auto"/>
            <w:left w:val="none" w:sz="0" w:space="0" w:color="auto"/>
            <w:bottom w:val="none" w:sz="0" w:space="0" w:color="auto"/>
            <w:right w:val="none" w:sz="0" w:space="0" w:color="auto"/>
          </w:divBdr>
        </w:div>
        <w:div w:id="881360383">
          <w:marLeft w:val="480"/>
          <w:marRight w:val="0"/>
          <w:marTop w:val="0"/>
          <w:marBottom w:val="0"/>
          <w:divBdr>
            <w:top w:val="none" w:sz="0" w:space="0" w:color="auto"/>
            <w:left w:val="none" w:sz="0" w:space="0" w:color="auto"/>
            <w:bottom w:val="none" w:sz="0" w:space="0" w:color="auto"/>
            <w:right w:val="none" w:sz="0" w:space="0" w:color="auto"/>
          </w:divBdr>
        </w:div>
        <w:div w:id="1173647520">
          <w:marLeft w:val="480"/>
          <w:marRight w:val="0"/>
          <w:marTop w:val="0"/>
          <w:marBottom w:val="0"/>
          <w:divBdr>
            <w:top w:val="none" w:sz="0" w:space="0" w:color="auto"/>
            <w:left w:val="none" w:sz="0" w:space="0" w:color="auto"/>
            <w:bottom w:val="none" w:sz="0" w:space="0" w:color="auto"/>
            <w:right w:val="none" w:sz="0" w:space="0" w:color="auto"/>
          </w:divBdr>
        </w:div>
        <w:div w:id="123043493">
          <w:marLeft w:val="480"/>
          <w:marRight w:val="0"/>
          <w:marTop w:val="0"/>
          <w:marBottom w:val="0"/>
          <w:divBdr>
            <w:top w:val="none" w:sz="0" w:space="0" w:color="auto"/>
            <w:left w:val="none" w:sz="0" w:space="0" w:color="auto"/>
            <w:bottom w:val="none" w:sz="0" w:space="0" w:color="auto"/>
            <w:right w:val="none" w:sz="0" w:space="0" w:color="auto"/>
          </w:divBdr>
        </w:div>
        <w:div w:id="2065716097">
          <w:marLeft w:val="480"/>
          <w:marRight w:val="0"/>
          <w:marTop w:val="0"/>
          <w:marBottom w:val="0"/>
          <w:divBdr>
            <w:top w:val="none" w:sz="0" w:space="0" w:color="auto"/>
            <w:left w:val="none" w:sz="0" w:space="0" w:color="auto"/>
            <w:bottom w:val="none" w:sz="0" w:space="0" w:color="auto"/>
            <w:right w:val="none" w:sz="0" w:space="0" w:color="auto"/>
          </w:divBdr>
        </w:div>
        <w:div w:id="79495544">
          <w:marLeft w:val="480"/>
          <w:marRight w:val="0"/>
          <w:marTop w:val="0"/>
          <w:marBottom w:val="0"/>
          <w:divBdr>
            <w:top w:val="none" w:sz="0" w:space="0" w:color="auto"/>
            <w:left w:val="none" w:sz="0" w:space="0" w:color="auto"/>
            <w:bottom w:val="none" w:sz="0" w:space="0" w:color="auto"/>
            <w:right w:val="none" w:sz="0" w:space="0" w:color="auto"/>
          </w:divBdr>
        </w:div>
      </w:divsChild>
    </w:div>
    <w:div w:id="1296176982">
      <w:marLeft w:val="480"/>
      <w:marRight w:val="0"/>
      <w:marTop w:val="0"/>
      <w:marBottom w:val="0"/>
      <w:divBdr>
        <w:top w:val="none" w:sz="0" w:space="0" w:color="auto"/>
        <w:left w:val="none" w:sz="0" w:space="0" w:color="auto"/>
        <w:bottom w:val="none" w:sz="0" w:space="0" w:color="auto"/>
        <w:right w:val="none" w:sz="0" w:space="0" w:color="auto"/>
      </w:divBdr>
    </w:div>
    <w:div w:id="1296326146">
      <w:marLeft w:val="480"/>
      <w:marRight w:val="0"/>
      <w:marTop w:val="0"/>
      <w:marBottom w:val="0"/>
      <w:divBdr>
        <w:top w:val="none" w:sz="0" w:space="0" w:color="auto"/>
        <w:left w:val="none" w:sz="0" w:space="0" w:color="auto"/>
        <w:bottom w:val="none" w:sz="0" w:space="0" w:color="auto"/>
        <w:right w:val="none" w:sz="0" w:space="0" w:color="auto"/>
      </w:divBdr>
    </w:div>
    <w:div w:id="1296328083">
      <w:bodyDiv w:val="1"/>
      <w:marLeft w:val="0"/>
      <w:marRight w:val="0"/>
      <w:marTop w:val="0"/>
      <w:marBottom w:val="0"/>
      <w:divBdr>
        <w:top w:val="none" w:sz="0" w:space="0" w:color="auto"/>
        <w:left w:val="none" w:sz="0" w:space="0" w:color="auto"/>
        <w:bottom w:val="none" w:sz="0" w:space="0" w:color="auto"/>
        <w:right w:val="none" w:sz="0" w:space="0" w:color="auto"/>
      </w:divBdr>
    </w:div>
    <w:div w:id="1296907866">
      <w:bodyDiv w:val="1"/>
      <w:marLeft w:val="0"/>
      <w:marRight w:val="0"/>
      <w:marTop w:val="0"/>
      <w:marBottom w:val="0"/>
      <w:divBdr>
        <w:top w:val="none" w:sz="0" w:space="0" w:color="auto"/>
        <w:left w:val="none" w:sz="0" w:space="0" w:color="auto"/>
        <w:bottom w:val="none" w:sz="0" w:space="0" w:color="auto"/>
        <w:right w:val="none" w:sz="0" w:space="0" w:color="auto"/>
      </w:divBdr>
      <w:divsChild>
        <w:div w:id="45183323">
          <w:marLeft w:val="640"/>
          <w:marRight w:val="0"/>
          <w:marTop w:val="0"/>
          <w:marBottom w:val="0"/>
          <w:divBdr>
            <w:top w:val="none" w:sz="0" w:space="0" w:color="auto"/>
            <w:left w:val="none" w:sz="0" w:space="0" w:color="auto"/>
            <w:bottom w:val="none" w:sz="0" w:space="0" w:color="auto"/>
            <w:right w:val="none" w:sz="0" w:space="0" w:color="auto"/>
          </w:divBdr>
        </w:div>
        <w:div w:id="57288311">
          <w:marLeft w:val="640"/>
          <w:marRight w:val="0"/>
          <w:marTop w:val="0"/>
          <w:marBottom w:val="0"/>
          <w:divBdr>
            <w:top w:val="none" w:sz="0" w:space="0" w:color="auto"/>
            <w:left w:val="none" w:sz="0" w:space="0" w:color="auto"/>
            <w:bottom w:val="none" w:sz="0" w:space="0" w:color="auto"/>
            <w:right w:val="none" w:sz="0" w:space="0" w:color="auto"/>
          </w:divBdr>
        </w:div>
        <w:div w:id="90513317">
          <w:marLeft w:val="640"/>
          <w:marRight w:val="0"/>
          <w:marTop w:val="0"/>
          <w:marBottom w:val="0"/>
          <w:divBdr>
            <w:top w:val="none" w:sz="0" w:space="0" w:color="auto"/>
            <w:left w:val="none" w:sz="0" w:space="0" w:color="auto"/>
            <w:bottom w:val="none" w:sz="0" w:space="0" w:color="auto"/>
            <w:right w:val="none" w:sz="0" w:space="0" w:color="auto"/>
          </w:divBdr>
        </w:div>
        <w:div w:id="105779218">
          <w:marLeft w:val="640"/>
          <w:marRight w:val="0"/>
          <w:marTop w:val="0"/>
          <w:marBottom w:val="0"/>
          <w:divBdr>
            <w:top w:val="none" w:sz="0" w:space="0" w:color="auto"/>
            <w:left w:val="none" w:sz="0" w:space="0" w:color="auto"/>
            <w:bottom w:val="none" w:sz="0" w:space="0" w:color="auto"/>
            <w:right w:val="none" w:sz="0" w:space="0" w:color="auto"/>
          </w:divBdr>
        </w:div>
        <w:div w:id="106824479">
          <w:marLeft w:val="640"/>
          <w:marRight w:val="0"/>
          <w:marTop w:val="0"/>
          <w:marBottom w:val="0"/>
          <w:divBdr>
            <w:top w:val="none" w:sz="0" w:space="0" w:color="auto"/>
            <w:left w:val="none" w:sz="0" w:space="0" w:color="auto"/>
            <w:bottom w:val="none" w:sz="0" w:space="0" w:color="auto"/>
            <w:right w:val="none" w:sz="0" w:space="0" w:color="auto"/>
          </w:divBdr>
        </w:div>
        <w:div w:id="107314320">
          <w:marLeft w:val="640"/>
          <w:marRight w:val="0"/>
          <w:marTop w:val="0"/>
          <w:marBottom w:val="0"/>
          <w:divBdr>
            <w:top w:val="none" w:sz="0" w:space="0" w:color="auto"/>
            <w:left w:val="none" w:sz="0" w:space="0" w:color="auto"/>
            <w:bottom w:val="none" w:sz="0" w:space="0" w:color="auto"/>
            <w:right w:val="none" w:sz="0" w:space="0" w:color="auto"/>
          </w:divBdr>
        </w:div>
        <w:div w:id="125704636">
          <w:marLeft w:val="640"/>
          <w:marRight w:val="0"/>
          <w:marTop w:val="0"/>
          <w:marBottom w:val="0"/>
          <w:divBdr>
            <w:top w:val="none" w:sz="0" w:space="0" w:color="auto"/>
            <w:left w:val="none" w:sz="0" w:space="0" w:color="auto"/>
            <w:bottom w:val="none" w:sz="0" w:space="0" w:color="auto"/>
            <w:right w:val="none" w:sz="0" w:space="0" w:color="auto"/>
          </w:divBdr>
        </w:div>
        <w:div w:id="128327831">
          <w:marLeft w:val="640"/>
          <w:marRight w:val="0"/>
          <w:marTop w:val="0"/>
          <w:marBottom w:val="0"/>
          <w:divBdr>
            <w:top w:val="none" w:sz="0" w:space="0" w:color="auto"/>
            <w:left w:val="none" w:sz="0" w:space="0" w:color="auto"/>
            <w:bottom w:val="none" w:sz="0" w:space="0" w:color="auto"/>
            <w:right w:val="none" w:sz="0" w:space="0" w:color="auto"/>
          </w:divBdr>
        </w:div>
        <w:div w:id="149754490">
          <w:marLeft w:val="640"/>
          <w:marRight w:val="0"/>
          <w:marTop w:val="0"/>
          <w:marBottom w:val="0"/>
          <w:divBdr>
            <w:top w:val="none" w:sz="0" w:space="0" w:color="auto"/>
            <w:left w:val="none" w:sz="0" w:space="0" w:color="auto"/>
            <w:bottom w:val="none" w:sz="0" w:space="0" w:color="auto"/>
            <w:right w:val="none" w:sz="0" w:space="0" w:color="auto"/>
          </w:divBdr>
        </w:div>
        <w:div w:id="155924342">
          <w:marLeft w:val="640"/>
          <w:marRight w:val="0"/>
          <w:marTop w:val="0"/>
          <w:marBottom w:val="0"/>
          <w:divBdr>
            <w:top w:val="none" w:sz="0" w:space="0" w:color="auto"/>
            <w:left w:val="none" w:sz="0" w:space="0" w:color="auto"/>
            <w:bottom w:val="none" w:sz="0" w:space="0" w:color="auto"/>
            <w:right w:val="none" w:sz="0" w:space="0" w:color="auto"/>
          </w:divBdr>
        </w:div>
        <w:div w:id="181745845">
          <w:marLeft w:val="640"/>
          <w:marRight w:val="0"/>
          <w:marTop w:val="0"/>
          <w:marBottom w:val="0"/>
          <w:divBdr>
            <w:top w:val="none" w:sz="0" w:space="0" w:color="auto"/>
            <w:left w:val="none" w:sz="0" w:space="0" w:color="auto"/>
            <w:bottom w:val="none" w:sz="0" w:space="0" w:color="auto"/>
            <w:right w:val="none" w:sz="0" w:space="0" w:color="auto"/>
          </w:divBdr>
        </w:div>
        <w:div w:id="206525156">
          <w:marLeft w:val="640"/>
          <w:marRight w:val="0"/>
          <w:marTop w:val="0"/>
          <w:marBottom w:val="0"/>
          <w:divBdr>
            <w:top w:val="none" w:sz="0" w:space="0" w:color="auto"/>
            <w:left w:val="none" w:sz="0" w:space="0" w:color="auto"/>
            <w:bottom w:val="none" w:sz="0" w:space="0" w:color="auto"/>
            <w:right w:val="none" w:sz="0" w:space="0" w:color="auto"/>
          </w:divBdr>
        </w:div>
        <w:div w:id="209072729">
          <w:marLeft w:val="640"/>
          <w:marRight w:val="0"/>
          <w:marTop w:val="0"/>
          <w:marBottom w:val="0"/>
          <w:divBdr>
            <w:top w:val="none" w:sz="0" w:space="0" w:color="auto"/>
            <w:left w:val="none" w:sz="0" w:space="0" w:color="auto"/>
            <w:bottom w:val="none" w:sz="0" w:space="0" w:color="auto"/>
            <w:right w:val="none" w:sz="0" w:space="0" w:color="auto"/>
          </w:divBdr>
        </w:div>
        <w:div w:id="210312588">
          <w:marLeft w:val="640"/>
          <w:marRight w:val="0"/>
          <w:marTop w:val="0"/>
          <w:marBottom w:val="0"/>
          <w:divBdr>
            <w:top w:val="none" w:sz="0" w:space="0" w:color="auto"/>
            <w:left w:val="none" w:sz="0" w:space="0" w:color="auto"/>
            <w:bottom w:val="none" w:sz="0" w:space="0" w:color="auto"/>
            <w:right w:val="none" w:sz="0" w:space="0" w:color="auto"/>
          </w:divBdr>
        </w:div>
        <w:div w:id="258636039">
          <w:marLeft w:val="640"/>
          <w:marRight w:val="0"/>
          <w:marTop w:val="0"/>
          <w:marBottom w:val="0"/>
          <w:divBdr>
            <w:top w:val="none" w:sz="0" w:space="0" w:color="auto"/>
            <w:left w:val="none" w:sz="0" w:space="0" w:color="auto"/>
            <w:bottom w:val="none" w:sz="0" w:space="0" w:color="auto"/>
            <w:right w:val="none" w:sz="0" w:space="0" w:color="auto"/>
          </w:divBdr>
        </w:div>
        <w:div w:id="276567801">
          <w:marLeft w:val="640"/>
          <w:marRight w:val="0"/>
          <w:marTop w:val="0"/>
          <w:marBottom w:val="0"/>
          <w:divBdr>
            <w:top w:val="none" w:sz="0" w:space="0" w:color="auto"/>
            <w:left w:val="none" w:sz="0" w:space="0" w:color="auto"/>
            <w:bottom w:val="none" w:sz="0" w:space="0" w:color="auto"/>
            <w:right w:val="none" w:sz="0" w:space="0" w:color="auto"/>
          </w:divBdr>
        </w:div>
        <w:div w:id="283076784">
          <w:marLeft w:val="640"/>
          <w:marRight w:val="0"/>
          <w:marTop w:val="0"/>
          <w:marBottom w:val="0"/>
          <w:divBdr>
            <w:top w:val="none" w:sz="0" w:space="0" w:color="auto"/>
            <w:left w:val="none" w:sz="0" w:space="0" w:color="auto"/>
            <w:bottom w:val="none" w:sz="0" w:space="0" w:color="auto"/>
            <w:right w:val="none" w:sz="0" w:space="0" w:color="auto"/>
          </w:divBdr>
        </w:div>
        <w:div w:id="337193574">
          <w:marLeft w:val="640"/>
          <w:marRight w:val="0"/>
          <w:marTop w:val="0"/>
          <w:marBottom w:val="0"/>
          <w:divBdr>
            <w:top w:val="none" w:sz="0" w:space="0" w:color="auto"/>
            <w:left w:val="none" w:sz="0" w:space="0" w:color="auto"/>
            <w:bottom w:val="none" w:sz="0" w:space="0" w:color="auto"/>
            <w:right w:val="none" w:sz="0" w:space="0" w:color="auto"/>
          </w:divBdr>
        </w:div>
        <w:div w:id="362556069">
          <w:marLeft w:val="640"/>
          <w:marRight w:val="0"/>
          <w:marTop w:val="0"/>
          <w:marBottom w:val="0"/>
          <w:divBdr>
            <w:top w:val="none" w:sz="0" w:space="0" w:color="auto"/>
            <w:left w:val="none" w:sz="0" w:space="0" w:color="auto"/>
            <w:bottom w:val="none" w:sz="0" w:space="0" w:color="auto"/>
            <w:right w:val="none" w:sz="0" w:space="0" w:color="auto"/>
          </w:divBdr>
        </w:div>
        <w:div w:id="366760899">
          <w:marLeft w:val="640"/>
          <w:marRight w:val="0"/>
          <w:marTop w:val="0"/>
          <w:marBottom w:val="0"/>
          <w:divBdr>
            <w:top w:val="none" w:sz="0" w:space="0" w:color="auto"/>
            <w:left w:val="none" w:sz="0" w:space="0" w:color="auto"/>
            <w:bottom w:val="none" w:sz="0" w:space="0" w:color="auto"/>
            <w:right w:val="none" w:sz="0" w:space="0" w:color="auto"/>
          </w:divBdr>
        </w:div>
        <w:div w:id="458259272">
          <w:marLeft w:val="640"/>
          <w:marRight w:val="0"/>
          <w:marTop w:val="0"/>
          <w:marBottom w:val="0"/>
          <w:divBdr>
            <w:top w:val="none" w:sz="0" w:space="0" w:color="auto"/>
            <w:left w:val="none" w:sz="0" w:space="0" w:color="auto"/>
            <w:bottom w:val="none" w:sz="0" w:space="0" w:color="auto"/>
            <w:right w:val="none" w:sz="0" w:space="0" w:color="auto"/>
          </w:divBdr>
        </w:div>
        <w:div w:id="476847893">
          <w:marLeft w:val="640"/>
          <w:marRight w:val="0"/>
          <w:marTop w:val="0"/>
          <w:marBottom w:val="0"/>
          <w:divBdr>
            <w:top w:val="none" w:sz="0" w:space="0" w:color="auto"/>
            <w:left w:val="none" w:sz="0" w:space="0" w:color="auto"/>
            <w:bottom w:val="none" w:sz="0" w:space="0" w:color="auto"/>
            <w:right w:val="none" w:sz="0" w:space="0" w:color="auto"/>
          </w:divBdr>
        </w:div>
        <w:div w:id="512917485">
          <w:marLeft w:val="640"/>
          <w:marRight w:val="0"/>
          <w:marTop w:val="0"/>
          <w:marBottom w:val="0"/>
          <w:divBdr>
            <w:top w:val="none" w:sz="0" w:space="0" w:color="auto"/>
            <w:left w:val="none" w:sz="0" w:space="0" w:color="auto"/>
            <w:bottom w:val="none" w:sz="0" w:space="0" w:color="auto"/>
            <w:right w:val="none" w:sz="0" w:space="0" w:color="auto"/>
          </w:divBdr>
        </w:div>
        <w:div w:id="537356179">
          <w:marLeft w:val="640"/>
          <w:marRight w:val="0"/>
          <w:marTop w:val="0"/>
          <w:marBottom w:val="0"/>
          <w:divBdr>
            <w:top w:val="none" w:sz="0" w:space="0" w:color="auto"/>
            <w:left w:val="none" w:sz="0" w:space="0" w:color="auto"/>
            <w:bottom w:val="none" w:sz="0" w:space="0" w:color="auto"/>
            <w:right w:val="none" w:sz="0" w:space="0" w:color="auto"/>
          </w:divBdr>
        </w:div>
        <w:div w:id="550456052">
          <w:marLeft w:val="640"/>
          <w:marRight w:val="0"/>
          <w:marTop w:val="0"/>
          <w:marBottom w:val="0"/>
          <w:divBdr>
            <w:top w:val="none" w:sz="0" w:space="0" w:color="auto"/>
            <w:left w:val="none" w:sz="0" w:space="0" w:color="auto"/>
            <w:bottom w:val="none" w:sz="0" w:space="0" w:color="auto"/>
            <w:right w:val="none" w:sz="0" w:space="0" w:color="auto"/>
          </w:divBdr>
        </w:div>
        <w:div w:id="570772126">
          <w:marLeft w:val="640"/>
          <w:marRight w:val="0"/>
          <w:marTop w:val="0"/>
          <w:marBottom w:val="0"/>
          <w:divBdr>
            <w:top w:val="none" w:sz="0" w:space="0" w:color="auto"/>
            <w:left w:val="none" w:sz="0" w:space="0" w:color="auto"/>
            <w:bottom w:val="none" w:sz="0" w:space="0" w:color="auto"/>
            <w:right w:val="none" w:sz="0" w:space="0" w:color="auto"/>
          </w:divBdr>
        </w:div>
        <w:div w:id="583270672">
          <w:marLeft w:val="640"/>
          <w:marRight w:val="0"/>
          <w:marTop w:val="0"/>
          <w:marBottom w:val="0"/>
          <w:divBdr>
            <w:top w:val="none" w:sz="0" w:space="0" w:color="auto"/>
            <w:left w:val="none" w:sz="0" w:space="0" w:color="auto"/>
            <w:bottom w:val="none" w:sz="0" w:space="0" w:color="auto"/>
            <w:right w:val="none" w:sz="0" w:space="0" w:color="auto"/>
          </w:divBdr>
        </w:div>
        <w:div w:id="614875116">
          <w:marLeft w:val="640"/>
          <w:marRight w:val="0"/>
          <w:marTop w:val="0"/>
          <w:marBottom w:val="0"/>
          <w:divBdr>
            <w:top w:val="none" w:sz="0" w:space="0" w:color="auto"/>
            <w:left w:val="none" w:sz="0" w:space="0" w:color="auto"/>
            <w:bottom w:val="none" w:sz="0" w:space="0" w:color="auto"/>
            <w:right w:val="none" w:sz="0" w:space="0" w:color="auto"/>
          </w:divBdr>
        </w:div>
        <w:div w:id="637687617">
          <w:marLeft w:val="640"/>
          <w:marRight w:val="0"/>
          <w:marTop w:val="0"/>
          <w:marBottom w:val="0"/>
          <w:divBdr>
            <w:top w:val="none" w:sz="0" w:space="0" w:color="auto"/>
            <w:left w:val="none" w:sz="0" w:space="0" w:color="auto"/>
            <w:bottom w:val="none" w:sz="0" w:space="0" w:color="auto"/>
            <w:right w:val="none" w:sz="0" w:space="0" w:color="auto"/>
          </w:divBdr>
        </w:div>
        <w:div w:id="639572563">
          <w:marLeft w:val="640"/>
          <w:marRight w:val="0"/>
          <w:marTop w:val="0"/>
          <w:marBottom w:val="0"/>
          <w:divBdr>
            <w:top w:val="none" w:sz="0" w:space="0" w:color="auto"/>
            <w:left w:val="none" w:sz="0" w:space="0" w:color="auto"/>
            <w:bottom w:val="none" w:sz="0" w:space="0" w:color="auto"/>
            <w:right w:val="none" w:sz="0" w:space="0" w:color="auto"/>
          </w:divBdr>
        </w:div>
        <w:div w:id="640958458">
          <w:marLeft w:val="640"/>
          <w:marRight w:val="0"/>
          <w:marTop w:val="0"/>
          <w:marBottom w:val="0"/>
          <w:divBdr>
            <w:top w:val="none" w:sz="0" w:space="0" w:color="auto"/>
            <w:left w:val="none" w:sz="0" w:space="0" w:color="auto"/>
            <w:bottom w:val="none" w:sz="0" w:space="0" w:color="auto"/>
            <w:right w:val="none" w:sz="0" w:space="0" w:color="auto"/>
          </w:divBdr>
        </w:div>
        <w:div w:id="658196077">
          <w:marLeft w:val="640"/>
          <w:marRight w:val="0"/>
          <w:marTop w:val="0"/>
          <w:marBottom w:val="0"/>
          <w:divBdr>
            <w:top w:val="none" w:sz="0" w:space="0" w:color="auto"/>
            <w:left w:val="none" w:sz="0" w:space="0" w:color="auto"/>
            <w:bottom w:val="none" w:sz="0" w:space="0" w:color="auto"/>
            <w:right w:val="none" w:sz="0" w:space="0" w:color="auto"/>
          </w:divBdr>
        </w:div>
        <w:div w:id="676077503">
          <w:marLeft w:val="640"/>
          <w:marRight w:val="0"/>
          <w:marTop w:val="0"/>
          <w:marBottom w:val="0"/>
          <w:divBdr>
            <w:top w:val="none" w:sz="0" w:space="0" w:color="auto"/>
            <w:left w:val="none" w:sz="0" w:space="0" w:color="auto"/>
            <w:bottom w:val="none" w:sz="0" w:space="0" w:color="auto"/>
            <w:right w:val="none" w:sz="0" w:space="0" w:color="auto"/>
          </w:divBdr>
        </w:div>
        <w:div w:id="701903235">
          <w:marLeft w:val="640"/>
          <w:marRight w:val="0"/>
          <w:marTop w:val="0"/>
          <w:marBottom w:val="0"/>
          <w:divBdr>
            <w:top w:val="none" w:sz="0" w:space="0" w:color="auto"/>
            <w:left w:val="none" w:sz="0" w:space="0" w:color="auto"/>
            <w:bottom w:val="none" w:sz="0" w:space="0" w:color="auto"/>
            <w:right w:val="none" w:sz="0" w:space="0" w:color="auto"/>
          </w:divBdr>
        </w:div>
        <w:div w:id="797068721">
          <w:marLeft w:val="640"/>
          <w:marRight w:val="0"/>
          <w:marTop w:val="0"/>
          <w:marBottom w:val="0"/>
          <w:divBdr>
            <w:top w:val="none" w:sz="0" w:space="0" w:color="auto"/>
            <w:left w:val="none" w:sz="0" w:space="0" w:color="auto"/>
            <w:bottom w:val="none" w:sz="0" w:space="0" w:color="auto"/>
            <w:right w:val="none" w:sz="0" w:space="0" w:color="auto"/>
          </w:divBdr>
        </w:div>
        <w:div w:id="805928401">
          <w:marLeft w:val="640"/>
          <w:marRight w:val="0"/>
          <w:marTop w:val="0"/>
          <w:marBottom w:val="0"/>
          <w:divBdr>
            <w:top w:val="none" w:sz="0" w:space="0" w:color="auto"/>
            <w:left w:val="none" w:sz="0" w:space="0" w:color="auto"/>
            <w:bottom w:val="none" w:sz="0" w:space="0" w:color="auto"/>
            <w:right w:val="none" w:sz="0" w:space="0" w:color="auto"/>
          </w:divBdr>
        </w:div>
        <w:div w:id="819735448">
          <w:marLeft w:val="640"/>
          <w:marRight w:val="0"/>
          <w:marTop w:val="0"/>
          <w:marBottom w:val="0"/>
          <w:divBdr>
            <w:top w:val="none" w:sz="0" w:space="0" w:color="auto"/>
            <w:left w:val="none" w:sz="0" w:space="0" w:color="auto"/>
            <w:bottom w:val="none" w:sz="0" w:space="0" w:color="auto"/>
            <w:right w:val="none" w:sz="0" w:space="0" w:color="auto"/>
          </w:divBdr>
        </w:div>
        <w:div w:id="833912429">
          <w:marLeft w:val="640"/>
          <w:marRight w:val="0"/>
          <w:marTop w:val="0"/>
          <w:marBottom w:val="0"/>
          <w:divBdr>
            <w:top w:val="none" w:sz="0" w:space="0" w:color="auto"/>
            <w:left w:val="none" w:sz="0" w:space="0" w:color="auto"/>
            <w:bottom w:val="none" w:sz="0" w:space="0" w:color="auto"/>
            <w:right w:val="none" w:sz="0" w:space="0" w:color="auto"/>
          </w:divBdr>
        </w:div>
        <w:div w:id="902368071">
          <w:marLeft w:val="640"/>
          <w:marRight w:val="0"/>
          <w:marTop w:val="0"/>
          <w:marBottom w:val="0"/>
          <w:divBdr>
            <w:top w:val="none" w:sz="0" w:space="0" w:color="auto"/>
            <w:left w:val="none" w:sz="0" w:space="0" w:color="auto"/>
            <w:bottom w:val="none" w:sz="0" w:space="0" w:color="auto"/>
            <w:right w:val="none" w:sz="0" w:space="0" w:color="auto"/>
          </w:divBdr>
        </w:div>
        <w:div w:id="957637373">
          <w:marLeft w:val="640"/>
          <w:marRight w:val="0"/>
          <w:marTop w:val="0"/>
          <w:marBottom w:val="0"/>
          <w:divBdr>
            <w:top w:val="none" w:sz="0" w:space="0" w:color="auto"/>
            <w:left w:val="none" w:sz="0" w:space="0" w:color="auto"/>
            <w:bottom w:val="none" w:sz="0" w:space="0" w:color="auto"/>
            <w:right w:val="none" w:sz="0" w:space="0" w:color="auto"/>
          </w:divBdr>
        </w:div>
        <w:div w:id="962350976">
          <w:marLeft w:val="640"/>
          <w:marRight w:val="0"/>
          <w:marTop w:val="0"/>
          <w:marBottom w:val="0"/>
          <w:divBdr>
            <w:top w:val="none" w:sz="0" w:space="0" w:color="auto"/>
            <w:left w:val="none" w:sz="0" w:space="0" w:color="auto"/>
            <w:bottom w:val="none" w:sz="0" w:space="0" w:color="auto"/>
            <w:right w:val="none" w:sz="0" w:space="0" w:color="auto"/>
          </w:divBdr>
        </w:div>
        <w:div w:id="966547571">
          <w:marLeft w:val="640"/>
          <w:marRight w:val="0"/>
          <w:marTop w:val="0"/>
          <w:marBottom w:val="0"/>
          <w:divBdr>
            <w:top w:val="none" w:sz="0" w:space="0" w:color="auto"/>
            <w:left w:val="none" w:sz="0" w:space="0" w:color="auto"/>
            <w:bottom w:val="none" w:sz="0" w:space="0" w:color="auto"/>
            <w:right w:val="none" w:sz="0" w:space="0" w:color="auto"/>
          </w:divBdr>
        </w:div>
        <w:div w:id="989749132">
          <w:marLeft w:val="640"/>
          <w:marRight w:val="0"/>
          <w:marTop w:val="0"/>
          <w:marBottom w:val="0"/>
          <w:divBdr>
            <w:top w:val="none" w:sz="0" w:space="0" w:color="auto"/>
            <w:left w:val="none" w:sz="0" w:space="0" w:color="auto"/>
            <w:bottom w:val="none" w:sz="0" w:space="0" w:color="auto"/>
            <w:right w:val="none" w:sz="0" w:space="0" w:color="auto"/>
          </w:divBdr>
        </w:div>
        <w:div w:id="1005279353">
          <w:marLeft w:val="640"/>
          <w:marRight w:val="0"/>
          <w:marTop w:val="0"/>
          <w:marBottom w:val="0"/>
          <w:divBdr>
            <w:top w:val="none" w:sz="0" w:space="0" w:color="auto"/>
            <w:left w:val="none" w:sz="0" w:space="0" w:color="auto"/>
            <w:bottom w:val="none" w:sz="0" w:space="0" w:color="auto"/>
            <w:right w:val="none" w:sz="0" w:space="0" w:color="auto"/>
          </w:divBdr>
        </w:div>
        <w:div w:id="1009024336">
          <w:marLeft w:val="640"/>
          <w:marRight w:val="0"/>
          <w:marTop w:val="0"/>
          <w:marBottom w:val="0"/>
          <w:divBdr>
            <w:top w:val="none" w:sz="0" w:space="0" w:color="auto"/>
            <w:left w:val="none" w:sz="0" w:space="0" w:color="auto"/>
            <w:bottom w:val="none" w:sz="0" w:space="0" w:color="auto"/>
            <w:right w:val="none" w:sz="0" w:space="0" w:color="auto"/>
          </w:divBdr>
        </w:div>
        <w:div w:id="1022977341">
          <w:marLeft w:val="640"/>
          <w:marRight w:val="0"/>
          <w:marTop w:val="0"/>
          <w:marBottom w:val="0"/>
          <w:divBdr>
            <w:top w:val="none" w:sz="0" w:space="0" w:color="auto"/>
            <w:left w:val="none" w:sz="0" w:space="0" w:color="auto"/>
            <w:bottom w:val="none" w:sz="0" w:space="0" w:color="auto"/>
            <w:right w:val="none" w:sz="0" w:space="0" w:color="auto"/>
          </w:divBdr>
        </w:div>
        <w:div w:id="1055355346">
          <w:marLeft w:val="640"/>
          <w:marRight w:val="0"/>
          <w:marTop w:val="0"/>
          <w:marBottom w:val="0"/>
          <w:divBdr>
            <w:top w:val="none" w:sz="0" w:space="0" w:color="auto"/>
            <w:left w:val="none" w:sz="0" w:space="0" w:color="auto"/>
            <w:bottom w:val="none" w:sz="0" w:space="0" w:color="auto"/>
            <w:right w:val="none" w:sz="0" w:space="0" w:color="auto"/>
          </w:divBdr>
        </w:div>
        <w:div w:id="1055736659">
          <w:marLeft w:val="640"/>
          <w:marRight w:val="0"/>
          <w:marTop w:val="0"/>
          <w:marBottom w:val="0"/>
          <w:divBdr>
            <w:top w:val="none" w:sz="0" w:space="0" w:color="auto"/>
            <w:left w:val="none" w:sz="0" w:space="0" w:color="auto"/>
            <w:bottom w:val="none" w:sz="0" w:space="0" w:color="auto"/>
            <w:right w:val="none" w:sz="0" w:space="0" w:color="auto"/>
          </w:divBdr>
        </w:div>
        <w:div w:id="1131242584">
          <w:marLeft w:val="640"/>
          <w:marRight w:val="0"/>
          <w:marTop w:val="0"/>
          <w:marBottom w:val="0"/>
          <w:divBdr>
            <w:top w:val="none" w:sz="0" w:space="0" w:color="auto"/>
            <w:left w:val="none" w:sz="0" w:space="0" w:color="auto"/>
            <w:bottom w:val="none" w:sz="0" w:space="0" w:color="auto"/>
            <w:right w:val="none" w:sz="0" w:space="0" w:color="auto"/>
          </w:divBdr>
        </w:div>
        <w:div w:id="1139879443">
          <w:marLeft w:val="640"/>
          <w:marRight w:val="0"/>
          <w:marTop w:val="0"/>
          <w:marBottom w:val="0"/>
          <w:divBdr>
            <w:top w:val="none" w:sz="0" w:space="0" w:color="auto"/>
            <w:left w:val="none" w:sz="0" w:space="0" w:color="auto"/>
            <w:bottom w:val="none" w:sz="0" w:space="0" w:color="auto"/>
            <w:right w:val="none" w:sz="0" w:space="0" w:color="auto"/>
          </w:divBdr>
        </w:div>
        <w:div w:id="1195580978">
          <w:marLeft w:val="640"/>
          <w:marRight w:val="0"/>
          <w:marTop w:val="0"/>
          <w:marBottom w:val="0"/>
          <w:divBdr>
            <w:top w:val="none" w:sz="0" w:space="0" w:color="auto"/>
            <w:left w:val="none" w:sz="0" w:space="0" w:color="auto"/>
            <w:bottom w:val="none" w:sz="0" w:space="0" w:color="auto"/>
            <w:right w:val="none" w:sz="0" w:space="0" w:color="auto"/>
          </w:divBdr>
        </w:div>
        <w:div w:id="1224634718">
          <w:marLeft w:val="640"/>
          <w:marRight w:val="0"/>
          <w:marTop w:val="0"/>
          <w:marBottom w:val="0"/>
          <w:divBdr>
            <w:top w:val="none" w:sz="0" w:space="0" w:color="auto"/>
            <w:left w:val="none" w:sz="0" w:space="0" w:color="auto"/>
            <w:bottom w:val="none" w:sz="0" w:space="0" w:color="auto"/>
            <w:right w:val="none" w:sz="0" w:space="0" w:color="auto"/>
          </w:divBdr>
        </w:div>
        <w:div w:id="1230579490">
          <w:marLeft w:val="640"/>
          <w:marRight w:val="0"/>
          <w:marTop w:val="0"/>
          <w:marBottom w:val="0"/>
          <w:divBdr>
            <w:top w:val="none" w:sz="0" w:space="0" w:color="auto"/>
            <w:left w:val="none" w:sz="0" w:space="0" w:color="auto"/>
            <w:bottom w:val="none" w:sz="0" w:space="0" w:color="auto"/>
            <w:right w:val="none" w:sz="0" w:space="0" w:color="auto"/>
          </w:divBdr>
        </w:div>
        <w:div w:id="1244609983">
          <w:marLeft w:val="640"/>
          <w:marRight w:val="0"/>
          <w:marTop w:val="0"/>
          <w:marBottom w:val="0"/>
          <w:divBdr>
            <w:top w:val="none" w:sz="0" w:space="0" w:color="auto"/>
            <w:left w:val="none" w:sz="0" w:space="0" w:color="auto"/>
            <w:bottom w:val="none" w:sz="0" w:space="0" w:color="auto"/>
            <w:right w:val="none" w:sz="0" w:space="0" w:color="auto"/>
          </w:divBdr>
        </w:div>
        <w:div w:id="1273440926">
          <w:marLeft w:val="640"/>
          <w:marRight w:val="0"/>
          <w:marTop w:val="0"/>
          <w:marBottom w:val="0"/>
          <w:divBdr>
            <w:top w:val="none" w:sz="0" w:space="0" w:color="auto"/>
            <w:left w:val="none" w:sz="0" w:space="0" w:color="auto"/>
            <w:bottom w:val="none" w:sz="0" w:space="0" w:color="auto"/>
            <w:right w:val="none" w:sz="0" w:space="0" w:color="auto"/>
          </w:divBdr>
        </w:div>
        <w:div w:id="1278178492">
          <w:marLeft w:val="640"/>
          <w:marRight w:val="0"/>
          <w:marTop w:val="0"/>
          <w:marBottom w:val="0"/>
          <w:divBdr>
            <w:top w:val="none" w:sz="0" w:space="0" w:color="auto"/>
            <w:left w:val="none" w:sz="0" w:space="0" w:color="auto"/>
            <w:bottom w:val="none" w:sz="0" w:space="0" w:color="auto"/>
            <w:right w:val="none" w:sz="0" w:space="0" w:color="auto"/>
          </w:divBdr>
        </w:div>
        <w:div w:id="1425691487">
          <w:marLeft w:val="640"/>
          <w:marRight w:val="0"/>
          <w:marTop w:val="0"/>
          <w:marBottom w:val="0"/>
          <w:divBdr>
            <w:top w:val="none" w:sz="0" w:space="0" w:color="auto"/>
            <w:left w:val="none" w:sz="0" w:space="0" w:color="auto"/>
            <w:bottom w:val="none" w:sz="0" w:space="0" w:color="auto"/>
            <w:right w:val="none" w:sz="0" w:space="0" w:color="auto"/>
          </w:divBdr>
        </w:div>
        <w:div w:id="1450663722">
          <w:marLeft w:val="640"/>
          <w:marRight w:val="0"/>
          <w:marTop w:val="0"/>
          <w:marBottom w:val="0"/>
          <w:divBdr>
            <w:top w:val="none" w:sz="0" w:space="0" w:color="auto"/>
            <w:left w:val="none" w:sz="0" w:space="0" w:color="auto"/>
            <w:bottom w:val="none" w:sz="0" w:space="0" w:color="auto"/>
            <w:right w:val="none" w:sz="0" w:space="0" w:color="auto"/>
          </w:divBdr>
        </w:div>
        <w:div w:id="1481342771">
          <w:marLeft w:val="640"/>
          <w:marRight w:val="0"/>
          <w:marTop w:val="0"/>
          <w:marBottom w:val="0"/>
          <w:divBdr>
            <w:top w:val="none" w:sz="0" w:space="0" w:color="auto"/>
            <w:left w:val="none" w:sz="0" w:space="0" w:color="auto"/>
            <w:bottom w:val="none" w:sz="0" w:space="0" w:color="auto"/>
            <w:right w:val="none" w:sz="0" w:space="0" w:color="auto"/>
          </w:divBdr>
        </w:div>
        <w:div w:id="1482884647">
          <w:marLeft w:val="640"/>
          <w:marRight w:val="0"/>
          <w:marTop w:val="0"/>
          <w:marBottom w:val="0"/>
          <w:divBdr>
            <w:top w:val="none" w:sz="0" w:space="0" w:color="auto"/>
            <w:left w:val="none" w:sz="0" w:space="0" w:color="auto"/>
            <w:bottom w:val="none" w:sz="0" w:space="0" w:color="auto"/>
            <w:right w:val="none" w:sz="0" w:space="0" w:color="auto"/>
          </w:divBdr>
        </w:div>
        <w:div w:id="1520386100">
          <w:marLeft w:val="640"/>
          <w:marRight w:val="0"/>
          <w:marTop w:val="0"/>
          <w:marBottom w:val="0"/>
          <w:divBdr>
            <w:top w:val="none" w:sz="0" w:space="0" w:color="auto"/>
            <w:left w:val="none" w:sz="0" w:space="0" w:color="auto"/>
            <w:bottom w:val="none" w:sz="0" w:space="0" w:color="auto"/>
            <w:right w:val="none" w:sz="0" w:space="0" w:color="auto"/>
          </w:divBdr>
        </w:div>
        <w:div w:id="1522014958">
          <w:marLeft w:val="640"/>
          <w:marRight w:val="0"/>
          <w:marTop w:val="0"/>
          <w:marBottom w:val="0"/>
          <w:divBdr>
            <w:top w:val="none" w:sz="0" w:space="0" w:color="auto"/>
            <w:left w:val="none" w:sz="0" w:space="0" w:color="auto"/>
            <w:bottom w:val="none" w:sz="0" w:space="0" w:color="auto"/>
            <w:right w:val="none" w:sz="0" w:space="0" w:color="auto"/>
          </w:divBdr>
        </w:div>
        <w:div w:id="1528133173">
          <w:marLeft w:val="640"/>
          <w:marRight w:val="0"/>
          <w:marTop w:val="0"/>
          <w:marBottom w:val="0"/>
          <w:divBdr>
            <w:top w:val="none" w:sz="0" w:space="0" w:color="auto"/>
            <w:left w:val="none" w:sz="0" w:space="0" w:color="auto"/>
            <w:bottom w:val="none" w:sz="0" w:space="0" w:color="auto"/>
            <w:right w:val="none" w:sz="0" w:space="0" w:color="auto"/>
          </w:divBdr>
        </w:div>
        <w:div w:id="1550065749">
          <w:marLeft w:val="640"/>
          <w:marRight w:val="0"/>
          <w:marTop w:val="0"/>
          <w:marBottom w:val="0"/>
          <w:divBdr>
            <w:top w:val="none" w:sz="0" w:space="0" w:color="auto"/>
            <w:left w:val="none" w:sz="0" w:space="0" w:color="auto"/>
            <w:bottom w:val="none" w:sz="0" w:space="0" w:color="auto"/>
            <w:right w:val="none" w:sz="0" w:space="0" w:color="auto"/>
          </w:divBdr>
        </w:div>
        <w:div w:id="1555698713">
          <w:marLeft w:val="640"/>
          <w:marRight w:val="0"/>
          <w:marTop w:val="0"/>
          <w:marBottom w:val="0"/>
          <w:divBdr>
            <w:top w:val="none" w:sz="0" w:space="0" w:color="auto"/>
            <w:left w:val="none" w:sz="0" w:space="0" w:color="auto"/>
            <w:bottom w:val="none" w:sz="0" w:space="0" w:color="auto"/>
            <w:right w:val="none" w:sz="0" w:space="0" w:color="auto"/>
          </w:divBdr>
        </w:div>
        <w:div w:id="1560246339">
          <w:marLeft w:val="640"/>
          <w:marRight w:val="0"/>
          <w:marTop w:val="0"/>
          <w:marBottom w:val="0"/>
          <w:divBdr>
            <w:top w:val="none" w:sz="0" w:space="0" w:color="auto"/>
            <w:left w:val="none" w:sz="0" w:space="0" w:color="auto"/>
            <w:bottom w:val="none" w:sz="0" w:space="0" w:color="auto"/>
            <w:right w:val="none" w:sz="0" w:space="0" w:color="auto"/>
          </w:divBdr>
        </w:div>
        <w:div w:id="1562208026">
          <w:marLeft w:val="640"/>
          <w:marRight w:val="0"/>
          <w:marTop w:val="0"/>
          <w:marBottom w:val="0"/>
          <w:divBdr>
            <w:top w:val="none" w:sz="0" w:space="0" w:color="auto"/>
            <w:left w:val="none" w:sz="0" w:space="0" w:color="auto"/>
            <w:bottom w:val="none" w:sz="0" w:space="0" w:color="auto"/>
            <w:right w:val="none" w:sz="0" w:space="0" w:color="auto"/>
          </w:divBdr>
        </w:div>
        <w:div w:id="1594238885">
          <w:marLeft w:val="640"/>
          <w:marRight w:val="0"/>
          <w:marTop w:val="0"/>
          <w:marBottom w:val="0"/>
          <w:divBdr>
            <w:top w:val="none" w:sz="0" w:space="0" w:color="auto"/>
            <w:left w:val="none" w:sz="0" w:space="0" w:color="auto"/>
            <w:bottom w:val="none" w:sz="0" w:space="0" w:color="auto"/>
            <w:right w:val="none" w:sz="0" w:space="0" w:color="auto"/>
          </w:divBdr>
        </w:div>
        <w:div w:id="1606107934">
          <w:marLeft w:val="640"/>
          <w:marRight w:val="0"/>
          <w:marTop w:val="0"/>
          <w:marBottom w:val="0"/>
          <w:divBdr>
            <w:top w:val="none" w:sz="0" w:space="0" w:color="auto"/>
            <w:left w:val="none" w:sz="0" w:space="0" w:color="auto"/>
            <w:bottom w:val="none" w:sz="0" w:space="0" w:color="auto"/>
            <w:right w:val="none" w:sz="0" w:space="0" w:color="auto"/>
          </w:divBdr>
        </w:div>
        <w:div w:id="1620182404">
          <w:marLeft w:val="640"/>
          <w:marRight w:val="0"/>
          <w:marTop w:val="0"/>
          <w:marBottom w:val="0"/>
          <w:divBdr>
            <w:top w:val="none" w:sz="0" w:space="0" w:color="auto"/>
            <w:left w:val="none" w:sz="0" w:space="0" w:color="auto"/>
            <w:bottom w:val="none" w:sz="0" w:space="0" w:color="auto"/>
            <w:right w:val="none" w:sz="0" w:space="0" w:color="auto"/>
          </w:divBdr>
        </w:div>
        <w:div w:id="1661349476">
          <w:marLeft w:val="640"/>
          <w:marRight w:val="0"/>
          <w:marTop w:val="0"/>
          <w:marBottom w:val="0"/>
          <w:divBdr>
            <w:top w:val="none" w:sz="0" w:space="0" w:color="auto"/>
            <w:left w:val="none" w:sz="0" w:space="0" w:color="auto"/>
            <w:bottom w:val="none" w:sz="0" w:space="0" w:color="auto"/>
            <w:right w:val="none" w:sz="0" w:space="0" w:color="auto"/>
          </w:divBdr>
        </w:div>
        <w:div w:id="1662729724">
          <w:marLeft w:val="640"/>
          <w:marRight w:val="0"/>
          <w:marTop w:val="0"/>
          <w:marBottom w:val="0"/>
          <w:divBdr>
            <w:top w:val="none" w:sz="0" w:space="0" w:color="auto"/>
            <w:left w:val="none" w:sz="0" w:space="0" w:color="auto"/>
            <w:bottom w:val="none" w:sz="0" w:space="0" w:color="auto"/>
            <w:right w:val="none" w:sz="0" w:space="0" w:color="auto"/>
          </w:divBdr>
        </w:div>
        <w:div w:id="1670595827">
          <w:marLeft w:val="640"/>
          <w:marRight w:val="0"/>
          <w:marTop w:val="0"/>
          <w:marBottom w:val="0"/>
          <w:divBdr>
            <w:top w:val="none" w:sz="0" w:space="0" w:color="auto"/>
            <w:left w:val="none" w:sz="0" w:space="0" w:color="auto"/>
            <w:bottom w:val="none" w:sz="0" w:space="0" w:color="auto"/>
            <w:right w:val="none" w:sz="0" w:space="0" w:color="auto"/>
          </w:divBdr>
        </w:div>
        <w:div w:id="1691830564">
          <w:marLeft w:val="640"/>
          <w:marRight w:val="0"/>
          <w:marTop w:val="0"/>
          <w:marBottom w:val="0"/>
          <w:divBdr>
            <w:top w:val="none" w:sz="0" w:space="0" w:color="auto"/>
            <w:left w:val="none" w:sz="0" w:space="0" w:color="auto"/>
            <w:bottom w:val="none" w:sz="0" w:space="0" w:color="auto"/>
            <w:right w:val="none" w:sz="0" w:space="0" w:color="auto"/>
          </w:divBdr>
        </w:div>
        <w:div w:id="1722289755">
          <w:marLeft w:val="640"/>
          <w:marRight w:val="0"/>
          <w:marTop w:val="0"/>
          <w:marBottom w:val="0"/>
          <w:divBdr>
            <w:top w:val="none" w:sz="0" w:space="0" w:color="auto"/>
            <w:left w:val="none" w:sz="0" w:space="0" w:color="auto"/>
            <w:bottom w:val="none" w:sz="0" w:space="0" w:color="auto"/>
            <w:right w:val="none" w:sz="0" w:space="0" w:color="auto"/>
          </w:divBdr>
        </w:div>
        <w:div w:id="1766421238">
          <w:marLeft w:val="640"/>
          <w:marRight w:val="0"/>
          <w:marTop w:val="0"/>
          <w:marBottom w:val="0"/>
          <w:divBdr>
            <w:top w:val="none" w:sz="0" w:space="0" w:color="auto"/>
            <w:left w:val="none" w:sz="0" w:space="0" w:color="auto"/>
            <w:bottom w:val="none" w:sz="0" w:space="0" w:color="auto"/>
            <w:right w:val="none" w:sz="0" w:space="0" w:color="auto"/>
          </w:divBdr>
        </w:div>
        <w:div w:id="1767266470">
          <w:marLeft w:val="640"/>
          <w:marRight w:val="0"/>
          <w:marTop w:val="0"/>
          <w:marBottom w:val="0"/>
          <w:divBdr>
            <w:top w:val="none" w:sz="0" w:space="0" w:color="auto"/>
            <w:left w:val="none" w:sz="0" w:space="0" w:color="auto"/>
            <w:bottom w:val="none" w:sz="0" w:space="0" w:color="auto"/>
            <w:right w:val="none" w:sz="0" w:space="0" w:color="auto"/>
          </w:divBdr>
        </w:div>
        <w:div w:id="1834562163">
          <w:marLeft w:val="640"/>
          <w:marRight w:val="0"/>
          <w:marTop w:val="0"/>
          <w:marBottom w:val="0"/>
          <w:divBdr>
            <w:top w:val="none" w:sz="0" w:space="0" w:color="auto"/>
            <w:left w:val="none" w:sz="0" w:space="0" w:color="auto"/>
            <w:bottom w:val="none" w:sz="0" w:space="0" w:color="auto"/>
            <w:right w:val="none" w:sz="0" w:space="0" w:color="auto"/>
          </w:divBdr>
        </w:div>
        <w:div w:id="1835029131">
          <w:marLeft w:val="640"/>
          <w:marRight w:val="0"/>
          <w:marTop w:val="0"/>
          <w:marBottom w:val="0"/>
          <w:divBdr>
            <w:top w:val="none" w:sz="0" w:space="0" w:color="auto"/>
            <w:left w:val="none" w:sz="0" w:space="0" w:color="auto"/>
            <w:bottom w:val="none" w:sz="0" w:space="0" w:color="auto"/>
            <w:right w:val="none" w:sz="0" w:space="0" w:color="auto"/>
          </w:divBdr>
        </w:div>
        <w:div w:id="1840383257">
          <w:marLeft w:val="640"/>
          <w:marRight w:val="0"/>
          <w:marTop w:val="0"/>
          <w:marBottom w:val="0"/>
          <w:divBdr>
            <w:top w:val="none" w:sz="0" w:space="0" w:color="auto"/>
            <w:left w:val="none" w:sz="0" w:space="0" w:color="auto"/>
            <w:bottom w:val="none" w:sz="0" w:space="0" w:color="auto"/>
            <w:right w:val="none" w:sz="0" w:space="0" w:color="auto"/>
          </w:divBdr>
        </w:div>
        <w:div w:id="1842550859">
          <w:marLeft w:val="640"/>
          <w:marRight w:val="0"/>
          <w:marTop w:val="0"/>
          <w:marBottom w:val="0"/>
          <w:divBdr>
            <w:top w:val="none" w:sz="0" w:space="0" w:color="auto"/>
            <w:left w:val="none" w:sz="0" w:space="0" w:color="auto"/>
            <w:bottom w:val="none" w:sz="0" w:space="0" w:color="auto"/>
            <w:right w:val="none" w:sz="0" w:space="0" w:color="auto"/>
          </w:divBdr>
        </w:div>
        <w:div w:id="1857424822">
          <w:marLeft w:val="640"/>
          <w:marRight w:val="0"/>
          <w:marTop w:val="0"/>
          <w:marBottom w:val="0"/>
          <w:divBdr>
            <w:top w:val="none" w:sz="0" w:space="0" w:color="auto"/>
            <w:left w:val="none" w:sz="0" w:space="0" w:color="auto"/>
            <w:bottom w:val="none" w:sz="0" w:space="0" w:color="auto"/>
            <w:right w:val="none" w:sz="0" w:space="0" w:color="auto"/>
          </w:divBdr>
        </w:div>
        <w:div w:id="1864902996">
          <w:marLeft w:val="640"/>
          <w:marRight w:val="0"/>
          <w:marTop w:val="0"/>
          <w:marBottom w:val="0"/>
          <w:divBdr>
            <w:top w:val="none" w:sz="0" w:space="0" w:color="auto"/>
            <w:left w:val="none" w:sz="0" w:space="0" w:color="auto"/>
            <w:bottom w:val="none" w:sz="0" w:space="0" w:color="auto"/>
            <w:right w:val="none" w:sz="0" w:space="0" w:color="auto"/>
          </w:divBdr>
        </w:div>
        <w:div w:id="1867133424">
          <w:marLeft w:val="640"/>
          <w:marRight w:val="0"/>
          <w:marTop w:val="0"/>
          <w:marBottom w:val="0"/>
          <w:divBdr>
            <w:top w:val="none" w:sz="0" w:space="0" w:color="auto"/>
            <w:left w:val="none" w:sz="0" w:space="0" w:color="auto"/>
            <w:bottom w:val="none" w:sz="0" w:space="0" w:color="auto"/>
            <w:right w:val="none" w:sz="0" w:space="0" w:color="auto"/>
          </w:divBdr>
        </w:div>
        <w:div w:id="1895433885">
          <w:marLeft w:val="640"/>
          <w:marRight w:val="0"/>
          <w:marTop w:val="0"/>
          <w:marBottom w:val="0"/>
          <w:divBdr>
            <w:top w:val="none" w:sz="0" w:space="0" w:color="auto"/>
            <w:left w:val="none" w:sz="0" w:space="0" w:color="auto"/>
            <w:bottom w:val="none" w:sz="0" w:space="0" w:color="auto"/>
            <w:right w:val="none" w:sz="0" w:space="0" w:color="auto"/>
          </w:divBdr>
        </w:div>
        <w:div w:id="1924872827">
          <w:marLeft w:val="640"/>
          <w:marRight w:val="0"/>
          <w:marTop w:val="0"/>
          <w:marBottom w:val="0"/>
          <w:divBdr>
            <w:top w:val="none" w:sz="0" w:space="0" w:color="auto"/>
            <w:left w:val="none" w:sz="0" w:space="0" w:color="auto"/>
            <w:bottom w:val="none" w:sz="0" w:space="0" w:color="auto"/>
            <w:right w:val="none" w:sz="0" w:space="0" w:color="auto"/>
          </w:divBdr>
        </w:div>
        <w:div w:id="1928230965">
          <w:marLeft w:val="640"/>
          <w:marRight w:val="0"/>
          <w:marTop w:val="0"/>
          <w:marBottom w:val="0"/>
          <w:divBdr>
            <w:top w:val="none" w:sz="0" w:space="0" w:color="auto"/>
            <w:left w:val="none" w:sz="0" w:space="0" w:color="auto"/>
            <w:bottom w:val="none" w:sz="0" w:space="0" w:color="auto"/>
            <w:right w:val="none" w:sz="0" w:space="0" w:color="auto"/>
          </w:divBdr>
        </w:div>
        <w:div w:id="1930306180">
          <w:marLeft w:val="640"/>
          <w:marRight w:val="0"/>
          <w:marTop w:val="0"/>
          <w:marBottom w:val="0"/>
          <w:divBdr>
            <w:top w:val="none" w:sz="0" w:space="0" w:color="auto"/>
            <w:left w:val="none" w:sz="0" w:space="0" w:color="auto"/>
            <w:bottom w:val="none" w:sz="0" w:space="0" w:color="auto"/>
            <w:right w:val="none" w:sz="0" w:space="0" w:color="auto"/>
          </w:divBdr>
        </w:div>
        <w:div w:id="1962421783">
          <w:marLeft w:val="640"/>
          <w:marRight w:val="0"/>
          <w:marTop w:val="0"/>
          <w:marBottom w:val="0"/>
          <w:divBdr>
            <w:top w:val="none" w:sz="0" w:space="0" w:color="auto"/>
            <w:left w:val="none" w:sz="0" w:space="0" w:color="auto"/>
            <w:bottom w:val="none" w:sz="0" w:space="0" w:color="auto"/>
            <w:right w:val="none" w:sz="0" w:space="0" w:color="auto"/>
          </w:divBdr>
        </w:div>
        <w:div w:id="1982811528">
          <w:marLeft w:val="640"/>
          <w:marRight w:val="0"/>
          <w:marTop w:val="0"/>
          <w:marBottom w:val="0"/>
          <w:divBdr>
            <w:top w:val="none" w:sz="0" w:space="0" w:color="auto"/>
            <w:left w:val="none" w:sz="0" w:space="0" w:color="auto"/>
            <w:bottom w:val="none" w:sz="0" w:space="0" w:color="auto"/>
            <w:right w:val="none" w:sz="0" w:space="0" w:color="auto"/>
          </w:divBdr>
        </w:div>
        <w:div w:id="1986160477">
          <w:marLeft w:val="640"/>
          <w:marRight w:val="0"/>
          <w:marTop w:val="0"/>
          <w:marBottom w:val="0"/>
          <w:divBdr>
            <w:top w:val="none" w:sz="0" w:space="0" w:color="auto"/>
            <w:left w:val="none" w:sz="0" w:space="0" w:color="auto"/>
            <w:bottom w:val="none" w:sz="0" w:space="0" w:color="auto"/>
            <w:right w:val="none" w:sz="0" w:space="0" w:color="auto"/>
          </w:divBdr>
        </w:div>
        <w:div w:id="2000767178">
          <w:marLeft w:val="640"/>
          <w:marRight w:val="0"/>
          <w:marTop w:val="0"/>
          <w:marBottom w:val="0"/>
          <w:divBdr>
            <w:top w:val="none" w:sz="0" w:space="0" w:color="auto"/>
            <w:left w:val="none" w:sz="0" w:space="0" w:color="auto"/>
            <w:bottom w:val="none" w:sz="0" w:space="0" w:color="auto"/>
            <w:right w:val="none" w:sz="0" w:space="0" w:color="auto"/>
          </w:divBdr>
        </w:div>
        <w:div w:id="2076850184">
          <w:marLeft w:val="640"/>
          <w:marRight w:val="0"/>
          <w:marTop w:val="0"/>
          <w:marBottom w:val="0"/>
          <w:divBdr>
            <w:top w:val="none" w:sz="0" w:space="0" w:color="auto"/>
            <w:left w:val="none" w:sz="0" w:space="0" w:color="auto"/>
            <w:bottom w:val="none" w:sz="0" w:space="0" w:color="auto"/>
            <w:right w:val="none" w:sz="0" w:space="0" w:color="auto"/>
          </w:divBdr>
        </w:div>
        <w:div w:id="2104719037">
          <w:marLeft w:val="640"/>
          <w:marRight w:val="0"/>
          <w:marTop w:val="0"/>
          <w:marBottom w:val="0"/>
          <w:divBdr>
            <w:top w:val="none" w:sz="0" w:space="0" w:color="auto"/>
            <w:left w:val="none" w:sz="0" w:space="0" w:color="auto"/>
            <w:bottom w:val="none" w:sz="0" w:space="0" w:color="auto"/>
            <w:right w:val="none" w:sz="0" w:space="0" w:color="auto"/>
          </w:divBdr>
        </w:div>
        <w:div w:id="2132240365">
          <w:marLeft w:val="640"/>
          <w:marRight w:val="0"/>
          <w:marTop w:val="0"/>
          <w:marBottom w:val="0"/>
          <w:divBdr>
            <w:top w:val="none" w:sz="0" w:space="0" w:color="auto"/>
            <w:left w:val="none" w:sz="0" w:space="0" w:color="auto"/>
            <w:bottom w:val="none" w:sz="0" w:space="0" w:color="auto"/>
            <w:right w:val="none" w:sz="0" w:space="0" w:color="auto"/>
          </w:divBdr>
        </w:div>
        <w:div w:id="2133857794">
          <w:marLeft w:val="640"/>
          <w:marRight w:val="0"/>
          <w:marTop w:val="0"/>
          <w:marBottom w:val="0"/>
          <w:divBdr>
            <w:top w:val="none" w:sz="0" w:space="0" w:color="auto"/>
            <w:left w:val="none" w:sz="0" w:space="0" w:color="auto"/>
            <w:bottom w:val="none" w:sz="0" w:space="0" w:color="auto"/>
            <w:right w:val="none" w:sz="0" w:space="0" w:color="auto"/>
          </w:divBdr>
        </w:div>
        <w:div w:id="2136898534">
          <w:marLeft w:val="640"/>
          <w:marRight w:val="0"/>
          <w:marTop w:val="0"/>
          <w:marBottom w:val="0"/>
          <w:divBdr>
            <w:top w:val="none" w:sz="0" w:space="0" w:color="auto"/>
            <w:left w:val="none" w:sz="0" w:space="0" w:color="auto"/>
            <w:bottom w:val="none" w:sz="0" w:space="0" w:color="auto"/>
            <w:right w:val="none" w:sz="0" w:space="0" w:color="auto"/>
          </w:divBdr>
        </w:div>
      </w:divsChild>
    </w:div>
    <w:div w:id="1297100943">
      <w:marLeft w:val="480"/>
      <w:marRight w:val="0"/>
      <w:marTop w:val="0"/>
      <w:marBottom w:val="0"/>
      <w:divBdr>
        <w:top w:val="none" w:sz="0" w:space="0" w:color="auto"/>
        <w:left w:val="none" w:sz="0" w:space="0" w:color="auto"/>
        <w:bottom w:val="none" w:sz="0" w:space="0" w:color="auto"/>
        <w:right w:val="none" w:sz="0" w:space="0" w:color="auto"/>
      </w:divBdr>
    </w:div>
    <w:div w:id="1297569462">
      <w:marLeft w:val="480"/>
      <w:marRight w:val="0"/>
      <w:marTop w:val="0"/>
      <w:marBottom w:val="0"/>
      <w:divBdr>
        <w:top w:val="none" w:sz="0" w:space="0" w:color="auto"/>
        <w:left w:val="none" w:sz="0" w:space="0" w:color="auto"/>
        <w:bottom w:val="none" w:sz="0" w:space="0" w:color="auto"/>
        <w:right w:val="none" w:sz="0" w:space="0" w:color="auto"/>
      </w:divBdr>
    </w:div>
    <w:div w:id="1297684266">
      <w:marLeft w:val="480"/>
      <w:marRight w:val="0"/>
      <w:marTop w:val="0"/>
      <w:marBottom w:val="0"/>
      <w:divBdr>
        <w:top w:val="none" w:sz="0" w:space="0" w:color="auto"/>
        <w:left w:val="none" w:sz="0" w:space="0" w:color="auto"/>
        <w:bottom w:val="none" w:sz="0" w:space="0" w:color="auto"/>
        <w:right w:val="none" w:sz="0" w:space="0" w:color="auto"/>
      </w:divBdr>
    </w:div>
    <w:div w:id="1298030766">
      <w:bodyDiv w:val="1"/>
      <w:marLeft w:val="0"/>
      <w:marRight w:val="0"/>
      <w:marTop w:val="0"/>
      <w:marBottom w:val="0"/>
      <w:divBdr>
        <w:top w:val="none" w:sz="0" w:space="0" w:color="auto"/>
        <w:left w:val="none" w:sz="0" w:space="0" w:color="auto"/>
        <w:bottom w:val="none" w:sz="0" w:space="0" w:color="auto"/>
        <w:right w:val="none" w:sz="0" w:space="0" w:color="auto"/>
      </w:divBdr>
      <w:divsChild>
        <w:div w:id="33425663">
          <w:marLeft w:val="640"/>
          <w:marRight w:val="0"/>
          <w:marTop w:val="0"/>
          <w:marBottom w:val="0"/>
          <w:divBdr>
            <w:top w:val="none" w:sz="0" w:space="0" w:color="auto"/>
            <w:left w:val="none" w:sz="0" w:space="0" w:color="auto"/>
            <w:bottom w:val="none" w:sz="0" w:space="0" w:color="auto"/>
            <w:right w:val="none" w:sz="0" w:space="0" w:color="auto"/>
          </w:divBdr>
        </w:div>
        <w:div w:id="39091402">
          <w:marLeft w:val="640"/>
          <w:marRight w:val="0"/>
          <w:marTop w:val="0"/>
          <w:marBottom w:val="0"/>
          <w:divBdr>
            <w:top w:val="none" w:sz="0" w:space="0" w:color="auto"/>
            <w:left w:val="none" w:sz="0" w:space="0" w:color="auto"/>
            <w:bottom w:val="none" w:sz="0" w:space="0" w:color="auto"/>
            <w:right w:val="none" w:sz="0" w:space="0" w:color="auto"/>
          </w:divBdr>
        </w:div>
        <w:div w:id="48580462">
          <w:marLeft w:val="640"/>
          <w:marRight w:val="0"/>
          <w:marTop w:val="0"/>
          <w:marBottom w:val="0"/>
          <w:divBdr>
            <w:top w:val="none" w:sz="0" w:space="0" w:color="auto"/>
            <w:left w:val="none" w:sz="0" w:space="0" w:color="auto"/>
            <w:bottom w:val="none" w:sz="0" w:space="0" w:color="auto"/>
            <w:right w:val="none" w:sz="0" w:space="0" w:color="auto"/>
          </w:divBdr>
        </w:div>
        <w:div w:id="53434108">
          <w:marLeft w:val="640"/>
          <w:marRight w:val="0"/>
          <w:marTop w:val="0"/>
          <w:marBottom w:val="0"/>
          <w:divBdr>
            <w:top w:val="none" w:sz="0" w:space="0" w:color="auto"/>
            <w:left w:val="none" w:sz="0" w:space="0" w:color="auto"/>
            <w:bottom w:val="none" w:sz="0" w:space="0" w:color="auto"/>
            <w:right w:val="none" w:sz="0" w:space="0" w:color="auto"/>
          </w:divBdr>
        </w:div>
        <w:div w:id="74784806">
          <w:marLeft w:val="640"/>
          <w:marRight w:val="0"/>
          <w:marTop w:val="0"/>
          <w:marBottom w:val="0"/>
          <w:divBdr>
            <w:top w:val="none" w:sz="0" w:space="0" w:color="auto"/>
            <w:left w:val="none" w:sz="0" w:space="0" w:color="auto"/>
            <w:bottom w:val="none" w:sz="0" w:space="0" w:color="auto"/>
            <w:right w:val="none" w:sz="0" w:space="0" w:color="auto"/>
          </w:divBdr>
        </w:div>
        <w:div w:id="77409747">
          <w:marLeft w:val="640"/>
          <w:marRight w:val="0"/>
          <w:marTop w:val="0"/>
          <w:marBottom w:val="0"/>
          <w:divBdr>
            <w:top w:val="none" w:sz="0" w:space="0" w:color="auto"/>
            <w:left w:val="none" w:sz="0" w:space="0" w:color="auto"/>
            <w:bottom w:val="none" w:sz="0" w:space="0" w:color="auto"/>
            <w:right w:val="none" w:sz="0" w:space="0" w:color="auto"/>
          </w:divBdr>
        </w:div>
        <w:div w:id="78911017">
          <w:marLeft w:val="640"/>
          <w:marRight w:val="0"/>
          <w:marTop w:val="0"/>
          <w:marBottom w:val="0"/>
          <w:divBdr>
            <w:top w:val="none" w:sz="0" w:space="0" w:color="auto"/>
            <w:left w:val="none" w:sz="0" w:space="0" w:color="auto"/>
            <w:bottom w:val="none" w:sz="0" w:space="0" w:color="auto"/>
            <w:right w:val="none" w:sz="0" w:space="0" w:color="auto"/>
          </w:divBdr>
        </w:div>
        <w:div w:id="91056507">
          <w:marLeft w:val="640"/>
          <w:marRight w:val="0"/>
          <w:marTop w:val="0"/>
          <w:marBottom w:val="0"/>
          <w:divBdr>
            <w:top w:val="none" w:sz="0" w:space="0" w:color="auto"/>
            <w:left w:val="none" w:sz="0" w:space="0" w:color="auto"/>
            <w:bottom w:val="none" w:sz="0" w:space="0" w:color="auto"/>
            <w:right w:val="none" w:sz="0" w:space="0" w:color="auto"/>
          </w:divBdr>
        </w:div>
        <w:div w:id="115024664">
          <w:marLeft w:val="640"/>
          <w:marRight w:val="0"/>
          <w:marTop w:val="0"/>
          <w:marBottom w:val="0"/>
          <w:divBdr>
            <w:top w:val="none" w:sz="0" w:space="0" w:color="auto"/>
            <w:left w:val="none" w:sz="0" w:space="0" w:color="auto"/>
            <w:bottom w:val="none" w:sz="0" w:space="0" w:color="auto"/>
            <w:right w:val="none" w:sz="0" w:space="0" w:color="auto"/>
          </w:divBdr>
        </w:div>
        <w:div w:id="143932444">
          <w:marLeft w:val="640"/>
          <w:marRight w:val="0"/>
          <w:marTop w:val="0"/>
          <w:marBottom w:val="0"/>
          <w:divBdr>
            <w:top w:val="none" w:sz="0" w:space="0" w:color="auto"/>
            <w:left w:val="none" w:sz="0" w:space="0" w:color="auto"/>
            <w:bottom w:val="none" w:sz="0" w:space="0" w:color="auto"/>
            <w:right w:val="none" w:sz="0" w:space="0" w:color="auto"/>
          </w:divBdr>
        </w:div>
        <w:div w:id="144131116">
          <w:marLeft w:val="640"/>
          <w:marRight w:val="0"/>
          <w:marTop w:val="0"/>
          <w:marBottom w:val="0"/>
          <w:divBdr>
            <w:top w:val="none" w:sz="0" w:space="0" w:color="auto"/>
            <w:left w:val="none" w:sz="0" w:space="0" w:color="auto"/>
            <w:bottom w:val="none" w:sz="0" w:space="0" w:color="auto"/>
            <w:right w:val="none" w:sz="0" w:space="0" w:color="auto"/>
          </w:divBdr>
        </w:div>
        <w:div w:id="154565631">
          <w:marLeft w:val="640"/>
          <w:marRight w:val="0"/>
          <w:marTop w:val="0"/>
          <w:marBottom w:val="0"/>
          <w:divBdr>
            <w:top w:val="none" w:sz="0" w:space="0" w:color="auto"/>
            <w:left w:val="none" w:sz="0" w:space="0" w:color="auto"/>
            <w:bottom w:val="none" w:sz="0" w:space="0" w:color="auto"/>
            <w:right w:val="none" w:sz="0" w:space="0" w:color="auto"/>
          </w:divBdr>
        </w:div>
        <w:div w:id="216624196">
          <w:marLeft w:val="640"/>
          <w:marRight w:val="0"/>
          <w:marTop w:val="0"/>
          <w:marBottom w:val="0"/>
          <w:divBdr>
            <w:top w:val="none" w:sz="0" w:space="0" w:color="auto"/>
            <w:left w:val="none" w:sz="0" w:space="0" w:color="auto"/>
            <w:bottom w:val="none" w:sz="0" w:space="0" w:color="auto"/>
            <w:right w:val="none" w:sz="0" w:space="0" w:color="auto"/>
          </w:divBdr>
        </w:div>
        <w:div w:id="249627820">
          <w:marLeft w:val="640"/>
          <w:marRight w:val="0"/>
          <w:marTop w:val="0"/>
          <w:marBottom w:val="0"/>
          <w:divBdr>
            <w:top w:val="none" w:sz="0" w:space="0" w:color="auto"/>
            <w:left w:val="none" w:sz="0" w:space="0" w:color="auto"/>
            <w:bottom w:val="none" w:sz="0" w:space="0" w:color="auto"/>
            <w:right w:val="none" w:sz="0" w:space="0" w:color="auto"/>
          </w:divBdr>
        </w:div>
        <w:div w:id="250360100">
          <w:marLeft w:val="640"/>
          <w:marRight w:val="0"/>
          <w:marTop w:val="0"/>
          <w:marBottom w:val="0"/>
          <w:divBdr>
            <w:top w:val="none" w:sz="0" w:space="0" w:color="auto"/>
            <w:left w:val="none" w:sz="0" w:space="0" w:color="auto"/>
            <w:bottom w:val="none" w:sz="0" w:space="0" w:color="auto"/>
            <w:right w:val="none" w:sz="0" w:space="0" w:color="auto"/>
          </w:divBdr>
        </w:div>
        <w:div w:id="254753075">
          <w:marLeft w:val="640"/>
          <w:marRight w:val="0"/>
          <w:marTop w:val="0"/>
          <w:marBottom w:val="0"/>
          <w:divBdr>
            <w:top w:val="none" w:sz="0" w:space="0" w:color="auto"/>
            <w:left w:val="none" w:sz="0" w:space="0" w:color="auto"/>
            <w:bottom w:val="none" w:sz="0" w:space="0" w:color="auto"/>
            <w:right w:val="none" w:sz="0" w:space="0" w:color="auto"/>
          </w:divBdr>
        </w:div>
        <w:div w:id="316080879">
          <w:marLeft w:val="640"/>
          <w:marRight w:val="0"/>
          <w:marTop w:val="0"/>
          <w:marBottom w:val="0"/>
          <w:divBdr>
            <w:top w:val="none" w:sz="0" w:space="0" w:color="auto"/>
            <w:left w:val="none" w:sz="0" w:space="0" w:color="auto"/>
            <w:bottom w:val="none" w:sz="0" w:space="0" w:color="auto"/>
            <w:right w:val="none" w:sz="0" w:space="0" w:color="auto"/>
          </w:divBdr>
        </w:div>
        <w:div w:id="333263569">
          <w:marLeft w:val="640"/>
          <w:marRight w:val="0"/>
          <w:marTop w:val="0"/>
          <w:marBottom w:val="0"/>
          <w:divBdr>
            <w:top w:val="none" w:sz="0" w:space="0" w:color="auto"/>
            <w:left w:val="none" w:sz="0" w:space="0" w:color="auto"/>
            <w:bottom w:val="none" w:sz="0" w:space="0" w:color="auto"/>
            <w:right w:val="none" w:sz="0" w:space="0" w:color="auto"/>
          </w:divBdr>
        </w:div>
        <w:div w:id="337080522">
          <w:marLeft w:val="640"/>
          <w:marRight w:val="0"/>
          <w:marTop w:val="0"/>
          <w:marBottom w:val="0"/>
          <w:divBdr>
            <w:top w:val="none" w:sz="0" w:space="0" w:color="auto"/>
            <w:left w:val="none" w:sz="0" w:space="0" w:color="auto"/>
            <w:bottom w:val="none" w:sz="0" w:space="0" w:color="auto"/>
            <w:right w:val="none" w:sz="0" w:space="0" w:color="auto"/>
          </w:divBdr>
        </w:div>
        <w:div w:id="342972752">
          <w:marLeft w:val="640"/>
          <w:marRight w:val="0"/>
          <w:marTop w:val="0"/>
          <w:marBottom w:val="0"/>
          <w:divBdr>
            <w:top w:val="none" w:sz="0" w:space="0" w:color="auto"/>
            <w:left w:val="none" w:sz="0" w:space="0" w:color="auto"/>
            <w:bottom w:val="none" w:sz="0" w:space="0" w:color="auto"/>
            <w:right w:val="none" w:sz="0" w:space="0" w:color="auto"/>
          </w:divBdr>
        </w:div>
        <w:div w:id="405422086">
          <w:marLeft w:val="640"/>
          <w:marRight w:val="0"/>
          <w:marTop w:val="0"/>
          <w:marBottom w:val="0"/>
          <w:divBdr>
            <w:top w:val="none" w:sz="0" w:space="0" w:color="auto"/>
            <w:left w:val="none" w:sz="0" w:space="0" w:color="auto"/>
            <w:bottom w:val="none" w:sz="0" w:space="0" w:color="auto"/>
            <w:right w:val="none" w:sz="0" w:space="0" w:color="auto"/>
          </w:divBdr>
        </w:div>
        <w:div w:id="439229767">
          <w:marLeft w:val="640"/>
          <w:marRight w:val="0"/>
          <w:marTop w:val="0"/>
          <w:marBottom w:val="0"/>
          <w:divBdr>
            <w:top w:val="none" w:sz="0" w:space="0" w:color="auto"/>
            <w:left w:val="none" w:sz="0" w:space="0" w:color="auto"/>
            <w:bottom w:val="none" w:sz="0" w:space="0" w:color="auto"/>
            <w:right w:val="none" w:sz="0" w:space="0" w:color="auto"/>
          </w:divBdr>
        </w:div>
        <w:div w:id="472869251">
          <w:marLeft w:val="640"/>
          <w:marRight w:val="0"/>
          <w:marTop w:val="0"/>
          <w:marBottom w:val="0"/>
          <w:divBdr>
            <w:top w:val="none" w:sz="0" w:space="0" w:color="auto"/>
            <w:left w:val="none" w:sz="0" w:space="0" w:color="auto"/>
            <w:bottom w:val="none" w:sz="0" w:space="0" w:color="auto"/>
            <w:right w:val="none" w:sz="0" w:space="0" w:color="auto"/>
          </w:divBdr>
        </w:div>
        <w:div w:id="480658449">
          <w:marLeft w:val="640"/>
          <w:marRight w:val="0"/>
          <w:marTop w:val="0"/>
          <w:marBottom w:val="0"/>
          <w:divBdr>
            <w:top w:val="none" w:sz="0" w:space="0" w:color="auto"/>
            <w:left w:val="none" w:sz="0" w:space="0" w:color="auto"/>
            <w:bottom w:val="none" w:sz="0" w:space="0" w:color="auto"/>
            <w:right w:val="none" w:sz="0" w:space="0" w:color="auto"/>
          </w:divBdr>
        </w:div>
        <w:div w:id="483356606">
          <w:marLeft w:val="640"/>
          <w:marRight w:val="0"/>
          <w:marTop w:val="0"/>
          <w:marBottom w:val="0"/>
          <w:divBdr>
            <w:top w:val="none" w:sz="0" w:space="0" w:color="auto"/>
            <w:left w:val="none" w:sz="0" w:space="0" w:color="auto"/>
            <w:bottom w:val="none" w:sz="0" w:space="0" w:color="auto"/>
            <w:right w:val="none" w:sz="0" w:space="0" w:color="auto"/>
          </w:divBdr>
        </w:div>
        <w:div w:id="508376794">
          <w:marLeft w:val="640"/>
          <w:marRight w:val="0"/>
          <w:marTop w:val="0"/>
          <w:marBottom w:val="0"/>
          <w:divBdr>
            <w:top w:val="none" w:sz="0" w:space="0" w:color="auto"/>
            <w:left w:val="none" w:sz="0" w:space="0" w:color="auto"/>
            <w:bottom w:val="none" w:sz="0" w:space="0" w:color="auto"/>
            <w:right w:val="none" w:sz="0" w:space="0" w:color="auto"/>
          </w:divBdr>
        </w:div>
        <w:div w:id="569655202">
          <w:marLeft w:val="640"/>
          <w:marRight w:val="0"/>
          <w:marTop w:val="0"/>
          <w:marBottom w:val="0"/>
          <w:divBdr>
            <w:top w:val="none" w:sz="0" w:space="0" w:color="auto"/>
            <w:left w:val="none" w:sz="0" w:space="0" w:color="auto"/>
            <w:bottom w:val="none" w:sz="0" w:space="0" w:color="auto"/>
            <w:right w:val="none" w:sz="0" w:space="0" w:color="auto"/>
          </w:divBdr>
        </w:div>
        <w:div w:id="577399043">
          <w:marLeft w:val="640"/>
          <w:marRight w:val="0"/>
          <w:marTop w:val="0"/>
          <w:marBottom w:val="0"/>
          <w:divBdr>
            <w:top w:val="none" w:sz="0" w:space="0" w:color="auto"/>
            <w:left w:val="none" w:sz="0" w:space="0" w:color="auto"/>
            <w:bottom w:val="none" w:sz="0" w:space="0" w:color="auto"/>
            <w:right w:val="none" w:sz="0" w:space="0" w:color="auto"/>
          </w:divBdr>
        </w:div>
        <w:div w:id="608658657">
          <w:marLeft w:val="640"/>
          <w:marRight w:val="0"/>
          <w:marTop w:val="0"/>
          <w:marBottom w:val="0"/>
          <w:divBdr>
            <w:top w:val="none" w:sz="0" w:space="0" w:color="auto"/>
            <w:left w:val="none" w:sz="0" w:space="0" w:color="auto"/>
            <w:bottom w:val="none" w:sz="0" w:space="0" w:color="auto"/>
            <w:right w:val="none" w:sz="0" w:space="0" w:color="auto"/>
          </w:divBdr>
        </w:div>
        <w:div w:id="679477859">
          <w:marLeft w:val="640"/>
          <w:marRight w:val="0"/>
          <w:marTop w:val="0"/>
          <w:marBottom w:val="0"/>
          <w:divBdr>
            <w:top w:val="none" w:sz="0" w:space="0" w:color="auto"/>
            <w:left w:val="none" w:sz="0" w:space="0" w:color="auto"/>
            <w:bottom w:val="none" w:sz="0" w:space="0" w:color="auto"/>
            <w:right w:val="none" w:sz="0" w:space="0" w:color="auto"/>
          </w:divBdr>
        </w:div>
        <w:div w:id="684670176">
          <w:marLeft w:val="640"/>
          <w:marRight w:val="0"/>
          <w:marTop w:val="0"/>
          <w:marBottom w:val="0"/>
          <w:divBdr>
            <w:top w:val="none" w:sz="0" w:space="0" w:color="auto"/>
            <w:left w:val="none" w:sz="0" w:space="0" w:color="auto"/>
            <w:bottom w:val="none" w:sz="0" w:space="0" w:color="auto"/>
            <w:right w:val="none" w:sz="0" w:space="0" w:color="auto"/>
          </w:divBdr>
        </w:div>
        <w:div w:id="698311824">
          <w:marLeft w:val="640"/>
          <w:marRight w:val="0"/>
          <w:marTop w:val="0"/>
          <w:marBottom w:val="0"/>
          <w:divBdr>
            <w:top w:val="none" w:sz="0" w:space="0" w:color="auto"/>
            <w:left w:val="none" w:sz="0" w:space="0" w:color="auto"/>
            <w:bottom w:val="none" w:sz="0" w:space="0" w:color="auto"/>
            <w:right w:val="none" w:sz="0" w:space="0" w:color="auto"/>
          </w:divBdr>
        </w:div>
        <w:div w:id="735472323">
          <w:marLeft w:val="640"/>
          <w:marRight w:val="0"/>
          <w:marTop w:val="0"/>
          <w:marBottom w:val="0"/>
          <w:divBdr>
            <w:top w:val="none" w:sz="0" w:space="0" w:color="auto"/>
            <w:left w:val="none" w:sz="0" w:space="0" w:color="auto"/>
            <w:bottom w:val="none" w:sz="0" w:space="0" w:color="auto"/>
            <w:right w:val="none" w:sz="0" w:space="0" w:color="auto"/>
          </w:divBdr>
        </w:div>
        <w:div w:id="738796501">
          <w:marLeft w:val="640"/>
          <w:marRight w:val="0"/>
          <w:marTop w:val="0"/>
          <w:marBottom w:val="0"/>
          <w:divBdr>
            <w:top w:val="none" w:sz="0" w:space="0" w:color="auto"/>
            <w:left w:val="none" w:sz="0" w:space="0" w:color="auto"/>
            <w:bottom w:val="none" w:sz="0" w:space="0" w:color="auto"/>
            <w:right w:val="none" w:sz="0" w:space="0" w:color="auto"/>
          </w:divBdr>
        </w:div>
        <w:div w:id="755247962">
          <w:marLeft w:val="640"/>
          <w:marRight w:val="0"/>
          <w:marTop w:val="0"/>
          <w:marBottom w:val="0"/>
          <w:divBdr>
            <w:top w:val="none" w:sz="0" w:space="0" w:color="auto"/>
            <w:left w:val="none" w:sz="0" w:space="0" w:color="auto"/>
            <w:bottom w:val="none" w:sz="0" w:space="0" w:color="auto"/>
            <w:right w:val="none" w:sz="0" w:space="0" w:color="auto"/>
          </w:divBdr>
        </w:div>
        <w:div w:id="779954556">
          <w:marLeft w:val="640"/>
          <w:marRight w:val="0"/>
          <w:marTop w:val="0"/>
          <w:marBottom w:val="0"/>
          <w:divBdr>
            <w:top w:val="none" w:sz="0" w:space="0" w:color="auto"/>
            <w:left w:val="none" w:sz="0" w:space="0" w:color="auto"/>
            <w:bottom w:val="none" w:sz="0" w:space="0" w:color="auto"/>
            <w:right w:val="none" w:sz="0" w:space="0" w:color="auto"/>
          </w:divBdr>
        </w:div>
        <w:div w:id="819158644">
          <w:marLeft w:val="640"/>
          <w:marRight w:val="0"/>
          <w:marTop w:val="0"/>
          <w:marBottom w:val="0"/>
          <w:divBdr>
            <w:top w:val="none" w:sz="0" w:space="0" w:color="auto"/>
            <w:left w:val="none" w:sz="0" w:space="0" w:color="auto"/>
            <w:bottom w:val="none" w:sz="0" w:space="0" w:color="auto"/>
            <w:right w:val="none" w:sz="0" w:space="0" w:color="auto"/>
          </w:divBdr>
        </w:div>
        <w:div w:id="846018988">
          <w:marLeft w:val="640"/>
          <w:marRight w:val="0"/>
          <w:marTop w:val="0"/>
          <w:marBottom w:val="0"/>
          <w:divBdr>
            <w:top w:val="none" w:sz="0" w:space="0" w:color="auto"/>
            <w:left w:val="none" w:sz="0" w:space="0" w:color="auto"/>
            <w:bottom w:val="none" w:sz="0" w:space="0" w:color="auto"/>
            <w:right w:val="none" w:sz="0" w:space="0" w:color="auto"/>
          </w:divBdr>
        </w:div>
        <w:div w:id="848636810">
          <w:marLeft w:val="640"/>
          <w:marRight w:val="0"/>
          <w:marTop w:val="0"/>
          <w:marBottom w:val="0"/>
          <w:divBdr>
            <w:top w:val="none" w:sz="0" w:space="0" w:color="auto"/>
            <w:left w:val="none" w:sz="0" w:space="0" w:color="auto"/>
            <w:bottom w:val="none" w:sz="0" w:space="0" w:color="auto"/>
            <w:right w:val="none" w:sz="0" w:space="0" w:color="auto"/>
          </w:divBdr>
        </w:div>
        <w:div w:id="867525924">
          <w:marLeft w:val="640"/>
          <w:marRight w:val="0"/>
          <w:marTop w:val="0"/>
          <w:marBottom w:val="0"/>
          <w:divBdr>
            <w:top w:val="none" w:sz="0" w:space="0" w:color="auto"/>
            <w:left w:val="none" w:sz="0" w:space="0" w:color="auto"/>
            <w:bottom w:val="none" w:sz="0" w:space="0" w:color="auto"/>
            <w:right w:val="none" w:sz="0" w:space="0" w:color="auto"/>
          </w:divBdr>
        </w:div>
        <w:div w:id="880823771">
          <w:marLeft w:val="640"/>
          <w:marRight w:val="0"/>
          <w:marTop w:val="0"/>
          <w:marBottom w:val="0"/>
          <w:divBdr>
            <w:top w:val="none" w:sz="0" w:space="0" w:color="auto"/>
            <w:left w:val="none" w:sz="0" w:space="0" w:color="auto"/>
            <w:bottom w:val="none" w:sz="0" w:space="0" w:color="auto"/>
            <w:right w:val="none" w:sz="0" w:space="0" w:color="auto"/>
          </w:divBdr>
        </w:div>
        <w:div w:id="883754708">
          <w:marLeft w:val="640"/>
          <w:marRight w:val="0"/>
          <w:marTop w:val="0"/>
          <w:marBottom w:val="0"/>
          <w:divBdr>
            <w:top w:val="none" w:sz="0" w:space="0" w:color="auto"/>
            <w:left w:val="none" w:sz="0" w:space="0" w:color="auto"/>
            <w:bottom w:val="none" w:sz="0" w:space="0" w:color="auto"/>
            <w:right w:val="none" w:sz="0" w:space="0" w:color="auto"/>
          </w:divBdr>
        </w:div>
        <w:div w:id="937365995">
          <w:marLeft w:val="640"/>
          <w:marRight w:val="0"/>
          <w:marTop w:val="0"/>
          <w:marBottom w:val="0"/>
          <w:divBdr>
            <w:top w:val="none" w:sz="0" w:space="0" w:color="auto"/>
            <w:left w:val="none" w:sz="0" w:space="0" w:color="auto"/>
            <w:bottom w:val="none" w:sz="0" w:space="0" w:color="auto"/>
            <w:right w:val="none" w:sz="0" w:space="0" w:color="auto"/>
          </w:divBdr>
        </w:div>
        <w:div w:id="958149837">
          <w:marLeft w:val="640"/>
          <w:marRight w:val="0"/>
          <w:marTop w:val="0"/>
          <w:marBottom w:val="0"/>
          <w:divBdr>
            <w:top w:val="none" w:sz="0" w:space="0" w:color="auto"/>
            <w:left w:val="none" w:sz="0" w:space="0" w:color="auto"/>
            <w:bottom w:val="none" w:sz="0" w:space="0" w:color="auto"/>
            <w:right w:val="none" w:sz="0" w:space="0" w:color="auto"/>
          </w:divBdr>
        </w:div>
        <w:div w:id="963536320">
          <w:marLeft w:val="640"/>
          <w:marRight w:val="0"/>
          <w:marTop w:val="0"/>
          <w:marBottom w:val="0"/>
          <w:divBdr>
            <w:top w:val="none" w:sz="0" w:space="0" w:color="auto"/>
            <w:left w:val="none" w:sz="0" w:space="0" w:color="auto"/>
            <w:bottom w:val="none" w:sz="0" w:space="0" w:color="auto"/>
            <w:right w:val="none" w:sz="0" w:space="0" w:color="auto"/>
          </w:divBdr>
        </w:div>
        <w:div w:id="977686893">
          <w:marLeft w:val="640"/>
          <w:marRight w:val="0"/>
          <w:marTop w:val="0"/>
          <w:marBottom w:val="0"/>
          <w:divBdr>
            <w:top w:val="none" w:sz="0" w:space="0" w:color="auto"/>
            <w:left w:val="none" w:sz="0" w:space="0" w:color="auto"/>
            <w:bottom w:val="none" w:sz="0" w:space="0" w:color="auto"/>
            <w:right w:val="none" w:sz="0" w:space="0" w:color="auto"/>
          </w:divBdr>
        </w:div>
        <w:div w:id="989947625">
          <w:marLeft w:val="640"/>
          <w:marRight w:val="0"/>
          <w:marTop w:val="0"/>
          <w:marBottom w:val="0"/>
          <w:divBdr>
            <w:top w:val="none" w:sz="0" w:space="0" w:color="auto"/>
            <w:left w:val="none" w:sz="0" w:space="0" w:color="auto"/>
            <w:bottom w:val="none" w:sz="0" w:space="0" w:color="auto"/>
            <w:right w:val="none" w:sz="0" w:space="0" w:color="auto"/>
          </w:divBdr>
        </w:div>
        <w:div w:id="998118499">
          <w:marLeft w:val="640"/>
          <w:marRight w:val="0"/>
          <w:marTop w:val="0"/>
          <w:marBottom w:val="0"/>
          <w:divBdr>
            <w:top w:val="none" w:sz="0" w:space="0" w:color="auto"/>
            <w:left w:val="none" w:sz="0" w:space="0" w:color="auto"/>
            <w:bottom w:val="none" w:sz="0" w:space="0" w:color="auto"/>
            <w:right w:val="none" w:sz="0" w:space="0" w:color="auto"/>
          </w:divBdr>
        </w:div>
        <w:div w:id="1012756227">
          <w:marLeft w:val="640"/>
          <w:marRight w:val="0"/>
          <w:marTop w:val="0"/>
          <w:marBottom w:val="0"/>
          <w:divBdr>
            <w:top w:val="none" w:sz="0" w:space="0" w:color="auto"/>
            <w:left w:val="none" w:sz="0" w:space="0" w:color="auto"/>
            <w:bottom w:val="none" w:sz="0" w:space="0" w:color="auto"/>
            <w:right w:val="none" w:sz="0" w:space="0" w:color="auto"/>
          </w:divBdr>
        </w:div>
        <w:div w:id="1023364905">
          <w:marLeft w:val="640"/>
          <w:marRight w:val="0"/>
          <w:marTop w:val="0"/>
          <w:marBottom w:val="0"/>
          <w:divBdr>
            <w:top w:val="none" w:sz="0" w:space="0" w:color="auto"/>
            <w:left w:val="none" w:sz="0" w:space="0" w:color="auto"/>
            <w:bottom w:val="none" w:sz="0" w:space="0" w:color="auto"/>
            <w:right w:val="none" w:sz="0" w:space="0" w:color="auto"/>
          </w:divBdr>
        </w:div>
        <w:div w:id="1051029852">
          <w:marLeft w:val="640"/>
          <w:marRight w:val="0"/>
          <w:marTop w:val="0"/>
          <w:marBottom w:val="0"/>
          <w:divBdr>
            <w:top w:val="none" w:sz="0" w:space="0" w:color="auto"/>
            <w:left w:val="none" w:sz="0" w:space="0" w:color="auto"/>
            <w:bottom w:val="none" w:sz="0" w:space="0" w:color="auto"/>
            <w:right w:val="none" w:sz="0" w:space="0" w:color="auto"/>
          </w:divBdr>
        </w:div>
        <w:div w:id="1053429842">
          <w:marLeft w:val="640"/>
          <w:marRight w:val="0"/>
          <w:marTop w:val="0"/>
          <w:marBottom w:val="0"/>
          <w:divBdr>
            <w:top w:val="none" w:sz="0" w:space="0" w:color="auto"/>
            <w:left w:val="none" w:sz="0" w:space="0" w:color="auto"/>
            <w:bottom w:val="none" w:sz="0" w:space="0" w:color="auto"/>
            <w:right w:val="none" w:sz="0" w:space="0" w:color="auto"/>
          </w:divBdr>
        </w:div>
        <w:div w:id="1064596503">
          <w:marLeft w:val="640"/>
          <w:marRight w:val="0"/>
          <w:marTop w:val="0"/>
          <w:marBottom w:val="0"/>
          <w:divBdr>
            <w:top w:val="none" w:sz="0" w:space="0" w:color="auto"/>
            <w:left w:val="none" w:sz="0" w:space="0" w:color="auto"/>
            <w:bottom w:val="none" w:sz="0" w:space="0" w:color="auto"/>
            <w:right w:val="none" w:sz="0" w:space="0" w:color="auto"/>
          </w:divBdr>
        </w:div>
        <w:div w:id="1103888557">
          <w:marLeft w:val="640"/>
          <w:marRight w:val="0"/>
          <w:marTop w:val="0"/>
          <w:marBottom w:val="0"/>
          <w:divBdr>
            <w:top w:val="none" w:sz="0" w:space="0" w:color="auto"/>
            <w:left w:val="none" w:sz="0" w:space="0" w:color="auto"/>
            <w:bottom w:val="none" w:sz="0" w:space="0" w:color="auto"/>
            <w:right w:val="none" w:sz="0" w:space="0" w:color="auto"/>
          </w:divBdr>
        </w:div>
        <w:div w:id="1125588267">
          <w:marLeft w:val="640"/>
          <w:marRight w:val="0"/>
          <w:marTop w:val="0"/>
          <w:marBottom w:val="0"/>
          <w:divBdr>
            <w:top w:val="none" w:sz="0" w:space="0" w:color="auto"/>
            <w:left w:val="none" w:sz="0" w:space="0" w:color="auto"/>
            <w:bottom w:val="none" w:sz="0" w:space="0" w:color="auto"/>
            <w:right w:val="none" w:sz="0" w:space="0" w:color="auto"/>
          </w:divBdr>
        </w:div>
        <w:div w:id="1130828464">
          <w:marLeft w:val="640"/>
          <w:marRight w:val="0"/>
          <w:marTop w:val="0"/>
          <w:marBottom w:val="0"/>
          <w:divBdr>
            <w:top w:val="none" w:sz="0" w:space="0" w:color="auto"/>
            <w:left w:val="none" w:sz="0" w:space="0" w:color="auto"/>
            <w:bottom w:val="none" w:sz="0" w:space="0" w:color="auto"/>
            <w:right w:val="none" w:sz="0" w:space="0" w:color="auto"/>
          </w:divBdr>
        </w:div>
        <w:div w:id="1169562125">
          <w:marLeft w:val="640"/>
          <w:marRight w:val="0"/>
          <w:marTop w:val="0"/>
          <w:marBottom w:val="0"/>
          <w:divBdr>
            <w:top w:val="none" w:sz="0" w:space="0" w:color="auto"/>
            <w:left w:val="none" w:sz="0" w:space="0" w:color="auto"/>
            <w:bottom w:val="none" w:sz="0" w:space="0" w:color="auto"/>
            <w:right w:val="none" w:sz="0" w:space="0" w:color="auto"/>
          </w:divBdr>
        </w:div>
        <w:div w:id="1225071558">
          <w:marLeft w:val="640"/>
          <w:marRight w:val="0"/>
          <w:marTop w:val="0"/>
          <w:marBottom w:val="0"/>
          <w:divBdr>
            <w:top w:val="none" w:sz="0" w:space="0" w:color="auto"/>
            <w:left w:val="none" w:sz="0" w:space="0" w:color="auto"/>
            <w:bottom w:val="none" w:sz="0" w:space="0" w:color="auto"/>
            <w:right w:val="none" w:sz="0" w:space="0" w:color="auto"/>
          </w:divBdr>
        </w:div>
        <w:div w:id="1225490427">
          <w:marLeft w:val="640"/>
          <w:marRight w:val="0"/>
          <w:marTop w:val="0"/>
          <w:marBottom w:val="0"/>
          <w:divBdr>
            <w:top w:val="none" w:sz="0" w:space="0" w:color="auto"/>
            <w:left w:val="none" w:sz="0" w:space="0" w:color="auto"/>
            <w:bottom w:val="none" w:sz="0" w:space="0" w:color="auto"/>
            <w:right w:val="none" w:sz="0" w:space="0" w:color="auto"/>
          </w:divBdr>
        </w:div>
        <w:div w:id="1235429975">
          <w:marLeft w:val="640"/>
          <w:marRight w:val="0"/>
          <w:marTop w:val="0"/>
          <w:marBottom w:val="0"/>
          <w:divBdr>
            <w:top w:val="none" w:sz="0" w:space="0" w:color="auto"/>
            <w:left w:val="none" w:sz="0" w:space="0" w:color="auto"/>
            <w:bottom w:val="none" w:sz="0" w:space="0" w:color="auto"/>
            <w:right w:val="none" w:sz="0" w:space="0" w:color="auto"/>
          </w:divBdr>
        </w:div>
        <w:div w:id="1247809544">
          <w:marLeft w:val="640"/>
          <w:marRight w:val="0"/>
          <w:marTop w:val="0"/>
          <w:marBottom w:val="0"/>
          <w:divBdr>
            <w:top w:val="none" w:sz="0" w:space="0" w:color="auto"/>
            <w:left w:val="none" w:sz="0" w:space="0" w:color="auto"/>
            <w:bottom w:val="none" w:sz="0" w:space="0" w:color="auto"/>
            <w:right w:val="none" w:sz="0" w:space="0" w:color="auto"/>
          </w:divBdr>
        </w:div>
        <w:div w:id="1261067200">
          <w:marLeft w:val="640"/>
          <w:marRight w:val="0"/>
          <w:marTop w:val="0"/>
          <w:marBottom w:val="0"/>
          <w:divBdr>
            <w:top w:val="none" w:sz="0" w:space="0" w:color="auto"/>
            <w:left w:val="none" w:sz="0" w:space="0" w:color="auto"/>
            <w:bottom w:val="none" w:sz="0" w:space="0" w:color="auto"/>
            <w:right w:val="none" w:sz="0" w:space="0" w:color="auto"/>
          </w:divBdr>
        </w:div>
        <w:div w:id="1269390553">
          <w:marLeft w:val="640"/>
          <w:marRight w:val="0"/>
          <w:marTop w:val="0"/>
          <w:marBottom w:val="0"/>
          <w:divBdr>
            <w:top w:val="none" w:sz="0" w:space="0" w:color="auto"/>
            <w:left w:val="none" w:sz="0" w:space="0" w:color="auto"/>
            <w:bottom w:val="none" w:sz="0" w:space="0" w:color="auto"/>
            <w:right w:val="none" w:sz="0" w:space="0" w:color="auto"/>
          </w:divBdr>
        </w:div>
        <w:div w:id="1292247143">
          <w:marLeft w:val="640"/>
          <w:marRight w:val="0"/>
          <w:marTop w:val="0"/>
          <w:marBottom w:val="0"/>
          <w:divBdr>
            <w:top w:val="none" w:sz="0" w:space="0" w:color="auto"/>
            <w:left w:val="none" w:sz="0" w:space="0" w:color="auto"/>
            <w:bottom w:val="none" w:sz="0" w:space="0" w:color="auto"/>
            <w:right w:val="none" w:sz="0" w:space="0" w:color="auto"/>
          </w:divBdr>
        </w:div>
        <w:div w:id="1299727574">
          <w:marLeft w:val="640"/>
          <w:marRight w:val="0"/>
          <w:marTop w:val="0"/>
          <w:marBottom w:val="0"/>
          <w:divBdr>
            <w:top w:val="none" w:sz="0" w:space="0" w:color="auto"/>
            <w:left w:val="none" w:sz="0" w:space="0" w:color="auto"/>
            <w:bottom w:val="none" w:sz="0" w:space="0" w:color="auto"/>
            <w:right w:val="none" w:sz="0" w:space="0" w:color="auto"/>
          </w:divBdr>
        </w:div>
        <w:div w:id="1351495035">
          <w:marLeft w:val="640"/>
          <w:marRight w:val="0"/>
          <w:marTop w:val="0"/>
          <w:marBottom w:val="0"/>
          <w:divBdr>
            <w:top w:val="none" w:sz="0" w:space="0" w:color="auto"/>
            <w:left w:val="none" w:sz="0" w:space="0" w:color="auto"/>
            <w:bottom w:val="none" w:sz="0" w:space="0" w:color="auto"/>
            <w:right w:val="none" w:sz="0" w:space="0" w:color="auto"/>
          </w:divBdr>
        </w:div>
        <w:div w:id="1385979562">
          <w:marLeft w:val="640"/>
          <w:marRight w:val="0"/>
          <w:marTop w:val="0"/>
          <w:marBottom w:val="0"/>
          <w:divBdr>
            <w:top w:val="none" w:sz="0" w:space="0" w:color="auto"/>
            <w:left w:val="none" w:sz="0" w:space="0" w:color="auto"/>
            <w:bottom w:val="none" w:sz="0" w:space="0" w:color="auto"/>
            <w:right w:val="none" w:sz="0" w:space="0" w:color="auto"/>
          </w:divBdr>
        </w:div>
        <w:div w:id="1391078409">
          <w:marLeft w:val="640"/>
          <w:marRight w:val="0"/>
          <w:marTop w:val="0"/>
          <w:marBottom w:val="0"/>
          <w:divBdr>
            <w:top w:val="none" w:sz="0" w:space="0" w:color="auto"/>
            <w:left w:val="none" w:sz="0" w:space="0" w:color="auto"/>
            <w:bottom w:val="none" w:sz="0" w:space="0" w:color="auto"/>
            <w:right w:val="none" w:sz="0" w:space="0" w:color="auto"/>
          </w:divBdr>
        </w:div>
        <w:div w:id="1397896294">
          <w:marLeft w:val="640"/>
          <w:marRight w:val="0"/>
          <w:marTop w:val="0"/>
          <w:marBottom w:val="0"/>
          <w:divBdr>
            <w:top w:val="none" w:sz="0" w:space="0" w:color="auto"/>
            <w:left w:val="none" w:sz="0" w:space="0" w:color="auto"/>
            <w:bottom w:val="none" w:sz="0" w:space="0" w:color="auto"/>
            <w:right w:val="none" w:sz="0" w:space="0" w:color="auto"/>
          </w:divBdr>
        </w:div>
        <w:div w:id="1426851061">
          <w:marLeft w:val="640"/>
          <w:marRight w:val="0"/>
          <w:marTop w:val="0"/>
          <w:marBottom w:val="0"/>
          <w:divBdr>
            <w:top w:val="none" w:sz="0" w:space="0" w:color="auto"/>
            <w:left w:val="none" w:sz="0" w:space="0" w:color="auto"/>
            <w:bottom w:val="none" w:sz="0" w:space="0" w:color="auto"/>
            <w:right w:val="none" w:sz="0" w:space="0" w:color="auto"/>
          </w:divBdr>
        </w:div>
        <w:div w:id="1494490442">
          <w:marLeft w:val="640"/>
          <w:marRight w:val="0"/>
          <w:marTop w:val="0"/>
          <w:marBottom w:val="0"/>
          <w:divBdr>
            <w:top w:val="none" w:sz="0" w:space="0" w:color="auto"/>
            <w:left w:val="none" w:sz="0" w:space="0" w:color="auto"/>
            <w:bottom w:val="none" w:sz="0" w:space="0" w:color="auto"/>
            <w:right w:val="none" w:sz="0" w:space="0" w:color="auto"/>
          </w:divBdr>
        </w:div>
        <w:div w:id="1519657257">
          <w:marLeft w:val="640"/>
          <w:marRight w:val="0"/>
          <w:marTop w:val="0"/>
          <w:marBottom w:val="0"/>
          <w:divBdr>
            <w:top w:val="none" w:sz="0" w:space="0" w:color="auto"/>
            <w:left w:val="none" w:sz="0" w:space="0" w:color="auto"/>
            <w:bottom w:val="none" w:sz="0" w:space="0" w:color="auto"/>
            <w:right w:val="none" w:sz="0" w:space="0" w:color="auto"/>
          </w:divBdr>
        </w:div>
        <w:div w:id="1519929555">
          <w:marLeft w:val="640"/>
          <w:marRight w:val="0"/>
          <w:marTop w:val="0"/>
          <w:marBottom w:val="0"/>
          <w:divBdr>
            <w:top w:val="none" w:sz="0" w:space="0" w:color="auto"/>
            <w:left w:val="none" w:sz="0" w:space="0" w:color="auto"/>
            <w:bottom w:val="none" w:sz="0" w:space="0" w:color="auto"/>
            <w:right w:val="none" w:sz="0" w:space="0" w:color="auto"/>
          </w:divBdr>
        </w:div>
        <w:div w:id="1580367699">
          <w:marLeft w:val="640"/>
          <w:marRight w:val="0"/>
          <w:marTop w:val="0"/>
          <w:marBottom w:val="0"/>
          <w:divBdr>
            <w:top w:val="none" w:sz="0" w:space="0" w:color="auto"/>
            <w:left w:val="none" w:sz="0" w:space="0" w:color="auto"/>
            <w:bottom w:val="none" w:sz="0" w:space="0" w:color="auto"/>
            <w:right w:val="none" w:sz="0" w:space="0" w:color="auto"/>
          </w:divBdr>
        </w:div>
        <w:div w:id="1610578648">
          <w:marLeft w:val="640"/>
          <w:marRight w:val="0"/>
          <w:marTop w:val="0"/>
          <w:marBottom w:val="0"/>
          <w:divBdr>
            <w:top w:val="none" w:sz="0" w:space="0" w:color="auto"/>
            <w:left w:val="none" w:sz="0" w:space="0" w:color="auto"/>
            <w:bottom w:val="none" w:sz="0" w:space="0" w:color="auto"/>
            <w:right w:val="none" w:sz="0" w:space="0" w:color="auto"/>
          </w:divBdr>
        </w:div>
        <w:div w:id="1613976019">
          <w:marLeft w:val="640"/>
          <w:marRight w:val="0"/>
          <w:marTop w:val="0"/>
          <w:marBottom w:val="0"/>
          <w:divBdr>
            <w:top w:val="none" w:sz="0" w:space="0" w:color="auto"/>
            <w:left w:val="none" w:sz="0" w:space="0" w:color="auto"/>
            <w:bottom w:val="none" w:sz="0" w:space="0" w:color="auto"/>
            <w:right w:val="none" w:sz="0" w:space="0" w:color="auto"/>
          </w:divBdr>
        </w:div>
        <w:div w:id="1627082269">
          <w:marLeft w:val="640"/>
          <w:marRight w:val="0"/>
          <w:marTop w:val="0"/>
          <w:marBottom w:val="0"/>
          <w:divBdr>
            <w:top w:val="none" w:sz="0" w:space="0" w:color="auto"/>
            <w:left w:val="none" w:sz="0" w:space="0" w:color="auto"/>
            <w:bottom w:val="none" w:sz="0" w:space="0" w:color="auto"/>
            <w:right w:val="none" w:sz="0" w:space="0" w:color="auto"/>
          </w:divBdr>
        </w:div>
        <w:div w:id="1637031153">
          <w:marLeft w:val="640"/>
          <w:marRight w:val="0"/>
          <w:marTop w:val="0"/>
          <w:marBottom w:val="0"/>
          <w:divBdr>
            <w:top w:val="none" w:sz="0" w:space="0" w:color="auto"/>
            <w:left w:val="none" w:sz="0" w:space="0" w:color="auto"/>
            <w:bottom w:val="none" w:sz="0" w:space="0" w:color="auto"/>
            <w:right w:val="none" w:sz="0" w:space="0" w:color="auto"/>
          </w:divBdr>
        </w:div>
        <w:div w:id="1640838309">
          <w:marLeft w:val="640"/>
          <w:marRight w:val="0"/>
          <w:marTop w:val="0"/>
          <w:marBottom w:val="0"/>
          <w:divBdr>
            <w:top w:val="none" w:sz="0" w:space="0" w:color="auto"/>
            <w:left w:val="none" w:sz="0" w:space="0" w:color="auto"/>
            <w:bottom w:val="none" w:sz="0" w:space="0" w:color="auto"/>
            <w:right w:val="none" w:sz="0" w:space="0" w:color="auto"/>
          </w:divBdr>
        </w:div>
        <w:div w:id="1714230208">
          <w:marLeft w:val="640"/>
          <w:marRight w:val="0"/>
          <w:marTop w:val="0"/>
          <w:marBottom w:val="0"/>
          <w:divBdr>
            <w:top w:val="none" w:sz="0" w:space="0" w:color="auto"/>
            <w:left w:val="none" w:sz="0" w:space="0" w:color="auto"/>
            <w:bottom w:val="none" w:sz="0" w:space="0" w:color="auto"/>
            <w:right w:val="none" w:sz="0" w:space="0" w:color="auto"/>
          </w:divBdr>
        </w:div>
        <w:div w:id="1735423685">
          <w:marLeft w:val="640"/>
          <w:marRight w:val="0"/>
          <w:marTop w:val="0"/>
          <w:marBottom w:val="0"/>
          <w:divBdr>
            <w:top w:val="none" w:sz="0" w:space="0" w:color="auto"/>
            <w:left w:val="none" w:sz="0" w:space="0" w:color="auto"/>
            <w:bottom w:val="none" w:sz="0" w:space="0" w:color="auto"/>
            <w:right w:val="none" w:sz="0" w:space="0" w:color="auto"/>
          </w:divBdr>
        </w:div>
        <w:div w:id="1750693877">
          <w:marLeft w:val="640"/>
          <w:marRight w:val="0"/>
          <w:marTop w:val="0"/>
          <w:marBottom w:val="0"/>
          <w:divBdr>
            <w:top w:val="none" w:sz="0" w:space="0" w:color="auto"/>
            <w:left w:val="none" w:sz="0" w:space="0" w:color="auto"/>
            <w:bottom w:val="none" w:sz="0" w:space="0" w:color="auto"/>
            <w:right w:val="none" w:sz="0" w:space="0" w:color="auto"/>
          </w:divBdr>
        </w:div>
        <w:div w:id="1751200023">
          <w:marLeft w:val="640"/>
          <w:marRight w:val="0"/>
          <w:marTop w:val="0"/>
          <w:marBottom w:val="0"/>
          <w:divBdr>
            <w:top w:val="none" w:sz="0" w:space="0" w:color="auto"/>
            <w:left w:val="none" w:sz="0" w:space="0" w:color="auto"/>
            <w:bottom w:val="none" w:sz="0" w:space="0" w:color="auto"/>
            <w:right w:val="none" w:sz="0" w:space="0" w:color="auto"/>
          </w:divBdr>
        </w:div>
        <w:div w:id="1771005006">
          <w:marLeft w:val="640"/>
          <w:marRight w:val="0"/>
          <w:marTop w:val="0"/>
          <w:marBottom w:val="0"/>
          <w:divBdr>
            <w:top w:val="none" w:sz="0" w:space="0" w:color="auto"/>
            <w:left w:val="none" w:sz="0" w:space="0" w:color="auto"/>
            <w:bottom w:val="none" w:sz="0" w:space="0" w:color="auto"/>
            <w:right w:val="none" w:sz="0" w:space="0" w:color="auto"/>
          </w:divBdr>
        </w:div>
        <w:div w:id="1784810132">
          <w:marLeft w:val="640"/>
          <w:marRight w:val="0"/>
          <w:marTop w:val="0"/>
          <w:marBottom w:val="0"/>
          <w:divBdr>
            <w:top w:val="none" w:sz="0" w:space="0" w:color="auto"/>
            <w:left w:val="none" w:sz="0" w:space="0" w:color="auto"/>
            <w:bottom w:val="none" w:sz="0" w:space="0" w:color="auto"/>
            <w:right w:val="none" w:sz="0" w:space="0" w:color="auto"/>
          </w:divBdr>
        </w:div>
        <w:div w:id="1790271681">
          <w:marLeft w:val="640"/>
          <w:marRight w:val="0"/>
          <w:marTop w:val="0"/>
          <w:marBottom w:val="0"/>
          <w:divBdr>
            <w:top w:val="none" w:sz="0" w:space="0" w:color="auto"/>
            <w:left w:val="none" w:sz="0" w:space="0" w:color="auto"/>
            <w:bottom w:val="none" w:sz="0" w:space="0" w:color="auto"/>
            <w:right w:val="none" w:sz="0" w:space="0" w:color="auto"/>
          </w:divBdr>
        </w:div>
        <w:div w:id="1847817383">
          <w:marLeft w:val="640"/>
          <w:marRight w:val="0"/>
          <w:marTop w:val="0"/>
          <w:marBottom w:val="0"/>
          <w:divBdr>
            <w:top w:val="none" w:sz="0" w:space="0" w:color="auto"/>
            <w:left w:val="none" w:sz="0" w:space="0" w:color="auto"/>
            <w:bottom w:val="none" w:sz="0" w:space="0" w:color="auto"/>
            <w:right w:val="none" w:sz="0" w:space="0" w:color="auto"/>
          </w:divBdr>
        </w:div>
        <w:div w:id="1849558476">
          <w:marLeft w:val="640"/>
          <w:marRight w:val="0"/>
          <w:marTop w:val="0"/>
          <w:marBottom w:val="0"/>
          <w:divBdr>
            <w:top w:val="none" w:sz="0" w:space="0" w:color="auto"/>
            <w:left w:val="none" w:sz="0" w:space="0" w:color="auto"/>
            <w:bottom w:val="none" w:sz="0" w:space="0" w:color="auto"/>
            <w:right w:val="none" w:sz="0" w:space="0" w:color="auto"/>
          </w:divBdr>
        </w:div>
        <w:div w:id="1850289926">
          <w:marLeft w:val="640"/>
          <w:marRight w:val="0"/>
          <w:marTop w:val="0"/>
          <w:marBottom w:val="0"/>
          <w:divBdr>
            <w:top w:val="none" w:sz="0" w:space="0" w:color="auto"/>
            <w:left w:val="none" w:sz="0" w:space="0" w:color="auto"/>
            <w:bottom w:val="none" w:sz="0" w:space="0" w:color="auto"/>
            <w:right w:val="none" w:sz="0" w:space="0" w:color="auto"/>
          </w:divBdr>
        </w:div>
        <w:div w:id="1890266706">
          <w:marLeft w:val="640"/>
          <w:marRight w:val="0"/>
          <w:marTop w:val="0"/>
          <w:marBottom w:val="0"/>
          <w:divBdr>
            <w:top w:val="none" w:sz="0" w:space="0" w:color="auto"/>
            <w:left w:val="none" w:sz="0" w:space="0" w:color="auto"/>
            <w:bottom w:val="none" w:sz="0" w:space="0" w:color="auto"/>
            <w:right w:val="none" w:sz="0" w:space="0" w:color="auto"/>
          </w:divBdr>
        </w:div>
        <w:div w:id="1897667097">
          <w:marLeft w:val="640"/>
          <w:marRight w:val="0"/>
          <w:marTop w:val="0"/>
          <w:marBottom w:val="0"/>
          <w:divBdr>
            <w:top w:val="none" w:sz="0" w:space="0" w:color="auto"/>
            <w:left w:val="none" w:sz="0" w:space="0" w:color="auto"/>
            <w:bottom w:val="none" w:sz="0" w:space="0" w:color="auto"/>
            <w:right w:val="none" w:sz="0" w:space="0" w:color="auto"/>
          </w:divBdr>
        </w:div>
        <w:div w:id="1900287133">
          <w:marLeft w:val="640"/>
          <w:marRight w:val="0"/>
          <w:marTop w:val="0"/>
          <w:marBottom w:val="0"/>
          <w:divBdr>
            <w:top w:val="none" w:sz="0" w:space="0" w:color="auto"/>
            <w:left w:val="none" w:sz="0" w:space="0" w:color="auto"/>
            <w:bottom w:val="none" w:sz="0" w:space="0" w:color="auto"/>
            <w:right w:val="none" w:sz="0" w:space="0" w:color="auto"/>
          </w:divBdr>
        </w:div>
        <w:div w:id="1912496457">
          <w:marLeft w:val="640"/>
          <w:marRight w:val="0"/>
          <w:marTop w:val="0"/>
          <w:marBottom w:val="0"/>
          <w:divBdr>
            <w:top w:val="none" w:sz="0" w:space="0" w:color="auto"/>
            <w:left w:val="none" w:sz="0" w:space="0" w:color="auto"/>
            <w:bottom w:val="none" w:sz="0" w:space="0" w:color="auto"/>
            <w:right w:val="none" w:sz="0" w:space="0" w:color="auto"/>
          </w:divBdr>
        </w:div>
        <w:div w:id="1925530986">
          <w:marLeft w:val="640"/>
          <w:marRight w:val="0"/>
          <w:marTop w:val="0"/>
          <w:marBottom w:val="0"/>
          <w:divBdr>
            <w:top w:val="none" w:sz="0" w:space="0" w:color="auto"/>
            <w:left w:val="none" w:sz="0" w:space="0" w:color="auto"/>
            <w:bottom w:val="none" w:sz="0" w:space="0" w:color="auto"/>
            <w:right w:val="none" w:sz="0" w:space="0" w:color="auto"/>
          </w:divBdr>
        </w:div>
        <w:div w:id="1930112916">
          <w:marLeft w:val="640"/>
          <w:marRight w:val="0"/>
          <w:marTop w:val="0"/>
          <w:marBottom w:val="0"/>
          <w:divBdr>
            <w:top w:val="none" w:sz="0" w:space="0" w:color="auto"/>
            <w:left w:val="none" w:sz="0" w:space="0" w:color="auto"/>
            <w:bottom w:val="none" w:sz="0" w:space="0" w:color="auto"/>
            <w:right w:val="none" w:sz="0" w:space="0" w:color="auto"/>
          </w:divBdr>
        </w:div>
        <w:div w:id="1940795674">
          <w:marLeft w:val="640"/>
          <w:marRight w:val="0"/>
          <w:marTop w:val="0"/>
          <w:marBottom w:val="0"/>
          <w:divBdr>
            <w:top w:val="none" w:sz="0" w:space="0" w:color="auto"/>
            <w:left w:val="none" w:sz="0" w:space="0" w:color="auto"/>
            <w:bottom w:val="none" w:sz="0" w:space="0" w:color="auto"/>
            <w:right w:val="none" w:sz="0" w:space="0" w:color="auto"/>
          </w:divBdr>
        </w:div>
        <w:div w:id="1946301330">
          <w:marLeft w:val="640"/>
          <w:marRight w:val="0"/>
          <w:marTop w:val="0"/>
          <w:marBottom w:val="0"/>
          <w:divBdr>
            <w:top w:val="none" w:sz="0" w:space="0" w:color="auto"/>
            <w:left w:val="none" w:sz="0" w:space="0" w:color="auto"/>
            <w:bottom w:val="none" w:sz="0" w:space="0" w:color="auto"/>
            <w:right w:val="none" w:sz="0" w:space="0" w:color="auto"/>
          </w:divBdr>
        </w:div>
        <w:div w:id="1957172279">
          <w:marLeft w:val="640"/>
          <w:marRight w:val="0"/>
          <w:marTop w:val="0"/>
          <w:marBottom w:val="0"/>
          <w:divBdr>
            <w:top w:val="none" w:sz="0" w:space="0" w:color="auto"/>
            <w:left w:val="none" w:sz="0" w:space="0" w:color="auto"/>
            <w:bottom w:val="none" w:sz="0" w:space="0" w:color="auto"/>
            <w:right w:val="none" w:sz="0" w:space="0" w:color="auto"/>
          </w:divBdr>
        </w:div>
        <w:div w:id="1991130453">
          <w:marLeft w:val="640"/>
          <w:marRight w:val="0"/>
          <w:marTop w:val="0"/>
          <w:marBottom w:val="0"/>
          <w:divBdr>
            <w:top w:val="none" w:sz="0" w:space="0" w:color="auto"/>
            <w:left w:val="none" w:sz="0" w:space="0" w:color="auto"/>
            <w:bottom w:val="none" w:sz="0" w:space="0" w:color="auto"/>
            <w:right w:val="none" w:sz="0" w:space="0" w:color="auto"/>
          </w:divBdr>
        </w:div>
        <w:div w:id="2038853240">
          <w:marLeft w:val="640"/>
          <w:marRight w:val="0"/>
          <w:marTop w:val="0"/>
          <w:marBottom w:val="0"/>
          <w:divBdr>
            <w:top w:val="none" w:sz="0" w:space="0" w:color="auto"/>
            <w:left w:val="none" w:sz="0" w:space="0" w:color="auto"/>
            <w:bottom w:val="none" w:sz="0" w:space="0" w:color="auto"/>
            <w:right w:val="none" w:sz="0" w:space="0" w:color="auto"/>
          </w:divBdr>
        </w:div>
        <w:div w:id="2040356559">
          <w:marLeft w:val="640"/>
          <w:marRight w:val="0"/>
          <w:marTop w:val="0"/>
          <w:marBottom w:val="0"/>
          <w:divBdr>
            <w:top w:val="none" w:sz="0" w:space="0" w:color="auto"/>
            <w:left w:val="none" w:sz="0" w:space="0" w:color="auto"/>
            <w:bottom w:val="none" w:sz="0" w:space="0" w:color="auto"/>
            <w:right w:val="none" w:sz="0" w:space="0" w:color="auto"/>
          </w:divBdr>
        </w:div>
        <w:div w:id="2050490893">
          <w:marLeft w:val="640"/>
          <w:marRight w:val="0"/>
          <w:marTop w:val="0"/>
          <w:marBottom w:val="0"/>
          <w:divBdr>
            <w:top w:val="none" w:sz="0" w:space="0" w:color="auto"/>
            <w:left w:val="none" w:sz="0" w:space="0" w:color="auto"/>
            <w:bottom w:val="none" w:sz="0" w:space="0" w:color="auto"/>
            <w:right w:val="none" w:sz="0" w:space="0" w:color="auto"/>
          </w:divBdr>
        </w:div>
        <w:div w:id="2134471357">
          <w:marLeft w:val="640"/>
          <w:marRight w:val="0"/>
          <w:marTop w:val="0"/>
          <w:marBottom w:val="0"/>
          <w:divBdr>
            <w:top w:val="none" w:sz="0" w:space="0" w:color="auto"/>
            <w:left w:val="none" w:sz="0" w:space="0" w:color="auto"/>
            <w:bottom w:val="none" w:sz="0" w:space="0" w:color="auto"/>
            <w:right w:val="none" w:sz="0" w:space="0" w:color="auto"/>
          </w:divBdr>
        </w:div>
        <w:div w:id="2139638456">
          <w:marLeft w:val="640"/>
          <w:marRight w:val="0"/>
          <w:marTop w:val="0"/>
          <w:marBottom w:val="0"/>
          <w:divBdr>
            <w:top w:val="none" w:sz="0" w:space="0" w:color="auto"/>
            <w:left w:val="none" w:sz="0" w:space="0" w:color="auto"/>
            <w:bottom w:val="none" w:sz="0" w:space="0" w:color="auto"/>
            <w:right w:val="none" w:sz="0" w:space="0" w:color="auto"/>
          </w:divBdr>
        </w:div>
      </w:divsChild>
    </w:div>
    <w:div w:id="1298101960">
      <w:marLeft w:val="480"/>
      <w:marRight w:val="0"/>
      <w:marTop w:val="0"/>
      <w:marBottom w:val="0"/>
      <w:divBdr>
        <w:top w:val="none" w:sz="0" w:space="0" w:color="auto"/>
        <w:left w:val="none" w:sz="0" w:space="0" w:color="auto"/>
        <w:bottom w:val="none" w:sz="0" w:space="0" w:color="auto"/>
        <w:right w:val="none" w:sz="0" w:space="0" w:color="auto"/>
      </w:divBdr>
    </w:div>
    <w:div w:id="1298334381">
      <w:marLeft w:val="480"/>
      <w:marRight w:val="0"/>
      <w:marTop w:val="0"/>
      <w:marBottom w:val="0"/>
      <w:divBdr>
        <w:top w:val="none" w:sz="0" w:space="0" w:color="auto"/>
        <w:left w:val="none" w:sz="0" w:space="0" w:color="auto"/>
        <w:bottom w:val="none" w:sz="0" w:space="0" w:color="auto"/>
        <w:right w:val="none" w:sz="0" w:space="0" w:color="auto"/>
      </w:divBdr>
    </w:div>
    <w:div w:id="1298334917">
      <w:marLeft w:val="480"/>
      <w:marRight w:val="0"/>
      <w:marTop w:val="0"/>
      <w:marBottom w:val="0"/>
      <w:divBdr>
        <w:top w:val="none" w:sz="0" w:space="0" w:color="auto"/>
        <w:left w:val="none" w:sz="0" w:space="0" w:color="auto"/>
        <w:bottom w:val="none" w:sz="0" w:space="0" w:color="auto"/>
        <w:right w:val="none" w:sz="0" w:space="0" w:color="auto"/>
      </w:divBdr>
    </w:div>
    <w:div w:id="1298534529">
      <w:bodyDiv w:val="1"/>
      <w:marLeft w:val="0"/>
      <w:marRight w:val="0"/>
      <w:marTop w:val="0"/>
      <w:marBottom w:val="0"/>
      <w:divBdr>
        <w:top w:val="none" w:sz="0" w:space="0" w:color="auto"/>
        <w:left w:val="none" w:sz="0" w:space="0" w:color="auto"/>
        <w:bottom w:val="none" w:sz="0" w:space="0" w:color="auto"/>
        <w:right w:val="none" w:sz="0" w:space="0" w:color="auto"/>
      </w:divBdr>
      <w:divsChild>
        <w:div w:id="17777650">
          <w:marLeft w:val="640"/>
          <w:marRight w:val="0"/>
          <w:marTop w:val="0"/>
          <w:marBottom w:val="0"/>
          <w:divBdr>
            <w:top w:val="none" w:sz="0" w:space="0" w:color="auto"/>
            <w:left w:val="none" w:sz="0" w:space="0" w:color="auto"/>
            <w:bottom w:val="none" w:sz="0" w:space="0" w:color="auto"/>
            <w:right w:val="none" w:sz="0" w:space="0" w:color="auto"/>
          </w:divBdr>
        </w:div>
        <w:div w:id="31737232">
          <w:marLeft w:val="640"/>
          <w:marRight w:val="0"/>
          <w:marTop w:val="0"/>
          <w:marBottom w:val="0"/>
          <w:divBdr>
            <w:top w:val="none" w:sz="0" w:space="0" w:color="auto"/>
            <w:left w:val="none" w:sz="0" w:space="0" w:color="auto"/>
            <w:bottom w:val="none" w:sz="0" w:space="0" w:color="auto"/>
            <w:right w:val="none" w:sz="0" w:space="0" w:color="auto"/>
          </w:divBdr>
        </w:div>
        <w:div w:id="157309056">
          <w:marLeft w:val="640"/>
          <w:marRight w:val="0"/>
          <w:marTop w:val="0"/>
          <w:marBottom w:val="0"/>
          <w:divBdr>
            <w:top w:val="none" w:sz="0" w:space="0" w:color="auto"/>
            <w:left w:val="none" w:sz="0" w:space="0" w:color="auto"/>
            <w:bottom w:val="none" w:sz="0" w:space="0" w:color="auto"/>
            <w:right w:val="none" w:sz="0" w:space="0" w:color="auto"/>
          </w:divBdr>
        </w:div>
        <w:div w:id="179509060">
          <w:marLeft w:val="640"/>
          <w:marRight w:val="0"/>
          <w:marTop w:val="0"/>
          <w:marBottom w:val="0"/>
          <w:divBdr>
            <w:top w:val="none" w:sz="0" w:space="0" w:color="auto"/>
            <w:left w:val="none" w:sz="0" w:space="0" w:color="auto"/>
            <w:bottom w:val="none" w:sz="0" w:space="0" w:color="auto"/>
            <w:right w:val="none" w:sz="0" w:space="0" w:color="auto"/>
          </w:divBdr>
        </w:div>
        <w:div w:id="182479022">
          <w:marLeft w:val="640"/>
          <w:marRight w:val="0"/>
          <w:marTop w:val="0"/>
          <w:marBottom w:val="0"/>
          <w:divBdr>
            <w:top w:val="none" w:sz="0" w:space="0" w:color="auto"/>
            <w:left w:val="none" w:sz="0" w:space="0" w:color="auto"/>
            <w:bottom w:val="none" w:sz="0" w:space="0" w:color="auto"/>
            <w:right w:val="none" w:sz="0" w:space="0" w:color="auto"/>
          </w:divBdr>
        </w:div>
        <w:div w:id="192963582">
          <w:marLeft w:val="640"/>
          <w:marRight w:val="0"/>
          <w:marTop w:val="0"/>
          <w:marBottom w:val="0"/>
          <w:divBdr>
            <w:top w:val="none" w:sz="0" w:space="0" w:color="auto"/>
            <w:left w:val="none" w:sz="0" w:space="0" w:color="auto"/>
            <w:bottom w:val="none" w:sz="0" w:space="0" w:color="auto"/>
            <w:right w:val="none" w:sz="0" w:space="0" w:color="auto"/>
          </w:divBdr>
        </w:div>
        <w:div w:id="201865932">
          <w:marLeft w:val="640"/>
          <w:marRight w:val="0"/>
          <w:marTop w:val="0"/>
          <w:marBottom w:val="0"/>
          <w:divBdr>
            <w:top w:val="none" w:sz="0" w:space="0" w:color="auto"/>
            <w:left w:val="none" w:sz="0" w:space="0" w:color="auto"/>
            <w:bottom w:val="none" w:sz="0" w:space="0" w:color="auto"/>
            <w:right w:val="none" w:sz="0" w:space="0" w:color="auto"/>
          </w:divBdr>
        </w:div>
        <w:div w:id="232156218">
          <w:marLeft w:val="640"/>
          <w:marRight w:val="0"/>
          <w:marTop w:val="0"/>
          <w:marBottom w:val="0"/>
          <w:divBdr>
            <w:top w:val="none" w:sz="0" w:space="0" w:color="auto"/>
            <w:left w:val="none" w:sz="0" w:space="0" w:color="auto"/>
            <w:bottom w:val="none" w:sz="0" w:space="0" w:color="auto"/>
            <w:right w:val="none" w:sz="0" w:space="0" w:color="auto"/>
          </w:divBdr>
        </w:div>
        <w:div w:id="320743926">
          <w:marLeft w:val="640"/>
          <w:marRight w:val="0"/>
          <w:marTop w:val="0"/>
          <w:marBottom w:val="0"/>
          <w:divBdr>
            <w:top w:val="none" w:sz="0" w:space="0" w:color="auto"/>
            <w:left w:val="none" w:sz="0" w:space="0" w:color="auto"/>
            <w:bottom w:val="none" w:sz="0" w:space="0" w:color="auto"/>
            <w:right w:val="none" w:sz="0" w:space="0" w:color="auto"/>
          </w:divBdr>
        </w:div>
        <w:div w:id="361247762">
          <w:marLeft w:val="640"/>
          <w:marRight w:val="0"/>
          <w:marTop w:val="0"/>
          <w:marBottom w:val="0"/>
          <w:divBdr>
            <w:top w:val="none" w:sz="0" w:space="0" w:color="auto"/>
            <w:left w:val="none" w:sz="0" w:space="0" w:color="auto"/>
            <w:bottom w:val="none" w:sz="0" w:space="0" w:color="auto"/>
            <w:right w:val="none" w:sz="0" w:space="0" w:color="auto"/>
          </w:divBdr>
        </w:div>
        <w:div w:id="442500214">
          <w:marLeft w:val="640"/>
          <w:marRight w:val="0"/>
          <w:marTop w:val="0"/>
          <w:marBottom w:val="0"/>
          <w:divBdr>
            <w:top w:val="none" w:sz="0" w:space="0" w:color="auto"/>
            <w:left w:val="none" w:sz="0" w:space="0" w:color="auto"/>
            <w:bottom w:val="none" w:sz="0" w:space="0" w:color="auto"/>
            <w:right w:val="none" w:sz="0" w:space="0" w:color="auto"/>
          </w:divBdr>
        </w:div>
        <w:div w:id="455611948">
          <w:marLeft w:val="640"/>
          <w:marRight w:val="0"/>
          <w:marTop w:val="0"/>
          <w:marBottom w:val="0"/>
          <w:divBdr>
            <w:top w:val="none" w:sz="0" w:space="0" w:color="auto"/>
            <w:left w:val="none" w:sz="0" w:space="0" w:color="auto"/>
            <w:bottom w:val="none" w:sz="0" w:space="0" w:color="auto"/>
            <w:right w:val="none" w:sz="0" w:space="0" w:color="auto"/>
          </w:divBdr>
        </w:div>
        <w:div w:id="468136993">
          <w:marLeft w:val="640"/>
          <w:marRight w:val="0"/>
          <w:marTop w:val="0"/>
          <w:marBottom w:val="0"/>
          <w:divBdr>
            <w:top w:val="none" w:sz="0" w:space="0" w:color="auto"/>
            <w:left w:val="none" w:sz="0" w:space="0" w:color="auto"/>
            <w:bottom w:val="none" w:sz="0" w:space="0" w:color="auto"/>
            <w:right w:val="none" w:sz="0" w:space="0" w:color="auto"/>
          </w:divBdr>
        </w:div>
        <w:div w:id="483358053">
          <w:marLeft w:val="640"/>
          <w:marRight w:val="0"/>
          <w:marTop w:val="0"/>
          <w:marBottom w:val="0"/>
          <w:divBdr>
            <w:top w:val="none" w:sz="0" w:space="0" w:color="auto"/>
            <w:left w:val="none" w:sz="0" w:space="0" w:color="auto"/>
            <w:bottom w:val="none" w:sz="0" w:space="0" w:color="auto"/>
            <w:right w:val="none" w:sz="0" w:space="0" w:color="auto"/>
          </w:divBdr>
        </w:div>
        <w:div w:id="501358350">
          <w:marLeft w:val="640"/>
          <w:marRight w:val="0"/>
          <w:marTop w:val="0"/>
          <w:marBottom w:val="0"/>
          <w:divBdr>
            <w:top w:val="none" w:sz="0" w:space="0" w:color="auto"/>
            <w:left w:val="none" w:sz="0" w:space="0" w:color="auto"/>
            <w:bottom w:val="none" w:sz="0" w:space="0" w:color="auto"/>
            <w:right w:val="none" w:sz="0" w:space="0" w:color="auto"/>
          </w:divBdr>
        </w:div>
        <w:div w:id="527109961">
          <w:marLeft w:val="640"/>
          <w:marRight w:val="0"/>
          <w:marTop w:val="0"/>
          <w:marBottom w:val="0"/>
          <w:divBdr>
            <w:top w:val="none" w:sz="0" w:space="0" w:color="auto"/>
            <w:left w:val="none" w:sz="0" w:space="0" w:color="auto"/>
            <w:bottom w:val="none" w:sz="0" w:space="0" w:color="auto"/>
            <w:right w:val="none" w:sz="0" w:space="0" w:color="auto"/>
          </w:divBdr>
        </w:div>
        <w:div w:id="529145912">
          <w:marLeft w:val="640"/>
          <w:marRight w:val="0"/>
          <w:marTop w:val="0"/>
          <w:marBottom w:val="0"/>
          <w:divBdr>
            <w:top w:val="none" w:sz="0" w:space="0" w:color="auto"/>
            <w:left w:val="none" w:sz="0" w:space="0" w:color="auto"/>
            <w:bottom w:val="none" w:sz="0" w:space="0" w:color="auto"/>
            <w:right w:val="none" w:sz="0" w:space="0" w:color="auto"/>
          </w:divBdr>
        </w:div>
        <w:div w:id="559173350">
          <w:marLeft w:val="640"/>
          <w:marRight w:val="0"/>
          <w:marTop w:val="0"/>
          <w:marBottom w:val="0"/>
          <w:divBdr>
            <w:top w:val="none" w:sz="0" w:space="0" w:color="auto"/>
            <w:left w:val="none" w:sz="0" w:space="0" w:color="auto"/>
            <w:bottom w:val="none" w:sz="0" w:space="0" w:color="auto"/>
            <w:right w:val="none" w:sz="0" w:space="0" w:color="auto"/>
          </w:divBdr>
        </w:div>
        <w:div w:id="598870715">
          <w:marLeft w:val="640"/>
          <w:marRight w:val="0"/>
          <w:marTop w:val="0"/>
          <w:marBottom w:val="0"/>
          <w:divBdr>
            <w:top w:val="none" w:sz="0" w:space="0" w:color="auto"/>
            <w:left w:val="none" w:sz="0" w:space="0" w:color="auto"/>
            <w:bottom w:val="none" w:sz="0" w:space="0" w:color="auto"/>
            <w:right w:val="none" w:sz="0" w:space="0" w:color="auto"/>
          </w:divBdr>
        </w:div>
        <w:div w:id="618875330">
          <w:marLeft w:val="640"/>
          <w:marRight w:val="0"/>
          <w:marTop w:val="0"/>
          <w:marBottom w:val="0"/>
          <w:divBdr>
            <w:top w:val="none" w:sz="0" w:space="0" w:color="auto"/>
            <w:left w:val="none" w:sz="0" w:space="0" w:color="auto"/>
            <w:bottom w:val="none" w:sz="0" w:space="0" w:color="auto"/>
            <w:right w:val="none" w:sz="0" w:space="0" w:color="auto"/>
          </w:divBdr>
        </w:div>
        <w:div w:id="619725054">
          <w:marLeft w:val="640"/>
          <w:marRight w:val="0"/>
          <w:marTop w:val="0"/>
          <w:marBottom w:val="0"/>
          <w:divBdr>
            <w:top w:val="none" w:sz="0" w:space="0" w:color="auto"/>
            <w:left w:val="none" w:sz="0" w:space="0" w:color="auto"/>
            <w:bottom w:val="none" w:sz="0" w:space="0" w:color="auto"/>
            <w:right w:val="none" w:sz="0" w:space="0" w:color="auto"/>
          </w:divBdr>
        </w:div>
        <w:div w:id="695086533">
          <w:marLeft w:val="640"/>
          <w:marRight w:val="0"/>
          <w:marTop w:val="0"/>
          <w:marBottom w:val="0"/>
          <w:divBdr>
            <w:top w:val="none" w:sz="0" w:space="0" w:color="auto"/>
            <w:left w:val="none" w:sz="0" w:space="0" w:color="auto"/>
            <w:bottom w:val="none" w:sz="0" w:space="0" w:color="auto"/>
            <w:right w:val="none" w:sz="0" w:space="0" w:color="auto"/>
          </w:divBdr>
        </w:div>
        <w:div w:id="715859610">
          <w:marLeft w:val="640"/>
          <w:marRight w:val="0"/>
          <w:marTop w:val="0"/>
          <w:marBottom w:val="0"/>
          <w:divBdr>
            <w:top w:val="none" w:sz="0" w:space="0" w:color="auto"/>
            <w:left w:val="none" w:sz="0" w:space="0" w:color="auto"/>
            <w:bottom w:val="none" w:sz="0" w:space="0" w:color="auto"/>
            <w:right w:val="none" w:sz="0" w:space="0" w:color="auto"/>
          </w:divBdr>
        </w:div>
        <w:div w:id="733816153">
          <w:marLeft w:val="640"/>
          <w:marRight w:val="0"/>
          <w:marTop w:val="0"/>
          <w:marBottom w:val="0"/>
          <w:divBdr>
            <w:top w:val="none" w:sz="0" w:space="0" w:color="auto"/>
            <w:left w:val="none" w:sz="0" w:space="0" w:color="auto"/>
            <w:bottom w:val="none" w:sz="0" w:space="0" w:color="auto"/>
            <w:right w:val="none" w:sz="0" w:space="0" w:color="auto"/>
          </w:divBdr>
        </w:div>
        <w:div w:id="737829491">
          <w:marLeft w:val="640"/>
          <w:marRight w:val="0"/>
          <w:marTop w:val="0"/>
          <w:marBottom w:val="0"/>
          <w:divBdr>
            <w:top w:val="none" w:sz="0" w:space="0" w:color="auto"/>
            <w:left w:val="none" w:sz="0" w:space="0" w:color="auto"/>
            <w:bottom w:val="none" w:sz="0" w:space="0" w:color="auto"/>
            <w:right w:val="none" w:sz="0" w:space="0" w:color="auto"/>
          </w:divBdr>
        </w:div>
        <w:div w:id="781610732">
          <w:marLeft w:val="640"/>
          <w:marRight w:val="0"/>
          <w:marTop w:val="0"/>
          <w:marBottom w:val="0"/>
          <w:divBdr>
            <w:top w:val="none" w:sz="0" w:space="0" w:color="auto"/>
            <w:left w:val="none" w:sz="0" w:space="0" w:color="auto"/>
            <w:bottom w:val="none" w:sz="0" w:space="0" w:color="auto"/>
            <w:right w:val="none" w:sz="0" w:space="0" w:color="auto"/>
          </w:divBdr>
        </w:div>
        <w:div w:id="784421310">
          <w:marLeft w:val="640"/>
          <w:marRight w:val="0"/>
          <w:marTop w:val="0"/>
          <w:marBottom w:val="0"/>
          <w:divBdr>
            <w:top w:val="none" w:sz="0" w:space="0" w:color="auto"/>
            <w:left w:val="none" w:sz="0" w:space="0" w:color="auto"/>
            <w:bottom w:val="none" w:sz="0" w:space="0" w:color="auto"/>
            <w:right w:val="none" w:sz="0" w:space="0" w:color="auto"/>
          </w:divBdr>
        </w:div>
        <w:div w:id="805394018">
          <w:marLeft w:val="640"/>
          <w:marRight w:val="0"/>
          <w:marTop w:val="0"/>
          <w:marBottom w:val="0"/>
          <w:divBdr>
            <w:top w:val="none" w:sz="0" w:space="0" w:color="auto"/>
            <w:left w:val="none" w:sz="0" w:space="0" w:color="auto"/>
            <w:bottom w:val="none" w:sz="0" w:space="0" w:color="auto"/>
            <w:right w:val="none" w:sz="0" w:space="0" w:color="auto"/>
          </w:divBdr>
        </w:div>
        <w:div w:id="805898797">
          <w:marLeft w:val="640"/>
          <w:marRight w:val="0"/>
          <w:marTop w:val="0"/>
          <w:marBottom w:val="0"/>
          <w:divBdr>
            <w:top w:val="none" w:sz="0" w:space="0" w:color="auto"/>
            <w:left w:val="none" w:sz="0" w:space="0" w:color="auto"/>
            <w:bottom w:val="none" w:sz="0" w:space="0" w:color="auto"/>
            <w:right w:val="none" w:sz="0" w:space="0" w:color="auto"/>
          </w:divBdr>
        </w:div>
        <w:div w:id="817914372">
          <w:marLeft w:val="640"/>
          <w:marRight w:val="0"/>
          <w:marTop w:val="0"/>
          <w:marBottom w:val="0"/>
          <w:divBdr>
            <w:top w:val="none" w:sz="0" w:space="0" w:color="auto"/>
            <w:left w:val="none" w:sz="0" w:space="0" w:color="auto"/>
            <w:bottom w:val="none" w:sz="0" w:space="0" w:color="auto"/>
            <w:right w:val="none" w:sz="0" w:space="0" w:color="auto"/>
          </w:divBdr>
        </w:div>
        <w:div w:id="830147013">
          <w:marLeft w:val="640"/>
          <w:marRight w:val="0"/>
          <w:marTop w:val="0"/>
          <w:marBottom w:val="0"/>
          <w:divBdr>
            <w:top w:val="none" w:sz="0" w:space="0" w:color="auto"/>
            <w:left w:val="none" w:sz="0" w:space="0" w:color="auto"/>
            <w:bottom w:val="none" w:sz="0" w:space="0" w:color="auto"/>
            <w:right w:val="none" w:sz="0" w:space="0" w:color="auto"/>
          </w:divBdr>
        </w:div>
        <w:div w:id="881014359">
          <w:marLeft w:val="640"/>
          <w:marRight w:val="0"/>
          <w:marTop w:val="0"/>
          <w:marBottom w:val="0"/>
          <w:divBdr>
            <w:top w:val="none" w:sz="0" w:space="0" w:color="auto"/>
            <w:left w:val="none" w:sz="0" w:space="0" w:color="auto"/>
            <w:bottom w:val="none" w:sz="0" w:space="0" w:color="auto"/>
            <w:right w:val="none" w:sz="0" w:space="0" w:color="auto"/>
          </w:divBdr>
        </w:div>
        <w:div w:id="904140699">
          <w:marLeft w:val="640"/>
          <w:marRight w:val="0"/>
          <w:marTop w:val="0"/>
          <w:marBottom w:val="0"/>
          <w:divBdr>
            <w:top w:val="none" w:sz="0" w:space="0" w:color="auto"/>
            <w:left w:val="none" w:sz="0" w:space="0" w:color="auto"/>
            <w:bottom w:val="none" w:sz="0" w:space="0" w:color="auto"/>
            <w:right w:val="none" w:sz="0" w:space="0" w:color="auto"/>
          </w:divBdr>
        </w:div>
        <w:div w:id="905803142">
          <w:marLeft w:val="640"/>
          <w:marRight w:val="0"/>
          <w:marTop w:val="0"/>
          <w:marBottom w:val="0"/>
          <w:divBdr>
            <w:top w:val="none" w:sz="0" w:space="0" w:color="auto"/>
            <w:left w:val="none" w:sz="0" w:space="0" w:color="auto"/>
            <w:bottom w:val="none" w:sz="0" w:space="0" w:color="auto"/>
            <w:right w:val="none" w:sz="0" w:space="0" w:color="auto"/>
          </w:divBdr>
        </w:div>
        <w:div w:id="951206679">
          <w:marLeft w:val="640"/>
          <w:marRight w:val="0"/>
          <w:marTop w:val="0"/>
          <w:marBottom w:val="0"/>
          <w:divBdr>
            <w:top w:val="none" w:sz="0" w:space="0" w:color="auto"/>
            <w:left w:val="none" w:sz="0" w:space="0" w:color="auto"/>
            <w:bottom w:val="none" w:sz="0" w:space="0" w:color="auto"/>
            <w:right w:val="none" w:sz="0" w:space="0" w:color="auto"/>
          </w:divBdr>
        </w:div>
        <w:div w:id="953055044">
          <w:marLeft w:val="640"/>
          <w:marRight w:val="0"/>
          <w:marTop w:val="0"/>
          <w:marBottom w:val="0"/>
          <w:divBdr>
            <w:top w:val="none" w:sz="0" w:space="0" w:color="auto"/>
            <w:left w:val="none" w:sz="0" w:space="0" w:color="auto"/>
            <w:bottom w:val="none" w:sz="0" w:space="0" w:color="auto"/>
            <w:right w:val="none" w:sz="0" w:space="0" w:color="auto"/>
          </w:divBdr>
        </w:div>
        <w:div w:id="974795580">
          <w:marLeft w:val="640"/>
          <w:marRight w:val="0"/>
          <w:marTop w:val="0"/>
          <w:marBottom w:val="0"/>
          <w:divBdr>
            <w:top w:val="none" w:sz="0" w:space="0" w:color="auto"/>
            <w:left w:val="none" w:sz="0" w:space="0" w:color="auto"/>
            <w:bottom w:val="none" w:sz="0" w:space="0" w:color="auto"/>
            <w:right w:val="none" w:sz="0" w:space="0" w:color="auto"/>
          </w:divBdr>
        </w:div>
        <w:div w:id="981958618">
          <w:marLeft w:val="640"/>
          <w:marRight w:val="0"/>
          <w:marTop w:val="0"/>
          <w:marBottom w:val="0"/>
          <w:divBdr>
            <w:top w:val="none" w:sz="0" w:space="0" w:color="auto"/>
            <w:left w:val="none" w:sz="0" w:space="0" w:color="auto"/>
            <w:bottom w:val="none" w:sz="0" w:space="0" w:color="auto"/>
            <w:right w:val="none" w:sz="0" w:space="0" w:color="auto"/>
          </w:divBdr>
        </w:div>
        <w:div w:id="991835888">
          <w:marLeft w:val="640"/>
          <w:marRight w:val="0"/>
          <w:marTop w:val="0"/>
          <w:marBottom w:val="0"/>
          <w:divBdr>
            <w:top w:val="none" w:sz="0" w:space="0" w:color="auto"/>
            <w:left w:val="none" w:sz="0" w:space="0" w:color="auto"/>
            <w:bottom w:val="none" w:sz="0" w:space="0" w:color="auto"/>
            <w:right w:val="none" w:sz="0" w:space="0" w:color="auto"/>
          </w:divBdr>
        </w:div>
        <w:div w:id="1024014644">
          <w:marLeft w:val="640"/>
          <w:marRight w:val="0"/>
          <w:marTop w:val="0"/>
          <w:marBottom w:val="0"/>
          <w:divBdr>
            <w:top w:val="none" w:sz="0" w:space="0" w:color="auto"/>
            <w:left w:val="none" w:sz="0" w:space="0" w:color="auto"/>
            <w:bottom w:val="none" w:sz="0" w:space="0" w:color="auto"/>
            <w:right w:val="none" w:sz="0" w:space="0" w:color="auto"/>
          </w:divBdr>
        </w:div>
        <w:div w:id="1038774102">
          <w:marLeft w:val="640"/>
          <w:marRight w:val="0"/>
          <w:marTop w:val="0"/>
          <w:marBottom w:val="0"/>
          <w:divBdr>
            <w:top w:val="none" w:sz="0" w:space="0" w:color="auto"/>
            <w:left w:val="none" w:sz="0" w:space="0" w:color="auto"/>
            <w:bottom w:val="none" w:sz="0" w:space="0" w:color="auto"/>
            <w:right w:val="none" w:sz="0" w:space="0" w:color="auto"/>
          </w:divBdr>
        </w:div>
        <w:div w:id="1082070009">
          <w:marLeft w:val="640"/>
          <w:marRight w:val="0"/>
          <w:marTop w:val="0"/>
          <w:marBottom w:val="0"/>
          <w:divBdr>
            <w:top w:val="none" w:sz="0" w:space="0" w:color="auto"/>
            <w:left w:val="none" w:sz="0" w:space="0" w:color="auto"/>
            <w:bottom w:val="none" w:sz="0" w:space="0" w:color="auto"/>
            <w:right w:val="none" w:sz="0" w:space="0" w:color="auto"/>
          </w:divBdr>
        </w:div>
        <w:div w:id="1128166455">
          <w:marLeft w:val="640"/>
          <w:marRight w:val="0"/>
          <w:marTop w:val="0"/>
          <w:marBottom w:val="0"/>
          <w:divBdr>
            <w:top w:val="none" w:sz="0" w:space="0" w:color="auto"/>
            <w:left w:val="none" w:sz="0" w:space="0" w:color="auto"/>
            <w:bottom w:val="none" w:sz="0" w:space="0" w:color="auto"/>
            <w:right w:val="none" w:sz="0" w:space="0" w:color="auto"/>
          </w:divBdr>
        </w:div>
        <w:div w:id="1148280359">
          <w:marLeft w:val="640"/>
          <w:marRight w:val="0"/>
          <w:marTop w:val="0"/>
          <w:marBottom w:val="0"/>
          <w:divBdr>
            <w:top w:val="none" w:sz="0" w:space="0" w:color="auto"/>
            <w:left w:val="none" w:sz="0" w:space="0" w:color="auto"/>
            <w:bottom w:val="none" w:sz="0" w:space="0" w:color="auto"/>
            <w:right w:val="none" w:sz="0" w:space="0" w:color="auto"/>
          </w:divBdr>
        </w:div>
        <w:div w:id="1163623776">
          <w:marLeft w:val="640"/>
          <w:marRight w:val="0"/>
          <w:marTop w:val="0"/>
          <w:marBottom w:val="0"/>
          <w:divBdr>
            <w:top w:val="none" w:sz="0" w:space="0" w:color="auto"/>
            <w:left w:val="none" w:sz="0" w:space="0" w:color="auto"/>
            <w:bottom w:val="none" w:sz="0" w:space="0" w:color="auto"/>
            <w:right w:val="none" w:sz="0" w:space="0" w:color="auto"/>
          </w:divBdr>
        </w:div>
        <w:div w:id="1193108548">
          <w:marLeft w:val="640"/>
          <w:marRight w:val="0"/>
          <w:marTop w:val="0"/>
          <w:marBottom w:val="0"/>
          <w:divBdr>
            <w:top w:val="none" w:sz="0" w:space="0" w:color="auto"/>
            <w:left w:val="none" w:sz="0" w:space="0" w:color="auto"/>
            <w:bottom w:val="none" w:sz="0" w:space="0" w:color="auto"/>
            <w:right w:val="none" w:sz="0" w:space="0" w:color="auto"/>
          </w:divBdr>
        </w:div>
        <w:div w:id="1198539926">
          <w:marLeft w:val="640"/>
          <w:marRight w:val="0"/>
          <w:marTop w:val="0"/>
          <w:marBottom w:val="0"/>
          <w:divBdr>
            <w:top w:val="none" w:sz="0" w:space="0" w:color="auto"/>
            <w:left w:val="none" w:sz="0" w:space="0" w:color="auto"/>
            <w:bottom w:val="none" w:sz="0" w:space="0" w:color="auto"/>
            <w:right w:val="none" w:sz="0" w:space="0" w:color="auto"/>
          </w:divBdr>
        </w:div>
        <w:div w:id="1219364865">
          <w:marLeft w:val="640"/>
          <w:marRight w:val="0"/>
          <w:marTop w:val="0"/>
          <w:marBottom w:val="0"/>
          <w:divBdr>
            <w:top w:val="none" w:sz="0" w:space="0" w:color="auto"/>
            <w:left w:val="none" w:sz="0" w:space="0" w:color="auto"/>
            <w:bottom w:val="none" w:sz="0" w:space="0" w:color="auto"/>
            <w:right w:val="none" w:sz="0" w:space="0" w:color="auto"/>
          </w:divBdr>
        </w:div>
        <w:div w:id="1237322640">
          <w:marLeft w:val="640"/>
          <w:marRight w:val="0"/>
          <w:marTop w:val="0"/>
          <w:marBottom w:val="0"/>
          <w:divBdr>
            <w:top w:val="none" w:sz="0" w:space="0" w:color="auto"/>
            <w:left w:val="none" w:sz="0" w:space="0" w:color="auto"/>
            <w:bottom w:val="none" w:sz="0" w:space="0" w:color="auto"/>
            <w:right w:val="none" w:sz="0" w:space="0" w:color="auto"/>
          </w:divBdr>
        </w:div>
        <w:div w:id="1260068459">
          <w:marLeft w:val="640"/>
          <w:marRight w:val="0"/>
          <w:marTop w:val="0"/>
          <w:marBottom w:val="0"/>
          <w:divBdr>
            <w:top w:val="none" w:sz="0" w:space="0" w:color="auto"/>
            <w:left w:val="none" w:sz="0" w:space="0" w:color="auto"/>
            <w:bottom w:val="none" w:sz="0" w:space="0" w:color="auto"/>
            <w:right w:val="none" w:sz="0" w:space="0" w:color="auto"/>
          </w:divBdr>
        </w:div>
        <w:div w:id="1275864795">
          <w:marLeft w:val="640"/>
          <w:marRight w:val="0"/>
          <w:marTop w:val="0"/>
          <w:marBottom w:val="0"/>
          <w:divBdr>
            <w:top w:val="none" w:sz="0" w:space="0" w:color="auto"/>
            <w:left w:val="none" w:sz="0" w:space="0" w:color="auto"/>
            <w:bottom w:val="none" w:sz="0" w:space="0" w:color="auto"/>
            <w:right w:val="none" w:sz="0" w:space="0" w:color="auto"/>
          </w:divBdr>
        </w:div>
        <w:div w:id="1315988518">
          <w:marLeft w:val="640"/>
          <w:marRight w:val="0"/>
          <w:marTop w:val="0"/>
          <w:marBottom w:val="0"/>
          <w:divBdr>
            <w:top w:val="none" w:sz="0" w:space="0" w:color="auto"/>
            <w:left w:val="none" w:sz="0" w:space="0" w:color="auto"/>
            <w:bottom w:val="none" w:sz="0" w:space="0" w:color="auto"/>
            <w:right w:val="none" w:sz="0" w:space="0" w:color="auto"/>
          </w:divBdr>
        </w:div>
        <w:div w:id="1338263177">
          <w:marLeft w:val="640"/>
          <w:marRight w:val="0"/>
          <w:marTop w:val="0"/>
          <w:marBottom w:val="0"/>
          <w:divBdr>
            <w:top w:val="none" w:sz="0" w:space="0" w:color="auto"/>
            <w:left w:val="none" w:sz="0" w:space="0" w:color="auto"/>
            <w:bottom w:val="none" w:sz="0" w:space="0" w:color="auto"/>
            <w:right w:val="none" w:sz="0" w:space="0" w:color="auto"/>
          </w:divBdr>
        </w:div>
        <w:div w:id="1390111848">
          <w:marLeft w:val="640"/>
          <w:marRight w:val="0"/>
          <w:marTop w:val="0"/>
          <w:marBottom w:val="0"/>
          <w:divBdr>
            <w:top w:val="none" w:sz="0" w:space="0" w:color="auto"/>
            <w:left w:val="none" w:sz="0" w:space="0" w:color="auto"/>
            <w:bottom w:val="none" w:sz="0" w:space="0" w:color="auto"/>
            <w:right w:val="none" w:sz="0" w:space="0" w:color="auto"/>
          </w:divBdr>
        </w:div>
        <w:div w:id="1413744970">
          <w:marLeft w:val="640"/>
          <w:marRight w:val="0"/>
          <w:marTop w:val="0"/>
          <w:marBottom w:val="0"/>
          <w:divBdr>
            <w:top w:val="none" w:sz="0" w:space="0" w:color="auto"/>
            <w:left w:val="none" w:sz="0" w:space="0" w:color="auto"/>
            <w:bottom w:val="none" w:sz="0" w:space="0" w:color="auto"/>
            <w:right w:val="none" w:sz="0" w:space="0" w:color="auto"/>
          </w:divBdr>
        </w:div>
        <w:div w:id="1415280596">
          <w:marLeft w:val="640"/>
          <w:marRight w:val="0"/>
          <w:marTop w:val="0"/>
          <w:marBottom w:val="0"/>
          <w:divBdr>
            <w:top w:val="none" w:sz="0" w:space="0" w:color="auto"/>
            <w:left w:val="none" w:sz="0" w:space="0" w:color="auto"/>
            <w:bottom w:val="none" w:sz="0" w:space="0" w:color="auto"/>
            <w:right w:val="none" w:sz="0" w:space="0" w:color="auto"/>
          </w:divBdr>
        </w:div>
        <w:div w:id="1461147772">
          <w:marLeft w:val="640"/>
          <w:marRight w:val="0"/>
          <w:marTop w:val="0"/>
          <w:marBottom w:val="0"/>
          <w:divBdr>
            <w:top w:val="none" w:sz="0" w:space="0" w:color="auto"/>
            <w:left w:val="none" w:sz="0" w:space="0" w:color="auto"/>
            <w:bottom w:val="none" w:sz="0" w:space="0" w:color="auto"/>
            <w:right w:val="none" w:sz="0" w:space="0" w:color="auto"/>
          </w:divBdr>
        </w:div>
        <w:div w:id="1469977209">
          <w:marLeft w:val="640"/>
          <w:marRight w:val="0"/>
          <w:marTop w:val="0"/>
          <w:marBottom w:val="0"/>
          <w:divBdr>
            <w:top w:val="none" w:sz="0" w:space="0" w:color="auto"/>
            <w:left w:val="none" w:sz="0" w:space="0" w:color="auto"/>
            <w:bottom w:val="none" w:sz="0" w:space="0" w:color="auto"/>
            <w:right w:val="none" w:sz="0" w:space="0" w:color="auto"/>
          </w:divBdr>
        </w:div>
        <w:div w:id="1474833571">
          <w:marLeft w:val="640"/>
          <w:marRight w:val="0"/>
          <w:marTop w:val="0"/>
          <w:marBottom w:val="0"/>
          <w:divBdr>
            <w:top w:val="none" w:sz="0" w:space="0" w:color="auto"/>
            <w:left w:val="none" w:sz="0" w:space="0" w:color="auto"/>
            <w:bottom w:val="none" w:sz="0" w:space="0" w:color="auto"/>
            <w:right w:val="none" w:sz="0" w:space="0" w:color="auto"/>
          </w:divBdr>
        </w:div>
        <w:div w:id="1485656441">
          <w:marLeft w:val="640"/>
          <w:marRight w:val="0"/>
          <w:marTop w:val="0"/>
          <w:marBottom w:val="0"/>
          <w:divBdr>
            <w:top w:val="none" w:sz="0" w:space="0" w:color="auto"/>
            <w:left w:val="none" w:sz="0" w:space="0" w:color="auto"/>
            <w:bottom w:val="none" w:sz="0" w:space="0" w:color="auto"/>
            <w:right w:val="none" w:sz="0" w:space="0" w:color="auto"/>
          </w:divBdr>
        </w:div>
        <w:div w:id="1498228216">
          <w:marLeft w:val="640"/>
          <w:marRight w:val="0"/>
          <w:marTop w:val="0"/>
          <w:marBottom w:val="0"/>
          <w:divBdr>
            <w:top w:val="none" w:sz="0" w:space="0" w:color="auto"/>
            <w:left w:val="none" w:sz="0" w:space="0" w:color="auto"/>
            <w:bottom w:val="none" w:sz="0" w:space="0" w:color="auto"/>
            <w:right w:val="none" w:sz="0" w:space="0" w:color="auto"/>
          </w:divBdr>
        </w:div>
        <w:div w:id="1549993400">
          <w:marLeft w:val="640"/>
          <w:marRight w:val="0"/>
          <w:marTop w:val="0"/>
          <w:marBottom w:val="0"/>
          <w:divBdr>
            <w:top w:val="none" w:sz="0" w:space="0" w:color="auto"/>
            <w:left w:val="none" w:sz="0" w:space="0" w:color="auto"/>
            <w:bottom w:val="none" w:sz="0" w:space="0" w:color="auto"/>
            <w:right w:val="none" w:sz="0" w:space="0" w:color="auto"/>
          </w:divBdr>
        </w:div>
        <w:div w:id="1553493366">
          <w:marLeft w:val="640"/>
          <w:marRight w:val="0"/>
          <w:marTop w:val="0"/>
          <w:marBottom w:val="0"/>
          <w:divBdr>
            <w:top w:val="none" w:sz="0" w:space="0" w:color="auto"/>
            <w:left w:val="none" w:sz="0" w:space="0" w:color="auto"/>
            <w:bottom w:val="none" w:sz="0" w:space="0" w:color="auto"/>
            <w:right w:val="none" w:sz="0" w:space="0" w:color="auto"/>
          </w:divBdr>
        </w:div>
        <w:div w:id="1556240506">
          <w:marLeft w:val="640"/>
          <w:marRight w:val="0"/>
          <w:marTop w:val="0"/>
          <w:marBottom w:val="0"/>
          <w:divBdr>
            <w:top w:val="none" w:sz="0" w:space="0" w:color="auto"/>
            <w:left w:val="none" w:sz="0" w:space="0" w:color="auto"/>
            <w:bottom w:val="none" w:sz="0" w:space="0" w:color="auto"/>
            <w:right w:val="none" w:sz="0" w:space="0" w:color="auto"/>
          </w:divBdr>
        </w:div>
        <w:div w:id="1571234304">
          <w:marLeft w:val="640"/>
          <w:marRight w:val="0"/>
          <w:marTop w:val="0"/>
          <w:marBottom w:val="0"/>
          <w:divBdr>
            <w:top w:val="none" w:sz="0" w:space="0" w:color="auto"/>
            <w:left w:val="none" w:sz="0" w:space="0" w:color="auto"/>
            <w:bottom w:val="none" w:sz="0" w:space="0" w:color="auto"/>
            <w:right w:val="none" w:sz="0" w:space="0" w:color="auto"/>
          </w:divBdr>
        </w:div>
        <w:div w:id="1571426961">
          <w:marLeft w:val="640"/>
          <w:marRight w:val="0"/>
          <w:marTop w:val="0"/>
          <w:marBottom w:val="0"/>
          <w:divBdr>
            <w:top w:val="none" w:sz="0" w:space="0" w:color="auto"/>
            <w:left w:val="none" w:sz="0" w:space="0" w:color="auto"/>
            <w:bottom w:val="none" w:sz="0" w:space="0" w:color="auto"/>
            <w:right w:val="none" w:sz="0" w:space="0" w:color="auto"/>
          </w:divBdr>
        </w:div>
        <w:div w:id="1582107535">
          <w:marLeft w:val="640"/>
          <w:marRight w:val="0"/>
          <w:marTop w:val="0"/>
          <w:marBottom w:val="0"/>
          <w:divBdr>
            <w:top w:val="none" w:sz="0" w:space="0" w:color="auto"/>
            <w:left w:val="none" w:sz="0" w:space="0" w:color="auto"/>
            <w:bottom w:val="none" w:sz="0" w:space="0" w:color="auto"/>
            <w:right w:val="none" w:sz="0" w:space="0" w:color="auto"/>
          </w:divBdr>
        </w:div>
        <w:div w:id="1587885618">
          <w:marLeft w:val="640"/>
          <w:marRight w:val="0"/>
          <w:marTop w:val="0"/>
          <w:marBottom w:val="0"/>
          <w:divBdr>
            <w:top w:val="none" w:sz="0" w:space="0" w:color="auto"/>
            <w:left w:val="none" w:sz="0" w:space="0" w:color="auto"/>
            <w:bottom w:val="none" w:sz="0" w:space="0" w:color="auto"/>
            <w:right w:val="none" w:sz="0" w:space="0" w:color="auto"/>
          </w:divBdr>
        </w:div>
        <w:div w:id="1632898434">
          <w:marLeft w:val="640"/>
          <w:marRight w:val="0"/>
          <w:marTop w:val="0"/>
          <w:marBottom w:val="0"/>
          <w:divBdr>
            <w:top w:val="none" w:sz="0" w:space="0" w:color="auto"/>
            <w:left w:val="none" w:sz="0" w:space="0" w:color="auto"/>
            <w:bottom w:val="none" w:sz="0" w:space="0" w:color="auto"/>
            <w:right w:val="none" w:sz="0" w:space="0" w:color="auto"/>
          </w:divBdr>
        </w:div>
        <w:div w:id="1643658548">
          <w:marLeft w:val="640"/>
          <w:marRight w:val="0"/>
          <w:marTop w:val="0"/>
          <w:marBottom w:val="0"/>
          <w:divBdr>
            <w:top w:val="none" w:sz="0" w:space="0" w:color="auto"/>
            <w:left w:val="none" w:sz="0" w:space="0" w:color="auto"/>
            <w:bottom w:val="none" w:sz="0" w:space="0" w:color="auto"/>
            <w:right w:val="none" w:sz="0" w:space="0" w:color="auto"/>
          </w:divBdr>
        </w:div>
        <w:div w:id="1648709353">
          <w:marLeft w:val="640"/>
          <w:marRight w:val="0"/>
          <w:marTop w:val="0"/>
          <w:marBottom w:val="0"/>
          <w:divBdr>
            <w:top w:val="none" w:sz="0" w:space="0" w:color="auto"/>
            <w:left w:val="none" w:sz="0" w:space="0" w:color="auto"/>
            <w:bottom w:val="none" w:sz="0" w:space="0" w:color="auto"/>
            <w:right w:val="none" w:sz="0" w:space="0" w:color="auto"/>
          </w:divBdr>
        </w:div>
        <w:div w:id="1675762588">
          <w:marLeft w:val="640"/>
          <w:marRight w:val="0"/>
          <w:marTop w:val="0"/>
          <w:marBottom w:val="0"/>
          <w:divBdr>
            <w:top w:val="none" w:sz="0" w:space="0" w:color="auto"/>
            <w:left w:val="none" w:sz="0" w:space="0" w:color="auto"/>
            <w:bottom w:val="none" w:sz="0" w:space="0" w:color="auto"/>
            <w:right w:val="none" w:sz="0" w:space="0" w:color="auto"/>
          </w:divBdr>
        </w:div>
        <w:div w:id="1680695581">
          <w:marLeft w:val="640"/>
          <w:marRight w:val="0"/>
          <w:marTop w:val="0"/>
          <w:marBottom w:val="0"/>
          <w:divBdr>
            <w:top w:val="none" w:sz="0" w:space="0" w:color="auto"/>
            <w:left w:val="none" w:sz="0" w:space="0" w:color="auto"/>
            <w:bottom w:val="none" w:sz="0" w:space="0" w:color="auto"/>
            <w:right w:val="none" w:sz="0" w:space="0" w:color="auto"/>
          </w:divBdr>
        </w:div>
        <w:div w:id="1711028150">
          <w:marLeft w:val="640"/>
          <w:marRight w:val="0"/>
          <w:marTop w:val="0"/>
          <w:marBottom w:val="0"/>
          <w:divBdr>
            <w:top w:val="none" w:sz="0" w:space="0" w:color="auto"/>
            <w:left w:val="none" w:sz="0" w:space="0" w:color="auto"/>
            <w:bottom w:val="none" w:sz="0" w:space="0" w:color="auto"/>
            <w:right w:val="none" w:sz="0" w:space="0" w:color="auto"/>
          </w:divBdr>
        </w:div>
        <w:div w:id="1744914655">
          <w:marLeft w:val="640"/>
          <w:marRight w:val="0"/>
          <w:marTop w:val="0"/>
          <w:marBottom w:val="0"/>
          <w:divBdr>
            <w:top w:val="none" w:sz="0" w:space="0" w:color="auto"/>
            <w:left w:val="none" w:sz="0" w:space="0" w:color="auto"/>
            <w:bottom w:val="none" w:sz="0" w:space="0" w:color="auto"/>
            <w:right w:val="none" w:sz="0" w:space="0" w:color="auto"/>
          </w:divBdr>
        </w:div>
        <w:div w:id="1748381983">
          <w:marLeft w:val="640"/>
          <w:marRight w:val="0"/>
          <w:marTop w:val="0"/>
          <w:marBottom w:val="0"/>
          <w:divBdr>
            <w:top w:val="none" w:sz="0" w:space="0" w:color="auto"/>
            <w:left w:val="none" w:sz="0" w:space="0" w:color="auto"/>
            <w:bottom w:val="none" w:sz="0" w:space="0" w:color="auto"/>
            <w:right w:val="none" w:sz="0" w:space="0" w:color="auto"/>
          </w:divBdr>
        </w:div>
        <w:div w:id="1752042720">
          <w:marLeft w:val="640"/>
          <w:marRight w:val="0"/>
          <w:marTop w:val="0"/>
          <w:marBottom w:val="0"/>
          <w:divBdr>
            <w:top w:val="none" w:sz="0" w:space="0" w:color="auto"/>
            <w:left w:val="none" w:sz="0" w:space="0" w:color="auto"/>
            <w:bottom w:val="none" w:sz="0" w:space="0" w:color="auto"/>
            <w:right w:val="none" w:sz="0" w:space="0" w:color="auto"/>
          </w:divBdr>
        </w:div>
        <w:div w:id="1765489588">
          <w:marLeft w:val="640"/>
          <w:marRight w:val="0"/>
          <w:marTop w:val="0"/>
          <w:marBottom w:val="0"/>
          <w:divBdr>
            <w:top w:val="none" w:sz="0" w:space="0" w:color="auto"/>
            <w:left w:val="none" w:sz="0" w:space="0" w:color="auto"/>
            <w:bottom w:val="none" w:sz="0" w:space="0" w:color="auto"/>
            <w:right w:val="none" w:sz="0" w:space="0" w:color="auto"/>
          </w:divBdr>
        </w:div>
        <w:div w:id="1804301529">
          <w:marLeft w:val="640"/>
          <w:marRight w:val="0"/>
          <w:marTop w:val="0"/>
          <w:marBottom w:val="0"/>
          <w:divBdr>
            <w:top w:val="none" w:sz="0" w:space="0" w:color="auto"/>
            <w:left w:val="none" w:sz="0" w:space="0" w:color="auto"/>
            <w:bottom w:val="none" w:sz="0" w:space="0" w:color="auto"/>
            <w:right w:val="none" w:sz="0" w:space="0" w:color="auto"/>
          </w:divBdr>
        </w:div>
        <w:div w:id="1829907678">
          <w:marLeft w:val="640"/>
          <w:marRight w:val="0"/>
          <w:marTop w:val="0"/>
          <w:marBottom w:val="0"/>
          <w:divBdr>
            <w:top w:val="none" w:sz="0" w:space="0" w:color="auto"/>
            <w:left w:val="none" w:sz="0" w:space="0" w:color="auto"/>
            <w:bottom w:val="none" w:sz="0" w:space="0" w:color="auto"/>
            <w:right w:val="none" w:sz="0" w:space="0" w:color="auto"/>
          </w:divBdr>
        </w:div>
        <w:div w:id="1838417580">
          <w:marLeft w:val="640"/>
          <w:marRight w:val="0"/>
          <w:marTop w:val="0"/>
          <w:marBottom w:val="0"/>
          <w:divBdr>
            <w:top w:val="none" w:sz="0" w:space="0" w:color="auto"/>
            <w:left w:val="none" w:sz="0" w:space="0" w:color="auto"/>
            <w:bottom w:val="none" w:sz="0" w:space="0" w:color="auto"/>
            <w:right w:val="none" w:sz="0" w:space="0" w:color="auto"/>
          </w:divBdr>
        </w:div>
        <w:div w:id="1843156829">
          <w:marLeft w:val="640"/>
          <w:marRight w:val="0"/>
          <w:marTop w:val="0"/>
          <w:marBottom w:val="0"/>
          <w:divBdr>
            <w:top w:val="none" w:sz="0" w:space="0" w:color="auto"/>
            <w:left w:val="none" w:sz="0" w:space="0" w:color="auto"/>
            <w:bottom w:val="none" w:sz="0" w:space="0" w:color="auto"/>
            <w:right w:val="none" w:sz="0" w:space="0" w:color="auto"/>
          </w:divBdr>
        </w:div>
        <w:div w:id="1931809913">
          <w:marLeft w:val="640"/>
          <w:marRight w:val="0"/>
          <w:marTop w:val="0"/>
          <w:marBottom w:val="0"/>
          <w:divBdr>
            <w:top w:val="none" w:sz="0" w:space="0" w:color="auto"/>
            <w:left w:val="none" w:sz="0" w:space="0" w:color="auto"/>
            <w:bottom w:val="none" w:sz="0" w:space="0" w:color="auto"/>
            <w:right w:val="none" w:sz="0" w:space="0" w:color="auto"/>
          </w:divBdr>
        </w:div>
        <w:div w:id="1950965945">
          <w:marLeft w:val="640"/>
          <w:marRight w:val="0"/>
          <w:marTop w:val="0"/>
          <w:marBottom w:val="0"/>
          <w:divBdr>
            <w:top w:val="none" w:sz="0" w:space="0" w:color="auto"/>
            <w:left w:val="none" w:sz="0" w:space="0" w:color="auto"/>
            <w:bottom w:val="none" w:sz="0" w:space="0" w:color="auto"/>
            <w:right w:val="none" w:sz="0" w:space="0" w:color="auto"/>
          </w:divBdr>
        </w:div>
        <w:div w:id="2012757920">
          <w:marLeft w:val="640"/>
          <w:marRight w:val="0"/>
          <w:marTop w:val="0"/>
          <w:marBottom w:val="0"/>
          <w:divBdr>
            <w:top w:val="none" w:sz="0" w:space="0" w:color="auto"/>
            <w:left w:val="none" w:sz="0" w:space="0" w:color="auto"/>
            <w:bottom w:val="none" w:sz="0" w:space="0" w:color="auto"/>
            <w:right w:val="none" w:sz="0" w:space="0" w:color="auto"/>
          </w:divBdr>
        </w:div>
        <w:div w:id="2028673286">
          <w:marLeft w:val="640"/>
          <w:marRight w:val="0"/>
          <w:marTop w:val="0"/>
          <w:marBottom w:val="0"/>
          <w:divBdr>
            <w:top w:val="none" w:sz="0" w:space="0" w:color="auto"/>
            <w:left w:val="none" w:sz="0" w:space="0" w:color="auto"/>
            <w:bottom w:val="none" w:sz="0" w:space="0" w:color="auto"/>
            <w:right w:val="none" w:sz="0" w:space="0" w:color="auto"/>
          </w:divBdr>
        </w:div>
        <w:div w:id="2050645073">
          <w:marLeft w:val="640"/>
          <w:marRight w:val="0"/>
          <w:marTop w:val="0"/>
          <w:marBottom w:val="0"/>
          <w:divBdr>
            <w:top w:val="none" w:sz="0" w:space="0" w:color="auto"/>
            <w:left w:val="none" w:sz="0" w:space="0" w:color="auto"/>
            <w:bottom w:val="none" w:sz="0" w:space="0" w:color="auto"/>
            <w:right w:val="none" w:sz="0" w:space="0" w:color="auto"/>
          </w:divBdr>
        </w:div>
        <w:div w:id="2064787267">
          <w:marLeft w:val="640"/>
          <w:marRight w:val="0"/>
          <w:marTop w:val="0"/>
          <w:marBottom w:val="0"/>
          <w:divBdr>
            <w:top w:val="none" w:sz="0" w:space="0" w:color="auto"/>
            <w:left w:val="none" w:sz="0" w:space="0" w:color="auto"/>
            <w:bottom w:val="none" w:sz="0" w:space="0" w:color="auto"/>
            <w:right w:val="none" w:sz="0" w:space="0" w:color="auto"/>
          </w:divBdr>
        </w:div>
        <w:div w:id="2067491227">
          <w:marLeft w:val="640"/>
          <w:marRight w:val="0"/>
          <w:marTop w:val="0"/>
          <w:marBottom w:val="0"/>
          <w:divBdr>
            <w:top w:val="none" w:sz="0" w:space="0" w:color="auto"/>
            <w:left w:val="none" w:sz="0" w:space="0" w:color="auto"/>
            <w:bottom w:val="none" w:sz="0" w:space="0" w:color="auto"/>
            <w:right w:val="none" w:sz="0" w:space="0" w:color="auto"/>
          </w:divBdr>
        </w:div>
        <w:div w:id="2083411604">
          <w:marLeft w:val="640"/>
          <w:marRight w:val="0"/>
          <w:marTop w:val="0"/>
          <w:marBottom w:val="0"/>
          <w:divBdr>
            <w:top w:val="none" w:sz="0" w:space="0" w:color="auto"/>
            <w:left w:val="none" w:sz="0" w:space="0" w:color="auto"/>
            <w:bottom w:val="none" w:sz="0" w:space="0" w:color="auto"/>
            <w:right w:val="none" w:sz="0" w:space="0" w:color="auto"/>
          </w:divBdr>
        </w:div>
      </w:divsChild>
    </w:div>
    <w:div w:id="1298608140">
      <w:bodyDiv w:val="1"/>
      <w:marLeft w:val="0"/>
      <w:marRight w:val="0"/>
      <w:marTop w:val="0"/>
      <w:marBottom w:val="0"/>
      <w:divBdr>
        <w:top w:val="none" w:sz="0" w:space="0" w:color="auto"/>
        <w:left w:val="none" w:sz="0" w:space="0" w:color="auto"/>
        <w:bottom w:val="none" w:sz="0" w:space="0" w:color="auto"/>
        <w:right w:val="none" w:sz="0" w:space="0" w:color="auto"/>
      </w:divBdr>
    </w:div>
    <w:div w:id="1299383610">
      <w:marLeft w:val="480"/>
      <w:marRight w:val="0"/>
      <w:marTop w:val="0"/>
      <w:marBottom w:val="0"/>
      <w:divBdr>
        <w:top w:val="none" w:sz="0" w:space="0" w:color="auto"/>
        <w:left w:val="none" w:sz="0" w:space="0" w:color="auto"/>
        <w:bottom w:val="none" w:sz="0" w:space="0" w:color="auto"/>
        <w:right w:val="none" w:sz="0" w:space="0" w:color="auto"/>
      </w:divBdr>
    </w:div>
    <w:div w:id="1299604001">
      <w:marLeft w:val="480"/>
      <w:marRight w:val="0"/>
      <w:marTop w:val="0"/>
      <w:marBottom w:val="0"/>
      <w:divBdr>
        <w:top w:val="none" w:sz="0" w:space="0" w:color="auto"/>
        <w:left w:val="none" w:sz="0" w:space="0" w:color="auto"/>
        <w:bottom w:val="none" w:sz="0" w:space="0" w:color="auto"/>
        <w:right w:val="none" w:sz="0" w:space="0" w:color="auto"/>
      </w:divBdr>
    </w:div>
    <w:div w:id="1299721848">
      <w:marLeft w:val="480"/>
      <w:marRight w:val="0"/>
      <w:marTop w:val="0"/>
      <w:marBottom w:val="0"/>
      <w:divBdr>
        <w:top w:val="none" w:sz="0" w:space="0" w:color="auto"/>
        <w:left w:val="none" w:sz="0" w:space="0" w:color="auto"/>
        <w:bottom w:val="none" w:sz="0" w:space="0" w:color="auto"/>
        <w:right w:val="none" w:sz="0" w:space="0" w:color="auto"/>
      </w:divBdr>
    </w:div>
    <w:div w:id="1299803827">
      <w:bodyDiv w:val="1"/>
      <w:marLeft w:val="0"/>
      <w:marRight w:val="0"/>
      <w:marTop w:val="0"/>
      <w:marBottom w:val="0"/>
      <w:divBdr>
        <w:top w:val="none" w:sz="0" w:space="0" w:color="auto"/>
        <w:left w:val="none" w:sz="0" w:space="0" w:color="auto"/>
        <w:bottom w:val="none" w:sz="0" w:space="0" w:color="auto"/>
        <w:right w:val="none" w:sz="0" w:space="0" w:color="auto"/>
      </w:divBdr>
    </w:div>
    <w:div w:id="1299913922">
      <w:marLeft w:val="480"/>
      <w:marRight w:val="0"/>
      <w:marTop w:val="0"/>
      <w:marBottom w:val="0"/>
      <w:divBdr>
        <w:top w:val="none" w:sz="0" w:space="0" w:color="auto"/>
        <w:left w:val="none" w:sz="0" w:space="0" w:color="auto"/>
        <w:bottom w:val="none" w:sz="0" w:space="0" w:color="auto"/>
        <w:right w:val="none" w:sz="0" w:space="0" w:color="auto"/>
      </w:divBdr>
    </w:div>
    <w:div w:id="1300038075">
      <w:marLeft w:val="640"/>
      <w:marRight w:val="0"/>
      <w:marTop w:val="0"/>
      <w:marBottom w:val="0"/>
      <w:divBdr>
        <w:top w:val="none" w:sz="0" w:space="0" w:color="auto"/>
        <w:left w:val="none" w:sz="0" w:space="0" w:color="auto"/>
        <w:bottom w:val="none" w:sz="0" w:space="0" w:color="auto"/>
        <w:right w:val="none" w:sz="0" w:space="0" w:color="auto"/>
      </w:divBdr>
    </w:div>
    <w:div w:id="1300262339">
      <w:marLeft w:val="480"/>
      <w:marRight w:val="0"/>
      <w:marTop w:val="0"/>
      <w:marBottom w:val="0"/>
      <w:divBdr>
        <w:top w:val="none" w:sz="0" w:space="0" w:color="auto"/>
        <w:left w:val="none" w:sz="0" w:space="0" w:color="auto"/>
        <w:bottom w:val="none" w:sz="0" w:space="0" w:color="auto"/>
        <w:right w:val="none" w:sz="0" w:space="0" w:color="auto"/>
      </w:divBdr>
    </w:div>
    <w:div w:id="1300695847">
      <w:marLeft w:val="640"/>
      <w:marRight w:val="0"/>
      <w:marTop w:val="0"/>
      <w:marBottom w:val="0"/>
      <w:divBdr>
        <w:top w:val="none" w:sz="0" w:space="0" w:color="auto"/>
        <w:left w:val="none" w:sz="0" w:space="0" w:color="auto"/>
        <w:bottom w:val="none" w:sz="0" w:space="0" w:color="auto"/>
        <w:right w:val="none" w:sz="0" w:space="0" w:color="auto"/>
      </w:divBdr>
    </w:div>
    <w:div w:id="1300916917">
      <w:marLeft w:val="480"/>
      <w:marRight w:val="0"/>
      <w:marTop w:val="0"/>
      <w:marBottom w:val="0"/>
      <w:divBdr>
        <w:top w:val="none" w:sz="0" w:space="0" w:color="auto"/>
        <w:left w:val="none" w:sz="0" w:space="0" w:color="auto"/>
        <w:bottom w:val="none" w:sz="0" w:space="0" w:color="auto"/>
        <w:right w:val="none" w:sz="0" w:space="0" w:color="auto"/>
      </w:divBdr>
    </w:div>
    <w:div w:id="1301114893">
      <w:marLeft w:val="480"/>
      <w:marRight w:val="0"/>
      <w:marTop w:val="0"/>
      <w:marBottom w:val="0"/>
      <w:divBdr>
        <w:top w:val="none" w:sz="0" w:space="0" w:color="auto"/>
        <w:left w:val="none" w:sz="0" w:space="0" w:color="auto"/>
        <w:bottom w:val="none" w:sz="0" w:space="0" w:color="auto"/>
        <w:right w:val="none" w:sz="0" w:space="0" w:color="auto"/>
      </w:divBdr>
    </w:div>
    <w:div w:id="1301157080">
      <w:marLeft w:val="480"/>
      <w:marRight w:val="0"/>
      <w:marTop w:val="0"/>
      <w:marBottom w:val="0"/>
      <w:divBdr>
        <w:top w:val="none" w:sz="0" w:space="0" w:color="auto"/>
        <w:left w:val="none" w:sz="0" w:space="0" w:color="auto"/>
        <w:bottom w:val="none" w:sz="0" w:space="0" w:color="auto"/>
        <w:right w:val="none" w:sz="0" w:space="0" w:color="auto"/>
      </w:divBdr>
    </w:div>
    <w:div w:id="1301613685">
      <w:marLeft w:val="480"/>
      <w:marRight w:val="0"/>
      <w:marTop w:val="0"/>
      <w:marBottom w:val="0"/>
      <w:divBdr>
        <w:top w:val="none" w:sz="0" w:space="0" w:color="auto"/>
        <w:left w:val="none" w:sz="0" w:space="0" w:color="auto"/>
        <w:bottom w:val="none" w:sz="0" w:space="0" w:color="auto"/>
        <w:right w:val="none" w:sz="0" w:space="0" w:color="auto"/>
      </w:divBdr>
    </w:div>
    <w:div w:id="1301613775">
      <w:bodyDiv w:val="1"/>
      <w:marLeft w:val="0"/>
      <w:marRight w:val="0"/>
      <w:marTop w:val="0"/>
      <w:marBottom w:val="0"/>
      <w:divBdr>
        <w:top w:val="none" w:sz="0" w:space="0" w:color="auto"/>
        <w:left w:val="none" w:sz="0" w:space="0" w:color="auto"/>
        <w:bottom w:val="none" w:sz="0" w:space="0" w:color="auto"/>
        <w:right w:val="none" w:sz="0" w:space="0" w:color="auto"/>
      </w:divBdr>
    </w:div>
    <w:div w:id="1302080686">
      <w:marLeft w:val="480"/>
      <w:marRight w:val="0"/>
      <w:marTop w:val="0"/>
      <w:marBottom w:val="0"/>
      <w:divBdr>
        <w:top w:val="none" w:sz="0" w:space="0" w:color="auto"/>
        <w:left w:val="none" w:sz="0" w:space="0" w:color="auto"/>
        <w:bottom w:val="none" w:sz="0" w:space="0" w:color="auto"/>
        <w:right w:val="none" w:sz="0" w:space="0" w:color="auto"/>
      </w:divBdr>
    </w:div>
    <w:div w:id="1302274556">
      <w:marLeft w:val="480"/>
      <w:marRight w:val="0"/>
      <w:marTop w:val="0"/>
      <w:marBottom w:val="0"/>
      <w:divBdr>
        <w:top w:val="none" w:sz="0" w:space="0" w:color="auto"/>
        <w:left w:val="none" w:sz="0" w:space="0" w:color="auto"/>
        <w:bottom w:val="none" w:sz="0" w:space="0" w:color="auto"/>
        <w:right w:val="none" w:sz="0" w:space="0" w:color="auto"/>
      </w:divBdr>
    </w:div>
    <w:div w:id="1303081141">
      <w:marLeft w:val="480"/>
      <w:marRight w:val="0"/>
      <w:marTop w:val="0"/>
      <w:marBottom w:val="0"/>
      <w:divBdr>
        <w:top w:val="none" w:sz="0" w:space="0" w:color="auto"/>
        <w:left w:val="none" w:sz="0" w:space="0" w:color="auto"/>
        <w:bottom w:val="none" w:sz="0" w:space="0" w:color="auto"/>
        <w:right w:val="none" w:sz="0" w:space="0" w:color="auto"/>
      </w:divBdr>
    </w:div>
    <w:div w:id="1303731202">
      <w:marLeft w:val="480"/>
      <w:marRight w:val="0"/>
      <w:marTop w:val="0"/>
      <w:marBottom w:val="0"/>
      <w:divBdr>
        <w:top w:val="none" w:sz="0" w:space="0" w:color="auto"/>
        <w:left w:val="none" w:sz="0" w:space="0" w:color="auto"/>
        <w:bottom w:val="none" w:sz="0" w:space="0" w:color="auto"/>
        <w:right w:val="none" w:sz="0" w:space="0" w:color="auto"/>
      </w:divBdr>
    </w:div>
    <w:div w:id="1304316517">
      <w:marLeft w:val="480"/>
      <w:marRight w:val="0"/>
      <w:marTop w:val="0"/>
      <w:marBottom w:val="0"/>
      <w:divBdr>
        <w:top w:val="none" w:sz="0" w:space="0" w:color="auto"/>
        <w:left w:val="none" w:sz="0" w:space="0" w:color="auto"/>
        <w:bottom w:val="none" w:sz="0" w:space="0" w:color="auto"/>
        <w:right w:val="none" w:sz="0" w:space="0" w:color="auto"/>
      </w:divBdr>
    </w:div>
    <w:div w:id="1304579866">
      <w:bodyDiv w:val="1"/>
      <w:marLeft w:val="0"/>
      <w:marRight w:val="0"/>
      <w:marTop w:val="0"/>
      <w:marBottom w:val="0"/>
      <w:divBdr>
        <w:top w:val="none" w:sz="0" w:space="0" w:color="auto"/>
        <w:left w:val="none" w:sz="0" w:space="0" w:color="auto"/>
        <w:bottom w:val="none" w:sz="0" w:space="0" w:color="auto"/>
        <w:right w:val="none" w:sz="0" w:space="0" w:color="auto"/>
      </w:divBdr>
    </w:div>
    <w:div w:id="1304846565">
      <w:marLeft w:val="480"/>
      <w:marRight w:val="0"/>
      <w:marTop w:val="0"/>
      <w:marBottom w:val="0"/>
      <w:divBdr>
        <w:top w:val="none" w:sz="0" w:space="0" w:color="auto"/>
        <w:left w:val="none" w:sz="0" w:space="0" w:color="auto"/>
        <w:bottom w:val="none" w:sz="0" w:space="0" w:color="auto"/>
        <w:right w:val="none" w:sz="0" w:space="0" w:color="auto"/>
      </w:divBdr>
    </w:div>
    <w:div w:id="1304971195">
      <w:bodyDiv w:val="1"/>
      <w:marLeft w:val="0"/>
      <w:marRight w:val="0"/>
      <w:marTop w:val="0"/>
      <w:marBottom w:val="0"/>
      <w:divBdr>
        <w:top w:val="none" w:sz="0" w:space="0" w:color="auto"/>
        <w:left w:val="none" w:sz="0" w:space="0" w:color="auto"/>
        <w:bottom w:val="none" w:sz="0" w:space="0" w:color="auto"/>
        <w:right w:val="none" w:sz="0" w:space="0" w:color="auto"/>
      </w:divBdr>
    </w:div>
    <w:div w:id="1305501466">
      <w:marLeft w:val="480"/>
      <w:marRight w:val="0"/>
      <w:marTop w:val="0"/>
      <w:marBottom w:val="0"/>
      <w:divBdr>
        <w:top w:val="none" w:sz="0" w:space="0" w:color="auto"/>
        <w:left w:val="none" w:sz="0" w:space="0" w:color="auto"/>
        <w:bottom w:val="none" w:sz="0" w:space="0" w:color="auto"/>
        <w:right w:val="none" w:sz="0" w:space="0" w:color="auto"/>
      </w:divBdr>
    </w:div>
    <w:div w:id="1305575148">
      <w:marLeft w:val="480"/>
      <w:marRight w:val="0"/>
      <w:marTop w:val="0"/>
      <w:marBottom w:val="0"/>
      <w:divBdr>
        <w:top w:val="none" w:sz="0" w:space="0" w:color="auto"/>
        <w:left w:val="none" w:sz="0" w:space="0" w:color="auto"/>
        <w:bottom w:val="none" w:sz="0" w:space="0" w:color="auto"/>
        <w:right w:val="none" w:sz="0" w:space="0" w:color="auto"/>
      </w:divBdr>
    </w:div>
    <w:div w:id="1306352679">
      <w:marLeft w:val="480"/>
      <w:marRight w:val="0"/>
      <w:marTop w:val="0"/>
      <w:marBottom w:val="0"/>
      <w:divBdr>
        <w:top w:val="none" w:sz="0" w:space="0" w:color="auto"/>
        <w:left w:val="none" w:sz="0" w:space="0" w:color="auto"/>
        <w:bottom w:val="none" w:sz="0" w:space="0" w:color="auto"/>
        <w:right w:val="none" w:sz="0" w:space="0" w:color="auto"/>
      </w:divBdr>
    </w:div>
    <w:div w:id="1306468193">
      <w:marLeft w:val="480"/>
      <w:marRight w:val="0"/>
      <w:marTop w:val="0"/>
      <w:marBottom w:val="0"/>
      <w:divBdr>
        <w:top w:val="none" w:sz="0" w:space="0" w:color="auto"/>
        <w:left w:val="none" w:sz="0" w:space="0" w:color="auto"/>
        <w:bottom w:val="none" w:sz="0" w:space="0" w:color="auto"/>
        <w:right w:val="none" w:sz="0" w:space="0" w:color="auto"/>
      </w:divBdr>
    </w:div>
    <w:div w:id="1307125592">
      <w:marLeft w:val="480"/>
      <w:marRight w:val="0"/>
      <w:marTop w:val="0"/>
      <w:marBottom w:val="0"/>
      <w:divBdr>
        <w:top w:val="none" w:sz="0" w:space="0" w:color="auto"/>
        <w:left w:val="none" w:sz="0" w:space="0" w:color="auto"/>
        <w:bottom w:val="none" w:sz="0" w:space="0" w:color="auto"/>
        <w:right w:val="none" w:sz="0" w:space="0" w:color="auto"/>
      </w:divBdr>
    </w:div>
    <w:div w:id="1307129183">
      <w:marLeft w:val="480"/>
      <w:marRight w:val="0"/>
      <w:marTop w:val="0"/>
      <w:marBottom w:val="0"/>
      <w:divBdr>
        <w:top w:val="none" w:sz="0" w:space="0" w:color="auto"/>
        <w:left w:val="none" w:sz="0" w:space="0" w:color="auto"/>
        <w:bottom w:val="none" w:sz="0" w:space="0" w:color="auto"/>
        <w:right w:val="none" w:sz="0" w:space="0" w:color="auto"/>
      </w:divBdr>
    </w:div>
    <w:div w:id="1308245008">
      <w:marLeft w:val="480"/>
      <w:marRight w:val="0"/>
      <w:marTop w:val="0"/>
      <w:marBottom w:val="0"/>
      <w:divBdr>
        <w:top w:val="none" w:sz="0" w:space="0" w:color="auto"/>
        <w:left w:val="none" w:sz="0" w:space="0" w:color="auto"/>
        <w:bottom w:val="none" w:sz="0" w:space="0" w:color="auto"/>
        <w:right w:val="none" w:sz="0" w:space="0" w:color="auto"/>
      </w:divBdr>
    </w:div>
    <w:div w:id="1308317182">
      <w:bodyDiv w:val="1"/>
      <w:marLeft w:val="0"/>
      <w:marRight w:val="0"/>
      <w:marTop w:val="0"/>
      <w:marBottom w:val="0"/>
      <w:divBdr>
        <w:top w:val="none" w:sz="0" w:space="0" w:color="auto"/>
        <w:left w:val="none" w:sz="0" w:space="0" w:color="auto"/>
        <w:bottom w:val="none" w:sz="0" w:space="0" w:color="auto"/>
        <w:right w:val="none" w:sz="0" w:space="0" w:color="auto"/>
      </w:divBdr>
    </w:div>
    <w:div w:id="1308514946">
      <w:marLeft w:val="480"/>
      <w:marRight w:val="0"/>
      <w:marTop w:val="0"/>
      <w:marBottom w:val="0"/>
      <w:divBdr>
        <w:top w:val="none" w:sz="0" w:space="0" w:color="auto"/>
        <w:left w:val="none" w:sz="0" w:space="0" w:color="auto"/>
        <w:bottom w:val="none" w:sz="0" w:space="0" w:color="auto"/>
        <w:right w:val="none" w:sz="0" w:space="0" w:color="auto"/>
      </w:divBdr>
    </w:div>
    <w:div w:id="1308707280">
      <w:marLeft w:val="480"/>
      <w:marRight w:val="0"/>
      <w:marTop w:val="0"/>
      <w:marBottom w:val="0"/>
      <w:divBdr>
        <w:top w:val="none" w:sz="0" w:space="0" w:color="auto"/>
        <w:left w:val="none" w:sz="0" w:space="0" w:color="auto"/>
        <w:bottom w:val="none" w:sz="0" w:space="0" w:color="auto"/>
        <w:right w:val="none" w:sz="0" w:space="0" w:color="auto"/>
      </w:divBdr>
    </w:div>
    <w:div w:id="1308708014">
      <w:marLeft w:val="480"/>
      <w:marRight w:val="0"/>
      <w:marTop w:val="0"/>
      <w:marBottom w:val="0"/>
      <w:divBdr>
        <w:top w:val="none" w:sz="0" w:space="0" w:color="auto"/>
        <w:left w:val="none" w:sz="0" w:space="0" w:color="auto"/>
        <w:bottom w:val="none" w:sz="0" w:space="0" w:color="auto"/>
        <w:right w:val="none" w:sz="0" w:space="0" w:color="auto"/>
      </w:divBdr>
    </w:div>
    <w:div w:id="1308820156">
      <w:bodyDiv w:val="1"/>
      <w:marLeft w:val="0"/>
      <w:marRight w:val="0"/>
      <w:marTop w:val="0"/>
      <w:marBottom w:val="0"/>
      <w:divBdr>
        <w:top w:val="none" w:sz="0" w:space="0" w:color="auto"/>
        <w:left w:val="none" w:sz="0" w:space="0" w:color="auto"/>
        <w:bottom w:val="none" w:sz="0" w:space="0" w:color="auto"/>
        <w:right w:val="none" w:sz="0" w:space="0" w:color="auto"/>
      </w:divBdr>
    </w:div>
    <w:div w:id="1308824470">
      <w:bodyDiv w:val="1"/>
      <w:marLeft w:val="0"/>
      <w:marRight w:val="0"/>
      <w:marTop w:val="0"/>
      <w:marBottom w:val="0"/>
      <w:divBdr>
        <w:top w:val="none" w:sz="0" w:space="0" w:color="auto"/>
        <w:left w:val="none" w:sz="0" w:space="0" w:color="auto"/>
        <w:bottom w:val="none" w:sz="0" w:space="0" w:color="auto"/>
        <w:right w:val="none" w:sz="0" w:space="0" w:color="auto"/>
      </w:divBdr>
    </w:div>
    <w:div w:id="1310474570">
      <w:marLeft w:val="480"/>
      <w:marRight w:val="0"/>
      <w:marTop w:val="0"/>
      <w:marBottom w:val="0"/>
      <w:divBdr>
        <w:top w:val="none" w:sz="0" w:space="0" w:color="auto"/>
        <w:left w:val="none" w:sz="0" w:space="0" w:color="auto"/>
        <w:bottom w:val="none" w:sz="0" w:space="0" w:color="auto"/>
        <w:right w:val="none" w:sz="0" w:space="0" w:color="auto"/>
      </w:divBdr>
    </w:div>
    <w:div w:id="1311252216">
      <w:marLeft w:val="480"/>
      <w:marRight w:val="0"/>
      <w:marTop w:val="0"/>
      <w:marBottom w:val="0"/>
      <w:divBdr>
        <w:top w:val="none" w:sz="0" w:space="0" w:color="auto"/>
        <w:left w:val="none" w:sz="0" w:space="0" w:color="auto"/>
        <w:bottom w:val="none" w:sz="0" w:space="0" w:color="auto"/>
        <w:right w:val="none" w:sz="0" w:space="0" w:color="auto"/>
      </w:divBdr>
    </w:div>
    <w:div w:id="1311329712">
      <w:marLeft w:val="640"/>
      <w:marRight w:val="0"/>
      <w:marTop w:val="0"/>
      <w:marBottom w:val="0"/>
      <w:divBdr>
        <w:top w:val="none" w:sz="0" w:space="0" w:color="auto"/>
        <w:left w:val="none" w:sz="0" w:space="0" w:color="auto"/>
        <w:bottom w:val="none" w:sz="0" w:space="0" w:color="auto"/>
        <w:right w:val="none" w:sz="0" w:space="0" w:color="auto"/>
      </w:divBdr>
    </w:div>
    <w:div w:id="1311401511">
      <w:marLeft w:val="640"/>
      <w:marRight w:val="0"/>
      <w:marTop w:val="0"/>
      <w:marBottom w:val="0"/>
      <w:divBdr>
        <w:top w:val="none" w:sz="0" w:space="0" w:color="auto"/>
        <w:left w:val="none" w:sz="0" w:space="0" w:color="auto"/>
        <w:bottom w:val="none" w:sz="0" w:space="0" w:color="auto"/>
        <w:right w:val="none" w:sz="0" w:space="0" w:color="auto"/>
      </w:divBdr>
    </w:div>
    <w:div w:id="1311520257">
      <w:marLeft w:val="480"/>
      <w:marRight w:val="0"/>
      <w:marTop w:val="0"/>
      <w:marBottom w:val="0"/>
      <w:divBdr>
        <w:top w:val="none" w:sz="0" w:space="0" w:color="auto"/>
        <w:left w:val="none" w:sz="0" w:space="0" w:color="auto"/>
        <w:bottom w:val="none" w:sz="0" w:space="0" w:color="auto"/>
        <w:right w:val="none" w:sz="0" w:space="0" w:color="auto"/>
      </w:divBdr>
    </w:div>
    <w:div w:id="1311863113">
      <w:bodyDiv w:val="1"/>
      <w:marLeft w:val="0"/>
      <w:marRight w:val="0"/>
      <w:marTop w:val="0"/>
      <w:marBottom w:val="0"/>
      <w:divBdr>
        <w:top w:val="none" w:sz="0" w:space="0" w:color="auto"/>
        <w:left w:val="none" w:sz="0" w:space="0" w:color="auto"/>
        <w:bottom w:val="none" w:sz="0" w:space="0" w:color="auto"/>
        <w:right w:val="none" w:sz="0" w:space="0" w:color="auto"/>
      </w:divBdr>
    </w:div>
    <w:div w:id="1311906268">
      <w:marLeft w:val="480"/>
      <w:marRight w:val="0"/>
      <w:marTop w:val="0"/>
      <w:marBottom w:val="0"/>
      <w:divBdr>
        <w:top w:val="none" w:sz="0" w:space="0" w:color="auto"/>
        <w:left w:val="none" w:sz="0" w:space="0" w:color="auto"/>
        <w:bottom w:val="none" w:sz="0" w:space="0" w:color="auto"/>
        <w:right w:val="none" w:sz="0" w:space="0" w:color="auto"/>
      </w:divBdr>
    </w:div>
    <w:div w:id="1312371494">
      <w:bodyDiv w:val="1"/>
      <w:marLeft w:val="0"/>
      <w:marRight w:val="0"/>
      <w:marTop w:val="0"/>
      <w:marBottom w:val="0"/>
      <w:divBdr>
        <w:top w:val="none" w:sz="0" w:space="0" w:color="auto"/>
        <w:left w:val="none" w:sz="0" w:space="0" w:color="auto"/>
        <w:bottom w:val="none" w:sz="0" w:space="0" w:color="auto"/>
        <w:right w:val="none" w:sz="0" w:space="0" w:color="auto"/>
      </w:divBdr>
    </w:div>
    <w:div w:id="1312637564">
      <w:bodyDiv w:val="1"/>
      <w:marLeft w:val="0"/>
      <w:marRight w:val="0"/>
      <w:marTop w:val="0"/>
      <w:marBottom w:val="0"/>
      <w:divBdr>
        <w:top w:val="none" w:sz="0" w:space="0" w:color="auto"/>
        <w:left w:val="none" w:sz="0" w:space="0" w:color="auto"/>
        <w:bottom w:val="none" w:sz="0" w:space="0" w:color="auto"/>
        <w:right w:val="none" w:sz="0" w:space="0" w:color="auto"/>
      </w:divBdr>
    </w:div>
    <w:div w:id="1313025816">
      <w:marLeft w:val="480"/>
      <w:marRight w:val="0"/>
      <w:marTop w:val="0"/>
      <w:marBottom w:val="0"/>
      <w:divBdr>
        <w:top w:val="none" w:sz="0" w:space="0" w:color="auto"/>
        <w:left w:val="none" w:sz="0" w:space="0" w:color="auto"/>
        <w:bottom w:val="none" w:sz="0" w:space="0" w:color="auto"/>
        <w:right w:val="none" w:sz="0" w:space="0" w:color="auto"/>
      </w:divBdr>
    </w:div>
    <w:div w:id="1313146206">
      <w:bodyDiv w:val="1"/>
      <w:marLeft w:val="0"/>
      <w:marRight w:val="0"/>
      <w:marTop w:val="0"/>
      <w:marBottom w:val="0"/>
      <w:divBdr>
        <w:top w:val="none" w:sz="0" w:space="0" w:color="auto"/>
        <w:left w:val="none" w:sz="0" w:space="0" w:color="auto"/>
        <w:bottom w:val="none" w:sz="0" w:space="0" w:color="auto"/>
        <w:right w:val="none" w:sz="0" w:space="0" w:color="auto"/>
      </w:divBdr>
    </w:div>
    <w:div w:id="1313289318">
      <w:marLeft w:val="480"/>
      <w:marRight w:val="0"/>
      <w:marTop w:val="0"/>
      <w:marBottom w:val="0"/>
      <w:divBdr>
        <w:top w:val="none" w:sz="0" w:space="0" w:color="auto"/>
        <w:left w:val="none" w:sz="0" w:space="0" w:color="auto"/>
        <w:bottom w:val="none" w:sz="0" w:space="0" w:color="auto"/>
        <w:right w:val="none" w:sz="0" w:space="0" w:color="auto"/>
      </w:divBdr>
    </w:div>
    <w:div w:id="1313408275">
      <w:marLeft w:val="480"/>
      <w:marRight w:val="0"/>
      <w:marTop w:val="0"/>
      <w:marBottom w:val="0"/>
      <w:divBdr>
        <w:top w:val="none" w:sz="0" w:space="0" w:color="auto"/>
        <w:left w:val="none" w:sz="0" w:space="0" w:color="auto"/>
        <w:bottom w:val="none" w:sz="0" w:space="0" w:color="auto"/>
        <w:right w:val="none" w:sz="0" w:space="0" w:color="auto"/>
      </w:divBdr>
    </w:div>
    <w:div w:id="1313676876">
      <w:marLeft w:val="480"/>
      <w:marRight w:val="0"/>
      <w:marTop w:val="0"/>
      <w:marBottom w:val="0"/>
      <w:divBdr>
        <w:top w:val="none" w:sz="0" w:space="0" w:color="auto"/>
        <w:left w:val="none" w:sz="0" w:space="0" w:color="auto"/>
        <w:bottom w:val="none" w:sz="0" w:space="0" w:color="auto"/>
        <w:right w:val="none" w:sz="0" w:space="0" w:color="auto"/>
      </w:divBdr>
    </w:div>
    <w:div w:id="1315329268">
      <w:marLeft w:val="480"/>
      <w:marRight w:val="0"/>
      <w:marTop w:val="0"/>
      <w:marBottom w:val="0"/>
      <w:divBdr>
        <w:top w:val="none" w:sz="0" w:space="0" w:color="auto"/>
        <w:left w:val="none" w:sz="0" w:space="0" w:color="auto"/>
        <w:bottom w:val="none" w:sz="0" w:space="0" w:color="auto"/>
        <w:right w:val="none" w:sz="0" w:space="0" w:color="auto"/>
      </w:divBdr>
    </w:div>
    <w:div w:id="1315447530">
      <w:bodyDiv w:val="1"/>
      <w:marLeft w:val="0"/>
      <w:marRight w:val="0"/>
      <w:marTop w:val="0"/>
      <w:marBottom w:val="0"/>
      <w:divBdr>
        <w:top w:val="none" w:sz="0" w:space="0" w:color="auto"/>
        <w:left w:val="none" w:sz="0" w:space="0" w:color="auto"/>
        <w:bottom w:val="none" w:sz="0" w:space="0" w:color="auto"/>
        <w:right w:val="none" w:sz="0" w:space="0" w:color="auto"/>
      </w:divBdr>
    </w:div>
    <w:div w:id="1316108754">
      <w:marLeft w:val="480"/>
      <w:marRight w:val="0"/>
      <w:marTop w:val="0"/>
      <w:marBottom w:val="0"/>
      <w:divBdr>
        <w:top w:val="none" w:sz="0" w:space="0" w:color="auto"/>
        <w:left w:val="none" w:sz="0" w:space="0" w:color="auto"/>
        <w:bottom w:val="none" w:sz="0" w:space="0" w:color="auto"/>
        <w:right w:val="none" w:sz="0" w:space="0" w:color="auto"/>
      </w:divBdr>
    </w:div>
    <w:div w:id="1316178493">
      <w:marLeft w:val="480"/>
      <w:marRight w:val="0"/>
      <w:marTop w:val="0"/>
      <w:marBottom w:val="0"/>
      <w:divBdr>
        <w:top w:val="none" w:sz="0" w:space="0" w:color="auto"/>
        <w:left w:val="none" w:sz="0" w:space="0" w:color="auto"/>
        <w:bottom w:val="none" w:sz="0" w:space="0" w:color="auto"/>
        <w:right w:val="none" w:sz="0" w:space="0" w:color="auto"/>
      </w:divBdr>
    </w:div>
    <w:div w:id="1316566602">
      <w:marLeft w:val="480"/>
      <w:marRight w:val="0"/>
      <w:marTop w:val="0"/>
      <w:marBottom w:val="0"/>
      <w:divBdr>
        <w:top w:val="none" w:sz="0" w:space="0" w:color="auto"/>
        <w:left w:val="none" w:sz="0" w:space="0" w:color="auto"/>
        <w:bottom w:val="none" w:sz="0" w:space="0" w:color="auto"/>
        <w:right w:val="none" w:sz="0" w:space="0" w:color="auto"/>
      </w:divBdr>
    </w:div>
    <w:div w:id="1316643186">
      <w:marLeft w:val="480"/>
      <w:marRight w:val="0"/>
      <w:marTop w:val="0"/>
      <w:marBottom w:val="0"/>
      <w:divBdr>
        <w:top w:val="none" w:sz="0" w:space="0" w:color="auto"/>
        <w:left w:val="none" w:sz="0" w:space="0" w:color="auto"/>
        <w:bottom w:val="none" w:sz="0" w:space="0" w:color="auto"/>
        <w:right w:val="none" w:sz="0" w:space="0" w:color="auto"/>
      </w:divBdr>
    </w:div>
    <w:div w:id="1316841834">
      <w:marLeft w:val="640"/>
      <w:marRight w:val="0"/>
      <w:marTop w:val="0"/>
      <w:marBottom w:val="0"/>
      <w:divBdr>
        <w:top w:val="none" w:sz="0" w:space="0" w:color="auto"/>
        <w:left w:val="none" w:sz="0" w:space="0" w:color="auto"/>
        <w:bottom w:val="none" w:sz="0" w:space="0" w:color="auto"/>
        <w:right w:val="none" w:sz="0" w:space="0" w:color="auto"/>
      </w:divBdr>
    </w:div>
    <w:div w:id="1317027734">
      <w:marLeft w:val="480"/>
      <w:marRight w:val="0"/>
      <w:marTop w:val="0"/>
      <w:marBottom w:val="0"/>
      <w:divBdr>
        <w:top w:val="none" w:sz="0" w:space="0" w:color="auto"/>
        <w:left w:val="none" w:sz="0" w:space="0" w:color="auto"/>
        <w:bottom w:val="none" w:sz="0" w:space="0" w:color="auto"/>
        <w:right w:val="none" w:sz="0" w:space="0" w:color="auto"/>
      </w:divBdr>
    </w:div>
    <w:div w:id="1317031733">
      <w:marLeft w:val="480"/>
      <w:marRight w:val="0"/>
      <w:marTop w:val="0"/>
      <w:marBottom w:val="0"/>
      <w:divBdr>
        <w:top w:val="none" w:sz="0" w:space="0" w:color="auto"/>
        <w:left w:val="none" w:sz="0" w:space="0" w:color="auto"/>
        <w:bottom w:val="none" w:sz="0" w:space="0" w:color="auto"/>
        <w:right w:val="none" w:sz="0" w:space="0" w:color="auto"/>
      </w:divBdr>
    </w:div>
    <w:div w:id="1317682364">
      <w:marLeft w:val="480"/>
      <w:marRight w:val="0"/>
      <w:marTop w:val="0"/>
      <w:marBottom w:val="0"/>
      <w:divBdr>
        <w:top w:val="none" w:sz="0" w:space="0" w:color="auto"/>
        <w:left w:val="none" w:sz="0" w:space="0" w:color="auto"/>
        <w:bottom w:val="none" w:sz="0" w:space="0" w:color="auto"/>
        <w:right w:val="none" w:sz="0" w:space="0" w:color="auto"/>
      </w:divBdr>
    </w:div>
    <w:div w:id="1317806108">
      <w:marLeft w:val="480"/>
      <w:marRight w:val="0"/>
      <w:marTop w:val="0"/>
      <w:marBottom w:val="0"/>
      <w:divBdr>
        <w:top w:val="none" w:sz="0" w:space="0" w:color="auto"/>
        <w:left w:val="none" w:sz="0" w:space="0" w:color="auto"/>
        <w:bottom w:val="none" w:sz="0" w:space="0" w:color="auto"/>
        <w:right w:val="none" w:sz="0" w:space="0" w:color="auto"/>
      </w:divBdr>
    </w:div>
    <w:div w:id="1318001106">
      <w:marLeft w:val="480"/>
      <w:marRight w:val="0"/>
      <w:marTop w:val="0"/>
      <w:marBottom w:val="0"/>
      <w:divBdr>
        <w:top w:val="none" w:sz="0" w:space="0" w:color="auto"/>
        <w:left w:val="none" w:sz="0" w:space="0" w:color="auto"/>
        <w:bottom w:val="none" w:sz="0" w:space="0" w:color="auto"/>
        <w:right w:val="none" w:sz="0" w:space="0" w:color="auto"/>
      </w:divBdr>
    </w:div>
    <w:div w:id="1318609439">
      <w:bodyDiv w:val="1"/>
      <w:marLeft w:val="0"/>
      <w:marRight w:val="0"/>
      <w:marTop w:val="0"/>
      <w:marBottom w:val="0"/>
      <w:divBdr>
        <w:top w:val="none" w:sz="0" w:space="0" w:color="auto"/>
        <w:left w:val="none" w:sz="0" w:space="0" w:color="auto"/>
        <w:bottom w:val="none" w:sz="0" w:space="0" w:color="auto"/>
        <w:right w:val="none" w:sz="0" w:space="0" w:color="auto"/>
      </w:divBdr>
    </w:div>
    <w:div w:id="1318609927">
      <w:marLeft w:val="480"/>
      <w:marRight w:val="0"/>
      <w:marTop w:val="0"/>
      <w:marBottom w:val="0"/>
      <w:divBdr>
        <w:top w:val="none" w:sz="0" w:space="0" w:color="auto"/>
        <w:left w:val="none" w:sz="0" w:space="0" w:color="auto"/>
        <w:bottom w:val="none" w:sz="0" w:space="0" w:color="auto"/>
        <w:right w:val="none" w:sz="0" w:space="0" w:color="auto"/>
      </w:divBdr>
    </w:div>
    <w:div w:id="1318723237">
      <w:marLeft w:val="480"/>
      <w:marRight w:val="0"/>
      <w:marTop w:val="0"/>
      <w:marBottom w:val="0"/>
      <w:divBdr>
        <w:top w:val="none" w:sz="0" w:space="0" w:color="auto"/>
        <w:left w:val="none" w:sz="0" w:space="0" w:color="auto"/>
        <w:bottom w:val="none" w:sz="0" w:space="0" w:color="auto"/>
        <w:right w:val="none" w:sz="0" w:space="0" w:color="auto"/>
      </w:divBdr>
    </w:div>
    <w:div w:id="1318724328">
      <w:marLeft w:val="480"/>
      <w:marRight w:val="0"/>
      <w:marTop w:val="0"/>
      <w:marBottom w:val="0"/>
      <w:divBdr>
        <w:top w:val="none" w:sz="0" w:space="0" w:color="auto"/>
        <w:left w:val="none" w:sz="0" w:space="0" w:color="auto"/>
        <w:bottom w:val="none" w:sz="0" w:space="0" w:color="auto"/>
        <w:right w:val="none" w:sz="0" w:space="0" w:color="auto"/>
      </w:divBdr>
    </w:div>
    <w:div w:id="1318727751">
      <w:bodyDiv w:val="1"/>
      <w:marLeft w:val="0"/>
      <w:marRight w:val="0"/>
      <w:marTop w:val="0"/>
      <w:marBottom w:val="0"/>
      <w:divBdr>
        <w:top w:val="none" w:sz="0" w:space="0" w:color="auto"/>
        <w:left w:val="none" w:sz="0" w:space="0" w:color="auto"/>
        <w:bottom w:val="none" w:sz="0" w:space="0" w:color="auto"/>
        <w:right w:val="none" w:sz="0" w:space="0" w:color="auto"/>
      </w:divBdr>
    </w:div>
    <w:div w:id="1318878544">
      <w:bodyDiv w:val="1"/>
      <w:marLeft w:val="0"/>
      <w:marRight w:val="0"/>
      <w:marTop w:val="0"/>
      <w:marBottom w:val="0"/>
      <w:divBdr>
        <w:top w:val="none" w:sz="0" w:space="0" w:color="auto"/>
        <w:left w:val="none" w:sz="0" w:space="0" w:color="auto"/>
        <w:bottom w:val="none" w:sz="0" w:space="0" w:color="auto"/>
        <w:right w:val="none" w:sz="0" w:space="0" w:color="auto"/>
      </w:divBdr>
    </w:div>
    <w:div w:id="1320304088">
      <w:marLeft w:val="480"/>
      <w:marRight w:val="0"/>
      <w:marTop w:val="0"/>
      <w:marBottom w:val="0"/>
      <w:divBdr>
        <w:top w:val="none" w:sz="0" w:space="0" w:color="auto"/>
        <w:left w:val="none" w:sz="0" w:space="0" w:color="auto"/>
        <w:bottom w:val="none" w:sz="0" w:space="0" w:color="auto"/>
        <w:right w:val="none" w:sz="0" w:space="0" w:color="auto"/>
      </w:divBdr>
    </w:div>
    <w:div w:id="1320306052">
      <w:marLeft w:val="480"/>
      <w:marRight w:val="0"/>
      <w:marTop w:val="0"/>
      <w:marBottom w:val="0"/>
      <w:divBdr>
        <w:top w:val="none" w:sz="0" w:space="0" w:color="auto"/>
        <w:left w:val="none" w:sz="0" w:space="0" w:color="auto"/>
        <w:bottom w:val="none" w:sz="0" w:space="0" w:color="auto"/>
        <w:right w:val="none" w:sz="0" w:space="0" w:color="auto"/>
      </w:divBdr>
    </w:div>
    <w:div w:id="1321036880">
      <w:marLeft w:val="480"/>
      <w:marRight w:val="0"/>
      <w:marTop w:val="0"/>
      <w:marBottom w:val="0"/>
      <w:divBdr>
        <w:top w:val="none" w:sz="0" w:space="0" w:color="auto"/>
        <w:left w:val="none" w:sz="0" w:space="0" w:color="auto"/>
        <w:bottom w:val="none" w:sz="0" w:space="0" w:color="auto"/>
        <w:right w:val="none" w:sz="0" w:space="0" w:color="auto"/>
      </w:divBdr>
    </w:div>
    <w:div w:id="1321271453">
      <w:marLeft w:val="480"/>
      <w:marRight w:val="0"/>
      <w:marTop w:val="0"/>
      <w:marBottom w:val="0"/>
      <w:divBdr>
        <w:top w:val="none" w:sz="0" w:space="0" w:color="auto"/>
        <w:left w:val="none" w:sz="0" w:space="0" w:color="auto"/>
        <w:bottom w:val="none" w:sz="0" w:space="0" w:color="auto"/>
        <w:right w:val="none" w:sz="0" w:space="0" w:color="auto"/>
      </w:divBdr>
    </w:div>
    <w:div w:id="1321541068">
      <w:marLeft w:val="480"/>
      <w:marRight w:val="0"/>
      <w:marTop w:val="0"/>
      <w:marBottom w:val="0"/>
      <w:divBdr>
        <w:top w:val="none" w:sz="0" w:space="0" w:color="auto"/>
        <w:left w:val="none" w:sz="0" w:space="0" w:color="auto"/>
        <w:bottom w:val="none" w:sz="0" w:space="0" w:color="auto"/>
        <w:right w:val="none" w:sz="0" w:space="0" w:color="auto"/>
      </w:divBdr>
    </w:div>
    <w:div w:id="1321889315">
      <w:marLeft w:val="480"/>
      <w:marRight w:val="0"/>
      <w:marTop w:val="0"/>
      <w:marBottom w:val="0"/>
      <w:divBdr>
        <w:top w:val="none" w:sz="0" w:space="0" w:color="auto"/>
        <w:left w:val="none" w:sz="0" w:space="0" w:color="auto"/>
        <w:bottom w:val="none" w:sz="0" w:space="0" w:color="auto"/>
        <w:right w:val="none" w:sz="0" w:space="0" w:color="auto"/>
      </w:divBdr>
    </w:div>
    <w:div w:id="1321929471">
      <w:marLeft w:val="480"/>
      <w:marRight w:val="0"/>
      <w:marTop w:val="0"/>
      <w:marBottom w:val="0"/>
      <w:divBdr>
        <w:top w:val="none" w:sz="0" w:space="0" w:color="auto"/>
        <w:left w:val="none" w:sz="0" w:space="0" w:color="auto"/>
        <w:bottom w:val="none" w:sz="0" w:space="0" w:color="auto"/>
        <w:right w:val="none" w:sz="0" w:space="0" w:color="auto"/>
      </w:divBdr>
    </w:div>
    <w:div w:id="1322000404">
      <w:marLeft w:val="480"/>
      <w:marRight w:val="0"/>
      <w:marTop w:val="0"/>
      <w:marBottom w:val="0"/>
      <w:divBdr>
        <w:top w:val="none" w:sz="0" w:space="0" w:color="auto"/>
        <w:left w:val="none" w:sz="0" w:space="0" w:color="auto"/>
        <w:bottom w:val="none" w:sz="0" w:space="0" w:color="auto"/>
        <w:right w:val="none" w:sz="0" w:space="0" w:color="auto"/>
      </w:divBdr>
    </w:div>
    <w:div w:id="1322588047">
      <w:marLeft w:val="480"/>
      <w:marRight w:val="0"/>
      <w:marTop w:val="0"/>
      <w:marBottom w:val="0"/>
      <w:divBdr>
        <w:top w:val="none" w:sz="0" w:space="0" w:color="auto"/>
        <w:left w:val="none" w:sz="0" w:space="0" w:color="auto"/>
        <w:bottom w:val="none" w:sz="0" w:space="0" w:color="auto"/>
        <w:right w:val="none" w:sz="0" w:space="0" w:color="auto"/>
      </w:divBdr>
    </w:div>
    <w:div w:id="1322806528">
      <w:bodyDiv w:val="1"/>
      <w:marLeft w:val="0"/>
      <w:marRight w:val="0"/>
      <w:marTop w:val="0"/>
      <w:marBottom w:val="0"/>
      <w:divBdr>
        <w:top w:val="none" w:sz="0" w:space="0" w:color="auto"/>
        <w:left w:val="none" w:sz="0" w:space="0" w:color="auto"/>
        <w:bottom w:val="none" w:sz="0" w:space="0" w:color="auto"/>
        <w:right w:val="none" w:sz="0" w:space="0" w:color="auto"/>
      </w:divBdr>
    </w:div>
    <w:div w:id="1323004683">
      <w:marLeft w:val="480"/>
      <w:marRight w:val="0"/>
      <w:marTop w:val="0"/>
      <w:marBottom w:val="0"/>
      <w:divBdr>
        <w:top w:val="none" w:sz="0" w:space="0" w:color="auto"/>
        <w:left w:val="none" w:sz="0" w:space="0" w:color="auto"/>
        <w:bottom w:val="none" w:sz="0" w:space="0" w:color="auto"/>
        <w:right w:val="none" w:sz="0" w:space="0" w:color="auto"/>
      </w:divBdr>
    </w:div>
    <w:div w:id="1323243105">
      <w:marLeft w:val="480"/>
      <w:marRight w:val="0"/>
      <w:marTop w:val="0"/>
      <w:marBottom w:val="0"/>
      <w:divBdr>
        <w:top w:val="none" w:sz="0" w:space="0" w:color="auto"/>
        <w:left w:val="none" w:sz="0" w:space="0" w:color="auto"/>
        <w:bottom w:val="none" w:sz="0" w:space="0" w:color="auto"/>
        <w:right w:val="none" w:sz="0" w:space="0" w:color="auto"/>
      </w:divBdr>
    </w:div>
    <w:div w:id="1323386250">
      <w:bodyDiv w:val="1"/>
      <w:marLeft w:val="0"/>
      <w:marRight w:val="0"/>
      <w:marTop w:val="0"/>
      <w:marBottom w:val="0"/>
      <w:divBdr>
        <w:top w:val="none" w:sz="0" w:space="0" w:color="auto"/>
        <w:left w:val="none" w:sz="0" w:space="0" w:color="auto"/>
        <w:bottom w:val="none" w:sz="0" w:space="0" w:color="auto"/>
        <w:right w:val="none" w:sz="0" w:space="0" w:color="auto"/>
      </w:divBdr>
    </w:div>
    <w:div w:id="1323391998">
      <w:bodyDiv w:val="1"/>
      <w:marLeft w:val="0"/>
      <w:marRight w:val="0"/>
      <w:marTop w:val="0"/>
      <w:marBottom w:val="0"/>
      <w:divBdr>
        <w:top w:val="none" w:sz="0" w:space="0" w:color="auto"/>
        <w:left w:val="none" w:sz="0" w:space="0" w:color="auto"/>
        <w:bottom w:val="none" w:sz="0" w:space="0" w:color="auto"/>
        <w:right w:val="none" w:sz="0" w:space="0" w:color="auto"/>
      </w:divBdr>
    </w:div>
    <w:div w:id="1323655431">
      <w:marLeft w:val="480"/>
      <w:marRight w:val="0"/>
      <w:marTop w:val="0"/>
      <w:marBottom w:val="0"/>
      <w:divBdr>
        <w:top w:val="none" w:sz="0" w:space="0" w:color="auto"/>
        <w:left w:val="none" w:sz="0" w:space="0" w:color="auto"/>
        <w:bottom w:val="none" w:sz="0" w:space="0" w:color="auto"/>
        <w:right w:val="none" w:sz="0" w:space="0" w:color="auto"/>
      </w:divBdr>
    </w:div>
    <w:div w:id="1323656166">
      <w:bodyDiv w:val="1"/>
      <w:marLeft w:val="0"/>
      <w:marRight w:val="0"/>
      <w:marTop w:val="0"/>
      <w:marBottom w:val="0"/>
      <w:divBdr>
        <w:top w:val="none" w:sz="0" w:space="0" w:color="auto"/>
        <w:left w:val="none" w:sz="0" w:space="0" w:color="auto"/>
        <w:bottom w:val="none" w:sz="0" w:space="0" w:color="auto"/>
        <w:right w:val="none" w:sz="0" w:space="0" w:color="auto"/>
      </w:divBdr>
    </w:div>
    <w:div w:id="1323662519">
      <w:marLeft w:val="480"/>
      <w:marRight w:val="0"/>
      <w:marTop w:val="0"/>
      <w:marBottom w:val="0"/>
      <w:divBdr>
        <w:top w:val="none" w:sz="0" w:space="0" w:color="auto"/>
        <w:left w:val="none" w:sz="0" w:space="0" w:color="auto"/>
        <w:bottom w:val="none" w:sz="0" w:space="0" w:color="auto"/>
        <w:right w:val="none" w:sz="0" w:space="0" w:color="auto"/>
      </w:divBdr>
    </w:div>
    <w:div w:id="1324702635">
      <w:bodyDiv w:val="1"/>
      <w:marLeft w:val="0"/>
      <w:marRight w:val="0"/>
      <w:marTop w:val="0"/>
      <w:marBottom w:val="0"/>
      <w:divBdr>
        <w:top w:val="none" w:sz="0" w:space="0" w:color="auto"/>
        <w:left w:val="none" w:sz="0" w:space="0" w:color="auto"/>
        <w:bottom w:val="none" w:sz="0" w:space="0" w:color="auto"/>
        <w:right w:val="none" w:sz="0" w:space="0" w:color="auto"/>
      </w:divBdr>
    </w:div>
    <w:div w:id="1324818005">
      <w:bodyDiv w:val="1"/>
      <w:marLeft w:val="0"/>
      <w:marRight w:val="0"/>
      <w:marTop w:val="0"/>
      <w:marBottom w:val="0"/>
      <w:divBdr>
        <w:top w:val="none" w:sz="0" w:space="0" w:color="auto"/>
        <w:left w:val="none" w:sz="0" w:space="0" w:color="auto"/>
        <w:bottom w:val="none" w:sz="0" w:space="0" w:color="auto"/>
        <w:right w:val="none" w:sz="0" w:space="0" w:color="auto"/>
      </w:divBdr>
      <w:divsChild>
        <w:div w:id="14616155">
          <w:marLeft w:val="640"/>
          <w:marRight w:val="0"/>
          <w:marTop w:val="0"/>
          <w:marBottom w:val="0"/>
          <w:divBdr>
            <w:top w:val="none" w:sz="0" w:space="0" w:color="auto"/>
            <w:left w:val="none" w:sz="0" w:space="0" w:color="auto"/>
            <w:bottom w:val="none" w:sz="0" w:space="0" w:color="auto"/>
            <w:right w:val="none" w:sz="0" w:space="0" w:color="auto"/>
          </w:divBdr>
        </w:div>
        <w:div w:id="73211155">
          <w:marLeft w:val="640"/>
          <w:marRight w:val="0"/>
          <w:marTop w:val="0"/>
          <w:marBottom w:val="0"/>
          <w:divBdr>
            <w:top w:val="none" w:sz="0" w:space="0" w:color="auto"/>
            <w:left w:val="none" w:sz="0" w:space="0" w:color="auto"/>
            <w:bottom w:val="none" w:sz="0" w:space="0" w:color="auto"/>
            <w:right w:val="none" w:sz="0" w:space="0" w:color="auto"/>
          </w:divBdr>
        </w:div>
        <w:div w:id="82725930">
          <w:marLeft w:val="640"/>
          <w:marRight w:val="0"/>
          <w:marTop w:val="0"/>
          <w:marBottom w:val="0"/>
          <w:divBdr>
            <w:top w:val="none" w:sz="0" w:space="0" w:color="auto"/>
            <w:left w:val="none" w:sz="0" w:space="0" w:color="auto"/>
            <w:bottom w:val="none" w:sz="0" w:space="0" w:color="auto"/>
            <w:right w:val="none" w:sz="0" w:space="0" w:color="auto"/>
          </w:divBdr>
        </w:div>
        <w:div w:id="89470939">
          <w:marLeft w:val="640"/>
          <w:marRight w:val="0"/>
          <w:marTop w:val="0"/>
          <w:marBottom w:val="0"/>
          <w:divBdr>
            <w:top w:val="none" w:sz="0" w:space="0" w:color="auto"/>
            <w:left w:val="none" w:sz="0" w:space="0" w:color="auto"/>
            <w:bottom w:val="none" w:sz="0" w:space="0" w:color="auto"/>
            <w:right w:val="none" w:sz="0" w:space="0" w:color="auto"/>
          </w:divBdr>
        </w:div>
        <w:div w:id="89787275">
          <w:marLeft w:val="640"/>
          <w:marRight w:val="0"/>
          <w:marTop w:val="0"/>
          <w:marBottom w:val="0"/>
          <w:divBdr>
            <w:top w:val="none" w:sz="0" w:space="0" w:color="auto"/>
            <w:left w:val="none" w:sz="0" w:space="0" w:color="auto"/>
            <w:bottom w:val="none" w:sz="0" w:space="0" w:color="auto"/>
            <w:right w:val="none" w:sz="0" w:space="0" w:color="auto"/>
          </w:divBdr>
        </w:div>
        <w:div w:id="110251288">
          <w:marLeft w:val="640"/>
          <w:marRight w:val="0"/>
          <w:marTop w:val="0"/>
          <w:marBottom w:val="0"/>
          <w:divBdr>
            <w:top w:val="none" w:sz="0" w:space="0" w:color="auto"/>
            <w:left w:val="none" w:sz="0" w:space="0" w:color="auto"/>
            <w:bottom w:val="none" w:sz="0" w:space="0" w:color="auto"/>
            <w:right w:val="none" w:sz="0" w:space="0" w:color="auto"/>
          </w:divBdr>
        </w:div>
        <w:div w:id="145711993">
          <w:marLeft w:val="640"/>
          <w:marRight w:val="0"/>
          <w:marTop w:val="0"/>
          <w:marBottom w:val="0"/>
          <w:divBdr>
            <w:top w:val="none" w:sz="0" w:space="0" w:color="auto"/>
            <w:left w:val="none" w:sz="0" w:space="0" w:color="auto"/>
            <w:bottom w:val="none" w:sz="0" w:space="0" w:color="auto"/>
            <w:right w:val="none" w:sz="0" w:space="0" w:color="auto"/>
          </w:divBdr>
        </w:div>
        <w:div w:id="151455254">
          <w:marLeft w:val="640"/>
          <w:marRight w:val="0"/>
          <w:marTop w:val="0"/>
          <w:marBottom w:val="0"/>
          <w:divBdr>
            <w:top w:val="none" w:sz="0" w:space="0" w:color="auto"/>
            <w:left w:val="none" w:sz="0" w:space="0" w:color="auto"/>
            <w:bottom w:val="none" w:sz="0" w:space="0" w:color="auto"/>
            <w:right w:val="none" w:sz="0" w:space="0" w:color="auto"/>
          </w:divBdr>
        </w:div>
        <w:div w:id="165022202">
          <w:marLeft w:val="640"/>
          <w:marRight w:val="0"/>
          <w:marTop w:val="0"/>
          <w:marBottom w:val="0"/>
          <w:divBdr>
            <w:top w:val="none" w:sz="0" w:space="0" w:color="auto"/>
            <w:left w:val="none" w:sz="0" w:space="0" w:color="auto"/>
            <w:bottom w:val="none" w:sz="0" w:space="0" w:color="auto"/>
            <w:right w:val="none" w:sz="0" w:space="0" w:color="auto"/>
          </w:divBdr>
        </w:div>
        <w:div w:id="166599976">
          <w:marLeft w:val="640"/>
          <w:marRight w:val="0"/>
          <w:marTop w:val="0"/>
          <w:marBottom w:val="0"/>
          <w:divBdr>
            <w:top w:val="none" w:sz="0" w:space="0" w:color="auto"/>
            <w:left w:val="none" w:sz="0" w:space="0" w:color="auto"/>
            <w:bottom w:val="none" w:sz="0" w:space="0" w:color="auto"/>
            <w:right w:val="none" w:sz="0" w:space="0" w:color="auto"/>
          </w:divBdr>
        </w:div>
        <w:div w:id="253320333">
          <w:marLeft w:val="640"/>
          <w:marRight w:val="0"/>
          <w:marTop w:val="0"/>
          <w:marBottom w:val="0"/>
          <w:divBdr>
            <w:top w:val="none" w:sz="0" w:space="0" w:color="auto"/>
            <w:left w:val="none" w:sz="0" w:space="0" w:color="auto"/>
            <w:bottom w:val="none" w:sz="0" w:space="0" w:color="auto"/>
            <w:right w:val="none" w:sz="0" w:space="0" w:color="auto"/>
          </w:divBdr>
        </w:div>
        <w:div w:id="260069733">
          <w:marLeft w:val="640"/>
          <w:marRight w:val="0"/>
          <w:marTop w:val="0"/>
          <w:marBottom w:val="0"/>
          <w:divBdr>
            <w:top w:val="none" w:sz="0" w:space="0" w:color="auto"/>
            <w:left w:val="none" w:sz="0" w:space="0" w:color="auto"/>
            <w:bottom w:val="none" w:sz="0" w:space="0" w:color="auto"/>
            <w:right w:val="none" w:sz="0" w:space="0" w:color="auto"/>
          </w:divBdr>
        </w:div>
        <w:div w:id="260572024">
          <w:marLeft w:val="640"/>
          <w:marRight w:val="0"/>
          <w:marTop w:val="0"/>
          <w:marBottom w:val="0"/>
          <w:divBdr>
            <w:top w:val="none" w:sz="0" w:space="0" w:color="auto"/>
            <w:left w:val="none" w:sz="0" w:space="0" w:color="auto"/>
            <w:bottom w:val="none" w:sz="0" w:space="0" w:color="auto"/>
            <w:right w:val="none" w:sz="0" w:space="0" w:color="auto"/>
          </w:divBdr>
        </w:div>
        <w:div w:id="268513665">
          <w:marLeft w:val="640"/>
          <w:marRight w:val="0"/>
          <w:marTop w:val="0"/>
          <w:marBottom w:val="0"/>
          <w:divBdr>
            <w:top w:val="none" w:sz="0" w:space="0" w:color="auto"/>
            <w:left w:val="none" w:sz="0" w:space="0" w:color="auto"/>
            <w:bottom w:val="none" w:sz="0" w:space="0" w:color="auto"/>
            <w:right w:val="none" w:sz="0" w:space="0" w:color="auto"/>
          </w:divBdr>
        </w:div>
        <w:div w:id="281884027">
          <w:marLeft w:val="640"/>
          <w:marRight w:val="0"/>
          <w:marTop w:val="0"/>
          <w:marBottom w:val="0"/>
          <w:divBdr>
            <w:top w:val="none" w:sz="0" w:space="0" w:color="auto"/>
            <w:left w:val="none" w:sz="0" w:space="0" w:color="auto"/>
            <w:bottom w:val="none" w:sz="0" w:space="0" w:color="auto"/>
            <w:right w:val="none" w:sz="0" w:space="0" w:color="auto"/>
          </w:divBdr>
        </w:div>
        <w:div w:id="289822717">
          <w:marLeft w:val="640"/>
          <w:marRight w:val="0"/>
          <w:marTop w:val="0"/>
          <w:marBottom w:val="0"/>
          <w:divBdr>
            <w:top w:val="none" w:sz="0" w:space="0" w:color="auto"/>
            <w:left w:val="none" w:sz="0" w:space="0" w:color="auto"/>
            <w:bottom w:val="none" w:sz="0" w:space="0" w:color="auto"/>
            <w:right w:val="none" w:sz="0" w:space="0" w:color="auto"/>
          </w:divBdr>
        </w:div>
        <w:div w:id="292714317">
          <w:marLeft w:val="640"/>
          <w:marRight w:val="0"/>
          <w:marTop w:val="0"/>
          <w:marBottom w:val="0"/>
          <w:divBdr>
            <w:top w:val="none" w:sz="0" w:space="0" w:color="auto"/>
            <w:left w:val="none" w:sz="0" w:space="0" w:color="auto"/>
            <w:bottom w:val="none" w:sz="0" w:space="0" w:color="auto"/>
            <w:right w:val="none" w:sz="0" w:space="0" w:color="auto"/>
          </w:divBdr>
        </w:div>
        <w:div w:id="367993947">
          <w:marLeft w:val="640"/>
          <w:marRight w:val="0"/>
          <w:marTop w:val="0"/>
          <w:marBottom w:val="0"/>
          <w:divBdr>
            <w:top w:val="none" w:sz="0" w:space="0" w:color="auto"/>
            <w:left w:val="none" w:sz="0" w:space="0" w:color="auto"/>
            <w:bottom w:val="none" w:sz="0" w:space="0" w:color="auto"/>
            <w:right w:val="none" w:sz="0" w:space="0" w:color="auto"/>
          </w:divBdr>
        </w:div>
        <w:div w:id="386993341">
          <w:marLeft w:val="640"/>
          <w:marRight w:val="0"/>
          <w:marTop w:val="0"/>
          <w:marBottom w:val="0"/>
          <w:divBdr>
            <w:top w:val="none" w:sz="0" w:space="0" w:color="auto"/>
            <w:left w:val="none" w:sz="0" w:space="0" w:color="auto"/>
            <w:bottom w:val="none" w:sz="0" w:space="0" w:color="auto"/>
            <w:right w:val="none" w:sz="0" w:space="0" w:color="auto"/>
          </w:divBdr>
        </w:div>
        <w:div w:id="400106298">
          <w:marLeft w:val="640"/>
          <w:marRight w:val="0"/>
          <w:marTop w:val="0"/>
          <w:marBottom w:val="0"/>
          <w:divBdr>
            <w:top w:val="none" w:sz="0" w:space="0" w:color="auto"/>
            <w:left w:val="none" w:sz="0" w:space="0" w:color="auto"/>
            <w:bottom w:val="none" w:sz="0" w:space="0" w:color="auto"/>
            <w:right w:val="none" w:sz="0" w:space="0" w:color="auto"/>
          </w:divBdr>
        </w:div>
        <w:div w:id="411465017">
          <w:marLeft w:val="640"/>
          <w:marRight w:val="0"/>
          <w:marTop w:val="0"/>
          <w:marBottom w:val="0"/>
          <w:divBdr>
            <w:top w:val="none" w:sz="0" w:space="0" w:color="auto"/>
            <w:left w:val="none" w:sz="0" w:space="0" w:color="auto"/>
            <w:bottom w:val="none" w:sz="0" w:space="0" w:color="auto"/>
            <w:right w:val="none" w:sz="0" w:space="0" w:color="auto"/>
          </w:divBdr>
        </w:div>
        <w:div w:id="429157601">
          <w:marLeft w:val="640"/>
          <w:marRight w:val="0"/>
          <w:marTop w:val="0"/>
          <w:marBottom w:val="0"/>
          <w:divBdr>
            <w:top w:val="none" w:sz="0" w:space="0" w:color="auto"/>
            <w:left w:val="none" w:sz="0" w:space="0" w:color="auto"/>
            <w:bottom w:val="none" w:sz="0" w:space="0" w:color="auto"/>
            <w:right w:val="none" w:sz="0" w:space="0" w:color="auto"/>
          </w:divBdr>
        </w:div>
        <w:div w:id="434331142">
          <w:marLeft w:val="640"/>
          <w:marRight w:val="0"/>
          <w:marTop w:val="0"/>
          <w:marBottom w:val="0"/>
          <w:divBdr>
            <w:top w:val="none" w:sz="0" w:space="0" w:color="auto"/>
            <w:left w:val="none" w:sz="0" w:space="0" w:color="auto"/>
            <w:bottom w:val="none" w:sz="0" w:space="0" w:color="auto"/>
            <w:right w:val="none" w:sz="0" w:space="0" w:color="auto"/>
          </w:divBdr>
        </w:div>
        <w:div w:id="465509496">
          <w:marLeft w:val="640"/>
          <w:marRight w:val="0"/>
          <w:marTop w:val="0"/>
          <w:marBottom w:val="0"/>
          <w:divBdr>
            <w:top w:val="none" w:sz="0" w:space="0" w:color="auto"/>
            <w:left w:val="none" w:sz="0" w:space="0" w:color="auto"/>
            <w:bottom w:val="none" w:sz="0" w:space="0" w:color="auto"/>
            <w:right w:val="none" w:sz="0" w:space="0" w:color="auto"/>
          </w:divBdr>
        </w:div>
        <w:div w:id="472796760">
          <w:marLeft w:val="640"/>
          <w:marRight w:val="0"/>
          <w:marTop w:val="0"/>
          <w:marBottom w:val="0"/>
          <w:divBdr>
            <w:top w:val="none" w:sz="0" w:space="0" w:color="auto"/>
            <w:left w:val="none" w:sz="0" w:space="0" w:color="auto"/>
            <w:bottom w:val="none" w:sz="0" w:space="0" w:color="auto"/>
            <w:right w:val="none" w:sz="0" w:space="0" w:color="auto"/>
          </w:divBdr>
        </w:div>
        <w:div w:id="503084922">
          <w:marLeft w:val="640"/>
          <w:marRight w:val="0"/>
          <w:marTop w:val="0"/>
          <w:marBottom w:val="0"/>
          <w:divBdr>
            <w:top w:val="none" w:sz="0" w:space="0" w:color="auto"/>
            <w:left w:val="none" w:sz="0" w:space="0" w:color="auto"/>
            <w:bottom w:val="none" w:sz="0" w:space="0" w:color="auto"/>
            <w:right w:val="none" w:sz="0" w:space="0" w:color="auto"/>
          </w:divBdr>
        </w:div>
        <w:div w:id="517086550">
          <w:marLeft w:val="640"/>
          <w:marRight w:val="0"/>
          <w:marTop w:val="0"/>
          <w:marBottom w:val="0"/>
          <w:divBdr>
            <w:top w:val="none" w:sz="0" w:space="0" w:color="auto"/>
            <w:left w:val="none" w:sz="0" w:space="0" w:color="auto"/>
            <w:bottom w:val="none" w:sz="0" w:space="0" w:color="auto"/>
            <w:right w:val="none" w:sz="0" w:space="0" w:color="auto"/>
          </w:divBdr>
        </w:div>
        <w:div w:id="533346706">
          <w:marLeft w:val="640"/>
          <w:marRight w:val="0"/>
          <w:marTop w:val="0"/>
          <w:marBottom w:val="0"/>
          <w:divBdr>
            <w:top w:val="none" w:sz="0" w:space="0" w:color="auto"/>
            <w:left w:val="none" w:sz="0" w:space="0" w:color="auto"/>
            <w:bottom w:val="none" w:sz="0" w:space="0" w:color="auto"/>
            <w:right w:val="none" w:sz="0" w:space="0" w:color="auto"/>
          </w:divBdr>
        </w:div>
        <w:div w:id="534008181">
          <w:marLeft w:val="640"/>
          <w:marRight w:val="0"/>
          <w:marTop w:val="0"/>
          <w:marBottom w:val="0"/>
          <w:divBdr>
            <w:top w:val="none" w:sz="0" w:space="0" w:color="auto"/>
            <w:left w:val="none" w:sz="0" w:space="0" w:color="auto"/>
            <w:bottom w:val="none" w:sz="0" w:space="0" w:color="auto"/>
            <w:right w:val="none" w:sz="0" w:space="0" w:color="auto"/>
          </w:divBdr>
        </w:div>
        <w:div w:id="549266550">
          <w:marLeft w:val="640"/>
          <w:marRight w:val="0"/>
          <w:marTop w:val="0"/>
          <w:marBottom w:val="0"/>
          <w:divBdr>
            <w:top w:val="none" w:sz="0" w:space="0" w:color="auto"/>
            <w:left w:val="none" w:sz="0" w:space="0" w:color="auto"/>
            <w:bottom w:val="none" w:sz="0" w:space="0" w:color="auto"/>
            <w:right w:val="none" w:sz="0" w:space="0" w:color="auto"/>
          </w:divBdr>
        </w:div>
        <w:div w:id="552355265">
          <w:marLeft w:val="640"/>
          <w:marRight w:val="0"/>
          <w:marTop w:val="0"/>
          <w:marBottom w:val="0"/>
          <w:divBdr>
            <w:top w:val="none" w:sz="0" w:space="0" w:color="auto"/>
            <w:left w:val="none" w:sz="0" w:space="0" w:color="auto"/>
            <w:bottom w:val="none" w:sz="0" w:space="0" w:color="auto"/>
            <w:right w:val="none" w:sz="0" w:space="0" w:color="auto"/>
          </w:divBdr>
        </w:div>
        <w:div w:id="599488507">
          <w:marLeft w:val="640"/>
          <w:marRight w:val="0"/>
          <w:marTop w:val="0"/>
          <w:marBottom w:val="0"/>
          <w:divBdr>
            <w:top w:val="none" w:sz="0" w:space="0" w:color="auto"/>
            <w:left w:val="none" w:sz="0" w:space="0" w:color="auto"/>
            <w:bottom w:val="none" w:sz="0" w:space="0" w:color="auto"/>
            <w:right w:val="none" w:sz="0" w:space="0" w:color="auto"/>
          </w:divBdr>
        </w:div>
        <w:div w:id="621347411">
          <w:marLeft w:val="640"/>
          <w:marRight w:val="0"/>
          <w:marTop w:val="0"/>
          <w:marBottom w:val="0"/>
          <w:divBdr>
            <w:top w:val="none" w:sz="0" w:space="0" w:color="auto"/>
            <w:left w:val="none" w:sz="0" w:space="0" w:color="auto"/>
            <w:bottom w:val="none" w:sz="0" w:space="0" w:color="auto"/>
            <w:right w:val="none" w:sz="0" w:space="0" w:color="auto"/>
          </w:divBdr>
        </w:div>
        <w:div w:id="621764559">
          <w:marLeft w:val="640"/>
          <w:marRight w:val="0"/>
          <w:marTop w:val="0"/>
          <w:marBottom w:val="0"/>
          <w:divBdr>
            <w:top w:val="none" w:sz="0" w:space="0" w:color="auto"/>
            <w:left w:val="none" w:sz="0" w:space="0" w:color="auto"/>
            <w:bottom w:val="none" w:sz="0" w:space="0" w:color="auto"/>
            <w:right w:val="none" w:sz="0" w:space="0" w:color="auto"/>
          </w:divBdr>
        </w:div>
        <w:div w:id="627785600">
          <w:marLeft w:val="640"/>
          <w:marRight w:val="0"/>
          <w:marTop w:val="0"/>
          <w:marBottom w:val="0"/>
          <w:divBdr>
            <w:top w:val="none" w:sz="0" w:space="0" w:color="auto"/>
            <w:left w:val="none" w:sz="0" w:space="0" w:color="auto"/>
            <w:bottom w:val="none" w:sz="0" w:space="0" w:color="auto"/>
            <w:right w:val="none" w:sz="0" w:space="0" w:color="auto"/>
          </w:divBdr>
        </w:div>
        <w:div w:id="743525395">
          <w:marLeft w:val="640"/>
          <w:marRight w:val="0"/>
          <w:marTop w:val="0"/>
          <w:marBottom w:val="0"/>
          <w:divBdr>
            <w:top w:val="none" w:sz="0" w:space="0" w:color="auto"/>
            <w:left w:val="none" w:sz="0" w:space="0" w:color="auto"/>
            <w:bottom w:val="none" w:sz="0" w:space="0" w:color="auto"/>
            <w:right w:val="none" w:sz="0" w:space="0" w:color="auto"/>
          </w:divBdr>
        </w:div>
        <w:div w:id="743723635">
          <w:marLeft w:val="640"/>
          <w:marRight w:val="0"/>
          <w:marTop w:val="0"/>
          <w:marBottom w:val="0"/>
          <w:divBdr>
            <w:top w:val="none" w:sz="0" w:space="0" w:color="auto"/>
            <w:left w:val="none" w:sz="0" w:space="0" w:color="auto"/>
            <w:bottom w:val="none" w:sz="0" w:space="0" w:color="auto"/>
            <w:right w:val="none" w:sz="0" w:space="0" w:color="auto"/>
          </w:divBdr>
        </w:div>
        <w:div w:id="752821042">
          <w:marLeft w:val="640"/>
          <w:marRight w:val="0"/>
          <w:marTop w:val="0"/>
          <w:marBottom w:val="0"/>
          <w:divBdr>
            <w:top w:val="none" w:sz="0" w:space="0" w:color="auto"/>
            <w:left w:val="none" w:sz="0" w:space="0" w:color="auto"/>
            <w:bottom w:val="none" w:sz="0" w:space="0" w:color="auto"/>
            <w:right w:val="none" w:sz="0" w:space="0" w:color="auto"/>
          </w:divBdr>
        </w:div>
        <w:div w:id="774712308">
          <w:marLeft w:val="640"/>
          <w:marRight w:val="0"/>
          <w:marTop w:val="0"/>
          <w:marBottom w:val="0"/>
          <w:divBdr>
            <w:top w:val="none" w:sz="0" w:space="0" w:color="auto"/>
            <w:left w:val="none" w:sz="0" w:space="0" w:color="auto"/>
            <w:bottom w:val="none" w:sz="0" w:space="0" w:color="auto"/>
            <w:right w:val="none" w:sz="0" w:space="0" w:color="auto"/>
          </w:divBdr>
        </w:div>
        <w:div w:id="776221180">
          <w:marLeft w:val="640"/>
          <w:marRight w:val="0"/>
          <w:marTop w:val="0"/>
          <w:marBottom w:val="0"/>
          <w:divBdr>
            <w:top w:val="none" w:sz="0" w:space="0" w:color="auto"/>
            <w:left w:val="none" w:sz="0" w:space="0" w:color="auto"/>
            <w:bottom w:val="none" w:sz="0" w:space="0" w:color="auto"/>
            <w:right w:val="none" w:sz="0" w:space="0" w:color="auto"/>
          </w:divBdr>
        </w:div>
        <w:div w:id="810292892">
          <w:marLeft w:val="640"/>
          <w:marRight w:val="0"/>
          <w:marTop w:val="0"/>
          <w:marBottom w:val="0"/>
          <w:divBdr>
            <w:top w:val="none" w:sz="0" w:space="0" w:color="auto"/>
            <w:left w:val="none" w:sz="0" w:space="0" w:color="auto"/>
            <w:bottom w:val="none" w:sz="0" w:space="0" w:color="auto"/>
            <w:right w:val="none" w:sz="0" w:space="0" w:color="auto"/>
          </w:divBdr>
        </w:div>
        <w:div w:id="843668724">
          <w:marLeft w:val="640"/>
          <w:marRight w:val="0"/>
          <w:marTop w:val="0"/>
          <w:marBottom w:val="0"/>
          <w:divBdr>
            <w:top w:val="none" w:sz="0" w:space="0" w:color="auto"/>
            <w:left w:val="none" w:sz="0" w:space="0" w:color="auto"/>
            <w:bottom w:val="none" w:sz="0" w:space="0" w:color="auto"/>
            <w:right w:val="none" w:sz="0" w:space="0" w:color="auto"/>
          </w:divBdr>
        </w:div>
        <w:div w:id="875313742">
          <w:marLeft w:val="640"/>
          <w:marRight w:val="0"/>
          <w:marTop w:val="0"/>
          <w:marBottom w:val="0"/>
          <w:divBdr>
            <w:top w:val="none" w:sz="0" w:space="0" w:color="auto"/>
            <w:left w:val="none" w:sz="0" w:space="0" w:color="auto"/>
            <w:bottom w:val="none" w:sz="0" w:space="0" w:color="auto"/>
            <w:right w:val="none" w:sz="0" w:space="0" w:color="auto"/>
          </w:divBdr>
        </w:div>
        <w:div w:id="892738402">
          <w:marLeft w:val="640"/>
          <w:marRight w:val="0"/>
          <w:marTop w:val="0"/>
          <w:marBottom w:val="0"/>
          <w:divBdr>
            <w:top w:val="none" w:sz="0" w:space="0" w:color="auto"/>
            <w:left w:val="none" w:sz="0" w:space="0" w:color="auto"/>
            <w:bottom w:val="none" w:sz="0" w:space="0" w:color="auto"/>
            <w:right w:val="none" w:sz="0" w:space="0" w:color="auto"/>
          </w:divBdr>
        </w:div>
        <w:div w:id="910695509">
          <w:marLeft w:val="640"/>
          <w:marRight w:val="0"/>
          <w:marTop w:val="0"/>
          <w:marBottom w:val="0"/>
          <w:divBdr>
            <w:top w:val="none" w:sz="0" w:space="0" w:color="auto"/>
            <w:left w:val="none" w:sz="0" w:space="0" w:color="auto"/>
            <w:bottom w:val="none" w:sz="0" w:space="0" w:color="auto"/>
            <w:right w:val="none" w:sz="0" w:space="0" w:color="auto"/>
          </w:divBdr>
        </w:div>
        <w:div w:id="919950495">
          <w:marLeft w:val="640"/>
          <w:marRight w:val="0"/>
          <w:marTop w:val="0"/>
          <w:marBottom w:val="0"/>
          <w:divBdr>
            <w:top w:val="none" w:sz="0" w:space="0" w:color="auto"/>
            <w:left w:val="none" w:sz="0" w:space="0" w:color="auto"/>
            <w:bottom w:val="none" w:sz="0" w:space="0" w:color="auto"/>
            <w:right w:val="none" w:sz="0" w:space="0" w:color="auto"/>
          </w:divBdr>
        </w:div>
        <w:div w:id="922253025">
          <w:marLeft w:val="640"/>
          <w:marRight w:val="0"/>
          <w:marTop w:val="0"/>
          <w:marBottom w:val="0"/>
          <w:divBdr>
            <w:top w:val="none" w:sz="0" w:space="0" w:color="auto"/>
            <w:left w:val="none" w:sz="0" w:space="0" w:color="auto"/>
            <w:bottom w:val="none" w:sz="0" w:space="0" w:color="auto"/>
            <w:right w:val="none" w:sz="0" w:space="0" w:color="auto"/>
          </w:divBdr>
        </w:div>
        <w:div w:id="922689693">
          <w:marLeft w:val="640"/>
          <w:marRight w:val="0"/>
          <w:marTop w:val="0"/>
          <w:marBottom w:val="0"/>
          <w:divBdr>
            <w:top w:val="none" w:sz="0" w:space="0" w:color="auto"/>
            <w:left w:val="none" w:sz="0" w:space="0" w:color="auto"/>
            <w:bottom w:val="none" w:sz="0" w:space="0" w:color="auto"/>
            <w:right w:val="none" w:sz="0" w:space="0" w:color="auto"/>
          </w:divBdr>
        </w:div>
        <w:div w:id="985548127">
          <w:marLeft w:val="640"/>
          <w:marRight w:val="0"/>
          <w:marTop w:val="0"/>
          <w:marBottom w:val="0"/>
          <w:divBdr>
            <w:top w:val="none" w:sz="0" w:space="0" w:color="auto"/>
            <w:left w:val="none" w:sz="0" w:space="0" w:color="auto"/>
            <w:bottom w:val="none" w:sz="0" w:space="0" w:color="auto"/>
            <w:right w:val="none" w:sz="0" w:space="0" w:color="auto"/>
          </w:divBdr>
        </w:div>
        <w:div w:id="1001393461">
          <w:marLeft w:val="640"/>
          <w:marRight w:val="0"/>
          <w:marTop w:val="0"/>
          <w:marBottom w:val="0"/>
          <w:divBdr>
            <w:top w:val="none" w:sz="0" w:space="0" w:color="auto"/>
            <w:left w:val="none" w:sz="0" w:space="0" w:color="auto"/>
            <w:bottom w:val="none" w:sz="0" w:space="0" w:color="auto"/>
            <w:right w:val="none" w:sz="0" w:space="0" w:color="auto"/>
          </w:divBdr>
        </w:div>
        <w:div w:id="1008796464">
          <w:marLeft w:val="640"/>
          <w:marRight w:val="0"/>
          <w:marTop w:val="0"/>
          <w:marBottom w:val="0"/>
          <w:divBdr>
            <w:top w:val="none" w:sz="0" w:space="0" w:color="auto"/>
            <w:left w:val="none" w:sz="0" w:space="0" w:color="auto"/>
            <w:bottom w:val="none" w:sz="0" w:space="0" w:color="auto"/>
            <w:right w:val="none" w:sz="0" w:space="0" w:color="auto"/>
          </w:divBdr>
        </w:div>
        <w:div w:id="1033191648">
          <w:marLeft w:val="640"/>
          <w:marRight w:val="0"/>
          <w:marTop w:val="0"/>
          <w:marBottom w:val="0"/>
          <w:divBdr>
            <w:top w:val="none" w:sz="0" w:space="0" w:color="auto"/>
            <w:left w:val="none" w:sz="0" w:space="0" w:color="auto"/>
            <w:bottom w:val="none" w:sz="0" w:space="0" w:color="auto"/>
            <w:right w:val="none" w:sz="0" w:space="0" w:color="auto"/>
          </w:divBdr>
        </w:div>
        <w:div w:id="1108500486">
          <w:marLeft w:val="640"/>
          <w:marRight w:val="0"/>
          <w:marTop w:val="0"/>
          <w:marBottom w:val="0"/>
          <w:divBdr>
            <w:top w:val="none" w:sz="0" w:space="0" w:color="auto"/>
            <w:left w:val="none" w:sz="0" w:space="0" w:color="auto"/>
            <w:bottom w:val="none" w:sz="0" w:space="0" w:color="auto"/>
            <w:right w:val="none" w:sz="0" w:space="0" w:color="auto"/>
          </w:divBdr>
        </w:div>
        <w:div w:id="1204749783">
          <w:marLeft w:val="640"/>
          <w:marRight w:val="0"/>
          <w:marTop w:val="0"/>
          <w:marBottom w:val="0"/>
          <w:divBdr>
            <w:top w:val="none" w:sz="0" w:space="0" w:color="auto"/>
            <w:left w:val="none" w:sz="0" w:space="0" w:color="auto"/>
            <w:bottom w:val="none" w:sz="0" w:space="0" w:color="auto"/>
            <w:right w:val="none" w:sz="0" w:space="0" w:color="auto"/>
          </w:divBdr>
        </w:div>
        <w:div w:id="1232424956">
          <w:marLeft w:val="640"/>
          <w:marRight w:val="0"/>
          <w:marTop w:val="0"/>
          <w:marBottom w:val="0"/>
          <w:divBdr>
            <w:top w:val="none" w:sz="0" w:space="0" w:color="auto"/>
            <w:left w:val="none" w:sz="0" w:space="0" w:color="auto"/>
            <w:bottom w:val="none" w:sz="0" w:space="0" w:color="auto"/>
            <w:right w:val="none" w:sz="0" w:space="0" w:color="auto"/>
          </w:divBdr>
        </w:div>
        <w:div w:id="1252590772">
          <w:marLeft w:val="640"/>
          <w:marRight w:val="0"/>
          <w:marTop w:val="0"/>
          <w:marBottom w:val="0"/>
          <w:divBdr>
            <w:top w:val="none" w:sz="0" w:space="0" w:color="auto"/>
            <w:left w:val="none" w:sz="0" w:space="0" w:color="auto"/>
            <w:bottom w:val="none" w:sz="0" w:space="0" w:color="auto"/>
            <w:right w:val="none" w:sz="0" w:space="0" w:color="auto"/>
          </w:divBdr>
        </w:div>
        <w:div w:id="1311594615">
          <w:marLeft w:val="640"/>
          <w:marRight w:val="0"/>
          <w:marTop w:val="0"/>
          <w:marBottom w:val="0"/>
          <w:divBdr>
            <w:top w:val="none" w:sz="0" w:space="0" w:color="auto"/>
            <w:left w:val="none" w:sz="0" w:space="0" w:color="auto"/>
            <w:bottom w:val="none" w:sz="0" w:space="0" w:color="auto"/>
            <w:right w:val="none" w:sz="0" w:space="0" w:color="auto"/>
          </w:divBdr>
        </w:div>
        <w:div w:id="1322469473">
          <w:marLeft w:val="640"/>
          <w:marRight w:val="0"/>
          <w:marTop w:val="0"/>
          <w:marBottom w:val="0"/>
          <w:divBdr>
            <w:top w:val="none" w:sz="0" w:space="0" w:color="auto"/>
            <w:left w:val="none" w:sz="0" w:space="0" w:color="auto"/>
            <w:bottom w:val="none" w:sz="0" w:space="0" w:color="auto"/>
            <w:right w:val="none" w:sz="0" w:space="0" w:color="auto"/>
          </w:divBdr>
        </w:div>
        <w:div w:id="1338539768">
          <w:marLeft w:val="640"/>
          <w:marRight w:val="0"/>
          <w:marTop w:val="0"/>
          <w:marBottom w:val="0"/>
          <w:divBdr>
            <w:top w:val="none" w:sz="0" w:space="0" w:color="auto"/>
            <w:left w:val="none" w:sz="0" w:space="0" w:color="auto"/>
            <w:bottom w:val="none" w:sz="0" w:space="0" w:color="auto"/>
            <w:right w:val="none" w:sz="0" w:space="0" w:color="auto"/>
          </w:divBdr>
        </w:div>
        <w:div w:id="1339692088">
          <w:marLeft w:val="640"/>
          <w:marRight w:val="0"/>
          <w:marTop w:val="0"/>
          <w:marBottom w:val="0"/>
          <w:divBdr>
            <w:top w:val="none" w:sz="0" w:space="0" w:color="auto"/>
            <w:left w:val="none" w:sz="0" w:space="0" w:color="auto"/>
            <w:bottom w:val="none" w:sz="0" w:space="0" w:color="auto"/>
            <w:right w:val="none" w:sz="0" w:space="0" w:color="auto"/>
          </w:divBdr>
        </w:div>
        <w:div w:id="1349798537">
          <w:marLeft w:val="640"/>
          <w:marRight w:val="0"/>
          <w:marTop w:val="0"/>
          <w:marBottom w:val="0"/>
          <w:divBdr>
            <w:top w:val="none" w:sz="0" w:space="0" w:color="auto"/>
            <w:left w:val="none" w:sz="0" w:space="0" w:color="auto"/>
            <w:bottom w:val="none" w:sz="0" w:space="0" w:color="auto"/>
            <w:right w:val="none" w:sz="0" w:space="0" w:color="auto"/>
          </w:divBdr>
        </w:div>
        <w:div w:id="1362777583">
          <w:marLeft w:val="640"/>
          <w:marRight w:val="0"/>
          <w:marTop w:val="0"/>
          <w:marBottom w:val="0"/>
          <w:divBdr>
            <w:top w:val="none" w:sz="0" w:space="0" w:color="auto"/>
            <w:left w:val="none" w:sz="0" w:space="0" w:color="auto"/>
            <w:bottom w:val="none" w:sz="0" w:space="0" w:color="auto"/>
            <w:right w:val="none" w:sz="0" w:space="0" w:color="auto"/>
          </w:divBdr>
        </w:div>
        <w:div w:id="1395278649">
          <w:marLeft w:val="640"/>
          <w:marRight w:val="0"/>
          <w:marTop w:val="0"/>
          <w:marBottom w:val="0"/>
          <w:divBdr>
            <w:top w:val="none" w:sz="0" w:space="0" w:color="auto"/>
            <w:left w:val="none" w:sz="0" w:space="0" w:color="auto"/>
            <w:bottom w:val="none" w:sz="0" w:space="0" w:color="auto"/>
            <w:right w:val="none" w:sz="0" w:space="0" w:color="auto"/>
          </w:divBdr>
        </w:div>
        <w:div w:id="1402826418">
          <w:marLeft w:val="640"/>
          <w:marRight w:val="0"/>
          <w:marTop w:val="0"/>
          <w:marBottom w:val="0"/>
          <w:divBdr>
            <w:top w:val="none" w:sz="0" w:space="0" w:color="auto"/>
            <w:left w:val="none" w:sz="0" w:space="0" w:color="auto"/>
            <w:bottom w:val="none" w:sz="0" w:space="0" w:color="auto"/>
            <w:right w:val="none" w:sz="0" w:space="0" w:color="auto"/>
          </w:divBdr>
        </w:div>
        <w:div w:id="1433547750">
          <w:marLeft w:val="640"/>
          <w:marRight w:val="0"/>
          <w:marTop w:val="0"/>
          <w:marBottom w:val="0"/>
          <w:divBdr>
            <w:top w:val="none" w:sz="0" w:space="0" w:color="auto"/>
            <w:left w:val="none" w:sz="0" w:space="0" w:color="auto"/>
            <w:bottom w:val="none" w:sz="0" w:space="0" w:color="auto"/>
            <w:right w:val="none" w:sz="0" w:space="0" w:color="auto"/>
          </w:divBdr>
        </w:div>
        <w:div w:id="1472476973">
          <w:marLeft w:val="640"/>
          <w:marRight w:val="0"/>
          <w:marTop w:val="0"/>
          <w:marBottom w:val="0"/>
          <w:divBdr>
            <w:top w:val="none" w:sz="0" w:space="0" w:color="auto"/>
            <w:left w:val="none" w:sz="0" w:space="0" w:color="auto"/>
            <w:bottom w:val="none" w:sz="0" w:space="0" w:color="auto"/>
            <w:right w:val="none" w:sz="0" w:space="0" w:color="auto"/>
          </w:divBdr>
        </w:div>
        <w:div w:id="1521047546">
          <w:marLeft w:val="640"/>
          <w:marRight w:val="0"/>
          <w:marTop w:val="0"/>
          <w:marBottom w:val="0"/>
          <w:divBdr>
            <w:top w:val="none" w:sz="0" w:space="0" w:color="auto"/>
            <w:left w:val="none" w:sz="0" w:space="0" w:color="auto"/>
            <w:bottom w:val="none" w:sz="0" w:space="0" w:color="auto"/>
            <w:right w:val="none" w:sz="0" w:space="0" w:color="auto"/>
          </w:divBdr>
        </w:div>
        <w:div w:id="1547138900">
          <w:marLeft w:val="640"/>
          <w:marRight w:val="0"/>
          <w:marTop w:val="0"/>
          <w:marBottom w:val="0"/>
          <w:divBdr>
            <w:top w:val="none" w:sz="0" w:space="0" w:color="auto"/>
            <w:left w:val="none" w:sz="0" w:space="0" w:color="auto"/>
            <w:bottom w:val="none" w:sz="0" w:space="0" w:color="auto"/>
            <w:right w:val="none" w:sz="0" w:space="0" w:color="auto"/>
          </w:divBdr>
        </w:div>
        <w:div w:id="1561792983">
          <w:marLeft w:val="640"/>
          <w:marRight w:val="0"/>
          <w:marTop w:val="0"/>
          <w:marBottom w:val="0"/>
          <w:divBdr>
            <w:top w:val="none" w:sz="0" w:space="0" w:color="auto"/>
            <w:left w:val="none" w:sz="0" w:space="0" w:color="auto"/>
            <w:bottom w:val="none" w:sz="0" w:space="0" w:color="auto"/>
            <w:right w:val="none" w:sz="0" w:space="0" w:color="auto"/>
          </w:divBdr>
        </w:div>
        <w:div w:id="1657301516">
          <w:marLeft w:val="640"/>
          <w:marRight w:val="0"/>
          <w:marTop w:val="0"/>
          <w:marBottom w:val="0"/>
          <w:divBdr>
            <w:top w:val="none" w:sz="0" w:space="0" w:color="auto"/>
            <w:left w:val="none" w:sz="0" w:space="0" w:color="auto"/>
            <w:bottom w:val="none" w:sz="0" w:space="0" w:color="auto"/>
            <w:right w:val="none" w:sz="0" w:space="0" w:color="auto"/>
          </w:divBdr>
        </w:div>
        <w:div w:id="1662003588">
          <w:marLeft w:val="640"/>
          <w:marRight w:val="0"/>
          <w:marTop w:val="0"/>
          <w:marBottom w:val="0"/>
          <w:divBdr>
            <w:top w:val="none" w:sz="0" w:space="0" w:color="auto"/>
            <w:left w:val="none" w:sz="0" w:space="0" w:color="auto"/>
            <w:bottom w:val="none" w:sz="0" w:space="0" w:color="auto"/>
            <w:right w:val="none" w:sz="0" w:space="0" w:color="auto"/>
          </w:divBdr>
        </w:div>
        <w:div w:id="1732849836">
          <w:marLeft w:val="640"/>
          <w:marRight w:val="0"/>
          <w:marTop w:val="0"/>
          <w:marBottom w:val="0"/>
          <w:divBdr>
            <w:top w:val="none" w:sz="0" w:space="0" w:color="auto"/>
            <w:left w:val="none" w:sz="0" w:space="0" w:color="auto"/>
            <w:bottom w:val="none" w:sz="0" w:space="0" w:color="auto"/>
            <w:right w:val="none" w:sz="0" w:space="0" w:color="auto"/>
          </w:divBdr>
        </w:div>
        <w:div w:id="1745368524">
          <w:marLeft w:val="640"/>
          <w:marRight w:val="0"/>
          <w:marTop w:val="0"/>
          <w:marBottom w:val="0"/>
          <w:divBdr>
            <w:top w:val="none" w:sz="0" w:space="0" w:color="auto"/>
            <w:left w:val="none" w:sz="0" w:space="0" w:color="auto"/>
            <w:bottom w:val="none" w:sz="0" w:space="0" w:color="auto"/>
            <w:right w:val="none" w:sz="0" w:space="0" w:color="auto"/>
          </w:divBdr>
        </w:div>
        <w:div w:id="1759407173">
          <w:marLeft w:val="640"/>
          <w:marRight w:val="0"/>
          <w:marTop w:val="0"/>
          <w:marBottom w:val="0"/>
          <w:divBdr>
            <w:top w:val="none" w:sz="0" w:space="0" w:color="auto"/>
            <w:left w:val="none" w:sz="0" w:space="0" w:color="auto"/>
            <w:bottom w:val="none" w:sz="0" w:space="0" w:color="auto"/>
            <w:right w:val="none" w:sz="0" w:space="0" w:color="auto"/>
          </w:divBdr>
        </w:div>
        <w:div w:id="1768501462">
          <w:marLeft w:val="640"/>
          <w:marRight w:val="0"/>
          <w:marTop w:val="0"/>
          <w:marBottom w:val="0"/>
          <w:divBdr>
            <w:top w:val="none" w:sz="0" w:space="0" w:color="auto"/>
            <w:left w:val="none" w:sz="0" w:space="0" w:color="auto"/>
            <w:bottom w:val="none" w:sz="0" w:space="0" w:color="auto"/>
            <w:right w:val="none" w:sz="0" w:space="0" w:color="auto"/>
          </w:divBdr>
        </w:div>
        <w:div w:id="1779593465">
          <w:marLeft w:val="640"/>
          <w:marRight w:val="0"/>
          <w:marTop w:val="0"/>
          <w:marBottom w:val="0"/>
          <w:divBdr>
            <w:top w:val="none" w:sz="0" w:space="0" w:color="auto"/>
            <w:left w:val="none" w:sz="0" w:space="0" w:color="auto"/>
            <w:bottom w:val="none" w:sz="0" w:space="0" w:color="auto"/>
            <w:right w:val="none" w:sz="0" w:space="0" w:color="auto"/>
          </w:divBdr>
        </w:div>
        <w:div w:id="1796366126">
          <w:marLeft w:val="640"/>
          <w:marRight w:val="0"/>
          <w:marTop w:val="0"/>
          <w:marBottom w:val="0"/>
          <w:divBdr>
            <w:top w:val="none" w:sz="0" w:space="0" w:color="auto"/>
            <w:left w:val="none" w:sz="0" w:space="0" w:color="auto"/>
            <w:bottom w:val="none" w:sz="0" w:space="0" w:color="auto"/>
            <w:right w:val="none" w:sz="0" w:space="0" w:color="auto"/>
          </w:divBdr>
        </w:div>
        <w:div w:id="1816141062">
          <w:marLeft w:val="640"/>
          <w:marRight w:val="0"/>
          <w:marTop w:val="0"/>
          <w:marBottom w:val="0"/>
          <w:divBdr>
            <w:top w:val="none" w:sz="0" w:space="0" w:color="auto"/>
            <w:left w:val="none" w:sz="0" w:space="0" w:color="auto"/>
            <w:bottom w:val="none" w:sz="0" w:space="0" w:color="auto"/>
            <w:right w:val="none" w:sz="0" w:space="0" w:color="auto"/>
          </w:divBdr>
        </w:div>
        <w:div w:id="1827357774">
          <w:marLeft w:val="640"/>
          <w:marRight w:val="0"/>
          <w:marTop w:val="0"/>
          <w:marBottom w:val="0"/>
          <w:divBdr>
            <w:top w:val="none" w:sz="0" w:space="0" w:color="auto"/>
            <w:left w:val="none" w:sz="0" w:space="0" w:color="auto"/>
            <w:bottom w:val="none" w:sz="0" w:space="0" w:color="auto"/>
            <w:right w:val="none" w:sz="0" w:space="0" w:color="auto"/>
          </w:divBdr>
        </w:div>
        <w:div w:id="1850677177">
          <w:marLeft w:val="640"/>
          <w:marRight w:val="0"/>
          <w:marTop w:val="0"/>
          <w:marBottom w:val="0"/>
          <w:divBdr>
            <w:top w:val="none" w:sz="0" w:space="0" w:color="auto"/>
            <w:left w:val="none" w:sz="0" w:space="0" w:color="auto"/>
            <w:bottom w:val="none" w:sz="0" w:space="0" w:color="auto"/>
            <w:right w:val="none" w:sz="0" w:space="0" w:color="auto"/>
          </w:divBdr>
        </w:div>
        <w:div w:id="1857650457">
          <w:marLeft w:val="640"/>
          <w:marRight w:val="0"/>
          <w:marTop w:val="0"/>
          <w:marBottom w:val="0"/>
          <w:divBdr>
            <w:top w:val="none" w:sz="0" w:space="0" w:color="auto"/>
            <w:left w:val="none" w:sz="0" w:space="0" w:color="auto"/>
            <w:bottom w:val="none" w:sz="0" w:space="0" w:color="auto"/>
            <w:right w:val="none" w:sz="0" w:space="0" w:color="auto"/>
          </w:divBdr>
        </w:div>
        <w:div w:id="1894384114">
          <w:marLeft w:val="640"/>
          <w:marRight w:val="0"/>
          <w:marTop w:val="0"/>
          <w:marBottom w:val="0"/>
          <w:divBdr>
            <w:top w:val="none" w:sz="0" w:space="0" w:color="auto"/>
            <w:left w:val="none" w:sz="0" w:space="0" w:color="auto"/>
            <w:bottom w:val="none" w:sz="0" w:space="0" w:color="auto"/>
            <w:right w:val="none" w:sz="0" w:space="0" w:color="auto"/>
          </w:divBdr>
        </w:div>
        <w:div w:id="1907372809">
          <w:marLeft w:val="640"/>
          <w:marRight w:val="0"/>
          <w:marTop w:val="0"/>
          <w:marBottom w:val="0"/>
          <w:divBdr>
            <w:top w:val="none" w:sz="0" w:space="0" w:color="auto"/>
            <w:left w:val="none" w:sz="0" w:space="0" w:color="auto"/>
            <w:bottom w:val="none" w:sz="0" w:space="0" w:color="auto"/>
            <w:right w:val="none" w:sz="0" w:space="0" w:color="auto"/>
          </w:divBdr>
        </w:div>
        <w:div w:id="1953632870">
          <w:marLeft w:val="640"/>
          <w:marRight w:val="0"/>
          <w:marTop w:val="0"/>
          <w:marBottom w:val="0"/>
          <w:divBdr>
            <w:top w:val="none" w:sz="0" w:space="0" w:color="auto"/>
            <w:left w:val="none" w:sz="0" w:space="0" w:color="auto"/>
            <w:bottom w:val="none" w:sz="0" w:space="0" w:color="auto"/>
            <w:right w:val="none" w:sz="0" w:space="0" w:color="auto"/>
          </w:divBdr>
        </w:div>
        <w:div w:id="1966156287">
          <w:marLeft w:val="640"/>
          <w:marRight w:val="0"/>
          <w:marTop w:val="0"/>
          <w:marBottom w:val="0"/>
          <w:divBdr>
            <w:top w:val="none" w:sz="0" w:space="0" w:color="auto"/>
            <w:left w:val="none" w:sz="0" w:space="0" w:color="auto"/>
            <w:bottom w:val="none" w:sz="0" w:space="0" w:color="auto"/>
            <w:right w:val="none" w:sz="0" w:space="0" w:color="auto"/>
          </w:divBdr>
        </w:div>
        <w:div w:id="1979528821">
          <w:marLeft w:val="640"/>
          <w:marRight w:val="0"/>
          <w:marTop w:val="0"/>
          <w:marBottom w:val="0"/>
          <w:divBdr>
            <w:top w:val="none" w:sz="0" w:space="0" w:color="auto"/>
            <w:left w:val="none" w:sz="0" w:space="0" w:color="auto"/>
            <w:bottom w:val="none" w:sz="0" w:space="0" w:color="auto"/>
            <w:right w:val="none" w:sz="0" w:space="0" w:color="auto"/>
          </w:divBdr>
        </w:div>
        <w:div w:id="1992052611">
          <w:marLeft w:val="640"/>
          <w:marRight w:val="0"/>
          <w:marTop w:val="0"/>
          <w:marBottom w:val="0"/>
          <w:divBdr>
            <w:top w:val="none" w:sz="0" w:space="0" w:color="auto"/>
            <w:left w:val="none" w:sz="0" w:space="0" w:color="auto"/>
            <w:bottom w:val="none" w:sz="0" w:space="0" w:color="auto"/>
            <w:right w:val="none" w:sz="0" w:space="0" w:color="auto"/>
          </w:divBdr>
        </w:div>
        <w:div w:id="2002001189">
          <w:marLeft w:val="640"/>
          <w:marRight w:val="0"/>
          <w:marTop w:val="0"/>
          <w:marBottom w:val="0"/>
          <w:divBdr>
            <w:top w:val="none" w:sz="0" w:space="0" w:color="auto"/>
            <w:left w:val="none" w:sz="0" w:space="0" w:color="auto"/>
            <w:bottom w:val="none" w:sz="0" w:space="0" w:color="auto"/>
            <w:right w:val="none" w:sz="0" w:space="0" w:color="auto"/>
          </w:divBdr>
        </w:div>
        <w:div w:id="2043312641">
          <w:marLeft w:val="640"/>
          <w:marRight w:val="0"/>
          <w:marTop w:val="0"/>
          <w:marBottom w:val="0"/>
          <w:divBdr>
            <w:top w:val="none" w:sz="0" w:space="0" w:color="auto"/>
            <w:left w:val="none" w:sz="0" w:space="0" w:color="auto"/>
            <w:bottom w:val="none" w:sz="0" w:space="0" w:color="auto"/>
            <w:right w:val="none" w:sz="0" w:space="0" w:color="auto"/>
          </w:divBdr>
        </w:div>
        <w:div w:id="2071035384">
          <w:marLeft w:val="640"/>
          <w:marRight w:val="0"/>
          <w:marTop w:val="0"/>
          <w:marBottom w:val="0"/>
          <w:divBdr>
            <w:top w:val="none" w:sz="0" w:space="0" w:color="auto"/>
            <w:left w:val="none" w:sz="0" w:space="0" w:color="auto"/>
            <w:bottom w:val="none" w:sz="0" w:space="0" w:color="auto"/>
            <w:right w:val="none" w:sz="0" w:space="0" w:color="auto"/>
          </w:divBdr>
        </w:div>
        <w:div w:id="2107575688">
          <w:marLeft w:val="640"/>
          <w:marRight w:val="0"/>
          <w:marTop w:val="0"/>
          <w:marBottom w:val="0"/>
          <w:divBdr>
            <w:top w:val="none" w:sz="0" w:space="0" w:color="auto"/>
            <w:left w:val="none" w:sz="0" w:space="0" w:color="auto"/>
            <w:bottom w:val="none" w:sz="0" w:space="0" w:color="auto"/>
            <w:right w:val="none" w:sz="0" w:space="0" w:color="auto"/>
          </w:divBdr>
        </w:div>
      </w:divsChild>
    </w:div>
    <w:div w:id="1325426309">
      <w:marLeft w:val="480"/>
      <w:marRight w:val="0"/>
      <w:marTop w:val="0"/>
      <w:marBottom w:val="0"/>
      <w:divBdr>
        <w:top w:val="none" w:sz="0" w:space="0" w:color="auto"/>
        <w:left w:val="none" w:sz="0" w:space="0" w:color="auto"/>
        <w:bottom w:val="none" w:sz="0" w:space="0" w:color="auto"/>
        <w:right w:val="none" w:sz="0" w:space="0" w:color="auto"/>
      </w:divBdr>
    </w:div>
    <w:div w:id="1325939898">
      <w:marLeft w:val="480"/>
      <w:marRight w:val="0"/>
      <w:marTop w:val="0"/>
      <w:marBottom w:val="0"/>
      <w:divBdr>
        <w:top w:val="none" w:sz="0" w:space="0" w:color="auto"/>
        <w:left w:val="none" w:sz="0" w:space="0" w:color="auto"/>
        <w:bottom w:val="none" w:sz="0" w:space="0" w:color="auto"/>
        <w:right w:val="none" w:sz="0" w:space="0" w:color="auto"/>
      </w:divBdr>
    </w:div>
    <w:div w:id="1326516250">
      <w:marLeft w:val="480"/>
      <w:marRight w:val="0"/>
      <w:marTop w:val="0"/>
      <w:marBottom w:val="0"/>
      <w:divBdr>
        <w:top w:val="none" w:sz="0" w:space="0" w:color="auto"/>
        <w:left w:val="none" w:sz="0" w:space="0" w:color="auto"/>
        <w:bottom w:val="none" w:sz="0" w:space="0" w:color="auto"/>
        <w:right w:val="none" w:sz="0" w:space="0" w:color="auto"/>
      </w:divBdr>
    </w:div>
    <w:div w:id="1326860813">
      <w:bodyDiv w:val="1"/>
      <w:marLeft w:val="0"/>
      <w:marRight w:val="0"/>
      <w:marTop w:val="0"/>
      <w:marBottom w:val="0"/>
      <w:divBdr>
        <w:top w:val="none" w:sz="0" w:space="0" w:color="auto"/>
        <w:left w:val="none" w:sz="0" w:space="0" w:color="auto"/>
        <w:bottom w:val="none" w:sz="0" w:space="0" w:color="auto"/>
        <w:right w:val="none" w:sz="0" w:space="0" w:color="auto"/>
      </w:divBdr>
    </w:div>
    <w:div w:id="1327826219">
      <w:marLeft w:val="480"/>
      <w:marRight w:val="0"/>
      <w:marTop w:val="0"/>
      <w:marBottom w:val="0"/>
      <w:divBdr>
        <w:top w:val="none" w:sz="0" w:space="0" w:color="auto"/>
        <w:left w:val="none" w:sz="0" w:space="0" w:color="auto"/>
        <w:bottom w:val="none" w:sz="0" w:space="0" w:color="auto"/>
        <w:right w:val="none" w:sz="0" w:space="0" w:color="auto"/>
      </w:divBdr>
    </w:div>
    <w:div w:id="1327829602">
      <w:marLeft w:val="480"/>
      <w:marRight w:val="0"/>
      <w:marTop w:val="0"/>
      <w:marBottom w:val="0"/>
      <w:divBdr>
        <w:top w:val="none" w:sz="0" w:space="0" w:color="auto"/>
        <w:left w:val="none" w:sz="0" w:space="0" w:color="auto"/>
        <w:bottom w:val="none" w:sz="0" w:space="0" w:color="auto"/>
        <w:right w:val="none" w:sz="0" w:space="0" w:color="auto"/>
      </w:divBdr>
    </w:div>
    <w:div w:id="1328052592">
      <w:marLeft w:val="480"/>
      <w:marRight w:val="0"/>
      <w:marTop w:val="0"/>
      <w:marBottom w:val="0"/>
      <w:divBdr>
        <w:top w:val="none" w:sz="0" w:space="0" w:color="auto"/>
        <w:left w:val="none" w:sz="0" w:space="0" w:color="auto"/>
        <w:bottom w:val="none" w:sz="0" w:space="0" w:color="auto"/>
        <w:right w:val="none" w:sz="0" w:space="0" w:color="auto"/>
      </w:divBdr>
    </w:div>
    <w:div w:id="1328172604">
      <w:marLeft w:val="480"/>
      <w:marRight w:val="0"/>
      <w:marTop w:val="0"/>
      <w:marBottom w:val="0"/>
      <w:divBdr>
        <w:top w:val="none" w:sz="0" w:space="0" w:color="auto"/>
        <w:left w:val="none" w:sz="0" w:space="0" w:color="auto"/>
        <w:bottom w:val="none" w:sz="0" w:space="0" w:color="auto"/>
        <w:right w:val="none" w:sz="0" w:space="0" w:color="auto"/>
      </w:divBdr>
    </w:div>
    <w:div w:id="1328561330">
      <w:marLeft w:val="480"/>
      <w:marRight w:val="0"/>
      <w:marTop w:val="0"/>
      <w:marBottom w:val="0"/>
      <w:divBdr>
        <w:top w:val="none" w:sz="0" w:space="0" w:color="auto"/>
        <w:left w:val="none" w:sz="0" w:space="0" w:color="auto"/>
        <w:bottom w:val="none" w:sz="0" w:space="0" w:color="auto"/>
        <w:right w:val="none" w:sz="0" w:space="0" w:color="auto"/>
      </w:divBdr>
    </w:div>
    <w:div w:id="1329332387">
      <w:marLeft w:val="480"/>
      <w:marRight w:val="0"/>
      <w:marTop w:val="0"/>
      <w:marBottom w:val="0"/>
      <w:divBdr>
        <w:top w:val="none" w:sz="0" w:space="0" w:color="auto"/>
        <w:left w:val="none" w:sz="0" w:space="0" w:color="auto"/>
        <w:bottom w:val="none" w:sz="0" w:space="0" w:color="auto"/>
        <w:right w:val="none" w:sz="0" w:space="0" w:color="auto"/>
      </w:divBdr>
    </w:div>
    <w:div w:id="1329403948">
      <w:marLeft w:val="480"/>
      <w:marRight w:val="0"/>
      <w:marTop w:val="0"/>
      <w:marBottom w:val="0"/>
      <w:divBdr>
        <w:top w:val="none" w:sz="0" w:space="0" w:color="auto"/>
        <w:left w:val="none" w:sz="0" w:space="0" w:color="auto"/>
        <w:bottom w:val="none" w:sz="0" w:space="0" w:color="auto"/>
        <w:right w:val="none" w:sz="0" w:space="0" w:color="auto"/>
      </w:divBdr>
    </w:div>
    <w:div w:id="1329481916">
      <w:marLeft w:val="480"/>
      <w:marRight w:val="0"/>
      <w:marTop w:val="0"/>
      <w:marBottom w:val="0"/>
      <w:divBdr>
        <w:top w:val="none" w:sz="0" w:space="0" w:color="auto"/>
        <w:left w:val="none" w:sz="0" w:space="0" w:color="auto"/>
        <w:bottom w:val="none" w:sz="0" w:space="0" w:color="auto"/>
        <w:right w:val="none" w:sz="0" w:space="0" w:color="auto"/>
      </w:divBdr>
    </w:div>
    <w:div w:id="1329794279">
      <w:marLeft w:val="480"/>
      <w:marRight w:val="0"/>
      <w:marTop w:val="0"/>
      <w:marBottom w:val="0"/>
      <w:divBdr>
        <w:top w:val="none" w:sz="0" w:space="0" w:color="auto"/>
        <w:left w:val="none" w:sz="0" w:space="0" w:color="auto"/>
        <w:bottom w:val="none" w:sz="0" w:space="0" w:color="auto"/>
        <w:right w:val="none" w:sz="0" w:space="0" w:color="auto"/>
      </w:divBdr>
    </w:div>
    <w:div w:id="1330206595">
      <w:bodyDiv w:val="1"/>
      <w:marLeft w:val="0"/>
      <w:marRight w:val="0"/>
      <w:marTop w:val="0"/>
      <w:marBottom w:val="0"/>
      <w:divBdr>
        <w:top w:val="none" w:sz="0" w:space="0" w:color="auto"/>
        <w:left w:val="none" w:sz="0" w:space="0" w:color="auto"/>
        <w:bottom w:val="none" w:sz="0" w:space="0" w:color="auto"/>
        <w:right w:val="none" w:sz="0" w:space="0" w:color="auto"/>
      </w:divBdr>
    </w:div>
    <w:div w:id="1330327509">
      <w:bodyDiv w:val="1"/>
      <w:marLeft w:val="0"/>
      <w:marRight w:val="0"/>
      <w:marTop w:val="0"/>
      <w:marBottom w:val="0"/>
      <w:divBdr>
        <w:top w:val="none" w:sz="0" w:space="0" w:color="auto"/>
        <w:left w:val="none" w:sz="0" w:space="0" w:color="auto"/>
        <w:bottom w:val="none" w:sz="0" w:space="0" w:color="auto"/>
        <w:right w:val="none" w:sz="0" w:space="0" w:color="auto"/>
      </w:divBdr>
      <w:divsChild>
        <w:div w:id="8220135">
          <w:marLeft w:val="640"/>
          <w:marRight w:val="0"/>
          <w:marTop w:val="0"/>
          <w:marBottom w:val="0"/>
          <w:divBdr>
            <w:top w:val="none" w:sz="0" w:space="0" w:color="auto"/>
            <w:left w:val="none" w:sz="0" w:space="0" w:color="auto"/>
            <w:bottom w:val="none" w:sz="0" w:space="0" w:color="auto"/>
            <w:right w:val="none" w:sz="0" w:space="0" w:color="auto"/>
          </w:divBdr>
        </w:div>
        <w:div w:id="24061503">
          <w:marLeft w:val="640"/>
          <w:marRight w:val="0"/>
          <w:marTop w:val="0"/>
          <w:marBottom w:val="0"/>
          <w:divBdr>
            <w:top w:val="none" w:sz="0" w:space="0" w:color="auto"/>
            <w:left w:val="none" w:sz="0" w:space="0" w:color="auto"/>
            <w:bottom w:val="none" w:sz="0" w:space="0" w:color="auto"/>
            <w:right w:val="none" w:sz="0" w:space="0" w:color="auto"/>
          </w:divBdr>
        </w:div>
        <w:div w:id="38751016">
          <w:marLeft w:val="640"/>
          <w:marRight w:val="0"/>
          <w:marTop w:val="0"/>
          <w:marBottom w:val="0"/>
          <w:divBdr>
            <w:top w:val="none" w:sz="0" w:space="0" w:color="auto"/>
            <w:left w:val="none" w:sz="0" w:space="0" w:color="auto"/>
            <w:bottom w:val="none" w:sz="0" w:space="0" w:color="auto"/>
            <w:right w:val="none" w:sz="0" w:space="0" w:color="auto"/>
          </w:divBdr>
        </w:div>
        <w:div w:id="70664753">
          <w:marLeft w:val="640"/>
          <w:marRight w:val="0"/>
          <w:marTop w:val="0"/>
          <w:marBottom w:val="0"/>
          <w:divBdr>
            <w:top w:val="none" w:sz="0" w:space="0" w:color="auto"/>
            <w:left w:val="none" w:sz="0" w:space="0" w:color="auto"/>
            <w:bottom w:val="none" w:sz="0" w:space="0" w:color="auto"/>
            <w:right w:val="none" w:sz="0" w:space="0" w:color="auto"/>
          </w:divBdr>
        </w:div>
        <w:div w:id="77941976">
          <w:marLeft w:val="640"/>
          <w:marRight w:val="0"/>
          <w:marTop w:val="0"/>
          <w:marBottom w:val="0"/>
          <w:divBdr>
            <w:top w:val="none" w:sz="0" w:space="0" w:color="auto"/>
            <w:left w:val="none" w:sz="0" w:space="0" w:color="auto"/>
            <w:bottom w:val="none" w:sz="0" w:space="0" w:color="auto"/>
            <w:right w:val="none" w:sz="0" w:space="0" w:color="auto"/>
          </w:divBdr>
        </w:div>
        <w:div w:id="118039356">
          <w:marLeft w:val="640"/>
          <w:marRight w:val="0"/>
          <w:marTop w:val="0"/>
          <w:marBottom w:val="0"/>
          <w:divBdr>
            <w:top w:val="none" w:sz="0" w:space="0" w:color="auto"/>
            <w:left w:val="none" w:sz="0" w:space="0" w:color="auto"/>
            <w:bottom w:val="none" w:sz="0" w:space="0" w:color="auto"/>
            <w:right w:val="none" w:sz="0" w:space="0" w:color="auto"/>
          </w:divBdr>
        </w:div>
        <w:div w:id="140586431">
          <w:marLeft w:val="640"/>
          <w:marRight w:val="0"/>
          <w:marTop w:val="0"/>
          <w:marBottom w:val="0"/>
          <w:divBdr>
            <w:top w:val="none" w:sz="0" w:space="0" w:color="auto"/>
            <w:left w:val="none" w:sz="0" w:space="0" w:color="auto"/>
            <w:bottom w:val="none" w:sz="0" w:space="0" w:color="auto"/>
            <w:right w:val="none" w:sz="0" w:space="0" w:color="auto"/>
          </w:divBdr>
        </w:div>
        <w:div w:id="176770588">
          <w:marLeft w:val="640"/>
          <w:marRight w:val="0"/>
          <w:marTop w:val="0"/>
          <w:marBottom w:val="0"/>
          <w:divBdr>
            <w:top w:val="none" w:sz="0" w:space="0" w:color="auto"/>
            <w:left w:val="none" w:sz="0" w:space="0" w:color="auto"/>
            <w:bottom w:val="none" w:sz="0" w:space="0" w:color="auto"/>
            <w:right w:val="none" w:sz="0" w:space="0" w:color="auto"/>
          </w:divBdr>
        </w:div>
        <w:div w:id="188572527">
          <w:marLeft w:val="640"/>
          <w:marRight w:val="0"/>
          <w:marTop w:val="0"/>
          <w:marBottom w:val="0"/>
          <w:divBdr>
            <w:top w:val="none" w:sz="0" w:space="0" w:color="auto"/>
            <w:left w:val="none" w:sz="0" w:space="0" w:color="auto"/>
            <w:bottom w:val="none" w:sz="0" w:space="0" w:color="auto"/>
            <w:right w:val="none" w:sz="0" w:space="0" w:color="auto"/>
          </w:divBdr>
        </w:div>
        <w:div w:id="210925323">
          <w:marLeft w:val="640"/>
          <w:marRight w:val="0"/>
          <w:marTop w:val="0"/>
          <w:marBottom w:val="0"/>
          <w:divBdr>
            <w:top w:val="none" w:sz="0" w:space="0" w:color="auto"/>
            <w:left w:val="none" w:sz="0" w:space="0" w:color="auto"/>
            <w:bottom w:val="none" w:sz="0" w:space="0" w:color="auto"/>
            <w:right w:val="none" w:sz="0" w:space="0" w:color="auto"/>
          </w:divBdr>
        </w:div>
        <w:div w:id="215044042">
          <w:marLeft w:val="640"/>
          <w:marRight w:val="0"/>
          <w:marTop w:val="0"/>
          <w:marBottom w:val="0"/>
          <w:divBdr>
            <w:top w:val="none" w:sz="0" w:space="0" w:color="auto"/>
            <w:left w:val="none" w:sz="0" w:space="0" w:color="auto"/>
            <w:bottom w:val="none" w:sz="0" w:space="0" w:color="auto"/>
            <w:right w:val="none" w:sz="0" w:space="0" w:color="auto"/>
          </w:divBdr>
        </w:div>
        <w:div w:id="228348609">
          <w:marLeft w:val="640"/>
          <w:marRight w:val="0"/>
          <w:marTop w:val="0"/>
          <w:marBottom w:val="0"/>
          <w:divBdr>
            <w:top w:val="none" w:sz="0" w:space="0" w:color="auto"/>
            <w:left w:val="none" w:sz="0" w:space="0" w:color="auto"/>
            <w:bottom w:val="none" w:sz="0" w:space="0" w:color="auto"/>
            <w:right w:val="none" w:sz="0" w:space="0" w:color="auto"/>
          </w:divBdr>
        </w:div>
        <w:div w:id="253899589">
          <w:marLeft w:val="640"/>
          <w:marRight w:val="0"/>
          <w:marTop w:val="0"/>
          <w:marBottom w:val="0"/>
          <w:divBdr>
            <w:top w:val="none" w:sz="0" w:space="0" w:color="auto"/>
            <w:left w:val="none" w:sz="0" w:space="0" w:color="auto"/>
            <w:bottom w:val="none" w:sz="0" w:space="0" w:color="auto"/>
            <w:right w:val="none" w:sz="0" w:space="0" w:color="auto"/>
          </w:divBdr>
        </w:div>
        <w:div w:id="271978033">
          <w:marLeft w:val="640"/>
          <w:marRight w:val="0"/>
          <w:marTop w:val="0"/>
          <w:marBottom w:val="0"/>
          <w:divBdr>
            <w:top w:val="none" w:sz="0" w:space="0" w:color="auto"/>
            <w:left w:val="none" w:sz="0" w:space="0" w:color="auto"/>
            <w:bottom w:val="none" w:sz="0" w:space="0" w:color="auto"/>
            <w:right w:val="none" w:sz="0" w:space="0" w:color="auto"/>
          </w:divBdr>
        </w:div>
        <w:div w:id="313991521">
          <w:marLeft w:val="640"/>
          <w:marRight w:val="0"/>
          <w:marTop w:val="0"/>
          <w:marBottom w:val="0"/>
          <w:divBdr>
            <w:top w:val="none" w:sz="0" w:space="0" w:color="auto"/>
            <w:left w:val="none" w:sz="0" w:space="0" w:color="auto"/>
            <w:bottom w:val="none" w:sz="0" w:space="0" w:color="auto"/>
            <w:right w:val="none" w:sz="0" w:space="0" w:color="auto"/>
          </w:divBdr>
        </w:div>
        <w:div w:id="350958832">
          <w:marLeft w:val="640"/>
          <w:marRight w:val="0"/>
          <w:marTop w:val="0"/>
          <w:marBottom w:val="0"/>
          <w:divBdr>
            <w:top w:val="none" w:sz="0" w:space="0" w:color="auto"/>
            <w:left w:val="none" w:sz="0" w:space="0" w:color="auto"/>
            <w:bottom w:val="none" w:sz="0" w:space="0" w:color="auto"/>
            <w:right w:val="none" w:sz="0" w:space="0" w:color="auto"/>
          </w:divBdr>
        </w:div>
        <w:div w:id="391586250">
          <w:marLeft w:val="640"/>
          <w:marRight w:val="0"/>
          <w:marTop w:val="0"/>
          <w:marBottom w:val="0"/>
          <w:divBdr>
            <w:top w:val="none" w:sz="0" w:space="0" w:color="auto"/>
            <w:left w:val="none" w:sz="0" w:space="0" w:color="auto"/>
            <w:bottom w:val="none" w:sz="0" w:space="0" w:color="auto"/>
            <w:right w:val="none" w:sz="0" w:space="0" w:color="auto"/>
          </w:divBdr>
        </w:div>
        <w:div w:id="404184174">
          <w:marLeft w:val="640"/>
          <w:marRight w:val="0"/>
          <w:marTop w:val="0"/>
          <w:marBottom w:val="0"/>
          <w:divBdr>
            <w:top w:val="none" w:sz="0" w:space="0" w:color="auto"/>
            <w:left w:val="none" w:sz="0" w:space="0" w:color="auto"/>
            <w:bottom w:val="none" w:sz="0" w:space="0" w:color="auto"/>
            <w:right w:val="none" w:sz="0" w:space="0" w:color="auto"/>
          </w:divBdr>
        </w:div>
        <w:div w:id="435903800">
          <w:marLeft w:val="640"/>
          <w:marRight w:val="0"/>
          <w:marTop w:val="0"/>
          <w:marBottom w:val="0"/>
          <w:divBdr>
            <w:top w:val="none" w:sz="0" w:space="0" w:color="auto"/>
            <w:left w:val="none" w:sz="0" w:space="0" w:color="auto"/>
            <w:bottom w:val="none" w:sz="0" w:space="0" w:color="auto"/>
            <w:right w:val="none" w:sz="0" w:space="0" w:color="auto"/>
          </w:divBdr>
        </w:div>
        <w:div w:id="444153252">
          <w:marLeft w:val="640"/>
          <w:marRight w:val="0"/>
          <w:marTop w:val="0"/>
          <w:marBottom w:val="0"/>
          <w:divBdr>
            <w:top w:val="none" w:sz="0" w:space="0" w:color="auto"/>
            <w:left w:val="none" w:sz="0" w:space="0" w:color="auto"/>
            <w:bottom w:val="none" w:sz="0" w:space="0" w:color="auto"/>
            <w:right w:val="none" w:sz="0" w:space="0" w:color="auto"/>
          </w:divBdr>
        </w:div>
        <w:div w:id="446000307">
          <w:marLeft w:val="640"/>
          <w:marRight w:val="0"/>
          <w:marTop w:val="0"/>
          <w:marBottom w:val="0"/>
          <w:divBdr>
            <w:top w:val="none" w:sz="0" w:space="0" w:color="auto"/>
            <w:left w:val="none" w:sz="0" w:space="0" w:color="auto"/>
            <w:bottom w:val="none" w:sz="0" w:space="0" w:color="auto"/>
            <w:right w:val="none" w:sz="0" w:space="0" w:color="auto"/>
          </w:divBdr>
        </w:div>
        <w:div w:id="463475238">
          <w:marLeft w:val="640"/>
          <w:marRight w:val="0"/>
          <w:marTop w:val="0"/>
          <w:marBottom w:val="0"/>
          <w:divBdr>
            <w:top w:val="none" w:sz="0" w:space="0" w:color="auto"/>
            <w:left w:val="none" w:sz="0" w:space="0" w:color="auto"/>
            <w:bottom w:val="none" w:sz="0" w:space="0" w:color="auto"/>
            <w:right w:val="none" w:sz="0" w:space="0" w:color="auto"/>
          </w:divBdr>
        </w:div>
        <w:div w:id="481624655">
          <w:marLeft w:val="640"/>
          <w:marRight w:val="0"/>
          <w:marTop w:val="0"/>
          <w:marBottom w:val="0"/>
          <w:divBdr>
            <w:top w:val="none" w:sz="0" w:space="0" w:color="auto"/>
            <w:left w:val="none" w:sz="0" w:space="0" w:color="auto"/>
            <w:bottom w:val="none" w:sz="0" w:space="0" w:color="auto"/>
            <w:right w:val="none" w:sz="0" w:space="0" w:color="auto"/>
          </w:divBdr>
        </w:div>
        <w:div w:id="537164201">
          <w:marLeft w:val="640"/>
          <w:marRight w:val="0"/>
          <w:marTop w:val="0"/>
          <w:marBottom w:val="0"/>
          <w:divBdr>
            <w:top w:val="none" w:sz="0" w:space="0" w:color="auto"/>
            <w:left w:val="none" w:sz="0" w:space="0" w:color="auto"/>
            <w:bottom w:val="none" w:sz="0" w:space="0" w:color="auto"/>
            <w:right w:val="none" w:sz="0" w:space="0" w:color="auto"/>
          </w:divBdr>
        </w:div>
        <w:div w:id="585454960">
          <w:marLeft w:val="640"/>
          <w:marRight w:val="0"/>
          <w:marTop w:val="0"/>
          <w:marBottom w:val="0"/>
          <w:divBdr>
            <w:top w:val="none" w:sz="0" w:space="0" w:color="auto"/>
            <w:left w:val="none" w:sz="0" w:space="0" w:color="auto"/>
            <w:bottom w:val="none" w:sz="0" w:space="0" w:color="auto"/>
            <w:right w:val="none" w:sz="0" w:space="0" w:color="auto"/>
          </w:divBdr>
        </w:div>
        <w:div w:id="588076769">
          <w:marLeft w:val="640"/>
          <w:marRight w:val="0"/>
          <w:marTop w:val="0"/>
          <w:marBottom w:val="0"/>
          <w:divBdr>
            <w:top w:val="none" w:sz="0" w:space="0" w:color="auto"/>
            <w:left w:val="none" w:sz="0" w:space="0" w:color="auto"/>
            <w:bottom w:val="none" w:sz="0" w:space="0" w:color="auto"/>
            <w:right w:val="none" w:sz="0" w:space="0" w:color="auto"/>
          </w:divBdr>
        </w:div>
        <w:div w:id="590241902">
          <w:marLeft w:val="640"/>
          <w:marRight w:val="0"/>
          <w:marTop w:val="0"/>
          <w:marBottom w:val="0"/>
          <w:divBdr>
            <w:top w:val="none" w:sz="0" w:space="0" w:color="auto"/>
            <w:left w:val="none" w:sz="0" w:space="0" w:color="auto"/>
            <w:bottom w:val="none" w:sz="0" w:space="0" w:color="auto"/>
            <w:right w:val="none" w:sz="0" w:space="0" w:color="auto"/>
          </w:divBdr>
        </w:div>
        <w:div w:id="614672851">
          <w:marLeft w:val="640"/>
          <w:marRight w:val="0"/>
          <w:marTop w:val="0"/>
          <w:marBottom w:val="0"/>
          <w:divBdr>
            <w:top w:val="none" w:sz="0" w:space="0" w:color="auto"/>
            <w:left w:val="none" w:sz="0" w:space="0" w:color="auto"/>
            <w:bottom w:val="none" w:sz="0" w:space="0" w:color="auto"/>
            <w:right w:val="none" w:sz="0" w:space="0" w:color="auto"/>
          </w:divBdr>
        </w:div>
        <w:div w:id="662853259">
          <w:marLeft w:val="640"/>
          <w:marRight w:val="0"/>
          <w:marTop w:val="0"/>
          <w:marBottom w:val="0"/>
          <w:divBdr>
            <w:top w:val="none" w:sz="0" w:space="0" w:color="auto"/>
            <w:left w:val="none" w:sz="0" w:space="0" w:color="auto"/>
            <w:bottom w:val="none" w:sz="0" w:space="0" w:color="auto"/>
            <w:right w:val="none" w:sz="0" w:space="0" w:color="auto"/>
          </w:divBdr>
        </w:div>
        <w:div w:id="675426460">
          <w:marLeft w:val="640"/>
          <w:marRight w:val="0"/>
          <w:marTop w:val="0"/>
          <w:marBottom w:val="0"/>
          <w:divBdr>
            <w:top w:val="none" w:sz="0" w:space="0" w:color="auto"/>
            <w:left w:val="none" w:sz="0" w:space="0" w:color="auto"/>
            <w:bottom w:val="none" w:sz="0" w:space="0" w:color="auto"/>
            <w:right w:val="none" w:sz="0" w:space="0" w:color="auto"/>
          </w:divBdr>
        </w:div>
        <w:div w:id="735469377">
          <w:marLeft w:val="640"/>
          <w:marRight w:val="0"/>
          <w:marTop w:val="0"/>
          <w:marBottom w:val="0"/>
          <w:divBdr>
            <w:top w:val="none" w:sz="0" w:space="0" w:color="auto"/>
            <w:left w:val="none" w:sz="0" w:space="0" w:color="auto"/>
            <w:bottom w:val="none" w:sz="0" w:space="0" w:color="auto"/>
            <w:right w:val="none" w:sz="0" w:space="0" w:color="auto"/>
          </w:divBdr>
        </w:div>
        <w:div w:id="781221480">
          <w:marLeft w:val="640"/>
          <w:marRight w:val="0"/>
          <w:marTop w:val="0"/>
          <w:marBottom w:val="0"/>
          <w:divBdr>
            <w:top w:val="none" w:sz="0" w:space="0" w:color="auto"/>
            <w:left w:val="none" w:sz="0" w:space="0" w:color="auto"/>
            <w:bottom w:val="none" w:sz="0" w:space="0" w:color="auto"/>
            <w:right w:val="none" w:sz="0" w:space="0" w:color="auto"/>
          </w:divBdr>
        </w:div>
        <w:div w:id="791898308">
          <w:marLeft w:val="640"/>
          <w:marRight w:val="0"/>
          <w:marTop w:val="0"/>
          <w:marBottom w:val="0"/>
          <w:divBdr>
            <w:top w:val="none" w:sz="0" w:space="0" w:color="auto"/>
            <w:left w:val="none" w:sz="0" w:space="0" w:color="auto"/>
            <w:bottom w:val="none" w:sz="0" w:space="0" w:color="auto"/>
            <w:right w:val="none" w:sz="0" w:space="0" w:color="auto"/>
          </w:divBdr>
        </w:div>
        <w:div w:id="802770345">
          <w:marLeft w:val="640"/>
          <w:marRight w:val="0"/>
          <w:marTop w:val="0"/>
          <w:marBottom w:val="0"/>
          <w:divBdr>
            <w:top w:val="none" w:sz="0" w:space="0" w:color="auto"/>
            <w:left w:val="none" w:sz="0" w:space="0" w:color="auto"/>
            <w:bottom w:val="none" w:sz="0" w:space="0" w:color="auto"/>
            <w:right w:val="none" w:sz="0" w:space="0" w:color="auto"/>
          </w:divBdr>
        </w:div>
        <w:div w:id="804736956">
          <w:marLeft w:val="640"/>
          <w:marRight w:val="0"/>
          <w:marTop w:val="0"/>
          <w:marBottom w:val="0"/>
          <w:divBdr>
            <w:top w:val="none" w:sz="0" w:space="0" w:color="auto"/>
            <w:left w:val="none" w:sz="0" w:space="0" w:color="auto"/>
            <w:bottom w:val="none" w:sz="0" w:space="0" w:color="auto"/>
            <w:right w:val="none" w:sz="0" w:space="0" w:color="auto"/>
          </w:divBdr>
        </w:div>
        <w:div w:id="805125225">
          <w:marLeft w:val="640"/>
          <w:marRight w:val="0"/>
          <w:marTop w:val="0"/>
          <w:marBottom w:val="0"/>
          <w:divBdr>
            <w:top w:val="none" w:sz="0" w:space="0" w:color="auto"/>
            <w:left w:val="none" w:sz="0" w:space="0" w:color="auto"/>
            <w:bottom w:val="none" w:sz="0" w:space="0" w:color="auto"/>
            <w:right w:val="none" w:sz="0" w:space="0" w:color="auto"/>
          </w:divBdr>
        </w:div>
        <w:div w:id="828912151">
          <w:marLeft w:val="640"/>
          <w:marRight w:val="0"/>
          <w:marTop w:val="0"/>
          <w:marBottom w:val="0"/>
          <w:divBdr>
            <w:top w:val="none" w:sz="0" w:space="0" w:color="auto"/>
            <w:left w:val="none" w:sz="0" w:space="0" w:color="auto"/>
            <w:bottom w:val="none" w:sz="0" w:space="0" w:color="auto"/>
            <w:right w:val="none" w:sz="0" w:space="0" w:color="auto"/>
          </w:divBdr>
        </w:div>
        <w:div w:id="879630706">
          <w:marLeft w:val="640"/>
          <w:marRight w:val="0"/>
          <w:marTop w:val="0"/>
          <w:marBottom w:val="0"/>
          <w:divBdr>
            <w:top w:val="none" w:sz="0" w:space="0" w:color="auto"/>
            <w:left w:val="none" w:sz="0" w:space="0" w:color="auto"/>
            <w:bottom w:val="none" w:sz="0" w:space="0" w:color="auto"/>
            <w:right w:val="none" w:sz="0" w:space="0" w:color="auto"/>
          </w:divBdr>
        </w:div>
        <w:div w:id="897017656">
          <w:marLeft w:val="640"/>
          <w:marRight w:val="0"/>
          <w:marTop w:val="0"/>
          <w:marBottom w:val="0"/>
          <w:divBdr>
            <w:top w:val="none" w:sz="0" w:space="0" w:color="auto"/>
            <w:left w:val="none" w:sz="0" w:space="0" w:color="auto"/>
            <w:bottom w:val="none" w:sz="0" w:space="0" w:color="auto"/>
            <w:right w:val="none" w:sz="0" w:space="0" w:color="auto"/>
          </w:divBdr>
        </w:div>
        <w:div w:id="899053426">
          <w:marLeft w:val="640"/>
          <w:marRight w:val="0"/>
          <w:marTop w:val="0"/>
          <w:marBottom w:val="0"/>
          <w:divBdr>
            <w:top w:val="none" w:sz="0" w:space="0" w:color="auto"/>
            <w:left w:val="none" w:sz="0" w:space="0" w:color="auto"/>
            <w:bottom w:val="none" w:sz="0" w:space="0" w:color="auto"/>
            <w:right w:val="none" w:sz="0" w:space="0" w:color="auto"/>
          </w:divBdr>
        </w:div>
        <w:div w:id="907035821">
          <w:marLeft w:val="640"/>
          <w:marRight w:val="0"/>
          <w:marTop w:val="0"/>
          <w:marBottom w:val="0"/>
          <w:divBdr>
            <w:top w:val="none" w:sz="0" w:space="0" w:color="auto"/>
            <w:left w:val="none" w:sz="0" w:space="0" w:color="auto"/>
            <w:bottom w:val="none" w:sz="0" w:space="0" w:color="auto"/>
            <w:right w:val="none" w:sz="0" w:space="0" w:color="auto"/>
          </w:divBdr>
        </w:div>
        <w:div w:id="930043820">
          <w:marLeft w:val="640"/>
          <w:marRight w:val="0"/>
          <w:marTop w:val="0"/>
          <w:marBottom w:val="0"/>
          <w:divBdr>
            <w:top w:val="none" w:sz="0" w:space="0" w:color="auto"/>
            <w:left w:val="none" w:sz="0" w:space="0" w:color="auto"/>
            <w:bottom w:val="none" w:sz="0" w:space="0" w:color="auto"/>
            <w:right w:val="none" w:sz="0" w:space="0" w:color="auto"/>
          </w:divBdr>
        </w:div>
        <w:div w:id="967275040">
          <w:marLeft w:val="640"/>
          <w:marRight w:val="0"/>
          <w:marTop w:val="0"/>
          <w:marBottom w:val="0"/>
          <w:divBdr>
            <w:top w:val="none" w:sz="0" w:space="0" w:color="auto"/>
            <w:left w:val="none" w:sz="0" w:space="0" w:color="auto"/>
            <w:bottom w:val="none" w:sz="0" w:space="0" w:color="auto"/>
            <w:right w:val="none" w:sz="0" w:space="0" w:color="auto"/>
          </w:divBdr>
        </w:div>
        <w:div w:id="975524113">
          <w:marLeft w:val="640"/>
          <w:marRight w:val="0"/>
          <w:marTop w:val="0"/>
          <w:marBottom w:val="0"/>
          <w:divBdr>
            <w:top w:val="none" w:sz="0" w:space="0" w:color="auto"/>
            <w:left w:val="none" w:sz="0" w:space="0" w:color="auto"/>
            <w:bottom w:val="none" w:sz="0" w:space="0" w:color="auto"/>
            <w:right w:val="none" w:sz="0" w:space="0" w:color="auto"/>
          </w:divBdr>
        </w:div>
        <w:div w:id="984429427">
          <w:marLeft w:val="640"/>
          <w:marRight w:val="0"/>
          <w:marTop w:val="0"/>
          <w:marBottom w:val="0"/>
          <w:divBdr>
            <w:top w:val="none" w:sz="0" w:space="0" w:color="auto"/>
            <w:left w:val="none" w:sz="0" w:space="0" w:color="auto"/>
            <w:bottom w:val="none" w:sz="0" w:space="0" w:color="auto"/>
            <w:right w:val="none" w:sz="0" w:space="0" w:color="auto"/>
          </w:divBdr>
        </w:div>
        <w:div w:id="985553071">
          <w:marLeft w:val="640"/>
          <w:marRight w:val="0"/>
          <w:marTop w:val="0"/>
          <w:marBottom w:val="0"/>
          <w:divBdr>
            <w:top w:val="none" w:sz="0" w:space="0" w:color="auto"/>
            <w:left w:val="none" w:sz="0" w:space="0" w:color="auto"/>
            <w:bottom w:val="none" w:sz="0" w:space="0" w:color="auto"/>
            <w:right w:val="none" w:sz="0" w:space="0" w:color="auto"/>
          </w:divBdr>
        </w:div>
        <w:div w:id="1061560416">
          <w:marLeft w:val="640"/>
          <w:marRight w:val="0"/>
          <w:marTop w:val="0"/>
          <w:marBottom w:val="0"/>
          <w:divBdr>
            <w:top w:val="none" w:sz="0" w:space="0" w:color="auto"/>
            <w:left w:val="none" w:sz="0" w:space="0" w:color="auto"/>
            <w:bottom w:val="none" w:sz="0" w:space="0" w:color="auto"/>
            <w:right w:val="none" w:sz="0" w:space="0" w:color="auto"/>
          </w:divBdr>
        </w:div>
        <w:div w:id="1086195753">
          <w:marLeft w:val="640"/>
          <w:marRight w:val="0"/>
          <w:marTop w:val="0"/>
          <w:marBottom w:val="0"/>
          <w:divBdr>
            <w:top w:val="none" w:sz="0" w:space="0" w:color="auto"/>
            <w:left w:val="none" w:sz="0" w:space="0" w:color="auto"/>
            <w:bottom w:val="none" w:sz="0" w:space="0" w:color="auto"/>
            <w:right w:val="none" w:sz="0" w:space="0" w:color="auto"/>
          </w:divBdr>
        </w:div>
        <w:div w:id="1208687631">
          <w:marLeft w:val="640"/>
          <w:marRight w:val="0"/>
          <w:marTop w:val="0"/>
          <w:marBottom w:val="0"/>
          <w:divBdr>
            <w:top w:val="none" w:sz="0" w:space="0" w:color="auto"/>
            <w:left w:val="none" w:sz="0" w:space="0" w:color="auto"/>
            <w:bottom w:val="none" w:sz="0" w:space="0" w:color="auto"/>
            <w:right w:val="none" w:sz="0" w:space="0" w:color="auto"/>
          </w:divBdr>
        </w:div>
        <w:div w:id="1223835943">
          <w:marLeft w:val="640"/>
          <w:marRight w:val="0"/>
          <w:marTop w:val="0"/>
          <w:marBottom w:val="0"/>
          <w:divBdr>
            <w:top w:val="none" w:sz="0" w:space="0" w:color="auto"/>
            <w:left w:val="none" w:sz="0" w:space="0" w:color="auto"/>
            <w:bottom w:val="none" w:sz="0" w:space="0" w:color="auto"/>
            <w:right w:val="none" w:sz="0" w:space="0" w:color="auto"/>
          </w:divBdr>
        </w:div>
        <w:div w:id="1267040175">
          <w:marLeft w:val="640"/>
          <w:marRight w:val="0"/>
          <w:marTop w:val="0"/>
          <w:marBottom w:val="0"/>
          <w:divBdr>
            <w:top w:val="none" w:sz="0" w:space="0" w:color="auto"/>
            <w:left w:val="none" w:sz="0" w:space="0" w:color="auto"/>
            <w:bottom w:val="none" w:sz="0" w:space="0" w:color="auto"/>
            <w:right w:val="none" w:sz="0" w:space="0" w:color="auto"/>
          </w:divBdr>
        </w:div>
        <w:div w:id="1304844416">
          <w:marLeft w:val="640"/>
          <w:marRight w:val="0"/>
          <w:marTop w:val="0"/>
          <w:marBottom w:val="0"/>
          <w:divBdr>
            <w:top w:val="none" w:sz="0" w:space="0" w:color="auto"/>
            <w:left w:val="none" w:sz="0" w:space="0" w:color="auto"/>
            <w:bottom w:val="none" w:sz="0" w:space="0" w:color="auto"/>
            <w:right w:val="none" w:sz="0" w:space="0" w:color="auto"/>
          </w:divBdr>
        </w:div>
        <w:div w:id="1313560210">
          <w:marLeft w:val="640"/>
          <w:marRight w:val="0"/>
          <w:marTop w:val="0"/>
          <w:marBottom w:val="0"/>
          <w:divBdr>
            <w:top w:val="none" w:sz="0" w:space="0" w:color="auto"/>
            <w:left w:val="none" w:sz="0" w:space="0" w:color="auto"/>
            <w:bottom w:val="none" w:sz="0" w:space="0" w:color="auto"/>
            <w:right w:val="none" w:sz="0" w:space="0" w:color="auto"/>
          </w:divBdr>
        </w:div>
        <w:div w:id="1323243019">
          <w:marLeft w:val="640"/>
          <w:marRight w:val="0"/>
          <w:marTop w:val="0"/>
          <w:marBottom w:val="0"/>
          <w:divBdr>
            <w:top w:val="none" w:sz="0" w:space="0" w:color="auto"/>
            <w:left w:val="none" w:sz="0" w:space="0" w:color="auto"/>
            <w:bottom w:val="none" w:sz="0" w:space="0" w:color="auto"/>
            <w:right w:val="none" w:sz="0" w:space="0" w:color="auto"/>
          </w:divBdr>
        </w:div>
        <w:div w:id="1338115116">
          <w:marLeft w:val="640"/>
          <w:marRight w:val="0"/>
          <w:marTop w:val="0"/>
          <w:marBottom w:val="0"/>
          <w:divBdr>
            <w:top w:val="none" w:sz="0" w:space="0" w:color="auto"/>
            <w:left w:val="none" w:sz="0" w:space="0" w:color="auto"/>
            <w:bottom w:val="none" w:sz="0" w:space="0" w:color="auto"/>
            <w:right w:val="none" w:sz="0" w:space="0" w:color="auto"/>
          </w:divBdr>
        </w:div>
        <w:div w:id="1341200476">
          <w:marLeft w:val="640"/>
          <w:marRight w:val="0"/>
          <w:marTop w:val="0"/>
          <w:marBottom w:val="0"/>
          <w:divBdr>
            <w:top w:val="none" w:sz="0" w:space="0" w:color="auto"/>
            <w:left w:val="none" w:sz="0" w:space="0" w:color="auto"/>
            <w:bottom w:val="none" w:sz="0" w:space="0" w:color="auto"/>
            <w:right w:val="none" w:sz="0" w:space="0" w:color="auto"/>
          </w:divBdr>
        </w:div>
        <w:div w:id="1363551942">
          <w:marLeft w:val="640"/>
          <w:marRight w:val="0"/>
          <w:marTop w:val="0"/>
          <w:marBottom w:val="0"/>
          <w:divBdr>
            <w:top w:val="none" w:sz="0" w:space="0" w:color="auto"/>
            <w:left w:val="none" w:sz="0" w:space="0" w:color="auto"/>
            <w:bottom w:val="none" w:sz="0" w:space="0" w:color="auto"/>
            <w:right w:val="none" w:sz="0" w:space="0" w:color="auto"/>
          </w:divBdr>
        </w:div>
        <w:div w:id="1371496869">
          <w:marLeft w:val="640"/>
          <w:marRight w:val="0"/>
          <w:marTop w:val="0"/>
          <w:marBottom w:val="0"/>
          <w:divBdr>
            <w:top w:val="none" w:sz="0" w:space="0" w:color="auto"/>
            <w:left w:val="none" w:sz="0" w:space="0" w:color="auto"/>
            <w:bottom w:val="none" w:sz="0" w:space="0" w:color="auto"/>
            <w:right w:val="none" w:sz="0" w:space="0" w:color="auto"/>
          </w:divBdr>
        </w:div>
        <w:div w:id="1379159963">
          <w:marLeft w:val="640"/>
          <w:marRight w:val="0"/>
          <w:marTop w:val="0"/>
          <w:marBottom w:val="0"/>
          <w:divBdr>
            <w:top w:val="none" w:sz="0" w:space="0" w:color="auto"/>
            <w:left w:val="none" w:sz="0" w:space="0" w:color="auto"/>
            <w:bottom w:val="none" w:sz="0" w:space="0" w:color="auto"/>
            <w:right w:val="none" w:sz="0" w:space="0" w:color="auto"/>
          </w:divBdr>
        </w:div>
        <w:div w:id="1414669320">
          <w:marLeft w:val="640"/>
          <w:marRight w:val="0"/>
          <w:marTop w:val="0"/>
          <w:marBottom w:val="0"/>
          <w:divBdr>
            <w:top w:val="none" w:sz="0" w:space="0" w:color="auto"/>
            <w:left w:val="none" w:sz="0" w:space="0" w:color="auto"/>
            <w:bottom w:val="none" w:sz="0" w:space="0" w:color="auto"/>
            <w:right w:val="none" w:sz="0" w:space="0" w:color="auto"/>
          </w:divBdr>
        </w:div>
        <w:div w:id="1474330498">
          <w:marLeft w:val="640"/>
          <w:marRight w:val="0"/>
          <w:marTop w:val="0"/>
          <w:marBottom w:val="0"/>
          <w:divBdr>
            <w:top w:val="none" w:sz="0" w:space="0" w:color="auto"/>
            <w:left w:val="none" w:sz="0" w:space="0" w:color="auto"/>
            <w:bottom w:val="none" w:sz="0" w:space="0" w:color="auto"/>
            <w:right w:val="none" w:sz="0" w:space="0" w:color="auto"/>
          </w:divBdr>
        </w:div>
        <w:div w:id="1480731424">
          <w:marLeft w:val="640"/>
          <w:marRight w:val="0"/>
          <w:marTop w:val="0"/>
          <w:marBottom w:val="0"/>
          <w:divBdr>
            <w:top w:val="none" w:sz="0" w:space="0" w:color="auto"/>
            <w:left w:val="none" w:sz="0" w:space="0" w:color="auto"/>
            <w:bottom w:val="none" w:sz="0" w:space="0" w:color="auto"/>
            <w:right w:val="none" w:sz="0" w:space="0" w:color="auto"/>
          </w:divBdr>
        </w:div>
        <w:div w:id="1543403397">
          <w:marLeft w:val="640"/>
          <w:marRight w:val="0"/>
          <w:marTop w:val="0"/>
          <w:marBottom w:val="0"/>
          <w:divBdr>
            <w:top w:val="none" w:sz="0" w:space="0" w:color="auto"/>
            <w:left w:val="none" w:sz="0" w:space="0" w:color="auto"/>
            <w:bottom w:val="none" w:sz="0" w:space="0" w:color="auto"/>
            <w:right w:val="none" w:sz="0" w:space="0" w:color="auto"/>
          </w:divBdr>
        </w:div>
        <w:div w:id="1571230824">
          <w:marLeft w:val="640"/>
          <w:marRight w:val="0"/>
          <w:marTop w:val="0"/>
          <w:marBottom w:val="0"/>
          <w:divBdr>
            <w:top w:val="none" w:sz="0" w:space="0" w:color="auto"/>
            <w:left w:val="none" w:sz="0" w:space="0" w:color="auto"/>
            <w:bottom w:val="none" w:sz="0" w:space="0" w:color="auto"/>
            <w:right w:val="none" w:sz="0" w:space="0" w:color="auto"/>
          </w:divBdr>
        </w:div>
        <w:div w:id="1582254868">
          <w:marLeft w:val="640"/>
          <w:marRight w:val="0"/>
          <w:marTop w:val="0"/>
          <w:marBottom w:val="0"/>
          <w:divBdr>
            <w:top w:val="none" w:sz="0" w:space="0" w:color="auto"/>
            <w:left w:val="none" w:sz="0" w:space="0" w:color="auto"/>
            <w:bottom w:val="none" w:sz="0" w:space="0" w:color="auto"/>
            <w:right w:val="none" w:sz="0" w:space="0" w:color="auto"/>
          </w:divBdr>
        </w:div>
        <w:div w:id="1611888116">
          <w:marLeft w:val="640"/>
          <w:marRight w:val="0"/>
          <w:marTop w:val="0"/>
          <w:marBottom w:val="0"/>
          <w:divBdr>
            <w:top w:val="none" w:sz="0" w:space="0" w:color="auto"/>
            <w:left w:val="none" w:sz="0" w:space="0" w:color="auto"/>
            <w:bottom w:val="none" w:sz="0" w:space="0" w:color="auto"/>
            <w:right w:val="none" w:sz="0" w:space="0" w:color="auto"/>
          </w:divBdr>
        </w:div>
        <w:div w:id="1623458920">
          <w:marLeft w:val="640"/>
          <w:marRight w:val="0"/>
          <w:marTop w:val="0"/>
          <w:marBottom w:val="0"/>
          <w:divBdr>
            <w:top w:val="none" w:sz="0" w:space="0" w:color="auto"/>
            <w:left w:val="none" w:sz="0" w:space="0" w:color="auto"/>
            <w:bottom w:val="none" w:sz="0" w:space="0" w:color="auto"/>
            <w:right w:val="none" w:sz="0" w:space="0" w:color="auto"/>
          </w:divBdr>
        </w:div>
        <w:div w:id="1639454480">
          <w:marLeft w:val="640"/>
          <w:marRight w:val="0"/>
          <w:marTop w:val="0"/>
          <w:marBottom w:val="0"/>
          <w:divBdr>
            <w:top w:val="none" w:sz="0" w:space="0" w:color="auto"/>
            <w:left w:val="none" w:sz="0" w:space="0" w:color="auto"/>
            <w:bottom w:val="none" w:sz="0" w:space="0" w:color="auto"/>
            <w:right w:val="none" w:sz="0" w:space="0" w:color="auto"/>
          </w:divBdr>
        </w:div>
        <w:div w:id="1681540723">
          <w:marLeft w:val="640"/>
          <w:marRight w:val="0"/>
          <w:marTop w:val="0"/>
          <w:marBottom w:val="0"/>
          <w:divBdr>
            <w:top w:val="none" w:sz="0" w:space="0" w:color="auto"/>
            <w:left w:val="none" w:sz="0" w:space="0" w:color="auto"/>
            <w:bottom w:val="none" w:sz="0" w:space="0" w:color="auto"/>
            <w:right w:val="none" w:sz="0" w:space="0" w:color="auto"/>
          </w:divBdr>
        </w:div>
        <w:div w:id="1698847987">
          <w:marLeft w:val="640"/>
          <w:marRight w:val="0"/>
          <w:marTop w:val="0"/>
          <w:marBottom w:val="0"/>
          <w:divBdr>
            <w:top w:val="none" w:sz="0" w:space="0" w:color="auto"/>
            <w:left w:val="none" w:sz="0" w:space="0" w:color="auto"/>
            <w:bottom w:val="none" w:sz="0" w:space="0" w:color="auto"/>
            <w:right w:val="none" w:sz="0" w:space="0" w:color="auto"/>
          </w:divBdr>
        </w:div>
        <w:div w:id="1724711075">
          <w:marLeft w:val="640"/>
          <w:marRight w:val="0"/>
          <w:marTop w:val="0"/>
          <w:marBottom w:val="0"/>
          <w:divBdr>
            <w:top w:val="none" w:sz="0" w:space="0" w:color="auto"/>
            <w:left w:val="none" w:sz="0" w:space="0" w:color="auto"/>
            <w:bottom w:val="none" w:sz="0" w:space="0" w:color="auto"/>
            <w:right w:val="none" w:sz="0" w:space="0" w:color="auto"/>
          </w:divBdr>
        </w:div>
        <w:div w:id="1734884913">
          <w:marLeft w:val="640"/>
          <w:marRight w:val="0"/>
          <w:marTop w:val="0"/>
          <w:marBottom w:val="0"/>
          <w:divBdr>
            <w:top w:val="none" w:sz="0" w:space="0" w:color="auto"/>
            <w:left w:val="none" w:sz="0" w:space="0" w:color="auto"/>
            <w:bottom w:val="none" w:sz="0" w:space="0" w:color="auto"/>
            <w:right w:val="none" w:sz="0" w:space="0" w:color="auto"/>
          </w:divBdr>
        </w:div>
        <w:div w:id="1745102769">
          <w:marLeft w:val="640"/>
          <w:marRight w:val="0"/>
          <w:marTop w:val="0"/>
          <w:marBottom w:val="0"/>
          <w:divBdr>
            <w:top w:val="none" w:sz="0" w:space="0" w:color="auto"/>
            <w:left w:val="none" w:sz="0" w:space="0" w:color="auto"/>
            <w:bottom w:val="none" w:sz="0" w:space="0" w:color="auto"/>
            <w:right w:val="none" w:sz="0" w:space="0" w:color="auto"/>
          </w:divBdr>
        </w:div>
        <w:div w:id="1748841997">
          <w:marLeft w:val="640"/>
          <w:marRight w:val="0"/>
          <w:marTop w:val="0"/>
          <w:marBottom w:val="0"/>
          <w:divBdr>
            <w:top w:val="none" w:sz="0" w:space="0" w:color="auto"/>
            <w:left w:val="none" w:sz="0" w:space="0" w:color="auto"/>
            <w:bottom w:val="none" w:sz="0" w:space="0" w:color="auto"/>
            <w:right w:val="none" w:sz="0" w:space="0" w:color="auto"/>
          </w:divBdr>
        </w:div>
        <w:div w:id="1767186532">
          <w:marLeft w:val="640"/>
          <w:marRight w:val="0"/>
          <w:marTop w:val="0"/>
          <w:marBottom w:val="0"/>
          <w:divBdr>
            <w:top w:val="none" w:sz="0" w:space="0" w:color="auto"/>
            <w:left w:val="none" w:sz="0" w:space="0" w:color="auto"/>
            <w:bottom w:val="none" w:sz="0" w:space="0" w:color="auto"/>
            <w:right w:val="none" w:sz="0" w:space="0" w:color="auto"/>
          </w:divBdr>
        </w:div>
        <w:div w:id="1770158512">
          <w:marLeft w:val="640"/>
          <w:marRight w:val="0"/>
          <w:marTop w:val="0"/>
          <w:marBottom w:val="0"/>
          <w:divBdr>
            <w:top w:val="none" w:sz="0" w:space="0" w:color="auto"/>
            <w:left w:val="none" w:sz="0" w:space="0" w:color="auto"/>
            <w:bottom w:val="none" w:sz="0" w:space="0" w:color="auto"/>
            <w:right w:val="none" w:sz="0" w:space="0" w:color="auto"/>
          </w:divBdr>
        </w:div>
        <w:div w:id="1790125372">
          <w:marLeft w:val="640"/>
          <w:marRight w:val="0"/>
          <w:marTop w:val="0"/>
          <w:marBottom w:val="0"/>
          <w:divBdr>
            <w:top w:val="none" w:sz="0" w:space="0" w:color="auto"/>
            <w:left w:val="none" w:sz="0" w:space="0" w:color="auto"/>
            <w:bottom w:val="none" w:sz="0" w:space="0" w:color="auto"/>
            <w:right w:val="none" w:sz="0" w:space="0" w:color="auto"/>
          </w:divBdr>
        </w:div>
        <w:div w:id="1802961638">
          <w:marLeft w:val="640"/>
          <w:marRight w:val="0"/>
          <w:marTop w:val="0"/>
          <w:marBottom w:val="0"/>
          <w:divBdr>
            <w:top w:val="none" w:sz="0" w:space="0" w:color="auto"/>
            <w:left w:val="none" w:sz="0" w:space="0" w:color="auto"/>
            <w:bottom w:val="none" w:sz="0" w:space="0" w:color="auto"/>
            <w:right w:val="none" w:sz="0" w:space="0" w:color="auto"/>
          </w:divBdr>
        </w:div>
        <w:div w:id="1827818242">
          <w:marLeft w:val="640"/>
          <w:marRight w:val="0"/>
          <w:marTop w:val="0"/>
          <w:marBottom w:val="0"/>
          <w:divBdr>
            <w:top w:val="none" w:sz="0" w:space="0" w:color="auto"/>
            <w:left w:val="none" w:sz="0" w:space="0" w:color="auto"/>
            <w:bottom w:val="none" w:sz="0" w:space="0" w:color="auto"/>
            <w:right w:val="none" w:sz="0" w:space="0" w:color="auto"/>
          </w:divBdr>
        </w:div>
        <w:div w:id="1871599785">
          <w:marLeft w:val="640"/>
          <w:marRight w:val="0"/>
          <w:marTop w:val="0"/>
          <w:marBottom w:val="0"/>
          <w:divBdr>
            <w:top w:val="none" w:sz="0" w:space="0" w:color="auto"/>
            <w:left w:val="none" w:sz="0" w:space="0" w:color="auto"/>
            <w:bottom w:val="none" w:sz="0" w:space="0" w:color="auto"/>
            <w:right w:val="none" w:sz="0" w:space="0" w:color="auto"/>
          </w:divBdr>
        </w:div>
        <w:div w:id="2009749513">
          <w:marLeft w:val="640"/>
          <w:marRight w:val="0"/>
          <w:marTop w:val="0"/>
          <w:marBottom w:val="0"/>
          <w:divBdr>
            <w:top w:val="none" w:sz="0" w:space="0" w:color="auto"/>
            <w:left w:val="none" w:sz="0" w:space="0" w:color="auto"/>
            <w:bottom w:val="none" w:sz="0" w:space="0" w:color="auto"/>
            <w:right w:val="none" w:sz="0" w:space="0" w:color="auto"/>
          </w:divBdr>
        </w:div>
        <w:div w:id="2009869234">
          <w:marLeft w:val="640"/>
          <w:marRight w:val="0"/>
          <w:marTop w:val="0"/>
          <w:marBottom w:val="0"/>
          <w:divBdr>
            <w:top w:val="none" w:sz="0" w:space="0" w:color="auto"/>
            <w:left w:val="none" w:sz="0" w:space="0" w:color="auto"/>
            <w:bottom w:val="none" w:sz="0" w:space="0" w:color="auto"/>
            <w:right w:val="none" w:sz="0" w:space="0" w:color="auto"/>
          </w:divBdr>
        </w:div>
        <w:div w:id="2020694950">
          <w:marLeft w:val="640"/>
          <w:marRight w:val="0"/>
          <w:marTop w:val="0"/>
          <w:marBottom w:val="0"/>
          <w:divBdr>
            <w:top w:val="none" w:sz="0" w:space="0" w:color="auto"/>
            <w:left w:val="none" w:sz="0" w:space="0" w:color="auto"/>
            <w:bottom w:val="none" w:sz="0" w:space="0" w:color="auto"/>
            <w:right w:val="none" w:sz="0" w:space="0" w:color="auto"/>
          </w:divBdr>
        </w:div>
        <w:div w:id="2024941519">
          <w:marLeft w:val="640"/>
          <w:marRight w:val="0"/>
          <w:marTop w:val="0"/>
          <w:marBottom w:val="0"/>
          <w:divBdr>
            <w:top w:val="none" w:sz="0" w:space="0" w:color="auto"/>
            <w:left w:val="none" w:sz="0" w:space="0" w:color="auto"/>
            <w:bottom w:val="none" w:sz="0" w:space="0" w:color="auto"/>
            <w:right w:val="none" w:sz="0" w:space="0" w:color="auto"/>
          </w:divBdr>
        </w:div>
        <w:div w:id="2038575520">
          <w:marLeft w:val="640"/>
          <w:marRight w:val="0"/>
          <w:marTop w:val="0"/>
          <w:marBottom w:val="0"/>
          <w:divBdr>
            <w:top w:val="none" w:sz="0" w:space="0" w:color="auto"/>
            <w:left w:val="none" w:sz="0" w:space="0" w:color="auto"/>
            <w:bottom w:val="none" w:sz="0" w:space="0" w:color="auto"/>
            <w:right w:val="none" w:sz="0" w:space="0" w:color="auto"/>
          </w:divBdr>
        </w:div>
        <w:div w:id="2070374569">
          <w:marLeft w:val="640"/>
          <w:marRight w:val="0"/>
          <w:marTop w:val="0"/>
          <w:marBottom w:val="0"/>
          <w:divBdr>
            <w:top w:val="none" w:sz="0" w:space="0" w:color="auto"/>
            <w:left w:val="none" w:sz="0" w:space="0" w:color="auto"/>
            <w:bottom w:val="none" w:sz="0" w:space="0" w:color="auto"/>
            <w:right w:val="none" w:sz="0" w:space="0" w:color="auto"/>
          </w:divBdr>
        </w:div>
        <w:div w:id="2080129315">
          <w:marLeft w:val="640"/>
          <w:marRight w:val="0"/>
          <w:marTop w:val="0"/>
          <w:marBottom w:val="0"/>
          <w:divBdr>
            <w:top w:val="none" w:sz="0" w:space="0" w:color="auto"/>
            <w:left w:val="none" w:sz="0" w:space="0" w:color="auto"/>
            <w:bottom w:val="none" w:sz="0" w:space="0" w:color="auto"/>
            <w:right w:val="none" w:sz="0" w:space="0" w:color="auto"/>
          </w:divBdr>
        </w:div>
        <w:div w:id="2106028903">
          <w:marLeft w:val="640"/>
          <w:marRight w:val="0"/>
          <w:marTop w:val="0"/>
          <w:marBottom w:val="0"/>
          <w:divBdr>
            <w:top w:val="none" w:sz="0" w:space="0" w:color="auto"/>
            <w:left w:val="none" w:sz="0" w:space="0" w:color="auto"/>
            <w:bottom w:val="none" w:sz="0" w:space="0" w:color="auto"/>
            <w:right w:val="none" w:sz="0" w:space="0" w:color="auto"/>
          </w:divBdr>
        </w:div>
        <w:div w:id="2106991944">
          <w:marLeft w:val="640"/>
          <w:marRight w:val="0"/>
          <w:marTop w:val="0"/>
          <w:marBottom w:val="0"/>
          <w:divBdr>
            <w:top w:val="none" w:sz="0" w:space="0" w:color="auto"/>
            <w:left w:val="none" w:sz="0" w:space="0" w:color="auto"/>
            <w:bottom w:val="none" w:sz="0" w:space="0" w:color="auto"/>
            <w:right w:val="none" w:sz="0" w:space="0" w:color="auto"/>
          </w:divBdr>
        </w:div>
        <w:div w:id="2114284451">
          <w:marLeft w:val="640"/>
          <w:marRight w:val="0"/>
          <w:marTop w:val="0"/>
          <w:marBottom w:val="0"/>
          <w:divBdr>
            <w:top w:val="none" w:sz="0" w:space="0" w:color="auto"/>
            <w:left w:val="none" w:sz="0" w:space="0" w:color="auto"/>
            <w:bottom w:val="none" w:sz="0" w:space="0" w:color="auto"/>
            <w:right w:val="none" w:sz="0" w:space="0" w:color="auto"/>
          </w:divBdr>
        </w:div>
        <w:div w:id="2137985742">
          <w:marLeft w:val="640"/>
          <w:marRight w:val="0"/>
          <w:marTop w:val="0"/>
          <w:marBottom w:val="0"/>
          <w:divBdr>
            <w:top w:val="none" w:sz="0" w:space="0" w:color="auto"/>
            <w:left w:val="none" w:sz="0" w:space="0" w:color="auto"/>
            <w:bottom w:val="none" w:sz="0" w:space="0" w:color="auto"/>
            <w:right w:val="none" w:sz="0" w:space="0" w:color="auto"/>
          </w:divBdr>
        </w:div>
      </w:divsChild>
    </w:div>
    <w:div w:id="1330405223">
      <w:marLeft w:val="480"/>
      <w:marRight w:val="0"/>
      <w:marTop w:val="0"/>
      <w:marBottom w:val="0"/>
      <w:divBdr>
        <w:top w:val="none" w:sz="0" w:space="0" w:color="auto"/>
        <w:left w:val="none" w:sz="0" w:space="0" w:color="auto"/>
        <w:bottom w:val="none" w:sz="0" w:space="0" w:color="auto"/>
        <w:right w:val="none" w:sz="0" w:space="0" w:color="auto"/>
      </w:divBdr>
    </w:div>
    <w:div w:id="1330600464">
      <w:bodyDiv w:val="1"/>
      <w:marLeft w:val="0"/>
      <w:marRight w:val="0"/>
      <w:marTop w:val="0"/>
      <w:marBottom w:val="0"/>
      <w:divBdr>
        <w:top w:val="none" w:sz="0" w:space="0" w:color="auto"/>
        <w:left w:val="none" w:sz="0" w:space="0" w:color="auto"/>
        <w:bottom w:val="none" w:sz="0" w:space="0" w:color="auto"/>
        <w:right w:val="none" w:sz="0" w:space="0" w:color="auto"/>
      </w:divBdr>
    </w:div>
    <w:div w:id="1330937254">
      <w:marLeft w:val="480"/>
      <w:marRight w:val="0"/>
      <w:marTop w:val="0"/>
      <w:marBottom w:val="0"/>
      <w:divBdr>
        <w:top w:val="none" w:sz="0" w:space="0" w:color="auto"/>
        <w:left w:val="none" w:sz="0" w:space="0" w:color="auto"/>
        <w:bottom w:val="none" w:sz="0" w:space="0" w:color="auto"/>
        <w:right w:val="none" w:sz="0" w:space="0" w:color="auto"/>
      </w:divBdr>
    </w:div>
    <w:div w:id="1330937255">
      <w:marLeft w:val="480"/>
      <w:marRight w:val="0"/>
      <w:marTop w:val="0"/>
      <w:marBottom w:val="0"/>
      <w:divBdr>
        <w:top w:val="none" w:sz="0" w:space="0" w:color="auto"/>
        <w:left w:val="none" w:sz="0" w:space="0" w:color="auto"/>
        <w:bottom w:val="none" w:sz="0" w:space="0" w:color="auto"/>
        <w:right w:val="none" w:sz="0" w:space="0" w:color="auto"/>
      </w:divBdr>
    </w:div>
    <w:div w:id="1331132676">
      <w:marLeft w:val="480"/>
      <w:marRight w:val="0"/>
      <w:marTop w:val="0"/>
      <w:marBottom w:val="0"/>
      <w:divBdr>
        <w:top w:val="none" w:sz="0" w:space="0" w:color="auto"/>
        <w:left w:val="none" w:sz="0" w:space="0" w:color="auto"/>
        <w:bottom w:val="none" w:sz="0" w:space="0" w:color="auto"/>
        <w:right w:val="none" w:sz="0" w:space="0" w:color="auto"/>
      </w:divBdr>
    </w:div>
    <w:div w:id="1331712217">
      <w:marLeft w:val="480"/>
      <w:marRight w:val="0"/>
      <w:marTop w:val="0"/>
      <w:marBottom w:val="0"/>
      <w:divBdr>
        <w:top w:val="none" w:sz="0" w:space="0" w:color="auto"/>
        <w:left w:val="none" w:sz="0" w:space="0" w:color="auto"/>
        <w:bottom w:val="none" w:sz="0" w:space="0" w:color="auto"/>
        <w:right w:val="none" w:sz="0" w:space="0" w:color="auto"/>
      </w:divBdr>
    </w:div>
    <w:div w:id="1332026127">
      <w:marLeft w:val="480"/>
      <w:marRight w:val="0"/>
      <w:marTop w:val="0"/>
      <w:marBottom w:val="0"/>
      <w:divBdr>
        <w:top w:val="none" w:sz="0" w:space="0" w:color="auto"/>
        <w:left w:val="none" w:sz="0" w:space="0" w:color="auto"/>
        <w:bottom w:val="none" w:sz="0" w:space="0" w:color="auto"/>
        <w:right w:val="none" w:sz="0" w:space="0" w:color="auto"/>
      </w:divBdr>
    </w:div>
    <w:div w:id="1332029132">
      <w:bodyDiv w:val="1"/>
      <w:marLeft w:val="0"/>
      <w:marRight w:val="0"/>
      <w:marTop w:val="0"/>
      <w:marBottom w:val="0"/>
      <w:divBdr>
        <w:top w:val="none" w:sz="0" w:space="0" w:color="auto"/>
        <w:left w:val="none" w:sz="0" w:space="0" w:color="auto"/>
        <w:bottom w:val="none" w:sz="0" w:space="0" w:color="auto"/>
        <w:right w:val="none" w:sz="0" w:space="0" w:color="auto"/>
      </w:divBdr>
    </w:div>
    <w:div w:id="1332298244">
      <w:marLeft w:val="480"/>
      <w:marRight w:val="0"/>
      <w:marTop w:val="0"/>
      <w:marBottom w:val="0"/>
      <w:divBdr>
        <w:top w:val="none" w:sz="0" w:space="0" w:color="auto"/>
        <w:left w:val="none" w:sz="0" w:space="0" w:color="auto"/>
        <w:bottom w:val="none" w:sz="0" w:space="0" w:color="auto"/>
        <w:right w:val="none" w:sz="0" w:space="0" w:color="auto"/>
      </w:divBdr>
    </w:div>
    <w:div w:id="1332415623">
      <w:bodyDiv w:val="1"/>
      <w:marLeft w:val="0"/>
      <w:marRight w:val="0"/>
      <w:marTop w:val="0"/>
      <w:marBottom w:val="0"/>
      <w:divBdr>
        <w:top w:val="none" w:sz="0" w:space="0" w:color="auto"/>
        <w:left w:val="none" w:sz="0" w:space="0" w:color="auto"/>
        <w:bottom w:val="none" w:sz="0" w:space="0" w:color="auto"/>
        <w:right w:val="none" w:sz="0" w:space="0" w:color="auto"/>
      </w:divBdr>
    </w:div>
    <w:div w:id="1332609111">
      <w:marLeft w:val="480"/>
      <w:marRight w:val="0"/>
      <w:marTop w:val="0"/>
      <w:marBottom w:val="0"/>
      <w:divBdr>
        <w:top w:val="none" w:sz="0" w:space="0" w:color="auto"/>
        <w:left w:val="none" w:sz="0" w:space="0" w:color="auto"/>
        <w:bottom w:val="none" w:sz="0" w:space="0" w:color="auto"/>
        <w:right w:val="none" w:sz="0" w:space="0" w:color="auto"/>
      </w:divBdr>
    </w:div>
    <w:div w:id="1332879084">
      <w:bodyDiv w:val="1"/>
      <w:marLeft w:val="0"/>
      <w:marRight w:val="0"/>
      <w:marTop w:val="0"/>
      <w:marBottom w:val="0"/>
      <w:divBdr>
        <w:top w:val="none" w:sz="0" w:space="0" w:color="auto"/>
        <w:left w:val="none" w:sz="0" w:space="0" w:color="auto"/>
        <w:bottom w:val="none" w:sz="0" w:space="0" w:color="auto"/>
        <w:right w:val="none" w:sz="0" w:space="0" w:color="auto"/>
      </w:divBdr>
    </w:div>
    <w:div w:id="1333143016">
      <w:marLeft w:val="480"/>
      <w:marRight w:val="0"/>
      <w:marTop w:val="0"/>
      <w:marBottom w:val="0"/>
      <w:divBdr>
        <w:top w:val="none" w:sz="0" w:space="0" w:color="auto"/>
        <w:left w:val="none" w:sz="0" w:space="0" w:color="auto"/>
        <w:bottom w:val="none" w:sz="0" w:space="0" w:color="auto"/>
        <w:right w:val="none" w:sz="0" w:space="0" w:color="auto"/>
      </w:divBdr>
    </w:div>
    <w:div w:id="1333532629">
      <w:marLeft w:val="480"/>
      <w:marRight w:val="0"/>
      <w:marTop w:val="0"/>
      <w:marBottom w:val="0"/>
      <w:divBdr>
        <w:top w:val="none" w:sz="0" w:space="0" w:color="auto"/>
        <w:left w:val="none" w:sz="0" w:space="0" w:color="auto"/>
        <w:bottom w:val="none" w:sz="0" w:space="0" w:color="auto"/>
        <w:right w:val="none" w:sz="0" w:space="0" w:color="auto"/>
      </w:divBdr>
    </w:div>
    <w:div w:id="1333869882">
      <w:bodyDiv w:val="1"/>
      <w:marLeft w:val="0"/>
      <w:marRight w:val="0"/>
      <w:marTop w:val="0"/>
      <w:marBottom w:val="0"/>
      <w:divBdr>
        <w:top w:val="none" w:sz="0" w:space="0" w:color="auto"/>
        <w:left w:val="none" w:sz="0" w:space="0" w:color="auto"/>
        <w:bottom w:val="none" w:sz="0" w:space="0" w:color="auto"/>
        <w:right w:val="none" w:sz="0" w:space="0" w:color="auto"/>
      </w:divBdr>
      <w:divsChild>
        <w:div w:id="12807584">
          <w:marLeft w:val="640"/>
          <w:marRight w:val="0"/>
          <w:marTop w:val="0"/>
          <w:marBottom w:val="0"/>
          <w:divBdr>
            <w:top w:val="none" w:sz="0" w:space="0" w:color="auto"/>
            <w:left w:val="none" w:sz="0" w:space="0" w:color="auto"/>
            <w:bottom w:val="none" w:sz="0" w:space="0" w:color="auto"/>
            <w:right w:val="none" w:sz="0" w:space="0" w:color="auto"/>
          </w:divBdr>
        </w:div>
        <w:div w:id="92282105">
          <w:marLeft w:val="640"/>
          <w:marRight w:val="0"/>
          <w:marTop w:val="0"/>
          <w:marBottom w:val="0"/>
          <w:divBdr>
            <w:top w:val="none" w:sz="0" w:space="0" w:color="auto"/>
            <w:left w:val="none" w:sz="0" w:space="0" w:color="auto"/>
            <w:bottom w:val="none" w:sz="0" w:space="0" w:color="auto"/>
            <w:right w:val="none" w:sz="0" w:space="0" w:color="auto"/>
          </w:divBdr>
        </w:div>
        <w:div w:id="94792727">
          <w:marLeft w:val="640"/>
          <w:marRight w:val="0"/>
          <w:marTop w:val="0"/>
          <w:marBottom w:val="0"/>
          <w:divBdr>
            <w:top w:val="none" w:sz="0" w:space="0" w:color="auto"/>
            <w:left w:val="none" w:sz="0" w:space="0" w:color="auto"/>
            <w:bottom w:val="none" w:sz="0" w:space="0" w:color="auto"/>
            <w:right w:val="none" w:sz="0" w:space="0" w:color="auto"/>
          </w:divBdr>
        </w:div>
        <w:div w:id="128984291">
          <w:marLeft w:val="640"/>
          <w:marRight w:val="0"/>
          <w:marTop w:val="0"/>
          <w:marBottom w:val="0"/>
          <w:divBdr>
            <w:top w:val="none" w:sz="0" w:space="0" w:color="auto"/>
            <w:left w:val="none" w:sz="0" w:space="0" w:color="auto"/>
            <w:bottom w:val="none" w:sz="0" w:space="0" w:color="auto"/>
            <w:right w:val="none" w:sz="0" w:space="0" w:color="auto"/>
          </w:divBdr>
        </w:div>
        <w:div w:id="153185628">
          <w:marLeft w:val="640"/>
          <w:marRight w:val="0"/>
          <w:marTop w:val="0"/>
          <w:marBottom w:val="0"/>
          <w:divBdr>
            <w:top w:val="none" w:sz="0" w:space="0" w:color="auto"/>
            <w:left w:val="none" w:sz="0" w:space="0" w:color="auto"/>
            <w:bottom w:val="none" w:sz="0" w:space="0" w:color="auto"/>
            <w:right w:val="none" w:sz="0" w:space="0" w:color="auto"/>
          </w:divBdr>
        </w:div>
        <w:div w:id="202401574">
          <w:marLeft w:val="640"/>
          <w:marRight w:val="0"/>
          <w:marTop w:val="0"/>
          <w:marBottom w:val="0"/>
          <w:divBdr>
            <w:top w:val="none" w:sz="0" w:space="0" w:color="auto"/>
            <w:left w:val="none" w:sz="0" w:space="0" w:color="auto"/>
            <w:bottom w:val="none" w:sz="0" w:space="0" w:color="auto"/>
            <w:right w:val="none" w:sz="0" w:space="0" w:color="auto"/>
          </w:divBdr>
        </w:div>
        <w:div w:id="229001791">
          <w:marLeft w:val="640"/>
          <w:marRight w:val="0"/>
          <w:marTop w:val="0"/>
          <w:marBottom w:val="0"/>
          <w:divBdr>
            <w:top w:val="none" w:sz="0" w:space="0" w:color="auto"/>
            <w:left w:val="none" w:sz="0" w:space="0" w:color="auto"/>
            <w:bottom w:val="none" w:sz="0" w:space="0" w:color="auto"/>
            <w:right w:val="none" w:sz="0" w:space="0" w:color="auto"/>
          </w:divBdr>
        </w:div>
        <w:div w:id="247925407">
          <w:marLeft w:val="640"/>
          <w:marRight w:val="0"/>
          <w:marTop w:val="0"/>
          <w:marBottom w:val="0"/>
          <w:divBdr>
            <w:top w:val="none" w:sz="0" w:space="0" w:color="auto"/>
            <w:left w:val="none" w:sz="0" w:space="0" w:color="auto"/>
            <w:bottom w:val="none" w:sz="0" w:space="0" w:color="auto"/>
            <w:right w:val="none" w:sz="0" w:space="0" w:color="auto"/>
          </w:divBdr>
        </w:div>
        <w:div w:id="261180989">
          <w:marLeft w:val="640"/>
          <w:marRight w:val="0"/>
          <w:marTop w:val="0"/>
          <w:marBottom w:val="0"/>
          <w:divBdr>
            <w:top w:val="none" w:sz="0" w:space="0" w:color="auto"/>
            <w:left w:val="none" w:sz="0" w:space="0" w:color="auto"/>
            <w:bottom w:val="none" w:sz="0" w:space="0" w:color="auto"/>
            <w:right w:val="none" w:sz="0" w:space="0" w:color="auto"/>
          </w:divBdr>
        </w:div>
        <w:div w:id="272442846">
          <w:marLeft w:val="640"/>
          <w:marRight w:val="0"/>
          <w:marTop w:val="0"/>
          <w:marBottom w:val="0"/>
          <w:divBdr>
            <w:top w:val="none" w:sz="0" w:space="0" w:color="auto"/>
            <w:left w:val="none" w:sz="0" w:space="0" w:color="auto"/>
            <w:bottom w:val="none" w:sz="0" w:space="0" w:color="auto"/>
            <w:right w:val="none" w:sz="0" w:space="0" w:color="auto"/>
          </w:divBdr>
        </w:div>
        <w:div w:id="284849473">
          <w:marLeft w:val="640"/>
          <w:marRight w:val="0"/>
          <w:marTop w:val="0"/>
          <w:marBottom w:val="0"/>
          <w:divBdr>
            <w:top w:val="none" w:sz="0" w:space="0" w:color="auto"/>
            <w:left w:val="none" w:sz="0" w:space="0" w:color="auto"/>
            <w:bottom w:val="none" w:sz="0" w:space="0" w:color="auto"/>
            <w:right w:val="none" w:sz="0" w:space="0" w:color="auto"/>
          </w:divBdr>
        </w:div>
        <w:div w:id="290022421">
          <w:marLeft w:val="640"/>
          <w:marRight w:val="0"/>
          <w:marTop w:val="0"/>
          <w:marBottom w:val="0"/>
          <w:divBdr>
            <w:top w:val="none" w:sz="0" w:space="0" w:color="auto"/>
            <w:left w:val="none" w:sz="0" w:space="0" w:color="auto"/>
            <w:bottom w:val="none" w:sz="0" w:space="0" w:color="auto"/>
            <w:right w:val="none" w:sz="0" w:space="0" w:color="auto"/>
          </w:divBdr>
        </w:div>
        <w:div w:id="305551979">
          <w:marLeft w:val="640"/>
          <w:marRight w:val="0"/>
          <w:marTop w:val="0"/>
          <w:marBottom w:val="0"/>
          <w:divBdr>
            <w:top w:val="none" w:sz="0" w:space="0" w:color="auto"/>
            <w:left w:val="none" w:sz="0" w:space="0" w:color="auto"/>
            <w:bottom w:val="none" w:sz="0" w:space="0" w:color="auto"/>
            <w:right w:val="none" w:sz="0" w:space="0" w:color="auto"/>
          </w:divBdr>
        </w:div>
        <w:div w:id="334379604">
          <w:marLeft w:val="640"/>
          <w:marRight w:val="0"/>
          <w:marTop w:val="0"/>
          <w:marBottom w:val="0"/>
          <w:divBdr>
            <w:top w:val="none" w:sz="0" w:space="0" w:color="auto"/>
            <w:left w:val="none" w:sz="0" w:space="0" w:color="auto"/>
            <w:bottom w:val="none" w:sz="0" w:space="0" w:color="auto"/>
            <w:right w:val="none" w:sz="0" w:space="0" w:color="auto"/>
          </w:divBdr>
        </w:div>
        <w:div w:id="335114651">
          <w:marLeft w:val="640"/>
          <w:marRight w:val="0"/>
          <w:marTop w:val="0"/>
          <w:marBottom w:val="0"/>
          <w:divBdr>
            <w:top w:val="none" w:sz="0" w:space="0" w:color="auto"/>
            <w:left w:val="none" w:sz="0" w:space="0" w:color="auto"/>
            <w:bottom w:val="none" w:sz="0" w:space="0" w:color="auto"/>
            <w:right w:val="none" w:sz="0" w:space="0" w:color="auto"/>
          </w:divBdr>
        </w:div>
        <w:div w:id="354498209">
          <w:marLeft w:val="640"/>
          <w:marRight w:val="0"/>
          <w:marTop w:val="0"/>
          <w:marBottom w:val="0"/>
          <w:divBdr>
            <w:top w:val="none" w:sz="0" w:space="0" w:color="auto"/>
            <w:left w:val="none" w:sz="0" w:space="0" w:color="auto"/>
            <w:bottom w:val="none" w:sz="0" w:space="0" w:color="auto"/>
            <w:right w:val="none" w:sz="0" w:space="0" w:color="auto"/>
          </w:divBdr>
        </w:div>
        <w:div w:id="368727214">
          <w:marLeft w:val="640"/>
          <w:marRight w:val="0"/>
          <w:marTop w:val="0"/>
          <w:marBottom w:val="0"/>
          <w:divBdr>
            <w:top w:val="none" w:sz="0" w:space="0" w:color="auto"/>
            <w:left w:val="none" w:sz="0" w:space="0" w:color="auto"/>
            <w:bottom w:val="none" w:sz="0" w:space="0" w:color="auto"/>
            <w:right w:val="none" w:sz="0" w:space="0" w:color="auto"/>
          </w:divBdr>
        </w:div>
        <w:div w:id="386997931">
          <w:marLeft w:val="640"/>
          <w:marRight w:val="0"/>
          <w:marTop w:val="0"/>
          <w:marBottom w:val="0"/>
          <w:divBdr>
            <w:top w:val="none" w:sz="0" w:space="0" w:color="auto"/>
            <w:left w:val="none" w:sz="0" w:space="0" w:color="auto"/>
            <w:bottom w:val="none" w:sz="0" w:space="0" w:color="auto"/>
            <w:right w:val="none" w:sz="0" w:space="0" w:color="auto"/>
          </w:divBdr>
        </w:div>
        <w:div w:id="397940557">
          <w:marLeft w:val="640"/>
          <w:marRight w:val="0"/>
          <w:marTop w:val="0"/>
          <w:marBottom w:val="0"/>
          <w:divBdr>
            <w:top w:val="none" w:sz="0" w:space="0" w:color="auto"/>
            <w:left w:val="none" w:sz="0" w:space="0" w:color="auto"/>
            <w:bottom w:val="none" w:sz="0" w:space="0" w:color="auto"/>
            <w:right w:val="none" w:sz="0" w:space="0" w:color="auto"/>
          </w:divBdr>
        </w:div>
        <w:div w:id="455148586">
          <w:marLeft w:val="640"/>
          <w:marRight w:val="0"/>
          <w:marTop w:val="0"/>
          <w:marBottom w:val="0"/>
          <w:divBdr>
            <w:top w:val="none" w:sz="0" w:space="0" w:color="auto"/>
            <w:left w:val="none" w:sz="0" w:space="0" w:color="auto"/>
            <w:bottom w:val="none" w:sz="0" w:space="0" w:color="auto"/>
            <w:right w:val="none" w:sz="0" w:space="0" w:color="auto"/>
          </w:divBdr>
        </w:div>
        <w:div w:id="467671840">
          <w:marLeft w:val="640"/>
          <w:marRight w:val="0"/>
          <w:marTop w:val="0"/>
          <w:marBottom w:val="0"/>
          <w:divBdr>
            <w:top w:val="none" w:sz="0" w:space="0" w:color="auto"/>
            <w:left w:val="none" w:sz="0" w:space="0" w:color="auto"/>
            <w:bottom w:val="none" w:sz="0" w:space="0" w:color="auto"/>
            <w:right w:val="none" w:sz="0" w:space="0" w:color="auto"/>
          </w:divBdr>
        </w:div>
        <w:div w:id="491608086">
          <w:marLeft w:val="640"/>
          <w:marRight w:val="0"/>
          <w:marTop w:val="0"/>
          <w:marBottom w:val="0"/>
          <w:divBdr>
            <w:top w:val="none" w:sz="0" w:space="0" w:color="auto"/>
            <w:left w:val="none" w:sz="0" w:space="0" w:color="auto"/>
            <w:bottom w:val="none" w:sz="0" w:space="0" w:color="auto"/>
            <w:right w:val="none" w:sz="0" w:space="0" w:color="auto"/>
          </w:divBdr>
        </w:div>
        <w:div w:id="495417248">
          <w:marLeft w:val="640"/>
          <w:marRight w:val="0"/>
          <w:marTop w:val="0"/>
          <w:marBottom w:val="0"/>
          <w:divBdr>
            <w:top w:val="none" w:sz="0" w:space="0" w:color="auto"/>
            <w:left w:val="none" w:sz="0" w:space="0" w:color="auto"/>
            <w:bottom w:val="none" w:sz="0" w:space="0" w:color="auto"/>
            <w:right w:val="none" w:sz="0" w:space="0" w:color="auto"/>
          </w:divBdr>
        </w:div>
        <w:div w:id="519665622">
          <w:marLeft w:val="640"/>
          <w:marRight w:val="0"/>
          <w:marTop w:val="0"/>
          <w:marBottom w:val="0"/>
          <w:divBdr>
            <w:top w:val="none" w:sz="0" w:space="0" w:color="auto"/>
            <w:left w:val="none" w:sz="0" w:space="0" w:color="auto"/>
            <w:bottom w:val="none" w:sz="0" w:space="0" w:color="auto"/>
            <w:right w:val="none" w:sz="0" w:space="0" w:color="auto"/>
          </w:divBdr>
        </w:div>
        <w:div w:id="526913094">
          <w:marLeft w:val="640"/>
          <w:marRight w:val="0"/>
          <w:marTop w:val="0"/>
          <w:marBottom w:val="0"/>
          <w:divBdr>
            <w:top w:val="none" w:sz="0" w:space="0" w:color="auto"/>
            <w:left w:val="none" w:sz="0" w:space="0" w:color="auto"/>
            <w:bottom w:val="none" w:sz="0" w:space="0" w:color="auto"/>
            <w:right w:val="none" w:sz="0" w:space="0" w:color="auto"/>
          </w:divBdr>
        </w:div>
        <w:div w:id="546377465">
          <w:marLeft w:val="640"/>
          <w:marRight w:val="0"/>
          <w:marTop w:val="0"/>
          <w:marBottom w:val="0"/>
          <w:divBdr>
            <w:top w:val="none" w:sz="0" w:space="0" w:color="auto"/>
            <w:left w:val="none" w:sz="0" w:space="0" w:color="auto"/>
            <w:bottom w:val="none" w:sz="0" w:space="0" w:color="auto"/>
            <w:right w:val="none" w:sz="0" w:space="0" w:color="auto"/>
          </w:divBdr>
        </w:div>
        <w:div w:id="558829194">
          <w:marLeft w:val="640"/>
          <w:marRight w:val="0"/>
          <w:marTop w:val="0"/>
          <w:marBottom w:val="0"/>
          <w:divBdr>
            <w:top w:val="none" w:sz="0" w:space="0" w:color="auto"/>
            <w:left w:val="none" w:sz="0" w:space="0" w:color="auto"/>
            <w:bottom w:val="none" w:sz="0" w:space="0" w:color="auto"/>
            <w:right w:val="none" w:sz="0" w:space="0" w:color="auto"/>
          </w:divBdr>
        </w:div>
        <w:div w:id="569578349">
          <w:marLeft w:val="640"/>
          <w:marRight w:val="0"/>
          <w:marTop w:val="0"/>
          <w:marBottom w:val="0"/>
          <w:divBdr>
            <w:top w:val="none" w:sz="0" w:space="0" w:color="auto"/>
            <w:left w:val="none" w:sz="0" w:space="0" w:color="auto"/>
            <w:bottom w:val="none" w:sz="0" w:space="0" w:color="auto"/>
            <w:right w:val="none" w:sz="0" w:space="0" w:color="auto"/>
          </w:divBdr>
        </w:div>
        <w:div w:id="577524661">
          <w:marLeft w:val="640"/>
          <w:marRight w:val="0"/>
          <w:marTop w:val="0"/>
          <w:marBottom w:val="0"/>
          <w:divBdr>
            <w:top w:val="none" w:sz="0" w:space="0" w:color="auto"/>
            <w:left w:val="none" w:sz="0" w:space="0" w:color="auto"/>
            <w:bottom w:val="none" w:sz="0" w:space="0" w:color="auto"/>
            <w:right w:val="none" w:sz="0" w:space="0" w:color="auto"/>
          </w:divBdr>
        </w:div>
        <w:div w:id="607394468">
          <w:marLeft w:val="640"/>
          <w:marRight w:val="0"/>
          <w:marTop w:val="0"/>
          <w:marBottom w:val="0"/>
          <w:divBdr>
            <w:top w:val="none" w:sz="0" w:space="0" w:color="auto"/>
            <w:left w:val="none" w:sz="0" w:space="0" w:color="auto"/>
            <w:bottom w:val="none" w:sz="0" w:space="0" w:color="auto"/>
            <w:right w:val="none" w:sz="0" w:space="0" w:color="auto"/>
          </w:divBdr>
        </w:div>
        <w:div w:id="620453726">
          <w:marLeft w:val="640"/>
          <w:marRight w:val="0"/>
          <w:marTop w:val="0"/>
          <w:marBottom w:val="0"/>
          <w:divBdr>
            <w:top w:val="none" w:sz="0" w:space="0" w:color="auto"/>
            <w:left w:val="none" w:sz="0" w:space="0" w:color="auto"/>
            <w:bottom w:val="none" w:sz="0" w:space="0" w:color="auto"/>
            <w:right w:val="none" w:sz="0" w:space="0" w:color="auto"/>
          </w:divBdr>
        </w:div>
        <w:div w:id="703821620">
          <w:marLeft w:val="640"/>
          <w:marRight w:val="0"/>
          <w:marTop w:val="0"/>
          <w:marBottom w:val="0"/>
          <w:divBdr>
            <w:top w:val="none" w:sz="0" w:space="0" w:color="auto"/>
            <w:left w:val="none" w:sz="0" w:space="0" w:color="auto"/>
            <w:bottom w:val="none" w:sz="0" w:space="0" w:color="auto"/>
            <w:right w:val="none" w:sz="0" w:space="0" w:color="auto"/>
          </w:divBdr>
        </w:div>
        <w:div w:id="710808675">
          <w:marLeft w:val="640"/>
          <w:marRight w:val="0"/>
          <w:marTop w:val="0"/>
          <w:marBottom w:val="0"/>
          <w:divBdr>
            <w:top w:val="none" w:sz="0" w:space="0" w:color="auto"/>
            <w:left w:val="none" w:sz="0" w:space="0" w:color="auto"/>
            <w:bottom w:val="none" w:sz="0" w:space="0" w:color="auto"/>
            <w:right w:val="none" w:sz="0" w:space="0" w:color="auto"/>
          </w:divBdr>
        </w:div>
        <w:div w:id="733505067">
          <w:marLeft w:val="640"/>
          <w:marRight w:val="0"/>
          <w:marTop w:val="0"/>
          <w:marBottom w:val="0"/>
          <w:divBdr>
            <w:top w:val="none" w:sz="0" w:space="0" w:color="auto"/>
            <w:left w:val="none" w:sz="0" w:space="0" w:color="auto"/>
            <w:bottom w:val="none" w:sz="0" w:space="0" w:color="auto"/>
            <w:right w:val="none" w:sz="0" w:space="0" w:color="auto"/>
          </w:divBdr>
        </w:div>
        <w:div w:id="745498572">
          <w:marLeft w:val="640"/>
          <w:marRight w:val="0"/>
          <w:marTop w:val="0"/>
          <w:marBottom w:val="0"/>
          <w:divBdr>
            <w:top w:val="none" w:sz="0" w:space="0" w:color="auto"/>
            <w:left w:val="none" w:sz="0" w:space="0" w:color="auto"/>
            <w:bottom w:val="none" w:sz="0" w:space="0" w:color="auto"/>
            <w:right w:val="none" w:sz="0" w:space="0" w:color="auto"/>
          </w:divBdr>
        </w:div>
        <w:div w:id="751852496">
          <w:marLeft w:val="640"/>
          <w:marRight w:val="0"/>
          <w:marTop w:val="0"/>
          <w:marBottom w:val="0"/>
          <w:divBdr>
            <w:top w:val="none" w:sz="0" w:space="0" w:color="auto"/>
            <w:left w:val="none" w:sz="0" w:space="0" w:color="auto"/>
            <w:bottom w:val="none" w:sz="0" w:space="0" w:color="auto"/>
            <w:right w:val="none" w:sz="0" w:space="0" w:color="auto"/>
          </w:divBdr>
        </w:div>
        <w:div w:id="785388181">
          <w:marLeft w:val="640"/>
          <w:marRight w:val="0"/>
          <w:marTop w:val="0"/>
          <w:marBottom w:val="0"/>
          <w:divBdr>
            <w:top w:val="none" w:sz="0" w:space="0" w:color="auto"/>
            <w:left w:val="none" w:sz="0" w:space="0" w:color="auto"/>
            <w:bottom w:val="none" w:sz="0" w:space="0" w:color="auto"/>
            <w:right w:val="none" w:sz="0" w:space="0" w:color="auto"/>
          </w:divBdr>
        </w:div>
        <w:div w:id="808519046">
          <w:marLeft w:val="640"/>
          <w:marRight w:val="0"/>
          <w:marTop w:val="0"/>
          <w:marBottom w:val="0"/>
          <w:divBdr>
            <w:top w:val="none" w:sz="0" w:space="0" w:color="auto"/>
            <w:left w:val="none" w:sz="0" w:space="0" w:color="auto"/>
            <w:bottom w:val="none" w:sz="0" w:space="0" w:color="auto"/>
            <w:right w:val="none" w:sz="0" w:space="0" w:color="auto"/>
          </w:divBdr>
        </w:div>
        <w:div w:id="816381964">
          <w:marLeft w:val="640"/>
          <w:marRight w:val="0"/>
          <w:marTop w:val="0"/>
          <w:marBottom w:val="0"/>
          <w:divBdr>
            <w:top w:val="none" w:sz="0" w:space="0" w:color="auto"/>
            <w:left w:val="none" w:sz="0" w:space="0" w:color="auto"/>
            <w:bottom w:val="none" w:sz="0" w:space="0" w:color="auto"/>
            <w:right w:val="none" w:sz="0" w:space="0" w:color="auto"/>
          </w:divBdr>
        </w:div>
        <w:div w:id="823855992">
          <w:marLeft w:val="640"/>
          <w:marRight w:val="0"/>
          <w:marTop w:val="0"/>
          <w:marBottom w:val="0"/>
          <w:divBdr>
            <w:top w:val="none" w:sz="0" w:space="0" w:color="auto"/>
            <w:left w:val="none" w:sz="0" w:space="0" w:color="auto"/>
            <w:bottom w:val="none" w:sz="0" w:space="0" w:color="auto"/>
            <w:right w:val="none" w:sz="0" w:space="0" w:color="auto"/>
          </w:divBdr>
        </w:div>
        <w:div w:id="826045940">
          <w:marLeft w:val="640"/>
          <w:marRight w:val="0"/>
          <w:marTop w:val="0"/>
          <w:marBottom w:val="0"/>
          <w:divBdr>
            <w:top w:val="none" w:sz="0" w:space="0" w:color="auto"/>
            <w:left w:val="none" w:sz="0" w:space="0" w:color="auto"/>
            <w:bottom w:val="none" w:sz="0" w:space="0" w:color="auto"/>
            <w:right w:val="none" w:sz="0" w:space="0" w:color="auto"/>
          </w:divBdr>
        </w:div>
        <w:div w:id="828398843">
          <w:marLeft w:val="640"/>
          <w:marRight w:val="0"/>
          <w:marTop w:val="0"/>
          <w:marBottom w:val="0"/>
          <w:divBdr>
            <w:top w:val="none" w:sz="0" w:space="0" w:color="auto"/>
            <w:left w:val="none" w:sz="0" w:space="0" w:color="auto"/>
            <w:bottom w:val="none" w:sz="0" w:space="0" w:color="auto"/>
            <w:right w:val="none" w:sz="0" w:space="0" w:color="auto"/>
          </w:divBdr>
        </w:div>
        <w:div w:id="842621607">
          <w:marLeft w:val="640"/>
          <w:marRight w:val="0"/>
          <w:marTop w:val="0"/>
          <w:marBottom w:val="0"/>
          <w:divBdr>
            <w:top w:val="none" w:sz="0" w:space="0" w:color="auto"/>
            <w:left w:val="none" w:sz="0" w:space="0" w:color="auto"/>
            <w:bottom w:val="none" w:sz="0" w:space="0" w:color="auto"/>
            <w:right w:val="none" w:sz="0" w:space="0" w:color="auto"/>
          </w:divBdr>
        </w:div>
        <w:div w:id="851259794">
          <w:marLeft w:val="640"/>
          <w:marRight w:val="0"/>
          <w:marTop w:val="0"/>
          <w:marBottom w:val="0"/>
          <w:divBdr>
            <w:top w:val="none" w:sz="0" w:space="0" w:color="auto"/>
            <w:left w:val="none" w:sz="0" w:space="0" w:color="auto"/>
            <w:bottom w:val="none" w:sz="0" w:space="0" w:color="auto"/>
            <w:right w:val="none" w:sz="0" w:space="0" w:color="auto"/>
          </w:divBdr>
        </w:div>
        <w:div w:id="856772899">
          <w:marLeft w:val="640"/>
          <w:marRight w:val="0"/>
          <w:marTop w:val="0"/>
          <w:marBottom w:val="0"/>
          <w:divBdr>
            <w:top w:val="none" w:sz="0" w:space="0" w:color="auto"/>
            <w:left w:val="none" w:sz="0" w:space="0" w:color="auto"/>
            <w:bottom w:val="none" w:sz="0" w:space="0" w:color="auto"/>
            <w:right w:val="none" w:sz="0" w:space="0" w:color="auto"/>
          </w:divBdr>
        </w:div>
        <w:div w:id="878977517">
          <w:marLeft w:val="640"/>
          <w:marRight w:val="0"/>
          <w:marTop w:val="0"/>
          <w:marBottom w:val="0"/>
          <w:divBdr>
            <w:top w:val="none" w:sz="0" w:space="0" w:color="auto"/>
            <w:left w:val="none" w:sz="0" w:space="0" w:color="auto"/>
            <w:bottom w:val="none" w:sz="0" w:space="0" w:color="auto"/>
            <w:right w:val="none" w:sz="0" w:space="0" w:color="auto"/>
          </w:divBdr>
        </w:div>
        <w:div w:id="958872090">
          <w:marLeft w:val="640"/>
          <w:marRight w:val="0"/>
          <w:marTop w:val="0"/>
          <w:marBottom w:val="0"/>
          <w:divBdr>
            <w:top w:val="none" w:sz="0" w:space="0" w:color="auto"/>
            <w:left w:val="none" w:sz="0" w:space="0" w:color="auto"/>
            <w:bottom w:val="none" w:sz="0" w:space="0" w:color="auto"/>
            <w:right w:val="none" w:sz="0" w:space="0" w:color="auto"/>
          </w:divBdr>
        </w:div>
        <w:div w:id="999581758">
          <w:marLeft w:val="640"/>
          <w:marRight w:val="0"/>
          <w:marTop w:val="0"/>
          <w:marBottom w:val="0"/>
          <w:divBdr>
            <w:top w:val="none" w:sz="0" w:space="0" w:color="auto"/>
            <w:left w:val="none" w:sz="0" w:space="0" w:color="auto"/>
            <w:bottom w:val="none" w:sz="0" w:space="0" w:color="auto"/>
            <w:right w:val="none" w:sz="0" w:space="0" w:color="auto"/>
          </w:divBdr>
        </w:div>
        <w:div w:id="1083065149">
          <w:marLeft w:val="640"/>
          <w:marRight w:val="0"/>
          <w:marTop w:val="0"/>
          <w:marBottom w:val="0"/>
          <w:divBdr>
            <w:top w:val="none" w:sz="0" w:space="0" w:color="auto"/>
            <w:left w:val="none" w:sz="0" w:space="0" w:color="auto"/>
            <w:bottom w:val="none" w:sz="0" w:space="0" w:color="auto"/>
            <w:right w:val="none" w:sz="0" w:space="0" w:color="auto"/>
          </w:divBdr>
        </w:div>
        <w:div w:id="1085494506">
          <w:marLeft w:val="640"/>
          <w:marRight w:val="0"/>
          <w:marTop w:val="0"/>
          <w:marBottom w:val="0"/>
          <w:divBdr>
            <w:top w:val="none" w:sz="0" w:space="0" w:color="auto"/>
            <w:left w:val="none" w:sz="0" w:space="0" w:color="auto"/>
            <w:bottom w:val="none" w:sz="0" w:space="0" w:color="auto"/>
            <w:right w:val="none" w:sz="0" w:space="0" w:color="auto"/>
          </w:divBdr>
        </w:div>
        <w:div w:id="1088649112">
          <w:marLeft w:val="640"/>
          <w:marRight w:val="0"/>
          <w:marTop w:val="0"/>
          <w:marBottom w:val="0"/>
          <w:divBdr>
            <w:top w:val="none" w:sz="0" w:space="0" w:color="auto"/>
            <w:left w:val="none" w:sz="0" w:space="0" w:color="auto"/>
            <w:bottom w:val="none" w:sz="0" w:space="0" w:color="auto"/>
            <w:right w:val="none" w:sz="0" w:space="0" w:color="auto"/>
          </w:divBdr>
        </w:div>
        <w:div w:id="1105803311">
          <w:marLeft w:val="640"/>
          <w:marRight w:val="0"/>
          <w:marTop w:val="0"/>
          <w:marBottom w:val="0"/>
          <w:divBdr>
            <w:top w:val="none" w:sz="0" w:space="0" w:color="auto"/>
            <w:left w:val="none" w:sz="0" w:space="0" w:color="auto"/>
            <w:bottom w:val="none" w:sz="0" w:space="0" w:color="auto"/>
            <w:right w:val="none" w:sz="0" w:space="0" w:color="auto"/>
          </w:divBdr>
        </w:div>
        <w:div w:id="1159612304">
          <w:marLeft w:val="640"/>
          <w:marRight w:val="0"/>
          <w:marTop w:val="0"/>
          <w:marBottom w:val="0"/>
          <w:divBdr>
            <w:top w:val="none" w:sz="0" w:space="0" w:color="auto"/>
            <w:left w:val="none" w:sz="0" w:space="0" w:color="auto"/>
            <w:bottom w:val="none" w:sz="0" w:space="0" w:color="auto"/>
            <w:right w:val="none" w:sz="0" w:space="0" w:color="auto"/>
          </w:divBdr>
        </w:div>
        <w:div w:id="1162618442">
          <w:marLeft w:val="640"/>
          <w:marRight w:val="0"/>
          <w:marTop w:val="0"/>
          <w:marBottom w:val="0"/>
          <w:divBdr>
            <w:top w:val="none" w:sz="0" w:space="0" w:color="auto"/>
            <w:left w:val="none" w:sz="0" w:space="0" w:color="auto"/>
            <w:bottom w:val="none" w:sz="0" w:space="0" w:color="auto"/>
            <w:right w:val="none" w:sz="0" w:space="0" w:color="auto"/>
          </w:divBdr>
        </w:div>
        <w:div w:id="1174300187">
          <w:marLeft w:val="640"/>
          <w:marRight w:val="0"/>
          <w:marTop w:val="0"/>
          <w:marBottom w:val="0"/>
          <w:divBdr>
            <w:top w:val="none" w:sz="0" w:space="0" w:color="auto"/>
            <w:left w:val="none" w:sz="0" w:space="0" w:color="auto"/>
            <w:bottom w:val="none" w:sz="0" w:space="0" w:color="auto"/>
            <w:right w:val="none" w:sz="0" w:space="0" w:color="auto"/>
          </w:divBdr>
        </w:div>
        <w:div w:id="1177303892">
          <w:marLeft w:val="640"/>
          <w:marRight w:val="0"/>
          <w:marTop w:val="0"/>
          <w:marBottom w:val="0"/>
          <w:divBdr>
            <w:top w:val="none" w:sz="0" w:space="0" w:color="auto"/>
            <w:left w:val="none" w:sz="0" w:space="0" w:color="auto"/>
            <w:bottom w:val="none" w:sz="0" w:space="0" w:color="auto"/>
            <w:right w:val="none" w:sz="0" w:space="0" w:color="auto"/>
          </w:divBdr>
        </w:div>
        <w:div w:id="1198397509">
          <w:marLeft w:val="640"/>
          <w:marRight w:val="0"/>
          <w:marTop w:val="0"/>
          <w:marBottom w:val="0"/>
          <w:divBdr>
            <w:top w:val="none" w:sz="0" w:space="0" w:color="auto"/>
            <w:left w:val="none" w:sz="0" w:space="0" w:color="auto"/>
            <w:bottom w:val="none" w:sz="0" w:space="0" w:color="auto"/>
            <w:right w:val="none" w:sz="0" w:space="0" w:color="auto"/>
          </w:divBdr>
        </w:div>
        <w:div w:id="1198465456">
          <w:marLeft w:val="640"/>
          <w:marRight w:val="0"/>
          <w:marTop w:val="0"/>
          <w:marBottom w:val="0"/>
          <w:divBdr>
            <w:top w:val="none" w:sz="0" w:space="0" w:color="auto"/>
            <w:left w:val="none" w:sz="0" w:space="0" w:color="auto"/>
            <w:bottom w:val="none" w:sz="0" w:space="0" w:color="auto"/>
            <w:right w:val="none" w:sz="0" w:space="0" w:color="auto"/>
          </w:divBdr>
        </w:div>
        <w:div w:id="1255632461">
          <w:marLeft w:val="640"/>
          <w:marRight w:val="0"/>
          <w:marTop w:val="0"/>
          <w:marBottom w:val="0"/>
          <w:divBdr>
            <w:top w:val="none" w:sz="0" w:space="0" w:color="auto"/>
            <w:left w:val="none" w:sz="0" w:space="0" w:color="auto"/>
            <w:bottom w:val="none" w:sz="0" w:space="0" w:color="auto"/>
            <w:right w:val="none" w:sz="0" w:space="0" w:color="auto"/>
          </w:divBdr>
        </w:div>
        <w:div w:id="1259288391">
          <w:marLeft w:val="640"/>
          <w:marRight w:val="0"/>
          <w:marTop w:val="0"/>
          <w:marBottom w:val="0"/>
          <w:divBdr>
            <w:top w:val="none" w:sz="0" w:space="0" w:color="auto"/>
            <w:left w:val="none" w:sz="0" w:space="0" w:color="auto"/>
            <w:bottom w:val="none" w:sz="0" w:space="0" w:color="auto"/>
            <w:right w:val="none" w:sz="0" w:space="0" w:color="auto"/>
          </w:divBdr>
        </w:div>
        <w:div w:id="1339768814">
          <w:marLeft w:val="640"/>
          <w:marRight w:val="0"/>
          <w:marTop w:val="0"/>
          <w:marBottom w:val="0"/>
          <w:divBdr>
            <w:top w:val="none" w:sz="0" w:space="0" w:color="auto"/>
            <w:left w:val="none" w:sz="0" w:space="0" w:color="auto"/>
            <w:bottom w:val="none" w:sz="0" w:space="0" w:color="auto"/>
            <w:right w:val="none" w:sz="0" w:space="0" w:color="auto"/>
          </w:divBdr>
        </w:div>
        <w:div w:id="1340815190">
          <w:marLeft w:val="640"/>
          <w:marRight w:val="0"/>
          <w:marTop w:val="0"/>
          <w:marBottom w:val="0"/>
          <w:divBdr>
            <w:top w:val="none" w:sz="0" w:space="0" w:color="auto"/>
            <w:left w:val="none" w:sz="0" w:space="0" w:color="auto"/>
            <w:bottom w:val="none" w:sz="0" w:space="0" w:color="auto"/>
            <w:right w:val="none" w:sz="0" w:space="0" w:color="auto"/>
          </w:divBdr>
        </w:div>
        <w:div w:id="1344284924">
          <w:marLeft w:val="640"/>
          <w:marRight w:val="0"/>
          <w:marTop w:val="0"/>
          <w:marBottom w:val="0"/>
          <w:divBdr>
            <w:top w:val="none" w:sz="0" w:space="0" w:color="auto"/>
            <w:left w:val="none" w:sz="0" w:space="0" w:color="auto"/>
            <w:bottom w:val="none" w:sz="0" w:space="0" w:color="auto"/>
            <w:right w:val="none" w:sz="0" w:space="0" w:color="auto"/>
          </w:divBdr>
        </w:div>
        <w:div w:id="1351565201">
          <w:marLeft w:val="640"/>
          <w:marRight w:val="0"/>
          <w:marTop w:val="0"/>
          <w:marBottom w:val="0"/>
          <w:divBdr>
            <w:top w:val="none" w:sz="0" w:space="0" w:color="auto"/>
            <w:left w:val="none" w:sz="0" w:space="0" w:color="auto"/>
            <w:bottom w:val="none" w:sz="0" w:space="0" w:color="auto"/>
            <w:right w:val="none" w:sz="0" w:space="0" w:color="auto"/>
          </w:divBdr>
        </w:div>
        <w:div w:id="1353071230">
          <w:marLeft w:val="640"/>
          <w:marRight w:val="0"/>
          <w:marTop w:val="0"/>
          <w:marBottom w:val="0"/>
          <w:divBdr>
            <w:top w:val="none" w:sz="0" w:space="0" w:color="auto"/>
            <w:left w:val="none" w:sz="0" w:space="0" w:color="auto"/>
            <w:bottom w:val="none" w:sz="0" w:space="0" w:color="auto"/>
            <w:right w:val="none" w:sz="0" w:space="0" w:color="auto"/>
          </w:divBdr>
        </w:div>
        <w:div w:id="1356538857">
          <w:marLeft w:val="640"/>
          <w:marRight w:val="0"/>
          <w:marTop w:val="0"/>
          <w:marBottom w:val="0"/>
          <w:divBdr>
            <w:top w:val="none" w:sz="0" w:space="0" w:color="auto"/>
            <w:left w:val="none" w:sz="0" w:space="0" w:color="auto"/>
            <w:bottom w:val="none" w:sz="0" w:space="0" w:color="auto"/>
            <w:right w:val="none" w:sz="0" w:space="0" w:color="auto"/>
          </w:divBdr>
        </w:div>
        <w:div w:id="1364944327">
          <w:marLeft w:val="640"/>
          <w:marRight w:val="0"/>
          <w:marTop w:val="0"/>
          <w:marBottom w:val="0"/>
          <w:divBdr>
            <w:top w:val="none" w:sz="0" w:space="0" w:color="auto"/>
            <w:left w:val="none" w:sz="0" w:space="0" w:color="auto"/>
            <w:bottom w:val="none" w:sz="0" w:space="0" w:color="auto"/>
            <w:right w:val="none" w:sz="0" w:space="0" w:color="auto"/>
          </w:divBdr>
        </w:div>
        <w:div w:id="1376613702">
          <w:marLeft w:val="640"/>
          <w:marRight w:val="0"/>
          <w:marTop w:val="0"/>
          <w:marBottom w:val="0"/>
          <w:divBdr>
            <w:top w:val="none" w:sz="0" w:space="0" w:color="auto"/>
            <w:left w:val="none" w:sz="0" w:space="0" w:color="auto"/>
            <w:bottom w:val="none" w:sz="0" w:space="0" w:color="auto"/>
            <w:right w:val="none" w:sz="0" w:space="0" w:color="auto"/>
          </w:divBdr>
        </w:div>
        <w:div w:id="1395467958">
          <w:marLeft w:val="640"/>
          <w:marRight w:val="0"/>
          <w:marTop w:val="0"/>
          <w:marBottom w:val="0"/>
          <w:divBdr>
            <w:top w:val="none" w:sz="0" w:space="0" w:color="auto"/>
            <w:left w:val="none" w:sz="0" w:space="0" w:color="auto"/>
            <w:bottom w:val="none" w:sz="0" w:space="0" w:color="auto"/>
            <w:right w:val="none" w:sz="0" w:space="0" w:color="auto"/>
          </w:divBdr>
        </w:div>
        <w:div w:id="1403521547">
          <w:marLeft w:val="640"/>
          <w:marRight w:val="0"/>
          <w:marTop w:val="0"/>
          <w:marBottom w:val="0"/>
          <w:divBdr>
            <w:top w:val="none" w:sz="0" w:space="0" w:color="auto"/>
            <w:left w:val="none" w:sz="0" w:space="0" w:color="auto"/>
            <w:bottom w:val="none" w:sz="0" w:space="0" w:color="auto"/>
            <w:right w:val="none" w:sz="0" w:space="0" w:color="auto"/>
          </w:divBdr>
        </w:div>
        <w:div w:id="1419863995">
          <w:marLeft w:val="640"/>
          <w:marRight w:val="0"/>
          <w:marTop w:val="0"/>
          <w:marBottom w:val="0"/>
          <w:divBdr>
            <w:top w:val="none" w:sz="0" w:space="0" w:color="auto"/>
            <w:left w:val="none" w:sz="0" w:space="0" w:color="auto"/>
            <w:bottom w:val="none" w:sz="0" w:space="0" w:color="auto"/>
            <w:right w:val="none" w:sz="0" w:space="0" w:color="auto"/>
          </w:divBdr>
        </w:div>
        <w:div w:id="1429228326">
          <w:marLeft w:val="640"/>
          <w:marRight w:val="0"/>
          <w:marTop w:val="0"/>
          <w:marBottom w:val="0"/>
          <w:divBdr>
            <w:top w:val="none" w:sz="0" w:space="0" w:color="auto"/>
            <w:left w:val="none" w:sz="0" w:space="0" w:color="auto"/>
            <w:bottom w:val="none" w:sz="0" w:space="0" w:color="auto"/>
            <w:right w:val="none" w:sz="0" w:space="0" w:color="auto"/>
          </w:divBdr>
        </w:div>
        <w:div w:id="1475413060">
          <w:marLeft w:val="640"/>
          <w:marRight w:val="0"/>
          <w:marTop w:val="0"/>
          <w:marBottom w:val="0"/>
          <w:divBdr>
            <w:top w:val="none" w:sz="0" w:space="0" w:color="auto"/>
            <w:left w:val="none" w:sz="0" w:space="0" w:color="auto"/>
            <w:bottom w:val="none" w:sz="0" w:space="0" w:color="auto"/>
            <w:right w:val="none" w:sz="0" w:space="0" w:color="auto"/>
          </w:divBdr>
        </w:div>
        <w:div w:id="1490053301">
          <w:marLeft w:val="640"/>
          <w:marRight w:val="0"/>
          <w:marTop w:val="0"/>
          <w:marBottom w:val="0"/>
          <w:divBdr>
            <w:top w:val="none" w:sz="0" w:space="0" w:color="auto"/>
            <w:left w:val="none" w:sz="0" w:space="0" w:color="auto"/>
            <w:bottom w:val="none" w:sz="0" w:space="0" w:color="auto"/>
            <w:right w:val="none" w:sz="0" w:space="0" w:color="auto"/>
          </w:divBdr>
        </w:div>
        <w:div w:id="1496993966">
          <w:marLeft w:val="640"/>
          <w:marRight w:val="0"/>
          <w:marTop w:val="0"/>
          <w:marBottom w:val="0"/>
          <w:divBdr>
            <w:top w:val="none" w:sz="0" w:space="0" w:color="auto"/>
            <w:left w:val="none" w:sz="0" w:space="0" w:color="auto"/>
            <w:bottom w:val="none" w:sz="0" w:space="0" w:color="auto"/>
            <w:right w:val="none" w:sz="0" w:space="0" w:color="auto"/>
          </w:divBdr>
        </w:div>
        <w:div w:id="1501192965">
          <w:marLeft w:val="640"/>
          <w:marRight w:val="0"/>
          <w:marTop w:val="0"/>
          <w:marBottom w:val="0"/>
          <w:divBdr>
            <w:top w:val="none" w:sz="0" w:space="0" w:color="auto"/>
            <w:left w:val="none" w:sz="0" w:space="0" w:color="auto"/>
            <w:bottom w:val="none" w:sz="0" w:space="0" w:color="auto"/>
            <w:right w:val="none" w:sz="0" w:space="0" w:color="auto"/>
          </w:divBdr>
        </w:div>
        <w:div w:id="1530143827">
          <w:marLeft w:val="640"/>
          <w:marRight w:val="0"/>
          <w:marTop w:val="0"/>
          <w:marBottom w:val="0"/>
          <w:divBdr>
            <w:top w:val="none" w:sz="0" w:space="0" w:color="auto"/>
            <w:left w:val="none" w:sz="0" w:space="0" w:color="auto"/>
            <w:bottom w:val="none" w:sz="0" w:space="0" w:color="auto"/>
            <w:right w:val="none" w:sz="0" w:space="0" w:color="auto"/>
          </w:divBdr>
        </w:div>
        <w:div w:id="1538588793">
          <w:marLeft w:val="640"/>
          <w:marRight w:val="0"/>
          <w:marTop w:val="0"/>
          <w:marBottom w:val="0"/>
          <w:divBdr>
            <w:top w:val="none" w:sz="0" w:space="0" w:color="auto"/>
            <w:left w:val="none" w:sz="0" w:space="0" w:color="auto"/>
            <w:bottom w:val="none" w:sz="0" w:space="0" w:color="auto"/>
            <w:right w:val="none" w:sz="0" w:space="0" w:color="auto"/>
          </w:divBdr>
        </w:div>
        <w:div w:id="1573468652">
          <w:marLeft w:val="640"/>
          <w:marRight w:val="0"/>
          <w:marTop w:val="0"/>
          <w:marBottom w:val="0"/>
          <w:divBdr>
            <w:top w:val="none" w:sz="0" w:space="0" w:color="auto"/>
            <w:left w:val="none" w:sz="0" w:space="0" w:color="auto"/>
            <w:bottom w:val="none" w:sz="0" w:space="0" w:color="auto"/>
            <w:right w:val="none" w:sz="0" w:space="0" w:color="auto"/>
          </w:divBdr>
        </w:div>
        <w:div w:id="1593515761">
          <w:marLeft w:val="640"/>
          <w:marRight w:val="0"/>
          <w:marTop w:val="0"/>
          <w:marBottom w:val="0"/>
          <w:divBdr>
            <w:top w:val="none" w:sz="0" w:space="0" w:color="auto"/>
            <w:left w:val="none" w:sz="0" w:space="0" w:color="auto"/>
            <w:bottom w:val="none" w:sz="0" w:space="0" w:color="auto"/>
            <w:right w:val="none" w:sz="0" w:space="0" w:color="auto"/>
          </w:divBdr>
        </w:div>
        <w:div w:id="1644895193">
          <w:marLeft w:val="640"/>
          <w:marRight w:val="0"/>
          <w:marTop w:val="0"/>
          <w:marBottom w:val="0"/>
          <w:divBdr>
            <w:top w:val="none" w:sz="0" w:space="0" w:color="auto"/>
            <w:left w:val="none" w:sz="0" w:space="0" w:color="auto"/>
            <w:bottom w:val="none" w:sz="0" w:space="0" w:color="auto"/>
            <w:right w:val="none" w:sz="0" w:space="0" w:color="auto"/>
          </w:divBdr>
        </w:div>
        <w:div w:id="1670208571">
          <w:marLeft w:val="640"/>
          <w:marRight w:val="0"/>
          <w:marTop w:val="0"/>
          <w:marBottom w:val="0"/>
          <w:divBdr>
            <w:top w:val="none" w:sz="0" w:space="0" w:color="auto"/>
            <w:left w:val="none" w:sz="0" w:space="0" w:color="auto"/>
            <w:bottom w:val="none" w:sz="0" w:space="0" w:color="auto"/>
            <w:right w:val="none" w:sz="0" w:space="0" w:color="auto"/>
          </w:divBdr>
        </w:div>
        <w:div w:id="1698046933">
          <w:marLeft w:val="640"/>
          <w:marRight w:val="0"/>
          <w:marTop w:val="0"/>
          <w:marBottom w:val="0"/>
          <w:divBdr>
            <w:top w:val="none" w:sz="0" w:space="0" w:color="auto"/>
            <w:left w:val="none" w:sz="0" w:space="0" w:color="auto"/>
            <w:bottom w:val="none" w:sz="0" w:space="0" w:color="auto"/>
            <w:right w:val="none" w:sz="0" w:space="0" w:color="auto"/>
          </w:divBdr>
        </w:div>
        <w:div w:id="1705055656">
          <w:marLeft w:val="640"/>
          <w:marRight w:val="0"/>
          <w:marTop w:val="0"/>
          <w:marBottom w:val="0"/>
          <w:divBdr>
            <w:top w:val="none" w:sz="0" w:space="0" w:color="auto"/>
            <w:left w:val="none" w:sz="0" w:space="0" w:color="auto"/>
            <w:bottom w:val="none" w:sz="0" w:space="0" w:color="auto"/>
            <w:right w:val="none" w:sz="0" w:space="0" w:color="auto"/>
          </w:divBdr>
        </w:div>
        <w:div w:id="1717197538">
          <w:marLeft w:val="640"/>
          <w:marRight w:val="0"/>
          <w:marTop w:val="0"/>
          <w:marBottom w:val="0"/>
          <w:divBdr>
            <w:top w:val="none" w:sz="0" w:space="0" w:color="auto"/>
            <w:left w:val="none" w:sz="0" w:space="0" w:color="auto"/>
            <w:bottom w:val="none" w:sz="0" w:space="0" w:color="auto"/>
            <w:right w:val="none" w:sz="0" w:space="0" w:color="auto"/>
          </w:divBdr>
        </w:div>
        <w:div w:id="1719354343">
          <w:marLeft w:val="640"/>
          <w:marRight w:val="0"/>
          <w:marTop w:val="0"/>
          <w:marBottom w:val="0"/>
          <w:divBdr>
            <w:top w:val="none" w:sz="0" w:space="0" w:color="auto"/>
            <w:left w:val="none" w:sz="0" w:space="0" w:color="auto"/>
            <w:bottom w:val="none" w:sz="0" w:space="0" w:color="auto"/>
            <w:right w:val="none" w:sz="0" w:space="0" w:color="auto"/>
          </w:divBdr>
        </w:div>
        <w:div w:id="1730760940">
          <w:marLeft w:val="640"/>
          <w:marRight w:val="0"/>
          <w:marTop w:val="0"/>
          <w:marBottom w:val="0"/>
          <w:divBdr>
            <w:top w:val="none" w:sz="0" w:space="0" w:color="auto"/>
            <w:left w:val="none" w:sz="0" w:space="0" w:color="auto"/>
            <w:bottom w:val="none" w:sz="0" w:space="0" w:color="auto"/>
            <w:right w:val="none" w:sz="0" w:space="0" w:color="auto"/>
          </w:divBdr>
        </w:div>
        <w:div w:id="1788743397">
          <w:marLeft w:val="640"/>
          <w:marRight w:val="0"/>
          <w:marTop w:val="0"/>
          <w:marBottom w:val="0"/>
          <w:divBdr>
            <w:top w:val="none" w:sz="0" w:space="0" w:color="auto"/>
            <w:left w:val="none" w:sz="0" w:space="0" w:color="auto"/>
            <w:bottom w:val="none" w:sz="0" w:space="0" w:color="auto"/>
            <w:right w:val="none" w:sz="0" w:space="0" w:color="auto"/>
          </w:divBdr>
        </w:div>
        <w:div w:id="1792475974">
          <w:marLeft w:val="640"/>
          <w:marRight w:val="0"/>
          <w:marTop w:val="0"/>
          <w:marBottom w:val="0"/>
          <w:divBdr>
            <w:top w:val="none" w:sz="0" w:space="0" w:color="auto"/>
            <w:left w:val="none" w:sz="0" w:space="0" w:color="auto"/>
            <w:bottom w:val="none" w:sz="0" w:space="0" w:color="auto"/>
            <w:right w:val="none" w:sz="0" w:space="0" w:color="auto"/>
          </w:divBdr>
        </w:div>
        <w:div w:id="1793940855">
          <w:marLeft w:val="640"/>
          <w:marRight w:val="0"/>
          <w:marTop w:val="0"/>
          <w:marBottom w:val="0"/>
          <w:divBdr>
            <w:top w:val="none" w:sz="0" w:space="0" w:color="auto"/>
            <w:left w:val="none" w:sz="0" w:space="0" w:color="auto"/>
            <w:bottom w:val="none" w:sz="0" w:space="0" w:color="auto"/>
            <w:right w:val="none" w:sz="0" w:space="0" w:color="auto"/>
          </w:divBdr>
        </w:div>
        <w:div w:id="1802725535">
          <w:marLeft w:val="640"/>
          <w:marRight w:val="0"/>
          <w:marTop w:val="0"/>
          <w:marBottom w:val="0"/>
          <w:divBdr>
            <w:top w:val="none" w:sz="0" w:space="0" w:color="auto"/>
            <w:left w:val="none" w:sz="0" w:space="0" w:color="auto"/>
            <w:bottom w:val="none" w:sz="0" w:space="0" w:color="auto"/>
            <w:right w:val="none" w:sz="0" w:space="0" w:color="auto"/>
          </w:divBdr>
        </w:div>
        <w:div w:id="1812137337">
          <w:marLeft w:val="640"/>
          <w:marRight w:val="0"/>
          <w:marTop w:val="0"/>
          <w:marBottom w:val="0"/>
          <w:divBdr>
            <w:top w:val="none" w:sz="0" w:space="0" w:color="auto"/>
            <w:left w:val="none" w:sz="0" w:space="0" w:color="auto"/>
            <w:bottom w:val="none" w:sz="0" w:space="0" w:color="auto"/>
            <w:right w:val="none" w:sz="0" w:space="0" w:color="auto"/>
          </w:divBdr>
        </w:div>
        <w:div w:id="1857769440">
          <w:marLeft w:val="640"/>
          <w:marRight w:val="0"/>
          <w:marTop w:val="0"/>
          <w:marBottom w:val="0"/>
          <w:divBdr>
            <w:top w:val="none" w:sz="0" w:space="0" w:color="auto"/>
            <w:left w:val="none" w:sz="0" w:space="0" w:color="auto"/>
            <w:bottom w:val="none" w:sz="0" w:space="0" w:color="auto"/>
            <w:right w:val="none" w:sz="0" w:space="0" w:color="auto"/>
          </w:divBdr>
        </w:div>
        <w:div w:id="1906142511">
          <w:marLeft w:val="640"/>
          <w:marRight w:val="0"/>
          <w:marTop w:val="0"/>
          <w:marBottom w:val="0"/>
          <w:divBdr>
            <w:top w:val="none" w:sz="0" w:space="0" w:color="auto"/>
            <w:left w:val="none" w:sz="0" w:space="0" w:color="auto"/>
            <w:bottom w:val="none" w:sz="0" w:space="0" w:color="auto"/>
            <w:right w:val="none" w:sz="0" w:space="0" w:color="auto"/>
          </w:divBdr>
        </w:div>
        <w:div w:id="1918975575">
          <w:marLeft w:val="640"/>
          <w:marRight w:val="0"/>
          <w:marTop w:val="0"/>
          <w:marBottom w:val="0"/>
          <w:divBdr>
            <w:top w:val="none" w:sz="0" w:space="0" w:color="auto"/>
            <w:left w:val="none" w:sz="0" w:space="0" w:color="auto"/>
            <w:bottom w:val="none" w:sz="0" w:space="0" w:color="auto"/>
            <w:right w:val="none" w:sz="0" w:space="0" w:color="auto"/>
          </w:divBdr>
        </w:div>
        <w:div w:id="1952937533">
          <w:marLeft w:val="640"/>
          <w:marRight w:val="0"/>
          <w:marTop w:val="0"/>
          <w:marBottom w:val="0"/>
          <w:divBdr>
            <w:top w:val="none" w:sz="0" w:space="0" w:color="auto"/>
            <w:left w:val="none" w:sz="0" w:space="0" w:color="auto"/>
            <w:bottom w:val="none" w:sz="0" w:space="0" w:color="auto"/>
            <w:right w:val="none" w:sz="0" w:space="0" w:color="auto"/>
          </w:divBdr>
        </w:div>
        <w:div w:id="1955671138">
          <w:marLeft w:val="640"/>
          <w:marRight w:val="0"/>
          <w:marTop w:val="0"/>
          <w:marBottom w:val="0"/>
          <w:divBdr>
            <w:top w:val="none" w:sz="0" w:space="0" w:color="auto"/>
            <w:left w:val="none" w:sz="0" w:space="0" w:color="auto"/>
            <w:bottom w:val="none" w:sz="0" w:space="0" w:color="auto"/>
            <w:right w:val="none" w:sz="0" w:space="0" w:color="auto"/>
          </w:divBdr>
        </w:div>
        <w:div w:id="2015840344">
          <w:marLeft w:val="640"/>
          <w:marRight w:val="0"/>
          <w:marTop w:val="0"/>
          <w:marBottom w:val="0"/>
          <w:divBdr>
            <w:top w:val="none" w:sz="0" w:space="0" w:color="auto"/>
            <w:left w:val="none" w:sz="0" w:space="0" w:color="auto"/>
            <w:bottom w:val="none" w:sz="0" w:space="0" w:color="auto"/>
            <w:right w:val="none" w:sz="0" w:space="0" w:color="auto"/>
          </w:divBdr>
        </w:div>
        <w:div w:id="2026445010">
          <w:marLeft w:val="640"/>
          <w:marRight w:val="0"/>
          <w:marTop w:val="0"/>
          <w:marBottom w:val="0"/>
          <w:divBdr>
            <w:top w:val="none" w:sz="0" w:space="0" w:color="auto"/>
            <w:left w:val="none" w:sz="0" w:space="0" w:color="auto"/>
            <w:bottom w:val="none" w:sz="0" w:space="0" w:color="auto"/>
            <w:right w:val="none" w:sz="0" w:space="0" w:color="auto"/>
          </w:divBdr>
        </w:div>
        <w:div w:id="2076659145">
          <w:marLeft w:val="640"/>
          <w:marRight w:val="0"/>
          <w:marTop w:val="0"/>
          <w:marBottom w:val="0"/>
          <w:divBdr>
            <w:top w:val="none" w:sz="0" w:space="0" w:color="auto"/>
            <w:left w:val="none" w:sz="0" w:space="0" w:color="auto"/>
            <w:bottom w:val="none" w:sz="0" w:space="0" w:color="auto"/>
            <w:right w:val="none" w:sz="0" w:space="0" w:color="auto"/>
          </w:divBdr>
        </w:div>
        <w:div w:id="2114544647">
          <w:marLeft w:val="640"/>
          <w:marRight w:val="0"/>
          <w:marTop w:val="0"/>
          <w:marBottom w:val="0"/>
          <w:divBdr>
            <w:top w:val="none" w:sz="0" w:space="0" w:color="auto"/>
            <w:left w:val="none" w:sz="0" w:space="0" w:color="auto"/>
            <w:bottom w:val="none" w:sz="0" w:space="0" w:color="auto"/>
            <w:right w:val="none" w:sz="0" w:space="0" w:color="auto"/>
          </w:divBdr>
        </w:div>
        <w:div w:id="2136874536">
          <w:marLeft w:val="640"/>
          <w:marRight w:val="0"/>
          <w:marTop w:val="0"/>
          <w:marBottom w:val="0"/>
          <w:divBdr>
            <w:top w:val="none" w:sz="0" w:space="0" w:color="auto"/>
            <w:left w:val="none" w:sz="0" w:space="0" w:color="auto"/>
            <w:bottom w:val="none" w:sz="0" w:space="0" w:color="auto"/>
            <w:right w:val="none" w:sz="0" w:space="0" w:color="auto"/>
          </w:divBdr>
        </w:div>
      </w:divsChild>
    </w:div>
    <w:div w:id="1333877064">
      <w:marLeft w:val="480"/>
      <w:marRight w:val="0"/>
      <w:marTop w:val="0"/>
      <w:marBottom w:val="0"/>
      <w:divBdr>
        <w:top w:val="none" w:sz="0" w:space="0" w:color="auto"/>
        <w:left w:val="none" w:sz="0" w:space="0" w:color="auto"/>
        <w:bottom w:val="none" w:sz="0" w:space="0" w:color="auto"/>
        <w:right w:val="none" w:sz="0" w:space="0" w:color="auto"/>
      </w:divBdr>
    </w:div>
    <w:div w:id="1334381362">
      <w:marLeft w:val="480"/>
      <w:marRight w:val="0"/>
      <w:marTop w:val="0"/>
      <w:marBottom w:val="0"/>
      <w:divBdr>
        <w:top w:val="none" w:sz="0" w:space="0" w:color="auto"/>
        <w:left w:val="none" w:sz="0" w:space="0" w:color="auto"/>
        <w:bottom w:val="none" w:sz="0" w:space="0" w:color="auto"/>
        <w:right w:val="none" w:sz="0" w:space="0" w:color="auto"/>
      </w:divBdr>
    </w:div>
    <w:div w:id="1334533819">
      <w:marLeft w:val="480"/>
      <w:marRight w:val="0"/>
      <w:marTop w:val="0"/>
      <w:marBottom w:val="0"/>
      <w:divBdr>
        <w:top w:val="none" w:sz="0" w:space="0" w:color="auto"/>
        <w:left w:val="none" w:sz="0" w:space="0" w:color="auto"/>
        <w:bottom w:val="none" w:sz="0" w:space="0" w:color="auto"/>
        <w:right w:val="none" w:sz="0" w:space="0" w:color="auto"/>
      </w:divBdr>
    </w:div>
    <w:div w:id="1334794913">
      <w:bodyDiv w:val="1"/>
      <w:marLeft w:val="0"/>
      <w:marRight w:val="0"/>
      <w:marTop w:val="0"/>
      <w:marBottom w:val="0"/>
      <w:divBdr>
        <w:top w:val="none" w:sz="0" w:space="0" w:color="auto"/>
        <w:left w:val="none" w:sz="0" w:space="0" w:color="auto"/>
        <w:bottom w:val="none" w:sz="0" w:space="0" w:color="auto"/>
        <w:right w:val="none" w:sz="0" w:space="0" w:color="auto"/>
      </w:divBdr>
    </w:div>
    <w:div w:id="1334990992">
      <w:marLeft w:val="480"/>
      <w:marRight w:val="0"/>
      <w:marTop w:val="0"/>
      <w:marBottom w:val="0"/>
      <w:divBdr>
        <w:top w:val="none" w:sz="0" w:space="0" w:color="auto"/>
        <w:left w:val="none" w:sz="0" w:space="0" w:color="auto"/>
        <w:bottom w:val="none" w:sz="0" w:space="0" w:color="auto"/>
        <w:right w:val="none" w:sz="0" w:space="0" w:color="auto"/>
      </w:divBdr>
    </w:div>
    <w:div w:id="1334994252">
      <w:marLeft w:val="480"/>
      <w:marRight w:val="0"/>
      <w:marTop w:val="0"/>
      <w:marBottom w:val="0"/>
      <w:divBdr>
        <w:top w:val="none" w:sz="0" w:space="0" w:color="auto"/>
        <w:left w:val="none" w:sz="0" w:space="0" w:color="auto"/>
        <w:bottom w:val="none" w:sz="0" w:space="0" w:color="auto"/>
        <w:right w:val="none" w:sz="0" w:space="0" w:color="auto"/>
      </w:divBdr>
    </w:div>
    <w:div w:id="1335573086">
      <w:marLeft w:val="480"/>
      <w:marRight w:val="0"/>
      <w:marTop w:val="0"/>
      <w:marBottom w:val="0"/>
      <w:divBdr>
        <w:top w:val="none" w:sz="0" w:space="0" w:color="auto"/>
        <w:left w:val="none" w:sz="0" w:space="0" w:color="auto"/>
        <w:bottom w:val="none" w:sz="0" w:space="0" w:color="auto"/>
        <w:right w:val="none" w:sz="0" w:space="0" w:color="auto"/>
      </w:divBdr>
    </w:div>
    <w:div w:id="1335642731">
      <w:marLeft w:val="480"/>
      <w:marRight w:val="0"/>
      <w:marTop w:val="0"/>
      <w:marBottom w:val="0"/>
      <w:divBdr>
        <w:top w:val="none" w:sz="0" w:space="0" w:color="auto"/>
        <w:left w:val="none" w:sz="0" w:space="0" w:color="auto"/>
        <w:bottom w:val="none" w:sz="0" w:space="0" w:color="auto"/>
        <w:right w:val="none" w:sz="0" w:space="0" w:color="auto"/>
      </w:divBdr>
    </w:div>
    <w:div w:id="1336035269">
      <w:bodyDiv w:val="1"/>
      <w:marLeft w:val="0"/>
      <w:marRight w:val="0"/>
      <w:marTop w:val="0"/>
      <w:marBottom w:val="0"/>
      <w:divBdr>
        <w:top w:val="none" w:sz="0" w:space="0" w:color="auto"/>
        <w:left w:val="none" w:sz="0" w:space="0" w:color="auto"/>
        <w:bottom w:val="none" w:sz="0" w:space="0" w:color="auto"/>
        <w:right w:val="none" w:sz="0" w:space="0" w:color="auto"/>
      </w:divBdr>
      <w:divsChild>
        <w:div w:id="1585454877">
          <w:marLeft w:val="480"/>
          <w:marRight w:val="0"/>
          <w:marTop w:val="0"/>
          <w:marBottom w:val="0"/>
          <w:divBdr>
            <w:top w:val="none" w:sz="0" w:space="0" w:color="auto"/>
            <w:left w:val="none" w:sz="0" w:space="0" w:color="auto"/>
            <w:bottom w:val="none" w:sz="0" w:space="0" w:color="auto"/>
            <w:right w:val="none" w:sz="0" w:space="0" w:color="auto"/>
          </w:divBdr>
        </w:div>
        <w:div w:id="1988851959">
          <w:marLeft w:val="480"/>
          <w:marRight w:val="0"/>
          <w:marTop w:val="0"/>
          <w:marBottom w:val="0"/>
          <w:divBdr>
            <w:top w:val="none" w:sz="0" w:space="0" w:color="auto"/>
            <w:left w:val="none" w:sz="0" w:space="0" w:color="auto"/>
            <w:bottom w:val="none" w:sz="0" w:space="0" w:color="auto"/>
            <w:right w:val="none" w:sz="0" w:space="0" w:color="auto"/>
          </w:divBdr>
        </w:div>
        <w:div w:id="416174754">
          <w:marLeft w:val="480"/>
          <w:marRight w:val="0"/>
          <w:marTop w:val="0"/>
          <w:marBottom w:val="0"/>
          <w:divBdr>
            <w:top w:val="none" w:sz="0" w:space="0" w:color="auto"/>
            <w:left w:val="none" w:sz="0" w:space="0" w:color="auto"/>
            <w:bottom w:val="none" w:sz="0" w:space="0" w:color="auto"/>
            <w:right w:val="none" w:sz="0" w:space="0" w:color="auto"/>
          </w:divBdr>
        </w:div>
        <w:div w:id="1139961805">
          <w:marLeft w:val="480"/>
          <w:marRight w:val="0"/>
          <w:marTop w:val="0"/>
          <w:marBottom w:val="0"/>
          <w:divBdr>
            <w:top w:val="none" w:sz="0" w:space="0" w:color="auto"/>
            <w:left w:val="none" w:sz="0" w:space="0" w:color="auto"/>
            <w:bottom w:val="none" w:sz="0" w:space="0" w:color="auto"/>
            <w:right w:val="none" w:sz="0" w:space="0" w:color="auto"/>
          </w:divBdr>
        </w:div>
        <w:div w:id="375350701">
          <w:marLeft w:val="480"/>
          <w:marRight w:val="0"/>
          <w:marTop w:val="0"/>
          <w:marBottom w:val="0"/>
          <w:divBdr>
            <w:top w:val="none" w:sz="0" w:space="0" w:color="auto"/>
            <w:left w:val="none" w:sz="0" w:space="0" w:color="auto"/>
            <w:bottom w:val="none" w:sz="0" w:space="0" w:color="auto"/>
            <w:right w:val="none" w:sz="0" w:space="0" w:color="auto"/>
          </w:divBdr>
        </w:div>
        <w:div w:id="427429092">
          <w:marLeft w:val="480"/>
          <w:marRight w:val="0"/>
          <w:marTop w:val="0"/>
          <w:marBottom w:val="0"/>
          <w:divBdr>
            <w:top w:val="none" w:sz="0" w:space="0" w:color="auto"/>
            <w:left w:val="none" w:sz="0" w:space="0" w:color="auto"/>
            <w:bottom w:val="none" w:sz="0" w:space="0" w:color="auto"/>
            <w:right w:val="none" w:sz="0" w:space="0" w:color="auto"/>
          </w:divBdr>
        </w:div>
        <w:div w:id="1955281831">
          <w:marLeft w:val="480"/>
          <w:marRight w:val="0"/>
          <w:marTop w:val="0"/>
          <w:marBottom w:val="0"/>
          <w:divBdr>
            <w:top w:val="none" w:sz="0" w:space="0" w:color="auto"/>
            <w:left w:val="none" w:sz="0" w:space="0" w:color="auto"/>
            <w:bottom w:val="none" w:sz="0" w:space="0" w:color="auto"/>
            <w:right w:val="none" w:sz="0" w:space="0" w:color="auto"/>
          </w:divBdr>
        </w:div>
        <w:div w:id="1925844122">
          <w:marLeft w:val="480"/>
          <w:marRight w:val="0"/>
          <w:marTop w:val="0"/>
          <w:marBottom w:val="0"/>
          <w:divBdr>
            <w:top w:val="none" w:sz="0" w:space="0" w:color="auto"/>
            <w:left w:val="none" w:sz="0" w:space="0" w:color="auto"/>
            <w:bottom w:val="none" w:sz="0" w:space="0" w:color="auto"/>
            <w:right w:val="none" w:sz="0" w:space="0" w:color="auto"/>
          </w:divBdr>
        </w:div>
        <w:div w:id="1072778729">
          <w:marLeft w:val="480"/>
          <w:marRight w:val="0"/>
          <w:marTop w:val="0"/>
          <w:marBottom w:val="0"/>
          <w:divBdr>
            <w:top w:val="none" w:sz="0" w:space="0" w:color="auto"/>
            <w:left w:val="none" w:sz="0" w:space="0" w:color="auto"/>
            <w:bottom w:val="none" w:sz="0" w:space="0" w:color="auto"/>
            <w:right w:val="none" w:sz="0" w:space="0" w:color="auto"/>
          </w:divBdr>
        </w:div>
        <w:div w:id="849760706">
          <w:marLeft w:val="480"/>
          <w:marRight w:val="0"/>
          <w:marTop w:val="0"/>
          <w:marBottom w:val="0"/>
          <w:divBdr>
            <w:top w:val="none" w:sz="0" w:space="0" w:color="auto"/>
            <w:left w:val="none" w:sz="0" w:space="0" w:color="auto"/>
            <w:bottom w:val="none" w:sz="0" w:space="0" w:color="auto"/>
            <w:right w:val="none" w:sz="0" w:space="0" w:color="auto"/>
          </w:divBdr>
        </w:div>
        <w:div w:id="601298604">
          <w:marLeft w:val="480"/>
          <w:marRight w:val="0"/>
          <w:marTop w:val="0"/>
          <w:marBottom w:val="0"/>
          <w:divBdr>
            <w:top w:val="none" w:sz="0" w:space="0" w:color="auto"/>
            <w:left w:val="none" w:sz="0" w:space="0" w:color="auto"/>
            <w:bottom w:val="none" w:sz="0" w:space="0" w:color="auto"/>
            <w:right w:val="none" w:sz="0" w:space="0" w:color="auto"/>
          </w:divBdr>
        </w:div>
        <w:div w:id="1904178963">
          <w:marLeft w:val="480"/>
          <w:marRight w:val="0"/>
          <w:marTop w:val="0"/>
          <w:marBottom w:val="0"/>
          <w:divBdr>
            <w:top w:val="none" w:sz="0" w:space="0" w:color="auto"/>
            <w:left w:val="none" w:sz="0" w:space="0" w:color="auto"/>
            <w:bottom w:val="none" w:sz="0" w:space="0" w:color="auto"/>
            <w:right w:val="none" w:sz="0" w:space="0" w:color="auto"/>
          </w:divBdr>
        </w:div>
        <w:div w:id="231543227">
          <w:marLeft w:val="480"/>
          <w:marRight w:val="0"/>
          <w:marTop w:val="0"/>
          <w:marBottom w:val="0"/>
          <w:divBdr>
            <w:top w:val="none" w:sz="0" w:space="0" w:color="auto"/>
            <w:left w:val="none" w:sz="0" w:space="0" w:color="auto"/>
            <w:bottom w:val="none" w:sz="0" w:space="0" w:color="auto"/>
            <w:right w:val="none" w:sz="0" w:space="0" w:color="auto"/>
          </w:divBdr>
        </w:div>
        <w:div w:id="1888907186">
          <w:marLeft w:val="480"/>
          <w:marRight w:val="0"/>
          <w:marTop w:val="0"/>
          <w:marBottom w:val="0"/>
          <w:divBdr>
            <w:top w:val="none" w:sz="0" w:space="0" w:color="auto"/>
            <w:left w:val="none" w:sz="0" w:space="0" w:color="auto"/>
            <w:bottom w:val="none" w:sz="0" w:space="0" w:color="auto"/>
            <w:right w:val="none" w:sz="0" w:space="0" w:color="auto"/>
          </w:divBdr>
        </w:div>
        <w:div w:id="220754516">
          <w:marLeft w:val="480"/>
          <w:marRight w:val="0"/>
          <w:marTop w:val="0"/>
          <w:marBottom w:val="0"/>
          <w:divBdr>
            <w:top w:val="none" w:sz="0" w:space="0" w:color="auto"/>
            <w:left w:val="none" w:sz="0" w:space="0" w:color="auto"/>
            <w:bottom w:val="none" w:sz="0" w:space="0" w:color="auto"/>
            <w:right w:val="none" w:sz="0" w:space="0" w:color="auto"/>
          </w:divBdr>
        </w:div>
        <w:div w:id="2054621876">
          <w:marLeft w:val="480"/>
          <w:marRight w:val="0"/>
          <w:marTop w:val="0"/>
          <w:marBottom w:val="0"/>
          <w:divBdr>
            <w:top w:val="none" w:sz="0" w:space="0" w:color="auto"/>
            <w:left w:val="none" w:sz="0" w:space="0" w:color="auto"/>
            <w:bottom w:val="none" w:sz="0" w:space="0" w:color="auto"/>
            <w:right w:val="none" w:sz="0" w:space="0" w:color="auto"/>
          </w:divBdr>
        </w:div>
        <w:div w:id="1803882727">
          <w:marLeft w:val="480"/>
          <w:marRight w:val="0"/>
          <w:marTop w:val="0"/>
          <w:marBottom w:val="0"/>
          <w:divBdr>
            <w:top w:val="none" w:sz="0" w:space="0" w:color="auto"/>
            <w:left w:val="none" w:sz="0" w:space="0" w:color="auto"/>
            <w:bottom w:val="none" w:sz="0" w:space="0" w:color="auto"/>
            <w:right w:val="none" w:sz="0" w:space="0" w:color="auto"/>
          </w:divBdr>
        </w:div>
        <w:div w:id="878855140">
          <w:marLeft w:val="480"/>
          <w:marRight w:val="0"/>
          <w:marTop w:val="0"/>
          <w:marBottom w:val="0"/>
          <w:divBdr>
            <w:top w:val="none" w:sz="0" w:space="0" w:color="auto"/>
            <w:left w:val="none" w:sz="0" w:space="0" w:color="auto"/>
            <w:bottom w:val="none" w:sz="0" w:space="0" w:color="auto"/>
            <w:right w:val="none" w:sz="0" w:space="0" w:color="auto"/>
          </w:divBdr>
        </w:div>
        <w:div w:id="23097802">
          <w:marLeft w:val="480"/>
          <w:marRight w:val="0"/>
          <w:marTop w:val="0"/>
          <w:marBottom w:val="0"/>
          <w:divBdr>
            <w:top w:val="none" w:sz="0" w:space="0" w:color="auto"/>
            <w:left w:val="none" w:sz="0" w:space="0" w:color="auto"/>
            <w:bottom w:val="none" w:sz="0" w:space="0" w:color="auto"/>
            <w:right w:val="none" w:sz="0" w:space="0" w:color="auto"/>
          </w:divBdr>
        </w:div>
        <w:div w:id="188377580">
          <w:marLeft w:val="480"/>
          <w:marRight w:val="0"/>
          <w:marTop w:val="0"/>
          <w:marBottom w:val="0"/>
          <w:divBdr>
            <w:top w:val="none" w:sz="0" w:space="0" w:color="auto"/>
            <w:left w:val="none" w:sz="0" w:space="0" w:color="auto"/>
            <w:bottom w:val="none" w:sz="0" w:space="0" w:color="auto"/>
            <w:right w:val="none" w:sz="0" w:space="0" w:color="auto"/>
          </w:divBdr>
        </w:div>
        <w:div w:id="1367565201">
          <w:marLeft w:val="480"/>
          <w:marRight w:val="0"/>
          <w:marTop w:val="0"/>
          <w:marBottom w:val="0"/>
          <w:divBdr>
            <w:top w:val="none" w:sz="0" w:space="0" w:color="auto"/>
            <w:left w:val="none" w:sz="0" w:space="0" w:color="auto"/>
            <w:bottom w:val="none" w:sz="0" w:space="0" w:color="auto"/>
            <w:right w:val="none" w:sz="0" w:space="0" w:color="auto"/>
          </w:divBdr>
        </w:div>
        <w:div w:id="420225294">
          <w:marLeft w:val="480"/>
          <w:marRight w:val="0"/>
          <w:marTop w:val="0"/>
          <w:marBottom w:val="0"/>
          <w:divBdr>
            <w:top w:val="none" w:sz="0" w:space="0" w:color="auto"/>
            <w:left w:val="none" w:sz="0" w:space="0" w:color="auto"/>
            <w:bottom w:val="none" w:sz="0" w:space="0" w:color="auto"/>
            <w:right w:val="none" w:sz="0" w:space="0" w:color="auto"/>
          </w:divBdr>
        </w:div>
        <w:div w:id="1293289577">
          <w:marLeft w:val="480"/>
          <w:marRight w:val="0"/>
          <w:marTop w:val="0"/>
          <w:marBottom w:val="0"/>
          <w:divBdr>
            <w:top w:val="none" w:sz="0" w:space="0" w:color="auto"/>
            <w:left w:val="none" w:sz="0" w:space="0" w:color="auto"/>
            <w:bottom w:val="none" w:sz="0" w:space="0" w:color="auto"/>
            <w:right w:val="none" w:sz="0" w:space="0" w:color="auto"/>
          </w:divBdr>
        </w:div>
        <w:div w:id="212156566">
          <w:marLeft w:val="480"/>
          <w:marRight w:val="0"/>
          <w:marTop w:val="0"/>
          <w:marBottom w:val="0"/>
          <w:divBdr>
            <w:top w:val="none" w:sz="0" w:space="0" w:color="auto"/>
            <w:left w:val="none" w:sz="0" w:space="0" w:color="auto"/>
            <w:bottom w:val="none" w:sz="0" w:space="0" w:color="auto"/>
            <w:right w:val="none" w:sz="0" w:space="0" w:color="auto"/>
          </w:divBdr>
        </w:div>
        <w:div w:id="1627085009">
          <w:marLeft w:val="480"/>
          <w:marRight w:val="0"/>
          <w:marTop w:val="0"/>
          <w:marBottom w:val="0"/>
          <w:divBdr>
            <w:top w:val="none" w:sz="0" w:space="0" w:color="auto"/>
            <w:left w:val="none" w:sz="0" w:space="0" w:color="auto"/>
            <w:bottom w:val="none" w:sz="0" w:space="0" w:color="auto"/>
            <w:right w:val="none" w:sz="0" w:space="0" w:color="auto"/>
          </w:divBdr>
        </w:div>
        <w:div w:id="308830125">
          <w:marLeft w:val="480"/>
          <w:marRight w:val="0"/>
          <w:marTop w:val="0"/>
          <w:marBottom w:val="0"/>
          <w:divBdr>
            <w:top w:val="none" w:sz="0" w:space="0" w:color="auto"/>
            <w:left w:val="none" w:sz="0" w:space="0" w:color="auto"/>
            <w:bottom w:val="none" w:sz="0" w:space="0" w:color="auto"/>
            <w:right w:val="none" w:sz="0" w:space="0" w:color="auto"/>
          </w:divBdr>
        </w:div>
        <w:div w:id="1798524188">
          <w:marLeft w:val="480"/>
          <w:marRight w:val="0"/>
          <w:marTop w:val="0"/>
          <w:marBottom w:val="0"/>
          <w:divBdr>
            <w:top w:val="none" w:sz="0" w:space="0" w:color="auto"/>
            <w:left w:val="none" w:sz="0" w:space="0" w:color="auto"/>
            <w:bottom w:val="none" w:sz="0" w:space="0" w:color="auto"/>
            <w:right w:val="none" w:sz="0" w:space="0" w:color="auto"/>
          </w:divBdr>
        </w:div>
        <w:div w:id="1117943647">
          <w:marLeft w:val="480"/>
          <w:marRight w:val="0"/>
          <w:marTop w:val="0"/>
          <w:marBottom w:val="0"/>
          <w:divBdr>
            <w:top w:val="none" w:sz="0" w:space="0" w:color="auto"/>
            <w:left w:val="none" w:sz="0" w:space="0" w:color="auto"/>
            <w:bottom w:val="none" w:sz="0" w:space="0" w:color="auto"/>
            <w:right w:val="none" w:sz="0" w:space="0" w:color="auto"/>
          </w:divBdr>
        </w:div>
        <w:div w:id="882986308">
          <w:marLeft w:val="480"/>
          <w:marRight w:val="0"/>
          <w:marTop w:val="0"/>
          <w:marBottom w:val="0"/>
          <w:divBdr>
            <w:top w:val="none" w:sz="0" w:space="0" w:color="auto"/>
            <w:left w:val="none" w:sz="0" w:space="0" w:color="auto"/>
            <w:bottom w:val="none" w:sz="0" w:space="0" w:color="auto"/>
            <w:right w:val="none" w:sz="0" w:space="0" w:color="auto"/>
          </w:divBdr>
        </w:div>
        <w:div w:id="1392925419">
          <w:marLeft w:val="480"/>
          <w:marRight w:val="0"/>
          <w:marTop w:val="0"/>
          <w:marBottom w:val="0"/>
          <w:divBdr>
            <w:top w:val="none" w:sz="0" w:space="0" w:color="auto"/>
            <w:left w:val="none" w:sz="0" w:space="0" w:color="auto"/>
            <w:bottom w:val="none" w:sz="0" w:space="0" w:color="auto"/>
            <w:right w:val="none" w:sz="0" w:space="0" w:color="auto"/>
          </w:divBdr>
        </w:div>
        <w:div w:id="1254624664">
          <w:marLeft w:val="480"/>
          <w:marRight w:val="0"/>
          <w:marTop w:val="0"/>
          <w:marBottom w:val="0"/>
          <w:divBdr>
            <w:top w:val="none" w:sz="0" w:space="0" w:color="auto"/>
            <w:left w:val="none" w:sz="0" w:space="0" w:color="auto"/>
            <w:bottom w:val="none" w:sz="0" w:space="0" w:color="auto"/>
            <w:right w:val="none" w:sz="0" w:space="0" w:color="auto"/>
          </w:divBdr>
        </w:div>
        <w:div w:id="1589998110">
          <w:marLeft w:val="480"/>
          <w:marRight w:val="0"/>
          <w:marTop w:val="0"/>
          <w:marBottom w:val="0"/>
          <w:divBdr>
            <w:top w:val="none" w:sz="0" w:space="0" w:color="auto"/>
            <w:left w:val="none" w:sz="0" w:space="0" w:color="auto"/>
            <w:bottom w:val="none" w:sz="0" w:space="0" w:color="auto"/>
            <w:right w:val="none" w:sz="0" w:space="0" w:color="auto"/>
          </w:divBdr>
        </w:div>
        <w:div w:id="1256288058">
          <w:marLeft w:val="480"/>
          <w:marRight w:val="0"/>
          <w:marTop w:val="0"/>
          <w:marBottom w:val="0"/>
          <w:divBdr>
            <w:top w:val="none" w:sz="0" w:space="0" w:color="auto"/>
            <w:left w:val="none" w:sz="0" w:space="0" w:color="auto"/>
            <w:bottom w:val="none" w:sz="0" w:space="0" w:color="auto"/>
            <w:right w:val="none" w:sz="0" w:space="0" w:color="auto"/>
          </w:divBdr>
        </w:div>
        <w:div w:id="1435900729">
          <w:marLeft w:val="480"/>
          <w:marRight w:val="0"/>
          <w:marTop w:val="0"/>
          <w:marBottom w:val="0"/>
          <w:divBdr>
            <w:top w:val="none" w:sz="0" w:space="0" w:color="auto"/>
            <w:left w:val="none" w:sz="0" w:space="0" w:color="auto"/>
            <w:bottom w:val="none" w:sz="0" w:space="0" w:color="auto"/>
            <w:right w:val="none" w:sz="0" w:space="0" w:color="auto"/>
          </w:divBdr>
        </w:div>
        <w:div w:id="744955754">
          <w:marLeft w:val="480"/>
          <w:marRight w:val="0"/>
          <w:marTop w:val="0"/>
          <w:marBottom w:val="0"/>
          <w:divBdr>
            <w:top w:val="none" w:sz="0" w:space="0" w:color="auto"/>
            <w:left w:val="none" w:sz="0" w:space="0" w:color="auto"/>
            <w:bottom w:val="none" w:sz="0" w:space="0" w:color="auto"/>
            <w:right w:val="none" w:sz="0" w:space="0" w:color="auto"/>
          </w:divBdr>
        </w:div>
        <w:div w:id="1962833414">
          <w:marLeft w:val="480"/>
          <w:marRight w:val="0"/>
          <w:marTop w:val="0"/>
          <w:marBottom w:val="0"/>
          <w:divBdr>
            <w:top w:val="none" w:sz="0" w:space="0" w:color="auto"/>
            <w:left w:val="none" w:sz="0" w:space="0" w:color="auto"/>
            <w:bottom w:val="none" w:sz="0" w:space="0" w:color="auto"/>
            <w:right w:val="none" w:sz="0" w:space="0" w:color="auto"/>
          </w:divBdr>
        </w:div>
        <w:div w:id="712075647">
          <w:marLeft w:val="480"/>
          <w:marRight w:val="0"/>
          <w:marTop w:val="0"/>
          <w:marBottom w:val="0"/>
          <w:divBdr>
            <w:top w:val="none" w:sz="0" w:space="0" w:color="auto"/>
            <w:left w:val="none" w:sz="0" w:space="0" w:color="auto"/>
            <w:bottom w:val="none" w:sz="0" w:space="0" w:color="auto"/>
            <w:right w:val="none" w:sz="0" w:space="0" w:color="auto"/>
          </w:divBdr>
        </w:div>
        <w:div w:id="2140032773">
          <w:marLeft w:val="480"/>
          <w:marRight w:val="0"/>
          <w:marTop w:val="0"/>
          <w:marBottom w:val="0"/>
          <w:divBdr>
            <w:top w:val="none" w:sz="0" w:space="0" w:color="auto"/>
            <w:left w:val="none" w:sz="0" w:space="0" w:color="auto"/>
            <w:bottom w:val="none" w:sz="0" w:space="0" w:color="auto"/>
            <w:right w:val="none" w:sz="0" w:space="0" w:color="auto"/>
          </w:divBdr>
        </w:div>
        <w:div w:id="1923177134">
          <w:marLeft w:val="480"/>
          <w:marRight w:val="0"/>
          <w:marTop w:val="0"/>
          <w:marBottom w:val="0"/>
          <w:divBdr>
            <w:top w:val="none" w:sz="0" w:space="0" w:color="auto"/>
            <w:left w:val="none" w:sz="0" w:space="0" w:color="auto"/>
            <w:bottom w:val="none" w:sz="0" w:space="0" w:color="auto"/>
            <w:right w:val="none" w:sz="0" w:space="0" w:color="auto"/>
          </w:divBdr>
        </w:div>
        <w:div w:id="1197349495">
          <w:marLeft w:val="480"/>
          <w:marRight w:val="0"/>
          <w:marTop w:val="0"/>
          <w:marBottom w:val="0"/>
          <w:divBdr>
            <w:top w:val="none" w:sz="0" w:space="0" w:color="auto"/>
            <w:left w:val="none" w:sz="0" w:space="0" w:color="auto"/>
            <w:bottom w:val="none" w:sz="0" w:space="0" w:color="auto"/>
            <w:right w:val="none" w:sz="0" w:space="0" w:color="auto"/>
          </w:divBdr>
        </w:div>
        <w:div w:id="972557999">
          <w:marLeft w:val="480"/>
          <w:marRight w:val="0"/>
          <w:marTop w:val="0"/>
          <w:marBottom w:val="0"/>
          <w:divBdr>
            <w:top w:val="none" w:sz="0" w:space="0" w:color="auto"/>
            <w:left w:val="none" w:sz="0" w:space="0" w:color="auto"/>
            <w:bottom w:val="none" w:sz="0" w:space="0" w:color="auto"/>
            <w:right w:val="none" w:sz="0" w:space="0" w:color="auto"/>
          </w:divBdr>
        </w:div>
        <w:div w:id="1333755188">
          <w:marLeft w:val="480"/>
          <w:marRight w:val="0"/>
          <w:marTop w:val="0"/>
          <w:marBottom w:val="0"/>
          <w:divBdr>
            <w:top w:val="none" w:sz="0" w:space="0" w:color="auto"/>
            <w:left w:val="none" w:sz="0" w:space="0" w:color="auto"/>
            <w:bottom w:val="none" w:sz="0" w:space="0" w:color="auto"/>
            <w:right w:val="none" w:sz="0" w:space="0" w:color="auto"/>
          </w:divBdr>
        </w:div>
        <w:div w:id="341054281">
          <w:marLeft w:val="480"/>
          <w:marRight w:val="0"/>
          <w:marTop w:val="0"/>
          <w:marBottom w:val="0"/>
          <w:divBdr>
            <w:top w:val="none" w:sz="0" w:space="0" w:color="auto"/>
            <w:left w:val="none" w:sz="0" w:space="0" w:color="auto"/>
            <w:bottom w:val="none" w:sz="0" w:space="0" w:color="auto"/>
            <w:right w:val="none" w:sz="0" w:space="0" w:color="auto"/>
          </w:divBdr>
        </w:div>
        <w:div w:id="739792993">
          <w:marLeft w:val="480"/>
          <w:marRight w:val="0"/>
          <w:marTop w:val="0"/>
          <w:marBottom w:val="0"/>
          <w:divBdr>
            <w:top w:val="none" w:sz="0" w:space="0" w:color="auto"/>
            <w:left w:val="none" w:sz="0" w:space="0" w:color="auto"/>
            <w:bottom w:val="none" w:sz="0" w:space="0" w:color="auto"/>
            <w:right w:val="none" w:sz="0" w:space="0" w:color="auto"/>
          </w:divBdr>
        </w:div>
        <w:div w:id="197670474">
          <w:marLeft w:val="480"/>
          <w:marRight w:val="0"/>
          <w:marTop w:val="0"/>
          <w:marBottom w:val="0"/>
          <w:divBdr>
            <w:top w:val="none" w:sz="0" w:space="0" w:color="auto"/>
            <w:left w:val="none" w:sz="0" w:space="0" w:color="auto"/>
            <w:bottom w:val="none" w:sz="0" w:space="0" w:color="auto"/>
            <w:right w:val="none" w:sz="0" w:space="0" w:color="auto"/>
          </w:divBdr>
        </w:div>
        <w:div w:id="1399281279">
          <w:marLeft w:val="480"/>
          <w:marRight w:val="0"/>
          <w:marTop w:val="0"/>
          <w:marBottom w:val="0"/>
          <w:divBdr>
            <w:top w:val="none" w:sz="0" w:space="0" w:color="auto"/>
            <w:left w:val="none" w:sz="0" w:space="0" w:color="auto"/>
            <w:bottom w:val="none" w:sz="0" w:space="0" w:color="auto"/>
            <w:right w:val="none" w:sz="0" w:space="0" w:color="auto"/>
          </w:divBdr>
        </w:div>
        <w:div w:id="980043618">
          <w:marLeft w:val="480"/>
          <w:marRight w:val="0"/>
          <w:marTop w:val="0"/>
          <w:marBottom w:val="0"/>
          <w:divBdr>
            <w:top w:val="none" w:sz="0" w:space="0" w:color="auto"/>
            <w:left w:val="none" w:sz="0" w:space="0" w:color="auto"/>
            <w:bottom w:val="none" w:sz="0" w:space="0" w:color="auto"/>
            <w:right w:val="none" w:sz="0" w:space="0" w:color="auto"/>
          </w:divBdr>
        </w:div>
        <w:div w:id="1182012991">
          <w:marLeft w:val="480"/>
          <w:marRight w:val="0"/>
          <w:marTop w:val="0"/>
          <w:marBottom w:val="0"/>
          <w:divBdr>
            <w:top w:val="none" w:sz="0" w:space="0" w:color="auto"/>
            <w:left w:val="none" w:sz="0" w:space="0" w:color="auto"/>
            <w:bottom w:val="none" w:sz="0" w:space="0" w:color="auto"/>
            <w:right w:val="none" w:sz="0" w:space="0" w:color="auto"/>
          </w:divBdr>
        </w:div>
        <w:div w:id="1613511952">
          <w:marLeft w:val="480"/>
          <w:marRight w:val="0"/>
          <w:marTop w:val="0"/>
          <w:marBottom w:val="0"/>
          <w:divBdr>
            <w:top w:val="none" w:sz="0" w:space="0" w:color="auto"/>
            <w:left w:val="none" w:sz="0" w:space="0" w:color="auto"/>
            <w:bottom w:val="none" w:sz="0" w:space="0" w:color="auto"/>
            <w:right w:val="none" w:sz="0" w:space="0" w:color="auto"/>
          </w:divBdr>
        </w:div>
        <w:div w:id="1653832965">
          <w:marLeft w:val="480"/>
          <w:marRight w:val="0"/>
          <w:marTop w:val="0"/>
          <w:marBottom w:val="0"/>
          <w:divBdr>
            <w:top w:val="none" w:sz="0" w:space="0" w:color="auto"/>
            <w:left w:val="none" w:sz="0" w:space="0" w:color="auto"/>
            <w:bottom w:val="none" w:sz="0" w:space="0" w:color="auto"/>
            <w:right w:val="none" w:sz="0" w:space="0" w:color="auto"/>
          </w:divBdr>
        </w:div>
        <w:div w:id="1054431935">
          <w:marLeft w:val="480"/>
          <w:marRight w:val="0"/>
          <w:marTop w:val="0"/>
          <w:marBottom w:val="0"/>
          <w:divBdr>
            <w:top w:val="none" w:sz="0" w:space="0" w:color="auto"/>
            <w:left w:val="none" w:sz="0" w:space="0" w:color="auto"/>
            <w:bottom w:val="none" w:sz="0" w:space="0" w:color="auto"/>
            <w:right w:val="none" w:sz="0" w:space="0" w:color="auto"/>
          </w:divBdr>
        </w:div>
        <w:div w:id="907810279">
          <w:marLeft w:val="480"/>
          <w:marRight w:val="0"/>
          <w:marTop w:val="0"/>
          <w:marBottom w:val="0"/>
          <w:divBdr>
            <w:top w:val="none" w:sz="0" w:space="0" w:color="auto"/>
            <w:left w:val="none" w:sz="0" w:space="0" w:color="auto"/>
            <w:bottom w:val="none" w:sz="0" w:space="0" w:color="auto"/>
            <w:right w:val="none" w:sz="0" w:space="0" w:color="auto"/>
          </w:divBdr>
        </w:div>
        <w:div w:id="162668239">
          <w:marLeft w:val="480"/>
          <w:marRight w:val="0"/>
          <w:marTop w:val="0"/>
          <w:marBottom w:val="0"/>
          <w:divBdr>
            <w:top w:val="none" w:sz="0" w:space="0" w:color="auto"/>
            <w:left w:val="none" w:sz="0" w:space="0" w:color="auto"/>
            <w:bottom w:val="none" w:sz="0" w:space="0" w:color="auto"/>
            <w:right w:val="none" w:sz="0" w:space="0" w:color="auto"/>
          </w:divBdr>
        </w:div>
        <w:div w:id="693578742">
          <w:marLeft w:val="480"/>
          <w:marRight w:val="0"/>
          <w:marTop w:val="0"/>
          <w:marBottom w:val="0"/>
          <w:divBdr>
            <w:top w:val="none" w:sz="0" w:space="0" w:color="auto"/>
            <w:left w:val="none" w:sz="0" w:space="0" w:color="auto"/>
            <w:bottom w:val="none" w:sz="0" w:space="0" w:color="auto"/>
            <w:right w:val="none" w:sz="0" w:space="0" w:color="auto"/>
          </w:divBdr>
        </w:div>
        <w:div w:id="492331826">
          <w:marLeft w:val="480"/>
          <w:marRight w:val="0"/>
          <w:marTop w:val="0"/>
          <w:marBottom w:val="0"/>
          <w:divBdr>
            <w:top w:val="none" w:sz="0" w:space="0" w:color="auto"/>
            <w:left w:val="none" w:sz="0" w:space="0" w:color="auto"/>
            <w:bottom w:val="none" w:sz="0" w:space="0" w:color="auto"/>
            <w:right w:val="none" w:sz="0" w:space="0" w:color="auto"/>
          </w:divBdr>
        </w:div>
        <w:div w:id="773402473">
          <w:marLeft w:val="480"/>
          <w:marRight w:val="0"/>
          <w:marTop w:val="0"/>
          <w:marBottom w:val="0"/>
          <w:divBdr>
            <w:top w:val="none" w:sz="0" w:space="0" w:color="auto"/>
            <w:left w:val="none" w:sz="0" w:space="0" w:color="auto"/>
            <w:bottom w:val="none" w:sz="0" w:space="0" w:color="auto"/>
            <w:right w:val="none" w:sz="0" w:space="0" w:color="auto"/>
          </w:divBdr>
        </w:div>
        <w:div w:id="1596358241">
          <w:marLeft w:val="480"/>
          <w:marRight w:val="0"/>
          <w:marTop w:val="0"/>
          <w:marBottom w:val="0"/>
          <w:divBdr>
            <w:top w:val="none" w:sz="0" w:space="0" w:color="auto"/>
            <w:left w:val="none" w:sz="0" w:space="0" w:color="auto"/>
            <w:bottom w:val="none" w:sz="0" w:space="0" w:color="auto"/>
            <w:right w:val="none" w:sz="0" w:space="0" w:color="auto"/>
          </w:divBdr>
        </w:div>
        <w:div w:id="1800220748">
          <w:marLeft w:val="480"/>
          <w:marRight w:val="0"/>
          <w:marTop w:val="0"/>
          <w:marBottom w:val="0"/>
          <w:divBdr>
            <w:top w:val="none" w:sz="0" w:space="0" w:color="auto"/>
            <w:left w:val="none" w:sz="0" w:space="0" w:color="auto"/>
            <w:bottom w:val="none" w:sz="0" w:space="0" w:color="auto"/>
            <w:right w:val="none" w:sz="0" w:space="0" w:color="auto"/>
          </w:divBdr>
        </w:div>
        <w:div w:id="1435326890">
          <w:marLeft w:val="480"/>
          <w:marRight w:val="0"/>
          <w:marTop w:val="0"/>
          <w:marBottom w:val="0"/>
          <w:divBdr>
            <w:top w:val="none" w:sz="0" w:space="0" w:color="auto"/>
            <w:left w:val="none" w:sz="0" w:space="0" w:color="auto"/>
            <w:bottom w:val="none" w:sz="0" w:space="0" w:color="auto"/>
            <w:right w:val="none" w:sz="0" w:space="0" w:color="auto"/>
          </w:divBdr>
        </w:div>
        <w:div w:id="814951946">
          <w:marLeft w:val="480"/>
          <w:marRight w:val="0"/>
          <w:marTop w:val="0"/>
          <w:marBottom w:val="0"/>
          <w:divBdr>
            <w:top w:val="none" w:sz="0" w:space="0" w:color="auto"/>
            <w:left w:val="none" w:sz="0" w:space="0" w:color="auto"/>
            <w:bottom w:val="none" w:sz="0" w:space="0" w:color="auto"/>
            <w:right w:val="none" w:sz="0" w:space="0" w:color="auto"/>
          </w:divBdr>
        </w:div>
        <w:div w:id="488593961">
          <w:marLeft w:val="480"/>
          <w:marRight w:val="0"/>
          <w:marTop w:val="0"/>
          <w:marBottom w:val="0"/>
          <w:divBdr>
            <w:top w:val="none" w:sz="0" w:space="0" w:color="auto"/>
            <w:left w:val="none" w:sz="0" w:space="0" w:color="auto"/>
            <w:bottom w:val="none" w:sz="0" w:space="0" w:color="auto"/>
            <w:right w:val="none" w:sz="0" w:space="0" w:color="auto"/>
          </w:divBdr>
        </w:div>
        <w:div w:id="761073171">
          <w:marLeft w:val="480"/>
          <w:marRight w:val="0"/>
          <w:marTop w:val="0"/>
          <w:marBottom w:val="0"/>
          <w:divBdr>
            <w:top w:val="none" w:sz="0" w:space="0" w:color="auto"/>
            <w:left w:val="none" w:sz="0" w:space="0" w:color="auto"/>
            <w:bottom w:val="none" w:sz="0" w:space="0" w:color="auto"/>
            <w:right w:val="none" w:sz="0" w:space="0" w:color="auto"/>
          </w:divBdr>
        </w:div>
        <w:div w:id="1539515310">
          <w:marLeft w:val="480"/>
          <w:marRight w:val="0"/>
          <w:marTop w:val="0"/>
          <w:marBottom w:val="0"/>
          <w:divBdr>
            <w:top w:val="none" w:sz="0" w:space="0" w:color="auto"/>
            <w:left w:val="none" w:sz="0" w:space="0" w:color="auto"/>
            <w:bottom w:val="none" w:sz="0" w:space="0" w:color="auto"/>
            <w:right w:val="none" w:sz="0" w:space="0" w:color="auto"/>
          </w:divBdr>
        </w:div>
        <w:div w:id="1039085223">
          <w:marLeft w:val="480"/>
          <w:marRight w:val="0"/>
          <w:marTop w:val="0"/>
          <w:marBottom w:val="0"/>
          <w:divBdr>
            <w:top w:val="none" w:sz="0" w:space="0" w:color="auto"/>
            <w:left w:val="none" w:sz="0" w:space="0" w:color="auto"/>
            <w:bottom w:val="none" w:sz="0" w:space="0" w:color="auto"/>
            <w:right w:val="none" w:sz="0" w:space="0" w:color="auto"/>
          </w:divBdr>
        </w:div>
        <w:div w:id="594485076">
          <w:marLeft w:val="480"/>
          <w:marRight w:val="0"/>
          <w:marTop w:val="0"/>
          <w:marBottom w:val="0"/>
          <w:divBdr>
            <w:top w:val="none" w:sz="0" w:space="0" w:color="auto"/>
            <w:left w:val="none" w:sz="0" w:space="0" w:color="auto"/>
            <w:bottom w:val="none" w:sz="0" w:space="0" w:color="auto"/>
            <w:right w:val="none" w:sz="0" w:space="0" w:color="auto"/>
          </w:divBdr>
        </w:div>
        <w:div w:id="1223983042">
          <w:marLeft w:val="480"/>
          <w:marRight w:val="0"/>
          <w:marTop w:val="0"/>
          <w:marBottom w:val="0"/>
          <w:divBdr>
            <w:top w:val="none" w:sz="0" w:space="0" w:color="auto"/>
            <w:left w:val="none" w:sz="0" w:space="0" w:color="auto"/>
            <w:bottom w:val="none" w:sz="0" w:space="0" w:color="auto"/>
            <w:right w:val="none" w:sz="0" w:space="0" w:color="auto"/>
          </w:divBdr>
        </w:div>
        <w:div w:id="2016884320">
          <w:marLeft w:val="480"/>
          <w:marRight w:val="0"/>
          <w:marTop w:val="0"/>
          <w:marBottom w:val="0"/>
          <w:divBdr>
            <w:top w:val="none" w:sz="0" w:space="0" w:color="auto"/>
            <w:left w:val="none" w:sz="0" w:space="0" w:color="auto"/>
            <w:bottom w:val="none" w:sz="0" w:space="0" w:color="auto"/>
            <w:right w:val="none" w:sz="0" w:space="0" w:color="auto"/>
          </w:divBdr>
        </w:div>
        <w:div w:id="1187643933">
          <w:marLeft w:val="480"/>
          <w:marRight w:val="0"/>
          <w:marTop w:val="0"/>
          <w:marBottom w:val="0"/>
          <w:divBdr>
            <w:top w:val="none" w:sz="0" w:space="0" w:color="auto"/>
            <w:left w:val="none" w:sz="0" w:space="0" w:color="auto"/>
            <w:bottom w:val="none" w:sz="0" w:space="0" w:color="auto"/>
            <w:right w:val="none" w:sz="0" w:space="0" w:color="auto"/>
          </w:divBdr>
        </w:div>
        <w:div w:id="782919029">
          <w:marLeft w:val="480"/>
          <w:marRight w:val="0"/>
          <w:marTop w:val="0"/>
          <w:marBottom w:val="0"/>
          <w:divBdr>
            <w:top w:val="none" w:sz="0" w:space="0" w:color="auto"/>
            <w:left w:val="none" w:sz="0" w:space="0" w:color="auto"/>
            <w:bottom w:val="none" w:sz="0" w:space="0" w:color="auto"/>
            <w:right w:val="none" w:sz="0" w:space="0" w:color="auto"/>
          </w:divBdr>
        </w:div>
        <w:div w:id="526721288">
          <w:marLeft w:val="480"/>
          <w:marRight w:val="0"/>
          <w:marTop w:val="0"/>
          <w:marBottom w:val="0"/>
          <w:divBdr>
            <w:top w:val="none" w:sz="0" w:space="0" w:color="auto"/>
            <w:left w:val="none" w:sz="0" w:space="0" w:color="auto"/>
            <w:bottom w:val="none" w:sz="0" w:space="0" w:color="auto"/>
            <w:right w:val="none" w:sz="0" w:space="0" w:color="auto"/>
          </w:divBdr>
        </w:div>
        <w:div w:id="1522814703">
          <w:marLeft w:val="480"/>
          <w:marRight w:val="0"/>
          <w:marTop w:val="0"/>
          <w:marBottom w:val="0"/>
          <w:divBdr>
            <w:top w:val="none" w:sz="0" w:space="0" w:color="auto"/>
            <w:left w:val="none" w:sz="0" w:space="0" w:color="auto"/>
            <w:bottom w:val="none" w:sz="0" w:space="0" w:color="auto"/>
            <w:right w:val="none" w:sz="0" w:space="0" w:color="auto"/>
          </w:divBdr>
        </w:div>
        <w:div w:id="1197428223">
          <w:marLeft w:val="480"/>
          <w:marRight w:val="0"/>
          <w:marTop w:val="0"/>
          <w:marBottom w:val="0"/>
          <w:divBdr>
            <w:top w:val="none" w:sz="0" w:space="0" w:color="auto"/>
            <w:left w:val="none" w:sz="0" w:space="0" w:color="auto"/>
            <w:bottom w:val="none" w:sz="0" w:space="0" w:color="auto"/>
            <w:right w:val="none" w:sz="0" w:space="0" w:color="auto"/>
          </w:divBdr>
        </w:div>
        <w:div w:id="985360086">
          <w:marLeft w:val="480"/>
          <w:marRight w:val="0"/>
          <w:marTop w:val="0"/>
          <w:marBottom w:val="0"/>
          <w:divBdr>
            <w:top w:val="none" w:sz="0" w:space="0" w:color="auto"/>
            <w:left w:val="none" w:sz="0" w:space="0" w:color="auto"/>
            <w:bottom w:val="none" w:sz="0" w:space="0" w:color="auto"/>
            <w:right w:val="none" w:sz="0" w:space="0" w:color="auto"/>
          </w:divBdr>
        </w:div>
        <w:div w:id="626474359">
          <w:marLeft w:val="480"/>
          <w:marRight w:val="0"/>
          <w:marTop w:val="0"/>
          <w:marBottom w:val="0"/>
          <w:divBdr>
            <w:top w:val="none" w:sz="0" w:space="0" w:color="auto"/>
            <w:left w:val="none" w:sz="0" w:space="0" w:color="auto"/>
            <w:bottom w:val="none" w:sz="0" w:space="0" w:color="auto"/>
            <w:right w:val="none" w:sz="0" w:space="0" w:color="auto"/>
          </w:divBdr>
        </w:div>
        <w:div w:id="1212888040">
          <w:marLeft w:val="480"/>
          <w:marRight w:val="0"/>
          <w:marTop w:val="0"/>
          <w:marBottom w:val="0"/>
          <w:divBdr>
            <w:top w:val="none" w:sz="0" w:space="0" w:color="auto"/>
            <w:left w:val="none" w:sz="0" w:space="0" w:color="auto"/>
            <w:bottom w:val="none" w:sz="0" w:space="0" w:color="auto"/>
            <w:right w:val="none" w:sz="0" w:space="0" w:color="auto"/>
          </w:divBdr>
        </w:div>
        <w:div w:id="351497560">
          <w:marLeft w:val="480"/>
          <w:marRight w:val="0"/>
          <w:marTop w:val="0"/>
          <w:marBottom w:val="0"/>
          <w:divBdr>
            <w:top w:val="none" w:sz="0" w:space="0" w:color="auto"/>
            <w:left w:val="none" w:sz="0" w:space="0" w:color="auto"/>
            <w:bottom w:val="none" w:sz="0" w:space="0" w:color="auto"/>
            <w:right w:val="none" w:sz="0" w:space="0" w:color="auto"/>
          </w:divBdr>
        </w:div>
        <w:div w:id="1138762743">
          <w:marLeft w:val="480"/>
          <w:marRight w:val="0"/>
          <w:marTop w:val="0"/>
          <w:marBottom w:val="0"/>
          <w:divBdr>
            <w:top w:val="none" w:sz="0" w:space="0" w:color="auto"/>
            <w:left w:val="none" w:sz="0" w:space="0" w:color="auto"/>
            <w:bottom w:val="none" w:sz="0" w:space="0" w:color="auto"/>
            <w:right w:val="none" w:sz="0" w:space="0" w:color="auto"/>
          </w:divBdr>
        </w:div>
        <w:div w:id="940336622">
          <w:marLeft w:val="480"/>
          <w:marRight w:val="0"/>
          <w:marTop w:val="0"/>
          <w:marBottom w:val="0"/>
          <w:divBdr>
            <w:top w:val="none" w:sz="0" w:space="0" w:color="auto"/>
            <w:left w:val="none" w:sz="0" w:space="0" w:color="auto"/>
            <w:bottom w:val="none" w:sz="0" w:space="0" w:color="auto"/>
            <w:right w:val="none" w:sz="0" w:space="0" w:color="auto"/>
          </w:divBdr>
        </w:div>
        <w:div w:id="184558164">
          <w:marLeft w:val="480"/>
          <w:marRight w:val="0"/>
          <w:marTop w:val="0"/>
          <w:marBottom w:val="0"/>
          <w:divBdr>
            <w:top w:val="none" w:sz="0" w:space="0" w:color="auto"/>
            <w:left w:val="none" w:sz="0" w:space="0" w:color="auto"/>
            <w:bottom w:val="none" w:sz="0" w:space="0" w:color="auto"/>
            <w:right w:val="none" w:sz="0" w:space="0" w:color="auto"/>
          </w:divBdr>
        </w:div>
        <w:div w:id="149634685">
          <w:marLeft w:val="480"/>
          <w:marRight w:val="0"/>
          <w:marTop w:val="0"/>
          <w:marBottom w:val="0"/>
          <w:divBdr>
            <w:top w:val="none" w:sz="0" w:space="0" w:color="auto"/>
            <w:left w:val="none" w:sz="0" w:space="0" w:color="auto"/>
            <w:bottom w:val="none" w:sz="0" w:space="0" w:color="auto"/>
            <w:right w:val="none" w:sz="0" w:space="0" w:color="auto"/>
          </w:divBdr>
        </w:div>
      </w:divsChild>
    </w:div>
    <w:div w:id="1336542617">
      <w:bodyDiv w:val="1"/>
      <w:marLeft w:val="0"/>
      <w:marRight w:val="0"/>
      <w:marTop w:val="0"/>
      <w:marBottom w:val="0"/>
      <w:divBdr>
        <w:top w:val="none" w:sz="0" w:space="0" w:color="auto"/>
        <w:left w:val="none" w:sz="0" w:space="0" w:color="auto"/>
        <w:bottom w:val="none" w:sz="0" w:space="0" w:color="auto"/>
        <w:right w:val="none" w:sz="0" w:space="0" w:color="auto"/>
      </w:divBdr>
      <w:divsChild>
        <w:div w:id="1787386579">
          <w:marLeft w:val="480"/>
          <w:marRight w:val="0"/>
          <w:marTop w:val="0"/>
          <w:marBottom w:val="0"/>
          <w:divBdr>
            <w:top w:val="none" w:sz="0" w:space="0" w:color="auto"/>
            <w:left w:val="none" w:sz="0" w:space="0" w:color="auto"/>
            <w:bottom w:val="none" w:sz="0" w:space="0" w:color="auto"/>
            <w:right w:val="none" w:sz="0" w:space="0" w:color="auto"/>
          </w:divBdr>
        </w:div>
        <w:div w:id="721951441">
          <w:marLeft w:val="480"/>
          <w:marRight w:val="0"/>
          <w:marTop w:val="0"/>
          <w:marBottom w:val="0"/>
          <w:divBdr>
            <w:top w:val="none" w:sz="0" w:space="0" w:color="auto"/>
            <w:left w:val="none" w:sz="0" w:space="0" w:color="auto"/>
            <w:bottom w:val="none" w:sz="0" w:space="0" w:color="auto"/>
            <w:right w:val="none" w:sz="0" w:space="0" w:color="auto"/>
          </w:divBdr>
        </w:div>
        <w:div w:id="926693432">
          <w:marLeft w:val="480"/>
          <w:marRight w:val="0"/>
          <w:marTop w:val="0"/>
          <w:marBottom w:val="0"/>
          <w:divBdr>
            <w:top w:val="none" w:sz="0" w:space="0" w:color="auto"/>
            <w:left w:val="none" w:sz="0" w:space="0" w:color="auto"/>
            <w:bottom w:val="none" w:sz="0" w:space="0" w:color="auto"/>
            <w:right w:val="none" w:sz="0" w:space="0" w:color="auto"/>
          </w:divBdr>
        </w:div>
        <w:div w:id="484904729">
          <w:marLeft w:val="480"/>
          <w:marRight w:val="0"/>
          <w:marTop w:val="0"/>
          <w:marBottom w:val="0"/>
          <w:divBdr>
            <w:top w:val="none" w:sz="0" w:space="0" w:color="auto"/>
            <w:left w:val="none" w:sz="0" w:space="0" w:color="auto"/>
            <w:bottom w:val="none" w:sz="0" w:space="0" w:color="auto"/>
            <w:right w:val="none" w:sz="0" w:space="0" w:color="auto"/>
          </w:divBdr>
        </w:div>
        <w:div w:id="352652404">
          <w:marLeft w:val="480"/>
          <w:marRight w:val="0"/>
          <w:marTop w:val="0"/>
          <w:marBottom w:val="0"/>
          <w:divBdr>
            <w:top w:val="none" w:sz="0" w:space="0" w:color="auto"/>
            <w:left w:val="none" w:sz="0" w:space="0" w:color="auto"/>
            <w:bottom w:val="none" w:sz="0" w:space="0" w:color="auto"/>
            <w:right w:val="none" w:sz="0" w:space="0" w:color="auto"/>
          </w:divBdr>
        </w:div>
        <w:div w:id="1636374586">
          <w:marLeft w:val="480"/>
          <w:marRight w:val="0"/>
          <w:marTop w:val="0"/>
          <w:marBottom w:val="0"/>
          <w:divBdr>
            <w:top w:val="none" w:sz="0" w:space="0" w:color="auto"/>
            <w:left w:val="none" w:sz="0" w:space="0" w:color="auto"/>
            <w:bottom w:val="none" w:sz="0" w:space="0" w:color="auto"/>
            <w:right w:val="none" w:sz="0" w:space="0" w:color="auto"/>
          </w:divBdr>
        </w:div>
        <w:div w:id="1400859991">
          <w:marLeft w:val="480"/>
          <w:marRight w:val="0"/>
          <w:marTop w:val="0"/>
          <w:marBottom w:val="0"/>
          <w:divBdr>
            <w:top w:val="none" w:sz="0" w:space="0" w:color="auto"/>
            <w:left w:val="none" w:sz="0" w:space="0" w:color="auto"/>
            <w:bottom w:val="none" w:sz="0" w:space="0" w:color="auto"/>
            <w:right w:val="none" w:sz="0" w:space="0" w:color="auto"/>
          </w:divBdr>
        </w:div>
        <w:div w:id="255556973">
          <w:marLeft w:val="480"/>
          <w:marRight w:val="0"/>
          <w:marTop w:val="0"/>
          <w:marBottom w:val="0"/>
          <w:divBdr>
            <w:top w:val="none" w:sz="0" w:space="0" w:color="auto"/>
            <w:left w:val="none" w:sz="0" w:space="0" w:color="auto"/>
            <w:bottom w:val="none" w:sz="0" w:space="0" w:color="auto"/>
            <w:right w:val="none" w:sz="0" w:space="0" w:color="auto"/>
          </w:divBdr>
        </w:div>
        <w:div w:id="1646467600">
          <w:marLeft w:val="480"/>
          <w:marRight w:val="0"/>
          <w:marTop w:val="0"/>
          <w:marBottom w:val="0"/>
          <w:divBdr>
            <w:top w:val="none" w:sz="0" w:space="0" w:color="auto"/>
            <w:left w:val="none" w:sz="0" w:space="0" w:color="auto"/>
            <w:bottom w:val="none" w:sz="0" w:space="0" w:color="auto"/>
            <w:right w:val="none" w:sz="0" w:space="0" w:color="auto"/>
          </w:divBdr>
        </w:div>
        <w:div w:id="1893615752">
          <w:marLeft w:val="480"/>
          <w:marRight w:val="0"/>
          <w:marTop w:val="0"/>
          <w:marBottom w:val="0"/>
          <w:divBdr>
            <w:top w:val="none" w:sz="0" w:space="0" w:color="auto"/>
            <w:left w:val="none" w:sz="0" w:space="0" w:color="auto"/>
            <w:bottom w:val="none" w:sz="0" w:space="0" w:color="auto"/>
            <w:right w:val="none" w:sz="0" w:space="0" w:color="auto"/>
          </w:divBdr>
        </w:div>
        <w:div w:id="947853347">
          <w:marLeft w:val="480"/>
          <w:marRight w:val="0"/>
          <w:marTop w:val="0"/>
          <w:marBottom w:val="0"/>
          <w:divBdr>
            <w:top w:val="none" w:sz="0" w:space="0" w:color="auto"/>
            <w:left w:val="none" w:sz="0" w:space="0" w:color="auto"/>
            <w:bottom w:val="none" w:sz="0" w:space="0" w:color="auto"/>
            <w:right w:val="none" w:sz="0" w:space="0" w:color="auto"/>
          </w:divBdr>
        </w:div>
        <w:div w:id="651906675">
          <w:marLeft w:val="480"/>
          <w:marRight w:val="0"/>
          <w:marTop w:val="0"/>
          <w:marBottom w:val="0"/>
          <w:divBdr>
            <w:top w:val="none" w:sz="0" w:space="0" w:color="auto"/>
            <w:left w:val="none" w:sz="0" w:space="0" w:color="auto"/>
            <w:bottom w:val="none" w:sz="0" w:space="0" w:color="auto"/>
            <w:right w:val="none" w:sz="0" w:space="0" w:color="auto"/>
          </w:divBdr>
        </w:div>
        <w:div w:id="1070275572">
          <w:marLeft w:val="480"/>
          <w:marRight w:val="0"/>
          <w:marTop w:val="0"/>
          <w:marBottom w:val="0"/>
          <w:divBdr>
            <w:top w:val="none" w:sz="0" w:space="0" w:color="auto"/>
            <w:left w:val="none" w:sz="0" w:space="0" w:color="auto"/>
            <w:bottom w:val="none" w:sz="0" w:space="0" w:color="auto"/>
            <w:right w:val="none" w:sz="0" w:space="0" w:color="auto"/>
          </w:divBdr>
        </w:div>
        <w:div w:id="1086196414">
          <w:marLeft w:val="480"/>
          <w:marRight w:val="0"/>
          <w:marTop w:val="0"/>
          <w:marBottom w:val="0"/>
          <w:divBdr>
            <w:top w:val="none" w:sz="0" w:space="0" w:color="auto"/>
            <w:left w:val="none" w:sz="0" w:space="0" w:color="auto"/>
            <w:bottom w:val="none" w:sz="0" w:space="0" w:color="auto"/>
            <w:right w:val="none" w:sz="0" w:space="0" w:color="auto"/>
          </w:divBdr>
        </w:div>
        <w:div w:id="1219511928">
          <w:marLeft w:val="480"/>
          <w:marRight w:val="0"/>
          <w:marTop w:val="0"/>
          <w:marBottom w:val="0"/>
          <w:divBdr>
            <w:top w:val="none" w:sz="0" w:space="0" w:color="auto"/>
            <w:left w:val="none" w:sz="0" w:space="0" w:color="auto"/>
            <w:bottom w:val="none" w:sz="0" w:space="0" w:color="auto"/>
            <w:right w:val="none" w:sz="0" w:space="0" w:color="auto"/>
          </w:divBdr>
        </w:div>
        <w:div w:id="1154295516">
          <w:marLeft w:val="480"/>
          <w:marRight w:val="0"/>
          <w:marTop w:val="0"/>
          <w:marBottom w:val="0"/>
          <w:divBdr>
            <w:top w:val="none" w:sz="0" w:space="0" w:color="auto"/>
            <w:left w:val="none" w:sz="0" w:space="0" w:color="auto"/>
            <w:bottom w:val="none" w:sz="0" w:space="0" w:color="auto"/>
            <w:right w:val="none" w:sz="0" w:space="0" w:color="auto"/>
          </w:divBdr>
        </w:div>
        <w:div w:id="642198072">
          <w:marLeft w:val="480"/>
          <w:marRight w:val="0"/>
          <w:marTop w:val="0"/>
          <w:marBottom w:val="0"/>
          <w:divBdr>
            <w:top w:val="none" w:sz="0" w:space="0" w:color="auto"/>
            <w:left w:val="none" w:sz="0" w:space="0" w:color="auto"/>
            <w:bottom w:val="none" w:sz="0" w:space="0" w:color="auto"/>
            <w:right w:val="none" w:sz="0" w:space="0" w:color="auto"/>
          </w:divBdr>
        </w:div>
        <w:div w:id="857156331">
          <w:marLeft w:val="480"/>
          <w:marRight w:val="0"/>
          <w:marTop w:val="0"/>
          <w:marBottom w:val="0"/>
          <w:divBdr>
            <w:top w:val="none" w:sz="0" w:space="0" w:color="auto"/>
            <w:left w:val="none" w:sz="0" w:space="0" w:color="auto"/>
            <w:bottom w:val="none" w:sz="0" w:space="0" w:color="auto"/>
            <w:right w:val="none" w:sz="0" w:space="0" w:color="auto"/>
          </w:divBdr>
        </w:div>
        <w:div w:id="569190708">
          <w:marLeft w:val="480"/>
          <w:marRight w:val="0"/>
          <w:marTop w:val="0"/>
          <w:marBottom w:val="0"/>
          <w:divBdr>
            <w:top w:val="none" w:sz="0" w:space="0" w:color="auto"/>
            <w:left w:val="none" w:sz="0" w:space="0" w:color="auto"/>
            <w:bottom w:val="none" w:sz="0" w:space="0" w:color="auto"/>
            <w:right w:val="none" w:sz="0" w:space="0" w:color="auto"/>
          </w:divBdr>
        </w:div>
        <w:div w:id="1750418641">
          <w:marLeft w:val="480"/>
          <w:marRight w:val="0"/>
          <w:marTop w:val="0"/>
          <w:marBottom w:val="0"/>
          <w:divBdr>
            <w:top w:val="none" w:sz="0" w:space="0" w:color="auto"/>
            <w:left w:val="none" w:sz="0" w:space="0" w:color="auto"/>
            <w:bottom w:val="none" w:sz="0" w:space="0" w:color="auto"/>
            <w:right w:val="none" w:sz="0" w:space="0" w:color="auto"/>
          </w:divBdr>
        </w:div>
        <w:div w:id="1069108690">
          <w:marLeft w:val="480"/>
          <w:marRight w:val="0"/>
          <w:marTop w:val="0"/>
          <w:marBottom w:val="0"/>
          <w:divBdr>
            <w:top w:val="none" w:sz="0" w:space="0" w:color="auto"/>
            <w:left w:val="none" w:sz="0" w:space="0" w:color="auto"/>
            <w:bottom w:val="none" w:sz="0" w:space="0" w:color="auto"/>
            <w:right w:val="none" w:sz="0" w:space="0" w:color="auto"/>
          </w:divBdr>
        </w:div>
        <w:div w:id="2130272650">
          <w:marLeft w:val="480"/>
          <w:marRight w:val="0"/>
          <w:marTop w:val="0"/>
          <w:marBottom w:val="0"/>
          <w:divBdr>
            <w:top w:val="none" w:sz="0" w:space="0" w:color="auto"/>
            <w:left w:val="none" w:sz="0" w:space="0" w:color="auto"/>
            <w:bottom w:val="none" w:sz="0" w:space="0" w:color="auto"/>
            <w:right w:val="none" w:sz="0" w:space="0" w:color="auto"/>
          </w:divBdr>
        </w:div>
        <w:div w:id="2106610642">
          <w:marLeft w:val="480"/>
          <w:marRight w:val="0"/>
          <w:marTop w:val="0"/>
          <w:marBottom w:val="0"/>
          <w:divBdr>
            <w:top w:val="none" w:sz="0" w:space="0" w:color="auto"/>
            <w:left w:val="none" w:sz="0" w:space="0" w:color="auto"/>
            <w:bottom w:val="none" w:sz="0" w:space="0" w:color="auto"/>
            <w:right w:val="none" w:sz="0" w:space="0" w:color="auto"/>
          </w:divBdr>
        </w:div>
        <w:div w:id="1977683006">
          <w:marLeft w:val="480"/>
          <w:marRight w:val="0"/>
          <w:marTop w:val="0"/>
          <w:marBottom w:val="0"/>
          <w:divBdr>
            <w:top w:val="none" w:sz="0" w:space="0" w:color="auto"/>
            <w:left w:val="none" w:sz="0" w:space="0" w:color="auto"/>
            <w:bottom w:val="none" w:sz="0" w:space="0" w:color="auto"/>
            <w:right w:val="none" w:sz="0" w:space="0" w:color="auto"/>
          </w:divBdr>
        </w:div>
        <w:div w:id="2052683434">
          <w:marLeft w:val="480"/>
          <w:marRight w:val="0"/>
          <w:marTop w:val="0"/>
          <w:marBottom w:val="0"/>
          <w:divBdr>
            <w:top w:val="none" w:sz="0" w:space="0" w:color="auto"/>
            <w:left w:val="none" w:sz="0" w:space="0" w:color="auto"/>
            <w:bottom w:val="none" w:sz="0" w:space="0" w:color="auto"/>
            <w:right w:val="none" w:sz="0" w:space="0" w:color="auto"/>
          </w:divBdr>
        </w:div>
        <w:div w:id="1624338740">
          <w:marLeft w:val="480"/>
          <w:marRight w:val="0"/>
          <w:marTop w:val="0"/>
          <w:marBottom w:val="0"/>
          <w:divBdr>
            <w:top w:val="none" w:sz="0" w:space="0" w:color="auto"/>
            <w:left w:val="none" w:sz="0" w:space="0" w:color="auto"/>
            <w:bottom w:val="none" w:sz="0" w:space="0" w:color="auto"/>
            <w:right w:val="none" w:sz="0" w:space="0" w:color="auto"/>
          </w:divBdr>
        </w:div>
        <w:div w:id="1320619754">
          <w:marLeft w:val="480"/>
          <w:marRight w:val="0"/>
          <w:marTop w:val="0"/>
          <w:marBottom w:val="0"/>
          <w:divBdr>
            <w:top w:val="none" w:sz="0" w:space="0" w:color="auto"/>
            <w:left w:val="none" w:sz="0" w:space="0" w:color="auto"/>
            <w:bottom w:val="none" w:sz="0" w:space="0" w:color="auto"/>
            <w:right w:val="none" w:sz="0" w:space="0" w:color="auto"/>
          </w:divBdr>
        </w:div>
        <w:div w:id="1493061554">
          <w:marLeft w:val="480"/>
          <w:marRight w:val="0"/>
          <w:marTop w:val="0"/>
          <w:marBottom w:val="0"/>
          <w:divBdr>
            <w:top w:val="none" w:sz="0" w:space="0" w:color="auto"/>
            <w:left w:val="none" w:sz="0" w:space="0" w:color="auto"/>
            <w:bottom w:val="none" w:sz="0" w:space="0" w:color="auto"/>
            <w:right w:val="none" w:sz="0" w:space="0" w:color="auto"/>
          </w:divBdr>
        </w:div>
        <w:div w:id="1533878827">
          <w:marLeft w:val="480"/>
          <w:marRight w:val="0"/>
          <w:marTop w:val="0"/>
          <w:marBottom w:val="0"/>
          <w:divBdr>
            <w:top w:val="none" w:sz="0" w:space="0" w:color="auto"/>
            <w:left w:val="none" w:sz="0" w:space="0" w:color="auto"/>
            <w:bottom w:val="none" w:sz="0" w:space="0" w:color="auto"/>
            <w:right w:val="none" w:sz="0" w:space="0" w:color="auto"/>
          </w:divBdr>
        </w:div>
        <w:div w:id="2078282900">
          <w:marLeft w:val="480"/>
          <w:marRight w:val="0"/>
          <w:marTop w:val="0"/>
          <w:marBottom w:val="0"/>
          <w:divBdr>
            <w:top w:val="none" w:sz="0" w:space="0" w:color="auto"/>
            <w:left w:val="none" w:sz="0" w:space="0" w:color="auto"/>
            <w:bottom w:val="none" w:sz="0" w:space="0" w:color="auto"/>
            <w:right w:val="none" w:sz="0" w:space="0" w:color="auto"/>
          </w:divBdr>
        </w:div>
        <w:div w:id="1217088276">
          <w:marLeft w:val="480"/>
          <w:marRight w:val="0"/>
          <w:marTop w:val="0"/>
          <w:marBottom w:val="0"/>
          <w:divBdr>
            <w:top w:val="none" w:sz="0" w:space="0" w:color="auto"/>
            <w:left w:val="none" w:sz="0" w:space="0" w:color="auto"/>
            <w:bottom w:val="none" w:sz="0" w:space="0" w:color="auto"/>
            <w:right w:val="none" w:sz="0" w:space="0" w:color="auto"/>
          </w:divBdr>
        </w:div>
        <w:div w:id="175703133">
          <w:marLeft w:val="480"/>
          <w:marRight w:val="0"/>
          <w:marTop w:val="0"/>
          <w:marBottom w:val="0"/>
          <w:divBdr>
            <w:top w:val="none" w:sz="0" w:space="0" w:color="auto"/>
            <w:left w:val="none" w:sz="0" w:space="0" w:color="auto"/>
            <w:bottom w:val="none" w:sz="0" w:space="0" w:color="auto"/>
            <w:right w:val="none" w:sz="0" w:space="0" w:color="auto"/>
          </w:divBdr>
        </w:div>
        <w:div w:id="1386561966">
          <w:marLeft w:val="480"/>
          <w:marRight w:val="0"/>
          <w:marTop w:val="0"/>
          <w:marBottom w:val="0"/>
          <w:divBdr>
            <w:top w:val="none" w:sz="0" w:space="0" w:color="auto"/>
            <w:left w:val="none" w:sz="0" w:space="0" w:color="auto"/>
            <w:bottom w:val="none" w:sz="0" w:space="0" w:color="auto"/>
            <w:right w:val="none" w:sz="0" w:space="0" w:color="auto"/>
          </w:divBdr>
        </w:div>
        <w:div w:id="1299804912">
          <w:marLeft w:val="480"/>
          <w:marRight w:val="0"/>
          <w:marTop w:val="0"/>
          <w:marBottom w:val="0"/>
          <w:divBdr>
            <w:top w:val="none" w:sz="0" w:space="0" w:color="auto"/>
            <w:left w:val="none" w:sz="0" w:space="0" w:color="auto"/>
            <w:bottom w:val="none" w:sz="0" w:space="0" w:color="auto"/>
            <w:right w:val="none" w:sz="0" w:space="0" w:color="auto"/>
          </w:divBdr>
        </w:div>
        <w:div w:id="909654910">
          <w:marLeft w:val="480"/>
          <w:marRight w:val="0"/>
          <w:marTop w:val="0"/>
          <w:marBottom w:val="0"/>
          <w:divBdr>
            <w:top w:val="none" w:sz="0" w:space="0" w:color="auto"/>
            <w:left w:val="none" w:sz="0" w:space="0" w:color="auto"/>
            <w:bottom w:val="none" w:sz="0" w:space="0" w:color="auto"/>
            <w:right w:val="none" w:sz="0" w:space="0" w:color="auto"/>
          </w:divBdr>
        </w:div>
        <w:div w:id="181171830">
          <w:marLeft w:val="480"/>
          <w:marRight w:val="0"/>
          <w:marTop w:val="0"/>
          <w:marBottom w:val="0"/>
          <w:divBdr>
            <w:top w:val="none" w:sz="0" w:space="0" w:color="auto"/>
            <w:left w:val="none" w:sz="0" w:space="0" w:color="auto"/>
            <w:bottom w:val="none" w:sz="0" w:space="0" w:color="auto"/>
            <w:right w:val="none" w:sz="0" w:space="0" w:color="auto"/>
          </w:divBdr>
        </w:div>
        <w:div w:id="152718564">
          <w:marLeft w:val="480"/>
          <w:marRight w:val="0"/>
          <w:marTop w:val="0"/>
          <w:marBottom w:val="0"/>
          <w:divBdr>
            <w:top w:val="none" w:sz="0" w:space="0" w:color="auto"/>
            <w:left w:val="none" w:sz="0" w:space="0" w:color="auto"/>
            <w:bottom w:val="none" w:sz="0" w:space="0" w:color="auto"/>
            <w:right w:val="none" w:sz="0" w:space="0" w:color="auto"/>
          </w:divBdr>
        </w:div>
        <w:div w:id="1966154432">
          <w:marLeft w:val="480"/>
          <w:marRight w:val="0"/>
          <w:marTop w:val="0"/>
          <w:marBottom w:val="0"/>
          <w:divBdr>
            <w:top w:val="none" w:sz="0" w:space="0" w:color="auto"/>
            <w:left w:val="none" w:sz="0" w:space="0" w:color="auto"/>
            <w:bottom w:val="none" w:sz="0" w:space="0" w:color="auto"/>
            <w:right w:val="none" w:sz="0" w:space="0" w:color="auto"/>
          </w:divBdr>
        </w:div>
        <w:div w:id="184172637">
          <w:marLeft w:val="480"/>
          <w:marRight w:val="0"/>
          <w:marTop w:val="0"/>
          <w:marBottom w:val="0"/>
          <w:divBdr>
            <w:top w:val="none" w:sz="0" w:space="0" w:color="auto"/>
            <w:left w:val="none" w:sz="0" w:space="0" w:color="auto"/>
            <w:bottom w:val="none" w:sz="0" w:space="0" w:color="auto"/>
            <w:right w:val="none" w:sz="0" w:space="0" w:color="auto"/>
          </w:divBdr>
        </w:div>
        <w:div w:id="1833138393">
          <w:marLeft w:val="480"/>
          <w:marRight w:val="0"/>
          <w:marTop w:val="0"/>
          <w:marBottom w:val="0"/>
          <w:divBdr>
            <w:top w:val="none" w:sz="0" w:space="0" w:color="auto"/>
            <w:left w:val="none" w:sz="0" w:space="0" w:color="auto"/>
            <w:bottom w:val="none" w:sz="0" w:space="0" w:color="auto"/>
            <w:right w:val="none" w:sz="0" w:space="0" w:color="auto"/>
          </w:divBdr>
        </w:div>
        <w:div w:id="939527012">
          <w:marLeft w:val="480"/>
          <w:marRight w:val="0"/>
          <w:marTop w:val="0"/>
          <w:marBottom w:val="0"/>
          <w:divBdr>
            <w:top w:val="none" w:sz="0" w:space="0" w:color="auto"/>
            <w:left w:val="none" w:sz="0" w:space="0" w:color="auto"/>
            <w:bottom w:val="none" w:sz="0" w:space="0" w:color="auto"/>
            <w:right w:val="none" w:sz="0" w:space="0" w:color="auto"/>
          </w:divBdr>
        </w:div>
        <w:div w:id="1487089870">
          <w:marLeft w:val="480"/>
          <w:marRight w:val="0"/>
          <w:marTop w:val="0"/>
          <w:marBottom w:val="0"/>
          <w:divBdr>
            <w:top w:val="none" w:sz="0" w:space="0" w:color="auto"/>
            <w:left w:val="none" w:sz="0" w:space="0" w:color="auto"/>
            <w:bottom w:val="none" w:sz="0" w:space="0" w:color="auto"/>
            <w:right w:val="none" w:sz="0" w:space="0" w:color="auto"/>
          </w:divBdr>
        </w:div>
        <w:div w:id="297105076">
          <w:marLeft w:val="480"/>
          <w:marRight w:val="0"/>
          <w:marTop w:val="0"/>
          <w:marBottom w:val="0"/>
          <w:divBdr>
            <w:top w:val="none" w:sz="0" w:space="0" w:color="auto"/>
            <w:left w:val="none" w:sz="0" w:space="0" w:color="auto"/>
            <w:bottom w:val="none" w:sz="0" w:space="0" w:color="auto"/>
            <w:right w:val="none" w:sz="0" w:space="0" w:color="auto"/>
          </w:divBdr>
        </w:div>
        <w:div w:id="1755396412">
          <w:marLeft w:val="480"/>
          <w:marRight w:val="0"/>
          <w:marTop w:val="0"/>
          <w:marBottom w:val="0"/>
          <w:divBdr>
            <w:top w:val="none" w:sz="0" w:space="0" w:color="auto"/>
            <w:left w:val="none" w:sz="0" w:space="0" w:color="auto"/>
            <w:bottom w:val="none" w:sz="0" w:space="0" w:color="auto"/>
            <w:right w:val="none" w:sz="0" w:space="0" w:color="auto"/>
          </w:divBdr>
        </w:div>
        <w:div w:id="991756721">
          <w:marLeft w:val="480"/>
          <w:marRight w:val="0"/>
          <w:marTop w:val="0"/>
          <w:marBottom w:val="0"/>
          <w:divBdr>
            <w:top w:val="none" w:sz="0" w:space="0" w:color="auto"/>
            <w:left w:val="none" w:sz="0" w:space="0" w:color="auto"/>
            <w:bottom w:val="none" w:sz="0" w:space="0" w:color="auto"/>
            <w:right w:val="none" w:sz="0" w:space="0" w:color="auto"/>
          </w:divBdr>
        </w:div>
        <w:div w:id="530845771">
          <w:marLeft w:val="480"/>
          <w:marRight w:val="0"/>
          <w:marTop w:val="0"/>
          <w:marBottom w:val="0"/>
          <w:divBdr>
            <w:top w:val="none" w:sz="0" w:space="0" w:color="auto"/>
            <w:left w:val="none" w:sz="0" w:space="0" w:color="auto"/>
            <w:bottom w:val="none" w:sz="0" w:space="0" w:color="auto"/>
            <w:right w:val="none" w:sz="0" w:space="0" w:color="auto"/>
          </w:divBdr>
        </w:div>
        <w:div w:id="738938088">
          <w:marLeft w:val="480"/>
          <w:marRight w:val="0"/>
          <w:marTop w:val="0"/>
          <w:marBottom w:val="0"/>
          <w:divBdr>
            <w:top w:val="none" w:sz="0" w:space="0" w:color="auto"/>
            <w:left w:val="none" w:sz="0" w:space="0" w:color="auto"/>
            <w:bottom w:val="none" w:sz="0" w:space="0" w:color="auto"/>
            <w:right w:val="none" w:sz="0" w:space="0" w:color="auto"/>
          </w:divBdr>
        </w:div>
        <w:div w:id="565532263">
          <w:marLeft w:val="480"/>
          <w:marRight w:val="0"/>
          <w:marTop w:val="0"/>
          <w:marBottom w:val="0"/>
          <w:divBdr>
            <w:top w:val="none" w:sz="0" w:space="0" w:color="auto"/>
            <w:left w:val="none" w:sz="0" w:space="0" w:color="auto"/>
            <w:bottom w:val="none" w:sz="0" w:space="0" w:color="auto"/>
            <w:right w:val="none" w:sz="0" w:space="0" w:color="auto"/>
          </w:divBdr>
        </w:div>
        <w:div w:id="1655791731">
          <w:marLeft w:val="480"/>
          <w:marRight w:val="0"/>
          <w:marTop w:val="0"/>
          <w:marBottom w:val="0"/>
          <w:divBdr>
            <w:top w:val="none" w:sz="0" w:space="0" w:color="auto"/>
            <w:left w:val="none" w:sz="0" w:space="0" w:color="auto"/>
            <w:bottom w:val="none" w:sz="0" w:space="0" w:color="auto"/>
            <w:right w:val="none" w:sz="0" w:space="0" w:color="auto"/>
          </w:divBdr>
        </w:div>
        <w:div w:id="894319951">
          <w:marLeft w:val="480"/>
          <w:marRight w:val="0"/>
          <w:marTop w:val="0"/>
          <w:marBottom w:val="0"/>
          <w:divBdr>
            <w:top w:val="none" w:sz="0" w:space="0" w:color="auto"/>
            <w:left w:val="none" w:sz="0" w:space="0" w:color="auto"/>
            <w:bottom w:val="none" w:sz="0" w:space="0" w:color="auto"/>
            <w:right w:val="none" w:sz="0" w:space="0" w:color="auto"/>
          </w:divBdr>
        </w:div>
        <w:div w:id="151216428">
          <w:marLeft w:val="480"/>
          <w:marRight w:val="0"/>
          <w:marTop w:val="0"/>
          <w:marBottom w:val="0"/>
          <w:divBdr>
            <w:top w:val="none" w:sz="0" w:space="0" w:color="auto"/>
            <w:left w:val="none" w:sz="0" w:space="0" w:color="auto"/>
            <w:bottom w:val="none" w:sz="0" w:space="0" w:color="auto"/>
            <w:right w:val="none" w:sz="0" w:space="0" w:color="auto"/>
          </w:divBdr>
        </w:div>
        <w:div w:id="2091845895">
          <w:marLeft w:val="480"/>
          <w:marRight w:val="0"/>
          <w:marTop w:val="0"/>
          <w:marBottom w:val="0"/>
          <w:divBdr>
            <w:top w:val="none" w:sz="0" w:space="0" w:color="auto"/>
            <w:left w:val="none" w:sz="0" w:space="0" w:color="auto"/>
            <w:bottom w:val="none" w:sz="0" w:space="0" w:color="auto"/>
            <w:right w:val="none" w:sz="0" w:space="0" w:color="auto"/>
          </w:divBdr>
        </w:div>
        <w:div w:id="453133623">
          <w:marLeft w:val="480"/>
          <w:marRight w:val="0"/>
          <w:marTop w:val="0"/>
          <w:marBottom w:val="0"/>
          <w:divBdr>
            <w:top w:val="none" w:sz="0" w:space="0" w:color="auto"/>
            <w:left w:val="none" w:sz="0" w:space="0" w:color="auto"/>
            <w:bottom w:val="none" w:sz="0" w:space="0" w:color="auto"/>
            <w:right w:val="none" w:sz="0" w:space="0" w:color="auto"/>
          </w:divBdr>
        </w:div>
        <w:div w:id="1972663277">
          <w:marLeft w:val="480"/>
          <w:marRight w:val="0"/>
          <w:marTop w:val="0"/>
          <w:marBottom w:val="0"/>
          <w:divBdr>
            <w:top w:val="none" w:sz="0" w:space="0" w:color="auto"/>
            <w:left w:val="none" w:sz="0" w:space="0" w:color="auto"/>
            <w:bottom w:val="none" w:sz="0" w:space="0" w:color="auto"/>
            <w:right w:val="none" w:sz="0" w:space="0" w:color="auto"/>
          </w:divBdr>
        </w:div>
        <w:div w:id="2092695818">
          <w:marLeft w:val="480"/>
          <w:marRight w:val="0"/>
          <w:marTop w:val="0"/>
          <w:marBottom w:val="0"/>
          <w:divBdr>
            <w:top w:val="none" w:sz="0" w:space="0" w:color="auto"/>
            <w:left w:val="none" w:sz="0" w:space="0" w:color="auto"/>
            <w:bottom w:val="none" w:sz="0" w:space="0" w:color="auto"/>
            <w:right w:val="none" w:sz="0" w:space="0" w:color="auto"/>
          </w:divBdr>
        </w:div>
        <w:div w:id="199516493">
          <w:marLeft w:val="480"/>
          <w:marRight w:val="0"/>
          <w:marTop w:val="0"/>
          <w:marBottom w:val="0"/>
          <w:divBdr>
            <w:top w:val="none" w:sz="0" w:space="0" w:color="auto"/>
            <w:left w:val="none" w:sz="0" w:space="0" w:color="auto"/>
            <w:bottom w:val="none" w:sz="0" w:space="0" w:color="auto"/>
            <w:right w:val="none" w:sz="0" w:space="0" w:color="auto"/>
          </w:divBdr>
        </w:div>
        <w:div w:id="226769770">
          <w:marLeft w:val="480"/>
          <w:marRight w:val="0"/>
          <w:marTop w:val="0"/>
          <w:marBottom w:val="0"/>
          <w:divBdr>
            <w:top w:val="none" w:sz="0" w:space="0" w:color="auto"/>
            <w:left w:val="none" w:sz="0" w:space="0" w:color="auto"/>
            <w:bottom w:val="none" w:sz="0" w:space="0" w:color="auto"/>
            <w:right w:val="none" w:sz="0" w:space="0" w:color="auto"/>
          </w:divBdr>
        </w:div>
        <w:div w:id="1943761157">
          <w:marLeft w:val="480"/>
          <w:marRight w:val="0"/>
          <w:marTop w:val="0"/>
          <w:marBottom w:val="0"/>
          <w:divBdr>
            <w:top w:val="none" w:sz="0" w:space="0" w:color="auto"/>
            <w:left w:val="none" w:sz="0" w:space="0" w:color="auto"/>
            <w:bottom w:val="none" w:sz="0" w:space="0" w:color="auto"/>
            <w:right w:val="none" w:sz="0" w:space="0" w:color="auto"/>
          </w:divBdr>
        </w:div>
        <w:div w:id="1750811747">
          <w:marLeft w:val="480"/>
          <w:marRight w:val="0"/>
          <w:marTop w:val="0"/>
          <w:marBottom w:val="0"/>
          <w:divBdr>
            <w:top w:val="none" w:sz="0" w:space="0" w:color="auto"/>
            <w:left w:val="none" w:sz="0" w:space="0" w:color="auto"/>
            <w:bottom w:val="none" w:sz="0" w:space="0" w:color="auto"/>
            <w:right w:val="none" w:sz="0" w:space="0" w:color="auto"/>
          </w:divBdr>
        </w:div>
        <w:div w:id="929436310">
          <w:marLeft w:val="480"/>
          <w:marRight w:val="0"/>
          <w:marTop w:val="0"/>
          <w:marBottom w:val="0"/>
          <w:divBdr>
            <w:top w:val="none" w:sz="0" w:space="0" w:color="auto"/>
            <w:left w:val="none" w:sz="0" w:space="0" w:color="auto"/>
            <w:bottom w:val="none" w:sz="0" w:space="0" w:color="auto"/>
            <w:right w:val="none" w:sz="0" w:space="0" w:color="auto"/>
          </w:divBdr>
        </w:div>
        <w:div w:id="1971789630">
          <w:marLeft w:val="480"/>
          <w:marRight w:val="0"/>
          <w:marTop w:val="0"/>
          <w:marBottom w:val="0"/>
          <w:divBdr>
            <w:top w:val="none" w:sz="0" w:space="0" w:color="auto"/>
            <w:left w:val="none" w:sz="0" w:space="0" w:color="auto"/>
            <w:bottom w:val="none" w:sz="0" w:space="0" w:color="auto"/>
            <w:right w:val="none" w:sz="0" w:space="0" w:color="auto"/>
          </w:divBdr>
        </w:div>
        <w:div w:id="2062896895">
          <w:marLeft w:val="480"/>
          <w:marRight w:val="0"/>
          <w:marTop w:val="0"/>
          <w:marBottom w:val="0"/>
          <w:divBdr>
            <w:top w:val="none" w:sz="0" w:space="0" w:color="auto"/>
            <w:left w:val="none" w:sz="0" w:space="0" w:color="auto"/>
            <w:bottom w:val="none" w:sz="0" w:space="0" w:color="auto"/>
            <w:right w:val="none" w:sz="0" w:space="0" w:color="auto"/>
          </w:divBdr>
        </w:div>
        <w:div w:id="2017726248">
          <w:marLeft w:val="480"/>
          <w:marRight w:val="0"/>
          <w:marTop w:val="0"/>
          <w:marBottom w:val="0"/>
          <w:divBdr>
            <w:top w:val="none" w:sz="0" w:space="0" w:color="auto"/>
            <w:left w:val="none" w:sz="0" w:space="0" w:color="auto"/>
            <w:bottom w:val="none" w:sz="0" w:space="0" w:color="auto"/>
            <w:right w:val="none" w:sz="0" w:space="0" w:color="auto"/>
          </w:divBdr>
        </w:div>
        <w:div w:id="1410538187">
          <w:marLeft w:val="480"/>
          <w:marRight w:val="0"/>
          <w:marTop w:val="0"/>
          <w:marBottom w:val="0"/>
          <w:divBdr>
            <w:top w:val="none" w:sz="0" w:space="0" w:color="auto"/>
            <w:left w:val="none" w:sz="0" w:space="0" w:color="auto"/>
            <w:bottom w:val="none" w:sz="0" w:space="0" w:color="auto"/>
            <w:right w:val="none" w:sz="0" w:space="0" w:color="auto"/>
          </w:divBdr>
        </w:div>
        <w:div w:id="618798045">
          <w:marLeft w:val="480"/>
          <w:marRight w:val="0"/>
          <w:marTop w:val="0"/>
          <w:marBottom w:val="0"/>
          <w:divBdr>
            <w:top w:val="none" w:sz="0" w:space="0" w:color="auto"/>
            <w:left w:val="none" w:sz="0" w:space="0" w:color="auto"/>
            <w:bottom w:val="none" w:sz="0" w:space="0" w:color="auto"/>
            <w:right w:val="none" w:sz="0" w:space="0" w:color="auto"/>
          </w:divBdr>
        </w:div>
        <w:div w:id="351304044">
          <w:marLeft w:val="480"/>
          <w:marRight w:val="0"/>
          <w:marTop w:val="0"/>
          <w:marBottom w:val="0"/>
          <w:divBdr>
            <w:top w:val="none" w:sz="0" w:space="0" w:color="auto"/>
            <w:left w:val="none" w:sz="0" w:space="0" w:color="auto"/>
            <w:bottom w:val="none" w:sz="0" w:space="0" w:color="auto"/>
            <w:right w:val="none" w:sz="0" w:space="0" w:color="auto"/>
          </w:divBdr>
        </w:div>
        <w:div w:id="473134443">
          <w:marLeft w:val="480"/>
          <w:marRight w:val="0"/>
          <w:marTop w:val="0"/>
          <w:marBottom w:val="0"/>
          <w:divBdr>
            <w:top w:val="none" w:sz="0" w:space="0" w:color="auto"/>
            <w:left w:val="none" w:sz="0" w:space="0" w:color="auto"/>
            <w:bottom w:val="none" w:sz="0" w:space="0" w:color="auto"/>
            <w:right w:val="none" w:sz="0" w:space="0" w:color="auto"/>
          </w:divBdr>
        </w:div>
        <w:div w:id="1740522389">
          <w:marLeft w:val="480"/>
          <w:marRight w:val="0"/>
          <w:marTop w:val="0"/>
          <w:marBottom w:val="0"/>
          <w:divBdr>
            <w:top w:val="none" w:sz="0" w:space="0" w:color="auto"/>
            <w:left w:val="none" w:sz="0" w:space="0" w:color="auto"/>
            <w:bottom w:val="none" w:sz="0" w:space="0" w:color="auto"/>
            <w:right w:val="none" w:sz="0" w:space="0" w:color="auto"/>
          </w:divBdr>
        </w:div>
        <w:div w:id="665985469">
          <w:marLeft w:val="480"/>
          <w:marRight w:val="0"/>
          <w:marTop w:val="0"/>
          <w:marBottom w:val="0"/>
          <w:divBdr>
            <w:top w:val="none" w:sz="0" w:space="0" w:color="auto"/>
            <w:left w:val="none" w:sz="0" w:space="0" w:color="auto"/>
            <w:bottom w:val="none" w:sz="0" w:space="0" w:color="auto"/>
            <w:right w:val="none" w:sz="0" w:space="0" w:color="auto"/>
          </w:divBdr>
        </w:div>
        <w:div w:id="925267060">
          <w:marLeft w:val="480"/>
          <w:marRight w:val="0"/>
          <w:marTop w:val="0"/>
          <w:marBottom w:val="0"/>
          <w:divBdr>
            <w:top w:val="none" w:sz="0" w:space="0" w:color="auto"/>
            <w:left w:val="none" w:sz="0" w:space="0" w:color="auto"/>
            <w:bottom w:val="none" w:sz="0" w:space="0" w:color="auto"/>
            <w:right w:val="none" w:sz="0" w:space="0" w:color="auto"/>
          </w:divBdr>
        </w:div>
        <w:div w:id="861826313">
          <w:marLeft w:val="480"/>
          <w:marRight w:val="0"/>
          <w:marTop w:val="0"/>
          <w:marBottom w:val="0"/>
          <w:divBdr>
            <w:top w:val="none" w:sz="0" w:space="0" w:color="auto"/>
            <w:left w:val="none" w:sz="0" w:space="0" w:color="auto"/>
            <w:bottom w:val="none" w:sz="0" w:space="0" w:color="auto"/>
            <w:right w:val="none" w:sz="0" w:space="0" w:color="auto"/>
          </w:divBdr>
        </w:div>
        <w:div w:id="2022972505">
          <w:marLeft w:val="480"/>
          <w:marRight w:val="0"/>
          <w:marTop w:val="0"/>
          <w:marBottom w:val="0"/>
          <w:divBdr>
            <w:top w:val="none" w:sz="0" w:space="0" w:color="auto"/>
            <w:left w:val="none" w:sz="0" w:space="0" w:color="auto"/>
            <w:bottom w:val="none" w:sz="0" w:space="0" w:color="auto"/>
            <w:right w:val="none" w:sz="0" w:space="0" w:color="auto"/>
          </w:divBdr>
        </w:div>
        <w:div w:id="1350643135">
          <w:marLeft w:val="480"/>
          <w:marRight w:val="0"/>
          <w:marTop w:val="0"/>
          <w:marBottom w:val="0"/>
          <w:divBdr>
            <w:top w:val="none" w:sz="0" w:space="0" w:color="auto"/>
            <w:left w:val="none" w:sz="0" w:space="0" w:color="auto"/>
            <w:bottom w:val="none" w:sz="0" w:space="0" w:color="auto"/>
            <w:right w:val="none" w:sz="0" w:space="0" w:color="auto"/>
          </w:divBdr>
        </w:div>
        <w:div w:id="947591063">
          <w:marLeft w:val="480"/>
          <w:marRight w:val="0"/>
          <w:marTop w:val="0"/>
          <w:marBottom w:val="0"/>
          <w:divBdr>
            <w:top w:val="none" w:sz="0" w:space="0" w:color="auto"/>
            <w:left w:val="none" w:sz="0" w:space="0" w:color="auto"/>
            <w:bottom w:val="none" w:sz="0" w:space="0" w:color="auto"/>
            <w:right w:val="none" w:sz="0" w:space="0" w:color="auto"/>
          </w:divBdr>
        </w:div>
        <w:div w:id="96601991">
          <w:marLeft w:val="480"/>
          <w:marRight w:val="0"/>
          <w:marTop w:val="0"/>
          <w:marBottom w:val="0"/>
          <w:divBdr>
            <w:top w:val="none" w:sz="0" w:space="0" w:color="auto"/>
            <w:left w:val="none" w:sz="0" w:space="0" w:color="auto"/>
            <w:bottom w:val="none" w:sz="0" w:space="0" w:color="auto"/>
            <w:right w:val="none" w:sz="0" w:space="0" w:color="auto"/>
          </w:divBdr>
        </w:div>
        <w:div w:id="853422435">
          <w:marLeft w:val="480"/>
          <w:marRight w:val="0"/>
          <w:marTop w:val="0"/>
          <w:marBottom w:val="0"/>
          <w:divBdr>
            <w:top w:val="none" w:sz="0" w:space="0" w:color="auto"/>
            <w:left w:val="none" w:sz="0" w:space="0" w:color="auto"/>
            <w:bottom w:val="none" w:sz="0" w:space="0" w:color="auto"/>
            <w:right w:val="none" w:sz="0" w:space="0" w:color="auto"/>
          </w:divBdr>
        </w:div>
        <w:div w:id="1694110478">
          <w:marLeft w:val="480"/>
          <w:marRight w:val="0"/>
          <w:marTop w:val="0"/>
          <w:marBottom w:val="0"/>
          <w:divBdr>
            <w:top w:val="none" w:sz="0" w:space="0" w:color="auto"/>
            <w:left w:val="none" w:sz="0" w:space="0" w:color="auto"/>
            <w:bottom w:val="none" w:sz="0" w:space="0" w:color="auto"/>
            <w:right w:val="none" w:sz="0" w:space="0" w:color="auto"/>
          </w:divBdr>
        </w:div>
        <w:div w:id="306324642">
          <w:marLeft w:val="480"/>
          <w:marRight w:val="0"/>
          <w:marTop w:val="0"/>
          <w:marBottom w:val="0"/>
          <w:divBdr>
            <w:top w:val="none" w:sz="0" w:space="0" w:color="auto"/>
            <w:left w:val="none" w:sz="0" w:space="0" w:color="auto"/>
            <w:bottom w:val="none" w:sz="0" w:space="0" w:color="auto"/>
            <w:right w:val="none" w:sz="0" w:space="0" w:color="auto"/>
          </w:divBdr>
        </w:div>
      </w:divsChild>
    </w:div>
    <w:div w:id="1336761170">
      <w:marLeft w:val="480"/>
      <w:marRight w:val="0"/>
      <w:marTop w:val="0"/>
      <w:marBottom w:val="0"/>
      <w:divBdr>
        <w:top w:val="none" w:sz="0" w:space="0" w:color="auto"/>
        <w:left w:val="none" w:sz="0" w:space="0" w:color="auto"/>
        <w:bottom w:val="none" w:sz="0" w:space="0" w:color="auto"/>
        <w:right w:val="none" w:sz="0" w:space="0" w:color="auto"/>
      </w:divBdr>
    </w:div>
    <w:div w:id="1336809630">
      <w:bodyDiv w:val="1"/>
      <w:marLeft w:val="0"/>
      <w:marRight w:val="0"/>
      <w:marTop w:val="0"/>
      <w:marBottom w:val="0"/>
      <w:divBdr>
        <w:top w:val="none" w:sz="0" w:space="0" w:color="auto"/>
        <w:left w:val="none" w:sz="0" w:space="0" w:color="auto"/>
        <w:bottom w:val="none" w:sz="0" w:space="0" w:color="auto"/>
        <w:right w:val="none" w:sz="0" w:space="0" w:color="auto"/>
      </w:divBdr>
    </w:div>
    <w:div w:id="1337147405">
      <w:marLeft w:val="480"/>
      <w:marRight w:val="0"/>
      <w:marTop w:val="0"/>
      <w:marBottom w:val="0"/>
      <w:divBdr>
        <w:top w:val="none" w:sz="0" w:space="0" w:color="auto"/>
        <w:left w:val="none" w:sz="0" w:space="0" w:color="auto"/>
        <w:bottom w:val="none" w:sz="0" w:space="0" w:color="auto"/>
        <w:right w:val="none" w:sz="0" w:space="0" w:color="auto"/>
      </w:divBdr>
    </w:div>
    <w:div w:id="1337418136">
      <w:marLeft w:val="480"/>
      <w:marRight w:val="0"/>
      <w:marTop w:val="0"/>
      <w:marBottom w:val="0"/>
      <w:divBdr>
        <w:top w:val="none" w:sz="0" w:space="0" w:color="auto"/>
        <w:left w:val="none" w:sz="0" w:space="0" w:color="auto"/>
        <w:bottom w:val="none" w:sz="0" w:space="0" w:color="auto"/>
        <w:right w:val="none" w:sz="0" w:space="0" w:color="auto"/>
      </w:divBdr>
    </w:div>
    <w:div w:id="1337920118">
      <w:marLeft w:val="480"/>
      <w:marRight w:val="0"/>
      <w:marTop w:val="0"/>
      <w:marBottom w:val="0"/>
      <w:divBdr>
        <w:top w:val="none" w:sz="0" w:space="0" w:color="auto"/>
        <w:left w:val="none" w:sz="0" w:space="0" w:color="auto"/>
        <w:bottom w:val="none" w:sz="0" w:space="0" w:color="auto"/>
        <w:right w:val="none" w:sz="0" w:space="0" w:color="auto"/>
      </w:divBdr>
    </w:div>
    <w:div w:id="1338269129">
      <w:marLeft w:val="480"/>
      <w:marRight w:val="0"/>
      <w:marTop w:val="0"/>
      <w:marBottom w:val="0"/>
      <w:divBdr>
        <w:top w:val="none" w:sz="0" w:space="0" w:color="auto"/>
        <w:left w:val="none" w:sz="0" w:space="0" w:color="auto"/>
        <w:bottom w:val="none" w:sz="0" w:space="0" w:color="auto"/>
        <w:right w:val="none" w:sz="0" w:space="0" w:color="auto"/>
      </w:divBdr>
    </w:div>
    <w:div w:id="1338653138">
      <w:bodyDiv w:val="1"/>
      <w:marLeft w:val="0"/>
      <w:marRight w:val="0"/>
      <w:marTop w:val="0"/>
      <w:marBottom w:val="0"/>
      <w:divBdr>
        <w:top w:val="none" w:sz="0" w:space="0" w:color="auto"/>
        <w:left w:val="none" w:sz="0" w:space="0" w:color="auto"/>
        <w:bottom w:val="none" w:sz="0" w:space="0" w:color="auto"/>
        <w:right w:val="none" w:sz="0" w:space="0" w:color="auto"/>
      </w:divBdr>
    </w:div>
    <w:div w:id="1339574940">
      <w:marLeft w:val="480"/>
      <w:marRight w:val="0"/>
      <w:marTop w:val="0"/>
      <w:marBottom w:val="0"/>
      <w:divBdr>
        <w:top w:val="none" w:sz="0" w:space="0" w:color="auto"/>
        <w:left w:val="none" w:sz="0" w:space="0" w:color="auto"/>
        <w:bottom w:val="none" w:sz="0" w:space="0" w:color="auto"/>
        <w:right w:val="none" w:sz="0" w:space="0" w:color="auto"/>
      </w:divBdr>
    </w:div>
    <w:div w:id="1339848027">
      <w:marLeft w:val="480"/>
      <w:marRight w:val="0"/>
      <w:marTop w:val="0"/>
      <w:marBottom w:val="0"/>
      <w:divBdr>
        <w:top w:val="none" w:sz="0" w:space="0" w:color="auto"/>
        <w:left w:val="none" w:sz="0" w:space="0" w:color="auto"/>
        <w:bottom w:val="none" w:sz="0" w:space="0" w:color="auto"/>
        <w:right w:val="none" w:sz="0" w:space="0" w:color="auto"/>
      </w:divBdr>
    </w:div>
    <w:div w:id="1339849378">
      <w:marLeft w:val="480"/>
      <w:marRight w:val="0"/>
      <w:marTop w:val="0"/>
      <w:marBottom w:val="0"/>
      <w:divBdr>
        <w:top w:val="none" w:sz="0" w:space="0" w:color="auto"/>
        <w:left w:val="none" w:sz="0" w:space="0" w:color="auto"/>
        <w:bottom w:val="none" w:sz="0" w:space="0" w:color="auto"/>
        <w:right w:val="none" w:sz="0" w:space="0" w:color="auto"/>
      </w:divBdr>
    </w:div>
    <w:div w:id="1340037190">
      <w:bodyDiv w:val="1"/>
      <w:marLeft w:val="0"/>
      <w:marRight w:val="0"/>
      <w:marTop w:val="0"/>
      <w:marBottom w:val="0"/>
      <w:divBdr>
        <w:top w:val="none" w:sz="0" w:space="0" w:color="auto"/>
        <w:left w:val="none" w:sz="0" w:space="0" w:color="auto"/>
        <w:bottom w:val="none" w:sz="0" w:space="0" w:color="auto"/>
        <w:right w:val="none" w:sz="0" w:space="0" w:color="auto"/>
      </w:divBdr>
    </w:div>
    <w:div w:id="1341152636">
      <w:marLeft w:val="480"/>
      <w:marRight w:val="0"/>
      <w:marTop w:val="0"/>
      <w:marBottom w:val="0"/>
      <w:divBdr>
        <w:top w:val="none" w:sz="0" w:space="0" w:color="auto"/>
        <w:left w:val="none" w:sz="0" w:space="0" w:color="auto"/>
        <w:bottom w:val="none" w:sz="0" w:space="0" w:color="auto"/>
        <w:right w:val="none" w:sz="0" w:space="0" w:color="auto"/>
      </w:divBdr>
    </w:div>
    <w:div w:id="1341541970">
      <w:marLeft w:val="480"/>
      <w:marRight w:val="0"/>
      <w:marTop w:val="0"/>
      <w:marBottom w:val="0"/>
      <w:divBdr>
        <w:top w:val="none" w:sz="0" w:space="0" w:color="auto"/>
        <w:left w:val="none" w:sz="0" w:space="0" w:color="auto"/>
        <w:bottom w:val="none" w:sz="0" w:space="0" w:color="auto"/>
        <w:right w:val="none" w:sz="0" w:space="0" w:color="auto"/>
      </w:divBdr>
    </w:div>
    <w:div w:id="1341619902">
      <w:bodyDiv w:val="1"/>
      <w:marLeft w:val="0"/>
      <w:marRight w:val="0"/>
      <w:marTop w:val="0"/>
      <w:marBottom w:val="0"/>
      <w:divBdr>
        <w:top w:val="none" w:sz="0" w:space="0" w:color="auto"/>
        <w:left w:val="none" w:sz="0" w:space="0" w:color="auto"/>
        <w:bottom w:val="none" w:sz="0" w:space="0" w:color="auto"/>
        <w:right w:val="none" w:sz="0" w:space="0" w:color="auto"/>
      </w:divBdr>
    </w:div>
    <w:div w:id="1341926097">
      <w:bodyDiv w:val="1"/>
      <w:marLeft w:val="0"/>
      <w:marRight w:val="0"/>
      <w:marTop w:val="0"/>
      <w:marBottom w:val="0"/>
      <w:divBdr>
        <w:top w:val="none" w:sz="0" w:space="0" w:color="auto"/>
        <w:left w:val="none" w:sz="0" w:space="0" w:color="auto"/>
        <w:bottom w:val="none" w:sz="0" w:space="0" w:color="auto"/>
        <w:right w:val="none" w:sz="0" w:space="0" w:color="auto"/>
      </w:divBdr>
    </w:div>
    <w:div w:id="1342315672">
      <w:marLeft w:val="480"/>
      <w:marRight w:val="0"/>
      <w:marTop w:val="0"/>
      <w:marBottom w:val="0"/>
      <w:divBdr>
        <w:top w:val="none" w:sz="0" w:space="0" w:color="auto"/>
        <w:left w:val="none" w:sz="0" w:space="0" w:color="auto"/>
        <w:bottom w:val="none" w:sz="0" w:space="0" w:color="auto"/>
        <w:right w:val="none" w:sz="0" w:space="0" w:color="auto"/>
      </w:divBdr>
    </w:div>
    <w:div w:id="1342660289">
      <w:marLeft w:val="480"/>
      <w:marRight w:val="0"/>
      <w:marTop w:val="0"/>
      <w:marBottom w:val="0"/>
      <w:divBdr>
        <w:top w:val="none" w:sz="0" w:space="0" w:color="auto"/>
        <w:left w:val="none" w:sz="0" w:space="0" w:color="auto"/>
        <w:bottom w:val="none" w:sz="0" w:space="0" w:color="auto"/>
        <w:right w:val="none" w:sz="0" w:space="0" w:color="auto"/>
      </w:divBdr>
    </w:div>
    <w:div w:id="1343047368">
      <w:marLeft w:val="480"/>
      <w:marRight w:val="0"/>
      <w:marTop w:val="0"/>
      <w:marBottom w:val="0"/>
      <w:divBdr>
        <w:top w:val="none" w:sz="0" w:space="0" w:color="auto"/>
        <w:left w:val="none" w:sz="0" w:space="0" w:color="auto"/>
        <w:bottom w:val="none" w:sz="0" w:space="0" w:color="auto"/>
        <w:right w:val="none" w:sz="0" w:space="0" w:color="auto"/>
      </w:divBdr>
    </w:div>
    <w:div w:id="1343120543">
      <w:marLeft w:val="480"/>
      <w:marRight w:val="0"/>
      <w:marTop w:val="0"/>
      <w:marBottom w:val="0"/>
      <w:divBdr>
        <w:top w:val="none" w:sz="0" w:space="0" w:color="auto"/>
        <w:left w:val="none" w:sz="0" w:space="0" w:color="auto"/>
        <w:bottom w:val="none" w:sz="0" w:space="0" w:color="auto"/>
        <w:right w:val="none" w:sz="0" w:space="0" w:color="auto"/>
      </w:divBdr>
    </w:div>
    <w:div w:id="1343167833">
      <w:marLeft w:val="480"/>
      <w:marRight w:val="0"/>
      <w:marTop w:val="0"/>
      <w:marBottom w:val="0"/>
      <w:divBdr>
        <w:top w:val="none" w:sz="0" w:space="0" w:color="auto"/>
        <w:left w:val="none" w:sz="0" w:space="0" w:color="auto"/>
        <w:bottom w:val="none" w:sz="0" w:space="0" w:color="auto"/>
        <w:right w:val="none" w:sz="0" w:space="0" w:color="auto"/>
      </w:divBdr>
    </w:div>
    <w:div w:id="1343318715">
      <w:bodyDiv w:val="1"/>
      <w:marLeft w:val="0"/>
      <w:marRight w:val="0"/>
      <w:marTop w:val="0"/>
      <w:marBottom w:val="0"/>
      <w:divBdr>
        <w:top w:val="none" w:sz="0" w:space="0" w:color="auto"/>
        <w:left w:val="none" w:sz="0" w:space="0" w:color="auto"/>
        <w:bottom w:val="none" w:sz="0" w:space="0" w:color="auto"/>
        <w:right w:val="none" w:sz="0" w:space="0" w:color="auto"/>
      </w:divBdr>
    </w:div>
    <w:div w:id="1343358818">
      <w:marLeft w:val="480"/>
      <w:marRight w:val="0"/>
      <w:marTop w:val="0"/>
      <w:marBottom w:val="0"/>
      <w:divBdr>
        <w:top w:val="none" w:sz="0" w:space="0" w:color="auto"/>
        <w:left w:val="none" w:sz="0" w:space="0" w:color="auto"/>
        <w:bottom w:val="none" w:sz="0" w:space="0" w:color="auto"/>
        <w:right w:val="none" w:sz="0" w:space="0" w:color="auto"/>
      </w:divBdr>
    </w:div>
    <w:div w:id="1343778334">
      <w:marLeft w:val="480"/>
      <w:marRight w:val="0"/>
      <w:marTop w:val="0"/>
      <w:marBottom w:val="0"/>
      <w:divBdr>
        <w:top w:val="none" w:sz="0" w:space="0" w:color="auto"/>
        <w:left w:val="none" w:sz="0" w:space="0" w:color="auto"/>
        <w:bottom w:val="none" w:sz="0" w:space="0" w:color="auto"/>
        <w:right w:val="none" w:sz="0" w:space="0" w:color="auto"/>
      </w:divBdr>
    </w:div>
    <w:div w:id="1343821517">
      <w:bodyDiv w:val="1"/>
      <w:marLeft w:val="0"/>
      <w:marRight w:val="0"/>
      <w:marTop w:val="0"/>
      <w:marBottom w:val="0"/>
      <w:divBdr>
        <w:top w:val="none" w:sz="0" w:space="0" w:color="auto"/>
        <w:left w:val="none" w:sz="0" w:space="0" w:color="auto"/>
        <w:bottom w:val="none" w:sz="0" w:space="0" w:color="auto"/>
        <w:right w:val="none" w:sz="0" w:space="0" w:color="auto"/>
      </w:divBdr>
    </w:div>
    <w:div w:id="1345209399">
      <w:marLeft w:val="480"/>
      <w:marRight w:val="0"/>
      <w:marTop w:val="0"/>
      <w:marBottom w:val="0"/>
      <w:divBdr>
        <w:top w:val="none" w:sz="0" w:space="0" w:color="auto"/>
        <w:left w:val="none" w:sz="0" w:space="0" w:color="auto"/>
        <w:bottom w:val="none" w:sz="0" w:space="0" w:color="auto"/>
        <w:right w:val="none" w:sz="0" w:space="0" w:color="auto"/>
      </w:divBdr>
    </w:div>
    <w:div w:id="1345353256">
      <w:marLeft w:val="480"/>
      <w:marRight w:val="0"/>
      <w:marTop w:val="0"/>
      <w:marBottom w:val="0"/>
      <w:divBdr>
        <w:top w:val="none" w:sz="0" w:space="0" w:color="auto"/>
        <w:left w:val="none" w:sz="0" w:space="0" w:color="auto"/>
        <w:bottom w:val="none" w:sz="0" w:space="0" w:color="auto"/>
        <w:right w:val="none" w:sz="0" w:space="0" w:color="auto"/>
      </w:divBdr>
    </w:div>
    <w:div w:id="1345354569">
      <w:marLeft w:val="480"/>
      <w:marRight w:val="0"/>
      <w:marTop w:val="0"/>
      <w:marBottom w:val="0"/>
      <w:divBdr>
        <w:top w:val="none" w:sz="0" w:space="0" w:color="auto"/>
        <w:left w:val="none" w:sz="0" w:space="0" w:color="auto"/>
        <w:bottom w:val="none" w:sz="0" w:space="0" w:color="auto"/>
        <w:right w:val="none" w:sz="0" w:space="0" w:color="auto"/>
      </w:divBdr>
    </w:div>
    <w:div w:id="1346325664">
      <w:marLeft w:val="480"/>
      <w:marRight w:val="0"/>
      <w:marTop w:val="0"/>
      <w:marBottom w:val="0"/>
      <w:divBdr>
        <w:top w:val="none" w:sz="0" w:space="0" w:color="auto"/>
        <w:left w:val="none" w:sz="0" w:space="0" w:color="auto"/>
        <w:bottom w:val="none" w:sz="0" w:space="0" w:color="auto"/>
        <w:right w:val="none" w:sz="0" w:space="0" w:color="auto"/>
      </w:divBdr>
    </w:div>
    <w:div w:id="1346638325">
      <w:marLeft w:val="480"/>
      <w:marRight w:val="0"/>
      <w:marTop w:val="0"/>
      <w:marBottom w:val="0"/>
      <w:divBdr>
        <w:top w:val="none" w:sz="0" w:space="0" w:color="auto"/>
        <w:left w:val="none" w:sz="0" w:space="0" w:color="auto"/>
        <w:bottom w:val="none" w:sz="0" w:space="0" w:color="auto"/>
        <w:right w:val="none" w:sz="0" w:space="0" w:color="auto"/>
      </w:divBdr>
    </w:div>
    <w:div w:id="1346978236">
      <w:marLeft w:val="480"/>
      <w:marRight w:val="0"/>
      <w:marTop w:val="0"/>
      <w:marBottom w:val="0"/>
      <w:divBdr>
        <w:top w:val="none" w:sz="0" w:space="0" w:color="auto"/>
        <w:left w:val="none" w:sz="0" w:space="0" w:color="auto"/>
        <w:bottom w:val="none" w:sz="0" w:space="0" w:color="auto"/>
        <w:right w:val="none" w:sz="0" w:space="0" w:color="auto"/>
      </w:divBdr>
    </w:div>
    <w:div w:id="1347098556">
      <w:bodyDiv w:val="1"/>
      <w:marLeft w:val="0"/>
      <w:marRight w:val="0"/>
      <w:marTop w:val="0"/>
      <w:marBottom w:val="0"/>
      <w:divBdr>
        <w:top w:val="none" w:sz="0" w:space="0" w:color="auto"/>
        <w:left w:val="none" w:sz="0" w:space="0" w:color="auto"/>
        <w:bottom w:val="none" w:sz="0" w:space="0" w:color="auto"/>
        <w:right w:val="none" w:sz="0" w:space="0" w:color="auto"/>
      </w:divBdr>
    </w:div>
    <w:div w:id="1347707904">
      <w:marLeft w:val="480"/>
      <w:marRight w:val="0"/>
      <w:marTop w:val="0"/>
      <w:marBottom w:val="0"/>
      <w:divBdr>
        <w:top w:val="none" w:sz="0" w:space="0" w:color="auto"/>
        <w:left w:val="none" w:sz="0" w:space="0" w:color="auto"/>
        <w:bottom w:val="none" w:sz="0" w:space="0" w:color="auto"/>
        <w:right w:val="none" w:sz="0" w:space="0" w:color="auto"/>
      </w:divBdr>
    </w:div>
    <w:div w:id="1347753639">
      <w:marLeft w:val="480"/>
      <w:marRight w:val="0"/>
      <w:marTop w:val="0"/>
      <w:marBottom w:val="0"/>
      <w:divBdr>
        <w:top w:val="none" w:sz="0" w:space="0" w:color="auto"/>
        <w:left w:val="none" w:sz="0" w:space="0" w:color="auto"/>
        <w:bottom w:val="none" w:sz="0" w:space="0" w:color="auto"/>
        <w:right w:val="none" w:sz="0" w:space="0" w:color="auto"/>
      </w:divBdr>
    </w:div>
    <w:div w:id="1347825935">
      <w:bodyDiv w:val="1"/>
      <w:marLeft w:val="0"/>
      <w:marRight w:val="0"/>
      <w:marTop w:val="0"/>
      <w:marBottom w:val="0"/>
      <w:divBdr>
        <w:top w:val="none" w:sz="0" w:space="0" w:color="auto"/>
        <w:left w:val="none" w:sz="0" w:space="0" w:color="auto"/>
        <w:bottom w:val="none" w:sz="0" w:space="0" w:color="auto"/>
        <w:right w:val="none" w:sz="0" w:space="0" w:color="auto"/>
      </w:divBdr>
    </w:div>
    <w:div w:id="1347945620">
      <w:marLeft w:val="480"/>
      <w:marRight w:val="0"/>
      <w:marTop w:val="0"/>
      <w:marBottom w:val="0"/>
      <w:divBdr>
        <w:top w:val="none" w:sz="0" w:space="0" w:color="auto"/>
        <w:left w:val="none" w:sz="0" w:space="0" w:color="auto"/>
        <w:bottom w:val="none" w:sz="0" w:space="0" w:color="auto"/>
        <w:right w:val="none" w:sz="0" w:space="0" w:color="auto"/>
      </w:divBdr>
    </w:div>
    <w:div w:id="1348016678">
      <w:marLeft w:val="480"/>
      <w:marRight w:val="0"/>
      <w:marTop w:val="0"/>
      <w:marBottom w:val="0"/>
      <w:divBdr>
        <w:top w:val="none" w:sz="0" w:space="0" w:color="auto"/>
        <w:left w:val="none" w:sz="0" w:space="0" w:color="auto"/>
        <w:bottom w:val="none" w:sz="0" w:space="0" w:color="auto"/>
        <w:right w:val="none" w:sz="0" w:space="0" w:color="auto"/>
      </w:divBdr>
    </w:div>
    <w:div w:id="1348093568">
      <w:marLeft w:val="480"/>
      <w:marRight w:val="0"/>
      <w:marTop w:val="0"/>
      <w:marBottom w:val="0"/>
      <w:divBdr>
        <w:top w:val="none" w:sz="0" w:space="0" w:color="auto"/>
        <w:left w:val="none" w:sz="0" w:space="0" w:color="auto"/>
        <w:bottom w:val="none" w:sz="0" w:space="0" w:color="auto"/>
        <w:right w:val="none" w:sz="0" w:space="0" w:color="auto"/>
      </w:divBdr>
    </w:div>
    <w:div w:id="1348362170">
      <w:marLeft w:val="480"/>
      <w:marRight w:val="0"/>
      <w:marTop w:val="0"/>
      <w:marBottom w:val="0"/>
      <w:divBdr>
        <w:top w:val="none" w:sz="0" w:space="0" w:color="auto"/>
        <w:left w:val="none" w:sz="0" w:space="0" w:color="auto"/>
        <w:bottom w:val="none" w:sz="0" w:space="0" w:color="auto"/>
        <w:right w:val="none" w:sz="0" w:space="0" w:color="auto"/>
      </w:divBdr>
    </w:div>
    <w:div w:id="1348405812">
      <w:marLeft w:val="480"/>
      <w:marRight w:val="0"/>
      <w:marTop w:val="0"/>
      <w:marBottom w:val="0"/>
      <w:divBdr>
        <w:top w:val="none" w:sz="0" w:space="0" w:color="auto"/>
        <w:left w:val="none" w:sz="0" w:space="0" w:color="auto"/>
        <w:bottom w:val="none" w:sz="0" w:space="0" w:color="auto"/>
        <w:right w:val="none" w:sz="0" w:space="0" w:color="auto"/>
      </w:divBdr>
    </w:div>
    <w:div w:id="1348602022">
      <w:marLeft w:val="480"/>
      <w:marRight w:val="0"/>
      <w:marTop w:val="0"/>
      <w:marBottom w:val="0"/>
      <w:divBdr>
        <w:top w:val="none" w:sz="0" w:space="0" w:color="auto"/>
        <w:left w:val="none" w:sz="0" w:space="0" w:color="auto"/>
        <w:bottom w:val="none" w:sz="0" w:space="0" w:color="auto"/>
        <w:right w:val="none" w:sz="0" w:space="0" w:color="auto"/>
      </w:divBdr>
    </w:div>
    <w:div w:id="1349018357">
      <w:bodyDiv w:val="1"/>
      <w:marLeft w:val="0"/>
      <w:marRight w:val="0"/>
      <w:marTop w:val="0"/>
      <w:marBottom w:val="0"/>
      <w:divBdr>
        <w:top w:val="none" w:sz="0" w:space="0" w:color="auto"/>
        <w:left w:val="none" w:sz="0" w:space="0" w:color="auto"/>
        <w:bottom w:val="none" w:sz="0" w:space="0" w:color="auto"/>
        <w:right w:val="none" w:sz="0" w:space="0" w:color="auto"/>
      </w:divBdr>
      <w:divsChild>
        <w:div w:id="360056">
          <w:marLeft w:val="640"/>
          <w:marRight w:val="0"/>
          <w:marTop w:val="0"/>
          <w:marBottom w:val="0"/>
          <w:divBdr>
            <w:top w:val="none" w:sz="0" w:space="0" w:color="auto"/>
            <w:left w:val="none" w:sz="0" w:space="0" w:color="auto"/>
            <w:bottom w:val="none" w:sz="0" w:space="0" w:color="auto"/>
            <w:right w:val="none" w:sz="0" w:space="0" w:color="auto"/>
          </w:divBdr>
        </w:div>
        <w:div w:id="6059258">
          <w:marLeft w:val="640"/>
          <w:marRight w:val="0"/>
          <w:marTop w:val="0"/>
          <w:marBottom w:val="0"/>
          <w:divBdr>
            <w:top w:val="none" w:sz="0" w:space="0" w:color="auto"/>
            <w:left w:val="none" w:sz="0" w:space="0" w:color="auto"/>
            <w:bottom w:val="none" w:sz="0" w:space="0" w:color="auto"/>
            <w:right w:val="none" w:sz="0" w:space="0" w:color="auto"/>
          </w:divBdr>
        </w:div>
        <w:div w:id="38942167">
          <w:marLeft w:val="640"/>
          <w:marRight w:val="0"/>
          <w:marTop w:val="0"/>
          <w:marBottom w:val="0"/>
          <w:divBdr>
            <w:top w:val="none" w:sz="0" w:space="0" w:color="auto"/>
            <w:left w:val="none" w:sz="0" w:space="0" w:color="auto"/>
            <w:bottom w:val="none" w:sz="0" w:space="0" w:color="auto"/>
            <w:right w:val="none" w:sz="0" w:space="0" w:color="auto"/>
          </w:divBdr>
        </w:div>
        <w:div w:id="43987528">
          <w:marLeft w:val="640"/>
          <w:marRight w:val="0"/>
          <w:marTop w:val="0"/>
          <w:marBottom w:val="0"/>
          <w:divBdr>
            <w:top w:val="none" w:sz="0" w:space="0" w:color="auto"/>
            <w:left w:val="none" w:sz="0" w:space="0" w:color="auto"/>
            <w:bottom w:val="none" w:sz="0" w:space="0" w:color="auto"/>
            <w:right w:val="none" w:sz="0" w:space="0" w:color="auto"/>
          </w:divBdr>
        </w:div>
        <w:div w:id="51779403">
          <w:marLeft w:val="640"/>
          <w:marRight w:val="0"/>
          <w:marTop w:val="0"/>
          <w:marBottom w:val="0"/>
          <w:divBdr>
            <w:top w:val="none" w:sz="0" w:space="0" w:color="auto"/>
            <w:left w:val="none" w:sz="0" w:space="0" w:color="auto"/>
            <w:bottom w:val="none" w:sz="0" w:space="0" w:color="auto"/>
            <w:right w:val="none" w:sz="0" w:space="0" w:color="auto"/>
          </w:divBdr>
        </w:div>
        <w:div w:id="60520625">
          <w:marLeft w:val="640"/>
          <w:marRight w:val="0"/>
          <w:marTop w:val="0"/>
          <w:marBottom w:val="0"/>
          <w:divBdr>
            <w:top w:val="none" w:sz="0" w:space="0" w:color="auto"/>
            <w:left w:val="none" w:sz="0" w:space="0" w:color="auto"/>
            <w:bottom w:val="none" w:sz="0" w:space="0" w:color="auto"/>
            <w:right w:val="none" w:sz="0" w:space="0" w:color="auto"/>
          </w:divBdr>
        </w:div>
        <w:div w:id="69423469">
          <w:marLeft w:val="640"/>
          <w:marRight w:val="0"/>
          <w:marTop w:val="0"/>
          <w:marBottom w:val="0"/>
          <w:divBdr>
            <w:top w:val="none" w:sz="0" w:space="0" w:color="auto"/>
            <w:left w:val="none" w:sz="0" w:space="0" w:color="auto"/>
            <w:bottom w:val="none" w:sz="0" w:space="0" w:color="auto"/>
            <w:right w:val="none" w:sz="0" w:space="0" w:color="auto"/>
          </w:divBdr>
        </w:div>
        <w:div w:id="76752332">
          <w:marLeft w:val="640"/>
          <w:marRight w:val="0"/>
          <w:marTop w:val="0"/>
          <w:marBottom w:val="0"/>
          <w:divBdr>
            <w:top w:val="none" w:sz="0" w:space="0" w:color="auto"/>
            <w:left w:val="none" w:sz="0" w:space="0" w:color="auto"/>
            <w:bottom w:val="none" w:sz="0" w:space="0" w:color="auto"/>
            <w:right w:val="none" w:sz="0" w:space="0" w:color="auto"/>
          </w:divBdr>
        </w:div>
        <w:div w:id="91164919">
          <w:marLeft w:val="640"/>
          <w:marRight w:val="0"/>
          <w:marTop w:val="0"/>
          <w:marBottom w:val="0"/>
          <w:divBdr>
            <w:top w:val="none" w:sz="0" w:space="0" w:color="auto"/>
            <w:left w:val="none" w:sz="0" w:space="0" w:color="auto"/>
            <w:bottom w:val="none" w:sz="0" w:space="0" w:color="auto"/>
            <w:right w:val="none" w:sz="0" w:space="0" w:color="auto"/>
          </w:divBdr>
        </w:div>
        <w:div w:id="106897564">
          <w:marLeft w:val="640"/>
          <w:marRight w:val="0"/>
          <w:marTop w:val="0"/>
          <w:marBottom w:val="0"/>
          <w:divBdr>
            <w:top w:val="none" w:sz="0" w:space="0" w:color="auto"/>
            <w:left w:val="none" w:sz="0" w:space="0" w:color="auto"/>
            <w:bottom w:val="none" w:sz="0" w:space="0" w:color="auto"/>
            <w:right w:val="none" w:sz="0" w:space="0" w:color="auto"/>
          </w:divBdr>
        </w:div>
        <w:div w:id="127674250">
          <w:marLeft w:val="640"/>
          <w:marRight w:val="0"/>
          <w:marTop w:val="0"/>
          <w:marBottom w:val="0"/>
          <w:divBdr>
            <w:top w:val="none" w:sz="0" w:space="0" w:color="auto"/>
            <w:left w:val="none" w:sz="0" w:space="0" w:color="auto"/>
            <w:bottom w:val="none" w:sz="0" w:space="0" w:color="auto"/>
            <w:right w:val="none" w:sz="0" w:space="0" w:color="auto"/>
          </w:divBdr>
        </w:div>
        <w:div w:id="157228992">
          <w:marLeft w:val="640"/>
          <w:marRight w:val="0"/>
          <w:marTop w:val="0"/>
          <w:marBottom w:val="0"/>
          <w:divBdr>
            <w:top w:val="none" w:sz="0" w:space="0" w:color="auto"/>
            <w:left w:val="none" w:sz="0" w:space="0" w:color="auto"/>
            <w:bottom w:val="none" w:sz="0" w:space="0" w:color="auto"/>
            <w:right w:val="none" w:sz="0" w:space="0" w:color="auto"/>
          </w:divBdr>
        </w:div>
        <w:div w:id="187643641">
          <w:marLeft w:val="640"/>
          <w:marRight w:val="0"/>
          <w:marTop w:val="0"/>
          <w:marBottom w:val="0"/>
          <w:divBdr>
            <w:top w:val="none" w:sz="0" w:space="0" w:color="auto"/>
            <w:left w:val="none" w:sz="0" w:space="0" w:color="auto"/>
            <w:bottom w:val="none" w:sz="0" w:space="0" w:color="auto"/>
            <w:right w:val="none" w:sz="0" w:space="0" w:color="auto"/>
          </w:divBdr>
        </w:div>
        <w:div w:id="188421233">
          <w:marLeft w:val="640"/>
          <w:marRight w:val="0"/>
          <w:marTop w:val="0"/>
          <w:marBottom w:val="0"/>
          <w:divBdr>
            <w:top w:val="none" w:sz="0" w:space="0" w:color="auto"/>
            <w:left w:val="none" w:sz="0" w:space="0" w:color="auto"/>
            <w:bottom w:val="none" w:sz="0" w:space="0" w:color="auto"/>
            <w:right w:val="none" w:sz="0" w:space="0" w:color="auto"/>
          </w:divBdr>
        </w:div>
        <w:div w:id="207380009">
          <w:marLeft w:val="640"/>
          <w:marRight w:val="0"/>
          <w:marTop w:val="0"/>
          <w:marBottom w:val="0"/>
          <w:divBdr>
            <w:top w:val="none" w:sz="0" w:space="0" w:color="auto"/>
            <w:left w:val="none" w:sz="0" w:space="0" w:color="auto"/>
            <w:bottom w:val="none" w:sz="0" w:space="0" w:color="auto"/>
            <w:right w:val="none" w:sz="0" w:space="0" w:color="auto"/>
          </w:divBdr>
        </w:div>
        <w:div w:id="210002295">
          <w:marLeft w:val="640"/>
          <w:marRight w:val="0"/>
          <w:marTop w:val="0"/>
          <w:marBottom w:val="0"/>
          <w:divBdr>
            <w:top w:val="none" w:sz="0" w:space="0" w:color="auto"/>
            <w:left w:val="none" w:sz="0" w:space="0" w:color="auto"/>
            <w:bottom w:val="none" w:sz="0" w:space="0" w:color="auto"/>
            <w:right w:val="none" w:sz="0" w:space="0" w:color="auto"/>
          </w:divBdr>
        </w:div>
        <w:div w:id="235014137">
          <w:marLeft w:val="640"/>
          <w:marRight w:val="0"/>
          <w:marTop w:val="0"/>
          <w:marBottom w:val="0"/>
          <w:divBdr>
            <w:top w:val="none" w:sz="0" w:space="0" w:color="auto"/>
            <w:left w:val="none" w:sz="0" w:space="0" w:color="auto"/>
            <w:bottom w:val="none" w:sz="0" w:space="0" w:color="auto"/>
            <w:right w:val="none" w:sz="0" w:space="0" w:color="auto"/>
          </w:divBdr>
        </w:div>
        <w:div w:id="263999330">
          <w:marLeft w:val="640"/>
          <w:marRight w:val="0"/>
          <w:marTop w:val="0"/>
          <w:marBottom w:val="0"/>
          <w:divBdr>
            <w:top w:val="none" w:sz="0" w:space="0" w:color="auto"/>
            <w:left w:val="none" w:sz="0" w:space="0" w:color="auto"/>
            <w:bottom w:val="none" w:sz="0" w:space="0" w:color="auto"/>
            <w:right w:val="none" w:sz="0" w:space="0" w:color="auto"/>
          </w:divBdr>
        </w:div>
        <w:div w:id="265816124">
          <w:marLeft w:val="640"/>
          <w:marRight w:val="0"/>
          <w:marTop w:val="0"/>
          <w:marBottom w:val="0"/>
          <w:divBdr>
            <w:top w:val="none" w:sz="0" w:space="0" w:color="auto"/>
            <w:left w:val="none" w:sz="0" w:space="0" w:color="auto"/>
            <w:bottom w:val="none" w:sz="0" w:space="0" w:color="auto"/>
            <w:right w:val="none" w:sz="0" w:space="0" w:color="auto"/>
          </w:divBdr>
        </w:div>
        <w:div w:id="289865808">
          <w:marLeft w:val="640"/>
          <w:marRight w:val="0"/>
          <w:marTop w:val="0"/>
          <w:marBottom w:val="0"/>
          <w:divBdr>
            <w:top w:val="none" w:sz="0" w:space="0" w:color="auto"/>
            <w:left w:val="none" w:sz="0" w:space="0" w:color="auto"/>
            <w:bottom w:val="none" w:sz="0" w:space="0" w:color="auto"/>
            <w:right w:val="none" w:sz="0" w:space="0" w:color="auto"/>
          </w:divBdr>
        </w:div>
        <w:div w:id="305161340">
          <w:marLeft w:val="640"/>
          <w:marRight w:val="0"/>
          <w:marTop w:val="0"/>
          <w:marBottom w:val="0"/>
          <w:divBdr>
            <w:top w:val="none" w:sz="0" w:space="0" w:color="auto"/>
            <w:left w:val="none" w:sz="0" w:space="0" w:color="auto"/>
            <w:bottom w:val="none" w:sz="0" w:space="0" w:color="auto"/>
            <w:right w:val="none" w:sz="0" w:space="0" w:color="auto"/>
          </w:divBdr>
        </w:div>
        <w:div w:id="320696848">
          <w:marLeft w:val="640"/>
          <w:marRight w:val="0"/>
          <w:marTop w:val="0"/>
          <w:marBottom w:val="0"/>
          <w:divBdr>
            <w:top w:val="none" w:sz="0" w:space="0" w:color="auto"/>
            <w:left w:val="none" w:sz="0" w:space="0" w:color="auto"/>
            <w:bottom w:val="none" w:sz="0" w:space="0" w:color="auto"/>
            <w:right w:val="none" w:sz="0" w:space="0" w:color="auto"/>
          </w:divBdr>
        </w:div>
        <w:div w:id="324553704">
          <w:marLeft w:val="640"/>
          <w:marRight w:val="0"/>
          <w:marTop w:val="0"/>
          <w:marBottom w:val="0"/>
          <w:divBdr>
            <w:top w:val="none" w:sz="0" w:space="0" w:color="auto"/>
            <w:left w:val="none" w:sz="0" w:space="0" w:color="auto"/>
            <w:bottom w:val="none" w:sz="0" w:space="0" w:color="auto"/>
            <w:right w:val="none" w:sz="0" w:space="0" w:color="auto"/>
          </w:divBdr>
        </w:div>
        <w:div w:id="368846334">
          <w:marLeft w:val="640"/>
          <w:marRight w:val="0"/>
          <w:marTop w:val="0"/>
          <w:marBottom w:val="0"/>
          <w:divBdr>
            <w:top w:val="none" w:sz="0" w:space="0" w:color="auto"/>
            <w:left w:val="none" w:sz="0" w:space="0" w:color="auto"/>
            <w:bottom w:val="none" w:sz="0" w:space="0" w:color="auto"/>
            <w:right w:val="none" w:sz="0" w:space="0" w:color="auto"/>
          </w:divBdr>
        </w:div>
        <w:div w:id="392585888">
          <w:marLeft w:val="640"/>
          <w:marRight w:val="0"/>
          <w:marTop w:val="0"/>
          <w:marBottom w:val="0"/>
          <w:divBdr>
            <w:top w:val="none" w:sz="0" w:space="0" w:color="auto"/>
            <w:left w:val="none" w:sz="0" w:space="0" w:color="auto"/>
            <w:bottom w:val="none" w:sz="0" w:space="0" w:color="auto"/>
            <w:right w:val="none" w:sz="0" w:space="0" w:color="auto"/>
          </w:divBdr>
        </w:div>
        <w:div w:id="437064217">
          <w:marLeft w:val="640"/>
          <w:marRight w:val="0"/>
          <w:marTop w:val="0"/>
          <w:marBottom w:val="0"/>
          <w:divBdr>
            <w:top w:val="none" w:sz="0" w:space="0" w:color="auto"/>
            <w:left w:val="none" w:sz="0" w:space="0" w:color="auto"/>
            <w:bottom w:val="none" w:sz="0" w:space="0" w:color="auto"/>
            <w:right w:val="none" w:sz="0" w:space="0" w:color="auto"/>
          </w:divBdr>
        </w:div>
        <w:div w:id="450172302">
          <w:marLeft w:val="640"/>
          <w:marRight w:val="0"/>
          <w:marTop w:val="0"/>
          <w:marBottom w:val="0"/>
          <w:divBdr>
            <w:top w:val="none" w:sz="0" w:space="0" w:color="auto"/>
            <w:left w:val="none" w:sz="0" w:space="0" w:color="auto"/>
            <w:bottom w:val="none" w:sz="0" w:space="0" w:color="auto"/>
            <w:right w:val="none" w:sz="0" w:space="0" w:color="auto"/>
          </w:divBdr>
        </w:div>
        <w:div w:id="467473871">
          <w:marLeft w:val="640"/>
          <w:marRight w:val="0"/>
          <w:marTop w:val="0"/>
          <w:marBottom w:val="0"/>
          <w:divBdr>
            <w:top w:val="none" w:sz="0" w:space="0" w:color="auto"/>
            <w:left w:val="none" w:sz="0" w:space="0" w:color="auto"/>
            <w:bottom w:val="none" w:sz="0" w:space="0" w:color="auto"/>
            <w:right w:val="none" w:sz="0" w:space="0" w:color="auto"/>
          </w:divBdr>
        </w:div>
        <w:div w:id="471875018">
          <w:marLeft w:val="640"/>
          <w:marRight w:val="0"/>
          <w:marTop w:val="0"/>
          <w:marBottom w:val="0"/>
          <w:divBdr>
            <w:top w:val="none" w:sz="0" w:space="0" w:color="auto"/>
            <w:left w:val="none" w:sz="0" w:space="0" w:color="auto"/>
            <w:bottom w:val="none" w:sz="0" w:space="0" w:color="auto"/>
            <w:right w:val="none" w:sz="0" w:space="0" w:color="auto"/>
          </w:divBdr>
        </w:div>
        <w:div w:id="472064624">
          <w:marLeft w:val="640"/>
          <w:marRight w:val="0"/>
          <w:marTop w:val="0"/>
          <w:marBottom w:val="0"/>
          <w:divBdr>
            <w:top w:val="none" w:sz="0" w:space="0" w:color="auto"/>
            <w:left w:val="none" w:sz="0" w:space="0" w:color="auto"/>
            <w:bottom w:val="none" w:sz="0" w:space="0" w:color="auto"/>
            <w:right w:val="none" w:sz="0" w:space="0" w:color="auto"/>
          </w:divBdr>
        </w:div>
        <w:div w:id="536436318">
          <w:marLeft w:val="640"/>
          <w:marRight w:val="0"/>
          <w:marTop w:val="0"/>
          <w:marBottom w:val="0"/>
          <w:divBdr>
            <w:top w:val="none" w:sz="0" w:space="0" w:color="auto"/>
            <w:left w:val="none" w:sz="0" w:space="0" w:color="auto"/>
            <w:bottom w:val="none" w:sz="0" w:space="0" w:color="auto"/>
            <w:right w:val="none" w:sz="0" w:space="0" w:color="auto"/>
          </w:divBdr>
        </w:div>
        <w:div w:id="542450300">
          <w:marLeft w:val="640"/>
          <w:marRight w:val="0"/>
          <w:marTop w:val="0"/>
          <w:marBottom w:val="0"/>
          <w:divBdr>
            <w:top w:val="none" w:sz="0" w:space="0" w:color="auto"/>
            <w:left w:val="none" w:sz="0" w:space="0" w:color="auto"/>
            <w:bottom w:val="none" w:sz="0" w:space="0" w:color="auto"/>
            <w:right w:val="none" w:sz="0" w:space="0" w:color="auto"/>
          </w:divBdr>
        </w:div>
        <w:div w:id="595216614">
          <w:marLeft w:val="640"/>
          <w:marRight w:val="0"/>
          <w:marTop w:val="0"/>
          <w:marBottom w:val="0"/>
          <w:divBdr>
            <w:top w:val="none" w:sz="0" w:space="0" w:color="auto"/>
            <w:left w:val="none" w:sz="0" w:space="0" w:color="auto"/>
            <w:bottom w:val="none" w:sz="0" w:space="0" w:color="auto"/>
            <w:right w:val="none" w:sz="0" w:space="0" w:color="auto"/>
          </w:divBdr>
        </w:div>
        <w:div w:id="595676742">
          <w:marLeft w:val="640"/>
          <w:marRight w:val="0"/>
          <w:marTop w:val="0"/>
          <w:marBottom w:val="0"/>
          <w:divBdr>
            <w:top w:val="none" w:sz="0" w:space="0" w:color="auto"/>
            <w:left w:val="none" w:sz="0" w:space="0" w:color="auto"/>
            <w:bottom w:val="none" w:sz="0" w:space="0" w:color="auto"/>
            <w:right w:val="none" w:sz="0" w:space="0" w:color="auto"/>
          </w:divBdr>
        </w:div>
        <w:div w:id="608703509">
          <w:marLeft w:val="640"/>
          <w:marRight w:val="0"/>
          <w:marTop w:val="0"/>
          <w:marBottom w:val="0"/>
          <w:divBdr>
            <w:top w:val="none" w:sz="0" w:space="0" w:color="auto"/>
            <w:left w:val="none" w:sz="0" w:space="0" w:color="auto"/>
            <w:bottom w:val="none" w:sz="0" w:space="0" w:color="auto"/>
            <w:right w:val="none" w:sz="0" w:space="0" w:color="auto"/>
          </w:divBdr>
        </w:div>
        <w:div w:id="627442090">
          <w:marLeft w:val="640"/>
          <w:marRight w:val="0"/>
          <w:marTop w:val="0"/>
          <w:marBottom w:val="0"/>
          <w:divBdr>
            <w:top w:val="none" w:sz="0" w:space="0" w:color="auto"/>
            <w:left w:val="none" w:sz="0" w:space="0" w:color="auto"/>
            <w:bottom w:val="none" w:sz="0" w:space="0" w:color="auto"/>
            <w:right w:val="none" w:sz="0" w:space="0" w:color="auto"/>
          </w:divBdr>
        </w:div>
        <w:div w:id="686441657">
          <w:marLeft w:val="640"/>
          <w:marRight w:val="0"/>
          <w:marTop w:val="0"/>
          <w:marBottom w:val="0"/>
          <w:divBdr>
            <w:top w:val="none" w:sz="0" w:space="0" w:color="auto"/>
            <w:left w:val="none" w:sz="0" w:space="0" w:color="auto"/>
            <w:bottom w:val="none" w:sz="0" w:space="0" w:color="auto"/>
            <w:right w:val="none" w:sz="0" w:space="0" w:color="auto"/>
          </w:divBdr>
        </w:div>
        <w:div w:id="743600299">
          <w:marLeft w:val="640"/>
          <w:marRight w:val="0"/>
          <w:marTop w:val="0"/>
          <w:marBottom w:val="0"/>
          <w:divBdr>
            <w:top w:val="none" w:sz="0" w:space="0" w:color="auto"/>
            <w:left w:val="none" w:sz="0" w:space="0" w:color="auto"/>
            <w:bottom w:val="none" w:sz="0" w:space="0" w:color="auto"/>
            <w:right w:val="none" w:sz="0" w:space="0" w:color="auto"/>
          </w:divBdr>
        </w:div>
        <w:div w:id="767655100">
          <w:marLeft w:val="640"/>
          <w:marRight w:val="0"/>
          <w:marTop w:val="0"/>
          <w:marBottom w:val="0"/>
          <w:divBdr>
            <w:top w:val="none" w:sz="0" w:space="0" w:color="auto"/>
            <w:left w:val="none" w:sz="0" w:space="0" w:color="auto"/>
            <w:bottom w:val="none" w:sz="0" w:space="0" w:color="auto"/>
            <w:right w:val="none" w:sz="0" w:space="0" w:color="auto"/>
          </w:divBdr>
        </w:div>
        <w:div w:id="779908923">
          <w:marLeft w:val="640"/>
          <w:marRight w:val="0"/>
          <w:marTop w:val="0"/>
          <w:marBottom w:val="0"/>
          <w:divBdr>
            <w:top w:val="none" w:sz="0" w:space="0" w:color="auto"/>
            <w:left w:val="none" w:sz="0" w:space="0" w:color="auto"/>
            <w:bottom w:val="none" w:sz="0" w:space="0" w:color="auto"/>
            <w:right w:val="none" w:sz="0" w:space="0" w:color="auto"/>
          </w:divBdr>
        </w:div>
        <w:div w:id="791243188">
          <w:marLeft w:val="640"/>
          <w:marRight w:val="0"/>
          <w:marTop w:val="0"/>
          <w:marBottom w:val="0"/>
          <w:divBdr>
            <w:top w:val="none" w:sz="0" w:space="0" w:color="auto"/>
            <w:left w:val="none" w:sz="0" w:space="0" w:color="auto"/>
            <w:bottom w:val="none" w:sz="0" w:space="0" w:color="auto"/>
            <w:right w:val="none" w:sz="0" w:space="0" w:color="auto"/>
          </w:divBdr>
        </w:div>
        <w:div w:id="791434669">
          <w:marLeft w:val="640"/>
          <w:marRight w:val="0"/>
          <w:marTop w:val="0"/>
          <w:marBottom w:val="0"/>
          <w:divBdr>
            <w:top w:val="none" w:sz="0" w:space="0" w:color="auto"/>
            <w:left w:val="none" w:sz="0" w:space="0" w:color="auto"/>
            <w:bottom w:val="none" w:sz="0" w:space="0" w:color="auto"/>
            <w:right w:val="none" w:sz="0" w:space="0" w:color="auto"/>
          </w:divBdr>
        </w:div>
        <w:div w:id="798687627">
          <w:marLeft w:val="640"/>
          <w:marRight w:val="0"/>
          <w:marTop w:val="0"/>
          <w:marBottom w:val="0"/>
          <w:divBdr>
            <w:top w:val="none" w:sz="0" w:space="0" w:color="auto"/>
            <w:left w:val="none" w:sz="0" w:space="0" w:color="auto"/>
            <w:bottom w:val="none" w:sz="0" w:space="0" w:color="auto"/>
            <w:right w:val="none" w:sz="0" w:space="0" w:color="auto"/>
          </w:divBdr>
        </w:div>
        <w:div w:id="800541625">
          <w:marLeft w:val="640"/>
          <w:marRight w:val="0"/>
          <w:marTop w:val="0"/>
          <w:marBottom w:val="0"/>
          <w:divBdr>
            <w:top w:val="none" w:sz="0" w:space="0" w:color="auto"/>
            <w:left w:val="none" w:sz="0" w:space="0" w:color="auto"/>
            <w:bottom w:val="none" w:sz="0" w:space="0" w:color="auto"/>
            <w:right w:val="none" w:sz="0" w:space="0" w:color="auto"/>
          </w:divBdr>
        </w:div>
        <w:div w:id="803078856">
          <w:marLeft w:val="640"/>
          <w:marRight w:val="0"/>
          <w:marTop w:val="0"/>
          <w:marBottom w:val="0"/>
          <w:divBdr>
            <w:top w:val="none" w:sz="0" w:space="0" w:color="auto"/>
            <w:left w:val="none" w:sz="0" w:space="0" w:color="auto"/>
            <w:bottom w:val="none" w:sz="0" w:space="0" w:color="auto"/>
            <w:right w:val="none" w:sz="0" w:space="0" w:color="auto"/>
          </w:divBdr>
        </w:div>
        <w:div w:id="832262079">
          <w:marLeft w:val="640"/>
          <w:marRight w:val="0"/>
          <w:marTop w:val="0"/>
          <w:marBottom w:val="0"/>
          <w:divBdr>
            <w:top w:val="none" w:sz="0" w:space="0" w:color="auto"/>
            <w:left w:val="none" w:sz="0" w:space="0" w:color="auto"/>
            <w:bottom w:val="none" w:sz="0" w:space="0" w:color="auto"/>
            <w:right w:val="none" w:sz="0" w:space="0" w:color="auto"/>
          </w:divBdr>
        </w:div>
        <w:div w:id="841626986">
          <w:marLeft w:val="640"/>
          <w:marRight w:val="0"/>
          <w:marTop w:val="0"/>
          <w:marBottom w:val="0"/>
          <w:divBdr>
            <w:top w:val="none" w:sz="0" w:space="0" w:color="auto"/>
            <w:left w:val="none" w:sz="0" w:space="0" w:color="auto"/>
            <w:bottom w:val="none" w:sz="0" w:space="0" w:color="auto"/>
            <w:right w:val="none" w:sz="0" w:space="0" w:color="auto"/>
          </w:divBdr>
        </w:div>
        <w:div w:id="872157723">
          <w:marLeft w:val="640"/>
          <w:marRight w:val="0"/>
          <w:marTop w:val="0"/>
          <w:marBottom w:val="0"/>
          <w:divBdr>
            <w:top w:val="none" w:sz="0" w:space="0" w:color="auto"/>
            <w:left w:val="none" w:sz="0" w:space="0" w:color="auto"/>
            <w:bottom w:val="none" w:sz="0" w:space="0" w:color="auto"/>
            <w:right w:val="none" w:sz="0" w:space="0" w:color="auto"/>
          </w:divBdr>
        </w:div>
        <w:div w:id="892350271">
          <w:marLeft w:val="640"/>
          <w:marRight w:val="0"/>
          <w:marTop w:val="0"/>
          <w:marBottom w:val="0"/>
          <w:divBdr>
            <w:top w:val="none" w:sz="0" w:space="0" w:color="auto"/>
            <w:left w:val="none" w:sz="0" w:space="0" w:color="auto"/>
            <w:bottom w:val="none" w:sz="0" w:space="0" w:color="auto"/>
            <w:right w:val="none" w:sz="0" w:space="0" w:color="auto"/>
          </w:divBdr>
        </w:div>
        <w:div w:id="903636631">
          <w:marLeft w:val="640"/>
          <w:marRight w:val="0"/>
          <w:marTop w:val="0"/>
          <w:marBottom w:val="0"/>
          <w:divBdr>
            <w:top w:val="none" w:sz="0" w:space="0" w:color="auto"/>
            <w:left w:val="none" w:sz="0" w:space="0" w:color="auto"/>
            <w:bottom w:val="none" w:sz="0" w:space="0" w:color="auto"/>
            <w:right w:val="none" w:sz="0" w:space="0" w:color="auto"/>
          </w:divBdr>
        </w:div>
        <w:div w:id="915895588">
          <w:marLeft w:val="640"/>
          <w:marRight w:val="0"/>
          <w:marTop w:val="0"/>
          <w:marBottom w:val="0"/>
          <w:divBdr>
            <w:top w:val="none" w:sz="0" w:space="0" w:color="auto"/>
            <w:left w:val="none" w:sz="0" w:space="0" w:color="auto"/>
            <w:bottom w:val="none" w:sz="0" w:space="0" w:color="auto"/>
            <w:right w:val="none" w:sz="0" w:space="0" w:color="auto"/>
          </w:divBdr>
        </w:div>
        <w:div w:id="959461535">
          <w:marLeft w:val="640"/>
          <w:marRight w:val="0"/>
          <w:marTop w:val="0"/>
          <w:marBottom w:val="0"/>
          <w:divBdr>
            <w:top w:val="none" w:sz="0" w:space="0" w:color="auto"/>
            <w:left w:val="none" w:sz="0" w:space="0" w:color="auto"/>
            <w:bottom w:val="none" w:sz="0" w:space="0" w:color="auto"/>
            <w:right w:val="none" w:sz="0" w:space="0" w:color="auto"/>
          </w:divBdr>
        </w:div>
        <w:div w:id="966202725">
          <w:marLeft w:val="640"/>
          <w:marRight w:val="0"/>
          <w:marTop w:val="0"/>
          <w:marBottom w:val="0"/>
          <w:divBdr>
            <w:top w:val="none" w:sz="0" w:space="0" w:color="auto"/>
            <w:left w:val="none" w:sz="0" w:space="0" w:color="auto"/>
            <w:bottom w:val="none" w:sz="0" w:space="0" w:color="auto"/>
            <w:right w:val="none" w:sz="0" w:space="0" w:color="auto"/>
          </w:divBdr>
        </w:div>
        <w:div w:id="990982378">
          <w:marLeft w:val="640"/>
          <w:marRight w:val="0"/>
          <w:marTop w:val="0"/>
          <w:marBottom w:val="0"/>
          <w:divBdr>
            <w:top w:val="none" w:sz="0" w:space="0" w:color="auto"/>
            <w:left w:val="none" w:sz="0" w:space="0" w:color="auto"/>
            <w:bottom w:val="none" w:sz="0" w:space="0" w:color="auto"/>
            <w:right w:val="none" w:sz="0" w:space="0" w:color="auto"/>
          </w:divBdr>
        </w:div>
        <w:div w:id="1001351023">
          <w:marLeft w:val="640"/>
          <w:marRight w:val="0"/>
          <w:marTop w:val="0"/>
          <w:marBottom w:val="0"/>
          <w:divBdr>
            <w:top w:val="none" w:sz="0" w:space="0" w:color="auto"/>
            <w:left w:val="none" w:sz="0" w:space="0" w:color="auto"/>
            <w:bottom w:val="none" w:sz="0" w:space="0" w:color="auto"/>
            <w:right w:val="none" w:sz="0" w:space="0" w:color="auto"/>
          </w:divBdr>
        </w:div>
        <w:div w:id="1049190434">
          <w:marLeft w:val="640"/>
          <w:marRight w:val="0"/>
          <w:marTop w:val="0"/>
          <w:marBottom w:val="0"/>
          <w:divBdr>
            <w:top w:val="none" w:sz="0" w:space="0" w:color="auto"/>
            <w:left w:val="none" w:sz="0" w:space="0" w:color="auto"/>
            <w:bottom w:val="none" w:sz="0" w:space="0" w:color="auto"/>
            <w:right w:val="none" w:sz="0" w:space="0" w:color="auto"/>
          </w:divBdr>
        </w:div>
        <w:div w:id="1077939827">
          <w:marLeft w:val="640"/>
          <w:marRight w:val="0"/>
          <w:marTop w:val="0"/>
          <w:marBottom w:val="0"/>
          <w:divBdr>
            <w:top w:val="none" w:sz="0" w:space="0" w:color="auto"/>
            <w:left w:val="none" w:sz="0" w:space="0" w:color="auto"/>
            <w:bottom w:val="none" w:sz="0" w:space="0" w:color="auto"/>
            <w:right w:val="none" w:sz="0" w:space="0" w:color="auto"/>
          </w:divBdr>
        </w:div>
        <w:div w:id="1110470194">
          <w:marLeft w:val="640"/>
          <w:marRight w:val="0"/>
          <w:marTop w:val="0"/>
          <w:marBottom w:val="0"/>
          <w:divBdr>
            <w:top w:val="none" w:sz="0" w:space="0" w:color="auto"/>
            <w:left w:val="none" w:sz="0" w:space="0" w:color="auto"/>
            <w:bottom w:val="none" w:sz="0" w:space="0" w:color="auto"/>
            <w:right w:val="none" w:sz="0" w:space="0" w:color="auto"/>
          </w:divBdr>
        </w:div>
        <w:div w:id="1117025479">
          <w:marLeft w:val="640"/>
          <w:marRight w:val="0"/>
          <w:marTop w:val="0"/>
          <w:marBottom w:val="0"/>
          <w:divBdr>
            <w:top w:val="none" w:sz="0" w:space="0" w:color="auto"/>
            <w:left w:val="none" w:sz="0" w:space="0" w:color="auto"/>
            <w:bottom w:val="none" w:sz="0" w:space="0" w:color="auto"/>
            <w:right w:val="none" w:sz="0" w:space="0" w:color="auto"/>
          </w:divBdr>
        </w:div>
        <w:div w:id="1127744220">
          <w:marLeft w:val="640"/>
          <w:marRight w:val="0"/>
          <w:marTop w:val="0"/>
          <w:marBottom w:val="0"/>
          <w:divBdr>
            <w:top w:val="none" w:sz="0" w:space="0" w:color="auto"/>
            <w:left w:val="none" w:sz="0" w:space="0" w:color="auto"/>
            <w:bottom w:val="none" w:sz="0" w:space="0" w:color="auto"/>
            <w:right w:val="none" w:sz="0" w:space="0" w:color="auto"/>
          </w:divBdr>
        </w:div>
        <w:div w:id="1152872451">
          <w:marLeft w:val="640"/>
          <w:marRight w:val="0"/>
          <w:marTop w:val="0"/>
          <w:marBottom w:val="0"/>
          <w:divBdr>
            <w:top w:val="none" w:sz="0" w:space="0" w:color="auto"/>
            <w:left w:val="none" w:sz="0" w:space="0" w:color="auto"/>
            <w:bottom w:val="none" w:sz="0" w:space="0" w:color="auto"/>
            <w:right w:val="none" w:sz="0" w:space="0" w:color="auto"/>
          </w:divBdr>
        </w:div>
        <w:div w:id="1191727023">
          <w:marLeft w:val="640"/>
          <w:marRight w:val="0"/>
          <w:marTop w:val="0"/>
          <w:marBottom w:val="0"/>
          <w:divBdr>
            <w:top w:val="none" w:sz="0" w:space="0" w:color="auto"/>
            <w:left w:val="none" w:sz="0" w:space="0" w:color="auto"/>
            <w:bottom w:val="none" w:sz="0" w:space="0" w:color="auto"/>
            <w:right w:val="none" w:sz="0" w:space="0" w:color="auto"/>
          </w:divBdr>
        </w:div>
        <w:div w:id="1214390592">
          <w:marLeft w:val="640"/>
          <w:marRight w:val="0"/>
          <w:marTop w:val="0"/>
          <w:marBottom w:val="0"/>
          <w:divBdr>
            <w:top w:val="none" w:sz="0" w:space="0" w:color="auto"/>
            <w:left w:val="none" w:sz="0" w:space="0" w:color="auto"/>
            <w:bottom w:val="none" w:sz="0" w:space="0" w:color="auto"/>
            <w:right w:val="none" w:sz="0" w:space="0" w:color="auto"/>
          </w:divBdr>
        </w:div>
        <w:div w:id="1238052906">
          <w:marLeft w:val="640"/>
          <w:marRight w:val="0"/>
          <w:marTop w:val="0"/>
          <w:marBottom w:val="0"/>
          <w:divBdr>
            <w:top w:val="none" w:sz="0" w:space="0" w:color="auto"/>
            <w:left w:val="none" w:sz="0" w:space="0" w:color="auto"/>
            <w:bottom w:val="none" w:sz="0" w:space="0" w:color="auto"/>
            <w:right w:val="none" w:sz="0" w:space="0" w:color="auto"/>
          </w:divBdr>
        </w:div>
        <w:div w:id="1292520920">
          <w:marLeft w:val="640"/>
          <w:marRight w:val="0"/>
          <w:marTop w:val="0"/>
          <w:marBottom w:val="0"/>
          <w:divBdr>
            <w:top w:val="none" w:sz="0" w:space="0" w:color="auto"/>
            <w:left w:val="none" w:sz="0" w:space="0" w:color="auto"/>
            <w:bottom w:val="none" w:sz="0" w:space="0" w:color="auto"/>
            <w:right w:val="none" w:sz="0" w:space="0" w:color="auto"/>
          </w:divBdr>
        </w:div>
        <w:div w:id="1324047321">
          <w:marLeft w:val="640"/>
          <w:marRight w:val="0"/>
          <w:marTop w:val="0"/>
          <w:marBottom w:val="0"/>
          <w:divBdr>
            <w:top w:val="none" w:sz="0" w:space="0" w:color="auto"/>
            <w:left w:val="none" w:sz="0" w:space="0" w:color="auto"/>
            <w:bottom w:val="none" w:sz="0" w:space="0" w:color="auto"/>
            <w:right w:val="none" w:sz="0" w:space="0" w:color="auto"/>
          </w:divBdr>
        </w:div>
        <w:div w:id="1342396112">
          <w:marLeft w:val="640"/>
          <w:marRight w:val="0"/>
          <w:marTop w:val="0"/>
          <w:marBottom w:val="0"/>
          <w:divBdr>
            <w:top w:val="none" w:sz="0" w:space="0" w:color="auto"/>
            <w:left w:val="none" w:sz="0" w:space="0" w:color="auto"/>
            <w:bottom w:val="none" w:sz="0" w:space="0" w:color="auto"/>
            <w:right w:val="none" w:sz="0" w:space="0" w:color="auto"/>
          </w:divBdr>
        </w:div>
        <w:div w:id="1366365899">
          <w:marLeft w:val="640"/>
          <w:marRight w:val="0"/>
          <w:marTop w:val="0"/>
          <w:marBottom w:val="0"/>
          <w:divBdr>
            <w:top w:val="none" w:sz="0" w:space="0" w:color="auto"/>
            <w:left w:val="none" w:sz="0" w:space="0" w:color="auto"/>
            <w:bottom w:val="none" w:sz="0" w:space="0" w:color="auto"/>
            <w:right w:val="none" w:sz="0" w:space="0" w:color="auto"/>
          </w:divBdr>
        </w:div>
        <w:div w:id="1389913109">
          <w:marLeft w:val="640"/>
          <w:marRight w:val="0"/>
          <w:marTop w:val="0"/>
          <w:marBottom w:val="0"/>
          <w:divBdr>
            <w:top w:val="none" w:sz="0" w:space="0" w:color="auto"/>
            <w:left w:val="none" w:sz="0" w:space="0" w:color="auto"/>
            <w:bottom w:val="none" w:sz="0" w:space="0" w:color="auto"/>
            <w:right w:val="none" w:sz="0" w:space="0" w:color="auto"/>
          </w:divBdr>
        </w:div>
        <w:div w:id="1441291203">
          <w:marLeft w:val="640"/>
          <w:marRight w:val="0"/>
          <w:marTop w:val="0"/>
          <w:marBottom w:val="0"/>
          <w:divBdr>
            <w:top w:val="none" w:sz="0" w:space="0" w:color="auto"/>
            <w:left w:val="none" w:sz="0" w:space="0" w:color="auto"/>
            <w:bottom w:val="none" w:sz="0" w:space="0" w:color="auto"/>
            <w:right w:val="none" w:sz="0" w:space="0" w:color="auto"/>
          </w:divBdr>
        </w:div>
        <w:div w:id="1443693862">
          <w:marLeft w:val="640"/>
          <w:marRight w:val="0"/>
          <w:marTop w:val="0"/>
          <w:marBottom w:val="0"/>
          <w:divBdr>
            <w:top w:val="none" w:sz="0" w:space="0" w:color="auto"/>
            <w:left w:val="none" w:sz="0" w:space="0" w:color="auto"/>
            <w:bottom w:val="none" w:sz="0" w:space="0" w:color="auto"/>
            <w:right w:val="none" w:sz="0" w:space="0" w:color="auto"/>
          </w:divBdr>
        </w:div>
        <w:div w:id="1483421807">
          <w:marLeft w:val="640"/>
          <w:marRight w:val="0"/>
          <w:marTop w:val="0"/>
          <w:marBottom w:val="0"/>
          <w:divBdr>
            <w:top w:val="none" w:sz="0" w:space="0" w:color="auto"/>
            <w:left w:val="none" w:sz="0" w:space="0" w:color="auto"/>
            <w:bottom w:val="none" w:sz="0" w:space="0" w:color="auto"/>
            <w:right w:val="none" w:sz="0" w:space="0" w:color="auto"/>
          </w:divBdr>
        </w:div>
        <w:div w:id="1506626566">
          <w:marLeft w:val="640"/>
          <w:marRight w:val="0"/>
          <w:marTop w:val="0"/>
          <w:marBottom w:val="0"/>
          <w:divBdr>
            <w:top w:val="none" w:sz="0" w:space="0" w:color="auto"/>
            <w:left w:val="none" w:sz="0" w:space="0" w:color="auto"/>
            <w:bottom w:val="none" w:sz="0" w:space="0" w:color="auto"/>
            <w:right w:val="none" w:sz="0" w:space="0" w:color="auto"/>
          </w:divBdr>
        </w:div>
        <w:div w:id="1515413707">
          <w:marLeft w:val="640"/>
          <w:marRight w:val="0"/>
          <w:marTop w:val="0"/>
          <w:marBottom w:val="0"/>
          <w:divBdr>
            <w:top w:val="none" w:sz="0" w:space="0" w:color="auto"/>
            <w:left w:val="none" w:sz="0" w:space="0" w:color="auto"/>
            <w:bottom w:val="none" w:sz="0" w:space="0" w:color="auto"/>
            <w:right w:val="none" w:sz="0" w:space="0" w:color="auto"/>
          </w:divBdr>
        </w:div>
        <w:div w:id="1654799416">
          <w:marLeft w:val="640"/>
          <w:marRight w:val="0"/>
          <w:marTop w:val="0"/>
          <w:marBottom w:val="0"/>
          <w:divBdr>
            <w:top w:val="none" w:sz="0" w:space="0" w:color="auto"/>
            <w:left w:val="none" w:sz="0" w:space="0" w:color="auto"/>
            <w:bottom w:val="none" w:sz="0" w:space="0" w:color="auto"/>
            <w:right w:val="none" w:sz="0" w:space="0" w:color="auto"/>
          </w:divBdr>
        </w:div>
        <w:div w:id="1661545624">
          <w:marLeft w:val="640"/>
          <w:marRight w:val="0"/>
          <w:marTop w:val="0"/>
          <w:marBottom w:val="0"/>
          <w:divBdr>
            <w:top w:val="none" w:sz="0" w:space="0" w:color="auto"/>
            <w:left w:val="none" w:sz="0" w:space="0" w:color="auto"/>
            <w:bottom w:val="none" w:sz="0" w:space="0" w:color="auto"/>
            <w:right w:val="none" w:sz="0" w:space="0" w:color="auto"/>
          </w:divBdr>
        </w:div>
        <w:div w:id="1710180162">
          <w:marLeft w:val="640"/>
          <w:marRight w:val="0"/>
          <w:marTop w:val="0"/>
          <w:marBottom w:val="0"/>
          <w:divBdr>
            <w:top w:val="none" w:sz="0" w:space="0" w:color="auto"/>
            <w:left w:val="none" w:sz="0" w:space="0" w:color="auto"/>
            <w:bottom w:val="none" w:sz="0" w:space="0" w:color="auto"/>
            <w:right w:val="none" w:sz="0" w:space="0" w:color="auto"/>
          </w:divBdr>
        </w:div>
        <w:div w:id="1741714322">
          <w:marLeft w:val="640"/>
          <w:marRight w:val="0"/>
          <w:marTop w:val="0"/>
          <w:marBottom w:val="0"/>
          <w:divBdr>
            <w:top w:val="none" w:sz="0" w:space="0" w:color="auto"/>
            <w:left w:val="none" w:sz="0" w:space="0" w:color="auto"/>
            <w:bottom w:val="none" w:sz="0" w:space="0" w:color="auto"/>
            <w:right w:val="none" w:sz="0" w:space="0" w:color="auto"/>
          </w:divBdr>
        </w:div>
        <w:div w:id="1747070904">
          <w:marLeft w:val="640"/>
          <w:marRight w:val="0"/>
          <w:marTop w:val="0"/>
          <w:marBottom w:val="0"/>
          <w:divBdr>
            <w:top w:val="none" w:sz="0" w:space="0" w:color="auto"/>
            <w:left w:val="none" w:sz="0" w:space="0" w:color="auto"/>
            <w:bottom w:val="none" w:sz="0" w:space="0" w:color="auto"/>
            <w:right w:val="none" w:sz="0" w:space="0" w:color="auto"/>
          </w:divBdr>
        </w:div>
        <w:div w:id="1788621999">
          <w:marLeft w:val="640"/>
          <w:marRight w:val="0"/>
          <w:marTop w:val="0"/>
          <w:marBottom w:val="0"/>
          <w:divBdr>
            <w:top w:val="none" w:sz="0" w:space="0" w:color="auto"/>
            <w:left w:val="none" w:sz="0" w:space="0" w:color="auto"/>
            <w:bottom w:val="none" w:sz="0" w:space="0" w:color="auto"/>
            <w:right w:val="none" w:sz="0" w:space="0" w:color="auto"/>
          </w:divBdr>
        </w:div>
        <w:div w:id="1809591146">
          <w:marLeft w:val="640"/>
          <w:marRight w:val="0"/>
          <w:marTop w:val="0"/>
          <w:marBottom w:val="0"/>
          <w:divBdr>
            <w:top w:val="none" w:sz="0" w:space="0" w:color="auto"/>
            <w:left w:val="none" w:sz="0" w:space="0" w:color="auto"/>
            <w:bottom w:val="none" w:sz="0" w:space="0" w:color="auto"/>
            <w:right w:val="none" w:sz="0" w:space="0" w:color="auto"/>
          </w:divBdr>
        </w:div>
        <w:div w:id="1834448969">
          <w:marLeft w:val="640"/>
          <w:marRight w:val="0"/>
          <w:marTop w:val="0"/>
          <w:marBottom w:val="0"/>
          <w:divBdr>
            <w:top w:val="none" w:sz="0" w:space="0" w:color="auto"/>
            <w:left w:val="none" w:sz="0" w:space="0" w:color="auto"/>
            <w:bottom w:val="none" w:sz="0" w:space="0" w:color="auto"/>
            <w:right w:val="none" w:sz="0" w:space="0" w:color="auto"/>
          </w:divBdr>
        </w:div>
        <w:div w:id="1837072110">
          <w:marLeft w:val="640"/>
          <w:marRight w:val="0"/>
          <w:marTop w:val="0"/>
          <w:marBottom w:val="0"/>
          <w:divBdr>
            <w:top w:val="none" w:sz="0" w:space="0" w:color="auto"/>
            <w:left w:val="none" w:sz="0" w:space="0" w:color="auto"/>
            <w:bottom w:val="none" w:sz="0" w:space="0" w:color="auto"/>
            <w:right w:val="none" w:sz="0" w:space="0" w:color="auto"/>
          </w:divBdr>
        </w:div>
        <w:div w:id="1863203263">
          <w:marLeft w:val="640"/>
          <w:marRight w:val="0"/>
          <w:marTop w:val="0"/>
          <w:marBottom w:val="0"/>
          <w:divBdr>
            <w:top w:val="none" w:sz="0" w:space="0" w:color="auto"/>
            <w:left w:val="none" w:sz="0" w:space="0" w:color="auto"/>
            <w:bottom w:val="none" w:sz="0" w:space="0" w:color="auto"/>
            <w:right w:val="none" w:sz="0" w:space="0" w:color="auto"/>
          </w:divBdr>
        </w:div>
        <w:div w:id="1880239780">
          <w:marLeft w:val="640"/>
          <w:marRight w:val="0"/>
          <w:marTop w:val="0"/>
          <w:marBottom w:val="0"/>
          <w:divBdr>
            <w:top w:val="none" w:sz="0" w:space="0" w:color="auto"/>
            <w:left w:val="none" w:sz="0" w:space="0" w:color="auto"/>
            <w:bottom w:val="none" w:sz="0" w:space="0" w:color="auto"/>
            <w:right w:val="none" w:sz="0" w:space="0" w:color="auto"/>
          </w:divBdr>
        </w:div>
        <w:div w:id="1882472494">
          <w:marLeft w:val="640"/>
          <w:marRight w:val="0"/>
          <w:marTop w:val="0"/>
          <w:marBottom w:val="0"/>
          <w:divBdr>
            <w:top w:val="none" w:sz="0" w:space="0" w:color="auto"/>
            <w:left w:val="none" w:sz="0" w:space="0" w:color="auto"/>
            <w:bottom w:val="none" w:sz="0" w:space="0" w:color="auto"/>
            <w:right w:val="none" w:sz="0" w:space="0" w:color="auto"/>
          </w:divBdr>
        </w:div>
        <w:div w:id="1917205130">
          <w:marLeft w:val="640"/>
          <w:marRight w:val="0"/>
          <w:marTop w:val="0"/>
          <w:marBottom w:val="0"/>
          <w:divBdr>
            <w:top w:val="none" w:sz="0" w:space="0" w:color="auto"/>
            <w:left w:val="none" w:sz="0" w:space="0" w:color="auto"/>
            <w:bottom w:val="none" w:sz="0" w:space="0" w:color="auto"/>
            <w:right w:val="none" w:sz="0" w:space="0" w:color="auto"/>
          </w:divBdr>
        </w:div>
        <w:div w:id="1968201723">
          <w:marLeft w:val="640"/>
          <w:marRight w:val="0"/>
          <w:marTop w:val="0"/>
          <w:marBottom w:val="0"/>
          <w:divBdr>
            <w:top w:val="none" w:sz="0" w:space="0" w:color="auto"/>
            <w:left w:val="none" w:sz="0" w:space="0" w:color="auto"/>
            <w:bottom w:val="none" w:sz="0" w:space="0" w:color="auto"/>
            <w:right w:val="none" w:sz="0" w:space="0" w:color="auto"/>
          </w:divBdr>
        </w:div>
        <w:div w:id="2021619611">
          <w:marLeft w:val="640"/>
          <w:marRight w:val="0"/>
          <w:marTop w:val="0"/>
          <w:marBottom w:val="0"/>
          <w:divBdr>
            <w:top w:val="none" w:sz="0" w:space="0" w:color="auto"/>
            <w:left w:val="none" w:sz="0" w:space="0" w:color="auto"/>
            <w:bottom w:val="none" w:sz="0" w:space="0" w:color="auto"/>
            <w:right w:val="none" w:sz="0" w:space="0" w:color="auto"/>
          </w:divBdr>
        </w:div>
        <w:div w:id="2023512463">
          <w:marLeft w:val="640"/>
          <w:marRight w:val="0"/>
          <w:marTop w:val="0"/>
          <w:marBottom w:val="0"/>
          <w:divBdr>
            <w:top w:val="none" w:sz="0" w:space="0" w:color="auto"/>
            <w:left w:val="none" w:sz="0" w:space="0" w:color="auto"/>
            <w:bottom w:val="none" w:sz="0" w:space="0" w:color="auto"/>
            <w:right w:val="none" w:sz="0" w:space="0" w:color="auto"/>
          </w:divBdr>
        </w:div>
        <w:div w:id="2074307752">
          <w:marLeft w:val="640"/>
          <w:marRight w:val="0"/>
          <w:marTop w:val="0"/>
          <w:marBottom w:val="0"/>
          <w:divBdr>
            <w:top w:val="none" w:sz="0" w:space="0" w:color="auto"/>
            <w:left w:val="none" w:sz="0" w:space="0" w:color="auto"/>
            <w:bottom w:val="none" w:sz="0" w:space="0" w:color="auto"/>
            <w:right w:val="none" w:sz="0" w:space="0" w:color="auto"/>
          </w:divBdr>
        </w:div>
        <w:div w:id="2080781337">
          <w:marLeft w:val="640"/>
          <w:marRight w:val="0"/>
          <w:marTop w:val="0"/>
          <w:marBottom w:val="0"/>
          <w:divBdr>
            <w:top w:val="none" w:sz="0" w:space="0" w:color="auto"/>
            <w:left w:val="none" w:sz="0" w:space="0" w:color="auto"/>
            <w:bottom w:val="none" w:sz="0" w:space="0" w:color="auto"/>
            <w:right w:val="none" w:sz="0" w:space="0" w:color="auto"/>
          </w:divBdr>
        </w:div>
        <w:div w:id="2118212710">
          <w:marLeft w:val="640"/>
          <w:marRight w:val="0"/>
          <w:marTop w:val="0"/>
          <w:marBottom w:val="0"/>
          <w:divBdr>
            <w:top w:val="none" w:sz="0" w:space="0" w:color="auto"/>
            <w:left w:val="none" w:sz="0" w:space="0" w:color="auto"/>
            <w:bottom w:val="none" w:sz="0" w:space="0" w:color="auto"/>
            <w:right w:val="none" w:sz="0" w:space="0" w:color="auto"/>
          </w:divBdr>
        </w:div>
        <w:div w:id="2136484833">
          <w:marLeft w:val="640"/>
          <w:marRight w:val="0"/>
          <w:marTop w:val="0"/>
          <w:marBottom w:val="0"/>
          <w:divBdr>
            <w:top w:val="none" w:sz="0" w:space="0" w:color="auto"/>
            <w:left w:val="none" w:sz="0" w:space="0" w:color="auto"/>
            <w:bottom w:val="none" w:sz="0" w:space="0" w:color="auto"/>
            <w:right w:val="none" w:sz="0" w:space="0" w:color="auto"/>
          </w:divBdr>
        </w:div>
      </w:divsChild>
    </w:div>
    <w:div w:id="1349600717">
      <w:bodyDiv w:val="1"/>
      <w:marLeft w:val="0"/>
      <w:marRight w:val="0"/>
      <w:marTop w:val="0"/>
      <w:marBottom w:val="0"/>
      <w:divBdr>
        <w:top w:val="none" w:sz="0" w:space="0" w:color="auto"/>
        <w:left w:val="none" w:sz="0" w:space="0" w:color="auto"/>
        <w:bottom w:val="none" w:sz="0" w:space="0" w:color="auto"/>
        <w:right w:val="none" w:sz="0" w:space="0" w:color="auto"/>
      </w:divBdr>
    </w:div>
    <w:div w:id="1350180179">
      <w:marLeft w:val="480"/>
      <w:marRight w:val="0"/>
      <w:marTop w:val="0"/>
      <w:marBottom w:val="0"/>
      <w:divBdr>
        <w:top w:val="none" w:sz="0" w:space="0" w:color="auto"/>
        <w:left w:val="none" w:sz="0" w:space="0" w:color="auto"/>
        <w:bottom w:val="none" w:sz="0" w:space="0" w:color="auto"/>
        <w:right w:val="none" w:sz="0" w:space="0" w:color="auto"/>
      </w:divBdr>
    </w:div>
    <w:div w:id="1350453537">
      <w:marLeft w:val="480"/>
      <w:marRight w:val="0"/>
      <w:marTop w:val="0"/>
      <w:marBottom w:val="0"/>
      <w:divBdr>
        <w:top w:val="none" w:sz="0" w:space="0" w:color="auto"/>
        <w:left w:val="none" w:sz="0" w:space="0" w:color="auto"/>
        <w:bottom w:val="none" w:sz="0" w:space="0" w:color="auto"/>
        <w:right w:val="none" w:sz="0" w:space="0" w:color="auto"/>
      </w:divBdr>
    </w:div>
    <w:div w:id="1350569754">
      <w:bodyDiv w:val="1"/>
      <w:marLeft w:val="0"/>
      <w:marRight w:val="0"/>
      <w:marTop w:val="0"/>
      <w:marBottom w:val="0"/>
      <w:divBdr>
        <w:top w:val="none" w:sz="0" w:space="0" w:color="auto"/>
        <w:left w:val="none" w:sz="0" w:space="0" w:color="auto"/>
        <w:bottom w:val="none" w:sz="0" w:space="0" w:color="auto"/>
        <w:right w:val="none" w:sz="0" w:space="0" w:color="auto"/>
      </w:divBdr>
    </w:div>
    <w:div w:id="1350789019">
      <w:marLeft w:val="640"/>
      <w:marRight w:val="0"/>
      <w:marTop w:val="0"/>
      <w:marBottom w:val="0"/>
      <w:divBdr>
        <w:top w:val="none" w:sz="0" w:space="0" w:color="auto"/>
        <w:left w:val="none" w:sz="0" w:space="0" w:color="auto"/>
        <w:bottom w:val="none" w:sz="0" w:space="0" w:color="auto"/>
        <w:right w:val="none" w:sz="0" w:space="0" w:color="auto"/>
      </w:divBdr>
    </w:div>
    <w:div w:id="1351178352">
      <w:marLeft w:val="480"/>
      <w:marRight w:val="0"/>
      <w:marTop w:val="0"/>
      <w:marBottom w:val="0"/>
      <w:divBdr>
        <w:top w:val="none" w:sz="0" w:space="0" w:color="auto"/>
        <w:left w:val="none" w:sz="0" w:space="0" w:color="auto"/>
        <w:bottom w:val="none" w:sz="0" w:space="0" w:color="auto"/>
        <w:right w:val="none" w:sz="0" w:space="0" w:color="auto"/>
      </w:divBdr>
    </w:div>
    <w:div w:id="1351488469">
      <w:bodyDiv w:val="1"/>
      <w:marLeft w:val="0"/>
      <w:marRight w:val="0"/>
      <w:marTop w:val="0"/>
      <w:marBottom w:val="0"/>
      <w:divBdr>
        <w:top w:val="none" w:sz="0" w:space="0" w:color="auto"/>
        <w:left w:val="none" w:sz="0" w:space="0" w:color="auto"/>
        <w:bottom w:val="none" w:sz="0" w:space="0" w:color="auto"/>
        <w:right w:val="none" w:sz="0" w:space="0" w:color="auto"/>
      </w:divBdr>
    </w:div>
    <w:div w:id="1351563576">
      <w:marLeft w:val="480"/>
      <w:marRight w:val="0"/>
      <w:marTop w:val="0"/>
      <w:marBottom w:val="0"/>
      <w:divBdr>
        <w:top w:val="none" w:sz="0" w:space="0" w:color="auto"/>
        <w:left w:val="none" w:sz="0" w:space="0" w:color="auto"/>
        <w:bottom w:val="none" w:sz="0" w:space="0" w:color="auto"/>
        <w:right w:val="none" w:sz="0" w:space="0" w:color="auto"/>
      </w:divBdr>
    </w:div>
    <w:div w:id="1351682153">
      <w:marLeft w:val="480"/>
      <w:marRight w:val="0"/>
      <w:marTop w:val="0"/>
      <w:marBottom w:val="0"/>
      <w:divBdr>
        <w:top w:val="none" w:sz="0" w:space="0" w:color="auto"/>
        <w:left w:val="none" w:sz="0" w:space="0" w:color="auto"/>
        <w:bottom w:val="none" w:sz="0" w:space="0" w:color="auto"/>
        <w:right w:val="none" w:sz="0" w:space="0" w:color="auto"/>
      </w:divBdr>
    </w:div>
    <w:div w:id="1351836400">
      <w:bodyDiv w:val="1"/>
      <w:marLeft w:val="0"/>
      <w:marRight w:val="0"/>
      <w:marTop w:val="0"/>
      <w:marBottom w:val="0"/>
      <w:divBdr>
        <w:top w:val="none" w:sz="0" w:space="0" w:color="auto"/>
        <w:left w:val="none" w:sz="0" w:space="0" w:color="auto"/>
        <w:bottom w:val="none" w:sz="0" w:space="0" w:color="auto"/>
        <w:right w:val="none" w:sz="0" w:space="0" w:color="auto"/>
      </w:divBdr>
      <w:divsChild>
        <w:div w:id="761144874">
          <w:marLeft w:val="640"/>
          <w:marRight w:val="0"/>
          <w:marTop w:val="0"/>
          <w:marBottom w:val="0"/>
          <w:divBdr>
            <w:top w:val="none" w:sz="0" w:space="0" w:color="auto"/>
            <w:left w:val="none" w:sz="0" w:space="0" w:color="auto"/>
            <w:bottom w:val="none" w:sz="0" w:space="0" w:color="auto"/>
            <w:right w:val="none" w:sz="0" w:space="0" w:color="auto"/>
          </w:divBdr>
        </w:div>
        <w:div w:id="708064994">
          <w:marLeft w:val="640"/>
          <w:marRight w:val="0"/>
          <w:marTop w:val="0"/>
          <w:marBottom w:val="0"/>
          <w:divBdr>
            <w:top w:val="none" w:sz="0" w:space="0" w:color="auto"/>
            <w:left w:val="none" w:sz="0" w:space="0" w:color="auto"/>
            <w:bottom w:val="none" w:sz="0" w:space="0" w:color="auto"/>
            <w:right w:val="none" w:sz="0" w:space="0" w:color="auto"/>
          </w:divBdr>
        </w:div>
        <w:div w:id="1668826216">
          <w:marLeft w:val="640"/>
          <w:marRight w:val="0"/>
          <w:marTop w:val="0"/>
          <w:marBottom w:val="0"/>
          <w:divBdr>
            <w:top w:val="none" w:sz="0" w:space="0" w:color="auto"/>
            <w:left w:val="none" w:sz="0" w:space="0" w:color="auto"/>
            <w:bottom w:val="none" w:sz="0" w:space="0" w:color="auto"/>
            <w:right w:val="none" w:sz="0" w:space="0" w:color="auto"/>
          </w:divBdr>
        </w:div>
        <w:div w:id="953172069">
          <w:marLeft w:val="640"/>
          <w:marRight w:val="0"/>
          <w:marTop w:val="0"/>
          <w:marBottom w:val="0"/>
          <w:divBdr>
            <w:top w:val="none" w:sz="0" w:space="0" w:color="auto"/>
            <w:left w:val="none" w:sz="0" w:space="0" w:color="auto"/>
            <w:bottom w:val="none" w:sz="0" w:space="0" w:color="auto"/>
            <w:right w:val="none" w:sz="0" w:space="0" w:color="auto"/>
          </w:divBdr>
        </w:div>
        <w:div w:id="1894198647">
          <w:marLeft w:val="640"/>
          <w:marRight w:val="0"/>
          <w:marTop w:val="0"/>
          <w:marBottom w:val="0"/>
          <w:divBdr>
            <w:top w:val="none" w:sz="0" w:space="0" w:color="auto"/>
            <w:left w:val="none" w:sz="0" w:space="0" w:color="auto"/>
            <w:bottom w:val="none" w:sz="0" w:space="0" w:color="auto"/>
            <w:right w:val="none" w:sz="0" w:space="0" w:color="auto"/>
          </w:divBdr>
        </w:div>
        <w:div w:id="1118262299">
          <w:marLeft w:val="640"/>
          <w:marRight w:val="0"/>
          <w:marTop w:val="0"/>
          <w:marBottom w:val="0"/>
          <w:divBdr>
            <w:top w:val="none" w:sz="0" w:space="0" w:color="auto"/>
            <w:left w:val="none" w:sz="0" w:space="0" w:color="auto"/>
            <w:bottom w:val="none" w:sz="0" w:space="0" w:color="auto"/>
            <w:right w:val="none" w:sz="0" w:space="0" w:color="auto"/>
          </w:divBdr>
        </w:div>
        <w:div w:id="149710454">
          <w:marLeft w:val="640"/>
          <w:marRight w:val="0"/>
          <w:marTop w:val="0"/>
          <w:marBottom w:val="0"/>
          <w:divBdr>
            <w:top w:val="none" w:sz="0" w:space="0" w:color="auto"/>
            <w:left w:val="none" w:sz="0" w:space="0" w:color="auto"/>
            <w:bottom w:val="none" w:sz="0" w:space="0" w:color="auto"/>
            <w:right w:val="none" w:sz="0" w:space="0" w:color="auto"/>
          </w:divBdr>
        </w:div>
        <w:div w:id="1922176757">
          <w:marLeft w:val="640"/>
          <w:marRight w:val="0"/>
          <w:marTop w:val="0"/>
          <w:marBottom w:val="0"/>
          <w:divBdr>
            <w:top w:val="none" w:sz="0" w:space="0" w:color="auto"/>
            <w:left w:val="none" w:sz="0" w:space="0" w:color="auto"/>
            <w:bottom w:val="none" w:sz="0" w:space="0" w:color="auto"/>
            <w:right w:val="none" w:sz="0" w:space="0" w:color="auto"/>
          </w:divBdr>
        </w:div>
        <w:div w:id="141580206">
          <w:marLeft w:val="640"/>
          <w:marRight w:val="0"/>
          <w:marTop w:val="0"/>
          <w:marBottom w:val="0"/>
          <w:divBdr>
            <w:top w:val="none" w:sz="0" w:space="0" w:color="auto"/>
            <w:left w:val="none" w:sz="0" w:space="0" w:color="auto"/>
            <w:bottom w:val="none" w:sz="0" w:space="0" w:color="auto"/>
            <w:right w:val="none" w:sz="0" w:space="0" w:color="auto"/>
          </w:divBdr>
        </w:div>
        <w:div w:id="1696229733">
          <w:marLeft w:val="640"/>
          <w:marRight w:val="0"/>
          <w:marTop w:val="0"/>
          <w:marBottom w:val="0"/>
          <w:divBdr>
            <w:top w:val="none" w:sz="0" w:space="0" w:color="auto"/>
            <w:left w:val="none" w:sz="0" w:space="0" w:color="auto"/>
            <w:bottom w:val="none" w:sz="0" w:space="0" w:color="auto"/>
            <w:right w:val="none" w:sz="0" w:space="0" w:color="auto"/>
          </w:divBdr>
        </w:div>
        <w:div w:id="719671444">
          <w:marLeft w:val="640"/>
          <w:marRight w:val="0"/>
          <w:marTop w:val="0"/>
          <w:marBottom w:val="0"/>
          <w:divBdr>
            <w:top w:val="none" w:sz="0" w:space="0" w:color="auto"/>
            <w:left w:val="none" w:sz="0" w:space="0" w:color="auto"/>
            <w:bottom w:val="none" w:sz="0" w:space="0" w:color="auto"/>
            <w:right w:val="none" w:sz="0" w:space="0" w:color="auto"/>
          </w:divBdr>
        </w:div>
        <w:div w:id="1397581307">
          <w:marLeft w:val="640"/>
          <w:marRight w:val="0"/>
          <w:marTop w:val="0"/>
          <w:marBottom w:val="0"/>
          <w:divBdr>
            <w:top w:val="none" w:sz="0" w:space="0" w:color="auto"/>
            <w:left w:val="none" w:sz="0" w:space="0" w:color="auto"/>
            <w:bottom w:val="none" w:sz="0" w:space="0" w:color="auto"/>
            <w:right w:val="none" w:sz="0" w:space="0" w:color="auto"/>
          </w:divBdr>
        </w:div>
        <w:div w:id="1406339189">
          <w:marLeft w:val="640"/>
          <w:marRight w:val="0"/>
          <w:marTop w:val="0"/>
          <w:marBottom w:val="0"/>
          <w:divBdr>
            <w:top w:val="none" w:sz="0" w:space="0" w:color="auto"/>
            <w:left w:val="none" w:sz="0" w:space="0" w:color="auto"/>
            <w:bottom w:val="none" w:sz="0" w:space="0" w:color="auto"/>
            <w:right w:val="none" w:sz="0" w:space="0" w:color="auto"/>
          </w:divBdr>
        </w:div>
        <w:div w:id="13580898">
          <w:marLeft w:val="640"/>
          <w:marRight w:val="0"/>
          <w:marTop w:val="0"/>
          <w:marBottom w:val="0"/>
          <w:divBdr>
            <w:top w:val="none" w:sz="0" w:space="0" w:color="auto"/>
            <w:left w:val="none" w:sz="0" w:space="0" w:color="auto"/>
            <w:bottom w:val="none" w:sz="0" w:space="0" w:color="auto"/>
            <w:right w:val="none" w:sz="0" w:space="0" w:color="auto"/>
          </w:divBdr>
        </w:div>
        <w:div w:id="1635254331">
          <w:marLeft w:val="640"/>
          <w:marRight w:val="0"/>
          <w:marTop w:val="0"/>
          <w:marBottom w:val="0"/>
          <w:divBdr>
            <w:top w:val="none" w:sz="0" w:space="0" w:color="auto"/>
            <w:left w:val="none" w:sz="0" w:space="0" w:color="auto"/>
            <w:bottom w:val="none" w:sz="0" w:space="0" w:color="auto"/>
            <w:right w:val="none" w:sz="0" w:space="0" w:color="auto"/>
          </w:divBdr>
        </w:div>
        <w:div w:id="1320353959">
          <w:marLeft w:val="640"/>
          <w:marRight w:val="0"/>
          <w:marTop w:val="0"/>
          <w:marBottom w:val="0"/>
          <w:divBdr>
            <w:top w:val="none" w:sz="0" w:space="0" w:color="auto"/>
            <w:left w:val="none" w:sz="0" w:space="0" w:color="auto"/>
            <w:bottom w:val="none" w:sz="0" w:space="0" w:color="auto"/>
            <w:right w:val="none" w:sz="0" w:space="0" w:color="auto"/>
          </w:divBdr>
        </w:div>
        <w:div w:id="1147166285">
          <w:marLeft w:val="640"/>
          <w:marRight w:val="0"/>
          <w:marTop w:val="0"/>
          <w:marBottom w:val="0"/>
          <w:divBdr>
            <w:top w:val="none" w:sz="0" w:space="0" w:color="auto"/>
            <w:left w:val="none" w:sz="0" w:space="0" w:color="auto"/>
            <w:bottom w:val="none" w:sz="0" w:space="0" w:color="auto"/>
            <w:right w:val="none" w:sz="0" w:space="0" w:color="auto"/>
          </w:divBdr>
        </w:div>
        <w:div w:id="647128021">
          <w:marLeft w:val="640"/>
          <w:marRight w:val="0"/>
          <w:marTop w:val="0"/>
          <w:marBottom w:val="0"/>
          <w:divBdr>
            <w:top w:val="none" w:sz="0" w:space="0" w:color="auto"/>
            <w:left w:val="none" w:sz="0" w:space="0" w:color="auto"/>
            <w:bottom w:val="none" w:sz="0" w:space="0" w:color="auto"/>
            <w:right w:val="none" w:sz="0" w:space="0" w:color="auto"/>
          </w:divBdr>
        </w:div>
        <w:div w:id="2052922771">
          <w:marLeft w:val="640"/>
          <w:marRight w:val="0"/>
          <w:marTop w:val="0"/>
          <w:marBottom w:val="0"/>
          <w:divBdr>
            <w:top w:val="none" w:sz="0" w:space="0" w:color="auto"/>
            <w:left w:val="none" w:sz="0" w:space="0" w:color="auto"/>
            <w:bottom w:val="none" w:sz="0" w:space="0" w:color="auto"/>
            <w:right w:val="none" w:sz="0" w:space="0" w:color="auto"/>
          </w:divBdr>
        </w:div>
        <w:div w:id="1737700929">
          <w:marLeft w:val="640"/>
          <w:marRight w:val="0"/>
          <w:marTop w:val="0"/>
          <w:marBottom w:val="0"/>
          <w:divBdr>
            <w:top w:val="none" w:sz="0" w:space="0" w:color="auto"/>
            <w:left w:val="none" w:sz="0" w:space="0" w:color="auto"/>
            <w:bottom w:val="none" w:sz="0" w:space="0" w:color="auto"/>
            <w:right w:val="none" w:sz="0" w:space="0" w:color="auto"/>
          </w:divBdr>
        </w:div>
        <w:div w:id="215239978">
          <w:marLeft w:val="640"/>
          <w:marRight w:val="0"/>
          <w:marTop w:val="0"/>
          <w:marBottom w:val="0"/>
          <w:divBdr>
            <w:top w:val="none" w:sz="0" w:space="0" w:color="auto"/>
            <w:left w:val="none" w:sz="0" w:space="0" w:color="auto"/>
            <w:bottom w:val="none" w:sz="0" w:space="0" w:color="auto"/>
            <w:right w:val="none" w:sz="0" w:space="0" w:color="auto"/>
          </w:divBdr>
        </w:div>
        <w:div w:id="1260023732">
          <w:marLeft w:val="640"/>
          <w:marRight w:val="0"/>
          <w:marTop w:val="0"/>
          <w:marBottom w:val="0"/>
          <w:divBdr>
            <w:top w:val="none" w:sz="0" w:space="0" w:color="auto"/>
            <w:left w:val="none" w:sz="0" w:space="0" w:color="auto"/>
            <w:bottom w:val="none" w:sz="0" w:space="0" w:color="auto"/>
            <w:right w:val="none" w:sz="0" w:space="0" w:color="auto"/>
          </w:divBdr>
        </w:div>
        <w:div w:id="1634561507">
          <w:marLeft w:val="640"/>
          <w:marRight w:val="0"/>
          <w:marTop w:val="0"/>
          <w:marBottom w:val="0"/>
          <w:divBdr>
            <w:top w:val="none" w:sz="0" w:space="0" w:color="auto"/>
            <w:left w:val="none" w:sz="0" w:space="0" w:color="auto"/>
            <w:bottom w:val="none" w:sz="0" w:space="0" w:color="auto"/>
            <w:right w:val="none" w:sz="0" w:space="0" w:color="auto"/>
          </w:divBdr>
        </w:div>
        <w:div w:id="1302033967">
          <w:marLeft w:val="640"/>
          <w:marRight w:val="0"/>
          <w:marTop w:val="0"/>
          <w:marBottom w:val="0"/>
          <w:divBdr>
            <w:top w:val="none" w:sz="0" w:space="0" w:color="auto"/>
            <w:left w:val="none" w:sz="0" w:space="0" w:color="auto"/>
            <w:bottom w:val="none" w:sz="0" w:space="0" w:color="auto"/>
            <w:right w:val="none" w:sz="0" w:space="0" w:color="auto"/>
          </w:divBdr>
        </w:div>
        <w:div w:id="1073240334">
          <w:marLeft w:val="640"/>
          <w:marRight w:val="0"/>
          <w:marTop w:val="0"/>
          <w:marBottom w:val="0"/>
          <w:divBdr>
            <w:top w:val="none" w:sz="0" w:space="0" w:color="auto"/>
            <w:left w:val="none" w:sz="0" w:space="0" w:color="auto"/>
            <w:bottom w:val="none" w:sz="0" w:space="0" w:color="auto"/>
            <w:right w:val="none" w:sz="0" w:space="0" w:color="auto"/>
          </w:divBdr>
        </w:div>
        <w:div w:id="658996968">
          <w:marLeft w:val="640"/>
          <w:marRight w:val="0"/>
          <w:marTop w:val="0"/>
          <w:marBottom w:val="0"/>
          <w:divBdr>
            <w:top w:val="none" w:sz="0" w:space="0" w:color="auto"/>
            <w:left w:val="none" w:sz="0" w:space="0" w:color="auto"/>
            <w:bottom w:val="none" w:sz="0" w:space="0" w:color="auto"/>
            <w:right w:val="none" w:sz="0" w:space="0" w:color="auto"/>
          </w:divBdr>
        </w:div>
        <w:div w:id="1934895092">
          <w:marLeft w:val="640"/>
          <w:marRight w:val="0"/>
          <w:marTop w:val="0"/>
          <w:marBottom w:val="0"/>
          <w:divBdr>
            <w:top w:val="none" w:sz="0" w:space="0" w:color="auto"/>
            <w:left w:val="none" w:sz="0" w:space="0" w:color="auto"/>
            <w:bottom w:val="none" w:sz="0" w:space="0" w:color="auto"/>
            <w:right w:val="none" w:sz="0" w:space="0" w:color="auto"/>
          </w:divBdr>
        </w:div>
        <w:div w:id="784621661">
          <w:marLeft w:val="640"/>
          <w:marRight w:val="0"/>
          <w:marTop w:val="0"/>
          <w:marBottom w:val="0"/>
          <w:divBdr>
            <w:top w:val="none" w:sz="0" w:space="0" w:color="auto"/>
            <w:left w:val="none" w:sz="0" w:space="0" w:color="auto"/>
            <w:bottom w:val="none" w:sz="0" w:space="0" w:color="auto"/>
            <w:right w:val="none" w:sz="0" w:space="0" w:color="auto"/>
          </w:divBdr>
        </w:div>
        <w:div w:id="1307202290">
          <w:marLeft w:val="640"/>
          <w:marRight w:val="0"/>
          <w:marTop w:val="0"/>
          <w:marBottom w:val="0"/>
          <w:divBdr>
            <w:top w:val="none" w:sz="0" w:space="0" w:color="auto"/>
            <w:left w:val="none" w:sz="0" w:space="0" w:color="auto"/>
            <w:bottom w:val="none" w:sz="0" w:space="0" w:color="auto"/>
            <w:right w:val="none" w:sz="0" w:space="0" w:color="auto"/>
          </w:divBdr>
        </w:div>
        <w:div w:id="2039156568">
          <w:marLeft w:val="640"/>
          <w:marRight w:val="0"/>
          <w:marTop w:val="0"/>
          <w:marBottom w:val="0"/>
          <w:divBdr>
            <w:top w:val="none" w:sz="0" w:space="0" w:color="auto"/>
            <w:left w:val="none" w:sz="0" w:space="0" w:color="auto"/>
            <w:bottom w:val="none" w:sz="0" w:space="0" w:color="auto"/>
            <w:right w:val="none" w:sz="0" w:space="0" w:color="auto"/>
          </w:divBdr>
        </w:div>
        <w:div w:id="1493065329">
          <w:marLeft w:val="640"/>
          <w:marRight w:val="0"/>
          <w:marTop w:val="0"/>
          <w:marBottom w:val="0"/>
          <w:divBdr>
            <w:top w:val="none" w:sz="0" w:space="0" w:color="auto"/>
            <w:left w:val="none" w:sz="0" w:space="0" w:color="auto"/>
            <w:bottom w:val="none" w:sz="0" w:space="0" w:color="auto"/>
            <w:right w:val="none" w:sz="0" w:space="0" w:color="auto"/>
          </w:divBdr>
        </w:div>
        <w:div w:id="2090806783">
          <w:marLeft w:val="640"/>
          <w:marRight w:val="0"/>
          <w:marTop w:val="0"/>
          <w:marBottom w:val="0"/>
          <w:divBdr>
            <w:top w:val="none" w:sz="0" w:space="0" w:color="auto"/>
            <w:left w:val="none" w:sz="0" w:space="0" w:color="auto"/>
            <w:bottom w:val="none" w:sz="0" w:space="0" w:color="auto"/>
            <w:right w:val="none" w:sz="0" w:space="0" w:color="auto"/>
          </w:divBdr>
        </w:div>
        <w:div w:id="132448343">
          <w:marLeft w:val="640"/>
          <w:marRight w:val="0"/>
          <w:marTop w:val="0"/>
          <w:marBottom w:val="0"/>
          <w:divBdr>
            <w:top w:val="none" w:sz="0" w:space="0" w:color="auto"/>
            <w:left w:val="none" w:sz="0" w:space="0" w:color="auto"/>
            <w:bottom w:val="none" w:sz="0" w:space="0" w:color="auto"/>
            <w:right w:val="none" w:sz="0" w:space="0" w:color="auto"/>
          </w:divBdr>
        </w:div>
        <w:div w:id="726338280">
          <w:marLeft w:val="640"/>
          <w:marRight w:val="0"/>
          <w:marTop w:val="0"/>
          <w:marBottom w:val="0"/>
          <w:divBdr>
            <w:top w:val="none" w:sz="0" w:space="0" w:color="auto"/>
            <w:left w:val="none" w:sz="0" w:space="0" w:color="auto"/>
            <w:bottom w:val="none" w:sz="0" w:space="0" w:color="auto"/>
            <w:right w:val="none" w:sz="0" w:space="0" w:color="auto"/>
          </w:divBdr>
        </w:div>
        <w:div w:id="2104564570">
          <w:marLeft w:val="640"/>
          <w:marRight w:val="0"/>
          <w:marTop w:val="0"/>
          <w:marBottom w:val="0"/>
          <w:divBdr>
            <w:top w:val="none" w:sz="0" w:space="0" w:color="auto"/>
            <w:left w:val="none" w:sz="0" w:space="0" w:color="auto"/>
            <w:bottom w:val="none" w:sz="0" w:space="0" w:color="auto"/>
            <w:right w:val="none" w:sz="0" w:space="0" w:color="auto"/>
          </w:divBdr>
        </w:div>
        <w:div w:id="1297032139">
          <w:marLeft w:val="640"/>
          <w:marRight w:val="0"/>
          <w:marTop w:val="0"/>
          <w:marBottom w:val="0"/>
          <w:divBdr>
            <w:top w:val="none" w:sz="0" w:space="0" w:color="auto"/>
            <w:left w:val="none" w:sz="0" w:space="0" w:color="auto"/>
            <w:bottom w:val="none" w:sz="0" w:space="0" w:color="auto"/>
            <w:right w:val="none" w:sz="0" w:space="0" w:color="auto"/>
          </w:divBdr>
        </w:div>
        <w:div w:id="243682318">
          <w:marLeft w:val="640"/>
          <w:marRight w:val="0"/>
          <w:marTop w:val="0"/>
          <w:marBottom w:val="0"/>
          <w:divBdr>
            <w:top w:val="none" w:sz="0" w:space="0" w:color="auto"/>
            <w:left w:val="none" w:sz="0" w:space="0" w:color="auto"/>
            <w:bottom w:val="none" w:sz="0" w:space="0" w:color="auto"/>
            <w:right w:val="none" w:sz="0" w:space="0" w:color="auto"/>
          </w:divBdr>
        </w:div>
        <w:div w:id="724959305">
          <w:marLeft w:val="640"/>
          <w:marRight w:val="0"/>
          <w:marTop w:val="0"/>
          <w:marBottom w:val="0"/>
          <w:divBdr>
            <w:top w:val="none" w:sz="0" w:space="0" w:color="auto"/>
            <w:left w:val="none" w:sz="0" w:space="0" w:color="auto"/>
            <w:bottom w:val="none" w:sz="0" w:space="0" w:color="auto"/>
            <w:right w:val="none" w:sz="0" w:space="0" w:color="auto"/>
          </w:divBdr>
        </w:div>
        <w:div w:id="1035927897">
          <w:marLeft w:val="640"/>
          <w:marRight w:val="0"/>
          <w:marTop w:val="0"/>
          <w:marBottom w:val="0"/>
          <w:divBdr>
            <w:top w:val="none" w:sz="0" w:space="0" w:color="auto"/>
            <w:left w:val="none" w:sz="0" w:space="0" w:color="auto"/>
            <w:bottom w:val="none" w:sz="0" w:space="0" w:color="auto"/>
            <w:right w:val="none" w:sz="0" w:space="0" w:color="auto"/>
          </w:divBdr>
        </w:div>
        <w:div w:id="1708023171">
          <w:marLeft w:val="640"/>
          <w:marRight w:val="0"/>
          <w:marTop w:val="0"/>
          <w:marBottom w:val="0"/>
          <w:divBdr>
            <w:top w:val="none" w:sz="0" w:space="0" w:color="auto"/>
            <w:left w:val="none" w:sz="0" w:space="0" w:color="auto"/>
            <w:bottom w:val="none" w:sz="0" w:space="0" w:color="auto"/>
            <w:right w:val="none" w:sz="0" w:space="0" w:color="auto"/>
          </w:divBdr>
        </w:div>
        <w:div w:id="1191261536">
          <w:marLeft w:val="640"/>
          <w:marRight w:val="0"/>
          <w:marTop w:val="0"/>
          <w:marBottom w:val="0"/>
          <w:divBdr>
            <w:top w:val="none" w:sz="0" w:space="0" w:color="auto"/>
            <w:left w:val="none" w:sz="0" w:space="0" w:color="auto"/>
            <w:bottom w:val="none" w:sz="0" w:space="0" w:color="auto"/>
            <w:right w:val="none" w:sz="0" w:space="0" w:color="auto"/>
          </w:divBdr>
        </w:div>
        <w:div w:id="657533638">
          <w:marLeft w:val="640"/>
          <w:marRight w:val="0"/>
          <w:marTop w:val="0"/>
          <w:marBottom w:val="0"/>
          <w:divBdr>
            <w:top w:val="none" w:sz="0" w:space="0" w:color="auto"/>
            <w:left w:val="none" w:sz="0" w:space="0" w:color="auto"/>
            <w:bottom w:val="none" w:sz="0" w:space="0" w:color="auto"/>
            <w:right w:val="none" w:sz="0" w:space="0" w:color="auto"/>
          </w:divBdr>
        </w:div>
        <w:div w:id="1526089590">
          <w:marLeft w:val="640"/>
          <w:marRight w:val="0"/>
          <w:marTop w:val="0"/>
          <w:marBottom w:val="0"/>
          <w:divBdr>
            <w:top w:val="none" w:sz="0" w:space="0" w:color="auto"/>
            <w:left w:val="none" w:sz="0" w:space="0" w:color="auto"/>
            <w:bottom w:val="none" w:sz="0" w:space="0" w:color="auto"/>
            <w:right w:val="none" w:sz="0" w:space="0" w:color="auto"/>
          </w:divBdr>
        </w:div>
        <w:div w:id="2057044940">
          <w:marLeft w:val="640"/>
          <w:marRight w:val="0"/>
          <w:marTop w:val="0"/>
          <w:marBottom w:val="0"/>
          <w:divBdr>
            <w:top w:val="none" w:sz="0" w:space="0" w:color="auto"/>
            <w:left w:val="none" w:sz="0" w:space="0" w:color="auto"/>
            <w:bottom w:val="none" w:sz="0" w:space="0" w:color="auto"/>
            <w:right w:val="none" w:sz="0" w:space="0" w:color="auto"/>
          </w:divBdr>
        </w:div>
        <w:div w:id="1738169098">
          <w:marLeft w:val="640"/>
          <w:marRight w:val="0"/>
          <w:marTop w:val="0"/>
          <w:marBottom w:val="0"/>
          <w:divBdr>
            <w:top w:val="none" w:sz="0" w:space="0" w:color="auto"/>
            <w:left w:val="none" w:sz="0" w:space="0" w:color="auto"/>
            <w:bottom w:val="none" w:sz="0" w:space="0" w:color="auto"/>
            <w:right w:val="none" w:sz="0" w:space="0" w:color="auto"/>
          </w:divBdr>
        </w:div>
        <w:div w:id="1127552394">
          <w:marLeft w:val="640"/>
          <w:marRight w:val="0"/>
          <w:marTop w:val="0"/>
          <w:marBottom w:val="0"/>
          <w:divBdr>
            <w:top w:val="none" w:sz="0" w:space="0" w:color="auto"/>
            <w:left w:val="none" w:sz="0" w:space="0" w:color="auto"/>
            <w:bottom w:val="none" w:sz="0" w:space="0" w:color="auto"/>
            <w:right w:val="none" w:sz="0" w:space="0" w:color="auto"/>
          </w:divBdr>
        </w:div>
        <w:div w:id="1286154743">
          <w:marLeft w:val="640"/>
          <w:marRight w:val="0"/>
          <w:marTop w:val="0"/>
          <w:marBottom w:val="0"/>
          <w:divBdr>
            <w:top w:val="none" w:sz="0" w:space="0" w:color="auto"/>
            <w:left w:val="none" w:sz="0" w:space="0" w:color="auto"/>
            <w:bottom w:val="none" w:sz="0" w:space="0" w:color="auto"/>
            <w:right w:val="none" w:sz="0" w:space="0" w:color="auto"/>
          </w:divBdr>
        </w:div>
        <w:div w:id="805123995">
          <w:marLeft w:val="640"/>
          <w:marRight w:val="0"/>
          <w:marTop w:val="0"/>
          <w:marBottom w:val="0"/>
          <w:divBdr>
            <w:top w:val="none" w:sz="0" w:space="0" w:color="auto"/>
            <w:left w:val="none" w:sz="0" w:space="0" w:color="auto"/>
            <w:bottom w:val="none" w:sz="0" w:space="0" w:color="auto"/>
            <w:right w:val="none" w:sz="0" w:space="0" w:color="auto"/>
          </w:divBdr>
        </w:div>
        <w:div w:id="1527328237">
          <w:marLeft w:val="640"/>
          <w:marRight w:val="0"/>
          <w:marTop w:val="0"/>
          <w:marBottom w:val="0"/>
          <w:divBdr>
            <w:top w:val="none" w:sz="0" w:space="0" w:color="auto"/>
            <w:left w:val="none" w:sz="0" w:space="0" w:color="auto"/>
            <w:bottom w:val="none" w:sz="0" w:space="0" w:color="auto"/>
            <w:right w:val="none" w:sz="0" w:space="0" w:color="auto"/>
          </w:divBdr>
        </w:div>
        <w:div w:id="722339361">
          <w:marLeft w:val="640"/>
          <w:marRight w:val="0"/>
          <w:marTop w:val="0"/>
          <w:marBottom w:val="0"/>
          <w:divBdr>
            <w:top w:val="none" w:sz="0" w:space="0" w:color="auto"/>
            <w:left w:val="none" w:sz="0" w:space="0" w:color="auto"/>
            <w:bottom w:val="none" w:sz="0" w:space="0" w:color="auto"/>
            <w:right w:val="none" w:sz="0" w:space="0" w:color="auto"/>
          </w:divBdr>
        </w:div>
        <w:div w:id="268395131">
          <w:marLeft w:val="640"/>
          <w:marRight w:val="0"/>
          <w:marTop w:val="0"/>
          <w:marBottom w:val="0"/>
          <w:divBdr>
            <w:top w:val="none" w:sz="0" w:space="0" w:color="auto"/>
            <w:left w:val="none" w:sz="0" w:space="0" w:color="auto"/>
            <w:bottom w:val="none" w:sz="0" w:space="0" w:color="auto"/>
            <w:right w:val="none" w:sz="0" w:space="0" w:color="auto"/>
          </w:divBdr>
        </w:div>
        <w:div w:id="340817699">
          <w:marLeft w:val="640"/>
          <w:marRight w:val="0"/>
          <w:marTop w:val="0"/>
          <w:marBottom w:val="0"/>
          <w:divBdr>
            <w:top w:val="none" w:sz="0" w:space="0" w:color="auto"/>
            <w:left w:val="none" w:sz="0" w:space="0" w:color="auto"/>
            <w:bottom w:val="none" w:sz="0" w:space="0" w:color="auto"/>
            <w:right w:val="none" w:sz="0" w:space="0" w:color="auto"/>
          </w:divBdr>
        </w:div>
        <w:div w:id="1215702769">
          <w:marLeft w:val="640"/>
          <w:marRight w:val="0"/>
          <w:marTop w:val="0"/>
          <w:marBottom w:val="0"/>
          <w:divBdr>
            <w:top w:val="none" w:sz="0" w:space="0" w:color="auto"/>
            <w:left w:val="none" w:sz="0" w:space="0" w:color="auto"/>
            <w:bottom w:val="none" w:sz="0" w:space="0" w:color="auto"/>
            <w:right w:val="none" w:sz="0" w:space="0" w:color="auto"/>
          </w:divBdr>
        </w:div>
        <w:div w:id="504174145">
          <w:marLeft w:val="640"/>
          <w:marRight w:val="0"/>
          <w:marTop w:val="0"/>
          <w:marBottom w:val="0"/>
          <w:divBdr>
            <w:top w:val="none" w:sz="0" w:space="0" w:color="auto"/>
            <w:left w:val="none" w:sz="0" w:space="0" w:color="auto"/>
            <w:bottom w:val="none" w:sz="0" w:space="0" w:color="auto"/>
            <w:right w:val="none" w:sz="0" w:space="0" w:color="auto"/>
          </w:divBdr>
        </w:div>
        <w:div w:id="814225471">
          <w:marLeft w:val="640"/>
          <w:marRight w:val="0"/>
          <w:marTop w:val="0"/>
          <w:marBottom w:val="0"/>
          <w:divBdr>
            <w:top w:val="none" w:sz="0" w:space="0" w:color="auto"/>
            <w:left w:val="none" w:sz="0" w:space="0" w:color="auto"/>
            <w:bottom w:val="none" w:sz="0" w:space="0" w:color="auto"/>
            <w:right w:val="none" w:sz="0" w:space="0" w:color="auto"/>
          </w:divBdr>
        </w:div>
        <w:div w:id="1909609920">
          <w:marLeft w:val="640"/>
          <w:marRight w:val="0"/>
          <w:marTop w:val="0"/>
          <w:marBottom w:val="0"/>
          <w:divBdr>
            <w:top w:val="none" w:sz="0" w:space="0" w:color="auto"/>
            <w:left w:val="none" w:sz="0" w:space="0" w:color="auto"/>
            <w:bottom w:val="none" w:sz="0" w:space="0" w:color="auto"/>
            <w:right w:val="none" w:sz="0" w:space="0" w:color="auto"/>
          </w:divBdr>
        </w:div>
        <w:div w:id="682560810">
          <w:marLeft w:val="640"/>
          <w:marRight w:val="0"/>
          <w:marTop w:val="0"/>
          <w:marBottom w:val="0"/>
          <w:divBdr>
            <w:top w:val="none" w:sz="0" w:space="0" w:color="auto"/>
            <w:left w:val="none" w:sz="0" w:space="0" w:color="auto"/>
            <w:bottom w:val="none" w:sz="0" w:space="0" w:color="auto"/>
            <w:right w:val="none" w:sz="0" w:space="0" w:color="auto"/>
          </w:divBdr>
        </w:div>
        <w:div w:id="1207529055">
          <w:marLeft w:val="640"/>
          <w:marRight w:val="0"/>
          <w:marTop w:val="0"/>
          <w:marBottom w:val="0"/>
          <w:divBdr>
            <w:top w:val="none" w:sz="0" w:space="0" w:color="auto"/>
            <w:left w:val="none" w:sz="0" w:space="0" w:color="auto"/>
            <w:bottom w:val="none" w:sz="0" w:space="0" w:color="auto"/>
            <w:right w:val="none" w:sz="0" w:space="0" w:color="auto"/>
          </w:divBdr>
        </w:div>
        <w:div w:id="889730270">
          <w:marLeft w:val="640"/>
          <w:marRight w:val="0"/>
          <w:marTop w:val="0"/>
          <w:marBottom w:val="0"/>
          <w:divBdr>
            <w:top w:val="none" w:sz="0" w:space="0" w:color="auto"/>
            <w:left w:val="none" w:sz="0" w:space="0" w:color="auto"/>
            <w:bottom w:val="none" w:sz="0" w:space="0" w:color="auto"/>
            <w:right w:val="none" w:sz="0" w:space="0" w:color="auto"/>
          </w:divBdr>
        </w:div>
        <w:div w:id="938831052">
          <w:marLeft w:val="640"/>
          <w:marRight w:val="0"/>
          <w:marTop w:val="0"/>
          <w:marBottom w:val="0"/>
          <w:divBdr>
            <w:top w:val="none" w:sz="0" w:space="0" w:color="auto"/>
            <w:left w:val="none" w:sz="0" w:space="0" w:color="auto"/>
            <w:bottom w:val="none" w:sz="0" w:space="0" w:color="auto"/>
            <w:right w:val="none" w:sz="0" w:space="0" w:color="auto"/>
          </w:divBdr>
        </w:div>
        <w:div w:id="698161438">
          <w:marLeft w:val="640"/>
          <w:marRight w:val="0"/>
          <w:marTop w:val="0"/>
          <w:marBottom w:val="0"/>
          <w:divBdr>
            <w:top w:val="none" w:sz="0" w:space="0" w:color="auto"/>
            <w:left w:val="none" w:sz="0" w:space="0" w:color="auto"/>
            <w:bottom w:val="none" w:sz="0" w:space="0" w:color="auto"/>
            <w:right w:val="none" w:sz="0" w:space="0" w:color="auto"/>
          </w:divBdr>
        </w:div>
        <w:div w:id="1300644663">
          <w:marLeft w:val="640"/>
          <w:marRight w:val="0"/>
          <w:marTop w:val="0"/>
          <w:marBottom w:val="0"/>
          <w:divBdr>
            <w:top w:val="none" w:sz="0" w:space="0" w:color="auto"/>
            <w:left w:val="none" w:sz="0" w:space="0" w:color="auto"/>
            <w:bottom w:val="none" w:sz="0" w:space="0" w:color="auto"/>
            <w:right w:val="none" w:sz="0" w:space="0" w:color="auto"/>
          </w:divBdr>
        </w:div>
        <w:div w:id="2111659552">
          <w:marLeft w:val="640"/>
          <w:marRight w:val="0"/>
          <w:marTop w:val="0"/>
          <w:marBottom w:val="0"/>
          <w:divBdr>
            <w:top w:val="none" w:sz="0" w:space="0" w:color="auto"/>
            <w:left w:val="none" w:sz="0" w:space="0" w:color="auto"/>
            <w:bottom w:val="none" w:sz="0" w:space="0" w:color="auto"/>
            <w:right w:val="none" w:sz="0" w:space="0" w:color="auto"/>
          </w:divBdr>
        </w:div>
        <w:div w:id="322122725">
          <w:marLeft w:val="640"/>
          <w:marRight w:val="0"/>
          <w:marTop w:val="0"/>
          <w:marBottom w:val="0"/>
          <w:divBdr>
            <w:top w:val="none" w:sz="0" w:space="0" w:color="auto"/>
            <w:left w:val="none" w:sz="0" w:space="0" w:color="auto"/>
            <w:bottom w:val="none" w:sz="0" w:space="0" w:color="auto"/>
            <w:right w:val="none" w:sz="0" w:space="0" w:color="auto"/>
          </w:divBdr>
        </w:div>
        <w:div w:id="1661351109">
          <w:marLeft w:val="640"/>
          <w:marRight w:val="0"/>
          <w:marTop w:val="0"/>
          <w:marBottom w:val="0"/>
          <w:divBdr>
            <w:top w:val="none" w:sz="0" w:space="0" w:color="auto"/>
            <w:left w:val="none" w:sz="0" w:space="0" w:color="auto"/>
            <w:bottom w:val="none" w:sz="0" w:space="0" w:color="auto"/>
            <w:right w:val="none" w:sz="0" w:space="0" w:color="auto"/>
          </w:divBdr>
        </w:div>
        <w:div w:id="3939410">
          <w:marLeft w:val="640"/>
          <w:marRight w:val="0"/>
          <w:marTop w:val="0"/>
          <w:marBottom w:val="0"/>
          <w:divBdr>
            <w:top w:val="none" w:sz="0" w:space="0" w:color="auto"/>
            <w:left w:val="none" w:sz="0" w:space="0" w:color="auto"/>
            <w:bottom w:val="none" w:sz="0" w:space="0" w:color="auto"/>
            <w:right w:val="none" w:sz="0" w:space="0" w:color="auto"/>
          </w:divBdr>
        </w:div>
        <w:div w:id="1615743705">
          <w:marLeft w:val="640"/>
          <w:marRight w:val="0"/>
          <w:marTop w:val="0"/>
          <w:marBottom w:val="0"/>
          <w:divBdr>
            <w:top w:val="none" w:sz="0" w:space="0" w:color="auto"/>
            <w:left w:val="none" w:sz="0" w:space="0" w:color="auto"/>
            <w:bottom w:val="none" w:sz="0" w:space="0" w:color="auto"/>
            <w:right w:val="none" w:sz="0" w:space="0" w:color="auto"/>
          </w:divBdr>
        </w:div>
        <w:div w:id="1282692410">
          <w:marLeft w:val="640"/>
          <w:marRight w:val="0"/>
          <w:marTop w:val="0"/>
          <w:marBottom w:val="0"/>
          <w:divBdr>
            <w:top w:val="none" w:sz="0" w:space="0" w:color="auto"/>
            <w:left w:val="none" w:sz="0" w:space="0" w:color="auto"/>
            <w:bottom w:val="none" w:sz="0" w:space="0" w:color="auto"/>
            <w:right w:val="none" w:sz="0" w:space="0" w:color="auto"/>
          </w:divBdr>
        </w:div>
        <w:div w:id="939918768">
          <w:marLeft w:val="640"/>
          <w:marRight w:val="0"/>
          <w:marTop w:val="0"/>
          <w:marBottom w:val="0"/>
          <w:divBdr>
            <w:top w:val="none" w:sz="0" w:space="0" w:color="auto"/>
            <w:left w:val="none" w:sz="0" w:space="0" w:color="auto"/>
            <w:bottom w:val="none" w:sz="0" w:space="0" w:color="auto"/>
            <w:right w:val="none" w:sz="0" w:space="0" w:color="auto"/>
          </w:divBdr>
        </w:div>
        <w:div w:id="618994436">
          <w:marLeft w:val="640"/>
          <w:marRight w:val="0"/>
          <w:marTop w:val="0"/>
          <w:marBottom w:val="0"/>
          <w:divBdr>
            <w:top w:val="none" w:sz="0" w:space="0" w:color="auto"/>
            <w:left w:val="none" w:sz="0" w:space="0" w:color="auto"/>
            <w:bottom w:val="none" w:sz="0" w:space="0" w:color="auto"/>
            <w:right w:val="none" w:sz="0" w:space="0" w:color="auto"/>
          </w:divBdr>
        </w:div>
        <w:div w:id="498884493">
          <w:marLeft w:val="640"/>
          <w:marRight w:val="0"/>
          <w:marTop w:val="0"/>
          <w:marBottom w:val="0"/>
          <w:divBdr>
            <w:top w:val="none" w:sz="0" w:space="0" w:color="auto"/>
            <w:left w:val="none" w:sz="0" w:space="0" w:color="auto"/>
            <w:bottom w:val="none" w:sz="0" w:space="0" w:color="auto"/>
            <w:right w:val="none" w:sz="0" w:space="0" w:color="auto"/>
          </w:divBdr>
        </w:div>
        <w:div w:id="470441816">
          <w:marLeft w:val="640"/>
          <w:marRight w:val="0"/>
          <w:marTop w:val="0"/>
          <w:marBottom w:val="0"/>
          <w:divBdr>
            <w:top w:val="none" w:sz="0" w:space="0" w:color="auto"/>
            <w:left w:val="none" w:sz="0" w:space="0" w:color="auto"/>
            <w:bottom w:val="none" w:sz="0" w:space="0" w:color="auto"/>
            <w:right w:val="none" w:sz="0" w:space="0" w:color="auto"/>
          </w:divBdr>
        </w:div>
        <w:div w:id="436560303">
          <w:marLeft w:val="640"/>
          <w:marRight w:val="0"/>
          <w:marTop w:val="0"/>
          <w:marBottom w:val="0"/>
          <w:divBdr>
            <w:top w:val="none" w:sz="0" w:space="0" w:color="auto"/>
            <w:left w:val="none" w:sz="0" w:space="0" w:color="auto"/>
            <w:bottom w:val="none" w:sz="0" w:space="0" w:color="auto"/>
            <w:right w:val="none" w:sz="0" w:space="0" w:color="auto"/>
          </w:divBdr>
        </w:div>
        <w:div w:id="989095661">
          <w:marLeft w:val="640"/>
          <w:marRight w:val="0"/>
          <w:marTop w:val="0"/>
          <w:marBottom w:val="0"/>
          <w:divBdr>
            <w:top w:val="none" w:sz="0" w:space="0" w:color="auto"/>
            <w:left w:val="none" w:sz="0" w:space="0" w:color="auto"/>
            <w:bottom w:val="none" w:sz="0" w:space="0" w:color="auto"/>
            <w:right w:val="none" w:sz="0" w:space="0" w:color="auto"/>
          </w:divBdr>
        </w:div>
        <w:div w:id="1773435501">
          <w:marLeft w:val="640"/>
          <w:marRight w:val="0"/>
          <w:marTop w:val="0"/>
          <w:marBottom w:val="0"/>
          <w:divBdr>
            <w:top w:val="none" w:sz="0" w:space="0" w:color="auto"/>
            <w:left w:val="none" w:sz="0" w:space="0" w:color="auto"/>
            <w:bottom w:val="none" w:sz="0" w:space="0" w:color="auto"/>
            <w:right w:val="none" w:sz="0" w:space="0" w:color="auto"/>
          </w:divBdr>
        </w:div>
      </w:divsChild>
    </w:div>
    <w:div w:id="1352144906">
      <w:bodyDiv w:val="1"/>
      <w:marLeft w:val="0"/>
      <w:marRight w:val="0"/>
      <w:marTop w:val="0"/>
      <w:marBottom w:val="0"/>
      <w:divBdr>
        <w:top w:val="none" w:sz="0" w:space="0" w:color="auto"/>
        <w:left w:val="none" w:sz="0" w:space="0" w:color="auto"/>
        <w:bottom w:val="none" w:sz="0" w:space="0" w:color="auto"/>
        <w:right w:val="none" w:sz="0" w:space="0" w:color="auto"/>
      </w:divBdr>
    </w:div>
    <w:div w:id="1352875164">
      <w:marLeft w:val="480"/>
      <w:marRight w:val="0"/>
      <w:marTop w:val="0"/>
      <w:marBottom w:val="0"/>
      <w:divBdr>
        <w:top w:val="none" w:sz="0" w:space="0" w:color="auto"/>
        <w:left w:val="none" w:sz="0" w:space="0" w:color="auto"/>
        <w:bottom w:val="none" w:sz="0" w:space="0" w:color="auto"/>
        <w:right w:val="none" w:sz="0" w:space="0" w:color="auto"/>
      </w:divBdr>
    </w:div>
    <w:div w:id="1353219650">
      <w:marLeft w:val="480"/>
      <w:marRight w:val="0"/>
      <w:marTop w:val="0"/>
      <w:marBottom w:val="0"/>
      <w:divBdr>
        <w:top w:val="none" w:sz="0" w:space="0" w:color="auto"/>
        <w:left w:val="none" w:sz="0" w:space="0" w:color="auto"/>
        <w:bottom w:val="none" w:sz="0" w:space="0" w:color="auto"/>
        <w:right w:val="none" w:sz="0" w:space="0" w:color="auto"/>
      </w:divBdr>
    </w:div>
    <w:div w:id="1353262109">
      <w:marLeft w:val="480"/>
      <w:marRight w:val="0"/>
      <w:marTop w:val="0"/>
      <w:marBottom w:val="0"/>
      <w:divBdr>
        <w:top w:val="none" w:sz="0" w:space="0" w:color="auto"/>
        <w:left w:val="none" w:sz="0" w:space="0" w:color="auto"/>
        <w:bottom w:val="none" w:sz="0" w:space="0" w:color="auto"/>
        <w:right w:val="none" w:sz="0" w:space="0" w:color="auto"/>
      </w:divBdr>
    </w:div>
    <w:div w:id="1353386011">
      <w:marLeft w:val="480"/>
      <w:marRight w:val="0"/>
      <w:marTop w:val="0"/>
      <w:marBottom w:val="0"/>
      <w:divBdr>
        <w:top w:val="none" w:sz="0" w:space="0" w:color="auto"/>
        <w:left w:val="none" w:sz="0" w:space="0" w:color="auto"/>
        <w:bottom w:val="none" w:sz="0" w:space="0" w:color="auto"/>
        <w:right w:val="none" w:sz="0" w:space="0" w:color="auto"/>
      </w:divBdr>
    </w:div>
    <w:div w:id="1353652879">
      <w:marLeft w:val="480"/>
      <w:marRight w:val="0"/>
      <w:marTop w:val="0"/>
      <w:marBottom w:val="0"/>
      <w:divBdr>
        <w:top w:val="none" w:sz="0" w:space="0" w:color="auto"/>
        <w:left w:val="none" w:sz="0" w:space="0" w:color="auto"/>
        <w:bottom w:val="none" w:sz="0" w:space="0" w:color="auto"/>
        <w:right w:val="none" w:sz="0" w:space="0" w:color="auto"/>
      </w:divBdr>
    </w:div>
    <w:div w:id="1353871737">
      <w:marLeft w:val="480"/>
      <w:marRight w:val="0"/>
      <w:marTop w:val="0"/>
      <w:marBottom w:val="0"/>
      <w:divBdr>
        <w:top w:val="none" w:sz="0" w:space="0" w:color="auto"/>
        <w:left w:val="none" w:sz="0" w:space="0" w:color="auto"/>
        <w:bottom w:val="none" w:sz="0" w:space="0" w:color="auto"/>
        <w:right w:val="none" w:sz="0" w:space="0" w:color="auto"/>
      </w:divBdr>
    </w:div>
    <w:div w:id="1354302950">
      <w:bodyDiv w:val="1"/>
      <w:marLeft w:val="0"/>
      <w:marRight w:val="0"/>
      <w:marTop w:val="0"/>
      <w:marBottom w:val="0"/>
      <w:divBdr>
        <w:top w:val="none" w:sz="0" w:space="0" w:color="auto"/>
        <w:left w:val="none" w:sz="0" w:space="0" w:color="auto"/>
        <w:bottom w:val="none" w:sz="0" w:space="0" w:color="auto"/>
        <w:right w:val="none" w:sz="0" w:space="0" w:color="auto"/>
      </w:divBdr>
    </w:div>
    <w:div w:id="1354382766">
      <w:marLeft w:val="480"/>
      <w:marRight w:val="0"/>
      <w:marTop w:val="0"/>
      <w:marBottom w:val="0"/>
      <w:divBdr>
        <w:top w:val="none" w:sz="0" w:space="0" w:color="auto"/>
        <w:left w:val="none" w:sz="0" w:space="0" w:color="auto"/>
        <w:bottom w:val="none" w:sz="0" w:space="0" w:color="auto"/>
        <w:right w:val="none" w:sz="0" w:space="0" w:color="auto"/>
      </w:divBdr>
    </w:div>
    <w:div w:id="1355377351">
      <w:bodyDiv w:val="1"/>
      <w:marLeft w:val="0"/>
      <w:marRight w:val="0"/>
      <w:marTop w:val="0"/>
      <w:marBottom w:val="0"/>
      <w:divBdr>
        <w:top w:val="none" w:sz="0" w:space="0" w:color="auto"/>
        <w:left w:val="none" w:sz="0" w:space="0" w:color="auto"/>
        <w:bottom w:val="none" w:sz="0" w:space="0" w:color="auto"/>
        <w:right w:val="none" w:sz="0" w:space="0" w:color="auto"/>
      </w:divBdr>
    </w:div>
    <w:div w:id="1356152978">
      <w:bodyDiv w:val="1"/>
      <w:marLeft w:val="0"/>
      <w:marRight w:val="0"/>
      <w:marTop w:val="0"/>
      <w:marBottom w:val="0"/>
      <w:divBdr>
        <w:top w:val="none" w:sz="0" w:space="0" w:color="auto"/>
        <w:left w:val="none" w:sz="0" w:space="0" w:color="auto"/>
        <w:bottom w:val="none" w:sz="0" w:space="0" w:color="auto"/>
        <w:right w:val="none" w:sz="0" w:space="0" w:color="auto"/>
      </w:divBdr>
    </w:div>
    <w:div w:id="1356879322">
      <w:bodyDiv w:val="1"/>
      <w:marLeft w:val="0"/>
      <w:marRight w:val="0"/>
      <w:marTop w:val="0"/>
      <w:marBottom w:val="0"/>
      <w:divBdr>
        <w:top w:val="none" w:sz="0" w:space="0" w:color="auto"/>
        <w:left w:val="none" w:sz="0" w:space="0" w:color="auto"/>
        <w:bottom w:val="none" w:sz="0" w:space="0" w:color="auto"/>
        <w:right w:val="none" w:sz="0" w:space="0" w:color="auto"/>
      </w:divBdr>
    </w:div>
    <w:div w:id="1356997472">
      <w:marLeft w:val="480"/>
      <w:marRight w:val="0"/>
      <w:marTop w:val="0"/>
      <w:marBottom w:val="0"/>
      <w:divBdr>
        <w:top w:val="none" w:sz="0" w:space="0" w:color="auto"/>
        <w:left w:val="none" w:sz="0" w:space="0" w:color="auto"/>
        <w:bottom w:val="none" w:sz="0" w:space="0" w:color="auto"/>
        <w:right w:val="none" w:sz="0" w:space="0" w:color="auto"/>
      </w:divBdr>
    </w:div>
    <w:div w:id="1358696401">
      <w:marLeft w:val="480"/>
      <w:marRight w:val="0"/>
      <w:marTop w:val="0"/>
      <w:marBottom w:val="0"/>
      <w:divBdr>
        <w:top w:val="none" w:sz="0" w:space="0" w:color="auto"/>
        <w:left w:val="none" w:sz="0" w:space="0" w:color="auto"/>
        <w:bottom w:val="none" w:sz="0" w:space="0" w:color="auto"/>
        <w:right w:val="none" w:sz="0" w:space="0" w:color="auto"/>
      </w:divBdr>
    </w:div>
    <w:div w:id="1358850354">
      <w:marLeft w:val="480"/>
      <w:marRight w:val="0"/>
      <w:marTop w:val="0"/>
      <w:marBottom w:val="0"/>
      <w:divBdr>
        <w:top w:val="none" w:sz="0" w:space="0" w:color="auto"/>
        <w:left w:val="none" w:sz="0" w:space="0" w:color="auto"/>
        <w:bottom w:val="none" w:sz="0" w:space="0" w:color="auto"/>
        <w:right w:val="none" w:sz="0" w:space="0" w:color="auto"/>
      </w:divBdr>
    </w:div>
    <w:div w:id="1359698212">
      <w:marLeft w:val="480"/>
      <w:marRight w:val="0"/>
      <w:marTop w:val="0"/>
      <w:marBottom w:val="0"/>
      <w:divBdr>
        <w:top w:val="none" w:sz="0" w:space="0" w:color="auto"/>
        <w:left w:val="none" w:sz="0" w:space="0" w:color="auto"/>
        <w:bottom w:val="none" w:sz="0" w:space="0" w:color="auto"/>
        <w:right w:val="none" w:sz="0" w:space="0" w:color="auto"/>
      </w:divBdr>
    </w:div>
    <w:div w:id="1360012360">
      <w:bodyDiv w:val="1"/>
      <w:marLeft w:val="0"/>
      <w:marRight w:val="0"/>
      <w:marTop w:val="0"/>
      <w:marBottom w:val="0"/>
      <w:divBdr>
        <w:top w:val="none" w:sz="0" w:space="0" w:color="auto"/>
        <w:left w:val="none" w:sz="0" w:space="0" w:color="auto"/>
        <w:bottom w:val="none" w:sz="0" w:space="0" w:color="auto"/>
        <w:right w:val="none" w:sz="0" w:space="0" w:color="auto"/>
      </w:divBdr>
      <w:divsChild>
        <w:div w:id="13387543">
          <w:marLeft w:val="640"/>
          <w:marRight w:val="0"/>
          <w:marTop w:val="0"/>
          <w:marBottom w:val="0"/>
          <w:divBdr>
            <w:top w:val="none" w:sz="0" w:space="0" w:color="auto"/>
            <w:left w:val="none" w:sz="0" w:space="0" w:color="auto"/>
            <w:bottom w:val="none" w:sz="0" w:space="0" w:color="auto"/>
            <w:right w:val="none" w:sz="0" w:space="0" w:color="auto"/>
          </w:divBdr>
        </w:div>
        <w:div w:id="42868913">
          <w:marLeft w:val="640"/>
          <w:marRight w:val="0"/>
          <w:marTop w:val="0"/>
          <w:marBottom w:val="0"/>
          <w:divBdr>
            <w:top w:val="none" w:sz="0" w:space="0" w:color="auto"/>
            <w:left w:val="none" w:sz="0" w:space="0" w:color="auto"/>
            <w:bottom w:val="none" w:sz="0" w:space="0" w:color="auto"/>
            <w:right w:val="none" w:sz="0" w:space="0" w:color="auto"/>
          </w:divBdr>
        </w:div>
        <w:div w:id="50009280">
          <w:marLeft w:val="640"/>
          <w:marRight w:val="0"/>
          <w:marTop w:val="0"/>
          <w:marBottom w:val="0"/>
          <w:divBdr>
            <w:top w:val="none" w:sz="0" w:space="0" w:color="auto"/>
            <w:left w:val="none" w:sz="0" w:space="0" w:color="auto"/>
            <w:bottom w:val="none" w:sz="0" w:space="0" w:color="auto"/>
            <w:right w:val="none" w:sz="0" w:space="0" w:color="auto"/>
          </w:divBdr>
        </w:div>
        <w:div w:id="68238895">
          <w:marLeft w:val="640"/>
          <w:marRight w:val="0"/>
          <w:marTop w:val="0"/>
          <w:marBottom w:val="0"/>
          <w:divBdr>
            <w:top w:val="none" w:sz="0" w:space="0" w:color="auto"/>
            <w:left w:val="none" w:sz="0" w:space="0" w:color="auto"/>
            <w:bottom w:val="none" w:sz="0" w:space="0" w:color="auto"/>
            <w:right w:val="none" w:sz="0" w:space="0" w:color="auto"/>
          </w:divBdr>
        </w:div>
        <w:div w:id="81531571">
          <w:marLeft w:val="640"/>
          <w:marRight w:val="0"/>
          <w:marTop w:val="0"/>
          <w:marBottom w:val="0"/>
          <w:divBdr>
            <w:top w:val="none" w:sz="0" w:space="0" w:color="auto"/>
            <w:left w:val="none" w:sz="0" w:space="0" w:color="auto"/>
            <w:bottom w:val="none" w:sz="0" w:space="0" w:color="auto"/>
            <w:right w:val="none" w:sz="0" w:space="0" w:color="auto"/>
          </w:divBdr>
        </w:div>
        <w:div w:id="87431637">
          <w:marLeft w:val="640"/>
          <w:marRight w:val="0"/>
          <w:marTop w:val="0"/>
          <w:marBottom w:val="0"/>
          <w:divBdr>
            <w:top w:val="none" w:sz="0" w:space="0" w:color="auto"/>
            <w:left w:val="none" w:sz="0" w:space="0" w:color="auto"/>
            <w:bottom w:val="none" w:sz="0" w:space="0" w:color="auto"/>
            <w:right w:val="none" w:sz="0" w:space="0" w:color="auto"/>
          </w:divBdr>
        </w:div>
        <w:div w:id="132411864">
          <w:marLeft w:val="640"/>
          <w:marRight w:val="0"/>
          <w:marTop w:val="0"/>
          <w:marBottom w:val="0"/>
          <w:divBdr>
            <w:top w:val="none" w:sz="0" w:space="0" w:color="auto"/>
            <w:left w:val="none" w:sz="0" w:space="0" w:color="auto"/>
            <w:bottom w:val="none" w:sz="0" w:space="0" w:color="auto"/>
            <w:right w:val="none" w:sz="0" w:space="0" w:color="auto"/>
          </w:divBdr>
        </w:div>
        <w:div w:id="143401212">
          <w:marLeft w:val="640"/>
          <w:marRight w:val="0"/>
          <w:marTop w:val="0"/>
          <w:marBottom w:val="0"/>
          <w:divBdr>
            <w:top w:val="none" w:sz="0" w:space="0" w:color="auto"/>
            <w:left w:val="none" w:sz="0" w:space="0" w:color="auto"/>
            <w:bottom w:val="none" w:sz="0" w:space="0" w:color="auto"/>
            <w:right w:val="none" w:sz="0" w:space="0" w:color="auto"/>
          </w:divBdr>
        </w:div>
        <w:div w:id="173106885">
          <w:marLeft w:val="640"/>
          <w:marRight w:val="0"/>
          <w:marTop w:val="0"/>
          <w:marBottom w:val="0"/>
          <w:divBdr>
            <w:top w:val="none" w:sz="0" w:space="0" w:color="auto"/>
            <w:left w:val="none" w:sz="0" w:space="0" w:color="auto"/>
            <w:bottom w:val="none" w:sz="0" w:space="0" w:color="auto"/>
            <w:right w:val="none" w:sz="0" w:space="0" w:color="auto"/>
          </w:divBdr>
        </w:div>
        <w:div w:id="173766572">
          <w:marLeft w:val="640"/>
          <w:marRight w:val="0"/>
          <w:marTop w:val="0"/>
          <w:marBottom w:val="0"/>
          <w:divBdr>
            <w:top w:val="none" w:sz="0" w:space="0" w:color="auto"/>
            <w:left w:val="none" w:sz="0" w:space="0" w:color="auto"/>
            <w:bottom w:val="none" w:sz="0" w:space="0" w:color="auto"/>
            <w:right w:val="none" w:sz="0" w:space="0" w:color="auto"/>
          </w:divBdr>
        </w:div>
        <w:div w:id="208539635">
          <w:marLeft w:val="640"/>
          <w:marRight w:val="0"/>
          <w:marTop w:val="0"/>
          <w:marBottom w:val="0"/>
          <w:divBdr>
            <w:top w:val="none" w:sz="0" w:space="0" w:color="auto"/>
            <w:left w:val="none" w:sz="0" w:space="0" w:color="auto"/>
            <w:bottom w:val="none" w:sz="0" w:space="0" w:color="auto"/>
            <w:right w:val="none" w:sz="0" w:space="0" w:color="auto"/>
          </w:divBdr>
        </w:div>
        <w:div w:id="210313110">
          <w:marLeft w:val="640"/>
          <w:marRight w:val="0"/>
          <w:marTop w:val="0"/>
          <w:marBottom w:val="0"/>
          <w:divBdr>
            <w:top w:val="none" w:sz="0" w:space="0" w:color="auto"/>
            <w:left w:val="none" w:sz="0" w:space="0" w:color="auto"/>
            <w:bottom w:val="none" w:sz="0" w:space="0" w:color="auto"/>
            <w:right w:val="none" w:sz="0" w:space="0" w:color="auto"/>
          </w:divBdr>
        </w:div>
        <w:div w:id="211768662">
          <w:marLeft w:val="640"/>
          <w:marRight w:val="0"/>
          <w:marTop w:val="0"/>
          <w:marBottom w:val="0"/>
          <w:divBdr>
            <w:top w:val="none" w:sz="0" w:space="0" w:color="auto"/>
            <w:left w:val="none" w:sz="0" w:space="0" w:color="auto"/>
            <w:bottom w:val="none" w:sz="0" w:space="0" w:color="auto"/>
            <w:right w:val="none" w:sz="0" w:space="0" w:color="auto"/>
          </w:divBdr>
        </w:div>
        <w:div w:id="242376469">
          <w:marLeft w:val="640"/>
          <w:marRight w:val="0"/>
          <w:marTop w:val="0"/>
          <w:marBottom w:val="0"/>
          <w:divBdr>
            <w:top w:val="none" w:sz="0" w:space="0" w:color="auto"/>
            <w:left w:val="none" w:sz="0" w:space="0" w:color="auto"/>
            <w:bottom w:val="none" w:sz="0" w:space="0" w:color="auto"/>
            <w:right w:val="none" w:sz="0" w:space="0" w:color="auto"/>
          </w:divBdr>
        </w:div>
        <w:div w:id="254095747">
          <w:marLeft w:val="640"/>
          <w:marRight w:val="0"/>
          <w:marTop w:val="0"/>
          <w:marBottom w:val="0"/>
          <w:divBdr>
            <w:top w:val="none" w:sz="0" w:space="0" w:color="auto"/>
            <w:left w:val="none" w:sz="0" w:space="0" w:color="auto"/>
            <w:bottom w:val="none" w:sz="0" w:space="0" w:color="auto"/>
            <w:right w:val="none" w:sz="0" w:space="0" w:color="auto"/>
          </w:divBdr>
        </w:div>
        <w:div w:id="265042182">
          <w:marLeft w:val="640"/>
          <w:marRight w:val="0"/>
          <w:marTop w:val="0"/>
          <w:marBottom w:val="0"/>
          <w:divBdr>
            <w:top w:val="none" w:sz="0" w:space="0" w:color="auto"/>
            <w:left w:val="none" w:sz="0" w:space="0" w:color="auto"/>
            <w:bottom w:val="none" w:sz="0" w:space="0" w:color="auto"/>
            <w:right w:val="none" w:sz="0" w:space="0" w:color="auto"/>
          </w:divBdr>
        </w:div>
        <w:div w:id="275449404">
          <w:marLeft w:val="640"/>
          <w:marRight w:val="0"/>
          <w:marTop w:val="0"/>
          <w:marBottom w:val="0"/>
          <w:divBdr>
            <w:top w:val="none" w:sz="0" w:space="0" w:color="auto"/>
            <w:left w:val="none" w:sz="0" w:space="0" w:color="auto"/>
            <w:bottom w:val="none" w:sz="0" w:space="0" w:color="auto"/>
            <w:right w:val="none" w:sz="0" w:space="0" w:color="auto"/>
          </w:divBdr>
        </w:div>
        <w:div w:id="291249118">
          <w:marLeft w:val="640"/>
          <w:marRight w:val="0"/>
          <w:marTop w:val="0"/>
          <w:marBottom w:val="0"/>
          <w:divBdr>
            <w:top w:val="none" w:sz="0" w:space="0" w:color="auto"/>
            <w:left w:val="none" w:sz="0" w:space="0" w:color="auto"/>
            <w:bottom w:val="none" w:sz="0" w:space="0" w:color="auto"/>
            <w:right w:val="none" w:sz="0" w:space="0" w:color="auto"/>
          </w:divBdr>
        </w:div>
        <w:div w:id="326633712">
          <w:marLeft w:val="640"/>
          <w:marRight w:val="0"/>
          <w:marTop w:val="0"/>
          <w:marBottom w:val="0"/>
          <w:divBdr>
            <w:top w:val="none" w:sz="0" w:space="0" w:color="auto"/>
            <w:left w:val="none" w:sz="0" w:space="0" w:color="auto"/>
            <w:bottom w:val="none" w:sz="0" w:space="0" w:color="auto"/>
            <w:right w:val="none" w:sz="0" w:space="0" w:color="auto"/>
          </w:divBdr>
        </w:div>
        <w:div w:id="382024117">
          <w:marLeft w:val="640"/>
          <w:marRight w:val="0"/>
          <w:marTop w:val="0"/>
          <w:marBottom w:val="0"/>
          <w:divBdr>
            <w:top w:val="none" w:sz="0" w:space="0" w:color="auto"/>
            <w:left w:val="none" w:sz="0" w:space="0" w:color="auto"/>
            <w:bottom w:val="none" w:sz="0" w:space="0" w:color="auto"/>
            <w:right w:val="none" w:sz="0" w:space="0" w:color="auto"/>
          </w:divBdr>
        </w:div>
        <w:div w:id="391544453">
          <w:marLeft w:val="640"/>
          <w:marRight w:val="0"/>
          <w:marTop w:val="0"/>
          <w:marBottom w:val="0"/>
          <w:divBdr>
            <w:top w:val="none" w:sz="0" w:space="0" w:color="auto"/>
            <w:left w:val="none" w:sz="0" w:space="0" w:color="auto"/>
            <w:bottom w:val="none" w:sz="0" w:space="0" w:color="auto"/>
            <w:right w:val="none" w:sz="0" w:space="0" w:color="auto"/>
          </w:divBdr>
        </w:div>
        <w:div w:id="392239455">
          <w:marLeft w:val="640"/>
          <w:marRight w:val="0"/>
          <w:marTop w:val="0"/>
          <w:marBottom w:val="0"/>
          <w:divBdr>
            <w:top w:val="none" w:sz="0" w:space="0" w:color="auto"/>
            <w:left w:val="none" w:sz="0" w:space="0" w:color="auto"/>
            <w:bottom w:val="none" w:sz="0" w:space="0" w:color="auto"/>
            <w:right w:val="none" w:sz="0" w:space="0" w:color="auto"/>
          </w:divBdr>
        </w:div>
        <w:div w:id="399983520">
          <w:marLeft w:val="640"/>
          <w:marRight w:val="0"/>
          <w:marTop w:val="0"/>
          <w:marBottom w:val="0"/>
          <w:divBdr>
            <w:top w:val="none" w:sz="0" w:space="0" w:color="auto"/>
            <w:left w:val="none" w:sz="0" w:space="0" w:color="auto"/>
            <w:bottom w:val="none" w:sz="0" w:space="0" w:color="auto"/>
            <w:right w:val="none" w:sz="0" w:space="0" w:color="auto"/>
          </w:divBdr>
        </w:div>
        <w:div w:id="401874058">
          <w:marLeft w:val="640"/>
          <w:marRight w:val="0"/>
          <w:marTop w:val="0"/>
          <w:marBottom w:val="0"/>
          <w:divBdr>
            <w:top w:val="none" w:sz="0" w:space="0" w:color="auto"/>
            <w:left w:val="none" w:sz="0" w:space="0" w:color="auto"/>
            <w:bottom w:val="none" w:sz="0" w:space="0" w:color="auto"/>
            <w:right w:val="none" w:sz="0" w:space="0" w:color="auto"/>
          </w:divBdr>
        </w:div>
        <w:div w:id="407271498">
          <w:marLeft w:val="640"/>
          <w:marRight w:val="0"/>
          <w:marTop w:val="0"/>
          <w:marBottom w:val="0"/>
          <w:divBdr>
            <w:top w:val="none" w:sz="0" w:space="0" w:color="auto"/>
            <w:left w:val="none" w:sz="0" w:space="0" w:color="auto"/>
            <w:bottom w:val="none" w:sz="0" w:space="0" w:color="auto"/>
            <w:right w:val="none" w:sz="0" w:space="0" w:color="auto"/>
          </w:divBdr>
        </w:div>
        <w:div w:id="484052520">
          <w:marLeft w:val="640"/>
          <w:marRight w:val="0"/>
          <w:marTop w:val="0"/>
          <w:marBottom w:val="0"/>
          <w:divBdr>
            <w:top w:val="none" w:sz="0" w:space="0" w:color="auto"/>
            <w:left w:val="none" w:sz="0" w:space="0" w:color="auto"/>
            <w:bottom w:val="none" w:sz="0" w:space="0" w:color="auto"/>
            <w:right w:val="none" w:sz="0" w:space="0" w:color="auto"/>
          </w:divBdr>
        </w:div>
        <w:div w:id="505677115">
          <w:marLeft w:val="640"/>
          <w:marRight w:val="0"/>
          <w:marTop w:val="0"/>
          <w:marBottom w:val="0"/>
          <w:divBdr>
            <w:top w:val="none" w:sz="0" w:space="0" w:color="auto"/>
            <w:left w:val="none" w:sz="0" w:space="0" w:color="auto"/>
            <w:bottom w:val="none" w:sz="0" w:space="0" w:color="auto"/>
            <w:right w:val="none" w:sz="0" w:space="0" w:color="auto"/>
          </w:divBdr>
        </w:div>
        <w:div w:id="514080270">
          <w:marLeft w:val="640"/>
          <w:marRight w:val="0"/>
          <w:marTop w:val="0"/>
          <w:marBottom w:val="0"/>
          <w:divBdr>
            <w:top w:val="none" w:sz="0" w:space="0" w:color="auto"/>
            <w:left w:val="none" w:sz="0" w:space="0" w:color="auto"/>
            <w:bottom w:val="none" w:sz="0" w:space="0" w:color="auto"/>
            <w:right w:val="none" w:sz="0" w:space="0" w:color="auto"/>
          </w:divBdr>
        </w:div>
        <w:div w:id="523784439">
          <w:marLeft w:val="640"/>
          <w:marRight w:val="0"/>
          <w:marTop w:val="0"/>
          <w:marBottom w:val="0"/>
          <w:divBdr>
            <w:top w:val="none" w:sz="0" w:space="0" w:color="auto"/>
            <w:left w:val="none" w:sz="0" w:space="0" w:color="auto"/>
            <w:bottom w:val="none" w:sz="0" w:space="0" w:color="auto"/>
            <w:right w:val="none" w:sz="0" w:space="0" w:color="auto"/>
          </w:divBdr>
        </w:div>
        <w:div w:id="527989762">
          <w:marLeft w:val="640"/>
          <w:marRight w:val="0"/>
          <w:marTop w:val="0"/>
          <w:marBottom w:val="0"/>
          <w:divBdr>
            <w:top w:val="none" w:sz="0" w:space="0" w:color="auto"/>
            <w:left w:val="none" w:sz="0" w:space="0" w:color="auto"/>
            <w:bottom w:val="none" w:sz="0" w:space="0" w:color="auto"/>
            <w:right w:val="none" w:sz="0" w:space="0" w:color="auto"/>
          </w:divBdr>
        </w:div>
        <w:div w:id="589849656">
          <w:marLeft w:val="640"/>
          <w:marRight w:val="0"/>
          <w:marTop w:val="0"/>
          <w:marBottom w:val="0"/>
          <w:divBdr>
            <w:top w:val="none" w:sz="0" w:space="0" w:color="auto"/>
            <w:left w:val="none" w:sz="0" w:space="0" w:color="auto"/>
            <w:bottom w:val="none" w:sz="0" w:space="0" w:color="auto"/>
            <w:right w:val="none" w:sz="0" w:space="0" w:color="auto"/>
          </w:divBdr>
        </w:div>
        <w:div w:id="614213950">
          <w:marLeft w:val="640"/>
          <w:marRight w:val="0"/>
          <w:marTop w:val="0"/>
          <w:marBottom w:val="0"/>
          <w:divBdr>
            <w:top w:val="none" w:sz="0" w:space="0" w:color="auto"/>
            <w:left w:val="none" w:sz="0" w:space="0" w:color="auto"/>
            <w:bottom w:val="none" w:sz="0" w:space="0" w:color="auto"/>
            <w:right w:val="none" w:sz="0" w:space="0" w:color="auto"/>
          </w:divBdr>
        </w:div>
        <w:div w:id="634677826">
          <w:marLeft w:val="640"/>
          <w:marRight w:val="0"/>
          <w:marTop w:val="0"/>
          <w:marBottom w:val="0"/>
          <w:divBdr>
            <w:top w:val="none" w:sz="0" w:space="0" w:color="auto"/>
            <w:left w:val="none" w:sz="0" w:space="0" w:color="auto"/>
            <w:bottom w:val="none" w:sz="0" w:space="0" w:color="auto"/>
            <w:right w:val="none" w:sz="0" w:space="0" w:color="auto"/>
          </w:divBdr>
        </w:div>
        <w:div w:id="645164629">
          <w:marLeft w:val="640"/>
          <w:marRight w:val="0"/>
          <w:marTop w:val="0"/>
          <w:marBottom w:val="0"/>
          <w:divBdr>
            <w:top w:val="none" w:sz="0" w:space="0" w:color="auto"/>
            <w:left w:val="none" w:sz="0" w:space="0" w:color="auto"/>
            <w:bottom w:val="none" w:sz="0" w:space="0" w:color="auto"/>
            <w:right w:val="none" w:sz="0" w:space="0" w:color="auto"/>
          </w:divBdr>
        </w:div>
        <w:div w:id="649792368">
          <w:marLeft w:val="640"/>
          <w:marRight w:val="0"/>
          <w:marTop w:val="0"/>
          <w:marBottom w:val="0"/>
          <w:divBdr>
            <w:top w:val="none" w:sz="0" w:space="0" w:color="auto"/>
            <w:left w:val="none" w:sz="0" w:space="0" w:color="auto"/>
            <w:bottom w:val="none" w:sz="0" w:space="0" w:color="auto"/>
            <w:right w:val="none" w:sz="0" w:space="0" w:color="auto"/>
          </w:divBdr>
        </w:div>
        <w:div w:id="731578858">
          <w:marLeft w:val="640"/>
          <w:marRight w:val="0"/>
          <w:marTop w:val="0"/>
          <w:marBottom w:val="0"/>
          <w:divBdr>
            <w:top w:val="none" w:sz="0" w:space="0" w:color="auto"/>
            <w:left w:val="none" w:sz="0" w:space="0" w:color="auto"/>
            <w:bottom w:val="none" w:sz="0" w:space="0" w:color="auto"/>
            <w:right w:val="none" w:sz="0" w:space="0" w:color="auto"/>
          </w:divBdr>
        </w:div>
        <w:div w:id="755252816">
          <w:marLeft w:val="640"/>
          <w:marRight w:val="0"/>
          <w:marTop w:val="0"/>
          <w:marBottom w:val="0"/>
          <w:divBdr>
            <w:top w:val="none" w:sz="0" w:space="0" w:color="auto"/>
            <w:left w:val="none" w:sz="0" w:space="0" w:color="auto"/>
            <w:bottom w:val="none" w:sz="0" w:space="0" w:color="auto"/>
            <w:right w:val="none" w:sz="0" w:space="0" w:color="auto"/>
          </w:divBdr>
        </w:div>
        <w:div w:id="790899897">
          <w:marLeft w:val="640"/>
          <w:marRight w:val="0"/>
          <w:marTop w:val="0"/>
          <w:marBottom w:val="0"/>
          <w:divBdr>
            <w:top w:val="none" w:sz="0" w:space="0" w:color="auto"/>
            <w:left w:val="none" w:sz="0" w:space="0" w:color="auto"/>
            <w:bottom w:val="none" w:sz="0" w:space="0" w:color="auto"/>
            <w:right w:val="none" w:sz="0" w:space="0" w:color="auto"/>
          </w:divBdr>
        </w:div>
        <w:div w:id="792333886">
          <w:marLeft w:val="640"/>
          <w:marRight w:val="0"/>
          <w:marTop w:val="0"/>
          <w:marBottom w:val="0"/>
          <w:divBdr>
            <w:top w:val="none" w:sz="0" w:space="0" w:color="auto"/>
            <w:left w:val="none" w:sz="0" w:space="0" w:color="auto"/>
            <w:bottom w:val="none" w:sz="0" w:space="0" w:color="auto"/>
            <w:right w:val="none" w:sz="0" w:space="0" w:color="auto"/>
          </w:divBdr>
        </w:div>
        <w:div w:id="830023630">
          <w:marLeft w:val="640"/>
          <w:marRight w:val="0"/>
          <w:marTop w:val="0"/>
          <w:marBottom w:val="0"/>
          <w:divBdr>
            <w:top w:val="none" w:sz="0" w:space="0" w:color="auto"/>
            <w:left w:val="none" w:sz="0" w:space="0" w:color="auto"/>
            <w:bottom w:val="none" w:sz="0" w:space="0" w:color="auto"/>
            <w:right w:val="none" w:sz="0" w:space="0" w:color="auto"/>
          </w:divBdr>
        </w:div>
        <w:div w:id="837112261">
          <w:marLeft w:val="640"/>
          <w:marRight w:val="0"/>
          <w:marTop w:val="0"/>
          <w:marBottom w:val="0"/>
          <w:divBdr>
            <w:top w:val="none" w:sz="0" w:space="0" w:color="auto"/>
            <w:left w:val="none" w:sz="0" w:space="0" w:color="auto"/>
            <w:bottom w:val="none" w:sz="0" w:space="0" w:color="auto"/>
            <w:right w:val="none" w:sz="0" w:space="0" w:color="auto"/>
          </w:divBdr>
        </w:div>
        <w:div w:id="859008638">
          <w:marLeft w:val="640"/>
          <w:marRight w:val="0"/>
          <w:marTop w:val="0"/>
          <w:marBottom w:val="0"/>
          <w:divBdr>
            <w:top w:val="none" w:sz="0" w:space="0" w:color="auto"/>
            <w:left w:val="none" w:sz="0" w:space="0" w:color="auto"/>
            <w:bottom w:val="none" w:sz="0" w:space="0" w:color="auto"/>
            <w:right w:val="none" w:sz="0" w:space="0" w:color="auto"/>
          </w:divBdr>
        </w:div>
        <w:div w:id="870341998">
          <w:marLeft w:val="640"/>
          <w:marRight w:val="0"/>
          <w:marTop w:val="0"/>
          <w:marBottom w:val="0"/>
          <w:divBdr>
            <w:top w:val="none" w:sz="0" w:space="0" w:color="auto"/>
            <w:left w:val="none" w:sz="0" w:space="0" w:color="auto"/>
            <w:bottom w:val="none" w:sz="0" w:space="0" w:color="auto"/>
            <w:right w:val="none" w:sz="0" w:space="0" w:color="auto"/>
          </w:divBdr>
        </w:div>
        <w:div w:id="875241654">
          <w:marLeft w:val="640"/>
          <w:marRight w:val="0"/>
          <w:marTop w:val="0"/>
          <w:marBottom w:val="0"/>
          <w:divBdr>
            <w:top w:val="none" w:sz="0" w:space="0" w:color="auto"/>
            <w:left w:val="none" w:sz="0" w:space="0" w:color="auto"/>
            <w:bottom w:val="none" w:sz="0" w:space="0" w:color="auto"/>
            <w:right w:val="none" w:sz="0" w:space="0" w:color="auto"/>
          </w:divBdr>
        </w:div>
        <w:div w:id="898901345">
          <w:marLeft w:val="640"/>
          <w:marRight w:val="0"/>
          <w:marTop w:val="0"/>
          <w:marBottom w:val="0"/>
          <w:divBdr>
            <w:top w:val="none" w:sz="0" w:space="0" w:color="auto"/>
            <w:left w:val="none" w:sz="0" w:space="0" w:color="auto"/>
            <w:bottom w:val="none" w:sz="0" w:space="0" w:color="auto"/>
            <w:right w:val="none" w:sz="0" w:space="0" w:color="auto"/>
          </w:divBdr>
        </w:div>
        <w:div w:id="908807403">
          <w:marLeft w:val="640"/>
          <w:marRight w:val="0"/>
          <w:marTop w:val="0"/>
          <w:marBottom w:val="0"/>
          <w:divBdr>
            <w:top w:val="none" w:sz="0" w:space="0" w:color="auto"/>
            <w:left w:val="none" w:sz="0" w:space="0" w:color="auto"/>
            <w:bottom w:val="none" w:sz="0" w:space="0" w:color="auto"/>
            <w:right w:val="none" w:sz="0" w:space="0" w:color="auto"/>
          </w:divBdr>
        </w:div>
        <w:div w:id="931471797">
          <w:marLeft w:val="640"/>
          <w:marRight w:val="0"/>
          <w:marTop w:val="0"/>
          <w:marBottom w:val="0"/>
          <w:divBdr>
            <w:top w:val="none" w:sz="0" w:space="0" w:color="auto"/>
            <w:left w:val="none" w:sz="0" w:space="0" w:color="auto"/>
            <w:bottom w:val="none" w:sz="0" w:space="0" w:color="auto"/>
            <w:right w:val="none" w:sz="0" w:space="0" w:color="auto"/>
          </w:divBdr>
        </w:div>
        <w:div w:id="945230337">
          <w:marLeft w:val="640"/>
          <w:marRight w:val="0"/>
          <w:marTop w:val="0"/>
          <w:marBottom w:val="0"/>
          <w:divBdr>
            <w:top w:val="none" w:sz="0" w:space="0" w:color="auto"/>
            <w:left w:val="none" w:sz="0" w:space="0" w:color="auto"/>
            <w:bottom w:val="none" w:sz="0" w:space="0" w:color="auto"/>
            <w:right w:val="none" w:sz="0" w:space="0" w:color="auto"/>
          </w:divBdr>
        </w:div>
        <w:div w:id="980960353">
          <w:marLeft w:val="640"/>
          <w:marRight w:val="0"/>
          <w:marTop w:val="0"/>
          <w:marBottom w:val="0"/>
          <w:divBdr>
            <w:top w:val="none" w:sz="0" w:space="0" w:color="auto"/>
            <w:left w:val="none" w:sz="0" w:space="0" w:color="auto"/>
            <w:bottom w:val="none" w:sz="0" w:space="0" w:color="auto"/>
            <w:right w:val="none" w:sz="0" w:space="0" w:color="auto"/>
          </w:divBdr>
        </w:div>
        <w:div w:id="1016158330">
          <w:marLeft w:val="640"/>
          <w:marRight w:val="0"/>
          <w:marTop w:val="0"/>
          <w:marBottom w:val="0"/>
          <w:divBdr>
            <w:top w:val="none" w:sz="0" w:space="0" w:color="auto"/>
            <w:left w:val="none" w:sz="0" w:space="0" w:color="auto"/>
            <w:bottom w:val="none" w:sz="0" w:space="0" w:color="auto"/>
            <w:right w:val="none" w:sz="0" w:space="0" w:color="auto"/>
          </w:divBdr>
        </w:div>
        <w:div w:id="1021516960">
          <w:marLeft w:val="640"/>
          <w:marRight w:val="0"/>
          <w:marTop w:val="0"/>
          <w:marBottom w:val="0"/>
          <w:divBdr>
            <w:top w:val="none" w:sz="0" w:space="0" w:color="auto"/>
            <w:left w:val="none" w:sz="0" w:space="0" w:color="auto"/>
            <w:bottom w:val="none" w:sz="0" w:space="0" w:color="auto"/>
            <w:right w:val="none" w:sz="0" w:space="0" w:color="auto"/>
          </w:divBdr>
        </w:div>
        <w:div w:id="1072969617">
          <w:marLeft w:val="640"/>
          <w:marRight w:val="0"/>
          <w:marTop w:val="0"/>
          <w:marBottom w:val="0"/>
          <w:divBdr>
            <w:top w:val="none" w:sz="0" w:space="0" w:color="auto"/>
            <w:left w:val="none" w:sz="0" w:space="0" w:color="auto"/>
            <w:bottom w:val="none" w:sz="0" w:space="0" w:color="auto"/>
            <w:right w:val="none" w:sz="0" w:space="0" w:color="auto"/>
          </w:divBdr>
        </w:div>
        <w:div w:id="1088118452">
          <w:marLeft w:val="640"/>
          <w:marRight w:val="0"/>
          <w:marTop w:val="0"/>
          <w:marBottom w:val="0"/>
          <w:divBdr>
            <w:top w:val="none" w:sz="0" w:space="0" w:color="auto"/>
            <w:left w:val="none" w:sz="0" w:space="0" w:color="auto"/>
            <w:bottom w:val="none" w:sz="0" w:space="0" w:color="auto"/>
            <w:right w:val="none" w:sz="0" w:space="0" w:color="auto"/>
          </w:divBdr>
        </w:div>
        <w:div w:id="1103108883">
          <w:marLeft w:val="640"/>
          <w:marRight w:val="0"/>
          <w:marTop w:val="0"/>
          <w:marBottom w:val="0"/>
          <w:divBdr>
            <w:top w:val="none" w:sz="0" w:space="0" w:color="auto"/>
            <w:left w:val="none" w:sz="0" w:space="0" w:color="auto"/>
            <w:bottom w:val="none" w:sz="0" w:space="0" w:color="auto"/>
            <w:right w:val="none" w:sz="0" w:space="0" w:color="auto"/>
          </w:divBdr>
        </w:div>
        <w:div w:id="1117529075">
          <w:marLeft w:val="640"/>
          <w:marRight w:val="0"/>
          <w:marTop w:val="0"/>
          <w:marBottom w:val="0"/>
          <w:divBdr>
            <w:top w:val="none" w:sz="0" w:space="0" w:color="auto"/>
            <w:left w:val="none" w:sz="0" w:space="0" w:color="auto"/>
            <w:bottom w:val="none" w:sz="0" w:space="0" w:color="auto"/>
            <w:right w:val="none" w:sz="0" w:space="0" w:color="auto"/>
          </w:divBdr>
        </w:div>
        <w:div w:id="1129669404">
          <w:marLeft w:val="640"/>
          <w:marRight w:val="0"/>
          <w:marTop w:val="0"/>
          <w:marBottom w:val="0"/>
          <w:divBdr>
            <w:top w:val="none" w:sz="0" w:space="0" w:color="auto"/>
            <w:left w:val="none" w:sz="0" w:space="0" w:color="auto"/>
            <w:bottom w:val="none" w:sz="0" w:space="0" w:color="auto"/>
            <w:right w:val="none" w:sz="0" w:space="0" w:color="auto"/>
          </w:divBdr>
        </w:div>
        <w:div w:id="1153369538">
          <w:marLeft w:val="640"/>
          <w:marRight w:val="0"/>
          <w:marTop w:val="0"/>
          <w:marBottom w:val="0"/>
          <w:divBdr>
            <w:top w:val="none" w:sz="0" w:space="0" w:color="auto"/>
            <w:left w:val="none" w:sz="0" w:space="0" w:color="auto"/>
            <w:bottom w:val="none" w:sz="0" w:space="0" w:color="auto"/>
            <w:right w:val="none" w:sz="0" w:space="0" w:color="auto"/>
          </w:divBdr>
        </w:div>
        <w:div w:id="1170562802">
          <w:marLeft w:val="640"/>
          <w:marRight w:val="0"/>
          <w:marTop w:val="0"/>
          <w:marBottom w:val="0"/>
          <w:divBdr>
            <w:top w:val="none" w:sz="0" w:space="0" w:color="auto"/>
            <w:left w:val="none" w:sz="0" w:space="0" w:color="auto"/>
            <w:bottom w:val="none" w:sz="0" w:space="0" w:color="auto"/>
            <w:right w:val="none" w:sz="0" w:space="0" w:color="auto"/>
          </w:divBdr>
        </w:div>
        <w:div w:id="1172063820">
          <w:marLeft w:val="640"/>
          <w:marRight w:val="0"/>
          <w:marTop w:val="0"/>
          <w:marBottom w:val="0"/>
          <w:divBdr>
            <w:top w:val="none" w:sz="0" w:space="0" w:color="auto"/>
            <w:left w:val="none" w:sz="0" w:space="0" w:color="auto"/>
            <w:bottom w:val="none" w:sz="0" w:space="0" w:color="auto"/>
            <w:right w:val="none" w:sz="0" w:space="0" w:color="auto"/>
          </w:divBdr>
        </w:div>
        <w:div w:id="1172063843">
          <w:marLeft w:val="640"/>
          <w:marRight w:val="0"/>
          <w:marTop w:val="0"/>
          <w:marBottom w:val="0"/>
          <w:divBdr>
            <w:top w:val="none" w:sz="0" w:space="0" w:color="auto"/>
            <w:left w:val="none" w:sz="0" w:space="0" w:color="auto"/>
            <w:bottom w:val="none" w:sz="0" w:space="0" w:color="auto"/>
            <w:right w:val="none" w:sz="0" w:space="0" w:color="auto"/>
          </w:divBdr>
        </w:div>
        <w:div w:id="1197423098">
          <w:marLeft w:val="640"/>
          <w:marRight w:val="0"/>
          <w:marTop w:val="0"/>
          <w:marBottom w:val="0"/>
          <w:divBdr>
            <w:top w:val="none" w:sz="0" w:space="0" w:color="auto"/>
            <w:left w:val="none" w:sz="0" w:space="0" w:color="auto"/>
            <w:bottom w:val="none" w:sz="0" w:space="0" w:color="auto"/>
            <w:right w:val="none" w:sz="0" w:space="0" w:color="auto"/>
          </w:divBdr>
        </w:div>
        <w:div w:id="1198002709">
          <w:marLeft w:val="640"/>
          <w:marRight w:val="0"/>
          <w:marTop w:val="0"/>
          <w:marBottom w:val="0"/>
          <w:divBdr>
            <w:top w:val="none" w:sz="0" w:space="0" w:color="auto"/>
            <w:left w:val="none" w:sz="0" w:space="0" w:color="auto"/>
            <w:bottom w:val="none" w:sz="0" w:space="0" w:color="auto"/>
            <w:right w:val="none" w:sz="0" w:space="0" w:color="auto"/>
          </w:divBdr>
        </w:div>
        <w:div w:id="1204364531">
          <w:marLeft w:val="640"/>
          <w:marRight w:val="0"/>
          <w:marTop w:val="0"/>
          <w:marBottom w:val="0"/>
          <w:divBdr>
            <w:top w:val="none" w:sz="0" w:space="0" w:color="auto"/>
            <w:left w:val="none" w:sz="0" w:space="0" w:color="auto"/>
            <w:bottom w:val="none" w:sz="0" w:space="0" w:color="auto"/>
            <w:right w:val="none" w:sz="0" w:space="0" w:color="auto"/>
          </w:divBdr>
        </w:div>
        <w:div w:id="1247105696">
          <w:marLeft w:val="640"/>
          <w:marRight w:val="0"/>
          <w:marTop w:val="0"/>
          <w:marBottom w:val="0"/>
          <w:divBdr>
            <w:top w:val="none" w:sz="0" w:space="0" w:color="auto"/>
            <w:left w:val="none" w:sz="0" w:space="0" w:color="auto"/>
            <w:bottom w:val="none" w:sz="0" w:space="0" w:color="auto"/>
            <w:right w:val="none" w:sz="0" w:space="0" w:color="auto"/>
          </w:divBdr>
        </w:div>
        <w:div w:id="1264266526">
          <w:marLeft w:val="640"/>
          <w:marRight w:val="0"/>
          <w:marTop w:val="0"/>
          <w:marBottom w:val="0"/>
          <w:divBdr>
            <w:top w:val="none" w:sz="0" w:space="0" w:color="auto"/>
            <w:left w:val="none" w:sz="0" w:space="0" w:color="auto"/>
            <w:bottom w:val="none" w:sz="0" w:space="0" w:color="auto"/>
            <w:right w:val="none" w:sz="0" w:space="0" w:color="auto"/>
          </w:divBdr>
        </w:div>
        <w:div w:id="1348559734">
          <w:marLeft w:val="640"/>
          <w:marRight w:val="0"/>
          <w:marTop w:val="0"/>
          <w:marBottom w:val="0"/>
          <w:divBdr>
            <w:top w:val="none" w:sz="0" w:space="0" w:color="auto"/>
            <w:left w:val="none" w:sz="0" w:space="0" w:color="auto"/>
            <w:bottom w:val="none" w:sz="0" w:space="0" w:color="auto"/>
            <w:right w:val="none" w:sz="0" w:space="0" w:color="auto"/>
          </w:divBdr>
        </w:div>
        <w:div w:id="1375615907">
          <w:marLeft w:val="640"/>
          <w:marRight w:val="0"/>
          <w:marTop w:val="0"/>
          <w:marBottom w:val="0"/>
          <w:divBdr>
            <w:top w:val="none" w:sz="0" w:space="0" w:color="auto"/>
            <w:left w:val="none" w:sz="0" w:space="0" w:color="auto"/>
            <w:bottom w:val="none" w:sz="0" w:space="0" w:color="auto"/>
            <w:right w:val="none" w:sz="0" w:space="0" w:color="auto"/>
          </w:divBdr>
        </w:div>
        <w:div w:id="1432627961">
          <w:marLeft w:val="640"/>
          <w:marRight w:val="0"/>
          <w:marTop w:val="0"/>
          <w:marBottom w:val="0"/>
          <w:divBdr>
            <w:top w:val="none" w:sz="0" w:space="0" w:color="auto"/>
            <w:left w:val="none" w:sz="0" w:space="0" w:color="auto"/>
            <w:bottom w:val="none" w:sz="0" w:space="0" w:color="auto"/>
            <w:right w:val="none" w:sz="0" w:space="0" w:color="auto"/>
          </w:divBdr>
        </w:div>
        <w:div w:id="1465852138">
          <w:marLeft w:val="640"/>
          <w:marRight w:val="0"/>
          <w:marTop w:val="0"/>
          <w:marBottom w:val="0"/>
          <w:divBdr>
            <w:top w:val="none" w:sz="0" w:space="0" w:color="auto"/>
            <w:left w:val="none" w:sz="0" w:space="0" w:color="auto"/>
            <w:bottom w:val="none" w:sz="0" w:space="0" w:color="auto"/>
            <w:right w:val="none" w:sz="0" w:space="0" w:color="auto"/>
          </w:divBdr>
        </w:div>
        <w:div w:id="1514495899">
          <w:marLeft w:val="640"/>
          <w:marRight w:val="0"/>
          <w:marTop w:val="0"/>
          <w:marBottom w:val="0"/>
          <w:divBdr>
            <w:top w:val="none" w:sz="0" w:space="0" w:color="auto"/>
            <w:left w:val="none" w:sz="0" w:space="0" w:color="auto"/>
            <w:bottom w:val="none" w:sz="0" w:space="0" w:color="auto"/>
            <w:right w:val="none" w:sz="0" w:space="0" w:color="auto"/>
          </w:divBdr>
        </w:div>
        <w:div w:id="1529026099">
          <w:marLeft w:val="640"/>
          <w:marRight w:val="0"/>
          <w:marTop w:val="0"/>
          <w:marBottom w:val="0"/>
          <w:divBdr>
            <w:top w:val="none" w:sz="0" w:space="0" w:color="auto"/>
            <w:left w:val="none" w:sz="0" w:space="0" w:color="auto"/>
            <w:bottom w:val="none" w:sz="0" w:space="0" w:color="auto"/>
            <w:right w:val="none" w:sz="0" w:space="0" w:color="auto"/>
          </w:divBdr>
        </w:div>
        <w:div w:id="1532917005">
          <w:marLeft w:val="640"/>
          <w:marRight w:val="0"/>
          <w:marTop w:val="0"/>
          <w:marBottom w:val="0"/>
          <w:divBdr>
            <w:top w:val="none" w:sz="0" w:space="0" w:color="auto"/>
            <w:left w:val="none" w:sz="0" w:space="0" w:color="auto"/>
            <w:bottom w:val="none" w:sz="0" w:space="0" w:color="auto"/>
            <w:right w:val="none" w:sz="0" w:space="0" w:color="auto"/>
          </w:divBdr>
        </w:div>
        <w:div w:id="1574126425">
          <w:marLeft w:val="640"/>
          <w:marRight w:val="0"/>
          <w:marTop w:val="0"/>
          <w:marBottom w:val="0"/>
          <w:divBdr>
            <w:top w:val="none" w:sz="0" w:space="0" w:color="auto"/>
            <w:left w:val="none" w:sz="0" w:space="0" w:color="auto"/>
            <w:bottom w:val="none" w:sz="0" w:space="0" w:color="auto"/>
            <w:right w:val="none" w:sz="0" w:space="0" w:color="auto"/>
          </w:divBdr>
        </w:div>
        <w:div w:id="1584489968">
          <w:marLeft w:val="640"/>
          <w:marRight w:val="0"/>
          <w:marTop w:val="0"/>
          <w:marBottom w:val="0"/>
          <w:divBdr>
            <w:top w:val="none" w:sz="0" w:space="0" w:color="auto"/>
            <w:left w:val="none" w:sz="0" w:space="0" w:color="auto"/>
            <w:bottom w:val="none" w:sz="0" w:space="0" w:color="auto"/>
            <w:right w:val="none" w:sz="0" w:space="0" w:color="auto"/>
          </w:divBdr>
        </w:div>
        <w:div w:id="1611014034">
          <w:marLeft w:val="640"/>
          <w:marRight w:val="0"/>
          <w:marTop w:val="0"/>
          <w:marBottom w:val="0"/>
          <w:divBdr>
            <w:top w:val="none" w:sz="0" w:space="0" w:color="auto"/>
            <w:left w:val="none" w:sz="0" w:space="0" w:color="auto"/>
            <w:bottom w:val="none" w:sz="0" w:space="0" w:color="auto"/>
            <w:right w:val="none" w:sz="0" w:space="0" w:color="auto"/>
          </w:divBdr>
        </w:div>
        <w:div w:id="1661883947">
          <w:marLeft w:val="640"/>
          <w:marRight w:val="0"/>
          <w:marTop w:val="0"/>
          <w:marBottom w:val="0"/>
          <w:divBdr>
            <w:top w:val="none" w:sz="0" w:space="0" w:color="auto"/>
            <w:left w:val="none" w:sz="0" w:space="0" w:color="auto"/>
            <w:bottom w:val="none" w:sz="0" w:space="0" w:color="auto"/>
            <w:right w:val="none" w:sz="0" w:space="0" w:color="auto"/>
          </w:divBdr>
        </w:div>
        <w:div w:id="1678075214">
          <w:marLeft w:val="640"/>
          <w:marRight w:val="0"/>
          <w:marTop w:val="0"/>
          <w:marBottom w:val="0"/>
          <w:divBdr>
            <w:top w:val="none" w:sz="0" w:space="0" w:color="auto"/>
            <w:left w:val="none" w:sz="0" w:space="0" w:color="auto"/>
            <w:bottom w:val="none" w:sz="0" w:space="0" w:color="auto"/>
            <w:right w:val="none" w:sz="0" w:space="0" w:color="auto"/>
          </w:divBdr>
        </w:div>
        <w:div w:id="1705399788">
          <w:marLeft w:val="640"/>
          <w:marRight w:val="0"/>
          <w:marTop w:val="0"/>
          <w:marBottom w:val="0"/>
          <w:divBdr>
            <w:top w:val="none" w:sz="0" w:space="0" w:color="auto"/>
            <w:left w:val="none" w:sz="0" w:space="0" w:color="auto"/>
            <w:bottom w:val="none" w:sz="0" w:space="0" w:color="auto"/>
            <w:right w:val="none" w:sz="0" w:space="0" w:color="auto"/>
          </w:divBdr>
        </w:div>
        <w:div w:id="1736127595">
          <w:marLeft w:val="640"/>
          <w:marRight w:val="0"/>
          <w:marTop w:val="0"/>
          <w:marBottom w:val="0"/>
          <w:divBdr>
            <w:top w:val="none" w:sz="0" w:space="0" w:color="auto"/>
            <w:left w:val="none" w:sz="0" w:space="0" w:color="auto"/>
            <w:bottom w:val="none" w:sz="0" w:space="0" w:color="auto"/>
            <w:right w:val="none" w:sz="0" w:space="0" w:color="auto"/>
          </w:divBdr>
        </w:div>
        <w:div w:id="1737194152">
          <w:marLeft w:val="640"/>
          <w:marRight w:val="0"/>
          <w:marTop w:val="0"/>
          <w:marBottom w:val="0"/>
          <w:divBdr>
            <w:top w:val="none" w:sz="0" w:space="0" w:color="auto"/>
            <w:left w:val="none" w:sz="0" w:space="0" w:color="auto"/>
            <w:bottom w:val="none" w:sz="0" w:space="0" w:color="auto"/>
            <w:right w:val="none" w:sz="0" w:space="0" w:color="auto"/>
          </w:divBdr>
        </w:div>
        <w:div w:id="1758015945">
          <w:marLeft w:val="640"/>
          <w:marRight w:val="0"/>
          <w:marTop w:val="0"/>
          <w:marBottom w:val="0"/>
          <w:divBdr>
            <w:top w:val="none" w:sz="0" w:space="0" w:color="auto"/>
            <w:left w:val="none" w:sz="0" w:space="0" w:color="auto"/>
            <w:bottom w:val="none" w:sz="0" w:space="0" w:color="auto"/>
            <w:right w:val="none" w:sz="0" w:space="0" w:color="auto"/>
          </w:divBdr>
        </w:div>
        <w:div w:id="1795515983">
          <w:marLeft w:val="640"/>
          <w:marRight w:val="0"/>
          <w:marTop w:val="0"/>
          <w:marBottom w:val="0"/>
          <w:divBdr>
            <w:top w:val="none" w:sz="0" w:space="0" w:color="auto"/>
            <w:left w:val="none" w:sz="0" w:space="0" w:color="auto"/>
            <w:bottom w:val="none" w:sz="0" w:space="0" w:color="auto"/>
            <w:right w:val="none" w:sz="0" w:space="0" w:color="auto"/>
          </w:divBdr>
        </w:div>
        <w:div w:id="1825395089">
          <w:marLeft w:val="640"/>
          <w:marRight w:val="0"/>
          <w:marTop w:val="0"/>
          <w:marBottom w:val="0"/>
          <w:divBdr>
            <w:top w:val="none" w:sz="0" w:space="0" w:color="auto"/>
            <w:left w:val="none" w:sz="0" w:space="0" w:color="auto"/>
            <w:bottom w:val="none" w:sz="0" w:space="0" w:color="auto"/>
            <w:right w:val="none" w:sz="0" w:space="0" w:color="auto"/>
          </w:divBdr>
        </w:div>
        <w:div w:id="1866870431">
          <w:marLeft w:val="640"/>
          <w:marRight w:val="0"/>
          <w:marTop w:val="0"/>
          <w:marBottom w:val="0"/>
          <w:divBdr>
            <w:top w:val="none" w:sz="0" w:space="0" w:color="auto"/>
            <w:left w:val="none" w:sz="0" w:space="0" w:color="auto"/>
            <w:bottom w:val="none" w:sz="0" w:space="0" w:color="auto"/>
            <w:right w:val="none" w:sz="0" w:space="0" w:color="auto"/>
          </w:divBdr>
        </w:div>
        <w:div w:id="1876966735">
          <w:marLeft w:val="640"/>
          <w:marRight w:val="0"/>
          <w:marTop w:val="0"/>
          <w:marBottom w:val="0"/>
          <w:divBdr>
            <w:top w:val="none" w:sz="0" w:space="0" w:color="auto"/>
            <w:left w:val="none" w:sz="0" w:space="0" w:color="auto"/>
            <w:bottom w:val="none" w:sz="0" w:space="0" w:color="auto"/>
            <w:right w:val="none" w:sz="0" w:space="0" w:color="auto"/>
          </w:divBdr>
        </w:div>
        <w:div w:id="1899045753">
          <w:marLeft w:val="640"/>
          <w:marRight w:val="0"/>
          <w:marTop w:val="0"/>
          <w:marBottom w:val="0"/>
          <w:divBdr>
            <w:top w:val="none" w:sz="0" w:space="0" w:color="auto"/>
            <w:left w:val="none" w:sz="0" w:space="0" w:color="auto"/>
            <w:bottom w:val="none" w:sz="0" w:space="0" w:color="auto"/>
            <w:right w:val="none" w:sz="0" w:space="0" w:color="auto"/>
          </w:divBdr>
        </w:div>
        <w:div w:id="1928221565">
          <w:marLeft w:val="640"/>
          <w:marRight w:val="0"/>
          <w:marTop w:val="0"/>
          <w:marBottom w:val="0"/>
          <w:divBdr>
            <w:top w:val="none" w:sz="0" w:space="0" w:color="auto"/>
            <w:left w:val="none" w:sz="0" w:space="0" w:color="auto"/>
            <w:bottom w:val="none" w:sz="0" w:space="0" w:color="auto"/>
            <w:right w:val="none" w:sz="0" w:space="0" w:color="auto"/>
          </w:divBdr>
        </w:div>
        <w:div w:id="2058240121">
          <w:marLeft w:val="640"/>
          <w:marRight w:val="0"/>
          <w:marTop w:val="0"/>
          <w:marBottom w:val="0"/>
          <w:divBdr>
            <w:top w:val="none" w:sz="0" w:space="0" w:color="auto"/>
            <w:left w:val="none" w:sz="0" w:space="0" w:color="auto"/>
            <w:bottom w:val="none" w:sz="0" w:space="0" w:color="auto"/>
            <w:right w:val="none" w:sz="0" w:space="0" w:color="auto"/>
          </w:divBdr>
        </w:div>
        <w:div w:id="2094735974">
          <w:marLeft w:val="640"/>
          <w:marRight w:val="0"/>
          <w:marTop w:val="0"/>
          <w:marBottom w:val="0"/>
          <w:divBdr>
            <w:top w:val="none" w:sz="0" w:space="0" w:color="auto"/>
            <w:left w:val="none" w:sz="0" w:space="0" w:color="auto"/>
            <w:bottom w:val="none" w:sz="0" w:space="0" w:color="auto"/>
            <w:right w:val="none" w:sz="0" w:space="0" w:color="auto"/>
          </w:divBdr>
        </w:div>
        <w:div w:id="2099280021">
          <w:marLeft w:val="640"/>
          <w:marRight w:val="0"/>
          <w:marTop w:val="0"/>
          <w:marBottom w:val="0"/>
          <w:divBdr>
            <w:top w:val="none" w:sz="0" w:space="0" w:color="auto"/>
            <w:left w:val="none" w:sz="0" w:space="0" w:color="auto"/>
            <w:bottom w:val="none" w:sz="0" w:space="0" w:color="auto"/>
            <w:right w:val="none" w:sz="0" w:space="0" w:color="auto"/>
          </w:divBdr>
        </w:div>
        <w:div w:id="2101096330">
          <w:marLeft w:val="640"/>
          <w:marRight w:val="0"/>
          <w:marTop w:val="0"/>
          <w:marBottom w:val="0"/>
          <w:divBdr>
            <w:top w:val="none" w:sz="0" w:space="0" w:color="auto"/>
            <w:left w:val="none" w:sz="0" w:space="0" w:color="auto"/>
            <w:bottom w:val="none" w:sz="0" w:space="0" w:color="auto"/>
            <w:right w:val="none" w:sz="0" w:space="0" w:color="auto"/>
          </w:divBdr>
        </w:div>
      </w:divsChild>
    </w:div>
    <w:div w:id="1360159794">
      <w:bodyDiv w:val="1"/>
      <w:marLeft w:val="0"/>
      <w:marRight w:val="0"/>
      <w:marTop w:val="0"/>
      <w:marBottom w:val="0"/>
      <w:divBdr>
        <w:top w:val="none" w:sz="0" w:space="0" w:color="auto"/>
        <w:left w:val="none" w:sz="0" w:space="0" w:color="auto"/>
        <w:bottom w:val="none" w:sz="0" w:space="0" w:color="auto"/>
        <w:right w:val="none" w:sz="0" w:space="0" w:color="auto"/>
      </w:divBdr>
    </w:div>
    <w:div w:id="1360811833">
      <w:marLeft w:val="480"/>
      <w:marRight w:val="0"/>
      <w:marTop w:val="0"/>
      <w:marBottom w:val="0"/>
      <w:divBdr>
        <w:top w:val="none" w:sz="0" w:space="0" w:color="auto"/>
        <w:left w:val="none" w:sz="0" w:space="0" w:color="auto"/>
        <w:bottom w:val="none" w:sz="0" w:space="0" w:color="auto"/>
        <w:right w:val="none" w:sz="0" w:space="0" w:color="auto"/>
      </w:divBdr>
    </w:div>
    <w:div w:id="1361055766">
      <w:marLeft w:val="480"/>
      <w:marRight w:val="0"/>
      <w:marTop w:val="0"/>
      <w:marBottom w:val="0"/>
      <w:divBdr>
        <w:top w:val="none" w:sz="0" w:space="0" w:color="auto"/>
        <w:left w:val="none" w:sz="0" w:space="0" w:color="auto"/>
        <w:bottom w:val="none" w:sz="0" w:space="0" w:color="auto"/>
        <w:right w:val="none" w:sz="0" w:space="0" w:color="auto"/>
      </w:divBdr>
    </w:div>
    <w:div w:id="1361080705">
      <w:marLeft w:val="480"/>
      <w:marRight w:val="0"/>
      <w:marTop w:val="0"/>
      <w:marBottom w:val="0"/>
      <w:divBdr>
        <w:top w:val="none" w:sz="0" w:space="0" w:color="auto"/>
        <w:left w:val="none" w:sz="0" w:space="0" w:color="auto"/>
        <w:bottom w:val="none" w:sz="0" w:space="0" w:color="auto"/>
        <w:right w:val="none" w:sz="0" w:space="0" w:color="auto"/>
      </w:divBdr>
    </w:div>
    <w:div w:id="1361319844">
      <w:marLeft w:val="480"/>
      <w:marRight w:val="0"/>
      <w:marTop w:val="0"/>
      <w:marBottom w:val="0"/>
      <w:divBdr>
        <w:top w:val="none" w:sz="0" w:space="0" w:color="auto"/>
        <w:left w:val="none" w:sz="0" w:space="0" w:color="auto"/>
        <w:bottom w:val="none" w:sz="0" w:space="0" w:color="auto"/>
        <w:right w:val="none" w:sz="0" w:space="0" w:color="auto"/>
      </w:divBdr>
    </w:div>
    <w:div w:id="1361393808">
      <w:bodyDiv w:val="1"/>
      <w:marLeft w:val="0"/>
      <w:marRight w:val="0"/>
      <w:marTop w:val="0"/>
      <w:marBottom w:val="0"/>
      <w:divBdr>
        <w:top w:val="none" w:sz="0" w:space="0" w:color="auto"/>
        <w:left w:val="none" w:sz="0" w:space="0" w:color="auto"/>
        <w:bottom w:val="none" w:sz="0" w:space="0" w:color="auto"/>
        <w:right w:val="none" w:sz="0" w:space="0" w:color="auto"/>
      </w:divBdr>
    </w:div>
    <w:div w:id="1361398901">
      <w:marLeft w:val="480"/>
      <w:marRight w:val="0"/>
      <w:marTop w:val="0"/>
      <w:marBottom w:val="0"/>
      <w:divBdr>
        <w:top w:val="none" w:sz="0" w:space="0" w:color="auto"/>
        <w:left w:val="none" w:sz="0" w:space="0" w:color="auto"/>
        <w:bottom w:val="none" w:sz="0" w:space="0" w:color="auto"/>
        <w:right w:val="none" w:sz="0" w:space="0" w:color="auto"/>
      </w:divBdr>
    </w:div>
    <w:div w:id="1361517447">
      <w:marLeft w:val="480"/>
      <w:marRight w:val="0"/>
      <w:marTop w:val="0"/>
      <w:marBottom w:val="0"/>
      <w:divBdr>
        <w:top w:val="none" w:sz="0" w:space="0" w:color="auto"/>
        <w:left w:val="none" w:sz="0" w:space="0" w:color="auto"/>
        <w:bottom w:val="none" w:sz="0" w:space="0" w:color="auto"/>
        <w:right w:val="none" w:sz="0" w:space="0" w:color="auto"/>
      </w:divBdr>
    </w:div>
    <w:div w:id="1361584473">
      <w:marLeft w:val="480"/>
      <w:marRight w:val="0"/>
      <w:marTop w:val="0"/>
      <w:marBottom w:val="0"/>
      <w:divBdr>
        <w:top w:val="none" w:sz="0" w:space="0" w:color="auto"/>
        <w:left w:val="none" w:sz="0" w:space="0" w:color="auto"/>
        <w:bottom w:val="none" w:sz="0" w:space="0" w:color="auto"/>
        <w:right w:val="none" w:sz="0" w:space="0" w:color="auto"/>
      </w:divBdr>
    </w:div>
    <w:div w:id="1361855224">
      <w:bodyDiv w:val="1"/>
      <w:marLeft w:val="0"/>
      <w:marRight w:val="0"/>
      <w:marTop w:val="0"/>
      <w:marBottom w:val="0"/>
      <w:divBdr>
        <w:top w:val="none" w:sz="0" w:space="0" w:color="auto"/>
        <w:left w:val="none" w:sz="0" w:space="0" w:color="auto"/>
        <w:bottom w:val="none" w:sz="0" w:space="0" w:color="auto"/>
        <w:right w:val="none" w:sz="0" w:space="0" w:color="auto"/>
      </w:divBdr>
    </w:div>
    <w:div w:id="1362515458">
      <w:marLeft w:val="480"/>
      <w:marRight w:val="0"/>
      <w:marTop w:val="0"/>
      <w:marBottom w:val="0"/>
      <w:divBdr>
        <w:top w:val="none" w:sz="0" w:space="0" w:color="auto"/>
        <w:left w:val="none" w:sz="0" w:space="0" w:color="auto"/>
        <w:bottom w:val="none" w:sz="0" w:space="0" w:color="auto"/>
        <w:right w:val="none" w:sz="0" w:space="0" w:color="auto"/>
      </w:divBdr>
    </w:div>
    <w:div w:id="1362977374">
      <w:marLeft w:val="480"/>
      <w:marRight w:val="0"/>
      <w:marTop w:val="0"/>
      <w:marBottom w:val="0"/>
      <w:divBdr>
        <w:top w:val="none" w:sz="0" w:space="0" w:color="auto"/>
        <w:left w:val="none" w:sz="0" w:space="0" w:color="auto"/>
        <w:bottom w:val="none" w:sz="0" w:space="0" w:color="auto"/>
        <w:right w:val="none" w:sz="0" w:space="0" w:color="auto"/>
      </w:divBdr>
    </w:div>
    <w:div w:id="1363356601">
      <w:bodyDiv w:val="1"/>
      <w:marLeft w:val="0"/>
      <w:marRight w:val="0"/>
      <w:marTop w:val="0"/>
      <w:marBottom w:val="0"/>
      <w:divBdr>
        <w:top w:val="none" w:sz="0" w:space="0" w:color="auto"/>
        <w:left w:val="none" w:sz="0" w:space="0" w:color="auto"/>
        <w:bottom w:val="none" w:sz="0" w:space="0" w:color="auto"/>
        <w:right w:val="none" w:sz="0" w:space="0" w:color="auto"/>
      </w:divBdr>
      <w:divsChild>
        <w:div w:id="439030912">
          <w:marLeft w:val="480"/>
          <w:marRight w:val="0"/>
          <w:marTop w:val="0"/>
          <w:marBottom w:val="0"/>
          <w:divBdr>
            <w:top w:val="none" w:sz="0" w:space="0" w:color="auto"/>
            <w:left w:val="none" w:sz="0" w:space="0" w:color="auto"/>
            <w:bottom w:val="none" w:sz="0" w:space="0" w:color="auto"/>
            <w:right w:val="none" w:sz="0" w:space="0" w:color="auto"/>
          </w:divBdr>
        </w:div>
        <w:div w:id="179248747">
          <w:marLeft w:val="480"/>
          <w:marRight w:val="0"/>
          <w:marTop w:val="0"/>
          <w:marBottom w:val="0"/>
          <w:divBdr>
            <w:top w:val="none" w:sz="0" w:space="0" w:color="auto"/>
            <w:left w:val="none" w:sz="0" w:space="0" w:color="auto"/>
            <w:bottom w:val="none" w:sz="0" w:space="0" w:color="auto"/>
            <w:right w:val="none" w:sz="0" w:space="0" w:color="auto"/>
          </w:divBdr>
        </w:div>
        <w:div w:id="64452231">
          <w:marLeft w:val="480"/>
          <w:marRight w:val="0"/>
          <w:marTop w:val="0"/>
          <w:marBottom w:val="0"/>
          <w:divBdr>
            <w:top w:val="none" w:sz="0" w:space="0" w:color="auto"/>
            <w:left w:val="none" w:sz="0" w:space="0" w:color="auto"/>
            <w:bottom w:val="none" w:sz="0" w:space="0" w:color="auto"/>
            <w:right w:val="none" w:sz="0" w:space="0" w:color="auto"/>
          </w:divBdr>
        </w:div>
        <w:div w:id="809712924">
          <w:marLeft w:val="480"/>
          <w:marRight w:val="0"/>
          <w:marTop w:val="0"/>
          <w:marBottom w:val="0"/>
          <w:divBdr>
            <w:top w:val="none" w:sz="0" w:space="0" w:color="auto"/>
            <w:left w:val="none" w:sz="0" w:space="0" w:color="auto"/>
            <w:bottom w:val="none" w:sz="0" w:space="0" w:color="auto"/>
            <w:right w:val="none" w:sz="0" w:space="0" w:color="auto"/>
          </w:divBdr>
        </w:div>
        <w:div w:id="415519351">
          <w:marLeft w:val="480"/>
          <w:marRight w:val="0"/>
          <w:marTop w:val="0"/>
          <w:marBottom w:val="0"/>
          <w:divBdr>
            <w:top w:val="none" w:sz="0" w:space="0" w:color="auto"/>
            <w:left w:val="none" w:sz="0" w:space="0" w:color="auto"/>
            <w:bottom w:val="none" w:sz="0" w:space="0" w:color="auto"/>
            <w:right w:val="none" w:sz="0" w:space="0" w:color="auto"/>
          </w:divBdr>
        </w:div>
        <w:div w:id="464933129">
          <w:marLeft w:val="480"/>
          <w:marRight w:val="0"/>
          <w:marTop w:val="0"/>
          <w:marBottom w:val="0"/>
          <w:divBdr>
            <w:top w:val="none" w:sz="0" w:space="0" w:color="auto"/>
            <w:left w:val="none" w:sz="0" w:space="0" w:color="auto"/>
            <w:bottom w:val="none" w:sz="0" w:space="0" w:color="auto"/>
            <w:right w:val="none" w:sz="0" w:space="0" w:color="auto"/>
          </w:divBdr>
        </w:div>
        <w:div w:id="1524396293">
          <w:marLeft w:val="480"/>
          <w:marRight w:val="0"/>
          <w:marTop w:val="0"/>
          <w:marBottom w:val="0"/>
          <w:divBdr>
            <w:top w:val="none" w:sz="0" w:space="0" w:color="auto"/>
            <w:left w:val="none" w:sz="0" w:space="0" w:color="auto"/>
            <w:bottom w:val="none" w:sz="0" w:space="0" w:color="auto"/>
            <w:right w:val="none" w:sz="0" w:space="0" w:color="auto"/>
          </w:divBdr>
        </w:div>
        <w:div w:id="2006280471">
          <w:marLeft w:val="480"/>
          <w:marRight w:val="0"/>
          <w:marTop w:val="0"/>
          <w:marBottom w:val="0"/>
          <w:divBdr>
            <w:top w:val="none" w:sz="0" w:space="0" w:color="auto"/>
            <w:left w:val="none" w:sz="0" w:space="0" w:color="auto"/>
            <w:bottom w:val="none" w:sz="0" w:space="0" w:color="auto"/>
            <w:right w:val="none" w:sz="0" w:space="0" w:color="auto"/>
          </w:divBdr>
        </w:div>
        <w:div w:id="1115562627">
          <w:marLeft w:val="480"/>
          <w:marRight w:val="0"/>
          <w:marTop w:val="0"/>
          <w:marBottom w:val="0"/>
          <w:divBdr>
            <w:top w:val="none" w:sz="0" w:space="0" w:color="auto"/>
            <w:left w:val="none" w:sz="0" w:space="0" w:color="auto"/>
            <w:bottom w:val="none" w:sz="0" w:space="0" w:color="auto"/>
            <w:right w:val="none" w:sz="0" w:space="0" w:color="auto"/>
          </w:divBdr>
        </w:div>
        <w:div w:id="1072048328">
          <w:marLeft w:val="480"/>
          <w:marRight w:val="0"/>
          <w:marTop w:val="0"/>
          <w:marBottom w:val="0"/>
          <w:divBdr>
            <w:top w:val="none" w:sz="0" w:space="0" w:color="auto"/>
            <w:left w:val="none" w:sz="0" w:space="0" w:color="auto"/>
            <w:bottom w:val="none" w:sz="0" w:space="0" w:color="auto"/>
            <w:right w:val="none" w:sz="0" w:space="0" w:color="auto"/>
          </w:divBdr>
        </w:div>
        <w:div w:id="2047370385">
          <w:marLeft w:val="480"/>
          <w:marRight w:val="0"/>
          <w:marTop w:val="0"/>
          <w:marBottom w:val="0"/>
          <w:divBdr>
            <w:top w:val="none" w:sz="0" w:space="0" w:color="auto"/>
            <w:left w:val="none" w:sz="0" w:space="0" w:color="auto"/>
            <w:bottom w:val="none" w:sz="0" w:space="0" w:color="auto"/>
            <w:right w:val="none" w:sz="0" w:space="0" w:color="auto"/>
          </w:divBdr>
        </w:div>
        <w:div w:id="1559591901">
          <w:marLeft w:val="480"/>
          <w:marRight w:val="0"/>
          <w:marTop w:val="0"/>
          <w:marBottom w:val="0"/>
          <w:divBdr>
            <w:top w:val="none" w:sz="0" w:space="0" w:color="auto"/>
            <w:left w:val="none" w:sz="0" w:space="0" w:color="auto"/>
            <w:bottom w:val="none" w:sz="0" w:space="0" w:color="auto"/>
            <w:right w:val="none" w:sz="0" w:space="0" w:color="auto"/>
          </w:divBdr>
        </w:div>
        <w:div w:id="428158350">
          <w:marLeft w:val="480"/>
          <w:marRight w:val="0"/>
          <w:marTop w:val="0"/>
          <w:marBottom w:val="0"/>
          <w:divBdr>
            <w:top w:val="none" w:sz="0" w:space="0" w:color="auto"/>
            <w:left w:val="none" w:sz="0" w:space="0" w:color="auto"/>
            <w:bottom w:val="none" w:sz="0" w:space="0" w:color="auto"/>
            <w:right w:val="none" w:sz="0" w:space="0" w:color="auto"/>
          </w:divBdr>
        </w:div>
        <w:div w:id="924924837">
          <w:marLeft w:val="480"/>
          <w:marRight w:val="0"/>
          <w:marTop w:val="0"/>
          <w:marBottom w:val="0"/>
          <w:divBdr>
            <w:top w:val="none" w:sz="0" w:space="0" w:color="auto"/>
            <w:left w:val="none" w:sz="0" w:space="0" w:color="auto"/>
            <w:bottom w:val="none" w:sz="0" w:space="0" w:color="auto"/>
            <w:right w:val="none" w:sz="0" w:space="0" w:color="auto"/>
          </w:divBdr>
        </w:div>
        <w:div w:id="726102876">
          <w:marLeft w:val="480"/>
          <w:marRight w:val="0"/>
          <w:marTop w:val="0"/>
          <w:marBottom w:val="0"/>
          <w:divBdr>
            <w:top w:val="none" w:sz="0" w:space="0" w:color="auto"/>
            <w:left w:val="none" w:sz="0" w:space="0" w:color="auto"/>
            <w:bottom w:val="none" w:sz="0" w:space="0" w:color="auto"/>
            <w:right w:val="none" w:sz="0" w:space="0" w:color="auto"/>
          </w:divBdr>
        </w:div>
        <w:div w:id="1847793273">
          <w:marLeft w:val="480"/>
          <w:marRight w:val="0"/>
          <w:marTop w:val="0"/>
          <w:marBottom w:val="0"/>
          <w:divBdr>
            <w:top w:val="none" w:sz="0" w:space="0" w:color="auto"/>
            <w:left w:val="none" w:sz="0" w:space="0" w:color="auto"/>
            <w:bottom w:val="none" w:sz="0" w:space="0" w:color="auto"/>
            <w:right w:val="none" w:sz="0" w:space="0" w:color="auto"/>
          </w:divBdr>
        </w:div>
        <w:div w:id="1721587374">
          <w:marLeft w:val="480"/>
          <w:marRight w:val="0"/>
          <w:marTop w:val="0"/>
          <w:marBottom w:val="0"/>
          <w:divBdr>
            <w:top w:val="none" w:sz="0" w:space="0" w:color="auto"/>
            <w:left w:val="none" w:sz="0" w:space="0" w:color="auto"/>
            <w:bottom w:val="none" w:sz="0" w:space="0" w:color="auto"/>
            <w:right w:val="none" w:sz="0" w:space="0" w:color="auto"/>
          </w:divBdr>
        </w:div>
        <w:div w:id="313875038">
          <w:marLeft w:val="480"/>
          <w:marRight w:val="0"/>
          <w:marTop w:val="0"/>
          <w:marBottom w:val="0"/>
          <w:divBdr>
            <w:top w:val="none" w:sz="0" w:space="0" w:color="auto"/>
            <w:left w:val="none" w:sz="0" w:space="0" w:color="auto"/>
            <w:bottom w:val="none" w:sz="0" w:space="0" w:color="auto"/>
            <w:right w:val="none" w:sz="0" w:space="0" w:color="auto"/>
          </w:divBdr>
        </w:div>
        <w:div w:id="71901642">
          <w:marLeft w:val="480"/>
          <w:marRight w:val="0"/>
          <w:marTop w:val="0"/>
          <w:marBottom w:val="0"/>
          <w:divBdr>
            <w:top w:val="none" w:sz="0" w:space="0" w:color="auto"/>
            <w:left w:val="none" w:sz="0" w:space="0" w:color="auto"/>
            <w:bottom w:val="none" w:sz="0" w:space="0" w:color="auto"/>
            <w:right w:val="none" w:sz="0" w:space="0" w:color="auto"/>
          </w:divBdr>
        </w:div>
        <w:div w:id="511648276">
          <w:marLeft w:val="480"/>
          <w:marRight w:val="0"/>
          <w:marTop w:val="0"/>
          <w:marBottom w:val="0"/>
          <w:divBdr>
            <w:top w:val="none" w:sz="0" w:space="0" w:color="auto"/>
            <w:left w:val="none" w:sz="0" w:space="0" w:color="auto"/>
            <w:bottom w:val="none" w:sz="0" w:space="0" w:color="auto"/>
            <w:right w:val="none" w:sz="0" w:space="0" w:color="auto"/>
          </w:divBdr>
        </w:div>
        <w:div w:id="548222119">
          <w:marLeft w:val="480"/>
          <w:marRight w:val="0"/>
          <w:marTop w:val="0"/>
          <w:marBottom w:val="0"/>
          <w:divBdr>
            <w:top w:val="none" w:sz="0" w:space="0" w:color="auto"/>
            <w:left w:val="none" w:sz="0" w:space="0" w:color="auto"/>
            <w:bottom w:val="none" w:sz="0" w:space="0" w:color="auto"/>
            <w:right w:val="none" w:sz="0" w:space="0" w:color="auto"/>
          </w:divBdr>
        </w:div>
        <w:div w:id="2072996774">
          <w:marLeft w:val="480"/>
          <w:marRight w:val="0"/>
          <w:marTop w:val="0"/>
          <w:marBottom w:val="0"/>
          <w:divBdr>
            <w:top w:val="none" w:sz="0" w:space="0" w:color="auto"/>
            <w:left w:val="none" w:sz="0" w:space="0" w:color="auto"/>
            <w:bottom w:val="none" w:sz="0" w:space="0" w:color="auto"/>
            <w:right w:val="none" w:sz="0" w:space="0" w:color="auto"/>
          </w:divBdr>
        </w:div>
        <w:div w:id="398214308">
          <w:marLeft w:val="480"/>
          <w:marRight w:val="0"/>
          <w:marTop w:val="0"/>
          <w:marBottom w:val="0"/>
          <w:divBdr>
            <w:top w:val="none" w:sz="0" w:space="0" w:color="auto"/>
            <w:left w:val="none" w:sz="0" w:space="0" w:color="auto"/>
            <w:bottom w:val="none" w:sz="0" w:space="0" w:color="auto"/>
            <w:right w:val="none" w:sz="0" w:space="0" w:color="auto"/>
          </w:divBdr>
        </w:div>
        <w:div w:id="265038113">
          <w:marLeft w:val="480"/>
          <w:marRight w:val="0"/>
          <w:marTop w:val="0"/>
          <w:marBottom w:val="0"/>
          <w:divBdr>
            <w:top w:val="none" w:sz="0" w:space="0" w:color="auto"/>
            <w:left w:val="none" w:sz="0" w:space="0" w:color="auto"/>
            <w:bottom w:val="none" w:sz="0" w:space="0" w:color="auto"/>
            <w:right w:val="none" w:sz="0" w:space="0" w:color="auto"/>
          </w:divBdr>
        </w:div>
        <w:div w:id="1855534660">
          <w:marLeft w:val="480"/>
          <w:marRight w:val="0"/>
          <w:marTop w:val="0"/>
          <w:marBottom w:val="0"/>
          <w:divBdr>
            <w:top w:val="none" w:sz="0" w:space="0" w:color="auto"/>
            <w:left w:val="none" w:sz="0" w:space="0" w:color="auto"/>
            <w:bottom w:val="none" w:sz="0" w:space="0" w:color="auto"/>
            <w:right w:val="none" w:sz="0" w:space="0" w:color="auto"/>
          </w:divBdr>
        </w:div>
        <w:div w:id="71704491">
          <w:marLeft w:val="480"/>
          <w:marRight w:val="0"/>
          <w:marTop w:val="0"/>
          <w:marBottom w:val="0"/>
          <w:divBdr>
            <w:top w:val="none" w:sz="0" w:space="0" w:color="auto"/>
            <w:left w:val="none" w:sz="0" w:space="0" w:color="auto"/>
            <w:bottom w:val="none" w:sz="0" w:space="0" w:color="auto"/>
            <w:right w:val="none" w:sz="0" w:space="0" w:color="auto"/>
          </w:divBdr>
        </w:div>
        <w:div w:id="1939293630">
          <w:marLeft w:val="480"/>
          <w:marRight w:val="0"/>
          <w:marTop w:val="0"/>
          <w:marBottom w:val="0"/>
          <w:divBdr>
            <w:top w:val="none" w:sz="0" w:space="0" w:color="auto"/>
            <w:left w:val="none" w:sz="0" w:space="0" w:color="auto"/>
            <w:bottom w:val="none" w:sz="0" w:space="0" w:color="auto"/>
            <w:right w:val="none" w:sz="0" w:space="0" w:color="auto"/>
          </w:divBdr>
        </w:div>
        <w:div w:id="1474447900">
          <w:marLeft w:val="480"/>
          <w:marRight w:val="0"/>
          <w:marTop w:val="0"/>
          <w:marBottom w:val="0"/>
          <w:divBdr>
            <w:top w:val="none" w:sz="0" w:space="0" w:color="auto"/>
            <w:left w:val="none" w:sz="0" w:space="0" w:color="auto"/>
            <w:bottom w:val="none" w:sz="0" w:space="0" w:color="auto"/>
            <w:right w:val="none" w:sz="0" w:space="0" w:color="auto"/>
          </w:divBdr>
        </w:div>
        <w:div w:id="248396278">
          <w:marLeft w:val="480"/>
          <w:marRight w:val="0"/>
          <w:marTop w:val="0"/>
          <w:marBottom w:val="0"/>
          <w:divBdr>
            <w:top w:val="none" w:sz="0" w:space="0" w:color="auto"/>
            <w:left w:val="none" w:sz="0" w:space="0" w:color="auto"/>
            <w:bottom w:val="none" w:sz="0" w:space="0" w:color="auto"/>
            <w:right w:val="none" w:sz="0" w:space="0" w:color="auto"/>
          </w:divBdr>
        </w:div>
        <w:div w:id="1805005935">
          <w:marLeft w:val="480"/>
          <w:marRight w:val="0"/>
          <w:marTop w:val="0"/>
          <w:marBottom w:val="0"/>
          <w:divBdr>
            <w:top w:val="none" w:sz="0" w:space="0" w:color="auto"/>
            <w:left w:val="none" w:sz="0" w:space="0" w:color="auto"/>
            <w:bottom w:val="none" w:sz="0" w:space="0" w:color="auto"/>
            <w:right w:val="none" w:sz="0" w:space="0" w:color="auto"/>
          </w:divBdr>
        </w:div>
        <w:div w:id="2132820214">
          <w:marLeft w:val="480"/>
          <w:marRight w:val="0"/>
          <w:marTop w:val="0"/>
          <w:marBottom w:val="0"/>
          <w:divBdr>
            <w:top w:val="none" w:sz="0" w:space="0" w:color="auto"/>
            <w:left w:val="none" w:sz="0" w:space="0" w:color="auto"/>
            <w:bottom w:val="none" w:sz="0" w:space="0" w:color="auto"/>
            <w:right w:val="none" w:sz="0" w:space="0" w:color="auto"/>
          </w:divBdr>
        </w:div>
        <w:div w:id="140080948">
          <w:marLeft w:val="480"/>
          <w:marRight w:val="0"/>
          <w:marTop w:val="0"/>
          <w:marBottom w:val="0"/>
          <w:divBdr>
            <w:top w:val="none" w:sz="0" w:space="0" w:color="auto"/>
            <w:left w:val="none" w:sz="0" w:space="0" w:color="auto"/>
            <w:bottom w:val="none" w:sz="0" w:space="0" w:color="auto"/>
            <w:right w:val="none" w:sz="0" w:space="0" w:color="auto"/>
          </w:divBdr>
        </w:div>
        <w:div w:id="901908133">
          <w:marLeft w:val="480"/>
          <w:marRight w:val="0"/>
          <w:marTop w:val="0"/>
          <w:marBottom w:val="0"/>
          <w:divBdr>
            <w:top w:val="none" w:sz="0" w:space="0" w:color="auto"/>
            <w:left w:val="none" w:sz="0" w:space="0" w:color="auto"/>
            <w:bottom w:val="none" w:sz="0" w:space="0" w:color="auto"/>
            <w:right w:val="none" w:sz="0" w:space="0" w:color="auto"/>
          </w:divBdr>
        </w:div>
        <w:div w:id="1110734429">
          <w:marLeft w:val="480"/>
          <w:marRight w:val="0"/>
          <w:marTop w:val="0"/>
          <w:marBottom w:val="0"/>
          <w:divBdr>
            <w:top w:val="none" w:sz="0" w:space="0" w:color="auto"/>
            <w:left w:val="none" w:sz="0" w:space="0" w:color="auto"/>
            <w:bottom w:val="none" w:sz="0" w:space="0" w:color="auto"/>
            <w:right w:val="none" w:sz="0" w:space="0" w:color="auto"/>
          </w:divBdr>
        </w:div>
        <w:div w:id="150828905">
          <w:marLeft w:val="480"/>
          <w:marRight w:val="0"/>
          <w:marTop w:val="0"/>
          <w:marBottom w:val="0"/>
          <w:divBdr>
            <w:top w:val="none" w:sz="0" w:space="0" w:color="auto"/>
            <w:left w:val="none" w:sz="0" w:space="0" w:color="auto"/>
            <w:bottom w:val="none" w:sz="0" w:space="0" w:color="auto"/>
            <w:right w:val="none" w:sz="0" w:space="0" w:color="auto"/>
          </w:divBdr>
        </w:div>
        <w:div w:id="161700089">
          <w:marLeft w:val="480"/>
          <w:marRight w:val="0"/>
          <w:marTop w:val="0"/>
          <w:marBottom w:val="0"/>
          <w:divBdr>
            <w:top w:val="none" w:sz="0" w:space="0" w:color="auto"/>
            <w:left w:val="none" w:sz="0" w:space="0" w:color="auto"/>
            <w:bottom w:val="none" w:sz="0" w:space="0" w:color="auto"/>
            <w:right w:val="none" w:sz="0" w:space="0" w:color="auto"/>
          </w:divBdr>
        </w:div>
        <w:div w:id="963122744">
          <w:marLeft w:val="480"/>
          <w:marRight w:val="0"/>
          <w:marTop w:val="0"/>
          <w:marBottom w:val="0"/>
          <w:divBdr>
            <w:top w:val="none" w:sz="0" w:space="0" w:color="auto"/>
            <w:left w:val="none" w:sz="0" w:space="0" w:color="auto"/>
            <w:bottom w:val="none" w:sz="0" w:space="0" w:color="auto"/>
            <w:right w:val="none" w:sz="0" w:space="0" w:color="auto"/>
          </w:divBdr>
        </w:div>
        <w:div w:id="631715083">
          <w:marLeft w:val="480"/>
          <w:marRight w:val="0"/>
          <w:marTop w:val="0"/>
          <w:marBottom w:val="0"/>
          <w:divBdr>
            <w:top w:val="none" w:sz="0" w:space="0" w:color="auto"/>
            <w:left w:val="none" w:sz="0" w:space="0" w:color="auto"/>
            <w:bottom w:val="none" w:sz="0" w:space="0" w:color="auto"/>
            <w:right w:val="none" w:sz="0" w:space="0" w:color="auto"/>
          </w:divBdr>
        </w:div>
        <w:div w:id="1573806225">
          <w:marLeft w:val="480"/>
          <w:marRight w:val="0"/>
          <w:marTop w:val="0"/>
          <w:marBottom w:val="0"/>
          <w:divBdr>
            <w:top w:val="none" w:sz="0" w:space="0" w:color="auto"/>
            <w:left w:val="none" w:sz="0" w:space="0" w:color="auto"/>
            <w:bottom w:val="none" w:sz="0" w:space="0" w:color="auto"/>
            <w:right w:val="none" w:sz="0" w:space="0" w:color="auto"/>
          </w:divBdr>
        </w:div>
        <w:div w:id="896937697">
          <w:marLeft w:val="480"/>
          <w:marRight w:val="0"/>
          <w:marTop w:val="0"/>
          <w:marBottom w:val="0"/>
          <w:divBdr>
            <w:top w:val="none" w:sz="0" w:space="0" w:color="auto"/>
            <w:left w:val="none" w:sz="0" w:space="0" w:color="auto"/>
            <w:bottom w:val="none" w:sz="0" w:space="0" w:color="auto"/>
            <w:right w:val="none" w:sz="0" w:space="0" w:color="auto"/>
          </w:divBdr>
        </w:div>
        <w:div w:id="1339499525">
          <w:marLeft w:val="480"/>
          <w:marRight w:val="0"/>
          <w:marTop w:val="0"/>
          <w:marBottom w:val="0"/>
          <w:divBdr>
            <w:top w:val="none" w:sz="0" w:space="0" w:color="auto"/>
            <w:left w:val="none" w:sz="0" w:space="0" w:color="auto"/>
            <w:bottom w:val="none" w:sz="0" w:space="0" w:color="auto"/>
            <w:right w:val="none" w:sz="0" w:space="0" w:color="auto"/>
          </w:divBdr>
        </w:div>
        <w:div w:id="822086092">
          <w:marLeft w:val="480"/>
          <w:marRight w:val="0"/>
          <w:marTop w:val="0"/>
          <w:marBottom w:val="0"/>
          <w:divBdr>
            <w:top w:val="none" w:sz="0" w:space="0" w:color="auto"/>
            <w:left w:val="none" w:sz="0" w:space="0" w:color="auto"/>
            <w:bottom w:val="none" w:sz="0" w:space="0" w:color="auto"/>
            <w:right w:val="none" w:sz="0" w:space="0" w:color="auto"/>
          </w:divBdr>
        </w:div>
        <w:div w:id="944775912">
          <w:marLeft w:val="480"/>
          <w:marRight w:val="0"/>
          <w:marTop w:val="0"/>
          <w:marBottom w:val="0"/>
          <w:divBdr>
            <w:top w:val="none" w:sz="0" w:space="0" w:color="auto"/>
            <w:left w:val="none" w:sz="0" w:space="0" w:color="auto"/>
            <w:bottom w:val="none" w:sz="0" w:space="0" w:color="auto"/>
            <w:right w:val="none" w:sz="0" w:space="0" w:color="auto"/>
          </w:divBdr>
        </w:div>
        <w:div w:id="2116053074">
          <w:marLeft w:val="480"/>
          <w:marRight w:val="0"/>
          <w:marTop w:val="0"/>
          <w:marBottom w:val="0"/>
          <w:divBdr>
            <w:top w:val="none" w:sz="0" w:space="0" w:color="auto"/>
            <w:left w:val="none" w:sz="0" w:space="0" w:color="auto"/>
            <w:bottom w:val="none" w:sz="0" w:space="0" w:color="auto"/>
            <w:right w:val="none" w:sz="0" w:space="0" w:color="auto"/>
          </w:divBdr>
        </w:div>
        <w:div w:id="750543429">
          <w:marLeft w:val="480"/>
          <w:marRight w:val="0"/>
          <w:marTop w:val="0"/>
          <w:marBottom w:val="0"/>
          <w:divBdr>
            <w:top w:val="none" w:sz="0" w:space="0" w:color="auto"/>
            <w:left w:val="none" w:sz="0" w:space="0" w:color="auto"/>
            <w:bottom w:val="none" w:sz="0" w:space="0" w:color="auto"/>
            <w:right w:val="none" w:sz="0" w:space="0" w:color="auto"/>
          </w:divBdr>
        </w:div>
        <w:div w:id="273946010">
          <w:marLeft w:val="480"/>
          <w:marRight w:val="0"/>
          <w:marTop w:val="0"/>
          <w:marBottom w:val="0"/>
          <w:divBdr>
            <w:top w:val="none" w:sz="0" w:space="0" w:color="auto"/>
            <w:left w:val="none" w:sz="0" w:space="0" w:color="auto"/>
            <w:bottom w:val="none" w:sz="0" w:space="0" w:color="auto"/>
            <w:right w:val="none" w:sz="0" w:space="0" w:color="auto"/>
          </w:divBdr>
        </w:div>
        <w:div w:id="902134041">
          <w:marLeft w:val="480"/>
          <w:marRight w:val="0"/>
          <w:marTop w:val="0"/>
          <w:marBottom w:val="0"/>
          <w:divBdr>
            <w:top w:val="none" w:sz="0" w:space="0" w:color="auto"/>
            <w:left w:val="none" w:sz="0" w:space="0" w:color="auto"/>
            <w:bottom w:val="none" w:sz="0" w:space="0" w:color="auto"/>
            <w:right w:val="none" w:sz="0" w:space="0" w:color="auto"/>
          </w:divBdr>
        </w:div>
        <w:div w:id="1617175951">
          <w:marLeft w:val="480"/>
          <w:marRight w:val="0"/>
          <w:marTop w:val="0"/>
          <w:marBottom w:val="0"/>
          <w:divBdr>
            <w:top w:val="none" w:sz="0" w:space="0" w:color="auto"/>
            <w:left w:val="none" w:sz="0" w:space="0" w:color="auto"/>
            <w:bottom w:val="none" w:sz="0" w:space="0" w:color="auto"/>
            <w:right w:val="none" w:sz="0" w:space="0" w:color="auto"/>
          </w:divBdr>
        </w:div>
        <w:div w:id="602303899">
          <w:marLeft w:val="480"/>
          <w:marRight w:val="0"/>
          <w:marTop w:val="0"/>
          <w:marBottom w:val="0"/>
          <w:divBdr>
            <w:top w:val="none" w:sz="0" w:space="0" w:color="auto"/>
            <w:left w:val="none" w:sz="0" w:space="0" w:color="auto"/>
            <w:bottom w:val="none" w:sz="0" w:space="0" w:color="auto"/>
            <w:right w:val="none" w:sz="0" w:space="0" w:color="auto"/>
          </w:divBdr>
        </w:div>
        <w:div w:id="1729106903">
          <w:marLeft w:val="480"/>
          <w:marRight w:val="0"/>
          <w:marTop w:val="0"/>
          <w:marBottom w:val="0"/>
          <w:divBdr>
            <w:top w:val="none" w:sz="0" w:space="0" w:color="auto"/>
            <w:left w:val="none" w:sz="0" w:space="0" w:color="auto"/>
            <w:bottom w:val="none" w:sz="0" w:space="0" w:color="auto"/>
            <w:right w:val="none" w:sz="0" w:space="0" w:color="auto"/>
          </w:divBdr>
        </w:div>
        <w:div w:id="1437941453">
          <w:marLeft w:val="480"/>
          <w:marRight w:val="0"/>
          <w:marTop w:val="0"/>
          <w:marBottom w:val="0"/>
          <w:divBdr>
            <w:top w:val="none" w:sz="0" w:space="0" w:color="auto"/>
            <w:left w:val="none" w:sz="0" w:space="0" w:color="auto"/>
            <w:bottom w:val="none" w:sz="0" w:space="0" w:color="auto"/>
            <w:right w:val="none" w:sz="0" w:space="0" w:color="auto"/>
          </w:divBdr>
        </w:div>
        <w:div w:id="1905753442">
          <w:marLeft w:val="480"/>
          <w:marRight w:val="0"/>
          <w:marTop w:val="0"/>
          <w:marBottom w:val="0"/>
          <w:divBdr>
            <w:top w:val="none" w:sz="0" w:space="0" w:color="auto"/>
            <w:left w:val="none" w:sz="0" w:space="0" w:color="auto"/>
            <w:bottom w:val="none" w:sz="0" w:space="0" w:color="auto"/>
            <w:right w:val="none" w:sz="0" w:space="0" w:color="auto"/>
          </w:divBdr>
        </w:div>
        <w:div w:id="1499886461">
          <w:marLeft w:val="480"/>
          <w:marRight w:val="0"/>
          <w:marTop w:val="0"/>
          <w:marBottom w:val="0"/>
          <w:divBdr>
            <w:top w:val="none" w:sz="0" w:space="0" w:color="auto"/>
            <w:left w:val="none" w:sz="0" w:space="0" w:color="auto"/>
            <w:bottom w:val="none" w:sz="0" w:space="0" w:color="auto"/>
            <w:right w:val="none" w:sz="0" w:space="0" w:color="auto"/>
          </w:divBdr>
        </w:div>
        <w:div w:id="1870340621">
          <w:marLeft w:val="480"/>
          <w:marRight w:val="0"/>
          <w:marTop w:val="0"/>
          <w:marBottom w:val="0"/>
          <w:divBdr>
            <w:top w:val="none" w:sz="0" w:space="0" w:color="auto"/>
            <w:left w:val="none" w:sz="0" w:space="0" w:color="auto"/>
            <w:bottom w:val="none" w:sz="0" w:space="0" w:color="auto"/>
            <w:right w:val="none" w:sz="0" w:space="0" w:color="auto"/>
          </w:divBdr>
        </w:div>
        <w:div w:id="873536372">
          <w:marLeft w:val="480"/>
          <w:marRight w:val="0"/>
          <w:marTop w:val="0"/>
          <w:marBottom w:val="0"/>
          <w:divBdr>
            <w:top w:val="none" w:sz="0" w:space="0" w:color="auto"/>
            <w:left w:val="none" w:sz="0" w:space="0" w:color="auto"/>
            <w:bottom w:val="none" w:sz="0" w:space="0" w:color="auto"/>
            <w:right w:val="none" w:sz="0" w:space="0" w:color="auto"/>
          </w:divBdr>
        </w:div>
        <w:div w:id="1446119548">
          <w:marLeft w:val="480"/>
          <w:marRight w:val="0"/>
          <w:marTop w:val="0"/>
          <w:marBottom w:val="0"/>
          <w:divBdr>
            <w:top w:val="none" w:sz="0" w:space="0" w:color="auto"/>
            <w:left w:val="none" w:sz="0" w:space="0" w:color="auto"/>
            <w:bottom w:val="none" w:sz="0" w:space="0" w:color="auto"/>
            <w:right w:val="none" w:sz="0" w:space="0" w:color="auto"/>
          </w:divBdr>
        </w:div>
        <w:div w:id="1077046612">
          <w:marLeft w:val="480"/>
          <w:marRight w:val="0"/>
          <w:marTop w:val="0"/>
          <w:marBottom w:val="0"/>
          <w:divBdr>
            <w:top w:val="none" w:sz="0" w:space="0" w:color="auto"/>
            <w:left w:val="none" w:sz="0" w:space="0" w:color="auto"/>
            <w:bottom w:val="none" w:sz="0" w:space="0" w:color="auto"/>
            <w:right w:val="none" w:sz="0" w:space="0" w:color="auto"/>
          </w:divBdr>
        </w:div>
        <w:div w:id="1325160447">
          <w:marLeft w:val="480"/>
          <w:marRight w:val="0"/>
          <w:marTop w:val="0"/>
          <w:marBottom w:val="0"/>
          <w:divBdr>
            <w:top w:val="none" w:sz="0" w:space="0" w:color="auto"/>
            <w:left w:val="none" w:sz="0" w:space="0" w:color="auto"/>
            <w:bottom w:val="none" w:sz="0" w:space="0" w:color="auto"/>
            <w:right w:val="none" w:sz="0" w:space="0" w:color="auto"/>
          </w:divBdr>
        </w:div>
        <w:div w:id="1399866470">
          <w:marLeft w:val="480"/>
          <w:marRight w:val="0"/>
          <w:marTop w:val="0"/>
          <w:marBottom w:val="0"/>
          <w:divBdr>
            <w:top w:val="none" w:sz="0" w:space="0" w:color="auto"/>
            <w:left w:val="none" w:sz="0" w:space="0" w:color="auto"/>
            <w:bottom w:val="none" w:sz="0" w:space="0" w:color="auto"/>
            <w:right w:val="none" w:sz="0" w:space="0" w:color="auto"/>
          </w:divBdr>
        </w:div>
        <w:div w:id="1510169375">
          <w:marLeft w:val="480"/>
          <w:marRight w:val="0"/>
          <w:marTop w:val="0"/>
          <w:marBottom w:val="0"/>
          <w:divBdr>
            <w:top w:val="none" w:sz="0" w:space="0" w:color="auto"/>
            <w:left w:val="none" w:sz="0" w:space="0" w:color="auto"/>
            <w:bottom w:val="none" w:sz="0" w:space="0" w:color="auto"/>
            <w:right w:val="none" w:sz="0" w:space="0" w:color="auto"/>
          </w:divBdr>
        </w:div>
        <w:div w:id="1314289710">
          <w:marLeft w:val="480"/>
          <w:marRight w:val="0"/>
          <w:marTop w:val="0"/>
          <w:marBottom w:val="0"/>
          <w:divBdr>
            <w:top w:val="none" w:sz="0" w:space="0" w:color="auto"/>
            <w:left w:val="none" w:sz="0" w:space="0" w:color="auto"/>
            <w:bottom w:val="none" w:sz="0" w:space="0" w:color="auto"/>
            <w:right w:val="none" w:sz="0" w:space="0" w:color="auto"/>
          </w:divBdr>
        </w:div>
        <w:div w:id="1083450554">
          <w:marLeft w:val="480"/>
          <w:marRight w:val="0"/>
          <w:marTop w:val="0"/>
          <w:marBottom w:val="0"/>
          <w:divBdr>
            <w:top w:val="none" w:sz="0" w:space="0" w:color="auto"/>
            <w:left w:val="none" w:sz="0" w:space="0" w:color="auto"/>
            <w:bottom w:val="none" w:sz="0" w:space="0" w:color="auto"/>
            <w:right w:val="none" w:sz="0" w:space="0" w:color="auto"/>
          </w:divBdr>
        </w:div>
        <w:div w:id="1434403411">
          <w:marLeft w:val="480"/>
          <w:marRight w:val="0"/>
          <w:marTop w:val="0"/>
          <w:marBottom w:val="0"/>
          <w:divBdr>
            <w:top w:val="none" w:sz="0" w:space="0" w:color="auto"/>
            <w:left w:val="none" w:sz="0" w:space="0" w:color="auto"/>
            <w:bottom w:val="none" w:sz="0" w:space="0" w:color="auto"/>
            <w:right w:val="none" w:sz="0" w:space="0" w:color="auto"/>
          </w:divBdr>
        </w:div>
        <w:div w:id="909734445">
          <w:marLeft w:val="480"/>
          <w:marRight w:val="0"/>
          <w:marTop w:val="0"/>
          <w:marBottom w:val="0"/>
          <w:divBdr>
            <w:top w:val="none" w:sz="0" w:space="0" w:color="auto"/>
            <w:left w:val="none" w:sz="0" w:space="0" w:color="auto"/>
            <w:bottom w:val="none" w:sz="0" w:space="0" w:color="auto"/>
            <w:right w:val="none" w:sz="0" w:space="0" w:color="auto"/>
          </w:divBdr>
        </w:div>
        <w:div w:id="1805930199">
          <w:marLeft w:val="480"/>
          <w:marRight w:val="0"/>
          <w:marTop w:val="0"/>
          <w:marBottom w:val="0"/>
          <w:divBdr>
            <w:top w:val="none" w:sz="0" w:space="0" w:color="auto"/>
            <w:left w:val="none" w:sz="0" w:space="0" w:color="auto"/>
            <w:bottom w:val="none" w:sz="0" w:space="0" w:color="auto"/>
            <w:right w:val="none" w:sz="0" w:space="0" w:color="auto"/>
          </w:divBdr>
        </w:div>
        <w:div w:id="494421702">
          <w:marLeft w:val="480"/>
          <w:marRight w:val="0"/>
          <w:marTop w:val="0"/>
          <w:marBottom w:val="0"/>
          <w:divBdr>
            <w:top w:val="none" w:sz="0" w:space="0" w:color="auto"/>
            <w:left w:val="none" w:sz="0" w:space="0" w:color="auto"/>
            <w:bottom w:val="none" w:sz="0" w:space="0" w:color="auto"/>
            <w:right w:val="none" w:sz="0" w:space="0" w:color="auto"/>
          </w:divBdr>
        </w:div>
        <w:div w:id="1731347476">
          <w:marLeft w:val="480"/>
          <w:marRight w:val="0"/>
          <w:marTop w:val="0"/>
          <w:marBottom w:val="0"/>
          <w:divBdr>
            <w:top w:val="none" w:sz="0" w:space="0" w:color="auto"/>
            <w:left w:val="none" w:sz="0" w:space="0" w:color="auto"/>
            <w:bottom w:val="none" w:sz="0" w:space="0" w:color="auto"/>
            <w:right w:val="none" w:sz="0" w:space="0" w:color="auto"/>
          </w:divBdr>
        </w:div>
        <w:div w:id="1722245948">
          <w:marLeft w:val="480"/>
          <w:marRight w:val="0"/>
          <w:marTop w:val="0"/>
          <w:marBottom w:val="0"/>
          <w:divBdr>
            <w:top w:val="none" w:sz="0" w:space="0" w:color="auto"/>
            <w:left w:val="none" w:sz="0" w:space="0" w:color="auto"/>
            <w:bottom w:val="none" w:sz="0" w:space="0" w:color="auto"/>
            <w:right w:val="none" w:sz="0" w:space="0" w:color="auto"/>
          </w:divBdr>
        </w:div>
        <w:div w:id="1349210353">
          <w:marLeft w:val="480"/>
          <w:marRight w:val="0"/>
          <w:marTop w:val="0"/>
          <w:marBottom w:val="0"/>
          <w:divBdr>
            <w:top w:val="none" w:sz="0" w:space="0" w:color="auto"/>
            <w:left w:val="none" w:sz="0" w:space="0" w:color="auto"/>
            <w:bottom w:val="none" w:sz="0" w:space="0" w:color="auto"/>
            <w:right w:val="none" w:sz="0" w:space="0" w:color="auto"/>
          </w:divBdr>
        </w:div>
        <w:div w:id="883710485">
          <w:marLeft w:val="480"/>
          <w:marRight w:val="0"/>
          <w:marTop w:val="0"/>
          <w:marBottom w:val="0"/>
          <w:divBdr>
            <w:top w:val="none" w:sz="0" w:space="0" w:color="auto"/>
            <w:left w:val="none" w:sz="0" w:space="0" w:color="auto"/>
            <w:bottom w:val="none" w:sz="0" w:space="0" w:color="auto"/>
            <w:right w:val="none" w:sz="0" w:space="0" w:color="auto"/>
          </w:divBdr>
        </w:div>
        <w:div w:id="655182069">
          <w:marLeft w:val="480"/>
          <w:marRight w:val="0"/>
          <w:marTop w:val="0"/>
          <w:marBottom w:val="0"/>
          <w:divBdr>
            <w:top w:val="none" w:sz="0" w:space="0" w:color="auto"/>
            <w:left w:val="none" w:sz="0" w:space="0" w:color="auto"/>
            <w:bottom w:val="none" w:sz="0" w:space="0" w:color="auto"/>
            <w:right w:val="none" w:sz="0" w:space="0" w:color="auto"/>
          </w:divBdr>
        </w:div>
        <w:div w:id="691762562">
          <w:marLeft w:val="480"/>
          <w:marRight w:val="0"/>
          <w:marTop w:val="0"/>
          <w:marBottom w:val="0"/>
          <w:divBdr>
            <w:top w:val="none" w:sz="0" w:space="0" w:color="auto"/>
            <w:left w:val="none" w:sz="0" w:space="0" w:color="auto"/>
            <w:bottom w:val="none" w:sz="0" w:space="0" w:color="auto"/>
            <w:right w:val="none" w:sz="0" w:space="0" w:color="auto"/>
          </w:divBdr>
        </w:div>
        <w:div w:id="399137105">
          <w:marLeft w:val="480"/>
          <w:marRight w:val="0"/>
          <w:marTop w:val="0"/>
          <w:marBottom w:val="0"/>
          <w:divBdr>
            <w:top w:val="none" w:sz="0" w:space="0" w:color="auto"/>
            <w:left w:val="none" w:sz="0" w:space="0" w:color="auto"/>
            <w:bottom w:val="none" w:sz="0" w:space="0" w:color="auto"/>
            <w:right w:val="none" w:sz="0" w:space="0" w:color="auto"/>
          </w:divBdr>
        </w:div>
        <w:div w:id="1958949251">
          <w:marLeft w:val="480"/>
          <w:marRight w:val="0"/>
          <w:marTop w:val="0"/>
          <w:marBottom w:val="0"/>
          <w:divBdr>
            <w:top w:val="none" w:sz="0" w:space="0" w:color="auto"/>
            <w:left w:val="none" w:sz="0" w:space="0" w:color="auto"/>
            <w:bottom w:val="none" w:sz="0" w:space="0" w:color="auto"/>
            <w:right w:val="none" w:sz="0" w:space="0" w:color="auto"/>
          </w:divBdr>
        </w:div>
        <w:div w:id="1072968568">
          <w:marLeft w:val="480"/>
          <w:marRight w:val="0"/>
          <w:marTop w:val="0"/>
          <w:marBottom w:val="0"/>
          <w:divBdr>
            <w:top w:val="none" w:sz="0" w:space="0" w:color="auto"/>
            <w:left w:val="none" w:sz="0" w:space="0" w:color="auto"/>
            <w:bottom w:val="none" w:sz="0" w:space="0" w:color="auto"/>
            <w:right w:val="none" w:sz="0" w:space="0" w:color="auto"/>
          </w:divBdr>
        </w:div>
        <w:div w:id="1668165360">
          <w:marLeft w:val="480"/>
          <w:marRight w:val="0"/>
          <w:marTop w:val="0"/>
          <w:marBottom w:val="0"/>
          <w:divBdr>
            <w:top w:val="none" w:sz="0" w:space="0" w:color="auto"/>
            <w:left w:val="none" w:sz="0" w:space="0" w:color="auto"/>
            <w:bottom w:val="none" w:sz="0" w:space="0" w:color="auto"/>
            <w:right w:val="none" w:sz="0" w:space="0" w:color="auto"/>
          </w:divBdr>
        </w:div>
        <w:div w:id="2096441309">
          <w:marLeft w:val="480"/>
          <w:marRight w:val="0"/>
          <w:marTop w:val="0"/>
          <w:marBottom w:val="0"/>
          <w:divBdr>
            <w:top w:val="none" w:sz="0" w:space="0" w:color="auto"/>
            <w:left w:val="none" w:sz="0" w:space="0" w:color="auto"/>
            <w:bottom w:val="none" w:sz="0" w:space="0" w:color="auto"/>
            <w:right w:val="none" w:sz="0" w:space="0" w:color="auto"/>
          </w:divBdr>
        </w:div>
        <w:div w:id="869074736">
          <w:marLeft w:val="480"/>
          <w:marRight w:val="0"/>
          <w:marTop w:val="0"/>
          <w:marBottom w:val="0"/>
          <w:divBdr>
            <w:top w:val="none" w:sz="0" w:space="0" w:color="auto"/>
            <w:left w:val="none" w:sz="0" w:space="0" w:color="auto"/>
            <w:bottom w:val="none" w:sz="0" w:space="0" w:color="auto"/>
            <w:right w:val="none" w:sz="0" w:space="0" w:color="auto"/>
          </w:divBdr>
        </w:div>
        <w:div w:id="557014440">
          <w:marLeft w:val="480"/>
          <w:marRight w:val="0"/>
          <w:marTop w:val="0"/>
          <w:marBottom w:val="0"/>
          <w:divBdr>
            <w:top w:val="none" w:sz="0" w:space="0" w:color="auto"/>
            <w:left w:val="none" w:sz="0" w:space="0" w:color="auto"/>
            <w:bottom w:val="none" w:sz="0" w:space="0" w:color="auto"/>
            <w:right w:val="none" w:sz="0" w:space="0" w:color="auto"/>
          </w:divBdr>
        </w:div>
        <w:div w:id="2134395132">
          <w:marLeft w:val="480"/>
          <w:marRight w:val="0"/>
          <w:marTop w:val="0"/>
          <w:marBottom w:val="0"/>
          <w:divBdr>
            <w:top w:val="none" w:sz="0" w:space="0" w:color="auto"/>
            <w:left w:val="none" w:sz="0" w:space="0" w:color="auto"/>
            <w:bottom w:val="none" w:sz="0" w:space="0" w:color="auto"/>
            <w:right w:val="none" w:sz="0" w:space="0" w:color="auto"/>
          </w:divBdr>
        </w:div>
      </w:divsChild>
    </w:div>
    <w:div w:id="1363362189">
      <w:marLeft w:val="480"/>
      <w:marRight w:val="0"/>
      <w:marTop w:val="0"/>
      <w:marBottom w:val="0"/>
      <w:divBdr>
        <w:top w:val="none" w:sz="0" w:space="0" w:color="auto"/>
        <w:left w:val="none" w:sz="0" w:space="0" w:color="auto"/>
        <w:bottom w:val="none" w:sz="0" w:space="0" w:color="auto"/>
        <w:right w:val="none" w:sz="0" w:space="0" w:color="auto"/>
      </w:divBdr>
    </w:div>
    <w:div w:id="1363555662">
      <w:marLeft w:val="480"/>
      <w:marRight w:val="0"/>
      <w:marTop w:val="0"/>
      <w:marBottom w:val="0"/>
      <w:divBdr>
        <w:top w:val="none" w:sz="0" w:space="0" w:color="auto"/>
        <w:left w:val="none" w:sz="0" w:space="0" w:color="auto"/>
        <w:bottom w:val="none" w:sz="0" w:space="0" w:color="auto"/>
        <w:right w:val="none" w:sz="0" w:space="0" w:color="auto"/>
      </w:divBdr>
    </w:div>
    <w:div w:id="1363745537">
      <w:bodyDiv w:val="1"/>
      <w:marLeft w:val="0"/>
      <w:marRight w:val="0"/>
      <w:marTop w:val="0"/>
      <w:marBottom w:val="0"/>
      <w:divBdr>
        <w:top w:val="none" w:sz="0" w:space="0" w:color="auto"/>
        <w:left w:val="none" w:sz="0" w:space="0" w:color="auto"/>
        <w:bottom w:val="none" w:sz="0" w:space="0" w:color="auto"/>
        <w:right w:val="none" w:sz="0" w:space="0" w:color="auto"/>
      </w:divBdr>
    </w:div>
    <w:div w:id="1364087670">
      <w:bodyDiv w:val="1"/>
      <w:marLeft w:val="0"/>
      <w:marRight w:val="0"/>
      <w:marTop w:val="0"/>
      <w:marBottom w:val="0"/>
      <w:divBdr>
        <w:top w:val="none" w:sz="0" w:space="0" w:color="auto"/>
        <w:left w:val="none" w:sz="0" w:space="0" w:color="auto"/>
        <w:bottom w:val="none" w:sz="0" w:space="0" w:color="auto"/>
        <w:right w:val="none" w:sz="0" w:space="0" w:color="auto"/>
      </w:divBdr>
    </w:div>
    <w:div w:id="1364213835">
      <w:marLeft w:val="480"/>
      <w:marRight w:val="0"/>
      <w:marTop w:val="0"/>
      <w:marBottom w:val="0"/>
      <w:divBdr>
        <w:top w:val="none" w:sz="0" w:space="0" w:color="auto"/>
        <w:left w:val="none" w:sz="0" w:space="0" w:color="auto"/>
        <w:bottom w:val="none" w:sz="0" w:space="0" w:color="auto"/>
        <w:right w:val="none" w:sz="0" w:space="0" w:color="auto"/>
      </w:divBdr>
    </w:div>
    <w:div w:id="1365250404">
      <w:bodyDiv w:val="1"/>
      <w:marLeft w:val="0"/>
      <w:marRight w:val="0"/>
      <w:marTop w:val="0"/>
      <w:marBottom w:val="0"/>
      <w:divBdr>
        <w:top w:val="none" w:sz="0" w:space="0" w:color="auto"/>
        <w:left w:val="none" w:sz="0" w:space="0" w:color="auto"/>
        <w:bottom w:val="none" w:sz="0" w:space="0" w:color="auto"/>
        <w:right w:val="none" w:sz="0" w:space="0" w:color="auto"/>
      </w:divBdr>
    </w:div>
    <w:div w:id="1365786008">
      <w:marLeft w:val="640"/>
      <w:marRight w:val="0"/>
      <w:marTop w:val="0"/>
      <w:marBottom w:val="0"/>
      <w:divBdr>
        <w:top w:val="none" w:sz="0" w:space="0" w:color="auto"/>
        <w:left w:val="none" w:sz="0" w:space="0" w:color="auto"/>
        <w:bottom w:val="none" w:sz="0" w:space="0" w:color="auto"/>
        <w:right w:val="none" w:sz="0" w:space="0" w:color="auto"/>
      </w:divBdr>
    </w:div>
    <w:div w:id="1365867668">
      <w:marLeft w:val="640"/>
      <w:marRight w:val="0"/>
      <w:marTop w:val="0"/>
      <w:marBottom w:val="0"/>
      <w:divBdr>
        <w:top w:val="none" w:sz="0" w:space="0" w:color="auto"/>
        <w:left w:val="none" w:sz="0" w:space="0" w:color="auto"/>
        <w:bottom w:val="none" w:sz="0" w:space="0" w:color="auto"/>
        <w:right w:val="none" w:sz="0" w:space="0" w:color="auto"/>
      </w:divBdr>
    </w:div>
    <w:div w:id="1366059307">
      <w:marLeft w:val="480"/>
      <w:marRight w:val="0"/>
      <w:marTop w:val="0"/>
      <w:marBottom w:val="0"/>
      <w:divBdr>
        <w:top w:val="none" w:sz="0" w:space="0" w:color="auto"/>
        <w:left w:val="none" w:sz="0" w:space="0" w:color="auto"/>
        <w:bottom w:val="none" w:sz="0" w:space="0" w:color="auto"/>
        <w:right w:val="none" w:sz="0" w:space="0" w:color="auto"/>
      </w:divBdr>
    </w:div>
    <w:div w:id="1366523658">
      <w:bodyDiv w:val="1"/>
      <w:marLeft w:val="0"/>
      <w:marRight w:val="0"/>
      <w:marTop w:val="0"/>
      <w:marBottom w:val="0"/>
      <w:divBdr>
        <w:top w:val="none" w:sz="0" w:space="0" w:color="auto"/>
        <w:left w:val="none" w:sz="0" w:space="0" w:color="auto"/>
        <w:bottom w:val="none" w:sz="0" w:space="0" w:color="auto"/>
        <w:right w:val="none" w:sz="0" w:space="0" w:color="auto"/>
      </w:divBdr>
    </w:div>
    <w:div w:id="1366559334">
      <w:marLeft w:val="640"/>
      <w:marRight w:val="0"/>
      <w:marTop w:val="0"/>
      <w:marBottom w:val="0"/>
      <w:divBdr>
        <w:top w:val="none" w:sz="0" w:space="0" w:color="auto"/>
        <w:left w:val="none" w:sz="0" w:space="0" w:color="auto"/>
        <w:bottom w:val="none" w:sz="0" w:space="0" w:color="auto"/>
        <w:right w:val="none" w:sz="0" w:space="0" w:color="auto"/>
      </w:divBdr>
    </w:div>
    <w:div w:id="1366708671">
      <w:marLeft w:val="480"/>
      <w:marRight w:val="0"/>
      <w:marTop w:val="0"/>
      <w:marBottom w:val="0"/>
      <w:divBdr>
        <w:top w:val="none" w:sz="0" w:space="0" w:color="auto"/>
        <w:left w:val="none" w:sz="0" w:space="0" w:color="auto"/>
        <w:bottom w:val="none" w:sz="0" w:space="0" w:color="auto"/>
        <w:right w:val="none" w:sz="0" w:space="0" w:color="auto"/>
      </w:divBdr>
    </w:div>
    <w:div w:id="1367022190">
      <w:marLeft w:val="480"/>
      <w:marRight w:val="0"/>
      <w:marTop w:val="0"/>
      <w:marBottom w:val="0"/>
      <w:divBdr>
        <w:top w:val="none" w:sz="0" w:space="0" w:color="auto"/>
        <w:left w:val="none" w:sz="0" w:space="0" w:color="auto"/>
        <w:bottom w:val="none" w:sz="0" w:space="0" w:color="auto"/>
        <w:right w:val="none" w:sz="0" w:space="0" w:color="auto"/>
      </w:divBdr>
    </w:div>
    <w:div w:id="1367171144">
      <w:marLeft w:val="480"/>
      <w:marRight w:val="0"/>
      <w:marTop w:val="0"/>
      <w:marBottom w:val="0"/>
      <w:divBdr>
        <w:top w:val="none" w:sz="0" w:space="0" w:color="auto"/>
        <w:left w:val="none" w:sz="0" w:space="0" w:color="auto"/>
        <w:bottom w:val="none" w:sz="0" w:space="0" w:color="auto"/>
        <w:right w:val="none" w:sz="0" w:space="0" w:color="auto"/>
      </w:divBdr>
    </w:div>
    <w:div w:id="1367488415">
      <w:marLeft w:val="480"/>
      <w:marRight w:val="0"/>
      <w:marTop w:val="0"/>
      <w:marBottom w:val="0"/>
      <w:divBdr>
        <w:top w:val="none" w:sz="0" w:space="0" w:color="auto"/>
        <w:left w:val="none" w:sz="0" w:space="0" w:color="auto"/>
        <w:bottom w:val="none" w:sz="0" w:space="0" w:color="auto"/>
        <w:right w:val="none" w:sz="0" w:space="0" w:color="auto"/>
      </w:divBdr>
    </w:div>
    <w:div w:id="1368220801">
      <w:marLeft w:val="480"/>
      <w:marRight w:val="0"/>
      <w:marTop w:val="0"/>
      <w:marBottom w:val="0"/>
      <w:divBdr>
        <w:top w:val="none" w:sz="0" w:space="0" w:color="auto"/>
        <w:left w:val="none" w:sz="0" w:space="0" w:color="auto"/>
        <w:bottom w:val="none" w:sz="0" w:space="0" w:color="auto"/>
        <w:right w:val="none" w:sz="0" w:space="0" w:color="auto"/>
      </w:divBdr>
    </w:div>
    <w:div w:id="1368944945">
      <w:marLeft w:val="480"/>
      <w:marRight w:val="0"/>
      <w:marTop w:val="0"/>
      <w:marBottom w:val="0"/>
      <w:divBdr>
        <w:top w:val="none" w:sz="0" w:space="0" w:color="auto"/>
        <w:left w:val="none" w:sz="0" w:space="0" w:color="auto"/>
        <w:bottom w:val="none" w:sz="0" w:space="0" w:color="auto"/>
        <w:right w:val="none" w:sz="0" w:space="0" w:color="auto"/>
      </w:divBdr>
    </w:div>
    <w:div w:id="1369179842">
      <w:bodyDiv w:val="1"/>
      <w:marLeft w:val="0"/>
      <w:marRight w:val="0"/>
      <w:marTop w:val="0"/>
      <w:marBottom w:val="0"/>
      <w:divBdr>
        <w:top w:val="none" w:sz="0" w:space="0" w:color="auto"/>
        <w:left w:val="none" w:sz="0" w:space="0" w:color="auto"/>
        <w:bottom w:val="none" w:sz="0" w:space="0" w:color="auto"/>
        <w:right w:val="none" w:sz="0" w:space="0" w:color="auto"/>
      </w:divBdr>
    </w:div>
    <w:div w:id="1369448028">
      <w:marLeft w:val="480"/>
      <w:marRight w:val="0"/>
      <w:marTop w:val="0"/>
      <w:marBottom w:val="0"/>
      <w:divBdr>
        <w:top w:val="none" w:sz="0" w:space="0" w:color="auto"/>
        <w:left w:val="none" w:sz="0" w:space="0" w:color="auto"/>
        <w:bottom w:val="none" w:sz="0" w:space="0" w:color="auto"/>
        <w:right w:val="none" w:sz="0" w:space="0" w:color="auto"/>
      </w:divBdr>
    </w:div>
    <w:div w:id="1369796785">
      <w:marLeft w:val="480"/>
      <w:marRight w:val="0"/>
      <w:marTop w:val="0"/>
      <w:marBottom w:val="0"/>
      <w:divBdr>
        <w:top w:val="none" w:sz="0" w:space="0" w:color="auto"/>
        <w:left w:val="none" w:sz="0" w:space="0" w:color="auto"/>
        <w:bottom w:val="none" w:sz="0" w:space="0" w:color="auto"/>
        <w:right w:val="none" w:sz="0" w:space="0" w:color="auto"/>
      </w:divBdr>
    </w:div>
    <w:div w:id="1370297711">
      <w:marLeft w:val="640"/>
      <w:marRight w:val="0"/>
      <w:marTop w:val="0"/>
      <w:marBottom w:val="0"/>
      <w:divBdr>
        <w:top w:val="none" w:sz="0" w:space="0" w:color="auto"/>
        <w:left w:val="none" w:sz="0" w:space="0" w:color="auto"/>
        <w:bottom w:val="none" w:sz="0" w:space="0" w:color="auto"/>
        <w:right w:val="none" w:sz="0" w:space="0" w:color="auto"/>
      </w:divBdr>
    </w:div>
    <w:div w:id="1370496748">
      <w:bodyDiv w:val="1"/>
      <w:marLeft w:val="0"/>
      <w:marRight w:val="0"/>
      <w:marTop w:val="0"/>
      <w:marBottom w:val="0"/>
      <w:divBdr>
        <w:top w:val="none" w:sz="0" w:space="0" w:color="auto"/>
        <w:left w:val="none" w:sz="0" w:space="0" w:color="auto"/>
        <w:bottom w:val="none" w:sz="0" w:space="0" w:color="auto"/>
        <w:right w:val="none" w:sz="0" w:space="0" w:color="auto"/>
      </w:divBdr>
    </w:div>
    <w:div w:id="1370836972">
      <w:marLeft w:val="480"/>
      <w:marRight w:val="0"/>
      <w:marTop w:val="0"/>
      <w:marBottom w:val="0"/>
      <w:divBdr>
        <w:top w:val="none" w:sz="0" w:space="0" w:color="auto"/>
        <w:left w:val="none" w:sz="0" w:space="0" w:color="auto"/>
        <w:bottom w:val="none" w:sz="0" w:space="0" w:color="auto"/>
        <w:right w:val="none" w:sz="0" w:space="0" w:color="auto"/>
      </w:divBdr>
    </w:div>
    <w:div w:id="1370841158">
      <w:bodyDiv w:val="1"/>
      <w:marLeft w:val="0"/>
      <w:marRight w:val="0"/>
      <w:marTop w:val="0"/>
      <w:marBottom w:val="0"/>
      <w:divBdr>
        <w:top w:val="none" w:sz="0" w:space="0" w:color="auto"/>
        <w:left w:val="none" w:sz="0" w:space="0" w:color="auto"/>
        <w:bottom w:val="none" w:sz="0" w:space="0" w:color="auto"/>
        <w:right w:val="none" w:sz="0" w:space="0" w:color="auto"/>
      </w:divBdr>
    </w:div>
    <w:div w:id="1370954865">
      <w:marLeft w:val="480"/>
      <w:marRight w:val="0"/>
      <w:marTop w:val="0"/>
      <w:marBottom w:val="0"/>
      <w:divBdr>
        <w:top w:val="none" w:sz="0" w:space="0" w:color="auto"/>
        <w:left w:val="none" w:sz="0" w:space="0" w:color="auto"/>
        <w:bottom w:val="none" w:sz="0" w:space="0" w:color="auto"/>
        <w:right w:val="none" w:sz="0" w:space="0" w:color="auto"/>
      </w:divBdr>
    </w:div>
    <w:div w:id="1371615635">
      <w:marLeft w:val="480"/>
      <w:marRight w:val="0"/>
      <w:marTop w:val="0"/>
      <w:marBottom w:val="0"/>
      <w:divBdr>
        <w:top w:val="none" w:sz="0" w:space="0" w:color="auto"/>
        <w:left w:val="none" w:sz="0" w:space="0" w:color="auto"/>
        <w:bottom w:val="none" w:sz="0" w:space="0" w:color="auto"/>
        <w:right w:val="none" w:sz="0" w:space="0" w:color="auto"/>
      </w:divBdr>
    </w:div>
    <w:div w:id="1371997315">
      <w:bodyDiv w:val="1"/>
      <w:marLeft w:val="0"/>
      <w:marRight w:val="0"/>
      <w:marTop w:val="0"/>
      <w:marBottom w:val="0"/>
      <w:divBdr>
        <w:top w:val="none" w:sz="0" w:space="0" w:color="auto"/>
        <w:left w:val="none" w:sz="0" w:space="0" w:color="auto"/>
        <w:bottom w:val="none" w:sz="0" w:space="0" w:color="auto"/>
        <w:right w:val="none" w:sz="0" w:space="0" w:color="auto"/>
      </w:divBdr>
    </w:div>
    <w:div w:id="1372608125">
      <w:marLeft w:val="480"/>
      <w:marRight w:val="0"/>
      <w:marTop w:val="0"/>
      <w:marBottom w:val="0"/>
      <w:divBdr>
        <w:top w:val="none" w:sz="0" w:space="0" w:color="auto"/>
        <w:left w:val="none" w:sz="0" w:space="0" w:color="auto"/>
        <w:bottom w:val="none" w:sz="0" w:space="0" w:color="auto"/>
        <w:right w:val="none" w:sz="0" w:space="0" w:color="auto"/>
      </w:divBdr>
    </w:div>
    <w:div w:id="1372728127">
      <w:marLeft w:val="480"/>
      <w:marRight w:val="0"/>
      <w:marTop w:val="0"/>
      <w:marBottom w:val="0"/>
      <w:divBdr>
        <w:top w:val="none" w:sz="0" w:space="0" w:color="auto"/>
        <w:left w:val="none" w:sz="0" w:space="0" w:color="auto"/>
        <w:bottom w:val="none" w:sz="0" w:space="0" w:color="auto"/>
        <w:right w:val="none" w:sz="0" w:space="0" w:color="auto"/>
      </w:divBdr>
    </w:div>
    <w:div w:id="1372851073">
      <w:marLeft w:val="480"/>
      <w:marRight w:val="0"/>
      <w:marTop w:val="0"/>
      <w:marBottom w:val="0"/>
      <w:divBdr>
        <w:top w:val="none" w:sz="0" w:space="0" w:color="auto"/>
        <w:left w:val="none" w:sz="0" w:space="0" w:color="auto"/>
        <w:bottom w:val="none" w:sz="0" w:space="0" w:color="auto"/>
        <w:right w:val="none" w:sz="0" w:space="0" w:color="auto"/>
      </w:divBdr>
    </w:div>
    <w:div w:id="1372993528">
      <w:marLeft w:val="480"/>
      <w:marRight w:val="0"/>
      <w:marTop w:val="0"/>
      <w:marBottom w:val="0"/>
      <w:divBdr>
        <w:top w:val="none" w:sz="0" w:space="0" w:color="auto"/>
        <w:left w:val="none" w:sz="0" w:space="0" w:color="auto"/>
        <w:bottom w:val="none" w:sz="0" w:space="0" w:color="auto"/>
        <w:right w:val="none" w:sz="0" w:space="0" w:color="auto"/>
      </w:divBdr>
    </w:div>
    <w:div w:id="1373113463">
      <w:marLeft w:val="480"/>
      <w:marRight w:val="0"/>
      <w:marTop w:val="0"/>
      <w:marBottom w:val="0"/>
      <w:divBdr>
        <w:top w:val="none" w:sz="0" w:space="0" w:color="auto"/>
        <w:left w:val="none" w:sz="0" w:space="0" w:color="auto"/>
        <w:bottom w:val="none" w:sz="0" w:space="0" w:color="auto"/>
        <w:right w:val="none" w:sz="0" w:space="0" w:color="auto"/>
      </w:divBdr>
    </w:div>
    <w:div w:id="1373270197">
      <w:bodyDiv w:val="1"/>
      <w:marLeft w:val="0"/>
      <w:marRight w:val="0"/>
      <w:marTop w:val="0"/>
      <w:marBottom w:val="0"/>
      <w:divBdr>
        <w:top w:val="none" w:sz="0" w:space="0" w:color="auto"/>
        <w:left w:val="none" w:sz="0" w:space="0" w:color="auto"/>
        <w:bottom w:val="none" w:sz="0" w:space="0" w:color="auto"/>
        <w:right w:val="none" w:sz="0" w:space="0" w:color="auto"/>
      </w:divBdr>
    </w:div>
    <w:div w:id="1373649491">
      <w:marLeft w:val="480"/>
      <w:marRight w:val="0"/>
      <w:marTop w:val="0"/>
      <w:marBottom w:val="0"/>
      <w:divBdr>
        <w:top w:val="none" w:sz="0" w:space="0" w:color="auto"/>
        <w:left w:val="none" w:sz="0" w:space="0" w:color="auto"/>
        <w:bottom w:val="none" w:sz="0" w:space="0" w:color="auto"/>
        <w:right w:val="none" w:sz="0" w:space="0" w:color="auto"/>
      </w:divBdr>
    </w:div>
    <w:div w:id="1374237005">
      <w:bodyDiv w:val="1"/>
      <w:marLeft w:val="0"/>
      <w:marRight w:val="0"/>
      <w:marTop w:val="0"/>
      <w:marBottom w:val="0"/>
      <w:divBdr>
        <w:top w:val="none" w:sz="0" w:space="0" w:color="auto"/>
        <w:left w:val="none" w:sz="0" w:space="0" w:color="auto"/>
        <w:bottom w:val="none" w:sz="0" w:space="0" w:color="auto"/>
        <w:right w:val="none" w:sz="0" w:space="0" w:color="auto"/>
      </w:divBdr>
      <w:divsChild>
        <w:div w:id="275450430">
          <w:marLeft w:val="480"/>
          <w:marRight w:val="0"/>
          <w:marTop w:val="0"/>
          <w:marBottom w:val="0"/>
          <w:divBdr>
            <w:top w:val="none" w:sz="0" w:space="0" w:color="auto"/>
            <w:left w:val="none" w:sz="0" w:space="0" w:color="auto"/>
            <w:bottom w:val="none" w:sz="0" w:space="0" w:color="auto"/>
            <w:right w:val="none" w:sz="0" w:space="0" w:color="auto"/>
          </w:divBdr>
        </w:div>
        <w:div w:id="908538775">
          <w:marLeft w:val="480"/>
          <w:marRight w:val="0"/>
          <w:marTop w:val="0"/>
          <w:marBottom w:val="0"/>
          <w:divBdr>
            <w:top w:val="none" w:sz="0" w:space="0" w:color="auto"/>
            <w:left w:val="none" w:sz="0" w:space="0" w:color="auto"/>
            <w:bottom w:val="none" w:sz="0" w:space="0" w:color="auto"/>
            <w:right w:val="none" w:sz="0" w:space="0" w:color="auto"/>
          </w:divBdr>
        </w:div>
        <w:div w:id="1271667005">
          <w:marLeft w:val="480"/>
          <w:marRight w:val="0"/>
          <w:marTop w:val="0"/>
          <w:marBottom w:val="0"/>
          <w:divBdr>
            <w:top w:val="none" w:sz="0" w:space="0" w:color="auto"/>
            <w:left w:val="none" w:sz="0" w:space="0" w:color="auto"/>
            <w:bottom w:val="none" w:sz="0" w:space="0" w:color="auto"/>
            <w:right w:val="none" w:sz="0" w:space="0" w:color="auto"/>
          </w:divBdr>
        </w:div>
        <w:div w:id="2009477407">
          <w:marLeft w:val="480"/>
          <w:marRight w:val="0"/>
          <w:marTop w:val="0"/>
          <w:marBottom w:val="0"/>
          <w:divBdr>
            <w:top w:val="none" w:sz="0" w:space="0" w:color="auto"/>
            <w:left w:val="none" w:sz="0" w:space="0" w:color="auto"/>
            <w:bottom w:val="none" w:sz="0" w:space="0" w:color="auto"/>
            <w:right w:val="none" w:sz="0" w:space="0" w:color="auto"/>
          </w:divBdr>
        </w:div>
        <w:div w:id="1785732521">
          <w:marLeft w:val="480"/>
          <w:marRight w:val="0"/>
          <w:marTop w:val="0"/>
          <w:marBottom w:val="0"/>
          <w:divBdr>
            <w:top w:val="none" w:sz="0" w:space="0" w:color="auto"/>
            <w:left w:val="none" w:sz="0" w:space="0" w:color="auto"/>
            <w:bottom w:val="none" w:sz="0" w:space="0" w:color="auto"/>
            <w:right w:val="none" w:sz="0" w:space="0" w:color="auto"/>
          </w:divBdr>
        </w:div>
        <w:div w:id="2060930887">
          <w:marLeft w:val="480"/>
          <w:marRight w:val="0"/>
          <w:marTop w:val="0"/>
          <w:marBottom w:val="0"/>
          <w:divBdr>
            <w:top w:val="none" w:sz="0" w:space="0" w:color="auto"/>
            <w:left w:val="none" w:sz="0" w:space="0" w:color="auto"/>
            <w:bottom w:val="none" w:sz="0" w:space="0" w:color="auto"/>
            <w:right w:val="none" w:sz="0" w:space="0" w:color="auto"/>
          </w:divBdr>
        </w:div>
        <w:div w:id="1829318467">
          <w:marLeft w:val="480"/>
          <w:marRight w:val="0"/>
          <w:marTop w:val="0"/>
          <w:marBottom w:val="0"/>
          <w:divBdr>
            <w:top w:val="none" w:sz="0" w:space="0" w:color="auto"/>
            <w:left w:val="none" w:sz="0" w:space="0" w:color="auto"/>
            <w:bottom w:val="none" w:sz="0" w:space="0" w:color="auto"/>
            <w:right w:val="none" w:sz="0" w:space="0" w:color="auto"/>
          </w:divBdr>
        </w:div>
        <w:div w:id="1894463203">
          <w:marLeft w:val="480"/>
          <w:marRight w:val="0"/>
          <w:marTop w:val="0"/>
          <w:marBottom w:val="0"/>
          <w:divBdr>
            <w:top w:val="none" w:sz="0" w:space="0" w:color="auto"/>
            <w:left w:val="none" w:sz="0" w:space="0" w:color="auto"/>
            <w:bottom w:val="none" w:sz="0" w:space="0" w:color="auto"/>
            <w:right w:val="none" w:sz="0" w:space="0" w:color="auto"/>
          </w:divBdr>
        </w:div>
        <w:div w:id="604389882">
          <w:marLeft w:val="480"/>
          <w:marRight w:val="0"/>
          <w:marTop w:val="0"/>
          <w:marBottom w:val="0"/>
          <w:divBdr>
            <w:top w:val="none" w:sz="0" w:space="0" w:color="auto"/>
            <w:left w:val="none" w:sz="0" w:space="0" w:color="auto"/>
            <w:bottom w:val="none" w:sz="0" w:space="0" w:color="auto"/>
            <w:right w:val="none" w:sz="0" w:space="0" w:color="auto"/>
          </w:divBdr>
        </w:div>
        <w:div w:id="93792565">
          <w:marLeft w:val="480"/>
          <w:marRight w:val="0"/>
          <w:marTop w:val="0"/>
          <w:marBottom w:val="0"/>
          <w:divBdr>
            <w:top w:val="none" w:sz="0" w:space="0" w:color="auto"/>
            <w:left w:val="none" w:sz="0" w:space="0" w:color="auto"/>
            <w:bottom w:val="none" w:sz="0" w:space="0" w:color="auto"/>
            <w:right w:val="none" w:sz="0" w:space="0" w:color="auto"/>
          </w:divBdr>
        </w:div>
        <w:div w:id="1271664402">
          <w:marLeft w:val="480"/>
          <w:marRight w:val="0"/>
          <w:marTop w:val="0"/>
          <w:marBottom w:val="0"/>
          <w:divBdr>
            <w:top w:val="none" w:sz="0" w:space="0" w:color="auto"/>
            <w:left w:val="none" w:sz="0" w:space="0" w:color="auto"/>
            <w:bottom w:val="none" w:sz="0" w:space="0" w:color="auto"/>
            <w:right w:val="none" w:sz="0" w:space="0" w:color="auto"/>
          </w:divBdr>
        </w:div>
        <w:div w:id="1293899586">
          <w:marLeft w:val="480"/>
          <w:marRight w:val="0"/>
          <w:marTop w:val="0"/>
          <w:marBottom w:val="0"/>
          <w:divBdr>
            <w:top w:val="none" w:sz="0" w:space="0" w:color="auto"/>
            <w:left w:val="none" w:sz="0" w:space="0" w:color="auto"/>
            <w:bottom w:val="none" w:sz="0" w:space="0" w:color="auto"/>
            <w:right w:val="none" w:sz="0" w:space="0" w:color="auto"/>
          </w:divBdr>
        </w:div>
        <w:div w:id="1770004765">
          <w:marLeft w:val="480"/>
          <w:marRight w:val="0"/>
          <w:marTop w:val="0"/>
          <w:marBottom w:val="0"/>
          <w:divBdr>
            <w:top w:val="none" w:sz="0" w:space="0" w:color="auto"/>
            <w:left w:val="none" w:sz="0" w:space="0" w:color="auto"/>
            <w:bottom w:val="none" w:sz="0" w:space="0" w:color="auto"/>
            <w:right w:val="none" w:sz="0" w:space="0" w:color="auto"/>
          </w:divBdr>
        </w:div>
        <w:div w:id="1661468882">
          <w:marLeft w:val="480"/>
          <w:marRight w:val="0"/>
          <w:marTop w:val="0"/>
          <w:marBottom w:val="0"/>
          <w:divBdr>
            <w:top w:val="none" w:sz="0" w:space="0" w:color="auto"/>
            <w:left w:val="none" w:sz="0" w:space="0" w:color="auto"/>
            <w:bottom w:val="none" w:sz="0" w:space="0" w:color="auto"/>
            <w:right w:val="none" w:sz="0" w:space="0" w:color="auto"/>
          </w:divBdr>
        </w:div>
        <w:div w:id="1011838755">
          <w:marLeft w:val="480"/>
          <w:marRight w:val="0"/>
          <w:marTop w:val="0"/>
          <w:marBottom w:val="0"/>
          <w:divBdr>
            <w:top w:val="none" w:sz="0" w:space="0" w:color="auto"/>
            <w:left w:val="none" w:sz="0" w:space="0" w:color="auto"/>
            <w:bottom w:val="none" w:sz="0" w:space="0" w:color="auto"/>
            <w:right w:val="none" w:sz="0" w:space="0" w:color="auto"/>
          </w:divBdr>
        </w:div>
        <w:div w:id="1340546165">
          <w:marLeft w:val="480"/>
          <w:marRight w:val="0"/>
          <w:marTop w:val="0"/>
          <w:marBottom w:val="0"/>
          <w:divBdr>
            <w:top w:val="none" w:sz="0" w:space="0" w:color="auto"/>
            <w:left w:val="none" w:sz="0" w:space="0" w:color="auto"/>
            <w:bottom w:val="none" w:sz="0" w:space="0" w:color="auto"/>
            <w:right w:val="none" w:sz="0" w:space="0" w:color="auto"/>
          </w:divBdr>
        </w:div>
        <w:div w:id="370687990">
          <w:marLeft w:val="480"/>
          <w:marRight w:val="0"/>
          <w:marTop w:val="0"/>
          <w:marBottom w:val="0"/>
          <w:divBdr>
            <w:top w:val="none" w:sz="0" w:space="0" w:color="auto"/>
            <w:left w:val="none" w:sz="0" w:space="0" w:color="auto"/>
            <w:bottom w:val="none" w:sz="0" w:space="0" w:color="auto"/>
            <w:right w:val="none" w:sz="0" w:space="0" w:color="auto"/>
          </w:divBdr>
        </w:div>
        <w:div w:id="881601573">
          <w:marLeft w:val="480"/>
          <w:marRight w:val="0"/>
          <w:marTop w:val="0"/>
          <w:marBottom w:val="0"/>
          <w:divBdr>
            <w:top w:val="none" w:sz="0" w:space="0" w:color="auto"/>
            <w:left w:val="none" w:sz="0" w:space="0" w:color="auto"/>
            <w:bottom w:val="none" w:sz="0" w:space="0" w:color="auto"/>
            <w:right w:val="none" w:sz="0" w:space="0" w:color="auto"/>
          </w:divBdr>
        </w:div>
        <w:div w:id="1849438953">
          <w:marLeft w:val="480"/>
          <w:marRight w:val="0"/>
          <w:marTop w:val="0"/>
          <w:marBottom w:val="0"/>
          <w:divBdr>
            <w:top w:val="none" w:sz="0" w:space="0" w:color="auto"/>
            <w:left w:val="none" w:sz="0" w:space="0" w:color="auto"/>
            <w:bottom w:val="none" w:sz="0" w:space="0" w:color="auto"/>
            <w:right w:val="none" w:sz="0" w:space="0" w:color="auto"/>
          </w:divBdr>
        </w:div>
        <w:div w:id="2079085391">
          <w:marLeft w:val="480"/>
          <w:marRight w:val="0"/>
          <w:marTop w:val="0"/>
          <w:marBottom w:val="0"/>
          <w:divBdr>
            <w:top w:val="none" w:sz="0" w:space="0" w:color="auto"/>
            <w:left w:val="none" w:sz="0" w:space="0" w:color="auto"/>
            <w:bottom w:val="none" w:sz="0" w:space="0" w:color="auto"/>
            <w:right w:val="none" w:sz="0" w:space="0" w:color="auto"/>
          </w:divBdr>
        </w:div>
        <w:div w:id="2112309993">
          <w:marLeft w:val="480"/>
          <w:marRight w:val="0"/>
          <w:marTop w:val="0"/>
          <w:marBottom w:val="0"/>
          <w:divBdr>
            <w:top w:val="none" w:sz="0" w:space="0" w:color="auto"/>
            <w:left w:val="none" w:sz="0" w:space="0" w:color="auto"/>
            <w:bottom w:val="none" w:sz="0" w:space="0" w:color="auto"/>
            <w:right w:val="none" w:sz="0" w:space="0" w:color="auto"/>
          </w:divBdr>
        </w:div>
        <w:div w:id="374164601">
          <w:marLeft w:val="480"/>
          <w:marRight w:val="0"/>
          <w:marTop w:val="0"/>
          <w:marBottom w:val="0"/>
          <w:divBdr>
            <w:top w:val="none" w:sz="0" w:space="0" w:color="auto"/>
            <w:left w:val="none" w:sz="0" w:space="0" w:color="auto"/>
            <w:bottom w:val="none" w:sz="0" w:space="0" w:color="auto"/>
            <w:right w:val="none" w:sz="0" w:space="0" w:color="auto"/>
          </w:divBdr>
        </w:div>
        <w:div w:id="693263253">
          <w:marLeft w:val="480"/>
          <w:marRight w:val="0"/>
          <w:marTop w:val="0"/>
          <w:marBottom w:val="0"/>
          <w:divBdr>
            <w:top w:val="none" w:sz="0" w:space="0" w:color="auto"/>
            <w:left w:val="none" w:sz="0" w:space="0" w:color="auto"/>
            <w:bottom w:val="none" w:sz="0" w:space="0" w:color="auto"/>
            <w:right w:val="none" w:sz="0" w:space="0" w:color="auto"/>
          </w:divBdr>
        </w:div>
        <w:div w:id="766080392">
          <w:marLeft w:val="480"/>
          <w:marRight w:val="0"/>
          <w:marTop w:val="0"/>
          <w:marBottom w:val="0"/>
          <w:divBdr>
            <w:top w:val="none" w:sz="0" w:space="0" w:color="auto"/>
            <w:left w:val="none" w:sz="0" w:space="0" w:color="auto"/>
            <w:bottom w:val="none" w:sz="0" w:space="0" w:color="auto"/>
            <w:right w:val="none" w:sz="0" w:space="0" w:color="auto"/>
          </w:divBdr>
        </w:div>
        <w:div w:id="1015837829">
          <w:marLeft w:val="480"/>
          <w:marRight w:val="0"/>
          <w:marTop w:val="0"/>
          <w:marBottom w:val="0"/>
          <w:divBdr>
            <w:top w:val="none" w:sz="0" w:space="0" w:color="auto"/>
            <w:left w:val="none" w:sz="0" w:space="0" w:color="auto"/>
            <w:bottom w:val="none" w:sz="0" w:space="0" w:color="auto"/>
            <w:right w:val="none" w:sz="0" w:space="0" w:color="auto"/>
          </w:divBdr>
        </w:div>
        <w:div w:id="783888194">
          <w:marLeft w:val="480"/>
          <w:marRight w:val="0"/>
          <w:marTop w:val="0"/>
          <w:marBottom w:val="0"/>
          <w:divBdr>
            <w:top w:val="none" w:sz="0" w:space="0" w:color="auto"/>
            <w:left w:val="none" w:sz="0" w:space="0" w:color="auto"/>
            <w:bottom w:val="none" w:sz="0" w:space="0" w:color="auto"/>
            <w:right w:val="none" w:sz="0" w:space="0" w:color="auto"/>
          </w:divBdr>
        </w:div>
        <w:div w:id="1678270925">
          <w:marLeft w:val="480"/>
          <w:marRight w:val="0"/>
          <w:marTop w:val="0"/>
          <w:marBottom w:val="0"/>
          <w:divBdr>
            <w:top w:val="none" w:sz="0" w:space="0" w:color="auto"/>
            <w:left w:val="none" w:sz="0" w:space="0" w:color="auto"/>
            <w:bottom w:val="none" w:sz="0" w:space="0" w:color="auto"/>
            <w:right w:val="none" w:sz="0" w:space="0" w:color="auto"/>
          </w:divBdr>
        </w:div>
        <w:div w:id="337855566">
          <w:marLeft w:val="480"/>
          <w:marRight w:val="0"/>
          <w:marTop w:val="0"/>
          <w:marBottom w:val="0"/>
          <w:divBdr>
            <w:top w:val="none" w:sz="0" w:space="0" w:color="auto"/>
            <w:left w:val="none" w:sz="0" w:space="0" w:color="auto"/>
            <w:bottom w:val="none" w:sz="0" w:space="0" w:color="auto"/>
            <w:right w:val="none" w:sz="0" w:space="0" w:color="auto"/>
          </w:divBdr>
        </w:div>
        <w:div w:id="120733546">
          <w:marLeft w:val="480"/>
          <w:marRight w:val="0"/>
          <w:marTop w:val="0"/>
          <w:marBottom w:val="0"/>
          <w:divBdr>
            <w:top w:val="none" w:sz="0" w:space="0" w:color="auto"/>
            <w:left w:val="none" w:sz="0" w:space="0" w:color="auto"/>
            <w:bottom w:val="none" w:sz="0" w:space="0" w:color="auto"/>
            <w:right w:val="none" w:sz="0" w:space="0" w:color="auto"/>
          </w:divBdr>
        </w:div>
        <w:div w:id="1259750108">
          <w:marLeft w:val="480"/>
          <w:marRight w:val="0"/>
          <w:marTop w:val="0"/>
          <w:marBottom w:val="0"/>
          <w:divBdr>
            <w:top w:val="none" w:sz="0" w:space="0" w:color="auto"/>
            <w:left w:val="none" w:sz="0" w:space="0" w:color="auto"/>
            <w:bottom w:val="none" w:sz="0" w:space="0" w:color="auto"/>
            <w:right w:val="none" w:sz="0" w:space="0" w:color="auto"/>
          </w:divBdr>
        </w:div>
        <w:div w:id="1048144708">
          <w:marLeft w:val="480"/>
          <w:marRight w:val="0"/>
          <w:marTop w:val="0"/>
          <w:marBottom w:val="0"/>
          <w:divBdr>
            <w:top w:val="none" w:sz="0" w:space="0" w:color="auto"/>
            <w:left w:val="none" w:sz="0" w:space="0" w:color="auto"/>
            <w:bottom w:val="none" w:sz="0" w:space="0" w:color="auto"/>
            <w:right w:val="none" w:sz="0" w:space="0" w:color="auto"/>
          </w:divBdr>
        </w:div>
        <w:div w:id="160314851">
          <w:marLeft w:val="480"/>
          <w:marRight w:val="0"/>
          <w:marTop w:val="0"/>
          <w:marBottom w:val="0"/>
          <w:divBdr>
            <w:top w:val="none" w:sz="0" w:space="0" w:color="auto"/>
            <w:left w:val="none" w:sz="0" w:space="0" w:color="auto"/>
            <w:bottom w:val="none" w:sz="0" w:space="0" w:color="auto"/>
            <w:right w:val="none" w:sz="0" w:space="0" w:color="auto"/>
          </w:divBdr>
        </w:div>
        <w:div w:id="1633360920">
          <w:marLeft w:val="480"/>
          <w:marRight w:val="0"/>
          <w:marTop w:val="0"/>
          <w:marBottom w:val="0"/>
          <w:divBdr>
            <w:top w:val="none" w:sz="0" w:space="0" w:color="auto"/>
            <w:left w:val="none" w:sz="0" w:space="0" w:color="auto"/>
            <w:bottom w:val="none" w:sz="0" w:space="0" w:color="auto"/>
            <w:right w:val="none" w:sz="0" w:space="0" w:color="auto"/>
          </w:divBdr>
        </w:div>
        <w:div w:id="1264217740">
          <w:marLeft w:val="480"/>
          <w:marRight w:val="0"/>
          <w:marTop w:val="0"/>
          <w:marBottom w:val="0"/>
          <w:divBdr>
            <w:top w:val="none" w:sz="0" w:space="0" w:color="auto"/>
            <w:left w:val="none" w:sz="0" w:space="0" w:color="auto"/>
            <w:bottom w:val="none" w:sz="0" w:space="0" w:color="auto"/>
            <w:right w:val="none" w:sz="0" w:space="0" w:color="auto"/>
          </w:divBdr>
        </w:div>
        <w:div w:id="606087101">
          <w:marLeft w:val="480"/>
          <w:marRight w:val="0"/>
          <w:marTop w:val="0"/>
          <w:marBottom w:val="0"/>
          <w:divBdr>
            <w:top w:val="none" w:sz="0" w:space="0" w:color="auto"/>
            <w:left w:val="none" w:sz="0" w:space="0" w:color="auto"/>
            <w:bottom w:val="none" w:sz="0" w:space="0" w:color="auto"/>
            <w:right w:val="none" w:sz="0" w:space="0" w:color="auto"/>
          </w:divBdr>
        </w:div>
        <w:div w:id="748235538">
          <w:marLeft w:val="480"/>
          <w:marRight w:val="0"/>
          <w:marTop w:val="0"/>
          <w:marBottom w:val="0"/>
          <w:divBdr>
            <w:top w:val="none" w:sz="0" w:space="0" w:color="auto"/>
            <w:left w:val="none" w:sz="0" w:space="0" w:color="auto"/>
            <w:bottom w:val="none" w:sz="0" w:space="0" w:color="auto"/>
            <w:right w:val="none" w:sz="0" w:space="0" w:color="auto"/>
          </w:divBdr>
        </w:div>
        <w:div w:id="1390225030">
          <w:marLeft w:val="480"/>
          <w:marRight w:val="0"/>
          <w:marTop w:val="0"/>
          <w:marBottom w:val="0"/>
          <w:divBdr>
            <w:top w:val="none" w:sz="0" w:space="0" w:color="auto"/>
            <w:left w:val="none" w:sz="0" w:space="0" w:color="auto"/>
            <w:bottom w:val="none" w:sz="0" w:space="0" w:color="auto"/>
            <w:right w:val="none" w:sz="0" w:space="0" w:color="auto"/>
          </w:divBdr>
        </w:div>
        <w:div w:id="113913476">
          <w:marLeft w:val="480"/>
          <w:marRight w:val="0"/>
          <w:marTop w:val="0"/>
          <w:marBottom w:val="0"/>
          <w:divBdr>
            <w:top w:val="none" w:sz="0" w:space="0" w:color="auto"/>
            <w:left w:val="none" w:sz="0" w:space="0" w:color="auto"/>
            <w:bottom w:val="none" w:sz="0" w:space="0" w:color="auto"/>
            <w:right w:val="none" w:sz="0" w:space="0" w:color="auto"/>
          </w:divBdr>
        </w:div>
        <w:div w:id="962274385">
          <w:marLeft w:val="480"/>
          <w:marRight w:val="0"/>
          <w:marTop w:val="0"/>
          <w:marBottom w:val="0"/>
          <w:divBdr>
            <w:top w:val="none" w:sz="0" w:space="0" w:color="auto"/>
            <w:left w:val="none" w:sz="0" w:space="0" w:color="auto"/>
            <w:bottom w:val="none" w:sz="0" w:space="0" w:color="auto"/>
            <w:right w:val="none" w:sz="0" w:space="0" w:color="auto"/>
          </w:divBdr>
        </w:div>
        <w:div w:id="861823200">
          <w:marLeft w:val="480"/>
          <w:marRight w:val="0"/>
          <w:marTop w:val="0"/>
          <w:marBottom w:val="0"/>
          <w:divBdr>
            <w:top w:val="none" w:sz="0" w:space="0" w:color="auto"/>
            <w:left w:val="none" w:sz="0" w:space="0" w:color="auto"/>
            <w:bottom w:val="none" w:sz="0" w:space="0" w:color="auto"/>
            <w:right w:val="none" w:sz="0" w:space="0" w:color="auto"/>
          </w:divBdr>
        </w:div>
        <w:div w:id="909652980">
          <w:marLeft w:val="480"/>
          <w:marRight w:val="0"/>
          <w:marTop w:val="0"/>
          <w:marBottom w:val="0"/>
          <w:divBdr>
            <w:top w:val="none" w:sz="0" w:space="0" w:color="auto"/>
            <w:left w:val="none" w:sz="0" w:space="0" w:color="auto"/>
            <w:bottom w:val="none" w:sz="0" w:space="0" w:color="auto"/>
            <w:right w:val="none" w:sz="0" w:space="0" w:color="auto"/>
          </w:divBdr>
        </w:div>
        <w:div w:id="1827238869">
          <w:marLeft w:val="480"/>
          <w:marRight w:val="0"/>
          <w:marTop w:val="0"/>
          <w:marBottom w:val="0"/>
          <w:divBdr>
            <w:top w:val="none" w:sz="0" w:space="0" w:color="auto"/>
            <w:left w:val="none" w:sz="0" w:space="0" w:color="auto"/>
            <w:bottom w:val="none" w:sz="0" w:space="0" w:color="auto"/>
            <w:right w:val="none" w:sz="0" w:space="0" w:color="auto"/>
          </w:divBdr>
        </w:div>
        <w:div w:id="745224673">
          <w:marLeft w:val="480"/>
          <w:marRight w:val="0"/>
          <w:marTop w:val="0"/>
          <w:marBottom w:val="0"/>
          <w:divBdr>
            <w:top w:val="none" w:sz="0" w:space="0" w:color="auto"/>
            <w:left w:val="none" w:sz="0" w:space="0" w:color="auto"/>
            <w:bottom w:val="none" w:sz="0" w:space="0" w:color="auto"/>
            <w:right w:val="none" w:sz="0" w:space="0" w:color="auto"/>
          </w:divBdr>
        </w:div>
        <w:div w:id="763301789">
          <w:marLeft w:val="480"/>
          <w:marRight w:val="0"/>
          <w:marTop w:val="0"/>
          <w:marBottom w:val="0"/>
          <w:divBdr>
            <w:top w:val="none" w:sz="0" w:space="0" w:color="auto"/>
            <w:left w:val="none" w:sz="0" w:space="0" w:color="auto"/>
            <w:bottom w:val="none" w:sz="0" w:space="0" w:color="auto"/>
            <w:right w:val="none" w:sz="0" w:space="0" w:color="auto"/>
          </w:divBdr>
        </w:div>
        <w:div w:id="394863481">
          <w:marLeft w:val="480"/>
          <w:marRight w:val="0"/>
          <w:marTop w:val="0"/>
          <w:marBottom w:val="0"/>
          <w:divBdr>
            <w:top w:val="none" w:sz="0" w:space="0" w:color="auto"/>
            <w:left w:val="none" w:sz="0" w:space="0" w:color="auto"/>
            <w:bottom w:val="none" w:sz="0" w:space="0" w:color="auto"/>
            <w:right w:val="none" w:sz="0" w:space="0" w:color="auto"/>
          </w:divBdr>
        </w:div>
        <w:div w:id="1262298360">
          <w:marLeft w:val="480"/>
          <w:marRight w:val="0"/>
          <w:marTop w:val="0"/>
          <w:marBottom w:val="0"/>
          <w:divBdr>
            <w:top w:val="none" w:sz="0" w:space="0" w:color="auto"/>
            <w:left w:val="none" w:sz="0" w:space="0" w:color="auto"/>
            <w:bottom w:val="none" w:sz="0" w:space="0" w:color="auto"/>
            <w:right w:val="none" w:sz="0" w:space="0" w:color="auto"/>
          </w:divBdr>
        </w:div>
        <w:div w:id="962031867">
          <w:marLeft w:val="480"/>
          <w:marRight w:val="0"/>
          <w:marTop w:val="0"/>
          <w:marBottom w:val="0"/>
          <w:divBdr>
            <w:top w:val="none" w:sz="0" w:space="0" w:color="auto"/>
            <w:left w:val="none" w:sz="0" w:space="0" w:color="auto"/>
            <w:bottom w:val="none" w:sz="0" w:space="0" w:color="auto"/>
            <w:right w:val="none" w:sz="0" w:space="0" w:color="auto"/>
          </w:divBdr>
        </w:div>
        <w:div w:id="2124494647">
          <w:marLeft w:val="480"/>
          <w:marRight w:val="0"/>
          <w:marTop w:val="0"/>
          <w:marBottom w:val="0"/>
          <w:divBdr>
            <w:top w:val="none" w:sz="0" w:space="0" w:color="auto"/>
            <w:left w:val="none" w:sz="0" w:space="0" w:color="auto"/>
            <w:bottom w:val="none" w:sz="0" w:space="0" w:color="auto"/>
            <w:right w:val="none" w:sz="0" w:space="0" w:color="auto"/>
          </w:divBdr>
        </w:div>
        <w:div w:id="1481076775">
          <w:marLeft w:val="480"/>
          <w:marRight w:val="0"/>
          <w:marTop w:val="0"/>
          <w:marBottom w:val="0"/>
          <w:divBdr>
            <w:top w:val="none" w:sz="0" w:space="0" w:color="auto"/>
            <w:left w:val="none" w:sz="0" w:space="0" w:color="auto"/>
            <w:bottom w:val="none" w:sz="0" w:space="0" w:color="auto"/>
            <w:right w:val="none" w:sz="0" w:space="0" w:color="auto"/>
          </w:divBdr>
        </w:div>
        <w:div w:id="1817455567">
          <w:marLeft w:val="480"/>
          <w:marRight w:val="0"/>
          <w:marTop w:val="0"/>
          <w:marBottom w:val="0"/>
          <w:divBdr>
            <w:top w:val="none" w:sz="0" w:space="0" w:color="auto"/>
            <w:left w:val="none" w:sz="0" w:space="0" w:color="auto"/>
            <w:bottom w:val="none" w:sz="0" w:space="0" w:color="auto"/>
            <w:right w:val="none" w:sz="0" w:space="0" w:color="auto"/>
          </w:divBdr>
        </w:div>
        <w:div w:id="74475678">
          <w:marLeft w:val="480"/>
          <w:marRight w:val="0"/>
          <w:marTop w:val="0"/>
          <w:marBottom w:val="0"/>
          <w:divBdr>
            <w:top w:val="none" w:sz="0" w:space="0" w:color="auto"/>
            <w:left w:val="none" w:sz="0" w:space="0" w:color="auto"/>
            <w:bottom w:val="none" w:sz="0" w:space="0" w:color="auto"/>
            <w:right w:val="none" w:sz="0" w:space="0" w:color="auto"/>
          </w:divBdr>
        </w:div>
        <w:div w:id="1039012956">
          <w:marLeft w:val="480"/>
          <w:marRight w:val="0"/>
          <w:marTop w:val="0"/>
          <w:marBottom w:val="0"/>
          <w:divBdr>
            <w:top w:val="none" w:sz="0" w:space="0" w:color="auto"/>
            <w:left w:val="none" w:sz="0" w:space="0" w:color="auto"/>
            <w:bottom w:val="none" w:sz="0" w:space="0" w:color="auto"/>
            <w:right w:val="none" w:sz="0" w:space="0" w:color="auto"/>
          </w:divBdr>
        </w:div>
        <w:div w:id="1792048252">
          <w:marLeft w:val="480"/>
          <w:marRight w:val="0"/>
          <w:marTop w:val="0"/>
          <w:marBottom w:val="0"/>
          <w:divBdr>
            <w:top w:val="none" w:sz="0" w:space="0" w:color="auto"/>
            <w:left w:val="none" w:sz="0" w:space="0" w:color="auto"/>
            <w:bottom w:val="none" w:sz="0" w:space="0" w:color="auto"/>
            <w:right w:val="none" w:sz="0" w:space="0" w:color="auto"/>
          </w:divBdr>
        </w:div>
        <w:div w:id="1793476717">
          <w:marLeft w:val="480"/>
          <w:marRight w:val="0"/>
          <w:marTop w:val="0"/>
          <w:marBottom w:val="0"/>
          <w:divBdr>
            <w:top w:val="none" w:sz="0" w:space="0" w:color="auto"/>
            <w:left w:val="none" w:sz="0" w:space="0" w:color="auto"/>
            <w:bottom w:val="none" w:sz="0" w:space="0" w:color="auto"/>
            <w:right w:val="none" w:sz="0" w:space="0" w:color="auto"/>
          </w:divBdr>
        </w:div>
        <w:div w:id="2088457056">
          <w:marLeft w:val="480"/>
          <w:marRight w:val="0"/>
          <w:marTop w:val="0"/>
          <w:marBottom w:val="0"/>
          <w:divBdr>
            <w:top w:val="none" w:sz="0" w:space="0" w:color="auto"/>
            <w:left w:val="none" w:sz="0" w:space="0" w:color="auto"/>
            <w:bottom w:val="none" w:sz="0" w:space="0" w:color="auto"/>
            <w:right w:val="none" w:sz="0" w:space="0" w:color="auto"/>
          </w:divBdr>
        </w:div>
        <w:div w:id="1889536025">
          <w:marLeft w:val="480"/>
          <w:marRight w:val="0"/>
          <w:marTop w:val="0"/>
          <w:marBottom w:val="0"/>
          <w:divBdr>
            <w:top w:val="none" w:sz="0" w:space="0" w:color="auto"/>
            <w:left w:val="none" w:sz="0" w:space="0" w:color="auto"/>
            <w:bottom w:val="none" w:sz="0" w:space="0" w:color="auto"/>
            <w:right w:val="none" w:sz="0" w:space="0" w:color="auto"/>
          </w:divBdr>
        </w:div>
        <w:div w:id="1252204556">
          <w:marLeft w:val="480"/>
          <w:marRight w:val="0"/>
          <w:marTop w:val="0"/>
          <w:marBottom w:val="0"/>
          <w:divBdr>
            <w:top w:val="none" w:sz="0" w:space="0" w:color="auto"/>
            <w:left w:val="none" w:sz="0" w:space="0" w:color="auto"/>
            <w:bottom w:val="none" w:sz="0" w:space="0" w:color="auto"/>
            <w:right w:val="none" w:sz="0" w:space="0" w:color="auto"/>
          </w:divBdr>
        </w:div>
        <w:div w:id="1155951437">
          <w:marLeft w:val="480"/>
          <w:marRight w:val="0"/>
          <w:marTop w:val="0"/>
          <w:marBottom w:val="0"/>
          <w:divBdr>
            <w:top w:val="none" w:sz="0" w:space="0" w:color="auto"/>
            <w:left w:val="none" w:sz="0" w:space="0" w:color="auto"/>
            <w:bottom w:val="none" w:sz="0" w:space="0" w:color="auto"/>
            <w:right w:val="none" w:sz="0" w:space="0" w:color="auto"/>
          </w:divBdr>
        </w:div>
        <w:div w:id="28653254">
          <w:marLeft w:val="480"/>
          <w:marRight w:val="0"/>
          <w:marTop w:val="0"/>
          <w:marBottom w:val="0"/>
          <w:divBdr>
            <w:top w:val="none" w:sz="0" w:space="0" w:color="auto"/>
            <w:left w:val="none" w:sz="0" w:space="0" w:color="auto"/>
            <w:bottom w:val="none" w:sz="0" w:space="0" w:color="auto"/>
            <w:right w:val="none" w:sz="0" w:space="0" w:color="auto"/>
          </w:divBdr>
        </w:div>
        <w:div w:id="1814517053">
          <w:marLeft w:val="480"/>
          <w:marRight w:val="0"/>
          <w:marTop w:val="0"/>
          <w:marBottom w:val="0"/>
          <w:divBdr>
            <w:top w:val="none" w:sz="0" w:space="0" w:color="auto"/>
            <w:left w:val="none" w:sz="0" w:space="0" w:color="auto"/>
            <w:bottom w:val="none" w:sz="0" w:space="0" w:color="auto"/>
            <w:right w:val="none" w:sz="0" w:space="0" w:color="auto"/>
          </w:divBdr>
        </w:div>
        <w:div w:id="534928787">
          <w:marLeft w:val="480"/>
          <w:marRight w:val="0"/>
          <w:marTop w:val="0"/>
          <w:marBottom w:val="0"/>
          <w:divBdr>
            <w:top w:val="none" w:sz="0" w:space="0" w:color="auto"/>
            <w:left w:val="none" w:sz="0" w:space="0" w:color="auto"/>
            <w:bottom w:val="none" w:sz="0" w:space="0" w:color="auto"/>
            <w:right w:val="none" w:sz="0" w:space="0" w:color="auto"/>
          </w:divBdr>
        </w:div>
        <w:div w:id="1957714753">
          <w:marLeft w:val="480"/>
          <w:marRight w:val="0"/>
          <w:marTop w:val="0"/>
          <w:marBottom w:val="0"/>
          <w:divBdr>
            <w:top w:val="none" w:sz="0" w:space="0" w:color="auto"/>
            <w:left w:val="none" w:sz="0" w:space="0" w:color="auto"/>
            <w:bottom w:val="none" w:sz="0" w:space="0" w:color="auto"/>
            <w:right w:val="none" w:sz="0" w:space="0" w:color="auto"/>
          </w:divBdr>
        </w:div>
        <w:div w:id="1783500927">
          <w:marLeft w:val="480"/>
          <w:marRight w:val="0"/>
          <w:marTop w:val="0"/>
          <w:marBottom w:val="0"/>
          <w:divBdr>
            <w:top w:val="none" w:sz="0" w:space="0" w:color="auto"/>
            <w:left w:val="none" w:sz="0" w:space="0" w:color="auto"/>
            <w:bottom w:val="none" w:sz="0" w:space="0" w:color="auto"/>
            <w:right w:val="none" w:sz="0" w:space="0" w:color="auto"/>
          </w:divBdr>
        </w:div>
        <w:div w:id="515928098">
          <w:marLeft w:val="480"/>
          <w:marRight w:val="0"/>
          <w:marTop w:val="0"/>
          <w:marBottom w:val="0"/>
          <w:divBdr>
            <w:top w:val="none" w:sz="0" w:space="0" w:color="auto"/>
            <w:left w:val="none" w:sz="0" w:space="0" w:color="auto"/>
            <w:bottom w:val="none" w:sz="0" w:space="0" w:color="auto"/>
            <w:right w:val="none" w:sz="0" w:space="0" w:color="auto"/>
          </w:divBdr>
        </w:div>
        <w:div w:id="1978491210">
          <w:marLeft w:val="480"/>
          <w:marRight w:val="0"/>
          <w:marTop w:val="0"/>
          <w:marBottom w:val="0"/>
          <w:divBdr>
            <w:top w:val="none" w:sz="0" w:space="0" w:color="auto"/>
            <w:left w:val="none" w:sz="0" w:space="0" w:color="auto"/>
            <w:bottom w:val="none" w:sz="0" w:space="0" w:color="auto"/>
            <w:right w:val="none" w:sz="0" w:space="0" w:color="auto"/>
          </w:divBdr>
        </w:div>
        <w:div w:id="427308463">
          <w:marLeft w:val="480"/>
          <w:marRight w:val="0"/>
          <w:marTop w:val="0"/>
          <w:marBottom w:val="0"/>
          <w:divBdr>
            <w:top w:val="none" w:sz="0" w:space="0" w:color="auto"/>
            <w:left w:val="none" w:sz="0" w:space="0" w:color="auto"/>
            <w:bottom w:val="none" w:sz="0" w:space="0" w:color="auto"/>
            <w:right w:val="none" w:sz="0" w:space="0" w:color="auto"/>
          </w:divBdr>
        </w:div>
        <w:div w:id="607931282">
          <w:marLeft w:val="480"/>
          <w:marRight w:val="0"/>
          <w:marTop w:val="0"/>
          <w:marBottom w:val="0"/>
          <w:divBdr>
            <w:top w:val="none" w:sz="0" w:space="0" w:color="auto"/>
            <w:left w:val="none" w:sz="0" w:space="0" w:color="auto"/>
            <w:bottom w:val="none" w:sz="0" w:space="0" w:color="auto"/>
            <w:right w:val="none" w:sz="0" w:space="0" w:color="auto"/>
          </w:divBdr>
        </w:div>
        <w:div w:id="1519536939">
          <w:marLeft w:val="480"/>
          <w:marRight w:val="0"/>
          <w:marTop w:val="0"/>
          <w:marBottom w:val="0"/>
          <w:divBdr>
            <w:top w:val="none" w:sz="0" w:space="0" w:color="auto"/>
            <w:left w:val="none" w:sz="0" w:space="0" w:color="auto"/>
            <w:bottom w:val="none" w:sz="0" w:space="0" w:color="auto"/>
            <w:right w:val="none" w:sz="0" w:space="0" w:color="auto"/>
          </w:divBdr>
        </w:div>
        <w:div w:id="1960799926">
          <w:marLeft w:val="480"/>
          <w:marRight w:val="0"/>
          <w:marTop w:val="0"/>
          <w:marBottom w:val="0"/>
          <w:divBdr>
            <w:top w:val="none" w:sz="0" w:space="0" w:color="auto"/>
            <w:left w:val="none" w:sz="0" w:space="0" w:color="auto"/>
            <w:bottom w:val="none" w:sz="0" w:space="0" w:color="auto"/>
            <w:right w:val="none" w:sz="0" w:space="0" w:color="auto"/>
          </w:divBdr>
        </w:div>
        <w:div w:id="84159628">
          <w:marLeft w:val="480"/>
          <w:marRight w:val="0"/>
          <w:marTop w:val="0"/>
          <w:marBottom w:val="0"/>
          <w:divBdr>
            <w:top w:val="none" w:sz="0" w:space="0" w:color="auto"/>
            <w:left w:val="none" w:sz="0" w:space="0" w:color="auto"/>
            <w:bottom w:val="none" w:sz="0" w:space="0" w:color="auto"/>
            <w:right w:val="none" w:sz="0" w:space="0" w:color="auto"/>
          </w:divBdr>
        </w:div>
        <w:div w:id="1502617500">
          <w:marLeft w:val="480"/>
          <w:marRight w:val="0"/>
          <w:marTop w:val="0"/>
          <w:marBottom w:val="0"/>
          <w:divBdr>
            <w:top w:val="none" w:sz="0" w:space="0" w:color="auto"/>
            <w:left w:val="none" w:sz="0" w:space="0" w:color="auto"/>
            <w:bottom w:val="none" w:sz="0" w:space="0" w:color="auto"/>
            <w:right w:val="none" w:sz="0" w:space="0" w:color="auto"/>
          </w:divBdr>
        </w:div>
        <w:div w:id="1390766943">
          <w:marLeft w:val="480"/>
          <w:marRight w:val="0"/>
          <w:marTop w:val="0"/>
          <w:marBottom w:val="0"/>
          <w:divBdr>
            <w:top w:val="none" w:sz="0" w:space="0" w:color="auto"/>
            <w:left w:val="none" w:sz="0" w:space="0" w:color="auto"/>
            <w:bottom w:val="none" w:sz="0" w:space="0" w:color="auto"/>
            <w:right w:val="none" w:sz="0" w:space="0" w:color="auto"/>
          </w:divBdr>
        </w:div>
        <w:div w:id="236089670">
          <w:marLeft w:val="480"/>
          <w:marRight w:val="0"/>
          <w:marTop w:val="0"/>
          <w:marBottom w:val="0"/>
          <w:divBdr>
            <w:top w:val="none" w:sz="0" w:space="0" w:color="auto"/>
            <w:left w:val="none" w:sz="0" w:space="0" w:color="auto"/>
            <w:bottom w:val="none" w:sz="0" w:space="0" w:color="auto"/>
            <w:right w:val="none" w:sz="0" w:space="0" w:color="auto"/>
          </w:divBdr>
        </w:div>
        <w:div w:id="833447697">
          <w:marLeft w:val="480"/>
          <w:marRight w:val="0"/>
          <w:marTop w:val="0"/>
          <w:marBottom w:val="0"/>
          <w:divBdr>
            <w:top w:val="none" w:sz="0" w:space="0" w:color="auto"/>
            <w:left w:val="none" w:sz="0" w:space="0" w:color="auto"/>
            <w:bottom w:val="none" w:sz="0" w:space="0" w:color="auto"/>
            <w:right w:val="none" w:sz="0" w:space="0" w:color="auto"/>
          </w:divBdr>
        </w:div>
        <w:div w:id="1177033995">
          <w:marLeft w:val="480"/>
          <w:marRight w:val="0"/>
          <w:marTop w:val="0"/>
          <w:marBottom w:val="0"/>
          <w:divBdr>
            <w:top w:val="none" w:sz="0" w:space="0" w:color="auto"/>
            <w:left w:val="none" w:sz="0" w:space="0" w:color="auto"/>
            <w:bottom w:val="none" w:sz="0" w:space="0" w:color="auto"/>
            <w:right w:val="none" w:sz="0" w:space="0" w:color="auto"/>
          </w:divBdr>
        </w:div>
        <w:div w:id="586619619">
          <w:marLeft w:val="480"/>
          <w:marRight w:val="0"/>
          <w:marTop w:val="0"/>
          <w:marBottom w:val="0"/>
          <w:divBdr>
            <w:top w:val="none" w:sz="0" w:space="0" w:color="auto"/>
            <w:left w:val="none" w:sz="0" w:space="0" w:color="auto"/>
            <w:bottom w:val="none" w:sz="0" w:space="0" w:color="auto"/>
            <w:right w:val="none" w:sz="0" w:space="0" w:color="auto"/>
          </w:divBdr>
        </w:div>
      </w:divsChild>
    </w:div>
    <w:div w:id="1374496762">
      <w:bodyDiv w:val="1"/>
      <w:marLeft w:val="0"/>
      <w:marRight w:val="0"/>
      <w:marTop w:val="0"/>
      <w:marBottom w:val="0"/>
      <w:divBdr>
        <w:top w:val="none" w:sz="0" w:space="0" w:color="auto"/>
        <w:left w:val="none" w:sz="0" w:space="0" w:color="auto"/>
        <w:bottom w:val="none" w:sz="0" w:space="0" w:color="auto"/>
        <w:right w:val="none" w:sz="0" w:space="0" w:color="auto"/>
      </w:divBdr>
    </w:div>
    <w:div w:id="1374647600">
      <w:marLeft w:val="480"/>
      <w:marRight w:val="0"/>
      <w:marTop w:val="0"/>
      <w:marBottom w:val="0"/>
      <w:divBdr>
        <w:top w:val="none" w:sz="0" w:space="0" w:color="auto"/>
        <w:left w:val="none" w:sz="0" w:space="0" w:color="auto"/>
        <w:bottom w:val="none" w:sz="0" w:space="0" w:color="auto"/>
        <w:right w:val="none" w:sz="0" w:space="0" w:color="auto"/>
      </w:divBdr>
    </w:div>
    <w:div w:id="1374766656">
      <w:marLeft w:val="480"/>
      <w:marRight w:val="0"/>
      <w:marTop w:val="0"/>
      <w:marBottom w:val="0"/>
      <w:divBdr>
        <w:top w:val="none" w:sz="0" w:space="0" w:color="auto"/>
        <w:left w:val="none" w:sz="0" w:space="0" w:color="auto"/>
        <w:bottom w:val="none" w:sz="0" w:space="0" w:color="auto"/>
        <w:right w:val="none" w:sz="0" w:space="0" w:color="auto"/>
      </w:divBdr>
    </w:div>
    <w:div w:id="1374885383">
      <w:marLeft w:val="480"/>
      <w:marRight w:val="0"/>
      <w:marTop w:val="0"/>
      <w:marBottom w:val="0"/>
      <w:divBdr>
        <w:top w:val="none" w:sz="0" w:space="0" w:color="auto"/>
        <w:left w:val="none" w:sz="0" w:space="0" w:color="auto"/>
        <w:bottom w:val="none" w:sz="0" w:space="0" w:color="auto"/>
        <w:right w:val="none" w:sz="0" w:space="0" w:color="auto"/>
      </w:divBdr>
    </w:div>
    <w:div w:id="1374963418">
      <w:marLeft w:val="480"/>
      <w:marRight w:val="0"/>
      <w:marTop w:val="0"/>
      <w:marBottom w:val="0"/>
      <w:divBdr>
        <w:top w:val="none" w:sz="0" w:space="0" w:color="auto"/>
        <w:left w:val="none" w:sz="0" w:space="0" w:color="auto"/>
        <w:bottom w:val="none" w:sz="0" w:space="0" w:color="auto"/>
        <w:right w:val="none" w:sz="0" w:space="0" w:color="auto"/>
      </w:divBdr>
    </w:div>
    <w:div w:id="1375273390">
      <w:marLeft w:val="480"/>
      <w:marRight w:val="0"/>
      <w:marTop w:val="0"/>
      <w:marBottom w:val="0"/>
      <w:divBdr>
        <w:top w:val="none" w:sz="0" w:space="0" w:color="auto"/>
        <w:left w:val="none" w:sz="0" w:space="0" w:color="auto"/>
        <w:bottom w:val="none" w:sz="0" w:space="0" w:color="auto"/>
        <w:right w:val="none" w:sz="0" w:space="0" w:color="auto"/>
      </w:divBdr>
    </w:div>
    <w:div w:id="1375353312">
      <w:marLeft w:val="480"/>
      <w:marRight w:val="0"/>
      <w:marTop w:val="0"/>
      <w:marBottom w:val="0"/>
      <w:divBdr>
        <w:top w:val="none" w:sz="0" w:space="0" w:color="auto"/>
        <w:left w:val="none" w:sz="0" w:space="0" w:color="auto"/>
        <w:bottom w:val="none" w:sz="0" w:space="0" w:color="auto"/>
        <w:right w:val="none" w:sz="0" w:space="0" w:color="auto"/>
      </w:divBdr>
    </w:div>
    <w:div w:id="1375545018">
      <w:bodyDiv w:val="1"/>
      <w:marLeft w:val="0"/>
      <w:marRight w:val="0"/>
      <w:marTop w:val="0"/>
      <w:marBottom w:val="0"/>
      <w:divBdr>
        <w:top w:val="none" w:sz="0" w:space="0" w:color="auto"/>
        <w:left w:val="none" w:sz="0" w:space="0" w:color="auto"/>
        <w:bottom w:val="none" w:sz="0" w:space="0" w:color="auto"/>
        <w:right w:val="none" w:sz="0" w:space="0" w:color="auto"/>
      </w:divBdr>
    </w:div>
    <w:div w:id="1375613465">
      <w:bodyDiv w:val="1"/>
      <w:marLeft w:val="0"/>
      <w:marRight w:val="0"/>
      <w:marTop w:val="0"/>
      <w:marBottom w:val="0"/>
      <w:divBdr>
        <w:top w:val="none" w:sz="0" w:space="0" w:color="auto"/>
        <w:left w:val="none" w:sz="0" w:space="0" w:color="auto"/>
        <w:bottom w:val="none" w:sz="0" w:space="0" w:color="auto"/>
        <w:right w:val="none" w:sz="0" w:space="0" w:color="auto"/>
      </w:divBdr>
    </w:div>
    <w:div w:id="1376004423">
      <w:marLeft w:val="480"/>
      <w:marRight w:val="0"/>
      <w:marTop w:val="0"/>
      <w:marBottom w:val="0"/>
      <w:divBdr>
        <w:top w:val="none" w:sz="0" w:space="0" w:color="auto"/>
        <w:left w:val="none" w:sz="0" w:space="0" w:color="auto"/>
        <w:bottom w:val="none" w:sz="0" w:space="0" w:color="auto"/>
        <w:right w:val="none" w:sz="0" w:space="0" w:color="auto"/>
      </w:divBdr>
    </w:div>
    <w:div w:id="1376152547">
      <w:marLeft w:val="480"/>
      <w:marRight w:val="0"/>
      <w:marTop w:val="0"/>
      <w:marBottom w:val="0"/>
      <w:divBdr>
        <w:top w:val="none" w:sz="0" w:space="0" w:color="auto"/>
        <w:left w:val="none" w:sz="0" w:space="0" w:color="auto"/>
        <w:bottom w:val="none" w:sz="0" w:space="0" w:color="auto"/>
        <w:right w:val="none" w:sz="0" w:space="0" w:color="auto"/>
      </w:divBdr>
    </w:div>
    <w:div w:id="1376156168">
      <w:marLeft w:val="480"/>
      <w:marRight w:val="0"/>
      <w:marTop w:val="0"/>
      <w:marBottom w:val="0"/>
      <w:divBdr>
        <w:top w:val="none" w:sz="0" w:space="0" w:color="auto"/>
        <w:left w:val="none" w:sz="0" w:space="0" w:color="auto"/>
        <w:bottom w:val="none" w:sz="0" w:space="0" w:color="auto"/>
        <w:right w:val="none" w:sz="0" w:space="0" w:color="auto"/>
      </w:divBdr>
    </w:div>
    <w:div w:id="1376202331">
      <w:bodyDiv w:val="1"/>
      <w:marLeft w:val="0"/>
      <w:marRight w:val="0"/>
      <w:marTop w:val="0"/>
      <w:marBottom w:val="0"/>
      <w:divBdr>
        <w:top w:val="none" w:sz="0" w:space="0" w:color="auto"/>
        <w:left w:val="none" w:sz="0" w:space="0" w:color="auto"/>
        <w:bottom w:val="none" w:sz="0" w:space="0" w:color="auto"/>
        <w:right w:val="none" w:sz="0" w:space="0" w:color="auto"/>
      </w:divBdr>
      <w:divsChild>
        <w:div w:id="5711277">
          <w:marLeft w:val="640"/>
          <w:marRight w:val="0"/>
          <w:marTop w:val="0"/>
          <w:marBottom w:val="0"/>
          <w:divBdr>
            <w:top w:val="none" w:sz="0" w:space="0" w:color="auto"/>
            <w:left w:val="none" w:sz="0" w:space="0" w:color="auto"/>
            <w:bottom w:val="none" w:sz="0" w:space="0" w:color="auto"/>
            <w:right w:val="none" w:sz="0" w:space="0" w:color="auto"/>
          </w:divBdr>
        </w:div>
        <w:div w:id="11077556">
          <w:marLeft w:val="640"/>
          <w:marRight w:val="0"/>
          <w:marTop w:val="0"/>
          <w:marBottom w:val="0"/>
          <w:divBdr>
            <w:top w:val="none" w:sz="0" w:space="0" w:color="auto"/>
            <w:left w:val="none" w:sz="0" w:space="0" w:color="auto"/>
            <w:bottom w:val="none" w:sz="0" w:space="0" w:color="auto"/>
            <w:right w:val="none" w:sz="0" w:space="0" w:color="auto"/>
          </w:divBdr>
        </w:div>
        <w:div w:id="19357237">
          <w:marLeft w:val="640"/>
          <w:marRight w:val="0"/>
          <w:marTop w:val="0"/>
          <w:marBottom w:val="0"/>
          <w:divBdr>
            <w:top w:val="none" w:sz="0" w:space="0" w:color="auto"/>
            <w:left w:val="none" w:sz="0" w:space="0" w:color="auto"/>
            <w:bottom w:val="none" w:sz="0" w:space="0" w:color="auto"/>
            <w:right w:val="none" w:sz="0" w:space="0" w:color="auto"/>
          </w:divBdr>
        </w:div>
        <w:div w:id="43873194">
          <w:marLeft w:val="640"/>
          <w:marRight w:val="0"/>
          <w:marTop w:val="0"/>
          <w:marBottom w:val="0"/>
          <w:divBdr>
            <w:top w:val="none" w:sz="0" w:space="0" w:color="auto"/>
            <w:left w:val="none" w:sz="0" w:space="0" w:color="auto"/>
            <w:bottom w:val="none" w:sz="0" w:space="0" w:color="auto"/>
            <w:right w:val="none" w:sz="0" w:space="0" w:color="auto"/>
          </w:divBdr>
        </w:div>
        <w:div w:id="123622693">
          <w:marLeft w:val="640"/>
          <w:marRight w:val="0"/>
          <w:marTop w:val="0"/>
          <w:marBottom w:val="0"/>
          <w:divBdr>
            <w:top w:val="none" w:sz="0" w:space="0" w:color="auto"/>
            <w:left w:val="none" w:sz="0" w:space="0" w:color="auto"/>
            <w:bottom w:val="none" w:sz="0" w:space="0" w:color="auto"/>
            <w:right w:val="none" w:sz="0" w:space="0" w:color="auto"/>
          </w:divBdr>
        </w:div>
        <w:div w:id="130102173">
          <w:marLeft w:val="640"/>
          <w:marRight w:val="0"/>
          <w:marTop w:val="0"/>
          <w:marBottom w:val="0"/>
          <w:divBdr>
            <w:top w:val="none" w:sz="0" w:space="0" w:color="auto"/>
            <w:left w:val="none" w:sz="0" w:space="0" w:color="auto"/>
            <w:bottom w:val="none" w:sz="0" w:space="0" w:color="auto"/>
            <w:right w:val="none" w:sz="0" w:space="0" w:color="auto"/>
          </w:divBdr>
        </w:div>
        <w:div w:id="130367285">
          <w:marLeft w:val="640"/>
          <w:marRight w:val="0"/>
          <w:marTop w:val="0"/>
          <w:marBottom w:val="0"/>
          <w:divBdr>
            <w:top w:val="none" w:sz="0" w:space="0" w:color="auto"/>
            <w:left w:val="none" w:sz="0" w:space="0" w:color="auto"/>
            <w:bottom w:val="none" w:sz="0" w:space="0" w:color="auto"/>
            <w:right w:val="none" w:sz="0" w:space="0" w:color="auto"/>
          </w:divBdr>
        </w:div>
        <w:div w:id="181283446">
          <w:marLeft w:val="640"/>
          <w:marRight w:val="0"/>
          <w:marTop w:val="0"/>
          <w:marBottom w:val="0"/>
          <w:divBdr>
            <w:top w:val="none" w:sz="0" w:space="0" w:color="auto"/>
            <w:left w:val="none" w:sz="0" w:space="0" w:color="auto"/>
            <w:bottom w:val="none" w:sz="0" w:space="0" w:color="auto"/>
            <w:right w:val="none" w:sz="0" w:space="0" w:color="auto"/>
          </w:divBdr>
        </w:div>
        <w:div w:id="202208614">
          <w:marLeft w:val="640"/>
          <w:marRight w:val="0"/>
          <w:marTop w:val="0"/>
          <w:marBottom w:val="0"/>
          <w:divBdr>
            <w:top w:val="none" w:sz="0" w:space="0" w:color="auto"/>
            <w:left w:val="none" w:sz="0" w:space="0" w:color="auto"/>
            <w:bottom w:val="none" w:sz="0" w:space="0" w:color="auto"/>
            <w:right w:val="none" w:sz="0" w:space="0" w:color="auto"/>
          </w:divBdr>
        </w:div>
        <w:div w:id="229122129">
          <w:marLeft w:val="640"/>
          <w:marRight w:val="0"/>
          <w:marTop w:val="0"/>
          <w:marBottom w:val="0"/>
          <w:divBdr>
            <w:top w:val="none" w:sz="0" w:space="0" w:color="auto"/>
            <w:left w:val="none" w:sz="0" w:space="0" w:color="auto"/>
            <w:bottom w:val="none" w:sz="0" w:space="0" w:color="auto"/>
            <w:right w:val="none" w:sz="0" w:space="0" w:color="auto"/>
          </w:divBdr>
        </w:div>
        <w:div w:id="241793851">
          <w:marLeft w:val="640"/>
          <w:marRight w:val="0"/>
          <w:marTop w:val="0"/>
          <w:marBottom w:val="0"/>
          <w:divBdr>
            <w:top w:val="none" w:sz="0" w:space="0" w:color="auto"/>
            <w:left w:val="none" w:sz="0" w:space="0" w:color="auto"/>
            <w:bottom w:val="none" w:sz="0" w:space="0" w:color="auto"/>
            <w:right w:val="none" w:sz="0" w:space="0" w:color="auto"/>
          </w:divBdr>
        </w:div>
        <w:div w:id="251860669">
          <w:marLeft w:val="640"/>
          <w:marRight w:val="0"/>
          <w:marTop w:val="0"/>
          <w:marBottom w:val="0"/>
          <w:divBdr>
            <w:top w:val="none" w:sz="0" w:space="0" w:color="auto"/>
            <w:left w:val="none" w:sz="0" w:space="0" w:color="auto"/>
            <w:bottom w:val="none" w:sz="0" w:space="0" w:color="auto"/>
            <w:right w:val="none" w:sz="0" w:space="0" w:color="auto"/>
          </w:divBdr>
        </w:div>
        <w:div w:id="262225619">
          <w:marLeft w:val="640"/>
          <w:marRight w:val="0"/>
          <w:marTop w:val="0"/>
          <w:marBottom w:val="0"/>
          <w:divBdr>
            <w:top w:val="none" w:sz="0" w:space="0" w:color="auto"/>
            <w:left w:val="none" w:sz="0" w:space="0" w:color="auto"/>
            <w:bottom w:val="none" w:sz="0" w:space="0" w:color="auto"/>
            <w:right w:val="none" w:sz="0" w:space="0" w:color="auto"/>
          </w:divBdr>
        </w:div>
        <w:div w:id="264582227">
          <w:marLeft w:val="640"/>
          <w:marRight w:val="0"/>
          <w:marTop w:val="0"/>
          <w:marBottom w:val="0"/>
          <w:divBdr>
            <w:top w:val="none" w:sz="0" w:space="0" w:color="auto"/>
            <w:left w:val="none" w:sz="0" w:space="0" w:color="auto"/>
            <w:bottom w:val="none" w:sz="0" w:space="0" w:color="auto"/>
            <w:right w:val="none" w:sz="0" w:space="0" w:color="auto"/>
          </w:divBdr>
        </w:div>
        <w:div w:id="326173931">
          <w:marLeft w:val="640"/>
          <w:marRight w:val="0"/>
          <w:marTop w:val="0"/>
          <w:marBottom w:val="0"/>
          <w:divBdr>
            <w:top w:val="none" w:sz="0" w:space="0" w:color="auto"/>
            <w:left w:val="none" w:sz="0" w:space="0" w:color="auto"/>
            <w:bottom w:val="none" w:sz="0" w:space="0" w:color="auto"/>
            <w:right w:val="none" w:sz="0" w:space="0" w:color="auto"/>
          </w:divBdr>
        </w:div>
        <w:div w:id="372078890">
          <w:marLeft w:val="640"/>
          <w:marRight w:val="0"/>
          <w:marTop w:val="0"/>
          <w:marBottom w:val="0"/>
          <w:divBdr>
            <w:top w:val="none" w:sz="0" w:space="0" w:color="auto"/>
            <w:left w:val="none" w:sz="0" w:space="0" w:color="auto"/>
            <w:bottom w:val="none" w:sz="0" w:space="0" w:color="auto"/>
            <w:right w:val="none" w:sz="0" w:space="0" w:color="auto"/>
          </w:divBdr>
        </w:div>
        <w:div w:id="400949738">
          <w:marLeft w:val="640"/>
          <w:marRight w:val="0"/>
          <w:marTop w:val="0"/>
          <w:marBottom w:val="0"/>
          <w:divBdr>
            <w:top w:val="none" w:sz="0" w:space="0" w:color="auto"/>
            <w:left w:val="none" w:sz="0" w:space="0" w:color="auto"/>
            <w:bottom w:val="none" w:sz="0" w:space="0" w:color="auto"/>
            <w:right w:val="none" w:sz="0" w:space="0" w:color="auto"/>
          </w:divBdr>
        </w:div>
        <w:div w:id="416748753">
          <w:marLeft w:val="640"/>
          <w:marRight w:val="0"/>
          <w:marTop w:val="0"/>
          <w:marBottom w:val="0"/>
          <w:divBdr>
            <w:top w:val="none" w:sz="0" w:space="0" w:color="auto"/>
            <w:left w:val="none" w:sz="0" w:space="0" w:color="auto"/>
            <w:bottom w:val="none" w:sz="0" w:space="0" w:color="auto"/>
            <w:right w:val="none" w:sz="0" w:space="0" w:color="auto"/>
          </w:divBdr>
        </w:div>
        <w:div w:id="435172381">
          <w:marLeft w:val="640"/>
          <w:marRight w:val="0"/>
          <w:marTop w:val="0"/>
          <w:marBottom w:val="0"/>
          <w:divBdr>
            <w:top w:val="none" w:sz="0" w:space="0" w:color="auto"/>
            <w:left w:val="none" w:sz="0" w:space="0" w:color="auto"/>
            <w:bottom w:val="none" w:sz="0" w:space="0" w:color="auto"/>
            <w:right w:val="none" w:sz="0" w:space="0" w:color="auto"/>
          </w:divBdr>
        </w:div>
        <w:div w:id="438526824">
          <w:marLeft w:val="640"/>
          <w:marRight w:val="0"/>
          <w:marTop w:val="0"/>
          <w:marBottom w:val="0"/>
          <w:divBdr>
            <w:top w:val="none" w:sz="0" w:space="0" w:color="auto"/>
            <w:left w:val="none" w:sz="0" w:space="0" w:color="auto"/>
            <w:bottom w:val="none" w:sz="0" w:space="0" w:color="auto"/>
            <w:right w:val="none" w:sz="0" w:space="0" w:color="auto"/>
          </w:divBdr>
        </w:div>
        <w:div w:id="451634436">
          <w:marLeft w:val="640"/>
          <w:marRight w:val="0"/>
          <w:marTop w:val="0"/>
          <w:marBottom w:val="0"/>
          <w:divBdr>
            <w:top w:val="none" w:sz="0" w:space="0" w:color="auto"/>
            <w:left w:val="none" w:sz="0" w:space="0" w:color="auto"/>
            <w:bottom w:val="none" w:sz="0" w:space="0" w:color="auto"/>
            <w:right w:val="none" w:sz="0" w:space="0" w:color="auto"/>
          </w:divBdr>
        </w:div>
        <w:div w:id="463814019">
          <w:marLeft w:val="640"/>
          <w:marRight w:val="0"/>
          <w:marTop w:val="0"/>
          <w:marBottom w:val="0"/>
          <w:divBdr>
            <w:top w:val="none" w:sz="0" w:space="0" w:color="auto"/>
            <w:left w:val="none" w:sz="0" w:space="0" w:color="auto"/>
            <w:bottom w:val="none" w:sz="0" w:space="0" w:color="auto"/>
            <w:right w:val="none" w:sz="0" w:space="0" w:color="auto"/>
          </w:divBdr>
        </w:div>
        <w:div w:id="475687383">
          <w:marLeft w:val="640"/>
          <w:marRight w:val="0"/>
          <w:marTop w:val="0"/>
          <w:marBottom w:val="0"/>
          <w:divBdr>
            <w:top w:val="none" w:sz="0" w:space="0" w:color="auto"/>
            <w:left w:val="none" w:sz="0" w:space="0" w:color="auto"/>
            <w:bottom w:val="none" w:sz="0" w:space="0" w:color="auto"/>
            <w:right w:val="none" w:sz="0" w:space="0" w:color="auto"/>
          </w:divBdr>
        </w:div>
        <w:div w:id="488712635">
          <w:marLeft w:val="640"/>
          <w:marRight w:val="0"/>
          <w:marTop w:val="0"/>
          <w:marBottom w:val="0"/>
          <w:divBdr>
            <w:top w:val="none" w:sz="0" w:space="0" w:color="auto"/>
            <w:left w:val="none" w:sz="0" w:space="0" w:color="auto"/>
            <w:bottom w:val="none" w:sz="0" w:space="0" w:color="auto"/>
            <w:right w:val="none" w:sz="0" w:space="0" w:color="auto"/>
          </w:divBdr>
        </w:div>
        <w:div w:id="531113958">
          <w:marLeft w:val="640"/>
          <w:marRight w:val="0"/>
          <w:marTop w:val="0"/>
          <w:marBottom w:val="0"/>
          <w:divBdr>
            <w:top w:val="none" w:sz="0" w:space="0" w:color="auto"/>
            <w:left w:val="none" w:sz="0" w:space="0" w:color="auto"/>
            <w:bottom w:val="none" w:sz="0" w:space="0" w:color="auto"/>
            <w:right w:val="none" w:sz="0" w:space="0" w:color="auto"/>
          </w:divBdr>
        </w:div>
        <w:div w:id="584340150">
          <w:marLeft w:val="640"/>
          <w:marRight w:val="0"/>
          <w:marTop w:val="0"/>
          <w:marBottom w:val="0"/>
          <w:divBdr>
            <w:top w:val="none" w:sz="0" w:space="0" w:color="auto"/>
            <w:left w:val="none" w:sz="0" w:space="0" w:color="auto"/>
            <w:bottom w:val="none" w:sz="0" w:space="0" w:color="auto"/>
            <w:right w:val="none" w:sz="0" w:space="0" w:color="auto"/>
          </w:divBdr>
        </w:div>
        <w:div w:id="595016973">
          <w:marLeft w:val="640"/>
          <w:marRight w:val="0"/>
          <w:marTop w:val="0"/>
          <w:marBottom w:val="0"/>
          <w:divBdr>
            <w:top w:val="none" w:sz="0" w:space="0" w:color="auto"/>
            <w:left w:val="none" w:sz="0" w:space="0" w:color="auto"/>
            <w:bottom w:val="none" w:sz="0" w:space="0" w:color="auto"/>
            <w:right w:val="none" w:sz="0" w:space="0" w:color="auto"/>
          </w:divBdr>
        </w:div>
        <w:div w:id="682240513">
          <w:marLeft w:val="640"/>
          <w:marRight w:val="0"/>
          <w:marTop w:val="0"/>
          <w:marBottom w:val="0"/>
          <w:divBdr>
            <w:top w:val="none" w:sz="0" w:space="0" w:color="auto"/>
            <w:left w:val="none" w:sz="0" w:space="0" w:color="auto"/>
            <w:bottom w:val="none" w:sz="0" w:space="0" w:color="auto"/>
            <w:right w:val="none" w:sz="0" w:space="0" w:color="auto"/>
          </w:divBdr>
        </w:div>
        <w:div w:id="709257476">
          <w:marLeft w:val="640"/>
          <w:marRight w:val="0"/>
          <w:marTop w:val="0"/>
          <w:marBottom w:val="0"/>
          <w:divBdr>
            <w:top w:val="none" w:sz="0" w:space="0" w:color="auto"/>
            <w:left w:val="none" w:sz="0" w:space="0" w:color="auto"/>
            <w:bottom w:val="none" w:sz="0" w:space="0" w:color="auto"/>
            <w:right w:val="none" w:sz="0" w:space="0" w:color="auto"/>
          </w:divBdr>
        </w:div>
        <w:div w:id="722867885">
          <w:marLeft w:val="640"/>
          <w:marRight w:val="0"/>
          <w:marTop w:val="0"/>
          <w:marBottom w:val="0"/>
          <w:divBdr>
            <w:top w:val="none" w:sz="0" w:space="0" w:color="auto"/>
            <w:left w:val="none" w:sz="0" w:space="0" w:color="auto"/>
            <w:bottom w:val="none" w:sz="0" w:space="0" w:color="auto"/>
            <w:right w:val="none" w:sz="0" w:space="0" w:color="auto"/>
          </w:divBdr>
        </w:div>
        <w:div w:id="757289550">
          <w:marLeft w:val="640"/>
          <w:marRight w:val="0"/>
          <w:marTop w:val="0"/>
          <w:marBottom w:val="0"/>
          <w:divBdr>
            <w:top w:val="none" w:sz="0" w:space="0" w:color="auto"/>
            <w:left w:val="none" w:sz="0" w:space="0" w:color="auto"/>
            <w:bottom w:val="none" w:sz="0" w:space="0" w:color="auto"/>
            <w:right w:val="none" w:sz="0" w:space="0" w:color="auto"/>
          </w:divBdr>
        </w:div>
        <w:div w:id="762410418">
          <w:marLeft w:val="640"/>
          <w:marRight w:val="0"/>
          <w:marTop w:val="0"/>
          <w:marBottom w:val="0"/>
          <w:divBdr>
            <w:top w:val="none" w:sz="0" w:space="0" w:color="auto"/>
            <w:left w:val="none" w:sz="0" w:space="0" w:color="auto"/>
            <w:bottom w:val="none" w:sz="0" w:space="0" w:color="auto"/>
            <w:right w:val="none" w:sz="0" w:space="0" w:color="auto"/>
          </w:divBdr>
        </w:div>
        <w:div w:id="782921070">
          <w:marLeft w:val="640"/>
          <w:marRight w:val="0"/>
          <w:marTop w:val="0"/>
          <w:marBottom w:val="0"/>
          <w:divBdr>
            <w:top w:val="none" w:sz="0" w:space="0" w:color="auto"/>
            <w:left w:val="none" w:sz="0" w:space="0" w:color="auto"/>
            <w:bottom w:val="none" w:sz="0" w:space="0" w:color="auto"/>
            <w:right w:val="none" w:sz="0" w:space="0" w:color="auto"/>
          </w:divBdr>
        </w:div>
        <w:div w:id="786437162">
          <w:marLeft w:val="640"/>
          <w:marRight w:val="0"/>
          <w:marTop w:val="0"/>
          <w:marBottom w:val="0"/>
          <w:divBdr>
            <w:top w:val="none" w:sz="0" w:space="0" w:color="auto"/>
            <w:left w:val="none" w:sz="0" w:space="0" w:color="auto"/>
            <w:bottom w:val="none" w:sz="0" w:space="0" w:color="auto"/>
            <w:right w:val="none" w:sz="0" w:space="0" w:color="auto"/>
          </w:divBdr>
        </w:div>
        <w:div w:id="792944238">
          <w:marLeft w:val="640"/>
          <w:marRight w:val="0"/>
          <w:marTop w:val="0"/>
          <w:marBottom w:val="0"/>
          <w:divBdr>
            <w:top w:val="none" w:sz="0" w:space="0" w:color="auto"/>
            <w:left w:val="none" w:sz="0" w:space="0" w:color="auto"/>
            <w:bottom w:val="none" w:sz="0" w:space="0" w:color="auto"/>
            <w:right w:val="none" w:sz="0" w:space="0" w:color="auto"/>
          </w:divBdr>
        </w:div>
        <w:div w:id="794830911">
          <w:marLeft w:val="640"/>
          <w:marRight w:val="0"/>
          <w:marTop w:val="0"/>
          <w:marBottom w:val="0"/>
          <w:divBdr>
            <w:top w:val="none" w:sz="0" w:space="0" w:color="auto"/>
            <w:left w:val="none" w:sz="0" w:space="0" w:color="auto"/>
            <w:bottom w:val="none" w:sz="0" w:space="0" w:color="auto"/>
            <w:right w:val="none" w:sz="0" w:space="0" w:color="auto"/>
          </w:divBdr>
        </w:div>
        <w:div w:id="830292614">
          <w:marLeft w:val="640"/>
          <w:marRight w:val="0"/>
          <w:marTop w:val="0"/>
          <w:marBottom w:val="0"/>
          <w:divBdr>
            <w:top w:val="none" w:sz="0" w:space="0" w:color="auto"/>
            <w:left w:val="none" w:sz="0" w:space="0" w:color="auto"/>
            <w:bottom w:val="none" w:sz="0" w:space="0" w:color="auto"/>
            <w:right w:val="none" w:sz="0" w:space="0" w:color="auto"/>
          </w:divBdr>
        </w:div>
        <w:div w:id="834760805">
          <w:marLeft w:val="640"/>
          <w:marRight w:val="0"/>
          <w:marTop w:val="0"/>
          <w:marBottom w:val="0"/>
          <w:divBdr>
            <w:top w:val="none" w:sz="0" w:space="0" w:color="auto"/>
            <w:left w:val="none" w:sz="0" w:space="0" w:color="auto"/>
            <w:bottom w:val="none" w:sz="0" w:space="0" w:color="auto"/>
            <w:right w:val="none" w:sz="0" w:space="0" w:color="auto"/>
          </w:divBdr>
        </w:div>
        <w:div w:id="835650613">
          <w:marLeft w:val="640"/>
          <w:marRight w:val="0"/>
          <w:marTop w:val="0"/>
          <w:marBottom w:val="0"/>
          <w:divBdr>
            <w:top w:val="none" w:sz="0" w:space="0" w:color="auto"/>
            <w:left w:val="none" w:sz="0" w:space="0" w:color="auto"/>
            <w:bottom w:val="none" w:sz="0" w:space="0" w:color="auto"/>
            <w:right w:val="none" w:sz="0" w:space="0" w:color="auto"/>
          </w:divBdr>
        </w:div>
        <w:div w:id="844900863">
          <w:marLeft w:val="640"/>
          <w:marRight w:val="0"/>
          <w:marTop w:val="0"/>
          <w:marBottom w:val="0"/>
          <w:divBdr>
            <w:top w:val="none" w:sz="0" w:space="0" w:color="auto"/>
            <w:left w:val="none" w:sz="0" w:space="0" w:color="auto"/>
            <w:bottom w:val="none" w:sz="0" w:space="0" w:color="auto"/>
            <w:right w:val="none" w:sz="0" w:space="0" w:color="auto"/>
          </w:divBdr>
        </w:div>
        <w:div w:id="872419739">
          <w:marLeft w:val="640"/>
          <w:marRight w:val="0"/>
          <w:marTop w:val="0"/>
          <w:marBottom w:val="0"/>
          <w:divBdr>
            <w:top w:val="none" w:sz="0" w:space="0" w:color="auto"/>
            <w:left w:val="none" w:sz="0" w:space="0" w:color="auto"/>
            <w:bottom w:val="none" w:sz="0" w:space="0" w:color="auto"/>
            <w:right w:val="none" w:sz="0" w:space="0" w:color="auto"/>
          </w:divBdr>
        </w:div>
        <w:div w:id="873228922">
          <w:marLeft w:val="640"/>
          <w:marRight w:val="0"/>
          <w:marTop w:val="0"/>
          <w:marBottom w:val="0"/>
          <w:divBdr>
            <w:top w:val="none" w:sz="0" w:space="0" w:color="auto"/>
            <w:left w:val="none" w:sz="0" w:space="0" w:color="auto"/>
            <w:bottom w:val="none" w:sz="0" w:space="0" w:color="auto"/>
            <w:right w:val="none" w:sz="0" w:space="0" w:color="auto"/>
          </w:divBdr>
        </w:div>
        <w:div w:id="878007760">
          <w:marLeft w:val="640"/>
          <w:marRight w:val="0"/>
          <w:marTop w:val="0"/>
          <w:marBottom w:val="0"/>
          <w:divBdr>
            <w:top w:val="none" w:sz="0" w:space="0" w:color="auto"/>
            <w:left w:val="none" w:sz="0" w:space="0" w:color="auto"/>
            <w:bottom w:val="none" w:sz="0" w:space="0" w:color="auto"/>
            <w:right w:val="none" w:sz="0" w:space="0" w:color="auto"/>
          </w:divBdr>
        </w:div>
        <w:div w:id="902107989">
          <w:marLeft w:val="640"/>
          <w:marRight w:val="0"/>
          <w:marTop w:val="0"/>
          <w:marBottom w:val="0"/>
          <w:divBdr>
            <w:top w:val="none" w:sz="0" w:space="0" w:color="auto"/>
            <w:left w:val="none" w:sz="0" w:space="0" w:color="auto"/>
            <w:bottom w:val="none" w:sz="0" w:space="0" w:color="auto"/>
            <w:right w:val="none" w:sz="0" w:space="0" w:color="auto"/>
          </w:divBdr>
        </w:div>
        <w:div w:id="905074108">
          <w:marLeft w:val="640"/>
          <w:marRight w:val="0"/>
          <w:marTop w:val="0"/>
          <w:marBottom w:val="0"/>
          <w:divBdr>
            <w:top w:val="none" w:sz="0" w:space="0" w:color="auto"/>
            <w:left w:val="none" w:sz="0" w:space="0" w:color="auto"/>
            <w:bottom w:val="none" w:sz="0" w:space="0" w:color="auto"/>
            <w:right w:val="none" w:sz="0" w:space="0" w:color="auto"/>
          </w:divBdr>
        </w:div>
        <w:div w:id="935790759">
          <w:marLeft w:val="640"/>
          <w:marRight w:val="0"/>
          <w:marTop w:val="0"/>
          <w:marBottom w:val="0"/>
          <w:divBdr>
            <w:top w:val="none" w:sz="0" w:space="0" w:color="auto"/>
            <w:left w:val="none" w:sz="0" w:space="0" w:color="auto"/>
            <w:bottom w:val="none" w:sz="0" w:space="0" w:color="auto"/>
            <w:right w:val="none" w:sz="0" w:space="0" w:color="auto"/>
          </w:divBdr>
        </w:div>
        <w:div w:id="944309970">
          <w:marLeft w:val="640"/>
          <w:marRight w:val="0"/>
          <w:marTop w:val="0"/>
          <w:marBottom w:val="0"/>
          <w:divBdr>
            <w:top w:val="none" w:sz="0" w:space="0" w:color="auto"/>
            <w:left w:val="none" w:sz="0" w:space="0" w:color="auto"/>
            <w:bottom w:val="none" w:sz="0" w:space="0" w:color="auto"/>
            <w:right w:val="none" w:sz="0" w:space="0" w:color="auto"/>
          </w:divBdr>
        </w:div>
        <w:div w:id="983581123">
          <w:marLeft w:val="640"/>
          <w:marRight w:val="0"/>
          <w:marTop w:val="0"/>
          <w:marBottom w:val="0"/>
          <w:divBdr>
            <w:top w:val="none" w:sz="0" w:space="0" w:color="auto"/>
            <w:left w:val="none" w:sz="0" w:space="0" w:color="auto"/>
            <w:bottom w:val="none" w:sz="0" w:space="0" w:color="auto"/>
            <w:right w:val="none" w:sz="0" w:space="0" w:color="auto"/>
          </w:divBdr>
        </w:div>
        <w:div w:id="997151656">
          <w:marLeft w:val="640"/>
          <w:marRight w:val="0"/>
          <w:marTop w:val="0"/>
          <w:marBottom w:val="0"/>
          <w:divBdr>
            <w:top w:val="none" w:sz="0" w:space="0" w:color="auto"/>
            <w:left w:val="none" w:sz="0" w:space="0" w:color="auto"/>
            <w:bottom w:val="none" w:sz="0" w:space="0" w:color="auto"/>
            <w:right w:val="none" w:sz="0" w:space="0" w:color="auto"/>
          </w:divBdr>
        </w:div>
        <w:div w:id="1005520772">
          <w:marLeft w:val="640"/>
          <w:marRight w:val="0"/>
          <w:marTop w:val="0"/>
          <w:marBottom w:val="0"/>
          <w:divBdr>
            <w:top w:val="none" w:sz="0" w:space="0" w:color="auto"/>
            <w:left w:val="none" w:sz="0" w:space="0" w:color="auto"/>
            <w:bottom w:val="none" w:sz="0" w:space="0" w:color="auto"/>
            <w:right w:val="none" w:sz="0" w:space="0" w:color="auto"/>
          </w:divBdr>
        </w:div>
        <w:div w:id="1048535154">
          <w:marLeft w:val="640"/>
          <w:marRight w:val="0"/>
          <w:marTop w:val="0"/>
          <w:marBottom w:val="0"/>
          <w:divBdr>
            <w:top w:val="none" w:sz="0" w:space="0" w:color="auto"/>
            <w:left w:val="none" w:sz="0" w:space="0" w:color="auto"/>
            <w:bottom w:val="none" w:sz="0" w:space="0" w:color="auto"/>
            <w:right w:val="none" w:sz="0" w:space="0" w:color="auto"/>
          </w:divBdr>
        </w:div>
        <w:div w:id="1062867393">
          <w:marLeft w:val="640"/>
          <w:marRight w:val="0"/>
          <w:marTop w:val="0"/>
          <w:marBottom w:val="0"/>
          <w:divBdr>
            <w:top w:val="none" w:sz="0" w:space="0" w:color="auto"/>
            <w:left w:val="none" w:sz="0" w:space="0" w:color="auto"/>
            <w:bottom w:val="none" w:sz="0" w:space="0" w:color="auto"/>
            <w:right w:val="none" w:sz="0" w:space="0" w:color="auto"/>
          </w:divBdr>
        </w:div>
        <w:div w:id="1070732962">
          <w:marLeft w:val="640"/>
          <w:marRight w:val="0"/>
          <w:marTop w:val="0"/>
          <w:marBottom w:val="0"/>
          <w:divBdr>
            <w:top w:val="none" w:sz="0" w:space="0" w:color="auto"/>
            <w:left w:val="none" w:sz="0" w:space="0" w:color="auto"/>
            <w:bottom w:val="none" w:sz="0" w:space="0" w:color="auto"/>
            <w:right w:val="none" w:sz="0" w:space="0" w:color="auto"/>
          </w:divBdr>
        </w:div>
        <w:div w:id="1106072622">
          <w:marLeft w:val="640"/>
          <w:marRight w:val="0"/>
          <w:marTop w:val="0"/>
          <w:marBottom w:val="0"/>
          <w:divBdr>
            <w:top w:val="none" w:sz="0" w:space="0" w:color="auto"/>
            <w:left w:val="none" w:sz="0" w:space="0" w:color="auto"/>
            <w:bottom w:val="none" w:sz="0" w:space="0" w:color="auto"/>
            <w:right w:val="none" w:sz="0" w:space="0" w:color="auto"/>
          </w:divBdr>
        </w:div>
        <w:div w:id="1113751096">
          <w:marLeft w:val="640"/>
          <w:marRight w:val="0"/>
          <w:marTop w:val="0"/>
          <w:marBottom w:val="0"/>
          <w:divBdr>
            <w:top w:val="none" w:sz="0" w:space="0" w:color="auto"/>
            <w:left w:val="none" w:sz="0" w:space="0" w:color="auto"/>
            <w:bottom w:val="none" w:sz="0" w:space="0" w:color="auto"/>
            <w:right w:val="none" w:sz="0" w:space="0" w:color="auto"/>
          </w:divBdr>
        </w:div>
        <w:div w:id="1121267304">
          <w:marLeft w:val="640"/>
          <w:marRight w:val="0"/>
          <w:marTop w:val="0"/>
          <w:marBottom w:val="0"/>
          <w:divBdr>
            <w:top w:val="none" w:sz="0" w:space="0" w:color="auto"/>
            <w:left w:val="none" w:sz="0" w:space="0" w:color="auto"/>
            <w:bottom w:val="none" w:sz="0" w:space="0" w:color="auto"/>
            <w:right w:val="none" w:sz="0" w:space="0" w:color="auto"/>
          </w:divBdr>
        </w:div>
        <w:div w:id="1146313204">
          <w:marLeft w:val="640"/>
          <w:marRight w:val="0"/>
          <w:marTop w:val="0"/>
          <w:marBottom w:val="0"/>
          <w:divBdr>
            <w:top w:val="none" w:sz="0" w:space="0" w:color="auto"/>
            <w:left w:val="none" w:sz="0" w:space="0" w:color="auto"/>
            <w:bottom w:val="none" w:sz="0" w:space="0" w:color="auto"/>
            <w:right w:val="none" w:sz="0" w:space="0" w:color="auto"/>
          </w:divBdr>
        </w:div>
        <w:div w:id="1197160094">
          <w:marLeft w:val="640"/>
          <w:marRight w:val="0"/>
          <w:marTop w:val="0"/>
          <w:marBottom w:val="0"/>
          <w:divBdr>
            <w:top w:val="none" w:sz="0" w:space="0" w:color="auto"/>
            <w:left w:val="none" w:sz="0" w:space="0" w:color="auto"/>
            <w:bottom w:val="none" w:sz="0" w:space="0" w:color="auto"/>
            <w:right w:val="none" w:sz="0" w:space="0" w:color="auto"/>
          </w:divBdr>
        </w:div>
        <w:div w:id="1246064769">
          <w:marLeft w:val="640"/>
          <w:marRight w:val="0"/>
          <w:marTop w:val="0"/>
          <w:marBottom w:val="0"/>
          <w:divBdr>
            <w:top w:val="none" w:sz="0" w:space="0" w:color="auto"/>
            <w:left w:val="none" w:sz="0" w:space="0" w:color="auto"/>
            <w:bottom w:val="none" w:sz="0" w:space="0" w:color="auto"/>
            <w:right w:val="none" w:sz="0" w:space="0" w:color="auto"/>
          </w:divBdr>
        </w:div>
        <w:div w:id="1288707755">
          <w:marLeft w:val="640"/>
          <w:marRight w:val="0"/>
          <w:marTop w:val="0"/>
          <w:marBottom w:val="0"/>
          <w:divBdr>
            <w:top w:val="none" w:sz="0" w:space="0" w:color="auto"/>
            <w:left w:val="none" w:sz="0" w:space="0" w:color="auto"/>
            <w:bottom w:val="none" w:sz="0" w:space="0" w:color="auto"/>
            <w:right w:val="none" w:sz="0" w:space="0" w:color="auto"/>
          </w:divBdr>
        </w:div>
        <w:div w:id="1307470363">
          <w:marLeft w:val="640"/>
          <w:marRight w:val="0"/>
          <w:marTop w:val="0"/>
          <w:marBottom w:val="0"/>
          <w:divBdr>
            <w:top w:val="none" w:sz="0" w:space="0" w:color="auto"/>
            <w:left w:val="none" w:sz="0" w:space="0" w:color="auto"/>
            <w:bottom w:val="none" w:sz="0" w:space="0" w:color="auto"/>
            <w:right w:val="none" w:sz="0" w:space="0" w:color="auto"/>
          </w:divBdr>
        </w:div>
        <w:div w:id="1316956875">
          <w:marLeft w:val="640"/>
          <w:marRight w:val="0"/>
          <w:marTop w:val="0"/>
          <w:marBottom w:val="0"/>
          <w:divBdr>
            <w:top w:val="none" w:sz="0" w:space="0" w:color="auto"/>
            <w:left w:val="none" w:sz="0" w:space="0" w:color="auto"/>
            <w:bottom w:val="none" w:sz="0" w:space="0" w:color="auto"/>
            <w:right w:val="none" w:sz="0" w:space="0" w:color="auto"/>
          </w:divBdr>
        </w:div>
        <w:div w:id="1372458670">
          <w:marLeft w:val="640"/>
          <w:marRight w:val="0"/>
          <w:marTop w:val="0"/>
          <w:marBottom w:val="0"/>
          <w:divBdr>
            <w:top w:val="none" w:sz="0" w:space="0" w:color="auto"/>
            <w:left w:val="none" w:sz="0" w:space="0" w:color="auto"/>
            <w:bottom w:val="none" w:sz="0" w:space="0" w:color="auto"/>
            <w:right w:val="none" w:sz="0" w:space="0" w:color="auto"/>
          </w:divBdr>
        </w:div>
        <w:div w:id="1396512616">
          <w:marLeft w:val="640"/>
          <w:marRight w:val="0"/>
          <w:marTop w:val="0"/>
          <w:marBottom w:val="0"/>
          <w:divBdr>
            <w:top w:val="none" w:sz="0" w:space="0" w:color="auto"/>
            <w:left w:val="none" w:sz="0" w:space="0" w:color="auto"/>
            <w:bottom w:val="none" w:sz="0" w:space="0" w:color="auto"/>
            <w:right w:val="none" w:sz="0" w:space="0" w:color="auto"/>
          </w:divBdr>
        </w:div>
        <w:div w:id="1398896410">
          <w:marLeft w:val="640"/>
          <w:marRight w:val="0"/>
          <w:marTop w:val="0"/>
          <w:marBottom w:val="0"/>
          <w:divBdr>
            <w:top w:val="none" w:sz="0" w:space="0" w:color="auto"/>
            <w:left w:val="none" w:sz="0" w:space="0" w:color="auto"/>
            <w:bottom w:val="none" w:sz="0" w:space="0" w:color="auto"/>
            <w:right w:val="none" w:sz="0" w:space="0" w:color="auto"/>
          </w:divBdr>
        </w:div>
        <w:div w:id="1451195940">
          <w:marLeft w:val="640"/>
          <w:marRight w:val="0"/>
          <w:marTop w:val="0"/>
          <w:marBottom w:val="0"/>
          <w:divBdr>
            <w:top w:val="none" w:sz="0" w:space="0" w:color="auto"/>
            <w:left w:val="none" w:sz="0" w:space="0" w:color="auto"/>
            <w:bottom w:val="none" w:sz="0" w:space="0" w:color="auto"/>
            <w:right w:val="none" w:sz="0" w:space="0" w:color="auto"/>
          </w:divBdr>
        </w:div>
        <w:div w:id="1467508398">
          <w:marLeft w:val="640"/>
          <w:marRight w:val="0"/>
          <w:marTop w:val="0"/>
          <w:marBottom w:val="0"/>
          <w:divBdr>
            <w:top w:val="none" w:sz="0" w:space="0" w:color="auto"/>
            <w:left w:val="none" w:sz="0" w:space="0" w:color="auto"/>
            <w:bottom w:val="none" w:sz="0" w:space="0" w:color="auto"/>
            <w:right w:val="none" w:sz="0" w:space="0" w:color="auto"/>
          </w:divBdr>
        </w:div>
        <w:div w:id="1477723830">
          <w:marLeft w:val="640"/>
          <w:marRight w:val="0"/>
          <w:marTop w:val="0"/>
          <w:marBottom w:val="0"/>
          <w:divBdr>
            <w:top w:val="none" w:sz="0" w:space="0" w:color="auto"/>
            <w:left w:val="none" w:sz="0" w:space="0" w:color="auto"/>
            <w:bottom w:val="none" w:sz="0" w:space="0" w:color="auto"/>
            <w:right w:val="none" w:sz="0" w:space="0" w:color="auto"/>
          </w:divBdr>
        </w:div>
        <w:div w:id="1502237182">
          <w:marLeft w:val="640"/>
          <w:marRight w:val="0"/>
          <w:marTop w:val="0"/>
          <w:marBottom w:val="0"/>
          <w:divBdr>
            <w:top w:val="none" w:sz="0" w:space="0" w:color="auto"/>
            <w:left w:val="none" w:sz="0" w:space="0" w:color="auto"/>
            <w:bottom w:val="none" w:sz="0" w:space="0" w:color="auto"/>
            <w:right w:val="none" w:sz="0" w:space="0" w:color="auto"/>
          </w:divBdr>
        </w:div>
        <w:div w:id="1532498260">
          <w:marLeft w:val="640"/>
          <w:marRight w:val="0"/>
          <w:marTop w:val="0"/>
          <w:marBottom w:val="0"/>
          <w:divBdr>
            <w:top w:val="none" w:sz="0" w:space="0" w:color="auto"/>
            <w:left w:val="none" w:sz="0" w:space="0" w:color="auto"/>
            <w:bottom w:val="none" w:sz="0" w:space="0" w:color="auto"/>
            <w:right w:val="none" w:sz="0" w:space="0" w:color="auto"/>
          </w:divBdr>
        </w:div>
        <w:div w:id="1538931694">
          <w:marLeft w:val="640"/>
          <w:marRight w:val="0"/>
          <w:marTop w:val="0"/>
          <w:marBottom w:val="0"/>
          <w:divBdr>
            <w:top w:val="none" w:sz="0" w:space="0" w:color="auto"/>
            <w:left w:val="none" w:sz="0" w:space="0" w:color="auto"/>
            <w:bottom w:val="none" w:sz="0" w:space="0" w:color="auto"/>
            <w:right w:val="none" w:sz="0" w:space="0" w:color="auto"/>
          </w:divBdr>
        </w:div>
        <w:div w:id="1570309960">
          <w:marLeft w:val="640"/>
          <w:marRight w:val="0"/>
          <w:marTop w:val="0"/>
          <w:marBottom w:val="0"/>
          <w:divBdr>
            <w:top w:val="none" w:sz="0" w:space="0" w:color="auto"/>
            <w:left w:val="none" w:sz="0" w:space="0" w:color="auto"/>
            <w:bottom w:val="none" w:sz="0" w:space="0" w:color="auto"/>
            <w:right w:val="none" w:sz="0" w:space="0" w:color="auto"/>
          </w:divBdr>
        </w:div>
        <w:div w:id="1601989825">
          <w:marLeft w:val="640"/>
          <w:marRight w:val="0"/>
          <w:marTop w:val="0"/>
          <w:marBottom w:val="0"/>
          <w:divBdr>
            <w:top w:val="none" w:sz="0" w:space="0" w:color="auto"/>
            <w:left w:val="none" w:sz="0" w:space="0" w:color="auto"/>
            <w:bottom w:val="none" w:sz="0" w:space="0" w:color="auto"/>
            <w:right w:val="none" w:sz="0" w:space="0" w:color="auto"/>
          </w:divBdr>
        </w:div>
        <w:div w:id="1685814357">
          <w:marLeft w:val="640"/>
          <w:marRight w:val="0"/>
          <w:marTop w:val="0"/>
          <w:marBottom w:val="0"/>
          <w:divBdr>
            <w:top w:val="none" w:sz="0" w:space="0" w:color="auto"/>
            <w:left w:val="none" w:sz="0" w:space="0" w:color="auto"/>
            <w:bottom w:val="none" w:sz="0" w:space="0" w:color="auto"/>
            <w:right w:val="none" w:sz="0" w:space="0" w:color="auto"/>
          </w:divBdr>
        </w:div>
        <w:div w:id="1717730482">
          <w:marLeft w:val="640"/>
          <w:marRight w:val="0"/>
          <w:marTop w:val="0"/>
          <w:marBottom w:val="0"/>
          <w:divBdr>
            <w:top w:val="none" w:sz="0" w:space="0" w:color="auto"/>
            <w:left w:val="none" w:sz="0" w:space="0" w:color="auto"/>
            <w:bottom w:val="none" w:sz="0" w:space="0" w:color="auto"/>
            <w:right w:val="none" w:sz="0" w:space="0" w:color="auto"/>
          </w:divBdr>
        </w:div>
        <w:div w:id="1742294185">
          <w:marLeft w:val="640"/>
          <w:marRight w:val="0"/>
          <w:marTop w:val="0"/>
          <w:marBottom w:val="0"/>
          <w:divBdr>
            <w:top w:val="none" w:sz="0" w:space="0" w:color="auto"/>
            <w:left w:val="none" w:sz="0" w:space="0" w:color="auto"/>
            <w:bottom w:val="none" w:sz="0" w:space="0" w:color="auto"/>
            <w:right w:val="none" w:sz="0" w:space="0" w:color="auto"/>
          </w:divBdr>
        </w:div>
        <w:div w:id="1786803733">
          <w:marLeft w:val="640"/>
          <w:marRight w:val="0"/>
          <w:marTop w:val="0"/>
          <w:marBottom w:val="0"/>
          <w:divBdr>
            <w:top w:val="none" w:sz="0" w:space="0" w:color="auto"/>
            <w:left w:val="none" w:sz="0" w:space="0" w:color="auto"/>
            <w:bottom w:val="none" w:sz="0" w:space="0" w:color="auto"/>
            <w:right w:val="none" w:sz="0" w:space="0" w:color="auto"/>
          </w:divBdr>
        </w:div>
        <w:div w:id="1844273057">
          <w:marLeft w:val="640"/>
          <w:marRight w:val="0"/>
          <w:marTop w:val="0"/>
          <w:marBottom w:val="0"/>
          <w:divBdr>
            <w:top w:val="none" w:sz="0" w:space="0" w:color="auto"/>
            <w:left w:val="none" w:sz="0" w:space="0" w:color="auto"/>
            <w:bottom w:val="none" w:sz="0" w:space="0" w:color="auto"/>
            <w:right w:val="none" w:sz="0" w:space="0" w:color="auto"/>
          </w:divBdr>
        </w:div>
        <w:div w:id="1866869838">
          <w:marLeft w:val="640"/>
          <w:marRight w:val="0"/>
          <w:marTop w:val="0"/>
          <w:marBottom w:val="0"/>
          <w:divBdr>
            <w:top w:val="none" w:sz="0" w:space="0" w:color="auto"/>
            <w:left w:val="none" w:sz="0" w:space="0" w:color="auto"/>
            <w:bottom w:val="none" w:sz="0" w:space="0" w:color="auto"/>
            <w:right w:val="none" w:sz="0" w:space="0" w:color="auto"/>
          </w:divBdr>
        </w:div>
        <w:div w:id="1891845285">
          <w:marLeft w:val="640"/>
          <w:marRight w:val="0"/>
          <w:marTop w:val="0"/>
          <w:marBottom w:val="0"/>
          <w:divBdr>
            <w:top w:val="none" w:sz="0" w:space="0" w:color="auto"/>
            <w:left w:val="none" w:sz="0" w:space="0" w:color="auto"/>
            <w:bottom w:val="none" w:sz="0" w:space="0" w:color="auto"/>
            <w:right w:val="none" w:sz="0" w:space="0" w:color="auto"/>
          </w:divBdr>
        </w:div>
        <w:div w:id="1902868031">
          <w:marLeft w:val="640"/>
          <w:marRight w:val="0"/>
          <w:marTop w:val="0"/>
          <w:marBottom w:val="0"/>
          <w:divBdr>
            <w:top w:val="none" w:sz="0" w:space="0" w:color="auto"/>
            <w:left w:val="none" w:sz="0" w:space="0" w:color="auto"/>
            <w:bottom w:val="none" w:sz="0" w:space="0" w:color="auto"/>
            <w:right w:val="none" w:sz="0" w:space="0" w:color="auto"/>
          </w:divBdr>
        </w:div>
        <w:div w:id="1902980512">
          <w:marLeft w:val="640"/>
          <w:marRight w:val="0"/>
          <w:marTop w:val="0"/>
          <w:marBottom w:val="0"/>
          <w:divBdr>
            <w:top w:val="none" w:sz="0" w:space="0" w:color="auto"/>
            <w:left w:val="none" w:sz="0" w:space="0" w:color="auto"/>
            <w:bottom w:val="none" w:sz="0" w:space="0" w:color="auto"/>
            <w:right w:val="none" w:sz="0" w:space="0" w:color="auto"/>
          </w:divBdr>
        </w:div>
        <w:div w:id="1948584512">
          <w:marLeft w:val="640"/>
          <w:marRight w:val="0"/>
          <w:marTop w:val="0"/>
          <w:marBottom w:val="0"/>
          <w:divBdr>
            <w:top w:val="none" w:sz="0" w:space="0" w:color="auto"/>
            <w:left w:val="none" w:sz="0" w:space="0" w:color="auto"/>
            <w:bottom w:val="none" w:sz="0" w:space="0" w:color="auto"/>
            <w:right w:val="none" w:sz="0" w:space="0" w:color="auto"/>
          </w:divBdr>
        </w:div>
        <w:div w:id="1994870922">
          <w:marLeft w:val="640"/>
          <w:marRight w:val="0"/>
          <w:marTop w:val="0"/>
          <w:marBottom w:val="0"/>
          <w:divBdr>
            <w:top w:val="none" w:sz="0" w:space="0" w:color="auto"/>
            <w:left w:val="none" w:sz="0" w:space="0" w:color="auto"/>
            <w:bottom w:val="none" w:sz="0" w:space="0" w:color="auto"/>
            <w:right w:val="none" w:sz="0" w:space="0" w:color="auto"/>
          </w:divBdr>
        </w:div>
        <w:div w:id="2000304589">
          <w:marLeft w:val="640"/>
          <w:marRight w:val="0"/>
          <w:marTop w:val="0"/>
          <w:marBottom w:val="0"/>
          <w:divBdr>
            <w:top w:val="none" w:sz="0" w:space="0" w:color="auto"/>
            <w:left w:val="none" w:sz="0" w:space="0" w:color="auto"/>
            <w:bottom w:val="none" w:sz="0" w:space="0" w:color="auto"/>
            <w:right w:val="none" w:sz="0" w:space="0" w:color="auto"/>
          </w:divBdr>
        </w:div>
        <w:div w:id="2018802796">
          <w:marLeft w:val="640"/>
          <w:marRight w:val="0"/>
          <w:marTop w:val="0"/>
          <w:marBottom w:val="0"/>
          <w:divBdr>
            <w:top w:val="none" w:sz="0" w:space="0" w:color="auto"/>
            <w:left w:val="none" w:sz="0" w:space="0" w:color="auto"/>
            <w:bottom w:val="none" w:sz="0" w:space="0" w:color="auto"/>
            <w:right w:val="none" w:sz="0" w:space="0" w:color="auto"/>
          </w:divBdr>
        </w:div>
        <w:div w:id="2051028200">
          <w:marLeft w:val="640"/>
          <w:marRight w:val="0"/>
          <w:marTop w:val="0"/>
          <w:marBottom w:val="0"/>
          <w:divBdr>
            <w:top w:val="none" w:sz="0" w:space="0" w:color="auto"/>
            <w:left w:val="none" w:sz="0" w:space="0" w:color="auto"/>
            <w:bottom w:val="none" w:sz="0" w:space="0" w:color="auto"/>
            <w:right w:val="none" w:sz="0" w:space="0" w:color="auto"/>
          </w:divBdr>
        </w:div>
        <w:div w:id="2071266307">
          <w:marLeft w:val="640"/>
          <w:marRight w:val="0"/>
          <w:marTop w:val="0"/>
          <w:marBottom w:val="0"/>
          <w:divBdr>
            <w:top w:val="none" w:sz="0" w:space="0" w:color="auto"/>
            <w:left w:val="none" w:sz="0" w:space="0" w:color="auto"/>
            <w:bottom w:val="none" w:sz="0" w:space="0" w:color="auto"/>
            <w:right w:val="none" w:sz="0" w:space="0" w:color="auto"/>
          </w:divBdr>
        </w:div>
        <w:div w:id="2073187416">
          <w:marLeft w:val="640"/>
          <w:marRight w:val="0"/>
          <w:marTop w:val="0"/>
          <w:marBottom w:val="0"/>
          <w:divBdr>
            <w:top w:val="none" w:sz="0" w:space="0" w:color="auto"/>
            <w:left w:val="none" w:sz="0" w:space="0" w:color="auto"/>
            <w:bottom w:val="none" w:sz="0" w:space="0" w:color="auto"/>
            <w:right w:val="none" w:sz="0" w:space="0" w:color="auto"/>
          </w:divBdr>
        </w:div>
        <w:div w:id="2103064966">
          <w:marLeft w:val="640"/>
          <w:marRight w:val="0"/>
          <w:marTop w:val="0"/>
          <w:marBottom w:val="0"/>
          <w:divBdr>
            <w:top w:val="none" w:sz="0" w:space="0" w:color="auto"/>
            <w:left w:val="none" w:sz="0" w:space="0" w:color="auto"/>
            <w:bottom w:val="none" w:sz="0" w:space="0" w:color="auto"/>
            <w:right w:val="none" w:sz="0" w:space="0" w:color="auto"/>
          </w:divBdr>
        </w:div>
        <w:div w:id="2106342586">
          <w:marLeft w:val="640"/>
          <w:marRight w:val="0"/>
          <w:marTop w:val="0"/>
          <w:marBottom w:val="0"/>
          <w:divBdr>
            <w:top w:val="none" w:sz="0" w:space="0" w:color="auto"/>
            <w:left w:val="none" w:sz="0" w:space="0" w:color="auto"/>
            <w:bottom w:val="none" w:sz="0" w:space="0" w:color="auto"/>
            <w:right w:val="none" w:sz="0" w:space="0" w:color="auto"/>
          </w:divBdr>
        </w:div>
        <w:div w:id="2125686815">
          <w:marLeft w:val="640"/>
          <w:marRight w:val="0"/>
          <w:marTop w:val="0"/>
          <w:marBottom w:val="0"/>
          <w:divBdr>
            <w:top w:val="none" w:sz="0" w:space="0" w:color="auto"/>
            <w:left w:val="none" w:sz="0" w:space="0" w:color="auto"/>
            <w:bottom w:val="none" w:sz="0" w:space="0" w:color="auto"/>
            <w:right w:val="none" w:sz="0" w:space="0" w:color="auto"/>
          </w:divBdr>
        </w:div>
      </w:divsChild>
    </w:div>
    <w:div w:id="1376541253">
      <w:marLeft w:val="480"/>
      <w:marRight w:val="0"/>
      <w:marTop w:val="0"/>
      <w:marBottom w:val="0"/>
      <w:divBdr>
        <w:top w:val="none" w:sz="0" w:space="0" w:color="auto"/>
        <w:left w:val="none" w:sz="0" w:space="0" w:color="auto"/>
        <w:bottom w:val="none" w:sz="0" w:space="0" w:color="auto"/>
        <w:right w:val="none" w:sz="0" w:space="0" w:color="auto"/>
      </w:divBdr>
    </w:div>
    <w:div w:id="1376807032">
      <w:marLeft w:val="480"/>
      <w:marRight w:val="0"/>
      <w:marTop w:val="0"/>
      <w:marBottom w:val="0"/>
      <w:divBdr>
        <w:top w:val="none" w:sz="0" w:space="0" w:color="auto"/>
        <w:left w:val="none" w:sz="0" w:space="0" w:color="auto"/>
        <w:bottom w:val="none" w:sz="0" w:space="0" w:color="auto"/>
        <w:right w:val="none" w:sz="0" w:space="0" w:color="auto"/>
      </w:divBdr>
    </w:div>
    <w:div w:id="1377462139">
      <w:marLeft w:val="480"/>
      <w:marRight w:val="0"/>
      <w:marTop w:val="0"/>
      <w:marBottom w:val="0"/>
      <w:divBdr>
        <w:top w:val="none" w:sz="0" w:space="0" w:color="auto"/>
        <w:left w:val="none" w:sz="0" w:space="0" w:color="auto"/>
        <w:bottom w:val="none" w:sz="0" w:space="0" w:color="auto"/>
        <w:right w:val="none" w:sz="0" w:space="0" w:color="auto"/>
      </w:divBdr>
    </w:div>
    <w:div w:id="1377579435">
      <w:marLeft w:val="480"/>
      <w:marRight w:val="0"/>
      <w:marTop w:val="0"/>
      <w:marBottom w:val="0"/>
      <w:divBdr>
        <w:top w:val="none" w:sz="0" w:space="0" w:color="auto"/>
        <w:left w:val="none" w:sz="0" w:space="0" w:color="auto"/>
        <w:bottom w:val="none" w:sz="0" w:space="0" w:color="auto"/>
        <w:right w:val="none" w:sz="0" w:space="0" w:color="auto"/>
      </w:divBdr>
    </w:div>
    <w:div w:id="1377925790">
      <w:bodyDiv w:val="1"/>
      <w:marLeft w:val="0"/>
      <w:marRight w:val="0"/>
      <w:marTop w:val="0"/>
      <w:marBottom w:val="0"/>
      <w:divBdr>
        <w:top w:val="none" w:sz="0" w:space="0" w:color="auto"/>
        <w:left w:val="none" w:sz="0" w:space="0" w:color="auto"/>
        <w:bottom w:val="none" w:sz="0" w:space="0" w:color="auto"/>
        <w:right w:val="none" w:sz="0" w:space="0" w:color="auto"/>
      </w:divBdr>
    </w:div>
    <w:div w:id="1377973141">
      <w:marLeft w:val="480"/>
      <w:marRight w:val="0"/>
      <w:marTop w:val="0"/>
      <w:marBottom w:val="0"/>
      <w:divBdr>
        <w:top w:val="none" w:sz="0" w:space="0" w:color="auto"/>
        <w:left w:val="none" w:sz="0" w:space="0" w:color="auto"/>
        <w:bottom w:val="none" w:sz="0" w:space="0" w:color="auto"/>
        <w:right w:val="none" w:sz="0" w:space="0" w:color="auto"/>
      </w:divBdr>
    </w:div>
    <w:div w:id="1378120722">
      <w:marLeft w:val="480"/>
      <w:marRight w:val="0"/>
      <w:marTop w:val="0"/>
      <w:marBottom w:val="0"/>
      <w:divBdr>
        <w:top w:val="none" w:sz="0" w:space="0" w:color="auto"/>
        <w:left w:val="none" w:sz="0" w:space="0" w:color="auto"/>
        <w:bottom w:val="none" w:sz="0" w:space="0" w:color="auto"/>
        <w:right w:val="none" w:sz="0" w:space="0" w:color="auto"/>
      </w:divBdr>
    </w:div>
    <w:div w:id="1378167298">
      <w:bodyDiv w:val="1"/>
      <w:marLeft w:val="0"/>
      <w:marRight w:val="0"/>
      <w:marTop w:val="0"/>
      <w:marBottom w:val="0"/>
      <w:divBdr>
        <w:top w:val="none" w:sz="0" w:space="0" w:color="auto"/>
        <w:left w:val="none" w:sz="0" w:space="0" w:color="auto"/>
        <w:bottom w:val="none" w:sz="0" w:space="0" w:color="auto"/>
        <w:right w:val="none" w:sz="0" w:space="0" w:color="auto"/>
      </w:divBdr>
    </w:div>
    <w:div w:id="1378167969">
      <w:marLeft w:val="480"/>
      <w:marRight w:val="0"/>
      <w:marTop w:val="0"/>
      <w:marBottom w:val="0"/>
      <w:divBdr>
        <w:top w:val="none" w:sz="0" w:space="0" w:color="auto"/>
        <w:left w:val="none" w:sz="0" w:space="0" w:color="auto"/>
        <w:bottom w:val="none" w:sz="0" w:space="0" w:color="auto"/>
        <w:right w:val="none" w:sz="0" w:space="0" w:color="auto"/>
      </w:divBdr>
    </w:div>
    <w:div w:id="1378317559">
      <w:bodyDiv w:val="1"/>
      <w:marLeft w:val="0"/>
      <w:marRight w:val="0"/>
      <w:marTop w:val="0"/>
      <w:marBottom w:val="0"/>
      <w:divBdr>
        <w:top w:val="none" w:sz="0" w:space="0" w:color="auto"/>
        <w:left w:val="none" w:sz="0" w:space="0" w:color="auto"/>
        <w:bottom w:val="none" w:sz="0" w:space="0" w:color="auto"/>
        <w:right w:val="none" w:sz="0" w:space="0" w:color="auto"/>
      </w:divBdr>
    </w:div>
    <w:div w:id="1378771726">
      <w:bodyDiv w:val="1"/>
      <w:marLeft w:val="0"/>
      <w:marRight w:val="0"/>
      <w:marTop w:val="0"/>
      <w:marBottom w:val="0"/>
      <w:divBdr>
        <w:top w:val="none" w:sz="0" w:space="0" w:color="auto"/>
        <w:left w:val="none" w:sz="0" w:space="0" w:color="auto"/>
        <w:bottom w:val="none" w:sz="0" w:space="0" w:color="auto"/>
        <w:right w:val="none" w:sz="0" w:space="0" w:color="auto"/>
      </w:divBdr>
    </w:div>
    <w:div w:id="1378772498">
      <w:bodyDiv w:val="1"/>
      <w:marLeft w:val="0"/>
      <w:marRight w:val="0"/>
      <w:marTop w:val="0"/>
      <w:marBottom w:val="0"/>
      <w:divBdr>
        <w:top w:val="none" w:sz="0" w:space="0" w:color="auto"/>
        <w:left w:val="none" w:sz="0" w:space="0" w:color="auto"/>
        <w:bottom w:val="none" w:sz="0" w:space="0" w:color="auto"/>
        <w:right w:val="none" w:sz="0" w:space="0" w:color="auto"/>
      </w:divBdr>
    </w:div>
    <w:div w:id="1379008518">
      <w:marLeft w:val="480"/>
      <w:marRight w:val="0"/>
      <w:marTop w:val="0"/>
      <w:marBottom w:val="0"/>
      <w:divBdr>
        <w:top w:val="none" w:sz="0" w:space="0" w:color="auto"/>
        <w:left w:val="none" w:sz="0" w:space="0" w:color="auto"/>
        <w:bottom w:val="none" w:sz="0" w:space="0" w:color="auto"/>
        <w:right w:val="none" w:sz="0" w:space="0" w:color="auto"/>
      </w:divBdr>
    </w:div>
    <w:div w:id="1379475862">
      <w:marLeft w:val="480"/>
      <w:marRight w:val="0"/>
      <w:marTop w:val="0"/>
      <w:marBottom w:val="0"/>
      <w:divBdr>
        <w:top w:val="none" w:sz="0" w:space="0" w:color="auto"/>
        <w:left w:val="none" w:sz="0" w:space="0" w:color="auto"/>
        <w:bottom w:val="none" w:sz="0" w:space="0" w:color="auto"/>
        <w:right w:val="none" w:sz="0" w:space="0" w:color="auto"/>
      </w:divBdr>
    </w:div>
    <w:div w:id="1379744405">
      <w:marLeft w:val="480"/>
      <w:marRight w:val="0"/>
      <w:marTop w:val="0"/>
      <w:marBottom w:val="0"/>
      <w:divBdr>
        <w:top w:val="none" w:sz="0" w:space="0" w:color="auto"/>
        <w:left w:val="none" w:sz="0" w:space="0" w:color="auto"/>
        <w:bottom w:val="none" w:sz="0" w:space="0" w:color="auto"/>
        <w:right w:val="none" w:sz="0" w:space="0" w:color="auto"/>
      </w:divBdr>
    </w:div>
    <w:div w:id="1380084798">
      <w:marLeft w:val="480"/>
      <w:marRight w:val="0"/>
      <w:marTop w:val="0"/>
      <w:marBottom w:val="0"/>
      <w:divBdr>
        <w:top w:val="none" w:sz="0" w:space="0" w:color="auto"/>
        <w:left w:val="none" w:sz="0" w:space="0" w:color="auto"/>
        <w:bottom w:val="none" w:sz="0" w:space="0" w:color="auto"/>
        <w:right w:val="none" w:sz="0" w:space="0" w:color="auto"/>
      </w:divBdr>
    </w:div>
    <w:div w:id="1380321575">
      <w:marLeft w:val="480"/>
      <w:marRight w:val="0"/>
      <w:marTop w:val="0"/>
      <w:marBottom w:val="0"/>
      <w:divBdr>
        <w:top w:val="none" w:sz="0" w:space="0" w:color="auto"/>
        <w:left w:val="none" w:sz="0" w:space="0" w:color="auto"/>
        <w:bottom w:val="none" w:sz="0" w:space="0" w:color="auto"/>
        <w:right w:val="none" w:sz="0" w:space="0" w:color="auto"/>
      </w:divBdr>
    </w:div>
    <w:div w:id="1380544922">
      <w:marLeft w:val="480"/>
      <w:marRight w:val="0"/>
      <w:marTop w:val="0"/>
      <w:marBottom w:val="0"/>
      <w:divBdr>
        <w:top w:val="none" w:sz="0" w:space="0" w:color="auto"/>
        <w:left w:val="none" w:sz="0" w:space="0" w:color="auto"/>
        <w:bottom w:val="none" w:sz="0" w:space="0" w:color="auto"/>
        <w:right w:val="none" w:sz="0" w:space="0" w:color="auto"/>
      </w:divBdr>
    </w:div>
    <w:div w:id="1380666595">
      <w:marLeft w:val="480"/>
      <w:marRight w:val="0"/>
      <w:marTop w:val="0"/>
      <w:marBottom w:val="0"/>
      <w:divBdr>
        <w:top w:val="none" w:sz="0" w:space="0" w:color="auto"/>
        <w:left w:val="none" w:sz="0" w:space="0" w:color="auto"/>
        <w:bottom w:val="none" w:sz="0" w:space="0" w:color="auto"/>
        <w:right w:val="none" w:sz="0" w:space="0" w:color="auto"/>
      </w:divBdr>
    </w:div>
    <w:div w:id="1380859453">
      <w:bodyDiv w:val="1"/>
      <w:marLeft w:val="0"/>
      <w:marRight w:val="0"/>
      <w:marTop w:val="0"/>
      <w:marBottom w:val="0"/>
      <w:divBdr>
        <w:top w:val="none" w:sz="0" w:space="0" w:color="auto"/>
        <w:left w:val="none" w:sz="0" w:space="0" w:color="auto"/>
        <w:bottom w:val="none" w:sz="0" w:space="0" w:color="auto"/>
        <w:right w:val="none" w:sz="0" w:space="0" w:color="auto"/>
      </w:divBdr>
    </w:div>
    <w:div w:id="1382049624">
      <w:marLeft w:val="480"/>
      <w:marRight w:val="0"/>
      <w:marTop w:val="0"/>
      <w:marBottom w:val="0"/>
      <w:divBdr>
        <w:top w:val="none" w:sz="0" w:space="0" w:color="auto"/>
        <w:left w:val="none" w:sz="0" w:space="0" w:color="auto"/>
        <w:bottom w:val="none" w:sz="0" w:space="0" w:color="auto"/>
        <w:right w:val="none" w:sz="0" w:space="0" w:color="auto"/>
      </w:divBdr>
    </w:div>
    <w:div w:id="1382290255">
      <w:marLeft w:val="480"/>
      <w:marRight w:val="0"/>
      <w:marTop w:val="0"/>
      <w:marBottom w:val="0"/>
      <w:divBdr>
        <w:top w:val="none" w:sz="0" w:space="0" w:color="auto"/>
        <w:left w:val="none" w:sz="0" w:space="0" w:color="auto"/>
        <w:bottom w:val="none" w:sz="0" w:space="0" w:color="auto"/>
        <w:right w:val="none" w:sz="0" w:space="0" w:color="auto"/>
      </w:divBdr>
    </w:div>
    <w:div w:id="1382905428">
      <w:marLeft w:val="480"/>
      <w:marRight w:val="0"/>
      <w:marTop w:val="0"/>
      <w:marBottom w:val="0"/>
      <w:divBdr>
        <w:top w:val="none" w:sz="0" w:space="0" w:color="auto"/>
        <w:left w:val="none" w:sz="0" w:space="0" w:color="auto"/>
        <w:bottom w:val="none" w:sz="0" w:space="0" w:color="auto"/>
        <w:right w:val="none" w:sz="0" w:space="0" w:color="auto"/>
      </w:divBdr>
    </w:div>
    <w:div w:id="1383091179">
      <w:bodyDiv w:val="1"/>
      <w:marLeft w:val="0"/>
      <w:marRight w:val="0"/>
      <w:marTop w:val="0"/>
      <w:marBottom w:val="0"/>
      <w:divBdr>
        <w:top w:val="none" w:sz="0" w:space="0" w:color="auto"/>
        <w:left w:val="none" w:sz="0" w:space="0" w:color="auto"/>
        <w:bottom w:val="none" w:sz="0" w:space="0" w:color="auto"/>
        <w:right w:val="none" w:sz="0" w:space="0" w:color="auto"/>
      </w:divBdr>
    </w:div>
    <w:div w:id="1383095584">
      <w:marLeft w:val="480"/>
      <w:marRight w:val="0"/>
      <w:marTop w:val="0"/>
      <w:marBottom w:val="0"/>
      <w:divBdr>
        <w:top w:val="none" w:sz="0" w:space="0" w:color="auto"/>
        <w:left w:val="none" w:sz="0" w:space="0" w:color="auto"/>
        <w:bottom w:val="none" w:sz="0" w:space="0" w:color="auto"/>
        <w:right w:val="none" w:sz="0" w:space="0" w:color="auto"/>
      </w:divBdr>
    </w:div>
    <w:div w:id="1383284674">
      <w:marLeft w:val="480"/>
      <w:marRight w:val="0"/>
      <w:marTop w:val="0"/>
      <w:marBottom w:val="0"/>
      <w:divBdr>
        <w:top w:val="none" w:sz="0" w:space="0" w:color="auto"/>
        <w:left w:val="none" w:sz="0" w:space="0" w:color="auto"/>
        <w:bottom w:val="none" w:sz="0" w:space="0" w:color="auto"/>
        <w:right w:val="none" w:sz="0" w:space="0" w:color="auto"/>
      </w:divBdr>
    </w:div>
    <w:div w:id="1383292762">
      <w:bodyDiv w:val="1"/>
      <w:marLeft w:val="0"/>
      <w:marRight w:val="0"/>
      <w:marTop w:val="0"/>
      <w:marBottom w:val="0"/>
      <w:divBdr>
        <w:top w:val="none" w:sz="0" w:space="0" w:color="auto"/>
        <w:left w:val="none" w:sz="0" w:space="0" w:color="auto"/>
        <w:bottom w:val="none" w:sz="0" w:space="0" w:color="auto"/>
        <w:right w:val="none" w:sz="0" w:space="0" w:color="auto"/>
      </w:divBdr>
      <w:divsChild>
        <w:div w:id="954093815">
          <w:marLeft w:val="480"/>
          <w:marRight w:val="0"/>
          <w:marTop w:val="0"/>
          <w:marBottom w:val="0"/>
          <w:divBdr>
            <w:top w:val="none" w:sz="0" w:space="0" w:color="auto"/>
            <w:left w:val="none" w:sz="0" w:space="0" w:color="auto"/>
            <w:bottom w:val="none" w:sz="0" w:space="0" w:color="auto"/>
            <w:right w:val="none" w:sz="0" w:space="0" w:color="auto"/>
          </w:divBdr>
        </w:div>
        <w:div w:id="1035428026">
          <w:marLeft w:val="480"/>
          <w:marRight w:val="0"/>
          <w:marTop w:val="0"/>
          <w:marBottom w:val="0"/>
          <w:divBdr>
            <w:top w:val="none" w:sz="0" w:space="0" w:color="auto"/>
            <w:left w:val="none" w:sz="0" w:space="0" w:color="auto"/>
            <w:bottom w:val="none" w:sz="0" w:space="0" w:color="auto"/>
            <w:right w:val="none" w:sz="0" w:space="0" w:color="auto"/>
          </w:divBdr>
        </w:div>
        <w:div w:id="514029669">
          <w:marLeft w:val="480"/>
          <w:marRight w:val="0"/>
          <w:marTop w:val="0"/>
          <w:marBottom w:val="0"/>
          <w:divBdr>
            <w:top w:val="none" w:sz="0" w:space="0" w:color="auto"/>
            <w:left w:val="none" w:sz="0" w:space="0" w:color="auto"/>
            <w:bottom w:val="none" w:sz="0" w:space="0" w:color="auto"/>
            <w:right w:val="none" w:sz="0" w:space="0" w:color="auto"/>
          </w:divBdr>
        </w:div>
        <w:div w:id="1071807106">
          <w:marLeft w:val="480"/>
          <w:marRight w:val="0"/>
          <w:marTop w:val="0"/>
          <w:marBottom w:val="0"/>
          <w:divBdr>
            <w:top w:val="none" w:sz="0" w:space="0" w:color="auto"/>
            <w:left w:val="none" w:sz="0" w:space="0" w:color="auto"/>
            <w:bottom w:val="none" w:sz="0" w:space="0" w:color="auto"/>
            <w:right w:val="none" w:sz="0" w:space="0" w:color="auto"/>
          </w:divBdr>
        </w:div>
        <w:div w:id="440996847">
          <w:marLeft w:val="480"/>
          <w:marRight w:val="0"/>
          <w:marTop w:val="0"/>
          <w:marBottom w:val="0"/>
          <w:divBdr>
            <w:top w:val="none" w:sz="0" w:space="0" w:color="auto"/>
            <w:left w:val="none" w:sz="0" w:space="0" w:color="auto"/>
            <w:bottom w:val="none" w:sz="0" w:space="0" w:color="auto"/>
            <w:right w:val="none" w:sz="0" w:space="0" w:color="auto"/>
          </w:divBdr>
        </w:div>
        <w:div w:id="1066953550">
          <w:marLeft w:val="480"/>
          <w:marRight w:val="0"/>
          <w:marTop w:val="0"/>
          <w:marBottom w:val="0"/>
          <w:divBdr>
            <w:top w:val="none" w:sz="0" w:space="0" w:color="auto"/>
            <w:left w:val="none" w:sz="0" w:space="0" w:color="auto"/>
            <w:bottom w:val="none" w:sz="0" w:space="0" w:color="auto"/>
            <w:right w:val="none" w:sz="0" w:space="0" w:color="auto"/>
          </w:divBdr>
        </w:div>
        <w:div w:id="156727182">
          <w:marLeft w:val="480"/>
          <w:marRight w:val="0"/>
          <w:marTop w:val="0"/>
          <w:marBottom w:val="0"/>
          <w:divBdr>
            <w:top w:val="none" w:sz="0" w:space="0" w:color="auto"/>
            <w:left w:val="none" w:sz="0" w:space="0" w:color="auto"/>
            <w:bottom w:val="none" w:sz="0" w:space="0" w:color="auto"/>
            <w:right w:val="none" w:sz="0" w:space="0" w:color="auto"/>
          </w:divBdr>
        </w:div>
        <w:div w:id="1677148797">
          <w:marLeft w:val="480"/>
          <w:marRight w:val="0"/>
          <w:marTop w:val="0"/>
          <w:marBottom w:val="0"/>
          <w:divBdr>
            <w:top w:val="none" w:sz="0" w:space="0" w:color="auto"/>
            <w:left w:val="none" w:sz="0" w:space="0" w:color="auto"/>
            <w:bottom w:val="none" w:sz="0" w:space="0" w:color="auto"/>
            <w:right w:val="none" w:sz="0" w:space="0" w:color="auto"/>
          </w:divBdr>
        </w:div>
        <w:div w:id="1118915207">
          <w:marLeft w:val="480"/>
          <w:marRight w:val="0"/>
          <w:marTop w:val="0"/>
          <w:marBottom w:val="0"/>
          <w:divBdr>
            <w:top w:val="none" w:sz="0" w:space="0" w:color="auto"/>
            <w:left w:val="none" w:sz="0" w:space="0" w:color="auto"/>
            <w:bottom w:val="none" w:sz="0" w:space="0" w:color="auto"/>
            <w:right w:val="none" w:sz="0" w:space="0" w:color="auto"/>
          </w:divBdr>
        </w:div>
        <w:div w:id="488325690">
          <w:marLeft w:val="480"/>
          <w:marRight w:val="0"/>
          <w:marTop w:val="0"/>
          <w:marBottom w:val="0"/>
          <w:divBdr>
            <w:top w:val="none" w:sz="0" w:space="0" w:color="auto"/>
            <w:left w:val="none" w:sz="0" w:space="0" w:color="auto"/>
            <w:bottom w:val="none" w:sz="0" w:space="0" w:color="auto"/>
            <w:right w:val="none" w:sz="0" w:space="0" w:color="auto"/>
          </w:divBdr>
        </w:div>
        <w:div w:id="1840198407">
          <w:marLeft w:val="480"/>
          <w:marRight w:val="0"/>
          <w:marTop w:val="0"/>
          <w:marBottom w:val="0"/>
          <w:divBdr>
            <w:top w:val="none" w:sz="0" w:space="0" w:color="auto"/>
            <w:left w:val="none" w:sz="0" w:space="0" w:color="auto"/>
            <w:bottom w:val="none" w:sz="0" w:space="0" w:color="auto"/>
            <w:right w:val="none" w:sz="0" w:space="0" w:color="auto"/>
          </w:divBdr>
        </w:div>
        <w:div w:id="218826306">
          <w:marLeft w:val="480"/>
          <w:marRight w:val="0"/>
          <w:marTop w:val="0"/>
          <w:marBottom w:val="0"/>
          <w:divBdr>
            <w:top w:val="none" w:sz="0" w:space="0" w:color="auto"/>
            <w:left w:val="none" w:sz="0" w:space="0" w:color="auto"/>
            <w:bottom w:val="none" w:sz="0" w:space="0" w:color="auto"/>
            <w:right w:val="none" w:sz="0" w:space="0" w:color="auto"/>
          </w:divBdr>
        </w:div>
        <w:div w:id="297226900">
          <w:marLeft w:val="480"/>
          <w:marRight w:val="0"/>
          <w:marTop w:val="0"/>
          <w:marBottom w:val="0"/>
          <w:divBdr>
            <w:top w:val="none" w:sz="0" w:space="0" w:color="auto"/>
            <w:left w:val="none" w:sz="0" w:space="0" w:color="auto"/>
            <w:bottom w:val="none" w:sz="0" w:space="0" w:color="auto"/>
            <w:right w:val="none" w:sz="0" w:space="0" w:color="auto"/>
          </w:divBdr>
        </w:div>
        <w:div w:id="2103137702">
          <w:marLeft w:val="480"/>
          <w:marRight w:val="0"/>
          <w:marTop w:val="0"/>
          <w:marBottom w:val="0"/>
          <w:divBdr>
            <w:top w:val="none" w:sz="0" w:space="0" w:color="auto"/>
            <w:left w:val="none" w:sz="0" w:space="0" w:color="auto"/>
            <w:bottom w:val="none" w:sz="0" w:space="0" w:color="auto"/>
            <w:right w:val="none" w:sz="0" w:space="0" w:color="auto"/>
          </w:divBdr>
        </w:div>
        <w:div w:id="1302882069">
          <w:marLeft w:val="480"/>
          <w:marRight w:val="0"/>
          <w:marTop w:val="0"/>
          <w:marBottom w:val="0"/>
          <w:divBdr>
            <w:top w:val="none" w:sz="0" w:space="0" w:color="auto"/>
            <w:left w:val="none" w:sz="0" w:space="0" w:color="auto"/>
            <w:bottom w:val="none" w:sz="0" w:space="0" w:color="auto"/>
            <w:right w:val="none" w:sz="0" w:space="0" w:color="auto"/>
          </w:divBdr>
        </w:div>
        <w:div w:id="1947080407">
          <w:marLeft w:val="480"/>
          <w:marRight w:val="0"/>
          <w:marTop w:val="0"/>
          <w:marBottom w:val="0"/>
          <w:divBdr>
            <w:top w:val="none" w:sz="0" w:space="0" w:color="auto"/>
            <w:left w:val="none" w:sz="0" w:space="0" w:color="auto"/>
            <w:bottom w:val="none" w:sz="0" w:space="0" w:color="auto"/>
            <w:right w:val="none" w:sz="0" w:space="0" w:color="auto"/>
          </w:divBdr>
        </w:div>
        <w:div w:id="1484467336">
          <w:marLeft w:val="480"/>
          <w:marRight w:val="0"/>
          <w:marTop w:val="0"/>
          <w:marBottom w:val="0"/>
          <w:divBdr>
            <w:top w:val="none" w:sz="0" w:space="0" w:color="auto"/>
            <w:left w:val="none" w:sz="0" w:space="0" w:color="auto"/>
            <w:bottom w:val="none" w:sz="0" w:space="0" w:color="auto"/>
            <w:right w:val="none" w:sz="0" w:space="0" w:color="auto"/>
          </w:divBdr>
        </w:div>
        <w:div w:id="887490169">
          <w:marLeft w:val="480"/>
          <w:marRight w:val="0"/>
          <w:marTop w:val="0"/>
          <w:marBottom w:val="0"/>
          <w:divBdr>
            <w:top w:val="none" w:sz="0" w:space="0" w:color="auto"/>
            <w:left w:val="none" w:sz="0" w:space="0" w:color="auto"/>
            <w:bottom w:val="none" w:sz="0" w:space="0" w:color="auto"/>
            <w:right w:val="none" w:sz="0" w:space="0" w:color="auto"/>
          </w:divBdr>
        </w:div>
        <w:div w:id="1431972585">
          <w:marLeft w:val="480"/>
          <w:marRight w:val="0"/>
          <w:marTop w:val="0"/>
          <w:marBottom w:val="0"/>
          <w:divBdr>
            <w:top w:val="none" w:sz="0" w:space="0" w:color="auto"/>
            <w:left w:val="none" w:sz="0" w:space="0" w:color="auto"/>
            <w:bottom w:val="none" w:sz="0" w:space="0" w:color="auto"/>
            <w:right w:val="none" w:sz="0" w:space="0" w:color="auto"/>
          </w:divBdr>
        </w:div>
        <w:div w:id="986783403">
          <w:marLeft w:val="480"/>
          <w:marRight w:val="0"/>
          <w:marTop w:val="0"/>
          <w:marBottom w:val="0"/>
          <w:divBdr>
            <w:top w:val="none" w:sz="0" w:space="0" w:color="auto"/>
            <w:left w:val="none" w:sz="0" w:space="0" w:color="auto"/>
            <w:bottom w:val="none" w:sz="0" w:space="0" w:color="auto"/>
            <w:right w:val="none" w:sz="0" w:space="0" w:color="auto"/>
          </w:divBdr>
        </w:div>
        <w:div w:id="759958133">
          <w:marLeft w:val="480"/>
          <w:marRight w:val="0"/>
          <w:marTop w:val="0"/>
          <w:marBottom w:val="0"/>
          <w:divBdr>
            <w:top w:val="none" w:sz="0" w:space="0" w:color="auto"/>
            <w:left w:val="none" w:sz="0" w:space="0" w:color="auto"/>
            <w:bottom w:val="none" w:sz="0" w:space="0" w:color="auto"/>
            <w:right w:val="none" w:sz="0" w:space="0" w:color="auto"/>
          </w:divBdr>
        </w:div>
        <w:div w:id="621768354">
          <w:marLeft w:val="480"/>
          <w:marRight w:val="0"/>
          <w:marTop w:val="0"/>
          <w:marBottom w:val="0"/>
          <w:divBdr>
            <w:top w:val="none" w:sz="0" w:space="0" w:color="auto"/>
            <w:left w:val="none" w:sz="0" w:space="0" w:color="auto"/>
            <w:bottom w:val="none" w:sz="0" w:space="0" w:color="auto"/>
            <w:right w:val="none" w:sz="0" w:space="0" w:color="auto"/>
          </w:divBdr>
        </w:div>
        <w:div w:id="1295477493">
          <w:marLeft w:val="480"/>
          <w:marRight w:val="0"/>
          <w:marTop w:val="0"/>
          <w:marBottom w:val="0"/>
          <w:divBdr>
            <w:top w:val="none" w:sz="0" w:space="0" w:color="auto"/>
            <w:left w:val="none" w:sz="0" w:space="0" w:color="auto"/>
            <w:bottom w:val="none" w:sz="0" w:space="0" w:color="auto"/>
            <w:right w:val="none" w:sz="0" w:space="0" w:color="auto"/>
          </w:divBdr>
        </w:div>
        <w:div w:id="456997485">
          <w:marLeft w:val="480"/>
          <w:marRight w:val="0"/>
          <w:marTop w:val="0"/>
          <w:marBottom w:val="0"/>
          <w:divBdr>
            <w:top w:val="none" w:sz="0" w:space="0" w:color="auto"/>
            <w:left w:val="none" w:sz="0" w:space="0" w:color="auto"/>
            <w:bottom w:val="none" w:sz="0" w:space="0" w:color="auto"/>
            <w:right w:val="none" w:sz="0" w:space="0" w:color="auto"/>
          </w:divBdr>
        </w:div>
        <w:div w:id="1456098010">
          <w:marLeft w:val="480"/>
          <w:marRight w:val="0"/>
          <w:marTop w:val="0"/>
          <w:marBottom w:val="0"/>
          <w:divBdr>
            <w:top w:val="none" w:sz="0" w:space="0" w:color="auto"/>
            <w:left w:val="none" w:sz="0" w:space="0" w:color="auto"/>
            <w:bottom w:val="none" w:sz="0" w:space="0" w:color="auto"/>
            <w:right w:val="none" w:sz="0" w:space="0" w:color="auto"/>
          </w:divBdr>
        </w:div>
        <w:div w:id="358118289">
          <w:marLeft w:val="480"/>
          <w:marRight w:val="0"/>
          <w:marTop w:val="0"/>
          <w:marBottom w:val="0"/>
          <w:divBdr>
            <w:top w:val="none" w:sz="0" w:space="0" w:color="auto"/>
            <w:left w:val="none" w:sz="0" w:space="0" w:color="auto"/>
            <w:bottom w:val="none" w:sz="0" w:space="0" w:color="auto"/>
            <w:right w:val="none" w:sz="0" w:space="0" w:color="auto"/>
          </w:divBdr>
        </w:div>
        <w:div w:id="1119452955">
          <w:marLeft w:val="480"/>
          <w:marRight w:val="0"/>
          <w:marTop w:val="0"/>
          <w:marBottom w:val="0"/>
          <w:divBdr>
            <w:top w:val="none" w:sz="0" w:space="0" w:color="auto"/>
            <w:left w:val="none" w:sz="0" w:space="0" w:color="auto"/>
            <w:bottom w:val="none" w:sz="0" w:space="0" w:color="auto"/>
            <w:right w:val="none" w:sz="0" w:space="0" w:color="auto"/>
          </w:divBdr>
        </w:div>
        <w:div w:id="229000060">
          <w:marLeft w:val="480"/>
          <w:marRight w:val="0"/>
          <w:marTop w:val="0"/>
          <w:marBottom w:val="0"/>
          <w:divBdr>
            <w:top w:val="none" w:sz="0" w:space="0" w:color="auto"/>
            <w:left w:val="none" w:sz="0" w:space="0" w:color="auto"/>
            <w:bottom w:val="none" w:sz="0" w:space="0" w:color="auto"/>
            <w:right w:val="none" w:sz="0" w:space="0" w:color="auto"/>
          </w:divBdr>
        </w:div>
        <w:div w:id="2043313016">
          <w:marLeft w:val="480"/>
          <w:marRight w:val="0"/>
          <w:marTop w:val="0"/>
          <w:marBottom w:val="0"/>
          <w:divBdr>
            <w:top w:val="none" w:sz="0" w:space="0" w:color="auto"/>
            <w:left w:val="none" w:sz="0" w:space="0" w:color="auto"/>
            <w:bottom w:val="none" w:sz="0" w:space="0" w:color="auto"/>
            <w:right w:val="none" w:sz="0" w:space="0" w:color="auto"/>
          </w:divBdr>
        </w:div>
        <w:div w:id="797384055">
          <w:marLeft w:val="480"/>
          <w:marRight w:val="0"/>
          <w:marTop w:val="0"/>
          <w:marBottom w:val="0"/>
          <w:divBdr>
            <w:top w:val="none" w:sz="0" w:space="0" w:color="auto"/>
            <w:left w:val="none" w:sz="0" w:space="0" w:color="auto"/>
            <w:bottom w:val="none" w:sz="0" w:space="0" w:color="auto"/>
            <w:right w:val="none" w:sz="0" w:space="0" w:color="auto"/>
          </w:divBdr>
        </w:div>
        <w:div w:id="588930458">
          <w:marLeft w:val="480"/>
          <w:marRight w:val="0"/>
          <w:marTop w:val="0"/>
          <w:marBottom w:val="0"/>
          <w:divBdr>
            <w:top w:val="none" w:sz="0" w:space="0" w:color="auto"/>
            <w:left w:val="none" w:sz="0" w:space="0" w:color="auto"/>
            <w:bottom w:val="none" w:sz="0" w:space="0" w:color="auto"/>
            <w:right w:val="none" w:sz="0" w:space="0" w:color="auto"/>
          </w:divBdr>
        </w:div>
        <w:div w:id="236937726">
          <w:marLeft w:val="480"/>
          <w:marRight w:val="0"/>
          <w:marTop w:val="0"/>
          <w:marBottom w:val="0"/>
          <w:divBdr>
            <w:top w:val="none" w:sz="0" w:space="0" w:color="auto"/>
            <w:left w:val="none" w:sz="0" w:space="0" w:color="auto"/>
            <w:bottom w:val="none" w:sz="0" w:space="0" w:color="auto"/>
            <w:right w:val="none" w:sz="0" w:space="0" w:color="auto"/>
          </w:divBdr>
        </w:div>
        <w:div w:id="1320882186">
          <w:marLeft w:val="480"/>
          <w:marRight w:val="0"/>
          <w:marTop w:val="0"/>
          <w:marBottom w:val="0"/>
          <w:divBdr>
            <w:top w:val="none" w:sz="0" w:space="0" w:color="auto"/>
            <w:left w:val="none" w:sz="0" w:space="0" w:color="auto"/>
            <w:bottom w:val="none" w:sz="0" w:space="0" w:color="auto"/>
            <w:right w:val="none" w:sz="0" w:space="0" w:color="auto"/>
          </w:divBdr>
        </w:div>
        <w:div w:id="1994064703">
          <w:marLeft w:val="480"/>
          <w:marRight w:val="0"/>
          <w:marTop w:val="0"/>
          <w:marBottom w:val="0"/>
          <w:divBdr>
            <w:top w:val="none" w:sz="0" w:space="0" w:color="auto"/>
            <w:left w:val="none" w:sz="0" w:space="0" w:color="auto"/>
            <w:bottom w:val="none" w:sz="0" w:space="0" w:color="auto"/>
            <w:right w:val="none" w:sz="0" w:space="0" w:color="auto"/>
          </w:divBdr>
        </w:div>
        <w:div w:id="107509610">
          <w:marLeft w:val="480"/>
          <w:marRight w:val="0"/>
          <w:marTop w:val="0"/>
          <w:marBottom w:val="0"/>
          <w:divBdr>
            <w:top w:val="none" w:sz="0" w:space="0" w:color="auto"/>
            <w:left w:val="none" w:sz="0" w:space="0" w:color="auto"/>
            <w:bottom w:val="none" w:sz="0" w:space="0" w:color="auto"/>
            <w:right w:val="none" w:sz="0" w:space="0" w:color="auto"/>
          </w:divBdr>
        </w:div>
        <w:div w:id="607591501">
          <w:marLeft w:val="480"/>
          <w:marRight w:val="0"/>
          <w:marTop w:val="0"/>
          <w:marBottom w:val="0"/>
          <w:divBdr>
            <w:top w:val="none" w:sz="0" w:space="0" w:color="auto"/>
            <w:left w:val="none" w:sz="0" w:space="0" w:color="auto"/>
            <w:bottom w:val="none" w:sz="0" w:space="0" w:color="auto"/>
            <w:right w:val="none" w:sz="0" w:space="0" w:color="auto"/>
          </w:divBdr>
        </w:div>
        <w:div w:id="1483694562">
          <w:marLeft w:val="480"/>
          <w:marRight w:val="0"/>
          <w:marTop w:val="0"/>
          <w:marBottom w:val="0"/>
          <w:divBdr>
            <w:top w:val="none" w:sz="0" w:space="0" w:color="auto"/>
            <w:left w:val="none" w:sz="0" w:space="0" w:color="auto"/>
            <w:bottom w:val="none" w:sz="0" w:space="0" w:color="auto"/>
            <w:right w:val="none" w:sz="0" w:space="0" w:color="auto"/>
          </w:divBdr>
        </w:div>
        <w:div w:id="768161716">
          <w:marLeft w:val="480"/>
          <w:marRight w:val="0"/>
          <w:marTop w:val="0"/>
          <w:marBottom w:val="0"/>
          <w:divBdr>
            <w:top w:val="none" w:sz="0" w:space="0" w:color="auto"/>
            <w:left w:val="none" w:sz="0" w:space="0" w:color="auto"/>
            <w:bottom w:val="none" w:sz="0" w:space="0" w:color="auto"/>
            <w:right w:val="none" w:sz="0" w:space="0" w:color="auto"/>
          </w:divBdr>
        </w:div>
        <w:div w:id="1790201923">
          <w:marLeft w:val="480"/>
          <w:marRight w:val="0"/>
          <w:marTop w:val="0"/>
          <w:marBottom w:val="0"/>
          <w:divBdr>
            <w:top w:val="none" w:sz="0" w:space="0" w:color="auto"/>
            <w:left w:val="none" w:sz="0" w:space="0" w:color="auto"/>
            <w:bottom w:val="none" w:sz="0" w:space="0" w:color="auto"/>
            <w:right w:val="none" w:sz="0" w:space="0" w:color="auto"/>
          </w:divBdr>
        </w:div>
        <w:div w:id="633757950">
          <w:marLeft w:val="480"/>
          <w:marRight w:val="0"/>
          <w:marTop w:val="0"/>
          <w:marBottom w:val="0"/>
          <w:divBdr>
            <w:top w:val="none" w:sz="0" w:space="0" w:color="auto"/>
            <w:left w:val="none" w:sz="0" w:space="0" w:color="auto"/>
            <w:bottom w:val="none" w:sz="0" w:space="0" w:color="auto"/>
            <w:right w:val="none" w:sz="0" w:space="0" w:color="auto"/>
          </w:divBdr>
        </w:div>
        <w:div w:id="1974629841">
          <w:marLeft w:val="480"/>
          <w:marRight w:val="0"/>
          <w:marTop w:val="0"/>
          <w:marBottom w:val="0"/>
          <w:divBdr>
            <w:top w:val="none" w:sz="0" w:space="0" w:color="auto"/>
            <w:left w:val="none" w:sz="0" w:space="0" w:color="auto"/>
            <w:bottom w:val="none" w:sz="0" w:space="0" w:color="auto"/>
            <w:right w:val="none" w:sz="0" w:space="0" w:color="auto"/>
          </w:divBdr>
        </w:div>
        <w:div w:id="476993042">
          <w:marLeft w:val="480"/>
          <w:marRight w:val="0"/>
          <w:marTop w:val="0"/>
          <w:marBottom w:val="0"/>
          <w:divBdr>
            <w:top w:val="none" w:sz="0" w:space="0" w:color="auto"/>
            <w:left w:val="none" w:sz="0" w:space="0" w:color="auto"/>
            <w:bottom w:val="none" w:sz="0" w:space="0" w:color="auto"/>
            <w:right w:val="none" w:sz="0" w:space="0" w:color="auto"/>
          </w:divBdr>
        </w:div>
        <w:div w:id="1412235754">
          <w:marLeft w:val="480"/>
          <w:marRight w:val="0"/>
          <w:marTop w:val="0"/>
          <w:marBottom w:val="0"/>
          <w:divBdr>
            <w:top w:val="none" w:sz="0" w:space="0" w:color="auto"/>
            <w:left w:val="none" w:sz="0" w:space="0" w:color="auto"/>
            <w:bottom w:val="none" w:sz="0" w:space="0" w:color="auto"/>
            <w:right w:val="none" w:sz="0" w:space="0" w:color="auto"/>
          </w:divBdr>
        </w:div>
        <w:div w:id="1903714701">
          <w:marLeft w:val="480"/>
          <w:marRight w:val="0"/>
          <w:marTop w:val="0"/>
          <w:marBottom w:val="0"/>
          <w:divBdr>
            <w:top w:val="none" w:sz="0" w:space="0" w:color="auto"/>
            <w:left w:val="none" w:sz="0" w:space="0" w:color="auto"/>
            <w:bottom w:val="none" w:sz="0" w:space="0" w:color="auto"/>
            <w:right w:val="none" w:sz="0" w:space="0" w:color="auto"/>
          </w:divBdr>
        </w:div>
        <w:div w:id="87191954">
          <w:marLeft w:val="480"/>
          <w:marRight w:val="0"/>
          <w:marTop w:val="0"/>
          <w:marBottom w:val="0"/>
          <w:divBdr>
            <w:top w:val="none" w:sz="0" w:space="0" w:color="auto"/>
            <w:left w:val="none" w:sz="0" w:space="0" w:color="auto"/>
            <w:bottom w:val="none" w:sz="0" w:space="0" w:color="auto"/>
            <w:right w:val="none" w:sz="0" w:space="0" w:color="auto"/>
          </w:divBdr>
        </w:div>
        <w:div w:id="153617684">
          <w:marLeft w:val="480"/>
          <w:marRight w:val="0"/>
          <w:marTop w:val="0"/>
          <w:marBottom w:val="0"/>
          <w:divBdr>
            <w:top w:val="none" w:sz="0" w:space="0" w:color="auto"/>
            <w:left w:val="none" w:sz="0" w:space="0" w:color="auto"/>
            <w:bottom w:val="none" w:sz="0" w:space="0" w:color="auto"/>
            <w:right w:val="none" w:sz="0" w:space="0" w:color="auto"/>
          </w:divBdr>
        </w:div>
        <w:div w:id="1145393131">
          <w:marLeft w:val="480"/>
          <w:marRight w:val="0"/>
          <w:marTop w:val="0"/>
          <w:marBottom w:val="0"/>
          <w:divBdr>
            <w:top w:val="none" w:sz="0" w:space="0" w:color="auto"/>
            <w:left w:val="none" w:sz="0" w:space="0" w:color="auto"/>
            <w:bottom w:val="none" w:sz="0" w:space="0" w:color="auto"/>
            <w:right w:val="none" w:sz="0" w:space="0" w:color="auto"/>
          </w:divBdr>
        </w:div>
        <w:div w:id="1464301988">
          <w:marLeft w:val="480"/>
          <w:marRight w:val="0"/>
          <w:marTop w:val="0"/>
          <w:marBottom w:val="0"/>
          <w:divBdr>
            <w:top w:val="none" w:sz="0" w:space="0" w:color="auto"/>
            <w:left w:val="none" w:sz="0" w:space="0" w:color="auto"/>
            <w:bottom w:val="none" w:sz="0" w:space="0" w:color="auto"/>
            <w:right w:val="none" w:sz="0" w:space="0" w:color="auto"/>
          </w:divBdr>
        </w:div>
        <w:div w:id="332682699">
          <w:marLeft w:val="480"/>
          <w:marRight w:val="0"/>
          <w:marTop w:val="0"/>
          <w:marBottom w:val="0"/>
          <w:divBdr>
            <w:top w:val="none" w:sz="0" w:space="0" w:color="auto"/>
            <w:left w:val="none" w:sz="0" w:space="0" w:color="auto"/>
            <w:bottom w:val="none" w:sz="0" w:space="0" w:color="auto"/>
            <w:right w:val="none" w:sz="0" w:space="0" w:color="auto"/>
          </w:divBdr>
        </w:div>
        <w:div w:id="2034115362">
          <w:marLeft w:val="480"/>
          <w:marRight w:val="0"/>
          <w:marTop w:val="0"/>
          <w:marBottom w:val="0"/>
          <w:divBdr>
            <w:top w:val="none" w:sz="0" w:space="0" w:color="auto"/>
            <w:left w:val="none" w:sz="0" w:space="0" w:color="auto"/>
            <w:bottom w:val="none" w:sz="0" w:space="0" w:color="auto"/>
            <w:right w:val="none" w:sz="0" w:space="0" w:color="auto"/>
          </w:divBdr>
        </w:div>
        <w:div w:id="273441760">
          <w:marLeft w:val="480"/>
          <w:marRight w:val="0"/>
          <w:marTop w:val="0"/>
          <w:marBottom w:val="0"/>
          <w:divBdr>
            <w:top w:val="none" w:sz="0" w:space="0" w:color="auto"/>
            <w:left w:val="none" w:sz="0" w:space="0" w:color="auto"/>
            <w:bottom w:val="none" w:sz="0" w:space="0" w:color="auto"/>
            <w:right w:val="none" w:sz="0" w:space="0" w:color="auto"/>
          </w:divBdr>
        </w:div>
        <w:div w:id="1671105557">
          <w:marLeft w:val="480"/>
          <w:marRight w:val="0"/>
          <w:marTop w:val="0"/>
          <w:marBottom w:val="0"/>
          <w:divBdr>
            <w:top w:val="none" w:sz="0" w:space="0" w:color="auto"/>
            <w:left w:val="none" w:sz="0" w:space="0" w:color="auto"/>
            <w:bottom w:val="none" w:sz="0" w:space="0" w:color="auto"/>
            <w:right w:val="none" w:sz="0" w:space="0" w:color="auto"/>
          </w:divBdr>
        </w:div>
        <w:div w:id="1631014515">
          <w:marLeft w:val="480"/>
          <w:marRight w:val="0"/>
          <w:marTop w:val="0"/>
          <w:marBottom w:val="0"/>
          <w:divBdr>
            <w:top w:val="none" w:sz="0" w:space="0" w:color="auto"/>
            <w:left w:val="none" w:sz="0" w:space="0" w:color="auto"/>
            <w:bottom w:val="none" w:sz="0" w:space="0" w:color="auto"/>
            <w:right w:val="none" w:sz="0" w:space="0" w:color="auto"/>
          </w:divBdr>
        </w:div>
        <w:div w:id="991324634">
          <w:marLeft w:val="480"/>
          <w:marRight w:val="0"/>
          <w:marTop w:val="0"/>
          <w:marBottom w:val="0"/>
          <w:divBdr>
            <w:top w:val="none" w:sz="0" w:space="0" w:color="auto"/>
            <w:left w:val="none" w:sz="0" w:space="0" w:color="auto"/>
            <w:bottom w:val="none" w:sz="0" w:space="0" w:color="auto"/>
            <w:right w:val="none" w:sz="0" w:space="0" w:color="auto"/>
          </w:divBdr>
        </w:div>
        <w:div w:id="930551065">
          <w:marLeft w:val="480"/>
          <w:marRight w:val="0"/>
          <w:marTop w:val="0"/>
          <w:marBottom w:val="0"/>
          <w:divBdr>
            <w:top w:val="none" w:sz="0" w:space="0" w:color="auto"/>
            <w:left w:val="none" w:sz="0" w:space="0" w:color="auto"/>
            <w:bottom w:val="none" w:sz="0" w:space="0" w:color="auto"/>
            <w:right w:val="none" w:sz="0" w:space="0" w:color="auto"/>
          </w:divBdr>
        </w:div>
        <w:div w:id="883634573">
          <w:marLeft w:val="480"/>
          <w:marRight w:val="0"/>
          <w:marTop w:val="0"/>
          <w:marBottom w:val="0"/>
          <w:divBdr>
            <w:top w:val="none" w:sz="0" w:space="0" w:color="auto"/>
            <w:left w:val="none" w:sz="0" w:space="0" w:color="auto"/>
            <w:bottom w:val="none" w:sz="0" w:space="0" w:color="auto"/>
            <w:right w:val="none" w:sz="0" w:space="0" w:color="auto"/>
          </w:divBdr>
        </w:div>
        <w:div w:id="1654216500">
          <w:marLeft w:val="480"/>
          <w:marRight w:val="0"/>
          <w:marTop w:val="0"/>
          <w:marBottom w:val="0"/>
          <w:divBdr>
            <w:top w:val="none" w:sz="0" w:space="0" w:color="auto"/>
            <w:left w:val="none" w:sz="0" w:space="0" w:color="auto"/>
            <w:bottom w:val="none" w:sz="0" w:space="0" w:color="auto"/>
            <w:right w:val="none" w:sz="0" w:space="0" w:color="auto"/>
          </w:divBdr>
        </w:div>
        <w:div w:id="380833357">
          <w:marLeft w:val="480"/>
          <w:marRight w:val="0"/>
          <w:marTop w:val="0"/>
          <w:marBottom w:val="0"/>
          <w:divBdr>
            <w:top w:val="none" w:sz="0" w:space="0" w:color="auto"/>
            <w:left w:val="none" w:sz="0" w:space="0" w:color="auto"/>
            <w:bottom w:val="none" w:sz="0" w:space="0" w:color="auto"/>
            <w:right w:val="none" w:sz="0" w:space="0" w:color="auto"/>
          </w:divBdr>
        </w:div>
        <w:div w:id="1060791590">
          <w:marLeft w:val="480"/>
          <w:marRight w:val="0"/>
          <w:marTop w:val="0"/>
          <w:marBottom w:val="0"/>
          <w:divBdr>
            <w:top w:val="none" w:sz="0" w:space="0" w:color="auto"/>
            <w:left w:val="none" w:sz="0" w:space="0" w:color="auto"/>
            <w:bottom w:val="none" w:sz="0" w:space="0" w:color="auto"/>
            <w:right w:val="none" w:sz="0" w:space="0" w:color="auto"/>
          </w:divBdr>
        </w:div>
        <w:div w:id="1274903286">
          <w:marLeft w:val="480"/>
          <w:marRight w:val="0"/>
          <w:marTop w:val="0"/>
          <w:marBottom w:val="0"/>
          <w:divBdr>
            <w:top w:val="none" w:sz="0" w:space="0" w:color="auto"/>
            <w:left w:val="none" w:sz="0" w:space="0" w:color="auto"/>
            <w:bottom w:val="none" w:sz="0" w:space="0" w:color="auto"/>
            <w:right w:val="none" w:sz="0" w:space="0" w:color="auto"/>
          </w:divBdr>
        </w:div>
        <w:div w:id="1795709227">
          <w:marLeft w:val="480"/>
          <w:marRight w:val="0"/>
          <w:marTop w:val="0"/>
          <w:marBottom w:val="0"/>
          <w:divBdr>
            <w:top w:val="none" w:sz="0" w:space="0" w:color="auto"/>
            <w:left w:val="none" w:sz="0" w:space="0" w:color="auto"/>
            <w:bottom w:val="none" w:sz="0" w:space="0" w:color="auto"/>
            <w:right w:val="none" w:sz="0" w:space="0" w:color="auto"/>
          </w:divBdr>
        </w:div>
        <w:div w:id="1570459512">
          <w:marLeft w:val="480"/>
          <w:marRight w:val="0"/>
          <w:marTop w:val="0"/>
          <w:marBottom w:val="0"/>
          <w:divBdr>
            <w:top w:val="none" w:sz="0" w:space="0" w:color="auto"/>
            <w:left w:val="none" w:sz="0" w:space="0" w:color="auto"/>
            <w:bottom w:val="none" w:sz="0" w:space="0" w:color="auto"/>
            <w:right w:val="none" w:sz="0" w:space="0" w:color="auto"/>
          </w:divBdr>
        </w:div>
        <w:div w:id="1700350652">
          <w:marLeft w:val="480"/>
          <w:marRight w:val="0"/>
          <w:marTop w:val="0"/>
          <w:marBottom w:val="0"/>
          <w:divBdr>
            <w:top w:val="none" w:sz="0" w:space="0" w:color="auto"/>
            <w:left w:val="none" w:sz="0" w:space="0" w:color="auto"/>
            <w:bottom w:val="none" w:sz="0" w:space="0" w:color="auto"/>
            <w:right w:val="none" w:sz="0" w:space="0" w:color="auto"/>
          </w:divBdr>
        </w:div>
        <w:div w:id="1565263050">
          <w:marLeft w:val="480"/>
          <w:marRight w:val="0"/>
          <w:marTop w:val="0"/>
          <w:marBottom w:val="0"/>
          <w:divBdr>
            <w:top w:val="none" w:sz="0" w:space="0" w:color="auto"/>
            <w:left w:val="none" w:sz="0" w:space="0" w:color="auto"/>
            <w:bottom w:val="none" w:sz="0" w:space="0" w:color="auto"/>
            <w:right w:val="none" w:sz="0" w:space="0" w:color="auto"/>
          </w:divBdr>
        </w:div>
        <w:div w:id="37514013">
          <w:marLeft w:val="480"/>
          <w:marRight w:val="0"/>
          <w:marTop w:val="0"/>
          <w:marBottom w:val="0"/>
          <w:divBdr>
            <w:top w:val="none" w:sz="0" w:space="0" w:color="auto"/>
            <w:left w:val="none" w:sz="0" w:space="0" w:color="auto"/>
            <w:bottom w:val="none" w:sz="0" w:space="0" w:color="auto"/>
            <w:right w:val="none" w:sz="0" w:space="0" w:color="auto"/>
          </w:divBdr>
        </w:div>
        <w:div w:id="1114665723">
          <w:marLeft w:val="480"/>
          <w:marRight w:val="0"/>
          <w:marTop w:val="0"/>
          <w:marBottom w:val="0"/>
          <w:divBdr>
            <w:top w:val="none" w:sz="0" w:space="0" w:color="auto"/>
            <w:left w:val="none" w:sz="0" w:space="0" w:color="auto"/>
            <w:bottom w:val="none" w:sz="0" w:space="0" w:color="auto"/>
            <w:right w:val="none" w:sz="0" w:space="0" w:color="auto"/>
          </w:divBdr>
        </w:div>
        <w:div w:id="1840192279">
          <w:marLeft w:val="480"/>
          <w:marRight w:val="0"/>
          <w:marTop w:val="0"/>
          <w:marBottom w:val="0"/>
          <w:divBdr>
            <w:top w:val="none" w:sz="0" w:space="0" w:color="auto"/>
            <w:left w:val="none" w:sz="0" w:space="0" w:color="auto"/>
            <w:bottom w:val="none" w:sz="0" w:space="0" w:color="auto"/>
            <w:right w:val="none" w:sz="0" w:space="0" w:color="auto"/>
          </w:divBdr>
        </w:div>
        <w:div w:id="180361120">
          <w:marLeft w:val="480"/>
          <w:marRight w:val="0"/>
          <w:marTop w:val="0"/>
          <w:marBottom w:val="0"/>
          <w:divBdr>
            <w:top w:val="none" w:sz="0" w:space="0" w:color="auto"/>
            <w:left w:val="none" w:sz="0" w:space="0" w:color="auto"/>
            <w:bottom w:val="none" w:sz="0" w:space="0" w:color="auto"/>
            <w:right w:val="none" w:sz="0" w:space="0" w:color="auto"/>
          </w:divBdr>
        </w:div>
        <w:div w:id="1336032748">
          <w:marLeft w:val="480"/>
          <w:marRight w:val="0"/>
          <w:marTop w:val="0"/>
          <w:marBottom w:val="0"/>
          <w:divBdr>
            <w:top w:val="none" w:sz="0" w:space="0" w:color="auto"/>
            <w:left w:val="none" w:sz="0" w:space="0" w:color="auto"/>
            <w:bottom w:val="none" w:sz="0" w:space="0" w:color="auto"/>
            <w:right w:val="none" w:sz="0" w:space="0" w:color="auto"/>
          </w:divBdr>
        </w:div>
        <w:div w:id="1835023029">
          <w:marLeft w:val="480"/>
          <w:marRight w:val="0"/>
          <w:marTop w:val="0"/>
          <w:marBottom w:val="0"/>
          <w:divBdr>
            <w:top w:val="none" w:sz="0" w:space="0" w:color="auto"/>
            <w:left w:val="none" w:sz="0" w:space="0" w:color="auto"/>
            <w:bottom w:val="none" w:sz="0" w:space="0" w:color="auto"/>
            <w:right w:val="none" w:sz="0" w:space="0" w:color="auto"/>
          </w:divBdr>
        </w:div>
        <w:div w:id="1044713422">
          <w:marLeft w:val="480"/>
          <w:marRight w:val="0"/>
          <w:marTop w:val="0"/>
          <w:marBottom w:val="0"/>
          <w:divBdr>
            <w:top w:val="none" w:sz="0" w:space="0" w:color="auto"/>
            <w:left w:val="none" w:sz="0" w:space="0" w:color="auto"/>
            <w:bottom w:val="none" w:sz="0" w:space="0" w:color="auto"/>
            <w:right w:val="none" w:sz="0" w:space="0" w:color="auto"/>
          </w:divBdr>
        </w:div>
        <w:div w:id="2011442979">
          <w:marLeft w:val="480"/>
          <w:marRight w:val="0"/>
          <w:marTop w:val="0"/>
          <w:marBottom w:val="0"/>
          <w:divBdr>
            <w:top w:val="none" w:sz="0" w:space="0" w:color="auto"/>
            <w:left w:val="none" w:sz="0" w:space="0" w:color="auto"/>
            <w:bottom w:val="none" w:sz="0" w:space="0" w:color="auto"/>
            <w:right w:val="none" w:sz="0" w:space="0" w:color="auto"/>
          </w:divBdr>
        </w:div>
        <w:div w:id="1818448719">
          <w:marLeft w:val="480"/>
          <w:marRight w:val="0"/>
          <w:marTop w:val="0"/>
          <w:marBottom w:val="0"/>
          <w:divBdr>
            <w:top w:val="none" w:sz="0" w:space="0" w:color="auto"/>
            <w:left w:val="none" w:sz="0" w:space="0" w:color="auto"/>
            <w:bottom w:val="none" w:sz="0" w:space="0" w:color="auto"/>
            <w:right w:val="none" w:sz="0" w:space="0" w:color="auto"/>
          </w:divBdr>
        </w:div>
        <w:div w:id="1295788433">
          <w:marLeft w:val="480"/>
          <w:marRight w:val="0"/>
          <w:marTop w:val="0"/>
          <w:marBottom w:val="0"/>
          <w:divBdr>
            <w:top w:val="none" w:sz="0" w:space="0" w:color="auto"/>
            <w:left w:val="none" w:sz="0" w:space="0" w:color="auto"/>
            <w:bottom w:val="none" w:sz="0" w:space="0" w:color="auto"/>
            <w:right w:val="none" w:sz="0" w:space="0" w:color="auto"/>
          </w:divBdr>
        </w:div>
        <w:div w:id="822626183">
          <w:marLeft w:val="480"/>
          <w:marRight w:val="0"/>
          <w:marTop w:val="0"/>
          <w:marBottom w:val="0"/>
          <w:divBdr>
            <w:top w:val="none" w:sz="0" w:space="0" w:color="auto"/>
            <w:left w:val="none" w:sz="0" w:space="0" w:color="auto"/>
            <w:bottom w:val="none" w:sz="0" w:space="0" w:color="auto"/>
            <w:right w:val="none" w:sz="0" w:space="0" w:color="auto"/>
          </w:divBdr>
        </w:div>
        <w:div w:id="1640647835">
          <w:marLeft w:val="480"/>
          <w:marRight w:val="0"/>
          <w:marTop w:val="0"/>
          <w:marBottom w:val="0"/>
          <w:divBdr>
            <w:top w:val="none" w:sz="0" w:space="0" w:color="auto"/>
            <w:left w:val="none" w:sz="0" w:space="0" w:color="auto"/>
            <w:bottom w:val="none" w:sz="0" w:space="0" w:color="auto"/>
            <w:right w:val="none" w:sz="0" w:space="0" w:color="auto"/>
          </w:divBdr>
        </w:div>
        <w:div w:id="1239511919">
          <w:marLeft w:val="480"/>
          <w:marRight w:val="0"/>
          <w:marTop w:val="0"/>
          <w:marBottom w:val="0"/>
          <w:divBdr>
            <w:top w:val="none" w:sz="0" w:space="0" w:color="auto"/>
            <w:left w:val="none" w:sz="0" w:space="0" w:color="auto"/>
            <w:bottom w:val="none" w:sz="0" w:space="0" w:color="auto"/>
            <w:right w:val="none" w:sz="0" w:space="0" w:color="auto"/>
          </w:divBdr>
        </w:div>
        <w:div w:id="168447170">
          <w:marLeft w:val="480"/>
          <w:marRight w:val="0"/>
          <w:marTop w:val="0"/>
          <w:marBottom w:val="0"/>
          <w:divBdr>
            <w:top w:val="none" w:sz="0" w:space="0" w:color="auto"/>
            <w:left w:val="none" w:sz="0" w:space="0" w:color="auto"/>
            <w:bottom w:val="none" w:sz="0" w:space="0" w:color="auto"/>
            <w:right w:val="none" w:sz="0" w:space="0" w:color="auto"/>
          </w:divBdr>
        </w:div>
        <w:div w:id="1661690513">
          <w:marLeft w:val="480"/>
          <w:marRight w:val="0"/>
          <w:marTop w:val="0"/>
          <w:marBottom w:val="0"/>
          <w:divBdr>
            <w:top w:val="none" w:sz="0" w:space="0" w:color="auto"/>
            <w:left w:val="none" w:sz="0" w:space="0" w:color="auto"/>
            <w:bottom w:val="none" w:sz="0" w:space="0" w:color="auto"/>
            <w:right w:val="none" w:sz="0" w:space="0" w:color="auto"/>
          </w:divBdr>
        </w:div>
        <w:div w:id="1411847960">
          <w:marLeft w:val="480"/>
          <w:marRight w:val="0"/>
          <w:marTop w:val="0"/>
          <w:marBottom w:val="0"/>
          <w:divBdr>
            <w:top w:val="none" w:sz="0" w:space="0" w:color="auto"/>
            <w:left w:val="none" w:sz="0" w:space="0" w:color="auto"/>
            <w:bottom w:val="none" w:sz="0" w:space="0" w:color="auto"/>
            <w:right w:val="none" w:sz="0" w:space="0" w:color="auto"/>
          </w:divBdr>
        </w:div>
        <w:div w:id="1996103277">
          <w:marLeft w:val="480"/>
          <w:marRight w:val="0"/>
          <w:marTop w:val="0"/>
          <w:marBottom w:val="0"/>
          <w:divBdr>
            <w:top w:val="none" w:sz="0" w:space="0" w:color="auto"/>
            <w:left w:val="none" w:sz="0" w:space="0" w:color="auto"/>
            <w:bottom w:val="none" w:sz="0" w:space="0" w:color="auto"/>
            <w:right w:val="none" w:sz="0" w:space="0" w:color="auto"/>
          </w:divBdr>
        </w:div>
      </w:divsChild>
    </w:div>
    <w:div w:id="1383557531">
      <w:marLeft w:val="480"/>
      <w:marRight w:val="0"/>
      <w:marTop w:val="0"/>
      <w:marBottom w:val="0"/>
      <w:divBdr>
        <w:top w:val="none" w:sz="0" w:space="0" w:color="auto"/>
        <w:left w:val="none" w:sz="0" w:space="0" w:color="auto"/>
        <w:bottom w:val="none" w:sz="0" w:space="0" w:color="auto"/>
        <w:right w:val="none" w:sz="0" w:space="0" w:color="auto"/>
      </w:divBdr>
    </w:div>
    <w:div w:id="1383671788">
      <w:marLeft w:val="480"/>
      <w:marRight w:val="0"/>
      <w:marTop w:val="0"/>
      <w:marBottom w:val="0"/>
      <w:divBdr>
        <w:top w:val="none" w:sz="0" w:space="0" w:color="auto"/>
        <w:left w:val="none" w:sz="0" w:space="0" w:color="auto"/>
        <w:bottom w:val="none" w:sz="0" w:space="0" w:color="auto"/>
        <w:right w:val="none" w:sz="0" w:space="0" w:color="auto"/>
      </w:divBdr>
    </w:div>
    <w:div w:id="1384525782">
      <w:marLeft w:val="480"/>
      <w:marRight w:val="0"/>
      <w:marTop w:val="0"/>
      <w:marBottom w:val="0"/>
      <w:divBdr>
        <w:top w:val="none" w:sz="0" w:space="0" w:color="auto"/>
        <w:left w:val="none" w:sz="0" w:space="0" w:color="auto"/>
        <w:bottom w:val="none" w:sz="0" w:space="0" w:color="auto"/>
        <w:right w:val="none" w:sz="0" w:space="0" w:color="auto"/>
      </w:divBdr>
    </w:div>
    <w:div w:id="1384603387">
      <w:marLeft w:val="480"/>
      <w:marRight w:val="0"/>
      <w:marTop w:val="0"/>
      <w:marBottom w:val="0"/>
      <w:divBdr>
        <w:top w:val="none" w:sz="0" w:space="0" w:color="auto"/>
        <w:left w:val="none" w:sz="0" w:space="0" w:color="auto"/>
        <w:bottom w:val="none" w:sz="0" w:space="0" w:color="auto"/>
        <w:right w:val="none" w:sz="0" w:space="0" w:color="auto"/>
      </w:divBdr>
    </w:div>
    <w:div w:id="1384718081">
      <w:bodyDiv w:val="1"/>
      <w:marLeft w:val="0"/>
      <w:marRight w:val="0"/>
      <w:marTop w:val="0"/>
      <w:marBottom w:val="0"/>
      <w:divBdr>
        <w:top w:val="none" w:sz="0" w:space="0" w:color="auto"/>
        <w:left w:val="none" w:sz="0" w:space="0" w:color="auto"/>
        <w:bottom w:val="none" w:sz="0" w:space="0" w:color="auto"/>
        <w:right w:val="none" w:sz="0" w:space="0" w:color="auto"/>
      </w:divBdr>
    </w:div>
    <w:div w:id="1384909107">
      <w:marLeft w:val="480"/>
      <w:marRight w:val="0"/>
      <w:marTop w:val="0"/>
      <w:marBottom w:val="0"/>
      <w:divBdr>
        <w:top w:val="none" w:sz="0" w:space="0" w:color="auto"/>
        <w:left w:val="none" w:sz="0" w:space="0" w:color="auto"/>
        <w:bottom w:val="none" w:sz="0" w:space="0" w:color="auto"/>
        <w:right w:val="none" w:sz="0" w:space="0" w:color="auto"/>
      </w:divBdr>
    </w:div>
    <w:div w:id="1385061232">
      <w:marLeft w:val="480"/>
      <w:marRight w:val="0"/>
      <w:marTop w:val="0"/>
      <w:marBottom w:val="0"/>
      <w:divBdr>
        <w:top w:val="none" w:sz="0" w:space="0" w:color="auto"/>
        <w:left w:val="none" w:sz="0" w:space="0" w:color="auto"/>
        <w:bottom w:val="none" w:sz="0" w:space="0" w:color="auto"/>
        <w:right w:val="none" w:sz="0" w:space="0" w:color="auto"/>
      </w:divBdr>
    </w:div>
    <w:div w:id="1386296536">
      <w:marLeft w:val="480"/>
      <w:marRight w:val="0"/>
      <w:marTop w:val="0"/>
      <w:marBottom w:val="0"/>
      <w:divBdr>
        <w:top w:val="none" w:sz="0" w:space="0" w:color="auto"/>
        <w:left w:val="none" w:sz="0" w:space="0" w:color="auto"/>
        <w:bottom w:val="none" w:sz="0" w:space="0" w:color="auto"/>
        <w:right w:val="none" w:sz="0" w:space="0" w:color="auto"/>
      </w:divBdr>
    </w:div>
    <w:div w:id="1386564365">
      <w:bodyDiv w:val="1"/>
      <w:marLeft w:val="0"/>
      <w:marRight w:val="0"/>
      <w:marTop w:val="0"/>
      <w:marBottom w:val="0"/>
      <w:divBdr>
        <w:top w:val="none" w:sz="0" w:space="0" w:color="auto"/>
        <w:left w:val="none" w:sz="0" w:space="0" w:color="auto"/>
        <w:bottom w:val="none" w:sz="0" w:space="0" w:color="auto"/>
        <w:right w:val="none" w:sz="0" w:space="0" w:color="auto"/>
      </w:divBdr>
    </w:div>
    <w:div w:id="1386953388">
      <w:marLeft w:val="480"/>
      <w:marRight w:val="0"/>
      <w:marTop w:val="0"/>
      <w:marBottom w:val="0"/>
      <w:divBdr>
        <w:top w:val="none" w:sz="0" w:space="0" w:color="auto"/>
        <w:left w:val="none" w:sz="0" w:space="0" w:color="auto"/>
        <w:bottom w:val="none" w:sz="0" w:space="0" w:color="auto"/>
        <w:right w:val="none" w:sz="0" w:space="0" w:color="auto"/>
      </w:divBdr>
    </w:div>
    <w:div w:id="1387072425">
      <w:marLeft w:val="480"/>
      <w:marRight w:val="0"/>
      <w:marTop w:val="0"/>
      <w:marBottom w:val="0"/>
      <w:divBdr>
        <w:top w:val="none" w:sz="0" w:space="0" w:color="auto"/>
        <w:left w:val="none" w:sz="0" w:space="0" w:color="auto"/>
        <w:bottom w:val="none" w:sz="0" w:space="0" w:color="auto"/>
        <w:right w:val="none" w:sz="0" w:space="0" w:color="auto"/>
      </w:divBdr>
    </w:div>
    <w:div w:id="1387801085">
      <w:marLeft w:val="480"/>
      <w:marRight w:val="0"/>
      <w:marTop w:val="0"/>
      <w:marBottom w:val="0"/>
      <w:divBdr>
        <w:top w:val="none" w:sz="0" w:space="0" w:color="auto"/>
        <w:left w:val="none" w:sz="0" w:space="0" w:color="auto"/>
        <w:bottom w:val="none" w:sz="0" w:space="0" w:color="auto"/>
        <w:right w:val="none" w:sz="0" w:space="0" w:color="auto"/>
      </w:divBdr>
    </w:div>
    <w:div w:id="1387922113">
      <w:bodyDiv w:val="1"/>
      <w:marLeft w:val="0"/>
      <w:marRight w:val="0"/>
      <w:marTop w:val="0"/>
      <w:marBottom w:val="0"/>
      <w:divBdr>
        <w:top w:val="none" w:sz="0" w:space="0" w:color="auto"/>
        <w:left w:val="none" w:sz="0" w:space="0" w:color="auto"/>
        <w:bottom w:val="none" w:sz="0" w:space="0" w:color="auto"/>
        <w:right w:val="none" w:sz="0" w:space="0" w:color="auto"/>
      </w:divBdr>
    </w:div>
    <w:div w:id="1388188386">
      <w:marLeft w:val="640"/>
      <w:marRight w:val="0"/>
      <w:marTop w:val="0"/>
      <w:marBottom w:val="0"/>
      <w:divBdr>
        <w:top w:val="none" w:sz="0" w:space="0" w:color="auto"/>
        <w:left w:val="none" w:sz="0" w:space="0" w:color="auto"/>
        <w:bottom w:val="none" w:sz="0" w:space="0" w:color="auto"/>
        <w:right w:val="none" w:sz="0" w:space="0" w:color="auto"/>
      </w:divBdr>
    </w:div>
    <w:div w:id="1388407782">
      <w:marLeft w:val="480"/>
      <w:marRight w:val="0"/>
      <w:marTop w:val="0"/>
      <w:marBottom w:val="0"/>
      <w:divBdr>
        <w:top w:val="none" w:sz="0" w:space="0" w:color="auto"/>
        <w:left w:val="none" w:sz="0" w:space="0" w:color="auto"/>
        <w:bottom w:val="none" w:sz="0" w:space="0" w:color="auto"/>
        <w:right w:val="none" w:sz="0" w:space="0" w:color="auto"/>
      </w:divBdr>
    </w:div>
    <w:div w:id="1388988171">
      <w:marLeft w:val="480"/>
      <w:marRight w:val="0"/>
      <w:marTop w:val="0"/>
      <w:marBottom w:val="0"/>
      <w:divBdr>
        <w:top w:val="none" w:sz="0" w:space="0" w:color="auto"/>
        <w:left w:val="none" w:sz="0" w:space="0" w:color="auto"/>
        <w:bottom w:val="none" w:sz="0" w:space="0" w:color="auto"/>
        <w:right w:val="none" w:sz="0" w:space="0" w:color="auto"/>
      </w:divBdr>
    </w:div>
    <w:div w:id="1388989599">
      <w:marLeft w:val="480"/>
      <w:marRight w:val="0"/>
      <w:marTop w:val="0"/>
      <w:marBottom w:val="0"/>
      <w:divBdr>
        <w:top w:val="none" w:sz="0" w:space="0" w:color="auto"/>
        <w:left w:val="none" w:sz="0" w:space="0" w:color="auto"/>
        <w:bottom w:val="none" w:sz="0" w:space="0" w:color="auto"/>
        <w:right w:val="none" w:sz="0" w:space="0" w:color="auto"/>
      </w:divBdr>
    </w:div>
    <w:div w:id="1388991387">
      <w:bodyDiv w:val="1"/>
      <w:marLeft w:val="0"/>
      <w:marRight w:val="0"/>
      <w:marTop w:val="0"/>
      <w:marBottom w:val="0"/>
      <w:divBdr>
        <w:top w:val="none" w:sz="0" w:space="0" w:color="auto"/>
        <w:left w:val="none" w:sz="0" w:space="0" w:color="auto"/>
        <w:bottom w:val="none" w:sz="0" w:space="0" w:color="auto"/>
        <w:right w:val="none" w:sz="0" w:space="0" w:color="auto"/>
      </w:divBdr>
      <w:divsChild>
        <w:div w:id="2081052683">
          <w:marLeft w:val="480"/>
          <w:marRight w:val="0"/>
          <w:marTop w:val="0"/>
          <w:marBottom w:val="0"/>
          <w:divBdr>
            <w:top w:val="none" w:sz="0" w:space="0" w:color="auto"/>
            <w:left w:val="none" w:sz="0" w:space="0" w:color="auto"/>
            <w:bottom w:val="none" w:sz="0" w:space="0" w:color="auto"/>
            <w:right w:val="none" w:sz="0" w:space="0" w:color="auto"/>
          </w:divBdr>
        </w:div>
        <w:div w:id="814760204">
          <w:marLeft w:val="480"/>
          <w:marRight w:val="0"/>
          <w:marTop w:val="0"/>
          <w:marBottom w:val="0"/>
          <w:divBdr>
            <w:top w:val="none" w:sz="0" w:space="0" w:color="auto"/>
            <w:left w:val="none" w:sz="0" w:space="0" w:color="auto"/>
            <w:bottom w:val="none" w:sz="0" w:space="0" w:color="auto"/>
            <w:right w:val="none" w:sz="0" w:space="0" w:color="auto"/>
          </w:divBdr>
        </w:div>
        <w:div w:id="567494180">
          <w:marLeft w:val="480"/>
          <w:marRight w:val="0"/>
          <w:marTop w:val="0"/>
          <w:marBottom w:val="0"/>
          <w:divBdr>
            <w:top w:val="none" w:sz="0" w:space="0" w:color="auto"/>
            <w:left w:val="none" w:sz="0" w:space="0" w:color="auto"/>
            <w:bottom w:val="none" w:sz="0" w:space="0" w:color="auto"/>
            <w:right w:val="none" w:sz="0" w:space="0" w:color="auto"/>
          </w:divBdr>
        </w:div>
        <w:div w:id="1940093210">
          <w:marLeft w:val="480"/>
          <w:marRight w:val="0"/>
          <w:marTop w:val="0"/>
          <w:marBottom w:val="0"/>
          <w:divBdr>
            <w:top w:val="none" w:sz="0" w:space="0" w:color="auto"/>
            <w:left w:val="none" w:sz="0" w:space="0" w:color="auto"/>
            <w:bottom w:val="none" w:sz="0" w:space="0" w:color="auto"/>
            <w:right w:val="none" w:sz="0" w:space="0" w:color="auto"/>
          </w:divBdr>
        </w:div>
        <w:div w:id="1195386433">
          <w:marLeft w:val="480"/>
          <w:marRight w:val="0"/>
          <w:marTop w:val="0"/>
          <w:marBottom w:val="0"/>
          <w:divBdr>
            <w:top w:val="none" w:sz="0" w:space="0" w:color="auto"/>
            <w:left w:val="none" w:sz="0" w:space="0" w:color="auto"/>
            <w:bottom w:val="none" w:sz="0" w:space="0" w:color="auto"/>
            <w:right w:val="none" w:sz="0" w:space="0" w:color="auto"/>
          </w:divBdr>
        </w:div>
        <w:div w:id="1657294735">
          <w:marLeft w:val="480"/>
          <w:marRight w:val="0"/>
          <w:marTop w:val="0"/>
          <w:marBottom w:val="0"/>
          <w:divBdr>
            <w:top w:val="none" w:sz="0" w:space="0" w:color="auto"/>
            <w:left w:val="none" w:sz="0" w:space="0" w:color="auto"/>
            <w:bottom w:val="none" w:sz="0" w:space="0" w:color="auto"/>
            <w:right w:val="none" w:sz="0" w:space="0" w:color="auto"/>
          </w:divBdr>
        </w:div>
        <w:div w:id="1903517402">
          <w:marLeft w:val="480"/>
          <w:marRight w:val="0"/>
          <w:marTop w:val="0"/>
          <w:marBottom w:val="0"/>
          <w:divBdr>
            <w:top w:val="none" w:sz="0" w:space="0" w:color="auto"/>
            <w:left w:val="none" w:sz="0" w:space="0" w:color="auto"/>
            <w:bottom w:val="none" w:sz="0" w:space="0" w:color="auto"/>
            <w:right w:val="none" w:sz="0" w:space="0" w:color="auto"/>
          </w:divBdr>
        </w:div>
        <w:div w:id="747732312">
          <w:marLeft w:val="480"/>
          <w:marRight w:val="0"/>
          <w:marTop w:val="0"/>
          <w:marBottom w:val="0"/>
          <w:divBdr>
            <w:top w:val="none" w:sz="0" w:space="0" w:color="auto"/>
            <w:left w:val="none" w:sz="0" w:space="0" w:color="auto"/>
            <w:bottom w:val="none" w:sz="0" w:space="0" w:color="auto"/>
            <w:right w:val="none" w:sz="0" w:space="0" w:color="auto"/>
          </w:divBdr>
        </w:div>
        <w:div w:id="1070812167">
          <w:marLeft w:val="480"/>
          <w:marRight w:val="0"/>
          <w:marTop w:val="0"/>
          <w:marBottom w:val="0"/>
          <w:divBdr>
            <w:top w:val="none" w:sz="0" w:space="0" w:color="auto"/>
            <w:left w:val="none" w:sz="0" w:space="0" w:color="auto"/>
            <w:bottom w:val="none" w:sz="0" w:space="0" w:color="auto"/>
            <w:right w:val="none" w:sz="0" w:space="0" w:color="auto"/>
          </w:divBdr>
        </w:div>
        <w:div w:id="1450516897">
          <w:marLeft w:val="480"/>
          <w:marRight w:val="0"/>
          <w:marTop w:val="0"/>
          <w:marBottom w:val="0"/>
          <w:divBdr>
            <w:top w:val="none" w:sz="0" w:space="0" w:color="auto"/>
            <w:left w:val="none" w:sz="0" w:space="0" w:color="auto"/>
            <w:bottom w:val="none" w:sz="0" w:space="0" w:color="auto"/>
            <w:right w:val="none" w:sz="0" w:space="0" w:color="auto"/>
          </w:divBdr>
        </w:div>
        <w:div w:id="1101147228">
          <w:marLeft w:val="480"/>
          <w:marRight w:val="0"/>
          <w:marTop w:val="0"/>
          <w:marBottom w:val="0"/>
          <w:divBdr>
            <w:top w:val="none" w:sz="0" w:space="0" w:color="auto"/>
            <w:left w:val="none" w:sz="0" w:space="0" w:color="auto"/>
            <w:bottom w:val="none" w:sz="0" w:space="0" w:color="auto"/>
            <w:right w:val="none" w:sz="0" w:space="0" w:color="auto"/>
          </w:divBdr>
        </w:div>
        <w:div w:id="70085858">
          <w:marLeft w:val="480"/>
          <w:marRight w:val="0"/>
          <w:marTop w:val="0"/>
          <w:marBottom w:val="0"/>
          <w:divBdr>
            <w:top w:val="none" w:sz="0" w:space="0" w:color="auto"/>
            <w:left w:val="none" w:sz="0" w:space="0" w:color="auto"/>
            <w:bottom w:val="none" w:sz="0" w:space="0" w:color="auto"/>
            <w:right w:val="none" w:sz="0" w:space="0" w:color="auto"/>
          </w:divBdr>
        </w:div>
        <w:div w:id="1291329134">
          <w:marLeft w:val="480"/>
          <w:marRight w:val="0"/>
          <w:marTop w:val="0"/>
          <w:marBottom w:val="0"/>
          <w:divBdr>
            <w:top w:val="none" w:sz="0" w:space="0" w:color="auto"/>
            <w:left w:val="none" w:sz="0" w:space="0" w:color="auto"/>
            <w:bottom w:val="none" w:sz="0" w:space="0" w:color="auto"/>
            <w:right w:val="none" w:sz="0" w:space="0" w:color="auto"/>
          </w:divBdr>
        </w:div>
        <w:div w:id="1224367182">
          <w:marLeft w:val="480"/>
          <w:marRight w:val="0"/>
          <w:marTop w:val="0"/>
          <w:marBottom w:val="0"/>
          <w:divBdr>
            <w:top w:val="none" w:sz="0" w:space="0" w:color="auto"/>
            <w:left w:val="none" w:sz="0" w:space="0" w:color="auto"/>
            <w:bottom w:val="none" w:sz="0" w:space="0" w:color="auto"/>
            <w:right w:val="none" w:sz="0" w:space="0" w:color="auto"/>
          </w:divBdr>
        </w:div>
        <w:div w:id="732432747">
          <w:marLeft w:val="480"/>
          <w:marRight w:val="0"/>
          <w:marTop w:val="0"/>
          <w:marBottom w:val="0"/>
          <w:divBdr>
            <w:top w:val="none" w:sz="0" w:space="0" w:color="auto"/>
            <w:left w:val="none" w:sz="0" w:space="0" w:color="auto"/>
            <w:bottom w:val="none" w:sz="0" w:space="0" w:color="auto"/>
            <w:right w:val="none" w:sz="0" w:space="0" w:color="auto"/>
          </w:divBdr>
        </w:div>
        <w:div w:id="2113743142">
          <w:marLeft w:val="480"/>
          <w:marRight w:val="0"/>
          <w:marTop w:val="0"/>
          <w:marBottom w:val="0"/>
          <w:divBdr>
            <w:top w:val="none" w:sz="0" w:space="0" w:color="auto"/>
            <w:left w:val="none" w:sz="0" w:space="0" w:color="auto"/>
            <w:bottom w:val="none" w:sz="0" w:space="0" w:color="auto"/>
            <w:right w:val="none" w:sz="0" w:space="0" w:color="auto"/>
          </w:divBdr>
        </w:div>
        <w:div w:id="450440744">
          <w:marLeft w:val="480"/>
          <w:marRight w:val="0"/>
          <w:marTop w:val="0"/>
          <w:marBottom w:val="0"/>
          <w:divBdr>
            <w:top w:val="none" w:sz="0" w:space="0" w:color="auto"/>
            <w:left w:val="none" w:sz="0" w:space="0" w:color="auto"/>
            <w:bottom w:val="none" w:sz="0" w:space="0" w:color="auto"/>
            <w:right w:val="none" w:sz="0" w:space="0" w:color="auto"/>
          </w:divBdr>
        </w:div>
        <w:div w:id="2091848357">
          <w:marLeft w:val="480"/>
          <w:marRight w:val="0"/>
          <w:marTop w:val="0"/>
          <w:marBottom w:val="0"/>
          <w:divBdr>
            <w:top w:val="none" w:sz="0" w:space="0" w:color="auto"/>
            <w:left w:val="none" w:sz="0" w:space="0" w:color="auto"/>
            <w:bottom w:val="none" w:sz="0" w:space="0" w:color="auto"/>
            <w:right w:val="none" w:sz="0" w:space="0" w:color="auto"/>
          </w:divBdr>
        </w:div>
        <w:div w:id="1281644988">
          <w:marLeft w:val="480"/>
          <w:marRight w:val="0"/>
          <w:marTop w:val="0"/>
          <w:marBottom w:val="0"/>
          <w:divBdr>
            <w:top w:val="none" w:sz="0" w:space="0" w:color="auto"/>
            <w:left w:val="none" w:sz="0" w:space="0" w:color="auto"/>
            <w:bottom w:val="none" w:sz="0" w:space="0" w:color="auto"/>
            <w:right w:val="none" w:sz="0" w:space="0" w:color="auto"/>
          </w:divBdr>
        </w:div>
        <w:div w:id="480972293">
          <w:marLeft w:val="480"/>
          <w:marRight w:val="0"/>
          <w:marTop w:val="0"/>
          <w:marBottom w:val="0"/>
          <w:divBdr>
            <w:top w:val="none" w:sz="0" w:space="0" w:color="auto"/>
            <w:left w:val="none" w:sz="0" w:space="0" w:color="auto"/>
            <w:bottom w:val="none" w:sz="0" w:space="0" w:color="auto"/>
            <w:right w:val="none" w:sz="0" w:space="0" w:color="auto"/>
          </w:divBdr>
        </w:div>
        <w:div w:id="1901793764">
          <w:marLeft w:val="480"/>
          <w:marRight w:val="0"/>
          <w:marTop w:val="0"/>
          <w:marBottom w:val="0"/>
          <w:divBdr>
            <w:top w:val="none" w:sz="0" w:space="0" w:color="auto"/>
            <w:left w:val="none" w:sz="0" w:space="0" w:color="auto"/>
            <w:bottom w:val="none" w:sz="0" w:space="0" w:color="auto"/>
            <w:right w:val="none" w:sz="0" w:space="0" w:color="auto"/>
          </w:divBdr>
        </w:div>
        <w:div w:id="809639483">
          <w:marLeft w:val="480"/>
          <w:marRight w:val="0"/>
          <w:marTop w:val="0"/>
          <w:marBottom w:val="0"/>
          <w:divBdr>
            <w:top w:val="none" w:sz="0" w:space="0" w:color="auto"/>
            <w:left w:val="none" w:sz="0" w:space="0" w:color="auto"/>
            <w:bottom w:val="none" w:sz="0" w:space="0" w:color="auto"/>
            <w:right w:val="none" w:sz="0" w:space="0" w:color="auto"/>
          </w:divBdr>
        </w:div>
        <w:div w:id="1323390858">
          <w:marLeft w:val="480"/>
          <w:marRight w:val="0"/>
          <w:marTop w:val="0"/>
          <w:marBottom w:val="0"/>
          <w:divBdr>
            <w:top w:val="none" w:sz="0" w:space="0" w:color="auto"/>
            <w:left w:val="none" w:sz="0" w:space="0" w:color="auto"/>
            <w:bottom w:val="none" w:sz="0" w:space="0" w:color="auto"/>
            <w:right w:val="none" w:sz="0" w:space="0" w:color="auto"/>
          </w:divBdr>
        </w:div>
        <w:div w:id="165557603">
          <w:marLeft w:val="480"/>
          <w:marRight w:val="0"/>
          <w:marTop w:val="0"/>
          <w:marBottom w:val="0"/>
          <w:divBdr>
            <w:top w:val="none" w:sz="0" w:space="0" w:color="auto"/>
            <w:left w:val="none" w:sz="0" w:space="0" w:color="auto"/>
            <w:bottom w:val="none" w:sz="0" w:space="0" w:color="auto"/>
            <w:right w:val="none" w:sz="0" w:space="0" w:color="auto"/>
          </w:divBdr>
        </w:div>
        <w:div w:id="966161580">
          <w:marLeft w:val="480"/>
          <w:marRight w:val="0"/>
          <w:marTop w:val="0"/>
          <w:marBottom w:val="0"/>
          <w:divBdr>
            <w:top w:val="none" w:sz="0" w:space="0" w:color="auto"/>
            <w:left w:val="none" w:sz="0" w:space="0" w:color="auto"/>
            <w:bottom w:val="none" w:sz="0" w:space="0" w:color="auto"/>
            <w:right w:val="none" w:sz="0" w:space="0" w:color="auto"/>
          </w:divBdr>
        </w:div>
        <w:div w:id="648630618">
          <w:marLeft w:val="480"/>
          <w:marRight w:val="0"/>
          <w:marTop w:val="0"/>
          <w:marBottom w:val="0"/>
          <w:divBdr>
            <w:top w:val="none" w:sz="0" w:space="0" w:color="auto"/>
            <w:left w:val="none" w:sz="0" w:space="0" w:color="auto"/>
            <w:bottom w:val="none" w:sz="0" w:space="0" w:color="auto"/>
            <w:right w:val="none" w:sz="0" w:space="0" w:color="auto"/>
          </w:divBdr>
        </w:div>
        <w:div w:id="1949893735">
          <w:marLeft w:val="480"/>
          <w:marRight w:val="0"/>
          <w:marTop w:val="0"/>
          <w:marBottom w:val="0"/>
          <w:divBdr>
            <w:top w:val="none" w:sz="0" w:space="0" w:color="auto"/>
            <w:left w:val="none" w:sz="0" w:space="0" w:color="auto"/>
            <w:bottom w:val="none" w:sz="0" w:space="0" w:color="auto"/>
            <w:right w:val="none" w:sz="0" w:space="0" w:color="auto"/>
          </w:divBdr>
        </w:div>
        <w:div w:id="1797333755">
          <w:marLeft w:val="480"/>
          <w:marRight w:val="0"/>
          <w:marTop w:val="0"/>
          <w:marBottom w:val="0"/>
          <w:divBdr>
            <w:top w:val="none" w:sz="0" w:space="0" w:color="auto"/>
            <w:left w:val="none" w:sz="0" w:space="0" w:color="auto"/>
            <w:bottom w:val="none" w:sz="0" w:space="0" w:color="auto"/>
            <w:right w:val="none" w:sz="0" w:space="0" w:color="auto"/>
          </w:divBdr>
        </w:div>
        <w:div w:id="880704024">
          <w:marLeft w:val="480"/>
          <w:marRight w:val="0"/>
          <w:marTop w:val="0"/>
          <w:marBottom w:val="0"/>
          <w:divBdr>
            <w:top w:val="none" w:sz="0" w:space="0" w:color="auto"/>
            <w:left w:val="none" w:sz="0" w:space="0" w:color="auto"/>
            <w:bottom w:val="none" w:sz="0" w:space="0" w:color="auto"/>
            <w:right w:val="none" w:sz="0" w:space="0" w:color="auto"/>
          </w:divBdr>
        </w:div>
        <w:div w:id="2135369365">
          <w:marLeft w:val="480"/>
          <w:marRight w:val="0"/>
          <w:marTop w:val="0"/>
          <w:marBottom w:val="0"/>
          <w:divBdr>
            <w:top w:val="none" w:sz="0" w:space="0" w:color="auto"/>
            <w:left w:val="none" w:sz="0" w:space="0" w:color="auto"/>
            <w:bottom w:val="none" w:sz="0" w:space="0" w:color="auto"/>
            <w:right w:val="none" w:sz="0" w:space="0" w:color="auto"/>
          </w:divBdr>
        </w:div>
        <w:div w:id="1047804429">
          <w:marLeft w:val="480"/>
          <w:marRight w:val="0"/>
          <w:marTop w:val="0"/>
          <w:marBottom w:val="0"/>
          <w:divBdr>
            <w:top w:val="none" w:sz="0" w:space="0" w:color="auto"/>
            <w:left w:val="none" w:sz="0" w:space="0" w:color="auto"/>
            <w:bottom w:val="none" w:sz="0" w:space="0" w:color="auto"/>
            <w:right w:val="none" w:sz="0" w:space="0" w:color="auto"/>
          </w:divBdr>
        </w:div>
        <w:div w:id="2144422048">
          <w:marLeft w:val="480"/>
          <w:marRight w:val="0"/>
          <w:marTop w:val="0"/>
          <w:marBottom w:val="0"/>
          <w:divBdr>
            <w:top w:val="none" w:sz="0" w:space="0" w:color="auto"/>
            <w:left w:val="none" w:sz="0" w:space="0" w:color="auto"/>
            <w:bottom w:val="none" w:sz="0" w:space="0" w:color="auto"/>
            <w:right w:val="none" w:sz="0" w:space="0" w:color="auto"/>
          </w:divBdr>
        </w:div>
        <w:div w:id="906454015">
          <w:marLeft w:val="480"/>
          <w:marRight w:val="0"/>
          <w:marTop w:val="0"/>
          <w:marBottom w:val="0"/>
          <w:divBdr>
            <w:top w:val="none" w:sz="0" w:space="0" w:color="auto"/>
            <w:left w:val="none" w:sz="0" w:space="0" w:color="auto"/>
            <w:bottom w:val="none" w:sz="0" w:space="0" w:color="auto"/>
            <w:right w:val="none" w:sz="0" w:space="0" w:color="auto"/>
          </w:divBdr>
        </w:div>
        <w:div w:id="1011034217">
          <w:marLeft w:val="480"/>
          <w:marRight w:val="0"/>
          <w:marTop w:val="0"/>
          <w:marBottom w:val="0"/>
          <w:divBdr>
            <w:top w:val="none" w:sz="0" w:space="0" w:color="auto"/>
            <w:left w:val="none" w:sz="0" w:space="0" w:color="auto"/>
            <w:bottom w:val="none" w:sz="0" w:space="0" w:color="auto"/>
            <w:right w:val="none" w:sz="0" w:space="0" w:color="auto"/>
          </w:divBdr>
        </w:div>
        <w:div w:id="1441804261">
          <w:marLeft w:val="480"/>
          <w:marRight w:val="0"/>
          <w:marTop w:val="0"/>
          <w:marBottom w:val="0"/>
          <w:divBdr>
            <w:top w:val="none" w:sz="0" w:space="0" w:color="auto"/>
            <w:left w:val="none" w:sz="0" w:space="0" w:color="auto"/>
            <w:bottom w:val="none" w:sz="0" w:space="0" w:color="auto"/>
            <w:right w:val="none" w:sz="0" w:space="0" w:color="auto"/>
          </w:divBdr>
        </w:div>
        <w:div w:id="2110850241">
          <w:marLeft w:val="480"/>
          <w:marRight w:val="0"/>
          <w:marTop w:val="0"/>
          <w:marBottom w:val="0"/>
          <w:divBdr>
            <w:top w:val="none" w:sz="0" w:space="0" w:color="auto"/>
            <w:left w:val="none" w:sz="0" w:space="0" w:color="auto"/>
            <w:bottom w:val="none" w:sz="0" w:space="0" w:color="auto"/>
            <w:right w:val="none" w:sz="0" w:space="0" w:color="auto"/>
          </w:divBdr>
        </w:div>
        <w:div w:id="1916818625">
          <w:marLeft w:val="480"/>
          <w:marRight w:val="0"/>
          <w:marTop w:val="0"/>
          <w:marBottom w:val="0"/>
          <w:divBdr>
            <w:top w:val="none" w:sz="0" w:space="0" w:color="auto"/>
            <w:left w:val="none" w:sz="0" w:space="0" w:color="auto"/>
            <w:bottom w:val="none" w:sz="0" w:space="0" w:color="auto"/>
            <w:right w:val="none" w:sz="0" w:space="0" w:color="auto"/>
          </w:divBdr>
        </w:div>
        <w:div w:id="1386946633">
          <w:marLeft w:val="480"/>
          <w:marRight w:val="0"/>
          <w:marTop w:val="0"/>
          <w:marBottom w:val="0"/>
          <w:divBdr>
            <w:top w:val="none" w:sz="0" w:space="0" w:color="auto"/>
            <w:left w:val="none" w:sz="0" w:space="0" w:color="auto"/>
            <w:bottom w:val="none" w:sz="0" w:space="0" w:color="auto"/>
            <w:right w:val="none" w:sz="0" w:space="0" w:color="auto"/>
          </w:divBdr>
        </w:div>
        <w:div w:id="6445442">
          <w:marLeft w:val="480"/>
          <w:marRight w:val="0"/>
          <w:marTop w:val="0"/>
          <w:marBottom w:val="0"/>
          <w:divBdr>
            <w:top w:val="none" w:sz="0" w:space="0" w:color="auto"/>
            <w:left w:val="none" w:sz="0" w:space="0" w:color="auto"/>
            <w:bottom w:val="none" w:sz="0" w:space="0" w:color="auto"/>
            <w:right w:val="none" w:sz="0" w:space="0" w:color="auto"/>
          </w:divBdr>
        </w:div>
        <w:div w:id="567229051">
          <w:marLeft w:val="480"/>
          <w:marRight w:val="0"/>
          <w:marTop w:val="0"/>
          <w:marBottom w:val="0"/>
          <w:divBdr>
            <w:top w:val="none" w:sz="0" w:space="0" w:color="auto"/>
            <w:left w:val="none" w:sz="0" w:space="0" w:color="auto"/>
            <w:bottom w:val="none" w:sz="0" w:space="0" w:color="auto"/>
            <w:right w:val="none" w:sz="0" w:space="0" w:color="auto"/>
          </w:divBdr>
        </w:div>
        <w:div w:id="1687362361">
          <w:marLeft w:val="480"/>
          <w:marRight w:val="0"/>
          <w:marTop w:val="0"/>
          <w:marBottom w:val="0"/>
          <w:divBdr>
            <w:top w:val="none" w:sz="0" w:space="0" w:color="auto"/>
            <w:left w:val="none" w:sz="0" w:space="0" w:color="auto"/>
            <w:bottom w:val="none" w:sz="0" w:space="0" w:color="auto"/>
            <w:right w:val="none" w:sz="0" w:space="0" w:color="auto"/>
          </w:divBdr>
        </w:div>
        <w:div w:id="48699883">
          <w:marLeft w:val="480"/>
          <w:marRight w:val="0"/>
          <w:marTop w:val="0"/>
          <w:marBottom w:val="0"/>
          <w:divBdr>
            <w:top w:val="none" w:sz="0" w:space="0" w:color="auto"/>
            <w:left w:val="none" w:sz="0" w:space="0" w:color="auto"/>
            <w:bottom w:val="none" w:sz="0" w:space="0" w:color="auto"/>
            <w:right w:val="none" w:sz="0" w:space="0" w:color="auto"/>
          </w:divBdr>
        </w:div>
        <w:div w:id="938954970">
          <w:marLeft w:val="480"/>
          <w:marRight w:val="0"/>
          <w:marTop w:val="0"/>
          <w:marBottom w:val="0"/>
          <w:divBdr>
            <w:top w:val="none" w:sz="0" w:space="0" w:color="auto"/>
            <w:left w:val="none" w:sz="0" w:space="0" w:color="auto"/>
            <w:bottom w:val="none" w:sz="0" w:space="0" w:color="auto"/>
            <w:right w:val="none" w:sz="0" w:space="0" w:color="auto"/>
          </w:divBdr>
        </w:div>
        <w:div w:id="1867132940">
          <w:marLeft w:val="480"/>
          <w:marRight w:val="0"/>
          <w:marTop w:val="0"/>
          <w:marBottom w:val="0"/>
          <w:divBdr>
            <w:top w:val="none" w:sz="0" w:space="0" w:color="auto"/>
            <w:left w:val="none" w:sz="0" w:space="0" w:color="auto"/>
            <w:bottom w:val="none" w:sz="0" w:space="0" w:color="auto"/>
            <w:right w:val="none" w:sz="0" w:space="0" w:color="auto"/>
          </w:divBdr>
        </w:div>
        <w:div w:id="1230773198">
          <w:marLeft w:val="480"/>
          <w:marRight w:val="0"/>
          <w:marTop w:val="0"/>
          <w:marBottom w:val="0"/>
          <w:divBdr>
            <w:top w:val="none" w:sz="0" w:space="0" w:color="auto"/>
            <w:left w:val="none" w:sz="0" w:space="0" w:color="auto"/>
            <w:bottom w:val="none" w:sz="0" w:space="0" w:color="auto"/>
            <w:right w:val="none" w:sz="0" w:space="0" w:color="auto"/>
          </w:divBdr>
        </w:div>
        <w:div w:id="1639915187">
          <w:marLeft w:val="480"/>
          <w:marRight w:val="0"/>
          <w:marTop w:val="0"/>
          <w:marBottom w:val="0"/>
          <w:divBdr>
            <w:top w:val="none" w:sz="0" w:space="0" w:color="auto"/>
            <w:left w:val="none" w:sz="0" w:space="0" w:color="auto"/>
            <w:bottom w:val="none" w:sz="0" w:space="0" w:color="auto"/>
            <w:right w:val="none" w:sz="0" w:space="0" w:color="auto"/>
          </w:divBdr>
        </w:div>
        <w:div w:id="1586919629">
          <w:marLeft w:val="480"/>
          <w:marRight w:val="0"/>
          <w:marTop w:val="0"/>
          <w:marBottom w:val="0"/>
          <w:divBdr>
            <w:top w:val="none" w:sz="0" w:space="0" w:color="auto"/>
            <w:left w:val="none" w:sz="0" w:space="0" w:color="auto"/>
            <w:bottom w:val="none" w:sz="0" w:space="0" w:color="auto"/>
            <w:right w:val="none" w:sz="0" w:space="0" w:color="auto"/>
          </w:divBdr>
        </w:div>
        <w:div w:id="626621188">
          <w:marLeft w:val="480"/>
          <w:marRight w:val="0"/>
          <w:marTop w:val="0"/>
          <w:marBottom w:val="0"/>
          <w:divBdr>
            <w:top w:val="none" w:sz="0" w:space="0" w:color="auto"/>
            <w:left w:val="none" w:sz="0" w:space="0" w:color="auto"/>
            <w:bottom w:val="none" w:sz="0" w:space="0" w:color="auto"/>
            <w:right w:val="none" w:sz="0" w:space="0" w:color="auto"/>
          </w:divBdr>
        </w:div>
        <w:div w:id="589243542">
          <w:marLeft w:val="480"/>
          <w:marRight w:val="0"/>
          <w:marTop w:val="0"/>
          <w:marBottom w:val="0"/>
          <w:divBdr>
            <w:top w:val="none" w:sz="0" w:space="0" w:color="auto"/>
            <w:left w:val="none" w:sz="0" w:space="0" w:color="auto"/>
            <w:bottom w:val="none" w:sz="0" w:space="0" w:color="auto"/>
            <w:right w:val="none" w:sz="0" w:space="0" w:color="auto"/>
          </w:divBdr>
        </w:div>
        <w:div w:id="1272740687">
          <w:marLeft w:val="480"/>
          <w:marRight w:val="0"/>
          <w:marTop w:val="0"/>
          <w:marBottom w:val="0"/>
          <w:divBdr>
            <w:top w:val="none" w:sz="0" w:space="0" w:color="auto"/>
            <w:left w:val="none" w:sz="0" w:space="0" w:color="auto"/>
            <w:bottom w:val="none" w:sz="0" w:space="0" w:color="auto"/>
            <w:right w:val="none" w:sz="0" w:space="0" w:color="auto"/>
          </w:divBdr>
        </w:div>
        <w:div w:id="220873539">
          <w:marLeft w:val="480"/>
          <w:marRight w:val="0"/>
          <w:marTop w:val="0"/>
          <w:marBottom w:val="0"/>
          <w:divBdr>
            <w:top w:val="none" w:sz="0" w:space="0" w:color="auto"/>
            <w:left w:val="none" w:sz="0" w:space="0" w:color="auto"/>
            <w:bottom w:val="none" w:sz="0" w:space="0" w:color="auto"/>
            <w:right w:val="none" w:sz="0" w:space="0" w:color="auto"/>
          </w:divBdr>
        </w:div>
        <w:div w:id="1399552058">
          <w:marLeft w:val="480"/>
          <w:marRight w:val="0"/>
          <w:marTop w:val="0"/>
          <w:marBottom w:val="0"/>
          <w:divBdr>
            <w:top w:val="none" w:sz="0" w:space="0" w:color="auto"/>
            <w:left w:val="none" w:sz="0" w:space="0" w:color="auto"/>
            <w:bottom w:val="none" w:sz="0" w:space="0" w:color="auto"/>
            <w:right w:val="none" w:sz="0" w:space="0" w:color="auto"/>
          </w:divBdr>
        </w:div>
        <w:div w:id="1307861110">
          <w:marLeft w:val="480"/>
          <w:marRight w:val="0"/>
          <w:marTop w:val="0"/>
          <w:marBottom w:val="0"/>
          <w:divBdr>
            <w:top w:val="none" w:sz="0" w:space="0" w:color="auto"/>
            <w:left w:val="none" w:sz="0" w:space="0" w:color="auto"/>
            <w:bottom w:val="none" w:sz="0" w:space="0" w:color="auto"/>
            <w:right w:val="none" w:sz="0" w:space="0" w:color="auto"/>
          </w:divBdr>
        </w:div>
        <w:div w:id="1258750695">
          <w:marLeft w:val="480"/>
          <w:marRight w:val="0"/>
          <w:marTop w:val="0"/>
          <w:marBottom w:val="0"/>
          <w:divBdr>
            <w:top w:val="none" w:sz="0" w:space="0" w:color="auto"/>
            <w:left w:val="none" w:sz="0" w:space="0" w:color="auto"/>
            <w:bottom w:val="none" w:sz="0" w:space="0" w:color="auto"/>
            <w:right w:val="none" w:sz="0" w:space="0" w:color="auto"/>
          </w:divBdr>
        </w:div>
        <w:div w:id="1037241146">
          <w:marLeft w:val="480"/>
          <w:marRight w:val="0"/>
          <w:marTop w:val="0"/>
          <w:marBottom w:val="0"/>
          <w:divBdr>
            <w:top w:val="none" w:sz="0" w:space="0" w:color="auto"/>
            <w:left w:val="none" w:sz="0" w:space="0" w:color="auto"/>
            <w:bottom w:val="none" w:sz="0" w:space="0" w:color="auto"/>
            <w:right w:val="none" w:sz="0" w:space="0" w:color="auto"/>
          </w:divBdr>
        </w:div>
        <w:div w:id="139081720">
          <w:marLeft w:val="480"/>
          <w:marRight w:val="0"/>
          <w:marTop w:val="0"/>
          <w:marBottom w:val="0"/>
          <w:divBdr>
            <w:top w:val="none" w:sz="0" w:space="0" w:color="auto"/>
            <w:left w:val="none" w:sz="0" w:space="0" w:color="auto"/>
            <w:bottom w:val="none" w:sz="0" w:space="0" w:color="auto"/>
            <w:right w:val="none" w:sz="0" w:space="0" w:color="auto"/>
          </w:divBdr>
        </w:div>
        <w:div w:id="637223201">
          <w:marLeft w:val="480"/>
          <w:marRight w:val="0"/>
          <w:marTop w:val="0"/>
          <w:marBottom w:val="0"/>
          <w:divBdr>
            <w:top w:val="none" w:sz="0" w:space="0" w:color="auto"/>
            <w:left w:val="none" w:sz="0" w:space="0" w:color="auto"/>
            <w:bottom w:val="none" w:sz="0" w:space="0" w:color="auto"/>
            <w:right w:val="none" w:sz="0" w:space="0" w:color="auto"/>
          </w:divBdr>
        </w:div>
        <w:div w:id="1600262077">
          <w:marLeft w:val="480"/>
          <w:marRight w:val="0"/>
          <w:marTop w:val="0"/>
          <w:marBottom w:val="0"/>
          <w:divBdr>
            <w:top w:val="none" w:sz="0" w:space="0" w:color="auto"/>
            <w:left w:val="none" w:sz="0" w:space="0" w:color="auto"/>
            <w:bottom w:val="none" w:sz="0" w:space="0" w:color="auto"/>
            <w:right w:val="none" w:sz="0" w:space="0" w:color="auto"/>
          </w:divBdr>
        </w:div>
        <w:div w:id="1940983353">
          <w:marLeft w:val="480"/>
          <w:marRight w:val="0"/>
          <w:marTop w:val="0"/>
          <w:marBottom w:val="0"/>
          <w:divBdr>
            <w:top w:val="none" w:sz="0" w:space="0" w:color="auto"/>
            <w:left w:val="none" w:sz="0" w:space="0" w:color="auto"/>
            <w:bottom w:val="none" w:sz="0" w:space="0" w:color="auto"/>
            <w:right w:val="none" w:sz="0" w:space="0" w:color="auto"/>
          </w:divBdr>
        </w:div>
        <w:div w:id="1351419025">
          <w:marLeft w:val="480"/>
          <w:marRight w:val="0"/>
          <w:marTop w:val="0"/>
          <w:marBottom w:val="0"/>
          <w:divBdr>
            <w:top w:val="none" w:sz="0" w:space="0" w:color="auto"/>
            <w:left w:val="none" w:sz="0" w:space="0" w:color="auto"/>
            <w:bottom w:val="none" w:sz="0" w:space="0" w:color="auto"/>
            <w:right w:val="none" w:sz="0" w:space="0" w:color="auto"/>
          </w:divBdr>
        </w:div>
        <w:div w:id="2142845695">
          <w:marLeft w:val="480"/>
          <w:marRight w:val="0"/>
          <w:marTop w:val="0"/>
          <w:marBottom w:val="0"/>
          <w:divBdr>
            <w:top w:val="none" w:sz="0" w:space="0" w:color="auto"/>
            <w:left w:val="none" w:sz="0" w:space="0" w:color="auto"/>
            <w:bottom w:val="none" w:sz="0" w:space="0" w:color="auto"/>
            <w:right w:val="none" w:sz="0" w:space="0" w:color="auto"/>
          </w:divBdr>
        </w:div>
        <w:div w:id="624889748">
          <w:marLeft w:val="480"/>
          <w:marRight w:val="0"/>
          <w:marTop w:val="0"/>
          <w:marBottom w:val="0"/>
          <w:divBdr>
            <w:top w:val="none" w:sz="0" w:space="0" w:color="auto"/>
            <w:left w:val="none" w:sz="0" w:space="0" w:color="auto"/>
            <w:bottom w:val="none" w:sz="0" w:space="0" w:color="auto"/>
            <w:right w:val="none" w:sz="0" w:space="0" w:color="auto"/>
          </w:divBdr>
        </w:div>
        <w:div w:id="1438402930">
          <w:marLeft w:val="480"/>
          <w:marRight w:val="0"/>
          <w:marTop w:val="0"/>
          <w:marBottom w:val="0"/>
          <w:divBdr>
            <w:top w:val="none" w:sz="0" w:space="0" w:color="auto"/>
            <w:left w:val="none" w:sz="0" w:space="0" w:color="auto"/>
            <w:bottom w:val="none" w:sz="0" w:space="0" w:color="auto"/>
            <w:right w:val="none" w:sz="0" w:space="0" w:color="auto"/>
          </w:divBdr>
        </w:div>
        <w:div w:id="1190921461">
          <w:marLeft w:val="480"/>
          <w:marRight w:val="0"/>
          <w:marTop w:val="0"/>
          <w:marBottom w:val="0"/>
          <w:divBdr>
            <w:top w:val="none" w:sz="0" w:space="0" w:color="auto"/>
            <w:left w:val="none" w:sz="0" w:space="0" w:color="auto"/>
            <w:bottom w:val="none" w:sz="0" w:space="0" w:color="auto"/>
            <w:right w:val="none" w:sz="0" w:space="0" w:color="auto"/>
          </w:divBdr>
        </w:div>
        <w:div w:id="1889996821">
          <w:marLeft w:val="480"/>
          <w:marRight w:val="0"/>
          <w:marTop w:val="0"/>
          <w:marBottom w:val="0"/>
          <w:divBdr>
            <w:top w:val="none" w:sz="0" w:space="0" w:color="auto"/>
            <w:left w:val="none" w:sz="0" w:space="0" w:color="auto"/>
            <w:bottom w:val="none" w:sz="0" w:space="0" w:color="auto"/>
            <w:right w:val="none" w:sz="0" w:space="0" w:color="auto"/>
          </w:divBdr>
        </w:div>
        <w:div w:id="1822647931">
          <w:marLeft w:val="480"/>
          <w:marRight w:val="0"/>
          <w:marTop w:val="0"/>
          <w:marBottom w:val="0"/>
          <w:divBdr>
            <w:top w:val="none" w:sz="0" w:space="0" w:color="auto"/>
            <w:left w:val="none" w:sz="0" w:space="0" w:color="auto"/>
            <w:bottom w:val="none" w:sz="0" w:space="0" w:color="auto"/>
            <w:right w:val="none" w:sz="0" w:space="0" w:color="auto"/>
          </w:divBdr>
        </w:div>
        <w:div w:id="1171214086">
          <w:marLeft w:val="480"/>
          <w:marRight w:val="0"/>
          <w:marTop w:val="0"/>
          <w:marBottom w:val="0"/>
          <w:divBdr>
            <w:top w:val="none" w:sz="0" w:space="0" w:color="auto"/>
            <w:left w:val="none" w:sz="0" w:space="0" w:color="auto"/>
            <w:bottom w:val="none" w:sz="0" w:space="0" w:color="auto"/>
            <w:right w:val="none" w:sz="0" w:space="0" w:color="auto"/>
          </w:divBdr>
        </w:div>
        <w:div w:id="1051731153">
          <w:marLeft w:val="480"/>
          <w:marRight w:val="0"/>
          <w:marTop w:val="0"/>
          <w:marBottom w:val="0"/>
          <w:divBdr>
            <w:top w:val="none" w:sz="0" w:space="0" w:color="auto"/>
            <w:left w:val="none" w:sz="0" w:space="0" w:color="auto"/>
            <w:bottom w:val="none" w:sz="0" w:space="0" w:color="auto"/>
            <w:right w:val="none" w:sz="0" w:space="0" w:color="auto"/>
          </w:divBdr>
        </w:div>
        <w:div w:id="1902208569">
          <w:marLeft w:val="480"/>
          <w:marRight w:val="0"/>
          <w:marTop w:val="0"/>
          <w:marBottom w:val="0"/>
          <w:divBdr>
            <w:top w:val="none" w:sz="0" w:space="0" w:color="auto"/>
            <w:left w:val="none" w:sz="0" w:space="0" w:color="auto"/>
            <w:bottom w:val="none" w:sz="0" w:space="0" w:color="auto"/>
            <w:right w:val="none" w:sz="0" w:space="0" w:color="auto"/>
          </w:divBdr>
        </w:div>
        <w:div w:id="18436197">
          <w:marLeft w:val="480"/>
          <w:marRight w:val="0"/>
          <w:marTop w:val="0"/>
          <w:marBottom w:val="0"/>
          <w:divBdr>
            <w:top w:val="none" w:sz="0" w:space="0" w:color="auto"/>
            <w:left w:val="none" w:sz="0" w:space="0" w:color="auto"/>
            <w:bottom w:val="none" w:sz="0" w:space="0" w:color="auto"/>
            <w:right w:val="none" w:sz="0" w:space="0" w:color="auto"/>
          </w:divBdr>
        </w:div>
        <w:div w:id="458571785">
          <w:marLeft w:val="480"/>
          <w:marRight w:val="0"/>
          <w:marTop w:val="0"/>
          <w:marBottom w:val="0"/>
          <w:divBdr>
            <w:top w:val="none" w:sz="0" w:space="0" w:color="auto"/>
            <w:left w:val="none" w:sz="0" w:space="0" w:color="auto"/>
            <w:bottom w:val="none" w:sz="0" w:space="0" w:color="auto"/>
            <w:right w:val="none" w:sz="0" w:space="0" w:color="auto"/>
          </w:divBdr>
        </w:div>
        <w:div w:id="99686741">
          <w:marLeft w:val="480"/>
          <w:marRight w:val="0"/>
          <w:marTop w:val="0"/>
          <w:marBottom w:val="0"/>
          <w:divBdr>
            <w:top w:val="none" w:sz="0" w:space="0" w:color="auto"/>
            <w:left w:val="none" w:sz="0" w:space="0" w:color="auto"/>
            <w:bottom w:val="none" w:sz="0" w:space="0" w:color="auto"/>
            <w:right w:val="none" w:sz="0" w:space="0" w:color="auto"/>
          </w:divBdr>
        </w:div>
        <w:div w:id="1951083712">
          <w:marLeft w:val="480"/>
          <w:marRight w:val="0"/>
          <w:marTop w:val="0"/>
          <w:marBottom w:val="0"/>
          <w:divBdr>
            <w:top w:val="none" w:sz="0" w:space="0" w:color="auto"/>
            <w:left w:val="none" w:sz="0" w:space="0" w:color="auto"/>
            <w:bottom w:val="none" w:sz="0" w:space="0" w:color="auto"/>
            <w:right w:val="none" w:sz="0" w:space="0" w:color="auto"/>
          </w:divBdr>
        </w:div>
        <w:div w:id="8485071">
          <w:marLeft w:val="480"/>
          <w:marRight w:val="0"/>
          <w:marTop w:val="0"/>
          <w:marBottom w:val="0"/>
          <w:divBdr>
            <w:top w:val="none" w:sz="0" w:space="0" w:color="auto"/>
            <w:left w:val="none" w:sz="0" w:space="0" w:color="auto"/>
            <w:bottom w:val="none" w:sz="0" w:space="0" w:color="auto"/>
            <w:right w:val="none" w:sz="0" w:space="0" w:color="auto"/>
          </w:divBdr>
        </w:div>
        <w:div w:id="784273438">
          <w:marLeft w:val="480"/>
          <w:marRight w:val="0"/>
          <w:marTop w:val="0"/>
          <w:marBottom w:val="0"/>
          <w:divBdr>
            <w:top w:val="none" w:sz="0" w:space="0" w:color="auto"/>
            <w:left w:val="none" w:sz="0" w:space="0" w:color="auto"/>
            <w:bottom w:val="none" w:sz="0" w:space="0" w:color="auto"/>
            <w:right w:val="none" w:sz="0" w:space="0" w:color="auto"/>
          </w:divBdr>
        </w:div>
        <w:div w:id="2125465866">
          <w:marLeft w:val="480"/>
          <w:marRight w:val="0"/>
          <w:marTop w:val="0"/>
          <w:marBottom w:val="0"/>
          <w:divBdr>
            <w:top w:val="none" w:sz="0" w:space="0" w:color="auto"/>
            <w:left w:val="none" w:sz="0" w:space="0" w:color="auto"/>
            <w:bottom w:val="none" w:sz="0" w:space="0" w:color="auto"/>
            <w:right w:val="none" w:sz="0" w:space="0" w:color="auto"/>
          </w:divBdr>
        </w:div>
        <w:div w:id="1365785185">
          <w:marLeft w:val="480"/>
          <w:marRight w:val="0"/>
          <w:marTop w:val="0"/>
          <w:marBottom w:val="0"/>
          <w:divBdr>
            <w:top w:val="none" w:sz="0" w:space="0" w:color="auto"/>
            <w:left w:val="none" w:sz="0" w:space="0" w:color="auto"/>
            <w:bottom w:val="none" w:sz="0" w:space="0" w:color="auto"/>
            <w:right w:val="none" w:sz="0" w:space="0" w:color="auto"/>
          </w:divBdr>
        </w:div>
        <w:div w:id="356857746">
          <w:marLeft w:val="480"/>
          <w:marRight w:val="0"/>
          <w:marTop w:val="0"/>
          <w:marBottom w:val="0"/>
          <w:divBdr>
            <w:top w:val="none" w:sz="0" w:space="0" w:color="auto"/>
            <w:left w:val="none" w:sz="0" w:space="0" w:color="auto"/>
            <w:bottom w:val="none" w:sz="0" w:space="0" w:color="auto"/>
            <w:right w:val="none" w:sz="0" w:space="0" w:color="auto"/>
          </w:divBdr>
        </w:div>
        <w:div w:id="83889567">
          <w:marLeft w:val="480"/>
          <w:marRight w:val="0"/>
          <w:marTop w:val="0"/>
          <w:marBottom w:val="0"/>
          <w:divBdr>
            <w:top w:val="none" w:sz="0" w:space="0" w:color="auto"/>
            <w:left w:val="none" w:sz="0" w:space="0" w:color="auto"/>
            <w:bottom w:val="none" w:sz="0" w:space="0" w:color="auto"/>
            <w:right w:val="none" w:sz="0" w:space="0" w:color="auto"/>
          </w:divBdr>
        </w:div>
        <w:div w:id="868564420">
          <w:marLeft w:val="480"/>
          <w:marRight w:val="0"/>
          <w:marTop w:val="0"/>
          <w:marBottom w:val="0"/>
          <w:divBdr>
            <w:top w:val="none" w:sz="0" w:space="0" w:color="auto"/>
            <w:left w:val="none" w:sz="0" w:space="0" w:color="auto"/>
            <w:bottom w:val="none" w:sz="0" w:space="0" w:color="auto"/>
            <w:right w:val="none" w:sz="0" w:space="0" w:color="auto"/>
          </w:divBdr>
        </w:div>
        <w:div w:id="1552496807">
          <w:marLeft w:val="480"/>
          <w:marRight w:val="0"/>
          <w:marTop w:val="0"/>
          <w:marBottom w:val="0"/>
          <w:divBdr>
            <w:top w:val="none" w:sz="0" w:space="0" w:color="auto"/>
            <w:left w:val="none" w:sz="0" w:space="0" w:color="auto"/>
            <w:bottom w:val="none" w:sz="0" w:space="0" w:color="auto"/>
            <w:right w:val="none" w:sz="0" w:space="0" w:color="auto"/>
          </w:divBdr>
        </w:div>
      </w:divsChild>
    </w:div>
    <w:div w:id="1389495587">
      <w:marLeft w:val="480"/>
      <w:marRight w:val="0"/>
      <w:marTop w:val="0"/>
      <w:marBottom w:val="0"/>
      <w:divBdr>
        <w:top w:val="none" w:sz="0" w:space="0" w:color="auto"/>
        <w:left w:val="none" w:sz="0" w:space="0" w:color="auto"/>
        <w:bottom w:val="none" w:sz="0" w:space="0" w:color="auto"/>
        <w:right w:val="none" w:sz="0" w:space="0" w:color="auto"/>
      </w:divBdr>
    </w:div>
    <w:div w:id="1390037426">
      <w:marLeft w:val="480"/>
      <w:marRight w:val="0"/>
      <w:marTop w:val="0"/>
      <w:marBottom w:val="0"/>
      <w:divBdr>
        <w:top w:val="none" w:sz="0" w:space="0" w:color="auto"/>
        <w:left w:val="none" w:sz="0" w:space="0" w:color="auto"/>
        <w:bottom w:val="none" w:sz="0" w:space="0" w:color="auto"/>
        <w:right w:val="none" w:sz="0" w:space="0" w:color="auto"/>
      </w:divBdr>
    </w:div>
    <w:div w:id="1390107540">
      <w:marLeft w:val="640"/>
      <w:marRight w:val="0"/>
      <w:marTop w:val="0"/>
      <w:marBottom w:val="0"/>
      <w:divBdr>
        <w:top w:val="none" w:sz="0" w:space="0" w:color="auto"/>
        <w:left w:val="none" w:sz="0" w:space="0" w:color="auto"/>
        <w:bottom w:val="none" w:sz="0" w:space="0" w:color="auto"/>
        <w:right w:val="none" w:sz="0" w:space="0" w:color="auto"/>
      </w:divBdr>
    </w:div>
    <w:div w:id="1390498084">
      <w:marLeft w:val="480"/>
      <w:marRight w:val="0"/>
      <w:marTop w:val="0"/>
      <w:marBottom w:val="0"/>
      <w:divBdr>
        <w:top w:val="none" w:sz="0" w:space="0" w:color="auto"/>
        <w:left w:val="none" w:sz="0" w:space="0" w:color="auto"/>
        <w:bottom w:val="none" w:sz="0" w:space="0" w:color="auto"/>
        <w:right w:val="none" w:sz="0" w:space="0" w:color="auto"/>
      </w:divBdr>
    </w:div>
    <w:div w:id="1390571103">
      <w:bodyDiv w:val="1"/>
      <w:marLeft w:val="0"/>
      <w:marRight w:val="0"/>
      <w:marTop w:val="0"/>
      <w:marBottom w:val="0"/>
      <w:divBdr>
        <w:top w:val="none" w:sz="0" w:space="0" w:color="auto"/>
        <w:left w:val="none" w:sz="0" w:space="0" w:color="auto"/>
        <w:bottom w:val="none" w:sz="0" w:space="0" w:color="auto"/>
        <w:right w:val="none" w:sz="0" w:space="0" w:color="auto"/>
      </w:divBdr>
    </w:div>
    <w:div w:id="1390806600">
      <w:bodyDiv w:val="1"/>
      <w:marLeft w:val="0"/>
      <w:marRight w:val="0"/>
      <w:marTop w:val="0"/>
      <w:marBottom w:val="0"/>
      <w:divBdr>
        <w:top w:val="none" w:sz="0" w:space="0" w:color="auto"/>
        <w:left w:val="none" w:sz="0" w:space="0" w:color="auto"/>
        <w:bottom w:val="none" w:sz="0" w:space="0" w:color="auto"/>
        <w:right w:val="none" w:sz="0" w:space="0" w:color="auto"/>
      </w:divBdr>
    </w:div>
    <w:div w:id="1390958820">
      <w:bodyDiv w:val="1"/>
      <w:marLeft w:val="0"/>
      <w:marRight w:val="0"/>
      <w:marTop w:val="0"/>
      <w:marBottom w:val="0"/>
      <w:divBdr>
        <w:top w:val="none" w:sz="0" w:space="0" w:color="auto"/>
        <w:left w:val="none" w:sz="0" w:space="0" w:color="auto"/>
        <w:bottom w:val="none" w:sz="0" w:space="0" w:color="auto"/>
        <w:right w:val="none" w:sz="0" w:space="0" w:color="auto"/>
      </w:divBdr>
    </w:div>
    <w:div w:id="1391029831">
      <w:marLeft w:val="480"/>
      <w:marRight w:val="0"/>
      <w:marTop w:val="0"/>
      <w:marBottom w:val="0"/>
      <w:divBdr>
        <w:top w:val="none" w:sz="0" w:space="0" w:color="auto"/>
        <w:left w:val="none" w:sz="0" w:space="0" w:color="auto"/>
        <w:bottom w:val="none" w:sz="0" w:space="0" w:color="auto"/>
        <w:right w:val="none" w:sz="0" w:space="0" w:color="auto"/>
      </w:divBdr>
    </w:div>
    <w:div w:id="1391616701">
      <w:marLeft w:val="480"/>
      <w:marRight w:val="0"/>
      <w:marTop w:val="0"/>
      <w:marBottom w:val="0"/>
      <w:divBdr>
        <w:top w:val="none" w:sz="0" w:space="0" w:color="auto"/>
        <w:left w:val="none" w:sz="0" w:space="0" w:color="auto"/>
        <w:bottom w:val="none" w:sz="0" w:space="0" w:color="auto"/>
        <w:right w:val="none" w:sz="0" w:space="0" w:color="auto"/>
      </w:divBdr>
    </w:div>
    <w:div w:id="1391999210">
      <w:bodyDiv w:val="1"/>
      <w:marLeft w:val="0"/>
      <w:marRight w:val="0"/>
      <w:marTop w:val="0"/>
      <w:marBottom w:val="0"/>
      <w:divBdr>
        <w:top w:val="none" w:sz="0" w:space="0" w:color="auto"/>
        <w:left w:val="none" w:sz="0" w:space="0" w:color="auto"/>
        <w:bottom w:val="none" w:sz="0" w:space="0" w:color="auto"/>
        <w:right w:val="none" w:sz="0" w:space="0" w:color="auto"/>
      </w:divBdr>
    </w:div>
    <w:div w:id="1392074449">
      <w:bodyDiv w:val="1"/>
      <w:marLeft w:val="0"/>
      <w:marRight w:val="0"/>
      <w:marTop w:val="0"/>
      <w:marBottom w:val="0"/>
      <w:divBdr>
        <w:top w:val="none" w:sz="0" w:space="0" w:color="auto"/>
        <w:left w:val="none" w:sz="0" w:space="0" w:color="auto"/>
        <w:bottom w:val="none" w:sz="0" w:space="0" w:color="auto"/>
        <w:right w:val="none" w:sz="0" w:space="0" w:color="auto"/>
      </w:divBdr>
    </w:div>
    <w:div w:id="1392582651">
      <w:marLeft w:val="480"/>
      <w:marRight w:val="0"/>
      <w:marTop w:val="0"/>
      <w:marBottom w:val="0"/>
      <w:divBdr>
        <w:top w:val="none" w:sz="0" w:space="0" w:color="auto"/>
        <w:left w:val="none" w:sz="0" w:space="0" w:color="auto"/>
        <w:bottom w:val="none" w:sz="0" w:space="0" w:color="auto"/>
        <w:right w:val="none" w:sz="0" w:space="0" w:color="auto"/>
      </w:divBdr>
    </w:div>
    <w:div w:id="1392928243">
      <w:bodyDiv w:val="1"/>
      <w:marLeft w:val="0"/>
      <w:marRight w:val="0"/>
      <w:marTop w:val="0"/>
      <w:marBottom w:val="0"/>
      <w:divBdr>
        <w:top w:val="none" w:sz="0" w:space="0" w:color="auto"/>
        <w:left w:val="none" w:sz="0" w:space="0" w:color="auto"/>
        <w:bottom w:val="none" w:sz="0" w:space="0" w:color="auto"/>
        <w:right w:val="none" w:sz="0" w:space="0" w:color="auto"/>
      </w:divBdr>
      <w:divsChild>
        <w:div w:id="1513296177">
          <w:marLeft w:val="480"/>
          <w:marRight w:val="0"/>
          <w:marTop w:val="0"/>
          <w:marBottom w:val="0"/>
          <w:divBdr>
            <w:top w:val="none" w:sz="0" w:space="0" w:color="auto"/>
            <w:left w:val="none" w:sz="0" w:space="0" w:color="auto"/>
            <w:bottom w:val="none" w:sz="0" w:space="0" w:color="auto"/>
            <w:right w:val="none" w:sz="0" w:space="0" w:color="auto"/>
          </w:divBdr>
        </w:div>
        <w:div w:id="190807104">
          <w:marLeft w:val="480"/>
          <w:marRight w:val="0"/>
          <w:marTop w:val="0"/>
          <w:marBottom w:val="0"/>
          <w:divBdr>
            <w:top w:val="none" w:sz="0" w:space="0" w:color="auto"/>
            <w:left w:val="none" w:sz="0" w:space="0" w:color="auto"/>
            <w:bottom w:val="none" w:sz="0" w:space="0" w:color="auto"/>
            <w:right w:val="none" w:sz="0" w:space="0" w:color="auto"/>
          </w:divBdr>
        </w:div>
        <w:div w:id="934822668">
          <w:marLeft w:val="480"/>
          <w:marRight w:val="0"/>
          <w:marTop w:val="0"/>
          <w:marBottom w:val="0"/>
          <w:divBdr>
            <w:top w:val="none" w:sz="0" w:space="0" w:color="auto"/>
            <w:left w:val="none" w:sz="0" w:space="0" w:color="auto"/>
            <w:bottom w:val="none" w:sz="0" w:space="0" w:color="auto"/>
            <w:right w:val="none" w:sz="0" w:space="0" w:color="auto"/>
          </w:divBdr>
        </w:div>
        <w:div w:id="1736204220">
          <w:marLeft w:val="480"/>
          <w:marRight w:val="0"/>
          <w:marTop w:val="0"/>
          <w:marBottom w:val="0"/>
          <w:divBdr>
            <w:top w:val="none" w:sz="0" w:space="0" w:color="auto"/>
            <w:left w:val="none" w:sz="0" w:space="0" w:color="auto"/>
            <w:bottom w:val="none" w:sz="0" w:space="0" w:color="auto"/>
            <w:right w:val="none" w:sz="0" w:space="0" w:color="auto"/>
          </w:divBdr>
        </w:div>
        <w:div w:id="1047724701">
          <w:marLeft w:val="480"/>
          <w:marRight w:val="0"/>
          <w:marTop w:val="0"/>
          <w:marBottom w:val="0"/>
          <w:divBdr>
            <w:top w:val="none" w:sz="0" w:space="0" w:color="auto"/>
            <w:left w:val="none" w:sz="0" w:space="0" w:color="auto"/>
            <w:bottom w:val="none" w:sz="0" w:space="0" w:color="auto"/>
            <w:right w:val="none" w:sz="0" w:space="0" w:color="auto"/>
          </w:divBdr>
        </w:div>
        <w:div w:id="857156151">
          <w:marLeft w:val="480"/>
          <w:marRight w:val="0"/>
          <w:marTop w:val="0"/>
          <w:marBottom w:val="0"/>
          <w:divBdr>
            <w:top w:val="none" w:sz="0" w:space="0" w:color="auto"/>
            <w:left w:val="none" w:sz="0" w:space="0" w:color="auto"/>
            <w:bottom w:val="none" w:sz="0" w:space="0" w:color="auto"/>
            <w:right w:val="none" w:sz="0" w:space="0" w:color="auto"/>
          </w:divBdr>
        </w:div>
        <w:div w:id="1532499313">
          <w:marLeft w:val="480"/>
          <w:marRight w:val="0"/>
          <w:marTop w:val="0"/>
          <w:marBottom w:val="0"/>
          <w:divBdr>
            <w:top w:val="none" w:sz="0" w:space="0" w:color="auto"/>
            <w:left w:val="none" w:sz="0" w:space="0" w:color="auto"/>
            <w:bottom w:val="none" w:sz="0" w:space="0" w:color="auto"/>
            <w:right w:val="none" w:sz="0" w:space="0" w:color="auto"/>
          </w:divBdr>
        </w:div>
        <w:div w:id="510796912">
          <w:marLeft w:val="480"/>
          <w:marRight w:val="0"/>
          <w:marTop w:val="0"/>
          <w:marBottom w:val="0"/>
          <w:divBdr>
            <w:top w:val="none" w:sz="0" w:space="0" w:color="auto"/>
            <w:left w:val="none" w:sz="0" w:space="0" w:color="auto"/>
            <w:bottom w:val="none" w:sz="0" w:space="0" w:color="auto"/>
            <w:right w:val="none" w:sz="0" w:space="0" w:color="auto"/>
          </w:divBdr>
        </w:div>
        <w:div w:id="712072053">
          <w:marLeft w:val="480"/>
          <w:marRight w:val="0"/>
          <w:marTop w:val="0"/>
          <w:marBottom w:val="0"/>
          <w:divBdr>
            <w:top w:val="none" w:sz="0" w:space="0" w:color="auto"/>
            <w:left w:val="none" w:sz="0" w:space="0" w:color="auto"/>
            <w:bottom w:val="none" w:sz="0" w:space="0" w:color="auto"/>
            <w:right w:val="none" w:sz="0" w:space="0" w:color="auto"/>
          </w:divBdr>
        </w:div>
        <w:div w:id="1156611222">
          <w:marLeft w:val="480"/>
          <w:marRight w:val="0"/>
          <w:marTop w:val="0"/>
          <w:marBottom w:val="0"/>
          <w:divBdr>
            <w:top w:val="none" w:sz="0" w:space="0" w:color="auto"/>
            <w:left w:val="none" w:sz="0" w:space="0" w:color="auto"/>
            <w:bottom w:val="none" w:sz="0" w:space="0" w:color="auto"/>
            <w:right w:val="none" w:sz="0" w:space="0" w:color="auto"/>
          </w:divBdr>
        </w:div>
        <w:div w:id="583611727">
          <w:marLeft w:val="480"/>
          <w:marRight w:val="0"/>
          <w:marTop w:val="0"/>
          <w:marBottom w:val="0"/>
          <w:divBdr>
            <w:top w:val="none" w:sz="0" w:space="0" w:color="auto"/>
            <w:left w:val="none" w:sz="0" w:space="0" w:color="auto"/>
            <w:bottom w:val="none" w:sz="0" w:space="0" w:color="auto"/>
            <w:right w:val="none" w:sz="0" w:space="0" w:color="auto"/>
          </w:divBdr>
        </w:div>
        <w:div w:id="1206017951">
          <w:marLeft w:val="480"/>
          <w:marRight w:val="0"/>
          <w:marTop w:val="0"/>
          <w:marBottom w:val="0"/>
          <w:divBdr>
            <w:top w:val="none" w:sz="0" w:space="0" w:color="auto"/>
            <w:left w:val="none" w:sz="0" w:space="0" w:color="auto"/>
            <w:bottom w:val="none" w:sz="0" w:space="0" w:color="auto"/>
            <w:right w:val="none" w:sz="0" w:space="0" w:color="auto"/>
          </w:divBdr>
        </w:div>
        <w:div w:id="1924073295">
          <w:marLeft w:val="480"/>
          <w:marRight w:val="0"/>
          <w:marTop w:val="0"/>
          <w:marBottom w:val="0"/>
          <w:divBdr>
            <w:top w:val="none" w:sz="0" w:space="0" w:color="auto"/>
            <w:left w:val="none" w:sz="0" w:space="0" w:color="auto"/>
            <w:bottom w:val="none" w:sz="0" w:space="0" w:color="auto"/>
            <w:right w:val="none" w:sz="0" w:space="0" w:color="auto"/>
          </w:divBdr>
        </w:div>
        <w:div w:id="1709840553">
          <w:marLeft w:val="480"/>
          <w:marRight w:val="0"/>
          <w:marTop w:val="0"/>
          <w:marBottom w:val="0"/>
          <w:divBdr>
            <w:top w:val="none" w:sz="0" w:space="0" w:color="auto"/>
            <w:left w:val="none" w:sz="0" w:space="0" w:color="auto"/>
            <w:bottom w:val="none" w:sz="0" w:space="0" w:color="auto"/>
            <w:right w:val="none" w:sz="0" w:space="0" w:color="auto"/>
          </w:divBdr>
        </w:div>
        <w:div w:id="242759922">
          <w:marLeft w:val="480"/>
          <w:marRight w:val="0"/>
          <w:marTop w:val="0"/>
          <w:marBottom w:val="0"/>
          <w:divBdr>
            <w:top w:val="none" w:sz="0" w:space="0" w:color="auto"/>
            <w:left w:val="none" w:sz="0" w:space="0" w:color="auto"/>
            <w:bottom w:val="none" w:sz="0" w:space="0" w:color="auto"/>
            <w:right w:val="none" w:sz="0" w:space="0" w:color="auto"/>
          </w:divBdr>
        </w:div>
        <w:div w:id="1499076550">
          <w:marLeft w:val="480"/>
          <w:marRight w:val="0"/>
          <w:marTop w:val="0"/>
          <w:marBottom w:val="0"/>
          <w:divBdr>
            <w:top w:val="none" w:sz="0" w:space="0" w:color="auto"/>
            <w:left w:val="none" w:sz="0" w:space="0" w:color="auto"/>
            <w:bottom w:val="none" w:sz="0" w:space="0" w:color="auto"/>
            <w:right w:val="none" w:sz="0" w:space="0" w:color="auto"/>
          </w:divBdr>
        </w:div>
        <w:div w:id="861363672">
          <w:marLeft w:val="480"/>
          <w:marRight w:val="0"/>
          <w:marTop w:val="0"/>
          <w:marBottom w:val="0"/>
          <w:divBdr>
            <w:top w:val="none" w:sz="0" w:space="0" w:color="auto"/>
            <w:left w:val="none" w:sz="0" w:space="0" w:color="auto"/>
            <w:bottom w:val="none" w:sz="0" w:space="0" w:color="auto"/>
            <w:right w:val="none" w:sz="0" w:space="0" w:color="auto"/>
          </w:divBdr>
        </w:div>
        <w:div w:id="1667318682">
          <w:marLeft w:val="480"/>
          <w:marRight w:val="0"/>
          <w:marTop w:val="0"/>
          <w:marBottom w:val="0"/>
          <w:divBdr>
            <w:top w:val="none" w:sz="0" w:space="0" w:color="auto"/>
            <w:left w:val="none" w:sz="0" w:space="0" w:color="auto"/>
            <w:bottom w:val="none" w:sz="0" w:space="0" w:color="auto"/>
            <w:right w:val="none" w:sz="0" w:space="0" w:color="auto"/>
          </w:divBdr>
        </w:div>
        <w:div w:id="392431638">
          <w:marLeft w:val="480"/>
          <w:marRight w:val="0"/>
          <w:marTop w:val="0"/>
          <w:marBottom w:val="0"/>
          <w:divBdr>
            <w:top w:val="none" w:sz="0" w:space="0" w:color="auto"/>
            <w:left w:val="none" w:sz="0" w:space="0" w:color="auto"/>
            <w:bottom w:val="none" w:sz="0" w:space="0" w:color="auto"/>
            <w:right w:val="none" w:sz="0" w:space="0" w:color="auto"/>
          </w:divBdr>
        </w:div>
        <w:div w:id="2122339775">
          <w:marLeft w:val="480"/>
          <w:marRight w:val="0"/>
          <w:marTop w:val="0"/>
          <w:marBottom w:val="0"/>
          <w:divBdr>
            <w:top w:val="none" w:sz="0" w:space="0" w:color="auto"/>
            <w:left w:val="none" w:sz="0" w:space="0" w:color="auto"/>
            <w:bottom w:val="none" w:sz="0" w:space="0" w:color="auto"/>
            <w:right w:val="none" w:sz="0" w:space="0" w:color="auto"/>
          </w:divBdr>
        </w:div>
        <w:div w:id="1256398020">
          <w:marLeft w:val="480"/>
          <w:marRight w:val="0"/>
          <w:marTop w:val="0"/>
          <w:marBottom w:val="0"/>
          <w:divBdr>
            <w:top w:val="none" w:sz="0" w:space="0" w:color="auto"/>
            <w:left w:val="none" w:sz="0" w:space="0" w:color="auto"/>
            <w:bottom w:val="none" w:sz="0" w:space="0" w:color="auto"/>
            <w:right w:val="none" w:sz="0" w:space="0" w:color="auto"/>
          </w:divBdr>
        </w:div>
        <w:div w:id="412312513">
          <w:marLeft w:val="480"/>
          <w:marRight w:val="0"/>
          <w:marTop w:val="0"/>
          <w:marBottom w:val="0"/>
          <w:divBdr>
            <w:top w:val="none" w:sz="0" w:space="0" w:color="auto"/>
            <w:left w:val="none" w:sz="0" w:space="0" w:color="auto"/>
            <w:bottom w:val="none" w:sz="0" w:space="0" w:color="auto"/>
            <w:right w:val="none" w:sz="0" w:space="0" w:color="auto"/>
          </w:divBdr>
        </w:div>
        <w:div w:id="802188225">
          <w:marLeft w:val="480"/>
          <w:marRight w:val="0"/>
          <w:marTop w:val="0"/>
          <w:marBottom w:val="0"/>
          <w:divBdr>
            <w:top w:val="none" w:sz="0" w:space="0" w:color="auto"/>
            <w:left w:val="none" w:sz="0" w:space="0" w:color="auto"/>
            <w:bottom w:val="none" w:sz="0" w:space="0" w:color="auto"/>
            <w:right w:val="none" w:sz="0" w:space="0" w:color="auto"/>
          </w:divBdr>
        </w:div>
        <w:div w:id="1708022204">
          <w:marLeft w:val="480"/>
          <w:marRight w:val="0"/>
          <w:marTop w:val="0"/>
          <w:marBottom w:val="0"/>
          <w:divBdr>
            <w:top w:val="none" w:sz="0" w:space="0" w:color="auto"/>
            <w:left w:val="none" w:sz="0" w:space="0" w:color="auto"/>
            <w:bottom w:val="none" w:sz="0" w:space="0" w:color="auto"/>
            <w:right w:val="none" w:sz="0" w:space="0" w:color="auto"/>
          </w:divBdr>
        </w:div>
        <w:div w:id="1833981110">
          <w:marLeft w:val="480"/>
          <w:marRight w:val="0"/>
          <w:marTop w:val="0"/>
          <w:marBottom w:val="0"/>
          <w:divBdr>
            <w:top w:val="none" w:sz="0" w:space="0" w:color="auto"/>
            <w:left w:val="none" w:sz="0" w:space="0" w:color="auto"/>
            <w:bottom w:val="none" w:sz="0" w:space="0" w:color="auto"/>
            <w:right w:val="none" w:sz="0" w:space="0" w:color="auto"/>
          </w:divBdr>
        </w:div>
        <w:div w:id="457577574">
          <w:marLeft w:val="480"/>
          <w:marRight w:val="0"/>
          <w:marTop w:val="0"/>
          <w:marBottom w:val="0"/>
          <w:divBdr>
            <w:top w:val="none" w:sz="0" w:space="0" w:color="auto"/>
            <w:left w:val="none" w:sz="0" w:space="0" w:color="auto"/>
            <w:bottom w:val="none" w:sz="0" w:space="0" w:color="auto"/>
            <w:right w:val="none" w:sz="0" w:space="0" w:color="auto"/>
          </w:divBdr>
        </w:div>
        <w:div w:id="117645108">
          <w:marLeft w:val="480"/>
          <w:marRight w:val="0"/>
          <w:marTop w:val="0"/>
          <w:marBottom w:val="0"/>
          <w:divBdr>
            <w:top w:val="none" w:sz="0" w:space="0" w:color="auto"/>
            <w:left w:val="none" w:sz="0" w:space="0" w:color="auto"/>
            <w:bottom w:val="none" w:sz="0" w:space="0" w:color="auto"/>
            <w:right w:val="none" w:sz="0" w:space="0" w:color="auto"/>
          </w:divBdr>
        </w:div>
        <w:div w:id="1164662988">
          <w:marLeft w:val="480"/>
          <w:marRight w:val="0"/>
          <w:marTop w:val="0"/>
          <w:marBottom w:val="0"/>
          <w:divBdr>
            <w:top w:val="none" w:sz="0" w:space="0" w:color="auto"/>
            <w:left w:val="none" w:sz="0" w:space="0" w:color="auto"/>
            <w:bottom w:val="none" w:sz="0" w:space="0" w:color="auto"/>
            <w:right w:val="none" w:sz="0" w:space="0" w:color="auto"/>
          </w:divBdr>
        </w:div>
        <w:div w:id="426657872">
          <w:marLeft w:val="480"/>
          <w:marRight w:val="0"/>
          <w:marTop w:val="0"/>
          <w:marBottom w:val="0"/>
          <w:divBdr>
            <w:top w:val="none" w:sz="0" w:space="0" w:color="auto"/>
            <w:left w:val="none" w:sz="0" w:space="0" w:color="auto"/>
            <w:bottom w:val="none" w:sz="0" w:space="0" w:color="auto"/>
            <w:right w:val="none" w:sz="0" w:space="0" w:color="auto"/>
          </w:divBdr>
        </w:div>
        <w:div w:id="1967076656">
          <w:marLeft w:val="480"/>
          <w:marRight w:val="0"/>
          <w:marTop w:val="0"/>
          <w:marBottom w:val="0"/>
          <w:divBdr>
            <w:top w:val="none" w:sz="0" w:space="0" w:color="auto"/>
            <w:left w:val="none" w:sz="0" w:space="0" w:color="auto"/>
            <w:bottom w:val="none" w:sz="0" w:space="0" w:color="auto"/>
            <w:right w:val="none" w:sz="0" w:space="0" w:color="auto"/>
          </w:divBdr>
        </w:div>
        <w:div w:id="1035041008">
          <w:marLeft w:val="480"/>
          <w:marRight w:val="0"/>
          <w:marTop w:val="0"/>
          <w:marBottom w:val="0"/>
          <w:divBdr>
            <w:top w:val="none" w:sz="0" w:space="0" w:color="auto"/>
            <w:left w:val="none" w:sz="0" w:space="0" w:color="auto"/>
            <w:bottom w:val="none" w:sz="0" w:space="0" w:color="auto"/>
            <w:right w:val="none" w:sz="0" w:space="0" w:color="auto"/>
          </w:divBdr>
        </w:div>
        <w:div w:id="274027043">
          <w:marLeft w:val="480"/>
          <w:marRight w:val="0"/>
          <w:marTop w:val="0"/>
          <w:marBottom w:val="0"/>
          <w:divBdr>
            <w:top w:val="none" w:sz="0" w:space="0" w:color="auto"/>
            <w:left w:val="none" w:sz="0" w:space="0" w:color="auto"/>
            <w:bottom w:val="none" w:sz="0" w:space="0" w:color="auto"/>
            <w:right w:val="none" w:sz="0" w:space="0" w:color="auto"/>
          </w:divBdr>
        </w:div>
        <w:div w:id="1343622946">
          <w:marLeft w:val="480"/>
          <w:marRight w:val="0"/>
          <w:marTop w:val="0"/>
          <w:marBottom w:val="0"/>
          <w:divBdr>
            <w:top w:val="none" w:sz="0" w:space="0" w:color="auto"/>
            <w:left w:val="none" w:sz="0" w:space="0" w:color="auto"/>
            <w:bottom w:val="none" w:sz="0" w:space="0" w:color="auto"/>
            <w:right w:val="none" w:sz="0" w:space="0" w:color="auto"/>
          </w:divBdr>
        </w:div>
        <w:div w:id="1636057314">
          <w:marLeft w:val="480"/>
          <w:marRight w:val="0"/>
          <w:marTop w:val="0"/>
          <w:marBottom w:val="0"/>
          <w:divBdr>
            <w:top w:val="none" w:sz="0" w:space="0" w:color="auto"/>
            <w:left w:val="none" w:sz="0" w:space="0" w:color="auto"/>
            <w:bottom w:val="none" w:sz="0" w:space="0" w:color="auto"/>
            <w:right w:val="none" w:sz="0" w:space="0" w:color="auto"/>
          </w:divBdr>
        </w:div>
        <w:div w:id="134494217">
          <w:marLeft w:val="480"/>
          <w:marRight w:val="0"/>
          <w:marTop w:val="0"/>
          <w:marBottom w:val="0"/>
          <w:divBdr>
            <w:top w:val="none" w:sz="0" w:space="0" w:color="auto"/>
            <w:left w:val="none" w:sz="0" w:space="0" w:color="auto"/>
            <w:bottom w:val="none" w:sz="0" w:space="0" w:color="auto"/>
            <w:right w:val="none" w:sz="0" w:space="0" w:color="auto"/>
          </w:divBdr>
        </w:div>
        <w:div w:id="1584870701">
          <w:marLeft w:val="480"/>
          <w:marRight w:val="0"/>
          <w:marTop w:val="0"/>
          <w:marBottom w:val="0"/>
          <w:divBdr>
            <w:top w:val="none" w:sz="0" w:space="0" w:color="auto"/>
            <w:left w:val="none" w:sz="0" w:space="0" w:color="auto"/>
            <w:bottom w:val="none" w:sz="0" w:space="0" w:color="auto"/>
            <w:right w:val="none" w:sz="0" w:space="0" w:color="auto"/>
          </w:divBdr>
        </w:div>
        <w:div w:id="2020496671">
          <w:marLeft w:val="480"/>
          <w:marRight w:val="0"/>
          <w:marTop w:val="0"/>
          <w:marBottom w:val="0"/>
          <w:divBdr>
            <w:top w:val="none" w:sz="0" w:space="0" w:color="auto"/>
            <w:left w:val="none" w:sz="0" w:space="0" w:color="auto"/>
            <w:bottom w:val="none" w:sz="0" w:space="0" w:color="auto"/>
            <w:right w:val="none" w:sz="0" w:space="0" w:color="auto"/>
          </w:divBdr>
        </w:div>
        <w:div w:id="208492315">
          <w:marLeft w:val="480"/>
          <w:marRight w:val="0"/>
          <w:marTop w:val="0"/>
          <w:marBottom w:val="0"/>
          <w:divBdr>
            <w:top w:val="none" w:sz="0" w:space="0" w:color="auto"/>
            <w:left w:val="none" w:sz="0" w:space="0" w:color="auto"/>
            <w:bottom w:val="none" w:sz="0" w:space="0" w:color="auto"/>
            <w:right w:val="none" w:sz="0" w:space="0" w:color="auto"/>
          </w:divBdr>
        </w:div>
        <w:div w:id="1522476617">
          <w:marLeft w:val="480"/>
          <w:marRight w:val="0"/>
          <w:marTop w:val="0"/>
          <w:marBottom w:val="0"/>
          <w:divBdr>
            <w:top w:val="none" w:sz="0" w:space="0" w:color="auto"/>
            <w:left w:val="none" w:sz="0" w:space="0" w:color="auto"/>
            <w:bottom w:val="none" w:sz="0" w:space="0" w:color="auto"/>
            <w:right w:val="none" w:sz="0" w:space="0" w:color="auto"/>
          </w:divBdr>
        </w:div>
        <w:div w:id="1254053490">
          <w:marLeft w:val="480"/>
          <w:marRight w:val="0"/>
          <w:marTop w:val="0"/>
          <w:marBottom w:val="0"/>
          <w:divBdr>
            <w:top w:val="none" w:sz="0" w:space="0" w:color="auto"/>
            <w:left w:val="none" w:sz="0" w:space="0" w:color="auto"/>
            <w:bottom w:val="none" w:sz="0" w:space="0" w:color="auto"/>
            <w:right w:val="none" w:sz="0" w:space="0" w:color="auto"/>
          </w:divBdr>
        </w:div>
        <w:div w:id="256066089">
          <w:marLeft w:val="480"/>
          <w:marRight w:val="0"/>
          <w:marTop w:val="0"/>
          <w:marBottom w:val="0"/>
          <w:divBdr>
            <w:top w:val="none" w:sz="0" w:space="0" w:color="auto"/>
            <w:left w:val="none" w:sz="0" w:space="0" w:color="auto"/>
            <w:bottom w:val="none" w:sz="0" w:space="0" w:color="auto"/>
            <w:right w:val="none" w:sz="0" w:space="0" w:color="auto"/>
          </w:divBdr>
        </w:div>
        <w:div w:id="1442845857">
          <w:marLeft w:val="480"/>
          <w:marRight w:val="0"/>
          <w:marTop w:val="0"/>
          <w:marBottom w:val="0"/>
          <w:divBdr>
            <w:top w:val="none" w:sz="0" w:space="0" w:color="auto"/>
            <w:left w:val="none" w:sz="0" w:space="0" w:color="auto"/>
            <w:bottom w:val="none" w:sz="0" w:space="0" w:color="auto"/>
            <w:right w:val="none" w:sz="0" w:space="0" w:color="auto"/>
          </w:divBdr>
        </w:div>
        <w:div w:id="954597815">
          <w:marLeft w:val="480"/>
          <w:marRight w:val="0"/>
          <w:marTop w:val="0"/>
          <w:marBottom w:val="0"/>
          <w:divBdr>
            <w:top w:val="none" w:sz="0" w:space="0" w:color="auto"/>
            <w:left w:val="none" w:sz="0" w:space="0" w:color="auto"/>
            <w:bottom w:val="none" w:sz="0" w:space="0" w:color="auto"/>
            <w:right w:val="none" w:sz="0" w:space="0" w:color="auto"/>
          </w:divBdr>
        </w:div>
        <w:div w:id="1499537369">
          <w:marLeft w:val="480"/>
          <w:marRight w:val="0"/>
          <w:marTop w:val="0"/>
          <w:marBottom w:val="0"/>
          <w:divBdr>
            <w:top w:val="none" w:sz="0" w:space="0" w:color="auto"/>
            <w:left w:val="none" w:sz="0" w:space="0" w:color="auto"/>
            <w:bottom w:val="none" w:sz="0" w:space="0" w:color="auto"/>
            <w:right w:val="none" w:sz="0" w:space="0" w:color="auto"/>
          </w:divBdr>
        </w:div>
        <w:div w:id="105271028">
          <w:marLeft w:val="480"/>
          <w:marRight w:val="0"/>
          <w:marTop w:val="0"/>
          <w:marBottom w:val="0"/>
          <w:divBdr>
            <w:top w:val="none" w:sz="0" w:space="0" w:color="auto"/>
            <w:left w:val="none" w:sz="0" w:space="0" w:color="auto"/>
            <w:bottom w:val="none" w:sz="0" w:space="0" w:color="auto"/>
            <w:right w:val="none" w:sz="0" w:space="0" w:color="auto"/>
          </w:divBdr>
        </w:div>
        <w:div w:id="1343434115">
          <w:marLeft w:val="480"/>
          <w:marRight w:val="0"/>
          <w:marTop w:val="0"/>
          <w:marBottom w:val="0"/>
          <w:divBdr>
            <w:top w:val="none" w:sz="0" w:space="0" w:color="auto"/>
            <w:left w:val="none" w:sz="0" w:space="0" w:color="auto"/>
            <w:bottom w:val="none" w:sz="0" w:space="0" w:color="auto"/>
            <w:right w:val="none" w:sz="0" w:space="0" w:color="auto"/>
          </w:divBdr>
        </w:div>
        <w:div w:id="1577587275">
          <w:marLeft w:val="480"/>
          <w:marRight w:val="0"/>
          <w:marTop w:val="0"/>
          <w:marBottom w:val="0"/>
          <w:divBdr>
            <w:top w:val="none" w:sz="0" w:space="0" w:color="auto"/>
            <w:left w:val="none" w:sz="0" w:space="0" w:color="auto"/>
            <w:bottom w:val="none" w:sz="0" w:space="0" w:color="auto"/>
            <w:right w:val="none" w:sz="0" w:space="0" w:color="auto"/>
          </w:divBdr>
        </w:div>
        <w:div w:id="504177364">
          <w:marLeft w:val="480"/>
          <w:marRight w:val="0"/>
          <w:marTop w:val="0"/>
          <w:marBottom w:val="0"/>
          <w:divBdr>
            <w:top w:val="none" w:sz="0" w:space="0" w:color="auto"/>
            <w:left w:val="none" w:sz="0" w:space="0" w:color="auto"/>
            <w:bottom w:val="none" w:sz="0" w:space="0" w:color="auto"/>
            <w:right w:val="none" w:sz="0" w:space="0" w:color="auto"/>
          </w:divBdr>
        </w:div>
        <w:div w:id="2006975107">
          <w:marLeft w:val="480"/>
          <w:marRight w:val="0"/>
          <w:marTop w:val="0"/>
          <w:marBottom w:val="0"/>
          <w:divBdr>
            <w:top w:val="none" w:sz="0" w:space="0" w:color="auto"/>
            <w:left w:val="none" w:sz="0" w:space="0" w:color="auto"/>
            <w:bottom w:val="none" w:sz="0" w:space="0" w:color="auto"/>
            <w:right w:val="none" w:sz="0" w:space="0" w:color="auto"/>
          </w:divBdr>
        </w:div>
        <w:div w:id="69163883">
          <w:marLeft w:val="480"/>
          <w:marRight w:val="0"/>
          <w:marTop w:val="0"/>
          <w:marBottom w:val="0"/>
          <w:divBdr>
            <w:top w:val="none" w:sz="0" w:space="0" w:color="auto"/>
            <w:left w:val="none" w:sz="0" w:space="0" w:color="auto"/>
            <w:bottom w:val="none" w:sz="0" w:space="0" w:color="auto"/>
            <w:right w:val="none" w:sz="0" w:space="0" w:color="auto"/>
          </w:divBdr>
        </w:div>
        <w:div w:id="1346901125">
          <w:marLeft w:val="480"/>
          <w:marRight w:val="0"/>
          <w:marTop w:val="0"/>
          <w:marBottom w:val="0"/>
          <w:divBdr>
            <w:top w:val="none" w:sz="0" w:space="0" w:color="auto"/>
            <w:left w:val="none" w:sz="0" w:space="0" w:color="auto"/>
            <w:bottom w:val="none" w:sz="0" w:space="0" w:color="auto"/>
            <w:right w:val="none" w:sz="0" w:space="0" w:color="auto"/>
          </w:divBdr>
        </w:div>
        <w:div w:id="1682852556">
          <w:marLeft w:val="480"/>
          <w:marRight w:val="0"/>
          <w:marTop w:val="0"/>
          <w:marBottom w:val="0"/>
          <w:divBdr>
            <w:top w:val="none" w:sz="0" w:space="0" w:color="auto"/>
            <w:left w:val="none" w:sz="0" w:space="0" w:color="auto"/>
            <w:bottom w:val="none" w:sz="0" w:space="0" w:color="auto"/>
            <w:right w:val="none" w:sz="0" w:space="0" w:color="auto"/>
          </w:divBdr>
        </w:div>
        <w:div w:id="911819341">
          <w:marLeft w:val="480"/>
          <w:marRight w:val="0"/>
          <w:marTop w:val="0"/>
          <w:marBottom w:val="0"/>
          <w:divBdr>
            <w:top w:val="none" w:sz="0" w:space="0" w:color="auto"/>
            <w:left w:val="none" w:sz="0" w:space="0" w:color="auto"/>
            <w:bottom w:val="none" w:sz="0" w:space="0" w:color="auto"/>
            <w:right w:val="none" w:sz="0" w:space="0" w:color="auto"/>
          </w:divBdr>
        </w:div>
        <w:div w:id="1992129409">
          <w:marLeft w:val="480"/>
          <w:marRight w:val="0"/>
          <w:marTop w:val="0"/>
          <w:marBottom w:val="0"/>
          <w:divBdr>
            <w:top w:val="none" w:sz="0" w:space="0" w:color="auto"/>
            <w:left w:val="none" w:sz="0" w:space="0" w:color="auto"/>
            <w:bottom w:val="none" w:sz="0" w:space="0" w:color="auto"/>
            <w:right w:val="none" w:sz="0" w:space="0" w:color="auto"/>
          </w:divBdr>
        </w:div>
        <w:div w:id="1378160937">
          <w:marLeft w:val="480"/>
          <w:marRight w:val="0"/>
          <w:marTop w:val="0"/>
          <w:marBottom w:val="0"/>
          <w:divBdr>
            <w:top w:val="none" w:sz="0" w:space="0" w:color="auto"/>
            <w:left w:val="none" w:sz="0" w:space="0" w:color="auto"/>
            <w:bottom w:val="none" w:sz="0" w:space="0" w:color="auto"/>
            <w:right w:val="none" w:sz="0" w:space="0" w:color="auto"/>
          </w:divBdr>
        </w:div>
        <w:div w:id="662200562">
          <w:marLeft w:val="480"/>
          <w:marRight w:val="0"/>
          <w:marTop w:val="0"/>
          <w:marBottom w:val="0"/>
          <w:divBdr>
            <w:top w:val="none" w:sz="0" w:space="0" w:color="auto"/>
            <w:left w:val="none" w:sz="0" w:space="0" w:color="auto"/>
            <w:bottom w:val="none" w:sz="0" w:space="0" w:color="auto"/>
            <w:right w:val="none" w:sz="0" w:space="0" w:color="auto"/>
          </w:divBdr>
        </w:div>
        <w:div w:id="2089188394">
          <w:marLeft w:val="480"/>
          <w:marRight w:val="0"/>
          <w:marTop w:val="0"/>
          <w:marBottom w:val="0"/>
          <w:divBdr>
            <w:top w:val="none" w:sz="0" w:space="0" w:color="auto"/>
            <w:left w:val="none" w:sz="0" w:space="0" w:color="auto"/>
            <w:bottom w:val="none" w:sz="0" w:space="0" w:color="auto"/>
            <w:right w:val="none" w:sz="0" w:space="0" w:color="auto"/>
          </w:divBdr>
        </w:div>
        <w:div w:id="971058511">
          <w:marLeft w:val="480"/>
          <w:marRight w:val="0"/>
          <w:marTop w:val="0"/>
          <w:marBottom w:val="0"/>
          <w:divBdr>
            <w:top w:val="none" w:sz="0" w:space="0" w:color="auto"/>
            <w:left w:val="none" w:sz="0" w:space="0" w:color="auto"/>
            <w:bottom w:val="none" w:sz="0" w:space="0" w:color="auto"/>
            <w:right w:val="none" w:sz="0" w:space="0" w:color="auto"/>
          </w:divBdr>
        </w:div>
        <w:div w:id="352462971">
          <w:marLeft w:val="480"/>
          <w:marRight w:val="0"/>
          <w:marTop w:val="0"/>
          <w:marBottom w:val="0"/>
          <w:divBdr>
            <w:top w:val="none" w:sz="0" w:space="0" w:color="auto"/>
            <w:left w:val="none" w:sz="0" w:space="0" w:color="auto"/>
            <w:bottom w:val="none" w:sz="0" w:space="0" w:color="auto"/>
            <w:right w:val="none" w:sz="0" w:space="0" w:color="auto"/>
          </w:divBdr>
        </w:div>
        <w:div w:id="1924954165">
          <w:marLeft w:val="480"/>
          <w:marRight w:val="0"/>
          <w:marTop w:val="0"/>
          <w:marBottom w:val="0"/>
          <w:divBdr>
            <w:top w:val="none" w:sz="0" w:space="0" w:color="auto"/>
            <w:left w:val="none" w:sz="0" w:space="0" w:color="auto"/>
            <w:bottom w:val="none" w:sz="0" w:space="0" w:color="auto"/>
            <w:right w:val="none" w:sz="0" w:space="0" w:color="auto"/>
          </w:divBdr>
        </w:div>
        <w:div w:id="1687093311">
          <w:marLeft w:val="480"/>
          <w:marRight w:val="0"/>
          <w:marTop w:val="0"/>
          <w:marBottom w:val="0"/>
          <w:divBdr>
            <w:top w:val="none" w:sz="0" w:space="0" w:color="auto"/>
            <w:left w:val="none" w:sz="0" w:space="0" w:color="auto"/>
            <w:bottom w:val="none" w:sz="0" w:space="0" w:color="auto"/>
            <w:right w:val="none" w:sz="0" w:space="0" w:color="auto"/>
          </w:divBdr>
        </w:div>
        <w:div w:id="2144035266">
          <w:marLeft w:val="480"/>
          <w:marRight w:val="0"/>
          <w:marTop w:val="0"/>
          <w:marBottom w:val="0"/>
          <w:divBdr>
            <w:top w:val="none" w:sz="0" w:space="0" w:color="auto"/>
            <w:left w:val="none" w:sz="0" w:space="0" w:color="auto"/>
            <w:bottom w:val="none" w:sz="0" w:space="0" w:color="auto"/>
            <w:right w:val="none" w:sz="0" w:space="0" w:color="auto"/>
          </w:divBdr>
        </w:div>
        <w:div w:id="1848518192">
          <w:marLeft w:val="480"/>
          <w:marRight w:val="0"/>
          <w:marTop w:val="0"/>
          <w:marBottom w:val="0"/>
          <w:divBdr>
            <w:top w:val="none" w:sz="0" w:space="0" w:color="auto"/>
            <w:left w:val="none" w:sz="0" w:space="0" w:color="auto"/>
            <w:bottom w:val="none" w:sz="0" w:space="0" w:color="auto"/>
            <w:right w:val="none" w:sz="0" w:space="0" w:color="auto"/>
          </w:divBdr>
        </w:div>
        <w:div w:id="964778319">
          <w:marLeft w:val="480"/>
          <w:marRight w:val="0"/>
          <w:marTop w:val="0"/>
          <w:marBottom w:val="0"/>
          <w:divBdr>
            <w:top w:val="none" w:sz="0" w:space="0" w:color="auto"/>
            <w:left w:val="none" w:sz="0" w:space="0" w:color="auto"/>
            <w:bottom w:val="none" w:sz="0" w:space="0" w:color="auto"/>
            <w:right w:val="none" w:sz="0" w:space="0" w:color="auto"/>
          </w:divBdr>
        </w:div>
        <w:div w:id="1899197702">
          <w:marLeft w:val="480"/>
          <w:marRight w:val="0"/>
          <w:marTop w:val="0"/>
          <w:marBottom w:val="0"/>
          <w:divBdr>
            <w:top w:val="none" w:sz="0" w:space="0" w:color="auto"/>
            <w:left w:val="none" w:sz="0" w:space="0" w:color="auto"/>
            <w:bottom w:val="none" w:sz="0" w:space="0" w:color="auto"/>
            <w:right w:val="none" w:sz="0" w:space="0" w:color="auto"/>
          </w:divBdr>
        </w:div>
        <w:div w:id="494806784">
          <w:marLeft w:val="480"/>
          <w:marRight w:val="0"/>
          <w:marTop w:val="0"/>
          <w:marBottom w:val="0"/>
          <w:divBdr>
            <w:top w:val="none" w:sz="0" w:space="0" w:color="auto"/>
            <w:left w:val="none" w:sz="0" w:space="0" w:color="auto"/>
            <w:bottom w:val="none" w:sz="0" w:space="0" w:color="auto"/>
            <w:right w:val="none" w:sz="0" w:space="0" w:color="auto"/>
          </w:divBdr>
        </w:div>
        <w:div w:id="599487767">
          <w:marLeft w:val="480"/>
          <w:marRight w:val="0"/>
          <w:marTop w:val="0"/>
          <w:marBottom w:val="0"/>
          <w:divBdr>
            <w:top w:val="none" w:sz="0" w:space="0" w:color="auto"/>
            <w:left w:val="none" w:sz="0" w:space="0" w:color="auto"/>
            <w:bottom w:val="none" w:sz="0" w:space="0" w:color="auto"/>
            <w:right w:val="none" w:sz="0" w:space="0" w:color="auto"/>
          </w:divBdr>
        </w:div>
        <w:div w:id="1692536367">
          <w:marLeft w:val="480"/>
          <w:marRight w:val="0"/>
          <w:marTop w:val="0"/>
          <w:marBottom w:val="0"/>
          <w:divBdr>
            <w:top w:val="none" w:sz="0" w:space="0" w:color="auto"/>
            <w:left w:val="none" w:sz="0" w:space="0" w:color="auto"/>
            <w:bottom w:val="none" w:sz="0" w:space="0" w:color="auto"/>
            <w:right w:val="none" w:sz="0" w:space="0" w:color="auto"/>
          </w:divBdr>
        </w:div>
        <w:div w:id="382676305">
          <w:marLeft w:val="480"/>
          <w:marRight w:val="0"/>
          <w:marTop w:val="0"/>
          <w:marBottom w:val="0"/>
          <w:divBdr>
            <w:top w:val="none" w:sz="0" w:space="0" w:color="auto"/>
            <w:left w:val="none" w:sz="0" w:space="0" w:color="auto"/>
            <w:bottom w:val="none" w:sz="0" w:space="0" w:color="auto"/>
            <w:right w:val="none" w:sz="0" w:space="0" w:color="auto"/>
          </w:divBdr>
        </w:div>
        <w:div w:id="47194486">
          <w:marLeft w:val="480"/>
          <w:marRight w:val="0"/>
          <w:marTop w:val="0"/>
          <w:marBottom w:val="0"/>
          <w:divBdr>
            <w:top w:val="none" w:sz="0" w:space="0" w:color="auto"/>
            <w:left w:val="none" w:sz="0" w:space="0" w:color="auto"/>
            <w:bottom w:val="none" w:sz="0" w:space="0" w:color="auto"/>
            <w:right w:val="none" w:sz="0" w:space="0" w:color="auto"/>
          </w:divBdr>
        </w:div>
        <w:div w:id="1852066068">
          <w:marLeft w:val="480"/>
          <w:marRight w:val="0"/>
          <w:marTop w:val="0"/>
          <w:marBottom w:val="0"/>
          <w:divBdr>
            <w:top w:val="none" w:sz="0" w:space="0" w:color="auto"/>
            <w:left w:val="none" w:sz="0" w:space="0" w:color="auto"/>
            <w:bottom w:val="none" w:sz="0" w:space="0" w:color="auto"/>
            <w:right w:val="none" w:sz="0" w:space="0" w:color="auto"/>
          </w:divBdr>
        </w:div>
        <w:div w:id="1349481300">
          <w:marLeft w:val="480"/>
          <w:marRight w:val="0"/>
          <w:marTop w:val="0"/>
          <w:marBottom w:val="0"/>
          <w:divBdr>
            <w:top w:val="none" w:sz="0" w:space="0" w:color="auto"/>
            <w:left w:val="none" w:sz="0" w:space="0" w:color="auto"/>
            <w:bottom w:val="none" w:sz="0" w:space="0" w:color="auto"/>
            <w:right w:val="none" w:sz="0" w:space="0" w:color="auto"/>
          </w:divBdr>
        </w:div>
        <w:div w:id="1782142943">
          <w:marLeft w:val="480"/>
          <w:marRight w:val="0"/>
          <w:marTop w:val="0"/>
          <w:marBottom w:val="0"/>
          <w:divBdr>
            <w:top w:val="none" w:sz="0" w:space="0" w:color="auto"/>
            <w:left w:val="none" w:sz="0" w:space="0" w:color="auto"/>
            <w:bottom w:val="none" w:sz="0" w:space="0" w:color="auto"/>
            <w:right w:val="none" w:sz="0" w:space="0" w:color="auto"/>
          </w:divBdr>
        </w:div>
        <w:div w:id="334722652">
          <w:marLeft w:val="480"/>
          <w:marRight w:val="0"/>
          <w:marTop w:val="0"/>
          <w:marBottom w:val="0"/>
          <w:divBdr>
            <w:top w:val="none" w:sz="0" w:space="0" w:color="auto"/>
            <w:left w:val="none" w:sz="0" w:space="0" w:color="auto"/>
            <w:bottom w:val="none" w:sz="0" w:space="0" w:color="auto"/>
            <w:right w:val="none" w:sz="0" w:space="0" w:color="auto"/>
          </w:divBdr>
        </w:div>
        <w:div w:id="1222013011">
          <w:marLeft w:val="480"/>
          <w:marRight w:val="0"/>
          <w:marTop w:val="0"/>
          <w:marBottom w:val="0"/>
          <w:divBdr>
            <w:top w:val="none" w:sz="0" w:space="0" w:color="auto"/>
            <w:left w:val="none" w:sz="0" w:space="0" w:color="auto"/>
            <w:bottom w:val="none" w:sz="0" w:space="0" w:color="auto"/>
            <w:right w:val="none" w:sz="0" w:space="0" w:color="auto"/>
          </w:divBdr>
        </w:div>
        <w:div w:id="371004767">
          <w:marLeft w:val="480"/>
          <w:marRight w:val="0"/>
          <w:marTop w:val="0"/>
          <w:marBottom w:val="0"/>
          <w:divBdr>
            <w:top w:val="none" w:sz="0" w:space="0" w:color="auto"/>
            <w:left w:val="none" w:sz="0" w:space="0" w:color="auto"/>
            <w:bottom w:val="none" w:sz="0" w:space="0" w:color="auto"/>
            <w:right w:val="none" w:sz="0" w:space="0" w:color="auto"/>
          </w:divBdr>
        </w:div>
        <w:div w:id="1238827079">
          <w:marLeft w:val="480"/>
          <w:marRight w:val="0"/>
          <w:marTop w:val="0"/>
          <w:marBottom w:val="0"/>
          <w:divBdr>
            <w:top w:val="none" w:sz="0" w:space="0" w:color="auto"/>
            <w:left w:val="none" w:sz="0" w:space="0" w:color="auto"/>
            <w:bottom w:val="none" w:sz="0" w:space="0" w:color="auto"/>
            <w:right w:val="none" w:sz="0" w:space="0" w:color="auto"/>
          </w:divBdr>
        </w:div>
        <w:div w:id="1888839164">
          <w:marLeft w:val="480"/>
          <w:marRight w:val="0"/>
          <w:marTop w:val="0"/>
          <w:marBottom w:val="0"/>
          <w:divBdr>
            <w:top w:val="none" w:sz="0" w:space="0" w:color="auto"/>
            <w:left w:val="none" w:sz="0" w:space="0" w:color="auto"/>
            <w:bottom w:val="none" w:sz="0" w:space="0" w:color="auto"/>
            <w:right w:val="none" w:sz="0" w:space="0" w:color="auto"/>
          </w:divBdr>
        </w:div>
        <w:div w:id="268855303">
          <w:marLeft w:val="480"/>
          <w:marRight w:val="0"/>
          <w:marTop w:val="0"/>
          <w:marBottom w:val="0"/>
          <w:divBdr>
            <w:top w:val="none" w:sz="0" w:space="0" w:color="auto"/>
            <w:left w:val="none" w:sz="0" w:space="0" w:color="auto"/>
            <w:bottom w:val="none" w:sz="0" w:space="0" w:color="auto"/>
            <w:right w:val="none" w:sz="0" w:space="0" w:color="auto"/>
          </w:divBdr>
        </w:div>
        <w:div w:id="1252736859">
          <w:marLeft w:val="480"/>
          <w:marRight w:val="0"/>
          <w:marTop w:val="0"/>
          <w:marBottom w:val="0"/>
          <w:divBdr>
            <w:top w:val="none" w:sz="0" w:space="0" w:color="auto"/>
            <w:left w:val="none" w:sz="0" w:space="0" w:color="auto"/>
            <w:bottom w:val="none" w:sz="0" w:space="0" w:color="auto"/>
            <w:right w:val="none" w:sz="0" w:space="0" w:color="auto"/>
          </w:divBdr>
        </w:div>
        <w:div w:id="404450109">
          <w:marLeft w:val="480"/>
          <w:marRight w:val="0"/>
          <w:marTop w:val="0"/>
          <w:marBottom w:val="0"/>
          <w:divBdr>
            <w:top w:val="none" w:sz="0" w:space="0" w:color="auto"/>
            <w:left w:val="none" w:sz="0" w:space="0" w:color="auto"/>
            <w:bottom w:val="none" w:sz="0" w:space="0" w:color="auto"/>
            <w:right w:val="none" w:sz="0" w:space="0" w:color="auto"/>
          </w:divBdr>
        </w:div>
        <w:div w:id="333649949">
          <w:marLeft w:val="480"/>
          <w:marRight w:val="0"/>
          <w:marTop w:val="0"/>
          <w:marBottom w:val="0"/>
          <w:divBdr>
            <w:top w:val="none" w:sz="0" w:space="0" w:color="auto"/>
            <w:left w:val="none" w:sz="0" w:space="0" w:color="auto"/>
            <w:bottom w:val="none" w:sz="0" w:space="0" w:color="auto"/>
            <w:right w:val="none" w:sz="0" w:space="0" w:color="auto"/>
          </w:divBdr>
        </w:div>
        <w:div w:id="1876503966">
          <w:marLeft w:val="480"/>
          <w:marRight w:val="0"/>
          <w:marTop w:val="0"/>
          <w:marBottom w:val="0"/>
          <w:divBdr>
            <w:top w:val="none" w:sz="0" w:space="0" w:color="auto"/>
            <w:left w:val="none" w:sz="0" w:space="0" w:color="auto"/>
            <w:bottom w:val="none" w:sz="0" w:space="0" w:color="auto"/>
            <w:right w:val="none" w:sz="0" w:space="0" w:color="auto"/>
          </w:divBdr>
        </w:div>
      </w:divsChild>
    </w:div>
    <w:div w:id="1392995040">
      <w:marLeft w:val="480"/>
      <w:marRight w:val="0"/>
      <w:marTop w:val="0"/>
      <w:marBottom w:val="0"/>
      <w:divBdr>
        <w:top w:val="none" w:sz="0" w:space="0" w:color="auto"/>
        <w:left w:val="none" w:sz="0" w:space="0" w:color="auto"/>
        <w:bottom w:val="none" w:sz="0" w:space="0" w:color="auto"/>
        <w:right w:val="none" w:sz="0" w:space="0" w:color="auto"/>
      </w:divBdr>
    </w:div>
    <w:div w:id="1392999185">
      <w:marLeft w:val="480"/>
      <w:marRight w:val="0"/>
      <w:marTop w:val="0"/>
      <w:marBottom w:val="0"/>
      <w:divBdr>
        <w:top w:val="none" w:sz="0" w:space="0" w:color="auto"/>
        <w:left w:val="none" w:sz="0" w:space="0" w:color="auto"/>
        <w:bottom w:val="none" w:sz="0" w:space="0" w:color="auto"/>
        <w:right w:val="none" w:sz="0" w:space="0" w:color="auto"/>
      </w:divBdr>
    </w:div>
    <w:div w:id="1393193539">
      <w:marLeft w:val="480"/>
      <w:marRight w:val="0"/>
      <w:marTop w:val="0"/>
      <w:marBottom w:val="0"/>
      <w:divBdr>
        <w:top w:val="none" w:sz="0" w:space="0" w:color="auto"/>
        <w:left w:val="none" w:sz="0" w:space="0" w:color="auto"/>
        <w:bottom w:val="none" w:sz="0" w:space="0" w:color="auto"/>
        <w:right w:val="none" w:sz="0" w:space="0" w:color="auto"/>
      </w:divBdr>
    </w:div>
    <w:div w:id="1393458217">
      <w:marLeft w:val="640"/>
      <w:marRight w:val="0"/>
      <w:marTop w:val="0"/>
      <w:marBottom w:val="0"/>
      <w:divBdr>
        <w:top w:val="none" w:sz="0" w:space="0" w:color="auto"/>
        <w:left w:val="none" w:sz="0" w:space="0" w:color="auto"/>
        <w:bottom w:val="none" w:sz="0" w:space="0" w:color="auto"/>
        <w:right w:val="none" w:sz="0" w:space="0" w:color="auto"/>
      </w:divBdr>
    </w:div>
    <w:div w:id="1393769848">
      <w:marLeft w:val="480"/>
      <w:marRight w:val="0"/>
      <w:marTop w:val="0"/>
      <w:marBottom w:val="0"/>
      <w:divBdr>
        <w:top w:val="none" w:sz="0" w:space="0" w:color="auto"/>
        <w:left w:val="none" w:sz="0" w:space="0" w:color="auto"/>
        <w:bottom w:val="none" w:sz="0" w:space="0" w:color="auto"/>
        <w:right w:val="none" w:sz="0" w:space="0" w:color="auto"/>
      </w:divBdr>
    </w:div>
    <w:div w:id="1393965819">
      <w:marLeft w:val="480"/>
      <w:marRight w:val="0"/>
      <w:marTop w:val="0"/>
      <w:marBottom w:val="0"/>
      <w:divBdr>
        <w:top w:val="none" w:sz="0" w:space="0" w:color="auto"/>
        <w:left w:val="none" w:sz="0" w:space="0" w:color="auto"/>
        <w:bottom w:val="none" w:sz="0" w:space="0" w:color="auto"/>
        <w:right w:val="none" w:sz="0" w:space="0" w:color="auto"/>
      </w:divBdr>
    </w:div>
    <w:div w:id="1394037969">
      <w:bodyDiv w:val="1"/>
      <w:marLeft w:val="0"/>
      <w:marRight w:val="0"/>
      <w:marTop w:val="0"/>
      <w:marBottom w:val="0"/>
      <w:divBdr>
        <w:top w:val="none" w:sz="0" w:space="0" w:color="auto"/>
        <w:left w:val="none" w:sz="0" w:space="0" w:color="auto"/>
        <w:bottom w:val="none" w:sz="0" w:space="0" w:color="auto"/>
        <w:right w:val="none" w:sz="0" w:space="0" w:color="auto"/>
      </w:divBdr>
    </w:div>
    <w:div w:id="1394498063">
      <w:marLeft w:val="480"/>
      <w:marRight w:val="0"/>
      <w:marTop w:val="0"/>
      <w:marBottom w:val="0"/>
      <w:divBdr>
        <w:top w:val="none" w:sz="0" w:space="0" w:color="auto"/>
        <w:left w:val="none" w:sz="0" w:space="0" w:color="auto"/>
        <w:bottom w:val="none" w:sz="0" w:space="0" w:color="auto"/>
        <w:right w:val="none" w:sz="0" w:space="0" w:color="auto"/>
      </w:divBdr>
    </w:div>
    <w:div w:id="1394738448">
      <w:marLeft w:val="480"/>
      <w:marRight w:val="0"/>
      <w:marTop w:val="0"/>
      <w:marBottom w:val="0"/>
      <w:divBdr>
        <w:top w:val="none" w:sz="0" w:space="0" w:color="auto"/>
        <w:left w:val="none" w:sz="0" w:space="0" w:color="auto"/>
        <w:bottom w:val="none" w:sz="0" w:space="0" w:color="auto"/>
        <w:right w:val="none" w:sz="0" w:space="0" w:color="auto"/>
      </w:divBdr>
    </w:div>
    <w:div w:id="1394767371">
      <w:marLeft w:val="480"/>
      <w:marRight w:val="0"/>
      <w:marTop w:val="0"/>
      <w:marBottom w:val="0"/>
      <w:divBdr>
        <w:top w:val="none" w:sz="0" w:space="0" w:color="auto"/>
        <w:left w:val="none" w:sz="0" w:space="0" w:color="auto"/>
        <w:bottom w:val="none" w:sz="0" w:space="0" w:color="auto"/>
        <w:right w:val="none" w:sz="0" w:space="0" w:color="auto"/>
      </w:divBdr>
    </w:div>
    <w:div w:id="1395540628">
      <w:marLeft w:val="480"/>
      <w:marRight w:val="0"/>
      <w:marTop w:val="0"/>
      <w:marBottom w:val="0"/>
      <w:divBdr>
        <w:top w:val="none" w:sz="0" w:space="0" w:color="auto"/>
        <w:left w:val="none" w:sz="0" w:space="0" w:color="auto"/>
        <w:bottom w:val="none" w:sz="0" w:space="0" w:color="auto"/>
        <w:right w:val="none" w:sz="0" w:space="0" w:color="auto"/>
      </w:divBdr>
    </w:div>
    <w:div w:id="1395591928">
      <w:bodyDiv w:val="1"/>
      <w:marLeft w:val="0"/>
      <w:marRight w:val="0"/>
      <w:marTop w:val="0"/>
      <w:marBottom w:val="0"/>
      <w:divBdr>
        <w:top w:val="none" w:sz="0" w:space="0" w:color="auto"/>
        <w:left w:val="none" w:sz="0" w:space="0" w:color="auto"/>
        <w:bottom w:val="none" w:sz="0" w:space="0" w:color="auto"/>
        <w:right w:val="none" w:sz="0" w:space="0" w:color="auto"/>
      </w:divBdr>
    </w:div>
    <w:div w:id="1395737337">
      <w:marLeft w:val="480"/>
      <w:marRight w:val="0"/>
      <w:marTop w:val="0"/>
      <w:marBottom w:val="0"/>
      <w:divBdr>
        <w:top w:val="none" w:sz="0" w:space="0" w:color="auto"/>
        <w:left w:val="none" w:sz="0" w:space="0" w:color="auto"/>
        <w:bottom w:val="none" w:sz="0" w:space="0" w:color="auto"/>
        <w:right w:val="none" w:sz="0" w:space="0" w:color="auto"/>
      </w:divBdr>
    </w:div>
    <w:div w:id="1395811065">
      <w:bodyDiv w:val="1"/>
      <w:marLeft w:val="0"/>
      <w:marRight w:val="0"/>
      <w:marTop w:val="0"/>
      <w:marBottom w:val="0"/>
      <w:divBdr>
        <w:top w:val="none" w:sz="0" w:space="0" w:color="auto"/>
        <w:left w:val="none" w:sz="0" w:space="0" w:color="auto"/>
        <w:bottom w:val="none" w:sz="0" w:space="0" w:color="auto"/>
        <w:right w:val="none" w:sz="0" w:space="0" w:color="auto"/>
      </w:divBdr>
    </w:div>
    <w:div w:id="1395814769">
      <w:marLeft w:val="480"/>
      <w:marRight w:val="0"/>
      <w:marTop w:val="0"/>
      <w:marBottom w:val="0"/>
      <w:divBdr>
        <w:top w:val="none" w:sz="0" w:space="0" w:color="auto"/>
        <w:left w:val="none" w:sz="0" w:space="0" w:color="auto"/>
        <w:bottom w:val="none" w:sz="0" w:space="0" w:color="auto"/>
        <w:right w:val="none" w:sz="0" w:space="0" w:color="auto"/>
      </w:divBdr>
    </w:div>
    <w:div w:id="1395817163">
      <w:marLeft w:val="480"/>
      <w:marRight w:val="0"/>
      <w:marTop w:val="0"/>
      <w:marBottom w:val="0"/>
      <w:divBdr>
        <w:top w:val="none" w:sz="0" w:space="0" w:color="auto"/>
        <w:left w:val="none" w:sz="0" w:space="0" w:color="auto"/>
        <w:bottom w:val="none" w:sz="0" w:space="0" w:color="auto"/>
        <w:right w:val="none" w:sz="0" w:space="0" w:color="auto"/>
      </w:divBdr>
    </w:div>
    <w:div w:id="1396054098">
      <w:marLeft w:val="480"/>
      <w:marRight w:val="0"/>
      <w:marTop w:val="0"/>
      <w:marBottom w:val="0"/>
      <w:divBdr>
        <w:top w:val="none" w:sz="0" w:space="0" w:color="auto"/>
        <w:left w:val="none" w:sz="0" w:space="0" w:color="auto"/>
        <w:bottom w:val="none" w:sz="0" w:space="0" w:color="auto"/>
        <w:right w:val="none" w:sz="0" w:space="0" w:color="auto"/>
      </w:divBdr>
    </w:div>
    <w:div w:id="1396507533">
      <w:marLeft w:val="480"/>
      <w:marRight w:val="0"/>
      <w:marTop w:val="0"/>
      <w:marBottom w:val="0"/>
      <w:divBdr>
        <w:top w:val="none" w:sz="0" w:space="0" w:color="auto"/>
        <w:left w:val="none" w:sz="0" w:space="0" w:color="auto"/>
        <w:bottom w:val="none" w:sz="0" w:space="0" w:color="auto"/>
        <w:right w:val="none" w:sz="0" w:space="0" w:color="auto"/>
      </w:divBdr>
    </w:div>
    <w:div w:id="1396706473">
      <w:marLeft w:val="480"/>
      <w:marRight w:val="0"/>
      <w:marTop w:val="0"/>
      <w:marBottom w:val="0"/>
      <w:divBdr>
        <w:top w:val="none" w:sz="0" w:space="0" w:color="auto"/>
        <w:left w:val="none" w:sz="0" w:space="0" w:color="auto"/>
        <w:bottom w:val="none" w:sz="0" w:space="0" w:color="auto"/>
        <w:right w:val="none" w:sz="0" w:space="0" w:color="auto"/>
      </w:divBdr>
    </w:div>
    <w:div w:id="1396784117">
      <w:marLeft w:val="480"/>
      <w:marRight w:val="0"/>
      <w:marTop w:val="0"/>
      <w:marBottom w:val="0"/>
      <w:divBdr>
        <w:top w:val="none" w:sz="0" w:space="0" w:color="auto"/>
        <w:left w:val="none" w:sz="0" w:space="0" w:color="auto"/>
        <w:bottom w:val="none" w:sz="0" w:space="0" w:color="auto"/>
        <w:right w:val="none" w:sz="0" w:space="0" w:color="auto"/>
      </w:divBdr>
    </w:div>
    <w:div w:id="1396972343">
      <w:bodyDiv w:val="1"/>
      <w:marLeft w:val="0"/>
      <w:marRight w:val="0"/>
      <w:marTop w:val="0"/>
      <w:marBottom w:val="0"/>
      <w:divBdr>
        <w:top w:val="none" w:sz="0" w:space="0" w:color="auto"/>
        <w:left w:val="none" w:sz="0" w:space="0" w:color="auto"/>
        <w:bottom w:val="none" w:sz="0" w:space="0" w:color="auto"/>
        <w:right w:val="none" w:sz="0" w:space="0" w:color="auto"/>
      </w:divBdr>
    </w:div>
    <w:div w:id="1397045233">
      <w:marLeft w:val="480"/>
      <w:marRight w:val="0"/>
      <w:marTop w:val="0"/>
      <w:marBottom w:val="0"/>
      <w:divBdr>
        <w:top w:val="none" w:sz="0" w:space="0" w:color="auto"/>
        <w:left w:val="none" w:sz="0" w:space="0" w:color="auto"/>
        <w:bottom w:val="none" w:sz="0" w:space="0" w:color="auto"/>
        <w:right w:val="none" w:sz="0" w:space="0" w:color="auto"/>
      </w:divBdr>
    </w:div>
    <w:div w:id="1397119609">
      <w:marLeft w:val="480"/>
      <w:marRight w:val="0"/>
      <w:marTop w:val="0"/>
      <w:marBottom w:val="0"/>
      <w:divBdr>
        <w:top w:val="none" w:sz="0" w:space="0" w:color="auto"/>
        <w:left w:val="none" w:sz="0" w:space="0" w:color="auto"/>
        <w:bottom w:val="none" w:sz="0" w:space="0" w:color="auto"/>
        <w:right w:val="none" w:sz="0" w:space="0" w:color="auto"/>
      </w:divBdr>
    </w:div>
    <w:div w:id="1397245919">
      <w:marLeft w:val="480"/>
      <w:marRight w:val="0"/>
      <w:marTop w:val="0"/>
      <w:marBottom w:val="0"/>
      <w:divBdr>
        <w:top w:val="none" w:sz="0" w:space="0" w:color="auto"/>
        <w:left w:val="none" w:sz="0" w:space="0" w:color="auto"/>
        <w:bottom w:val="none" w:sz="0" w:space="0" w:color="auto"/>
        <w:right w:val="none" w:sz="0" w:space="0" w:color="auto"/>
      </w:divBdr>
    </w:div>
    <w:div w:id="1397582134">
      <w:bodyDiv w:val="1"/>
      <w:marLeft w:val="0"/>
      <w:marRight w:val="0"/>
      <w:marTop w:val="0"/>
      <w:marBottom w:val="0"/>
      <w:divBdr>
        <w:top w:val="none" w:sz="0" w:space="0" w:color="auto"/>
        <w:left w:val="none" w:sz="0" w:space="0" w:color="auto"/>
        <w:bottom w:val="none" w:sz="0" w:space="0" w:color="auto"/>
        <w:right w:val="none" w:sz="0" w:space="0" w:color="auto"/>
      </w:divBdr>
      <w:divsChild>
        <w:div w:id="1024866102">
          <w:marLeft w:val="480"/>
          <w:marRight w:val="0"/>
          <w:marTop w:val="0"/>
          <w:marBottom w:val="0"/>
          <w:divBdr>
            <w:top w:val="none" w:sz="0" w:space="0" w:color="auto"/>
            <w:left w:val="none" w:sz="0" w:space="0" w:color="auto"/>
            <w:bottom w:val="none" w:sz="0" w:space="0" w:color="auto"/>
            <w:right w:val="none" w:sz="0" w:space="0" w:color="auto"/>
          </w:divBdr>
        </w:div>
        <w:div w:id="1492285631">
          <w:marLeft w:val="480"/>
          <w:marRight w:val="0"/>
          <w:marTop w:val="0"/>
          <w:marBottom w:val="0"/>
          <w:divBdr>
            <w:top w:val="none" w:sz="0" w:space="0" w:color="auto"/>
            <w:left w:val="none" w:sz="0" w:space="0" w:color="auto"/>
            <w:bottom w:val="none" w:sz="0" w:space="0" w:color="auto"/>
            <w:right w:val="none" w:sz="0" w:space="0" w:color="auto"/>
          </w:divBdr>
        </w:div>
        <w:div w:id="1784373276">
          <w:marLeft w:val="480"/>
          <w:marRight w:val="0"/>
          <w:marTop w:val="0"/>
          <w:marBottom w:val="0"/>
          <w:divBdr>
            <w:top w:val="none" w:sz="0" w:space="0" w:color="auto"/>
            <w:left w:val="none" w:sz="0" w:space="0" w:color="auto"/>
            <w:bottom w:val="none" w:sz="0" w:space="0" w:color="auto"/>
            <w:right w:val="none" w:sz="0" w:space="0" w:color="auto"/>
          </w:divBdr>
        </w:div>
        <w:div w:id="259802109">
          <w:marLeft w:val="480"/>
          <w:marRight w:val="0"/>
          <w:marTop w:val="0"/>
          <w:marBottom w:val="0"/>
          <w:divBdr>
            <w:top w:val="none" w:sz="0" w:space="0" w:color="auto"/>
            <w:left w:val="none" w:sz="0" w:space="0" w:color="auto"/>
            <w:bottom w:val="none" w:sz="0" w:space="0" w:color="auto"/>
            <w:right w:val="none" w:sz="0" w:space="0" w:color="auto"/>
          </w:divBdr>
        </w:div>
        <w:div w:id="31881240">
          <w:marLeft w:val="480"/>
          <w:marRight w:val="0"/>
          <w:marTop w:val="0"/>
          <w:marBottom w:val="0"/>
          <w:divBdr>
            <w:top w:val="none" w:sz="0" w:space="0" w:color="auto"/>
            <w:left w:val="none" w:sz="0" w:space="0" w:color="auto"/>
            <w:bottom w:val="none" w:sz="0" w:space="0" w:color="auto"/>
            <w:right w:val="none" w:sz="0" w:space="0" w:color="auto"/>
          </w:divBdr>
        </w:div>
        <w:div w:id="851913982">
          <w:marLeft w:val="480"/>
          <w:marRight w:val="0"/>
          <w:marTop w:val="0"/>
          <w:marBottom w:val="0"/>
          <w:divBdr>
            <w:top w:val="none" w:sz="0" w:space="0" w:color="auto"/>
            <w:left w:val="none" w:sz="0" w:space="0" w:color="auto"/>
            <w:bottom w:val="none" w:sz="0" w:space="0" w:color="auto"/>
            <w:right w:val="none" w:sz="0" w:space="0" w:color="auto"/>
          </w:divBdr>
        </w:div>
        <w:div w:id="2019386795">
          <w:marLeft w:val="480"/>
          <w:marRight w:val="0"/>
          <w:marTop w:val="0"/>
          <w:marBottom w:val="0"/>
          <w:divBdr>
            <w:top w:val="none" w:sz="0" w:space="0" w:color="auto"/>
            <w:left w:val="none" w:sz="0" w:space="0" w:color="auto"/>
            <w:bottom w:val="none" w:sz="0" w:space="0" w:color="auto"/>
            <w:right w:val="none" w:sz="0" w:space="0" w:color="auto"/>
          </w:divBdr>
        </w:div>
        <w:div w:id="1417937384">
          <w:marLeft w:val="480"/>
          <w:marRight w:val="0"/>
          <w:marTop w:val="0"/>
          <w:marBottom w:val="0"/>
          <w:divBdr>
            <w:top w:val="none" w:sz="0" w:space="0" w:color="auto"/>
            <w:left w:val="none" w:sz="0" w:space="0" w:color="auto"/>
            <w:bottom w:val="none" w:sz="0" w:space="0" w:color="auto"/>
            <w:right w:val="none" w:sz="0" w:space="0" w:color="auto"/>
          </w:divBdr>
        </w:div>
        <w:div w:id="1345203494">
          <w:marLeft w:val="480"/>
          <w:marRight w:val="0"/>
          <w:marTop w:val="0"/>
          <w:marBottom w:val="0"/>
          <w:divBdr>
            <w:top w:val="none" w:sz="0" w:space="0" w:color="auto"/>
            <w:left w:val="none" w:sz="0" w:space="0" w:color="auto"/>
            <w:bottom w:val="none" w:sz="0" w:space="0" w:color="auto"/>
            <w:right w:val="none" w:sz="0" w:space="0" w:color="auto"/>
          </w:divBdr>
        </w:div>
        <w:div w:id="251819705">
          <w:marLeft w:val="480"/>
          <w:marRight w:val="0"/>
          <w:marTop w:val="0"/>
          <w:marBottom w:val="0"/>
          <w:divBdr>
            <w:top w:val="none" w:sz="0" w:space="0" w:color="auto"/>
            <w:left w:val="none" w:sz="0" w:space="0" w:color="auto"/>
            <w:bottom w:val="none" w:sz="0" w:space="0" w:color="auto"/>
            <w:right w:val="none" w:sz="0" w:space="0" w:color="auto"/>
          </w:divBdr>
        </w:div>
        <w:div w:id="986205111">
          <w:marLeft w:val="480"/>
          <w:marRight w:val="0"/>
          <w:marTop w:val="0"/>
          <w:marBottom w:val="0"/>
          <w:divBdr>
            <w:top w:val="none" w:sz="0" w:space="0" w:color="auto"/>
            <w:left w:val="none" w:sz="0" w:space="0" w:color="auto"/>
            <w:bottom w:val="none" w:sz="0" w:space="0" w:color="auto"/>
            <w:right w:val="none" w:sz="0" w:space="0" w:color="auto"/>
          </w:divBdr>
        </w:div>
        <w:div w:id="1866553786">
          <w:marLeft w:val="480"/>
          <w:marRight w:val="0"/>
          <w:marTop w:val="0"/>
          <w:marBottom w:val="0"/>
          <w:divBdr>
            <w:top w:val="none" w:sz="0" w:space="0" w:color="auto"/>
            <w:left w:val="none" w:sz="0" w:space="0" w:color="auto"/>
            <w:bottom w:val="none" w:sz="0" w:space="0" w:color="auto"/>
            <w:right w:val="none" w:sz="0" w:space="0" w:color="auto"/>
          </w:divBdr>
        </w:div>
        <w:div w:id="567426156">
          <w:marLeft w:val="480"/>
          <w:marRight w:val="0"/>
          <w:marTop w:val="0"/>
          <w:marBottom w:val="0"/>
          <w:divBdr>
            <w:top w:val="none" w:sz="0" w:space="0" w:color="auto"/>
            <w:left w:val="none" w:sz="0" w:space="0" w:color="auto"/>
            <w:bottom w:val="none" w:sz="0" w:space="0" w:color="auto"/>
            <w:right w:val="none" w:sz="0" w:space="0" w:color="auto"/>
          </w:divBdr>
        </w:div>
        <w:div w:id="1149131260">
          <w:marLeft w:val="480"/>
          <w:marRight w:val="0"/>
          <w:marTop w:val="0"/>
          <w:marBottom w:val="0"/>
          <w:divBdr>
            <w:top w:val="none" w:sz="0" w:space="0" w:color="auto"/>
            <w:left w:val="none" w:sz="0" w:space="0" w:color="auto"/>
            <w:bottom w:val="none" w:sz="0" w:space="0" w:color="auto"/>
            <w:right w:val="none" w:sz="0" w:space="0" w:color="auto"/>
          </w:divBdr>
        </w:div>
        <w:div w:id="426585595">
          <w:marLeft w:val="480"/>
          <w:marRight w:val="0"/>
          <w:marTop w:val="0"/>
          <w:marBottom w:val="0"/>
          <w:divBdr>
            <w:top w:val="none" w:sz="0" w:space="0" w:color="auto"/>
            <w:left w:val="none" w:sz="0" w:space="0" w:color="auto"/>
            <w:bottom w:val="none" w:sz="0" w:space="0" w:color="auto"/>
            <w:right w:val="none" w:sz="0" w:space="0" w:color="auto"/>
          </w:divBdr>
        </w:div>
        <w:div w:id="1111123174">
          <w:marLeft w:val="480"/>
          <w:marRight w:val="0"/>
          <w:marTop w:val="0"/>
          <w:marBottom w:val="0"/>
          <w:divBdr>
            <w:top w:val="none" w:sz="0" w:space="0" w:color="auto"/>
            <w:left w:val="none" w:sz="0" w:space="0" w:color="auto"/>
            <w:bottom w:val="none" w:sz="0" w:space="0" w:color="auto"/>
            <w:right w:val="none" w:sz="0" w:space="0" w:color="auto"/>
          </w:divBdr>
        </w:div>
        <w:div w:id="1219710373">
          <w:marLeft w:val="480"/>
          <w:marRight w:val="0"/>
          <w:marTop w:val="0"/>
          <w:marBottom w:val="0"/>
          <w:divBdr>
            <w:top w:val="none" w:sz="0" w:space="0" w:color="auto"/>
            <w:left w:val="none" w:sz="0" w:space="0" w:color="auto"/>
            <w:bottom w:val="none" w:sz="0" w:space="0" w:color="auto"/>
            <w:right w:val="none" w:sz="0" w:space="0" w:color="auto"/>
          </w:divBdr>
        </w:div>
        <w:div w:id="516887225">
          <w:marLeft w:val="480"/>
          <w:marRight w:val="0"/>
          <w:marTop w:val="0"/>
          <w:marBottom w:val="0"/>
          <w:divBdr>
            <w:top w:val="none" w:sz="0" w:space="0" w:color="auto"/>
            <w:left w:val="none" w:sz="0" w:space="0" w:color="auto"/>
            <w:bottom w:val="none" w:sz="0" w:space="0" w:color="auto"/>
            <w:right w:val="none" w:sz="0" w:space="0" w:color="auto"/>
          </w:divBdr>
        </w:div>
        <w:div w:id="389693537">
          <w:marLeft w:val="480"/>
          <w:marRight w:val="0"/>
          <w:marTop w:val="0"/>
          <w:marBottom w:val="0"/>
          <w:divBdr>
            <w:top w:val="none" w:sz="0" w:space="0" w:color="auto"/>
            <w:left w:val="none" w:sz="0" w:space="0" w:color="auto"/>
            <w:bottom w:val="none" w:sz="0" w:space="0" w:color="auto"/>
            <w:right w:val="none" w:sz="0" w:space="0" w:color="auto"/>
          </w:divBdr>
        </w:div>
        <w:div w:id="1279680588">
          <w:marLeft w:val="480"/>
          <w:marRight w:val="0"/>
          <w:marTop w:val="0"/>
          <w:marBottom w:val="0"/>
          <w:divBdr>
            <w:top w:val="none" w:sz="0" w:space="0" w:color="auto"/>
            <w:left w:val="none" w:sz="0" w:space="0" w:color="auto"/>
            <w:bottom w:val="none" w:sz="0" w:space="0" w:color="auto"/>
            <w:right w:val="none" w:sz="0" w:space="0" w:color="auto"/>
          </w:divBdr>
        </w:div>
        <w:div w:id="477263477">
          <w:marLeft w:val="480"/>
          <w:marRight w:val="0"/>
          <w:marTop w:val="0"/>
          <w:marBottom w:val="0"/>
          <w:divBdr>
            <w:top w:val="none" w:sz="0" w:space="0" w:color="auto"/>
            <w:left w:val="none" w:sz="0" w:space="0" w:color="auto"/>
            <w:bottom w:val="none" w:sz="0" w:space="0" w:color="auto"/>
            <w:right w:val="none" w:sz="0" w:space="0" w:color="auto"/>
          </w:divBdr>
        </w:div>
        <w:div w:id="1571188298">
          <w:marLeft w:val="480"/>
          <w:marRight w:val="0"/>
          <w:marTop w:val="0"/>
          <w:marBottom w:val="0"/>
          <w:divBdr>
            <w:top w:val="none" w:sz="0" w:space="0" w:color="auto"/>
            <w:left w:val="none" w:sz="0" w:space="0" w:color="auto"/>
            <w:bottom w:val="none" w:sz="0" w:space="0" w:color="auto"/>
            <w:right w:val="none" w:sz="0" w:space="0" w:color="auto"/>
          </w:divBdr>
        </w:div>
        <w:div w:id="416559830">
          <w:marLeft w:val="480"/>
          <w:marRight w:val="0"/>
          <w:marTop w:val="0"/>
          <w:marBottom w:val="0"/>
          <w:divBdr>
            <w:top w:val="none" w:sz="0" w:space="0" w:color="auto"/>
            <w:left w:val="none" w:sz="0" w:space="0" w:color="auto"/>
            <w:bottom w:val="none" w:sz="0" w:space="0" w:color="auto"/>
            <w:right w:val="none" w:sz="0" w:space="0" w:color="auto"/>
          </w:divBdr>
        </w:div>
        <w:div w:id="633292164">
          <w:marLeft w:val="480"/>
          <w:marRight w:val="0"/>
          <w:marTop w:val="0"/>
          <w:marBottom w:val="0"/>
          <w:divBdr>
            <w:top w:val="none" w:sz="0" w:space="0" w:color="auto"/>
            <w:left w:val="none" w:sz="0" w:space="0" w:color="auto"/>
            <w:bottom w:val="none" w:sz="0" w:space="0" w:color="auto"/>
            <w:right w:val="none" w:sz="0" w:space="0" w:color="auto"/>
          </w:divBdr>
        </w:div>
        <w:div w:id="1590967182">
          <w:marLeft w:val="480"/>
          <w:marRight w:val="0"/>
          <w:marTop w:val="0"/>
          <w:marBottom w:val="0"/>
          <w:divBdr>
            <w:top w:val="none" w:sz="0" w:space="0" w:color="auto"/>
            <w:left w:val="none" w:sz="0" w:space="0" w:color="auto"/>
            <w:bottom w:val="none" w:sz="0" w:space="0" w:color="auto"/>
            <w:right w:val="none" w:sz="0" w:space="0" w:color="auto"/>
          </w:divBdr>
        </w:div>
        <w:div w:id="135345836">
          <w:marLeft w:val="480"/>
          <w:marRight w:val="0"/>
          <w:marTop w:val="0"/>
          <w:marBottom w:val="0"/>
          <w:divBdr>
            <w:top w:val="none" w:sz="0" w:space="0" w:color="auto"/>
            <w:left w:val="none" w:sz="0" w:space="0" w:color="auto"/>
            <w:bottom w:val="none" w:sz="0" w:space="0" w:color="auto"/>
            <w:right w:val="none" w:sz="0" w:space="0" w:color="auto"/>
          </w:divBdr>
        </w:div>
        <w:div w:id="620036430">
          <w:marLeft w:val="480"/>
          <w:marRight w:val="0"/>
          <w:marTop w:val="0"/>
          <w:marBottom w:val="0"/>
          <w:divBdr>
            <w:top w:val="none" w:sz="0" w:space="0" w:color="auto"/>
            <w:left w:val="none" w:sz="0" w:space="0" w:color="auto"/>
            <w:bottom w:val="none" w:sz="0" w:space="0" w:color="auto"/>
            <w:right w:val="none" w:sz="0" w:space="0" w:color="auto"/>
          </w:divBdr>
        </w:div>
        <w:div w:id="368604364">
          <w:marLeft w:val="480"/>
          <w:marRight w:val="0"/>
          <w:marTop w:val="0"/>
          <w:marBottom w:val="0"/>
          <w:divBdr>
            <w:top w:val="none" w:sz="0" w:space="0" w:color="auto"/>
            <w:left w:val="none" w:sz="0" w:space="0" w:color="auto"/>
            <w:bottom w:val="none" w:sz="0" w:space="0" w:color="auto"/>
            <w:right w:val="none" w:sz="0" w:space="0" w:color="auto"/>
          </w:divBdr>
        </w:div>
        <w:div w:id="262567315">
          <w:marLeft w:val="480"/>
          <w:marRight w:val="0"/>
          <w:marTop w:val="0"/>
          <w:marBottom w:val="0"/>
          <w:divBdr>
            <w:top w:val="none" w:sz="0" w:space="0" w:color="auto"/>
            <w:left w:val="none" w:sz="0" w:space="0" w:color="auto"/>
            <w:bottom w:val="none" w:sz="0" w:space="0" w:color="auto"/>
            <w:right w:val="none" w:sz="0" w:space="0" w:color="auto"/>
          </w:divBdr>
        </w:div>
        <w:div w:id="1369259573">
          <w:marLeft w:val="480"/>
          <w:marRight w:val="0"/>
          <w:marTop w:val="0"/>
          <w:marBottom w:val="0"/>
          <w:divBdr>
            <w:top w:val="none" w:sz="0" w:space="0" w:color="auto"/>
            <w:left w:val="none" w:sz="0" w:space="0" w:color="auto"/>
            <w:bottom w:val="none" w:sz="0" w:space="0" w:color="auto"/>
            <w:right w:val="none" w:sz="0" w:space="0" w:color="auto"/>
          </w:divBdr>
        </w:div>
        <w:div w:id="630793297">
          <w:marLeft w:val="480"/>
          <w:marRight w:val="0"/>
          <w:marTop w:val="0"/>
          <w:marBottom w:val="0"/>
          <w:divBdr>
            <w:top w:val="none" w:sz="0" w:space="0" w:color="auto"/>
            <w:left w:val="none" w:sz="0" w:space="0" w:color="auto"/>
            <w:bottom w:val="none" w:sz="0" w:space="0" w:color="auto"/>
            <w:right w:val="none" w:sz="0" w:space="0" w:color="auto"/>
          </w:divBdr>
        </w:div>
        <w:div w:id="668362202">
          <w:marLeft w:val="480"/>
          <w:marRight w:val="0"/>
          <w:marTop w:val="0"/>
          <w:marBottom w:val="0"/>
          <w:divBdr>
            <w:top w:val="none" w:sz="0" w:space="0" w:color="auto"/>
            <w:left w:val="none" w:sz="0" w:space="0" w:color="auto"/>
            <w:bottom w:val="none" w:sz="0" w:space="0" w:color="auto"/>
            <w:right w:val="none" w:sz="0" w:space="0" w:color="auto"/>
          </w:divBdr>
        </w:div>
        <w:div w:id="696933539">
          <w:marLeft w:val="480"/>
          <w:marRight w:val="0"/>
          <w:marTop w:val="0"/>
          <w:marBottom w:val="0"/>
          <w:divBdr>
            <w:top w:val="none" w:sz="0" w:space="0" w:color="auto"/>
            <w:left w:val="none" w:sz="0" w:space="0" w:color="auto"/>
            <w:bottom w:val="none" w:sz="0" w:space="0" w:color="auto"/>
            <w:right w:val="none" w:sz="0" w:space="0" w:color="auto"/>
          </w:divBdr>
        </w:div>
        <w:div w:id="1876307982">
          <w:marLeft w:val="480"/>
          <w:marRight w:val="0"/>
          <w:marTop w:val="0"/>
          <w:marBottom w:val="0"/>
          <w:divBdr>
            <w:top w:val="none" w:sz="0" w:space="0" w:color="auto"/>
            <w:left w:val="none" w:sz="0" w:space="0" w:color="auto"/>
            <w:bottom w:val="none" w:sz="0" w:space="0" w:color="auto"/>
            <w:right w:val="none" w:sz="0" w:space="0" w:color="auto"/>
          </w:divBdr>
        </w:div>
        <w:div w:id="1238788922">
          <w:marLeft w:val="480"/>
          <w:marRight w:val="0"/>
          <w:marTop w:val="0"/>
          <w:marBottom w:val="0"/>
          <w:divBdr>
            <w:top w:val="none" w:sz="0" w:space="0" w:color="auto"/>
            <w:left w:val="none" w:sz="0" w:space="0" w:color="auto"/>
            <w:bottom w:val="none" w:sz="0" w:space="0" w:color="auto"/>
            <w:right w:val="none" w:sz="0" w:space="0" w:color="auto"/>
          </w:divBdr>
        </w:div>
        <w:div w:id="60183463">
          <w:marLeft w:val="480"/>
          <w:marRight w:val="0"/>
          <w:marTop w:val="0"/>
          <w:marBottom w:val="0"/>
          <w:divBdr>
            <w:top w:val="none" w:sz="0" w:space="0" w:color="auto"/>
            <w:left w:val="none" w:sz="0" w:space="0" w:color="auto"/>
            <w:bottom w:val="none" w:sz="0" w:space="0" w:color="auto"/>
            <w:right w:val="none" w:sz="0" w:space="0" w:color="auto"/>
          </w:divBdr>
        </w:div>
        <w:div w:id="738988979">
          <w:marLeft w:val="480"/>
          <w:marRight w:val="0"/>
          <w:marTop w:val="0"/>
          <w:marBottom w:val="0"/>
          <w:divBdr>
            <w:top w:val="none" w:sz="0" w:space="0" w:color="auto"/>
            <w:left w:val="none" w:sz="0" w:space="0" w:color="auto"/>
            <w:bottom w:val="none" w:sz="0" w:space="0" w:color="auto"/>
            <w:right w:val="none" w:sz="0" w:space="0" w:color="auto"/>
          </w:divBdr>
        </w:div>
        <w:div w:id="1502237251">
          <w:marLeft w:val="480"/>
          <w:marRight w:val="0"/>
          <w:marTop w:val="0"/>
          <w:marBottom w:val="0"/>
          <w:divBdr>
            <w:top w:val="none" w:sz="0" w:space="0" w:color="auto"/>
            <w:left w:val="none" w:sz="0" w:space="0" w:color="auto"/>
            <w:bottom w:val="none" w:sz="0" w:space="0" w:color="auto"/>
            <w:right w:val="none" w:sz="0" w:space="0" w:color="auto"/>
          </w:divBdr>
        </w:div>
        <w:div w:id="797991955">
          <w:marLeft w:val="480"/>
          <w:marRight w:val="0"/>
          <w:marTop w:val="0"/>
          <w:marBottom w:val="0"/>
          <w:divBdr>
            <w:top w:val="none" w:sz="0" w:space="0" w:color="auto"/>
            <w:left w:val="none" w:sz="0" w:space="0" w:color="auto"/>
            <w:bottom w:val="none" w:sz="0" w:space="0" w:color="auto"/>
            <w:right w:val="none" w:sz="0" w:space="0" w:color="auto"/>
          </w:divBdr>
        </w:div>
        <w:div w:id="1708528948">
          <w:marLeft w:val="480"/>
          <w:marRight w:val="0"/>
          <w:marTop w:val="0"/>
          <w:marBottom w:val="0"/>
          <w:divBdr>
            <w:top w:val="none" w:sz="0" w:space="0" w:color="auto"/>
            <w:left w:val="none" w:sz="0" w:space="0" w:color="auto"/>
            <w:bottom w:val="none" w:sz="0" w:space="0" w:color="auto"/>
            <w:right w:val="none" w:sz="0" w:space="0" w:color="auto"/>
          </w:divBdr>
        </w:div>
        <w:div w:id="250049620">
          <w:marLeft w:val="480"/>
          <w:marRight w:val="0"/>
          <w:marTop w:val="0"/>
          <w:marBottom w:val="0"/>
          <w:divBdr>
            <w:top w:val="none" w:sz="0" w:space="0" w:color="auto"/>
            <w:left w:val="none" w:sz="0" w:space="0" w:color="auto"/>
            <w:bottom w:val="none" w:sz="0" w:space="0" w:color="auto"/>
            <w:right w:val="none" w:sz="0" w:space="0" w:color="auto"/>
          </w:divBdr>
        </w:div>
        <w:div w:id="229658123">
          <w:marLeft w:val="480"/>
          <w:marRight w:val="0"/>
          <w:marTop w:val="0"/>
          <w:marBottom w:val="0"/>
          <w:divBdr>
            <w:top w:val="none" w:sz="0" w:space="0" w:color="auto"/>
            <w:left w:val="none" w:sz="0" w:space="0" w:color="auto"/>
            <w:bottom w:val="none" w:sz="0" w:space="0" w:color="auto"/>
            <w:right w:val="none" w:sz="0" w:space="0" w:color="auto"/>
          </w:divBdr>
        </w:div>
        <w:div w:id="411006470">
          <w:marLeft w:val="480"/>
          <w:marRight w:val="0"/>
          <w:marTop w:val="0"/>
          <w:marBottom w:val="0"/>
          <w:divBdr>
            <w:top w:val="none" w:sz="0" w:space="0" w:color="auto"/>
            <w:left w:val="none" w:sz="0" w:space="0" w:color="auto"/>
            <w:bottom w:val="none" w:sz="0" w:space="0" w:color="auto"/>
            <w:right w:val="none" w:sz="0" w:space="0" w:color="auto"/>
          </w:divBdr>
        </w:div>
        <w:div w:id="1029839013">
          <w:marLeft w:val="480"/>
          <w:marRight w:val="0"/>
          <w:marTop w:val="0"/>
          <w:marBottom w:val="0"/>
          <w:divBdr>
            <w:top w:val="none" w:sz="0" w:space="0" w:color="auto"/>
            <w:left w:val="none" w:sz="0" w:space="0" w:color="auto"/>
            <w:bottom w:val="none" w:sz="0" w:space="0" w:color="auto"/>
            <w:right w:val="none" w:sz="0" w:space="0" w:color="auto"/>
          </w:divBdr>
        </w:div>
        <w:div w:id="2062433795">
          <w:marLeft w:val="480"/>
          <w:marRight w:val="0"/>
          <w:marTop w:val="0"/>
          <w:marBottom w:val="0"/>
          <w:divBdr>
            <w:top w:val="none" w:sz="0" w:space="0" w:color="auto"/>
            <w:left w:val="none" w:sz="0" w:space="0" w:color="auto"/>
            <w:bottom w:val="none" w:sz="0" w:space="0" w:color="auto"/>
            <w:right w:val="none" w:sz="0" w:space="0" w:color="auto"/>
          </w:divBdr>
        </w:div>
        <w:div w:id="2068339255">
          <w:marLeft w:val="480"/>
          <w:marRight w:val="0"/>
          <w:marTop w:val="0"/>
          <w:marBottom w:val="0"/>
          <w:divBdr>
            <w:top w:val="none" w:sz="0" w:space="0" w:color="auto"/>
            <w:left w:val="none" w:sz="0" w:space="0" w:color="auto"/>
            <w:bottom w:val="none" w:sz="0" w:space="0" w:color="auto"/>
            <w:right w:val="none" w:sz="0" w:space="0" w:color="auto"/>
          </w:divBdr>
        </w:div>
        <w:div w:id="410785223">
          <w:marLeft w:val="480"/>
          <w:marRight w:val="0"/>
          <w:marTop w:val="0"/>
          <w:marBottom w:val="0"/>
          <w:divBdr>
            <w:top w:val="none" w:sz="0" w:space="0" w:color="auto"/>
            <w:left w:val="none" w:sz="0" w:space="0" w:color="auto"/>
            <w:bottom w:val="none" w:sz="0" w:space="0" w:color="auto"/>
            <w:right w:val="none" w:sz="0" w:space="0" w:color="auto"/>
          </w:divBdr>
        </w:div>
        <w:div w:id="1073432591">
          <w:marLeft w:val="480"/>
          <w:marRight w:val="0"/>
          <w:marTop w:val="0"/>
          <w:marBottom w:val="0"/>
          <w:divBdr>
            <w:top w:val="none" w:sz="0" w:space="0" w:color="auto"/>
            <w:left w:val="none" w:sz="0" w:space="0" w:color="auto"/>
            <w:bottom w:val="none" w:sz="0" w:space="0" w:color="auto"/>
            <w:right w:val="none" w:sz="0" w:space="0" w:color="auto"/>
          </w:divBdr>
        </w:div>
        <w:div w:id="187640449">
          <w:marLeft w:val="480"/>
          <w:marRight w:val="0"/>
          <w:marTop w:val="0"/>
          <w:marBottom w:val="0"/>
          <w:divBdr>
            <w:top w:val="none" w:sz="0" w:space="0" w:color="auto"/>
            <w:left w:val="none" w:sz="0" w:space="0" w:color="auto"/>
            <w:bottom w:val="none" w:sz="0" w:space="0" w:color="auto"/>
            <w:right w:val="none" w:sz="0" w:space="0" w:color="auto"/>
          </w:divBdr>
        </w:div>
        <w:div w:id="952371006">
          <w:marLeft w:val="480"/>
          <w:marRight w:val="0"/>
          <w:marTop w:val="0"/>
          <w:marBottom w:val="0"/>
          <w:divBdr>
            <w:top w:val="none" w:sz="0" w:space="0" w:color="auto"/>
            <w:left w:val="none" w:sz="0" w:space="0" w:color="auto"/>
            <w:bottom w:val="none" w:sz="0" w:space="0" w:color="auto"/>
            <w:right w:val="none" w:sz="0" w:space="0" w:color="auto"/>
          </w:divBdr>
        </w:div>
        <w:div w:id="1906069686">
          <w:marLeft w:val="480"/>
          <w:marRight w:val="0"/>
          <w:marTop w:val="0"/>
          <w:marBottom w:val="0"/>
          <w:divBdr>
            <w:top w:val="none" w:sz="0" w:space="0" w:color="auto"/>
            <w:left w:val="none" w:sz="0" w:space="0" w:color="auto"/>
            <w:bottom w:val="none" w:sz="0" w:space="0" w:color="auto"/>
            <w:right w:val="none" w:sz="0" w:space="0" w:color="auto"/>
          </w:divBdr>
        </w:div>
        <w:div w:id="1105271578">
          <w:marLeft w:val="480"/>
          <w:marRight w:val="0"/>
          <w:marTop w:val="0"/>
          <w:marBottom w:val="0"/>
          <w:divBdr>
            <w:top w:val="none" w:sz="0" w:space="0" w:color="auto"/>
            <w:left w:val="none" w:sz="0" w:space="0" w:color="auto"/>
            <w:bottom w:val="none" w:sz="0" w:space="0" w:color="auto"/>
            <w:right w:val="none" w:sz="0" w:space="0" w:color="auto"/>
          </w:divBdr>
        </w:div>
        <w:div w:id="1413509315">
          <w:marLeft w:val="480"/>
          <w:marRight w:val="0"/>
          <w:marTop w:val="0"/>
          <w:marBottom w:val="0"/>
          <w:divBdr>
            <w:top w:val="none" w:sz="0" w:space="0" w:color="auto"/>
            <w:left w:val="none" w:sz="0" w:space="0" w:color="auto"/>
            <w:bottom w:val="none" w:sz="0" w:space="0" w:color="auto"/>
            <w:right w:val="none" w:sz="0" w:space="0" w:color="auto"/>
          </w:divBdr>
        </w:div>
        <w:div w:id="615406558">
          <w:marLeft w:val="480"/>
          <w:marRight w:val="0"/>
          <w:marTop w:val="0"/>
          <w:marBottom w:val="0"/>
          <w:divBdr>
            <w:top w:val="none" w:sz="0" w:space="0" w:color="auto"/>
            <w:left w:val="none" w:sz="0" w:space="0" w:color="auto"/>
            <w:bottom w:val="none" w:sz="0" w:space="0" w:color="auto"/>
            <w:right w:val="none" w:sz="0" w:space="0" w:color="auto"/>
          </w:divBdr>
        </w:div>
        <w:div w:id="191381780">
          <w:marLeft w:val="480"/>
          <w:marRight w:val="0"/>
          <w:marTop w:val="0"/>
          <w:marBottom w:val="0"/>
          <w:divBdr>
            <w:top w:val="none" w:sz="0" w:space="0" w:color="auto"/>
            <w:left w:val="none" w:sz="0" w:space="0" w:color="auto"/>
            <w:bottom w:val="none" w:sz="0" w:space="0" w:color="auto"/>
            <w:right w:val="none" w:sz="0" w:space="0" w:color="auto"/>
          </w:divBdr>
        </w:div>
        <w:div w:id="1521551037">
          <w:marLeft w:val="480"/>
          <w:marRight w:val="0"/>
          <w:marTop w:val="0"/>
          <w:marBottom w:val="0"/>
          <w:divBdr>
            <w:top w:val="none" w:sz="0" w:space="0" w:color="auto"/>
            <w:left w:val="none" w:sz="0" w:space="0" w:color="auto"/>
            <w:bottom w:val="none" w:sz="0" w:space="0" w:color="auto"/>
            <w:right w:val="none" w:sz="0" w:space="0" w:color="auto"/>
          </w:divBdr>
        </w:div>
        <w:div w:id="1324047818">
          <w:marLeft w:val="480"/>
          <w:marRight w:val="0"/>
          <w:marTop w:val="0"/>
          <w:marBottom w:val="0"/>
          <w:divBdr>
            <w:top w:val="none" w:sz="0" w:space="0" w:color="auto"/>
            <w:left w:val="none" w:sz="0" w:space="0" w:color="auto"/>
            <w:bottom w:val="none" w:sz="0" w:space="0" w:color="auto"/>
            <w:right w:val="none" w:sz="0" w:space="0" w:color="auto"/>
          </w:divBdr>
        </w:div>
        <w:div w:id="722801059">
          <w:marLeft w:val="480"/>
          <w:marRight w:val="0"/>
          <w:marTop w:val="0"/>
          <w:marBottom w:val="0"/>
          <w:divBdr>
            <w:top w:val="none" w:sz="0" w:space="0" w:color="auto"/>
            <w:left w:val="none" w:sz="0" w:space="0" w:color="auto"/>
            <w:bottom w:val="none" w:sz="0" w:space="0" w:color="auto"/>
            <w:right w:val="none" w:sz="0" w:space="0" w:color="auto"/>
          </w:divBdr>
        </w:div>
        <w:div w:id="486866948">
          <w:marLeft w:val="480"/>
          <w:marRight w:val="0"/>
          <w:marTop w:val="0"/>
          <w:marBottom w:val="0"/>
          <w:divBdr>
            <w:top w:val="none" w:sz="0" w:space="0" w:color="auto"/>
            <w:left w:val="none" w:sz="0" w:space="0" w:color="auto"/>
            <w:bottom w:val="none" w:sz="0" w:space="0" w:color="auto"/>
            <w:right w:val="none" w:sz="0" w:space="0" w:color="auto"/>
          </w:divBdr>
        </w:div>
        <w:div w:id="722556417">
          <w:marLeft w:val="480"/>
          <w:marRight w:val="0"/>
          <w:marTop w:val="0"/>
          <w:marBottom w:val="0"/>
          <w:divBdr>
            <w:top w:val="none" w:sz="0" w:space="0" w:color="auto"/>
            <w:left w:val="none" w:sz="0" w:space="0" w:color="auto"/>
            <w:bottom w:val="none" w:sz="0" w:space="0" w:color="auto"/>
            <w:right w:val="none" w:sz="0" w:space="0" w:color="auto"/>
          </w:divBdr>
        </w:div>
        <w:div w:id="226383427">
          <w:marLeft w:val="480"/>
          <w:marRight w:val="0"/>
          <w:marTop w:val="0"/>
          <w:marBottom w:val="0"/>
          <w:divBdr>
            <w:top w:val="none" w:sz="0" w:space="0" w:color="auto"/>
            <w:left w:val="none" w:sz="0" w:space="0" w:color="auto"/>
            <w:bottom w:val="none" w:sz="0" w:space="0" w:color="auto"/>
            <w:right w:val="none" w:sz="0" w:space="0" w:color="auto"/>
          </w:divBdr>
        </w:div>
        <w:div w:id="1263996821">
          <w:marLeft w:val="480"/>
          <w:marRight w:val="0"/>
          <w:marTop w:val="0"/>
          <w:marBottom w:val="0"/>
          <w:divBdr>
            <w:top w:val="none" w:sz="0" w:space="0" w:color="auto"/>
            <w:left w:val="none" w:sz="0" w:space="0" w:color="auto"/>
            <w:bottom w:val="none" w:sz="0" w:space="0" w:color="auto"/>
            <w:right w:val="none" w:sz="0" w:space="0" w:color="auto"/>
          </w:divBdr>
        </w:div>
        <w:div w:id="1471704102">
          <w:marLeft w:val="480"/>
          <w:marRight w:val="0"/>
          <w:marTop w:val="0"/>
          <w:marBottom w:val="0"/>
          <w:divBdr>
            <w:top w:val="none" w:sz="0" w:space="0" w:color="auto"/>
            <w:left w:val="none" w:sz="0" w:space="0" w:color="auto"/>
            <w:bottom w:val="none" w:sz="0" w:space="0" w:color="auto"/>
            <w:right w:val="none" w:sz="0" w:space="0" w:color="auto"/>
          </w:divBdr>
        </w:div>
        <w:div w:id="1741293481">
          <w:marLeft w:val="480"/>
          <w:marRight w:val="0"/>
          <w:marTop w:val="0"/>
          <w:marBottom w:val="0"/>
          <w:divBdr>
            <w:top w:val="none" w:sz="0" w:space="0" w:color="auto"/>
            <w:left w:val="none" w:sz="0" w:space="0" w:color="auto"/>
            <w:bottom w:val="none" w:sz="0" w:space="0" w:color="auto"/>
            <w:right w:val="none" w:sz="0" w:space="0" w:color="auto"/>
          </w:divBdr>
        </w:div>
        <w:div w:id="831291003">
          <w:marLeft w:val="480"/>
          <w:marRight w:val="0"/>
          <w:marTop w:val="0"/>
          <w:marBottom w:val="0"/>
          <w:divBdr>
            <w:top w:val="none" w:sz="0" w:space="0" w:color="auto"/>
            <w:left w:val="none" w:sz="0" w:space="0" w:color="auto"/>
            <w:bottom w:val="none" w:sz="0" w:space="0" w:color="auto"/>
            <w:right w:val="none" w:sz="0" w:space="0" w:color="auto"/>
          </w:divBdr>
        </w:div>
        <w:div w:id="1127241387">
          <w:marLeft w:val="480"/>
          <w:marRight w:val="0"/>
          <w:marTop w:val="0"/>
          <w:marBottom w:val="0"/>
          <w:divBdr>
            <w:top w:val="none" w:sz="0" w:space="0" w:color="auto"/>
            <w:left w:val="none" w:sz="0" w:space="0" w:color="auto"/>
            <w:bottom w:val="none" w:sz="0" w:space="0" w:color="auto"/>
            <w:right w:val="none" w:sz="0" w:space="0" w:color="auto"/>
          </w:divBdr>
        </w:div>
        <w:div w:id="1311593501">
          <w:marLeft w:val="480"/>
          <w:marRight w:val="0"/>
          <w:marTop w:val="0"/>
          <w:marBottom w:val="0"/>
          <w:divBdr>
            <w:top w:val="none" w:sz="0" w:space="0" w:color="auto"/>
            <w:left w:val="none" w:sz="0" w:space="0" w:color="auto"/>
            <w:bottom w:val="none" w:sz="0" w:space="0" w:color="auto"/>
            <w:right w:val="none" w:sz="0" w:space="0" w:color="auto"/>
          </w:divBdr>
        </w:div>
        <w:div w:id="1932425202">
          <w:marLeft w:val="480"/>
          <w:marRight w:val="0"/>
          <w:marTop w:val="0"/>
          <w:marBottom w:val="0"/>
          <w:divBdr>
            <w:top w:val="none" w:sz="0" w:space="0" w:color="auto"/>
            <w:left w:val="none" w:sz="0" w:space="0" w:color="auto"/>
            <w:bottom w:val="none" w:sz="0" w:space="0" w:color="auto"/>
            <w:right w:val="none" w:sz="0" w:space="0" w:color="auto"/>
          </w:divBdr>
        </w:div>
        <w:div w:id="120341749">
          <w:marLeft w:val="480"/>
          <w:marRight w:val="0"/>
          <w:marTop w:val="0"/>
          <w:marBottom w:val="0"/>
          <w:divBdr>
            <w:top w:val="none" w:sz="0" w:space="0" w:color="auto"/>
            <w:left w:val="none" w:sz="0" w:space="0" w:color="auto"/>
            <w:bottom w:val="none" w:sz="0" w:space="0" w:color="auto"/>
            <w:right w:val="none" w:sz="0" w:space="0" w:color="auto"/>
          </w:divBdr>
        </w:div>
        <w:div w:id="1153789591">
          <w:marLeft w:val="480"/>
          <w:marRight w:val="0"/>
          <w:marTop w:val="0"/>
          <w:marBottom w:val="0"/>
          <w:divBdr>
            <w:top w:val="none" w:sz="0" w:space="0" w:color="auto"/>
            <w:left w:val="none" w:sz="0" w:space="0" w:color="auto"/>
            <w:bottom w:val="none" w:sz="0" w:space="0" w:color="auto"/>
            <w:right w:val="none" w:sz="0" w:space="0" w:color="auto"/>
          </w:divBdr>
        </w:div>
        <w:div w:id="898978860">
          <w:marLeft w:val="480"/>
          <w:marRight w:val="0"/>
          <w:marTop w:val="0"/>
          <w:marBottom w:val="0"/>
          <w:divBdr>
            <w:top w:val="none" w:sz="0" w:space="0" w:color="auto"/>
            <w:left w:val="none" w:sz="0" w:space="0" w:color="auto"/>
            <w:bottom w:val="none" w:sz="0" w:space="0" w:color="auto"/>
            <w:right w:val="none" w:sz="0" w:space="0" w:color="auto"/>
          </w:divBdr>
        </w:div>
        <w:div w:id="960038853">
          <w:marLeft w:val="480"/>
          <w:marRight w:val="0"/>
          <w:marTop w:val="0"/>
          <w:marBottom w:val="0"/>
          <w:divBdr>
            <w:top w:val="none" w:sz="0" w:space="0" w:color="auto"/>
            <w:left w:val="none" w:sz="0" w:space="0" w:color="auto"/>
            <w:bottom w:val="none" w:sz="0" w:space="0" w:color="auto"/>
            <w:right w:val="none" w:sz="0" w:space="0" w:color="auto"/>
          </w:divBdr>
        </w:div>
        <w:div w:id="69472660">
          <w:marLeft w:val="480"/>
          <w:marRight w:val="0"/>
          <w:marTop w:val="0"/>
          <w:marBottom w:val="0"/>
          <w:divBdr>
            <w:top w:val="none" w:sz="0" w:space="0" w:color="auto"/>
            <w:left w:val="none" w:sz="0" w:space="0" w:color="auto"/>
            <w:bottom w:val="none" w:sz="0" w:space="0" w:color="auto"/>
            <w:right w:val="none" w:sz="0" w:space="0" w:color="auto"/>
          </w:divBdr>
        </w:div>
        <w:div w:id="565840313">
          <w:marLeft w:val="480"/>
          <w:marRight w:val="0"/>
          <w:marTop w:val="0"/>
          <w:marBottom w:val="0"/>
          <w:divBdr>
            <w:top w:val="none" w:sz="0" w:space="0" w:color="auto"/>
            <w:left w:val="none" w:sz="0" w:space="0" w:color="auto"/>
            <w:bottom w:val="none" w:sz="0" w:space="0" w:color="auto"/>
            <w:right w:val="none" w:sz="0" w:space="0" w:color="auto"/>
          </w:divBdr>
        </w:div>
      </w:divsChild>
    </w:div>
    <w:div w:id="1397781071">
      <w:marLeft w:val="640"/>
      <w:marRight w:val="0"/>
      <w:marTop w:val="0"/>
      <w:marBottom w:val="0"/>
      <w:divBdr>
        <w:top w:val="none" w:sz="0" w:space="0" w:color="auto"/>
        <w:left w:val="none" w:sz="0" w:space="0" w:color="auto"/>
        <w:bottom w:val="none" w:sz="0" w:space="0" w:color="auto"/>
        <w:right w:val="none" w:sz="0" w:space="0" w:color="auto"/>
      </w:divBdr>
    </w:div>
    <w:div w:id="1398549976">
      <w:marLeft w:val="480"/>
      <w:marRight w:val="0"/>
      <w:marTop w:val="0"/>
      <w:marBottom w:val="0"/>
      <w:divBdr>
        <w:top w:val="none" w:sz="0" w:space="0" w:color="auto"/>
        <w:left w:val="none" w:sz="0" w:space="0" w:color="auto"/>
        <w:bottom w:val="none" w:sz="0" w:space="0" w:color="auto"/>
        <w:right w:val="none" w:sz="0" w:space="0" w:color="auto"/>
      </w:divBdr>
    </w:div>
    <w:div w:id="1398942263">
      <w:marLeft w:val="480"/>
      <w:marRight w:val="0"/>
      <w:marTop w:val="0"/>
      <w:marBottom w:val="0"/>
      <w:divBdr>
        <w:top w:val="none" w:sz="0" w:space="0" w:color="auto"/>
        <w:left w:val="none" w:sz="0" w:space="0" w:color="auto"/>
        <w:bottom w:val="none" w:sz="0" w:space="0" w:color="auto"/>
        <w:right w:val="none" w:sz="0" w:space="0" w:color="auto"/>
      </w:divBdr>
    </w:div>
    <w:div w:id="1399747441">
      <w:marLeft w:val="480"/>
      <w:marRight w:val="0"/>
      <w:marTop w:val="0"/>
      <w:marBottom w:val="0"/>
      <w:divBdr>
        <w:top w:val="none" w:sz="0" w:space="0" w:color="auto"/>
        <w:left w:val="none" w:sz="0" w:space="0" w:color="auto"/>
        <w:bottom w:val="none" w:sz="0" w:space="0" w:color="auto"/>
        <w:right w:val="none" w:sz="0" w:space="0" w:color="auto"/>
      </w:divBdr>
    </w:div>
    <w:div w:id="1399858522">
      <w:marLeft w:val="480"/>
      <w:marRight w:val="0"/>
      <w:marTop w:val="0"/>
      <w:marBottom w:val="0"/>
      <w:divBdr>
        <w:top w:val="none" w:sz="0" w:space="0" w:color="auto"/>
        <w:left w:val="none" w:sz="0" w:space="0" w:color="auto"/>
        <w:bottom w:val="none" w:sz="0" w:space="0" w:color="auto"/>
        <w:right w:val="none" w:sz="0" w:space="0" w:color="auto"/>
      </w:divBdr>
    </w:div>
    <w:div w:id="1399858553">
      <w:marLeft w:val="480"/>
      <w:marRight w:val="0"/>
      <w:marTop w:val="0"/>
      <w:marBottom w:val="0"/>
      <w:divBdr>
        <w:top w:val="none" w:sz="0" w:space="0" w:color="auto"/>
        <w:left w:val="none" w:sz="0" w:space="0" w:color="auto"/>
        <w:bottom w:val="none" w:sz="0" w:space="0" w:color="auto"/>
        <w:right w:val="none" w:sz="0" w:space="0" w:color="auto"/>
      </w:divBdr>
    </w:div>
    <w:div w:id="1401291701">
      <w:marLeft w:val="480"/>
      <w:marRight w:val="0"/>
      <w:marTop w:val="0"/>
      <w:marBottom w:val="0"/>
      <w:divBdr>
        <w:top w:val="none" w:sz="0" w:space="0" w:color="auto"/>
        <w:left w:val="none" w:sz="0" w:space="0" w:color="auto"/>
        <w:bottom w:val="none" w:sz="0" w:space="0" w:color="auto"/>
        <w:right w:val="none" w:sz="0" w:space="0" w:color="auto"/>
      </w:divBdr>
    </w:div>
    <w:div w:id="1401758019">
      <w:marLeft w:val="480"/>
      <w:marRight w:val="0"/>
      <w:marTop w:val="0"/>
      <w:marBottom w:val="0"/>
      <w:divBdr>
        <w:top w:val="none" w:sz="0" w:space="0" w:color="auto"/>
        <w:left w:val="none" w:sz="0" w:space="0" w:color="auto"/>
        <w:bottom w:val="none" w:sz="0" w:space="0" w:color="auto"/>
        <w:right w:val="none" w:sz="0" w:space="0" w:color="auto"/>
      </w:divBdr>
    </w:div>
    <w:div w:id="1401832864">
      <w:marLeft w:val="480"/>
      <w:marRight w:val="0"/>
      <w:marTop w:val="0"/>
      <w:marBottom w:val="0"/>
      <w:divBdr>
        <w:top w:val="none" w:sz="0" w:space="0" w:color="auto"/>
        <w:left w:val="none" w:sz="0" w:space="0" w:color="auto"/>
        <w:bottom w:val="none" w:sz="0" w:space="0" w:color="auto"/>
        <w:right w:val="none" w:sz="0" w:space="0" w:color="auto"/>
      </w:divBdr>
    </w:div>
    <w:div w:id="1402021953">
      <w:marLeft w:val="480"/>
      <w:marRight w:val="0"/>
      <w:marTop w:val="0"/>
      <w:marBottom w:val="0"/>
      <w:divBdr>
        <w:top w:val="none" w:sz="0" w:space="0" w:color="auto"/>
        <w:left w:val="none" w:sz="0" w:space="0" w:color="auto"/>
        <w:bottom w:val="none" w:sz="0" w:space="0" w:color="auto"/>
        <w:right w:val="none" w:sz="0" w:space="0" w:color="auto"/>
      </w:divBdr>
    </w:div>
    <w:div w:id="1402168270">
      <w:marLeft w:val="480"/>
      <w:marRight w:val="0"/>
      <w:marTop w:val="0"/>
      <w:marBottom w:val="0"/>
      <w:divBdr>
        <w:top w:val="none" w:sz="0" w:space="0" w:color="auto"/>
        <w:left w:val="none" w:sz="0" w:space="0" w:color="auto"/>
        <w:bottom w:val="none" w:sz="0" w:space="0" w:color="auto"/>
        <w:right w:val="none" w:sz="0" w:space="0" w:color="auto"/>
      </w:divBdr>
    </w:div>
    <w:div w:id="1402174199">
      <w:marLeft w:val="480"/>
      <w:marRight w:val="0"/>
      <w:marTop w:val="0"/>
      <w:marBottom w:val="0"/>
      <w:divBdr>
        <w:top w:val="none" w:sz="0" w:space="0" w:color="auto"/>
        <w:left w:val="none" w:sz="0" w:space="0" w:color="auto"/>
        <w:bottom w:val="none" w:sz="0" w:space="0" w:color="auto"/>
        <w:right w:val="none" w:sz="0" w:space="0" w:color="auto"/>
      </w:divBdr>
    </w:div>
    <w:div w:id="1402404907">
      <w:marLeft w:val="480"/>
      <w:marRight w:val="0"/>
      <w:marTop w:val="0"/>
      <w:marBottom w:val="0"/>
      <w:divBdr>
        <w:top w:val="none" w:sz="0" w:space="0" w:color="auto"/>
        <w:left w:val="none" w:sz="0" w:space="0" w:color="auto"/>
        <w:bottom w:val="none" w:sz="0" w:space="0" w:color="auto"/>
        <w:right w:val="none" w:sz="0" w:space="0" w:color="auto"/>
      </w:divBdr>
    </w:div>
    <w:div w:id="1403213127">
      <w:marLeft w:val="480"/>
      <w:marRight w:val="0"/>
      <w:marTop w:val="0"/>
      <w:marBottom w:val="0"/>
      <w:divBdr>
        <w:top w:val="none" w:sz="0" w:space="0" w:color="auto"/>
        <w:left w:val="none" w:sz="0" w:space="0" w:color="auto"/>
        <w:bottom w:val="none" w:sz="0" w:space="0" w:color="auto"/>
        <w:right w:val="none" w:sz="0" w:space="0" w:color="auto"/>
      </w:divBdr>
    </w:div>
    <w:div w:id="1403260632">
      <w:marLeft w:val="480"/>
      <w:marRight w:val="0"/>
      <w:marTop w:val="0"/>
      <w:marBottom w:val="0"/>
      <w:divBdr>
        <w:top w:val="none" w:sz="0" w:space="0" w:color="auto"/>
        <w:left w:val="none" w:sz="0" w:space="0" w:color="auto"/>
        <w:bottom w:val="none" w:sz="0" w:space="0" w:color="auto"/>
        <w:right w:val="none" w:sz="0" w:space="0" w:color="auto"/>
      </w:divBdr>
    </w:div>
    <w:div w:id="1403678304">
      <w:marLeft w:val="480"/>
      <w:marRight w:val="0"/>
      <w:marTop w:val="0"/>
      <w:marBottom w:val="0"/>
      <w:divBdr>
        <w:top w:val="none" w:sz="0" w:space="0" w:color="auto"/>
        <w:left w:val="none" w:sz="0" w:space="0" w:color="auto"/>
        <w:bottom w:val="none" w:sz="0" w:space="0" w:color="auto"/>
        <w:right w:val="none" w:sz="0" w:space="0" w:color="auto"/>
      </w:divBdr>
    </w:div>
    <w:div w:id="1403983447">
      <w:marLeft w:val="480"/>
      <w:marRight w:val="0"/>
      <w:marTop w:val="0"/>
      <w:marBottom w:val="0"/>
      <w:divBdr>
        <w:top w:val="none" w:sz="0" w:space="0" w:color="auto"/>
        <w:left w:val="none" w:sz="0" w:space="0" w:color="auto"/>
        <w:bottom w:val="none" w:sz="0" w:space="0" w:color="auto"/>
        <w:right w:val="none" w:sz="0" w:space="0" w:color="auto"/>
      </w:divBdr>
    </w:div>
    <w:div w:id="1404909496">
      <w:bodyDiv w:val="1"/>
      <w:marLeft w:val="0"/>
      <w:marRight w:val="0"/>
      <w:marTop w:val="0"/>
      <w:marBottom w:val="0"/>
      <w:divBdr>
        <w:top w:val="none" w:sz="0" w:space="0" w:color="auto"/>
        <w:left w:val="none" w:sz="0" w:space="0" w:color="auto"/>
        <w:bottom w:val="none" w:sz="0" w:space="0" w:color="auto"/>
        <w:right w:val="none" w:sz="0" w:space="0" w:color="auto"/>
      </w:divBdr>
    </w:div>
    <w:div w:id="1405373815">
      <w:marLeft w:val="480"/>
      <w:marRight w:val="0"/>
      <w:marTop w:val="0"/>
      <w:marBottom w:val="0"/>
      <w:divBdr>
        <w:top w:val="none" w:sz="0" w:space="0" w:color="auto"/>
        <w:left w:val="none" w:sz="0" w:space="0" w:color="auto"/>
        <w:bottom w:val="none" w:sz="0" w:space="0" w:color="auto"/>
        <w:right w:val="none" w:sz="0" w:space="0" w:color="auto"/>
      </w:divBdr>
    </w:div>
    <w:div w:id="1405446704">
      <w:bodyDiv w:val="1"/>
      <w:marLeft w:val="0"/>
      <w:marRight w:val="0"/>
      <w:marTop w:val="0"/>
      <w:marBottom w:val="0"/>
      <w:divBdr>
        <w:top w:val="none" w:sz="0" w:space="0" w:color="auto"/>
        <w:left w:val="none" w:sz="0" w:space="0" w:color="auto"/>
        <w:bottom w:val="none" w:sz="0" w:space="0" w:color="auto"/>
        <w:right w:val="none" w:sz="0" w:space="0" w:color="auto"/>
      </w:divBdr>
    </w:div>
    <w:div w:id="1405563067">
      <w:marLeft w:val="480"/>
      <w:marRight w:val="0"/>
      <w:marTop w:val="0"/>
      <w:marBottom w:val="0"/>
      <w:divBdr>
        <w:top w:val="none" w:sz="0" w:space="0" w:color="auto"/>
        <w:left w:val="none" w:sz="0" w:space="0" w:color="auto"/>
        <w:bottom w:val="none" w:sz="0" w:space="0" w:color="auto"/>
        <w:right w:val="none" w:sz="0" w:space="0" w:color="auto"/>
      </w:divBdr>
    </w:div>
    <w:div w:id="1405638811">
      <w:marLeft w:val="480"/>
      <w:marRight w:val="0"/>
      <w:marTop w:val="0"/>
      <w:marBottom w:val="0"/>
      <w:divBdr>
        <w:top w:val="none" w:sz="0" w:space="0" w:color="auto"/>
        <w:left w:val="none" w:sz="0" w:space="0" w:color="auto"/>
        <w:bottom w:val="none" w:sz="0" w:space="0" w:color="auto"/>
        <w:right w:val="none" w:sz="0" w:space="0" w:color="auto"/>
      </w:divBdr>
    </w:div>
    <w:div w:id="1406106881">
      <w:bodyDiv w:val="1"/>
      <w:marLeft w:val="0"/>
      <w:marRight w:val="0"/>
      <w:marTop w:val="0"/>
      <w:marBottom w:val="0"/>
      <w:divBdr>
        <w:top w:val="none" w:sz="0" w:space="0" w:color="auto"/>
        <w:left w:val="none" w:sz="0" w:space="0" w:color="auto"/>
        <w:bottom w:val="none" w:sz="0" w:space="0" w:color="auto"/>
        <w:right w:val="none" w:sz="0" w:space="0" w:color="auto"/>
      </w:divBdr>
      <w:divsChild>
        <w:div w:id="863634218">
          <w:marLeft w:val="480"/>
          <w:marRight w:val="0"/>
          <w:marTop w:val="0"/>
          <w:marBottom w:val="0"/>
          <w:divBdr>
            <w:top w:val="none" w:sz="0" w:space="0" w:color="auto"/>
            <w:left w:val="none" w:sz="0" w:space="0" w:color="auto"/>
            <w:bottom w:val="none" w:sz="0" w:space="0" w:color="auto"/>
            <w:right w:val="none" w:sz="0" w:space="0" w:color="auto"/>
          </w:divBdr>
        </w:div>
        <w:div w:id="1135179026">
          <w:marLeft w:val="480"/>
          <w:marRight w:val="0"/>
          <w:marTop w:val="0"/>
          <w:marBottom w:val="0"/>
          <w:divBdr>
            <w:top w:val="none" w:sz="0" w:space="0" w:color="auto"/>
            <w:left w:val="none" w:sz="0" w:space="0" w:color="auto"/>
            <w:bottom w:val="none" w:sz="0" w:space="0" w:color="auto"/>
            <w:right w:val="none" w:sz="0" w:space="0" w:color="auto"/>
          </w:divBdr>
        </w:div>
        <w:div w:id="194387799">
          <w:marLeft w:val="480"/>
          <w:marRight w:val="0"/>
          <w:marTop w:val="0"/>
          <w:marBottom w:val="0"/>
          <w:divBdr>
            <w:top w:val="none" w:sz="0" w:space="0" w:color="auto"/>
            <w:left w:val="none" w:sz="0" w:space="0" w:color="auto"/>
            <w:bottom w:val="none" w:sz="0" w:space="0" w:color="auto"/>
            <w:right w:val="none" w:sz="0" w:space="0" w:color="auto"/>
          </w:divBdr>
        </w:div>
        <w:div w:id="1905724548">
          <w:marLeft w:val="480"/>
          <w:marRight w:val="0"/>
          <w:marTop w:val="0"/>
          <w:marBottom w:val="0"/>
          <w:divBdr>
            <w:top w:val="none" w:sz="0" w:space="0" w:color="auto"/>
            <w:left w:val="none" w:sz="0" w:space="0" w:color="auto"/>
            <w:bottom w:val="none" w:sz="0" w:space="0" w:color="auto"/>
            <w:right w:val="none" w:sz="0" w:space="0" w:color="auto"/>
          </w:divBdr>
        </w:div>
        <w:div w:id="1152604892">
          <w:marLeft w:val="480"/>
          <w:marRight w:val="0"/>
          <w:marTop w:val="0"/>
          <w:marBottom w:val="0"/>
          <w:divBdr>
            <w:top w:val="none" w:sz="0" w:space="0" w:color="auto"/>
            <w:left w:val="none" w:sz="0" w:space="0" w:color="auto"/>
            <w:bottom w:val="none" w:sz="0" w:space="0" w:color="auto"/>
            <w:right w:val="none" w:sz="0" w:space="0" w:color="auto"/>
          </w:divBdr>
        </w:div>
        <w:div w:id="144469657">
          <w:marLeft w:val="480"/>
          <w:marRight w:val="0"/>
          <w:marTop w:val="0"/>
          <w:marBottom w:val="0"/>
          <w:divBdr>
            <w:top w:val="none" w:sz="0" w:space="0" w:color="auto"/>
            <w:left w:val="none" w:sz="0" w:space="0" w:color="auto"/>
            <w:bottom w:val="none" w:sz="0" w:space="0" w:color="auto"/>
            <w:right w:val="none" w:sz="0" w:space="0" w:color="auto"/>
          </w:divBdr>
        </w:div>
        <w:div w:id="2031639201">
          <w:marLeft w:val="480"/>
          <w:marRight w:val="0"/>
          <w:marTop w:val="0"/>
          <w:marBottom w:val="0"/>
          <w:divBdr>
            <w:top w:val="none" w:sz="0" w:space="0" w:color="auto"/>
            <w:left w:val="none" w:sz="0" w:space="0" w:color="auto"/>
            <w:bottom w:val="none" w:sz="0" w:space="0" w:color="auto"/>
            <w:right w:val="none" w:sz="0" w:space="0" w:color="auto"/>
          </w:divBdr>
        </w:div>
        <w:div w:id="1623537326">
          <w:marLeft w:val="480"/>
          <w:marRight w:val="0"/>
          <w:marTop w:val="0"/>
          <w:marBottom w:val="0"/>
          <w:divBdr>
            <w:top w:val="none" w:sz="0" w:space="0" w:color="auto"/>
            <w:left w:val="none" w:sz="0" w:space="0" w:color="auto"/>
            <w:bottom w:val="none" w:sz="0" w:space="0" w:color="auto"/>
            <w:right w:val="none" w:sz="0" w:space="0" w:color="auto"/>
          </w:divBdr>
        </w:div>
        <w:div w:id="946158400">
          <w:marLeft w:val="480"/>
          <w:marRight w:val="0"/>
          <w:marTop w:val="0"/>
          <w:marBottom w:val="0"/>
          <w:divBdr>
            <w:top w:val="none" w:sz="0" w:space="0" w:color="auto"/>
            <w:left w:val="none" w:sz="0" w:space="0" w:color="auto"/>
            <w:bottom w:val="none" w:sz="0" w:space="0" w:color="auto"/>
            <w:right w:val="none" w:sz="0" w:space="0" w:color="auto"/>
          </w:divBdr>
        </w:div>
        <w:div w:id="1319840600">
          <w:marLeft w:val="480"/>
          <w:marRight w:val="0"/>
          <w:marTop w:val="0"/>
          <w:marBottom w:val="0"/>
          <w:divBdr>
            <w:top w:val="none" w:sz="0" w:space="0" w:color="auto"/>
            <w:left w:val="none" w:sz="0" w:space="0" w:color="auto"/>
            <w:bottom w:val="none" w:sz="0" w:space="0" w:color="auto"/>
            <w:right w:val="none" w:sz="0" w:space="0" w:color="auto"/>
          </w:divBdr>
        </w:div>
        <w:div w:id="2019116701">
          <w:marLeft w:val="480"/>
          <w:marRight w:val="0"/>
          <w:marTop w:val="0"/>
          <w:marBottom w:val="0"/>
          <w:divBdr>
            <w:top w:val="none" w:sz="0" w:space="0" w:color="auto"/>
            <w:left w:val="none" w:sz="0" w:space="0" w:color="auto"/>
            <w:bottom w:val="none" w:sz="0" w:space="0" w:color="auto"/>
            <w:right w:val="none" w:sz="0" w:space="0" w:color="auto"/>
          </w:divBdr>
        </w:div>
        <w:div w:id="1884900213">
          <w:marLeft w:val="480"/>
          <w:marRight w:val="0"/>
          <w:marTop w:val="0"/>
          <w:marBottom w:val="0"/>
          <w:divBdr>
            <w:top w:val="none" w:sz="0" w:space="0" w:color="auto"/>
            <w:left w:val="none" w:sz="0" w:space="0" w:color="auto"/>
            <w:bottom w:val="none" w:sz="0" w:space="0" w:color="auto"/>
            <w:right w:val="none" w:sz="0" w:space="0" w:color="auto"/>
          </w:divBdr>
        </w:div>
        <w:div w:id="1001665967">
          <w:marLeft w:val="480"/>
          <w:marRight w:val="0"/>
          <w:marTop w:val="0"/>
          <w:marBottom w:val="0"/>
          <w:divBdr>
            <w:top w:val="none" w:sz="0" w:space="0" w:color="auto"/>
            <w:left w:val="none" w:sz="0" w:space="0" w:color="auto"/>
            <w:bottom w:val="none" w:sz="0" w:space="0" w:color="auto"/>
            <w:right w:val="none" w:sz="0" w:space="0" w:color="auto"/>
          </w:divBdr>
        </w:div>
        <w:div w:id="1505053574">
          <w:marLeft w:val="480"/>
          <w:marRight w:val="0"/>
          <w:marTop w:val="0"/>
          <w:marBottom w:val="0"/>
          <w:divBdr>
            <w:top w:val="none" w:sz="0" w:space="0" w:color="auto"/>
            <w:left w:val="none" w:sz="0" w:space="0" w:color="auto"/>
            <w:bottom w:val="none" w:sz="0" w:space="0" w:color="auto"/>
            <w:right w:val="none" w:sz="0" w:space="0" w:color="auto"/>
          </w:divBdr>
        </w:div>
        <w:div w:id="74592912">
          <w:marLeft w:val="480"/>
          <w:marRight w:val="0"/>
          <w:marTop w:val="0"/>
          <w:marBottom w:val="0"/>
          <w:divBdr>
            <w:top w:val="none" w:sz="0" w:space="0" w:color="auto"/>
            <w:left w:val="none" w:sz="0" w:space="0" w:color="auto"/>
            <w:bottom w:val="none" w:sz="0" w:space="0" w:color="auto"/>
            <w:right w:val="none" w:sz="0" w:space="0" w:color="auto"/>
          </w:divBdr>
        </w:div>
        <w:div w:id="1275558819">
          <w:marLeft w:val="480"/>
          <w:marRight w:val="0"/>
          <w:marTop w:val="0"/>
          <w:marBottom w:val="0"/>
          <w:divBdr>
            <w:top w:val="none" w:sz="0" w:space="0" w:color="auto"/>
            <w:left w:val="none" w:sz="0" w:space="0" w:color="auto"/>
            <w:bottom w:val="none" w:sz="0" w:space="0" w:color="auto"/>
            <w:right w:val="none" w:sz="0" w:space="0" w:color="auto"/>
          </w:divBdr>
        </w:div>
        <w:div w:id="402683361">
          <w:marLeft w:val="480"/>
          <w:marRight w:val="0"/>
          <w:marTop w:val="0"/>
          <w:marBottom w:val="0"/>
          <w:divBdr>
            <w:top w:val="none" w:sz="0" w:space="0" w:color="auto"/>
            <w:left w:val="none" w:sz="0" w:space="0" w:color="auto"/>
            <w:bottom w:val="none" w:sz="0" w:space="0" w:color="auto"/>
            <w:right w:val="none" w:sz="0" w:space="0" w:color="auto"/>
          </w:divBdr>
        </w:div>
        <w:div w:id="1444763816">
          <w:marLeft w:val="480"/>
          <w:marRight w:val="0"/>
          <w:marTop w:val="0"/>
          <w:marBottom w:val="0"/>
          <w:divBdr>
            <w:top w:val="none" w:sz="0" w:space="0" w:color="auto"/>
            <w:left w:val="none" w:sz="0" w:space="0" w:color="auto"/>
            <w:bottom w:val="none" w:sz="0" w:space="0" w:color="auto"/>
            <w:right w:val="none" w:sz="0" w:space="0" w:color="auto"/>
          </w:divBdr>
        </w:div>
        <w:div w:id="316542239">
          <w:marLeft w:val="480"/>
          <w:marRight w:val="0"/>
          <w:marTop w:val="0"/>
          <w:marBottom w:val="0"/>
          <w:divBdr>
            <w:top w:val="none" w:sz="0" w:space="0" w:color="auto"/>
            <w:left w:val="none" w:sz="0" w:space="0" w:color="auto"/>
            <w:bottom w:val="none" w:sz="0" w:space="0" w:color="auto"/>
            <w:right w:val="none" w:sz="0" w:space="0" w:color="auto"/>
          </w:divBdr>
        </w:div>
        <w:div w:id="1235168673">
          <w:marLeft w:val="480"/>
          <w:marRight w:val="0"/>
          <w:marTop w:val="0"/>
          <w:marBottom w:val="0"/>
          <w:divBdr>
            <w:top w:val="none" w:sz="0" w:space="0" w:color="auto"/>
            <w:left w:val="none" w:sz="0" w:space="0" w:color="auto"/>
            <w:bottom w:val="none" w:sz="0" w:space="0" w:color="auto"/>
            <w:right w:val="none" w:sz="0" w:space="0" w:color="auto"/>
          </w:divBdr>
        </w:div>
        <w:div w:id="1077822129">
          <w:marLeft w:val="480"/>
          <w:marRight w:val="0"/>
          <w:marTop w:val="0"/>
          <w:marBottom w:val="0"/>
          <w:divBdr>
            <w:top w:val="none" w:sz="0" w:space="0" w:color="auto"/>
            <w:left w:val="none" w:sz="0" w:space="0" w:color="auto"/>
            <w:bottom w:val="none" w:sz="0" w:space="0" w:color="auto"/>
            <w:right w:val="none" w:sz="0" w:space="0" w:color="auto"/>
          </w:divBdr>
        </w:div>
        <w:div w:id="379136455">
          <w:marLeft w:val="480"/>
          <w:marRight w:val="0"/>
          <w:marTop w:val="0"/>
          <w:marBottom w:val="0"/>
          <w:divBdr>
            <w:top w:val="none" w:sz="0" w:space="0" w:color="auto"/>
            <w:left w:val="none" w:sz="0" w:space="0" w:color="auto"/>
            <w:bottom w:val="none" w:sz="0" w:space="0" w:color="auto"/>
            <w:right w:val="none" w:sz="0" w:space="0" w:color="auto"/>
          </w:divBdr>
        </w:div>
        <w:div w:id="1725788313">
          <w:marLeft w:val="480"/>
          <w:marRight w:val="0"/>
          <w:marTop w:val="0"/>
          <w:marBottom w:val="0"/>
          <w:divBdr>
            <w:top w:val="none" w:sz="0" w:space="0" w:color="auto"/>
            <w:left w:val="none" w:sz="0" w:space="0" w:color="auto"/>
            <w:bottom w:val="none" w:sz="0" w:space="0" w:color="auto"/>
            <w:right w:val="none" w:sz="0" w:space="0" w:color="auto"/>
          </w:divBdr>
        </w:div>
        <w:div w:id="201096586">
          <w:marLeft w:val="480"/>
          <w:marRight w:val="0"/>
          <w:marTop w:val="0"/>
          <w:marBottom w:val="0"/>
          <w:divBdr>
            <w:top w:val="none" w:sz="0" w:space="0" w:color="auto"/>
            <w:left w:val="none" w:sz="0" w:space="0" w:color="auto"/>
            <w:bottom w:val="none" w:sz="0" w:space="0" w:color="auto"/>
            <w:right w:val="none" w:sz="0" w:space="0" w:color="auto"/>
          </w:divBdr>
        </w:div>
        <w:div w:id="1316102188">
          <w:marLeft w:val="480"/>
          <w:marRight w:val="0"/>
          <w:marTop w:val="0"/>
          <w:marBottom w:val="0"/>
          <w:divBdr>
            <w:top w:val="none" w:sz="0" w:space="0" w:color="auto"/>
            <w:left w:val="none" w:sz="0" w:space="0" w:color="auto"/>
            <w:bottom w:val="none" w:sz="0" w:space="0" w:color="auto"/>
            <w:right w:val="none" w:sz="0" w:space="0" w:color="auto"/>
          </w:divBdr>
        </w:div>
        <w:div w:id="1522206816">
          <w:marLeft w:val="480"/>
          <w:marRight w:val="0"/>
          <w:marTop w:val="0"/>
          <w:marBottom w:val="0"/>
          <w:divBdr>
            <w:top w:val="none" w:sz="0" w:space="0" w:color="auto"/>
            <w:left w:val="none" w:sz="0" w:space="0" w:color="auto"/>
            <w:bottom w:val="none" w:sz="0" w:space="0" w:color="auto"/>
            <w:right w:val="none" w:sz="0" w:space="0" w:color="auto"/>
          </w:divBdr>
        </w:div>
        <w:div w:id="168369177">
          <w:marLeft w:val="480"/>
          <w:marRight w:val="0"/>
          <w:marTop w:val="0"/>
          <w:marBottom w:val="0"/>
          <w:divBdr>
            <w:top w:val="none" w:sz="0" w:space="0" w:color="auto"/>
            <w:left w:val="none" w:sz="0" w:space="0" w:color="auto"/>
            <w:bottom w:val="none" w:sz="0" w:space="0" w:color="auto"/>
            <w:right w:val="none" w:sz="0" w:space="0" w:color="auto"/>
          </w:divBdr>
        </w:div>
        <w:div w:id="483855176">
          <w:marLeft w:val="480"/>
          <w:marRight w:val="0"/>
          <w:marTop w:val="0"/>
          <w:marBottom w:val="0"/>
          <w:divBdr>
            <w:top w:val="none" w:sz="0" w:space="0" w:color="auto"/>
            <w:left w:val="none" w:sz="0" w:space="0" w:color="auto"/>
            <w:bottom w:val="none" w:sz="0" w:space="0" w:color="auto"/>
            <w:right w:val="none" w:sz="0" w:space="0" w:color="auto"/>
          </w:divBdr>
        </w:div>
        <w:div w:id="1021249609">
          <w:marLeft w:val="480"/>
          <w:marRight w:val="0"/>
          <w:marTop w:val="0"/>
          <w:marBottom w:val="0"/>
          <w:divBdr>
            <w:top w:val="none" w:sz="0" w:space="0" w:color="auto"/>
            <w:left w:val="none" w:sz="0" w:space="0" w:color="auto"/>
            <w:bottom w:val="none" w:sz="0" w:space="0" w:color="auto"/>
            <w:right w:val="none" w:sz="0" w:space="0" w:color="auto"/>
          </w:divBdr>
        </w:div>
        <w:div w:id="313802879">
          <w:marLeft w:val="480"/>
          <w:marRight w:val="0"/>
          <w:marTop w:val="0"/>
          <w:marBottom w:val="0"/>
          <w:divBdr>
            <w:top w:val="none" w:sz="0" w:space="0" w:color="auto"/>
            <w:left w:val="none" w:sz="0" w:space="0" w:color="auto"/>
            <w:bottom w:val="none" w:sz="0" w:space="0" w:color="auto"/>
            <w:right w:val="none" w:sz="0" w:space="0" w:color="auto"/>
          </w:divBdr>
        </w:div>
        <w:div w:id="1522164871">
          <w:marLeft w:val="480"/>
          <w:marRight w:val="0"/>
          <w:marTop w:val="0"/>
          <w:marBottom w:val="0"/>
          <w:divBdr>
            <w:top w:val="none" w:sz="0" w:space="0" w:color="auto"/>
            <w:left w:val="none" w:sz="0" w:space="0" w:color="auto"/>
            <w:bottom w:val="none" w:sz="0" w:space="0" w:color="auto"/>
            <w:right w:val="none" w:sz="0" w:space="0" w:color="auto"/>
          </w:divBdr>
        </w:div>
        <w:div w:id="1477331892">
          <w:marLeft w:val="480"/>
          <w:marRight w:val="0"/>
          <w:marTop w:val="0"/>
          <w:marBottom w:val="0"/>
          <w:divBdr>
            <w:top w:val="none" w:sz="0" w:space="0" w:color="auto"/>
            <w:left w:val="none" w:sz="0" w:space="0" w:color="auto"/>
            <w:bottom w:val="none" w:sz="0" w:space="0" w:color="auto"/>
            <w:right w:val="none" w:sz="0" w:space="0" w:color="auto"/>
          </w:divBdr>
        </w:div>
        <w:div w:id="779255288">
          <w:marLeft w:val="480"/>
          <w:marRight w:val="0"/>
          <w:marTop w:val="0"/>
          <w:marBottom w:val="0"/>
          <w:divBdr>
            <w:top w:val="none" w:sz="0" w:space="0" w:color="auto"/>
            <w:left w:val="none" w:sz="0" w:space="0" w:color="auto"/>
            <w:bottom w:val="none" w:sz="0" w:space="0" w:color="auto"/>
            <w:right w:val="none" w:sz="0" w:space="0" w:color="auto"/>
          </w:divBdr>
        </w:div>
        <w:div w:id="1597397100">
          <w:marLeft w:val="480"/>
          <w:marRight w:val="0"/>
          <w:marTop w:val="0"/>
          <w:marBottom w:val="0"/>
          <w:divBdr>
            <w:top w:val="none" w:sz="0" w:space="0" w:color="auto"/>
            <w:left w:val="none" w:sz="0" w:space="0" w:color="auto"/>
            <w:bottom w:val="none" w:sz="0" w:space="0" w:color="auto"/>
            <w:right w:val="none" w:sz="0" w:space="0" w:color="auto"/>
          </w:divBdr>
        </w:div>
        <w:div w:id="779758530">
          <w:marLeft w:val="480"/>
          <w:marRight w:val="0"/>
          <w:marTop w:val="0"/>
          <w:marBottom w:val="0"/>
          <w:divBdr>
            <w:top w:val="none" w:sz="0" w:space="0" w:color="auto"/>
            <w:left w:val="none" w:sz="0" w:space="0" w:color="auto"/>
            <w:bottom w:val="none" w:sz="0" w:space="0" w:color="auto"/>
            <w:right w:val="none" w:sz="0" w:space="0" w:color="auto"/>
          </w:divBdr>
        </w:div>
        <w:div w:id="353842489">
          <w:marLeft w:val="480"/>
          <w:marRight w:val="0"/>
          <w:marTop w:val="0"/>
          <w:marBottom w:val="0"/>
          <w:divBdr>
            <w:top w:val="none" w:sz="0" w:space="0" w:color="auto"/>
            <w:left w:val="none" w:sz="0" w:space="0" w:color="auto"/>
            <w:bottom w:val="none" w:sz="0" w:space="0" w:color="auto"/>
            <w:right w:val="none" w:sz="0" w:space="0" w:color="auto"/>
          </w:divBdr>
        </w:div>
        <w:div w:id="578104021">
          <w:marLeft w:val="480"/>
          <w:marRight w:val="0"/>
          <w:marTop w:val="0"/>
          <w:marBottom w:val="0"/>
          <w:divBdr>
            <w:top w:val="none" w:sz="0" w:space="0" w:color="auto"/>
            <w:left w:val="none" w:sz="0" w:space="0" w:color="auto"/>
            <w:bottom w:val="none" w:sz="0" w:space="0" w:color="auto"/>
            <w:right w:val="none" w:sz="0" w:space="0" w:color="auto"/>
          </w:divBdr>
        </w:div>
        <w:div w:id="468286224">
          <w:marLeft w:val="480"/>
          <w:marRight w:val="0"/>
          <w:marTop w:val="0"/>
          <w:marBottom w:val="0"/>
          <w:divBdr>
            <w:top w:val="none" w:sz="0" w:space="0" w:color="auto"/>
            <w:left w:val="none" w:sz="0" w:space="0" w:color="auto"/>
            <w:bottom w:val="none" w:sz="0" w:space="0" w:color="auto"/>
            <w:right w:val="none" w:sz="0" w:space="0" w:color="auto"/>
          </w:divBdr>
        </w:div>
        <w:div w:id="1992638886">
          <w:marLeft w:val="480"/>
          <w:marRight w:val="0"/>
          <w:marTop w:val="0"/>
          <w:marBottom w:val="0"/>
          <w:divBdr>
            <w:top w:val="none" w:sz="0" w:space="0" w:color="auto"/>
            <w:left w:val="none" w:sz="0" w:space="0" w:color="auto"/>
            <w:bottom w:val="none" w:sz="0" w:space="0" w:color="auto"/>
            <w:right w:val="none" w:sz="0" w:space="0" w:color="auto"/>
          </w:divBdr>
        </w:div>
        <w:div w:id="1588880679">
          <w:marLeft w:val="480"/>
          <w:marRight w:val="0"/>
          <w:marTop w:val="0"/>
          <w:marBottom w:val="0"/>
          <w:divBdr>
            <w:top w:val="none" w:sz="0" w:space="0" w:color="auto"/>
            <w:left w:val="none" w:sz="0" w:space="0" w:color="auto"/>
            <w:bottom w:val="none" w:sz="0" w:space="0" w:color="auto"/>
            <w:right w:val="none" w:sz="0" w:space="0" w:color="auto"/>
          </w:divBdr>
        </w:div>
        <w:div w:id="1740589375">
          <w:marLeft w:val="480"/>
          <w:marRight w:val="0"/>
          <w:marTop w:val="0"/>
          <w:marBottom w:val="0"/>
          <w:divBdr>
            <w:top w:val="none" w:sz="0" w:space="0" w:color="auto"/>
            <w:left w:val="none" w:sz="0" w:space="0" w:color="auto"/>
            <w:bottom w:val="none" w:sz="0" w:space="0" w:color="auto"/>
            <w:right w:val="none" w:sz="0" w:space="0" w:color="auto"/>
          </w:divBdr>
        </w:div>
        <w:div w:id="150952673">
          <w:marLeft w:val="480"/>
          <w:marRight w:val="0"/>
          <w:marTop w:val="0"/>
          <w:marBottom w:val="0"/>
          <w:divBdr>
            <w:top w:val="none" w:sz="0" w:space="0" w:color="auto"/>
            <w:left w:val="none" w:sz="0" w:space="0" w:color="auto"/>
            <w:bottom w:val="none" w:sz="0" w:space="0" w:color="auto"/>
            <w:right w:val="none" w:sz="0" w:space="0" w:color="auto"/>
          </w:divBdr>
        </w:div>
        <w:div w:id="181751575">
          <w:marLeft w:val="480"/>
          <w:marRight w:val="0"/>
          <w:marTop w:val="0"/>
          <w:marBottom w:val="0"/>
          <w:divBdr>
            <w:top w:val="none" w:sz="0" w:space="0" w:color="auto"/>
            <w:left w:val="none" w:sz="0" w:space="0" w:color="auto"/>
            <w:bottom w:val="none" w:sz="0" w:space="0" w:color="auto"/>
            <w:right w:val="none" w:sz="0" w:space="0" w:color="auto"/>
          </w:divBdr>
        </w:div>
        <w:div w:id="1679503161">
          <w:marLeft w:val="480"/>
          <w:marRight w:val="0"/>
          <w:marTop w:val="0"/>
          <w:marBottom w:val="0"/>
          <w:divBdr>
            <w:top w:val="none" w:sz="0" w:space="0" w:color="auto"/>
            <w:left w:val="none" w:sz="0" w:space="0" w:color="auto"/>
            <w:bottom w:val="none" w:sz="0" w:space="0" w:color="auto"/>
            <w:right w:val="none" w:sz="0" w:space="0" w:color="auto"/>
          </w:divBdr>
        </w:div>
        <w:div w:id="1889679137">
          <w:marLeft w:val="480"/>
          <w:marRight w:val="0"/>
          <w:marTop w:val="0"/>
          <w:marBottom w:val="0"/>
          <w:divBdr>
            <w:top w:val="none" w:sz="0" w:space="0" w:color="auto"/>
            <w:left w:val="none" w:sz="0" w:space="0" w:color="auto"/>
            <w:bottom w:val="none" w:sz="0" w:space="0" w:color="auto"/>
            <w:right w:val="none" w:sz="0" w:space="0" w:color="auto"/>
          </w:divBdr>
        </w:div>
        <w:div w:id="768937853">
          <w:marLeft w:val="480"/>
          <w:marRight w:val="0"/>
          <w:marTop w:val="0"/>
          <w:marBottom w:val="0"/>
          <w:divBdr>
            <w:top w:val="none" w:sz="0" w:space="0" w:color="auto"/>
            <w:left w:val="none" w:sz="0" w:space="0" w:color="auto"/>
            <w:bottom w:val="none" w:sz="0" w:space="0" w:color="auto"/>
            <w:right w:val="none" w:sz="0" w:space="0" w:color="auto"/>
          </w:divBdr>
        </w:div>
        <w:div w:id="1749576070">
          <w:marLeft w:val="480"/>
          <w:marRight w:val="0"/>
          <w:marTop w:val="0"/>
          <w:marBottom w:val="0"/>
          <w:divBdr>
            <w:top w:val="none" w:sz="0" w:space="0" w:color="auto"/>
            <w:left w:val="none" w:sz="0" w:space="0" w:color="auto"/>
            <w:bottom w:val="none" w:sz="0" w:space="0" w:color="auto"/>
            <w:right w:val="none" w:sz="0" w:space="0" w:color="auto"/>
          </w:divBdr>
        </w:div>
        <w:div w:id="49304275">
          <w:marLeft w:val="480"/>
          <w:marRight w:val="0"/>
          <w:marTop w:val="0"/>
          <w:marBottom w:val="0"/>
          <w:divBdr>
            <w:top w:val="none" w:sz="0" w:space="0" w:color="auto"/>
            <w:left w:val="none" w:sz="0" w:space="0" w:color="auto"/>
            <w:bottom w:val="none" w:sz="0" w:space="0" w:color="auto"/>
            <w:right w:val="none" w:sz="0" w:space="0" w:color="auto"/>
          </w:divBdr>
        </w:div>
        <w:div w:id="1556164814">
          <w:marLeft w:val="480"/>
          <w:marRight w:val="0"/>
          <w:marTop w:val="0"/>
          <w:marBottom w:val="0"/>
          <w:divBdr>
            <w:top w:val="none" w:sz="0" w:space="0" w:color="auto"/>
            <w:left w:val="none" w:sz="0" w:space="0" w:color="auto"/>
            <w:bottom w:val="none" w:sz="0" w:space="0" w:color="auto"/>
            <w:right w:val="none" w:sz="0" w:space="0" w:color="auto"/>
          </w:divBdr>
        </w:div>
        <w:div w:id="371540033">
          <w:marLeft w:val="480"/>
          <w:marRight w:val="0"/>
          <w:marTop w:val="0"/>
          <w:marBottom w:val="0"/>
          <w:divBdr>
            <w:top w:val="none" w:sz="0" w:space="0" w:color="auto"/>
            <w:left w:val="none" w:sz="0" w:space="0" w:color="auto"/>
            <w:bottom w:val="none" w:sz="0" w:space="0" w:color="auto"/>
            <w:right w:val="none" w:sz="0" w:space="0" w:color="auto"/>
          </w:divBdr>
        </w:div>
        <w:div w:id="1356616005">
          <w:marLeft w:val="480"/>
          <w:marRight w:val="0"/>
          <w:marTop w:val="0"/>
          <w:marBottom w:val="0"/>
          <w:divBdr>
            <w:top w:val="none" w:sz="0" w:space="0" w:color="auto"/>
            <w:left w:val="none" w:sz="0" w:space="0" w:color="auto"/>
            <w:bottom w:val="none" w:sz="0" w:space="0" w:color="auto"/>
            <w:right w:val="none" w:sz="0" w:space="0" w:color="auto"/>
          </w:divBdr>
        </w:div>
        <w:div w:id="953099034">
          <w:marLeft w:val="480"/>
          <w:marRight w:val="0"/>
          <w:marTop w:val="0"/>
          <w:marBottom w:val="0"/>
          <w:divBdr>
            <w:top w:val="none" w:sz="0" w:space="0" w:color="auto"/>
            <w:left w:val="none" w:sz="0" w:space="0" w:color="auto"/>
            <w:bottom w:val="none" w:sz="0" w:space="0" w:color="auto"/>
            <w:right w:val="none" w:sz="0" w:space="0" w:color="auto"/>
          </w:divBdr>
        </w:div>
        <w:div w:id="992681649">
          <w:marLeft w:val="480"/>
          <w:marRight w:val="0"/>
          <w:marTop w:val="0"/>
          <w:marBottom w:val="0"/>
          <w:divBdr>
            <w:top w:val="none" w:sz="0" w:space="0" w:color="auto"/>
            <w:left w:val="none" w:sz="0" w:space="0" w:color="auto"/>
            <w:bottom w:val="none" w:sz="0" w:space="0" w:color="auto"/>
            <w:right w:val="none" w:sz="0" w:space="0" w:color="auto"/>
          </w:divBdr>
        </w:div>
        <w:div w:id="256212556">
          <w:marLeft w:val="480"/>
          <w:marRight w:val="0"/>
          <w:marTop w:val="0"/>
          <w:marBottom w:val="0"/>
          <w:divBdr>
            <w:top w:val="none" w:sz="0" w:space="0" w:color="auto"/>
            <w:left w:val="none" w:sz="0" w:space="0" w:color="auto"/>
            <w:bottom w:val="none" w:sz="0" w:space="0" w:color="auto"/>
            <w:right w:val="none" w:sz="0" w:space="0" w:color="auto"/>
          </w:divBdr>
        </w:div>
        <w:div w:id="982538916">
          <w:marLeft w:val="480"/>
          <w:marRight w:val="0"/>
          <w:marTop w:val="0"/>
          <w:marBottom w:val="0"/>
          <w:divBdr>
            <w:top w:val="none" w:sz="0" w:space="0" w:color="auto"/>
            <w:left w:val="none" w:sz="0" w:space="0" w:color="auto"/>
            <w:bottom w:val="none" w:sz="0" w:space="0" w:color="auto"/>
            <w:right w:val="none" w:sz="0" w:space="0" w:color="auto"/>
          </w:divBdr>
        </w:div>
        <w:div w:id="542015007">
          <w:marLeft w:val="480"/>
          <w:marRight w:val="0"/>
          <w:marTop w:val="0"/>
          <w:marBottom w:val="0"/>
          <w:divBdr>
            <w:top w:val="none" w:sz="0" w:space="0" w:color="auto"/>
            <w:left w:val="none" w:sz="0" w:space="0" w:color="auto"/>
            <w:bottom w:val="none" w:sz="0" w:space="0" w:color="auto"/>
            <w:right w:val="none" w:sz="0" w:space="0" w:color="auto"/>
          </w:divBdr>
        </w:div>
        <w:div w:id="800266402">
          <w:marLeft w:val="480"/>
          <w:marRight w:val="0"/>
          <w:marTop w:val="0"/>
          <w:marBottom w:val="0"/>
          <w:divBdr>
            <w:top w:val="none" w:sz="0" w:space="0" w:color="auto"/>
            <w:left w:val="none" w:sz="0" w:space="0" w:color="auto"/>
            <w:bottom w:val="none" w:sz="0" w:space="0" w:color="auto"/>
            <w:right w:val="none" w:sz="0" w:space="0" w:color="auto"/>
          </w:divBdr>
        </w:div>
        <w:div w:id="1291664170">
          <w:marLeft w:val="480"/>
          <w:marRight w:val="0"/>
          <w:marTop w:val="0"/>
          <w:marBottom w:val="0"/>
          <w:divBdr>
            <w:top w:val="none" w:sz="0" w:space="0" w:color="auto"/>
            <w:left w:val="none" w:sz="0" w:space="0" w:color="auto"/>
            <w:bottom w:val="none" w:sz="0" w:space="0" w:color="auto"/>
            <w:right w:val="none" w:sz="0" w:space="0" w:color="auto"/>
          </w:divBdr>
        </w:div>
        <w:div w:id="282074793">
          <w:marLeft w:val="480"/>
          <w:marRight w:val="0"/>
          <w:marTop w:val="0"/>
          <w:marBottom w:val="0"/>
          <w:divBdr>
            <w:top w:val="none" w:sz="0" w:space="0" w:color="auto"/>
            <w:left w:val="none" w:sz="0" w:space="0" w:color="auto"/>
            <w:bottom w:val="none" w:sz="0" w:space="0" w:color="auto"/>
            <w:right w:val="none" w:sz="0" w:space="0" w:color="auto"/>
          </w:divBdr>
        </w:div>
        <w:div w:id="1678925081">
          <w:marLeft w:val="480"/>
          <w:marRight w:val="0"/>
          <w:marTop w:val="0"/>
          <w:marBottom w:val="0"/>
          <w:divBdr>
            <w:top w:val="none" w:sz="0" w:space="0" w:color="auto"/>
            <w:left w:val="none" w:sz="0" w:space="0" w:color="auto"/>
            <w:bottom w:val="none" w:sz="0" w:space="0" w:color="auto"/>
            <w:right w:val="none" w:sz="0" w:space="0" w:color="auto"/>
          </w:divBdr>
        </w:div>
        <w:div w:id="1605452188">
          <w:marLeft w:val="480"/>
          <w:marRight w:val="0"/>
          <w:marTop w:val="0"/>
          <w:marBottom w:val="0"/>
          <w:divBdr>
            <w:top w:val="none" w:sz="0" w:space="0" w:color="auto"/>
            <w:left w:val="none" w:sz="0" w:space="0" w:color="auto"/>
            <w:bottom w:val="none" w:sz="0" w:space="0" w:color="auto"/>
            <w:right w:val="none" w:sz="0" w:space="0" w:color="auto"/>
          </w:divBdr>
        </w:div>
        <w:div w:id="449275777">
          <w:marLeft w:val="480"/>
          <w:marRight w:val="0"/>
          <w:marTop w:val="0"/>
          <w:marBottom w:val="0"/>
          <w:divBdr>
            <w:top w:val="none" w:sz="0" w:space="0" w:color="auto"/>
            <w:left w:val="none" w:sz="0" w:space="0" w:color="auto"/>
            <w:bottom w:val="none" w:sz="0" w:space="0" w:color="auto"/>
            <w:right w:val="none" w:sz="0" w:space="0" w:color="auto"/>
          </w:divBdr>
        </w:div>
        <w:div w:id="510336264">
          <w:marLeft w:val="480"/>
          <w:marRight w:val="0"/>
          <w:marTop w:val="0"/>
          <w:marBottom w:val="0"/>
          <w:divBdr>
            <w:top w:val="none" w:sz="0" w:space="0" w:color="auto"/>
            <w:left w:val="none" w:sz="0" w:space="0" w:color="auto"/>
            <w:bottom w:val="none" w:sz="0" w:space="0" w:color="auto"/>
            <w:right w:val="none" w:sz="0" w:space="0" w:color="auto"/>
          </w:divBdr>
        </w:div>
        <w:div w:id="961496555">
          <w:marLeft w:val="480"/>
          <w:marRight w:val="0"/>
          <w:marTop w:val="0"/>
          <w:marBottom w:val="0"/>
          <w:divBdr>
            <w:top w:val="none" w:sz="0" w:space="0" w:color="auto"/>
            <w:left w:val="none" w:sz="0" w:space="0" w:color="auto"/>
            <w:bottom w:val="none" w:sz="0" w:space="0" w:color="auto"/>
            <w:right w:val="none" w:sz="0" w:space="0" w:color="auto"/>
          </w:divBdr>
        </w:div>
        <w:div w:id="1438989320">
          <w:marLeft w:val="480"/>
          <w:marRight w:val="0"/>
          <w:marTop w:val="0"/>
          <w:marBottom w:val="0"/>
          <w:divBdr>
            <w:top w:val="none" w:sz="0" w:space="0" w:color="auto"/>
            <w:left w:val="none" w:sz="0" w:space="0" w:color="auto"/>
            <w:bottom w:val="none" w:sz="0" w:space="0" w:color="auto"/>
            <w:right w:val="none" w:sz="0" w:space="0" w:color="auto"/>
          </w:divBdr>
        </w:div>
        <w:div w:id="1405566551">
          <w:marLeft w:val="480"/>
          <w:marRight w:val="0"/>
          <w:marTop w:val="0"/>
          <w:marBottom w:val="0"/>
          <w:divBdr>
            <w:top w:val="none" w:sz="0" w:space="0" w:color="auto"/>
            <w:left w:val="none" w:sz="0" w:space="0" w:color="auto"/>
            <w:bottom w:val="none" w:sz="0" w:space="0" w:color="auto"/>
            <w:right w:val="none" w:sz="0" w:space="0" w:color="auto"/>
          </w:divBdr>
        </w:div>
        <w:div w:id="448861965">
          <w:marLeft w:val="480"/>
          <w:marRight w:val="0"/>
          <w:marTop w:val="0"/>
          <w:marBottom w:val="0"/>
          <w:divBdr>
            <w:top w:val="none" w:sz="0" w:space="0" w:color="auto"/>
            <w:left w:val="none" w:sz="0" w:space="0" w:color="auto"/>
            <w:bottom w:val="none" w:sz="0" w:space="0" w:color="auto"/>
            <w:right w:val="none" w:sz="0" w:space="0" w:color="auto"/>
          </w:divBdr>
        </w:div>
        <w:div w:id="375079963">
          <w:marLeft w:val="480"/>
          <w:marRight w:val="0"/>
          <w:marTop w:val="0"/>
          <w:marBottom w:val="0"/>
          <w:divBdr>
            <w:top w:val="none" w:sz="0" w:space="0" w:color="auto"/>
            <w:left w:val="none" w:sz="0" w:space="0" w:color="auto"/>
            <w:bottom w:val="none" w:sz="0" w:space="0" w:color="auto"/>
            <w:right w:val="none" w:sz="0" w:space="0" w:color="auto"/>
          </w:divBdr>
        </w:div>
        <w:div w:id="1944147532">
          <w:marLeft w:val="480"/>
          <w:marRight w:val="0"/>
          <w:marTop w:val="0"/>
          <w:marBottom w:val="0"/>
          <w:divBdr>
            <w:top w:val="none" w:sz="0" w:space="0" w:color="auto"/>
            <w:left w:val="none" w:sz="0" w:space="0" w:color="auto"/>
            <w:bottom w:val="none" w:sz="0" w:space="0" w:color="auto"/>
            <w:right w:val="none" w:sz="0" w:space="0" w:color="auto"/>
          </w:divBdr>
        </w:div>
        <w:div w:id="1262756665">
          <w:marLeft w:val="480"/>
          <w:marRight w:val="0"/>
          <w:marTop w:val="0"/>
          <w:marBottom w:val="0"/>
          <w:divBdr>
            <w:top w:val="none" w:sz="0" w:space="0" w:color="auto"/>
            <w:left w:val="none" w:sz="0" w:space="0" w:color="auto"/>
            <w:bottom w:val="none" w:sz="0" w:space="0" w:color="auto"/>
            <w:right w:val="none" w:sz="0" w:space="0" w:color="auto"/>
          </w:divBdr>
        </w:div>
        <w:div w:id="1879589936">
          <w:marLeft w:val="480"/>
          <w:marRight w:val="0"/>
          <w:marTop w:val="0"/>
          <w:marBottom w:val="0"/>
          <w:divBdr>
            <w:top w:val="none" w:sz="0" w:space="0" w:color="auto"/>
            <w:left w:val="none" w:sz="0" w:space="0" w:color="auto"/>
            <w:bottom w:val="none" w:sz="0" w:space="0" w:color="auto"/>
            <w:right w:val="none" w:sz="0" w:space="0" w:color="auto"/>
          </w:divBdr>
        </w:div>
        <w:div w:id="1733577186">
          <w:marLeft w:val="480"/>
          <w:marRight w:val="0"/>
          <w:marTop w:val="0"/>
          <w:marBottom w:val="0"/>
          <w:divBdr>
            <w:top w:val="none" w:sz="0" w:space="0" w:color="auto"/>
            <w:left w:val="none" w:sz="0" w:space="0" w:color="auto"/>
            <w:bottom w:val="none" w:sz="0" w:space="0" w:color="auto"/>
            <w:right w:val="none" w:sz="0" w:space="0" w:color="auto"/>
          </w:divBdr>
        </w:div>
        <w:div w:id="1009869009">
          <w:marLeft w:val="480"/>
          <w:marRight w:val="0"/>
          <w:marTop w:val="0"/>
          <w:marBottom w:val="0"/>
          <w:divBdr>
            <w:top w:val="none" w:sz="0" w:space="0" w:color="auto"/>
            <w:left w:val="none" w:sz="0" w:space="0" w:color="auto"/>
            <w:bottom w:val="none" w:sz="0" w:space="0" w:color="auto"/>
            <w:right w:val="none" w:sz="0" w:space="0" w:color="auto"/>
          </w:divBdr>
        </w:div>
        <w:div w:id="625280858">
          <w:marLeft w:val="480"/>
          <w:marRight w:val="0"/>
          <w:marTop w:val="0"/>
          <w:marBottom w:val="0"/>
          <w:divBdr>
            <w:top w:val="none" w:sz="0" w:space="0" w:color="auto"/>
            <w:left w:val="none" w:sz="0" w:space="0" w:color="auto"/>
            <w:bottom w:val="none" w:sz="0" w:space="0" w:color="auto"/>
            <w:right w:val="none" w:sz="0" w:space="0" w:color="auto"/>
          </w:divBdr>
        </w:div>
        <w:div w:id="940994454">
          <w:marLeft w:val="480"/>
          <w:marRight w:val="0"/>
          <w:marTop w:val="0"/>
          <w:marBottom w:val="0"/>
          <w:divBdr>
            <w:top w:val="none" w:sz="0" w:space="0" w:color="auto"/>
            <w:left w:val="none" w:sz="0" w:space="0" w:color="auto"/>
            <w:bottom w:val="none" w:sz="0" w:space="0" w:color="auto"/>
            <w:right w:val="none" w:sz="0" w:space="0" w:color="auto"/>
          </w:divBdr>
        </w:div>
        <w:div w:id="327094367">
          <w:marLeft w:val="480"/>
          <w:marRight w:val="0"/>
          <w:marTop w:val="0"/>
          <w:marBottom w:val="0"/>
          <w:divBdr>
            <w:top w:val="none" w:sz="0" w:space="0" w:color="auto"/>
            <w:left w:val="none" w:sz="0" w:space="0" w:color="auto"/>
            <w:bottom w:val="none" w:sz="0" w:space="0" w:color="auto"/>
            <w:right w:val="none" w:sz="0" w:space="0" w:color="auto"/>
          </w:divBdr>
        </w:div>
        <w:div w:id="1410730332">
          <w:marLeft w:val="480"/>
          <w:marRight w:val="0"/>
          <w:marTop w:val="0"/>
          <w:marBottom w:val="0"/>
          <w:divBdr>
            <w:top w:val="none" w:sz="0" w:space="0" w:color="auto"/>
            <w:left w:val="none" w:sz="0" w:space="0" w:color="auto"/>
            <w:bottom w:val="none" w:sz="0" w:space="0" w:color="auto"/>
            <w:right w:val="none" w:sz="0" w:space="0" w:color="auto"/>
          </w:divBdr>
        </w:div>
        <w:div w:id="1481922611">
          <w:marLeft w:val="480"/>
          <w:marRight w:val="0"/>
          <w:marTop w:val="0"/>
          <w:marBottom w:val="0"/>
          <w:divBdr>
            <w:top w:val="none" w:sz="0" w:space="0" w:color="auto"/>
            <w:left w:val="none" w:sz="0" w:space="0" w:color="auto"/>
            <w:bottom w:val="none" w:sz="0" w:space="0" w:color="auto"/>
            <w:right w:val="none" w:sz="0" w:space="0" w:color="auto"/>
          </w:divBdr>
        </w:div>
        <w:div w:id="1899314676">
          <w:marLeft w:val="480"/>
          <w:marRight w:val="0"/>
          <w:marTop w:val="0"/>
          <w:marBottom w:val="0"/>
          <w:divBdr>
            <w:top w:val="none" w:sz="0" w:space="0" w:color="auto"/>
            <w:left w:val="none" w:sz="0" w:space="0" w:color="auto"/>
            <w:bottom w:val="none" w:sz="0" w:space="0" w:color="auto"/>
            <w:right w:val="none" w:sz="0" w:space="0" w:color="auto"/>
          </w:divBdr>
        </w:div>
        <w:div w:id="246815102">
          <w:marLeft w:val="480"/>
          <w:marRight w:val="0"/>
          <w:marTop w:val="0"/>
          <w:marBottom w:val="0"/>
          <w:divBdr>
            <w:top w:val="none" w:sz="0" w:space="0" w:color="auto"/>
            <w:left w:val="none" w:sz="0" w:space="0" w:color="auto"/>
            <w:bottom w:val="none" w:sz="0" w:space="0" w:color="auto"/>
            <w:right w:val="none" w:sz="0" w:space="0" w:color="auto"/>
          </w:divBdr>
        </w:div>
        <w:div w:id="615605378">
          <w:marLeft w:val="480"/>
          <w:marRight w:val="0"/>
          <w:marTop w:val="0"/>
          <w:marBottom w:val="0"/>
          <w:divBdr>
            <w:top w:val="none" w:sz="0" w:space="0" w:color="auto"/>
            <w:left w:val="none" w:sz="0" w:space="0" w:color="auto"/>
            <w:bottom w:val="none" w:sz="0" w:space="0" w:color="auto"/>
            <w:right w:val="none" w:sz="0" w:space="0" w:color="auto"/>
          </w:divBdr>
        </w:div>
        <w:div w:id="1357854044">
          <w:marLeft w:val="480"/>
          <w:marRight w:val="0"/>
          <w:marTop w:val="0"/>
          <w:marBottom w:val="0"/>
          <w:divBdr>
            <w:top w:val="none" w:sz="0" w:space="0" w:color="auto"/>
            <w:left w:val="none" w:sz="0" w:space="0" w:color="auto"/>
            <w:bottom w:val="none" w:sz="0" w:space="0" w:color="auto"/>
            <w:right w:val="none" w:sz="0" w:space="0" w:color="auto"/>
          </w:divBdr>
        </w:div>
      </w:divsChild>
    </w:div>
    <w:div w:id="1406489207">
      <w:marLeft w:val="480"/>
      <w:marRight w:val="0"/>
      <w:marTop w:val="0"/>
      <w:marBottom w:val="0"/>
      <w:divBdr>
        <w:top w:val="none" w:sz="0" w:space="0" w:color="auto"/>
        <w:left w:val="none" w:sz="0" w:space="0" w:color="auto"/>
        <w:bottom w:val="none" w:sz="0" w:space="0" w:color="auto"/>
        <w:right w:val="none" w:sz="0" w:space="0" w:color="auto"/>
      </w:divBdr>
    </w:div>
    <w:div w:id="1406490546">
      <w:marLeft w:val="480"/>
      <w:marRight w:val="0"/>
      <w:marTop w:val="0"/>
      <w:marBottom w:val="0"/>
      <w:divBdr>
        <w:top w:val="none" w:sz="0" w:space="0" w:color="auto"/>
        <w:left w:val="none" w:sz="0" w:space="0" w:color="auto"/>
        <w:bottom w:val="none" w:sz="0" w:space="0" w:color="auto"/>
        <w:right w:val="none" w:sz="0" w:space="0" w:color="auto"/>
      </w:divBdr>
    </w:div>
    <w:div w:id="1406758879">
      <w:marLeft w:val="480"/>
      <w:marRight w:val="0"/>
      <w:marTop w:val="0"/>
      <w:marBottom w:val="0"/>
      <w:divBdr>
        <w:top w:val="none" w:sz="0" w:space="0" w:color="auto"/>
        <w:left w:val="none" w:sz="0" w:space="0" w:color="auto"/>
        <w:bottom w:val="none" w:sz="0" w:space="0" w:color="auto"/>
        <w:right w:val="none" w:sz="0" w:space="0" w:color="auto"/>
      </w:divBdr>
    </w:div>
    <w:div w:id="1407266098">
      <w:bodyDiv w:val="1"/>
      <w:marLeft w:val="0"/>
      <w:marRight w:val="0"/>
      <w:marTop w:val="0"/>
      <w:marBottom w:val="0"/>
      <w:divBdr>
        <w:top w:val="none" w:sz="0" w:space="0" w:color="auto"/>
        <w:left w:val="none" w:sz="0" w:space="0" w:color="auto"/>
        <w:bottom w:val="none" w:sz="0" w:space="0" w:color="auto"/>
        <w:right w:val="none" w:sz="0" w:space="0" w:color="auto"/>
      </w:divBdr>
      <w:divsChild>
        <w:div w:id="601645890">
          <w:marLeft w:val="640"/>
          <w:marRight w:val="0"/>
          <w:marTop w:val="0"/>
          <w:marBottom w:val="0"/>
          <w:divBdr>
            <w:top w:val="none" w:sz="0" w:space="0" w:color="auto"/>
            <w:left w:val="none" w:sz="0" w:space="0" w:color="auto"/>
            <w:bottom w:val="none" w:sz="0" w:space="0" w:color="auto"/>
            <w:right w:val="none" w:sz="0" w:space="0" w:color="auto"/>
          </w:divBdr>
        </w:div>
        <w:div w:id="1363167199">
          <w:marLeft w:val="640"/>
          <w:marRight w:val="0"/>
          <w:marTop w:val="0"/>
          <w:marBottom w:val="0"/>
          <w:divBdr>
            <w:top w:val="none" w:sz="0" w:space="0" w:color="auto"/>
            <w:left w:val="none" w:sz="0" w:space="0" w:color="auto"/>
            <w:bottom w:val="none" w:sz="0" w:space="0" w:color="auto"/>
            <w:right w:val="none" w:sz="0" w:space="0" w:color="auto"/>
          </w:divBdr>
        </w:div>
        <w:div w:id="765543471">
          <w:marLeft w:val="640"/>
          <w:marRight w:val="0"/>
          <w:marTop w:val="0"/>
          <w:marBottom w:val="0"/>
          <w:divBdr>
            <w:top w:val="none" w:sz="0" w:space="0" w:color="auto"/>
            <w:left w:val="none" w:sz="0" w:space="0" w:color="auto"/>
            <w:bottom w:val="none" w:sz="0" w:space="0" w:color="auto"/>
            <w:right w:val="none" w:sz="0" w:space="0" w:color="auto"/>
          </w:divBdr>
        </w:div>
        <w:div w:id="32317138">
          <w:marLeft w:val="640"/>
          <w:marRight w:val="0"/>
          <w:marTop w:val="0"/>
          <w:marBottom w:val="0"/>
          <w:divBdr>
            <w:top w:val="none" w:sz="0" w:space="0" w:color="auto"/>
            <w:left w:val="none" w:sz="0" w:space="0" w:color="auto"/>
            <w:bottom w:val="none" w:sz="0" w:space="0" w:color="auto"/>
            <w:right w:val="none" w:sz="0" w:space="0" w:color="auto"/>
          </w:divBdr>
        </w:div>
        <w:div w:id="1666467970">
          <w:marLeft w:val="640"/>
          <w:marRight w:val="0"/>
          <w:marTop w:val="0"/>
          <w:marBottom w:val="0"/>
          <w:divBdr>
            <w:top w:val="none" w:sz="0" w:space="0" w:color="auto"/>
            <w:left w:val="none" w:sz="0" w:space="0" w:color="auto"/>
            <w:bottom w:val="none" w:sz="0" w:space="0" w:color="auto"/>
            <w:right w:val="none" w:sz="0" w:space="0" w:color="auto"/>
          </w:divBdr>
        </w:div>
        <w:div w:id="447895450">
          <w:marLeft w:val="640"/>
          <w:marRight w:val="0"/>
          <w:marTop w:val="0"/>
          <w:marBottom w:val="0"/>
          <w:divBdr>
            <w:top w:val="none" w:sz="0" w:space="0" w:color="auto"/>
            <w:left w:val="none" w:sz="0" w:space="0" w:color="auto"/>
            <w:bottom w:val="none" w:sz="0" w:space="0" w:color="auto"/>
            <w:right w:val="none" w:sz="0" w:space="0" w:color="auto"/>
          </w:divBdr>
        </w:div>
        <w:div w:id="1413506602">
          <w:marLeft w:val="640"/>
          <w:marRight w:val="0"/>
          <w:marTop w:val="0"/>
          <w:marBottom w:val="0"/>
          <w:divBdr>
            <w:top w:val="none" w:sz="0" w:space="0" w:color="auto"/>
            <w:left w:val="none" w:sz="0" w:space="0" w:color="auto"/>
            <w:bottom w:val="none" w:sz="0" w:space="0" w:color="auto"/>
            <w:right w:val="none" w:sz="0" w:space="0" w:color="auto"/>
          </w:divBdr>
        </w:div>
        <w:div w:id="217134653">
          <w:marLeft w:val="640"/>
          <w:marRight w:val="0"/>
          <w:marTop w:val="0"/>
          <w:marBottom w:val="0"/>
          <w:divBdr>
            <w:top w:val="none" w:sz="0" w:space="0" w:color="auto"/>
            <w:left w:val="none" w:sz="0" w:space="0" w:color="auto"/>
            <w:bottom w:val="none" w:sz="0" w:space="0" w:color="auto"/>
            <w:right w:val="none" w:sz="0" w:space="0" w:color="auto"/>
          </w:divBdr>
        </w:div>
        <w:div w:id="1757895380">
          <w:marLeft w:val="640"/>
          <w:marRight w:val="0"/>
          <w:marTop w:val="0"/>
          <w:marBottom w:val="0"/>
          <w:divBdr>
            <w:top w:val="none" w:sz="0" w:space="0" w:color="auto"/>
            <w:left w:val="none" w:sz="0" w:space="0" w:color="auto"/>
            <w:bottom w:val="none" w:sz="0" w:space="0" w:color="auto"/>
            <w:right w:val="none" w:sz="0" w:space="0" w:color="auto"/>
          </w:divBdr>
        </w:div>
        <w:div w:id="1757747530">
          <w:marLeft w:val="640"/>
          <w:marRight w:val="0"/>
          <w:marTop w:val="0"/>
          <w:marBottom w:val="0"/>
          <w:divBdr>
            <w:top w:val="none" w:sz="0" w:space="0" w:color="auto"/>
            <w:left w:val="none" w:sz="0" w:space="0" w:color="auto"/>
            <w:bottom w:val="none" w:sz="0" w:space="0" w:color="auto"/>
            <w:right w:val="none" w:sz="0" w:space="0" w:color="auto"/>
          </w:divBdr>
        </w:div>
        <w:div w:id="969434600">
          <w:marLeft w:val="640"/>
          <w:marRight w:val="0"/>
          <w:marTop w:val="0"/>
          <w:marBottom w:val="0"/>
          <w:divBdr>
            <w:top w:val="none" w:sz="0" w:space="0" w:color="auto"/>
            <w:left w:val="none" w:sz="0" w:space="0" w:color="auto"/>
            <w:bottom w:val="none" w:sz="0" w:space="0" w:color="auto"/>
            <w:right w:val="none" w:sz="0" w:space="0" w:color="auto"/>
          </w:divBdr>
        </w:div>
        <w:div w:id="748314215">
          <w:marLeft w:val="640"/>
          <w:marRight w:val="0"/>
          <w:marTop w:val="0"/>
          <w:marBottom w:val="0"/>
          <w:divBdr>
            <w:top w:val="none" w:sz="0" w:space="0" w:color="auto"/>
            <w:left w:val="none" w:sz="0" w:space="0" w:color="auto"/>
            <w:bottom w:val="none" w:sz="0" w:space="0" w:color="auto"/>
            <w:right w:val="none" w:sz="0" w:space="0" w:color="auto"/>
          </w:divBdr>
        </w:div>
        <w:div w:id="494414474">
          <w:marLeft w:val="640"/>
          <w:marRight w:val="0"/>
          <w:marTop w:val="0"/>
          <w:marBottom w:val="0"/>
          <w:divBdr>
            <w:top w:val="none" w:sz="0" w:space="0" w:color="auto"/>
            <w:left w:val="none" w:sz="0" w:space="0" w:color="auto"/>
            <w:bottom w:val="none" w:sz="0" w:space="0" w:color="auto"/>
            <w:right w:val="none" w:sz="0" w:space="0" w:color="auto"/>
          </w:divBdr>
        </w:div>
        <w:div w:id="251554177">
          <w:marLeft w:val="640"/>
          <w:marRight w:val="0"/>
          <w:marTop w:val="0"/>
          <w:marBottom w:val="0"/>
          <w:divBdr>
            <w:top w:val="none" w:sz="0" w:space="0" w:color="auto"/>
            <w:left w:val="none" w:sz="0" w:space="0" w:color="auto"/>
            <w:bottom w:val="none" w:sz="0" w:space="0" w:color="auto"/>
            <w:right w:val="none" w:sz="0" w:space="0" w:color="auto"/>
          </w:divBdr>
        </w:div>
        <w:div w:id="1625843858">
          <w:marLeft w:val="640"/>
          <w:marRight w:val="0"/>
          <w:marTop w:val="0"/>
          <w:marBottom w:val="0"/>
          <w:divBdr>
            <w:top w:val="none" w:sz="0" w:space="0" w:color="auto"/>
            <w:left w:val="none" w:sz="0" w:space="0" w:color="auto"/>
            <w:bottom w:val="none" w:sz="0" w:space="0" w:color="auto"/>
            <w:right w:val="none" w:sz="0" w:space="0" w:color="auto"/>
          </w:divBdr>
        </w:div>
        <w:div w:id="190001360">
          <w:marLeft w:val="640"/>
          <w:marRight w:val="0"/>
          <w:marTop w:val="0"/>
          <w:marBottom w:val="0"/>
          <w:divBdr>
            <w:top w:val="none" w:sz="0" w:space="0" w:color="auto"/>
            <w:left w:val="none" w:sz="0" w:space="0" w:color="auto"/>
            <w:bottom w:val="none" w:sz="0" w:space="0" w:color="auto"/>
            <w:right w:val="none" w:sz="0" w:space="0" w:color="auto"/>
          </w:divBdr>
        </w:div>
        <w:div w:id="454371272">
          <w:marLeft w:val="640"/>
          <w:marRight w:val="0"/>
          <w:marTop w:val="0"/>
          <w:marBottom w:val="0"/>
          <w:divBdr>
            <w:top w:val="none" w:sz="0" w:space="0" w:color="auto"/>
            <w:left w:val="none" w:sz="0" w:space="0" w:color="auto"/>
            <w:bottom w:val="none" w:sz="0" w:space="0" w:color="auto"/>
            <w:right w:val="none" w:sz="0" w:space="0" w:color="auto"/>
          </w:divBdr>
        </w:div>
        <w:div w:id="1974408009">
          <w:marLeft w:val="640"/>
          <w:marRight w:val="0"/>
          <w:marTop w:val="0"/>
          <w:marBottom w:val="0"/>
          <w:divBdr>
            <w:top w:val="none" w:sz="0" w:space="0" w:color="auto"/>
            <w:left w:val="none" w:sz="0" w:space="0" w:color="auto"/>
            <w:bottom w:val="none" w:sz="0" w:space="0" w:color="auto"/>
            <w:right w:val="none" w:sz="0" w:space="0" w:color="auto"/>
          </w:divBdr>
        </w:div>
        <w:div w:id="977494332">
          <w:marLeft w:val="640"/>
          <w:marRight w:val="0"/>
          <w:marTop w:val="0"/>
          <w:marBottom w:val="0"/>
          <w:divBdr>
            <w:top w:val="none" w:sz="0" w:space="0" w:color="auto"/>
            <w:left w:val="none" w:sz="0" w:space="0" w:color="auto"/>
            <w:bottom w:val="none" w:sz="0" w:space="0" w:color="auto"/>
            <w:right w:val="none" w:sz="0" w:space="0" w:color="auto"/>
          </w:divBdr>
        </w:div>
        <w:div w:id="1591160019">
          <w:marLeft w:val="640"/>
          <w:marRight w:val="0"/>
          <w:marTop w:val="0"/>
          <w:marBottom w:val="0"/>
          <w:divBdr>
            <w:top w:val="none" w:sz="0" w:space="0" w:color="auto"/>
            <w:left w:val="none" w:sz="0" w:space="0" w:color="auto"/>
            <w:bottom w:val="none" w:sz="0" w:space="0" w:color="auto"/>
            <w:right w:val="none" w:sz="0" w:space="0" w:color="auto"/>
          </w:divBdr>
        </w:div>
        <w:div w:id="237596856">
          <w:marLeft w:val="640"/>
          <w:marRight w:val="0"/>
          <w:marTop w:val="0"/>
          <w:marBottom w:val="0"/>
          <w:divBdr>
            <w:top w:val="none" w:sz="0" w:space="0" w:color="auto"/>
            <w:left w:val="none" w:sz="0" w:space="0" w:color="auto"/>
            <w:bottom w:val="none" w:sz="0" w:space="0" w:color="auto"/>
            <w:right w:val="none" w:sz="0" w:space="0" w:color="auto"/>
          </w:divBdr>
        </w:div>
        <w:div w:id="988829137">
          <w:marLeft w:val="640"/>
          <w:marRight w:val="0"/>
          <w:marTop w:val="0"/>
          <w:marBottom w:val="0"/>
          <w:divBdr>
            <w:top w:val="none" w:sz="0" w:space="0" w:color="auto"/>
            <w:left w:val="none" w:sz="0" w:space="0" w:color="auto"/>
            <w:bottom w:val="none" w:sz="0" w:space="0" w:color="auto"/>
            <w:right w:val="none" w:sz="0" w:space="0" w:color="auto"/>
          </w:divBdr>
        </w:div>
        <w:div w:id="676343975">
          <w:marLeft w:val="640"/>
          <w:marRight w:val="0"/>
          <w:marTop w:val="0"/>
          <w:marBottom w:val="0"/>
          <w:divBdr>
            <w:top w:val="none" w:sz="0" w:space="0" w:color="auto"/>
            <w:left w:val="none" w:sz="0" w:space="0" w:color="auto"/>
            <w:bottom w:val="none" w:sz="0" w:space="0" w:color="auto"/>
            <w:right w:val="none" w:sz="0" w:space="0" w:color="auto"/>
          </w:divBdr>
        </w:div>
        <w:div w:id="204610047">
          <w:marLeft w:val="640"/>
          <w:marRight w:val="0"/>
          <w:marTop w:val="0"/>
          <w:marBottom w:val="0"/>
          <w:divBdr>
            <w:top w:val="none" w:sz="0" w:space="0" w:color="auto"/>
            <w:left w:val="none" w:sz="0" w:space="0" w:color="auto"/>
            <w:bottom w:val="none" w:sz="0" w:space="0" w:color="auto"/>
            <w:right w:val="none" w:sz="0" w:space="0" w:color="auto"/>
          </w:divBdr>
        </w:div>
        <w:div w:id="1275791394">
          <w:marLeft w:val="640"/>
          <w:marRight w:val="0"/>
          <w:marTop w:val="0"/>
          <w:marBottom w:val="0"/>
          <w:divBdr>
            <w:top w:val="none" w:sz="0" w:space="0" w:color="auto"/>
            <w:left w:val="none" w:sz="0" w:space="0" w:color="auto"/>
            <w:bottom w:val="none" w:sz="0" w:space="0" w:color="auto"/>
            <w:right w:val="none" w:sz="0" w:space="0" w:color="auto"/>
          </w:divBdr>
        </w:div>
        <w:div w:id="1999071425">
          <w:marLeft w:val="640"/>
          <w:marRight w:val="0"/>
          <w:marTop w:val="0"/>
          <w:marBottom w:val="0"/>
          <w:divBdr>
            <w:top w:val="none" w:sz="0" w:space="0" w:color="auto"/>
            <w:left w:val="none" w:sz="0" w:space="0" w:color="auto"/>
            <w:bottom w:val="none" w:sz="0" w:space="0" w:color="auto"/>
            <w:right w:val="none" w:sz="0" w:space="0" w:color="auto"/>
          </w:divBdr>
        </w:div>
        <w:div w:id="721565418">
          <w:marLeft w:val="640"/>
          <w:marRight w:val="0"/>
          <w:marTop w:val="0"/>
          <w:marBottom w:val="0"/>
          <w:divBdr>
            <w:top w:val="none" w:sz="0" w:space="0" w:color="auto"/>
            <w:left w:val="none" w:sz="0" w:space="0" w:color="auto"/>
            <w:bottom w:val="none" w:sz="0" w:space="0" w:color="auto"/>
            <w:right w:val="none" w:sz="0" w:space="0" w:color="auto"/>
          </w:divBdr>
        </w:div>
        <w:div w:id="1984850464">
          <w:marLeft w:val="640"/>
          <w:marRight w:val="0"/>
          <w:marTop w:val="0"/>
          <w:marBottom w:val="0"/>
          <w:divBdr>
            <w:top w:val="none" w:sz="0" w:space="0" w:color="auto"/>
            <w:left w:val="none" w:sz="0" w:space="0" w:color="auto"/>
            <w:bottom w:val="none" w:sz="0" w:space="0" w:color="auto"/>
            <w:right w:val="none" w:sz="0" w:space="0" w:color="auto"/>
          </w:divBdr>
        </w:div>
        <w:div w:id="810825521">
          <w:marLeft w:val="640"/>
          <w:marRight w:val="0"/>
          <w:marTop w:val="0"/>
          <w:marBottom w:val="0"/>
          <w:divBdr>
            <w:top w:val="none" w:sz="0" w:space="0" w:color="auto"/>
            <w:left w:val="none" w:sz="0" w:space="0" w:color="auto"/>
            <w:bottom w:val="none" w:sz="0" w:space="0" w:color="auto"/>
            <w:right w:val="none" w:sz="0" w:space="0" w:color="auto"/>
          </w:divBdr>
        </w:div>
        <w:div w:id="207644427">
          <w:marLeft w:val="640"/>
          <w:marRight w:val="0"/>
          <w:marTop w:val="0"/>
          <w:marBottom w:val="0"/>
          <w:divBdr>
            <w:top w:val="none" w:sz="0" w:space="0" w:color="auto"/>
            <w:left w:val="none" w:sz="0" w:space="0" w:color="auto"/>
            <w:bottom w:val="none" w:sz="0" w:space="0" w:color="auto"/>
            <w:right w:val="none" w:sz="0" w:space="0" w:color="auto"/>
          </w:divBdr>
        </w:div>
        <w:div w:id="848375918">
          <w:marLeft w:val="640"/>
          <w:marRight w:val="0"/>
          <w:marTop w:val="0"/>
          <w:marBottom w:val="0"/>
          <w:divBdr>
            <w:top w:val="none" w:sz="0" w:space="0" w:color="auto"/>
            <w:left w:val="none" w:sz="0" w:space="0" w:color="auto"/>
            <w:bottom w:val="none" w:sz="0" w:space="0" w:color="auto"/>
            <w:right w:val="none" w:sz="0" w:space="0" w:color="auto"/>
          </w:divBdr>
        </w:div>
        <w:div w:id="1366517177">
          <w:marLeft w:val="640"/>
          <w:marRight w:val="0"/>
          <w:marTop w:val="0"/>
          <w:marBottom w:val="0"/>
          <w:divBdr>
            <w:top w:val="none" w:sz="0" w:space="0" w:color="auto"/>
            <w:left w:val="none" w:sz="0" w:space="0" w:color="auto"/>
            <w:bottom w:val="none" w:sz="0" w:space="0" w:color="auto"/>
            <w:right w:val="none" w:sz="0" w:space="0" w:color="auto"/>
          </w:divBdr>
        </w:div>
        <w:div w:id="1175847963">
          <w:marLeft w:val="640"/>
          <w:marRight w:val="0"/>
          <w:marTop w:val="0"/>
          <w:marBottom w:val="0"/>
          <w:divBdr>
            <w:top w:val="none" w:sz="0" w:space="0" w:color="auto"/>
            <w:left w:val="none" w:sz="0" w:space="0" w:color="auto"/>
            <w:bottom w:val="none" w:sz="0" w:space="0" w:color="auto"/>
            <w:right w:val="none" w:sz="0" w:space="0" w:color="auto"/>
          </w:divBdr>
        </w:div>
        <w:div w:id="1327396506">
          <w:marLeft w:val="640"/>
          <w:marRight w:val="0"/>
          <w:marTop w:val="0"/>
          <w:marBottom w:val="0"/>
          <w:divBdr>
            <w:top w:val="none" w:sz="0" w:space="0" w:color="auto"/>
            <w:left w:val="none" w:sz="0" w:space="0" w:color="auto"/>
            <w:bottom w:val="none" w:sz="0" w:space="0" w:color="auto"/>
            <w:right w:val="none" w:sz="0" w:space="0" w:color="auto"/>
          </w:divBdr>
        </w:div>
        <w:div w:id="1704018613">
          <w:marLeft w:val="640"/>
          <w:marRight w:val="0"/>
          <w:marTop w:val="0"/>
          <w:marBottom w:val="0"/>
          <w:divBdr>
            <w:top w:val="none" w:sz="0" w:space="0" w:color="auto"/>
            <w:left w:val="none" w:sz="0" w:space="0" w:color="auto"/>
            <w:bottom w:val="none" w:sz="0" w:space="0" w:color="auto"/>
            <w:right w:val="none" w:sz="0" w:space="0" w:color="auto"/>
          </w:divBdr>
        </w:div>
        <w:div w:id="127826035">
          <w:marLeft w:val="640"/>
          <w:marRight w:val="0"/>
          <w:marTop w:val="0"/>
          <w:marBottom w:val="0"/>
          <w:divBdr>
            <w:top w:val="none" w:sz="0" w:space="0" w:color="auto"/>
            <w:left w:val="none" w:sz="0" w:space="0" w:color="auto"/>
            <w:bottom w:val="none" w:sz="0" w:space="0" w:color="auto"/>
            <w:right w:val="none" w:sz="0" w:space="0" w:color="auto"/>
          </w:divBdr>
        </w:div>
        <w:div w:id="728310260">
          <w:marLeft w:val="640"/>
          <w:marRight w:val="0"/>
          <w:marTop w:val="0"/>
          <w:marBottom w:val="0"/>
          <w:divBdr>
            <w:top w:val="none" w:sz="0" w:space="0" w:color="auto"/>
            <w:left w:val="none" w:sz="0" w:space="0" w:color="auto"/>
            <w:bottom w:val="none" w:sz="0" w:space="0" w:color="auto"/>
            <w:right w:val="none" w:sz="0" w:space="0" w:color="auto"/>
          </w:divBdr>
        </w:div>
        <w:div w:id="1967471205">
          <w:marLeft w:val="640"/>
          <w:marRight w:val="0"/>
          <w:marTop w:val="0"/>
          <w:marBottom w:val="0"/>
          <w:divBdr>
            <w:top w:val="none" w:sz="0" w:space="0" w:color="auto"/>
            <w:left w:val="none" w:sz="0" w:space="0" w:color="auto"/>
            <w:bottom w:val="none" w:sz="0" w:space="0" w:color="auto"/>
            <w:right w:val="none" w:sz="0" w:space="0" w:color="auto"/>
          </w:divBdr>
        </w:div>
        <w:div w:id="1400324488">
          <w:marLeft w:val="640"/>
          <w:marRight w:val="0"/>
          <w:marTop w:val="0"/>
          <w:marBottom w:val="0"/>
          <w:divBdr>
            <w:top w:val="none" w:sz="0" w:space="0" w:color="auto"/>
            <w:left w:val="none" w:sz="0" w:space="0" w:color="auto"/>
            <w:bottom w:val="none" w:sz="0" w:space="0" w:color="auto"/>
            <w:right w:val="none" w:sz="0" w:space="0" w:color="auto"/>
          </w:divBdr>
        </w:div>
        <w:div w:id="495850723">
          <w:marLeft w:val="640"/>
          <w:marRight w:val="0"/>
          <w:marTop w:val="0"/>
          <w:marBottom w:val="0"/>
          <w:divBdr>
            <w:top w:val="none" w:sz="0" w:space="0" w:color="auto"/>
            <w:left w:val="none" w:sz="0" w:space="0" w:color="auto"/>
            <w:bottom w:val="none" w:sz="0" w:space="0" w:color="auto"/>
            <w:right w:val="none" w:sz="0" w:space="0" w:color="auto"/>
          </w:divBdr>
        </w:div>
        <w:div w:id="902254676">
          <w:marLeft w:val="640"/>
          <w:marRight w:val="0"/>
          <w:marTop w:val="0"/>
          <w:marBottom w:val="0"/>
          <w:divBdr>
            <w:top w:val="none" w:sz="0" w:space="0" w:color="auto"/>
            <w:left w:val="none" w:sz="0" w:space="0" w:color="auto"/>
            <w:bottom w:val="none" w:sz="0" w:space="0" w:color="auto"/>
            <w:right w:val="none" w:sz="0" w:space="0" w:color="auto"/>
          </w:divBdr>
        </w:div>
        <w:div w:id="1188372447">
          <w:marLeft w:val="640"/>
          <w:marRight w:val="0"/>
          <w:marTop w:val="0"/>
          <w:marBottom w:val="0"/>
          <w:divBdr>
            <w:top w:val="none" w:sz="0" w:space="0" w:color="auto"/>
            <w:left w:val="none" w:sz="0" w:space="0" w:color="auto"/>
            <w:bottom w:val="none" w:sz="0" w:space="0" w:color="auto"/>
            <w:right w:val="none" w:sz="0" w:space="0" w:color="auto"/>
          </w:divBdr>
        </w:div>
        <w:div w:id="1503007626">
          <w:marLeft w:val="640"/>
          <w:marRight w:val="0"/>
          <w:marTop w:val="0"/>
          <w:marBottom w:val="0"/>
          <w:divBdr>
            <w:top w:val="none" w:sz="0" w:space="0" w:color="auto"/>
            <w:left w:val="none" w:sz="0" w:space="0" w:color="auto"/>
            <w:bottom w:val="none" w:sz="0" w:space="0" w:color="auto"/>
            <w:right w:val="none" w:sz="0" w:space="0" w:color="auto"/>
          </w:divBdr>
        </w:div>
        <w:div w:id="990254628">
          <w:marLeft w:val="640"/>
          <w:marRight w:val="0"/>
          <w:marTop w:val="0"/>
          <w:marBottom w:val="0"/>
          <w:divBdr>
            <w:top w:val="none" w:sz="0" w:space="0" w:color="auto"/>
            <w:left w:val="none" w:sz="0" w:space="0" w:color="auto"/>
            <w:bottom w:val="none" w:sz="0" w:space="0" w:color="auto"/>
            <w:right w:val="none" w:sz="0" w:space="0" w:color="auto"/>
          </w:divBdr>
        </w:div>
        <w:div w:id="1231964087">
          <w:marLeft w:val="640"/>
          <w:marRight w:val="0"/>
          <w:marTop w:val="0"/>
          <w:marBottom w:val="0"/>
          <w:divBdr>
            <w:top w:val="none" w:sz="0" w:space="0" w:color="auto"/>
            <w:left w:val="none" w:sz="0" w:space="0" w:color="auto"/>
            <w:bottom w:val="none" w:sz="0" w:space="0" w:color="auto"/>
            <w:right w:val="none" w:sz="0" w:space="0" w:color="auto"/>
          </w:divBdr>
        </w:div>
        <w:div w:id="1294166696">
          <w:marLeft w:val="640"/>
          <w:marRight w:val="0"/>
          <w:marTop w:val="0"/>
          <w:marBottom w:val="0"/>
          <w:divBdr>
            <w:top w:val="none" w:sz="0" w:space="0" w:color="auto"/>
            <w:left w:val="none" w:sz="0" w:space="0" w:color="auto"/>
            <w:bottom w:val="none" w:sz="0" w:space="0" w:color="auto"/>
            <w:right w:val="none" w:sz="0" w:space="0" w:color="auto"/>
          </w:divBdr>
        </w:div>
        <w:div w:id="972298252">
          <w:marLeft w:val="640"/>
          <w:marRight w:val="0"/>
          <w:marTop w:val="0"/>
          <w:marBottom w:val="0"/>
          <w:divBdr>
            <w:top w:val="none" w:sz="0" w:space="0" w:color="auto"/>
            <w:left w:val="none" w:sz="0" w:space="0" w:color="auto"/>
            <w:bottom w:val="none" w:sz="0" w:space="0" w:color="auto"/>
            <w:right w:val="none" w:sz="0" w:space="0" w:color="auto"/>
          </w:divBdr>
        </w:div>
        <w:div w:id="988441712">
          <w:marLeft w:val="640"/>
          <w:marRight w:val="0"/>
          <w:marTop w:val="0"/>
          <w:marBottom w:val="0"/>
          <w:divBdr>
            <w:top w:val="none" w:sz="0" w:space="0" w:color="auto"/>
            <w:left w:val="none" w:sz="0" w:space="0" w:color="auto"/>
            <w:bottom w:val="none" w:sz="0" w:space="0" w:color="auto"/>
            <w:right w:val="none" w:sz="0" w:space="0" w:color="auto"/>
          </w:divBdr>
        </w:div>
        <w:div w:id="990406132">
          <w:marLeft w:val="640"/>
          <w:marRight w:val="0"/>
          <w:marTop w:val="0"/>
          <w:marBottom w:val="0"/>
          <w:divBdr>
            <w:top w:val="none" w:sz="0" w:space="0" w:color="auto"/>
            <w:left w:val="none" w:sz="0" w:space="0" w:color="auto"/>
            <w:bottom w:val="none" w:sz="0" w:space="0" w:color="auto"/>
            <w:right w:val="none" w:sz="0" w:space="0" w:color="auto"/>
          </w:divBdr>
        </w:div>
        <w:div w:id="1231890268">
          <w:marLeft w:val="640"/>
          <w:marRight w:val="0"/>
          <w:marTop w:val="0"/>
          <w:marBottom w:val="0"/>
          <w:divBdr>
            <w:top w:val="none" w:sz="0" w:space="0" w:color="auto"/>
            <w:left w:val="none" w:sz="0" w:space="0" w:color="auto"/>
            <w:bottom w:val="none" w:sz="0" w:space="0" w:color="auto"/>
            <w:right w:val="none" w:sz="0" w:space="0" w:color="auto"/>
          </w:divBdr>
        </w:div>
        <w:div w:id="381908655">
          <w:marLeft w:val="640"/>
          <w:marRight w:val="0"/>
          <w:marTop w:val="0"/>
          <w:marBottom w:val="0"/>
          <w:divBdr>
            <w:top w:val="none" w:sz="0" w:space="0" w:color="auto"/>
            <w:left w:val="none" w:sz="0" w:space="0" w:color="auto"/>
            <w:bottom w:val="none" w:sz="0" w:space="0" w:color="auto"/>
            <w:right w:val="none" w:sz="0" w:space="0" w:color="auto"/>
          </w:divBdr>
        </w:div>
        <w:div w:id="948969298">
          <w:marLeft w:val="640"/>
          <w:marRight w:val="0"/>
          <w:marTop w:val="0"/>
          <w:marBottom w:val="0"/>
          <w:divBdr>
            <w:top w:val="none" w:sz="0" w:space="0" w:color="auto"/>
            <w:left w:val="none" w:sz="0" w:space="0" w:color="auto"/>
            <w:bottom w:val="none" w:sz="0" w:space="0" w:color="auto"/>
            <w:right w:val="none" w:sz="0" w:space="0" w:color="auto"/>
          </w:divBdr>
        </w:div>
        <w:div w:id="1148126928">
          <w:marLeft w:val="640"/>
          <w:marRight w:val="0"/>
          <w:marTop w:val="0"/>
          <w:marBottom w:val="0"/>
          <w:divBdr>
            <w:top w:val="none" w:sz="0" w:space="0" w:color="auto"/>
            <w:left w:val="none" w:sz="0" w:space="0" w:color="auto"/>
            <w:bottom w:val="none" w:sz="0" w:space="0" w:color="auto"/>
            <w:right w:val="none" w:sz="0" w:space="0" w:color="auto"/>
          </w:divBdr>
        </w:div>
        <w:div w:id="1385987202">
          <w:marLeft w:val="640"/>
          <w:marRight w:val="0"/>
          <w:marTop w:val="0"/>
          <w:marBottom w:val="0"/>
          <w:divBdr>
            <w:top w:val="none" w:sz="0" w:space="0" w:color="auto"/>
            <w:left w:val="none" w:sz="0" w:space="0" w:color="auto"/>
            <w:bottom w:val="none" w:sz="0" w:space="0" w:color="auto"/>
            <w:right w:val="none" w:sz="0" w:space="0" w:color="auto"/>
          </w:divBdr>
        </w:div>
        <w:div w:id="822702431">
          <w:marLeft w:val="640"/>
          <w:marRight w:val="0"/>
          <w:marTop w:val="0"/>
          <w:marBottom w:val="0"/>
          <w:divBdr>
            <w:top w:val="none" w:sz="0" w:space="0" w:color="auto"/>
            <w:left w:val="none" w:sz="0" w:space="0" w:color="auto"/>
            <w:bottom w:val="none" w:sz="0" w:space="0" w:color="auto"/>
            <w:right w:val="none" w:sz="0" w:space="0" w:color="auto"/>
          </w:divBdr>
        </w:div>
        <w:div w:id="2096395120">
          <w:marLeft w:val="640"/>
          <w:marRight w:val="0"/>
          <w:marTop w:val="0"/>
          <w:marBottom w:val="0"/>
          <w:divBdr>
            <w:top w:val="none" w:sz="0" w:space="0" w:color="auto"/>
            <w:left w:val="none" w:sz="0" w:space="0" w:color="auto"/>
            <w:bottom w:val="none" w:sz="0" w:space="0" w:color="auto"/>
            <w:right w:val="none" w:sz="0" w:space="0" w:color="auto"/>
          </w:divBdr>
        </w:div>
        <w:div w:id="1820229047">
          <w:marLeft w:val="640"/>
          <w:marRight w:val="0"/>
          <w:marTop w:val="0"/>
          <w:marBottom w:val="0"/>
          <w:divBdr>
            <w:top w:val="none" w:sz="0" w:space="0" w:color="auto"/>
            <w:left w:val="none" w:sz="0" w:space="0" w:color="auto"/>
            <w:bottom w:val="none" w:sz="0" w:space="0" w:color="auto"/>
            <w:right w:val="none" w:sz="0" w:space="0" w:color="auto"/>
          </w:divBdr>
        </w:div>
        <w:div w:id="809594204">
          <w:marLeft w:val="640"/>
          <w:marRight w:val="0"/>
          <w:marTop w:val="0"/>
          <w:marBottom w:val="0"/>
          <w:divBdr>
            <w:top w:val="none" w:sz="0" w:space="0" w:color="auto"/>
            <w:left w:val="none" w:sz="0" w:space="0" w:color="auto"/>
            <w:bottom w:val="none" w:sz="0" w:space="0" w:color="auto"/>
            <w:right w:val="none" w:sz="0" w:space="0" w:color="auto"/>
          </w:divBdr>
        </w:div>
        <w:div w:id="137721728">
          <w:marLeft w:val="640"/>
          <w:marRight w:val="0"/>
          <w:marTop w:val="0"/>
          <w:marBottom w:val="0"/>
          <w:divBdr>
            <w:top w:val="none" w:sz="0" w:space="0" w:color="auto"/>
            <w:left w:val="none" w:sz="0" w:space="0" w:color="auto"/>
            <w:bottom w:val="none" w:sz="0" w:space="0" w:color="auto"/>
            <w:right w:val="none" w:sz="0" w:space="0" w:color="auto"/>
          </w:divBdr>
        </w:div>
        <w:div w:id="306054243">
          <w:marLeft w:val="640"/>
          <w:marRight w:val="0"/>
          <w:marTop w:val="0"/>
          <w:marBottom w:val="0"/>
          <w:divBdr>
            <w:top w:val="none" w:sz="0" w:space="0" w:color="auto"/>
            <w:left w:val="none" w:sz="0" w:space="0" w:color="auto"/>
            <w:bottom w:val="none" w:sz="0" w:space="0" w:color="auto"/>
            <w:right w:val="none" w:sz="0" w:space="0" w:color="auto"/>
          </w:divBdr>
        </w:div>
        <w:div w:id="146483698">
          <w:marLeft w:val="640"/>
          <w:marRight w:val="0"/>
          <w:marTop w:val="0"/>
          <w:marBottom w:val="0"/>
          <w:divBdr>
            <w:top w:val="none" w:sz="0" w:space="0" w:color="auto"/>
            <w:left w:val="none" w:sz="0" w:space="0" w:color="auto"/>
            <w:bottom w:val="none" w:sz="0" w:space="0" w:color="auto"/>
            <w:right w:val="none" w:sz="0" w:space="0" w:color="auto"/>
          </w:divBdr>
        </w:div>
        <w:div w:id="1702902464">
          <w:marLeft w:val="640"/>
          <w:marRight w:val="0"/>
          <w:marTop w:val="0"/>
          <w:marBottom w:val="0"/>
          <w:divBdr>
            <w:top w:val="none" w:sz="0" w:space="0" w:color="auto"/>
            <w:left w:val="none" w:sz="0" w:space="0" w:color="auto"/>
            <w:bottom w:val="none" w:sz="0" w:space="0" w:color="auto"/>
            <w:right w:val="none" w:sz="0" w:space="0" w:color="auto"/>
          </w:divBdr>
        </w:div>
        <w:div w:id="1952206575">
          <w:marLeft w:val="640"/>
          <w:marRight w:val="0"/>
          <w:marTop w:val="0"/>
          <w:marBottom w:val="0"/>
          <w:divBdr>
            <w:top w:val="none" w:sz="0" w:space="0" w:color="auto"/>
            <w:left w:val="none" w:sz="0" w:space="0" w:color="auto"/>
            <w:bottom w:val="none" w:sz="0" w:space="0" w:color="auto"/>
            <w:right w:val="none" w:sz="0" w:space="0" w:color="auto"/>
          </w:divBdr>
        </w:div>
        <w:div w:id="410808346">
          <w:marLeft w:val="640"/>
          <w:marRight w:val="0"/>
          <w:marTop w:val="0"/>
          <w:marBottom w:val="0"/>
          <w:divBdr>
            <w:top w:val="none" w:sz="0" w:space="0" w:color="auto"/>
            <w:left w:val="none" w:sz="0" w:space="0" w:color="auto"/>
            <w:bottom w:val="none" w:sz="0" w:space="0" w:color="auto"/>
            <w:right w:val="none" w:sz="0" w:space="0" w:color="auto"/>
          </w:divBdr>
        </w:div>
        <w:div w:id="314072434">
          <w:marLeft w:val="640"/>
          <w:marRight w:val="0"/>
          <w:marTop w:val="0"/>
          <w:marBottom w:val="0"/>
          <w:divBdr>
            <w:top w:val="none" w:sz="0" w:space="0" w:color="auto"/>
            <w:left w:val="none" w:sz="0" w:space="0" w:color="auto"/>
            <w:bottom w:val="none" w:sz="0" w:space="0" w:color="auto"/>
            <w:right w:val="none" w:sz="0" w:space="0" w:color="auto"/>
          </w:divBdr>
        </w:div>
        <w:div w:id="105321146">
          <w:marLeft w:val="640"/>
          <w:marRight w:val="0"/>
          <w:marTop w:val="0"/>
          <w:marBottom w:val="0"/>
          <w:divBdr>
            <w:top w:val="none" w:sz="0" w:space="0" w:color="auto"/>
            <w:left w:val="none" w:sz="0" w:space="0" w:color="auto"/>
            <w:bottom w:val="none" w:sz="0" w:space="0" w:color="auto"/>
            <w:right w:val="none" w:sz="0" w:space="0" w:color="auto"/>
          </w:divBdr>
        </w:div>
        <w:div w:id="1411846627">
          <w:marLeft w:val="640"/>
          <w:marRight w:val="0"/>
          <w:marTop w:val="0"/>
          <w:marBottom w:val="0"/>
          <w:divBdr>
            <w:top w:val="none" w:sz="0" w:space="0" w:color="auto"/>
            <w:left w:val="none" w:sz="0" w:space="0" w:color="auto"/>
            <w:bottom w:val="none" w:sz="0" w:space="0" w:color="auto"/>
            <w:right w:val="none" w:sz="0" w:space="0" w:color="auto"/>
          </w:divBdr>
        </w:div>
        <w:div w:id="85922768">
          <w:marLeft w:val="640"/>
          <w:marRight w:val="0"/>
          <w:marTop w:val="0"/>
          <w:marBottom w:val="0"/>
          <w:divBdr>
            <w:top w:val="none" w:sz="0" w:space="0" w:color="auto"/>
            <w:left w:val="none" w:sz="0" w:space="0" w:color="auto"/>
            <w:bottom w:val="none" w:sz="0" w:space="0" w:color="auto"/>
            <w:right w:val="none" w:sz="0" w:space="0" w:color="auto"/>
          </w:divBdr>
        </w:div>
        <w:div w:id="1100024481">
          <w:marLeft w:val="640"/>
          <w:marRight w:val="0"/>
          <w:marTop w:val="0"/>
          <w:marBottom w:val="0"/>
          <w:divBdr>
            <w:top w:val="none" w:sz="0" w:space="0" w:color="auto"/>
            <w:left w:val="none" w:sz="0" w:space="0" w:color="auto"/>
            <w:bottom w:val="none" w:sz="0" w:space="0" w:color="auto"/>
            <w:right w:val="none" w:sz="0" w:space="0" w:color="auto"/>
          </w:divBdr>
        </w:div>
        <w:div w:id="164054028">
          <w:marLeft w:val="640"/>
          <w:marRight w:val="0"/>
          <w:marTop w:val="0"/>
          <w:marBottom w:val="0"/>
          <w:divBdr>
            <w:top w:val="none" w:sz="0" w:space="0" w:color="auto"/>
            <w:left w:val="none" w:sz="0" w:space="0" w:color="auto"/>
            <w:bottom w:val="none" w:sz="0" w:space="0" w:color="auto"/>
            <w:right w:val="none" w:sz="0" w:space="0" w:color="auto"/>
          </w:divBdr>
        </w:div>
        <w:div w:id="2128810378">
          <w:marLeft w:val="640"/>
          <w:marRight w:val="0"/>
          <w:marTop w:val="0"/>
          <w:marBottom w:val="0"/>
          <w:divBdr>
            <w:top w:val="none" w:sz="0" w:space="0" w:color="auto"/>
            <w:left w:val="none" w:sz="0" w:space="0" w:color="auto"/>
            <w:bottom w:val="none" w:sz="0" w:space="0" w:color="auto"/>
            <w:right w:val="none" w:sz="0" w:space="0" w:color="auto"/>
          </w:divBdr>
        </w:div>
      </w:divsChild>
    </w:div>
    <w:div w:id="1407535467">
      <w:bodyDiv w:val="1"/>
      <w:marLeft w:val="0"/>
      <w:marRight w:val="0"/>
      <w:marTop w:val="0"/>
      <w:marBottom w:val="0"/>
      <w:divBdr>
        <w:top w:val="none" w:sz="0" w:space="0" w:color="auto"/>
        <w:left w:val="none" w:sz="0" w:space="0" w:color="auto"/>
        <w:bottom w:val="none" w:sz="0" w:space="0" w:color="auto"/>
        <w:right w:val="none" w:sz="0" w:space="0" w:color="auto"/>
      </w:divBdr>
    </w:div>
    <w:div w:id="1408071796">
      <w:marLeft w:val="480"/>
      <w:marRight w:val="0"/>
      <w:marTop w:val="0"/>
      <w:marBottom w:val="0"/>
      <w:divBdr>
        <w:top w:val="none" w:sz="0" w:space="0" w:color="auto"/>
        <w:left w:val="none" w:sz="0" w:space="0" w:color="auto"/>
        <w:bottom w:val="none" w:sz="0" w:space="0" w:color="auto"/>
        <w:right w:val="none" w:sz="0" w:space="0" w:color="auto"/>
      </w:divBdr>
    </w:div>
    <w:div w:id="1408380879">
      <w:bodyDiv w:val="1"/>
      <w:marLeft w:val="0"/>
      <w:marRight w:val="0"/>
      <w:marTop w:val="0"/>
      <w:marBottom w:val="0"/>
      <w:divBdr>
        <w:top w:val="none" w:sz="0" w:space="0" w:color="auto"/>
        <w:left w:val="none" w:sz="0" w:space="0" w:color="auto"/>
        <w:bottom w:val="none" w:sz="0" w:space="0" w:color="auto"/>
        <w:right w:val="none" w:sz="0" w:space="0" w:color="auto"/>
      </w:divBdr>
    </w:div>
    <w:div w:id="1408696330">
      <w:bodyDiv w:val="1"/>
      <w:marLeft w:val="0"/>
      <w:marRight w:val="0"/>
      <w:marTop w:val="0"/>
      <w:marBottom w:val="0"/>
      <w:divBdr>
        <w:top w:val="none" w:sz="0" w:space="0" w:color="auto"/>
        <w:left w:val="none" w:sz="0" w:space="0" w:color="auto"/>
        <w:bottom w:val="none" w:sz="0" w:space="0" w:color="auto"/>
        <w:right w:val="none" w:sz="0" w:space="0" w:color="auto"/>
      </w:divBdr>
    </w:div>
    <w:div w:id="1408723667">
      <w:marLeft w:val="480"/>
      <w:marRight w:val="0"/>
      <w:marTop w:val="0"/>
      <w:marBottom w:val="0"/>
      <w:divBdr>
        <w:top w:val="none" w:sz="0" w:space="0" w:color="auto"/>
        <w:left w:val="none" w:sz="0" w:space="0" w:color="auto"/>
        <w:bottom w:val="none" w:sz="0" w:space="0" w:color="auto"/>
        <w:right w:val="none" w:sz="0" w:space="0" w:color="auto"/>
      </w:divBdr>
    </w:div>
    <w:div w:id="1408764367">
      <w:marLeft w:val="480"/>
      <w:marRight w:val="0"/>
      <w:marTop w:val="0"/>
      <w:marBottom w:val="0"/>
      <w:divBdr>
        <w:top w:val="none" w:sz="0" w:space="0" w:color="auto"/>
        <w:left w:val="none" w:sz="0" w:space="0" w:color="auto"/>
        <w:bottom w:val="none" w:sz="0" w:space="0" w:color="auto"/>
        <w:right w:val="none" w:sz="0" w:space="0" w:color="auto"/>
      </w:divBdr>
    </w:div>
    <w:div w:id="1408960650">
      <w:marLeft w:val="480"/>
      <w:marRight w:val="0"/>
      <w:marTop w:val="0"/>
      <w:marBottom w:val="0"/>
      <w:divBdr>
        <w:top w:val="none" w:sz="0" w:space="0" w:color="auto"/>
        <w:left w:val="none" w:sz="0" w:space="0" w:color="auto"/>
        <w:bottom w:val="none" w:sz="0" w:space="0" w:color="auto"/>
        <w:right w:val="none" w:sz="0" w:space="0" w:color="auto"/>
      </w:divBdr>
    </w:div>
    <w:div w:id="1409109556">
      <w:marLeft w:val="480"/>
      <w:marRight w:val="0"/>
      <w:marTop w:val="0"/>
      <w:marBottom w:val="0"/>
      <w:divBdr>
        <w:top w:val="none" w:sz="0" w:space="0" w:color="auto"/>
        <w:left w:val="none" w:sz="0" w:space="0" w:color="auto"/>
        <w:bottom w:val="none" w:sz="0" w:space="0" w:color="auto"/>
        <w:right w:val="none" w:sz="0" w:space="0" w:color="auto"/>
      </w:divBdr>
    </w:div>
    <w:div w:id="1409230352">
      <w:bodyDiv w:val="1"/>
      <w:marLeft w:val="0"/>
      <w:marRight w:val="0"/>
      <w:marTop w:val="0"/>
      <w:marBottom w:val="0"/>
      <w:divBdr>
        <w:top w:val="none" w:sz="0" w:space="0" w:color="auto"/>
        <w:left w:val="none" w:sz="0" w:space="0" w:color="auto"/>
        <w:bottom w:val="none" w:sz="0" w:space="0" w:color="auto"/>
        <w:right w:val="none" w:sz="0" w:space="0" w:color="auto"/>
      </w:divBdr>
    </w:div>
    <w:div w:id="1409571918">
      <w:marLeft w:val="480"/>
      <w:marRight w:val="0"/>
      <w:marTop w:val="0"/>
      <w:marBottom w:val="0"/>
      <w:divBdr>
        <w:top w:val="none" w:sz="0" w:space="0" w:color="auto"/>
        <w:left w:val="none" w:sz="0" w:space="0" w:color="auto"/>
        <w:bottom w:val="none" w:sz="0" w:space="0" w:color="auto"/>
        <w:right w:val="none" w:sz="0" w:space="0" w:color="auto"/>
      </w:divBdr>
    </w:div>
    <w:div w:id="1409690820">
      <w:marLeft w:val="640"/>
      <w:marRight w:val="0"/>
      <w:marTop w:val="0"/>
      <w:marBottom w:val="0"/>
      <w:divBdr>
        <w:top w:val="none" w:sz="0" w:space="0" w:color="auto"/>
        <w:left w:val="none" w:sz="0" w:space="0" w:color="auto"/>
        <w:bottom w:val="none" w:sz="0" w:space="0" w:color="auto"/>
        <w:right w:val="none" w:sz="0" w:space="0" w:color="auto"/>
      </w:divBdr>
    </w:div>
    <w:div w:id="1410080130">
      <w:bodyDiv w:val="1"/>
      <w:marLeft w:val="0"/>
      <w:marRight w:val="0"/>
      <w:marTop w:val="0"/>
      <w:marBottom w:val="0"/>
      <w:divBdr>
        <w:top w:val="none" w:sz="0" w:space="0" w:color="auto"/>
        <w:left w:val="none" w:sz="0" w:space="0" w:color="auto"/>
        <w:bottom w:val="none" w:sz="0" w:space="0" w:color="auto"/>
        <w:right w:val="none" w:sz="0" w:space="0" w:color="auto"/>
      </w:divBdr>
      <w:divsChild>
        <w:div w:id="1632444801">
          <w:marLeft w:val="480"/>
          <w:marRight w:val="0"/>
          <w:marTop w:val="0"/>
          <w:marBottom w:val="0"/>
          <w:divBdr>
            <w:top w:val="none" w:sz="0" w:space="0" w:color="auto"/>
            <w:left w:val="none" w:sz="0" w:space="0" w:color="auto"/>
            <w:bottom w:val="none" w:sz="0" w:space="0" w:color="auto"/>
            <w:right w:val="none" w:sz="0" w:space="0" w:color="auto"/>
          </w:divBdr>
        </w:div>
        <w:div w:id="6442112">
          <w:marLeft w:val="480"/>
          <w:marRight w:val="0"/>
          <w:marTop w:val="0"/>
          <w:marBottom w:val="0"/>
          <w:divBdr>
            <w:top w:val="none" w:sz="0" w:space="0" w:color="auto"/>
            <w:left w:val="none" w:sz="0" w:space="0" w:color="auto"/>
            <w:bottom w:val="none" w:sz="0" w:space="0" w:color="auto"/>
            <w:right w:val="none" w:sz="0" w:space="0" w:color="auto"/>
          </w:divBdr>
        </w:div>
        <w:div w:id="343754316">
          <w:marLeft w:val="480"/>
          <w:marRight w:val="0"/>
          <w:marTop w:val="0"/>
          <w:marBottom w:val="0"/>
          <w:divBdr>
            <w:top w:val="none" w:sz="0" w:space="0" w:color="auto"/>
            <w:left w:val="none" w:sz="0" w:space="0" w:color="auto"/>
            <w:bottom w:val="none" w:sz="0" w:space="0" w:color="auto"/>
            <w:right w:val="none" w:sz="0" w:space="0" w:color="auto"/>
          </w:divBdr>
        </w:div>
        <w:div w:id="176848547">
          <w:marLeft w:val="480"/>
          <w:marRight w:val="0"/>
          <w:marTop w:val="0"/>
          <w:marBottom w:val="0"/>
          <w:divBdr>
            <w:top w:val="none" w:sz="0" w:space="0" w:color="auto"/>
            <w:left w:val="none" w:sz="0" w:space="0" w:color="auto"/>
            <w:bottom w:val="none" w:sz="0" w:space="0" w:color="auto"/>
            <w:right w:val="none" w:sz="0" w:space="0" w:color="auto"/>
          </w:divBdr>
        </w:div>
        <w:div w:id="1992253081">
          <w:marLeft w:val="480"/>
          <w:marRight w:val="0"/>
          <w:marTop w:val="0"/>
          <w:marBottom w:val="0"/>
          <w:divBdr>
            <w:top w:val="none" w:sz="0" w:space="0" w:color="auto"/>
            <w:left w:val="none" w:sz="0" w:space="0" w:color="auto"/>
            <w:bottom w:val="none" w:sz="0" w:space="0" w:color="auto"/>
            <w:right w:val="none" w:sz="0" w:space="0" w:color="auto"/>
          </w:divBdr>
        </w:div>
        <w:div w:id="2034959493">
          <w:marLeft w:val="480"/>
          <w:marRight w:val="0"/>
          <w:marTop w:val="0"/>
          <w:marBottom w:val="0"/>
          <w:divBdr>
            <w:top w:val="none" w:sz="0" w:space="0" w:color="auto"/>
            <w:left w:val="none" w:sz="0" w:space="0" w:color="auto"/>
            <w:bottom w:val="none" w:sz="0" w:space="0" w:color="auto"/>
            <w:right w:val="none" w:sz="0" w:space="0" w:color="auto"/>
          </w:divBdr>
        </w:div>
        <w:div w:id="65878036">
          <w:marLeft w:val="480"/>
          <w:marRight w:val="0"/>
          <w:marTop w:val="0"/>
          <w:marBottom w:val="0"/>
          <w:divBdr>
            <w:top w:val="none" w:sz="0" w:space="0" w:color="auto"/>
            <w:left w:val="none" w:sz="0" w:space="0" w:color="auto"/>
            <w:bottom w:val="none" w:sz="0" w:space="0" w:color="auto"/>
            <w:right w:val="none" w:sz="0" w:space="0" w:color="auto"/>
          </w:divBdr>
        </w:div>
        <w:div w:id="2085180950">
          <w:marLeft w:val="480"/>
          <w:marRight w:val="0"/>
          <w:marTop w:val="0"/>
          <w:marBottom w:val="0"/>
          <w:divBdr>
            <w:top w:val="none" w:sz="0" w:space="0" w:color="auto"/>
            <w:left w:val="none" w:sz="0" w:space="0" w:color="auto"/>
            <w:bottom w:val="none" w:sz="0" w:space="0" w:color="auto"/>
            <w:right w:val="none" w:sz="0" w:space="0" w:color="auto"/>
          </w:divBdr>
        </w:div>
        <w:div w:id="932669245">
          <w:marLeft w:val="480"/>
          <w:marRight w:val="0"/>
          <w:marTop w:val="0"/>
          <w:marBottom w:val="0"/>
          <w:divBdr>
            <w:top w:val="none" w:sz="0" w:space="0" w:color="auto"/>
            <w:left w:val="none" w:sz="0" w:space="0" w:color="auto"/>
            <w:bottom w:val="none" w:sz="0" w:space="0" w:color="auto"/>
            <w:right w:val="none" w:sz="0" w:space="0" w:color="auto"/>
          </w:divBdr>
        </w:div>
        <w:div w:id="1350983702">
          <w:marLeft w:val="480"/>
          <w:marRight w:val="0"/>
          <w:marTop w:val="0"/>
          <w:marBottom w:val="0"/>
          <w:divBdr>
            <w:top w:val="none" w:sz="0" w:space="0" w:color="auto"/>
            <w:left w:val="none" w:sz="0" w:space="0" w:color="auto"/>
            <w:bottom w:val="none" w:sz="0" w:space="0" w:color="auto"/>
            <w:right w:val="none" w:sz="0" w:space="0" w:color="auto"/>
          </w:divBdr>
        </w:div>
        <w:div w:id="1530677463">
          <w:marLeft w:val="480"/>
          <w:marRight w:val="0"/>
          <w:marTop w:val="0"/>
          <w:marBottom w:val="0"/>
          <w:divBdr>
            <w:top w:val="none" w:sz="0" w:space="0" w:color="auto"/>
            <w:left w:val="none" w:sz="0" w:space="0" w:color="auto"/>
            <w:bottom w:val="none" w:sz="0" w:space="0" w:color="auto"/>
            <w:right w:val="none" w:sz="0" w:space="0" w:color="auto"/>
          </w:divBdr>
        </w:div>
        <w:div w:id="1507211752">
          <w:marLeft w:val="480"/>
          <w:marRight w:val="0"/>
          <w:marTop w:val="0"/>
          <w:marBottom w:val="0"/>
          <w:divBdr>
            <w:top w:val="none" w:sz="0" w:space="0" w:color="auto"/>
            <w:left w:val="none" w:sz="0" w:space="0" w:color="auto"/>
            <w:bottom w:val="none" w:sz="0" w:space="0" w:color="auto"/>
            <w:right w:val="none" w:sz="0" w:space="0" w:color="auto"/>
          </w:divBdr>
        </w:div>
        <w:div w:id="1846479612">
          <w:marLeft w:val="480"/>
          <w:marRight w:val="0"/>
          <w:marTop w:val="0"/>
          <w:marBottom w:val="0"/>
          <w:divBdr>
            <w:top w:val="none" w:sz="0" w:space="0" w:color="auto"/>
            <w:left w:val="none" w:sz="0" w:space="0" w:color="auto"/>
            <w:bottom w:val="none" w:sz="0" w:space="0" w:color="auto"/>
            <w:right w:val="none" w:sz="0" w:space="0" w:color="auto"/>
          </w:divBdr>
        </w:div>
        <w:div w:id="549994575">
          <w:marLeft w:val="480"/>
          <w:marRight w:val="0"/>
          <w:marTop w:val="0"/>
          <w:marBottom w:val="0"/>
          <w:divBdr>
            <w:top w:val="none" w:sz="0" w:space="0" w:color="auto"/>
            <w:left w:val="none" w:sz="0" w:space="0" w:color="auto"/>
            <w:bottom w:val="none" w:sz="0" w:space="0" w:color="auto"/>
            <w:right w:val="none" w:sz="0" w:space="0" w:color="auto"/>
          </w:divBdr>
        </w:div>
        <w:div w:id="1890410505">
          <w:marLeft w:val="480"/>
          <w:marRight w:val="0"/>
          <w:marTop w:val="0"/>
          <w:marBottom w:val="0"/>
          <w:divBdr>
            <w:top w:val="none" w:sz="0" w:space="0" w:color="auto"/>
            <w:left w:val="none" w:sz="0" w:space="0" w:color="auto"/>
            <w:bottom w:val="none" w:sz="0" w:space="0" w:color="auto"/>
            <w:right w:val="none" w:sz="0" w:space="0" w:color="auto"/>
          </w:divBdr>
        </w:div>
        <w:div w:id="360010066">
          <w:marLeft w:val="480"/>
          <w:marRight w:val="0"/>
          <w:marTop w:val="0"/>
          <w:marBottom w:val="0"/>
          <w:divBdr>
            <w:top w:val="none" w:sz="0" w:space="0" w:color="auto"/>
            <w:left w:val="none" w:sz="0" w:space="0" w:color="auto"/>
            <w:bottom w:val="none" w:sz="0" w:space="0" w:color="auto"/>
            <w:right w:val="none" w:sz="0" w:space="0" w:color="auto"/>
          </w:divBdr>
        </w:div>
        <w:div w:id="1195655833">
          <w:marLeft w:val="480"/>
          <w:marRight w:val="0"/>
          <w:marTop w:val="0"/>
          <w:marBottom w:val="0"/>
          <w:divBdr>
            <w:top w:val="none" w:sz="0" w:space="0" w:color="auto"/>
            <w:left w:val="none" w:sz="0" w:space="0" w:color="auto"/>
            <w:bottom w:val="none" w:sz="0" w:space="0" w:color="auto"/>
            <w:right w:val="none" w:sz="0" w:space="0" w:color="auto"/>
          </w:divBdr>
        </w:div>
        <w:div w:id="222446973">
          <w:marLeft w:val="480"/>
          <w:marRight w:val="0"/>
          <w:marTop w:val="0"/>
          <w:marBottom w:val="0"/>
          <w:divBdr>
            <w:top w:val="none" w:sz="0" w:space="0" w:color="auto"/>
            <w:left w:val="none" w:sz="0" w:space="0" w:color="auto"/>
            <w:bottom w:val="none" w:sz="0" w:space="0" w:color="auto"/>
            <w:right w:val="none" w:sz="0" w:space="0" w:color="auto"/>
          </w:divBdr>
        </w:div>
        <w:div w:id="1620718652">
          <w:marLeft w:val="480"/>
          <w:marRight w:val="0"/>
          <w:marTop w:val="0"/>
          <w:marBottom w:val="0"/>
          <w:divBdr>
            <w:top w:val="none" w:sz="0" w:space="0" w:color="auto"/>
            <w:left w:val="none" w:sz="0" w:space="0" w:color="auto"/>
            <w:bottom w:val="none" w:sz="0" w:space="0" w:color="auto"/>
            <w:right w:val="none" w:sz="0" w:space="0" w:color="auto"/>
          </w:divBdr>
        </w:div>
        <w:div w:id="1228111472">
          <w:marLeft w:val="480"/>
          <w:marRight w:val="0"/>
          <w:marTop w:val="0"/>
          <w:marBottom w:val="0"/>
          <w:divBdr>
            <w:top w:val="none" w:sz="0" w:space="0" w:color="auto"/>
            <w:left w:val="none" w:sz="0" w:space="0" w:color="auto"/>
            <w:bottom w:val="none" w:sz="0" w:space="0" w:color="auto"/>
            <w:right w:val="none" w:sz="0" w:space="0" w:color="auto"/>
          </w:divBdr>
        </w:div>
        <w:div w:id="980187734">
          <w:marLeft w:val="480"/>
          <w:marRight w:val="0"/>
          <w:marTop w:val="0"/>
          <w:marBottom w:val="0"/>
          <w:divBdr>
            <w:top w:val="none" w:sz="0" w:space="0" w:color="auto"/>
            <w:left w:val="none" w:sz="0" w:space="0" w:color="auto"/>
            <w:bottom w:val="none" w:sz="0" w:space="0" w:color="auto"/>
            <w:right w:val="none" w:sz="0" w:space="0" w:color="auto"/>
          </w:divBdr>
        </w:div>
        <w:div w:id="228074974">
          <w:marLeft w:val="480"/>
          <w:marRight w:val="0"/>
          <w:marTop w:val="0"/>
          <w:marBottom w:val="0"/>
          <w:divBdr>
            <w:top w:val="none" w:sz="0" w:space="0" w:color="auto"/>
            <w:left w:val="none" w:sz="0" w:space="0" w:color="auto"/>
            <w:bottom w:val="none" w:sz="0" w:space="0" w:color="auto"/>
            <w:right w:val="none" w:sz="0" w:space="0" w:color="auto"/>
          </w:divBdr>
        </w:div>
        <w:div w:id="1190755528">
          <w:marLeft w:val="480"/>
          <w:marRight w:val="0"/>
          <w:marTop w:val="0"/>
          <w:marBottom w:val="0"/>
          <w:divBdr>
            <w:top w:val="none" w:sz="0" w:space="0" w:color="auto"/>
            <w:left w:val="none" w:sz="0" w:space="0" w:color="auto"/>
            <w:bottom w:val="none" w:sz="0" w:space="0" w:color="auto"/>
            <w:right w:val="none" w:sz="0" w:space="0" w:color="auto"/>
          </w:divBdr>
        </w:div>
        <w:div w:id="156389406">
          <w:marLeft w:val="480"/>
          <w:marRight w:val="0"/>
          <w:marTop w:val="0"/>
          <w:marBottom w:val="0"/>
          <w:divBdr>
            <w:top w:val="none" w:sz="0" w:space="0" w:color="auto"/>
            <w:left w:val="none" w:sz="0" w:space="0" w:color="auto"/>
            <w:bottom w:val="none" w:sz="0" w:space="0" w:color="auto"/>
            <w:right w:val="none" w:sz="0" w:space="0" w:color="auto"/>
          </w:divBdr>
        </w:div>
        <w:div w:id="1281644629">
          <w:marLeft w:val="480"/>
          <w:marRight w:val="0"/>
          <w:marTop w:val="0"/>
          <w:marBottom w:val="0"/>
          <w:divBdr>
            <w:top w:val="none" w:sz="0" w:space="0" w:color="auto"/>
            <w:left w:val="none" w:sz="0" w:space="0" w:color="auto"/>
            <w:bottom w:val="none" w:sz="0" w:space="0" w:color="auto"/>
            <w:right w:val="none" w:sz="0" w:space="0" w:color="auto"/>
          </w:divBdr>
        </w:div>
        <w:div w:id="562102797">
          <w:marLeft w:val="480"/>
          <w:marRight w:val="0"/>
          <w:marTop w:val="0"/>
          <w:marBottom w:val="0"/>
          <w:divBdr>
            <w:top w:val="none" w:sz="0" w:space="0" w:color="auto"/>
            <w:left w:val="none" w:sz="0" w:space="0" w:color="auto"/>
            <w:bottom w:val="none" w:sz="0" w:space="0" w:color="auto"/>
            <w:right w:val="none" w:sz="0" w:space="0" w:color="auto"/>
          </w:divBdr>
        </w:div>
        <w:div w:id="1600869577">
          <w:marLeft w:val="480"/>
          <w:marRight w:val="0"/>
          <w:marTop w:val="0"/>
          <w:marBottom w:val="0"/>
          <w:divBdr>
            <w:top w:val="none" w:sz="0" w:space="0" w:color="auto"/>
            <w:left w:val="none" w:sz="0" w:space="0" w:color="auto"/>
            <w:bottom w:val="none" w:sz="0" w:space="0" w:color="auto"/>
            <w:right w:val="none" w:sz="0" w:space="0" w:color="auto"/>
          </w:divBdr>
        </w:div>
        <w:div w:id="500313614">
          <w:marLeft w:val="480"/>
          <w:marRight w:val="0"/>
          <w:marTop w:val="0"/>
          <w:marBottom w:val="0"/>
          <w:divBdr>
            <w:top w:val="none" w:sz="0" w:space="0" w:color="auto"/>
            <w:left w:val="none" w:sz="0" w:space="0" w:color="auto"/>
            <w:bottom w:val="none" w:sz="0" w:space="0" w:color="auto"/>
            <w:right w:val="none" w:sz="0" w:space="0" w:color="auto"/>
          </w:divBdr>
        </w:div>
        <w:div w:id="1379938439">
          <w:marLeft w:val="480"/>
          <w:marRight w:val="0"/>
          <w:marTop w:val="0"/>
          <w:marBottom w:val="0"/>
          <w:divBdr>
            <w:top w:val="none" w:sz="0" w:space="0" w:color="auto"/>
            <w:left w:val="none" w:sz="0" w:space="0" w:color="auto"/>
            <w:bottom w:val="none" w:sz="0" w:space="0" w:color="auto"/>
            <w:right w:val="none" w:sz="0" w:space="0" w:color="auto"/>
          </w:divBdr>
        </w:div>
        <w:div w:id="1215704165">
          <w:marLeft w:val="480"/>
          <w:marRight w:val="0"/>
          <w:marTop w:val="0"/>
          <w:marBottom w:val="0"/>
          <w:divBdr>
            <w:top w:val="none" w:sz="0" w:space="0" w:color="auto"/>
            <w:left w:val="none" w:sz="0" w:space="0" w:color="auto"/>
            <w:bottom w:val="none" w:sz="0" w:space="0" w:color="auto"/>
            <w:right w:val="none" w:sz="0" w:space="0" w:color="auto"/>
          </w:divBdr>
        </w:div>
        <w:div w:id="2098675882">
          <w:marLeft w:val="480"/>
          <w:marRight w:val="0"/>
          <w:marTop w:val="0"/>
          <w:marBottom w:val="0"/>
          <w:divBdr>
            <w:top w:val="none" w:sz="0" w:space="0" w:color="auto"/>
            <w:left w:val="none" w:sz="0" w:space="0" w:color="auto"/>
            <w:bottom w:val="none" w:sz="0" w:space="0" w:color="auto"/>
            <w:right w:val="none" w:sz="0" w:space="0" w:color="auto"/>
          </w:divBdr>
        </w:div>
        <w:div w:id="642582012">
          <w:marLeft w:val="480"/>
          <w:marRight w:val="0"/>
          <w:marTop w:val="0"/>
          <w:marBottom w:val="0"/>
          <w:divBdr>
            <w:top w:val="none" w:sz="0" w:space="0" w:color="auto"/>
            <w:left w:val="none" w:sz="0" w:space="0" w:color="auto"/>
            <w:bottom w:val="none" w:sz="0" w:space="0" w:color="auto"/>
            <w:right w:val="none" w:sz="0" w:space="0" w:color="auto"/>
          </w:divBdr>
        </w:div>
        <w:div w:id="1521240387">
          <w:marLeft w:val="480"/>
          <w:marRight w:val="0"/>
          <w:marTop w:val="0"/>
          <w:marBottom w:val="0"/>
          <w:divBdr>
            <w:top w:val="none" w:sz="0" w:space="0" w:color="auto"/>
            <w:left w:val="none" w:sz="0" w:space="0" w:color="auto"/>
            <w:bottom w:val="none" w:sz="0" w:space="0" w:color="auto"/>
            <w:right w:val="none" w:sz="0" w:space="0" w:color="auto"/>
          </w:divBdr>
        </w:div>
        <w:div w:id="1941525152">
          <w:marLeft w:val="480"/>
          <w:marRight w:val="0"/>
          <w:marTop w:val="0"/>
          <w:marBottom w:val="0"/>
          <w:divBdr>
            <w:top w:val="none" w:sz="0" w:space="0" w:color="auto"/>
            <w:left w:val="none" w:sz="0" w:space="0" w:color="auto"/>
            <w:bottom w:val="none" w:sz="0" w:space="0" w:color="auto"/>
            <w:right w:val="none" w:sz="0" w:space="0" w:color="auto"/>
          </w:divBdr>
        </w:div>
        <w:div w:id="2094693854">
          <w:marLeft w:val="480"/>
          <w:marRight w:val="0"/>
          <w:marTop w:val="0"/>
          <w:marBottom w:val="0"/>
          <w:divBdr>
            <w:top w:val="none" w:sz="0" w:space="0" w:color="auto"/>
            <w:left w:val="none" w:sz="0" w:space="0" w:color="auto"/>
            <w:bottom w:val="none" w:sz="0" w:space="0" w:color="auto"/>
            <w:right w:val="none" w:sz="0" w:space="0" w:color="auto"/>
          </w:divBdr>
        </w:div>
        <w:div w:id="1576862051">
          <w:marLeft w:val="480"/>
          <w:marRight w:val="0"/>
          <w:marTop w:val="0"/>
          <w:marBottom w:val="0"/>
          <w:divBdr>
            <w:top w:val="none" w:sz="0" w:space="0" w:color="auto"/>
            <w:left w:val="none" w:sz="0" w:space="0" w:color="auto"/>
            <w:bottom w:val="none" w:sz="0" w:space="0" w:color="auto"/>
            <w:right w:val="none" w:sz="0" w:space="0" w:color="auto"/>
          </w:divBdr>
        </w:div>
        <w:div w:id="121584906">
          <w:marLeft w:val="480"/>
          <w:marRight w:val="0"/>
          <w:marTop w:val="0"/>
          <w:marBottom w:val="0"/>
          <w:divBdr>
            <w:top w:val="none" w:sz="0" w:space="0" w:color="auto"/>
            <w:left w:val="none" w:sz="0" w:space="0" w:color="auto"/>
            <w:bottom w:val="none" w:sz="0" w:space="0" w:color="auto"/>
            <w:right w:val="none" w:sz="0" w:space="0" w:color="auto"/>
          </w:divBdr>
        </w:div>
        <w:div w:id="580136708">
          <w:marLeft w:val="480"/>
          <w:marRight w:val="0"/>
          <w:marTop w:val="0"/>
          <w:marBottom w:val="0"/>
          <w:divBdr>
            <w:top w:val="none" w:sz="0" w:space="0" w:color="auto"/>
            <w:left w:val="none" w:sz="0" w:space="0" w:color="auto"/>
            <w:bottom w:val="none" w:sz="0" w:space="0" w:color="auto"/>
            <w:right w:val="none" w:sz="0" w:space="0" w:color="auto"/>
          </w:divBdr>
        </w:div>
        <w:div w:id="1114011951">
          <w:marLeft w:val="480"/>
          <w:marRight w:val="0"/>
          <w:marTop w:val="0"/>
          <w:marBottom w:val="0"/>
          <w:divBdr>
            <w:top w:val="none" w:sz="0" w:space="0" w:color="auto"/>
            <w:left w:val="none" w:sz="0" w:space="0" w:color="auto"/>
            <w:bottom w:val="none" w:sz="0" w:space="0" w:color="auto"/>
            <w:right w:val="none" w:sz="0" w:space="0" w:color="auto"/>
          </w:divBdr>
        </w:div>
        <w:div w:id="2091387914">
          <w:marLeft w:val="480"/>
          <w:marRight w:val="0"/>
          <w:marTop w:val="0"/>
          <w:marBottom w:val="0"/>
          <w:divBdr>
            <w:top w:val="none" w:sz="0" w:space="0" w:color="auto"/>
            <w:left w:val="none" w:sz="0" w:space="0" w:color="auto"/>
            <w:bottom w:val="none" w:sz="0" w:space="0" w:color="auto"/>
            <w:right w:val="none" w:sz="0" w:space="0" w:color="auto"/>
          </w:divBdr>
        </w:div>
        <w:div w:id="1265766278">
          <w:marLeft w:val="480"/>
          <w:marRight w:val="0"/>
          <w:marTop w:val="0"/>
          <w:marBottom w:val="0"/>
          <w:divBdr>
            <w:top w:val="none" w:sz="0" w:space="0" w:color="auto"/>
            <w:left w:val="none" w:sz="0" w:space="0" w:color="auto"/>
            <w:bottom w:val="none" w:sz="0" w:space="0" w:color="auto"/>
            <w:right w:val="none" w:sz="0" w:space="0" w:color="auto"/>
          </w:divBdr>
        </w:div>
        <w:div w:id="746735076">
          <w:marLeft w:val="480"/>
          <w:marRight w:val="0"/>
          <w:marTop w:val="0"/>
          <w:marBottom w:val="0"/>
          <w:divBdr>
            <w:top w:val="none" w:sz="0" w:space="0" w:color="auto"/>
            <w:left w:val="none" w:sz="0" w:space="0" w:color="auto"/>
            <w:bottom w:val="none" w:sz="0" w:space="0" w:color="auto"/>
            <w:right w:val="none" w:sz="0" w:space="0" w:color="auto"/>
          </w:divBdr>
        </w:div>
        <w:div w:id="36509220">
          <w:marLeft w:val="480"/>
          <w:marRight w:val="0"/>
          <w:marTop w:val="0"/>
          <w:marBottom w:val="0"/>
          <w:divBdr>
            <w:top w:val="none" w:sz="0" w:space="0" w:color="auto"/>
            <w:left w:val="none" w:sz="0" w:space="0" w:color="auto"/>
            <w:bottom w:val="none" w:sz="0" w:space="0" w:color="auto"/>
            <w:right w:val="none" w:sz="0" w:space="0" w:color="auto"/>
          </w:divBdr>
        </w:div>
        <w:div w:id="684015549">
          <w:marLeft w:val="480"/>
          <w:marRight w:val="0"/>
          <w:marTop w:val="0"/>
          <w:marBottom w:val="0"/>
          <w:divBdr>
            <w:top w:val="none" w:sz="0" w:space="0" w:color="auto"/>
            <w:left w:val="none" w:sz="0" w:space="0" w:color="auto"/>
            <w:bottom w:val="none" w:sz="0" w:space="0" w:color="auto"/>
            <w:right w:val="none" w:sz="0" w:space="0" w:color="auto"/>
          </w:divBdr>
        </w:div>
        <w:div w:id="1231847085">
          <w:marLeft w:val="480"/>
          <w:marRight w:val="0"/>
          <w:marTop w:val="0"/>
          <w:marBottom w:val="0"/>
          <w:divBdr>
            <w:top w:val="none" w:sz="0" w:space="0" w:color="auto"/>
            <w:left w:val="none" w:sz="0" w:space="0" w:color="auto"/>
            <w:bottom w:val="none" w:sz="0" w:space="0" w:color="auto"/>
            <w:right w:val="none" w:sz="0" w:space="0" w:color="auto"/>
          </w:divBdr>
        </w:div>
        <w:div w:id="1602299983">
          <w:marLeft w:val="480"/>
          <w:marRight w:val="0"/>
          <w:marTop w:val="0"/>
          <w:marBottom w:val="0"/>
          <w:divBdr>
            <w:top w:val="none" w:sz="0" w:space="0" w:color="auto"/>
            <w:left w:val="none" w:sz="0" w:space="0" w:color="auto"/>
            <w:bottom w:val="none" w:sz="0" w:space="0" w:color="auto"/>
            <w:right w:val="none" w:sz="0" w:space="0" w:color="auto"/>
          </w:divBdr>
        </w:div>
        <w:div w:id="672344151">
          <w:marLeft w:val="480"/>
          <w:marRight w:val="0"/>
          <w:marTop w:val="0"/>
          <w:marBottom w:val="0"/>
          <w:divBdr>
            <w:top w:val="none" w:sz="0" w:space="0" w:color="auto"/>
            <w:left w:val="none" w:sz="0" w:space="0" w:color="auto"/>
            <w:bottom w:val="none" w:sz="0" w:space="0" w:color="auto"/>
            <w:right w:val="none" w:sz="0" w:space="0" w:color="auto"/>
          </w:divBdr>
        </w:div>
        <w:div w:id="1975911563">
          <w:marLeft w:val="480"/>
          <w:marRight w:val="0"/>
          <w:marTop w:val="0"/>
          <w:marBottom w:val="0"/>
          <w:divBdr>
            <w:top w:val="none" w:sz="0" w:space="0" w:color="auto"/>
            <w:left w:val="none" w:sz="0" w:space="0" w:color="auto"/>
            <w:bottom w:val="none" w:sz="0" w:space="0" w:color="auto"/>
            <w:right w:val="none" w:sz="0" w:space="0" w:color="auto"/>
          </w:divBdr>
        </w:div>
        <w:div w:id="2084528105">
          <w:marLeft w:val="480"/>
          <w:marRight w:val="0"/>
          <w:marTop w:val="0"/>
          <w:marBottom w:val="0"/>
          <w:divBdr>
            <w:top w:val="none" w:sz="0" w:space="0" w:color="auto"/>
            <w:left w:val="none" w:sz="0" w:space="0" w:color="auto"/>
            <w:bottom w:val="none" w:sz="0" w:space="0" w:color="auto"/>
            <w:right w:val="none" w:sz="0" w:space="0" w:color="auto"/>
          </w:divBdr>
        </w:div>
        <w:div w:id="1224834172">
          <w:marLeft w:val="480"/>
          <w:marRight w:val="0"/>
          <w:marTop w:val="0"/>
          <w:marBottom w:val="0"/>
          <w:divBdr>
            <w:top w:val="none" w:sz="0" w:space="0" w:color="auto"/>
            <w:left w:val="none" w:sz="0" w:space="0" w:color="auto"/>
            <w:bottom w:val="none" w:sz="0" w:space="0" w:color="auto"/>
            <w:right w:val="none" w:sz="0" w:space="0" w:color="auto"/>
          </w:divBdr>
        </w:div>
        <w:div w:id="1118793782">
          <w:marLeft w:val="480"/>
          <w:marRight w:val="0"/>
          <w:marTop w:val="0"/>
          <w:marBottom w:val="0"/>
          <w:divBdr>
            <w:top w:val="none" w:sz="0" w:space="0" w:color="auto"/>
            <w:left w:val="none" w:sz="0" w:space="0" w:color="auto"/>
            <w:bottom w:val="none" w:sz="0" w:space="0" w:color="auto"/>
            <w:right w:val="none" w:sz="0" w:space="0" w:color="auto"/>
          </w:divBdr>
        </w:div>
        <w:div w:id="523253323">
          <w:marLeft w:val="480"/>
          <w:marRight w:val="0"/>
          <w:marTop w:val="0"/>
          <w:marBottom w:val="0"/>
          <w:divBdr>
            <w:top w:val="none" w:sz="0" w:space="0" w:color="auto"/>
            <w:left w:val="none" w:sz="0" w:space="0" w:color="auto"/>
            <w:bottom w:val="none" w:sz="0" w:space="0" w:color="auto"/>
            <w:right w:val="none" w:sz="0" w:space="0" w:color="auto"/>
          </w:divBdr>
        </w:div>
        <w:div w:id="1573271188">
          <w:marLeft w:val="480"/>
          <w:marRight w:val="0"/>
          <w:marTop w:val="0"/>
          <w:marBottom w:val="0"/>
          <w:divBdr>
            <w:top w:val="none" w:sz="0" w:space="0" w:color="auto"/>
            <w:left w:val="none" w:sz="0" w:space="0" w:color="auto"/>
            <w:bottom w:val="none" w:sz="0" w:space="0" w:color="auto"/>
            <w:right w:val="none" w:sz="0" w:space="0" w:color="auto"/>
          </w:divBdr>
        </w:div>
        <w:div w:id="492456484">
          <w:marLeft w:val="480"/>
          <w:marRight w:val="0"/>
          <w:marTop w:val="0"/>
          <w:marBottom w:val="0"/>
          <w:divBdr>
            <w:top w:val="none" w:sz="0" w:space="0" w:color="auto"/>
            <w:left w:val="none" w:sz="0" w:space="0" w:color="auto"/>
            <w:bottom w:val="none" w:sz="0" w:space="0" w:color="auto"/>
            <w:right w:val="none" w:sz="0" w:space="0" w:color="auto"/>
          </w:divBdr>
        </w:div>
        <w:div w:id="1853376942">
          <w:marLeft w:val="480"/>
          <w:marRight w:val="0"/>
          <w:marTop w:val="0"/>
          <w:marBottom w:val="0"/>
          <w:divBdr>
            <w:top w:val="none" w:sz="0" w:space="0" w:color="auto"/>
            <w:left w:val="none" w:sz="0" w:space="0" w:color="auto"/>
            <w:bottom w:val="none" w:sz="0" w:space="0" w:color="auto"/>
            <w:right w:val="none" w:sz="0" w:space="0" w:color="auto"/>
          </w:divBdr>
        </w:div>
        <w:div w:id="1414930204">
          <w:marLeft w:val="480"/>
          <w:marRight w:val="0"/>
          <w:marTop w:val="0"/>
          <w:marBottom w:val="0"/>
          <w:divBdr>
            <w:top w:val="none" w:sz="0" w:space="0" w:color="auto"/>
            <w:left w:val="none" w:sz="0" w:space="0" w:color="auto"/>
            <w:bottom w:val="none" w:sz="0" w:space="0" w:color="auto"/>
            <w:right w:val="none" w:sz="0" w:space="0" w:color="auto"/>
          </w:divBdr>
        </w:div>
        <w:div w:id="642347762">
          <w:marLeft w:val="480"/>
          <w:marRight w:val="0"/>
          <w:marTop w:val="0"/>
          <w:marBottom w:val="0"/>
          <w:divBdr>
            <w:top w:val="none" w:sz="0" w:space="0" w:color="auto"/>
            <w:left w:val="none" w:sz="0" w:space="0" w:color="auto"/>
            <w:bottom w:val="none" w:sz="0" w:space="0" w:color="auto"/>
            <w:right w:val="none" w:sz="0" w:space="0" w:color="auto"/>
          </w:divBdr>
        </w:div>
        <w:div w:id="1381442322">
          <w:marLeft w:val="480"/>
          <w:marRight w:val="0"/>
          <w:marTop w:val="0"/>
          <w:marBottom w:val="0"/>
          <w:divBdr>
            <w:top w:val="none" w:sz="0" w:space="0" w:color="auto"/>
            <w:left w:val="none" w:sz="0" w:space="0" w:color="auto"/>
            <w:bottom w:val="none" w:sz="0" w:space="0" w:color="auto"/>
            <w:right w:val="none" w:sz="0" w:space="0" w:color="auto"/>
          </w:divBdr>
        </w:div>
        <w:div w:id="475412795">
          <w:marLeft w:val="480"/>
          <w:marRight w:val="0"/>
          <w:marTop w:val="0"/>
          <w:marBottom w:val="0"/>
          <w:divBdr>
            <w:top w:val="none" w:sz="0" w:space="0" w:color="auto"/>
            <w:left w:val="none" w:sz="0" w:space="0" w:color="auto"/>
            <w:bottom w:val="none" w:sz="0" w:space="0" w:color="auto"/>
            <w:right w:val="none" w:sz="0" w:space="0" w:color="auto"/>
          </w:divBdr>
        </w:div>
        <w:div w:id="1438210887">
          <w:marLeft w:val="480"/>
          <w:marRight w:val="0"/>
          <w:marTop w:val="0"/>
          <w:marBottom w:val="0"/>
          <w:divBdr>
            <w:top w:val="none" w:sz="0" w:space="0" w:color="auto"/>
            <w:left w:val="none" w:sz="0" w:space="0" w:color="auto"/>
            <w:bottom w:val="none" w:sz="0" w:space="0" w:color="auto"/>
            <w:right w:val="none" w:sz="0" w:space="0" w:color="auto"/>
          </w:divBdr>
        </w:div>
        <w:div w:id="1864899549">
          <w:marLeft w:val="480"/>
          <w:marRight w:val="0"/>
          <w:marTop w:val="0"/>
          <w:marBottom w:val="0"/>
          <w:divBdr>
            <w:top w:val="none" w:sz="0" w:space="0" w:color="auto"/>
            <w:left w:val="none" w:sz="0" w:space="0" w:color="auto"/>
            <w:bottom w:val="none" w:sz="0" w:space="0" w:color="auto"/>
            <w:right w:val="none" w:sz="0" w:space="0" w:color="auto"/>
          </w:divBdr>
        </w:div>
        <w:div w:id="1873687374">
          <w:marLeft w:val="480"/>
          <w:marRight w:val="0"/>
          <w:marTop w:val="0"/>
          <w:marBottom w:val="0"/>
          <w:divBdr>
            <w:top w:val="none" w:sz="0" w:space="0" w:color="auto"/>
            <w:left w:val="none" w:sz="0" w:space="0" w:color="auto"/>
            <w:bottom w:val="none" w:sz="0" w:space="0" w:color="auto"/>
            <w:right w:val="none" w:sz="0" w:space="0" w:color="auto"/>
          </w:divBdr>
        </w:div>
        <w:div w:id="380519935">
          <w:marLeft w:val="480"/>
          <w:marRight w:val="0"/>
          <w:marTop w:val="0"/>
          <w:marBottom w:val="0"/>
          <w:divBdr>
            <w:top w:val="none" w:sz="0" w:space="0" w:color="auto"/>
            <w:left w:val="none" w:sz="0" w:space="0" w:color="auto"/>
            <w:bottom w:val="none" w:sz="0" w:space="0" w:color="auto"/>
            <w:right w:val="none" w:sz="0" w:space="0" w:color="auto"/>
          </w:divBdr>
        </w:div>
        <w:div w:id="577597922">
          <w:marLeft w:val="480"/>
          <w:marRight w:val="0"/>
          <w:marTop w:val="0"/>
          <w:marBottom w:val="0"/>
          <w:divBdr>
            <w:top w:val="none" w:sz="0" w:space="0" w:color="auto"/>
            <w:left w:val="none" w:sz="0" w:space="0" w:color="auto"/>
            <w:bottom w:val="none" w:sz="0" w:space="0" w:color="auto"/>
            <w:right w:val="none" w:sz="0" w:space="0" w:color="auto"/>
          </w:divBdr>
        </w:div>
        <w:div w:id="438574325">
          <w:marLeft w:val="480"/>
          <w:marRight w:val="0"/>
          <w:marTop w:val="0"/>
          <w:marBottom w:val="0"/>
          <w:divBdr>
            <w:top w:val="none" w:sz="0" w:space="0" w:color="auto"/>
            <w:left w:val="none" w:sz="0" w:space="0" w:color="auto"/>
            <w:bottom w:val="none" w:sz="0" w:space="0" w:color="auto"/>
            <w:right w:val="none" w:sz="0" w:space="0" w:color="auto"/>
          </w:divBdr>
        </w:div>
        <w:div w:id="1040587808">
          <w:marLeft w:val="480"/>
          <w:marRight w:val="0"/>
          <w:marTop w:val="0"/>
          <w:marBottom w:val="0"/>
          <w:divBdr>
            <w:top w:val="none" w:sz="0" w:space="0" w:color="auto"/>
            <w:left w:val="none" w:sz="0" w:space="0" w:color="auto"/>
            <w:bottom w:val="none" w:sz="0" w:space="0" w:color="auto"/>
            <w:right w:val="none" w:sz="0" w:space="0" w:color="auto"/>
          </w:divBdr>
        </w:div>
        <w:div w:id="246421975">
          <w:marLeft w:val="480"/>
          <w:marRight w:val="0"/>
          <w:marTop w:val="0"/>
          <w:marBottom w:val="0"/>
          <w:divBdr>
            <w:top w:val="none" w:sz="0" w:space="0" w:color="auto"/>
            <w:left w:val="none" w:sz="0" w:space="0" w:color="auto"/>
            <w:bottom w:val="none" w:sz="0" w:space="0" w:color="auto"/>
            <w:right w:val="none" w:sz="0" w:space="0" w:color="auto"/>
          </w:divBdr>
        </w:div>
        <w:div w:id="1152213950">
          <w:marLeft w:val="480"/>
          <w:marRight w:val="0"/>
          <w:marTop w:val="0"/>
          <w:marBottom w:val="0"/>
          <w:divBdr>
            <w:top w:val="none" w:sz="0" w:space="0" w:color="auto"/>
            <w:left w:val="none" w:sz="0" w:space="0" w:color="auto"/>
            <w:bottom w:val="none" w:sz="0" w:space="0" w:color="auto"/>
            <w:right w:val="none" w:sz="0" w:space="0" w:color="auto"/>
          </w:divBdr>
        </w:div>
        <w:div w:id="189076716">
          <w:marLeft w:val="480"/>
          <w:marRight w:val="0"/>
          <w:marTop w:val="0"/>
          <w:marBottom w:val="0"/>
          <w:divBdr>
            <w:top w:val="none" w:sz="0" w:space="0" w:color="auto"/>
            <w:left w:val="none" w:sz="0" w:space="0" w:color="auto"/>
            <w:bottom w:val="none" w:sz="0" w:space="0" w:color="auto"/>
            <w:right w:val="none" w:sz="0" w:space="0" w:color="auto"/>
          </w:divBdr>
        </w:div>
        <w:div w:id="1686249090">
          <w:marLeft w:val="480"/>
          <w:marRight w:val="0"/>
          <w:marTop w:val="0"/>
          <w:marBottom w:val="0"/>
          <w:divBdr>
            <w:top w:val="none" w:sz="0" w:space="0" w:color="auto"/>
            <w:left w:val="none" w:sz="0" w:space="0" w:color="auto"/>
            <w:bottom w:val="none" w:sz="0" w:space="0" w:color="auto"/>
            <w:right w:val="none" w:sz="0" w:space="0" w:color="auto"/>
          </w:divBdr>
        </w:div>
        <w:div w:id="567226162">
          <w:marLeft w:val="480"/>
          <w:marRight w:val="0"/>
          <w:marTop w:val="0"/>
          <w:marBottom w:val="0"/>
          <w:divBdr>
            <w:top w:val="none" w:sz="0" w:space="0" w:color="auto"/>
            <w:left w:val="none" w:sz="0" w:space="0" w:color="auto"/>
            <w:bottom w:val="none" w:sz="0" w:space="0" w:color="auto"/>
            <w:right w:val="none" w:sz="0" w:space="0" w:color="auto"/>
          </w:divBdr>
        </w:div>
        <w:div w:id="1625965367">
          <w:marLeft w:val="480"/>
          <w:marRight w:val="0"/>
          <w:marTop w:val="0"/>
          <w:marBottom w:val="0"/>
          <w:divBdr>
            <w:top w:val="none" w:sz="0" w:space="0" w:color="auto"/>
            <w:left w:val="none" w:sz="0" w:space="0" w:color="auto"/>
            <w:bottom w:val="none" w:sz="0" w:space="0" w:color="auto"/>
            <w:right w:val="none" w:sz="0" w:space="0" w:color="auto"/>
          </w:divBdr>
        </w:div>
        <w:div w:id="1300308957">
          <w:marLeft w:val="480"/>
          <w:marRight w:val="0"/>
          <w:marTop w:val="0"/>
          <w:marBottom w:val="0"/>
          <w:divBdr>
            <w:top w:val="none" w:sz="0" w:space="0" w:color="auto"/>
            <w:left w:val="none" w:sz="0" w:space="0" w:color="auto"/>
            <w:bottom w:val="none" w:sz="0" w:space="0" w:color="auto"/>
            <w:right w:val="none" w:sz="0" w:space="0" w:color="auto"/>
          </w:divBdr>
        </w:div>
        <w:div w:id="2059082823">
          <w:marLeft w:val="480"/>
          <w:marRight w:val="0"/>
          <w:marTop w:val="0"/>
          <w:marBottom w:val="0"/>
          <w:divBdr>
            <w:top w:val="none" w:sz="0" w:space="0" w:color="auto"/>
            <w:left w:val="none" w:sz="0" w:space="0" w:color="auto"/>
            <w:bottom w:val="none" w:sz="0" w:space="0" w:color="auto"/>
            <w:right w:val="none" w:sz="0" w:space="0" w:color="auto"/>
          </w:divBdr>
        </w:div>
        <w:div w:id="22560783">
          <w:marLeft w:val="480"/>
          <w:marRight w:val="0"/>
          <w:marTop w:val="0"/>
          <w:marBottom w:val="0"/>
          <w:divBdr>
            <w:top w:val="none" w:sz="0" w:space="0" w:color="auto"/>
            <w:left w:val="none" w:sz="0" w:space="0" w:color="auto"/>
            <w:bottom w:val="none" w:sz="0" w:space="0" w:color="auto"/>
            <w:right w:val="none" w:sz="0" w:space="0" w:color="auto"/>
          </w:divBdr>
        </w:div>
        <w:div w:id="1344476498">
          <w:marLeft w:val="480"/>
          <w:marRight w:val="0"/>
          <w:marTop w:val="0"/>
          <w:marBottom w:val="0"/>
          <w:divBdr>
            <w:top w:val="none" w:sz="0" w:space="0" w:color="auto"/>
            <w:left w:val="none" w:sz="0" w:space="0" w:color="auto"/>
            <w:bottom w:val="none" w:sz="0" w:space="0" w:color="auto"/>
            <w:right w:val="none" w:sz="0" w:space="0" w:color="auto"/>
          </w:divBdr>
        </w:div>
        <w:div w:id="982545425">
          <w:marLeft w:val="480"/>
          <w:marRight w:val="0"/>
          <w:marTop w:val="0"/>
          <w:marBottom w:val="0"/>
          <w:divBdr>
            <w:top w:val="none" w:sz="0" w:space="0" w:color="auto"/>
            <w:left w:val="none" w:sz="0" w:space="0" w:color="auto"/>
            <w:bottom w:val="none" w:sz="0" w:space="0" w:color="auto"/>
            <w:right w:val="none" w:sz="0" w:space="0" w:color="auto"/>
          </w:divBdr>
        </w:div>
        <w:div w:id="1274745069">
          <w:marLeft w:val="480"/>
          <w:marRight w:val="0"/>
          <w:marTop w:val="0"/>
          <w:marBottom w:val="0"/>
          <w:divBdr>
            <w:top w:val="none" w:sz="0" w:space="0" w:color="auto"/>
            <w:left w:val="none" w:sz="0" w:space="0" w:color="auto"/>
            <w:bottom w:val="none" w:sz="0" w:space="0" w:color="auto"/>
            <w:right w:val="none" w:sz="0" w:space="0" w:color="auto"/>
          </w:divBdr>
        </w:div>
        <w:div w:id="430931601">
          <w:marLeft w:val="480"/>
          <w:marRight w:val="0"/>
          <w:marTop w:val="0"/>
          <w:marBottom w:val="0"/>
          <w:divBdr>
            <w:top w:val="none" w:sz="0" w:space="0" w:color="auto"/>
            <w:left w:val="none" w:sz="0" w:space="0" w:color="auto"/>
            <w:bottom w:val="none" w:sz="0" w:space="0" w:color="auto"/>
            <w:right w:val="none" w:sz="0" w:space="0" w:color="auto"/>
          </w:divBdr>
        </w:div>
        <w:div w:id="345405871">
          <w:marLeft w:val="480"/>
          <w:marRight w:val="0"/>
          <w:marTop w:val="0"/>
          <w:marBottom w:val="0"/>
          <w:divBdr>
            <w:top w:val="none" w:sz="0" w:space="0" w:color="auto"/>
            <w:left w:val="none" w:sz="0" w:space="0" w:color="auto"/>
            <w:bottom w:val="none" w:sz="0" w:space="0" w:color="auto"/>
            <w:right w:val="none" w:sz="0" w:space="0" w:color="auto"/>
          </w:divBdr>
        </w:div>
        <w:div w:id="342510136">
          <w:marLeft w:val="480"/>
          <w:marRight w:val="0"/>
          <w:marTop w:val="0"/>
          <w:marBottom w:val="0"/>
          <w:divBdr>
            <w:top w:val="none" w:sz="0" w:space="0" w:color="auto"/>
            <w:left w:val="none" w:sz="0" w:space="0" w:color="auto"/>
            <w:bottom w:val="none" w:sz="0" w:space="0" w:color="auto"/>
            <w:right w:val="none" w:sz="0" w:space="0" w:color="auto"/>
          </w:divBdr>
        </w:div>
      </w:divsChild>
    </w:div>
    <w:div w:id="1410151408">
      <w:bodyDiv w:val="1"/>
      <w:marLeft w:val="0"/>
      <w:marRight w:val="0"/>
      <w:marTop w:val="0"/>
      <w:marBottom w:val="0"/>
      <w:divBdr>
        <w:top w:val="none" w:sz="0" w:space="0" w:color="auto"/>
        <w:left w:val="none" w:sz="0" w:space="0" w:color="auto"/>
        <w:bottom w:val="none" w:sz="0" w:space="0" w:color="auto"/>
        <w:right w:val="none" w:sz="0" w:space="0" w:color="auto"/>
      </w:divBdr>
    </w:div>
    <w:div w:id="1410426461">
      <w:marLeft w:val="480"/>
      <w:marRight w:val="0"/>
      <w:marTop w:val="0"/>
      <w:marBottom w:val="0"/>
      <w:divBdr>
        <w:top w:val="none" w:sz="0" w:space="0" w:color="auto"/>
        <w:left w:val="none" w:sz="0" w:space="0" w:color="auto"/>
        <w:bottom w:val="none" w:sz="0" w:space="0" w:color="auto"/>
        <w:right w:val="none" w:sz="0" w:space="0" w:color="auto"/>
      </w:divBdr>
    </w:div>
    <w:div w:id="1410881450">
      <w:marLeft w:val="480"/>
      <w:marRight w:val="0"/>
      <w:marTop w:val="0"/>
      <w:marBottom w:val="0"/>
      <w:divBdr>
        <w:top w:val="none" w:sz="0" w:space="0" w:color="auto"/>
        <w:left w:val="none" w:sz="0" w:space="0" w:color="auto"/>
        <w:bottom w:val="none" w:sz="0" w:space="0" w:color="auto"/>
        <w:right w:val="none" w:sz="0" w:space="0" w:color="auto"/>
      </w:divBdr>
    </w:div>
    <w:div w:id="1410925291">
      <w:bodyDiv w:val="1"/>
      <w:marLeft w:val="0"/>
      <w:marRight w:val="0"/>
      <w:marTop w:val="0"/>
      <w:marBottom w:val="0"/>
      <w:divBdr>
        <w:top w:val="none" w:sz="0" w:space="0" w:color="auto"/>
        <w:left w:val="none" w:sz="0" w:space="0" w:color="auto"/>
        <w:bottom w:val="none" w:sz="0" w:space="0" w:color="auto"/>
        <w:right w:val="none" w:sz="0" w:space="0" w:color="auto"/>
      </w:divBdr>
    </w:div>
    <w:div w:id="1411003758">
      <w:marLeft w:val="480"/>
      <w:marRight w:val="0"/>
      <w:marTop w:val="0"/>
      <w:marBottom w:val="0"/>
      <w:divBdr>
        <w:top w:val="none" w:sz="0" w:space="0" w:color="auto"/>
        <w:left w:val="none" w:sz="0" w:space="0" w:color="auto"/>
        <w:bottom w:val="none" w:sz="0" w:space="0" w:color="auto"/>
        <w:right w:val="none" w:sz="0" w:space="0" w:color="auto"/>
      </w:divBdr>
    </w:div>
    <w:div w:id="1411347399">
      <w:bodyDiv w:val="1"/>
      <w:marLeft w:val="0"/>
      <w:marRight w:val="0"/>
      <w:marTop w:val="0"/>
      <w:marBottom w:val="0"/>
      <w:divBdr>
        <w:top w:val="none" w:sz="0" w:space="0" w:color="auto"/>
        <w:left w:val="none" w:sz="0" w:space="0" w:color="auto"/>
        <w:bottom w:val="none" w:sz="0" w:space="0" w:color="auto"/>
        <w:right w:val="none" w:sz="0" w:space="0" w:color="auto"/>
      </w:divBdr>
    </w:div>
    <w:div w:id="1411462226">
      <w:bodyDiv w:val="1"/>
      <w:marLeft w:val="0"/>
      <w:marRight w:val="0"/>
      <w:marTop w:val="0"/>
      <w:marBottom w:val="0"/>
      <w:divBdr>
        <w:top w:val="none" w:sz="0" w:space="0" w:color="auto"/>
        <w:left w:val="none" w:sz="0" w:space="0" w:color="auto"/>
        <w:bottom w:val="none" w:sz="0" w:space="0" w:color="auto"/>
        <w:right w:val="none" w:sz="0" w:space="0" w:color="auto"/>
      </w:divBdr>
    </w:div>
    <w:div w:id="1411657256">
      <w:bodyDiv w:val="1"/>
      <w:marLeft w:val="0"/>
      <w:marRight w:val="0"/>
      <w:marTop w:val="0"/>
      <w:marBottom w:val="0"/>
      <w:divBdr>
        <w:top w:val="none" w:sz="0" w:space="0" w:color="auto"/>
        <w:left w:val="none" w:sz="0" w:space="0" w:color="auto"/>
        <w:bottom w:val="none" w:sz="0" w:space="0" w:color="auto"/>
        <w:right w:val="none" w:sz="0" w:space="0" w:color="auto"/>
      </w:divBdr>
    </w:div>
    <w:div w:id="1413550047">
      <w:marLeft w:val="480"/>
      <w:marRight w:val="0"/>
      <w:marTop w:val="0"/>
      <w:marBottom w:val="0"/>
      <w:divBdr>
        <w:top w:val="none" w:sz="0" w:space="0" w:color="auto"/>
        <w:left w:val="none" w:sz="0" w:space="0" w:color="auto"/>
        <w:bottom w:val="none" w:sz="0" w:space="0" w:color="auto"/>
        <w:right w:val="none" w:sz="0" w:space="0" w:color="auto"/>
      </w:divBdr>
    </w:div>
    <w:div w:id="1414279474">
      <w:marLeft w:val="640"/>
      <w:marRight w:val="0"/>
      <w:marTop w:val="0"/>
      <w:marBottom w:val="0"/>
      <w:divBdr>
        <w:top w:val="none" w:sz="0" w:space="0" w:color="auto"/>
        <w:left w:val="none" w:sz="0" w:space="0" w:color="auto"/>
        <w:bottom w:val="none" w:sz="0" w:space="0" w:color="auto"/>
        <w:right w:val="none" w:sz="0" w:space="0" w:color="auto"/>
      </w:divBdr>
    </w:div>
    <w:div w:id="1415123924">
      <w:bodyDiv w:val="1"/>
      <w:marLeft w:val="0"/>
      <w:marRight w:val="0"/>
      <w:marTop w:val="0"/>
      <w:marBottom w:val="0"/>
      <w:divBdr>
        <w:top w:val="none" w:sz="0" w:space="0" w:color="auto"/>
        <w:left w:val="none" w:sz="0" w:space="0" w:color="auto"/>
        <w:bottom w:val="none" w:sz="0" w:space="0" w:color="auto"/>
        <w:right w:val="none" w:sz="0" w:space="0" w:color="auto"/>
      </w:divBdr>
      <w:divsChild>
        <w:div w:id="1106772114">
          <w:marLeft w:val="640"/>
          <w:marRight w:val="0"/>
          <w:marTop w:val="0"/>
          <w:marBottom w:val="0"/>
          <w:divBdr>
            <w:top w:val="none" w:sz="0" w:space="0" w:color="auto"/>
            <w:left w:val="none" w:sz="0" w:space="0" w:color="auto"/>
            <w:bottom w:val="none" w:sz="0" w:space="0" w:color="auto"/>
            <w:right w:val="none" w:sz="0" w:space="0" w:color="auto"/>
          </w:divBdr>
        </w:div>
        <w:div w:id="972104789">
          <w:marLeft w:val="640"/>
          <w:marRight w:val="0"/>
          <w:marTop w:val="0"/>
          <w:marBottom w:val="0"/>
          <w:divBdr>
            <w:top w:val="none" w:sz="0" w:space="0" w:color="auto"/>
            <w:left w:val="none" w:sz="0" w:space="0" w:color="auto"/>
            <w:bottom w:val="none" w:sz="0" w:space="0" w:color="auto"/>
            <w:right w:val="none" w:sz="0" w:space="0" w:color="auto"/>
          </w:divBdr>
        </w:div>
        <w:div w:id="1766420230">
          <w:marLeft w:val="640"/>
          <w:marRight w:val="0"/>
          <w:marTop w:val="0"/>
          <w:marBottom w:val="0"/>
          <w:divBdr>
            <w:top w:val="none" w:sz="0" w:space="0" w:color="auto"/>
            <w:left w:val="none" w:sz="0" w:space="0" w:color="auto"/>
            <w:bottom w:val="none" w:sz="0" w:space="0" w:color="auto"/>
            <w:right w:val="none" w:sz="0" w:space="0" w:color="auto"/>
          </w:divBdr>
        </w:div>
        <w:div w:id="440883926">
          <w:marLeft w:val="640"/>
          <w:marRight w:val="0"/>
          <w:marTop w:val="0"/>
          <w:marBottom w:val="0"/>
          <w:divBdr>
            <w:top w:val="none" w:sz="0" w:space="0" w:color="auto"/>
            <w:left w:val="none" w:sz="0" w:space="0" w:color="auto"/>
            <w:bottom w:val="none" w:sz="0" w:space="0" w:color="auto"/>
            <w:right w:val="none" w:sz="0" w:space="0" w:color="auto"/>
          </w:divBdr>
        </w:div>
        <w:div w:id="2070225555">
          <w:marLeft w:val="640"/>
          <w:marRight w:val="0"/>
          <w:marTop w:val="0"/>
          <w:marBottom w:val="0"/>
          <w:divBdr>
            <w:top w:val="none" w:sz="0" w:space="0" w:color="auto"/>
            <w:left w:val="none" w:sz="0" w:space="0" w:color="auto"/>
            <w:bottom w:val="none" w:sz="0" w:space="0" w:color="auto"/>
            <w:right w:val="none" w:sz="0" w:space="0" w:color="auto"/>
          </w:divBdr>
        </w:div>
        <w:div w:id="1159076951">
          <w:marLeft w:val="640"/>
          <w:marRight w:val="0"/>
          <w:marTop w:val="0"/>
          <w:marBottom w:val="0"/>
          <w:divBdr>
            <w:top w:val="none" w:sz="0" w:space="0" w:color="auto"/>
            <w:left w:val="none" w:sz="0" w:space="0" w:color="auto"/>
            <w:bottom w:val="none" w:sz="0" w:space="0" w:color="auto"/>
            <w:right w:val="none" w:sz="0" w:space="0" w:color="auto"/>
          </w:divBdr>
        </w:div>
        <w:div w:id="749421725">
          <w:marLeft w:val="640"/>
          <w:marRight w:val="0"/>
          <w:marTop w:val="0"/>
          <w:marBottom w:val="0"/>
          <w:divBdr>
            <w:top w:val="none" w:sz="0" w:space="0" w:color="auto"/>
            <w:left w:val="none" w:sz="0" w:space="0" w:color="auto"/>
            <w:bottom w:val="none" w:sz="0" w:space="0" w:color="auto"/>
            <w:right w:val="none" w:sz="0" w:space="0" w:color="auto"/>
          </w:divBdr>
        </w:div>
        <w:div w:id="850993598">
          <w:marLeft w:val="640"/>
          <w:marRight w:val="0"/>
          <w:marTop w:val="0"/>
          <w:marBottom w:val="0"/>
          <w:divBdr>
            <w:top w:val="none" w:sz="0" w:space="0" w:color="auto"/>
            <w:left w:val="none" w:sz="0" w:space="0" w:color="auto"/>
            <w:bottom w:val="none" w:sz="0" w:space="0" w:color="auto"/>
            <w:right w:val="none" w:sz="0" w:space="0" w:color="auto"/>
          </w:divBdr>
        </w:div>
        <w:div w:id="1044864353">
          <w:marLeft w:val="640"/>
          <w:marRight w:val="0"/>
          <w:marTop w:val="0"/>
          <w:marBottom w:val="0"/>
          <w:divBdr>
            <w:top w:val="none" w:sz="0" w:space="0" w:color="auto"/>
            <w:left w:val="none" w:sz="0" w:space="0" w:color="auto"/>
            <w:bottom w:val="none" w:sz="0" w:space="0" w:color="auto"/>
            <w:right w:val="none" w:sz="0" w:space="0" w:color="auto"/>
          </w:divBdr>
        </w:div>
        <w:div w:id="1155417100">
          <w:marLeft w:val="640"/>
          <w:marRight w:val="0"/>
          <w:marTop w:val="0"/>
          <w:marBottom w:val="0"/>
          <w:divBdr>
            <w:top w:val="none" w:sz="0" w:space="0" w:color="auto"/>
            <w:left w:val="none" w:sz="0" w:space="0" w:color="auto"/>
            <w:bottom w:val="none" w:sz="0" w:space="0" w:color="auto"/>
            <w:right w:val="none" w:sz="0" w:space="0" w:color="auto"/>
          </w:divBdr>
        </w:div>
        <w:div w:id="1919486005">
          <w:marLeft w:val="640"/>
          <w:marRight w:val="0"/>
          <w:marTop w:val="0"/>
          <w:marBottom w:val="0"/>
          <w:divBdr>
            <w:top w:val="none" w:sz="0" w:space="0" w:color="auto"/>
            <w:left w:val="none" w:sz="0" w:space="0" w:color="auto"/>
            <w:bottom w:val="none" w:sz="0" w:space="0" w:color="auto"/>
            <w:right w:val="none" w:sz="0" w:space="0" w:color="auto"/>
          </w:divBdr>
        </w:div>
        <w:div w:id="1707027002">
          <w:marLeft w:val="640"/>
          <w:marRight w:val="0"/>
          <w:marTop w:val="0"/>
          <w:marBottom w:val="0"/>
          <w:divBdr>
            <w:top w:val="none" w:sz="0" w:space="0" w:color="auto"/>
            <w:left w:val="none" w:sz="0" w:space="0" w:color="auto"/>
            <w:bottom w:val="none" w:sz="0" w:space="0" w:color="auto"/>
            <w:right w:val="none" w:sz="0" w:space="0" w:color="auto"/>
          </w:divBdr>
        </w:div>
        <w:div w:id="1420638664">
          <w:marLeft w:val="640"/>
          <w:marRight w:val="0"/>
          <w:marTop w:val="0"/>
          <w:marBottom w:val="0"/>
          <w:divBdr>
            <w:top w:val="none" w:sz="0" w:space="0" w:color="auto"/>
            <w:left w:val="none" w:sz="0" w:space="0" w:color="auto"/>
            <w:bottom w:val="none" w:sz="0" w:space="0" w:color="auto"/>
            <w:right w:val="none" w:sz="0" w:space="0" w:color="auto"/>
          </w:divBdr>
        </w:div>
        <w:div w:id="1450051569">
          <w:marLeft w:val="640"/>
          <w:marRight w:val="0"/>
          <w:marTop w:val="0"/>
          <w:marBottom w:val="0"/>
          <w:divBdr>
            <w:top w:val="none" w:sz="0" w:space="0" w:color="auto"/>
            <w:left w:val="none" w:sz="0" w:space="0" w:color="auto"/>
            <w:bottom w:val="none" w:sz="0" w:space="0" w:color="auto"/>
            <w:right w:val="none" w:sz="0" w:space="0" w:color="auto"/>
          </w:divBdr>
        </w:div>
        <w:div w:id="668143823">
          <w:marLeft w:val="640"/>
          <w:marRight w:val="0"/>
          <w:marTop w:val="0"/>
          <w:marBottom w:val="0"/>
          <w:divBdr>
            <w:top w:val="none" w:sz="0" w:space="0" w:color="auto"/>
            <w:left w:val="none" w:sz="0" w:space="0" w:color="auto"/>
            <w:bottom w:val="none" w:sz="0" w:space="0" w:color="auto"/>
            <w:right w:val="none" w:sz="0" w:space="0" w:color="auto"/>
          </w:divBdr>
        </w:div>
        <w:div w:id="749085139">
          <w:marLeft w:val="640"/>
          <w:marRight w:val="0"/>
          <w:marTop w:val="0"/>
          <w:marBottom w:val="0"/>
          <w:divBdr>
            <w:top w:val="none" w:sz="0" w:space="0" w:color="auto"/>
            <w:left w:val="none" w:sz="0" w:space="0" w:color="auto"/>
            <w:bottom w:val="none" w:sz="0" w:space="0" w:color="auto"/>
            <w:right w:val="none" w:sz="0" w:space="0" w:color="auto"/>
          </w:divBdr>
        </w:div>
        <w:div w:id="692072998">
          <w:marLeft w:val="640"/>
          <w:marRight w:val="0"/>
          <w:marTop w:val="0"/>
          <w:marBottom w:val="0"/>
          <w:divBdr>
            <w:top w:val="none" w:sz="0" w:space="0" w:color="auto"/>
            <w:left w:val="none" w:sz="0" w:space="0" w:color="auto"/>
            <w:bottom w:val="none" w:sz="0" w:space="0" w:color="auto"/>
            <w:right w:val="none" w:sz="0" w:space="0" w:color="auto"/>
          </w:divBdr>
        </w:div>
        <w:div w:id="1458834183">
          <w:marLeft w:val="640"/>
          <w:marRight w:val="0"/>
          <w:marTop w:val="0"/>
          <w:marBottom w:val="0"/>
          <w:divBdr>
            <w:top w:val="none" w:sz="0" w:space="0" w:color="auto"/>
            <w:left w:val="none" w:sz="0" w:space="0" w:color="auto"/>
            <w:bottom w:val="none" w:sz="0" w:space="0" w:color="auto"/>
            <w:right w:val="none" w:sz="0" w:space="0" w:color="auto"/>
          </w:divBdr>
        </w:div>
        <w:div w:id="387456743">
          <w:marLeft w:val="640"/>
          <w:marRight w:val="0"/>
          <w:marTop w:val="0"/>
          <w:marBottom w:val="0"/>
          <w:divBdr>
            <w:top w:val="none" w:sz="0" w:space="0" w:color="auto"/>
            <w:left w:val="none" w:sz="0" w:space="0" w:color="auto"/>
            <w:bottom w:val="none" w:sz="0" w:space="0" w:color="auto"/>
            <w:right w:val="none" w:sz="0" w:space="0" w:color="auto"/>
          </w:divBdr>
        </w:div>
        <w:div w:id="1152334062">
          <w:marLeft w:val="640"/>
          <w:marRight w:val="0"/>
          <w:marTop w:val="0"/>
          <w:marBottom w:val="0"/>
          <w:divBdr>
            <w:top w:val="none" w:sz="0" w:space="0" w:color="auto"/>
            <w:left w:val="none" w:sz="0" w:space="0" w:color="auto"/>
            <w:bottom w:val="none" w:sz="0" w:space="0" w:color="auto"/>
            <w:right w:val="none" w:sz="0" w:space="0" w:color="auto"/>
          </w:divBdr>
        </w:div>
        <w:div w:id="1374623405">
          <w:marLeft w:val="640"/>
          <w:marRight w:val="0"/>
          <w:marTop w:val="0"/>
          <w:marBottom w:val="0"/>
          <w:divBdr>
            <w:top w:val="none" w:sz="0" w:space="0" w:color="auto"/>
            <w:left w:val="none" w:sz="0" w:space="0" w:color="auto"/>
            <w:bottom w:val="none" w:sz="0" w:space="0" w:color="auto"/>
            <w:right w:val="none" w:sz="0" w:space="0" w:color="auto"/>
          </w:divBdr>
        </w:div>
        <w:div w:id="91242154">
          <w:marLeft w:val="640"/>
          <w:marRight w:val="0"/>
          <w:marTop w:val="0"/>
          <w:marBottom w:val="0"/>
          <w:divBdr>
            <w:top w:val="none" w:sz="0" w:space="0" w:color="auto"/>
            <w:left w:val="none" w:sz="0" w:space="0" w:color="auto"/>
            <w:bottom w:val="none" w:sz="0" w:space="0" w:color="auto"/>
            <w:right w:val="none" w:sz="0" w:space="0" w:color="auto"/>
          </w:divBdr>
        </w:div>
        <w:div w:id="1694109847">
          <w:marLeft w:val="640"/>
          <w:marRight w:val="0"/>
          <w:marTop w:val="0"/>
          <w:marBottom w:val="0"/>
          <w:divBdr>
            <w:top w:val="none" w:sz="0" w:space="0" w:color="auto"/>
            <w:left w:val="none" w:sz="0" w:space="0" w:color="auto"/>
            <w:bottom w:val="none" w:sz="0" w:space="0" w:color="auto"/>
            <w:right w:val="none" w:sz="0" w:space="0" w:color="auto"/>
          </w:divBdr>
        </w:div>
        <w:div w:id="2073383185">
          <w:marLeft w:val="640"/>
          <w:marRight w:val="0"/>
          <w:marTop w:val="0"/>
          <w:marBottom w:val="0"/>
          <w:divBdr>
            <w:top w:val="none" w:sz="0" w:space="0" w:color="auto"/>
            <w:left w:val="none" w:sz="0" w:space="0" w:color="auto"/>
            <w:bottom w:val="none" w:sz="0" w:space="0" w:color="auto"/>
            <w:right w:val="none" w:sz="0" w:space="0" w:color="auto"/>
          </w:divBdr>
        </w:div>
        <w:div w:id="2027053200">
          <w:marLeft w:val="640"/>
          <w:marRight w:val="0"/>
          <w:marTop w:val="0"/>
          <w:marBottom w:val="0"/>
          <w:divBdr>
            <w:top w:val="none" w:sz="0" w:space="0" w:color="auto"/>
            <w:left w:val="none" w:sz="0" w:space="0" w:color="auto"/>
            <w:bottom w:val="none" w:sz="0" w:space="0" w:color="auto"/>
            <w:right w:val="none" w:sz="0" w:space="0" w:color="auto"/>
          </w:divBdr>
        </w:div>
        <w:div w:id="1442457554">
          <w:marLeft w:val="640"/>
          <w:marRight w:val="0"/>
          <w:marTop w:val="0"/>
          <w:marBottom w:val="0"/>
          <w:divBdr>
            <w:top w:val="none" w:sz="0" w:space="0" w:color="auto"/>
            <w:left w:val="none" w:sz="0" w:space="0" w:color="auto"/>
            <w:bottom w:val="none" w:sz="0" w:space="0" w:color="auto"/>
            <w:right w:val="none" w:sz="0" w:space="0" w:color="auto"/>
          </w:divBdr>
        </w:div>
        <w:div w:id="812798097">
          <w:marLeft w:val="640"/>
          <w:marRight w:val="0"/>
          <w:marTop w:val="0"/>
          <w:marBottom w:val="0"/>
          <w:divBdr>
            <w:top w:val="none" w:sz="0" w:space="0" w:color="auto"/>
            <w:left w:val="none" w:sz="0" w:space="0" w:color="auto"/>
            <w:bottom w:val="none" w:sz="0" w:space="0" w:color="auto"/>
            <w:right w:val="none" w:sz="0" w:space="0" w:color="auto"/>
          </w:divBdr>
        </w:div>
        <w:div w:id="2018455193">
          <w:marLeft w:val="640"/>
          <w:marRight w:val="0"/>
          <w:marTop w:val="0"/>
          <w:marBottom w:val="0"/>
          <w:divBdr>
            <w:top w:val="none" w:sz="0" w:space="0" w:color="auto"/>
            <w:left w:val="none" w:sz="0" w:space="0" w:color="auto"/>
            <w:bottom w:val="none" w:sz="0" w:space="0" w:color="auto"/>
            <w:right w:val="none" w:sz="0" w:space="0" w:color="auto"/>
          </w:divBdr>
        </w:div>
        <w:div w:id="906232823">
          <w:marLeft w:val="640"/>
          <w:marRight w:val="0"/>
          <w:marTop w:val="0"/>
          <w:marBottom w:val="0"/>
          <w:divBdr>
            <w:top w:val="none" w:sz="0" w:space="0" w:color="auto"/>
            <w:left w:val="none" w:sz="0" w:space="0" w:color="auto"/>
            <w:bottom w:val="none" w:sz="0" w:space="0" w:color="auto"/>
            <w:right w:val="none" w:sz="0" w:space="0" w:color="auto"/>
          </w:divBdr>
        </w:div>
        <w:div w:id="526866863">
          <w:marLeft w:val="640"/>
          <w:marRight w:val="0"/>
          <w:marTop w:val="0"/>
          <w:marBottom w:val="0"/>
          <w:divBdr>
            <w:top w:val="none" w:sz="0" w:space="0" w:color="auto"/>
            <w:left w:val="none" w:sz="0" w:space="0" w:color="auto"/>
            <w:bottom w:val="none" w:sz="0" w:space="0" w:color="auto"/>
            <w:right w:val="none" w:sz="0" w:space="0" w:color="auto"/>
          </w:divBdr>
        </w:div>
        <w:div w:id="909538453">
          <w:marLeft w:val="640"/>
          <w:marRight w:val="0"/>
          <w:marTop w:val="0"/>
          <w:marBottom w:val="0"/>
          <w:divBdr>
            <w:top w:val="none" w:sz="0" w:space="0" w:color="auto"/>
            <w:left w:val="none" w:sz="0" w:space="0" w:color="auto"/>
            <w:bottom w:val="none" w:sz="0" w:space="0" w:color="auto"/>
            <w:right w:val="none" w:sz="0" w:space="0" w:color="auto"/>
          </w:divBdr>
        </w:div>
        <w:div w:id="796527613">
          <w:marLeft w:val="640"/>
          <w:marRight w:val="0"/>
          <w:marTop w:val="0"/>
          <w:marBottom w:val="0"/>
          <w:divBdr>
            <w:top w:val="none" w:sz="0" w:space="0" w:color="auto"/>
            <w:left w:val="none" w:sz="0" w:space="0" w:color="auto"/>
            <w:bottom w:val="none" w:sz="0" w:space="0" w:color="auto"/>
            <w:right w:val="none" w:sz="0" w:space="0" w:color="auto"/>
          </w:divBdr>
        </w:div>
        <w:div w:id="1005523377">
          <w:marLeft w:val="640"/>
          <w:marRight w:val="0"/>
          <w:marTop w:val="0"/>
          <w:marBottom w:val="0"/>
          <w:divBdr>
            <w:top w:val="none" w:sz="0" w:space="0" w:color="auto"/>
            <w:left w:val="none" w:sz="0" w:space="0" w:color="auto"/>
            <w:bottom w:val="none" w:sz="0" w:space="0" w:color="auto"/>
            <w:right w:val="none" w:sz="0" w:space="0" w:color="auto"/>
          </w:divBdr>
        </w:div>
        <w:div w:id="970475688">
          <w:marLeft w:val="640"/>
          <w:marRight w:val="0"/>
          <w:marTop w:val="0"/>
          <w:marBottom w:val="0"/>
          <w:divBdr>
            <w:top w:val="none" w:sz="0" w:space="0" w:color="auto"/>
            <w:left w:val="none" w:sz="0" w:space="0" w:color="auto"/>
            <w:bottom w:val="none" w:sz="0" w:space="0" w:color="auto"/>
            <w:right w:val="none" w:sz="0" w:space="0" w:color="auto"/>
          </w:divBdr>
        </w:div>
        <w:div w:id="1665204896">
          <w:marLeft w:val="640"/>
          <w:marRight w:val="0"/>
          <w:marTop w:val="0"/>
          <w:marBottom w:val="0"/>
          <w:divBdr>
            <w:top w:val="none" w:sz="0" w:space="0" w:color="auto"/>
            <w:left w:val="none" w:sz="0" w:space="0" w:color="auto"/>
            <w:bottom w:val="none" w:sz="0" w:space="0" w:color="auto"/>
            <w:right w:val="none" w:sz="0" w:space="0" w:color="auto"/>
          </w:divBdr>
        </w:div>
        <w:div w:id="1443113436">
          <w:marLeft w:val="640"/>
          <w:marRight w:val="0"/>
          <w:marTop w:val="0"/>
          <w:marBottom w:val="0"/>
          <w:divBdr>
            <w:top w:val="none" w:sz="0" w:space="0" w:color="auto"/>
            <w:left w:val="none" w:sz="0" w:space="0" w:color="auto"/>
            <w:bottom w:val="none" w:sz="0" w:space="0" w:color="auto"/>
            <w:right w:val="none" w:sz="0" w:space="0" w:color="auto"/>
          </w:divBdr>
        </w:div>
        <w:div w:id="952251175">
          <w:marLeft w:val="640"/>
          <w:marRight w:val="0"/>
          <w:marTop w:val="0"/>
          <w:marBottom w:val="0"/>
          <w:divBdr>
            <w:top w:val="none" w:sz="0" w:space="0" w:color="auto"/>
            <w:left w:val="none" w:sz="0" w:space="0" w:color="auto"/>
            <w:bottom w:val="none" w:sz="0" w:space="0" w:color="auto"/>
            <w:right w:val="none" w:sz="0" w:space="0" w:color="auto"/>
          </w:divBdr>
        </w:div>
        <w:div w:id="192306360">
          <w:marLeft w:val="640"/>
          <w:marRight w:val="0"/>
          <w:marTop w:val="0"/>
          <w:marBottom w:val="0"/>
          <w:divBdr>
            <w:top w:val="none" w:sz="0" w:space="0" w:color="auto"/>
            <w:left w:val="none" w:sz="0" w:space="0" w:color="auto"/>
            <w:bottom w:val="none" w:sz="0" w:space="0" w:color="auto"/>
            <w:right w:val="none" w:sz="0" w:space="0" w:color="auto"/>
          </w:divBdr>
        </w:div>
        <w:div w:id="1105803797">
          <w:marLeft w:val="640"/>
          <w:marRight w:val="0"/>
          <w:marTop w:val="0"/>
          <w:marBottom w:val="0"/>
          <w:divBdr>
            <w:top w:val="none" w:sz="0" w:space="0" w:color="auto"/>
            <w:left w:val="none" w:sz="0" w:space="0" w:color="auto"/>
            <w:bottom w:val="none" w:sz="0" w:space="0" w:color="auto"/>
            <w:right w:val="none" w:sz="0" w:space="0" w:color="auto"/>
          </w:divBdr>
        </w:div>
        <w:div w:id="325328038">
          <w:marLeft w:val="640"/>
          <w:marRight w:val="0"/>
          <w:marTop w:val="0"/>
          <w:marBottom w:val="0"/>
          <w:divBdr>
            <w:top w:val="none" w:sz="0" w:space="0" w:color="auto"/>
            <w:left w:val="none" w:sz="0" w:space="0" w:color="auto"/>
            <w:bottom w:val="none" w:sz="0" w:space="0" w:color="auto"/>
            <w:right w:val="none" w:sz="0" w:space="0" w:color="auto"/>
          </w:divBdr>
        </w:div>
        <w:div w:id="1530334820">
          <w:marLeft w:val="640"/>
          <w:marRight w:val="0"/>
          <w:marTop w:val="0"/>
          <w:marBottom w:val="0"/>
          <w:divBdr>
            <w:top w:val="none" w:sz="0" w:space="0" w:color="auto"/>
            <w:left w:val="none" w:sz="0" w:space="0" w:color="auto"/>
            <w:bottom w:val="none" w:sz="0" w:space="0" w:color="auto"/>
            <w:right w:val="none" w:sz="0" w:space="0" w:color="auto"/>
          </w:divBdr>
        </w:div>
        <w:div w:id="65811337">
          <w:marLeft w:val="640"/>
          <w:marRight w:val="0"/>
          <w:marTop w:val="0"/>
          <w:marBottom w:val="0"/>
          <w:divBdr>
            <w:top w:val="none" w:sz="0" w:space="0" w:color="auto"/>
            <w:left w:val="none" w:sz="0" w:space="0" w:color="auto"/>
            <w:bottom w:val="none" w:sz="0" w:space="0" w:color="auto"/>
            <w:right w:val="none" w:sz="0" w:space="0" w:color="auto"/>
          </w:divBdr>
        </w:div>
        <w:div w:id="536089411">
          <w:marLeft w:val="640"/>
          <w:marRight w:val="0"/>
          <w:marTop w:val="0"/>
          <w:marBottom w:val="0"/>
          <w:divBdr>
            <w:top w:val="none" w:sz="0" w:space="0" w:color="auto"/>
            <w:left w:val="none" w:sz="0" w:space="0" w:color="auto"/>
            <w:bottom w:val="none" w:sz="0" w:space="0" w:color="auto"/>
            <w:right w:val="none" w:sz="0" w:space="0" w:color="auto"/>
          </w:divBdr>
        </w:div>
        <w:div w:id="1239487563">
          <w:marLeft w:val="640"/>
          <w:marRight w:val="0"/>
          <w:marTop w:val="0"/>
          <w:marBottom w:val="0"/>
          <w:divBdr>
            <w:top w:val="none" w:sz="0" w:space="0" w:color="auto"/>
            <w:left w:val="none" w:sz="0" w:space="0" w:color="auto"/>
            <w:bottom w:val="none" w:sz="0" w:space="0" w:color="auto"/>
            <w:right w:val="none" w:sz="0" w:space="0" w:color="auto"/>
          </w:divBdr>
        </w:div>
        <w:div w:id="1567229549">
          <w:marLeft w:val="640"/>
          <w:marRight w:val="0"/>
          <w:marTop w:val="0"/>
          <w:marBottom w:val="0"/>
          <w:divBdr>
            <w:top w:val="none" w:sz="0" w:space="0" w:color="auto"/>
            <w:left w:val="none" w:sz="0" w:space="0" w:color="auto"/>
            <w:bottom w:val="none" w:sz="0" w:space="0" w:color="auto"/>
            <w:right w:val="none" w:sz="0" w:space="0" w:color="auto"/>
          </w:divBdr>
        </w:div>
        <w:div w:id="526060487">
          <w:marLeft w:val="640"/>
          <w:marRight w:val="0"/>
          <w:marTop w:val="0"/>
          <w:marBottom w:val="0"/>
          <w:divBdr>
            <w:top w:val="none" w:sz="0" w:space="0" w:color="auto"/>
            <w:left w:val="none" w:sz="0" w:space="0" w:color="auto"/>
            <w:bottom w:val="none" w:sz="0" w:space="0" w:color="auto"/>
            <w:right w:val="none" w:sz="0" w:space="0" w:color="auto"/>
          </w:divBdr>
        </w:div>
        <w:div w:id="70204419">
          <w:marLeft w:val="640"/>
          <w:marRight w:val="0"/>
          <w:marTop w:val="0"/>
          <w:marBottom w:val="0"/>
          <w:divBdr>
            <w:top w:val="none" w:sz="0" w:space="0" w:color="auto"/>
            <w:left w:val="none" w:sz="0" w:space="0" w:color="auto"/>
            <w:bottom w:val="none" w:sz="0" w:space="0" w:color="auto"/>
            <w:right w:val="none" w:sz="0" w:space="0" w:color="auto"/>
          </w:divBdr>
        </w:div>
        <w:div w:id="750935267">
          <w:marLeft w:val="640"/>
          <w:marRight w:val="0"/>
          <w:marTop w:val="0"/>
          <w:marBottom w:val="0"/>
          <w:divBdr>
            <w:top w:val="none" w:sz="0" w:space="0" w:color="auto"/>
            <w:left w:val="none" w:sz="0" w:space="0" w:color="auto"/>
            <w:bottom w:val="none" w:sz="0" w:space="0" w:color="auto"/>
            <w:right w:val="none" w:sz="0" w:space="0" w:color="auto"/>
          </w:divBdr>
        </w:div>
        <w:div w:id="1180974564">
          <w:marLeft w:val="640"/>
          <w:marRight w:val="0"/>
          <w:marTop w:val="0"/>
          <w:marBottom w:val="0"/>
          <w:divBdr>
            <w:top w:val="none" w:sz="0" w:space="0" w:color="auto"/>
            <w:left w:val="none" w:sz="0" w:space="0" w:color="auto"/>
            <w:bottom w:val="none" w:sz="0" w:space="0" w:color="auto"/>
            <w:right w:val="none" w:sz="0" w:space="0" w:color="auto"/>
          </w:divBdr>
        </w:div>
        <w:div w:id="2043432010">
          <w:marLeft w:val="640"/>
          <w:marRight w:val="0"/>
          <w:marTop w:val="0"/>
          <w:marBottom w:val="0"/>
          <w:divBdr>
            <w:top w:val="none" w:sz="0" w:space="0" w:color="auto"/>
            <w:left w:val="none" w:sz="0" w:space="0" w:color="auto"/>
            <w:bottom w:val="none" w:sz="0" w:space="0" w:color="auto"/>
            <w:right w:val="none" w:sz="0" w:space="0" w:color="auto"/>
          </w:divBdr>
        </w:div>
        <w:div w:id="1058436788">
          <w:marLeft w:val="640"/>
          <w:marRight w:val="0"/>
          <w:marTop w:val="0"/>
          <w:marBottom w:val="0"/>
          <w:divBdr>
            <w:top w:val="none" w:sz="0" w:space="0" w:color="auto"/>
            <w:left w:val="none" w:sz="0" w:space="0" w:color="auto"/>
            <w:bottom w:val="none" w:sz="0" w:space="0" w:color="auto"/>
            <w:right w:val="none" w:sz="0" w:space="0" w:color="auto"/>
          </w:divBdr>
        </w:div>
        <w:div w:id="2102095752">
          <w:marLeft w:val="640"/>
          <w:marRight w:val="0"/>
          <w:marTop w:val="0"/>
          <w:marBottom w:val="0"/>
          <w:divBdr>
            <w:top w:val="none" w:sz="0" w:space="0" w:color="auto"/>
            <w:left w:val="none" w:sz="0" w:space="0" w:color="auto"/>
            <w:bottom w:val="none" w:sz="0" w:space="0" w:color="auto"/>
            <w:right w:val="none" w:sz="0" w:space="0" w:color="auto"/>
          </w:divBdr>
        </w:div>
        <w:div w:id="4941934">
          <w:marLeft w:val="640"/>
          <w:marRight w:val="0"/>
          <w:marTop w:val="0"/>
          <w:marBottom w:val="0"/>
          <w:divBdr>
            <w:top w:val="none" w:sz="0" w:space="0" w:color="auto"/>
            <w:left w:val="none" w:sz="0" w:space="0" w:color="auto"/>
            <w:bottom w:val="none" w:sz="0" w:space="0" w:color="auto"/>
            <w:right w:val="none" w:sz="0" w:space="0" w:color="auto"/>
          </w:divBdr>
        </w:div>
        <w:div w:id="1282809011">
          <w:marLeft w:val="640"/>
          <w:marRight w:val="0"/>
          <w:marTop w:val="0"/>
          <w:marBottom w:val="0"/>
          <w:divBdr>
            <w:top w:val="none" w:sz="0" w:space="0" w:color="auto"/>
            <w:left w:val="none" w:sz="0" w:space="0" w:color="auto"/>
            <w:bottom w:val="none" w:sz="0" w:space="0" w:color="auto"/>
            <w:right w:val="none" w:sz="0" w:space="0" w:color="auto"/>
          </w:divBdr>
        </w:div>
        <w:div w:id="1594436099">
          <w:marLeft w:val="640"/>
          <w:marRight w:val="0"/>
          <w:marTop w:val="0"/>
          <w:marBottom w:val="0"/>
          <w:divBdr>
            <w:top w:val="none" w:sz="0" w:space="0" w:color="auto"/>
            <w:left w:val="none" w:sz="0" w:space="0" w:color="auto"/>
            <w:bottom w:val="none" w:sz="0" w:space="0" w:color="auto"/>
            <w:right w:val="none" w:sz="0" w:space="0" w:color="auto"/>
          </w:divBdr>
        </w:div>
        <w:div w:id="1470708372">
          <w:marLeft w:val="640"/>
          <w:marRight w:val="0"/>
          <w:marTop w:val="0"/>
          <w:marBottom w:val="0"/>
          <w:divBdr>
            <w:top w:val="none" w:sz="0" w:space="0" w:color="auto"/>
            <w:left w:val="none" w:sz="0" w:space="0" w:color="auto"/>
            <w:bottom w:val="none" w:sz="0" w:space="0" w:color="auto"/>
            <w:right w:val="none" w:sz="0" w:space="0" w:color="auto"/>
          </w:divBdr>
        </w:div>
        <w:div w:id="735906758">
          <w:marLeft w:val="640"/>
          <w:marRight w:val="0"/>
          <w:marTop w:val="0"/>
          <w:marBottom w:val="0"/>
          <w:divBdr>
            <w:top w:val="none" w:sz="0" w:space="0" w:color="auto"/>
            <w:left w:val="none" w:sz="0" w:space="0" w:color="auto"/>
            <w:bottom w:val="none" w:sz="0" w:space="0" w:color="auto"/>
            <w:right w:val="none" w:sz="0" w:space="0" w:color="auto"/>
          </w:divBdr>
        </w:div>
        <w:div w:id="95291571">
          <w:marLeft w:val="640"/>
          <w:marRight w:val="0"/>
          <w:marTop w:val="0"/>
          <w:marBottom w:val="0"/>
          <w:divBdr>
            <w:top w:val="none" w:sz="0" w:space="0" w:color="auto"/>
            <w:left w:val="none" w:sz="0" w:space="0" w:color="auto"/>
            <w:bottom w:val="none" w:sz="0" w:space="0" w:color="auto"/>
            <w:right w:val="none" w:sz="0" w:space="0" w:color="auto"/>
          </w:divBdr>
        </w:div>
        <w:div w:id="1016155420">
          <w:marLeft w:val="640"/>
          <w:marRight w:val="0"/>
          <w:marTop w:val="0"/>
          <w:marBottom w:val="0"/>
          <w:divBdr>
            <w:top w:val="none" w:sz="0" w:space="0" w:color="auto"/>
            <w:left w:val="none" w:sz="0" w:space="0" w:color="auto"/>
            <w:bottom w:val="none" w:sz="0" w:space="0" w:color="auto"/>
            <w:right w:val="none" w:sz="0" w:space="0" w:color="auto"/>
          </w:divBdr>
        </w:div>
        <w:div w:id="287786535">
          <w:marLeft w:val="640"/>
          <w:marRight w:val="0"/>
          <w:marTop w:val="0"/>
          <w:marBottom w:val="0"/>
          <w:divBdr>
            <w:top w:val="none" w:sz="0" w:space="0" w:color="auto"/>
            <w:left w:val="none" w:sz="0" w:space="0" w:color="auto"/>
            <w:bottom w:val="none" w:sz="0" w:space="0" w:color="auto"/>
            <w:right w:val="none" w:sz="0" w:space="0" w:color="auto"/>
          </w:divBdr>
        </w:div>
        <w:div w:id="678387585">
          <w:marLeft w:val="640"/>
          <w:marRight w:val="0"/>
          <w:marTop w:val="0"/>
          <w:marBottom w:val="0"/>
          <w:divBdr>
            <w:top w:val="none" w:sz="0" w:space="0" w:color="auto"/>
            <w:left w:val="none" w:sz="0" w:space="0" w:color="auto"/>
            <w:bottom w:val="none" w:sz="0" w:space="0" w:color="auto"/>
            <w:right w:val="none" w:sz="0" w:space="0" w:color="auto"/>
          </w:divBdr>
        </w:div>
        <w:div w:id="1904217921">
          <w:marLeft w:val="640"/>
          <w:marRight w:val="0"/>
          <w:marTop w:val="0"/>
          <w:marBottom w:val="0"/>
          <w:divBdr>
            <w:top w:val="none" w:sz="0" w:space="0" w:color="auto"/>
            <w:left w:val="none" w:sz="0" w:space="0" w:color="auto"/>
            <w:bottom w:val="none" w:sz="0" w:space="0" w:color="auto"/>
            <w:right w:val="none" w:sz="0" w:space="0" w:color="auto"/>
          </w:divBdr>
        </w:div>
        <w:div w:id="895625129">
          <w:marLeft w:val="640"/>
          <w:marRight w:val="0"/>
          <w:marTop w:val="0"/>
          <w:marBottom w:val="0"/>
          <w:divBdr>
            <w:top w:val="none" w:sz="0" w:space="0" w:color="auto"/>
            <w:left w:val="none" w:sz="0" w:space="0" w:color="auto"/>
            <w:bottom w:val="none" w:sz="0" w:space="0" w:color="auto"/>
            <w:right w:val="none" w:sz="0" w:space="0" w:color="auto"/>
          </w:divBdr>
        </w:div>
        <w:div w:id="1214929658">
          <w:marLeft w:val="640"/>
          <w:marRight w:val="0"/>
          <w:marTop w:val="0"/>
          <w:marBottom w:val="0"/>
          <w:divBdr>
            <w:top w:val="none" w:sz="0" w:space="0" w:color="auto"/>
            <w:left w:val="none" w:sz="0" w:space="0" w:color="auto"/>
            <w:bottom w:val="none" w:sz="0" w:space="0" w:color="auto"/>
            <w:right w:val="none" w:sz="0" w:space="0" w:color="auto"/>
          </w:divBdr>
        </w:div>
        <w:div w:id="1236866090">
          <w:marLeft w:val="640"/>
          <w:marRight w:val="0"/>
          <w:marTop w:val="0"/>
          <w:marBottom w:val="0"/>
          <w:divBdr>
            <w:top w:val="none" w:sz="0" w:space="0" w:color="auto"/>
            <w:left w:val="none" w:sz="0" w:space="0" w:color="auto"/>
            <w:bottom w:val="none" w:sz="0" w:space="0" w:color="auto"/>
            <w:right w:val="none" w:sz="0" w:space="0" w:color="auto"/>
          </w:divBdr>
        </w:div>
        <w:div w:id="1700231333">
          <w:marLeft w:val="640"/>
          <w:marRight w:val="0"/>
          <w:marTop w:val="0"/>
          <w:marBottom w:val="0"/>
          <w:divBdr>
            <w:top w:val="none" w:sz="0" w:space="0" w:color="auto"/>
            <w:left w:val="none" w:sz="0" w:space="0" w:color="auto"/>
            <w:bottom w:val="none" w:sz="0" w:space="0" w:color="auto"/>
            <w:right w:val="none" w:sz="0" w:space="0" w:color="auto"/>
          </w:divBdr>
        </w:div>
        <w:div w:id="1884710999">
          <w:marLeft w:val="640"/>
          <w:marRight w:val="0"/>
          <w:marTop w:val="0"/>
          <w:marBottom w:val="0"/>
          <w:divBdr>
            <w:top w:val="none" w:sz="0" w:space="0" w:color="auto"/>
            <w:left w:val="none" w:sz="0" w:space="0" w:color="auto"/>
            <w:bottom w:val="none" w:sz="0" w:space="0" w:color="auto"/>
            <w:right w:val="none" w:sz="0" w:space="0" w:color="auto"/>
          </w:divBdr>
        </w:div>
        <w:div w:id="586767857">
          <w:marLeft w:val="640"/>
          <w:marRight w:val="0"/>
          <w:marTop w:val="0"/>
          <w:marBottom w:val="0"/>
          <w:divBdr>
            <w:top w:val="none" w:sz="0" w:space="0" w:color="auto"/>
            <w:left w:val="none" w:sz="0" w:space="0" w:color="auto"/>
            <w:bottom w:val="none" w:sz="0" w:space="0" w:color="auto"/>
            <w:right w:val="none" w:sz="0" w:space="0" w:color="auto"/>
          </w:divBdr>
        </w:div>
        <w:div w:id="1333292882">
          <w:marLeft w:val="640"/>
          <w:marRight w:val="0"/>
          <w:marTop w:val="0"/>
          <w:marBottom w:val="0"/>
          <w:divBdr>
            <w:top w:val="none" w:sz="0" w:space="0" w:color="auto"/>
            <w:left w:val="none" w:sz="0" w:space="0" w:color="auto"/>
            <w:bottom w:val="none" w:sz="0" w:space="0" w:color="auto"/>
            <w:right w:val="none" w:sz="0" w:space="0" w:color="auto"/>
          </w:divBdr>
        </w:div>
        <w:div w:id="1007363524">
          <w:marLeft w:val="640"/>
          <w:marRight w:val="0"/>
          <w:marTop w:val="0"/>
          <w:marBottom w:val="0"/>
          <w:divBdr>
            <w:top w:val="none" w:sz="0" w:space="0" w:color="auto"/>
            <w:left w:val="none" w:sz="0" w:space="0" w:color="auto"/>
            <w:bottom w:val="none" w:sz="0" w:space="0" w:color="auto"/>
            <w:right w:val="none" w:sz="0" w:space="0" w:color="auto"/>
          </w:divBdr>
        </w:div>
        <w:div w:id="793136535">
          <w:marLeft w:val="640"/>
          <w:marRight w:val="0"/>
          <w:marTop w:val="0"/>
          <w:marBottom w:val="0"/>
          <w:divBdr>
            <w:top w:val="none" w:sz="0" w:space="0" w:color="auto"/>
            <w:left w:val="none" w:sz="0" w:space="0" w:color="auto"/>
            <w:bottom w:val="none" w:sz="0" w:space="0" w:color="auto"/>
            <w:right w:val="none" w:sz="0" w:space="0" w:color="auto"/>
          </w:divBdr>
        </w:div>
        <w:div w:id="96029826">
          <w:marLeft w:val="640"/>
          <w:marRight w:val="0"/>
          <w:marTop w:val="0"/>
          <w:marBottom w:val="0"/>
          <w:divBdr>
            <w:top w:val="none" w:sz="0" w:space="0" w:color="auto"/>
            <w:left w:val="none" w:sz="0" w:space="0" w:color="auto"/>
            <w:bottom w:val="none" w:sz="0" w:space="0" w:color="auto"/>
            <w:right w:val="none" w:sz="0" w:space="0" w:color="auto"/>
          </w:divBdr>
        </w:div>
        <w:div w:id="856042317">
          <w:marLeft w:val="640"/>
          <w:marRight w:val="0"/>
          <w:marTop w:val="0"/>
          <w:marBottom w:val="0"/>
          <w:divBdr>
            <w:top w:val="none" w:sz="0" w:space="0" w:color="auto"/>
            <w:left w:val="none" w:sz="0" w:space="0" w:color="auto"/>
            <w:bottom w:val="none" w:sz="0" w:space="0" w:color="auto"/>
            <w:right w:val="none" w:sz="0" w:space="0" w:color="auto"/>
          </w:divBdr>
        </w:div>
        <w:div w:id="1267007798">
          <w:marLeft w:val="640"/>
          <w:marRight w:val="0"/>
          <w:marTop w:val="0"/>
          <w:marBottom w:val="0"/>
          <w:divBdr>
            <w:top w:val="none" w:sz="0" w:space="0" w:color="auto"/>
            <w:left w:val="none" w:sz="0" w:space="0" w:color="auto"/>
            <w:bottom w:val="none" w:sz="0" w:space="0" w:color="auto"/>
            <w:right w:val="none" w:sz="0" w:space="0" w:color="auto"/>
          </w:divBdr>
        </w:div>
        <w:div w:id="82924516">
          <w:marLeft w:val="640"/>
          <w:marRight w:val="0"/>
          <w:marTop w:val="0"/>
          <w:marBottom w:val="0"/>
          <w:divBdr>
            <w:top w:val="none" w:sz="0" w:space="0" w:color="auto"/>
            <w:left w:val="none" w:sz="0" w:space="0" w:color="auto"/>
            <w:bottom w:val="none" w:sz="0" w:space="0" w:color="auto"/>
            <w:right w:val="none" w:sz="0" w:space="0" w:color="auto"/>
          </w:divBdr>
        </w:div>
        <w:div w:id="883491715">
          <w:marLeft w:val="640"/>
          <w:marRight w:val="0"/>
          <w:marTop w:val="0"/>
          <w:marBottom w:val="0"/>
          <w:divBdr>
            <w:top w:val="none" w:sz="0" w:space="0" w:color="auto"/>
            <w:left w:val="none" w:sz="0" w:space="0" w:color="auto"/>
            <w:bottom w:val="none" w:sz="0" w:space="0" w:color="auto"/>
            <w:right w:val="none" w:sz="0" w:space="0" w:color="auto"/>
          </w:divBdr>
        </w:div>
        <w:div w:id="625428063">
          <w:marLeft w:val="640"/>
          <w:marRight w:val="0"/>
          <w:marTop w:val="0"/>
          <w:marBottom w:val="0"/>
          <w:divBdr>
            <w:top w:val="none" w:sz="0" w:space="0" w:color="auto"/>
            <w:left w:val="none" w:sz="0" w:space="0" w:color="auto"/>
            <w:bottom w:val="none" w:sz="0" w:space="0" w:color="auto"/>
            <w:right w:val="none" w:sz="0" w:space="0" w:color="auto"/>
          </w:divBdr>
        </w:div>
        <w:div w:id="79911173">
          <w:marLeft w:val="640"/>
          <w:marRight w:val="0"/>
          <w:marTop w:val="0"/>
          <w:marBottom w:val="0"/>
          <w:divBdr>
            <w:top w:val="none" w:sz="0" w:space="0" w:color="auto"/>
            <w:left w:val="none" w:sz="0" w:space="0" w:color="auto"/>
            <w:bottom w:val="none" w:sz="0" w:space="0" w:color="auto"/>
            <w:right w:val="none" w:sz="0" w:space="0" w:color="auto"/>
          </w:divBdr>
        </w:div>
      </w:divsChild>
    </w:div>
    <w:div w:id="1415513616">
      <w:bodyDiv w:val="1"/>
      <w:marLeft w:val="0"/>
      <w:marRight w:val="0"/>
      <w:marTop w:val="0"/>
      <w:marBottom w:val="0"/>
      <w:divBdr>
        <w:top w:val="none" w:sz="0" w:space="0" w:color="auto"/>
        <w:left w:val="none" w:sz="0" w:space="0" w:color="auto"/>
        <w:bottom w:val="none" w:sz="0" w:space="0" w:color="auto"/>
        <w:right w:val="none" w:sz="0" w:space="0" w:color="auto"/>
      </w:divBdr>
      <w:divsChild>
        <w:div w:id="74405831">
          <w:marLeft w:val="640"/>
          <w:marRight w:val="0"/>
          <w:marTop w:val="0"/>
          <w:marBottom w:val="0"/>
          <w:divBdr>
            <w:top w:val="none" w:sz="0" w:space="0" w:color="auto"/>
            <w:left w:val="none" w:sz="0" w:space="0" w:color="auto"/>
            <w:bottom w:val="none" w:sz="0" w:space="0" w:color="auto"/>
            <w:right w:val="none" w:sz="0" w:space="0" w:color="auto"/>
          </w:divBdr>
        </w:div>
        <w:div w:id="99642491">
          <w:marLeft w:val="640"/>
          <w:marRight w:val="0"/>
          <w:marTop w:val="0"/>
          <w:marBottom w:val="0"/>
          <w:divBdr>
            <w:top w:val="none" w:sz="0" w:space="0" w:color="auto"/>
            <w:left w:val="none" w:sz="0" w:space="0" w:color="auto"/>
            <w:bottom w:val="none" w:sz="0" w:space="0" w:color="auto"/>
            <w:right w:val="none" w:sz="0" w:space="0" w:color="auto"/>
          </w:divBdr>
        </w:div>
        <w:div w:id="117071683">
          <w:marLeft w:val="640"/>
          <w:marRight w:val="0"/>
          <w:marTop w:val="0"/>
          <w:marBottom w:val="0"/>
          <w:divBdr>
            <w:top w:val="none" w:sz="0" w:space="0" w:color="auto"/>
            <w:left w:val="none" w:sz="0" w:space="0" w:color="auto"/>
            <w:bottom w:val="none" w:sz="0" w:space="0" w:color="auto"/>
            <w:right w:val="none" w:sz="0" w:space="0" w:color="auto"/>
          </w:divBdr>
        </w:div>
        <w:div w:id="144317694">
          <w:marLeft w:val="640"/>
          <w:marRight w:val="0"/>
          <w:marTop w:val="0"/>
          <w:marBottom w:val="0"/>
          <w:divBdr>
            <w:top w:val="none" w:sz="0" w:space="0" w:color="auto"/>
            <w:left w:val="none" w:sz="0" w:space="0" w:color="auto"/>
            <w:bottom w:val="none" w:sz="0" w:space="0" w:color="auto"/>
            <w:right w:val="none" w:sz="0" w:space="0" w:color="auto"/>
          </w:divBdr>
        </w:div>
        <w:div w:id="151265640">
          <w:marLeft w:val="640"/>
          <w:marRight w:val="0"/>
          <w:marTop w:val="0"/>
          <w:marBottom w:val="0"/>
          <w:divBdr>
            <w:top w:val="none" w:sz="0" w:space="0" w:color="auto"/>
            <w:left w:val="none" w:sz="0" w:space="0" w:color="auto"/>
            <w:bottom w:val="none" w:sz="0" w:space="0" w:color="auto"/>
            <w:right w:val="none" w:sz="0" w:space="0" w:color="auto"/>
          </w:divBdr>
        </w:div>
        <w:div w:id="155609168">
          <w:marLeft w:val="640"/>
          <w:marRight w:val="0"/>
          <w:marTop w:val="0"/>
          <w:marBottom w:val="0"/>
          <w:divBdr>
            <w:top w:val="none" w:sz="0" w:space="0" w:color="auto"/>
            <w:left w:val="none" w:sz="0" w:space="0" w:color="auto"/>
            <w:bottom w:val="none" w:sz="0" w:space="0" w:color="auto"/>
            <w:right w:val="none" w:sz="0" w:space="0" w:color="auto"/>
          </w:divBdr>
        </w:div>
        <w:div w:id="186457036">
          <w:marLeft w:val="640"/>
          <w:marRight w:val="0"/>
          <w:marTop w:val="0"/>
          <w:marBottom w:val="0"/>
          <w:divBdr>
            <w:top w:val="none" w:sz="0" w:space="0" w:color="auto"/>
            <w:left w:val="none" w:sz="0" w:space="0" w:color="auto"/>
            <w:bottom w:val="none" w:sz="0" w:space="0" w:color="auto"/>
            <w:right w:val="none" w:sz="0" w:space="0" w:color="auto"/>
          </w:divBdr>
        </w:div>
        <w:div w:id="217479516">
          <w:marLeft w:val="640"/>
          <w:marRight w:val="0"/>
          <w:marTop w:val="0"/>
          <w:marBottom w:val="0"/>
          <w:divBdr>
            <w:top w:val="none" w:sz="0" w:space="0" w:color="auto"/>
            <w:left w:val="none" w:sz="0" w:space="0" w:color="auto"/>
            <w:bottom w:val="none" w:sz="0" w:space="0" w:color="auto"/>
            <w:right w:val="none" w:sz="0" w:space="0" w:color="auto"/>
          </w:divBdr>
        </w:div>
        <w:div w:id="223419573">
          <w:marLeft w:val="640"/>
          <w:marRight w:val="0"/>
          <w:marTop w:val="0"/>
          <w:marBottom w:val="0"/>
          <w:divBdr>
            <w:top w:val="none" w:sz="0" w:space="0" w:color="auto"/>
            <w:left w:val="none" w:sz="0" w:space="0" w:color="auto"/>
            <w:bottom w:val="none" w:sz="0" w:space="0" w:color="auto"/>
            <w:right w:val="none" w:sz="0" w:space="0" w:color="auto"/>
          </w:divBdr>
        </w:div>
        <w:div w:id="237398597">
          <w:marLeft w:val="640"/>
          <w:marRight w:val="0"/>
          <w:marTop w:val="0"/>
          <w:marBottom w:val="0"/>
          <w:divBdr>
            <w:top w:val="none" w:sz="0" w:space="0" w:color="auto"/>
            <w:left w:val="none" w:sz="0" w:space="0" w:color="auto"/>
            <w:bottom w:val="none" w:sz="0" w:space="0" w:color="auto"/>
            <w:right w:val="none" w:sz="0" w:space="0" w:color="auto"/>
          </w:divBdr>
        </w:div>
        <w:div w:id="273487147">
          <w:marLeft w:val="640"/>
          <w:marRight w:val="0"/>
          <w:marTop w:val="0"/>
          <w:marBottom w:val="0"/>
          <w:divBdr>
            <w:top w:val="none" w:sz="0" w:space="0" w:color="auto"/>
            <w:left w:val="none" w:sz="0" w:space="0" w:color="auto"/>
            <w:bottom w:val="none" w:sz="0" w:space="0" w:color="auto"/>
            <w:right w:val="none" w:sz="0" w:space="0" w:color="auto"/>
          </w:divBdr>
        </w:div>
        <w:div w:id="394669544">
          <w:marLeft w:val="640"/>
          <w:marRight w:val="0"/>
          <w:marTop w:val="0"/>
          <w:marBottom w:val="0"/>
          <w:divBdr>
            <w:top w:val="none" w:sz="0" w:space="0" w:color="auto"/>
            <w:left w:val="none" w:sz="0" w:space="0" w:color="auto"/>
            <w:bottom w:val="none" w:sz="0" w:space="0" w:color="auto"/>
            <w:right w:val="none" w:sz="0" w:space="0" w:color="auto"/>
          </w:divBdr>
        </w:div>
        <w:div w:id="417215644">
          <w:marLeft w:val="640"/>
          <w:marRight w:val="0"/>
          <w:marTop w:val="0"/>
          <w:marBottom w:val="0"/>
          <w:divBdr>
            <w:top w:val="none" w:sz="0" w:space="0" w:color="auto"/>
            <w:left w:val="none" w:sz="0" w:space="0" w:color="auto"/>
            <w:bottom w:val="none" w:sz="0" w:space="0" w:color="auto"/>
            <w:right w:val="none" w:sz="0" w:space="0" w:color="auto"/>
          </w:divBdr>
        </w:div>
        <w:div w:id="444470131">
          <w:marLeft w:val="640"/>
          <w:marRight w:val="0"/>
          <w:marTop w:val="0"/>
          <w:marBottom w:val="0"/>
          <w:divBdr>
            <w:top w:val="none" w:sz="0" w:space="0" w:color="auto"/>
            <w:left w:val="none" w:sz="0" w:space="0" w:color="auto"/>
            <w:bottom w:val="none" w:sz="0" w:space="0" w:color="auto"/>
            <w:right w:val="none" w:sz="0" w:space="0" w:color="auto"/>
          </w:divBdr>
        </w:div>
        <w:div w:id="467628083">
          <w:marLeft w:val="640"/>
          <w:marRight w:val="0"/>
          <w:marTop w:val="0"/>
          <w:marBottom w:val="0"/>
          <w:divBdr>
            <w:top w:val="none" w:sz="0" w:space="0" w:color="auto"/>
            <w:left w:val="none" w:sz="0" w:space="0" w:color="auto"/>
            <w:bottom w:val="none" w:sz="0" w:space="0" w:color="auto"/>
            <w:right w:val="none" w:sz="0" w:space="0" w:color="auto"/>
          </w:divBdr>
        </w:div>
        <w:div w:id="484470679">
          <w:marLeft w:val="640"/>
          <w:marRight w:val="0"/>
          <w:marTop w:val="0"/>
          <w:marBottom w:val="0"/>
          <w:divBdr>
            <w:top w:val="none" w:sz="0" w:space="0" w:color="auto"/>
            <w:left w:val="none" w:sz="0" w:space="0" w:color="auto"/>
            <w:bottom w:val="none" w:sz="0" w:space="0" w:color="auto"/>
            <w:right w:val="none" w:sz="0" w:space="0" w:color="auto"/>
          </w:divBdr>
        </w:div>
        <w:div w:id="551422947">
          <w:marLeft w:val="640"/>
          <w:marRight w:val="0"/>
          <w:marTop w:val="0"/>
          <w:marBottom w:val="0"/>
          <w:divBdr>
            <w:top w:val="none" w:sz="0" w:space="0" w:color="auto"/>
            <w:left w:val="none" w:sz="0" w:space="0" w:color="auto"/>
            <w:bottom w:val="none" w:sz="0" w:space="0" w:color="auto"/>
            <w:right w:val="none" w:sz="0" w:space="0" w:color="auto"/>
          </w:divBdr>
        </w:div>
        <w:div w:id="643660414">
          <w:marLeft w:val="640"/>
          <w:marRight w:val="0"/>
          <w:marTop w:val="0"/>
          <w:marBottom w:val="0"/>
          <w:divBdr>
            <w:top w:val="none" w:sz="0" w:space="0" w:color="auto"/>
            <w:left w:val="none" w:sz="0" w:space="0" w:color="auto"/>
            <w:bottom w:val="none" w:sz="0" w:space="0" w:color="auto"/>
            <w:right w:val="none" w:sz="0" w:space="0" w:color="auto"/>
          </w:divBdr>
        </w:div>
        <w:div w:id="682319027">
          <w:marLeft w:val="640"/>
          <w:marRight w:val="0"/>
          <w:marTop w:val="0"/>
          <w:marBottom w:val="0"/>
          <w:divBdr>
            <w:top w:val="none" w:sz="0" w:space="0" w:color="auto"/>
            <w:left w:val="none" w:sz="0" w:space="0" w:color="auto"/>
            <w:bottom w:val="none" w:sz="0" w:space="0" w:color="auto"/>
            <w:right w:val="none" w:sz="0" w:space="0" w:color="auto"/>
          </w:divBdr>
        </w:div>
        <w:div w:id="773935392">
          <w:marLeft w:val="640"/>
          <w:marRight w:val="0"/>
          <w:marTop w:val="0"/>
          <w:marBottom w:val="0"/>
          <w:divBdr>
            <w:top w:val="none" w:sz="0" w:space="0" w:color="auto"/>
            <w:left w:val="none" w:sz="0" w:space="0" w:color="auto"/>
            <w:bottom w:val="none" w:sz="0" w:space="0" w:color="auto"/>
            <w:right w:val="none" w:sz="0" w:space="0" w:color="auto"/>
          </w:divBdr>
        </w:div>
        <w:div w:id="799112510">
          <w:marLeft w:val="640"/>
          <w:marRight w:val="0"/>
          <w:marTop w:val="0"/>
          <w:marBottom w:val="0"/>
          <w:divBdr>
            <w:top w:val="none" w:sz="0" w:space="0" w:color="auto"/>
            <w:left w:val="none" w:sz="0" w:space="0" w:color="auto"/>
            <w:bottom w:val="none" w:sz="0" w:space="0" w:color="auto"/>
            <w:right w:val="none" w:sz="0" w:space="0" w:color="auto"/>
          </w:divBdr>
        </w:div>
        <w:div w:id="812872165">
          <w:marLeft w:val="640"/>
          <w:marRight w:val="0"/>
          <w:marTop w:val="0"/>
          <w:marBottom w:val="0"/>
          <w:divBdr>
            <w:top w:val="none" w:sz="0" w:space="0" w:color="auto"/>
            <w:left w:val="none" w:sz="0" w:space="0" w:color="auto"/>
            <w:bottom w:val="none" w:sz="0" w:space="0" w:color="auto"/>
            <w:right w:val="none" w:sz="0" w:space="0" w:color="auto"/>
          </w:divBdr>
        </w:div>
        <w:div w:id="841746846">
          <w:marLeft w:val="640"/>
          <w:marRight w:val="0"/>
          <w:marTop w:val="0"/>
          <w:marBottom w:val="0"/>
          <w:divBdr>
            <w:top w:val="none" w:sz="0" w:space="0" w:color="auto"/>
            <w:left w:val="none" w:sz="0" w:space="0" w:color="auto"/>
            <w:bottom w:val="none" w:sz="0" w:space="0" w:color="auto"/>
            <w:right w:val="none" w:sz="0" w:space="0" w:color="auto"/>
          </w:divBdr>
        </w:div>
        <w:div w:id="913314817">
          <w:marLeft w:val="640"/>
          <w:marRight w:val="0"/>
          <w:marTop w:val="0"/>
          <w:marBottom w:val="0"/>
          <w:divBdr>
            <w:top w:val="none" w:sz="0" w:space="0" w:color="auto"/>
            <w:left w:val="none" w:sz="0" w:space="0" w:color="auto"/>
            <w:bottom w:val="none" w:sz="0" w:space="0" w:color="auto"/>
            <w:right w:val="none" w:sz="0" w:space="0" w:color="auto"/>
          </w:divBdr>
        </w:div>
        <w:div w:id="986936795">
          <w:marLeft w:val="640"/>
          <w:marRight w:val="0"/>
          <w:marTop w:val="0"/>
          <w:marBottom w:val="0"/>
          <w:divBdr>
            <w:top w:val="none" w:sz="0" w:space="0" w:color="auto"/>
            <w:left w:val="none" w:sz="0" w:space="0" w:color="auto"/>
            <w:bottom w:val="none" w:sz="0" w:space="0" w:color="auto"/>
            <w:right w:val="none" w:sz="0" w:space="0" w:color="auto"/>
          </w:divBdr>
        </w:div>
        <w:div w:id="996765912">
          <w:marLeft w:val="640"/>
          <w:marRight w:val="0"/>
          <w:marTop w:val="0"/>
          <w:marBottom w:val="0"/>
          <w:divBdr>
            <w:top w:val="none" w:sz="0" w:space="0" w:color="auto"/>
            <w:left w:val="none" w:sz="0" w:space="0" w:color="auto"/>
            <w:bottom w:val="none" w:sz="0" w:space="0" w:color="auto"/>
            <w:right w:val="none" w:sz="0" w:space="0" w:color="auto"/>
          </w:divBdr>
        </w:div>
        <w:div w:id="1046024600">
          <w:marLeft w:val="640"/>
          <w:marRight w:val="0"/>
          <w:marTop w:val="0"/>
          <w:marBottom w:val="0"/>
          <w:divBdr>
            <w:top w:val="none" w:sz="0" w:space="0" w:color="auto"/>
            <w:left w:val="none" w:sz="0" w:space="0" w:color="auto"/>
            <w:bottom w:val="none" w:sz="0" w:space="0" w:color="auto"/>
            <w:right w:val="none" w:sz="0" w:space="0" w:color="auto"/>
          </w:divBdr>
        </w:div>
        <w:div w:id="1100642131">
          <w:marLeft w:val="640"/>
          <w:marRight w:val="0"/>
          <w:marTop w:val="0"/>
          <w:marBottom w:val="0"/>
          <w:divBdr>
            <w:top w:val="none" w:sz="0" w:space="0" w:color="auto"/>
            <w:left w:val="none" w:sz="0" w:space="0" w:color="auto"/>
            <w:bottom w:val="none" w:sz="0" w:space="0" w:color="auto"/>
            <w:right w:val="none" w:sz="0" w:space="0" w:color="auto"/>
          </w:divBdr>
        </w:div>
        <w:div w:id="1108625723">
          <w:marLeft w:val="640"/>
          <w:marRight w:val="0"/>
          <w:marTop w:val="0"/>
          <w:marBottom w:val="0"/>
          <w:divBdr>
            <w:top w:val="none" w:sz="0" w:space="0" w:color="auto"/>
            <w:left w:val="none" w:sz="0" w:space="0" w:color="auto"/>
            <w:bottom w:val="none" w:sz="0" w:space="0" w:color="auto"/>
            <w:right w:val="none" w:sz="0" w:space="0" w:color="auto"/>
          </w:divBdr>
        </w:div>
        <w:div w:id="1190071448">
          <w:marLeft w:val="640"/>
          <w:marRight w:val="0"/>
          <w:marTop w:val="0"/>
          <w:marBottom w:val="0"/>
          <w:divBdr>
            <w:top w:val="none" w:sz="0" w:space="0" w:color="auto"/>
            <w:left w:val="none" w:sz="0" w:space="0" w:color="auto"/>
            <w:bottom w:val="none" w:sz="0" w:space="0" w:color="auto"/>
            <w:right w:val="none" w:sz="0" w:space="0" w:color="auto"/>
          </w:divBdr>
        </w:div>
        <w:div w:id="1198816613">
          <w:marLeft w:val="640"/>
          <w:marRight w:val="0"/>
          <w:marTop w:val="0"/>
          <w:marBottom w:val="0"/>
          <w:divBdr>
            <w:top w:val="none" w:sz="0" w:space="0" w:color="auto"/>
            <w:left w:val="none" w:sz="0" w:space="0" w:color="auto"/>
            <w:bottom w:val="none" w:sz="0" w:space="0" w:color="auto"/>
            <w:right w:val="none" w:sz="0" w:space="0" w:color="auto"/>
          </w:divBdr>
        </w:div>
        <w:div w:id="1217475876">
          <w:marLeft w:val="640"/>
          <w:marRight w:val="0"/>
          <w:marTop w:val="0"/>
          <w:marBottom w:val="0"/>
          <w:divBdr>
            <w:top w:val="none" w:sz="0" w:space="0" w:color="auto"/>
            <w:left w:val="none" w:sz="0" w:space="0" w:color="auto"/>
            <w:bottom w:val="none" w:sz="0" w:space="0" w:color="auto"/>
            <w:right w:val="none" w:sz="0" w:space="0" w:color="auto"/>
          </w:divBdr>
        </w:div>
        <w:div w:id="1220704449">
          <w:marLeft w:val="640"/>
          <w:marRight w:val="0"/>
          <w:marTop w:val="0"/>
          <w:marBottom w:val="0"/>
          <w:divBdr>
            <w:top w:val="none" w:sz="0" w:space="0" w:color="auto"/>
            <w:left w:val="none" w:sz="0" w:space="0" w:color="auto"/>
            <w:bottom w:val="none" w:sz="0" w:space="0" w:color="auto"/>
            <w:right w:val="none" w:sz="0" w:space="0" w:color="auto"/>
          </w:divBdr>
        </w:div>
        <w:div w:id="1268006689">
          <w:marLeft w:val="640"/>
          <w:marRight w:val="0"/>
          <w:marTop w:val="0"/>
          <w:marBottom w:val="0"/>
          <w:divBdr>
            <w:top w:val="none" w:sz="0" w:space="0" w:color="auto"/>
            <w:left w:val="none" w:sz="0" w:space="0" w:color="auto"/>
            <w:bottom w:val="none" w:sz="0" w:space="0" w:color="auto"/>
            <w:right w:val="none" w:sz="0" w:space="0" w:color="auto"/>
          </w:divBdr>
        </w:div>
        <w:div w:id="1320382455">
          <w:marLeft w:val="640"/>
          <w:marRight w:val="0"/>
          <w:marTop w:val="0"/>
          <w:marBottom w:val="0"/>
          <w:divBdr>
            <w:top w:val="none" w:sz="0" w:space="0" w:color="auto"/>
            <w:left w:val="none" w:sz="0" w:space="0" w:color="auto"/>
            <w:bottom w:val="none" w:sz="0" w:space="0" w:color="auto"/>
            <w:right w:val="none" w:sz="0" w:space="0" w:color="auto"/>
          </w:divBdr>
        </w:div>
        <w:div w:id="1392118295">
          <w:marLeft w:val="640"/>
          <w:marRight w:val="0"/>
          <w:marTop w:val="0"/>
          <w:marBottom w:val="0"/>
          <w:divBdr>
            <w:top w:val="none" w:sz="0" w:space="0" w:color="auto"/>
            <w:left w:val="none" w:sz="0" w:space="0" w:color="auto"/>
            <w:bottom w:val="none" w:sz="0" w:space="0" w:color="auto"/>
            <w:right w:val="none" w:sz="0" w:space="0" w:color="auto"/>
          </w:divBdr>
        </w:div>
        <w:div w:id="1392848101">
          <w:marLeft w:val="640"/>
          <w:marRight w:val="0"/>
          <w:marTop w:val="0"/>
          <w:marBottom w:val="0"/>
          <w:divBdr>
            <w:top w:val="none" w:sz="0" w:space="0" w:color="auto"/>
            <w:left w:val="none" w:sz="0" w:space="0" w:color="auto"/>
            <w:bottom w:val="none" w:sz="0" w:space="0" w:color="auto"/>
            <w:right w:val="none" w:sz="0" w:space="0" w:color="auto"/>
          </w:divBdr>
        </w:div>
        <w:div w:id="1407454886">
          <w:marLeft w:val="640"/>
          <w:marRight w:val="0"/>
          <w:marTop w:val="0"/>
          <w:marBottom w:val="0"/>
          <w:divBdr>
            <w:top w:val="none" w:sz="0" w:space="0" w:color="auto"/>
            <w:left w:val="none" w:sz="0" w:space="0" w:color="auto"/>
            <w:bottom w:val="none" w:sz="0" w:space="0" w:color="auto"/>
            <w:right w:val="none" w:sz="0" w:space="0" w:color="auto"/>
          </w:divBdr>
        </w:div>
        <w:div w:id="1428112806">
          <w:marLeft w:val="640"/>
          <w:marRight w:val="0"/>
          <w:marTop w:val="0"/>
          <w:marBottom w:val="0"/>
          <w:divBdr>
            <w:top w:val="none" w:sz="0" w:space="0" w:color="auto"/>
            <w:left w:val="none" w:sz="0" w:space="0" w:color="auto"/>
            <w:bottom w:val="none" w:sz="0" w:space="0" w:color="auto"/>
            <w:right w:val="none" w:sz="0" w:space="0" w:color="auto"/>
          </w:divBdr>
        </w:div>
        <w:div w:id="1441414480">
          <w:marLeft w:val="640"/>
          <w:marRight w:val="0"/>
          <w:marTop w:val="0"/>
          <w:marBottom w:val="0"/>
          <w:divBdr>
            <w:top w:val="none" w:sz="0" w:space="0" w:color="auto"/>
            <w:left w:val="none" w:sz="0" w:space="0" w:color="auto"/>
            <w:bottom w:val="none" w:sz="0" w:space="0" w:color="auto"/>
            <w:right w:val="none" w:sz="0" w:space="0" w:color="auto"/>
          </w:divBdr>
        </w:div>
        <w:div w:id="1443767079">
          <w:marLeft w:val="640"/>
          <w:marRight w:val="0"/>
          <w:marTop w:val="0"/>
          <w:marBottom w:val="0"/>
          <w:divBdr>
            <w:top w:val="none" w:sz="0" w:space="0" w:color="auto"/>
            <w:left w:val="none" w:sz="0" w:space="0" w:color="auto"/>
            <w:bottom w:val="none" w:sz="0" w:space="0" w:color="auto"/>
            <w:right w:val="none" w:sz="0" w:space="0" w:color="auto"/>
          </w:divBdr>
        </w:div>
        <w:div w:id="1482307387">
          <w:marLeft w:val="640"/>
          <w:marRight w:val="0"/>
          <w:marTop w:val="0"/>
          <w:marBottom w:val="0"/>
          <w:divBdr>
            <w:top w:val="none" w:sz="0" w:space="0" w:color="auto"/>
            <w:left w:val="none" w:sz="0" w:space="0" w:color="auto"/>
            <w:bottom w:val="none" w:sz="0" w:space="0" w:color="auto"/>
            <w:right w:val="none" w:sz="0" w:space="0" w:color="auto"/>
          </w:divBdr>
        </w:div>
        <w:div w:id="1488353136">
          <w:marLeft w:val="640"/>
          <w:marRight w:val="0"/>
          <w:marTop w:val="0"/>
          <w:marBottom w:val="0"/>
          <w:divBdr>
            <w:top w:val="none" w:sz="0" w:space="0" w:color="auto"/>
            <w:left w:val="none" w:sz="0" w:space="0" w:color="auto"/>
            <w:bottom w:val="none" w:sz="0" w:space="0" w:color="auto"/>
            <w:right w:val="none" w:sz="0" w:space="0" w:color="auto"/>
          </w:divBdr>
        </w:div>
        <w:div w:id="1498418622">
          <w:marLeft w:val="640"/>
          <w:marRight w:val="0"/>
          <w:marTop w:val="0"/>
          <w:marBottom w:val="0"/>
          <w:divBdr>
            <w:top w:val="none" w:sz="0" w:space="0" w:color="auto"/>
            <w:left w:val="none" w:sz="0" w:space="0" w:color="auto"/>
            <w:bottom w:val="none" w:sz="0" w:space="0" w:color="auto"/>
            <w:right w:val="none" w:sz="0" w:space="0" w:color="auto"/>
          </w:divBdr>
        </w:div>
        <w:div w:id="1519083278">
          <w:marLeft w:val="640"/>
          <w:marRight w:val="0"/>
          <w:marTop w:val="0"/>
          <w:marBottom w:val="0"/>
          <w:divBdr>
            <w:top w:val="none" w:sz="0" w:space="0" w:color="auto"/>
            <w:left w:val="none" w:sz="0" w:space="0" w:color="auto"/>
            <w:bottom w:val="none" w:sz="0" w:space="0" w:color="auto"/>
            <w:right w:val="none" w:sz="0" w:space="0" w:color="auto"/>
          </w:divBdr>
        </w:div>
        <w:div w:id="1567571074">
          <w:marLeft w:val="640"/>
          <w:marRight w:val="0"/>
          <w:marTop w:val="0"/>
          <w:marBottom w:val="0"/>
          <w:divBdr>
            <w:top w:val="none" w:sz="0" w:space="0" w:color="auto"/>
            <w:left w:val="none" w:sz="0" w:space="0" w:color="auto"/>
            <w:bottom w:val="none" w:sz="0" w:space="0" w:color="auto"/>
            <w:right w:val="none" w:sz="0" w:space="0" w:color="auto"/>
          </w:divBdr>
        </w:div>
        <w:div w:id="1578635619">
          <w:marLeft w:val="640"/>
          <w:marRight w:val="0"/>
          <w:marTop w:val="0"/>
          <w:marBottom w:val="0"/>
          <w:divBdr>
            <w:top w:val="none" w:sz="0" w:space="0" w:color="auto"/>
            <w:left w:val="none" w:sz="0" w:space="0" w:color="auto"/>
            <w:bottom w:val="none" w:sz="0" w:space="0" w:color="auto"/>
            <w:right w:val="none" w:sz="0" w:space="0" w:color="auto"/>
          </w:divBdr>
        </w:div>
        <w:div w:id="1584298133">
          <w:marLeft w:val="640"/>
          <w:marRight w:val="0"/>
          <w:marTop w:val="0"/>
          <w:marBottom w:val="0"/>
          <w:divBdr>
            <w:top w:val="none" w:sz="0" w:space="0" w:color="auto"/>
            <w:left w:val="none" w:sz="0" w:space="0" w:color="auto"/>
            <w:bottom w:val="none" w:sz="0" w:space="0" w:color="auto"/>
            <w:right w:val="none" w:sz="0" w:space="0" w:color="auto"/>
          </w:divBdr>
        </w:div>
        <w:div w:id="1597397438">
          <w:marLeft w:val="640"/>
          <w:marRight w:val="0"/>
          <w:marTop w:val="0"/>
          <w:marBottom w:val="0"/>
          <w:divBdr>
            <w:top w:val="none" w:sz="0" w:space="0" w:color="auto"/>
            <w:left w:val="none" w:sz="0" w:space="0" w:color="auto"/>
            <w:bottom w:val="none" w:sz="0" w:space="0" w:color="auto"/>
            <w:right w:val="none" w:sz="0" w:space="0" w:color="auto"/>
          </w:divBdr>
        </w:div>
        <w:div w:id="1609043215">
          <w:marLeft w:val="640"/>
          <w:marRight w:val="0"/>
          <w:marTop w:val="0"/>
          <w:marBottom w:val="0"/>
          <w:divBdr>
            <w:top w:val="none" w:sz="0" w:space="0" w:color="auto"/>
            <w:left w:val="none" w:sz="0" w:space="0" w:color="auto"/>
            <w:bottom w:val="none" w:sz="0" w:space="0" w:color="auto"/>
            <w:right w:val="none" w:sz="0" w:space="0" w:color="auto"/>
          </w:divBdr>
        </w:div>
        <w:div w:id="1657958403">
          <w:marLeft w:val="640"/>
          <w:marRight w:val="0"/>
          <w:marTop w:val="0"/>
          <w:marBottom w:val="0"/>
          <w:divBdr>
            <w:top w:val="none" w:sz="0" w:space="0" w:color="auto"/>
            <w:left w:val="none" w:sz="0" w:space="0" w:color="auto"/>
            <w:bottom w:val="none" w:sz="0" w:space="0" w:color="auto"/>
            <w:right w:val="none" w:sz="0" w:space="0" w:color="auto"/>
          </w:divBdr>
        </w:div>
        <w:div w:id="1684673349">
          <w:marLeft w:val="640"/>
          <w:marRight w:val="0"/>
          <w:marTop w:val="0"/>
          <w:marBottom w:val="0"/>
          <w:divBdr>
            <w:top w:val="none" w:sz="0" w:space="0" w:color="auto"/>
            <w:left w:val="none" w:sz="0" w:space="0" w:color="auto"/>
            <w:bottom w:val="none" w:sz="0" w:space="0" w:color="auto"/>
            <w:right w:val="none" w:sz="0" w:space="0" w:color="auto"/>
          </w:divBdr>
        </w:div>
        <w:div w:id="1698963149">
          <w:marLeft w:val="640"/>
          <w:marRight w:val="0"/>
          <w:marTop w:val="0"/>
          <w:marBottom w:val="0"/>
          <w:divBdr>
            <w:top w:val="none" w:sz="0" w:space="0" w:color="auto"/>
            <w:left w:val="none" w:sz="0" w:space="0" w:color="auto"/>
            <w:bottom w:val="none" w:sz="0" w:space="0" w:color="auto"/>
            <w:right w:val="none" w:sz="0" w:space="0" w:color="auto"/>
          </w:divBdr>
        </w:div>
        <w:div w:id="1739279418">
          <w:marLeft w:val="640"/>
          <w:marRight w:val="0"/>
          <w:marTop w:val="0"/>
          <w:marBottom w:val="0"/>
          <w:divBdr>
            <w:top w:val="none" w:sz="0" w:space="0" w:color="auto"/>
            <w:left w:val="none" w:sz="0" w:space="0" w:color="auto"/>
            <w:bottom w:val="none" w:sz="0" w:space="0" w:color="auto"/>
            <w:right w:val="none" w:sz="0" w:space="0" w:color="auto"/>
          </w:divBdr>
        </w:div>
        <w:div w:id="1764496380">
          <w:marLeft w:val="640"/>
          <w:marRight w:val="0"/>
          <w:marTop w:val="0"/>
          <w:marBottom w:val="0"/>
          <w:divBdr>
            <w:top w:val="none" w:sz="0" w:space="0" w:color="auto"/>
            <w:left w:val="none" w:sz="0" w:space="0" w:color="auto"/>
            <w:bottom w:val="none" w:sz="0" w:space="0" w:color="auto"/>
            <w:right w:val="none" w:sz="0" w:space="0" w:color="auto"/>
          </w:divBdr>
        </w:div>
        <w:div w:id="1871917400">
          <w:marLeft w:val="640"/>
          <w:marRight w:val="0"/>
          <w:marTop w:val="0"/>
          <w:marBottom w:val="0"/>
          <w:divBdr>
            <w:top w:val="none" w:sz="0" w:space="0" w:color="auto"/>
            <w:left w:val="none" w:sz="0" w:space="0" w:color="auto"/>
            <w:bottom w:val="none" w:sz="0" w:space="0" w:color="auto"/>
            <w:right w:val="none" w:sz="0" w:space="0" w:color="auto"/>
          </w:divBdr>
        </w:div>
        <w:div w:id="1999503467">
          <w:marLeft w:val="640"/>
          <w:marRight w:val="0"/>
          <w:marTop w:val="0"/>
          <w:marBottom w:val="0"/>
          <w:divBdr>
            <w:top w:val="none" w:sz="0" w:space="0" w:color="auto"/>
            <w:left w:val="none" w:sz="0" w:space="0" w:color="auto"/>
            <w:bottom w:val="none" w:sz="0" w:space="0" w:color="auto"/>
            <w:right w:val="none" w:sz="0" w:space="0" w:color="auto"/>
          </w:divBdr>
        </w:div>
        <w:div w:id="2022271924">
          <w:marLeft w:val="640"/>
          <w:marRight w:val="0"/>
          <w:marTop w:val="0"/>
          <w:marBottom w:val="0"/>
          <w:divBdr>
            <w:top w:val="none" w:sz="0" w:space="0" w:color="auto"/>
            <w:left w:val="none" w:sz="0" w:space="0" w:color="auto"/>
            <w:bottom w:val="none" w:sz="0" w:space="0" w:color="auto"/>
            <w:right w:val="none" w:sz="0" w:space="0" w:color="auto"/>
          </w:divBdr>
        </w:div>
        <w:div w:id="2048024817">
          <w:marLeft w:val="640"/>
          <w:marRight w:val="0"/>
          <w:marTop w:val="0"/>
          <w:marBottom w:val="0"/>
          <w:divBdr>
            <w:top w:val="none" w:sz="0" w:space="0" w:color="auto"/>
            <w:left w:val="none" w:sz="0" w:space="0" w:color="auto"/>
            <w:bottom w:val="none" w:sz="0" w:space="0" w:color="auto"/>
            <w:right w:val="none" w:sz="0" w:space="0" w:color="auto"/>
          </w:divBdr>
        </w:div>
        <w:div w:id="2076277951">
          <w:marLeft w:val="640"/>
          <w:marRight w:val="0"/>
          <w:marTop w:val="0"/>
          <w:marBottom w:val="0"/>
          <w:divBdr>
            <w:top w:val="none" w:sz="0" w:space="0" w:color="auto"/>
            <w:left w:val="none" w:sz="0" w:space="0" w:color="auto"/>
            <w:bottom w:val="none" w:sz="0" w:space="0" w:color="auto"/>
            <w:right w:val="none" w:sz="0" w:space="0" w:color="auto"/>
          </w:divBdr>
        </w:div>
        <w:div w:id="2093158979">
          <w:marLeft w:val="640"/>
          <w:marRight w:val="0"/>
          <w:marTop w:val="0"/>
          <w:marBottom w:val="0"/>
          <w:divBdr>
            <w:top w:val="none" w:sz="0" w:space="0" w:color="auto"/>
            <w:left w:val="none" w:sz="0" w:space="0" w:color="auto"/>
            <w:bottom w:val="none" w:sz="0" w:space="0" w:color="auto"/>
            <w:right w:val="none" w:sz="0" w:space="0" w:color="auto"/>
          </w:divBdr>
        </w:div>
        <w:div w:id="2123726471">
          <w:marLeft w:val="640"/>
          <w:marRight w:val="0"/>
          <w:marTop w:val="0"/>
          <w:marBottom w:val="0"/>
          <w:divBdr>
            <w:top w:val="none" w:sz="0" w:space="0" w:color="auto"/>
            <w:left w:val="none" w:sz="0" w:space="0" w:color="auto"/>
            <w:bottom w:val="none" w:sz="0" w:space="0" w:color="auto"/>
            <w:right w:val="none" w:sz="0" w:space="0" w:color="auto"/>
          </w:divBdr>
        </w:div>
      </w:divsChild>
    </w:div>
    <w:div w:id="1416241095">
      <w:marLeft w:val="480"/>
      <w:marRight w:val="0"/>
      <w:marTop w:val="0"/>
      <w:marBottom w:val="0"/>
      <w:divBdr>
        <w:top w:val="none" w:sz="0" w:space="0" w:color="auto"/>
        <w:left w:val="none" w:sz="0" w:space="0" w:color="auto"/>
        <w:bottom w:val="none" w:sz="0" w:space="0" w:color="auto"/>
        <w:right w:val="none" w:sz="0" w:space="0" w:color="auto"/>
      </w:divBdr>
    </w:div>
    <w:div w:id="1416364554">
      <w:marLeft w:val="480"/>
      <w:marRight w:val="0"/>
      <w:marTop w:val="0"/>
      <w:marBottom w:val="0"/>
      <w:divBdr>
        <w:top w:val="none" w:sz="0" w:space="0" w:color="auto"/>
        <w:left w:val="none" w:sz="0" w:space="0" w:color="auto"/>
        <w:bottom w:val="none" w:sz="0" w:space="0" w:color="auto"/>
        <w:right w:val="none" w:sz="0" w:space="0" w:color="auto"/>
      </w:divBdr>
    </w:div>
    <w:div w:id="1417097201">
      <w:marLeft w:val="480"/>
      <w:marRight w:val="0"/>
      <w:marTop w:val="0"/>
      <w:marBottom w:val="0"/>
      <w:divBdr>
        <w:top w:val="none" w:sz="0" w:space="0" w:color="auto"/>
        <w:left w:val="none" w:sz="0" w:space="0" w:color="auto"/>
        <w:bottom w:val="none" w:sz="0" w:space="0" w:color="auto"/>
        <w:right w:val="none" w:sz="0" w:space="0" w:color="auto"/>
      </w:divBdr>
    </w:div>
    <w:div w:id="1417510051">
      <w:marLeft w:val="480"/>
      <w:marRight w:val="0"/>
      <w:marTop w:val="0"/>
      <w:marBottom w:val="0"/>
      <w:divBdr>
        <w:top w:val="none" w:sz="0" w:space="0" w:color="auto"/>
        <w:left w:val="none" w:sz="0" w:space="0" w:color="auto"/>
        <w:bottom w:val="none" w:sz="0" w:space="0" w:color="auto"/>
        <w:right w:val="none" w:sz="0" w:space="0" w:color="auto"/>
      </w:divBdr>
    </w:div>
    <w:div w:id="1417941169">
      <w:marLeft w:val="480"/>
      <w:marRight w:val="0"/>
      <w:marTop w:val="0"/>
      <w:marBottom w:val="0"/>
      <w:divBdr>
        <w:top w:val="none" w:sz="0" w:space="0" w:color="auto"/>
        <w:left w:val="none" w:sz="0" w:space="0" w:color="auto"/>
        <w:bottom w:val="none" w:sz="0" w:space="0" w:color="auto"/>
        <w:right w:val="none" w:sz="0" w:space="0" w:color="auto"/>
      </w:divBdr>
    </w:div>
    <w:div w:id="1418093493">
      <w:bodyDiv w:val="1"/>
      <w:marLeft w:val="0"/>
      <w:marRight w:val="0"/>
      <w:marTop w:val="0"/>
      <w:marBottom w:val="0"/>
      <w:divBdr>
        <w:top w:val="none" w:sz="0" w:space="0" w:color="auto"/>
        <w:left w:val="none" w:sz="0" w:space="0" w:color="auto"/>
        <w:bottom w:val="none" w:sz="0" w:space="0" w:color="auto"/>
        <w:right w:val="none" w:sz="0" w:space="0" w:color="auto"/>
      </w:divBdr>
    </w:div>
    <w:div w:id="1418135593">
      <w:marLeft w:val="480"/>
      <w:marRight w:val="0"/>
      <w:marTop w:val="0"/>
      <w:marBottom w:val="0"/>
      <w:divBdr>
        <w:top w:val="none" w:sz="0" w:space="0" w:color="auto"/>
        <w:left w:val="none" w:sz="0" w:space="0" w:color="auto"/>
        <w:bottom w:val="none" w:sz="0" w:space="0" w:color="auto"/>
        <w:right w:val="none" w:sz="0" w:space="0" w:color="auto"/>
      </w:divBdr>
    </w:div>
    <w:div w:id="1418671446">
      <w:marLeft w:val="480"/>
      <w:marRight w:val="0"/>
      <w:marTop w:val="0"/>
      <w:marBottom w:val="0"/>
      <w:divBdr>
        <w:top w:val="none" w:sz="0" w:space="0" w:color="auto"/>
        <w:left w:val="none" w:sz="0" w:space="0" w:color="auto"/>
        <w:bottom w:val="none" w:sz="0" w:space="0" w:color="auto"/>
        <w:right w:val="none" w:sz="0" w:space="0" w:color="auto"/>
      </w:divBdr>
    </w:div>
    <w:div w:id="1418789016">
      <w:marLeft w:val="480"/>
      <w:marRight w:val="0"/>
      <w:marTop w:val="0"/>
      <w:marBottom w:val="0"/>
      <w:divBdr>
        <w:top w:val="none" w:sz="0" w:space="0" w:color="auto"/>
        <w:left w:val="none" w:sz="0" w:space="0" w:color="auto"/>
        <w:bottom w:val="none" w:sz="0" w:space="0" w:color="auto"/>
        <w:right w:val="none" w:sz="0" w:space="0" w:color="auto"/>
      </w:divBdr>
    </w:div>
    <w:div w:id="1418864071">
      <w:marLeft w:val="480"/>
      <w:marRight w:val="0"/>
      <w:marTop w:val="0"/>
      <w:marBottom w:val="0"/>
      <w:divBdr>
        <w:top w:val="none" w:sz="0" w:space="0" w:color="auto"/>
        <w:left w:val="none" w:sz="0" w:space="0" w:color="auto"/>
        <w:bottom w:val="none" w:sz="0" w:space="0" w:color="auto"/>
        <w:right w:val="none" w:sz="0" w:space="0" w:color="auto"/>
      </w:divBdr>
    </w:div>
    <w:div w:id="1419017427">
      <w:marLeft w:val="480"/>
      <w:marRight w:val="0"/>
      <w:marTop w:val="0"/>
      <w:marBottom w:val="0"/>
      <w:divBdr>
        <w:top w:val="none" w:sz="0" w:space="0" w:color="auto"/>
        <w:left w:val="none" w:sz="0" w:space="0" w:color="auto"/>
        <w:bottom w:val="none" w:sz="0" w:space="0" w:color="auto"/>
        <w:right w:val="none" w:sz="0" w:space="0" w:color="auto"/>
      </w:divBdr>
    </w:div>
    <w:div w:id="1419018145">
      <w:bodyDiv w:val="1"/>
      <w:marLeft w:val="0"/>
      <w:marRight w:val="0"/>
      <w:marTop w:val="0"/>
      <w:marBottom w:val="0"/>
      <w:divBdr>
        <w:top w:val="none" w:sz="0" w:space="0" w:color="auto"/>
        <w:left w:val="none" w:sz="0" w:space="0" w:color="auto"/>
        <w:bottom w:val="none" w:sz="0" w:space="0" w:color="auto"/>
        <w:right w:val="none" w:sz="0" w:space="0" w:color="auto"/>
      </w:divBdr>
    </w:div>
    <w:div w:id="1419250165">
      <w:marLeft w:val="480"/>
      <w:marRight w:val="0"/>
      <w:marTop w:val="0"/>
      <w:marBottom w:val="0"/>
      <w:divBdr>
        <w:top w:val="none" w:sz="0" w:space="0" w:color="auto"/>
        <w:left w:val="none" w:sz="0" w:space="0" w:color="auto"/>
        <w:bottom w:val="none" w:sz="0" w:space="0" w:color="auto"/>
        <w:right w:val="none" w:sz="0" w:space="0" w:color="auto"/>
      </w:divBdr>
    </w:div>
    <w:div w:id="1419257081">
      <w:bodyDiv w:val="1"/>
      <w:marLeft w:val="0"/>
      <w:marRight w:val="0"/>
      <w:marTop w:val="0"/>
      <w:marBottom w:val="0"/>
      <w:divBdr>
        <w:top w:val="none" w:sz="0" w:space="0" w:color="auto"/>
        <w:left w:val="none" w:sz="0" w:space="0" w:color="auto"/>
        <w:bottom w:val="none" w:sz="0" w:space="0" w:color="auto"/>
        <w:right w:val="none" w:sz="0" w:space="0" w:color="auto"/>
      </w:divBdr>
    </w:div>
    <w:div w:id="1419327324">
      <w:marLeft w:val="480"/>
      <w:marRight w:val="0"/>
      <w:marTop w:val="0"/>
      <w:marBottom w:val="0"/>
      <w:divBdr>
        <w:top w:val="none" w:sz="0" w:space="0" w:color="auto"/>
        <w:left w:val="none" w:sz="0" w:space="0" w:color="auto"/>
        <w:bottom w:val="none" w:sz="0" w:space="0" w:color="auto"/>
        <w:right w:val="none" w:sz="0" w:space="0" w:color="auto"/>
      </w:divBdr>
    </w:div>
    <w:div w:id="1419600841">
      <w:bodyDiv w:val="1"/>
      <w:marLeft w:val="0"/>
      <w:marRight w:val="0"/>
      <w:marTop w:val="0"/>
      <w:marBottom w:val="0"/>
      <w:divBdr>
        <w:top w:val="none" w:sz="0" w:space="0" w:color="auto"/>
        <w:left w:val="none" w:sz="0" w:space="0" w:color="auto"/>
        <w:bottom w:val="none" w:sz="0" w:space="0" w:color="auto"/>
        <w:right w:val="none" w:sz="0" w:space="0" w:color="auto"/>
      </w:divBdr>
    </w:div>
    <w:div w:id="1419861226">
      <w:marLeft w:val="480"/>
      <w:marRight w:val="0"/>
      <w:marTop w:val="0"/>
      <w:marBottom w:val="0"/>
      <w:divBdr>
        <w:top w:val="none" w:sz="0" w:space="0" w:color="auto"/>
        <w:left w:val="none" w:sz="0" w:space="0" w:color="auto"/>
        <w:bottom w:val="none" w:sz="0" w:space="0" w:color="auto"/>
        <w:right w:val="none" w:sz="0" w:space="0" w:color="auto"/>
      </w:divBdr>
    </w:div>
    <w:div w:id="1420180273">
      <w:marLeft w:val="480"/>
      <w:marRight w:val="0"/>
      <w:marTop w:val="0"/>
      <w:marBottom w:val="0"/>
      <w:divBdr>
        <w:top w:val="none" w:sz="0" w:space="0" w:color="auto"/>
        <w:left w:val="none" w:sz="0" w:space="0" w:color="auto"/>
        <w:bottom w:val="none" w:sz="0" w:space="0" w:color="auto"/>
        <w:right w:val="none" w:sz="0" w:space="0" w:color="auto"/>
      </w:divBdr>
    </w:div>
    <w:div w:id="1420322812">
      <w:marLeft w:val="480"/>
      <w:marRight w:val="0"/>
      <w:marTop w:val="0"/>
      <w:marBottom w:val="0"/>
      <w:divBdr>
        <w:top w:val="none" w:sz="0" w:space="0" w:color="auto"/>
        <w:left w:val="none" w:sz="0" w:space="0" w:color="auto"/>
        <w:bottom w:val="none" w:sz="0" w:space="0" w:color="auto"/>
        <w:right w:val="none" w:sz="0" w:space="0" w:color="auto"/>
      </w:divBdr>
    </w:div>
    <w:div w:id="1420326242">
      <w:marLeft w:val="480"/>
      <w:marRight w:val="0"/>
      <w:marTop w:val="0"/>
      <w:marBottom w:val="0"/>
      <w:divBdr>
        <w:top w:val="none" w:sz="0" w:space="0" w:color="auto"/>
        <w:left w:val="none" w:sz="0" w:space="0" w:color="auto"/>
        <w:bottom w:val="none" w:sz="0" w:space="0" w:color="auto"/>
        <w:right w:val="none" w:sz="0" w:space="0" w:color="auto"/>
      </w:divBdr>
    </w:div>
    <w:div w:id="1420787587">
      <w:bodyDiv w:val="1"/>
      <w:marLeft w:val="0"/>
      <w:marRight w:val="0"/>
      <w:marTop w:val="0"/>
      <w:marBottom w:val="0"/>
      <w:divBdr>
        <w:top w:val="none" w:sz="0" w:space="0" w:color="auto"/>
        <w:left w:val="none" w:sz="0" w:space="0" w:color="auto"/>
        <w:bottom w:val="none" w:sz="0" w:space="0" w:color="auto"/>
        <w:right w:val="none" w:sz="0" w:space="0" w:color="auto"/>
      </w:divBdr>
    </w:div>
    <w:div w:id="1421563065">
      <w:marLeft w:val="480"/>
      <w:marRight w:val="0"/>
      <w:marTop w:val="0"/>
      <w:marBottom w:val="0"/>
      <w:divBdr>
        <w:top w:val="none" w:sz="0" w:space="0" w:color="auto"/>
        <w:left w:val="none" w:sz="0" w:space="0" w:color="auto"/>
        <w:bottom w:val="none" w:sz="0" w:space="0" w:color="auto"/>
        <w:right w:val="none" w:sz="0" w:space="0" w:color="auto"/>
      </w:divBdr>
    </w:div>
    <w:div w:id="1423141712">
      <w:marLeft w:val="480"/>
      <w:marRight w:val="0"/>
      <w:marTop w:val="0"/>
      <w:marBottom w:val="0"/>
      <w:divBdr>
        <w:top w:val="none" w:sz="0" w:space="0" w:color="auto"/>
        <w:left w:val="none" w:sz="0" w:space="0" w:color="auto"/>
        <w:bottom w:val="none" w:sz="0" w:space="0" w:color="auto"/>
        <w:right w:val="none" w:sz="0" w:space="0" w:color="auto"/>
      </w:divBdr>
    </w:div>
    <w:div w:id="1423717162">
      <w:marLeft w:val="480"/>
      <w:marRight w:val="0"/>
      <w:marTop w:val="0"/>
      <w:marBottom w:val="0"/>
      <w:divBdr>
        <w:top w:val="none" w:sz="0" w:space="0" w:color="auto"/>
        <w:left w:val="none" w:sz="0" w:space="0" w:color="auto"/>
        <w:bottom w:val="none" w:sz="0" w:space="0" w:color="auto"/>
        <w:right w:val="none" w:sz="0" w:space="0" w:color="auto"/>
      </w:divBdr>
    </w:div>
    <w:div w:id="1423835792">
      <w:marLeft w:val="480"/>
      <w:marRight w:val="0"/>
      <w:marTop w:val="0"/>
      <w:marBottom w:val="0"/>
      <w:divBdr>
        <w:top w:val="none" w:sz="0" w:space="0" w:color="auto"/>
        <w:left w:val="none" w:sz="0" w:space="0" w:color="auto"/>
        <w:bottom w:val="none" w:sz="0" w:space="0" w:color="auto"/>
        <w:right w:val="none" w:sz="0" w:space="0" w:color="auto"/>
      </w:divBdr>
    </w:div>
    <w:div w:id="1424300737">
      <w:bodyDiv w:val="1"/>
      <w:marLeft w:val="0"/>
      <w:marRight w:val="0"/>
      <w:marTop w:val="0"/>
      <w:marBottom w:val="0"/>
      <w:divBdr>
        <w:top w:val="none" w:sz="0" w:space="0" w:color="auto"/>
        <w:left w:val="none" w:sz="0" w:space="0" w:color="auto"/>
        <w:bottom w:val="none" w:sz="0" w:space="0" w:color="auto"/>
        <w:right w:val="none" w:sz="0" w:space="0" w:color="auto"/>
      </w:divBdr>
      <w:divsChild>
        <w:div w:id="1082721425">
          <w:marLeft w:val="480"/>
          <w:marRight w:val="0"/>
          <w:marTop w:val="0"/>
          <w:marBottom w:val="0"/>
          <w:divBdr>
            <w:top w:val="none" w:sz="0" w:space="0" w:color="auto"/>
            <w:left w:val="none" w:sz="0" w:space="0" w:color="auto"/>
            <w:bottom w:val="none" w:sz="0" w:space="0" w:color="auto"/>
            <w:right w:val="none" w:sz="0" w:space="0" w:color="auto"/>
          </w:divBdr>
        </w:div>
        <w:div w:id="1190608534">
          <w:marLeft w:val="480"/>
          <w:marRight w:val="0"/>
          <w:marTop w:val="0"/>
          <w:marBottom w:val="0"/>
          <w:divBdr>
            <w:top w:val="none" w:sz="0" w:space="0" w:color="auto"/>
            <w:left w:val="none" w:sz="0" w:space="0" w:color="auto"/>
            <w:bottom w:val="none" w:sz="0" w:space="0" w:color="auto"/>
            <w:right w:val="none" w:sz="0" w:space="0" w:color="auto"/>
          </w:divBdr>
        </w:div>
        <w:div w:id="1645620758">
          <w:marLeft w:val="480"/>
          <w:marRight w:val="0"/>
          <w:marTop w:val="0"/>
          <w:marBottom w:val="0"/>
          <w:divBdr>
            <w:top w:val="none" w:sz="0" w:space="0" w:color="auto"/>
            <w:left w:val="none" w:sz="0" w:space="0" w:color="auto"/>
            <w:bottom w:val="none" w:sz="0" w:space="0" w:color="auto"/>
            <w:right w:val="none" w:sz="0" w:space="0" w:color="auto"/>
          </w:divBdr>
        </w:div>
        <w:div w:id="142048654">
          <w:marLeft w:val="480"/>
          <w:marRight w:val="0"/>
          <w:marTop w:val="0"/>
          <w:marBottom w:val="0"/>
          <w:divBdr>
            <w:top w:val="none" w:sz="0" w:space="0" w:color="auto"/>
            <w:left w:val="none" w:sz="0" w:space="0" w:color="auto"/>
            <w:bottom w:val="none" w:sz="0" w:space="0" w:color="auto"/>
            <w:right w:val="none" w:sz="0" w:space="0" w:color="auto"/>
          </w:divBdr>
        </w:div>
        <w:div w:id="1457486519">
          <w:marLeft w:val="480"/>
          <w:marRight w:val="0"/>
          <w:marTop w:val="0"/>
          <w:marBottom w:val="0"/>
          <w:divBdr>
            <w:top w:val="none" w:sz="0" w:space="0" w:color="auto"/>
            <w:left w:val="none" w:sz="0" w:space="0" w:color="auto"/>
            <w:bottom w:val="none" w:sz="0" w:space="0" w:color="auto"/>
            <w:right w:val="none" w:sz="0" w:space="0" w:color="auto"/>
          </w:divBdr>
        </w:div>
        <w:div w:id="1031223641">
          <w:marLeft w:val="480"/>
          <w:marRight w:val="0"/>
          <w:marTop w:val="0"/>
          <w:marBottom w:val="0"/>
          <w:divBdr>
            <w:top w:val="none" w:sz="0" w:space="0" w:color="auto"/>
            <w:left w:val="none" w:sz="0" w:space="0" w:color="auto"/>
            <w:bottom w:val="none" w:sz="0" w:space="0" w:color="auto"/>
            <w:right w:val="none" w:sz="0" w:space="0" w:color="auto"/>
          </w:divBdr>
        </w:div>
        <w:div w:id="944575092">
          <w:marLeft w:val="480"/>
          <w:marRight w:val="0"/>
          <w:marTop w:val="0"/>
          <w:marBottom w:val="0"/>
          <w:divBdr>
            <w:top w:val="none" w:sz="0" w:space="0" w:color="auto"/>
            <w:left w:val="none" w:sz="0" w:space="0" w:color="auto"/>
            <w:bottom w:val="none" w:sz="0" w:space="0" w:color="auto"/>
            <w:right w:val="none" w:sz="0" w:space="0" w:color="auto"/>
          </w:divBdr>
        </w:div>
        <w:div w:id="502864265">
          <w:marLeft w:val="480"/>
          <w:marRight w:val="0"/>
          <w:marTop w:val="0"/>
          <w:marBottom w:val="0"/>
          <w:divBdr>
            <w:top w:val="none" w:sz="0" w:space="0" w:color="auto"/>
            <w:left w:val="none" w:sz="0" w:space="0" w:color="auto"/>
            <w:bottom w:val="none" w:sz="0" w:space="0" w:color="auto"/>
            <w:right w:val="none" w:sz="0" w:space="0" w:color="auto"/>
          </w:divBdr>
        </w:div>
        <w:div w:id="1327976505">
          <w:marLeft w:val="480"/>
          <w:marRight w:val="0"/>
          <w:marTop w:val="0"/>
          <w:marBottom w:val="0"/>
          <w:divBdr>
            <w:top w:val="none" w:sz="0" w:space="0" w:color="auto"/>
            <w:left w:val="none" w:sz="0" w:space="0" w:color="auto"/>
            <w:bottom w:val="none" w:sz="0" w:space="0" w:color="auto"/>
            <w:right w:val="none" w:sz="0" w:space="0" w:color="auto"/>
          </w:divBdr>
        </w:div>
        <w:div w:id="408428481">
          <w:marLeft w:val="480"/>
          <w:marRight w:val="0"/>
          <w:marTop w:val="0"/>
          <w:marBottom w:val="0"/>
          <w:divBdr>
            <w:top w:val="none" w:sz="0" w:space="0" w:color="auto"/>
            <w:left w:val="none" w:sz="0" w:space="0" w:color="auto"/>
            <w:bottom w:val="none" w:sz="0" w:space="0" w:color="auto"/>
            <w:right w:val="none" w:sz="0" w:space="0" w:color="auto"/>
          </w:divBdr>
        </w:div>
        <w:div w:id="1275480937">
          <w:marLeft w:val="480"/>
          <w:marRight w:val="0"/>
          <w:marTop w:val="0"/>
          <w:marBottom w:val="0"/>
          <w:divBdr>
            <w:top w:val="none" w:sz="0" w:space="0" w:color="auto"/>
            <w:left w:val="none" w:sz="0" w:space="0" w:color="auto"/>
            <w:bottom w:val="none" w:sz="0" w:space="0" w:color="auto"/>
            <w:right w:val="none" w:sz="0" w:space="0" w:color="auto"/>
          </w:divBdr>
        </w:div>
        <w:div w:id="2088721194">
          <w:marLeft w:val="480"/>
          <w:marRight w:val="0"/>
          <w:marTop w:val="0"/>
          <w:marBottom w:val="0"/>
          <w:divBdr>
            <w:top w:val="none" w:sz="0" w:space="0" w:color="auto"/>
            <w:left w:val="none" w:sz="0" w:space="0" w:color="auto"/>
            <w:bottom w:val="none" w:sz="0" w:space="0" w:color="auto"/>
            <w:right w:val="none" w:sz="0" w:space="0" w:color="auto"/>
          </w:divBdr>
        </w:div>
        <w:div w:id="731267728">
          <w:marLeft w:val="480"/>
          <w:marRight w:val="0"/>
          <w:marTop w:val="0"/>
          <w:marBottom w:val="0"/>
          <w:divBdr>
            <w:top w:val="none" w:sz="0" w:space="0" w:color="auto"/>
            <w:left w:val="none" w:sz="0" w:space="0" w:color="auto"/>
            <w:bottom w:val="none" w:sz="0" w:space="0" w:color="auto"/>
            <w:right w:val="none" w:sz="0" w:space="0" w:color="auto"/>
          </w:divBdr>
        </w:div>
        <w:div w:id="185949553">
          <w:marLeft w:val="480"/>
          <w:marRight w:val="0"/>
          <w:marTop w:val="0"/>
          <w:marBottom w:val="0"/>
          <w:divBdr>
            <w:top w:val="none" w:sz="0" w:space="0" w:color="auto"/>
            <w:left w:val="none" w:sz="0" w:space="0" w:color="auto"/>
            <w:bottom w:val="none" w:sz="0" w:space="0" w:color="auto"/>
            <w:right w:val="none" w:sz="0" w:space="0" w:color="auto"/>
          </w:divBdr>
        </w:div>
        <w:div w:id="2102142596">
          <w:marLeft w:val="480"/>
          <w:marRight w:val="0"/>
          <w:marTop w:val="0"/>
          <w:marBottom w:val="0"/>
          <w:divBdr>
            <w:top w:val="none" w:sz="0" w:space="0" w:color="auto"/>
            <w:left w:val="none" w:sz="0" w:space="0" w:color="auto"/>
            <w:bottom w:val="none" w:sz="0" w:space="0" w:color="auto"/>
            <w:right w:val="none" w:sz="0" w:space="0" w:color="auto"/>
          </w:divBdr>
        </w:div>
        <w:div w:id="2128313750">
          <w:marLeft w:val="480"/>
          <w:marRight w:val="0"/>
          <w:marTop w:val="0"/>
          <w:marBottom w:val="0"/>
          <w:divBdr>
            <w:top w:val="none" w:sz="0" w:space="0" w:color="auto"/>
            <w:left w:val="none" w:sz="0" w:space="0" w:color="auto"/>
            <w:bottom w:val="none" w:sz="0" w:space="0" w:color="auto"/>
            <w:right w:val="none" w:sz="0" w:space="0" w:color="auto"/>
          </w:divBdr>
        </w:div>
        <w:div w:id="1308319736">
          <w:marLeft w:val="480"/>
          <w:marRight w:val="0"/>
          <w:marTop w:val="0"/>
          <w:marBottom w:val="0"/>
          <w:divBdr>
            <w:top w:val="none" w:sz="0" w:space="0" w:color="auto"/>
            <w:left w:val="none" w:sz="0" w:space="0" w:color="auto"/>
            <w:bottom w:val="none" w:sz="0" w:space="0" w:color="auto"/>
            <w:right w:val="none" w:sz="0" w:space="0" w:color="auto"/>
          </w:divBdr>
        </w:div>
        <w:div w:id="1436831166">
          <w:marLeft w:val="480"/>
          <w:marRight w:val="0"/>
          <w:marTop w:val="0"/>
          <w:marBottom w:val="0"/>
          <w:divBdr>
            <w:top w:val="none" w:sz="0" w:space="0" w:color="auto"/>
            <w:left w:val="none" w:sz="0" w:space="0" w:color="auto"/>
            <w:bottom w:val="none" w:sz="0" w:space="0" w:color="auto"/>
            <w:right w:val="none" w:sz="0" w:space="0" w:color="auto"/>
          </w:divBdr>
        </w:div>
        <w:div w:id="1656840362">
          <w:marLeft w:val="480"/>
          <w:marRight w:val="0"/>
          <w:marTop w:val="0"/>
          <w:marBottom w:val="0"/>
          <w:divBdr>
            <w:top w:val="none" w:sz="0" w:space="0" w:color="auto"/>
            <w:left w:val="none" w:sz="0" w:space="0" w:color="auto"/>
            <w:bottom w:val="none" w:sz="0" w:space="0" w:color="auto"/>
            <w:right w:val="none" w:sz="0" w:space="0" w:color="auto"/>
          </w:divBdr>
        </w:div>
        <w:div w:id="2037340203">
          <w:marLeft w:val="480"/>
          <w:marRight w:val="0"/>
          <w:marTop w:val="0"/>
          <w:marBottom w:val="0"/>
          <w:divBdr>
            <w:top w:val="none" w:sz="0" w:space="0" w:color="auto"/>
            <w:left w:val="none" w:sz="0" w:space="0" w:color="auto"/>
            <w:bottom w:val="none" w:sz="0" w:space="0" w:color="auto"/>
            <w:right w:val="none" w:sz="0" w:space="0" w:color="auto"/>
          </w:divBdr>
        </w:div>
        <w:div w:id="1322124349">
          <w:marLeft w:val="480"/>
          <w:marRight w:val="0"/>
          <w:marTop w:val="0"/>
          <w:marBottom w:val="0"/>
          <w:divBdr>
            <w:top w:val="none" w:sz="0" w:space="0" w:color="auto"/>
            <w:left w:val="none" w:sz="0" w:space="0" w:color="auto"/>
            <w:bottom w:val="none" w:sz="0" w:space="0" w:color="auto"/>
            <w:right w:val="none" w:sz="0" w:space="0" w:color="auto"/>
          </w:divBdr>
        </w:div>
        <w:div w:id="1205948463">
          <w:marLeft w:val="480"/>
          <w:marRight w:val="0"/>
          <w:marTop w:val="0"/>
          <w:marBottom w:val="0"/>
          <w:divBdr>
            <w:top w:val="none" w:sz="0" w:space="0" w:color="auto"/>
            <w:left w:val="none" w:sz="0" w:space="0" w:color="auto"/>
            <w:bottom w:val="none" w:sz="0" w:space="0" w:color="auto"/>
            <w:right w:val="none" w:sz="0" w:space="0" w:color="auto"/>
          </w:divBdr>
        </w:div>
        <w:div w:id="1263537976">
          <w:marLeft w:val="480"/>
          <w:marRight w:val="0"/>
          <w:marTop w:val="0"/>
          <w:marBottom w:val="0"/>
          <w:divBdr>
            <w:top w:val="none" w:sz="0" w:space="0" w:color="auto"/>
            <w:left w:val="none" w:sz="0" w:space="0" w:color="auto"/>
            <w:bottom w:val="none" w:sz="0" w:space="0" w:color="auto"/>
            <w:right w:val="none" w:sz="0" w:space="0" w:color="auto"/>
          </w:divBdr>
        </w:div>
        <w:div w:id="1027025726">
          <w:marLeft w:val="480"/>
          <w:marRight w:val="0"/>
          <w:marTop w:val="0"/>
          <w:marBottom w:val="0"/>
          <w:divBdr>
            <w:top w:val="none" w:sz="0" w:space="0" w:color="auto"/>
            <w:left w:val="none" w:sz="0" w:space="0" w:color="auto"/>
            <w:bottom w:val="none" w:sz="0" w:space="0" w:color="auto"/>
            <w:right w:val="none" w:sz="0" w:space="0" w:color="auto"/>
          </w:divBdr>
        </w:div>
        <w:div w:id="1019046032">
          <w:marLeft w:val="480"/>
          <w:marRight w:val="0"/>
          <w:marTop w:val="0"/>
          <w:marBottom w:val="0"/>
          <w:divBdr>
            <w:top w:val="none" w:sz="0" w:space="0" w:color="auto"/>
            <w:left w:val="none" w:sz="0" w:space="0" w:color="auto"/>
            <w:bottom w:val="none" w:sz="0" w:space="0" w:color="auto"/>
            <w:right w:val="none" w:sz="0" w:space="0" w:color="auto"/>
          </w:divBdr>
        </w:div>
        <w:div w:id="2058240394">
          <w:marLeft w:val="480"/>
          <w:marRight w:val="0"/>
          <w:marTop w:val="0"/>
          <w:marBottom w:val="0"/>
          <w:divBdr>
            <w:top w:val="none" w:sz="0" w:space="0" w:color="auto"/>
            <w:left w:val="none" w:sz="0" w:space="0" w:color="auto"/>
            <w:bottom w:val="none" w:sz="0" w:space="0" w:color="auto"/>
            <w:right w:val="none" w:sz="0" w:space="0" w:color="auto"/>
          </w:divBdr>
        </w:div>
        <w:div w:id="1263339550">
          <w:marLeft w:val="480"/>
          <w:marRight w:val="0"/>
          <w:marTop w:val="0"/>
          <w:marBottom w:val="0"/>
          <w:divBdr>
            <w:top w:val="none" w:sz="0" w:space="0" w:color="auto"/>
            <w:left w:val="none" w:sz="0" w:space="0" w:color="auto"/>
            <w:bottom w:val="none" w:sz="0" w:space="0" w:color="auto"/>
            <w:right w:val="none" w:sz="0" w:space="0" w:color="auto"/>
          </w:divBdr>
        </w:div>
        <w:div w:id="542252598">
          <w:marLeft w:val="480"/>
          <w:marRight w:val="0"/>
          <w:marTop w:val="0"/>
          <w:marBottom w:val="0"/>
          <w:divBdr>
            <w:top w:val="none" w:sz="0" w:space="0" w:color="auto"/>
            <w:left w:val="none" w:sz="0" w:space="0" w:color="auto"/>
            <w:bottom w:val="none" w:sz="0" w:space="0" w:color="auto"/>
            <w:right w:val="none" w:sz="0" w:space="0" w:color="auto"/>
          </w:divBdr>
        </w:div>
        <w:div w:id="1002929195">
          <w:marLeft w:val="480"/>
          <w:marRight w:val="0"/>
          <w:marTop w:val="0"/>
          <w:marBottom w:val="0"/>
          <w:divBdr>
            <w:top w:val="none" w:sz="0" w:space="0" w:color="auto"/>
            <w:left w:val="none" w:sz="0" w:space="0" w:color="auto"/>
            <w:bottom w:val="none" w:sz="0" w:space="0" w:color="auto"/>
            <w:right w:val="none" w:sz="0" w:space="0" w:color="auto"/>
          </w:divBdr>
        </w:div>
        <w:div w:id="1688369444">
          <w:marLeft w:val="480"/>
          <w:marRight w:val="0"/>
          <w:marTop w:val="0"/>
          <w:marBottom w:val="0"/>
          <w:divBdr>
            <w:top w:val="none" w:sz="0" w:space="0" w:color="auto"/>
            <w:left w:val="none" w:sz="0" w:space="0" w:color="auto"/>
            <w:bottom w:val="none" w:sz="0" w:space="0" w:color="auto"/>
            <w:right w:val="none" w:sz="0" w:space="0" w:color="auto"/>
          </w:divBdr>
        </w:div>
        <w:div w:id="429856175">
          <w:marLeft w:val="480"/>
          <w:marRight w:val="0"/>
          <w:marTop w:val="0"/>
          <w:marBottom w:val="0"/>
          <w:divBdr>
            <w:top w:val="none" w:sz="0" w:space="0" w:color="auto"/>
            <w:left w:val="none" w:sz="0" w:space="0" w:color="auto"/>
            <w:bottom w:val="none" w:sz="0" w:space="0" w:color="auto"/>
            <w:right w:val="none" w:sz="0" w:space="0" w:color="auto"/>
          </w:divBdr>
        </w:div>
        <w:div w:id="92286117">
          <w:marLeft w:val="480"/>
          <w:marRight w:val="0"/>
          <w:marTop w:val="0"/>
          <w:marBottom w:val="0"/>
          <w:divBdr>
            <w:top w:val="none" w:sz="0" w:space="0" w:color="auto"/>
            <w:left w:val="none" w:sz="0" w:space="0" w:color="auto"/>
            <w:bottom w:val="none" w:sz="0" w:space="0" w:color="auto"/>
            <w:right w:val="none" w:sz="0" w:space="0" w:color="auto"/>
          </w:divBdr>
        </w:div>
        <w:div w:id="1934124446">
          <w:marLeft w:val="480"/>
          <w:marRight w:val="0"/>
          <w:marTop w:val="0"/>
          <w:marBottom w:val="0"/>
          <w:divBdr>
            <w:top w:val="none" w:sz="0" w:space="0" w:color="auto"/>
            <w:left w:val="none" w:sz="0" w:space="0" w:color="auto"/>
            <w:bottom w:val="none" w:sz="0" w:space="0" w:color="auto"/>
            <w:right w:val="none" w:sz="0" w:space="0" w:color="auto"/>
          </w:divBdr>
        </w:div>
        <w:div w:id="1026252735">
          <w:marLeft w:val="480"/>
          <w:marRight w:val="0"/>
          <w:marTop w:val="0"/>
          <w:marBottom w:val="0"/>
          <w:divBdr>
            <w:top w:val="none" w:sz="0" w:space="0" w:color="auto"/>
            <w:left w:val="none" w:sz="0" w:space="0" w:color="auto"/>
            <w:bottom w:val="none" w:sz="0" w:space="0" w:color="auto"/>
            <w:right w:val="none" w:sz="0" w:space="0" w:color="auto"/>
          </w:divBdr>
        </w:div>
        <w:div w:id="175970303">
          <w:marLeft w:val="480"/>
          <w:marRight w:val="0"/>
          <w:marTop w:val="0"/>
          <w:marBottom w:val="0"/>
          <w:divBdr>
            <w:top w:val="none" w:sz="0" w:space="0" w:color="auto"/>
            <w:left w:val="none" w:sz="0" w:space="0" w:color="auto"/>
            <w:bottom w:val="none" w:sz="0" w:space="0" w:color="auto"/>
            <w:right w:val="none" w:sz="0" w:space="0" w:color="auto"/>
          </w:divBdr>
        </w:div>
        <w:div w:id="1623805503">
          <w:marLeft w:val="480"/>
          <w:marRight w:val="0"/>
          <w:marTop w:val="0"/>
          <w:marBottom w:val="0"/>
          <w:divBdr>
            <w:top w:val="none" w:sz="0" w:space="0" w:color="auto"/>
            <w:left w:val="none" w:sz="0" w:space="0" w:color="auto"/>
            <w:bottom w:val="none" w:sz="0" w:space="0" w:color="auto"/>
            <w:right w:val="none" w:sz="0" w:space="0" w:color="auto"/>
          </w:divBdr>
        </w:div>
        <w:div w:id="330568807">
          <w:marLeft w:val="480"/>
          <w:marRight w:val="0"/>
          <w:marTop w:val="0"/>
          <w:marBottom w:val="0"/>
          <w:divBdr>
            <w:top w:val="none" w:sz="0" w:space="0" w:color="auto"/>
            <w:left w:val="none" w:sz="0" w:space="0" w:color="auto"/>
            <w:bottom w:val="none" w:sz="0" w:space="0" w:color="auto"/>
            <w:right w:val="none" w:sz="0" w:space="0" w:color="auto"/>
          </w:divBdr>
        </w:div>
        <w:div w:id="1528179431">
          <w:marLeft w:val="480"/>
          <w:marRight w:val="0"/>
          <w:marTop w:val="0"/>
          <w:marBottom w:val="0"/>
          <w:divBdr>
            <w:top w:val="none" w:sz="0" w:space="0" w:color="auto"/>
            <w:left w:val="none" w:sz="0" w:space="0" w:color="auto"/>
            <w:bottom w:val="none" w:sz="0" w:space="0" w:color="auto"/>
            <w:right w:val="none" w:sz="0" w:space="0" w:color="auto"/>
          </w:divBdr>
        </w:div>
        <w:div w:id="382560898">
          <w:marLeft w:val="480"/>
          <w:marRight w:val="0"/>
          <w:marTop w:val="0"/>
          <w:marBottom w:val="0"/>
          <w:divBdr>
            <w:top w:val="none" w:sz="0" w:space="0" w:color="auto"/>
            <w:left w:val="none" w:sz="0" w:space="0" w:color="auto"/>
            <w:bottom w:val="none" w:sz="0" w:space="0" w:color="auto"/>
            <w:right w:val="none" w:sz="0" w:space="0" w:color="auto"/>
          </w:divBdr>
        </w:div>
        <w:div w:id="333459107">
          <w:marLeft w:val="480"/>
          <w:marRight w:val="0"/>
          <w:marTop w:val="0"/>
          <w:marBottom w:val="0"/>
          <w:divBdr>
            <w:top w:val="none" w:sz="0" w:space="0" w:color="auto"/>
            <w:left w:val="none" w:sz="0" w:space="0" w:color="auto"/>
            <w:bottom w:val="none" w:sz="0" w:space="0" w:color="auto"/>
            <w:right w:val="none" w:sz="0" w:space="0" w:color="auto"/>
          </w:divBdr>
        </w:div>
        <w:div w:id="310989069">
          <w:marLeft w:val="480"/>
          <w:marRight w:val="0"/>
          <w:marTop w:val="0"/>
          <w:marBottom w:val="0"/>
          <w:divBdr>
            <w:top w:val="none" w:sz="0" w:space="0" w:color="auto"/>
            <w:left w:val="none" w:sz="0" w:space="0" w:color="auto"/>
            <w:bottom w:val="none" w:sz="0" w:space="0" w:color="auto"/>
            <w:right w:val="none" w:sz="0" w:space="0" w:color="auto"/>
          </w:divBdr>
        </w:div>
        <w:div w:id="302196471">
          <w:marLeft w:val="480"/>
          <w:marRight w:val="0"/>
          <w:marTop w:val="0"/>
          <w:marBottom w:val="0"/>
          <w:divBdr>
            <w:top w:val="none" w:sz="0" w:space="0" w:color="auto"/>
            <w:left w:val="none" w:sz="0" w:space="0" w:color="auto"/>
            <w:bottom w:val="none" w:sz="0" w:space="0" w:color="auto"/>
            <w:right w:val="none" w:sz="0" w:space="0" w:color="auto"/>
          </w:divBdr>
        </w:div>
        <w:div w:id="93746453">
          <w:marLeft w:val="480"/>
          <w:marRight w:val="0"/>
          <w:marTop w:val="0"/>
          <w:marBottom w:val="0"/>
          <w:divBdr>
            <w:top w:val="none" w:sz="0" w:space="0" w:color="auto"/>
            <w:left w:val="none" w:sz="0" w:space="0" w:color="auto"/>
            <w:bottom w:val="none" w:sz="0" w:space="0" w:color="auto"/>
            <w:right w:val="none" w:sz="0" w:space="0" w:color="auto"/>
          </w:divBdr>
        </w:div>
        <w:div w:id="1530214228">
          <w:marLeft w:val="480"/>
          <w:marRight w:val="0"/>
          <w:marTop w:val="0"/>
          <w:marBottom w:val="0"/>
          <w:divBdr>
            <w:top w:val="none" w:sz="0" w:space="0" w:color="auto"/>
            <w:left w:val="none" w:sz="0" w:space="0" w:color="auto"/>
            <w:bottom w:val="none" w:sz="0" w:space="0" w:color="auto"/>
            <w:right w:val="none" w:sz="0" w:space="0" w:color="auto"/>
          </w:divBdr>
        </w:div>
        <w:div w:id="267203207">
          <w:marLeft w:val="480"/>
          <w:marRight w:val="0"/>
          <w:marTop w:val="0"/>
          <w:marBottom w:val="0"/>
          <w:divBdr>
            <w:top w:val="none" w:sz="0" w:space="0" w:color="auto"/>
            <w:left w:val="none" w:sz="0" w:space="0" w:color="auto"/>
            <w:bottom w:val="none" w:sz="0" w:space="0" w:color="auto"/>
            <w:right w:val="none" w:sz="0" w:space="0" w:color="auto"/>
          </w:divBdr>
        </w:div>
        <w:div w:id="844396543">
          <w:marLeft w:val="480"/>
          <w:marRight w:val="0"/>
          <w:marTop w:val="0"/>
          <w:marBottom w:val="0"/>
          <w:divBdr>
            <w:top w:val="none" w:sz="0" w:space="0" w:color="auto"/>
            <w:left w:val="none" w:sz="0" w:space="0" w:color="auto"/>
            <w:bottom w:val="none" w:sz="0" w:space="0" w:color="auto"/>
            <w:right w:val="none" w:sz="0" w:space="0" w:color="auto"/>
          </w:divBdr>
        </w:div>
        <w:div w:id="606036163">
          <w:marLeft w:val="480"/>
          <w:marRight w:val="0"/>
          <w:marTop w:val="0"/>
          <w:marBottom w:val="0"/>
          <w:divBdr>
            <w:top w:val="none" w:sz="0" w:space="0" w:color="auto"/>
            <w:left w:val="none" w:sz="0" w:space="0" w:color="auto"/>
            <w:bottom w:val="none" w:sz="0" w:space="0" w:color="auto"/>
            <w:right w:val="none" w:sz="0" w:space="0" w:color="auto"/>
          </w:divBdr>
        </w:div>
        <w:div w:id="1921791433">
          <w:marLeft w:val="480"/>
          <w:marRight w:val="0"/>
          <w:marTop w:val="0"/>
          <w:marBottom w:val="0"/>
          <w:divBdr>
            <w:top w:val="none" w:sz="0" w:space="0" w:color="auto"/>
            <w:left w:val="none" w:sz="0" w:space="0" w:color="auto"/>
            <w:bottom w:val="none" w:sz="0" w:space="0" w:color="auto"/>
            <w:right w:val="none" w:sz="0" w:space="0" w:color="auto"/>
          </w:divBdr>
        </w:div>
        <w:div w:id="1202324859">
          <w:marLeft w:val="480"/>
          <w:marRight w:val="0"/>
          <w:marTop w:val="0"/>
          <w:marBottom w:val="0"/>
          <w:divBdr>
            <w:top w:val="none" w:sz="0" w:space="0" w:color="auto"/>
            <w:left w:val="none" w:sz="0" w:space="0" w:color="auto"/>
            <w:bottom w:val="none" w:sz="0" w:space="0" w:color="auto"/>
            <w:right w:val="none" w:sz="0" w:space="0" w:color="auto"/>
          </w:divBdr>
        </w:div>
        <w:div w:id="1480609402">
          <w:marLeft w:val="480"/>
          <w:marRight w:val="0"/>
          <w:marTop w:val="0"/>
          <w:marBottom w:val="0"/>
          <w:divBdr>
            <w:top w:val="none" w:sz="0" w:space="0" w:color="auto"/>
            <w:left w:val="none" w:sz="0" w:space="0" w:color="auto"/>
            <w:bottom w:val="none" w:sz="0" w:space="0" w:color="auto"/>
            <w:right w:val="none" w:sz="0" w:space="0" w:color="auto"/>
          </w:divBdr>
        </w:div>
        <w:div w:id="8993741">
          <w:marLeft w:val="480"/>
          <w:marRight w:val="0"/>
          <w:marTop w:val="0"/>
          <w:marBottom w:val="0"/>
          <w:divBdr>
            <w:top w:val="none" w:sz="0" w:space="0" w:color="auto"/>
            <w:left w:val="none" w:sz="0" w:space="0" w:color="auto"/>
            <w:bottom w:val="none" w:sz="0" w:space="0" w:color="auto"/>
            <w:right w:val="none" w:sz="0" w:space="0" w:color="auto"/>
          </w:divBdr>
        </w:div>
        <w:div w:id="1024751733">
          <w:marLeft w:val="480"/>
          <w:marRight w:val="0"/>
          <w:marTop w:val="0"/>
          <w:marBottom w:val="0"/>
          <w:divBdr>
            <w:top w:val="none" w:sz="0" w:space="0" w:color="auto"/>
            <w:left w:val="none" w:sz="0" w:space="0" w:color="auto"/>
            <w:bottom w:val="none" w:sz="0" w:space="0" w:color="auto"/>
            <w:right w:val="none" w:sz="0" w:space="0" w:color="auto"/>
          </w:divBdr>
        </w:div>
        <w:div w:id="1245188572">
          <w:marLeft w:val="480"/>
          <w:marRight w:val="0"/>
          <w:marTop w:val="0"/>
          <w:marBottom w:val="0"/>
          <w:divBdr>
            <w:top w:val="none" w:sz="0" w:space="0" w:color="auto"/>
            <w:left w:val="none" w:sz="0" w:space="0" w:color="auto"/>
            <w:bottom w:val="none" w:sz="0" w:space="0" w:color="auto"/>
            <w:right w:val="none" w:sz="0" w:space="0" w:color="auto"/>
          </w:divBdr>
        </w:div>
        <w:div w:id="2144501668">
          <w:marLeft w:val="480"/>
          <w:marRight w:val="0"/>
          <w:marTop w:val="0"/>
          <w:marBottom w:val="0"/>
          <w:divBdr>
            <w:top w:val="none" w:sz="0" w:space="0" w:color="auto"/>
            <w:left w:val="none" w:sz="0" w:space="0" w:color="auto"/>
            <w:bottom w:val="none" w:sz="0" w:space="0" w:color="auto"/>
            <w:right w:val="none" w:sz="0" w:space="0" w:color="auto"/>
          </w:divBdr>
        </w:div>
        <w:div w:id="144706678">
          <w:marLeft w:val="480"/>
          <w:marRight w:val="0"/>
          <w:marTop w:val="0"/>
          <w:marBottom w:val="0"/>
          <w:divBdr>
            <w:top w:val="none" w:sz="0" w:space="0" w:color="auto"/>
            <w:left w:val="none" w:sz="0" w:space="0" w:color="auto"/>
            <w:bottom w:val="none" w:sz="0" w:space="0" w:color="auto"/>
            <w:right w:val="none" w:sz="0" w:space="0" w:color="auto"/>
          </w:divBdr>
        </w:div>
        <w:div w:id="1876889046">
          <w:marLeft w:val="480"/>
          <w:marRight w:val="0"/>
          <w:marTop w:val="0"/>
          <w:marBottom w:val="0"/>
          <w:divBdr>
            <w:top w:val="none" w:sz="0" w:space="0" w:color="auto"/>
            <w:left w:val="none" w:sz="0" w:space="0" w:color="auto"/>
            <w:bottom w:val="none" w:sz="0" w:space="0" w:color="auto"/>
            <w:right w:val="none" w:sz="0" w:space="0" w:color="auto"/>
          </w:divBdr>
        </w:div>
        <w:div w:id="1617056251">
          <w:marLeft w:val="480"/>
          <w:marRight w:val="0"/>
          <w:marTop w:val="0"/>
          <w:marBottom w:val="0"/>
          <w:divBdr>
            <w:top w:val="none" w:sz="0" w:space="0" w:color="auto"/>
            <w:left w:val="none" w:sz="0" w:space="0" w:color="auto"/>
            <w:bottom w:val="none" w:sz="0" w:space="0" w:color="auto"/>
            <w:right w:val="none" w:sz="0" w:space="0" w:color="auto"/>
          </w:divBdr>
        </w:div>
        <w:div w:id="973219091">
          <w:marLeft w:val="480"/>
          <w:marRight w:val="0"/>
          <w:marTop w:val="0"/>
          <w:marBottom w:val="0"/>
          <w:divBdr>
            <w:top w:val="none" w:sz="0" w:space="0" w:color="auto"/>
            <w:left w:val="none" w:sz="0" w:space="0" w:color="auto"/>
            <w:bottom w:val="none" w:sz="0" w:space="0" w:color="auto"/>
            <w:right w:val="none" w:sz="0" w:space="0" w:color="auto"/>
          </w:divBdr>
        </w:div>
        <w:div w:id="550581074">
          <w:marLeft w:val="480"/>
          <w:marRight w:val="0"/>
          <w:marTop w:val="0"/>
          <w:marBottom w:val="0"/>
          <w:divBdr>
            <w:top w:val="none" w:sz="0" w:space="0" w:color="auto"/>
            <w:left w:val="none" w:sz="0" w:space="0" w:color="auto"/>
            <w:bottom w:val="none" w:sz="0" w:space="0" w:color="auto"/>
            <w:right w:val="none" w:sz="0" w:space="0" w:color="auto"/>
          </w:divBdr>
        </w:div>
        <w:div w:id="1285229844">
          <w:marLeft w:val="480"/>
          <w:marRight w:val="0"/>
          <w:marTop w:val="0"/>
          <w:marBottom w:val="0"/>
          <w:divBdr>
            <w:top w:val="none" w:sz="0" w:space="0" w:color="auto"/>
            <w:left w:val="none" w:sz="0" w:space="0" w:color="auto"/>
            <w:bottom w:val="none" w:sz="0" w:space="0" w:color="auto"/>
            <w:right w:val="none" w:sz="0" w:space="0" w:color="auto"/>
          </w:divBdr>
        </w:div>
        <w:div w:id="1161967789">
          <w:marLeft w:val="480"/>
          <w:marRight w:val="0"/>
          <w:marTop w:val="0"/>
          <w:marBottom w:val="0"/>
          <w:divBdr>
            <w:top w:val="none" w:sz="0" w:space="0" w:color="auto"/>
            <w:left w:val="none" w:sz="0" w:space="0" w:color="auto"/>
            <w:bottom w:val="none" w:sz="0" w:space="0" w:color="auto"/>
            <w:right w:val="none" w:sz="0" w:space="0" w:color="auto"/>
          </w:divBdr>
        </w:div>
        <w:div w:id="1087726540">
          <w:marLeft w:val="480"/>
          <w:marRight w:val="0"/>
          <w:marTop w:val="0"/>
          <w:marBottom w:val="0"/>
          <w:divBdr>
            <w:top w:val="none" w:sz="0" w:space="0" w:color="auto"/>
            <w:left w:val="none" w:sz="0" w:space="0" w:color="auto"/>
            <w:bottom w:val="none" w:sz="0" w:space="0" w:color="auto"/>
            <w:right w:val="none" w:sz="0" w:space="0" w:color="auto"/>
          </w:divBdr>
        </w:div>
        <w:div w:id="599066894">
          <w:marLeft w:val="480"/>
          <w:marRight w:val="0"/>
          <w:marTop w:val="0"/>
          <w:marBottom w:val="0"/>
          <w:divBdr>
            <w:top w:val="none" w:sz="0" w:space="0" w:color="auto"/>
            <w:left w:val="none" w:sz="0" w:space="0" w:color="auto"/>
            <w:bottom w:val="none" w:sz="0" w:space="0" w:color="auto"/>
            <w:right w:val="none" w:sz="0" w:space="0" w:color="auto"/>
          </w:divBdr>
        </w:div>
        <w:div w:id="692342031">
          <w:marLeft w:val="480"/>
          <w:marRight w:val="0"/>
          <w:marTop w:val="0"/>
          <w:marBottom w:val="0"/>
          <w:divBdr>
            <w:top w:val="none" w:sz="0" w:space="0" w:color="auto"/>
            <w:left w:val="none" w:sz="0" w:space="0" w:color="auto"/>
            <w:bottom w:val="none" w:sz="0" w:space="0" w:color="auto"/>
            <w:right w:val="none" w:sz="0" w:space="0" w:color="auto"/>
          </w:divBdr>
        </w:div>
        <w:div w:id="241525954">
          <w:marLeft w:val="480"/>
          <w:marRight w:val="0"/>
          <w:marTop w:val="0"/>
          <w:marBottom w:val="0"/>
          <w:divBdr>
            <w:top w:val="none" w:sz="0" w:space="0" w:color="auto"/>
            <w:left w:val="none" w:sz="0" w:space="0" w:color="auto"/>
            <w:bottom w:val="none" w:sz="0" w:space="0" w:color="auto"/>
            <w:right w:val="none" w:sz="0" w:space="0" w:color="auto"/>
          </w:divBdr>
        </w:div>
        <w:div w:id="366951630">
          <w:marLeft w:val="480"/>
          <w:marRight w:val="0"/>
          <w:marTop w:val="0"/>
          <w:marBottom w:val="0"/>
          <w:divBdr>
            <w:top w:val="none" w:sz="0" w:space="0" w:color="auto"/>
            <w:left w:val="none" w:sz="0" w:space="0" w:color="auto"/>
            <w:bottom w:val="none" w:sz="0" w:space="0" w:color="auto"/>
            <w:right w:val="none" w:sz="0" w:space="0" w:color="auto"/>
          </w:divBdr>
        </w:div>
        <w:div w:id="1898393850">
          <w:marLeft w:val="480"/>
          <w:marRight w:val="0"/>
          <w:marTop w:val="0"/>
          <w:marBottom w:val="0"/>
          <w:divBdr>
            <w:top w:val="none" w:sz="0" w:space="0" w:color="auto"/>
            <w:left w:val="none" w:sz="0" w:space="0" w:color="auto"/>
            <w:bottom w:val="none" w:sz="0" w:space="0" w:color="auto"/>
            <w:right w:val="none" w:sz="0" w:space="0" w:color="auto"/>
          </w:divBdr>
        </w:div>
        <w:div w:id="1091393222">
          <w:marLeft w:val="480"/>
          <w:marRight w:val="0"/>
          <w:marTop w:val="0"/>
          <w:marBottom w:val="0"/>
          <w:divBdr>
            <w:top w:val="none" w:sz="0" w:space="0" w:color="auto"/>
            <w:left w:val="none" w:sz="0" w:space="0" w:color="auto"/>
            <w:bottom w:val="none" w:sz="0" w:space="0" w:color="auto"/>
            <w:right w:val="none" w:sz="0" w:space="0" w:color="auto"/>
          </w:divBdr>
        </w:div>
        <w:div w:id="1505437077">
          <w:marLeft w:val="480"/>
          <w:marRight w:val="0"/>
          <w:marTop w:val="0"/>
          <w:marBottom w:val="0"/>
          <w:divBdr>
            <w:top w:val="none" w:sz="0" w:space="0" w:color="auto"/>
            <w:left w:val="none" w:sz="0" w:space="0" w:color="auto"/>
            <w:bottom w:val="none" w:sz="0" w:space="0" w:color="auto"/>
            <w:right w:val="none" w:sz="0" w:space="0" w:color="auto"/>
          </w:divBdr>
        </w:div>
        <w:div w:id="1261138355">
          <w:marLeft w:val="480"/>
          <w:marRight w:val="0"/>
          <w:marTop w:val="0"/>
          <w:marBottom w:val="0"/>
          <w:divBdr>
            <w:top w:val="none" w:sz="0" w:space="0" w:color="auto"/>
            <w:left w:val="none" w:sz="0" w:space="0" w:color="auto"/>
            <w:bottom w:val="none" w:sz="0" w:space="0" w:color="auto"/>
            <w:right w:val="none" w:sz="0" w:space="0" w:color="auto"/>
          </w:divBdr>
        </w:div>
        <w:div w:id="502361737">
          <w:marLeft w:val="480"/>
          <w:marRight w:val="0"/>
          <w:marTop w:val="0"/>
          <w:marBottom w:val="0"/>
          <w:divBdr>
            <w:top w:val="none" w:sz="0" w:space="0" w:color="auto"/>
            <w:left w:val="none" w:sz="0" w:space="0" w:color="auto"/>
            <w:bottom w:val="none" w:sz="0" w:space="0" w:color="auto"/>
            <w:right w:val="none" w:sz="0" w:space="0" w:color="auto"/>
          </w:divBdr>
        </w:div>
        <w:div w:id="27145047">
          <w:marLeft w:val="480"/>
          <w:marRight w:val="0"/>
          <w:marTop w:val="0"/>
          <w:marBottom w:val="0"/>
          <w:divBdr>
            <w:top w:val="none" w:sz="0" w:space="0" w:color="auto"/>
            <w:left w:val="none" w:sz="0" w:space="0" w:color="auto"/>
            <w:bottom w:val="none" w:sz="0" w:space="0" w:color="auto"/>
            <w:right w:val="none" w:sz="0" w:space="0" w:color="auto"/>
          </w:divBdr>
        </w:div>
        <w:div w:id="1320042931">
          <w:marLeft w:val="480"/>
          <w:marRight w:val="0"/>
          <w:marTop w:val="0"/>
          <w:marBottom w:val="0"/>
          <w:divBdr>
            <w:top w:val="none" w:sz="0" w:space="0" w:color="auto"/>
            <w:left w:val="none" w:sz="0" w:space="0" w:color="auto"/>
            <w:bottom w:val="none" w:sz="0" w:space="0" w:color="auto"/>
            <w:right w:val="none" w:sz="0" w:space="0" w:color="auto"/>
          </w:divBdr>
        </w:div>
        <w:div w:id="1876695279">
          <w:marLeft w:val="480"/>
          <w:marRight w:val="0"/>
          <w:marTop w:val="0"/>
          <w:marBottom w:val="0"/>
          <w:divBdr>
            <w:top w:val="none" w:sz="0" w:space="0" w:color="auto"/>
            <w:left w:val="none" w:sz="0" w:space="0" w:color="auto"/>
            <w:bottom w:val="none" w:sz="0" w:space="0" w:color="auto"/>
            <w:right w:val="none" w:sz="0" w:space="0" w:color="auto"/>
          </w:divBdr>
        </w:div>
        <w:div w:id="386681848">
          <w:marLeft w:val="480"/>
          <w:marRight w:val="0"/>
          <w:marTop w:val="0"/>
          <w:marBottom w:val="0"/>
          <w:divBdr>
            <w:top w:val="none" w:sz="0" w:space="0" w:color="auto"/>
            <w:left w:val="none" w:sz="0" w:space="0" w:color="auto"/>
            <w:bottom w:val="none" w:sz="0" w:space="0" w:color="auto"/>
            <w:right w:val="none" w:sz="0" w:space="0" w:color="auto"/>
          </w:divBdr>
        </w:div>
        <w:div w:id="916326722">
          <w:marLeft w:val="480"/>
          <w:marRight w:val="0"/>
          <w:marTop w:val="0"/>
          <w:marBottom w:val="0"/>
          <w:divBdr>
            <w:top w:val="none" w:sz="0" w:space="0" w:color="auto"/>
            <w:left w:val="none" w:sz="0" w:space="0" w:color="auto"/>
            <w:bottom w:val="none" w:sz="0" w:space="0" w:color="auto"/>
            <w:right w:val="none" w:sz="0" w:space="0" w:color="auto"/>
          </w:divBdr>
        </w:div>
        <w:div w:id="1212225936">
          <w:marLeft w:val="480"/>
          <w:marRight w:val="0"/>
          <w:marTop w:val="0"/>
          <w:marBottom w:val="0"/>
          <w:divBdr>
            <w:top w:val="none" w:sz="0" w:space="0" w:color="auto"/>
            <w:left w:val="none" w:sz="0" w:space="0" w:color="auto"/>
            <w:bottom w:val="none" w:sz="0" w:space="0" w:color="auto"/>
            <w:right w:val="none" w:sz="0" w:space="0" w:color="auto"/>
          </w:divBdr>
        </w:div>
        <w:div w:id="1362634653">
          <w:marLeft w:val="480"/>
          <w:marRight w:val="0"/>
          <w:marTop w:val="0"/>
          <w:marBottom w:val="0"/>
          <w:divBdr>
            <w:top w:val="none" w:sz="0" w:space="0" w:color="auto"/>
            <w:left w:val="none" w:sz="0" w:space="0" w:color="auto"/>
            <w:bottom w:val="none" w:sz="0" w:space="0" w:color="auto"/>
            <w:right w:val="none" w:sz="0" w:space="0" w:color="auto"/>
          </w:divBdr>
        </w:div>
        <w:div w:id="1775006237">
          <w:marLeft w:val="480"/>
          <w:marRight w:val="0"/>
          <w:marTop w:val="0"/>
          <w:marBottom w:val="0"/>
          <w:divBdr>
            <w:top w:val="none" w:sz="0" w:space="0" w:color="auto"/>
            <w:left w:val="none" w:sz="0" w:space="0" w:color="auto"/>
            <w:bottom w:val="none" w:sz="0" w:space="0" w:color="auto"/>
            <w:right w:val="none" w:sz="0" w:space="0" w:color="auto"/>
          </w:divBdr>
        </w:div>
        <w:div w:id="259725003">
          <w:marLeft w:val="480"/>
          <w:marRight w:val="0"/>
          <w:marTop w:val="0"/>
          <w:marBottom w:val="0"/>
          <w:divBdr>
            <w:top w:val="none" w:sz="0" w:space="0" w:color="auto"/>
            <w:left w:val="none" w:sz="0" w:space="0" w:color="auto"/>
            <w:bottom w:val="none" w:sz="0" w:space="0" w:color="auto"/>
            <w:right w:val="none" w:sz="0" w:space="0" w:color="auto"/>
          </w:divBdr>
        </w:div>
        <w:div w:id="1307931222">
          <w:marLeft w:val="480"/>
          <w:marRight w:val="0"/>
          <w:marTop w:val="0"/>
          <w:marBottom w:val="0"/>
          <w:divBdr>
            <w:top w:val="none" w:sz="0" w:space="0" w:color="auto"/>
            <w:left w:val="none" w:sz="0" w:space="0" w:color="auto"/>
            <w:bottom w:val="none" w:sz="0" w:space="0" w:color="auto"/>
            <w:right w:val="none" w:sz="0" w:space="0" w:color="auto"/>
          </w:divBdr>
        </w:div>
      </w:divsChild>
    </w:div>
    <w:div w:id="1425304398">
      <w:marLeft w:val="480"/>
      <w:marRight w:val="0"/>
      <w:marTop w:val="0"/>
      <w:marBottom w:val="0"/>
      <w:divBdr>
        <w:top w:val="none" w:sz="0" w:space="0" w:color="auto"/>
        <w:left w:val="none" w:sz="0" w:space="0" w:color="auto"/>
        <w:bottom w:val="none" w:sz="0" w:space="0" w:color="auto"/>
        <w:right w:val="none" w:sz="0" w:space="0" w:color="auto"/>
      </w:divBdr>
    </w:div>
    <w:div w:id="1426418816">
      <w:bodyDiv w:val="1"/>
      <w:marLeft w:val="0"/>
      <w:marRight w:val="0"/>
      <w:marTop w:val="0"/>
      <w:marBottom w:val="0"/>
      <w:divBdr>
        <w:top w:val="none" w:sz="0" w:space="0" w:color="auto"/>
        <w:left w:val="none" w:sz="0" w:space="0" w:color="auto"/>
        <w:bottom w:val="none" w:sz="0" w:space="0" w:color="auto"/>
        <w:right w:val="none" w:sz="0" w:space="0" w:color="auto"/>
      </w:divBdr>
    </w:div>
    <w:div w:id="1426653461">
      <w:marLeft w:val="480"/>
      <w:marRight w:val="0"/>
      <w:marTop w:val="0"/>
      <w:marBottom w:val="0"/>
      <w:divBdr>
        <w:top w:val="none" w:sz="0" w:space="0" w:color="auto"/>
        <w:left w:val="none" w:sz="0" w:space="0" w:color="auto"/>
        <w:bottom w:val="none" w:sz="0" w:space="0" w:color="auto"/>
        <w:right w:val="none" w:sz="0" w:space="0" w:color="auto"/>
      </w:divBdr>
    </w:div>
    <w:div w:id="1427968380">
      <w:marLeft w:val="480"/>
      <w:marRight w:val="0"/>
      <w:marTop w:val="0"/>
      <w:marBottom w:val="0"/>
      <w:divBdr>
        <w:top w:val="none" w:sz="0" w:space="0" w:color="auto"/>
        <w:left w:val="none" w:sz="0" w:space="0" w:color="auto"/>
        <w:bottom w:val="none" w:sz="0" w:space="0" w:color="auto"/>
        <w:right w:val="none" w:sz="0" w:space="0" w:color="auto"/>
      </w:divBdr>
    </w:div>
    <w:div w:id="1428036729">
      <w:marLeft w:val="480"/>
      <w:marRight w:val="0"/>
      <w:marTop w:val="0"/>
      <w:marBottom w:val="0"/>
      <w:divBdr>
        <w:top w:val="none" w:sz="0" w:space="0" w:color="auto"/>
        <w:left w:val="none" w:sz="0" w:space="0" w:color="auto"/>
        <w:bottom w:val="none" w:sz="0" w:space="0" w:color="auto"/>
        <w:right w:val="none" w:sz="0" w:space="0" w:color="auto"/>
      </w:divBdr>
    </w:div>
    <w:div w:id="1428575944">
      <w:bodyDiv w:val="1"/>
      <w:marLeft w:val="0"/>
      <w:marRight w:val="0"/>
      <w:marTop w:val="0"/>
      <w:marBottom w:val="0"/>
      <w:divBdr>
        <w:top w:val="none" w:sz="0" w:space="0" w:color="auto"/>
        <w:left w:val="none" w:sz="0" w:space="0" w:color="auto"/>
        <w:bottom w:val="none" w:sz="0" w:space="0" w:color="auto"/>
        <w:right w:val="none" w:sz="0" w:space="0" w:color="auto"/>
      </w:divBdr>
    </w:div>
    <w:div w:id="1428621794">
      <w:marLeft w:val="480"/>
      <w:marRight w:val="0"/>
      <w:marTop w:val="0"/>
      <w:marBottom w:val="0"/>
      <w:divBdr>
        <w:top w:val="none" w:sz="0" w:space="0" w:color="auto"/>
        <w:left w:val="none" w:sz="0" w:space="0" w:color="auto"/>
        <w:bottom w:val="none" w:sz="0" w:space="0" w:color="auto"/>
        <w:right w:val="none" w:sz="0" w:space="0" w:color="auto"/>
      </w:divBdr>
    </w:div>
    <w:div w:id="1428692077">
      <w:marLeft w:val="640"/>
      <w:marRight w:val="0"/>
      <w:marTop w:val="0"/>
      <w:marBottom w:val="0"/>
      <w:divBdr>
        <w:top w:val="none" w:sz="0" w:space="0" w:color="auto"/>
        <w:left w:val="none" w:sz="0" w:space="0" w:color="auto"/>
        <w:bottom w:val="none" w:sz="0" w:space="0" w:color="auto"/>
        <w:right w:val="none" w:sz="0" w:space="0" w:color="auto"/>
      </w:divBdr>
    </w:div>
    <w:div w:id="1429079178">
      <w:marLeft w:val="480"/>
      <w:marRight w:val="0"/>
      <w:marTop w:val="0"/>
      <w:marBottom w:val="0"/>
      <w:divBdr>
        <w:top w:val="none" w:sz="0" w:space="0" w:color="auto"/>
        <w:left w:val="none" w:sz="0" w:space="0" w:color="auto"/>
        <w:bottom w:val="none" w:sz="0" w:space="0" w:color="auto"/>
        <w:right w:val="none" w:sz="0" w:space="0" w:color="auto"/>
      </w:divBdr>
    </w:div>
    <w:div w:id="1429079429">
      <w:marLeft w:val="480"/>
      <w:marRight w:val="0"/>
      <w:marTop w:val="0"/>
      <w:marBottom w:val="0"/>
      <w:divBdr>
        <w:top w:val="none" w:sz="0" w:space="0" w:color="auto"/>
        <w:left w:val="none" w:sz="0" w:space="0" w:color="auto"/>
        <w:bottom w:val="none" w:sz="0" w:space="0" w:color="auto"/>
        <w:right w:val="none" w:sz="0" w:space="0" w:color="auto"/>
      </w:divBdr>
    </w:div>
    <w:div w:id="1429503181">
      <w:marLeft w:val="640"/>
      <w:marRight w:val="0"/>
      <w:marTop w:val="0"/>
      <w:marBottom w:val="0"/>
      <w:divBdr>
        <w:top w:val="none" w:sz="0" w:space="0" w:color="auto"/>
        <w:left w:val="none" w:sz="0" w:space="0" w:color="auto"/>
        <w:bottom w:val="none" w:sz="0" w:space="0" w:color="auto"/>
        <w:right w:val="none" w:sz="0" w:space="0" w:color="auto"/>
      </w:divBdr>
    </w:div>
    <w:div w:id="1430008762">
      <w:bodyDiv w:val="1"/>
      <w:marLeft w:val="0"/>
      <w:marRight w:val="0"/>
      <w:marTop w:val="0"/>
      <w:marBottom w:val="0"/>
      <w:divBdr>
        <w:top w:val="none" w:sz="0" w:space="0" w:color="auto"/>
        <w:left w:val="none" w:sz="0" w:space="0" w:color="auto"/>
        <w:bottom w:val="none" w:sz="0" w:space="0" w:color="auto"/>
        <w:right w:val="none" w:sz="0" w:space="0" w:color="auto"/>
      </w:divBdr>
    </w:div>
    <w:div w:id="1430345303">
      <w:marLeft w:val="640"/>
      <w:marRight w:val="0"/>
      <w:marTop w:val="0"/>
      <w:marBottom w:val="0"/>
      <w:divBdr>
        <w:top w:val="none" w:sz="0" w:space="0" w:color="auto"/>
        <w:left w:val="none" w:sz="0" w:space="0" w:color="auto"/>
        <w:bottom w:val="none" w:sz="0" w:space="0" w:color="auto"/>
        <w:right w:val="none" w:sz="0" w:space="0" w:color="auto"/>
      </w:divBdr>
    </w:div>
    <w:div w:id="1430463054">
      <w:marLeft w:val="480"/>
      <w:marRight w:val="0"/>
      <w:marTop w:val="0"/>
      <w:marBottom w:val="0"/>
      <w:divBdr>
        <w:top w:val="none" w:sz="0" w:space="0" w:color="auto"/>
        <w:left w:val="none" w:sz="0" w:space="0" w:color="auto"/>
        <w:bottom w:val="none" w:sz="0" w:space="0" w:color="auto"/>
        <w:right w:val="none" w:sz="0" w:space="0" w:color="auto"/>
      </w:divBdr>
    </w:div>
    <w:div w:id="1430662090">
      <w:marLeft w:val="480"/>
      <w:marRight w:val="0"/>
      <w:marTop w:val="0"/>
      <w:marBottom w:val="0"/>
      <w:divBdr>
        <w:top w:val="none" w:sz="0" w:space="0" w:color="auto"/>
        <w:left w:val="none" w:sz="0" w:space="0" w:color="auto"/>
        <w:bottom w:val="none" w:sz="0" w:space="0" w:color="auto"/>
        <w:right w:val="none" w:sz="0" w:space="0" w:color="auto"/>
      </w:divBdr>
    </w:div>
    <w:div w:id="1430853708">
      <w:marLeft w:val="480"/>
      <w:marRight w:val="0"/>
      <w:marTop w:val="0"/>
      <w:marBottom w:val="0"/>
      <w:divBdr>
        <w:top w:val="none" w:sz="0" w:space="0" w:color="auto"/>
        <w:left w:val="none" w:sz="0" w:space="0" w:color="auto"/>
        <w:bottom w:val="none" w:sz="0" w:space="0" w:color="auto"/>
        <w:right w:val="none" w:sz="0" w:space="0" w:color="auto"/>
      </w:divBdr>
    </w:div>
    <w:div w:id="1430925566">
      <w:marLeft w:val="480"/>
      <w:marRight w:val="0"/>
      <w:marTop w:val="0"/>
      <w:marBottom w:val="0"/>
      <w:divBdr>
        <w:top w:val="none" w:sz="0" w:space="0" w:color="auto"/>
        <w:left w:val="none" w:sz="0" w:space="0" w:color="auto"/>
        <w:bottom w:val="none" w:sz="0" w:space="0" w:color="auto"/>
        <w:right w:val="none" w:sz="0" w:space="0" w:color="auto"/>
      </w:divBdr>
    </w:div>
    <w:div w:id="1431661807">
      <w:bodyDiv w:val="1"/>
      <w:marLeft w:val="0"/>
      <w:marRight w:val="0"/>
      <w:marTop w:val="0"/>
      <w:marBottom w:val="0"/>
      <w:divBdr>
        <w:top w:val="none" w:sz="0" w:space="0" w:color="auto"/>
        <w:left w:val="none" w:sz="0" w:space="0" w:color="auto"/>
        <w:bottom w:val="none" w:sz="0" w:space="0" w:color="auto"/>
        <w:right w:val="none" w:sz="0" w:space="0" w:color="auto"/>
      </w:divBdr>
    </w:div>
    <w:div w:id="1432628354">
      <w:marLeft w:val="480"/>
      <w:marRight w:val="0"/>
      <w:marTop w:val="0"/>
      <w:marBottom w:val="0"/>
      <w:divBdr>
        <w:top w:val="none" w:sz="0" w:space="0" w:color="auto"/>
        <w:left w:val="none" w:sz="0" w:space="0" w:color="auto"/>
        <w:bottom w:val="none" w:sz="0" w:space="0" w:color="auto"/>
        <w:right w:val="none" w:sz="0" w:space="0" w:color="auto"/>
      </w:divBdr>
    </w:div>
    <w:div w:id="1432968612">
      <w:marLeft w:val="480"/>
      <w:marRight w:val="0"/>
      <w:marTop w:val="0"/>
      <w:marBottom w:val="0"/>
      <w:divBdr>
        <w:top w:val="none" w:sz="0" w:space="0" w:color="auto"/>
        <w:left w:val="none" w:sz="0" w:space="0" w:color="auto"/>
        <w:bottom w:val="none" w:sz="0" w:space="0" w:color="auto"/>
        <w:right w:val="none" w:sz="0" w:space="0" w:color="auto"/>
      </w:divBdr>
    </w:div>
    <w:div w:id="1433356262">
      <w:bodyDiv w:val="1"/>
      <w:marLeft w:val="0"/>
      <w:marRight w:val="0"/>
      <w:marTop w:val="0"/>
      <w:marBottom w:val="0"/>
      <w:divBdr>
        <w:top w:val="none" w:sz="0" w:space="0" w:color="auto"/>
        <w:left w:val="none" w:sz="0" w:space="0" w:color="auto"/>
        <w:bottom w:val="none" w:sz="0" w:space="0" w:color="auto"/>
        <w:right w:val="none" w:sz="0" w:space="0" w:color="auto"/>
      </w:divBdr>
      <w:divsChild>
        <w:div w:id="233704507">
          <w:marLeft w:val="640"/>
          <w:marRight w:val="0"/>
          <w:marTop w:val="0"/>
          <w:marBottom w:val="0"/>
          <w:divBdr>
            <w:top w:val="none" w:sz="0" w:space="0" w:color="auto"/>
            <w:left w:val="none" w:sz="0" w:space="0" w:color="auto"/>
            <w:bottom w:val="none" w:sz="0" w:space="0" w:color="auto"/>
            <w:right w:val="none" w:sz="0" w:space="0" w:color="auto"/>
          </w:divBdr>
        </w:div>
        <w:div w:id="1329401740">
          <w:marLeft w:val="640"/>
          <w:marRight w:val="0"/>
          <w:marTop w:val="0"/>
          <w:marBottom w:val="0"/>
          <w:divBdr>
            <w:top w:val="none" w:sz="0" w:space="0" w:color="auto"/>
            <w:left w:val="none" w:sz="0" w:space="0" w:color="auto"/>
            <w:bottom w:val="none" w:sz="0" w:space="0" w:color="auto"/>
            <w:right w:val="none" w:sz="0" w:space="0" w:color="auto"/>
          </w:divBdr>
        </w:div>
        <w:div w:id="63184760">
          <w:marLeft w:val="640"/>
          <w:marRight w:val="0"/>
          <w:marTop w:val="0"/>
          <w:marBottom w:val="0"/>
          <w:divBdr>
            <w:top w:val="none" w:sz="0" w:space="0" w:color="auto"/>
            <w:left w:val="none" w:sz="0" w:space="0" w:color="auto"/>
            <w:bottom w:val="none" w:sz="0" w:space="0" w:color="auto"/>
            <w:right w:val="none" w:sz="0" w:space="0" w:color="auto"/>
          </w:divBdr>
        </w:div>
        <w:div w:id="707951562">
          <w:marLeft w:val="640"/>
          <w:marRight w:val="0"/>
          <w:marTop w:val="0"/>
          <w:marBottom w:val="0"/>
          <w:divBdr>
            <w:top w:val="none" w:sz="0" w:space="0" w:color="auto"/>
            <w:left w:val="none" w:sz="0" w:space="0" w:color="auto"/>
            <w:bottom w:val="none" w:sz="0" w:space="0" w:color="auto"/>
            <w:right w:val="none" w:sz="0" w:space="0" w:color="auto"/>
          </w:divBdr>
        </w:div>
        <w:div w:id="967319385">
          <w:marLeft w:val="640"/>
          <w:marRight w:val="0"/>
          <w:marTop w:val="0"/>
          <w:marBottom w:val="0"/>
          <w:divBdr>
            <w:top w:val="none" w:sz="0" w:space="0" w:color="auto"/>
            <w:left w:val="none" w:sz="0" w:space="0" w:color="auto"/>
            <w:bottom w:val="none" w:sz="0" w:space="0" w:color="auto"/>
            <w:right w:val="none" w:sz="0" w:space="0" w:color="auto"/>
          </w:divBdr>
        </w:div>
        <w:div w:id="713846843">
          <w:marLeft w:val="640"/>
          <w:marRight w:val="0"/>
          <w:marTop w:val="0"/>
          <w:marBottom w:val="0"/>
          <w:divBdr>
            <w:top w:val="none" w:sz="0" w:space="0" w:color="auto"/>
            <w:left w:val="none" w:sz="0" w:space="0" w:color="auto"/>
            <w:bottom w:val="none" w:sz="0" w:space="0" w:color="auto"/>
            <w:right w:val="none" w:sz="0" w:space="0" w:color="auto"/>
          </w:divBdr>
        </w:div>
        <w:div w:id="1876768402">
          <w:marLeft w:val="640"/>
          <w:marRight w:val="0"/>
          <w:marTop w:val="0"/>
          <w:marBottom w:val="0"/>
          <w:divBdr>
            <w:top w:val="none" w:sz="0" w:space="0" w:color="auto"/>
            <w:left w:val="none" w:sz="0" w:space="0" w:color="auto"/>
            <w:bottom w:val="none" w:sz="0" w:space="0" w:color="auto"/>
            <w:right w:val="none" w:sz="0" w:space="0" w:color="auto"/>
          </w:divBdr>
        </w:div>
        <w:div w:id="9919443">
          <w:marLeft w:val="640"/>
          <w:marRight w:val="0"/>
          <w:marTop w:val="0"/>
          <w:marBottom w:val="0"/>
          <w:divBdr>
            <w:top w:val="none" w:sz="0" w:space="0" w:color="auto"/>
            <w:left w:val="none" w:sz="0" w:space="0" w:color="auto"/>
            <w:bottom w:val="none" w:sz="0" w:space="0" w:color="auto"/>
            <w:right w:val="none" w:sz="0" w:space="0" w:color="auto"/>
          </w:divBdr>
        </w:div>
        <w:div w:id="1842890137">
          <w:marLeft w:val="640"/>
          <w:marRight w:val="0"/>
          <w:marTop w:val="0"/>
          <w:marBottom w:val="0"/>
          <w:divBdr>
            <w:top w:val="none" w:sz="0" w:space="0" w:color="auto"/>
            <w:left w:val="none" w:sz="0" w:space="0" w:color="auto"/>
            <w:bottom w:val="none" w:sz="0" w:space="0" w:color="auto"/>
            <w:right w:val="none" w:sz="0" w:space="0" w:color="auto"/>
          </w:divBdr>
        </w:div>
        <w:div w:id="215747119">
          <w:marLeft w:val="640"/>
          <w:marRight w:val="0"/>
          <w:marTop w:val="0"/>
          <w:marBottom w:val="0"/>
          <w:divBdr>
            <w:top w:val="none" w:sz="0" w:space="0" w:color="auto"/>
            <w:left w:val="none" w:sz="0" w:space="0" w:color="auto"/>
            <w:bottom w:val="none" w:sz="0" w:space="0" w:color="auto"/>
            <w:right w:val="none" w:sz="0" w:space="0" w:color="auto"/>
          </w:divBdr>
        </w:div>
        <w:div w:id="1056585749">
          <w:marLeft w:val="640"/>
          <w:marRight w:val="0"/>
          <w:marTop w:val="0"/>
          <w:marBottom w:val="0"/>
          <w:divBdr>
            <w:top w:val="none" w:sz="0" w:space="0" w:color="auto"/>
            <w:left w:val="none" w:sz="0" w:space="0" w:color="auto"/>
            <w:bottom w:val="none" w:sz="0" w:space="0" w:color="auto"/>
            <w:right w:val="none" w:sz="0" w:space="0" w:color="auto"/>
          </w:divBdr>
        </w:div>
        <w:div w:id="307326610">
          <w:marLeft w:val="640"/>
          <w:marRight w:val="0"/>
          <w:marTop w:val="0"/>
          <w:marBottom w:val="0"/>
          <w:divBdr>
            <w:top w:val="none" w:sz="0" w:space="0" w:color="auto"/>
            <w:left w:val="none" w:sz="0" w:space="0" w:color="auto"/>
            <w:bottom w:val="none" w:sz="0" w:space="0" w:color="auto"/>
            <w:right w:val="none" w:sz="0" w:space="0" w:color="auto"/>
          </w:divBdr>
        </w:div>
        <w:div w:id="1748074091">
          <w:marLeft w:val="640"/>
          <w:marRight w:val="0"/>
          <w:marTop w:val="0"/>
          <w:marBottom w:val="0"/>
          <w:divBdr>
            <w:top w:val="none" w:sz="0" w:space="0" w:color="auto"/>
            <w:left w:val="none" w:sz="0" w:space="0" w:color="auto"/>
            <w:bottom w:val="none" w:sz="0" w:space="0" w:color="auto"/>
            <w:right w:val="none" w:sz="0" w:space="0" w:color="auto"/>
          </w:divBdr>
        </w:div>
        <w:div w:id="1134715535">
          <w:marLeft w:val="640"/>
          <w:marRight w:val="0"/>
          <w:marTop w:val="0"/>
          <w:marBottom w:val="0"/>
          <w:divBdr>
            <w:top w:val="none" w:sz="0" w:space="0" w:color="auto"/>
            <w:left w:val="none" w:sz="0" w:space="0" w:color="auto"/>
            <w:bottom w:val="none" w:sz="0" w:space="0" w:color="auto"/>
            <w:right w:val="none" w:sz="0" w:space="0" w:color="auto"/>
          </w:divBdr>
        </w:div>
        <w:div w:id="2027635556">
          <w:marLeft w:val="640"/>
          <w:marRight w:val="0"/>
          <w:marTop w:val="0"/>
          <w:marBottom w:val="0"/>
          <w:divBdr>
            <w:top w:val="none" w:sz="0" w:space="0" w:color="auto"/>
            <w:left w:val="none" w:sz="0" w:space="0" w:color="auto"/>
            <w:bottom w:val="none" w:sz="0" w:space="0" w:color="auto"/>
            <w:right w:val="none" w:sz="0" w:space="0" w:color="auto"/>
          </w:divBdr>
        </w:div>
        <w:div w:id="1563978002">
          <w:marLeft w:val="640"/>
          <w:marRight w:val="0"/>
          <w:marTop w:val="0"/>
          <w:marBottom w:val="0"/>
          <w:divBdr>
            <w:top w:val="none" w:sz="0" w:space="0" w:color="auto"/>
            <w:left w:val="none" w:sz="0" w:space="0" w:color="auto"/>
            <w:bottom w:val="none" w:sz="0" w:space="0" w:color="auto"/>
            <w:right w:val="none" w:sz="0" w:space="0" w:color="auto"/>
          </w:divBdr>
        </w:div>
        <w:div w:id="250892622">
          <w:marLeft w:val="640"/>
          <w:marRight w:val="0"/>
          <w:marTop w:val="0"/>
          <w:marBottom w:val="0"/>
          <w:divBdr>
            <w:top w:val="none" w:sz="0" w:space="0" w:color="auto"/>
            <w:left w:val="none" w:sz="0" w:space="0" w:color="auto"/>
            <w:bottom w:val="none" w:sz="0" w:space="0" w:color="auto"/>
            <w:right w:val="none" w:sz="0" w:space="0" w:color="auto"/>
          </w:divBdr>
        </w:div>
        <w:div w:id="1144852144">
          <w:marLeft w:val="640"/>
          <w:marRight w:val="0"/>
          <w:marTop w:val="0"/>
          <w:marBottom w:val="0"/>
          <w:divBdr>
            <w:top w:val="none" w:sz="0" w:space="0" w:color="auto"/>
            <w:left w:val="none" w:sz="0" w:space="0" w:color="auto"/>
            <w:bottom w:val="none" w:sz="0" w:space="0" w:color="auto"/>
            <w:right w:val="none" w:sz="0" w:space="0" w:color="auto"/>
          </w:divBdr>
        </w:div>
        <w:div w:id="947001879">
          <w:marLeft w:val="640"/>
          <w:marRight w:val="0"/>
          <w:marTop w:val="0"/>
          <w:marBottom w:val="0"/>
          <w:divBdr>
            <w:top w:val="none" w:sz="0" w:space="0" w:color="auto"/>
            <w:left w:val="none" w:sz="0" w:space="0" w:color="auto"/>
            <w:bottom w:val="none" w:sz="0" w:space="0" w:color="auto"/>
            <w:right w:val="none" w:sz="0" w:space="0" w:color="auto"/>
          </w:divBdr>
        </w:div>
        <w:div w:id="2089881994">
          <w:marLeft w:val="640"/>
          <w:marRight w:val="0"/>
          <w:marTop w:val="0"/>
          <w:marBottom w:val="0"/>
          <w:divBdr>
            <w:top w:val="none" w:sz="0" w:space="0" w:color="auto"/>
            <w:left w:val="none" w:sz="0" w:space="0" w:color="auto"/>
            <w:bottom w:val="none" w:sz="0" w:space="0" w:color="auto"/>
            <w:right w:val="none" w:sz="0" w:space="0" w:color="auto"/>
          </w:divBdr>
        </w:div>
        <w:div w:id="1299148940">
          <w:marLeft w:val="640"/>
          <w:marRight w:val="0"/>
          <w:marTop w:val="0"/>
          <w:marBottom w:val="0"/>
          <w:divBdr>
            <w:top w:val="none" w:sz="0" w:space="0" w:color="auto"/>
            <w:left w:val="none" w:sz="0" w:space="0" w:color="auto"/>
            <w:bottom w:val="none" w:sz="0" w:space="0" w:color="auto"/>
            <w:right w:val="none" w:sz="0" w:space="0" w:color="auto"/>
          </w:divBdr>
        </w:div>
        <w:div w:id="272834195">
          <w:marLeft w:val="640"/>
          <w:marRight w:val="0"/>
          <w:marTop w:val="0"/>
          <w:marBottom w:val="0"/>
          <w:divBdr>
            <w:top w:val="none" w:sz="0" w:space="0" w:color="auto"/>
            <w:left w:val="none" w:sz="0" w:space="0" w:color="auto"/>
            <w:bottom w:val="none" w:sz="0" w:space="0" w:color="auto"/>
            <w:right w:val="none" w:sz="0" w:space="0" w:color="auto"/>
          </w:divBdr>
        </w:div>
        <w:div w:id="247885701">
          <w:marLeft w:val="640"/>
          <w:marRight w:val="0"/>
          <w:marTop w:val="0"/>
          <w:marBottom w:val="0"/>
          <w:divBdr>
            <w:top w:val="none" w:sz="0" w:space="0" w:color="auto"/>
            <w:left w:val="none" w:sz="0" w:space="0" w:color="auto"/>
            <w:bottom w:val="none" w:sz="0" w:space="0" w:color="auto"/>
            <w:right w:val="none" w:sz="0" w:space="0" w:color="auto"/>
          </w:divBdr>
        </w:div>
        <w:div w:id="1984194788">
          <w:marLeft w:val="640"/>
          <w:marRight w:val="0"/>
          <w:marTop w:val="0"/>
          <w:marBottom w:val="0"/>
          <w:divBdr>
            <w:top w:val="none" w:sz="0" w:space="0" w:color="auto"/>
            <w:left w:val="none" w:sz="0" w:space="0" w:color="auto"/>
            <w:bottom w:val="none" w:sz="0" w:space="0" w:color="auto"/>
            <w:right w:val="none" w:sz="0" w:space="0" w:color="auto"/>
          </w:divBdr>
        </w:div>
        <w:div w:id="289632360">
          <w:marLeft w:val="640"/>
          <w:marRight w:val="0"/>
          <w:marTop w:val="0"/>
          <w:marBottom w:val="0"/>
          <w:divBdr>
            <w:top w:val="none" w:sz="0" w:space="0" w:color="auto"/>
            <w:left w:val="none" w:sz="0" w:space="0" w:color="auto"/>
            <w:bottom w:val="none" w:sz="0" w:space="0" w:color="auto"/>
            <w:right w:val="none" w:sz="0" w:space="0" w:color="auto"/>
          </w:divBdr>
        </w:div>
        <w:div w:id="1896970277">
          <w:marLeft w:val="640"/>
          <w:marRight w:val="0"/>
          <w:marTop w:val="0"/>
          <w:marBottom w:val="0"/>
          <w:divBdr>
            <w:top w:val="none" w:sz="0" w:space="0" w:color="auto"/>
            <w:left w:val="none" w:sz="0" w:space="0" w:color="auto"/>
            <w:bottom w:val="none" w:sz="0" w:space="0" w:color="auto"/>
            <w:right w:val="none" w:sz="0" w:space="0" w:color="auto"/>
          </w:divBdr>
        </w:div>
        <w:div w:id="1435204649">
          <w:marLeft w:val="640"/>
          <w:marRight w:val="0"/>
          <w:marTop w:val="0"/>
          <w:marBottom w:val="0"/>
          <w:divBdr>
            <w:top w:val="none" w:sz="0" w:space="0" w:color="auto"/>
            <w:left w:val="none" w:sz="0" w:space="0" w:color="auto"/>
            <w:bottom w:val="none" w:sz="0" w:space="0" w:color="auto"/>
            <w:right w:val="none" w:sz="0" w:space="0" w:color="auto"/>
          </w:divBdr>
        </w:div>
        <w:div w:id="286590816">
          <w:marLeft w:val="640"/>
          <w:marRight w:val="0"/>
          <w:marTop w:val="0"/>
          <w:marBottom w:val="0"/>
          <w:divBdr>
            <w:top w:val="none" w:sz="0" w:space="0" w:color="auto"/>
            <w:left w:val="none" w:sz="0" w:space="0" w:color="auto"/>
            <w:bottom w:val="none" w:sz="0" w:space="0" w:color="auto"/>
            <w:right w:val="none" w:sz="0" w:space="0" w:color="auto"/>
          </w:divBdr>
        </w:div>
        <w:div w:id="385227372">
          <w:marLeft w:val="640"/>
          <w:marRight w:val="0"/>
          <w:marTop w:val="0"/>
          <w:marBottom w:val="0"/>
          <w:divBdr>
            <w:top w:val="none" w:sz="0" w:space="0" w:color="auto"/>
            <w:left w:val="none" w:sz="0" w:space="0" w:color="auto"/>
            <w:bottom w:val="none" w:sz="0" w:space="0" w:color="auto"/>
            <w:right w:val="none" w:sz="0" w:space="0" w:color="auto"/>
          </w:divBdr>
        </w:div>
        <w:div w:id="1871726560">
          <w:marLeft w:val="640"/>
          <w:marRight w:val="0"/>
          <w:marTop w:val="0"/>
          <w:marBottom w:val="0"/>
          <w:divBdr>
            <w:top w:val="none" w:sz="0" w:space="0" w:color="auto"/>
            <w:left w:val="none" w:sz="0" w:space="0" w:color="auto"/>
            <w:bottom w:val="none" w:sz="0" w:space="0" w:color="auto"/>
            <w:right w:val="none" w:sz="0" w:space="0" w:color="auto"/>
          </w:divBdr>
        </w:div>
        <w:div w:id="175773074">
          <w:marLeft w:val="640"/>
          <w:marRight w:val="0"/>
          <w:marTop w:val="0"/>
          <w:marBottom w:val="0"/>
          <w:divBdr>
            <w:top w:val="none" w:sz="0" w:space="0" w:color="auto"/>
            <w:left w:val="none" w:sz="0" w:space="0" w:color="auto"/>
            <w:bottom w:val="none" w:sz="0" w:space="0" w:color="auto"/>
            <w:right w:val="none" w:sz="0" w:space="0" w:color="auto"/>
          </w:divBdr>
        </w:div>
        <w:div w:id="1127897815">
          <w:marLeft w:val="640"/>
          <w:marRight w:val="0"/>
          <w:marTop w:val="0"/>
          <w:marBottom w:val="0"/>
          <w:divBdr>
            <w:top w:val="none" w:sz="0" w:space="0" w:color="auto"/>
            <w:left w:val="none" w:sz="0" w:space="0" w:color="auto"/>
            <w:bottom w:val="none" w:sz="0" w:space="0" w:color="auto"/>
            <w:right w:val="none" w:sz="0" w:space="0" w:color="auto"/>
          </w:divBdr>
        </w:div>
        <w:div w:id="913666007">
          <w:marLeft w:val="640"/>
          <w:marRight w:val="0"/>
          <w:marTop w:val="0"/>
          <w:marBottom w:val="0"/>
          <w:divBdr>
            <w:top w:val="none" w:sz="0" w:space="0" w:color="auto"/>
            <w:left w:val="none" w:sz="0" w:space="0" w:color="auto"/>
            <w:bottom w:val="none" w:sz="0" w:space="0" w:color="auto"/>
            <w:right w:val="none" w:sz="0" w:space="0" w:color="auto"/>
          </w:divBdr>
        </w:div>
        <w:div w:id="657730710">
          <w:marLeft w:val="640"/>
          <w:marRight w:val="0"/>
          <w:marTop w:val="0"/>
          <w:marBottom w:val="0"/>
          <w:divBdr>
            <w:top w:val="none" w:sz="0" w:space="0" w:color="auto"/>
            <w:left w:val="none" w:sz="0" w:space="0" w:color="auto"/>
            <w:bottom w:val="none" w:sz="0" w:space="0" w:color="auto"/>
            <w:right w:val="none" w:sz="0" w:space="0" w:color="auto"/>
          </w:divBdr>
        </w:div>
        <w:div w:id="1731877875">
          <w:marLeft w:val="640"/>
          <w:marRight w:val="0"/>
          <w:marTop w:val="0"/>
          <w:marBottom w:val="0"/>
          <w:divBdr>
            <w:top w:val="none" w:sz="0" w:space="0" w:color="auto"/>
            <w:left w:val="none" w:sz="0" w:space="0" w:color="auto"/>
            <w:bottom w:val="none" w:sz="0" w:space="0" w:color="auto"/>
            <w:right w:val="none" w:sz="0" w:space="0" w:color="auto"/>
          </w:divBdr>
        </w:div>
        <w:div w:id="307590276">
          <w:marLeft w:val="640"/>
          <w:marRight w:val="0"/>
          <w:marTop w:val="0"/>
          <w:marBottom w:val="0"/>
          <w:divBdr>
            <w:top w:val="none" w:sz="0" w:space="0" w:color="auto"/>
            <w:left w:val="none" w:sz="0" w:space="0" w:color="auto"/>
            <w:bottom w:val="none" w:sz="0" w:space="0" w:color="auto"/>
            <w:right w:val="none" w:sz="0" w:space="0" w:color="auto"/>
          </w:divBdr>
        </w:div>
        <w:div w:id="1188518699">
          <w:marLeft w:val="640"/>
          <w:marRight w:val="0"/>
          <w:marTop w:val="0"/>
          <w:marBottom w:val="0"/>
          <w:divBdr>
            <w:top w:val="none" w:sz="0" w:space="0" w:color="auto"/>
            <w:left w:val="none" w:sz="0" w:space="0" w:color="auto"/>
            <w:bottom w:val="none" w:sz="0" w:space="0" w:color="auto"/>
            <w:right w:val="none" w:sz="0" w:space="0" w:color="auto"/>
          </w:divBdr>
        </w:div>
        <w:div w:id="835802567">
          <w:marLeft w:val="640"/>
          <w:marRight w:val="0"/>
          <w:marTop w:val="0"/>
          <w:marBottom w:val="0"/>
          <w:divBdr>
            <w:top w:val="none" w:sz="0" w:space="0" w:color="auto"/>
            <w:left w:val="none" w:sz="0" w:space="0" w:color="auto"/>
            <w:bottom w:val="none" w:sz="0" w:space="0" w:color="auto"/>
            <w:right w:val="none" w:sz="0" w:space="0" w:color="auto"/>
          </w:divBdr>
        </w:div>
        <w:div w:id="1505392382">
          <w:marLeft w:val="640"/>
          <w:marRight w:val="0"/>
          <w:marTop w:val="0"/>
          <w:marBottom w:val="0"/>
          <w:divBdr>
            <w:top w:val="none" w:sz="0" w:space="0" w:color="auto"/>
            <w:left w:val="none" w:sz="0" w:space="0" w:color="auto"/>
            <w:bottom w:val="none" w:sz="0" w:space="0" w:color="auto"/>
            <w:right w:val="none" w:sz="0" w:space="0" w:color="auto"/>
          </w:divBdr>
        </w:div>
        <w:div w:id="2008899837">
          <w:marLeft w:val="640"/>
          <w:marRight w:val="0"/>
          <w:marTop w:val="0"/>
          <w:marBottom w:val="0"/>
          <w:divBdr>
            <w:top w:val="none" w:sz="0" w:space="0" w:color="auto"/>
            <w:left w:val="none" w:sz="0" w:space="0" w:color="auto"/>
            <w:bottom w:val="none" w:sz="0" w:space="0" w:color="auto"/>
            <w:right w:val="none" w:sz="0" w:space="0" w:color="auto"/>
          </w:divBdr>
        </w:div>
        <w:div w:id="1577200614">
          <w:marLeft w:val="640"/>
          <w:marRight w:val="0"/>
          <w:marTop w:val="0"/>
          <w:marBottom w:val="0"/>
          <w:divBdr>
            <w:top w:val="none" w:sz="0" w:space="0" w:color="auto"/>
            <w:left w:val="none" w:sz="0" w:space="0" w:color="auto"/>
            <w:bottom w:val="none" w:sz="0" w:space="0" w:color="auto"/>
            <w:right w:val="none" w:sz="0" w:space="0" w:color="auto"/>
          </w:divBdr>
        </w:div>
        <w:div w:id="855577678">
          <w:marLeft w:val="640"/>
          <w:marRight w:val="0"/>
          <w:marTop w:val="0"/>
          <w:marBottom w:val="0"/>
          <w:divBdr>
            <w:top w:val="none" w:sz="0" w:space="0" w:color="auto"/>
            <w:left w:val="none" w:sz="0" w:space="0" w:color="auto"/>
            <w:bottom w:val="none" w:sz="0" w:space="0" w:color="auto"/>
            <w:right w:val="none" w:sz="0" w:space="0" w:color="auto"/>
          </w:divBdr>
        </w:div>
        <w:div w:id="813254496">
          <w:marLeft w:val="640"/>
          <w:marRight w:val="0"/>
          <w:marTop w:val="0"/>
          <w:marBottom w:val="0"/>
          <w:divBdr>
            <w:top w:val="none" w:sz="0" w:space="0" w:color="auto"/>
            <w:left w:val="none" w:sz="0" w:space="0" w:color="auto"/>
            <w:bottom w:val="none" w:sz="0" w:space="0" w:color="auto"/>
            <w:right w:val="none" w:sz="0" w:space="0" w:color="auto"/>
          </w:divBdr>
        </w:div>
        <w:div w:id="33772473">
          <w:marLeft w:val="640"/>
          <w:marRight w:val="0"/>
          <w:marTop w:val="0"/>
          <w:marBottom w:val="0"/>
          <w:divBdr>
            <w:top w:val="none" w:sz="0" w:space="0" w:color="auto"/>
            <w:left w:val="none" w:sz="0" w:space="0" w:color="auto"/>
            <w:bottom w:val="none" w:sz="0" w:space="0" w:color="auto"/>
            <w:right w:val="none" w:sz="0" w:space="0" w:color="auto"/>
          </w:divBdr>
        </w:div>
        <w:div w:id="1153788453">
          <w:marLeft w:val="640"/>
          <w:marRight w:val="0"/>
          <w:marTop w:val="0"/>
          <w:marBottom w:val="0"/>
          <w:divBdr>
            <w:top w:val="none" w:sz="0" w:space="0" w:color="auto"/>
            <w:left w:val="none" w:sz="0" w:space="0" w:color="auto"/>
            <w:bottom w:val="none" w:sz="0" w:space="0" w:color="auto"/>
            <w:right w:val="none" w:sz="0" w:space="0" w:color="auto"/>
          </w:divBdr>
        </w:div>
        <w:div w:id="2030330332">
          <w:marLeft w:val="640"/>
          <w:marRight w:val="0"/>
          <w:marTop w:val="0"/>
          <w:marBottom w:val="0"/>
          <w:divBdr>
            <w:top w:val="none" w:sz="0" w:space="0" w:color="auto"/>
            <w:left w:val="none" w:sz="0" w:space="0" w:color="auto"/>
            <w:bottom w:val="none" w:sz="0" w:space="0" w:color="auto"/>
            <w:right w:val="none" w:sz="0" w:space="0" w:color="auto"/>
          </w:divBdr>
        </w:div>
        <w:div w:id="319385059">
          <w:marLeft w:val="640"/>
          <w:marRight w:val="0"/>
          <w:marTop w:val="0"/>
          <w:marBottom w:val="0"/>
          <w:divBdr>
            <w:top w:val="none" w:sz="0" w:space="0" w:color="auto"/>
            <w:left w:val="none" w:sz="0" w:space="0" w:color="auto"/>
            <w:bottom w:val="none" w:sz="0" w:space="0" w:color="auto"/>
            <w:right w:val="none" w:sz="0" w:space="0" w:color="auto"/>
          </w:divBdr>
        </w:div>
        <w:div w:id="2019842115">
          <w:marLeft w:val="640"/>
          <w:marRight w:val="0"/>
          <w:marTop w:val="0"/>
          <w:marBottom w:val="0"/>
          <w:divBdr>
            <w:top w:val="none" w:sz="0" w:space="0" w:color="auto"/>
            <w:left w:val="none" w:sz="0" w:space="0" w:color="auto"/>
            <w:bottom w:val="none" w:sz="0" w:space="0" w:color="auto"/>
            <w:right w:val="none" w:sz="0" w:space="0" w:color="auto"/>
          </w:divBdr>
        </w:div>
        <w:div w:id="729350366">
          <w:marLeft w:val="640"/>
          <w:marRight w:val="0"/>
          <w:marTop w:val="0"/>
          <w:marBottom w:val="0"/>
          <w:divBdr>
            <w:top w:val="none" w:sz="0" w:space="0" w:color="auto"/>
            <w:left w:val="none" w:sz="0" w:space="0" w:color="auto"/>
            <w:bottom w:val="none" w:sz="0" w:space="0" w:color="auto"/>
            <w:right w:val="none" w:sz="0" w:space="0" w:color="auto"/>
          </w:divBdr>
        </w:div>
        <w:div w:id="465857521">
          <w:marLeft w:val="640"/>
          <w:marRight w:val="0"/>
          <w:marTop w:val="0"/>
          <w:marBottom w:val="0"/>
          <w:divBdr>
            <w:top w:val="none" w:sz="0" w:space="0" w:color="auto"/>
            <w:left w:val="none" w:sz="0" w:space="0" w:color="auto"/>
            <w:bottom w:val="none" w:sz="0" w:space="0" w:color="auto"/>
            <w:right w:val="none" w:sz="0" w:space="0" w:color="auto"/>
          </w:divBdr>
        </w:div>
        <w:div w:id="91971991">
          <w:marLeft w:val="640"/>
          <w:marRight w:val="0"/>
          <w:marTop w:val="0"/>
          <w:marBottom w:val="0"/>
          <w:divBdr>
            <w:top w:val="none" w:sz="0" w:space="0" w:color="auto"/>
            <w:left w:val="none" w:sz="0" w:space="0" w:color="auto"/>
            <w:bottom w:val="none" w:sz="0" w:space="0" w:color="auto"/>
            <w:right w:val="none" w:sz="0" w:space="0" w:color="auto"/>
          </w:divBdr>
        </w:div>
        <w:div w:id="431315433">
          <w:marLeft w:val="640"/>
          <w:marRight w:val="0"/>
          <w:marTop w:val="0"/>
          <w:marBottom w:val="0"/>
          <w:divBdr>
            <w:top w:val="none" w:sz="0" w:space="0" w:color="auto"/>
            <w:left w:val="none" w:sz="0" w:space="0" w:color="auto"/>
            <w:bottom w:val="none" w:sz="0" w:space="0" w:color="auto"/>
            <w:right w:val="none" w:sz="0" w:space="0" w:color="auto"/>
          </w:divBdr>
        </w:div>
        <w:div w:id="249390839">
          <w:marLeft w:val="640"/>
          <w:marRight w:val="0"/>
          <w:marTop w:val="0"/>
          <w:marBottom w:val="0"/>
          <w:divBdr>
            <w:top w:val="none" w:sz="0" w:space="0" w:color="auto"/>
            <w:left w:val="none" w:sz="0" w:space="0" w:color="auto"/>
            <w:bottom w:val="none" w:sz="0" w:space="0" w:color="auto"/>
            <w:right w:val="none" w:sz="0" w:space="0" w:color="auto"/>
          </w:divBdr>
        </w:div>
        <w:div w:id="1918973783">
          <w:marLeft w:val="640"/>
          <w:marRight w:val="0"/>
          <w:marTop w:val="0"/>
          <w:marBottom w:val="0"/>
          <w:divBdr>
            <w:top w:val="none" w:sz="0" w:space="0" w:color="auto"/>
            <w:left w:val="none" w:sz="0" w:space="0" w:color="auto"/>
            <w:bottom w:val="none" w:sz="0" w:space="0" w:color="auto"/>
            <w:right w:val="none" w:sz="0" w:space="0" w:color="auto"/>
          </w:divBdr>
        </w:div>
        <w:div w:id="949973583">
          <w:marLeft w:val="640"/>
          <w:marRight w:val="0"/>
          <w:marTop w:val="0"/>
          <w:marBottom w:val="0"/>
          <w:divBdr>
            <w:top w:val="none" w:sz="0" w:space="0" w:color="auto"/>
            <w:left w:val="none" w:sz="0" w:space="0" w:color="auto"/>
            <w:bottom w:val="none" w:sz="0" w:space="0" w:color="auto"/>
            <w:right w:val="none" w:sz="0" w:space="0" w:color="auto"/>
          </w:divBdr>
        </w:div>
        <w:div w:id="17893068">
          <w:marLeft w:val="640"/>
          <w:marRight w:val="0"/>
          <w:marTop w:val="0"/>
          <w:marBottom w:val="0"/>
          <w:divBdr>
            <w:top w:val="none" w:sz="0" w:space="0" w:color="auto"/>
            <w:left w:val="none" w:sz="0" w:space="0" w:color="auto"/>
            <w:bottom w:val="none" w:sz="0" w:space="0" w:color="auto"/>
            <w:right w:val="none" w:sz="0" w:space="0" w:color="auto"/>
          </w:divBdr>
        </w:div>
        <w:div w:id="175074736">
          <w:marLeft w:val="640"/>
          <w:marRight w:val="0"/>
          <w:marTop w:val="0"/>
          <w:marBottom w:val="0"/>
          <w:divBdr>
            <w:top w:val="none" w:sz="0" w:space="0" w:color="auto"/>
            <w:left w:val="none" w:sz="0" w:space="0" w:color="auto"/>
            <w:bottom w:val="none" w:sz="0" w:space="0" w:color="auto"/>
            <w:right w:val="none" w:sz="0" w:space="0" w:color="auto"/>
          </w:divBdr>
        </w:div>
        <w:div w:id="2010208868">
          <w:marLeft w:val="640"/>
          <w:marRight w:val="0"/>
          <w:marTop w:val="0"/>
          <w:marBottom w:val="0"/>
          <w:divBdr>
            <w:top w:val="none" w:sz="0" w:space="0" w:color="auto"/>
            <w:left w:val="none" w:sz="0" w:space="0" w:color="auto"/>
            <w:bottom w:val="none" w:sz="0" w:space="0" w:color="auto"/>
            <w:right w:val="none" w:sz="0" w:space="0" w:color="auto"/>
          </w:divBdr>
        </w:div>
        <w:div w:id="798836872">
          <w:marLeft w:val="640"/>
          <w:marRight w:val="0"/>
          <w:marTop w:val="0"/>
          <w:marBottom w:val="0"/>
          <w:divBdr>
            <w:top w:val="none" w:sz="0" w:space="0" w:color="auto"/>
            <w:left w:val="none" w:sz="0" w:space="0" w:color="auto"/>
            <w:bottom w:val="none" w:sz="0" w:space="0" w:color="auto"/>
            <w:right w:val="none" w:sz="0" w:space="0" w:color="auto"/>
          </w:divBdr>
        </w:div>
        <w:div w:id="42022707">
          <w:marLeft w:val="640"/>
          <w:marRight w:val="0"/>
          <w:marTop w:val="0"/>
          <w:marBottom w:val="0"/>
          <w:divBdr>
            <w:top w:val="none" w:sz="0" w:space="0" w:color="auto"/>
            <w:left w:val="none" w:sz="0" w:space="0" w:color="auto"/>
            <w:bottom w:val="none" w:sz="0" w:space="0" w:color="auto"/>
            <w:right w:val="none" w:sz="0" w:space="0" w:color="auto"/>
          </w:divBdr>
        </w:div>
        <w:div w:id="1850170522">
          <w:marLeft w:val="640"/>
          <w:marRight w:val="0"/>
          <w:marTop w:val="0"/>
          <w:marBottom w:val="0"/>
          <w:divBdr>
            <w:top w:val="none" w:sz="0" w:space="0" w:color="auto"/>
            <w:left w:val="none" w:sz="0" w:space="0" w:color="auto"/>
            <w:bottom w:val="none" w:sz="0" w:space="0" w:color="auto"/>
            <w:right w:val="none" w:sz="0" w:space="0" w:color="auto"/>
          </w:divBdr>
        </w:div>
        <w:div w:id="1188786363">
          <w:marLeft w:val="640"/>
          <w:marRight w:val="0"/>
          <w:marTop w:val="0"/>
          <w:marBottom w:val="0"/>
          <w:divBdr>
            <w:top w:val="none" w:sz="0" w:space="0" w:color="auto"/>
            <w:left w:val="none" w:sz="0" w:space="0" w:color="auto"/>
            <w:bottom w:val="none" w:sz="0" w:space="0" w:color="auto"/>
            <w:right w:val="none" w:sz="0" w:space="0" w:color="auto"/>
          </w:divBdr>
        </w:div>
        <w:div w:id="2143420782">
          <w:marLeft w:val="640"/>
          <w:marRight w:val="0"/>
          <w:marTop w:val="0"/>
          <w:marBottom w:val="0"/>
          <w:divBdr>
            <w:top w:val="none" w:sz="0" w:space="0" w:color="auto"/>
            <w:left w:val="none" w:sz="0" w:space="0" w:color="auto"/>
            <w:bottom w:val="none" w:sz="0" w:space="0" w:color="auto"/>
            <w:right w:val="none" w:sz="0" w:space="0" w:color="auto"/>
          </w:divBdr>
        </w:div>
        <w:div w:id="1594897553">
          <w:marLeft w:val="640"/>
          <w:marRight w:val="0"/>
          <w:marTop w:val="0"/>
          <w:marBottom w:val="0"/>
          <w:divBdr>
            <w:top w:val="none" w:sz="0" w:space="0" w:color="auto"/>
            <w:left w:val="none" w:sz="0" w:space="0" w:color="auto"/>
            <w:bottom w:val="none" w:sz="0" w:space="0" w:color="auto"/>
            <w:right w:val="none" w:sz="0" w:space="0" w:color="auto"/>
          </w:divBdr>
        </w:div>
        <w:div w:id="431434743">
          <w:marLeft w:val="640"/>
          <w:marRight w:val="0"/>
          <w:marTop w:val="0"/>
          <w:marBottom w:val="0"/>
          <w:divBdr>
            <w:top w:val="none" w:sz="0" w:space="0" w:color="auto"/>
            <w:left w:val="none" w:sz="0" w:space="0" w:color="auto"/>
            <w:bottom w:val="none" w:sz="0" w:space="0" w:color="auto"/>
            <w:right w:val="none" w:sz="0" w:space="0" w:color="auto"/>
          </w:divBdr>
        </w:div>
        <w:div w:id="1962296215">
          <w:marLeft w:val="640"/>
          <w:marRight w:val="0"/>
          <w:marTop w:val="0"/>
          <w:marBottom w:val="0"/>
          <w:divBdr>
            <w:top w:val="none" w:sz="0" w:space="0" w:color="auto"/>
            <w:left w:val="none" w:sz="0" w:space="0" w:color="auto"/>
            <w:bottom w:val="none" w:sz="0" w:space="0" w:color="auto"/>
            <w:right w:val="none" w:sz="0" w:space="0" w:color="auto"/>
          </w:divBdr>
        </w:div>
        <w:div w:id="905797898">
          <w:marLeft w:val="640"/>
          <w:marRight w:val="0"/>
          <w:marTop w:val="0"/>
          <w:marBottom w:val="0"/>
          <w:divBdr>
            <w:top w:val="none" w:sz="0" w:space="0" w:color="auto"/>
            <w:left w:val="none" w:sz="0" w:space="0" w:color="auto"/>
            <w:bottom w:val="none" w:sz="0" w:space="0" w:color="auto"/>
            <w:right w:val="none" w:sz="0" w:space="0" w:color="auto"/>
          </w:divBdr>
        </w:div>
        <w:div w:id="1266352761">
          <w:marLeft w:val="640"/>
          <w:marRight w:val="0"/>
          <w:marTop w:val="0"/>
          <w:marBottom w:val="0"/>
          <w:divBdr>
            <w:top w:val="none" w:sz="0" w:space="0" w:color="auto"/>
            <w:left w:val="none" w:sz="0" w:space="0" w:color="auto"/>
            <w:bottom w:val="none" w:sz="0" w:space="0" w:color="auto"/>
            <w:right w:val="none" w:sz="0" w:space="0" w:color="auto"/>
          </w:divBdr>
        </w:div>
        <w:div w:id="1447967252">
          <w:marLeft w:val="640"/>
          <w:marRight w:val="0"/>
          <w:marTop w:val="0"/>
          <w:marBottom w:val="0"/>
          <w:divBdr>
            <w:top w:val="none" w:sz="0" w:space="0" w:color="auto"/>
            <w:left w:val="none" w:sz="0" w:space="0" w:color="auto"/>
            <w:bottom w:val="none" w:sz="0" w:space="0" w:color="auto"/>
            <w:right w:val="none" w:sz="0" w:space="0" w:color="auto"/>
          </w:divBdr>
        </w:div>
        <w:div w:id="485316916">
          <w:marLeft w:val="640"/>
          <w:marRight w:val="0"/>
          <w:marTop w:val="0"/>
          <w:marBottom w:val="0"/>
          <w:divBdr>
            <w:top w:val="none" w:sz="0" w:space="0" w:color="auto"/>
            <w:left w:val="none" w:sz="0" w:space="0" w:color="auto"/>
            <w:bottom w:val="none" w:sz="0" w:space="0" w:color="auto"/>
            <w:right w:val="none" w:sz="0" w:space="0" w:color="auto"/>
          </w:divBdr>
        </w:div>
        <w:div w:id="508182017">
          <w:marLeft w:val="640"/>
          <w:marRight w:val="0"/>
          <w:marTop w:val="0"/>
          <w:marBottom w:val="0"/>
          <w:divBdr>
            <w:top w:val="none" w:sz="0" w:space="0" w:color="auto"/>
            <w:left w:val="none" w:sz="0" w:space="0" w:color="auto"/>
            <w:bottom w:val="none" w:sz="0" w:space="0" w:color="auto"/>
            <w:right w:val="none" w:sz="0" w:space="0" w:color="auto"/>
          </w:divBdr>
        </w:div>
        <w:div w:id="655887473">
          <w:marLeft w:val="640"/>
          <w:marRight w:val="0"/>
          <w:marTop w:val="0"/>
          <w:marBottom w:val="0"/>
          <w:divBdr>
            <w:top w:val="none" w:sz="0" w:space="0" w:color="auto"/>
            <w:left w:val="none" w:sz="0" w:space="0" w:color="auto"/>
            <w:bottom w:val="none" w:sz="0" w:space="0" w:color="auto"/>
            <w:right w:val="none" w:sz="0" w:space="0" w:color="auto"/>
          </w:divBdr>
        </w:div>
        <w:div w:id="343828630">
          <w:marLeft w:val="640"/>
          <w:marRight w:val="0"/>
          <w:marTop w:val="0"/>
          <w:marBottom w:val="0"/>
          <w:divBdr>
            <w:top w:val="none" w:sz="0" w:space="0" w:color="auto"/>
            <w:left w:val="none" w:sz="0" w:space="0" w:color="auto"/>
            <w:bottom w:val="none" w:sz="0" w:space="0" w:color="auto"/>
            <w:right w:val="none" w:sz="0" w:space="0" w:color="auto"/>
          </w:divBdr>
        </w:div>
        <w:div w:id="1225605443">
          <w:marLeft w:val="640"/>
          <w:marRight w:val="0"/>
          <w:marTop w:val="0"/>
          <w:marBottom w:val="0"/>
          <w:divBdr>
            <w:top w:val="none" w:sz="0" w:space="0" w:color="auto"/>
            <w:left w:val="none" w:sz="0" w:space="0" w:color="auto"/>
            <w:bottom w:val="none" w:sz="0" w:space="0" w:color="auto"/>
            <w:right w:val="none" w:sz="0" w:space="0" w:color="auto"/>
          </w:divBdr>
        </w:div>
        <w:div w:id="1380058724">
          <w:marLeft w:val="640"/>
          <w:marRight w:val="0"/>
          <w:marTop w:val="0"/>
          <w:marBottom w:val="0"/>
          <w:divBdr>
            <w:top w:val="none" w:sz="0" w:space="0" w:color="auto"/>
            <w:left w:val="none" w:sz="0" w:space="0" w:color="auto"/>
            <w:bottom w:val="none" w:sz="0" w:space="0" w:color="auto"/>
            <w:right w:val="none" w:sz="0" w:space="0" w:color="auto"/>
          </w:divBdr>
        </w:div>
        <w:div w:id="673261276">
          <w:marLeft w:val="640"/>
          <w:marRight w:val="0"/>
          <w:marTop w:val="0"/>
          <w:marBottom w:val="0"/>
          <w:divBdr>
            <w:top w:val="none" w:sz="0" w:space="0" w:color="auto"/>
            <w:left w:val="none" w:sz="0" w:space="0" w:color="auto"/>
            <w:bottom w:val="none" w:sz="0" w:space="0" w:color="auto"/>
            <w:right w:val="none" w:sz="0" w:space="0" w:color="auto"/>
          </w:divBdr>
        </w:div>
      </w:divsChild>
    </w:div>
    <w:div w:id="1433358726">
      <w:marLeft w:val="480"/>
      <w:marRight w:val="0"/>
      <w:marTop w:val="0"/>
      <w:marBottom w:val="0"/>
      <w:divBdr>
        <w:top w:val="none" w:sz="0" w:space="0" w:color="auto"/>
        <w:left w:val="none" w:sz="0" w:space="0" w:color="auto"/>
        <w:bottom w:val="none" w:sz="0" w:space="0" w:color="auto"/>
        <w:right w:val="none" w:sz="0" w:space="0" w:color="auto"/>
      </w:divBdr>
    </w:div>
    <w:div w:id="1433361615">
      <w:marLeft w:val="480"/>
      <w:marRight w:val="0"/>
      <w:marTop w:val="0"/>
      <w:marBottom w:val="0"/>
      <w:divBdr>
        <w:top w:val="none" w:sz="0" w:space="0" w:color="auto"/>
        <w:left w:val="none" w:sz="0" w:space="0" w:color="auto"/>
        <w:bottom w:val="none" w:sz="0" w:space="0" w:color="auto"/>
        <w:right w:val="none" w:sz="0" w:space="0" w:color="auto"/>
      </w:divBdr>
    </w:div>
    <w:div w:id="1433548354">
      <w:marLeft w:val="640"/>
      <w:marRight w:val="0"/>
      <w:marTop w:val="0"/>
      <w:marBottom w:val="0"/>
      <w:divBdr>
        <w:top w:val="none" w:sz="0" w:space="0" w:color="auto"/>
        <w:left w:val="none" w:sz="0" w:space="0" w:color="auto"/>
        <w:bottom w:val="none" w:sz="0" w:space="0" w:color="auto"/>
        <w:right w:val="none" w:sz="0" w:space="0" w:color="auto"/>
      </w:divBdr>
    </w:div>
    <w:div w:id="1433698260">
      <w:bodyDiv w:val="1"/>
      <w:marLeft w:val="0"/>
      <w:marRight w:val="0"/>
      <w:marTop w:val="0"/>
      <w:marBottom w:val="0"/>
      <w:divBdr>
        <w:top w:val="none" w:sz="0" w:space="0" w:color="auto"/>
        <w:left w:val="none" w:sz="0" w:space="0" w:color="auto"/>
        <w:bottom w:val="none" w:sz="0" w:space="0" w:color="auto"/>
        <w:right w:val="none" w:sz="0" w:space="0" w:color="auto"/>
      </w:divBdr>
    </w:div>
    <w:div w:id="1433934709">
      <w:marLeft w:val="480"/>
      <w:marRight w:val="0"/>
      <w:marTop w:val="0"/>
      <w:marBottom w:val="0"/>
      <w:divBdr>
        <w:top w:val="none" w:sz="0" w:space="0" w:color="auto"/>
        <w:left w:val="none" w:sz="0" w:space="0" w:color="auto"/>
        <w:bottom w:val="none" w:sz="0" w:space="0" w:color="auto"/>
        <w:right w:val="none" w:sz="0" w:space="0" w:color="auto"/>
      </w:divBdr>
    </w:div>
    <w:div w:id="1433936241">
      <w:marLeft w:val="640"/>
      <w:marRight w:val="0"/>
      <w:marTop w:val="0"/>
      <w:marBottom w:val="0"/>
      <w:divBdr>
        <w:top w:val="none" w:sz="0" w:space="0" w:color="auto"/>
        <w:left w:val="none" w:sz="0" w:space="0" w:color="auto"/>
        <w:bottom w:val="none" w:sz="0" w:space="0" w:color="auto"/>
        <w:right w:val="none" w:sz="0" w:space="0" w:color="auto"/>
      </w:divBdr>
    </w:div>
    <w:div w:id="1434087771">
      <w:marLeft w:val="480"/>
      <w:marRight w:val="0"/>
      <w:marTop w:val="0"/>
      <w:marBottom w:val="0"/>
      <w:divBdr>
        <w:top w:val="none" w:sz="0" w:space="0" w:color="auto"/>
        <w:left w:val="none" w:sz="0" w:space="0" w:color="auto"/>
        <w:bottom w:val="none" w:sz="0" w:space="0" w:color="auto"/>
        <w:right w:val="none" w:sz="0" w:space="0" w:color="auto"/>
      </w:divBdr>
    </w:div>
    <w:div w:id="1434475475">
      <w:marLeft w:val="480"/>
      <w:marRight w:val="0"/>
      <w:marTop w:val="0"/>
      <w:marBottom w:val="0"/>
      <w:divBdr>
        <w:top w:val="none" w:sz="0" w:space="0" w:color="auto"/>
        <w:left w:val="none" w:sz="0" w:space="0" w:color="auto"/>
        <w:bottom w:val="none" w:sz="0" w:space="0" w:color="auto"/>
        <w:right w:val="none" w:sz="0" w:space="0" w:color="auto"/>
      </w:divBdr>
    </w:div>
    <w:div w:id="1434933096">
      <w:marLeft w:val="480"/>
      <w:marRight w:val="0"/>
      <w:marTop w:val="0"/>
      <w:marBottom w:val="0"/>
      <w:divBdr>
        <w:top w:val="none" w:sz="0" w:space="0" w:color="auto"/>
        <w:left w:val="none" w:sz="0" w:space="0" w:color="auto"/>
        <w:bottom w:val="none" w:sz="0" w:space="0" w:color="auto"/>
        <w:right w:val="none" w:sz="0" w:space="0" w:color="auto"/>
      </w:divBdr>
    </w:div>
    <w:div w:id="1434937360">
      <w:marLeft w:val="480"/>
      <w:marRight w:val="0"/>
      <w:marTop w:val="0"/>
      <w:marBottom w:val="0"/>
      <w:divBdr>
        <w:top w:val="none" w:sz="0" w:space="0" w:color="auto"/>
        <w:left w:val="none" w:sz="0" w:space="0" w:color="auto"/>
        <w:bottom w:val="none" w:sz="0" w:space="0" w:color="auto"/>
        <w:right w:val="none" w:sz="0" w:space="0" w:color="auto"/>
      </w:divBdr>
    </w:div>
    <w:div w:id="1435632487">
      <w:marLeft w:val="480"/>
      <w:marRight w:val="0"/>
      <w:marTop w:val="0"/>
      <w:marBottom w:val="0"/>
      <w:divBdr>
        <w:top w:val="none" w:sz="0" w:space="0" w:color="auto"/>
        <w:left w:val="none" w:sz="0" w:space="0" w:color="auto"/>
        <w:bottom w:val="none" w:sz="0" w:space="0" w:color="auto"/>
        <w:right w:val="none" w:sz="0" w:space="0" w:color="auto"/>
      </w:divBdr>
    </w:div>
    <w:div w:id="1435859038">
      <w:marLeft w:val="480"/>
      <w:marRight w:val="0"/>
      <w:marTop w:val="0"/>
      <w:marBottom w:val="0"/>
      <w:divBdr>
        <w:top w:val="none" w:sz="0" w:space="0" w:color="auto"/>
        <w:left w:val="none" w:sz="0" w:space="0" w:color="auto"/>
        <w:bottom w:val="none" w:sz="0" w:space="0" w:color="auto"/>
        <w:right w:val="none" w:sz="0" w:space="0" w:color="auto"/>
      </w:divBdr>
    </w:div>
    <w:div w:id="1435978487">
      <w:marLeft w:val="480"/>
      <w:marRight w:val="0"/>
      <w:marTop w:val="0"/>
      <w:marBottom w:val="0"/>
      <w:divBdr>
        <w:top w:val="none" w:sz="0" w:space="0" w:color="auto"/>
        <w:left w:val="none" w:sz="0" w:space="0" w:color="auto"/>
        <w:bottom w:val="none" w:sz="0" w:space="0" w:color="auto"/>
        <w:right w:val="none" w:sz="0" w:space="0" w:color="auto"/>
      </w:divBdr>
    </w:div>
    <w:div w:id="1435981517">
      <w:marLeft w:val="480"/>
      <w:marRight w:val="0"/>
      <w:marTop w:val="0"/>
      <w:marBottom w:val="0"/>
      <w:divBdr>
        <w:top w:val="none" w:sz="0" w:space="0" w:color="auto"/>
        <w:left w:val="none" w:sz="0" w:space="0" w:color="auto"/>
        <w:bottom w:val="none" w:sz="0" w:space="0" w:color="auto"/>
        <w:right w:val="none" w:sz="0" w:space="0" w:color="auto"/>
      </w:divBdr>
    </w:div>
    <w:div w:id="1436562176">
      <w:bodyDiv w:val="1"/>
      <w:marLeft w:val="0"/>
      <w:marRight w:val="0"/>
      <w:marTop w:val="0"/>
      <w:marBottom w:val="0"/>
      <w:divBdr>
        <w:top w:val="none" w:sz="0" w:space="0" w:color="auto"/>
        <w:left w:val="none" w:sz="0" w:space="0" w:color="auto"/>
        <w:bottom w:val="none" w:sz="0" w:space="0" w:color="auto"/>
        <w:right w:val="none" w:sz="0" w:space="0" w:color="auto"/>
      </w:divBdr>
    </w:div>
    <w:div w:id="1436634886">
      <w:bodyDiv w:val="1"/>
      <w:marLeft w:val="0"/>
      <w:marRight w:val="0"/>
      <w:marTop w:val="0"/>
      <w:marBottom w:val="0"/>
      <w:divBdr>
        <w:top w:val="none" w:sz="0" w:space="0" w:color="auto"/>
        <w:left w:val="none" w:sz="0" w:space="0" w:color="auto"/>
        <w:bottom w:val="none" w:sz="0" w:space="0" w:color="auto"/>
        <w:right w:val="none" w:sz="0" w:space="0" w:color="auto"/>
      </w:divBdr>
    </w:div>
    <w:div w:id="1436905813">
      <w:marLeft w:val="480"/>
      <w:marRight w:val="0"/>
      <w:marTop w:val="0"/>
      <w:marBottom w:val="0"/>
      <w:divBdr>
        <w:top w:val="none" w:sz="0" w:space="0" w:color="auto"/>
        <w:left w:val="none" w:sz="0" w:space="0" w:color="auto"/>
        <w:bottom w:val="none" w:sz="0" w:space="0" w:color="auto"/>
        <w:right w:val="none" w:sz="0" w:space="0" w:color="auto"/>
      </w:divBdr>
    </w:div>
    <w:div w:id="1437017247">
      <w:marLeft w:val="480"/>
      <w:marRight w:val="0"/>
      <w:marTop w:val="0"/>
      <w:marBottom w:val="0"/>
      <w:divBdr>
        <w:top w:val="none" w:sz="0" w:space="0" w:color="auto"/>
        <w:left w:val="none" w:sz="0" w:space="0" w:color="auto"/>
        <w:bottom w:val="none" w:sz="0" w:space="0" w:color="auto"/>
        <w:right w:val="none" w:sz="0" w:space="0" w:color="auto"/>
      </w:divBdr>
    </w:div>
    <w:div w:id="1437601097">
      <w:marLeft w:val="480"/>
      <w:marRight w:val="0"/>
      <w:marTop w:val="0"/>
      <w:marBottom w:val="0"/>
      <w:divBdr>
        <w:top w:val="none" w:sz="0" w:space="0" w:color="auto"/>
        <w:left w:val="none" w:sz="0" w:space="0" w:color="auto"/>
        <w:bottom w:val="none" w:sz="0" w:space="0" w:color="auto"/>
        <w:right w:val="none" w:sz="0" w:space="0" w:color="auto"/>
      </w:divBdr>
    </w:div>
    <w:div w:id="1437796533">
      <w:marLeft w:val="480"/>
      <w:marRight w:val="0"/>
      <w:marTop w:val="0"/>
      <w:marBottom w:val="0"/>
      <w:divBdr>
        <w:top w:val="none" w:sz="0" w:space="0" w:color="auto"/>
        <w:left w:val="none" w:sz="0" w:space="0" w:color="auto"/>
        <w:bottom w:val="none" w:sz="0" w:space="0" w:color="auto"/>
        <w:right w:val="none" w:sz="0" w:space="0" w:color="auto"/>
      </w:divBdr>
    </w:div>
    <w:div w:id="1438064973">
      <w:bodyDiv w:val="1"/>
      <w:marLeft w:val="0"/>
      <w:marRight w:val="0"/>
      <w:marTop w:val="0"/>
      <w:marBottom w:val="0"/>
      <w:divBdr>
        <w:top w:val="none" w:sz="0" w:space="0" w:color="auto"/>
        <w:left w:val="none" w:sz="0" w:space="0" w:color="auto"/>
        <w:bottom w:val="none" w:sz="0" w:space="0" w:color="auto"/>
        <w:right w:val="none" w:sz="0" w:space="0" w:color="auto"/>
      </w:divBdr>
    </w:div>
    <w:div w:id="1438135457">
      <w:bodyDiv w:val="1"/>
      <w:marLeft w:val="0"/>
      <w:marRight w:val="0"/>
      <w:marTop w:val="0"/>
      <w:marBottom w:val="0"/>
      <w:divBdr>
        <w:top w:val="none" w:sz="0" w:space="0" w:color="auto"/>
        <w:left w:val="none" w:sz="0" w:space="0" w:color="auto"/>
        <w:bottom w:val="none" w:sz="0" w:space="0" w:color="auto"/>
        <w:right w:val="none" w:sz="0" w:space="0" w:color="auto"/>
      </w:divBdr>
    </w:div>
    <w:div w:id="1438410071">
      <w:marLeft w:val="480"/>
      <w:marRight w:val="0"/>
      <w:marTop w:val="0"/>
      <w:marBottom w:val="0"/>
      <w:divBdr>
        <w:top w:val="none" w:sz="0" w:space="0" w:color="auto"/>
        <w:left w:val="none" w:sz="0" w:space="0" w:color="auto"/>
        <w:bottom w:val="none" w:sz="0" w:space="0" w:color="auto"/>
        <w:right w:val="none" w:sz="0" w:space="0" w:color="auto"/>
      </w:divBdr>
    </w:div>
    <w:div w:id="1438871747">
      <w:marLeft w:val="480"/>
      <w:marRight w:val="0"/>
      <w:marTop w:val="0"/>
      <w:marBottom w:val="0"/>
      <w:divBdr>
        <w:top w:val="none" w:sz="0" w:space="0" w:color="auto"/>
        <w:left w:val="none" w:sz="0" w:space="0" w:color="auto"/>
        <w:bottom w:val="none" w:sz="0" w:space="0" w:color="auto"/>
        <w:right w:val="none" w:sz="0" w:space="0" w:color="auto"/>
      </w:divBdr>
    </w:div>
    <w:div w:id="1439134814">
      <w:bodyDiv w:val="1"/>
      <w:marLeft w:val="0"/>
      <w:marRight w:val="0"/>
      <w:marTop w:val="0"/>
      <w:marBottom w:val="0"/>
      <w:divBdr>
        <w:top w:val="none" w:sz="0" w:space="0" w:color="auto"/>
        <w:left w:val="none" w:sz="0" w:space="0" w:color="auto"/>
        <w:bottom w:val="none" w:sz="0" w:space="0" w:color="auto"/>
        <w:right w:val="none" w:sz="0" w:space="0" w:color="auto"/>
      </w:divBdr>
    </w:div>
    <w:div w:id="1439367634">
      <w:marLeft w:val="480"/>
      <w:marRight w:val="0"/>
      <w:marTop w:val="0"/>
      <w:marBottom w:val="0"/>
      <w:divBdr>
        <w:top w:val="none" w:sz="0" w:space="0" w:color="auto"/>
        <w:left w:val="none" w:sz="0" w:space="0" w:color="auto"/>
        <w:bottom w:val="none" w:sz="0" w:space="0" w:color="auto"/>
        <w:right w:val="none" w:sz="0" w:space="0" w:color="auto"/>
      </w:divBdr>
    </w:div>
    <w:div w:id="1439568655">
      <w:marLeft w:val="480"/>
      <w:marRight w:val="0"/>
      <w:marTop w:val="0"/>
      <w:marBottom w:val="0"/>
      <w:divBdr>
        <w:top w:val="none" w:sz="0" w:space="0" w:color="auto"/>
        <w:left w:val="none" w:sz="0" w:space="0" w:color="auto"/>
        <w:bottom w:val="none" w:sz="0" w:space="0" w:color="auto"/>
        <w:right w:val="none" w:sz="0" w:space="0" w:color="auto"/>
      </w:divBdr>
    </w:div>
    <w:div w:id="1439789837">
      <w:marLeft w:val="480"/>
      <w:marRight w:val="0"/>
      <w:marTop w:val="0"/>
      <w:marBottom w:val="0"/>
      <w:divBdr>
        <w:top w:val="none" w:sz="0" w:space="0" w:color="auto"/>
        <w:left w:val="none" w:sz="0" w:space="0" w:color="auto"/>
        <w:bottom w:val="none" w:sz="0" w:space="0" w:color="auto"/>
        <w:right w:val="none" w:sz="0" w:space="0" w:color="auto"/>
      </w:divBdr>
    </w:div>
    <w:div w:id="1439985234">
      <w:marLeft w:val="480"/>
      <w:marRight w:val="0"/>
      <w:marTop w:val="0"/>
      <w:marBottom w:val="0"/>
      <w:divBdr>
        <w:top w:val="none" w:sz="0" w:space="0" w:color="auto"/>
        <w:left w:val="none" w:sz="0" w:space="0" w:color="auto"/>
        <w:bottom w:val="none" w:sz="0" w:space="0" w:color="auto"/>
        <w:right w:val="none" w:sz="0" w:space="0" w:color="auto"/>
      </w:divBdr>
    </w:div>
    <w:div w:id="1440181571">
      <w:marLeft w:val="480"/>
      <w:marRight w:val="0"/>
      <w:marTop w:val="0"/>
      <w:marBottom w:val="0"/>
      <w:divBdr>
        <w:top w:val="none" w:sz="0" w:space="0" w:color="auto"/>
        <w:left w:val="none" w:sz="0" w:space="0" w:color="auto"/>
        <w:bottom w:val="none" w:sz="0" w:space="0" w:color="auto"/>
        <w:right w:val="none" w:sz="0" w:space="0" w:color="auto"/>
      </w:divBdr>
    </w:div>
    <w:div w:id="1440221699">
      <w:marLeft w:val="480"/>
      <w:marRight w:val="0"/>
      <w:marTop w:val="0"/>
      <w:marBottom w:val="0"/>
      <w:divBdr>
        <w:top w:val="none" w:sz="0" w:space="0" w:color="auto"/>
        <w:left w:val="none" w:sz="0" w:space="0" w:color="auto"/>
        <w:bottom w:val="none" w:sz="0" w:space="0" w:color="auto"/>
        <w:right w:val="none" w:sz="0" w:space="0" w:color="auto"/>
      </w:divBdr>
    </w:div>
    <w:div w:id="1440292486">
      <w:marLeft w:val="480"/>
      <w:marRight w:val="0"/>
      <w:marTop w:val="0"/>
      <w:marBottom w:val="0"/>
      <w:divBdr>
        <w:top w:val="none" w:sz="0" w:space="0" w:color="auto"/>
        <w:left w:val="none" w:sz="0" w:space="0" w:color="auto"/>
        <w:bottom w:val="none" w:sz="0" w:space="0" w:color="auto"/>
        <w:right w:val="none" w:sz="0" w:space="0" w:color="auto"/>
      </w:divBdr>
    </w:div>
    <w:div w:id="1440371815">
      <w:marLeft w:val="480"/>
      <w:marRight w:val="0"/>
      <w:marTop w:val="0"/>
      <w:marBottom w:val="0"/>
      <w:divBdr>
        <w:top w:val="none" w:sz="0" w:space="0" w:color="auto"/>
        <w:left w:val="none" w:sz="0" w:space="0" w:color="auto"/>
        <w:bottom w:val="none" w:sz="0" w:space="0" w:color="auto"/>
        <w:right w:val="none" w:sz="0" w:space="0" w:color="auto"/>
      </w:divBdr>
    </w:div>
    <w:div w:id="1440561003">
      <w:marLeft w:val="480"/>
      <w:marRight w:val="0"/>
      <w:marTop w:val="0"/>
      <w:marBottom w:val="0"/>
      <w:divBdr>
        <w:top w:val="none" w:sz="0" w:space="0" w:color="auto"/>
        <w:left w:val="none" w:sz="0" w:space="0" w:color="auto"/>
        <w:bottom w:val="none" w:sz="0" w:space="0" w:color="auto"/>
        <w:right w:val="none" w:sz="0" w:space="0" w:color="auto"/>
      </w:divBdr>
    </w:div>
    <w:div w:id="1440685921">
      <w:marLeft w:val="480"/>
      <w:marRight w:val="0"/>
      <w:marTop w:val="0"/>
      <w:marBottom w:val="0"/>
      <w:divBdr>
        <w:top w:val="none" w:sz="0" w:space="0" w:color="auto"/>
        <w:left w:val="none" w:sz="0" w:space="0" w:color="auto"/>
        <w:bottom w:val="none" w:sz="0" w:space="0" w:color="auto"/>
        <w:right w:val="none" w:sz="0" w:space="0" w:color="auto"/>
      </w:divBdr>
    </w:div>
    <w:div w:id="1441143348">
      <w:marLeft w:val="480"/>
      <w:marRight w:val="0"/>
      <w:marTop w:val="0"/>
      <w:marBottom w:val="0"/>
      <w:divBdr>
        <w:top w:val="none" w:sz="0" w:space="0" w:color="auto"/>
        <w:left w:val="none" w:sz="0" w:space="0" w:color="auto"/>
        <w:bottom w:val="none" w:sz="0" w:space="0" w:color="auto"/>
        <w:right w:val="none" w:sz="0" w:space="0" w:color="auto"/>
      </w:divBdr>
    </w:div>
    <w:div w:id="1441604193">
      <w:marLeft w:val="480"/>
      <w:marRight w:val="0"/>
      <w:marTop w:val="0"/>
      <w:marBottom w:val="0"/>
      <w:divBdr>
        <w:top w:val="none" w:sz="0" w:space="0" w:color="auto"/>
        <w:left w:val="none" w:sz="0" w:space="0" w:color="auto"/>
        <w:bottom w:val="none" w:sz="0" w:space="0" w:color="auto"/>
        <w:right w:val="none" w:sz="0" w:space="0" w:color="auto"/>
      </w:divBdr>
    </w:div>
    <w:div w:id="1441610818">
      <w:marLeft w:val="480"/>
      <w:marRight w:val="0"/>
      <w:marTop w:val="0"/>
      <w:marBottom w:val="0"/>
      <w:divBdr>
        <w:top w:val="none" w:sz="0" w:space="0" w:color="auto"/>
        <w:left w:val="none" w:sz="0" w:space="0" w:color="auto"/>
        <w:bottom w:val="none" w:sz="0" w:space="0" w:color="auto"/>
        <w:right w:val="none" w:sz="0" w:space="0" w:color="auto"/>
      </w:divBdr>
    </w:div>
    <w:div w:id="1441995170">
      <w:marLeft w:val="480"/>
      <w:marRight w:val="0"/>
      <w:marTop w:val="0"/>
      <w:marBottom w:val="0"/>
      <w:divBdr>
        <w:top w:val="none" w:sz="0" w:space="0" w:color="auto"/>
        <w:left w:val="none" w:sz="0" w:space="0" w:color="auto"/>
        <w:bottom w:val="none" w:sz="0" w:space="0" w:color="auto"/>
        <w:right w:val="none" w:sz="0" w:space="0" w:color="auto"/>
      </w:divBdr>
    </w:div>
    <w:div w:id="1442259354">
      <w:bodyDiv w:val="1"/>
      <w:marLeft w:val="0"/>
      <w:marRight w:val="0"/>
      <w:marTop w:val="0"/>
      <w:marBottom w:val="0"/>
      <w:divBdr>
        <w:top w:val="none" w:sz="0" w:space="0" w:color="auto"/>
        <w:left w:val="none" w:sz="0" w:space="0" w:color="auto"/>
        <w:bottom w:val="none" w:sz="0" w:space="0" w:color="auto"/>
        <w:right w:val="none" w:sz="0" w:space="0" w:color="auto"/>
      </w:divBdr>
    </w:div>
    <w:div w:id="1442265917">
      <w:marLeft w:val="480"/>
      <w:marRight w:val="0"/>
      <w:marTop w:val="0"/>
      <w:marBottom w:val="0"/>
      <w:divBdr>
        <w:top w:val="none" w:sz="0" w:space="0" w:color="auto"/>
        <w:left w:val="none" w:sz="0" w:space="0" w:color="auto"/>
        <w:bottom w:val="none" w:sz="0" w:space="0" w:color="auto"/>
        <w:right w:val="none" w:sz="0" w:space="0" w:color="auto"/>
      </w:divBdr>
    </w:div>
    <w:div w:id="1442529387">
      <w:marLeft w:val="480"/>
      <w:marRight w:val="0"/>
      <w:marTop w:val="0"/>
      <w:marBottom w:val="0"/>
      <w:divBdr>
        <w:top w:val="none" w:sz="0" w:space="0" w:color="auto"/>
        <w:left w:val="none" w:sz="0" w:space="0" w:color="auto"/>
        <w:bottom w:val="none" w:sz="0" w:space="0" w:color="auto"/>
        <w:right w:val="none" w:sz="0" w:space="0" w:color="auto"/>
      </w:divBdr>
    </w:div>
    <w:div w:id="1442609736">
      <w:marLeft w:val="480"/>
      <w:marRight w:val="0"/>
      <w:marTop w:val="0"/>
      <w:marBottom w:val="0"/>
      <w:divBdr>
        <w:top w:val="none" w:sz="0" w:space="0" w:color="auto"/>
        <w:left w:val="none" w:sz="0" w:space="0" w:color="auto"/>
        <w:bottom w:val="none" w:sz="0" w:space="0" w:color="auto"/>
        <w:right w:val="none" w:sz="0" w:space="0" w:color="auto"/>
      </w:divBdr>
    </w:div>
    <w:div w:id="1443725285">
      <w:bodyDiv w:val="1"/>
      <w:marLeft w:val="0"/>
      <w:marRight w:val="0"/>
      <w:marTop w:val="0"/>
      <w:marBottom w:val="0"/>
      <w:divBdr>
        <w:top w:val="none" w:sz="0" w:space="0" w:color="auto"/>
        <w:left w:val="none" w:sz="0" w:space="0" w:color="auto"/>
        <w:bottom w:val="none" w:sz="0" w:space="0" w:color="auto"/>
        <w:right w:val="none" w:sz="0" w:space="0" w:color="auto"/>
      </w:divBdr>
    </w:div>
    <w:div w:id="1443963645">
      <w:bodyDiv w:val="1"/>
      <w:marLeft w:val="0"/>
      <w:marRight w:val="0"/>
      <w:marTop w:val="0"/>
      <w:marBottom w:val="0"/>
      <w:divBdr>
        <w:top w:val="none" w:sz="0" w:space="0" w:color="auto"/>
        <w:left w:val="none" w:sz="0" w:space="0" w:color="auto"/>
        <w:bottom w:val="none" w:sz="0" w:space="0" w:color="auto"/>
        <w:right w:val="none" w:sz="0" w:space="0" w:color="auto"/>
      </w:divBdr>
    </w:div>
    <w:div w:id="1444223180">
      <w:marLeft w:val="480"/>
      <w:marRight w:val="0"/>
      <w:marTop w:val="0"/>
      <w:marBottom w:val="0"/>
      <w:divBdr>
        <w:top w:val="none" w:sz="0" w:space="0" w:color="auto"/>
        <w:left w:val="none" w:sz="0" w:space="0" w:color="auto"/>
        <w:bottom w:val="none" w:sz="0" w:space="0" w:color="auto"/>
        <w:right w:val="none" w:sz="0" w:space="0" w:color="auto"/>
      </w:divBdr>
    </w:div>
    <w:div w:id="1444230627">
      <w:marLeft w:val="480"/>
      <w:marRight w:val="0"/>
      <w:marTop w:val="0"/>
      <w:marBottom w:val="0"/>
      <w:divBdr>
        <w:top w:val="none" w:sz="0" w:space="0" w:color="auto"/>
        <w:left w:val="none" w:sz="0" w:space="0" w:color="auto"/>
        <w:bottom w:val="none" w:sz="0" w:space="0" w:color="auto"/>
        <w:right w:val="none" w:sz="0" w:space="0" w:color="auto"/>
      </w:divBdr>
    </w:div>
    <w:div w:id="1444962349">
      <w:marLeft w:val="480"/>
      <w:marRight w:val="0"/>
      <w:marTop w:val="0"/>
      <w:marBottom w:val="0"/>
      <w:divBdr>
        <w:top w:val="none" w:sz="0" w:space="0" w:color="auto"/>
        <w:left w:val="none" w:sz="0" w:space="0" w:color="auto"/>
        <w:bottom w:val="none" w:sz="0" w:space="0" w:color="auto"/>
        <w:right w:val="none" w:sz="0" w:space="0" w:color="auto"/>
      </w:divBdr>
    </w:div>
    <w:div w:id="1445148023">
      <w:marLeft w:val="480"/>
      <w:marRight w:val="0"/>
      <w:marTop w:val="0"/>
      <w:marBottom w:val="0"/>
      <w:divBdr>
        <w:top w:val="none" w:sz="0" w:space="0" w:color="auto"/>
        <w:left w:val="none" w:sz="0" w:space="0" w:color="auto"/>
        <w:bottom w:val="none" w:sz="0" w:space="0" w:color="auto"/>
        <w:right w:val="none" w:sz="0" w:space="0" w:color="auto"/>
      </w:divBdr>
    </w:div>
    <w:div w:id="1445266127">
      <w:marLeft w:val="480"/>
      <w:marRight w:val="0"/>
      <w:marTop w:val="0"/>
      <w:marBottom w:val="0"/>
      <w:divBdr>
        <w:top w:val="none" w:sz="0" w:space="0" w:color="auto"/>
        <w:left w:val="none" w:sz="0" w:space="0" w:color="auto"/>
        <w:bottom w:val="none" w:sz="0" w:space="0" w:color="auto"/>
        <w:right w:val="none" w:sz="0" w:space="0" w:color="auto"/>
      </w:divBdr>
    </w:div>
    <w:div w:id="1445267777">
      <w:marLeft w:val="480"/>
      <w:marRight w:val="0"/>
      <w:marTop w:val="0"/>
      <w:marBottom w:val="0"/>
      <w:divBdr>
        <w:top w:val="none" w:sz="0" w:space="0" w:color="auto"/>
        <w:left w:val="none" w:sz="0" w:space="0" w:color="auto"/>
        <w:bottom w:val="none" w:sz="0" w:space="0" w:color="auto"/>
        <w:right w:val="none" w:sz="0" w:space="0" w:color="auto"/>
      </w:divBdr>
    </w:div>
    <w:div w:id="1445609687">
      <w:bodyDiv w:val="1"/>
      <w:marLeft w:val="0"/>
      <w:marRight w:val="0"/>
      <w:marTop w:val="0"/>
      <w:marBottom w:val="0"/>
      <w:divBdr>
        <w:top w:val="none" w:sz="0" w:space="0" w:color="auto"/>
        <w:left w:val="none" w:sz="0" w:space="0" w:color="auto"/>
        <w:bottom w:val="none" w:sz="0" w:space="0" w:color="auto"/>
        <w:right w:val="none" w:sz="0" w:space="0" w:color="auto"/>
      </w:divBdr>
    </w:div>
    <w:div w:id="1445923630">
      <w:marLeft w:val="480"/>
      <w:marRight w:val="0"/>
      <w:marTop w:val="0"/>
      <w:marBottom w:val="0"/>
      <w:divBdr>
        <w:top w:val="none" w:sz="0" w:space="0" w:color="auto"/>
        <w:left w:val="none" w:sz="0" w:space="0" w:color="auto"/>
        <w:bottom w:val="none" w:sz="0" w:space="0" w:color="auto"/>
        <w:right w:val="none" w:sz="0" w:space="0" w:color="auto"/>
      </w:divBdr>
    </w:div>
    <w:div w:id="1446773995">
      <w:marLeft w:val="480"/>
      <w:marRight w:val="0"/>
      <w:marTop w:val="0"/>
      <w:marBottom w:val="0"/>
      <w:divBdr>
        <w:top w:val="none" w:sz="0" w:space="0" w:color="auto"/>
        <w:left w:val="none" w:sz="0" w:space="0" w:color="auto"/>
        <w:bottom w:val="none" w:sz="0" w:space="0" w:color="auto"/>
        <w:right w:val="none" w:sz="0" w:space="0" w:color="auto"/>
      </w:divBdr>
    </w:div>
    <w:div w:id="1446852409">
      <w:marLeft w:val="480"/>
      <w:marRight w:val="0"/>
      <w:marTop w:val="0"/>
      <w:marBottom w:val="0"/>
      <w:divBdr>
        <w:top w:val="none" w:sz="0" w:space="0" w:color="auto"/>
        <w:left w:val="none" w:sz="0" w:space="0" w:color="auto"/>
        <w:bottom w:val="none" w:sz="0" w:space="0" w:color="auto"/>
        <w:right w:val="none" w:sz="0" w:space="0" w:color="auto"/>
      </w:divBdr>
    </w:div>
    <w:div w:id="1447000548">
      <w:marLeft w:val="480"/>
      <w:marRight w:val="0"/>
      <w:marTop w:val="0"/>
      <w:marBottom w:val="0"/>
      <w:divBdr>
        <w:top w:val="none" w:sz="0" w:space="0" w:color="auto"/>
        <w:left w:val="none" w:sz="0" w:space="0" w:color="auto"/>
        <w:bottom w:val="none" w:sz="0" w:space="0" w:color="auto"/>
        <w:right w:val="none" w:sz="0" w:space="0" w:color="auto"/>
      </w:divBdr>
    </w:div>
    <w:div w:id="1447385617">
      <w:marLeft w:val="480"/>
      <w:marRight w:val="0"/>
      <w:marTop w:val="0"/>
      <w:marBottom w:val="0"/>
      <w:divBdr>
        <w:top w:val="none" w:sz="0" w:space="0" w:color="auto"/>
        <w:left w:val="none" w:sz="0" w:space="0" w:color="auto"/>
        <w:bottom w:val="none" w:sz="0" w:space="0" w:color="auto"/>
        <w:right w:val="none" w:sz="0" w:space="0" w:color="auto"/>
      </w:divBdr>
    </w:div>
    <w:div w:id="1447433476">
      <w:marLeft w:val="480"/>
      <w:marRight w:val="0"/>
      <w:marTop w:val="0"/>
      <w:marBottom w:val="0"/>
      <w:divBdr>
        <w:top w:val="none" w:sz="0" w:space="0" w:color="auto"/>
        <w:left w:val="none" w:sz="0" w:space="0" w:color="auto"/>
        <w:bottom w:val="none" w:sz="0" w:space="0" w:color="auto"/>
        <w:right w:val="none" w:sz="0" w:space="0" w:color="auto"/>
      </w:divBdr>
    </w:div>
    <w:div w:id="1447843574">
      <w:marLeft w:val="480"/>
      <w:marRight w:val="0"/>
      <w:marTop w:val="0"/>
      <w:marBottom w:val="0"/>
      <w:divBdr>
        <w:top w:val="none" w:sz="0" w:space="0" w:color="auto"/>
        <w:left w:val="none" w:sz="0" w:space="0" w:color="auto"/>
        <w:bottom w:val="none" w:sz="0" w:space="0" w:color="auto"/>
        <w:right w:val="none" w:sz="0" w:space="0" w:color="auto"/>
      </w:divBdr>
    </w:div>
    <w:div w:id="1448042596">
      <w:bodyDiv w:val="1"/>
      <w:marLeft w:val="0"/>
      <w:marRight w:val="0"/>
      <w:marTop w:val="0"/>
      <w:marBottom w:val="0"/>
      <w:divBdr>
        <w:top w:val="none" w:sz="0" w:space="0" w:color="auto"/>
        <w:left w:val="none" w:sz="0" w:space="0" w:color="auto"/>
        <w:bottom w:val="none" w:sz="0" w:space="0" w:color="auto"/>
        <w:right w:val="none" w:sz="0" w:space="0" w:color="auto"/>
      </w:divBdr>
    </w:div>
    <w:div w:id="1448433069">
      <w:bodyDiv w:val="1"/>
      <w:marLeft w:val="0"/>
      <w:marRight w:val="0"/>
      <w:marTop w:val="0"/>
      <w:marBottom w:val="0"/>
      <w:divBdr>
        <w:top w:val="none" w:sz="0" w:space="0" w:color="auto"/>
        <w:left w:val="none" w:sz="0" w:space="0" w:color="auto"/>
        <w:bottom w:val="none" w:sz="0" w:space="0" w:color="auto"/>
        <w:right w:val="none" w:sz="0" w:space="0" w:color="auto"/>
      </w:divBdr>
    </w:div>
    <w:div w:id="1449278218">
      <w:marLeft w:val="480"/>
      <w:marRight w:val="0"/>
      <w:marTop w:val="0"/>
      <w:marBottom w:val="0"/>
      <w:divBdr>
        <w:top w:val="none" w:sz="0" w:space="0" w:color="auto"/>
        <w:left w:val="none" w:sz="0" w:space="0" w:color="auto"/>
        <w:bottom w:val="none" w:sz="0" w:space="0" w:color="auto"/>
        <w:right w:val="none" w:sz="0" w:space="0" w:color="auto"/>
      </w:divBdr>
    </w:div>
    <w:div w:id="1449396312">
      <w:marLeft w:val="480"/>
      <w:marRight w:val="0"/>
      <w:marTop w:val="0"/>
      <w:marBottom w:val="0"/>
      <w:divBdr>
        <w:top w:val="none" w:sz="0" w:space="0" w:color="auto"/>
        <w:left w:val="none" w:sz="0" w:space="0" w:color="auto"/>
        <w:bottom w:val="none" w:sz="0" w:space="0" w:color="auto"/>
        <w:right w:val="none" w:sz="0" w:space="0" w:color="auto"/>
      </w:divBdr>
    </w:div>
    <w:div w:id="1449885385">
      <w:bodyDiv w:val="1"/>
      <w:marLeft w:val="0"/>
      <w:marRight w:val="0"/>
      <w:marTop w:val="0"/>
      <w:marBottom w:val="0"/>
      <w:divBdr>
        <w:top w:val="none" w:sz="0" w:space="0" w:color="auto"/>
        <w:left w:val="none" w:sz="0" w:space="0" w:color="auto"/>
        <w:bottom w:val="none" w:sz="0" w:space="0" w:color="auto"/>
        <w:right w:val="none" w:sz="0" w:space="0" w:color="auto"/>
      </w:divBdr>
    </w:div>
    <w:div w:id="1449928801">
      <w:marLeft w:val="480"/>
      <w:marRight w:val="0"/>
      <w:marTop w:val="0"/>
      <w:marBottom w:val="0"/>
      <w:divBdr>
        <w:top w:val="none" w:sz="0" w:space="0" w:color="auto"/>
        <w:left w:val="none" w:sz="0" w:space="0" w:color="auto"/>
        <w:bottom w:val="none" w:sz="0" w:space="0" w:color="auto"/>
        <w:right w:val="none" w:sz="0" w:space="0" w:color="auto"/>
      </w:divBdr>
    </w:div>
    <w:div w:id="1450515302">
      <w:marLeft w:val="480"/>
      <w:marRight w:val="0"/>
      <w:marTop w:val="0"/>
      <w:marBottom w:val="0"/>
      <w:divBdr>
        <w:top w:val="none" w:sz="0" w:space="0" w:color="auto"/>
        <w:left w:val="none" w:sz="0" w:space="0" w:color="auto"/>
        <w:bottom w:val="none" w:sz="0" w:space="0" w:color="auto"/>
        <w:right w:val="none" w:sz="0" w:space="0" w:color="auto"/>
      </w:divBdr>
    </w:div>
    <w:div w:id="1450705202">
      <w:marLeft w:val="480"/>
      <w:marRight w:val="0"/>
      <w:marTop w:val="0"/>
      <w:marBottom w:val="0"/>
      <w:divBdr>
        <w:top w:val="none" w:sz="0" w:space="0" w:color="auto"/>
        <w:left w:val="none" w:sz="0" w:space="0" w:color="auto"/>
        <w:bottom w:val="none" w:sz="0" w:space="0" w:color="auto"/>
        <w:right w:val="none" w:sz="0" w:space="0" w:color="auto"/>
      </w:divBdr>
    </w:div>
    <w:div w:id="1450976172">
      <w:marLeft w:val="480"/>
      <w:marRight w:val="0"/>
      <w:marTop w:val="0"/>
      <w:marBottom w:val="0"/>
      <w:divBdr>
        <w:top w:val="none" w:sz="0" w:space="0" w:color="auto"/>
        <w:left w:val="none" w:sz="0" w:space="0" w:color="auto"/>
        <w:bottom w:val="none" w:sz="0" w:space="0" w:color="auto"/>
        <w:right w:val="none" w:sz="0" w:space="0" w:color="auto"/>
      </w:divBdr>
    </w:div>
    <w:div w:id="1451434989">
      <w:marLeft w:val="480"/>
      <w:marRight w:val="0"/>
      <w:marTop w:val="0"/>
      <w:marBottom w:val="0"/>
      <w:divBdr>
        <w:top w:val="none" w:sz="0" w:space="0" w:color="auto"/>
        <w:left w:val="none" w:sz="0" w:space="0" w:color="auto"/>
        <w:bottom w:val="none" w:sz="0" w:space="0" w:color="auto"/>
        <w:right w:val="none" w:sz="0" w:space="0" w:color="auto"/>
      </w:divBdr>
    </w:div>
    <w:div w:id="1451630249">
      <w:marLeft w:val="480"/>
      <w:marRight w:val="0"/>
      <w:marTop w:val="0"/>
      <w:marBottom w:val="0"/>
      <w:divBdr>
        <w:top w:val="none" w:sz="0" w:space="0" w:color="auto"/>
        <w:left w:val="none" w:sz="0" w:space="0" w:color="auto"/>
        <w:bottom w:val="none" w:sz="0" w:space="0" w:color="auto"/>
        <w:right w:val="none" w:sz="0" w:space="0" w:color="auto"/>
      </w:divBdr>
    </w:div>
    <w:div w:id="1451633342">
      <w:marLeft w:val="480"/>
      <w:marRight w:val="0"/>
      <w:marTop w:val="0"/>
      <w:marBottom w:val="0"/>
      <w:divBdr>
        <w:top w:val="none" w:sz="0" w:space="0" w:color="auto"/>
        <w:left w:val="none" w:sz="0" w:space="0" w:color="auto"/>
        <w:bottom w:val="none" w:sz="0" w:space="0" w:color="auto"/>
        <w:right w:val="none" w:sz="0" w:space="0" w:color="auto"/>
      </w:divBdr>
    </w:div>
    <w:div w:id="1451781798">
      <w:marLeft w:val="480"/>
      <w:marRight w:val="0"/>
      <w:marTop w:val="0"/>
      <w:marBottom w:val="0"/>
      <w:divBdr>
        <w:top w:val="none" w:sz="0" w:space="0" w:color="auto"/>
        <w:left w:val="none" w:sz="0" w:space="0" w:color="auto"/>
        <w:bottom w:val="none" w:sz="0" w:space="0" w:color="auto"/>
        <w:right w:val="none" w:sz="0" w:space="0" w:color="auto"/>
      </w:divBdr>
    </w:div>
    <w:div w:id="1452556725">
      <w:marLeft w:val="480"/>
      <w:marRight w:val="0"/>
      <w:marTop w:val="0"/>
      <w:marBottom w:val="0"/>
      <w:divBdr>
        <w:top w:val="none" w:sz="0" w:space="0" w:color="auto"/>
        <w:left w:val="none" w:sz="0" w:space="0" w:color="auto"/>
        <w:bottom w:val="none" w:sz="0" w:space="0" w:color="auto"/>
        <w:right w:val="none" w:sz="0" w:space="0" w:color="auto"/>
      </w:divBdr>
    </w:div>
    <w:div w:id="1452557936">
      <w:marLeft w:val="480"/>
      <w:marRight w:val="0"/>
      <w:marTop w:val="0"/>
      <w:marBottom w:val="0"/>
      <w:divBdr>
        <w:top w:val="none" w:sz="0" w:space="0" w:color="auto"/>
        <w:left w:val="none" w:sz="0" w:space="0" w:color="auto"/>
        <w:bottom w:val="none" w:sz="0" w:space="0" w:color="auto"/>
        <w:right w:val="none" w:sz="0" w:space="0" w:color="auto"/>
      </w:divBdr>
    </w:div>
    <w:div w:id="1452747736">
      <w:bodyDiv w:val="1"/>
      <w:marLeft w:val="0"/>
      <w:marRight w:val="0"/>
      <w:marTop w:val="0"/>
      <w:marBottom w:val="0"/>
      <w:divBdr>
        <w:top w:val="none" w:sz="0" w:space="0" w:color="auto"/>
        <w:left w:val="none" w:sz="0" w:space="0" w:color="auto"/>
        <w:bottom w:val="none" w:sz="0" w:space="0" w:color="auto"/>
        <w:right w:val="none" w:sz="0" w:space="0" w:color="auto"/>
      </w:divBdr>
      <w:divsChild>
        <w:div w:id="927037981">
          <w:marLeft w:val="480"/>
          <w:marRight w:val="0"/>
          <w:marTop w:val="0"/>
          <w:marBottom w:val="0"/>
          <w:divBdr>
            <w:top w:val="none" w:sz="0" w:space="0" w:color="auto"/>
            <w:left w:val="none" w:sz="0" w:space="0" w:color="auto"/>
            <w:bottom w:val="none" w:sz="0" w:space="0" w:color="auto"/>
            <w:right w:val="none" w:sz="0" w:space="0" w:color="auto"/>
          </w:divBdr>
        </w:div>
        <w:div w:id="559637031">
          <w:marLeft w:val="480"/>
          <w:marRight w:val="0"/>
          <w:marTop w:val="0"/>
          <w:marBottom w:val="0"/>
          <w:divBdr>
            <w:top w:val="none" w:sz="0" w:space="0" w:color="auto"/>
            <w:left w:val="none" w:sz="0" w:space="0" w:color="auto"/>
            <w:bottom w:val="none" w:sz="0" w:space="0" w:color="auto"/>
            <w:right w:val="none" w:sz="0" w:space="0" w:color="auto"/>
          </w:divBdr>
        </w:div>
        <w:div w:id="1207136609">
          <w:marLeft w:val="480"/>
          <w:marRight w:val="0"/>
          <w:marTop w:val="0"/>
          <w:marBottom w:val="0"/>
          <w:divBdr>
            <w:top w:val="none" w:sz="0" w:space="0" w:color="auto"/>
            <w:left w:val="none" w:sz="0" w:space="0" w:color="auto"/>
            <w:bottom w:val="none" w:sz="0" w:space="0" w:color="auto"/>
            <w:right w:val="none" w:sz="0" w:space="0" w:color="auto"/>
          </w:divBdr>
        </w:div>
        <w:div w:id="1167938133">
          <w:marLeft w:val="480"/>
          <w:marRight w:val="0"/>
          <w:marTop w:val="0"/>
          <w:marBottom w:val="0"/>
          <w:divBdr>
            <w:top w:val="none" w:sz="0" w:space="0" w:color="auto"/>
            <w:left w:val="none" w:sz="0" w:space="0" w:color="auto"/>
            <w:bottom w:val="none" w:sz="0" w:space="0" w:color="auto"/>
            <w:right w:val="none" w:sz="0" w:space="0" w:color="auto"/>
          </w:divBdr>
        </w:div>
        <w:div w:id="1647969696">
          <w:marLeft w:val="480"/>
          <w:marRight w:val="0"/>
          <w:marTop w:val="0"/>
          <w:marBottom w:val="0"/>
          <w:divBdr>
            <w:top w:val="none" w:sz="0" w:space="0" w:color="auto"/>
            <w:left w:val="none" w:sz="0" w:space="0" w:color="auto"/>
            <w:bottom w:val="none" w:sz="0" w:space="0" w:color="auto"/>
            <w:right w:val="none" w:sz="0" w:space="0" w:color="auto"/>
          </w:divBdr>
        </w:div>
        <w:div w:id="2018657288">
          <w:marLeft w:val="480"/>
          <w:marRight w:val="0"/>
          <w:marTop w:val="0"/>
          <w:marBottom w:val="0"/>
          <w:divBdr>
            <w:top w:val="none" w:sz="0" w:space="0" w:color="auto"/>
            <w:left w:val="none" w:sz="0" w:space="0" w:color="auto"/>
            <w:bottom w:val="none" w:sz="0" w:space="0" w:color="auto"/>
            <w:right w:val="none" w:sz="0" w:space="0" w:color="auto"/>
          </w:divBdr>
        </w:div>
        <w:div w:id="867763884">
          <w:marLeft w:val="480"/>
          <w:marRight w:val="0"/>
          <w:marTop w:val="0"/>
          <w:marBottom w:val="0"/>
          <w:divBdr>
            <w:top w:val="none" w:sz="0" w:space="0" w:color="auto"/>
            <w:left w:val="none" w:sz="0" w:space="0" w:color="auto"/>
            <w:bottom w:val="none" w:sz="0" w:space="0" w:color="auto"/>
            <w:right w:val="none" w:sz="0" w:space="0" w:color="auto"/>
          </w:divBdr>
        </w:div>
        <w:div w:id="223218293">
          <w:marLeft w:val="480"/>
          <w:marRight w:val="0"/>
          <w:marTop w:val="0"/>
          <w:marBottom w:val="0"/>
          <w:divBdr>
            <w:top w:val="none" w:sz="0" w:space="0" w:color="auto"/>
            <w:left w:val="none" w:sz="0" w:space="0" w:color="auto"/>
            <w:bottom w:val="none" w:sz="0" w:space="0" w:color="auto"/>
            <w:right w:val="none" w:sz="0" w:space="0" w:color="auto"/>
          </w:divBdr>
        </w:div>
        <w:div w:id="482544080">
          <w:marLeft w:val="480"/>
          <w:marRight w:val="0"/>
          <w:marTop w:val="0"/>
          <w:marBottom w:val="0"/>
          <w:divBdr>
            <w:top w:val="none" w:sz="0" w:space="0" w:color="auto"/>
            <w:left w:val="none" w:sz="0" w:space="0" w:color="auto"/>
            <w:bottom w:val="none" w:sz="0" w:space="0" w:color="auto"/>
            <w:right w:val="none" w:sz="0" w:space="0" w:color="auto"/>
          </w:divBdr>
        </w:div>
        <w:div w:id="867717276">
          <w:marLeft w:val="480"/>
          <w:marRight w:val="0"/>
          <w:marTop w:val="0"/>
          <w:marBottom w:val="0"/>
          <w:divBdr>
            <w:top w:val="none" w:sz="0" w:space="0" w:color="auto"/>
            <w:left w:val="none" w:sz="0" w:space="0" w:color="auto"/>
            <w:bottom w:val="none" w:sz="0" w:space="0" w:color="auto"/>
            <w:right w:val="none" w:sz="0" w:space="0" w:color="auto"/>
          </w:divBdr>
        </w:div>
        <w:div w:id="1077092208">
          <w:marLeft w:val="480"/>
          <w:marRight w:val="0"/>
          <w:marTop w:val="0"/>
          <w:marBottom w:val="0"/>
          <w:divBdr>
            <w:top w:val="none" w:sz="0" w:space="0" w:color="auto"/>
            <w:left w:val="none" w:sz="0" w:space="0" w:color="auto"/>
            <w:bottom w:val="none" w:sz="0" w:space="0" w:color="auto"/>
            <w:right w:val="none" w:sz="0" w:space="0" w:color="auto"/>
          </w:divBdr>
        </w:div>
        <w:div w:id="876166887">
          <w:marLeft w:val="480"/>
          <w:marRight w:val="0"/>
          <w:marTop w:val="0"/>
          <w:marBottom w:val="0"/>
          <w:divBdr>
            <w:top w:val="none" w:sz="0" w:space="0" w:color="auto"/>
            <w:left w:val="none" w:sz="0" w:space="0" w:color="auto"/>
            <w:bottom w:val="none" w:sz="0" w:space="0" w:color="auto"/>
            <w:right w:val="none" w:sz="0" w:space="0" w:color="auto"/>
          </w:divBdr>
        </w:div>
        <w:div w:id="459344182">
          <w:marLeft w:val="480"/>
          <w:marRight w:val="0"/>
          <w:marTop w:val="0"/>
          <w:marBottom w:val="0"/>
          <w:divBdr>
            <w:top w:val="none" w:sz="0" w:space="0" w:color="auto"/>
            <w:left w:val="none" w:sz="0" w:space="0" w:color="auto"/>
            <w:bottom w:val="none" w:sz="0" w:space="0" w:color="auto"/>
            <w:right w:val="none" w:sz="0" w:space="0" w:color="auto"/>
          </w:divBdr>
        </w:div>
        <w:div w:id="541787082">
          <w:marLeft w:val="480"/>
          <w:marRight w:val="0"/>
          <w:marTop w:val="0"/>
          <w:marBottom w:val="0"/>
          <w:divBdr>
            <w:top w:val="none" w:sz="0" w:space="0" w:color="auto"/>
            <w:left w:val="none" w:sz="0" w:space="0" w:color="auto"/>
            <w:bottom w:val="none" w:sz="0" w:space="0" w:color="auto"/>
            <w:right w:val="none" w:sz="0" w:space="0" w:color="auto"/>
          </w:divBdr>
        </w:div>
        <w:div w:id="1327972586">
          <w:marLeft w:val="480"/>
          <w:marRight w:val="0"/>
          <w:marTop w:val="0"/>
          <w:marBottom w:val="0"/>
          <w:divBdr>
            <w:top w:val="none" w:sz="0" w:space="0" w:color="auto"/>
            <w:left w:val="none" w:sz="0" w:space="0" w:color="auto"/>
            <w:bottom w:val="none" w:sz="0" w:space="0" w:color="auto"/>
            <w:right w:val="none" w:sz="0" w:space="0" w:color="auto"/>
          </w:divBdr>
        </w:div>
        <w:div w:id="360742266">
          <w:marLeft w:val="480"/>
          <w:marRight w:val="0"/>
          <w:marTop w:val="0"/>
          <w:marBottom w:val="0"/>
          <w:divBdr>
            <w:top w:val="none" w:sz="0" w:space="0" w:color="auto"/>
            <w:left w:val="none" w:sz="0" w:space="0" w:color="auto"/>
            <w:bottom w:val="none" w:sz="0" w:space="0" w:color="auto"/>
            <w:right w:val="none" w:sz="0" w:space="0" w:color="auto"/>
          </w:divBdr>
        </w:div>
        <w:div w:id="82533427">
          <w:marLeft w:val="480"/>
          <w:marRight w:val="0"/>
          <w:marTop w:val="0"/>
          <w:marBottom w:val="0"/>
          <w:divBdr>
            <w:top w:val="none" w:sz="0" w:space="0" w:color="auto"/>
            <w:left w:val="none" w:sz="0" w:space="0" w:color="auto"/>
            <w:bottom w:val="none" w:sz="0" w:space="0" w:color="auto"/>
            <w:right w:val="none" w:sz="0" w:space="0" w:color="auto"/>
          </w:divBdr>
        </w:div>
        <w:div w:id="737290174">
          <w:marLeft w:val="480"/>
          <w:marRight w:val="0"/>
          <w:marTop w:val="0"/>
          <w:marBottom w:val="0"/>
          <w:divBdr>
            <w:top w:val="none" w:sz="0" w:space="0" w:color="auto"/>
            <w:left w:val="none" w:sz="0" w:space="0" w:color="auto"/>
            <w:bottom w:val="none" w:sz="0" w:space="0" w:color="auto"/>
            <w:right w:val="none" w:sz="0" w:space="0" w:color="auto"/>
          </w:divBdr>
        </w:div>
        <w:div w:id="1873763990">
          <w:marLeft w:val="480"/>
          <w:marRight w:val="0"/>
          <w:marTop w:val="0"/>
          <w:marBottom w:val="0"/>
          <w:divBdr>
            <w:top w:val="none" w:sz="0" w:space="0" w:color="auto"/>
            <w:left w:val="none" w:sz="0" w:space="0" w:color="auto"/>
            <w:bottom w:val="none" w:sz="0" w:space="0" w:color="auto"/>
            <w:right w:val="none" w:sz="0" w:space="0" w:color="auto"/>
          </w:divBdr>
        </w:div>
        <w:div w:id="285622135">
          <w:marLeft w:val="480"/>
          <w:marRight w:val="0"/>
          <w:marTop w:val="0"/>
          <w:marBottom w:val="0"/>
          <w:divBdr>
            <w:top w:val="none" w:sz="0" w:space="0" w:color="auto"/>
            <w:left w:val="none" w:sz="0" w:space="0" w:color="auto"/>
            <w:bottom w:val="none" w:sz="0" w:space="0" w:color="auto"/>
            <w:right w:val="none" w:sz="0" w:space="0" w:color="auto"/>
          </w:divBdr>
        </w:div>
        <w:div w:id="208035189">
          <w:marLeft w:val="480"/>
          <w:marRight w:val="0"/>
          <w:marTop w:val="0"/>
          <w:marBottom w:val="0"/>
          <w:divBdr>
            <w:top w:val="none" w:sz="0" w:space="0" w:color="auto"/>
            <w:left w:val="none" w:sz="0" w:space="0" w:color="auto"/>
            <w:bottom w:val="none" w:sz="0" w:space="0" w:color="auto"/>
            <w:right w:val="none" w:sz="0" w:space="0" w:color="auto"/>
          </w:divBdr>
        </w:div>
        <w:div w:id="1855656050">
          <w:marLeft w:val="480"/>
          <w:marRight w:val="0"/>
          <w:marTop w:val="0"/>
          <w:marBottom w:val="0"/>
          <w:divBdr>
            <w:top w:val="none" w:sz="0" w:space="0" w:color="auto"/>
            <w:left w:val="none" w:sz="0" w:space="0" w:color="auto"/>
            <w:bottom w:val="none" w:sz="0" w:space="0" w:color="auto"/>
            <w:right w:val="none" w:sz="0" w:space="0" w:color="auto"/>
          </w:divBdr>
        </w:div>
        <w:div w:id="726297544">
          <w:marLeft w:val="480"/>
          <w:marRight w:val="0"/>
          <w:marTop w:val="0"/>
          <w:marBottom w:val="0"/>
          <w:divBdr>
            <w:top w:val="none" w:sz="0" w:space="0" w:color="auto"/>
            <w:left w:val="none" w:sz="0" w:space="0" w:color="auto"/>
            <w:bottom w:val="none" w:sz="0" w:space="0" w:color="auto"/>
            <w:right w:val="none" w:sz="0" w:space="0" w:color="auto"/>
          </w:divBdr>
        </w:div>
        <w:div w:id="995299191">
          <w:marLeft w:val="480"/>
          <w:marRight w:val="0"/>
          <w:marTop w:val="0"/>
          <w:marBottom w:val="0"/>
          <w:divBdr>
            <w:top w:val="none" w:sz="0" w:space="0" w:color="auto"/>
            <w:left w:val="none" w:sz="0" w:space="0" w:color="auto"/>
            <w:bottom w:val="none" w:sz="0" w:space="0" w:color="auto"/>
            <w:right w:val="none" w:sz="0" w:space="0" w:color="auto"/>
          </w:divBdr>
        </w:div>
        <w:div w:id="1941524802">
          <w:marLeft w:val="480"/>
          <w:marRight w:val="0"/>
          <w:marTop w:val="0"/>
          <w:marBottom w:val="0"/>
          <w:divBdr>
            <w:top w:val="none" w:sz="0" w:space="0" w:color="auto"/>
            <w:left w:val="none" w:sz="0" w:space="0" w:color="auto"/>
            <w:bottom w:val="none" w:sz="0" w:space="0" w:color="auto"/>
            <w:right w:val="none" w:sz="0" w:space="0" w:color="auto"/>
          </w:divBdr>
        </w:div>
        <w:div w:id="379674153">
          <w:marLeft w:val="480"/>
          <w:marRight w:val="0"/>
          <w:marTop w:val="0"/>
          <w:marBottom w:val="0"/>
          <w:divBdr>
            <w:top w:val="none" w:sz="0" w:space="0" w:color="auto"/>
            <w:left w:val="none" w:sz="0" w:space="0" w:color="auto"/>
            <w:bottom w:val="none" w:sz="0" w:space="0" w:color="auto"/>
            <w:right w:val="none" w:sz="0" w:space="0" w:color="auto"/>
          </w:divBdr>
        </w:div>
        <w:div w:id="1151364183">
          <w:marLeft w:val="480"/>
          <w:marRight w:val="0"/>
          <w:marTop w:val="0"/>
          <w:marBottom w:val="0"/>
          <w:divBdr>
            <w:top w:val="none" w:sz="0" w:space="0" w:color="auto"/>
            <w:left w:val="none" w:sz="0" w:space="0" w:color="auto"/>
            <w:bottom w:val="none" w:sz="0" w:space="0" w:color="auto"/>
            <w:right w:val="none" w:sz="0" w:space="0" w:color="auto"/>
          </w:divBdr>
        </w:div>
        <w:div w:id="1198201972">
          <w:marLeft w:val="480"/>
          <w:marRight w:val="0"/>
          <w:marTop w:val="0"/>
          <w:marBottom w:val="0"/>
          <w:divBdr>
            <w:top w:val="none" w:sz="0" w:space="0" w:color="auto"/>
            <w:left w:val="none" w:sz="0" w:space="0" w:color="auto"/>
            <w:bottom w:val="none" w:sz="0" w:space="0" w:color="auto"/>
            <w:right w:val="none" w:sz="0" w:space="0" w:color="auto"/>
          </w:divBdr>
        </w:div>
        <w:div w:id="1625620552">
          <w:marLeft w:val="480"/>
          <w:marRight w:val="0"/>
          <w:marTop w:val="0"/>
          <w:marBottom w:val="0"/>
          <w:divBdr>
            <w:top w:val="none" w:sz="0" w:space="0" w:color="auto"/>
            <w:left w:val="none" w:sz="0" w:space="0" w:color="auto"/>
            <w:bottom w:val="none" w:sz="0" w:space="0" w:color="auto"/>
            <w:right w:val="none" w:sz="0" w:space="0" w:color="auto"/>
          </w:divBdr>
        </w:div>
        <w:div w:id="1093009917">
          <w:marLeft w:val="480"/>
          <w:marRight w:val="0"/>
          <w:marTop w:val="0"/>
          <w:marBottom w:val="0"/>
          <w:divBdr>
            <w:top w:val="none" w:sz="0" w:space="0" w:color="auto"/>
            <w:left w:val="none" w:sz="0" w:space="0" w:color="auto"/>
            <w:bottom w:val="none" w:sz="0" w:space="0" w:color="auto"/>
            <w:right w:val="none" w:sz="0" w:space="0" w:color="auto"/>
          </w:divBdr>
        </w:div>
        <w:div w:id="838807684">
          <w:marLeft w:val="480"/>
          <w:marRight w:val="0"/>
          <w:marTop w:val="0"/>
          <w:marBottom w:val="0"/>
          <w:divBdr>
            <w:top w:val="none" w:sz="0" w:space="0" w:color="auto"/>
            <w:left w:val="none" w:sz="0" w:space="0" w:color="auto"/>
            <w:bottom w:val="none" w:sz="0" w:space="0" w:color="auto"/>
            <w:right w:val="none" w:sz="0" w:space="0" w:color="auto"/>
          </w:divBdr>
        </w:div>
        <w:div w:id="1051343778">
          <w:marLeft w:val="480"/>
          <w:marRight w:val="0"/>
          <w:marTop w:val="0"/>
          <w:marBottom w:val="0"/>
          <w:divBdr>
            <w:top w:val="none" w:sz="0" w:space="0" w:color="auto"/>
            <w:left w:val="none" w:sz="0" w:space="0" w:color="auto"/>
            <w:bottom w:val="none" w:sz="0" w:space="0" w:color="auto"/>
            <w:right w:val="none" w:sz="0" w:space="0" w:color="auto"/>
          </w:divBdr>
        </w:div>
        <w:div w:id="1164707342">
          <w:marLeft w:val="480"/>
          <w:marRight w:val="0"/>
          <w:marTop w:val="0"/>
          <w:marBottom w:val="0"/>
          <w:divBdr>
            <w:top w:val="none" w:sz="0" w:space="0" w:color="auto"/>
            <w:left w:val="none" w:sz="0" w:space="0" w:color="auto"/>
            <w:bottom w:val="none" w:sz="0" w:space="0" w:color="auto"/>
            <w:right w:val="none" w:sz="0" w:space="0" w:color="auto"/>
          </w:divBdr>
        </w:div>
        <w:div w:id="279915717">
          <w:marLeft w:val="480"/>
          <w:marRight w:val="0"/>
          <w:marTop w:val="0"/>
          <w:marBottom w:val="0"/>
          <w:divBdr>
            <w:top w:val="none" w:sz="0" w:space="0" w:color="auto"/>
            <w:left w:val="none" w:sz="0" w:space="0" w:color="auto"/>
            <w:bottom w:val="none" w:sz="0" w:space="0" w:color="auto"/>
            <w:right w:val="none" w:sz="0" w:space="0" w:color="auto"/>
          </w:divBdr>
        </w:div>
        <w:div w:id="774060413">
          <w:marLeft w:val="480"/>
          <w:marRight w:val="0"/>
          <w:marTop w:val="0"/>
          <w:marBottom w:val="0"/>
          <w:divBdr>
            <w:top w:val="none" w:sz="0" w:space="0" w:color="auto"/>
            <w:left w:val="none" w:sz="0" w:space="0" w:color="auto"/>
            <w:bottom w:val="none" w:sz="0" w:space="0" w:color="auto"/>
            <w:right w:val="none" w:sz="0" w:space="0" w:color="auto"/>
          </w:divBdr>
        </w:div>
        <w:div w:id="1601067854">
          <w:marLeft w:val="480"/>
          <w:marRight w:val="0"/>
          <w:marTop w:val="0"/>
          <w:marBottom w:val="0"/>
          <w:divBdr>
            <w:top w:val="none" w:sz="0" w:space="0" w:color="auto"/>
            <w:left w:val="none" w:sz="0" w:space="0" w:color="auto"/>
            <w:bottom w:val="none" w:sz="0" w:space="0" w:color="auto"/>
            <w:right w:val="none" w:sz="0" w:space="0" w:color="auto"/>
          </w:divBdr>
        </w:div>
        <w:div w:id="1892109255">
          <w:marLeft w:val="480"/>
          <w:marRight w:val="0"/>
          <w:marTop w:val="0"/>
          <w:marBottom w:val="0"/>
          <w:divBdr>
            <w:top w:val="none" w:sz="0" w:space="0" w:color="auto"/>
            <w:left w:val="none" w:sz="0" w:space="0" w:color="auto"/>
            <w:bottom w:val="none" w:sz="0" w:space="0" w:color="auto"/>
            <w:right w:val="none" w:sz="0" w:space="0" w:color="auto"/>
          </w:divBdr>
        </w:div>
        <w:div w:id="2056344841">
          <w:marLeft w:val="480"/>
          <w:marRight w:val="0"/>
          <w:marTop w:val="0"/>
          <w:marBottom w:val="0"/>
          <w:divBdr>
            <w:top w:val="none" w:sz="0" w:space="0" w:color="auto"/>
            <w:left w:val="none" w:sz="0" w:space="0" w:color="auto"/>
            <w:bottom w:val="none" w:sz="0" w:space="0" w:color="auto"/>
            <w:right w:val="none" w:sz="0" w:space="0" w:color="auto"/>
          </w:divBdr>
        </w:div>
        <w:div w:id="1956329122">
          <w:marLeft w:val="480"/>
          <w:marRight w:val="0"/>
          <w:marTop w:val="0"/>
          <w:marBottom w:val="0"/>
          <w:divBdr>
            <w:top w:val="none" w:sz="0" w:space="0" w:color="auto"/>
            <w:left w:val="none" w:sz="0" w:space="0" w:color="auto"/>
            <w:bottom w:val="none" w:sz="0" w:space="0" w:color="auto"/>
            <w:right w:val="none" w:sz="0" w:space="0" w:color="auto"/>
          </w:divBdr>
        </w:div>
        <w:div w:id="353389609">
          <w:marLeft w:val="480"/>
          <w:marRight w:val="0"/>
          <w:marTop w:val="0"/>
          <w:marBottom w:val="0"/>
          <w:divBdr>
            <w:top w:val="none" w:sz="0" w:space="0" w:color="auto"/>
            <w:left w:val="none" w:sz="0" w:space="0" w:color="auto"/>
            <w:bottom w:val="none" w:sz="0" w:space="0" w:color="auto"/>
            <w:right w:val="none" w:sz="0" w:space="0" w:color="auto"/>
          </w:divBdr>
        </w:div>
        <w:div w:id="1202592610">
          <w:marLeft w:val="480"/>
          <w:marRight w:val="0"/>
          <w:marTop w:val="0"/>
          <w:marBottom w:val="0"/>
          <w:divBdr>
            <w:top w:val="none" w:sz="0" w:space="0" w:color="auto"/>
            <w:left w:val="none" w:sz="0" w:space="0" w:color="auto"/>
            <w:bottom w:val="none" w:sz="0" w:space="0" w:color="auto"/>
            <w:right w:val="none" w:sz="0" w:space="0" w:color="auto"/>
          </w:divBdr>
        </w:div>
        <w:div w:id="1678579953">
          <w:marLeft w:val="480"/>
          <w:marRight w:val="0"/>
          <w:marTop w:val="0"/>
          <w:marBottom w:val="0"/>
          <w:divBdr>
            <w:top w:val="none" w:sz="0" w:space="0" w:color="auto"/>
            <w:left w:val="none" w:sz="0" w:space="0" w:color="auto"/>
            <w:bottom w:val="none" w:sz="0" w:space="0" w:color="auto"/>
            <w:right w:val="none" w:sz="0" w:space="0" w:color="auto"/>
          </w:divBdr>
        </w:div>
        <w:div w:id="305403496">
          <w:marLeft w:val="480"/>
          <w:marRight w:val="0"/>
          <w:marTop w:val="0"/>
          <w:marBottom w:val="0"/>
          <w:divBdr>
            <w:top w:val="none" w:sz="0" w:space="0" w:color="auto"/>
            <w:left w:val="none" w:sz="0" w:space="0" w:color="auto"/>
            <w:bottom w:val="none" w:sz="0" w:space="0" w:color="auto"/>
            <w:right w:val="none" w:sz="0" w:space="0" w:color="auto"/>
          </w:divBdr>
        </w:div>
        <w:div w:id="613825541">
          <w:marLeft w:val="480"/>
          <w:marRight w:val="0"/>
          <w:marTop w:val="0"/>
          <w:marBottom w:val="0"/>
          <w:divBdr>
            <w:top w:val="none" w:sz="0" w:space="0" w:color="auto"/>
            <w:left w:val="none" w:sz="0" w:space="0" w:color="auto"/>
            <w:bottom w:val="none" w:sz="0" w:space="0" w:color="auto"/>
            <w:right w:val="none" w:sz="0" w:space="0" w:color="auto"/>
          </w:divBdr>
        </w:div>
        <w:div w:id="213582696">
          <w:marLeft w:val="480"/>
          <w:marRight w:val="0"/>
          <w:marTop w:val="0"/>
          <w:marBottom w:val="0"/>
          <w:divBdr>
            <w:top w:val="none" w:sz="0" w:space="0" w:color="auto"/>
            <w:left w:val="none" w:sz="0" w:space="0" w:color="auto"/>
            <w:bottom w:val="none" w:sz="0" w:space="0" w:color="auto"/>
            <w:right w:val="none" w:sz="0" w:space="0" w:color="auto"/>
          </w:divBdr>
        </w:div>
        <w:div w:id="961767574">
          <w:marLeft w:val="480"/>
          <w:marRight w:val="0"/>
          <w:marTop w:val="0"/>
          <w:marBottom w:val="0"/>
          <w:divBdr>
            <w:top w:val="none" w:sz="0" w:space="0" w:color="auto"/>
            <w:left w:val="none" w:sz="0" w:space="0" w:color="auto"/>
            <w:bottom w:val="none" w:sz="0" w:space="0" w:color="auto"/>
            <w:right w:val="none" w:sz="0" w:space="0" w:color="auto"/>
          </w:divBdr>
        </w:div>
        <w:div w:id="1206328527">
          <w:marLeft w:val="480"/>
          <w:marRight w:val="0"/>
          <w:marTop w:val="0"/>
          <w:marBottom w:val="0"/>
          <w:divBdr>
            <w:top w:val="none" w:sz="0" w:space="0" w:color="auto"/>
            <w:left w:val="none" w:sz="0" w:space="0" w:color="auto"/>
            <w:bottom w:val="none" w:sz="0" w:space="0" w:color="auto"/>
            <w:right w:val="none" w:sz="0" w:space="0" w:color="auto"/>
          </w:divBdr>
        </w:div>
        <w:div w:id="1580559410">
          <w:marLeft w:val="480"/>
          <w:marRight w:val="0"/>
          <w:marTop w:val="0"/>
          <w:marBottom w:val="0"/>
          <w:divBdr>
            <w:top w:val="none" w:sz="0" w:space="0" w:color="auto"/>
            <w:left w:val="none" w:sz="0" w:space="0" w:color="auto"/>
            <w:bottom w:val="none" w:sz="0" w:space="0" w:color="auto"/>
            <w:right w:val="none" w:sz="0" w:space="0" w:color="auto"/>
          </w:divBdr>
        </w:div>
        <w:div w:id="749273175">
          <w:marLeft w:val="480"/>
          <w:marRight w:val="0"/>
          <w:marTop w:val="0"/>
          <w:marBottom w:val="0"/>
          <w:divBdr>
            <w:top w:val="none" w:sz="0" w:space="0" w:color="auto"/>
            <w:left w:val="none" w:sz="0" w:space="0" w:color="auto"/>
            <w:bottom w:val="none" w:sz="0" w:space="0" w:color="auto"/>
            <w:right w:val="none" w:sz="0" w:space="0" w:color="auto"/>
          </w:divBdr>
        </w:div>
        <w:div w:id="959455300">
          <w:marLeft w:val="480"/>
          <w:marRight w:val="0"/>
          <w:marTop w:val="0"/>
          <w:marBottom w:val="0"/>
          <w:divBdr>
            <w:top w:val="none" w:sz="0" w:space="0" w:color="auto"/>
            <w:left w:val="none" w:sz="0" w:space="0" w:color="auto"/>
            <w:bottom w:val="none" w:sz="0" w:space="0" w:color="auto"/>
            <w:right w:val="none" w:sz="0" w:space="0" w:color="auto"/>
          </w:divBdr>
        </w:div>
        <w:div w:id="1857497250">
          <w:marLeft w:val="480"/>
          <w:marRight w:val="0"/>
          <w:marTop w:val="0"/>
          <w:marBottom w:val="0"/>
          <w:divBdr>
            <w:top w:val="none" w:sz="0" w:space="0" w:color="auto"/>
            <w:left w:val="none" w:sz="0" w:space="0" w:color="auto"/>
            <w:bottom w:val="none" w:sz="0" w:space="0" w:color="auto"/>
            <w:right w:val="none" w:sz="0" w:space="0" w:color="auto"/>
          </w:divBdr>
        </w:div>
        <w:div w:id="1893341346">
          <w:marLeft w:val="480"/>
          <w:marRight w:val="0"/>
          <w:marTop w:val="0"/>
          <w:marBottom w:val="0"/>
          <w:divBdr>
            <w:top w:val="none" w:sz="0" w:space="0" w:color="auto"/>
            <w:left w:val="none" w:sz="0" w:space="0" w:color="auto"/>
            <w:bottom w:val="none" w:sz="0" w:space="0" w:color="auto"/>
            <w:right w:val="none" w:sz="0" w:space="0" w:color="auto"/>
          </w:divBdr>
        </w:div>
        <w:div w:id="604074367">
          <w:marLeft w:val="480"/>
          <w:marRight w:val="0"/>
          <w:marTop w:val="0"/>
          <w:marBottom w:val="0"/>
          <w:divBdr>
            <w:top w:val="none" w:sz="0" w:space="0" w:color="auto"/>
            <w:left w:val="none" w:sz="0" w:space="0" w:color="auto"/>
            <w:bottom w:val="none" w:sz="0" w:space="0" w:color="auto"/>
            <w:right w:val="none" w:sz="0" w:space="0" w:color="auto"/>
          </w:divBdr>
        </w:div>
        <w:div w:id="1544321232">
          <w:marLeft w:val="480"/>
          <w:marRight w:val="0"/>
          <w:marTop w:val="0"/>
          <w:marBottom w:val="0"/>
          <w:divBdr>
            <w:top w:val="none" w:sz="0" w:space="0" w:color="auto"/>
            <w:left w:val="none" w:sz="0" w:space="0" w:color="auto"/>
            <w:bottom w:val="none" w:sz="0" w:space="0" w:color="auto"/>
            <w:right w:val="none" w:sz="0" w:space="0" w:color="auto"/>
          </w:divBdr>
        </w:div>
        <w:div w:id="323827314">
          <w:marLeft w:val="480"/>
          <w:marRight w:val="0"/>
          <w:marTop w:val="0"/>
          <w:marBottom w:val="0"/>
          <w:divBdr>
            <w:top w:val="none" w:sz="0" w:space="0" w:color="auto"/>
            <w:left w:val="none" w:sz="0" w:space="0" w:color="auto"/>
            <w:bottom w:val="none" w:sz="0" w:space="0" w:color="auto"/>
            <w:right w:val="none" w:sz="0" w:space="0" w:color="auto"/>
          </w:divBdr>
        </w:div>
        <w:div w:id="1282765573">
          <w:marLeft w:val="480"/>
          <w:marRight w:val="0"/>
          <w:marTop w:val="0"/>
          <w:marBottom w:val="0"/>
          <w:divBdr>
            <w:top w:val="none" w:sz="0" w:space="0" w:color="auto"/>
            <w:left w:val="none" w:sz="0" w:space="0" w:color="auto"/>
            <w:bottom w:val="none" w:sz="0" w:space="0" w:color="auto"/>
            <w:right w:val="none" w:sz="0" w:space="0" w:color="auto"/>
          </w:divBdr>
        </w:div>
        <w:div w:id="478613759">
          <w:marLeft w:val="480"/>
          <w:marRight w:val="0"/>
          <w:marTop w:val="0"/>
          <w:marBottom w:val="0"/>
          <w:divBdr>
            <w:top w:val="none" w:sz="0" w:space="0" w:color="auto"/>
            <w:left w:val="none" w:sz="0" w:space="0" w:color="auto"/>
            <w:bottom w:val="none" w:sz="0" w:space="0" w:color="auto"/>
            <w:right w:val="none" w:sz="0" w:space="0" w:color="auto"/>
          </w:divBdr>
        </w:div>
        <w:div w:id="268121741">
          <w:marLeft w:val="480"/>
          <w:marRight w:val="0"/>
          <w:marTop w:val="0"/>
          <w:marBottom w:val="0"/>
          <w:divBdr>
            <w:top w:val="none" w:sz="0" w:space="0" w:color="auto"/>
            <w:left w:val="none" w:sz="0" w:space="0" w:color="auto"/>
            <w:bottom w:val="none" w:sz="0" w:space="0" w:color="auto"/>
            <w:right w:val="none" w:sz="0" w:space="0" w:color="auto"/>
          </w:divBdr>
        </w:div>
        <w:div w:id="1900166165">
          <w:marLeft w:val="480"/>
          <w:marRight w:val="0"/>
          <w:marTop w:val="0"/>
          <w:marBottom w:val="0"/>
          <w:divBdr>
            <w:top w:val="none" w:sz="0" w:space="0" w:color="auto"/>
            <w:left w:val="none" w:sz="0" w:space="0" w:color="auto"/>
            <w:bottom w:val="none" w:sz="0" w:space="0" w:color="auto"/>
            <w:right w:val="none" w:sz="0" w:space="0" w:color="auto"/>
          </w:divBdr>
        </w:div>
        <w:div w:id="125860733">
          <w:marLeft w:val="480"/>
          <w:marRight w:val="0"/>
          <w:marTop w:val="0"/>
          <w:marBottom w:val="0"/>
          <w:divBdr>
            <w:top w:val="none" w:sz="0" w:space="0" w:color="auto"/>
            <w:left w:val="none" w:sz="0" w:space="0" w:color="auto"/>
            <w:bottom w:val="none" w:sz="0" w:space="0" w:color="auto"/>
            <w:right w:val="none" w:sz="0" w:space="0" w:color="auto"/>
          </w:divBdr>
        </w:div>
        <w:div w:id="209608815">
          <w:marLeft w:val="480"/>
          <w:marRight w:val="0"/>
          <w:marTop w:val="0"/>
          <w:marBottom w:val="0"/>
          <w:divBdr>
            <w:top w:val="none" w:sz="0" w:space="0" w:color="auto"/>
            <w:left w:val="none" w:sz="0" w:space="0" w:color="auto"/>
            <w:bottom w:val="none" w:sz="0" w:space="0" w:color="auto"/>
            <w:right w:val="none" w:sz="0" w:space="0" w:color="auto"/>
          </w:divBdr>
        </w:div>
        <w:div w:id="1305158923">
          <w:marLeft w:val="480"/>
          <w:marRight w:val="0"/>
          <w:marTop w:val="0"/>
          <w:marBottom w:val="0"/>
          <w:divBdr>
            <w:top w:val="none" w:sz="0" w:space="0" w:color="auto"/>
            <w:left w:val="none" w:sz="0" w:space="0" w:color="auto"/>
            <w:bottom w:val="none" w:sz="0" w:space="0" w:color="auto"/>
            <w:right w:val="none" w:sz="0" w:space="0" w:color="auto"/>
          </w:divBdr>
        </w:div>
        <w:div w:id="667178272">
          <w:marLeft w:val="480"/>
          <w:marRight w:val="0"/>
          <w:marTop w:val="0"/>
          <w:marBottom w:val="0"/>
          <w:divBdr>
            <w:top w:val="none" w:sz="0" w:space="0" w:color="auto"/>
            <w:left w:val="none" w:sz="0" w:space="0" w:color="auto"/>
            <w:bottom w:val="none" w:sz="0" w:space="0" w:color="auto"/>
            <w:right w:val="none" w:sz="0" w:space="0" w:color="auto"/>
          </w:divBdr>
        </w:div>
        <w:div w:id="1816070624">
          <w:marLeft w:val="480"/>
          <w:marRight w:val="0"/>
          <w:marTop w:val="0"/>
          <w:marBottom w:val="0"/>
          <w:divBdr>
            <w:top w:val="none" w:sz="0" w:space="0" w:color="auto"/>
            <w:left w:val="none" w:sz="0" w:space="0" w:color="auto"/>
            <w:bottom w:val="none" w:sz="0" w:space="0" w:color="auto"/>
            <w:right w:val="none" w:sz="0" w:space="0" w:color="auto"/>
          </w:divBdr>
        </w:div>
        <w:div w:id="1475751545">
          <w:marLeft w:val="480"/>
          <w:marRight w:val="0"/>
          <w:marTop w:val="0"/>
          <w:marBottom w:val="0"/>
          <w:divBdr>
            <w:top w:val="none" w:sz="0" w:space="0" w:color="auto"/>
            <w:left w:val="none" w:sz="0" w:space="0" w:color="auto"/>
            <w:bottom w:val="none" w:sz="0" w:space="0" w:color="auto"/>
            <w:right w:val="none" w:sz="0" w:space="0" w:color="auto"/>
          </w:divBdr>
        </w:div>
        <w:div w:id="779684858">
          <w:marLeft w:val="480"/>
          <w:marRight w:val="0"/>
          <w:marTop w:val="0"/>
          <w:marBottom w:val="0"/>
          <w:divBdr>
            <w:top w:val="none" w:sz="0" w:space="0" w:color="auto"/>
            <w:left w:val="none" w:sz="0" w:space="0" w:color="auto"/>
            <w:bottom w:val="none" w:sz="0" w:space="0" w:color="auto"/>
            <w:right w:val="none" w:sz="0" w:space="0" w:color="auto"/>
          </w:divBdr>
        </w:div>
        <w:div w:id="1843470825">
          <w:marLeft w:val="480"/>
          <w:marRight w:val="0"/>
          <w:marTop w:val="0"/>
          <w:marBottom w:val="0"/>
          <w:divBdr>
            <w:top w:val="none" w:sz="0" w:space="0" w:color="auto"/>
            <w:left w:val="none" w:sz="0" w:space="0" w:color="auto"/>
            <w:bottom w:val="none" w:sz="0" w:space="0" w:color="auto"/>
            <w:right w:val="none" w:sz="0" w:space="0" w:color="auto"/>
          </w:divBdr>
        </w:div>
        <w:div w:id="52316597">
          <w:marLeft w:val="480"/>
          <w:marRight w:val="0"/>
          <w:marTop w:val="0"/>
          <w:marBottom w:val="0"/>
          <w:divBdr>
            <w:top w:val="none" w:sz="0" w:space="0" w:color="auto"/>
            <w:left w:val="none" w:sz="0" w:space="0" w:color="auto"/>
            <w:bottom w:val="none" w:sz="0" w:space="0" w:color="auto"/>
            <w:right w:val="none" w:sz="0" w:space="0" w:color="auto"/>
          </w:divBdr>
        </w:div>
        <w:div w:id="1251617427">
          <w:marLeft w:val="480"/>
          <w:marRight w:val="0"/>
          <w:marTop w:val="0"/>
          <w:marBottom w:val="0"/>
          <w:divBdr>
            <w:top w:val="none" w:sz="0" w:space="0" w:color="auto"/>
            <w:left w:val="none" w:sz="0" w:space="0" w:color="auto"/>
            <w:bottom w:val="none" w:sz="0" w:space="0" w:color="auto"/>
            <w:right w:val="none" w:sz="0" w:space="0" w:color="auto"/>
          </w:divBdr>
        </w:div>
        <w:div w:id="467480957">
          <w:marLeft w:val="480"/>
          <w:marRight w:val="0"/>
          <w:marTop w:val="0"/>
          <w:marBottom w:val="0"/>
          <w:divBdr>
            <w:top w:val="none" w:sz="0" w:space="0" w:color="auto"/>
            <w:left w:val="none" w:sz="0" w:space="0" w:color="auto"/>
            <w:bottom w:val="none" w:sz="0" w:space="0" w:color="auto"/>
            <w:right w:val="none" w:sz="0" w:space="0" w:color="auto"/>
          </w:divBdr>
        </w:div>
        <w:div w:id="1510484119">
          <w:marLeft w:val="480"/>
          <w:marRight w:val="0"/>
          <w:marTop w:val="0"/>
          <w:marBottom w:val="0"/>
          <w:divBdr>
            <w:top w:val="none" w:sz="0" w:space="0" w:color="auto"/>
            <w:left w:val="none" w:sz="0" w:space="0" w:color="auto"/>
            <w:bottom w:val="none" w:sz="0" w:space="0" w:color="auto"/>
            <w:right w:val="none" w:sz="0" w:space="0" w:color="auto"/>
          </w:divBdr>
        </w:div>
        <w:div w:id="2021396138">
          <w:marLeft w:val="480"/>
          <w:marRight w:val="0"/>
          <w:marTop w:val="0"/>
          <w:marBottom w:val="0"/>
          <w:divBdr>
            <w:top w:val="none" w:sz="0" w:space="0" w:color="auto"/>
            <w:left w:val="none" w:sz="0" w:space="0" w:color="auto"/>
            <w:bottom w:val="none" w:sz="0" w:space="0" w:color="auto"/>
            <w:right w:val="none" w:sz="0" w:space="0" w:color="auto"/>
          </w:divBdr>
        </w:div>
        <w:div w:id="2140341994">
          <w:marLeft w:val="480"/>
          <w:marRight w:val="0"/>
          <w:marTop w:val="0"/>
          <w:marBottom w:val="0"/>
          <w:divBdr>
            <w:top w:val="none" w:sz="0" w:space="0" w:color="auto"/>
            <w:left w:val="none" w:sz="0" w:space="0" w:color="auto"/>
            <w:bottom w:val="none" w:sz="0" w:space="0" w:color="auto"/>
            <w:right w:val="none" w:sz="0" w:space="0" w:color="auto"/>
          </w:divBdr>
        </w:div>
        <w:div w:id="201867595">
          <w:marLeft w:val="480"/>
          <w:marRight w:val="0"/>
          <w:marTop w:val="0"/>
          <w:marBottom w:val="0"/>
          <w:divBdr>
            <w:top w:val="none" w:sz="0" w:space="0" w:color="auto"/>
            <w:left w:val="none" w:sz="0" w:space="0" w:color="auto"/>
            <w:bottom w:val="none" w:sz="0" w:space="0" w:color="auto"/>
            <w:right w:val="none" w:sz="0" w:space="0" w:color="auto"/>
          </w:divBdr>
        </w:div>
        <w:div w:id="1480611302">
          <w:marLeft w:val="480"/>
          <w:marRight w:val="0"/>
          <w:marTop w:val="0"/>
          <w:marBottom w:val="0"/>
          <w:divBdr>
            <w:top w:val="none" w:sz="0" w:space="0" w:color="auto"/>
            <w:left w:val="none" w:sz="0" w:space="0" w:color="auto"/>
            <w:bottom w:val="none" w:sz="0" w:space="0" w:color="auto"/>
            <w:right w:val="none" w:sz="0" w:space="0" w:color="auto"/>
          </w:divBdr>
        </w:div>
        <w:div w:id="1625506439">
          <w:marLeft w:val="480"/>
          <w:marRight w:val="0"/>
          <w:marTop w:val="0"/>
          <w:marBottom w:val="0"/>
          <w:divBdr>
            <w:top w:val="none" w:sz="0" w:space="0" w:color="auto"/>
            <w:left w:val="none" w:sz="0" w:space="0" w:color="auto"/>
            <w:bottom w:val="none" w:sz="0" w:space="0" w:color="auto"/>
            <w:right w:val="none" w:sz="0" w:space="0" w:color="auto"/>
          </w:divBdr>
        </w:div>
        <w:div w:id="1079641580">
          <w:marLeft w:val="480"/>
          <w:marRight w:val="0"/>
          <w:marTop w:val="0"/>
          <w:marBottom w:val="0"/>
          <w:divBdr>
            <w:top w:val="none" w:sz="0" w:space="0" w:color="auto"/>
            <w:left w:val="none" w:sz="0" w:space="0" w:color="auto"/>
            <w:bottom w:val="none" w:sz="0" w:space="0" w:color="auto"/>
            <w:right w:val="none" w:sz="0" w:space="0" w:color="auto"/>
          </w:divBdr>
        </w:div>
        <w:div w:id="1413315013">
          <w:marLeft w:val="480"/>
          <w:marRight w:val="0"/>
          <w:marTop w:val="0"/>
          <w:marBottom w:val="0"/>
          <w:divBdr>
            <w:top w:val="none" w:sz="0" w:space="0" w:color="auto"/>
            <w:left w:val="none" w:sz="0" w:space="0" w:color="auto"/>
            <w:bottom w:val="none" w:sz="0" w:space="0" w:color="auto"/>
            <w:right w:val="none" w:sz="0" w:space="0" w:color="auto"/>
          </w:divBdr>
        </w:div>
        <w:div w:id="1261530118">
          <w:marLeft w:val="480"/>
          <w:marRight w:val="0"/>
          <w:marTop w:val="0"/>
          <w:marBottom w:val="0"/>
          <w:divBdr>
            <w:top w:val="none" w:sz="0" w:space="0" w:color="auto"/>
            <w:left w:val="none" w:sz="0" w:space="0" w:color="auto"/>
            <w:bottom w:val="none" w:sz="0" w:space="0" w:color="auto"/>
            <w:right w:val="none" w:sz="0" w:space="0" w:color="auto"/>
          </w:divBdr>
        </w:div>
        <w:div w:id="1718118032">
          <w:marLeft w:val="480"/>
          <w:marRight w:val="0"/>
          <w:marTop w:val="0"/>
          <w:marBottom w:val="0"/>
          <w:divBdr>
            <w:top w:val="none" w:sz="0" w:space="0" w:color="auto"/>
            <w:left w:val="none" w:sz="0" w:space="0" w:color="auto"/>
            <w:bottom w:val="none" w:sz="0" w:space="0" w:color="auto"/>
            <w:right w:val="none" w:sz="0" w:space="0" w:color="auto"/>
          </w:divBdr>
        </w:div>
      </w:divsChild>
    </w:div>
    <w:div w:id="1452938291">
      <w:marLeft w:val="480"/>
      <w:marRight w:val="0"/>
      <w:marTop w:val="0"/>
      <w:marBottom w:val="0"/>
      <w:divBdr>
        <w:top w:val="none" w:sz="0" w:space="0" w:color="auto"/>
        <w:left w:val="none" w:sz="0" w:space="0" w:color="auto"/>
        <w:bottom w:val="none" w:sz="0" w:space="0" w:color="auto"/>
        <w:right w:val="none" w:sz="0" w:space="0" w:color="auto"/>
      </w:divBdr>
    </w:div>
    <w:div w:id="1453331107">
      <w:bodyDiv w:val="1"/>
      <w:marLeft w:val="0"/>
      <w:marRight w:val="0"/>
      <w:marTop w:val="0"/>
      <w:marBottom w:val="0"/>
      <w:divBdr>
        <w:top w:val="none" w:sz="0" w:space="0" w:color="auto"/>
        <w:left w:val="none" w:sz="0" w:space="0" w:color="auto"/>
        <w:bottom w:val="none" w:sz="0" w:space="0" w:color="auto"/>
        <w:right w:val="none" w:sz="0" w:space="0" w:color="auto"/>
      </w:divBdr>
    </w:div>
    <w:div w:id="1453859428">
      <w:marLeft w:val="480"/>
      <w:marRight w:val="0"/>
      <w:marTop w:val="0"/>
      <w:marBottom w:val="0"/>
      <w:divBdr>
        <w:top w:val="none" w:sz="0" w:space="0" w:color="auto"/>
        <w:left w:val="none" w:sz="0" w:space="0" w:color="auto"/>
        <w:bottom w:val="none" w:sz="0" w:space="0" w:color="auto"/>
        <w:right w:val="none" w:sz="0" w:space="0" w:color="auto"/>
      </w:divBdr>
    </w:div>
    <w:div w:id="1453864428">
      <w:marLeft w:val="480"/>
      <w:marRight w:val="0"/>
      <w:marTop w:val="0"/>
      <w:marBottom w:val="0"/>
      <w:divBdr>
        <w:top w:val="none" w:sz="0" w:space="0" w:color="auto"/>
        <w:left w:val="none" w:sz="0" w:space="0" w:color="auto"/>
        <w:bottom w:val="none" w:sz="0" w:space="0" w:color="auto"/>
        <w:right w:val="none" w:sz="0" w:space="0" w:color="auto"/>
      </w:divBdr>
    </w:div>
    <w:div w:id="1454207756">
      <w:marLeft w:val="480"/>
      <w:marRight w:val="0"/>
      <w:marTop w:val="0"/>
      <w:marBottom w:val="0"/>
      <w:divBdr>
        <w:top w:val="none" w:sz="0" w:space="0" w:color="auto"/>
        <w:left w:val="none" w:sz="0" w:space="0" w:color="auto"/>
        <w:bottom w:val="none" w:sz="0" w:space="0" w:color="auto"/>
        <w:right w:val="none" w:sz="0" w:space="0" w:color="auto"/>
      </w:divBdr>
    </w:div>
    <w:div w:id="1454207863">
      <w:marLeft w:val="480"/>
      <w:marRight w:val="0"/>
      <w:marTop w:val="0"/>
      <w:marBottom w:val="0"/>
      <w:divBdr>
        <w:top w:val="none" w:sz="0" w:space="0" w:color="auto"/>
        <w:left w:val="none" w:sz="0" w:space="0" w:color="auto"/>
        <w:bottom w:val="none" w:sz="0" w:space="0" w:color="auto"/>
        <w:right w:val="none" w:sz="0" w:space="0" w:color="auto"/>
      </w:divBdr>
    </w:div>
    <w:div w:id="1454444527">
      <w:marLeft w:val="480"/>
      <w:marRight w:val="0"/>
      <w:marTop w:val="0"/>
      <w:marBottom w:val="0"/>
      <w:divBdr>
        <w:top w:val="none" w:sz="0" w:space="0" w:color="auto"/>
        <w:left w:val="none" w:sz="0" w:space="0" w:color="auto"/>
        <w:bottom w:val="none" w:sz="0" w:space="0" w:color="auto"/>
        <w:right w:val="none" w:sz="0" w:space="0" w:color="auto"/>
      </w:divBdr>
    </w:div>
    <w:div w:id="1454517690">
      <w:marLeft w:val="480"/>
      <w:marRight w:val="0"/>
      <w:marTop w:val="0"/>
      <w:marBottom w:val="0"/>
      <w:divBdr>
        <w:top w:val="none" w:sz="0" w:space="0" w:color="auto"/>
        <w:left w:val="none" w:sz="0" w:space="0" w:color="auto"/>
        <w:bottom w:val="none" w:sz="0" w:space="0" w:color="auto"/>
        <w:right w:val="none" w:sz="0" w:space="0" w:color="auto"/>
      </w:divBdr>
    </w:div>
    <w:div w:id="1454519233">
      <w:marLeft w:val="480"/>
      <w:marRight w:val="0"/>
      <w:marTop w:val="0"/>
      <w:marBottom w:val="0"/>
      <w:divBdr>
        <w:top w:val="none" w:sz="0" w:space="0" w:color="auto"/>
        <w:left w:val="none" w:sz="0" w:space="0" w:color="auto"/>
        <w:bottom w:val="none" w:sz="0" w:space="0" w:color="auto"/>
        <w:right w:val="none" w:sz="0" w:space="0" w:color="auto"/>
      </w:divBdr>
    </w:div>
    <w:div w:id="1455053735">
      <w:marLeft w:val="480"/>
      <w:marRight w:val="0"/>
      <w:marTop w:val="0"/>
      <w:marBottom w:val="0"/>
      <w:divBdr>
        <w:top w:val="none" w:sz="0" w:space="0" w:color="auto"/>
        <w:left w:val="none" w:sz="0" w:space="0" w:color="auto"/>
        <w:bottom w:val="none" w:sz="0" w:space="0" w:color="auto"/>
        <w:right w:val="none" w:sz="0" w:space="0" w:color="auto"/>
      </w:divBdr>
    </w:div>
    <w:div w:id="1455325012">
      <w:marLeft w:val="480"/>
      <w:marRight w:val="0"/>
      <w:marTop w:val="0"/>
      <w:marBottom w:val="0"/>
      <w:divBdr>
        <w:top w:val="none" w:sz="0" w:space="0" w:color="auto"/>
        <w:left w:val="none" w:sz="0" w:space="0" w:color="auto"/>
        <w:bottom w:val="none" w:sz="0" w:space="0" w:color="auto"/>
        <w:right w:val="none" w:sz="0" w:space="0" w:color="auto"/>
      </w:divBdr>
    </w:div>
    <w:div w:id="1456214683">
      <w:marLeft w:val="480"/>
      <w:marRight w:val="0"/>
      <w:marTop w:val="0"/>
      <w:marBottom w:val="0"/>
      <w:divBdr>
        <w:top w:val="none" w:sz="0" w:space="0" w:color="auto"/>
        <w:left w:val="none" w:sz="0" w:space="0" w:color="auto"/>
        <w:bottom w:val="none" w:sz="0" w:space="0" w:color="auto"/>
        <w:right w:val="none" w:sz="0" w:space="0" w:color="auto"/>
      </w:divBdr>
    </w:div>
    <w:div w:id="1456363867">
      <w:bodyDiv w:val="1"/>
      <w:marLeft w:val="0"/>
      <w:marRight w:val="0"/>
      <w:marTop w:val="0"/>
      <w:marBottom w:val="0"/>
      <w:divBdr>
        <w:top w:val="none" w:sz="0" w:space="0" w:color="auto"/>
        <w:left w:val="none" w:sz="0" w:space="0" w:color="auto"/>
        <w:bottom w:val="none" w:sz="0" w:space="0" w:color="auto"/>
        <w:right w:val="none" w:sz="0" w:space="0" w:color="auto"/>
      </w:divBdr>
    </w:div>
    <w:div w:id="1456412388">
      <w:marLeft w:val="480"/>
      <w:marRight w:val="0"/>
      <w:marTop w:val="0"/>
      <w:marBottom w:val="0"/>
      <w:divBdr>
        <w:top w:val="none" w:sz="0" w:space="0" w:color="auto"/>
        <w:left w:val="none" w:sz="0" w:space="0" w:color="auto"/>
        <w:bottom w:val="none" w:sz="0" w:space="0" w:color="auto"/>
        <w:right w:val="none" w:sz="0" w:space="0" w:color="auto"/>
      </w:divBdr>
    </w:div>
    <w:div w:id="1456680389">
      <w:marLeft w:val="480"/>
      <w:marRight w:val="0"/>
      <w:marTop w:val="0"/>
      <w:marBottom w:val="0"/>
      <w:divBdr>
        <w:top w:val="none" w:sz="0" w:space="0" w:color="auto"/>
        <w:left w:val="none" w:sz="0" w:space="0" w:color="auto"/>
        <w:bottom w:val="none" w:sz="0" w:space="0" w:color="auto"/>
        <w:right w:val="none" w:sz="0" w:space="0" w:color="auto"/>
      </w:divBdr>
    </w:div>
    <w:div w:id="1456945606">
      <w:marLeft w:val="480"/>
      <w:marRight w:val="0"/>
      <w:marTop w:val="0"/>
      <w:marBottom w:val="0"/>
      <w:divBdr>
        <w:top w:val="none" w:sz="0" w:space="0" w:color="auto"/>
        <w:left w:val="none" w:sz="0" w:space="0" w:color="auto"/>
        <w:bottom w:val="none" w:sz="0" w:space="0" w:color="auto"/>
        <w:right w:val="none" w:sz="0" w:space="0" w:color="auto"/>
      </w:divBdr>
    </w:div>
    <w:div w:id="1457026606">
      <w:marLeft w:val="480"/>
      <w:marRight w:val="0"/>
      <w:marTop w:val="0"/>
      <w:marBottom w:val="0"/>
      <w:divBdr>
        <w:top w:val="none" w:sz="0" w:space="0" w:color="auto"/>
        <w:left w:val="none" w:sz="0" w:space="0" w:color="auto"/>
        <w:bottom w:val="none" w:sz="0" w:space="0" w:color="auto"/>
        <w:right w:val="none" w:sz="0" w:space="0" w:color="auto"/>
      </w:divBdr>
    </w:div>
    <w:div w:id="1457482898">
      <w:marLeft w:val="480"/>
      <w:marRight w:val="0"/>
      <w:marTop w:val="0"/>
      <w:marBottom w:val="0"/>
      <w:divBdr>
        <w:top w:val="none" w:sz="0" w:space="0" w:color="auto"/>
        <w:left w:val="none" w:sz="0" w:space="0" w:color="auto"/>
        <w:bottom w:val="none" w:sz="0" w:space="0" w:color="auto"/>
        <w:right w:val="none" w:sz="0" w:space="0" w:color="auto"/>
      </w:divBdr>
    </w:div>
    <w:div w:id="1457792540">
      <w:marLeft w:val="480"/>
      <w:marRight w:val="0"/>
      <w:marTop w:val="0"/>
      <w:marBottom w:val="0"/>
      <w:divBdr>
        <w:top w:val="none" w:sz="0" w:space="0" w:color="auto"/>
        <w:left w:val="none" w:sz="0" w:space="0" w:color="auto"/>
        <w:bottom w:val="none" w:sz="0" w:space="0" w:color="auto"/>
        <w:right w:val="none" w:sz="0" w:space="0" w:color="auto"/>
      </w:divBdr>
    </w:div>
    <w:div w:id="1458135152">
      <w:bodyDiv w:val="1"/>
      <w:marLeft w:val="0"/>
      <w:marRight w:val="0"/>
      <w:marTop w:val="0"/>
      <w:marBottom w:val="0"/>
      <w:divBdr>
        <w:top w:val="none" w:sz="0" w:space="0" w:color="auto"/>
        <w:left w:val="none" w:sz="0" w:space="0" w:color="auto"/>
        <w:bottom w:val="none" w:sz="0" w:space="0" w:color="auto"/>
        <w:right w:val="none" w:sz="0" w:space="0" w:color="auto"/>
      </w:divBdr>
    </w:div>
    <w:div w:id="1458793906">
      <w:marLeft w:val="480"/>
      <w:marRight w:val="0"/>
      <w:marTop w:val="0"/>
      <w:marBottom w:val="0"/>
      <w:divBdr>
        <w:top w:val="none" w:sz="0" w:space="0" w:color="auto"/>
        <w:left w:val="none" w:sz="0" w:space="0" w:color="auto"/>
        <w:bottom w:val="none" w:sz="0" w:space="0" w:color="auto"/>
        <w:right w:val="none" w:sz="0" w:space="0" w:color="auto"/>
      </w:divBdr>
    </w:div>
    <w:div w:id="1459372175">
      <w:marLeft w:val="480"/>
      <w:marRight w:val="0"/>
      <w:marTop w:val="0"/>
      <w:marBottom w:val="0"/>
      <w:divBdr>
        <w:top w:val="none" w:sz="0" w:space="0" w:color="auto"/>
        <w:left w:val="none" w:sz="0" w:space="0" w:color="auto"/>
        <w:bottom w:val="none" w:sz="0" w:space="0" w:color="auto"/>
        <w:right w:val="none" w:sz="0" w:space="0" w:color="auto"/>
      </w:divBdr>
    </w:div>
    <w:div w:id="1459495007">
      <w:marLeft w:val="480"/>
      <w:marRight w:val="0"/>
      <w:marTop w:val="0"/>
      <w:marBottom w:val="0"/>
      <w:divBdr>
        <w:top w:val="none" w:sz="0" w:space="0" w:color="auto"/>
        <w:left w:val="none" w:sz="0" w:space="0" w:color="auto"/>
        <w:bottom w:val="none" w:sz="0" w:space="0" w:color="auto"/>
        <w:right w:val="none" w:sz="0" w:space="0" w:color="auto"/>
      </w:divBdr>
    </w:div>
    <w:div w:id="1459908210">
      <w:marLeft w:val="480"/>
      <w:marRight w:val="0"/>
      <w:marTop w:val="0"/>
      <w:marBottom w:val="0"/>
      <w:divBdr>
        <w:top w:val="none" w:sz="0" w:space="0" w:color="auto"/>
        <w:left w:val="none" w:sz="0" w:space="0" w:color="auto"/>
        <w:bottom w:val="none" w:sz="0" w:space="0" w:color="auto"/>
        <w:right w:val="none" w:sz="0" w:space="0" w:color="auto"/>
      </w:divBdr>
    </w:div>
    <w:div w:id="1460302865">
      <w:marLeft w:val="480"/>
      <w:marRight w:val="0"/>
      <w:marTop w:val="0"/>
      <w:marBottom w:val="0"/>
      <w:divBdr>
        <w:top w:val="none" w:sz="0" w:space="0" w:color="auto"/>
        <w:left w:val="none" w:sz="0" w:space="0" w:color="auto"/>
        <w:bottom w:val="none" w:sz="0" w:space="0" w:color="auto"/>
        <w:right w:val="none" w:sz="0" w:space="0" w:color="auto"/>
      </w:divBdr>
    </w:div>
    <w:div w:id="1460303248">
      <w:marLeft w:val="480"/>
      <w:marRight w:val="0"/>
      <w:marTop w:val="0"/>
      <w:marBottom w:val="0"/>
      <w:divBdr>
        <w:top w:val="none" w:sz="0" w:space="0" w:color="auto"/>
        <w:left w:val="none" w:sz="0" w:space="0" w:color="auto"/>
        <w:bottom w:val="none" w:sz="0" w:space="0" w:color="auto"/>
        <w:right w:val="none" w:sz="0" w:space="0" w:color="auto"/>
      </w:divBdr>
    </w:div>
    <w:div w:id="1460565681">
      <w:marLeft w:val="480"/>
      <w:marRight w:val="0"/>
      <w:marTop w:val="0"/>
      <w:marBottom w:val="0"/>
      <w:divBdr>
        <w:top w:val="none" w:sz="0" w:space="0" w:color="auto"/>
        <w:left w:val="none" w:sz="0" w:space="0" w:color="auto"/>
        <w:bottom w:val="none" w:sz="0" w:space="0" w:color="auto"/>
        <w:right w:val="none" w:sz="0" w:space="0" w:color="auto"/>
      </w:divBdr>
    </w:div>
    <w:div w:id="1461418086">
      <w:bodyDiv w:val="1"/>
      <w:marLeft w:val="0"/>
      <w:marRight w:val="0"/>
      <w:marTop w:val="0"/>
      <w:marBottom w:val="0"/>
      <w:divBdr>
        <w:top w:val="none" w:sz="0" w:space="0" w:color="auto"/>
        <w:left w:val="none" w:sz="0" w:space="0" w:color="auto"/>
        <w:bottom w:val="none" w:sz="0" w:space="0" w:color="auto"/>
        <w:right w:val="none" w:sz="0" w:space="0" w:color="auto"/>
      </w:divBdr>
    </w:div>
    <w:div w:id="1461920468">
      <w:bodyDiv w:val="1"/>
      <w:marLeft w:val="0"/>
      <w:marRight w:val="0"/>
      <w:marTop w:val="0"/>
      <w:marBottom w:val="0"/>
      <w:divBdr>
        <w:top w:val="none" w:sz="0" w:space="0" w:color="auto"/>
        <w:left w:val="none" w:sz="0" w:space="0" w:color="auto"/>
        <w:bottom w:val="none" w:sz="0" w:space="0" w:color="auto"/>
        <w:right w:val="none" w:sz="0" w:space="0" w:color="auto"/>
      </w:divBdr>
    </w:div>
    <w:div w:id="1462336221">
      <w:marLeft w:val="480"/>
      <w:marRight w:val="0"/>
      <w:marTop w:val="0"/>
      <w:marBottom w:val="0"/>
      <w:divBdr>
        <w:top w:val="none" w:sz="0" w:space="0" w:color="auto"/>
        <w:left w:val="none" w:sz="0" w:space="0" w:color="auto"/>
        <w:bottom w:val="none" w:sz="0" w:space="0" w:color="auto"/>
        <w:right w:val="none" w:sz="0" w:space="0" w:color="auto"/>
      </w:divBdr>
    </w:div>
    <w:div w:id="1462529586">
      <w:bodyDiv w:val="1"/>
      <w:marLeft w:val="0"/>
      <w:marRight w:val="0"/>
      <w:marTop w:val="0"/>
      <w:marBottom w:val="0"/>
      <w:divBdr>
        <w:top w:val="none" w:sz="0" w:space="0" w:color="auto"/>
        <w:left w:val="none" w:sz="0" w:space="0" w:color="auto"/>
        <w:bottom w:val="none" w:sz="0" w:space="0" w:color="auto"/>
        <w:right w:val="none" w:sz="0" w:space="0" w:color="auto"/>
      </w:divBdr>
      <w:divsChild>
        <w:div w:id="2106917501">
          <w:marLeft w:val="480"/>
          <w:marRight w:val="0"/>
          <w:marTop w:val="0"/>
          <w:marBottom w:val="0"/>
          <w:divBdr>
            <w:top w:val="none" w:sz="0" w:space="0" w:color="auto"/>
            <w:left w:val="none" w:sz="0" w:space="0" w:color="auto"/>
            <w:bottom w:val="none" w:sz="0" w:space="0" w:color="auto"/>
            <w:right w:val="none" w:sz="0" w:space="0" w:color="auto"/>
          </w:divBdr>
        </w:div>
        <w:div w:id="1794051882">
          <w:marLeft w:val="480"/>
          <w:marRight w:val="0"/>
          <w:marTop w:val="0"/>
          <w:marBottom w:val="0"/>
          <w:divBdr>
            <w:top w:val="none" w:sz="0" w:space="0" w:color="auto"/>
            <w:left w:val="none" w:sz="0" w:space="0" w:color="auto"/>
            <w:bottom w:val="none" w:sz="0" w:space="0" w:color="auto"/>
            <w:right w:val="none" w:sz="0" w:space="0" w:color="auto"/>
          </w:divBdr>
        </w:div>
        <w:div w:id="843939764">
          <w:marLeft w:val="480"/>
          <w:marRight w:val="0"/>
          <w:marTop w:val="0"/>
          <w:marBottom w:val="0"/>
          <w:divBdr>
            <w:top w:val="none" w:sz="0" w:space="0" w:color="auto"/>
            <w:left w:val="none" w:sz="0" w:space="0" w:color="auto"/>
            <w:bottom w:val="none" w:sz="0" w:space="0" w:color="auto"/>
            <w:right w:val="none" w:sz="0" w:space="0" w:color="auto"/>
          </w:divBdr>
        </w:div>
        <w:div w:id="1298997442">
          <w:marLeft w:val="480"/>
          <w:marRight w:val="0"/>
          <w:marTop w:val="0"/>
          <w:marBottom w:val="0"/>
          <w:divBdr>
            <w:top w:val="none" w:sz="0" w:space="0" w:color="auto"/>
            <w:left w:val="none" w:sz="0" w:space="0" w:color="auto"/>
            <w:bottom w:val="none" w:sz="0" w:space="0" w:color="auto"/>
            <w:right w:val="none" w:sz="0" w:space="0" w:color="auto"/>
          </w:divBdr>
        </w:div>
        <w:div w:id="1968848637">
          <w:marLeft w:val="480"/>
          <w:marRight w:val="0"/>
          <w:marTop w:val="0"/>
          <w:marBottom w:val="0"/>
          <w:divBdr>
            <w:top w:val="none" w:sz="0" w:space="0" w:color="auto"/>
            <w:left w:val="none" w:sz="0" w:space="0" w:color="auto"/>
            <w:bottom w:val="none" w:sz="0" w:space="0" w:color="auto"/>
            <w:right w:val="none" w:sz="0" w:space="0" w:color="auto"/>
          </w:divBdr>
        </w:div>
        <w:div w:id="747339655">
          <w:marLeft w:val="480"/>
          <w:marRight w:val="0"/>
          <w:marTop w:val="0"/>
          <w:marBottom w:val="0"/>
          <w:divBdr>
            <w:top w:val="none" w:sz="0" w:space="0" w:color="auto"/>
            <w:left w:val="none" w:sz="0" w:space="0" w:color="auto"/>
            <w:bottom w:val="none" w:sz="0" w:space="0" w:color="auto"/>
            <w:right w:val="none" w:sz="0" w:space="0" w:color="auto"/>
          </w:divBdr>
        </w:div>
        <w:div w:id="1784499260">
          <w:marLeft w:val="480"/>
          <w:marRight w:val="0"/>
          <w:marTop w:val="0"/>
          <w:marBottom w:val="0"/>
          <w:divBdr>
            <w:top w:val="none" w:sz="0" w:space="0" w:color="auto"/>
            <w:left w:val="none" w:sz="0" w:space="0" w:color="auto"/>
            <w:bottom w:val="none" w:sz="0" w:space="0" w:color="auto"/>
            <w:right w:val="none" w:sz="0" w:space="0" w:color="auto"/>
          </w:divBdr>
        </w:div>
        <w:div w:id="1690448127">
          <w:marLeft w:val="480"/>
          <w:marRight w:val="0"/>
          <w:marTop w:val="0"/>
          <w:marBottom w:val="0"/>
          <w:divBdr>
            <w:top w:val="none" w:sz="0" w:space="0" w:color="auto"/>
            <w:left w:val="none" w:sz="0" w:space="0" w:color="auto"/>
            <w:bottom w:val="none" w:sz="0" w:space="0" w:color="auto"/>
            <w:right w:val="none" w:sz="0" w:space="0" w:color="auto"/>
          </w:divBdr>
        </w:div>
        <w:div w:id="1356226337">
          <w:marLeft w:val="480"/>
          <w:marRight w:val="0"/>
          <w:marTop w:val="0"/>
          <w:marBottom w:val="0"/>
          <w:divBdr>
            <w:top w:val="none" w:sz="0" w:space="0" w:color="auto"/>
            <w:left w:val="none" w:sz="0" w:space="0" w:color="auto"/>
            <w:bottom w:val="none" w:sz="0" w:space="0" w:color="auto"/>
            <w:right w:val="none" w:sz="0" w:space="0" w:color="auto"/>
          </w:divBdr>
        </w:div>
        <w:div w:id="945507459">
          <w:marLeft w:val="480"/>
          <w:marRight w:val="0"/>
          <w:marTop w:val="0"/>
          <w:marBottom w:val="0"/>
          <w:divBdr>
            <w:top w:val="none" w:sz="0" w:space="0" w:color="auto"/>
            <w:left w:val="none" w:sz="0" w:space="0" w:color="auto"/>
            <w:bottom w:val="none" w:sz="0" w:space="0" w:color="auto"/>
            <w:right w:val="none" w:sz="0" w:space="0" w:color="auto"/>
          </w:divBdr>
        </w:div>
        <w:div w:id="513804394">
          <w:marLeft w:val="480"/>
          <w:marRight w:val="0"/>
          <w:marTop w:val="0"/>
          <w:marBottom w:val="0"/>
          <w:divBdr>
            <w:top w:val="none" w:sz="0" w:space="0" w:color="auto"/>
            <w:left w:val="none" w:sz="0" w:space="0" w:color="auto"/>
            <w:bottom w:val="none" w:sz="0" w:space="0" w:color="auto"/>
            <w:right w:val="none" w:sz="0" w:space="0" w:color="auto"/>
          </w:divBdr>
        </w:div>
        <w:div w:id="612789377">
          <w:marLeft w:val="480"/>
          <w:marRight w:val="0"/>
          <w:marTop w:val="0"/>
          <w:marBottom w:val="0"/>
          <w:divBdr>
            <w:top w:val="none" w:sz="0" w:space="0" w:color="auto"/>
            <w:left w:val="none" w:sz="0" w:space="0" w:color="auto"/>
            <w:bottom w:val="none" w:sz="0" w:space="0" w:color="auto"/>
            <w:right w:val="none" w:sz="0" w:space="0" w:color="auto"/>
          </w:divBdr>
        </w:div>
        <w:div w:id="823012747">
          <w:marLeft w:val="480"/>
          <w:marRight w:val="0"/>
          <w:marTop w:val="0"/>
          <w:marBottom w:val="0"/>
          <w:divBdr>
            <w:top w:val="none" w:sz="0" w:space="0" w:color="auto"/>
            <w:left w:val="none" w:sz="0" w:space="0" w:color="auto"/>
            <w:bottom w:val="none" w:sz="0" w:space="0" w:color="auto"/>
            <w:right w:val="none" w:sz="0" w:space="0" w:color="auto"/>
          </w:divBdr>
        </w:div>
        <w:div w:id="372538952">
          <w:marLeft w:val="480"/>
          <w:marRight w:val="0"/>
          <w:marTop w:val="0"/>
          <w:marBottom w:val="0"/>
          <w:divBdr>
            <w:top w:val="none" w:sz="0" w:space="0" w:color="auto"/>
            <w:left w:val="none" w:sz="0" w:space="0" w:color="auto"/>
            <w:bottom w:val="none" w:sz="0" w:space="0" w:color="auto"/>
            <w:right w:val="none" w:sz="0" w:space="0" w:color="auto"/>
          </w:divBdr>
        </w:div>
        <w:div w:id="852652679">
          <w:marLeft w:val="480"/>
          <w:marRight w:val="0"/>
          <w:marTop w:val="0"/>
          <w:marBottom w:val="0"/>
          <w:divBdr>
            <w:top w:val="none" w:sz="0" w:space="0" w:color="auto"/>
            <w:left w:val="none" w:sz="0" w:space="0" w:color="auto"/>
            <w:bottom w:val="none" w:sz="0" w:space="0" w:color="auto"/>
            <w:right w:val="none" w:sz="0" w:space="0" w:color="auto"/>
          </w:divBdr>
        </w:div>
        <w:div w:id="141047185">
          <w:marLeft w:val="480"/>
          <w:marRight w:val="0"/>
          <w:marTop w:val="0"/>
          <w:marBottom w:val="0"/>
          <w:divBdr>
            <w:top w:val="none" w:sz="0" w:space="0" w:color="auto"/>
            <w:left w:val="none" w:sz="0" w:space="0" w:color="auto"/>
            <w:bottom w:val="none" w:sz="0" w:space="0" w:color="auto"/>
            <w:right w:val="none" w:sz="0" w:space="0" w:color="auto"/>
          </w:divBdr>
        </w:div>
        <w:div w:id="315694035">
          <w:marLeft w:val="480"/>
          <w:marRight w:val="0"/>
          <w:marTop w:val="0"/>
          <w:marBottom w:val="0"/>
          <w:divBdr>
            <w:top w:val="none" w:sz="0" w:space="0" w:color="auto"/>
            <w:left w:val="none" w:sz="0" w:space="0" w:color="auto"/>
            <w:bottom w:val="none" w:sz="0" w:space="0" w:color="auto"/>
            <w:right w:val="none" w:sz="0" w:space="0" w:color="auto"/>
          </w:divBdr>
        </w:div>
        <w:div w:id="891843891">
          <w:marLeft w:val="480"/>
          <w:marRight w:val="0"/>
          <w:marTop w:val="0"/>
          <w:marBottom w:val="0"/>
          <w:divBdr>
            <w:top w:val="none" w:sz="0" w:space="0" w:color="auto"/>
            <w:left w:val="none" w:sz="0" w:space="0" w:color="auto"/>
            <w:bottom w:val="none" w:sz="0" w:space="0" w:color="auto"/>
            <w:right w:val="none" w:sz="0" w:space="0" w:color="auto"/>
          </w:divBdr>
        </w:div>
        <w:div w:id="348721107">
          <w:marLeft w:val="480"/>
          <w:marRight w:val="0"/>
          <w:marTop w:val="0"/>
          <w:marBottom w:val="0"/>
          <w:divBdr>
            <w:top w:val="none" w:sz="0" w:space="0" w:color="auto"/>
            <w:left w:val="none" w:sz="0" w:space="0" w:color="auto"/>
            <w:bottom w:val="none" w:sz="0" w:space="0" w:color="auto"/>
            <w:right w:val="none" w:sz="0" w:space="0" w:color="auto"/>
          </w:divBdr>
        </w:div>
        <w:div w:id="984355573">
          <w:marLeft w:val="480"/>
          <w:marRight w:val="0"/>
          <w:marTop w:val="0"/>
          <w:marBottom w:val="0"/>
          <w:divBdr>
            <w:top w:val="none" w:sz="0" w:space="0" w:color="auto"/>
            <w:left w:val="none" w:sz="0" w:space="0" w:color="auto"/>
            <w:bottom w:val="none" w:sz="0" w:space="0" w:color="auto"/>
            <w:right w:val="none" w:sz="0" w:space="0" w:color="auto"/>
          </w:divBdr>
        </w:div>
        <w:div w:id="89473348">
          <w:marLeft w:val="480"/>
          <w:marRight w:val="0"/>
          <w:marTop w:val="0"/>
          <w:marBottom w:val="0"/>
          <w:divBdr>
            <w:top w:val="none" w:sz="0" w:space="0" w:color="auto"/>
            <w:left w:val="none" w:sz="0" w:space="0" w:color="auto"/>
            <w:bottom w:val="none" w:sz="0" w:space="0" w:color="auto"/>
            <w:right w:val="none" w:sz="0" w:space="0" w:color="auto"/>
          </w:divBdr>
        </w:div>
        <w:div w:id="402988132">
          <w:marLeft w:val="480"/>
          <w:marRight w:val="0"/>
          <w:marTop w:val="0"/>
          <w:marBottom w:val="0"/>
          <w:divBdr>
            <w:top w:val="none" w:sz="0" w:space="0" w:color="auto"/>
            <w:left w:val="none" w:sz="0" w:space="0" w:color="auto"/>
            <w:bottom w:val="none" w:sz="0" w:space="0" w:color="auto"/>
            <w:right w:val="none" w:sz="0" w:space="0" w:color="auto"/>
          </w:divBdr>
        </w:div>
        <w:div w:id="441264073">
          <w:marLeft w:val="480"/>
          <w:marRight w:val="0"/>
          <w:marTop w:val="0"/>
          <w:marBottom w:val="0"/>
          <w:divBdr>
            <w:top w:val="none" w:sz="0" w:space="0" w:color="auto"/>
            <w:left w:val="none" w:sz="0" w:space="0" w:color="auto"/>
            <w:bottom w:val="none" w:sz="0" w:space="0" w:color="auto"/>
            <w:right w:val="none" w:sz="0" w:space="0" w:color="auto"/>
          </w:divBdr>
        </w:div>
        <w:div w:id="78253016">
          <w:marLeft w:val="480"/>
          <w:marRight w:val="0"/>
          <w:marTop w:val="0"/>
          <w:marBottom w:val="0"/>
          <w:divBdr>
            <w:top w:val="none" w:sz="0" w:space="0" w:color="auto"/>
            <w:left w:val="none" w:sz="0" w:space="0" w:color="auto"/>
            <w:bottom w:val="none" w:sz="0" w:space="0" w:color="auto"/>
            <w:right w:val="none" w:sz="0" w:space="0" w:color="auto"/>
          </w:divBdr>
        </w:div>
        <w:div w:id="986327479">
          <w:marLeft w:val="480"/>
          <w:marRight w:val="0"/>
          <w:marTop w:val="0"/>
          <w:marBottom w:val="0"/>
          <w:divBdr>
            <w:top w:val="none" w:sz="0" w:space="0" w:color="auto"/>
            <w:left w:val="none" w:sz="0" w:space="0" w:color="auto"/>
            <w:bottom w:val="none" w:sz="0" w:space="0" w:color="auto"/>
            <w:right w:val="none" w:sz="0" w:space="0" w:color="auto"/>
          </w:divBdr>
        </w:div>
        <w:div w:id="1955012581">
          <w:marLeft w:val="480"/>
          <w:marRight w:val="0"/>
          <w:marTop w:val="0"/>
          <w:marBottom w:val="0"/>
          <w:divBdr>
            <w:top w:val="none" w:sz="0" w:space="0" w:color="auto"/>
            <w:left w:val="none" w:sz="0" w:space="0" w:color="auto"/>
            <w:bottom w:val="none" w:sz="0" w:space="0" w:color="auto"/>
            <w:right w:val="none" w:sz="0" w:space="0" w:color="auto"/>
          </w:divBdr>
        </w:div>
        <w:div w:id="2074425850">
          <w:marLeft w:val="480"/>
          <w:marRight w:val="0"/>
          <w:marTop w:val="0"/>
          <w:marBottom w:val="0"/>
          <w:divBdr>
            <w:top w:val="none" w:sz="0" w:space="0" w:color="auto"/>
            <w:left w:val="none" w:sz="0" w:space="0" w:color="auto"/>
            <w:bottom w:val="none" w:sz="0" w:space="0" w:color="auto"/>
            <w:right w:val="none" w:sz="0" w:space="0" w:color="auto"/>
          </w:divBdr>
        </w:div>
        <w:div w:id="1742941325">
          <w:marLeft w:val="480"/>
          <w:marRight w:val="0"/>
          <w:marTop w:val="0"/>
          <w:marBottom w:val="0"/>
          <w:divBdr>
            <w:top w:val="none" w:sz="0" w:space="0" w:color="auto"/>
            <w:left w:val="none" w:sz="0" w:space="0" w:color="auto"/>
            <w:bottom w:val="none" w:sz="0" w:space="0" w:color="auto"/>
            <w:right w:val="none" w:sz="0" w:space="0" w:color="auto"/>
          </w:divBdr>
        </w:div>
        <w:div w:id="2029522018">
          <w:marLeft w:val="480"/>
          <w:marRight w:val="0"/>
          <w:marTop w:val="0"/>
          <w:marBottom w:val="0"/>
          <w:divBdr>
            <w:top w:val="none" w:sz="0" w:space="0" w:color="auto"/>
            <w:left w:val="none" w:sz="0" w:space="0" w:color="auto"/>
            <w:bottom w:val="none" w:sz="0" w:space="0" w:color="auto"/>
            <w:right w:val="none" w:sz="0" w:space="0" w:color="auto"/>
          </w:divBdr>
        </w:div>
        <w:div w:id="1748191497">
          <w:marLeft w:val="480"/>
          <w:marRight w:val="0"/>
          <w:marTop w:val="0"/>
          <w:marBottom w:val="0"/>
          <w:divBdr>
            <w:top w:val="none" w:sz="0" w:space="0" w:color="auto"/>
            <w:left w:val="none" w:sz="0" w:space="0" w:color="auto"/>
            <w:bottom w:val="none" w:sz="0" w:space="0" w:color="auto"/>
            <w:right w:val="none" w:sz="0" w:space="0" w:color="auto"/>
          </w:divBdr>
        </w:div>
        <w:div w:id="1892425981">
          <w:marLeft w:val="480"/>
          <w:marRight w:val="0"/>
          <w:marTop w:val="0"/>
          <w:marBottom w:val="0"/>
          <w:divBdr>
            <w:top w:val="none" w:sz="0" w:space="0" w:color="auto"/>
            <w:left w:val="none" w:sz="0" w:space="0" w:color="auto"/>
            <w:bottom w:val="none" w:sz="0" w:space="0" w:color="auto"/>
            <w:right w:val="none" w:sz="0" w:space="0" w:color="auto"/>
          </w:divBdr>
        </w:div>
        <w:div w:id="911349844">
          <w:marLeft w:val="480"/>
          <w:marRight w:val="0"/>
          <w:marTop w:val="0"/>
          <w:marBottom w:val="0"/>
          <w:divBdr>
            <w:top w:val="none" w:sz="0" w:space="0" w:color="auto"/>
            <w:left w:val="none" w:sz="0" w:space="0" w:color="auto"/>
            <w:bottom w:val="none" w:sz="0" w:space="0" w:color="auto"/>
            <w:right w:val="none" w:sz="0" w:space="0" w:color="auto"/>
          </w:divBdr>
        </w:div>
        <w:div w:id="1774594220">
          <w:marLeft w:val="480"/>
          <w:marRight w:val="0"/>
          <w:marTop w:val="0"/>
          <w:marBottom w:val="0"/>
          <w:divBdr>
            <w:top w:val="none" w:sz="0" w:space="0" w:color="auto"/>
            <w:left w:val="none" w:sz="0" w:space="0" w:color="auto"/>
            <w:bottom w:val="none" w:sz="0" w:space="0" w:color="auto"/>
            <w:right w:val="none" w:sz="0" w:space="0" w:color="auto"/>
          </w:divBdr>
        </w:div>
        <w:div w:id="405231565">
          <w:marLeft w:val="480"/>
          <w:marRight w:val="0"/>
          <w:marTop w:val="0"/>
          <w:marBottom w:val="0"/>
          <w:divBdr>
            <w:top w:val="none" w:sz="0" w:space="0" w:color="auto"/>
            <w:left w:val="none" w:sz="0" w:space="0" w:color="auto"/>
            <w:bottom w:val="none" w:sz="0" w:space="0" w:color="auto"/>
            <w:right w:val="none" w:sz="0" w:space="0" w:color="auto"/>
          </w:divBdr>
        </w:div>
        <w:div w:id="2079671979">
          <w:marLeft w:val="480"/>
          <w:marRight w:val="0"/>
          <w:marTop w:val="0"/>
          <w:marBottom w:val="0"/>
          <w:divBdr>
            <w:top w:val="none" w:sz="0" w:space="0" w:color="auto"/>
            <w:left w:val="none" w:sz="0" w:space="0" w:color="auto"/>
            <w:bottom w:val="none" w:sz="0" w:space="0" w:color="auto"/>
            <w:right w:val="none" w:sz="0" w:space="0" w:color="auto"/>
          </w:divBdr>
        </w:div>
        <w:div w:id="1602640574">
          <w:marLeft w:val="480"/>
          <w:marRight w:val="0"/>
          <w:marTop w:val="0"/>
          <w:marBottom w:val="0"/>
          <w:divBdr>
            <w:top w:val="none" w:sz="0" w:space="0" w:color="auto"/>
            <w:left w:val="none" w:sz="0" w:space="0" w:color="auto"/>
            <w:bottom w:val="none" w:sz="0" w:space="0" w:color="auto"/>
            <w:right w:val="none" w:sz="0" w:space="0" w:color="auto"/>
          </w:divBdr>
        </w:div>
        <w:div w:id="37358292">
          <w:marLeft w:val="480"/>
          <w:marRight w:val="0"/>
          <w:marTop w:val="0"/>
          <w:marBottom w:val="0"/>
          <w:divBdr>
            <w:top w:val="none" w:sz="0" w:space="0" w:color="auto"/>
            <w:left w:val="none" w:sz="0" w:space="0" w:color="auto"/>
            <w:bottom w:val="none" w:sz="0" w:space="0" w:color="auto"/>
            <w:right w:val="none" w:sz="0" w:space="0" w:color="auto"/>
          </w:divBdr>
        </w:div>
        <w:div w:id="1183127567">
          <w:marLeft w:val="480"/>
          <w:marRight w:val="0"/>
          <w:marTop w:val="0"/>
          <w:marBottom w:val="0"/>
          <w:divBdr>
            <w:top w:val="none" w:sz="0" w:space="0" w:color="auto"/>
            <w:left w:val="none" w:sz="0" w:space="0" w:color="auto"/>
            <w:bottom w:val="none" w:sz="0" w:space="0" w:color="auto"/>
            <w:right w:val="none" w:sz="0" w:space="0" w:color="auto"/>
          </w:divBdr>
        </w:div>
        <w:div w:id="2023044939">
          <w:marLeft w:val="480"/>
          <w:marRight w:val="0"/>
          <w:marTop w:val="0"/>
          <w:marBottom w:val="0"/>
          <w:divBdr>
            <w:top w:val="none" w:sz="0" w:space="0" w:color="auto"/>
            <w:left w:val="none" w:sz="0" w:space="0" w:color="auto"/>
            <w:bottom w:val="none" w:sz="0" w:space="0" w:color="auto"/>
            <w:right w:val="none" w:sz="0" w:space="0" w:color="auto"/>
          </w:divBdr>
        </w:div>
        <w:div w:id="27418826">
          <w:marLeft w:val="480"/>
          <w:marRight w:val="0"/>
          <w:marTop w:val="0"/>
          <w:marBottom w:val="0"/>
          <w:divBdr>
            <w:top w:val="none" w:sz="0" w:space="0" w:color="auto"/>
            <w:left w:val="none" w:sz="0" w:space="0" w:color="auto"/>
            <w:bottom w:val="none" w:sz="0" w:space="0" w:color="auto"/>
            <w:right w:val="none" w:sz="0" w:space="0" w:color="auto"/>
          </w:divBdr>
        </w:div>
        <w:div w:id="1199275778">
          <w:marLeft w:val="480"/>
          <w:marRight w:val="0"/>
          <w:marTop w:val="0"/>
          <w:marBottom w:val="0"/>
          <w:divBdr>
            <w:top w:val="none" w:sz="0" w:space="0" w:color="auto"/>
            <w:left w:val="none" w:sz="0" w:space="0" w:color="auto"/>
            <w:bottom w:val="none" w:sz="0" w:space="0" w:color="auto"/>
            <w:right w:val="none" w:sz="0" w:space="0" w:color="auto"/>
          </w:divBdr>
        </w:div>
        <w:div w:id="1623417138">
          <w:marLeft w:val="480"/>
          <w:marRight w:val="0"/>
          <w:marTop w:val="0"/>
          <w:marBottom w:val="0"/>
          <w:divBdr>
            <w:top w:val="none" w:sz="0" w:space="0" w:color="auto"/>
            <w:left w:val="none" w:sz="0" w:space="0" w:color="auto"/>
            <w:bottom w:val="none" w:sz="0" w:space="0" w:color="auto"/>
            <w:right w:val="none" w:sz="0" w:space="0" w:color="auto"/>
          </w:divBdr>
        </w:div>
        <w:div w:id="834415093">
          <w:marLeft w:val="480"/>
          <w:marRight w:val="0"/>
          <w:marTop w:val="0"/>
          <w:marBottom w:val="0"/>
          <w:divBdr>
            <w:top w:val="none" w:sz="0" w:space="0" w:color="auto"/>
            <w:left w:val="none" w:sz="0" w:space="0" w:color="auto"/>
            <w:bottom w:val="none" w:sz="0" w:space="0" w:color="auto"/>
            <w:right w:val="none" w:sz="0" w:space="0" w:color="auto"/>
          </w:divBdr>
        </w:div>
        <w:div w:id="2977656">
          <w:marLeft w:val="480"/>
          <w:marRight w:val="0"/>
          <w:marTop w:val="0"/>
          <w:marBottom w:val="0"/>
          <w:divBdr>
            <w:top w:val="none" w:sz="0" w:space="0" w:color="auto"/>
            <w:left w:val="none" w:sz="0" w:space="0" w:color="auto"/>
            <w:bottom w:val="none" w:sz="0" w:space="0" w:color="auto"/>
            <w:right w:val="none" w:sz="0" w:space="0" w:color="auto"/>
          </w:divBdr>
        </w:div>
        <w:div w:id="1955670672">
          <w:marLeft w:val="480"/>
          <w:marRight w:val="0"/>
          <w:marTop w:val="0"/>
          <w:marBottom w:val="0"/>
          <w:divBdr>
            <w:top w:val="none" w:sz="0" w:space="0" w:color="auto"/>
            <w:left w:val="none" w:sz="0" w:space="0" w:color="auto"/>
            <w:bottom w:val="none" w:sz="0" w:space="0" w:color="auto"/>
            <w:right w:val="none" w:sz="0" w:space="0" w:color="auto"/>
          </w:divBdr>
        </w:div>
        <w:div w:id="920984662">
          <w:marLeft w:val="480"/>
          <w:marRight w:val="0"/>
          <w:marTop w:val="0"/>
          <w:marBottom w:val="0"/>
          <w:divBdr>
            <w:top w:val="none" w:sz="0" w:space="0" w:color="auto"/>
            <w:left w:val="none" w:sz="0" w:space="0" w:color="auto"/>
            <w:bottom w:val="none" w:sz="0" w:space="0" w:color="auto"/>
            <w:right w:val="none" w:sz="0" w:space="0" w:color="auto"/>
          </w:divBdr>
        </w:div>
        <w:div w:id="508719660">
          <w:marLeft w:val="480"/>
          <w:marRight w:val="0"/>
          <w:marTop w:val="0"/>
          <w:marBottom w:val="0"/>
          <w:divBdr>
            <w:top w:val="none" w:sz="0" w:space="0" w:color="auto"/>
            <w:left w:val="none" w:sz="0" w:space="0" w:color="auto"/>
            <w:bottom w:val="none" w:sz="0" w:space="0" w:color="auto"/>
            <w:right w:val="none" w:sz="0" w:space="0" w:color="auto"/>
          </w:divBdr>
        </w:div>
        <w:div w:id="2016878606">
          <w:marLeft w:val="480"/>
          <w:marRight w:val="0"/>
          <w:marTop w:val="0"/>
          <w:marBottom w:val="0"/>
          <w:divBdr>
            <w:top w:val="none" w:sz="0" w:space="0" w:color="auto"/>
            <w:left w:val="none" w:sz="0" w:space="0" w:color="auto"/>
            <w:bottom w:val="none" w:sz="0" w:space="0" w:color="auto"/>
            <w:right w:val="none" w:sz="0" w:space="0" w:color="auto"/>
          </w:divBdr>
        </w:div>
        <w:div w:id="227422791">
          <w:marLeft w:val="480"/>
          <w:marRight w:val="0"/>
          <w:marTop w:val="0"/>
          <w:marBottom w:val="0"/>
          <w:divBdr>
            <w:top w:val="none" w:sz="0" w:space="0" w:color="auto"/>
            <w:left w:val="none" w:sz="0" w:space="0" w:color="auto"/>
            <w:bottom w:val="none" w:sz="0" w:space="0" w:color="auto"/>
            <w:right w:val="none" w:sz="0" w:space="0" w:color="auto"/>
          </w:divBdr>
        </w:div>
        <w:div w:id="1012874643">
          <w:marLeft w:val="480"/>
          <w:marRight w:val="0"/>
          <w:marTop w:val="0"/>
          <w:marBottom w:val="0"/>
          <w:divBdr>
            <w:top w:val="none" w:sz="0" w:space="0" w:color="auto"/>
            <w:left w:val="none" w:sz="0" w:space="0" w:color="auto"/>
            <w:bottom w:val="none" w:sz="0" w:space="0" w:color="auto"/>
            <w:right w:val="none" w:sz="0" w:space="0" w:color="auto"/>
          </w:divBdr>
        </w:div>
        <w:div w:id="25108036">
          <w:marLeft w:val="480"/>
          <w:marRight w:val="0"/>
          <w:marTop w:val="0"/>
          <w:marBottom w:val="0"/>
          <w:divBdr>
            <w:top w:val="none" w:sz="0" w:space="0" w:color="auto"/>
            <w:left w:val="none" w:sz="0" w:space="0" w:color="auto"/>
            <w:bottom w:val="none" w:sz="0" w:space="0" w:color="auto"/>
            <w:right w:val="none" w:sz="0" w:space="0" w:color="auto"/>
          </w:divBdr>
        </w:div>
        <w:div w:id="657920247">
          <w:marLeft w:val="480"/>
          <w:marRight w:val="0"/>
          <w:marTop w:val="0"/>
          <w:marBottom w:val="0"/>
          <w:divBdr>
            <w:top w:val="none" w:sz="0" w:space="0" w:color="auto"/>
            <w:left w:val="none" w:sz="0" w:space="0" w:color="auto"/>
            <w:bottom w:val="none" w:sz="0" w:space="0" w:color="auto"/>
            <w:right w:val="none" w:sz="0" w:space="0" w:color="auto"/>
          </w:divBdr>
        </w:div>
        <w:div w:id="1711567940">
          <w:marLeft w:val="480"/>
          <w:marRight w:val="0"/>
          <w:marTop w:val="0"/>
          <w:marBottom w:val="0"/>
          <w:divBdr>
            <w:top w:val="none" w:sz="0" w:space="0" w:color="auto"/>
            <w:left w:val="none" w:sz="0" w:space="0" w:color="auto"/>
            <w:bottom w:val="none" w:sz="0" w:space="0" w:color="auto"/>
            <w:right w:val="none" w:sz="0" w:space="0" w:color="auto"/>
          </w:divBdr>
        </w:div>
        <w:div w:id="30039004">
          <w:marLeft w:val="480"/>
          <w:marRight w:val="0"/>
          <w:marTop w:val="0"/>
          <w:marBottom w:val="0"/>
          <w:divBdr>
            <w:top w:val="none" w:sz="0" w:space="0" w:color="auto"/>
            <w:left w:val="none" w:sz="0" w:space="0" w:color="auto"/>
            <w:bottom w:val="none" w:sz="0" w:space="0" w:color="auto"/>
            <w:right w:val="none" w:sz="0" w:space="0" w:color="auto"/>
          </w:divBdr>
        </w:div>
        <w:div w:id="200702953">
          <w:marLeft w:val="480"/>
          <w:marRight w:val="0"/>
          <w:marTop w:val="0"/>
          <w:marBottom w:val="0"/>
          <w:divBdr>
            <w:top w:val="none" w:sz="0" w:space="0" w:color="auto"/>
            <w:left w:val="none" w:sz="0" w:space="0" w:color="auto"/>
            <w:bottom w:val="none" w:sz="0" w:space="0" w:color="auto"/>
            <w:right w:val="none" w:sz="0" w:space="0" w:color="auto"/>
          </w:divBdr>
        </w:div>
        <w:div w:id="1306274197">
          <w:marLeft w:val="480"/>
          <w:marRight w:val="0"/>
          <w:marTop w:val="0"/>
          <w:marBottom w:val="0"/>
          <w:divBdr>
            <w:top w:val="none" w:sz="0" w:space="0" w:color="auto"/>
            <w:left w:val="none" w:sz="0" w:space="0" w:color="auto"/>
            <w:bottom w:val="none" w:sz="0" w:space="0" w:color="auto"/>
            <w:right w:val="none" w:sz="0" w:space="0" w:color="auto"/>
          </w:divBdr>
        </w:div>
        <w:div w:id="182911316">
          <w:marLeft w:val="480"/>
          <w:marRight w:val="0"/>
          <w:marTop w:val="0"/>
          <w:marBottom w:val="0"/>
          <w:divBdr>
            <w:top w:val="none" w:sz="0" w:space="0" w:color="auto"/>
            <w:left w:val="none" w:sz="0" w:space="0" w:color="auto"/>
            <w:bottom w:val="none" w:sz="0" w:space="0" w:color="auto"/>
            <w:right w:val="none" w:sz="0" w:space="0" w:color="auto"/>
          </w:divBdr>
        </w:div>
        <w:div w:id="225803018">
          <w:marLeft w:val="480"/>
          <w:marRight w:val="0"/>
          <w:marTop w:val="0"/>
          <w:marBottom w:val="0"/>
          <w:divBdr>
            <w:top w:val="none" w:sz="0" w:space="0" w:color="auto"/>
            <w:left w:val="none" w:sz="0" w:space="0" w:color="auto"/>
            <w:bottom w:val="none" w:sz="0" w:space="0" w:color="auto"/>
            <w:right w:val="none" w:sz="0" w:space="0" w:color="auto"/>
          </w:divBdr>
        </w:div>
        <w:div w:id="519200674">
          <w:marLeft w:val="480"/>
          <w:marRight w:val="0"/>
          <w:marTop w:val="0"/>
          <w:marBottom w:val="0"/>
          <w:divBdr>
            <w:top w:val="none" w:sz="0" w:space="0" w:color="auto"/>
            <w:left w:val="none" w:sz="0" w:space="0" w:color="auto"/>
            <w:bottom w:val="none" w:sz="0" w:space="0" w:color="auto"/>
            <w:right w:val="none" w:sz="0" w:space="0" w:color="auto"/>
          </w:divBdr>
        </w:div>
        <w:div w:id="1721857732">
          <w:marLeft w:val="480"/>
          <w:marRight w:val="0"/>
          <w:marTop w:val="0"/>
          <w:marBottom w:val="0"/>
          <w:divBdr>
            <w:top w:val="none" w:sz="0" w:space="0" w:color="auto"/>
            <w:left w:val="none" w:sz="0" w:space="0" w:color="auto"/>
            <w:bottom w:val="none" w:sz="0" w:space="0" w:color="auto"/>
            <w:right w:val="none" w:sz="0" w:space="0" w:color="auto"/>
          </w:divBdr>
        </w:div>
        <w:div w:id="1722485635">
          <w:marLeft w:val="480"/>
          <w:marRight w:val="0"/>
          <w:marTop w:val="0"/>
          <w:marBottom w:val="0"/>
          <w:divBdr>
            <w:top w:val="none" w:sz="0" w:space="0" w:color="auto"/>
            <w:left w:val="none" w:sz="0" w:space="0" w:color="auto"/>
            <w:bottom w:val="none" w:sz="0" w:space="0" w:color="auto"/>
            <w:right w:val="none" w:sz="0" w:space="0" w:color="auto"/>
          </w:divBdr>
        </w:div>
        <w:div w:id="1466118059">
          <w:marLeft w:val="480"/>
          <w:marRight w:val="0"/>
          <w:marTop w:val="0"/>
          <w:marBottom w:val="0"/>
          <w:divBdr>
            <w:top w:val="none" w:sz="0" w:space="0" w:color="auto"/>
            <w:left w:val="none" w:sz="0" w:space="0" w:color="auto"/>
            <w:bottom w:val="none" w:sz="0" w:space="0" w:color="auto"/>
            <w:right w:val="none" w:sz="0" w:space="0" w:color="auto"/>
          </w:divBdr>
        </w:div>
        <w:div w:id="2144230687">
          <w:marLeft w:val="480"/>
          <w:marRight w:val="0"/>
          <w:marTop w:val="0"/>
          <w:marBottom w:val="0"/>
          <w:divBdr>
            <w:top w:val="none" w:sz="0" w:space="0" w:color="auto"/>
            <w:left w:val="none" w:sz="0" w:space="0" w:color="auto"/>
            <w:bottom w:val="none" w:sz="0" w:space="0" w:color="auto"/>
            <w:right w:val="none" w:sz="0" w:space="0" w:color="auto"/>
          </w:divBdr>
        </w:div>
        <w:div w:id="1740639076">
          <w:marLeft w:val="480"/>
          <w:marRight w:val="0"/>
          <w:marTop w:val="0"/>
          <w:marBottom w:val="0"/>
          <w:divBdr>
            <w:top w:val="none" w:sz="0" w:space="0" w:color="auto"/>
            <w:left w:val="none" w:sz="0" w:space="0" w:color="auto"/>
            <w:bottom w:val="none" w:sz="0" w:space="0" w:color="auto"/>
            <w:right w:val="none" w:sz="0" w:space="0" w:color="auto"/>
          </w:divBdr>
        </w:div>
        <w:div w:id="237787637">
          <w:marLeft w:val="480"/>
          <w:marRight w:val="0"/>
          <w:marTop w:val="0"/>
          <w:marBottom w:val="0"/>
          <w:divBdr>
            <w:top w:val="none" w:sz="0" w:space="0" w:color="auto"/>
            <w:left w:val="none" w:sz="0" w:space="0" w:color="auto"/>
            <w:bottom w:val="none" w:sz="0" w:space="0" w:color="auto"/>
            <w:right w:val="none" w:sz="0" w:space="0" w:color="auto"/>
          </w:divBdr>
        </w:div>
        <w:div w:id="1085079933">
          <w:marLeft w:val="480"/>
          <w:marRight w:val="0"/>
          <w:marTop w:val="0"/>
          <w:marBottom w:val="0"/>
          <w:divBdr>
            <w:top w:val="none" w:sz="0" w:space="0" w:color="auto"/>
            <w:left w:val="none" w:sz="0" w:space="0" w:color="auto"/>
            <w:bottom w:val="none" w:sz="0" w:space="0" w:color="auto"/>
            <w:right w:val="none" w:sz="0" w:space="0" w:color="auto"/>
          </w:divBdr>
        </w:div>
        <w:div w:id="803697997">
          <w:marLeft w:val="480"/>
          <w:marRight w:val="0"/>
          <w:marTop w:val="0"/>
          <w:marBottom w:val="0"/>
          <w:divBdr>
            <w:top w:val="none" w:sz="0" w:space="0" w:color="auto"/>
            <w:left w:val="none" w:sz="0" w:space="0" w:color="auto"/>
            <w:bottom w:val="none" w:sz="0" w:space="0" w:color="auto"/>
            <w:right w:val="none" w:sz="0" w:space="0" w:color="auto"/>
          </w:divBdr>
        </w:div>
      </w:divsChild>
    </w:div>
    <w:div w:id="1462646295">
      <w:marLeft w:val="480"/>
      <w:marRight w:val="0"/>
      <w:marTop w:val="0"/>
      <w:marBottom w:val="0"/>
      <w:divBdr>
        <w:top w:val="none" w:sz="0" w:space="0" w:color="auto"/>
        <w:left w:val="none" w:sz="0" w:space="0" w:color="auto"/>
        <w:bottom w:val="none" w:sz="0" w:space="0" w:color="auto"/>
        <w:right w:val="none" w:sz="0" w:space="0" w:color="auto"/>
      </w:divBdr>
    </w:div>
    <w:div w:id="1462848859">
      <w:bodyDiv w:val="1"/>
      <w:marLeft w:val="0"/>
      <w:marRight w:val="0"/>
      <w:marTop w:val="0"/>
      <w:marBottom w:val="0"/>
      <w:divBdr>
        <w:top w:val="none" w:sz="0" w:space="0" w:color="auto"/>
        <w:left w:val="none" w:sz="0" w:space="0" w:color="auto"/>
        <w:bottom w:val="none" w:sz="0" w:space="0" w:color="auto"/>
        <w:right w:val="none" w:sz="0" w:space="0" w:color="auto"/>
      </w:divBdr>
    </w:div>
    <w:div w:id="1463116530">
      <w:bodyDiv w:val="1"/>
      <w:marLeft w:val="0"/>
      <w:marRight w:val="0"/>
      <w:marTop w:val="0"/>
      <w:marBottom w:val="0"/>
      <w:divBdr>
        <w:top w:val="none" w:sz="0" w:space="0" w:color="auto"/>
        <w:left w:val="none" w:sz="0" w:space="0" w:color="auto"/>
        <w:bottom w:val="none" w:sz="0" w:space="0" w:color="auto"/>
        <w:right w:val="none" w:sz="0" w:space="0" w:color="auto"/>
      </w:divBdr>
    </w:div>
    <w:div w:id="1463302914">
      <w:marLeft w:val="480"/>
      <w:marRight w:val="0"/>
      <w:marTop w:val="0"/>
      <w:marBottom w:val="0"/>
      <w:divBdr>
        <w:top w:val="none" w:sz="0" w:space="0" w:color="auto"/>
        <w:left w:val="none" w:sz="0" w:space="0" w:color="auto"/>
        <w:bottom w:val="none" w:sz="0" w:space="0" w:color="auto"/>
        <w:right w:val="none" w:sz="0" w:space="0" w:color="auto"/>
      </w:divBdr>
    </w:div>
    <w:div w:id="1463382986">
      <w:bodyDiv w:val="1"/>
      <w:marLeft w:val="0"/>
      <w:marRight w:val="0"/>
      <w:marTop w:val="0"/>
      <w:marBottom w:val="0"/>
      <w:divBdr>
        <w:top w:val="none" w:sz="0" w:space="0" w:color="auto"/>
        <w:left w:val="none" w:sz="0" w:space="0" w:color="auto"/>
        <w:bottom w:val="none" w:sz="0" w:space="0" w:color="auto"/>
        <w:right w:val="none" w:sz="0" w:space="0" w:color="auto"/>
      </w:divBdr>
      <w:divsChild>
        <w:div w:id="1049914465">
          <w:marLeft w:val="480"/>
          <w:marRight w:val="0"/>
          <w:marTop w:val="0"/>
          <w:marBottom w:val="0"/>
          <w:divBdr>
            <w:top w:val="none" w:sz="0" w:space="0" w:color="auto"/>
            <w:left w:val="none" w:sz="0" w:space="0" w:color="auto"/>
            <w:bottom w:val="none" w:sz="0" w:space="0" w:color="auto"/>
            <w:right w:val="none" w:sz="0" w:space="0" w:color="auto"/>
          </w:divBdr>
        </w:div>
        <w:div w:id="1740785595">
          <w:marLeft w:val="480"/>
          <w:marRight w:val="0"/>
          <w:marTop w:val="0"/>
          <w:marBottom w:val="0"/>
          <w:divBdr>
            <w:top w:val="none" w:sz="0" w:space="0" w:color="auto"/>
            <w:left w:val="none" w:sz="0" w:space="0" w:color="auto"/>
            <w:bottom w:val="none" w:sz="0" w:space="0" w:color="auto"/>
            <w:right w:val="none" w:sz="0" w:space="0" w:color="auto"/>
          </w:divBdr>
        </w:div>
        <w:div w:id="837304652">
          <w:marLeft w:val="480"/>
          <w:marRight w:val="0"/>
          <w:marTop w:val="0"/>
          <w:marBottom w:val="0"/>
          <w:divBdr>
            <w:top w:val="none" w:sz="0" w:space="0" w:color="auto"/>
            <w:left w:val="none" w:sz="0" w:space="0" w:color="auto"/>
            <w:bottom w:val="none" w:sz="0" w:space="0" w:color="auto"/>
            <w:right w:val="none" w:sz="0" w:space="0" w:color="auto"/>
          </w:divBdr>
        </w:div>
        <w:div w:id="227494886">
          <w:marLeft w:val="480"/>
          <w:marRight w:val="0"/>
          <w:marTop w:val="0"/>
          <w:marBottom w:val="0"/>
          <w:divBdr>
            <w:top w:val="none" w:sz="0" w:space="0" w:color="auto"/>
            <w:left w:val="none" w:sz="0" w:space="0" w:color="auto"/>
            <w:bottom w:val="none" w:sz="0" w:space="0" w:color="auto"/>
            <w:right w:val="none" w:sz="0" w:space="0" w:color="auto"/>
          </w:divBdr>
        </w:div>
        <w:div w:id="396825659">
          <w:marLeft w:val="480"/>
          <w:marRight w:val="0"/>
          <w:marTop w:val="0"/>
          <w:marBottom w:val="0"/>
          <w:divBdr>
            <w:top w:val="none" w:sz="0" w:space="0" w:color="auto"/>
            <w:left w:val="none" w:sz="0" w:space="0" w:color="auto"/>
            <w:bottom w:val="none" w:sz="0" w:space="0" w:color="auto"/>
            <w:right w:val="none" w:sz="0" w:space="0" w:color="auto"/>
          </w:divBdr>
        </w:div>
        <w:div w:id="1309483268">
          <w:marLeft w:val="480"/>
          <w:marRight w:val="0"/>
          <w:marTop w:val="0"/>
          <w:marBottom w:val="0"/>
          <w:divBdr>
            <w:top w:val="none" w:sz="0" w:space="0" w:color="auto"/>
            <w:left w:val="none" w:sz="0" w:space="0" w:color="auto"/>
            <w:bottom w:val="none" w:sz="0" w:space="0" w:color="auto"/>
            <w:right w:val="none" w:sz="0" w:space="0" w:color="auto"/>
          </w:divBdr>
        </w:div>
        <w:div w:id="1989506609">
          <w:marLeft w:val="480"/>
          <w:marRight w:val="0"/>
          <w:marTop w:val="0"/>
          <w:marBottom w:val="0"/>
          <w:divBdr>
            <w:top w:val="none" w:sz="0" w:space="0" w:color="auto"/>
            <w:left w:val="none" w:sz="0" w:space="0" w:color="auto"/>
            <w:bottom w:val="none" w:sz="0" w:space="0" w:color="auto"/>
            <w:right w:val="none" w:sz="0" w:space="0" w:color="auto"/>
          </w:divBdr>
        </w:div>
        <w:div w:id="1982733358">
          <w:marLeft w:val="480"/>
          <w:marRight w:val="0"/>
          <w:marTop w:val="0"/>
          <w:marBottom w:val="0"/>
          <w:divBdr>
            <w:top w:val="none" w:sz="0" w:space="0" w:color="auto"/>
            <w:left w:val="none" w:sz="0" w:space="0" w:color="auto"/>
            <w:bottom w:val="none" w:sz="0" w:space="0" w:color="auto"/>
            <w:right w:val="none" w:sz="0" w:space="0" w:color="auto"/>
          </w:divBdr>
        </w:div>
        <w:div w:id="1043362539">
          <w:marLeft w:val="480"/>
          <w:marRight w:val="0"/>
          <w:marTop w:val="0"/>
          <w:marBottom w:val="0"/>
          <w:divBdr>
            <w:top w:val="none" w:sz="0" w:space="0" w:color="auto"/>
            <w:left w:val="none" w:sz="0" w:space="0" w:color="auto"/>
            <w:bottom w:val="none" w:sz="0" w:space="0" w:color="auto"/>
            <w:right w:val="none" w:sz="0" w:space="0" w:color="auto"/>
          </w:divBdr>
        </w:div>
        <w:div w:id="1292401506">
          <w:marLeft w:val="480"/>
          <w:marRight w:val="0"/>
          <w:marTop w:val="0"/>
          <w:marBottom w:val="0"/>
          <w:divBdr>
            <w:top w:val="none" w:sz="0" w:space="0" w:color="auto"/>
            <w:left w:val="none" w:sz="0" w:space="0" w:color="auto"/>
            <w:bottom w:val="none" w:sz="0" w:space="0" w:color="auto"/>
            <w:right w:val="none" w:sz="0" w:space="0" w:color="auto"/>
          </w:divBdr>
        </w:div>
        <w:div w:id="105395125">
          <w:marLeft w:val="480"/>
          <w:marRight w:val="0"/>
          <w:marTop w:val="0"/>
          <w:marBottom w:val="0"/>
          <w:divBdr>
            <w:top w:val="none" w:sz="0" w:space="0" w:color="auto"/>
            <w:left w:val="none" w:sz="0" w:space="0" w:color="auto"/>
            <w:bottom w:val="none" w:sz="0" w:space="0" w:color="auto"/>
            <w:right w:val="none" w:sz="0" w:space="0" w:color="auto"/>
          </w:divBdr>
        </w:div>
        <w:div w:id="2125613345">
          <w:marLeft w:val="480"/>
          <w:marRight w:val="0"/>
          <w:marTop w:val="0"/>
          <w:marBottom w:val="0"/>
          <w:divBdr>
            <w:top w:val="none" w:sz="0" w:space="0" w:color="auto"/>
            <w:left w:val="none" w:sz="0" w:space="0" w:color="auto"/>
            <w:bottom w:val="none" w:sz="0" w:space="0" w:color="auto"/>
            <w:right w:val="none" w:sz="0" w:space="0" w:color="auto"/>
          </w:divBdr>
        </w:div>
        <w:div w:id="1007975184">
          <w:marLeft w:val="480"/>
          <w:marRight w:val="0"/>
          <w:marTop w:val="0"/>
          <w:marBottom w:val="0"/>
          <w:divBdr>
            <w:top w:val="none" w:sz="0" w:space="0" w:color="auto"/>
            <w:left w:val="none" w:sz="0" w:space="0" w:color="auto"/>
            <w:bottom w:val="none" w:sz="0" w:space="0" w:color="auto"/>
            <w:right w:val="none" w:sz="0" w:space="0" w:color="auto"/>
          </w:divBdr>
        </w:div>
        <w:div w:id="760954936">
          <w:marLeft w:val="480"/>
          <w:marRight w:val="0"/>
          <w:marTop w:val="0"/>
          <w:marBottom w:val="0"/>
          <w:divBdr>
            <w:top w:val="none" w:sz="0" w:space="0" w:color="auto"/>
            <w:left w:val="none" w:sz="0" w:space="0" w:color="auto"/>
            <w:bottom w:val="none" w:sz="0" w:space="0" w:color="auto"/>
            <w:right w:val="none" w:sz="0" w:space="0" w:color="auto"/>
          </w:divBdr>
        </w:div>
        <w:div w:id="1890648286">
          <w:marLeft w:val="480"/>
          <w:marRight w:val="0"/>
          <w:marTop w:val="0"/>
          <w:marBottom w:val="0"/>
          <w:divBdr>
            <w:top w:val="none" w:sz="0" w:space="0" w:color="auto"/>
            <w:left w:val="none" w:sz="0" w:space="0" w:color="auto"/>
            <w:bottom w:val="none" w:sz="0" w:space="0" w:color="auto"/>
            <w:right w:val="none" w:sz="0" w:space="0" w:color="auto"/>
          </w:divBdr>
        </w:div>
        <w:div w:id="687370146">
          <w:marLeft w:val="480"/>
          <w:marRight w:val="0"/>
          <w:marTop w:val="0"/>
          <w:marBottom w:val="0"/>
          <w:divBdr>
            <w:top w:val="none" w:sz="0" w:space="0" w:color="auto"/>
            <w:left w:val="none" w:sz="0" w:space="0" w:color="auto"/>
            <w:bottom w:val="none" w:sz="0" w:space="0" w:color="auto"/>
            <w:right w:val="none" w:sz="0" w:space="0" w:color="auto"/>
          </w:divBdr>
        </w:div>
        <w:div w:id="970401796">
          <w:marLeft w:val="480"/>
          <w:marRight w:val="0"/>
          <w:marTop w:val="0"/>
          <w:marBottom w:val="0"/>
          <w:divBdr>
            <w:top w:val="none" w:sz="0" w:space="0" w:color="auto"/>
            <w:left w:val="none" w:sz="0" w:space="0" w:color="auto"/>
            <w:bottom w:val="none" w:sz="0" w:space="0" w:color="auto"/>
            <w:right w:val="none" w:sz="0" w:space="0" w:color="auto"/>
          </w:divBdr>
        </w:div>
        <w:div w:id="2088989768">
          <w:marLeft w:val="480"/>
          <w:marRight w:val="0"/>
          <w:marTop w:val="0"/>
          <w:marBottom w:val="0"/>
          <w:divBdr>
            <w:top w:val="none" w:sz="0" w:space="0" w:color="auto"/>
            <w:left w:val="none" w:sz="0" w:space="0" w:color="auto"/>
            <w:bottom w:val="none" w:sz="0" w:space="0" w:color="auto"/>
            <w:right w:val="none" w:sz="0" w:space="0" w:color="auto"/>
          </w:divBdr>
        </w:div>
        <w:div w:id="1343126357">
          <w:marLeft w:val="480"/>
          <w:marRight w:val="0"/>
          <w:marTop w:val="0"/>
          <w:marBottom w:val="0"/>
          <w:divBdr>
            <w:top w:val="none" w:sz="0" w:space="0" w:color="auto"/>
            <w:left w:val="none" w:sz="0" w:space="0" w:color="auto"/>
            <w:bottom w:val="none" w:sz="0" w:space="0" w:color="auto"/>
            <w:right w:val="none" w:sz="0" w:space="0" w:color="auto"/>
          </w:divBdr>
        </w:div>
        <w:div w:id="990057158">
          <w:marLeft w:val="480"/>
          <w:marRight w:val="0"/>
          <w:marTop w:val="0"/>
          <w:marBottom w:val="0"/>
          <w:divBdr>
            <w:top w:val="none" w:sz="0" w:space="0" w:color="auto"/>
            <w:left w:val="none" w:sz="0" w:space="0" w:color="auto"/>
            <w:bottom w:val="none" w:sz="0" w:space="0" w:color="auto"/>
            <w:right w:val="none" w:sz="0" w:space="0" w:color="auto"/>
          </w:divBdr>
        </w:div>
        <w:div w:id="639577028">
          <w:marLeft w:val="480"/>
          <w:marRight w:val="0"/>
          <w:marTop w:val="0"/>
          <w:marBottom w:val="0"/>
          <w:divBdr>
            <w:top w:val="none" w:sz="0" w:space="0" w:color="auto"/>
            <w:left w:val="none" w:sz="0" w:space="0" w:color="auto"/>
            <w:bottom w:val="none" w:sz="0" w:space="0" w:color="auto"/>
            <w:right w:val="none" w:sz="0" w:space="0" w:color="auto"/>
          </w:divBdr>
        </w:div>
        <w:div w:id="447621761">
          <w:marLeft w:val="480"/>
          <w:marRight w:val="0"/>
          <w:marTop w:val="0"/>
          <w:marBottom w:val="0"/>
          <w:divBdr>
            <w:top w:val="none" w:sz="0" w:space="0" w:color="auto"/>
            <w:left w:val="none" w:sz="0" w:space="0" w:color="auto"/>
            <w:bottom w:val="none" w:sz="0" w:space="0" w:color="auto"/>
            <w:right w:val="none" w:sz="0" w:space="0" w:color="auto"/>
          </w:divBdr>
        </w:div>
        <w:div w:id="1495485519">
          <w:marLeft w:val="480"/>
          <w:marRight w:val="0"/>
          <w:marTop w:val="0"/>
          <w:marBottom w:val="0"/>
          <w:divBdr>
            <w:top w:val="none" w:sz="0" w:space="0" w:color="auto"/>
            <w:left w:val="none" w:sz="0" w:space="0" w:color="auto"/>
            <w:bottom w:val="none" w:sz="0" w:space="0" w:color="auto"/>
            <w:right w:val="none" w:sz="0" w:space="0" w:color="auto"/>
          </w:divBdr>
        </w:div>
        <w:div w:id="1039086212">
          <w:marLeft w:val="480"/>
          <w:marRight w:val="0"/>
          <w:marTop w:val="0"/>
          <w:marBottom w:val="0"/>
          <w:divBdr>
            <w:top w:val="none" w:sz="0" w:space="0" w:color="auto"/>
            <w:left w:val="none" w:sz="0" w:space="0" w:color="auto"/>
            <w:bottom w:val="none" w:sz="0" w:space="0" w:color="auto"/>
            <w:right w:val="none" w:sz="0" w:space="0" w:color="auto"/>
          </w:divBdr>
        </w:div>
        <w:div w:id="770245069">
          <w:marLeft w:val="480"/>
          <w:marRight w:val="0"/>
          <w:marTop w:val="0"/>
          <w:marBottom w:val="0"/>
          <w:divBdr>
            <w:top w:val="none" w:sz="0" w:space="0" w:color="auto"/>
            <w:left w:val="none" w:sz="0" w:space="0" w:color="auto"/>
            <w:bottom w:val="none" w:sz="0" w:space="0" w:color="auto"/>
            <w:right w:val="none" w:sz="0" w:space="0" w:color="auto"/>
          </w:divBdr>
        </w:div>
        <w:div w:id="864558030">
          <w:marLeft w:val="480"/>
          <w:marRight w:val="0"/>
          <w:marTop w:val="0"/>
          <w:marBottom w:val="0"/>
          <w:divBdr>
            <w:top w:val="none" w:sz="0" w:space="0" w:color="auto"/>
            <w:left w:val="none" w:sz="0" w:space="0" w:color="auto"/>
            <w:bottom w:val="none" w:sz="0" w:space="0" w:color="auto"/>
            <w:right w:val="none" w:sz="0" w:space="0" w:color="auto"/>
          </w:divBdr>
        </w:div>
        <w:div w:id="1906140397">
          <w:marLeft w:val="480"/>
          <w:marRight w:val="0"/>
          <w:marTop w:val="0"/>
          <w:marBottom w:val="0"/>
          <w:divBdr>
            <w:top w:val="none" w:sz="0" w:space="0" w:color="auto"/>
            <w:left w:val="none" w:sz="0" w:space="0" w:color="auto"/>
            <w:bottom w:val="none" w:sz="0" w:space="0" w:color="auto"/>
            <w:right w:val="none" w:sz="0" w:space="0" w:color="auto"/>
          </w:divBdr>
        </w:div>
        <w:div w:id="1209224372">
          <w:marLeft w:val="480"/>
          <w:marRight w:val="0"/>
          <w:marTop w:val="0"/>
          <w:marBottom w:val="0"/>
          <w:divBdr>
            <w:top w:val="none" w:sz="0" w:space="0" w:color="auto"/>
            <w:left w:val="none" w:sz="0" w:space="0" w:color="auto"/>
            <w:bottom w:val="none" w:sz="0" w:space="0" w:color="auto"/>
            <w:right w:val="none" w:sz="0" w:space="0" w:color="auto"/>
          </w:divBdr>
        </w:div>
        <w:div w:id="1836920273">
          <w:marLeft w:val="480"/>
          <w:marRight w:val="0"/>
          <w:marTop w:val="0"/>
          <w:marBottom w:val="0"/>
          <w:divBdr>
            <w:top w:val="none" w:sz="0" w:space="0" w:color="auto"/>
            <w:left w:val="none" w:sz="0" w:space="0" w:color="auto"/>
            <w:bottom w:val="none" w:sz="0" w:space="0" w:color="auto"/>
            <w:right w:val="none" w:sz="0" w:space="0" w:color="auto"/>
          </w:divBdr>
        </w:div>
        <w:div w:id="1416436671">
          <w:marLeft w:val="480"/>
          <w:marRight w:val="0"/>
          <w:marTop w:val="0"/>
          <w:marBottom w:val="0"/>
          <w:divBdr>
            <w:top w:val="none" w:sz="0" w:space="0" w:color="auto"/>
            <w:left w:val="none" w:sz="0" w:space="0" w:color="auto"/>
            <w:bottom w:val="none" w:sz="0" w:space="0" w:color="auto"/>
            <w:right w:val="none" w:sz="0" w:space="0" w:color="auto"/>
          </w:divBdr>
        </w:div>
        <w:div w:id="896622779">
          <w:marLeft w:val="480"/>
          <w:marRight w:val="0"/>
          <w:marTop w:val="0"/>
          <w:marBottom w:val="0"/>
          <w:divBdr>
            <w:top w:val="none" w:sz="0" w:space="0" w:color="auto"/>
            <w:left w:val="none" w:sz="0" w:space="0" w:color="auto"/>
            <w:bottom w:val="none" w:sz="0" w:space="0" w:color="auto"/>
            <w:right w:val="none" w:sz="0" w:space="0" w:color="auto"/>
          </w:divBdr>
        </w:div>
        <w:div w:id="111873120">
          <w:marLeft w:val="480"/>
          <w:marRight w:val="0"/>
          <w:marTop w:val="0"/>
          <w:marBottom w:val="0"/>
          <w:divBdr>
            <w:top w:val="none" w:sz="0" w:space="0" w:color="auto"/>
            <w:left w:val="none" w:sz="0" w:space="0" w:color="auto"/>
            <w:bottom w:val="none" w:sz="0" w:space="0" w:color="auto"/>
            <w:right w:val="none" w:sz="0" w:space="0" w:color="auto"/>
          </w:divBdr>
        </w:div>
        <w:div w:id="1559441726">
          <w:marLeft w:val="480"/>
          <w:marRight w:val="0"/>
          <w:marTop w:val="0"/>
          <w:marBottom w:val="0"/>
          <w:divBdr>
            <w:top w:val="none" w:sz="0" w:space="0" w:color="auto"/>
            <w:left w:val="none" w:sz="0" w:space="0" w:color="auto"/>
            <w:bottom w:val="none" w:sz="0" w:space="0" w:color="auto"/>
            <w:right w:val="none" w:sz="0" w:space="0" w:color="auto"/>
          </w:divBdr>
        </w:div>
        <w:div w:id="1049590">
          <w:marLeft w:val="480"/>
          <w:marRight w:val="0"/>
          <w:marTop w:val="0"/>
          <w:marBottom w:val="0"/>
          <w:divBdr>
            <w:top w:val="none" w:sz="0" w:space="0" w:color="auto"/>
            <w:left w:val="none" w:sz="0" w:space="0" w:color="auto"/>
            <w:bottom w:val="none" w:sz="0" w:space="0" w:color="auto"/>
            <w:right w:val="none" w:sz="0" w:space="0" w:color="auto"/>
          </w:divBdr>
        </w:div>
        <w:div w:id="800072924">
          <w:marLeft w:val="480"/>
          <w:marRight w:val="0"/>
          <w:marTop w:val="0"/>
          <w:marBottom w:val="0"/>
          <w:divBdr>
            <w:top w:val="none" w:sz="0" w:space="0" w:color="auto"/>
            <w:left w:val="none" w:sz="0" w:space="0" w:color="auto"/>
            <w:bottom w:val="none" w:sz="0" w:space="0" w:color="auto"/>
            <w:right w:val="none" w:sz="0" w:space="0" w:color="auto"/>
          </w:divBdr>
        </w:div>
        <w:div w:id="847796345">
          <w:marLeft w:val="480"/>
          <w:marRight w:val="0"/>
          <w:marTop w:val="0"/>
          <w:marBottom w:val="0"/>
          <w:divBdr>
            <w:top w:val="none" w:sz="0" w:space="0" w:color="auto"/>
            <w:left w:val="none" w:sz="0" w:space="0" w:color="auto"/>
            <w:bottom w:val="none" w:sz="0" w:space="0" w:color="auto"/>
            <w:right w:val="none" w:sz="0" w:space="0" w:color="auto"/>
          </w:divBdr>
        </w:div>
        <w:div w:id="397439965">
          <w:marLeft w:val="480"/>
          <w:marRight w:val="0"/>
          <w:marTop w:val="0"/>
          <w:marBottom w:val="0"/>
          <w:divBdr>
            <w:top w:val="none" w:sz="0" w:space="0" w:color="auto"/>
            <w:left w:val="none" w:sz="0" w:space="0" w:color="auto"/>
            <w:bottom w:val="none" w:sz="0" w:space="0" w:color="auto"/>
            <w:right w:val="none" w:sz="0" w:space="0" w:color="auto"/>
          </w:divBdr>
        </w:div>
        <w:div w:id="2054305878">
          <w:marLeft w:val="480"/>
          <w:marRight w:val="0"/>
          <w:marTop w:val="0"/>
          <w:marBottom w:val="0"/>
          <w:divBdr>
            <w:top w:val="none" w:sz="0" w:space="0" w:color="auto"/>
            <w:left w:val="none" w:sz="0" w:space="0" w:color="auto"/>
            <w:bottom w:val="none" w:sz="0" w:space="0" w:color="auto"/>
            <w:right w:val="none" w:sz="0" w:space="0" w:color="auto"/>
          </w:divBdr>
        </w:div>
        <w:div w:id="1114709864">
          <w:marLeft w:val="480"/>
          <w:marRight w:val="0"/>
          <w:marTop w:val="0"/>
          <w:marBottom w:val="0"/>
          <w:divBdr>
            <w:top w:val="none" w:sz="0" w:space="0" w:color="auto"/>
            <w:left w:val="none" w:sz="0" w:space="0" w:color="auto"/>
            <w:bottom w:val="none" w:sz="0" w:space="0" w:color="auto"/>
            <w:right w:val="none" w:sz="0" w:space="0" w:color="auto"/>
          </w:divBdr>
        </w:div>
        <w:div w:id="1861506365">
          <w:marLeft w:val="480"/>
          <w:marRight w:val="0"/>
          <w:marTop w:val="0"/>
          <w:marBottom w:val="0"/>
          <w:divBdr>
            <w:top w:val="none" w:sz="0" w:space="0" w:color="auto"/>
            <w:left w:val="none" w:sz="0" w:space="0" w:color="auto"/>
            <w:bottom w:val="none" w:sz="0" w:space="0" w:color="auto"/>
            <w:right w:val="none" w:sz="0" w:space="0" w:color="auto"/>
          </w:divBdr>
        </w:div>
        <w:div w:id="1890414527">
          <w:marLeft w:val="480"/>
          <w:marRight w:val="0"/>
          <w:marTop w:val="0"/>
          <w:marBottom w:val="0"/>
          <w:divBdr>
            <w:top w:val="none" w:sz="0" w:space="0" w:color="auto"/>
            <w:left w:val="none" w:sz="0" w:space="0" w:color="auto"/>
            <w:bottom w:val="none" w:sz="0" w:space="0" w:color="auto"/>
            <w:right w:val="none" w:sz="0" w:space="0" w:color="auto"/>
          </w:divBdr>
        </w:div>
        <w:div w:id="657265538">
          <w:marLeft w:val="480"/>
          <w:marRight w:val="0"/>
          <w:marTop w:val="0"/>
          <w:marBottom w:val="0"/>
          <w:divBdr>
            <w:top w:val="none" w:sz="0" w:space="0" w:color="auto"/>
            <w:left w:val="none" w:sz="0" w:space="0" w:color="auto"/>
            <w:bottom w:val="none" w:sz="0" w:space="0" w:color="auto"/>
            <w:right w:val="none" w:sz="0" w:space="0" w:color="auto"/>
          </w:divBdr>
        </w:div>
        <w:div w:id="1194730071">
          <w:marLeft w:val="480"/>
          <w:marRight w:val="0"/>
          <w:marTop w:val="0"/>
          <w:marBottom w:val="0"/>
          <w:divBdr>
            <w:top w:val="none" w:sz="0" w:space="0" w:color="auto"/>
            <w:left w:val="none" w:sz="0" w:space="0" w:color="auto"/>
            <w:bottom w:val="none" w:sz="0" w:space="0" w:color="auto"/>
            <w:right w:val="none" w:sz="0" w:space="0" w:color="auto"/>
          </w:divBdr>
        </w:div>
        <w:div w:id="984973289">
          <w:marLeft w:val="480"/>
          <w:marRight w:val="0"/>
          <w:marTop w:val="0"/>
          <w:marBottom w:val="0"/>
          <w:divBdr>
            <w:top w:val="none" w:sz="0" w:space="0" w:color="auto"/>
            <w:left w:val="none" w:sz="0" w:space="0" w:color="auto"/>
            <w:bottom w:val="none" w:sz="0" w:space="0" w:color="auto"/>
            <w:right w:val="none" w:sz="0" w:space="0" w:color="auto"/>
          </w:divBdr>
        </w:div>
        <w:div w:id="1642661258">
          <w:marLeft w:val="480"/>
          <w:marRight w:val="0"/>
          <w:marTop w:val="0"/>
          <w:marBottom w:val="0"/>
          <w:divBdr>
            <w:top w:val="none" w:sz="0" w:space="0" w:color="auto"/>
            <w:left w:val="none" w:sz="0" w:space="0" w:color="auto"/>
            <w:bottom w:val="none" w:sz="0" w:space="0" w:color="auto"/>
            <w:right w:val="none" w:sz="0" w:space="0" w:color="auto"/>
          </w:divBdr>
        </w:div>
        <w:div w:id="361056596">
          <w:marLeft w:val="480"/>
          <w:marRight w:val="0"/>
          <w:marTop w:val="0"/>
          <w:marBottom w:val="0"/>
          <w:divBdr>
            <w:top w:val="none" w:sz="0" w:space="0" w:color="auto"/>
            <w:left w:val="none" w:sz="0" w:space="0" w:color="auto"/>
            <w:bottom w:val="none" w:sz="0" w:space="0" w:color="auto"/>
            <w:right w:val="none" w:sz="0" w:space="0" w:color="auto"/>
          </w:divBdr>
        </w:div>
        <w:div w:id="1045373031">
          <w:marLeft w:val="480"/>
          <w:marRight w:val="0"/>
          <w:marTop w:val="0"/>
          <w:marBottom w:val="0"/>
          <w:divBdr>
            <w:top w:val="none" w:sz="0" w:space="0" w:color="auto"/>
            <w:left w:val="none" w:sz="0" w:space="0" w:color="auto"/>
            <w:bottom w:val="none" w:sz="0" w:space="0" w:color="auto"/>
            <w:right w:val="none" w:sz="0" w:space="0" w:color="auto"/>
          </w:divBdr>
        </w:div>
        <w:div w:id="2065981889">
          <w:marLeft w:val="480"/>
          <w:marRight w:val="0"/>
          <w:marTop w:val="0"/>
          <w:marBottom w:val="0"/>
          <w:divBdr>
            <w:top w:val="none" w:sz="0" w:space="0" w:color="auto"/>
            <w:left w:val="none" w:sz="0" w:space="0" w:color="auto"/>
            <w:bottom w:val="none" w:sz="0" w:space="0" w:color="auto"/>
            <w:right w:val="none" w:sz="0" w:space="0" w:color="auto"/>
          </w:divBdr>
        </w:div>
        <w:div w:id="1600526331">
          <w:marLeft w:val="480"/>
          <w:marRight w:val="0"/>
          <w:marTop w:val="0"/>
          <w:marBottom w:val="0"/>
          <w:divBdr>
            <w:top w:val="none" w:sz="0" w:space="0" w:color="auto"/>
            <w:left w:val="none" w:sz="0" w:space="0" w:color="auto"/>
            <w:bottom w:val="none" w:sz="0" w:space="0" w:color="auto"/>
            <w:right w:val="none" w:sz="0" w:space="0" w:color="auto"/>
          </w:divBdr>
        </w:div>
        <w:div w:id="569848619">
          <w:marLeft w:val="480"/>
          <w:marRight w:val="0"/>
          <w:marTop w:val="0"/>
          <w:marBottom w:val="0"/>
          <w:divBdr>
            <w:top w:val="none" w:sz="0" w:space="0" w:color="auto"/>
            <w:left w:val="none" w:sz="0" w:space="0" w:color="auto"/>
            <w:bottom w:val="none" w:sz="0" w:space="0" w:color="auto"/>
            <w:right w:val="none" w:sz="0" w:space="0" w:color="auto"/>
          </w:divBdr>
        </w:div>
        <w:div w:id="1847087301">
          <w:marLeft w:val="480"/>
          <w:marRight w:val="0"/>
          <w:marTop w:val="0"/>
          <w:marBottom w:val="0"/>
          <w:divBdr>
            <w:top w:val="none" w:sz="0" w:space="0" w:color="auto"/>
            <w:left w:val="none" w:sz="0" w:space="0" w:color="auto"/>
            <w:bottom w:val="none" w:sz="0" w:space="0" w:color="auto"/>
            <w:right w:val="none" w:sz="0" w:space="0" w:color="auto"/>
          </w:divBdr>
        </w:div>
        <w:div w:id="1708797934">
          <w:marLeft w:val="480"/>
          <w:marRight w:val="0"/>
          <w:marTop w:val="0"/>
          <w:marBottom w:val="0"/>
          <w:divBdr>
            <w:top w:val="none" w:sz="0" w:space="0" w:color="auto"/>
            <w:left w:val="none" w:sz="0" w:space="0" w:color="auto"/>
            <w:bottom w:val="none" w:sz="0" w:space="0" w:color="auto"/>
            <w:right w:val="none" w:sz="0" w:space="0" w:color="auto"/>
          </w:divBdr>
        </w:div>
        <w:div w:id="1193298123">
          <w:marLeft w:val="480"/>
          <w:marRight w:val="0"/>
          <w:marTop w:val="0"/>
          <w:marBottom w:val="0"/>
          <w:divBdr>
            <w:top w:val="none" w:sz="0" w:space="0" w:color="auto"/>
            <w:left w:val="none" w:sz="0" w:space="0" w:color="auto"/>
            <w:bottom w:val="none" w:sz="0" w:space="0" w:color="auto"/>
            <w:right w:val="none" w:sz="0" w:space="0" w:color="auto"/>
          </w:divBdr>
        </w:div>
        <w:div w:id="2094205431">
          <w:marLeft w:val="480"/>
          <w:marRight w:val="0"/>
          <w:marTop w:val="0"/>
          <w:marBottom w:val="0"/>
          <w:divBdr>
            <w:top w:val="none" w:sz="0" w:space="0" w:color="auto"/>
            <w:left w:val="none" w:sz="0" w:space="0" w:color="auto"/>
            <w:bottom w:val="none" w:sz="0" w:space="0" w:color="auto"/>
            <w:right w:val="none" w:sz="0" w:space="0" w:color="auto"/>
          </w:divBdr>
        </w:div>
        <w:div w:id="90006262">
          <w:marLeft w:val="480"/>
          <w:marRight w:val="0"/>
          <w:marTop w:val="0"/>
          <w:marBottom w:val="0"/>
          <w:divBdr>
            <w:top w:val="none" w:sz="0" w:space="0" w:color="auto"/>
            <w:left w:val="none" w:sz="0" w:space="0" w:color="auto"/>
            <w:bottom w:val="none" w:sz="0" w:space="0" w:color="auto"/>
            <w:right w:val="none" w:sz="0" w:space="0" w:color="auto"/>
          </w:divBdr>
        </w:div>
        <w:div w:id="655915058">
          <w:marLeft w:val="480"/>
          <w:marRight w:val="0"/>
          <w:marTop w:val="0"/>
          <w:marBottom w:val="0"/>
          <w:divBdr>
            <w:top w:val="none" w:sz="0" w:space="0" w:color="auto"/>
            <w:left w:val="none" w:sz="0" w:space="0" w:color="auto"/>
            <w:bottom w:val="none" w:sz="0" w:space="0" w:color="auto"/>
            <w:right w:val="none" w:sz="0" w:space="0" w:color="auto"/>
          </w:divBdr>
        </w:div>
        <w:div w:id="2060670668">
          <w:marLeft w:val="480"/>
          <w:marRight w:val="0"/>
          <w:marTop w:val="0"/>
          <w:marBottom w:val="0"/>
          <w:divBdr>
            <w:top w:val="none" w:sz="0" w:space="0" w:color="auto"/>
            <w:left w:val="none" w:sz="0" w:space="0" w:color="auto"/>
            <w:bottom w:val="none" w:sz="0" w:space="0" w:color="auto"/>
            <w:right w:val="none" w:sz="0" w:space="0" w:color="auto"/>
          </w:divBdr>
        </w:div>
        <w:div w:id="1779523834">
          <w:marLeft w:val="480"/>
          <w:marRight w:val="0"/>
          <w:marTop w:val="0"/>
          <w:marBottom w:val="0"/>
          <w:divBdr>
            <w:top w:val="none" w:sz="0" w:space="0" w:color="auto"/>
            <w:left w:val="none" w:sz="0" w:space="0" w:color="auto"/>
            <w:bottom w:val="none" w:sz="0" w:space="0" w:color="auto"/>
            <w:right w:val="none" w:sz="0" w:space="0" w:color="auto"/>
          </w:divBdr>
        </w:div>
        <w:div w:id="1045956181">
          <w:marLeft w:val="480"/>
          <w:marRight w:val="0"/>
          <w:marTop w:val="0"/>
          <w:marBottom w:val="0"/>
          <w:divBdr>
            <w:top w:val="none" w:sz="0" w:space="0" w:color="auto"/>
            <w:left w:val="none" w:sz="0" w:space="0" w:color="auto"/>
            <w:bottom w:val="none" w:sz="0" w:space="0" w:color="auto"/>
            <w:right w:val="none" w:sz="0" w:space="0" w:color="auto"/>
          </w:divBdr>
        </w:div>
        <w:div w:id="1288777846">
          <w:marLeft w:val="480"/>
          <w:marRight w:val="0"/>
          <w:marTop w:val="0"/>
          <w:marBottom w:val="0"/>
          <w:divBdr>
            <w:top w:val="none" w:sz="0" w:space="0" w:color="auto"/>
            <w:left w:val="none" w:sz="0" w:space="0" w:color="auto"/>
            <w:bottom w:val="none" w:sz="0" w:space="0" w:color="auto"/>
            <w:right w:val="none" w:sz="0" w:space="0" w:color="auto"/>
          </w:divBdr>
        </w:div>
        <w:div w:id="411894568">
          <w:marLeft w:val="480"/>
          <w:marRight w:val="0"/>
          <w:marTop w:val="0"/>
          <w:marBottom w:val="0"/>
          <w:divBdr>
            <w:top w:val="none" w:sz="0" w:space="0" w:color="auto"/>
            <w:left w:val="none" w:sz="0" w:space="0" w:color="auto"/>
            <w:bottom w:val="none" w:sz="0" w:space="0" w:color="auto"/>
            <w:right w:val="none" w:sz="0" w:space="0" w:color="auto"/>
          </w:divBdr>
        </w:div>
        <w:div w:id="1936136604">
          <w:marLeft w:val="480"/>
          <w:marRight w:val="0"/>
          <w:marTop w:val="0"/>
          <w:marBottom w:val="0"/>
          <w:divBdr>
            <w:top w:val="none" w:sz="0" w:space="0" w:color="auto"/>
            <w:left w:val="none" w:sz="0" w:space="0" w:color="auto"/>
            <w:bottom w:val="none" w:sz="0" w:space="0" w:color="auto"/>
            <w:right w:val="none" w:sz="0" w:space="0" w:color="auto"/>
          </w:divBdr>
        </w:div>
        <w:div w:id="2100517952">
          <w:marLeft w:val="480"/>
          <w:marRight w:val="0"/>
          <w:marTop w:val="0"/>
          <w:marBottom w:val="0"/>
          <w:divBdr>
            <w:top w:val="none" w:sz="0" w:space="0" w:color="auto"/>
            <w:left w:val="none" w:sz="0" w:space="0" w:color="auto"/>
            <w:bottom w:val="none" w:sz="0" w:space="0" w:color="auto"/>
            <w:right w:val="none" w:sz="0" w:space="0" w:color="auto"/>
          </w:divBdr>
        </w:div>
        <w:div w:id="1155488986">
          <w:marLeft w:val="480"/>
          <w:marRight w:val="0"/>
          <w:marTop w:val="0"/>
          <w:marBottom w:val="0"/>
          <w:divBdr>
            <w:top w:val="none" w:sz="0" w:space="0" w:color="auto"/>
            <w:left w:val="none" w:sz="0" w:space="0" w:color="auto"/>
            <w:bottom w:val="none" w:sz="0" w:space="0" w:color="auto"/>
            <w:right w:val="none" w:sz="0" w:space="0" w:color="auto"/>
          </w:divBdr>
        </w:div>
        <w:div w:id="1065303897">
          <w:marLeft w:val="480"/>
          <w:marRight w:val="0"/>
          <w:marTop w:val="0"/>
          <w:marBottom w:val="0"/>
          <w:divBdr>
            <w:top w:val="none" w:sz="0" w:space="0" w:color="auto"/>
            <w:left w:val="none" w:sz="0" w:space="0" w:color="auto"/>
            <w:bottom w:val="none" w:sz="0" w:space="0" w:color="auto"/>
            <w:right w:val="none" w:sz="0" w:space="0" w:color="auto"/>
          </w:divBdr>
        </w:div>
        <w:div w:id="1150438839">
          <w:marLeft w:val="480"/>
          <w:marRight w:val="0"/>
          <w:marTop w:val="0"/>
          <w:marBottom w:val="0"/>
          <w:divBdr>
            <w:top w:val="none" w:sz="0" w:space="0" w:color="auto"/>
            <w:left w:val="none" w:sz="0" w:space="0" w:color="auto"/>
            <w:bottom w:val="none" w:sz="0" w:space="0" w:color="auto"/>
            <w:right w:val="none" w:sz="0" w:space="0" w:color="auto"/>
          </w:divBdr>
        </w:div>
        <w:div w:id="1810970994">
          <w:marLeft w:val="480"/>
          <w:marRight w:val="0"/>
          <w:marTop w:val="0"/>
          <w:marBottom w:val="0"/>
          <w:divBdr>
            <w:top w:val="none" w:sz="0" w:space="0" w:color="auto"/>
            <w:left w:val="none" w:sz="0" w:space="0" w:color="auto"/>
            <w:bottom w:val="none" w:sz="0" w:space="0" w:color="auto"/>
            <w:right w:val="none" w:sz="0" w:space="0" w:color="auto"/>
          </w:divBdr>
        </w:div>
        <w:div w:id="788013448">
          <w:marLeft w:val="480"/>
          <w:marRight w:val="0"/>
          <w:marTop w:val="0"/>
          <w:marBottom w:val="0"/>
          <w:divBdr>
            <w:top w:val="none" w:sz="0" w:space="0" w:color="auto"/>
            <w:left w:val="none" w:sz="0" w:space="0" w:color="auto"/>
            <w:bottom w:val="none" w:sz="0" w:space="0" w:color="auto"/>
            <w:right w:val="none" w:sz="0" w:space="0" w:color="auto"/>
          </w:divBdr>
        </w:div>
        <w:div w:id="1025911984">
          <w:marLeft w:val="480"/>
          <w:marRight w:val="0"/>
          <w:marTop w:val="0"/>
          <w:marBottom w:val="0"/>
          <w:divBdr>
            <w:top w:val="none" w:sz="0" w:space="0" w:color="auto"/>
            <w:left w:val="none" w:sz="0" w:space="0" w:color="auto"/>
            <w:bottom w:val="none" w:sz="0" w:space="0" w:color="auto"/>
            <w:right w:val="none" w:sz="0" w:space="0" w:color="auto"/>
          </w:divBdr>
        </w:div>
        <w:div w:id="41516635">
          <w:marLeft w:val="480"/>
          <w:marRight w:val="0"/>
          <w:marTop w:val="0"/>
          <w:marBottom w:val="0"/>
          <w:divBdr>
            <w:top w:val="none" w:sz="0" w:space="0" w:color="auto"/>
            <w:left w:val="none" w:sz="0" w:space="0" w:color="auto"/>
            <w:bottom w:val="none" w:sz="0" w:space="0" w:color="auto"/>
            <w:right w:val="none" w:sz="0" w:space="0" w:color="auto"/>
          </w:divBdr>
        </w:div>
        <w:div w:id="2110925293">
          <w:marLeft w:val="480"/>
          <w:marRight w:val="0"/>
          <w:marTop w:val="0"/>
          <w:marBottom w:val="0"/>
          <w:divBdr>
            <w:top w:val="none" w:sz="0" w:space="0" w:color="auto"/>
            <w:left w:val="none" w:sz="0" w:space="0" w:color="auto"/>
            <w:bottom w:val="none" w:sz="0" w:space="0" w:color="auto"/>
            <w:right w:val="none" w:sz="0" w:space="0" w:color="auto"/>
          </w:divBdr>
        </w:div>
        <w:div w:id="579565778">
          <w:marLeft w:val="480"/>
          <w:marRight w:val="0"/>
          <w:marTop w:val="0"/>
          <w:marBottom w:val="0"/>
          <w:divBdr>
            <w:top w:val="none" w:sz="0" w:space="0" w:color="auto"/>
            <w:left w:val="none" w:sz="0" w:space="0" w:color="auto"/>
            <w:bottom w:val="none" w:sz="0" w:space="0" w:color="auto"/>
            <w:right w:val="none" w:sz="0" w:space="0" w:color="auto"/>
          </w:divBdr>
        </w:div>
        <w:div w:id="1169176278">
          <w:marLeft w:val="480"/>
          <w:marRight w:val="0"/>
          <w:marTop w:val="0"/>
          <w:marBottom w:val="0"/>
          <w:divBdr>
            <w:top w:val="none" w:sz="0" w:space="0" w:color="auto"/>
            <w:left w:val="none" w:sz="0" w:space="0" w:color="auto"/>
            <w:bottom w:val="none" w:sz="0" w:space="0" w:color="auto"/>
            <w:right w:val="none" w:sz="0" w:space="0" w:color="auto"/>
          </w:divBdr>
        </w:div>
      </w:divsChild>
    </w:div>
    <w:div w:id="1463769000">
      <w:bodyDiv w:val="1"/>
      <w:marLeft w:val="0"/>
      <w:marRight w:val="0"/>
      <w:marTop w:val="0"/>
      <w:marBottom w:val="0"/>
      <w:divBdr>
        <w:top w:val="none" w:sz="0" w:space="0" w:color="auto"/>
        <w:left w:val="none" w:sz="0" w:space="0" w:color="auto"/>
        <w:bottom w:val="none" w:sz="0" w:space="0" w:color="auto"/>
        <w:right w:val="none" w:sz="0" w:space="0" w:color="auto"/>
      </w:divBdr>
    </w:div>
    <w:div w:id="1463886378">
      <w:marLeft w:val="640"/>
      <w:marRight w:val="0"/>
      <w:marTop w:val="0"/>
      <w:marBottom w:val="0"/>
      <w:divBdr>
        <w:top w:val="none" w:sz="0" w:space="0" w:color="auto"/>
        <w:left w:val="none" w:sz="0" w:space="0" w:color="auto"/>
        <w:bottom w:val="none" w:sz="0" w:space="0" w:color="auto"/>
        <w:right w:val="none" w:sz="0" w:space="0" w:color="auto"/>
      </w:divBdr>
    </w:div>
    <w:div w:id="1463962368">
      <w:marLeft w:val="480"/>
      <w:marRight w:val="0"/>
      <w:marTop w:val="0"/>
      <w:marBottom w:val="0"/>
      <w:divBdr>
        <w:top w:val="none" w:sz="0" w:space="0" w:color="auto"/>
        <w:left w:val="none" w:sz="0" w:space="0" w:color="auto"/>
        <w:bottom w:val="none" w:sz="0" w:space="0" w:color="auto"/>
        <w:right w:val="none" w:sz="0" w:space="0" w:color="auto"/>
      </w:divBdr>
    </w:div>
    <w:div w:id="1464153423">
      <w:marLeft w:val="480"/>
      <w:marRight w:val="0"/>
      <w:marTop w:val="0"/>
      <w:marBottom w:val="0"/>
      <w:divBdr>
        <w:top w:val="none" w:sz="0" w:space="0" w:color="auto"/>
        <w:left w:val="none" w:sz="0" w:space="0" w:color="auto"/>
        <w:bottom w:val="none" w:sz="0" w:space="0" w:color="auto"/>
        <w:right w:val="none" w:sz="0" w:space="0" w:color="auto"/>
      </w:divBdr>
    </w:div>
    <w:div w:id="1464346047">
      <w:marLeft w:val="640"/>
      <w:marRight w:val="0"/>
      <w:marTop w:val="0"/>
      <w:marBottom w:val="0"/>
      <w:divBdr>
        <w:top w:val="none" w:sz="0" w:space="0" w:color="auto"/>
        <w:left w:val="none" w:sz="0" w:space="0" w:color="auto"/>
        <w:bottom w:val="none" w:sz="0" w:space="0" w:color="auto"/>
        <w:right w:val="none" w:sz="0" w:space="0" w:color="auto"/>
      </w:divBdr>
    </w:div>
    <w:div w:id="1464736054">
      <w:bodyDiv w:val="1"/>
      <w:marLeft w:val="0"/>
      <w:marRight w:val="0"/>
      <w:marTop w:val="0"/>
      <w:marBottom w:val="0"/>
      <w:divBdr>
        <w:top w:val="none" w:sz="0" w:space="0" w:color="auto"/>
        <w:left w:val="none" w:sz="0" w:space="0" w:color="auto"/>
        <w:bottom w:val="none" w:sz="0" w:space="0" w:color="auto"/>
        <w:right w:val="none" w:sz="0" w:space="0" w:color="auto"/>
      </w:divBdr>
    </w:div>
    <w:div w:id="1464810809">
      <w:marLeft w:val="480"/>
      <w:marRight w:val="0"/>
      <w:marTop w:val="0"/>
      <w:marBottom w:val="0"/>
      <w:divBdr>
        <w:top w:val="none" w:sz="0" w:space="0" w:color="auto"/>
        <w:left w:val="none" w:sz="0" w:space="0" w:color="auto"/>
        <w:bottom w:val="none" w:sz="0" w:space="0" w:color="auto"/>
        <w:right w:val="none" w:sz="0" w:space="0" w:color="auto"/>
      </w:divBdr>
    </w:div>
    <w:div w:id="1464811777">
      <w:marLeft w:val="480"/>
      <w:marRight w:val="0"/>
      <w:marTop w:val="0"/>
      <w:marBottom w:val="0"/>
      <w:divBdr>
        <w:top w:val="none" w:sz="0" w:space="0" w:color="auto"/>
        <w:left w:val="none" w:sz="0" w:space="0" w:color="auto"/>
        <w:bottom w:val="none" w:sz="0" w:space="0" w:color="auto"/>
        <w:right w:val="none" w:sz="0" w:space="0" w:color="auto"/>
      </w:divBdr>
    </w:div>
    <w:div w:id="1464884840">
      <w:bodyDiv w:val="1"/>
      <w:marLeft w:val="0"/>
      <w:marRight w:val="0"/>
      <w:marTop w:val="0"/>
      <w:marBottom w:val="0"/>
      <w:divBdr>
        <w:top w:val="none" w:sz="0" w:space="0" w:color="auto"/>
        <w:left w:val="none" w:sz="0" w:space="0" w:color="auto"/>
        <w:bottom w:val="none" w:sz="0" w:space="0" w:color="auto"/>
        <w:right w:val="none" w:sz="0" w:space="0" w:color="auto"/>
      </w:divBdr>
      <w:divsChild>
        <w:div w:id="194277046">
          <w:marLeft w:val="480"/>
          <w:marRight w:val="0"/>
          <w:marTop w:val="0"/>
          <w:marBottom w:val="0"/>
          <w:divBdr>
            <w:top w:val="none" w:sz="0" w:space="0" w:color="auto"/>
            <w:left w:val="none" w:sz="0" w:space="0" w:color="auto"/>
            <w:bottom w:val="none" w:sz="0" w:space="0" w:color="auto"/>
            <w:right w:val="none" w:sz="0" w:space="0" w:color="auto"/>
          </w:divBdr>
        </w:div>
        <w:div w:id="2089112129">
          <w:marLeft w:val="480"/>
          <w:marRight w:val="0"/>
          <w:marTop w:val="0"/>
          <w:marBottom w:val="0"/>
          <w:divBdr>
            <w:top w:val="none" w:sz="0" w:space="0" w:color="auto"/>
            <w:left w:val="none" w:sz="0" w:space="0" w:color="auto"/>
            <w:bottom w:val="none" w:sz="0" w:space="0" w:color="auto"/>
            <w:right w:val="none" w:sz="0" w:space="0" w:color="auto"/>
          </w:divBdr>
        </w:div>
        <w:div w:id="1388650965">
          <w:marLeft w:val="480"/>
          <w:marRight w:val="0"/>
          <w:marTop w:val="0"/>
          <w:marBottom w:val="0"/>
          <w:divBdr>
            <w:top w:val="none" w:sz="0" w:space="0" w:color="auto"/>
            <w:left w:val="none" w:sz="0" w:space="0" w:color="auto"/>
            <w:bottom w:val="none" w:sz="0" w:space="0" w:color="auto"/>
            <w:right w:val="none" w:sz="0" w:space="0" w:color="auto"/>
          </w:divBdr>
        </w:div>
        <w:div w:id="1584071003">
          <w:marLeft w:val="480"/>
          <w:marRight w:val="0"/>
          <w:marTop w:val="0"/>
          <w:marBottom w:val="0"/>
          <w:divBdr>
            <w:top w:val="none" w:sz="0" w:space="0" w:color="auto"/>
            <w:left w:val="none" w:sz="0" w:space="0" w:color="auto"/>
            <w:bottom w:val="none" w:sz="0" w:space="0" w:color="auto"/>
            <w:right w:val="none" w:sz="0" w:space="0" w:color="auto"/>
          </w:divBdr>
        </w:div>
        <w:div w:id="1402174337">
          <w:marLeft w:val="480"/>
          <w:marRight w:val="0"/>
          <w:marTop w:val="0"/>
          <w:marBottom w:val="0"/>
          <w:divBdr>
            <w:top w:val="none" w:sz="0" w:space="0" w:color="auto"/>
            <w:left w:val="none" w:sz="0" w:space="0" w:color="auto"/>
            <w:bottom w:val="none" w:sz="0" w:space="0" w:color="auto"/>
            <w:right w:val="none" w:sz="0" w:space="0" w:color="auto"/>
          </w:divBdr>
        </w:div>
        <w:div w:id="1164711285">
          <w:marLeft w:val="480"/>
          <w:marRight w:val="0"/>
          <w:marTop w:val="0"/>
          <w:marBottom w:val="0"/>
          <w:divBdr>
            <w:top w:val="none" w:sz="0" w:space="0" w:color="auto"/>
            <w:left w:val="none" w:sz="0" w:space="0" w:color="auto"/>
            <w:bottom w:val="none" w:sz="0" w:space="0" w:color="auto"/>
            <w:right w:val="none" w:sz="0" w:space="0" w:color="auto"/>
          </w:divBdr>
        </w:div>
        <w:div w:id="642857271">
          <w:marLeft w:val="480"/>
          <w:marRight w:val="0"/>
          <w:marTop w:val="0"/>
          <w:marBottom w:val="0"/>
          <w:divBdr>
            <w:top w:val="none" w:sz="0" w:space="0" w:color="auto"/>
            <w:left w:val="none" w:sz="0" w:space="0" w:color="auto"/>
            <w:bottom w:val="none" w:sz="0" w:space="0" w:color="auto"/>
            <w:right w:val="none" w:sz="0" w:space="0" w:color="auto"/>
          </w:divBdr>
        </w:div>
        <w:div w:id="1148278590">
          <w:marLeft w:val="480"/>
          <w:marRight w:val="0"/>
          <w:marTop w:val="0"/>
          <w:marBottom w:val="0"/>
          <w:divBdr>
            <w:top w:val="none" w:sz="0" w:space="0" w:color="auto"/>
            <w:left w:val="none" w:sz="0" w:space="0" w:color="auto"/>
            <w:bottom w:val="none" w:sz="0" w:space="0" w:color="auto"/>
            <w:right w:val="none" w:sz="0" w:space="0" w:color="auto"/>
          </w:divBdr>
        </w:div>
        <w:div w:id="638917994">
          <w:marLeft w:val="480"/>
          <w:marRight w:val="0"/>
          <w:marTop w:val="0"/>
          <w:marBottom w:val="0"/>
          <w:divBdr>
            <w:top w:val="none" w:sz="0" w:space="0" w:color="auto"/>
            <w:left w:val="none" w:sz="0" w:space="0" w:color="auto"/>
            <w:bottom w:val="none" w:sz="0" w:space="0" w:color="auto"/>
            <w:right w:val="none" w:sz="0" w:space="0" w:color="auto"/>
          </w:divBdr>
        </w:div>
        <w:div w:id="1892616886">
          <w:marLeft w:val="480"/>
          <w:marRight w:val="0"/>
          <w:marTop w:val="0"/>
          <w:marBottom w:val="0"/>
          <w:divBdr>
            <w:top w:val="none" w:sz="0" w:space="0" w:color="auto"/>
            <w:left w:val="none" w:sz="0" w:space="0" w:color="auto"/>
            <w:bottom w:val="none" w:sz="0" w:space="0" w:color="auto"/>
            <w:right w:val="none" w:sz="0" w:space="0" w:color="auto"/>
          </w:divBdr>
        </w:div>
        <w:div w:id="1846699571">
          <w:marLeft w:val="480"/>
          <w:marRight w:val="0"/>
          <w:marTop w:val="0"/>
          <w:marBottom w:val="0"/>
          <w:divBdr>
            <w:top w:val="none" w:sz="0" w:space="0" w:color="auto"/>
            <w:left w:val="none" w:sz="0" w:space="0" w:color="auto"/>
            <w:bottom w:val="none" w:sz="0" w:space="0" w:color="auto"/>
            <w:right w:val="none" w:sz="0" w:space="0" w:color="auto"/>
          </w:divBdr>
        </w:div>
        <w:div w:id="782262288">
          <w:marLeft w:val="480"/>
          <w:marRight w:val="0"/>
          <w:marTop w:val="0"/>
          <w:marBottom w:val="0"/>
          <w:divBdr>
            <w:top w:val="none" w:sz="0" w:space="0" w:color="auto"/>
            <w:left w:val="none" w:sz="0" w:space="0" w:color="auto"/>
            <w:bottom w:val="none" w:sz="0" w:space="0" w:color="auto"/>
            <w:right w:val="none" w:sz="0" w:space="0" w:color="auto"/>
          </w:divBdr>
        </w:div>
        <w:div w:id="1858427898">
          <w:marLeft w:val="480"/>
          <w:marRight w:val="0"/>
          <w:marTop w:val="0"/>
          <w:marBottom w:val="0"/>
          <w:divBdr>
            <w:top w:val="none" w:sz="0" w:space="0" w:color="auto"/>
            <w:left w:val="none" w:sz="0" w:space="0" w:color="auto"/>
            <w:bottom w:val="none" w:sz="0" w:space="0" w:color="auto"/>
            <w:right w:val="none" w:sz="0" w:space="0" w:color="auto"/>
          </w:divBdr>
        </w:div>
        <w:div w:id="1293558125">
          <w:marLeft w:val="480"/>
          <w:marRight w:val="0"/>
          <w:marTop w:val="0"/>
          <w:marBottom w:val="0"/>
          <w:divBdr>
            <w:top w:val="none" w:sz="0" w:space="0" w:color="auto"/>
            <w:left w:val="none" w:sz="0" w:space="0" w:color="auto"/>
            <w:bottom w:val="none" w:sz="0" w:space="0" w:color="auto"/>
            <w:right w:val="none" w:sz="0" w:space="0" w:color="auto"/>
          </w:divBdr>
        </w:div>
        <w:div w:id="962274041">
          <w:marLeft w:val="480"/>
          <w:marRight w:val="0"/>
          <w:marTop w:val="0"/>
          <w:marBottom w:val="0"/>
          <w:divBdr>
            <w:top w:val="none" w:sz="0" w:space="0" w:color="auto"/>
            <w:left w:val="none" w:sz="0" w:space="0" w:color="auto"/>
            <w:bottom w:val="none" w:sz="0" w:space="0" w:color="auto"/>
            <w:right w:val="none" w:sz="0" w:space="0" w:color="auto"/>
          </w:divBdr>
        </w:div>
        <w:div w:id="675352747">
          <w:marLeft w:val="480"/>
          <w:marRight w:val="0"/>
          <w:marTop w:val="0"/>
          <w:marBottom w:val="0"/>
          <w:divBdr>
            <w:top w:val="none" w:sz="0" w:space="0" w:color="auto"/>
            <w:left w:val="none" w:sz="0" w:space="0" w:color="auto"/>
            <w:bottom w:val="none" w:sz="0" w:space="0" w:color="auto"/>
            <w:right w:val="none" w:sz="0" w:space="0" w:color="auto"/>
          </w:divBdr>
        </w:div>
        <w:div w:id="34814661">
          <w:marLeft w:val="480"/>
          <w:marRight w:val="0"/>
          <w:marTop w:val="0"/>
          <w:marBottom w:val="0"/>
          <w:divBdr>
            <w:top w:val="none" w:sz="0" w:space="0" w:color="auto"/>
            <w:left w:val="none" w:sz="0" w:space="0" w:color="auto"/>
            <w:bottom w:val="none" w:sz="0" w:space="0" w:color="auto"/>
            <w:right w:val="none" w:sz="0" w:space="0" w:color="auto"/>
          </w:divBdr>
        </w:div>
        <w:div w:id="176964309">
          <w:marLeft w:val="480"/>
          <w:marRight w:val="0"/>
          <w:marTop w:val="0"/>
          <w:marBottom w:val="0"/>
          <w:divBdr>
            <w:top w:val="none" w:sz="0" w:space="0" w:color="auto"/>
            <w:left w:val="none" w:sz="0" w:space="0" w:color="auto"/>
            <w:bottom w:val="none" w:sz="0" w:space="0" w:color="auto"/>
            <w:right w:val="none" w:sz="0" w:space="0" w:color="auto"/>
          </w:divBdr>
        </w:div>
        <w:div w:id="2036609234">
          <w:marLeft w:val="480"/>
          <w:marRight w:val="0"/>
          <w:marTop w:val="0"/>
          <w:marBottom w:val="0"/>
          <w:divBdr>
            <w:top w:val="none" w:sz="0" w:space="0" w:color="auto"/>
            <w:left w:val="none" w:sz="0" w:space="0" w:color="auto"/>
            <w:bottom w:val="none" w:sz="0" w:space="0" w:color="auto"/>
            <w:right w:val="none" w:sz="0" w:space="0" w:color="auto"/>
          </w:divBdr>
        </w:div>
        <w:div w:id="1316685890">
          <w:marLeft w:val="480"/>
          <w:marRight w:val="0"/>
          <w:marTop w:val="0"/>
          <w:marBottom w:val="0"/>
          <w:divBdr>
            <w:top w:val="none" w:sz="0" w:space="0" w:color="auto"/>
            <w:left w:val="none" w:sz="0" w:space="0" w:color="auto"/>
            <w:bottom w:val="none" w:sz="0" w:space="0" w:color="auto"/>
            <w:right w:val="none" w:sz="0" w:space="0" w:color="auto"/>
          </w:divBdr>
        </w:div>
        <w:div w:id="996961938">
          <w:marLeft w:val="480"/>
          <w:marRight w:val="0"/>
          <w:marTop w:val="0"/>
          <w:marBottom w:val="0"/>
          <w:divBdr>
            <w:top w:val="none" w:sz="0" w:space="0" w:color="auto"/>
            <w:left w:val="none" w:sz="0" w:space="0" w:color="auto"/>
            <w:bottom w:val="none" w:sz="0" w:space="0" w:color="auto"/>
            <w:right w:val="none" w:sz="0" w:space="0" w:color="auto"/>
          </w:divBdr>
        </w:div>
        <w:div w:id="1814640262">
          <w:marLeft w:val="480"/>
          <w:marRight w:val="0"/>
          <w:marTop w:val="0"/>
          <w:marBottom w:val="0"/>
          <w:divBdr>
            <w:top w:val="none" w:sz="0" w:space="0" w:color="auto"/>
            <w:left w:val="none" w:sz="0" w:space="0" w:color="auto"/>
            <w:bottom w:val="none" w:sz="0" w:space="0" w:color="auto"/>
            <w:right w:val="none" w:sz="0" w:space="0" w:color="auto"/>
          </w:divBdr>
        </w:div>
        <w:div w:id="1053040043">
          <w:marLeft w:val="480"/>
          <w:marRight w:val="0"/>
          <w:marTop w:val="0"/>
          <w:marBottom w:val="0"/>
          <w:divBdr>
            <w:top w:val="none" w:sz="0" w:space="0" w:color="auto"/>
            <w:left w:val="none" w:sz="0" w:space="0" w:color="auto"/>
            <w:bottom w:val="none" w:sz="0" w:space="0" w:color="auto"/>
            <w:right w:val="none" w:sz="0" w:space="0" w:color="auto"/>
          </w:divBdr>
        </w:div>
        <w:div w:id="1843080769">
          <w:marLeft w:val="480"/>
          <w:marRight w:val="0"/>
          <w:marTop w:val="0"/>
          <w:marBottom w:val="0"/>
          <w:divBdr>
            <w:top w:val="none" w:sz="0" w:space="0" w:color="auto"/>
            <w:left w:val="none" w:sz="0" w:space="0" w:color="auto"/>
            <w:bottom w:val="none" w:sz="0" w:space="0" w:color="auto"/>
            <w:right w:val="none" w:sz="0" w:space="0" w:color="auto"/>
          </w:divBdr>
        </w:div>
        <w:div w:id="391119067">
          <w:marLeft w:val="480"/>
          <w:marRight w:val="0"/>
          <w:marTop w:val="0"/>
          <w:marBottom w:val="0"/>
          <w:divBdr>
            <w:top w:val="none" w:sz="0" w:space="0" w:color="auto"/>
            <w:left w:val="none" w:sz="0" w:space="0" w:color="auto"/>
            <w:bottom w:val="none" w:sz="0" w:space="0" w:color="auto"/>
            <w:right w:val="none" w:sz="0" w:space="0" w:color="auto"/>
          </w:divBdr>
        </w:div>
        <w:div w:id="1434714609">
          <w:marLeft w:val="480"/>
          <w:marRight w:val="0"/>
          <w:marTop w:val="0"/>
          <w:marBottom w:val="0"/>
          <w:divBdr>
            <w:top w:val="none" w:sz="0" w:space="0" w:color="auto"/>
            <w:left w:val="none" w:sz="0" w:space="0" w:color="auto"/>
            <w:bottom w:val="none" w:sz="0" w:space="0" w:color="auto"/>
            <w:right w:val="none" w:sz="0" w:space="0" w:color="auto"/>
          </w:divBdr>
        </w:div>
        <w:div w:id="644553605">
          <w:marLeft w:val="480"/>
          <w:marRight w:val="0"/>
          <w:marTop w:val="0"/>
          <w:marBottom w:val="0"/>
          <w:divBdr>
            <w:top w:val="none" w:sz="0" w:space="0" w:color="auto"/>
            <w:left w:val="none" w:sz="0" w:space="0" w:color="auto"/>
            <w:bottom w:val="none" w:sz="0" w:space="0" w:color="auto"/>
            <w:right w:val="none" w:sz="0" w:space="0" w:color="auto"/>
          </w:divBdr>
        </w:div>
        <w:div w:id="20014729">
          <w:marLeft w:val="480"/>
          <w:marRight w:val="0"/>
          <w:marTop w:val="0"/>
          <w:marBottom w:val="0"/>
          <w:divBdr>
            <w:top w:val="none" w:sz="0" w:space="0" w:color="auto"/>
            <w:left w:val="none" w:sz="0" w:space="0" w:color="auto"/>
            <w:bottom w:val="none" w:sz="0" w:space="0" w:color="auto"/>
            <w:right w:val="none" w:sz="0" w:space="0" w:color="auto"/>
          </w:divBdr>
        </w:div>
        <w:div w:id="138037122">
          <w:marLeft w:val="480"/>
          <w:marRight w:val="0"/>
          <w:marTop w:val="0"/>
          <w:marBottom w:val="0"/>
          <w:divBdr>
            <w:top w:val="none" w:sz="0" w:space="0" w:color="auto"/>
            <w:left w:val="none" w:sz="0" w:space="0" w:color="auto"/>
            <w:bottom w:val="none" w:sz="0" w:space="0" w:color="auto"/>
            <w:right w:val="none" w:sz="0" w:space="0" w:color="auto"/>
          </w:divBdr>
        </w:div>
        <w:div w:id="20861837">
          <w:marLeft w:val="480"/>
          <w:marRight w:val="0"/>
          <w:marTop w:val="0"/>
          <w:marBottom w:val="0"/>
          <w:divBdr>
            <w:top w:val="none" w:sz="0" w:space="0" w:color="auto"/>
            <w:left w:val="none" w:sz="0" w:space="0" w:color="auto"/>
            <w:bottom w:val="none" w:sz="0" w:space="0" w:color="auto"/>
            <w:right w:val="none" w:sz="0" w:space="0" w:color="auto"/>
          </w:divBdr>
        </w:div>
        <w:div w:id="402528843">
          <w:marLeft w:val="480"/>
          <w:marRight w:val="0"/>
          <w:marTop w:val="0"/>
          <w:marBottom w:val="0"/>
          <w:divBdr>
            <w:top w:val="none" w:sz="0" w:space="0" w:color="auto"/>
            <w:left w:val="none" w:sz="0" w:space="0" w:color="auto"/>
            <w:bottom w:val="none" w:sz="0" w:space="0" w:color="auto"/>
            <w:right w:val="none" w:sz="0" w:space="0" w:color="auto"/>
          </w:divBdr>
        </w:div>
        <w:div w:id="1335498024">
          <w:marLeft w:val="480"/>
          <w:marRight w:val="0"/>
          <w:marTop w:val="0"/>
          <w:marBottom w:val="0"/>
          <w:divBdr>
            <w:top w:val="none" w:sz="0" w:space="0" w:color="auto"/>
            <w:left w:val="none" w:sz="0" w:space="0" w:color="auto"/>
            <w:bottom w:val="none" w:sz="0" w:space="0" w:color="auto"/>
            <w:right w:val="none" w:sz="0" w:space="0" w:color="auto"/>
          </w:divBdr>
        </w:div>
        <w:div w:id="50885218">
          <w:marLeft w:val="480"/>
          <w:marRight w:val="0"/>
          <w:marTop w:val="0"/>
          <w:marBottom w:val="0"/>
          <w:divBdr>
            <w:top w:val="none" w:sz="0" w:space="0" w:color="auto"/>
            <w:left w:val="none" w:sz="0" w:space="0" w:color="auto"/>
            <w:bottom w:val="none" w:sz="0" w:space="0" w:color="auto"/>
            <w:right w:val="none" w:sz="0" w:space="0" w:color="auto"/>
          </w:divBdr>
        </w:div>
        <w:div w:id="1705909116">
          <w:marLeft w:val="480"/>
          <w:marRight w:val="0"/>
          <w:marTop w:val="0"/>
          <w:marBottom w:val="0"/>
          <w:divBdr>
            <w:top w:val="none" w:sz="0" w:space="0" w:color="auto"/>
            <w:left w:val="none" w:sz="0" w:space="0" w:color="auto"/>
            <w:bottom w:val="none" w:sz="0" w:space="0" w:color="auto"/>
            <w:right w:val="none" w:sz="0" w:space="0" w:color="auto"/>
          </w:divBdr>
        </w:div>
        <w:div w:id="1272123649">
          <w:marLeft w:val="480"/>
          <w:marRight w:val="0"/>
          <w:marTop w:val="0"/>
          <w:marBottom w:val="0"/>
          <w:divBdr>
            <w:top w:val="none" w:sz="0" w:space="0" w:color="auto"/>
            <w:left w:val="none" w:sz="0" w:space="0" w:color="auto"/>
            <w:bottom w:val="none" w:sz="0" w:space="0" w:color="auto"/>
            <w:right w:val="none" w:sz="0" w:space="0" w:color="auto"/>
          </w:divBdr>
        </w:div>
        <w:div w:id="1632591415">
          <w:marLeft w:val="480"/>
          <w:marRight w:val="0"/>
          <w:marTop w:val="0"/>
          <w:marBottom w:val="0"/>
          <w:divBdr>
            <w:top w:val="none" w:sz="0" w:space="0" w:color="auto"/>
            <w:left w:val="none" w:sz="0" w:space="0" w:color="auto"/>
            <w:bottom w:val="none" w:sz="0" w:space="0" w:color="auto"/>
            <w:right w:val="none" w:sz="0" w:space="0" w:color="auto"/>
          </w:divBdr>
        </w:div>
        <w:div w:id="1494293984">
          <w:marLeft w:val="480"/>
          <w:marRight w:val="0"/>
          <w:marTop w:val="0"/>
          <w:marBottom w:val="0"/>
          <w:divBdr>
            <w:top w:val="none" w:sz="0" w:space="0" w:color="auto"/>
            <w:left w:val="none" w:sz="0" w:space="0" w:color="auto"/>
            <w:bottom w:val="none" w:sz="0" w:space="0" w:color="auto"/>
            <w:right w:val="none" w:sz="0" w:space="0" w:color="auto"/>
          </w:divBdr>
        </w:div>
        <w:div w:id="352151471">
          <w:marLeft w:val="480"/>
          <w:marRight w:val="0"/>
          <w:marTop w:val="0"/>
          <w:marBottom w:val="0"/>
          <w:divBdr>
            <w:top w:val="none" w:sz="0" w:space="0" w:color="auto"/>
            <w:left w:val="none" w:sz="0" w:space="0" w:color="auto"/>
            <w:bottom w:val="none" w:sz="0" w:space="0" w:color="auto"/>
            <w:right w:val="none" w:sz="0" w:space="0" w:color="auto"/>
          </w:divBdr>
        </w:div>
        <w:div w:id="88694932">
          <w:marLeft w:val="480"/>
          <w:marRight w:val="0"/>
          <w:marTop w:val="0"/>
          <w:marBottom w:val="0"/>
          <w:divBdr>
            <w:top w:val="none" w:sz="0" w:space="0" w:color="auto"/>
            <w:left w:val="none" w:sz="0" w:space="0" w:color="auto"/>
            <w:bottom w:val="none" w:sz="0" w:space="0" w:color="auto"/>
            <w:right w:val="none" w:sz="0" w:space="0" w:color="auto"/>
          </w:divBdr>
        </w:div>
        <w:div w:id="1453212120">
          <w:marLeft w:val="480"/>
          <w:marRight w:val="0"/>
          <w:marTop w:val="0"/>
          <w:marBottom w:val="0"/>
          <w:divBdr>
            <w:top w:val="none" w:sz="0" w:space="0" w:color="auto"/>
            <w:left w:val="none" w:sz="0" w:space="0" w:color="auto"/>
            <w:bottom w:val="none" w:sz="0" w:space="0" w:color="auto"/>
            <w:right w:val="none" w:sz="0" w:space="0" w:color="auto"/>
          </w:divBdr>
        </w:div>
        <w:div w:id="1767724791">
          <w:marLeft w:val="480"/>
          <w:marRight w:val="0"/>
          <w:marTop w:val="0"/>
          <w:marBottom w:val="0"/>
          <w:divBdr>
            <w:top w:val="none" w:sz="0" w:space="0" w:color="auto"/>
            <w:left w:val="none" w:sz="0" w:space="0" w:color="auto"/>
            <w:bottom w:val="none" w:sz="0" w:space="0" w:color="auto"/>
            <w:right w:val="none" w:sz="0" w:space="0" w:color="auto"/>
          </w:divBdr>
        </w:div>
        <w:div w:id="910844397">
          <w:marLeft w:val="480"/>
          <w:marRight w:val="0"/>
          <w:marTop w:val="0"/>
          <w:marBottom w:val="0"/>
          <w:divBdr>
            <w:top w:val="none" w:sz="0" w:space="0" w:color="auto"/>
            <w:left w:val="none" w:sz="0" w:space="0" w:color="auto"/>
            <w:bottom w:val="none" w:sz="0" w:space="0" w:color="auto"/>
            <w:right w:val="none" w:sz="0" w:space="0" w:color="auto"/>
          </w:divBdr>
        </w:div>
        <w:div w:id="355815784">
          <w:marLeft w:val="480"/>
          <w:marRight w:val="0"/>
          <w:marTop w:val="0"/>
          <w:marBottom w:val="0"/>
          <w:divBdr>
            <w:top w:val="none" w:sz="0" w:space="0" w:color="auto"/>
            <w:left w:val="none" w:sz="0" w:space="0" w:color="auto"/>
            <w:bottom w:val="none" w:sz="0" w:space="0" w:color="auto"/>
            <w:right w:val="none" w:sz="0" w:space="0" w:color="auto"/>
          </w:divBdr>
        </w:div>
        <w:div w:id="1401906589">
          <w:marLeft w:val="480"/>
          <w:marRight w:val="0"/>
          <w:marTop w:val="0"/>
          <w:marBottom w:val="0"/>
          <w:divBdr>
            <w:top w:val="none" w:sz="0" w:space="0" w:color="auto"/>
            <w:left w:val="none" w:sz="0" w:space="0" w:color="auto"/>
            <w:bottom w:val="none" w:sz="0" w:space="0" w:color="auto"/>
            <w:right w:val="none" w:sz="0" w:space="0" w:color="auto"/>
          </w:divBdr>
        </w:div>
        <w:div w:id="562446165">
          <w:marLeft w:val="480"/>
          <w:marRight w:val="0"/>
          <w:marTop w:val="0"/>
          <w:marBottom w:val="0"/>
          <w:divBdr>
            <w:top w:val="none" w:sz="0" w:space="0" w:color="auto"/>
            <w:left w:val="none" w:sz="0" w:space="0" w:color="auto"/>
            <w:bottom w:val="none" w:sz="0" w:space="0" w:color="auto"/>
            <w:right w:val="none" w:sz="0" w:space="0" w:color="auto"/>
          </w:divBdr>
        </w:div>
        <w:div w:id="115370101">
          <w:marLeft w:val="480"/>
          <w:marRight w:val="0"/>
          <w:marTop w:val="0"/>
          <w:marBottom w:val="0"/>
          <w:divBdr>
            <w:top w:val="none" w:sz="0" w:space="0" w:color="auto"/>
            <w:left w:val="none" w:sz="0" w:space="0" w:color="auto"/>
            <w:bottom w:val="none" w:sz="0" w:space="0" w:color="auto"/>
            <w:right w:val="none" w:sz="0" w:space="0" w:color="auto"/>
          </w:divBdr>
        </w:div>
        <w:div w:id="163981438">
          <w:marLeft w:val="480"/>
          <w:marRight w:val="0"/>
          <w:marTop w:val="0"/>
          <w:marBottom w:val="0"/>
          <w:divBdr>
            <w:top w:val="none" w:sz="0" w:space="0" w:color="auto"/>
            <w:left w:val="none" w:sz="0" w:space="0" w:color="auto"/>
            <w:bottom w:val="none" w:sz="0" w:space="0" w:color="auto"/>
            <w:right w:val="none" w:sz="0" w:space="0" w:color="auto"/>
          </w:divBdr>
        </w:div>
        <w:div w:id="1692880313">
          <w:marLeft w:val="480"/>
          <w:marRight w:val="0"/>
          <w:marTop w:val="0"/>
          <w:marBottom w:val="0"/>
          <w:divBdr>
            <w:top w:val="none" w:sz="0" w:space="0" w:color="auto"/>
            <w:left w:val="none" w:sz="0" w:space="0" w:color="auto"/>
            <w:bottom w:val="none" w:sz="0" w:space="0" w:color="auto"/>
            <w:right w:val="none" w:sz="0" w:space="0" w:color="auto"/>
          </w:divBdr>
        </w:div>
        <w:div w:id="474226244">
          <w:marLeft w:val="480"/>
          <w:marRight w:val="0"/>
          <w:marTop w:val="0"/>
          <w:marBottom w:val="0"/>
          <w:divBdr>
            <w:top w:val="none" w:sz="0" w:space="0" w:color="auto"/>
            <w:left w:val="none" w:sz="0" w:space="0" w:color="auto"/>
            <w:bottom w:val="none" w:sz="0" w:space="0" w:color="auto"/>
            <w:right w:val="none" w:sz="0" w:space="0" w:color="auto"/>
          </w:divBdr>
        </w:div>
        <w:div w:id="1079054854">
          <w:marLeft w:val="480"/>
          <w:marRight w:val="0"/>
          <w:marTop w:val="0"/>
          <w:marBottom w:val="0"/>
          <w:divBdr>
            <w:top w:val="none" w:sz="0" w:space="0" w:color="auto"/>
            <w:left w:val="none" w:sz="0" w:space="0" w:color="auto"/>
            <w:bottom w:val="none" w:sz="0" w:space="0" w:color="auto"/>
            <w:right w:val="none" w:sz="0" w:space="0" w:color="auto"/>
          </w:divBdr>
        </w:div>
        <w:div w:id="742340011">
          <w:marLeft w:val="480"/>
          <w:marRight w:val="0"/>
          <w:marTop w:val="0"/>
          <w:marBottom w:val="0"/>
          <w:divBdr>
            <w:top w:val="none" w:sz="0" w:space="0" w:color="auto"/>
            <w:left w:val="none" w:sz="0" w:space="0" w:color="auto"/>
            <w:bottom w:val="none" w:sz="0" w:space="0" w:color="auto"/>
            <w:right w:val="none" w:sz="0" w:space="0" w:color="auto"/>
          </w:divBdr>
        </w:div>
        <w:div w:id="1285651309">
          <w:marLeft w:val="480"/>
          <w:marRight w:val="0"/>
          <w:marTop w:val="0"/>
          <w:marBottom w:val="0"/>
          <w:divBdr>
            <w:top w:val="none" w:sz="0" w:space="0" w:color="auto"/>
            <w:left w:val="none" w:sz="0" w:space="0" w:color="auto"/>
            <w:bottom w:val="none" w:sz="0" w:space="0" w:color="auto"/>
            <w:right w:val="none" w:sz="0" w:space="0" w:color="auto"/>
          </w:divBdr>
        </w:div>
        <w:div w:id="1633828700">
          <w:marLeft w:val="480"/>
          <w:marRight w:val="0"/>
          <w:marTop w:val="0"/>
          <w:marBottom w:val="0"/>
          <w:divBdr>
            <w:top w:val="none" w:sz="0" w:space="0" w:color="auto"/>
            <w:left w:val="none" w:sz="0" w:space="0" w:color="auto"/>
            <w:bottom w:val="none" w:sz="0" w:space="0" w:color="auto"/>
            <w:right w:val="none" w:sz="0" w:space="0" w:color="auto"/>
          </w:divBdr>
        </w:div>
        <w:div w:id="2086485119">
          <w:marLeft w:val="480"/>
          <w:marRight w:val="0"/>
          <w:marTop w:val="0"/>
          <w:marBottom w:val="0"/>
          <w:divBdr>
            <w:top w:val="none" w:sz="0" w:space="0" w:color="auto"/>
            <w:left w:val="none" w:sz="0" w:space="0" w:color="auto"/>
            <w:bottom w:val="none" w:sz="0" w:space="0" w:color="auto"/>
            <w:right w:val="none" w:sz="0" w:space="0" w:color="auto"/>
          </w:divBdr>
        </w:div>
        <w:div w:id="566916662">
          <w:marLeft w:val="480"/>
          <w:marRight w:val="0"/>
          <w:marTop w:val="0"/>
          <w:marBottom w:val="0"/>
          <w:divBdr>
            <w:top w:val="none" w:sz="0" w:space="0" w:color="auto"/>
            <w:left w:val="none" w:sz="0" w:space="0" w:color="auto"/>
            <w:bottom w:val="none" w:sz="0" w:space="0" w:color="auto"/>
            <w:right w:val="none" w:sz="0" w:space="0" w:color="auto"/>
          </w:divBdr>
        </w:div>
        <w:div w:id="2118601720">
          <w:marLeft w:val="480"/>
          <w:marRight w:val="0"/>
          <w:marTop w:val="0"/>
          <w:marBottom w:val="0"/>
          <w:divBdr>
            <w:top w:val="none" w:sz="0" w:space="0" w:color="auto"/>
            <w:left w:val="none" w:sz="0" w:space="0" w:color="auto"/>
            <w:bottom w:val="none" w:sz="0" w:space="0" w:color="auto"/>
            <w:right w:val="none" w:sz="0" w:space="0" w:color="auto"/>
          </w:divBdr>
        </w:div>
        <w:div w:id="1197962831">
          <w:marLeft w:val="480"/>
          <w:marRight w:val="0"/>
          <w:marTop w:val="0"/>
          <w:marBottom w:val="0"/>
          <w:divBdr>
            <w:top w:val="none" w:sz="0" w:space="0" w:color="auto"/>
            <w:left w:val="none" w:sz="0" w:space="0" w:color="auto"/>
            <w:bottom w:val="none" w:sz="0" w:space="0" w:color="auto"/>
            <w:right w:val="none" w:sz="0" w:space="0" w:color="auto"/>
          </w:divBdr>
        </w:div>
        <w:div w:id="1212769458">
          <w:marLeft w:val="480"/>
          <w:marRight w:val="0"/>
          <w:marTop w:val="0"/>
          <w:marBottom w:val="0"/>
          <w:divBdr>
            <w:top w:val="none" w:sz="0" w:space="0" w:color="auto"/>
            <w:left w:val="none" w:sz="0" w:space="0" w:color="auto"/>
            <w:bottom w:val="none" w:sz="0" w:space="0" w:color="auto"/>
            <w:right w:val="none" w:sz="0" w:space="0" w:color="auto"/>
          </w:divBdr>
        </w:div>
        <w:div w:id="782725545">
          <w:marLeft w:val="480"/>
          <w:marRight w:val="0"/>
          <w:marTop w:val="0"/>
          <w:marBottom w:val="0"/>
          <w:divBdr>
            <w:top w:val="none" w:sz="0" w:space="0" w:color="auto"/>
            <w:left w:val="none" w:sz="0" w:space="0" w:color="auto"/>
            <w:bottom w:val="none" w:sz="0" w:space="0" w:color="auto"/>
            <w:right w:val="none" w:sz="0" w:space="0" w:color="auto"/>
          </w:divBdr>
        </w:div>
        <w:div w:id="1773551631">
          <w:marLeft w:val="480"/>
          <w:marRight w:val="0"/>
          <w:marTop w:val="0"/>
          <w:marBottom w:val="0"/>
          <w:divBdr>
            <w:top w:val="none" w:sz="0" w:space="0" w:color="auto"/>
            <w:left w:val="none" w:sz="0" w:space="0" w:color="auto"/>
            <w:bottom w:val="none" w:sz="0" w:space="0" w:color="auto"/>
            <w:right w:val="none" w:sz="0" w:space="0" w:color="auto"/>
          </w:divBdr>
        </w:div>
        <w:div w:id="460198795">
          <w:marLeft w:val="480"/>
          <w:marRight w:val="0"/>
          <w:marTop w:val="0"/>
          <w:marBottom w:val="0"/>
          <w:divBdr>
            <w:top w:val="none" w:sz="0" w:space="0" w:color="auto"/>
            <w:left w:val="none" w:sz="0" w:space="0" w:color="auto"/>
            <w:bottom w:val="none" w:sz="0" w:space="0" w:color="auto"/>
            <w:right w:val="none" w:sz="0" w:space="0" w:color="auto"/>
          </w:divBdr>
        </w:div>
        <w:div w:id="926232074">
          <w:marLeft w:val="480"/>
          <w:marRight w:val="0"/>
          <w:marTop w:val="0"/>
          <w:marBottom w:val="0"/>
          <w:divBdr>
            <w:top w:val="none" w:sz="0" w:space="0" w:color="auto"/>
            <w:left w:val="none" w:sz="0" w:space="0" w:color="auto"/>
            <w:bottom w:val="none" w:sz="0" w:space="0" w:color="auto"/>
            <w:right w:val="none" w:sz="0" w:space="0" w:color="auto"/>
          </w:divBdr>
        </w:div>
        <w:div w:id="386034373">
          <w:marLeft w:val="480"/>
          <w:marRight w:val="0"/>
          <w:marTop w:val="0"/>
          <w:marBottom w:val="0"/>
          <w:divBdr>
            <w:top w:val="none" w:sz="0" w:space="0" w:color="auto"/>
            <w:left w:val="none" w:sz="0" w:space="0" w:color="auto"/>
            <w:bottom w:val="none" w:sz="0" w:space="0" w:color="auto"/>
            <w:right w:val="none" w:sz="0" w:space="0" w:color="auto"/>
          </w:divBdr>
        </w:div>
        <w:div w:id="1891723284">
          <w:marLeft w:val="480"/>
          <w:marRight w:val="0"/>
          <w:marTop w:val="0"/>
          <w:marBottom w:val="0"/>
          <w:divBdr>
            <w:top w:val="none" w:sz="0" w:space="0" w:color="auto"/>
            <w:left w:val="none" w:sz="0" w:space="0" w:color="auto"/>
            <w:bottom w:val="none" w:sz="0" w:space="0" w:color="auto"/>
            <w:right w:val="none" w:sz="0" w:space="0" w:color="auto"/>
          </w:divBdr>
        </w:div>
        <w:div w:id="1322392489">
          <w:marLeft w:val="480"/>
          <w:marRight w:val="0"/>
          <w:marTop w:val="0"/>
          <w:marBottom w:val="0"/>
          <w:divBdr>
            <w:top w:val="none" w:sz="0" w:space="0" w:color="auto"/>
            <w:left w:val="none" w:sz="0" w:space="0" w:color="auto"/>
            <w:bottom w:val="none" w:sz="0" w:space="0" w:color="auto"/>
            <w:right w:val="none" w:sz="0" w:space="0" w:color="auto"/>
          </w:divBdr>
        </w:div>
        <w:div w:id="641157975">
          <w:marLeft w:val="480"/>
          <w:marRight w:val="0"/>
          <w:marTop w:val="0"/>
          <w:marBottom w:val="0"/>
          <w:divBdr>
            <w:top w:val="none" w:sz="0" w:space="0" w:color="auto"/>
            <w:left w:val="none" w:sz="0" w:space="0" w:color="auto"/>
            <w:bottom w:val="none" w:sz="0" w:space="0" w:color="auto"/>
            <w:right w:val="none" w:sz="0" w:space="0" w:color="auto"/>
          </w:divBdr>
        </w:div>
        <w:div w:id="1362706292">
          <w:marLeft w:val="480"/>
          <w:marRight w:val="0"/>
          <w:marTop w:val="0"/>
          <w:marBottom w:val="0"/>
          <w:divBdr>
            <w:top w:val="none" w:sz="0" w:space="0" w:color="auto"/>
            <w:left w:val="none" w:sz="0" w:space="0" w:color="auto"/>
            <w:bottom w:val="none" w:sz="0" w:space="0" w:color="auto"/>
            <w:right w:val="none" w:sz="0" w:space="0" w:color="auto"/>
          </w:divBdr>
        </w:div>
        <w:div w:id="57822677">
          <w:marLeft w:val="480"/>
          <w:marRight w:val="0"/>
          <w:marTop w:val="0"/>
          <w:marBottom w:val="0"/>
          <w:divBdr>
            <w:top w:val="none" w:sz="0" w:space="0" w:color="auto"/>
            <w:left w:val="none" w:sz="0" w:space="0" w:color="auto"/>
            <w:bottom w:val="none" w:sz="0" w:space="0" w:color="auto"/>
            <w:right w:val="none" w:sz="0" w:space="0" w:color="auto"/>
          </w:divBdr>
        </w:div>
        <w:div w:id="238253850">
          <w:marLeft w:val="480"/>
          <w:marRight w:val="0"/>
          <w:marTop w:val="0"/>
          <w:marBottom w:val="0"/>
          <w:divBdr>
            <w:top w:val="none" w:sz="0" w:space="0" w:color="auto"/>
            <w:left w:val="none" w:sz="0" w:space="0" w:color="auto"/>
            <w:bottom w:val="none" w:sz="0" w:space="0" w:color="auto"/>
            <w:right w:val="none" w:sz="0" w:space="0" w:color="auto"/>
          </w:divBdr>
        </w:div>
        <w:div w:id="258829150">
          <w:marLeft w:val="480"/>
          <w:marRight w:val="0"/>
          <w:marTop w:val="0"/>
          <w:marBottom w:val="0"/>
          <w:divBdr>
            <w:top w:val="none" w:sz="0" w:space="0" w:color="auto"/>
            <w:left w:val="none" w:sz="0" w:space="0" w:color="auto"/>
            <w:bottom w:val="none" w:sz="0" w:space="0" w:color="auto"/>
            <w:right w:val="none" w:sz="0" w:space="0" w:color="auto"/>
          </w:divBdr>
        </w:div>
        <w:div w:id="1601645940">
          <w:marLeft w:val="480"/>
          <w:marRight w:val="0"/>
          <w:marTop w:val="0"/>
          <w:marBottom w:val="0"/>
          <w:divBdr>
            <w:top w:val="none" w:sz="0" w:space="0" w:color="auto"/>
            <w:left w:val="none" w:sz="0" w:space="0" w:color="auto"/>
            <w:bottom w:val="none" w:sz="0" w:space="0" w:color="auto"/>
            <w:right w:val="none" w:sz="0" w:space="0" w:color="auto"/>
          </w:divBdr>
        </w:div>
        <w:div w:id="813790511">
          <w:marLeft w:val="480"/>
          <w:marRight w:val="0"/>
          <w:marTop w:val="0"/>
          <w:marBottom w:val="0"/>
          <w:divBdr>
            <w:top w:val="none" w:sz="0" w:space="0" w:color="auto"/>
            <w:left w:val="none" w:sz="0" w:space="0" w:color="auto"/>
            <w:bottom w:val="none" w:sz="0" w:space="0" w:color="auto"/>
            <w:right w:val="none" w:sz="0" w:space="0" w:color="auto"/>
          </w:divBdr>
        </w:div>
        <w:div w:id="1645039322">
          <w:marLeft w:val="480"/>
          <w:marRight w:val="0"/>
          <w:marTop w:val="0"/>
          <w:marBottom w:val="0"/>
          <w:divBdr>
            <w:top w:val="none" w:sz="0" w:space="0" w:color="auto"/>
            <w:left w:val="none" w:sz="0" w:space="0" w:color="auto"/>
            <w:bottom w:val="none" w:sz="0" w:space="0" w:color="auto"/>
            <w:right w:val="none" w:sz="0" w:space="0" w:color="auto"/>
          </w:divBdr>
        </w:div>
        <w:div w:id="1444836171">
          <w:marLeft w:val="480"/>
          <w:marRight w:val="0"/>
          <w:marTop w:val="0"/>
          <w:marBottom w:val="0"/>
          <w:divBdr>
            <w:top w:val="none" w:sz="0" w:space="0" w:color="auto"/>
            <w:left w:val="none" w:sz="0" w:space="0" w:color="auto"/>
            <w:bottom w:val="none" w:sz="0" w:space="0" w:color="auto"/>
            <w:right w:val="none" w:sz="0" w:space="0" w:color="auto"/>
          </w:divBdr>
        </w:div>
      </w:divsChild>
    </w:div>
    <w:div w:id="1464890058">
      <w:marLeft w:val="480"/>
      <w:marRight w:val="0"/>
      <w:marTop w:val="0"/>
      <w:marBottom w:val="0"/>
      <w:divBdr>
        <w:top w:val="none" w:sz="0" w:space="0" w:color="auto"/>
        <w:left w:val="none" w:sz="0" w:space="0" w:color="auto"/>
        <w:bottom w:val="none" w:sz="0" w:space="0" w:color="auto"/>
        <w:right w:val="none" w:sz="0" w:space="0" w:color="auto"/>
      </w:divBdr>
    </w:div>
    <w:div w:id="1465077674">
      <w:marLeft w:val="480"/>
      <w:marRight w:val="0"/>
      <w:marTop w:val="0"/>
      <w:marBottom w:val="0"/>
      <w:divBdr>
        <w:top w:val="none" w:sz="0" w:space="0" w:color="auto"/>
        <w:left w:val="none" w:sz="0" w:space="0" w:color="auto"/>
        <w:bottom w:val="none" w:sz="0" w:space="0" w:color="auto"/>
        <w:right w:val="none" w:sz="0" w:space="0" w:color="auto"/>
      </w:divBdr>
    </w:div>
    <w:div w:id="1465149216">
      <w:bodyDiv w:val="1"/>
      <w:marLeft w:val="0"/>
      <w:marRight w:val="0"/>
      <w:marTop w:val="0"/>
      <w:marBottom w:val="0"/>
      <w:divBdr>
        <w:top w:val="none" w:sz="0" w:space="0" w:color="auto"/>
        <w:left w:val="none" w:sz="0" w:space="0" w:color="auto"/>
        <w:bottom w:val="none" w:sz="0" w:space="0" w:color="auto"/>
        <w:right w:val="none" w:sz="0" w:space="0" w:color="auto"/>
      </w:divBdr>
    </w:div>
    <w:div w:id="1465345439">
      <w:marLeft w:val="480"/>
      <w:marRight w:val="0"/>
      <w:marTop w:val="0"/>
      <w:marBottom w:val="0"/>
      <w:divBdr>
        <w:top w:val="none" w:sz="0" w:space="0" w:color="auto"/>
        <w:left w:val="none" w:sz="0" w:space="0" w:color="auto"/>
        <w:bottom w:val="none" w:sz="0" w:space="0" w:color="auto"/>
        <w:right w:val="none" w:sz="0" w:space="0" w:color="auto"/>
      </w:divBdr>
    </w:div>
    <w:div w:id="1465535991">
      <w:bodyDiv w:val="1"/>
      <w:marLeft w:val="0"/>
      <w:marRight w:val="0"/>
      <w:marTop w:val="0"/>
      <w:marBottom w:val="0"/>
      <w:divBdr>
        <w:top w:val="none" w:sz="0" w:space="0" w:color="auto"/>
        <w:left w:val="none" w:sz="0" w:space="0" w:color="auto"/>
        <w:bottom w:val="none" w:sz="0" w:space="0" w:color="auto"/>
        <w:right w:val="none" w:sz="0" w:space="0" w:color="auto"/>
      </w:divBdr>
      <w:divsChild>
        <w:div w:id="270359520">
          <w:marLeft w:val="480"/>
          <w:marRight w:val="0"/>
          <w:marTop w:val="0"/>
          <w:marBottom w:val="0"/>
          <w:divBdr>
            <w:top w:val="none" w:sz="0" w:space="0" w:color="auto"/>
            <w:left w:val="none" w:sz="0" w:space="0" w:color="auto"/>
            <w:bottom w:val="none" w:sz="0" w:space="0" w:color="auto"/>
            <w:right w:val="none" w:sz="0" w:space="0" w:color="auto"/>
          </w:divBdr>
        </w:div>
        <w:div w:id="107357678">
          <w:marLeft w:val="480"/>
          <w:marRight w:val="0"/>
          <w:marTop w:val="0"/>
          <w:marBottom w:val="0"/>
          <w:divBdr>
            <w:top w:val="none" w:sz="0" w:space="0" w:color="auto"/>
            <w:left w:val="none" w:sz="0" w:space="0" w:color="auto"/>
            <w:bottom w:val="none" w:sz="0" w:space="0" w:color="auto"/>
            <w:right w:val="none" w:sz="0" w:space="0" w:color="auto"/>
          </w:divBdr>
        </w:div>
        <w:div w:id="1807355399">
          <w:marLeft w:val="480"/>
          <w:marRight w:val="0"/>
          <w:marTop w:val="0"/>
          <w:marBottom w:val="0"/>
          <w:divBdr>
            <w:top w:val="none" w:sz="0" w:space="0" w:color="auto"/>
            <w:left w:val="none" w:sz="0" w:space="0" w:color="auto"/>
            <w:bottom w:val="none" w:sz="0" w:space="0" w:color="auto"/>
            <w:right w:val="none" w:sz="0" w:space="0" w:color="auto"/>
          </w:divBdr>
        </w:div>
        <w:div w:id="1773470636">
          <w:marLeft w:val="480"/>
          <w:marRight w:val="0"/>
          <w:marTop w:val="0"/>
          <w:marBottom w:val="0"/>
          <w:divBdr>
            <w:top w:val="none" w:sz="0" w:space="0" w:color="auto"/>
            <w:left w:val="none" w:sz="0" w:space="0" w:color="auto"/>
            <w:bottom w:val="none" w:sz="0" w:space="0" w:color="auto"/>
            <w:right w:val="none" w:sz="0" w:space="0" w:color="auto"/>
          </w:divBdr>
        </w:div>
        <w:div w:id="776290508">
          <w:marLeft w:val="480"/>
          <w:marRight w:val="0"/>
          <w:marTop w:val="0"/>
          <w:marBottom w:val="0"/>
          <w:divBdr>
            <w:top w:val="none" w:sz="0" w:space="0" w:color="auto"/>
            <w:left w:val="none" w:sz="0" w:space="0" w:color="auto"/>
            <w:bottom w:val="none" w:sz="0" w:space="0" w:color="auto"/>
            <w:right w:val="none" w:sz="0" w:space="0" w:color="auto"/>
          </w:divBdr>
        </w:div>
        <w:div w:id="549804874">
          <w:marLeft w:val="480"/>
          <w:marRight w:val="0"/>
          <w:marTop w:val="0"/>
          <w:marBottom w:val="0"/>
          <w:divBdr>
            <w:top w:val="none" w:sz="0" w:space="0" w:color="auto"/>
            <w:left w:val="none" w:sz="0" w:space="0" w:color="auto"/>
            <w:bottom w:val="none" w:sz="0" w:space="0" w:color="auto"/>
            <w:right w:val="none" w:sz="0" w:space="0" w:color="auto"/>
          </w:divBdr>
        </w:div>
        <w:div w:id="147937503">
          <w:marLeft w:val="480"/>
          <w:marRight w:val="0"/>
          <w:marTop w:val="0"/>
          <w:marBottom w:val="0"/>
          <w:divBdr>
            <w:top w:val="none" w:sz="0" w:space="0" w:color="auto"/>
            <w:left w:val="none" w:sz="0" w:space="0" w:color="auto"/>
            <w:bottom w:val="none" w:sz="0" w:space="0" w:color="auto"/>
            <w:right w:val="none" w:sz="0" w:space="0" w:color="auto"/>
          </w:divBdr>
        </w:div>
        <w:div w:id="1842038735">
          <w:marLeft w:val="480"/>
          <w:marRight w:val="0"/>
          <w:marTop w:val="0"/>
          <w:marBottom w:val="0"/>
          <w:divBdr>
            <w:top w:val="none" w:sz="0" w:space="0" w:color="auto"/>
            <w:left w:val="none" w:sz="0" w:space="0" w:color="auto"/>
            <w:bottom w:val="none" w:sz="0" w:space="0" w:color="auto"/>
            <w:right w:val="none" w:sz="0" w:space="0" w:color="auto"/>
          </w:divBdr>
        </w:div>
        <w:div w:id="2060202534">
          <w:marLeft w:val="480"/>
          <w:marRight w:val="0"/>
          <w:marTop w:val="0"/>
          <w:marBottom w:val="0"/>
          <w:divBdr>
            <w:top w:val="none" w:sz="0" w:space="0" w:color="auto"/>
            <w:left w:val="none" w:sz="0" w:space="0" w:color="auto"/>
            <w:bottom w:val="none" w:sz="0" w:space="0" w:color="auto"/>
            <w:right w:val="none" w:sz="0" w:space="0" w:color="auto"/>
          </w:divBdr>
        </w:div>
        <w:div w:id="96414600">
          <w:marLeft w:val="480"/>
          <w:marRight w:val="0"/>
          <w:marTop w:val="0"/>
          <w:marBottom w:val="0"/>
          <w:divBdr>
            <w:top w:val="none" w:sz="0" w:space="0" w:color="auto"/>
            <w:left w:val="none" w:sz="0" w:space="0" w:color="auto"/>
            <w:bottom w:val="none" w:sz="0" w:space="0" w:color="auto"/>
            <w:right w:val="none" w:sz="0" w:space="0" w:color="auto"/>
          </w:divBdr>
        </w:div>
        <w:div w:id="1478572527">
          <w:marLeft w:val="480"/>
          <w:marRight w:val="0"/>
          <w:marTop w:val="0"/>
          <w:marBottom w:val="0"/>
          <w:divBdr>
            <w:top w:val="none" w:sz="0" w:space="0" w:color="auto"/>
            <w:left w:val="none" w:sz="0" w:space="0" w:color="auto"/>
            <w:bottom w:val="none" w:sz="0" w:space="0" w:color="auto"/>
            <w:right w:val="none" w:sz="0" w:space="0" w:color="auto"/>
          </w:divBdr>
        </w:div>
        <w:div w:id="1550655089">
          <w:marLeft w:val="480"/>
          <w:marRight w:val="0"/>
          <w:marTop w:val="0"/>
          <w:marBottom w:val="0"/>
          <w:divBdr>
            <w:top w:val="none" w:sz="0" w:space="0" w:color="auto"/>
            <w:left w:val="none" w:sz="0" w:space="0" w:color="auto"/>
            <w:bottom w:val="none" w:sz="0" w:space="0" w:color="auto"/>
            <w:right w:val="none" w:sz="0" w:space="0" w:color="auto"/>
          </w:divBdr>
        </w:div>
        <w:div w:id="920598962">
          <w:marLeft w:val="480"/>
          <w:marRight w:val="0"/>
          <w:marTop w:val="0"/>
          <w:marBottom w:val="0"/>
          <w:divBdr>
            <w:top w:val="none" w:sz="0" w:space="0" w:color="auto"/>
            <w:left w:val="none" w:sz="0" w:space="0" w:color="auto"/>
            <w:bottom w:val="none" w:sz="0" w:space="0" w:color="auto"/>
            <w:right w:val="none" w:sz="0" w:space="0" w:color="auto"/>
          </w:divBdr>
        </w:div>
        <w:div w:id="1002777302">
          <w:marLeft w:val="480"/>
          <w:marRight w:val="0"/>
          <w:marTop w:val="0"/>
          <w:marBottom w:val="0"/>
          <w:divBdr>
            <w:top w:val="none" w:sz="0" w:space="0" w:color="auto"/>
            <w:left w:val="none" w:sz="0" w:space="0" w:color="auto"/>
            <w:bottom w:val="none" w:sz="0" w:space="0" w:color="auto"/>
            <w:right w:val="none" w:sz="0" w:space="0" w:color="auto"/>
          </w:divBdr>
        </w:div>
        <w:div w:id="618992514">
          <w:marLeft w:val="480"/>
          <w:marRight w:val="0"/>
          <w:marTop w:val="0"/>
          <w:marBottom w:val="0"/>
          <w:divBdr>
            <w:top w:val="none" w:sz="0" w:space="0" w:color="auto"/>
            <w:left w:val="none" w:sz="0" w:space="0" w:color="auto"/>
            <w:bottom w:val="none" w:sz="0" w:space="0" w:color="auto"/>
            <w:right w:val="none" w:sz="0" w:space="0" w:color="auto"/>
          </w:divBdr>
        </w:div>
        <w:div w:id="1190334861">
          <w:marLeft w:val="480"/>
          <w:marRight w:val="0"/>
          <w:marTop w:val="0"/>
          <w:marBottom w:val="0"/>
          <w:divBdr>
            <w:top w:val="none" w:sz="0" w:space="0" w:color="auto"/>
            <w:left w:val="none" w:sz="0" w:space="0" w:color="auto"/>
            <w:bottom w:val="none" w:sz="0" w:space="0" w:color="auto"/>
            <w:right w:val="none" w:sz="0" w:space="0" w:color="auto"/>
          </w:divBdr>
        </w:div>
        <w:div w:id="316960255">
          <w:marLeft w:val="480"/>
          <w:marRight w:val="0"/>
          <w:marTop w:val="0"/>
          <w:marBottom w:val="0"/>
          <w:divBdr>
            <w:top w:val="none" w:sz="0" w:space="0" w:color="auto"/>
            <w:left w:val="none" w:sz="0" w:space="0" w:color="auto"/>
            <w:bottom w:val="none" w:sz="0" w:space="0" w:color="auto"/>
            <w:right w:val="none" w:sz="0" w:space="0" w:color="auto"/>
          </w:divBdr>
        </w:div>
        <w:div w:id="1927229744">
          <w:marLeft w:val="480"/>
          <w:marRight w:val="0"/>
          <w:marTop w:val="0"/>
          <w:marBottom w:val="0"/>
          <w:divBdr>
            <w:top w:val="none" w:sz="0" w:space="0" w:color="auto"/>
            <w:left w:val="none" w:sz="0" w:space="0" w:color="auto"/>
            <w:bottom w:val="none" w:sz="0" w:space="0" w:color="auto"/>
            <w:right w:val="none" w:sz="0" w:space="0" w:color="auto"/>
          </w:divBdr>
        </w:div>
        <w:div w:id="779178466">
          <w:marLeft w:val="480"/>
          <w:marRight w:val="0"/>
          <w:marTop w:val="0"/>
          <w:marBottom w:val="0"/>
          <w:divBdr>
            <w:top w:val="none" w:sz="0" w:space="0" w:color="auto"/>
            <w:left w:val="none" w:sz="0" w:space="0" w:color="auto"/>
            <w:bottom w:val="none" w:sz="0" w:space="0" w:color="auto"/>
            <w:right w:val="none" w:sz="0" w:space="0" w:color="auto"/>
          </w:divBdr>
        </w:div>
        <w:div w:id="445077076">
          <w:marLeft w:val="480"/>
          <w:marRight w:val="0"/>
          <w:marTop w:val="0"/>
          <w:marBottom w:val="0"/>
          <w:divBdr>
            <w:top w:val="none" w:sz="0" w:space="0" w:color="auto"/>
            <w:left w:val="none" w:sz="0" w:space="0" w:color="auto"/>
            <w:bottom w:val="none" w:sz="0" w:space="0" w:color="auto"/>
            <w:right w:val="none" w:sz="0" w:space="0" w:color="auto"/>
          </w:divBdr>
        </w:div>
        <w:div w:id="1793937389">
          <w:marLeft w:val="480"/>
          <w:marRight w:val="0"/>
          <w:marTop w:val="0"/>
          <w:marBottom w:val="0"/>
          <w:divBdr>
            <w:top w:val="none" w:sz="0" w:space="0" w:color="auto"/>
            <w:left w:val="none" w:sz="0" w:space="0" w:color="auto"/>
            <w:bottom w:val="none" w:sz="0" w:space="0" w:color="auto"/>
            <w:right w:val="none" w:sz="0" w:space="0" w:color="auto"/>
          </w:divBdr>
        </w:div>
        <w:div w:id="1810516777">
          <w:marLeft w:val="480"/>
          <w:marRight w:val="0"/>
          <w:marTop w:val="0"/>
          <w:marBottom w:val="0"/>
          <w:divBdr>
            <w:top w:val="none" w:sz="0" w:space="0" w:color="auto"/>
            <w:left w:val="none" w:sz="0" w:space="0" w:color="auto"/>
            <w:bottom w:val="none" w:sz="0" w:space="0" w:color="auto"/>
            <w:right w:val="none" w:sz="0" w:space="0" w:color="auto"/>
          </w:divBdr>
        </w:div>
        <w:div w:id="872696286">
          <w:marLeft w:val="480"/>
          <w:marRight w:val="0"/>
          <w:marTop w:val="0"/>
          <w:marBottom w:val="0"/>
          <w:divBdr>
            <w:top w:val="none" w:sz="0" w:space="0" w:color="auto"/>
            <w:left w:val="none" w:sz="0" w:space="0" w:color="auto"/>
            <w:bottom w:val="none" w:sz="0" w:space="0" w:color="auto"/>
            <w:right w:val="none" w:sz="0" w:space="0" w:color="auto"/>
          </w:divBdr>
        </w:div>
        <w:div w:id="6517646">
          <w:marLeft w:val="480"/>
          <w:marRight w:val="0"/>
          <w:marTop w:val="0"/>
          <w:marBottom w:val="0"/>
          <w:divBdr>
            <w:top w:val="none" w:sz="0" w:space="0" w:color="auto"/>
            <w:left w:val="none" w:sz="0" w:space="0" w:color="auto"/>
            <w:bottom w:val="none" w:sz="0" w:space="0" w:color="auto"/>
            <w:right w:val="none" w:sz="0" w:space="0" w:color="auto"/>
          </w:divBdr>
        </w:div>
        <w:div w:id="1743792047">
          <w:marLeft w:val="480"/>
          <w:marRight w:val="0"/>
          <w:marTop w:val="0"/>
          <w:marBottom w:val="0"/>
          <w:divBdr>
            <w:top w:val="none" w:sz="0" w:space="0" w:color="auto"/>
            <w:left w:val="none" w:sz="0" w:space="0" w:color="auto"/>
            <w:bottom w:val="none" w:sz="0" w:space="0" w:color="auto"/>
            <w:right w:val="none" w:sz="0" w:space="0" w:color="auto"/>
          </w:divBdr>
        </w:div>
        <w:div w:id="1354183166">
          <w:marLeft w:val="480"/>
          <w:marRight w:val="0"/>
          <w:marTop w:val="0"/>
          <w:marBottom w:val="0"/>
          <w:divBdr>
            <w:top w:val="none" w:sz="0" w:space="0" w:color="auto"/>
            <w:left w:val="none" w:sz="0" w:space="0" w:color="auto"/>
            <w:bottom w:val="none" w:sz="0" w:space="0" w:color="auto"/>
            <w:right w:val="none" w:sz="0" w:space="0" w:color="auto"/>
          </w:divBdr>
        </w:div>
        <w:div w:id="950360019">
          <w:marLeft w:val="480"/>
          <w:marRight w:val="0"/>
          <w:marTop w:val="0"/>
          <w:marBottom w:val="0"/>
          <w:divBdr>
            <w:top w:val="none" w:sz="0" w:space="0" w:color="auto"/>
            <w:left w:val="none" w:sz="0" w:space="0" w:color="auto"/>
            <w:bottom w:val="none" w:sz="0" w:space="0" w:color="auto"/>
            <w:right w:val="none" w:sz="0" w:space="0" w:color="auto"/>
          </w:divBdr>
        </w:div>
        <w:div w:id="681783803">
          <w:marLeft w:val="480"/>
          <w:marRight w:val="0"/>
          <w:marTop w:val="0"/>
          <w:marBottom w:val="0"/>
          <w:divBdr>
            <w:top w:val="none" w:sz="0" w:space="0" w:color="auto"/>
            <w:left w:val="none" w:sz="0" w:space="0" w:color="auto"/>
            <w:bottom w:val="none" w:sz="0" w:space="0" w:color="auto"/>
            <w:right w:val="none" w:sz="0" w:space="0" w:color="auto"/>
          </w:divBdr>
        </w:div>
        <w:div w:id="665284265">
          <w:marLeft w:val="480"/>
          <w:marRight w:val="0"/>
          <w:marTop w:val="0"/>
          <w:marBottom w:val="0"/>
          <w:divBdr>
            <w:top w:val="none" w:sz="0" w:space="0" w:color="auto"/>
            <w:left w:val="none" w:sz="0" w:space="0" w:color="auto"/>
            <w:bottom w:val="none" w:sz="0" w:space="0" w:color="auto"/>
            <w:right w:val="none" w:sz="0" w:space="0" w:color="auto"/>
          </w:divBdr>
        </w:div>
        <w:div w:id="579293472">
          <w:marLeft w:val="480"/>
          <w:marRight w:val="0"/>
          <w:marTop w:val="0"/>
          <w:marBottom w:val="0"/>
          <w:divBdr>
            <w:top w:val="none" w:sz="0" w:space="0" w:color="auto"/>
            <w:left w:val="none" w:sz="0" w:space="0" w:color="auto"/>
            <w:bottom w:val="none" w:sz="0" w:space="0" w:color="auto"/>
            <w:right w:val="none" w:sz="0" w:space="0" w:color="auto"/>
          </w:divBdr>
        </w:div>
        <w:div w:id="367099371">
          <w:marLeft w:val="480"/>
          <w:marRight w:val="0"/>
          <w:marTop w:val="0"/>
          <w:marBottom w:val="0"/>
          <w:divBdr>
            <w:top w:val="none" w:sz="0" w:space="0" w:color="auto"/>
            <w:left w:val="none" w:sz="0" w:space="0" w:color="auto"/>
            <w:bottom w:val="none" w:sz="0" w:space="0" w:color="auto"/>
            <w:right w:val="none" w:sz="0" w:space="0" w:color="auto"/>
          </w:divBdr>
        </w:div>
        <w:div w:id="760250086">
          <w:marLeft w:val="480"/>
          <w:marRight w:val="0"/>
          <w:marTop w:val="0"/>
          <w:marBottom w:val="0"/>
          <w:divBdr>
            <w:top w:val="none" w:sz="0" w:space="0" w:color="auto"/>
            <w:left w:val="none" w:sz="0" w:space="0" w:color="auto"/>
            <w:bottom w:val="none" w:sz="0" w:space="0" w:color="auto"/>
            <w:right w:val="none" w:sz="0" w:space="0" w:color="auto"/>
          </w:divBdr>
        </w:div>
        <w:div w:id="1223255018">
          <w:marLeft w:val="480"/>
          <w:marRight w:val="0"/>
          <w:marTop w:val="0"/>
          <w:marBottom w:val="0"/>
          <w:divBdr>
            <w:top w:val="none" w:sz="0" w:space="0" w:color="auto"/>
            <w:left w:val="none" w:sz="0" w:space="0" w:color="auto"/>
            <w:bottom w:val="none" w:sz="0" w:space="0" w:color="auto"/>
            <w:right w:val="none" w:sz="0" w:space="0" w:color="auto"/>
          </w:divBdr>
        </w:div>
        <w:div w:id="232392722">
          <w:marLeft w:val="480"/>
          <w:marRight w:val="0"/>
          <w:marTop w:val="0"/>
          <w:marBottom w:val="0"/>
          <w:divBdr>
            <w:top w:val="none" w:sz="0" w:space="0" w:color="auto"/>
            <w:left w:val="none" w:sz="0" w:space="0" w:color="auto"/>
            <w:bottom w:val="none" w:sz="0" w:space="0" w:color="auto"/>
            <w:right w:val="none" w:sz="0" w:space="0" w:color="auto"/>
          </w:divBdr>
        </w:div>
        <w:div w:id="1519155487">
          <w:marLeft w:val="480"/>
          <w:marRight w:val="0"/>
          <w:marTop w:val="0"/>
          <w:marBottom w:val="0"/>
          <w:divBdr>
            <w:top w:val="none" w:sz="0" w:space="0" w:color="auto"/>
            <w:left w:val="none" w:sz="0" w:space="0" w:color="auto"/>
            <w:bottom w:val="none" w:sz="0" w:space="0" w:color="auto"/>
            <w:right w:val="none" w:sz="0" w:space="0" w:color="auto"/>
          </w:divBdr>
        </w:div>
        <w:div w:id="1411266752">
          <w:marLeft w:val="480"/>
          <w:marRight w:val="0"/>
          <w:marTop w:val="0"/>
          <w:marBottom w:val="0"/>
          <w:divBdr>
            <w:top w:val="none" w:sz="0" w:space="0" w:color="auto"/>
            <w:left w:val="none" w:sz="0" w:space="0" w:color="auto"/>
            <w:bottom w:val="none" w:sz="0" w:space="0" w:color="auto"/>
            <w:right w:val="none" w:sz="0" w:space="0" w:color="auto"/>
          </w:divBdr>
        </w:div>
        <w:div w:id="523640532">
          <w:marLeft w:val="480"/>
          <w:marRight w:val="0"/>
          <w:marTop w:val="0"/>
          <w:marBottom w:val="0"/>
          <w:divBdr>
            <w:top w:val="none" w:sz="0" w:space="0" w:color="auto"/>
            <w:left w:val="none" w:sz="0" w:space="0" w:color="auto"/>
            <w:bottom w:val="none" w:sz="0" w:space="0" w:color="auto"/>
            <w:right w:val="none" w:sz="0" w:space="0" w:color="auto"/>
          </w:divBdr>
        </w:div>
        <w:div w:id="1054550795">
          <w:marLeft w:val="480"/>
          <w:marRight w:val="0"/>
          <w:marTop w:val="0"/>
          <w:marBottom w:val="0"/>
          <w:divBdr>
            <w:top w:val="none" w:sz="0" w:space="0" w:color="auto"/>
            <w:left w:val="none" w:sz="0" w:space="0" w:color="auto"/>
            <w:bottom w:val="none" w:sz="0" w:space="0" w:color="auto"/>
            <w:right w:val="none" w:sz="0" w:space="0" w:color="auto"/>
          </w:divBdr>
        </w:div>
        <w:div w:id="1654094174">
          <w:marLeft w:val="480"/>
          <w:marRight w:val="0"/>
          <w:marTop w:val="0"/>
          <w:marBottom w:val="0"/>
          <w:divBdr>
            <w:top w:val="none" w:sz="0" w:space="0" w:color="auto"/>
            <w:left w:val="none" w:sz="0" w:space="0" w:color="auto"/>
            <w:bottom w:val="none" w:sz="0" w:space="0" w:color="auto"/>
            <w:right w:val="none" w:sz="0" w:space="0" w:color="auto"/>
          </w:divBdr>
        </w:div>
        <w:div w:id="839542680">
          <w:marLeft w:val="480"/>
          <w:marRight w:val="0"/>
          <w:marTop w:val="0"/>
          <w:marBottom w:val="0"/>
          <w:divBdr>
            <w:top w:val="none" w:sz="0" w:space="0" w:color="auto"/>
            <w:left w:val="none" w:sz="0" w:space="0" w:color="auto"/>
            <w:bottom w:val="none" w:sz="0" w:space="0" w:color="auto"/>
            <w:right w:val="none" w:sz="0" w:space="0" w:color="auto"/>
          </w:divBdr>
        </w:div>
        <w:div w:id="1882861360">
          <w:marLeft w:val="480"/>
          <w:marRight w:val="0"/>
          <w:marTop w:val="0"/>
          <w:marBottom w:val="0"/>
          <w:divBdr>
            <w:top w:val="none" w:sz="0" w:space="0" w:color="auto"/>
            <w:left w:val="none" w:sz="0" w:space="0" w:color="auto"/>
            <w:bottom w:val="none" w:sz="0" w:space="0" w:color="auto"/>
            <w:right w:val="none" w:sz="0" w:space="0" w:color="auto"/>
          </w:divBdr>
        </w:div>
        <w:div w:id="228350248">
          <w:marLeft w:val="480"/>
          <w:marRight w:val="0"/>
          <w:marTop w:val="0"/>
          <w:marBottom w:val="0"/>
          <w:divBdr>
            <w:top w:val="none" w:sz="0" w:space="0" w:color="auto"/>
            <w:left w:val="none" w:sz="0" w:space="0" w:color="auto"/>
            <w:bottom w:val="none" w:sz="0" w:space="0" w:color="auto"/>
            <w:right w:val="none" w:sz="0" w:space="0" w:color="auto"/>
          </w:divBdr>
        </w:div>
        <w:div w:id="163135500">
          <w:marLeft w:val="480"/>
          <w:marRight w:val="0"/>
          <w:marTop w:val="0"/>
          <w:marBottom w:val="0"/>
          <w:divBdr>
            <w:top w:val="none" w:sz="0" w:space="0" w:color="auto"/>
            <w:left w:val="none" w:sz="0" w:space="0" w:color="auto"/>
            <w:bottom w:val="none" w:sz="0" w:space="0" w:color="auto"/>
            <w:right w:val="none" w:sz="0" w:space="0" w:color="auto"/>
          </w:divBdr>
        </w:div>
        <w:div w:id="1624387829">
          <w:marLeft w:val="480"/>
          <w:marRight w:val="0"/>
          <w:marTop w:val="0"/>
          <w:marBottom w:val="0"/>
          <w:divBdr>
            <w:top w:val="none" w:sz="0" w:space="0" w:color="auto"/>
            <w:left w:val="none" w:sz="0" w:space="0" w:color="auto"/>
            <w:bottom w:val="none" w:sz="0" w:space="0" w:color="auto"/>
            <w:right w:val="none" w:sz="0" w:space="0" w:color="auto"/>
          </w:divBdr>
        </w:div>
        <w:div w:id="1896694717">
          <w:marLeft w:val="480"/>
          <w:marRight w:val="0"/>
          <w:marTop w:val="0"/>
          <w:marBottom w:val="0"/>
          <w:divBdr>
            <w:top w:val="none" w:sz="0" w:space="0" w:color="auto"/>
            <w:left w:val="none" w:sz="0" w:space="0" w:color="auto"/>
            <w:bottom w:val="none" w:sz="0" w:space="0" w:color="auto"/>
            <w:right w:val="none" w:sz="0" w:space="0" w:color="auto"/>
          </w:divBdr>
        </w:div>
        <w:div w:id="1490442955">
          <w:marLeft w:val="480"/>
          <w:marRight w:val="0"/>
          <w:marTop w:val="0"/>
          <w:marBottom w:val="0"/>
          <w:divBdr>
            <w:top w:val="none" w:sz="0" w:space="0" w:color="auto"/>
            <w:left w:val="none" w:sz="0" w:space="0" w:color="auto"/>
            <w:bottom w:val="none" w:sz="0" w:space="0" w:color="auto"/>
            <w:right w:val="none" w:sz="0" w:space="0" w:color="auto"/>
          </w:divBdr>
        </w:div>
        <w:div w:id="1040783321">
          <w:marLeft w:val="480"/>
          <w:marRight w:val="0"/>
          <w:marTop w:val="0"/>
          <w:marBottom w:val="0"/>
          <w:divBdr>
            <w:top w:val="none" w:sz="0" w:space="0" w:color="auto"/>
            <w:left w:val="none" w:sz="0" w:space="0" w:color="auto"/>
            <w:bottom w:val="none" w:sz="0" w:space="0" w:color="auto"/>
            <w:right w:val="none" w:sz="0" w:space="0" w:color="auto"/>
          </w:divBdr>
        </w:div>
        <w:div w:id="1824273288">
          <w:marLeft w:val="480"/>
          <w:marRight w:val="0"/>
          <w:marTop w:val="0"/>
          <w:marBottom w:val="0"/>
          <w:divBdr>
            <w:top w:val="none" w:sz="0" w:space="0" w:color="auto"/>
            <w:left w:val="none" w:sz="0" w:space="0" w:color="auto"/>
            <w:bottom w:val="none" w:sz="0" w:space="0" w:color="auto"/>
            <w:right w:val="none" w:sz="0" w:space="0" w:color="auto"/>
          </w:divBdr>
        </w:div>
        <w:div w:id="980496727">
          <w:marLeft w:val="480"/>
          <w:marRight w:val="0"/>
          <w:marTop w:val="0"/>
          <w:marBottom w:val="0"/>
          <w:divBdr>
            <w:top w:val="none" w:sz="0" w:space="0" w:color="auto"/>
            <w:left w:val="none" w:sz="0" w:space="0" w:color="auto"/>
            <w:bottom w:val="none" w:sz="0" w:space="0" w:color="auto"/>
            <w:right w:val="none" w:sz="0" w:space="0" w:color="auto"/>
          </w:divBdr>
        </w:div>
        <w:div w:id="187564748">
          <w:marLeft w:val="480"/>
          <w:marRight w:val="0"/>
          <w:marTop w:val="0"/>
          <w:marBottom w:val="0"/>
          <w:divBdr>
            <w:top w:val="none" w:sz="0" w:space="0" w:color="auto"/>
            <w:left w:val="none" w:sz="0" w:space="0" w:color="auto"/>
            <w:bottom w:val="none" w:sz="0" w:space="0" w:color="auto"/>
            <w:right w:val="none" w:sz="0" w:space="0" w:color="auto"/>
          </w:divBdr>
        </w:div>
        <w:div w:id="188840694">
          <w:marLeft w:val="480"/>
          <w:marRight w:val="0"/>
          <w:marTop w:val="0"/>
          <w:marBottom w:val="0"/>
          <w:divBdr>
            <w:top w:val="none" w:sz="0" w:space="0" w:color="auto"/>
            <w:left w:val="none" w:sz="0" w:space="0" w:color="auto"/>
            <w:bottom w:val="none" w:sz="0" w:space="0" w:color="auto"/>
            <w:right w:val="none" w:sz="0" w:space="0" w:color="auto"/>
          </w:divBdr>
        </w:div>
        <w:div w:id="1683363202">
          <w:marLeft w:val="480"/>
          <w:marRight w:val="0"/>
          <w:marTop w:val="0"/>
          <w:marBottom w:val="0"/>
          <w:divBdr>
            <w:top w:val="none" w:sz="0" w:space="0" w:color="auto"/>
            <w:left w:val="none" w:sz="0" w:space="0" w:color="auto"/>
            <w:bottom w:val="none" w:sz="0" w:space="0" w:color="auto"/>
            <w:right w:val="none" w:sz="0" w:space="0" w:color="auto"/>
          </w:divBdr>
        </w:div>
        <w:div w:id="1147746654">
          <w:marLeft w:val="480"/>
          <w:marRight w:val="0"/>
          <w:marTop w:val="0"/>
          <w:marBottom w:val="0"/>
          <w:divBdr>
            <w:top w:val="none" w:sz="0" w:space="0" w:color="auto"/>
            <w:left w:val="none" w:sz="0" w:space="0" w:color="auto"/>
            <w:bottom w:val="none" w:sz="0" w:space="0" w:color="auto"/>
            <w:right w:val="none" w:sz="0" w:space="0" w:color="auto"/>
          </w:divBdr>
        </w:div>
        <w:div w:id="1726104289">
          <w:marLeft w:val="480"/>
          <w:marRight w:val="0"/>
          <w:marTop w:val="0"/>
          <w:marBottom w:val="0"/>
          <w:divBdr>
            <w:top w:val="none" w:sz="0" w:space="0" w:color="auto"/>
            <w:left w:val="none" w:sz="0" w:space="0" w:color="auto"/>
            <w:bottom w:val="none" w:sz="0" w:space="0" w:color="auto"/>
            <w:right w:val="none" w:sz="0" w:space="0" w:color="auto"/>
          </w:divBdr>
        </w:div>
        <w:div w:id="142427446">
          <w:marLeft w:val="480"/>
          <w:marRight w:val="0"/>
          <w:marTop w:val="0"/>
          <w:marBottom w:val="0"/>
          <w:divBdr>
            <w:top w:val="none" w:sz="0" w:space="0" w:color="auto"/>
            <w:left w:val="none" w:sz="0" w:space="0" w:color="auto"/>
            <w:bottom w:val="none" w:sz="0" w:space="0" w:color="auto"/>
            <w:right w:val="none" w:sz="0" w:space="0" w:color="auto"/>
          </w:divBdr>
        </w:div>
        <w:div w:id="2032106198">
          <w:marLeft w:val="480"/>
          <w:marRight w:val="0"/>
          <w:marTop w:val="0"/>
          <w:marBottom w:val="0"/>
          <w:divBdr>
            <w:top w:val="none" w:sz="0" w:space="0" w:color="auto"/>
            <w:left w:val="none" w:sz="0" w:space="0" w:color="auto"/>
            <w:bottom w:val="none" w:sz="0" w:space="0" w:color="auto"/>
            <w:right w:val="none" w:sz="0" w:space="0" w:color="auto"/>
          </w:divBdr>
        </w:div>
        <w:div w:id="233855232">
          <w:marLeft w:val="480"/>
          <w:marRight w:val="0"/>
          <w:marTop w:val="0"/>
          <w:marBottom w:val="0"/>
          <w:divBdr>
            <w:top w:val="none" w:sz="0" w:space="0" w:color="auto"/>
            <w:left w:val="none" w:sz="0" w:space="0" w:color="auto"/>
            <w:bottom w:val="none" w:sz="0" w:space="0" w:color="auto"/>
            <w:right w:val="none" w:sz="0" w:space="0" w:color="auto"/>
          </w:divBdr>
        </w:div>
        <w:div w:id="1298417781">
          <w:marLeft w:val="480"/>
          <w:marRight w:val="0"/>
          <w:marTop w:val="0"/>
          <w:marBottom w:val="0"/>
          <w:divBdr>
            <w:top w:val="none" w:sz="0" w:space="0" w:color="auto"/>
            <w:left w:val="none" w:sz="0" w:space="0" w:color="auto"/>
            <w:bottom w:val="none" w:sz="0" w:space="0" w:color="auto"/>
            <w:right w:val="none" w:sz="0" w:space="0" w:color="auto"/>
          </w:divBdr>
        </w:div>
        <w:div w:id="198398309">
          <w:marLeft w:val="480"/>
          <w:marRight w:val="0"/>
          <w:marTop w:val="0"/>
          <w:marBottom w:val="0"/>
          <w:divBdr>
            <w:top w:val="none" w:sz="0" w:space="0" w:color="auto"/>
            <w:left w:val="none" w:sz="0" w:space="0" w:color="auto"/>
            <w:bottom w:val="none" w:sz="0" w:space="0" w:color="auto"/>
            <w:right w:val="none" w:sz="0" w:space="0" w:color="auto"/>
          </w:divBdr>
        </w:div>
        <w:div w:id="843057874">
          <w:marLeft w:val="480"/>
          <w:marRight w:val="0"/>
          <w:marTop w:val="0"/>
          <w:marBottom w:val="0"/>
          <w:divBdr>
            <w:top w:val="none" w:sz="0" w:space="0" w:color="auto"/>
            <w:left w:val="none" w:sz="0" w:space="0" w:color="auto"/>
            <w:bottom w:val="none" w:sz="0" w:space="0" w:color="auto"/>
            <w:right w:val="none" w:sz="0" w:space="0" w:color="auto"/>
          </w:divBdr>
        </w:div>
        <w:div w:id="1109088068">
          <w:marLeft w:val="480"/>
          <w:marRight w:val="0"/>
          <w:marTop w:val="0"/>
          <w:marBottom w:val="0"/>
          <w:divBdr>
            <w:top w:val="none" w:sz="0" w:space="0" w:color="auto"/>
            <w:left w:val="none" w:sz="0" w:space="0" w:color="auto"/>
            <w:bottom w:val="none" w:sz="0" w:space="0" w:color="auto"/>
            <w:right w:val="none" w:sz="0" w:space="0" w:color="auto"/>
          </w:divBdr>
        </w:div>
        <w:div w:id="1539320286">
          <w:marLeft w:val="480"/>
          <w:marRight w:val="0"/>
          <w:marTop w:val="0"/>
          <w:marBottom w:val="0"/>
          <w:divBdr>
            <w:top w:val="none" w:sz="0" w:space="0" w:color="auto"/>
            <w:left w:val="none" w:sz="0" w:space="0" w:color="auto"/>
            <w:bottom w:val="none" w:sz="0" w:space="0" w:color="auto"/>
            <w:right w:val="none" w:sz="0" w:space="0" w:color="auto"/>
          </w:divBdr>
        </w:div>
        <w:div w:id="1062751571">
          <w:marLeft w:val="480"/>
          <w:marRight w:val="0"/>
          <w:marTop w:val="0"/>
          <w:marBottom w:val="0"/>
          <w:divBdr>
            <w:top w:val="none" w:sz="0" w:space="0" w:color="auto"/>
            <w:left w:val="none" w:sz="0" w:space="0" w:color="auto"/>
            <w:bottom w:val="none" w:sz="0" w:space="0" w:color="auto"/>
            <w:right w:val="none" w:sz="0" w:space="0" w:color="auto"/>
          </w:divBdr>
        </w:div>
        <w:div w:id="1848015096">
          <w:marLeft w:val="480"/>
          <w:marRight w:val="0"/>
          <w:marTop w:val="0"/>
          <w:marBottom w:val="0"/>
          <w:divBdr>
            <w:top w:val="none" w:sz="0" w:space="0" w:color="auto"/>
            <w:left w:val="none" w:sz="0" w:space="0" w:color="auto"/>
            <w:bottom w:val="none" w:sz="0" w:space="0" w:color="auto"/>
            <w:right w:val="none" w:sz="0" w:space="0" w:color="auto"/>
          </w:divBdr>
        </w:div>
        <w:div w:id="206798255">
          <w:marLeft w:val="480"/>
          <w:marRight w:val="0"/>
          <w:marTop w:val="0"/>
          <w:marBottom w:val="0"/>
          <w:divBdr>
            <w:top w:val="none" w:sz="0" w:space="0" w:color="auto"/>
            <w:left w:val="none" w:sz="0" w:space="0" w:color="auto"/>
            <w:bottom w:val="none" w:sz="0" w:space="0" w:color="auto"/>
            <w:right w:val="none" w:sz="0" w:space="0" w:color="auto"/>
          </w:divBdr>
        </w:div>
        <w:div w:id="1453088167">
          <w:marLeft w:val="480"/>
          <w:marRight w:val="0"/>
          <w:marTop w:val="0"/>
          <w:marBottom w:val="0"/>
          <w:divBdr>
            <w:top w:val="none" w:sz="0" w:space="0" w:color="auto"/>
            <w:left w:val="none" w:sz="0" w:space="0" w:color="auto"/>
            <w:bottom w:val="none" w:sz="0" w:space="0" w:color="auto"/>
            <w:right w:val="none" w:sz="0" w:space="0" w:color="auto"/>
          </w:divBdr>
        </w:div>
        <w:div w:id="2058889631">
          <w:marLeft w:val="480"/>
          <w:marRight w:val="0"/>
          <w:marTop w:val="0"/>
          <w:marBottom w:val="0"/>
          <w:divBdr>
            <w:top w:val="none" w:sz="0" w:space="0" w:color="auto"/>
            <w:left w:val="none" w:sz="0" w:space="0" w:color="auto"/>
            <w:bottom w:val="none" w:sz="0" w:space="0" w:color="auto"/>
            <w:right w:val="none" w:sz="0" w:space="0" w:color="auto"/>
          </w:divBdr>
        </w:div>
        <w:div w:id="251620678">
          <w:marLeft w:val="480"/>
          <w:marRight w:val="0"/>
          <w:marTop w:val="0"/>
          <w:marBottom w:val="0"/>
          <w:divBdr>
            <w:top w:val="none" w:sz="0" w:space="0" w:color="auto"/>
            <w:left w:val="none" w:sz="0" w:space="0" w:color="auto"/>
            <w:bottom w:val="none" w:sz="0" w:space="0" w:color="auto"/>
            <w:right w:val="none" w:sz="0" w:space="0" w:color="auto"/>
          </w:divBdr>
        </w:div>
        <w:div w:id="1121534722">
          <w:marLeft w:val="480"/>
          <w:marRight w:val="0"/>
          <w:marTop w:val="0"/>
          <w:marBottom w:val="0"/>
          <w:divBdr>
            <w:top w:val="none" w:sz="0" w:space="0" w:color="auto"/>
            <w:left w:val="none" w:sz="0" w:space="0" w:color="auto"/>
            <w:bottom w:val="none" w:sz="0" w:space="0" w:color="auto"/>
            <w:right w:val="none" w:sz="0" w:space="0" w:color="auto"/>
          </w:divBdr>
        </w:div>
        <w:div w:id="105394248">
          <w:marLeft w:val="480"/>
          <w:marRight w:val="0"/>
          <w:marTop w:val="0"/>
          <w:marBottom w:val="0"/>
          <w:divBdr>
            <w:top w:val="none" w:sz="0" w:space="0" w:color="auto"/>
            <w:left w:val="none" w:sz="0" w:space="0" w:color="auto"/>
            <w:bottom w:val="none" w:sz="0" w:space="0" w:color="auto"/>
            <w:right w:val="none" w:sz="0" w:space="0" w:color="auto"/>
          </w:divBdr>
        </w:div>
        <w:div w:id="1276449284">
          <w:marLeft w:val="480"/>
          <w:marRight w:val="0"/>
          <w:marTop w:val="0"/>
          <w:marBottom w:val="0"/>
          <w:divBdr>
            <w:top w:val="none" w:sz="0" w:space="0" w:color="auto"/>
            <w:left w:val="none" w:sz="0" w:space="0" w:color="auto"/>
            <w:bottom w:val="none" w:sz="0" w:space="0" w:color="auto"/>
            <w:right w:val="none" w:sz="0" w:space="0" w:color="auto"/>
          </w:divBdr>
        </w:div>
        <w:div w:id="1117914870">
          <w:marLeft w:val="480"/>
          <w:marRight w:val="0"/>
          <w:marTop w:val="0"/>
          <w:marBottom w:val="0"/>
          <w:divBdr>
            <w:top w:val="none" w:sz="0" w:space="0" w:color="auto"/>
            <w:left w:val="none" w:sz="0" w:space="0" w:color="auto"/>
            <w:bottom w:val="none" w:sz="0" w:space="0" w:color="auto"/>
            <w:right w:val="none" w:sz="0" w:space="0" w:color="auto"/>
          </w:divBdr>
        </w:div>
        <w:div w:id="1126580450">
          <w:marLeft w:val="480"/>
          <w:marRight w:val="0"/>
          <w:marTop w:val="0"/>
          <w:marBottom w:val="0"/>
          <w:divBdr>
            <w:top w:val="none" w:sz="0" w:space="0" w:color="auto"/>
            <w:left w:val="none" w:sz="0" w:space="0" w:color="auto"/>
            <w:bottom w:val="none" w:sz="0" w:space="0" w:color="auto"/>
            <w:right w:val="none" w:sz="0" w:space="0" w:color="auto"/>
          </w:divBdr>
        </w:div>
        <w:div w:id="1371688887">
          <w:marLeft w:val="480"/>
          <w:marRight w:val="0"/>
          <w:marTop w:val="0"/>
          <w:marBottom w:val="0"/>
          <w:divBdr>
            <w:top w:val="none" w:sz="0" w:space="0" w:color="auto"/>
            <w:left w:val="none" w:sz="0" w:space="0" w:color="auto"/>
            <w:bottom w:val="none" w:sz="0" w:space="0" w:color="auto"/>
            <w:right w:val="none" w:sz="0" w:space="0" w:color="auto"/>
          </w:divBdr>
        </w:div>
        <w:div w:id="421419270">
          <w:marLeft w:val="480"/>
          <w:marRight w:val="0"/>
          <w:marTop w:val="0"/>
          <w:marBottom w:val="0"/>
          <w:divBdr>
            <w:top w:val="none" w:sz="0" w:space="0" w:color="auto"/>
            <w:left w:val="none" w:sz="0" w:space="0" w:color="auto"/>
            <w:bottom w:val="none" w:sz="0" w:space="0" w:color="auto"/>
            <w:right w:val="none" w:sz="0" w:space="0" w:color="auto"/>
          </w:divBdr>
        </w:div>
        <w:div w:id="863250718">
          <w:marLeft w:val="480"/>
          <w:marRight w:val="0"/>
          <w:marTop w:val="0"/>
          <w:marBottom w:val="0"/>
          <w:divBdr>
            <w:top w:val="none" w:sz="0" w:space="0" w:color="auto"/>
            <w:left w:val="none" w:sz="0" w:space="0" w:color="auto"/>
            <w:bottom w:val="none" w:sz="0" w:space="0" w:color="auto"/>
            <w:right w:val="none" w:sz="0" w:space="0" w:color="auto"/>
          </w:divBdr>
        </w:div>
        <w:div w:id="666441738">
          <w:marLeft w:val="480"/>
          <w:marRight w:val="0"/>
          <w:marTop w:val="0"/>
          <w:marBottom w:val="0"/>
          <w:divBdr>
            <w:top w:val="none" w:sz="0" w:space="0" w:color="auto"/>
            <w:left w:val="none" w:sz="0" w:space="0" w:color="auto"/>
            <w:bottom w:val="none" w:sz="0" w:space="0" w:color="auto"/>
            <w:right w:val="none" w:sz="0" w:space="0" w:color="auto"/>
          </w:divBdr>
        </w:div>
        <w:div w:id="2122338510">
          <w:marLeft w:val="480"/>
          <w:marRight w:val="0"/>
          <w:marTop w:val="0"/>
          <w:marBottom w:val="0"/>
          <w:divBdr>
            <w:top w:val="none" w:sz="0" w:space="0" w:color="auto"/>
            <w:left w:val="none" w:sz="0" w:space="0" w:color="auto"/>
            <w:bottom w:val="none" w:sz="0" w:space="0" w:color="auto"/>
            <w:right w:val="none" w:sz="0" w:space="0" w:color="auto"/>
          </w:divBdr>
        </w:div>
        <w:div w:id="1974867324">
          <w:marLeft w:val="480"/>
          <w:marRight w:val="0"/>
          <w:marTop w:val="0"/>
          <w:marBottom w:val="0"/>
          <w:divBdr>
            <w:top w:val="none" w:sz="0" w:space="0" w:color="auto"/>
            <w:left w:val="none" w:sz="0" w:space="0" w:color="auto"/>
            <w:bottom w:val="none" w:sz="0" w:space="0" w:color="auto"/>
            <w:right w:val="none" w:sz="0" w:space="0" w:color="auto"/>
          </w:divBdr>
        </w:div>
        <w:div w:id="47726468">
          <w:marLeft w:val="480"/>
          <w:marRight w:val="0"/>
          <w:marTop w:val="0"/>
          <w:marBottom w:val="0"/>
          <w:divBdr>
            <w:top w:val="none" w:sz="0" w:space="0" w:color="auto"/>
            <w:left w:val="none" w:sz="0" w:space="0" w:color="auto"/>
            <w:bottom w:val="none" w:sz="0" w:space="0" w:color="auto"/>
            <w:right w:val="none" w:sz="0" w:space="0" w:color="auto"/>
          </w:divBdr>
        </w:div>
        <w:div w:id="925654997">
          <w:marLeft w:val="480"/>
          <w:marRight w:val="0"/>
          <w:marTop w:val="0"/>
          <w:marBottom w:val="0"/>
          <w:divBdr>
            <w:top w:val="none" w:sz="0" w:space="0" w:color="auto"/>
            <w:left w:val="none" w:sz="0" w:space="0" w:color="auto"/>
            <w:bottom w:val="none" w:sz="0" w:space="0" w:color="auto"/>
            <w:right w:val="none" w:sz="0" w:space="0" w:color="auto"/>
          </w:divBdr>
        </w:div>
        <w:div w:id="13188030">
          <w:marLeft w:val="480"/>
          <w:marRight w:val="0"/>
          <w:marTop w:val="0"/>
          <w:marBottom w:val="0"/>
          <w:divBdr>
            <w:top w:val="none" w:sz="0" w:space="0" w:color="auto"/>
            <w:left w:val="none" w:sz="0" w:space="0" w:color="auto"/>
            <w:bottom w:val="none" w:sz="0" w:space="0" w:color="auto"/>
            <w:right w:val="none" w:sz="0" w:space="0" w:color="auto"/>
          </w:divBdr>
        </w:div>
      </w:divsChild>
    </w:div>
    <w:div w:id="1466121464">
      <w:bodyDiv w:val="1"/>
      <w:marLeft w:val="0"/>
      <w:marRight w:val="0"/>
      <w:marTop w:val="0"/>
      <w:marBottom w:val="0"/>
      <w:divBdr>
        <w:top w:val="none" w:sz="0" w:space="0" w:color="auto"/>
        <w:left w:val="none" w:sz="0" w:space="0" w:color="auto"/>
        <w:bottom w:val="none" w:sz="0" w:space="0" w:color="auto"/>
        <w:right w:val="none" w:sz="0" w:space="0" w:color="auto"/>
      </w:divBdr>
    </w:div>
    <w:div w:id="1466123137">
      <w:marLeft w:val="480"/>
      <w:marRight w:val="0"/>
      <w:marTop w:val="0"/>
      <w:marBottom w:val="0"/>
      <w:divBdr>
        <w:top w:val="none" w:sz="0" w:space="0" w:color="auto"/>
        <w:left w:val="none" w:sz="0" w:space="0" w:color="auto"/>
        <w:bottom w:val="none" w:sz="0" w:space="0" w:color="auto"/>
        <w:right w:val="none" w:sz="0" w:space="0" w:color="auto"/>
      </w:divBdr>
    </w:div>
    <w:div w:id="1466200141">
      <w:marLeft w:val="480"/>
      <w:marRight w:val="0"/>
      <w:marTop w:val="0"/>
      <w:marBottom w:val="0"/>
      <w:divBdr>
        <w:top w:val="none" w:sz="0" w:space="0" w:color="auto"/>
        <w:left w:val="none" w:sz="0" w:space="0" w:color="auto"/>
        <w:bottom w:val="none" w:sz="0" w:space="0" w:color="auto"/>
        <w:right w:val="none" w:sz="0" w:space="0" w:color="auto"/>
      </w:divBdr>
    </w:div>
    <w:div w:id="1466964767">
      <w:marLeft w:val="640"/>
      <w:marRight w:val="0"/>
      <w:marTop w:val="0"/>
      <w:marBottom w:val="0"/>
      <w:divBdr>
        <w:top w:val="none" w:sz="0" w:space="0" w:color="auto"/>
        <w:left w:val="none" w:sz="0" w:space="0" w:color="auto"/>
        <w:bottom w:val="none" w:sz="0" w:space="0" w:color="auto"/>
        <w:right w:val="none" w:sz="0" w:space="0" w:color="auto"/>
      </w:divBdr>
    </w:div>
    <w:div w:id="1466972293">
      <w:marLeft w:val="480"/>
      <w:marRight w:val="0"/>
      <w:marTop w:val="0"/>
      <w:marBottom w:val="0"/>
      <w:divBdr>
        <w:top w:val="none" w:sz="0" w:space="0" w:color="auto"/>
        <w:left w:val="none" w:sz="0" w:space="0" w:color="auto"/>
        <w:bottom w:val="none" w:sz="0" w:space="0" w:color="auto"/>
        <w:right w:val="none" w:sz="0" w:space="0" w:color="auto"/>
      </w:divBdr>
    </w:div>
    <w:div w:id="1467311361">
      <w:marLeft w:val="480"/>
      <w:marRight w:val="0"/>
      <w:marTop w:val="0"/>
      <w:marBottom w:val="0"/>
      <w:divBdr>
        <w:top w:val="none" w:sz="0" w:space="0" w:color="auto"/>
        <w:left w:val="none" w:sz="0" w:space="0" w:color="auto"/>
        <w:bottom w:val="none" w:sz="0" w:space="0" w:color="auto"/>
        <w:right w:val="none" w:sz="0" w:space="0" w:color="auto"/>
      </w:divBdr>
    </w:div>
    <w:div w:id="1467312775">
      <w:bodyDiv w:val="1"/>
      <w:marLeft w:val="0"/>
      <w:marRight w:val="0"/>
      <w:marTop w:val="0"/>
      <w:marBottom w:val="0"/>
      <w:divBdr>
        <w:top w:val="none" w:sz="0" w:space="0" w:color="auto"/>
        <w:left w:val="none" w:sz="0" w:space="0" w:color="auto"/>
        <w:bottom w:val="none" w:sz="0" w:space="0" w:color="auto"/>
        <w:right w:val="none" w:sz="0" w:space="0" w:color="auto"/>
      </w:divBdr>
    </w:div>
    <w:div w:id="1467553321">
      <w:marLeft w:val="480"/>
      <w:marRight w:val="0"/>
      <w:marTop w:val="0"/>
      <w:marBottom w:val="0"/>
      <w:divBdr>
        <w:top w:val="none" w:sz="0" w:space="0" w:color="auto"/>
        <w:left w:val="none" w:sz="0" w:space="0" w:color="auto"/>
        <w:bottom w:val="none" w:sz="0" w:space="0" w:color="auto"/>
        <w:right w:val="none" w:sz="0" w:space="0" w:color="auto"/>
      </w:divBdr>
    </w:div>
    <w:div w:id="1467817797">
      <w:marLeft w:val="480"/>
      <w:marRight w:val="0"/>
      <w:marTop w:val="0"/>
      <w:marBottom w:val="0"/>
      <w:divBdr>
        <w:top w:val="none" w:sz="0" w:space="0" w:color="auto"/>
        <w:left w:val="none" w:sz="0" w:space="0" w:color="auto"/>
        <w:bottom w:val="none" w:sz="0" w:space="0" w:color="auto"/>
        <w:right w:val="none" w:sz="0" w:space="0" w:color="auto"/>
      </w:divBdr>
    </w:div>
    <w:div w:id="1467893880">
      <w:marLeft w:val="480"/>
      <w:marRight w:val="0"/>
      <w:marTop w:val="0"/>
      <w:marBottom w:val="0"/>
      <w:divBdr>
        <w:top w:val="none" w:sz="0" w:space="0" w:color="auto"/>
        <w:left w:val="none" w:sz="0" w:space="0" w:color="auto"/>
        <w:bottom w:val="none" w:sz="0" w:space="0" w:color="auto"/>
        <w:right w:val="none" w:sz="0" w:space="0" w:color="auto"/>
      </w:divBdr>
    </w:div>
    <w:div w:id="1468089713">
      <w:marLeft w:val="480"/>
      <w:marRight w:val="0"/>
      <w:marTop w:val="0"/>
      <w:marBottom w:val="0"/>
      <w:divBdr>
        <w:top w:val="none" w:sz="0" w:space="0" w:color="auto"/>
        <w:left w:val="none" w:sz="0" w:space="0" w:color="auto"/>
        <w:bottom w:val="none" w:sz="0" w:space="0" w:color="auto"/>
        <w:right w:val="none" w:sz="0" w:space="0" w:color="auto"/>
      </w:divBdr>
    </w:div>
    <w:div w:id="1469085711">
      <w:marLeft w:val="480"/>
      <w:marRight w:val="0"/>
      <w:marTop w:val="0"/>
      <w:marBottom w:val="0"/>
      <w:divBdr>
        <w:top w:val="none" w:sz="0" w:space="0" w:color="auto"/>
        <w:left w:val="none" w:sz="0" w:space="0" w:color="auto"/>
        <w:bottom w:val="none" w:sz="0" w:space="0" w:color="auto"/>
        <w:right w:val="none" w:sz="0" w:space="0" w:color="auto"/>
      </w:divBdr>
    </w:div>
    <w:div w:id="1469125428">
      <w:marLeft w:val="480"/>
      <w:marRight w:val="0"/>
      <w:marTop w:val="0"/>
      <w:marBottom w:val="0"/>
      <w:divBdr>
        <w:top w:val="none" w:sz="0" w:space="0" w:color="auto"/>
        <w:left w:val="none" w:sz="0" w:space="0" w:color="auto"/>
        <w:bottom w:val="none" w:sz="0" w:space="0" w:color="auto"/>
        <w:right w:val="none" w:sz="0" w:space="0" w:color="auto"/>
      </w:divBdr>
    </w:div>
    <w:div w:id="1469206579">
      <w:marLeft w:val="480"/>
      <w:marRight w:val="0"/>
      <w:marTop w:val="0"/>
      <w:marBottom w:val="0"/>
      <w:divBdr>
        <w:top w:val="none" w:sz="0" w:space="0" w:color="auto"/>
        <w:left w:val="none" w:sz="0" w:space="0" w:color="auto"/>
        <w:bottom w:val="none" w:sz="0" w:space="0" w:color="auto"/>
        <w:right w:val="none" w:sz="0" w:space="0" w:color="auto"/>
      </w:divBdr>
    </w:div>
    <w:div w:id="1469514221">
      <w:bodyDiv w:val="1"/>
      <w:marLeft w:val="0"/>
      <w:marRight w:val="0"/>
      <w:marTop w:val="0"/>
      <w:marBottom w:val="0"/>
      <w:divBdr>
        <w:top w:val="none" w:sz="0" w:space="0" w:color="auto"/>
        <w:left w:val="none" w:sz="0" w:space="0" w:color="auto"/>
        <w:bottom w:val="none" w:sz="0" w:space="0" w:color="auto"/>
        <w:right w:val="none" w:sz="0" w:space="0" w:color="auto"/>
      </w:divBdr>
    </w:div>
    <w:div w:id="1469938018">
      <w:bodyDiv w:val="1"/>
      <w:marLeft w:val="0"/>
      <w:marRight w:val="0"/>
      <w:marTop w:val="0"/>
      <w:marBottom w:val="0"/>
      <w:divBdr>
        <w:top w:val="none" w:sz="0" w:space="0" w:color="auto"/>
        <w:left w:val="none" w:sz="0" w:space="0" w:color="auto"/>
        <w:bottom w:val="none" w:sz="0" w:space="0" w:color="auto"/>
        <w:right w:val="none" w:sz="0" w:space="0" w:color="auto"/>
      </w:divBdr>
      <w:divsChild>
        <w:div w:id="1090002453">
          <w:marLeft w:val="480"/>
          <w:marRight w:val="0"/>
          <w:marTop w:val="0"/>
          <w:marBottom w:val="0"/>
          <w:divBdr>
            <w:top w:val="none" w:sz="0" w:space="0" w:color="auto"/>
            <w:left w:val="none" w:sz="0" w:space="0" w:color="auto"/>
            <w:bottom w:val="none" w:sz="0" w:space="0" w:color="auto"/>
            <w:right w:val="none" w:sz="0" w:space="0" w:color="auto"/>
          </w:divBdr>
        </w:div>
        <w:div w:id="1444037502">
          <w:marLeft w:val="480"/>
          <w:marRight w:val="0"/>
          <w:marTop w:val="0"/>
          <w:marBottom w:val="0"/>
          <w:divBdr>
            <w:top w:val="none" w:sz="0" w:space="0" w:color="auto"/>
            <w:left w:val="none" w:sz="0" w:space="0" w:color="auto"/>
            <w:bottom w:val="none" w:sz="0" w:space="0" w:color="auto"/>
            <w:right w:val="none" w:sz="0" w:space="0" w:color="auto"/>
          </w:divBdr>
        </w:div>
        <w:div w:id="197360725">
          <w:marLeft w:val="480"/>
          <w:marRight w:val="0"/>
          <w:marTop w:val="0"/>
          <w:marBottom w:val="0"/>
          <w:divBdr>
            <w:top w:val="none" w:sz="0" w:space="0" w:color="auto"/>
            <w:left w:val="none" w:sz="0" w:space="0" w:color="auto"/>
            <w:bottom w:val="none" w:sz="0" w:space="0" w:color="auto"/>
            <w:right w:val="none" w:sz="0" w:space="0" w:color="auto"/>
          </w:divBdr>
        </w:div>
        <w:div w:id="1108818818">
          <w:marLeft w:val="480"/>
          <w:marRight w:val="0"/>
          <w:marTop w:val="0"/>
          <w:marBottom w:val="0"/>
          <w:divBdr>
            <w:top w:val="none" w:sz="0" w:space="0" w:color="auto"/>
            <w:left w:val="none" w:sz="0" w:space="0" w:color="auto"/>
            <w:bottom w:val="none" w:sz="0" w:space="0" w:color="auto"/>
            <w:right w:val="none" w:sz="0" w:space="0" w:color="auto"/>
          </w:divBdr>
        </w:div>
        <w:div w:id="715280372">
          <w:marLeft w:val="480"/>
          <w:marRight w:val="0"/>
          <w:marTop w:val="0"/>
          <w:marBottom w:val="0"/>
          <w:divBdr>
            <w:top w:val="none" w:sz="0" w:space="0" w:color="auto"/>
            <w:left w:val="none" w:sz="0" w:space="0" w:color="auto"/>
            <w:bottom w:val="none" w:sz="0" w:space="0" w:color="auto"/>
            <w:right w:val="none" w:sz="0" w:space="0" w:color="auto"/>
          </w:divBdr>
        </w:div>
        <w:div w:id="2133546645">
          <w:marLeft w:val="480"/>
          <w:marRight w:val="0"/>
          <w:marTop w:val="0"/>
          <w:marBottom w:val="0"/>
          <w:divBdr>
            <w:top w:val="none" w:sz="0" w:space="0" w:color="auto"/>
            <w:left w:val="none" w:sz="0" w:space="0" w:color="auto"/>
            <w:bottom w:val="none" w:sz="0" w:space="0" w:color="auto"/>
            <w:right w:val="none" w:sz="0" w:space="0" w:color="auto"/>
          </w:divBdr>
        </w:div>
        <w:div w:id="203909452">
          <w:marLeft w:val="480"/>
          <w:marRight w:val="0"/>
          <w:marTop w:val="0"/>
          <w:marBottom w:val="0"/>
          <w:divBdr>
            <w:top w:val="none" w:sz="0" w:space="0" w:color="auto"/>
            <w:left w:val="none" w:sz="0" w:space="0" w:color="auto"/>
            <w:bottom w:val="none" w:sz="0" w:space="0" w:color="auto"/>
            <w:right w:val="none" w:sz="0" w:space="0" w:color="auto"/>
          </w:divBdr>
        </w:div>
        <w:div w:id="1043288692">
          <w:marLeft w:val="480"/>
          <w:marRight w:val="0"/>
          <w:marTop w:val="0"/>
          <w:marBottom w:val="0"/>
          <w:divBdr>
            <w:top w:val="none" w:sz="0" w:space="0" w:color="auto"/>
            <w:left w:val="none" w:sz="0" w:space="0" w:color="auto"/>
            <w:bottom w:val="none" w:sz="0" w:space="0" w:color="auto"/>
            <w:right w:val="none" w:sz="0" w:space="0" w:color="auto"/>
          </w:divBdr>
        </w:div>
        <w:div w:id="847984707">
          <w:marLeft w:val="480"/>
          <w:marRight w:val="0"/>
          <w:marTop w:val="0"/>
          <w:marBottom w:val="0"/>
          <w:divBdr>
            <w:top w:val="none" w:sz="0" w:space="0" w:color="auto"/>
            <w:left w:val="none" w:sz="0" w:space="0" w:color="auto"/>
            <w:bottom w:val="none" w:sz="0" w:space="0" w:color="auto"/>
            <w:right w:val="none" w:sz="0" w:space="0" w:color="auto"/>
          </w:divBdr>
        </w:div>
        <w:div w:id="1301886621">
          <w:marLeft w:val="480"/>
          <w:marRight w:val="0"/>
          <w:marTop w:val="0"/>
          <w:marBottom w:val="0"/>
          <w:divBdr>
            <w:top w:val="none" w:sz="0" w:space="0" w:color="auto"/>
            <w:left w:val="none" w:sz="0" w:space="0" w:color="auto"/>
            <w:bottom w:val="none" w:sz="0" w:space="0" w:color="auto"/>
            <w:right w:val="none" w:sz="0" w:space="0" w:color="auto"/>
          </w:divBdr>
        </w:div>
        <w:div w:id="874273079">
          <w:marLeft w:val="480"/>
          <w:marRight w:val="0"/>
          <w:marTop w:val="0"/>
          <w:marBottom w:val="0"/>
          <w:divBdr>
            <w:top w:val="none" w:sz="0" w:space="0" w:color="auto"/>
            <w:left w:val="none" w:sz="0" w:space="0" w:color="auto"/>
            <w:bottom w:val="none" w:sz="0" w:space="0" w:color="auto"/>
            <w:right w:val="none" w:sz="0" w:space="0" w:color="auto"/>
          </w:divBdr>
        </w:div>
        <w:div w:id="648707242">
          <w:marLeft w:val="480"/>
          <w:marRight w:val="0"/>
          <w:marTop w:val="0"/>
          <w:marBottom w:val="0"/>
          <w:divBdr>
            <w:top w:val="none" w:sz="0" w:space="0" w:color="auto"/>
            <w:left w:val="none" w:sz="0" w:space="0" w:color="auto"/>
            <w:bottom w:val="none" w:sz="0" w:space="0" w:color="auto"/>
            <w:right w:val="none" w:sz="0" w:space="0" w:color="auto"/>
          </w:divBdr>
        </w:div>
        <w:div w:id="226652011">
          <w:marLeft w:val="480"/>
          <w:marRight w:val="0"/>
          <w:marTop w:val="0"/>
          <w:marBottom w:val="0"/>
          <w:divBdr>
            <w:top w:val="none" w:sz="0" w:space="0" w:color="auto"/>
            <w:left w:val="none" w:sz="0" w:space="0" w:color="auto"/>
            <w:bottom w:val="none" w:sz="0" w:space="0" w:color="auto"/>
            <w:right w:val="none" w:sz="0" w:space="0" w:color="auto"/>
          </w:divBdr>
        </w:div>
        <w:div w:id="1204975240">
          <w:marLeft w:val="480"/>
          <w:marRight w:val="0"/>
          <w:marTop w:val="0"/>
          <w:marBottom w:val="0"/>
          <w:divBdr>
            <w:top w:val="none" w:sz="0" w:space="0" w:color="auto"/>
            <w:left w:val="none" w:sz="0" w:space="0" w:color="auto"/>
            <w:bottom w:val="none" w:sz="0" w:space="0" w:color="auto"/>
            <w:right w:val="none" w:sz="0" w:space="0" w:color="auto"/>
          </w:divBdr>
        </w:div>
        <w:div w:id="540439188">
          <w:marLeft w:val="480"/>
          <w:marRight w:val="0"/>
          <w:marTop w:val="0"/>
          <w:marBottom w:val="0"/>
          <w:divBdr>
            <w:top w:val="none" w:sz="0" w:space="0" w:color="auto"/>
            <w:left w:val="none" w:sz="0" w:space="0" w:color="auto"/>
            <w:bottom w:val="none" w:sz="0" w:space="0" w:color="auto"/>
            <w:right w:val="none" w:sz="0" w:space="0" w:color="auto"/>
          </w:divBdr>
        </w:div>
        <w:div w:id="1217475227">
          <w:marLeft w:val="480"/>
          <w:marRight w:val="0"/>
          <w:marTop w:val="0"/>
          <w:marBottom w:val="0"/>
          <w:divBdr>
            <w:top w:val="none" w:sz="0" w:space="0" w:color="auto"/>
            <w:left w:val="none" w:sz="0" w:space="0" w:color="auto"/>
            <w:bottom w:val="none" w:sz="0" w:space="0" w:color="auto"/>
            <w:right w:val="none" w:sz="0" w:space="0" w:color="auto"/>
          </w:divBdr>
        </w:div>
        <w:div w:id="1542790333">
          <w:marLeft w:val="480"/>
          <w:marRight w:val="0"/>
          <w:marTop w:val="0"/>
          <w:marBottom w:val="0"/>
          <w:divBdr>
            <w:top w:val="none" w:sz="0" w:space="0" w:color="auto"/>
            <w:left w:val="none" w:sz="0" w:space="0" w:color="auto"/>
            <w:bottom w:val="none" w:sz="0" w:space="0" w:color="auto"/>
            <w:right w:val="none" w:sz="0" w:space="0" w:color="auto"/>
          </w:divBdr>
        </w:div>
        <w:div w:id="1142188604">
          <w:marLeft w:val="480"/>
          <w:marRight w:val="0"/>
          <w:marTop w:val="0"/>
          <w:marBottom w:val="0"/>
          <w:divBdr>
            <w:top w:val="none" w:sz="0" w:space="0" w:color="auto"/>
            <w:left w:val="none" w:sz="0" w:space="0" w:color="auto"/>
            <w:bottom w:val="none" w:sz="0" w:space="0" w:color="auto"/>
            <w:right w:val="none" w:sz="0" w:space="0" w:color="auto"/>
          </w:divBdr>
        </w:div>
        <w:div w:id="1724792050">
          <w:marLeft w:val="480"/>
          <w:marRight w:val="0"/>
          <w:marTop w:val="0"/>
          <w:marBottom w:val="0"/>
          <w:divBdr>
            <w:top w:val="none" w:sz="0" w:space="0" w:color="auto"/>
            <w:left w:val="none" w:sz="0" w:space="0" w:color="auto"/>
            <w:bottom w:val="none" w:sz="0" w:space="0" w:color="auto"/>
            <w:right w:val="none" w:sz="0" w:space="0" w:color="auto"/>
          </w:divBdr>
        </w:div>
        <w:div w:id="1837457938">
          <w:marLeft w:val="480"/>
          <w:marRight w:val="0"/>
          <w:marTop w:val="0"/>
          <w:marBottom w:val="0"/>
          <w:divBdr>
            <w:top w:val="none" w:sz="0" w:space="0" w:color="auto"/>
            <w:left w:val="none" w:sz="0" w:space="0" w:color="auto"/>
            <w:bottom w:val="none" w:sz="0" w:space="0" w:color="auto"/>
            <w:right w:val="none" w:sz="0" w:space="0" w:color="auto"/>
          </w:divBdr>
        </w:div>
        <w:div w:id="67071553">
          <w:marLeft w:val="480"/>
          <w:marRight w:val="0"/>
          <w:marTop w:val="0"/>
          <w:marBottom w:val="0"/>
          <w:divBdr>
            <w:top w:val="none" w:sz="0" w:space="0" w:color="auto"/>
            <w:left w:val="none" w:sz="0" w:space="0" w:color="auto"/>
            <w:bottom w:val="none" w:sz="0" w:space="0" w:color="auto"/>
            <w:right w:val="none" w:sz="0" w:space="0" w:color="auto"/>
          </w:divBdr>
        </w:div>
        <w:div w:id="1808551249">
          <w:marLeft w:val="480"/>
          <w:marRight w:val="0"/>
          <w:marTop w:val="0"/>
          <w:marBottom w:val="0"/>
          <w:divBdr>
            <w:top w:val="none" w:sz="0" w:space="0" w:color="auto"/>
            <w:left w:val="none" w:sz="0" w:space="0" w:color="auto"/>
            <w:bottom w:val="none" w:sz="0" w:space="0" w:color="auto"/>
            <w:right w:val="none" w:sz="0" w:space="0" w:color="auto"/>
          </w:divBdr>
        </w:div>
        <w:div w:id="56444102">
          <w:marLeft w:val="480"/>
          <w:marRight w:val="0"/>
          <w:marTop w:val="0"/>
          <w:marBottom w:val="0"/>
          <w:divBdr>
            <w:top w:val="none" w:sz="0" w:space="0" w:color="auto"/>
            <w:left w:val="none" w:sz="0" w:space="0" w:color="auto"/>
            <w:bottom w:val="none" w:sz="0" w:space="0" w:color="auto"/>
            <w:right w:val="none" w:sz="0" w:space="0" w:color="auto"/>
          </w:divBdr>
        </w:div>
        <w:div w:id="1398014223">
          <w:marLeft w:val="480"/>
          <w:marRight w:val="0"/>
          <w:marTop w:val="0"/>
          <w:marBottom w:val="0"/>
          <w:divBdr>
            <w:top w:val="none" w:sz="0" w:space="0" w:color="auto"/>
            <w:left w:val="none" w:sz="0" w:space="0" w:color="auto"/>
            <w:bottom w:val="none" w:sz="0" w:space="0" w:color="auto"/>
            <w:right w:val="none" w:sz="0" w:space="0" w:color="auto"/>
          </w:divBdr>
        </w:div>
        <w:div w:id="1085151035">
          <w:marLeft w:val="480"/>
          <w:marRight w:val="0"/>
          <w:marTop w:val="0"/>
          <w:marBottom w:val="0"/>
          <w:divBdr>
            <w:top w:val="none" w:sz="0" w:space="0" w:color="auto"/>
            <w:left w:val="none" w:sz="0" w:space="0" w:color="auto"/>
            <w:bottom w:val="none" w:sz="0" w:space="0" w:color="auto"/>
            <w:right w:val="none" w:sz="0" w:space="0" w:color="auto"/>
          </w:divBdr>
        </w:div>
        <w:div w:id="1694920677">
          <w:marLeft w:val="480"/>
          <w:marRight w:val="0"/>
          <w:marTop w:val="0"/>
          <w:marBottom w:val="0"/>
          <w:divBdr>
            <w:top w:val="none" w:sz="0" w:space="0" w:color="auto"/>
            <w:left w:val="none" w:sz="0" w:space="0" w:color="auto"/>
            <w:bottom w:val="none" w:sz="0" w:space="0" w:color="auto"/>
            <w:right w:val="none" w:sz="0" w:space="0" w:color="auto"/>
          </w:divBdr>
        </w:div>
        <w:div w:id="618758086">
          <w:marLeft w:val="480"/>
          <w:marRight w:val="0"/>
          <w:marTop w:val="0"/>
          <w:marBottom w:val="0"/>
          <w:divBdr>
            <w:top w:val="none" w:sz="0" w:space="0" w:color="auto"/>
            <w:left w:val="none" w:sz="0" w:space="0" w:color="auto"/>
            <w:bottom w:val="none" w:sz="0" w:space="0" w:color="auto"/>
            <w:right w:val="none" w:sz="0" w:space="0" w:color="auto"/>
          </w:divBdr>
        </w:div>
        <w:div w:id="1645348885">
          <w:marLeft w:val="480"/>
          <w:marRight w:val="0"/>
          <w:marTop w:val="0"/>
          <w:marBottom w:val="0"/>
          <w:divBdr>
            <w:top w:val="none" w:sz="0" w:space="0" w:color="auto"/>
            <w:left w:val="none" w:sz="0" w:space="0" w:color="auto"/>
            <w:bottom w:val="none" w:sz="0" w:space="0" w:color="auto"/>
            <w:right w:val="none" w:sz="0" w:space="0" w:color="auto"/>
          </w:divBdr>
        </w:div>
        <w:div w:id="319969371">
          <w:marLeft w:val="480"/>
          <w:marRight w:val="0"/>
          <w:marTop w:val="0"/>
          <w:marBottom w:val="0"/>
          <w:divBdr>
            <w:top w:val="none" w:sz="0" w:space="0" w:color="auto"/>
            <w:left w:val="none" w:sz="0" w:space="0" w:color="auto"/>
            <w:bottom w:val="none" w:sz="0" w:space="0" w:color="auto"/>
            <w:right w:val="none" w:sz="0" w:space="0" w:color="auto"/>
          </w:divBdr>
        </w:div>
        <w:div w:id="1216620282">
          <w:marLeft w:val="480"/>
          <w:marRight w:val="0"/>
          <w:marTop w:val="0"/>
          <w:marBottom w:val="0"/>
          <w:divBdr>
            <w:top w:val="none" w:sz="0" w:space="0" w:color="auto"/>
            <w:left w:val="none" w:sz="0" w:space="0" w:color="auto"/>
            <w:bottom w:val="none" w:sz="0" w:space="0" w:color="auto"/>
            <w:right w:val="none" w:sz="0" w:space="0" w:color="auto"/>
          </w:divBdr>
        </w:div>
        <w:div w:id="489297131">
          <w:marLeft w:val="480"/>
          <w:marRight w:val="0"/>
          <w:marTop w:val="0"/>
          <w:marBottom w:val="0"/>
          <w:divBdr>
            <w:top w:val="none" w:sz="0" w:space="0" w:color="auto"/>
            <w:left w:val="none" w:sz="0" w:space="0" w:color="auto"/>
            <w:bottom w:val="none" w:sz="0" w:space="0" w:color="auto"/>
            <w:right w:val="none" w:sz="0" w:space="0" w:color="auto"/>
          </w:divBdr>
        </w:div>
        <w:div w:id="2023125373">
          <w:marLeft w:val="480"/>
          <w:marRight w:val="0"/>
          <w:marTop w:val="0"/>
          <w:marBottom w:val="0"/>
          <w:divBdr>
            <w:top w:val="none" w:sz="0" w:space="0" w:color="auto"/>
            <w:left w:val="none" w:sz="0" w:space="0" w:color="auto"/>
            <w:bottom w:val="none" w:sz="0" w:space="0" w:color="auto"/>
            <w:right w:val="none" w:sz="0" w:space="0" w:color="auto"/>
          </w:divBdr>
        </w:div>
        <w:div w:id="153684846">
          <w:marLeft w:val="480"/>
          <w:marRight w:val="0"/>
          <w:marTop w:val="0"/>
          <w:marBottom w:val="0"/>
          <w:divBdr>
            <w:top w:val="none" w:sz="0" w:space="0" w:color="auto"/>
            <w:left w:val="none" w:sz="0" w:space="0" w:color="auto"/>
            <w:bottom w:val="none" w:sz="0" w:space="0" w:color="auto"/>
            <w:right w:val="none" w:sz="0" w:space="0" w:color="auto"/>
          </w:divBdr>
        </w:div>
        <w:div w:id="646713405">
          <w:marLeft w:val="480"/>
          <w:marRight w:val="0"/>
          <w:marTop w:val="0"/>
          <w:marBottom w:val="0"/>
          <w:divBdr>
            <w:top w:val="none" w:sz="0" w:space="0" w:color="auto"/>
            <w:left w:val="none" w:sz="0" w:space="0" w:color="auto"/>
            <w:bottom w:val="none" w:sz="0" w:space="0" w:color="auto"/>
            <w:right w:val="none" w:sz="0" w:space="0" w:color="auto"/>
          </w:divBdr>
        </w:div>
        <w:div w:id="1491100935">
          <w:marLeft w:val="480"/>
          <w:marRight w:val="0"/>
          <w:marTop w:val="0"/>
          <w:marBottom w:val="0"/>
          <w:divBdr>
            <w:top w:val="none" w:sz="0" w:space="0" w:color="auto"/>
            <w:left w:val="none" w:sz="0" w:space="0" w:color="auto"/>
            <w:bottom w:val="none" w:sz="0" w:space="0" w:color="auto"/>
            <w:right w:val="none" w:sz="0" w:space="0" w:color="auto"/>
          </w:divBdr>
        </w:div>
        <w:div w:id="1482311887">
          <w:marLeft w:val="480"/>
          <w:marRight w:val="0"/>
          <w:marTop w:val="0"/>
          <w:marBottom w:val="0"/>
          <w:divBdr>
            <w:top w:val="none" w:sz="0" w:space="0" w:color="auto"/>
            <w:left w:val="none" w:sz="0" w:space="0" w:color="auto"/>
            <w:bottom w:val="none" w:sz="0" w:space="0" w:color="auto"/>
            <w:right w:val="none" w:sz="0" w:space="0" w:color="auto"/>
          </w:divBdr>
        </w:div>
        <w:div w:id="1115903081">
          <w:marLeft w:val="480"/>
          <w:marRight w:val="0"/>
          <w:marTop w:val="0"/>
          <w:marBottom w:val="0"/>
          <w:divBdr>
            <w:top w:val="none" w:sz="0" w:space="0" w:color="auto"/>
            <w:left w:val="none" w:sz="0" w:space="0" w:color="auto"/>
            <w:bottom w:val="none" w:sz="0" w:space="0" w:color="auto"/>
            <w:right w:val="none" w:sz="0" w:space="0" w:color="auto"/>
          </w:divBdr>
        </w:div>
        <w:div w:id="716854256">
          <w:marLeft w:val="480"/>
          <w:marRight w:val="0"/>
          <w:marTop w:val="0"/>
          <w:marBottom w:val="0"/>
          <w:divBdr>
            <w:top w:val="none" w:sz="0" w:space="0" w:color="auto"/>
            <w:left w:val="none" w:sz="0" w:space="0" w:color="auto"/>
            <w:bottom w:val="none" w:sz="0" w:space="0" w:color="auto"/>
            <w:right w:val="none" w:sz="0" w:space="0" w:color="auto"/>
          </w:divBdr>
        </w:div>
        <w:div w:id="2008243690">
          <w:marLeft w:val="480"/>
          <w:marRight w:val="0"/>
          <w:marTop w:val="0"/>
          <w:marBottom w:val="0"/>
          <w:divBdr>
            <w:top w:val="none" w:sz="0" w:space="0" w:color="auto"/>
            <w:left w:val="none" w:sz="0" w:space="0" w:color="auto"/>
            <w:bottom w:val="none" w:sz="0" w:space="0" w:color="auto"/>
            <w:right w:val="none" w:sz="0" w:space="0" w:color="auto"/>
          </w:divBdr>
        </w:div>
        <w:div w:id="614605417">
          <w:marLeft w:val="480"/>
          <w:marRight w:val="0"/>
          <w:marTop w:val="0"/>
          <w:marBottom w:val="0"/>
          <w:divBdr>
            <w:top w:val="none" w:sz="0" w:space="0" w:color="auto"/>
            <w:left w:val="none" w:sz="0" w:space="0" w:color="auto"/>
            <w:bottom w:val="none" w:sz="0" w:space="0" w:color="auto"/>
            <w:right w:val="none" w:sz="0" w:space="0" w:color="auto"/>
          </w:divBdr>
        </w:div>
        <w:div w:id="761144715">
          <w:marLeft w:val="480"/>
          <w:marRight w:val="0"/>
          <w:marTop w:val="0"/>
          <w:marBottom w:val="0"/>
          <w:divBdr>
            <w:top w:val="none" w:sz="0" w:space="0" w:color="auto"/>
            <w:left w:val="none" w:sz="0" w:space="0" w:color="auto"/>
            <w:bottom w:val="none" w:sz="0" w:space="0" w:color="auto"/>
            <w:right w:val="none" w:sz="0" w:space="0" w:color="auto"/>
          </w:divBdr>
        </w:div>
        <w:div w:id="763380728">
          <w:marLeft w:val="480"/>
          <w:marRight w:val="0"/>
          <w:marTop w:val="0"/>
          <w:marBottom w:val="0"/>
          <w:divBdr>
            <w:top w:val="none" w:sz="0" w:space="0" w:color="auto"/>
            <w:left w:val="none" w:sz="0" w:space="0" w:color="auto"/>
            <w:bottom w:val="none" w:sz="0" w:space="0" w:color="auto"/>
            <w:right w:val="none" w:sz="0" w:space="0" w:color="auto"/>
          </w:divBdr>
        </w:div>
        <w:div w:id="1532258332">
          <w:marLeft w:val="480"/>
          <w:marRight w:val="0"/>
          <w:marTop w:val="0"/>
          <w:marBottom w:val="0"/>
          <w:divBdr>
            <w:top w:val="none" w:sz="0" w:space="0" w:color="auto"/>
            <w:left w:val="none" w:sz="0" w:space="0" w:color="auto"/>
            <w:bottom w:val="none" w:sz="0" w:space="0" w:color="auto"/>
            <w:right w:val="none" w:sz="0" w:space="0" w:color="auto"/>
          </w:divBdr>
        </w:div>
        <w:div w:id="175340789">
          <w:marLeft w:val="480"/>
          <w:marRight w:val="0"/>
          <w:marTop w:val="0"/>
          <w:marBottom w:val="0"/>
          <w:divBdr>
            <w:top w:val="none" w:sz="0" w:space="0" w:color="auto"/>
            <w:left w:val="none" w:sz="0" w:space="0" w:color="auto"/>
            <w:bottom w:val="none" w:sz="0" w:space="0" w:color="auto"/>
            <w:right w:val="none" w:sz="0" w:space="0" w:color="auto"/>
          </w:divBdr>
        </w:div>
        <w:div w:id="1978144601">
          <w:marLeft w:val="480"/>
          <w:marRight w:val="0"/>
          <w:marTop w:val="0"/>
          <w:marBottom w:val="0"/>
          <w:divBdr>
            <w:top w:val="none" w:sz="0" w:space="0" w:color="auto"/>
            <w:left w:val="none" w:sz="0" w:space="0" w:color="auto"/>
            <w:bottom w:val="none" w:sz="0" w:space="0" w:color="auto"/>
            <w:right w:val="none" w:sz="0" w:space="0" w:color="auto"/>
          </w:divBdr>
        </w:div>
        <w:div w:id="1841654203">
          <w:marLeft w:val="480"/>
          <w:marRight w:val="0"/>
          <w:marTop w:val="0"/>
          <w:marBottom w:val="0"/>
          <w:divBdr>
            <w:top w:val="none" w:sz="0" w:space="0" w:color="auto"/>
            <w:left w:val="none" w:sz="0" w:space="0" w:color="auto"/>
            <w:bottom w:val="none" w:sz="0" w:space="0" w:color="auto"/>
            <w:right w:val="none" w:sz="0" w:space="0" w:color="auto"/>
          </w:divBdr>
        </w:div>
        <w:div w:id="1622609545">
          <w:marLeft w:val="480"/>
          <w:marRight w:val="0"/>
          <w:marTop w:val="0"/>
          <w:marBottom w:val="0"/>
          <w:divBdr>
            <w:top w:val="none" w:sz="0" w:space="0" w:color="auto"/>
            <w:left w:val="none" w:sz="0" w:space="0" w:color="auto"/>
            <w:bottom w:val="none" w:sz="0" w:space="0" w:color="auto"/>
            <w:right w:val="none" w:sz="0" w:space="0" w:color="auto"/>
          </w:divBdr>
        </w:div>
        <w:div w:id="1760373789">
          <w:marLeft w:val="480"/>
          <w:marRight w:val="0"/>
          <w:marTop w:val="0"/>
          <w:marBottom w:val="0"/>
          <w:divBdr>
            <w:top w:val="none" w:sz="0" w:space="0" w:color="auto"/>
            <w:left w:val="none" w:sz="0" w:space="0" w:color="auto"/>
            <w:bottom w:val="none" w:sz="0" w:space="0" w:color="auto"/>
            <w:right w:val="none" w:sz="0" w:space="0" w:color="auto"/>
          </w:divBdr>
        </w:div>
        <w:div w:id="1468355359">
          <w:marLeft w:val="480"/>
          <w:marRight w:val="0"/>
          <w:marTop w:val="0"/>
          <w:marBottom w:val="0"/>
          <w:divBdr>
            <w:top w:val="none" w:sz="0" w:space="0" w:color="auto"/>
            <w:left w:val="none" w:sz="0" w:space="0" w:color="auto"/>
            <w:bottom w:val="none" w:sz="0" w:space="0" w:color="auto"/>
            <w:right w:val="none" w:sz="0" w:space="0" w:color="auto"/>
          </w:divBdr>
        </w:div>
        <w:div w:id="84159418">
          <w:marLeft w:val="480"/>
          <w:marRight w:val="0"/>
          <w:marTop w:val="0"/>
          <w:marBottom w:val="0"/>
          <w:divBdr>
            <w:top w:val="none" w:sz="0" w:space="0" w:color="auto"/>
            <w:left w:val="none" w:sz="0" w:space="0" w:color="auto"/>
            <w:bottom w:val="none" w:sz="0" w:space="0" w:color="auto"/>
            <w:right w:val="none" w:sz="0" w:space="0" w:color="auto"/>
          </w:divBdr>
        </w:div>
        <w:div w:id="451562462">
          <w:marLeft w:val="480"/>
          <w:marRight w:val="0"/>
          <w:marTop w:val="0"/>
          <w:marBottom w:val="0"/>
          <w:divBdr>
            <w:top w:val="none" w:sz="0" w:space="0" w:color="auto"/>
            <w:left w:val="none" w:sz="0" w:space="0" w:color="auto"/>
            <w:bottom w:val="none" w:sz="0" w:space="0" w:color="auto"/>
            <w:right w:val="none" w:sz="0" w:space="0" w:color="auto"/>
          </w:divBdr>
        </w:div>
        <w:div w:id="1023938811">
          <w:marLeft w:val="480"/>
          <w:marRight w:val="0"/>
          <w:marTop w:val="0"/>
          <w:marBottom w:val="0"/>
          <w:divBdr>
            <w:top w:val="none" w:sz="0" w:space="0" w:color="auto"/>
            <w:left w:val="none" w:sz="0" w:space="0" w:color="auto"/>
            <w:bottom w:val="none" w:sz="0" w:space="0" w:color="auto"/>
            <w:right w:val="none" w:sz="0" w:space="0" w:color="auto"/>
          </w:divBdr>
        </w:div>
        <w:div w:id="810288099">
          <w:marLeft w:val="480"/>
          <w:marRight w:val="0"/>
          <w:marTop w:val="0"/>
          <w:marBottom w:val="0"/>
          <w:divBdr>
            <w:top w:val="none" w:sz="0" w:space="0" w:color="auto"/>
            <w:left w:val="none" w:sz="0" w:space="0" w:color="auto"/>
            <w:bottom w:val="none" w:sz="0" w:space="0" w:color="auto"/>
            <w:right w:val="none" w:sz="0" w:space="0" w:color="auto"/>
          </w:divBdr>
        </w:div>
        <w:div w:id="516046821">
          <w:marLeft w:val="480"/>
          <w:marRight w:val="0"/>
          <w:marTop w:val="0"/>
          <w:marBottom w:val="0"/>
          <w:divBdr>
            <w:top w:val="none" w:sz="0" w:space="0" w:color="auto"/>
            <w:left w:val="none" w:sz="0" w:space="0" w:color="auto"/>
            <w:bottom w:val="none" w:sz="0" w:space="0" w:color="auto"/>
            <w:right w:val="none" w:sz="0" w:space="0" w:color="auto"/>
          </w:divBdr>
        </w:div>
        <w:div w:id="1869567061">
          <w:marLeft w:val="480"/>
          <w:marRight w:val="0"/>
          <w:marTop w:val="0"/>
          <w:marBottom w:val="0"/>
          <w:divBdr>
            <w:top w:val="none" w:sz="0" w:space="0" w:color="auto"/>
            <w:left w:val="none" w:sz="0" w:space="0" w:color="auto"/>
            <w:bottom w:val="none" w:sz="0" w:space="0" w:color="auto"/>
            <w:right w:val="none" w:sz="0" w:space="0" w:color="auto"/>
          </w:divBdr>
        </w:div>
        <w:div w:id="258024972">
          <w:marLeft w:val="480"/>
          <w:marRight w:val="0"/>
          <w:marTop w:val="0"/>
          <w:marBottom w:val="0"/>
          <w:divBdr>
            <w:top w:val="none" w:sz="0" w:space="0" w:color="auto"/>
            <w:left w:val="none" w:sz="0" w:space="0" w:color="auto"/>
            <w:bottom w:val="none" w:sz="0" w:space="0" w:color="auto"/>
            <w:right w:val="none" w:sz="0" w:space="0" w:color="auto"/>
          </w:divBdr>
        </w:div>
        <w:div w:id="1169294967">
          <w:marLeft w:val="480"/>
          <w:marRight w:val="0"/>
          <w:marTop w:val="0"/>
          <w:marBottom w:val="0"/>
          <w:divBdr>
            <w:top w:val="none" w:sz="0" w:space="0" w:color="auto"/>
            <w:left w:val="none" w:sz="0" w:space="0" w:color="auto"/>
            <w:bottom w:val="none" w:sz="0" w:space="0" w:color="auto"/>
            <w:right w:val="none" w:sz="0" w:space="0" w:color="auto"/>
          </w:divBdr>
        </w:div>
        <w:div w:id="758872610">
          <w:marLeft w:val="480"/>
          <w:marRight w:val="0"/>
          <w:marTop w:val="0"/>
          <w:marBottom w:val="0"/>
          <w:divBdr>
            <w:top w:val="none" w:sz="0" w:space="0" w:color="auto"/>
            <w:left w:val="none" w:sz="0" w:space="0" w:color="auto"/>
            <w:bottom w:val="none" w:sz="0" w:space="0" w:color="auto"/>
            <w:right w:val="none" w:sz="0" w:space="0" w:color="auto"/>
          </w:divBdr>
        </w:div>
        <w:div w:id="1717974676">
          <w:marLeft w:val="480"/>
          <w:marRight w:val="0"/>
          <w:marTop w:val="0"/>
          <w:marBottom w:val="0"/>
          <w:divBdr>
            <w:top w:val="none" w:sz="0" w:space="0" w:color="auto"/>
            <w:left w:val="none" w:sz="0" w:space="0" w:color="auto"/>
            <w:bottom w:val="none" w:sz="0" w:space="0" w:color="auto"/>
            <w:right w:val="none" w:sz="0" w:space="0" w:color="auto"/>
          </w:divBdr>
        </w:div>
        <w:div w:id="741828550">
          <w:marLeft w:val="480"/>
          <w:marRight w:val="0"/>
          <w:marTop w:val="0"/>
          <w:marBottom w:val="0"/>
          <w:divBdr>
            <w:top w:val="none" w:sz="0" w:space="0" w:color="auto"/>
            <w:left w:val="none" w:sz="0" w:space="0" w:color="auto"/>
            <w:bottom w:val="none" w:sz="0" w:space="0" w:color="auto"/>
            <w:right w:val="none" w:sz="0" w:space="0" w:color="auto"/>
          </w:divBdr>
        </w:div>
        <w:div w:id="1966885144">
          <w:marLeft w:val="480"/>
          <w:marRight w:val="0"/>
          <w:marTop w:val="0"/>
          <w:marBottom w:val="0"/>
          <w:divBdr>
            <w:top w:val="none" w:sz="0" w:space="0" w:color="auto"/>
            <w:left w:val="none" w:sz="0" w:space="0" w:color="auto"/>
            <w:bottom w:val="none" w:sz="0" w:space="0" w:color="auto"/>
            <w:right w:val="none" w:sz="0" w:space="0" w:color="auto"/>
          </w:divBdr>
        </w:div>
        <w:div w:id="1295867564">
          <w:marLeft w:val="480"/>
          <w:marRight w:val="0"/>
          <w:marTop w:val="0"/>
          <w:marBottom w:val="0"/>
          <w:divBdr>
            <w:top w:val="none" w:sz="0" w:space="0" w:color="auto"/>
            <w:left w:val="none" w:sz="0" w:space="0" w:color="auto"/>
            <w:bottom w:val="none" w:sz="0" w:space="0" w:color="auto"/>
            <w:right w:val="none" w:sz="0" w:space="0" w:color="auto"/>
          </w:divBdr>
        </w:div>
        <w:div w:id="1898317405">
          <w:marLeft w:val="480"/>
          <w:marRight w:val="0"/>
          <w:marTop w:val="0"/>
          <w:marBottom w:val="0"/>
          <w:divBdr>
            <w:top w:val="none" w:sz="0" w:space="0" w:color="auto"/>
            <w:left w:val="none" w:sz="0" w:space="0" w:color="auto"/>
            <w:bottom w:val="none" w:sz="0" w:space="0" w:color="auto"/>
            <w:right w:val="none" w:sz="0" w:space="0" w:color="auto"/>
          </w:divBdr>
        </w:div>
        <w:div w:id="1177816643">
          <w:marLeft w:val="480"/>
          <w:marRight w:val="0"/>
          <w:marTop w:val="0"/>
          <w:marBottom w:val="0"/>
          <w:divBdr>
            <w:top w:val="none" w:sz="0" w:space="0" w:color="auto"/>
            <w:left w:val="none" w:sz="0" w:space="0" w:color="auto"/>
            <w:bottom w:val="none" w:sz="0" w:space="0" w:color="auto"/>
            <w:right w:val="none" w:sz="0" w:space="0" w:color="auto"/>
          </w:divBdr>
        </w:div>
        <w:div w:id="655457899">
          <w:marLeft w:val="480"/>
          <w:marRight w:val="0"/>
          <w:marTop w:val="0"/>
          <w:marBottom w:val="0"/>
          <w:divBdr>
            <w:top w:val="none" w:sz="0" w:space="0" w:color="auto"/>
            <w:left w:val="none" w:sz="0" w:space="0" w:color="auto"/>
            <w:bottom w:val="none" w:sz="0" w:space="0" w:color="auto"/>
            <w:right w:val="none" w:sz="0" w:space="0" w:color="auto"/>
          </w:divBdr>
        </w:div>
        <w:div w:id="1693677463">
          <w:marLeft w:val="480"/>
          <w:marRight w:val="0"/>
          <w:marTop w:val="0"/>
          <w:marBottom w:val="0"/>
          <w:divBdr>
            <w:top w:val="none" w:sz="0" w:space="0" w:color="auto"/>
            <w:left w:val="none" w:sz="0" w:space="0" w:color="auto"/>
            <w:bottom w:val="none" w:sz="0" w:space="0" w:color="auto"/>
            <w:right w:val="none" w:sz="0" w:space="0" w:color="auto"/>
          </w:divBdr>
        </w:div>
        <w:div w:id="1980720332">
          <w:marLeft w:val="480"/>
          <w:marRight w:val="0"/>
          <w:marTop w:val="0"/>
          <w:marBottom w:val="0"/>
          <w:divBdr>
            <w:top w:val="none" w:sz="0" w:space="0" w:color="auto"/>
            <w:left w:val="none" w:sz="0" w:space="0" w:color="auto"/>
            <w:bottom w:val="none" w:sz="0" w:space="0" w:color="auto"/>
            <w:right w:val="none" w:sz="0" w:space="0" w:color="auto"/>
          </w:divBdr>
        </w:div>
        <w:div w:id="1846895333">
          <w:marLeft w:val="480"/>
          <w:marRight w:val="0"/>
          <w:marTop w:val="0"/>
          <w:marBottom w:val="0"/>
          <w:divBdr>
            <w:top w:val="none" w:sz="0" w:space="0" w:color="auto"/>
            <w:left w:val="none" w:sz="0" w:space="0" w:color="auto"/>
            <w:bottom w:val="none" w:sz="0" w:space="0" w:color="auto"/>
            <w:right w:val="none" w:sz="0" w:space="0" w:color="auto"/>
          </w:divBdr>
        </w:div>
        <w:div w:id="71704327">
          <w:marLeft w:val="480"/>
          <w:marRight w:val="0"/>
          <w:marTop w:val="0"/>
          <w:marBottom w:val="0"/>
          <w:divBdr>
            <w:top w:val="none" w:sz="0" w:space="0" w:color="auto"/>
            <w:left w:val="none" w:sz="0" w:space="0" w:color="auto"/>
            <w:bottom w:val="none" w:sz="0" w:space="0" w:color="auto"/>
            <w:right w:val="none" w:sz="0" w:space="0" w:color="auto"/>
          </w:divBdr>
        </w:div>
        <w:div w:id="1496992209">
          <w:marLeft w:val="480"/>
          <w:marRight w:val="0"/>
          <w:marTop w:val="0"/>
          <w:marBottom w:val="0"/>
          <w:divBdr>
            <w:top w:val="none" w:sz="0" w:space="0" w:color="auto"/>
            <w:left w:val="none" w:sz="0" w:space="0" w:color="auto"/>
            <w:bottom w:val="none" w:sz="0" w:space="0" w:color="auto"/>
            <w:right w:val="none" w:sz="0" w:space="0" w:color="auto"/>
          </w:divBdr>
        </w:div>
        <w:div w:id="1219708981">
          <w:marLeft w:val="480"/>
          <w:marRight w:val="0"/>
          <w:marTop w:val="0"/>
          <w:marBottom w:val="0"/>
          <w:divBdr>
            <w:top w:val="none" w:sz="0" w:space="0" w:color="auto"/>
            <w:left w:val="none" w:sz="0" w:space="0" w:color="auto"/>
            <w:bottom w:val="none" w:sz="0" w:space="0" w:color="auto"/>
            <w:right w:val="none" w:sz="0" w:space="0" w:color="auto"/>
          </w:divBdr>
        </w:div>
        <w:div w:id="559247768">
          <w:marLeft w:val="480"/>
          <w:marRight w:val="0"/>
          <w:marTop w:val="0"/>
          <w:marBottom w:val="0"/>
          <w:divBdr>
            <w:top w:val="none" w:sz="0" w:space="0" w:color="auto"/>
            <w:left w:val="none" w:sz="0" w:space="0" w:color="auto"/>
            <w:bottom w:val="none" w:sz="0" w:space="0" w:color="auto"/>
            <w:right w:val="none" w:sz="0" w:space="0" w:color="auto"/>
          </w:divBdr>
        </w:div>
        <w:div w:id="849488542">
          <w:marLeft w:val="480"/>
          <w:marRight w:val="0"/>
          <w:marTop w:val="0"/>
          <w:marBottom w:val="0"/>
          <w:divBdr>
            <w:top w:val="none" w:sz="0" w:space="0" w:color="auto"/>
            <w:left w:val="none" w:sz="0" w:space="0" w:color="auto"/>
            <w:bottom w:val="none" w:sz="0" w:space="0" w:color="auto"/>
            <w:right w:val="none" w:sz="0" w:space="0" w:color="auto"/>
          </w:divBdr>
        </w:div>
        <w:div w:id="1238247443">
          <w:marLeft w:val="480"/>
          <w:marRight w:val="0"/>
          <w:marTop w:val="0"/>
          <w:marBottom w:val="0"/>
          <w:divBdr>
            <w:top w:val="none" w:sz="0" w:space="0" w:color="auto"/>
            <w:left w:val="none" w:sz="0" w:space="0" w:color="auto"/>
            <w:bottom w:val="none" w:sz="0" w:space="0" w:color="auto"/>
            <w:right w:val="none" w:sz="0" w:space="0" w:color="auto"/>
          </w:divBdr>
        </w:div>
        <w:div w:id="961769823">
          <w:marLeft w:val="480"/>
          <w:marRight w:val="0"/>
          <w:marTop w:val="0"/>
          <w:marBottom w:val="0"/>
          <w:divBdr>
            <w:top w:val="none" w:sz="0" w:space="0" w:color="auto"/>
            <w:left w:val="none" w:sz="0" w:space="0" w:color="auto"/>
            <w:bottom w:val="none" w:sz="0" w:space="0" w:color="auto"/>
            <w:right w:val="none" w:sz="0" w:space="0" w:color="auto"/>
          </w:divBdr>
        </w:div>
        <w:div w:id="2103984066">
          <w:marLeft w:val="480"/>
          <w:marRight w:val="0"/>
          <w:marTop w:val="0"/>
          <w:marBottom w:val="0"/>
          <w:divBdr>
            <w:top w:val="none" w:sz="0" w:space="0" w:color="auto"/>
            <w:left w:val="none" w:sz="0" w:space="0" w:color="auto"/>
            <w:bottom w:val="none" w:sz="0" w:space="0" w:color="auto"/>
            <w:right w:val="none" w:sz="0" w:space="0" w:color="auto"/>
          </w:divBdr>
        </w:div>
      </w:divsChild>
    </w:div>
    <w:div w:id="1470322937">
      <w:marLeft w:val="480"/>
      <w:marRight w:val="0"/>
      <w:marTop w:val="0"/>
      <w:marBottom w:val="0"/>
      <w:divBdr>
        <w:top w:val="none" w:sz="0" w:space="0" w:color="auto"/>
        <w:left w:val="none" w:sz="0" w:space="0" w:color="auto"/>
        <w:bottom w:val="none" w:sz="0" w:space="0" w:color="auto"/>
        <w:right w:val="none" w:sz="0" w:space="0" w:color="auto"/>
      </w:divBdr>
    </w:div>
    <w:div w:id="1470783890">
      <w:marLeft w:val="480"/>
      <w:marRight w:val="0"/>
      <w:marTop w:val="0"/>
      <w:marBottom w:val="0"/>
      <w:divBdr>
        <w:top w:val="none" w:sz="0" w:space="0" w:color="auto"/>
        <w:left w:val="none" w:sz="0" w:space="0" w:color="auto"/>
        <w:bottom w:val="none" w:sz="0" w:space="0" w:color="auto"/>
        <w:right w:val="none" w:sz="0" w:space="0" w:color="auto"/>
      </w:divBdr>
    </w:div>
    <w:div w:id="1470972683">
      <w:marLeft w:val="480"/>
      <w:marRight w:val="0"/>
      <w:marTop w:val="0"/>
      <w:marBottom w:val="0"/>
      <w:divBdr>
        <w:top w:val="none" w:sz="0" w:space="0" w:color="auto"/>
        <w:left w:val="none" w:sz="0" w:space="0" w:color="auto"/>
        <w:bottom w:val="none" w:sz="0" w:space="0" w:color="auto"/>
        <w:right w:val="none" w:sz="0" w:space="0" w:color="auto"/>
      </w:divBdr>
    </w:div>
    <w:div w:id="1471169881">
      <w:marLeft w:val="640"/>
      <w:marRight w:val="0"/>
      <w:marTop w:val="0"/>
      <w:marBottom w:val="0"/>
      <w:divBdr>
        <w:top w:val="none" w:sz="0" w:space="0" w:color="auto"/>
        <w:left w:val="none" w:sz="0" w:space="0" w:color="auto"/>
        <w:bottom w:val="none" w:sz="0" w:space="0" w:color="auto"/>
        <w:right w:val="none" w:sz="0" w:space="0" w:color="auto"/>
      </w:divBdr>
    </w:div>
    <w:div w:id="1471553981">
      <w:marLeft w:val="480"/>
      <w:marRight w:val="0"/>
      <w:marTop w:val="0"/>
      <w:marBottom w:val="0"/>
      <w:divBdr>
        <w:top w:val="none" w:sz="0" w:space="0" w:color="auto"/>
        <w:left w:val="none" w:sz="0" w:space="0" w:color="auto"/>
        <w:bottom w:val="none" w:sz="0" w:space="0" w:color="auto"/>
        <w:right w:val="none" w:sz="0" w:space="0" w:color="auto"/>
      </w:divBdr>
    </w:div>
    <w:div w:id="1471896507">
      <w:marLeft w:val="480"/>
      <w:marRight w:val="0"/>
      <w:marTop w:val="0"/>
      <w:marBottom w:val="0"/>
      <w:divBdr>
        <w:top w:val="none" w:sz="0" w:space="0" w:color="auto"/>
        <w:left w:val="none" w:sz="0" w:space="0" w:color="auto"/>
        <w:bottom w:val="none" w:sz="0" w:space="0" w:color="auto"/>
        <w:right w:val="none" w:sz="0" w:space="0" w:color="auto"/>
      </w:divBdr>
    </w:div>
    <w:div w:id="1472019737">
      <w:marLeft w:val="480"/>
      <w:marRight w:val="0"/>
      <w:marTop w:val="0"/>
      <w:marBottom w:val="0"/>
      <w:divBdr>
        <w:top w:val="none" w:sz="0" w:space="0" w:color="auto"/>
        <w:left w:val="none" w:sz="0" w:space="0" w:color="auto"/>
        <w:bottom w:val="none" w:sz="0" w:space="0" w:color="auto"/>
        <w:right w:val="none" w:sz="0" w:space="0" w:color="auto"/>
      </w:divBdr>
    </w:div>
    <w:div w:id="1472166912">
      <w:bodyDiv w:val="1"/>
      <w:marLeft w:val="0"/>
      <w:marRight w:val="0"/>
      <w:marTop w:val="0"/>
      <w:marBottom w:val="0"/>
      <w:divBdr>
        <w:top w:val="none" w:sz="0" w:space="0" w:color="auto"/>
        <w:left w:val="none" w:sz="0" w:space="0" w:color="auto"/>
        <w:bottom w:val="none" w:sz="0" w:space="0" w:color="auto"/>
        <w:right w:val="none" w:sz="0" w:space="0" w:color="auto"/>
      </w:divBdr>
    </w:div>
    <w:div w:id="1472286873">
      <w:marLeft w:val="640"/>
      <w:marRight w:val="0"/>
      <w:marTop w:val="0"/>
      <w:marBottom w:val="0"/>
      <w:divBdr>
        <w:top w:val="none" w:sz="0" w:space="0" w:color="auto"/>
        <w:left w:val="none" w:sz="0" w:space="0" w:color="auto"/>
        <w:bottom w:val="none" w:sz="0" w:space="0" w:color="auto"/>
        <w:right w:val="none" w:sz="0" w:space="0" w:color="auto"/>
      </w:divBdr>
    </w:div>
    <w:div w:id="1472597360">
      <w:marLeft w:val="480"/>
      <w:marRight w:val="0"/>
      <w:marTop w:val="0"/>
      <w:marBottom w:val="0"/>
      <w:divBdr>
        <w:top w:val="none" w:sz="0" w:space="0" w:color="auto"/>
        <w:left w:val="none" w:sz="0" w:space="0" w:color="auto"/>
        <w:bottom w:val="none" w:sz="0" w:space="0" w:color="auto"/>
        <w:right w:val="none" w:sz="0" w:space="0" w:color="auto"/>
      </w:divBdr>
    </w:div>
    <w:div w:id="1473211705">
      <w:bodyDiv w:val="1"/>
      <w:marLeft w:val="0"/>
      <w:marRight w:val="0"/>
      <w:marTop w:val="0"/>
      <w:marBottom w:val="0"/>
      <w:divBdr>
        <w:top w:val="none" w:sz="0" w:space="0" w:color="auto"/>
        <w:left w:val="none" w:sz="0" w:space="0" w:color="auto"/>
        <w:bottom w:val="none" w:sz="0" w:space="0" w:color="auto"/>
        <w:right w:val="none" w:sz="0" w:space="0" w:color="auto"/>
      </w:divBdr>
    </w:div>
    <w:div w:id="1473331178">
      <w:marLeft w:val="480"/>
      <w:marRight w:val="0"/>
      <w:marTop w:val="0"/>
      <w:marBottom w:val="0"/>
      <w:divBdr>
        <w:top w:val="none" w:sz="0" w:space="0" w:color="auto"/>
        <w:left w:val="none" w:sz="0" w:space="0" w:color="auto"/>
        <w:bottom w:val="none" w:sz="0" w:space="0" w:color="auto"/>
        <w:right w:val="none" w:sz="0" w:space="0" w:color="auto"/>
      </w:divBdr>
    </w:div>
    <w:div w:id="1473404088">
      <w:marLeft w:val="480"/>
      <w:marRight w:val="0"/>
      <w:marTop w:val="0"/>
      <w:marBottom w:val="0"/>
      <w:divBdr>
        <w:top w:val="none" w:sz="0" w:space="0" w:color="auto"/>
        <w:left w:val="none" w:sz="0" w:space="0" w:color="auto"/>
        <w:bottom w:val="none" w:sz="0" w:space="0" w:color="auto"/>
        <w:right w:val="none" w:sz="0" w:space="0" w:color="auto"/>
      </w:divBdr>
    </w:div>
    <w:div w:id="1473405470">
      <w:marLeft w:val="480"/>
      <w:marRight w:val="0"/>
      <w:marTop w:val="0"/>
      <w:marBottom w:val="0"/>
      <w:divBdr>
        <w:top w:val="none" w:sz="0" w:space="0" w:color="auto"/>
        <w:left w:val="none" w:sz="0" w:space="0" w:color="auto"/>
        <w:bottom w:val="none" w:sz="0" w:space="0" w:color="auto"/>
        <w:right w:val="none" w:sz="0" w:space="0" w:color="auto"/>
      </w:divBdr>
    </w:div>
    <w:div w:id="1473477064">
      <w:marLeft w:val="480"/>
      <w:marRight w:val="0"/>
      <w:marTop w:val="0"/>
      <w:marBottom w:val="0"/>
      <w:divBdr>
        <w:top w:val="none" w:sz="0" w:space="0" w:color="auto"/>
        <w:left w:val="none" w:sz="0" w:space="0" w:color="auto"/>
        <w:bottom w:val="none" w:sz="0" w:space="0" w:color="auto"/>
        <w:right w:val="none" w:sz="0" w:space="0" w:color="auto"/>
      </w:divBdr>
    </w:div>
    <w:div w:id="1473520965">
      <w:marLeft w:val="480"/>
      <w:marRight w:val="0"/>
      <w:marTop w:val="0"/>
      <w:marBottom w:val="0"/>
      <w:divBdr>
        <w:top w:val="none" w:sz="0" w:space="0" w:color="auto"/>
        <w:left w:val="none" w:sz="0" w:space="0" w:color="auto"/>
        <w:bottom w:val="none" w:sz="0" w:space="0" w:color="auto"/>
        <w:right w:val="none" w:sz="0" w:space="0" w:color="auto"/>
      </w:divBdr>
    </w:div>
    <w:div w:id="1473593973">
      <w:marLeft w:val="480"/>
      <w:marRight w:val="0"/>
      <w:marTop w:val="0"/>
      <w:marBottom w:val="0"/>
      <w:divBdr>
        <w:top w:val="none" w:sz="0" w:space="0" w:color="auto"/>
        <w:left w:val="none" w:sz="0" w:space="0" w:color="auto"/>
        <w:bottom w:val="none" w:sz="0" w:space="0" w:color="auto"/>
        <w:right w:val="none" w:sz="0" w:space="0" w:color="auto"/>
      </w:divBdr>
    </w:div>
    <w:div w:id="1473985715">
      <w:marLeft w:val="480"/>
      <w:marRight w:val="0"/>
      <w:marTop w:val="0"/>
      <w:marBottom w:val="0"/>
      <w:divBdr>
        <w:top w:val="none" w:sz="0" w:space="0" w:color="auto"/>
        <w:left w:val="none" w:sz="0" w:space="0" w:color="auto"/>
        <w:bottom w:val="none" w:sz="0" w:space="0" w:color="auto"/>
        <w:right w:val="none" w:sz="0" w:space="0" w:color="auto"/>
      </w:divBdr>
    </w:div>
    <w:div w:id="1474247707">
      <w:marLeft w:val="480"/>
      <w:marRight w:val="0"/>
      <w:marTop w:val="0"/>
      <w:marBottom w:val="0"/>
      <w:divBdr>
        <w:top w:val="none" w:sz="0" w:space="0" w:color="auto"/>
        <w:left w:val="none" w:sz="0" w:space="0" w:color="auto"/>
        <w:bottom w:val="none" w:sz="0" w:space="0" w:color="auto"/>
        <w:right w:val="none" w:sz="0" w:space="0" w:color="auto"/>
      </w:divBdr>
    </w:div>
    <w:div w:id="1474328468">
      <w:marLeft w:val="480"/>
      <w:marRight w:val="0"/>
      <w:marTop w:val="0"/>
      <w:marBottom w:val="0"/>
      <w:divBdr>
        <w:top w:val="none" w:sz="0" w:space="0" w:color="auto"/>
        <w:left w:val="none" w:sz="0" w:space="0" w:color="auto"/>
        <w:bottom w:val="none" w:sz="0" w:space="0" w:color="auto"/>
        <w:right w:val="none" w:sz="0" w:space="0" w:color="auto"/>
      </w:divBdr>
    </w:div>
    <w:div w:id="1474446921">
      <w:marLeft w:val="480"/>
      <w:marRight w:val="0"/>
      <w:marTop w:val="0"/>
      <w:marBottom w:val="0"/>
      <w:divBdr>
        <w:top w:val="none" w:sz="0" w:space="0" w:color="auto"/>
        <w:left w:val="none" w:sz="0" w:space="0" w:color="auto"/>
        <w:bottom w:val="none" w:sz="0" w:space="0" w:color="auto"/>
        <w:right w:val="none" w:sz="0" w:space="0" w:color="auto"/>
      </w:divBdr>
    </w:div>
    <w:div w:id="1474710407">
      <w:marLeft w:val="480"/>
      <w:marRight w:val="0"/>
      <w:marTop w:val="0"/>
      <w:marBottom w:val="0"/>
      <w:divBdr>
        <w:top w:val="none" w:sz="0" w:space="0" w:color="auto"/>
        <w:left w:val="none" w:sz="0" w:space="0" w:color="auto"/>
        <w:bottom w:val="none" w:sz="0" w:space="0" w:color="auto"/>
        <w:right w:val="none" w:sz="0" w:space="0" w:color="auto"/>
      </w:divBdr>
    </w:div>
    <w:div w:id="1474714782">
      <w:marLeft w:val="480"/>
      <w:marRight w:val="0"/>
      <w:marTop w:val="0"/>
      <w:marBottom w:val="0"/>
      <w:divBdr>
        <w:top w:val="none" w:sz="0" w:space="0" w:color="auto"/>
        <w:left w:val="none" w:sz="0" w:space="0" w:color="auto"/>
        <w:bottom w:val="none" w:sz="0" w:space="0" w:color="auto"/>
        <w:right w:val="none" w:sz="0" w:space="0" w:color="auto"/>
      </w:divBdr>
    </w:div>
    <w:div w:id="1475172933">
      <w:marLeft w:val="480"/>
      <w:marRight w:val="0"/>
      <w:marTop w:val="0"/>
      <w:marBottom w:val="0"/>
      <w:divBdr>
        <w:top w:val="none" w:sz="0" w:space="0" w:color="auto"/>
        <w:left w:val="none" w:sz="0" w:space="0" w:color="auto"/>
        <w:bottom w:val="none" w:sz="0" w:space="0" w:color="auto"/>
        <w:right w:val="none" w:sz="0" w:space="0" w:color="auto"/>
      </w:divBdr>
    </w:div>
    <w:div w:id="1475443248">
      <w:marLeft w:val="640"/>
      <w:marRight w:val="0"/>
      <w:marTop w:val="0"/>
      <w:marBottom w:val="0"/>
      <w:divBdr>
        <w:top w:val="none" w:sz="0" w:space="0" w:color="auto"/>
        <w:left w:val="none" w:sz="0" w:space="0" w:color="auto"/>
        <w:bottom w:val="none" w:sz="0" w:space="0" w:color="auto"/>
        <w:right w:val="none" w:sz="0" w:space="0" w:color="auto"/>
      </w:divBdr>
    </w:div>
    <w:div w:id="1475566322">
      <w:marLeft w:val="480"/>
      <w:marRight w:val="0"/>
      <w:marTop w:val="0"/>
      <w:marBottom w:val="0"/>
      <w:divBdr>
        <w:top w:val="none" w:sz="0" w:space="0" w:color="auto"/>
        <w:left w:val="none" w:sz="0" w:space="0" w:color="auto"/>
        <w:bottom w:val="none" w:sz="0" w:space="0" w:color="auto"/>
        <w:right w:val="none" w:sz="0" w:space="0" w:color="auto"/>
      </w:divBdr>
    </w:div>
    <w:div w:id="1476071642">
      <w:marLeft w:val="480"/>
      <w:marRight w:val="0"/>
      <w:marTop w:val="0"/>
      <w:marBottom w:val="0"/>
      <w:divBdr>
        <w:top w:val="none" w:sz="0" w:space="0" w:color="auto"/>
        <w:left w:val="none" w:sz="0" w:space="0" w:color="auto"/>
        <w:bottom w:val="none" w:sz="0" w:space="0" w:color="auto"/>
        <w:right w:val="none" w:sz="0" w:space="0" w:color="auto"/>
      </w:divBdr>
    </w:div>
    <w:div w:id="1476677866">
      <w:marLeft w:val="480"/>
      <w:marRight w:val="0"/>
      <w:marTop w:val="0"/>
      <w:marBottom w:val="0"/>
      <w:divBdr>
        <w:top w:val="none" w:sz="0" w:space="0" w:color="auto"/>
        <w:left w:val="none" w:sz="0" w:space="0" w:color="auto"/>
        <w:bottom w:val="none" w:sz="0" w:space="0" w:color="auto"/>
        <w:right w:val="none" w:sz="0" w:space="0" w:color="auto"/>
      </w:divBdr>
    </w:div>
    <w:div w:id="1476801315">
      <w:marLeft w:val="640"/>
      <w:marRight w:val="0"/>
      <w:marTop w:val="0"/>
      <w:marBottom w:val="0"/>
      <w:divBdr>
        <w:top w:val="none" w:sz="0" w:space="0" w:color="auto"/>
        <w:left w:val="none" w:sz="0" w:space="0" w:color="auto"/>
        <w:bottom w:val="none" w:sz="0" w:space="0" w:color="auto"/>
        <w:right w:val="none" w:sz="0" w:space="0" w:color="auto"/>
      </w:divBdr>
    </w:div>
    <w:div w:id="1477067601">
      <w:bodyDiv w:val="1"/>
      <w:marLeft w:val="0"/>
      <w:marRight w:val="0"/>
      <w:marTop w:val="0"/>
      <w:marBottom w:val="0"/>
      <w:divBdr>
        <w:top w:val="none" w:sz="0" w:space="0" w:color="auto"/>
        <w:left w:val="none" w:sz="0" w:space="0" w:color="auto"/>
        <w:bottom w:val="none" w:sz="0" w:space="0" w:color="auto"/>
        <w:right w:val="none" w:sz="0" w:space="0" w:color="auto"/>
      </w:divBdr>
    </w:div>
    <w:div w:id="1477260016">
      <w:bodyDiv w:val="1"/>
      <w:marLeft w:val="0"/>
      <w:marRight w:val="0"/>
      <w:marTop w:val="0"/>
      <w:marBottom w:val="0"/>
      <w:divBdr>
        <w:top w:val="none" w:sz="0" w:space="0" w:color="auto"/>
        <w:left w:val="none" w:sz="0" w:space="0" w:color="auto"/>
        <w:bottom w:val="none" w:sz="0" w:space="0" w:color="auto"/>
        <w:right w:val="none" w:sz="0" w:space="0" w:color="auto"/>
      </w:divBdr>
    </w:div>
    <w:div w:id="1478230262">
      <w:marLeft w:val="480"/>
      <w:marRight w:val="0"/>
      <w:marTop w:val="0"/>
      <w:marBottom w:val="0"/>
      <w:divBdr>
        <w:top w:val="none" w:sz="0" w:space="0" w:color="auto"/>
        <w:left w:val="none" w:sz="0" w:space="0" w:color="auto"/>
        <w:bottom w:val="none" w:sz="0" w:space="0" w:color="auto"/>
        <w:right w:val="none" w:sz="0" w:space="0" w:color="auto"/>
      </w:divBdr>
    </w:div>
    <w:div w:id="1478374333">
      <w:marLeft w:val="480"/>
      <w:marRight w:val="0"/>
      <w:marTop w:val="0"/>
      <w:marBottom w:val="0"/>
      <w:divBdr>
        <w:top w:val="none" w:sz="0" w:space="0" w:color="auto"/>
        <w:left w:val="none" w:sz="0" w:space="0" w:color="auto"/>
        <w:bottom w:val="none" w:sz="0" w:space="0" w:color="auto"/>
        <w:right w:val="none" w:sz="0" w:space="0" w:color="auto"/>
      </w:divBdr>
    </w:div>
    <w:div w:id="1478453026">
      <w:marLeft w:val="480"/>
      <w:marRight w:val="0"/>
      <w:marTop w:val="0"/>
      <w:marBottom w:val="0"/>
      <w:divBdr>
        <w:top w:val="none" w:sz="0" w:space="0" w:color="auto"/>
        <w:left w:val="none" w:sz="0" w:space="0" w:color="auto"/>
        <w:bottom w:val="none" w:sz="0" w:space="0" w:color="auto"/>
        <w:right w:val="none" w:sz="0" w:space="0" w:color="auto"/>
      </w:divBdr>
    </w:div>
    <w:div w:id="1478911217">
      <w:marLeft w:val="480"/>
      <w:marRight w:val="0"/>
      <w:marTop w:val="0"/>
      <w:marBottom w:val="0"/>
      <w:divBdr>
        <w:top w:val="none" w:sz="0" w:space="0" w:color="auto"/>
        <w:left w:val="none" w:sz="0" w:space="0" w:color="auto"/>
        <w:bottom w:val="none" w:sz="0" w:space="0" w:color="auto"/>
        <w:right w:val="none" w:sz="0" w:space="0" w:color="auto"/>
      </w:divBdr>
    </w:div>
    <w:div w:id="1479107985">
      <w:marLeft w:val="480"/>
      <w:marRight w:val="0"/>
      <w:marTop w:val="0"/>
      <w:marBottom w:val="0"/>
      <w:divBdr>
        <w:top w:val="none" w:sz="0" w:space="0" w:color="auto"/>
        <w:left w:val="none" w:sz="0" w:space="0" w:color="auto"/>
        <w:bottom w:val="none" w:sz="0" w:space="0" w:color="auto"/>
        <w:right w:val="none" w:sz="0" w:space="0" w:color="auto"/>
      </w:divBdr>
    </w:div>
    <w:div w:id="1479760238">
      <w:bodyDiv w:val="1"/>
      <w:marLeft w:val="0"/>
      <w:marRight w:val="0"/>
      <w:marTop w:val="0"/>
      <w:marBottom w:val="0"/>
      <w:divBdr>
        <w:top w:val="none" w:sz="0" w:space="0" w:color="auto"/>
        <w:left w:val="none" w:sz="0" w:space="0" w:color="auto"/>
        <w:bottom w:val="none" w:sz="0" w:space="0" w:color="auto"/>
        <w:right w:val="none" w:sz="0" w:space="0" w:color="auto"/>
      </w:divBdr>
    </w:div>
    <w:div w:id="1479953993">
      <w:marLeft w:val="480"/>
      <w:marRight w:val="0"/>
      <w:marTop w:val="0"/>
      <w:marBottom w:val="0"/>
      <w:divBdr>
        <w:top w:val="none" w:sz="0" w:space="0" w:color="auto"/>
        <w:left w:val="none" w:sz="0" w:space="0" w:color="auto"/>
        <w:bottom w:val="none" w:sz="0" w:space="0" w:color="auto"/>
        <w:right w:val="none" w:sz="0" w:space="0" w:color="auto"/>
      </w:divBdr>
    </w:div>
    <w:div w:id="1480027586">
      <w:marLeft w:val="480"/>
      <w:marRight w:val="0"/>
      <w:marTop w:val="0"/>
      <w:marBottom w:val="0"/>
      <w:divBdr>
        <w:top w:val="none" w:sz="0" w:space="0" w:color="auto"/>
        <w:left w:val="none" w:sz="0" w:space="0" w:color="auto"/>
        <w:bottom w:val="none" w:sz="0" w:space="0" w:color="auto"/>
        <w:right w:val="none" w:sz="0" w:space="0" w:color="auto"/>
      </w:divBdr>
    </w:div>
    <w:div w:id="1480071576">
      <w:marLeft w:val="480"/>
      <w:marRight w:val="0"/>
      <w:marTop w:val="0"/>
      <w:marBottom w:val="0"/>
      <w:divBdr>
        <w:top w:val="none" w:sz="0" w:space="0" w:color="auto"/>
        <w:left w:val="none" w:sz="0" w:space="0" w:color="auto"/>
        <w:bottom w:val="none" w:sz="0" w:space="0" w:color="auto"/>
        <w:right w:val="none" w:sz="0" w:space="0" w:color="auto"/>
      </w:divBdr>
    </w:div>
    <w:div w:id="1480269965">
      <w:marLeft w:val="480"/>
      <w:marRight w:val="0"/>
      <w:marTop w:val="0"/>
      <w:marBottom w:val="0"/>
      <w:divBdr>
        <w:top w:val="none" w:sz="0" w:space="0" w:color="auto"/>
        <w:left w:val="none" w:sz="0" w:space="0" w:color="auto"/>
        <w:bottom w:val="none" w:sz="0" w:space="0" w:color="auto"/>
        <w:right w:val="none" w:sz="0" w:space="0" w:color="auto"/>
      </w:divBdr>
    </w:div>
    <w:div w:id="1480999662">
      <w:marLeft w:val="480"/>
      <w:marRight w:val="0"/>
      <w:marTop w:val="0"/>
      <w:marBottom w:val="0"/>
      <w:divBdr>
        <w:top w:val="none" w:sz="0" w:space="0" w:color="auto"/>
        <w:left w:val="none" w:sz="0" w:space="0" w:color="auto"/>
        <w:bottom w:val="none" w:sz="0" w:space="0" w:color="auto"/>
        <w:right w:val="none" w:sz="0" w:space="0" w:color="auto"/>
      </w:divBdr>
    </w:div>
    <w:div w:id="1481458214">
      <w:marLeft w:val="480"/>
      <w:marRight w:val="0"/>
      <w:marTop w:val="0"/>
      <w:marBottom w:val="0"/>
      <w:divBdr>
        <w:top w:val="none" w:sz="0" w:space="0" w:color="auto"/>
        <w:left w:val="none" w:sz="0" w:space="0" w:color="auto"/>
        <w:bottom w:val="none" w:sz="0" w:space="0" w:color="auto"/>
        <w:right w:val="none" w:sz="0" w:space="0" w:color="auto"/>
      </w:divBdr>
    </w:div>
    <w:div w:id="1481465072">
      <w:marLeft w:val="480"/>
      <w:marRight w:val="0"/>
      <w:marTop w:val="0"/>
      <w:marBottom w:val="0"/>
      <w:divBdr>
        <w:top w:val="none" w:sz="0" w:space="0" w:color="auto"/>
        <w:left w:val="none" w:sz="0" w:space="0" w:color="auto"/>
        <w:bottom w:val="none" w:sz="0" w:space="0" w:color="auto"/>
        <w:right w:val="none" w:sz="0" w:space="0" w:color="auto"/>
      </w:divBdr>
    </w:div>
    <w:div w:id="1481535885">
      <w:marLeft w:val="480"/>
      <w:marRight w:val="0"/>
      <w:marTop w:val="0"/>
      <w:marBottom w:val="0"/>
      <w:divBdr>
        <w:top w:val="none" w:sz="0" w:space="0" w:color="auto"/>
        <w:left w:val="none" w:sz="0" w:space="0" w:color="auto"/>
        <w:bottom w:val="none" w:sz="0" w:space="0" w:color="auto"/>
        <w:right w:val="none" w:sz="0" w:space="0" w:color="auto"/>
      </w:divBdr>
    </w:div>
    <w:div w:id="1481576782">
      <w:marLeft w:val="480"/>
      <w:marRight w:val="0"/>
      <w:marTop w:val="0"/>
      <w:marBottom w:val="0"/>
      <w:divBdr>
        <w:top w:val="none" w:sz="0" w:space="0" w:color="auto"/>
        <w:left w:val="none" w:sz="0" w:space="0" w:color="auto"/>
        <w:bottom w:val="none" w:sz="0" w:space="0" w:color="auto"/>
        <w:right w:val="none" w:sz="0" w:space="0" w:color="auto"/>
      </w:divBdr>
    </w:div>
    <w:div w:id="1481919021">
      <w:marLeft w:val="480"/>
      <w:marRight w:val="0"/>
      <w:marTop w:val="0"/>
      <w:marBottom w:val="0"/>
      <w:divBdr>
        <w:top w:val="none" w:sz="0" w:space="0" w:color="auto"/>
        <w:left w:val="none" w:sz="0" w:space="0" w:color="auto"/>
        <w:bottom w:val="none" w:sz="0" w:space="0" w:color="auto"/>
        <w:right w:val="none" w:sz="0" w:space="0" w:color="auto"/>
      </w:divBdr>
    </w:div>
    <w:div w:id="1481968638">
      <w:marLeft w:val="480"/>
      <w:marRight w:val="0"/>
      <w:marTop w:val="0"/>
      <w:marBottom w:val="0"/>
      <w:divBdr>
        <w:top w:val="none" w:sz="0" w:space="0" w:color="auto"/>
        <w:left w:val="none" w:sz="0" w:space="0" w:color="auto"/>
        <w:bottom w:val="none" w:sz="0" w:space="0" w:color="auto"/>
        <w:right w:val="none" w:sz="0" w:space="0" w:color="auto"/>
      </w:divBdr>
    </w:div>
    <w:div w:id="1482577425">
      <w:marLeft w:val="480"/>
      <w:marRight w:val="0"/>
      <w:marTop w:val="0"/>
      <w:marBottom w:val="0"/>
      <w:divBdr>
        <w:top w:val="none" w:sz="0" w:space="0" w:color="auto"/>
        <w:left w:val="none" w:sz="0" w:space="0" w:color="auto"/>
        <w:bottom w:val="none" w:sz="0" w:space="0" w:color="auto"/>
        <w:right w:val="none" w:sz="0" w:space="0" w:color="auto"/>
      </w:divBdr>
    </w:div>
    <w:div w:id="1482843997">
      <w:bodyDiv w:val="1"/>
      <w:marLeft w:val="0"/>
      <w:marRight w:val="0"/>
      <w:marTop w:val="0"/>
      <w:marBottom w:val="0"/>
      <w:divBdr>
        <w:top w:val="none" w:sz="0" w:space="0" w:color="auto"/>
        <w:left w:val="none" w:sz="0" w:space="0" w:color="auto"/>
        <w:bottom w:val="none" w:sz="0" w:space="0" w:color="auto"/>
        <w:right w:val="none" w:sz="0" w:space="0" w:color="auto"/>
      </w:divBdr>
    </w:div>
    <w:div w:id="1482850279">
      <w:bodyDiv w:val="1"/>
      <w:marLeft w:val="0"/>
      <w:marRight w:val="0"/>
      <w:marTop w:val="0"/>
      <w:marBottom w:val="0"/>
      <w:divBdr>
        <w:top w:val="none" w:sz="0" w:space="0" w:color="auto"/>
        <w:left w:val="none" w:sz="0" w:space="0" w:color="auto"/>
        <w:bottom w:val="none" w:sz="0" w:space="0" w:color="auto"/>
        <w:right w:val="none" w:sz="0" w:space="0" w:color="auto"/>
      </w:divBdr>
    </w:div>
    <w:div w:id="1483348426">
      <w:marLeft w:val="480"/>
      <w:marRight w:val="0"/>
      <w:marTop w:val="0"/>
      <w:marBottom w:val="0"/>
      <w:divBdr>
        <w:top w:val="none" w:sz="0" w:space="0" w:color="auto"/>
        <w:left w:val="none" w:sz="0" w:space="0" w:color="auto"/>
        <w:bottom w:val="none" w:sz="0" w:space="0" w:color="auto"/>
        <w:right w:val="none" w:sz="0" w:space="0" w:color="auto"/>
      </w:divBdr>
    </w:div>
    <w:div w:id="1483428231">
      <w:bodyDiv w:val="1"/>
      <w:marLeft w:val="0"/>
      <w:marRight w:val="0"/>
      <w:marTop w:val="0"/>
      <w:marBottom w:val="0"/>
      <w:divBdr>
        <w:top w:val="none" w:sz="0" w:space="0" w:color="auto"/>
        <w:left w:val="none" w:sz="0" w:space="0" w:color="auto"/>
        <w:bottom w:val="none" w:sz="0" w:space="0" w:color="auto"/>
        <w:right w:val="none" w:sz="0" w:space="0" w:color="auto"/>
      </w:divBdr>
      <w:divsChild>
        <w:div w:id="38019633">
          <w:marLeft w:val="640"/>
          <w:marRight w:val="0"/>
          <w:marTop w:val="0"/>
          <w:marBottom w:val="0"/>
          <w:divBdr>
            <w:top w:val="none" w:sz="0" w:space="0" w:color="auto"/>
            <w:left w:val="none" w:sz="0" w:space="0" w:color="auto"/>
            <w:bottom w:val="none" w:sz="0" w:space="0" w:color="auto"/>
            <w:right w:val="none" w:sz="0" w:space="0" w:color="auto"/>
          </w:divBdr>
        </w:div>
        <w:div w:id="69156789">
          <w:marLeft w:val="640"/>
          <w:marRight w:val="0"/>
          <w:marTop w:val="0"/>
          <w:marBottom w:val="0"/>
          <w:divBdr>
            <w:top w:val="none" w:sz="0" w:space="0" w:color="auto"/>
            <w:left w:val="none" w:sz="0" w:space="0" w:color="auto"/>
            <w:bottom w:val="none" w:sz="0" w:space="0" w:color="auto"/>
            <w:right w:val="none" w:sz="0" w:space="0" w:color="auto"/>
          </w:divBdr>
        </w:div>
        <w:div w:id="94060597">
          <w:marLeft w:val="640"/>
          <w:marRight w:val="0"/>
          <w:marTop w:val="0"/>
          <w:marBottom w:val="0"/>
          <w:divBdr>
            <w:top w:val="none" w:sz="0" w:space="0" w:color="auto"/>
            <w:left w:val="none" w:sz="0" w:space="0" w:color="auto"/>
            <w:bottom w:val="none" w:sz="0" w:space="0" w:color="auto"/>
            <w:right w:val="none" w:sz="0" w:space="0" w:color="auto"/>
          </w:divBdr>
        </w:div>
        <w:div w:id="109250642">
          <w:marLeft w:val="640"/>
          <w:marRight w:val="0"/>
          <w:marTop w:val="0"/>
          <w:marBottom w:val="0"/>
          <w:divBdr>
            <w:top w:val="none" w:sz="0" w:space="0" w:color="auto"/>
            <w:left w:val="none" w:sz="0" w:space="0" w:color="auto"/>
            <w:bottom w:val="none" w:sz="0" w:space="0" w:color="auto"/>
            <w:right w:val="none" w:sz="0" w:space="0" w:color="auto"/>
          </w:divBdr>
        </w:div>
        <w:div w:id="118960813">
          <w:marLeft w:val="640"/>
          <w:marRight w:val="0"/>
          <w:marTop w:val="0"/>
          <w:marBottom w:val="0"/>
          <w:divBdr>
            <w:top w:val="none" w:sz="0" w:space="0" w:color="auto"/>
            <w:left w:val="none" w:sz="0" w:space="0" w:color="auto"/>
            <w:bottom w:val="none" w:sz="0" w:space="0" w:color="auto"/>
            <w:right w:val="none" w:sz="0" w:space="0" w:color="auto"/>
          </w:divBdr>
        </w:div>
        <w:div w:id="196312760">
          <w:marLeft w:val="640"/>
          <w:marRight w:val="0"/>
          <w:marTop w:val="0"/>
          <w:marBottom w:val="0"/>
          <w:divBdr>
            <w:top w:val="none" w:sz="0" w:space="0" w:color="auto"/>
            <w:left w:val="none" w:sz="0" w:space="0" w:color="auto"/>
            <w:bottom w:val="none" w:sz="0" w:space="0" w:color="auto"/>
            <w:right w:val="none" w:sz="0" w:space="0" w:color="auto"/>
          </w:divBdr>
        </w:div>
        <w:div w:id="227495337">
          <w:marLeft w:val="640"/>
          <w:marRight w:val="0"/>
          <w:marTop w:val="0"/>
          <w:marBottom w:val="0"/>
          <w:divBdr>
            <w:top w:val="none" w:sz="0" w:space="0" w:color="auto"/>
            <w:left w:val="none" w:sz="0" w:space="0" w:color="auto"/>
            <w:bottom w:val="none" w:sz="0" w:space="0" w:color="auto"/>
            <w:right w:val="none" w:sz="0" w:space="0" w:color="auto"/>
          </w:divBdr>
        </w:div>
        <w:div w:id="252209906">
          <w:marLeft w:val="640"/>
          <w:marRight w:val="0"/>
          <w:marTop w:val="0"/>
          <w:marBottom w:val="0"/>
          <w:divBdr>
            <w:top w:val="none" w:sz="0" w:space="0" w:color="auto"/>
            <w:left w:val="none" w:sz="0" w:space="0" w:color="auto"/>
            <w:bottom w:val="none" w:sz="0" w:space="0" w:color="auto"/>
            <w:right w:val="none" w:sz="0" w:space="0" w:color="auto"/>
          </w:divBdr>
        </w:div>
        <w:div w:id="276373401">
          <w:marLeft w:val="640"/>
          <w:marRight w:val="0"/>
          <w:marTop w:val="0"/>
          <w:marBottom w:val="0"/>
          <w:divBdr>
            <w:top w:val="none" w:sz="0" w:space="0" w:color="auto"/>
            <w:left w:val="none" w:sz="0" w:space="0" w:color="auto"/>
            <w:bottom w:val="none" w:sz="0" w:space="0" w:color="auto"/>
            <w:right w:val="none" w:sz="0" w:space="0" w:color="auto"/>
          </w:divBdr>
        </w:div>
        <w:div w:id="293368063">
          <w:marLeft w:val="640"/>
          <w:marRight w:val="0"/>
          <w:marTop w:val="0"/>
          <w:marBottom w:val="0"/>
          <w:divBdr>
            <w:top w:val="none" w:sz="0" w:space="0" w:color="auto"/>
            <w:left w:val="none" w:sz="0" w:space="0" w:color="auto"/>
            <w:bottom w:val="none" w:sz="0" w:space="0" w:color="auto"/>
            <w:right w:val="none" w:sz="0" w:space="0" w:color="auto"/>
          </w:divBdr>
        </w:div>
        <w:div w:id="378556403">
          <w:marLeft w:val="640"/>
          <w:marRight w:val="0"/>
          <w:marTop w:val="0"/>
          <w:marBottom w:val="0"/>
          <w:divBdr>
            <w:top w:val="none" w:sz="0" w:space="0" w:color="auto"/>
            <w:left w:val="none" w:sz="0" w:space="0" w:color="auto"/>
            <w:bottom w:val="none" w:sz="0" w:space="0" w:color="auto"/>
            <w:right w:val="none" w:sz="0" w:space="0" w:color="auto"/>
          </w:divBdr>
        </w:div>
        <w:div w:id="393622473">
          <w:marLeft w:val="640"/>
          <w:marRight w:val="0"/>
          <w:marTop w:val="0"/>
          <w:marBottom w:val="0"/>
          <w:divBdr>
            <w:top w:val="none" w:sz="0" w:space="0" w:color="auto"/>
            <w:left w:val="none" w:sz="0" w:space="0" w:color="auto"/>
            <w:bottom w:val="none" w:sz="0" w:space="0" w:color="auto"/>
            <w:right w:val="none" w:sz="0" w:space="0" w:color="auto"/>
          </w:divBdr>
        </w:div>
        <w:div w:id="399137428">
          <w:marLeft w:val="640"/>
          <w:marRight w:val="0"/>
          <w:marTop w:val="0"/>
          <w:marBottom w:val="0"/>
          <w:divBdr>
            <w:top w:val="none" w:sz="0" w:space="0" w:color="auto"/>
            <w:left w:val="none" w:sz="0" w:space="0" w:color="auto"/>
            <w:bottom w:val="none" w:sz="0" w:space="0" w:color="auto"/>
            <w:right w:val="none" w:sz="0" w:space="0" w:color="auto"/>
          </w:divBdr>
        </w:div>
        <w:div w:id="414210048">
          <w:marLeft w:val="640"/>
          <w:marRight w:val="0"/>
          <w:marTop w:val="0"/>
          <w:marBottom w:val="0"/>
          <w:divBdr>
            <w:top w:val="none" w:sz="0" w:space="0" w:color="auto"/>
            <w:left w:val="none" w:sz="0" w:space="0" w:color="auto"/>
            <w:bottom w:val="none" w:sz="0" w:space="0" w:color="auto"/>
            <w:right w:val="none" w:sz="0" w:space="0" w:color="auto"/>
          </w:divBdr>
        </w:div>
        <w:div w:id="430472837">
          <w:marLeft w:val="640"/>
          <w:marRight w:val="0"/>
          <w:marTop w:val="0"/>
          <w:marBottom w:val="0"/>
          <w:divBdr>
            <w:top w:val="none" w:sz="0" w:space="0" w:color="auto"/>
            <w:left w:val="none" w:sz="0" w:space="0" w:color="auto"/>
            <w:bottom w:val="none" w:sz="0" w:space="0" w:color="auto"/>
            <w:right w:val="none" w:sz="0" w:space="0" w:color="auto"/>
          </w:divBdr>
        </w:div>
        <w:div w:id="463044413">
          <w:marLeft w:val="640"/>
          <w:marRight w:val="0"/>
          <w:marTop w:val="0"/>
          <w:marBottom w:val="0"/>
          <w:divBdr>
            <w:top w:val="none" w:sz="0" w:space="0" w:color="auto"/>
            <w:left w:val="none" w:sz="0" w:space="0" w:color="auto"/>
            <w:bottom w:val="none" w:sz="0" w:space="0" w:color="auto"/>
            <w:right w:val="none" w:sz="0" w:space="0" w:color="auto"/>
          </w:divBdr>
        </w:div>
        <w:div w:id="475802476">
          <w:marLeft w:val="640"/>
          <w:marRight w:val="0"/>
          <w:marTop w:val="0"/>
          <w:marBottom w:val="0"/>
          <w:divBdr>
            <w:top w:val="none" w:sz="0" w:space="0" w:color="auto"/>
            <w:left w:val="none" w:sz="0" w:space="0" w:color="auto"/>
            <w:bottom w:val="none" w:sz="0" w:space="0" w:color="auto"/>
            <w:right w:val="none" w:sz="0" w:space="0" w:color="auto"/>
          </w:divBdr>
        </w:div>
        <w:div w:id="488254983">
          <w:marLeft w:val="640"/>
          <w:marRight w:val="0"/>
          <w:marTop w:val="0"/>
          <w:marBottom w:val="0"/>
          <w:divBdr>
            <w:top w:val="none" w:sz="0" w:space="0" w:color="auto"/>
            <w:left w:val="none" w:sz="0" w:space="0" w:color="auto"/>
            <w:bottom w:val="none" w:sz="0" w:space="0" w:color="auto"/>
            <w:right w:val="none" w:sz="0" w:space="0" w:color="auto"/>
          </w:divBdr>
        </w:div>
        <w:div w:id="519590692">
          <w:marLeft w:val="640"/>
          <w:marRight w:val="0"/>
          <w:marTop w:val="0"/>
          <w:marBottom w:val="0"/>
          <w:divBdr>
            <w:top w:val="none" w:sz="0" w:space="0" w:color="auto"/>
            <w:left w:val="none" w:sz="0" w:space="0" w:color="auto"/>
            <w:bottom w:val="none" w:sz="0" w:space="0" w:color="auto"/>
            <w:right w:val="none" w:sz="0" w:space="0" w:color="auto"/>
          </w:divBdr>
        </w:div>
        <w:div w:id="539173705">
          <w:marLeft w:val="640"/>
          <w:marRight w:val="0"/>
          <w:marTop w:val="0"/>
          <w:marBottom w:val="0"/>
          <w:divBdr>
            <w:top w:val="none" w:sz="0" w:space="0" w:color="auto"/>
            <w:left w:val="none" w:sz="0" w:space="0" w:color="auto"/>
            <w:bottom w:val="none" w:sz="0" w:space="0" w:color="auto"/>
            <w:right w:val="none" w:sz="0" w:space="0" w:color="auto"/>
          </w:divBdr>
        </w:div>
        <w:div w:id="541983807">
          <w:marLeft w:val="640"/>
          <w:marRight w:val="0"/>
          <w:marTop w:val="0"/>
          <w:marBottom w:val="0"/>
          <w:divBdr>
            <w:top w:val="none" w:sz="0" w:space="0" w:color="auto"/>
            <w:left w:val="none" w:sz="0" w:space="0" w:color="auto"/>
            <w:bottom w:val="none" w:sz="0" w:space="0" w:color="auto"/>
            <w:right w:val="none" w:sz="0" w:space="0" w:color="auto"/>
          </w:divBdr>
        </w:div>
        <w:div w:id="569002749">
          <w:marLeft w:val="640"/>
          <w:marRight w:val="0"/>
          <w:marTop w:val="0"/>
          <w:marBottom w:val="0"/>
          <w:divBdr>
            <w:top w:val="none" w:sz="0" w:space="0" w:color="auto"/>
            <w:left w:val="none" w:sz="0" w:space="0" w:color="auto"/>
            <w:bottom w:val="none" w:sz="0" w:space="0" w:color="auto"/>
            <w:right w:val="none" w:sz="0" w:space="0" w:color="auto"/>
          </w:divBdr>
        </w:div>
        <w:div w:id="630673205">
          <w:marLeft w:val="640"/>
          <w:marRight w:val="0"/>
          <w:marTop w:val="0"/>
          <w:marBottom w:val="0"/>
          <w:divBdr>
            <w:top w:val="none" w:sz="0" w:space="0" w:color="auto"/>
            <w:left w:val="none" w:sz="0" w:space="0" w:color="auto"/>
            <w:bottom w:val="none" w:sz="0" w:space="0" w:color="auto"/>
            <w:right w:val="none" w:sz="0" w:space="0" w:color="auto"/>
          </w:divBdr>
        </w:div>
        <w:div w:id="633557744">
          <w:marLeft w:val="640"/>
          <w:marRight w:val="0"/>
          <w:marTop w:val="0"/>
          <w:marBottom w:val="0"/>
          <w:divBdr>
            <w:top w:val="none" w:sz="0" w:space="0" w:color="auto"/>
            <w:left w:val="none" w:sz="0" w:space="0" w:color="auto"/>
            <w:bottom w:val="none" w:sz="0" w:space="0" w:color="auto"/>
            <w:right w:val="none" w:sz="0" w:space="0" w:color="auto"/>
          </w:divBdr>
        </w:div>
        <w:div w:id="695082557">
          <w:marLeft w:val="640"/>
          <w:marRight w:val="0"/>
          <w:marTop w:val="0"/>
          <w:marBottom w:val="0"/>
          <w:divBdr>
            <w:top w:val="none" w:sz="0" w:space="0" w:color="auto"/>
            <w:left w:val="none" w:sz="0" w:space="0" w:color="auto"/>
            <w:bottom w:val="none" w:sz="0" w:space="0" w:color="auto"/>
            <w:right w:val="none" w:sz="0" w:space="0" w:color="auto"/>
          </w:divBdr>
        </w:div>
        <w:div w:id="713315226">
          <w:marLeft w:val="640"/>
          <w:marRight w:val="0"/>
          <w:marTop w:val="0"/>
          <w:marBottom w:val="0"/>
          <w:divBdr>
            <w:top w:val="none" w:sz="0" w:space="0" w:color="auto"/>
            <w:left w:val="none" w:sz="0" w:space="0" w:color="auto"/>
            <w:bottom w:val="none" w:sz="0" w:space="0" w:color="auto"/>
            <w:right w:val="none" w:sz="0" w:space="0" w:color="auto"/>
          </w:divBdr>
        </w:div>
        <w:div w:id="719281553">
          <w:marLeft w:val="640"/>
          <w:marRight w:val="0"/>
          <w:marTop w:val="0"/>
          <w:marBottom w:val="0"/>
          <w:divBdr>
            <w:top w:val="none" w:sz="0" w:space="0" w:color="auto"/>
            <w:left w:val="none" w:sz="0" w:space="0" w:color="auto"/>
            <w:bottom w:val="none" w:sz="0" w:space="0" w:color="auto"/>
            <w:right w:val="none" w:sz="0" w:space="0" w:color="auto"/>
          </w:divBdr>
        </w:div>
        <w:div w:id="730033774">
          <w:marLeft w:val="640"/>
          <w:marRight w:val="0"/>
          <w:marTop w:val="0"/>
          <w:marBottom w:val="0"/>
          <w:divBdr>
            <w:top w:val="none" w:sz="0" w:space="0" w:color="auto"/>
            <w:left w:val="none" w:sz="0" w:space="0" w:color="auto"/>
            <w:bottom w:val="none" w:sz="0" w:space="0" w:color="auto"/>
            <w:right w:val="none" w:sz="0" w:space="0" w:color="auto"/>
          </w:divBdr>
        </w:div>
        <w:div w:id="747581520">
          <w:marLeft w:val="640"/>
          <w:marRight w:val="0"/>
          <w:marTop w:val="0"/>
          <w:marBottom w:val="0"/>
          <w:divBdr>
            <w:top w:val="none" w:sz="0" w:space="0" w:color="auto"/>
            <w:left w:val="none" w:sz="0" w:space="0" w:color="auto"/>
            <w:bottom w:val="none" w:sz="0" w:space="0" w:color="auto"/>
            <w:right w:val="none" w:sz="0" w:space="0" w:color="auto"/>
          </w:divBdr>
        </w:div>
        <w:div w:id="802583018">
          <w:marLeft w:val="640"/>
          <w:marRight w:val="0"/>
          <w:marTop w:val="0"/>
          <w:marBottom w:val="0"/>
          <w:divBdr>
            <w:top w:val="none" w:sz="0" w:space="0" w:color="auto"/>
            <w:left w:val="none" w:sz="0" w:space="0" w:color="auto"/>
            <w:bottom w:val="none" w:sz="0" w:space="0" w:color="auto"/>
            <w:right w:val="none" w:sz="0" w:space="0" w:color="auto"/>
          </w:divBdr>
        </w:div>
        <w:div w:id="811366405">
          <w:marLeft w:val="640"/>
          <w:marRight w:val="0"/>
          <w:marTop w:val="0"/>
          <w:marBottom w:val="0"/>
          <w:divBdr>
            <w:top w:val="none" w:sz="0" w:space="0" w:color="auto"/>
            <w:left w:val="none" w:sz="0" w:space="0" w:color="auto"/>
            <w:bottom w:val="none" w:sz="0" w:space="0" w:color="auto"/>
            <w:right w:val="none" w:sz="0" w:space="0" w:color="auto"/>
          </w:divBdr>
        </w:div>
        <w:div w:id="856886849">
          <w:marLeft w:val="640"/>
          <w:marRight w:val="0"/>
          <w:marTop w:val="0"/>
          <w:marBottom w:val="0"/>
          <w:divBdr>
            <w:top w:val="none" w:sz="0" w:space="0" w:color="auto"/>
            <w:left w:val="none" w:sz="0" w:space="0" w:color="auto"/>
            <w:bottom w:val="none" w:sz="0" w:space="0" w:color="auto"/>
            <w:right w:val="none" w:sz="0" w:space="0" w:color="auto"/>
          </w:divBdr>
        </w:div>
        <w:div w:id="866796581">
          <w:marLeft w:val="640"/>
          <w:marRight w:val="0"/>
          <w:marTop w:val="0"/>
          <w:marBottom w:val="0"/>
          <w:divBdr>
            <w:top w:val="none" w:sz="0" w:space="0" w:color="auto"/>
            <w:left w:val="none" w:sz="0" w:space="0" w:color="auto"/>
            <w:bottom w:val="none" w:sz="0" w:space="0" w:color="auto"/>
            <w:right w:val="none" w:sz="0" w:space="0" w:color="auto"/>
          </w:divBdr>
        </w:div>
        <w:div w:id="915360367">
          <w:marLeft w:val="640"/>
          <w:marRight w:val="0"/>
          <w:marTop w:val="0"/>
          <w:marBottom w:val="0"/>
          <w:divBdr>
            <w:top w:val="none" w:sz="0" w:space="0" w:color="auto"/>
            <w:left w:val="none" w:sz="0" w:space="0" w:color="auto"/>
            <w:bottom w:val="none" w:sz="0" w:space="0" w:color="auto"/>
            <w:right w:val="none" w:sz="0" w:space="0" w:color="auto"/>
          </w:divBdr>
        </w:div>
        <w:div w:id="915676126">
          <w:marLeft w:val="640"/>
          <w:marRight w:val="0"/>
          <w:marTop w:val="0"/>
          <w:marBottom w:val="0"/>
          <w:divBdr>
            <w:top w:val="none" w:sz="0" w:space="0" w:color="auto"/>
            <w:left w:val="none" w:sz="0" w:space="0" w:color="auto"/>
            <w:bottom w:val="none" w:sz="0" w:space="0" w:color="auto"/>
            <w:right w:val="none" w:sz="0" w:space="0" w:color="auto"/>
          </w:divBdr>
        </w:div>
        <w:div w:id="943265801">
          <w:marLeft w:val="640"/>
          <w:marRight w:val="0"/>
          <w:marTop w:val="0"/>
          <w:marBottom w:val="0"/>
          <w:divBdr>
            <w:top w:val="none" w:sz="0" w:space="0" w:color="auto"/>
            <w:left w:val="none" w:sz="0" w:space="0" w:color="auto"/>
            <w:bottom w:val="none" w:sz="0" w:space="0" w:color="auto"/>
            <w:right w:val="none" w:sz="0" w:space="0" w:color="auto"/>
          </w:divBdr>
        </w:div>
        <w:div w:id="1015765776">
          <w:marLeft w:val="640"/>
          <w:marRight w:val="0"/>
          <w:marTop w:val="0"/>
          <w:marBottom w:val="0"/>
          <w:divBdr>
            <w:top w:val="none" w:sz="0" w:space="0" w:color="auto"/>
            <w:left w:val="none" w:sz="0" w:space="0" w:color="auto"/>
            <w:bottom w:val="none" w:sz="0" w:space="0" w:color="auto"/>
            <w:right w:val="none" w:sz="0" w:space="0" w:color="auto"/>
          </w:divBdr>
        </w:div>
        <w:div w:id="1036275683">
          <w:marLeft w:val="640"/>
          <w:marRight w:val="0"/>
          <w:marTop w:val="0"/>
          <w:marBottom w:val="0"/>
          <w:divBdr>
            <w:top w:val="none" w:sz="0" w:space="0" w:color="auto"/>
            <w:left w:val="none" w:sz="0" w:space="0" w:color="auto"/>
            <w:bottom w:val="none" w:sz="0" w:space="0" w:color="auto"/>
            <w:right w:val="none" w:sz="0" w:space="0" w:color="auto"/>
          </w:divBdr>
        </w:div>
        <w:div w:id="1050300535">
          <w:marLeft w:val="640"/>
          <w:marRight w:val="0"/>
          <w:marTop w:val="0"/>
          <w:marBottom w:val="0"/>
          <w:divBdr>
            <w:top w:val="none" w:sz="0" w:space="0" w:color="auto"/>
            <w:left w:val="none" w:sz="0" w:space="0" w:color="auto"/>
            <w:bottom w:val="none" w:sz="0" w:space="0" w:color="auto"/>
            <w:right w:val="none" w:sz="0" w:space="0" w:color="auto"/>
          </w:divBdr>
        </w:div>
        <w:div w:id="1061751556">
          <w:marLeft w:val="640"/>
          <w:marRight w:val="0"/>
          <w:marTop w:val="0"/>
          <w:marBottom w:val="0"/>
          <w:divBdr>
            <w:top w:val="none" w:sz="0" w:space="0" w:color="auto"/>
            <w:left w:val="none" w:sz="0" w:space="0" w:color="auto"/>
            <w:bottom w:val="none" w:sz="0" w:space="0" w:color="auto"/>
            <w:right w:val="none" w:sz="0" w:space="0" w:color="auto"/>
          </w:divBdr>
        </w:div>
        <w:div w:id="1062020662">
          <w:marLeft w:val="640"/>
          <w:marRight w:val="0"/>
          <w:marTop w:val="0"/>
          <w:marBottom w:val="0"/>
          <w:divBdr>
            <w:top w:val="none" w:sz="0" w:space="0" w:color="auto"/>
            <w:left w:val="none" w:sz="0" w:space="0" w:color="auto"/>
            <w:bottom w:val="none" w:sz="0" w:space="0" w:color="auto"/>
            <w:right w:val="none" w:sz="0" w:space="0" w:color="auto"/>
          </w:divBdr>
        </w:div>
        <w:div w:id="1083604025">
          <w:marLeft w:val="640"/>
          <w:marRight w:val="0"/>
          <w:marTop w:val="0"/>
          <w:marBottom w:val="0"/>
          <w:divBdr>
            <w:top w:val="none" w:sz="0" w:space="0" w:color="auto"/>
            <w:left w:val="none" w:sz="0" w:space="0" w:color="auto"/>
            <w:bottom w:val="none" w:sz="0" w:space="0" w:color="auto"/>
            <w:right w:val="none" w:sz="0" w:space="0" w:color="auto"/>
          </w:divBdr>
        </w:div>
        <w:div w:id="1105881416">
          <w:marLeft w:val="640"/>
          <w:marRight w:val="0"/>
          <w:marTop w:val="0"/>
          <w:marBottom w:val="0"/>
          <w:divBdr>
            <w:top w:val="none" w:sz="0" w:space="0" w:color="auto"/>
            <w:left w:val="none" w:sz="0" w:space="0" w:color="auto"/>
            <w:bottom w:val="none" w:sz="0" w:space="0" w:color="auto"/>
            <w:right w:val="none" w:sz="0" w:space="0" w:color="auto"/>
          </w:divBdr>
        </w:div>
        <w:div w:id="1138261927">
          <w:marLeft w:val="640"/>
          <w:marRight w:val="0"/>
          <w:marTop w:val="0"/>
          <w:marBottom w:val="0"/>
          <w:divBdr>
            <w:top w:val="none" w:sz="0" w:space="0" w:color="auto"/>
            <w:left w:val="none" w:sz="0" w:space="0" w:color="auto"/>
            <w:bottom w:val="none" w:sz="0" w:space="0" w:color="auto"/>
            <w:right w:val="none" w:sz="0" w:space="0" w:color="auto"/>
          </w:divBdr>
        </w:div>
        <w:div w:id="1146320674">
          <w:marLeft w:val="640"/>
          <w:marRight w:val="0"/>
          <w:marTop w:val="0"/>
          <w:marBottom w:val="0"/>
          <w:divBdr>
            <w:top w:val="none" w:sz="0" w:space="0" w:color="auto"/>
            <w:left w:val="none" w:sz="0" w:space="0" w:color="auto"/>
            <w:bottom w:val="none" w:sz="0" w:space="0" w:color="auto"/>
            <w:right w:val="none" w:sz="0" w:space="0" w:color="auto"/>
          </w:divBdr>
        </w:div>
        <w:div w:id="1170175960">
          <w:marLeft w:val="640"/>
          <w:marRight w:val="0"/>
          <w:marTop w:val="0"/>
          <w:marBottom w:val="0"/>
          <w:divBdr>
            <w:top w:val="none" w:sz="0" w:space="0" w:color="auto"/>
            <w:left w:val="none" w:sz="0" w:space="0" w:color="auto"/>
            <w:bottom w:val="none" w:sz="0" w:space="0" w:color="auto"/>
            <w:right w:val="none" w:sz="0" w:space="0" w:color="auto"/>
          </w:divBdr>
        </w:div>
        <w:div w:id="1180897000">
          <w:marLeft w:val="640"/>
          <w:marRight w:val="0"/>
          <w:marTop w:val="0"/>
          <w:marBottom w:val="0"/>
          <w:divBdr>
            <w:top w:val="none" w:sz="0" w:space="0" w:color="auto"/>
            <w:left w:val="none" w:sz="0" w:space="0" w:color="auto"/>
            <w:bottom w:val="none" w:sz="0" w:space="0" w:color="auto"/>
            <w:right w:val="none" w:sz="0" w:space="0" w:color="auto"/>
          </w:divBdr>
        </w:div>
        <w:div w:id="1188955717">
          <w:marLeft w:val="640"/>
          <w:marRight w:val="0"/>
          <w:marTop w:val="0"/>
          <w:marBottom w:val="0"/>
          <w:divBdr>
            <w:top w:val="none" w:sz="0" w:space="0" w:color="auto"/>
            <w:left w:val="none" w:sz="0" w:space="0" w:color="auto"/>
            <w:bottom w:val="none" w:sz="0" w:space="0" w:color="auto"/>
            <w:right w:val="none" w:sz="0" w:space="0" w:color="auto"/>
          </w:divBdr>
        </w:div>
        <w:div w:id="1216815883">
          <w:marLeft w:val="640"/>
          <w:marRight w:val="0"/>
          <w:marTop w:val="0"/>
          <w:marBottom w:val="0"/>
          <w:divBdr>
            <w:top w:val="none" w:sz="0" w:space="0" w:color="auto"/>
            <w:left w:val="none" w:sz="0" w:space="0" w:color="auto"/>
            <w:bottom w:val="none" w:sz="0" w:space="0" w:color="auto"/>
            <w:right w:val="none" w:sz="0" w:space="0" w:color="auto"/>
          </w:divBdr>
        </w:div>
        <w:div w:id="1243487891">
          <w:marLeft w:val="640"/>
          <w:marRight w:val="0"/>
          <w:marTop w:val="0"/>
          <w:marBottom w:val="0"/>
          <w:divBdr>
            <w:top w:val="none" w:sz="0" w:space="0" w:color="auto"/>
            <w:left w:val="none" w:sz="0" w:space="0" w:color="auto"/>
            <w:bottom w:val="none" w:sz="0" w:space="0" w:color="auto"/>
            <w:right w:val="none" w:sz="0" w:space="0" w:color="auto"/>
          </w:divBdr>
        </w:div>
        <w:div w:id="1286887517">
          <w:marLeft w:val="640"/>
          <w:marRight w:val="0"/>
          <w:marTop w:val="0"/>
          <w:marBottom w:val="0"/>
          <w:divBdr>
            <w:top w:val="none" w:sz="0" w:space="0" w:color="auto"/>
            <w:left w:val="none" w:sz="0" w:space="0" w:color="auto"/>
            <w:bottom w:val="none" w:sz="0" w:space="0" w:color="auto"/>
            <w:right w:val="none" w:sz="0" w:space="0" w:color="auto"/>
          </w:divBdr>
        </w:div>
        <w:div w:id="1287470078">
          <w:marLeft w:val="640"/>
          <w:marRight w:val="0"/>
          <w:marTop w:val="0"/>
          <w:marBottom w:val="0"/>
          <w:divBdr>
            <w:top w:val="none" w:sz="0" w:space="0" w:color="auto"/>
            <w:left w:val="none" w:sz="0" w:space="0" w:color="auto"/>
            <w:bottom w:val="none" w:sz="0" w:space="0" w:color="auto"/>
            <w:right w:val="none" w:sz="0" w:space="0" w:color="auto"/>
          </w:divBdr>
        </w:div>
        <w:div w:id="1300109162">
          <w:marLeft w:val="640"/>
          <w:marRight w:val="0"/>
          <w:marTop w:val="0"/>
          <w:marBottom w:val="0"/>
          <w:divBdr>
            <w:top w:val="none" w:sz="0" w:space="0" w:color="auto"/>
            <w:left w:val="none" w:sz="0" w:space="0" w:color="auto"/>
            <w:bottom w:val="none" w:sz="0" w:space="0" w:color="auto"/>
            <w:right w:val="none" w:sz="0" w:space="0" w:color="auto"/>
          </w:divBdr>
        </w:div>
        <w:div w:id="1309896023">
          <w:marLeft w:val="640"/>
          <w:marRight w:val="0"/>
          <w:marTop w:val="0"/>
          <w:marBottom w:val="0"/>
          <w:divBdr>
            <w:top w:val="none" w:sz="0" w:space="0" w:color="auto"/>
            <w:left w:val="none" w:sz="0" w:space="0" w:color="auto"/>
            <w:bottom w:val="none" w:sz="0" w:space="0" w:color="auto"/>
            <w:right w:val="none" w:sz="0" w:space="0" w:color="auto"/>
          </w:divBdr>
        </w:div>
        <w:div w:id="1311254849">
          <w:marLeft w:val="640"/>
          <w:marRight w:val="0"/>
          <w:marTop w:val="0"/>
          <w:marBottom w:val="0"/>
          <w:divBdr>
            <w:top w:val="none" w:sz="0" w:space="0" w:color="auto"/>
            <w:left w:val="none" w:sz="0" w:space="0" w:color="auto"/>
            <w:bottom w:val="none" w:sz="0" w:space="0" w:color="auto"/>
            <w:right w:val="none" w:sz="0" w:space="0" w:color="auto"/>
          </w:divBdr>
        </w:div>
        <w:div w:id="1384334603">
          <w:marLeft w:val="640"/>
          <w:marRight w:val="0"/>
          <w:marTop w:val="0"/>
          <w:marBottom w:val="0"/>
          <w:divBdr>
            <w:top w:val="none" w:sz="0" w:space="0" w:color="auto"/>
            <w:left w:val="none" w:sz="0" w:space="0" w:color="auto"/>
            <w:bottom w:val="none" w:sz="0" w:space="0" w:color="auto"/>
            <w:right w:val="none" w:sz="0" w:space="0" w:color="auto"/>
          </w:divBdr>
        </w:div>
        <w:div w:id="1439374190">
          <w:marLeft w:val="640"/>
          <w:marRight w:val="0"/>
          <w:marTop w:val="0"/>
          <w:marBottom w:val="0"/>
          <w:divBdr>
            <w:top w:val="none" w:sz="0" w:space="0" w:color="auto"/>
            <w:left w:val="none" w:sz="0" w:space="0" w:color="auto"/>
            <w:bottom w:val="none" w:sz="0" w:space="0" w:color="auto"/>
            <w:right w:val="none" w:sz="0" w:space="0" w:color="auto"/>
          </w:divBdr>
        </w:div>
        <w:div w:id="1455640224">
          <w:marLeft w:val="640"/>
          <w:marRight w:val="0"/>
          <w:marTop w:val="0"/>
          <w:marBottom w:val="0"/>
          <w:divBdr>
            <w:top w:val="none" w:sz="0" w:space="0" w:color="auto"/>
            <w:left w:val="none" w:sz="0" w:space="0" w:color="auto"/>
            <w:bottom w:val="none" w:sz="0" w:space="0" w:color="auto"/>
            <w:right w:val="none" w:sz="0" w:space="0" w:color="auto"/>
          </w:divBdr>
        </w:div>
        <w:div w:id="1461413896">
          <w:marLeft w:val="640"/>
          <w:marRight w:val="0"/>
          <w:marTop w:val="0"/>
          <w:marBottom w:val="0"/>
          <w:divBdr>
            <w:top w:val="none" w:sz="0" w:space="0" w:color="auto"/>
            <w:left w:val="none" w:sz="0" w:space="0" w:color="auto"/>
            <w:bottom w:val="none" w:sz="0" w:space="0" w:color="auto"/>
            <w:right w:val="none" w:sz="0" w:space="0" w:color="auto"/>
          </w:divBdr>
        </w:div>
        <w:div w:id="1465082090">
          <w:marLeft w:val="640"/>
          <w:marRight w:val="0"/>
          <w:marTop w:val="0"/>
          <w:marBottom w:val="0"/>
          <w:divBdr>
            <w:top w:val="none" w:sz="0" w:space="0" w:color="auto"/>
            <w:left w:val="none" w:sz="0" w:space="0" w:color="auto"/>
            <w:bottom w:val="none" w:sz="0" w:space="0" w:color="auto"/>
            <w:right w:val="none" w:sz="0" w:space="0" w:color="auto"/>
          </w:divBdr>
        </w:div>
        <w:div w:id="1497499614">
          <w:marLeft w:val="640"/>
          <w:marRight w:val="0"/>
          <w:marTop w:val="0"/>
          <w:marBottom w:val="0"/>
          <w:divBdr>
            <w:top w:val="none" w:sz="0" w:space="0" w:color="auto"/>
            <w:left w:val="none" w:sz="0" w:space="0" w:color="auto"/>
            <w:bottom w:val="none" w:sz="0" w:space="0" w:color="auto"/>
            <w:right w:val="none" w:sz="0" w:space="0" w:color="auto"/>
          </w:divBdr>
        </w:div>
        <w:div w:id="1499274373">
          <w:marLeft w:val="640"/>
          <w:marRight w:val="0"/>
          <w:marTop w:val="0"/>
          <w:marBottom w:val="0"/>
          <w:divBdr>
            <w:top w:val="none" w:sz="0" w:space="0" w:color="auto"/>
            <w:left w:val="none" w:sz="0" w:space="0" w:color="auto"/>
            <w:bottom w:val="none" w:sz="0" w:space="0" w:color="auto"/>
            <w:right w:val="none" w:sz="0" w:space="0" w:color="auto"/>
          </w:divBdr>
        </w:div>
        <w:div w:id="1514032418">
          <w:marLeft w:val="640"/>
          <w:marRight w:val="0"/>
          <w:marTop w:val="0"/>
          <w:marBottom w:val="0"/>
          <w:divBdr>
            <w:top w:val="none" w:sz="0" w:space="0" w:color="auto"/>
            <w:left w:val="none" w:sz="0" w:space="0" w:color="auto"/>
            <w:bottom w:val="none" w:sz="0" w:space="0" w:color="auto"/>
            <w:right w:val="none" w:sz="0" w:space="0" w:color="auto"/>
          </w:divBdr>
        </w:div>
        <w:div w:id="1548444927">
          <w:marLeft w:val="640"/>
          <w:marRight w:val="0"/>
          <w:marTop w:val="0"/>
          <w:marBottom w:val="0"/>
          <w:divBdr>
            <w:top w:val="none" w:sz="0" w:space="0" w:color="auto"/>
            <w:left w:val="none" w:sz="0" w:space="0" w:color="auto"/>
            <w:bottom w:val="none" w:sz="0" w:space="0" w:color="auto"/>
            <w:right w:val="none" w:sz="0" w:space="0" w:color="auto"/>
          </w:divBdr>
        </w:div>
        <w:div w:id="1579055905">
          <w:marLeft w:val="640"/>
          <w:marRight w:val="0"/>
          <w:marTop w:val="0"/>
          <w:marBottom w:val="0"/>
          <w:divBdr>
            <w:top w:val="none" w:sz="0" w:space="0" w:color="auto"/>
            <w:left w:val="none" w:sz="0" w:space="0" w:color="auto"/>
            <w:bottom w:val="none" w:sz="0" w:space="0" w:color="auto"/>
            <w:right w:val="none" w:sz="0" w:space="0" w:color="auto"/>
          </w:divBdr>
        </w:div>
        <w:div w:id="1582328005">
          <w:marLeft w:val="640"/>
          <w:marRight w:val="0"/>
          <w:marTop w:val="0"/>
          <w:marBottom w:val="0"/>
          <w:divBdr>
            <w:top w:val="none" w:sz="0" w:space="0" w:color="auto"/>
            <w:left w:val="none" w:sz="0" w:space="0" w:color="auto"/>
            <w:bottom w:val="none" w:sz="0" w:space="0" w:color="auto"/>
            <w:right w:val="none" w:sz="0" w:space="0" w:color="auto"/>
          </w:divBdr>
        </w:div>
        <w:div w:id="1590845095">
          <w:marLeft w:val="640"/>
          <w:marRight w:val="0"/>
          <w:marTop w:val="0"/>
          <w:marBottom w:val="0"/>
          <w:divBdr>
            <w:top w:val="none" w:sz="0" w:space="0" w:color="auto"/>
            <w:left w:val="none" w:sz="0" w:space="0" w:color="auto"/>
            <w:bottom w:val="none" w:sz="0" w:space="0" w:color="auto"/>
            <w:right w:val="none" w:sz="0" w:space="0" w:color="auto"/>
          </w:divBdr>
        </w:div>
        <w:div w:id="1596212162">
          <w:marLeft w:val="640"/>
          <w:marRight w:val="0"/>
          <w:marTop w:val="0"/>
          <w:marBottom w:val="0"/>
          <w:divBdr>
            <w:top w:val="none" w:sz="0" w:space="0" w:color="auto"/>
            <w:left w:val="none" w:sz="0" w:space="0" w:color="auto"/>
            <w:bottom w:val="none" w:sz="0" w:space="0" w:color="auto"/>
            <w:right w:val="none" w:sz="0" w:space="0" w:color="auto"/>
          </w:divBdr>
        </w:div>
        <w:div w:id="1615332523">
          <w:marLeft w:val="640"/>
          <w:marRight w:val="0"/>
          <w:marTop w:val="0"/>
          <w:marBottom w:val="0"/>
          <w:divBdr>
            <w:top w:val="none" w:sz="0" w:space="0" w:color="auto"/>
            <w:left w:val="none" w:sz="0" w:space="0" w:color="auto"/>
            <w:bottom w:val="none" w:sz="0" w:space="0" w:color="auto"/>
            <w:right w:val="none" w:sz="0" w:space="0" w:color="auto"/>
          </w:divBdr>
        </w:div>
        <w:div w:id="1626698804">
          <w:marLeft w:val="640"/>
          <w:marRight w:val="0"/>
          <w:marTop w:val="0"/>
          <w:marBottom w:val="0"/>
          <w:divBdr>
            <w:top w:val="none" w:sz="0" w:space="0" w:color="auto"/>
            <w:left w:val="none" w:sz="0" w:space="0" w:color="auto"/>
            <w:bottom w:val="none" w:sz="0" w:space="0" w:color="auto"/>
            <w:right w:val="none" w:sz="0" w:space="0" w:color="auto"/>
          </w:divBdr>
        </w:div>
        <w:div w:id="1631594461">
          <w:marLeft w:val="640"/>
          <w:marRight w:val="0"/>
          <w:marTop w:val="0"/>
          <w:marBottom w:val="0"/>
          <w:divBdr>
            <w:top w:val="none" w:sz="0" w:space="0" w:color="auto"/>
            <w:left w:val="none" w:sz="0" w:space="0" w:color="auto"/>
            <w:bottom w:val="none" w:sz="0" w:space="0" w:color="auto"/>
            <w:right w:val="none" w:sz="0" w:space="0" w:color="auto"/>
          </w:divBdr>
        </w:div>
        <w:div w:id="1654019472">
          <w:marLeft w:val="640"/>
          <w:marRight w:val="0"/>
          <w:marTop w:val="0"/>
          <w:marBottom w:val="0"/>
          <w:divBdr>
            <w:top w:val="none" w:sz="0" w:space="0" w:color="auto"/>
            <w:left w:val="none" w:sz="0" w:space="0" w:color="auto"/>
            <w:bottom w:val="none" w:sz="0" w:space="0" w:color="auto"/>
            <w:right w:val="none" w:sz="0" w:space="0" w:color="auto"/>
          </w:divBdr>
        </w:div>
        <w:div w:id="1663318623">
          <w:marLeft w:val="640"/>
          <w:marRight w:val="0"/>
          <w:marTop w:val="0"/>
          <w:marBottom w:val="0"/>
          <w:divBdr>
            <w:top w:val="none" w:sz="0" w:space="0" w:color="auto"/>
            <w:left w:val="none" w:sz="0" w:space="0" w:color="auto"/>
            <w:bottom w:val="none" w:sz="0" w:space="0" w:color="auto"/>
            <w:right w:val="none" w:sz="0" w:space="0" w:color="auto"/>
          </w:divBdr>
        </w:div>
        <w:div w:id="1673795187">
          <w:marLeft w:val="640"/>
          <w:marRight w:val="0"/>
          <w:marTop w:val="0"/>
          <w:marBottom w:val="0"/>
          <w:divBdr>
            <w:top w:val="none" w:sz="0" w:space="0" w:color="auto"/>
            <w:left w:val="none" w:sz="0" w:space="0" w:color="auto"/>
            <w:bottom w:val="none" w:sz="0" w:space="0" w:color="auto"/>
            <w:right w:val="none" w:sz="0" w:space="0" w:color="auto"/>
          </w:divBdr>
        </w:div>
        <w:div w:id="1695496388">
          <w:marLeft w:val="640"/>
          <w:marRight w:val="0"/>
          <w:marTop w:val="0"/>
          <w:marBottom w:val="0"/>
          <w:divBdr>
            <w:top w:val="none" w:sz="0" w:space="0" w:color="auto"/>
            <w:left w:val="none" w:sz="0" w:space="0" w:color="auto"/>
            <w:bottom w:val="none" w:sz="0" w:space="0" w:color="auto"/>
            <w:right w:val="none" w:sz="0" w:space="0" w:color="auto"/>
          </w:divBdr>
        </w:div>
        <w:div w:id="1711757157">
          <w:marLeft w:val="640"/>
          <w:marRight w:val="0"/>
          <w:marTop w:val="0"/>
          <w:marBottom w:val="0"/>
          <w:divBdr>
            <w:top w:val="none" w:sz="0" w:space="0" w:color="auto"/>
            <w:left w:val="none" w:sz="0" w:space="0" w:color="auto"/>
            <w:bottom w:val="none" w:sz="0" w:space="0" w:color="auto"/>
            <w:right w:val="none" w:sz="0" w:space="0" w:color="auto"/>
          </w:divBdr>
        </w:div>
        <w:div w:id="1717656200">
          <w:marLeft w:val="640"/>
          <w:marRight w:val="0"/>
          <w:marTop w:val="0"/>
          <w:marBottom w:val="0"/>
          <w:divBdr>
            <w:top w:val="none" w:sz="0" w:space="0" w:color="auto"/>
            <w:left w:val="none" w:sz="0" w:space="0" w:color="auto"/>
            <w:bottom w:val="none" w:sz="0" w:space="0" w:color="auto"/>
            <w:right w:val="none" w:sz="0" w:space="0" w:color="auto"/>
          </w:divBdr>
        </w:div>
        <w:div w:id="1724215477">
          <w:marLeft w:val="640"/>
          <w:marRight w:val="0"/>
          <w:marTop w:val="0"/>
          <w:marBottom w:val="0"/>
          <w:divBdr>
            <w:top w:val="none" w:sz="0" w:space="0" w:color="auto"/>
            <w:left w:val="none" w:sz="0" w:space="0" w:color="auto"/>
            <w:bottom w:val="none" w:sz="0" w:space="0" w:color="auto"/>
            <w:right w:val="none" w:sz="0" w:space="0" w:color="auto"/>
          </w:divBdr>
        </w:div>
        <w:div w:id="1737822816">
          <w:marLeft w:val="640"/>
          <w:marRight w:val="0"/>
          <w:marTop w:val="0"/>
          <w:marBottom w:val="0"/>
          <w:divBdr>
            <w:top w:val="none" w:sz="0" w:space="0" w:color="auto"/>
            <w:left w:val="none" w:sz="0" w:space="0" w:color="auto"/>
            <w:bottom w:val="none" w:sz="0" w:space="0" w:color="auto"/>
            <w:right w:val="none" w:sz="0" w:space="0" w:color="auto"/>
          </w:divBdr>
        </w:div>
        <w:div w:id="1745496003">
          <w:marLeft w:val="640"/>
          <w:marRight w:val="0"/>
          <w:marTop w:val="0"/>
          <w:marBottom w:val="0"/>
          <w:divBdr>
            <w:top w:val="none" w:sz="0" w:space="0" w:color="auto"/>
            <w:left w:val="none" w:sz="0" w:space="0" w:color="auto"/>
            <w:bottom w:val="none" w:sz="0" w:space="0" w:color="auto"/>
            <w:right w:val="none" w:sz="0" w:space="0" w:color="auto"/>
          </w:divBdr>
        </w:div>
        <w:div w:id="1785997887">
          <w:marLeft w:val="640"/>
          <w:marRight w:val="0"/>
          <w:marTop w:val="0"/>
          <w:marBottom w:val="0"/>
          <w:divBdr>
            <w:top w:val="none" w:sz="0" w:space="0" w:color="auto"/>
            <w:left w:val="none" w:sz="0" w:space="0" w:color="auto"/>
            <w:bottom w:val="none" w:sz="0" w:space="0" w:color="auto"/>
            <w:right w:val="none" w:sz="0" w:space="0" w:color="auto"/>
          </w:divBdr>
        </w:div>
        <w:div w:id="1822387465">
          <w:marLeft w:val="640"/>
          <w:marRight w:val="0"/>
          <w:marTop w:val="0"/>
          <w:marBottom w:val="0"/>
          <w:divBdr>
            <w:top w:val="none" w:sz="0" w:space="0" w:color="auto"/>
            <w:left w:val="none" w:sz="0" w:space="0" w:color="auto"/>
            <w:bottom w:val="none" w:sz="0" w:space="0" w:color="auto"/>
            <w:right w:val="none" w:sz="0" w:space="0" w:color="auto"/>
          </w:divBdr>
        </w:div>
        <w:div w:id="1834829803">
          <w:marLeft w:val="640"/>
          <w:marRight w:val="0"/>
          <w:marTop w:val="0"/>
          <w:marBottom w:val="0"/>
          <w:divBdr>
            <w:top w:val="none" w:sz="0" w:space="0" w:color="auto"/>
            <w:left w:val="none" w:sz="0" w:space="0" w:color="auto"/>
            <w:bottom w:val="none" w:sz="0" w:space="0" w:color="auto"/>
            <w:right w:val="none" w:sz="0" w:space="0" w:color="auto"/>
          </w:divBdr>
        </w:div>
        <w:div w:id="1887526520">
          <w:marLeft w:val="640"/>
          <w:marRight w:val="0"/>
          <w:marTop w:val="0"/>
          <w:marBottom w:val="0"/>
          <w:divBdr>
            <w:top w:val="none" w:sz="0" w:space="0" w:color="auto"/>
            <w:left w:val="none" w:sz="0" w:space="0" w:color="auto"/>
            <w:bottom w:val="none" w:sz="0" w:space="0" w:color="auto"/>
            <w:right w:val="none" w:sz="0" w:space="0" w:color="auto"/>
          </w:divBdr>
        </w:div>
        <w:div w:id="1952934706">
          <w:marLeft w:val="640"/>
          <w:marRight w:val="0"/>
          <w:marTop w:val="0"/>
          <w:marBottom w:val="0"/>
          <w:divBdr>
            <w:top w:val="none" w:sz="0" w:space="0" w:color="auto"/>
            <w:left w:val="none" w:sz="0" w:space="0" w:color="auto"/>
            <w:bottom w:val="none" w:sz="0" w:space="0" w:color="auto"/>
            <w:right w:val="none" w:sz="0" w:space="0" w:color="auto"/>
          </w:divBdr>
        </w:div>
        <w:div w:id="1972906176">
          <w:marLeft w:val="640"/>
          <w:marRight w:val="0"/>
          <w:marTop w:val="0"/>
          <w:marBottom w:val="0"/>
          <w:divBdr>
            <w:top w:val="none" w:sz="0" w:space="0" w:color="auto"/>
            <w:left w:val="none" w:sz="0" w:space="0" w:color="auto"/>
            <w:bottom w:val="none" w:sz="0" w:space="0" w:color="auto"/>
            <w:right w:val="none" w:sz="0" w:space="0" w:color="auto"/>
          </w:divBdr>
        </w:div>
        <w:div w:id="2014412268">
          <w:marLeft w:val="640"/>
          <w:marRight w:val="0"/>
          <w:marTop w:val="0"/>
          <w:marBottom w:val="0"/>
          <w:divBdr>
            <w:top w:val="none" w:sz="0" w:space="0" w:color="auto"/>
            <w:left w:val="none" w:sz="0" w:space="0" w:color="auto"/>
            <w:bottom w:val="none" w:sz="0" w:space="0" w:color="auto"/>
            <w:right w:val="none" w:sz="0" w:space="0" w:color="auto"/>
          </w:divBdr>
        </w:div>
        <w:div w:id="2062097431">
          <w:marLeft w:val="640"/>
          <w:marRight w:val="0"/>
          <w:marTop w:val="0"/>
          <w:marBottom w:val="0"/>
          <w:divBdr>
            <w:top w:val="none" w:sz="0" w:space="0" w:color="auto"/>
            <w:left w:val="none" w:sz="0" w:space="0" w:color="auto"/>
            <w:bottom w:val="none" w:sz="0" w:space="0" w:color="auto"/>
            <w:right w:val="none" w:sz="0" w:space="0" w:color="auto"/>
          </w:divBdr>
        </w:div>
        <w:div w:id="2062247781">
          <w:marLeft w:val="640"/>
          <w:marRight w:val="0"/>
          <w:marTop w:val="0"/>
          <w:marBottom w:val="0"/>
          <w:divBdr>
            <w:top w:val="none" w:sz="0" w:space="0" w:color="auto"/>
            <w:left w:val="none" w:sz="0" w:space="0" w:color="auto"/>
            <w:bottom w:val="none" w:sz="0" w:space="0" w:color="auto"/>
            <w:right w:val="none" w:sz="0" w:space="0" w:color="auto"/>
          </w:divBdr>
        </w:div>
        <w:div w:id="2062823332">
          <w:marLeft w:val="640"/>
          <w:marRight w:val="0"/>
          <w:marTop w:val="0"/>
          <w:marBottom w:val="0"/>
          <w:divBdr>
            <w:top w:val="none" w:sz="0" w:space="0" w:color="auto"/>
            <w:left w:val="none" w:sz="0" w:space="0" w:color="auto"/>
            <w:bottom w:val="none" w:sz="0" w:space="0" w:color="auto"/>
            <w:right w:val="none" w:sz="0" w:space="0" w:color="auto"/>
          </w:divBdr>
        </w:div>
        <w:div w:id="2080668005">
          <w:marLeft w:val="640"/>
          <w:marRight w:val="0"/>
          <w:marTop w:val="0"/>
          <w:marBottom w:val="0"/>
          <w:divBdr>
            <w:top w:val="none" w:sz="0" w:space="0" w:color="auto"/>
            <w:left w:val="none" w:sz="0" w:space="0" w:color="auto"/>
            <w:bottom w:val="none" w:sz="0" w:space="0" w:color="auto"/>
            <w:right w:val="none" w:sz="0" w:space="0" w:color="auto"/>
          </w:divBdr>
        </w:div>
      </w:divsChild>
    </w:div>
    <w:div w:id="1483811941">
      <w:marLeft w:val="480"/>
      <w:marRight w:val="0"/>
      <w:marTop w:val="0"/>
      <w:marBottom w:val="0"/>
      <w:divBdr>
        <w:top w:val="none" w:sz="0" w:space="0" w:color="auto"/>
        <w:left w:val="none" w:sz="0" w:space="0" w:color="auto"/>
        <w:bottom w:val="none" w:sz="0" w:space="0" w:color="auto"/>
        <w:right w:val="none" w:sz="0" w:space="0" w:color="auto"/>
      </w:divBdr>
    </w:div>
    <w:div w:id="1484005610">
      <w:marLeft w:val="480"/>
      <w:marRight w:val="0"/>
      <w:marTop w:val="0"/>
      <w:marBottom w:val="0"/>
      <w:divBdr>
        <w:top w:val="none" w:sz="0" w:space="0" w:color="auto"/>
        <w:left w:val="none" w:sz="0" w:space="0" w:color="auto"/>
        <w:bottom w:val="none" w:sz="0" w:space="0" w:color="auto"/>
        <w:right w:val="none" w:sz="0" w:space="0" w:color="auto"/>
      </w:divBdr>
    </w:div>
    <w:div w:id="1484547340">
      <w:bodyDiv w:val="1"/>
      <w:marLeft w:val="0"/>
      <w:marRight w:val="0"/>
      <w:marTop w:val="0"/>
      <w:marBottom w:val="0"/>
      <w:divBdr>
        <w:top w:val="none" w:sz="0" w:space="0" w:color="auto"/>
        <w:left w:val="none" w:sz="0" w:space="0" w:color="auto"/>
        <w:bottom w:val="none" w:sz="0" w:space="0" w:color="auto"/>
        <w:right w:val="none" w:sz="0" w:space="0" w:color="auto"/>
      </w:divBdr>
    </w:div>
    <w:div w:id="1484738319">
      <w:bodyDiv w:val="1"/>
      <w:marLeft w:val="0"/>
      <w:marRight w:val="0"/>
      <w:marTop w:val="0"/>
      <w:marBottom w:val="0"/>
      <w:divBdr>
        <w:top w:val="none" w:sz="0" w:space="0" w:color="auto"/>
        <w:left w:val="none" w:sz="0" w:space="0" w:color="auto"/>
        <w:bottom w:val="none" w:sz="0" w:space="0" w:color="auto"/>
        <w:right w:val="none" w:sz="0" w:space="0" w:color="auto"/>
      </w:divBdr>
    </w:div>
    <w:div w:id="1484927640">
      <w:bodyDiv w:val="1"/>
      <w:marLeft w:val="0"/>
      <w:marRight w:val="0"/>
      <w:marTop w:val="0"/>
      <w:marBottom w:val="0"/>
      <w:divBdr>
        <w:top w:val="none" w:sz="0" w:space="0" w:color="auto"/>
        <w:left w:val="none" w:sz="0" w:space="0" w:color="auto"/>
        <w:bottom w:val="none" w:sz="0" w:space="0" w:color="auto"/>
        <w:right w:val="none" w:sz="0" w:space="0" w:color="auto"/>
      </w:divBdr>
    </w:div>
    <w:div w:id="1485930427">
      <w:marLeft w:val="640"/>
      <w:marRight w:val="0"/>
      <w:marTop w:val="0"/>
      <w:marBottom w:val="0"/>
      <w:divBdr>
        <w:top w:val="none" w:sz="0" w:space="0" w:color="auto"/>
        <w:left w:val="none" w:sz="0" w:space="0" w:color="auto"/>
        <w:bottom w:val="none" w:sz="0" w:space="0" w:color="auto"/>
        <w:right w:val="none" w:sz="0" w:space="0" w:color="auto"/>
      </w:divBdr>
    </w:div>
    <w:div w:id="1485968980">
      <w:marLeft w:val="480"/>
      <w:marRight w:val="0"/>
      <w:marTop w:val="0"/>
      <w:marBottom w:val="0"/>
      <w:divBdr>
        <w:top w:val="none" w:sz="0" w:space="0" w:color="auto"/>
        <w:left w:val="none" w:sz="0" w:space="0" w:color="auto"/>
        <w:bottom w:val="none" w:sz="0" w:space="0" w:color="auto"/>
        <w:right w:val="none" w:sz="0" w:space="0" w:color="auto"/>
      </w:divBdr>
    </w:div>
    <w:div w:id="1486241165">
      <w:bodyDiv w:val="1"/>
      <w:marLeft w:val="0"/>
      <w:marRight w:val="0"/>
      <w:marTop w:val="0"/>
      <w:marBottom w:val="0"/>
      <w:divBdr>
        <w:top w:val="none" w:sz="0" w:space="0" w:color="auto"/>
        <w:left w:val="none" w:sz="0" w:space="0" w:color="auto"/>
        <w:bottom w:val="none" w:sz="0" w:space="0" w:color="auto"/>
        <w:right w:val="none" w:sz="0" w:space="0" w:color="auto"/>
      </w:divBdr>
    </w:div>
    <w:div w:id="1486513804">
      <w:marLeft w:val="480"/>
      <w:marRight w:val="0"/>
      <w:marTop w:val="0"/>
      <w:marBottom w:val="0"/>
      <w:divBdr>
        <w:top w:val="none" w:sz="0" w:space="0" w:color="auto"/>
        <w:left w:val="none" w:sz="0" w:space="0" w:color="auto"/>
        <w:bottom w:val="none" w:sz="0" w:space="0" w:color="auto"/>
        <w:right w:val="none" w:sz="0" w:space="0" w:color="auto"/>
      </w:divBdr>
    </w:div>
    <w:div w:id="1486779369">
      <w:marLeft w:val="480"/>
      <w:marRight w:val="0"/>
      <w:marTop w:val="0"/>
      <w:marBottom w:val="0"/>
      <w:divBdr>
        <w:top w:val="none" w:sz="0" w:space="0" w:color="auto"/>
        <w:left w:val="none" w:sz="0" w:space="0" w:color="auto"/>
        <w:bottom w:val="none" w:sz="0" w:space="0" w:color="auto"/>
        <w:right w:val="none" w:sz="0" w:space="0" w:color="auto"/>
      </w:divBdr>
    </w:div>
    <w:div w:id="1487044327">
      <w:marLeft w:val="480"/>
      <w:marRight w:val="0"/>
      <w:marTop w:val="0"/>
      <w:marBottom w:val="0"/>
      <w:divBdr>
        <w:top w:val="none" w:sz="0" w:space="0" w:color="auto"/>
        <w:left w:val="none" w:sz="0" w:space="0" w:color="auto"/>
        <w:bottom w:val="none" w:sz="0" w:space="0" w:color="auto"/>
        <w:right w:val="none" w:sz="0" w:space="0" w:color="auto"/>
      </w:divBdr>
    </w:div>
    <w:div w:id="1487236928">
      <w:marLeft w:val="480"/>
      <w:marRight w:val="0"/>
      <w:marTop w:val="0"/>
      <w:marBottom w:val="0"/>
      <w:divBdr>
        <w:top w:val="none" w:sz="0" w:space="0" w:color="auto"/>
        <w:left w:val="none" w:sz="0" w:space="0" w:color="auto"/>
        <w:bottom w:val="none" w:sz="0" w:space="0" w:color="auto"/>
        <w:right w:val="none" w:sz="0" w:space="0" w:color="auto"/>
      </w:divBdr>
    </w:div>
    <w:div w:id="1488353981">
      <w:marLeft w:val="480"/>
      <w:marRight w:val="0"/>
      <w:marTop w:val="0"/>
      <w:marBottom w:val="0"/>
      <w:divBdr>
        <w:top w:val="none" w:sz="0" w:space="0" w:color="auto"/>
        <w:left w:val="none" w:sz="0" w:space="0" w:color="auto"/>
        <w:bottom w:val="none" w:sz="0" w:space="0" w:color="auto"/>
        <w:right w:val="none" w:sz="0" w:space="0" w:color="auto"/>
      </w:divBdr>
    </w:div>
    <w:div w:id="1488399660">
      <w:marLeft w:val="640"/>
      <w:marRight w:val="0"/>
      <w:marTop w:val="0"/>
      <w:marBottom w:val="0"/>
      <w:divBdr>
        <w:top w:val="none" w:sz="0" w:space="0" w:color="auto"/>
        <w:left w:val="none" w:sz="0" w:space="0" w:color="auto"/>
        <w:bottom w:val="none" w:sz="0" w:space="0" w:color="auto"/>
        <w:right w:val="none" w:sz="0" w:space="0" w:color="auto"/>
      </w:divBdr>
    </w:div>
    <w:div w:id="1488399824">
      <w:marLeft w:val="480"/>
      <w:marRight w:val="0"/>
      <w:marTop w:val="0"/>
      <w:marBottom w:val="0"/>
      <w:divBdr>
        <w:top w:val="none" w:sz="0" w:space="0" w:color="auto"/>
        <w:left w:val="none" w:sz="0" w:space="0" w:color="auto"/>
        <w:bottom w:val="none" w:sz="0" w:space="0" w:color="auto"/>
        <w:right w:val="none" w:sz="0" w:space="0" w:color="auto"/>
      </w:divBdr>
    </w:div>
    <w:div w:id="1488590833">
      <w:marLeft w:val="480"/>
      <w:marRight w:val="0"/>
      <w:marTop w:val="0"/>
      <w:marBottom w:val="0"/>
      <w:divBdr>
        <w:top w:val="none" w:sz="0" w:space="0" w:color="auto"/>
        <w:left w:val="none" w:sz="0" w:space="0" w:color="auto"/>
        <w:bottom w:val="none" w:sz="0" w:space="0" w:color="auto"/>
        <w:right w:val="none" w:sz="0" w:space="0" w:color="auto"/>
      </w:divBdr>
    </w:div>
    <w:div w:id="1488740352">
      <w:bodyDiv w:val="1"/>
      <w:marLeft w:val="0"/>
      <w:marRight w:val="0"/>
      <w:marTop w:val="0"/>
      <w:marBottom w:val="0"/>
      <w:divBdr>
        <w:top w:val="none" w:sz="0" w:space="0" w:color="auto"/>
        <w:left w:val="none" w:sz="0" w:space="0" w:color="auto"/>
        <w:bottom w:val="none" w:sz="0" w:space="0" w:color="auto"/>
        <w:right w:val="none" w:sz="0" w:space="0" w:color="auto"/>
      </w:divBdr>
    </w:div>
    <w:div w:id="1488857438">
      <w:marLeft w:val="480"/>
      <w:marRight w:val="0"/>
      <w:marTop w:val="0"/>
      <w:marBottom w:val="0"/>
      <w:divBdr>
        <w:top w:val="none" w:sz="0" w:space="0" w:color="auto"/>
        <w:left w:val="none" w:sz="0" w:space="0" w:color="auto"/>
        <w:bottom w:val="none" w:sz="0" w:space="0" w:color="auto"/>
        <w:right w:val="none" w:sz="0" w:space="0" w:color="auto"/>
      </w:divBdr>
    </w:div>
    <w:div w:id="1489325063">
      <w:marLeft w:val="480"/>
      <w:marRight w:val="0"/>
      <w:marTop w:val="0"/>
      <w:marBottom w:val="0"/>
      <w:divBdr>
        <w:top w:val="none" w:sz="0" w:space="0" w:color="auto"/>
        <w:left w:val="none" w:sz="0" w:space="0" w:color="auto"/>
        <w:bottom w:val="none" w:sz="0" w:space="0" w:color="auto"/>
        <w:right w:val="none" w:sz="0" w:space="0" w:color="auto"/>
      </w:divBdr>
    </w:div>
    <w:div w:id="1489637236">
      <w:marLeft w:val="480"/>
      <w:marRight w:val="0"/>
      <w:marTop w:val="0"/>
      <w:marBottom w:val="0"/>
      <w:divBdr>
        <w:top w:val="none" w:sz="0" w:space="0" w:color="auto"/>
        <w:left w:val="none" w:sz="0" w:space="0" w:color="auto"/>
        <w:bottom w:val="none" w:sz="0" w:space="0" w:color="auto"/>
        <w:right w:val="none" w:sz="0" w:space="0" w:color="auto"/>
      </w:divBdr>
    </w:div>
    <w:div w:id="1489637475">
      <w:marLeft w:val="480"/>
      <w:marRight w:val="0"/>
      <w:marTop w:val="0"/>
      <w:marBottom w:val="0"/>
      <w:divBdr>
        <w:top w:val="none" w:sz="0" w:space="0" w:color="auto"/>
        <w:left w:val="none" w:sz="0" w:space="0" w:color="auto"/>
        <w:bottom w:val="none" w:sz="0" w:space="0" w:color="auto"/>
        <w:right w:val="none" w:sz="0" w:space="0" w:color="auto"/>
      </w:divBdr>
    </w:div>
    <w:div w:id="1489977635">
      <w:bodyDiv w:val="1"/>
      <w:marLeft w:val="0"/>
      <w:marRight w:val="0"/>
      <w:marTop w:val="0"/>
      <w:marBottom w:val="0"/>
      <w:divBdr>
        <w:top w:val="none" w:sz="0" w:space="0" w:color="auto"/>
        <w:left w:val="none" w:sz="0" w:space="0" w:color="auto"/>
        <w:bottom w:val="none" w:sz="0" w:space="0" w:color="auto"/>
        <w:right w:val="none" w:sz="0" w:space="0" w:color="auto"/>
      </w:divBdr>
    </w:div>
    <w:div w:id="1490096892">
      <w:marLeft w:val="480"/>
      <w:marRight w:val="0"/>
      <w:marTop w:val="0"/>
      <w:marBottom w:val="0"/>
      <w:divBdr>
        <w:top w:val="none" w:sz="0" w:space="0" w:color="auto"/>
        <w:left w:val="none" w:sz="0" w:space="0" w:color="auto"/>
        <w:bottom w:val="none" w:sz="0" w:space="0" w:color="auto"/>
        <w:right w:val="none" w:sz="0" w:space="0" w:color="auto"/>
      </w:divBdr>
    </w:div>
    <w:div w:id="1491599997">
      <w:marLeft w:val="480"/>
      <w:marRight w:val="0"/>
      <w:marTop w:val="0"/>
      <w:marBottom w:val="0"/>
      <w:divBdr>
        <w:top w:val="none" w:sz="0" w:space="0" w:color="auto"/>
        <w:left w:val="none" w:sz="0" w:space="0" w:color="auto"/>
        <w:bottom w:val="none" w:sz="0" w:space="0" w:color="auto"/>
        <w:right w:val="none" w:sz="0" w:space="0" w:color="auto"/>
      </w:divBdr>
    </w:div>
    <w:div w:id="1491826287">
      <w:marLeft w:val="480"/>
      <w:marRight w:val="0"/>
      <w:marTop w:val="0"/>
      <w:marBottom w:val="0"/>
      <w:divBdr>
        <w:top w:val="none" w:sz="0" w:space="0" w:color="auto"/>
        <w:left w:val="none" w:sz="0" w:space="0" w:color="auto"/>
        <w:bottom w:val="none" w:sz="0" w:space="0" w:color="auto"/>
        <w:right w:val="none" w:sz="0" w:space="0" w:color="auto"/>
      </w:divBdr>
    </w:div>
    <w:div w:id="1491945524">
      <w:bodyDiv w:val="1"/>
      <w:marLeft w:val="0"/>
      <w:marRight w:val="0"/>
      <w:marTop w:val="0"/>
      <w:marBottom w:val="0"/>
      <w:divBdr>
        <w:top w:val="none" w:sz="0" w:space="0" w:color="auto"/>
        <w:left w:val="none" w:sz="0" w:space="0" w:color="auto"/>
        <w:bottom w:val="none" w:sz="0" w:space="0" w:color="auto"/>
        <w:right w:val="none" w:sz="0" w:space="0" w:color="auto"/>
      </w:divBdr>
    </w:div>
    <w:div w:id="1492982670">
      <w:marLeft w:val="480"/>
      <w:marRight w:val="0"/>
      <w:marTop w:val="0"/>
      <w:marBottom w:val="0"/>
      <w:divBdr>
        <w:top w:val="none" w:sz="0" w:space="0" w:color="auto"/>
        <w:left w:val="none" w:sz="0" w:space="0" w:color="auto"/>
        <w:bottom w:val="none" w:sz="0" w:space="0" w:color="auto"/>
        <w:right w:val="none" w:sz="0" w:space="0" w:color="auto"/>
      </w:divBdr>
    </w:div>
    <w:div w:id="1492987245">
      <w:bodyDiv w:val="1"/>
      <w:marLeft w:val="0"/>
      <w:marRight w:val="0"/>
      <w:marTop w:val="0"/>
      <w:marBottom w:val="0"/>
      <w:divBdr>
        <w:top w:val="none" w:sz="0" w:space="0" w:color="auto"/>
        <w:left w:val="none" w:sz="0" w:space="0" w:color="auto"/>
        <w:bottom w:val="none" w:sz="0" w:space="0" w:color="auto"/>
        <w:right w:val="none" w:sz="0" w:space="0" w:color="auto"/>
      </w:divBdr>
    </w:div>
    <w:div w:id="1493058066">
      <w:marLeft w:val="480"/>
      <w:marRight w:val="0"/>
      <w:marTop w:val="0"/>
      <w:marBottom w:val="0"/>
      <w:divBdr>
        <w:top w:val="none" w:sz="0" w:space="0" w:color="auto"/>
        <w:left w:val="none" w:sz="0" w:space="0" w:color="auto"/>
        <w:bottom w:val="none" w:sz="0" w:space="0" w:color="auto"/>
        <w:right w:val="none" w:sz="0" w:space="0" w:color="auto"/>
      </w:divBdr>
    </w:div>
    <w:div w:id="1493064543">
      <w:bodyDiv w:val="1"/>
      <w:marLeft w:val="0"/>
      <w:marRight w:val="0"/>
      <w:marTop w:val="0"/>
      <w:marBottom w:val="0"/>
      <w:divBdr>
        <w:top w:val="none" w:sz="0" w:space="0" w:color="auto"/>
        <w:left w:val="none" w:sz="0" w:space="0" w:color="auto"/>
        <w:bottom w:val="none" w:sz="0" w:space="0" w:color="auto"/>
        <w:right w:val="none" w:sz="0" w:space="0" w:color="auto"/>
      </w:divBdr>
    </w:div>
    <w:div w:id="1494178936">
      <w:marLeft w:val="480"/>
      <w:marRight w:val="0"/>
      <w:marTop w:val="0"/>
      <w:marBottom w:val="0"/>
      <w:divBdr>
        <w:top w:val="none" w:sz="0" w:space="0" w:color="auto"/>
        <w:left w:val="none" w:sz="0" w:space="0" w:color="auto"/>
        <w:bottom w:val="none" w:sz="0" w:space="0" w:color="auto"/>
        <w:right w:val="none" w:sz="0" w:space="0" w:color="auto"/>
      </w:divBdr>
    </w:div>
    <w:div w:id="1495952693">
      <w:marLeft w:val="480"/>
      <w:marRight w:val="0"/>
      <w:marTop w:val="0"/>
      <w:marBottom w:val="0"/>
      <w:divBdr>
        <w:top w:val="none" w:sz="0" w:space="0" w:color="auto"/>
        <w:left w:val="none" w:sz="0" w:space="0" w:color="auto"/>
        <w:bottom w:val="none" w:sz="0" w:space="0" w:color="auto"/>
        <w:right w:val="none" w:sz="0" w:space="0" w:color="auto"/>
      </w:divBdr>
    </w:div>
    <w:div w:id="1496532614">
      <w:marLeft w:val="480"/>
      <w:marRight w:val="0"/>
      <w:marTop w:val="0"/>
      <w:marBottom w:val="0"/>
      <w:divBdr>
        <w:top w:val="none" w:sz="0" w:space="0" w:color="auto"/>
        <w:left w:val="none" w:sz="0" w:space="0" w:color="auto"/>
        <w:bottom w:val="none" w:sz="0" w:space="0" w:color="auto"/>
        <w:right w:val="none" w:sz="0" w:space="0" w:color="auto"/>
      </w:divBdr>
    </w:div>
    <w:div w:id="1497257365">
      <w:marLeft w:val="480"/>
      <w:marRight w:val="0"/>
      <w:marTop w:val="0"/>
      <w:marBottom w:val="0"/>
      <w:divBdr>
        <w:top w:val="none" w:sz="0" w:space="0" w:color="auto"/>
        <w:left w:val="none" w:sz="0" w:space="0" w:color="auto"/>
        <w:bottom w:val="none" w:sz="0" w:space="0" w:color="auto"/>
        <w:right w:val="none" w:sz="0" w:space="0" w:color="auto"/>
      </w:divBdr>
    </w:div>
    <w:div w:id="1497380029">
      <w:marLeft w:val="480"/>
      <w:marRight w:val="0"/>
      <w:marTop w:val="0"/>
      <w:marBottom w:val="0"/>
      <w:divBdr>
        <w:top w:val="none" w:sz="0" w:space="0" w:color="auto"/>
        <w:left w:val="none" w:sz="0" w:space="0" w:color="auto"/>
        <w:bottom w:val="none" w:sz="0" w:space="0" w:color="auto"/>
        <w:right w:val="none" w:sz="0" w:space="0" w:color="auto"/>
      </w:divBdr>
    </w:div>
    <w:div w:id="1498300647">
      <w:marLeft w:val="480"/>
      <w:marRight w:val="0"/>
      <w:marTop w:val="0"/>
      <w:marBottom w:val="0"/>
      <w:divBdr>
        <w:top w:val="none" w:sz="0" w:space="0" w:color="auto"/>
        <w:left w:val="none" w:sz="0" w:space="0" w:color="auto"/>
        <w:bottom w:val="none" w:sz="0" w:space="0" w:color="auto"/>
        <w:right w:val="none" w:sz="0" w:space="0" w:color="auto"/>
      </w:divBdr>
    </w:div>
    <w:div w:id="1498494904">
      <w:marLeft w:val="480"/>
      <w:marRight w:val="0"/>
      <w:marTop w:val="0"/>
      <w:marBottom w:val="0"/>
      <w:divBdr>
        <w:top w:val="none" w:sz="0" w:space="0" w:color="auto"/>
        <w:left w:val="none" w:sz="0" w:space="0" w:color="auto"/>
        <w:bottom w:val="none" w:sz="0" w:space="0" w:color="auto"/>
        <w:right w:val="none" w:sz="0" w:space="0" w:color="auto"/>
      </w:divBdr>
    </w:div>
    <w:div w:id="1498959516">
      <w:bodyDiv w:val="1"/>
      <w:marLeft w:val="0"/>
      <w:marRight w:val="0"/>
      <w:marTop w:val="0"/>
      <w:marBottom w:val="0"/>
      <w:divBdr>
        <w:top w:val="none" w:sz="0" w:space="0" w:color="auto"/>
        <w:left w:val="none" w:sz="0" w:space="0" w:color="auto"/>
        <w:bottom w:val="none" w:sz="0" w:space="0" w:color="auto"/>
        <w:right w:val="none" w:sz="0" w:space="0" w:color="auto"/>
      </w:divBdr>
    </w:div>
    <w:div w:id="1499079947">
      <w:marLeft w:val="480"/>
      <w:marRight w:val="0"/>
      <w:marTop w:val="0"/>
      <w:marBottom w:val="0"/>
      <w:divBdr>
        <w:top w:val="none" w:sz="0" w:space="0" w:color="auto"/>
        <w:left w:val="none" w:sz="0" w:space="0" w:color="auto"/>
        <w:bottom w:val="none" w:sz="0" w:space="0" w:color="auto"/>
        <w:right w:val="none" w:sz="0" w:space="0" w:color="auto"/>
      </w:divBdr>
    </w:div>
    <w:div w:id="1499809984">
      <w:bodyDiv w:val="1"/>
      <w:marLeft w:val="0"/>
      <w:marRight w:val="0"/>
      <w:marTop w:val="0"/>
      <w:marBottom w:val="0"/>
      <w:divBdr>
        <w:top w:val="none" w:sz="0" w:space="0" w:color="auto"/>
        <w:left w:val="none" w:sz="0" w:space="0" w:color="auto"/>
        <w:bottom w:val="none" w:sz="0" w:space="0" w:color="auto"/>
        <w:right w:val="none" w:sz="0" w:space="0" w:color="auto"/>
      </w:divBdr>
    </w:div>
    <w:div w:id="1500805616">
      <w:bodyDiv w:val="1"/>
      <w:marLeft w:val="0"/>
      <w:marRight w:val="0"/>
      <w:marTop w:val="0"/>
      <w:marBottom w:val="0"/>
      <w:divBdr>
        <w:top w:val="none" w:sz="0" w:space="0" w:color="auto"/>
        <w:left w:val="none" w:sz="0" w:space="0" w:color="auto"/>
        <w:bottom w:val="none" w:sz="0" w:space="0" w:color="auto"/>
        <w:right w:val="none" w:sz="0" w:space="0" w:color="auto"/>
      </w:divBdr>
      <w:divsChild>
        <w:div w:id="746458871">
          <w:marLeft w:val="480"/>
          <w:marRight w:val="0"/>
          <w:marTop w:val="0"/>
          <w:marBottom w:val="0"/>
          <w:divBdr>
            <w:top w:val="none" w:sz="0" w:space="0" w:color="auto"/>
            <w:left w:val="none" w:sz="0" w:space="0" w:color="auto"/>
            <w:bottom w:val="none" w:sz="0" w:space="0" w:color="auto"/>
            <w:right w:val="none" w:sz="0" w:space="0" w:color="auto"/>
          </w:divBdr>
        </w:div>
        <w:div w:id="1541430955">
          <w:marLeft w:val="480"/>
          <w:marRight w:val="0"/>
          <w:marTop w:val="0"/>
          <w:marBottom w:val="0"/>
          <w:divBdr>
            <w:top w:val="none" w:sz="0" w:space="0" w:color="auto"/>
            <w:left w:val="none" w:sz="0" w:space="0" w:color="auto"/>
            <w:bottom w:val="none" w:sz="0" w:space="0" w:color="auto"/>
            <w:right w:val="none" w:sz="0" w:space="0" w:color="auto"/>
          </w:divBdr>
        </w:div>
        <w:div w:id="372076174">
          <w:marLeft w:val="480"/>
          <w:marRight w:val="0"/>
          <w:marTop w:val="0"/>
          <w:marBottom w:val="0"/>
          <w:divBdr>
            <w:top w:val="none" w:sz="0" w:space="0" w:color="auto"/>
            <w:left w:val="none" w:sz="0" w:space="0" w:color="auto"/>
            <w:bottom w:val="none" w:sz="0" w:space="0" w:color="auto"/>
            <w:right w:val="none" w:sz="0" w:space="0" w:color="auto"/>
          </w:divBdr>
        </w:div>
        <w:div w:id="1743941312">
          <w:marLeft w:val="480"/>
          <w:marRight w:val="0"/>
          <w:marTop w:val="0"/>
          <w:marBottom w:val="0"/>
          <w:divBdr>
            <w:top w:val="none" w:sz="0" w:space="0" w:color="auto"/>
            <w:left w:val="none" w:sz="0" w:space="0" w:color="auto"/>
            <w:bottom w:val="none" w:sz="0" w:space="0" w:color="auto"/>
            <w:right w:val="none" w:sz="0" w:space="0" w:color="auto"/>
          </w:divBdr>
        </w:div>
        <w:div w:id="261643379">
          <w:marLeft w:val="480"/>
          <w:marRight w:val="0"/>
          <w:marTop w:val="0"/>
          <w:marBottom w:val="0"/>
          <w:divBdr>
            <w:top w:val="none" w:sz="0" w:space="0" w:color="auto"/>
            <w:left w:val="none" w:sz="0" w:space="0" w:color="auto"/>
            <w:bottom w:val="none" w:sz="0" w:space="0" w:color="auto"/>
            <w:right w:val="none" w:sz="0" w:space="0" w:color="auto"/>
          </w:divBdr>
        </w:div>
        <w:div w:id="1771194711">
          <w:marLeft w:val="480"/>
          <w:marRight w:val="0"/>
          <w:marTop w:val="0"/>
          <w:marBottom w:val="0"/>
          <w:divBdr>
            <w:top w:val="none" w:sz="0" w:space="0" w:color="auto"/>
            <w:left w:val="none" w:sz="0" w:space="0" w:color="auto"/>
            <w:bottom w:val="none" w:sz="0" w:space="0" w:color="auto"/>
            <w:right w:val="none" w:sz="0" w:space="0" w:color="auto"/>
          </w:divBdr>
        </w:div>
        <w:div w:id="1384135030">
          <w:marLeft w:val="480"/>
          <w:marRight w:val="0"/>
          <w:marTop w:val="0"/>
          <w:marBottom w:val="0"/>
          <w:divBdr>
            <w:top w:val="none" w:sz="0" w:space="0" w:color="auto"/>
            <w:left w:val="none" w:sz="0" w:space="0" w:color="auto"/>
            <w:bottom w:val="none" w:sz="0" w:space="0" w:color="auto"/>
            <w:right w:val="none" w:sz="0" w:space="0" w:color="auto"/>
          </w:divBdr>
        </w:div>
        <w:div w:id="1871718543">
          <w:marLeft w:val="480"/>
          <w:marRight w:val="0"/>
          <w:marTop w:val="0"/>
          <w:marBottom w:val="0"/>
          <w:divBdr>
            <w:top w:val="none" w:sz="0" w:space="0" w:color="auto"/>
            <w:left w:val="none" w:sz="0" w:space="0" w:color="auto"/>
            <w:bottom w:val="none" w:sz="0" w:space="0" w:color="auto"/>
            <w:right w:val="none" w:sz="0" w:space="0" w:color="auto"/>
          </w:divBdr>
        </w:div>
        <w:div w:id="999961406">
          <w:marLeft w:val="480"/>
          <w:marRight w:val="0"/>
          <w:marTop w:val="0"/>
          <w:marBottom w:val="0"/>
          <w:divBdr>
            <w:top w:val="none" w:sz="0" w:space="0" w:color="auto"/>
            <w:left w:val="none" w:sz="0" w:space="0" w:color="auto"/>
            <w:bottom w:val="none" w:sz="0" w:space="0" w:color="auto"/>
            <w:right w:val="none" w:sz="0" w:space="0" w:color="auto"/>
          </w:divBdr>
        </w:div>
        <w:div w:id="1264143507">
          <w:marLeft w:val="480"/>
          <w:marRight w:val="0"/>
          <w:marTop w:val="0"/>
          <w:marBottom w:val="0"/>
          <w:divBdr>
            <w:top w:val="none" w:sz="0" w:space="0" w:color="auto"/>
            <w:left w:val="none" w:sz="0" w:space="0" w:color="auto"/>
            <w:bottom w:val="none" w:sz="0" w:space="0" w:color="auto"/>
            <w:right w:val="none" w:sz="0" w:space="0" w:color="auto"/>
          </w:divBdr>
        </w:div>
        <w:div w:id="1262954714">
          <w:marLeft w:val="480"/>
          <w:marRight w:val="0"/>
          <w:marTop w:val="0"/>
          <w:marBottom w:val="0"/>
          <w:divBdr>
            <w:top w:val="none" w:sz="0" w:space="0" w:color="auto"/>
            <w:left w:val="none" w:sz="0" w:space="0" w:color="auto"/>
            <w:bottom w:val="none" w:sz="0" w:space="0" w:color="auto"/>
            <w:right w:val="none" w:sz="0" w:space="0" w:color="auto"/>
          </w:divBdr>
        </w:div>
        <w:div w:id="819273579">
          <w:marLeft w:val="480"/>
          <w:marRight w:val="0"/>
          <w:marTop w:val="0"/>
          <w:marBottom w:val="0"/>
          <w:divBdr>
            <w:top w:val="none" w:sz="0" w:space="0" w:color="auto"/>
            <w:left w:val="none" w:sz="0" w:space="0" w:color="auto"/>
            <w:bottom w:val="none" w:sz="0" w:space="0" w:color="auto"/>
            <w:right w:val="none" w:sz="0" w:space="0" w:color="auto"/>
          </w:divBdr>
        </w:div>
        <w:div w:id="353505326">
          <w:marLeft w:val="480"/>
          <w:marRight w:val="0"/>
          <w:marTop w:val="0"/>
          <w:marBottom w:val="0"/>
          <w:divBdr>
            <w:top w:val="none" w:sz="0" w:space="0" w:color="auto"/>
            <w:left w:val="none" w:sz="0" w:space="0" w:color="auto"/>
            <w:bottom w:val="none" w:sz="0" w:space="0" w:color="auto"/>
            <w:right w:val="none" w:sz="0" w:space="0" w:color="auto"/>
          </w:divBdr>
        </w:div>
        <w:div w:id="1163742945">
          <w:marLeft w:val="480"/>
          <w:marRight w:val="0"/>
          <w:marTop w:val="0"/>
          <w:marBottom w:val="0"/>
          <w:divBdr>
            <w:top w:val="none" w:sz="0" w:space="0" w:color="auto"/>
            <w:left w:val="none" w:sz="0" w:space="0" w:color="auto"/>
            <w:bottom w:val="none" w:sz="0" w:space="0" w:color="auto"/>
            <w:right w:val="none" w:sz="0" w:space="0" w:color="auto"/>
          </w:divBdr>
        </w:div>
        <w:div w:id="398552170">
          <w:marLeft w:val="480"/>
          <w:marRight w:val="0"/>
          <w:marTop w:val="0"/>
          <w:marBottom w:val="0"/>
          <w:divBdr>
            <w:top w:val="none" w:sz="0" w:space="0" w:color="auto"/>
            <w:left w:val="none" w:sz="0" w:space="0" w:color="auto"/>
            <w:bottom w:val="none" w:sz="0" w:space="0" w:color="auto"/>
            <w:right w:val="none" w:sz="0" w:space="0" w:color="auto"/>
          </w:divBdr>
        </w:div>
        <w:div w:id="1701587361">
          <w:marLeft w:val="480"/>
          <w:marRight w:val="0"/>
          <w:marTop w:val="0"/>
          <w:marBottom w:val="0"/>
          <w:divBdr>
            <w:top w:val="none" w:sz="0" w:space="0" w:color="auto"/>
            <w:left w:val="none" w:sz="0" w:space="0" w:color="auto"/>
            <w:bottom w:val="none" w:sz="0" w:space="0" w:color="auto"/>
            <w:right w:val="none" w:sz="0" w:space="0" w:color="auto"/>
          </w:divBdr>
        </w:div>
        <w:div w:id="1930038339">
          <w:marLeft w:val="480"/>
          <w:marRight w:val="0"/>
          <w:marTop w:val="0"/>
          <w:marBottom w:val="0"/>
          <w:divBdr>
            <w:top w:val="none" w:sz="0" w:space="0" w:color="auto"/>
            <w:left w:val="none" w:sz="0" w:space="0" w:color="auto"/>
            <w:bottom w:val="none" w:sz="0" w:space="0" w:color="auto"/>
            <w:right w:val="none" w:sz="0" w:space="0" w:color="auto"/>
          </w:divBdr>
        </w:div>
        <w:div w:id="851532395">
          <w:marLeft w:val="480"/>
          <w:marRight w:val="0"/>
          <w:marTop w:val="0"/>
          <w:marBottom w:val="0"/>
          <w:divBdr>
            <w:top w:val="none" w:sz="0" w:space="0" w:color="auto"/>
            <w:left w:val="none" w:sz="0" w:space="0" w:color="auto"/>
            <w:bottom w:val="none" w:sz="0" w:space="0" w:color="auto"/>
            <w:right w:val="none" w:sz="0" w:space="0" w:color="auto"/>
          </w:divBdr>
        </w:div>
        <w:div w:id="125243187">
          <w:marLeft w:val="480"/>
          <w:marRight w:val="0"/>
          <w:marTop w:val="0"/>
          <w:marBottom w:val="0"/>
          <w:divBdr>
            <w:top w:val="none" w:sz="0" w:space="0" w:color="auto"/>
            <w:left w:val="none" w:sz="0" w:space="0" w:color="auto"/>
            <w:bottom w:val="none" w:sz="0" w:space="0" w:color="auto"/>
            <w:right w:val="none" w:sz="0" w:space="0" w:color="auto"/>
          </w:divBdr>
        </w:div>
        <w:div w:id="364673255">
          <w:marLeft w:val="480"/>
          <w:marRight w:val="0"/>
          <w:marTop w:val="0"/>
          <w:marBottom w:val="0"/>
          <w:divBdr>
            <w:top w:val="none" w:sz="0" w:space="0" w:color="auto"/>
            <w:left w:val="none" w:sz="0" w:space="0" w:color="auto"/>
            <w:bottom w:val="none" w:sz="0" w:space="0" w:color="auto"/>
            <w:right w:val="none" w:sz="0" w:space="0" w:color="auto"/>
          </w:divBdr>
        </w:div>
        <w:div w:id="783038969">
          <w:marLeft w:val="480"/>
          <w:marRight w:val="0"/>
          <w:marTop w:val="0"/>
          <w:marBottom w:val="0"/>
          <w:divBdr>
            <w:top w:val="none" w:sz="0" w:space="0" w:color="auto"/>
            <w:left w:val="none" w:sz="0" w:space="0" w:color="auto"/>
            <w:bottom w:val="none" w:sz="0" w:space="0" w:color="auto"/>
            <w:right w:val="none" w:sz="0" w:space="0" w:color="auto"/>
          </w:divBdr>
        </w:div>
        <w:div w:id="1597596885">
          <w:marLeft w:val="480"/>
          <w:marRight w:val="0"/>
          <w:marTop w:val="0"/>
          <w:marBottom w:val="0"/>
          <w:divBdr>
            <w:top w:val="none" w:sz="0" w:space="0" w:color="auto"/>
            <w:left w:val="none" w:sz="0" w:space="0" w:color="auto"/>
            <w:bottom w:val="none" w:sz="0" w:space="0" w:color="auto"/>
            <w:right w:val="none" w:sz="0" w:space="0" w:color="auto"/>
          </w:divBdr>
        </w:div>
        <w:div w:id="212236658">
          <w:marLeft w:val="480"/>
          <w:marRight w:val="0"/>
          <w:marTop w:val="0"/>
          <w:marBottom w:val="0"/>
          <w:divBdr>
            <w:top w:val="none" w:sz="0" w:space="0" w:color="auto"/>
            <w:left w:val="none" w:sz="0" w:space="0" w:color="auto"/>
            <w:bottom w:val="none" w:sz="0" w:space="0" w:color="auto"/>
            <w:right w:val="none" w:sz="0" w:space="0" w:color="auto"/>
          </w:divBdr>
        </w:div>
        <w:div w:id="1105804073">
          <w:marLeft w:val="480"/>
          <w:marRight w:val="0"/>
          <w:marTop w:val="0"/>
          <w:marBottom w:val="0"/>
          <w:divBdr>
            <w:top w:val="none" w:sz="0" w:space="0" w:color="auto"/>
            <w:left w:val="none" w:sz="0" w:space="0" w:color="auto"/>
            <w:bottom w:val="none" w:sz="0" w:space="0" w:color="auto"/>
            <w:right w:val="none" w:sz="0" w:space="0" w:color="auto"/>
          </w:divBdr>
        </w:div>
        <w:div w:id="1917086851">
          <w:marLeft w:val="480"/>
          <w:marRight w:val="0"/>
          <w:marTop w:val="0"/>
          <w:marBottom w:val="0"/>
          <w:divBdr>
            <w:top w:val="none" w:sz="0" w:space="0" w:color="auto"/>
            <w:left w:val="none" w:sz="0" w:space="0" w:color="auto"/>
            <w:bottom w:val="none" w:sz="0" w:space="0" w:color="auto"/>
            <w:right w:val="none" w:sz="0" w:space="0" w:color="auto"/>
          </w:divBdr>
        </w:div>
        <w:div w:id="804548710">
          <w:marLeft w:val="480"/>
          <w:marRight w:val="0"/>
          <w:marTop w:val="0"/>
          <w:marBottom w:val="0"/>
          <w:divBdr>
            <w:top w:val="none" w:sz="0" w:space="0" w:color="auto"/>
            <w:left w:val="none" w:sz="0" w:space="0" w:color="auto"/>
            <w:bottom w:val="none" w:sz="0" w:space="0" w:color="auto"/>
            <w:right w:val="none" w:sz="0" w:space="0" w:color="auto"/>
          </w:divBdr>
        </w:div>
        <w:div w:id="1123187740">
          <w:marLeft w:val="480"/>
          <w:marRight w:val="0"/>
          <w:marTop w:val="0"/>
          <w:marBottom w:val="0"/>
          <w:divBdr>
            <w:top w:val="none" w:sz="0" w:space="0" w:color="auto"/>
            <w:left w:val="none" w:sz="0" w:space="0" w:color="auto"/>
            <w:bottom w:val="none" w:sz="0" w:space="0" w:color="auto"/>
            <w:right w:val="none" w:sz="0" w:space="0" w:color="auto"/>
          </w:divBdr>
        </w:div>
        <w:div w:id="1104960668">
          <w:marLeft w:val="480"/>
          <w:marRight w:val="0"/>
          <w:marTop w:val="0"/>
          <w:marBottom w:val="0"/>
          <w:divBdr>
            <w:top w:val="none" w:sz="0" w:space="0" w:color="auto"/>
            <w:left w:val="none" w:sz="0" w:space="0" w:color="auto"/>
            <w:bottom w:val="none" w:sz="0" w:space="0" w:color="auto"/>
            <w:right w:val="none" w:sz="0" w:space="0" w:color="auto"/>
          </w:divBdr>
        </w:div>
        <w:div w:id="649948364">
          <w:marLeft w:val="480"/>
          <w:marRight w:val="0"/>
          <w:marTop w:val="0"/>
          <w:marBottom w:val="0"/>
          <w:divBdr>
            <w:top w:val="none" w:sz="0" w:space="0" w:color="auto"/>
            <w:left w:val="none" w:sz="0" w:space="0" w:color="auto"/>
            <w:bottom w:val="none" w:sz="0" w:space="0" w:color="auto"/>
            <w:right w:val="none" w:sz="0" w:space="0" w:color="auto"/>
          </w:divBdr>
        </w:div>
        <w:div w:id="791822588">
          <w:marLeft w:val="480"/>
          <w:marRight w:val="0"/>
          <w:marTop w:val="0"/>
          <w:marBottom w:val="0"/>
          <w:divBdr>
            <w:top w:val="none" w:sz="0" w:space="0" w:color="auto"/>
            <w:left w:val="none" w:sz="0" w:space="0" w:color="auto"/>
            <w:bottom w:val="none" w:sz="0" w:space="0" w:color="auto"/>
            <w:right w:val="none" w:sz="0" w:space="0" w:color="auto"/>
          </w:divBdr>
        </w:div>
        <w:div w:id="2043506012">
          <w:marLeft w:val="480"/>
          <w:marRight w:val="0"/>
          <w:marTop w:val="0"/>
          <w:marBottom w:val="0"/>
          <w:divBdr>
            <w:top w:val="none" w:sz="0" w:space="0" w:color="auto"/>
            <w:left w:val="none" w:sz="0" w:space="0" w:color="auto"/>
            <w:bottom w:val="none" w:sz="0" w:space="0" w:color="auto"/>
            <w:right w:val="none" w:sz="0" w:space="0" w:color="auto"/>
          </w:divBdr>
        </w:div>
        <w:div w:id="54402124">
          <w:marLeft w:val="480"/>
          <w:marRight w:val="0"/>
          <w:marTop w:val="0"/>
          <w:marBottom w:val="0"/>
          <w:divBdr>
            <w:top w:val="none" w:sz="0" w:space="0" w:color="auto"/>
            <w:left w:val="none" w:sz="0" w:space="0" w:color="auto"/>
            <w:bottom w:val="none" w:sz="0" w:space="0" w:color="auto"/>
            <w:right w:val="none" w:sz="0" w:space="0" w:color="auto"/>
          </w:divBdr>
        </w:div>
        <w:div w:id="1298532303">
          <w:marLeft w:val="480"/>
          <w:marRight w:val="0"/>
          <w:marTop w:val="0"/>
          <w:marBottom w:val="0"/>
          <w:divBdr>
            <w:top w:val="none" w:sz="0" w:space="0" w:color="auto"/>
            <w:left w:val="none" w:sz="0" w:space="0" w:color="auto"/>
            <w:bottom w:val="none" w:sz="0" w:space="0" w:color="auto"/>
            <w:right w:val="none" w:sz="0" w:space="0" w:color="auto"/>
          </w:divBdr>
        </w:div>
        <w:div w:id="912810127">
          <w:marLeft w:val="480"/>
          <w:marRight w:val="0"/>
          <w:marTop w:val="0"/>
          <w:marBottom w:val="0"/>
          <w:divBdr>
            <w:top w:val="none" w:sz="0" w:space="0" w:color="auto"/>
            <w:left w:val="none" w:sz="0" w:space="0" w:color="auto"/>
            <w:bottom w:val="none" w:sz="0" w:space="0" w:color="auto"/>
            <w:right w:val="none" w:sz="0" w:space="0" w:color="auto"/>
          </w:divBdr>
        </w:div>
        <w:div w:id="1655328794">
          <w:marLeft w:val="480"/>
          <w:marRight w:val="0"/>
          <w:marTop w:val="0"/>
          <w:marBottom w:val="0"/>
          <w:divBdr>
            <w:top w:val="none" w:sz="0" w:space="0" w:color="auto"/>
            <w:left w:val="none" w:sz="0" w:space="0" w:color="auto"/>
            <w:bottom w:val="none" w:sz="0" w:space="0" w:color="auto"/>
            <w:right w:val="none" w:sz="0" w:space="0" w:color="auto"/>
          </w:divBdr>
        </w:div>
        <w:div w:id="1130704709">
          <w:marLeft w:val="480"/>
          <w:marRight w:val="0"/>
          <w:marTop w:val="0"/>
          <w:marBottom w:val="0"/>
          <w:divBdr>
            <w:top w:val="none" w:sz="0" w:space="0" w:color="auto"/>
            <w:left w:val="none" w:sz="0" w:space="0" w:color="auto"/>
            <w:bottom w:val="none" w:sz="0" w:space="0" w:color="auto"/>
            <w:right w:val="none" w:sz="0" w:space="0" w:color="auto"/>
          </w:divBdr>
        </w:div>
        <w:div w:id="1162039661">
          <w:marLeft w:val="480"/>
          <w:marRight w:val="0"/>
          <w:marTop w:val="0"/>
          <w:marBottom w:val="0"/>
          <w:divBdr>
            <w:top w:val="none" w:sz="0" w:space="0" w:color="auto"/>
            <w:left w:val="none" w:sz="0" w:space="0" w:color="auto"/>
            <w:bottom w:val="none" w:sz="0" w:space="0" w:color="auto"/>
            <w:right w:val="none" w:sz="0" w:space="0" w:color="auto"/>
          </w:divBdr>
        </w:div>
        <w:div w:id="541673370">
          <w:marLeft w:val="480"/>
          <w:marRight w:val="0"/>
          <w:marTop w:val="0"/>
          <w:marBottom w:val="0"/>
          <w:divBdr>
            <w:top w:val="none" w:sz="0" w:space="0" w:color="auto"/>
            <w:left w:val="none" w:sz="0" w:space="0" w:color="auto"/>
            <w:bottom w:val="none" w:sz="0" w:space="0" w:color="auto"/>
            <w:right w:val="none" w:sz="0" w:space="0" w:color="auto"/>
          </w:divBdr>
        </w:div>
        <w:div w:id="858391527">
          <w:marLeft w:val="480"/>
          <w:marRight w:val="0"/>
          <w:marTop w:val="0"/>
          <w:marBottom w:val="0"/>
          <w:divBdr>
            <w:top w:val="none" w:sz="0" w:space="0" w:color="auto"/>
            <w:left w:val="none" w:sz="0" w:space="0" w:color="auto"/>
            <w:bottom w:val="none" w:sz="0" w:space="0" w:color="auto"/>
            <w:right w:val="none" w:sz="0" w:space="0" w:color="auto"/>
          </w:divBdr>
        </w:div>
        <w:div w:id="475996613">
          <w:marLeft w:val="480"/>
          <w:marRight w:val="0"/>
          <w:marTop w:val="0"/>
          <w:marBottom w:val="0"/>
          <w:divBdr>
            <w:top w:val="none" w:sz="0" w:space="0" w:color="auto"/>
            <w:left w:val="none" w:sz="0" w:space="0" w:color="auto"/>
            <w:bottom w:val="none" w:sz="0" w:space="0" w:color="auto"/>
            <w:right w:val="none" w:sz="0" w:space="0" w:color="auto"/>
          </w:divBdr>
        </w:div>
        <w:div w:id="1497308503">
          <w:marLeft w:val="480"/>
          <w:marRight w:val="0"/>
          <w:marTop w:val="0"/>
          <w:marBottom w:val="0"/>
          <w:divBdr>
            <w:top w:val="none" w:sz="0" w:space="0" w:color="auto"/>
            <w:left w:val="none" w:sz="0" w:space="0" w:color="auto"/>
            <w:bottom w:val="none" w:sz="0" w:space="0" w:color="auto"/>
            <w:right w:val="none" w:sz="0" w:space="0" w:color="auto"/>
          </w:divBdr>
        </w:div>
        <w:div w:id="1511093767">
          <w:marLeft w:val="480"/>
          <w:marRight w:val="0"/>
          <w:marTop w:val="0"/>
          <w:marBottom w:val="0"/>
          <w:divBdr>
            <w:top w:val="none" w:sz="0" w:space="0" w:color="auto"/>
            <w:left w:val="none" w:sz="0" w:space="0" w:color="auto"/>
            <w:bottom w:val="none" w:sz="0" w:space="0" w:color="auto"/>
            <w:right w:val="none" w:sz="0" w:space="0" w:color="auto"/>
          </w:divBdr>
        </w:div>
        <w:div w:id="2058889439">
          <w:marLeft w:val="480"/>
          <w:marRight w:val="0"/>
          <w:marTop w:val="0"/>
          <w:marBottom w:val="0"/>
          <w:divBdr>
            <w:top w:val="none" w:sz="0" w:space="0" w:color="auto"/>
            <w:left w:val="none" w:sz="0" w:space="0" w:color="auto"/>
            <w:bottom w:val="none" w:sz="0" w:space="0" w:color="auto"/>
            <w:right w:val="none" w:sz="0" w:space="0" w:color="auto"/>
          </w:divBdr>
        </w:div>
        <w:div w:id="1595626370">
          <w:marLeft w:val="480"/>
          <w:marRight w:val="0"/>
          <w:marTop w:val="0"/>
          <w:marBottom w:val="0"/>
          <w:divBdr>
            <w:top w:val="none" w:sz="0" w:space="0" w:color="auto"/>
            <w:left w:val="none" w:sz="0" w:space="0" w:color="auto"/>
            <w:bottom w:val="none" w:sz="0" w:space="0" w:color="auto"/>
            <w:right w:val="none" w:sz="0" w:space="0" w:color="auto"/>
          </w:divBdr>
        </w:div>
        <w:div w:id="1870335608">
          <w:marLeft w:val="480"/>
          <w:marRight w:val="0"/>
          <w:marTop w:val="0"/>
          <w:marBottom w:val="0"/>
          <w:divBdr>
            <w:top w:val="none" w:sz="0" w:space="0" w:color="auto"/>
            <w:left w:val="none" w:sz="0" w:space="0" w:color="auto"/>
            <w:bottom w:val="none" w:sz="0" w:space="0" w:color="auto"/>
            <w:right w:val="none" w:sz="0" w:space="0" w:color="auto"/>
          </w:divBdr>
        </w:div>
        <w:div w:id="1020476995">
          <w:marLeft w:val="480"/>
          <w:marRight w:val="0"/>
          <w:marTop w:val="0"/>
          <w:marBottom w:val="0"/>
          <w:divBdr>
            <w:top w:val="none" w:sz="0" w:space="0" w:color="auto"/>
            <w:left w:val="none" w:sz="0" w:space="0" w:color="auto"/>
            <w:bottom w:val="none" w:sz="0" w:space="0" w:color="auto"/>
            <w:right w:val="none" w:sz="0" w:space="0" w:color="auto"/>
          </w:divBdr>
        </w:div>
        <w:div w:id="422342056">
          <w:marLeft w:val="480"/>
          <w:marRight w:val="0"/>
          <w:marTop w:val="0"/>
          <w:marBottom w:val="0"/>
          <w:divBdr>
            <w:top w:val="none" w:sz="0" w:space="0" w:color="auto"/>
            <w:left w:val="none" w:sz="0" w:space="0" w:color="auto"/>
            <w:bottom w:val="none" w:sz="0" w:space="0" w:color="auto"/>
            <w:right w:val="none" w:sz="0" w:space="0" w:color="auto"/>
          </w:divBdr>
        </w:div>
        <w:div w:id="991104456">
          <w:marLeft w:val="480"/>
          <w:marRight w:val="0"/>
          <w:marTop w:val="0"/>
          <w:marBottom w:val="0"/>
          <w:divBdr>
            <w:top w:val="none" w:sz="0" w:space="0" w:color="auto"/>
            <w:left w:val="none" w:sz="0" w:space="0" w:color="auto"/>
            <w:bottom w:val="none" w:sz="0" w:space="0" w:color="auto"/>
            <w:right w:val="none" w:sz="0" w:space="0" w:color="auto"/>
          </w:divBdr>
        </w:div>
        <w:div w:id="640501263">
          <w:marLeft w:val="480"/>
          <w:marRight w:val="0"/>
          <w:marTop w:val="0"/>
          <w:marBottom w:val="0"/>
          <w:divBdr>
            <w:top w:val="none" w:sz="0" w:space="0" w:color="auto"/>
            <w:left w:val="none" w:sz="0" w:space="0" w:color="auto"/>
            <w:bottom w:val="none" w:sz="0" w:space="0" w:color="auto"/>
            <w:right w:val="none" w:sz="0" w:space="0" w:color="auto"/>
          </w:divBdr>
        </w:div>
        <w:div w:id="2009404941">
          <w:marLeft w:val="480"/>
          <w:marRight w:val="0"/>
          <w:marTop w:val="0"/>
          <w:marBottom w:val="0"/>
          <w:divBdr>
            <w:top w:val="none" w:sz="0" w:space="0" w:color="auto"/>
            <w:left w:val="none" w:sz="0" w:space="0" w:color="auto"/>
            <w:bottom w:val="none" w:sz="0" w:space="0" w:color="auto"/>
            <w:right w:val="none" w:sz="0" w:space="0" w:color="auto"/>
          </w:divBdr>
        </w:div>
        <w:div w:id="1672566084">
          <w:marLeft w:val="480"/>
          <w:marRight w:val="0"/>
          <w:marTop w:val="0"/>
          <w:marBottom w:val="0"/>
          <w:divBdr>
            <w:top w:val="none" w:sz="0" w:space="0" w:color="auto"/>
            <w:left w:val="none" w:sz="0" w:space="0" w:color="auto"/>
            <w:bottom w:val="none" w:sz="0" w:space="0" w:color="auto"/>
            <w:right w:val="none" w:sz="0" w:space="0" w:color="auto"/>
          </w:divBdr>
        </w:div>
        <w:div w:id="2107000797">
          <w:marLeft w:val="480"/>
          <w:marRight w:val="0"/>
          <w:marTop w:val="0"/>
          <w:marBottom w:val="0"/>
          <w:divBdr>
            <w:top w:val="none" w:sz="0" w:space="0" w:color="auto"/>
            <w:left w:val="none" w:sz="0" w:space="0" w:color="auto"/>
            <w:bottom w:val="none" w:sz="0" w:space="0" w:color="auto"/>
            <w:right w:val="none" w:sz="0" w:space="0" w:color="auto"/>
          </w:divBdr>
        </w:div>
        <w:div w:id="375815178">
          <w:marLeft w:val="480"/>
          <w:marRight w:val="0"/>
          <w:marTop w:val="0"/>
          <w:marBottom w:val="0"/>
          <w:divBdr>
            <w:top w:val="none" w:sz="0" w:space="0" w:color="auto"/>
            <w:left w:val="none" w:sz="0" w:space="0" w:color="auto"/>
            <w:bottom w:val="none" w:sz="0" w:space="0" w:color="auto"/>
            <w:right w:val="none" w:sz="0" w:space="0" w:color="auto"/>
          </w:divBdr>
        </w:div>
        <w:div w:id="1914509350">
          <w:marLeft w:val="480"/>
          <w:marRight w:val="0"/>
          <w:marTop w:val="0"/>
          <w:marBottom w:val="0"/>
          <w:divBdr>
            <w:top w:val="none" w:sz="0" w:space="0" w:color="auto"/>
            <w:left w:val="none" w:sz="0" w:space="0" w:color="auto"/>
            <w:bottom w:val="none" w:sz="0" w:space="0" w:color="auto"/>
            <w:right w:val="none" w:sz="0" w:space="0" w:color="auto"/>
          </w:divBdr>
        </w:div>
        <w:div w:id="1138500225">
          <w:marLeft w:val="480"/>
          <w:marRight w:val="0"/>
          <w:marTop w:val="0"/>
          <w:marBottom w:val="0"/>
          <w:divBdr>
            <w:top w:val="none" w:sz="0" w:space="0" w:color="auto"/>
            <w:left w:val="none" w:sz="0" w:space="0" w:color="auto"/>
            <w:bottom w:val="none" w:sz="0" w:space="0" w:color="auto"/>
            <w:right w:val="none" w:sz="0" w:space="0" w:color="auto"/>
          </w:divBdr>
        </w:div>
        <w:div w:id="1595748817">
          <w:marLeft w:val="480"/>
          <w:marRight w:val="0"/>
          <w:marTop w:val="0"/>
          <w:marBottom w:val="0"/>
          <w:divBdr>
            <w:top w:val="none" w:sz="0" w:space="0" w:color="auto"/>
            <w:left w:val="none" w:sz="0" w:space="0" w:color="auto"/>
            <w:bottom w:val="none" w:sz="0" w:space="0" w:color="auto"/>
            <w:right w:val="none" w:sz="0" w:space="0" w:color="auto"/>
          </w:divBdr>
        </w:div>
        <w:div w:id="1672560886">
          <w:marLeft w:val="480"/>
          <w:marRight w:val="0"/>
          <w:marTop w:val="0"/>
          <w:marBottom w:val="0"/>
          <w:divBdr>
            <w:top w:val="none" w:sz="0" w:space="0" w:color="auto"/>
            <w:left w:val="none" w:sz="0" w:space="0" w:color="auto"/>
            <w:bottom w:val="none" w:sz="0" w:space="0" w:color="auto"/>
            <w:right w:val="none" w:sz="0" w:space="0" w:color="auto"/>
          </w:divBdr>
        </w:div>
        <w:div w:id="1553686738">
          <w:marLeft w:val="480"/>
          <w:marRight w:val="0"/>
          <w:marTop w:val="0"/>
          <w:marBottom w:val="0"/>
          <w:divBdr>
            <w:top w:val="none" w:sz="0" w:space="0" w:color="auto"/>
            <w:left w:val="none" w:sz="0" w:space="0" w:color="auto"/>
            <w:bottom w:val="none" w:sz="0" w:space="0" w:color="auto"/>
            <w:right w:val="none" w:sz="0" w:space="0" w:color="auto"/>
          </w:divBdr>
        </w:div>
        <w:div w:id="94714745">
          <w:marLeft w:val="480"/>
          <w:marRight w:val="0"/>
          <w:marTop w:val="0"/>
          <w:marBottom w:val="0"/>
          <w:divBdr>
            <w:top w:val="none" w:sz="0" w:space="0" w:color="auto"/>
            <w:left w:val="none" w:sz="0" w:space="0" w:color="auto"/>
            <w:bottom w:val="none" w:sz="0" w:space="0" w:color="auto"/>
            <w:right w:val="none" w:sz="0" w:space="0" w:color="auto"/>
          </w:divBdr>
        </w:div>
        <w:div w:id="1272057058">
          <w:marLeft w:val="480"/>
          <w:marRight w:val="0"/>
          <w:marTop w:val="0"/>
          <w:marBottom w:val="0"/>
          <w:divBdr>
            <w:top w:val="none" w:sz="0" w:space="0" w:color="auto"/>
            <w:left w:val="none" w:sz="0" w:space="0" w:color="auto"/>
            <w:bottom w:val="none" w:sz="0" w:space="0" w:color="auto"/>
            <w:right w:val="none" w:sz="0" w:space="0" w:color="auto"/>
          </w:divBdr>
        </w:div>
        <w:div w:id="1352996577">
          <w:marLeft w:val="480"/>
          <w:marRight w:val="0"/>
          <w:marTop w:val="0"/>
          <w:marBottom w:val="0"/>
          <w:divBdr>
            <w:top w:val="none" w:sz="0" w:space="0" w:color="auto"/>
            <w:left w:val="none" w:sz="0" w:space="0" w:color="auto"/>
            <w:bottom w:val="none" w:sz="0" w:space="0" w:color="auto"/>
            <w:right w:val="none" w:sz="0" w:space="0" w:color="auto"/>
          </w:divBdr>
        </w:div>
        <w:div w:id="1469710653">
          <w:marLeft w:val="480"/>
          <w:marRight w:val="0"/>
          <w:marTop w:val="0"/>
          <w:marBottom w:val="0"/>
          <w:divBdr>
            <w:top w:val="none" w:sz="0" w:space="0" w:color="auto"/>
            <w:left w:val="none" w:sz="0" w:space="0" w:color="auto"/>
            <w:bottom w:val="none" w:sz="0" w:space="0" w:color="auto"/>
            <w:right w:val="none" w:sz="0" w:space="0" w:color="auto"/>
          </w:divBdr>
        </w:div>
        <w:div w:id="1115636881">
          <w:marLeft w:val="480"/>
          <w:marRight w:val="0"/>
          <w:marTop w:val="0"/>
          <w:marBottom w:val="0"/>
          <w:divBdr>
            <w:top w:val="none" w:sz="0" w:space="0" w:color="auto"/>
            <w:left w:val="none" w:sz="0" w:space="0" w:color="auto"/>
            <w:bottom w:val="none" w:sz="0" w:space="0" w:color="auto"/>
            <w:right w:val="none" w:sz="0" w:space="0" w:color="auto"/>
          </w:divBdr>
        </w:div>
        <w:div w:id="896207486">
          <w:marLeft w:val="480"/>
          <w:marRight w:val="0"/>
          <w:marTop w:val="0"/>
          <w:marBottom w:val="0"/>
          <w:divBdr>
            <w:top w:val="none" w:sz="0" w:space="0" w:color="auto"/>
            <w:left w:val="none" w:sz="0" w:space="0" w:color="auto"/>
            <w:bottom w:val="none" w:sz="0" w:space="0" w:color="auto"/>
            <w:right w:val="none" w:sz="0" w:space="0" w:color="auto"/>
          </w:divBdr>
        </w:div>
        <w:div w:id="235743517">
          <w:marLeft w:val="480"/>
          <w:marRight w:val="0"/>
          <w:marTop w:val="0"/>
          <w:marBottom w:val="0"/>
          <w:divBdr>
            <w:top w:val="none" w:sz="0" w:space="0" w:color="auto"/>
            <w:left w:val="none" w:sz="0" w:space="0" w:color="auto"/>
            <w:bottom w:val="none" w:sz="0" w:space="0" w:color="auto"/>
            <w:right w:val="none" w:sz="0" w:space="0" w:color="auto"/>
          </w:divBdr>
        </w:div>
        <w:div w:id="1283458087">
          <w:marLeft w:val="480"/>
          <w:marRight w:val="0"/>
          <w:marTop w:val="0"/>
          <w:marBottom w:val="0"/>
          <w:divBdr>
            <w:top w:val="none" w:sz="0" w:space="0" w:color="auto"/>
            <w:left w:val="none" w:sz="0" w:space="0" w:color="auto"/>
            <w:bottom w:val="none" w:sz="0" w:space="0" w:color="auto"/>
            <w:right w:val="none" w:sz="0" w:space="0" w:color="auto"/>
          </w:divBdr>
        </w:div>
        <w:div w:id="1419669406">
          <w:marLeft w:val="480"/>
          <w:marRight w:val="0"/>
          <w:marTop w:val="0"/>
          <w:marBottom w:val="0"/>
          <w:divBdr>
            <w:top w:val="none" w:sz="0" w:space="0" w:color="auto"/>
            <w:left w:val="none" w:sz="0" w:space="0" w:color="auto"/>
            <w:bottom w:val="none" w:sz="0" w:space="0" w:color="auto"/>
            <w:right w:val="none" w:sz="0" w:space="0" w:color="auto"/>
          </w:divBdr>
        </w:div>
        <w:div w:id="478110147">
          <w:marLeft w:val="480"/>
          <w:marRight w:val="0"/>
          <w:marTop w:val="0"/>
          <w:marBottom w:val="0"/>
          <w:divBdr>
            <w:top w:val="none" w:sz="0" w:space="0" w:color="auto"/>
            <w:left w:val="none" w:sz="0" w:space="0" w:color="auto"/>
            <w:bottom w:val="none" w:sz="0" w:space="0" w:color="auto"/>
            <w:right w:val="none" w:sz="0" w:space="0" w:color="auto"/>
          </w:divBdr>
        </w:div>
        <w:div w:id="1939017152">
          <w:marLeft w:val="480"/>
          <w:marRight w:val="0"/>
          <w:marTop w:val="0"/>
          <w:marBottom w:val="0"/>
          <w:divBdr>
            <w:top w:val="none" w:sz="0" w:space="0" w:color="auto"/>
            <w:left w:val="none" w:sz="0" w:space="0" w:color="auto"/>
            <w:bottom w:val="none" w:sz="0" w:space="0" w:color="auto"/>
            <w:right w:val="none" w:sz="0" w:space="0" w:color="auto"/>
          </w:divBdr>
        </w:div>
        <w:div w:id="792746316">
          <w:marLeft w:val="480"/>
          <w:marRight w:val="0"/>
          <w:marTop w:val="0"/>
          <w:marBottom w:val="0"/>
          <w:divBdr>
            <w:top w:val="none" w:sz="0" w:space="0" w:color="auto"/>
            <w:left w:val="none" w:sz="0" w:space="0" w:color="auto"/>
            <w:bottom w:val="none" w:sz="0" w:space="0" w:color="auto"/>
            <w:right w:val="none" w:sz="0" w:space="0" w:color="auto"/>
          </w:divBdr>
        </w:div>
        <w:div w:id="1472139967">
          <w:marLeft w:val="480"/>
          <w:marRight w:val="0"/>
          <w:marTop w:val="0"/>
          <w:marBottom w:val="0"/>
          <w:divBdr>
            <w:top w:val="none" w:sz="0" w:space="0" w:color="auto"/>
            <w:left w:val="none" w:sz="0" w:space="0" w:color="auto"/>
            <w:bottom w:val="none" w:sz="0" w:space="0" w:color="auto"/>
            <w:right w:val="none" w:sz="0" w:space="0" w:color="auto"/>
          </w:divBdr>
        </w:div>
      </w:divsChild>
    </w:div>
    <w:div w:id="1501114012">
      <w:bodyDiv w:val="1"/>
      <w:marLeft w:val="0"/>
      <w:marRight w:val="0"/>
      <w:marTop w:val="0"/>
      <w:marBottom w:val="0"/>
      <w:divBdr>
        <w:top w:val="none" w:sz="0" w:space="0" w:color="auto"/>
        <w:left w:val="none" w:sz="0" w:space="0" w:color="auto"/>
        <w:bottom w:val="none" w:sz="0" w:space="0" w:color="auto"/>
        <w:right w:val="none" w:sz="0" w:space="0" w:color="auto"/>
      </w:divBdr>
    </w:div>
    <w:div w:id="1501697068">
      <w:marLeft w:val="480"/>
      <w:marRight w:val="0"/>
      <w:marTop w:val="0"/>
      <w:marBottom w:val="0"/>
      <w:divBdr>
        <w:top w:val="none" w:sz="0" w:space="0" w:color="auto"/>
        <w:left w:val="none" w:sz="0" w:space="0" w:color="auto"/>
        <w:bottom w:val="none" w:sz="0" w:space="0" w:color="auto"/>
        <w:right w:val="none" w:sz="0" w:space="0" w:color="auto"/>
      </w:divBdr>
    </w:div>
    <w:div w:id="1501853211">
      <w:marLeft w:val="480"/>
      <w:marRight w:val="0"/>
      <w:marTop w:val="0"/>
      <w:marBottom w:val="0"/>
      <w:divBdr>
        <w:top w:val="none" w:sz="0" w:space="0" w:color="auto"/>
        <w:left w:val="none" w:sz="0" w:space="0" w:color="auto"/>
        <w:bottom w:val="none" w:sz="0" w:space="0" w:color="auto"/>
        <w:right w:val="none" w:sz="0" w:space="0" w:color="auto"/>
      </w:divBdr>
    </w:div>
    <w:div w:id="1502043498">
      <w:marLeft w:val="480"/>
      <w:marRight w:val="0"/>
      <w:marTop w:val="0"/>
      <w:marBottom w:val="0"/>
      <w:divBdr>
        <w:top w:val="none" w:sz="0" w:space="0" w:color="auto"/>
        <w:left w:val="none" w:sz="0" w:space="0" w:color="auto"/>
        <w:bottom w:val="none" w:sz="0" w:space="0" w:color="auto"/>
        <w:right w:val="none" w:sz="0" w:space="0" w:color="auto"/>
      </w:divBdr>
    </w:div>
    <w:div w:id="1502306867">
      <w:bodyDiv w:val="1"/>
      <w:marLeft w:val="0"/>
      <w:marRight w:val="0"/>
      <w:marTop w:val="0"/>
      <w:marBottom w:val="0"/>
      <w:divBdr>
        <w:top w:val="none" w:sz="0" w:space="0" w:color="auto"/>
        <w:left w:val="none" w:sz="0" w:space="0" w:color="auto"/>
        <w:bottom w:val="none" w:sz="0" w:space="0" w:color="auto"/>
        <w:right w:val="none" w:sz="0" w:space="0" w:color="auto"/>
      </w:divBdr>
    </w:div>
    <w:div w:id="1502433110">
      <w:marLeft w:val="480"/>
      <w:marRight w:val="0"/>
      <w:marTop w:val="0"/>
      <w:marBottom w:val="0"/>
      <w:divBdr>
        <w:top w:val="none" w:sz="0" w:space="0" w:color="auto"/>
        <w:left w:val="none" w:sz="0" w:space="0" w:color="auto"/>
        <w:bottom w:val="none" w:sz="0" w:space="0" w:color="auto"/>
        <w:right w:val="none" w:sz="0" w:space="0" w:color="auto"/>
      </w:divBdr>
    </w:div>
    <w:div w:id="1502811966">
      <w:marLeft w:val="480"/>
      <w:marRight w:val="0"/>
      <w:marTop w:val="0"/>
      <w:marBottom w:val="0"/>
      <w:divBdr>
        <w:top w:val="none" w:sz="0" w:space="0" w:color="auto"/>
        <w:left w:val="none" w:sz="0" w:space="0" w:color="auto"/>
        <w:bottom w:val="none" w:sz="0" w:space="0" w:color="auto"/>
        <w:right w:val="none" w:sz="0" w:space="0" w:color="auto"/>
      </w:divBdr>
    </w:div>
    <w:div w:id="1503619459">
      <w:marLeft w:val="480"/>
      <w:marRight w:val="0"/>
      <w:marTop w:val="0"/>
      <w:marBottom w:val="0"/>
      <w:divBdr>
        <w:top w:val="none" w:sz="0" w:space="0" w:color="auto"/>
        <w:left w:val="none" w:sz="0" w:space="0" w:color="auto"/>
        <w:bottom w:val="none" w:sz="0" w:space="0" w:color="auto"/>
        <w:right w:val="none" w:sz="0" w:space="0" w:color="auto"/>
      </w:divBdr>
    </w:div>
    <w:div w:id="1503665990">
      <w:bodyDiv w:val="1"/>
      <w:marLeft w:val="0"/>
      <w:marRight w:val="0"/>
      <w:marTop w:val="0"/>
      <w:marBottom w:val="0"/>
      <w:divBdr>
        <w:top w:val="none" w:sz="0" w:space="0" w:color="auto"/>
        <w:left w:val="none" w:sz="0" w:space="0" w:color="auto"/>
        <w:bottom w:val="none" w:sz="0" w:space="0" w:color="auto"/>
        <w:right w:val="none" w:sz="0" w:space="0" w:color="auto"/>
      </w:divBdr>
    </w:div>
    <w:div w:id="1503886039">
      <w:marLeft w:val="480"/>
      <w:marRight w:val="0"/>
      <w:marTop w:val="0"/>
      <w:marBottom w:val="0"/>
      <w:divBdr>
        <w:top w:val="none" w:sz="0" w:space="0" w:color="auto"/>
        <w:left w:val="none" w:sz="0" w:space="0" w:color="auto"/>
        <w:bottom w:val="none" w:sz="0" w:space="0" w:color="auto"/>
        <w:right w:val="none" w:sz="0" w:space="0" w:color="auto"/>
      </w:divBdr>
    </w:div>
    <w:div w:id="1504248403">
      <w:marLeft w:val="480"/>
      <w:marRight w:val="0"/>
      <w:marTop w:val="0"/>
      <w:marBottom w:val="0"/>
      <w:divBdr>
        <w:top w:val="none" w:sz="0" w:space="0" w:color="auto"/>
        <w:left w:val="none" w:sz="0" w:space="0" w:color="auto"/>
        <w:bottom w:val="none" w:sz="0" w:space="0" w:color="auto"/>
        <w:right w:val="none" w:sz="0" w:space="0" w:color="auto"/>
      </w:divBdr>
    </w:div>
    <w:div w:id="1504856426">
      <w:marLeft w:val="640"/>
      <w:marRight w:val="0"/>
      <w:marTop w:val="0"/>
      <w:marBottom w:val="0"/>
      <w:divBdr>
        <w:top w:val="none" w:sz="0" w:space="0" w:color="auto"/>
        <w:left w:val="none" w:sz="0" w:space="0" w:color="auto"/>
        <w:bottom w:val="none" w:sz="0" w:space="0" w:color="auto"/>
        <w:right w:val="none" w:sz="0" w:space="0" w:color="auto"/>
      </w:divBdr>
    </w:div>
    <w:div w:id="1505438558">
      <w:bodyDiv w:val="1"/>
      <w:marLeft w:val="0"/>
      <w:marRight w:val="0"/>
      <w:marTop w:val="0"/>
      <w:marBottom w:val="0"/>
      <w:divBdr>
        <w:top w:val="none" w:sz="0" w:space="0" w:color="auto"/>
        <w:left w:val="none" w:sz="0" w:space="0" w:color="auto"/>
        <w:bottom w:val="none" w:sz="0" w:space="0" w:color="auto"/>
        <w:right w:val="none" w:sz="0" w:space="0" w:color="auto"/>
      </w:divBdr>
      <w:divsChild>
        <w:div w:id="1891723127">
          <w:marLeft w:val="480"/>
          <w:marRight w:val="0"/>
          <w:marTop w:val="0"/>
          <w:marBottom w:val="0"/>
          <w:divBdr>
            <w:top w:val="none" w:sz="0" w:space="0" w:color="auto"/>
            <w:left w:val="none" w:sz="0" w:space="0" w:color="auto"/>
            <w:bottom w:val="none" w:sz="0" w:space="0" w:color="auto"/>
            <w:right w:val="none" w:sz="0" w:space="0" w:color="auto"/>
          </w:divBdr>
        </w:div>
        <w:div w:id="1455634232">
          <w:marLeft w:val="480"/>
          <w:marRight w:val="0"/>
          <w:marTop w:val="0"/>
          <w:marBottom w:val="0"/>
          <w:divBdr>
            <w:top w:val="none" w:sz="0" w:space="0" w:color="auto"/>
            <w:left w:val="none" w:sz="0" w:space="0" w:color="auto"/>
            <w:bottom w:val="none" w:sz="0" w:space="0" w:color="auto"/>
            <w:right w:val="none" w:sz="0" w:space="0" w:color="auto"/>
          </w:divBdr>
        </w:div>
        <w:div w:id="510098900">
          <w:marLeft w:val="480"/>
          <w:marRight w:val="0"/>
          <w:marTop w:val="0"/>
          <w:marBottom w:val="0"/>
          <w:divBdr>
            <w:top w:val="none" w:sz="0" w:space="0" w:color="auto"/>
            <w:left w:val="none" w:sz="0" w:space="0" w:color="auto"/>
            <w:bottom w:val="none" w:sz="0" w:space="0" w:color="auto"/>
            <w:right w:val="none" w:sz="0" w:space="0" w:color="auto"/>
          </w:divBdr>
        </w:div>
        <w:div w:id="1579821288">
          <w:marLeft w:val="480"/>
          <w:marRight w:val="0"/>
          <w:marTop w:val="0"/>
          <w:marBottom w:val="0"/>
          <w:divBdr>
            <w:top w:val="none" w:sz="0" w:space="0" w:color="auto"/>
            <w:left w:val="none" w:sz="0" w:space="0" w:color="auto"/>
            <w:bottom w:val="none" w:sz="0" w:space="0" w:color="auto"/>
            <w:right w:val="none" w:sz="0" w:space="0" w:color="auto"/>
          </w:divBdr>
        </w:div>
        <w:div w:id="128404278">
          <w:marLeft w:val="480"/>
          <w:marRight w:val="0"/>
          <w:marTop w:val="0"/>
          <w:marBottom w:val="0"/>
          <w:divBdr>
            <w:top w:val="none" w:sz="0" w:space="0" w:color="auto"/>
            <w:left w:val="none" w:sz="0" w:space="0" w:color="auto"/>
            <w:bottom w:val="none" w:sz="0" w:space="0" w:color="auto"/>
            <w:right w:val="none" w:sz="0" w:space="0" w:color="auto"/>
          </w:divBdr>
        </w:div>
        <w:div w:id="1852455627">
          <w:marLeft w:val="480"/>
          <w:marRight w:val="0"/>
          <w:marTop w:val="0"/>
          <w:marBottom w:val="0"/>
          <w:divBdr>
            <w:top w:val="none" w:sz="0" w:space="0" w:color="auto"/>
            <w:left w:val="none" w:sz="0" w:space="0" w:color="auto"/>
            <w:bottom w:val="none" w:sz="0" w:space="0" w:color="auto"/>
            <w:right w:val="none" w:sz="0" w:space="0" w:color="auto"/>
          </w:divBdr>
        </w:div>
        <w:div w:id="2019313123">
          <w:marLeft w:val="480"/>
          <w:marRight w:val="0"/>
          <w:marTop w:val="0"/>
          <w:marBottom w:val="0"/>
          <w:divBdr>
            <w:top w:val="none" w:sz="0" w:space="0" w:color="auto"/>
            <w:left w:val="none" w:sz="0" w:space="0" w:color="auto"/>
            <w:bottom w:val="none" w:sz="0" w:space="0" w:color="auto"/>
            <w:right w:val="none" w:sz="0" w:space="0" w:color="auto"/>
          </w:divBdr>
        </w:div>
        <w:div w:id="1766925910">
          <w:marLeft w:val="480"/>
          <w:marRight w:val="0"/>
          <w:marTop w:val="0"/>
          <w:marBottom w:val="0"/>
          <w:divBdr>
            <w:top w:val="none" w:sz="0" w:space="0" w:color="auto"/>
            <w:left w:val="none" w:sz="0" w:space="0" w:color="auto"/>
            <w:bottom w:val="none" w:sz="0" w:space="0" w:color="auto"/>
            <w:right w:val="none" w:sz="0" w:space="0" w:color="auto"/>
          </w:divBdr>
        </w:div>
        <w:div w:id="649098261">
          <w:marLeft w:val="480"/>
          <w:marRight w:val="0"/>
          <w:marTop w:val="0"/>
          <w:marBottom w:val="0"/>
          <w:divBdr>
            <w:top w:val="none" w:sz="0" w:space="0" w:color="auto"/>
            <w:left w:val="none" w:sz="0" w:space="0" w:color="auto"/>
            <w:bottom w:val="none" w:sz="0" w:space="0" w:color="auto"/>
            <w:right w:val="none" w:sz="0" w:space="0" w:color="auto"/>
          </w:divBdr>
        </w:div>
        <w:div w:id="185363128">
          <w:marLeft w:val="480"/>
          <w:marRight w:val="0"/>
          <w:marTop w:val="0"/>
          <w:marBottom w:val="0"/>
          <w:divBdr>
            <w:top w:val="none" w:sz="0" w:space="0" w:color="auto"/>
            <w:left w:val="none" w:sz="0" w:space="0" w:color="auto"/>
            <w:bottom w:val="none" w:sz="0" w:space="0" w:color="auto"/>
            <w:right w:val="none" w:sz="0" w:space="0" w:color="auto"/>
          </w:divBdr>
        </w:div>
        <w:div w:id="748428950">
          <w:marLeft w:val="480"/>
          <w:marRight w:val="0"/>
          <w:marTop w:val="0"/>
          <w:marBottom w:val="0"/>
          <w:divBdr>
            <w:top w:val="none" w:sz="0" w:space="0" w:color="auto"/>
            <w:left w:val="none" w:sz="0" w:space="0" w:color="auto"/>
            <w:bottom w:val="none" w:sz="0" w:space="0" w:color="auto"/>
            <w:right w:val="none" w:sz="0" w:space="0" w:color="auto"/>
          </w:divBdr>
        </w:div>
        <w:div w:id="716703953">
          <w:marLeft w:val="480"/>
          <w:marRight w:val="0"/>
          <w:marTop w:val="0"/>
          <w:marBottom w:val="0"/>
          <w:divBdr>
            <w:top w:val="none" w:sz="0" w:space="0" w:color="auto"/>
            <w:left w:val="none" w:sz="0" w:space="0" w:color="auto"/>
            <w:bottom w:val="none" w:sz="0" w:space="0" w:color="auto"/>
            <w:right w:val="none" w:sz="0" w:space="0" w:color="auto"/>
          </w:divBdr>
        </w:div>
        <w:div w:id="1221600572">
          <w:marLeft w:val="480"/>
          <w:marRight w:val="0"/>
          <w:marTop w:val="0"/>
          <w:marBottom w:val="0"/>
          <w:divBdr>
            <w:top w:val="none" w:sz="0" w:space="0" w:color="auto"/>
            <w:left w:val="none" w:sz="0" w:space="0" w:color="auto"/>
            <w:bottom w:val="none" w:sz="0" w:space="0" w:color="auto"/>
            <w:right w:val="none" w:sz="0" w:space="0" w:color="auto"/>
          </w:divBdr>
        </w:div>
        <w:div w:id="1922131490">
          <w:marLeft w:val="480"/>
          <w:marRight w:val="0"/>
          <w:marTop w:val="0"/>
          <w:marBottom w:val="0"/>
          <w:divBdr>
            <w:top w:val="none" w:sz="0" w:space="0" w:color="auto"/>
            <w:left w:val="none" w:sz="0" w:space="0" w:color="auto"/>
            <w:bottom w:val="none" w:sz="0" w:space="0" w:color="auto"/>
            <w:right w:val="none" w:sz="0" w:space="0" w:color="auto"/>
          </w:divBdr>
        </w:div>
        <w:div w:id="731077013">
          <w:marLeft w:val="480"/>
          <w:marRight w:val="0"/>
          <w:marTop w:val="0"/>
          <w:marBottom w:val="0"/>
          <w:divBdr>
            <w:top w:val="none" w:sz="0" w:space="0" w:color="auto"/>
            <w:left w:val="none" w:sz="0" w:space="0" w:color="auto"/>
            <w:bottom w:val="none" w:sz="0" w:space="0" w:color="auto"/>
            <w:right w:val="none" w:sz="0" w:space="0" w:color="auto"/>
          </w:divBdr>
        </w:div>
        <w:div w:id="312417194">
          <w:marLeft w:val="480"/>
          <w:marRight w:val="0"/>
          <w:marTop w:val="0"/>
          <w:marBottom w:val="0"/>
          <w:divBdr>
            <w:top w:val="none" w:sz="0" w:space="0" w:color="auto"/>
            <w:left w:val="none" w:sz="0" w:space="0" w:color="auto"/>
            <w:bottom w:val="none" w:sz="0" w:space="0" w:color="auto"/>
            <w:right w:val="none" w:sz="0" w:space="0" w:color="auto"/>
          </w:divBdr>
        </w:div>
        <w:div w:id="2126733975">
          <w:marLeft w:val="480"/>
          <w:marRight w:val="0"/>
          <w:marTop w:val="0"/>
          <w:marBottom w:val="0"/>
          <w:divBdr>
            <w:top w:val="none" w:sz="0" w:space="0" w:color="auto"/>
            <w:left w:val="none" w:sz="0" w:space="0" w:color="auto"/>
            <w:bottom w:val="none" w:sz="0" w:space="0" w:color="auto"/>
            <w:right w:val="none" w:sz="0" w:space="0" w:color="auto"/>
          </w:divBdr>
        </w:div>
        <w:div w:id="163326985">
          <w:marLeft w:val="480"/>
          <w:marRight w:val="0"/>
          <w:marTop w:val="0"/>
          <w:marBottom w:val="0"/>
          <w:divBdr>
            <w:top w:val="none" w:sz="0" w:space="0" w:color="auto"/>
            <w:left w:val="none" w:sz="0" w:space="0" w:color="auto"/>
            <w:bottom w:val="none" w:sz="0" w:space="0" w:color="auto"/>
            <w:right w:val="none" w:sz="0" w:space="0" w:color="auto"/>
          </w:divBdr>
        </w:div>
        <w:div w:id="1573353409">
          <w:marLeft w:val="480"/>
          <w:marRight w:val="0"/>
          <w:marTop w:val="0"/>
          <w:marBottom w:val="0"/>
          <w:divBdr>
            <w:top w:val="none" w:sz="0" w:space="0" w:color="auto"/>
            <w:left w:val="none" w:sz="0" w:space="0" w:color="auto"/>
            <w:bottom w:val="none" w:sz="0" w:space="0" w:color="auto"/>
            <w:right w:val="none" w:sz="0" w:space="0" w:color="auto"/>
          </w:divBdr>
        </w:div>
        <w:div w:id="470563739">
          <w:marLeft w:val="480"/>
          <w:marRight w:val="0"/>
          <w:marTop w:val="0"/>
          <w:marBottom w:val="0"/>
          <w:divBdr>
            <w:top w:val="none" w:sz="0" w:space="0" w:color="auto"/>
            <w:left w:val="none" w:sz="0" w:space="0" w:color="auto"/>
            <w:bottom w:val="none" w:sz="0" w:space="0" w:color="auto"/>
            <w:right w:val="none" w:sz="0" w:space="0" w:color="auto"/>
          </w:divBdr>
        </w:div>
        <w:div w:id="192887085">
          <w:marLeft w:val="480"/>
          <w:marRight w:val="0"/>
          <w:marTop w:val="0"/>
          <w:marBottom w:val="0"/>
          <w:divBdr>
            <w:top w:val="none" w:sz="0" w:space="0" w:color="auto"/>
            <w:left w:val="none" w:sz="0" w:space="0" w:color="auto"/>
            <w:bottom w:val="none" w:sz="0" w:space="0" w:color="auto"/>
            <w:right w:val="none" w:sz="0" w:space="0" w:color="auto"/>
          </w:divBdr>
        </w:div>
        <w:div w:id="458452178">
          <w:marLeft w:val="480"/>
          <w:marRight w:val="0"/>
          <w:marTop w:val="0"/>
          <w:marBottom w:val="0"/>
          <w:divBdr>
            <w:top w:val="none" w:sz="0" w:space="0" w:color="auto"/>
            <w:left w:val="none" w:sz="0" w:space="0" w:color="auto"/>
            <w:bottom w:val="none" w:sz="0" w:space="0" w:color="auto"/>
            <w:right w:val="none" w:sz="0" w:space="0" w:color="auto"/>
          </w:divBdr>
        </w:div>
        <w:div w:id="712846502">
          <w:marLeft w:val="480"/>
          <w:marRight w:val="0"/>
          <w:marTop w:val="0"/>
          <w:marBottom w:val="0"/>
          <w:divBdr>
            <w:top w:val="none" w:sz="0" w:space="0" w:color="auto"/>
            <w:left w:val="none" w:sz="0" w:space="0" w:color="auto"/>
            <w:bottom w:val="none" w:sz="0" w:space="0" w:color="auto"/>
            <w:right w:val="none" w:sz="0" w:space="0" w:color="auto"/>
          </w:divBdr>
        </w:div>
        <w:div w:id="601843151">
          <w:marLeft w:val="480"/>
          <w:marRight w:val="0"/>
          <w:marTop w:val="0"/>
          <w:marBottom w:val="0"/>
          <w:divBdr>
            <w:top w:val="none" w:sz="0" w:space="0" w:color="auto"/>
            <w:left w:val="none" w:sz="0" w:space="0" w:color="auto"/>
            <w:bottom w:val="none" w:sz="0" w:space="0" w:color="auto"/>
            <w:right w:val="none" w:sz="0" w:space="0" w:color="auto"/>
          </w:divBdr>
        </w:div>
        <w:div w:id="1751923841">
          <w:marLeft w:val="480"/>
          <w:marRight w:val="0"/>
          <w:marTop w:val="0"/>
          <w:marBottom w:val="0"/>
          <w:divBdr>
            <w:top w:val="none" w:sz="0" w:space="0" w:color="auto"/>
            <w:left w:val="none" w:sz="0" w:space="0" w:color="auto"/>
            <w:bottom w:val="none" w:sz="0" w:space="0" w:color="auto"/>
            <w:right w:val="none" w:sz="0" w:space="0" w:color="auto"/>
          </w:divBdr>
        </w:div>
        <w:div w:id="1185631094">
          <w:marLeft w:val="480"/>
          <w:marRight w:val="0"/>
          <w:marTop w:val="0"/>
          <w:marBottom w:val="0"/>
          <w:divBdr>
            <w:top w:val="none" w:sz="0" w:space="0" w:color="auto"/>
            <w:left w:val="none" w:sz="0" w:space="0" w:color="auto"/>
            <w:bottom w:val="none" w:sz="0" w:space="0" w:color="auto"/>
            <w:right w:val="none" w:sz="0" w:space="0" w:color="auto"/>
          </w:divBdr>
        </w:div>
        <w:div w:id="302858778">
          <w:marLeft w:val="480"/>
          <w:marRight w:val="0"/>
          <w:marTop w:val="0"/>
          <w:marBottom w:val="0"/>
          <w:divBdr>
            <w:top w:val="none" w:sz="0" w:space="0" w:color="auto"/>
            <w:left w:val="none" w:sz="0" w:space="0" w:color="auto"/>
            <w:bottom w:val="none" w:sz="0" w:space="0" w:color="auto"/>
            <w:right w:val="none" w:sz="0" w:space="0" w:color="auto"/>
          </w:divBdr>
        </w:div>
        <w:div w:id="1436175295">
          <w:marLeft w:val="480"/>
          <w:marRight w:val="0"/>
          <w:marTop w:val="0"/>
          <w:marBottom w:val="0"/>
          <w:divBdr>
            <w:top w:val="none" w:sz="0" w:space="0" w:color="auto"/>
            <w:left w:val="none" w:sz="0" w:space="0" w:color="auto"/>
            <w:bottom w:val="none" w:sz="0" w:space="0" w:color="auto"/>
            <w:right w:val="none" w:sz="0" w:space="0" w:color="auto"/>
          </w:divBdr>
        </w:div>
        <w:div w:id="664093549">
          <w:marLeft w:val="480"/>
          <w:marRight w:val="0"/>
          <w:marTop w:val="0"/>
          <w:marBottom w:val="0"/>
          <w:divBdr>
            <w:top w:val="none" w:sz="0" w:space="0" w:color="auto"/>
            <w:left w:val="none" w:sz="0" w:space="0" w:color="auto"/>
            <w:bottom w:val="none" w:sz="0" w:space="0" w:color="auto"/>
            <w:right w:val="none" w:sz="0" w:space="0" w:color="auto"/>
          </w:divBdr>
        </w:div>
        <w:div w:id="56366210">
          <w:marLeft w:val="480"/>
          <w:marRight w:val="0"/>
          <w:marTop w:val="0"/>
          <w:marBottom w:val="0"/>
          <w:divBdr>
            <w:top w:val="none" w:sz="0" w:space="0" w:color="auto"/>
            <w:left w:val="none" w:sz="0" w:space="0" w:color="auto"/>
            <w:bottom w:val="none" w:sz="0" w:space="0" w:color="auto"/>
            <w:right w:val="none" w:sz="0" w:space="0" w:color="auto"/>
          </w:divBdr>
        </w:div>
        <w:div w:id="270599628">
          <w:marLeft w:val="480"/>
          <w:marRight w:val="0"/>
          <w:marTop w:val="0"/>
          <w:marBottom w:val="0"/>
          <w:divBdr>
            <w:top w:val="none" w:sz="0" w:space="0" w:color="auto"/>
            <w:left w:val="none" w:sz="0" w:space="0" w:color="auto"/>
            <w:bottom w:val="none" w:sz="0" w:space="0" w:color="auto"/>
            <w:right w:val="none" w:sz="0" w:space="0" w:color="auto"/>
          </w:divBdr>
        </w:div>
        <w:div w:id="1144856379">
          <w:marLeft w:val="480"/>
          <w:marRight w:val="0"/>
          <w:marTop w:val="0"/>
          <w:marBottom w:val="0"/>
          <w:divBdr>
            <w:top w:val="none" w:sz="0" w:space="0" w:color="auto"/>
            <w:left w:val="none" w:sz="0" w:space="0" w:color="auto"/>
            <w:bottom w:val="none" w:sz="0" w:space="0" w:color="auto"/>
            <w:right w:val="none" w:sz="0" w:space="0" w:color="auto"/>
          </w:divBdr>
        </w:div>
        <w:div w:id="1940992209">
          <w:marLeft w:val="480"/>
          <w:marRight w:val="0"/>
          <w:marTop w:val="0"/>
          <w:marBottom w:val="0"/>
          <w:divBdr>
            <w:top w:val="none" w:sz="0" w:space="0" w:color="auto"/>
            <w:left w:val="none" w:sz="0" w:space="0" w:color="auto"/>
            <w:bottom w:val="none" w:sz="0" w:space="0" w:color="auto"/>
            <w:right w:val="none" w:sz="0" w:space="0" w:color="auto"/>
          </w:divBdr>
        </w:div>
        <w:div w:id="1026449724">
          <w:marLeft w:val="480"/>
          <w:marRight w:val="0"/>
          <w:marTop w:val="0"/>
          <w:marBottom w:val="0"/>
          <w:divBdr>
            <w:top w:val="none" w:sz="0" w:space="0" w:color="auto"/>
            <w:left w:val="none" w:sz="0" w:space="0" w:color="auto"/>
            <w:bottom w:val="none" w:sz="0" w:space="0" w:color="auto"/>
            <w:right w:val="none" w:sz="0" w:space="0" w:color="auto"/>
          </w:divBdr>
        </w:div>
        <w:div w:id="1656839588">
          <w:marLeft w:val="480"/>
          <w:marRight w:val="0"/>
          <w:marTop w:val="0"/>
          <w:marBottom w:val="0"/>
          <w:divBdr>
            <w:top w:val="none" w:sz="0" w:space="0" w:color="auto"/>
            <w:left w:val="none" w:sz="0" w:space="0" w:color="auto"/>
            <w:bottom w:val="none" w:sz="0" w:space="0" w:color="auto"/>
            <w:right w:val="none" w:sz="0" w:space="0" w:color="auto"/>
          </w:divBdr>
        </w:div>
        <w:div w:id="160511187">
          <w:marLeft w:val="480"/>
          <w:marRight w:val="0"/>
          <w:marTop w:val="0"/>
          <w:marBottom w:val="0"/>
          <w:divBdr>
            <w:top w:val="none" w:sz="0" w:space="0" w:color="auto"/>
            <w:left w:val="none" w:sz="0" w:space="0" w:color="auto"/>
            <w:bottom w:val="none" w:sz="0" w:space="0" w:color="auto"/>
            <w:right w:val="none" w:sz="0" w:space="0" w:color="auto"/>
          </w:divBdr>
        </w:div>
        <w:div w:id="478545756">
          <w:marLeft w:val="480"/>
          <w:marRight w:val="0"/>
          <w:marTop w:val="0"/>
          <w:marBottom w:val="0"/>
          <w:divBdr>
            <w:top w:val="none" w:sz="0" w:space="0" w:color="auto"/>
            <w:left w:val="none" w:sz="0" w:space="0" w:color="auto"/>
            <w:bottom w:val="none" w:sz="0" w:space="0" w:color="auto"/>
            <w:right w:val="none" w:sz="0" w:space="0" w:color="auto"/>
          </w:divBdr>
        </w:div>
        <w:div w:id="490096489">
          <w:marLeft w:val="480"/>
          <w:marRight w:val="0"/>
          <w:marTop w:val="0"/>
          <w:marBottom w:val="0"/>
          <w:divBdr>
            <w:top w:val="none" w:sz="0" w:space="0" w:color="auto"/>
            <w:left w:val="none" w:sz="0" w:space="0" w:color="auto"/>
            <w:bottom w:val="none" w:sz="0" w:space="0" w:color="auto"/>
            <w:right w:val="none" w:sz="0" w:space="0" w:color="auto"/>
          </w:divBdr>
        </w:div>
        <w:div w:id="972712405">
          <w:marLeft w:val="480"/>
          <w:marRight w:val="0"/>
          <w:marTop w:val="0"/>
          <w:marBottom w:val="0"/>
          <w:divBdr>
            <w:top w:val="none" w:sz="0" w:space="0" w:color="auto"/>
            <w:left w:val="none" w:sz="0" w:space="0" w:color="auto"/>
            <w:bottom w:val="none" w:sz="0" w:space="0" w:color="auto"/>
            <w:right w:val="none" w:sz="0" w:space="0" w:color="auto"/>
          </w:divBdr>
        </w:div>
        <w:div w:id="1662466829">
          <w:marLeft w:val="480"/>
          <w:marRight w:val="0"/>
          <w:marTop w:val="0"/>
          <w:marBottom w:val="0"/>
          <w:divBdr>
            <w:top w:val="none" w:sz="0" w:space="0" w:color="auto"/>
            <w:left w:val="none" w:sz="0" w:space="0" w:color="auto"/>
            <w:bottom w:val="none" w:sz="0" w:space="0" w:color="auto"/>
            <w:right w:val="none" w:sz="0" w:space="0" w:color="auto"/>
          </w:divBdr>
        </w:div>
        <w:div w:id="211431265">
          <w:marLeft w:val="480"/>
          <w:marRight w:val="0"/>
          <w:marTop w:val="0"/>
          <w:marBottom w:val="0"/>
          <w:divBdr>
            <w:top w:val="none" w:sz="0" w:space="0" w:color="auto"/>
            <w:left w:val="none" w:sz="0" w:space="0" w:color="auto"/>
            <w:bottom w:val="none" w:sz="0" w:space="0" w:color="auto"/>
            <w:right w:val="none" w:sz="0" w:space="0" w:color="auto"/>
          </w:divBdr>
        </w:div>
        <w:div w:id="1835880441">
          <w:marLeft w:val="480"/>
          <w:marRight w:val="0"/>
          <w:marTop w:val="0"/>
          <w:marBottom w:val="0"/>
          <w:divBdr>
            <w:top w:val="none" w:sz="0" w:space="0" w:color="auto"/>
            <w:left w:val="none" w:sz="0" w:space="0" w:color="auto"/>
            <w:bottom w:val="none" w:sz="0" w:space="0" w:color="auto"/>
            <w:right w:val="none" w:sz="0" w:space="0" w:color="auto"/>
          </w:divBdr>
        </w:div>
        <w:div w:id="1714111409">
          <w:marLeft w:val="480"/>
          <w:marRight w:val="0"/>
          <w:marTop w:val="0"/>
          <w:marBottom w:val="0"/>
          <w:divBdr>
            <w:top w:val="none" w:sz="0" w:space="0" w:color="auto"/>
            <w:left w:val="none" w:sz="0" w:space="0" w:color="auto"/>
            <w:bottom w:val="none" w:sz="0" w:space="0" w:color="auto"/>
            <w:right w:val="none" w:sz="0" w:space="0" w:color="auto"/>
          </w:divBdr>
        </w:div>
        <w:div w:id="514006211">
          <w:marLeft w:val="480"/>
          <w:marRight w:val="0"/>
          <w:marTop w:val="0"/>
          <w:marBottom w:val="0"/>
          <w:divBdr>
            <w:top w:val="none" w:sz="0" w:space="0" w:color="auto"/>
            <w:left w:val="none" w:sz="0" w:space="0" w:color="auto"/>
            <w:bottom w:val="none" w:sz="0" w:space="0" w:color="auto"/>
            <w:right w:val="none" w:sz="0" w:space="0" w:color="auto"/>
          </w:divBdr>
        </w:div>
        <w:div w:id="114762609">
          <w:marLeft w:val="480"/>
          <w:marRight w:val="0"/>
          <w:marTop w:val="0"/>
          <w:marBottom w:val="0"/>
          <w:divBdr>
            <w:top w:val="none" w:sz="0" w:space="0" w:color="auto"/>
            <w:left w:val="none" w:sz="0" w:space="0" w:color="auto"/>
            <w:bottom w:val="none" w:sz="0" w:space="0" w:color="auto"/>
            <w:right w:val="none" w:sz="0" w:space="0" w:color="auto"/>
          </w:divBdr>
        </w:div>
        <w:div w:id="590050401">
          <w:marLeft w:val="480"/>
          <w:marRight w:val="0"/>
          <w:marTop w:val="0"/>
          <w:marBottom w:val="0"/>
          <w:divBdr>
            <w:top w:val="none" w:sz="0" w:space="0" w:color="auto"/>
            <w:left w:val="none" w:sz="0" w:space="0" w:color="auto"/>
            <w:bottom w:val="none" w:sz="0" w:space="0" w:color="auto"/>
            <w:right w:val="none" w:sz="0" w:space="0" w:color="auto"/>
          </w:divBdr>
        </w:div>
        <w:div w:id="989594526">
          <w:marLeft w:val="480"/>
          <w:marRight w:val="0"/>
          <w:marTop w:val="0"/>
          <w:marBottom w:val="0"/>
          <w:divBdr>
            <w:top w:val="none" w:sz="0" w:space="0" w:color="auto"/>
            <w:left w:val="none" w:sz="0" w:space="0" w:color="auto"/>
            <w:bottom w:val="none" w:sz="0" w:space="0" w:color="auto"/>
            <w:right w:val="none" w:sz="0" w:space="0" w:color="auto"/>
          </w:divBdr>
        </w:div>
        <w:div w:id="1699816881">
          <w:marLeft w:val="480"/>
          <w:marRight w:val="0"/>
          <w:marTop w:val="0"/>
          <w:marBottom w:val="0"/>
          <w:divBdr>
            <w:top w:val="none" w:sz="0" w:space="0" w:color="auto"/>
            <w:left w:val="none" w:sz="0" w:space="0" w:color="auto"/>
            <w:bottom w:val="none" w:sz="0" w:space="0" w:color="auto"/>
            <w:right w:val="none" w:sz="0" w:space="0" w:color="auto"/>
          </w:divBdr>
        </w:div>
        <w:div w:id="838544770">
          <w:marLeft w:val="480"/>
          <w:marRight w:val="0"/>
          <w:marTop w:val="0"/>
          <w:marBottom w:val="0"/>
          <w:divBdr>
            <w:top w:val="none" w:sz="0" w:space="0" w:color="auto"/>
            <w:left w:val="none" w:sz="0" w:space="0" w:color="auto"/>
            <w:bottom w:val="none" w:sz="0" w:space="0" w:color="auto"/>
            <w:right w:val="none" w:sz="0" w:space="0" w:color="auto"/>
          </w:divBdr>
        </w:div>
        <w:div w:id="471675077">
          <w:marLeft w:val="480"/>
          <w:marRight w:val="0"/>
          <w:marTop w:val="0"/>
          <w:marBottom w:val="0"/>
          <w:divBdr>
            <w:top w:val="none" w:sz="0" w:space="0" w:color="auto"/>
            <w:left w:val="none" w:sz="0" w:space="0" w:color="auto"/>
            <w:bottom w:val="none" w:sz="0" w:space="0" w:color="auto"/>
            <w:right w:val="none" w:sz="0" w:space="0" w:color="auto"/>
          </w:divBdr>
        </w:div>
        <w:div w:id="1540237232">
          <w:marLeft w:val="480"/>
          <w:marRight w:val="0"/>
          <w:marTop w:val="0"/>
          <w:marBottom w:val="0"/>
          <w:divBdr>
            <w:top w:val="none" w:sz="0" w:space="0" w:color="auto"/>
            <w:left w:val="none" w:sz="0" w:space="0" w:color="auto"/>
            <w:bottom w:val="none" w:sz="0" w:space="0" w:color="auto"/>
            <w:right w:val="none" w:sz="0" w:space="0" w:color="auto"/>
          </w:divBdr>
        </w:div>
        <w:div w:id="1124155193">
          <w:marLeft w:val="480"/>
          <w:marRight w:val="0"/>
          <w:marTop w:val="0"/>
          <w:marBottom w:val="0"/>
          <w:divBdr>
            <w:top w:val="none" w:sz="0" w:space="0" w:color="auto"/>
            <w:left w:val="none" w:sz="0" w:space="0" w:color="auto"/>
            <w:bottom w:val="none" w:sz="0" w:space="0" w:color="auto"/>
            <w:right w:val="none" w:sz="0" w:space="0" w:color="auto"/>
          </w:divBdr>
        </w:div>
        <w:div w:id="521162764">
          <w:marLeft w:val="480"/>
          <w:marRight w:val="0"/>
          <w:marTop w:val="0"/>
          <w:marBottom w:val="0"/>
          <w:divBdr>
            <w:top w:val="none" w:sz="0" w:space="0" w:color="auto"/>
            <w:left w:val="none" w:sz="0" w:space="0" w:color="auto"/>
            <w:bottom w:val="none" w:sz="0" w:space="0" w:color="auto"/>
            <w:right w:val="none" w:sz="0" w:space="0" w:color="auto"/>
          </w:divBdr>
        </w:div>
        <w:div w:id="81999955">
          <w:marLeft w:val="480"/>
          <w:marRight w:val="0"/>
          <w:marTop w:val="0"/>
          <w:marBottom w:val="0"/>
          <w:divBdr>
            <w:top w:val="none" w:sz="0" w:space="0" w:color="auto"/>
            <w:left w:val="none" w:sz="0" w:space="0" w:color="auto"/>
            <w:bottom w:val="none" w:sz="0" w:space="0" w:color="auto"/>
            <w:right w:val="none" w:sz="0" w:space="0" w:color="auto"/>
          </w:divBdr>
        </w:div>
        <w:div w:id="2138837967">
          <w:marLeft w:val="480"/>
          <w:marRight w:val="0"/>
          <w:marTop w:val="0"/>
          <w:marBottom w:val="0"/>
          <w:divBdr>
            <w:top w:val="none" w:sz="0" w:space="0" w:color="auto"/>
            <w:left w:val="none" w:sz="0" w:space="0" w:color="auto"/>
            <w:bottom w:val="none" w:sz="0" w:space="0" w:color="auto"/>
            <w:right w:val="none" w:sz="0" w:space="0" w:color="auto"/>
          </w:divBdr>
        </w:div>
        <w:div w:id="1767388060">
          <w:marLeft w:val="480"/>
          <w:marRight w:val="0"/>
          <w:marTop w:val="0"/>
          <w:marBottom w:val="0"/>
          <w:divBdr>
            <w:top w:val="none" w:sz="0" w:space="0" w:color="auto"/>
            <w:left w:val="none" w:sz="0" w:space="0" w:color="auto"/>
            <w:bottom w:val="none" w:sz="0" w:space="0" w:color="auto"/>
            <w:right w:val="none" w:sz="0" w:space="0" w:color="auto"/>
          </w:divBdr>
        </w:div>
        <w:div w:id="981616928">
          <w:marLeft w:val="480"/>
          <w:marRight w:val="0"/>
          <w:marTop w:val="0"/>
          <w:marBottom w:val="0"/>
          <w:divBdr>
            <w:top w:val="none" w:sz="0" w:space="0" w:color="auto"/>
            <w:left w:val="none" w:sz="0" w:space="0" w:color="auto"/>
            <w:bottom w:val="none" w:sz="0" w:space="0" w:color="auto"/>
            <w:right w:val="none" w:sz="0" w:space="0" w:color="auto"/>
          </w:divBdr>
        </w:div>
        <w:div w:id="902058606">
          <w:marLeft w:val="480"/>
          <w:marRight w:val="0"/>
          <w:marTop w:val="0"/>
          <w:marBottom w:val="0"/>
          <w:divBdr>
            <w:top w:val="none" w:sz="0" w:space="0" w:color="auto"/>
            <w:left w:val="none" w:sz="0" w:space="0" w:color="auto"/>
            <w:bottom w:val="none" w:sz="0" w:space="0" w:color="auto"/>
            <w:right w:val="none" w:sz="0" w:space="0" w:color="auto"/>
          </w:divBdr>
        </w:div>
        <w:div w:id="1695570869">
          <w:marLeft w:val="480"/>
          <w:marRight w:val="0"/>
          <w:marTop w:val="0"/>
          <w:marBottom w:val="0"/>
          <w:divBdr>
            <w:top w:val="none" w:sz="0" w:space="0" w:color="auto"/>
            <w:left w:val="none" w:sz="0" w:space="0" w:color="auto"/>
            <w:bottom w:val="none" w:sz="0" w:space="0" w:color="auto"/>
            <w:right w:val="none" w:sz="0" w:space="0" w:color="auto"/>
          </w:divBdr>
        </w:div>
        <w:div w:id="924147915">
          <w:marLeft w:val="480"/>
          <w:marRight w:val="0"/>
          <w:marTop w:val="0"/>
          <w:marBottom w:val="0"/>
          <w:divBdr>
            <w:top w:val="none" w:sz="0" w:space="0" w:color="auto"/>
            <w:left w:val="none" w:sz="0" w:space="0" w:color="auto"/>
            <w:bottom w:val="none" w:sz="0" w:space="0" w:color="auto"/>
            <w:right w:val="none" w:sz="0" w:space="0" w:color="auto"/>
          </w:divBdr>
        </w:div>
        <w:div w:id="1971745416">
          <w:marLeft w:val="480"/>
          <w:marRight w:val="0"/>
          <w:marTop w:val="0"/>
          <w:marBottom w:val="0"/>
          <w:divBdr>
            <w:top w:val="none" w:sz="0" w:space="0" w:color="auto"/>
            <w:left w:val="none" w:sz="0" w:space="0" w:color="auto"/>
            <w:bottom w:val="none" w:sz="0" w:space="0" w:color="auto"/>
            <w:right w:val="none" w:sz="0" w:space="0" w:color="auto"/>
          </w:divBdr>
        </w:div>
        <w:div w:id="323510213">
          <w:marLeft w:val="480"/>
          <w:marRight w:val="0"/>
          <w:marTop w:val="0"/>
          <w:marBottom w:val="0"/>
          <w:divBdr>
            <w:top w:val="none" w:sz="0" w:space="0" w:color="auto"/>
            <w:left w:val="none" w:sz="0" w:space="0" w:color="auto"/>
            <w:bottom w:val="none" w:sz="0" w:space="0" w:color="auto"/>
            <w:right w:val="none" w:sz="0" w:space="0" w:color="auto"/>
          </w:divBdr>
        </w:div>
        <w:div w:id="1943612089">
          <w:marLeft w:val="480"/>
          <w:marRight w:val="0"/>
          <w:marTop w:val="0"/>
          <w:marBottom w:val="0"/>
          <w:divBdr>
            <w:top w:val="none" w:sz="0" w:space="0" w:color="auto"/>
            <w:left w:val="none" w:sz="0" w:space="0" w:color="auto"/>
            <w:bottom w:val="none" w:sz="0" w:space="0" w:color="auto"/>
            <w:right w:val="none" w:sz="0" w:space="0" w:color="auto"/>
          </w:divBdr>
        </w:div>
        <w:div w:id="1706176460">
          <w:marLeft w:val="480"/>
          <w:marRight w:val="0"/>
          <w:marTop w:val="0"/>
          <w:marBottom w:val="0"/>
          <w:divBdr>
            <w:top w:val="none" w:sz="0" w:space="0" w:color="auto"/>
            <w:left w:val="none" w:sz="0" w:space="0" w:color="auto"/>
            <w:bottom w:val="none" w:sz="0" w:space="0" w:color="auto"/>
            <w:right w:val="none" w:sz="0" w:space="0" w:color="auto"/>
          </w:divBdr>
        </w:div>
        <w:div w:id="541795614">
          <w:marLeft w:val="480"/>
          <w:marRight w:val="0"/>
          <w:marTop w:val="0"/>
          <w:marBottom w:val="0"/>
          <w:divBdr>
            <w:top w:val="none" w:sz="0" w:space="0" w:color="auto"/>
            <w:left w:val="none" w:sz="0" w:space="0" w:color="auto"/>
            <w:bottom w:val="none" w:sz="0" w:space="0" w:color="auto"/>
            <w:right w:val="none" w:sz="0" w:space="0" w:color="auto"/>
          </w:divBdr>
        </w:div>
        <w:div w:id="1801725087">
          <w:marLeft w:val="480"/>
          <w:marRight w:val="0"/>
          <w:marTop w:val="0"/>
          <w:marBottom w:val="0"/>
          <w:divBdr>
            <w:top w:val="none" w:sz="0" w:space="0" w:color="auto"/>
            <w:left w:val="none" w:sz="0" w:space="0" w:color="auto"/>
            <w:bottom w:val="none" w:sz="0" w:space="0" w:color="auto"/>
            <w:right w:val="none" w:sz="0" w:space="0" w:color="auto"/>
          </w:divBdr>
        </w:div>
        <w:div w:id="1539246478">
          <w:marLeft w:val="480"/>
          <w:marRight w:val="0"/>
          <w:marTop w:val="0"/>
          <w:marBottom w:val="0"/>
          <w:divBdr>
            <w:top w:val="none" w:sz="0" w:space="0" w:color="auto"/>
            <w:left w:val="none" w:sz="0" w:space="0" w:color="auto"/>
            <w:bottom w:val="none" w:sz="0" w:space="0" w:color="auto"/>
            <w:right w:val="none" w:sz="0" w:space="0" w:color="auto"/>
          </w:divBdr>
        </w:div>
        <w:div w:id="345178903">
          <w:marLeft w:val="480"/>
          <w:marRight w:val="0"/>
          <w:marTop w:val="0"/>
          <w:marBottom w:val="0"/>
          <w:divBdr>
            <w:top w:val="none" w:sz="0" w:space="0" w:color="auto"/>
            <w:left w:val="none" w:sz="0" w:space="0" w:color="auto"/>
            <w:bottom w:val="none" w:sz="0" w:space="0" w:color="auto"/>
            <w:right w:val="none" w:sz="0" w:space="0" w:color="auto"/>
          </w:divBdr>
        </w:div>
        <w:div w:id="1126199277">
          <w:marLeft w:val="480"/>
          <w:marRight w:val="0"/>
          <w:marTop w:val="0"/>
          <w:marBottom w:val="0"/>
          <w:divBdr>
            <w:top w:val="none" w:sz="0" w:space="0" w:color="auto"/>
            <w:left w:val="none" w:sz="0" w:space="0" w:color="auto"/>
            <w:bottom w:val="none" w:sz="0" w:space="0" w:color="auto"/>
            <w:right w:val="none" w:sz="0" w:space="0" w:color="auto"/>
          </w:divBdr>
        </w:div>
        <w:div w:id="1167864110">
          <w:marLeft w:val="480"/>
          <w:marRight w:val="0"/>
          <w:marTop w:val="0"/>
          <w:marBottom w:val="0"/>
          <w:divBdr>
            <w:top w:val="none" w:sz="0" w:space="0" w:color="auto"/>
            <w:left w:val="none" w:sz="0" w:space="0" w:color="auto"/>
            <w:bottom w:val="none" w:sz="0" w:space="0" w:color="auto"/>
            <w:right w:val="none" w:sz="0" w:space="0" w:color="auto"/>
          </w:divBdr>
        </w:div>
        <w:div w:id="873273136">
          <w:marLeft w:val="480"/>
          <w:marRight w:val="0"/>
          <w:marTop w:val="0"/>
          <w:marBottom w:val="0"/>
          <w:divBdr>
            <w:top w:val="none" w:sz="0" w:space="0" w:color="auto"/>
            <w:left w:val="none" w:sz="0" w:space="0" w:color="auto"/>
            <w:bottom w:val="none" w:sz="0" w:space="0" w:color="auto"/>
            <w:right w:val="none" w:sz="0" w:space="0" w:color="auto"/>
          </w:divBdr>
        </w:div>
        <w:div w:id="1277711601">
          <w:marLeft w:val="480"/>
          <w:marRight w:val="0"/>
          <w:marTop w:val="0"/>
          <w:marBottom w:val="0"/>
          <w:divBdr>
            <w:top w:val="none" w:sz="0" w:space="0" w:color="auto"/>
            <w:left w:val="none" w:sz="0" w:space="0" w:color="auto"/>
            <w:bottom w:val="none" w:sz="0" w:space="0" w:color="auto"/>
            <w:right w:val="none" w:sz="0" w:space="0" w:color="auto"/>
          </w:divBdr>
        </w:div>
        <w:div w:id="1219047429">
          <w:marLeft w:val="480"/>
          <w:marRight w:val="0"/>
          <w:marTop w:val="0"/>
          <w:marBottom w:val="0"/>
          <w:divBdr>
            <w:top w:val="none" w:sz="0" w:space="0" w:color="auto"/>
            <w:left w:val="none" w:sz="0" w:space="0" w:color="auto"/>
            <w:bottom w:val="none" w:sz="0" w:space="0" w:color="auto"/>
            <w:right w:val="none" w:sz="0" w:space="0" w:color="auto"/>
          </w:divBdr>
        </w:div>
        <w:div w:id="900408730">
          <w:marLeft w:val="480"/>
          <w:marRight w:val="0"/>
          <w:marTop w:val="0"/>
          <w:marBottom w:val="0"/>
          <w:divBdr>
            <w:top w:val="none" w:sz="0" w:space="0" w:color="auto"/>
            <w:left w:val="none" w:sz="0" w:space="0" w:color="auto"/>
            <w:bottom w:val="none" w:sz="0" w:space="0" w:color="auto"/>
            <w:right w:val="none" w:sz="0" w:space="0" w:color="auto"/>
          </w:divBdr>
        </w:div>
        <w:div w:id="1669792500">
          <w:marLeft w:val="480"/>
          <w:marRight w:val="0"/>
          <w:marTop w:val="0"/>
          <w:marBottom w:val="0"/>
          <w:divBdr>
            <w:top w:val="none" w:sz="0" w:space="0" w:color="auto"/>
            <w:left w:val="none" w:sz="0" w:space="0" w:color="auto"/>
            <w:bottom w:val="none" w:sz="0" w:space="0" w:color="auto"/>
            <w:right w:val="none" w:sz="0" w:space="0" w:color="auto"/>
          </w:divBdr>
        </w:div>
        <w:div w:id="1663896620">
          <w:marLeft w:val="480"/>
          <w:marRight w:val="0"/>
          <w:marTop w:val="0"/>
          <w:marBottom w:val="0"/>
          <w:divBdr>
            <w:top w:val="none" w:sz="0" w:space="0" w:color="auto"/>
            <w:left w:val="none" w:sz="0" w:space="0" w:color="auto"/>
            <w:bottom w:val="none" w:sz="0" w:space="0" w:color="auto"/>
            <w:right w:val="none" w:sz="0" w:space="0" w:color="auto"/>
          </w:divBdr>
        </w:div>
        <w:div w:id="468058135">
          <w:marLeft w:val="480"/>
          <w:marRight w:val="0"/>
          <w:marTop w:val="0"/>
          <w:marBottom w:val="0"/>
          <w:divBdr>
            <w:top w:val="none" w:sz="0" w:space="0" w:color="auto"/>
            <w:left w:val="none" w:sz="0" w:space="0" w:color="auto"/>
            <w:bottom w:val="none" w:sz="0" w:space="0" w:color="auto"/>
            <w:right w:val="none" w:sz="0" w:space="0" w:color="auto"/>
          </w:divBdr>
        </w:div>
        <w:div w:id="1358777477">
          <w:marLeft w:val="480"/>
          <w:marRight w:val="0"/>
          <w:marTop w:val="0"/>
          <w:marBottom w:val="0"/>
          <w:divBdr>
            <w:top w:val="none" w:sz="0" w:space="0" w:color="auto"/>
            <w:left w:val="none" w:sz="0" w:space="0" w:color="auto"/>
            <w:bottom w:val="none" w:sz="0" w:space="0" w:color="auto"/>
            <w:right w:val="none" w:sz="0" w:space="0" w:color="auto"/>
          </w:divBdr>
        </w:div>
        <w:div w:id="438335992">
          <w:marLeft w:val="480"/>
          <w:marRight w:val="0"/>
          <w:marTop w:val="0"/>
          <w:marBottom w:val="0"/>
          <w:divBdr>
            <w:top w:val="none" w:sz="0" w:space="0" w:color="auto"/>
            <w:left w:val="none" w:sz="0" w:space="0" w:color="auto"/>
            <w:bottom w:val="none" w:sz="0" w:space="0" w:color="auto"/>
            <w:right w:val="none" w:sz="0" w:space="0" w:color="auto"/>
          </w:divBdr>
        </w:div>
        <w:div w:id="88046046">
          <w:marLeft w:val="480"/>
          <w:marRight w:val="0"/>
          <w:marTop w:val="0"/>
          <w:marBottom w:val="0"/>
          <w:divBdr>
            <w:top w:val="none" w:sz="0" w:space="0" w:color="auto"/>
            <w:left w:val="none" w:sz="0" w:space="0" w:color="auto"/>
            <w:bottom w:val="none" w:sz="0" w:space="0" w:color="auto"/>
            <w:right w:val="none" w:sz="0" w:space="0" w:color="auto"/>
          </w:divBdr>
        </w:div>
      </w:divsChild>
    </w:div>
    <w:div w:id="1505783433">
      <w:marLeft w:val="480"/>
      <w:marRight w:val="0"/>
      <w:marTop w:val="0"/>
      <w:marBottom w:val="0"/>
      <w:divBdr>
        <w:top w:val="none" w:sz="0" w:space="0" w:color="auto"/>
        <w:left w:val="none" w:sz="0" w:space="0" w:color="auto"/>
        <w:bottom w:val="none" w:sz="0" w:space="0" w:color="auto"/>
        <w:right w:val="none" w:sz="0" w:space="0" w:color="auto"/>
      </w:divBdr>
    </w:div>
    <w:div w:id="1506046193">
      <w:bodyDiv w:val="1"/>
      <w:marLeft w:val="0"/>
      <w:marRight w:val="0"/>
      <w:marTop w:val="0"/>
      <w:marBottom w:val="0"/>
      <w:divBdr>
        <w:top w:val="none" w:sz="0" w:space="0" w:color="auto"/>
        <w:left w:val="none" w:sz="0" w:space="0" w:color="auto"/>
        <w:bottom w:val="none" w:sz="0" w:space="0" w:color="auto"/>
        <w:right w:val="none" w:sz="0" w:space="0" w:color="auto"/>
      </w:divBdr>
    </w:div>
    <w:div w:id="1506744776">
      <w:marLeft w:val="480"/>
      <w:marRight w:val="0"/>
      <w:marTop w:val="0"/>
      <w:marBottom w:val="0"/>
      <w:divBdr>
        <w:top w:val="none" w:sz="0" w:space="0" w:color="auto"/>
        <w:left w:val="none" w:sz="0" w:space="0" w:color="auto"/>
        <w:bottom w:val="none" w:sz="0" w:space="0" w:color="auto"/>
        <w:right w:val="none" w:sz="0" w:space="0" w:color="auto"/>
      </w:divBdr>
    </w:div>
    <w:div w:id="1506818335">
      <w:marLeft w:val="480"/>
      <w:marRight w:val="0"/>
      <w:marTop w:val="0"/>
      <w:marBottom w:val="0"/>
      <w:divBdr>
        <w:top w:val="none" w:sz="0" w:space="0" w:color="auto"/>
        <w:left w:val="none" w:sz="0" w:space="0" w:color="auto"/>
        <w:bottom w:val="none" w:sz="0" w:space="0" w:color="auto"/>
        <w:right w:val="none" w:sz="0" w:space="0" w:color="auto"/>
      </w:divBdr>
    </w:div>
    <w:div w:id="1506824330">
      <w:marLeft w:val="480"/>
      <w:marRight w:val="0"/>
      <w:marTop w:val="0"/>
      <w:marBottom w:val="0"/>
      <w:divBdr>
        <w:top w:val="none" w:sz="0" w:space="0" w:color="auto"/>
        <w:left w:val="none" w:sz="0" w:space="0" w:color="auto"/>
        <w:bottom w:val="none" w:sz="0" w:space="0" w:color="auto"/>
        <w:right w:val="none" w:sz="0" w:space="0" w:color="auto"/>
      </w:divBdr>
    </w:div>
    <w:div w:id="1507331430">
      <w:marLeft w:val="480"/>
      <w:marRight w:val="0"/>
      <w:marTop w:val="0"/>
      <w:marBottom w:val="0"/>
      <w:divBdr>
        <w:top w:val="none" w:sz="0" w:space="0" w:color="auto"/>
        <w:left w:val="none" w:sz="0" w:space="0" w:color="auto"/>
        <w:bottom w:val="none" w:sz="0" w:space="0" w:color="auto"/>
        <w:right w:val="none" w:sz="0" w:space="0" w:color="auto"/>
      </w:divBdr>
    </w:div>
    <w:div w:id="1507673240">
      <w:marLeft w:val="480"/>
      <w:marRight w:val="0"/>
      <w:marTop w:val="0"/>
      <w:marBottom w:val="0"/>
      <w:divBdr>
        <w:top w:val="none" w:sz="0" w:space="0" w:color="auto"/>
        <w:left w:val="none" w:sz="0" w:space="0" w:color="auto"/>
        <w:bottom w:val="none" w:sz="0" w:space="0" w:color="auto"/>
        <w:right w:val="none" w:sz="0" w:space="0" w:color="auto"/>
      </w:divBdr>
    </w:div>
    <w:div w:id="1508061780">
      <w:marLeft w:val="480"/>
      <w:marRight w:val="0"/>
      <w:marTop w:val="0"/>
      <w:marBottom w:val="0"/>
      <w:divBdr>
        <w:top w:val="none" w:sz="0" w:space="0" w:color="auto"/>
        <w:left w:val="none" w:sz="0" w:space="0" w:color="auto"/>
        <w:bottom w:val="none" w:sz="0" w:space="0" w:color="auto"/>
        <w:right w:val="none" w:sz="0" w:space="0" w:color="auto"/>
      </w:divBdr>
    </w:div>
    <w:div w:id="1508641883">
      <w:bodyDiv w:val="1"/>
      <w:marLeft w:val="0"/>
      <w:marRight w:val="0"/>
      <w:marTop w:val="0"/>
      <w:marBottom w:val="0"/>
      <w:divBdr>
        <w:top w:val="none" w:sz="0" w:space="0" w:color="auto"/>
        <w:left w:val="none" w:sz="0" w:space="0" w:color="auto"/>
        <w:bottom w:val="none" w:sz="0" w:space="0" w:color="auto"/>
        <w:right w:val="none" w:sz="0" w:space="0" w:color="auto"/>
      </w:divBdr>
    </w:div>
    <w:div w:id="1509639463">
      <w:bodyDiv w:val="1"/>
      <w:marLeft w:val="0"/>
      <w:marRight w:val="0"/>
      <w:marTop w:val="0"/>
      <w:marBottom w:val="0"/>
      <w:divBdr>
        <w:top w:val="none" w:sz="0" w:space="0" w:color="auto"/>
        <w:left w:val="none" w:sz="0" w:space="0" w:color="auto"/>
        <w:bottom w:val="none" w:sz="0" w:space="0" w:color="auto"/>
        <w:right w:val="none" w:sz="0" w:space="0" w:color="auto"/>
      </w:divBdr>
    </w:div>
    <w:div w:id="1510102190">
      <w:bodyDiv w:val="1"/>
      <w:marLeft w:val="0"/>
      <w:marRight w:val="0"/>
      <w:marTop w:val="0"/>
      <w:marBottom w:val="0"/>
      <w:divBdr>
        <w:top w:val="none" w:sz="0" w:space="0" w:color="auto"/>
        <w:left w:val="none" w:sz="0" w:space="0" w:color="auto"/>
        <w:bottom w:val="none" w:sz="0" w:space="0" w:color="auto"/>
        <w:right w:val="none" w:sz="0" w:space="0" w:color="auto"/>
      </w:divBdr>
    </w:div>
    <w:div w:id="1510683254">
      <w:marLeft w:val="480"/>
      <w:marRight w:val="0"/>
      <w:marTop w:val="0"/>
      <w:marBottom w:val="0"/>
      <w:divBdr>
        <w:top w:val="none" w:sz="0" w:space="0" w:color="auto"/>
        <w:left w:val="none" w:sz="0" w:space="0" w:color="auto"/>
        <w:bottom w:val="none" w:sz="0" w:space="0" w:color="auto"/>
        <w:right w:val="none" w:sz="0" w:space="0" w:color="auto"/>
      </w:divBdr>
    </w:div>
    <w:div w:id="1511719197">
      <w:bodyDiv w:val="1"/>
      <w:marLeft w:val="0"/>
      <w:marRight w:val="0"/>
      <w:marTop w:val="0"/>
      <w:marBottom w:val="0"/>
      <w:divBdr>
        <w:top w:val="none" w:sz="0" w:space="0" w:color="auto"/>
        <w:left w:val="none" w:sz="0" w:space="0" w:color="auto"/>
        <w:bottom w:val="none" w:sz="0" w:space="0" w:color="auto"/>
        <w:right w:val="none" w:sz="0" w:space="0" w:color="auto"/>
      </w:divBdr>
    </w:div>
    <w:div w:id="1511794381">
      <w:bodyDiv w:val="1"/>
      <w:marLeft w:val="0"/>
      <w:marRight w:val="0"/>
      <w:marTop w:val="0"/>
      <w:marBottom w:val="0"/>
      <w:divBdr>
        <w:top w:val="none" w:sz="0" w:space="0" w:color="auto"/>
        <w:left w:val="none" w:sz="0" w:space="0" w:color="auto"/>
        <w:bottom w:val="none" w:sz="0" w:space="0" w:color="auto"/>
        <w:right w:val="none" w:sz="0" w:space="0" w:color="auto"/>
      </w:divBdr>
    </w:div>
    <w:div w:id="1512069510">
      <w:marLeft w:val="480"/>
      <w:marRight w:val="0"/>
      <w:marTop w:val="0"/>
      <w:marBottom w:val="0"/>
      <w:divBdr>
        <w:top w:val="none" w:sz="0" w:space="0" w:color="auto"/>
        <w:left w:val="none" w:sz="0" w:space="0" w:color="auto"/>
        <w:bottom w:val="none" w:sz="0" w:space="0" w:color="auto"/>
        <w:right w:val="none" w:sz="0" w:space="0" w:color="auto"/>
      </w:divBdr>
    </w:div>
    <w:div w:id="1512260556">
      <w:marLeft w:val="480"/>
      <w:marRight w:val="0"/>
      <w:marTop w:val="0"/>
      <w:marBottom w:val="0"/>
      <w:divBdr>
        <w:top w:val="none" w:sz="0" w:space="0" w:color="auto"/>
        <w:left w:val="none" w:sz="0" w:space="0" w:color="auto"/>
        <w:bottom w:val="none" w:sz="0" w:space="0" w:color="auto"/>
        <w:right w:val="none" w:sz="0" w:space="0" w:color="auto"/>
      </w:divBdr>
    </w:div>
    <w:div w:id="1513641142">
      <w:marLeft w:val="480"/>
      <w:marRight w:val="0"/>
      <w:marTop w:val="0"/>
      <w:marBottom w:val="0"/>
      <w:divBdr>
        <w:top w:val="none" w:sz="0" w:space="0" w:color="auto"/>
        <w:left w:val="none" w:sz="0" w:space="0" w:color="auto"/>
        <w:bottom w:val="none" w:sz="0" w:space="0" w:color="auto"/>
        <w:right w:val="none" w:sz="0" w:space="0" w:color="auto"/>
      </w:divBdr>
    </w:div>
    <w:div w:id="1513760465">
      <w:marLeft w:val="480"/>
      <w:marRight w:val="0"/>
      <w:marTop w:val="0"/>
      <w:marBottom w:val="0"/>
      <w:divBdr>
        <w:top w:val="none" w:sz="0" w:space="0" w:color="auto"/>
        <w:left w:val="none" w:sz="0" w:space="0" w:color="auto"/>
        <w:bottom w:val="none" w:sz="0" w:space="0" w:color="auto"/>
        <w:right w:val="none" w:sz="0" w:space="0" w:color="auto"/>
      </w:divBdr>
    </w:div>
    <w:div w:id="1514219017">
      <w:marLeft w:val="480"/>
      <w:marRight w:val="0"/>
      <w:marTop w:val="0"/>
      <w:marBottom w:val="0"/>
      <w:divBdr>
        <w:top w:val="none" w:sz="0" w:space="0" w:color="auto"/>
        <w:left w:val="none" w:sz="0" w:space="0" w:color="auto"/>
        <w:bottom w:val="none" w:sz="0" w:space="0" w:color="auto"/>
        <w:right w:val="none" w:sz="0" w:space="0" w:color="auto"/>
      </w:divBdr>
    </w:div>
    <w:div w:id="1514496024">
      <w:bodyDiv w:val="1"/>
      <w:marLeft w:val="0"/>
      <w:marRight w:val="0"/>
      <w:marTop w:val="0"/>
      <w:marBottom w:val="0"/>
      <w:divBdr>
        <w:top w:val="none" w:sz="0" w:space="0" w:color="auto"/>
        <w:left w:val="none" w:sz="0" w:space="0" w:color="auto"/>
        <w:bottom w:val="none" w:sz="0" w:space="0" w:color="auto"/>
        <w:right w:val="none" w:sz="0" w:space="0" w:color="auto"/>
      </w:divBdr>
    </w:div>
    <w:div w:id="1514880002">
      <w:marLeft w:val="480"/>
      <w:marRight w:val="0"/>
      <w:marTop w:val="0"/>
      <w:marBottom w:val="0"/>
      <w:divBdr>
        <w:top w:val="none" w:sz="0" w:space="0" w:color="auto"/>
        <w:left w:val="none" w:sz="0" w:space="0" w:color="auto"/>
        <w:bottom w:val="none" w:sz="0" w:space="0" w:color="auto"/>
        <w:right w:val="none" w:sz="0" w:space="0" w:color="auto"/>
      </w:divBdr>
    </w:div>
    <w:div w:id="1514880355">
      <w:marLeft w:val="480"/>
      <w:marRight w:val="0"/>
      <w:marTop w:val="0"/>
      <w:marBottom w:val="0"/>
      <w:divBdr>
        <w:top w:val="none" w:sz="0" w:space="0" w:color="auto"/>
        <w:left w:val="none" w:sz="0" w:space="0" w:color="auto"/>
        <w:bottom w:val="none" w:sz="0" w:space="0" w:color="auto"/>
        <w:right w:val="none" w:sz="0" w:space="0" w:color="auto"/>
      </w:divBdr>
    </w:div>
    <w:div w:id="1515074263">
      <w:marLeft w:val="480"/>
      <w:marRight w:val="0"/>
      <w:marTop w:val="0"/>
      <w:marBottom w:val="0"/>
      <w:divBdr>
        <w:top w:val="none" w:sz="0" w:space="0" w:color="auto"/>
        <w:left w:val="none" w:sz="0" w:space="0" w:color="auto"/>
        <w:bottom w:val="none" w:sz="0" w:space="0" w:color="auto"/>
        <w:right w:val="none" w:sz="0" w:space="0" w:color="auto"/>
      </w:divBdr>
    </w:div>
    <w:div w:id="1515151238">
      <w:marLeft w:val="480"/>
      <w:marRight w:val="0"/>
      <w:marTop w:val="0"/>
      <w:marBottom w:val="0"/>
      <w:divBdr>
        <w:top w:val="none" w:sz="0" w:space="0" w:color="auto"/>
        <w:left w:val="none" w:sz="0" w:space="0" w:color="auto"/>
        <w:bottom w:val="none" w:sz="0" w:space="0" w:color="auto"/>
        <w:right w:val="none" w:sz="0" w:space="0" w:color="auto"/>
      </w:divBdr>
    </w:div>
    <w:div w:id="1515338489">
      <w:bodyDiv w:val="1"/>
      <w:marLeft w:val="0"/>
      <w:marRight w:val="0"/>
      <w:marTop w:val="0"/>
      <w:marBottom w:val="0"/>
      <w:divBdr>
        <w:top w:val="none" w:sz="0" w:space="0" w:color="auto"/>
        <w:left w:val="none" w:sz="0" w:space="0" w:color="auto"/>
        <w:bottom w:val="none" w:sz="0" w:space="0" w:color="auto"/>
        <w:right w:val="none" w:sz="0" w:space="0" w:color="auto"/>
      </w:divBdr>
    </w:div>
    <w:div w:id="1515609917">
      <w:marLeft w:val="480"/>
      <w:marRight w:val="0"/>
      <w:marTop w:val="0"/>
      <w:marBottom w:val="0"/>
      <w:divBdr>
        <w:top w:val="none" w:sz="0" w:space="0" w:color="auto"/>
        <w:left w:val="none" w:sz="0" w:space="0" w:color="auto"/>
        <w:bottom w:val="none" w:sz="0" w:space="0" w:color="auto"/>
        <w:right w:val="none" w:sz="0" w:space="0" w:color="auto"/>
      </w:divBdr>
    </w:div>
    <w:div w:id="1515800162">
      <w:marLeft w:val="480"/>
      <w:marRight w:val="0"/>
      <w:marTop w:val="0"/>
      <w:marBottom w:val="0"/>
      <w:divBdr>
        <w:top w:val="none" w:sz="0" w:space="0" w:color="auto"/>
        <w:left w:val="none" w:sz="0" w:space="0" w:color="auto"/>
        <w:bottom w:val="none" w:sz="0" w:space="0" w:color="auto"/>
        <w:right w:val="none" w:sz="0" w:space="0" w:color="auto"/>
      </w:divBdr>
    </w:div>
    <w:div w:id="1515877350">
      <w:marLeft w:val="480"/>
      <w:marRight w:val="0"/>
      <w:marTop w:val="0"/>
      <w:marBottom w:val="0"/>
      <w:divBdr>
        <w:top w:val="none" w:sz="0" w:space="0" w:color="auto"/>
        <w:left w:val="none" w:sz="0" w:space="0" w:color="auto"/>
        <w:bottom w:val="none" w:sz="0" w:space="0" w:color="auto"/>
        <w:right w:val="none" w:sz="0" w:space="0" w:color="auto"/>
      </w:divBdr>
    </w:div>
    <w:div w:id="1516117145">
      <w:marLeft w:val="480"/>
      <w:marRight w:val="0"/>
      <w:marTop w:val="0"/>
      <w:marBottom w:val="0"/>
      <w:divBdr>
        <w:top w:val="none" w:sz="0" w:space="0" w:color="auto"/>
        <w:left w:val="none" w:sz="0" w:space="0" w:color="auto"/>
        <w:bottom w:val="none" w:sz="0" w:space="0" w:color="auto"/>
        <w:right w:val="none" w:sz="0" w:space="0" w:color="auto"/>
      </w:divBdr>
    </w:div>
    <w:div w:id="1516505064">
      <w:marLeft w:val="480"/>
      <w:marRight w:val="0"/>
      <w:marTop w:val="0"/>
      <w:marBottom w:val="0"/>
      <w:divBdr>
        <w:top w:val="none" w:sz="0" w:space="0" w:color="auto"/>
        <w:left w:val="none" w:sz="0" w:space="0" w:color="auto"/>
        <w:bottom w:val="none" w:sz="0" w:space="0" w:color="auto"/>
        <w:right w:val="none" w:sz="0" w:space="0" w:color="auto"/>
      </w:divBdr>
    </w:div>
    <w:div w:id="1516723801">
      <w:marLeft w:val="480"/>
      <w:marRight w:val="0"/>
      <w:marTop w:val="0"/>
      <w:marBottom w:val="0"/>
      <w:divBdr>
        <w:top w:val="none" w:sz="0" w:space="0" w:color="auto"/>
        <w:left w:val="none" w:sz="0" w:space="0" w:color="auto"/>
        <w:bottom w:val="none" w:sz="0" w:space="0" w:color="auto"/>
        <w:right w:val="none" w:sz="0" w:space="0" w:color="auto"/>
      </w:divBdr>
    </w:div>
    <w:div w:id="1517428688">
      <w:marLeft w:val="480"/>
      <w:marRight w:val="0"/>
      <w:marTop w:val="0"/>
      <w:marBottom w:val="0"/>
      <w:divBdr>
        <w:top w:val="none" w:sz="0" w:space="0" w:color="auto"/>
        <w:left w:val="none" w:sz="0" w:space="0" w:color="auto"/>
        <w:bottom w:val="none" w:sz="0" w:space="0" w:color="auto"/>
        <w:right w:val="none" w:sz="0" w:space="0" w:color="auto"/>
      </w:divBdr>
    </w:div>
    <w:div w:id="1517578922">
      <w:marLeft w:val="480"/>
      <w:marRight w:val="0"/>
      <w:marTop w:val="0"/>
      <w:marBottom w:val="0"/>
      <w:divBdr>
        <w:top w:val="none" w:sz="0" w:space="0" w:color="auto"/>
        <w:left w:val="none" w:sz="0" w:space="0" w:color="auto"/>
        <w:bottom w:val="none" w:sz="0" w:space="0" w:color="auto"/>
        <w:right w:val="none" w:sz="0" w:space="0" w:color="auto"/>
      </w:divBdr>
    </w:div>
    <w:div w:id="1518345177">
      <w:bodyDiv w:val="1"/>
      <w:marLeft w:val="0"/>
      <w:marRight w:val="0"/>
      <w:marTop w:val="0"/>
      <w:marBottom w:val="0"/>
      <w:divBdr>
        <w:top w:val="none" w:sz="0" w:space="0" w:color="auto"/>
        <w:left w:val="none" w:sz="0" w:space="0" w:color="auto"/>
        <w:bottom w:val="none" w:sz="0" w:space="0" w:color="auto"/>
        <w:right w:val="none" w:sz="0" w:space="0" w:color="auto"/>
      </w:divBdr>
    </w:div>
    <w:div w:id="1518353578">
      <w:marLeft w:val="480"/>
      <w:marRight w:val="0"/>
      <w:marTop w:val="0"/>
      <w:marBottom w:val="0"/>
      <w:divBdr>
        <w:top w:val="none" w:sz="0" w:space="0" w:color="auto"/>
        <w:left w:val="none" w:sz="0" w:space="0" w:color="auto"/>
        <w:bottom w:val="none" w:sz="0" w:space="0" w:color="auto"/>
        <w:right w:val="none" w:sz="0" w:space="0" w:color="auto"/>
      </w:divBdr>
    </w:div>
    <w:div w:id="1518422624">
      <w:marLeft w:val="480"/>
      <w:marRight w:val="0"/>
      <w:marTop w:val="0"/>
      <w:marBottom w:val="0"/>
      <w:divBdr>
        <w:top w:val="none" w:sz="0" w:space="0" w:color="auto"/>
        <w:left w:val="none" w:sz="0" w:space="0" w:color="auto"/>
        <w:bottom w:val="none" w:sz="0" w:space="0" w:color="auto"/>
        <w:right w:val="none" w:sz="0" w:space="0" w:color="auto"/>
      </w:divBdr>
    </w:div>
    <w:div w:id="1518542338">
      <w:marLeft w:val="480"/>
      <w:marRight w:val="0"/>
      <w:marTop w:val="0"/>
      <w:marBottom w:val="0"/>
      <w:divBdr>
        <w:top w:val="none" w:sz="0" w:space="0" w:color="auto"/>
        <w:left w:val="none" w:sz="0" w:space="0" w:color="auto"/>
        <w:bottom w:val="none" w:sz="0" w:space="0" w:color="auto"/>
        <w:right w:val="none" w:sz="0" w:space="0" w:color="auto"/>
      </w:divBdr>
    </w:div>
    <w:div w:id="1518808089">
      <w:marLeft w:val="640"/>
      <w:marRight w:val="0"/>
      <w:marTop w:val="0"/>
      <w:marBottom w:val="0"/>
      <w:divBdr>
        <w:top w:val="none" w:sz="0" w:space="0" w:color="auto"/>
        <w:left w:val="none" w:sz="0" w:space="0" w:color="auto"/>
        <w:bottom w:val="none" w:sz="0" w:space="0" w:color="auto"/>
        <w:right w:val="none" w:sz="0" w:space="0" w:color="auto"/>
      </w:divBdr>
    </w:div>
    <w:div w:id="1519000107">
      <w:marLeft w:val="480"/>
      <w:marRight w:val="0"/>
      <w:marTop w:val="0"/>
      <w:marBottom w:val="0"/>
      <w:divBdr>
        <w:top w:val="none" w:sz="0" w:space="0" w:color="auto"/>
        <w:left w:val="none" w:sz="0" w:space="0" w:color="auto"/>
        <w:bottom w:val="none" w:sz="0" w:space="0" w:color="auto"/>
        <w:right w:val="none" w:sz="0" w:space="0" w:color="auto"/>
      </w:divBdr>
    </w:div>
    <w:div w:id="1519195744">
      <w:marLeft w:val="480"/>
      <w:marRight w:val="0"/>
      <w:marTop w:val="0"/>
      <w:marBottom w:val="0"/>
      <w:divBdr>
        <w:top w:val="none" w:sz="0" w:space="0" w:color="auto"/>
        <w:left w:val="none" w:sz="0" w:space="0" w:color="auto"/>
        <w:bottom w:val="none" w:sz="0" w:space="0" w:color="auto"/>
        <w:right w:val="none" w:sz="0" w:space="0" w:color="auto"/>
      </w:divBdr>
    </w:div>
    <w:div w:id="1519853225">
      <w:marLeft w:val="480"/>
      <w:marRight w:val="0"/>
      <w:marTop w:val="0"/>
      <w:marBottom w:val="0"/>
      <w:divBdr>
        <w:top w:val="none" w:sz="0" w:space="0" w:color="auto"/>
        <w:left w:val="none" w:sz="0" w:space="0" w:color="auto"/>
        <w:bottom w:val="none" w:sz="0" w:space="0" w:color="auto"/>
        <w:right w:val="none" w:sz="0" w:space="0" w:color="auto"/>
      </w:divBdr>
    </w:div>
    <w:div w:id="1520074014">
      <w:marLeft w:val="480"/>
      <w:marRight w:val="0"/>
      <w:marTop w:val="0"/>
      <w:marBottom w:val="0"/>
      <w:divBdr>
        <w:top w:val="none" w:sz="0" w:space="0" w:color="auto"/>
        <w:left w:val="none" w:sz="0" w:space="0" w:color="auto"/>
        <w:bottom w:val="none" w:sz="0" w:space="0" w:color="auto"/>
        <w:right w:val="none" w:sz="0" w:space="0" w:color="auto"/>
      </w:divBdr>
    </w:div>
    <w:div w:id="1520121227">
      <w:marLeft w:val="480"/>
      <w:marRight w:val="0"/>
      <w:marTop w:val="0"/>
      <w:marBottom w:val="0"/>
      <w:divBdr>
        <w:top w:val="none" w:sz="0" w:space="0" w:color="auto"/>
        <w:left w:val="none" w:sz="0" w:space="0" w:color="auto"/>
        <w:bottom w:val="none" w:sz="0" w:space="0" w:color="auto"/>
        <w:right w:val="none" w:sz="0" w:space="0" w:color="auto"/>
      </w:divBdr>
    </w:div>
    <w:div w:id="1520240525">
      <w:marLeft w:val="640"/>
      <w:marRight w:val="0"/>
      <w:marTop w:val="0"/>
      <w:marBottom w:val="0"/>
      <w:divBdr>
        <w:top w:val="none" w:sz="0" w:space="0" w:color="auto"/>
        <w:left w:val="none" w:sz="0" w:space="0" w:color="auto"/>
        <w:bottom w:val="none" w:sz="0" w:space="0" w:color="auto"/>
        <w:right w:val="none" w:sz="0" w:space="0" w:color="auto"/>
      </w:divBdr>
    </w:div>
    <w:div w:id="1520392941">
      <w:bodyDiv w:val="1"/>
      <w:marLeft w:val="0"/>
      <w:marRight w:val="0"/>
      <w:marTop w:val="0"/>
      <w:marBottom w:val="0"/>
      <w:divBdr>
        <w:top w:val="none" w:sz="0" w:space="0" w:color="auto"/>
        <w:left w:val="none" w:sz="0" w:space="0" w:color="auto"/>
        <w:bottom w:val="none" w:sz="0" w:space="0" w:color="auto"/>
        <w:right w:val="none" w:sz="0" w:space="0" w:color="auto"/>
      </w:divBdr>
    </w:div>
    <w:div w:id="1520507183">
      <w:marLeft w:val="480"/>
      <w:marRight w:val="0"/>
      <w:marTop w:val="0"/>
      <w:marBottom w:val="0"/>
      <w:divBdr>
        <w:top w:val="none" w:sz="0" w:space="0" w:color="auto"/>
        <w:left w:val="none" w:sz="0" w:space="0" w:color="auto"/>
        <w:bottom w:val="none" w:sz="0" w:space="0" w:color="auto"/>
        <w:right w:val="none" w:sz="0" w:space="0" w:color="auto"/>
      </w:divBdr>
    </w:div>
    <w:div w:id="1520662945">
      <w:bodyDiv w:val="1"/>
      <w:marLeft w:val="0"/>
      <w:marRight w:val="0"/>
      <w:marTop w:val="0"/>
      <w:marBottom w:val="0"/>
      <w:divBdr>
        <w:top w:val="none" w:sz="0" w:space="0" w:color="auto"/>
        <w:left w:val="none" w:sz="0" w:space="0" w:color="auto"/>
        <w:bottom w:val="none" w:sz="0" w:space="0" w:color="auto"/>
        <w:right w:val="none" w:sz="0" w:space="0" w:color="auto"/>
      </w:divBdr>
    </w:div>
    <w:div w:id="1520968534">
      <w:marLeft w:val="480"/>
      <w:marRight w:val="0"/>
      <w:marTop w:val="0"/>
      <w:marBottom w:val="0"/>
      <w:divBdr>
        <w:top w:val="none" w:sz="0" w:space="0" w:color="auto"/>
        <w:left w:val="none" w:sz="0" w:space="0" w:color="auto"/>
        <w:bottom w:val="none" w:sz="0" w:space="0" w:color="auto"/>
        <w:right w:val="none" w:sz="0" w:space="0" w:color="auto"/>
      </w:divBdr>
    </w:div>
    <w:div w:id="1521620199">
      <w:marLeft w:val="480"/>
      <w:marRight w:val="0"/>
      <w:marTop w:val="0"/>
      <w:marBottom w:val="0"/>
      <w:divBdr>
        <w:top w:val="none" w:sz="0" w:space="0" w:color="auto"/>
        <w:left w:val="none" w:sz="0" w:space="0" w:color="auto"/>
        <w:bottom w:val="none" w:sz="0" w:space="0" w:color="auto"/>
        <w:right w:val="none" w:sz="0" w:space="0" w:color="auto"/>
      </w:divBdr>
    </w:div>
    <w:div w:id="1522040540">
      <w:marLeft w:val="480"/>
      <w:marRight w:val="0"/>
      <w:marTop w:val="0"/>
      <w:marBottom w:val="0"/>
      <w:divBdr>
        <w:top w:val="none" w:sz="0" w:space="0" w:color="auto"/>
        <w:left w:val="none" w:sz="0" w:space="0" w:color="auto"/>
        <w:bottom w:val="none" w:sz="0" w:space="0" w:color="auto"/>
        <w:right w:val="none" w:sz="0" w:space="0" w:color="auto"/>
      </w:divBdr>
    </w:div>
    <w:div w:id="1523009332">
      <w:marLeft w:val="480"/>
      <w:marRight w:val="0"/>
      <w:marTop w:val="0"/>
      <w:marBottom w:val="0"/>
      <w:divBdr>
        <w:top w:val="none" w:sz="0" w:space="0" w:color="auto"/>
        <w:left w:val="none" w:sz="0" w:space="0" w:color="auto"/>
        <w:bottom w:val="none" w:sz="0" w:space="0" w:color="auto"/>
        <w:right w:val="none" w:sz="0" w:space="0" w:color="auto"/>
      </w:divBdr>
    </w:div>
    <w:div w:id="1523666826">
      <w:marLeft w:val="480"/>
      <w:marRight w:val="0"/>
      <w:marTop w:val="0"/>
      <w:marBottom w:val="0"/>
      <w:divBdr>
        <w:top w:val="none" w:sz="0" w:space="0" w:color="auto"/>
        <w:left w:val="none" w:sz="0" w:space="0" w:color="auto"/>
        <w:bottom w:val="none" w:sz="0" w:space="0" w:color="auto"/>
        <w:right w:val="none" w:sz="0" w:space="0" w:color="auto"/>
      </w:divBdr>
    </w:div>
    <w:div w:id="1523669430">
      <w:marLeft w:val="480"/>
      <w:marRight w:val="0"/>
      <w:marTop w:val="0"/>
      <w:marBottom w:val="0"/>
      <w:divBdr>
        <w:top w:val="none" w:sz="0" w:space="0" w:color="auto"/>
        <w:left w:val="none" w:sz="0" w:space="0" w:color="auto"/>
        <w:bottom w:val="none" w:sz="0" w:space="0" w:color="auto"/>
        <w:right w:val="none" w:sz="0" w:space="0" w:color="auto"/>
      </w:divBdr>
    </w:div>
    <w:div w:id="1524243842">
      <w:marLeft w:val="480"/>
      <w:marRight w:val="0"/>
      <w:marTop w:val="0"/>
      <w:marBottom w:val="0"/>
      <w:divBdr>
        <w:top w:val="none" w:sz="0" w:space="0" w:color="auto"/>
        <w:left w:val="none" w:sz="0" w:space="0" w:color="auto"/>
        <w:bottom w:val="none" w:sz="0" w:space="0" w:color="auto"/>
        <w:right w:val="none" w:sz="0" w:space="0" w:color="auto"/>
      </w:divBdr>
    </w:div>
    <w:div w:id="1524324331">
      <w:marLeft w:val="480"/>
      <w:marRight w:val="0"/>
      <w:marTop w:val="0"/>
      <w:marBottom w:val="0"/>
      <w:divBdr>
        <w:top w:val="none" w:sz="0" w:space="0" w:color="auto"/>
        <w:left w:val="none" w:sz="0" w:space="0" w:color="auto"/>
        <w:bottom w:val="none" w:sz="0" w:space="0" w:color="auto"/>
        <w:right w:val="none" w:sz="0" w:space="0" w:color="auto"/>
      </w:divBdr>
    </w:div>
    <w:div w:id="1524586681">
      <w:marLeft w:val="480"/>
      <w:marRight w:val="0"/>
      <w:marTop w:val="0"/>
      <w:marBottom w:val="0"/>
      <w:divBdr>
        <w:top w:val="none" w:sz="0" w:space="0" w:color="auto"/>
        <w:left w:val="none" w:sz="0" w:space="0" w:color="auto"/>
        <w:bottom w:val="none" w:sz="0" w:space="0" w:color="auto"/>
        <w:right w:val="none" w:sz="0" w:space="0" w:color="auto"/>
      </w:divBdr>
    </w:div>
    <w:div w:id="1524787649">
      <w:marLeft w:val="480"/>
      <w:marRight w:val="0"/>
      <w:marTop w:val="0"/>
      <w:marBottom w:val="0"/>
      <w:divBdr>
        <w:top w:val="none" w:sz="0" w:space="0" w:color="auto"/>
        <w:left w:val="none" w:sz="0" w:space="0" w:color="auto"/>
        <w:bottom w:val="none" w:sz="0" w:space="0" w:color="auto"/>
        <w:right w:val="none" w:sz="0" w:space="0" w:color="auto"/>
      </w:divBdr>
    </w:div>
    <w:div w:id="1525048688">
      <w:marLeft w:val="480"/>
      <w:marRight w:val="0"/>
      <w:marTop w:val="0"/>
      <w:marBottom w:val="0"/>
      <w:divBdr>
        <w:top w:val="none" w:sz="0" w:space="0" w:color="auto"/>
        <w:left w:val="none" w:sz="0" w:space="0" w:color="auto"/>
        <w:bottom w:val="none" w:sz="0" w:space="0" w:color="auto"/>
        <w:right w:val="none" w:sz="0" w:space="0" w:color="auto"/>
      </w:divBdr>
    </w:div>
    <w:div w:id="1525286260">
      <w:marLeft w:val="480"/>
      <w:marRight w:val="0"/>
      <w:marTop w:val="0"/>
      <w:marBottom w:val="0"/>
      <w:divBdr>
        <w:top w:val="none" w:sz="0" w:space="0" w:color="auto"/>
        <w:left w:val="none" w:sz="0" w:space="0" w:color="auto"/>
        <w:bottom w:val="none" w:sz="0" w:space="0" w:color="auto"/>
        <w:right w:val="none" w:sz="0" w:space="0" w:color="auto"/>
      </w:divBdr>
    </w:div>
    <w:div w:id="1525703590">
      <w:marLeft w:val="480"/>
      <w:marRight w:val="0"/>
      <w:marTop w:val="0"/>
      <w:marBottom w:val="0"/>
      <w:divBdr>
        <w:top w:val="none" w:sz="0" w:space="0" w:color="auto"/>
        <w:left w:val="none" w:sz="0" w:space="0" w:color="auto"/>
        <w:bottom w:val="none" w:sz="0" w:space="0" w:color="auto"/>
        <w:right w:val="none" w:sz="0" w:space="0" w:color="auto"/>
      </w:divBdr>
    </w:div>
    <w:div w:id="1527407692">
      <w:marLeft w:val="480"/>
      <w:marRight w:val="0"/>
      <w:marTop w:val="0"/>
      <w:marBottom w:val="0"/>
      <w:divBdr>
        <w:top w:val="none" w:sz="0" w:space="0" w:color="auto"/>
        <w:left w:val="none" w:sz="0" w:space="0" w:color="auto"/>
        <w:bottom w:val="none" w:sz="0" w:space="0" w:color="auto"/>
        <w:right w:val="none" w:sz="0" w:space="0" w:color="auto"/>
      </w:divBdr>
    </w:div>
    <w:div w:id="1527910886">
      <w:marLeft w:val="480"/>
      <w:marRight w:val="0"/>
      <w:marTop w:val="0"/>
      <w:marBottom w:val="0"/>
      <w:divBdr>
        <w:top w:val="none" w:sz="0" w:space="0" w:color="auto"/>
        <w:left w:val="none" w:sz="0" w:space="0" w:color="auto"/>
        <w:bottom w:val="none" w:sz="0" w:space="0" w:color="auto"/>
        <w:right w:val="none" w:sz="0" w:space="0" w:color="auto"/>
      </w:divBdr>
    </w:div>
    <w:div w:id="1528448635">
      <w:marLeft w:val="480"/>
      <w:marRight w:val="0"/>
      <w:marTop w:val="0"/>
      <w:marBottom w:val="0"/>
      <w:divBdr>
        <w:top w:val="none" w:sz="0" w:space="0" w:color="auto"/>
        <w:left w:val="none" w:sz="0" w:space="0" w:color="auto"/>
        <w:bottom w:val="none" w:sz="0" w:space="0" w:color="auto"/>
        <w:right w:val="none" w:sz="0" w:space="0" w:color="auto"/>
      </w:divBdr>
    </w:div>
    <w:div w:id="1528982439">
      <w:marLeft w:val="480"/>
      <w:marRight w:val="0"/>
      <w:marTop w:val="0"/>
      <w:marBottom w:val="0"/>
      <w:divBdr>
        <w:top w:val="none" w:sz="0" w:space="0" w:color="auto"/>
        <w:left w:val="none" w:sz="0" w:space="0" w:color="auto"/>
        <w:bottom w:val="none" w:sz="0" w:space="0" w:color="auto"/>
        <w:right w:val="none" w:sz="0" w:space="0" w:color="auto"/>
      </w:divBdr>
    </w:div>
    <w:div w:id="1529023402">
      <w:marLeft w:val="480"/>
      <w:marRight w:val="0"/>
      <w:marTop w:val="0"/>
      <w:marBottom w:val="0"/>
      <w:divBdr>
        <w:top w:val="none" w:sz="0" w:space="0" w:color="auto"/>
        <w:left w:val="none" w:sz="0" w:space="0" w:color="auto"/>
        <w:bottom w:val="none" w:sz="0" w:space="0" w:color="auto"/>
        <w:right w:val="none" w:sz="0" w:space="0" w:color="auto"/>
      </w:divBdr>
    </w:div>
    <w:div w:id="1529105100">
      <w:marLeft w:val="480"/>
      <w:marRight w:val="0"/>
      <w:marTop w:val="0"/>
      <w:marBottom w:val="0"/>
      <w:divBdr>
        <w:top w:val="none" w:sz="0" w:space="0" w:color="auto"/>
        <w:left w:val="none" w:sz="0" w:space="0" w:color="auto"/>
        <w:bottom w:val="none" w:sz="0" w:space="0" w:color="auto"/>
        <w:right w:val="none" w:sz="0" w:space="0" w:color="auto"/>
      </w:divBdr>
    </w:div>
    <w:div w:id="1529179058">
      <w:marLeft w:val="480"/>
      <w:marRight w:val="0"/>
      <w:marTop w:val="0"/>
      <w:marBottom w:val="0"/>
      <w:divBdr>
        <w:top w:val="none" w:sz="0" w:space="0" w:color="auto"/>
        <w:left w:val="none" w:sz="0" w:space="0" w:color="auto"/>
        <w:bottom w:val="none" w:sz="0" w:space="0" w:color="auto"/>
        <w:right w:val="none" w:sz="0" w:space="0" w:color="auto"/>
      </w:divBdr>
    </w:div>
    <w:div w:id="1529292068">
      <w:marLeft w:val="480"/>
      <w:marRight w:val="0"/>
      <w:marTop w:val="0"/>
      <w:marBottom w:val="0"/>
      <w:divBdr>
        <w:top w:val="none" w:sz="0" w:space="0" w:color="auto"/>
        <w:left w:val="none" w:sz="0" w:space="0" w:color="auto"/>
        <w:bottom w:val="none" w:sz="0" w:space="0" w:color="auto"/>
        <w:right w:val="none" w:sz="0" w:space="0" w:color="auto"/>
      </w:divBdr>
    </w:div>
    <w:div w:id="1529416330">
      <w:marLeft w:val="480"/>
      <w:marRight w:val="0"/>
      <w:marTop w:val="0"/>
      <w:marBottom w:val="0"/>
      <w:divBdr>
        <w:top w:val="none" w:sz="0" w:space="0" w:color="auto"/>
        <w:left w:val="none" w:sz="0" w:space="0" w:color="auto"/>
        <w:bottom w:val="none" w:sz="0" w:space="0" w:color="auto"/>
        <w:right w:val="none" w:sz="0" w:space="0" w:color="auto"/>
      </w:divBdr>
    </w:div>
    <w:div w:id="1530142268">
      <w:marLeft w:val="640"/>
      <w:marRight w:val="0"/>
      <w:marTop w:val="0"/>
      <w:marBottom w:val="0"/>
      <w:divBdr>
        <w:top w:val="none" w:sz="0" w:space="0" w:color="auto"/>
        <w:left w:val="none" w:sz="0" w:space="0" w:color="auto"/>
        <w:bottom w:val="none" w:sz="0" w:space="0" w:color="auto"/>
        <w:right w:val="none" w:sz="0" w:space="0" w:color="auto"/>
      </w:divBdr>
    </w:div>
    <w:div w:id="1530143465">
      <w:bodyDiv w:val="1"/>
      <w:marLeft w:val="0"/>
      <w:marRight w:val="0"/>
      <w:marTop w:val="0"/>
      <w:marBottom w:val="0"/>
      <w:divBdr>
        <w:top w:val="none" w:sz="0" w:space="0" w:color="auto"/>
        <w:left w:val="none" w:sz="0" w:space="0" w:color="auto"/>
        <w:bottom w:val="none" w:sz="0" w:space="0" w:color="auto"/>
        <w:right w:val="none" w:sz="0" w:space="0" w:color="auto"/>
      </w:divBdr>
      <w:divsChild>
        <w:div w:id="2128741874">
          <w:marLeft w:val="480"/>
          <w:marRight w:val="0"/>
          <w:marTop w:val="0"/>
          <w:marBottom w:val="0"/>
          <w:divBdr>
            <w:top w:val="none" w:sz="0" w:space="0" w:color="auto"/>
            <w:left w:val="none" w:sz="0" w:space="0" w:color="auto"/>
            <w:bottom w:val="none" w:sz="0" w:space="0" w:color="auto"/>
            <w:right w:val="none" w:sz="0" w:space="0" w:color="auto"/>
          </w:divBdr>
        </w:div>
        <w:div w:id="1638220748">
          <w:marLeft w:val="480"/>
          <w:marRight w:val="0"/>
          <w:marTop w:val="0"/>
          <w:marBottom w:val="0"/>
          <w:divBdr>
            <w:top w:val="none" w:sz="0" w:space="0" w:color="auto"/>
            <w:left w:val="none" w:sz="0" w:space="0" w:color="auto"/>
            <w:bottom w:val="none" w:sz="0" w:space="0" w:color="auto"/>
            <w:right w:val="none" w:sz="0" w:space="0" w:color="auto"/>
          </w:divBdr>
        </w:div>
        <w:div w:id="1728454710">
          <w:marLeft w:val="480"/>
          <w:marRight w:val="0"/>
          <w:marTop w:val="0"/>
          <w:marBottom w:val="0"/>
          <w:divBdr>
            <w:top w:val="none" w:sz="0" w:space="0" w:color="auto"/>
            <w:left w:val="none" w:sz="0" w:space="0" w:color="auto"/>
            <w:bottom w:val="none" w:sz="0" w:space="0" w:color="auto"/>
            <w:right w:val="none" w:sz="0" w:space="0" w:color="auto"/>
          </w:divBdr>
        </w:div>
        <w:div w:id="1921940027">
          <w:marLeft w:val="480"/>
          <w:marRight w:val="0"/>
          <w:marTop w:val="0"/>
          <w:marBottom w:val="0"/>
          <w:divBdr>
            <w:top w:val="none" w:sz="0" w:space="0" w:color="auto"/>
            <w:left w:val="none" w:sz="0" w:space="0" w:color="auto"/>
            <w:bottom w:val="none" w:sz="0" w:space="0" w:color="auto"/>
            <w:right w:val="none" w:sz="0" w:space="0" w:color="auto"/>
          </w:divBdr>
        </w:div>
        <w:div w:id="46224319">
          <w:marLeft w:val="480"/>
          <w:marRight w:val="0"/>
          <w:marTop w:val="0"/>
          <w:marBottom w:val="0"/>
          <w:divBdr>
            <w:top w:val="none" w:sz="0" w:space="0" w:color="auto"/>
            <w:left w:val="none" w:sz="0" w:space="0" w:color="auto"/>
            <w:bottom w:val="none" w:sz="0" w:space="0" w:color="auto"/>
            <w:right w:val="none" w:sz="0" w:space="0" w:color="auto"/>
          </w:divBdr>
        </w:div>
        <w:div w:id="580874762">
          <w:marLeft w:val="480"/>
          <w:marRight w:val="0"/>
          <w:marTop w:val="0"/>
          <w:marBottom w:val="0"/>
          <w:divBdr>
            <w:top w:val="none" w:sz="0" w:space="0" w:color="auto"/>
            <w:left w:val="none" w:sz="0" w:space="0" w:color="auto"/>
            <w:bottom w:val="none" w:sz="0" w:space="0" w:color="auto"/>
            <w:right w:val="none" w:sz="0" w:space="0" w:color="auto"/>
          </w:divBdr>
        </w:div>
        <w:div w:id="495583432">
          <w:marLeft w:val="480"/>
          <w:marRight w:val="0"/>
          <w:marTop w:val="0"/>
          <w:marBottom w:val="0"/>
          <w:divBdr>
            <w:top w:val="none" w:sz="0" w:space="0" w:color="auto"/>
            <w:left w:val="none" w:sz="0" w:space="0" w:color="auto"/>
            <w:bottom w:val="none" w:sz="0" w:space="0" w:color="auto"/>
            <w:right w:val="none" w:sz="0" w:space="0" w:color="auto"/>
          </w:divBdr>
        </w:div>
        <w:div w:id="1507944655">
          <w:marLeft w:val="480"/>
          <w:marRight w:val="0"/>
          <w:marTop w:val="0"/>
          <w:marBottom w:val="0"/>
          <w:divBdr>
            <w:top w:val="none" w:sz="0" w:space="0" w:color="auto"/>
            <w:left w:val="none" w:sz="0" w:space="0" w:color="auto"/>
            <w:bottom w:val="none" w:sz="0" w:space="0" w:color="auto"/>
            <w:right w:val="none" w:sz="0" w:space="0" w:color="auto"/>
          </w:divBdr>
        </w:div>
        <w:div w:id="1626735156">
          <w:marLeft w:val="480"/>
          <w:marRight w:val="0"/>
          <w:marTop w:val="0"/>
          <w:marBottom w:val="0"/>
          <w:divBdr>
            <w:top w:val="none" w:sz="0" w:space="0" w:color="auto"/>
            <w:left w:val="none" w:sz="0" w:space="0" w:color="auto"/>
            <w:bottom w:val="none" w:sz="0" w:space="0" w:color="auto"/>
            <w:right w:val="none" w:sz="0" w:space="0" w:color="auto"/>
          </w:divBdr>
        </w:div>
        <w:div w:id="86855761">
          <w:marLeft w:val="480"/>
          <w:marRight w:val="0"/>
          <w:marTop w:val="0"/>
          <w:marBottom w:val="0"/>
          <w:divBdr>
            <w:top w:val="none" w:sz="0" w:space="0" w:color="auto"/>
            <w:left w:val="none" w:sz="0" w:space="0" w:color="auto"/>
            <w:bottom w:val="none" w:sz="0" w:space="0" w:color="auto"/>
            <w:right w:val="none" w:sz="0" w:space="0" w:color="auto"/>
          </w:divBdr>
        </w:div>
        <w:div w:id="135537618">
          <w:marLeft w:val="480"/>
          <w:marRight w:val="0"/>
          <w:marTop w:val="0"/>
          <w:marBottom w:val="0"/>
          <w:divBdr>
            <w:top w:val="none" w:sz="0" w:space="0" w:color="auto"/>
            <w:left w:val="none" w:sz="0" w:space="0" w:color="auto"/>
            <w:bottom w:val="none" w:sz="0" w:space="0" w:color="auto"/>
            <w:right w:val="none" w:sz="0" w:space="0" w:color="auto"/>
          </w:divBdr>
        </w:div>
        <w:div w:id="376322493">
          <w:marLeft w:val="480"/>
          <w:marRight w:val="0"/>
          <w:marTop w:val="0"/>
          <w:marBottom w:val="0"/>
          <w:divBdr>
            <w:top w:val="none" w:sz="0" w:space="0" w:color="auto"/>
            <w:left w:val="none" w:sz="0" w:space="0" w:color="auto"/>
            <w:bottom w:val="none" w:sz="0" w:space="0" w:color="auto"/>
            <w:right w:val="none" w:sz="0" w:space="0" w:color="auto"/>
          </w:divBdr>
        </w:div>
        <w:div w:id="1042755930">
          <w:marLeft w:val="480"/>
          <w:marRight w:val="0"/>
          <w:marTop w:val="0"/>
          <w:marBottom w:val="0"/>
          <w:divBdr>
            <w:top w:val="none" w:sz="0" w:space="0" w:color="auto"/>
            <w:left w:val="none" w:sz="0" w:space="0" w:color="auto"/>
            <w:bottom w:val="none" w:sz="0" w:space="0" w:color="auto"/>
            <w:right w:val="none" w:sz="0" w:space="0" w:color="auto"/>
          </w:divBdr>
        </w:div>
        <w:div w:id="73555699">
          <w:marLeft w:val="480"/>
          <w:marRight w:val="0"/>
          <w:marTop w:val="0"/>
          <w:marBottom w:val="0"/>
          <w:divBdr>
            <w:top w:val="none" w:sz="0" w:space="0" w:color="auto"/>
            <w:left w:val="none" w:sz="0" w:space="0" w:color="auto"/>
            <w:bottom w:val="none" w:sz="0" w:space="0" w:color="auto"/>
            <w:right w:val="none" w:sz="0" w:space="0" w:color="auto"/>
          </w:divBdr>
        </w:div>
        <w:div w:id="1437284823">
          <w:marLeft w:val="480"/>
          <w:marRight w:val="0"/>
          <w:marTop w:val="0"/>
          <w:marBottom w:val="0"/>
          <w:divBdr>
            <w:top w:val="none" w:sz="0" w:space="0" w:color="auto"/>
            <w:left w:val="none" w:sz="0" w:space="0" w:color="auto"/>
            <w:bottom w:val="none" w:sz="0" w:space="0" w:color="auto"/>
            <w:right w:val="none" w:sz="0" w:space="0" w:color="auto"/>
          </w:divBdr>
        </w:div>
        <w:div w:id="968782785">
          <w:marLeft w:val="480"/>
          <w:marRight w:val="0"/>
          <w:marTop w:val="0"/>
          <w:marBottom w:val="0"/>
          <w:divBdr>
            <w:top w:val="none" w:sz="0" w:space="0" w:color="auto"/>
            <w:left w:val="none" w:sz="0" w:space="0" w:color="auto"/>
            <w:bottom w:val="none" w:sz="0" w:space="0" w:color="auto"/>
            <w:right w:val="none" w:sz="0" w:space="0" w:color="auto"/>
          </w:divBdr>
        </w:div>
        <w:div w:id="1559440576">
          <w:marLeft w:val="480"/>
          <w:marRight w:val="0"/>
          <w:marTop w:val="0"/>
          <w:marBottom w:val="0"/>
          <w:divBdr>
            <w:top w:val="none" w:sz="0" w:space="0" w:color="auto"/>
            <w:left w:val="none" w:sz="0" w:space="0" w:color="auto"/>
            <w:bottom w:val="none" w:sz="0" w:space="0" w:color="auto"/>
            <w:right w:val="none" w:sz="0" w:space="0" w:color="auto"/>
          </w:divBdr>
        </w:div>
        <w:div w:id="1156188324">
          <w:marLeft w:val="480"/>
          <w:marRight w:val="0"/>
          <w:marTop w:val="0"/>
          <w:marBottom w:val="0"/>
          <w:divBdr>
            <w:top w:val="none" w:sz="0" w:space="0" w:color="auto"/>
            <w:left w:val="none" w:sz="0" w:space="0" w:color="auto"/>
            <w:bottom w:val="none" w:sz="0" w:space="0" w:color="auto"/>
            <w:right w:val="none" w:sz="0" w:space="0" w:color="auto"/>
          </w:divBdr>
        </w:div>
        <w:div w:id="328295646">
          <w:marLeft w:val="480"/>
          <w:marRight w:val="0"/>
          <w:marTop w:val="0"/>
          <w:marBottom w:val="0"/>
          <w:divBdr>
            <w:top w:val="none" w:sz="0" w:space="0" w:color="auto"/>
            <w:left w:val="none" w:sz="0" w:space="0" w:color="auto"/>
            <w:bottom w:val="none" w:sz="0" w:space="0" w:color="auto"/>
            <w:right w:val="none" w:sz="0" w:space="0" w:color="auto"/>
          </w:divBdr>
        </w:div>
        <w:div w:id="355811367">
          <w:marLeft w:val="480"/>
          <w:marRight w:val="0"/>
          <w:marTop w:val="0"/>
          <w:marBottom w:val="0"/>
          <w:divBdr>
            <w:top w:val="none" w:sz="0" w:space="0" w:color="auto"/>
            <w:left w:val="none" w:sz="0" w:space="0" w:color="auto"/>
            <w:bottom w:val="none" w:sz="0" w:space="0" w:color="auto"/>
            <w:right w:val="none" w:sz="0" w:space="0" w:color="auto"/>
          </w:divBdr>
        </w:div>
        <w:div w:id="988292358">
          <w:marLeft w:val="480"/>
          <w:marRight w:val="0"/>
          <w:marTop w:val="0"/>
          <w:marBottom w:val="0"/>
          <w:divBdr>
            <w:top w:val="none" w:sz="0" w:space="0" w:color="auto"/>
            <w:left w:val="none" w:sz="0" w:space="0" w:color="auto"/>
            <w:bottom w:val="none" w:sz="0" w:space="0" w:color="auto"/>
            <w:right w:val="none" w:sz="0" w:space="0" w:color="auto"/>
          </w:divBdr>
        </w:div>
        <w:div w:id="217938764">
          <w:marLeft w:val="480"/>
          <w:marRight w:val="0"/>
          <w:marTop w:val="0"/>
          <w:marBottom w:val="0"/>
          <w:divBdr>
            <w:top w:val="none" w:sz="0" w:space="0" w:color="auto"/>
            <w:left w:val="none" w:sz="0" w:space="0" w:color="auto"/>
            <w:bottom w:val="none" w:sz="0" w:space="0" w:color="auto"/>
            <w:right w:val="none" w:sz="0" w:space="0" w:color="auto"/>
          </w:divBdr>
        </w:div>
        <w:div w:id="322510245">
          <w:marLeft w:val="480"/>
          <w:marRight w:val="0"/>
          <w:marTop w:val="0"/>
          <w:marBottom w:val="0"/>
          <w:divBdr>
            <w:top w:val="none" w:sz="0" w:space="0" w:color="auto"/>
            <w:left w:val="none" w:sz="0" w:space="0" w:color="auto"/>
            <w:bottom w:val="none" w:sz="0" w:space="0" w:color="auto"/>
            <w:right w:val="none" w:sz="0" w:space="0" w:color="auto"/>
          </w:divBdr>
        </w:div>
        <w:div w:id="2068065417">
          <w:marLeft w:val="480"/>
          <w:marRight w:val="0"/>
          <w:marTop w:val="0"/>
          <w:marBottom w:val="0"/>
          <w:divBdr>
            <w:top w:val="none" w:sz="0" w:space="0" w:color="auto"/>
            <w:left w:val="none" w:sz="0" w:space="0" w:color="auto"/>
            <w:bottom w:val="none" w:sz="0" w:space="0" w:color="auto"/>
            <w:right w:val="none" w:sz="0" w:space="0" w:color="auto"/>
          </w:divBdr>
        </w:div>
        <w:div w:id="423959577">
          <w:marLeft w:val="480"/>
          <w:marRight w:val="0"/>
          <w:marTop w:val="0"/>
          <w:marBottom w:val="0"/>
          <w:divBdr>
            <w:top w:val="none" w:sz="0" w:space="0" w:color="auto"/>
            <w:left w:val="none" w:sz="0" w:space="0" w:color="auto"/>
            <w:bottom w:val="none" w:sz="0" w:space="0" w:color="auto"/>
            <w:right w:val="none" w:sz="0" w:space="0" w:color="auto"/>
          </w:divBdr>
        </w:div>
        <w:div w:id="330986646">
          <w:marLeft w:val="480"/>
          <w:marRight w:val="0"/>
          <w:marTop w:val="0"/>
          <w:marBottom w:val="0"/>
          <w:divBdr>
            <w:top w:val="none" w:sz="0" w:space="0" w:color="auto"/>
            <w:left w:val="none" w:sz="0" w:space="0" w:color="auto"/>
            <w:bottom w:val="none" w:sz="0" w:space="0" w:color="auto"/>
            <w:right w:val="none" w:sz="0" w:space="0" w:color="auto"/>
          </w:divBdr>
        </w:div>
        <w:div w:id="27266597">
          <w:marLeft w:val="480"/>
          <w:marRight w:val="0"/>
          <w:marTop w:val="0"/>
          <w:marBottom w:val="0"/>
          <w:divBdr>
            <w:top w:val="none" w:sz="0" w:space="0" w:color="auto"/>
            <w:left w:val="none" w:sz="0" w:space="0" w:color="auto"/>
            <w:bottom w:val="none" w:sz="0" w:space="0" w:color="auto"/>
            <w:right w:val="none" w:sz="0" w:space="0" w:color="auto"/>
          </w:divBdr>
        </w:div>
        <w:div w:id="1186480713">
          <w:marLeft w:val="480"/>
          <w:marRight w:val="0"/>
          <w:marTop w:val="0"/>
          <w:marBottom w:val="0"/>
          <w:divBdr>
            <w:top w:val="none" w:sz="0" w:space="0" w:color="auto"/>
            <w:left w:val="none" w:sz="0" w:space="0" w:color="auto"/>
            <w:bottom w:val="none" w:sz="0" w:space="0" w:color="auto"/>
            <w:right w:val="none" w:sz="0" w:space="0" w:color="auto"/>
          </w:divBdr>
        </w:div>
        <w:div w:id="1542937162">
          <w:marLeft w:val="480"/>
          <w:marRight w:val="0"/>
          <w:marTop w:val="0"/>
          <w:marBottom w:val="0"/>
          <w:divBdr>
            <w:top w:val="none" w:sz="0" w:space="0" w:color="auto"/>
            <w:left w:val="none" w:sz="0" w:space="0" w:color="auto"/>
            <w:bottom w:val="none" w:sz="0" w:space="0" w:color="auto"/>
            <w:right w:val="none" w:sz="0" w:space="0" w:color="auto"/>
          </w:divBdr>
        </w:div>
        <w:div w:id="861288404">
          <w:marLeft w:val="480"/>
          <w:marRight w:val="0"/>
          <w:marTop w:val="0"/>
          <w:marBottom w:val="0"/>
          <w:divBdr>
            <w:top w:val="none" w:sz="0" w:space="0" w:color="auto"/>
            <w:left w:val="none" w:sz="0" w:space="0" w:color="auto"/>
            <w:bottom w:val="none" w:sz="0" w:space="0" w:color="auto"/>
            <w:right w:val="none" w:sz="0" w:space="0" w:color="auto"/>
          </w:divBdr>
        </w:div>
        <w:div w:id="1210846893">
          <w:marLeft w:val="480"/>
          <w:marRight w:val="0"/>
          <w:marTop w:val="0"/>
          <w:marBottom w:val="0"/>
          <w:divBdr>
            <w:top w:val="none" w:sz="0" w:space="0" w:color="auto"/>
            <w:left w:val="none" w:sz="0" w:space="0" w:color="auto"/>
            <w:bottom w:val="none" w:sz="0" w:space="0" w:color="auto"/>
            <w:right w:val="none" w:sz="0" w:space="0" w:color="auto"/>
          </w:divBdr>
        </w:div>
        <w:div w:id="1023819083">
          <w:marLeft w:val="480"/>
          <w:marRight w:val="0"/>
          <w:marTop w:val="0"/>
          <w:marBottom w:val="0"/>
          <w:divBdr>
            <w:top w:val="none" w:sz="0" w:space="0" w:color="auto"/>
            <w:left w:val="none" w:sz="0" w:space="0" w:color="auto"/>
            <w:bottom w:val="none" w:sz="0" w:space="0" w:color="auto"/>
            <w:right w:val="none" w:sz="0" w:space="0" w:color="auto"/>
          </w:divBdr>
        </w:div>
        <w:div w:id="1172911971">
          <w:marLeft w:val="480"/>
          <w:marRight w:val="0"/>
          <w:marTop w:val="0"/>
          <w:marBottom w:val="0"/>
          <w:divBdr>
            <w:top w:val="none" w:sz="0" w:space="0" w:color="auto"/>
            <w:left w:val="none" w:sz="0" w:space="0" w:color="auto"/>
            <w:bottom w:val="none" w:sz="0" w:space="0" w:color="auto"/>
            <w:right w:val="none" w:sz="0" w:space="0" w:color="auto"/>
          </w:divBdr>
        </w:div>
        <w:div w:id="1325548813">
          <w:marLeft w:val="480"/>
          <w:marRight w:val="0"/>
          <w:marTop w:val="0"/>
          <w:marBottom w:val="0"/>
          <w:divBdr>
            <w:top w:val="none" w:sz="0" w:space="0" w:color="auto"/>
            <w:left w:val="none" w:sz="0" w:space="0" w:color="auto"/>
            <w:bottom w:val="none" w:sz="0" w:space="0" w:color="auto"/>
            <w:right w:val="none" w:sz="0" w:space="0" w:color="auto"/>
          </w:divBdr>
        </w:div>
        <w:div w:id="1423143348">
          <w:marLeft w:val="480"/>
          <w:marRight w:val="0"/>
          <w:marTop w:val="0"/>
          <w:marBottom w:val="0"/>
          <w:divBdr>
            <w:top w:val="none" w:sz="0" w:space="0" w:color="auto"/>
            <w:left w:val="none" w:sz="0" w:space="0" w:color="auto"/>
            <w:bottom w:val="none" w:sz="0" w:space="0" w:color="auto"/>
            <w:right w:val="none" w:sz="0" w:space="0" w:color="auto"/>
          </w:divBdr>
        </w:div>
        <w:div w:id="1551458298">
          <w:marLeft w:val="480"/>
          <w:marRight w:val="0"/>
          <w:marTop w:val="0"/>
          <w:marBottom w:val="0"/>
          <w:divBdr>
            <w:top w:val="none" w:sz="0" w:space="0" w:color="auto"/>
            <w:left w:val="none" w:sz="0" w:space="0" w:color="auto"/>
            <w:bottom w:val="none" w:sz="0" w:space="0" w:color="auto"/>
            <w:right w:val="none" w:sz="0" w:space="0" w:color="auto"/>
          </w:divBdr>
        </w:div>
        <w:div w:id="145359860">
          <w:marLeft w:val="480"/>
          <w:marRight w:val="0"/>
          <w:marTop w:val="0"/>
          <w:marBottom w:val="0"/>
          <w:divBdr>
            <w:top w:val="none" w:sz="0" w:space="0" w:color="auto"/>
            <w:left w:val="none" w:sz="0" w:space="0" w:color="auto"/>
            <w:bottom w:val="none" w:sz="0" w:space="0" w:color="auto"/>
            <w:right w:val="none" w:sz="0" w:space="0" w:color="auto"/>
          </w:divBdr>
        </w:div>
        <w:div w:id="1248424211">
          <w:marLeft w:val="480"/>
          <w:marRight w:val="0"/>
          <w:marTop w:val="0"/>
          <w:marBottom w:val="0"/>
          <w:divBdr>
            <w:top w:val="none" w:sz="0" w:space="0" w:color="auto"/>
            <w:left w:val="none" w:sz="0" w:space="0" w:color="auto"/>
            <w:bottom w:val="none" w:sz="0" w:space="0" w:color="auto"/>
            <w:right w:val="none" w:sz="0" w:space="0" w:color="auto"/>
          </w:divBdr>
        </w:div>
        <w:div w:id="1645233057">
          <w:marLeft w:val="480"/>
          <w:marRight w:val="0"/>
          <w:marTop w:val="0"/>
          <w:marBottom w:val="0"/>
          <w:divBdr>
            <w:top w:val="none" w:sz="0" w:space="0" w:color="auto"/>
            <w:left w:val="none" w:sz="0" w:space="0" w:color="auto"/>
            <w:bottom w:val="none" w:sz="0" w:space="0" w:color="auto"/>
            <w:right w:val="none" w:sz="0" w:space="0" w:color="auto"/>
          </w:divBdr>
        </w:div>
        <w:div w:id="1253590340">
          <w:marLeft w:val="480"/>
          <w:marRight w:val="0"/>
          <w:marTop w:val="0"/>
          <w:marBottom w:val="0"/>
          <w:divBdr>
            <w:top w:val="none" w:sz="0" w:space="0" w:color="auto"/>
            <w:left w:val="none" w:sz="0" w:space="0" w:color="auto"/>
            <w:bottom w:val="none" w:sz="0" w:space="0" w:color="auto"/>
            <w:right w:val="none" w:sz="0" w:space="0" w:color="auto"/>
          </w:divBdr>
        </w:div>
        <w:div w:id="1102921527">
          <w:marLeft w:val="480"/>
          <w:marRight w:val="0"/>
          <w:marTop w:val="0"/>
          <w:marBottom w:val="0"/>
          <w:divBdr>
            <w:top w:val="none" w:sz="0" w:space="0" w:color="auto"/>
            <w:left w:val="none" w:sz="0" w:space="0" w:color="auto"/>
            <w:bottom w:val="none" w:sz="0" w:space="0" w:color="auto"/>
            <w:right w:val="none" w:sz="0" w:space="0" w:color="auto"/>
          </w:divBdr>
        </w:div>
        <w:div w:id="100151736">
          <w:marLeft w:val="480"/>
          <w:marRight w:val="0"/>
          <w:marTop w:val="0"/>
          <w:marBottom w:val="0"/>
          <w:divBdr>
            <w:top w:val="none" w:sz="0" w:space="0" w:color="auto"/>
            <w:left w:val="none" w:sz="0" w:space="0" w:color="auto"/>
            <w:bottom w:val="none" w:sz="0" w:space="0" w:color="auto"/>
            <w:right w:val="none" w:sz="0" w:space="0" w:color="auto"/>
          </w:divBdr>
        </w:div>
        <w:div w:id="1681347041">
          <w:marLeft w:val="480"/>
          <w:marRight w:val="0"/>
          <w:marTop w:val="0"/>
          <w:marBottom w:val="0"/>
          <w:divBdr>
            <w:top w:val="none" w:sz="0" w:space="0" w:color="auto"/>
            <w:left w:val="none" w:sz="0" w:space="0" w:color="auto"/>
            <w:bottom w:val="none" w:sz="0" w:space="0" w:color="auto"/>
            <w:right w:val="none" w:sz="0" w:space="0" w:color="auto"/>
          </w:divBdr>
        </w:div>
        <w:div w:id="1568496220">
          <w:marLeft w:val="480"/>
          <w:marRight w:val="0"/>
          <w:marTop w:val="0"/>
          <w:marBottom w:val="0"/>
          <w:divBdr>
            <w:top w:val="none" w:sz="0" w:space="0" w:color="auto"/>
            <w:left w:val="none" w:sz="0" w:space="0" w:color="auto"/>
            <w:bottom w:val="none" w:sz="0" w:space="0" w:color="auto"/>
            <w:right w:val="none" w:sz="0" w:space="0" w:color="auto"/>
          </w:divBdr>
        </w:div>
        <w:div w:id="847980885">
          <w:marLeft w:val="480"/>
          <w:marRight w:val="0"/>
          <w:marTop w:val="0"/>
          <w:marBottom w:val="0"/>
          <w:divBdr>
            <w:top w:val="none" w:sz="0" w:space="0" w:color="auto"/>
            <w:left w:val="none" w:sz="0" w:space="0" w:color="auto"/>
            <w:bottom w:val="none" w:sz="0" w:space="0" w:color="auto"/>
            <w:right w:val="none" w:sz="0" w:space="0" w:color="auto"/>
          </w:divBdr>
        </w:div>
        <w:div w:id="1874615869">
          <w:marLeft w:val="480"/>
          <w:marRight w:val="0"/>
          <w:marTop w:val="0"/>
          <w:marBottom w:val="0"/>
          <w:divBdr>
            <w:top w:val="none" w:sz="0" w:space="0" w:color="auto"/>
            <w:left w:val="none" w:sz="0" w:space="0" w:color="auto"/>
            <w:bottom w:val="none" w:sz="0" w:space="0" w:color="auto"/>
            <w:right w:val="none" w:sz="0" w:space="0" w:color="auto"/>
          </w:divBdr>
        </w:div>
        <w:div w:id="270166746">
          <w:marLeft w:val="480"/>
          <w:marRight w:val="0"/>
          <w:marTop w:val="0"/>
          <w:marBottom w:val="0"/>
          <w:divBdr>
            <w:top w:val="none" w:sz="0" w:space="0" w:color="auto"/>
            <w:left w:val="none" w:sz="0" w:space="0" w:color="auto"/>
            <w:bottom w:val="none" w:sz="0" w:space="0" w:color="auto"/>
            <w:right w:val="none" w:sz="0" w:space="0" w:color="auto"/>
          </w:divBdr>
        </w:div>
        <w:div w:id="799569731">
          <w:marLeft w:val="480"/>
          <w:marRight w:val="0"/>
          <w:marTop w:val="0"/>
          <w:marBottom w:val="0"/>
          <w:divBdr>
            <w:top w:val="none" w:sz="0" w:space="0" w:color="auto"/>
            <w:left w:val="none" w:sz="0" w:space="0" w:color="auto"/>
            <w:bottom w:val="none" w:sz="0" w:space="0" w:color="auto"/>
            <w:right w:val="none" w:sz="0" w:space="0" w:color="auto"/>
          </w:divBdr>
        </w:div>
        <w:div w:id="312485457">
          <w:marLeft w:val="480"/>
          <w:marRight w:val="0"/>
          <w:marTop w:val="0"/>
          <w:marBottom w:val="0"/>
          <w:divBdr>
            <w:top w:val="none" w:sz="0" w:space="0" w:color="auto"/>
            <w:left w:val="none" w:sz="0" w:space="0" w:color="auto"/>
            <w:bottom w:val="none" w:sz="0" w:space="0" w:color="auto"/>
            <w:right w:val="none" w:sz="0" w:space="0" w:color="auto"/>
          </w:divBdr>
        </w:div>
        <w:div w:id="1592621544">
          <w:marLeft w:val="480"/>
          <w:marRight w:val="0"/>
          <w:marTop w:val="0"/>
          <w:marBottom w:val="0"/>
          <w:divBdr>
            <w:top w:val="none" w:sz="0" w:space="0" w:color="auto"/>
            <w:left w:val="none" w:sz="0" w:space="0" w:color="auto"/>
            <w:bottom w:val="none" w:sz="0" w:space="0" w:color="auto"/>
            <w:right w:val="none" w:sz="0" w:space="0" w:color="auto"/>
          </w:divBdr>
        </w:div>
        <w:div w:id="1225794921">
          <w:marLeft w:val="480"/>
          <w:marRight w:val="0"/>
          <w:marTop w:val="0"/>
          <w:marBottom w:val="0"/>
          <w:divBdr>
            <w:top w:val="none" w:sz="0" w:space="0" w:color="auto"/>
            <w:left w:val="none" w:sz="0" w:space="0" w:color="auto"/>
            <w:bottom w:val="none" w:sz="0" w:space="0" w:color="auto"/>
            <w:right w:val="none" w:sz="0" w:space="0" w:color="auto"/>
          </w:divBdr>
        </w:div>
        <w:div w:id="1878198620">
          <w:marLeft w:val="480"/>
          <w:marRight w:val="0"/>
          <w:marTop w:val="0"/>
          <w:marBottom w:val="0"/>
          <w:divBdr>
            <w:top w:val="none" w:sz="0" w:space="0" w:color="auto"/>
            <w:left w:val="none" w:sz="0" w:space="0" w:color="auto"/>
            <w:bottom w:val="none" w:sz="0" w:space="0" w:color="auto"/>
            <w:right w:val="none" w:sz="0" w:space="0" w:color="auto"/>
          </w:divBdr>
        </w:div>
        <w:div w:id="633872781">
          <w:marLeft w:val="480"/>
          <w:marRight w:val="0"/>
          <w:marTop w:val="0"/>
          <w:marBottom w:val="0"/>
          <w:divBdr>
            <w:top w:val="none" w:sz="0" w:space="0" w:color="auto"/>
            <w:left w:val="none" w:sz="0" w:space="0" w:color="auto"/>
            <w:bottom w:val="none" w:sz="0" w:space="0" w:color="auto"/>
            <w:right w:val="none" w:sz="0" w:space="0" w:color="auto"/>
          </w:divBdr>
        </w:div>
        <w:div w:id="1832603303">
          <w:marLeft w:val="480"/>
          <w:marRight w:val="0"/>
          <w:marTop w:val="0"/>
          <w:marBottom w:val="0"/>
          <w:divBdr>
            <w:top w:val="none" w:sz="0" w:space="0" w:color="auto"/>
            <w:left w:val="none" w:sz="0" w:space="0" w:color="auto"/>
            <w:bottom w:val="none" w:sz="0" w:space="0" w:color="auto"/>
            <w:right w:val="none" w:sz="0" w:space="0" w:color="auto"/>
          </w:divBdr>
        </w:div>
        <w:div w:id="1333681856">
          <w:marLeft w:val="480"/>
          <w:marRight w:val="0"/>
          <w:marTop w:val="0"/>
          <w:marBottom w:val="0"/>
          <w:divBdr>
            <w:top w:val="none" w:sz="0" w:space="0" w:color="auto"/>
            <w:left w:val="none" w:sz="0" w:space="0" w:color="auto"/>
            <w:bottom w:val="none" w:sz="0" w:space="0" w:color="auto"/>
            <w:right w:val="none" w:sz="0" w:space="0" w:color="auto"/>
          </w:divBdr>
        </w:div>
        <w:div w:id="1730692864">
          <w:marLeft w:val="480"/>
          <w:marRight w:val="0"/>
          <w:marTop w:val="0"/>
          <w:marBottom w:val="0"/>
          <w:divBdr>
            <w:top w:val="none" w:sz="0" w:space="0" w:color="auto"/>
            <w:left w:val="none" w:sz="0" w:space="0" w:color="auto"/>
            <w:bottom w:val="none" w:sz="0" w:space="0" w:color="auto"/>
            <w:right w:val="none" w:sz="0" w:space="0" w:color="auto"/>
          </w:divBdr>
        </w:div>
        <w:div w:id="312489230">
          <w:marLeft w:val="480"/>
          <w:marRight w:val="0"/>
          <w:marTop w:val="0"/>
          <w:marBottom w:val="0"/>
          <w:divBdr>
            <w:top w:val="none" w:sz="0" w:space="0" w:color="auto"/>
            <w:left w:val="none" w:sz="0" w:space="0" w:color="auto"/>
            <w:bottom w:val="none" w:sz="0" w:space="0" w:color="auto"/>
            <w:right w:val="none" w:sz="0" w:space="0" w:color="auto"/>
          </w:divBdr>
        </w:div>
        <w:div w:id="1454861470">
          <w:marLeft w:val="480"/>
          <w:marRight w:val="0"/>
          <w:marTop w:val="0"/>
          <w:marBottom w:val="0"/>
          <w:divBdr>
            <w:top w:val="none" w:sz="0" w:space="0" w:color="auto"/>
            <w:left w:val="none" w:sz="0" w:space="0" w:color="auto"/>
            <w:bottom w:val="none" w:sz="0" w:space="0" w:color="auto"/>
            <w:right w:val="none" w:sz="0" w:space="0" w:color="auto"/>
          </w:divBdr>
        </w:div>
        <w:div w:id="695042018">
          <w:marLeft w:val="480"/>
          <w:marRight w:val="0"/>
          <w:marTop w:val="0"/>
          <w:marBottom w:val="0"/>
          <w:divBdr>
            <w:top w:val="none" w:sz="0" w:space="0" w:color="auto"/>
            <w:left w:val="none" w:sz="0" w:space="0" w:color="auto"/>
            <w:bottom w:val="none" w:sz="0" w:space="0" w:color="auto"/>
            <w:right w:val="none" w:sz="0" w:space="0" w:color="auto"/>
          </w:divBdr>
        </w:div>
        <w:div w:id="1516575278">
          <w:marLeft w:val="480"/>
          <w:marRight w:val="0"/>
          <w:marTop w:val="0"/>
          <w:marBottom w:val="0"/>
          <w:divBdr>
            <w:top w:val="none" w:sz="0" w:space="0" w:color="auto"/>
            <w:left w:val="none" w:sz="0" w:space="0" w:color="auto"/>
            <w:bottom w:val="none" w:sz="0" w:space="0" w:color="auto"/>
            <w:right w:val="none" w:sz="0" w:space="0" w:color="auto"/>
          </w:divBdr>
        </w:div>
        <w:div w:id="256449163">
          <w:marLeft w:val="480"/>
          <w:marRight w:val="0"/>
          <w:marTop w:val="0"/>
          <w:marBottom w:val="0"/>
          <w:divBdr>
            <w:top w:val="none" w:sz="0" w:space="0" w:color="auto"/>
            <w:left w:val="none" w:sz="0" w:space="0" w:color="auto"/>
            <w:bottom w:val="none" w:sz="0" w:space="0" w:color="auto"/>
            <w:right w:val="none" w:sz="0" w:space="0" w:color="auto"/>
          </w:divBdr>
        </w:div>
        <w:div w:id="451749250">
          <w:marLeft w:val="480"/>
          <w:marRight w:val="0"/>
          <w:marTop w:val="0"/>
          <w:marBottom w:val="0"/>
          <w:divBdr>
            <w:top w:val="none" w:sz="0" w:space="0" w:color="auto"/>
            <w:left w:val="none" w:sz="0" w:space="0" w:color="auto"/>
            <w:bottom w:val="none" w:sz="0" w:space="0" w:color="auto"/>
            <w:right w:val="none" w:sz="0" w:space="0" w:color="auto"/>
          </w:divBdr>
        </w:div>
        <w:div w:id="462428849">
          <w:marLeft w:val="480"/>
          <w:marRight w:val="0"/>
          <w:marTop w:val="0"/>
          <w:marBottom w:val="0"/>
          <w:divBdr>
            <w:top w:val="none" w:sz="0" w:space="0" w:color="auto"/>
            <w:left w:val="none" w:sz="0" w:space="0" w:color="auto"/>
            <w:bottom w:val="none" w:sz="0" w:space="0" w:color="auto"/>
            <w:right w:val="none" w:sz="0" w:space="0" w:color="auto"/>
          </w:divBdr>
        </w:div>
        <w:div w:id="1751536711">
          <w:marLeft w:val="480"/>
          <w:marRight w:val="0"/>
          <w:marTop w:val="0"/>
          <w:marBottom w:val="0"/>
          <w:divBdr>
            <w:top w:val="none" w:sz="0" w:space="0" w:color="auto"/>
            <w:left w:val="none" w:sz="0" w:space="0" w:color="auto"/>
            <w:bottom w:val="none" w:sz="0" w:space="0" w:color="auto"/>
            <w:right w:val="none" w:sz="0" w:space="0" w:color="auto"/>
          </w:divBdr>
        </w:div>
        <w:div w:id="487325852">
          <w:marLeft w:val="480"/>
          <w:marRight w:val="0"/>
          <w:marTop w:val="0"/>
          <w:marBottom w:val="0"/>
          <w:divBdr>
            <w:top w:val="none" w:sz="0" w:space="0" w:color="auto"/>
            <w:left w:val="none" w:sz="0" w:space="0" w:color="auto"/>
            <w:bottom w:val="none" w:sz="0" w:space="0" w:color="auto"/>
            <w:right w:val="none" w:sz="0" w:space="0" w:color="auto"/>
          </w:divBdr>
        </w:div>
        <w:div w:id="966815941">
          <w:marLeft w:val="480"/>
          <w:marRight w:val="0"/>
          <w:marTop w:val="0"/>
          <w:marBottom w:val="0"/>
          <w:divBdr>
            <w:top w:val="none" w:sz="0" w:space="0" w:color="auto"/>
            <w:left w:val="none" w:sz="0" w:space="0" w:color="auto"/>
            <w:bottom w:val="none" w:sz="0" w:space="0" w:color="auto"/>
            <w:right w:val="none" w:sz="0" w:space="0" w:color="auto"/>
          </w:divBdr>
        </w:div>
        <w:div w:id="1270314562">
          <w:marLeft w:val="480"/>
          <w:marRight w:val="0"/>
          <w:marTop w:val="0"/>
          <w:marBottom w:val="0"/>
          <w:divBdr>
            <w:top w:val="none" w:sz="0" w:space="0" w:color="auto"/>
            <w:left w:val="none" w:sz="0" w:space="0" w:color="auto"/>
            <w:bottom w:val="none" w:sz="0" w:space="0" w:color="auto"/>
            <w:right w:val="none" w:sz="0" w:space="0" w:color="auto"/>
          </w:divBdr>
        </w:div>
        <w:div w:id="297959068">
          <w:marLeft w:val="480"/>
          <w:marRight w:val="0"/>
          <w:marTop w:val="0"/>
          <w:marBottom w:val="0"/>
          <w:divBdr>
            <w:top w:val="none" w:sz="0" w:space="0" w:color="auto"/>
            <w:left w:val="none" w:sz="0" w:space="0" w:color="auto"/>
            <w:bottom w:val="none" w:sz="0" w:space="0" w:color="auto"/>
            <w:right w:val="none" w:sz="0" w:space="0" w:color="auto"/>
          </w:divBdr>
        </w:div>
        <w:div w:id="1791243291">
          <w:marLeft w:val="480"/>
          <w:marRight w:val="0"/>
          <w:marTop w:val="0"/>
          <w:marBottom w:val="0"/>
          <w:divBdr>
            <w:top w:val="none" w:sz="0" w:space="0" w:color="auto"/>
            <w:left w:val="none" w:sz="0" w:space="0" w:color="auto"/>
            <w:bottom w:val="none" w:sz="0" w:space="0" w:color="auto"/>
            <w:right w:val="none" w:sz="0" w:space="0" w:color="auto"/>
          </w:divBdr>
        </w:div>
        <w:div w:id="573053096">
          <w:marLeft w:val="480"/>
          <w:marRight w:val="0"/>
          <w:marTop w:val="0"/>
          <w:marBottom w:val="0"/>
          <w:divBdr>
            <w:top w:val="none" w:sz="0" w:space="0" w:color="auto"/>
            <w:left w:val="none" w:sz="0" w:space="0" w:color="auto"/>
            <w:bottom w:val="none" w:sz="0" w:space="0" w:color="auto"/>
            <w:right w:val="none" w:sz="0" w:space="0" w:color="auto"/>
          </w:divBdr>
        </w:div>
        <w:div w:id="763497824">
          <w:marLeft w:val="480"/>
          <w:marRight w:val="0"/>
          <w:marTop w:val="0"/>
          <w:marBottom w:val="0"/>
          <w:divBdr>
            <w:top w:val="none" w:sz="0" w:space="0" w:color="auto"/>
            <w:left w:val="none" w:sz="0" w:space="0" w:color="auto"/>
            <w:bottom w:val="none" w:sz="0" w:space="0" w:color="auto"/>
            <w:right w:val="none" w:sz="0" w:space="0" w:color="auto"/>
          </w:divBdr>
        </w:div>
        <w:div w:id="2035691911">
          <w:marLeft w:val="480"/>
          <w:marRight w:val="0"/>
          <w:marTop w:val="0"/>
          <w:marBottom w:val="0"/>
          <w:divBdr>
            <w:top w:val="none" w:sz="0" w:space="0" w:color="auto"/>
            <w:left w:val="none" w:sz="0" w:space="0" w:color="auto"/>
            <w:bottom w:val="none" w:sz="0" w:space="0" w:color="auto"/>
            <w:right w:val="none" w:sz="0" w:space="0" w:color="auto"/>
          </w:divBdr>
        </w:div>
        <w:div w:id="381753814">
          <w:marLeft w:val="480"/>
          <w:marRight w:val="0"/>
          <w:marTop w:val="0"/>
          <w:marBottom w:val="0"/>
          <w:divBdr>
            <w:top w:val="none" w:sz="0" w:space="0" w:color="auto"/>
            <w:left w:val="none" w:sz="0" w:space="0" w:color="auto"/>
            <w:bottom w:val="none" w:sz="0" w:space="0" w:color="auto"/>
            <w:right w:val="none" w:sz="0" w:space="0" w:color="auto"/>
          </w:divBdr>
        </w:div>
        <w:div w:id="908199882">
          <w:marLeft w:val="480"/>
          <w:marRight w:val="0"/>
          <w:marTop w:val="0"/>
          <w:marBottom w:val="0"/>
          <w:divBdr>
            <w:top w:val="none" w:sz="0" w:space="0" w:color="auto"/>
            <w:left w:val="none" w:sz="0" w:space="0" w:color="auto"/>
            <w:bottom w:val="none" w:sz="0" w:space="0" w:color="auto"/>
            <w:right w:val="none" w:sz="0" w:space="0" w:color="auto"/>
          </w:divBdr>
        </w:div>
        <w:div w:id="972447068">
          <w:marLeft w:val="480"/>
          <w:marRight w:val="0"/>
          <w:marTop w:val="0"/>
          <w:marBottom w:val="0"/>
          <w:divBdr>
            <w:top w:val="none" w:sz="0" w:space="0" w:color="auto"/>
            <w:left w:val="none" w:sz="0" w:space="0" w:color="auto"/>
            <w:bottom w:val="none" w:sz="0" w:space="0" w:color="auto"/>
            <w:right w:val="none" w:sz="0" w:space="0" w:color="auto"/>
          </w:divBdr>
        </w:div>
        <w:div w:id="1017579460">
          <w:marLeft w:val="480"/>
          <w:marRight w:val="0"/>
          <w:marTop w:val="0"/>
          <w:marBottom w:val="0"/>
          <w:divBdr>
            <w:top w:val="none" w:sz="0" w:space="0" w:color="auto"/>
            <w:left w:val="none" w:sz="0" w:space="0" w:color="auto"/>
            <w:bottom w:val="none" w:sz="0" w:space="0" w:color="auto"/>
            <w:right w:val="none" w:sz="0" w:space="0" w:color="auto"/>
          </w:divBdr>
        </w:div>
        <w:div w:id="1608124879">
          <w:marLeft w:val="480"/>
          <w:marRight w:val="0"/>
          <w:marTop w:val="0"/>
          <w:marBottom w:val="0"/>
          <w:divBdr>
            <w:top w:val="none" w:sz="0" w:space="0" w:color="auto"/>
            <w:left w:val="none" w:sz="0" w:space="0" w:color="auto"/>
            <w:bottom w:val="none" w:sz="0" w:space="0" w:color="auto"/>
            <w:right w:val="none" w:sz="0" w:space="0" w:color="auto"/>
          </w:divBdr>
        </w:div>
        <w:div w:id="1632591854">
          <w:marLeft w:val="480"/>
          <w:marRight w:val="0"/>
          <w:marTop w:val="0"/>
          <w:marBottom w:val="0"/>
          <w:divBdr>
            <w:top w:val="none" w:sz="0" w:space="0" w:color="auto"/>
            <w:left w:val="none" w:sz="0" w:space="0" w:color="auto"/>
            <w:bottom w:val="none" w:sz="0" w:space="0" w:color="auto"/>
            <w:right w:val="none" w:sz="0" w:space="0" w:color="auto"/>
          </w:divBdr>
        </w:div>
        <w:div w:id="1058749728">
          <w:marLeft w:val="480"/>
          <w:marRight w:val="0"/>
          <w:marTop w:val="0"/>
          <w:marBottom w:val="0"/>
          <w:divBdr>
            <w:top w:val="none" w:sz="0" w:space="0" w:color="auto"/>
            <w:left w:val="none" w:sz="0" w:space="0" w:color="auto"/>
            <w:bottom w:val="none" w:sz="0" w:space="0" w:color="auto"/>
            <w:right w:val="none" w:sz="0" w:space="0" w:color="auto"/>
          </w:divBdr>
        </w:div>
        <w:div w:id="1355418889">
          <w:marLeft w:val="480"/>
          <w:marRight w:val="0"/>
          <w:marTop w:val="0"/>
          <w:marBottom w:val="0"/>
          <w:divBdr>
            <w:top w:val="none" w:sz="0" w:space="0" w:color="auto"/>
            <w:left w:val="none" w:sz="0" w:space="0" w:color="auto"/>
            <w:bottom w:val="none" w:sz="0" w:space="0" w:color="auto"/>
            <w:right w:val="none" w:sz="0" w:space="0" w:color="auto"/>
          </w:divBdr>
        </w:div>
      </w:divsChild>
    </w:div>
    <w:div w:id="1530339913">
      <w:marLeft w:val="480"/>
      <w:marRight w:val="0"/>
      <w:marTop w:val="0"/>
      <w:marBottom w:val="0"/>
      <w:divBdr>
        <w:top w:val="none" w:sz="0" w:space="0" w:color="auto"/>
        <w:left w:val="none" w:sz="0" w:space="0" w:color="auto"/>
        <w:bottom w:val="none" w:sz="0" w:space="0" w:color="auto"/>
        <w:right w:val="none" w:sz="0" w:space="0" w:color="auto"/>
      </w:divBdr>
    </w:div>
    <w:div w:id="1530680054">
      <w:marLeft w:val="480"/>
      <w:marRight w:val="0"/>
      <w:marTop w:val="0"/>
      <w:marBottom w:val="0"/>
      <w:divBdr>
        <w:top w:val="none" w:sz="0" w:space="0" w:color="auto"/>
        <w:left w:val="none" w:sz="0" w:space="0" w:color="auto"/>
        <w:bottom w:val="none" w:sz="0" w:space="0" w:color="auto"/>
        <w:right w:val="none" w:sz="0" w:space="0" w:color="auto"/>
      </w:divBdr>
    </w:div>
    <w:div w:id="1531190385">
      <w:marLeft w:val="480"/>
      <w:marRight w:val="0"/>
      <w:marTop w:val="0"/>
      <w:marBottom w:val="0"/>
      <w:divBdr>
        <w:top w:val="none" w:sz="0" w:space="0" w:color="auto"/>
        <w:left w:val="none" w:sz="0" w:space="0" w:color="auto"/>
        <w:bottom w:val="none" w:sz="0" w:space="0" w:color="auto"/>
        <w:right w:val="none" w:sz="0" w:space="0" w:color="auto"/>
      </w:divBdr>
    </w:div>
    <w:div w:id="1531338009">
      <w:marLeft w:val="480"/>
      <w:marRight w:val="0"/>
      <w:marTop w:val="0"/>
      <w:marBottom w:val="0"/>
      <w:divBdr>
        <w:top w:val="none" w:sz="0" w:space="0" w:color="auto"/>
        <w:left w:val="none" w:sz="0" w:space="0" w:color="auto"/>
        <w:bottom w:val="none" w:sz="0" w:space="0" w:color="auto"/>
        <w:right w:val="none" w:sz="0" w:space="0" w:color="auto"/>
      </w:divBdr>
    </w:div>
    <w:div w:id="1531449954">
      <w:marLeft w:val="480"/>
      <w:marRight w:val="0"/>
      <w:marTop w:val="0"/>
      <w:marBottom w:val="0"/>
      <w:divBdr>
        <w:top w:val="none" w:sz="0" w:space="0" w:color="auto"/>
        <w:left w:val="none" w:sz="0" w:space="0" w:color="auto"/>
        <w:bottom w:val="none" w:sz="0" w:space="0" w:color="auto"/>
        <w:right w:val="none" w:sz="0" w:space="0" w:color="auto"/>
      </w:divBdr>
    </w:div>
    <w:div w:id="1532113155">
      <w:marLeft w:val="480"/>
      <w:marRight w:val="0"/>
      <w:marTop w:val="0"/>
      <w:marBottom w:val="0"/>
      <w:divBdr>
        <w:top w:val="none" w:sz="0" w:space="0" w:color="auto"/>
        <w:left w:val="none" w:sz="0" w:space="0" w:color="auto"/>
        <w:bottom w:val="none" w:sz="0" w:space="0" w:color="auto"/>
        <w:right w:val="none" w:sz="0" w:space="0" w:color="auto"/>
      </w:divBdr>
    </w:div>
    <w:div w:id="1532299027">
      <w:bodyDiv w:val="1"/>
      <w:marLeft w:val="0"/>
      <w:marRight w:val="0"/>
      <w:marTop w:val="0"/>
      <w:marBottom w:val="0"/>
      <w:divBdr>
        <w:top w:val="none" w:sz="0" w:space="0" w:color="auto"/>
        <w:left w:val="none" w:sz="0" w:space="0" w:color="auto"/>
        <w:bottom w:val="none" w:sz="0" w:space="0" w:color="auto"/>
        <w:right w:val="none" w:sz="0" w:space="0" w:color="auto"/>
      </w:divBdr>
    </w:div>
    <w:div w:id="1532494307">
      <w:bodyDiv w:val="1"/>
      <w:marLeft w:val="0"/>
      <w:marRight w:val="0"/>
      <w:marTop w:val="0"/>
      <w:marBottom w:val="0"/>
      <w:divBdr>
        <w:top w:val="none" w:sz="0" w:space="0" w:color="auto"/>
        <w:left w:val="none" w:sz="0" w:space="0" w:color="auto"/>
        <w:bottom w:val="none" w:sz="0" w:space="0" w:color="auto"/>
        <w:right w:val="none" w:sz="0" w:space="0" w:color="auto"/>
      </w:divBdr>
    </w:div>
    <w:div w:id="1533110105">
      <w:bodyDiv w:val="1"/>
      <w:marLeft w:val="0"/>
      <w:marRight w:val="0"/>
      <w:marTop w:val="0"/>
      <w:marBottom w:val="0"/>
      <w:divBdr>
        <w:top w:val="none" w:sz="0" w:space="0" w:color="auto"/>
        <w:left w:val="none" w:sz="0" w:space="0" w:color="auto"/>
        <w:bottom w:val="none" w:sz="0" w:space="0" w:color="auto"/>
        <w:right w:val="none" w:sz="0" w:space="0" w:color="auto"/>
      </w:divBdr>
    </w:div>
    <w:div w:id="1533179845">
      <w:marLeft w:val="480"/>
      <w:marRight w:val="0"/>
      <w:marTop w:val="0"/>
      <w:marBottom w:val="0"/>
      <w:divBdr>
        <w:top w:val="none" w:sz="0" w:space="0" w:color="auto"/>
        <w:left w:val="none" w:sz="0" w:space="0" w:color="auto"/>
        <w:bottom w:val="none" w:sz="0" w:space="0" w:color="auto"/>
        <w:right w:val="none" w:sz="0" w:space="0" w:color="auto"/>
      </w:divBdr>
    </w:div>
    <w:div w:id="1533616369">
      <w:marLeft w:val="640"/>
      <w:marRight w:val="0"/>
      <w:marTop w:val="0"/>
      <w:marBottom w:val="0"/>
      <w:divBdr>
        <w:top w:val="none" w:sz="0" w:space="0" w:color="auto"/>
        <w:left w:val="none" w:sz="0" w:space="0" w:color="auto"/>
        <w:bottom w:val="none" w:sz="0" w:space="0" w:color="auto"/>
        <w:right w:val="none" w:sz="0" w:space="0" w:color="auto"/>
      </w:divBdr>
    </w:div>
    <w:div w:id="1533960442">
      <w:marLeft w:val="480"/>
      <w:marRight w:val="0"/>
      <w:marTop w:val="0"/>
      <w:marBottom w:val="0"/>
      <w:divBdr>
        <w:top w:val="none" w:sz="0" w:space="0" w:color="auto"/>
        <w:left w:val="none" w:sz="0" w:space="0" w:color="auto"/>
        <w:bottom w:val="none" w:sz="0" w:space="0" w:color="auto"/>
        <w:right w:val="none" w:sz="0" w:space="0" w:color="auto"/>
      </w:divBdr>
    </w:div>
    <w:div w:id="1534222463">
      <w:bodyDiv w:val="1"/>
      <w:marLeft w:val="0"/>
      <w:marRight w:val="0"/>
      <w:marTop w:val="0"/>
      <w:marBottom w:val="0"/>
      <w:divBdr>
        <w:top w:val="none" w:sz="0" w:space="0" w:color="auto"/>
        <w:left w:val="none" w:sz="0" w:space="0" w:color="auto"/>
        <w:bottom w:val="none" w:sz="0" w:space="0" w:color="auto"/>
        <w:right w:val="none" w:sz="0" w:space="0" w:color="auto"/>
      </w:divBdr>
    </w:div>
    <w:div w:id="1534225033">
      <w:bodyDiv w:val="1"/>
      <w:marLeft w:val="0"/>
      <w:marRight w:val="0"/>
      <w:marTop w:val="0"/>
      <w:marBottom w:val="0"/>
      <w:divBdr>
        <w:top w:val="none" w:sz="0" w:space="0" w:color="auto"/>
        <w:left w:val="none" w:sz="0" w:space="0" w:color="auto"/>
        <w:bottom w:val="none" w:sz="0" w:space="0" w:color="auto"/>
        <w:right w:val="none" w:sz="0" w:space="0" w:color="auto"/>
      </w:divBdr>
    </w:div>
    <w:div w:id="1534273101">
      <w:marLeft w:val="480"/>
      <w:marRight w:val="0"/>
      <w:marTop w:val="0"/>
      <w:marBottom w:val="0"/>
      <w:divBdr>
        <w:top w:val="none" w:sz="0" w:space="0" w:color="auto"/>
        <w:left w:val="none" w:sz="0" w:space="0" w:color="auto"/>
        <w:bottom w:val="none" w:sz="0" w:space="0" w:color="auto"/>
        <w:right w:val="none" w:sz="0" w:space="0" w:color="auto"/>
      </w:divBdr>
    </w:div>
    <w:div w:id="1534347158">
      <w:marLeft w:val="480"/>
      <w:marRight w:val="0"/>
      <w:marTop w:val="0"/>
      <w:marBottom w:val="0"/>
      <w:divBdr>
        <w:top w:val="none" w:sz="0" w:space="0" w:color="auto"/>
        <w:left w:val="none" w:sz="0" w:space="0" w:color="auto"/>
        <w:bottom w:val="none" w:sz="0" w:space="0" w:color="auto"/>
        <w:right w:val="none" w:sz="0" w:space="0" w:color="auto"/>
      </w:divBdr>
    </w:div>
    <w:div w:id="1534810380">
      <w:marLeft w:val="480"/>
      <w:marRight w:val="0"/>
      <w:marTop w:val="0"/>
      <w:marBottom w:val="0"/>
      <w:divBdr>
        <w:top w:val="none" w:sz="0" w:space="0" w:color="auto"/>
        <w:left w:val="none" w:sz="0" w:space="0" w:color="auto"/>
        <w:bottom w:val="none" w:sz="0" w:space="0" w:color="auto"/>
        <w:right w:val="none" w:sz="0" w:space="0" w:color="auto"/>
      </w:divBdr>
    </w:div>
    <w:div w:id="1534922335">
      <w:bodyDiv w:val="1"/>
      <w:marLeft w:val="0"/>
      <w:marRight w:val="0"/>
      <w:marTop w:val="0"/>
      <w:marBottom w:val="0"/>
      <w:divBdr>
        <w:top w:val="none" w:sz="0" w:space="0" w:color="auto"/>
        <w:left w:val="none" w:sz="0" w:space="0" w:color="auto"/>
        <w:bottom w:val="none" w:sz="0" w:space="0" w:color="auto"/>
        <w:right w:val="none" w:sz="0" w:space="0" w:color="auto"/>
      </w:divBdr>
    </w:div>
    <w:div w:id="1535341404">
      <w:marLeft w:val="480"/>
      <w:marRight w:val="0"/>
      <w:marTop w:val="0"/>
      <w:marBottom w:val="0"/>
      <w:divBdr>
        <w:top w:val="none" w:sz="0" w:space="0" w:color="auto"/>
        <w:left w:val="none" w:sz="0" w:space="0" w:color="auto"/>
        <w:bottom w:val="none" w:sz="0" w:space="0" w:color="auto"/>
        <w:right w:val="none" w:sz="0" w:space="0" w:color="auto"/>
      </w:divBdr>
    </w:div>
    <w:div w:id="1536115318">
      <w:marLeft w:val="480"/>
      <w:marRight w:val="0"/>
      <w:marTop w:val="0"/>
      <w:marBottom w:val="0"/>
      <w:divBdr>
        <w:top w:val="none" w:sz="0" w:space="0" w:color="auto"/>
        <w:left w:val="none" w:sz="0" w:space="0" w:color="auto"/>
        <w:bottom w:val="none" w:sz="0" w:space="0" w:color="auto"/>
        <w:right w:val="none" w:sz="0" w:space="0" w:color="auto"/>
      </w:divBdr>
    </w:div>
    <w:div w:id="1536307709">
      <w:marLeft w:val="480"/>
      <w:marRight w:val="0"/>
      <w:marTop w:val="0"/>
      <w:marBottom w:val="0"/>
      <w:divBdr>
        <w:top w:val="none" w:sz="0" w:space="0" w:color="auto"/>
        <w:left w:val="none" w:sz="0" w:space="0" w:color="auto"/>
        <w:bottom w:val="none" w:sz="0" w:space="0" w:color="auto"/>
        <w:right w:val="none" w:sz="0" w:space="0" w:color="auto"/>
      </w:divBdr>
    </w:div>
    <w:div w:id="1536696863">
      <w:marLeft w:val="480"/>
      <w:marRight w:val="0"/>
      <w:marTop w:val="0"/>
      <w:marBottom w:val="0"/>
      <w:divBdr>
        <w:top w:val="none" w:sz="0" w:space="0" w:color="auto"/>
        <w:left w:val="none" w:sz="0" w:space="0" w:color="auto"/>
        <w:bottom w:val="none" w:sz="0" w:space="0" w:color="auto"/>
        <w:right w:val="none" w:sz="0" w:space="0" w:color="auto"/>
      </w:divBdr>
    </w:div>
    <w:div w:id="1536887450">
      <w:bodyDiv w:val="1"/>
      <w:marLeft w:val="0"/>
      <w:marRight w:val="0"/>
      <w:marTop w:val="0"/>
      <w:marBottom w:val="0"/>
      <w:divBdr>
        <w:top w:val="none" w:sz="0" w:space="0" w:color="auto"/>
        <w:left w:val="none" w:sz="0" w:space="0" w:color="auto"/>
        <w:bottom w:val="none" w:sz="0" w:space="0" w:color="auto"/>
        <w:right w:val="none" w:sz="0" w:space="0" w:color="auto"/>
      </w:divBdr>
    </w:div>
    <w:div w:id="1537114084">
      <w:marLeft w:val="480"/>
      <w:marRight w:val="0"/>
      <w:marTop w:val="0"/>
      <w:marBottom w:val="0"/>
      <w:divBdr>
        <w:top w:val="none" w:sz="0" w:space="0" w:color="auto"/>
        <w:left w:val="none" w:sz="0" w:space="0" w:color="auto"/>
        <w:bottom w:val="none" w:sz="0" w:space="0" w:color="auto"/>
        <w:right w:val="none" w:sz="0" w:space="0" w:color="auto"/>
      </w:divBdr>
    </w:div>
    <w:div w:id="1537159690">
      <w:bodyDiv w:val="1"/>
      <w:marLeft w:val="0"/>
      <w:marRight w:val="0"/>
      <w:marTop w:val="0"/>
      <w:marBottom w:val="0"/>
      <w:divBdr>
        <w:top w:val="none" w:sz="0" w:space="0" w:color="auto"/>
        <w:left w:val="none" w:sz="0" w:space="0" w:color="auto"/>
        <w:bottom w:val="none" w:sz="0" w:space="0" w:color="auto"/>
        <w:right w:val="none" w:sz="0" w:space="0" w:color="auto"/>
      </w:divBdr>
    </w:div>
    <w:div w:id="1537349267">
      <w:marLeft w:val="480"/>
      <w:marRight w:val="0"/>
      <w:marTop w:val="0"/>
      <w:marBottom w:val="0"/>
      <w:divBdr>
        <w:top w:val="none" w:sz="0" w:space="0" w:color="auto"/>
        <w:left w:val="none" w:sz="0" w:space="0" w:color="auto"/>
        <w:bottom w:val="none" w:sz="0" w:space="0" w:color="auto"/>
        <w:right w:val="none" w:sz="0" w:space="0" w:color="auto"/>
      </w:divBdr>
    </w:div>
    <w:div w:id="1537350465">
      <w:marLeft w:val="480"/>
      <w:marRight w:val="0"/>
      <w:marTop w:val="0"/>
      <w:marBottom w:val="0"/>
      <w:divBdr>
        <w:top w:val="none" w:sz="0" w:space="0" w:color="auto"/>
        <w:left w:val="none" w:sz="0" w:space="0" w:color="auto"/>
        <w:bottom w:val="none" w:sz="0" w:space="0" w:color="auto"/>
        <w:right w:val="none" w:sz="0" w:space="0" w:color="auto"/>
      </w:divBdr>
    </w:div>
    <w:div w:id="1537503332">
      <w:marLeft w:val="480"/>
      <w:marRight w:val="0"/>
      <w:marTop w:val="0"/>
      <w:marBottom w:val="0"/>
      <w:divBdr>
        <w:top w:val="none" w:sz="0" w:space="0" w:color="auto"/>
        <w:left w:val="none" w:sz="0" w:space="0" w:color="auto"/>
        <w:bottom w:val="none" w:sz="0" w:space="0" w:color="auto"/>
        <w:right w:val="none" w:sz="0" w:space="0" w:color="auto"/>
      </w:divBdr>
    </w:div>
    <w:div w:id="1537623845">
      <w:marLeft w:val="480"/>
      <w:marRight w:val="0"/>
      <w:marTop w:val="0"/>
      <w:marBottom w:val="0"/>
      <w:divBdr>
        <w:top w:val="none" w:sz="0" w:space="0" w:color="auto"/>
        <w:left w:val="none" w:sz="0" w:space="0" w:color="auto"/>
        <w:bottom w:val="none" w:sz="0" w:space="0" w:color="auto"/>
        <w:right w:val="none" w:sz="0" w:space="0" w:color="auto"/>
      </w:divBdr>
    </w:div>
    <w:div w:id="1537692317">
      <w:marLeft w:val="480"/>
      <w:marRight w:val="0"/>
      <w:marTop w:val="0"/>
      <w:marBottom w:val="0"/>
      <w:divBdr>
        <w:top w:val="none" w:sz="0" w:space="0" w:color="auto"/>
        <w:left w:val="none" w:sz="0" w:space="0" w:color="auto"/>
        <w:bottom w:val="none" w:sz="0" w:space="0" w:color="auto"/>
        <w:right w:val="none" w:sz="0" w:space="0" w:color="auto"/>
      </w:divBdr>
    </w:div>
    <w:div w:id="1537815115">
      <w:bodyDiv w:val="1"/>
      <w:marLeft w:val="0"/>
      <w:marRight w:val="0"/>
      <w:marTop w:val="0"/>
      <w:marBottom w:val="0"/>
      <w:divBdr>
        <w:top w:val="none" w:sz="0" w:space="0" w:color="auto"/>
        <w:left w:val="none" w:sz="0" w:space="0" w:color="auto"/>
        <w:bottom w:val="none" w:sz="0" w:space="0" w:color="auto"/>
        <w:right w:val="none" w:sz="0" w:space="0" w:color="auto"/>
      </w:divBdr>
      <w:divsChild>
        <w:div w:id="1503547090">
          <w:marLeft w:val="480"/>
          <w:marRight w:val="0"/>
          <w:marTop w:val="0"/>
          <w:marBottom w:val="0"/>
          <w:divBdr>
            <w:top w:val="none" w:sz="0" w:space="0" w:color="auto"/>
            <w:left w:val="none" w:sz="0" w:space="0" w:color="auto"/>
            <w:bottom w:val="none" w:sz="0" w:space="0" w:color="auto"/>
            <w:right w:val="none" w:sz="0" w:space="0" w:color="auto"/>
          </w:divBdr>
        </w:div>
        <w:div w:id="1658262770">
          <w:marLeft w:val="480"/>
          <w:marRight w:val="0"/>
          <w:marTop w:val="0"/>
          <w:marBottom w:val="0"/>
          <w:divBdr>
            <w:top w:val="none" w:sz="0" w:space="0" w:color="auto"/>
            <w:left w:val="none" w:sz="0" w:space="0" w:color="auto"/>
            <w:bottom w:val="none" w:sz="0" w:space="0" w:color="auto"/>
            <w:right w:val="none" w:sz="0" w:space="0" w:color="auto"/>
          </w:divBdr>
        </w:div>
        <w:div w:id="1184901358">
          <w:marLeft w:val="480"/>
          <w:marRight w:val="0"/>
          <w:marTop w:val="0"/>
          <w:marBottom w:val="0"/>
          <w:divBdr>
            <w:top w:val="none" w:sz="0" w:space="0" w:color="auto"/>
            <w:left w:val="none" w:sz="0" w:space="0" w:color="auto"/>
            <w:bottom w:val="none" w:sz="0" w:space="0" w:color="auto"/>
            <w:right w:val="none" w:sz="0" w:space="0" w:color="auto"/>
          </w:divBdr>
        </w:div>
        <w:div w:id="1212696142">
          <w:marLeft w:val="480"/>
          <w:marRight w:val="0"/>
          <w:marTop w:val="0"/>
          <w:marBottom w:val="0"/>
          <w:divBdr>
            <w:top w:val="none" w:sz="0" w:space="0" w:color="auto"/>
            <w:left w:val="none" w:sz="0" w:space="0" w:color="auto"/>
            <w:bottom w:val="none" w:sz="0" w:space="0" w:color="auto"/>
            <w:right w:val="none" w:sz="0" w:space="0" w:color="auto"/>
          </w:divBdr>
        </w:div>
        <w:div w:id="1550796764">
          <w:marLeft w:val="480"/>
          <w:marRight w:val="0"/>
          <w:marTop w:val="0"/>
          <w:marBottom w:val="0"/>
          <w:divBdr>
            <w:top w:val="none" w:sz="0" w:space="0" w:color="auto"/>
            <w:left w:val="none" w:sz="0" w:space="0" w:color="auto"/>
            <w:bottom w:val="none" w:sz="0" w:space="0" w:color="auto"/>
            <w:right w:val="none" w:sz="0" w:space="0" w:color="auto"/>
          </w:divBdr>
        </w:div>
        <w:div w:id="2045473863">
          <w:marLeft w:val="480"/>
          <w:marRight w:val="0"/>
          <w:marTop w:val="0"/>
          <w:marBottom w:val="0"/>
          <w:divBdr>
            <w:top w:val="none" w:sz="0" w:space="0" w:color="auto"/>
            <w:left w:val="none" w:sz="0" w:space="0" w:color="auto"/>
            <w:bottom w:val="none" w:sz="0" w:space="0" w:color="auto"/>
            <w:right w:val="none" w:sz="0" w:space="0" w:color="auto"/>
          </w:divBdr>
        </w:div>
        <w:div w:id="8600802">
          <w:marLeft w:val="480"/>
          <w:marRight w:val="0"/>
          <w:marTop w:val="0"/>
          <w:marBottom w:val="0"/>
          <w:divBdr>
            <w:top w:val="none" w:sz="0" w:space="0" w:color="auto"/>
            <w:left w:val="none" w:sz="0" w:space="0" w:color="auto"/>
            <w:bottom w:val="none" w:sz="0" w:space="0" w:color="auto"/>
            <w:right w:val="none" w:sz="0" w:space="0" w:color="auto"/>
          </w:divBdr>
        </w:div>
        <w:div w:id="614093537">
          <w:marLeft w:val="480"/>
          <w:marRight w:val="0"/>
          <w:marTop w:val="0"/>
          <w:marBottom w:val="0"/>
          <w:divBdr>
            <w:top w:val="none" w:sz="0" w:space="0" w:color="auto"/>
            <w:left w:val="none" w:sz="0" w:space="0" w:color="auto"/>
            <w:bottom w:val="none" w:sz="0" w:space="0" w:color="auto"/>
            <w:right w:val="none" w:sz="0" w:space="0" w:color="auto"/>
          </w:divBdr>
        </w:div>
        <w:div w:id="2125071584">
          <w:marLeft w:val="480"/>
          <w:marRight w:val="0"/>
          <w:marTop w:val="0"/>
          <w:marBottom w:val="0"/>
          <w:divBdr>
            <w:top w:val="none" w:sz="0" w:space="0" w:color="auto"/>
            <w:left w:val="none" w:sz="0" w:space="0" w:color="auto"/>
            <w:bottom w:val="none" w:sz="0" w:space="0" w:color="auto"/>
            <w:right w:val="none" w:sz="0" w:space="0" w:color="auto"/>
          </w:divBdr>
        </w:div>
        <w:div w:id="1203247514">
          <w:marLeft w:val="480"/>
          <w:marRight w:val="0"/>
          <w:marTop w:val="0"/>
          <w:marBottom w:val="0"/>
          <w:divBdr>
            <w:top w:val="none" w:sz="0" w:space="0" w:color="auto"/>
            <w:left w:val="none" w:sz="0" w:space="0" w:color="auto"/>
            <w:bottom w:val="none" w:sz="0" w:space="0" w:color="auto"/>
            <w:right w:val="none" w:sz="0" w:space="0" w:color="auto"/>
          </w:divBdr>
        </w:div>
        <w:div w:id="1878081708">
          <w:marLeft w:val="480"/>
          <w:marRight w:val="0"/>
          <w:marTop w:val="0"/>
          <w:marBottom w:val="0"/>
          <w:divBdr>
            <w:top w:val="none" w:sz="0" w:space="0" w:color="auto"/>
            <w:left w:val="none" w:sz="0" w:space="0" w:color="auto"/>
            <w:bottom w:val="none" w:sz="0" w:space="0" w:color="auto"/>
            <w:right w:val="none" w:sz="0" w:space="0" w:color="auto"/>
          </w:divBdr>
        </w:div>
        <w:div w:id="1757170178">
          <w:marLeft w:val="480"/>
          <w:marRight w:val="0"/>
          <w:marTop w:val="0"/>
          <w:marBottom w:val="0"/>
          <w:divBdr>
            <w:top w:val="none" w:sz="0" w:space="0" w:color="auto"/>
            <w:left w:val="none" w:sz="0" w:space="0" w:color="auto"/>
            <w:bottom w:val="none" w:sz="0" w:space="0" w:color="auto"/>
            <w:right w:val="none" w:sz="0" w:space="0" w:color="auto"/>
          </w:divBdr>
        </w:div>
        <w:div w:id="293366681">
          <w:marLeft w:val="480"/>
          <w:marRight w:val="0"/>
          <w:marTop w:val="0"/>
          <w:marBottom w:val="0"/>
          <w:divBdr>
            <w:top w:val="none" w:sz="0" w:space="0" w:color="auto"/>
            <w:left w:val="none" w:sz="0" w:space="0" w:color="auto"/>
            <w:bottom w:val="none" w:sz="0" w:space="0" w:color="auto"/>
            <w:right w:val="none" w:sz="0" w:space="0" w:color="auto"/>
          </w:divBdr>
        </w:div>
        <w:div w:id="1230506215">
          <w:marLeft w:val="480"/>
          <w:marRight w:val="0"/>
          <w:marTop w:val="0"/>
          <w:marBottom w:val="0"/>
          <w:divBdr>
            <w:top w:val="none" w:sz="0" w:space="0" w:color="auto"/>
            <w:left w:val="none" w:sz="0" w:space="0" w:color="auto"/>
            <w:bottom w:val="none" w:sz="0" w:space="0" w:color="auto"/>
            <w:right w:val="none" w:sz="0" w:space="0" w:color="auto"/>
          </w:divBdr>
        </w:div>
        <w:div w:id="596213697">
          <w:marLeft w:val="480"/>
          <w:marRight w:val="0"/>
          <w:marTop w:val="0"/>
          <w:marBottom w:val="0"/>
          <w:divBdr>
            <w:top w:val="none" w:sz="0" w:space="0" w:color="auto"/>
            <w:left w:val="none" w:sz="0" w:space="0" w:color="auto"/>
            <w:bottom w:val="none" w:sz="0" w:space="0" w:color="auto"/>
            <w:right w:val="none" w:sz="0" w:space="0" w:color="auto"/>
          </w:divBdr>
        </w:div>
        <w:div w:id="2071154437">
          <w:marLeft w:val="480"/>
          <w:marRight w:val="0"/>
          <w:marTop w:val="0"/>
          <w:marBottom w:val="0"/>
          <w:divBdr>
            <w:top w:val="none" w:sz="0" w:space="0" w:color="auto"/>
            <w:left w:val="none" w:sz="0" w:space="0" w:color="auto"/>
            <w:bottom w:val="none" w:sz="0" w:space="0" w:color="auto"/>
            <w:right w:val="none" w:sz="0" w:space="0" w:color="auto"/>
          </w:divBdr>
        </w:div>
        <w:div w:id="936868909">
          <w:marLeft w:val="480"/>
          <w:marRight w:val="0"/>
          <w:marTop w:val="0"/>
          <w:marBottom w:val="0"/>
          <w:divBdr>
            <w:top w:val="none" w:sz="0" w:space="0" w:color="auto"/>
            <w:left w:val="none" w:sz="0" w:space="0" w:color="auto"/>
            <w:bottom w:val="none" w:sz="0" w:space="0" w:color="auto"/>
            <w:right w:val="none" w:sz="0" w:space="0" w:color="auto"/>
          </w:divBdr>
        </w:div>
        <w:div w:id="1428768624">
          <w:marLeft w:val="480"/>
          <w:marRight w:val="0"/>
          <w:marTop w:val="0"/>
          <w:marBottom w:val="0"/>
          <w:divBdr>
            <w:top w:val="none" w:sz="0" w:space="0" w:color="auto"/>
            <w:left w:val="none" w:sz="0" w:space="0" w:color="auto"/>
            <w:bottom w:val="none" w:sz="0" w:space="0" w:color="auto"/>
            <w:right w:val="none" w:sz="0" w:space="0" w:color="auto"/>
          </w:divBdr>
        </w:div>
        <w:div w:id="1646397932">
          <w:marLeft w:val="480"/>
          <w:marRight w:val="0"/>
          <w:marTop w:val="0"/>
          <w:marBottom w:val="0"/>
          <w:divBdr>
            <w:top w:val="none" w:sz="0" w:space="0" w:color="auto"/>
            <w:left w:val="none" w:sz="0" w:space="0" w:color="auto"/>
            <w:bottom w:val="none" w:sz="0" w:space="0" w:color="auto"/>
            <w:right w:val="none" w:sz="0" w:space="0" w:color="auto"/>
          </w:divBdr>
        </w:div>
        <w:div w:id="295834751">
          <w:marLeft w:val="480"/>
          <w:marRight w:val="0"/>
          <w:marTop w:val="0"/>
          <w:marBottom w:val="0"/>
          <w:divBdr>
            <w:top w:val="none" w:sz="0" w:space="0" w:color="auto"/>
            <w:left w:val="none" w:sz="0" w:space="0" w:color="auto"/>
            <w:bottom w:val="none" w:sz="0" w:space="0" w:color="auto"/>
            <w:right w:val="none" w:sz="0" w:space="0" w:color="auto"/>
          </w:divBdr>
        </w:div>
        <w:div w:id="715546822">
          <w:marLeft w:val="480"/>
          <w:marRight w:val="0"/>
          <w:marTop w:val="0"/>
          <w:marBottom w:val="0"/>
          <w:divBdr>
            <w:top w:val="none" w:sz="0" w:space="0" w:color="auto"/>
            <w:left w:val="none" w:sz="0" w:space="0" w:color="auto"/>
            <w:bottom w:val="none" w:sz="0" w:space="0" w:color="auto"/>
            <w:right w:val="none" w:sz="0" w:space="0" w:color="auto"/>
          </w:divBdr>
        </w:div>
        <w:div w:id="639848645">
          <w:marLeft w:val="480"/>
          <w:marRight w:val="0"/>
          <w:marTop w:val="0"/>
          <w:marBottom w:val="0"/>
          <w:divBdr>
            <w:top w:val="none" w:sz="0" w:space="0" w:color="auto"/>
            <w:left w:val="none" w:sz="0" w:space="0" w:color="auto"/>
            <w:bottom w:val="none" w:sz="0" w:space="0" w:color="auto"/>
            <w:right w:val="none" w:sz="0" w:space="0" w:color="auto"/>
          </w:divBdr>
        </w:div>
        <w:div w:id="1890146214">
          <w:marLeft w:val="480"/>
          <w:marRight w:val="0"/>
          <w:marTop w:val="0"/>
          <w:marBottom w:val="0"/>
          <w:divBdr>
            <w:top w:val="none" w:sz="0" w:space="0" w:color="auto"/>
            <w:left w:val="none" w:sz="0" w:space="0" w:color="auto"/>
            <w:bottom w:val="none" w:sz="0" w:space="0" w:color="auto"/>
            <w:right w:val="none" w:sz="0" w:space="0" w:color="auto"/>
          </w:divBdr>
        </w:div>
        <w:div w:id="1456371767">
          <w:marLeft w:val="480"/>
          <w:marRight w:val="0"/>
          <w:marTop w:val="0"/>
          <w:marBottom w:val="0"/>
          <w:divBdr>
            <w:top w:val="none" w:sz="0" w:space="0" w:color="auto"/>
            <w:left w:val="none" w:sz="0" w:space="0" w:color="auto"/>
            <w:bottom w:val="none" w:sz="0" w:space="0" w:color="auto"/>
            <w:right w:val="none" w:sz="0" w:space="0" w:color="auto"/>
          </w:divBdr>
        </w:div>
        <w:div w:id="486477054">
          <w:marLeft w:val="480"/>
          <w:marRight w:val="0"/>
          <w:marTop w:val="0"/>
          <w:marBottom w:val="0"/>
          <w:divBdr>
            <w:top w:val="none" w:sz="0" w:space="0" w:color="auto"/>
            <w:left w:val="none" w:sz="0" w:space="0" w:color="auto"/>
            <w:bottom w:val="none" w:sz="0" w:space="0" w:color="auto"/>
            <w:right w:val="none" w:sz="0" w:space="0" w:color="auto"/>
          </w:divBdr>
        </w:div>
        <w:div w:id="1484002966">
          <w:marLeft w:val="480"/>
          <w:marRight w:val="0"/>
          <w:marTop w:val="0"/>
          <w:marBottom w:val="0"/>
          <w:divBdr>
            <w:top w:val="none" w:sz="0" w:space="0" w:color="auto"/>
            <w:left w:val="none" w:sz="0" w:space="0" w:color="auto"/>
            <w:bottom w:val="none" w:sz="0" w:space="0" w:color="auto"/>
            <w:right w:val="none" w:sz="0" w:space="0" w:color="auto"/>
          </w:divBdr>
        </w:div>
        <w:div w:id="1040979066">
          <w:marLeft w:val="480"/>
          <w:marRight w:val="0"/>
          <w:marTop w:val="0"/>
          <w:marBottom w:val="0"/>
          <w:divBdr>
            <w:top w:val="none" w:sz="0" w:space="0" w:color="auto"/>
            <w:left w:val="none" w:sz="0" w:space="0" w:color="auto"/>
            <w:bottom w:val="none" w:sz="0" w:space="0" w:color="auto"/>
            <w:right w:val="none" w:sz="0" w:space="0" w:color="auto"/>
          </w:divBdr>
        </w:div>
        <w:div w:id="447048891">
          <w:marLeft w:val="480"/>
          <w:marRight w:val="0"/>
          <w:marTop w:val="0"/>
          <w:marBottom w:val="0"/>
          <w:divBdr>
            <w:top w:val="none" w:sz="0" w:space="0" w:color="auto"/>
            <w:left w:val="none" w:sz="0" w:space="0" w:color="auto"/>
            <w:bottom w:val="none" w:sz="0" w:space="0" w:color="auto"/>
            <w:right w:val="none" w:sz="0" w:space="0" w:color="auto"/>
          </w:divBdr>
        </w:div>
        <w:div w:id="1972321132">
          <w:marLeft w:val="480"/>
          <w:marRight w:val="0"/>
          <w:marTop w:val="0"/>
          <w:marBottom w:val="0"/>
          <w:divBdr>
            <w:top w:val="none" w:sz="0" w:space="0" w:color="auto"/>
            <w:left w:val="none" w:sz="0" w:space="0" w:color="auto"/>
            <w:bottom w:val="none" w:sz="0" w:space="0" w:color="auto"/>
            <w:right w:val="none" w:sz="0" w:space="0" w:color="auto"/>
          </w:divBdr>
        </w:div>
        <w:div w:id="1253317840">
          <w:marLeft w:val="480"/>
          <w:marRight w:val="0"/>
          <w:marTop w:val="0"/>
          <w:marBottom w:val="0"/>
          <w:divBdr>
            <w:top w:val="none" w:sz="0" w:space="0" w:color="auto"/>
            <w:left w:val="none" w:sz="0" w:space="0" w:color="auto"/>
            <w:bottom w:val="none" w:sz="0" w:space="0" w:color="auto"/>
            <w:right w:val="none" w:sz="0" w:space="0" w:color="auto"/>
          </w:divBdr>
        </w:div>
        <w:div w:id="420175289">
          <w:marLeft w:val="480"/>
          <w:marRight w:val="0"/>
          <w:marTop w:val="0"/>
          <w:marBottom w:val="0"/>
          <w:divBdr>
            <w:top w:val="none" w:sz="0" w:space="0" w:color="auto"/>
            <w:left w:val="none" w:sz="0" w:space="0" w:color="auto"/>
            <w:bottom w:val="none" w:sz="0" w:space="0" w:color="auto"/>
            <w:right w:val="none" w:sz="0" w:space="0" w:color="auto"/>
          </w:divBdr>
        </w:div>
        <w:div w:id="421730735">
          <w:marLeft w:val="480"/>
          <w:marRight w:val="0"/>
          <w:marTop w:val="0"/>
          <w:marBottom w:val="0"/>
          <w:divBdr>
            <w:top w:val="none" w:sz="0" w:space="0" w:color="auto"/>
            <w:left w:val="none" w:sz="0" w:space="0" w:color="auto"/>
            <w:bottom w:val="none" w:sz="0" w:space="0" w:color="auto"/>
            <w:right w:val="none" w:sz="0" w:space="0" w:color="auto"/>
          </w:divBdr>
        </w:div>
        <w:div w:id="1227956012">
          <w:marLeft w:val="480"/>
          <w:marRight w:val="0"/>
          <w:marTop w:val="0"/>
          <w:marBottom w:val="0"/>
          <w:divBdr>
            <w:top w:val="none" w:sz="0" w:space="0" w:color="auto"/>
            <w:left w:val="none" w:sz="0" w:space="0" w:color="auto"/>
            <w:bottom w:val="none" w:sz="0" w:space="0" w:color="auto"/>
            <w:right w:val="none" w:sz="0" w:space="0" w:color="auto"/>
          </w:divBdr>
        </w:div>
        <w:div w:id="1159540859">
          <w:marLeft w:val="480"/>
          <w:marRight w:val="0"/>
          <w:marTop w:val="0"/>
          <w:marBottom w:val="0"/>
          <w:divBdr>
            <w:top w:val="none" w:sz="0" w:space="0" w:color="auto"/>
            <w:left w:val="none" w:sz="0" w:space="0" w:color="auto"/>
            <w:bottom w:val="none" w:sz="0" w:space="0" w:color="auto"/>
            <w:right w:val="none" w:sz="0" w:space="0" w:color="auto"/>
          </w:divBdr>
        </w:div>
        <w:div w:id="525606993">
          <w:marLeft w:val="480"/>
          <w:marRight w:val="0"/>
          <w:marTop w:val="0"/>
          <w:marBottom w:val="0"/>
          <w:divBdr>
            <w:top w:val="none" w:sz="0" w:space="0" w:color="auto"/>
            <w:left w:val="none" w:sz="0" w:space="0" w:color="auto"/>
            <w:bottom w:val="none" w:sz="0" w:space="0" w:color="auto"/>
            <w:right w:val="none" w:sz="0" w:space="0" w:color="auto"/>
          </w:divBdr>
        </w:div>
        <w:div w:id="1954358385">
          <w:marLeft w:val="480"/>
          <w:marRight w:val="0"/>
          <w:marTop w:val="0"/>
          <w:marBottom w:val="0"/>
          <w:divBdr>
            <w:top w:val="none" w:sz="0" w:space="0" w:color="auto"/>
            <w:left w:val="none" w:sz="0" w:space="0" w:color="auto"/>
            <w:bottom w:val="none" w:sz="0" w:space="0" w:color="auto"/>
            <w:right w:val="none" w:sz="0" w:space="0" w:color="auto"/>
          </w:divBdr>
        </w:div>
        <w:div w:id="39479684">
          <w:marLeft w:val="480"/>
          <w:marRight w:val="0"/>
          <w:marTop w:val="0"/>
          <w:marBottom w:val="0"/>
          <w:divBdr>
            <w:top w:val="none" w:sz="0" w:space="0" w:color="auto"/>
            <w:left w:val="none" w:sz="0" w:space="0" w:color="auto"/>
            <w:bottom w:val="none" w:sz="0" w:space="0" w:color="auto"/>
            <w:right w:val="none" w:sz="0" w:space="0" w:color="auto"/>
          </w:divBdr>
        </w:div>
        <w:div w:id="1824152211">
          <w:marLeft w:val="480"/>
          <w:marRight w:val="0"/>
          <w:marTop w:val="0"/>
          <w:marBottom w:val="0"/>
          <w:divBdr>
            <w:top w:val="none" w:sz="0" w:space="0" w:color="auto"/>
            <w:left w:val="none" w:sz="0" w:space="0" w:color="auto"/>
            <w:bottom w:val="none" w:sz="0" w:space="0" w:color="auto"/>
            <w:right w:val="none" w:sz="0" w:space="0" w:color="auto"/>
          </w:divBdr>
        </w:div>
        <w:div w:id="1474365696">
          <w:marLeft w:val="480"/>
          <w:marRight w:val="0"/>
          <w:marTop w:val="0"/>
          <w:marBottom w:val="0"/>
          <w:divBdr>
            <w:top w:val="none" w:sz="0" w:space="0" w:color="auto"/>
            <w:left w:val="none" w:sz="0" w:space="0" w:color="auto"/>
            <w:bottom w:val="none" w:sz="0" w:space="0" w:color="auto"/>
            <w:right w:val="none" w:sz="0" w:space="0" w:color="auto"/>
          </w:divBdr>
        </w:div>
        <w:div w:id="2560717">
          <w:marLeft w:val="480"/>
          <w:marRight w:val="0"/>
          <w:marTop w:val="0"/>
          <w:marBottom w:val="0"/>
          <w:divBdr>
            <w:top w:val="none" w:sz="0" w:space="0" w:color="auto"/>
            <w:left w:val="none" w:sz="0" w:space="0" w:color="auto"/>
            <w:bottom w:val="none" w:sz="0" w:space="0" w:color="auto"/>
            <w:right w:val="none" w:sz="0" w:space="0" w:color="auto"/>
          </w:divBdr>
        </w:div>
        <w:div w:id="194781964">
          <w:marLeft w:val="480"/>
          <w:marRight w:val="0"/>
          <w:marTop w:val="0"/>
          <w:marBottom w:val="0"/>
          <w:divBdr>
            <w:top w:val="none" w:sz="0" w:space="0" w:color="auto"/>
            <w:left w:val="none" w:sz="0" w:space="0" w:color="auto"/>
            <w:bottom w:val="none" w:sz="0" w:space="0" w:color="auto"/>
            <w:right w:val="none" w:sz="0" w:space="0" w:color="auto"/>
          </w:divBdr>
        </w:div>
        <w:div w:id="38171350">
          <w:marLeft w:val="480"/>
          <w:marRight w:val="0"/>
          <w:marTop w:val="0"/>
          <w:marBottom w:val="0"/>
          <w:divBdr>
            <w:top w:val="none" w:sz="0" w:space="0" w:color="auto"/>
            <w:left w:val="none" w:sz="0" w:space="0" w:color="auto"/>
            <w:bottom w:val="none" w:sz="0" w:space="0" w:color="auto"/>
            <w:right w:val="none" w:sz="0" w:space="0" w:color="auto"/>
          </w:divBdr>
        </w:div>
        <w:div w:id="722172887">
          <w:marLeft w:val="480"/>
          <w:marRight w:val="0"/>
          <w:marTop w:val="0"/>
          <w:marBottom w:val="0"/>
          <w:divBdr>
            <w:top w:val="none" w:sz="0" w:space="0" w:color="auto"/>
            <w:left w:val="none" w:sz="0" w:space="0" w:color="auto"/>
            <w:bottom w:val="none" w:sz="0" w:space="0" w:color="auto"/>
            <w:right w:val="none" w:sz="0" w:space="0" w:color="auto"/>
          </w:divBdr>
        </w:div>
        <w:div w:id="1039476685">
          <w:marLeft w:val="480"/>
          <w:marRight w:val="0"/>
          <w:marTop w:val="0"/>
          <w:marBottom w:val="0"/>
          <w:divBdr>
            <w:top w:val="none" w:sz="0" w:space="0" w:color="auto"/>
            <w:left w:val="none" w:sz="0" w:space="0" w:color="auto"/>
            <w:bottom w:val="none" w:sz="0" w:space="0" w:color="auto"/>
            <w:right w:val="none" w:sz="0" w:space="0" w:color="auto"/>
          </w:divBdr>
        </w:div>
        <w:div w:id="1701473416">
          <w:marLeft w:val="480"/>
          <w:marRight w:val="0"/>
          <w:marTop w:val="0"/>
          <w:marBottom w:val="0"/>
          <w:divBdr>
            <w:top w:val="none" w:sz="0" w:space="0" w:color="auto"/>
            <w:left w:val="none" w:sz="0" w:space="0" w:color="auto"/>
            <w:bottom w:val="none" w:sz="0" w:space="0" w:color="auto"/>
            <w:right w:val="none" w:sz="0" w:space="0" w:color="auto"/>
          </w:divBdr>
        </w:div>
        <w:div w:id="866479753">
          <w:marLeft w:val="480"/>
          <w:marRight w:val="0"/>
          <w:marTop w:val="0"/>
          <w:marBottom w:val="0"/>
          <w:divBdr>
            <w:top w:val="none" w:sz="0" w:space="0" w:color="auto"/>
            <w:left w:val="none" w:sz="0" w:space="0" w:color="auto"/>
            <w:bottom w:val="none" w:sz="0" w:space="0" w:color="auto"/>
            <w:right w:val="none" w:sz="0" w:space="0" w:color="auto"/>
          </w:divBdr>
        </w:div>
        <w:div w:id="661739136">
          <w:marLeft w:val="480"/>
          <w:marRight w:val="0"/>
          <w:marTop w:val="0"/>
          <w:marBottom w:val="0"/>
          <w:divBdr>
            <w:top w:val="none" w:sz="0" w:space="0" w:color="auto"/>
            <w:left w:val="none" w:sz="0" w:space="0" w:color="auto"/>
            <w:bottom w:val="none" w:sz="0" w:space="0" w:color="auto"/>
            <w:right w:val="none" w:sz="0" w:space="0" w:color="auto"/>
          </w:divBdr>
        </w:div>
        <w:div w:id="1295521922">
          <w:marLeft w:val="480"/>
          <w:marRight w:val="0"/>
          <w:marTop w:val="0"/>
          <w:marBottom w:val="0"/>
          <w:divBdr>
            <w:top w:val="none" w:sz="0" w:space="0" w:color="auto"/>
            <w:left w:val="none" w:sz="0" w:space="0" w:color="auto"/>
            <w:bottom w:val="none" w:sz="0" w:space="0" w:color="auto"/>
            <w:right w:val="none" w:sz="0" w:space="0" w:color="auto"/>
          </w:divBdr>
        </w:div>
        <w:div w:id="2098599165">
          <w:marLeft w:val="480"/>
          <w:marRight w:val="0"/>
          <w:marTop w:val="0"/>
          <w:marBottom w:val="0"/>
          <w:divBdr>
            <w:top w:val="none" w:sz="0" w:space="0" w:color="auto"/>
            <w:left w:val="none" w:sz="0" w:space="0" w:color="auto"/>
            <w:bottom w:val="none" w:sz="0" w:space="0" w:color="auto"/>
            <w:right w:val="none" w:sz="0" w:space="0" w:color="auto"/>
          </w:divBdr>
        </w:div>
        <w:div w:id="1937013252">
          <w:marLeft w:val="480"/>
          <w:marRight w:val="0"/>
          <w:marTop w:val="0"/>
          <w:marBottom w:val="0"/>
          <w:divBdr>
            <w:top w:val="none" w:sz="0" w:space="0" w:color="auto"/>
            <w:left w:val="none" w:sz="0" w:space="0" w:color="auto"/>
            <w:bottom w:val="none" w:sz="0" w:space="0" w:color="auto"/>
            <w:right w:val="none" w:sz="0" w:space="0" w:color="auto"/>
          </w:divBdr>
        </w:div>
        <w:div w:id="1903559251">
          <w:marLeft w:val="480"/>
          <w:marRight w:val="0"/>
          <w:marTop w:val="0"/>
          <w:marBottom w:val="0"/>
          <w:divBdr>
            <w:top w:val="none" w:sz="0" w:space="0" w:color="auto"/>
            <w:left w:val="none" w:sz="0" w:space="0" w:color="auto"/>
            <w:bottom w:val="none" w:sz="0" w:space="0" w:color="auto"/>
            <w:right w:val="none" w:sz="0" w:space="0" w:color="auto"/>
          </w:divBdr>
        </w:div>
        <w:div w:id="1353409552">
          <w:marLeft w:val="480"/>
          <w:marRight w:val="0"/>
          <w:marTop w:val="0"/>
          <w:marBottom w:val="0"/>
          <w:divBdr>
            <w:top w:val="none" w:sz="0" w:space="0" w:color="auto"/>
            <w:left w:val="none" w:sz="0" w:space="0" w:color="auto"/>
            <w:bottom w:val="none" w:sz="0" w:space="0" w:color="auto"/>
            <w:right w:val="none" w:sz="0" w:space="0" w:color="auto"/>
          </w:divBdr>
        </w:div>
        <w:div w:id="1751543525">
          <w:marLeft w:val="480"/>
          <w:marRight w:val="0"/>
          <w:marTop w:val="0"/>
          <w:marBottom w:val="0"/>
          <w:divBdr>
            <w:top w:val="none" w:sz="0" w:space="0" w:color="auto"/>
            <w:left w:val="none" w:sz="0" w:space="0" w:color="auto"/>
            <w:bottom w:val="none" w:sz="0" w:space="0" w:color="auto"/>
            <w:right w:val="none" w:sz="0" w:space="0" w:color="auto"/>
          </w:divBdr>
        </w:div>
        <w:div w:id="1559902208">
          <w:marLeft w:val="480"/>
          <w:marRight w:val="0"/>
          <w:marTop w:val="0"/>
          <w:marBottom w:val="0"/>
          <w:divBdr>
            <w:top w:val="none" w:sz="0" w:space="0" w:color="auto"/>
            <w:left w:val="none" w:sz="0" w:space="0" w:color="auto"/>
            <w:bottom w:val="none" w:sz="0" w:space="0" w:color="auto"/>
            <w:right w:val="none" w:sz="0" w:space="0" w:color="auto"/>
          </w:divBdr>
        </w:div>
        <w:div w:id="906498765">
          <w:marLeft w:val="480"/>
          <w:marRight w:val="0"/>
          <w:marTop w:val="0"/>
          <w:marBottom w:val="0"/>
          <w:divBdr>
            <w:top w:val="none" w:sz="0" w:space="0" w:color="auto"/>
            <w:left w:val="none" w:sz="0" w:space="0" w:color="auto"/>
            <w:bottom w:val="none" w:sz="0" w:space="0" w:color="auto"/>
            <w:right w:val="none" w:sz="0" w:space="0" w:color="auto"/>
          </w:divBdr>
        </w:div>
        <w:div w:id="956252779">
          <w:marLeft w:val="480"/>
          <w:marRight w:val="0"/>
          <w:marTop w:val="0"/>
          <w:marBottom w:val="0"/>
          <w:divBdr>
            <w:top w:val="none" w:sz="0" w:space="0" w:color="auto"/>
            <w:left w:val="none" w:sz="0" w:space="0" w:color="auto"/>
            <w:bottom w:val="none" w:sz="0" w:space="0" w:color="auto"/>
            <w:right w:val="none" w:sz="0" w:space="0" w:color="auto"/>
          </w:divBdr>
        </w:div>
        <w:div w:id="897477692">
          <w:marLeft w:val="480"/>
          <w:marRight w:val="0"/>
          <w:marTop w:val="0"/>
          <w:marBottom w:val="0"/>
          <w:divBdr>
            <w:top w:val="none" w:sz="0" w:space="0" w:color="auto"/>
            <w:left w:val="none" w:sz="0" w:space="0" w:color="auto"/>
            <w:bottom w:val="none" w:sz="0" w:space="0" w:color="auto"/>
            <w:right w:val="none" w:sz="0" w:space="0" w:color="auto"/>
          </w:divBdr>
        </w:div>
        <w:div w:id="1472138413">
          <w:marLeft w:val="480"/>
          <w:marRight w:val="0"/>
          <w:marTop w:val="0"/>
          <w:marBottom w:val="0"/>
          <w:divBdr>
            <w:top w:val="none" w:sz="0" w:space="0" w:color="auto"/>
            <w:left w:val="none" w:sz="0" w:space="0" w:color="auto"/>
            <w:bottom w:val="none" w:sz="0" w:space="0" w:color="auto"/>
            <w:right w:val="none" w:sz="0" w:space="0" w:color="auto"/>
          </w:divBdr>
        </w:div>
        <w:div w:id="185678343">
          <w:marLeft w:val="480"/>
          <w:marRight w:val="0"/>
          <w:marTop w:val="0"/>
          <w:marBottom w:val="0"/>
          <w:divBdr>
            <w:top w:val="none" w:sz="0" w:space="0" w:color="auto"/>
            <w:left w:val="none" w:sz="0" w:space="0" w:color="auto"/>
            <w:bottom w:val="none" w:sz="0" w:space="0" w:color="auto"/>
            <w:right w:val="none" w:sz="0" w:space="0" w:color="auto"/>
          </w:divBdr>
        </w:div>
        <w:div w:id="287275698">
          <w:marLeft w:val="480"/>
          <w:marRight w:val="0"/>
          <w:marTop w:val="0"/>
          <w:marBottom w:val="0"/>
          <w:divBdr>
            <w:top w:val="none" w:sz="0" w:space="0" w:color="auto"/>
            <w:left w:val="none" w:sz="0" w:space="0" w:color="auto"/>
            <w:bottom w:val="none" w:sz="0" w:space="0" w:color="auto"/>
            <w:right w:val="none" w:sz="0" w:space="0" w:color="auto"/>
          </w:divBdr>
        </w:div>
        <w:div w:id="327365857">
          <w:marLeft w:val="480"/>
          <w:marRight w:val="0"/>
          <w:marTop w:val="0"/>
          <w:marBottom w:val="0"/>
          <w:divBdr>
            <w:top w:val="none" w:sz="0" w:space="0" w:color="auto"/>
            <w:left w:val="none" w:sz="0" w:space="0" w:color="auto"/>
            <w:bottom w:val="none" w:sz="0" w:space="0" w:color="auto"/>
            <w:right w:val="none" w:sz="0" w:space="0" w:color="auto"/>
          </w:divBdr>
        </w:div>
        <w:div w:id="433744982">
          <w:marLeft w:val="480"/>
          <w:marRight w:val="0"/>
          <w:marTop w:val="0"/>
          <w:marBottom w:val="0"/>
          <w:divBdr>
            <w:top w:val="none" w:sz="0" w:space="0" w:color="auto"/>
            <w:left w:val="none" w:sz="0" w:space="0" w:color="auto"/>
            <w:bottom w:val="none" w:sz="0" w:space="0" w:color="auto"/>
            <w:right w:val="none" w:sz="0" w:space="0" w:color="auto"/>
          </w:divBdr>
        </w:div>
        <w:div w:id="832377302">
          <w:marLeft w:val="480"/>
          <w:marRight w:val="0"/>
          <w:marTop w:val="0"/>
          <w:marBottom w:val="0"/>
          <w:divBdr>
            <w:top w:val="none" w:sz="0" w:space="0" w:color="auto"/>
            <w:left w:val="none" w:sz="0" w:space="0" w:color="auto"/>
            <w:bottom w:val="none" w:sz="0" w:space="0" w:color="auto"/>
            <w:right w:val="none" w:sz="0" w:space="0" w:color="auto"/>
          </w:divBdr>
        </w:div>
        <w:div w:id="521624158">
          <w:marLeft w:val="480"/>
          <w:marRight w:val="0"/>
          <w:marTop w:val="0"/>
          <w:marBottom w:val="0"/>
          <w:divBdr>
            <w:top w:val="none" w:sz="0" w:space="0" w:color="auto"/>
            <w:left w:val="none" w:sz="0" w:space="0" w:color="auto"/>
            <w:bottom w:val="none" w:sz="0" w:space="0" w:color="auto"/>
            <w:right w:val="none" w:sz="0" w:space="0" w:color="auto"/>
          </w:divBdr>
        </w:div>
        <w:div w:id="690883598">
          <w:marLeft w:val="480"/>
          <w:marRight w:val="0"/>
          <w:marTop w:val="0"/>
          <w:marBottom w:val="0"/>
          <w:divBdr>
            <w:top w:val="none" w:sz="0" w:space="0" w:color="auto"/>
            <w:left w:val="none" w:sz="0" w:space="0" w:color="auto"/>
            <w:bottom w:val="none" w:sz="0" w:space="0" w:color="auto"/>
            <w:right w:val="none" w:sz="0" w:space="0" w:color="auto"/>
          </w:divBdr>
        </w:div>
        <w:div w:id="713429882">
          <w:marLeft w:val="480"/>
          <w:marRight w:val="0"/>
          <w:marTop w:val="0"/>
          <w:marBottom w:val="0"/>
          <w:divBdr>
            <w:top w:val="none" w:sz="0" w:space="0" w:color="auto"/>
            <w:left w:val="none" w:sz="0" w:space="0" w:color="auto"/>
            <w:bottom w:val="none" w:sz="0" w:space="0" w:color="auto"/>
            <w:right w:val="none" w:sz="0" w:space="0" w:color="auto"/>
          </w:divBdr>
        </w:div>
        <w:div w:id="867260361">
          <w:marLeft w:val="480"/>
          <w:marRight w:val="0"/>
          <w:marTop w:val="0"/>
          <w:marBottom w:val="0"/>
          <w:divBdr>
            <w:top w:val="none" w:sz="0" w:space="0" w:color="auto"/>
            <w:left w:val="none" w:sz="0" w:space="0" w:color="auto"/>
            <w:bottom w:val="none" w:sz="0" w:space="0" w:color="auto"/>
            <w:right w:val="none" w:sz="0" w:space="0" w:color="auto"/>
          </w:divBdr>
        </w:div>
        <w:div w:id="554972602">
          <w:marLeft w:val="480"/>
          <w:marRight w:val="0"/>
          <w:marTop w:val="0"/>
          <w:marBottom w:val="0"/>
          <w:divBdr>
            <w:top w:val="none" w:sz="0" w:space="0" w:color="auto"/>
            <w:left w:val="none" w:sz="0" w:space="0" w:color="auto"/>
            <w:bottom w:val="none" w:sz="0" w:space="0" w:color="auto"/>
            <w:right w:val="none" w:sz="0" w:space="0" w:color="auto"/>
          </w:divBdr>
        </w:div>
        <w:div w:id="76174560">
          <w:marLeft w:val="480"/>
          <w:marRight w:val="0"/>
          <w:marTop w:val="0"/>
          <w:marBottom w:val="0"/>
          <w:divBdr>
            <w:top w:val="none" w:sz="0" w:space="0" w:color="auto"/>
            <w:left w:val="none" w:sz="0" w:space="0" w:color="auto"/>
            <w:bottom w:val="none" w:sz="0" w:space="0" w:color="auto"/>
            <w:right w:val="none" w:sz="0" w:space="0" w:color="auto"/>
          </w:divBdr>
        </w:div>
        <w:div w:id="2008509737">
          <w:marLeft w:val="480"/>
          <w:marRight w:val="0"/>
          <w:marTop w:val="0"/>
          <w:marBottom w:val="0"/>
          <w:divBdr>
            <w:top w:val="none" w:sz="0" w:space="0" w:color="auto"/>
            <w:left w:val="none" w:sz="0" w:space="0" w:color="auto"/>
            <w:bottom w:val="none" w:sz="0" w:space="0" w:color="auto"/>
            <w:right w:val="none" w:sz="0" w:space="0" w:color="auto"/>
          </w:divBdr>
        </w:div>
        <w:div w:id="306010122">
          <w:marLeft w:val="480"/>
          <w:marRight w:val="0"/>
          <w:marTop w:val="0"/>
          <w:marBottom w:val="0"/>
          <w:divBdr>
            <w:top w:val="none" w:sz="0" w:space="0" w:color="auto"/>
            <w:left w:val="none" w:sz="0" w:space="0" w:color="auto"/>
            <w:bottom w:val="none" w:sz="0" w:space="0" w:color="auto"/>
            <w:right w:val="none" w:sz="0" w:space="0" w:color="auto"/>
          </w:divBdr>
        </w:div>
        <w:div w:id="1966039811">
          <w:marLeft w:val="480"/>
          <w:marRight w:val="0"/>
          <w:marTop w:val="0"/>
          <w:marBottom w:val="0"/>
          <w:divBdr>
            <w:top w:val="none" w:sz="0" w:space="0" w:color="auto"/>
            <w:left w:val="none" w:sz="0" w:space="0" w:color="auto"/>
            <w:bottom w:val="none" w:sz="0" w:space="0" w:color="auto"/>
            <w:right w:val="none" w:sz="0" w:space="0" w:color="auto"/>
          </w:divBdr>
        </w:div>
        <w:div w:id="1463771543">
          <w:marLeft w:val="480"/>
          <w:marRight w:val="0"/>
          <w:marTop w:val="0"/>
          <w:marBottom w:val="0"/>
          <w:divBdr>
            <w:top w:val="none" w:sz="0" w:space="0" w:color="auto"/>
            <w:left w:val="none" w:sz="0" w:space="0" w:color="auto"/>
            <w:bottom w:val="none" w:sz="0" w:space="0" w:color="auto"/>
            <w:right w:val="none" w:sz="0" w:space="0" w:color="auto"/>
          </w:divBdr>
        </w:div>
        <w:div w:id="561138511">
          <w:marLeft w:val="480"/>
          <w:marRight w:val="0"/>
          <w:marTop w:val="0"/>
          <w:marBottom w:val="0"/>
          <w:divBdr>
            <w:top w:val="none" w:sz="0" w:space="0" w:color="auto"/>
            <w:left w:val="none" w:sz="0" w:space="0" w:color="auto"/>
            <w:bottom w:val="none" w:sz="0" w:space="0" w:color="auto"/>
            <w:right w:val="none" w:sz="0" w:space="0" w:color="auto"/>
          </w:divBdr>
        </w:div>
        <w:div w:id="138154228">
          <w:marLeft w:val="480"/>
          <w:marRight w:val="0"/>
          <w:marTop w:val="0"/>
          <w:marBottom w:val="0"/>
          <w:divBdr>
            <w:top w:val="none" w:sz="0" w:space="0" w:color="auto"/>
            <w:left w:val="none" w:sz="0" w:space="0" w:color="auto"/>
            <w:bottom w:val="none" w:sz="0" w:space="0" w:color="auto"/>
            <w:right w:val="none" w:sz="0" w:space="0" w:color="auto"/>
          </w:divBdr>
        </w:div>
        <w:div w:id="1301884964">
          <w:marLeft w:val="480"/>
          <w:marRight w:val="0"/>
          <w:marTop w:val="0"/>
          <w:marBottom w:val="0"/>
          <w:divBdr>
            <w:top w:val="none" w:sz="0" w:space="0" w:color="auto"/>
            <w:left w:val="none" w:sz="0" w:space="0" w:color="auto"/>
            <w:bottom w:val="none" w:sz="0" w:space="0" w:color="auto"/>
            <w:right w:val="none" w:sz="0" w:space="0" w:color="auto"/>
          </w:divBdr>
        </w:div>
        <w:div w:id="1678725904">
          <w:marLeft w:val="480"/>
          <w:marRight w:val="0"/>
          <w:marTop w:val="0"/>
          <w:marBottom w:val="0"/>
          <w:divBdr>
            <w:top w:val="none" w:sz="0" w:space="0" w:color="auto"/>
            <w:left w:val="none" w:sz="0" w:space="0" w:color="auto"/>
            <w:bottom w:val="none" w:sz="0" w:space="0" w:color="auto"/>
            <w:right w:val="none" w:sz="0" w:space="0" w:color="auto"/>
          </w:divBdr>
        </w:div>
        <w:div w:id="1203901589">
          <w:marLeft w:val="480"/>
          <w:marRight w:val="0"/>
          <w:marTop w:val="0"/>
          <w:marBottom w:val="0"/>
          <w:divBdr>
            <w:top w:val="none" w:sz="0" w:space="0" w:color="auto"/>
            <w:left w:val="none" w:sz="0" w:space="0" w:color="auto"/>
            <w:bottom w:val="none" w:sz="0" w:space="0" w:color="auto"/>
            <w:right w:val="none" w:sz="0" w:space="0" w:color="auto"/>
          </w:divBdr>
        </w:div>
        <w:div w:id="1298561713">
          <w:marLeft w:val="480"/>
          <w:marRight w:val="0"/>
          <w:marTop w:val="0"/>
          <w:marBottom w:val="0"/>
          <w:divBdr>
            <w:top w:val="none" w:sz="0" w:space="0" w:color="auto"/>
            <w:left w:val="none" w:sz="0" w:space="0" w:color="auto"/>
            <w:bottom w:val="none" w:sz="0" w:space="0" w:color="auto"/>
            <w:right w:val="none" w:sz="0" w:space="0" w:color="auto"/>
          </w:divBdr>
        </w:div>
        <w:div w:id="1090004033">
          <w:marLeft w:val="480"/>
          <w:marRight w:val="0"/>
          <w:marTop w:val="0"/>
          <w:marBottom w:val="0"/>
          <w:divBdr>
            <w:top w:val="none" w:sz="0" w:space="0" w:color="auto"/>
            <w:left w:val="none" w:sz="0" w:space="0" w:color="auto"/>
            <w:bottom w:val="none" w:sz="0" w:space="0" w:color="auto"/>
            <w:right w:val="none" w:sz="0" w:space="0" w:color="auto"/>
          </w:divBdr>
        </w:div>
        <w:div w:id="1139808729">
          <w:marLeft w:val="480"/>
          <w:marRight w:val="0"/>
          <w:marTop w:val="0"/>
          <w:marBottom w:val="0"/>
          <w:divBdr>
            <w:top w:val="none" w:sz="0" w:space="0" w:color="auto"/>
            <w:left w:val="none" w:sz="0" w:space="0" w:color="auto"/>
            <w:bottom w:val="none" w:sz="0" w:space="0" w:color="auto"/>
            <w:right w:val="none" w:sz="0" w:space="0" w:color="auto"/>
          </w:divBdr>
        </w:div>
      </w:divsChild>
    </w:div>
    <w:div w:id="1538661618">
      <w:bodyDiv w:val="1"/>
      <w:marLeft w:val="0"/>
      <w:marRight w:val="0"/>
      <w:marTop w:val="0"/>
      <w:marBottom w:val="0"/>
      <w:divBdr>
        <w:top w:val="none" w:sz="0" w:space="0" w:color="auto"/>
        <w:left w:val="none" w:sz="0" w:space="0" w:color="auto"/>
        <w:bottom w:val="none" w:sz="0" w:space="0" w:color="auto"/>
        <w:right w:val="none" w:sz="0" w:space="0" w:color="auto"/>
      </w:divBdr>
    </w:div>
    <w:div w:id="1538930102">
      <w:marLeft w:val="480"/>
      <w:marRight w:val="0"/>
      <w:marTop w:val="0"/>
      <w:marBottom w:val="0"/>
      <w:divBdr>
        <w:top w:val="none" w:sz="0" w:space="0" w:color="auto"/>
        <w:left w:val="none" w:sz="0" w:space="0" w:color="auto"/>
        <w:bottom w:val="none" w:sz="0" w:space="0" w:color="auto"/>
        <w:right w:val="none" w:sz="0" w:space="0" w:color="auto"/>
      </w:divBdr>
    </w:div>
    <w:div w:id="1539077741">
      <w:marLeft w:val="480"/>
      <w:marRight w:val="0"/>
      <w:marTop w:val="0"/>
      <w:marBottom w:val="0"/>
      <w:divBdr>
        <w:top w:val="none" w:sz="0" w:space="0" w:color="auto"/>
        <w:left w:val="none" w:sz="0" w:space="0" w:color="auto"/>
        <w:bottom w:val="none" w:sz="0" w:space="0" w:color="auto"/>
        <w:right w:val="none" w:sz="0" w:space="0" w:color="auto"/>
      </w:divBdr>
    </w:div>
    <w:div w:id="1539125686">
      <w:marLeft w:val="480"/>
      <w:marRight w:val="0"/>
      <w:marTop w:val="0"/>
      <w:marBottom w:val="0"/>
      <w:divBdr>
        <w:top w:val="none" w:sz="0" w:space="0" w:color="auto"/>
        <w:left w:val="none" w:sz="0" w:space="0" w:color="auto"/>
        <w:bottom w:val="none" w:sz="0" w:space="0" w:color="auto"/>
        <w:right w:val="none" w:sz="0" w:space="0" w:color="auto"/>
      </w:divBdr>
    </w:div>
    <w:div w:id="1539127077">
      <w:marLeft w:val="480"/>
      <w:marRight w:val="0"/>
      <w:marTop w:val="0"/>
      <w:marBottom w:val="0"/>
      <w:divBdr>
        <w:top w:val="none" w:sz="0" w:space="0" w:color="auto"/>
        <w:left w:val="none" w:sz="0" w:space="0" w:color="auto"/>
        <w:bottom w:val="none" w:sz="0" w:space="0" w:color="auto"/>
        <w:right w:val="none" w:sz="0" w:space="0" w:color="auto"/>
      </w:divBdr>
    </w:div>
    <w:div w:id="1539318359">
      <w:bodyDiv w:val="1"/>
      <w:marLeft w:val="0"/>
      <w:marRight w:val="0"/>
      <w:marTop w:val="0"/>
      <w:marBottom w:val="0"/>
      <w:divBdr>
        <w:top w:val="none" w:sz="0" w:space="0" w:color="auto"/>
        <w:left w:val="none" w:sz="0" w:space="0" w:color="auto"/>
        <w:bottom w:val="none" w:sz="0" w:space="0" w:color="auto"/>
        <w:right w:val="none" w:sz="0" w:space="0" w:color="auto"/>
      </w:divBdr>
    </w:div>
    <w:div w:id="1539582694">
      <w:bodyDiv w:val="1"/>
      <w:marLeft w:val="0"/>
      <w:marRight w:val="0"/>
      <w:marTop w:val="0"/>
      <w:marBottom w:val="0"/>
      <w:divBdr>
        <w:top w:val="none" w:sz="0" w:space="0" w:color="auto"/>
        <w:left w:val="none" w:sz="0" w:space="0" w:color="auto"/>
        <w:bottom w:val="none" w:sz="0" w:space="0" w:color="auto"/>
        <w:right w:val="none" w:sz="0" w:space="0" w:color="auto"/>
      </w:divBdr>
    </w:div>
    <w:div w:id="1540164902">
      <w:bodyDiv w:val="1"/>
      <w:marLeft w:val="0"/>
      <w:marRight w:val="0"/>
      <w:marTop w:val="0"/>
      <w:marBottom w:val="0"/>
      <w:divBdr>
        <w:top w:val="none" w:sz="0" w:space="0" w:color="auto"/>
        <w:left w:val="none" w:sz="0" w:space="0" w:color="auto"/>
        <w:bottom w:val="none" w:sz="0" w:space="0" w:color="auto"/>
        <w:right w:val="none" w:sz="0" w:space="0" w:color="auto"/>
      </w:divBdr>
    </w:div>
    <w:div w:id="1540505897">
      <w:marLeft w:val="480"/>
      <w:marRight w:val="0"/>
      <w:marTop w:val="0"/>
      <w:marBottom w:val="0"/>
      <w:divBdr>
        <w:top w:val="none" w:sz="0" w:space="0" w:color="auto"/>
        <w:left w:val="none" w:sz="0" w:space="0" w:color="auto"/>
        <w:bottom w:val="none" w:sz="0" w:space="0" w:color="auto"/>
        <w:right w:val="none" w:sz="0" w:space="0" w:color="auto"/>
      </w:divBdr>
    </w:div>
    <w:div w:id="1541672759">
      <w:marLeft w:val="480"/>
      <w:marRight w:val="0"/>
      <w:marTop w:val="0"/>
      <w:marBottom w:val="0"/>
      <w:divBdr>
        <w:top w:val="none" w:sz="0" w:space="0" w:color="auto"/>
        <w:left w:val="none" w:sz="0" w:space="0" w:color="auto"/>
        <w:bottom w:val="none" w:sz="0" w:space="0" w:color="auto"/>
        <w:right w:val="none" w:sz="0" w:space="0" w:color="auto"/>
      </w:divBdr>
    </w:div>
    <w:div w:id="1541820641">
      <w:marLeft w:val="480"/>
      <w:marRight w:val="0"/>
      <w:marTop w:val="0"/>
      <w:marBottom w:val="0"/>
      <w:divBdr>
        <w:top w:val="none" w:sz="0" w:space="0" w:color="auto"/>
        <w:left w:val="none" w:sz="0" w:space="0" w:color="auto"/>
        <w:bottom w:val="none" w:sz="0" w:space="0" w:color="auto"/>
        <w:right w:val="none" w:sz="0" w:space="0" w:color="auto"/>
      </w:divBdr>
    </w:div>
    <w:div w:id="1542472221">
      <w:bodyDiv w:val="1"/>
      <w:marLeft w:val="0"/>
      <w:marRight w:val="0"/>
      <w:marTop w:val="0"/>
      <w:marBottom w:val="0"/>
      <w:divBdr>
        <w:top w:val="none" w:sz="0" w:space="0" w:color="auto"/>
        <w:left w:val="none" w:sz="0" w:space="0" w:color="auto"/>
        <w:bottom w:val="none" w:sz="0" w:space="0" w:color="auto"/>
        <w:right w:val="none" w:sz="0" w:space="0" w:color="auto"/>
      </w:divBdr>
    </w:div>
    <w:div w:id="1542552298">
      <w:marLeft w:val="480"/>
      <w:marRight w:val="0"/>
      <w:marTop w:val="0"/>
      <w:marBottom w:val="0"/>
      <w:divBdr>
        <w:top w:val="none" w:sz="0" w:space="0" w:color="auto"/>
        <w:left w:val="none" w:sz="0" w:space="0" w:color="auto"/>
        <w:bottom w:val="none" w:sz="0" w:space="0" w:color="auto"/>
        <w:right w:val="none" w:sz="0" w:space="0" w:color="auto"/>
      </w:divBdr>
    </w:div>
    <w:div w:id="1542594592">
      <w:marLeft w:val="480"/>
      <w:marRight w:val="0"/>
      <w:marTop w:val="0"/>
      <w:marBottom w:val="0"/>
      <w:divBdr>
        <w:top w:val="none" w:sz="0" w:space="0" w:color="auto"/>
        <w:left w:val="none" w:sz="0" w:space="0" w:color="auto"/>
        <w:bottom w:val="none" w:sz="0" w:space="0" w:color="auto"/>
        <w:right w:val="none" w:sz="0" w:space="0" w:color="auto"/>
      </w:divBdr>
    </w:div>
    <w:div w:id="1543052304">
      <w:marLeft w:val="640"/>
      <w:marRight w:val="0"/>
      <w:marTop w:val="0"/>
      <w:marBottom w:val="0"/>
      <w:divBdr>
        <w:top w:val="none" w:sz="0" w:space="0" w:color="auto"/>
        <w:left w:val="none" w:sz="0" w:space="0" w:color="auto"/>
        <w:bottom w:val="none" w:sz="0" w:space="0" w:color="auto"/>
        <w:right w:val="none" w:sz="0" w:space="0" w:color="auto"/>
      </w:divBdr>
    </w:div>
    <w:div w:id="1543202338">
      <w:bodyDiv w:val="1"/>
      <w:marLeft w:val="0"/>
      <w:marRight w:val="0"/>
      <w:marTop w:val="0"/>
      <w:marBottom w:val="0"/>
      <w:divBdr>
        <w:top w:val="none" w:sz="0" w:space="0" w:color="auto"/>
        <w:left w:val="none" w:sz="0" w:space="0" w:color="auto"/>
        <w:bottom w:val="none" w:sz="0" w:space="0" w:color="auto"/>
        <w:right w:val="none" w:sz="0" w:space="0" w:color="auto"/>
      </w:divBdr>
    </w:div>
    <w:div w:id="1544946187">
      <w:marLeft w:val="480"/>
      <w:marRight w:val="0"/>
      <w:marTop w:val="0"/>
      <w:marBottom w:val="0"/>
      <w:divBdr>
        <w:top w:val="none" w:sz="0" w:space="0" w:color="auto"/>
        <w:left w:val="none" w:sz="0" w:space="0" w:color="auto"/>
        <w:bottom w:val="none" w:sz="0" w:space="0" w:color="auto"/>
        <w:right w:val="none" w:sz="0" w:space="0" w:color="auto"/>
      </w:divBdr>
    </w:div>
    <w:div w:id="1545211076">
      <w:marLeft w:val="480"/>
      <w:marRight w:val="0"/>
      <w:marTop w:val="0"/>
      <w:marBottom w:val="0"/>
      <w:divBdr>
        <w:top w:val="none" w:sz="0" w:space="0" w:color="auto"/>
        <w:left w:val="none" w:sz="0" w:space="0" w:color="auto"/>
        <w:bottom w:val="none" w:sz="0" w:space="0" w:color="auto"/>
        <w:right w:val="none" w:sz="0" w:space="0" w:color="auto"/>
      </w:divBdr>
    </w:div>
    <w:div w:id="1545218927">
      <w:marLeft w:val="480"/>
      <w:marRight w:val="0"/>
      <w:marTop w:val="0"/>
      <w:marBottom w:val="0"/>
      <w:divBdr>
        <w:top w:val="none" w:sz="0" w:space="0" w:color="auto"/>
        <w:left w:val="none" w:sz="0" w:space="0" w:color="auto"/>
        <w:bottom w:val="none" w:sz="0" w:space="0" w:color="auto"/>
        <w:right w:val="none" w:sz="0" w:space="0" w:color="auto"/>
      </w:divBdr>
    </w:div>
    <w:div w:id="1545677695">
      <w:bodyDiv w:val="1"/>
      <w:marLeft w:val="0"/>
      <w:marRight w:val="0"/>
      <w:marTop w:val="0"/>
      <w:marBottom w:val="0"/>
      <w:divBdr>
        <w:top w:val="none" w:sz="0" w:space="0" w:color="auto"/>
        <w:left w:val="none" w:sz="0" w:space="0" w:color="auto"/>
        <w:bottom w:val="none" w:sz="0" w:space="0" w:color="auto"/>
        <w:right w:val="none" w:sz="0" w:space="0" w:color="auto"/>
      </w:divBdr>
      <w:divsChild>
        <w:div w:id="2005206184">
          <w:marLeft w:val="640"/>
          <w:marRight w:val="0"/>
          <w:marTop w:val="0"/>
          <w:marBottom w:val="0"/>
          <w:divBdr>
            <w:top w:val="none" w:sz="0" w:space="0" w:color="auto"/>
            <w:left w:val="none" w:sz="0" w:space="0" w:color="auto"/>
            <w:bottom w:val="none" w:sz="0" w:space="0" w:color="auto"/>
            <w:right w:val="none" w:sz="0" w:space="0" w:color="auto"/>
          </w:divBdr>
        </w:div>
        <w:div w:id="760837239">
          <w:marLeft w:val="640"/>
          <w:marRight w:val="0"/>
          <w:marTop w:val="0"/>
          <w:marBottom w:val="0"/>
          <w:divBdr>
            <w:top w:val="none" w:sz="0" w:space="0" w:color="auto"/>
            <w:left w:val="none" w:sz="0" w:space="0" w:color="auto"/>
            <w:bottom w:val="none" w:sz="0" w:space="0" w:color="auto"/>
            <w:right w:val="none" w:sz="0" w:space="0" w:color="auto"/>
          </w:divBdr>
        </w:div>
        <w:div w:id="102043578">
          <w:marLeft w:val="640"/>
          <w:marRight w:val="0"/>
          <w:marTop w:val="0"/>
          <w:marBottom w:val="0"/>
          <w:divBdr>
            <w:top w:val="none" w:sz="0" w:space="0" w:color="auto"/>
            <w:left w:val="none" w:sz="0" w:space="0" w:color="auto"/>
            <w:bottom w:val="none" w:sz="0" w:space="0" w:color="auto"/>
            <w:right w:val="none" w:sz="0" w:space="0" w:color="auto"/>
          </w:divBdr>
        </w:div>
        <w:div w:id="1710490620">
          <w:marLeft w:val="640"/>
          <w:marRight w:val="0"/>
          <w:marTop w:val="0"/>
          <w:marBottom w:val="0"/>
          <w:divBdr>
            <w:top w:val="none" w:sz="0" w:space="0" w:color="auto"/>
            <w:left w:val="none" w:sz="0" w:space="0" w:color="auto"/>
            <w:bottom w:val="none" w:sz="0" w:space="0" w:color="auto"/>
            <w:right w:val="none" w:sz="0" w:space="0" w:color="auto"/>
          </w:divBdr>
        </w:div>
        <w:div w:id="211894369">
          <w:marLeft w:val="640"/>
          <w:marRight w:val="0"/>
          <w:marTop w:val="0"/>
          <w:marBottom w:val="0"/>
          <w:divBdr>
            <w:top w:val="none" w:sz="0" w:space="0" w:color="auto"/>
            <w:left w:val="none" w:sz="0" w:space="0" w:color="auto"/>
            <w:bottom w:val="none" w:sz="0" w:space="0" w:color="auto"/>
            <w:right w:val="none" w:sz="0" w:space="0" w:color="auto"/>
          </w:divBdr>
        </w:div>
        <w:div w:id="77606872">
          <w:marLeft w:val="640"/>
          <w:marRight w:val="0"/>
          <w:marTop w:val="0"/>
          <w:marBottom w:val="0"/>
          <w:divBdr>
            <w:top w:val="none" w:sz="0" w:space="0" w:color="auto"/>
            <w:left w:val="none" w:sz="0" w:space="0" w:color="auto"/>
            <w:bottom w:val="none" w:sz="0" w:space="0" w:color="auto"/>
            <w:right w:val="none" w:sz="0" w:space="0" w:color="auto"/>
          </w:divBdr>
        </w:div>
        <w:div w:id="1366712930">
          <w:marLeft w:val="640"/>
          <w:marRight w:val="0"/>
          <w:marTop w:val="0"/>
          <w:marBottom w:val="0"/>
          <w:divBdr>
            <w:top w:val="none" w:sz="0" w:space="0" w:color="auto"/>
            <w:left w:val="none" w:sz="0" w:space="0" w:color="auto"/>
            <w:bottom w:val="none" w:sz="0" w:space="0" w:color="auto"/>
            <w:right w:val="none" w:sz="0" w:space="0" w:color="auto"/>
          </w:divBdr>
        </w:div>
        <w:div w:id="1269389785">
          <w:marLeft w:val="640"/>
          <w:marRight w:val="0"/>
          <w:marTop w:val="0"/>
          <w:marBottom w:val="0"/>
          <w:divBdr>
            <w:top w:val="none" w:sz="0" w:space="0" w:color="auto"/>
            <w:left w:val="none" w:sz="0" w:space="0" w:color="auto"/>
            <w:bottom w:val="none" w:sz="0" w:space="0" w:color="auto"/>
            <w:right w:val="none" w:sz="0" w:space="0" w:color="auto"/>
          </w:divBdr>
        </w:div>
        <w:div w:id="346447371">
          <w:marLeft w:val="640"/>
          <w:marRight w:val="0"/>
          <w:marTop w:val="0"/>
          <w:marBottom w:val="0"/>
          <w:divBdr>
            <w:top w:val="none" w:sz="0" w:space="0" w:color="auto"/>
            <w:left w:val="none" w:sz="0" w:space="0" w:color="auto"/>
            <w:bottom w:val="none" w:sz="0" w:space="0" w:color="auto"/>
            <w:right w:val="none" w:sz="0" w:space="0" w:color="auto"/>
          </w:divBdr>
        </w:div>
        <w:div w:id="1309557904">
          <w:marLeft w:val="640"/>
          <w:marRight w:val="0"/>
          <w:marTop w:val="0"/>
          <w:marBottom w:val="0"/>
          <w:divBdr>
            <w:top w:val="none" w:sz="0" w:space="0" w:color="auto"/>
            <w:left w:val="none" w:sz="0" w:space="0" w:color="auto"/>
            <w:bottom w:val="none" w:sz="0" w:space="0" w:color="auto"/>
            <w:right w:val="none" w:sz="0" w:space="0" w:color="auto"/>
          </w:divBdr>
        </w:div>
        <w:div w:id="2006858468">
          <w:marLeft w:val="640"/>
          <w:marRight w:val="0"/>
          <w:marTop w:val="0"/>
          <w:marBottom w:val="0"/>
          <w:divBdr>
            <w:top w:val="none" w:sz="0" w:space="0" w:color="auto"/>
            <w:left w:val="none" w:sz="0" w:space="0" w:color="auto"/>
            <w:bottom w:val="none" w:sz="0" w:space="0" w:color="auto"/>
            <w:right w:val="none" w:sz="0" w:space="0" w:color="auto"/>
          </w:divBdr>
        </w:div>
        <w:div w:id="1362707897">
          <w:marLeft w:val="640"/>
          <w:marRight w:val="0"/>
          <w:marTop w:val="0"/>
          <w:marBottom w:val="0"/>
          <w:divBdr>
            <w:top w:val="none" w:sz="0" w:space="0" w:color="auto"/>
            <w:left w:val="none" w:sz="0" w:space="0" w:color="auto"/>
            <w:bottom w:val="none" w:sz="0" w:space="0" w:color="auto"/>
            <w:right w:val="none" w:sz="0" w:space="0" w:color="auto"/>
          </w:divBdr>
        </w:div>
        <w:div w:id="2013988237">
          <w:marLeft w:val="640"/>
          <w:marRight w:val="0"/>
          <w:marTop w:val="0"/>
          <w:marBottom w:val="0"/>
          <w:divBdr>
            <w:top w:val="none" w:sz="0" w:space="0" w:color="auto"/>
            <w:left w:val="none" w:sz="0" w:space="0" w:color="auto"/>
            <w:bottom w:val="none" w:sz="0" w:space="0" w:color="auto"/>
            <w:right w:val="none" w:sz="0" w:space="0" w:color="auto"/>
          </w:divBdr>
        </w:div>
        <w:div w:id="700937813">
          <w:marLeft w:val="640"/>
          <w:marRight w:val="0"/>
          <w:marTop w:val="0"/>
          <w:marBottom w:val="0"/>
          <w:divBdr>
            <w:top w:val="none" w:sz="0" w:space="0" w:color="auto"/>
            <w:left w:val="none" w:sz="0" w:space="0" w:color="auto"/>
            <w:bottom w:val="none" w:sz="0" w:space="0" w:color="auto"/>
            <w:right w:val="none" w:sz="0" w:space="0" w:color="auto"/>
          </w:divBdr>
        </w:div>
        <w:div w:id="945694078">
          <w:marLeft w:val="640"/>
          <w:marRight w:val="0"/>
          <w:marTop w:val="0"/>
          <w:marBottom w:val="0"/>
          <w:divBdr>
            <w:top w:val="none" w:sz="0" w:space="0" w:color="auto"/>
            <w:left w:val="none" w:sz="0" w:space="0" w:color="auto"/>
            <w:bottom w:val="none" w:sz="0" w:space="0" w:color="auto"/>
            <w:right w:val="none" w:sz="0" w:space="0" w:color="auto"/>
          </w:divBdr>
        </w:div>
        <w:div w:id="148906689">
          <w:marLeft w:val="640"/>
          <w:marRight w:val="0"/>
          <w:marTop w:val="0"/>
          <w:marBottom w:val="0"/>
          <w:divBdr>
            <w:top w:val="none" w:sz="0" w:space="0" w:color="auto"/>
            <w:left w:val="none" w:sz="0" w:space="0" w:color="auto"/>
            <w:bottom w:val="none" w:sz="0" w:space="0" w:color="auto"/>
            <w:right w:val="none" w:sz="0" w:space="0" w:color="auto"/>
          </w:divBdr>
        </w:div>
        <w:div w:id="949777472">
          <w:marLeft w:val="640"/>
          <w:marRight w:val="0"/>
          <w:marTop w:val="0"/>
          <w:marBottom w:val="0"/>
          <w:divBdr>
            <w:top w:val="none" w:sz="0" w:space="0" w:color="auto"/>
            <w:left w:val="none" w:sz="0" w:space="0" w:color="auto"/>
            <w:bottom w:val="none" w:sz="0" w:space="0" w:color="auto"/>
            <w:right w:val="none" w:sz="0" w:space="0" w:color="auto"/>
          </w:divBdr>
        </w:div>
        <w:div w:id="1508323253">
          <w:marLeft w:val="640"/>
          <w:marRight w:val="0"/>
          <w:marTop w:val="0"/>
          <w:marBottom w:val="0"/>
          <w:divBdr>
            <w:top w:val="none" w:sz="0" w:space="0" w:color="auto"/>
            <w:left w:val="none" w:sz="0" w:space="0" w:color="auto"/>
            <w:bottom w:val="none" w:sz="0" w:space="0" w:color="auto"/>
            <w:right w:val="none" w:sz="0" w:space="0" w:color="auto"/>
          </w:divBdr>
        </w:div>
        <w:div w:id="655185031">
          <w:marLeft w:val="640"/>
          <w:marRight w:val="0"/>
          <w:marTop w:val="0"/>
          <w:marBottom w:val="0"/>
          <w:divBdr>
            <w:top w:val="none" w:sz="0" w:space="0" w:color="auto"/>
            <w:left w:val="none" w:sz="0" w:space="0" w:color="auto"/>
            <w:bottom w:val="none" w:sz="0" w:space="0" w:color="auto"/>
            <w:right w:val="none" w:sz="0" w:space="0" w:color="auto"/>
          </w:divBdr>
        </w:div>
        <w:div w:id="87316350">
          <w:marLeft w:val="640"/>
          <w:marRight w:val="0"/>
          <w:marTop w:val="0"/>
          <w:marBottom w:val="0"/>
          <w:divBdr>
            <w:top w:val="none" w:sz="0" w:space="0" w:color="auto"/>
            <w:left w:val="none" w:sz="0" w:space="0" w:color="auto"/>
            <w:bottom w:val="none" w:sz="0" w:space="0" w:color="auto"/>
            <w:right w:val="none" w:sz="0" w:space="0" w:color="auto"/>
          </w:divBdr>
        </w:div>
        <w:div w:id="1006252680">
          <w:marLeft w:val="640"/>
          <w:marRight w:val="0"/>
          <w:marTop w:val="0"/>
          <w:marBottom w:val="0"/>
          <w:divBdr>
            <w:top w:val="none" w:sz="0" w:space="0" w:color="auto"/>
            <w:left w:val="none" w:sz="0" w:space="0" w:color="auto"/>
            <w:bottom w:val="none" w:sz="0" w:space="0" w:color="auto"/>
            <w:right w:val="none" w:sz="0" w:space="0" w:color="auto"/>
          </w:divBdr>
        </w:div>
        <w:div w:id="1912353410">
          <w:marLeft w:val="640"/>
          <w:marRight w:val="0"/>
          <w:marTop w:val="0"/>
          <w:marBottom w:val="0"/>
          <w:divBdr>
            <w:top w:val="none" w:sz="0" w:space="0" w:color="auto"/>
            <w:left w:val="none" w:sz="0" w:space="0" w:color="auto"/>
            <w:bottom w:val="none" w:sz="0" w:space="0" w:color="auto"/>
            <w:right w:val="none" w:sz="0" w:space="0" w:color="auto"/>
          </w:divBdr>
        </w:div>
        <w:div w:id="1763377819">
          <w:marLeft w:val="640"/>
          <w:marRight w:val="0"/>
          <w:marTop w:val="0"/>
          <w:marBottom w:val="0"/>
          <w:divBdr>
            <w:top w:val="none" w:sz="0" w:space="0" w:color="auto"/>
            <w:left w:val="none" w:sz="0" w:space="0" w:color="auto"/>
            <w:bottom w:val="none" w:sz="0" w:space="0" w:color="auto"/>
            <w:right w:val="none" w:sz="0" w:space="0" w:color="auto"/>
          </w:divBdr>
        </w:div>
        <w:div w:id="2028873582">
          <w:marLeft w:val="640"/>
          <w:marRight w:val="0"/>
          <w:marTop w:val="0"/>
          <w:marBottom w:val="0"/>
          <w:divBdr>
            <w:top w:val="none" w:sz="0" w:space="0" w:color="auto"/>
            <w:left w:val="none" w:sz="0" w:space="0" w:color="auto"/>
            <w:bottom w:val="none" w:sz="0" w:space="0" w:color="auto"/>
            <w:right w:val="none" w:sz="0" w:space="0" w:color="auto"/>
          </w:divBdr>
        </w:div>
        <w:div w:id="410784392">
          <w:marLeft w:val="640"/>
          <w:marRight w:val="0"/>
          <w:marTop w:val="0"/>
          <w:marBottom w:val="0"/>
          <w:divBdr>
            <w:top w:val="none" w:sz="0" w:space="0" w:color="auto"/>
            <w:left w:val="none" w:sz="0" w:space="0" w:color="auto"/>
            <w:bottom w:val="none" w:sz="0" w:space="0" w:color="auto"/>
            <w:right w:val="none" w:sz="0" w:space="0" w:color="auto"/>
          </w:divBdr>
        </w:div>
        <w:div w:id="1621916138">
          <w:marLeft w:val="640"/>
          <w:marRight w:val="0"/>
          <w:marTop w:val="0"/>
          <w:marBottom w:val="0"/>
          <w:divBdr>
            <w:top w:val="none" w:sz="0" w:space="0" w:color="auto"/>
            <w:left w:val="none" w:sz="0" w:space="0" w:color="auto"/>
            <w:bottom w:val="none" w:sz="0" w:space="0" w:color="auto"/>
            <w:right w:val="none" w:sz="0" w:space="0" w:color="auto"/>
          </w:divBdr>
        </w:div>
        <w:div w:id="1102146372">
          <w:marLeft w:val="640"/>
          <w:marRight w:val="0"/>
          <w:marTop w:val="0"/>
          <w:marBottom w:val="0"/>
          <w:divBdr>
            <w:top w:val="none" w:sz="0" w:space="0" w:color="auto"/>
            <w:left w:val="none" w:sz="0" w:space="0" w:color="auto"/>
            <w:bottom w:val="none" w:sz="0" w:space="0" w:color="auto"/>
            <w:right w:val="none" w:sz="0" w:space="0" w:color="auto"/>
          </w:divBdr>
        </w:div>
        <w:div w:id="1306204045">
          <w:marLeft w:val="640"/>
          <w:marRight w:val="0"/>
          <w:marTop w:val="0"/>
          <w:marBottom w:val="0"/>
          <w:divBdr>
            <w:top w:val="none" w:sz="0" w:space="0" w:color="auto"/>
            <w:left w:val="none" w:sz="0" w:space="0" w:color="auto"/>
            <w:bottom w:val="none" w:sz="0" w:space="0" w:color="auto"/>
            <w:right w:val="none" w:sz="0" w:space="0" w:color="auto"/>
          </w:divBdr>
        </w:div>
        <w:div w:id="38405444">
          <w:marLeft w:val="640"/>
          <w:marRight w:val="0"/>
          <w:marTop w:val="0"/>
          <w:marBottom w:val="0"/>
          <w:divBdr>
            <w:top w:val="none" w:sz="0" w:space="0" w:color="auto"/>
            <w:left w:val="none" w:sz="0" w:space="0" w:color="auto"/>
            <w:bottom w:val="none" w:sz="0" w:space="0" w:color="auto"/>
            <w:right w:val="none" w:sz="0" w:space="0" w:color="auto"/>
          </w:divBdr>
        </w:div>
        <w:div w:id="1759057488">
          <w:marLeft w:val="640"/>
          <w:marRight w:val="0"/>
          <w:marTop w:val="0"/>
          <w:marBottom w:val="0"/>
          <w:divBdr>
            <w:top w:val="none" w:sz="0" w:space="0" w:color="auto"/>
            <w:left w:val="none" w:sz="0" w:space="0" w:color="auto"/>
            <w:bottom w:val="none" w:sz="0" w:space="0" w:color="auto"/>
            <w:right w:val="none" w:sz="0" w:space="0" w:color="auto"/>
          </w:divBdr>
        </w:div>
        <w:div w:id="165216308">
          <w:marLeft w:val="640"/>
          <w:marRight w:val="0"/>
          <w:marTop w:val="0"/>
          <w:marBottom w:val="0"/>
          <w:divBdr>
            <w:top w:val="none" w:sz="0" w:space="0" w:color="auto"/>
            <w:left w:val="none" w:sz="0" w:space="0" w:color="auto"/>
            <w:bottom w:val="none" w:sz="0" w:space="0" w:color="auto"/>
            <w:right w:val="none" w:sz="0" w:space="0" w:color="auto"/>
          </w:divBdr>
        </w:div>
        <w:div w:id="1798185696">
          <w:marLeft w:val="640"/>
          <w:marRight w:val="0"/>
          <w:marTop w:val="0"/>
          <w:marBottom w:val="0"/>
          <w:divBdr>
            <w:top w:val="none" w:sz="0" w:space="0" w:color="auto"/>
            <w:left w:val="none" w:sz="0" w:space="0" w:color="auto"/>
            <w:bottom w:val="none" w:sz="0" w:space="0" w:color="auto"/>
            <w:right w:val="none" w:sz="0" w:space="0" w:color="auto"/>
          </w:divBdr>
        </w:div>
        <w:div w:id="334572655">
          <w:marLeft w:val="640"/>
          <w:marRight w:val="0"/>
          <w:marTop w:val="0"/>
          <w:marBottom w:val="0"/>
          <w:divBdr>
            <w:top w:val="none" w:sz="0" w:space="0" w:color="auto"/>
            <w:left w:val="none" w:sz="0" w:space="0" w:color="auto"/>
            <w:bottom w:val="none" w:sz="0" w:space="0" w:color="auto"/>
            <w:right w:val="none" w:sz="0" w:space="0" w:color="auto"/>
          </w:divBdr>
        </w:div>
        <w:div w:id="1027831700">
          <w:marLeft w:val="640"/>
          <w:marRight w:val="0"/>
          <w:marTop w:val="0"/>
          <w:marBottom w:val="0"/>
          <w:divBdr>
            <w:top w:val="none" w:sz="0" w:space="0" w:color="auto"/>
            <w:left w:val="none" w:sz="0" w:space="0" w:color="auto"/>
            <w:bottom w:val="none" w:sz="0" w:space="0" w:color="auto"/>
            <w:right w:val="none" w:sz="0" w:space="0" w:color="auto"/>
          </w:divBdr>
        </w:div>
        <w:div w:id="182062156">
          <w:marLeft w:val="640"/>
          <w:marRight w:val="0"/>
          <w:marTop w:val="0"/>
          <w:marBottom w:val="0"/>
          <w:divBdr>
            <w:top w:val="none" w:sz="0" w:space="0" w:color="auto"/>
            <w:left w:val="none" w:sz="0" w:space="0" w:color="auto"/>
            <w:bottom w:val="none" w:sz="0" w:space="0" w:color="auto"/>
            <w:right w:val="none" w:sz="0" w:space="0" w:color="auto"/>
          </w:divBdr>
        </w:div>
        <w:div w:id="1170683334">
          <w:marLeft w:val="640"/>
          <w:marRight w:val="0"/>
          <w:marTop w:val="0"/>
          <w:marBottom w:val="0"/>
          <w:divBdr>
            <w:top w:val="none" w:sz="0" w:space="0" w:color="auto"/>
            <w:left w:val="none" w:sz="0" w:space="0" w:color="auto"/>
            <w:bottom w:val="none" w:sz="0" w:space="0" w:color="auto"/>
            <w:right w:val="none" w:sz="0" w:space="0" w:color="auto"/>
          </w:divBdr>
        </w:div>
        <w:div w:id="603928629">
          <w:marLeft w:val="640"/>
          <w:marRight w:val="0"/>
          <w:marTop w:val="0"/>
          <w:marBottom w:val="0"/>
          <w:divBdr>
            <w:top w:val="none" w:sz="0" w:space="0" w:color="auto"/>
            <w:left w:val="none" w:sz="0" w:space="0" w:color="auto"/>
            <w:bottom w:val="none" w:sz="0" w:space="0" w:color="auto"/>
            <w:right w:val="none" w:sz="0" w:space="0" w:color="auto"/>
          </w:divBdr>
        </w:div>
        <w:div w:id="40205123">
          <w:marLeft w:val="640"/>
          <w:marRight w:val="0"/>
          <w:marTop w:val="0"/>
          <w:marBottom w:val="0"/>
          <w:divBdr>
            <w:top w:val="none" w:sz="0" w:space="0" w:color="auto"/>
            <w:left w:val="none" w:sz="0" w:space="0" w:color="auto"/>
            <w:bottom w:val="none" w:sz="0" w:space="0" w:color="auto"/>
            <w:right w:val="none" w:sz="0" w:space="0" w:color="auto"/>
          </w:divBdr>
        </w:div>
        <w:div w:id="973754934">
          <w:marLeft w:val="640"/>
          <w:marRight w:val="0"/>
          <w:marTop w:val="0"/>
          <w:marBottom w:val="0"/>
          <w:divBdr>
            <w:top w:val="none" w:sz="0" w:space="0" w:color="auto"/>
            <w:left w:val="none" w:sz="0" w:space="0" w:color="auto"/>
            <w:bottom w:val="none" w:sz="0" w:space="0" w:color="auto"/>
            <w:right w:val="none" w:sz="0" w:space="0" w:color="auto"/>
          </w:divBdr>
        </w:div>
        <w:div w:id="116918412">
          <w:marLeft w:val="640"/>
          <w:marRight w:val="0"/>
          <w:marTop w:val="0"/>
          <w:marBottom w:val="0"/>
          <w:divBdr>
            <w:top w:val="none" w:sz="0" w:space="0" w:color="auto"/>
            <w:left w:val="none" w:sz="0" w:space="0" w:color="auto"/>
            <w:bottom w:val="none" w:sz="0" w:space="0" w:color="auto"/>
            <w:right w:val="none" w:sz="0" w:space="0" w:color="auto"/>
          </w:divBdr>
        </w:div>
        <w:div w:id="875772391">
          <w:marLeft w:val="640"/>
          <w:marRight w:val="0"/>
          <w:marTop w:val="0"/>
          <w:marBottom w:val="0"/>
          <w:divBdr>
            <w:top w:val="none" w:sz="0" w:space="0" w:color="auto"/>
            <w:left w:val="none" w:sz="0" w:space="0" w:color="auto"/>
            <w:bottom w:val="none" w:sz="0" w:space="0" w:color="auto"/>
            <w:right w:val="none" w:sz="0" w:space="0" w:color="auto"/>
          </w:divBdr>
        </w:div>
        <w:div w:id="1098401629">
          <w:marLeft w:val="640"/>
          <w:marRight w:val="0"/>
          <w:marTop w:val="0"/>
          <w:marBottom w:val="0"/>
          <w:divBdr>
            <w:top w:val="none" w:sz="0" w:space="0" w:color="auto"/>
            <w:left w:val="none" w:sz="0" w:space="0" w:color="auto"/>
            <w:bottom w:val="none" w:sz="0" w:space="0" w:color="auto"/>
            <w:right w:val="none" w:sz="0" w:space="0" w:color="auto"/>
          </w:divBdr>
        </w:div>
        <w:div w:id="762726324">
          <w:marLeft w:val="640"/>
          <w:marRight w:val="0"/>
          <w:marTop w:val="0"/>
          <w:marBottom w:val="0"/>
          <w:divBdr>
            <w:top w:val="none" w:sz="0" w:space="0" w:color="auto"/>
            <w:left w:val="none" w:sz="0" w:space="0" w:color="auto"/>
            <w:bottom w:val="none" w:sz="0" w:space="0" w:color="auto"/>
            <w:right w:val="none" w:sz="0" w:space="0" w:color="auto"/>
          </w:divBdr>
        </w:div>
        <w:div w:id="832648977">
          <w:marLeft w:val="640"/>
          <w:marRight w:val="0"/>
          <w:marTop w:val="0"/>
          <w:marBottom w:val="0"/>
          <w:divBdr>
            <w:top w:val="none" w:sz="0" w:space="0" w:color="auto"/>
            <w:left w:val="none" w:sz="0" w:space="0" w:color="auto"/>
            <w:bottom w:val="none" w:sz="0" w:space="0" w:color="auto"/>
            <w:right w:val="none" w:sz="0" w:space="0" w:color="auto"/>
          </w:divBdr>
        </w:div>
        <w:div w:id="872310151">
          <w:marLeft w:val="640"/>
          <w:marRight w:val="0"/>
          <w:marTop w:val="0"/>
          <w:marBottom w:val="0"/>
          <w:divBdr>
            <w:top w:val="none" w:sz="0" w:space="0" w:color="auto"/>
            <w:left w:val="none" w:sz="0" w:space="0" w:color="auto"/>
            <w:bottom w:val="none" w:sz="0" w:space="0" w:color="auto"/>
            <w:right w:val="none" w:sz="0" w:space="0" w:color="auto"/>
          </w:divBdr>
        </w:div>
        <w:div w:id="32928086">
          <w:marLeft w:val="640"/>
          <w:marRight w:val="0"/>
          <w:marTop w:val="0"/>
          <w:marBottom w:val="0"/>
          <w:divBdr>
            <w:top w:val="none" w:sz="0" w:space="0" w:color="auto"/>
            <w:left w:val="none" w:sz="0" w:space="0" w:color="auto"/>
            <w:bottom w:val="none" w:sz="0" w:space="0" w:color="auto"/>
            <w:right w:val="none" w:sz="0" w:space="0" w:color="auto"/>
          </w:divBdr>
        </w:div>
        <w:div w:id="1827700314">
          <w:marLeft w:val="640"/>
          <w:marRight w:val="0"/>
          <w:marTop w:val="0"/>
          <w:marBottom w:val="0"/>
          <w:divBdr>
            <w:top w:val="none" w:sz="0" w:space="0" w:color="auto"/>
            <w:left w:val="none" w:sz="0" w:space="0" w:color="auto"/>
            <w:bottom w:val="none" w:sz="0" w:space="0" w:color="auto"/>
            <w:right w:val="none" w:sz="0" w:space="0" w:color="auto"/>
          </w:divBdr>
        </w:div>
        <w:div w:id="143201180">
          <w:marLeft w:val="640"/>
          <w:marRight w:val="0"/>
          <w:marTop w:val="0"/>
          <w:marBottom w:val="0"/>
          <w:divBdr>
            <w:top w:val="none" w:sz="0" w:space="0" w:color="auto"/>
            <w:left w:val="none" w:sz="0" w:space="0" w:color="auto"/>
            <w:bottom w:val="none" w:sz="0" w:space="0" w:color="auto"/>
            <w:right w:val="none" w:sz="0" w:space="0" w:color="auto"/>
          </w:divBdr>
        </w:div>
        <w:div w:id="1427576393">
          <w:marLeft w:val="640"/>
          <w:marRight w:val="0"/>
          <w:marTop w:val="0"/>
          <w:marBottom w:val="0"/>
          <w:divBdr>
            <w:top w:val="none" w:sz="0" w:space="0" w:color="auto"/>
            <w:left w:val="none" w:sz="0" w:space="0" w:color="auto"/>
            <w:bottom w:val="none" w:sz="0" w:space="0" w:color="auto"/>
            <w:right w:val="none" w:sz="0" w:space="0" w:color="auto"/>
          </w:divBdr>
        </w:div>
        <w:div w:id="66999378">
          <w:marLeft w:val="640"/>
          <w:marRight w:val="0"/>
          <w:marTop w:val="0"/>
          <w:marBottom w:val="0"/>
          <w:divBdr>
            <w:top w:val="none" w:sz="0" w:space="0" w:color="auto"/>
            <w:left w:val="none" w:sz="0" w:space="0" w:color="auto"/>
            <w:bottom w:val="none" w:sz="0" w:space="0" w:color="auto"/>
            <w:right w:val="none" w:sz="0" w:space="0" w:color="auto"/>
          </w:divBdr>
        </w:div>
        <w:div w:id="1790854313">
          <w:marLeft w:val="640"/>
          <w:marRight w:val="0"/>
          <w:marTop w:val="0"/>
          <w:marBottom w:val="0"/>
          <w:divBdr>
            <w:top w:val="none" w:sz="0" w:space="0" w:color="auto"/>
            <w:left w:val="none" w:sz="0" w:space="0" w:color="auto"/>
            <w:bottom w:val="none" w:sz="0" w:space="0" w:color="auto"/>
            <w:right w:val="none" w:sz="0" w:space="0" w:color="auto"/>
          </w:divBdr>
        </w:div>
        <w:div w:id="1246723849">
          <w:marLeft w:val="640"/>
          <w:marRight w:val="0"/>
          <w:marTop w:val="0"/>
          <w:marBottom w:val="0"/>
          <w:divBdr>
            <w:top w:val="none" w:sz="0" w:space="0" w:color="auto"/>
            <w:left w:val="none" w:sz="0" w:space="0" w:color="auto"/>
            <w:bottom w:val="none" w:sz="0" w:space="0" w:color="auto"/>
            <w:right w:val="none" w:sz="0" w:space="0" w:color="auto"/>
          </w:divBdr>
        </w:div>
        <w:div w:id="400910999">
          <w:marLeft w:val="640"/>
          <w:marRight w:val="0"/>
          <w:marTop w:val="0"/>
          <w:marBottom w:val="0"/>
          <w:divBdr>
            <w:top w:val="none" w:sz="0" w:space="0" w:color="auto"/>
            <w:left w:val="none" w:sz="0" w:space="0" w:color="auto"/>
            <w:bottom w:val="none" w:sz="0" w:space="0" w:color="auto"/>
            <w:right w:val="none" w:sz="0" w:space="0" w:color="auto"/>
          </w:divBdr>
        </w:div>
        <w:div w:id="1819423374">
          <w:marLeft w:val="640"/>
          <w:marRight w:val="0"/>
          <w:marTop w:val="0"/>
          <w:marBottom w:val="0"/>
          <w:divBdr>
            <w:top w:val="none" w:sz="0" w:space="0" w:color="auto"/>
            <w:left w:val="none" w:sz="0" w:space="0" w:color="auto"/>
            <w:bottom w:val="none" w:sz="0" w:space="0" w:color="auto"/>
            <w:right w:val="none" w:sz="0" w:space="0" w:color="auto"/>
          </w:divBdr>
        </w:div>
        <w:div w:id="290094855">
          <w:marLeft w:val="640"/>
          <w:marRight w:val="0"/>
          <w:marTop w:val="0"/>
          <w:marBottom w:val="0"/>
          <w:divBdr>
            <w:top w:val="none" w:sz="0" w:space="0" w:color="auto"/>
            <w:left w:val="none" w:sz="0" w:space="0" w:color="auto"/>
            <w:bottom w:val="none" w:sz="0" w:space="0" w:color="auto"/>
            <w:right w:val="none" w:sz="0" w:space="0" w:color="auto"/>
          </w:divBdr>
        </w:div>
        <w:div w:id="573467572">
          <w:marLeft w:val="640"/>
          <w:marRight w:val="0"/>
          <w:marTop w:val="0"/>
          <w:marBottom w:val="0"/>
          <w:divBdr>
            <w:top w:val="none" w:sz="0" w:space="0" w:color="auto"/>
            <w:left w:val="none" w:sz="0" w:space="0" w:color="auto"/>
            <w:bottom w:val="none" w:sz="0" w:space="0" w:color="auto"/>
            <w:right w:val="none" w:sz="0" w:space="0" w:color="auto"/>
          </w:divBdr>
        </w:div>
        <w:div w:id="925462394">
          <w:marLeft w:val="640"/>
          <w:marRight w:val="0"/>
          <w:marTop w:val="0"/>
          <w:marBottom w:val="0"/>
          <w:divBdr>
            <w:top w:val="none" w:sz="0" w:space="0" w:color="auto"/>
            <w:left w:val="none" w:sz="0" w:space="0" w:color="auto"/>
            <w:bottom w:val="none" w:sz="0" w:space="0" w:color="auto"/>
            <w:right w:val="none" w:sz="0" w:space="0" w:color="auto"/>
          </w:divBdr>
        </w:div>
        <w:div w:id="648441429">
          <w:marLeft w:val="640"/>
          <w:marRight w:val="0"/>
          <w:marTop w:val="0"/>
          <w:marBottom w:val="0"/>
          <w:divBdr>
            <w:top w:val="none" w:sz="0" w:space="0" w:color="auto"/>
            <w:left w:val="none" w:sz="0" w:space="0" w:color="auto"/>
            <w:bottom w:val="none" w:sz="0" w:space="0" w:color="auto"/>
            <w:right w:val="none" w:sz="0" w:space="0" w:color="auto"/>
          </w:divBdr>
        </w:div>
        <w:div w:id="1906212424">
          <w:marLeft w:val="640"/>
          <w:marRight w:val="0"/>
          <w:marTop w:val="0"/>
          <w:marBottom w:val="0"/>
          <w:divBdr>
            <w:top w:val="none" w:sz="0" w:space="0" w:color="auto"/>
            <w:left w:val="none" w:sz="0" w:space="0" w:color="auto"/>
            <w:bottom w:val="none" w:sz="0" w:space="0" w:color="auto"/>
            <w:right w:val="none" w:sz="0" w:space="0" w:color="auto"/>
          </w:divBdr>
        </w:div>
        <w:div w:id="1122067965">
          <w:marLeft w:val="640"/>
          <w:marRight w:val="0"/>
          <w:marTop w:val="0"/>
          <w:marBottom w:val="0"/>
          <w:divBdr>
            <w:top w:val="none" w:sz="0" w:space="0" w:color="auto"/>
            <w:left w:val="none" w:sz="0" w:space="0" w:color="auto"/>
            <w:bottom w:val="none" w:sz="0" w:space="0" w:color="auto"/>
            <w:right w:val="none" w:sz="0" w:space="0" w:color="auto"/>
          </w:divBdr>
        </w:div>
        <w:div w:id="1931154697">
          <w:marLeft w:val="640"/>
          <w:marRight w:val="0"/>
          <w:marTop w:val="0"/>
          <w:marBottom w:val="0"/>
          <w:divBdr>
            <w:top w:val="none" w:sz="0" w:space="0" w:color="auto"/>
            <w:left w:val="none" w:sz="0" w:space="0" w:color="auto"/>
            <w:bottom w:val="none" w:sz="0" w:space="0" w:color="auto"/>
            <w:right w:val="none" w:sz="0" w:space="0" w:color="auto"/>
          </w:divBdr>
        </w:div>
        <w:div w:id="948318087">
          <w:marLeft w:val="640"/>
          <w:marRight w:val="0"/>
          <w:marTop w:val="0"/>
          <w:marBottom w:val="0"/>
          <w:divBdr>
            <w:top w:val="none" w:sz="0" w:space="0" w:color="auto"/>
            <w:left w:val="none" w:sz="0" w:space="0" w:color="auto"/>
            <w:bottom w:val="none" w:sz="0" w:space="0" w:color="auto"/>
            <w:right w:val="none" w:sz="0" w:space="0" w:color="auto"/>
          </w:divBdr>
        </w:div>
        <w:div w:id="1074814364">
          <w:marLeft w:val="640"/>
          <w:marRight w:val="0"/>
          <w:marTop w:val="0"/>
          <w:marBottom w:val="0"/>
          <w:divBdr>
            <w:top w:val="none" w:sz="0" w:space="0" w:color="auto"/>
            <w:left w:val="none" w:sz="0" w:space="0" w:color="auto"/>
            <w:bottom w:val="none" w:sz="0" w:space="0" w:color="auto"/>
            <w:right w:val="none" w:sz="0" w:space="0" w:color="auto"/>
          </w:divBdr>
        </w:div>
        <w:div w:id="1347441289">
          <w:marLeft w:val="640"/>
          <w:marRight w:val="0"/>
          <w:marTop w:val="0"/>
          <w:marBottom w:val="0"/>
          <w:divBdr>
            <w:top w:val="none" w:sz="0" w:space="0" w:color="auto"/>
            <w:left w:val="none" w:sz="0" w:space="0" w:color="auto"/>
            <w:bottom w:val="none" w:sz="0" w:space="0" w:color="auto"/>
            <w:right w:val="none" w:sz="0" w:space="0" w:color="auto"/>
          </w:divBdr>
        </w:div>
        <w:div w:id="337511391">
          <w:marLeft w:val="640"/>
          <w:marRight w:val="0"/>
          <w:marTop w:val="0"/>
          <w:marBottom w:val="0"/>
          <w:divBdr>
            <w:top w:val="none" w:sz="0" w:space="0" w:color="auto"/>
            <w:left w:val="none" w:sz="0" w:space="0" w:color="auto"/>
            <w:bottom w:val="none" w:sz="0" w:space="0" w:color="auto"/>
            <w:right w:val="none" w:sz="0" w:space="0" w:color="auto"/>
          </w:divBdr>
        </w:div>
        <w:div w:id="990672813">
          <w:marLeft w:val="640"/>
          <w:marRight w:val="0"/>
          <w:marTop w:val="0"/>
          <w:marBottom w:val="0"/>
          <w:divBdr>
            <w:top w:val="none" w:sz="0" w:space="0" w:color="auto"/>
            <w:left w:val="none" w:sz="0" w:space="0" w:color="auto"/>
            <w:bottom w:val="none" w:sz="0" w:space="0" w:color="auto"/>
            <w:right w:val="none" w:sz="0" w:space="0" w:color="auto"/>
          </w:divBdr>
        </w:div>
        <w:div w:id="2121408458">
          <w:marLeft w:val="640"/>
          <w:marRight w:val="0"/>
          <w:marTop w:val="0"/>
          <w:marBottom w:val="0"/>
          <w:divBdr>
            <w:top w:val="none" w:sz="0" w:space="0" w:color="auto"/>
            <w:left w:val="none" w:sz="0" w:space="0" w:color="auto"/>
            <w:bottom w:val="none" w:sz="0" w:space="0" w:color="auto"/>
            <w:right w:val="none" w:sz="0" w:space="0" w:color="auto"/>
          </w:divBdr>
        </w:div>
        <w:div w:id="1868906348">
          <w:marLeft w:val="640"/>
          <w:marRight w:val="0"/>
          <w:marTop w:val="0"/>
          <w:marBottom w:val="0"/>
          <w:divBdr>
            <w:top w:val="none" w:sz="0" w:space="0" w:color="auto"/>
            <w:left w:val="none" w:sz="0" w:space="0" w:color="auto"/>
            <w:bottom w:val="none" w:sz="0" w:space="0" w:color="auto"/>
            <w:right w:val="none" w:sz="0" w:space="0" w:color="auto"/>
          </w:divBdr>
        </w:div>
        <w:div w:id="1203132360">
          <w:marLeft w:val="640"/>
          <w:marRight w:val="0"/>
          <w:marTop w:val="0"/>
          <w:marBottom w:val="0"/>
          <w:divBdr>
            <w:top w:val="none" w:sz="0" w:space="0" w:color="auto"/>
            <w:left w:val="none" w:sz="0" w:space="0" w:color="auto"/>
            <w:bottom w:val="none" w:sz="0" w:space="0" w:color="auto"/>
            <w:right w:val="none" w:sz="0" w:space="0" w:color="auto"/>
          </w:divBdr>
        </w:div>
        <w:div w:id="109671743">
          <w:marLeft w:val="640"/>
          <w:marRight w:val="0"/>
          <w:marTop w:val="0"/>
          <w:marBottom w:val="0"/>
          <w:divBdr>
            <w:top w:val="none" w:sz="0" w:space="0" w:color="auto"/>
            <w:left w:val="none" w:sz="0" w:space="0" w:color="auto"/>
            <w:bottom w:val="none" w:sz="0" w:space="0" w:color="auto"/>
            <w:right w:val="none" w:sz="0" w:space="0" w:color="auto"/>
          </w:divBdr>
        </w:div>
        <w:div w:id="1943688644">
          <w:marLeft w:val="640"/>
          <w:marRight w:val="0"/>
          <w:marTop w:val="0"/>
          <w:marBottom w:val="0"/>
          <w:divBdr>
            <w:top w:val="none" w:sz="0" w:space="0" w:color="auto"/>
            <w:left w:val="none" w:sz="0" w:space="0" w:color="auto"/>
            <w:bottom w:val="none" w:sz="0" w:space="0" w:color="auto"/>
            <w:right w:val="none" w:sz="0" w:space="0" w:color="auto"/>
          </w:divBdr>
        </w:div>
        <w:div w:id="669873594">
          <w:marLeft w:val="640"/>
          <w:marRight w:val="0"/>
          <w:marTop w:val="0"/>
          <w:marBottom w:val="0"/>
          <w:divBdr>
            <w:top w:val="none" w:sz="0" w:space="0" w:color="auto"/>
            <w:left w:val="none" w:sz="0" w:space="0" w:color="auto"/>
            <w:bottom w:val="none" w:sz="0" w:space="0" w:color="auto"/>
            <w:right w:val="none" w:sz="0" w:space="0" w:color="auto"/>
          </w:divBdr>
        </w:div>
        <w:div w:id="1689941060">
          <w:marLeft w:val="640"/>
          <w:marRight w:val="0"/>
          <w:marTop w:val="0"/>
          <w:marBottom w:val="0"/>
          <w:divBdr>
            <w:top w:val="none" w:sz="0" w:space="0" w:color="auto"/>
            <w:left w:val="none" w:sz="0" w:space="0" w:color="auto"/>
            <w:bottom w:val="none" w:sz="0" w:space="0" w:color="auto"/>
            <w:right w:val="none" w:sz="0" w:space="0" w:color="auto"/>
          </w:divBdr>
        </w:div>
        <w:div w:id="960067717">
          <w:marLeft w:val="640"/>
          <w:marRight w:val="0"/>
          <w:marTop w:val="0"/>
          <w:marBottom w:val="0"/>
          <w:divBdr>
            <w:top w:val="none" w:sz="0" w:space="0" w:color="auto"/>
            <w:left w:val="none" w:sz="0" w:space="0" w:color="auto"/>
            <w:bottom w:val="none" w:sz="0" w:space="0" w:color="auto"/>
            <w:right w:val="none" w:sz="0" w:space="0" w:color="auto"/>
          </w:divBdr>
        </w:div>
        <w:div w:id="1979916305">
          <w:marLeft w:val="640"/>
          <w:marRight w:val="0"/>
          <w:marTop w:val="0"/>
          <w:marBottom w:val="0"/>
          <w:divBdr>
            <w:top w:val="none" w:sz="0" w:space="0" w:color="auto"/>
            <w:left w:val="none" w:sz="0" w:space="0" w:color="auto"/>
            <w:bottom w:val="none" w:sz="0" w:space="0" w:color="auto"/>
            <w:right w:val="none" w:sz="0" w:space="0" w:color="auto"/>
          </w:divBdr>
        </w:div>
        <w:div w:id="83572423">
          <w:marLeft w:val="640"/>
          <w:marRight w:val="0"/>
          <w:marTop w:val="0"/>
          <w:marBottom w:val="0"/>
          <w:divBdr>
            <w:top w:val="none" w:sz="0" w:space="0" w:color="auto"/>
            <w:left w:val="none" w:sz="0" w:space="0" w:color="auto"/>
            <w:bottom w:val="none" w:sz="0" w:space="0" w:color="auto"/>
            <w:right w:val="none" w:sz="0" w:space="0" w:color="auto"/>
          </w:divBdr>
        </w:div>
        <w:div w:id="1478376032">
          <w:marLeft w:val="640"/>
          <w:marRight w:val="0"/>
          <w:marTop w:val="0"/>
          <w:marBottom w:val="0"/>
          <w:divBdr>
            <w:top w:val="none" w:sz="0" w:space="0" w:color="auto"/>
            <w:left w:val="none" w:sz="0" w:space="0" w:color="auto"/>
            <w:bottom w:val="none" w:sz="0" w:space="0" w:color="auto"/>
            <w:right w:val="none" w:sz="0" w:space="0" w:color="auto"/>
          </w:divBdr>
        </w:div>
        <w:div w:id="1920166255">
          <w:marLeft w:val="640"/>
          <w:marRight w:val="0"/>
          <w:marTop w:val="0"/>
          <w:marBottom w:val="0"/>
          <w:divBdr>
            <w:top w:val="none" w:sz="0" w:space="0" w:color="auto"/>
            <w:left w:val="none" w:sz="0" w:space="0" w:color="auto"/>
            <w:bottom w:val="none" w:sz="0" w:space="0" w:color="auto"/>
            <w:right w:val="none" w:sz="0" w:space="0" w:color="auto"/>
          </w:divBdr>
        </w:div>
        <w:div w:id="782650760">
          <w:marLeft w:val="640"/>
          <w:marRight w:val="0"/>
          <w:marTop w:val="0"/>
          <w:marBottom w:val="0"/>
          <w:divBdr>
            <w:top w:val="none" w:sz="0" w:space="0" w:color="auto"/>
            <w:left w:val="none" w:sz="0" w:space="0" w:color="auto"/>
            <w:bottom w:val="none" w:sz="0" w:space="0" w:color="auto"/>
            <w:right w:val="none" w:sz="0" w:space="0" w:color="auto"/>
          </w:divBdr>
        </w:div>
        <w:div w:id="298994268">
          <w:marLeft w:val="640"/>
          <w:marRight w:val="0"/>
          <w:marTop w:val="0"/>
          <w:marBottom w:val="0"/>
          <w:divBdr>
            <w:top w:val="none" w:sz="0" w:space="0" w:color="auto"/>
            <w:left w:val="none" w:sz="0" w:space="0" w:color="auto"/>
            <w:bottom w:val="none" w:sz="0" w:space="0" w:color="auto"/>
            <w:right w:val="none" w:sz="0" w:space="0" w:color="auto"/>
          </w:divBdr>
        </w:div>
        <w:div w:id="1673753629">
          <w:marLeft w:val="640"/>
          <w:marRight w:val="0"/>
          <w:marTop w:val="0"/>
          <w:marBottom w:val="0"/>
          <w:divBdr>
            <w:top w:val="none" w:sz="0" w:space="0" w:color="auto"/>
            <w:left w:val="none" w:sz="0" w:space="0" w:color="auto"/>
            <w:bottom w:val="none" w:sz="0" w:space="0" w:color="auto"/>
            <w:right w:val="none" w:sz="0" w:space="0" w:color="auto"/>
          </w:divBdr>
        </w:div>
        <w:div w:id="901134922">
          <w:marLeft w:val="640"/>
          <w:marRight w:val="0"/>
          <w:marTop w:val="0"/>
          <w:marBottom w:val="0"/>
          <w:divBdr>
            <w:top w:val="none" w:sz="0" w:space="0" w:color="auto"/>
            <w:left w:val="none" w:sz="0" w:space="0" w:color="auto"/>
            <w:bottom w:val="none" w:sz="0" w:space="0" w:color="auto"/>
            <w:right w:val="none" w:sz="0" w:space="0" w:color="auto"/>
          </w:divBdr>
        </w:div>
        <w:div w:id="679818102">
          <w:marLeft w:val="640"/>
          <w:marRight w:val="0"/>
          <w:marTop w:val="0"/>
          <w:marBottom w:val="0"/>
          <w:divBdr>
            <w:top w:val="none" w:sz="0" w:space="0" w:color="auto"/>
            <w:left w:val="none" w:sz="0" w:space="0" w:color="auto"/>
            <w:bottom w:val="none" w:sz="0" w:space="0" w:color="auto"/>
            <w:right w:val="none" w:sz="0" w:space="0" w:color="auto"/>
          </w:divBdr>
        </w:div>
        <w:div w:id="1151410257">
          <w:marLeft w:val="640"/>
          <w:marRight w:val="0"/>
          <w:marTop w:val="0"/>
          <w:marBottom w:val="0"/>
          <w:divBdr>
            <w:top w:val="none" w:sz="0" w:space="0" w:color="auto"/>
            <w:left w:val="none" w:sz="0" w:space="0" w:color="auto"/>
            <w:bottom w:val="none" w:sz="0" w:space="0" w:color="auto"/>
            <w:right w:val="none" w:sz="0" w:space="0" w:color="auto"/>
          </w:divBdr>
        </w:div>
        <w:div w:id="165943772">
          <w:marLeft w:val="640"/>
          <w:marRight w:val="0"/>
          <w:marTop w:val="0"/>
          <w:marBottom w:val="0"/>
          <w:divBdr>
            <w:top w:val="none" w:sz="0" w:space="0" w:color="auto"/>
            <w:left w:val="none" w:sz="0" w:space="0" w:color="auto"/>
            <w:bottom w:val="none" w:sz="0" w:space="0" w:color="auto"/>
            <w:right w:val="none" w:sz="0" w:space="0" w:color="auto"/>
          </w:divBdr>
        </w:div>
        <w:div w:id="1620409578">
          <w:marLeft w:val="640"/>
          <w:marRight w:val="0"/>
          <w:marTop w:val="0"/>
          <w:marBottom w:val="0"/>
          <w:divBdr>
            <w:top w:val="none" w:sz="0" w:space="0" w:color="auto"/>
            <w:left w:val="none" w:sz="0" w:space="0" w:color="auto"/>
            <w:bottom w:val="none" w:sz="0" w:space="0" w:color="auto"/>
            <w:right w:val="none" w:sz="0" w:space="0" w:color="auto"/>
          </w:divBdr>
        </w:div>
        <w:div w:id="2100711512">
          <w:marLeft w:val="640"/>
          <w:marRight w:val="0"/>
          <w:marTop w:val="0"/>
          <w:marBottom w:val="0"/>
          <w:divBdr>
            <w:top w:val="none" w:sz="0" w:space="0" w:color="auto"/>
            <w:left w:val="none" w:sz="0" w:space="0" w:color="auto"/>
            <w:bottom w:val="none" w:sz="0" w:space="0" w:color="auto"/>
            <w:right w:val="none" w:sz="0" w:space="0" w:color="auto"/>
          </w:divBdr>
        </w:div>
        <w:div w:id="1819376802">
          <w:marLeft w:val="640"/>
          <w:marRight w:val="0"/>
          <w:marTop w:val="0"/>
          <w:marBottom w:val="0"/>
          <w:divBdr>
            <w:top w:val="none" w:sz="0" w:space="0" w:color="auto"/>
            <w:left w:val="none" w:sz="0" w:space="0" w:color="auto"/>
            <w:bottom w:val="none" w:sz="0" w:space="0" w:color="auto"/>
            <w:right w:val="none" w:sz="0" w:space="0" w:color="auto"/>
          </w:divBdr>
        </w:div>
        <w:div w:id="1531722096">
          <w:marLeft w:val="640"/>
          <w:marRight w:val="0"/>
          <w:marTop w:val="0"/>
          <w:marBottom w:val="0"/>
          <w:divBdr>
            <w:top w:val="none" w:sz="0" w:space="0" w:color="auto"/>
            <w:left w:val="none" w:sz="0" w:space="0" w:color="auto"/>
            <w:bottom w:val="none" w:sz="0" w:space="0" w:color="auto"/>
            <w:right w:val="none" w:sz="0" w:space="0" w:color="auto"/>
          </w:divBdr>
        </w:div>
        <w:div w:id="1334993778">
          <w:marLeft w:val="640"/>
          <w:marRight w:val="0"/>
          <w:marTop w:val="0"/>
          <w:marBottom w:val="0"/>
          <w:divBdr>
            <w:top w:val="none" w:sz="0" w:space="0" w:color="auto"/>
            <w:left w:val="none" w:sz="0" w:space="0" w:color="auto"/>
            <w:bottom w:val="none" w:sz="0" w:space="0" w:color="auto"/>
            <w:right w:val="none" w:sz="0" w:space="0" w:color="auto"/>
          </w:divBdr>
        </w:div>
        <w:div w:id="779957201">
          <w:marLeft w:val="640"/>
          <w:marRight w:val="0"/>
          <w:marTop w:val="0"/>
          <w:marBottom w:val="0"/>
          <w:divBdr>
            <w:top w:val="none" w:sz="0" w:space="0" w:color="auto"/>
            <w:left w:val="none" w:sz="0" w:space="0" w:color="auto"/>
            <w:bottom w:val="none" w:sz="0" w:space="0" w:color="auto"/>
            <w:right w:val="none" w:sz="0" w:space="0" w:color="auto"/>
          </w:divBdr>
        </w:div>
        <w:div w:id="181089292">
          <w:marLeft w:val="640"/>
          <w:marRight w:val="0"/>
          <w:marTop w:val="0"/>
          <w:marBottom w:val="0"/>
          <w:divBdr>
            <w:top w:val="none" w:sz="0" w:space="0" w:color="auto"/>
            <w:left w:val="none" w:sz="0" w:space="0" w:color="auto"/>
            <w:bottom w:val="none" w:sz="0" w:space="0" w:color="auto"/>
            <w:right w:val="none" w:sz="0" w:space="0" w:color="auto"/>
          </w:divBdr>
        </w:div>
        <w:div w:id="1706056737">
          <w:marLeft w:val="640"/>
          <w:marRight w:val="0"/>
          <w:marTop w:val="0"/>
          <w:marBottom w:val="0"/>
          <w:divBdr>
            <w:top w:val="none" w:sz="0" w:space="0" w:color="auto"/>
            <w:left w:val="none" w:sz="0" w:space="0" w:color="auto"/>
            <w:bottom w:val="none" w:sz="0" w:space="0" w:color="auto"/>
            <w:right w:val="none" w:sz="0" w:space="0" w:color="auto"/>
          </w:divBdr>
        </w:div>
        <w:div w:id="888567320">
          <w:marLeft w:val="640"/>
          <w:marRight w:val="0"/>
          <w:marTop w:val="0"/>
          <w:marBottom w:val="0"/>
          <w:divBdr>
            <w:top w:val="none" w:sz="0" w:space="0" w:color="auto"/>
            <w:left w:val="none" w:sz="0" w:space="0" w:color="auto"/>
            <w:bottom w:val="none" w:sz="0" w:space="0" w:color="auto"/>
            <w:right w:val="none" w:sz="0" w:space="0" w:color="auto"/>
          </w:divBdr>
        </w:div>
        <w:div w:id="580679068">
          <w:marLeft w:val="640"/>
          <w:marRight w:val="0"/>
          <w:marTop w:val="0"/>
          <w:marBottom w:val="0"/>
          <w:divBdr>
            <w:top w:val="none" w:sz="0" w:space="0" w:color="auto"/>
            <w:left w:val="none" w:sz="0" w:space="0" w:color="auto"/>
            <w:bottom w:val="none" w:sz="0" w:space="0" w:color="auto"/>
            <w:right w:val="none" w:sz="0" w:space="0" w:color="auto"/>
          </w:divBdr>
        </w:div>
        <w:div w:id="302198887">
          <w:marLeft w:val="640"/>
          <w:marRight w:val="0"/>
          <w:marTop w:val="0"/>
          <w:marBottom w:val="0"/>
          <w:divBdr>
            <w:top w:val="none" w:sz="0" w:space="0" w:color="auto"/>
            <w:left w:val="none" w:sz="0" w:space="0" w:color="auto"/>
            <w:bottom w:val="none" w:sz="0" w:space="0" w:color="auto"/>
            <w:right w:val="none" w:sz="0" w:space="0" w:color="auto"/>
          </w:divBdr>
        </w:div>
        <w:div w:id="1252010651">
          <w:marLeft w:val="640"/>
          <w:marRight w:val="0"/>
          <w:marTop w:val="0"/>
          <w:marBottom w:val="0"/>
          <w:divBdr>
            <w:top w:val="none" w:sz="0" w:space="0" w:color="auto"/>
            <w:left w:val="none" w:sz="0" w:space="0" w:color="auto"/>
            <w:bottom w:val="none" w:sz="0" w:space="0" w:color="auto"/>
            <w:right w:val="none" w:sz="0" w:space="0" w:color="auto"/>
          </w:divBdr>
        </w:div>
        <w:div w:id="486558505">
          <w:marLeft w:val="640"/>
          <w:marRight w:val="0"/>
          <w:marTop w:val="0"/>
          <w:marBottom w:val="0"/>
          <w:divBdr>
            <w:top w:val="none" w:sz="0" w:space="0" w:color="auto"/>
            <w:left w:val="none" w:sz="0" w:space="0" w:color="auto"/>
            <w:bottom w:val="none" w:sz="0" w:space="0" w:color="auto"/>
            <w:right w:val="none" w:sz="0" w:space="0" w:color="auto"/>
          </w:divBdr>
        </w:div>
        <w:div w:id="847403028">
          <w:marLeft w:val="640"/>
          <w:marRight w:val="0"/>
          <w:marTop w:val="0"/>
          <w:marBottom w:val="0"/>
          <w:divBdr>
            <w:top w:val="none" w:sz="0" w:space="0" w:color="auto"/>
            <w:left w:val="none" w:sz="0" w:space="0" w:color="auto"/>
            <w:bottom w:val="none" w:sz="0" w:space="0" w:color="auto"/>
            <w:right w:val="none" w:sz="0" w:space="0" w:color="auto"/>
          </w:divBdr>
        </w:div>
        <w:div w:id="394546749">
          <w:marLeft w:val="640"/>
          <w:marRight w:val="0"/>
          <w:marTop w:val="0"/>
          <w:marBottom w:val="0"/>
          <w:divBdr>
            <w:top w:val="none" w:sz="0" w:space="0" w:color="auto"/>
            <w:left w:val="none" w:sz="0" w:space="0" w:color="auto"/>
            <w:bottom w:val="none" w:sz="0" w:space="0" w:color="auto"/>
            <w:right w:val="none" w:sz="0" w:space="0" w:color="auto"/>
          </w:divBdr>
        </w:div>
        <w:div w:id="1690333018">
          <w:marLeft w:val="640"/>
          <w:marRight w:val="0"/>
          <w:marTop w:val="0"/>
          <w:marBottom w:val="0"/>
          <w:divBdr>
            <w:top w:val="none" w:sz="0" w:space="0" w:color="auto"/>
            <w:left w:val="none" w:sz="0" w:space="0" w:color="auto"/>
            <w:bottom w:val="none" w:sz="0" w:space="0" w:color="auto"/>
            <w:right w:val="none" w:sz="0" w:space="0" w:color="auto"/>
          </w:divBdr>
        </w:div>
        <w:div w:id="299965104">
          <w:marLeft w:val="640"/>
          <w:marRight w:val="0"/>
          <w:marTop w:val="0"/>
          <w:marBottom w:val="0"/>
          <w:divBdr>
            <w:top w:val="none" w:sz="0" w:space="0" w:color="auto"/>
            <w:left w:val="none" w:sz="0" w:space="0" w:color="auto"/>
            <w:bottom w:val="none" w:sz="0" w:space="0" w:color="auto"/>
            <w:right w:val="none" w:sz="0" w:space="0" w:color="auto"/>
          </w:divBdr>
        </w:div>
        <w:div w:id="1005861628">
          <w:marLeft w:val="640"/>
          <w:marRight w:val="0"/>
          <w:marTop w:val="0"/>
          <w:marBottom w:val="0"/>
          <w:divBdr>
            <w:top w:val="none" w:sz="0" w:space="0" w:color="auto"/>
            <w:left w:val="none" w:sz="0" w:space="0" w:color="auto"/>
            <w:bottom w:val="none" w:sz="0" w:space="0" w:color="auto"/>
            <w:right w:val="none" w:sz="0" w:space="0" w:color="auto"/>
          </w:divBdr>
        </w:div>
        <w:div w:id="918095676">
          <w:marLeft w:val="640"/>
          <w:marRight w:val="0"/>
          <w:marTop w:val="0"/>
          <w:marBottom w:val="0"/>
          <w:divBdr>
            <w:top w:val="none" w:sz="0" w:space="0" w:color="auto"/>
            <w:left w:val="none" w:sz="0" w:space="0" w:color="auto"/>
            <w:bottom w:val="none" w:sz="0" w:space="0" w:color="auto"/>
            <w:right w:val="none" w:sz="0" w:space="0" w:color="auto"/>
          </w:divBdr>
        </w:div>
      </w:divsChild>
    </w:div>
    <w:div w:id="1545678865">
      <w:marLeft w:val="480"/>
      <w:marRight w:val="0"/>
      <w:marTop w:val="0"/>
      <w:marBottom w:val="0"/>
      <w:divBdr>
        <w:top w:val="none" w:sz="0" w:space="0" w:color="auto"/>
        <w:left w:val="none" w:sz="0" w:space="0" w:color="auto"/>
        <w:bottom w:val="none" w:sz="0" w:space="0" w:color="auto"/>
        <w:right w:val="none" w:sz="0" w:space="0" w:color="auto"/>
      </w:divBdr>
    </w:div>
    <w:div w:id="1546059852">
      <w:bodyDiv w:val="1"/>
      <w:marLeft w:val="0"/>
      <w:marRight w:val="0"/>
      <w:marTop w:val="0"/>
      <w:marBottom w:val="0"/>
      <w:divBdr>
        <w:top w:val="none" w:sz="0" w:space="0" w:color="auto"/>
        <w:left w:val="none" w:sz="0" w:space="0" w:color="auto"/>
        <w:bottom w:val="none" w:sz="0" w:space="0" w:color="auto"/>
        <w:right w:val="none" w:sz="0" w:space="0" w:color="auto"/>
      </w:divBdr>
    </w:div>
    <w:div w:id="1546139186">
      <w:bodyDiv w:val="1"/>
      <w:marLeft w:val="0"/>
      <w:marRight w:val="0"/>
      <w:marTop w:val="0"/>
      <w:marBottom w:val="0"/>
      <w:divBdr>
        <w:top w:val="none" w:sz="0" w:space="0" w:color="auto"/>
        <w:left w:val="none" w:sz="0" w:space="0" w:color="auto"/>
        <w:bottom w:val="none" w:sz="0" w:space="0" w:color="auto"/>
        <w:right w:val="none" w:sz="0" w:space="0" w:color="auto"/>
      </w:divBdr>
    </w:div>
    <w:div w:id="1546716947">
      <w:bodyDiv w:val="1"/>
      <w:marLeft w:val="0"/>
      <w:marRight w:val="0"/>
      <w:marTop w:val="0"/>
      <w:marBottom w:val="0"/>
      <w:divBdr>
        <w:top w:val="none" w:sz="0" w:space="0" w:color="auto"/>
        <w:left w:val="none" w:sz="0" w:space="0" w:color="auto"/>
        <w:bottom w:val="none" w:sz="0" w:space="0" w:color="auto"/>
        <w:right w:val="none" w:sz="0" w:space="0" w:color="auto"/>
      </w:divBdr>
    </w:div>
    <w:div w:id="1547445309">
      <w:marLeft w:val="480"/>
      <w:marRight w:val="0"/>
      <w:marTop w:val="0"/>
      <w:marBottom w:val="0"/>
      <w:divBdr>
        <w:top w:val="none" w:sz="0" w:space="0" w:color="auto"/>
        <w:left w:val="none" w:sz="0" w:space="0" w:color="auto"/>
        <w:bottom w:val="none" w:sz="0" w:space="0" w:color="auto"/>
        <w:right w:val="none" w:sz="0" w:space="0" w:color="auto"/>
      </w:divBdr>
    </w:div>
    <w:div w:id="1547523523">
      <w:marLeft w:val="480"/>
      <w:marRight w:val="0"/>
      <w:marTop w:val="0"/>
      <w:marBottom w:val="0"/>
      <w:divBdr>
        <w:top w:val="none" w:sz="0" w:space="0" w:color="auto"/>
        <w:left w:val="none" w:sz="0" w:space="0" w:color="auto"/>
        <w:bottom w:val="none" w:sz="0" w:space="0" w:color="auto"/>
        <w:right w:val="none" w:sz="0" w:space="0" w:color="auto"/>
      </w:divBdr>
    </w:div>
    <w:div w:id="1547645819">
      <w:bodyDiv w:val="1"/>
      <w:marLeft w:val="0"/>
      <w:marRight w:val="0"/>
      <w:marTop w:val="0"/>
      <w:marBottom w:val="0"/>
      <w:divBdr>
        <w:top w:val="none" w:sz="0" w:space="0" w:color="auto"/>
        <w:left w:val="none" w:sz="0" w:space="0" w:color="auto"/>
        <w:bottom w:val="none" w:sz="0" w:space="0" w:color="auto"/>
        <w:right w:val="none" w:sz="0" w:space="0" w:color="auto"/>
      </w:divBdr>
    </w:div>
    <w:div w:id="1548182578">
      <w:marLeft w:val="480"/>
      <w:marRight w:val="0"/>
      <w:marTop w:val="0"/>
      <w:marBottom w:val="0"/>
      <w:divBdr>
        <w:top w:val="none" w:sz="0" w:space="0" w:color="auto"/>
        <w:left w:val="none" w:sz="0" w:space="0" w:color="auto"/>
        <w:bottom w:val="none" w:sz="0" w:space="0" w:color="auto"/>
        <w:right w:val="none" w:sz="0" w:space="0" w:color="auto"/>
      </w:divBdr>
    </w:div>
    <w:div w:id="1548881276">
      <w:bodyDiv w:val="1"/>
      <w:marLeft w:val="0"/>
      <w:marRight w:val="0"/>
      <w:marTop w:val="0"/>
      <w:marBottom w:val="0"/>
      <w:divBdr>
        <w:top w:val="none" w:sz="0" w:space="0" w:color="auto"/>
        <w:left w:val="none" w:sz="0" w:space="0" w:color="auto"/>
        <w:bottom w:val="none" w:sz="0" w:space="0" w:color="auto"/>
        <w:right w:val="none" w:sz="0" w:space="0" w:color="auto"/>
      </w:divBdr>
    </w:div>
    <w:div w:id="1549337205">
      <w:marLeft w:val="480"/>
      <w:marRight w:val="0"/>
      <w:marTop w:val="0"/>
      <w:marBottom w:val="0"/>
      <w:divBdr>
        <w:top w:val="none" w:sz="0" w:space="0" w:color="auto"/>
        <w:left w:val="none" w:sz="0" w:space="0" w:color="auto"/>
        <w:bottom w:val="none" w:sz="0" w:space="0" w:color="auto"/>
        <w:right w:val="none" w:sz="0" w:space="0" w:color="auto"/>
      </w:divBdr>
    </w:div>
    <w:div w:id="1549760896">
      <w:marLeft w:val="480"/>
      <w:marRight w:val="0"/>
      <w:marTop w:val="0"/>
      <w:marBottom w:val="0"/>
      <w:divBdr>
        <w:top w:val="none" w:sz="0" w:space="0" w:color="auto"/>
        <w:left w:val="none" w:sz="0" w:space="0" w:color="auto"/>
        <w:bottom w:val="none" w:sz="0" w:space="0" w:color="auto"/>
        <w:right w:val="none" w:sz="0" w:space="0" w:color="auto"/>
      </w:divBdr>
    </w:div>
    <w:div w:id="1549798422">
      <w:bodyDiv w:val="1"/>
      <w:marLeft w:val="0"/>
      <w:marRight w:val="0"/>
      <w:marTop w:val="0"/>
      <w:marBottom w:val="0"/>
      <w:divBdr>
        <w:top w:val="none" w:sz="0" w:space="0" w:color="auto"/>
        <w:left w:val="none" w:sz="0" w:space="0" w:color="auto"/>
        <w:bottom w:val="none" w:sz="0" w:space="0" w:color="auto"/>
        <w:right w:val="none" w:sz="0" w:space="0" w:color="auto"/>
      </w:divBdr>
      <w:divsChild>
        <w:div w:id="1243952220">
          <w:marLeft w:val="480"/>
          <w:marRight w:val="0"/>
          <w:marTop w:val="0"/>
          <w:marBottom w:val="0"/>
          <w:divBdr>
            <w:top w:val="none" w:sz="0" w:space="0" w:color="auto"/>
            <w:left w:val="none" w:sz="0" w:space="0" w:color="auto"/>
            <w:bottom w:val="none" w:sz="0" w:space="0" w:color="auto"/>
            <w:right w:val="none" w:sz="0" w:space="0" w:color="auto"/>
          </w:divBdr>
        </w:div>
        <w:div w:id="214506531">
          <w:marLeft w:val="480"/>
          <w:marRight w:val="0"/>
          <w:marTop w:val="0"/>
          <w:marBottom w:val="0"/>
          <w:divBdr>
            <w:top w:val="none" w:sz="0" w:space="0" w:color="auto"/>
            <w:left w:val="none" w:sz="0" w:space="0" w:color="auto"/>
            <w:bottom w:val="none" w:sz="0" w:space="0" w:color="auto"/>
            <w:right w:val="none" w:sz="0" w:space="0" w:color="auto"/>
          </w:divBdr>
        </w:div>
        <w:div w:id="656152899">
          <w:marLeft w:val="480"/>
          <w:marRight w:val="0"/>
          <w:marTop w:val="0"/>
          <w:marBottom w:val="0"/>
          <w:divBdr>
            <w:top w:val="none" w:sz="0" w:space="0" w:color="auto"/>
            <w:left w:val="none" w:sz="0" w:space="0" w:color="auto"/>
            <w:bottom w:val="none" w:sz="0" w:space="0" w:color="auto"/>
            <w:right w:val="none" w:sz="0" w:space="0" w:color="auto"/>
          </w:divBdr>
        </w:div>
        <w:div w:id="1901286490">
          <w:marLeft w:val="480"/>
          <w:marRight w:val="0"/>
          <w:marTop w:val="0"/>
          <w:marBottom w:val="0"/>
          <w:divBdr>
            <w:top w:val="none" w:sz="0" w:space="0" w:color="auto"/>
            <w:left w:val="none" w:sz="0" w:space="0" w:color="auto"/>
            <w:bottom w:val="none" w:sz="0" w:space="0" w:color="auto"/>
            <w:right w:val="none" w:sz="0" w:space="0" w:color="auto"/>
          </w:divBdr>
        </w:div>
        <w:div w:id="2068407538">
          <w:marLeft w:val="480"/>
          <w:marRight w:val="0"/>
          <w:marTop w:val="0"/>
          <w:marBottom w:val="0"/>
          <w:divBdr>
            <w:top w:val="none" w:sz="0" w:space="0" w:color="auto"/>
            <w:left w:val="none" w:sz="0" w:space="0" w:color="auto"/>
            <w:bottom w:val="none" w:sz="0" w:space="0" w:color="auto"/>
            <w:right w:val="none" w:sz="0" w:space="0" w:color="auto"/>
          </w:divBdr>
        </w:div>
        <w:div w:id="1119182988">
          <w:marLeft w:val="480"/>
          <w:marRight w:val="0"/>
          <w:marTop w:val="0"/>
          <w:marBottom w:val="0"/>
          <w:divBdr>
            <w:top w:val="none" w:sz="0" w:space="0" w:color="auto"/>
            <w:left w:val="none" w:sz="0" w:space="0" w:color="auto"/>
            <w:bottom w:val="none" w:sz="0" w:space="0" w:color="auto"/>
            <w:right w:val="none" w:sz="0" w:space="0" w:color="auto"/>
          </w:divBdr>
        </w:div>
        <w:div w:id="962079338">
          <w:marLeft w:val="480"/>
          <w:marRight w:val="0"/>
          <w:marTop w:val="0"/>
          <w:marBottom w:val="0"/>
          <w:divBdr>
            <w:top w:val="none" w:sz="0" w:space="0" w:color="auto"/>
            <w:left w:val="none" w:sz="0" w:space="0" w:color="auto"/>
            <w:bottom w:val="none" w:sz="0" w:space="0" w:color="auto"/>
            <w:right w:val="none" w:sz="0" w:space="0" w:color="auto"/>
          </w:divBdr>
        </w:div>
        <w:div w:id="1850481585">
          <w:marLeft w:val="480"/>
          <w:marRight w:val="0"/>
          <w:marTop w:val="0"/>
          <w:marBottom w:val="0"/>
          <w:divBdr>
            <w:top w:val="none" w:sz="0" w:space="0" w:color="auto"/>
            <w:left w:val="none" w:sz="0" w:space="0" w:color="auto"/>
            <w:bottom w:val="none" w:sz="0" w:space="0" w:color="auto"/>
            <w:right w:val="none" w:sz="0" w:space="0" w:color="auto"/>
          </w:divBdr>
        </w:div>
        <w:div w:id="392393258">
          <w:marLeft w:val="480"/>
          <w:marRight w:val="0"/>
          <w:marTop w:val="0"/>
          <w:marBottom w:val="0"/>
          <w:divBdr>
            <w:top w:val="none" w:sz="0" w:space="0" w:color="auto"/>
            <w:left w:val="none" w:sz="0" w:space="0" w:color="auto"/>
            <w:bottom w:val="none" w:sz="0" w:space="0" w:color="auto"/>
            <w:right w:val="none" w:sz="0" w:space="0" w:color="auto"/>
          </w:divBdr>
        </w:div>
        <w:div w:id="1986281121">
          <w:marLeft w:val="480"/>
          <w:marRight w:val="0"/>
          <w:marTop w:val="0"/>
          <w:marBottom w:val="0"/>
          <w:divBdr>
            <w:top w:val="none" w:sz="0" w:space="0" w:color="auto"/>
            <w:left w:val="none" w:sz="0" w:space="0" w:color="auto"/>
            <w:bottom w:val="none" w:sz="0" w:space="0" w:color="auto"/>
            <w:right w:val="none" w:sz="0" w:space="0" w:color="auto"/>
          </w:divBdr>
        </w:div>
        <w:div w:id="2129622971">
          <w:marLeft w:val="480"/>
          <w:marRight w:val="0"/>
          <w:marTop w:val="0"/>
          <w:marBottom w:val="0"/>
          <w:divBdr>
            <w:top w:val="none" w:sz="0" w:space="0" w:color="auto"/>
            <w:left w:val="none" w:sz="0" w:space="0" w:color="auto"/>
            <w:bottom w:val="none" w:sz="0" w:space="0" w:color="auto"/>
            <w:right w:val="none" w:sz="0" w:space="0" w:color="auto"/>
          </w:divBdr>
        </w:div>
        <w:div w:id="1459839071">
          <w:marLeft w:val="480"/>
          <w:marRight w:val="0"/>
          <w:marTop w:val="0"/>
          <w:marBottom w:val="0"/>
          <w:divBdr>
            <w:top w:val="none" w:sz="0" w:space="0" w:color="auto"/>
            <w:left w:val="none" w:sz="0" w:space="0" w:color="auto"/>
            <w:bottom w:val="none" w:sz="0" w:space="0" w:color="auto"/>
            <w:right w:val="none" w:sz="0" w:space="0" w:color="auto"/>
          </w:divBdr>
        </w:div>
        <w:div w:id="2114474531">
          <w:marLeft w:val="480"/>
          <w:marRight w:val="0"/>
          <w:marTop w:val="0"/>
          <w:marBottom w:val="0"/>
          <w:divBdr>
            <w:top w:val="none" w:sz="0" w:space="0" w:color="auto"/>
            <w:left w:val="none" w:sz="0" w:space="0" w:color="auto"/>
            <w:bottom w:val="none" w:sz="0" w:space="0" w:color="auto"/>
            <w:right w:val="none" w:sz="0" w:space="0" w:color="auto"/>
          </w:divBdr>
        </w:div>
        <w:div w:id="1983538662">
          <w:marLeft w:val="480"/>
          <w:marRight w:val="0"/>
          <w:marTop w:val="0"/>
          <w:marBottom w:val="0"/>
          <w:divBdr>
            <w:top w:val="none" w:sz="0" w:space="0" w:color="auto"/>
            <w:left w:val="none" w:sz="0" w:space="0" w:color="auto"/>
            <w:bottom w:val="none" w:sz="0" w:space="0" w:color="auto"/>
            <w:right w:val="none" w:sz="0" w:space="0" w:color="auto"/>
          </w:divBdr>
        </w:div>
        <w:div w:id="1673987097">
          <w:marLeft w:val="480"/>
          <w:marRight w:val="0"/>
          <w:marTop w:val="0"/>
          <w:marBottom w:val="0"/>
          <w:divBdr>
            <w:top w:val="none" w:sz="0" w:space="0" w:color="auto"/>
            <w:left w:val="none" w:sz="0" w:space="0" w:color="auto"/>
            <w:bottom w:val="none" w:sz="0" w:space="0" w:color="auto"/>
            <w:right w:val="none" w:sz="0" w:space="0" w:color="auto"/>
          </w:divBdr>
        </w:div>
        <w:div w:id="521211841">
          <w:marLeft w:val="480"/>
          <w:marRight w:val="0"/>
          <w:marTop w:val="0"/>
          <w:marBottom w:val="0"/>
          <w:divBdr>
            <w:top w:val="none" w:sz="0" w:space="0" w:color="auto"/>
            <w:left w:val="none" w:sz="0" w:space="0" w:color="auto"/>
            <w:bottom w:val="none" w:sz="0" w:space="0" w:color="auto"/>
            <w:right w:val="none" w:sz="0" w:space="0" w:color="auto"/>
          </w:divBdr>
        </w:div>
        <w:div w:id="222760227">
          <w:marLeft w:val="480"/>
          <w:marRight w:val="0"/>
          <w:marTop w:val="0"/>
          <w:marBottom w:val="0"/>
          <w:divBdr>
            <w:top w:val="none" w:sz="0" w:space="0" w:color="auto"/>
            <w:left w:val="none" w:sz="0" w:space="0" w:color="auto"/>
            <w:bottom w:val="none" w:sz="0" w:space="0" w:color="auto"/>
            <w:right w:val="none" w:sz="0" w:space="0" w:color="auto"/>
          </w:divBdr>
        </w:div>
        <w:div w:id="77099160">
          <w:marLeft w:val="480"/>
          <w:marRight w:val="0"/>
          <w:marTop w:val="0"/>
          <w:marBottom w:val="0"/>
          <w:divBdr>
            <w:top w:val="none" w:sz="0" w:space="0" w:color="auto"/>
            <w:left w:val="none" w:sz="0" w:space="0" w:color="auto"/>
            <w:bottom w:val="none" w:sz="0" w:space="0" w:color="auto"/>
            <w:right w:val="none" w:sz="0" w:space="0" w:color="auto"/>
          </w:divBdr>
        </w:div>
        <w:div w:id="1415739252">
          <w:marLeft w:val="480"/>
          <w:marRight w:val="0"/>
          <w:marTop w:val="0"/>
          <w:marBottom w:val="0"/>
          <w:divBdr>
            <w:top w:val="none" w:sz="0" w:space="0" w:color="auto"/>
            <w:left w:val="none" w:sz="0" w:space="0" w:color="auto"/>
            <w:bottom w:val="none" w:sz="0" w:space="0" w:color="auto"/>
            <w:right w:val="none" w:sz="0" w:space="0" w:color="auto"/>
          </w:divBdr>
        </w:div>
        <w:div w:id="1641499399">
          <w:marLeft w:val="480"/>
          <w:marRight w:val="0"/>
          <w:marTop w:val="0"/>
          <w:marBottom w:val="0"/>
          <w:divBdr>
            <w:top w:val="none" w:sz="0" w:space="0" w:color="auto"/>
            <w:left w:val="none" w:sz="0" w:space="0" w:color="auto"/>
            <w:bottom w:val="none" w:sz="0" w:space="0" w:color="auto"/>
            <w:right w:val="none" w:sz="0" w:space="0" w:color="auto"/>
          </w:divBdr>
        </w:div>
        <w:div w:id="1948539700">
          <w:marLeft w:val="480"/>
          <w:marRight w:val="0"/>
          <w:marTop w:val="0"/>
          <w:marBottom w:val="0"/>
          <w:divBdr>
            <w:top w:val="none" w:sz="0" w:space="0" w:color="auto"/>
            <w:left w:val="none" w:sz="0" w:space="0" w:color="auto"/>
            <w:bottom w:val="none" w:sz="0" w:space="0" w:color="auto"/>
            <w:right w:val="none" w:sz="0" w:space="0" w:color="auto"/>
          </w:divBdr>
        </w:div>
        <w:div w:id="1108156120">
          <w:marLeft w:val="480"/>
          <w:marRight w:val="0"/>
          <w:marTop w:val="0"/>
          <w:marBottom w:val="0"/>
          <w:divBdr>
            <w:top w:val="none" w:sz="0" w:space="0" w:color="auto"/>
            <w:left w:val="none" w:sz="0" w:space="0" w:color="auto"/>
            <w:bottom w:val="none" w:sz="0" w:space="0" w:color="auto"/>
            <w:right w:val="none" w:sz="0" w:space="0" w:color="auto"/>
          </w:divBdr>
        </w:div>
        <w:div w:id="487553573">
          <w:marLeft w:val="480"/>
          <w:marRight w:val="0"/>
          <w:marTop w:val="0"/>
          <w:marBottom w:val="0"/>
          <w:divBdr>
            <w:top w:val="none" w:sz="0" w:space="0" w:color="auto"/>
            <w:left w:val="none" w:sz="0" w:space="0" w:color="auto"/>
            <w:bottom w:val="none" w:sz="0" w:space="0" w:color="auto"/>
            <w:right w:val="none" w:sz="0" w:space="0" w:color="auto"/>
          </w:divBdr>
        </w:div>
        <w:div w:id="372074338">
          <w:marLeft w:val="480"/>
          <w:marRight w:val="0"/>
          <w:marTop w:val="0"/>
          <w:marBottom w:val="0"/>
          <w:divBdr>
            <w:top w:val="none" w:sz="0" w:space="0" w:color="auto"/>
            <w:left w:val="none" w:sz="0" w:space="0" w:color="auto"/>
            <w:bottom w:val="none" w:sz="0" w:space="0" w:color="auto"/>
            <w:right w:val="none" w:sz="0" w:space="0" w:color="auto"/>
          </w:divBdr>
        </w:div>
        <w:div w:id="1754038127">
          <w:marLeft w:val="480"/>
          <w:marRight w:val="0"/>
          <w:marTop w:val="0"/>
          <w:marBottom w:val="0"/>
          <w:divBdr>
            <w:top w:val="none" w:sz="0" w:space="0" w:color="auto"/>
            <w:left w:val="none" w:sz="0" w:space="0" w:color="auto"/>
            <w:bottom w:val="none" w:sz="0" w:space="0" w:color="auto"/>
            <w:right w:val="none" w:sz="0" w:space="0" w:color="auto"/>
          </w:divBdr>
        </w:div>
        <w:div w:id="1489517030">
          <w:marLeft w:val="480"/>
          <w:marRight w:val="0"/>
          <w:marTop w:val="0"/>
          <w:marBottom w:val="0"/>
          <w:divBdr>
            <w:top w:val="none" w:sz="0" w:space="0" w:color="auto"/>
            <w:left w:val="none" w:sz="0" w:space="0" w:color="auto"/>
            <w:bottom w:val="none" w:sz="0" w:space="0" w:color="auto"/>
            <w:right w:val="none" w:sz="0" w:space="0" w:color="auto"/>
          </w:divBdr>
        </w:div>
        <w:div w:id="2043481746">
          <w:marLeft w:val="480"/>
          <w:marRight w:val="0"/>
          <w:marTop w:val="0"/>
          <w:marBottom w:val="0"/>
          <w:divBdr>
            <w:top w:val="none" w:sz="0" w:space="0" w:color="auto"/>
            <w:left w:val="none" w:sz="0" w:space="0" w:color="auto"/>
            <w:bottom w:val="none" w:sz="0" w:space="0" w:color="auto"/>
            <w:right w:val="none" w:sz="0" w:space="0" w:color="auto"/>
          </w:divBdr>
        </w:div>
        <w:div w:id="370961027">
          <w:marLeft w:val="480"/>
          <w:marRight w:val="0"/>
          <w:marTop w:val="0"/>
          <w:marBottom w:val="0"/>
          <w:divBdr>
            <w:top w:val="none" w:sz="0" w:space="0" w:color="auto"/>
            <w:left w:val="none" w:sz="0" w:space="0" w:color="auto"/>
            <w:bottom w:val="none" w:sz="0" w:space="0" w:color="auto"/>
            <w:right w:val="none" w:sz="0" w:space="0" w:color="auto"/>
          </w:divBdr>
        </w:div>
        <w:div w:id="810749677">
          <w:marLeft w:val="480"/>
          <w:marRight w:val="0"/>
          <w:marTop w:val="0"/>
          <w:marBottom w:val="0"/>
          <w:divBdr>
            <w:top w:val="none" w:sz="0" w:space="0" w:color="auto"/>
            <w:left w:val="none" w:sz="0" w:space="0" w:color="auto"/>
            <w:bottom w:val="none" w:sz="0" w:space="0" w:color="auto"/>
            <w:right w:val="none" w:sz="0" w:space="0" w:color="auto"/>
          </w:divBdr>
        </w:div>
        <w:div w:id="144855940">
          <w:marLeft w:val="480"/>
          <w:marRight w:val="0"/>
          <w:marTop w:val="0"/>
          <w:marBottom w:val="0"/>
          <w:divBdr>
            <w:top w:val="none" w:sz="0" w:space="0" w:color="auto"/>
            <w:left w:val="none" w:sz="0" w:space="0" w:color="auto"/>
            <w:bottom w:val="none" w:sz="0" w:space="0" w:color="auto"/>
            <w:right w:val="none" w:sz="0" w:space="0" w:color="auto"/>
          </w:divBdr>
        </w:div>
        <w:div w:id="1909606080">
          <w:marLeft w:val="480"/>
          <w:marRight w:val="0"/>
          <w:marTop w:val="0"/>
          <w:marBottom w:val="0"/>
          <w:divBdr>
            <w:top w:val="none" w:sz="0" w:space="0" w:color="auto"/>
            <w:left w:val="none" w:sz="0" w:space="0" w:color="auto"/>
            <w:bottom w:val="none" w:sz="0" w:space="0" w:color="auto"/>
            <w:right w:val="none" w:sz="0" w:space="0" w:color="auto"/>
          </w:divBdr>
        </w:div>
        <w:div w:id="69041319">
          <w:marLeft w:val="480"/>
          <w:marRight w:val="0"/>
          <w:marTop w:val="0"/>
          <w:marBottom w:val="0"/>
          <w:divBdr>
            <w:top w:val="none" w:sz="0" w:space="0" w:color="auto"/>
            <w:left w:val="none" w:sz="0" w:space="0" w:color="auto"/>
            <w:bottom w:val="none" w:sz="0" w:space="0" w:color="auto"/>
            <w:right w:val="none" w:sz="0" w:space="0" w:color="auto"/>
          </w:divBdr>
        </w:div>
        <w:div w:id="618335371">
          <w:marLeft w:val="480"/>
          <w:marRight w:val="0"/>
          <w:marTop w:val="0"/>
          <w:marBottom w:val="0"/>
          <w:divBdr>
            <w:top w:val="none" w:sz="0" w:space="0" w:color="auto"/>
            <w:left w:val="none" w:sz="0" w:space="0" w:color="auto"/>
            <w:bottom w:val="none" w:sz="0" w:space="0" w:color="auto"/>
            <w:right w:val="none" w:sz="0" w:space="0" w:color="auto"/>
          </w:divBdr>
        </w:div>
        <w:div w:id="2009870722">
          <w:marLeft w:val="480"/>
          <w:marRight w:val="0"/>
          <w:marTop w:val="0"/>
          <w:marBottom w:val="0"/>
          <w:divBdr>
            <w:top w:val="none" w:sz="0" w:space="0" w:color="auto"/>
            <w:left w:val="none" w:sz="0" w:space="0" w:color="auto"/>
            <w:bottom w:val="none" w:sz="0" w:space="0" w:color="auto"/>
            <w:right w:val="none" w:sz="0" w:space="0" w:color="auto"/>
          </w:divBdr>
        </w:div>
        <w:div w:id="1975871805">
          <w:marLeft w:val="480"/>
          <w:marRight w:val="0"/>
          <w:marTop w:val="0"/>
          <w:marBottom w:val="0"/>
          <w:divBdr>
            <w:top w:val="none" w:sz="0" w:space="0" w:color="auto"/>
            <w:left w:val="none" w:sz="0" w:space="0" w:color="auto"/>
            <w:bottom w:val="none" w:sz="0" w:space="0" w:color="auto"/>
            <w:right w:val="none" w:sz="0" w:space="0" w:color="auto"/>
          </w:divBdr>
        </w:div>
        <w:div w:id="307051726">
          <w:marLeft w:val="480"/>
          <w:marRight w:val="0"/>
          <w:marTop w:val="0"/>
          <w:marBottom w:val="0"/>
          <w:divBdr>
            <w:top w:val="none" w:sz="0" w:space="0" w:color="auto"/>
            <w:left w:val="none" w:sz="0" w:space="0" w:color="auto"/>
            <w:bottom w:val="none" w:sz="0" w:space="0" w:color="auto"/>
            <w:right w:val="none" w:sz="0" w:space="0" w:color="auto"/>
          </w:divBdr>
        </w:div>
        <w:div w:id="948391863">
          <w:marLeft w:val="480"/>
          <w:marRight w:val="0"/>
          <w:marTop w:val="0"/>
          <w:marBottom w:val="0"/>
          <w:divBdr>
            <w:top w:val="none" w:sz="0" w:space="0" w:color="auto"/>
            <w:left w:val="none" w:sz="0" w:space="0" w:color="auto"/>
            <w:bottom w:val="none" w:sz="0" w:space="0" w:color="auto"/>
            <w:right w:val="none" w:sz="0" w:space="0" w:color="auto"/>
          </w:divBdr>
        </w:div>
        <w:div w:id="612324019">
          <w:marLeft w:val="480"/>
          <w:marRight w:val="0"/>
          <w:marTop w:val="0"/>
          <w:marBottom w:val="0"/>
          <w:divBdr>
            <w:top w:val="none" w:sz="0" w:space="0" w:color="auto"/>
            <w:left w:val="none" w:sz="0" w:space="0" w:color="auto"/>
            <w:bottom w:val="none" w:sz="0" w:space="0" w:color="auto"/>
            <w:right w:val="none" w:sz="0" w:space="0" w:color="auto"/>
          </w:divBdr>
        </w:div>
        <w:div w:id="2074506245">
          <w:marLeft w:val="480"/>
          <w:marRight w:val="0"/>
          <w:marTop w:val="0"/>
          <w:marBottom w:val="0"/>
          <w:divBdr>
            <w:top w:val="none" w:sz="0" w:space="0" w:color="auto"/>
            <w:left w:val="none" w:sz="0" w:space="0" w:color="auto"/>
            <w:bottom w:val="none" w:sz="0" w:space="0" w:color="auto"/>
            <w:right w:val="none" w:sz="0" w:space="0" w:color="auto"/>
          </w:divBdr>
        </w:div>
        <w:div w:id="658386444">
          <w:marLeft w:val="480"/>
          <w:marRight w:val="0"/>
          <w:marTop w:val="0"/>
          <w:marBottom w:val="0"/>
          <w:divBdr>
            <w:top w:val="none" w:sz="0" w:space="0" w:color="auto"/>
            <w:left w:val="none" w:sz="0" w:space="0" w:color="auto"/>
            <w:bottom w:val="none" w:sz="0" w:space="0" w:color="auto"/>
            <w:right w:val="none" w:sz="0" w:space="0" w:color="auto"/>
          </w:divBdr>
        </w:div>
        <w:div w:id="1883513328">
          <w:marLeft w:val="480"/>
          <w:marRight w:val="0"/>
          <w:marTop w:val="0"/>
          <w:marBottom w:val="0"/>
          <w:divBdr>
            <w:top w:val="none" w:sz="0" w:space="0" w:color="auto"/>
            <w:left w:val="none" w:sz="0" w:space="0" w:color="auto"/>
            <w:bottom w:val="none" w:sz="0" w:space="0" w:color="auto"/>
            <w:right w:val="none" w:sz="0" w:space="0" w:color="auto"/>
          </w:divBdr>
        </w:div>
        <w:div w:id="797138962">
          <w:marLeft w:val="480"/>
          <w:marRight w:val="0"/>
          <w:marTop w:val="0"/>
          <w:marBottom w:val="0"/>
          <w:divBdr>
            <w:top w:val="none" w:sz="0" w:space="0" w:color="auto"/>
            <w:left w:val="none" w:sz="0" w:space="0" w:color="auto"/>
            <w:bottom w:val="none" w:sz="0" w:space="0" w:color="auto"/>
            <w:right w:val="none" w:sz="0" w:space="0" w:color="auto"/>
          </w:divBdr>
        </w:div>
        <w:div w:id="742527198">
          <w:marLeft w:val="480"/>
          <w:marRight w:val="0"/>
          <w:marTop w:val="0"/>
          <w:marBottom w:val="0"/>
          <w:divBdr>
            <w:top w:val="none" w:sz="0" w:space="0" w:color="auto"/>
            <w:left w:val="none" w:sz="0" w:space="0" w:color="auto"/>
            <w:bottom w:val="none" w:sz="0" w:space="0" w:color="auto"/>
            <w:right w:val="none" w:sz="0" w:space="0" w:color="auto"/>
          </w:divBdr>
        </w:div>
        <w:div w:id="135950691">
          <w:marLeft w:val="480"/>
          <w:marRight w:val="0"/>
          <w:marTop w:val="0"/>
          <w:marBottom w:val="0"/>
          <w:divBdr>
            <w:top w:val="none" w:sz="0" w:space="0" w:color="auto"/>
            <w:left w:val="none" w:sz="0" w:space="0" w:color="auto"/>
            <w:bottom w:val="none" w:sz="0" w:space="0" w:color="auto"/>
            <w:right w:val="none" w:sz="0" w:space="0" w:color="auto"/>
          </w:divBdr>
        </w:div>
        <w:div w:id="855929117">
          <w:marLeft w:val="480"/>
          <w:marRight w:val="0"/>
          <w:marTop w:val="0"/>
          <w:marBottom w:val="0"/>
          <w:divBdr>
            <w:top w:val="none" w:sz="0" w:space="0" w:color="auto"/>
            <w:left w:val="none" w:sz="0" w:space="0" w:color="auto"/>
            <w:bottom w:val="none" w:sz="0" w:space="0" w:color="auto"/>
            <w:right w:val="none" w:sz="0" w:space="0" w:color="auto"/>
          </w:divBdr>
        </w:div>
        <w:div w:id="1819959958">
          <w:marLeft w:val="480"/>
          <w:marRight w:val="0"/>
          <w:marTop w:val="0"/>
          <w:marBottom w:val="0"/>
          <w:divBdr>
            <w:top w:val="none" w:sz="0" w:space="0" w:color="auto"/>
            <w:left w:val="none" w:sz="0" w:space="0" w:color="auto"/>
            <w:bottom w:val="none" w:sz="0" w:space="0" w:color="auto"/>
            <w:right w:val="none" w:sz="0" w:space="0" w:color="auto"/>
          </w:divBdr>
        </w:div>
        <w:div w:id="1895656662">
          <w:marLeft w:val="480"/>
          <w:marRight w:val="0"/>
          <w:marTop w:val="0"/>
          <w:marBottom w:val="0"/>
          <w:divBdr>
            <w:top w:val="none" w:sz="0" w:space="0" w:color="auto"/>
            <w:left w:val="none" w:sz="0" w:space="0" w:color="auto"/>
            <w:bottom w:val="none" w:sz="0" w:space="0" w:color="auto"/>
            <w:right w:val="none" w:sz="0" w:space="0" w:color="auto"/>
          </w:divBdr>
        </w:div>
        <w:div w:id="1272282409">
          <w:marLeft w:val="480"/>
          <w:marRight w:val="0"/>
          <w:marTop w:val="0"/>
          <w:marBottom w:val="0"/>
          <w:divBdr>
            <w:top w:val="none" w:sz="0" w:space="0" w:color="auto"/>
            <w:left w:val="none" w:sz="0" w:space="0" w:color="auto"/>
            <w:bottom w:val="none" w:sz="0" w:space="0" w:color="auto"/>
            <w:right w:val="none" w:sz="0" w:space="0" w:color="auto"/>
          </w:divBdr>
        </w:div>
        <w:div w:id="931089349">
          <w:marLeft w:val="480"/>
          <w:marRight w:val="0"/>
          <w:marTop w:val="0"/>
          <w:marBottom w:val="0"/>
          <w:divBdr>
            <w:top w:val="none" w:sz="0" w:space="0" w:color="auto"/>
            <w:left w:val="none" w:sz="0" w:space="0" w:color="auto"/>
            <w:bottom w:val="none" w:sz="0" w:space="0" w:color="auto"/>
            <w:right w:val="none" w:sz="0" w:space="0" w:color="auto"/>
          </w:divBdr>
        </w:div>
        <w:div w:id="1929001201">
          <w:marLeft w:val="480"/>
          <w:marRight w:val="0"/>
          <w:marTop w:val="0"/>
          <w:marBottom w:val="0"/>
          <w:divBdr>
            <w:top w:val="none" w:sz="0" w:space="0" w:color="auto"/>
            <w:left w:val="none" w:sz="0" w:space="0" w:color="auto"/>
            <w:bottom w:val="none" w:sz="0" w:space="0" w:color="auto"/>
            <w:right w:val="none" w:sz="0" w:space="0" w:color="auto"/>
          </w:divBdr>
        </w:div>
        <w:div w:id="370418926">
          <w:marLeft w:val="480"/>
          <w:marRight w:val="0"/>
          <w:marTop w:val="0"/>
          <w:marBottom w:val="0"/>
          <w:divBdr>
            <w:top w:val="none" w:sz="0" w:space="0" w:color="auto"/>
            <w:left w:val="none" w:sz="0" w:space="0" w:color="auto"/>
            <w:bottom w:val="none" w:sz="0" w:space="0" w:color="auto"/>
            <w:right w:val="none" w:sz="0" w:space="0" w:color="auto"/>
          </w:divBdr>
        </w:div>
        <w:div w:id="467236707">
          <w:marLeft w:val="480"/>
          <w:marRight w:val="0"/>
          <w:marTop w:val="0"/>
          <w:marBottom w:val="0"/>
          <w:divBdr>
            <w:top w:val="none" w:sz="0" w:space="0" w:color="auto"/>
            <w:left w:val="none" w:sz="0" w:space="0" w:color="auto"/>
            <w:bottom w:val="none" w:sz="0" w:space="0" w:color="auto"/>
            <w:right w:val="none" w:sz="0" w:space="0" w:color="auto"/>
          </w:divBdr>
        </w:div>
        <w:div w:id="1260065271">
          <w:marLeft w:val="480"/>
          <w:marRight w:val="0"/>
          <w:marTop w:val="0"/>
          <w:marBottom w:val="0"/>
          <w:divBdr>
            <w:top w:val="none" w:sz="0" w:space="0" w:color="auto"/>
            <w:left w:val="none" w:sz="0" w:space="0" w:color="auto"/>
            <w:bottom w:val="none" w:sz="0" w:space="0" w:color="auto"/>
            <w:right w:val="none" w:sz="0" w:space="0" w:color="auto"/>
          </w:divBdr>
        </w:div>
        <w:div w:id="1970158494">
          <w:marLeft w:val="480"/>
          <w:marRight w:val="0"/>
          <w:marTop w:val="0"/>
          <w:marBottom w:val="0"/>
          <w:divBdr>
            <w:top w:val="none" w:sz="0" w:space="0" w:color="auto"/>
            <w:left w:val="none" w:sz="0" w:space="0" w:color="auto"/>
            <w:bottom w:val="none" w:sz="0" w:space="0" w:color="auto"/>
            <w:right w:val="none" w:sz="0" w:space="0" w:color="auto"/>
          </w:divBdr>
        </w:div>
        <w:div w:id="489446625">
          <w:marLeft w:val="480"/>
          <w:marRight w:val="0"/>
          <w:marTop w:val="0"/>
          <w:marBottom w:val="0"/>
          <w:divBdr>
            <w:top w:val="none" w:sz="0" w:space="0" w:color="auto"/>
            <w:left w:val="none" w:sz="0" w:space="0" w:color="auto"/>
            <w:bottom w:val="none" w:sz="0" w:space="0" w:color="auto"/>
            <w:right w:val="none" w:sz="0" w:space="0" w:color="auto"/>
          </w:divBdr>
        </w:div>
        <w:div w:id="472672796">
          <w:marLeft w:val="480"/>
          <w:marRight w:val="0"/>
          <w:marTop w:val="0"/>
          <w:marBottom w:val="0"/>
          <w:divBdr>
            <w:top w:val="none" w:sz="0" w:space="0" w:color="auto"/>
            <w:left w:val="none" w:sz="0" w:space="0" w:color="auto"/>
            <w:bottom w:val="none" w:sz="0" w:space="0" w:color="auto"/>
            <w:right w:val="none" w:sz="0" w:space="0" w:color="auto"/>
          </w:divBdr>
        </w:div>
        <w:div w:id="676272472">
          <w:marLeft w:val="480"/>
          <w:marRight w:val="0"/>
          <w:marTop w:val="0"/>
          <w:marBottom w:val="0"/>
          <w:divBdr>
            <w:top w:val="none" w:sz="0" w:space="0" w:color="auto"/>
            <w:left w:val="none" w:sz="0" w:space="0" w:color="auto"/>
            <w:bottom w:val="none" w:sz="0" w:space="0" w:color="auto"/>
            <w:right w:val="none" w:sz="0" w:space="0" w:color="auto"/>
          </w:divBdr>
        </w:div>
        <w:div w:id="1978144046">
          <w:marLeft w:val="480"/>
          <w:marRight w:val="0"/>
          <w:marTop w:val="0"/>
          <w:marBottom w:val="0"/>
          <w:divBdr>
            <w:top w:val="none" w:sz="0" w:space="0" w:color="auto"/>
            <w:left w:val="none" w:sz="0" w:space="0" w:color="auto"/>
            <w:bottom w:val="none" w:sz="0" w:space="0" w:color="auto"/>
            <w:right w:val="none" w:sz="0" w:space="0" w:color="auto"/>
          </w:divBdr>
        </w:div>
        <w:div w:id="60686758">
          <w:marLeft w:val="480"/>
          <w:marRight w:val="0"/>
          <w:marTop w:val="0"/>
          <w:marBottom w:val="0"/>
          <w:divBdr>
            <w:top w:val="none" w:sz="0" w:space="0" w:color="auto"/>
            <w:left w:val="none" w:sz="0" w:space="0" w:color="auto"/>
            <w:bottom w:val="none" w:sz="0" w:space="0" w:color="auto"/>
            <w:right w:val="none" w:sz="0" w:space="0" w:color="auto"/>
          </w:divBdr>
        </w:div>
        <w:div w:id="363799022">
          <w:marLeft w:val="480"/>
          <w:marRight w:val="0"/>
          <w:marTop w:val="0"/>
          <w:marBottom w:val="0"/>
          <w:divBdr>
            <w:top w:val="none" w:sz="0" w:space="0" w:color="auto"/>
            <w:left w:val="none" w:sz="0" w:space="0" w:color="auto"/>
            <w:bottom w:val="none" w:sz="0" w:space="0" w:color="auto"/>
            <w:right w:val="none" w:sz="0" w:space="0" w:color="auto"/>
          </w:divBdr>
        </w:div>
        <w:div w:id="157891813">
          <w:marLeft w:val="480"/>
          <w:marRight w:val="0"/>
          <w:marTop w:val="0"/>
          <w:marBottom w:val="0"/>
          <w:divBdr>
            <w:top w:val="none" w:sz="0" w:space="0" w:color="auto"/>
            <w:left w:val="none" w:sz="0" w:space="0" w:color="auto"/>
            <w:bottom w:val="none" w:sz="0" w:space="0" w:color="auto"/>
            <w:right w:val="none" w:sz="0" w:space="0" w:color="auto"/>
          </w:divBdr>
        </w:div>
        <w:div w:id="522716057">
          <w:marLeft w:val="480"/>
          <w:marRight w:val="0"/>
          <w:marTop w:val="0"/>
          <w:marBottom w:val="0"/>
          <w:divBdr>
            <w:top w:val="none" w:sz="0" w:space="0" w:color="auto"/>
            <w:left w:val="none" w:sz="0" w:space="0" w:color="auto"/>
            <w:bottom w:val="none" w:sz="0" w:space="0" w:color="auto"/>
            <w:right w:val="none" w:sz="0" w:space="0" w:color="auto"/>
          </w:divBdr>
        </w:div>
        <w:div w:id="196435254">
          <w:marLeft w:val="480"/>
          <w:marRight w:val="0"/>
          <w:marTop w:val="0"/>
          <w:marBottom w:val="0"/>
          <w:divBdr>
            <w:top w:val="none" w:sz="0" w:space="0" w:color="auto"/>
            <w:left w:val="none" w:sz="0" w:space="0" w:color="auto"/>
            <w:bottom w:val="none" w:sz="0" w:space="0" w:color="auto"/>
            <w:right w:val="none" w:sz="0" w:space="0" w:color="auto"/>
          </w:divBdr>
        </w:div>
        <w:div w:id="1623264202">
          <w:marLeft w:val="480"/>
          <w:marRight w:val="0"/>
          <w:marTop w:val="0"/>
          <w:marBottom w:val="0"/>
          <w:divBdr>
            <w:top w:val="none" w:sz="0" w:space="0" w:color="auto"/>
            <w:left w:val="none" w:sz="0" w:space="0" w:color="auto"/>
            <w:bottom w:val="none" w:sz="0" w:space="0" w:color="auto"/>
            <w:right w:val="none" w:sz="0" w:space="0" w:color="auto"/>
          </w:divBdr>
        </w:div>
        <w:div w:id="556086540">
          <w:marLeft w:val="480"/>
          <w:marRight w:val="0"/>
          <w:marTop w:val="0"/>
          <w:marBottom w:val="0"/>
          <w:divBdr>
            <w:top w:val="none" w:sz="0" w:space="0" w:color="auto"/>
            <w:left w:val="none" w:sz="0" w:space="0" w:color="auto"/>
            <w:bottom w:val="none" w:sz="0" w:space="0" w:color="auto"/>
            <w:right w:val="none" w:sz="0" w:space="0" w:color="auto"/>
          </w:divBdr>
        </w:div>
        <w:div w:id="1427271260">
          <w:marLeft w:val="480"/>
          <w:marRight w:val="0"/>
          <w:marTop w:val="0"/>
          <w:marBottom w:val="0"/>
          <w:divBdr>
            <w:top w:val="none" w:sz="0" w:space="0" w:color="auto"/>
            <w:left w:val="none" w:sz="0" w:space="0" w:color="auto"/>
            <w:bottom w:val="none" w:sz="0" w:space="0" w:color="auto"/>
            <w:right w:val="none" w:sz="0" w:space="0" w:color="auto"/>
          </w:divBdr>
        </w:div>
        <w:div w:id="458769323">
          <w:marLeft w:val="480"/>
          <w:marRight w:val="0"/>
          <w:marTop w:val="0"/>
          <w:marBottom w:val="0"/>
          <w:divBdr>
            <w:top w:val="none" w:sz="0" w:space="0" w:color="auto"/>
            <w:left w:val="none" w:sz="0" w:space="0" w:color="auto"/>
            <w:bottom w:val="none" w:sz="0" w:space="0" w:color="auto"/>
            <w:right w:val="none" w:sz="0" w:space="0" w:color="auto"/>
          </w:divBdr>
        </w:div>
        <w:div w:id="1917979280">
          <w:marLeft w:val="480"/>
          <w:marRight w:val="0"/>
          <w:marTop w:val="0"/>
          <w:marBottom w:val="0"/>
          <w:divBdr>
            <w:top w:val="none" w:sz="0" w:space="0" w:color="auto"/>
            <w:left w:val="none" w:sz="0" w:space="0" w:color="auto"/>
            <w:bottom w:val="none" w:sz="0" w:space="0" w:color="auto"/>
            <w:right w:val="none" w:sz="0" w:space="0" w:color="auto"/>
          </w:divBdr>
        </w:div>
        <w:div w:id="2009944174">
          <w:marLeft w:val="480"/>
          <w:marRight w:val="0"/>
          <w:marTop w:val="0"/>
          <w:marBottom w:val="0"/>
          <w:divBdr>
            <w:top w:val="none" w:sz="0" w:space="0" w:color="auto"/>
            <w:left w:val="none" w:sz="0" w:space="0" w:color="auto"/>
            <w:bottom w:val="none" w:sz="0" w:space="0" w:color="auto"/>
            <w:right w:val="none" w:sz="0" w:space="0" w:color="auto"/>
          </w:divBdr>
        </w:div>
        <w:div w:id="2092458654">
          <w:marLeft w:val="480"/>
          <w:marRight w:val="0"/>
          <w:marTop w:val="0"/>
          <w:marBottom w:val="0"/>
          <w:divBdr>
            <w:top w:val="none" w:sz="0" w:space="0" w:color="auto"/>
            <w:left w:val="none" w:sz="0" w:space="0" w:color="auto"/>
            <w:bottom w:val="none" w:sz="0" w:space="0" w:color="auto"/>
            <w:right w:val="none" w:sz="0" w:space="0" w:color="auto"/>
          </w:divBdr>
        </w:div>
        <w:div w:id="673579047">
          <w:marLeft w:val="480"/>
          <w:marRight w:val="0"/>
          <w:marTop w:val="0"/>
          <w:marBottom w:val="0"/>
          <w:divBdr>
            <w:top w:val="none" w:sz="0" w:space="0" w:color="auto"/>
            <w:left w:val="none" w:sz="0" w:space="0" w:color="auto"/>
            <w:bottom w:val="none" w:sz="0" w:space="0" w:color="auto"/>
            <w:right w:val="none" w:sz="0" w:space="0" w:color="auto"/>
          </w:divBdr>
        </w:div>
        <w:div w:id="470560827">
          <w:marLeft w:val="480"/>
          <w:marRight w:val="0"/>
          <w:marTop w:val="0"/>
          <w:marBottom w:val="0"/>
          <w:divBdr>
            <w:top w:val="none" w:sz="0" w:space="0" w:color="auto"/>
            <w:left w:val="none" w:sz="0" w:space="0" w:color="auto"/>
            <w:bottom w:val="none" w:sz="0" w:space="0" w:color="auto"/>
            <w:right w:val="none" w:sz="0" w:space="0" w:color="auto"/>
          </w:divBdr>
        </w:div>
        <w:div w:id="539168345">
          <w:marLeft w:val="480"/>
          <w:marRight w:val="0"/>
          <w:marTop w:val="0"/>
          <w:marBottom w:val="0"/>
          <w:divBdr>
            <w:top w:val="none" w:sz="0" w:space="0" w:color="auto"/>
            <w:left w:val="none" w:sz="0" w:space="0" w:color="auto"/>
            <w:bottom w:val="none" w:sz="0" w:space="0" w:color="auto"/>
            <w:right w:val="none" w:sz="0" w:space="0" w:color="auto"/>
          </w:divBdr>
        </w:div>
        <w:div w:id="278612775">
          <w:marLeft w:val="480"/>
          <w:marRight w:val="0"/>
          <w:marTop w:val="0"/>
          <w:marBottom w:val="0"/>
          <w:divBdr>
            <w:top w:val="none" w:sz="0" w:space="0" w:color="auto"/>
            <w:left w:val="none" w:sz="0" w:space="0" w:color="auto"/>
            <w:bottom w:val="none" w:sz="0" w:space="0" w:color="auto"/>
            <w:right w:val="none" w:sz="0" w:space="0" w:color="auto"/>
          </w:divBdr>
        </w:div>
        <w:div w:id="942609141">
          <w:marLeft w:val="480"/>
          <w:marRight w:val="0"/>
          <w:marTop w:val="0"/>
          <w:marBottom w:val="0"/>
          <w:divBdr>
            <w:top w:val="none" w:sz="0" w:space="0" w:color="auto"/>
            <w:left w:val="none" w:sz="0" w:space="0" w:color="auto"/>
            <w:bottom w:val="none" w:sz="0" w:space="0" w:color="auto"/>
            <w:right w:val="none" w:sz="0" w:space="0" w:color="auto"/>
          </w:divBdr>
        </w:div>
        <w:div w:id="1439906396">
          <w:marLeft w:val="480"/>
          <w:marRight w:val="0"/>
          <w:marTop w:val="0"/>
          <w:marBottom w:val="0"/>
          <w:divBdr>
            <w:top w:val="none" w:sz="0" w:space="0" w:color="auto"/>
            <w:left w:val="none" w:sz="0" w:space="0" w:color="auto"/>
            <w:bottom w:val="none" w:sz="0" w:space="0" w:color="auto"/>
            <w:right w:val="none" w:sz="0" w:space="0" w:color="auto"/>
          </w:divBdr>
        </w:div>
      </w:divsChild>
    </w:div>
    <w:div w:id="1549881313">
      <w:marLeft w:val="640"/>
      <w:marRight w:val="0"/>
      <w:marTop w:val="0"/>
      <w:marBottom w:val="0"/>
      <w:divBdr>
        <w:top w:val="none" w:sz="0" w:space="0" w:color="auto"/>
        <w:left w:val="none" w:sz="0" w:space="0" w:color="auto"/>
        <w:bottom w:val="none" w:sz="0" w:space="0" w:color="auto"/>
        <w:right w:val="none" w:sz="0" w:space="0" w:color="auto"/>
      </w:divBdr>
    </w:div>
    <w:div w:id="1550218425">
      <w:bodyDiv w:val="1"/>
      <w:marLeft w:val="0"/>
      <w:marRight w:val="0"/>
      <w:marTop w:val="0"/>
      <w:marBottom w:val="0"/>
      <w:divBdr>
        <w:top w:val="none" w:sz="0" w:space="0" w:color="auto"/>
        <w:left w:val="none" w:sz="0" w:space="0" w:color="auto"/>
        <w:bottom w:val="none" w:sz="0" w:space="0" w:color="auto"/>
        <w:right w:val="none" w:sz="0" w:space="0" w:color="auto"/>
      </w:divBdr>
    </w:div>
    <w:div w:id="1550649472">
      <w:marLeft w:val="480"/>
      <w:marRight w:val="0"/>
      <w:marTop w:val="0"/>
      <w:marBottom w:val="0"/>
      <w:divBdr>
        <w:top w:val="none" w:sz="0" w:space="0" w:color="auto"/>
        <w:left w:val="none" w:sz="0" w:space="0" w:color="auto"/>
        <w:bottom w:val="none" w:sz="0" w:space="0" w:color="auto"/>
        <w:right w:val="none" w:sz="0" w:space="0" w:color="auto"/>
      </w:divBdr>
    </w:div>
    <w:div w:id="1551309676">
      <w:marLeft w:val="480"/>
      <w:marRight w:val="0"/>
      <w:marTop w:val="0"/>
      <w:marBottom w:val="0"/>
      <w:divBdr>
        <w:top w:val="none" w:sz="0" w:space="0" w:color="auto"/>
        <w:left w:val="none" w:sz="0" w:space="0" w:color="auto"/>
        <w:bottom w:val="none" w:sz="0" w:space="0" w:color="auto"/>
        <w:right w:val="none" w:sz="0" w:space="0" w:color="auto"/>
      </w:divBdr>
    </w:div>
    <w:div w:id="1551378310">
      <w:marLeft w:val="480"/>
      <w:marRight w:val="0"/>
      <w:marTop w:val="0"/>
      <w:marBottom w:val="0"/>
      <w:divBdr>
        <w:top w:val="none" w:sz="0" w:space="0" w:color="auto"/>
        <w:left w:val="none" w:sz="0" w:space="0" w:color="auto"/>
        <w:bottom w:val="none" w:sz="0" w:space="0" w:color="auto"/>
        <w:right w:val="none" w:sz="0" w:space="0" w:color="auto"/>
      </w:divBdr>
    </w:div>
    <w:div w:id="1551769541">
      <w:marLeft w:val="480"/>
      <w:marRight w:val="0"/>
      <w:marTop w:val="0"/>
      <w:marBottom w:val="0"/>
      <w:divBdr>
        <w:top w:val="none" w:sz="0" w:space="0" w:color="auto"/>
        <w:left w:val="none" w:sz="0" w:space="0" w:color="auto"/>
        <w:bottom w:val="none" w:sz="0" w:space="0" w:color="auto"/>
        <w:right w:val="none" w:sz="0" w:space="0" w:color="auto"/>
      </w:divBdr>
    </w:div>
    <w:div w:id="1551914994">
      <w:bodyDiv w:val="1"/>
      <w:marLeft w:val="0"/>
      <w:marRight w:val="0"/>
      <w:marTop w:val="0"/>
      <w:marBottom w:val="0"/>
      <w:divBdr>
        <w:top w:val="none" w:sz="0" w:space="0" w:color="auto"/>
        <w:left w:val="none" w:sz="0" w:space="0" w:color="auto"/>
        <w:bottom w:val="none" w:sz="0" w:space="0" w:color="auto"/>
        <w:right w:val="none" w:sz="0" w:space="0" w:color="auto"/>
      </w:divBdr>
    </w:div>
    <w:div w:id="1552614002">
      <w:marLeft w:val="480"/>
      <w:marRight w:val="0"/>
      <w:marTop w:val="0"/>
      <w:marBottom w:val="0"/>
      <w:divBdr>
        <w:top w:val="none" w:sz="0" w:space="0" w:color="auto"/>
        <w:left w:val="none" w:sz="0" w:space="0" w:color="auto"/>
        <w:bottom w:val="none" w:sz="0" w:space="0" w:color="auto"/>
        <w:right w:val="none" w:sz="0" w:space="0" w:color="auto"/>
      </w:divBdr>
    </w:div>
    <w:div w:id="1552694912">
      <w:marLeft w:val="480"/>
      <w:marRight w:val="0"/>
      <w:marTop w:val="0"/>
      <w:marBottom w:val="0"/>
      <w:divBdr>
        <w:top w:val="none" w:sz="0" w:space="0" w:color="auto"/>
        <w:left w:val="none" w:sz="0" w:space="0" w:color="auto"/>
        <w:bottom w:val="none" w:sz="0" w:space="0" w:color="auto"/>
        <w:right w:val="none" w:sz="0" w:space="0" w:color="auto"/>
      </w:divBdr>
    </w:div>
    <w:div w:id="1552764064">
      <w:marLeft w:val="480"/>
      <w:marRight w:val="0"/>
      <w:marTop w:val="0"/>
      <w:marBottom w:val="0"/>
      <w:divBdr>
        <w:top w:val="none" w:sz="0" w:space="0" w:color="auto"/>
        <w:left w:val="none" w:sz="0" w:space="0" w:color="auto"/>
        <w:bottom w:val="none" w:sz="0" w:space="0" w:color="auto"/>
        <w:right w:val="none" w:sz="0" w:space="0" w:color="auto"/>
      </w:divBdr>
    </w:div>
    <w:div w:id="1553229966">
      <w:marLeft w:val="480"/>
      <w:marRight w:val="0"/>
      <w:marTop w:val="0"/>
      <w:marBottom w:val="0"/>
      <w:divBdr>
        <w:top w:val="none" w:sz="0" w:space="0" w:color="auto"/>
        <w:left w:val="none" w:sz="0" w:space="0" w:color="auto"/>
        <w:bottom w:val="none" w:sz="0" w:space="0" w:color="auto"/>
        <w:right w:val="none" w:sz="0" w:space="0" w:color="auto"/>
      </w:divBdr>
    </w:div>
    <w:div w:id="1553732215">
      <w:bodyDiv w:val="1"/>
      <w:marLeft w:val="0"/>
      <w:marRight w:val="0"/>
      <w:marTop w:val="0"/>
      <w:marBottom w:val="0"/>
      <w:divBdr>
        <w:top w:val="none" w:sz="0" w:space="0" w:color="auto"/>
        <w:left w:val="none" w:sz="0" w:space="0" w:color="auto"/>
        <w:bottom w:val="none" w:sz="0" w:space="0" w:color="auto"/>
        <w:right w:val="none" w:sz="0" w:space="0" w:color="auto"/>
      </w:divBdr>
    </w:div>
    <w:div w:id="1553885880">
      <w:marLeft w:val="480"/>
      <w:marRight w:val="0"/>
      <w:marTop w:val="0"/>
      <w:marBottom w:val="0"/>
      <w:divBdr>
        <w:top w:val="none" w:sz="0" w:space="0" w:color="auto"/>
        <w:left w:val="none" w:sz="0" w:space="0" w:color="auto"/>
        <w:bottom w:val="none" w:sz="0" w:space="0" w:color="auto"/>
        <w:right w:val="none" w:sz="0" w:space="0" w:color="auto"/>
      </w:divBdr>
    </w:div>
    <w:div w:id="1553887382">
      <w:marLeft w:val="480"/>
      <w:marRight w:val="0"/>
      <w:marTop w:val="0"/>
      <w:marBottom w:val="0"/>
      <w:divBdr>
        <w:top w:val="none" w:sz="0" w:space="0" w:color="auto"/>
        <w:left w:val="none" w:sz="0" w:space="0" w:color="auto"/>
        <w:bottom w:val="none" w:sz="0" w:space="0" w:color="auto"/>
        <w:right w:val="none" w:sz="0" w:space="0" w:color="auto"/>
      </w:divBdr>
    </w:div>
    <w:div w:id="1554658561">
      <w:marLeft w:val="480"/>
      <w:marRight w:val="0"/>
      <w:marTop w:val="0"/>
      <w:marBottom w:val="0"/>
      <w:divBdr>
        <w:top w:val="none" w:sz="0" w:space="0" w:color="auto"/>
        <w:left w:val="none" w:sz="0" w:space="0" w:color="auto"/>
        <w:bottom w:val="none" w:sz="0" w:space="0" w:color="auto"/>
        <w:right w:val="none" w:sz="0" w:space="0" w:color="auto"/>
      </w:divBdr>
    </w:div>
    <w:div w:id="1554778920">
      <w:marLeft w:val="480"/>
      <w:marRight w:val="0"/>
      <w:marTop w:val="0"/>
      <w:marBottom w:val="0"/>
      <w:divBdr>
        <w:top w:val="none" w:sz="0" w:space="0" w:color="auto"/>
        <w:left w:val="none" w:sz="0" w:space="0" w:color="auto"/>
        <w:bottom w:val="none" w:sz="0" w:space="0" w:color="auto"/>
        <w:right w:val="none" w:sz="0" w:space="0" w:color="auto"/>
      </w:divBdr>
    </w:div>
    <w:div w:id="1554808469">
      <w:marLeft w:val="480"/>
      <w:marRight w:val="0"/>
      <w:marTop w:val="0"/>
      <w:marBottom w:val="0"/>
      <w:divBdr>
        <w:top w:val="none" w:sz="0" w:space="0" w:color="auto"/>
        <w:left w:val="none" w:sz="0" w:space="0" w:color="auto"/>
        <w:bottom w:val="none" w:sz="0" w:space="0" w:color="auto"/>
        <w:right w:val="none" w:sz="0" w:space="0" w:color="auto"/>
      </w:divBdr>
    </w:div>
    <w:div w:id="1554924279">
      <w:marLeft w:val="480"/>
      <w:marRight w:val="0"/>
      <w:marTop w:val="0"/>
      <w:marBottom w:val="0"/>
      <w:divBdr>
        <w:top w:val="none" w:sz="0" w:space="0" w:color="auto"/>
        <w:left w:val="none" w:sz="0" w:space="0" w:color="auto"/>
        <w:bottom w:val="none" w:sz="0" w:space="0" w:color="auto"/>
        <w:right w:val="none" w:sz="0" w:space="0" w:color="auto"/>
      </w:divBdr>
    </w:div>
    <w:div w:id="1555048129">
      <w:bodyDiv w:val="1"/>
      <w:marLeft w:val="0"/>
      <w:marRight w:val="0"/>
      <w:marTop w:val="0"/>
      <w:marBottom w:val="0"/>
      <w:divBdr>
        <w:top w:val="none" w:sz="0" w:space="0" w:color="auto"/>
        <w:left w:val="none" w:sz="0" w:space="0" w:color="auto"/>
        <w:bottom w:val="none" w:sz="0" w:space="0" w:color="auto"/>
        <w:right w:val="none" w:sz="0" w:space="0" w:color="auto"/>
      </w:divBdr>
    </w:div>
    <w:div w:id="1555582708">
      <w:marLeft w:val="480"/>
      <w:marRight w:val="0"/>
      <w:marTop w:val="0"/>
      <w:marBottom w:val="0"/>
      <w:divBdr>
        <w:top w:val="none" w:sz="0" w:space="0" w:color="auto"/>
        <w:left w:val="none" w:sz="0" w:space="0" w:color="auto"/>
        <w:bottom w:val="none" w:sz="0" w:space="0" w:color="auto"/>
        <w:right w:val="none" w:sz="0" w:space="0" w:color="auto"/>
      </w:divBdr>
    </w:div>
    <w:div w:id="1555775894">
      <w:marLeft w:val="480"/>
      <w:marRight w:val="0"/>
      <w:marTop w:val="0"/>
      <w:marBottom w:val="0"/>
      <w:divBdr>
        <w:top w:val="none" w:sz="0" w:space="0" w:color="auto"/>
        <w:left w:val="none" w:sz="0" w:space="0" w:color="auto"/>
        <w:bottom w:val="none" w:sz="0" w:space="0" w:color="auto"/>
        <w:right w:val="none" w:sz="0" w:space="0" w:color="auto"/>
      </w:divBdr>
    </w:div>
    <w:div w:id="1556350962">
      <w:marLeft w:val="480"/>
      <w:marRight w:val="0"/>
      <w:marTop w:val="0"/>
      <w:marBottom w:val="0"/>
      <w:divBdr>
        <w:top w:val="none" w:sz="0" w:space="0" w:color="auto"/>
        <w:left w:val="none" w:sz="0" w:space="0" w:color="auto"/>
        <w:bottom w:val="none" w:sz="0" w:space="0" w:color="auto"/>
        <w:right w:val="none" w:sz="0" w:space="0" w:color="auto"/>
      </w:divBdr>
    </w:div>
    <w:div w:id="1556576122">
      <w:marLeft w:val="480"/>
      <w:marRight w:val="0"/>
      <w:marTop w:val="0"/>
      <w:marBottom w:val="0"/>
      <w:divBdr>
        <w:top w:val="none" w:sz="0" w:space="0" w:color="auto"/>
        <w:left w:val="none" w:sz="0" w:space="0" w:color="auto"/>
        <w:bottom w:val="none" w:sz="0" w:space="0" w:color="auto"/>
        <w:right w:val="none" w:sz="0" w:space="0" w:color="auto"/>
      </w:divBdr>
    </w:div>
    <w:div w:id="1557087038">
      <w:marLeft w:val="480"/>
      <w:marRight w:val="0"/>
      <w:marTop w:val="0"/>
      <w:marBottom w:val="0"/>
      <w:divBdr>
        <w:top w:val="none" w:sz="0" w:space="0" w:color="auto"/>
        <w:left w:val="none" w:sz="0" w:space="0" w:color="auto"/>
        <w:bottom w:val="none" w:sz="0" w:space="0" w:color="auto"/>
        <w:right w:val="none" w:sz="0" w:space="0" w:color="auto"/>
      </w:divBdr>
    </w:div>
    <w:div w:id="1557087621">
      <w:marLeft w:val="480"/>
      <w:marRight w:val="0"/>
      <w:marTop w:val="0"/>
      <w:marBottom w:val="0"/>
      <w:divBdr>
        <w:top w:val="none" w:sz="0" w:space="0" w:color="auto"/>
        <w:left w:val="none" w:sz="0" w:space="0" w:color="auto"/>
        <w:bottom w:val="none" w:sz="0" w:space="0" w:color="auto"/>
        <w:right w:val="none" w:sz="0" w:space="0" w:color="auto"/>
      </w:divBdr>
    </w:div>
    <w:div w:id="1557204499">
      <w:marLeft w:val="480"/>
      <w:marRight w:val="0"/>
      <w:marTop w:val="0"/>
      <w:marBottom w:val="0"/>
      <w:divBdr>
        <w:top w:val="none" w:sz="0" w:space="0" w:color="auto"/>
        <w:left w:val="none" w:sz="0" w:space="0" w:color="auto"/>
        <w:bottom w:val="none" w:sz="0" w:space="0" w:color="auto"/>
        <w:right w:val="none" w:sz="0" w:space="0" w:color="auto"/>
      </w:divBdr>
    </w:div>
    <w:div w:id="1557429050">
      <w:marLeft w:val="480"/>
      <w:marRight w:val="0"/>
      <w:marTop w:val="0"/>
      <w:marBottom w:val="0"/>
      <w:divBdr>
        <w:top w:val="none" w:sz="0" w:space="0" w:color="auto"/>
        <w:left w:val="none" w:sz="0" w:space="0" w:color="auto"/>
        <w:bottom w:val="none" w:sz="0" w:space="0" w:color="auto"/>
        <w:right w:val="none" w:sz="0" w:space="0" w:color="auto"/>
      </w:divBdr>
    </w:div>
    <w:div w:id="1557619296">
      <w:marLeft w:val="480"/>
      <w:marRight w:val="0"/>
      <w:marTop w:val="0"/>
      <w:marBottom w:val="0"/>
      <w:divBdr>
        <w:top w:val="none" w:sz="0" w:space="0" w:color="auto"/>
        <w:left w:val="none" w:sz="0" w:space="0" w:color="auto"/>
        <w:bottom w:val="none" w:sz="0" w:space="0" w:color="auto"/>
        <w:right w:val="none" w:sz="0" w:space="0" w:color="auto"/>
      </w:divBdr>
    </w:div>
    <w:div w:id="1557663604">
      <w:bodyDiv w:val="1"/>
      <w:marLeft w:val="0"/>
      <w:marRight w:val="0"/>
      <w:marTop w:val="0"/>
      <w:marBottom w:val="0"/>
      <w:divBdr>
        <w:top w:val="none" w:sz="0" w:space="0" w:color="auto"/>
        <w:left w:val="none" w:sz="0" w:space="0" w:color="auto"/>
        <w:bottom w:val="none" w:sz="0" w:space="0" w:color="auto"/>
        <w:right w:val="none" w:sz="0" w:space="0" w:color="auto"/>
      </w:divBdr>
    </w:div>
    <w:div w:id="1557664057">
      <w:marLeft w:val="480"/>
      <w:marRight w:val="0"/>
      <w:marTop w:val="0"/>
      <w:marBottom w:val="0"/>
      <w:divBdr>
        <w:top w:val="none" w:sz="0" w:space="0" w:color="auto"/>
        <w:left w:val="none" w:sz="0" w:space="0" w:color="auto"/>
        <w:bottom w:val="none" w:sz="0" w:space="0" w:color="auto"/>
        <w:right w:val="none" w:sz="0" w:space="0" w:color="auto"/>
      </w:divBdr>
    </w:div>
    <w:div w:id="1557669578">
      <w:marLeft w:val="480"/>
      <w:marRight w:val="0"/>
      <w:marTop w:val="0"/>
      <w:marBottom w:val="0"/>
      <w:divBdr>
        <w:top w:val="none" w:sz="0" w:space="0" w:color="auto"/>
        <w:left w:val="none" w:sz="0" w:space="0" w:color="auto"/>
        <w:bottom w:val="none" w:sz="0" w:space="0" w:color="auto"/>
        <w:right w:val="none" w:sz="0" w:space="0" w:color="auto"/>
      </w:divBdr>
    </w:div>
    <w:div w:id="1558206847">
      <w:marLeft w:val="480"/>
      <w:marRight w:val="0"/>
      <w:marTop w:val="0"/>
      <w:marBottom w:val="0"/>
      <w:divBdr>
        <w:top w:val="none" w:sz="0" w:space="0" w:color="auto"/>
        <w:left w:val="none" w:sz="0" w:space="0" w:color="auto"/>
        <w:bottom w:val="none" w:sz="0" w:space="0" w:color="auto"/>
        <w:right w:val="none" w:sz="0" w:space="0" w:color="auto"/>
      </w:divBdr>
    </w:div>
    <w:div w:id="1558323975">
      <w:marLeft w:val="480"/>
      <w:marRight w:val="0"/>
      <w:marTop w:val="0"/>
      <w:marBottom w:val="0"/>
      <w:divBdr>
        <w:top w:val="none" w:sz="0" w:space="0" w:color="auto"/>
        <w:left w:val="none" w:sz="0" w:space="0" w:color="auto"/>
        <w:bottom w:val="none" w:sz="0" w:space="0" w:color="auto"/>
        <w:right w:val="none" w:sz="0" w:space="0" w:color="auto"/>
      </w:divBdr>
    </w:div>
    <w:div w:id="1558662762">
      <w:marLeft w:val="480"/>
      <w:marRight w:val="0"/>
      <w:marTop w:val="0"/>
      <w:marBottom w:val="0"/>
      <w:divBdr>
        <w:top w:val="none" w:sz="0" w:space="0" w:color="auto"/>
        <w:left w:val="none" w:sz="0" w:space="0" w:color="auto"/>
        <w:bottom w:val="none" w:sz="0" w:space="0" w:color="auto"/>
        <w:right w:val="none" w:sz="0" w:space="0" w:color="auto"/>
      </w:divBdr>
    </w:div>
    <w:div w:id="1558978528">
      <w:marLeft w:val="480"/>
      <w:marRight w:val="0"/>
      <w:marTop w:val="0"/>
      <w:marBottom w:val="0"/>
      <w:divBdr>
        <w:top w:val="none" w:sz="0" w:space="0" w:color="auto"/>
        <w:left w:val="none" w:sz="0" w:space="0" w:color="auto"/>
        <w:bottom w:val="none" w:sz="0" w:space="0" w:color="auto"/>
        <w:right w:val="none" w:sz="0" w:space="0" w:color="auto"/>
      </w:divBdr>
    </w:div>
    <w:div w:id="1559046820">
      <w:marLeft w:val="480"/>
      <w:marRight w:val="0"/>
      <w:marTop w:val="0"/>
      <w:marBottom w:val="0"/>
      <w:divBdr>
        <w:top w:val="none" w:sz="0" w:space="0" w:color="auto"/>
        <w:left w:val="none" w:sz="0" w:space="0" w:color="auto"/>
        <w:bottom w:val="none" w:sz="0" w:space="0" w:color="auto"/>
        <w:right w:val="none" w:sz="0" w:space="0" w:color="auto"/>
      </w:divBdr>
    </w:div>
    <w:div w:id="1559129606">
      <w:marLeft w:val="480"/>
      <w:marRight w:val="0"/>
      <w:marTop w:val="0"/>
      <w:marBottom w:val="0"/>
      <w:divBdr>
        <w:top w:val="none" w:sz="0" w:space="0" w:color="auto"/>
        <w:left w:val="none" w:sz="0" w:space="0" w:color="auto"/>
        <w:bottom w:val="none" w:sz="0" w:space="0" w:color="auto"/>
        <w:right w:val="none" w:sz="0" w:space="0" w:color="auto"/>
      </w:divBdr>
    </w:div>
    <w:div w:id="1559197842">
      <w:bodyDiv w:val="1"/>
      <w:marLeft w:val="0"/>
      <w:marRight w:val="0"/>
      <w:marTop w:val="0"/>
      <w:marBottom w:val="0"/>
      <w:divBdr>
        <w:top w:val="none" w:sz="0" w:space="0" w:color="auto"/>
        <w:left w:val="none" w:sz="0" w:space="0" w:color="auto"/>
        <w:bottom w:val="none" w:sz="0" w:space="0" w:color="auto"/>
        <w:right w:val="none" w:sz="0" w:space="0" w:color="auto"/>
      </w:divBdr>
      <w:divsChild>
        <w:div w:id="990645244">
          <w:marLeft w:val="480"/>
          <w:marRight w:val="0"/>
          <w:marTop w:val="0"/>
          <w:marBottom w:val="0"/>
          <w:divBdr>
            <w:top w:val="none" w:sz="0" w:space="0" w:color="auto"/>
            <w:left w:val="none" w:sz="0" w:space="0" w:color="auto"/>
            <w:bottom w:val="none" w:sz="0" w:space="0" w:color="auto"/>
            <w:right w:val="none" w:sz="0" w:space="0" w:color="auto"/>
          </w:divBdr>
        </w:div>
        <w:div w:id="1723872163">
          <w:marLeft w:val="480"/>
          <w:marRight w:val="0"/>
          <w:marTop w:val="0"/>
          <w:marBottom w:val="0"/>
          <w:divBdr>
            <w:top w:val="none" w:sz="0" w:space="0" w:color="auto"/>
            <w:left w:val="none" w:sz="0" w:space="0" w:color="auto"/>
            <w:bottom w:val="none" w:sz="0" w:space="0" w:color="auto"/>
            <w:right w:val="none" w:sz="0" w:space="0" w:color="auto"/>
          </w:divBdr>
        </w:div>
        <w:div w:id="856819719">
          <w:marLeft w:val="480"/>
          <w:marRight w:val="0"/>
          <w:marTop w:val="0"/>
          <w:marBottom w:val="0"/>
          <w:divBdr>
            <w:top w:val="none" w:sz="0" w:space="0" w:color="auto"/>
            <w:left w:val="none" w:sz="0" w:space="0" w:color="auto"/>
            <w:bottom w:val="none" w:sz="0" w:space="0" w:color="auto"/>
            <w:right w:val="none" w:sz="0" w:space="0" w:color="auto"/>
          </w:divBdr>
        </w:div>
        <w:div w:id="1743796491">
          <w:marLeft w:val="480"/>
          <w:marRight w:val="0"/>
          <w:marTop w:val="0"/>
          <w:marBottom w:val="0"/>
          <w:divBdr>
            <w:top w:val="none" w:sz="0" w:space="0" w:color="auto"/>
            <w:left w:val="none" w:sz="0" w:space="0" w:color="auto"/>
            <w:bottom w:val="none" w:sz="0" w:space="0" w:color="auto"/>
            <w:right w:val="none" w:sz="0" w:space="0" w:color="auto"/>
          </w:divBdr>
        </w:div>
        <w:div w:id="1243760607">
          <w:marLeft w:val="480"/>
          <w:marRight w:val="0"/>
          <w:marTop w:val="0"/>
          <w:marBottom w:val="0"/>
          <w:divBdr>
            <w:top w:val="none" w:sz="0" w:space="0" w:color="auto"/>
            <w:left w:val="none" w:sz="0" w:space="0" w:color="auto"/>
            <w:bottom w:val="none" w:sz="0" w:space="0" w:color="auto"/>
            <w:right w:val="none" w:sz="0" w:space="0" w:color="auto"/>
          </w:divBdr>
        </w:div>
        <w:div w:id="1341666544">
          <w:marLeft w:val="480"/>
          <w:marRight w:val="0"/>
          <w:marTop w:val="0"/>
          <w:marBottom w:val="0"/>
          <w:divBdr>
            <w:top w:val="none" w:sz="0" w:space="0" w:color="auto"/>
            <w:left w:val="none" w:sz="0" w:space="0" w:color="auto"/>
            <w:bottom w:val="none" w:sz="0" w:space="0" w:color="auto"/>
            <w:right w:val="none" w:sz="0" w:space="0" w:color="auto"/>
          </w:divBdr>
        </w:div>
        <w:div w:id="1457523621">
          <w:marLeft w:val="480"/>
          <w:marRight w:val="0"/>
          <w:marTop w:val="0"/>
          <w:marBottom w:val="0"/>
          <w:divBdr>
            <w:top w:val="none" w:sz="0" w:space="0" w:color="auto"/>
            <w:left w:val="none" w:sz="0" w:space="0" w:color="auto"/>
            <w:bottom w:val="none" w:sz="0" w:space="0" w:color="auto"/>
            <w:right w:val="none" w:sz="0" w:space="0" w:color="auto"/>
          </w:divBdr>
        </w:div>
        <w:div w:id="1845824060">
          <w:marLeft w:val="480"/>
          <w:marRight w:val="0"/>
          <w:marTop w:val="0"/>
          <w:marBottom w:val="0"/>
          <w:divBdr>
            <w:top w:val="none" w:sz="0" w:space="0" w:color="auto"/>
            <w:left w:val="none" w:sz="0" w:space="0" w:color="auto"/>
            <w:bottom w:val="none" w:sz="0" w:space="0" w:color="auto"/>
            <w:right w:val="none" w:sz="0" w:space="0" w:color="auto"/>
          </w:divBdr>
        </w:div>
        <w:div w:id="1210994175">
          <w:marLeft w:val="480"/>
          <w:marRight w:val="0"/>
          <w:marTop w:val="0"/>
          <w:marBottom w:val="0"/>
          <w:divBdr>
            <w:top w:val="none" w:sz="0" w:space="0" w:color="auto"/>
            <w:left w:val="none" w:sz="0" w:space="0" w:color="auto"/>
            <w:bottom w:val="none" w:sz="0" w:space="0" w:color="auto"/>
            <w:right w:val="none" w:sz="0" w:space="0" w:color="auto"/>
          </w:divBdr>
        </w:div>
        <w:div w:id="785076119">
          <w:marLeft w:val="480"/>
          <w:marRight w:val="0"/>
          <w:marTop w:val="0"/>
          <w:marBottom w:val="0"/>
          <w:divBdr>
            <w:top w:val="none" w:sz="0" w:space="0" w:color="auto"/>
            <w:left w:val="none" w:sz="0" w:space="0" w:color="auto"/>
            <w:bottom w:val="none" w:sz="0" w:space="0" w:color="auto"/>
            <w:right w:val="none" w:sz="0" w:space="0" w:color="auto"/>
          </w:divBdr>
        </w:div>
        <w:div w:id="1513835091">
          <w:marLeft w:val="480"/>
          <w:marRight w:val="0"/>
          <w:marTop w:val="0"/>
          <w:marBottom w:val="0"/>
          <w:divBdr>
            <w:top w:val="none" w:sz="0" w:space="0" w:color="auto"/>
            <w:left w:val="none" w:sz="0" w:space="0" w:color="auto"/>
            <w:bottom w:val="none" w:sz="0" w:space="0" w:color="auto"/>
            <w:right w:val="none" w:sz="0" w:space="0" w:color="auto"/>
          </w:divBdr>
        </w:div>
        <w:div w:id="1669937696">
          <w:marLeft w:val="480"/>
          <w:marRight w:val="0"/>
          <w:marTop w:val="0"/>
          <w:marBottom w:val="0"/>
          <w:divBdr>
            <w:top w:val="none" w:sz="0" w:space="0" w:color="auto"/>
            <w:left w:val="none" w:sz="0" w:space="0" w:color="auto"/>
            <w:bottom w:val="none" w:sz="0" w:space="0" w:color="auto"/>
            <w:right w:val="none" w:sz="0" w:space="0" w:color="auto"/>
          </w:divBdr>
        </w:div>
        <w:div w:id="2067793821">
          <w:marLeft w:val="480"/>
          <w:marRight w:val="0"/>
          <w:marTop w:val="0"/>
          <w:marBottom w:val="0"/>
          <w:divBdr>
            <w:top w:val="none" w:sz="0" w:space="0" w:color="auto"/>
            <w:left w:val="none" w:sz="0" w:space="0" w:color="auto"/>
            <w:bottom w:val="none" w:sz="0" w:space="0" w:color="auto"/>
            <w:right w:val="none" w:sz="0" w:space="0" w:color="auto"/>
          </w:divBdr>
        </w:div>
        <w:div w:id="1526365679">
          <w:marLeft w:val="480"/>
          <w:marRight w:val="0"/>
          <w:marTop w:val="0"/>
          <w:marBottom w:val="0"/>
          <w:divBdr>
            <w:top w:val="none" w:sz="0" w:space="0" w:color="auto"/>
            <w:left w:val="none" w:sz="0" w:space="0" w:color="auto"/>
            <w:bottom w:val="none" w:sz="0" w:space="0" w:color="auto"/>
            <w:right w:val="none" w:sz="0" w:space="0" w:color="auto"/>
          </w:divBdr>
        </w:div>
        <w:div w:id="1867593295">
          <w:marLeft w:val="480"/>
          <w:marRight w:val="0"/>
          <w:marTop w:val="0"/>
          <w:marBottom w:val="0"/>
          <w:divBdr>
            <w:top w:val="none" w:sz="0" w:space="0" w:color="auto"/>
            <w:left w:val="none" w:sz="0" w:space="0" w:color="auto"/>
            <w:bottom w:val="none" w:sz="0" w:space="0" w:color="auto"/>
            <w:right w:val="none" w:sz="0" w:space="0" w:color="auto"/>
          </w:divBdr>
        </w:div>
        <w:div w:id="1515073425">
          <w:marLeft w:val="480"/>
          <w:marRight w:val="0"/>
          <w:marTop w:val="0"/>
          <w:marBottom w:val="0"/>
          <w:divBdr>
            <w:top w:val="none" w:sz="0" w:space="0" w:color="auto"/>
            <w:left w:val="none" w:sz="0" w:space="0" w:color="auto"/>
            <w:bottom w:val="none" w:sz="0" w:space="0" w:color="auto"/>
            <w:right w:val="none" w:sz="0" w:space="0" w:color="auto"/>
          </w:divBdr>
        </w:div>
        <w:div w:id="1436828417">
          <w:marLeft w:val="480"/>
          <w:marRight w:val="0"/>
          <w:marTop w:val="0"/>
          <w:marBottom w:val="0"/>
          <w:divBdr>
            <w:top w:val="none" w:sz="0" w:space="0" w:color="auto"/>
            <w:left w:val="none" w:sz="0" w:space="0" w:color="auto"/>
            <w:bottom w:val="none" w:sz="0" w:space="0" w:color="auto"/>
            <w:right w:val="none" w:sz="0" w:space="0" w:color="auto"/>
          </w:divBdr>
        </w:div>
        <w:div w:id="1906337190">
          <w:marLeft w:val="480"/>
          <w:marRight w:val="0"/>
          <w:marTop w:val="0"/>
          <w:marBottom w:val="0"/>
          <w:divBdr>
            <w:top w:val="none" w:sz="0" w:space="0" w:color="auto"/>
            <w:left w:val="none" w:sz="0" w:space="0" w:color="auto"/>
            <w:bottom w:val="none" w:sz="0" w:space="0" w:color="auto"/>
            <w:right w:val="none" w:sz="0" w:space="0" w:color="auto"/>
          </w:divBdr>
        </w:div>
        <w:div w:id="1769424159">
          <w:marLeft w:val="480"/>
          <w:marRight w:val="0"/>
          <w:marTop w:val="0"/>
          <w:marBottom w:val="0"/>
          <w:divBdr>
            <w:top w:val="none" w:sz="0" w:space="0" w:color="auto"/>
            <w:left w:val="none" w:sz="0" w:space="0" w:color="auto"/>
            <w:bottom w:val="none" w:sz="0" w:space="0" w:color="auto"/>
            <w:right w:val="none" w:sz="0" w:space="0" w:color="auto"/>
          </w:divBdr>
        </w:div>
        <w:div w:id="2128229993">
          <w:marLeft w:val="480"/>
          <w:marRight w:val="0"/>
          <w:marTop w:val="0"/>
          <w:marBottom w:val="0"/>
          <w:divBdr>
            <w:top w:val="none" w:sz="0" w:space="0" w:color="auto"/>
            <w:left w:val="none" w:sz="0" w:space="0" w:color="auto"/>
            <w:bottom w:val="none" w:sz="0" w:space="0" w:color="auto"/>
            <w:right w:val="none" w:sz="0" w:space="0" w:color="auto"/>
          </w:divBdr>
        </w:div>
        <w:div w:id="1194078165">
          <w:marLeft w:val="480"/>
          <w:marRight w:val="0"/>
          <w:marTop w:val="0"/>
          <w:marBottom w:val="0"/>
          <w:divBdr>
            <w:top w:val="none" w:sz="0" w:space="0" w:color="auto"/>
            <w:left w:val="none" w:sz="0" w:space="0" w:color="auto"/>
            <w:bottom w:val="none" w:sz="0" w:space="0" w:color="auto"/>
            <w:right w:val="none" w:sz="0" w:space="0" w:color="auto"/>
          </w:divBdr>
        </w:div>
        <w:div w:id="1036080330">
          <w:marLeft w:val="480"/>
          <w:marRight w:val="0"/>
          <w:marTop w:val="0"/>
          <w:marBottom w:val="0"/>
          <w:divBdr>
            <w:top w:val="none" w:sz="0" w:space="0" w:color="auto"/>
            <w:left w:val="none" w:sz="0" w:space="0" w:color="auto"/>
            <w:bottom w:val="none" w:sz="0" w:space="0" w:color="auto"/>
            <w:right w:val="none" w:sz="0" w:space="0" w:color="auto"/>
          </w:divBdr>
        </w:div>
        <w:div w:id="270551939">
          <w:marLeft w:val="480"/>
          <w:marRight w:val="0"/>
          <w:marTop w:val="0"/>
          <w:marBottom w:val="0"/>
          <w:divBdr>
            <w:top w:val="none" w:sz="0" w:space="0" w:color="auto"/>
            <w:left w:val="none" w:sz="0" w:space="0" w:color="auto"/>
            <w:bottom w:val="none" w:sz="0" w:space="0" w:color="auto"/>
            <w:right w:val="none" w:sz="0" w:space="0" w:color="auto"/>
          </w:divBdr>
        </w:div>
        <w:div w:id="1603954045">
          <w:marLeft w:val="480"/>
          <w:marRight w:val="0"/>
          <w:marTop w:val="0"/>
          <w:marBottom w:val="0"/>
          <w:divBdr>
            <w:top w:val="none" w:sz="0" w:space="0" w:color="auto"/>
            <w:left w:val="none" w:sz="0" w:space="0" w:color="auto"/>
            <w:bottom w:val="none" w:sz="0" w:space="0" w:color="auto"/>
            <w:right w:val="none" w:sz="0" w:space="0" w:color="auto"/>
          </w:divBdr>
        </w:div>
        <w:div w:id="875894233">
          <w:marLeft w:val="480"/>
          <w:marRight w:val="0"/>
          <w:marTop w:val="0"/>
          <w:marBottom w:val="0"/>
          <w:divBdr>
            <w:top w:val="none" w:sz="0" w:space="0" w:color="auto"/>
            <w:left w:val="none" w:sz="0" w:space="0" w:color="auto"/>
            <w:bottom w:val="none" w:sz="0" w:space="0" w:color="auto"/>
            <w:right w:val="none" w:sz="0" w:space="0" w:color="auto"/>
          </w:divBdr>
        </w:div>
        <w:div w:id="1747921502">
          <w:marLeft w:val="480"/>
          <w:marRight w:val="0"/>
          <w:marTop w:val="0"/>
          <w:marBottom w:val="0"/>
          <w:divBdr>
            <w:top w:val="none" w:sz="0" w:space="0" w:color="auto"/>
            <w:left w:val="none" w:sz="0" w:space="0" w:color="auto"/>
            <w:bottom w:val="none" w:sz="0" w:space="0" w:color="auto"/>
            <w:right w:val="none" w:sz="0" w:space="0" w:color="auto"/>
          </w:divBdr>
        </w:div>
        <w:div w:id="1982492748">
          <w:marLeft w:val="480"/>
          <w:marRight w:val="0"/>
          <w:marTop w:val="0"/>
          <w:marBottom w:val="0"/>
          <w:divBdr>
            <w:top w:val="none" w:sz="0" w:space="0" w:color="auto"/>
            <w:left w:val="none" w:sz="0" w:space="0" w:color="auto"/>
            <w:bottom w:val="none" w:sz="0" w:space="0" w:color="auto"/>
            <w:right w:val="none" w:sz="0" w:space="0" w:color="auto"/>
          </w:divBdr>
        </w:div>
        <w:div w:id="885488233">
          <w:marLeft w:val="480"/>
          <w:marRight w:val="0"/>
          <w:marTop w:val="0"/>
          <w:marBottom w:val="0"/>
          <w:divBdr>
            <w:top w:val="none" w:sz="0" w:space="0" w:color="auto"/>
            <w:left w:val="none" w:sz="0" w:space="0" w:color="auto"/>
            <w:bottom w:val="none" w:sz="0" w:space="0" w:color="auto"/>
            <w:right w:val="none" w:sz="0" w:space="0" w:color="auto"/>
          </w:divBdr>
        </w:div>
        <w:div w:id="698627563">
          <w:marLeft w:val="480"/>
          <w:marRight w:val="0"/>
          <w:marTop w:val="0"/>
          <w:marBottom w:val="0"/>
          <w:divBdr>
            <w:top w:val="none" w:sz="0" w:space="0" w:color="auto"/>
            <w:left w:val="none" w:sz="0" w:space="0" w:color="auto"/>
            <w:bottom w:val="none" w:sz="0" w:space="0" w:color="auto"/>
            <w:right w:val="none" w:sz="0" w:space="0" w:color="auto"/>
          </w:divBdr>
        </w:div>
        <w:div w:id="226652145">
          <w:marLeft w:val="480"/>
          <w:marRight w:val="0"/>
          <w:marTop w:val="0"/>
          <w:marBottom w:val="0"/>
          <w:divBdr>
            <w:top w:val="none" w:sz="0" w:space="0" w:color="auto"/>
            <w:left w:val="none" w:sz="0" w:space="0" w:color="auto"/>
            <w:bottom w:val="none" w:sz="0" w:space="0" w:color="auto"/>
            <w:right w:val="none" w:sz="0" w:space="0" w:color="auto"/>
          </w:divBdr>
        </w:div>
        <w:div w:id="1323972573">
          <w:marLeft w:val="480"/>
          <w:marRight w:val="0"/>
          <w:marTop w:val="0"/>
          <w:marBottom w:val="0"/>
          <w:divBdr>
            <w:top w:val="none" w:sz="0" w:space="0" w:color="auto"/>
            <w:left w:val="none" w:sz="0" w:space="0" w:color="auto"/>
            <w:bottom w:val="none" w:sz="0" w:space="0" w:color="auto"/>
            <w:right w:val="none" w:sz="0" w:space="0" w:color="auto"/>
          </w:divBdr>
        </w:div>
        <w:div w:id="1709141857">
          <w:marLeft w:val="480"/>
          <w:marRight w:val="0"/>
          <w:marTop w:val="0"/>
          <w:marBottom w:val="0"/>
          <w:divBdr>
            <w:top w:val="none" w:sz="0" w:space="0" w:color="auto"/>
            <w:left w:val="none" w:sz="0" w:space="0" w:color="auto"/>
            <w:bottom w:val="none" w:sz="0" w:space="0" w:color="auto"/>
            <w:right w:val="none" w:sz="0" w:space="0" w:color="auto"/>
          </w:divBdr>
        </w:div>
        <w:div w:id="1470827545">
          <w:marLeft w:val="480"/>
          <w:marRight w:val="0"/>
          <w:marTop w:val="0"/>
          <w:marBottom w:val="0"/>
          <w:divBdr>
            <w:top w:val="none" w:sz="0" w:space="0" w:color="auto"/>
            <w:left w:val="none" w:sz="0" w:space="0" w:color="auto"/>
            <w:bottom w:val="none" w:sz="0" w:space="0" w:color="auto"/>
            <w:right w:val="none" w:sz="0" w:space="0" w:color="auto"/>
          </w:divBdr>
        </w:div>
        <w:div w:id="1059280563">
          <w:marLeft w:val="480"/>
          <w:marRight w:val="0"/>
          <w:marTop w:val="0"/>
          <w:marBottom w:val="0"/>
          <w:divBdr>
            <w:top w:val="none" w:sz="0" w:space="0" w:color="auto"/>
            <w:left w:val="none" w:sz="0" w:space="0" w:color="auto"/>
            <w:bottom w:val="none" w:sz="0" w:space="0" w:color="auto"/>
            <w:right w:val="none" w:sz="0" w:space="0" w:color="auto"/>
          </w:divBdr>
        </w:div>
        <w:div w:id="1868563848">
          <w:marLeft w:val="480"/>
          <w:marRight w:val="0"/>
          <w:marTop w:val="0"/>
          <w:marBottom w:val="0"/>
          <w:divBdr>
            <w:top w:val="none" w:sz="0" w:space="0" w:color="auto"/>
            <w:left w:val="none" w:sz="0" w:space="0" w:color="auto"/>
            <w:bottom w:val="none" w:sz="0" w:space="0" w:color="auto"/>
            <w:right w:val="none" w:sz="0" w:space="0" w:color="auto"/>
          </w:divBdr>
        </w:div>
        <w:div w:id="915433902">
          <w:marLeft w:val="480"/>
          <w:marRight w:val="0"/>
          <w:marTop w:val="0"/>
          <w:marBottom w:val="0"/>
          <w:divBdr>
            <w:top w:val="none" w:sz="0" w:space="0" w:color="auto"/>
            <w:left w:val="none" w:sz="0" w:space="0" w:color="auto"/>
            <w:bottom w:val="none" w:sz="0" w:space="0" w:color="auto"/>
            <w:right w:val="none" w:sz="0" w:space="0" w:color="auto"/>
          </w:divBdr>
        </w:div>
        <w:div w:id="432165452">
          <w:marLeft w:val="480"/>
          <w:marRight w:val="0"/>
          <w:marTop w:val="0"/>
          <w:marBottom w:val="0"/>
          <w:divBdr>
            <w:top w:val="none" w:sz="0" w:space="0" w:color="auto"/>
            <w:left w:val="none" w:sz="0" w:space="0" w:color="auto"/>
            <w:bottom w:val="none" w:sz="0" w:space="0" w:color="auto"/>
            <w:right w:val="none" w:sz="0" w:space="0" w:color="auto"/>
          </w:divBdr>
        </w:div>
        <w:div w:id="2009365411">
          <w:marLeft w:val="480"/>
          <w:marRight w:val="0"/>
          <w:marTop w:val="0"/>
          <w:marBottom w:val="0"/>
          <w:divBdr>
            <w:top w:val="none" w:sz="0" w:space="0" w:color="auto"/>
            <w:left w:val="none" w:sz="0" w:space="0" w:color="auto"/>
            <w:bottom w:val="none" w:sz="0" w:space="0" w:color="auto"/>
            <w:right w:val="none" w:sz="0" w:space="0" w:color="auto"/>
          </w:divBdr>
        </w:div>
        <w:div w:id="174157500">
          <w:marLeft w:val="480"/>
          <w:marRight w:val="0"/>
          <w:marTop w:val="0"/>
          <w:marBottom w:val="0"/>
          <w:divBdr>
            <w:top w:val="none" w:sz="0" w:space="0" w:color="auto"/>
            <w:left w:val="none" w:sz="0" w:space="0" w:color="auto"/>
            <w:bottom w:val="none" w:sz="0" w:space="0" w:color="auto"/>
            <w:right w:val="none" w:sz="0" w:space="0" w:color="auto"/>
          </w:divBdr>
        </w:div>
        <w:div w:id="1751845985">
          <w:marLeft w:val="480"/>
          <w:marRight w:val="0"/>
          <w:marTop w:val="0"/>
          <w:marBottom w:val="0"/>
          <w:divBdr>
            <w:top w:val="none" w:sz="0" w:space="0" w:color="auto"/>
            <w:left w:val="none" w:sz="0" w:space="0" w:color="auto"/>
            <w:bottom w:val="none" w:sz="0" w:space="0" w:color="auto"/>
            <w:right w:val="none" w:sz="0" w:space="0" w:color="auto"/>
          </w:divBdr>
        </w:div>
        <w:div w:id="873807494">
          <w:marLeft w:val="480"/>
          <w:marRight w:val="0"/>
          <w:marTop w:val="0"/>
          <w:marBottom w:val="0"/>
          <w:divBdr>
            <w:top w:val="none" w:sz="0" w:space="0" w:color="auto"/>
            <w:left w:val="none" w:sz="0" w:space="0" w:color="auto"/>
            <w:bottom w:val="none" w:sz="0" w:space="0" w:color="auto"/>
            <w:right w:val="none" w:sz="0" w:space="0" w:color="auto"/>
          </w:divBdr>
        </w:div>
        <w:div w:id="654575166">
          <w:marLeft w:val="480"/>
          <w:marRight w:val="0"/>
          <w:marTop w:val="0"/>
          <w:marBottom w:val="0"/>
          <w:divBdr>
            <w:top w:val="none" w:sz="0" w:space="0" w:color="auto"/>
            <w:left w:val="none" w:sz="0" w:space="0" w:color="auto"/>
            <w:bottom w:val="none" w:sz="0" w:space="0" w:color="auto"/>
            <w:right w:val="none" w:sz="0" w:space="0" w:color="auto"/>
          </w:divBdr>
        </w:div>
        <w:div w:id="1226910760">
          <w:marLeft w:val="480"/>
          <w:marRight w:val="0"/>
          <w:marTop w:val="0"/>
          <w:marBottom w:val="0"/>
          <w:divBdr>
            <w:top w:val="none" w:sz="0" w:space="0" w:color="auto"/>
            <w:left w:val="none" w:sz="0" w:space="0" w:color="auto"/>
            <w:bottom w:val="none" w:sz="0" w:space="0" w:color="auto"/>
            <w:right w:val="none" w:sz="0" w:space="0" w:color="auto"/>
          </w:divBdr>
        </w:div>
        <w:div w:id="1461728799">
          <w:marLeft w:val="480"/>
          <w:marRight w:val="0"/>
          <w:marTop w:val="0"/>
          <w:marBottom w:val="0"/>
          <w:divBdr>
            <w:top w:val="none" w:sz="0" w:space="0" w:color="auto"/>
            <w:left w:val="none" w:sz="0" w:space="0" w:color="auto"/>
            <w:bottom w:val="none" w:sz="0" w:space="0" w:color="auto"/>
            <w:right w:val="none" w:sz="0" w:space="0" w:color="auto"/>
          </w:divBdr>
        </w:div>
        <w:div w:id="110176795">
          <w:marLeft w:val="480"/>
          <w:marRight w:val="0"/>
          <w:marTop w:val="0"/>
          <w:marBottom w:val="0"/>
          <w:divBdr>
            <w:top w:val="none" w:sz="0" w:space="0" w:color="auto"/>
            <w:left w:val="none" w:sz="0" w:space="0" w:color="auto"/>
            <w:bottom w:val="none" w:sz="0" w:space="0" w:color="auto"/>
            <w:right w:val="none" w:sz="0" w:space="0" w:color="auto"/>
          </w:divBdr>
        </w:div>
        <w:div w:id="1535343379">
          <w:marLeft w:val="480"/>
          <w:marRight w:val="0"/>
          <w:marTop w:val="0"/>
          <w:marBottom w:val="0"/>
          <w:divBdr>
            <w:top w:val="none" w:sz="0" w:space="0" w:color="auto"/>
            <w:left w:val="none" w:sz="0" w:space="0" w:color="auto"/>
            <w:bottom w:val="none" w:sz="0" w:space="0" w:color="auto"/>
            <w:right w:val="none" w:sz="0" w:space="0" w:color="auto"/>
          </w:divBdr>
        </w:div>
        <w:div w:id="45764118">
          <w:marLeft w:val="480"/>
          <w:marRight w:val="0"/>
          <w:marTop w:val="0"/>
          <w:marBottom w:val="0"/>
          <w:divBdr>
            <w:top w:val="none" w:sz="0" w:space="0" w:color="auto"/>
            <w:left w:val="none" w:sz="0" w:space="0" w:color="auto"/>
            <w:bottom w:val="none" w:sz="0" w:space="0" w:color="auto"/>
            <w:right w:val="none" w:sz="0" w:space="0" w:color="auto"/>
          </w:divBdr>
        </w:div>
        <w:div w:id="1735544050">
          <w:marLeft w:val="480"/>
          <w:marRight w:val="0"/>
          <w:marTop w:val="0"/>
          <w:marBottom w:val="0"/>
          <w:divBdr>
            <w:top w:val="none" w:sz="0" w:space="0" w:color="auto"/>
            <w:left w:val="none" w:sz="0" w:space="0" w:color="auto"/>
            <w:bottom w:val="none" w:sz="0" w:space="0" w:color="auto"/>
            <w:right w:val="none" w:sz="0" w:space="0" w:color="auto"/>
          </w:divBdr>
        </w:div>
        <w:div w:id="1394161221">
          <w:marLeft w:val="480"/>
          <w:marRight w:val="0"/>
          <w:marTop w:val="0"/>
          <w:marBottom w:val="0"/>
          <w:divBdr>
            <w:top w:val="none" w:sz="0" w:space="0" w:color="auto"/>
            <w:left w:val="none" w:sz="0" w:space="0" w:color="auto"/>
            <w:bottom w:val="none" w:sz="0" w:space="0" w:color="auto"/>
            <w:right w:val="none" w:sz="0" w:space="0" w:color="auto"/>
          </w:divBdr>
        </w:div>
        <w:div w:id="1551572423">
          <w:marLeft w:val="480"/>
          <w:marRight w:val="0"/>
          <w:marTop w:val="0"/>
          <w:marBottom w:val="0"/>
          <w:divBdr>
            <w:top w:val="none" w:sz="0" w:space="0" w:color="auto"/>
            <w:left w:val="none" w:sz="0" w:space="0" w:color="auto"/>
            <w:bottom w:val="none" w:sz="0" w:space="0" w:color="auto"/>
            <w:right w:val="none" w:sz="0" w:space="0" w:color="auto"/>
          </w:divBdr>
        </w:div>
        <w:div w:id="613096307">
          <w:marLeft w:val="480"/>
          <w:marRight w:val="0"/>
          <w:marTop w:val="0"/>
          <w:marBottom w:val="0"/>
          <w:divBdr>
            <w:top w:val="none" w:sz="0" w:space="0" w:color="auto"/>
            <w:left w:val="none" w:sz="0" w:space="0" w:color="auto"/>
            <w:bottom w:val="none" w:sz="0" w:space="0" w:color="auto"/>
            <w:right w:val="none" w:sz="0" w:space="0" w:color="auto"/>
          </w:divBdr>
        </w:div>
        <w:div w:id="396320619">
          <w:marLeft w:val="480"/>
          <w:marRight w:val="0"/>
          <w:marTop w:val="0"/>
          <w:marBottom w:val="0"/>
          <w:divBdr>
            <w:top w:val="none" w:sz="0" w:space="0" w:color="auto"/>
            <w:left w:val="none" w:sz="0" w:space="0" w:color="auto"/>
            <w:bottom w:val="none" w:sz="0" w:space="0" w:color="auto"/>
            <w:right w:val="none" w:sz="0" w:space="0" w:color="auto"/>
          </w:divBdr>
        </w:div>
        <w:div w:id="2062972990">
          <w:marLeft w:val="480"/>
          <w:marRight w:val="0"/>
          <w:marTop w:val="0"/>
          <w:marBottom w:val="0"/>
          <w:divBdr>
            <w:top w:val="none" w:sz="0" w:space="0" w:color="auto"/>
            <w:left w:val="none" w:sz="0" w:space="0" w:color="auto"/>
            <w:bottom w:val="none" w:sz="0" w:space="0" w:color="auto"/>
            <w:right w:val="none" w:sz="0" w:space="0" w:color="auto"/>
          </w:divBdr>
        </w:div>
        <w:div w:id="968052224">
          <w:marLeft w:val="480"/>
          <w:marRight w:val="0"/>
          <w:marTop w:val="0"/>
          <w:marBottom w:val="0"/>
          <w:divBdr>
            <w:top w:val="none" w:sz="0" w:space="0" w:color="auto"/>
            <w:left w:val="none" w:sz="0" w:space="0" w:color="auto"/>
            <w:bottom w:val="none" w:sz="0" w:space="0" w:color="auto"/>
            <w:right w:val="none" w:sz="0" w:space="0" w:color="auto"/>
          </w:divBdr>
        </w:div>
        <w:div w:id="1960525628">
          <w:marLeft w:val="480"/>
          <w:marRight w:val="0"/>
          <w:marTop w:val="0"/>
          <w:marBottom w:val="0"/>
          <w:divBdr>
            <w:top w:val="none" w:sz="0" w:space="0" w:color="auto"/>
            <w:left w:val="none" w:sz="0" w:space="0" w:color="auto"/>
            <w:bottom w:val="none" w:sz="0" w:space="0" w:color="auto"/>
            <w:right w:val="none" w:sz="0" w:space="0" w:color="auto"/>
          </w:divBdr>
        </w:div>
        <w:div w:id="1457260692">
          <w:marLeft w:val="480"/>
          <w:marRight w:val="0"/>
          <w:marTop w:val="0"/>
          <w:marBottom w:val="0"/>
          <w:divBdr>
            <w:top w:val="none" w:sz="0" w:space="0" w:color="auto"/>
            <w:left w:val="none" w:sz="0" w:space="0" w:color="auto"/>
            <w:bottom w:val="none" w:sz="0" w:space="0" w:color="auto"/>
            <w:right w:val="none" w:sz="0" w:space="0" w:color="auto"/>
          </w:divBdr>
        </w:div>
        <w:div w:id="1350790121">
          <w:marLeft w:val="480"/>
          <w:marRight w:val="0"/>
          <w:marTop w:val="0"/>
          <w:marBottom w:val="0"/>
          <w:divBdr>
            <w:top w:val="none" w:sz="0" w:space="0" w:color="auto"/>
            <w:left w:val="none" w:sz="0" w:space="0" w:color="auto"/>
            <w:bottom w:val="none" w:sz="0" w:space="0" w:color="auto"/>
            <w:right w:val="none" w:sz="0" w:space="0" w:color="auto"/>
          </w:divBdr>
        </w:div>
        <w:div w:id="311716056">
          <w:marLeft w:val="480"/>
          <w:marRight w:val="0"/>
          <w:marTop w:val="0"/>
          <w:marBottom w:val="0"/>
          <w:divBdr>
            <w:top w:val="none" w:sz="0" w:space="0" w:color="auto"/>
            <w:left w:val="none" w:sz="0" w:space="0" w:color="auto"/>
            <w:bottom w:val="none" w:sz="0" w:space="0" w:color="auto"/>
            <w:right w:val="none" w:sz="0" w:space="0" w:color="auto"/>
          </w:divBdr>
        </w:div>
        <w:div w:id="2134328558">
          <w:marLeft w:val="480"/>
          <w:marRight w:val="0"/>
          <w:marTop w:val="0"/>
          <w:marBottom w:val="0"/>
          <w:divBdr>
            <w:top w:val="none" w:sz="0" w:space="0" w:color="auto"/>
            <w:left w:val="none" w:sz="0" w:space="0" w:color="auto"/>
            <w:bottom w:val="none" w:sz="0" w:space="0" w:color="auto"/>
            <w:right w:val="none" w:sz="0" w:space="0" w:color="auto"/>
          </w:divBdr>
        </w:div>
        <w:div w:id="1581523821">
          <w:marLeft w:val="480"/>
          <w:marRight w:val="0"/>
          <w:marTop w:val="0"/>
          <w:marBottom w:val="0"/>
          <w:divBdr>
            <w:top w:val="none" w:sz="0" w:space="0" w:color="auto"/>
            <w:left w:val="none" w:sz="0" w:space="0" w:color="auto"/>
            <w:bottom w:val="none" w:sz="0" w:space="0" w:color="auto"/>
            <w:right w:val="none" w:sz="0" w:space="0" w:color="auto"/>
          </w:divBdr>
        </w:div>
        <w:div w:id="1896507428">
          <w:marLeft w:val="480"/>
          <w:marRight w:val="0"/>
          <w:marTop w:val="0"/>
          <w:marBottom w:val="0"/>
          <w:divBdr>
            <w:top w:val="none" w:sz="0" w:space="0" w:color="auto"/>
            <w:left w:val="none" w:sz="0" w:space="0" w:color="auto"/>
            <w:bottom w:val="none" w:sz="0" w:space="0" w:color="auto"/>
            <w:right w:val="none" w:sz="0" w:space="0" w:color="auto"/>
          </w:divBdr>
        </w:div>
        <w:div w:id="1161847794">
          <w:marLeft w:val="480"/>
          <w:marRight w:val="0"/>
          <w:marTop w:val="0"/>
          <w:marBottom w:val="0"/>
          <w:divBdr>
            <w:top w:val="none" w:sz="0" w:space="0" w:color="auto"/>
            <w:left w:val="none" w:sz="0" w:space="0" w:color="auto"/>
            <w:bottom w:val="none" w:sz="0" w:space="0" w:color="auto"/>
            <w:right w:val="none" w:sz="0" w:space="0" w:color="auto"/>
          </w:divBdr>
        </w:div>
        <w:div w:id="208151839">
          <w:marLeft w:val="480"/>
          <w:marRight w:val="0"/>
          <w:marTop w:val="0"/>
          <w:marBottom w:val="0"/>
          <w:divBdr>
            <w:top w:val="none" w:sz="0" w:space="0" w:color="auto"/>
            <w:left w:val="none" w:sz="0" w:space="0" w:color="auto"/>
            <w:bottom w:val="none" w:sz="0" w:space="0" w:color="auto"/>
            <w:right w:val="none" w:sz="0" w:space="0" w:color="auto"/>
          </w:divBdr>
        </w:div>
        <w:div w:id="163866642">
          <w:marLeft w:val="480"/>
          <w:marRight w:val="0"/>
          <w:marTop w:val="0"/>
          <w:marBottom w:val="0"/>
          <w:divBdr>
            <w:top w:val="none" w:sz="0" w:space="0" w:color="auto"/>
            <w:left w:val="none" w:sz="0" w:space="0" w:color="auto"/>
            <w:bottom w:val="none" w:sz="0" w:space="0" w:color="auto"/>
            <w:right w:val="none" w:sz="0" w:space="0" w:color="auto"/>
          </w:divBdr>
        </w:div>
        <w:div w:id="1337880558">
          <w:marLeft w:val="480"/>
          <w:marRight w:val="0"/>
          <w:marTop w:val="0"/>
          <w:marBottom w:val="0"/>
          <w:divBdr>
            <w:top w:val="none" w:sz="0" w:space="0" w:color="auto"/>
            <w:left w:val="none" w:sz="0" w:space="0" w:color="auto"/>
            <w:bottom w:val="none" w:sz="0" w:space="0" w:color="auto"/>
            <w:right w:val="none" w:sz="0" w:space="0" w:color="auto"/>
          </w:divBdr>
        </w:div>
        <w:div w:id="1402752611">
          <w:marLeft w:val="480"/>
          <w:marRight w:val="0"/>
          <w:marTop w:val="0"/>
          <w:marBottom w:val="0"/>
          <w:divBdr>
            <w:top w:val="none" w:sz="0" w:space="0" w:color="auto"/>
            <w:left w:val="none" w:sz="0" w:space="0" w:color="auto"/>
            <w:bottom w:val="none" w:sz="0" w:space="0" w:color="auto"/>
            <w:right w:val="none" w:sz="0" w:space="0" w:color="auto"/>
          </w:divBdr>
        </w:div>
        <w:div w:id="495147810">
          <w:marLeft w:val="480"/>
          <w:marRight w:val="0"/>
          <w:marTop w:val="0"/>
          <w:marBottom w:val="0"/>
          <w:divBdr>
            <w:top w:val="none" w:sz="0" w:space="0" w:color="auto"/>
            <w:left w:val="none" w:sz="0" w:space="0" w:color="auto"/>
            <w:bottom w:val="none" w:sz="0" w:space="0" w:color="auto"/>
            <w:right w:val="none" w:sz="0" w:space="0" w:color="auto"/>
          </w:divBdr>
        </w:div>
        <w:div w:id="625814190">
          <w:marLeft w:val="480"/>
          <w:marRight w:val="0"/>
          <w:marTop w:val="0"/>
          <w:marBottom w:val="0"/>
          <w:divBdr>
            <w:top w:val="none" w:sz="0" w:space="0" w:color="auto"/>
            <w:left w:val="none" w:sz="0" w:space="0" w:color="auto"/>
            <w:bottom w:val="none" w:sz="0" w:space="0" w:color="auto"/>
            <w:right w:val="none" w:sz="0" w:space="0" w:color="auto"/>
          </w:divBdr>
        </w:div>
        <w:div w:id="567693761">
          <w:marLeft w:val="480"/>
          <w:marRight w:val="0"/>
          <w:marTop w:val="0"/>
          <w:marBottom w:val="0"/>
          <w:divBdr>
            <w:top w:val="none" w:sz="0" w:space="0" w:color="auto"/>
            <w:left w:val="none" w:sz="0" w:space="0" w:color="auto"/>
            <w:bottom w:val="none" w:sz="0" w:space="0" w:color="auto"/>
            <w:right w:val="none" w:sz="0" w:space="0" w:color="auto"/>
          </w:divBdr>
        </w:div>
        <w:div w:id="78330111">
          <w:marLeft w:val="480"/>
          <w:marRight w:val="0"/>
          <w:marTop w:val="0"/>
          <w:marBottom w:val="0"/>
          <w:divBdr>
            <w:top w:val="none" w:sz="0" w:space="0" w:color="auto"/>
            <w:left w:val="none" w:sz="0" w:space="0" w:color="auto"/>
            <w:bottom w:val="none" w:sz="0" w:space="0" w:color="auto"/>
            <w:right w:val="none" w:sz="0" w:space="0" w:color="auto"/>
          </w:divBdr>
        </w:div>
        <w:div w:id="1771117364">
          <w:marLeft w:val="480"/>
          <w:marRight w:val="0"/>
          <w:marTop w:val="0"/>
          <w:marBottom w:val="0"/>
          <w:divBdr>
            <w:top w:val="none" w:sz="0" w:space="0" w:color="auto"/>
            <w:left w:val="none" w:sz="0" w:space="0" w:color="auto"/>
            <w:bottom w:val="none" w:sz="0" w:space="0" w:color="auto"/>
            <w:right w:val="none" w:sz="0" w:space="0" w:color="auto"/>
          </w:divBdr>
        </w:div>
        <w:div w:id="1712220828">
          <w:marLeft w:val="480"/>
          <w:marRight w:val="0"/>
          <w:marTop w:val="0"/>
          <w:marBottom w:val="0"/>
          <w:divBdr>
            <w:top w:val="none" w:sz="0" w:space="0" w:color="auto"/>
            <w:left w:val="none" w:sz="0" w:space="0" w:color="auto"/>
            <w:bottom w:val="none" w:sz="0" w:space="0" w:color="auto"/>
            <w:right w:val="none" w:sz="0" w:space="0" w:color="auto"/>
          </w:divBdr>
        </w:div>
        <w:div w:id="858736437">
          <w:marLeft w:val="480"/>
          <w:marRight w:val="0"/>
          <w:marTop w:val="0"/>
          <w:marBottom w:val="0"/>
          <w:divBdr>
            <w:top w:val="none" w:sz="0" w:space="0" w:color="auto"/>
            <w:left w:val="none" w:sz="0" w:space="0" w:color="auto"/>
            <w:bottom w:val="none" w:sz="0" w:space="0" w:color="auto"/>
            <w:right w:val="none" w:sz="0" w:space="0" w:color="auto"/>
          </w:divBdr>
        </w:div>
        <w:div w:id="1712599">
          <w:marLeft w:val="480"/>
          <w:marRight w:val="0"/>
          <w:marTop w:val="0"/>
          <w:marBottom w:val="0"/>
          <w:divBdr>
            <w:top w:val="none" w:sz="0" w:space="0" w:color="auto"/>
            <w:left w:val="none" w:sz="0" w:space="0" w:color="auto"/>
            <w:bottom w:val="none" w:sz="0" w:space="0" w:color="auto"/>
            <w:right w:val="none" w:sz="0" w:space="0" w:color="auto"/>
          </w:divBdr>
        </w:div>
        <w:div w:id="2112043340">
          <w:marLeft w:val="480"/>
          <w:marRight w:val="0"/>
          <w:marTop w:val="0"/>
          <w:marBottom w:val="0"/>
          <w:divBdr>
            <w:top w:val="none" w:sz="0" w:space="0" w:color="auto"/>
            <w:left w:val="none" w:sz="0" w:space="0" w:color="auto"/>
            <w:bottom w:val="none" w:sz="0" w:space="0" w:color="auto"/>
            <w:right w:val="none" w:sz="0" w:space="0" w:color="auto"/>
          </w:divBdr>
        </w:div>
        <w:div w:id="2030325636">
          <w:marLeft w:val="480"/>
          <w:marRight w:val="0"/>
          <w:marTop w:val="0"/>
          <w:marBottom w:val="0"/>
          <w:divBdr>
            <w:top w:val="none" w:sz="0" w:space="0" w:color="auto"/>
            <w:left w:val="none" w:sz="0" w:space="0" w:color="auto"/>
            <w:bottom w:val="none" w:sz="0" w:space="0" w:color="auto"/>
            <w:right w:val="none" w:sz="0" w:space="0" w:color="auto"/>
          </w:divBdr>
        </w:div>
        <w:div w:id="849220942">
          <w:marLeft w:val="480"/>
          <w:marRight w:val="0"/>
          <w:marTop w:val="0"/>
          <w:marBottom w:val="0"/>
          <w:divBdr>
            <w:top w:val="none" w:sz="0" w:space="0" w:color="auto"/>
            <w:left w:val="none" w:sz="0" w:space="0" w:color="auto"/>
            <w:bottom w:val="none" w:sz="0" w:space="0" w:color="auto"/>
            <w:right w:val="none" w:sz="0" w:space="0" w:color="auto"/>
          </w:divBdr>
        </w:div>
        <w:div w:id="327757995">
          <w:marLeft w:val="480"/>
          <w:marRight w:val="0"/>
          <w:marTop w:val="0"/>
          <w:marBottom w:val="0"/>
          <w:divBdr>
            <w:top w:val="none" w:sz="0" w:space="0" w:color="auto"/>
            <w:left w:val="none" w:sz="0" w:space="0" w:color="auto"/>
            <w:bottom w:val="none" w:sz="0" w:space="0" w:color="auto"/>
            <w:right w:val="none" w:sz="0" w:space="0" w:color="auto"/>
          </w:divBdr>
        </w:div>
        <w:div w:id="465272343">
          <w:marLeft w:val="480"/>
          <w:marRight w:val="0"/>
          <w:marTop w:val="0"/>
          <w:marBottom w:val="0"/>
          <w:divBdr>
            <w:top w:val="none" w:sz="0" w:space="0" w:color="auto"/>
            <w:left w:val="none" w:sz="0" w:space="0" w:color="auto"/>
            <w:bottom w:val="none" w:sz="0" w:space="0" w:color="auto"/>
            <w:right w:val="none" w:sz="0" w:space="0" w:color="auto"/>
          </w:divBdr>
        </w:div>
        <w:div w:id="690298710">
          <w:marLeft w:val="480"/>
          <w:marRight w:val="0"/>
          <w:marTop w:val="0"/>
          <w:marBottom w:val="0"/>
          <w:divBdr>
            <w:top w:val="none" w:sz="0" w:space="0" w:color="auto"/>
            <w:left w:val="none" w:sz="0" w:space="0" w:color="auto"/>
            <w:bottom w:val="none" w:sz="0" w:space="0" w:color="auto"/>
            <w:right w:val="none" w:sz="0" w:space="0" w:color="auto"/>
          </w:divBdr>
        </w:div>
        <w:div w:id="956254834">
          <w:marLeft w:val="480"/>
          <w:marRight w:val="0"/>
          <w:marTop w:val="0"/>
          <w:marBottom w:val="0"/>
          <w:divBdr>
            <w:top w:val="none" w:sz="0" w:space="0" w:color="auto"/>
            <w:left w:val="none" w:sz="0" w:space="0" w:color="auto"/>
            <w:bottom w:val="none" w:sz="0" w:space="0" w:color="auto"/>
            <w:right w:val="none" w:sz="0" w:space="0" w:color="auto"/>
          </w:divBdr>
        </w:div>
        <w:div w:id="663124577">
          <w:marLeft w:val="480"/>
          <w:marRight w:val="0"/>
          <w:marTop w:val="0"/>
          <w:marBottom w:val="0"/>
          <w:divBdr>
            <w:top w:val="none" w:sz="0" w:space="0" w:color="auto"/>
            <w:left w:val="none" w:sz="0" w:space="0" w:color="auto"/>
            <w:bottom w:val="none" w:sz="0" w:space="0" w:color="auto"/>
            <w:right w:val="none" w:sz="0" w:space="0" w:color="auto"/>
          </w:divBdr>
        </w:div>
        <w:div w:id="1954552223">
          <w:marLeft w:val="480"/>
          <w:marRight w:val="0"/>
          <w:marTop w:val="0"/>
          <w:marBottom w:val="0"/>
          <w:divBdr>
            <w:top w:val="none" w:sz="0" w:space="0" w:color="auto"/>
            <w:left w:val="none" w:sz="0" w:space="0" w:color="auto"/>
            <w:bottom w:val="none" w:sz="0" w:space="0" w:color="auto"/>
            <w:right w:val="none" w:sz="0" w:space="0" w:color="auto"/>
          </w:divBdr>
        </w:div>
      </w:divsChild>
    </w:div>
    <w:div w:id="1559586055">
      <w:marLeft w:val="640"/>
      <w:marRight w:val="0"/>
      <w:marTop w:val="0"/>
      <w:marBottom w:val="0"/>
      <w:divBdr>
        <w:top w:val="none" w:sz="0" w:space="0" w:color="auto"/>
        <w:left w:val="none" w:sz="0" w:space="0" w:color="auto"/>
        <w:bottom w:val="none" w:sz="0" w:space="0" w:color="auto"/>
        <w:right w:val="none" w:sz="0" w:space="0" w:color="auto"/>
      </w:divBdr>
    </w:div>
    <w:div w:id="1560246360">
      <w:bodyDiv w:val="1"/>
      <w:marLeft w:val="0"/>
      <w:marRight w:val="0"/>
      <w:marTop w:val="0"/>
      <w:marBottom w:val="0"/>
      <w:divBdr>
        <w:top w:val="none" w:sz="0" w:space="0" w:color="auto"/>
        <w:left w:val="none" w:sz="0" w:space="0" w:color="auto"/>
        <w:bottom w:val="none" w:sz="0" w:space="0" w:color="auto"/>
        <w:right w:val="none" w:sz="0" w:space="0" w:color="auto"/>
      </w:divBdr>
    </w:div>
    <w:div w:id="1560479556">
      <w:marLeft w:val="480"/>
      <w:marRight w:val="0"/>
      <w:marTop w:val="0"/>
      <w:marBottom w:val="0"/>
      <w:divBdr>
        <w:top w:val="none" w:sz="0" w:space="0" w:color="auto"/>
        <w:left w:val="none" w:sz="0" w:space="0" w:color="auto"/>
        <w:bottom w:val="none" w:sz="0" w:space="0" w:color="auto"/>
        <w:right w:val="none" w:sz="0" w:space="0" w:color="auto"/>
      </w:divBdr>
    </w:div>
    <w:div w:id="1560706903">
      <w:bodyDiv w:val="1"/>
      <w:marLeft w:val="0"/>
      <w:marRight w:val="0"/>
      <w:marTop w:val="0"/>
      <w:marBottom w:val="0"/>
      <w:divBdr>
        <w:top w:val="none" w:sz="0" w:space="0" w:color="auto"/>
        <w:left w:val="none" w:sz="0" w:space="0" w:color="auto"/>
        <w:bottom w:val="none" w:sz="0" w:space="0" w:color="auto"/>
        <w:right w:val="none" w:sz="0" w:space="0" w:color="auto"/>
      </w:divBdr>
    </w:div>
    <w:div w:id="1560743166">
      <w:marLeft w:val="640"/>
      <w:marRight w:val="0"/>
      <w:marTop w:val="0"/>
      <w:marBottom w:val="0"/>
      <w:divBdr>
        <w:top w:val="none" w:sz="0" w:space="0" w:color="auto"/>
        <w:left w:val="none" w:sz="0" w:space="0" w:color="auto"/>
        <w:bottom w:val="none" w:sz="0" w:space="0" w:color="auto"/>
        <w:right w:val="none" w:sz="0" w:space="0" w:color="auto"/>
      </w:divBdr>
    </w:div>
    <w:div w:id="1560937626">
      <w:bodyDiv w:val="1"/>
      <w:marLeft w:val="0"/>
      <w:marRight w:val="0"/>
      <w:marTop w:val="0"/>
      <w:marBottom w:val="0"/>
      <w:divBdr>
        <w:top w:val="none" w:sz="0" w:space="0" w:color="auto"/>
        <w:left w:val="none" w:sz="0" w:space="0" w:color="auto"/>
        <w:bottom w:val="none" w:sz="0" w:space="0" w:color="auto"/>
        <w:right w:val="none" w:sz="0" w:space="0" w:color="auto"/>
      </w:divBdr>
    </w:div>
    <w:div w:id="1561401963">
      <w:marLeft w:val="480"/>
      <w:marRight w:val="0"/>
      <w:marTop w:val="0"/>
      <w:marBottom w:val="0"/>
      <w:divBdr>
        <w:top w:val="none" w:sz="0" w:space="0" w:color="auto"/>
        <w:left w:val="none" w:sz="0" w:space="0" w:color="auto"/>
        <w:bottom w:val="none" w:sz="0" w:space="0" w:color="auto"/>
        <w:right w:val="none" w:sz="0" w:space="0" w:color="auto"/>
      </w:divBdr>
    </w:div>
    <w:div w:id="1561481938">
      <w:marLeft w:val="480"/>
      <w:marRight w:val="0"/>
      <w:marTop w:val="0"/>
      <w:marBottom w:val="0"/>
      <w:divBdr>
        <w:top w:val="none" w:sz="0" w:space="0" w:color="auto"/>
        <w:left w:val="none" w:sz="0" w:space="0" w:color="auto"/>
        <w:bottom w:val="none" w:sz="0" w:space="0" w:color="auto"/>
        <w:right w:val="none" w:sz="0" w:space="0" w:color="auto"/>
      </w:divBdr>
    </w:div>
    <w:div w:id="1561747735">
      <w:marLeft w:val="480"/>
      <w:marRight w:val="0"/>
      <w:marTop w:val="0"/>
      <w:marBottom w:val="0"/>
      <w:divBdr>
        <w:top w:val="none" w:sz="0" w:space="0" w:color="auto"/>
        <w:left w:val="none" w:sz="0" w:space="0" w:color="auto"/>
        <w:bottom w:val="none" w:sz="0" w:space="0" w:color="auto"/>
        <w:right w:val="none" w:sz="0" w:space="0" w:color="auto"/>
      </w:divBdr>
    </w:div>
    <w:div w:id="1562015603">
      <w:bodyDiv w:val="1"/>
      <w:marLeft w:val="0"/>
      <w:marRight w:val="0"/>
      <w:marTop w:val="0"/>
      <w:marBottom w:val="0"/>
      <w:divBdr>
        <w:top w:val="none" w:sz="0" w:space="0" w:color="auto"/>
        <w:left w:val="none" w:sz="0" w:space="0" w:color="auto"/>
        <w:bottom w:val="none" w:sz="0" w:space="0" w:color="auto"/>
        <w:right w:val="none" w:sz="0" w:space="0" w:color="auto"/>
      </w:divBdr>
    </w:div>
    <w:div w:id="1562256608">
      <w:marLeft w:val="480"/>
      <w:marRight w:val="0"/>
      <w:marTop w:val="0"/>
      <w:marBottom w:val="0"/>
      <w:divBdr>
        <w:top w:val="none" w:sz="0" w:space="0" w:color="auto"/>
        <w:left w:val="none" w:sz="0" w:space="0" w:color="auto"/>
        <w:bottom w:val="none" w:sz="0" w:space="0" w:color="auto"/>
        <w:right w:val="none" w:sz="0" w:space="0" w:color="auto"/>
      </w:divBdr>
    </w:div>
    <w:div w:id="1562864778">
      <w:marLeft w:val="480"/>
      <w:marRight w:val="0"/>
      <w:marTop w:val="0"/>
      <w:marBottom w:val="0"/>
      <w:divBdr>
        <w:top w:val="none" w:sz="0" w:space="0" w:color="auto"/>
        <w:left w:val="none" w:sz="0" w:space="0" w:color="auto"/>
        <w:bottom w:val="none" w:sz="0" w:space="0" w:color="auto"/>
        <w:right w:val="none" w:sz="0" w:space="0" w:color="auto"/>
      </w:divBdr>
    </w:div>
    <w:div w:id="1562983789">
      <w:marLeft w:val="480"/>
      <w:marRight w:val="0"/>
      <w:marTop w:val="0"/>
      <w:marBottom w:val="0"/>
      <w:divBdr>
        <w:top w:val="none" w:sz="0" w:space="0" w:color="auto"/>
        <w:left w:val="none" w:sz="0" w:space="0" w:color="auto"/>
        <w:bottom w:val="none" w:sz="0" w:space="0" w:color="auto"/>
        <w:right w:val="none" w:sz="0" w:space="0" w:color="auto"/>
      </w:divBdr>
    </w:div>
    <w:div w:id="1563296489">
      <w:marLeft w:val="480"/>
      <w:marRight w:val="0"/>
      <w:marTop w:val="0"/>
      <w:marBottom w:val="0"/>
      <w:divBdr>
        <w:top w:val="none" w:sz="0" w:space="0" w:color="auto"/>
        <w:left w:val="none" w:sz="0" w:space="0" w:color="auto"/>
        <w:bottom w:val="none" w:sz="0" w:space="0" w:color="auto"/>
        <w:right w:val="none" w:sz="0" w:space="0" w:color="auto"/>
      </w:divBdr>
    </w:div>
    <w:div w:id="1563519418">
      <w:marLeft w:val="480"/>
      <w:marRight w:val="0"/>
      <w:marTop w:val="0"/>
      <w:marBottom w:val="0"/>
      <w:divBdr>
        <w:top w:val="none" w:sz="0" w:space="0" w:color="auto"/>
        <w:left w:val="none" w:sz="0" w:space="0" w:color="auto"/>
        <w:bottom w:val="none" w:sz="0" w:space="0" w:color="auto"/>
        <w:right w:val="none" w:sz="0" w:space="0" w:color="auto"/>
      </w:divBdr>
    </w:div>
    <w:div w:id="1563560484">
      <w:marLeft w:val="480"/>
      <w:marRight w:val="0"/>
      <w:marTop w:val="0"/>
      <w:marBottom w:val="0"/>
      <w:divBdr>
        <w:top w:val="none" w:sz="0" w:space="0" w:color="auto"/>
        <w:left w:val="none" w:sz="0" w:space="0" w:color="auto"/>
        <w:bottom w:val="none" w:sz="0" w:space="0" w:color="auto"/>
        <w:right w:val="none" w:sz="0" w:space="0" w:color="auto"/>
      </w:divBdr>
    </w:div>
    <w:div w:id="1564097325">
      <w:marLeft w:val="480"/>
      <w:marRight w:val="0"/>
      <w:marTop w:val="0"/>
      <w:marBottom w:val="0"/>
      <w:divBdr>
        <w:top w:val="none" w:sz="0" w:space="0" w:color="auto"/>
        <w:left w:val="none" w:sz="0" w:space="0" w:color="auto"/>
        <w:bottom w:val="none" w:sz="0" w:space="0" w:color="auto"/>
        <w:right w:val="none" w:sz="0" w:space="0" w:color="auto"/>
      </w:divBdr>
    </w:div>
    <w:div w:id="1564296914">
      <w:marLeft w:val="480"/>
      <w:marRight w:val="0"/>
      <w:marTop w:val="0"/>
      <w:marBottom w:val="0"/>
      <w:divBdr>
        <w:top w:val="none" w:sz="0" w:space="0" w:color="auto"/>
        <w:left w:val="none" w:sz="0" w:space="0" w:color="auto"/>
        <w:bottom w:val="none" w:sz="0" w:space="0" w:color="auto"/>
        <w:right w:val="none" w:sz="0" w:space="0" w:color="auto"/>
      </w:divBdr>
    </w:div>
    <w:div w:id="1564681726">
      <w:bodyDiv w:val="1"/>
      <w:marLeft w:val="0"/>
      <w:marRight w:val="0"/>
      <w:marTop w:val="0"/>
      <w:marBottom w:val="0"/>
      <w:divBdr>
        <w:top w:val="none" w:sz="0" w:space="0" w:color="auto"/>
        <w:left w:val="none" w:sz="0" w:space="0" w:color="auto"/>
        <w:bottom w:val="none" w:sz="0" w:space="0" w:color="auto"/>
        <w:right w:val="none" w:sz="0" w:space="0" w:color="auto"/>
      </w:divBdr>
    </w:div>
    <w:div w:id="1564757939">
      <w:marLeft w:val="480"/>
      <w:marRight w:val="0"/>
      <w:marTop w:val="0"/>
      <w:marBottom w:val="0"/>
      <w:divBdr>
        <w:top w:val="none" w:sz="0" w:space="0" w:color="auto"/>
        <w:left w:val="none" w:sz="0" w:space="0" w:color="auto"/>
        <w:bottom w:val="none" w:sz="0" w:space="0" w:color="auto"/>
        <w:right w:val="none" w:sz="0" w:space="0" w:color="auto"/>
      </w:divBdr>
    </w:div>
    <w:div w:id="1564827277">
      <w:marLeft w:val="480"/>
      <w:marRight w:val="0"/>
      <w:marTop w:val="0"/>
      <w:marBottom w:val="0"/>
      <w:divBdr>
        <w:top w:val="none" w:sz="0" w:space="0" w:color="auto"/>
        <w:left w:val="none" w:sz="0" w:space="0" w:color="auto"/>
        <w:bottom w:val="none" w:sz="0" w:space="0" w:color="auto"/>
        <w:right w:val="none" w:sz="0" w:space="0" w:color="auto"/>
      </w:divBdr>
    </w:div>
    <w:div w:id="1565288149">
      <w:marLeft w:val="480"/>
      <w:marRight w:val="0"/>
      <w:marTop w:val="0"/>
      <w:marBottom w:val="0"/>
      <w:divBdr>
        <w:top w:val="none" w:sz="0" w:space="0" w:color="auto"/>
        <w:left w:val="none" w:sz="0" w:space="0" w:color="auto"/>
        <w:bottom w:val="none" w:sz="0" w:space="0" w:color="auto"/>
        <w:right w:val="none" w:sz="0" w:space="0" w:color="auto"/>
      </w:divBdr>
    </w:div>
    <w:div w:id="1565292844">
      <w:marLeft w:val="480"/>
      <w:marRight w:val="0"/>
      <w:marTop w:val="0"/>
      <w:marBottom w:val="0"/>
      <w:divBdr>
        <w:top w:val="none" w:sz="0" w:space="0" w:color="auto"/>
        <w:left w:val="none" w:sz="0" w:space="0" w:color="auto"/>
        <w:bottom w:val="none" w:sz="0" w:space="0" w:color="auto"/>
        <w:right w:val="none" w:sz="0" w:space="0" w:color="auto"/>
      </w:divBdr>
    </w:div>
    <w:div w:id="1565489312">
      <w:bodyDiv w:val="1"/>
      <w:marLeft w:val="0"/>
      <w:marRight w:val="0"/>
      <w:marTop w:val="0"/>
      <w:marBottom w:val="0"/>
      <w:divBdr>
        <w:top w:val="none" w:sz="0" w:space="0" w:color="auto"/>
        <w:left w:val="none" w:sz="0" w:space="0" w:color="auto"/>
        <w:bottom w:val="none" w:sz="0" w:space="0" w:color="auto"/>
        <w:right w:val="none" w:sz="0" w:space="0" w:color="auto"/>
      </w:divBdr>
    </w:div>
    <w:div w:id="1566138203">
      <w:marLeft w:val="480"/>
      <w:marRight w:val="0"/>
      <w:marTop w:val="0"/>
      <w:marBottom w:val="0"/>
      <w:divBdr>
        <w:top w:val="none" w:sz="0" w:space="0" w:color="auto"/>
        <w:left w:val="none" w:sz="0" w:space="0" w:color="auto"/>
        <w:bottom w:val="none" w:sz="0" w:space="0" w:color="auto"/>
        <w:right w:val="none" w:sz="0" w:space="0" w:color="auto"/>
      </w:divBdr>
    </w:div>
    <w:div w:id="1566260616">
      <w:marLeft w:val="480"/>
      <w:marRight w:val="0"/>
      <w:marTop w:val="0"/>
      <w:marBottom w:val="0"/>
      <w:divBdr>
        <w:top w:val="none" w:sz="0" w:space="0" w:color="auto"/>
        <w:left w:val="none" w:sz="0" w:space="0" w:color="auto"/>
        <w:bottom w:val="none" w:sz="0" w:space="0" w:color="auto"/>
        <w:right w:val="none" w:sz="0" w:space="0" w:color="auto"/>
      </w:divBdr>
    </w:div>
    <w:div w:id="1566381257">
      <w:marLeft w:val="480"/>
      <w:marRight w:val="0"/>
      <w:marTop w:val="0"/>
      <w:marBottom w:val="0"/>
      <w:divBdr>
        <w:top w:val="none" w:sz="0" w:space="0" w:color="auto"/>
        <w:left w:val="none" w:sz="0" w:space="0" w:color="auto"/>
        <w:bottom w:val="none" w:sz="0" w:space="0" w:color="auto"/>
        <w:right w:val="none" w:sz="0" w:space="0" w:color="auto"/>
      </w:divBdr>
    </w:div>
    <w:div w:id="1566913042">
      <w:marLeft w:val="480"/>
      <w:marRight w:val="0"/>
      <w:marTop w:val="0"/>
      <w:marBottom w:val="0"/>
      <w:divBdr>
        <w:top w:val="none" w:sz="0" w:space="0" w:color="auto"/>
        <w:left w:val="none" w:sz="0" w:space="0" w:color="auto"/>
        <w:bottom w:val="none" w:sz="0" w:space="0" w:color="auto"/>
        <w:right w:val="none" w:sz="0" w:space="0" w:color="auto"/>
      </w:divBdr>
    </w:div>
    <w:div w:id="1567108796">
      <w:bodyDiv w:val="1"/>
      <w:marLeft w:val="0"/>
      <w:marRight w:val="0"/>
      <w:marTop w:val="0"/>
      <w:marBottom w:val="0"/>
      <w:divBdr>
        <w:top w:val="none" w:sz="0" w:space="0" w:color="auto"/>
        <w:left w:val="none" w:sz="0" w:space="0" w:color="auto"/>
        <w:bottom w:val="none" w:sz="0" w:space="0" w:color="auto"/>
        <w:right w:val="none" w:sz="0" w:space="0" w:color="auto"/>
      </w:divBdr>
    </w:div>
    <w:div w:id="1567565758">
      <w:bodyDiv w:val="1"/>
      <w:marLeft w:val="0"/>
      <w:marRight w:val="0"/>
      <w:marTop w:val="0"/>
      <w:marBottom w:val="0"/>
      <w:divBdr>
        <w:top w:val="none" w:sz="0" w:space="0" w:color="auto"/>
        <w:left w:val="none" w:sz="0" w:space="0" w:color="auto"/>
        <w:bottom w:val="none" w:sz="0" w:space="0" w:color="auto"/>
        <w:right w:val="none" w:sz="0" w:space="0" w:color="auto"/>
      </w:divBdr>
    </w:div>
    <w:div w:id="1568875844">
      <w:bodyDiv w:val="1"/>
      <w:marLeft w:val="0"/>
      <w:marRight w:val="0"/>
      <w:marTop w:val="0"/>
      <w:marBottom w:val="0"/>
      <w:divBdr>
        <w:top w:val="none" w:sz="0" w:space="0" w:color="auto"/>
        <w:left w:val="none" w:sz="0" w:space="0" w:color="auto"/>
        <w:bottom w:val="none" w:sz="0" w:space="0" w:color="auto"/>
        <w:right w:val="none" w:sz="0" w:space="0" w:color="auto"/>
      </w:divBdr>
    </w:div>
    <w:div w:id="1569532563">
      <w:marLeft w:val="480"/>
      <w:marRight w:val="0"/>
      <w:marTop w:val="0"/>
      <w:marBottom w:val="0"/>
      <w:divBdr>
        <w:top w:val="none" w:sz="0" w:space="0" w:color="auto"/>
        <w:left w:val="none" w:sz="0" w:space="0" w:color="auto"/>
        <w:bottom w:val="none" w:sz="0" w:space="0" w:color="auto"/>
        <w:right w:val="none" w:sz="0" w:space="0" w:color="auto"/>
      </w:divBdr>
    </w:div>
    <w:div w:id="1569877085">
      <w:marLeft w:val="480"/>
      <w:marRight w:val="0"/>
      <w:marTop w:val="0"/>
      <w:marBottom w:val="0"/>
      <w:divBdr>
        <w:top w:val="none" w:sz="0" w:space="0" w:color="auto"/>
        <w:left w:val="none" w:sz="0" w:space="0" w:color="auto"/>
        <w:bottom w:val="none" w:sz="0" w:space="0" w:color="auto"/>
        <w:right w:val="none" w:sz="0" w:space="0" w:color="auto"/>
      </w:divBdr>
    </w:div>
    <w:div w:id="1570191017">
      <w:marLeft w:val="480"/>
      <w:marRight w:val="0"/>
      <w:marTop w:val="0"/>
      <w:marBottom w:val="0"/>
      <w:divBdr>
        <w:top w:val="none" w:sz="0" w:space="0" w:color="auto"/>
        <w:left w:val="none" w:sz="0" w:space="0" w:color="auto"/>
        <w:bottom w:val="none" w:sz="0" w:space="0" w:color="auto"/>
        <w:right w:val="none" w:sz="0" w:space="0" w:color="auto"/>
      </w:divBdr>
    </w:div>
    <w:div w:id="1570843044">
      <w:marLeft w:val="480"/>
      <w:marRight w:val="0"/>
      <w:marTop w:val="0"/>
      <w:marBottom w:val="0"/>
      <w:divBdr>
        <w:top w:val="none" w:sz="0" w:space="0" w:color="auto"/>
        <w:left w:val="none" w:sz="0" w:space="0" w:color="auto"/>
        <w:bottom w:val="none" w:sz="0" w:space="0" w:color="auto"/>
        <w:right w:val="none" w:sz="0" w:space="0" w:color="auto"/>
      </w:divBdr>
    </w:div>
    <w:div w:id="1571113225">
      <w:marLeft w:val="480"/>
      <w:marRight w:val="0"/>
      <w:marTop w:val="0"/>
      <w:marBottom w:val="0"/>
      <w:divBdr>
        <w:top w:val="none" w:sz="0" w:space="0" w:color="auto"/>
        <w:left w:val="none" w:sz="0" w:space="0" w:color="auto"/>
        <w:bottom w:val="none" w:sz="0" w:space="0" w:color="auto"/>
        <w:right w:val="none" w:sz="0" w:space="0" w:color="auto"/>
      </w:divBdr>
    </w:div>
    <w:div w:id="1571191374">
      <w:bodyDiv w:val="1"/>
      <w:marLeft w:val="0"/>
      <w:marRight w:val="0"/>
      <w:marTop w:val="0"/>
      <w:marBottom w:val="0"/>
      <w:divBdr>
        <w:top w:val="none" w:sz="0" w:space="0" w:color="auto"/>
        <w:left w:val="none" w:sz="0" w:space="0" w:color="auto"/>
        <w:bottom w:val="none" w:sz="0" w:space="0" w:color="auto"/>
        <w:right w:val="none" w:sz="0" w:space="0" w:color="auto"/>
      </w:divBdr>
      <w:divsChild>
        <w:div w:id="1413970256">
          <w:marLeft w:val="640"/>
          <w:marRight w:val="0"/>
          <w:marTop w:val="0"/>
          <w:marBottom w:val="0"/>
          <w:divBdr>
            <w:top w:val="none" w:sz="0" w:space="0" w:color="auto"/>
            <w:left w:val="none" w:sz="0" w:space="0" w:color="auto"/>
            <w:bottom w:val="none" w:sz="0" w:space="0" w:color="auto"/>
            <w:right w:val="none" w:sz="0" w:space="0" w:color="auto"/>
          </w:divBdr>
        </w:div>
        <w:div w:id="242761130">
          <w:marLeft w:val="640"/>
          <w:marRight w:val="0"/>
          <w:marTop w:val="0"/>
          <w:marBottom w:val="0"/>
          <w:divBdr>
            <w:top w:val="none" w:sz="0" w:space="0" w:color="auto"/>
            <w:left w:val="none" w:sz="0" w:space="0" w:color="auto"/>
            <w:bottom w:val="none" w:sz="0" w:space="0" w:color="auto"/>
            <w:right w:val="none" w:sz="0" w:space="0" w:color="auto"/>
          </w:divBdr>
        </w:div>
        <w:div w:id="1187791239">
          <w:marLeft w:val="640"/>
          <w:marRight w:val="0"/>
          <w:marTop w:val="0"/>
          <w:marBottom w:val="0"/>
          <w:divBdr>
            <w:top w:val="none" w:sz="0" w:space="0" w:color="auto"/>
            <w:left w:val="none" w:sz="0" w:space="0" w:color="auto"/>
            <w:bottom w:val="none" w:sz="0" w:space="0" w:color="auto"/>
            <w:right w:val="none" w:sz="0" w:space="0" w:color="auto"/>
          </w:divBdr>
        </w:div>
        <w:div w:id="1047215396">
          <w:marLeft w:val="640"/>
          <w:marRight w:val="0"/>
          <w:marTop w:val="0"/>
          <w:marBottom w:val="0"/>
          <w:divBdr>
            <w:top w:val="none" w:sz="0" w:space="0" w:color="auto"/>
            <w:left w:val="none" w:sz="0" w:space="0" w:color="auto"/>
            <w:bottom w:val="none" w:sz="0" w:space="0" w:color="auto"/>
            <w:right w:val="none" w:sz="0" w:space="0" w:color="auto"/>
          </w:divBdr>
        </w:div>
        <w:div w:id="1769547502">
          <w:marLeft w:val="640"/>
          <w:marRight w:val="0"/>
          <w:marTop w:val="0"/>
          <w:marBottom w:val="0"/>
          <w:divBdr>
            <w:top w:val="none" w:sz="0" w:space="0" w:color="auto"/>
            <w:left w:val="none" w:sz="0" w:space="0" w:color="auto"/>
            <w:bottom w:val="none" w:sz="0" w:space="0" w:color="auto"/>
            <w:right w:val="none" w:sz="0" w:space="0" w:color="auto"/>
          </w:divBdr>
        </w:div>
        <w:div w:id="882206523">
          <w:marLeft w:val="640"/>
          <w:marRight w:val="0"/>
          <w:marTop w:val="0"/>
          <w:marBottom w:val="0"/>
          <w:divBdr>
            <w:top w:val="none" w:sz="0" w:space="0" w:color="auto"/>
            <w:left w:val="none" w:sz="0" w:space="0" w:color="auto"/>
            <w:bottom w:val="none" w:sz="0" w:space="0" w:color="auto"/>
            <w:right w:val="none" w:sz="0" w:space="0" w:color="auto"/>
          </w:divBdr>
        </w:div>
        <w:div w:id="1645965229">
          <w:marLeft w:val="640"/>
          <w:marRight w:val="0"/>
          <w:marTop w:val="0"/>
          <w:marBottom w:val="0"/>
          <w:divBdr>
            <w:top w:val="none" w:sz="0" w:space="0" w:color="auto"/>
            <w:left w:val="none" w:sz="0" w:space="0" w:color="auto"/>
            <w:bottom w:val="none" w:sz="0" w:space="0" w:color="auto"/>
            <w:right w:val="none" w:sz="0" w:space="0" w:color="auto"/>
          </w:divBdr>
        </w:div>
        <w:div w:id="1495142216">
          <w:marLeft w:val="640"/>
          <w:marRight w:val="0"/>
          <w:marTop w:val="0"/>
          <w:marBottom w:val="0"/>
          <w:divBdr>
            <w:top w:val="none" w:sz="0" w:space="0" w:color="auto"/>
            <w:left w:val="none" w:sz="0" w:space="0" w:color="auto"/>
            <w:bottom w:val="none" w:sz="0" w:space="0" w:color="auto"/>
            <w:right w:val="none" w:sz="0" w:space="0" w:color="auto"/>
          </w:divBdr>
        </w:div>
        <w:div w:id="279773679">
          <w:marLeft w:val="640"/>
          <w:marRight w:val="0"/>
          <w:marTop w:val="0"/>
          <w:marBottom w:val="0"/>
          <w:divBdr>
            <w:top w:val="none" w:sz="0" w:space="0" w:color="auto"/>
            <w:left w:val="none" w:sz="0" w:space="0" w:color="auto"/>
            <w:bottom w:val="none" w:sz="0" w:space="0" w:color="auto"/>
            <w:right w:val="none" w:sz="0" w:space="0" w:color="auto"/>
          </w:divBdr>
        </w:div>
        <w:div w:id="1830555448">
          <w:marLeft w:val="640"/>
          <w:marRight w:val="0"/>
          <w:marTop w:val="0"/>
          <w:marBottom w:val="0"/>
          <w:divBdr>
            <w:top w:val="none" w:sz="0" w:space="0" w:color="auto"/>
            <w:left w:val="none" w:sz="0" w:space="0" w:color="auto"/>
            <w:bottom w:val="none" w:sz="0" w:space="0" w:color="auto"/>
            <w:right w:val="none" w:sz="0" w:space="0" w:color="auto"/>
          </w:divBdr>
        </w:div>
        <w:div w:id="445396512">
          <w:marLeft w:val="640"/>
          <w:marRight w:val="0"/>
          <w:marTop w:val="0"/>
          <w:marBottom w:val="0"/>
          <w:divBdr>
            <w:top w:val="none" w:sz="0" w:space="0" w:color="auto"/>
            <w:left w:val="none" w:sz="0" w:space="0" w:color="auto"/>
            <w:bottom w:val="none" w:sz="0" w:space="0" w:color="auto"/>
            <w:right w:val="none" w:sz="0" w:space="0" w:color="auto"/>
          </w:divBdr>
        </w:div>
        <w:div w:id="1120303120">
          <w:marLeft w:val="640"/>
          <w:marRight w:val="0"/>
          <w:marTop w:val="0"/>
          <w:marBottom w:val="0"/>
          <w:divBdr>
            <w:top w:val="none" w:sz="0" w:space="0" w:color="auto"/>
            <w:left w:val="none" w:sz="0" w:space="0" w:color="auto"/>
            <w:bottom w:val="none" w:sz="0" w:space="0" w:color="auto"/>
            <w:right w:val="none" w:sz="0" w:space="0" w:color="auto"/>
          </w:divBdr>
        </w:div>
        <w:div w:id="408160636">
          <w:marLeft w:val="640"/>
          <w:marRight w:val="0"/>
          <w:marTop w:val="0"/>
          <w:marBottom w:val="0"/>
          <w:divBdr>
            <w:top w:val="none" w:sz="0" w:space="0" w:color="auto"/>
            <w:left w:val="none" w:sz="0" w:space="0" w:color="auto"/>
            <w:bottom w:val="none" w:sz="0" w:space="0" w:color="auto"/>
            <w:right w:val="none" w:sz="0" w:space="0" w:color="auto"/>
          </w:divBdr>
        </w:div>
        <w:div w:id="45875878">
          <w:marLeft w:val="640"/>
          <w:marRight w:val="0"/>
          <w:marTop w:val="0"/>
          <w:marBottom w:val="0"/>
          <w:divBdr>
            <w:top w:val="none" w:sz="0" w:space="0" w:color="auto"/>
            <w:left w:val="none" w:sz="0" w:space="0" w:color="auto"/>
            <w:bottom w:val="none" w:sz="0" w:space="0" w:color="auto"/>
            <w:right w:val="none" w:sz="0" w:space="0" w:color="auto"/>
          </w:divBdr>
        </w:div>
        <w:div w:id="2127460177">
          <w:marLeft w:val="640"/>
          <w:marRight w:val="0"/>
          <w:marTop w:val="0"/>
          <w:marBottom w:val="0"/>
          <w:divBdr>
            <w:top w:val="none" w:sz="0" w:space="0" w:color="auto"/>
            <w:left w:val="none" w:sz="0" w:space="0" w:color="auto"/>
            <w:bottom w:val="none" w:sz="0" w:space="0" w:color="auto"/>
            <w:right w:val="none" w:sz="0" w:space="0" w:color="auto"/>
          </w:divBdr>
        </w:div>
        <w:div w:id="1938250294">
          <w:marLeft w:val="640"/>
          <w:marRight w:val="0"/>
          <w:marTop w:val="0"/>
          <w:marBottom w:val="0"/>
          <w:divBdr>
            <w:top w:val="none" w:sz="0" w:space="0" w:color="auto"/>
            <w:left w:val="none" w:sz="0" w:space="0" w:color="auto"/>
            <w:bottom w:val="none" w:sz="0" w:space="0" w:color="auto"/>
            <w:right w:val="none" w:sz="0" w:space="0" w:color="auto"/>
          </w:divBdr>
        </w:div>
        <w:div w:id="1274510556">
          <w:marLeft w:val="640"/>
          <w:marRight w:val="0"/>
          <w:marTop w:val="0"/>
          <w:marBottom w:val="0"/>
          <w:divBdr>
            <w:top w:val="none" w:sz="0" w:space="0" w:color="auto"/>
            <w:left w:val="none" w:sz="0" w:space="0" w:color="auto"/>
            <w:bottom w:val="none" w:sz="0" w:space="0" w:color="auto"/>
            <w:right w:val="none" w:sz="0" w:space="0" w:color="auto"/>
          </w:divBdr>
        </w:div>
        <w:div w:id="1403138424">
          <w:marLeft w:val="640"/>
          <w:marRight w:val="0"/>
          <w:marTop w:val="0"/>
          <w:marBottom w:val="0"/>
          <w:divBdr>
            <w:top w:val="none" w:sz="0" w:space="0" w:color="auto"/>
            <w:left w:val="none" w:sz="0" w:space="0" w:color="auto"/>
            <w:bottom w:val="none" w:sz="0" w:space="0" w:color="auto"/>
            <w:right w:val="none" w:sz="0" w:space="0" w:color="auto"/>
          </w:divBdr>
        </w:div>
        <w:div w:id="1301765200">
          <w:marLeft w:val="640"/>
          <w:marRight w:val="0"/>
          <w:marTop w:val="0"/>
          <w:marBottom w:val="0"/>
          <w:divBdr>
            <w:top w:val="none" w:sz="0" w:space="0" w:color="auto"/>
            <w:left w:val="none" w:sz="0" w:space="0" w:color="auto"/>
            <w:bottom w:val="none" w:sz="0" w:space="0" w:color="auto"/>
            <w:right w:val="none" w:sz="0" w:space="0" w:color="auto"/>
          </w:divBdr>
        </w:div>
        <w:div w:id="2019767451">
          <w:marLeft w:val="640"/>
          <w:marRight w:val="0"/>
          <w:marTop w:val="0"/>
          <w:marBottom w:val="0"/>
          <w:divBdr>
            <w:top w:val="none" w:sz="0" w:space="0" w:color="auto"/>
            <w:left w:val="none" w:sz="0" w:space="0" w:color="auto"/>
            <w:bottom w:val="none" w:sz="0" w:space="0" w:color="auto"/>
            <w:right w:val="none" w:sz="0" w:space="0" w:color="auto"/>
          </w:divBdr>
        </w:div>
        <w:div w:id="1277100698">
          <w:marLeft w:val="640"/>
          <w:marRight w:val="0"/>
          <w:marTop w:val="0"/>
          <w:marBottom w:val="0"/>
          <w:divBdr>
            <w:top w:val="none" w:sz="0" w:space="0" w:color="auto"/>
            <w:left w:val="none" w:sz="0" w:space="0" w:color="auto"/>
            <w:bottom w:val="none" w:sz="0" w:space="0" w:color="auto"/>
            <w:right w:val="none" w:sz="0" w:space="0" w:color="auto"/>
          </w:divBdr>
        </w:div>
        <w:div w:id="1920865217">
          <w:marLeft w:val="640"/>
          <w:marRight w:val="0"/>
          <w:marTop w:val="0"/>
          <w:marBottom w:val="0"/>
          <w:divBdr>
            <w:top w:val="none" w:sz="0" w:space="0" w:color="auto"/>
            <w:left w:val="none" w:sz="0" w:space="0" w:color="auto"/>
            <w:bottom w:val="none" w:sz="0" w:space="0" w:color="auto"/>
            <w:right w:val="none" w:sz="0" w:space="0" w:color="auto"/>
          </w:divBdr>
        </w:div>
        <w:div w:id="287244933">
          <w:marLeft w:val="640"/>
          <w:marRight w:val="0"/>
          <w:marTop w:val="0"/>
          <w:marBottom w:val="0"/>
          <w:divBdr>
            <w:top w:val="none" w:sz="0" w:space="0" w:color="auto"/>
            <w:left w:val="none" w:sz="0" w:space="0" w:color="auto"/>
            <w:bottom w:val="none" w:sz="0" w:space="0" w:color="auto"/>
            <w:right w:val="none" w:sz="0" w:space="0" w:color="auto"/>
          </w:divBdr>
        </w:div>
        <w:div w:id="55863889">
          <w:marLeft w:val="640"/>
          <w:marRight w:val="0"/>
          <w:marTop w:val="0"/>
          <w:marBottom w:val="0"/>
          <w:divBdr>
            <w:top w:val="none" w:sz="0" w:space="0" w:color="auto"/>
            <w:left w:val="none" w:sz="0" w:space="0" w:color="auto"/>
            <w:bottom w:val="none" w:sz="0" w:space="0" w:color="auto"/>
            <w:right w:val="none" w:sz="0" w:space="0" w:color="auto"/>
          </w:divBdr>
        </w:div>
        <w:div w:id="106241699">
          <w:marLeft w:val="640"/>
          <w:marRight w:val="0"/>
          <w:marTop w:val="0"/>
          <w:marBottom w:val="0"/>
          <w:divBdr>
            <w:top w:val="none" w:sz="0" w:space="0" w:color="auto"/>
            <w:left w:val="none" w:sz="0" w:space="0" w:color="auto"/>
            <w:bottom w:val="none" w:sz="0" w:space="0" w:color="auto"/>
            <w:right w:val="none" w:sz="0" w:space="0" w:color="auto"/>
          </w:divBdr>
        </w:div>
        <w:div w:id="333533282">
          <w:marLeft w:val="640"/>
          <w:marRight w:val="0"/>
          <w:marTop w:val="0"/>
          <w:marBottom w:val="0"/>
          <w:divBdr>
            <w:top w:val="none" w:sz="0" w:space="0" w:color="auto"/>
            <w:left w:val="none" w:sz="0" w:space="0" w:color="auto"/>
            <w:bottom w:val="none" w:sz="0" w:space="0" w:color="auto"/>
            <w:right w:val="none" w:sz="0" w:space="0" w:color="auto"/>
          </w:divBdr>
        </w:div>
        <w:div w:id="251596182">
          <w:marLeft w:val="640"/>
          <w:marRight w:val="0"/>
          <w:marTop w:val="0"/>
          <w:marBottom w:val="0"/>
          <w:divBdr>
            <w:top w:val="none" w:sz="0" w:space="0" w:color="auto"/>
            <w:left w:val="none" w:sz="0" w:space="0" w:color="auto"/>
            <w:bottom w:val="none" w:sz="0" w:space="0" w:color="auto"/>
            <w:right w:val="none" w:sz="0" w:space="0" w:color="auto"/>
          </w:divBdr>
        </w:div>
        <w:div w:id="586498437">
          <w:marLeft w:val="640"/>
          <w:marRight w:val="0"/>
          <w:marTop w:val="0"/>
          <w:marBottom w:val="0"/>
          <w:divBdr>
            <w:top w:val="none" w:sz="0" w:space="0" w:color="auto"/>
            <w:left w:val="none" w:sz="0" w:space="0" w:color="auto"/>
            <w:bottom w:val="none" w:sz="0" w:space="0" w:color="auto"/>
            <w:right w:val="none" w:sz="0" w:space="0" w:color="auto"/>
          </w:divBdr>
        </w:div>
        <w:div w:id="215091136">
          <w:marLeft w:val="640"/>
          <w:marRight w:val="0"/>
          <w:marTop w:val="0"/>
          <w:marBottom w:val="0"/>
          <w:divBdr>
            <w:top w:val="none" w:sz="0" w:space="0" w:color="auto"/>
            <w:left w:val="none" w:sz="0" w:space="0" w:color="auto"/>
            <w:bottom w:val="none" w:sz="0" w:space="0" w:color="auto"/>
            <w:right w:val="none" w:sz="0" w:space="0" w:color="auto"/>
          </w:divBdr>
        </w:div>
        <w:div w:id="1134526409">
          <w:marLeft w:val="640"/>
          <w:marRight w:val="0"/>
          <w:marTop w:val="0"/>
          <w:marBottom w:val="0"/>
          <w:divBdr>
            <w:top w:val="none" w:sz="0" w:space="0" w:color="auto"/>
            <w:left w:val="none" w:sz="0" w:space="0" w:color="auto"/>
            <w:bottom w:val="none" w:sz="0" w:space="0" w:color="auto"/>
            <w:right w:val="none" w:sz="0" w:space="0" w:color="auto"/>
          </w:divBdr>
        </w:div>
        <w:div w:id="623074633">
          <w:marLeft w:val="640"/>
          <w:marRight w:val="0"/>
          <w:marTop w:val="0"/>
          <w:marBottom w:val="0"/>
          <w:divBdr>
            <w:top w:val="none" w:sz="0" w:space="0" w:color="auto"/>
            <w:left w:val="none" w:sz="0" w:space="0" w:color="auto"/>
            <w:bottom w:val="none" w:sz="0" w:space="0" w:color="auto"/>
            <w:right w:val="none" w:sz="0" w:space="0" w:color="auto"/>
          </w:divBdr>
        </w:div>
        <w:div w:id="2077312907">
          <w:marLeft w:val="640"/>
          <w:marRight w:val="0"/>
          <w:marTop w:val="0"/>
          <w:marBottom w:val="0"/>
          <w:divBdr>
            <w:top w:val="none" w:sz="0" w:space="0" w:color="auto"/>
            <w:left w:val="none" w:sz="0" w:space="0" w:color="auto"/>
            <w:bottom w:val="none" w:sz="0" w:space="0" w:color="auto"/>
            <w:right w:val="none" w:sz="0" w:space="0" w:color="auto"/>
          </w:divBdr>
        </w:div>
        <w:div w:id="1187913111">
          <w:marLeft w:val="640"/>
          <w:marRight w:val="0"/>
          <w:marTop w:val="0"/>
          <w:marBottom w:val="0"/>
          <w:divBdr>
            <w:top w:val="none" w:sz="0" w:space="0" w:color="auto"/>
            <w:left w:val="none" w:sz="0" w:space="0" w:color="auto"/>
            <w:bottom w:val="none" w:sz="0" w:space="0" w:color="auto"/>
            <w:right w:val="none" w:sz="0" w:space="0" w:color="auto"/>
          </w:divBdr>
        </w:div>
        <w:div w:id="179010598">
          <w:marLeft w:val="640"/>
          <w:marRight w:val="0"/>
          <w:marTop w:val="0"/>
          <w:marBottom w:val="0"/>
          <w:divBdr>
            <w:top w:val="none" w:sz="0" w:space="0" w:color="auto"/>
            <w:left w:val="none" w:sz="0" w:space="0" w:color="auto"/>
            <w:bottom w:val="none" w:sz="0" w:space="0" w:color="auto"/>
            <w:right w:val="none" w:sz="0" w:space="0" w:color="auto"/>
          </w:divBdr>
        </w:div>
        <w:div w:id="1583374508">
          <w:marLeft w:val="640"/>
          <w:marRight w:val="0"/>
          <w:marTop w:val="0"/>
          <w:marBottom w:val="0"/>
          <w:divBdr>
            <w:top w:val="none" w:sz="0" w:space="0" w:color="auto"/>
            <w:left w:val="none" w:sz="0" w:space="0" w:color="auto"/>
            <w:bottom w:val="none" w:sz="0" w:space="0" w:color="auto"/>
            <w:right w:val="none" w:sz="0" w:space="0" w:color="auto"/>
          </w:divBdr>
        </w:div>
        <w:div w:id="1686206338">
          <w:marLeft w:val="640"/>
          <w:marRight w:val="0"/>
          <w:marTop w:val="0"/>
          <w:marBottom w:val="0"/>
          <w:divBdr>
            <w:top w:val="none" w:sz="0" w:space="0" w:color="auto"/>
            <w:left w:val="none" w:sz="0" w:space="0" w:color="auto"/>
            <w:bottom w:val="none" w:sz="0" w:space="0" w:color="auto"/>
            <w:right w:val="none" w:sz="0" w:space="0" w:color="auto"/>
          </w:divBdr>
        </w:div>
        <w:div w:id="28990306">
          <w:marLeft w:val="640"/>
          <w:marRight w:val="0"/>
          <w:marTop w:val="0"/>
          <w:marBottom w:val="0"/>
          <w:divBdr>
            <w:top w:val="none" w:sz="0" w:space="0" w:color="auto"/>
            <w:left w:val="none" w:sz="0" w:space="0" w:color="auto"/>
            <w:bottom w:val="none" w:sz="0" w:space="0" w:color="auto"/>
            <w:right w:val="none" w:sz="0" w:space="0" w:color="auto"/>
          </w:divBdr>
        </w:div>
        <w:div w:id="2099867651">
          <w:marLeft w:val="640"/>
          <w:marRight w:val="0"/>
          <w:marTop w:val="0"/>
          <w:marBottom w:val="0"/>
          <w:divBdr>
            <w:top w:val="none" w:sz="0" w:space="0" w:color="auto"/>
            <w:left w:val="none" w:sz="0" w:space="0" w:color="auto"/>
            <w:bottom w:val="none" w:sz="0" w:space="0" w:color="auto"/>
            <w:right w:val="none" w:sz="0" w:space="0" w:color="auto"/>
          </w:divBdr>
        </w:div>
        <w:div w:id="1828521164">
          <w:marLeft w:val="640"/>
          <w:marRight w:val="0"/>
          <w:marTop w:val="0"/>
          <w:marBottom w:val="0"/>
          <w:divBdr>
            <w:top w:val="none" w:sz="0" w:space="0" w:color="auto"/>
            <w:left w:val="none" w:sz="0" w:space="0" w:color="auto"/>
            <w:bottom w:val="none" w:sz="0" w:space="0" w:color="auto"/>
            <w:right w:val="none" w:sz="0" w:space="0" w:color="auto"/>
          </w:divBdr>
        </w:div>
        <w:div w:id="1344278933">
          <w:marLeft w:val="640"/>
          <w:marRight w:val="0"/>
          <w:marTop w:val="0"/>
          <w:marBottom w:val="0"/>
          <w:divBdr>
            <w:top w:val="none" w:sz="0" w:space="0" w:color="auto"/>
            <w:left w:val="none" w:sz="0" w:space="0" w:color="auto"/>
            <w:bottom w:val="none" w:sz="0" w:space="0" w:color="auto"/>
            <w:right w:val="none" w:sz="0" w:space="0" w:color="auto"/>
          </w:divBdr>
        </w:div>
        <w:div w:id="719129411">
          <w:marLeft w:val="640"/>
          <w:marRight w:val="0"/>
          <w:marTop w:val="0"/>
          <w:marBottom w:val="0"/>
          <w:divBdr>
            <w:top w:val="none" w:sz="0" w:space="0" w:color="auto"/>
            <w:left w:val="none" w:sz="0" w:space="0" w:color="auto"/>
            <w:bottom w:val="none" w:sz="0" w:space="0" w:color="auto"/>
            <w:right w:val="none" w:sz="0" w:space="0" w:color="auto"/>
          </w:divBdr>
        </w:div>
        <w:div w:id="958679081">
          <w:marLeft w:val="640"/>
          <w:marRight w:val="0"/>
          <w:marTop w:val="0"/>
          <w:marBottom w:val="0"/>
          <w:divBdr>
            <w:top w:val="none" w:sz="0" w:space="0" w:color="auto"/>
            <w:left w:val="none" w:sz="0" w:space="0" w:color="auto"/>
            <w:bottom w:val="none" w:sz="0" w:space="0" w:color="auto"/>
            <w:right w:val="none" w:sz="0" w:space="0" w:color="auto"/>
          </w:divBdr>
        </w:div>
        <w:div w:id="1359552128">
          <w:marLeft w:val="640"/>
          <w:marRight w:val="0"/>
          <w:marTop w:val="0"/>
          <w:marBottom w:val="0"/>
          <w:divBdr>
            <w:top w:val="none" w:sz="0" w:space="0" w:color="auto"/>
            <w:left w:val="none" w:sz="0" w:space="0" w:color="auto"/>
            <w:bottom w:val="none" w:sz="0" w:space="0" w:color="auto"/>
            <w:right w:val="none" w:sz="0" w:space="0" w:color="auto"/>
          </w:divBdr>
        </w:div>
        <w:div w:id="265043936">
          <w:marLeft w:val="640"/>
          <w:marRight w:val="0"/>
          <w:marTop w:val="0"/>
          <w:marBottom w:val="0"/>
          <w:divBdr>
            <w:top w:val="none" w:sz="0" w:space="0" w:color="auto"/>
            <w:left w:val="none" w:sz="0" w:space="0" w:color="auto"/>
            <w:bottom w:val="none" w:sz="0" w:space="0" w:color="auto"/>
            <w:right w:val="none" w:sz="0" w:space="0" w:color="auto"/>
          </w:divBdr>
        </w:div>
        <w:div w:id="1744833110">
          <w:marLeft w:val="640"/>
          <w:marRight w:val="0"/>
          <w:marTop w:val="0"/>
          <w:marBottom w:val="0"/>
          <w:divBdr>
            <w:top w:val="none" w:sz="0" w:space="0" w:color="auto"/>
            <w:left w:val="none" w:sz="0" w:space="0" w:color="auto"/>
            <w:bottom w:val="none" w:sz="0" w:space="0" w:color="auto"/>
            <w:right w:val="none" w:sz="0" w:space="0" w:color="auto"/>
          </w:divBdr>
        </w:div>
        <w:div w:id="220988191">
          <w:marLeft w:val="640"/>
          <w:marRight w:val="0"/>
          <w:marTop w:val="0"/>
          <w:marBottom w:val="0"/>
          <w:divBdr>
            <w:top w:val="none" w:sz="0" w:space="0" w:color="auto"/>
            <w:left w:val="none" w:sz="0" w:space="0" w:color="auto"/>
            <w:bottom w:val="none" w:sz="0" w:space="0" w:color="auto"/>
            <w:right w:val="none" w:sz="0" w:space="0" w:color="auto"/>
          </w:divBdr>
        </w:div>
        <w:div w:id="1955867788">
          <w:marLeft w:val="640"/>
          <w:marRight w:val="0"/>
          <w:marTop w:val="0"/>
          <w:marBottom w:val="0"/>
          <w:divBdr>
            <w:top w:val="none" w:sz="0" w:space="0" w:color="auto"/>
            <w:left w:val="none" w:sz="0" w:space="0" w:color="auto"/>
            <w:bottom w:val="none" w:sz="0" w:space="0" w:color="auto"/>
            <w:right w:val="none" w:sz="0" w:space="0" w:color="auto"/>
          </w:divBdr>
        </w:div>
        <w:div w:id="871454573">
          <w:marLeft w:val="640"/>
          <w:marRight w:val="0"/>
          <w:marTop w:val="0"/>
          <w:marBottom w:val="0"/>
          <w:divBdr>
            <w:top w:val="none" w:sz="0" w:space="0" w:color="auto"/>
            <w:left w:val="none" w:sz="0" w:space="0" w:color="auto"/>
            <w:bottom w:val="none" w:sz="0" w:space="0" w:color="auto"/>
            <w:right w:val="none" w:sz="0" w:space="0" w:color="auto"/>
          </w:divBdr>
        </w:div>
        <w:div w:id="186793611">
          <w:marLeft w:val="640"/>
          <w:marRight w:val="0"/>
          <w:marTop w:val="0"/>
          <w:marBottom w:val="0"/>
          <w:divBdr>
            <w:top w:val="none" w:sz="0" w:space="0" w:color="auto"/>
            <w:left w:val="none" w:sz="0" w:space="0" w:color="auto"/>
            <w:bottom w:val="none" w:sz="0" w:space="0" w:color="auto"/>
            <w:right w:val="none" w:sz="0" w:space="0" w:color="auto"/>
          </w:divBdr>
        </w:div>
        <w:div w:id="718868628">
          <w:marLeft w:val="640"/>
          <w:marRight w:val="0"/>
          <w:marTop w:val="0"/>
          <w:marBottom w:val="0"/>
          <w:divBdr>
            <w:top w:val="none" w:sz="0" w:space="0" w:color="auto"/>
            <w:left w:val="none" w:sz="0" w:space="0" w:color="auto"/>
            <w:bottom w:val="none" w:sz="0" w:space="0" w:color="auto"/>
            <w:right w:val="none" w:sz="0" w:space="0" w:color="auto"/>
          </w:divBdr>
        </w:div>
        <w:div w:id="929238281">
          <w:marLeft w:val="640"/>
          <w:marRight w:val="0"/>
          <w:marTop w:val="0"/>
          <w:marBottom w:val="0"/>
          <w:divBdr>
            <w:top w:val="none" w:sz="0" w:space="0" w:color="auto"/>
            <w:left w:val="none" w:sz="0" w:space="0" w:color="auto"/>
            <w:bottom w:val="none" w:sz="0" w:space="0" w:color="auto"/>
            <w:right w:val="none" w:sz="0" w:space="0" w:color="auto"/>
          </w:divBdr>
        </w:div>
        <w:div w:id="758062834">
          <w:marLeft w:val="640"/>
          <w:marRight w:val="0"/>
          <w:marTop w:val="0"/>
          <w:marBottom w:val="0"/>
          <w:divBdr>
            <w:top w:val="none" w:sz="0" w:space="0" w:color="auto"/>
            <w:left w:val="none" w:sz="0" w:space="0" w:color="auto"/>
            <w:bottom w:val="none" w:sz="0" w:space="0" w:color="auto"/>
            <w:right w:val="none" w:sz="0" w:space="0" w:color="auto"/>
          </w:divBdr>
        </w:div>
        <w:div w:id="552932371">
          <w:marLeft w:val="640"/>
          <w:marRight w:val="0"/>
          <w:marTop w:val="0"/>
          <w:marBottom w:val="0"/>
          <w:divBdr>
            <w:top w:val="none" w:sz="0" w:space="0" w:color="auto"/>
            <w:left w:val="none" w:sz="0" w:space="0" w:color="auto"/>
            <w:bottom w:val="none" w:sz="0" w:space="0" w:color="auto"/>
            <w:right w:val="none" w:sz="0" w:space="0" w:color="auto"/>
          </w:divBdr>
        </w:div>
        <w:div w:id="1915512167">
          <w:marLeft w:val="640"/>
          <w:marRight w:val="0"/>
          <w:marTop w:val="0"/>
          <w:marBottom w:val="0"/>
          <w:divBdr>
            <w:top w:val="none" w:sz="0" w:space="0" w:color="auto"/>
            <w:left w:val="none" w:sz="0" w:space="0" w:color="auto"/>
            <w:bottom w:val="none" w:sz="0" w:space="0" w:color="auto"/>
            <w:right w:val="none" w:sz="0" w:space="0" w:color="auto"/>
          </w:divBdr>
        </w:div>
        <w:div w:id="1842425950">
          <w:marLeft w:val="640"/>
          <w:marRight w:val="0"/>
          <w:marTop w:val="0"/>
          <w:marBottom w:val="0"/>
          <w:divBdr>
            <w:top w:val="none" w:sz="0" w:space="0" w:color="auto"/>
            <w:left w:val="none" w:sz="0" w:space="0" w:color="auto"/>
            <w:bottom w:val="none" w:sz="0" w:space="0" w:color="auto"/>
            <w:right w:val="none" w:sz="0" w:space="0" w:color="auto"/>
          </w:divBdr>
        </w:div>
        <w:div w:id="437410364">
          <w:marLeft w:val="640"/>
          <w:marRight w:val="0"/>
          <w:marTop w:val="0"/>
          <w:marBottom w:val="0"/>
          <w:divBdr>
            <w:top w:val="none" w:sz="0" w:space="0" w:color="auto"/>
            <w:left w:val="none" w:sz="0" w:space="0" w:color="auto"/>
            <w:bottom w:val="none" w:sz="0" w:space="0" w:color="auto"/>
            <w:right w:val="none" w:sz="0" w:space="0" w:color="auto"/>
          </w:divBdr>
        </w:div>
        <w:div w:id="990522746">
          <w:marLeft w:val="640"/>
          <w:marRight w:val="0"/>
          <w:marTop w:val="0"/>
          <w:marBottom w:val="0"/>
          <w:divBdr>
            <w:top w:val="none" w:sz="0" w:space="0" w:color="auto"/>
            <w:left w:val="none" w:sz="0" w:space="0" w:color="auto"/>
            <w:bottom w:val="none" w:sz="0" w:space="0" w:color="auto"/>
            <w:right w:val="none" w:sz="0" w:space="0" w:color="auto"/>
          </w:divBdr>
        </w:div>
        <w:div w:id="2014643950">
          <w:marLeft w:val="640"/>
          <w:marRight w:val="0"/>
          <w:marTop w:val="0"/>
          <w:marBottom w:val="0"/>
          <w:divBdr>
            <w:top w:val="none" w:sz="0" w:space="0" w:color="auto"/>
            <w:left w:val="none" w:sz="0" w:space="0" w:color="auto"/>
            <w:bottom w:val="none" w:sz="0" w:space="0" w:color="auto"/>
            <w:right w:val="none" w:sz="0" w:space="0" w:color="auto"/>
          </w:divBdr>
        </w:div>
        <w:div w:id="893081596">
          <w:marLeft w:val="640"/>
          <w:marRight w:val="0"/>
          <w:marTop w:val="0"/>
          <w:marBottom w:val="0"/>
          <w:divBdr>
            <w:top w:val="none" w:sz="0" w:space="0" w:color="auto"/>
            <w:left w:val="none" w:sz="0" w:space="0" w:color="auto"/>
            <w:bottom w:val="none" w:sz="0" w:space="0" w:color="auto"/>
            <w:right w:val="none" w:sz="0" w:space="0" w:color="auto"/>
          </w:divBdr>
        </w:div>
        <w:div w:id="1941444797">
          <w:marLeft w:val="640"/>
          <w:marRight w:val="0"/>
          <w:marTop w:val="0"/>
          <w:marBottom w:val="0"/>
          <w:divBdr>
            <w:top w:val="none" w:sz="0" w:space="0" w:color="auto"/>
            <w:left w:val="none" w:sz="0" w:space="0" w:color="auto"/>
            <w:bottom w:val="none" w:sz="0" w:space="0" w:color="auto"/>
            <w:right w:val="none" w:sz="0" w:space="0" w:color="auto"/>
          </w:divBdr>
        </w:div>
        <w:div w:id="1304502780">
          <w:marLeft w:val="640"/>
          <w:marRight w:val="0"/>
          <w:marTop w:val="0"/>
          <w:marBottom w:val="0"/>
          <w:divBdr>
            <w:top w:val="none" w:sz="0" w:space="0" w:color="auto"/>
            <w:left w:val="none" w:sz="0" w:space="0" w:color="auto"/>
            <w:bottom w:val="none" w:sz="0" w:space="0" w:color="auto"/>
            <w:right w:val="none" w:sz="0" w:space="0" w:color="auto"/>
          </w:divBdr>
        </w:div>
        <w:div w:id="201405534">
          <w:marLeft w:val="640"/>
          <w:marRight w:val="0"/>
          <w:marTop w:val="0"/>
          <w:marBottom w:val="0"/>
          <w:divBdr>
            <w:top w:val="none" w:sz="0" w:space="0" w:color="auto"/>
            <w:left w:val="none" w:sz="0" w:space="0" w:color="auto"/>
            <w:bottom w:val="none" w:sz="0" w:space="0" w:color="auto"/>
            <w:right w:val="none" w:sz="0" w:space="0" w:color="auto"/>
          </w:divBdr>
        </w:div>
        <w:div w:id="1145463493">
          <w:marLeft w:val="640"/>
          <w:marRight w:val="0"/>
          <w:marTop w:val="0"/>
          <w:marBottom w:val="0"/>
          <w:divBdr>
            <w:top w:val="none" w:sz="0" w:space="0" w:color="auto"/>
            <w:left w:val="none" w:sz="0" w:space="0" w:color="auto"/>
            <w:bottom w:val="none" w:sz="0" w:space="0" w:color="auto"/>
            <w:right w:val="none" w:sz="0" w:space="0" w:color="auto"/>
          </w:divBdr>
        </w:div>
        <w:div w:id="2115975517">
          <w:marLeft w:val="640"/>
          <w:marRight w:val="0"/>
          <w:marTop w:val="0"/>
          <w:marBottom w:val="0"/>
          <w:divBdr>
            <w:top w:val="none" w:sz="0" w:space="0" w:color="auto"/>
            <w:left w:val="none" w:sz="0" w:space="0" w:color="auto"/>
            <w:bottom w:val="none" w:sz="0" w:space="0" w:color="auto"/>
            <w:right w:val="none" w:sz="0" w:space="0" w:color="auto"/>
          </w:divBdr>
        </w:div>
        <w:div w:id="1249732873">
          <w:marLeft w:val="640"/>
          <w:marRight w:val="0"/>
          <w:marTop w:val="0"/>
          <w:marBottom w:val="0"/>
          <w:divBdr>
            <w:top w:val="none" w:sz="0" w:space="0" w:color="auto"/>
            <w:left w:val="none" w:sz="0" w:space="0" w:color="auto"/>
            <w:bottom w:val="none" w:sz="0" w:space="0" w:color="auto"/>
            <w:right w:val="none" w:sz="0" w:space="0" w:color="auto"/>
          </w:divBdr>
        </w:div>
        <w:div w:id="888034180">
          <w:marLeft w:val="640"/>
          <w:marRight w:val="0"/>
          <w:marTop w:val="0"/>
          <w:marBottom w:val="0"/>
          <w:divBdr>
            <w:top w:val="none" w:sz="0" w:space="0" w:color="auto"/>
            <w:left w:val="none" w:sz="0" w:space="0" w:color="auto"/>
            <w:bottom w:val="none" w:sz="0" w:space="0" w:color="auto"/>
            <w:right w:val="none" w:sz="0" w:space="0" w:color="auto"/>
          </w:divBdr>
        </w:div>
        <w:div w:id="1062172103">
          <w:marLeft w:val="640"/>
          <w:marRight w:val="0"/>
          <w:marTop w:val="0"/>
          <w:marBottom w:val="0"/>
          <w:divBdr>
            <w:top w:val="none" w:sz="0" w:space="0" w:color="auto"/>
            <w:left w:val="none" w:sz="0" w:space="0" w:color="auto"/>
            <w:bottom w:val="none" w:sz="0" w:space="0" w:color="auto"/>
            <w:right w:val="none" w:sz="0" w:space="0" w:color="auto"/>
          </w:divBdr>
        </w:div>
        <w:div w:id="4677344">
          <w:marLeft w:val="640"/>
          <w:marRight w:val="0"/>
          <w:marTop w:val="0"/>
          <w:marBottom w:val="0"/>
          <w:divBdr>
            <w:top w:val="none" w:sz="0" w:space="0" w:color="auto"/>
            <w:left w:val="none" w:sz="0" w:space="0" w:color="auto"/>
            <w:bottom w:val="none" w:sz="0" w:space="0" w:color="auto"/>
            <w:right w:val="none" w:sz="0" w:space="0" w:color="auto"/>
          </w:divBdr>
        </w:div>
        <w:div w:id="1062678625">
          <w:marLeft w:val="640"/>
          <w:marRight w:val="0"/>
          <w:marTop w:val="0"/>
          <w:marBottom w:val="0"/>
          <w:divBdr>
            <w:top w:val="none" w:sz="0" w:space="0" w:color="auto"/>
            <w:left w:val="none" w:sz="0" w:space="0" w:color="auto"/>
            <w:bottom w:val="none" w:sz="0" w:space="0" w:color="auto"/>
            <w:right w:val="none" w:sz="0" w:space="0" w:color="auto"/>
          </w:divBdr>
        </w:div>
        <w:div w:id="1499076033">
          <w:marLeft w:val="640"/>
          <w:marRight w:val="0"/>
          <w:marTop w:val="0"/>
          <w:marBottom w:val="0"/>
          <w:divBdr>
            <w:top w:val="none" w:sz="0" w:space="0" w:color="auto"/>
            <w:left w:val="none" w:sz="0" w:space="0" w:color="auto"/>
            <w:bottom w:val="none" w:sz="0" w:space="0" w:color="auto"/>
            <w:right w:val="none" w:sz="0" w:space="0" w:color="auto"/>
          </w:divBdr>
        </w:div>
        <w:div w:id="1926376015">
          <w:marLeft w:val="640"/>
          <w:marRight w:val="0"/>
          <w:marTop w:val="0"/>
          <w:marBottom w:val="0"/>
          <w:divBdr>
            <w:top w:val="none" w:sz="0" w:space="0" w:color="auto"/>
            <w:left w:val="none" w:sz="0" w:space="0" w:color="auto"/>
            <w:bottom w:val="none" w:sz="0" w:space="0" w:color="auto"/>
            <w:right w:val="none" w:sz="0" w:space="0" w:color="auto"/>
          </w:divBdr>
        </w:div>
        <w:div w:id="1126315945">
          <w:marLeft w:val="640"/>
          <w:marRight w:val="0"/>
          <w:marTop w:val="0"/>
          <w:marBottom w:val="0"/>
          <w:divBdr>
            <w:top w:val="none" w:sz="0" w:space="0" w:color="auto"/>
            <w:left w:val="none" w:sz="0" w:space="0" w:color="auto"/>
            <w:bottom w:val="none" w:sz="0" w:space="0" w:color="auto"/>
            <w:right w:val="none" w:sz="0" w:space="0" w:color="auto"/>
          </w:divBdr>
        </w:div>
        <w:div w:id="1777553474">
          <w:marLeft w:val="640"/>
          <w:marRight w:val="0"/>
          <w:marTop w:val="0"/>
          <w:marBottom w:val="0"/>
          <w:divBdr>
            <w:top w:val="none" w:sz="0" w:space="0" w:color="auto"/>
            <w:left w:val="none" w:sz="0" w:space="0" w:color="auto"/>
            <w:bottom w:val="none" w:sz="0" w:space="0" w:color="auto"/>
            <w:right w:val="none" w:sz="0" w:space="0" w:color="auto"/>
          </w:divBdr>
        </w:div>
        <w:div w:id="2020616366">
          <w:marLeft w:val="640"/>
          <w:marRight w:val="0"/>
          <w:marTop w:val="0"/>
          <w:marBottom w:val="0"/>
          <w:divBdr>
            <w:top w:val="none" w:sz="0" w:space="0" w:color="auto"/>
            <w:left w:val="none" w:sz="0" w:space="0" w:color="auto"/>
            <w:bottom w:val="none" w:sz="0" w:space="0" w:color="auto"/>
            <w:right w:val="none" w:sz="0" w:space="0" w:color="auto"/>
          </w:divBdr>
        </w:div>
        <w:div w:id="1640451533">
          <w:marLeft w:val="640"/>
          <w:marRight w:val="0"/>
          <w:marTop w:val="0"/>
          <w:marBottom w:val="0"/>
          <w:divBdr>
            <w:top w:val="none" w:sz="0" w:space="0" w:color="auto"/>
            <w:left w:val="none" w:sz="0" w:space="0" w:color="auto"/>
            <w:bottom w:val="none" w:sz="0" w:space="0" w:color="auto"/>
            <w:right w:val="none" w:sz="0" w:space="0" w:color="auto"/>
          </w:divBdr>
        </w:div>
      </w:divsChild>
    </w:div>
    <w:div w:id="1572157855">
      <w:marLeft w:val="480"/>
      <w:marRight w:val="0"/>
      <w:marTop w:val="0"/>
      <w:marBottom w:val="0"/>
      <w:divBdr>
        <w:top w:val="none" w:sz="0" w:space="0" w:color="auto"/>
        <w:left w:val="none" w:sz="0" w:space="0" w:color="auto"/>
        <w:bottom w:val="none" w:sz="0" w:space="0" w:color="auto"/>
        <w:right w:val="none" w:sz="0" w:space="0" w:color="auto"/>
      </w:divBdr>
    </w:div>
    <w:div w:id="1573008714">
      <w:bodyDiv w:val="1"/>
      <w:marLeft w:val="0"/>
      <w:marRight w:val="0"/>
      <w:marTop w:val="0"/>
      <w:marBottom w:val="0"/>
      <w:divBdr>
        <w:top w:val="none" w:sz="0" w:space="0" w:color="auto"/>
        <w:left w:val="none" w:sz="0" w:space="0" w:color="auto"/>
        <w:bottom w:val="none" w:sz="0" w:space="0" w:color="auto"/>
        <w:right w:val="none" w:sz="0" w:space="0" w:color="auto"/>
      </w:divBdr>
    </w:div>
    <w:div w:id="1573348518">
      <w:marLeft w:val="480"/>
      <w:marRight w:val="0"/>
      <w:marTop w:val="0"/>
      <w:marBottom w:val="0"/>
      <w:divBdr>
        <w:top w:val="none" w:sz="0" w:space="0" w:color="auto"/>
        <w:left w:val="none" w:sz="0" w:space="0" w:color="auto"/>
        <w:bottom w:val="none" w:sz="0" w:space="0" w:color="auto"/>
        <w:right w:val="none" w:sz="0" w:space="0" w:color="auto"/>
      </w:divBdr>
    </w:div>
    <w:div w:id="1573348934">
      <w:bodyDiv w:val="1"/>
      <w:marLeft w:val="0"/>
      <w:marRight w:val="0"/>
      <w:marTop w:val="0"/>
      <w:marBottom w:val="0"/>
      <w:divBdr>
        <w:top w:val="none" w:sz="0" w:space="0" w:color="auto"/>
        <w:left w:val="none" w:sz="0" w:space="0" w:color="auto"/>
        <w:bottom w:val="none" w:sz="0" w:space="0" w:color="auto"/>
        <w:right w:val="none" w:sz="0" w:space="0" w:color="auto"/>
      </w:divBdr>
    </w:div>
    <w:div w:id="1573352760">
      <w:marLeft w:val="640"/>
      <w:marRight w:val="0"/>
      <w:marTop w:val="0"/>
      <w:marBottom w:val="0"/>
      <w:divBdr>
        <w:top w:val="none" w:sz="0" w:space="0" w:color="auto"/>
        <w:left w:val="none" w:sz="0" w:space="0" w:color="auto"/>
        <w:bottom w:val="none" w:sz="0" w:space="0" w:color="auto"/>
        <w:right w:val="none" w:sz="0" w:space="0" w:color="auto"/>
      </w:divBdr>
    </w:div>
    <w:div w:id="1573614792">
      <w:bodyDiv w:val="1"/>
      <w:marLeft w:val="0"/>
      <w:marRight w:val="0"/>
      <w:marTop w:val="0"/>
      <w:marBottom w:val="0"/>
      <w:divBdr>
        <w:top w:val="none" w:sz="0" w:space="0" w:color="auto"/>
        <w:left w:val="none" w:sz="0" w:space="0" w:color="auto"/>
        <w:bottom w:val="none" w:sz="0" w:space="0" w:color="auto"/>
        <w:right w:val="none" w:sz="0" w:space="0" w:color="auto"/>
      </w:divBdr>
    </w:div>
    <w:div w:id="1574318142">
      <w:bodyDiv w:val="1"/>
      <w:marLeft w:val="0"/>
      <w:marRight w:val="0"/>
      <w:marTop w:val="0"/>
      <w:marBottom w:val="0"/>
      <w:divBdr>
        <w:top w:val="none" w:sz="0" w:space="0" w:color="auto"/>
        <w:left w:val="none" w:sz="0" w:space="0" w:color="auto"/>
        <w:bottom w:val="none" w:sz="0" w:space="0" w:color="auto"/>
        <w:right w:val="none" w:sz="0" w:space="0" w:color="auto"/>
      </w:divBdr>
      <w:divsChild>
        <w:div w:id="1855343680">
          <w:marLeft w:val="480"/>
          <w:marRight w:val="0"/>
          <w:marTop w:val="0"/>
          <w:marBottom w:val="0"/>
          <w:divBdr>
            <w:top w:val="none" w:sz="0" w:space="0" w:color="auto"/>
            <w:left w:val="none" w:sz="0" w:space="0" w:color="auto"/>
            <w:bottom w:val="none" w:sz="0" w:space="0" w:color="auto"/>
            <w:right w:val="none" w:sz="0" w:space="0" w:color="auto"/>
          </w:divBdr>
        </w:div>
        <w:div w:id="1361276784">
          <w:marLeft w:val="480"/>
          <w:marRight w:val="0"/>
          <w:marTop w:val="0"/>
          <w:marBottom w:val="0"/>
          <w:divBdr>
            <w:top w:val="none" w:sz="0" w:space="0" w:color="auto"/>
            <w:left w:val="none" w:sz="0" w:space="0" w:color="auto"/>
            <w:bottom w:val="none" w:sz="0" w:space="0" w:color="auto"/>
            <w:right w:val="none" w:sz="0" w:space="0" w:color="auto"/>
          </w:divBdr>
        </w:div>
        <w:div w:id="333345405">
          <w:marLeft w:val="480"/>
          <w:marRight w:val="0"/>
          <w:marTop w:val="0"/>
          <w:marBottom w:val="0"/>
          <w:divBdr>
            <w:top w:val="none" w:sz="0" w:space="0" w:color="auto"/>
            <w:left w:val="none" w:sz="0" w:space="0" w:color="auto"/>
            <w:bottom w:val="none" w:sz="0" w:space="0" w:color="auto"/>
            <w:right w:val="none" w:sz="0" w:space="0" w:color="auto"/>
          </w:divBdr>
        </w:div>
        <w:div w:id="412169379">
          <w:marLeft w:val="480"/>
          <w:marRight w:val="0"/>
          <w:marTop w:val="0"/>
          <w:marBottom w:val="0"/>
          <w:divBdr>
            <w:top w:val="none" w:sz="0" w:space="0" w:color="auto"/>
            <w:left w:val="none" w:sz="0" w:space="0" w:color="auto"/>
            <w:bottom w:val="none" w:sz="0" w:space="0" w:color="auto"/>
            <w:right w:val="none" w:sz="0" w:space="0" w:color="auto"/>
          </w:divBdr>
        </w:div>
        <w:div w:id="32507182">
          <w:marLeft w:val="480"/>
          <w:marRight w:val="0"/>
          <w:marTop w:val="0"/>
          <w:marBottom w:val="0"/>
          <w:divBdr>
            <w:top w:val="none" w:sz="0" w:space="0" w:color="auto"/>
            <w:left w:val="none" w:sz="0" w:space="0" w:color="auto"/>
            <w:bottom w:val="none" w:sz="0" w:space="0" w:color="auto"/>
            <w:right w:val="none" w:sz="0" w:space="0" w:color="auto"/>
          </w:divBdr>
        </w:div>
        <w:div w:id="926501431">
          <w:marLeft w:val="480"/>
          <w:marRight w:val="0"/>
          <w:marTop w:val="0"/>
          <w:marBottom w:val="0"/>
          <w:divBdr>
            <w:top w:val="none" w:sz="0" w:space="0" w:color="auto"/>
            <w:left w:val="none" w:sz="0" w:space="0" w:color="auto"/>
            <w:bottom w:val="none" w:sz="0" w:space="0" w:color="auto"/>
            <w:right w:val="none" w:sz="0" w:space="0" w:color="auto"/>
          </w:divBdr>
        </w:div>
        <w:div w:id="2080008977">
          <w:marLeft w:val="480"/>
          <w:marRight w:val="0"/>
          <w:marTop w:val="0"/>
          <w:marBottom w:val="0"/>
          <w:divBdr>
            <w:top w:val="none" w:sz="0" w:space="0" w:color="auto"/>
            <w:left w:val="none" w:sz="0" w:space="0" w:color="auto"/>
            <w:bottom w:val="none" w:sz="0" w:space="0" w:color="auto"/>
            <w:right w:val="none" w:sz="0" w:space="0" w:color="auto"/>
          </w:divBdr>
        </w:div>
        <w:div w:id="762262359">
          <w:marLeft w:val="480"/>
          <w:marRight w:val="0"/>
          <w:marTop w:val="0"/>
          <w:marBottom w:val="0"/>
          <w:divBdr>
            <w:top w:val="none" w:sz="0" w:space="0" w:color="auto"/>
            <w:left w:val="none" w:sz="0" w:space="0" w:color="auto"/>
            <w:bottom w:val="none" w:sz="0" w:space="0" w:color="auto"/>
            <w:right w:val="none" w:sz="0" w:space="0" w:color="auto"/>
          </w:divBdr>
        </w:div>
        <w:div w:id="228807872">
          <w:marLeft w:val="480"/>
          <w:marRight w:val="0"/>
          <w:marTop w:val="0"/>
          <w:marBottom w:val="0"/>
          <w:divBdr>
            <w:top w:val="none" w:sz="0" w:space="0" w:color="auto"/>
            <w:left w:val="none" w:sz="0" w:space="0" w:color="auto"/>
            <w:bottom w:val="none" w:sz="0" w:space="0" w:color="auto"/>
            <w:right w:val="none" w:sz="0" w:space="0" w:color="auto"/>
          </w:divBdr>
        </w:div>
        <w:div w:id="245574455">
          <w:marLeft w:val="480"/>
          <w:marRight w:val="0"/>
          <w:marTop w:val="0"/>
          <w:marBottom w:val="0"/>
          <w:divBdr>
            <w:top w:val="none" w:sz="0" w:space="0" w:color="auto"/>
            <w:left w:val="none" w:sz="0" w:space="0" w:color="auto"/>
            <w:bottom w:val="none" w:sz="0" w:space="0" w:color="auto"/>
            <w:right w:val="none" w:sz="0" w:space="0" w:color="auto"/>
          </w:divBdr>
        </w:div>
        <w:div w:id="374737712">
          <w:marLeft w:val="480"/>
          <w:marRight w:val="0"/>
          <w:marTop w:val="0"/>
          <w:marBottom w:val="0"/>
          <w:divBdr>
            <w:top w:val="none" w:sz="0" w:space="0" w:color="auto"/>
            <w:left w:val="none" w:sz="0" w:space="0" w:color="auto"/>
            <w:bottom w:val="none" w:sz="0" w:space="0" w:color="auto"/>
            <w:right w:val="none" w:sz="0" w:space="0" w:color="auto"/>
          </w:divBdr>
        </w:div>
        <w:div w:id="1722483275">
          <w:marLeft w:val="480"/>
          <w:marRight w:val="0"/>
          <w:marTop w:val="0"/>
          <w:marBottom w:val="0"/>
          <w:divBdr>
            <w:top w:val="none" w:sz="0" w:space="0" w:color="auto"/>
            <w:left w:val="none" w:sz="0" w:space="0" w:color="auto"/>
            <w:bottom w:val="none" w:sz="0" w:space="0" w:color="auto"/>
            <w:right w:val="none" w:sz="0" w:space="0" w:color="auto"/>
          </w:divBdr>
        </w:div>
        <w:div w:id="1516309999">
          <w:marLeft w:val="480"/>
          <w:marRight w:val="0"/>
          <w:marTop w:val="0"/>
          <w:marBottom w:val="0"/>
          <w:divBdr>
            <w:top w:val="none" w:sz="0" w:space="0" w:color="auto"/>
            <w:left w:val="none" w:sz="0" w:space="0" w:color="auto"/>
            <w:bottom w:val="none" w:sz="0" w:space="0" w:color="auto"/>
            <w:right w:val="none" w:sz="0" w:space="0" w:color="auto"/>
          </w:divBdr>
        </w:div>
        <w:div w:id="1142581052">
          <w:marLeft w:val="480"/>
          <w:marRight w:val="0"/>
          <w:marTop w:val="0"/>
          <w:marBottom w:val="0"/>
          <w:divBdr>
            <w:top w:val="none" w:sz="0" w:space="0" w:color="auto"/>
            <w:left w:val="none" w:sz="0" w:space="0" w:color="auto"/>
            <w:bottom w:val="none" w:sz="0" w:space="0" w:color="auto"/>
            <w:right w:val="none" w:sz="0" w:space="0" w:color="auto"/>
          </w:divBdr>
        </w:div>
        <w:div w:id="499081744">
          <w:marLeft w:val="480"/>
          <w:marRight w:val="0"/>
          <w:marTop w:val="0"/>
          <w:marBottom w:val="0"/>
          <w:divBdr>
            <w:top w:val="none" w:sz="0" w:space="0" w:color="auto"/>
            <w:left w:val="none" w:sz="0" w:space="0" w:color="auto"/>
            <w:bottom w:val="none" w:sz="0" w:space="0" w:color="auto"/>
            <w:right w:val="none" w:sz="0" w:space="0" w:color="auto"/>
          </w:divBdr>
        </w:div>
        <w:div w:id="1740903668">
          <w:marLeft w:val="480"/>
          <w:marRight w:val="0"/>
          <w:marTop w:val="0"/>
          <w:marBottom w:val="0"/>
          <w:divBdr>
            <w:top w:val="none" w:sz="0" w:space="0" w:color="auto"/>
            <w:left w:val="none" w:sz="0" w:space="0" w:color="auto"/>
            <w:bottom w:val="none" w:sz="0" w:space="0" w:color="auto"/>
            <w:right w:val="none" w:sz="0" w:space="0" w:color="auto"/>
          </w:divBdr>
        </w:div>
        <w:div w:id="1479416138">
          <w:marLeft w:val="480"/>
          <w:marRight w:val="0"/>
          <w:marTop w:val="0"/>
          <w:marBottom w:val="0"/>
          <w:divBdr>
            <w:top w:val="none" w:sz="0" w:space="0" w:color="auto"/>
            <w:left w:val="none" w:sz="0" w:space="0" w:color="auto"/>
            <w:bottom w:val="none" w:sz="0" w:space="0" w:color="auto"/>
            <w:right w:val="none" w:sz="0" w:space="0" w:color="auto"/>
          </w:divBdr>
        </w:div>
        <w:div w:id="443423412">
          <w:marLeft w:val="480"/>
          <w:marRight w:val="0"/>
          <w:marTop w:val="0"/>
          <w:marBottom w:val="0"/>
          <w:divBdr>
            <w:top w:val="none" w:sz="0" w:space="0" w:color="auto"/>
            <w:left w:val="none" w:sz="0" w:space="0" w:color="auto"/>
            <w:bottom w:val="none" w:sz="0" w:space="0" w:color="auto"/>
            <w:right w:val="none" w:sz="0" w:space="0" w:color="auto"/>
          </w:divBdr>
        </w:div>
        <w:div w:id="1045450357">
          <w:marLeft w:val="480"/>
          <w:marRight w:val="0"/>
          <w:marTop w:val="0"/>
          <w:marBottom w:val="0"/>
          <w:divBdr>
            <w:top w:val="none" w:sz="0" w:space="0" w:color="auto"/>
            <w:left w:val="none" w:sz="0" w:space="0" w:color="auto"/>
            <w:bottom w:val="none" w:sz="0" w:space="0" w:color="auto"/>
            <w:right w:val="none" w:sz="0" w:space="0" w:color="auto"/>
          </w:divBdr>
        </w:div>
        <w:div w:id="396515256">
          <w:marLeft w:val="480"/>
          <w:marRight w:val="0"/>
          <w:marTop w:val="0"/>
          <w:marBottom w:val="0"/>
          <w:divBdr>
            <w:top w:val="none" w:sz="0" w:space="0" w:color="auto"/>
            <w:left w:val="none" w:sz="0" w:space="0" w:color="auto"/>
            <w:bottom w:val="none" w:sz="0" w:space="0" w:color="auto"/>
            <w:right w:val="none" w:sz="0" w:space="0" w:color="auto"/>
          </w:divBdr>
        </w:div>
        <w:div w:id="73167044">
          <w:marLeft w:val="480"/>
          <w:marRight w:val="0"/>
          <w:marTop w:val="0"/>
          <w:marBottom w:val="0"/>
          <w:divBdr>
            <w:top w:val="none" w:sz="0" w:space="0" w:color="auto"/>
            <w:left w:val="none" w:sz="0" w:space="0" w:color="auto"/>
            <w:bottom w:val="none" w:sz="0" w:space="0" w:color="auto"/>
            <w:right w:val="none" w:sz="0" w:space="0" w:color="auto"/>
          </w:divBdr>
        </w:div>
        <w:div w:id="633677677">
          <w:marLeft w:val="480"/>
          <w:marRight w:val="0"/>
          <w:marTop w:val="0"/>
          <w:marBottom w:val="0"/>
          <w:divBdr>
            <w:top w:val="none" w:sz="0" w:space="0" w:color="auto"/>
            <w:left w:val="none" w:sz="0" w:space="0" w:color="auto"/>
            <w:bottom w:val="none" w:sz="0" w:space="0" w:color="auto"/>
            <w:right w:val="none" w:sz="0" w:space="0" w:color="auto"/>
          </w:divBdr>
        </w:div>
        <w:div w:id="1526676021">
          <w:marLeft w:val="480"/>
          <w:marRight w:val="0"/>
          <w:marTop w:val="0"/>
          <w:marBottom w:val="0"/>
          <w:divBdr>
            <w:top w:val="none" w:sz="0" w:space="0" w:color="auto"/>
            <w:left w:val="none" w:sz="0" w:space="0" w:color="auto"/>
            <w:bottom w:val="none" w:sz="0" w:space="0" w:color="auto"/>
            <w:right w:val="none" w:sz="0" w:space="0" w:color="auto"/>
          </w:divBdr>
        </w:div>
        <w:div w:id="739670970">
          <w:marLeft w:val="480"/>
          <w:marRight w:val="0"/>
          <w:marTop w:val="0"/>
          <w:marBottom w:val="0"/>
          <w:divBdr>
            <w:top w:val="none" w:sz="0" w:space="0" w:color="auto"/>
            <w:left w:val="none" w:sz="0" w:space="0" w:color="auto"/>
            <w:bottom w:val="none" w:sz="0" w:space="0" w:color="auto"/>
            <w:right w:val="none" w:sz="0" w:space="0" w:color="auto"/>
          </w:divBdr>
        </w:div>
        <w:div w:id="157423631">
          <w:marLeft w:val="480"/>
          <w:marRight w:val="0"/>
          <w:marTop w:val="0"/>
          <w:marBottom w:val="0"/>
          <w:divBdr>
            <w:top w:val="none" w:sz="0" w:space="0" w:color="auto"/>
            <w:left w:val="none" w:sz="0" w:space="0" w:color="auto"/>
            <w:bottom w:val="none" w:sz="0" w:space="0" w:color="auto"/>
            <w:right w:val="none" w:sz="0" w:space="0" w:color="auto"/>
          </w:divBdr>
        </w:div>
        <w:div w:id="1061060274">
          <w:marLeft w:val="480"/>
          <w:marRight w:val="0"/>
          <w:marTop w:val="0"/>
          <w:marBottom w:val="0"/>
          <w:divBdr>
            <w:top w:val="none" w:sz="0" w:space="0" w:color="auto"/>
            <w:left w:val="none" w:sz="0" w:space="0" w:color="auto"/>
            <w:bottom w:val="none" w:sz="0" w:space="0" w:color="auto"/>
            <w:right w:val="none" w:sz="0" w:space="0" w:color="auto"/>
          </w:divBdr>
        </w:div>
        <w:div w:id="325940485">
          <w:marLeft w:val="480"/>
          <w:marRight w:val="0"/>
          <w:marTop w:val="0"/>
          <w:marBottom w:val="0"/>
          <w:divBdr>
            <w:top w:val="none" w:sz="0" w:space="0" w:color="auto"/>
            <w:left w:val="none" w:sz="0" w:space="0" w:color="auto"/>
            <w:bottom w:val="none" w:sz="0" w:space="0" w:color="auto"/>
            <w:right w:val="none" w:sz="0" w:space="0" w:color="auto"/>
          </w:divBdr>
        </w:div>
        <w:div w:id="698362980">
          <w:marLeft w:val="480"/>
          <w:marRight w:val="0"/>
          <w:marTop w:val="0"/>
          <w:marBottom w:val="0"/>
          <w:divBdr>
            <w:top w:val="none" w:sz="0" w:space="0" w:color="auto"/>
            <w:left w:val="none" w:sz="0" w:space="0" w:color="auto"/>
            <w:bottom w:val="none" w:sz="0" w:space="0" w:color="auto"/>
            <w:right w:val="none" w:sz="0" w:space="0" w:color="auto"/>
          </w:divBdr>
        </w:div>
        <w:div w:id="779647917">
          <w:marLeft w:val="480"/>
          <w:marRight w:val="0"/>
          <w:marTop w:val="0"/>
          <w:marBottom w:val="0"/>
          <w:divBdr>
            <w:top w:val="none" w:sz="0" w:space="0" w:color="auto"/>
            <w:left w:val="none" w:sz="0" w:space="0" w:color="auto"/>
            <w:bottom w:val="none" w:sz="0" w:space="0" w:color="auto"/>
            <w:right w:val="none" w:sz="0" w:space="0" w:color="auto"/>
          </w:divBdr>
        </w:div>
        <w:div w:id="1241139163">
          <w:marLeft w:val="480"/>
          <w:marRight w:val="0"/>
          <w:marTop w:val="0"/>
          <w:marBottom w:val="0"/>
          <w:divBdr>
            <w:top w:val="none" w:sz="0" w:space="0" w:color="auto"/>
            <w:left w:val="none" w:sz="0" w:space="0" w:color="auto"/>
            <w:bottom w:val="none" w:sz="0" w:space="0" w:color="auto"/>
            <w:right w:val="none" w:sz="0" w:space="0" w:color="auto"/>
          </w:divBdr>
        </w:div>
        <w:div w:id="371655255">
          <w:marLeft w:val="480"/>
          <w:marRight w:val="0"/>
          <w:marTop w:val="0"/>
          <w:marBottom w:val="0"/>
          <w:divBdr>
            <w:top w:val="none" w:sz="0" w:space="0" w:color="auto"/>
            <w:left w:val="none" w:sz="0" w:space="0" w:color="auto"/>
            <w:bottom w:val="none" w:sz="0" w:space="0" w:color="auto"/>
            <w:right w:val="none" w:sz="0" w:space="0" w:color="auto"/>
          </w:divBdr>
        </w:div>
        <w:div w:id="1576010682">
          <w:marLeft w:val="480"/>
          <w:marRight w:val="0"/>
          <w:marTop w:val="0"/>
          <w:marBottom w:val="0"/>
          <w:divBdr>
            <w:top w:val="none" w:sz="0" w:space="0" w:color="auto"/>
            <w:left w:val="none" w:sz="0" w:space="0" w:color="auto"/>
            <w:bottom w:val="none" w:sz="0" w:space="0" w:color="auto"/>
            <w:right w:val="none" w:sz="0" w:space="0" w:color="auto"/>
          </w:divBdr>
        </w:div>
        <w:div w:id="1328097495">
          <w:marLeft w:val="480"/>
          <w:marRight w:val="0"/>
          <w:marTop w:val="0"/>
          <w:marBottom w:val="0"/>
          <w:divBdr>
            <w:top w:val="none" w:sz="0" w:space="0" w:color="auto"/>
            <w:left w:val="none" w:sz="0" w:space="0" w:color="auto"/>
            <w:bottom w:val="none" w:sz="0" w:space="0" w:color="auto"/>
            <w:right w:val="none" w:sz="0" w:space="0" w:color="auto"/>
          </w:divBdr>
        </w:div>
        <w:div w:id="1272006203">
          <w:marLeft w:val="480"/>
          <w:marRight w:val="0"/>
          <w:marTop w:val="0"/>
          <w:marBottom w:val="0"/>
          <w:divBdr>
            <w:top w:val="none" w:sz="0" w:space="0" w:color="auto"/>
            <w:left w:val="none" w:sz="0" w:space="0" w:color="auto"/>
            <w:bottom w:val="none" w:sz="0" w:space="0" w:color="auto"/>
            <w:right w:val="none" w:sz="0" w:space="0" w:color="auto"/>
          </w:divBdr>
        </w:div>
        <w:div w:id="1557665809">
          <w:marLeft w:val="480"/>
          <w:marRight w:val="0"/>
          <w:marTop w:val="0"/>
          <w:marBottom w:val="0"/>
          <w:divBdr>
            <w:top w:val="none" w:sz="0" w:space="0" w:color="auto"/>
            <w:left w:val="none" w:sz="0" w:space="0" w:color="auto"/>
            <w:bottom w:val="none" w:sz="0" w:space="0" w:color="auto"/>
            <w:right w:val="none" w:sz="0" w:space="0" w:color="auto"/>
          </w:divBdr>
        </w:div>
        <w:div w:id="2147356521">
          <w:marLeft w:val="480"/>
          <w:marRight w:val="0"/>
          <w:marTop w:val="0"/>
          <w:marBottom w:val="0"/>
          <w:divBdr>
            <w:top w:val="none" w:sz="0" w:space="0" w:color="auto"/>
            <w:left w:val="none" w:sz="0" w:space="0" w:color="auto"/>
            <w:bottom w:val="none" w:sz="0" w:space="0" w:color="auto"/>
            <w:right w:val="none" w:sz="0" w:space="0" w:color="auto"/>
          </w:divBdr>
        </w:div>
        <w:div w:id="306663305">
          <w:marLeft w:val="480"/>
          <w:marRight w:val="0"/>
          <w:marTop w:val="0"/>
          <w:marBottom w:val="0"/>
          <w:divBdr>
            <w:top w:val="none" w:sz="0" w:space="0" w:color="auto"/>
            <w:left w:val="none" w:sz="0" w:space="0" w:color="auto"/>
            <w:bottom w:val="none" w:sz="0" w:space="0" w:color="auto"/>
            <w:right w:val="none" w:sz="0" w:space="0" w:color="auto"/>
          </w:divBdr>
        </w:div>
        <w:div w:id="516162277">
          <w:marLeft w:val="480"/>
          <w:marRight w:val="0"/>
          <w:marTop w:val="0"/>
          <w:marBottom w:val="0"/>
          <w:divBdr>
            <w:top w:val="none" w:sz="0" w:space="0" w:color="auto"/>
            <w:left w:val="none" w:sz="0" w:space="0" w:color="auto"/>
            <w:bottom w:val="none" w:sz="0" w:space="0" w:color="auto"/>
            <w:right w:val="none" w:sz="0" w:space="0" w:color="auto"/>
          </w:divBdr>
        </w:div>
        <w:div w:id="1047294052">
          <w:marLeft w:val="480"/>
          <w:marRight w:val="0"/>
          <w:marTop w:val="0"/>
          <w:marBottom w:val="0"/>
          <w:divBdr>
            <w:top w:val="none" w:sz="0" w:space="0" w:color="auto"/>
            <w:left w:val="none" w:sz="0" w:space="0" w:color="auto"/>
            <w:bottom w:val="none" w:sz="0" w:space="0" w:color="auto"/>
            <w:right w:val="none" w:sz="0" w:space="0" w:color="auto"/>
          </w:divBdr>
        </w:div>
        <w:div w:id="1112747954">
          <w:marLeft w:val="480"/>
          <w:marRight w:val="0"/>
          <w:marTop w:val="0"/>
          <w:marBottom w:val="0"/>
          <w:divBdr>
            <w:top w:val="none" w:sz="0" w:space="0" w:color="auto"/>
            <w:left w:val="none" w:sz="0" w:space="0" w:color="auto"/>
            <w:bottom w:val="none" w:sz="0" w:space="0" w:color="auto"/>
            <w:right w:val="none" w:sz="0" w:space="0" w:color="auto"/>
          </w:divBdr>
        </w:div>
        <w:div w:id="1766880252">
          <w:marLeft w:val="480"/>
          <w:marRight w:val="0"/>
          <w:marTop w:val="0"/>
          <w:marBottom w:val="0"/>
          <w:divBdr>
            <w:top w:val="none" w:sz="0" w:space="0" w:color="auto"/>
            <w:left w:val="none" w:sz="0" w:space="0" w:color="auto"/>
            <w:bottom w:val="none" w:sz="0" w:space="0" w:color="auto"/>
            <w:right w:val="none" w:sz="0" w:space="0" w:color="auto"/>
          </w:divBdr>
        </w:div>
        <w:div w:id="2056848323">
          <w:marLeft w:val="480"/>
          <w:marRight w:val="0"/>
          <w:marTop w:val="0"/>
          <w:marBottom w:val="0"/>
          <w:divBdr>
            <w:top w:val="none" w:sz="0" w:space="0" w:color="auto"/>
            <w:left w:val="none" w:sz="0" w:space="0" w:color="auto"/>
            <w:bottom w:val="none" w:sz="0" w:space="0" w:color="auto"/>
            <w:right w:val="none" w:sz="0" w:space="0" w:color="auto"/>
          </w:divBdr>
        </w:div>
        <w:div w:id="163014983">
          <w:marLeft w:val="480"/>
          <w:marRight w:val="0"/>
          <w:marTop w:val="0"/>
          <w:marBottom w:val="0"/>
          <w:divBdr>
            <w:top w:val="none" w:sz="0" w:space="0" w:color="auto"/>
            <w:left w:val="none" w:sz="0" w:space="0" w:color="auto"/>
            <w:bottom w:val="none" w:sz="0" w:space="0" w:color="auto"/>
            <w:right w:val="none" w:sz="0" w:space="0" w:color="auto"/>
          </w:divBdr>
        </w:div>
        <w:div w:id="1940798314">
          <w:marLeft w:val="480"/>
          <w:marRight w:val="0"/>
          <w:marTop w:val="0"/>
          <w:marBottom w:val="0"/>
          <w:divBdr>
            <w:top w:val="none" w:sz="0" w:space="0" w:color="auto"/>
            <w:left w:val="none" w:sz="0" w:space="0" w:color="auto"/>
            <w:bottom w:val="none" w:sz="0" w:space="0" w:color="auto"/>
            <w:right w:val="none" w:sz="0" w:space="0" w:color="auto"/>
          </w:divBdr>
        </w:div>
        <w:div w:id="1056002640">
          <w:marLeft w:val="480"/>
          <w:marRight w:val="0"/>
          <w:marTop w:val="0"/>
          <w:marBottom w:val="0"/>
          <w:divBdr>
            <w:top w:val="none" w:sz="0" w:space="0" w:color="auto"/>
            <w:left w:val="none" w:sz="0" w:space="0" w:color="auto"/>
            <w:bottom w:val="none" w:sz="0" w:space="0" w:color="auto"/>
            <w:right w:val="none" w:sz="0" w:space="0" w:color="auto"/>
          </w:divBdr>
        </w:div>
        <w:div w:id="1073550403">
          <w:marLeft w:val="480"/>
          <w:marRight w:val="0"/>
          <w:marTop w:val="0"/>
          <w:marBottom w:val="0"/>
          <w:divBdr>
            <w:top w:val="none" w:sz="0" w:space="0" w:color="auto"/>
            <w:left w:val="none" w:sz="0" w:space="0" w:color="auto"/>
            <w:bottom w:val="none" w:sz="0" w:space="0" w:color="auto"/>
            <w:right w:val="none" w:sz="0" w:space="0" w:color="auto"/>
          </w:divBdr>
        </w:div>
        <w:div w:id="2122987524">
          <w:marLeft w:val="480"/>
          <w:marRight w:val="0"/>
          <w:marTop w:val="0"/>
          <w:marBottom w:val="0"/>
          <w:divBdr>
            <w:top w:val="none" w:sz="0" w:space="0" w:color="auto"/>
            <w:left w:val="none" w:sz="0" w:space="0" w:color="auto"/>
            <w:bottom w:val="none" w:sz="0" w:space="0" w:color="auto"/>
            <w:right w:val="none" w:sz="0" w:space="0" w:color="auto"/>
          </w:divBdr>
        </w:div>
        <w:div w:id="792359993">
          <w:marLeft w:val="480"/>
          <w:marRight w:val="0"/>
          <w:marTop w:val="0"/>
          <w:marBottom w:val="0"/>
          <w:divBdr>
            <w:top w:val="none" w:sz="0" w:space="0" w:color="auto"/>
            <w:left w:val="none" w:sz="0" w:space="0" w:color="auto"/>
            <w:bottom w:val="none" w:sz="0" w:space="0" w:color="auto"/>
            <w:right w:val="none" w:sz="0" w:space="0" w:color="auto"/>
          </w:divBdr>
        </w:div>
        <w:div w:id="1895700436">
          <w:marLeft w:val="480"/>
          <w:marRight w:val="0"/>
          <w:marTop w:val="0"/>
          <w:marBottom w:val="0"/>
          <w:divBdr>
            <w:top w:val="none" w:sz="0" w:space="0" w:color="auto"/>
            <w:left w:val="none" w:sz="0" w:space="0" w:color="auto"/>
            <w:bottom w:val="none" w:sz="0" w:space="0" w:color="auto"/>
            <w:right w:val="none" w:sz="0" w:space="0" w:color="auto"/>
          </w:divBdr>
        </w:div>
        <w:div w:id="781916783">
          <w:marLeft w:val="480"/>
          <w:marRight w:val="0"/>
          <w:marTop w:val="0"/>
          <w:marBottom w:val="0"/>
          <w:divBdr>
            <w:top w:val="none" w:sz="0" w:space="0" w:color="auto"/>
            <w:left w:val="none" w:sz="0" w:space="0" w:color="auto"/>
            <w:bottom w:val="none" w:sz="0" w:space="0" w:color="auto"/>
            <w:right w:val="none" w:sz="0" w:space="0" w:color="auto"/>
          </w:divBdr>
        </w:div>
        <w:div w:id="1177845115">
          <w:marLeft w:val="480"/>
          <w:marRight w:val="0"/>
          <w:marTop w:val="0"/>
          <w:marBottom w:val="0"/>
          <w:divBdr>
            <w:top w:val="none" w:sz="0" w:space="0" w:color="auto"/>
            <w:left w:val="none" w:sz="0" w:space="0" w:color="auto"/>
            <w:bottom w:val="none" w:sz="0" w:space="0" w:color="auto"/>
            <w:right w:val="none" w:sz="0" w:space="0" w:color="auto"/>
          </w:divBdr>
        </w:div>
        <w:div w:id="2006860457">
          <w:marLeft w:val="480"/>
          <w:marRight w:val="0"/>
          <w:marTop w:val="0"/>
          <w:marBottom w:val="0"/>
          <w:divBdr>
            <w:top w:val="none" w:sz="0" w:space="0" w:color="auto"/>
            <w:left w:val="none" w:sz="0" w:space="0" w:color="auto"/>
            <w:bottom w:val="none" w:sz="0" w:space="0" w:color="auto"/>
            <w:right w:val="none" w:sz="0" w:space="0" w:color="auto"/>
          </w:divBdr>
        </w:div>
        <w:div w:id="962149926">
          <w:marLeft w:val="480"/>
          <w:marRight w:val="0"/>
          <w:marTop w:val="0"/>
          <w:marBottom w:val="0"/>
          <w:divBdr>
            <w:top w:val="none" w:sz="0" w:space="0" w:color="auto"/>
            <w:left w:val="none" w:sz="0" w:space="0" w:color="auto"/>
            <w:bottom w:val="none" w:sz="0" w:space="0" w:color="auto"/>
            <w:right w:val="none" w:sz="0" w:space="0" w:color="auto"/>
          </w:divBdr>
        </w:div>
        <w:div w:id="102044881">
          <w:marLeft w:val="480"/>
          <w:marRight w:val="0"/>
          <w:marTop w:val="0"/>
          <w:marBottom w:val="0"/>
          <w:divBdr>
            <w:top w:val="none" w:sz="0" w:space="0" w:color="auto"/>
            <w:left w:val="none" w:sz="0" w:space="0" w:color="auto"/>
            <w:bottom w:val="none" w:sz="0" w:space="0" w:color="auto"/>
            <w:right w:val="none" w:sz="0" w:space="0" w:color="auto"/>
          </w:divBdr>
        </w:div>
        <w:div w:id="353380728">
          <w:marLeft w:val="480"/>
          <w:marRight w:val="0"/>
          <w:marTop w:val="0"/>
          <w:marBottom w:val="0"/>
          <w:divBdr>
            <w:top w:val="none" w:sz="0" w:space="0" w:color="auto"/>
            <w:left w:val="none" w:sz="0" w:space="0" w:color="auto"/>
            <w:bottom w:val="none" w:sz="0" w:space="0" w:color="auto"/>
            <w:right w:val="none" w:sz="0" w:space="0" w:color="auto"/>
          </w:divBdr>
        </w:div>
        <w:div w:id="1343975097">
          <w:marLeft w:val="480"/>
          <w:marRight w:val="0"/>
          <w:marTop w:val="0"/>
          <w:marBottom w:val="0"/>
          <w:divBdr>
            <w:top w:val="none" w:sz="0" w:space="0" w:color="auto"/>
            <w:left w:val="none" w:sz="0" w:space="0" w:color="auto"/>
            <w:bottom w:val="none" w:sz="0" w:space="0" w:color="auto"/>
            <w:right w:val="none" w:sz="0" w:space="0" w:color="auto"/>
          </w:divBdr>
        </w:div>
        <w:div w:id="1927182692">
          <w:marLeft w:val="480"/>
          <w:marRight w:val="0"/>
          <w:marTop w:val="0"/>
          <w:marBottom w:val="0"/>
          <w:divBdr>
            <w:top w:val="none" w:sz="0" w:space="0" w:color="auto"/>
            <w:left w:val="none" w:sz="0" w:space="0" w:color="auto"/>
            <w:bottom w:val="none" w:sz="0" w:space="0" w:color="auto"/>
            <w:right w:val="none" w:sz="0" w:space="0" w:color="auto"/>
          </w:divBdr>
        </w:div>
        <w:div w:id="1737431745">
          <w:marLeft w:val="480"/>
          <w:marRight w:val="0"/>
          <w:marTop w:val="0"/>
          <w:marBottom w:val="0"/>
          <w:divBdr>
            <w:top w:val="none" w:sz="0" w:space="0" w:color="auto"/>
            <w:left w:val="none" w:sz="0" w:space="0" w:color="auto"/>
            <w:bottom w:val="none" w:sz="0" w:space="0" w:color="auto"/>
            <w:right w:val="none" w:sz="0" w:space="0" w:color="auto"/>
          </w:divBdr>
        </w:div>
        <w:div w:id="1239052283">
          <w:marLeft w:val="480"/>
          <w:marRight w:val="0"/>
          <w:marTop w:val="0"/>
          <w:marBottom w:val="0"/>
          <w:divBdr>
            <w:top w:val="none" w:sz="0" w:space="0" w:color="auto"/>
            <w:left w:val="none" w:sz="0" w:space="0" w:color="auto"/>
            <w:bottom w:val="none" w:sz="0" w:space="0" w:color="auto"/>
            <w:right w:val="none" w:sz="0" w:space="0" w:color="auto"/>
          </w:divBdr>
        </w:div>
        <w:div w:id="1387879737">
          <w:marLeft w:val="480"/>
          <w:marRight w:val="0"/>
          <w:marTop w:val="0"/>
          <w:marBottom w:val="0"/>
          <w:divBdr>
            <w:top w:val="none" w:sz="0" w:space="0" w:color="auto"/>
            <w:left w:val="none" w:sz="0" w:space="0" w:color="auto"/>
            <w:bottom w:val="none" w:sz="0" w:space="0" w:color="auto"/>
            <w:right w:val="none" w:sz="0" w:space="0" w:color="auto"/>
          </w:divBdr>
        </w:div>
        <w:div w:id="1629700609">
          <w:marLeft w:val="480"/>
          <w:marRight w:val="0"/>
          <w:marTop w:val="0"/>
          <w:marBottom w:val="0"/>
          <w:divBdr>
            <w:top w:val="none" w:sz="0" w:space="0" w:color="auto"/>
            <w:left w:val="none" w:sz="0" w:space="0" w:color="auto"/>
            <w:bottom w:val="none" w:sz="0" w:space="0" w:color="auto"/>
            <w:right w:val="none" w:sz="0" w:space="0" w:color="auto"/>
          </w:divBdr>
        </w:div>
        <w:div w:id="545529546">
          <w:marLeft w:val="480"/>
          <w:marRight w:val="0"/>
          <w:marTop w:val="0"/>
          <w:marBottom w:val="0"/>
          <w:divBdr>
            <w:top w:val="none" w:sz="0" w:space="0" w:color="auto"/>
            <w:left w:val="none" w:sz="0" w:space="0" w:color="auto"/>
            <w:bottom w:val="none" w:sz="0" w:space="0" w:color="auto"/>
            <w:right w:val="none" w:sz="0" w:space="0" w:color="auto"/>
          </w:divBdr>
        </w:div>
        <w:div w:id="1352604422">
          <w:marLeft w:val="480"/>
          <w:marRight w:val="0"/>
          <w:marTop w:val="0"/>
          <w:marBottom w:val="0"/>
          <w:divBdr>
            <w:top w:val="none" w:sz="0" w:space="0" w:color="auto"/>
            <w:left w:val="none" w:sz="0" w:space="0" w:color="auto"/>
            <w:bottom w:val="none" w:sz="0" w:space="0" w:color="auto"/>
            <w:right w:val="none" w:sz="0" w:space="0" w:color="auto"/>
          </w:divBdr>
        </w:div>
        <w:div w:id="720446569">
          <w:marLeft w:val="480"/>
          <w:marRight w:val="0"/>
          <w:marTop w:val="0"/>
          <w:marBottom w:val="0"/>
          <w:divBdr>
            <w:top w:val="none" w:sz="0" w:space="0" w:color="auto"/>
            <w:left w:val="none" w:sz="0" w:space="0" w:color="auto"/>
            <w:bottom w:val="none" w:sz="0" w:space="0" w:color="auto"/>
            <w:right w:val="none" w:sz="0" w:space="0" w:color="auto"/>
          </w:divBdr>
        </w:div>
        <w:div w:id="478426853">
          <w:marLeft w:val="480"/>
          <w:marRight w:val="0"/>
          <w:marTop w:val="0"/>
          <w:marBottom w:val="0"/>
          <w:divBdr>
            <w:top w:val="none" w:sz="0" w:space="0" w:color="auto"/>
            <w:left w:val="none" w:sz="0" w:space="0" w:color="auto"/>
            <w:bottom w:val="none" w:sz="0" w:space="0" w:color="auto"/>
            <w:right w:val="none" w:sz="0" w:space="0" w:color="auto"/>
          </w:divBdr>
        </w:div>
        <w:div w:id="124930951">
          <w:marLeft w:val="480"/>
          <w:marRight w:val="0"/>
          <w:marTop w:val="0"/>
          <w:marBottom w:val="0"/>
          <w:divBdr>
            <w:top w:val="none" w:sz="0" w:space="0" w:color="auto"/>
            <w:left w:val="none" w:sz="0" w:space="0" w:color="auto"/>
            <w:bottom w:val="none" w:sz="0" w:space="0" w:color="auto"/>
            <w:right w:val="none" w:sz="0" w:space="0" w:color="auto"/>
          </w:divBdr>
        </w:div>
        <w:div w:id="27413545">
          <w:marLeft w:val="480"/>
          <w:marRight w:val="0"/>
          <w:marTop w:val="0"/>
          <w:marBottom w:val="0"/>
          <w:divBdr>
            <w:top w:val="none" w:sz="0" w:space="0" w:color="auto"/>
            <w:left w:val="none" w:sz="0" w:space="0" w:color="auto"/>
            <w:bottom w:val="none" w:sz="0" w:space="0" w:color="auto"/>
            <w:right w:val="none" w:sz="0" w:space="0" w:color="auto"/>
          </w:divBdr>
        </w:div>
        <w:div w:id="1365669027">
          <w:marLeft w:val="480"/>
          <w:marRight w:val="0"/>
          <w:marTop w:val="0"/>
          <w:marBottom w:val="0"/>
          <w:divBdr>
            <w:top w:val="none" w:sz="0" w:space="0" w:color="auto"/>
            <w:left w:val="none" w:sz="0" w:space="0" w:color="auto"/>
            <w:bottom w:val="none" w:sz="0" w:space="0" w:color="auto"/>
            <w:right w:val="none" w:sz="0" w:space="0" w:color="auto"/>
          </w:divBdr>
        </w:div>
        <w:div w:id="1951012245">
          <w:marLeft w:val="480"/>
          <w:marRight w:val="0"/>
          <w:marTop w:val="0"/>
          <w:marBottom w:val="0"/>
          <w:divBdr>
            <w:top w:val="none" w:sz="0" w:space="0" w:color="auto"/>
            <w:left w:val="none" w:sz="0" w:space="0" w:color="auto"/>
            <w:bottom w:val="none" w:sz="0" w:space="0" w:color="auto"/>
            <w:right w:val="none" w:sz="0" w:space="0" w:color="auto"/>
          </w:divBdr>
        </w:div>
        <w:div w:id="451166270">
          <w:marLeft w:val="480"/>
          <w:marRight w:val="0"/>
          <w:marTop w:val="0"/>
          <w:marBottom w:val="0"/>
          <w:divBdr>
            <w:top w:val="none" w:sz="0" w:space="0" w:color="auto"/>
            <w:left w:val="none" w:sz="0" w:space="0" w:color="auto"/>
            <w:bottom w:val="none" w:sz="0" w:space="0" w:color="auto"/>
            <w:right w:val="none" w:sz="0" w:space="0" w:color="auto"/>
          </w:divBdr>
        </w:div>
        <w:div w:id="583145201">
          <w:marLeft w:val="480"/>
          <w:marRight w:val="0"/>
          <w:marTop w:val="0"/>
          <w:marBottom w:val="0"/>
          <w:divBdr>
            <w:top w:val="none" w:sz="0" w:space="0" w:color="auto"/>
            <w:left w:val="none" w:sz="0" w:space="0" w:color="auto"/>
            <w:bottom w:val="none" w:sz="0" w:space="0" w:color="auto"/>
            <w:right w:val="none" w:sz="0" w:space="0" w:color="auto"/>
          </w:divBdr>
        </w:div>
        <w:div w:id="429936794">
          <w:marLeft w:val="480"/>
          <w:marRight w:val="0"/>
          <w:marTop w:val="0"/>
          <w:marBottom w:val="0"/>
          <w:divBdr>
            <w:top w:val="none" w:sz="0" w:space="0" w:color="auto"/>
            <w:left w:val="none" w:sz="0" w:space="0" w:color="auto"/>
            <w:bottom w:val="none" w:sz="0" w:space="0" w:color="auto"/>
            <w:right w:val="none" w:sz="0" w:space="0" w:color="auto"/>
          </w:divBdr>
        </w:div>
        <w:div w:id="604117866">
          <w:marLeft w:val="480"/>
          <w:marRight w:val="0"/>
          <w:marTop w:val="0"/>
          <w:marBottom w:val="0"/>
          <w:divBdr>
            <w:top w:val="none" w:sz="0" w:space="0" w:color="auto"/>
            <w:left w:val="none" w:sz="0" w:space="0" w:color="auto"/>
            <w:bottom w:val="none" w:sz="0" w:space="0" w:color="auto"/>
            <w:right w:val="none" w:sz="0" w:space="0" w:color="auto"/>
          </w:divBdr>
        </w:div>
        <w:div w:id="1144463829">
          <w:marLeft w:val="480"/>
          <w:marRight w:val="0"/>
          <w:marTop w:val="0"/>
          <w:marBottom w:val="0"/>
          <w:divBdr>
            <w:top w:val="none" w:sz="0" w:space="0" w:color="auto"/>
            <w:left w:val="none" w:sz="0" w:space="0" w:color="auto"/>
            <w:bottom w:val="none" w:sz="0" w:space="0" w:color="auto"/>
            <w:right w:val="none" w:sz="0" w:space="0" w:color="auto"/>
          </w:divBdr>
        </w:div>
      </w:divsChild>
    </w:div>
    <w:div w:id="1574774593">
      <w:marLeft w:val="480"/>
      <w:marRight w:val="0"/>
      <w:marTop w:val="0"/>
      <w:marBottom w:val="0"/>
      <w:divBdr>
        <w:top w:val="none" w:sz="0" w:space="0" w:color="auto"/>
        <w:left w:val="none" w:sz="0" w:space="0" w:color="auto"/>
        <w:bottom w:val="none" w:sz="0" w:space="0" w:color="auto"/>
        <w:right w:val="none" w:sz="0" w:space="0" w:color="auto"/>
      </w:divBdr>
    </w:div>
    <w:div w:id="1575160570">
      <w:marLeft w:val="480"/>
      <w:marRight w:val="0"/>
      <w:marTop w:val="0"/>
      <w:marBottom w:val="0"/>
      <w:divBdr>
        <w:top w:val="none" w:sz="0" w:space="0" w:color="auto"/>
        <w:left w:val="none" w:sz="0" w:space="0" w:color="auto"/>
        <w:bottom w:val="none" w:sz="0" w:space="0" w:color="auto"/>
        <w:right w:val="none" w:sz="0" w:space="0" w:color="auto"/>
      </w:divBdr>
    </w:div>
    <w:div w:id="1575553103">
      <w:marLeft w:val="480"/>
      <w:marRight w:val="0"/>
      <w:marTop w:val="0"/>
      <w:marBottom w:val="0"/>
      <w:divBdr>
        <w:top w:val="none" w:sz="0" w:space="0" w:color="auto"/>
        <w:left w:val="none" w:sz="0" w:space="0" w:color="auto"/>
        <w:bottom w:val="none" w:sz="0" w:space="0" w:color="auto"/>
        <w:right w:val="none" w:sz="0" w:space="0" w:color="auto"/>
      </w:divBdr>
    </w:div>
    <w:div w:id="1575965280">
      <w:marLeft w:val="480"/>
      <w:marRight w:val="0"/>
      <w:marTop w:val="0"/>
      <w:marBottom w:val="0"/>
      <w:divBdr>
        <w:top w:val="none" w:sz="0" w:space="0" w:color="auto"/>
        <w:left w:val="none" w:sz="0" w:space="0" w:color="auto"/>
        <w:bottom w:val="none" w:sz="0" w:space="0" w:color="auto"/>
        <w:right w:val="none" w:sz="0" w:space="0" w:color="auto"/>
      </w:divBdr>
    </w:div>
    <w:div w:id="1576163694">
      <w:marLeft w:val="480"/>
      <w:marRight w:val="0"/>
      <w:marTop w:val="0"/>
      <w:marBottom w:val="0"/>
      <w:divBdr>
        <w:top w:val="none" w:sz="0" w:space="0" w:color="auto"/>
        <w:left w:val="none" w:sz="0" w:space="0" w:color="auto"/>
        <w:bottom w:val="none" w:sz="0" w:space="0" w:color="auto"/>
        <w:right w:val="none" w:sz="0" w:space="0" w:color="auto"/>
      </w:divBdr>
    </w:div>
    <w:div w:id="1577090652">
      <w:bodyDiv w:val="1"/>
      <w:marLeft w:val="0"/>
      <w:marRight w:val="0"/>
      <w:marTop w:val="0"/>
      <w:marBottom w:val="0"/>
      <w:divBdr>
        <w:top w:val="none" w:sz="0" w:space="0" w:color="auto"/>
        <w:left w:val="none" w:sz="0" w:space="0" w:color="auto"/>
        <w:bottom w:val="none" w:sz="0" w:space="0" w:color="auto"/>
        <w:right w:val="none" w:sz="0" w:space="0" w:color="auto"/>
      </w:divBdr>
    </w:div>
    <w:div w:id="1577132290">
      <w:bodyDiv w:val="1"/>
      <w:marLeft w:val="0"/>
      <w:marRight w:val="0"/>
      <w:marTop w:val="0"/>
      <w:marBottom w:val="0"/>
      <w:divBdr>
        <w:top w:val="none" w:sz="0" w:space="0" w:color="auto"/>
        <w:left w:val="none" w:sz="0" w:space="0" w:color="auto"/>
        <w:bottom w:val="none" w:sz="0" w:space="0" w:color="auto"/>
        <w:right w:val="none" w:sz="0" w:space="0" w:color="auto"/>
      </w:divBdr>
    </w:div>
    <w:div w:id="1577282691">
      <w:bodyDiv w:val="1"/>
      <w:marLeft w:val="0"/>
      <w:marRight w:val="0"/>
      <w:marTop w:val="0"/>
      <w:marBottom w:val="0"/>
      <w:divBdr>
        <w:top w:val="none" w:sz="0" w:space="0" w:color="auto"/>
        <w:left w:val="none" w:sz="0" w:space="0" w:color="auto"/>
        <w:bottom w:val="none" w:sz="0" w:space="0" w:color="auto"/>
        <w:right w:val="none" w:sz="0" w:space="0" w:color="auto"/>
      </w:divBdr>
    </w:div>
    <w:div w:id="1577589632">
      <w:marLeft w:val="480"/>
      <w:marRight w:val="0"/>
      <w:marTop w:val="0"/>
      <w:marBottom w:val="0"/>
      <w:divBdr>
        <w:top w:val="none" w:sz="0" w:space="0" w:color="auto"/>
        <w:left w:val="none" w:sz="0" w:space="0" w:color="auto"/>
        <w:bottom w:val="none" w:sz="0" w:space="0" w:color="auto"/>
        <w:right w:val="none" w:sz="0" w:space="0" w:color="auto"/>
      </w:divBdr>
    </w:div>
    <w:div w:id="1577741051">
      <w:bodyDiv w:val="1"/>
      <w:marLeft w:val="0"/>
      <w:marRight w:val="0"/>
      <w:marTop w:val="0"/>
      <w:marBottom w:val="0"/>
      <w:divBdr>
        <w:top w:val="none" w:sz="0" w:space="0" w:color="auto"/>
        <w:left w:val="none" w:sz="0" w:space="0" w:color="auto"/>
        <w:bottom w:val="none" w:sz="0" w:space="0" w:color="auto"/>
        <w:right w:val="none" w:sz="0" w:space="0" w:color="auto"/>
      </w:divBdr>
      <w:divsChild>
        <w:div w:id="387460690">
          <w:marLeft w:val="480"/>
          <w:marRight w:val="0"/>
          <w:marTop w:val="0"/>
          <w:marBottom w:val="0"/>
          <w:divBdr>
            <w:top w:val="none" w:sz="0" w:space="0" w:color="auto"/>
            <w:left w:val="none" w:sz="0" w:space="0" w:color="auto"/>
            <w:bottom w:val="none" w:sz="0" w:space="0" w:color="auto"/>
            <w:right w:val="none" w:sz="0" w:space="0" w:color="auto"/>
          </w:divBdr>
        </w:div>
        <w:div w:id="2006594452">
          <w:marLeft w:val="480"/>
          <w:marRight w:val="0"/>
          <w:marTop w:val="0"/>
          <w:marBottom w:val="0"/>
          <w:divBdr>
            <w:top w:val="none" w:sz="0" w:space="0" w:color="auto"/>
            <w:left w:val="none" w:sz="0" w:space="0" w:color="auto"/>
            <w:bottom w:val="none" w:sz="0" w:space="0" w:color="auto"/>
            <w:right w:val="none" w:sz="0" w:space="0" w:color="auto"/>
          </w:divBdr>
        </w:div>
        <w:div w:id="1607274511">
          <w:marLeft w:val="480"/>
          <w:marRight w:val="0"/>
          <w:marTop w:val="0"/>
          <w:marBottom w:val="0"/>
          <w:divBdr>
            <w:top w:val="none" w:sz="0" w:space="0" w:color="auto"/>
            <w:left w:val="none" w:sz="0" w:space="0" w:color="auto"/>
            <w:bottom w:val="none" w:sz="0" w:space="0" w:color="auto"/>
            <w:right w:val="none" w:sz="0" w:space="0" w:color="auto"/>
          </w:divBdr>
        </w:div>
        <w:div w:id="673727573">
          <w:marLeft w:val="480"/>
          <w:marRight w:val="0"/>
          <w:marTop w:val="0"/>
          <w:marBottom w:val="0"/>
          <w:divBdr>
            <w:top w:val="none" w:sz="0" w:space="0" w:color="auto"/>
            <w:left w:val="none" w:sz="0" w:space="0" w:color="auto"/>
            <w:bottom w:val="none" w:sz="0" w:space="0" w:color="auto"/>
            <w:right w:val="none" w:sz="0" w:space="0" w:color="auto"/>
          </w:divBdr>
        </w:div>
        <w:div w:id="625742132">
          <w:marLeft w:val="480"/>
          <w:marRight w:val="0"/>
          <w:marTop w:val="0"/>
          <w:marBottom w:val="0"/>
          <w:divBdr>
            <w:top w:val="none" w:sz="0" w:space="0" w:color="auto"/>
            <w:left w:val="none" w:sz="0" w:space="0" w:color="auto"/>
            <w:bottom w:val="none" w:sz="0" w:space="0" w:color="auto"/>
            <w:right w:val="none" w:sz="0" w:space="0" w:color="auto"/>
          </w:divBdr>
        </w:div>
        <w:div w:id="710106553">
          <w:marLeft w:val="480"/>
          <w:marRight w:val="0"/>
          <w:marTop w:val="0"/>
          <w:marBottom w:val="0"/>
          <w:divBdr>
            <w:top w:val="none" w:sz="0" w:space="0" w:color="auto"/>
            <w:left w:val="none" w:sz="0" w:space="0" w:color="auto"/>
            <w:bottom w:val="none" w:sz="0" w:space="0" w:color="auto"/>
            <w:right w:val="none" w:sz="0" w:space="0" w:color="auto"/>
          </w:divBdr>
        </w:div>
        <w:div w:id="769084382">
          <w:marLeft w:val="480"/>
          <w:marRight w:val="0"/>
          <w:marTop w:val="0"/>
          <w:marBottom w:val="0"/>
          <w:divBdr>
            <w:top w:val="none" w:sz="0" w:space="0" w:color="auto"/>
            <w:left w:val="none" w:sz="0" w:space="0" w:color="auto"/>
            <w:bottom w:val="none" w:sz="0" w:space="0" w:color="auto"/>
            <w:right w:val="none" w:sz="0" w:space="0" w:color="auto"/>
          </w:divBdr>
        </w:div>
        <w:div w:id="2090618846">
          <w:marLeft w:val="480"/>
          <w:marRight w:val="0"/>
          <w:marTop w:val="0"/>
          <w:marBottom w:val="0"/>
          <w:divBdr>
            <w:top w:val="none" w:sz="0" w:space="0" w:color="auto"/>
            <w:left w:val="none" w:sz="0" w:space="0" w:color="auto"/>
            <w:bottom w:val="none" w:sz="0" w:space="0" w:color="auto"/>
            <w:right w:val="none" w:sz="0" w:space="0" w:color="auto"/>
          </w:divBdr>
        </w:div>
        <w:div w:id="1430271166">
          <w:marLeft w:val="480"/>
          <w:marRight w:val="0"/>
          <w:marTop w:val="0"/>
          <w:marBottom w:val="0"/>
          <w:divBdr>
            <w:top w:val="none" w:sz="0" w:space="0" w:color="auto"/>
            <w:left w:val="none" w:sz="0" w:space="0" w:color="auto"/>
            <w:bottom w:val="none" w:sz="0" w:space="0" w:color="auto"/>
            <w:right w:val="none" w:sz="0" w:space="0" w:color="auto"/>
          </w:divBdr>
        </w:div>
        <w:div w:id="727338101">
          <w:marLeft w:val="480"/>
          <w:marRight w:val="0"/>
          <w:marTop w:val="0"/>
          <w:marBottom w:val="0"/>
          <w:divBdr>
            <w:top w:val="none" w:sz="0" w:space="0" w:color="auto"/>
            <w:left w:val="none" w:sz="0" w:space="0" w:color="auto"/>
            <w:bottom w:val="none" w:sz="0" w:space="0" w:color="auto"/>
            <w:right w:val="none" w:sz="0" w:space="0" w:color="auto"/>
          </w:divBdr>
        </w:div>
        <w:div w:id="1585338799">
          <w:marLeft w:val="480"/>
          <w:marRight w:val="0"/>
          <w:marTop w:val="0"/>
          <w:marBottom w:val="0"/>
          <w:divBdr>
            <w:top w:val="none" w:sz="0" w:space="0" w:color="auto"/>
            <w:left w:val="none" w:sz="0" w:space="0" w:color="auto"/>
            <w:bottom w:val="none" w:sz="0" w:space="0" w:color="auto"/>
            <w:right w:val="none" w:sz="0" w:space="0" w:color="auto"/>
          </w:divBdr>
        </w:div>
        <w:div w:id="584656007">
          <w:marLeft w:val="480"/>
          <w:marRight w:val="0"/>
          <w:marTop w:val="0"/>
          <w:marBottom w:val="0"/>
          <w:divBdr>
            <w:top w:val="none" w:sz="0" w:space="0" w:color="auto"/>
            <w:left w:val="none" w:sz="0" w:space="0" w:color="auto"/>
            <w:bottom w:val="none" w:sz="0" w:space="0" w:color="auto"/>
            <w:right w:val="none" w:sz="0" w:space="0" w:color="auto"/>
          </w:divBdr>
        </w:div>
        <w:div w:id="1968269734">
          <w:marLeft w:val="480"/>
          <w:marRight w:val="0"/>
          <w:marTop w:val="0"/>
          <w:marBottom w:val="0"/>
          <w:divBdr>
            <w:top w:val="none" w:sz="0" w:space="0" w:color="auto"/>
            <w:left w:val="none" w:sz="0" w:space="0" w:color="auto"/>
            <w:bottom w:val="none" w:sz="0" w:space="0" w:color="auto"/>
            <w:right w:val="none" w:sz="0" w:space="0" w:color="auto"/>
          </w:divBdr>
        </w:div>
        <w:div w:id="1820531298">
          <w:marLeft w:val="480"/>
          <w:marRight w:val="0"/>
          <w:marTop w:val="0"/>
          <w:marBottom w:val="0"/>
          <w:divBdr>
            <w:top w:val="none" w:sz="0" w:space="0" w:color="auto"/>
            <w:left w:val="none" w:sz="0" w:space="0" w:color="auto"/>
            <w:bottom w:val="none" w:sz="0" w:space="0" w:color="auto"/>
            <w:right w:val="none" w:sz="0" w:space="0" w:color="auto"/>
          </w:divBdr>
        </w:div>
        <w:div w:id="2024241425">
          <w:marLeft w:val="480"/>
          <w:marRight w:val="0"/>
          <w:marTop w:val="0"/>
          <w:marBottom w:val="0"/>
          <w:divBdr>
            <w:top w:val="none" w:sz="0" w:space="0" w:color="auto"/>
            <w:left w:val="none" w:sz="0" w:space="0" w:color="auto"/>
            <w:bottom w:val="none" w:sz="0" w:space="0" w:color="auto"/>
            <w:right w:val="none" w:sz="0" w:space="0" w:color="auto"/>
          </w:divBdr>
        </w:div>
        <w:div w:id="1843474894">
          <w:marLeft w:val="480"/>
          <w:marRight w:val="0"/>
          <w:marTop w:val="0"/>
          <w:marBottom w:val="0"/>
          <w:divBdr>
            <w:top w:val="none" w:sz="0" w:space="0" w:color="auto"/>
            <w:left w:val="none" w:sz="0" w:space="0" w:color="auto"/>
            <w:bottom w:val="none" w:sz="0" w:space="0" w:color="auto"/>
            <w:right w:val="none" w:sz="0" w:space="0" w:color="auto"/>
          </w:divBdr>
        </w:div>
        <w:div w:id="14768896">
          <w:marLeft w:val="480"/>
          <w:marRight w:val="0"/>
          <w:marTop w:val="0"/>
          <w:marBottom w:val="0"/>
          <w:divBdr>
            <w:top w:val="none" w:sz="0" w:space="0" w:color="auto"/>
            <w:left w:val="none" w:sz="0" w:space="0" w:color="auto"/>
            <w:bottom w:val="none" w:sz="0" w:space="0" w:color="auto"/>
            <w:right w:val="none" w:sz="0" w:space="0" w:color="auto"/>
          </w:divBdr>
        </w:div>
        <w:div w:id="1033189969">
          <w:marLeft w:val="480"/>
          <w:marRight w:val="0"/>
          <w:marTop w:val="0"/>
          <w:marBottom w:val="0"/>
          <w:divBdr>
            <w:top w:val="none" w:sz="0" w:space="0" w:color="auto"/>
            <w:left w:val="none" w:sz="0" w:space="0" w:color="auto"/>
            <w:bottom w:val="none" w:sz="0" w:space="0" w:color="auto"/>
            <w:right w:val="none" w:sz="0" w:space="0" w:color="auto"/>
          </w:divBdr>
        </w:div>
        <w:div w:id="1602496298">
          <w:marLeft w:val="480"/>
          <w:marRight w:val="0"/>
          <w:marTop w:val="0"/>
          <w:marBottom w:val="0"/>
          <w:divBdr>
            <w:top w:val="none" w:sz="0" w:space="0" w:color="auto"/>
            <w:left w:val="none" w:sz="0" w:space="0" w:color="auto"/>
            <w:bottom w:val="none" w:sz="0" w:space="0" w:color="auto"/>
            <w:right w:val="none" w:sz="0" w:space="0" w:color="auto"/>
          </w:divBdr>
        </w:div>
        <w:div w:id="766581787">
          <w:marLeft w:val="480"/>
          <w:marRight w:val="0"/>
          <w:marTop w:val="0"/>
          <w:marBottom w:val="0"/>
          <w:divBdr>
            <w:top w:val="none" w:sz="0" w:space="0" w:color="auto"/>
            <w:left w:val="none" w:sz="0" w:space="0" w:color="auto"/>
            <w:bottom w:val="none" w:sz="0" w:space="0" w:color="auto"/>
            <w:right w:val="none" w:sz="0" w:space="0" w:color="auto"/>
          </w:divBdr>
        </w:div>
        <w:div w:id="1961716245">
          <w:marLeft w:val="480"/>
          <w:marRight w:val="0"/>
          <w:marTop w:val="0"/>
          <w:marBottom w:val="0"/>
          <w:divBdr>
            <w:top w:val="none" w:sz="0" w:space="0" w:color="auto"/>
            <w:left w:val="none" w:sz="0" w:space="0" w:color="auto"/>
            <w:bottom w:val="none" w:sz="0" w:space="0" w:color="auto"/>
            <w:right w:val="none" w:sz="0" w:space="0" w:color="auto"/>
          </w:divBdr>
        </w:div>
        <w:div w:id="1339231262">
          <w:marLeft w:val="480"/>
          <w:marRight w:val="0"/>
          <w:marTop w:val="0"/>
          <w:marBottom w:val="0"/>
          <w:divBdr>
            <w:top w:val="none" w:sz="0" w:space="0" w:color="auto"/>
            <w:left w:val="none" w:sz="0" w:space="0" w:color="auto"/>
            <w:bottom w:val="none" w:sz="0" w:space="0" w:color="auto"/>
            <w:right w:val="none" w:sz="0" w:space="0" w:color="auto"/>
          </w:divBdr>
        </w:div>
        <w:div w:id="357197468">
          <w:marLeft w:val="480"/>
          <w:marRight w:val="0"/>
          <w:marTop w:val="0"/>
          <w:marBottom w:val="0"/>
          <w:divBdr>
            <w:top w:val="none" w:sz="0" w:space="0" w:color="auto"/>
            <w:left w:val="none" w:sz="0" w:space="0" w:color="auto"/>
            <w:bottom w:val="none" w:sz="0" w:space="0" w:color="auto"/>
            <w:right w:val="none" w:sz="0" w:space="0" w:color="auto"/>
          </w:divBdr>
        </w:div>
        <w:div w:id="914321015">
          <w:marLeft w:val="480"/>
          <w:marRight w:val="0"/>
          <w:marTop w:val="0"/>
          <w:marBottom w:val="0"/>
          <w:divBdr>
            <w:top w:val="none" w:sz="0" w:space="0" w:color="auto"/>
            <w:left w:val="none" w:sz="0" w:space="0" w:color="auto"/>
            <w:bottom w:val="none" w:sz="0" w:space="0" w:color="auto"/>
            <w:right w:val="none" w:sz="0" w:space="0" w:color="auto"/>
          </w:divBdr>
        </w:div>
        <w:div w:id="1742170171">
          <w:marLeft w:val="480"/>
          <w:marRight w:val="0"/>
          <w:marTop w:val="0"/>
          <w:marBottom w:val="0"/>
          <w:divBdr>
            <w:top w:val="none" w:sz="0" w:space="0" w:color="auto"/>
            <w:left w:val="none" w:sz="0" w:space="0" w:color="auto"/>
            <w:bottom w:val="none" w:sz="0" w:space="0" w:color="auto"/>
            <w:right w:val="none" w:sz="0" w:space="0" w:color="auto"/>
          </w:divBdr>
        </w:div>
        <w:div w:id="586571814">
          <w:marLeft w:val="480"/>
          <w:marRight w:val="0"/>
          <w:marTop w:val="0"/>
          <w:marBottom w:val="0"/>
          <w:divBdr>
            <w:top w:val="none" w:sz="0" w:space="0" w:color="auto"/>
            <w:left w:val="none" w:sz="0" w:space="0" w:color="auto"/>
            <w:bottom w:val="none" w:sz="0" w:space="0" w:color="auto"/>
            <w:right w:val="none" w:sz="0" w:space="0" w:color="auto"/>
          </w:divBdr>
        </w:div>
        <w:div w:id="1189564460">
          <w:marLeft w:val="480"/>
          <w:marRight w:val="0"/>
          <w:marTop w:val="0"/>
          <w:marBottom w:val="0"/>
          <w:divBdr>
            <w:top w:val="none" w:sz="0" w:space="0" w:color="auto"/>
            <w:left w:val="none" w:sz="0" w:space="0" w:color="auto"/>
            <w:bottom w:val="none" w:sz="0" w:space="0" w:color="auto"/>
            <w:right w:val="none" w:sz="0" w:space="0" w:color="auto"/>
          </w:divBdr>
        </w:div>
        <w:div w:id="556547218">
          <w:marLeft w:val="480"/>
          <w:marRight w:val="0"/>
          <w:marTop w:val="0"/>
          <w:marBottom w:val="0"/>
          <w:divBdr>
            <w:top w:val="none" w:sz="0" w:space="0" w:color="auto"/>
            <w:left w:val="none" w:sz="0" w:space="0" w:color="auto"/>
            <w:bottom w:val="none" w:sz="0" w:space="0" w:color="auto"/>
            <w:right w:val="none" w:sz="0" w:space="0" w:color="auto"/>
          </w:divBdr>
        </w:div>
        <w:div w:id="111631273">
          <w:marLeft w:val="480"/>
          <w:marRight w:val="0"/>
          <w:marTop w:val="0"/>
          <w:marBottom w:val="0"/>
          <w:divBdr>
            <w:top w:val="none" w:sz="0" w:space="0" w:color="auto"/>
            <w:left w:val="none" w:sz="0" w:space="0" w:color="auto"/>
            <w:bottom w:val="none" w:sz="0" w:space="0" w:color="auto"/>
            <w:right w:val="none" w:sz="0" w:space="0" w:color="auto"/>
          </w:divBdr>
        </w:div>
        <w:div w:id="2024739816">
          <w:marLeft w:val="480"/>
          <w:marRight w:val="0"/>
          <w:marTop w:val="0"/>
          <w:marBottom w:val="0"/>
          <w:divBdr>
            <w:top w:val="none" w:sz="0" w:space="0" w:color="auto"/>
            <w:left w:val="none" w:sz="0" w:space="0" w:color="auto"/>
            <w:bottom w:val="none" w:sz="0" w:space="0" w:color="auto"/>
            <w:right w:val="none" w:sz="0" w:space="0" w:color="auto"/>
          </w:divBdr>
        </w:div>
        <w:div w:id="1818103651">
          <w:marLeft w:val="480"/>
          <w:marRight w:val="0"/>
          <w:marTop w:val="0"/>
          <w:marBottom w:val="0"/>
          <w:divBdr>
            <w:top w:val="none" w:sz="0" w:space="0" w:color="auto"/>
            <w:left w:val="none" w:sz="0" w:space="0" w:color="auto"/>
            <w:bottom w:val="none" w:sz="0" w:space="0" w:color="auto"/>
            <w:right w:val="none" w:sz="0" w:space="0" w:color="auto"/>
          </w:divBdr>
        </w:div>
        <w:div w:id="1917931716">
          <w:marLeft w:val="480"/>
          <w:marRight w:val="0"/>
          <w:marTop w:val="0"/>
          <w:marBottom w:val="0"/>
          <w:divBdr>
            <w:top w:val="none" w:sz="0" w:space="0" w:color="auto"/>
            <w:left w:val="none" w:sz="0" w:space="0" w:color="auto"/>
            <w:bottom w:val="none" w:sz="0" w:space="0" w:color="auto"/>
            <w:right w:val="none" w:sz="0" w:space="0" w:color="auto"/>
          </w:divBdr>
        </w:div>
        <w:div w:id="2063089544">
          <w:marLeft w:val="480"/>
          <w:marRight w:val="0"/>
          <w:marTop w:val="0"/>
          <w:marBottom w:val="0"/>
          <w:divBdr>
            <w:top w:val="none" w:sz="0" w:space="0" w:color="auto"/>
            <w:left w:val="none" w:sz="0" w:space="0" w:color="auto"/>
            <w:bottom w:val="none" w:sz="0" w:space="0" w:color="auto"/>
            <w:right w:val="none" w:sz="0" w:space="0" w:color="auto"/>
          </w:divBdr>
        </w:div>
        <w:div w:id="705064760">
          <w:marLeft w:val="480"/>
          <w:marRight w:val="0"/>
          <w:marTop w:val="0"/>
          <w:marBottom w:val="0"/>
          <w:divBdr>
            <w:top w:val="none" w:sz="0" w:space="0" w:color="auto"/>
            <w:left w:val="none" w:sz="0" w:space="0" w:color="auto"/>
            <w:bottom w:val="none" w:sz="0" w:space="0" w:color="auto"/>
            <w:right w:val="none" w:sz="0" w:space="0" w:color="auto"/>
          </w:divBdr>
        </w:div>
        <w:div w:id="302007436">
          <w:marLeft w:val="480"/>
          <w:marRight w:val="0"/>
          <w:marTop w:val="0"/>
          <w:marBottom w:val="0"/>
          <w:divBdr>
            <w:top w:val="none" w:sz="0" w:space="0" w:color="auto"/>
            <w:left w:val="none" w:sz="0" w:space="0" w:color="auto"/>
            <w:bottom w:val="none" w:sz="0" w:space="0" w:color="auto"/>
            <w:right w:val="none" w:sz="0" w:space="0" w:color="auto"/>
          </w:divBdr>
        </w:div>
        <w:div w:id="896670013">
          <w:marLeft w:val="480"/>
          <w:marRight w:val="0"/>
          <w:marTop w:val="0"/>
          <w:marBottom w:val="0"/>
          <w:divBdr>
            <w:top w:val="none" w:sz="0" w:space="0" w:color="auto"/>
            <w:left w:val="none" w:sz="0" w:space="0" w:color="auto"/>
            <w:bottom w:val="none" w:sz="0" w:space="0" w:color="auto"/>
            <w:right w:val="none" w:sz="0" w:space="0" w:color="auto"/>
          </w:divBdr>
        </w:div>
        <w:div w:id="1851675407">
          <w:marLeft w:val="480"/>
          <w:marRight w:val="0"/>
          <w:marTop w:val="0"/>
          <w:marBottom w:val="0"/>
          <w:divBdr>
            <w:top w:val="none" w:sz="0" w:space="0" w:color="auto"/>
            <w:left w:val="none" w:sz="0" w:space="0" w:color="auto"/>
            <w:bottom w:val="none" w:sz="0" w:space="0" w:color="auto"/>
            <w:right w:val="none" w:sz="0" w:space="0" w:color="auto"/>
          </w:divBdr>
        </w:div>
        <w:div w:id="1402407785">
          <w:marLeft w:val="480"/>
          <w:marRight w:val="0"/>
          <w:marTop w:val="0"/>
          <w:marBottom w:val="0"/>
          <w:divBdr>
            <w:top w:val="none" w:sz="0" w:space="0" w:color="auto"/>
            <w:left w:val="none" w:sz="0" w:space="0" w:color="auto"/>
            <w:bottom w:val="none" w:sz="0" w:space="0" w:color="auto"/>
            <w:right w:val="none" w:sz="0" w:space="0" w:color="auto"/>
          </w:divBdr>
        </w:div>
        <w:div w:id="898399516">
          <w:marLeft w:val="480"/>
          <w:marRight w:val="0"/>
          <w:marTop w:val="0"/>
          <w:marBottom w:val="0"/>
          <w:divBdr>
            <w:top w:val="none" w:sz="0" w:space="0" w:color="auto"/>
            <w:left w:val="none" w:sz="0" w:space="0" w:color="auto"/>
            <w:bottom w:val="none" w:sz="0" w:space="0" w:color="auto"/>
            <w:right w:val="none" w:sz="0" w:space="0" w:color="auto"/>
          </w:divBdr>
        </w:div>
        <w:div w:id="69469657">
          <w:marLeft w:val="480"/>
          <w:marRight w:val="0"/>
          <w:marTop w:val="0"/>
          <w:marBottom w:val="0"/>
          <w:divBdr>
            <w:top w:val="none" w:sz="0" w:space="0" w:color="auto"/>
            <w:left w:val="none" w:sz="0" w:space="0" w:color="auto"/>
            <w:bottom w:val="none" w:sz="0" w:space="0" w:color="auto"/>
            <w:right w:val="none" w:sz="0" w:space="0" w:color="auto"/>
          </w:divBdr>
        </w:div>
        <w:div w:id="1495682912">
          <w:marLeft w:val="480"/>
          <w:marRight w:val="0"/>
          <w:marTop w:val="0"/>
          <w:marBottom w:val="0"/>
          <w:divBdr>
            <w:top w:val="none" w:sz="0" w:space="0" w:color="auto"/>
            <w:left w:val="none" w:sz="0" w:space="0" w:color="auto"/>
            <w:bottom w:val="none" w:sz="0" w:space="0" w:color="auto"/>
            <w:right w:val="none" w:sz="0" w:space="0" w:color="auto"/>
          </w:divBdr>
        </w:div>
        <w:div w:id="969169091">
          <w:marLeft w:val="480"/>
          <w:marRight w:val="0"/>
          <w:marTop w:val="0"/>
          <w:marBottom w:val="0"/>
          <w:divBdr>
            <w:top w:val="none" w:sz="0" w:space="0" w:color="auto"/>
            <w:left w:val="none" w:sz="0" w:space="0" w:color="auto"/>
            <w:bottom w:val="none" w:sz="0" w:space="0" w:color="auto"/>
            <w:right w:val="none" w:sz="0" w:space="0" w:color="auto"/>
          </w:divBdr>
        </w:div>
        <w:div w:id="154608233">
          <w:marLeft w:val="480"/>
          <w:marRight w:val="0"/>
          <w:marTop w:val="0"/>
          <w:marBottom w:val="0"/>
          <w:divBdr>
            <w:top w:val="none" w:sz="0" w:space="0" w:color="auto"/>
            <w:left w:val="none" w:sz="0" w:space="0" w:color="auto"/>
            <w:bottom w:val="none" w:sz="0" w:space="0" w:color="auto"/>
            <w:right w:val="none" w:sz="0" w:space="0" w:color="auto"/>
          </w:divBdr>
        </w:div>
        <w:div w:id="349373675">
          <w:marLeft w:val="480"/>
          <w:marRight w:val="0"/>
          <w:marTop w:val="0"/>
          <w:marBottom w:val="0"/>
          <w:divBdr>
            <w:top w:val="none" w:sz="0" w:space="0" w:color="auto"/>
            <w:left w:val="none" w:sz="0" w:space="0" w:color="auto"/>
            <w:bottom w:val="none" w:sz="0" w:space="0" w:color="auto"/>
            <w:right w:val="none" w:sz="0" w:space="0" w:color="auto"/>
          </w:divBdr>
        </w:div>
        <w:div w:id="1580485437">
          <w:marLeft w:val="480"/>
          <w:marRight w:val="0"/>
          <w:marTop w:val="0"/>
          <w:marBottom w:val="0"/>
          <w:divBdr>
            <w:top w:val="none" w:sz="0" w:space="0" w:color="auto"/>
            <w:left w:val="none" w:sz="0" w:space="0" w:color="auto"/>
            <w:bottom w:val="none" w:sz="0" w:space="0" w:color="auto"/>
            <w:right w:val="none" w:sz="0" w:space="0" w:color="auto"/>
          </w:divBdr>
        </w:div>
        <w:div w:id="498497564">
          <w:marLeft w:val="480"/>
          <w:marRight w:val="0"/>
          <w:marTop w:val="0"/>
          <w:marBottom w:val="0"/>
          <w:divBdr>
            <w:top w:val="none" w:sz="0" w:space="0" w:color="auto"/>
            <w:left w:val="none" w:sz="0" w:space="0" w:color="auto"/>
            <w:bottom w:val="none" w:sz="0" w:space="0" w:color="auto"/>
            <w:right w:val="none" w:sz="0" w:space="0" w:color="auto"/>
          </w:divBdr>
        </w:div>
        <w:div w:id="1590196735">
          <w:marLeft w:val="480"/>
          <w:marRight w:val="0"/>
          <w:marTop w:val="0"/>
          <w:marBottom w:val="0"/>
          <w:divBdr>
            <w:top w:val="none" w:sz="0" w:space="0" w:color="auto"/>
            <w:left w:val="none" w:sz="0" w:space="0" w:color="auto"/>
            <w:bottom w:val="none" w:sz="0" w:space="0" w:color="auto"/>
            <w:right w:val="none" w:sz="0" w:space="0" w:color="auto"/>
          </w:divBdr>
        </w:div>
        <w:div w:id="1453130396">
          <w:marLeft w:val="480"/>
          <w:marRight w:val="0"/>
          <w:marTop w:val="0"/>
          <w:marBottom w:val="0"/>
          <w:divBdr>
            <w:top w:val="none" w:sz="0" w:space="0" w:color="auto"/>
            <w:left w:val="none" w:sz="0" w:space="0" w:color="auto"/>
            <w:bottom w:val="none" w:sz="0" w:space="0" w:color="auto"/>
            <w:right w:val="none" w:sz="0" w:space="0" w:color="auto"/>
          </w:divBdr>
        </w:div>
        <w:div w:id="1004237793">
          <w:marLeft w:val="480"/>
          <w:marRight w:val="0"/>
          <w:marTop w:val="0"/>
          <w:marBottom w:val="0"/>
          <w:divBdr>
            <w:top w:val="none" w:sz="0" w:space="0" w:color="auto"/>
            <w:left w:val="none" w:sz="0" w:space="0" w:color="auto"/>
            <w:bottom w:val="none" w:sz="0" w:space="0" w:color="auto"/>
            <w:right w:val="none" w:sz="0" w:space="0" w:color="auto"/>
          </w:divBdr>
        </w:div>
        <w:div w:id="77093619">
          <w:marLeft w:val="480"/>
          <w:marRight w:val="0"/>
          <w:marTop w:val="0"/>
          <w:marBottom w:val="0"/>
          <w:divBdr>
            <w:top w:val="none" w:sz="0" w:space="0" w:color="auto"/>
            <w:left w:val="none" w:sz="0" w:space="0" w:color="auto"/>
            <w:bottom w:val="none" w:sz="0" w:space="0" w:color="auto"/>
            <w:right w:val="none" w:sz="0" w:space="0" w:color="auto"/>
          </w:divBdr>
        </w:div>
        <w:div w:id="792207552">
          <w:marLeft w:val="480"/>
          <w:marRight w:val="0"/>
          <w:marTop w:val="0"/>
          <w:marBottom w:val="0"/>
          <w:divBdr>
            <w:top w:val="none" w:sz="0" w:space="0" w:color="auto"/>
            <w:left w:val="none" w:sz="0" w:space="0" w:color="auto"/>
            <w:bottom w:val="none" w:sz="0" w:space="0" w:color="auto"/>
            <w:right w:val="none" w:sz="0" w:space="0" w:color="auto"/>
          </w:divBdr>
        </w:div>
        <w:div w:id="1958676992">
          <w:marLeft w:val="480"/>
          <w:marRight w:val="0"/>
          <w:marTop w:val="0"/>
          <w:marBottom w:val="0"/>
          <w:divBdr>
            <w:top w:val="none" w:sz="0" w:space="0" w:color="auto"/>
            <w:left w:val="none" w:sz="0" w:space="0" w:color="auto"/>
            <w:bottom w:val="none" w:sz="0" w:space="0" w:color="auto"/>
            <w:right w:val="none" w:sz="0" w:space="0" w:color="auto"/>
          </w:divBdr>
        </w:div>
        <w:div w:id="805438906">
          <w:marLeft w:val="480"/>
          <w:marRight w:val="0"/>
          <w:marTop w:val="0"/>
          <w:marBottom w:val="0"/>
          <w:divBdr>
            <w:top w:val="none" w:sz="0" w:space="0" w:color="auto"/>
            <w:left w:val="none" w:sz="0" w:space="0" w:color="auto"/>
            <w:bottom w:val="none" w:sz="0" w:space="0" w:color="auto"/>
            <w:right w:val="none" w:sz="0" w:space="0" w:color="auto"/>
          </w:divBdr>
        </w:div>
        <w:div w:id="954555225">
          <w:marLeft w:val="480"/>
          <w:marRight w:val="0"/>
          <w:marTop w:val="0"/>
          <w:marBottom w:val="0"/>
          <w:divBdr>
            <w:top w:val="none" w:sz="0" w:space="0" w:color="auto"/>
            <w:left w:val="none" w:sz="0" w:space="0" w:color="auto"/>
            <w:bottom w:val="none" w:sz="0" w:space="0" w:color="auto"/>
            <w:right w:val="none" w:sz="0" w:space="0" w:color="auto"/>
          </w:divBdr>
        </w:div>
        <w:div w:id="2040085707">
          <w:marLeft w:val="480"/>
          <w:marRight w:val="0"/>
          <w:marTop w:val="0"/>
          <w:marBottom w:val="0"/>
          <w:divBdr>
            <w:top w:val="none" w:sz="0" w:space="0" w:color="auto"/>
            <w:left w:val="none" w:sz="0" w:space="0" w:color="auto"/>
            <w:bottom w:val="none" w:sz="0" w:space="0" w:color="auto"/>
            <w:right w:val="none" w:sz="0" w:space="0" w:color="auto"/>
          </w:divBdr>
        </w:div>
        <w:div w:id="1662154946">
          <w:marLeft w:val="480"/>
          <w:marRight w:val="0"/>
          <w:marTop w:val="0"/>
          <w:marBottom w:val="0"/>
          <w:divBdr>
            <w:top w:val="none" w:sz="0" w:space="0" w:color="auto"/>
            <w:left w:val="none" w:sz="0" w:space="0" w:color="auto"/>
            <w:bottom w:val="none" w:sz="0" w:space="0" w:color="auto"/>
            <w:right w:val="none" w:sz="0" w:space="0" w:color="auto"/>
          </w:divBdr>
        </w:div>
        <w:div w:id="774330755">
          <w:marLeft w:val="480"/>
          <w:marRight w:val="0"/>
          <w:marTop w:val="0"/>
          <w:marBottom w:val="0"/>
          <w:divBdr>
            <w:top w:val="none" w:sz="0" w:space="0" w:color="auto"/>
            <w:left w:val="none" w:sz="0" w:space="0" w:color="auto"/>
            <w:bottom w:val="none" w:sz="0" w:space="0" w:color="auto"/>
            <w:right w:val="none" w:sz="0" w:space="0" w:color="auto"/>
          </w:divBdr>
        </w:div>
        <w:div w:id="1191458673">
          <w:marLeft w:val="480"/>
          <w:marRight w:val="0"/>
          <w:marTop w:val="0"/>
          <w:marBottom w:val="0"/>
          <w:divBdr>
            <w:top w:val="none" w:sz="0" w:space="0" w:color="auto"/>
            <w:left w:val="none" w:sz="0" w:space="0" w:color="auto"/>
            <w:bottom w:val="none" w:sz="0" w:space="0" w:color="auto"/>
            <w:right w:val="none" w:sz="0" w:space="0" w:color="auto"/>
          </w:divBdr>
        </w:div>
        <w:div w:id="125441021">
          <w:marLeft w:val="480"/>
          <w:marRight w:val="0"/>
          <w:marTop w:val="0"/>
          <w:marBottom w:val="0"/>
          <w:divBdr>
            <w:top w:val="none" w:sz="0" w:space="0" w:color="auto"/>
            <w:left w:val="none" w:sz="0" w:space="0" w:color="auto"/>
            <w:bottom w:val="none" w:sz="0" w:space="0" w:color="auto"/>
            <w:right w:val="none" w:sz="0" w:space="0" w:color="auto"/>
          </w:divBdr>
        </w:div>
        <w:div w:id="1228421864">
          <w:marLeft w:val="480"/>
          <w:marRight w:val="0"/>
          <w:marTop w:val="0"/>
          <w:marBottom w:val="0"/>
          <w:divBdr>
            <w:top w:val="none" w:sz="0" w:space="0" w:color="auto"/>
            <w:left w:val="none" w:sz="0" w:space="0" w:color="auto"/>
            <w:bottom w:val="none" w:sz="0" w:space="0" w:color="auto"/>
            <w:right w:val="none" w:sz="0" w:space="0" w:color="auto"/>
          </w:divBdr>
        </w:div>
        <w:div w:id="1832524111">
          <w:marLeft w:val="480"/>
          <w:marRight w:val="0"/>
          <w:marTop w:val="0"/>
          <w:marBottom w:val="0"/>
          <w:divBdr>
            <w:top w:val="none" w:sz="0" w:space="0" w:color="auto"/>
            <w:left w:val="none" w:sz="0" w:space="0" w:color="auto"/>
            <w:bottom w:val="none" w:sz="0" w:space="0" w:color="auto"/>
            <w:right w:val="none" w:sz="0" w:space="0" w:color="auto"/>
          </w:divBdr>
        </w:div>
        <w:div w:id="596255451">
          <w:marLeft w:val="480"/>
          <w:marRight w:val="0"/>
          <w:marTop w:val="0"/>
          <w:marBottom w:val="0"/>
          <w:divBdr>
            <w:top w:val="none" w:sz="0" w:space="0" w:color="auto"/>
            <w:left w:val="none" w:sz="0" w:space="0" w:color="auto"/>
            <w:bottom w:val="none" w:sz="0" w:space="0" w:color="auto"/>
            <w:right w:val="none" w:sz="0" w:space="0" w:color="auto"/>
          </w:divBdr>
        </w:div>
        <w:div w:id="1941834237">
          <w:marLeft w:val="480"/>
          <w:marRight w:val="0"/>
          <w:marTop w:val="0"/>
          <w:marBottom w:val="0"/>
          <w:divBdr>
            <w:top w:val="none" w:sz="0" w:space="0" w:color="auto"/>
            <w:left w:val="none" w:sz="0" w:space="0" w:color="auto"/>
            <w:bottom w:val="none" w:sz="0" w:space="0" w:color="auto"/>
            <w:right w:val="none" w:sz="0" w:space="0" w:color="auto"/>
          </w:divBdr>
        </w:div>
        <w:div w:id="980185248">
          <w:marLeft w:val="480"/>
          <w:marRight w:val="0"/>
          <w:marTop w:val="0"/>
          <w:marBottom w:val="0"/>
          <w:divBdr>
            <w:top w:val="none" w:sz="0" w:space="0" w:color="auto"/>
            <w:left w:val="none" w:sz="0" w:space="0" w:color="auto"/>
            <w:bottom w:val="none" w:sz="0" w:space="0" w:color="auto"/>
            <w:right w:val="none" w:sz="0" w:space="0" w:color="auto"/>
          </w:divBdr>
        </w:div>
        <w:div w:id="2026009408">
          <w:marLeft w:val="480"/>
          <w:marRight w:val="0"/>
          <w:marTop w:val="0"/>
          <w:marBottom w:val="0"/>
          <w:divBdr>
            <w:top w:val="none" w:sz="0" w:space="0" w:color="auto"/>
            <w:left w:val="none" w:sz="0" w:space="0" w:color="auto"/>
            <w:bottom w:val="none" w:sz="0" w:space="0" w:color="auto"/>
            <w:right w:val="none" w:sz="0" w:space="0" w:color="auto"/>
          </w:divBdr>
        </w:div>
        <w:div w:id="1892379921">
          <w:marLeft w:val="480"/>
          <w:marRight w:val="0"/>
          <w:marTop w:val="0"/>
          <w:marBottom w:val="0"/>
          <w:divBdr>
            <w:top w:val="none" w:sz="0" w:space="0" w:color="auto"/>
            <w:left w:val="none" w:sz="0" w:space="0" w:color="auto"/>
            <w:bottom w:val="none" w:sz="0" w:space="0" w:color="auto"/>
            <w:right w:val="none" w:sz="0" w:space="0" w:color="auto"/>
          </w:divBdr>
        </w:div>
        <w:div w:id="1861426755">
          <w:marLeft w:val="480"/>
          <w:marRight w:val="0"/>
          <w:marTop w:val="0"/>
          <w:marBottom w:val="0"/>
          <w:divBdr>
            <w:top w:val="none" w:sz="0" w:space="0" w:color="auto"/>
            <w:left w:val="none" w:sz="0" w:space="0" w:color="auto"/>
            <w:bottom w:val="none" w:sz="0" w:space="0" w:color="auto"/>
            <w:right w:val="none" w:sz="0" w:space="0" w:color="auto"/>
          </w:divBdr>
        </w:div>
        <w:div w:id="467358459">
          <w:marLeft w:val="480"/>
          <w:marRight w:val="0"/>
          <w:marTop w:val="0"/>
          <w:marBottom w:val="0"/>
          <w:divBdr>
            <w:top w:val="none" w:sz="0" w:space="0" w:color="auto"/>
            <w:left w:val="none" w:sz="0" w:space="0" w:color="auto"/>
            <w:bottom w:val="none" w:sz="0" w:space="0" w:color="auto"/>
            <w:right w:val="none" w:sz="0" w:space="0" w:color="auto"/>
          </w:divBdr>
        </w:div>
        <w:div w:id="1531720872">
          <w:marLeft w:val="480"/>
          <w:marRight w:val="0"/>
          <w:marTop w:val="0"/>
          <w:marBottom w:val="0"/>
          <w:divBdr>
            <w:top w:val="none" w:sz="0" w:space="0" w:color="auto"/>
            <w:left w:val="none" w:sz="0" w:space="0" w:color="auto"/>
            <w:bottom w:val="none" w:sz="0" w:space="0" w:color="auto"/>
            <w:right w:val="none" w:sz="0" w:space="0" w:color="auto"/>
          </w:divBdr>
        </w:div>
        <w:div w:id="492180786">
          <w:marLeft w:val="480"/>
          <w:marRight w:val="0"/>
          <w:marTop w:val="0"/>
          <w:marBottom w:val="0"/>
          <w:divBdr>
            <w:top w:val="none" w:sz="0" w:space="0" w:color="auto"/>
            <w:left w:val="none" w:sz="0" w:space="0" w:color="auto"/>
            <w:bottom w:val="none" w:sz="0" w:space="0" w:color="auto"/>
            <w:right w:val="none" w:sz="0" w:space="0" w:color="auto"/>
          </w:divBdr>
        </w:div>
        <w:div w:id="1142692316">
          <w:marLeft w:val="480"/>
          <w:marRight w:val="0"/>
          <w:marTop w:val="0"/>
          <w:marBottom w:val="0"/>
          <w:divBdr>
            <w:top w:val="none" w:sz="0" w:space="0" w:color="auto"/>
            <w:left w:val="none" w:sz="0" w:space="0" w:color="auto"/>
            <w:bottom w:val="none" w:sz="0" w:space="0" w:color="auto"/>
            <w:right w:val="none" w:sz="0" w:space="0" w:color="auto"/>
          </w:divBdr>
        </w:div>
        <w:div w:id="679309541">
          <w:marLeft w:val="480"/>
          <w:marRight w:val="0"/>
          <w:marTop w:val="0"/>
          <w:marBottom w:val="0"/>
          <w:divBdr>
            <w:top w:val="none" w:sz="0" w:space="0" w:color="auto"/>
            <w:left w:val="none" w:sz="0" w:space="0" w:color="auto"/>
            <w:bottom w:val="none" w:sz="0" w:space="0" w:color="auto"/>
            <w:right w:val="none" w:sz="0" w:space="0" w:color="auto"/>
          </w:divBdr>
        </w:div>
        <w:div w:id="1931968079">
          <w:marLeft w:val="480"/>
          <w:marRight w:val="0"/>
          <w:marTop w:val="0"/>
          <w:marBottom w:val="0"/>
          <w:divBdr>
            <w:top w:val="none" w:sz="0" w:space="0" w:color="auto"/>
            <w:left w:val="none" w:sz="0" w:space="0" w:color="auto"/>
            <w:bottom w:val="none" w:sz="0" w:space="0" w:color="auto"/>
            <w:right w:val="none" w:sz="0" w:space="0" w:color="auto"/>
          </w:divBdr>
        </w:div>
      </w:divsChild>
    </w:div>
    <w:div w:id="1577857621">
      <w:marLeft w:val="480"/>
      <w:marRight w:val="0"/>
      <w:marTop w:val="0"/>
      <w:marBottom w:val="0"/>
      <w:divBdr>
        <w:top w:val="none" w:sz="0" w:space="0" w:color="auto"/>
        <w:left w:val="none" w:sz="0" w:space="0" w:color="auto"/>
        <w:bottom w:val="none" w:sz="0" w:space="0" w:color="auto"/>
        <w:right w:val="none" w:sz="0" w:space="0" w:color="auto"/>
      </w:divBdr>
    </w:div>
    <w:div w:id="1578125284">
      <w:marLeft w:val="480"/>
      <w:marRight w:val="0"/>
      <w:marTop w:val="0"/>
      <w:marBottom w:val="0"/>
      <w:divBdr>
        <w:top w:val="none" w:sz="0" w:space="0" w:color="auto"/>
        <w:left w:val="none" w:sz="0" w:space="0" w:color="auto"/>
        <w:bottom w:val="none" w:sz="0" w:space="0" w:color="auto"/>
        <w:right w:val="none" w:sz="0" w:space="0" w:color="auto"/>
      </w:divBdr>
    </w:div>
    <w:div w:id="1578397244">
      <w:marLeft w:val="480"/>
      <w:marRight w:val="0"/>
      <w:marTop w:val="0"/>
      <w:marBottom w:val="0"/>
      <w:divBdr>
        <w:top w:val="none" w:sz="0" w:space="0" w:color="auto"/>
        <w:left w:val="none" w:sz="0" w:space="0" w:color="auto"/>
        <w:bottom w:val="none" w:sz="0" w:space="0" w:color="auto"/>
        <w:right w:val="none" w:sz="0" w:space="0" w:color="auto"/>
      </w:divBdr>
    </w:div>
    <w:div w:id="1578712421">
      <w:marLeft w:val="480"/>
      <w:marRight w:val="0"/>
      <w:marTop w:val="0"/>
      <w:marBottom w:val="0"/>
      <w:divBdr>
        <w:top w:val="none" w:sz="0" w:space="0" w:color="auto"/>
        <w:left w:val="none" w:sz="0" w:space="0" w:color="auto"/>
        <w:bottom w:val="none" w:sz="0" w:space="0" w:color="auto"/>
        <w:right w:val="none" w:sz="0" w:space="0" w:color="auto"/>
      </w:divBdr>
    </w:div>
    <w:div w:id="1579830761">
      <w:marLeft w:val="480"/>
      <w:marRight w:val="0"/>
      <w:marTop w:val="0"/>
      <w:marBottom w:val="0"/>
      <w:divBdr>
        <w:top w:val="none" w:sz="0" w:space="0" w:color="auto"/>
        <w:left w:val="none" w:sz="0" w:space="0" w:color="auto"/>
        <w:bottom w:val="none" w:sz="0" w:space="0" w:color="auto"/>
        <w:right w:val="none" w:sz="0" w:space="0" w:color="auto"/>
      </w:divBdr>
    </w:div>
    <w:div w:id="1580021768">
      <w:bodyDiv w:val="1"/>
      <w:marLeft w:val="0"/>
      <w:marRight w:val="0"/>
      <w:marTop w:val="0"/>
      <w:marBottom w:val="0"/>
      <w:divBdr>
        <w:top w:val="none" w:sz="0" w:space="0" w:color="auto"/>
        <w:left w:val="none" w:sz="0" w:space="0" w:color="auto"/>
        <w:bottom w:val="none" w:sz="0" w:space="0" w:color="auto"/>
        <w:right w:val="none" w:sz="0" w:space="0" w:color="auto"/>
      </w:divBdr>
    </w:div>
    <w:div w:id="1580292481">
      <w:marLeft w:val="480"/>
      <w:marRight w:val="0"/>
      <w:marTop w:val="0"/>
      <w:marBottom w:val="0"/>
      <w:divBdr>
        <w:top w:val="none" w:sz="0" w:space="0" w:color="auto"/>
        <w:left w:val="none" w:sz="0" w:space="0" w:color="auto"/>
        <w:bottom w:val="none" w:sz="0" w:space="0" w:color="auto"/>
        <w:right w:val="none" w:sz="0" w:space="0" w:color="auto"/>
      </w:divBdr>
    </w:div>
    <w:div w:id="1580867822">
      <w:marLeft w:val="480"/>
      <w:marRight w:val="0"/>
      <w:marTop w:val="0"/>
      <w:marBottom w:val="0"/>
      <w:divBdr>
        <w:top w:val="none" w:sz="0" w:space="0" w:color="auto"/>
        <w:left w:val="none" w:sz="0" w:space="0" w:color="auto"/>
        <w:bottom w:val="none" w:sz="0" w:space="0" w:color="auto"/>
        <w:right w:val="none" w:sz="0" w:space="0" w:color="auto"/>
      </w:divBdr>
    </w:div>
    <w:div w:id="1581329194">
      <w:marLeft w:val="480"/>
      <w:marRight w:val="0"/>
      <w:marTop w:val="0"/>
      <w:marBottom w:val="0"/>
      <w:divBdr>
        <w:top w:val="none" w:sz="0" w:space="0" w:color="auto"/>
        <w:left w:val="none" w:sz="0" w:space="0" w:color="auto"/>
        <w:bottom w:val="none" w:sz="0" w:space="0" w:color="auto"/>
        <w:right w:val="none" w:sz="0" w:space="0" w:color="auto"/>
      </w:divBdr>
    </w:div>
    <w:div w:id="1581520890">
      <w:marLeft w:val="480"/>
      <w:marRight w:val="0"/>
      <w:marTop w:val="0"/>
      <w:marBottom w:val="0"/>
      <w:divBdr>
        <w:top w:val="none" w:sz="0" w:space="0" w:color="auto"/>
        <w:left w:val="none" w:sz="0" w:space="0" w:color="auto"/>
        <w:bottom w:val="none" w:sz="0" w:space="0" w:color="auto"/>
        <w:right w:val="none" w:sz="0" w:space="0" w:color="auto"/>
      </w:divBdr>
    </w:div>
    <w:div w:id="1581791691">
      <w:bodyDiv w:val="1"/>
      <w:marLeft w:val="0"/>
      <w:marRight w:val="0"/>
      <w:marTop w:val="0"/>
      <w:marBottom w:val="0"/>
      <w:divBdr>
        <w:top w:val="none" w:sz="0" w:space="0" w:color="auto"/>
        <w:left w:val="none" w:sz="0" w:space="0" w:color="auto"/>
        <w:bottom w:val="none" w:sz="0" w:space="0" w:color="auto"/>
        <w:right w:val="none" w:sz="0" w:space="0" w:color="auto"/>
      </w:divBdr>
    </w:div>
    <w:div w:id="1581866433">
      <w:bodyDiv w:val="1"/>
      <w:marLeft w:val="0"/>
      <w:marRight w:val="0"/>
      <w:marTop w:val="0"/>
      <w:marBottom w:val="0"/>
      <w:divBdr>
        <w:top w:val="none" w:sz="0" w:space="0" w:color="auto"/>
        <w:left w:val="none" w:sz="0" w:space="0" w:color="auto"/>
        <w:bottom w:val="none" w:sz="0" w:space="0" w:color="auto"/>
        <w:right w:val="none" w:sz="0" w:space="0" w:color="auto"/>
      </w:divBdr>
      <w:divsChild>
        <w:div w:id="142430309">
          <w:marLeft w:val="640"/>
          <w:marRight w:val="0"/>
          <w:marTop w:val="0"/>
          <w:marBottom w:val="0"/>
          <w:divBdr>
            <w:top w:val="none" w:sz="0" w:space="0" w:color="auto"/>
            <w:left w:val="none" w:sz="0" w:space="0" w:color="auto"/>
            <w:bottom w:val="none" w:sz="0" w:space="0" w:color="auto"/>
            <w:right w:val="none" w:sz="0" w:space="0" w:color="auto"/>
          </w:divBdr>
        </w:div>
        <w:div w:id="360060390">
          <w:marLeft w:val="640"/>
          <w:marRight w:val="0"/>
          <w:marTop w:val="0"/>
          <w:marBottom w:val="0"/>
          <w:divBdr>
            <w:top w:val="none" w:sz="0" w:space="0" w:color="auto"/>
            <w:left w:val="none" w:sz="0" w:space="0" w:color="auto"/>
            <w:bottom w:val="none" w:sz="0" w:space="0" w:color="auto"/>
            <w:right w:val="none" w:sz="0" w:space="0" w:color="auto"/>
          </w:divBdr>
        </w:div>
        <w:div w:id="661128054">
          <w:marLeft w:val="640"/>
          <w:marRight w:val="0"/>
          <w:marTop w:val="0"/>
          <w:marBottom w:val="0"/>
          <w:divBdr>
            <w:top w:val="none" w:sz="0" w:space="0" w:color="auto"/>
            <w:left w:val="none" w:sz="0" w:space="0" w:color="auto"/>
            <w:bottom w:val="none" w:sz="0" w:space="0" w:color="auto"/>
            <w:right w:val="none" w:sz="0" w:space="0" w:color="auto"/>
          </w:divBdr>
        </w:div>
        <w:div w:id="343555530">
          <w:marLeft w:val="640"/>
          <w:marRight w:val="0"/>
          <w:marTop w:val="0"/>
          <w:marBottom w:val="0"/>
          <w:divBdr>
            <w:top w:val="none" w:sz="0" w:space="0" w:color="auto"/>
            <w:left w:val="none" w:sz="0" w:space="0" w:color="auto"/>
            <w:bottom w:val="none" w:sz="0" w:space="0" w:color="auto"/>
            <w:right w:val="none" w:sz="0" w:space="0" w:color="auto"/>
          </w:divBdr>
        </w:div>
        <w:div w:id="1830366587">
          <w:marLeft w:val="640"/>
          <w:marRight w:val="0"/>
          <w:marTop w:val="0"/>
          <w:marBottom w:val="0"/>
          <w:divBdr>
            <w:top w:val="none" w:sz="0" w:space="0" w:color="auto"/>
            <w:left w:val="none" w:sz="0" w:space="0" w:color="auto"/>
            <w:bottom w:val="none" w:sz="0" w:space="0" w:color="auto"/>
            <w:right w:val="none" w:sz="0" w:space="0" w:color="auto"/>
          </w:divBdr>
        </w:div>
        <w:div w:id="1836604005">
          <w:marLeft w:val="640"/>
          <w:marRight w:val="0"/>
          <w:marTop w:val="0"/>
          <w:marBottom w:val="0"/>
          <w:divBdr>
            <w:top w:val="none" w:sz="0" w:space="0" w:color="auto"/>
            <w:left w:val="none" w:sz="0" w:space="0" w:color="auto"/>
            <w:bottom w:val="none" w:sz="0" w:space="0" w:color="auto"/>
            <w:right w:val="none" w:sz="0" w:space="0" w:color="auto"/>
          </w:divBdr>
        </w:div>
        <w:div w:id="2039231980">
          <w:marLeft w:val="640"/>
          <w:marRight w:val="0"/>
          <w:marTop w:val="0"/>
          <w:marBottom w:val="0"/>
          <w:divBdr>
            <w:top w:val="none" w:sz="0" w:space="0" w:color="auto"/>
            <w:left w:val="none" w:sz="0" w:space="0" w:color="auto"/>
            <w:bottom w:val="none" w:sz="0" w:space="0" w:color="auto"/>
            <w:right w:val="none" w:sz="0" w:space="0" w:color="auto"/>
          </w:divBdr>
        </w:div>
        <w:div w:id="795488337">
          <w:marLeft w:val="640"/>
          <w:marRight w:val="0"/>
          <w:marTop w:val="0"/>
          <w:marBottom w:val="0"/>
          <w:divBdr>
            <w:top w:val="none" w:sz="0" w:space="0" w:color="auto"/>
            <w:left w:val="none" w:sz="0" w:space="0" w:color="auto"/>
            <w:bottom w:val="none" w:sz="0" w:space="0" w:color="auto"/>
            <w:right w:val="none" w:sz="0" w:space="0" w:color="auto"/>
          </w:divBdr>
        </w:div>
        <w:div w:id="1003361615">
          <w:marLeft w:val="640"/>
          <w:marRight w:val="0"/>
          <w:marTop w:val="0"/>
          <w:marBottom w:val="0"/>
          <w:divBdr>
            <w:top w:val="none" w:sz="0" w:space="0" w:color="auto"/>
            <w:left w:val="none" w:sz="0" w:space="0" w:color="auto"/>
            <w:bottom w:val="none" w:sz="0" w:space="0" w:color="auto"/>
            <w:right w:val="none" w:sz="0" w:space="0" w:color="auto"/>
          </w:divBdr>
        </w:div>
        <w:div w:id="1719087822">
          <w:marLeft w:val="640"/>
          <w:marRight w:val="0"/>
          <w:marTop w:val="0"/>
          <w:marBottom w:val="0"/>
          <w:divBdr>
            <w:top w:val="none" w:sz="0" w:space="0" w:color="auto"/>
            <w:left w:val="none" w:sz="0" w:space="0" w:color="auto"/>
            <w:bottom w:val="none" w:sz="0" w:space="0" w:color="auto"/>
            <w:right w:val="none" w:sz="0" w:space="0" w:color="auto"/>
          </w:divBdr>
        </w:div>
        <w:div w:id="133134791">
          <w:marLeft w:val="640"/>
          <w:marRight w:val="0"/>
          <w:marTop w:val="0"/>
          <w:marBottom w:val="0"/>
          <w:divBdr>
            <w:top w:val="none" w:sz="0" w:space="0" w:color="auto"/>
            <w:left w:val="none" w:sz="0" w:space="0" w:color="auto"/>
            <w:bottom w:val="none" w:sz="0" w:space="0" w:color="auto"/>
            <w:right w:val="none" w:sz="0" w:space="0" w:color="auto"/>
          </w:divBdr>
        </w:div>
        <w:div w:id="1434083756">
          <w:marLeft w:val="640"/>
          <w:marRight w:val="0"/>
          <w:marTop w:val="0"/>
          <w:marBottom w:val="0"/>
          <w:divBdr>
            <w:top w:val="none" w:sz="0" w:space="0" w:color="auto"/>
            <w:left w:val="none" w:sz="0" w:space="0" w:color="auto"/>
            <w:bottom w:val="none" w:sz="0" w:space="0" w:color="auto"/>
            <w:right w:val="none" w:sz="0" w:space="0" w:color="auto"/>
          </w:divBdr>
        </w:div>
        <w:div w:id="302780155">
          <w:marLeft w:val="640"/>
          <w:marRight w:val="0"/>
          <w:marTop w:val="0"/>
          <w:marBottom w:val="0"/>
          <w:divBdr>
            <w:top w:val="none" w:sz="0" w:space="0" w:color="auto"/>
            <w:left w:val="none" w:sz="0" w:space="0" w:color="auto"/>
            <w:bottom w:val="none" w:sz="0" w:space="0" w:color="auto"/>
            <w:right w:val="none" w:sz="0" w:space="0" w:color="auto"/>
          </w:divBdr>
        </w:div>
        <w:div w:id="1343632541">
          <w:marLeft w:val="640"/>
          <w:marRight w:val="0"/>
          <w:marTop w:val="0"/>
          <w:marBottom w:val="0"/>
          <w:divBdr>
            <w:top w:val="none" w:sz="0" w:space="0" w:color="auto"/>
            <w:left w:val="none" w:sz="0" w:space="0" w:color="auto"/>
            <w:bottom w:val="none" w:sz="0" w:space="0" w:color="auto"/>
            <w:right w:val="none" w:sz="0" w:space="0" w:color="auto"/>
          </w:divBdr>
        </w:div>
        <w:div w:id="1192956245">
          <w:marLeft w:val="640"/>
          <w:marRight w:val="0"/>
          <w:marTop w:val="0"/>
          <w:marBottom w:val="0"/>
          <w:divBdr>
            <w:top w:val="none" w:sz="0" w:space="0" w:color="auto"/>
            <w:left w:val="none" w:sz="0" w:space="0" w:color="auto"/>
            <w:bottom w:val="none" w:sz="0" w:space="0" w:color="auto"/>
            <w:right w:val="none" w:sz="0" w:space="0" w:color="auto"/>
          </w:divBdr>
        </w:div>
        <w:div w:id="1322196326">
          <w:marLeft w:val="640"/>
          <w:marRight w:val="0"/>
          <w:marTop w:val="0"/>
          <w:marBottom w:val="0"/>
          <w:divBdr>
            <w:top w:val="none" w:sz="0" w:space="0" w:color="auto"/>
            <w:left w:val="none" w:sz="0" w:space="0" w:color="auto"/>
            <w:bottom w:val="none" w:sz="0" w:space="0" w:color="auto"/>
            <w:right w:val="none" w:sz="0" w:space="0" w:color="auto"/>
          </w:divBdr>
        </w:div>
        <w:div w:id="1905414366">
          <w:marLeft w:val="640"/>
          <w:marRight w:val="0"/>
          <w:marTop w:val="0"/>
          <w:marBottom w:val="0"/>
          <w:divBdr>
            <w:top w:val="none" w:sz="0" w:space="0" w:color="auto"/>
            <w:left w:val="none" w:sz="0" w:space="0" w:color="auto"/>
            <w:bottom w:val="none" w:sz="0" w:space="0" w:color="auto"/>
            <w:right w:val="none" w:sz="0" w:space="0" w:color="auto"/>
          </w:divBdr>
        </w:div>
        <w:div w:id="1036927562">
          <w:marLeft w:val="640"/>
          <w:marRight w:val="0"/>
          <w:marTop w:val="0"/>
          <w:marBottom w:val="0"/>
          <w:divBdr>
            <w:top w:val="none" w:sz="0" w:space="0" w:color="auto"/>
            <w:left w:val="none" w:sz="0" w:space="0" w:color="auto"/>
            <w:bottom w:val="none" w:sz="0" w:space="0" w:color="auto"/>
            <w:right w:val="none" w:sz="0" w:space="0" w:color="auto"/>
          </w:divBdr>
        </w:div>
        <w:div w:id="1842819804">
          <w:marLeft w:val="640"/>
          <w:marRight w:val="0"/>
          <w:marTop w:val="0"/>
          <w:marBottom w:val="0"/>
          <w:divBdr>
            <w:top w:val="none" w:sz="0" w:space="0" w:color="auto"/>
            <w:left w:val="none" w:sz="0" w:space="0" w:color="auto"/>
            <w:bottom w:val="none" w:sz="0" w:space="0" w:color="auto"/>
            <w:right w:val="none" w:sz="0" w:space="0" w:color="auto"/>
          </w:divBdr>
        </w:div>
        <w:div w:id="255945049">
          <w:marLeft w:val="640"/>
          <w:marRight w:val="0"/>
          <w:marTop w:val="0"/>
          <w:marBottom w:val="0"/>
          <w:divBdr>
            <w:top w:val="none" w:sz="0" w:space="0" w:color="auto"/>
            <w:left w:val="none" w:sz="0" w:space="0" w:color="auto"/>
            <w:bottom w:val="none" w:sz="0" w:space="0" w:color="auto"/>
            <w:right w:val="none" w:sz="0" w:space="0" w:color="auto"/>
          </w:divBdr>
        </w:div>
        <w:div w:id="856037296">
          <w:marLeft w:val="640"/>
          <w:marRight w:val="0"/>
          <w:marTop w:val="0"/>
          <w:marBottom w:val="0"/>
          <w:divBdr>
            <w:top w:val="none" w:sz="0" w:space="0" w:color="auto"/>
            <w:left w:val="none" w:sz="0" w:space="0" w:color="auto"/>
            <w:bottom w:val="none" w:sz="0" w:space="0" w:color="auto"/>
            <w:right w:val="none" w:sz="0" w:space="0" w:color="auto"/>
          </w:divBdr>
        </w:div>
        <w:div w:id="1111432381">
          <w:marLeft w:val="640"/>
          <w:marRight w:val="0"/>
          <w:marTop w:val="0"/>
          <w:marBottom w:val="0"/>
          <w:divBdr>
            <w:top w:val="none" w:sz="0" w:space="0" w:color="auto"/>
            <w:left w:val="none" w:sz="0" w:space="0" w:color="auto"/>
            <w:bottom w:val="none" w:sz="0" w:space="0" w:color="auto"/>
            <w:right w:val="none" w:sz="0" w:space="0" w:color="auto"/>
          </w:divBdr>
        </w:div>
        <w:div w:id="361830680">
          <w:marLeft w:val="640"/>
          <w:marRight w:val="0"/>
          <w:marTop w:val="0"/>
          <w:marBottom w:val="0"/>
          <w:divBdr>
            <w:top w:val="none" w:sz="0" w:space="0" w:color="auto"/>
            <w:left w:val="none" w:sz="0" w:space="0" w:color="auto"/>
            <w:bottom w:val="none" w:sz="0" w:space="0" w:color="auto"/>
            <w:right w:val="none" w:sz="0" w:space="0" w:color="auto"/>
          </w:divBdr>
        </w:div>
        <w:div w:id="611013800">
          <w:marLeft w:val="640"/>
          <w:marRight w:val="0"/>
          <w:marTop w:val="0"/>
          <w:marBottom w:val="0"/>
          <w:divBdr>
            <w:top w:val="none" w:sz="0" w:space="0" w:color="auto"/>
            <w:left w:val="none" w:sz="0" w:space="0" w:color="auto"/>
            <w:bottom w:val="none" w:sz="0" w:space="0" w:color="auto"/>
            <w:right w:val="none" w:sz="0" w:space="0" w:color="auto"/>
          </w:divBdr>
        </w:div>
        <w:div w:id="573202547">
          <w:marLeft w:val="640"/>
          <w:marRight w:val="0"/>
          <w:marTop w:val="0"/>
          <w:marBottom w:val="0"/>
          <w:divBdr>
            <w:top w:val="none" w:sz="0" w:space="0" w:color="auto"/>
            <w:left w:val="none" w:sz="0" w:space="0" w:color="auto"/>
            <w:bottom w:val="none" w:sz="0" w:space="0" w:color="auto"/>
            <w:right w:val="none" w:sz="0" w:space="0" w:color="auto"/>
          </w:divBdr>
        </w:div>
        <w:div w:id="27024017">
          <w:marLeft w:val="640"/>
          <w:marRight w:val="0"/>
          <w:marTop w:val="0"/>
          <w:marBottom w:val="0"/>
          <w:divBdr>
            <w:top w:val="none" w:sz="0" w:space="0" w:color="auto"/>
            <w:left w:val="none" w:sz="0" w:space="0" w:color="auto"/>
            <w:bottom w:val="none" w:sz="0" w:space="0" w:color="auto"/>
            <w:right w:val="none" w:sz="0" w:space="0" w:color="auto"/>
          </w:divBdr>
        </w:div>
        <w:div w:id="1647591586">
          <w:marLeft w:val="640"/>
          <w:marRight w:val="0"/>
          <w:marTop w:val="0"/>
          <w:marBottom w:val="0"/>
          <w:divBdr>
            <w:top w:val="none" w:sz="0" w:space="0" w:color="auto"/>
            <w:left w:val="none" w:sz="0" w:space="0" w:color="auto"/>
            <w:bottom w:val="none" w:sz="0" w:space="0" w:color="auto"/>
            <w:right w:val="none" w:sz="0" w:space="0" w:color="auto"/>
          </w:divBdr>
        </w:div>
        <w:div w:id="1466194156">
          <w:marLeft w:val="640"/>
          <w:marRight w:val="0"/>
          <w:marTop w:val="0"/>
          <w:marBottom w:val="0"/>
          <w:divBdr>
            <w:top w:val="none" w:sz="0" w:space="0" w:color="auto"/>
            <w:left w:val="none" w:sz="0" w:space="0" w:color="auto"/>
            <w:bottom w:val="none" w:sz="0" w:space="0" w:color="auto"/>
            <w:right w:val="none" w:sz="0" w:space="0" w:color="auto"/>
          </w:divBdr>
        </w:div>
        <w:div w:id="250819388">
          <w:marLeft w:val="640"/>
          <w:marRight w:val="0"/>
          <w:marTop w:val="0"/>
          <w:marBottom w:val="0"/>
          <w:divBdr>
            <w:top w:val="none" w:sz="0" w:space="0" w:color="auto"/>
            <w:left w:val="none" w:sz="0" w:space="0" w:color="auto"/>
            <w:bottom w:val="none" w:sz="0" w:space="0" w:color="auto"/>
            <w:right w:val="none" w:sz="0" w:space="0" w:color="auto"/>
          </w:divBdr>
        </w:div>
        <w:div w:id="1343363038">
          <w:marLeft w:val="640"/>
          <w:marRight w:val="0"/>
          <w:marTop w:val="0"/>
          <w:marBottom w:val="0"/>
          <w:divBdr>
            <w:top w:val="none" w:sz="0" w:space="0" w:color="auto"/>
            <w:left w:val="none" w:sz="0" w:space="0" w:color="auto"/>
            <w:bottom w:val="none" w:sz="0" w:space="0" w:color="auto"/>
            <w:right w:val="none" w:sz="0" w:space="0" w:color="auto"/>
          </w:divBdr>
        </w:div>
        <w:div w:id="2561432">
          <w:marLeft w:val="640"/>
          <w:marRight w:val="0"/>
          <w:marTop w:val="0"/>
          <w:marBottom w:val="0"/>
          <w:divBdr>
            <w:top w:val="none" w:sz="0" w:space="0" w:color="auto"/>
            <w:left w:val="none" w:sz="0" w:space="0" w:color="auto"/>
            <w:bottom w:val="none" w:sz="0" w:space="0" w:color="auto"/>
            <w:right w:val="none" w:sz="0" w:space="0" w:color="auto"/>
          </w:divBdr>
        </w:div>
        <w:div w:id="295063908">
          <w:marLeft w:val="640"/>
          <w:marRight w:val="0"/>
          <w:marTop w:val="0"/>
          <w:marBottom w:val="0"/>
          <w:divBdr>
            <w:top w:val="none" w:sz="0" w:space="0" w:color="auto"/>
            <w:left w:val="none" w:sz="0" w:space="0" w:color="auto"/>
            <w:bottom w:val="none" w:sz="0" w:space="0" w:color="auto"/>
            <w:right w:val="none" w:sz="0" w:space="0" w:color="auto"/>
          </w:divBdr>
        </w:div>
        <w:div w:id="145319469">
          <w:marLeft w:val="640"/>
          <w:marRight w:val="0"/>
          <w:marTop w:val="0"/>
          <w:marBottom w:val="0"/>
          <w:divBdr>
            <w:top w:val="none" w:sz="0" w:space="0" w:color="auto"/>
            <w:left w:val="none" w:sz="0" w:space="0" w:color="auto"/>
            <w:bottom w:val="none" w:sz="0" w:space="0" w:color="auto"/>
            <w:right w:val="none" w:sz="0" w:space="0" w:color="auto"/>
          </w:divBdr>
        </w:div>
        <w:div w:id="1508472965">
          <w:marLeft w:val="640"/>
          <w:marRight w:val="0"/>
          <w:marTop w:val="0"/>
          <w:marBottom w:val="0"/>
          <w:divBdr>
            <w:top w:val="none" w:sz="0" w:space="0" w:color="auto"/>
            <w:left w:val="none" w:sz="0" w:space="0" w:color="auto"/>
            <w:bottom w:val="none" w:sz="0" w:space="0" w:color="auto"/>
            <w:right w:val="none" w:sz="0" w:space="0" w:color="auto"/>
          </w:divBdr>
        </w:div>
        <w:div w:id="981930420">
          <w:marLeft w:val="640"/>
          <w:marRight w:val="0"/>
          <w:marTop w:val="0"/>
          <w:marBottom w:val="0"/>
          <w:divBdr>
            <w:top w:val="none" w:sz="0" w:space="0" w:color="auto"/>
            <w:left w:val="none" w:sz="0" w:space="0" w:color="auto"/>
            <w:bottom w:val="none" w:sz="0" w:space="0" w:color="auto"/>
            <w:right w:val="none" w:sz="0" w:space="0" w:color="auto"/>
          </w:divBdr>
        </w:div>
        <w:div w:id="112602672">
          <w:marLeft w:val="640"/>
          <w:marRight w:val="0"/>
          <w:marTop w:val="0"/>
          <w:marBottom w:val="0"/>
          <w:divBdr>
            <w:top w:val="none" w:sz="0" w:space="0" w:color="auto"/>
            <w:left w:val="none" w:sz="0" w:space="0" w:color="auto"/>
            <w:bottom w:val="none" w:sz="0" w:space="0" w:color="auto"/>
            <w:right w:val="none" w:sz="0" w:space="0" w:color="auto"/>
          </w:divBdr>
        </w:div>
        <w:div w:id="1311136853">
          <w:marLeft w:val="640"/>
          <w:marRight w:val="0"/>
          <w:marTop w:val="0"/>
          <w:marBottom w:val="0"/>
          <w:divBdr>
            <w:top w:val="none" w:sz="0" w:space="0" w:color="auto"/>
            <w:left w:val="none" w:sz="0" w:space="0" w:color="auto"/>
            <w:bottom w:val="none" w:sz="0" w:space="0" w:color="auto"/>
            <w:right w:val="none" w:sz="0" w:space="0" w:color="auto"/>
          </w:divBdr>
        </w:div>
        <w:div w:id="911961434">
          <w:marLeft w:val="640"/>
          <w:marRight w:val="0"/>
          <w:marTop w:val="0"/>
          <w:marBottom w:val="0"/>
          <w:divBdr>
            <w:top w:val="none" w:sz="0" w:space="0" w:color="auto"/>
            <w:left w:val="none" w:sz="0" w:space="0" w:color="auto"/>
            <w:bottom w:val="none" w:sz="0" w:space="0" w:color="auto"/>
            <w:right w:val="none" w:sz="0" w:space="0" w:color="auto"/>
          </w:divBdr>
        </w:div>
        <w:div w:id="1153375144">
          <w:marLeft w:val="640"/>
          <w:marRight w:val="0"/>
          <w:marTop w:val="0"/>
          <w:marBottom w:val="0"/>
          <w:divBdr>
            <w:top w:val="none" w:sz="0" w:space="0" w:color="auto"/>
            <w:left w:val="none" w:sz="0" w:space="0" w:color="auto"/>
            <w:bottom w:val="none" w:sz="0" w:space="0" w:color="auto"/>
            <w:right w:val="none" w:sz="0" w:space="0" w:color="auto"/>
          </w:divBdr>
        </w:div>
        <w:div w:id="1689529198">
          <w:marLeft w:val="640"/>
          <w:marRight w:val="0"/>
          <w:marTop w:val="0"/>
          <w:marBottom w:val="0"/>
          <w:divBdr>
            <w:top w:val="none" w:sz="0" w:space="0" w:color="auto"/>
            <w:left w:val="none" w:sz="0" w:space="0" w:color="auto"/>
            <w:bottom w:val="none" w:sz="0" w:space="0" w:color="auto"/>
            <w:right w:val="none" w:sz="0" w:space="0" w:color="auto"/>
          </w:divBdr>
        </w:div>
        <w:div w:id="1587614578">
          <w:marLeft w:val="640"/>
          <w:marRight w:val="0"/>
          <w:marTop w:val="0"/>
          <w:marBottom w:val="0"/>
          <w:divBdr>
            <w:top w:val="none" w:sz="0" w:space="0" w:color="auto"/>
            <w:left w:val="none" w:sz="0" w:space="0" w:color="auto"/>
            <w:bottom w:val="none" w:sz="0" w:space="0" w:color="auto"/>
            <w:right w:val="none" w:sz="0" w:space="0" w:color="auto"/>
          </w:divBdr>
        </w:div>
        <w:div w:id="1969889785">
          <w:marLeft w:val="640"/>
          <w:marRight w:val="0"/>
          <w:marTop w:val="0"/>
          <w:marBottom w:val="0"/>
          <w:divBdr>
            <w:top w:val="none" w:sz="0" w:space="0" w:color="auto"/>
            <w:left w:val="none" w:sz="0" w:space="0" w:color="auto"/>
            <w:bottom w:val="none" w:sz="0" w:space="0" w:color="auto"/>
            <w:right w:val="none" w:sz="0" w:space="0" w:color="auto"/>
          </w:divBdr>
        </w:div>
        <w:div w:id="1939822797">
          <w:marLeft w:val="640"/>
          <w:marRight w:val="0"/>
          <w:marTop w:val="0"/>
          <w:marBottom w:val="0"/>
          <w:divBdr>
            <w:top w:val="none" w:sz="0" w:space="0" w:color="auto"/>
            <w:left w:val="none" w:sz="0" w:space="0" w:color="auto"/>
            <w:bottom w:val="none" w:sz="0" w:space="0" w:color="auto"/>
            <w:right w:val="none" w:sz="0" w:space="0" w:color="auto"/>
          </w:divBdr>
        </w:div>
        <w:div w:id="1197815805">
          <w:marLeft w:val="640"/>
          <w:marRight w:val="0"/>
          <w:marTop w:val="0"/>
          <w:marBottom w:val="0"/>
          <w:divBdr>
            <w:top w:val="none" w:sz="0" w:space="0" w:color="auto"/>
            <w:left w:val="none" w:sz="0" w:space="0" w:color="auto"/>
            <w:bottom w:val="none" w:sz="0" w:space="0" w:color="auto"/>
            <w:right w:val="none" w:sz="0" w:space="0" w:color="auto"/>
          </w:divBdr>
        </w:div>
        <w:div w:id="774134442">
          <w:marLeft w:val="640"/>
          <w:marRight w:val="0"/>
          <w:marTop w:val="0"/>
          <w:marBottom w:val="0"/>
          <w:divBdr>
            <w:top w:val="none" w:sz="0" w:space="0" w:color="auto"/>
            <w:left w:val="none" w:sz="0" w:space="0" w:color="auto"/>
            <w:bottom w:val="none" w:sz="0" w:space="0" w:color="auto"/>
            <w:right w:val="none" w:sz="0" w:space="0" w:color="auto"/>
          </w:divBdr>
        </w:div>
        <w:div w:id="1982153122">
          <w:marLeft w:val="640"/>
          <w:marRight w:val="0"/>
          <w:marTop w:val="0"/>
          <w:marBottom w:val="0"/>
          <w:divBdr>
            <w:top w:val="none" w:sz="0" w:space="0" w:color="auto"/>
            <w:left w:val="none" w:sz="0" w:space="0" w:color="auto"/>
            <w:bottom w:val="none" w:sz="0" w:space="0" w:color="auto"/>
            <w:right w:val="none" w:sz="0" w:space="0" w:color="auto"/>
          </w:divBdr>
        </w:div>
        <w:div w:id="925696110">
          <w:marLeft w:val="640"/>
          <w:marRight w:val="0"/>
          <w:marTop w:val="0"/>
          <w:marBottom w:val="0"/>
          <w:divBdr>
            <w:top w:val="none" w:sz="0" w:space="0" w:color="auto"/>
            <w:left w:val="none" w:sz="0" w:space="0" w:color="auto"/>
            <w:bottom w:val="none" w:sz="0" w:space="0" w:color="auto"/>
            <w:right w:val="none" w:sz="0" w:space="0" w:color="auto"/>
          </w:divBdr>
        </w:div>
        <w:div w:id="1849520619">
          <w:marLeft w:val="640"/>
          <w:marRight w:val="0"/>
          <w:marTop w:val="0"/>
          <w:marBottom w:val="0"/>
          <w:divBdr>
            <w:top w:val="none" w:sz="0" w:space="0" w:color="auto"/>
            <w:left w:val="none" w:sz="0" w:space="0" w:color="auto"/>
            <w:bottom w:val="none" w:sz="0" w:space="0" w:color="auto"/>
            <w:right w:val="none" w:sz="0" w:space="0" w:color="auto"/>
          </w:divBdr>
        </w:div>
        <w:div w:id="478575711">
          <w:marLeft w:val="640"/>
          <w:marRight w:val="0"/>
          <w:marTop w:val="0"/>
          <w:marBottom w:val="0"/>
          <w:divBdr>
            <w:top w:val="none" w:sz="0" w:space="0" w:color="auto"/>
            <w:left w:val="none" w:sz="0" w:space="0" w:color="auto"/>
            <w:bottom w:val="none" w:sz="0" w:space="0" w:color="auto"/>
            <w:right w:val="none" w:sz="0" w:space="0" w:color="auto"/>
          </w:divBdr>
        </w:div>
        <w:div w:id="291326234">
          <w:marLeft w:val="640"/>
          <w:marRight w:val="0"/>
          <w:marTop w:val="0"/>
          <w:marBottom w:val="0"/>
          <w:divBdr>
            <w:top w:val="none" w:sz="0" w:space="0" w:color="auto"/>
            <w:left w:val="none" w:sz="0" w:space="0" w:color="auto"/>
            <w:bottom w:val="none" w:sz="0" w:space="0" w:color="auto"/>
            <w:right w:val="none" w:sz="0" w:space="0" w:color="auto"/>
          </w:divBdr>
        </w:div>
        <w:div w:id="1423337751">
          <w:marLeft w:val="640"/>
          <w:marRight w:val="0"/>
          <w:marTop w:val="0"/>
          <w:marBottom w:val="0"/>
          <w:divBdr>
            <w:top w:val="none" w:sz="0" w:space="0" w:color="auto"/>
            <w:left w:val="none" w:sz="0" w:space="0" w:color="auto"/>
            <w:bottom w:val="none" w:sz="0" w:space="0" w:color="auto"/>
            <w:right w:val="none" w:sz="0" w:space="0" w:color="auto"/>
          </w:divBdr>
        </w:div>
        <w:div w:id="2000384208">
          <w:marLeft w:val="640"/>
          <w:marRight w:val="0"/>
          <w:marTop w:val="0"/>
          <w:marBottom w:val="0"/>
          <w:divBdr>
            <w:top w:val="none" w:sz="0" w:space="0" w:color="auto"/>
            <w:left w:val="none" w:sz="0" w:space="0" w:color="auto"/>
            <w:bottom w:val="none" w:sz="0" w:space="0" w:color="auto"/>
            <w:right w:val="none" w:sz="0" w:space="0" w:color="auto"/>
          </w:divBdr>
        </w:div>
        <w:div w:id="1177621215">
          <w:marLeft w:val="640"/>
          <w:marRight w:val="0"/>
          <w:marTop w:val="0"/>
          <w:marBottom w:val="0"/>
          <w:divBdr>
            <w:top w:val="none" w:sz="0" w:space="0" w:color="auto"/>
            <w:left w:val="none" w:sz="0" w:space="0" w:color="auto"/>
            <w:bottom w:val="none" w:sz="0" w:space="0" w:color="auto"/>
            <w:right w:val="none" w:sz="0" w:space="0" w:color="auto"/>
          </w:divBdr>
        </w:div>
        <w:div w:id="1955476933">
          <w:marLeft w:val="640"/>
          <w:marRight w:val="0"/>
          <w:marTop w:val="0"/>
          <w:marBottom w:val="0"/>
          <w:divBdr>
            <w:top w:val="none" w:sz="0" w:space="0" w:color="auto"/>
            <w:left w:val="none" w:sz="0" w:space="0" w:color="auto"/>
            <w:bottom w:val="none" w:sz="0" w:space="0" w:color="auto"/>
            <w:right w:val="none" w:sz="0" w:space="0" w:color="auto"/>
          </w:divBdr>
        </w:div>
        <w:div w:id="2022395484">
          <w:marLeft w:val="640"/>
          <w:marRight w:val="0"/>
          <w:marTop w:val="0"/>
          <w:marBottom w:val="0"/>
          <w:divBdr>
            <w:top w:val="none" w:sz="0" w:space="0" w:color="auto"/>
            <w:left w:val="none" w:sz="0" w:space="0" w:color="auto"/>
            <w:bottom w:val="none" w:sz="0" w:space="0" w:color="auto"/>
            <w:right w:val="none" w:sz="0" w:space="0" w:color="auto"/>
          </w:divBdr>
        </w:div>
        <w:div w:id="923493532">
          <w:marLeft w:val="640"/>
          <w:marRight w:val="0"/>
          <w:marTop w:val="0"/>
          <w:marBottom w:val="0"/>
          <w:divBdr>
            <w:top w:val="none" w:sz="0" w:space="0" w:color="auto"/>
            <w:left w:val="none" w:sz="0" w:space="0" w:color="auto"/>
            <w:bottom w:val="none" w:sz="0" w:space="0" w:color="auto"/>
            <w:right w:val="none" w:sz="0" w:space="0" w:color="auto"/>
          </w:divBdr>
        </w:div>
        <w:div w:id="891382665">
          <w:marLeft w:val="640"/>
          <w:marRight w:val="0"/>
          <w:marTop w:val="0"/>
          <w:marBottom w:val="0"/>
          <w:divBdr>
            <w:top w:val="none" w:sz="0" w:space="0" w:color="auto"/>
            <w:left w:val="none" w:sz="0" w:space="0" w:color="auto"/>
            <w:bottom w:val="none" w:sz="0" w:space="0" w:color="auto"/>
            <w:right w:val="none" w:sz="0" w:space="0" w:color="auto"/>
          </w:divBdr>
        </w:div>
        <w:div w:id="80954267">
          <w:marLeft w:val="640"/>
          <w:marRight w:val="0"/>
          <w:marTop w:val="0"/>
          <w:marBottom w:val="0"/>
          <w:divBdr>
            <w:top w:val="none" w:sz="0" w:space="0" w:color="auto"/>
            <w:left w:val="none" w:sz="0" w:space="0" w:color="auto"/>
            <w:bottom w:val="none" w:sz="0" w:space="0" w:color="auto"/>
            <w:right w:val="none" w:sz="0" w:space="0" w:color="auto"/>
          </w:divBdr>
        </w:div>
        <w:div w:id="2098018442">
          <w:marLeft w:val="640"/>
          <w:marRight w:val="0"/>
          <w:marTop w:val="0"/>
          <w:marBottom w:val="0"/>
          <w:divBdr>
            <w:top w:val="none" w:sz="0" w:space="0" w:color="auto"/>
            <w:left w:val="none" w:sz="0" w:space="0" w:color="auto"/>
            <w:bottom w:val="none" w:sz="0" w:space="0" w:color="auto"/>
            <w:right w:val="none" w:sz="0" w:space="0" w:color="auto"/>
          </w:divBdr>
        </w:div>
        <w:div w:id="1817260812">
          <w:marLeft w:val="640"/>
          <w:marRight w:val="0"/>
          <w:marTop w:val="0"/>
          <w:marBottom w:val="0"/>
          <w:divBdr>
            <w:top w:val="none" w:sz="0" w:space="0" w:color="auto"/>
            <w:left w:val="none" w:sz="0" w:space="0" w:color="auto"/>
            <w:bottom w:val="none" w:sz="0" w:space="0" w:color="auto"/>
            <w:right w:val="none" w:sz="0" w:space="0" w:color="auto"/>
          </w:divBdr>
        </w:div>
        <w:div w:id="1529566915">
          <w:marLeft w:val="640"/>
          <w:marRight w:val="0"/>
          <w:marTop w:val="0"/>
          <w:marBottom w:val="0"/>
          <w:divBdr>
            <w:top w:val="none" w:sz="0" w:space="0" w:color="auto"/>
            <w:left w:val="none" w:sz="0" w:space="0" w:color="auto"/>
            <w:bottom w:val="none" w:sz="0" w:space="0" w:color="auto"/>
            <w:right w:val="none" w:sz="0" w:space="0" w:color="auto"/>
          </w:divBdr>
        </w:div>
        <w:div w:id="1322126267">
          <w:marLeft w:val="640"/>
          <w:marRight w:val="0"/>
          <w:marTop w:val="0"/>
          <w:marBottom w:val="0"/>
          <w:divBdr>
            <w:top w:val="none" w:sz="0" w:space="0" w:color="auto"/>
            <w:left w:val="none" w:sz="0" w:space="0" w:color="auto"/>
            <w:bottom w:val="none" w:sz="0" w:space="0" w:color="auto"/>
            <w:right w:val="none" w:sz="0" w:space="0" w:color="auto"/>
          </w:divBdr>
        </w:div>
        <w:div w:id="501551666">
          <w:marLeft w:val="640"/>
          <w:marRight w:val="0"/>
          <w:marTop w:val="0"/>
          <w:marBottom w:val="0"/>
          <w:divBdr>
            <w:top w:val="none" w:sz="0" w:space="0" w:color="auto"/>
            <w:left w:val="none" w:sz="0" w:space="0" w:color="auto"/>
            <w:bottom w:val="none" w:sz="0" w:space="0" w:color="auto"/>
            <w:right w:val="none" w:sz="0" w:space="0" w:color="auto"/>
          </w:divBdr>
        </w:div>
        <w:div w:id="512694956">
          <w:marLeft w:val="640"/>
          <w:marRight w:val="0"/>
          <w:marTop w:val="0"/>
          <w:marBottom w:val="0"/>
          <w:divBdr>
            <w:top w:val="none" w:sz="0" w:space="0" w:color="auto"/>
            <w:left w:val="none" w:sz="0" w:space="0" w:color="auto"/>
            <w:bottom w:val="none" w:sz="0" w:space="0" w:color="auto"/>
            <w:right w:val="none" w:sz="0" w:space="0" w:color="auto"/>
          </w:divBdr>
        </w:div>
        <w:div w:id="373577207">
          <w:marLeft w:val="640"/>
          <w:marRight w:val="0"/>
          <w:marTop w:val="0"/>
          <w:marBottom w:val="0"/>
          <w:divBdr>
            <w:top w:val="none" w:sz="0" w:space="0" w:color="auto"/>
            <w:left w:val="none" w:sz="0" w:space="0" w:color="auto"/>
            <w:bottom w:val="none" w:sz="0" w:space="0" w:color="auto"/>
            <w:right w:val="none" w:sz="0" w:space="0" w:color="auto"/>
          </w:divBdr>
        </w:div>
        <w:div w:id="1847592951">
          <w:marLeft w:val="640"/>
          <w:marRight w:val="0"/>
          <w:marTop w:val="0"/>
          <w:marBottom w:val="0"/>
          <w:divBdr>
            <w:top w:val="none" w:sz="0" w:space="0" w:color="auto"/>
            <w:left w:val="none" w:sz="0" w:space="0" w:color="auto"/>
            <w:bottom w:val="none" w:sz="0" w:space="0" w:color="auto"/>
            <w:right w:val="none" w:sz="0" w:space="0" w:color="auto"/>
          </w:divBdr>
        </w:div>
        <w:div w:id="688415348">
          <w:marLeft w:val="640"/>
          <w:marRight w:val="0"/>
          <w:marTop w:val="0"/>
          <w:marBottom w:val="0"/>
          <w:divBdr>
            <w:top w:val="none" w:sz="0" w:space="0" w:color="auto"/>
            <w:left w:val="none" w:sz="0" w:space="0" w:color="auto"/>
            <w:bottom w:val="none" w:sz="0" w:space="0" w:color="auto"/>
            <w:right w:val="none" w:sz="0" w:space="0" w:color="auto"/>
          </w:divBdr>
        </w:div>
        <w:div w:id="270362808">
          <w:marLeft w:val="640"/>
          <w:marRight w:val="0"/>
          <w:marTop w:val="0"/>
          <w:marBottom w:val="0"/>
          <w:divBdr>
            <w:top w:val="none" w:sz="0" w:space="0" w:color="auto"/>
            <w:left w:val="none" w:sz="0" w:space="0" w:color="auto"/>
            <w:bottom w:val="none" w:sz="0" w:space="0" w:color="auto"/>
            <w:right w:val="none" w:sz="0" w:space="0" w:color="auto"/>
          </w:divBdr>
        </w:div>
        <w:div w:id="1019430056">
          <w:marLeft w:val="640"/>
          <w:marRight w:val="0"/>
          <w:marTop w:val="0"/>
          <w:marBottom w:val="0"/>
          <w:divBdr>
            <w:top w:val="none" w:sz="0" w:space="0" w:color="auto"/>
            <w:left w:val="none" w:sz="0" w:space="0" w:color="auto"/>
            <w:bottom w:val="none" w:sz="0" w:space="0" w:color="auto"/>
            <w:right w:val="none" w:sz="0" w:space="0" w:color="auto"/>
          </w:divBdr>
        </w:div>
        <w:div w:id="321082159">
          <w:marLeft w:val="640"/>
          <w:marRight w:val="0"/>
          <w:marTop w:val="0"/>
          <w:marBottom w:val="0"/>
          <w:divBdr>
            <w:top w:val="none" w:sz="0" w:space="0" w:color="auto"/>
            <w:left w:val="none" w:sz="0" w:space="0" w:color="auto"/>
            <w:bottom w:val="none" w:sz="0" w:space="0" w:color="auto"/>
            <w:right w:val="none" w:sz="0" w:space="0" w:color="auto"/>
          </w:divBdr>
        </w:div>
        <w:div w:id="1041831179">
          <w:marLeft w:val="640"/>
          <w:marRight w:val="0"/>
          <w:marTop w:val="0"/>
          <w:marBottom w:val="0"/>
          <w:divBdr>
            <w:top w:val="none" w:sz="0" w:space="0" w:color="auto"/>
            <w:left w:val="none" w:sz="0" w:space="0" w:color="auto"/>
            <w:bottom w:val="none" w:sz="0" w:space="0" w:color="auto"/>
            <w:right w:val="none" w:sz="0" w:space="0" w:color="auto"/>
          </w:divBdr>
        </w:div>
        <w:div w:id="202179726">
          <w:marLeft w:val="640"/>
          <w:marRight w:val="0"/>
          <w:marTop w:val="0"/>
          <w:marBottom w:val="0"/>
          <w:divBdr>
            <w:top w:val="none" w:sz="0" w:space="0" w:color="auto"/>
            <w:left w:val="none" w:sz="0" w:space="0" w:color="auto"/>
            <w:bottom w:val="none" w:sz="0" w:space="0" w:color="auto"/>
            <w:right w:val="none" w:sz="0" w:space="0" w:color="auto"/>
          </w:divBdr>
        </w:div>
        <w:div w:id="1988119914">
          <w:marLeft w:val="640"/>
          <w:marRight w:val="0"/>
          <w:marTop w:val="0"/>
          <w:marBottom w:val="0"/>
          <w:divBdr>
            <w:top w:val="none" w:sz="0" w:space="0" w:color="auto"/>
            <w:left w:val="none" w:sz="0" w:space="0" w:color="auto"/>
            <w:bottom w:val="none" w:sz="0" w:space="0" w:color="auto"/>
            <w:right w:val="none" w:sz="0" w:space="0" w:color="auto"/>
          </w:divBdr>
        </w:div>
        <w:div w:id="163518985">
          <w:marLeft w:val="640"/>
          <w:marRight w:val="0"/>
          <w:marTop w:val="0"/>
          <w:marBottom w:val="0"/>
          <w:divBdr>
            <w:top w:val="none" w:sz="0" w:space="0" w:color="auto"/>
            <w:left w:val="none" w:sz="0" w:space="0" w:color="auto"/>
            <w:bottom w:val="none" w:sz="0" w:space="0" w:color="auto"/>
            <w:right w:val="none" w:sz="0" w:space="0" w:color="auto"/>
          </w:divBdr>
        </w:div>
        <w:div w:id="755588235">
          <w:marLeft w:val="640"/>
          <w:marRight w:val="0"/>
          <w:marTop w:val="0"/>
          <w:marBottom w:val="0"/>
          <w:divBdr>
            <w:top w:val="none" w:sz="0" w:space="0" w:color="auto"/>
            <w:left w:val="none" w:sz="0" w:space="0" w:color="auto"/>
            <w:bottom w:val="none" w:sz="0" w:space="0" w:color="auto"/>
            <w:right w:val="none" w:sz="0" w:space="0" w:color="auto"/>
          </w:divBdr>
        </w:div>
        <w:div w:id="1058094668">
          <w:marLeft w:val="640"/>
          <w:marRight w:val="0"/>
          <w:marTop w:val="0"/>
          <w:marBottom w:val="0"/>
          <w:divBdr>
            <w:top w:val="none" w:sz="0" w:space="0" w:color="auto"/>
            <w:left w:val="none" w:sz="0" w:space="0" w:color="auto"/>
            <w:bottom w:val="none" w:sz="0" w:space="0" w:color="auto"/>
            <w:right w:val="none" w:sz="0" w:space="0" w:color="auto"/>
          </w:divBdr>
        </w:div>
        <w:div w:id="143012598">
          <w:marLeft w:val="640"/>
          <w:marRight w:val="0"/>
          <w:marTop w:val="0"/>
          <w:marBottom w:val="0"/>
          <w:divBdr>
            <w:top w:val="none" w:sz="0" w:space="0" w:color="auto"/>
            <w:left w:val="none" w:sz="0" w:space="0" w:color="auto"/>
            <w:bottom w:val="none" w:sz="0" w:space="0" w:color="auto"/>
            <w:right w:val="none" w:sz="0" w:space="0" w:color="auto"/>
          </w:divBdr>
        </w:div>
        <w:div w:id="1577283267">
          <w:marLeft w:val="640"/>
          <w:marRight w:val="0"/>
          <w:marTop w:val="0"/>
          <w:marBottom w:val="0"/>
          <w:divBdr>
            <w:top w:val="none" w:sz="0" w:space="0" w:color="auto"/>
            <w:left w:val="none" w:sz="0" w:space="0" w:color="auto"/>
            <w:bottom w:val="none" w:sz="0" w:space="0" w:color="auto"/>
            <w:right w:val="none" w:sz="0" w:space="0" w:color="auto"/>
          </w:divBdr>
        </w:div>
        <w:div w:id="453913299">
          <w:marLeft w:val="640"/>
          <w:marRight w:val="0"/>
          <w:marTop w:val="0"/>
          <w:marBottom w:val="0"/>
          <w:divBdr>
            <w:top w:val="none" w:sz="0" w:space="0" w:color="auto"/>
            <w:left w:val="none" w:sz="0" w:space="0" w:color="auto"/>
            <w:bottom w:val="none" w:sz="0" w:space="0" w:color="auto"/>
            <w:right w:val="none" w:sz="0" w:space="0" w:color="auto"/>
          </w:divBdr>
        </w:div>
      </w:divsChild>
    </w:div>
    <w:div w:id="1582984188">
      <w:marLeft w:val="480"/>
      <w:marRight w:val="0"/>
      <w:marTop w:val="0"/>
      <w:marBottom w:val="0"/>
      <w:divBdr>
        <w:top w:val="none" w:sz="0" w:space="0" w:color="auto"/>
        <w:left w:val="none" w:sz="0" w:space="0" w:color="auto"/>
        <w:bottom w:val="none" w:sz="0" w:space="0" w:color="auto"/>
        <w:right w:val="none" w:sz="0" w:space="0" w:color="auto"/>
      </w:divBdr>
    </w:div>
    <w:div w:id="1583250664">
      <w:bodyDiv w:val="1"/>
      <w:marLeft w:val="0"/>
      <w:marRight w:val="0"/>
      <w:marTop w:val="0"/>
      <w:marBottom w:val="0"/>
      <w:divBdr>
        <w:top w:val="none" w:sz="0" w:space="0" w:color="auto"/>
        <w:left w:val="none" w:sz="0" w:space="0" w:color="auto"/>
        <w:bottom w:val="none" w:sz="0" w:space="0" w:color="auto"/>
        <w:right w:val="none" w:sz="0" w:space="0" w:color="auto"/>
      </w:divBdr>
      <w:divsChild>
        <w:div w:id="1893614538">
          <w:marLeft w:val="640"/>
          <w:marRight w:val="0"/>
          <w:marTop w:val="0"/>
          <w:marBottom w:val="0"/>
          <w:divBdr>
            <w:top w:val="none" w:sz="0" w:space="0" w:color="auto"/>
            <w:left w:val="none" w:sz="0" w:space="0" w:color="auto"/>
            <w:bottom w:val="none" w:sz="0" w:space="0" w:color="auto"/>
            <w:right w:val="none" w:sz="0" w:space="0" w:color="auto"/>
          </w:divBdr>
        </w:div>
        <w:div w:id="1516266023">
          <w:marLeft w:val="640"/>
          <w:marRight w:val="0"/>
          <w:marTop w:val="0"/>
          <w:marBottom w:val="0"/>
          <w:divBdr>
            <w:top w:val="none" w:sz="0" w:space="0" w:color="auto"/>
            <w:left w:val="none" w:sz="0" w:space="0" w:color="auto"/>
            <w:bottom w:val="none" w:sz="0" w:space="0" w:color="auto"/>
            <w:right w:val="none" w:sz="0" w:space="0" w:color="auto"/>
          </w:divBdr>
        </w:div>
        <w:div w:id="521865817">
          <w:marLeft w:val="640"/>
          <w:marRight w:val="0"/>
          <w:marTop w:val="0"/>
          <w:marBottom w:val="0"/>
          <w:divBdr>
            <w:top w:val="none" w:sz="0" w:space="0" w:color="auto"/>
            <w:left w:val="none" w:sz="0" w:space="0" w:color="auto"/>
            <w:bottom w:val="none" w:sz="0" w:space="0" w:color="auto"/>
            <w:right w:val="none" w:sz="0" w:space="0" w:color="auto"/>
          </w:divBdr>
        </w:div>
        <w:div w:id="1792439192">
          <w:marLeft w:val="640"/>
          <w:marRight w:val="0"/>
          <w:marTop w:val="0"/>
          <w:marBottom w:val="0"/>
          <w:divBdr>
            <w:top w:val="none" w:sz="0" w:space="0" w:color="auto"/>
            <w:left w:val="none" w:sz="0" w:space="0" w:color="auto"/>
            <w:bottom w:val="none" w:sz="0" w:space="0" w:color="auto"/>
            <w:right w:val="none" w:sz="0" w:space="0" w:color="auto"/>
          </w:divBdr>
        </w:div>
        <w:div w:id="221185486">
          <w:marLeft w:val="640"/>
          <w:marRight w:val="0"/>
          <w:marTop w:val="0"/>
          <w:marBottom w:val="0"/>
          <w:divBdr>
            <w:top w:val="none" w:sz="0" w:space="0" w:color="auto"/>
            <w:left w:val="none" w:sz="0" w:space="0" w:color="auto"/>
            <w:bottom w:val="none" w:sz="0" w:space="0" w:color="auto"/>
            <w:right w:val="none" w:sz="0" w:space="0" w:color="auto"/>
          </w:divBdr>
        </w:div>
        <w:div w:id="816335902">
          <w:marLeft w:val="640"/>
          <w:marRight w:val="0"/>
          <w:marTop w:val="0"/>
          <w:marBottom w:val="0"/>
          <w:divBdr>
            <w:top w:val="none" w:sz="0" w:space="0" w:color="auto"/>
            <w:left w:val="none" w:sz="0" w:space="0" w:color="auto"/>
            <w:bottom w:val="none" w:sz="0" w:space="0" w:color="auto"/>
            <w:right w:val="none" w:sz="0" w:space="0" w:color="auto"/>
          </w:divBdr>
        </w:div>
        <w:div w:id="1772817143">
          <w:marLeft w:val="640"/>
          <w:marRight w:val="0"/>
          <w:marTop w:val="0"/>
          <w:marBottom w:val="0"/>
          <w:divBdr>
            <w:top w:val="none" w:sz="0" w:space="0" w:color="auto"/>
            <w:left w:val="none" w:sz="0" w:space="0" w:color="auto"/>
            <w:bottom w:val="none" w:sz="0" w:space="0" w:color="auto"/>
            <w:right w:val="none" w:sz="0" w:space="0" w:color="auto"/>
          </w:divBdr>
        </w:div>
        <w:div w:id="2023388770">
          <w:marLeft w:val="640"/>
          <w:marRight w:val="0"/>
          <w:marTop w:val="0"/>
          <w:marBottom w:val="0"/>
          <w:divBdr>
            <w:top w:val="none" w:sz="0" w:space="0" w:color="auto"/>
            <w:left w:val="none" w:sz="0" w:space="0" w:color="auto"/>
            <w:bottom w:val="none" w:sz="0" w:space="0" w:color="auto"/>
            <w:right w:val="none" w:sz="0" w:space="0" w:color="auto"/>
          </w:divBdr>
        </w:div>
        <w:div w:id="1832401394">
          <w:marLeft w:val="640"/>
          <w:marRight w:val="0"/>
          <w:marTop w:val="0"/>
          <w:marBottom w:val="0"/>
          <w:divBdr>
            <w:top w:val="none" w:sz="0" w:space="0" w:color="auto"/>
            <w:left w:val="none" w:sz="0" w:space="0" w:color="auto"/>
            <w:bottom w:val="none" w:sz="0" w:space="0" w:color="auto"/>
            <w:right w:val="none" w:sz="0" w:space="0" w:color="auto"/>
          </w:divBdr>
        </w:div>
        <w:div w:id="1626889523">
          <w:marLeft w:val="640"/>
          <w:marRight w:val="0"/>
          <w:marTop w:val="0"/>
          <w:marBottom w:val="0"/>
          <w:divBdr>
            <w:top w:val="none" w:sz="0" w:space="0" w:color="auto"/>
            <w:left w:val="none" w:sz="0" w:space="0" w:color="auto"/>
            <w:bottom w:val="none" w:sz="0" w:space="0" w:color="auto"/>
            <w:right w:val="none" w:sz="0" w:space="0" w:color="auto"/>
          </w:divBdr>
        </w:div>
        <w:div w:id="2018264471">
          <w:marLeft w:val="640"/>
          <w:marRight w:val="0"/>
          <w:marTop w:val="0"/>
          <w:marBottom w:val="0"/>
          <w:divBdr>
            <w:top w:val="none" w:sz="0" w:space="0" w:color="auto"/>
            <w:left w:val="none" w:sz="0" w:space="0" w:color="auto"/>
            <w:bottom w:val="none" w:sz="0" w:space="0" w:color="auto"/>
            <w:right w:val="none" w:sz="0" w:space="0" w:color="auto"/>
          </w:divBdr>
        </w:div>
        <w:div w:id="1303387199">
          <w:marLeft w:val="640"/>
          <w:marRight w:val="0"/>
          <w:marTop w:val="0"/>
          <w:marBottom w:val="0"/>
          <w:divBdr>
            <w:top w:val="none" w:sz="0" w:space="0" w:color="auto"/>
            <w:left w:val="none" w:sz="0" w:space="0" w:color="auto"/>
            <w:bottom w:val="none" w:sz="0" w:space="0" w:color="auto"/>
            <w:right w:val="none" w:sz="0" w:space="0" w:color="auto"/>
          </w:divBdr>
        </w:div>
        <w:div w:id="1316714402">
          <w:marLeft w:val="640"/>
          <w:marRight w:val="0"/>
          <w:marTop w:val="0"/>
          <w:marBottom w:val="0"/>
          <w:divBdr>
            <w:top w:val="none" w:sz="0" w:space="0" w:color="auto"/>
            <w:left w:val="none" w:sz="0" w:space="0" w:color="auto"/>
            <w:bottom w:val="none" w:sz="0" w:space="0" w:color="auto"/>
            <w:right w:val="none" w:sz="0" w:space="0" w:color="auto"/>
          </w:divBdr>
        </w:div>
        <w:div w:id="1634404394">
          <w:marLeft w:val="640"/>
          <w:marRight w:val="0"/>
          <w:marTop w:val="0"/>
          <w:marBottom w:val="0"/>
          <w:divBdr>
            <w:top w:val="none" w:sz="0" w:space="0" w:color="auto"/>
            <w:left w:val="none" w:sz="0" w:space="0" w:color="auto"/>
            <w:bottom w:val="none" w:sz="0" w:space="0" w:color="auto"/>
            <w:right w:val="none" w:sz="0" w:space="0" w:color="auto"/>
          </w:divBdr>
        </w:div>
        <w:div w:id="508252307">
          <w:marLeft w:val="640"/>
          <w:marRight w:val="0"/>
          <w:marTop w:val="0"/>
          <w:marBottom w:val="0"/>
          <w:divBdr>
            <w:top w:val="none" w:sz="0" w:space="0" w:color="auto"/>
            <w:left w:val="none" w:sz="0" w:space="0" w:color="auto"/>
            <w:bottom w:val="none" w:sz="0" w:space="0" w:color="auto"/>
            <w:right w:val="none" w:sz="0" w:space="0" w:color="auto"/>
          </w:divBdr>
        </w:div>
        <w:div w:id="1514760546">
          <w:marLeft w:val="640"/>
          <w:marRight w:val="0"/>
          <w:marTop w:val="0"/>
          <w:marBottom w:val="0"/>
          <w:divBdr>
            <w:top w:val="none" w:sz="0" w:space="0" w:color="auto"/>
            <w:left w:val="none" w:sz="0" w:space="0" w:color="auto"/>
            <w:bottom w:val="none" w:sz="0" w:space="0" w:color="auto"/>
            <w:right w:val="none" w:sz="0" w:space="0" w:color="auto"/>
          </w:divBdr>
        </w:div>
        <w:div w:id="2051806688">
          <w:marLeft w:val="640"/>
          <w:marRight w:val="0"/>
          <w:marTop w:val="0"/>
          <w:marBottom w:val="0"/>
          <w:divBdr>
            <w:top w:val="none" w:sz="0" w:space="0" w:color="auto"/>
            <w:left w:val="none" w:sz="0" w:space="0" w:color="auto"/>
            <w:bottom w:val="none" w:sz="0" w:space="0" w:color="auto"/>
            <w:right w:val="none" w:sz="0" w:space="0" w:color="auto"/>
          </w:divBdr>
        </w:div>
        <w:div w:id="1061363250">
          <w:marLeft w:val="640"/>
          <w:marRight w:val="0"/>
          <w:marTop w:val="0"/>
          <w:marBottom w:val="0"/>
          <w:divBdr>
            <w:top w:val="none" w:sz="0" w:space="0" w:color="auto"/>
            <w:left w:val="none" w:sz="0" w:space="0" w:color="auto"/>
            <w:bottom w:val="none" w:sz="0" w:space="0" w:color="auto"/>
            <w:right w:val="none" w:sz="0" w:space="0" w:color="auto"/>
          </w:divBdr>
        </w:div>
        <w:div w:id="476841463">
          <w:marLeft w:val="640"/>
          <w:marRight w:val="0"/>
          <w:marTop w:val="0"/>
          <w:marBottom w:val="0"/>
          <w:divBdr>
            <w:top w:val="none" w:sz="0" w:space="0" w:color="auto"/>
            <w:left w:val="none" w:sz="0" w:space="0" w:color="auto"/>
            <w:bottom w:val="none" w:sz="0" w:space="0" w:color="auto"/>
            <w:right w:val="none" w:sz="0" w:space="0" w:color="auto"/>
          </w:divBdr>
        </w:div>
        <w:div w:id="792942784">
          <w:marLeft w:val="640"/>
          <w:marRight w:val="0"/>
          <w:marTop w:val="0"/>
          <w:marBottom w:val="0"/>
          <w:divBdr>
            <w:top w:val="none" w:sz="0" w:space="0" w:color="auto"/>
            <w:left w:val="none" w:sz="0" w:space="0" w:color="auto"/>
            <w:bottom w:val="none" w:sz="0" w:space="0" w:color="auto"/>
            <w:right w:val="none" w:sz="0" w:space="0" w:color="auto"/>
          </w:divBdr>
        </w:div>
        <w:div w:id="517088563">
          <w:marLeft w:val="640"/>
          <w:marRight w:val="0"/>
          <w:marTop w:val="0"/>
          <w:marBottom w:val="0"/>
          <w:divBdr>
            <w:top w:val="none" w:sz="0" w:space="0" w:color="auto"/>
            <w:left w:val="none" w:sz="0" w:space="0" w:color="auto"/>
            <w:bottom w:val="none" w:sz="0" w:space="0" w:color="auto"/>
            <w:right w:val="none" w:sz="0" w:space="0" w:color="auto"/>
          </w:divBdr>
        </w:div>
        <w:div w:id="595140281">
          <w:marLeft w:val="640"/>
          <w:marRight w:val="0"/>
          <w:marTop w:val="0"/>
          <w:marBottom w:val="0"/>
          <w:divBdr>
            <w:top w:val="none" w:sz="0" w:space="0" w:color="auto"/>
            <w:left w:val="none" w:sz="0" w:space="0" w:color="auto"/>
            <w:bottom w:val="none" w:sz="0" w:space="0" w:color="auto"/>
            <w:right w:val="none" w:sz="0" w:space="0" w:color="auto"/>
          </w:divBdr>
        </w:div>
        <w:div w:id="217938720">
          <w:marLeft w:val="640"/>
          <w:marRight w:val="0"/>
          <w:marTop w:val="0"/>
          <w:marBottom w:val="0"/>
          <w:divBdr>
            <w:top w:val="none" w:sz="0" w:space="0" w:color="auto"/>
            <w:left w:val="none" w:sz="0" w:space="0" w:color="auto"/>
            <w:bottom w:val="none" w:sz="0" w:space="0" w:color="auto"/>
            <w:right w:val="none" w:sz="0" w:space="0" w:color="auto"/>
          </w:divBdr>
        </w:div>
        <w:div w:id="486555108">
          <w:marLeft w:val="640"/>
          <w:marRight w:val="0"/>
          <w:marTop w:val="0"/>
          <w:marBottom w:val="0"/>
          <w:divBdr>
            <w:top w:val="none" w:sz="0" w:space="0" w:color="auto"/>
            <w:left w:val="none" w:sz="0" w:space="0" w:color="auto"/>
            <w:bottom w:val="none" w:sz="0" w:space="0" w:color="auto"/>
            <w:right w:val="none" w:sz="0" w:space="0" w:color="auto"/>
          </w:divBdr>
        </w:div>
        <w:div w:id="1046756174">
          <w:marLeft w:val="640"/>
          <w:marRight w:val="0"/>
          <w:marTop w:val="0"/>
          <w:marBottom w:val="0"/>
          <w:divBdr>
            <w:top w:val="none" w:sz="0" w:space="0" w:color="auto"/>
            <w:left w:val="none" w:sz="0" w:space="0" w:color="auto"/>
            <w:bottom w:val="none" w:sz="0" w:space="0" w:color="auto"/>
            <w:right w:val="none" w:sz="0" w:space="0" w:color="auto"/>
          </w:divBdr>
        </w:div>
        <w:div w:id="428936521">
          <w:marLeft w:val="640"/>
          <w:marRight w:val="0"/>
          <w:marTop w:val="0"/>
          <w:marBottom w:val="0"/>
          <w:divBdr>
            <w:top w:val="none" w:sz="0" w:space="0" w:color="auto"/>
            <w:left w:val="none" w:sz="0" w:space="0" w:color="auto"/>
            <w:bottom w:val="none" w:sz="0" w:space="0" w:color="auto"/>
            <w:right w:val="none" w:sz="0" w:space="0" w:color="auto"/>
          </w:divBdr>
        </w:div>
        <w:div w:id="936719247">
          <w:marLeft w:val="640"/>
          <w:marRight w:val="0"/>
          <w:marTop w:val="0"/>
          <w:marBottom w:val="0"/>
          <w:divBdr>
            <w:top w:val="none" w:sz="0" w:space="0" w:color="auto"/>
            <w:left w:val="none" w:sz="0" w:space="0" w:color="auto"/>
            <w:bottom w:val="none" w:sz="0" w:space="0" w:color="auto"/>
            <w:right w:val="none" w:sz="0" w:space="0" w:color="auto"/>
          </w:divBdr>
        </w:div>
        <w:div w:id="961887646">
          <w:marLeft w:val="640"/>
          <w:marRight w:val="0"/>
          <w:marTop w:val="0"/>
          <w:marBottom w:val="0"/>
          <w:divBdr>
            <w:top w:val="none" w:sz="0" w:space="0" w:color="auto"/>
            <w:left w:val="none" w:sz="0" w:space="0" w:color="auto"/>
            <w:bottom w:val="none" w:sz="0" w:space="0" w:color="auto"/>
            <w:right w:val="none" w:sz="0" w:space="0" w:color="auto"/>
          </w:divBdr>
        </w:div>
        <w:div w:id="1413892466">
          <w:marLeft w:val="640"/>
          <w:marRight w:val="0"/>
          <w:marTop w:val="0"/>
          <w:marBottom w:val="0"/>
          <w:divBdr>
            <w:top w:val="none" w:sz="0" w:space="0" w:color="auto"/>
            <w:left w:val="none" w:sz="0" w:space="0" w:color="auto"/>
            <w:bottom w:val="none" w:sz="0" w:space="0" w:color="auto"/>
            <w:right w:val="none" w:sz="0" w:space="0" w:color="auto"/>
          </w:divBdr>
        </w:div>
        <w:div w:id="1759713609">
          <w:marLeft w:val="640"/>
          <w:marRight w:val="0"/>
          <w:marTop w:val="0"/>
          <w:marBottom w:val="0"/>
          <w:divBdr>
            <w:top w:val="none" w:sz="0" w:space="0" w:color="auto"/>
            <w:left w:val="none" w:sz="0" w:space="0" w:color="auto"/>
            <w:bottom w:val="none" w:sz="0" w:space="0" w:color="auto"/>
            <w:right w:val="none" w:sz="0" w:space="0" w:color="auto"/>
          </w:divBdr>
        </w:div>
        <w:div w:id="906964595">
          <w:marLeft w:val="640"/>
          <w:marRight w:val="0"/>
          <w:marTop w:val="0"/>
          <w:marBottom w:val="0"/>
          <w:divBdr>
            <w:top w:val="none" w:sz="0" w:space="0" w:color="auto"/>
            <w:left w:val="none" w:sz="0" w:space="0" w:color="auto"/>
            <w:bottom w:val="none" w:sz="0" w:space="0" w:color="auto"/>
            <w:right w:val="none" w:sz="0" w:space="0" w:color="auto"/>
          </w:divBdr>
        </w:div>
        <w:div w:id="360866788">
          <w:marLeft w:val="640"/>
          <w:marRight w:val="0"/>
          <w:marTop w:val="0"/>
          <w:marBottom w:val="0"/>
          <w:divBdr>
            <w:top w:val="none" w:sz="0" w:space="0" w:color="auto"/>
            <w:left w:val="none" w:sz="0" w:space="0" w:color="auto"/>
            <w:bottom w:val="none" w:sz="0" w:space="0" w:color="auto"/>
            <w:right w:val="none" w:sz="0" w:space="0" w:color="auto"/>
          </w:divBdr>
        </w:div>
        <w:div w:id="2032144315">
          <w:marLeft w:val="640"/>
          <w:marRight w:val="0"/>
          <w:marTop w:val="0"/>
          <w:marBottom w:val="0"/>
          <w:divBdr>
            <w:top w:val="none" w:sz="0" w:space="0" w:color="auto"/>
            <w:left w:val="none" w:sz="0" w:space="0" w:color="auto"/>
            <w:bottom w:val="none" w:sz="0" w:space="0" w:color="auto"/>
            <w:right w:val="none" w:sz="0" w:space="0" w:color="auto"/>
          </w:divBdr>
        </w:div>
        <w:div w:id="571427476">
          <w:marLeft w:val="640"/>
          <w:marRight w:val="0"/>
          <w:marTop w:val="0"/>
          <w:marBottom w:val="0"/>
          <w:divBdr>
            <w:top w:val="none" w:sz="0" w:space="0" w:color="auto"/>
            <w:left w:val="none" w:sz="0" w:space="0" w:color="auto"/>
            <w:bottom w:val="none" w:sz="0" w:space="0" w:color="auto"/>
            <w:right w:val="none" w:sz="0" w:space="0" w:color="auto"/>
          </w:divBdr>
        </w:div>
        <w:div w:id="453326547">
          <w:marLeft w:val="640"/>
          <w:marRight w:val="0"/>
          <w:marTop w:val="0"/>
          <w:marBottom w:val="0"/>
          <w:divBdr>
            <w:top w:val="none" w:sz="0" w:space="0" w:color="auto"/>
            <w:left w:val="none" w:sz="0" w:space="0" w:color="auto"/>
            <w:bottom w:val="none" w:sz="0" w:space="0" w:color="auto"/>
            <w:right w:val="none" w:sz="0" w:space="0" w:color="auto"/>
          </w:divBdr>
        </w:div>
        <w:div w:id="1194609521">
          <w:marLeft w:val="640"/>
          <w:marRight w:val="0"/>
          <w:marTop w:val="0"/>
          <w:marBottom w:val="0"/>
          <w:divBdr>
            <w:top w:val="none" w:sz="0" w:space="0" w:color="auto"/>
            <w:left w:val="none" w:sz="0" w:space="0" w:color="auto"/>
            <w:bottom w:val="none" w:sz="0" w:space="0" w:color="auto"/>
            <w:right w:val="none" w:sz="0" w:space="0" w:color="auto"/>
          </w:divBdr>
        </w:div>
        <w:div w:id="128984718">
          <w:marLeft w:val="640"/>
          <w:marRight w:val="0"/>
          <w:marTop w:val="0"/>
          <w:marBottom w:val="0"/>
          <w:divBdr>
            <w:top w:val="none" w:sz="0" w:space="0" w:color="auto"/>
            <w:left w:val="none" w:sz="0" w:space="0" w:color="auto"/>
            <w:bottom w:val="none" w:sz="0" w:space="0" w:color="auto"/>
            <w:right w:val="none" w:sz="0" w:space="0" w:color="auto"/>
          </w:divBdr>
        </w:div>
        <w:div w:id="774791419">
          <w:marLeft w:val="640"/>
          <w:marRight w:val="0"/>
          <w:marTop w:val="0"/>
          <w:marBottom w:val="0"/>
          <w:divBdr>
            <w:top w:val="none" w:sz="0" w:space="0" w:color="auto"/>
            <w:left w:val="none" w:sz="0" w:space="0" w:color="auto"/>
            <w:bottom w:val="none" w:sz="0" w:space="0" w:color="auto"/>
            <w:right w:val="none" w:sz="0" w:space="0" w:color="auto"/>
          </w:divBdr>
        </w:div>
        <w:div w:id="334773168">
          <w:marLeft w:val="640"/>
          <w:marRight w:val="0"/>
          <w:marTop w:val="0"/>
          <w:marBottom w:val="0"/>
          <w:divBdr>
            <w:top w:val="none" w:sz="0" w:space="0" w:color="auto"/>
            <w:left w:val="none" w:sz="0" w:space="0" w:color="auto"/>
            <w:bottom w:val="none" w:sz="0" w:space="0" w:color="auto"/>
            <w:right w:val="none" w:sz="0" w:space="0" w:color="auto"/>
          </w:divBdr>
        </w:div>
        <w:div w:id="2062945735">
          <w:marLeft w:val="640"/>
          <w:marRight w:val="0"/>
          <w:marTop w:val="0"/>
          <w:marBottom w:val="0"/>
          <w:divBdr>
            <w:top w:val="none" w:sz="0" w:space="0" w:color="auto"/>
            <w:left w:val="none" w:sz="0" w:space="0" w:color="auto"/>
            <w:bottom w:val="none" w:sz="0" w:space="0" w:color="auto"/>
            <w:right w:val="none" w:sz="0" w:space="0" w:color="auto"/>
          </w:divBdr>
        </w:div>
        <w:div w:id="1434397603">
          <w:marLeft w:val="640"/>
          <w:marRight w:val="0"/>
          <w:marTop w:val="0"/>
          <w:marBottom w:val="0"/>
          <w:divBdr>
            <w:top w:val="none" w:sz="0" w:space="0" w:color="auto"/>
            <w:left w:val="none" w:sz="0" w:space="0" w:color="auto"/>
            <w:bottom w:val="none" w:sz="0" w:space="0" w:color="auto"/>
            <w:right w:val="none" w:sz="0" w:space="0" w:color="auto"/>
          </w:divBdr>
        </w:div>
        <w:div w:id="2087142817">
          <w:marLeft w:val="640"/>
          <w:marRight w:val="0"/>
          <w:marTop w:val="0"/>
          <w:marBottom w:val="0"/>
          <w:divBdr>
            <w:top w:val="none" w:sz="0" w:space="0" w:color="auto"/>
            <w:left w:val="none" w:sz="0" w:space="0" w:color="auto"/>
            <w:bottom w:val="none" w:sz="0" w:space="0" w:color="auto"/>
            <w:right w:val="none" w:sz="0" w:space="0" w:color="auto"/>
          </w:divBdr>
        </w:div>
        <w:div w:id="23605537">
          <w:marLeft w:val="640"/>
          <w:marRight w:val="0"/>
          <w:marTop w:val="0"/>
          <w:marBottom w:val="0"/>
          <w:divBdr>
            <w:top w:val="none" w:sz="0" w:space="0" w:color="auto"/>
            <w:left w:val="none" w:sz="0" w:space="0" w:color="auto"/>
            <w:bottom w:val="none" w:sz="0" w:space="0" w:color="auto"/>
            <w:right w:val="none" w:sz="0" w:space="0" w:color="auto"/>
          </w:divBdr>
        </w:div>
        <w:div w:id="1635410422">
          <w:marLeft w:val="640"/>
          <w:marRight w:val="0"/>
          <w:marTop w:val="0"/>
          <w:marBottom w:val="0"/>
          <w:divBdr>
            <w:top w:val="none" w:sz="0" w:space="0" w:color="auto"/>
            <w:left w:val="none" w:sz="0" w:space="0" w:color="auto"/>
            <w:bottom w:val="none" w:sz="0" w:space="0" w:color="auto"/>
            <w:right w:val="none" w:sz="0" w:space="0" w:color="auto"/>
          </w:divBdr>
        </w:div>
        <w:div w:id="1039235748">
          <w:marLeft w:val="640"/>
          <w:marRight w:val="0"/>
          <w:marTop w:val="0"/>
          <w:marBottom w:val="0"/>
          <w:divBdr>
            <w:top w:val="none" w:sz="0" w:space="0" w:color="auto"/>
            <w:left w:val="none" w:sz="0" w:space="0" w:color="auto"/>
            <w:bottom w:val="none" w:sz="0" w:space="0" w:color="auto"/>
            <w:right w:val="none" w:sz="0" w:space="0" w:color="auto"/>
          </w:divBdr>
        </w:div>
        <w:div w:id="762143379">
          <w:marLeft w:val="640"/>
          <w:marRight w:val="0"/>
          <w:marTop w:val="0"/>
          <w:marBottom w:val="0"/>
          <w:divBdr>
            <w:top w:val="none" w:sz="0" w:space="0" w:color="auto"/>
            <w:left w:val="none" w:sz="0" w:space="0" w:color="auto"/>
            <w:bottom w:val="none" w:sz="0" w:space="0" w:color="auto"/>
            <w:right w:val="none" w:sz="0" w:space="0" w:color="auto"/>
          </w:divBdr>
        </w:div>
        <w:div w:id="1544052359">
          <w:marLeft w:val="640"/>
          <w:marRight w:val="0"/>
          <w:marTop w:val="0"/>
          <w:marBottom w:val="0"/>
          <w:divBdr>
            <w:top w:val="none" w:sz="0" w:space="0" w:color="auto"/>
            <w:left w:val="none" w:sz="0" w:space="0" w:color="auto"/>
            <w:bottom w:val="none" w:sz="0" w:space="0" w:color="auto"/>
            <w:right w:val="none" w:sz="0" w:space="0" w:color="auto"/>
          </w:divBdr>
        </w:div>
        <w:div w:id="518856868">
          <w:marLeft w:val="640"/>
          <w:marRight w:val="0"/>
          <w:marTop w:val="0"/>
          <w:marBottom w:val="0"/>
          <w:divBdr>
            <w:top w:val="none" w:sz="0" w:space="0" w:color="auto"/>
            <w:left w:val="none" w:sz="0" w:space="0" w:color="auto"/>
            <w:bottom w:val="none" w:sz="0" w:space="0" w:color="auto"/>
            <w:right w:val="none" w:sz="0" w:space="0" w:color="auto"/>
          </w:divBdr>
        </w:div>
        <w:div w:id="379061011">
          <w:marLeft w:val="640"/>
          <w:marRight w:val="0"/>
          <w:marTop w:val="0"/>
          <w:marBottom w:val="0"/>
          <w:divBdr>
            <w:top w:val="none" w:sz="0" w:space="0" w:color="auto"/>
            <w:left w:val="none" w:sz="0" w:space="0" w:color="auto"/>
            <w:bottom w:val="none" w:sz="0" w:space="0" w:color="auto"/>
            <w:right w:val="none" w:sz="0" w:space="0" w:color="auto"/>
          </w:divBdr>
        </w:div>
        <w:div w:id="661667376">
          <w:marLeft w:val="640"/>
          <w:marRight w:val="0"/>
          <w:marTop w:val="0"/>
          <w:marBottom w:val="0"/>
          <w:divBdr>
            <w:top w:val="none" w:sz="0" w:space="0" w:color="auto"/>
            <w:left w:val="none" w:sz="0" w:space="0" w:color="auto"/>
            <w:bottom w:val="none" w:sz="0" w:space="0" w:color="auto"/>
            <w:right w:val="none" w:sz="0" w:space="0" w:color="auto"/>
          </w:divBdr>
        </w:div>
        <w:div w:id="2100708614">
          <w:marLeft w:val="640"/>
          <w:marRight w:val="0"/>
          <w:marTop w:val="0"/>
          <w:marBottom w:val="0"/>
          <w:divBdr>
            <w:top w:val="none" w:sz="0" w:space="0" w:color="auto"/>
            <w:left w:val="none" w:sz="0" w:space="0" w:color="auto"/>
            <w:bottom w:val="none" w:sz="0" w:space="0" w:color="auto"/>
            <w:right w:val="none" w:sz="0" w:space="0" w:color="auto"/>
          </w:divBdr>
        </w:div>
        <w:div w:id="266237272">
          <w:marLeft w:val="640"/>
          <w:marRight w:val="0"/>
          <w:marTop w:val="0"/>
          <w:marBottom w:val="0"/>
          <w:divBdr>
            <w:top w:val="none" w:sz="0" w:space="0" w:color="auto"/>
            <w:left w:val="none" w:sz="0" w:space="0" w:color="auto"/>
            <w:bottom w:val="none" w:sz="0" w:space="0" w:color="auto"/>
            <w:right w:val="none" w:sz="0" w:space="0" w:color="auto"/>
          </w:divBdr>
        </w:div>
        <w:div w:id="961040727">
          <w:marLeft w:val="640"/>
          <w:marRight w:val="0"/>
          <w:marTop w:val="0"/>
          <w:marBottom w:val="0"/>
          <w:divBdr>
            <w:top w:val="none" w:sz="0" w:space="0" w:color="auto"/>
            <w:left w:val="none" w:sz="0" w:space="0" w:color="auto"/>
            <w:bottom w:val="none" w:sz="0" w:space="0" w:color="auto"/>
            <w:right w:val="none" w:sz="0" w:space="0" w:color="auto"/>
          </w:divBdr>
        </w:div>
        <w:div w:id="1267275107">
          <w:marLeft w:val="640"/>
          <w:marRight w:val="0"/>
          <w:marTop w:val="0"/>
          <w:marBottom w:val="0"/>
          <w:divBdr>
            <w:top w:val="none" w:sz="0" w:space="0" w:color="auto"/>
            <w:left w:val="none" w:sz="0" w:space="0" w:color="auto"/>
            <w:bottom w:val="none" w:sz="0" w:space="0" w:color="auto"/>
            <w:right w:val="none" w:sz="0" w:space="0" w:color="auto"/>
          </w:divBdr>
        </w:div>
        <w:div w:id="142548488">
          <w:marLeft w:val="640"/>
          <w:marRight w:val="0"/>
          <w:marTop w:val="0"/>
          <w:marBottom w:val="0"/>
          <w:divBdr>
            <w:top w:val="none" w:sz="0" w:space="0" w:color="auto"/>
            <w:left w:val="none" w:sz="0" w:space="0" w:color="auto"/>
            <w:bottom w:val="none" w:sz="0" w:space="0" w:color="auto"/>
            <w:right w:val="none" w:sz="0" w:space="0" w:color="auto"/>
          </w:divBdr>
        </w:div>
        <w:div w:id="1872258470">
          <w:marLeft w:val="640"/>
          <w:marRight w:val="0"/>
          <w:marTop w:val="0"/>
          <w:marBottom w:val="0"/>
          <w:divBdr>
            <w:top w:val="none" w:sz="0" w:space="0" w:color="auto"/>
            <w:left w:val="none" w:sz="0" w:space="0" w:color="auto"/>
            <w:bottom w:val="none" w:sz="0" w:space="0" w:color="auto"/>
            <w:right w:val="none" w:sz="0" w:space="0" w:color="auto"/>
          </w:divBdr>
        </w:div>
        <w:div w:id="47267974">
          <w:marLeft w:val="640"/>
          <w:marRight w:val="0"/>
          <w:marTop w:val="0"/>
          <w:marBottom w:val="0"/>
          <w:divBdr>
            <w:top w:val="none" w:sz="0" w:space="0" w:color="auto"/>
            <w:left w:val="none" w:sz="0" w:space="0" w:color="auto"/>
            <w:bottom w:val="none" w:sz="0" w:space="0" w:color="auto"/>
            <w:right w:val="none" w:sz="0" w:space="0" w:color="auto"/>
          </w:divBdr>
        </w:div>
        <w:div w:id="421032858">
          <w:marLeft w:val="640"/>
          <w:marRight w:val="0"/>
          <w:marTop w:val="0"/>
          <w:marBottom w:val="0"/>
          <w:divBdr>
            <w:top w:val="none" w:sz="0" w:space="0" w:color="auto"/>
            <w:left w:val="none" w:sz="0" w:space="0" w:color="auto"/>
            <w:bottom w:val="none" w:sz="0" w:space="0" w:color="auto"/>
            <w:right w:val="none" w:sz="0" w:space="0" w:color="auto"/>
          </w:divBdr>
        </w:div>
        <w:div w:id="190579378">
          <w:marLeft w:val="640"/>
          <w:marRight w:val="0"/>
          <w:marTop w:val="0"/>
          <w:marBottom w:val="0"/>
          <w:divBdr>
            <w:top w:val="none" w:sz="0" w:space="0" w:color="auto"/>
            <w:left w:val="none" w:sz="0" w:space="0" w:color="auto"/>
            <w:bottom w:val="none" w:sz="0" w:space="0" w:color="auto"/>
            <w:right w:val="none" w:sz="0" w:space="0" w:color="auto"/>
          </w:divBdr>
        </w:div>
        <w:div w:id="1116560328">
          <w:marLeft w:val="640"/>
          <w:marRight w:val="0"/>
          <w:marTop w:val="0"/>
          <w:marBottom w:val="0"/>
          <w:divBdr>
            <w:top w:val="none" w:sz="0" w:space="0" w:color="auto"/>
            <w:left w:val="none" w:sz="0" w:space="0" w:color="auto"/>
            <w:bottom w:val="none" w:sz="0" w:space="0" w:color="auto"/>
            <w:right w:val="none" w:sz="0" w:space="0" w:color="auto"/>
          </w:divBdr>
        </w:div>
        <w:div w:id="14039549">
          <w:marLeft w:val="640"/>
          <w:marRight w:val="0"/>
          <w:marTop w:val="0"/>
          <w:marBottom w:val="0"/>
          <w:divBdr>
            <w:top w:val="none" w:sz="0" w:space="0" w:color="auto"/>
            <w:left w:val="none" w:sz="0" w:space="0" w:color="auto"/>
            <w:bottom w:val="none" w:sz="0" w:space="0" w:color="auto"/>
            <w:right w:val="none" w:sz="0" w:space="0" w:color="auto"/>
          </w:divBdr>
        </w:div>
        <w:div w:id="715929523">
          <w:marLeft w:val="640"/>
          <w:marRight w:val="0"/>
          <w:marTop w:val="0"/>
          <w:marBottom w:val="0"/>
          <w:divBdr>
            <w:top w:val="none" w:sz="0" w:space="0" w:color="auto"/>
            <w:left w:val="none" w:sz="0" w:space="0" w:color="auto"/>
            <w:bottom w:val="none" w:sz="0" w:space="0" w:color="auto"/>
            <w:right w:val="none" w:sz="0" w:space="0" w:color="auto"/>
          </w:divBdr>
        </w:div>
        <w:div w:id="1559904136">
          <w:marLeft w:val="640"/>
          <w:marRight w:val="0"/>
          <w:marTop w:val="0"/>
          <w:marBottom w:val="0"/>
          <w:divBdr>
            <w:top w:val="none" w:sz="0" w:space="0" w:color="auto"/>
            <w:left w:val="none" w:sz="0" w:space="0" w:color="auto"/>
            <w:bottom w:val="none" w:sz="0" w:space="0" w:color="auto"/>
            <w:right w:val="none" w:sz="0" w:space="0" w:color="auto"/>
          </w:divBdr>
        </w:div>
        <w:div w:id="111481468">
          <w:marLeft w:val="640"/>
          <w:marRight w:val="0"/>
          <w:marTop w:val="0"/>
          <w:marBottom w:val="0"/>
          <w:divBdr>
            <w:top w:val="none" w:sz="0" w:space="0" w:color="auto"/>
            <w:left w:val="none" w:sz="0" w:space="0" w:color="auto"/>
            <w:bottom w:val="none" w:sz="0" w:space="0" w:color="auto"/>
            <w:right w:val="none" w:sz="0" w:space="0" w:color="auto"/>
          </w:divBdr>
        </w:div>
        <w:div w:id="180554443">
          <w:marLeft w:val="640"/>
          <w:marRight w:val="0"/>
          <w:marTop w:val="0"/>
          <w:marBottom w:val="0"/>
          <w:divBdr>
            <w:top w:val="none" w:sz="0" w:space="0" w:color="auto"/>
            <w:left w:val="none" w:sz="0" w:space="0" w:color="auto"/>
            <w:bottom w:val="none" w:sz="0" w:space="0" w:color="auto"/>
            <w:right w:val="none" w:sz="0" w:space="0" w:color="auto"/>
          </w:divBdr>
        </w:div>
        <w:div w:id="151869386">
          <w:marLeft w:val="640"/>
          <w:marRight w:val="0"/>
          <w:marTop w:val="0"/>
          <w:marBottom w:val="0"/>
          <w:divBdr>
            <w:top w:val="none" w:sz="0" w:space="0" w:color="auto"/>
            <w:left w:val="none" w:sz="0" w:space="0" w:color="auto"/>
            <w:bottom w:val="none" w:sz="0" w:space="0" w:color="auto"/>
            <w:right w:val="none" w:sz="0" w:space="0" w:color="auto"/>
          </w:divBdr>
        </w:div>
        <w:div w:id="2017999626">
          <w:marLeft w:val="640"/>
          <w:marRight w:val="0"/>
          <w:marTop w:val="0"/>
          <w:marBottom w:val="0"/>
          <w:divBdr>
            <w:top w:val="none" w:sz="0" w:space="0" w:color="auto"/>
            <w:left w:val="none" w:sz="0" w:space="0" w:color="auto"/>
            <w:bottom w:val="none" w:sz="0" w:space="0" w:color="auto"/>
            <w:right w:val="none" w:sz="0" w:space="0" w:color="auto"/>
          </w:divBdr>
        </w:div>
        <w:div w:id="1813329062">
          <w:marLeft w:val="640"/>
          <w:marRight w:val="0"/>
          <w:marTop w:val="0"/>
          <w:marBottom w:val="0"/>
          <w:divBdr>
            <w:top w:val="none" w:sz="0" w:space="0" w:color="auto"/>
            <w:left w:val="none" w:sz="0" w:space="0" w:color="auto"/>
            <w:bottom w:val="none" w:sz="0" w:space="0" w:color="auto"/>
            <w:right w:val="none" w:sz="0" w:space="0" w:color="auto"/>
          </w:divBdr>
        </w:div>
        <w:div w:id="408507670">
          <w:marLeft w:val="640"/>
          <w:marRight w:val="0"/>
          <w:marTop w:val="0"/>
          <w:marBottom w:val="0"/>
          <w:divBdr>
            <w:top w:val="none" w:sz="0" w:space="0" w:color="auto"/>
            <w:left w:val="none" w:sz="0" w:space="0" w:color="auto"/>
            <w:bottom w:val="none" w:sz="0" w:space="0" w:color="auto"/>
            <w:right w:val="none" w:sz="0" w:space="0" w:color="auto"/>
          </w:divBdr>
        </w:div>
        <w:div w:id="1875922655">
          <w:marLeft w:val="640"/>
          <w:marRight w:val="0"/>
          <w:marTop w:val="0"/>
          <w:marBottom w:val="0"/>
          <w:divBdr>
            <w:top w:val="none" w:sz="0" w:space="0" w:color="auto"/>
            <w:left w:val="none" w:sz="0" w:space="0" w:color="auto"/>
            <w:bottom w:val="none" w:sz="0" w:space="0" w:color="auto"/>
            <w:right w:val="none" w:sz="0" w:space="0" w:color="auto"/>
          </w:divBdr>
        </w:div>
        <w:div w:id="149636294">
          <w:marLeft w:val="640"/>
          <w:marRight w:val="0"/>
          <w:marTop w:val="0"/>
          <w:marBottom w:val="0"/>
          <w:divBdr>
            <w:top w:val="none" w:sz="0" w:space="0" w:color="auto"/>
            <w:left w:val="none" w:sz="0" w:space="0" w:color="auto"/>
            <w:bottom w:val="none" w:sz="0" w:space="0" w:color="auto"/>
            <w:right w:val="none" w:sz="0" w:space="0" w:color="auto"/>
          </w:divBdr>
        </w:div>
        <w:div w:id="1902129683">
          <w:marLeft w:val="640"/>
          <w:marRight w:val="0"/>
          <w:marTop w:val="0"/>
          <w:marBottom w:val="0"/>
          <w:divBdr>
            <w:top w:val="none" w:sz="0" w:space="0" w:color="auto"/>
            <w:left w:val="none" w:sz="0" w:space="0" w:color="auto"/>
            <w:bottom w:val="none" w:sz="0" w:space="0" w:color="auto"/>
            <w:right w:val="none" w:sz="0" w:space="0" w:color="auto"/>
          </w:divBdr>
        </w:div>
        <w:div w:id="221066004">
          <w:marLeft w:val="640"/>
          <w:marRight w:val="0"/>
          <w:marTop w:val="0"/>
          <w:marBottom w:val="0"/>
          <w:divBdr>
            <w:top w:val="none" w:sz="0" w:space="0" w:color="auto"/>
            <w:left w:val="none" w:sz="0" w:space="0" w:color="auto"/>
            <w:bottom w:val="none" w:sz="0" w:space="0" w:color="auto"/>
            <w:right w:val="none" w:sz="0" w:space="0" w:color="auto"/>
          </w:divBdr>
        </w:div>
        <w:div w:id="1289895151">
          <w:marLeft w:val="640"/>
          <w:marRight w:val="0"/>
          <w:marTop w:val="0"/>
          <w:marBottom w:val="0"/>
          <w:divBdr>
            <w:top w:val="none" w:sz="0" w:space="0" w:color="auto"/>
            <w:left w:val="none" w:sz="0" w:space="0" w:color="auto"/>
            <w:bottom w:val="none" w:sz="0" w:space="0" w:color="auto"/>
            <w:right w:val="none" w:sz="0" w:space="0" w:color="auto"/>
          </w:divBdr>
        </w:div>
        <w:div w:id="1919905511">
          <w:marLeft w:val="640"/>
          <w:marRight w:val="0"/>
          <w:marTop w:val="0"/>
          <w:marBottom w:val="0"/>
          <w:divBdr>
            <w:top w:val="none" w:sz="0" w:space="0" w:color="auto"/>
            <w:left w:val="none" w:sz="0" w:space="0" w:color="auto"/>
            <w:bottom w:val="none" w:sz="0" w:space="0" w:color="auto"/>
            <w:right w:val="none" w:sz="0" w:space="0" w:color="auto"/>
          </w:divBdr>
        </w:div>
        <w:div w:id="2036734434">
          <w:marLeft w:val="640"/>
          <w:marRight w:val="0"/>
          <w:marTop w:val="0"/>
          <w:marBottom w:val="0"/>
          <w:divBdr>
            <w:top w:val="none" w:sz="0" w:space="0" w:color="auto"/>
            <w:left w:val="none" w:sz="0" w:space="0" w:color="auto"/>
            <w:bottom w:val="none" w:sz="0" w:space="0" w:color="auto"/>
            <w:right w:val="none" w:sz="0" w:space="0" w:color="auto"/>
          </w:divBdr>
        </w:div>
        <w:div w:id="515464870">
          <w:marLeft w:val="640"/>
          <w:marRight w:val="0"/>
          <w:marTop w:val="0"/>
          <w:marBottom w:val="0"/>
          <w:divBdr>
            <w:top w:val="none" w:sz="0" w:space="0" w:color="auto"/>
            <w:left w:val="none" w:sz="0" w:space="0" w:color="auto"/>
            <w:bottom w:val="none" w:sz="0" w:space="0" w:color="auto"/>
            <w:right w:val="none" w:sz="0" w:space="0" w:color="auto"/>
          </w:divBdr>
        </w:div>
      </w:divsChild>
    </w:div>
    <w:div w:id="1583446475">
      <w:marLeft w:val="480"/>
      <w:marRight w:val="0"/>
      <w:marTop w:val="0"/>
      <w:marBottom w:val="0"/>
      <w:divBdr>
        <w:top w:val="none" w:sz="0" w:space="0" w:color="auto"/>
        <w:left w:val="none" w:sz="0" w:space="0" w:color="auto"/>
        <w:bottom w:val="none" w:sz="0" w:space="0" w:color="auto"/>
        <w:right w:val="none" w:sz="0" w:space="0" w:color="auto"/>
      </w:divBdr>
    </w:div>
    <w:div w:id="1583490459">
      <w:marLeft w:val="480"/>
      <w:marRight w:val="0"/>
      <w:marTop w:val="0"/>
      <w:marBottom w:val="0"/>
      <w:divBdr>
        <w:top w:val="none" w:sz="0" w:space="0" w:color="auto"/>
        <w:left w:val="none" w:sz="0" w:space="0" w:color="auto"/>
        <w:bottom w:val="none" w:sz="0" w:space="0" w:color="auto"/>
        <w:right w:val="none" w:sz="0" w:space="0" w:color="auto"/>
      </w:divBdr>
    </w:div>
    <w:div w:id="1583563844">
      <w:marLeft w:val="480"/>
      <w:marRight w:val="0"/>
      <w:marTop w:val="0"/>
      <w:marBottom w:val="0"/>
      <w:divBdr>
        <w:top w:val="none" w:sz="0" w:space="0" w:color="auto"/>
        <w:left w:val="none" w:sz="0" w:space="0" w:color="auto"/>
        <w:bottom w:val="none" w:sz="0" w:space="0" w:color="auto"/>
        <w:right w:val="none" w:sz="0" w:space="0" w:color="auto"/>
      </w:divBdr>
    </w:div>
    <w:div w:id="1584024981">
      <w:marLeft w:val="480"/>
      <w:marRight w:val="0"/>
      <w:marTop w:val="0"/>
      <w:marBottom w:val="0"/>
      <w:divBdr>
        <w:top w:val="none" w:sz="0" w:space="0" w:color="auto"/>
        <w:left w:val="none" w:sz="0" w:space="0" w:color="auto"/>
        <w:bottom w:val="none" w:sz="0" w:space="0" w:color="auto"/>
        <w:right w:val="none" w:sz="0" w:space="0" w:color="auto"/>
      </w:divBdr>
    </w:div>
    <w:div w:id="1584148301">
      <w:bodyDiv w:val="1"/>
      <w:marLeft w:val="0"/>
      <w:marRight w:val="0"/>
      <w:marTop w:val="0"/>
      <w:marBottom w:val="0"/>
      <w:divBdr>
        <w:top w:val="none" w:sz="0" w:space="0" w:color="auto"/>
        <w:left w:val="none" w:sz="0" w:space="0" w:color="auto"/>
        <w:bottom w:val="none" w:sz="0" w:space="0" w:color="auto"/>
        <w:right w:val="none" w:sz="0" w:space="0" w:color="auto"/>
      </w:divBdr>
    </w:div>
    <w:div w:id="1584297971">
      <w:bodyDiv w:val="1"/>
      <w:marLeft w:val="0"/>
      <w:marRight w:val="0"/>
      <w:marTop w:val="0"/>
      <w:marBottom w:val="0"/>
      <w:divBdr>
        <w:top w:val="none" w:sz="0" w:space="0" w:color="auto"/>
        <w:left w:val="none" w:sz="0" w:space="0" w:color="auto"/>
        <w:bottom w:val="none" w:sz="0" w:space="0" w:color="auto"/>
        <w:right w:val="none" w:sz="0" w:space="0" w:color="auto"/>
      </w:divBdr>
      <w:divsChild>
        <w:div w:id="2084989897">
          <w:marLeft w:val="480"/>
          <w:marRight w:val="0"/>
          <w:marTop w:val="0"/>
          <w:marBottom w:val="0"/>
          <w:divBdr>
            <w:top w:val="none" w:sz="0" w:space="0" w:color="auto"/>
            <w:left w:val="none" w:sz="0" w:space="0" w:color="auto"/>
            <w:bottom w:val="none" w:sz="0" w:space="0" w:color="auto"/>
            <w:right w:val="none" w:sz="0" w:space="0" w:color="auto"/>
          </w:divBdr>
        </w:div>
        <w:div w:id="890922115">
          <w:marLeft w:val="480"/>
          <w:marRight w:val="0"/>
          <w:marTop w:val="0"/>
          <w:marBottom w:val="0"/>
          <w:divBdr>
            <w:top w:val="none" w:sz="0" w:space="0" w:color="auto"/>
            <w:left w:val="none" w:sz="0" w:space="0" w:color="auto"/>
            <w:bottom w:val="none" w:sz="0" w:space="0" w:color="auto"/>
            <w:right w:val="none" w:sz="0" w:space="0" w:color="auto"/>
          </w:divBdr>
        </w:div>
        <w:div w:id="1500464455">
          <w:marLeft w:val="480"/>
          <w:marRight w:val="0"/>
          <w:marTop w:val="0"/>
          <w:marBottom w:val="0"/>
          <w:divBdr>
            <w:top w:val="none" w:sz="0" w:space="0" w:color="auto"/>
            <w:left w:val="none" w:sz="0" w:space="0" w:color="auto"/>
            <w:bottom w:val="none" w:sz="0" w:space="0" w:color="auto"/>
            <w:right w:val="none" w:sz="0" w:space="0" w:color="auto"/>
          </w:divBdr>
        </w:div>
        <w:div w:id="889808647">
          <w:marLeft w:val="480"/>
          <w:marRight w:val="0"/>
          <w:marTop w:val="0"/>
          <w:marBottom w:val="0"/>
          <w:divBdr>
            <w:top w:val="none" w:sz="0" w:space="0" w:color="auto"/>
            <w:left w:val="none" w:sz="0" w:space="0" w:color="auto"/>
            <w:bottom w:val="none" w:sz="0" w:space="0" w:color="auto"/>
            <w:right w:val="none" w:sz="0" w:space="0" w:color="auto"/>
          </w:divBdr>
        </w:div>
        <w:div w:id="731468471">
          <w:marLeft w:val="480"/>
          <w:marRight w:val="0"/>
          <w:marTop w:val="0"/>
          <w:marBottom w:val="0"/>
          <w:divBdr>
            <w:top w:val="none" w:sz="0" w:space="0" w:color="auto"/>
            <w:left w:val="none" w:sz="0" w:space="0" w:color="auto"/>
            <w:bottom w:val="none" w:sz="0" w:space="0" w:color="auto"/>
            <w:right w:val="none" w:sz="0" w:space="0" w:color="auto"/>
          </w:divBdr>
        </w:div>
        <w:div w:id="1114860114">
          <w:marLeft w:val="480"/>
          <w:marRight w:val="0"/>
          <w:marTop w:val="0"/>
          <w:marBottom w:val="0"/>
          <w:divBdr>
            <w:top w:val="none" w:sz="0" w:space="0" w:color="auto"/>
            <w:left w:val="none" w:sz="0" w:space="0" w:color="auto"/>
            <w:bottom w:val="none" w:sz="0" w:space="0" w:color="auto"/>
            <w:right w:val="none" w:sz="0" w:space="0" w:color="auto"/>
          </w:divBdr>
        </w:div>
        <w:div w:id="775557661">
          <w:marLeft w:val="480"/>
          <w:marRight w:val="0"/>
          <w:marTop w:val="0"/>
          <w:marBottom w:val="0"/>
          <w:divBdr>
            <w:top w:val="none" w:sz="0" w:space="0" w:color="auto"/>
            <w:left w:val="none" w:sz="0" w:space="0" w:color="auto"/>
            <w:bottom w:val="none" w:sz="0" w:space="0" w:color="auto"/>
            <w:right w:val="none" w:sz="0" w:space="0" w:color="auto"/>
          </w:divBdr>
        </w:div>
        <w:div w:id="1086147360">
          <w:marLeft w:val="480"/>
          <w:marRight w:val="0"/>
          <w:marTop w:val="0"/>
          <w:marBottom w:val="0"/>
          <w:divBdr>
            <w:top w:val="none" w:sz="0" w:space="0" w:color="auto"/>
            <w:left w:val="none" w:sz="0" w:space="0" w:color="auto"/>
            <w:bottom w:val="none" w:sz="0" w:space="0" w:color="auto"/>
            <w:right w:val="none" w:sz="0" w:space="0" w:color="auto"/>
          </w:divBdr>
        </w:div>
        <w:div w:id="486019312">
          <w:marLeft w:val="480"/>
          <w:marRight w:val="0"/>
          <w:marTop w:val="0"/>
          <w:marBottom w:val="0"/>
          <w:divBdr>
            <w:top w:val="none" w:sz="0" w:space="0" w:color="auto"/>
            <w:left w:val="none" w:sz="0" w:space="0" w:color="auto"/>
            <w:bottom w:val="none" w:sz="0" w:space="0" w:color="auto"/>
            <w:right w:val="none" w:sz="0" w:space="0" w:color="auto"/>
          </w:divBdr>
        </w:div>
        <w:div w:id="880745051">
          <w:marLeft w:val="480"/>
          <w:marRight w:val="0"/>
          <w:marTop w:val="0"/>
          <w:marBottom w:val="0"/>
          <w:divBdr>
            <w:top w:val="none" w:sz="0" w:space="0" w:color="auto"/>
            <w:left w:val="none" w:sz="0" w:space="0" w:color="auto"/>
            <w:bottom w:val="none" w:sz="0" w:space="0" w:color="auto"/>
            <w:right w:val="none" w:sz="0" w:space="0" w:color="auto"/>
          </w:divBdr>
        </w:div>
        <w:div w:id="726345283">
          <w:marLeft w:val="480"/>
          <w:marRight w:val="0"/>
          <w:marTop w:val="0"/>
          <w:marBottom w:val="0"/>
          <w:divBdr>
            <w:top w:val="none" w:sz="0" w:space="0" w:color="auto"/>
            <w:left w:val="none" w:sz="0" w:space="0" w:color="auto"/>
            <w:bottom w:val="none" w:sz="0" w:space="0" w:color="auto"/>
            <w:right w:val="none" w:sz="0" w:space="0" w:color="auto"/>
          </w:divBdr>
        </w:div>
        <w:div w:id="8415413">
          <w:marLeft w:val="480"/>
          <w:marRight w:val="0"/>
          <w:marTop w:val="0"/>
          <w:marBottom w:val="0"/>
          <w:divBdr>
            <w:top w:val="none" w:sz="0" w:space="0" w:color="auto"/>
            <w:left w:val="none" w:sz="0" w:space="0" w:color="auto"/>
            <w:bottom w:val="none" w:sz="0" w:space="0" w:color="auto"/>
            <w:right w:val="none" w:sz="0" w:space="0" w:color="auto"/>
          </w:divBdr>
        </w:div>
        <w:div w:id="9794325">
          <w:marLeft w:val="480"/>
          <w:marRight w:val="0"/>
          <w:marTop w:val="0"/>
          <w:marBottom w:val="0"/>
          <w:divBdr>
            <w:top w:val="none" w:sz="0" w:space="0" w:color="auto"/>
            <w:left w:val="none" w:sz="0" w:space="0" w:color="auto"/>
            <w:bottom w:val="none" w:sz="0" w:space="0" w:color="auto"/>
            <w:right w:val="none" w:sz="0" w:space="0" w:color="auto"/>
          </w:divBdr>
        </w:div>
        <w:div w:id="1314682644">
          <w:marLeft w:val="480"/>
          <w:marRight w:val="0"/>
          <w:marTop w:val="0"/>
          <w:marBottom w:val="0"/>
          <w:divBdr>
            <w:top w:val="none" w:sz="0" w:space="0" w:color="auto"/>
            <w:left w:val="none" w:sz="0" w:space="0" w:color="auto"/>
            <w:bottom w:val="none" w:sz="0" w:space="0" w:color="auto"/>
            <w:right w:val="none" w:sz="0" w:space="0" w:color="auto"/>
          </w:divBdr>
        </w:div>
        <w:div w:id="181671257">
          <w:marLeft w:val="480"/>
          <w:marRight w:val="0"/>
          <w:marTop w:val="0"/>
          <w:marBottom w:val="0"/>
          <w:divBdr>
            <w:top w:val="none" w:sz="0" w:space="0" w:color="auto"/>
            <w:left w:val="none" w:sz="0" w:space="0" w:color="auto"/>
            <w:bottom w:val="none" w:sz="0" w:space="0" w:color="auto"/>
            <w:right w:val="none" w:sz="0" w:space="0" w:color="auto"/>
          </w:divBdr>
        </w:div>
        <w:div w:id="1909919299">
          <w:marLeft w:val="480"/>
          <w:marRight w:val="0"/>
          <w:marTop w:val="0"/>
          <w:marBottom w:val="0"/>
          <w:divBdr>
            <w:top w:val="none" w:sz="0" w:space="0" w:color="auto"/>
            <w:left w:val="none" w:sz="0" w:space="0" w:color="auto"/>
            <w:bottom w:val="none" w:sz="0" w:space="0" w:color="auto"/>
            <w:right w:val="none" w:sz="0" w:space="0" w:color="auto"/>
          </w:divBdr>
        </w:div>
        <w:div w:id="541400325">
          <w:marLeft w:val="480"/>
          <w:marRight w:val="0"/>
          <w:marTop w:val="0"/>
          <w:marBottom w:val="0"/>
          <w:divBdr>
            <w:top w:val="none" w:sz="0" w:space="0" w:color="auto"/>
            <w:left w:val="none" w:sz="0" w:space="0" w:color="auto"/>
            <w:bottom w:val="none" w:sz="0" w:space="0" w:color="auto"/>
            <w:right w:val="none" w:sz="0" w:space="0" w:color="auto"/>
          </w:divBdr>
        </w:div>
        <w:div w:id="1901286193">
          <w:marLeft w:val="480"/>
          <w:marRight w:val="0"/>
          <w:marTop w:val="0"/>
          <w:marBottom w:val="0"/>
          <w:divBdr>
            <w:top w:val="none" w:sz="0" w:space="0" w:color="auto"/>
            <w:left w:val="none" w:sz="0" w:space="0" w:color="auto"/>
            <w:bottom w:val="none" w:sz="0" w:space="0" w:color="auto"/>
            <w:right w:val="none" w:sz="0" w:space="0" w:color="auto"/>
          </w:divBdr>
        </w:div>
        <w:div w:id="1243679051">
          <w:marLeft w:val="480"/>
          <w:marRight w:val="0"/>
          <w:marTop w:val="0"/>
          <w:marBottom w:val="0"/>
          <w:divBdr>
            <w:top w:val="none" w:sz="0" w:space="0" w:color="auto"/>
            <w:left w:val="none" w:sz="0" w:space="0" w:color="auto"/>
            <w:bottom w:val="none" w:sz="0" w:space="0" w:color="auto"/>
            <w:right w:val="none" w:sz="0" w:space="0" w:color="auto"/>
          </w:divBdr>
        </w:div>
        <w:div w:id="1472598849">
          <w:marLeft w:val="480"/>
          <w:marRight w:val="0"/>
          <w:marTop w:val="0"/>
          <w:marBottom w:val="0"/>
          <w:divBdr>
            <w:top w:val="none" w:sz="0" w:space="0" w:color="auto"/>
            <w:left w:val="none" w:sz="0" w:space="0" w:color="auto"/>
            <w:bottom w:val="none" w:sz="0" w:space="0" w:color="auto"/>
            <w:right w:val="none" w:sz="0" w:space="0" w:color="auto"/>
          </w:divBdr>
        </w:div>
        <w:div w:id="5980694">
          <w:marLeft w:val="480"/>
          <w:marRight w:val="0"/>
          <w:marTop w:val="0"/>
          <w:marBottom w:val="0"/>
          <w:divBdr>
            <w:top w:val="none" w:sz="0" w:space="0" w:color="auto"/>
            <w:left w:val="none" w:sz="0" w:space="0" w:color="auto"/>
            <w:bottom w:val="none" w:sz="0" w:space="0" w:color="auto"/>
            <w:right w:val="none" w:sz="0" w:space="0" w:color="auto"/>
          </w:divBdr>
        </w:div>
        <w:div w:id="344017727">
          <w:marLeft w:val="480"/>
          <w:marRight w:val="0"/>
          <w:marTop w:val="0"/>
          <w:marBottom w:val="0"/>
          <w:divBdr>
            <w:top w:val="none" w:sz="0" w:space="0" w:color="auto"/>
            <w:left w:val="none" w:sz="0" w:space="0" w:color="auto"/>
            <w:bottom w:val="none" w:sz="0" w:space="0" w:color="auto"/>
            <w:right w:val="none" w:sz="0" w:space="0" w:color="auto"/>
          </w:divBdr>
        </w:div>
        <w:div w:id="1105005347">
          <w:marLeft w:val="480"/>
          <w:marRight w:val="0"/>
          <w:marTop w:val="0"/>
          <w:marBottom w:val="0"/>
          <w:divBdr>
            <w:top w:val="none" w:sz="0" w:space="0" w:color="auto"/>
            <w:left w:val="none" w:sz="0" w:space="0" w:color="auto"/>
            <w:bottom w:val="none" w:sz="0" w:space="0" w:color="auto"/>
            <w:right w:val="none" w:sz="0" w:space="0" w:color="auto"/>
          </w:divBdr>
        </w:div>
        <w:div w:id="656768896">
          <w:marLeft w:val="480"/>
          <w:marRight w:val="0"/>
          <w:marTop w:val="0"/>
          <w:marBottom w:val="0"/>
          <w:divBdr>
            <w:top w:val="none" w:sz="0" w:space="0" w:color="auto"/>
            <w:left w:val="none" w:sz="0" w:space="0" w:color="auto"/>
            <w:bottom w:val="none" w:sz="0" w:space="0" w:color="auto"/>
            <w:right w:val="none" w:sz="0" w:space="0" w:color="auto"/>
          </w:divBdr>
        </w:div>
        <w:div w:id="1789230478">
          <w:marLeft w:val="480"/>
          <w:marRight w:val="0"/>
          <w:marTop w:val="0"/>
          <w:marBottom w:val="0"/>
          <w:divBdr>
            <w:top w:val="none" w:sz="0" w:space="0" w:color="auto"/>
            <w:left w:val="none" w:sz="0" w:space="0" w:color="auto"/>
            <w:bottom w:val="none" w:sz="0" w:space="0" w:color="auto"/>
            <w:right w:val="none" w:sz="0" w:space="0" w:color="auto"/>
          </w:divBdr>
        </w:div>
        <w:div w:id="579563410">
          <w:marLeft w:val="480"/>
          <w:marRight w:val="0"/>
          <w:marTop w:val="0"/>
          <w:marBottom w:val="0"/>
          <w:divBdr>
            <w:top w:val="none" w:sz="0" w:space="0" w:color="auto"/>
            <w:left w:val="none" w:sz="0" w:space="0" w:color="auto"/>
            <w:bottom w:val="none" w:sz="0" w:space="0" w:color="auto"/>
            <w:right w:val="none" w:sz="0" w:space="0" w:color="auto"/>
          </w:divBdr>
        </w:div>
        <w:div w:id="1418213963">
          <w:marLeft w:val="480"/>
          <w:marRight w:val="0"/>
          <w:marTop w:val="0"/>
          <w:marBottom w:val="0"/>
          <w:divBdr>
            <w:top w:val="none" w:sz="0" w:space="0" w:color="auto"/>
            <w:left w:val="none" w:sz="0" w:space="0" w:color="auto"/>
            <w:bottom w:val="none" w:sz="0" w:space="0" w:color="auto"/>
            <w:right w:val="none" w:sz="0" w:space="0" w:color="auto"/>
          </w:divBdr>
        </w:div>
        <w:div w:id="1615672727">
          <w:marLeft w:val="480"/>
          <w:marRight w:val="0"/>
          <w:marTop w:val="0"/>
          <w:marBottom w:val="0"/>
          <w:divBdr>
            <w:top w:val="none" w:sz="0" w:space="0" w:color="auto"/>
            <w:left w:val="none" w:sz="0" w:space="0" w:color="auto"/>
            <w:bottom w:val="none" w:sz="0" w:space="0" w:color="auto"/>
            <w:right w:val="none" w:sz="0" w:space="0" w:color="auto"/>
          </w:divBdr>
        </w:div>
        <w:div w:id="1639724117">
          <w:marLeft w:val="480"/>
          <w:marRight w:val="0"/>
          <w:marTop w:val="0"/>
          <w:marBottom w:val="0"/>
          <w:divBdr>
            <w:top w:val="none" w:sz="0" w:space="0" w:color="auto"/>
            <w:left w:val="none" w:sz="0" w:space="0" w:color="auto"/>
            <w:bottom w:val="none" w:sz="0" w:space="0" w:color="auto"/>
            <w:right w:val="none" w:sz="0" w:space="0" w:color="auto"/>
          </w:divBdr>
        </w:div>
        <w:div w:id="1057700326">
          <w:marLeft w:val="480"/>
          <w:marRight w:val="0"/>
          <w:marTop w:val="0"/>
          <w:marBottom w:val="0"/>
          <w:divBdr>
            <w:top w:val="none" w:sz="0" w:space="0" w:color="auto"/>
            <w:left w:val="none" w:sz="0" w:space="0" w:color="auto"/>
            <w:bottom w:val="none" w:sz="0" w:space="0" w:color="auto"/>
            <w:right w:val="none" w:sz="0" w:space="0" w:color="auto"/>
          </w:divBdr>
        </w:div>
        <w:div w:id="1121607136">
          <w:marLeft w:val="480"/>
          <w:marRight w:val="0"/>
          <w:marTop w:val="0"/>
          <w:marBottom w:val="0"/>
          <w:divBdr>
            <w:top w:val="none" w:sz="0" w:space="0" w:color="auto"/>
            <w:left w:val="none" w:sz="0" w:space="0" w:color="auto"/>
            <w:bottom w:val="none" w:sz="0" w:space="0" w:color="auto"/>
            <w:right w:val="none" w:sz="0" w:space="0" w:color="auto"/>
          </w:divBdr>
        </w:div>
        <w:div w:id="346978638">
          <w:marLeft w:val="480"/>
          <w:marRight w:val="0"/>
          <w:marTop w:val="0"/>
          <w:marBottom w:val="0"/>
          <w:divBdr>
            <w:top w:val="none" w:sz="0" w:space="0" w:color="auto"/>
            <w:left w:val="none" w:sz="0" w:space="0" w:color="auto"/>
            <w:bottom w:val="none" w:sz="0" w:space="0" w:color="auto"/>
            <w:right w:val="none" w:sz="0" w:space="0" w:color="auto"/>
          </w:divBdr>
        </w:div>
        <w:div w:id="264382700">
          <w:marLeft w:val="480"/>
          <w:marRight w:val="0"/>
          <w:marTop w:val="0"/>
          <w:marBottom w:val="0"/>
          <w:divBdr>
            <w:top w:val="none" w:sz="0" w:space="0" w:color="auto"/>
            <w:left w:val="none" w:sz="0" w:space="0" w:color="auto"/>
            <w:bottom w:val="none" w:sz="0" w:space="0" w:color="auto"/>
            <w:right w:val="none" w:sz="0" w:space="0" w:color="auto"/>
          </w:divBdr>
        </w:div>
        <w:div w:id="979266310">
          <w:marLeft w:val="480"/>
          <w:marRight w:val="0"/>
          <w:marTop w:val="0"/>
          <w:marBottom w:val="0"/>
          <w:divBdr>
            <w:top w:val="none" w:sz="0" w:space="0" w:color="auto"/>
            <w:left w:val="none" w:sz="0" w:space="0" w:color="auto"/>
            <w:bottom w:val="none" w:sz="0" w:space="0" w:color="auto"/>
            <w:right w:val="none" w:sz="0" w:space="0" w:color="auto"/>
          </w:divBdr>
        </w:div>
        <w:div w:id="960454781">
          <w:marLeft w:val="480"/>
          <w:marRight w:val="0"/>
          <w:marTop w:val="0"/>
          <w:marBottom w:val="0"/>
          <w:divBdr>
            <w:top w:val="none" w:sz="0" w:space="0" w:color="auto"/>
            <w:left w:val="none" w:sz="0" w:space="0" w:color="auto"/>
            <w:bottom w:val="none" w:sz="0" w:space="0" w:color="auto"/>
            <w:right w:val="none" w:sz="0" w:space="0" w:color="auto"/>
          </w:divBdr>
        </w:div>
        <w:div w:id="1115103420">
          <w:marLeft w:val="480"/>
          <w:marRight w:val="0"/>
          <w:marTop w:val="0"/>
          <w:marBottom w:val="0"/>
          <w:divBdr>
            <w:top w:val="none" w:sz="0" w:space="0" w:color="auto"/>
            <w:left w:val="none" w:sz="0" w:space="0" w:color="auto"/>
            <w:bottom w:val="none" w:sz="0" w:space="0" w:color="auto"/>
            <w:right w:val="none" w:sz="0" w:space="0" w:color="auto"/>
          </w:divBdr>
        </w:div>
        <w:div w:id="1314722319">
          <w:marLeft w:val="480"/>
          <w:marRight w:val="0"/>
          <w:marTop w:val="0"/>
          <w:marBottom w:val="0"/>
          <w:divBdr>
            <w:top w:val="none" w:sz="0" w:space="0" w:color="auto"/>
            <w:left w:val="none" w:sz="0" w:space="0" w:color="auto"/>
            <w:bottom w:val="none" w:sz="0" w:space="0" w:color="auto"/>
            <w:right w:val="none" w:sz="0" w:space="0" w:color="auto"/>
          </w:divBdr>
        </w:div>
        <w:div w:id="1564294250">
          <w:marLeft w:val="480"/>
          <w:marRight w:val="0"/>
          <w:marTop w:val="0"/>
          <w:marBottom w:val="0"/>
          <w:divBdr>
            <w:top w:val="none" w:sz="0" w:space="0" w:color="auto"/>
            <w:left w:val="none" w:sz="0" w:space="0" w:color="auto"/>
            <w:bottom w:val="none" w:sz="0" w:space="0" w:color="auto"/>
            <w:right w:val="none" w:sz="0" w:space="0" w:color="auto"/>
          </w:divBdr>
        </w:div>
        <w:div w:id="1777480331">
          <w:marLeft w:val="480"/>
          <w:marRight w:val="0"/>
          <w:marTop w:val="0"/>
          <w:marBottom w:val="0"/>
          <w:divBdr>
            <w:top w:val="none" w:sz="0" w:space="0" w:color="auto"/>
            <w:left w:val="none" w:sz="0" w:space="0" w:color="auto"/>
            <w:bottom w:val="none" w:sz="0" w:space="0" w:color="auto"/>
            <w:right w:val="none" w:sz="0" w:space="0" w:color="auto"/>
          </w:divBdr>
        </w:div>
        <w:div w:id="1305046813">
          <w:marLeft w:val="480"/>
          <w:marRight w:val="0"/>
          <w:marTop w:val="0"/>
          <w:marBottom w:val="0"/>
          <w:divBdr>
            <w:top w:val="none" w:sz="0" w:space="0" w:color="auto"/>
            <w:left w:val="none" w:sz="0" w:space="0" w:color="auto"/>
            <w:bottom w:val="none" w:sz="0" w:space="0" w:color="auto"/>
            <w:right w:val="none" w:sz="0" w:space="0" w:color="auto"/>
          </w:divBdr>
        </w:div>
        <w:div w:id="1116291128">
          <w:marLeft w:val="480"/>
          <w:marRight w:val="0"/>
          <w:marTop w:val="0"/>
          <w:marBottom w:val="0"/>
          <w:divBdr>
            <w:top w:val="none" w:sz="0" w:space="0" w:color="auto"/>
            <w:left w:val="none" w:sz="0" w:space="0" w:color="auto"/>
            <w:bottom w:val="none" w:sz="0" w:space="0" w:color="auto"/>
            <w:right w:val="none" w:sz="0" w:space="0" w:color="auto"/>
          </w:divBdr>
        </w:div>
        <w:div w:id="1436435761">
          <w:marLeft w:val="480"/>
          <w:marRight w:val="0"/>
          <w:marTop w:val="0"/>
          <w:marBottom w:val="0"/>
          <w:divBdr>
            <w:top w:val="none" w:sz="0" w:space="0" w:color="auto"/>
            <w:left w:val="none" w:sz="0" w:space="0" w:color="auto"/>
            <w:bottom w:val="none" w:sz="0" w:space="0" w:color="auto"/>
            <w:right w:val="none" w:sz="0" w:space="0" w:color="auto"/>
          </w:divBdr>
        </w:div>
        <w:div w:id="1895920467">
          <w:marLeft w:val="480"/>
          <w:marRight w:val="0"/>
          <w:marTop w:val="0"/>
          <w:marBottom w:val="0"/>
          <w:divBdr>
            <w:top w:val="none" w:sz="0" w:space="0" w:color="auto"/>
            <w:left w:val="none" w:sz="0" w:space="0" w:color="auto"/>
            <w:bottom w:val="none" w:sz="0" w:space="0" w:color="auto"/>
            <w:right w:val="none" w:sz="0" w:space="0" w:color="auto"/>
          </w:divBdr>
        </w:div>
        <w:div w:id="1792698644">
          <w:marLeft w:val="480"/>
          <w:marRight w:val="0"/>
          <w:marTop w:val="0"/>
          <w:marBottom w:val="0"/>
          <w:divBdr>
            <w:top w:val="none" w:sz="0" w:space="0" w:color="auto"/>
            <w:left w:val="none" w:sz="0" w:space="0" w:color="auto"/>
            <w:bottom w:val="none" w:sz="0" w:space="0" w:color="auto"/>
            <w:right w:val="none" w:sz="0" w:space="0" w:color="auto"/>
          </w:divBdr>
        </w:div>
        <w:div w:id="1808010546">
          <w:marLeft w:val="480"/>
          <w:marRight w:val="0"/>
          <w:marTop w:val="0"/>
          <w:marBottom w:val="0"/>
          <w:divBdr>
            <w:top w:val="none" w:sz="0" w:space="0" w:color="auto"/>
            <w:left w:val="none" w:sz="0" w:space="0" w:color="auto"/>
            <w:bottom w:val="none" w:sz="0" w:space="0" w:color="auto"/>
            <w:right w:val="none" w:sz="0" w:space="0" w:color="auto"/>
          </w:divBdr>
        </w:div>
        <w:div w:id="30805658">
          <w:marLeft w:val="480"/>
          <w:marRight w:val="0"/>
          <w:marTop w:val="0"/>
          <w:marBottom w:val="0"/>
          <w:divBdr>
            <w:top w:val="none" w:sz="0" w:space="0" w:color="auto"/>
            <w:left w:val="none" w:sz="0" w:space="0" w:color="auto"/>
            <w:bottom w:val="none" w:sz="0" w:space="0" w:color="auto"/>
            <w:right w:val="none" w:sz="0" w:space="0" w:color="auto"/>
          </w:divBdr>
        </w:div>
        <w:div w:id="408189888">
          <w:marLeft w:val="480"/>
          <w:marRight w:val="0"/>
          <w:marTop w:val="0"/>
          <w:marBottom w:val="0"/>
          <w:divBdr>
            <w:top w:val="none" w:sz="0" w:space="0" w:color="auto"/>
            <w:left w:val="none" w:sz="0" w:space="0" w:color="auto"/>
            <w:bottom w:val="none" w:sz="0" w:space="0" w:color="auto"/>
            <w:right w:val="none" w:sz="0" w:space="0" w:color="auto"/>
          </w:divBdr>
        </w:div>
        <w:div w:id="2107800406">
          <w:marLeft w:val="480"/>
          <w:marRight w:val="0"/>
          <w:marTop w:val="0"/>
          <w:marBottom w:val="0"/>
          <w:divBdr>
            <w:top w:val="none" w:sz="0" w:space="0" w:color="auto"/>
            <w:left w:val="none" w:sz="0" w:space="0" w:color="auto"/>
            <w:bottom w:val="none" w:sz="0" w:space="0" w:color="auto"/>
            <w:right w:val="none" w:sz="0" w:space="0" w:color="auto"/>
          </w:divBdr>
        </w:div>
        <w:div w:id="781189779">
          <w:marLeft w:val="480"/>
          <w:marRight w:val="0"/>
          <w:marTop w:val="0"/>
          <w:marBottom w:val="0"/>
          <w:divBdr>
            <w:top w:val="none" w:sz="0" w:space="0" w:color="auto"/>
            <w:left w:val="none" w:sz="0" w:space="0" w:color="auto"/>
            <w:bottom w:val="none" w:sz="0" w:space="0" w:color="auto"/>
            <w:right w:val="none" w:sz="0" w:space="0" w:color="auto"/>
          </w:divBdr>
        </w:div>
        <w:div w:id="391738375">
          <w:marLeft w:val="480"/>
          <w:marRight w:val="0"/>
          <w:marTop w:val="0"/>
          <w:marBottom w:val="0"/>
          <w:divBdr>
            <w:top w:val="none" w:sz="0" w:space="0" w:color="auto"/>
            <w:left w:val="none" w:sz="0" w:space="0" w:color="auto"/>
            <w:bottom w:val="none" w:sz="0" w:space="0" w:color="auto"/>
            <w:right w:val="none" w:sz="0" w:space="0" w:color="auto"/>
          </w:divBdr>
        </w:div>
        <w:div w:id="161817330">
          <w:marLeft w:val="480"/>
          <w:marRight w:val="0"/>
          <w:marTop w:val="0"/>
          <w:marBottom w:val="0"/>
          <w:divBdr>
            <w:top w:val="none" w:sz="0" w:space="0" w:color="auto"/>
            <w:left w:val="none" w:sz="0" w:space="0" w:color="auto"/>
            <w:bottom w:val="none" w:sz="0" w:space="0" w:color="auto"/>
            <w:right w:val="none" w:sz="0" w:space="0" w:color="auto"/>
          </w:divBdr>
        </w:div>
        <w:div w:id="47918900">
          <w:marLeft w:val="480"/>
          <w:marRight w:val="0"/>
          <w:marTop w:val="0"/>
          <w:marBottom w:val="0"/>
          <w:divBdr>
            <w:top w:val="none" w:sz="0" w:space="0" w:color="auto"/>
            <w:left w:val="none" w:sz="0" w:space="0" w:color="auto"/>
            <w:bottom w:val="none" w:sz="0" w:space="0" w:color="auto"/>
            <w:right w:val="none" w:sz="0" w:space="0" w:color="auto"/>
          </w:divBdr>
        </w:div>
        <w:div w:id="666633045">
          <w:marLeft w:val="480"/>
          <w:marRight w:val="0"/>
          <w:marTop w:val="0"/>
          <w:marBottom w:val="0"/>
          <w:divBdr>
            <w:top w:val="none" w:sz="0" w:space="0" w:color="auto"/>
            <w:left w:val="none" w:sz="0" w:space="0" w:color="auto"/>
            <w:bottom w:val="none" w:sz="0" w:space="0" w:color="auto"/>
            <w:right w:val="none" w:sz="0" w:space="0" w:color="auto"/>
          </w:divBdr>
        </w:div>
        <w:div w:id="585767592">
          <w:marLeft w:val="480"/>
          <w:marRight w:val="0"/>
          <w:marTop w:val="0"/>
          <w:marBottom w:val="0"/>
          <w:divBdr>
            <w:top w:val="none" w:sz="0" w:space="0" w:color="auto"/>
            <w:left w:val="none" w:sz="0" w:space="0" w:color="auto"/>
            <w:bottom w:val="none" w:sz="0" w:space="0" w:color="auto"/>
            <w:right w:val="none" w:sz="0" w:space="0" w:color="auto"/>
          </w:divBdr>
        </w:div>
        <w:div w:id="1406564282">
          <w:marLeft w:val="480"/>
          <w:marRight w:val="0"/>
          <w:marTop w:val="0"/>
          <w:marBottom w:val="0"/>
          <w:divBdr>
            <w:top w:val="none" w:sz="0" w:space="0" w:color="auto"/>
            <w:left w:val="none" w:sz="0" w:space="0" w:color="auto"/>
            <w:bottom w:val="none" w:sz="0" w:space="0" w:color="auto"/>
            <w:right w:val="none" w:sz="0" w:space="0" w:color="auto"/>
          </w:divBdr>
        </w:div>
        <w:div w:id="853110695">
          <w:marLeft w:val="480"/>
          <w:marRight w:val="0"/>
          <w:marTop w:val="0"/>
          <w:marBottom w:val="0"/>
          <w:divBdr>
            <w:top w:val="none" w:sz="0" w:space="0" w:color="auto"/>
            <w:left w:val="none" w:sz="0" w:space="0" w:color="auto"/>
            <w:bottom w:val="none" w:sz="0" w:space="0" w:color="auto"/>
            <w:right w:val="none" w:sz="0" w:space="0" w:color="auto"/>
          </w:divBdr>
        </w:div>
        <w:div w:id="141580901">
          <w:marLeft w:val="480"/>
          <w:marRight w:val="0"/>
          <w:marTop w:val="0"/>
          <w:marBottom w:val="0"/>
          <w:divBdr>
            <w:top w:val="none" w:sz="0" w:space="0" w:color="auto"/>
            <w:left w:val="none" w:sz="0" w:space="0" w:color="auto"/>
            <w:bottom w:val="none" w:sz="0" w:space="0" w:color="auto"/>
            <w:right w:val="none" w:sz="0" w:space="0" w:color="auto"/>
          </w:divBdr>
        </w:div>
        <w:div w:id="147937776">
          <w:marLeft w:val="480"/>
          <w:marRight w:val="0"/>
          <w:marTop w:val="0"/>
          <w:marBottom w:val="0"/>
          <w:divBdr>
            <w:top w:val="none" w:sz="0" w:space="0" w:color="auto"/>
            <w:left w:val="none" w:sz="0" w:space="0" w:color="auto"/>
            <w:bottom w:val="none" w:sz="0" w:space="0" w:color="auto"/>
            <w:right w:val="none" w:sz="0" w:space="0" w:color="auto"/>
          </w:divBdr>
        </w:div>
        <w:div w:id="1353258710">
          <w:marLeft w:val="480"/>
          <w:marRight w:val="0"/>
          <w:marTop w:val="0"/>
          <w:marBottom w:val="0"/>
          <w:divBdr>
            <w:top w:val="none" w:sz="0" w:space="0" w:color="auto"/>
            <w:left w:val="none" w:sz="0" w:space="0" w:color="auto"/>
            <w:bottom w:val="none" w:sz="0" w:space="0" w:color="auto"/>
            <w:right w:val="none" w:sz="0" w:space="0" w:color="auto"/>
          </w:divBdr>
        </w:div>
        <w:div w:id="2046100497">
          <w:marLeft w:val="480"/>
          <w:marRight w:val="0"/>
          <w:marTop w:val="0"/>
          <w:marBottom w:val="0"/>
          <w:divBdr>
            <w:top w:val="none" w:sz="0" w:space="0" w:color="auto"/>
            <w:left w:val="none" w:sz="0" w:space="0" w:color="auto"/>
            <w:bottom w:val="none" w:sz="0" w:space="0" w:color="auto"/>
            <w:right w:val="none" w:sz="0" w:space="0" w:color="auto"/>
          </w:divBdr>
        </w:div>
        <w:div w:id="1994525344">
          <w:marLeft w:val="480"/>
          <w:marRight w:val="0"/>
          <w:marTop w:val="0"/>
          <w:marBottom w:val="0"/>
          <w:divBdr>
            <w:top w:val="none" w:sz="0" w:space="0" w:color="auto"/>
            <w:left w:val="none" w:sz="0" w:space="0" w:color="auto"/>
            <w:bottom w:val="none" w:sz="0" w:space="0" w:color="auto"/>
            <w:right w:val="none" w:sz="0" w:space="0" w:color="auto"/>
          </w:divBdr>
        </w:div>
        <w:div w:id="779684554">
          <w:marLeft w:val="480"/>
          <w:marRight w:val="0"/>
          <w:marTop w:val="0"/>
          <w:marBottom w:val="0"/>
          <w:divBdr>
            <w:top w:val="none" w:sz="0" w:space="0" w:color="auto"/>
            <w:left w:val="none" w:sz="0" w:space="0" w:color="auto"/>
            <w:bottom w:val="none" w:sz="0" w:space="0" w:color="auto"/>
            <w:right w:val="none" w:sz="0" w:space="0" w:color="auto"/>
          </w:divBdr>
        </w:div>
        <w:div w:id="87777226">
          <w:marLeft w:val="480"/>
          <w:marRight w:val="0"/>
          <w:marTop w:val="0"/>
          <w:marBottom w:val="0"/>
          <w:divBdr>
            <w:top w:val="none" w:sz="0" w:space="0" w:color="auto"/>
            <w:left w:val="none" w:sz="0" w:space="0" w:color="auto"/>
            <w:bottom w:val="none" w:sz="0" w:space="0" w:color="auto"/>
            <w:right w:val="none" w:sz="0" w:space="0" w:color="auto"/>
          </w:divBdr>
        </w:div>
        <w:div w:id="1806967807">
          <w:marLeft w:val="480"/>
          <w:marRight w:val="0"/>
          <w:marTop w:val="0"/>
          <w:marBottom w:val="0"/>
          <w:divBdr>
            <w:top w:val="none" w:sz="0" w:space="0" w:color="auto"/>
            <w:left w:val="none" w:sz="0" w:space="0" w:color="auto"/>
            <w:bottom w:val="none" w:sz="0" w:space="0" w:color="auto"/>
            <w:right w:val="none" w:sz="0" w:space="0" w:color="auto"/>
          </w:divBdr>
        </w:div>
        <w:div w:id="361634256">
          <w:marLeft w:val="480"/>
          <w:marRight w:val="0"/>
          <w:marTop w:val="0"/>
          <w:marBottom w:val="0"/>
          <w:divBdr>
            <w:top w:val="none" w:sz="0" w:space="0" w:color="auto"/>
            <w:left w:val="none" w:sz="0" w:space="0" w:color="auto"/>
            <w:bottom w:val="none" w:sz="0" w:space="0" w:color="auto"/>
            <w:right w:val="none" w:sz="0" w:space="0" w:color="auto"/>
          </w:divBdr>
        </w:div>
        <w:div w:id="1125078879">
          <w:marLeft w:val="480"/>
          <w:marRight w:val="0"/>
          <w:marTop w:val="0"/>
          <w:marBottom w:val="0"/>
          <w:divBdr>
            <w:top w:val="none" w:sz="0" w:space="0" w:color="auto"/>
            <w:left w:val="none" w:sz="0" w:space="0" w:color="auto"/>
            <w:bottom w:val="none" w:sz="0" w:space="0" w:color="auto"/>
            <w:right w:val="none" w:sz="0" w:space="0" w:color="auto"/>
          </w:divBdr>
        </w:div>
        <w:div w:id="1602764100">
          <w:marLeft w:val="480"/>
          <w:marRight w:val="0"/>
          <w:marTop w:val="0"/>
          <w:marBottom w:val="0"/>
          <w:divBdr>
            <w:top w:val="none" w:sz="0" w:space="0" w:color="auto"/>
            <w:left w:val="none" w:sz="0" w:space="0" w:color="auto"/>
            <w:bottom w:val="none" w:sz="0" w:space="0" w:color="auto"/>
            <w:right w:val="none" w:sz="0" w:space="0" w:color="auto"/>
          </w:divBdr>
        </w:div>
        <w:div w:id="745490927">
          <w:marLeft w:val="480"/>
          <w:marRight w:val="0"/>
          <w:marTop w:val="0"/>
          <w:marBottom w:val="0"/>
          <w:divBdr>
            <w:top w:val="none" w:sz="0" w:space="0" w:color="auto"/>
            <w:left w:val="none" w:sz="0" w:space="0" w:color="auto"/>
            <w:bottom w:val="none" w:sz="0" w:space="0" w:color="auto"/>
            <w:right w:val="none" w:sz="0" w:space="0" w:color="auto"/>
          </w:divBdr>
        </w:div>
        <w:div w:id="1840776181">
          <w:marLeft w:val="480"/>
          <w:marRight w:val="0"/>
          <w:marTop w:val="0"/>
          <w:marBottom w:val="0"/>
          <w:divBdr>
            <w:top w:val="none" w:sz="0" w:space="0" w:color="auto"/>
            <w:left w:val="none" w:sz="0" w:space="0" w:color="auto"/>
            <w:bottom w:val="none" w:sz="0" w:space="0" w:color="auto"/>
            <w:right w:val="none" w:sz="0" w:space="0" w:color="auto"/>
          </w:divBdr>
        </w:div>
        <w:div w:id="82190716">
          <w:marLeft w:val="480"/>
          <w:marRight w:val="0"/>
          <w:marTop w:val="0"/>
          <w:marBottom w:val="0"/>
          <w:divBdr>
            <w:top w:val="none" w:sz="0" w:space="0" w:color="auto"/>
            <w:left w:val="none" w:sz="0" w:space="0" w:color="auto"/>
            <w:bottom w:val="none" w:sz="0" w:space="0" w:color="auto"/>
            <w:right w:val="none" w:sz="0" w:space="0" w:color="auto"/>
          </w:divBdr>
        </w:div>
        <w:div w:id="1762021301">
          <w:marLeft w:val="480"/>
          <w:marRight w:val="0"/>
          <w:marTop w:val="0"/>
          <w:marBottom w:val="0"/>
          <w:divBdr>
            <w:top w:val="none" w:sz="0" w:space="0" w:color="auto"/>
            <w:left w:val="none" w:sz="0" w:space="0" w:color="auto"/>
            <w:bottom w:val="none" w:sz="0" w:space="0" w:color="auto"/>
            <w:right w:val="none" w:sz="0" w:space="0" w:color="auto"/>
          </w:divBdr>
        </w:div>
        <w:div w:id="460849384">
          <w:marLeft w:val="480"/>
          <w:marRight w:val="0"/>
          <w:marTop w:val="0"/>
          <w:marBottom w:val="0"/>
          <w:divBdr>
            <w:top w:val="none" w:sz="0" w:space="0" w:color="auto"/>
            <w:left w:val="none" w:sz="0" w:space="0" w:color="auto"/>
            <w:bottom w:val="none" w:sz="0" w:space="0" w:color="auto"/>
            <w:right w:val="none" w:sz="0" w:space="0" w:color="auto"/>
          </w:divBdr>
        </w:div>
        <w:div w:id="1533806786">
          <w:marLeft w:val="480"/>
          <w:marRight w:val="0"/>
          <w:marTop w:val="0"/>
          <w:marBottom w:val="0"/>
          <w:divBdr>
            <w:top w:val="none" w:sz="0" w:space="0" w:color="auto"/>
            <w:left w:val="none" w:sz="0" w:space="0" w:color="auto"/>
            <w:bottom w:val="none" w:sz="0" w:space="0" w:color="auto"/>
            <w:right w:val="none" w:sz="0" w:space="0" w:color="auto"/>
          </w:divBdr>
        </w:div>
      </w:divsChild>
    </w:div>
    <w:div w:id="1584491817">
      <w:bodyDiv w:val="1"/>
      <w:marLeft w:val="0"/>
      <w:marRight w:val="0"/>
      <w:marTop w:val="0"/>
      <w:marBottom w:val="0"/>
      <w:divBdr>
        <w:top w:val="none" w:sz="0" w:space="0" w:color="auto"/>
        <w:left w:val="none" w:sz="0" w:space="0" w:color="auto"/>
        <w:bottom w:val="none" w:sz="0" w:space="0" w:color="auto"/>
        <w:right w:val="none" w:sz="0" w:space="0" w:color="auto"/>
      </w:divBdr>
    </w:div>
    <w:div w:id="1584603164">
      <w:marLeft w:val="480"/>
      <w:marRight w:val="0"/>
      <w:marTop w:val="0"/>
      <w:marBottom w:val="0"/>
      <w:divBdr>
        <w:top w:val="none" w:sz="0" w:space="0" w:color="auto"/>
        <w:left w:val="none" w:sz="0" w:space="0" w:color="auto"/>
        <w:bottom w:val="none" w:sz="0" w:space="0" w:color="auto"/>
        <w:right w:val="none" w:sz="0" w:space="0" w:color="auto"/>
      </w:divBdr>
    </w:div>
    <w:div w:id="1584948128">
      <w:marLeft w:val="480"/>
      <w:marRight w:val="0"/>
      <w:marTop w:val="0"/>
      <w:marBottom w:val="0"/>
      <w:divBdr>
        <w:top w:val="none" w:sz="0" w:space="0" w:color="auto"/>
        <w:left w:val="none" w:sz="0" w:space="0" w:color="auto"/>
        <w:bottom w:val="none" w:sz="0" w:space="0" w:color="auto"/>
        <w:right w:val="none" w:sz="0" w:space="0" w:color="auto"/>
      </w:divBdr>
    </w:div>
    <w:div w:id="1585148004">
      <w:marLeft w:val="480"/>
      <w:marRight w:val="0"/>
      <w:marTop w:val="0"/>
      <w:marBottom w:val="0"/>
      <w:divBdr>
        <w:top w:val="none" w:sz="0" w:space="0" w:color="auto"/>
        <w:left w:val="none" w:sz="0" w:space="0" w:color="auto"/>
        <w:bottom w:val="none" w:sz="0" w:space="0" w:color="auto"/>
        <w:right w:val="none" w:sz="0" w:space="0" w:color="auto"/>
      </w:divBdr>
    </w:div>
    <w:div w:id="1585261864">
      <w:marLeft w:val="480"/>
      <w:marRight w:val="0"/>
      <w:marTop w:val="0"/>
      <w:marBottom w:val="0"/>
      <w:divBdr>
        <w:top w:val="none" w:sz="0" w:space="0" w:color="auto"/>
        <w:left w:val="none" w:sz="0" w:space="0" w:color="auto"/>
        <w:bottom w:val="none" w:sz="0" w:space="0" w:color="auto"/>
        <w:right w:val="none" w:sz="0" w:space="0" w:color="auto"/>
      </w:divBdr>
    </w:div>
    <w:div w:id="1585530628">
      <w:marLeft w:val="480"/>
      <w:marRight w:val="0"/>
      <w:marTop w:val="0"/>
      <w:marBottom w:val="0"/>
      <w:divBdr>
        <w:top w:val="none" w:sz="0" w:space="0" w:color="auto"/>
        <w:left w:val="none" w:sz="0" w:space="0" w:color="auto"/>
        <w:bottom w:val="none" w:sz="0" w:space="0" w:color="auto"/>
        <w:right w:val="none" w:sz="0" w:space="0" w:color="auto"/>
      </w:divBdr>
    </w:div>
    <w:div w:id="1585802085">
      <w:marLeft w:val="480"/>
      <w:marRight w:val="0"/>
      <w:marTop w:val="0"/>
      <w:marBottom w:val="0"/>
      <w:divBdr>
        <w:top w:val="none" w:sz="0" w:space="0" w:color="auto"/>
        <w:left w:val="none" w:sz="0" w:space="0" w:color="auto"/>
        <w:bottom w:val="none" w:sz="0" w:space="0" w:color="auto"/>
        <w:right w:val="none" w:sz="0" w:space="0" w:color="auto"/>
      </w:divBdr>
    </w:div>
    <w:div w:id="1585987357">
      <w:marLeft w:val="480"/>
      <w:marRight w:val="0"/>
      <w:marTop w:val="0"/>
      <w:marBottom w:val="0"/>
      <w:divBdr>
        <w:top w:val="none" w:sz="0" w:space="0" w:color="auto"/>
        <w:left w:val="none" w:sz="0" w:space="0" w:color="auto"/>
        <w:bottom w:val="none" w:sz="0" w:space="0" w:color="auto"/>
        <w:right w:val="none" w:sz="0" w:space="0" w:color="auto"/>
      </w:divBdr>
    </w:div>
    <w:div w:id="1586109073">
      <w:marLeft w:val="480"/>
      <w:marRight w:val="0"/>
      <w:marTop w:val="0"/>
      <w:marBottom w:val="0"/>
      <w:divBdr>
        <w:top w:val="none" w:sz="0" w:space="0" w:color="auto"/>
        <w:left w:val="none" w:sz="0" w:space="0" w:color="auto"/>
        <w:bottom w:val="none" w:sz="0" w:space="0" w:color="auto"/>
        <w:right w:val="none" w:sz="0" w:space="0" w:color="auto"/>
      </w:divBdr>
    </w:div>
    <w:div w:id="1586573149">
      <w:marLeft w:val="480"/>
      <w:marRight w:val="0"/>
      <w:marTop w:val="0"/>
      <w:marBottom w:val="0"/>
      <w:divBdr>
        <w:top w:val="none" w:sz="0" w:space="0" w:color="auto"/>
        <w:left w:val="none" w:sz="0" w:space="0" w:color="auto"/>
        <w:bottom w:val="none" w:sz="0" w:space="0" w:color="auto"/>
        <w:right w:val="none" w:sz="0" w:space="0" w:color="auto"/>
      </w:divBdr>
    </w:div>
    <w:div w:id="1587373779">
      <w:bodyDiv w:val="1"/>
      <w:marLeft w:val="0"/>
      <w:marRight w:val="0"/>
      <w:marTop w:val="0"/>
      <w:marBottom w:val="0"/>
      <w:divBdr>
        <w:top w:val="none" w:sz="0" w:space="0" w:color="auto"/>
        <w:left w:val="none" w:sz="0" w:space="0" w:color="auto"/>
        <w:bottom w:val="none" w:sz="0" w:space="0" w:color="auto"/>
        <w:right w:val="none" w:sz="0" w:space="0" w:color="auto"/>
      </w:divBdr>
    </w:div>
    <w:div w:id="1587424490">
      <w:marLeft w:val="640"/>
      <w:marRight w:val="0"/>
      <w:marTop w:val="0"/>
      <w:marBottom w:val="0"/>
      <w:divBdr>
        <w:top w:val="none" w:sz="0" w:space="0" w:color="auto"/>
        <w:left w:val="none" w:sz="0" w:space="0" w:color="auto"/>
        <w:bottom w:val="none" w:sz="0" w:space="0" w:color="auto"/>
        <w:right w:val="none" w:sz="0" w:space="0" w:color="auto"/>
      </w:divBdr>
    </w:div>
    <w:div w:id="1590045735">
      <w:marLeft w:val="640"/>
      <w:marRight w:val="0"/>
      <w:marTop w:val="0"/>
      <w:marBottom w:val="0"/>
      <w:divBdr>
        <w:top w:val="none" w:sz="0" w:space="0" w:color="auto"/>
        <w:left w:val="none" w:sz="0" w:space="0" w:color="auto"/>
        <w:bottom w:val="none" w:sz="0" w:space="0" w:color="auto"/>
        <w:right w:val="none" w:sz="0" w:space="0" w:color="auto"/>
      </w:divBdr>
    </w:div>
    <w:div w:id="1590503033">
      <w:marLeft w:val="480"/>
      <w:marRight w:val="0"/>
      <w:marTop w:val="0"/>
      <w:marBottom w:val="0"/>
      <w:divBdr>
        <w:top w:val="none" w:sz="0" w:space="0" w:color="auto"/>
        <w:left w:val="none" w:sz="0" w:space="0" w:color="auto"/>
        <w:bottom w:val="none" w:sz="0" w:space="0" w:color="auto"/>
        <w:right w:val="none" w:sz="0" w:space="0" w:color="auto"/>
      </w:divBdr>
    </w:div>
    <w:div w:id="1590845833">
      <w:marLeft w:val="480"/>
      <w:marRight w:val="0"/>
      <w:marTop w:val="0"/>
      <w:marBottom w:val="0"/>
      <w:divBdr>
        <w:top w:val="none" w:sz="0" w:space="0" w:color="auto"/>
        <w:left w:val="none" w:sz="0" w:space="0" w:color="auto"/>
        <w:bottom w:val="none" w:sz="0" w:space="0" w:color="auto"/>
        <w:right w:val="none" w:sz="0" w:space="0" w:color="auto"/>
      </w:divBdr>
    </w:div>
    <w:div w:id="1591085719">
      <w:bodyDiv w:val="1"/>
      <w:marLeft w:val="0"/>
      <w:marRight w:val="0"/>
      <w:marTop w:val="0"/>
      <w:marBottom w:val="0"/>
      <w:divBdr>
        <w:top w:val="none" w:sz="0" w:space="0" w:color="auto"/>
        <w:left w:val="none" w:sz="0" w:space="0" w:color="auto"/>
        <w:bottom w:val="none" w:sz="0" w:space="0" w:color="auto"/>
        <w:right w:val="none" w:sz="0" w:space="0" w:color="auto"/>
      </w:divBdr>
      <w:divsChild>
        <w:div w:id="55050987">
          <w:marLeft w:val="480"/>
          <w:marRight w:val="0"/>
          <w:marTop w:val="0"/>
          <w:marBottom w:val="0"/>
          <w:divBdr>
            <w:top w:val="none" w:sz="0" w:space="0" w:color="auto"/>
            <w:left w:val="none" w:sz="0" w:space="0" w:color="auto"/>
            <w:bottom w:val="none" w:sz="0" w:space="0" w:color="auto"/>
            <w:right w:val="none" w:sz="0" w:space="0" w:color="auto"/>
          </w:divBdr>
        </w:div>
        <w:div w:id="452286926">
          <w:marLeft w:val="480"/>
          <w:marRight w:val="0"/>
          <w:marTop w:val="0"/>
          <w:marBottom w:val="0"/>
          <w:divBdr>
            <w:top w:val="none" w:sz="0" w:space="0" w:color="auto"/>
            <w:left w:val="none" w:sz="0" w:space="0" w:color="auto"/>
            <w:bottom w:val="none" w:sz="0" w:space="0" w:color="auto"/>
            <w:right w:val="none" w:sz="0" w:space="0" w:color="auto"/>
          </w:divBdr>
        </w:div>
        <w:div w:id="648368687">
          <w:marLeft w:val="480"/>
          <w:marRight w:val="0"/>
          <w:marTop w:val="0"/>
          <w:marBottom w:val="0"/>
          <w:divBdr>
            <w:top w:val="none" w:sz="0" w:space="0" w:color="auto"/>
            <w:left w:val="none" w:sz="0" w:space="0" w:color="auto"/>
            <w:bottom w:val="none" w:sz="0" w:space="0" w:color="auto"/>
            <w:right w:val="none" w:sz="0" w:space="0" w:color="auto"/>
          </w:divBdr>
        </w:div>
        <w:div w:id="1326274756">
          <w:marLeft w:val="480"/>
          <w:marRight w:val="0"/>
          <w:marTop w:val="0"/>
          <w:marBottom w:val="0"/>
          <w:divBdr>
            <w:top w:val="none" w:sz="0" w:space="0" w:color="auto"/>
            <w:left w:val="none" w:sz="0" w:space="0" w:color="auto"/>
            <w:bottom w:val="none" w:sz="0" w:space="0" w:color="auto"/>
            <w:right w:val="none" w:sz="0" w:space="0" w:color="auto"/>
          </w:divBdr>
        </w:div>
        <w:div w:id="1761834496">
          <w:marLeft w:val="480"/>
          <w:marRight w:val="0"/>
          <w:marTop w:val="0"/>
          <w:marBottom w:val="0"/>
          <w:divBdr>
            <w:top w:val="none" w:sz="0" w:space="0" w:color="auto"/>
            <w:left w:val="none" w:sz="0" w:space="0" w:color="auto"/>
            <w:bottom w:val="none" w:sz="0" w:space="0" w:color="auto"/>
            <w:right w:val="none" w:sz="0" w:space="0" w:color="auto"/>
          </w:divBdr>
        </w:div>
        <w:div w:id="760957555">
          <w:marLeft w:val="480"/>
          <w:marRight w:val="0"/>
          <w:marTop w:val="0"/>
          <w:marBottom w:val="0"/>
          <w:divBdr>
            <w:top w:val="none" w:sz="0" w:space="0" w:color="auto"/>
            <w:left w:val="none" w:sz="0" w:space="0" w:color="auto"/>
            <w:bottom w:val="none" w:sz="0" w:space="0" w:color="auto"/>
            <w:right w:val="none" w:sz="0" w:space="0" w:color="auto"/>
          </w:divBdr>
        </w:div>
        <w:div w:id="1633948762">
          <w:marLeft w:val="480"/>
          <w:marRight w:val="0"/>
          <w:marTop w:val="0"/>
          <w:marBottom w:val="0"/>
          <w:divBdr>
            <w:top w:val="none" w:sz="0" w:space="0" w:color="auto"/>
            <w:left w:val="none" w:sz="0" w:space="0" w:color="auto"/>
            <w:bottom w:val="none" w:sz="0" w:space="0" w:color="auto"/>
            <w:right w:val="none" w:sz="0" w:space="0" w:color="auto"/>
          </w:divBdr>
        </w:div>
        <w:div w:id="1599094351">
          <w:marLeft w:val="480"/>
          <w:marRight w:val="0"/>
          <w:marTop w:val="0"/>
          <w:marBottom w:val="0"/>
          <w:divBdr>
            <w:top w:val="none" w:sz="0" w:space="0" w:color="auto"/>
            <w:left w:val="none" w:sz="0" w:space="0" w:color="auto"/>
            <w:bottom w:val="none" w:sz="0" w:space="0" w:color="auto"/>
            <w:right w:val="none" w:sz="0" w:space="0" w:color="auto"/>
          </w:divBdr>
        </w:div>
        <w:div w:id="121307990">
          <w:marLeft w:val="480"/>
          <w:marRight w:val="0"/>
          <w:marTop w:val="0"/>
          <w:marBottom w:val="0"/>
          <w:divBdr>
            <w:top w:val="none" w:sz="0" w:space="0" w:color="auto"/>
            <w:left w:val="none" w:sz="0" w:space="0" w:color="auto"/>
            <w:bottom w:val="none" w:sz="0" w:space="0" w:color="auto"/>
            <w:right w:val="none" w:sz="0" w:space="0" w:color="auto"/>
          </w:divBdr>
        </w:div>
        <w:div w:id="1280645369">
          <w:marLeft w:val="480"/>
          <w:marRight w:val="0"/>
          <w:marTop w:val="0"/>
          <w:marBottom w:val="0"/>
          <w:divBdr>
            <w:top w:val="none" w:sz="0" w:space="0" w:color="auto"/>
            <w:left w:val="none" w:sz="0" w:space="0" w:color="auto"/>
            <w:bottom w:val="none" w:sz="0" w:space="0" w:color="auto"/>
            <w:right w:val="none" w:sz="0" w:space="0" w:color="auto"/>
          </w:divBdr>
        </w:div>
        <w:div w:id="2091005057">
          <w:marLeft w:val="480"/>
          <w:marRight w:val="0"/>
          <w:marTop w:val="0"/>
          <w:marBottom w:val="0"/>
          <w:divBdr>
            <w:top w:val="none" w:sz="0" w:space="0" w:color="auto"/>
            <w:left w:val="none" w:sz="0" w:space="0" w:color="auto"/>
            <w:bottom w:val="none" w:sz="0" w:space="0" w:color="auto"/>
            <w:right w:val="none" w:sz="0" w:space="0" w:color="auto"/>
          </w:divBdr>
        </w:div>
        <w:div w:id="1438864709">
          <w:marLeft w:val="480"/>
          <w:marRight w:val="0"/>
          <w:marTop w:val="0"/>
          <w:marBottom w:val="0"/>
          <w:divBdr>
            <w:top w:val="none" w:sz="0" w:space="0" w:color="auto"/>
            <w:left w:val="none" w:sz="0" w:space="0" w:color="auto"/>
            <w:bottom w:val="none" w:sz="0" w:space="0" w:color="auto"/>
            <w:right w:val="none" w:sz="0" w:space="0" w:color="auto"/>
          </w:divBdr>
        </w:div>
        <w:div w:id="2128353229">
          <w:marLeft w:val="480"/>
          <w:marRight w:val="0"/>
          <w:marTop w:val="0"/>
          <w:marBottom w:val="0"/>
          <w:divBdr>
            <w:top w:val="none" w:sz="0" w:space="0" w:color="auto"/>
            <w:left w:val="none" w:sz="0" w:space="0" w:color="auto"/>
            <w:bottom w:val="none" w:sz="0" w:space="0" w:color="auto"/>
            <w:right w:val="none" w:sz="0" w:space="0" w:color="auto"/>
          </w:divBdr>
        </w:div>
        <w:div w:id="2134249190">
          <w:marLeft w:val="480"/>
          <w:marRight w:val="0"/>
          <w:marTop w:val="0"/>
          <w:marBottom w:val="0"/>
          <w:divBdr>
            <w:top w:val="none" w:sz="0" w:space="0" w:color="auto"/>
            <w:left w:val="none" w:sz="0" w:space="0" w:color="auto"/>
            <w:bottom w:val="none" w:sz="0" w:space="0" w:color="auto"/>
            <w:right w:val="none" w:sz="0" w:space="0" w:color="auto"/>
          </w:divBdr>
        </w:div>
        <w:div w:id="1761412168">
          <w:marLeft w:val="480"/>
          <w:marRight w:val="0"/>
          <w:marTop w:val="0"/>
          <w:marBottom w:val="0"/>
          <w:divBdr>
            <w:top w:val="none" w:sz="0" w:space="0" w:color="auto"/>
            <w:left w:val="none" w:sz="0" w:space="0" w:color="auto"/>
            <w:bottom w:val="none" w:sz="0" w:space="0" w:color="auto"/>
            <w:right w:val="none" w:sz="0" w:space="0" w:color="auto"/>
          </w:divBdr>
        </w:div>
        <w:div w:id="1527333211">
          <w:marLeft w:val="480"/>
          <w:marRight w:val="0"/>
          <w:marTop w:val="0"/>
          <w:marBottom w:val="0"/>
          <w:divBdr>
            <w:top w:val="none" w:sz="0" w:space="0" w:color="auto"/>
            <w:left w:val="none" w:sz="0" w:space="0" w:color="auto"/>
            <w:bottom w:val="none" w:sz="0" w:space="0" w:color="auto"/>
            <w:right w:val="none" w:sz="0" w:space="0" w:color="auto"/>
          </w:divBdr>
        </w:div>
        <w:div w:id="1053969794">
          <w:marLeft w:val="480"/>
          <w:marRight w:val="0"/>
          <w:marTop w:val="0"/>
          <w:marBottom w:val="0"/>
          <w:divBdr>
            <w:top w:val="none" w:sz="0" w:space="0" w:color="auto"/>
            <w:left w:val="none" w:sz="0" w:space="0" w:color="auto"/>
            <w:bottom w:val="none" w:sz="0" w:space="0" w:color="auto"/>
            <w:right w:val="none" w:sz="0" w:space="0" w:color="auto"/>
          </w:divBdr>
        </w:div>
        <w:div w:id="2078741668">
          <w:marLeft w:val="480"/>
          <w:marRight w:val="0"/>
          <w:marTop w:val="0"/>
          <w:marBottom w:val="0"/>
          <w:divBdr>
            <w:top w:val="none" w:sz="0" w:space="0" w:color="auto"/>
            <w:left w:val="none" w:sz="0" w:space="0" w:color="auto"/>
            <w:bottom w:val="none" w:sz="0" w:space="0" w:color="auto"/>
            <w:right w:val="none" w:sz="0" w:space="0" w:color="auto"/>
          </w:divBdr>
        </w:div>
        <w:div w:id="1369598609">
          <w:marLeft w:val="480"/>
          <w:marRight w:val="0"/>
          <w:marTop w:val="0"/>
          <w:marBottom w:val="0"/>
          <w:divBdr>
            <w:top w:val="none" w:sz="0" w:space="0" w:color="auto"/>
            <w:left w:val="none" w:sz="0" w:space="0" w:color="auto"/>
            <w:bottom w:val="none" w:sz="0" w:space="0" w:color="auto"/>
            <w:right w:val="none" w:sz="0" w:space="0" w:color="auto"/>
          </w:divBdr>
        </w:div>
        <w:div w:id="1459445444">
          <w:marLeft w:val="480"/>
          <w:marRight w:val="0"/>
          <w:marTop w:val="0"/>
          <w:marBottom w:val="0"/>
          <w:divBdr>
            <w:top w:val="none" w:sz="0" w:space="0" w:color="auto"/>
            <w:left w:val="none" w:sz="0" w:space="0" w:color="auto"/>
            <w:bottom w:val="none" w:sz="0" w:space="0" w:color="auto"/>
            <w:right w:val="none" w:sz="0" w:space="0" w:color="auto"/>
          </w:divBdr>
        </w:div>
        <w:div w:id="1619683116">
          <w:marLeft w:val="480"/>
          <w:marRight w:val="0"/>
          <w:marTop w:val="0"/>
          <w:marBottom w:val="0"/>
          <w:divBdr>
            <w:top w:val="none" w:sz="0" w:space="0" w:color="auto"/>
            <w:left w:val="none" w:sz="0" w:space="0" w:color="auto"/>
            <w:bottom w:val="none" w:sz="0" w:space="0" w:color="auto"/>
            <w:right w:val="none" w:sz="0" w:space="0" w:color="auto"/>
          </w:divBdr>
        </w:div>
        <w:div w:id="1009139416">
          <w:marLeft w:val="480"/>
          <w:marRight w:val="0"/>
          <w:marTop w:val="0"/>
          <w:marBottom w:val="0"/>
          <w:divBdr>
            <w:top w:val="none" w:sz="0" w:space="0" w:color="auto"/>
            <w:left w:val="none" w:sz="0" w:space="0" w:color="auto"/>
            <w:bottom w:val="none" w:sz="0" w:space="0" w:color="auto"/>
            <w:right w:val="none" w:sz="0" w:space="0" w:color="auto"/>
          </w:divBdr>
        </w:div>
        <w:div w:id="808862877">
          <w:marLeft w:val="480"/>
          <w:marRight w:val="0"/>
          <w:marTop w:val="0"/>
          <w:marBottom w:val="0"/>
          <w:divBdr>
            <w:top w:val="none" w:sz="0" w:space="0" w:color="auto"/>
            <w:left w:val="none" w:sz="0" w:space="0" w:color="auto"/>
            <w:bottom w:val="none" w:sz="0" w:space="0" w:color="auto"/>
            <w:right w:val="none" w:sz="0" w:space="0" w:color="auto"/>
          </w:divBdr>
        </w:div>
        <w:div w:id="1444107326">
          <w:marLeft w:val="480"/>
          <w:marRight w:val="0"/>
          <w:marTop w:val="0"/>
          <w:marBottom w:val="0"/>
          <w:divBdr>
            <w:top w:val="none" w:sz="0" w:space="0" w:color="auto"/>
            <w:left w:val="none" w:sz="0" w:space="0" w:color="auto"/>
            <w:bottom w:val="none" w:sz="0" w:space="0" w:color="auto"/>
            <w:right w:val="none" w:sz="0" w:space="0" w:color="auto"/>
          </w:divBdr>
        </w:div>
        <w:div w:id="1761171793">
          <w:marLeft w:val="480"/>
          <w:marRight w:val="0"/>
          <w:marTop w:val="0"/>
          <w:marBottom w:val="0"/>
          <w:divBdr>
            <w:top w:val="none" w:sz="0" w:space="0" w:color="auto"/>
            <w:left w:val="none" w:sz="0" w:space="0" w:color="auto"/>
            <w:bottom w:val="none" w:sz="0" w:space="0" w:color="auto"/>
            <w:right w:val="none" w:sz="0" w:space="0" w:color="auto"/>
          </w:divBdr>
        </w:div>
        <w:div w:id="941255212">
          <w:marLeft w:val="480"/>
          <w:marRight w:val="0"/>
          <w:marTop w:val="0"/>
          <w:marBottom w:val="0"/>
          <w:divBdr>
            <w:top w:val="none" w:sz="0" w:space="0" w:color="auto"/>
            <w:left w:val="none" w:sz="0" w:space="0" w:color="auto"/>
            <w:bottom w:val="none" w:sz="0" w:space="0" w:color="auto"/>
            <w:right w:val="none" w:sz="0" w:space="0" w:color="auto"/>
          </w:divBdr>
        </w:div>
        <w:div w:id="1102334298">
          <w:marLeft w:val="480"/>
          <w:marRight w:val="0"/>
          <w:marTop w:val="0"/>
          <w:marBottom w:val="0"/>
          <w:divBdr>
            <w:top w:val="none" w:sz="0" w:space="0" w:color="auto"/>
            <w:left w:val="none" w:sz="0" w:space="0" w:color="auto"/>
            <w:bottom w:val="none" w:sz="0" w:space="0" w:color="auto"/>
            <w:right w:val="none" w:sz="0" w:space="0" w:color="auto"/>
          </w:divBdr>
        </w:div>
        <w:div w:id="746730247">
          <w:marLeft w:val="480"/>
          <w:marRight w:val="0"/>
          <w:marTop w:val="0"/>
          <w:marBottom w:val="0"/>
          <w:divBdr>
            <w:top w:val="none" w:sz="0" w:space="0" w:color="auto"/>
            <w:left w:val="none" w:sz="0" w:space="0" w:color="auto"/>
            <w:bottom w:val="none" w:sz="0" w:space="0" w:color="auto"/>
            <w:right w:val="none" w:sz="0" w:space="0" w:color="auto"/>
          </w:divBdr>
        </w:div>
        <w:div w:id="1537696882">
          <w:marLeft w:val="480"/>
          <w:marRight w:val="0"/>
          <w:marTop w:val="0"/>
          <w:marBottom w:val="0"/>
          <w:divBdr>
            <w:top w:val="none" w:sz="0" w:space="0" w:color="auto"/>
            <w:left w:val="none" w:sz="0" w:space="0" w:color="auto"/>
            <w:bottom w:val="none" w:sz="0" w:space="0" w:color="auto"/>
            <w:right w:val="none" w:sz="0" w:space="0" w:color="auto"/>
          </w:divBdr>
        </w:div>
        <w:div w:id="869684348">
          <w:marLeft w:val="480"/>
          <w:marRight w:val="0"/>
          <w:marTop w:val="0"/>
          <w:marBottom w:val="0"/>
          <w:divBdr>
            <w:top w:val="none" w:sz="0" w:space="0" w:color="auto"/>
            <w:left w:val="none" w:sz="0" w:space="0" w:color="auto"/>
            <w:bottom w:val="none" w:sz="0" w:space="0" w:color="auto"/>
            <w:right w:val="none" w:sz="0" w:space="0" w:color="auto"/>
          </w:divBdr>
        </w:div>
        <w:div w:id="1884710976">
          <w:marLeft w:val="480"/>
          <w:marRight w:val="0"/>
          <w:marTop w:val="0"/>
          <w:marBottom w:val="0"/>
          <w:divBdr>
            <w:top w:val="none" w:sz="0" w:space="0" w:color="auto"/>
            <w:left w:val="none" w:sz="0" w:space="0" w:color="auto"/>
            <w:bottom w:val="none" w:sz="0" w:space="0" w:color="auto"/>
            <w:right w:val="none" w:sz="0" w:space="0" w:color="auto"/>
          </w:divBdr>
        </w:div>
        <w:div w:id="1859737608">
          <w:marLeft w:val="480"/>
          <w:marRight w:val="0"/>
          <w:marTop w:val="0"/>
          <w:marBottom w:val="0"/>
          <w:divBdr>
            <w:top w:val="none" w:sz="0" w:space="0" w:color="auto"/>
            <w:left w:val="none" w:sz="0" w:space="0" w:color="auto"/>
            <w:bottom w:val="none" w:sz="0" w:space="0" w:color="auto"/>
            <w:right w:val="none" w:sz="0" w:space="0" w:color="auto"/>
          </w:divBdr>
        </w:div>
        <w:div w:id="1763837093">
          <w:marLeft w:val="480"/>
          <w:marRight w:val="0"/>
          <w:marTop w:val="0"/>
          <w:marBottom w:val="0"/>
          <w:divBdr>
            <w:top w:val="none" w:sz="0" w:space="0" w:color="auto"/>
            <w:left w:val="none" w:sz="0" w:space="0" w:color="auto"/>
            <w:bottom w:val="none" w:sz="0" w:space="0" w:color="auto"/>
            <w:right w:val="none" w:sz="0" w:space="0" w:color="auto"/>
          </w:divBdr>
        </w:div>
        <w:div w:id="1277635946">
          <w:marLeft w:val="480"/>
          <w:marRight w:val="0"/>
          <w:marTop w:val="0"/>
          <w:marBottom w:val="0"/>
          <w:divBdr>
            <w:top w:val="none" w:sz="0" w:space="0" w:color="auto"/>
            <w:left w:val="none" w:sz="0" w:space="0" w:color="auto"/>
            <w:bottom w:val="none" w:sz="0" w:space="0" w:color="auto"/>
            <w:right w:val="none" w:sz="0" w:space="0" w:color="auto"/>
          </w:divBdr>
        </w:div>
        <w:div w:id="546331494">
          <w:marLeft w:val="480"/>
          <w:marRight w:val="0"/>
          <w:marTop w:val="0"/>
          <w:marBottom w:val="0"/>
          <w:divBdr>
            <w:top w:val="none" w:sz="0" w:space="0" w:color="auto"/>
            <w:left w:val="none" w:sz="0" w:space="0" w:color="auto"/>
            <w:bottom w:val="none" w:sz="0" w:space="0" w:color="auto"/>
            <w:right w:val="none" w:sz="0" w:space="0" w:color="auto"/>
          </w:divBdr>
        </w:div>
        <w:div w:id="2007514313">
          <w:marLeft w:val="480"/>
          <w:marRight w:val="0"/>
          <w:marTop w:val="0"/>
          <w:marBottom w:val="0"/>
          <w:divBdr>
            <w:top w:val="none" w:sz="0" w:space="0" w:color="auto"/>
            <w:left w:val="none" w:sz="0" w:space="0" w:color="auto"/>
            <w:bottom w:val="none" w:sz="0" w:space="0" w:color="auto"/>
            <w:right w:val="none" w:sz="0" w:space="0" w:color="auto"/>
          </w:divBdr>
        </w:div>
        <w:div w:id="1674717592">
          <w:marLeft w:val="480"/>
          <w:marRight w:val="0"/>
          <w:marTop w:val="0"/>
          <w:marBottom w:val="0"/>
          <w:divBdr>
            <w:top w:val="none" w:sz="0" w:space="0" w:color="auto"/>
            <w:left w:val="none" w:sz="0" w:space="0" w:color="auto"/>
            <w:bottom w:val="none" w:sz="0" w:space="0" w:color="auto"/>
            <w:right w:val="none" w:sz="0" w:space="0" w:color="auto"/>
          </w:divBdr>
        </w:div>
        <w:div w:id="790830380">
          <w:marLeft w:val="480"/>
          <w:marRight w:val="0"/>
          <w:marTop w:val="0"/>
          <w:marBottom w:val="0"/>
          <w:divBdr>
            <w:top w:val="none" w:sz="0" w:space="0" w:color="auto"/>
            <w:left w:val="none" w:sz="0" w:space="0" w:color="auto"/>
            <w:bottom w:val="none" w:sz="0" w:space="0" w:color="auto"/>
            <w:right w:val="none" w:sz="0" w:space="0" w:color="auto"/>
          </w:divBdr>
        </w:div>
        <w:div w:id="62070102">
          <w:marLeft w:val="480"/>
          <w:marRight w:val="0"/>
          <w:marTop w:val="0"/>
          <w:marBottom w:val="0"/>
          <w:divBdr>
            <w:top w:val="none" w:sz="0" w:space="0" w:color="auto"/>
            <w:left w:val="none" w:sz="0" w:space="0" w:color="auto"/>
            <w:bottom w:val="none" w:sz="0" w:space="0" w:color="auto"/>
            <w:right w:val="none" w:sz="0" w:space="0" w:color="auto"/>
          </w:divBdr>
        </w:div>
        <w:div w:id="264309109">
          <w:marLeft w:val="480"/>
          <w:marRight w:val="0"/>
          <w:marTop w:val="0"/>
          <w:marBottom w:val="0"/>
          <w:divBdr>
            <w:top w:val="none" w:sz="0" w:space="0" w:color="auto"/>
            <w:left w:val="none" w:sz="0" w:space="0" w:color="auto"/>
            <w:bottom w:val="none" w:sz="0" w:space="0" w:color="auto"/>
            <w:right w:val="none" w:sz="0" w:space="0" w:color="auto"/>
          </w:divBdr>
        </w:div>
        <w:div w:id="2069449863">
          <w:marLeft w:val="480"/>
          <w:marRight w:val="0"/>
          <w:marTop w:val="0"/>
          <w:marBottom w:val="0"/>
          <w:divBdr>
            <w:top w:val="none" w:sz="0" w:space="0" w:color="auto"/>
            <w:left w:val="none" w:sz="0" w:space="0" w:color="auto"/>
            <w:bottom w:val="none" w:sz="0" w:space="0" w:color="auto"/>
            <w:right w:val="none" w:sz="0" w:space="0" w:color="auto"/>
          </w:divBdr>
        </w:div>
        <w:div w:id="1797530821">
          <w:marLeft w:val="480"/>
          <w:marRight w:val="0"/>
          <w:marTop w:val="0"/>
          <w:marBottom w:val="0"/>
          <w:divBdr>
            <w:top w:val="none" w:sz="0" w:space="0" w:color="auto"/>
            <w:left w:val="none" w:sz="0" w:space="0" w:color="auto"/>
            <w:bottom w:val="none" w:sz="0" w:space="0" w:color="auto"/>
            <w:right w:val="none" w:sz="0" w:space="0" w:color="auto"/>
          </w:divBdr>
        </w:div>
        <w:div w:id="1482959929">
          <w:marLeft w:val="480"/>
          <w:marRight w:val="0"/>
          <w:marTop w:val="0"/>
          <w:marBottom w:val="0"/>
          <w:divBdr>
            <w:top w:val="none" w:sz="0" w:space="0" w:color="auto"/>
            <w:left w:val="none" w:sz="0" w:space="0" w:color="auto"/>
            <w:bottom w:val="none" w:sz="0" w:space="0" w:color="auto"/>
            <w:right w:val="none" w:sz="0" w:space="0" w:color="auto"/>
          </w:divBdr>
        </w:div>
        <w:div w:id="337582980">
          <w:marLeft w:val="480"/>
          <w:marRight w:val="0"/>
          <w:marTop w:val="0"/>
          <w:marBottom w:val="0"/>
          <w:divBdr>
            <w:top w:val="none" w:sz="0" w:space="0" w:color="auto"/>
            <w:left w:val="none" w:sz="0" w:space="0" w:color="auto"/>
            <w:bottom w:val="none" w:sz="0" w:space="0" w:color="auto"/>
            <w:right w:val="none" w:sz="0" w:space="0" w:color="auto"/>
          </w:divBdr>
        </w:div>
        <w:div w:id="95445052">
          <w:marLeft w:val="480"/>
          <w:marRight w:val="0"/>
          <w:marTop w:val="0"/>
          <w:marBottom w:val="0"/>
          <w:divBdr>
            <w:top w:val="none" w:sz="0" w:space="0" w:color="auto"/>
            <w:left w:val="none" w:sz="0" w:space="0" w:color="auto"/>
            <w:bottom w:val="none" w:sz="0" w:space="0" w:color="auto"/>
            <w:right w:val="none" w:sz="0" w:space="0" w:color="auto"/>
          </w:divBdr>
        </w:div>
        <w:div w:id="538930491">
          <w:marLeft w:val="480"/>
          <w:marRight w:val="0"/>
          <w:marTop w:val="0"/>
          <w:marBottom w:val="0"/>
          <w:divBdr>
            <w:top w:val="none" w:sz="0" w:space="0" w:color="auto"/>
            <w:left w:val="none" w:sz="0" w:space="0" w:color="auto"/>
            <w:bottom w:val="none" w:sz="0" w:space="0" w:color="auto"/>
            <w:right w:val="none" w:sz="0" w:space="0" w:color="auto"/>
          </w:divBdr>
        </w:div>
        <w:div w:id="997222523">
          <w:marLeft w:val="480"/>
          <w:marRight w:val="0"/>
          <w:marTop w:val="0"/>
          <w:marBottom w:val="0"/>
          <w:divBdr>
            <w:top w:val="none" w:sz="0" w:space="0" w:color="auto"/>
            <w:left w:val="none" w:sz="0" w:space="0" w:color="auto"/>
            <w:bottom w:val="none" w:sz="0" w:space="0" w:color="auto"/>
            <w:right w:val="none" w:sz="0" w:space="0" w:color="auto"/>
          </w:divBdr>
        </w:div>
        <w:div w:id="208105524">
          <w:marLeft w:val="480"/>
          <w:marRight w:val="0"/>
          <w:marTop w:val="0"/>
          <w:marBottom w:val="0"/>
          <w:divBdr>
            <w:top w:val="none" w:sz="0" w:space="0" w:color="auto"/>
            <w:left w:val="none" w:sz="0" w:space="0" w:color="auto"/>
            <w:bottom w:val="none" w:sz="0" w:space="0" w:color="auto"/>
            <w:right w:val="none" w:sz="0" w:space="0" w:color="auto"/>
          </w:divBdr>
        </w:div>
        <w:div w:id="1691681474">
          <w:marLeft w:val="480"/>
          <w:marRight w:val="0"/>
          <w:marTop w:val="0"/>
          <w:marBottom w:val="0"/>
          <w:divBdr>
            <w:top w:val="none" w:sz="0" w:space="0" w:color="auto"/>
            <w:left w:val="none" w:sz="0" w:space="0" w:color="auto"/>
            <w:bottom w:val="none" w:sz="0" w:space="0" w:color="auto"/>
            <w:right w:val="none" w:sz="0" w:space="0" w:color="auto"/>
          </w:divBdr>
        </w:div>
        <w:div w:id="484391976">
          <w:marLeft w:val="480"/>
          <w:marRight w:val="0"/>
          <w:marTop w:val="0"/>
          <w:marBottom w:val="0"/>
          <w:divBdr>
            <w:top w:val="none" w:sz="0" w:space="0" w:color="auto"/>
            <w:left w:val="none" w:sz="0" w:space="0" w:color="auto"/>
            <w:bottom w:val="none" w:sz="0" w:space="0" w:color="auto"/>
            <w:right w:val="none" w:sz="0" w:space="0" w:color="auto"/>
          </w:divBdr>
        </w:div>
        <w:div w:id="76829841">
          <w:marLeft w:val="480"/>
          <w:marRight w:val="0"/>
          <w:marTop w:val="0"/>
          <w:marBottom w:val="0"/>
          <w:divBdr>
            <w:top w:val="none" w:sz="0" w:space="0" w:color="auto"/>
            <w:left w:val="none" w:sz="0" w:space="0" w:color="auto"/>
            <w:bottom w:val="none" w:sz="0" w:space="0" w:color="auto"/>
            <w:right w:val="none" w:sz="0" w:space="0" w:color="auto"/>
          </w:divBdr>
        </w:div>
        <w:div w:id="886914519">
          <w:marLeft w:val="480"/>
          <w:marRight w:val="0"/>
          <w:marTop w:val="0"/>
          <w:marBottom w:val="0"/>
          <w:divBdr>
            <w:top w:val="none" w:sz="0" w:space="0" w:color="auto"/>
            <w:left w:val="none" w:sz="0" w:space="0" w:color="auto"/>
            <w:bottom w:val="none" w:sz="0" w:space="0" w:color="auto"/>
            <w:right w:val="none" w:sz="0" w:space="0" w:color="auto"/>
          </w:divBdr>
        </w:div>
        <w:div w:id="399207044">
          <w:marLeft w:val="480"/>
          <w:marRight w:val="0"/>
          <w:marTop w:val="0"/>
          <w:marBottom w:val="0"/>
          <w:divBdr>
            <w:top w:val="none" w:sz="0" w:space="0" w:color="auto"/>
            <w:left w:val="none" w:sz="0" w:space="0" w:color="auto"/>
            <w:bottom w:val="none" w:sz="0" w:space="0" w:color="auto"/>
            <w:right w:val="none" w:sz="0" w:space="0" w:color="auto"/>
          </w:divBdr>
        </w:div>
        <w:div w:id="1431776078">
          <w:marLeft w:val="480"/>
          <w:marRight w:val="0"/>
          <w:marTop w:val="0"/>
          <w:marBottom w:val="0"/>
          <w:divBdr>
            <w:top w:val="none" w:sz="0" w:space="0" w:color="auto"/>
            <w:left w:val="none" w:sz="0" w:space="0" w:color="auto"/>
            <w:bottom w:val="none" w:sz="0" w:space="0" w:color="auto"/>
            <w:right w:val="none" w:sz="0" w:space="0" w:color="auto"/>
          </w:divBdr>
        </w:div>
        <w:div w:id="1321808626">
          <w:marLeft w:val="480"/>
          <w:marRight w:val="0"/>
          <w:marTop w:val="0"/>
          <w:marBottom w:val="0"/>
          <w:divBdr>
            <w:top w:val="none" w:sz="0" w:space="0" w:color="auto"/>
            <w:left w:val="none" w:sz="0" w:space="0" w:color="auto"/>
            <w:bottom w:val="none" w:sz="0" w:space="0" w:color="auto"/>
            <w:right w:val="none" w:sz="0" w:space="0" w:color="auto"/>
          </w:divBdr>
        </w:div>
        <w:div w:id="1983730849">
          <w:marLeft w:val="480"/>
          <w:marRight w:val="0"/>
          <w:marTop w:val="0"/>
          <w:marBottom w:val="0"/>
          <w:divBdr>
            <w:top w:val="none" w:sz="0" w:space="0" w:color="auto"/>
            <w:left w:val="none" w:sz="0" w:space="0" w:color="auto"/>
            <w:bottom w:val="none" w:sz="0" w:space="0" w:color="auto"/>
            <w:right w:val="none" w:sz="0" w:space="0" w:color="auto"/>
          </w:divBdr>
        </w:div>
        <w:div w:id="1075784778">
          <w:marLeft w:val="480"/>
          <w:marRight w:val="0"/>
          <w:marTop w:val="0"/>
          <w:marBottom w:val="0"/>
          <w:divBdr>
            <w:top w:val="none" w:sz="0" w:space="0" w:color="auto"/>
            <w:left w:val="none" w:sz="0" w:space="0" w:color="auto"/>
            <w:bottom w:val="none" w:sz="0" w:space="0" w:color="auto"/>
            <w:right w:val="none" w:sz="0" w:space="0" w:color="auto"/>
          </w:divBdr>
        </w:div>
        <w:div w:id="575088781">
          <w:marLeft w:val="480"/>
          <w:marRight w:val="0"/>
          <w:marTop w:val="0"/>
          <w:marBottom w:val="0"/>
          <w:divBdr>
            <w:top w:val="none" w:sz="0" w:space="0" w:color="auto"/>
            <w:left w:val="none" w:sz="0" w:space="0" w:color="auto"/>
            <w:bottom w:val="none" w:sz="0" w:space="0" w:color="auto"/>
            <w:right w:val="none" w:sz="0" w:space="0" w:color="auto"/>
          </w:divBdr>
        </w:div>
        <w:div w:id="200410829">
          <w:marLeft w:val="480"/>
          <w:marRight w:val="0"/>
          <w:marTop w:val="0"/>
          <w:marBottom w:val="0"/>
          <w:divBdr>
            <w:top w:val="none" w:sz="0" w:space="0" w:color="auto"/>
            <w:left w:val="none" w:sz="0" w:space="0" w:color="auto"/>
            <w:bottom w:val="none" w:sz="0" w:space="0" w:color="auto"/>
            <w:right w:val="none" w:sz="0" w:space="0" w:color="auto"/>
          </w:divBdr>
        </w:div>
        <w:div w:id="1141583085">
          <w:marLeft w:val="480"/>
          <w:marRight w:val="0"/>
          <w:marTop w:val="0"/>
          <w:marBottom w:val="0"/>
          <w:divBdr>
            <w:top w:val="none" w:sz="0" w:space="0" w:color="auto"/>
            <w:left w:val="none" w:sz="0" w:space="0" w:color="auto"/>
            <w:bottom w:val="none" w:sz="0" w:space="0" w:color="auto"/>
            <w:right w:val="none" w:sz="0" w:space="0" w:color="auto"/>
          </w:divBdr>
        </w:div>
        <w:div w:id="1197085444">
          <w:marLeft w:val="480"/>
          <w:marRight w:val="0"/>
          <w:marTop w:val="0"/>
          <w:marBottom w:val="0"/>
          <w:divBdr>
            <w:top w:val="none" w:sz="0" w:space="0" w:color="auto"/>
            <w:left w:val="none" w:sz="0" w:space="0" w:color="auto"/>
            <w:bottom w:val="none" w:sz="0" w:space="0" w:color="auto"/>
            <w:right w:val="none" w:sz="0" w:space="0" w:color="auto"/>
          </w:divBdr>
        </w:div>
        <w:div w:id="1561750125">
          <w:marLeft w:val="480"/>
          <w:marRight w:val="0"/>
          <w:marTop w:val="0"/>
          <w:marBottom w:val="0"/>
          <w:divBdr>
            <w:top w:val="none" w:sz="0" w:space="0" w:color="auto"/>
            <w:left w:val="none" w:sz="0" w:space="0" w:color="auto"/>
            <w:bottom w:val="none" w:sz="0" w:space="0" w:color="auto"/>
            <w:right w:val="none" w:sz="0" w:space="0" w:color="auto"/>
          </w:divBdr>
        </w:div>
        <w:div w:id="945113505">
          <w:marLeft w:val="480"/>
          <w:marRight w:val="0"/>
          <w:marTop w:val="0"/>
          <w:marBottom w:val="0"/>
          <w:divBdr>
            <w:top w:val="none" w:sz="0" w:space="0" w:color="auto"/>
            <w:left w:val="none" w:sz="0" w:space="0" w:color="auto"/>
            <w:bottom w:val="none" w:sz="0" w:space="0" w:color="auto"/>
            <w:right w:val="none" w:sz="0" w:space="0" w:color="auto"/>
          </w:divBdr>
        </w:div>
        <w:div w:id="111942165">
          <w:marLeft w:val="480"/>
          <w:marRight w:val="0"/>
          <w:marTop w:val="0"/>
          <w:marBottom w:val="0"/>
          <w:divBdr>
            <w:top w:val="none" w:sz="0" w:space="0" w:color="auto"/>
            <w:left w:val="none" w:sz="0" w:space="0" w:color="auto"/>
            <w:bottom w:val="none" w:sz="0" w:space="0" w:color="auto"/>
            <w:right w:val="none" w:sz="0" w:space="0" w:color="auto"/>
          </w:divBdr>
        </w:div>
        <w:div w:id="970475271">
          <w:marLeft w:val="480"/>
          <w:marRight w:val="0"/>
          <w:marTop w:val="0"/>
          <w:marBottom w:val="0"/>
          <w:divBdr>
            <w:top w:val="none" w:sz="0" w:space="0" w:color="auto"/>
            <w:left w:val="none" w:sz="0" w:space="0" w:color="auto"/>
            <w:bottom w:val="none" w:sz="0" w:space="0" w:color="auto"/>
            <w:right w:val="none" w:sz="0" w:space="0" w:color="auto"/>
          </w:divBdr>
        </w:div>
        <w:div w:id="650720083">
          <w:marLeft w:val="480"/>
          <w:marRight w:val="0"/>
          <w:marTop w:val="0"/>
          <w:marBottom w:val="0"/>
          <w:divBdr>
            <w:top w:val="none" w:sz="0" w:space="0" w:color="auto"/>
            <w:left w:val="none" w:sz="0" w:space="0" w:color="auto"/>
            <w:bottom w:val="none" w:sz="0" w:space="0" w:color="auto"/>
            <w:right w:val="none" w:sz="0" w:space="0" w:color="auto"/>
          </w:divBdr>
        </w:div>
        <w:div w:id="781340515">
          <w:marLeft w:val="480"/>
          <w:marRight w:val="0"/>
          <w:marTop w:val="0"/>
          <w:marBottom w:val="0"/>
          <w:divBdr>
            <w:top w:val="none" w:sz="0" w:space="0" w:color="auto"/>
            <w:left w:val="none" w:sz="0" w:space="0" w:color="auto"/>
            <w:bottom w:val="none" w:sz="0" w:space="0" w:color="auto"/>
            <w:right w:val="none" w:sz="0" w:space="0" w:color="auto"/>
          </w:divBdr>
        </w:div>
        <w:div w:id="1184317960">
          <w:marLeft w:val="480"/>
          <w:marRight w:val="0"/>
          <w:marTop w:val="0"/>
          <w:marBottom w:val="0"/>
          <w:divBdr>
            <w:top w:val="none" w:sz="0" w:space="0" w:color="auto"/>
            <w:left w:val="none" w:sz="0" w:space="0" w:color="auto"/>
            <w:bottom w:val="none" w:sz="0" w:space="0" w:color="auto"/>
            <w:right w:val="none" w:sz="0" w:space="0" w:color="auto"/>
          </w:divBdr>
        </w:div>
        <w:div w:id="760443511">
          <w:marLeft w:val="480"/>
          <w:marRight w:val="0"/>
          <w:marTop w:val="0"/>
          <w:marBottom w:val="0"/>
          <w:divBdr>
            <w:top w:val="none" w:sz="0" w:space="0" w:color="auto"/>
            <w:left w:val="none" w:sz="0" w:space="0" w:color="auto"/>
            <w:bottom w:val="none" w:sz="0" w:space="0" w:color="auto"/>
            <w:right w:val="none" w:sz="0" w:space="0" w:color="auto"/>
          </w:divBdr>
        </w:div>
        <w:div w:id="1567766069">
          <w:marLeft w:val="480"/>
          <w:marRight w:val="0"/>
          <w:marTop w:val="0"/>
          <w:marBottom w:val="0"/>
          <w:divBdr>
            <w:top w:val="none" w:sz="0" w:space="0" w:color="auto"/>
            <w:left w:val="none" w:sz="0" w:space="0" w:color="auto"/>
            <w:bottom w:val="none" w:sz="0" w:space="0" w:color="auto"/>
            <w:right w:val="none" w:sz="0" w:space="0" w:color="auto"/>
          </w:divBdr>
        </w:div>
        <w:div w:id="14577781">
          <w:marLeft w:val="480"/>
          <w:marRight w:val="0"/>
          <w:marTop w:val="0"/>
          <w:marBottom w:val="0"/>
          <w:divBdr>
            <w:top w:val="none" w:sz="0" w:space="0" w:color="auto"/>
            <w:left w:val="none" w:sz="0" w:space="0" w:color="auto"/>
            <w:bottom w:val="none" w:sz="0" w:space="0" w:color="auto"/>
            <w:right w:val="none" w:sz="0" w:space="0" w:color="auto"/>
          </w:divBdr>
        </w:div>
        <w:div w:id="334572633">
          <w:marLeft w:val="480"/>
          <w:marRight w:val="0"/>
          <w:marTop w:val="0"/>
          <w:marBottom w:val="0"/>
          <w:divBdr>
            <w:top w:val="none" w:sz="0" w:space="0" w:color="auto"/>
            <w:left w:val="none" w:sz="0" w:space="0" w:color="auto"/>
            <w:bottom w:val="none" w:sz="0" w:space="0" w:color="auto"/>
            <w:right w:val="none" w:sz="0" w:space="0" w:color="auto"/>
          </w:divBdr>
        </w:div>
        <w:div w:id="205071081">
          <w:marLeft w:val="480"/>
          <w:marRight w:val="0"/>
          <w:marTop w:val="0"/>
          <w:marBottom w:val="0"/>
          <w:divBdr>
            <w:top w:val="none" w:sz="0" w:space="0" w:color="auto"/>
            <w:left w:val="none" w:sz="0" w:space="0" w:color="auto"/>
            <w:bottom w:val="none" w:sz="0" w:space="0" w:color="auto"/>
            <w:right w:val="none" w:sz="0" w:space="0" w:color="auto"/>
          </w:divBdr>
        </w:div>
        <w:div w:id="1931741699">
          <w:marLeft w:val="480"/>
          <w:marRight w:val="0"/>
          <w:marTop w:val="0"/>
          <w:marBottom w:val="0"/>
          <w:divBdr>
            <w:top w:val="none" w:sz="0" w:space="0" w:color="auto"/>
            <w:left w:val="none" w:sz="0" w:space="0" w:color="auto"/>
            <w:bottom w:val="none" w:sz="0" w:space="0" w:color="auto"/>
            <w:right w:val="none" w:sz="0" w:space="0" w:color="auto"/>
          </w:divBdr>
        </w:div>
        <w:div w:id="629163491">
          <w:marLeft w:val="480"/>
          <w:marRight w:val="0"/>
          <w:marTop w:val="0"/>
          <w:marBottom w:val="0"/>
          <w:divBdr>
            <w:top w:val="none" w:sz="0" w:space="0" w:color="auto"/>
            <w:left w:val="none" w:sz="0" w:space="0" w:color="auto"/>
            <w:bottom w:val="none" w:sz="0" w:space="0" w:color="auto"/>
            <w:right w:val="none" w:sz="0" w:space="0" w:color="auto"/>
          </w:divBdr>
        </w:div>
        <w:div w:id="1497721610">
          <w:marLeft w:val="480"/>
          <w:marRight w:val="0"/>
          <w:marTop w:val="0"/>
          <w:marBottom w:val="0"/>
          <w:divBdr>
            <w:top w:val="none" w:sz="0" w:space="0" w:color="auto"/>
            <w:left w:val="none" w:sz="0" w:space="0" w:color="auto"/>
            <w:bottom w:val="none" w:sz="0" w:space="0" w:color="auto"/>
            <w:right w:val="none" w:sz="0" w:space="0" w:color="auto"/>
          </w:divBdr>
        </w:div>
        <w:div w:id="420689371">
          <w:marLeft w:val="480"/>
          <w:marRight w:val="0"/>
          <w:marTop w:val="0"/>
          <w:marBottom w:val="0"/>
          <w:divBdr>
            <w:top w:val="none" w:sz="0" w:space="0" w:color="auto"/>
            <w:left w:val="none" w:sz="0" w:space="0" w:color="auto"/>
            <w:bottom w:val="none" w:sz="0" w:space="0" w:color="auto"/>
            <w:right w:val="none" w:sz="0" w:space="0" w:color="auto"/>
          </w:divBdr>
        </w:div>
        <w:div w:id="433398751">
          <w:marLeft w:val="480"/>
          <w:marRight w:val="0"/>
          <w:marTop w:val="0"/>
          <w:marBottom w:val="0"/>
          <w:divBdr>
            <w:top w:val="none" w:sz="0" w:space="0" w:color="auto"/>
            <w:left w:val="none" w:sz="0" w:space="0" w:color="auto"/>
            <w:bottom w:val="none" w:sz="0" w:space="0" w:color="auto"/>
            <w:right w:val="none" w:sz="0" w:space="0" w:color="auto"/>
          </w:divBdr>
        </w:div>
        <w:div w:id="1515654757">
          <w:marLeft w:val="480"/>
          <w:marRight w:val="0"/>
          <w:marTop w:val="0"/>
          <w:marBottom w:val="0"/>
          <w:divBdr>
            <w:top w:val="none" w:sz="0" w:space="0" w:color="auto"/>
            <w:left w:val="none" w:sz="0" w:space="0" w:color="auto"/>
            <w:bottom w:val="none" w:sz="0" w:space="0" w:color="auto"/>
            <w:right w:val="none" w:sz="0" w:space="0" w:color="auto"/>
          </w:divBdr>
        </w:div>
        <w:div w:id="1217275509">
          <w:marLeft w:val="480"/>
          <w:marRight w:val="0"/>
          <w:marTop w:val="0"/>
          <w:marBottom w:val="0"/>
          <w:divBdr>
            <w:top w:val="none" w:sz="0" w:space="0" w:color="auto"/>
            <w:left w:val="none" w:sz="0" w:space="0" w:color="auto"/>
            <w:bottom w:val="none" w:sz="0" w:space="0" w:color="auto"/>
            <w:right w:val="none" w:sz="0" w:space="0" w:color="auto"/>
          </w:divBdr>
        </w:div>
      </w:divsChild>
    </w:div>
    <w:div w:id="1591280823">
      <w:bodyDiv w:val="1"/>
      <w:marLeft w:val="0"/>
      <w:marRight w:val="0"/>
      <w:marTop w:val="0"/>
      <w:marBottom w:val="0"/>
      <w:divBdr>
        <w:top w:val="none" w:sz="0" w:space="0" w:color="auto"/>
        <w:left w:val="none" w:sz="0" w:space="0" w:color="auto"/>
        <w:bottom w:val="none" w:sz="0" w:space="0" w:color="auto"/>
        <w:right w:val="none" w:sz="0" w:space="0" w:color="auto"/>
      </w:divBdr>
    </w:div>
    <w:div w:id="1591742049">
      <w:marLeft w:val="480"/>
      <w:marRight w:val="0"/>
      <w:marTop w:val="0"/>
      <w:marBottom w:val="0"/>
      <w:divBdr>
        <w:top w:val="none" w:sz="0" w:space="0" w:color="auto"/>
        <w:left w:val="none" w:sz="0" w:space="0" w:color="auto"/>
        <w:bottom w:val="none" w:sz="0" w:space="0" w:color="auto"/>
        <w:right w:val="none" w:sz="0" w:space="0" w:color="auto"/>
      </w:divBdr>
    </w:div>
    <w:div w:id="1591767155">
      <w:marLeft w:val="480"/>
      <w:marRight w:val="0"/>
      <w:marTop w:val="0"/>
      <w:marBottom w:val="0"/>
      <w:divBdr>
        <w:top w:val="none" w:sz="0" w:space="0" w:color="auto"/>
        <w:left w:val="none" w:sz="0" w:space="0" w:color="auto"/>
        <w:bottom w:val="none" w:sz="0" w:space="0" w:color="auto"/>
        <w:right w:val="none" w:sz="0" w:space="0" w:color="auto"/>
      </w:divBdr>
    </w:div>
    <w:div w:id="1592228787">
      <w:marLeft w:val="480"/>
      <w:marRight w:val="0"/>
      <w:marTop w:val="0"/>
      <w:marBottom w:val="0"/>
      <w:divBdr>
        <w:top w:val="none" w:sz="0" w:space="0" w:color="auto"/>
        <w:left w:val="none" w:sz="0" w:space="0" w:color="auto"/>
        <w:bottom w:val="none" w:sz="0" w:space="0" w:color="auto"/>
        <w:right w:val="none" w:sz="0" w:space="0" w:color="auto"/>
      </w:divBdr>
    </w:div>
    <w:div w:id="1592852523">
      <w:bodyDiv w:val="1"/>
      <w:marLeft w:val="0"/>
      <w:marRight w:val="0"/>
      <w:marTop w:val="0"/>
      <w:marBottom w:val="0"/>
      <w:divBdr>
        <w:top w:val="none" w:sz="0" w:space="0" w:color="auto"/>
        <w:left w:val="none" w:sz="0" w:space="0" w:color="auto"/>
        <w:bottom w:val="none" w:sz="0" w:space="0" w:color="auto"/>
        <w:right w:val="none" w:sz="0" w:space="0" w:color="auto"/>
      </w:divBdr>
      <w:divsChild>
        <w:div w:id="1246306684">
          <w:marLeft w:val="640"/>
          <w:marRight w:val="0"/>
          <w:marTop w:val="0"/>
          <w:marBottom w:val="0"/>
          <w:divBdr>
            <w:top w:val="none" w:sz="0" w:space="0" w:color="auto"/>
            <w:left w:val="none" w:sz="0" w:space="0" w:color="auto"/>
            <w:bottom w:val="none" w:sz="0" w:space="0" w:color="auto"/>
            <w:right w:val="none" w:sz="0" w:space="0" w:color="auto"/>
          </w:divBdr>
        </w:div>
        <w:div w:id="1296374873">
          <w:marLeft w:val="640"/>
          <w:marRight w:val="0"/>
          <w:marTop w:val="0"/>
          <w:marBottom w:val="0"/>
          <w:divBdr>
            <w:top w:val="none" w:sz="0" w:space="0" w:color="auto"/>
            <w:left w:val="none" w:sz="0" w:space="0" w:color="auto"/>
            <w:bottom w:val="none" w:sz="0" w:space="0" w:color="auto"/>
            <w:right w:val="none" w:sz="0" w:space="0" w:color="auto"/>
          </w:divBdr>
        </w:div>
        <w:div w:id="76830873">
          <w:marLeft w:val="640"/>
          <w:marRight w:val="0"/>
          <w:marTop w:val="0"/>
          <w:marBottom w:val="0"/>
          <w:divBdr>
            <w:top w:val="none" w:sz="0" w:space="0" w:color="auto"/>
            <w:left w:val="none" w:sz="0" w:space="0" w:color="auto"/>
            <w:bottom w:val="none" w:sz="0" w:space="0" w:color="auto"/>
            <w:right w:val="none" w:sz="0" w:space="0" w:color="auto"/>
          </w:divBdr>
        </w:div>
        <w:div w:id="1396507929">
          <w:marLeft w:val="640"/>
          <w:marRight w:val="0"/>
          <w:marTop w:val="0"/>
          <w:marBottom w:val="0"/>
          <w:divBdr>
            <w:top w:val="none" w:sz="0" w:space="0" w:color="auto"/>
            <w:left w:val="none" w:sz="0" w:space="0" w:color="auto"/>
            <w:bottom w:val="none" w:sz="0" w:space="0" w:color="auto"/>
            <w:right w:val="none" w:sz="0" w:space="0" w:color="auto"/>
          </w:divBdr>
        </w:div>
        <w:div w:id="147286866">
          <w:marLeft w:val="640"/>
          <w:marRight w:val="0"/>
          <w:marTop w:val="0"/>
          <w:marBottom w:val="0"/>
          <w:divBdr>
            <w:top w:val="none" w:sz="0" w:space="0" w:color="auto"/>
            <w:left w:val="none" w:sz="0" w:space="0" w:color="auto"/>
            <w:bottom w:val="none" w:sz="0" w:space="0" w:color="auto"/>
            <w:right w:val="none" w:sz="0" w:space="0" w:color="auto"/>
          </w:divBdr>
        </w:div>
        <w:div w:id="26025424">
          <w:marLeft w:val="640"/>
          <w:marRight w:val="0"/>
          <w:marTop w:val="0"/>
          <w:marBottom w:val="0"/>
          <w:divBdr>
            <w:top w:val="none" w:sz="0" w:space="0" w:color="auto"/>
            <w:left w:val="none" w:sz="0" w:space="0" w:color="auto"/>
            <w:bottom w:val="none" w:sz="0" w:space="0" w:color="auto"/>
            <w:right w:val="none" w:sz="0" w:space="0" w:color="auto"/>
          </w:divBdr>
        </w:div>
        <w:div w:id="258104141">
          <w:marLeft w:val="640"/>
          <w:marRight w:val="0"/>
          <w:marTop w:val="0"/>
          <w:marBottom w:val="0"/>
          <w:divBdr>
            <w:top w:val="none" w:sz="0" w:space="0" w:color="auto"/>
            <w:left w:val="none" w:sz="0" w:space="0" w:color="auto"/>
            <w:bottom w:val="none" w:sz="0" w:space="0" w:color="auto"/>
            <w:right w:val="none" w:sz="0" w:space="0" w:color="auto"/>
          </w:divBdr>
        </w:div>
        <w:div w:id="692263081">
          <w:marLeft w:val="640"/>
          <w:marRight w:val="0"/>
          <w:marTop w:val="0"/>
          <w:marBottom w:val="0"/>
          <w:divBdr>
            <w:top w:val="none" w:sz="0" w:space="0" w:color="auto"/>
            <w:left w:val="none" w:sz="0" w:space="0" w:color="auto"/>
            <w:bottom w:val="none" w:sz="0" w:space="0" w:color="auto"/>
            <w:right w:val="none" w:sz="0" w:space="0" w:color="auto"/>
          </w:divBdr>
        </w:div>
        <w:div w:id="724648264">
          <w:marLeft w:val="640"/>
          <w:marRight w:val="0"/>
          <w:marTop w:val="0"/>
          <w:marBottom w:val="0"/>
          <w:divBdr>
            <w:top w:val="none" w:sz="0" w:space="0" w:color="auto"/>
            <w:left w:val="none" w:sz="0" w:space="0" w:color="auto"/>
            <w:bottom w:val="none" w:sz="0" w:space="0" w:color="auto"/>
            <w:right w:val="none" w:sz="0" w:space="0" w:color="auto"/>
          </w:divBdr>
        </w:div>
        <w:div w:id="1111245854">
          <w:marLeft w:val="640"/>
          <w:marRight w:val="0"/>
          <w:marTop w:val="0"/>
          <w:marBottom w:val="0"/>
          <w:divBdr>
            <w:top w:val="none" w:sz="0" w:space="0" w:color="auto"/>
            <w:left w:val="none" w:sz="0" w:space="0" w:color="auto"/>
            <w:bottom w:val="none" w:sz="0" w:space="0" w:color="auto"/>
            <w:right w:val="none" w:sz="0" w:space="0" w:color="auto"/>
          </w:divBdr>
        </w:div>
        <w:div w:id="556863826">
          <w:marLeft w:val="640"/>
          <w:marRight w:val="0"/>
          <w:marTop w:val="0"/>
          <w:marBottom w:val="0"/>
          <w:divBdr>
            <w:top w:val="none" w:sz="0" w:space="0" w:color="auto"/>
            <w:left w:val="none" w:sz="0" w:space="0" w:color="auto"/>
            <w:bottom w:val="none" w:sz="0" w:space="0" w:color="auto"/>
            <w:right w:val="none" w:sz="0" w:space="0" w:color="auto"/>
          </w:divBdr>
        </w:div>
        <w:div w:id="1394739902">
          <w:marLeft w:val="640"/>
          <w:marRight w:val="0"/>
          <w:marTop w:val="0"/>
          <w:marBottom w:val="0"/>
          <w:divBdr>
            <w:top w:val="none" w:sz="0" w:space="0" w:color="auto"/>
            <w:left w:val="none" w:sz="0" w:space="0" w:color="auto"/>
            <w:bottom w:val="none" w:sz="0" w:space="0" w:color="auto"/>
            <w:right w:val="none" w:sz="0" w:space="0" w:color="auto"/>
          </w:divBdr>
        </w:div>
        <w:div w:id="1400011912">
          <w:marLeft w:val="640"/>
          <w:marRight w:val="0"/>
          <w:marTop w:val="0"/>
          <w:marBottom w:val="0"/>
          <w:divBdr>
            <w:top w:val="none" w:sz="0" w:space="0" w:color="auto"/>
            <w:left w:val="none" w:sz="0" w:space="0" w:color="auto"/>
            <w:bottom w:val="none" w:sz="0" w:space="0" w:color="auto"/>
            <w:right w:val="none" w:sz="0" w:space="0" w:color="auto"/>
          </w:divBdr>
        </w:div>
        <w:div w:id="2136826503">
          <w:marLeft w:val="640"/>
          <w:marRight w:val="0"/>
          <w:marTop w:val="0"/>
          <w:marBottom w:val="0"/>
          <w:divBdr>
            <w:top w:val="none" w:sz="0" w:space="0" w:color="auto"/>
            <w:left w:val="none" w:sz="0" w:space="0" w:color="auto"/>
            <w:bottom w:val="none" w:sz="0" w:space="0" w:color="auto"/>
            <w:right w:val="none" w:sz="0" w:space="0" w:color="auto"/>
          </w:divBdr>
        </w:div>
        <w:div w:id="1922643823">
          <w:marLeft w:val="640"/>
          <w:marRight w:val="0"/>
          <w:marTop w:val="0"/>
          <w:marBottom w:val="0"/>
          <w:divBdr>
            <w:top w:val="none" w:sz="0" w:space="0" w:color="auto"/>
            <w:left w:val="none" w:sz="0" w:space="0" w:color="auto"/>
            <w:bottom w:val="none" w:sz="0" w:space="0" w:color="auto"/>
            <w:right w:val="none" w:sz="0" w:space="0" w:color="auto"/>
          </w:divBdr>
        </w:div>
        <w:div w:id="246578071">
          <w:marLeft w:val="640"/>
          <w:marRight w:val="0"/>
          <w:marTop w:val="0"/>
          <w:marBottom w:val="0"/>
          <w:divBdr>
            <w:top w:val="none" w:sz="0" w:space="0" w:color="auto"/>
            <w:left w:val="none" w:sz="0" w:space="0" w:color="auto"/>
            <w:bottom w:val="none" w:sz="0" w:space="0" w:color="auto"/>
            <w:right w:val="none" w:sz="0" w:space="0" w:color="auto"/>
          </w:divBdr>
        </w:div>
        <w:div w:id="1231501164">
          <w:marLeft w:val="640"/>
          <w:marRight w:val="0"/>
          <w:marTop w:val="0"/>
          <w:marBottom w:val="0"/>
          <w:divBdr>
            <w:top w:val="none" w:sz="0" w:space="0" w:color="auto"/>
            <w:left w:val="none" w:sz="0" w:space="0" w:color="auto"/>
            <w:bottom w:val="none" w:sz="0" w:space="0" w:color="auto"/>
            <w:right w:val="none" w:sz="0" w:space="0" w:color="auto"/>
          </w:divBdr>
        </w:div>
        <w:div w:id="1203178817">
          <w:marLeft w:val="640"/>
          <w:marRight w:val="0"/>
          <w:marTop w:val="0"/>
          <w:marBottom w:val="0"/>
          <w:divBdr>
            <w:top w:val="none" w:sz="0" w:space="0" w:color="auto"/>
            <w:left w:val="none" w:sz="0" w:space="0" w:color="auto"/>
            <w:bottom w:val="none" w:sz="0" w:space="0" w:color="auto"/>
            <w:right w:val="none" w:sz="0" w:space="0" w:color="auto"/>
          </w:divBdr>
        </w:div>
        <w:div w:id="1531261559">
          <w:marLeft w:val="640"/>
          <w:marRight w:val="0"/>
          <w:marTop w:val="0"/>
          <w:marBottom w:val="0"/>
          <w:divBdr>
            <w:top w:val="none" w:sz="0" w:space="0" w:color="auto"/>
            <w:left w:val="none" w:sz="0" w:space="0" w:color="auto"/>
            <w:bottom w:val="none" w:sz="0" w:space="0" w:color="auto"/>
            <w:right w:val="none" w:sz="0" w:space="0" w:color="auto"/>
          </w:divBdr>
        </w:div>
        <w:div w:id="605619167">
          <w:marLeft w:val="640"/>
          <w:marRight w:val="0"/>
          <w:marTop w:val="0"/>
          <w:marBottom w:val="0"/>
          <w:divBdr>
            <w:top w:val="none" w:sz="0" w:space="0" w:color="auto"/>
            <w:left w:val="none" w:sz="0" w:space="0" w:color="auto"/>
            <w:bottom w:val="none" w:sz="0" w:space="0" w:color="auto"/>
            <w:right w:val="none" w:sz="0" w:space="0" w:color="auto"/>
          </w:divBdr>
        </w:div>
        <w:div w:id="579100586">
          <w:marLeft w:val="640"/>
          <w:marRight w:val="0"/>
          <w:marTop w:val="0"/>
          <w:marBottom w:val="0"/>
          <w:divBdr>
            <w:top w:val="none" w:sz="0" w:space="0" w:color="auto"/>
            <w:left w:val="none" w:sz="0" w:space="0" w:color="auto"/>
            <w:bottom w:val="none" w:sz="0" w:space="0" w:color="auto"/>
            <w:right w:val="none" w:sz="0" w:space="0" w:color="auto"/>
          </w:divBdr>
        </w:div>
        <w:div w:id="126706365">
          <w:marLeft w:val="640"/>
          <w:marRight w:val="0"/>
          <w:marTop w:val="0"/>
          <w:marBottom w:val="0"/>
          <w:divBdr>
            <w:top w:val="none" w:sz="0" w:space="0" w:color="auto"/>
            <w:left w:val="none" w:sz="0" w:space="0" w:color="auto"/>
            <w:bottom w:val="none" w:sz="0" w:space="0" w:color="auto"/>
            <w:right w:val="none" w:sz="0" w:space="0" w:color="auto"/>
          </w:divBdr>
        </w:div>
        <w:div w:id="1861043200">
          <w:marLeft w:val="640"/>
          <w:marRight w:val="0"/>
          <w:marTop w:val="0"/>
          <w:marBottom w:val="0"/>
          <w:divBdr>
            <w:top w:val="none" w:sz="0" w:space="0" w:color="auto"/>
            <w:left w:val="none" w:sz="0" w:space="0" w:color="auto"/>
            <w:bottom w:val="none" w:sz="0" w:space="0" w:color="auto"/>
            <w:right w:val="none" w:sz="0" w:space="0" w:color="auto"/>
          </w:divBdr>
        </w:div>
        <w:div w:id="440684756">
          <w:marLeft w:val="640"/>
          <w:marRight w:val="0"/>
          <w:marTop w:val="0"/>
          <w:marBottom w:val="0"/>
          <w:divBdr>
            <w:top w:val="none" w:sz="0" w:space="0" w:color="auto"/>
            <w:left w:val="none" w:sz="0" w:space="0" w:color="auto"/>
            <w:bottom w:val="none" w:sz="0" w:space="0" w:color="auto"/>
            <w:right w:val="none" w:sz="0" w:space="0" w:color="auto"/>
          </w:divBdr>
        </w:div>
        <w:div w:id="895049801">
          <w:marLeft w:val="640"/>
          <w:marRight w:val="0"/>
          <w:marTop w:val="0"/>
          <w:marBottom w:val="0"/>
          <w:divBdr>
            <w:top w:val="none" w:sz="0" w:space="0" w:color="auto"/>
            <w:left w:val="none" w:sz="0" w:space="0" w:color="auto"/>
            <w:bottom w:val="none" w:sz="0" w:space="0" w:color="auto"/>
            <w:right w:val="none" w:sz="0" w:space="0" w:color="auto"/>
          </w:divBdr>
        </w:div>
        <w:div w:id="44456498">
          <w:marLeft w:val="640"/>
          <w:marRight w:val="0"/>
          <w:marTop w:val="0"/>
          <w:marBottom w:val="0"/>
          <w:divBdr>
            <w:top w:val="none" w:sz="0" w:space="0" w:color="auto"/>
            <w:left w:val="none" w:sz="0" w:space="0" w:color="auto"/>
            <w:bottom w:val="none" w:sz="0" w:space="0" w:color="auto"/>
            <w:right w:val="none" w:sz="0" w:space="0" w:color="auto"/>
          </w:divBdr>
        </w:div>
        <w:div w:id="1396464154">
          <w:marLeft w:val="640"/>
          <w:marRight w:val="0"/>
          <w:marTop w:val="0"/>
          <w:marBottom w:val="0"/>
          <w:divBdr>
            <w:top w:val="none" w:sz="0" w:space="0" w:color="auto"/>
            <w:left w:val="none" w:sz="0" w:space="0" w:color="auto"/>
            <w:bottom w:val="none" w:sz="0" w:space="0" w:color="auto"/>
            <w:right w:val="none" w:sz="0" w:space="0" w:color="auto"/>
          </w:divBdr>
        </w:div>
        <w:div w:id="1011764942">
          <w:marLeft w:val="640"/>
          <w:marRight w:val="0"/>
          <w:marTop w:val="0"/>
          <w:marBottom w:val="0"/>
          <w:divBdr>
            <w:top w:val="none" w:sz="0" w:space="0" w:color="auto"/>
            <w:left w:val="none" w:sz="0" w:space="0" w:color="auto"/>
            <w:bottom w:val="none" w:sz="0" w:space="0" w:color="auto"/>
            <w:right w:val="none" w:sz="0" w:space="0" w:color="auto"/>
          </w:divBdr>
        </w:div>
        <w:div w:id="246040922">
          <w:marLeft w:val="640"/>
          <w:marRight w:val="0"/>
          <w:marTop w:val="0"/>
          <w:marBottom w:val="0"/>
          <w:divBdr>
            <w:top w:val="none" w:sz="0" w:space="0" w:color="auto"/>
            <w:left w:val="none" w:sz="0" w:space="0" w:color="auto"/>
            <w:bottom w:val="none" w:sz="0" w:space="0" w:color="auto"/>
            <w:right w:val="none" w:sz="0" w:space="0" w:color="auto"/>
          </w:divBdr>
        </w:div>
        <w:div w:id="82383096">
          <w:marLeft w:val="640"/>
          <w:marRight w:val="0"/>
          <w:marTop w:val="0"/>
          <w:marBottom w:val="0"/>
          <w:divBdr>
            <w:top w:val="none" w:sz="0" w:space="0" w:color="auto"/>
            <w:left w:val="none" w:sz="0" w:space="0" w:color="auto"/>
            <w:bottom w:val="none" w:sz="0" w:space="0" w:color="auto"/>
            <w:right w:val="none" w:sz="0" w:space="0" w:color="auto"/>
          </w:divBdr>
        </w:div>
        <w:div w:id="1578781032">
          <w:marLeft w:val="640"/>
          <w:marRight w:val="0"/>
          <w:marTop w:val="0"/>
          <w:marBottom w:val="0"/>
          <w:divBdr>
            <w:top w:val="none" w:sz="0" w:space="0" w:color="auto"/>
            <w:left w:val="none" w:sz="0" w:space="0" w:color="auto"/>
            <w:bottom w:val="none" w:sz="0" w:space="0" w:color="auto"/>
            <w:right w:val="none" w:sz="0" w:space="0" w:color="auto"/>
          </w:divBdr>
        </w:div>
        <w:div w:id="51733651">
          <w:marLeft w:val="640"/>
          <w:marRight w:val="0"/>
          <w:marTop w:val="0"/>
          <w:marBottom w:val="0"/>
          <w:divBdr>
            <w:top w:val="none" w:sz="0" w:space="0" w:color="auto"/>
            <w:left w:val="none" w:sz="0" w:space="0" w:color="auto"/>
            <w:bottom w:val="none" w:sz="0" w:space="0" w:color="auto"/>
            <w:right w:val="none" w:sz="0" w:space="0" w:color="auto"/>
          </w:divBdr>
        </w:div>
        <w:div w:id="551700216">
          <w:marLeft w:val="640"/>
          <w:marRight w:val="0"/>
          <w:marTop w:val="0"/>
          <w:marBottom w:val="0"/>
          <w:divBdr>
            <w:top w:val="none" w:sz="0" w:space="0" w:color="auto"/>
            <w:left w:val="none" w:sz="0" w:space="0" w:color="auto"/>
            <w:bottom w:val="none" w:sz="0" w:space="0" w:color="auto"/>
            <w:right w:val="none" w:sz="0" w:space="0" w:color="auto"/>
          </w:divBdr>
        </w:div>
        <w:div w:id="567807073">
          <w:marLeft w:val="640"/>
          <w:marRight w:val="0"/>
          <w:marTop w:val="0"/>
          <w:marBottom w:val="0"/>
          <w:divBdr>
            <w:top w:val="none" w:sz="0" w:space="0" w:color="auto"/>
            <w:left w:val="none" w:sz="0" w:space="0" w:color="auto"/>
            <w:bottom w:val="none" w:sz="0" w:space="0" w:color="auto"/>
            <w:right w:val="none" w:sz="0" w:space="0" w:color="auto"/>
          </w:divBdr>
        </w:div>
        <w:div w:id="2079667750">
          <w:marLeft w:val="640"/>
          <w:marRight w:val="0"/>
          <w:marTop w:val="0"/>
          <w:marBottom w:val="0"/>
          <w:divBdr>
            <w:top w:val="none" w:sz="0" w:space="0" w:color="auto"/>
            <w:left w:val="none" w:sz="0" w:space="0" w:color="auto"/>
            <w:bottom w:val="none" w:sz="0" w:space="0" w:color="auto"/>
            <w:right w:val="none" w:sz="0" w:space="0" w:color="auto"/>
          </w:divBdr>
        </w:div>
        <w:div w:id="1123958073">
          <w:marLeft w:val="640"/>
          <w:marRight w:val="0"/>
          <w:marTop w:val="0"/>
          <w:marBottom w:val="0"/>
          <w:divBdr>
            <w:top w:val="none" w:sz="0" w:space="0" w:color="auto"/>
            <w:left w:val="none" w:sz="0" w:space="0" w:color="auto"/>
            <w:bottom w:val="none" w:sz="0" w:space="0" w:color="auto"/>
            <w:right w:val="none" w:sz="0" w:space="0" w:color="auto"/>
          </w:divBdr>
        </w:div>
        <w:div w:id="1833258224">
          <w:marLeft w:val="640"/>
          <w:marRight w:val="0"/>
          <w:marTop w:val="0"/>
          <w:marBottom w:val="0"/>
          <w:divBdr>
            <w:top w:val="none" w:sz="0" w:space="0" w:color="auto"/>
            <w:left w:val="none" w:sz="0" w:space="0" w:color="auto"/>
            <w:bottom w:val="none" w:sz="0" w:space="0" w:color="auto"/>
            <w:right w:val="none" w:sz="0" w:space="0" w:color="auto"/>
          </w:divBdr>
        </w:div>
        <w:div w:id="997002020">
          <w:marLeft w:val="640"/>
          <w:marRight w:val="0"/>
          <w:marTop w:val="0"/>
          <w:marBottom w:val="0"/>
          <w:divBdr>
            <w:top w:val="none" w:sz="0" w:space="0" w:color="auto"/>
            <w:left w:val="none" w:sz="0" w:space="0" w:color="auto"/>
            <w:bottom w:val="none" w:sz="0" w:space="0" w:color="auto"/>
            <w:right w:val="none" w:sz="0" w:space="0" w:color="auto"/>
          </w:divBdr>
        </w:div>
        <w:div w:id="503134965">
          <w:marLeft w:val="640"/>
          <w:marRight w:val="0"/>
          <w:marTop w:val="0"/>
          <w:marBottom w:val="0"/>
          <w:divBdr>
            <w:top w:val="none" w:sz="0" w:space="0" w:color="auto"/>
            <w:left w:val="none" w:sz="0" w:space="0" w:color="auto"/>
            <w:bottom w:val="none" w:sz="0" w:space="0" w:color="auto"/>
            <w:right w:val="none" w:sz="0" w:space="0" w:color="auto"/>
          </w:divBdr>
        </w:div>
        <w:div w:id="32196648">
          <w:marLeft w:val="640"/>
          <w:marRight w:val="0"/>
          <w:marTop w:val="0"/>
          <w:marBottom w:val="0"/>
          <w:divBdr>
            <w:top w:val="none" w:sz="0" w:space="0" w:color="auto"/>
            <w:left w:val="none" w:sz="0" w:space="0" w:color="auto"/>
            <w:bottom w:val="none" w:sz="0" w:space="0" w:color="auto"/>
            <w:right w:val="none" w:sz="0" w:space="0" w:color="auto"/>
          </w:divBdr>
        </w:div>
        <w:div w:id="206718636">
          <w:marLeft w:val="640"/>
          <w:marRight w:val="0"/>
          <w:marTop w:val="0"/>
          <w:marBottom w:val="0"/>
          <w:divBdr>
            <w:top w:val="none" w:sz="0" w:space="0" w:color="auto"/>
            <w:left w:val="none" w:sz="0" w:space="0" w:color="auto"/>
            <w:bottom w:val="none" w:sz="0" w:space="0" w:color="auto"/>
            <w:right w:val="none" w:sz="0" w:space="0" w:color="auto"/>
          </w:divBdr>
        </w:div>
        <w:div w:id="1920164837">
          <w:marLeft w:val="640"/>
          <w:marRight w:val="0"/>
          <w:marTop w:val="0"/>
          <w:marBottom w:val="0"/>
          <w:divBdr>
            <w:top w:val="none" w:sz="0" w:space="0" w:color="auto"/>
            <w:left w:val="none" w:sz="0" w:space="0" w:color="auto"/>
            <w:bottom w:val="none" w:sz="0" w:space="0" w:color="auto"/>
            <w:right w:val="none" w:sz="0" w:space="0" w:color="auto"/>
          </w:divBdr>
        </w:div>
        <w:div w:id="1757747306">
          <w:marLeft w:val="640"/>
          <w:marRight w:val="0"/>
          <w:marTop w:val="0"/>
          <w:marBottom w:val="0"/>
          <w:divBdr>
            <w:top w:val="none" w:sz="0" w:space="0" w:color="auto"/>
            <w:left w:val="none" w:sz="0" w:space="0" w:color="auto"/>
            <w:bottom w:val="none" w:sz="0" w:space="0" w:color="auto"/>
            <w:right w:val="none" w:sz="0" w:space="0" w:color="auto"/>
          </w:divBdr>
        </w:div>
        <w:div w:id="986127803">
          <w:marLeft w:val="640"/>
          <w:marRight w:val="0"/>
          <w:marTop w:val="0"/>
          <w:marBottom w:val="0"/>
          <w:divBdr>
            <w:top w:val="none" w:sz="0" w:space="0" w:color="auto"/>
            <w:left w:val="none" w:sz="0" w:space="0" w:color="auto"/>
            <w:bottom w:val="none" w:sz="0" w:space="0" w:color="auto"/>
            <w:right w:val="none" w:sz="0" w:space="0" w:color="auto"/>
          </w:divBdr>
        </w:div>
        <w:div w:id="324237911">
          <w:marLeft w:val="640"/>
          <w:marRight w:val="0"/>
          <w:marTop w:val="0"/>
          <w:marBottom w:val="0"/>
          <w:divBdr>
            <w:top w:val="none" w:sz="0" w:space="0" w:color="auto"/>
            <w:left w:val="none" w:sz="0" w:space="0" w:color="auto"/>
            <w:bottom w:val="none" w:sz="0" w:space="0" w:color="auto"/>
            <w:right w:val="none" w:sz="0" w:space="0" w:color="auto"/>
          </w:divBdr>
        </w:div>
        <w:div w:id="1823347935">
          <w:marLeft w:val="640"/>
          <w:marRight w:val="0"/>
          <w:marTop w:val="0"/>
          <w:marBottom w:val="0"/>
          <w:divBdr>
            <w:top w:val="none" w:sz="0" w:space="0" w:color="auto"/>
            <w:left w:val="none" w:sz="0" w:space="0" w:color="auto"/>
            <w:bottom w:val="none" w:sz="0" w:space="0" w:color="auto"/>
            <w:right w:val="none" w:sz="0" w:space="0" w:color="auto"/>
          </w:divBdr>
        </w:div>
        <w:div w:id="1757283489">
          <w:marLeft w:val="640"/>
          <w:marRight w:val="0"/>
          <w:marTop w:val="0"/>
          <w:marBottom w:val="0"/>
          <w:divBdr>
            <w:top w:val="none" w:sz="0" w:space="0" w:color="auto"/>
            <w:left w:val="none" w:sz="0" w:space="0" w:color="auto"/>
            <w:bottom w:val="none" w:sz="0" w:space="0" w:color="auto"/>
            <w:right w:val="none" w:sz="0" w:space="0" w:color="auto"/>
          </w:divBdr>
        </w:div>
        <w:div w:id="1364984768">
          <w:marLeft w:val="640"/>
          <w:marRight w:val="0"/>
          <w:marTop w:val="0"/>
          <w:marBottom w:val="0"/>
          <w:divBdr>
            <w:top w:val="none" w:sz="0" w:space="0" w:color="auto"/>
            <w:left w:val="none" w:sz="0" w:space="0" w:color="auto"/>
            <w:bottom w:val="none" w:sz="0" w:space="0" w:color="auto"/>
            <w:right w:val="none" w:sz="0" w:space="0" w:color="auto"/>
          </w:divBdr>
        </w:div>
        <w:div w:id="1354772174">
          <w:marLeft w:val="640"/>
          <w:marRight w:val="0"/>
          <w:marTop w:val="0"/>
          <w:marBottom w:val="0"/>
          <w:divBdr>
            <w:top w:val="none" w:sz="0" w:space="0" w:color="auto"/>
            <w:left w:val="none" w:sz="0" w:space="0" w:color="auto"/>
            <w:bottom w:val="none" w:sz="0" w:space="0" w:color="auto"/>
            <w:right w:val="none" w:sz="0" w:space="0" w:color="auto"/>
          </w:divBdr>
        </w:div>
        <w:div w:id="1855148957">
          <w:marLeft w:val="640"/>
          <w:marRight w:val="0"/>
          <w:marTop w:val="0"/>
          <w:marBottom w:val="0"/>
          <w:divBdr>
            <w:top w:val="none" w:sz="0" w:space="0" w:color="auto"/>
            <w:left w:val="none" w:sz="0" w:space="0" w:color="auto"/>
            <w:bottom w:val="none" w:sz="0" w:space="0" w:color="auto"/>
            <w:right w:val="none" w:sz="0" w:space="0" w:color="auto"/>
          </w:divBdr>
        </w:div>
        <w:div w:id="97261515">
          <w:marLeft w:val="640"/>
          <w:marRight w:val="0"/>
          <w:marTop w:val="0"/>
          <w:marBottom w:val="0"/>
          <w:divBdr>
            <w:top w:val="none" w:sz="0" w:space="0" w:color="auto"/>
            <w:left w:val="none" w:sz="0" w:space="0" w:color="auto"/>
            <w:bottom w:val="none" w:sz="0" w:space="0" w:color="auto"/>
            <w:right w:val="none" w:sz="0" w:space="0" w:color="auto"/>
          </w:divBdr>
        </w:div>
        <w:div w:id="1386488984">
          <w:marLeft w:val="640"/>
          <w:marRight w:val="0"/>
          <w:marTop w:val="0"/>
          <w:marBottom w:val="0"/>
          <w:divBdr>
            <w:top w:val="none" w:sz="0" w:space="0" w:color="auto"/>
            <w:left w:val="none" w:sz="0" w:space="0" w:color="auto"/>
            <w:bottom w:val="none" w:sz="0" w:space="0" w:color="auto"/>
            <w:right w:val="none" w:sz="0" w:space="0" w:color="auto"/>
          </w:divBdr>
        </w:div>
        <w:div w:id="1286421456">
          <w:marLeft w:val="640"/>
          <w:marRight w:val="0"/>
          <w:marTop w:val="0"/>
          <w:marBottom w:val="0"/>
          <w:divBdr>
            <w:top w:val="none" w:sz="0" w:space="0" w:color="auto"/>
            <w:left w:val="none" w:sz="0" w:space="0" w:color="auto"/>
            <w:bottom w:val="none" w:sz="0" w:space="0" w:color="auto"/>
            <w:right w:val="none" w:sz="0" w:space="0" w:color="auto"/>
          </w:divBdr>
        </w:div>
        <w:div w:id="978799488">
          <w:marLeft w:val="640"/>
          <w:marRight w:val="0"/>
          <w:marTop w:val="0"/>
          <w:marBottom w:val="0"/>
          <w:divBdr>
            <w:top w:val="none" w:sz="0" w:space="0" w:color="auto"/>
            <w:left w:val="none" w:sz="0" w:space="0" w:color="auto"/>
            <w:bottom w:val="none" w:sz="0" w:space="0" w:color="auto"/>
            <w:right w:val="none" w:sz="0" w:space="0" w:color="auto"/>
          </w:divBdr>
        </w:div>
        <w:div w:id="545214749">
          <w:marLeft w:val="640"/>
          <w:marRight w:val="0"/>
          <w:marTop w:val="0"/>
          <w:marBottom w:val="0"/>
          <w:divBdr>
            <w:top w:val="none" w:sz="0" w:space="0" w:color="auto"/>
            <w:left w:val="none" w:sz="0" w:space="0" w:color="auto"/>
            <w:bottom w:val="none" w:sz="0" w:space="0" w:color="auto"/>
            <w:right w:val="none" w:sz="0" w:space="0" w:color="auto"/>
          </w:divBdr>
        </w:div>
        <w:div w:id="364256226">
          <w:marLeft w:val="640"/>
          <w:marRight w:val="0"/>
          <w:marTop w:val="0"/>
          <w:marBottom w:val="0"/>
          <w:divBdr>
            <w:top w:val="none" w:sz="0" w:space="0" w:color="auto"/>
            <w:left w:val="none" w:sz="0" w:space="0" w:color="auto"/>
            <w:bottom w:val="none" w:sz="0" w:space="0" w:color="auto"/>
            <w:right w:val="none" w:sz="0" w:space="0" w:color="auto"/>
          </w:divBdr>
        </w:div>
        <w:div w:id="348798621">
          <w:marLeft w:val="640"/>
          <w:marRight w:val="0"/>
          <w:marTop w:val="0"/>
          <w:marBottom w:val="0"/>
          <w:divBdr>
            <w:top w:val="none" w:sz="0" w:space="0" w:color="auto"/>
            <w:left w:val="none" w:sz="0" w:space="0" w:color="auto"/>
            <w:bottom w:val="none" w:sz="0" w:space="0" w:color="auto"/>
            <w:right w:val="none" w:sz="0" w:space="0" w:color="auto"/>
          </w:divBdr>
        </w:div>
        <w:div w:id="1056930334">
          <w:marLeft w:val="640"/>
          <w:marRight w:val="0"/>
          <w:marTop w:val="0"/>
          <w:marBottom w:val="0"/>
          <w:divBdr>
            <w:top w:val="none" w:sz="0" w:space="0" w:color="auto"/>
            <w:left w:val="none" w:sz="0" w:space="0" w:color="auto"/>
            <w:bottom w:val="none" w:sz="0" w:space="0" w:color="auto"/>
            <w:right w:val="none" w:sz="0" w:space="0" w:color="auto"/>
          </w:divBdr>
        </w:div>
        <w:div w:id="2076514715">
          <w:marLeft w:val="640"/>
          <w:marRight w:val="0"/>
          <w:marTop w:val="0"/>
          <w:marBottom w:val="0"/>
          <w:divBdr>
            <w:top w:val="none" w:sz="0" w:space="0" w:color="auto"/>
            <w:left w:val="none" w:sz="0" w:space="0" w:color="auto"/>
            <w:bottom w:val="none" w:sz="0" w:space="0" w:color="auto"/>
            <w:right w:val="none" w:sz="0" w:space="0" w:color="auto"/>
          </w:divBdr>
        </w:div>
        <w:div w:id="1312490779">
          <w:marLeft w:val="640"/>
          <w:marRight w:val="0"/>
          <w:marTop w:val="0"/>
          <w:marBottom w:val="0"/>
          <w:divBdr>
            <w:top w:val="none" w:sz="0" w:space="0" w:color="auto"/>
            <w:left w:val="none" w:sz="0" w:space="0" w:color="auto"/>
            <w:bottom w:val="none" w:sz="0" w:space="0" w:color="auto"/>
            <w:right w:val="none" w:sz="0" w:space="0" w:color="auto"/>
          </w:divBdr>
        </w:div>
        <w:div w:id="1239708709">
          <w:marLeft w:val="640"/>
          <w:marRight w:val="0"/>
          <w:marTop w:val="0"/>
          <w:marBottom w:val="0"/>
          <w:divBdr>
            <w:top w:val="none" w:sz="0" w:space="0" w:color="auto"/>
            <w:left w:val="none" w:sz="0" w:space="0" w:color="auto"/>
            <w:bottom w:val="none" w:sz="0" w:space="0" w:color="auto"/>
            <w:right w:val="none" w:sz="0" w:space="0" w:color="auto"/>
          </w:divBdr>
        </w:div>
        <w:div w:id="1383021055">
          <w:marLeft w:val="640"/>
          <w:marRight w:val="0"/>
          <w:marTop w:val="0"/>
          <w:marBottom w:val="0"/>
          <w:divBdr>
            <w:top w:val="none" w:sz="0" w:space="0" w:color="auto"/>
            <w:left w:val="none" w:sz="0" w:space="0" w:color="auto"/>
            <w:bottom w:val="none" w:sz="0" w:space="0" w:color="auto"/>
            <w:right w:val="none" w:sz="0" w:space="0" w:color="auto"/>
          </w:divBdr>
        </w:div>
        <w:div w:id="342586157">
          <w:marLeft w:val="640"/>
          <w:marRight w:val="0"/>
          <w:marTop w:val="0"/>
          <w:marBottom w:val="0"/>
          <w:divBdr>
            <w:top w:val="none" w:sz="0" w:space="0" w:color="auto"/>
            <w:left w:val="none" w:sz="0" w:space="0" w:color="auto"/>
            <w:bottom w:val="none" w:sz="0" w:space="0" w:color="auto"/>
            <w:right w:val="none" w:sz="0" w:space="0" w:color="auto"/>
          </w:divBdr>
        </w:div>
        <w:div w:id="2017153699">
          <w:marLeft w:val="640"/>
          <w:marRight w:val="0"/>
          <w:marTop w:val="0"/>
          <w:marBottom w:val="0"/>
          <w:divBdr>
            <w:top w:val="none" w:sz="0" w:space="0" w:color="auto"/>
            <w:left w:val="none" w:sz="0" w:space="0" w:color="auto"/>
            <w:bottom w:val="none" w:sz="0" w:space="0" w:color="auto"/>
            <w:right w:val="none" w:sz="0" w:space="0" w:color="auto"/>
          </w:divBdr>
        </w:div>
        <w:div w:id="1529872855">
          <w:marLeft w:val="640"/>
          <w:marRight w:val="0"/>
          <w:marTop w:val="0"/>
          <w:marBottom w:val="0"/>
          <w:divBdr>
            <w:top w:val="none" w:sz="0" w:space="0" w:color="auto"/>
            <w:left w:val="none" w:sz="0" w:space="0" w:color="auto"/>
            <w:bottom w:val="none" w:sz="0" w:space="0" w:color="auto"/>
            <w:right w:val="none" w:sz="0" w:space="0" w:color="auto"/>
          </w:divBdr>
        </w:div>
        <w:div w:id="881207750">
          <w:marLeft w:val="640"/>
          <w:marRight w:val="0"/>
          <w:marTop w:val="0"/>
          <w:marBottom w:val="0"/>
          <w:divBdr>
            <w:top w:val="none" w:sz="0" w:space="0" w:color="auto"/>
            <w:left w:val="none" w:sz="0" w:space="0" w:color="auto"/>
            <w:bottom w:val="none" w:sz="0" w:space="0" w:color="auto"/>
            <w:right w:val="none" w:sz="0" w:space="0" w:color="auto"/>
          </w:divBdr>
        </w:div>
        <w:div w:id="1046291926">
          <w:marLeft w:val="640"/>
          <w:marRight w:val="0"/>
          <w:marTop w:val="0"/>
          <w:marBottom w:val="0"/>
          <w:divBdr>
            <w:top w:val="none" w:sz="0" w:space="0" w:color="auto"/>
            <w:left w:val="none" w:sz="0" w:space="0" w:color="auto"/>
            <w:bottom w:val="none" w:sz="0" w:space="0" w:color="auto"/>
            <w:right w:val="none" w:sz="0" w:space="0" w:color="auto"/>
          </w:divBdr>
        </w:div>
        <w:div w:id="1392271763">
          <w:marLeft w:val="640"/>
          <w:marRight w:val="0"/>
          <w:marTop w:val="0"/>
          <w:marBottom w:val="0"/>
          <w:divBdr>
            <w:top w:val="none" w:sz="0" w:space="0" w:color="auto"/>
            <w:left w:val="none" w:sz="0" w:space="0" w:color="auto"/>
            <w:bottom w:val="none" w:sz="0" w:space="0" w:color="auto"/>
            <w:right w:val="none" w:sz="0" w:space="0" w:color="auto"/>
          </w:divBdr>
        </w:div>
        <w:div w:id="1894778699">
          <w:marLeft w:val="640"/>
          <w:marRight w:val="0"/>
          <w:marTop w:val="0"/>
          <w:marBottom w:val="0"/>
          <w:divBdr>
            <w:top w:val="none" w:sz="0" w:space="0" w:color="auto"/>
            <w:left w:val="none" w:sz="0" w:space="0" w:color="auto"/>
            <w:bottom w:val="none" w:sz="0" w:space="0" w:color="auto"/>
            <w:right w:val="none" w:sz="0" w:space="0" w:color="auto"/>
          </w:divBdr>
        </w:div>
        <w:div w:id="1290863313">
          <w:marLeft w:val="640"/>
          <w:marRight w:val="0"/>
          <w:marTop w:val="0"/>
          <w:marBottom w:val="0"/>
          <w:divBdr>
            <w:top w:val="none" w:sz="0" w:space="0" w:color="auto"/>
            <w:left w:val="none" w:sz="0" w:space="0" w:color="auto"/>
            <w:bottom w:val="none" w:sz="0" w:space="0" w:color="auto"/>
            <w:right w:val="none" w:sz="0" w:space="0" w:color="auto"/>
          </w:divBdr>
        </w:div>
        <w:div w:id="181012959">
          <w:marLeft w:val="640"/>
          <w:marRight w:val="0"/>
          <w:marTop w:val="0"/>
          <w:marBottom w:val="0"/>
          <w:divBdr>
            <w:top w:val="none" w:sz="0" w:space="0" w:color="auto"/>
            <w:left w:val="none" w:sz="0" w:space="0" w:color="auto"/>
            <w:bottom w:val="none" w:sz="0" w:space="0" w:color="auto"/>
            <w:right w:val="none" w:sz="0" w:space="0" w:color="auto"/>
          </w:divBdr>
        </w:div>
        <w:div w:id="901985005">
          <w:marLeft w:val="640"/>
          <w:marRight w:val="0"/>
          <w:marTop w:val="0"/>
          <w:marBottom w:val="0"/>
          <w:divBdr>
            <w:top w:val="none" w:sz="0" w:space="0" w:color="auto"/>
            <w:left w:val="none" w:sz="0" w:space="0" w:color="auto"/>
            <w:bottom w:val="none" w:sz="0" w:space="0" w:color="auto"/>
            <w:right w:val="none" w:sz="0" w:space="0" w:color="auto"/>
          </w:divBdr>
        </w:div>
        <w:div w:id="1813213246">
          <w:marLeft w:val="640"/>
          <w:marRight w:val="0"/>
          <w:marTop w:val="0"/>
          <w:marBottom w:val="0"/>
          <w:divBdr>
            <w:top w:val="none" w:sz="0" w:space="0" w:color="auto"/>
            <w:left w:val="none" w:sz="0" w:space="0" w:color="auto"/>
            <w:bottom w:val="none" w:sz="0" w:space="0" w:color="auto"/>
            <w:right w:val="none" w:sz="0" w:space="0" w:color="auto"/>
          </w:divBdr>
        </w:div>
        <w:div w:id="414253615">
          <w:marLeft w:val="640"/>
          <w:marRight w:val="0"/>
          <w:marTop w:val="0"/>
          <w:marBottom w:val="0"/>
          <w:divBdr>
            <w:top w:val="none" w:sz="0" w:space="0" w:color="auto"/>
            <w:left w:val="none" w:sz="0" w:space="0" w:color="auto"/>
            <w:bottom w:val="none" w:sz="0" w:space="0" w:color="auto"/>
            <w:right w:val="none" w:sz="0" w:space="0" w:color="auto"/>
          </w:divBdr>
        </w:div>
        <w:div w:id="975453545">
          <w:marLeft w:val="640"/>
          <w:marRight w:val="0"/>
          <w:marTop w:val="0"/>
          <w:marBottom w:val="0"/>
          <w:divBdr>
            <w:top w:val="none" w:sz="0" w:space="0" w:color="auto"/>
            <w:left w:val="none" w:sz="0" w:space="0" w:color="auto"/>
            <w:bottom w:val="none" w:sz="0" w:space="0" w:color="auto"/>
            <w:right w:val="none" w:sz="0" w:space="0" w:color="auto"/>
          </w:divBdr>
        </w:div>
        <w:div w:id="1872569778">
          <w:marLeft w:val="640"/>
          <w:marRight w:val="0"/>
          <w:marTop w:val="0"/>
          <w:marBottom w:val="0"/>
          <w:divBdr>
            <w:top w:val="none" w:sz="0" w:space="0" w:color="auto"/>
            <w:left w:val="none" w:sz="0" w:space="0" w:color="auto"/>
            <w:bottom w:val="none" w:sz="0" w:space="0" w:color="auto"/>
            <w:right w:val="none" w:sz="0" w:space="0" w:color="auto"/>
          </w:divBdr>
        </w:div>
        <w:div w:id="1378435987">
          <w:marLeft w:val="640"/>
          <w:marRight w:val="0"/>
          <w:marTop w:val="0"/>
          <w:marBottom w:val="0"/>
          <w:divBdr>
            <w:top w:val="none" w:sz="0" w:space="0" w:color="auto"/>
            <w:left w:val="none" w:sz="0" w:space="0" w:color="auto"/>
            <w:bottom w:val="none" w:sz="0" w:space="0" w:color="auto"/>
            <w:right w:val="none" w:sz="0" w:space="0" w:color="auto"/>
          </w:divBdr>
        </w:div>
      </w:divsChild>
    </w:div>
    <w:div w:id="1593081506">
      <w:marLeft w:val="480"/>
      <w:marRight w:val="0"/>
      <w:marTop w:val="0"/>
      <w:marBottom w:val="0"/>
      <w:divBdr>
        <w:top w:val="none" w:sz="0" w:space="0" w:color="auto"/>
        <w:left w:val="none" w:sz="0" w:space="0" w:color="auto"/>
        <w:bottom w:val="none" w:sz="0" w:space="0" w:color="auto"/>
        <w:right w:val="none" w:sz="0" w:space="0" w:color="auto"/>
      </w:divBdr>
    </w:div>
    <w:div w:id="1593396892">
      <w:marLeft w:val="480"/>
      <w:marRight w:val="0"/>
      <w:marTop w:val="0"/>
      <w:marBottom w:val="0"/>
      <w:divBdr>
        <w:top w:val="none" w:sz="0" w:space="0" w:color="auto"/>
        <w:left w:val="none" w:sz="0" w:space="0" w:color="auto"/>
        <w:bottom w:val="none" w:sz="0" w:space="0" w:color="auto"/>
        <w:right w:val="none" w:sz="0" w:space="0" w:color="auto"/>
      </w:divBdr>
    </w:div>
    <w:div w:id="1593464143">
      <w:bodyDiv w:val="1"/>
      <w:marLeft w:val="0"/>
      <w:marRight w:val="0"/>
      <w:marTop w:val="0"/>
      <w:marBottom w:val="0"/>
      <w:divBdr>
        <w:top w:val="none" w:sz="0" w:space="0" w:color="auto"/>
        <w:left w:val="none" w:sz="0" w:space="0" w:color="auto"/>
        <w:bottom w:val="none" w:sz="0" w:space="0" w:color="auto"/>
        <w:right w:val="none" w:sz="0" w:space="0" w:color="auto"/>
      </w:divBdr>
    </w:div>
    <w:div w:id="1594164625">
      <w:marLeft w:val="480"/>
      <w:marRight w:val="0"/>
      <w:marTop w:val="0"/>
      <w:marBottom w:val="0"/>
      <w:divBdr>
        <w:top w:val="none" w:sz="0" w:space="0" w:color="auto"/>
        <w:left w:val="none" w:sz="0" w:space="0" w:color="auto"/>
        <w:bottom w:val="none" w:sz="0" w:space="0" w:color="auto"/>
        <w:right w:val="none" w:sz="0" w:space="0" w:color="auto"/>
      </w:divBdr>
    </w:div>
    <w:div w:id="1594584219">
      <w:marLeft w:val="480"/>
      <w:marRight w:val="0"/>
      <w:marTop w:val="0"/>
      <w:marBottom w:val="0"/>
      <w:divBdr>
        <w:top w:val="none" w:sz="0" w:space="0" w:color="auto"/>
        <w:left w:val="none" w:sz="0" w:space="0" w:color="auto"/>
        <w:bottom w:val="none" w:sz="0" w:space="0" w:color="auto"/>
        <w:right w:val="none" w:sz="0" w:space="0" w:color="auto"/>
      </w:divBdr>
    </w:div>
    <w:div w:id="1594779561">
      <w:bodyDiv w:val="1"/>
      <w:marLeft w:val="0"/>
      <w:marRight w:val="0"/>
      <w:marTop w:val="0"/>
      <w:marBottom w:val="0"/>
      <w:divBdr>
        <w:top w:val="none" w:sz="0" w:space="0" w:color="auto"/>
        <w:left w:val="none" w:sz="0" w:space="0" w:color="auto"/>
        <w:bottom w:val="none" w:sz="0" w:space="0" w:color="auto"/>
        <w:right w:val="none" w:sz="0" w:space="0" w:color="auto"/>
      </w:divBdr>
    </w:div>
    <w:div w:id="1595238648">
      <w:marLeft w:val="480"/>
      <w:marRight w:val="0"/>
      <w:marTop w:val="0"/>
      <w:marBottom w:val="0"/>
      <w:divBdr>
        <w:top w:val="none" w:sz="0" w:space="0" w:color="auto"/>
        <w:left w:val="none" w:sz="0" w:space="0" w:color="auto"/>
        <w:bottom w:val="none" w:sz="0" w:space="0" w:color="auto"/>
        <w:right w:val="none" w:sz="0" w:space="0" w:color="auto"/>
      </w:divBdr>
    </w:div>
    <w:div w:id="1595627401">
      <w:bodyDiv w:val="1"/>
      <w:marLeft w:val="0"/>
      <w:marRight w:val="0"/>
      <w:marTop w:val="0"/>
      <w:marBottom w:val="0"/>
      <w:divBdr>
        <w:top w:val="none" w:sz="0" w:space="0" w:color="auto"/>
        <w:left w:val="none" w:sz="0" w:space="0" w:color="auto"/>
        <w:bottom w:val="none" w:sz="0" w:space="0" w:color="auto"/>
        <w:right w:val="none" w:sz="0" w:space="0" w:color="auto"/>
      </w:divBdr>
    </w:div>
    <w:div w:id="1596476647">
      <w:marLeft w:val="480"/>
      <w:marRight w:val="0"/>
      <w:marTop w:val="0"/>
      <w:marBottom w:val="0"/>
      <w:divBdr>
        <w:top w:val="none" w:sz="0" w:space="0" w:color="auto"/>
        <w:left w:val="none" w:sz="0" w:space="0" w:color="auto"/>
        <w:bottom w:val="none" w:sz="0" w:space="0" w:color="auto"/>
        <w:right w:val="none" w:sz="0" w:space="0" w:color="auto"/>
      </w:divBdr>
    </w:div>
    <w:div w:id="1596859813">
      <w:marLeft w:val="640"/>
      <w:marRight w:val="0"/>
      <w:marTop w:val="0"/>
      <w:marBottom w:val="0"/>
      <w:divBdr>
        <w:top w:val="none" w:sz="0" w:space="0" w:color="auto"/>
        <w:left w:val="none" w:sz="0" w:space="0" w:color="auto"/>
        <w:bottom w:val="none" w:sz="0" w:space="0" w:color="auto"/>
        <w:right w:val="none" w:sz="0" w:space="0" w:color="auto"/>
      </w:divBdr>
    </w:div>
    <w:div w:id="1597598250">
      <w:marLeft w:val="480"/>
      <w:marRight w:val="0"/>
      <w:marTop w:val="0"/>
      <w:marBottom w:val="0"/>
      <w:divBdr>
        <w:top w:val="none" w:sz="0" w:space="0" w:color="auto"/>
        <w:left w:val="none" w:sz="0" w:space="0" w:color="auto"/>
        <w:bottom w:val="none" w:sz="0" w:space="0" w:color="auto"/>
        <w:right w:val="none" w:sz="0" w:space="0" w:color="auto"/>
      </w:divBdr>
    </w:div>
    <w:div w:id="1598057877">
      <w:marLeft w:val="480"/>
      <w:marRight w:val="0"/>
      <w:marTop w:val="0"/>
      <w:marBottom w:val="0"/>
      <w:divBdr>
        <w:top w:val="none" w:sz="0" w:space="0" w:color="auto"/>
        <w:left w:val="none" w:sz="0" w:space="0" w:color="auto"/>
        <w:bottom w:val="none" w:sz="0" w:space="0" w:color="auto"/>
        <w:right w:val="none" w:sz="0" w:space="0" w:color="auto"/>
      </w:divBdr>
    </w:div>
    <w:div w:id="1599755041">
      <w:marLeft w:val="480"/>
      <w:marRight w:val="0"/>
      <w:marTop w:val="0"/>
      <w:marBottom w:val="0"/>
      <w:divBdr>
        <w:top w:val="none" w:sz="0" w:space="0" w:color="auto"/>
        <w:left w:val="none" w:sz="0" w:space="0" w:color="auto"/>
        <w:bottom w:val="none" w:sz="0" w:space="0" w:color="auto"/>
        <w:right w:val="none" w:sz="0" w:space="0" w:color="auto"/>
      </w:divBdr>
    </w:div>
    <w:div w:id="1599947105">
      <w:marLeft w:val="480"/>
      <w:marRight w:val="0"/>
      <w:marTop w:val="0"/>
      <w:marBottom w:val="0"/>
      <w:divBdr>
        <w:top w:val="none" w:sz="0" w:space="0" w:color="auto"/>
        <w:left w:val="none" w:sz="0" w:space="0" w:color="auto"/>
        <w:bottom w:val="none" w:sz="0" w:space="0" w:color="auto"/>
        <w:right w:val="none" w:sz="0" w:space="0" w:color="auto"/>
      </w:divBdr>
    </w:div>
    <w:div w:id="1600409078">
      <w:marLeft w:val="480"/>
      <w:marRight w:val="0"/>
      <w:marTop w:val="0"/>
      <w:marBottom w:val="0"/>
      <w:divBdr>
        <w:top w:val="none" w:sz="0" w:space="0" w:color="auto"/>
        <w:left w:val="none" w:sz="0" w:space="0" w:color="auto"/>
        <w:bottom w:val="none" w:sz="0" w:space="0" w:color="auto"/>
        <w:right w:val="none" w:sz="0" w:space="0" w:color="auto"/>
      </w:divBdr>
    </w:div>
    <w:div w:id="1600790106">
      <w:bodyDiv w:val="1"/>
      <w:marLeft w:val="0"/>
      <w:marRight w:val="0"/>
      <w:marTop w:val="0"/>
      <w:marBottom w:val="0"/>
      <w:divBdr>
        <w:top w:val="none" w:sz="0" w:space="0" w:color="auto"/>
        <w:left w:val="none" w:sz="0" w:space="0" w:color="auto"/>
        <w:bottom w:val="none" w:sz="0" w:space="0" w:color="auto"/>
        <w:right w:val="none" w:sz="0" w:space="0" w:color="auto"/>
      </w:divBdr>
    </w:div>
    <w:div w:id="1600986171">
      <w:bodyDiv w:val="1"/>
      <w:marLeft w:val="0"/>
      <w:marRight w:val="0"/>
      <w:marTop w:val="0"/>
      <w:marBottom w:val="0"/>
      <w:divBdr>
        <w:top w:val="none" w:sz="0" w:space="0" w:color="auto"/>
        <w:left w:val="none" w:sz="0" w:space="0" w:color="auto"/>
        <w:bottom w:val="none" w:sz="0" w:space="0" w:color="auto"/>
        <w:right w:val="none" w:sz="0" w:space="0" w:color="auto"/>
      </w:divBdr>
    </w:div>
    <w:div w:id="1601184608">
      <w:marLeft w:val="480"/>
      <w:marRight w:val="0"/>
      <w:marTop w:val="0"/>
      <w:marBottom w:val="0"/>
      <w:divBdr>
        <w:top w:val="none" w:sz="0" w:space="0" w:color="auto"/>
        <w:left w:val="none" w:sz="0" w:space="0" w:color="auto"/>
        <w:bottom w:val="none" w:sz="0" w:space="0" w:color="auto"/>
        <w:right w:val="none" w:sz="0" w:space="0" w:color="auto"/>
      </w:divBdr>
    </w:div>
    <w:div w:id="1601639452">
      <w:marLeft w:val="480"/>
      <w:marRight w:val="0"/>
      <w:marTop w:val="0"/>
      <w:marBottom w:val="0"/>
      <w:divBdr>
        <w:top w:val="none" w:sz="0" w:space="0" w:color="auto"/>
        <w:left w:val="none" w:sz="0" w:space="0" w:color="auto"/>
        <w:bottom w:val="none" w:sz="0" w:space="0" w:color="auto"/>
        <w:right w:val="none" w:sz="0" w:space="0" w:color="auto"/>
      </w:divBdr>
    </w:div>
    <w:div w:id="1602184595">
      <w:marLeft w:val="480"/>
      <w:marRight w:val="0"/>
      <w:marTop w:val="0"/>
      <w:marBottom w:val="0"/>
      <w:divBdr>
        <w:top w:val="none" w:sz="0" w:space="0" w:color="auto"/>
        <w:left w:val="none" w:sz="0" w:space="0" w:color="auto"/>
        <w:bottom w:val="none" w:sz="0" w:space="0" w:color="auto"/>
        <w:right w:val="none" w:sz="0" w:space="0" w:color="auto"/>
      </w:divBdr>
    </w:div>
    <w:div w:id="1602495561">
      <w:marLeft w:val="480"/>
      <w:marRight w:val="0"/>
      <w:marTop w:val="0"/>
      <w:marBottom w:val="0"/>
      <w:divBdr>
        <w:top w:val="none" w:sz="0" w:space="0" w:color="auto"/>
        <w:left w:val="none" w:sz="0" w:space="0" w:color="auto"/>
        <w:bottom w:val="none" w:sz="0" w:space="0" w:color="auto"/>
        <w:right w:val="none" w:sz="0" w:space="0" w:color="auto"/>
      </w:divBdr>
    </w:div>
    <w:div w:id="1602496590">
      <w:marLeft w:val="480"/>
      <w:marRight w:val="0"/>
      <w:marTop w:val="0"/>
      <w:marBottom w:val="0"/>
      <w:divBdr>
        <w:top w:val="none" w:sz="0" w:space="0" w:color="auto"/>
        <w:left w:val="none" w:sz="0" w:space="0" w:color="auto"/>
        <w:bottom w:val="none" w:sz="0" w:space="0" w:color="auto"/>
        <w:right w:val="none" w:sz="0" w:space="0" w:color="auto"/>
      </w:divBdr>
    </w:div>
    <w:div w:id="1603296752">
      <w:bodyDiv w:val="1"/>
      <w:marLeft w:val="0"/>
      <w:marRight w:val="0"/>
      <w:marTop w:val="0"/>
      <w:marBottom w:val="0"/>
      <w:divBdr>
        <w:top w:val="none" w:sz="0" w:space="0" w:color="auto"/>
        <w:left w:val="none" w:sz="0" w:space="0" w:color="auto"/>
        <w:bottom w:val="none" w:sz="0" w:space="0" w:color="auto"/>
        <w:right w:val="none" w:sz="0" w:space="0" w:color="auto"/>
      </w:divBdr>
    </w:div>
    <w:div w:id="1603491819">
      <w:bodyDiv w:val="1"/>
      <w:marLeft w:val="0"/>
      <w:marRight w:val="0"/>
      <w:marTop w:val="0"/>
      <w:marBottom w:val="0"/>
      <w:divBdr>
        <w:top w:val="none" w:sz="0" w:space="0" w:color="auto"/>
        <w:left w:val="none" w:sz="0" w:space="0" w:color="auto"/>
        <w:bottom w:val="none" w:sz="0" w:space="0" w:color="auto"/>
        <w:right w:val="none" w:sz="0" w:space="0" w:color="auto"/>
      </w:divBdr>
    </w:div>
    <w:div w:id="1603538561">
      <w:marLeft w:val="640"/>
      <w:marRight w:val="0"/>
      <w:marTop w:val="0"/>
      <w:marBottom w:val="0"/>
      <w:divBdr>
        <w:top w:val="none" w:sz="0" w:space="0" w:color="auto"/>
        <w:left w:val="none" w:sz="0" w:space="0" w:color="auto"/>
        <w:bottom w:val="none" w:sz="0" w:space="0" w:color="auto"/>
        <w:right w:val="none" w:sz="0" w:space="0" w:color="auto"/>
      </w:divBdr>
    </w:div>
    <w:div w:id="1604145017">
      <w:marLeft w:val="480"/>
      <w:marRight w:val="0"/>
      <w:marTop w:val="0"/>
      <w:marBottom w:val="0"/>
      <w:divBdr>
        <w:top w:val="none" w:sz="0" w:space="0" w:color="auto"/>
        <w:left w:val="none" w:sz="0" w:space="0" w:color="auto"/>
        <w:bottom w:val="none" w:sz="0" w:space="0" w:color="auto"/>
        <w:right w:val="none" w:sz="0" w:space="0" w:color="auto"/>
      </w:divBdr>
    </w:div>
    <w:div w:id="1604193286">
      <w:marLeft w:val="480"/>
      <w:marRight w:val="0"/>
      <w:marTop w:val="0"/>
      <w:marBottom w:val="0"/>
      <w:divBdr>
        <w:top w:val="none" w:sz="0" w:space="0" w:color="auto"/>
        <w:left w:val="none" w:sz="0" w:space="0" w:color="auto"/>
        <w:bottom w:val="none" w:sz="0" w:space="0" w:color="auto"/>
        <w:right w:val="none" w:sz="0" w:space="0" w:color="auto"/>
      </w:divBdr>
    </w:div>
    <w:div w:id="1604604121">
      <w:marLeft w:val="480"/>
      <w:marRight w:val="0"/>
      <w:marTop w:val="0"/>
      <w:marBottom w:val="0"/>
      <w:divBdr>
        <w:top w:val="none" w:sz="0" w:space="0" w:color="auto"/>
        <w:left w:val="none" w:sz="0" w:space="0" w:color="auto"/>
        <w:bottom w:val="none" w:sz="0" w:space="0" w:color="auto"/>
        <w:right w:val="none" w:sz="0" w:space="0" w:color="auto"/>
      </w:divBdr>
    </w:div>
    <w:div w:id="1605068725">
      <w:marLeft w:val="640"/>
      <w:marRight w:val="0"/>
      <w:marTop w:val="0"/>
      <w:marBottom w:val="0"/>
      <w:divBdr>
        <w:top w:val="none" w:sz="0" w:space="0" w:color="auto"/>
        <w:left w:val="none" w:sz="0" w:space="0" w:color="auto"/>
        <w:bottom w:val="none" w:sz="0" w:space="0" w:color="auto"/>
        <w:right w:val="none" w:sz="0" w:space="0" w:color="auto"/>
      </w:divBdr>
    </w:div>
    <w:div w:id="1605074739">
      <w:marLeft w:val="480"/>
      <w:marRight w:val="0"/>
      <w:marTop w:val="0"/>
      <w:marBottom w:val="0"/>
      <w:divBdr>
        <w:top w:val="none" w:sz="0" w:space="0" w:color="auto"/>
        <w:left w:val="none" w:sz="0" w:space="0" w:color="auto"/>
        <w:bottom w:val="none" w:sz="0" w:space="0" w:color="auto"/>
        <w:right w:val="none" w:sz="0" w:space="0" w:color="auto"/>
      </w:divBdr>
    </w:div>
    <w:div w:id="1605185793">
      <w:marLeft w:val="480"/>
      <w:marRight w:val="0"/>
      <w:marTop w:val="0"/>
      <w:marBottom w:val="0"/>
      <w:divBdr>
        <w:top w:val="none" w:sz="0" w:space="0" w:color="auto"/>
        <w:left w:val="none" w:sz="0" w:space="0" w:color="auto"/>
        <w:bottom w:val="none" w:sz="0" w:space="0" w:color="auto"/>
        <w:right w:val="none" w:sz="0" w:space="0" w:color="auto"/>
      </w:divBdr>
    </w:div>
    <w:div w:id="1606423153">
      <w:marLeft w:val="480"/>
      <w:marRight w:val="0"/>
      <w:marTop w:val="0"/>
      <w:marBottom w:val="0"/>
      <w:divBdr>
        <w:top w:val="none" w:sz="0" w:space="0" w:color="auto"/>
        <w:left w:val="none" w:sz="0" w:space="0" w:color="auto"/>
        <w:bottom w:val="none" w:sz="0" w:space="0" w:color="auto"/>
        <w:right w:val="none" w:sz="0" w:space="0" w:color="auto"/>
      </w:divBdr>
    </w:div>
    <w:div w:id="1606503142">
      <w:marLeft w:val="480"/>
      <w:marRight w:val="0"/>
      <w:marTop w:val="0"/>
      <w:marBottom w:val="0"/>
      <w:divBdr>
        <w:top w:val="none" w:sz="0" w:space="0" w:color="auto"/>
        <w:left w:val="none" w:sz="0" w:space="0" w:color="auto"/>
        <w:bottom w:val="none" w:sz="0" w:space="0" w:color="auto"/>
        <w:right w:val="none" w:sz="0" w:space="0" w:color="auto"/>
      </w:divBdr>
    </w:div>
    <w:div w:id="1606695727">
      <w:bodyDiv w:val="1"/>
      <w:marLeft w:val="0"/>
      <w:marRight w:val="0"/>
      <w:marTop w:val="0"/>
      <w:marBottom w:val="0"/>
      <w:divBdr>
        <w:top w:val="none" w:sz="0" w:space="0" w:color="auto"/>
        <w:left w:val="none" w:sz="0" w:space="0" w:color="auto"/>
        <w:bottom w:val="none" w:sz="0" w:space="0" w:color="auto"/>
        <w:right w:val="none" w:sz="0" w:space="0" w:color="auto"/>
      </w:divBdr>
    </w:div>
    <w:div w:id="1607035730">
      <w:marLeft w:val="480"/>
      <w:marRight w:val="0"/>
      <w:marTop w:val="0"/>
      <w:marBottom w:val="0"/>
      <w:divBdr>
        <w:top w:val="none" w:sz="0" w:space="0" w:color="auto"/>
        <w:left w:val="none" w:sz="0" w:space="0" w:color="auto"/>
        <w:bottom w:val="none" w:sz="0" w:space="0" w:color="auto"/>
        <w:right w:val="none" w:sz="0" w:space="0" w:color="auto"/>
      </w:divBdr>
    </w:div>
    <w:div w:id="1607075276">
      <w:bodyDiv w:val="1"/>
      <w:marLeft w:val="0"/>
      <w:marRight w:val="0"/>
      <w:marTop w:val="0"/>
      <w:marBottom w:val="0"/>
      <w:divBdr>
        <w:top w:val="none" w:sz="0" w:space="0" w:color="auto"/>
        <w:left w:val="none" w:sz="0" w:space="0" w:color="auto"/>
        <w:bottom w:val="none" w:sz="0" w:space="0" w:color="auto"/>
        <w:right w:val="none" w:sz="0" w:space="0" w:color="auto"/>
      </w:divBdr>
    </w:div>
    <w:div w:id="1607271133">
      <w:marLeft w:val="480"/>
      <w:marRight w:val="0"/>
      <w:marTop w:val="0"/>
      <w:marBottom w:val="0"/>
      <w:divBdr>
        <w:top w:val="none" w:sz="0" w:space="0" w:color="auto"/>
        <w:left w:val="none" w:sz="0" w:space="0" w:color="auto"/>
        <w:bottom w:val="none" w:sz="0" w:space="0" w:color="auto"/>
        <w:right w:val="none" w:sz="0" w:space="0" w:color="auto"/>
      </w:divBdr>
    </w:div>
    <w:div w:id="1607271303">
      <w:marLeft w:val="480"/>
      <w:marRight w:val="0"/>
      <w:marTop w:val="0"/>
      <w:marBottom w:val="0"/>
      <w:divBdr>
        <w:top w:val="none" w:sz="0" w:space="0" w:color="auto"/>
        <w:left w:val="none" w:sz="0" w:space="0" w:color="auto"/>
        <w:bottom w:val="none" w:sz="0" w:space="0" w:color="auto"/>
        <w:right w:val="none" w:sz="0" w:space="0" w:color="auto"/>
      </w:divBdr>
    </w:div>
    <w:div w:id="1607425150">
      <w:marLeft w:val="480"/>
      <w:marRight w:val="0"/>
      <w:marTop w:val="0"/>
      <w:marBottom w:val="0"/>
      <w:divBdr>
        <w:top w:val="none" w:sz="0" w:space="0" w:color="auto"/>
        <w:left w:val="none" w:sz="0" w:space="0" w:color="auto"/>
        <w:bottom w:val="none" w:sz="0" w:space="0" w:color="auto"/>
        <w:right w:val="none" w:sz="0" w:space="0" w:color="auto"/>
      </w:divBdr>
    </w:div>
    <w:div w:id="1607691917">
      <w:bodyDiv w:val="1"/>
      <w:marLeft w:val="0"/>
      <w:marRight w:val="0"/>
      <w:marTop w:val="0"/>
      <w:marBottom w:val="0"/>
      <w:divBdr>
        <w:top w:val="none" w:sz="0" w:space="0" w:color="auto"/>
        <w:left w:val="none" w:sz="0" w:space="0" w:color="auto"/>
        <w:bottom w:val="none" w:sz="0" w:space="0" w:color="auto"/>
        <w:right w:val="none" w:sz="0" w:space="0" w:color="auto"/>
      </w:divBdr>
    </w:div>
    <w:div w:id="1607887429">
      <w:bodyDiv w:val="1"/>
      <w:marLeft w:val="0"/>
      <w:marRight w:val="0"/>
      <w:marTop w:val="0"/>
      <w:marBottom w:val="0"/>
      <w:divBdr>
        <w:top w:val="none" w:sz="0" w:space="0" w:color="auto"/>
        <w:left w:val="none" w:sz="0" w:space="0" w:color="auto"/>
        <w:bottom w:val="none" w:sz="0" w:space="0" w:color="auto"/>
        <w:right w:val="none" w:sz="0" w:space="0" w:color="auto"/>
      </w:divBdr>
    </w:div>
    <w:div w:id="1608001095">
      <w:bodyDiv w:val="1"/>
      <w:marLeft w:val="0"/>
      <w:marRight w:val="0"/>
      <w:marTop w:val="0"/>
      <w:marBottom w:val="0"/>
      <w:divBdr>
        <w:top w:val="none" w:sz="0" w:space="0" w:color="auto"/>
        <w:left w:val="none" w:sz="0" w:space="0" w:color="auto"/>
        <w:bottom w:val="none" w:sz="0" w:space="0" w:color="auto"/>
        <w:right w:val="none" w:sz="0" w:space="0" w:color="auto"/>
      </w:divBdr>
    </w:div>
    <w:div w:id="1608389767">
      <w:marLeft w:val="480"/>
      <w:marRight w:val="0"/>
      <w:marTop w:val="0"/>
      <w:marBottom w:val="0"/>
      <w:divBdr>
        <w:top w:val="none" w:sz="0" w:space="0" w:color="auto"/>
        <w:left w:val="none" w:sz="0" w:space="0" w:color="auto"/>
        <w:bottom w:val="none" w:sz="0" w:space="0" w:color="auto"/>
        <w:right w:val="none" w:sz="0" w:space="0" w:color="auto"/>
      </w:divBdr>
    </w:div>
    <w:div w:id="1608391580">
      <w:marLeft w:val="480"/>
      <w:marRight w:val="0"/>
      <w:marTop w:val="0"/>
      <w:marBottom w:val="0"/>
      <w:divBdr>
        <w:top w:val="none" w:sz="0" w:space="0" w:color="auto"/>
        <w:left w:val="none" w:sz="0" w:space="0" w:color="auto"/>
        <w:bottom w:val="none" w:sz="0" w:space="0" w:color="auto"/>
        <w:right w:val="none" w:sz="0" w:space="0" w:color="auto"/>
      </w:divBdr>
    </w:div>
    <w:div w:id="1608543741">
      <w:marLeft w:val="480"/>
      <w:marRight w:val="0"/>
      <w:marTop w:val="0"/>
      <w:marBottom w:val="0"/>
      <w:divBdr>
        <w:top w:val="none" w:sz="0" w:space="0" w:color="auto"/>
        <w:left w:val="none" w:sz="0" w:space="0" w:color="auto"/>
        <w:bottom w:val="none" w:sz="0" w:space="0" w:color="auto"/>
        <w:right w:val="none" w:sz="0" w:space="0" w:color="auto"/>
      </w:divBdr>
    </w:div>
    <w:div w:id="1608655003">
      <w:marLeft w:val="480"/>
      <w:marRight w:val="0"/>
      <w:marTop w:val="0"/>
      <w:marBottom w:val="0"/>
      <w:divBdr>
        <w:top w:val="none" w:sz="0" w:space="0" w:color="auto"/>
        <w:left w:val="none" w:sz="0" w:space="0" w:color="auto"/>
        <w:bottom w:val="none" w:sz="0" w:space="0" w:color="auto"/>
        <w:right w:val="none" w:sz="0" w:space="0" w:color="auto"/>
      </w:divBdr>
    </w:div>
    <w:div w:id="1608733237">
      <w:marLeft w:val="640"/>
      <w:marRight w:val="0"/>
      <w:marTop w:val="0"/>
      <w:marBottom w:val="0"/>
      <w:divBdr>
        <w:top w:val="none" w:sz="0" w:space="0" w:color="auto"/>
        <w:left w:val="none" w:sz="0" w:space="0" w:color="auto"/>
        <w:bottom w:val="none" w:sz="0" w:space="0" w:color="auto"/>
        <w:right w:val="none" w:sz="0" w:space="0" w:color="auto"/>
      </w:divBdr>
    </w:div>
    <w:div w:id="1608808810">
      <w:marLeft w:val="640"/>
      <w:marRight w:val="0"/>
      <w:marTop w:val="0"/>
      <w:marBottom w:val="0"/>
      <w:divBdr>
        <w:top w:val="none" w:sz="0" w:space="0" w:color="auto"/>
        <w:left w:val="none" w:sz="0" w:space="0" w:color="auto"/>
        <w:bottom w:val="none" w:sz="0" w:space="0" w:color="auto"/>
        <w:right w:val="none" w:sz="0" w:space="0" w:color="auto"/>
      </w:divBdr>
    </w:div>
    <w:div w:id="1609464953">
      <w:marLeft w:val="480"/>
      <w:marRight w:val="0"/>
      <w:marTop w:val="0"/>
      <w:marBottom w:val="0"/>
      <w:divBdr>
        <w:top w:val="none" w:sz="0" w:space="0" w:color="auto"/>
        <w:left w:val="none" w:sz="0" w:space="0" w:color="auto"/>
        <w:bottom w:val="none" w:sz="0" w:space="0" w:color="auto"/>
        <w:right w:val="none" w:sz="0" w:space="0" w:color="auto"/>
      </w:divBdr>
    </w:div>
    <w:div w:id="1609779774">
      <w:marLeft w:val="480"/>
      <w:marRight w:val="0"/>
      <w:marTop w:val="0"/>
      <w:marBottom w:val="0"/>
      <w:divBdr>
        <w:top w:val="none" w:sz="0" w:space="0" w:color="auto"/>
        <w:left w:val="none" w:sz="0" w:space="0" w:color="auto"/>
        <w:bottom w:val="none" w:sz="0" w:space="0" w:color="auto"/>
        <w:right w:val="none" w:sz="0" w:space="0" w:color="auto"/>
      </w:divBdr>
    </w:div>
    <w:div w:id="1610160212">
      <w:marLeft w:val="480"/>
      <w:marRight w:val="0"/>
      <w:marTop w:val="0"/>
      <w:marBottom w:val="0"/>
      <w:divBdr>
        <w:top w:val="none" w:sz="0" w:space="0" w:color="auto"/>
        <w:left w:val="none" w:sz="0" w:space="0" w:color="auto"/>
        <w:bottom w:val="none" w:sz="0" w:space="0" w:color="auto"/>
        <w:right w:val="none" w:sz="0" w:space="0" w:color="auto"/>
      </w:divBdr>
    </w:div>
    <w:div w:id="1610628401">
      <w:marLeft w:val="480"/>
      <w:marRight w:val="0"/>
      <w:marTop w:val="0"/>
      <w:marBottom w:val="0"/>
      <w:divBdr>
        <w:top w:val="none" w:sz="0" w:space="0" w:color="auto"/>
        <w:left w:val="none" w:sz="0" w:space="0" w:color="auto"/>
        <w:bottom w:val="none" w:sz="0" w:space="0" w:color="auto"/>
        <w:right w:val="none" w:sz="0" w:space="0" w:color="auto"/>
      </w:divBdr>
    </w:div>
    <w:div w:id="1611282162">
      <w:marLeft w:val="480"/>
      <w:marRight w:val="0"/>
      <w:marTop w:val="0"/>
      <w:marBottom w:val="0"/>
      <w:divBdr>
        <w:top w:val="none" w:sz="0" w:space="0" w:color="auto"/>
        <w:left w:val="none" w:sz="0" w:space="0" w:color="auto"/>
        <w:bottom w:val="none" w:sz="0" w:space="0" w:color="auto"/>
        <w:right w:val="none" w:sz="0" w:space="0" w:color="auto"/>
      </w:divBdr>
    </w:div>
    <w:div w:id="1611349935">
      <w:bodyDiv w:val="1"/>
      <w:marLeft w:val="0"/>
      <w:marRight w:val="0"/>
      <w:marTop w:val="0"/>
      <w:marBottom w:val="0"/>
      <w:divBdr>
        <w:top w:val="none" w:sz="0" w:space="0" w:color="auto"/>
        <w:left w:val="none" w:sz="0" w:space="0" w:color="auto"/>
        <w:bottom w:val="none" w:sz="0" w:space="0" w:color="auto"/>
        <w:right w:val="none" w:sz="0" w:space="0" w:color="auto"/>
      </w:divBdr>
      <w:divsChild>
        <w:div w:id="2135905875">
          <w:marLeft w:val="480"/>
          <w:marRight w:val="0"/>
          <w:marTop w:val="0"/>
          <w:marBottom w:val="0"/>
          <w:divBdr>
            <w:top w:val="none" w:sz="0" w:space="0" w:color="auto"/>
            <w:left w:val="none" w:sz="0" w:space="0" w:color="auto"/>
            <w:bottom w:val="none" w:sz="0" w:space="0" w:color="auto"/>
            <w:right w:val="none" w:sz="0" w:space="0" w:color="auto"/>
          </w:divBdr>
        </w:div>
        <w:div w:id="288359310">
          <w:marLeft w:val="480"/>
          <w:marRight w:val="0"/>
          <w:marTop w:val="0"/>
          <w:marBottom w:val="0"/>
          <w:divBdr>
            <w:top w:val="none" w:sz="0" w:space="0" w:color="auto"/>
            <w:left w:val="none" w:sz="0" w:space="0" w:color="auto"/>
            <w:bottom w:val="none" w:sz="0" w:space="0" w:color="auto"/>
            <w:right w:val="none" w:sz="0" w:space="0" w:color="auto"/>
          </w:divBdr>
        </w:div>
        <w:div w:id="384793253">
          <w:marLeft w:val="480"/>
          <w:marRight w:val="0"/>
          <w:marTop w:val="0"/>
          <w:marBottom w:val="0"/>
          <w:divBdr>
            <w:top w:val="none" w:sz="0" w:space="0" w:color="auto"/>
            <w:left w:val="none" w:sz="0" w:space="0" w:color="auto"/>
            <w:bottom w:val="none" w:sz="0" w:space="0" w:color="auto"/>
            <w:right w:val="none" w:sz="0" w:space="0" w:color="auto"/>
          </w:divBdr>
        </w:div>
        <w:div w:id="2063866291">
          <w:marLeft w:val="480"/>
          <w:marRight w:val="0"/>
          <w:marTop w:val="0"/>
          <w:marBottom w:val="0"/>
          <w:divBdr>
            <w:top w:val="none" w:sz="0" w:space="0" w:color="auto"/>
            <w:left w:val="none" w:sz="0" w:space="0" w:color="auto"/>
            <w:bottom w:val="none" w:sz="0" w:space="0" w:color="auto"/>
            <w:right w:val="none" w:sz="0" w:space="0" w:color="auto"/>
          </w:divBdr>
        </w:div>
        <w:div w:id="189269591">
          <w:marLeft w:val="480"/>
          <w:marRight w:val="0"/>
          <w:marTop w:val="0"/>
          <w:marBottom w:val="0"/>
          <w:divBdr>
            <w:top w:val="none" w:sz="0" w:space="0" w:color="auto"/>
            <w:left w:val="none" w:sz="0" w:space="0" w:color="auto"/>
            <w:bottom w:val="none" w:sz="0" w:space="0" w:color="auto"/>
            <w:right w:val="none" w:sz="0" w:space="0" w:color="auto"/>
          </w:divBdr>
        </w:div>
        <w:div w:id="1811827679">
          <w:marLeft w:val="480"/>
          <w:marRight w:val="0"/>
          <w:marTop w:val="0"/>
          <w:marBottom w:val="0"/>
          <w:divBdr>
            <w:top w:val="none" w:sz="0" w:space="0" w:color="auto"/>
            <w:left w:val="none" w:sz="0" w:space="0" w:color="auto"/>
            <w:bottom w:val="none" w:sz="0" w:space="0" w:color="auto"/>
            <w:right w:val="none" w:sz="0" w:space="0" w:color="auto"/>
          </w:divBdr>
        </w:div>
        <w:div w:id="1292127704">
          <w:marLeft w:val="480"/>
          <w:marRight w:val="0"/>
          <w:marTop w:val="0"/>
          <w:marBottom w:val="0"/>
          <w:divBdr>
            <w:top w:val="none" w:sz="0" w:space="0" w:color="auto"/>
            <w:left w:val="none" w:sz="0" w:space="0" w:color="auto"/>
            <w:bottom w:val="none" w:sz="0" w:space="0" w:color="auto"/>
            <w:right w:val="none" w:sz="0" w:space="0" w:color="auto"/>
          </w:divBdr>
        </w:div>
        <w:div w:id="359815501">
          <w:marLeft w:val="480"/>
          <w:marRight w:val="0"/>
          <w:marTop w:val="0"/>
          <w:marBottom w:val="0"/>
          <w:divBdr>
            <w:top w:val="none" w:sz="0" w:space="0" w:color="auto"/>
            <w:left w:val="none" w:sz="0" w:space="0" w:color="auto"/>
            <w:bottom w:val="none" w:sz="0" w:space="0" w:color="auto"/>
            <w:right w:val="none" w:sz="0" w:space="0" w:color="auto"/>
          </w:divBdr>
        </w:div>
        <w:div w:id="1271932561">
          <w:marLeft w:val="480"/>
          <w:marRight w:val="0"/>
          <w:marTop w:val="0"/>
          <w:marBottom w:val="0"/>
          <w:divBdr>
            <w:top w:val="none" w:sz="0" w:space="0" w:color="auto"/>
            <w:left w:val="none" w:sz="0" w:space="0" w:color="auto"/>
            <w:bottom w:val="none" w:sz="0" w:space="0" w:color="auto"/>
            <w:right w:val="none" w:sz="0" w:space="0" w:color="auto"/>
          </w:divBdr>
        </w:div>
        <w:div w:id="920989813">
          <w:marLeft w:val="480"/>
          <w:marRight w:val="0"/>
          <w:marTop w:val="0"/>
          <w:marBottom w:val="0"/>
          <w:divBdr>
            <w:top w:val="none" w:sz="0" w:space="0" w:color="auto"/>
            <w:left w:val="none" w:sz="0" w:space="0" w:color="auto"/>
            <w:bottom w:val="none" w:sz="0" w:space="0" w:color="auto"/>
            <w:right w:val="none" w:sz="0" w:space="0" w:color="auto"/>
          </w:divBdr>
        </w:div>
        <w:div w:id="854659933">
          <w:marLeft w:val="480"/>
          <w:marRight w:val="0"/>
          <w:marTop w:val="0"/>
          <w:marBottom w:val="0"/>
          <w:divBdr>
            <w:top w:val="none" w:sz="0" w:space="0" w:color="auto"/>
            <w:left w:val="none" w:sz="0" w:space="0" w:color="auto"/>
            <w:bottom w:val="none" w:sz="0" w:space="0" w:color="auto"/>
            <w:right w:val="none" w:sz="0" w:space="0" w:color="auto"/>
          </w:divBdr>
        </w:div>
        <w:div w:id="1947035422">
          <w:marLeft w:val="480"/>
          <w:marRight w:val="0"/>
          <w:marTop w:val="0"/>
          <w:marBottom w:val="0"/>
          <w:divBdr>
            <w:top w:val="none" w:sz="0" w:space="0" w:color="auto"/>
            <w:left w:val="none" w:sz="0" w:space="0" w:color="auto"/>
            <w:bottom w:val="none" w:sz="0" w:space="0" w:color="auto"/>
            <w:right w:val="none" w:sz="0" w:space="0" w:color="auto"/>
          </w:divBdr>
        </w:div>
        <w:div w:id="1944262984">
          <w:marLeft w:val="480"/>
          <w:marRight w:val="0"/>
          <w:marTop w:val="0"/>
          <w:marBottom w:val="0"/>
          <w:divBdr>
            <w:top w:val="none" w:sz="0" w:space="0" w:color="auto"/>
            <w:left w:val="none" w:sz="0" w:space="0" w:color="auto"/>
            <w:bottom w:val="none" w:sz="0" w:space="0" w:color="auto"/>
            <w:right w:val="none" w:sz="0" w:space="0" w:color="auto"/>
          </w:divBdr>
        </w:div>
        <w:div w:id="354699840">
          <w:marLeft w:val="480"/>
          <w:marRight w:val="0"/>
          <w:marTop w:val="0"/>
          <w:marBottom w:val="0"/>
          <w:divBdr>
            <w:top w:val="none" w:sz="0" w:space="0" w:color="auto"/>
            <w:left w:val="none" w:sz="0" w:space="0" w:color="auto"/>
            <w:bottom w:val="none" w:sz="0" w:space="0" w:color="auto"/>
            <w:right w:val="none" w:sz="0" w:space="0" w:color="auto"/>
          </w:divBdr>
        </w:div>
        <w:div w:id="1671522941">
          <w:marLeft w:val="480"/>
          <w:marRight w:val="0"/>
          <w:marTop w:val="0"/>
          <w:marBottom w:val="0"/>
          <w:divBdr>
            <w:top w:val="none" w:sz="0" w:space="0" w:color="auto"/>
            <w:left w:val="none" w:sz="0" w:space="0" w:color="auto"/>
            <w:bottom w:val="none" w:sz="0" w:space="0" w:color="auto"/>
            <w:right w:val="none" w:sz="0" w:space="0" w:color="auto"/>
          </w:divBdr>
        </w:div>
        <w:div w:id="1183783343">
          <w:marLeft w:val="480"/>
          <w:marRight w:val="0"/>
          <w:marTop w:val="0"/>
          <w:marBottom w:val="0"/>
          <w:divBdr>
            <w:top w:val="none" w:sz="0" w:space="0" w:color="auto"/>
            <w:left w:val="none" w:sz="0" w:space="0" w:color="auto"/>
            <w:bottom w:val="none" w:sz="0" w:space="0" w:color="auto"/>
            <w:right w:val="none" w:sz="0" w:space="0" w:color="auto"/>
          </w:divBdr>
        </w:div>
        <w:div w:id="17047958">
          <w:marLeft w:val="480"/>
          <w:marRight w:val="0"/>
          <w:marTop w:val="0"/>
          <w:marBottom w:val="0"/>
          <w:divBdr>
            <w:top w:val="none" w:sz="0" w:space="0" w:color="auto"/>
            <w:left w:val="none" w:sz="0" w:space="0" w:color="auto"/>
            <w:bottom w:val="none" w:sz="0" w:space="0" w:color="auto"/>
            <w:right w:val="none" w:sz="0" w:space="0" w:color="auto"/>
          </w:divBdr>
        </w:div>
        <w:div w:id="286469098">
          <w:marLeft w:val="480"/>
          <w:marRight w:val="0"/>
          <w:marTop w:val="0"/>
          <w:marBottom w:val="0"/>
          <w:divBdr>
            <w:top w:val="none" w:sz="0" w:space="0" w:color="auto"/>
            <w:left w:val="none" w:sz="0" w:space="0" w:color="auto"/>
            <w:bottom w:val="none" w:sz="0" w:space="0" w:color="auto"/>
            <w:right w:val="none" w:sz="0" w:space="0" w:color="auto"/>
          </w:divBdr>
        </w:div>
        <w:div w:id="447896385">
          <w:marLeft w:val="480"/>
          <w:marRight w:val="0"/>
          <w:marTop w:val="0"/>
          <w:marBottom w:val="0"/>
          <w:divBdr>
            <w:top w:val="none" w:sz="0" w:space="0" w:color="auto"/>
            <w:left w:val="none" w:sz="0" w:space="0" w:color="auto"/>
            <w:bottom w:val="none" w:sz="0" w:space="0" w:color="auto"/>
            <w:right w:val="none" w:sz="0" w:space="0" w:color="auto"/>
          </w:divBdr>
        </w:div>
        <w:div w:id="2104033902">
          <w:marLeft w:val="480"/>
          <w:marRight w:val="0"/>
          <w:marTop w:val="0"/>
          <w:marBottom w:val="0"/>
          <w:divBdr>
            <w:top w:val="none" w:sz="0" w:space="0" w:color="auto"/>
            <w:left w:val="none" w:sz="0" w:space="0" w:color="auto"/>
            <w:bottom w:val="none" w:sz="0" w:space="0" w:color="auto"/>
            <w:right w:val="none" w:sz="0" w:space="0" w:color="auto"/>
          </w:divBdr>
        </w:div>
        <w:div w:id="877937903">
          <w:marLeft w:val="480"/>
          <w:marRight w:val="0"/>
          <w:marTop w:val="0"/>
          <w:marBottom w:val="0"/>
          <w:divBdr>
            <w:top w:val="none" w:sz="0" w:space="0" w:color="auto"/>
            <w:left w:val="none" w:sz="0" w:space="0" w:color="auto"/>
            <w:bottom w:val="none" w:sz="0" w:space="0" w:color="auto"/>
            <w:right w:val="none" w:sz="0" w:space="0" w:color="auto"/>
          </w:divBdr>
        </w:div>
        <w:div w:id="1693872515">
          <w:marLeft w:val="480"/>
          <w:marRight w:val="0"/>
          <w:marTop w:val="0"/>
          <w:marBottom w:val="0"/>
          <w:divBdr>
            <w:top w:val="none" w:sz="0" w:space="0" w:color="auto"/>
            <w:left w:val="none" w:sz="0" w:space="0" w:color="auto"/>
            <w:bottom w:val="none" w:sz="0" w:space="0" w:color="auto"/>
            <w:right w:val="none" w:sz="0" w:space="0" w:color="auto"/>
          </w:divBdr>
        </w:div>
        <w:div w:id="1961184921">
          <w:marLeft w:val="480"/>
          <w:marRight w:val="0"/>
          <w:marTop w:val="0"/>
          <w:marBottom w:val="0"/>
          <w:divBdr>
            <w:top w:val="none" w:sz="0" w:space="0" w:color="auto"/>
            <w:left w:val="none" w:sz="0" w:space="0" w:color="auto"/>
            <w:bottom w:val="none" w:sz="0" w:space="0" w:color="auto"/>
            <w:right w:val="none" w:sz="0" w:space="0" w:color="auto"/>
          </w:divBdr>
        </w:div>
        <w:div w:id="1295870314">
          <w:marLeft w:val="480"/>
          <w:marRight w:val="0"/>
          <w:marTop w:val="0"/>
          <w:marBottom w:val="0"/>
          <w:divBdr>
            <w:top w:val="none" w:sz="0" w:space="0" w:color="auto"/>
            <w:left w:val="none" w:sz="0" w:space="0" w:color="auto"/>
            <w:bottom w:val="none" w:sz="0" w:space="0" w:color="auto"/>
            <w:right w:val="none" w:sz="0" w:space="0" w:color="auto"/>
          </w:divBdr>
        </w:div>
        <w:div w:id="328407601">
          <w:marLeft w:val="480"/>
          <w:marRight w:val="0"/>
          <w:marTop w:val="0"/>
          <w:marBottom w:val="0"/>
          <w:divBdr>
            <w:top w:val="none" w:sz="0" w:space="0" w:color="auto"/>
            <w:left w:val="none" w:sz="0" w:space="0" w:color="auto"/>
            <w:bottom w:val="none" w:sz="0" w:space="0" w:color="auto"/>
            <w:right w:val="none" w:sz="0" w:space="0" w:color="auto"/>
          </w:divBdr>
        </w:div>
        <w:div w:id="1044602327">
          <w:marLeft w:val="480"/>
          <w:marRight w:val="0"/>
          <w:marTop w:val="0"/>
          <w:marBottom w:val="0"/>
          <w:divBdr>
            <w:top w:val="none" w:sz="0" w:space="0" w:color="auto"/>
            <w:left w:val="none" w:sz="0" w:space="0" w:color="auto"/>
            <w:bottom w:val="none" w:sz="0" w:space="0" w:color="auto"/>
            <w:right w:val="none" w:sz="0" w:space="0" w:color="auto"/>
          </w:divBdr>
        </w:div>
        <w:div w:id="148864274">
          <w:marLeft w:val="480"/>
          <w:marRight w:val="0"/>
          <w:marTop w:val="0"/>
          <w:marBottom w:val="0"/>
          <w:divBdr>
            <w:top w:val="none" w:sz="0" w:space="0" w:color="auto"/>
            <w:left w:val="none" w:sz="0" w:space="0" w:color="auto"/>
            <w:bottom w:val="none" w:sz="0" w:space="0" w:color="auto"/>
            <w:right w:val="none" w:sz="0" w:space="0" w:color="auto"/>
          </w:divBdr>
        </w:div>
        <w:div w:id="1384328764">
          <w:marLeft w:val="480"/>
          <w:marRight w:val="0"/>
          <w:marTop w:val="0"/>
          <w:marBottom w:val="0"/>
          <w:divBdr>
            <w:top w:val="none" w:sz="0" w:space="0" w:color="auto"/>
            <w:left w:val="none" w:sz="0" w:space="0" w:color="auto"/>
            <w:bottom w:val="none" w:sz="0" w:space="0" w:color="auto"/>
            <w:right w:val="none" w:sz="0" w:space="0" w:color="auto"/>
          </w:divBdr>
        </w:div>
        <w:div w:id="1138229696">
          <w:marLeft w:val="480"/>
          <w:marRight w:val="0"/>
          <w:marTop w:val="0"/>
          <w:marBottom w:val="0"/>
          <w:divBdr>
            <w:top w:val="none" w:sz="0" w:space="0" w:color="auto"/>
            <w:left w:val="none" w:sz="0" w:space="0" w:color="auto"/>
            <w:bottom w:val="none" w:sz="0" w:space="0" w:color="auto"/>
            <w:right w:val="none" w:sz="0" w:space="0" w:color="auto"/>
          </w:divBdr>
        </w:div>
        <w:div w:id="969163214">
          <w:marLeft w:val="480"/>
          <w:marRight w:val="0"/>
          <w:marTop w:val="0"/>
          <w:marBottom w:val="0"/>
          <w:divBdr>
            <w:top w:val="none" w:sz="0" w:space="0" w:color="auto"/>
            <w:left w:val="none" w:sz="0" w:space="0" w:color="auto"/>
            <w:bottom w:val="none" w:sz="0" w:space="0" w:color="auto"/>
            <w:right w:val="none" w:sz="0" w:space="0" w:color="auto"/>
          </w:divBdr>
        </w:div>
        <w:div w:id="1671060720">
          <w:marLeft w:val="480"/>
          <w:marRight w:val="0"/>
          <w:marTop w:val="0"/>
          <w:marBottom w:val="0"/>
          <w:divBdr>
            <w:top w:val="none" w:sz="0" w:space="0" w:color="auto"/>
            <w:left w:val="none" w:sz="0" w:space="0" w:color="auto"/>
            <w:bottom w:val="none" w:sz="0" w:space="0" w:color="auto"/>
            <w:right w:val="none" w:sz="0" w:space="0" w:color="auto"/>
          </w:divBdr>
        </w:div>
        <w:div w:id="454301060">
          <w:marLeft w:val="480"/>
          <w:marRight w:val="0"/>
          <w:marTop w:val="0"/>
          <w:marBottom w:val="0"/>
          <w:divBdr>
            <w:top w:val="none" w:sz="0" w:space="0" w:color="auto"/>
            <w:left w:val="none" w:sz="0" w:space="0" w:color="auto"/>
            <w:bottom w:val="none" w:sz="0" w:space="0" w:color="auto"/>
            <w:right w:val="none" w:sz="0" w:space="0" w:color="auto"/>
          </w:divBdr>
        </w:div>
        <w:div w:id="373429420">
          <w:marLeft w:val="480"/>
          <w:marRight w:val="0"/>
          <w:marTop w:val="0"/>
          <w:marBottom w:val="0"/>
          <w:divBdr>
            <w:top w:val="none" w:sz="0" w:space="0" w:color="auto"/>
            <w:left w:val="none" w:sz="0" w:space="0" w:color="auto"/>
            <w:bottom w:val="none" w:sz="0" w:space="0" w:color="auto"/>
            <w:right w:val="none" w:sz="0" w:space="0" w:color="auto"/>
          </w:divBdr>
        </w:div>
        <w:div w:id="1589532378">
          <w:marLeft w:val="480"/>
          <w:marRight w:val="0"/>
          <w:marTop w:val="0"/>
          <w:marBottom w:val="0"/>
          <w:divBdr>
            <w:top w:val="none" w:sz="0" w:space="0" w:color="auto"/>
            <w:left w:val="none" w:sz="0" w:space="0" w:color="auto"/>
            <w:bottom w:val="none" w:sz="0" w:space="0" w:color="auto"/>
            <w:right w:val="none" w:sz="0" w:space="0" w:color="auto"/>
          </w:divBdr>
        </w:div>
        <w:div w:id="1471752073">
          <w:marLeft w:val="480"/>
          <w:marRight w:val="0"/>
          <w:marTop w:val="0"/>
          <w:marBottom w:val="0"/>
          <w:divBdr>
            <w:top w:val="none" w:sz="0" w:space="0" w:color="auto"/>
            <w:left w:val="none" w:sz="0" w:space="0" w:color="auto"/>
            <w:bottom w:val="none" w:sz="0" w:space="0" w:color="auto"/>
            <w:right w:val="none" w:sz="0" w:space="0" w:color="auto"/>
          </w:divBdr>
        </w:div>
        <w:div w:id="1142431314">
          <w:marLeft w:val="480"/>
          <w:marRight w:val="0"/>
          <w:marTop w:val="0"/>
          <w:marBottom w:val="0"/>
          <w:divBdr>
            <w:top w:val="none" w:sz="0" w:space="0" w:color="auto"/>
            <w:left w:val="none" w:sz="0" w:space="0" w:color="auto"/>
            <w:bottom w:val="none" w:sz="0" w:space="0" w:color="auto"/>
            <w:right w:val="none" w:sz="0" w:space="0" w:color="auto"/>
          </w:divBdr>
        </w:div>
        <w:div w:id="1615668698">
          <w:marLeft w:val="480"/>
          <w:marRight w:val="0"/>
          <w:marTop w:val="0"/>
          <w:marBottom w:val="0"/>
          <w:divBdr>
            <w:top w:val="none" w:sz="0" w:space="0" w:color="auto"/>
            <w:left w:val="none" w:sz="0" w:space="0" w:color="auto"/>
            <w:bottom w:val="none" w:sz="0" w:space="0" w:color="auto"/>
            <w:right w:val="none" w:sz="0" w:space="0" w:color="auto"/>
          </w:divBdr>
        </w:div>
        <w:div w:id="405419275">
          <w:marLeft w:val="480"/>
          <w:marRight w:val="0"/>
          <w:marTop w:val="0"/>
          <w:marBottom w:val="0"/>
          <w:divBdr>
            <w:top w:val="none" w:sz="0" w:space="0" w:color="auto"/>
            <w:left w:val="none" w:sz="0" w:space="0" w:color="auto"/>
            <w:bottom w:val="none" w:sz="0" w:space="0" w:color="auto"/>
            <w:right w:val="none" w:sz="0" w:space="0" w:color="auto"/>
          </w:divBdr>
        </w:div>
        <w:div w:id="1635594432">
          <w:marLeft w:val="480"/>
          <w:marRight w:val="0"/>
          <w:marTop w:val="0"/>
          <w:marBottom w:val="0"/>
          <w:divBdr>
            <w:top w:val="none" w:sz="0" w:space="0" w:color="auto"/>
            <w:left w:val="none" w:sz="0" w:space="0" w:color="auto"/>
            <w:bottom w:val="none" w:sz="0" w:space="0" w:color="auto"/>
            <w:right w:val="none" w:sz="0" w:space="0" w:color="auto"/>
          </w:divBdr>
        </w:div>
        <w:div w:id="14693144">
          <w:marLeft w:val="480"/>
          <w:marRight w:val="0"/>
          <w:marTop w:val="0"/>
          <w:marBottom w:val="0"/>
          <w:divBdr>
            <w:top w:val="none" w:sz="0" w:space="0" w:color="auto"/>
            <w:left w:val="none" w:sz="0" w:space="0" w:color="auto"/>
            <w:bottom w:val="none" w:sz="0" w:space="0" w:color="auto"/>
            <w:right w:val="none" w:sz="0" w:space="0" w:color="auto"/>
          </w:divBdr>
        </w:div>
        <w:div w:id="1254166567">
          <w:marLeft w:val="480"/>
          <w:marRight w:val="0"/>
          <w:marTop w:val="0"/>
          <w:marBottom w:val="0"/>
          <w:divBdr>
            <w:top w:val="none" w:sz="0" w:space="0" w:color="auto"/>
            <w:left w:val="none" w:sz="0" w:space="0" w:color="auto"/>
            <w:bottom w:val="none" w:sz="0" w:space="0" w:color="auto"/>
            <w:right w:val="none" w:sz="0" w:space="0" w:color="auto"/>
          </w:divBdr>
        </w:div>
        <w:div w:id="1622417313">
          <w:marLeft w:val="480"/>
          <w:marRight w:val="0"/>
          <w:marTop w:val="0"/>
          <w:marBottom w:val="0"/>
          <w:divBdr>
            <w:top w:val="none" w:sz="0" w:space="0" w:color="auto"/>
            <w:left w:val="none" w:sz="0" w:space="0" w:color="auto"/>
            <w:bottom w:val="none" w:sz="0" w:space="0" w:color="auto"/>
            <w:right w:val="none" w:sz="0" w:space="0" w:color="auto"/>
          </w:divBdr>
        </w:div>
        <w:div w:id="1352804831">
          <w:marLeft w:val="480"/>
          <w:marRight w:val="0"/>
          <w:marTop w:val="0"/>
          <w:marBottom w:val="0"/>
          <w:divBdr>
            <w:top w:val="none" w:sz="0" w:space="0" w:color="auto"/>
            <w:left w:val="none" w:sz="0" w:space="0" w:color="auto"/>
            <w:bottom w:val="none" w:sz="0" w:space="0" w:color="auto"/>
            <w:right w:val="none" w:sz="0" w:space="0" w:color="auto"/>
          </w:divBdr>
        </w:div>
        <w:div w:id="1687249174">
          <w:marLeft w:val="480"/>
          <w:marRight w:val="0"/>
          <w:marTop w:val="0"/>
          <w:marBottom w:val="0"/>
          <w:divBdr>
            <w:top w:val="none" w:sz="0" w:space="0" w:color="auto"/>
            <w:left w:val="none" w:sz="0" w:space="0" w:color="auto"/>
            <w:bottom w:val="none" w:sz="0" w:space="0" w:color="auto"/>
            <w:right w:val="none" w:sz="0" w:space="0" w:color="auto"/>
          </w:divBdr>
        </w:div>
        <w:div w:id="853762826">
          <w:marLeft w:val="480"/>
          <w:marRight w:val="0"/>
          <w:marTop w:val="0"/>
          <w:marBottom w:val="0"/>
          <w:divBdr>
            <w:top w:val="none" w:sz="0" w:space="0" w:color="auto"/>
            <w:left w:val="none" w:sz="0" w:space="0" w:color="auto"/>
            <w:bottom w:val="none" w:sz="0" w:space="0" w:color="auto"/>
            <w:right w:val="none" w:sz="0" w:space="0" w:color="auto"/>
          </w:divBdr>
        </w:div>
        <w:div w:id="2033451096">
          <w:marLeft w:val="480"/>
          <w:marRight w:val="0"/>
          <w:marTop w:val="0"/>
          <w:marBottom w:val="0"/>
          <w:divBdr>
            <w:top w:val="none" w:sz="0" w:space="0" w:color="auto"/>
            <w:left w:val="none" w:sz="0" w:space="0" w:color="auto"/>
            <w:bottom w:val="none" w:sz="0" w:space="0" w:color="auto"/>
            <w:right w:val="none" w:sz="0" w:space="0" w:color="auto"/>
          </w:divBdr>
        </w:div>
        <w:div w:id="1977368827">
          <w:marLeft w:val="480"/>
          <w:marRight w:val="0"/>
          <w:marTop w:val="0"/>
          <w:marBottom w:val="0"/>
          <w:divBdr>
            <w:top w:val="none" w:sz="0" w:space="0" w:color="auto"/>
            <w:left w:val="none" w:sz="0" w:space="0" w:color="auto"/>
            <w:bottom w:val="none" w:sz="0" w:space="0" w:color="auto"/>
            <w:right w:val="none" w:sz="0" w:space="0" w:color="auto"/>
          </w:divBdr>
        </w:div>
        <w:div w:id="105656603">
          <w:marLeft w:val="480"/>
          <w:marRight w:val="0"/>
          <w:marTop w:val="0"/>
          <w:marBottom w:val="0"/>
          <w:divBdr>
            <w:top w:val="none" w:sz="0" w:space="0" w:color="auto"/>
            <w:left w:val="none" w:sz="0" w:space="0" w:color="auto"/>
            <w:bottom w:val="none" w:sz="0" w:space="0" w:color="auto"/>
            <w:right w:val="none" w:sz="0" w:space="0" w:color="auto"/>
          </w:divBdr>
        </w:div>
        <w:div w:id="1218475346">
          <w:marLeft w:val="480"/>
          <w:marRight w:val="0"/>
          <w:marTop w:val="0"/>
          <w:marBottom w:val="0"/>
          <w:divBdr>
            <w:top w:val="none" w:sz="0" w:space="0" w:color="auto"/>
            <w:left w:val="none" w:sz="0" w:space="0" w:color="auto"/>
            <w:bottom w:val="none" w:sz="0" w:space="0" w:color="auto"/>
            <w:right w:val="none" w:sz="0" w:space="0" w:color="auto"/>
          </w:divBdr>
        </w:div>
        <w:div w:id="1438449824">
          <w:marLeft w:val="480"/>
          <w:marRight w:val="0"/>
          <w:marTop w:val="0"/>
          <w:marBottom w:val="0"/>
          <w:divBdr>
            <w:top w:val="none" w:sz="0" w:space="0" w:color="auto"/>
            <w:left w:val="none" w:sz="0" w:space="0" w:color="auto"/>
            <w:bottom w:val="none" w:sz="0" w:space="0" w:color="auto"/>
            <w:right w:val="none" w:sz="0" w:space="0" w:color="auto"/>
          </w:divBdr>
        </w:div>
        <w:div w:id="1913929523">
          <w:marLeft w:val="480"/>
          <w:marRight w:val="0"/>
          <w:marTop w:val="0"/>
          <w:marBottom w:val="0"/>
          <w:divBdr>
            <w:top w:val="none" w:sz="0" w:space="0" w:color="auto"/>
            <w:left w:val="none" w:sz="0" w:space="0" w:color="auto"/>
            <w:bottom w:val="none" w:sz="0" w:space="0" w:color="auto"/>
            <w:right w:val="none" w:sz="0" w:space="0" w:color="auto"/>
          </w:divBdr>
        </w:div>
        <w:div w:id="402073247">
          <w:marLeft w:val="480"/>
          <w:marRight w:val="0"/>
          <w:marTop w:val="0"/>
          <w:marBottom w:val="0"/>
          <w:divBdr>
            <w:top w:val="none" w:sz="0" w:space="0" w:color="auto"/>
            <w:left w:val="none" w:sz="0" w:space="0" w:color="auto"/>
            <w:bottom w:val="none" w:sz="0" w:space="0" w:color="auto"/>
            <w:right w:val="none" w:sz="0" w:space="0" w:color="auto"/>
          </w:divBdr>
        </w:div>
        <w:div w:id="2147116891">
          <w:marLeft w:val="480"/>
          <w:marRight w:val="0"/>
          <w:marTop w:val="0"/>
          <w:marBottom w:val="0"/>
          <w:divBdr>
            <w:top w:val="none" w:sz="0" w:space="0" w:color="auto"/>
            <w:left w:val="none" w:sz="0" w:space="0" w:color="auto"/>
            <w:bottom w:val="none" w:sz="0" w:space="0" w:color="auto"/>
            <w:right w:val="none" w:sz="0" w:space="0" w:color="auto"/>
          </w:divBdr>
        </w:div>
        <w:div w:id="1856993316">
          <w:marLeft w:val="480"/>
          <w:marRight w:val="0"/>
          <w:marTop w:val="0"/>
          <w:marBottom w:val="0"/>
          <w:divBdr>
            <w:top w:val="none" w:sz="0" w:space="0" w:color="auto"/>
            <w:left w:val="none" w:sz="0" w:space="0" w:color="auto"/>
            <w:bottom w:val="none" w:sz="0" w:space="0" w:color="auto"/>
            <w:right w:val="none" w:sz="0" w:space="0" w:color="auto"/>
          </w:divBdr>
        </w:div>
        <w:div w:id="521937755">
          <w:marLeft w:val="480"/>
          <w:marRight w:val="0"/>
          <w:marTop w:val="0"/>
          <w:marBottom w:val="0"/>
          <w:divBdr>
            <w:top w:val="none" w:sz="0" w:space="0" w:color="auto"/>
            <w:left w:val="none" w:sz="0" w:space="0" w:color="auto"/>
            <w:bottom w:val="none" w:sz="0" w:space="0" w:color="auto"/>
            <w:right w:val="none" w:sz="0" w:space="0" w:color="auto"/>
          </w:divBdr>
        </w:div>
        <w:div w:id="2015185856">
          <w:marLeft w:val="480"/>
          <w:marRight w:val="0"/>
          <w:marTop w:val="0"/>
          <w:marBottom w:val="0"/>
          <w:divBdr>
            <w:top w:val="none" w:sz="0" w:space="0" w:color="auto"/>
            <w:left w:val="none" w:sz="0" w:space="0" w:color="auto"/>
            <w:bottom w:val="none" w:sz="0" w:space="0" w:color="auto"/>
            <w:right w:val="none" w:sz="0" w:space="0" w:color="auto"/>
          </w:divBdr>
        </w:div>
        <w:div w:id="2117939103">
          <w:marLeft w:val="480"/>
          <w:marRight w:val="0"/>
          <w:marTop w:val="0"/>
          <w:marBottom w:val="0"/>
          <w:divBdr>
            <w:top w:val="none" w:sz="0" w:space="0" w:color="auto"/>
            <w:left w:val="none" w:sz="0" w:space="0" w:color="auto"/>
            <w:bottom w:val="none" w:sz="0" w:space="0" w:color="auto"/>
            <w:right w:val="none" w:sz="0" w:space="0" w:color="auto"/>
          </w:divBdr>
        </w:div>
        <w:div w:id="1645576078">
          <w:marLeft w:val="480"/>
          <w:marRight w:val="0"/>
          <w:marTop w:val="0"/>
          <w:marBottom w:val="0"/>
          <w:divBdr>
            <w:top w:val="none" w:sz="0" w:space="0" w:color="auto"/>
            <w:left w:val="none" w:sz="0" w:space="0" w:color="auto"/>
            <w:bottom w:val="none" w:sz="0" w:space="0" w:color="auto"/>
            <w:right w:val="none" w:sz="0" w:space="0" w:color="auto"/>
          </w:divBdr>
        </w:div>
        <w:div w:id="2093886783">
          <w:marLeft w:val="480"/>
          <w:marRight w:val="0"/>
          <w:marTop w:val="0"/>
          <w:marBottom w:val="0"/>
          <w:divBdr>
            <w:top w:val="none" w:sz="0" w:space="0" w:color="auto"/>
            <w:left w:val="none" w:sz="0" w:space="0" w:color="auto"/>
            <w:bottom w:val="none" w:sz="0" w:space="0" w:color="auto"/>
            <w:right w:val="none" w:sz="0" w:space="0" w:color="auto"/>
          </w:divBdr>
        </w:div>
        <w:div w:id="383794215">
          <w:marLeft w:val="480"/>
          <w:marRight w:val="0"/>
          <w:marTop w:val="0"/>
          <w:marBottom w:val="0"/>
          <w:divBdr>
            <w:top w:val="none" w:sz="0" w:space="0" w:color="auto"/>
            <w:left w:val="none" w:sz="0" w:space="0" w:color="auto"/>
            <w:bottom w:val="none" w:sz="0" w:space="0" w:color="auto"/>
            <w:right w:val="none" w:sz="0" w:space="0" w:color="auto"/>
          </w:divBdr>
        </w:div>
        <w:div w:id="1735464595">
          <w:marLeft w:val="480"/>
          <w:marRight w:val="0"/>
          <w:marTop w:val="0"/>
          <w:marBottom w:val="0"/>
          <w:divBdr>
            <w:top w:val="none" w:sz="0" w:space="0" w:color="auto"/>
            <w:left w:val="none" w:sz="0" w:space="0" w:color="auto"/>
            <w:bottom w:val="none" w:sz="0" w:space="0" w:color="auto"/>
            <w:right w:val="none" w:sz="0" w:space="0" w:color="auto"/>
          </w:divBdr>
        </w:div>
        <w:div w:id="420370573">
          <w:marLeft w:val="480"/>
          <w:marRight w:val="0"/>
          <w:marTop w:val="0"/>
          <w:marBottom w:val="0"/>
          <w:divBdr>
            <w:top w:val="none" w:sz="0" w:space="0" w:color="auto"/>
            <w:left w:val="none" w:sz="0" w:space="0" w:color="auto"/>
            <w:bottom w:val="none" w:sz="0" w:space="0" w:color="auto"/>
            <w:right w:val="none" w:sz="0" w:space="0" w:color="auto"/>
          </w:divBdr>
        </w:div>
        <w:div w:id="730621238">
          <w:marLeft w:val="480"/>
          <w:marRight w:val="0"/>
          <w:marTop w:val="0"/>
          <w:marBottom w:val="0"/>
          <w:divBdr>
            <w:top w:val="none" w:sz="0" w:space="0" w:color="auto"/>
            <w:left w:val="none" w:sz="0" w:space="0" w:color="auto"/>
            <w:bottom w:val="none" w:sz="0" w:space="0" w:color="auto"/>
            <w:right w:val="none" w:sz="0" w:space="0" w:color="auto"/>
          </w:divBdr>
        </w:div>
        <w:div w:id="1557231777">
          <w:marLeft w:val="480"/>
          <w:marRight w:val="0"/>
          <w:marTop w:val="0"/>
          <w:marBottom w:val="0"/>
          <w:divBdr>
            <w:top w:val="none" w:sz="0" w:space="0" w:color="auto"/>
            <w:left w:val="none" w:sz="0" w:space="0" w:color="auto"/>
            <w:bottom w:val="none" w:sz="0" w:space="0" w:color="auto"/>
            <w:right w:val="none" w:sz="0" w:space="0" w:color="auto"/>
          </w:divBdr>
        </w:div>
        <w:div w:id="2144417893">
          <w:marLeft w:val="480"/>
          <w:marRight w:val="0"/>
          <w:marTop w:val="0"/>
          <w:marBottom w:val="0"/>
          <w:divBdr>
            <w:top w:val="none" w:sz="0" w:space="0" w:color="auto"/>
            <w:left w:val="none" w:sz="0" w:space="0" w:color="auto"/>
            <w:bottom w:val="none" w:sz="0" w:space="0" w:color="auto"/>
            <w:right w:val="none" w:sz="0" w:space="0" w:color="auto"/>
          </w:divBdr>
        </w:div>
        <w:div w:id="1095594992">
          <w:marLeft w:val="480"/>
          <w:marRight w:val="0"/>
          <w:marTop w:val="0"/>
          <w:marBottom w:val="0"/>
          <w:divBdr>
            <w:top w:val="none" w:sz="0" w:space="0" w:color="auto"/>
            <w:left w:val="none" w:sz="0" w:space="0" w:color="auto"/>
            <w:bottom w:val="none" w:sz="0" w:space="0" w:color="auto"/>
            <w:right w:val="none" w:sz="0" w:space="0" w:color="auto"/>
          </w:divBdr>
        </w:div>
        <w:div w:id="1407531122">
          <w:marLeft w:val="480"/>
          <w:marRight w:val="0"/>
          <w:marTop w:val="0"/>
          <w:marBottom w:val="0"/>
          <w:divBdr>
            <w:top w:val="none" w:sz="0" w:space="0" w:color="auto"/>
            <w:left w:val="none" w:sz="0" w:space="0" w:color="auto"/>
            <w:bottom w:val="none" w:sz="0" w:space="0" w:color="auto"/>
            <w:right w:val="none" w:sz="0" w:space="0" w:color="auto"/>
          </w:divBdr>
        </w:div>
        <w:div w:id="1738823817">
          <w:marLeft w:val="480"/>
          <w:marRight w:val="0"/>
          <w:marTop w:val="0"/>
          <w:marBottom w:val="0"/>
          <w:divBdr>
            <w:top w:val="none" w:sz="0" w:space="0" w:color="auto"/>
            <w:left w:val="none" w:sz="0" w:space="0" w:color="auto"/>
            <w:bottom w:val="none" w:sz="0" w:space="0" w:color="auto"/>
            <w:right w:val="none" w:sz="0" w:space="0" w:color="auto"/>
          </w:divBdr>
        </w:div>
        <w:div w:id="465317517">
          <w:marLeft w:val="480"/>
          <w:marRight w:val="0"/>
          <w:marTop w:val="0"/>
          <w:marBottom w:val="0"/>
          <w:divBdr>
            <w:top w:val="none" w:sz="0" w:space="0" w:color="auto"/>
            <w:left w:val="none" w:sz="0" w:space="0" w:color="auto"/>
            <w:bottom w:val="none" w:sz="0" w:space="0" w:color="auto"/>
            <w:right w:val="none" w:sz="0" w:space="0" w:color="auto"/>
          </w:divBdr>
        </w:div>
        <w:div w:id="2117753166">
          <w:marLeft w:val="480"/>
          <w:marRight w:val="0"/>
          <w:marTop w:val="0"/>
          <w:marBottom w:val="0"/>
          <w:divBdr>
            <w:top w:val="none" w:sz="0" w:space="0" w:color="auto"/>
            <w:left w:val="none" w:sz="0" w:space="0" w:color="auto"/>
            <w:bottom w:val="none" w:sz="0" w:space="0" w:color="auto"/>
            <w:right w:val="none" w:sz="0" w:space="0" w:color="auto"/>
          </w:divBdr>
        </w:div>
        <w:div w:id="528765566">
          <w:marLeft w:val="480"/>
          <w:marRight w:val="0"/>
          <w:marTop w:val="0"/>
          <w:marBottom w:val="0"/>
          <w:divBdr>
            <w:top w:val="none" w:sz="0" w:space="0" w:color="auto"/>
            <w:left w:val="none" w:sz="0" w:space="0" w:color="auto"/>
            <w:bottom w:val="none" w:sz="0" w:space="0" w:color="auto"/>
            <w:right w:val="none" w:sz="0" w:space="0" w:color="auto"/>
          </w:divBdr>
        </w:div>
        <w:div w:id="1432093110">
          <w:marLeft w:val="480"/>
          <w:marRight w:val="0"/>
          <w:marTop w:val="0"/>
          <w:marBottom w:val="0"/>
          <w:divBdr>
            <w:top w:val="none" w:sz="0" w:space="0" w:color="auto"/>
            <w:left w:val="none" w:sz="0" w:space="0" w:color="auto"/>
            <w:bottom w:val="none" w:sz="0" w:space="0" w:color="auto"/>
            <w:right w:val="none" w:sz="0" w:space="0" w:color="auto"/>
          </w:divBdr>
        </w:div>
        <w:div w:id="1171599848">
          <w:marLeft w:val="480"/>
          <w:marRight w:val="0"/>
          <w:marTop w:val="0"/>
          <w:marBottom w:val="0"/>
          <w:divBdr>
            <w:top w:val="none" w:sz="0" w:space="0" w:color="auto"/>
            <w:left w:val="none" w:sz="0" w:space="0" w:color="auto"/>
            <w:bottom w:val="none" w:sz="0" w:space="0" w:color="auto"/>
            <w:right w:val="none" w:sz="0" w:space="0" w:color="auto"/>
          </w:divBdr>
        </w:div>
        <w:div w:id="1310593147">
          <w:marLeft w:val="480"/>
          <w:marRight w:val="0"/>
          <w:marTop w:val="0"/>
          <w:marBottom w:val="0"/>
          <w:divBdr>
            <w:top w:val="none" w:sz="0" w:space="0" w:color="auto"/>
            <w:left w:val="none" w:sz="0" w:space="0" w:color="auto"/>
            <w:bottom w:val="none" w:sz="0" w:space="0" w:color="auto"/>
            <w:right w:val="none" w:sz="0" w:space="0" w:color="auto"/>
          </w:divBdr>
        </w:div>
        <w:div w:id="1265500721">
          <w:marLeft w:val="480"/>
          <w:marRight w:val="0"/>
          <w:marTop w:val="0"/>
          <w:marBottom w:val="0"/>
          <w:divBdr>
            <w:top w:val="none" w:sz="0" w:space="0" w:color="auto"/>
            <w:left w:val="none" w:sz="0" w:space="0" w:color="auto"/>
            <w:bottom w:val="none" w:sz="0" w:space="0" w:color="auto"/>
            <w:right w:val="none" w:sz="0" w:space="0" w:color="auto"/>
          </w:divBdr>
        </w:div>
        <w:div w:id="1325817203">
          <w:marLeft w:val="480"/>
          <w:marRight w:val="0"/>
          <w:marTop w:val="0"/>
          <w:marBottom w:val="0"/>
          <w:divBdr>
            <w:top w:val="none" w:sz="0" w:space="0" w:color="auto"/>
            <w:left w:val="none" w:sz="0" w:space="0" w:color="auto"/>
            <w:bottom w:val="none" w:sz="0" w:space="0" w:color="auto"/>
            <w:right w:val="none" w:sz="0" w:space="0" w:color="auto"/>
          </w:divBdr>
        </w:div>
      </w:divsChild>
    </w:div>
    <w:div w:id="1611429717">
      <w:marLeft w:val="480"/>
      <w:marRight w:val="0"/>
      <w:marTop w:val="0"/>
      <w:marBottom w:val="0"/>
      <w:divBdr>
        <w:top w:val="none" w:sz="0" w:space="0" w:color="auto"/>
        <w:left w:val="none" w:sz="0" w:space="0" w:color="auto"/>
        <w:bottom w:val="none" w:sz="0" w:space="0" w:color="auto"/>
        <w:right w:val="none" w:sz="0" w:space="0" w:color="auto"/>
      </w:divBdr>
    </w:div>
    <w:div w:id="1611551381">
      <w:marLeft w:val="480"/>
      <w:marRight w:val="0"/>
      <w:marTop w:val="0"/>
      <w:marBottom w:val="0"/>
      <w:divBdr>
        <w:top w:val="none" w:sz="0" w:space="0" w:color="auto"/>
        <w:left w:val="none" w:sz="0" w:space="0" w:color="auto"/>
        <w:bottom w:val="none" w:sz="0" w:space="0" w:color="auto"/>
        <w:right w:val="none" w:sz="0" w:space="0" w:color="auto"/>
      </w:divBdr>
    </w:div>
    <w:div w:id="1611620417">
      <w:marLeft w:val="480"/>
      <w:marRight w:val="0"/>
      <w:marTop w:val="0"/>
      <w:marBottom w:val="0"/>
      <w:divBdr>
        <w:top w:val="none" w:sz="0" w:space="0" w:color="auto"/>
        <w:left w:val="none" w:sz="0" w:space="0" w:color="auto"/>
        <w:bottom w:val="none" w:sz="0" w:space="0" w:color="auto"/>
        <w:right w:val="none" w:sz="0" w:space="0" w:color="auto"/>
      </w:divBdr>
    </w:div>
    <w:div w:id="1611669836">
      <w:marLeft w:val="480"/>
      <w:marRight w:val="0"/>
      <w:marTop w:val="0"/>
      <w:marBottom w:val="0"/>
      <w:divBdr>
        <w:top w:val="none" w:sz="0" w:space="0" w:color="auto"/>
        <w:left w:val="none" w:sz="0" w:space="0" w:color="auto"/>
        <w:bottom w:val="none" w:sz="0" w:space="0" w:color="auto"/>
        <w:right w:val="none" w:sz="0" w:space="0" w:color="auto"/>
      </w:divBdr>
    </w:div>
    <w:div w:id="1612201322">
      <w:marLeft w:val="480"/>
      <w:marRight w:val="0"/>
      <w:marTop w:val="0"/>
      <w:marBottom w:val="0"/>
      <w:divBdr>
        <w:top w:val="none" w:sz="0" w:space="0" w:color="auto"/>
        <w:left w:val="none" w:sz="0" w:space="0" w:color="auto"/>
        <w:bottom w:val="none" w:sz="0" w:space="0" w:color="auto"/>
        <w:right w:val="none" w:sz="0" w:space="0" w:color="auto"/>
      </w:divBdr>
    </w:div>
    <w:div w:id="1612780653">
      <w:marLeft w:val="480"/>
      <w:marRight w:val="0"/>
      <w:marTop w:val="0"/>
      <w:marBottom w:val="0"/>
      <w:divBdr>
        <w:top w:val="none" w:sz="0" w:space="0" w:color="auto"/>
        <w:left w:val="none" w:sz="0" w:space="0" w:color="auto"/>
        <w:bottom w:val="none" w:sz="0" w:space="0" w:color="auto"/>
        <w:right w:val="none" w:sz="0" w:space="0" w:color="auto"/>
      </w:divBdr>
    </w:div>
    <w:div w:id="1612853550">
      <w:marLeft w:val="480"/>
      <w:marRight w:val="0"/>
      <w:marTop w:val="0"/>
      <w:marBottom w:val="0"/>
      <w:divBdr>
        <w:top w:val="none" w:sz="0" w:space="0" w:color="auto"/>
        <w:left w:val="none" w:sz="0" w:space="0" w:color="auto"/>
        <w:bottom w:val="none" w:sz="0" w:space="0" w:color="auto"/>
        <w:right w:val="none" w:sz="0" w:space="0" w:color="auto"/>
      </w:divBdr>
    </w:div>
    <w:div w:id="1613131717">
      <w:bodyDiv w:val="1"/>
      <w:marLeft w:val="0"/>
      <w:marRight w:val="0"/>
      <w:marTop w:val="0"/>
      <w:marBottom w:val="0"/>
      <w:divBdr>
        <w:top w:val="none" w:sz="0" w:space="0" w:color="auto"/>
        <w:left w:val="none" w:sz="0" w:space="0" w:color="auto"/>
        <w:bottom w:val="none" w:sz="0" w:space="0" w:color="auto"/>
        <w:right w:val="none" w:sz="0" w:space="0" w:color="auto"/>
      </w:divBdr>
    </w:div>
    <w:div w:id="1613197792">
      <w:marLeft w:val="480"/>
      <w:marRight w:val="0"/>
      <w:marTop w:val="0"/>
      <w:marBottom w:val="0"/>
      <w:divBdr>
        <w:top w:val="none" w:sz="0" w:space="0" w:color="auto"/>
        <w:left w:val="none" w:sz="0" w:space="0" w:color="auto"/>
        <w:bottom w:val="none" w:sz="0" w:space="0" w:color="auto"/>
        <w:right w:val="none" w:sz="0" w:space="0" w:color="auto"/>
      </w:divBdr>
    </w:div>
    <w:div w:id="1613242822">
      <w:marLeft w:val="480"/>
      <w:marRight w:val="0"/>
      <w:marTop w:val="0"/>
      <w:marBottom w:val="0"/>
      <w:divBdr>
        <w:top w:val="none" w:sz="0" w:space="0" w:color="auto"/>
        <w:left w:val="none" w:sz="0" w:space="0" w:color="auto"/>
        <w:bottom w:val="none" w:sz="0" w:space="0" w:color="auto"/>
        <w:right w:val="none" w:sz="0" w:space="0" w:color="auto"/>
      </w:divBdr>
    </w:div>
    <w:div w:id="1613589690">
      <w:marLeft w:val="480"/>
      <w:marRight w:val="0"/>
      <w:marTop w:val="0"/>
      <w:marBottom w:val="0"/>
      <w:divBdr>
        <w:top w:val="none" w:sz="0" w:space="0" w:color="auto"/>
        <w:left w:val="none" w:sz="0" w:space="0" w:color="auto"/>
        <w:bottom w:val="none" w:sz="0" w:space="0" w:color="auto"/>
        <w:right w:val="none" w:sz="0" w:space="0" w:color="auto"/>
      </w:divBdr>
    </w:div>
    <w:div w:id="1613593682">
      <w:marLeft w:val="480"/>
      <w:marRight w:val="0"/>
      <w:marTop w:val="0"/>
      <w:marBottom w:val="0"/>
      <w:divBdr>
        <w:top w:val="none" w:sz="0" w:space="0" w:color="auto"/>
        <w:left w:val="none" w:sz="0" w:space="0" w:color="auto"/>
        <w:bottom w:val="none" w:sz="0" w:space="0" w:color="auto"/>
        <w:right w:val="none" w:sz="0" w:space="0" w:color="auto"/>
      </w:divBdr>
    </w:div>
    <w:div w:id="1613895641">
      <w:marLeft w:val="480"/>
      <w:marRight w:val="0"/>
      <w:marTop w:val="0"/>
      <w:marBottom w:val="0"/>
      <w:divBdr>
        <w:top w:val="none" w:sz="0" w:space="0" w:color="auto"/>
        <w:left w:val="none" w:sz="0" w:space="0" w:color="auto"/>
        <w:bottom w:val="none" w:sz="0" w:space="0" w:color="auto"/>
        <w:right w:val="none" w:sz="0" w:space="0" w:color="auto"/>
      </w:divBdr>
    </w:div>
    <w:div w:id="1613973569">
      <w:bodyDiv w:val="1"/>
      <w:marLeft w:val="0"/>
      <w:marRight w:val="0"/>
      <w:marTop w:val="0"/>
      <w:marBottom w:val="0"/>
      <w:divBdr>
        <w:top w:val="none" w:sz="0" w:space="0" w:color="auto"/>
        <w:left w:val="none" w:sz="0" w:space="0" w:color="auto"/>
        <w:bottom w:val="none" w:sz="0" w:space="0" w:color="auto"/>
        <w:right w:val="none" w:sz="0" w:space="0" w:color="auto"/>
      </w:divBdr>
      <w:divsChild>
        <w:div w:id="504785078">
          <w:marLeft w:val="0"/>
          <w:marRight w:val="0"/>
          <w:marTop w:val="0"/>
          <w:marBottom w:val="0"/>
          <w:divBdr>
            <w:top w:val="none" w:sz="0" w:space="0" w:color="auto"/>
            <w:left w:val="none" w:sz="0" w:space="0" w:color="auto"/>
            <w:bottom w:val="none" w:sz="0" w:space="0" w:color="auto"/>
            <w:right w:val="none" w:sz="0" w:space="0" w:color="auto"/>
          </w:divBdr>
        </w:div>
        <w:div w:id="1148284781">
          <w:marLeft w:val="0"/>
          <w:marRight w:val="0"/>
          <w:marTop w:val="0"/>
          <w:marBottom w:val="0"/>
          <w:divBdr>
            <w:top w:val="none" w:sz="0" w:space="0" w:color="auto"/>
            <w:left w:val="none" w:sz="0" w:space="0" w:color="auto"/>
            <w:bottom w:val="none" w:sz="0" w:space="0" w:color="auto"/>
            <w:right w:val="none" w:sz="0" w:space="0" w:color="auto"/>
          </w:divBdr>
        </w:div>
      </w:divsChild>
    </w:div>
    <w:div w:id="1614242634">
      <w:marLeft w:val="480"/>
      <w:marRight w:val="0"/>
      <w:marTop w:val="0"/>
      <w:marBottom w:val="0"/>
      <w:divBdr>
        <w:top w:val="none" w:sz="0" w:space="0" w:color="auto"/>
        <w:left w:val="none" w:sz="0" w:space="0" w:color="auto"/>
        <w:bottom w:val="none" w:sz="0" w:space="0" w:color="auto"/>
        <w:right w:val="none" w:sz="0" w:space="0" w:color="auto"/>
      </w:divBdr>
    </w:div>
    <w:div w:id="1614511340">
      <w:marLeft w:val="480"/>
      <w:marRight w:val="0"/>
      <w:marTop w:val="0"/>
      <w:marBottom w:val="0"/>
      <w:divBdr>
        <w:top w:val="none" w:sz="0" w:space="0" w:color="auto"/>
        <w:left w:val="none" w:sz="0" w:space="0" w:color="auto"/>
        <w:bottom w:val="none" w:sz="0" w:space="0" w:color="auto"/>
        <w:right w:val="none" w:sz="0" w:space="0" w:color="auto"/>
      </w:divBdr>
    </w:div>
    <w:div w:id="1615553226">
      <w:marLeft w:val="480"/>
      <w:marRight w:val="0"/>
      <w:marTop w:val="0"/>
      <w:marBottom w:val="0"/>
      <w:divBdr>
        <w:top w:val="none" w:sz="0" w:space="0" w:color="auto"/>
        <w:left w:val="none" w:sz="0" w:space="0" w:color="auto"/>
        <w:bottom w:val="none" w:sz="0" w:space="0" w:color="auto"/>
        <w:right w:val="none" w:sz="0" w:space="0" w:color="auto"/>
      </w:divBdr>
    </w:div>
    <w:div w:id="1616139144">
      <w:marLeft w:val="480"/>
      <w:marRight w:val="0"/>
      <w:marTop w:val="0"/>
      <w:marBottom w:val="0"/>
      <w:divBdr>
        <w:top w:val="none" w:sz="0" w:space="0" w:color="auto"/>
        <w:left w:val="none" w:sz="0" w:space="0" w:color="auto"/>
        <w:bottom w:val="none" w:sz="0" w:space="0" w:color="auto"/>
        <w:right w:val="none" w:sz="0" w:space="0" w:color="auto"/>
      </w:divBdr>
    </w:div>
    <w:div w:id="1616401823">
      <w:marLeft w:val="480"/>
      <w:marRight w:val="0"/>
      <w:marTop w:val="0"/>
      <w:marBottom w:val="0"/>
      <w:divBdr>
        <w:top w:val="none" w:sz="0" w:space="0" w:color="auto"/>
        <w:left w:val="none" w:sz="0" w:space="0" w:color="auto"/>
        <w:bottom w:val="none" w:sz="0" w:space="0" w:color="auto"/>
        <w:right w:val="none" w:sz="0" w:space="0" w:color="auto"/>
      </w:divBdr>
    </w:div>
    <w:div w:id="1616446045">
      <w:marLeft w:val="480"/>
      <w:marRight w:val="0"/>
      <w:marTop w:val="0"/>
      <w:marBottom w:val="0"/>
      <w:divBdr>
        <w:top w:val="none" w:sz="0" w:space="0" w:color="auto"/>
        <w:left w:val="none" w:sz="0" w:space="0" w:color="auto"/>
        <w:bottom w:val="none" w:sz="0" w:space="0" w:color="auto"/>
        <w:right w:val="none" w:sz="0" w:space="0" w:color="auto"/>
      </w:divBdr>
    </w:div>
    <w:div w:id="1616667884">
      <w:marLeft w:val="480"/>
      <w:marRight w:val="0"/>
      <w:marTop w:val="0"/>
      <w:marBottom w:val="0"/>
      <w:divBdr>
        <w:top w:val="none" w:sz="0" w:space="0" w:color="auto"/>
        <w:left w:val="none" w:sz="0" w:space="0" w:color="auto"/>
        <w:bottom w:val="none" w:sz="0" w:space="0" w:color="auto"/>
        <w:right w:val="none" w:sz="0" w:space="0" w:color="auto"/>
      </w:divBdr>
    </w:div>
    <w:div w:id="1616790687">
      <w:marLeft w:val="480"/>
      <w:marRight w:val="0"/>
      <w:marTop w:val="0"/>
      <w:marBottom w:val="0"/>
      <w:divBdr>
        <w:top w:val="none" w:sz="0" w:space="0" w:color="auto"/>
        <w:left w:val="none" w:sz="0" w:space="0" w:color="auto"/>
        <w:bottom w:val="none" w:sz="0" w:space="0" w:color="auto"/>
        <w:right w:val="none" w:sz="0" w:space="0" w:color="auto"/>
      </w:divBdr>
    </w:div>
    <w:div w:id="1616860620">
      <w:marLeft w:val="480"/>
      <w:marRight w:val="0"/>
      <w:marTop w:val="0"/>
      <w:marBottom w:val="0"/>
      <w:divBdr>
        <w:top w:val="none" w:sz="0" w:space="0" w:color="auto"/>
        <w:left w:val="none" w:sz="0" w:space="0" w:color="auto"/>
        <w:bottom w:val="none" w:sz="0" w:space="0" w:color="auto"/>
        <w:right w:val="none" w:sz="0" w:space="0" w:color="auto"/>
      </w:divBdr>
    </w:div>
    <w:div w:id="1617710390">
      <w:marLeft w:val="480"/>
      <w:marRight w:val="0"/>
      <w:marTop w:val="0"/>
      <w:marBottom w:val="0"/>
      <w:divBdr>
        <w:top w:val="none" w:sz="0" w:space="0" w:color="auto"/>
        <w:left w:val="none" w:sz="0" w:space="0" w:color="auto"/>
        <w:bottom w:val="none" w:sz="0" w:space="0" w:color="auto"/>
        <w:right w:val="none" w:sz="0" w:space="0" w:color="auto"/>
      </w:divBdr>
    </w:div>
    <w:div w:id="1617713798">
      <w:marLeft w:val="480"/>
      <w:marRight w:val="0"/>
      <w:marTop w:val="0"/>
      <w:marBottom w:val="0"/>
      <w:divBdr>
        <w:top w:val="none" w:sz="0" w:space="0" w:color="auto"/>
        <w:left w:val="none" w:sz="0" w:space="0" w:color="auto"/>
        <w:bottom w:val="none" w:sz="0" w:space="0" w:color="auto"/>
        <w:right w:val="none" w:sz="0" w:space="0" w:color="auto"/>
      </w:divBdr>
    </w:div>
    <w:div w:id="1617826895">
      <w:marLeft w:val="480"/>
      <w:marRight w:val="0"/>
      <w:marTop w:val="0"/>
      <w:marBottom w:val="0"/>
      <w:divBdr>
        <w:top w:val="none" w:sz="0" w:space="0" w:color="auto"/>
        <w:left w:val="none" w:sz="0" w:space="0" w:color="auto"/>
        <w:bottom w:val="none" w:sz="0" w:space="0" w:color="auto"/>
        <w:right w:val="none" w:sz="0" w:space="0" w:color="auto"/>
      </w:divBdr>
    </w:div>
    <w:div w:id="1618295765">
      <w:bodyDiv w:val="1"/>
      <w:marLeft w:val="0"/>
      <w:marRight w:val="0"/>
      <w:marTop w:val="0"/>
      <w:marBottom w:val="0"/>
      <w:divBdr>
        <w:top w:val="none" w:sz="0" w:space="0" w:color="auto"/>
        <w:left w:val="none" w:sz="0" w:space="0" w:color="auto"/>
        <w:bottom w:val="none" w:sz="0" w:space="0" w:color="auto"/>
        <w:right w:val="none" w:sz="0" w:space="0" w:color="auto"/>
      </w:divBdr>
    </w:div>
    <w:div w:id="1618373258">
      <w:marLeft w:val="640"/>
      <w:marRight w:val="0"/>
      <w:marTop w:val="0"/>
      <w:marBottom w:val="0"/>
      <w:divBdr>
        <w:top w:val="none" w:sz="0" w:space="0" w:color="auto"/>
        <w:left w:val="none" w:sz="0" w:space="0" w:color="auto"/>
        <w:bottom w:val="none" w:sz="0" w:space="0" w:color="auto"/>
        <w:right w:val="none" w:sz="0" w:space="0" w:color="auto"/>
      </w:divBdr>
    </w:div>
    <w:div w:id="1618442912">
      <w:bodyDiv w:val="1"/>
      <w:marLeft w:val="0"/>
      <w:marRight w:val="0"/>
      <w:marTop w:val="0"/>
      <w:marBottom w:val="0"/>
      <w:divBdr>
        <w:top w:val="none" w:sz="0" w:space="0" w:color="auto"/>
        <w:left w:val="none" w:sz="0" w:space="0" w:color="auto"/>
        <w:bottom w:val="none" w:sz="0" w:space="0" w:color="auto"/>
        <w:right w:val="none" w:sz="0" w:space="0" w:color="auto"/>
      </w:divBdr>
    </w:div>
    <w:div w:id="1618558335">
      <w:marLeft w:val="480"/>
      <w:marRight w:val="0"/>
      <w:marTop w:val="0"/>
      <w:marBottom w:val="0"/>
      <w:divBdr>
        <w:top w:val="none" w:sz="0" w:space="0" w:color="auto"/>
        <w:left w:val="none" w:sz="0" w:space="0" w:color="auto"/>
        <w:bottom w:val="none" w:sz="0" w:space="0" w:color="auto"/>
        <w:right w:val="none" w:sz="0" w:space="0" w:color="auto"/>
      </w:divBdr>
    </w:div>
    <w:div w:id="1618640730">
      <w:marLeft w:val="480"/>
      <w:marRight w:val="0"/>
      <w:marTop w:val="0"/>
      <w:marBottom w:val="0"/>
      <w:divBdr>
        <w:top w:val="none" w:sz="0" w:space="0" w:color="auto"/>
        <w:left w:val="none" w:sz="0" w:space="0" w:color="auto"/>
        <w:bottom w:val="none" w:sz="0" w:space="0" w:color="auto"/>
        <w:right w:val="none" w:sz="0" w:space="0" w:color="auto"/>
      </w:divBdr>
    </w:div>
    <w:div w:id="1618684339">
      <w:marLeft w:val="480"/>
      <w:marRight w:val="0"/>
      <w:marTop w:val="0"/>
      <w:marBottom w:val="0"/>
      <w:divBdr>
        <w:top w:val="none" w:sz="0" w:space="0" w:color="auto"/>
        <w:left w:val="none" w:sz="0" w:space="0" w:color="auto"/>
        <w:bottom w:val="none" w:sz="0" w:space="0" w:color="auto"/>
        <w:right w:val="none" w:sz="0" w:space="0" w:color="auto"/>
      </w:divBdr>
    </w:div>
    <w:div w:id="1619020531">
      <w:bodyDiv w:val="1"/>
      <w:marLeft w:val="0"/>
      <w:marRight w:val="0"/>
      <w:marTop w:val="0"/>
      <w:marBottom w:val="0"/>
      <w:divBdr>
        <w:top w:val="none" w:sz="0" w:space="0" w:color="auto"/>
        <w:left w:val="none" w:sz="0" w:space="0" w:color="auto"/>
        <w:bottom w:val="none" w:sz="0" w:space="0" w:color="auto"/>
        <w:right w:val="none" w:sz="0" w:space="0" w:color="auto"/>
      </w:divBdr>
    </w:div>
    <w:div w:id="1619137426">
      <w:marLeft w:val="480"/>
      <w:marRight w:val="0"/>
      <w:marTop w:val="0"/>
      <w:marBottom w:val="0"/>
      <w:divBdr>
        <w:top w:val="none" w:sz="0" w:space="0" w:color="auto"/>
        <w:left w:val="none" w:sz="0" w:space="0" w:color="auto"/>
        <w:bottom w:val="none" w:sz="0" w:space="0" w:color="auto"/>
        <w:right w:val="none" w:sz="0" w:space="0" w:color="auto"/>
      </w:divBdr>
    </w:div>
    <w:div w:id="1619603788">
      <w:bodyDiv w:val="1"/>
      <w:marLeft w:val="0"/>
      <w:marRight w:val="0"/>
      <w:marTop w:val="0"/>
      <w:marBottom w:val="0"/>
      <w:divBdr>
        <w:top w:val="none" w:sz="0" w:space="0" w:color="auto"/>
        <w:left w:val="none" w:sz="0" w:space="0" w:color="auto"/>
        <w:bottom w:val="none" w:sz="0" w:space="0" w:color="auto"/>
        <w:right w:val="none" w:sz="0" w:space="0" w:color="auto"/>
      </w:divBdr>
    </w:div>
    <w:div w:id="1619678749">
      <w:bodyDiv w:val="1"/>
      <w:marLeft w:val="0"/>
      <w:marRight w:val="0"/>
      <w:marTop w:val="0"/>
      <w:marBottom w:val="0"/>
      <w:divBdr>
        <w:top w:val="none" w:sz="0" w:space="0" w:color="auto"/>
        <w:left w:val="none" w:sz="0" w:space="0" w:color="auto"/>
        <w:bottom w:val="none" w:sz="0" w:space="0" w:color="auto"/>
        <w:right w:val="none" w:sz="0" w:space="0" w:color="auto"/>
      </w:divBdr>
    </w:div>
    <w:div w:id="1619919414">
      <w:marLeft w:val="480"/>
      <w:marRight w:val="0"/>
      <w:marTop w:val="0"/>
      <w:marBottom w:val="0"/>
      <w:divBdr>
        <w:top w:val="none" w:sz="0" w:space="0" w:color="auto"/>
        <w:left w:val="none" w:sz="0" w:space="0" w:color="auto"/>
        <w:bottom w:val="none" w:sz="0" w:space="0" w:color="auto"/>
        <w:right w:val="none" w:sz="0" w:space="0" w:color="auto"/>
      </w:divBdr>
    </w:div>
    <w:div w:id="1619949699">
      <w:marLeft w:val="480"/>
      <w:marRight w:val="0"/>
      <w:marTop w:val="0"/>
      <w:marBottom w:val="0"/>
      <w:divBdr>
        <w:top w:val="none" w:sz="0" w:space="0" w:color="auto"/>
        <w:left w:val="none" w:sz="0" w:space="0" w:color="auto"/>
        <w:bottom w:val="none" w:sz="0" w:space="0" w:color="auto"/>
        <w:right w:val="none" w:sz="0" w:space="0" w:color="auto"/>
      </w:divBdr>
    </w:div>
    <w:div w:id="1620070168">
      <w:bodyDiv w:val="1"/>
      <w:marLeft w:val="0"/>
      <w:marRight w:val="0"/>
      <w:marTop w:val="0"/>
      <w:marBottom w:val="0"/>
      <w:divBdr>
        <w:top w:val="none" w:sz="0" w:space="0" w:color="auto"/>
        <w:left w:val="none" w:sz="0" w:space="0" w:color="auto"/>
        <w:bottom w:val="none" w:sz="0" w:space="0" w:color="auto"/>
        <w:right w:val="none" w:sz="0" w:space="0" w:color="auto"/>
      </w:divBdr>
      <w:divsChild>
        <w:div w:id="2129548709">
          <w:marLeft w:val="640"/>
          <w:marRight w:val="0"/>
          <w:marTop w:val="0"/>
          <w:marBottom w:val="0"/>
          <w:divBdr>
            <w:top w:val="none" w:sz="0" w:space="0" w:color="auto"/>
            <w:left w:val="none" w:sz="0" w:space="0" w:color="auto"/>
            <w:bottom w:val="none" w:sz="0" w:space="0" w:color="auto"/>
            <w:right w:val="none" w:sz="0" w:space="0" w:color="auto"/>
          </w:divBdr>
        </w:div>
        <w:div w:id="1580870428">
          <w:marLeft w:val="640"/>
          <w:marRight w:val="0"/>
          <w:marTop w:val="0"/>
          <w:marBottom w:val="0"/>
          <w:divBdr>
            <w:top w:val="none" w:sz="0" w:space="0" w:color="auto"/>
            <w:left w:val="none" w:sz="0" w:space="0" w:color="auto"/>
            <w:bottom w:val="none" w:sz="0" w:space="0" w:color="auto"/>
            <w:right w:val="none" w:sz="0" w:space="0" w:color="auto"/>
          </w:divBdr>
        </w:div>
        <w:div w:id="918487528">
          <w:marLeft w:val="640"/>
          <w:marRight w:val="0"/>
          <w:marTop w:val="0"/>
          <w:marBottom w:val="0"/>
          <w:divBdr>
            <w:top w:val="none" w:sz="0" w:space="0" w:color="auto"/>
            <w:left w:val="none" w:sz="0" w:space="0" w:color="auto"/>
            <w:bottom w:val="none" w:sz="0" w:space="0" w:color="auto"/>
            <w:right w:val="none" w:sz="0" w:space="0" w:color="auto"/>
          </w:divBdr>
        </w:div>
        <w:div w:id="1677465647">
          <w:marLeft w:val="640"/>
          <w:marRight w:val="0"/>
          <w:marTop w:val="0"/>
          <w:marBottom w:val="0"/>
          <w:divBdr>
            <w:top w:val="none" w:sz="0" w:space="0" w:color="auto"/>
            <w:left w:val="none" w:sz="0" w:space="0" w:color="auto"/>
            <w:bottom w:val="none" w:sz="0" w:space="0" w:color="auto"/>
            <w:right w:val="none" w:sz="0" w:space="0" w:color="auto"/>
          </w:divBdr>
        </w:div>
        <w:div w:id="1052731816">
          <w:marLeft w:val="640"/>
          <w:marRight w:val="0"/>
          <w:marTop w:val="0"/>
          <w:marBottom w:val="0"/>
          <w:divBdr>
            <w:top w:val="none" w:sz="0" w:space="0" w:color="auto"/>
            <w:left w:val="none" w:sz="0" w:space="0" w:color="auto"/>
            <w:bottom w:val="none" w:sz="0" w:space="0" w:color="auto"/>
            <w:right w:val="none" w:sz="0" w:space="0" w:color="auto"/>
          </w:divBdr>
        </w:div>
        <w:div w:id="226451622">
          <w:marLeft w:val="640"/>
          <w:marRight w:val="0"/>
          <w:marTop w:val="0"/>
          <w:marBottom w:val="0"/>
          <w:divBdr>
            <w:top w:val="none" w:sz="0" w:space="0" w:color="auto"/>
            <w:left w:val="none" w:sz="0" w:space="0" w:color="auto"/>
            <w:bottom w:val="none" w:sz="0" w:space="0" w:color="auto"/>
            <w:right w:val="none" w:sz="0" w:space="0" w:color="auto"/>
          </w:divBdr>
        </w:div>
        <w:div w:id="1204752404">
          <w:marLeft w:val="640"/>
          <w:marRight w:val="0"/>
          <w:marTop w:val="0"/>
          <w:marBottom w:val="0"/>
          <w:divBdr>
            <w:top w:val="none" w:sz="0" w:space="0" w:color="auto"/>
            <w:left w:val="none" w:sz="0" w:space="0" w:color="auto"/>
            <w:bottom w:val="none" w:sz="0" w:space="0" w:color="auto"/>
            <w:right w:val="none" w:sz="0" w:space="0" w:color="auto"/>
          </w:divBdr>
        </w:div>
        <w:div w:id="373045551">
          <w:marLeft w:val="640"/>
          <w:marRight w:val="0"/>
          <w:marTop w:val="0"/>
          <w:marBottom w:val="0"/>
          <w:divBdr>
            <w:top w:val="none" w:sz="0" w:space="0" w:color="auto"/>
            <w:left w:val="none" w:sz="0" w:space="0" w:color="auto"/>
            <w:bottom w:val="none" w:sz="0" w:space="0" w:color="auto"/>
            <w:right w:val="none" w:sz="0" w:space="0" w:color="auto"/>
          </w:divBdr>
        </w:div>
        <w:div w:id="160968123">
          <w:marLeft w:val="640"/>
          <w:marRight w:val="0"/>
          <w:marTop w:val="0"/>
          <w:marBottom w:val="0"/>
          <w:divBdr>
            <w:top w:val="none" w:sz="0" w:space="0" w:color="auto"/>
            <w:left w:val="none" w:sz="0" w:space="0" w:color="auto"/>
            <w:bottom w:val="none" w:sz="0" w:space="0" w:color="auto"/>
            <w:right w:val="none" w:sz="0" w:space="0" w:color="auto"/>
          </w:divBdr>
        </w:div>
        <w:div w:id="378239315">
          <w:marLeft w:val="640"/>
          <w:marRight w:val="0"/>
          <w:marTop w:val="0"/>
          <w:marBottom w:val="0"/>
          <w:divBdr>
            <w:top w:val="none" w:sz="0" w:space="0" w:color="auto"/>
            <w:left w:val="none" w:sz="0" w:space="0" w:color="auto"/>
            <w:bottom w:val="none" w:sz="0" w:space="0" w:color="auto"/>
            <w:right w:val="none" w:sz="0" w:space="0" w:color="auto"/>
          </w:divBdr>
        </w:div>
        <w:div w:id="927076324">
          <w:marLeft w:val="640"/>
          <w:marRight w:val="0"/>
          <w:marTop w:val="0"/>
          <w:marBottom w:val="0"/>
          <w:divBdr>
            <w:top w:val="none" w:sz="0" w:space="0" w:color="auto"/>
            <w:left w:val="none" w:sz="0" w:space="0" w:color="auto"/>
            <w:bottom w:val="none" w:sz="0" w:space="0" w:color="auto"/>
            <w:right w:val="none" w:sz="0" w:space="0" w:color="auto"/>
          </w:divBdr>
        </w:div>
        <w:div w:id="140968888">
          <w:marLeft w:val="640"/>
          <w:marRight w:val="0"/>
          <w:marTop w:val="0"/>
          <w:marBottom w:val="0"/>
          <w:divBdr>
            <w:top w:val="none" w:sz="0" w:space="0" w:color="auto"/>
            <w:left w:val="none" w:sz="0" w:space="0" w:color="auto"/>
            <w:bottom w:val="none" w:sz="0" w:space="0" w:color="auto"/>
            <w:right w:val="none" w:sz="0" w:space="0" w:color="auto"/>
          </w:divBdr>
        </w:div>
        <w:div w:id="1557811182">
          <w:marLeft w:val="640"/>
          <w:marRight w:val="0"/>
          <w:marTop w:val="0"/>
          <w:marBottom w:val="0"/>
          <w:divBdr>
            <w:top w:val="none" w:sz="0" w:space="0" w:color="auto"/>
            <w:left w:val="none" w:sz="0" w:space="0" w:color="auto"/>
            <w:bottom w:val="none" w:sz="0" w:space="0" w:color="auto"/>
            <w:right w:val="none" w:sz="0" w:space="0" w:color="auto"/>
          </w:divBdr>
        </w:div>
        <w:div w:id="1072199406">
          <w:marLeft w:val="640"/>
          <w:marRight w:val="0"/>
          <w:marTop w:val="0"/>
          <w:marBottom w:val="0"/>
          <w:divBdr>
            <w:top w:val="none" w:sz="0" w:space="0" w:color="auto"/>
            <w:left w:val="none" w:sz="0" w:space="0" w:color="auto"/>
            <w:bottom w:val="none" w:sz="0" w:space="0" w:color="auto"/>
            <w:right w:val="none" w:sz="0" w:space="0" w:color="auto"/>
          </w:divBdr>
        </w:div>
        <w:div w:id="1157956208">
          <w:marLeft w:val="640"/>
          <w:marRight w:val="0"/>
          <w:marTop w:val="0"/>
          <w:marBottom w:val="0"/>
          <w:divBdr>
            <w:top w:val="none" w:sz="0" w:space="0" w:color="auto"/>
            <w:left w:val="none" w:sz="0" w:space="0" w:color="auto"/>
            <w:bottom w:val="none" w:sz="0" w:space="0" w:color="auto"/>
            <w:right w:val="none" w:sz="0" w:space="0" w:color="auto"/>
          </w:divBdr>
        </w:div>
        <w:div w:id="552889923">
          <w:marLeft w:val="640"/>
          <w:marRight w:val="0"/>
          <w:marTop w:val="0"/>
          <w:marBottom w:val="0"/>
          <w:divBdr>
            <w:top w:val="none" w:sz="0" w:space="0" w:color="auto"/>
            <w:left w:val="none" w:sz="0" w:space="0" w:color="auto"/>
            <w:bottom w:val="none" w:sz="0" w:space="0" w:color="auto"/>
            <w:right w:val="none" w:sz="0" w:space="0" w:color="auto"/>
          </w:divBdr>
        </w:div>
        <w:div w:id="1898348011">
          <w:marLeft w:val="640"/>
          <w:marRight w:val="0"/>
          <w:marTop w:val="0"/>
          <w:marBottom w:val="0"/>
          <w:divBdr>
            <w:top w:val="none" w:sz="0" w:space="0" w:color="auto"/>
            <w:left w:val="none" w:sz="0" w:space="0" w:color="auto"/>
            <w:bottom w:val="none" w:sz="0" w:space="0" w:color="auto"/>
            <w:right w:val="none" w:sz="0" w:space="0" w:color="auto"/>
          </w:divBdr>
        </w:div>
        <w:div w:id="1752963234">
          <w:marLeft w:val="640"/>
          <w:marRight w:val="0"/>
          <w:marTop w:val="0"/>
          <w:marBottom w:val="0"/>
          <w:divBdr>
            <w:top w:val="none" w:sz="0" w:space="0" w:color="auto"/>
            <w:left w:val="none" w:sz="0" w:space="0" w:color="auto"/>
            <w:bottom w:val="none" w:sz="0" w:space="0" w:color="auto"/>
            <w:right w:val="none" w:sz="0" w:space="0" w:color="auto"/>
          </w:divBdr>
        </w:div>
        <w:div w:id="1034891613">
          <w:marLeft w:val="640"/>
          <w:marRight w:val="0"/>
          <w:marTop w:val="0"/>
          <w:marBottom w:val="0"/>
          <w:divBdr>
            <w:top w:val="none" w:sz="0" w:space="0" w:color="auto"/>
            <w:left w:val="none" w:sz="0" w:space="0" w:color="auto"/>
            <w:bottom w:val="none" w:sz="0" w:space="0" w:color="auto"/>
            <w:right w:val="none" w:sz="0" w:space="0" w:color="auto"/>
          </w:divBdr>
        </w:div>
        <w:div w:id="1607469232">
          <w:marLeft w:val="640"/>
          <w:marRight w:val="0"/>
          <w:marTop w:val="0"/>
          <w:marBottom w:val="0"/>
          <w:divBdr>
            <w:top w:val="none" w:sz="0" w:space="0" w:color="auto"/>
            <w:left w:val="none" w:sz="0" w:space="0" w:color="auto"/>
            <w:bottom w:val="none" w:sz="0" w:space="0" w:color="auto"/>
            <w:right w:val="none" w:sz="0" w:space="0" w:color="auto"/>
          </w:divBdr>
        </w:div>
        <w:div w:id="504827296">
          <w:marLeft w:val="640"/>
          <w:marRight w:val="0"/>
          <w:marTop w:val="0"/>
          <w:marBottom w:val="0"/>
          <w:divBdr>
            <w:top w:val="none" w:sz="0" w:space="0" w:color="auto"/>
            <w:left w:val="none" w:sz="0" w:space="0" w:color="auto"/>
            <w:bottom w:val="none" w:sz="0" w:space="0" w:color="auto"/>
            <w:right w:val="none" w:sz="0" w:space="0" w:color="auto"/>
          </w:divBdr>
        </w:div>
        <w:div w:id="295918036">
          <w:marLeft w:val="640"/>
          <w:marRight w:val="0"/>
          <w:marTop w:val="0"/>
          <w:marBottom w:val="0"/>
          <w:divBdr>
            <w:top w:val="none" w:sz="0" w:space="0" w:color="auto"/>
            <w:left w:val="none" w:sz="0" w:space="0" w:color="auto"/>
            <w:bottom w:val="none" w:sz="0" w:space="0" w:color="auto"/>
            <w:right w:val="none" w:sz="0" w:space="0" w:color="auto"/>
          </w:divBdr>
        </w:div>
        <w:div w:id="992871254">
          <w:marLeft w:val="640"/>
          <w:marRight w:val="0"/>
          <w:marTop w:val="0"/>
          <w:marBottom w:val="0"/>
          <w:divBdr>
            <w:top w:val="none" w:sz="0" w:space="0" w:color="auto"/>
            <w:left w:val="none" w:sz="0" w:space="0" w:color="auto"/>
            <w:bottom w:val="none" w:sz="0" w:space="0" w:color="auto"/>
            <w:right w:val="none" w:sz="0" w:space="0" w:color="auto"/>
          </w:divBdr>
        </w:div>
        <w:div w:id="1365710234">
          <w:marLeft w:val="640"/>
          <w:marRight w:val="0"/>
          <w:marTop w:val="0"/>
          <w:marBottom w:val="0"/>
          <w:divBdr>
            <w:top w:val="none" w:sz="0" w:space="0" w:color="auto"/>
            <w:left w:val="none" w:sz="0" w:space="0" w:color="auto"/>
            <w:bottom w:val="none" w:sz="0" w:space="0" w:color="auto"/>
            <w:right w:val="none" w:sz="0" w:space="0" w:color="auto"/>
          </w:divBdr>
        </w:div>
        <w:div w:id="1582055804">
          <w:marLeft w:val="640"/>
          <w:marRight w:val="0"/>
          <w:marTop w:val="0"/>
          <w:marBottom w:val="0"/>
          <w:divBdr>
            <w:top w:val="none" w:sz="0" w:space="0" w:color="auto"/>
            <w:left w:val="none" w:sz="0" w:space="0" w:color="auto"/>
            <w:bottom w:val="none" w:sz="0" w:space="0" w:color="auto"/>
            <w:right w:val="none" w:sz="0" w:space="0" w:color="auto"/>
          </w:divBdr>
        </w:div>
        <w:div w:id="148135235">
          <w:marLeft w:val="640"/>
          <w:marRight w:val="0"/>
          <w:marTop w:val="0"/>
          <w:marBottom w:val="0"/>
          <w:divBdr>
            <w:top w:val="none" w:sz="0" w:space="0" w:color="auto"/>
            <w:left w:val="none" w:sz="0" w:space="0" w:color="auto"/>
            <w:bottom w:val="none" w:sz="0" w:space="0" w:color="auto"/>
            <w:right w:val="none" w:sz="0" w:space="0" w:color="auto"/>
          </w:divBdr>
        </w:div>
        <w:div w:id="1772820786">
          <w:marLeft w:val="640"/>
          <w:marRight w:val="0"/>
          <w:marTop w:val="0"/>
          <w:marBottom w:val="0"/>
          <w:divBdr>
            <w:top w:val="none" w:sz="0" w:space="0" w:color="auto"/>
            <w:left w:val="none" w:sz="0" w:space="0" w:color="auto"/>
            <w:bottom w:val="none" w:sz="0" w:space="0" w:color="auto"/>
            <w:right w:val="none" w:sz="0" w:space="0" w:color="auto"/>
          </w:divBdr>
        </w:div>
        <w:div w:id="893393880">
          <w:marLeft w:val="640"/>
          <w:marRight w:val="0"/>
          <w:marTop w:val="0"/>
          <w:marBottom w:val="0"/>
          <w:divBdr>
            <w:top w:val="none" w:sz="0" w:space="0" w:color="auto"/>
            <w:left w:val="none" w:sz="0" w:space="0" w:color="auto"/>
            <w:bottom w:val="none" w:sz="0" w:space="0" w:color="auto"/>
            <w:right w:val="none" w:sz="0" w:space="0" w:color="auto"/>
          </w:divBdr>
        </w:div>
        <w:div w:id="680859410">
          <w:marLeft w:val="640"/>
          <w:marRight w:val="0"/>
          <w:marTop w:val="0"/>
          <w:marBottom w:val="0"/>
          <w:divBdr>
            <w:top w:val="none" w:sz="0" w:space="0" w:color="auto"/>
            <w:left w:val="none" w:sz="0" w:space="0" w:color="auto"/>
            <w:bottom w:val="none" w:sz="0" w:space="0" w:color="auto"/>
            <w:right w:val="none" w:sz="0" w:space="0" w:color="auto"/>
          </w:divBdr>
        </w:div>
        <w:div w:id="136999234">
          <w:marLeft w:val="640"/>
          <w:marRight w:val="0"/>
          <w:marTop w:val="0"/>
          <w:marBottom w:val="0"/>
          <w:divBdr>
            <w:top w:val="none" w:sz="0" w:space="0" w:color="auto"/>
            <w:left w:val="none" w:sz="0" w:space="0" w:color="auto"/>
            <w:bottom w:val="none" w:sz="0" w:space="0" w:color="auto"/>
            <w:right w:val="none" w:sz="0" w:space="0" w:color="auto"/>
          </w:divBdr>
        </w:div>
        <w:div w:id="703868010">
          <w:marLeft w:val="640"/>
          <w:marRight w:val="0"/>
          <w:marTop w:val="0"/>
          <w:marBottom w:val="0"/>
          <w:divBdr>
            <w:top w:val="none" w:sz="0" w:space="0" w:color="auto"/>
            <w:left w:val="none" w:sz="0" w:space="0" w:color="auto"/>
            <w:bottom w:val="none" w:sz="0" w:space="0" w:color="auto"/>
            <w:right w:val="none" w:sz="0" w:space="0" w:color="auto"/>
          </w:divBdr>
        </w:div>
        <w:div w:id="683017958">
          <w:marLeft w:val="640"/>
          <w:marRight w:val="0"/>
          <w:marTop w:val="0"/>
          <w:marBottom w:val="0"/>
          <w:divBdr>
            <w:top w:val="none" w:sz="0" w:space="0" w:color="auto"/>
            <w:left w:val="none" w:sz="0" w:space="0" w:color="auto"/>
            <w:bottom w:val="none" w:sz="0" w:space="0" w:color="auto"/>
            <w:right w:val="none" w:sz="0" w:space="0" w:color="auto"/>
          </w:divBdr>
        </w:div>
        <w:div w:id="2108185567">
          <w:marLeft w:val="640"/>
          <w:marRight w:val="0"/>
          <w:marTop w:val="0"/>
          <w:marBottom w:val="0"/>
          <w:divBdr>
            <w:top w:val="none" w:sz="0" w:space="0" w:color="auto"/>
            <w:left w:val="none" w:sz="0" w:space="0" w:color="auto"/>
            <w:bottom w:val="none" w:sz="0" w:space="0" w:color="auto"/>
            <w:right w:val="none" w:sz="0" w:space="0" w:color="auto"/>
          </w:divBdr>
        </w:div>
        <w:div w:id="2098288676">
          <w:marLeft w:val="640"/>
          <w:marRight w:val="0"/>
          <w:marTop w:val="0"/>
          <w:marBottom w:val="0"/>
          <w:divBdr>
            <w:top w:val="none" w:sz="0" w:space="0" w:color="auto"/>
            <w:left w:val="none" w:sz="0" w:space="0" w:color="auto"/>
            <w:bottom w:val="none" w:sz="0" w:space="0" w:color="auto"/>
            <w:right w:val="none" w:sz="0" w:space="0" w:color="auto"/>
          </w:divBdr>
        </w:div>
        <w:div w:id="1926454184">
          <w:marLeft w:val="640"/>
          <w:marRight w:val="0"/>
          <w:marTop w:val="0"/>
          <w:marBottom w:val="0"/>
          <w:divBdr>
            <w:top w:val="none" w:sz="0" w:space="0" w:color="auto"/>
            <w:left w:val="none" w:sz="0" w:space="0" w:color="auto"/>
            <w:bottom w:val="none" w:sz="0" w:space="0" w:color="auto"/>
            <w:right w:val="none" w:sz="0" w:space="0" w:color="auto"/>
          </w:divBdr>
        </w:div>
        <w:div w:id="286160341">
          <w:marLeft w:val="640"/>
          <w:marRight w:val="0"/>
          <w:marTop w:val="0"/>
          <w:marBottom w:val="0"/>
          <w:divBdr>
            <w:top w:val="none" w:sz="0" w:space="0" w:color="auto"/>
            <w:left w:val="none" w:sz="0" w:space="0" w:color="auto"/>
            <w:bottom w:val="none" w:sz="0" w:space="0" w:color="auto"/>
            <w:right w:val="none" w:sz="0" w:space="0" w:color="auto"/>
          </w:divBdr>
        </w:div>
        <w:div w:id="377246520">
          <w:marLeft w:val="640"/>
          <w:marRight w:val="0"/>
          <w:marTop w:val="0"/>
          <w:marBottom w:val="0"/>
          <w:divBdr>
            <w:top w:val="none" w:sz="0" w:space="0" w:color="auto"/>
            <w:left w:val="none" w:sz="0" w:space="0" w:color="auto"/>
            <w:bottom w:val="none" w:sz="0" w:space="0" w:color="auto"/>
            <w:right w:val="none" w:sz="0" w:space="0" w:color="auto"/>
          </w:divBdr>
        </w:div>
        <w:div w:id="557011554">
          <w:marLeft w:val="640"/>
          <w:marRight w:val="0"/>
          <w:marTop w:val="0"/>
          <w:marBottom w:val="0"/>
          <w:divBdr>
            <w:top w:val="none" w:sz="0" w:space="0" w:color="auto"/>
            <w:left w:val="none" w:sz="0" w:space="0" w:color="auto"/>
            <w:bottom w:val="none" w:sz="0" w:space="0" w:color="auto"/>
            <w:right w:val="none" w:sz="0" w:space="0" w:color="auto"/>
          </w:divBdr>
        </w:div>
        <w:div w:id="1134718507">
          <w:marLeft w:val="640"/>
          <w:marRight w:val="0"/>
          <w:marTop w:val="0"/>
          <w:marBottom w:val="0"/>
          <w:divBdr>
            <w:top w:val="none" w:sz="0" w:space="0" w:color="auto"/>
            <w:left w:val="none" w:sz="0" w:space="0" w:color="auto"/>
            <w:bottom w:val="none" w:sz="0" w:space="0" w:color="auto"/>
            <w:right w:val="none" w:sz="0" w:space="0" w:color="auto"/>
          </w:divBdr>
        </w:div>
        <w:div w:id="813718182">
          <w:marLeft w:val="640"/>
          <w:marRight w:val="0"/>
          <w:marTop w:val="0"/>
          <w:marBottom w:val="0"/>
          <w:divBdr>
            <w:top w:val="none" w:sz="0" w:space="0" w:color="auto"/>
            <w:left w:val="none" w:sz="0" w:space="0" w:color="auto"/>
            <w:bottom w:val="none" w:sz="0" w:space="0" w:color="auto"/>
            <w:right w:val="none" w:sz="0" w:space="0" w:color="auto"/>
          </w:divBdr>
        </w:div>
        <w:div w:id="1989623524">
          <w:marLeft w:val="640"/>
          <w:marRight w:val="0"/>
          <w:marTop w:val="0"/>
          <w:marBottom w:val="0"/>
          <w:divBdr>
            <w:top w:val="none" w:sz="0" w:space="0" w:color="auto"/>
            <w:left w:val="none" w:sz="0" w:space="0" w:color="auto"/>
            <w:bottom w:val="none" w:sz="0" w:space="0" w:color="auto"/>
            <w:right w:val="none" w:sz="0" w:space="0" w:color="auto"/>
          </w:divBdr>
        </w:div>
        <w:div w:id="756754506">
          <w:marLeft w:val="640"/>
          <w:marRight w:val="0"/>
          <w:marTop w:val="0"/>
          <w:marBottom w:val="0"/>
          <w:divBdr>
            <w:top w:val="none" w:sz="0" w:space="0" w:color="auto"/>
            <w:left w:val="none" w:sz="0" w:space="0" w:color="auto"/>
            <w:bottom w:val="none" w:sz="0" w:space="0" w:color="auto"/>
            <w:right w:val="none" w:sz="0" w:space="0" w:color="auto"/>
          </w:divBdr>
        </w:div>
        <w:div w:id="1248270667">
          <w:marLeft w:val="640"/>
          <w:marRight w:val="0"/>
          <w:marTop w:val="0"/>
          <w:marBottom w:val="0"/>
          <w:divBdr>
            <w:top w:val="none" w:sz="0" w:space="0" w:color="auto"/>
            <w:left w:val="none" w:sz="0" w:space="0" w:color="auto"/>
            <w:bottom w:val="none" w:sz="0" w:space="0" w:color="auto"/>
            <w:right w:val="none" w:sz="0" w:space="0" w:color="auto"/>
          </w:divBdr>
        </w:div>
        <w:div w:id="670834756">
          <w:marLeft w:val="640"/>
          <w:marRight w:val="0"/>
          <w:marTop w:val="0"/>
          <w:marBottom w:val="0"/>
          <w:divBdr>
            <w:top w:val="none" w:sz="0" w:space="0" w:color="auto"/>
            <w:left w:val="none" w:sz="0" w:space="0" w:color="auto"/>
            <w:bottom w:val="none" w:sz="0" w:space="0" w:color="auto"/>
            <w:right w:val="none" w:sz="0" w:space="0" w:color="auto"/>
          </w:divBdr>
        </w:div>
        <w:div w:id="400568885">
          <w:marLeft w:val="640"/>
          <w:marRight w:val="0"/>
          <w:marTop w:val="0"/>
          <w:marBottom w:val="0"/>
          <w:divBdr>
            <w:top w:val="none" w:sz="0" w:space="0" w:color="auto"/>
            <w:left w:val="none" w:sz="0" w:space="0" w:color="auto"/>
            <w:bottom w:val="none" w:sz="0" w:space="0" w:color="auto"/>
            <w:right w:val="none" w:sz="0" w:space="0" w:color="auto"/>
          </w:divBdr>
        </w:div>
        <w:div w:id="2119332189">
          <w:marLeft w:val="640"/>
          <w:marRight w:val="0"/>
          <w:marTop w:val="0"/>
          <w:marBottom w:val="0"/>
          <w:divBdr>
            <w:top w:val="none" w:sz="0" w:space="0" w:color="auto"/>
            <w:left w:val="none" w:sz="0" w:space="0" w:color="auto"/>
            <w:bottom w:val="none" w:sz="0" w:space="0" w:color="auto"/>
            <w:right w:val="none" w:sz="0" w:space="0" w:color="auto"/>
          </w:divBdr>
        </w:div>
        <w:div w:id="286087003">
          <w:marLeft w:val="640"/>
          <w:marRight w:val="0"/>
          <w:marTop w:val="0"/>
          <w:marBottom w:val="0"/>
          <w:divBdr>
            <w:top w:val="none" w:sz="0" w:space="0" w:color="auto"/>
            <w:left w:val="none" w:sz="0" w:space="0" w:color="auto"/>
            <w:bottom w:val="none" w:sz="0" w:space="0" w:color="auto"/>
            <w:right w:val="none" w:sz="0" w:space="0" w:color="auto"/>
          </w:divBdr>
        </w:div>
        <w:div w:id="1101489681">
          <w:marLeft w:val="640"/>
          <w:marRight w:val="0"/>
          <w:marTop w:val="0"/>
          <w:marBottom w:val="0"/>
          <w:divBdr>
            <w:top w:val="none" w:sz="0" w:space="0" w:color="auto"/>
            <w:left w:val="none" w:sz="0" w:space="0" w:color="auto"/>
            <w:bottom w:val="none" w:sz="0" w:space="0" w:color="auto"/>
            <w:right w:val="none" w:sz="0" w:space="0" w:color="auto"/>
          </w:divBdr>
        </w:div>
        <w:div w:id="2116051803">
          <w:marLeft w:val="640"/>
          <w:marRight w:val="0"/>
          <w:marTop w:val="0"/>
          <w:marBottom w:val="0"/>
          <w:divBdr>
            <w:top w:val="none" w:sz="0" w:space="0" w:color="auto"/>
            <w:left w:val="none" w:sz="0" w:space="0" w:color="auto"/>
            <w:bottom w:val="none" w:sz="0" w:space="0" w:color="auto"/>
            <w:right w:val="none" w:sz="0" w:space="0" w:color="auto"/>
          </w:divBdr>
        </w:div>
        <w:div w:id="638221763">
          <w:marLeft w:val="640"/>
          <w:marRight w:val="0"/>
          <w:marTop w:val="0"/>
          <w:marBottom w:val="0"/>
          <w:divBdr>
            <w:top w:val="none" w:sz="0" w:space="0" w:color="auto"/>
            <w:left w:val="none" w:sz="0" w:space="0" w:color="auto"/>
            <w:bottom w:val="none" w:sz="0" w:space="0" w:color="auto"/>
            <w:right w:val="none" w:sz="0" w:space="0" w:color="auto"/>
          </w:divBdr>
        </w:div>
        <w:div w:id="243998982">
          <w:marLeft w:val="640"/>
          <w:marRight w:val="0"/>
          <w:marTop w:val="0"/>
          <w:marBottom w:val="0"/>
          <w:divBdr>
            <w:top w:val="none" w:sz="0" w:space="0" w:color="auto"/>
            <w:left w:val="none" w:sz="0" w:space="0" w:color="auto"/>
            <w:bottom w:val="none" w:sz="0" w:space="0" w:color="auto"/>
            <w:right w:val="none" w:sz="0" w:space="0" w:color="auto"/>
          </w:divBdr>
        </w:div>
        <w:div w:id="973412354">
          <w:marLeft w:val="640"/>
          <w:marRight w:val="0"/>
          <w:marTop w:val="0"/>
          <w:marBottom w:val="0"/>
          <w:divBdr>
            <w:top w:val="none" w:sz="0" w:space="0" w:color="auto"/>
            <w:left w:val="none" w:sz="0" w:space="0" w:color="auto"/>
            <w:bottom w:val="none" w:sz="0" w:space="0" w:color="auto"/>
            <w:right w:val="none" w:sz="0" w:space="0" w:color="auto"/>
          </w:divBdr>
        </w:div>
        <w:div w:id="472021642">
          <w:marLeft w:val="640"/>
          <w:marRight w:val="0"/>
          <w:marTop w:val="0"/>
          <w:marBottom w:val="0"/>
          <w:divBdr>
            <w:top w:val="none" w:sz="0" w:space="0" w:color="auto"/>
            <w:left w:val="none" w:sz="0" w:space="0" w:color="auto"/>
            <w:bottom w:val="none" w:sz="0" w:space="0" w:color="auto"/>
            <w:right w:val="none" w:sz="0" w:space="0" w:color="auto"/>
          </w:divBdr>
        </w:div>
        <w:div w:id="388042892">
          <w:marLeft w:val="640"/>
          <w:marRight w:val="0"/>
          <w:marTop w:val="0"/>
          <w:marBottom w:val="0"/>
          <w:divBdr>
            <w:top w:val="none" w:sz="0" w:space="0" w:color="auto"/>
            <w:left w:val="none" w:sz="0" w:space="0" w:color="auto"/>
            <w:bottom w:val="none" w:sz="0" w:space="0" w:color="auto"/>
            <w:right w:val="none" w:sz="0" w:space="0" w:color="auto"/>
          </w:divBdr>
        </w:div>
        <w:div w:id="1464303011">
          <w:marLeft w:val="640"/>
          <w:marRight w:val="0"/>
          <w:marTop w:val="0"/>
          <w:marBottom w:val="0"/>
          <w:divBdr>
            <w:top w:val="none" w:sz="0" w:space="0" w:color="auto"/>
            <w:left w:val="none" w:sz="0" w:space="0" w:color="auto"/>
            <w:bottom w:val="none" w:sz="0" w:space="0" w:color="auto"/>
            <w:right w:val="none" w:sz="0" w:space="0" w:color="auto"/>
          </w:divBdr>
        </w:div>
        <w:div w:id="985932741">
          <w:marLeft w:val="640"/>
          <w:marRight w:val="0"/>
          <w:marTop w:val="0"/>
          <w:marBottom w:val="0"/>
          <w:divBdr>
            <w:top w:val="none" w:sz="0" w:space="0" w:color="auto"/>
            <w:left w:val="none" w:sz="0" w:space="0" w:color="auto"/>
            <w:bottom w:val="none" w:sz="0" w:space="0" w:color="auto"/>
            <w:right w:val="none" w:sz="0" w:space="0" w:color="auto"/>
          </w:divBdr>
        </w:div>
        <w:div w:id="2010474588">
          <w:marLeft w:val="640"/>
          <w:marRight w:val="0"/>
          <w:marTop w:val="0"/>
          <w:marBottom w:val="0"/>
          <w:divBdr>
            <w:top w:val="none" w:sz="0" w:space="0" w:color="auto"/>
            <w:left w:val="none" w:sz="0" w:space="0" w:color="auto"/>
            <w:bottom w:val="none" w:sz="0" w:space="0" w:color="auto"/>
            <w:right w:val="none" w:sz="0" w:space="0" w:color="auto"/>
          </w:divBdr>
        </w:div>
        <w:div w:id="657921530">
          <w:marLeft w:val="640"/>
          <w:marRight w:val="0"/>
          <w:marTop w:val="0"/>
          <w:marBottom w:val="0"/>
          <w:divBdr>
            <w:top w:val="none" w:sz="0" w:space="0" w:color="auto"/>
            <w:left w:val="none" w:sz="0" w:space="0" w:color="auto"/>
            <w:bottom w:val="none" w:sz="0" w:space="0" w:color="auto"/>
            <w:right w:val="none" w:sz="0" w:space="0" w:color="auto"/>
          </w:divBdr>
        </w:div>
        <w:div w:id="1114792509">
          <w:marLeft w:val="640"/>
          <w:marRight w:val="0"/>
          <w:marTop w:val="0"/>
          <w:marBottom w:val="0"/>
          <w:divBdr>
            <w:top w:val="none" w:sz="0" w:space="0" w:color="auto"/>
            <w:left w:val="none" w:sz="0" w:space="0" w:color="auto"/>
            <w:bottom w:val="none" w:sz="0" w:space="0" w:color="auto"/>
            <w:right w:val="none" w:sz="0" w:space="0" w:color="auto"/>
          </w:divBdr>
        </w:div>
        <w:div w:id="502281009">
          <w:marLeft w:val="640"/>
          <w:marRight w:val="0"/>
          <w:marTop w:val="0"/>
          <w:marBottom w:val="0"/>
          <w:divBdr>
            <w:top w:val="none" w:sz="0" w:space="0" w:color="auto"/>
            <w:left w:val="none" w:sz="0" w:space="0" w:color="auto"/>
            <w:bottom w:val="none" w:sz="0" w:space="0" w:color="auto"/>
            <w:right w:val="none" w:sz="0" w:space="0" w:color="auto"/>
          </w:divBdr>
        </w:div>
        <w:div w:id="1409427936">
          <w:marLeft w:val="640"/>
          <w:marRight w:val="0"/>
          <w:marTop w:val="0"/>
          <w:marBottom w:val="0"/>
          <w:divBdr>
            <w:top w:val="none" w:sz="0" w:space="0" w:color="auto"/>
            <w:left w:val="none" w:sz="0" w:space="0" w:color="auto"/>
            <w:bottom w:val="none" w:sz="0" w:space="0" w:color="auto"/>
            <w:right w:val="none" w:sz="0" w:space="0" w:color="auto"/>
          </w:divBdr>
        </w:div>
        <w:div w:id="1188252074">
          <w:marLeft w:val="640"/>
          <w:marRight w:val="0"/>
          <w:marTop w:val="0"/>
          <w:marBottom w:val="0"/>
          <w:divBdr>
            <w:top w:val="none" w:sz="0" w:space="0" w:color="auto"/>
            <w:left w:val="none" w:sz="0" w:space="0" w:color="auto"/>
            <w:bottom w:val="none" w:sz="0" w:space="0" w:color="auto"/>
            <w:right w:val="none" w:sz="0" w:space="0" w:color="auto"/>
          </w:divBdr>
        </w:div>
        <w:div w:id="907762359">
          <w:marLeft w:val="640"/>
          <w:marRight w:val="0"/>
          <w:marTop w:val="0"/>
          <w:marBottom w:val="0"/>
          <w:divBdr>
            <w:top w:val="none" w:sz="0" w:space="0" w:color="auto"/>
            <w:left w:val="none" w:sz="0" w:space="0" w:color="auto"/>
            <w:bottom w:val="none" w:sz="0" w:space="0" w:color="auto"/>
            <w:right w:val="none" w:sz="0" w:space="0" w:color="auto"/>
          </w:divBdr>
        </w:div>
        <w:div w:id="1279215816">
          <w:marLeft w:val="640"/>
          <w:marRight w:val="0"/>
          <w:marTop w:val="0"/>
          <w:marBottom w:val="0"/>
          <w:divBdr>
            <w:top w:val="none" w:sz="0" w:space="0" w:color="auto"/>
            <w:left w:val="none" w:sz="0" w:space="0" w:color="auto"/>
            <w:bottom w:val="none" w:sz="0" w:space="0" w:color="auto"/>
            <w:right w:val="none" w:sz="0" w:space="0" w:color="auto"/>
          </w:divBdr>
        </w:div>
        <w:div w:id="887692294">
          <w:marLeft w:val="640"/>
          <w:marRight w:val="0"/>
          <w:marTop w:val="0"/>
          <w:marBottom w:val="0"/>
          <w:divBdr>
            <w:top w:val="none" w:sz="0" w:space="0" w:color="auto"/>
            <w:left w:val="none" w:sz="0" w:space="0" w:color="auto"/>
            <w:bottom w:val="none" w:sz="0" w:space="0" w:color="auto"/>
            <w:right w:val="none" w:sz="0" w:space="0" w:color="auto"/>
          </w:divBdr>
        </w:div>
        <w:div w:id="1587112346">
          <w:marLeft w:val="640"/>
          <w:marRight w:val="0"/>
          <w:marTop w:val="0"/>
          <w:marBottom w:val="0"/>
          <w:divBdr>
            <w:top w:val="none" w:sz="0" w:space="0" w:color="auto"/>
            <w:left w:val="none" w:sz="0" w:space="0" w:color="auto"/>
            <w:bottom w:val="none" w:sz="0" w:space="0" w:color="auto"/>
            <w:right w:val="none" w:sz="0" w:space="0" w:color="auto"/>
          </w:divBdr>
        </w:div>
        <w:div w:id="1700857546">
          <w:marLeft w:val="640"/>
          <w:marRight w:val="0"/>
          <w:marTop w:val="0"/>
          <w:marBottom w:val="0"/>
          <w:divBdr>
            <w:top w:val="none" w:sz="0" w:space="0" w:color="auto"/>
            <w:left w:val="none" w:sz="0" w:space="0" w:color="auto"/>
            <w:bottom w:val="none" w:sz="0" w:space="0" w:color="auto"/>
            <w:right w:val="none" w:sz="0" w:space="0" w:color="auto"/>
          </w:divBdr>
        </w:div>
        <w:div w:id="489902569">
          <w:marLeft w:val="640"/>
          <w:marRight w:val="0"/>
          <w:marTop w:val="0"/>
          <w:marBottom w:val="0"/>
          <w:divBdr>
            <w:top w:val="none" w:sz="0" w:space="0" w:color="auto"/>
            <w:left w:val="none" w:sz="0" w:space="0" w:color="auto"/>
            <w:bottom w:val="none" w:sz="0" w:space="0" w:color="auto"/>
            <w:right w:val="none" w:sz="0" w:space="0" w:color="auto"/>
          </w:divBdr>
        </w:div>
        <w:div w:id="1685209001">
          <w:marLeft w:val="640"/>
          <w:marRight w:val="0"/>
          <w:marTop w:val="0"/>
          <w:marBottom w:val="0"/>
          <w:divBdr>
            <w:top w:val="none" w:sz="0" w:space="0" w:color="auto"/>
            <w:left w:val="none" w:sz="0" w:space="0" w:color="auto"/>
            <w:bottom w:val="none" w:sz="0" w:space="0" w:color="auto"/>
            <w:right w:val="none" w:sz="0" w:space="0" w:color="auto"/>
          </w:divBdr>
        </w:div>
        <w:div w:id="1707868282">
          <w:marLeft w:val="640"/>
          <w:marRight w:val="0"/>
          <w:marTop w:val="0"/>
          <w:marBottom w:val="0"/>
          <w:divBdr>
            <w:top w:val="none" w:sz="0" w:space="0" w:color="auto"/>
            <w:left w:val="none" w:sz="0" w:space="0" w:color="auto"/>
            <w:bottom w:val="none" w:sz="0" w:space="0" w:color="auto"/>
            <w:right w:val="none" w:sz="0" w:space="0" w:color="auto"/>
          </w:divBdr>
        </w:div>
        <w:div w:id="956720161">
          <w:marLeft w:val="640"/>
          <w:marRight w:val="0"/>
          <w:marTop w:val="0"/>
          <w:marBottom w:val="0"/>
          <w:divBdr>
            <w:top w:val="none" w:sz="0" w:space="0" w:color="auto"/>
            <w:left w:val="none" w:sz="0" w:space="0" w:color="auto"/>
            <w:bottom w:val="none" w:sz="0" w:space="0" w:color="auto"/>
            <w:right w:val="none" w:sz="0" w:space="0" w:color="auto"/>
          </w:divBdr>
        </w:div>
        <w:div w:id="2007980111">
          <w:marLeft w:val="640"/>
          <w:marRight w:val="0"/>
          <w:marTop w:val="0"/>
          <w:marBottom w:val="0"/>
          <w:divBdr>
            <w:top w:val="none" w:sz="0" w:space="0" w:color="auto"/>
            <w:left w:val="none" w:sz="0" w:space="0" w:color="auto"/>
            <w:bottom w:val="none" w:sz="0" w:space="0" w:color="auto"/>
            <w:right w:val="none" w:sz="0" w:space="0" w:color="auto"/>
          </w:divBdr>
        </w:div>
        <w:div w:id="1601526887">
          <w:marLeft w:val="640"/>
          <w:marRight w:val="0"/>
          <w:marTop w:val="0"/>
          <w:marBottom w:val="0"/>
          <w:divBdr>
            <w:top w:val="none" w:sz="0" w:space="0" w:color="auto"/>
            <w:left w:val="none" w:sz="0" w:space="0" w:color="auto"/>
            <w:bottom w:val="none" w:sz="0" w:space="0" w:color="auto"/>
            <w:right w:val="none" w:sz="0" w:space="0" w:color="auto"/>
          </w:divBdr>
        </w:div>
        <w:div w:id="302739604">
          <w:marLeft w:val="640"/>
          <w:marRight w:val="0"/>
          <w:marTop w:val="0"/>
          <w:marBottom w:val="0"/>
          <w:divBdr>
            <w:top w:val="none" w:sz="0" w:space="0" w:color="auto"/>
            <w:left w:val="none" w:sz="0" w:space="0" w:color="auto"/>
            <w:bottom w:val="none" w:sz="0" w:space="0" w:color="auto"/>
            <w:right w:val="none" w:sz="0" w:space="0" w:color="auto"/>
          </w:divBdr>
        </w:div>
        <w:div w:id="252203741">
          <w:marLeft w:val="640"/>
          <w:marRight w:val="0"/>
          <w:marTop w:val="0"/>
          <w:marBottom w:val="0"/>
          <w:divBdr>
            <w:top w:val="none" w:sz="0" w:space="0" w:color="auto"/>
            <w:left w:val="none" w:sz="0" w:space="0" w:color="auto"/>
            <w:bottom w:val="none" w:sz="0" w:space="0" w:color="auto"/>
            <w:right w:val="none" w:sz="0" w:space="0" w:color="auto"/>
          </w:divBdr>
        </w:div>
      </w:divsChild>
    </w:div>
    <w:div w:id="1620070305">
      <w:marLeft w:val="480"/>
      <w:marRight w:val="0"/>
      <w:marTop w:val="0"/>
      <w:marBottom w:val="0"/>
      <w:divBdr>
        <w:top w:val="none" w:sz="0" w:space="0" w:color="auto"/>
        <w:left w:val="none" w:sz="0" w:space="0" w:color="auto"/>
        <w:bottom w:val="none" w:sz="0" w:space="0" w:color="auto"/>
        <w:right w:val="none" w:sz="0" w:space="0" w:color="auto"/>
      </w:divBdr>
    </w:div>
    <w:div w:id="1620142934">
      <w:marLeft w:val="480"/>
      <w:marRight w:val="0"/>
      <w:marTop w:val="0"/>
      <w:marBottom w:val="0"/>
      <w:divBdr>
        <w:top w:val="none" w:sz="0" w:space="0" w:color="auto"/>
        <w:left w:val="none" w:sz="0" w:space="0" w:color="auto"/>
        <w:bottom w:val="none" w:sz="0" w:space="0" w:color="auto"/>
        <w:right w:val="none" w:sz="0" w:space="0" w:color="auto"/>
      </w:divBdr>
    </w:div>
    <w:div w:id="1621375286">
      <w:marLeft w:val="480"/>
      <w:marRight w:val="0"/>
      <w:marTop w:val="0"/>
      <w:marBottom w:val="0"/>
      <w:divBdr>
        <w:top w:val="none" w:sz="0" w:space="0" w:color="auto"/>
        <w:left w:val="none" w:sz="0" w:space="0" w:color="auto"/>
        <w:bottom w:val="none" w:sz="0" w:space="0" w:color="auto"/>
        <w:right w:val="none" w:sz="0" w:space="0" w:color="auto"/>
      </w:divBdr>
    </w:div>
    <w:div w:id="1621381005">
      <w:bodyDiv w:val="1"/>
      <w:marLeft w:val="0"/>
      <w:marRight w:val="0"/>
      <w:marTop w:val="0"/>
      <w:marBottom w:val="0"/>
      <w:divBdr>
        <w:top w:val="none" w:sz="0" w:space="0" w:color="auto"/>
        <w:left w:val="none" w:sz="0" w:space="0" w:color="auto"/>
        <w:bottom w:val="none" w:sz="0" w:space="0" w:color="auto"/>
        <w:right w:val="none" w:sz="0" w:space="0" w:color="auto"/>
      </w:divBdr>
    </w:div>
    <w:div w:id="1622491747">
      <w:bodyDiv w:val="1"/>
      <w:marLeft w:val="0"/>
      <w:marRight w:val="0"/>
      <w:marTop w:val="0"/>
      <w:marBottom w:val="0"/>
      <w:divBdr>
        <w:top w:val="none" w:sz="0" w:space="0" w:color="auto"/>
        <w:left w:val="none" w:sz="0" w:space="0" w:color="auto"/>
        <w:bottom w:val="none" w:sz="0" w:space="0" w:color="auto"/>
        <w:right w:val="none" w:sz="0" w:space="0" w:color="auto"/>
      </w:divBdr>
    </w:div>
    <w:div w:id="1622607915">
      <w:bodyDiv w:val="1"/>
      <w:marLeft w:val="0"/>
      <w:marRight w:val="0"/>
      <w:marTop w:val="0"/>
      <w:marBottom w:val="0"/>
      <w:divBdr>
        <w:top w:val="none" w:sz="0" w:space="0" w:color="auto"/>
        <w:left w:val="none" w:sz="0" w:space="0" w:color="auto"/>
        <w:bottom w:val="none" w:sz="0" w:space="0" w:color="auto"/>
        <w:right w:val="none" w:sz="0" w:space="0" w:color="auto"/>
      </w:divBdr>
    </w:div>
    <w:div w:id="1622691707">
      <w:marLeft w:val="480"/>
      <w:marRight w:val="0"/>
      <w:marTop w:val="0"/>
      <w:marBottom w:val="0"/>
      <w:divBdr>
        <w:top w:val="none" w:sz="0" w:space="0" w:color="auto"/>
        <w:left w:val="none" w:sz="0" w:space="0" w:color="auto"/>
        <w:bottom w:val="none" w:sz="0" w:space="0" w:color="auto"/>
        <w:right w:val="none" w:sz="0" w:space="0" w:color="auto"/>
      </w:divBdr>
    </w:div>
    <w:div w:id="1622761038">
      <w:bodyDiv w:val="1"/>
      <w:marLeft w:val="0"/>
      <w:marRight w:val="0"/>
      <w:marTop w:val="0"/>
      <w:marBottom w:val="0"/>
      <w:divBdr>
        <w:top w:val="none" w:sz="0" w:space="0" w:color="auto"/>
        <w:left w:val="none" w:sz="0" w:space="0" w:color="auto"/>
        <w:bottom w:val="none" w:sz="0" w:space="0" w:color="auto"/>
        <w:right w:val="none" w:sz="0" w:space="0" w:color="auto"/>
      </w:divBdr>
    </w:div>
    <w:div w:id="1622802535">
      <w:marLeft w:val="480"/>
      <w:marRight w:val="0"/>
      <w:marTop w:val="0"/>
      <w:marBottom w:val="0"/>
      <w:divBdr>
        <w:top w:val="none" w:sz="0" w:space="0" w:color="auto"/>
        <w:left w:val="none" w:sz="0" w:space="0" w:color="auto"/>
        <w:bottom w:val="none" w:sz="0" w:space="0" w:color="auto"/>
        <w:right w:val="none" w:sz="0" w:space="0" w:color="auto"/>
      </w:divBdr>
    </w:div>
    <w:div w:id="1622881337">
      <w:marLeft w:val="480"/>
      <w:marRight w:val="0"/>
      <w:marTop w:val="0"/>
      <w:marBottom w:val="0"/>
      <w:divBdr>
        <w:top w:val="none" w:sz="0" w:space="0" w:color="auto"/>
        <w:left w:val="none" w:sz="0" w:space="0" w:color="auto"/>
        <w:bottom w:val="none" w:sz="0" w:space="0" w:color="auto"/>
        <w:right w:val="none" w:sz="0" w:space="0" w:color="auto"/>
      </w:divBdr>
    </w:div>
    <w:div w:id="1623077129">
      <w:marLeft w:val="480"/>
      <w:marRight w:val="0"/>
      <w:marTop w:val="0"/>
      <w:marBottom w:val="0"/>
      <w:divBdr>
        <w:top w:val="none" w:sz="0" w:space="0" w:color="auto"/>
        <w:left w:val="none" w:sz="0" w:space="0" w:color="auto"/>
        <w:bottom w:val="none" w:sz="0" w:space="0" w:color="auto"/>
        <w:right w:val="none" w:sz="0" w:space="0" w:color="auto"/>
      </w:divBdr>
    </w:div>
    <w:div w:id="1623458369">
      <w:marLeft w:val="480"/>
      <w:marRight w:val="0"/>
      <w:marTop w:val="0"/>
      <w:marBottom w:val="0"/>
      <w:divBdr>
        <w:top w:val="none" w:sz="0" w:space="0" w:color="auto"/>
        <w:left w:val="none" w:sz="0" w:space="0" w:color="auto"/>
        <w:bottom w:val="none" w:sz="0" w:space="0" w:color="auto"/>
        <w:right w:val="none" w:sz="0" w:space="0" w:color="auto"/>
      </w:divBdr>
    </w:div>
    <w:div w:id="1623608380">
      <w:marLeft w:val="480"/>
      <w:marRight w:val="0"/>
      <w:marTop w:val="0"/>
      <w:marBottom w:val="0"/>
      <w:divBdr>
        <w:top w:val="none" w:sz="0" w:space="0" w:color="auto"/>
        <w:left w:val="none" w:sz="0" w:space="0" w:color="auto"/>
        <w:bottom w:val="none" w:sz="0" w:space="0" w:color="auto"/>
        <w:right w:val="none" w:sz="0" w:space="0" w:color="auto"/>
      </w:divBdr>
    </w:div>
    <w:div w:id="1623879133">
      <w:marLeft w:val="480"/>
      <w:marRight w:val="0"/>
      <w:marTop w:val="0"/>
      <w:marBottom w:val="0"/>
      <w:divBdr>
        <w:top w:val="none" w:sz="0" w:space="0" w:color="auto"/>
        <w:left w:val="none" w:sz="0" w:space="0" w:color="auto"/>
        <w:bottom w:val="none" w:sz="0" w:space="0" w:color="auto"/>
        <w:right w:val="none" w:sz="0" w:space="0" w:color="auto"/>
      </w:divBdr>
    </w:div>
    <w:div w:id="1624267794">
      <w:marLeft w:val="480"/>
      <w:marRight w:val="0"/>
      <w:marTop w:val="0"/>
      <w:marBottom w:val="0"/>
      <w:divBdr>
        <w:top w:val="none" w:sz="0" w:space="0" w:color="auto"/>
        <w:left w:val="none" w:sz="0" w:space="0" w:color="auto"/>
        <w:bottom w:val="none" w:sz="0" w:space="0" w:color="auto"/>
        <w:right w:val="none" w:sz="0" w:space="0" w:color="auto"/>
      </w:divBdr>
    </w:div>
    <w:div w:id="1624537011">
      <w:marLeft w:val="640"/>
      <w:marRight w:val="0"/>
      <w:marTop w:val="0"/>
      <w:marBottom w:val="0"/>
      <w:divBdr>
        <w:top w:val="none" w:sz="0" w:space="0" w:color="auto"/>
        <w:left w:val="none" w:sz="0" w:space="0" w:color="auto"/>
        <w:bottom w:val="none" w:sz="0" w:space="0" w:color="auto"/>
        <w:right w:val="none" w:sz="0" w:space="0" w:color="auto"/>
      </w:divBdr>
    </w:div>
    <w:div w:id="1624728947">
      <w:bodyDiv w:val="1"/>
      <w:marLeft w:val="0"/>
      <w:marRight w:val="0"/>
      <w:marTop w:val="0"/>
      <w:marBottom w:val="0"/>
      <w:divBdr>
        <w:top w:val="none" w:sz="0" w:space="0" w:color="auto"/>
        <w:left w:val="none" w:sz="0" w:space="0" w:color="auto"/>
        <w:bottom w:val="none" w:sz="0" w:space="0" w:color="auto"/>
        <w:right w:val="none" w:sz="0" w:space="0" w:color="auto"/>
      </w:divBdr>
      <w:divsChild>
        <w:div w:id="1235553578">
          <w:marLeft w:val="480"/>
          <w:marRight w:val="0"/>
          <w:marTop w:val="0"/>
          <w:marBottom w:val="0"/>
          <w:divBdr>
            <w:top w:val="none" w:sz="0" w:space="0" w:color="auto"/>
            <w:left w:val="none" w:sz="0" w:space="0" w:color="auto"/>
            <w:bottom w:val="none" w:sz="0" w:space="0" w:color="auto"/>
            <w:right w:val="none" w:sz="0" w:space="0" w:color="auto"/>
          </w:divBdr>
        </w:div>
        <w:div w:id="1288002788">
          <w:marLeft w:val="480"/>
          <w:marRight w:val="0"/>
          <w:marTop w:val="0"/>
          <w:marBottom w:val="0"/>
          <w:divBdr>
            <w:top w:val="none" w:sz="0" w:space="0" w:color="auto"/>
            <w:left w:val="none" w:sz="0" w:space="0" w:color="auto"/>
            <w:bottom w:val="none" w:sz="0" w:space="0" w:color="auto"/>
            <w:right w:val="none" w:sz="0" w:space="0" w:color="auto"/>
          </w:divBdr>
        </w:div>
        <w:div w:id="1751196710">
          <w:marLeft w:val="480"/>
          <w:marRight w:val="0"/>
          <w:marTop w:val="0"/>
          <w:marBottom w:val="0"/>
          <w:divBdr>
            <w:top w:val="none" w:sz="0" w:space="0" w:color="auto"/>
            <w:left w:val="none" w:sz="0" w:space="0" w:color="auto"/>
            <w:bottom w:val="none" w:sz="0" w:space="0" w:color="auto"/>
            <w:right w:val="none" w:sz="0" w:space="0" w:color="auto"/>
          </w:divBdr>
        </w:div>
        <w:div w:id="373701265">
          <w:marLeft w:val="480"/>
          <w:marRight w:val="0"/>
          <w:marTop w:val="0"/>
          <w:marBottom w:val="0"/>
          <w:divBdr>
            <w:top w:val="none" w:sz="0" w:space="0" w:color="auto"/>
            <w:left w:val="none" w:sz="0" w:space="0" w:color="auto"/>
            <w:bottom w:val="none" w:sz="0" w:space="0" w:color="auto"/>
            <w:right w:val="none" w:sz="0" w:space="0" w:color="auto"/>
          </w:divBdr>
        </w:div>
        <w:div w:id="517162682">
          <w:marLeft w:val="480"/>
          <w:marRight w:val="0"/>
          <w:marTop w:val="0"/>
          <w:marBottom w:val="0"/>
          <w:divBdr>
            <w:top w:val="none" w:sz="0" w:space="0" w:color="auto"/>
            <w:left w:val="none" w:sz="0" w:space="0" w:color="auto"/>
            <w:bottom w:val="none" w:sz="0" w:space="0" w:color="auto"/>
            <w:right w:val="none" w:sz="0" w:space="0" w:color="auto"/>
          </w:divBdr>
        </w:div>
        <w:div w:id="1651866152">
          <w:marLeft w:val="480"/>
          <w:marRight w:val="0"/>
          <w:marTop w:val="0"/>
          <w:marBottom w:val="0"/>
          <w:divBdr>
            <w:top w:val="none" w:sz="0" w:space="0" w:color="auto"/>
            <w:left w:val="none" w:sz="0" w:space="0" w:color="auto"/>
            <w:bottom w:val="none" w:sz="0" w:space="0" w:color="auto"/>
            <w:right w:val="none" w:sz="0" w:space="0" w:color="auto"/>
          </w:divBdr>
        </w:div>
        <w:div w:id="2101094791">
          <w:marLeft w:val="480"/>
          <w:marRight w:val="0"/>
          <w:marTop w:val="0"/>
          <w:marBottom w:val="0"/>
          <w:divBdr>
            <w:top w:val="none" w:sz="0" w:space="0" w:color="auto"/>
            <w:left w:val="none" w:sz="0" w:space="0" w:color="auto"/>
            <w:bottom w:val="none" w:sz="0" w:space="0" w:color="auto"/>
            <w:right w:val="none" w:sz="0" w:space="0" w:color="auto"/>
          </w:divBdr>
        </w:div>
        <w:div w:id="1510636217">
          <w:marLeft w:val="480"/>
          <w:marRight w:val="0"/>
          <w:marTop w:val="0"/>
          <w:marBottom w:val="0"/>
          <w:divBdr>
            <w:top w:val="none" w:sz="0" w:space="0" w:color="auto"/>
            <w:left w:val="none" w:sz="0" w:space="0" w:color="auto"/>
            <w:bottom w:val="none" w:sz="0" w:space="0" w:color="auto"/>
            <w:right w:val="none" w:sz="0" w:space="0" w:color="auto"/>
          </w:divBdr>
        </w:div>
        <w:div w:id="753428956">
          <w:marLeft w:val="480"/>
          <w:marRight w:val="0"/>
          <w:marTop w:val="0"/>
          <w:marBottom w:val="0"/>
          <w:divBdr>
            <w:top w:val="none" w:sz="0" w:space="0" w:color="auto"/>
            <w:left w:val="none" w:sz="0" w:space="0" w:color="auto"/>
            <w:bottom w:val="none" w:sz="0" w:space="0" w:color="auto"/>
            <w:right w:val="none" w:sz="0" w:space="0" w:color="auto"/>
          </w:divBdr>
        </w:div>
        <w:div w:id="676158593">
          <w:marLeft w:val="480"/>
          <w:marRight w:val="0"/>
          <w:marTop w:val="0"/>
          <w:marBottom w:val="0"/>
          <w:divBdr>
            <w:top w:val="none" w:sz="0" w:space="0" w:color="auto"/>
            <w:left w:val="none" w:sz="0" w:space="0" w:color="auto"/>
            <w:bottom w:val="none" w:sz="0" w:space="0" w:color="auto"/>
            <w:right w:val="none" w:sz="0" w:space="0" w:color="auto"/>
          </w:divBdr>
        </w:div>
        <w:div w:id="2097438148">
          <w:marLeft w:val="480"/>
          <w:marRight w:val="0"/>
          <w:marTop w:val="0"/>
          <w:marBottom w:val="0"/>
          <w:divBdr>
            <w:top w:val="none" w:sz="0" w:space="0" w:color="auto"/>
            <w:left w:val="none" w:sz="0" w:space="0" w:color="auto"/>
            <w:bottom w:val="none" w:sz="0" w:space="0" w:color="auto"/>
            <w:right w:val="none" w:sz="0" w:space="0" w:color="auto"/>
          </w:divBdr>
        </w:div>
        <w:div w:id="121771046">
          <w:marLeft w:val="480"/>
          <w:marRight w:val="0"/>
          <w:marTop w:val="0"/>
          <w:marBottom w:val="0"/>
          <w:divBdr>
            <w:top w:val="none" w:sz="0" w:space="0" w:color="auto"/>
            <w:left w:val="none" w:sz="0" w:space="0" w:color="auto"/>
            <w:bottom w:val="none" w:sz="0" w:space="0" w:color="auto"/>
            <w:right w:val="none" w:sz="0" w:space="0" w:color="auto"/>
          </w:divBdr>
        </w:div>
        <w:div w:id="273248665">
          <w:marLeft w:val="480"/>
          <w:marRight w:val="0"/>
          <w:marTop w:val="0"/>
          <w:marBottom w:val="0"/>
          <w:divBdr>
            <w:top w:val="none" w:sz="0" w:space="0" w:color="auto"/>
            <w:left w:val="none" w:sz="0" w:space="0" w:color="auto"/>
            <w:bottom w:val="none" w:sz="0" w:space="0" w:color="auto"/>
            <w:right w:val="none" w:sz="0" w:space="0" w:color="auto"/>
          </w:divBdr>
        </w:div>
        <w:div w:id="357967320">
          <w:marLeft w:val="480"/>
          <w:marRight w:val="0"/>
          <w:marTop w:val="0"/>
          <w:marBottom w:val="0"/>
          <w:divBdr>
            <w:top w:val="none" w:sz="0" w:space="0" w:color="auto"/>
            <w:left w:val="none" w:sz="0" w:space="0" w:color="auto"/>
            <w:bottom w:val="none" w:sz="0" w:space="0" w:color="auto"/>
            <w:right w:val="none" w:sz="0" w:space="0" w:color="auto"/>
          </w:divBdr>
        </w:div>
        <w:div w:id="1587693899">
          <w:marLeft w:val="480"/>
          <w:marRight w:val="0"/>
          <w:marTop w:val="0"/>
          <w:marBottom w:val="0"/>
          <w:divBdr>
            <w:top w:val="none" w:sz="0" w:space="0" w:color="auto"/>
            <w:left w:val="none" w:sz="0" w:space="0" w:color="auto"/>
            <w:bottom w:val="none" w:sz="0" w:space="0" w:color="auto"/>
            <w:right w:val="none" w:sz="0" w:space="0" w:color="auto"/>
          </w:divBdr>
        </w:div>
        <w:div w:id="1558131205">
          <w:marLeft w:val="480"/>
          <w:marRight w:val="0"/>
          <w:marTop w:val="0"/>
          <w:marBottom w:val="0"/>
          <w:divBdr>
            <w:top w:val="none" w:sz="0" w:space="0" w:color="auto"/>
            <w:left w:val="none" w:sz="0" w:space="0" w:color="auto"/>
            <w:bottom w:val="none" w:sz="0" w:space="0" w:color="auto"/>
            <w:right w:val="none" w:sz="0" w:space="0" w:color="auto"/>
          </w:divBdr>
        </w:div>
        <w:div w:id="1672221383">
          <w:marLeft w:val="480"/>
          <w:marRight w:val="0"/>
          <w:marTop w:val="0"/>
          <w:marBottom w:val="0"/>
          <w:divBdr>
            <w:top w:val="none" w:sz="0" w:space="0" w:color="auto"/>
            <w:left w:val="none" w:sz="0" w:space="0" w:color="auto"/>
            <w:bottom w:val="none" w:sz="0" w:space="0" w:color="auto"/>
            <w:right w:val="none" w:sz="0" w:space="0" w:color="auto"/>
          </w:divBdr>
        </w:div>
        <w:div w:id="44450921">
          <w:marLeft w:val="480"/>
          <w:marRight w:val="0"/>
          <w:marTop w:val="0"/>
          <w:marBottom w:val="0"/>
          <w:divBdr>
            <w:top w:val="none" w:sz="0" w:space="0" w:color="auto"/>
            <w:left w:val="none" w:sz="0" w:space="0" w:color="auto"/>
            <w:bottom w:val="none" w:sz="0" w:space="0" w:color="auto"/>
            <w:right w:val="none" w:sz="0" w:space="0" w:color="auto"/>
          </w:divBdr>
        </w:div>
        <w:div w:id="868565322">
          <w:marLeft w:val="480"/>
          <w:marRight w:val="0"/>
          <w:marTop w:val="0"/>
          <w:marBottom w:val="0"/>
          <w:divBdr>
            <w:top w:val="none" w:sz="0" w:space="0" w:color="auto"/>
            <w:left w:val="none" w:sz="0" w:space="0" w:color="auto"/>
            <w:bottom w:val="none" w:sz="0" w:space="0" w:color="auto"/>
            <w:right w:val="none" w:sz="0" w:space="0" w:color="auto"/>
          </w:divBdr>
        </w:div>
        <w:div w:id="448477918">
          <w:marLeft w:val="480"/>
          <w:marRight w:val="0"/>
          <w:marTop w:val="0"/>
          <w:marBottom w:val="0"/>
          <w:divBdr>
            <w:top w:val="none" w:sz="0" w:space="0" w:color="auto"/>
            <w:left w:val="none" w:sz="0" w:space="0" w:color="auto"/>
            <w:bottom w:val="none" w:sz="0" w:space="0" w:color="auto"/>
            <w:right w:val="none" w:sz="0" w:space="0" w:color="auto"/>
          </w:divBdr>
        </w:div>
        <w:div w:id="1586037283">
          <w:marLeft w:val="480"/>
          <w:marRight w:val="0"/>
          <w:marTop w:val="0"/>
          <w:marBottom w:val="0"/>
          <w:divBdr>
            <w:top w:val="none" w:sz="0" w:space="0" w:color="auto"/>
            <w:left w:val="none" w:sz="0" w:space="0" w:color="auto"/>
            <w:bottom w:val="none" w:sz="0" w:space="0" w:color="auto"/>
            <w:right w:val="none" w:sz="0" w:space="0" w:color="auto"/>
          </w:divBdr>
        </w:div>
        <w:div w:id="815607794">
          <w:marLeft w:val="480"/>
          <w:marRight w:val="0"/>
          <w:marTop w:val="0"/>
          <w:marBottom w:val="0"/>
          <w:divBdr>
            <w:top w:val="none" w:sz="0" w:space="0" w:color="auto"/>
            <w:left w:val="none" w:sz="0" w:space="0" w:color="auto"/>
            <w:bottom w:val="none" w:sz="0" w:space="0" w:color="auto"/>
            <w:right w:val="none" w:sz="0" w:space="0" w:color="auto"/>
          </w:divBdr>
        </w:div>
        <w:div w:id="1563827100">
          <w:marLeft w:val="480"/>
          <w:marRight w:val="0"/>
          <w:marTop w:val="0"/>
          <w:marBottom w:val="0"/>
          <w:divBdr>
            <w:top w:val="none" w:sz="0" w:space="0" w:color="auto"/>
            <w:left w:val="none" w:sz="0" w:space="0" w:color="auto"/>
            <w:bottom w:val="none" w:sz="0" w:space="0" w:color="auto"/>
            <w:right w:val="none" w:sz="0" w:space="0" w:color="auto"/>
          </w:divBdr>
        </w:div>
        <w:div w:id="547186772">
          <w:marLeft w:val="480"/>
          <w:marRight w:val="0"/>
          <w:marTop w:val="0"/>
          <w:marBottom w:val="0"/>
          <w:divBdr>
            <w:top w:val="none" w:sz="0" w:space="0" w:color="auto"/>
            <w:left w:val="none" w:sz="0" w:space="0" w:color="auto"/>
            <w:bottom w:val="none" w:sz="0" w:space="0" w:color="auto"/>
            <w:right w:val="none" w:sz="0" w:space="0" w:color="auto"/>
          </w:divBdr>
        </w:div>
        <w:div w:id="1223950993">
          <w:marLeft w:val="480"/>
          <w:marRight w:val="0"/>
          <w:marTop w:val="0"/>
          <w:marBottom w:val="0"/>
          <w:divBdr>
            <w:top w:val="none" w:sz="0" w:space="0" w:color="auto"/>
            <w:left w:val="none" w:sz="0" w:space="0" w:color="auto"/>
            <w:bottom w:val="none" w:sz="0" w:space="0" w:color="auto"/>
            <w:right w:val="none" w:sz="0" w:space="0" w:color="auto"/>
          </w:divBdr>
        </w:div>
        <w:div w:id="805397092">
          <w:marLeft w:val="480"/>
          <w:marRight w:val="0"/>
          <w:marTop w:val="0"/>
          <w:marBottom w:val="0"/>
          <w:divBdr>
            <w:top w:val="none" w:sz="0" w:space="0" w:color="auto"/>
            <w:left w:val="none" w:sz="0" w:space="0" w:color="auto"/>
            <w:bottom w:val="none" w:sz="0" w:space="0" w:color="auto"/>
            <w:right w:val="none" w:sz="0" w:space="0" w:color="auto"/>
          </w:divBdr>
        </w:div>
        <w:div w:id="292637871">
          <w:marLeft w:val="480"/>
          <w:marRight w:val="0"/>
          <w:marTop w:val="0"/>
          <w:marBottom w:val="0"/>
          <w:divBdr>
            <w:top w:val="none" w:sz="0" w:space="0" w:color="auto"/>
            <w:left w:val="none" w:sz="0" w:space="0" w:color="auto"/>
            <w:bottom w:val="none" w:sz="0" w:space="0" w:color="auto"/>
            <w:right w:val="none" w:sz="0" w:space="0" w:color="auto"/>
          </w:divBdr>
        </w:div>
        <w:div w:id="1298146532">
          <w:marLeft w:val="480"/>
          <w:marRight w:val="0"/>
          <w:marTop w:val="0"/>
          <w:marBottom w:val="0"/>
          <w:divBdr>
            <w:top w:val="none" w:sz="0" w:space="0" w:color="auto"/>
            <w:left w:val="none" w:sz="0" w:space="0" w:color="auto"/>
            <w:bottom w:val="none" w:sz="0" w:space="0" w:color="auto"/>
            <w:right w:val="none" w:sz="0" w:space="0" w:color="auto"/>
          </w:divBdr>
        </w:div>
        <w:div w:id="1358117051">
          <w:marLeft w:val="480"/>
          <w:marRight w:val="0"/>
          <w:marTop w:val="0"/>
          <w:marBottom w:val="0"/>
          <w:divBdr>
            <w:top w:val="none" w:sz="0" w:space="0" w:color="auto"/>
            <w:left w:val="none" w:sz="0" w:space="0" w:color="auto"/>
            <w:bottom w:val="none" w:sz="0" w:space="0" w:color="auto"/>
            <w:right w:val="none" w:sz="0" w:space="0" w:color="auto"/>
          </w:divBdr>
        </w:div>
        <w:div w:id="104889453">
          <w:marLeft w:val="480"/>
          <w:marRight w:val="0"/>
          <w:marTop w:val="0"/>
          <w:marBottom w:val="0"/>
          <w:divBdr>
            <w:top w:val="none" w:sz="0" w:space="0" w:color="auto"/>
            <w:left w:val="none" w:sz="0" w:space="0" w:color="auto"/>
            <w:bottom w:val="none" w:sz="0" w:space="0" w:color="auto"/>
            <w:right w:val="none" w:sz="0" w:space="0" w:color="auto"/>
          </w:divBdr>
        </w:div>
        <w:div w:id="700059707">
          <w:marLeft w:val="480"/>
          <w:marRight w:val="0"/>
          <w:marTop w:val="0"/>
          <w:marBottom w:val="0"/>
          <w:divBdr>
            <w:top w:val="none" w:sz="0" w:space="0" w:color="auto"/>
            <w:left w:val="none" w:sz="0" w:space="0" w:color="auto"/>
            <w:bottom w:val="none" w:sz="0" w:space="0" w:color="auto"/>
            <w:right w:val="none" w:sz="0" w:space="0" w:color="auto"/>
          </w:divBdr>
        </w:div>
        <w:div w:id="67923183">
          <w:marLeft w:val="480"/>
          <w:marRight w:val="0"/>
          <w:marTop w:val="0"/>
          <w:marBottom w:val="0"/>
          <w:divBdr>
            <w:top w:val="none" w:sz="0" w:space="0" w:color="auto"/>
            <w:left w:val="none" w:sz="0" w:space="0" w:color="auto"/>
            <w:bottom w:val="none" w:sz="0" w:space="0" w:color="auto"/>
            <w:right w:val="none" w:sz="0" w:space="0" w:color="auto"/>
          </w:divBdr>
        </w:div>
        <w:div w:id="1759980823">
          <w:marLeft w:val="480"/>
          <w:marRight w:val="0"/>
          <w:marTop w:val="0"/>
          <w:marBottom w:val="0"/>
          <w:divBdr>
            <w:top w:val="none" w:sz="0" w:space="0" w:color="auto"/>
            <w:left w:val="none" w:sz="0" w:space="0" w:color="auto"/>
            <w:bottom w:val="none" w:sz="0" w:space="0" w:color="auto"/>
            <w:right w:val="none" w:sz="0" w:space="0" w:color="auto"/>
          </w:divBdr>
        </w:div>
        <w:div w:id="1243640423">
          <w:marLeft w:val="480"/>
          <w:marRight w:val="0"/>
          <w:marTop w:val="0"/>
          <w:marBottom w:val="0"/>
          <w:divBdr>
            <w:top w:val="none" w:sz="0" w:space="0" w:color="auto"/>
            <w:left w:val="none" w:sz="0" w:space="0" w:color="auto"/>
            <w:bottom w:val="none" w:sz="0" w:space="0" w:color="auto"/>
            <w:right w:val="none" w:sz="0" w:space="0" w:color="auto"/>
          </w:divBdr>
        </w:div>
        <w:div w:id="169419190">
          <w:marLeft w:val="480"/>
          <w:marRight w:val="0"/>
          <w:marTop w:val="0"/>
          <w:marBottom w:val="0"/>
          <w:divBdr>
            <w:top w:val="none" w:sz="0" w:space="0" w:color="auto"/>
            <w:left w:val="none" w:sz="0" w:space="0" w:color="auto"/>
            <w:bottom w:val="none" w:sz="0" w:space="0" w:color="auto"/>
            <w:right w:val="none" w:sz="0" w:space="0" w:color="auto"/>
          </w:divBdr>
        </w:div>
        <w:div w:id="1426918504">
          <w:marLeft w:val="480"/>
          <w:marRight w:val="0"/>
          <w:marTop w:val="0"/>
          <w:marBottom w:val="0"/>
          <w:divBdr>
            <w:top w:val="none" w:sz="0" w:space="0" w:color="auto"/>
            <w:left w:val="none" w:sz="0" w:space="0" w:color="auto"/>
            <w:bottom w:val="none" w:sz="0" w:space="0" w:color="auto"/>
            <w:right w:val="none" w:sz="0" w:space="0" w:color="auto"/>
          </w:divBdr>
        </w:div>
        <w:div w:id="834950849">
          <w:marLeft w:val="480"/>
          <w:marRight w:val="0"/>
          <w:marTop w:val="0"/>
          <w:marBottom w:val="0"/>
          <w:divBdr>
            <w:top w:val="none" w:sz="0" w:space="0" w:color="auto"/>
            <w:left w:val="none" w:sz="0" w:space="0" w:color="auto"/>
            <w:bottom w:val="none" w:sz="0" w:space="0" w:color="auto"/>
            <w:right w:val="none" w:sz="0" w:space="0" w:color="auto"/>
          </w:divBdr>
        </w:div>
        <w:div w:id="626932781">
          <w:marLeft w:val="480"/>
          <w:marRight w:val="0"/>
          <w:marTop w:val="0"/>
          <w:marBottom w:val="0"/>
          <w:divBdr>
            <w:top w:val="none" w:sz="0" w:space="0" w:color="auto"/>
            <w:left w:val="none" w:sz="0" w:space="0" w:color="auto"/>
            <w:bottom w:val="none" w:sz="0" w:space="0" w:color="auto"/>
            <w:right w:val="none" w:sz="0" w:space="0" w:color="auto"/>
          </w:divBdr>
        </w:div>
        <w:div w:id="797529990">
          <w:marLeft w:val="480"/>
          <w:marRight w:val="0"/>
          <w:marTop w:val="0"/>
          <w:marBottom w:val="0"/>
          <w:divBdr>
            <w:top w:val="none" w:sz="0" w:space="0" w:color="auto"/>
            <w:left w:val="none" w:sz="0" w:space="0" w:color="auto"/>
            <w:bottom w:val="none" w:sz="0" w:space="0" w:color="auto"/>
            <w:right w:val="none" w:sz="0" w:space="0" w:color="auto"/>
          </w:divBdr>
        </w:div>
        <w:div w:id="1239294208">
          <w:marLeft w:val="480"/>
          <w:marRight w:val="0"/>
          <w:marTop w:val="0"/>
          <w:marBottom w:val="0"/>
          <w:divBdr>
            <w:top w:val="none" w:sz="0" w:space="0" w:color="auto"/>
            <w:left w:val="none" w:sz="0" w:space="0" w:color="auto"/>
            <w:bottom w:val="none" w:sz="0" w:space="0" w:color="auto"/>
            <w:right w:val="none" w:sz="0" w:space="0" w:color="auto"/>
          </w:divBdr>
        </w:div>
        <w:div w:id="31391998">
          <w:marLeft w:val="480"/>
          <w:marRight w:val="0"/>
          <w:marTop w:val="0"/>
          <w:marBottom w:val="0"/>
          <w:divBdr>
            <w:top w:val="none" w:sz="0" w:space="0" w:color="auto"/>
            <w:left w:val="none" w:sz="0" w:space="0" w:color="auto"/>
            <w:bottom w:val="none" w:sz="0" w:space="0" w:color="auto"/>
            <w:right w:val="none" w:sz="0" w:space="0" w:color="auto"/>
          </w:divBdr>
        </w:div>
        <w:div w:id="505903337">
          <w:marLeft w:val="480"/>
          <w:marRight w:val="0"/>
          <w:marTop w:val="0"/>
          <w:marBottom w:val="0"/>
          <w:divBdr>
            <w:top w:val="none" w:sz="0" w:space="0" w:color="auto"/>
            <w:left w:val="none" w:sz="0" w:space="0" w:color="auto"/>
            <w:bottom w:val="none" w:sz="0" w:space="0" w:color="auto"/>
            <w:right w:val="none" w:sz="0" w:space="0" w:color="auto"/>
          </w:divBdr>
        </w:div>
        <w:div w:id="1795324256">
          <w:marLeft w:val="480"/>
          <w:marRight w:val="0"/>
          <w:marTop w:val="0"/>
          <w:marBottom w:val="0"/>
          <w:divBdr>
            <w:top w:val="none" w:sz="0" w:space="0" w:color="auto"/>
            <w:left w:val="none" w:sz="0" w:space="0" w:color="auto"/>
            <w:bottom w:val="none" w:sz="0" w:space="0" w:color="auto"/>
            <w:right w:val="none" w:sz="0" w:space="0" w:color="auto"/>
          </w:divBdr>
        </w:div>
        <w:div w:id="374161634">
          <w:marLeft w:val="480"/>
          <w:marRight w:val="0"/>
          <w:marTop w:val="0"/>
          <w:marBottom w:val="0"/>
          <w:divBdr>
            <w:top w:val="none" w:sz="0" w:space="0" w:color="auto"/>
            <w:left w:val="none" w:sz="0" w:space="0" w:color="auto"/>
            <w:bottom w:val="none" w:sz="0" w:space="0" w:color="auto"/>
            <w:right w:val="none" w:sz="0" w:space="0" w:color="auto"/>
          </w:divBdr>
        </w:div>
        <w:div w:id="1898123067">
          <w:marLeft w:val="480"/>
          <w:marRight w:val="0"/>
          <w:marTop w:val="0"/>
          <w:marBottom w:val="0"/>
          <w:divBdr>
            <w:top w:val="none" w:sz="0" w:space="0" w:color="auto"/>
            <w:left w:val="none" w:sz="0" w:space="0" w:color="auto"/>
            <w:bottom w:val="none" w:sz="0" w:space="0" w:color="auto"/>
            <w:right w:val="none" w:sz="0" w:space="0" w:color="auto"/>
          </w:divBdr>
        </w:div>
        <w:div w:id="1125152591">
          <w:marLeft w:val="480"/>
          <w:marRight w:val="0"/>
          <w:marTop w:val="0"/>
          <w:marBottom w:val="0"/>
          <w:divBdr>
            <w:top w:val="none" w:sz="0" w:space="0" w:color="auto"/>
            <w:left w:val="none" w:sz="0" w:space="0" w:color="auto"/>
            <w:bottom w:val="none" w:sz="0" w:space="0" w:color="auto"/>
            <w:right w:val="none" w:sz="0" w:space="0" w:color="auto"/>
          </w:divBdr>
        </w:div>
        <w:div w:id="58021311">
          <w:marLeft w:val="480"/>
          <w:marRight w:val="0"/>
          <w:marTop w:val="0"/>
          <w:marBottom w:val="0"/>
          <w:divBdr>
            <w:top w:val="none" w:sz="0" w:space="0" w:color="auto"/>
            <w:left w:val="none" w:sz="0" w:space="0" w:color="auto"/>
            <w:bottom w:val="none" w:sz="0" w:space="0" w:color="auto"/>
            <w:right w:val="none" w:sz="0" w:space="0" w:color="auto"/>
          </w:divBdr>
        </w:div>
        <w:div w:id="1234782506">
          <w:marLeft w:val="480"/>
          <w:marRight w:val="0"/>
          <w:marTop w:val="0"/>
          <w:marBottom w:val="0"/>
          <w:divBdr>
            <w:top w:val="none" w:sz="0" w:space="0" w:color="auto"/>
            <w:left w:val="none" w:sz="0" w:space="0" w:color="auto"/>
            <w:bottom w:val="none" w:sz="0" w:space="0" w:color="auto"/>
            <w:right w:val="none" w:sz="0" w:space="0" w:color="auto"/>
          </w:divBdr>
        </w:div>
        <w:div w:id="1840080001">
          <w:marLeft w:val="480"/>
          <w:marRight w:val="0"/>
          <w:marTop w:val="0"/>
          <w:marBottom w:val="0"/>
          <w:divBdr>
            <w:top w:val="none" w:sz="0" w:space="0" w:color="auto"/>
            <w:left w:val="none" w:sz="0" w:space="0" w:color="auto"/>
            <w:bottom w:val="none" w:sz="0" w:space="0" w:color="auto"/>
            <w:right w:val="none" w:sz="0" w:space="0" w:color="auto"/>
          </w:divBdr>
        </w:div>
        <w:div w:id="1266421646">
          <w:marLeft w:val="480"/>
          <w:marRight w:val="0"/>
          <w:marTop w:val="0"/>
          <w:marBottom w:val="0"/>
          <w:divBdr>
            <w:top w:val="none" w:sz="0" w:space="0" w:color="auto"/>
            <w:left w:val="none" w:sz="0" w:space="0" w:color="auto"/>
            <w:bottom w:val="none" w:sz="0" w:space="0" w:color="auto"/>
            <w:right w:val="none" w:sz="0" w:space="0" w:color="auto"/>
          </w:divBdr>
        </w:div>
        <w:div w:id="1518302275">
          <w:marLeft w:val="480"/>
          <w:marRight w:val="0"/>
          <w:marTop w:val="0"/>
          <w:marBottom w:val="0"/>
          <w:divBdr>
            <w:top w:val="none" w:sz="0" w:space="0" w:color="auto"/>
            <w:left w:val="none" w:sz="0" w:space="0" w:color="auto"/>
            <w:bottom w:val="none" w:sz="0" w:space="0" w:color="auto"/>
            <w:right w:val="none" w:sz="0" w:space="0" w:color="auto"/>
          </w:divBdr>
        </w:div>
        <w:div w:id="57018192">
          <w:marLeft w:val="480"/>
          <w:marRight w:val="0"/>
          <w:marTop w:val="0"/>
          <w:marBottom w:val="0"/>
          <w:divBdr>
            <w:top w:val="none" w:sz="0" w:space="0" w:color="auto"/>
            <w:left w:val="none" w:sz="0" w:space="0" w:color="auto"/>
            <w:bottom w:val="none" w:sz="0" w:space="0" w:color="auto"/>
            <w:right w:val="none" w:sz="0" w:space="0" w:color="auto"/>
          </w:divBdr>
        </w:div>
        <w:div w:id="2030983151">
          <w:marLeft w:val="480"/>
          <w:marRight w:val="0"/>
          <w:marTop w:val="0"/>
          <w:marBottom w:val="0"/>
          <w:divBdr>
            <w:top w:val="none" w:sz="0" w:space="0" w:color="auto"/>
            <w:left w:val="none" w:sz="0" w:space="0" w:color="auto"/>
            <w:bottom w:val="none" w:sz="0" w:space="0" w:color="auto"/>
            <w:right w:val="none" w:sz="0" w:space="0" w:color="auto"/>
          </w:divBdr>
        </w:div>
        <w:div w:id="1566524023">
          <w:marLeft w:val="480"/>
          <w:marRight w:val="0"/>
          <w:marTop w:val="0"/>
          <w:marBottom w:val="0"/>
          <w:divBdr>
            <w:top w:val="none" w:sz="0" w:space="0" w:color="auto"/>
            <w:left w:val="none" w:sz="0" w:space="0" w:color="auto"/>
            <w:bottom w:val="none" w:sz="0" w:space="0" w:color="auto"/>
            <w:right w:val="none" w:sz="0" w:space="0" w:color="auto"/>
          </w:divBdr>
        </w:div>
        <w:div w:id="996150269">
          <w:marLeft w:val="480"/>
          <w:marRight w:val="0"/>
          <w:marTop w:val="0"/>
          <w:marBottom w:val="0"/>
          <w:divBdr>
            <w:top w:val="none" w:sz="0" w:space="0" w:color="auto"/>
            <w:left w:val="none" w:sz="0" w:space="0" w:color="auto"/>
            <w:bottom w:val="none" w:sz="0" w:space="0" w:color="auto"/>
            <w:right w:val="none" w:sz="0" w:space="0" w:color="auto"/>
          </w:divBdr>
        </w:div>
        <w:div w:id="742332522">
          <w:marLeft w:val="480"/>
          <w:marRight w:val="0"/>
          <w:marTop w:val="0"/>
          <w:marBottom w:val="0"/>
          <w:divBdr>
            <w:top w:val="none" w:sz="0" w:space="0" w:color="auto"/>
            <w:left w:val="none" w:sz="0" w:space="0" w:color="auto"/>
            <w:bottom w:val="none" w:sz="0" w:space="0" w:color="auto"/>
            <w:right w:val="none" w:sz="0" w:space="0" w:color="auto"/>
          </w:divBdr>
        </w:div>
        <w:div w:id="612131691">
          <w:marLeft w:val="480"/>
          <w:marRight w:val="0"/>
          <w:marTop w:val="0"/>
          <w:marBottom w:val="0"/>
          <w:divBdr>
            <w:top w:val="none" w:sz="0" w:space="0" w:color="auto"/>
            <w:left w:val="none" w:sz="0" w:space="0" w:color="auto"/>
            <w:bottom w:val="none" w:sz="0" w:space="0" w:color="auto"/>
            <w:right w:val="none" w:sz="0" w:space="0" w:color="auto"/>
          </w:divBdr>
        </w:div>
        <w:div w:id="596329683">
          <w:marLeft w:val="480"/>
          <w:marRight w:val="0"/>
          <w:marTop w:val="0"/>
          <w:marBottom w:val="0"/>
          <w:divBdr>
            <w:top w:val="none" w:sz="0" w:space="0" w:color="auto"/>
            <w:left w:val="none" w:sz="0" w:space="0" w:color="auto"/>
            <w:bottom w:val="none" w:sz="0" w:space="0" w:color="auto"/>
            <w:right w:val="none" w:sz="0" w:space="0" w:color="auto"/>
          </w:divBdr>
        </w:div>
        <w:div w:id="1099909044">
          <w:marLeft w:val="480"/>
          <w:marRight w:val="0"/>
          <w:marTop w:val="0"/>
          <w:marBottom w:val="0"/>
          <w:divBdr>
            <w:top w:val="none" w:sz="0" w:space="0" w:color="auto"/>
            <w:left w:val="none" w:sz="0" w:space="0" w:color="auto"/>
            <w:bottom w:val="none" w:sz="0" w:space="0" w:color="auto"/>
            <w:right w:val="none" w:sz="0" w:space="0" w:color="auto"/>
          </w:divBdr>
        </w:div>
        <w:div w:id="1203127160">
          <w:marLeft w:val="480"/>
          <w:marRight w:val="0"/>
          <w:marTop w:val="0"/>
          <w:marBottom w:val="0"/>
          <w:divBdr>
            <w:top w:val="none" w:sz="0" w:space="0" w:color="auto"/>
            <w:left w:val="none" w:sz="0" w:space="0" w:color="auto"/>
            <w:bottom w:val="none" w:sz="0" w:space="0" w:color="auto"/>
            <w:right w:val="none" w:sz="0" w:space="0" w:color="auto"/>
          </w:divBdr>
        </w:div>
        <w:div w:id="1996761539">
          <w:marLeft w:val="480"/>
          <w:marRight w:val="0"/>
          <w:marTop w:val="0"/>
          <w:marBottom w:val="0"/>
          <w:divBdr>
            <w:top w:val="none" w:sz="0" w:space="0" w:color="auto"/>
            <w:left w:val="none" w:sz="0" w:space="0" w:color="auto"/>
            <w:bottom w:val="none" w:sz="0" w:space="0" w:color="auto"/>
            <w:right w:val="none" w:sz="0" w:space="0" w:color="auto"/>
          </w:divBdr>
        </w:div>
        <w:div w:id="2039964406">
          <w:marLeft w:val="480"/>
          <w:marRight w:val="0"/>
          <w:marTop w:val="0"/>
          <w:marBottom w:val="0"/>
          <w:divBdr>
            <w:top w:val="none" w:sz="0" w:space="0" w:color="auto"/>
            <w:left w:val="none" w:sz="0" w:space="0" w:color="auto"/>
            <w:bottom w:val="none" w:sz="0" w:space="0" w:color="auto"/>
            <w:right w:val="none" w:sz="0" w:space="0" w:color="auto"/>
          </w:divBdr>
        </w:div>
        <w:div w:id="1688214101">
          <w:marLeft w:val="480"/>
          <w:marRight w:val="0"/>
          <w:marTop w:val="0"/>
          <w:marBottom w:val="0"/>
          <w:divBdr>
            <w:top w:val="none" w:sz="0" w:space="0" w:color="auto"/>
            <w:left w:val="none" w:sz="0" w:space="0" w:color="auto"/>
            <w:bottom w:val="none" w:sz="0" w:space="0" w:color="auto"/>
            <w:right w:val="none" w:sz="0" w:space="0" w:color="auto"/>
          </w:divBdr>
        </w:div>
        <w:div w:id="146286618">
          <w:marLeft w:val="480"/>
          <w:marRight w:val="0"/>
          <w:marTop w:val="0"/>
          <w:marBottom w:val="0"/>
          <w:divBdr>
            <w:top w:val="none" w:sz="0" w:space="0" w:color="auto"/>
            <w:left w:val="none" w:sz="0" w:space="0" w:color="auto"/>
            <w:bottom w:val="none" w:sz="0" w:space="0" w:color="auto"/>
            <w:right w:val="none" w:sz="0" w:space="0" w:color="auto"/>
          </w:divBdr>
        </w:div>
        <w:div w:id="606156799">
          <w:marLeft w:val="480"/>
          <w:marRight w:val="0"/>
          <w:marTop w:val="0"/>
          <w:marBottom w:val="0"/>
          <w:divBdr>
            <w:top w:val="none" w:sz="0" w:space="0" w:color="auto"/>
            <w:left w:val="none" w:sz="0" w:space="0" w:color="auto"/>
            <w:bottom w:val="none" w:sz="0" w:space="0" w:color="auto"/>
            <w:right w:val="none" w:sz="0" w:space="0" w:color="auto"/>
          </w:divBdr>
        </w:div>
        <w:div w:id="970670437">
          <w:marLeft w:val="480"/>
          <w:marRight w:val="0"/>
          <w:marTop w:val="0"/>
          <w:marBottom w:val="0"/>
          <w:divBdr>
            <w:top w:val="none" w:sz="0" w:space="0" w:color="auto"/>
            <w:left w:val="none" w:sz="0" w:space="0" w:color="auto"/>
            <w:bottom w:val="none" w:sz="0" w:space="0" w:color="auto"/>
            <w:right w:val="none" w:sz="0" w:space="0" w:color="auto"/>
          </w:divBdr>
        </w:div>
        <w:div w:id="911936315">
          <w:marLeft w:val="480"/>
          <w:marRight w:val="0"/>
          <w:marTop w:val="0"/>
          <w:marBottom w:val="0"/>
          <w:divBdr>
            <w:top w:val="none" w:sz="0" w:space="0" w:color="auto"/>
            <w:left w:val="none" w:sz="0" w:space="0" w:color="auto"/>
            <w:bottom w:val="none" w:sz="0" w:space="0" w:color="auto"/>
            <w:right w:val="none" w:sz="0" w:space="0" w:color="auto"/>
          </w:divBdr>
        </w:div>
        <w:div w:id="1741323510">
          <w:marLeft w:val="480"/>
          <w:marRight w:val="0"/>
          <w:marTop w:val="0"/>
          <w:marBottom w:val="0"/>
          <w:divBdr>
            <w:top w:val="none" w:sz="0" w:space="0" w:color="auto"/>
            <w:left w:val="none" w:sz="0" w:space="0" w:color="auto"/>
            <w:bottom w:val="none" w:sz="0" w:space="0" w:color="auto"/>
            <w:right w:val="none" w:sz="0" w:space="0" w:color="auto"/>
          </w:divBdr>
        </w:div>
        <w:div w:id="95910584">
          <w:marLeft w:val="480"/>
          <w:marRight w:val="0"/>
          <w:marTop w:val="0"/>
          <w:marBottom w:val="0"/>
          <w:divBdr>
            <w:top w:val="none" w:sz="0" w:space="0" w:color="auto"/>
            <w:left w:val="none" w:sz="0" w:space="0" w:color="auto"/>
            <w:bottom w:val="none" w:sz="0" w:space="0" w:color="auto"/>
            <w:right w:val="none" w:sz="0" w:space="0" w:color="auto"/>
          </w:divBdr>
        </w:div>
        <w:div w:id="884414030">
          <w:marLeft w:val="480"/>
          <w:marRight w:val="0"/>
          <w:marTop w:val="0"/>
          <w:marBottom w:val="0"/>
          <w:divBdr>
            <w:top w:val="none" w:sz="0" w:space="0" w:color="auto"/>
            <w:left w:val="none" w:sz="0" w:space="0" w:color="auto"/>
            <w:bottom w:val="none" w:sz="0" w:space="0" w:color="auto"/>
            <w:right w:val="none" w:sz="0" w:space="0" w:color="auto"/>
          </w:divBdr>
        </w:div>
        <w:div w:id="362823176">
          <w:marLeft w:val="480"/>
          <w:marRight w:val="0"/>
          <w:marTop w:val="0"/>
          <w:marBottom w:val="0"/>
          <w:divBdr>
            <w:top w:val="none" w:sz="0" w:space="0" w:color="auto"/>
            <w:left w:val="none" w:sz="0" w:space="0" w:color="auto"/>
            <w:bottom w:val="none" w:sz="0" w:space="0" w:color="auto"/>
            <w:right w:val="none" w:sz="0" w:space="0" w:color="auto"/>
          </w:divBdr>
        </w:div>
        <w:div w:id="1292401366">
          <w:marLeft w:val="480"/>
          <w:marRight w:val="0"/>
          <w:marTop w:val="0"/>
          <w:marBottom w:val="0"/>
          <w:divBdr>
            <w:top w:val="none" w:sz="0" w:space="0" w:color="auto"/>
            <w:left w:val="none" w:sz="0" w:space="0" w:color="auto"/>
            <w:bottom w:val="none" w:sz="0" w:space="0" w:color="auto"/>
            <w:right w:val="none" w:sz="0" w:space="0" w:color="auto"/>
          </w:divBdr>
        </w:div>
        <w:div w:id="1913809391">
          <w:marLeft w:val="480"/>
          <w:marRight w:val="0"/>
          <w:marTop w:val="0"/>
          <w:marBottom w:val="0"/>
          <w:divBdr>
            <w:top w:val="none" w:sz="0" w:space="0" w:color="auto"/>
            <w:left w:val="none" w:sz="0" w:space="0" w:color="auto"/>
            <w:bottom w:val="none" w:sz="0" w:space="0" w:color="auto"/>
            <w:right w:val="none" w:sz="0" w:space="0" w:color="auto"/>
          </w:divBdr>
        </w:div>
        <w:div w:id="324630482">
          <w:marLeft w:val="480"/>
          <w:marRight w:val="0"/>
          <w:marTop w:val="0"/>
          <w:marBottom w:val="0"/>
          <w:divBdr>
            <w:top w:val="none" w:sz="0" w:space="0" w:color="auto"/>
            <w:left w:val="none" w:sz="0" w:space="0" w:color="auto"/>
            <w:bottom w:val="none" w:sz="0" w:space="0" w:color="auto"/>
            <w:right w:val="none" w:sz="0" w:space="0" w:color="auto"/>
          </w:divBdr>
        </w:div>
        <w:div w:id="446852333">
          <w:marLeft w:val="480"/>
          <w:marRight w:val="0"/>
          <w:marTop w:val="0"/>
          <w:marBottom w:val="0"/>
          <w:divBdr>
            <w:top w:val="none" w:sz="0" w:space="0" w:color="auto"/>
            <w:left w:val="none" w:sz="0" w:space="0" w:color="auto"/>
            <w:bottom w:val="none" w:sz="0" w:space="0" w:color="auto"/>
            <w:right w:val="none" w:sz="0" w:space="0" w:color="auto"/>
          </w:divBdr>
        </w:div>
        <w:div w:id="237639418">
          <w:marLeft w:val="480"/>
          <w:marRight w:val="0"/>
          <w:marTop w:val="0"/>
          <w:marBottom w:val="0"/>
          <w:divBdr>
            <w:top w:val="none" w:sz="0" w:space="0" w:color="auto"/>
            <w:left w:val="none" w:sz="0" w:space="0" w:color="auto"/>
            <w:bottom w:val="none" w:sz="0" w:space="0" w:color="auto"/>
            <w:right w:val="none" w:sz="0" w:space="0" w:color="auto"/>
          </w:divBdr>
        </w:div>
        <w:div w:id="779495249">
          <w:marLeft w:val="480"/>
          <w:marRight w:val="0"/>
          <w:marTop w:val="0"/>
          <w:marBottom w:val="0"/>
          <w:divBdr>
            <w:top w:val="none" w:sz="0" w:space="0" w:color="auto"/>
            <w:left w:val="none" w:sz="0" w:space="0" w:color="auto"/>
            <w:bottom w:val="none" w:sz="0" w:space="0" w:color="auto"/>
            <w:right w:val="none" w:sz="0" w:space="0" w:color="auto"/>
          </w:divBdr>
        </w:div>
        <w:div w:id="903174634">
          <w:marLeft w:val="480"/>
          <w:marRight w:val="0"/>
          <w:marTop w:val="0"/>
          <w:marBottom w:val="0"/>
          <w:divBdr>
            <w:top w:val="none" w:sz="0" w:space="0" w:color="auto"/>
            <w:left w:val="none" w:sz="0" w:space="0" w:color="auto"/>
            <w:bottom w:val="none" w:sz="0" w:space="0" w:color="auto"/>
            <w:right w:val="none" w:sz="0" w:space="0" w:color="auto"/>
          </w:divBdr>
        </w:div>
        <w:div w:id="1980841021">
          <w:marLeft w:val="480"/>
          <w:marRight w:val="0"/>
          <w:marTop w:val="0"/>
          <w:marBottom w:val="0"/>
          <w:divBdr>
            <w:top w:val="none" w:sz="0" w:space="0" w:color="auto"/>
            <w:left w:val="none" w:sz="0" w:space="0" w:color="auto"/>
            <w:bottom w:val="none" w:sz="0" w:space="0" w:color="auto"/>
            <w:right w:val="none" w:sz="0" w:space="0" w:color="auto"/>
          </w:divBdr>
        </w:div>
        <w:div w:id="1704793244">
          <w:marLeft w:val="480"/>
          <w:marRight w:val="0"/>
          <w:marTop w:val="0"/>
          <w:marBottom w:val="0"/>
          <w:divBdr>
            <w:top w:val="none" w:sz="0" w:space="0" w:color="auto"/>
            <w:left w:val="none" w:sz="0" w:space="0" w:color="auto"/>
            <w:bottom w:val="none" w:sz="0" w:space="0" w:color="auto"/>
            <w:right w:val="none" w:sz="0" w:space="0" w:color="auto"/>
          </w:divBdr>
        </w:div>
        <w:div w:id="874778329">
          <w:marLeft w:val="480"/>
          <w:marRight w:val="0"/>
          <w:marTop w:val="0"/>
          <w:marBottom w:val="0"/>
          <w:divBdr>
            <w:top w:val="none" w:sz="0" w:space="0" w:color="auto"/>
            <w:left w:val="none" w:sz="0" w:space="0" w:color="auto"/>
            <w:bottom w:val="none" w:sz="0" w:space="0" w:color="auto"/>
            <w:right w:val="none" w:sz="0" w:space="0" w:color="auto"/>
          </w:divBdr>
        </w:div>
        <w:div w:id="1514419339">
          <w:marLeft w:val="480"/>
          <w:marRight w:val="0"/>
          <w:marTop w:val="0"/>
          <w:marBottom w:val="0"/>
          <w:divBdr>
            <w:top w:val="none" w:sz="0" w:space="0" w:color="auto"/>
            <w:left w:val="none" w:sz="0" w:space="0" w:color="auto"/>
            <w:bottom w:val="none" w:sz="0" w:space="0" w:color="auto"/>
            <w:right w:val="none" w:sz="0" w:space="0" w:color="auto"/>
          </w:divBdr>
        </w:div>
        <w:div w:id="200094170">
          <w:marLeft w:val="480"/>
          <w:marRight w:val="0"/>
          <w:marTop w:val="0"/>
          <w:marBottom w:val="0"/>
          <w:divBdr>
            <w:top w:val="none" w:sz="0" w:space="0" w:color="auto"/>
            <w:left w:val="none" w:sz="0" w:space="0" w:color="auto"/>
            <w:bottom w:val="none" w:sz="0" w:space="0" w:color="auto"/>
            <w:right w:val="none" w:sz="0" w:space="0" w:color="auto"/>
          </w:divBdr>
        </w:div>
      </w:divsChild>
    </w:div>
    <w:div w:id="1624770026">
      <w:bodyDiv w:val="1"/>
      <w:marLeft w:val="0"/>
      <w:marRight w:val="0"/>
      <w:marTop w:val="0"/>
      <w:marBottom w:val="0"/>
      <w:divBdr>
        <w:top w:val="none" w:sz="0" w:space="0" w:color="auto"/>
        <w:left w:val="none" w:sz="0" w:space="0" w:color="auto"/>
        <w:bottom w:val="none" w:sz="0" w:space="0" w:color="auto"/>
        <w:right w:val="none" w:sz="0" w:space="0" w:color="auto"/>
      </w:divBdr>
    </w:div>
    <w:div w:id="1624967519">
      <w:bodyDiv w:val="1"/>
      <w:marLeft w:val="0"/>
      <w:marRight w:val="0"/>
      <w:marTop w:val="0"/>
      <w:marBottom w:val="0"/>
      <w:divBdr>
        <w:top w:val="none" w:sz="0" w:space="0" w:color="auto"/>
        <w:left w:val="none" w:sz="0" w:space="0" w:color="auto"/>
        <w:bottom w:val="none" w:sz="0" w:space="0" w:color="auto"/>
        <w:right w:val="none" w:sz="0" w:space="0" w:color="auto"/>
      </w:divBdr>
    </w:div>
    <w:div w:id="1625043493">
      <w:marLeft w:val="480"/>
      <w:marRight w:val="0"/>
      <w:marTop w:val="0"/>
      <w:marBottom w:val="0"/>
      <w:divBdr>
        <w:top w:val="none" w:sz="0" w:space="0" w:color="auto"/>
        <w:left w:val="none" w:sz="0" w:space="0" w:color="auto"/>
        <w:bottom w:val="none" w:sz="0" w:space="0" w:color="auto"/>
        <w:right w:val="none" w:sz="0" w:space="0" w:color="auto"/>
      </w:divBdr>
    </w:div>
    <w:div w:id="1626351058">
      <w:bodyDiv w:val="1"/>
      <w:marLeft w:val="0"/>
      <w:marRight w:val="0"/>
      <w:marTop w:val="0"/>
      <w:marBottom w:val="0"/>
      <w:divBdr>
        <w:top w:val="none" w:sz="0" w:space="0" w:color="auto"/>
        <w:left w:val="none" w:sz="0" w:space="0" w:color="auto"/>
        <w:bottom w:val="none" w:sz="0" w:space="0" w:color="auto"/>
        <w:right w:val="none" w:sz="0" w:space="0" w:color="auto"/>
      </w:divBdr>
    </w:div>
    <w:div w:id="1626614604">
      <w:marLeft w:val="480"/>
      <w:marRight w:val="0"/>
      <w:marTop w:val="0"/>
      <w:marBottom w:val="0"/>
      <w:divBdr>
        <w:top w:val="none" w:sz="0" w:space="0" w:color="auto"/>
        <w:left w:val="none" w:sz="0" w:space="0" w:color="auto"/>
        <w:bottom w:val="none" w:sz="0" w:space="0" w:color="auto"/>
        <w:right w:val="none" w:sz="0" w:space="0" w:color="auto"/>
      </w:divBdr>
    </w:div>
    <w:div w:id="1626698341">
      <w:marLeft w:val="480"/>
      <w:marRight w:val="0"/>
      <w:marTop w:val="0"/>
      <w:marBottom w:val="0"/>
      <w:divBdr>
        <w:top w:val="none" w:sz="0" w:space="0" w:color="auto"/>
        <w:left w:val="none" w:sz="0" w:space="0" w:color="auto"/>
        <w:bottom w:val="none" w:sz="0" w:space="0" w:color="auto"/>
        <w:right w:val="none" w:sz="0" w:space="0" w:color="auto"/>
      </w:divBdr>
    </w:div>
    <w:div w:id="1626811962">
      <w:marLeft w:val="480"/>
      <w:marRight w:val="0"/>
      <w:marTop w:val="0"/>
      <w:marBottom w:val="0"/>
      <w:divBdr>
        <w:top w:val="none" w:sz="0" w:space="0" w:color="auto"/>
        <w:left w:val="none" w:sz="0" w:space="0" w:color="auto"/>
        <w:bottom w:val="none" w:sz="0" w:space="0" w:color="auto"/>
        <w:right w:val="none" w:sz="0" w:space="0" w:color="auto"/>
      </w:divBdr>
    </w:div>
    <w:div w:id="1627656335">
      <w:bodyDiv w:val="1"/>
      <w:marLeft w:val="0"/>
      <w:marRight w:val="0"/>
      <w:marTop w:val="0"/>
      <w:marBottom w:val="0"/>
      <w:divBdr>
        <w:top w:val="none" w:sz="0" w:space="0" w:color="auto"/>
        <w:left w:val="none" w:sz="0" w:space="0" w:color="auto"/>
        <w:bottom w:val="none" w:sz="0" w:space="0" w:color="auto"/>
        <w:right w:val="none" w:sz="0" w:space="0" w:color="auto"/>
      </w:divBdr>
    </w:div>
    <w:div w:id="1628197606">
      <w:marLeft w:val="480"/>
      <w:marRight w:val="0"/>
      <w:marTop w:val="0"/>
      <w:marBottom w:val="0"/>
      <w:divBdr>
        <w:top w:val="none" w:sz="0" w:space="0" w:color="auto"/>
        <w:left w:val="none" w:sz="0" w:space="0" w:color="auto"/>
        <w:bottom w:val="none" w:sz="0" w:space="0" w:color="auto"/>
        <w:right w:val="none" w:sz="0" w:space="0" w:color="auto"/>
      </w:divBdr>
    </w:div>
    <w:div w:id="1628466680">
      <w:bodyDiv w:val="1"/>
      <w:marLeft w:val="0"/>
      <w:marRight w:val="0"/>
      <w:marTop w:val="0"/>
      <w:marBottom w:val="0"/>
      <w:divBdr>
        <w:top w:val="none" w:sz="0" w:space="0" w:color="auto"/>
        <w:left w:val="none" w:sz="0" w:space="0" w:color="auto"/>
        <w:bottom w:val="none" w:sz="0" w:space="0" w:color="auto"/>
        <w:right w:val="none" w:sz="0" w:space="0" w:color="auto"/>
      </w:divBdr>
    </w:div>
    <w:div w:id="1628777137">
      <w:marLeft w:val="480"/>
      <w:marRight w:val="0"/>
      <w:marTop w:val="0"/>
      <w:marBottom w:val="0"/>
      <w:divBdr>
        <w:top w:val="none" w:sz="0" w:space="0" w:color="auto"/>
        <w:left w:val="none" w:sz="0" w:space="0" w:color="auto"/>
        <w:bottom w:val="none" w:sz="0" w:space="0" w:color="auto"/>
        <w:right w:val="none" w:sz="0" w:space="0" w:color="auto"/>
      </w:divBdr>
    </w:div>
    <w:div w:id="1628970662">
      <w:marLeft w:val="480"/>
      <w:marRight w:val="0"/>
      <w:marTop w:val="0"/>
      <w:marBottom w:val="0"/>
      <w:divBdr>
        <w:top w:val="none" w:sz="0" w:space="0" w:color="auto"/>
        <w:left w:val="none" w:sz="0" w:space="0" w:color="auto"/>
        <w:bottom w:val="none" w:sz="0" w:space="0" w:color="auto"/>
        <w:right w:val="none" w:sz="0" w:space="0" w:color="auto"/>
      </w:divBdr>
    </w:div>
    <w:div w:id="1629580896">
      <w:marLeft w:val="480"/>
      <w:marRight w:val="0"/>
      <w:marTop w:val="0"/>
      <w:marBottom w:val="0"/>
      <w:divBdr>
        <w:top w:val="none" w:sz="0" w:space="0" w:color="auto"/>
        <w:left w:val="none" w:sz="0" w:space="0" w:color="auto"/>
        <w:bottom w:val="none" w:sz="0" w:space="0" w:color="auto"/>
        <w:right w:val="none" w:sz="0" w:space="0" w:color="auto"/>
      </w:divBdr>
    </w:div>
    <w:div w:id="1629778814">
      <w:marLeft w:val="480"/>
      <w:marRight w:val="0"/>
      <w:marTop w:val="0"/>
      <w:marBottom w:val="0"/>
      <w:divBdr>
        <w:top w:val="none" w:sz="0" w:space="0" w:color="auto"/>
        <w:left w:val="none" w:sz="0" w:space="0" w:color="auto"/>
        <w:bottom w:val="none" w:sz="0" w:space="0" w:color="auto"/>
        <w:right w:val="none" w:sz="0" w:space="0" w:color="auto"/>
      </w:divBdr>
    </w:div>
    <w:div w:id="1630165308">
      <w:bodyDiv w:val="1"/>
      <w:marLeft w:val="0"/>
      <w:marRight w:val="0"/>
      <w:marTop w:val="0"/>
      <w:marBottom w:val="0"/>
      <w:divBdr>
        <w:top w:val="none" w:sz="0" w:space="0" w:color="auto"/>
        <w:left w:val="none" w:sz="0" w:space="0" w:color="auto"/>
        <w:bottom w:val="none" w:sz="0" w:space="0" w:color="auto"/>
        <w:right w:val="none" w:sz="0" w:space="0" w:color="auto"/>
      </w:divBdr>
    </w:div>
    <w:div w:id="1630166745">
      <w:marLeft w:val="480"/>
      <w:marRight w:val="0"/>
      <w:marTop w:val="0"/>
      <w:marBottom w:val="0"/>
      <w:divBdr>
        <w:top w:val="none" w:sz="0" w:space="0" w:color="auto"/>
        <w:left w:val="none" w:sz="0" w:space="0" w:color="auto"/>
        <w:bottom w:val="none" w:sz="0" w:space="0" w:color="auto"/>
        <w:right w:val="none" w:sz="0" w:space="0" w:color="auto"/>
      </w:divBdr>
    </w:div>
    <w:div w:id="1630361428">
      <w:marLeft w:val="480"/>
      <w:marRight w:val="0"/>
      <w:marTop w:val="0"/>
      <w:marBottom w:val="0"/>
      <w:divBdr>
        <w:top w:val="none" w:sz="0" w:space="0" w:color="auto"/>
        <w:left w:val="none" w:sz="0" w:space="0" w:color="auto"/>
        <w:bottom w:val="none" w:sz="0" w:space="0" w:color="auto"/>
        <w:right w:val="none" w:sz="0" w:space="0" w:color="auto"/>
      </w:divBdr>
    </w:div>
    <w:div w:id="1630428006">
      <w:bodyDiv w:val="1"/>
      <w:marLeft w:val="0"/>
      <w:marRight w:val="0"/>
      <w:marTop w:val="0"/>
      <w:marBottom w:val="0"/>
      <w:divBdr>
        <w:top w:val="none" w:sz="0" w:space="0" w:color="auto"/>
        <w:left w:val="none" w:sz="0" w:space="0" w:color="auto"/>
        <w:bottom w:val="none" w:sz="0" w:space="0" w:color="auto"/>
        <w:right w:val="none" w:sz="0" w:space="0" w:color="auto"/>
      </w:divBdr>
    </w:div>
    <w:div w:id="1630622360">
      <w:bodyDiv w:val="1"/>
      <w:marLeft w:val="0"/>
      <w:marRight w:val="0"/>
      <w:marTop w:val="0"/>
      <w:marBottom w:val="0"/>
      <w:divBdr>
        <w:top w:val="none" w:sz="0" w:space="0" w:color="auto"/>
        <w:left w:val="none" w:sz="0" w:space="0" w:color="auto"/>
        <w:bottom w:val="none" w:sz="0" w:space="0" w:color="auto"/>
        <w:right w:val="none" w:sz="0" w:space="0" w:color="auto"/>
      </w:divBdr>
    </w:div>
    <w:div w:id="1630821090">
      <w:marLeft w:val="480"/>
      <w:marRight w:val="0"/>
      <w:marTop w:val="0"/>
      <w:marBottom w:val="0"/>
      <w:divBdr>
        <w:top w:val="none" w:sz="0" w:space="0" w:color="auto"/>
        <w:left w:val="none" w:sz="0" w:space="0" w:color="auto"/>
        <w:bottom w:val="none" w:sz="0" w:space="0" w:color="auto"/>
        <w:right w:val="none" w:sz="0" w:space="0" w:color="auto"/>
      </w:divBdr>
    </w:div>
    <w:div w:id="1630866306">
      <w:marLeft w:val="480"/>
      <w:marRight w:val="0"/>
      <w:marTop w:val="0"/>
      <w:marBottom w:val="0"/>
      <w:divBdr>
        <w:top w:val="none" w:sz="0" w:space="0" w:color="auto"/>
        <w:left w:val="none" w:sz="0" w:space="0" w:color="auto"/>
        <w:bottom w:val="none" w:sz="0" w:space="0" w:color="auto"/>
        <w:right w:val="none" w:sz="0" w:space="0" w:color="auto"/>
      </w:divBdr>
    </w:div>
    <w:div w:id="1631857719">
      <w:marLeft w:val="480"/>
      <w:marRight w:val="0"/>
      <w:marTop w:val="0"/>
      <w:marBottom w:val="0"/>
      <w:divBdr>
        <w:top w:val="none" w:sz="0" w:space="0" w:color="auto"/>
        <w:left w:val="none" w:sz="0" w:space="0" w:color="auto"/>
        <w:bottom w:val="none" w:sz="0" w:space="0" w:color="auto"/>
        <w:right w:val="none" w:sz="0" w:space="0" w:color="auto"/>
      </w:divBdr>
    </w:div>
    <w:div w:id="1632323141">
      <w:bodyDiv w:val="1"/>
      <w:marLeft w:val="0"/>
      <w:marRight w:val="0"/>
      <w:marTop w:val="0"/>
      <w:marBottom w:val="0"/>
      <w:divBdr>
        <w:top w:val="none" w:sz="0" w:space="0" w:color="auto"/>
        <w:left w:val="none" w:sz="0" w:space="0" w:color="auto"/>
        <w:bottom w:val="none" w:sz="0" w:space="0" w:color="auto"/>
        <w:right w:val="none" w:sz="0" w:space="0" w:color="auto"/>
      </w:divBdr>
    </w:div>
    <w:div w:id="1632440097">
      <w:marLeft w:val="480"/>
      <w:marRight w:val="0"/>
      <w:marTop w:val="0"/>
      <w:marBottom w:val="0"/>
      <w:divBdr>
        <w:top w:val="none" w:sz="0" w:space="0" w:color="auto"/>
        <w:left w:val="none" w:sz="0" w:space="0" w:color="auto"/>
        <w:bottom w:val="none" w:sz="0" w:space="0" w:color="auto"/>
        <w:right w:val="none" w:sz="0" w:space="0" w:color="auto"/>
      </w:divBdr>
    </w:div>
    <w:div w:id="1632590946">
      <w:marLeft w:val="480"/>
      <w:marRight w:val="0"/>
      <w:marTop w:val="0"/>
      <w:marBottom w:val="0"/>
      <w:divBdr>
        <w:top w:val="none" w:sz="0" w:space="0" w:color="auto"/>
        <w:left w:val="none" w:sz="0" w:space="0" w:color="auto"/>
        <w:bottom w:val="none" w:sz="0" w:space="0" w:color="auto"/>
        <w:right w:val="none" w:sz="0" w:space="0" w:color="auto"/>
      </w:divBdr>
    </w:div>
    <w:div w:id="1632974165">
      <w:marLeft w:val="480"/>
      <w:marRight w:val="0"/>
      <w:marTop w:val="0"/>
      <w:marBottom w:val="0"/>
      <w:divBdr>
        <w:top w:val="none" w:sz="0" w:space="0" w:color="auto"/>
        <w:left w:val="none" w:sz="0" w:space="0" w:color="auto"/>
        <w:bottom w:val="none" w:sz="0" w:space="0" w:color="auto"/>
        <w:right w:val="none" w:sz="0" w:space="0" w:color="auto"/>
      </w:divBdr>
    </w:div>
    <w:div w:id="1633747493">
      <w:marLeft w:val="480"/>
      <w:marRight w:val="0"/>
      <w:marTop w:val="0"/>
      <w:marBottom w:val="0"/>
      <w:divBdr>
        <w:top w:val="none" w:sz="0" w:space="0" w:color="auto"/>
        <w:left w:val="none" w:sz="0" w:space="0" w:color="auto"/>
        <w:bottom w:val="none" w:sz="0" w:space="0" w:color="auto"/>
        <w:right w:val="none" w:sz="0" w:space="0" w:color="auto"/>
      </w:divBdr>
    </w:div>
    <w:div w:id="1634015563">
      <w:bodyDiv w:val="1"/>
      <w:marLeft w:val="0"/>
      <w:marRight w:val="0"/>
      <w:marTop w:val="0"/>
      <w:marBottom w:val="0"/>
      <w:divBdr>
        <w:top w:val="none" w:sz="0" w:space="0" w:color="auto"/>
        <w:left w:val="none" w:sz="0" w:space="0" w:color="auto"/>
        <w:bottom w:val="none" w:sz="0" w:space="0" w:color="auto"/>
        <w:right w:val="none" w:sz="0" w:space="0" w:color="auto"/>
      </w:divBdr>
      <w:divsChild>
        <w:div w:id="52316592">
          <w:marLeft w:val="640"/>
          <w:marRight w:val="0"/>
          <w:marTop w:val="0"/>
          <w:marBottom w:val="0"/>
          <w:divBdr>
            <w:top w:val="none" w:sz="0" w:space="0" w:color="auto"/>
            <w:left w:val="none" w:sz="0" w:space="0" w:color="auto"/>
            <w:bottom w:val="none" w:sz="0" w:space="0" w:color="auto"/>
            <w:right w:val="none" w:sz="0" w:space="0" w:color="auto"/>
          </w:divBdr>
        </w:div>
        <w:div w:id="113333243">
          <w:marLeft w:val="640"/>
          <w:marRight w:val="0"/>
          <w:marTop w:val="0"/>
          <w:marBottom w:val="0"/>
          <w:divBdr>
            <w:top w:val="none" w:sz="0" w:space="0" w:color="auto"/>
            <w:left w:val="none" w:sz="0" w:space="0" w:color="auto"/>
            <w:bottom w:val="none" w:sz="0" w:space="0" w:color="auto"/>
            <w:right w:val="none" w:sz="0" w:space="0" w:color="auto"/>
          </w:divBdr>
        </w:div>
        <w:div w:id="115955456">
          <w:marLeft w:val="640"/>
          <w:marRight w:val="0"/>
          <w:marTop w:val="0"/>
          <w:marBottom w:val="0"/>
          <w:divBdr>
            <w:top w:val="none" w:sz="0" w:space="0" w:color="auto"/>
            <w:left w:val="none" w:sz="0" w:space="0" w:color="auto"/>
            <w:bottom w:val="none" w:sz="0" w:space="0" w:color="auto"/>
            <w:right w:val="none" w:sz="0" w:space="0" w:color="auto"/>
          </w:divBdr>
        </w:div>
        <w:div w:id="116338421">
          <w:marLeft w:val="640"/>
          <w:marRight w:val="0"/>
          <w:marTop w:val="0"/>
          <w:marBottom w:val="0"/>
          <w:divBdr>
            <w:top w:val="none" w:sz="0" w:space="0" w:color="auto"/>
            <w:left w:val="none" w:sz="0" w:space="0" w:color="auto"/>
            <w:bottom w:val="none" w:sz="0" w:space="0" w:color="auto"/>
            <w:right w:val="none" w:sz="0" w:space="0" w:color="auto"/>
          </w:divBdr>
        </w:div>
        <w:div w:id="118959852">
          <w:marLeft w:val="640"/>
          <w:marRight w:val="0"/>
          <w:marTop w:val="0"/>
          <w:marBottom w:val="0"/>
          <w:divBdr>
            <w:top w:val="none" w:sz="0" w:space="0" w:color="auto"/>
            <w:left w:val="none" w:sz="0" w:space="0" w:color="auto"/>
            <w:bottom w:val="none" w:sz="0" w:space="0" w:color="auto"/>
            <w:right w:val="none" w:sz="0" w:space="0" w:color="auto"/>
          </w:divBdr>
        </w:div>
        <w:div w:id="133910126">
          <w:marLeft w:val="640"/>
          <w:marRight w:val="0"/>
          <w:marTop w:val="0"/>
          <w:marBottom w:val="0"/>
          <w:divBdr>
            <w:top w:val="none" w:sz="0" w:space="0" w:color="auto"/>
            <w:left w:val="none" w:sz="0" w:space="0" w:color="auto"/>
            <w:bottom w:val="none" w:sz="0" w:space="0" w:color="auto"/>
            <w:right w:val="none" w:sz="0" w:space="0" w:color="auto"/>
          </w:divBdr>
        </w:div>
        <w:div w:id="136265540">
          <w:marLeft w:val="640"/>
          <w:marRight w:val="0"/>
          <w:marTop w:val="0"/>
          <w:marBottom w:val="0"/>
          <w:divBdr>
            <w:top w:val="none" w:sz="0" w:space="0" w:color="auto"/>
            <w:left w:val="none" w:sz="0" w:space="0" w:color="auto"/>
            <w:bottom w:val="none" w:sz="0" w:space="0" w:color="auto"/>
            <w:right w:val="none" w:sz="0" w:space="0" w:color="auto"/>
          </w:divBdr>
        </w:div>
        <w:div w:id="203178502">
          <w:marLeft w:val="640"/>
          <w:marRight w:val="0"/>
          <w:marTop w:val="0"/>
          <w:marBottom w:val="0"/>
          <w:divBdr>
            <w:top w:val="none" w:sz="0" w:space="0" w:color="auto"/>
            <w:left w:val="none" w:sz="0" w:space="0" w:color="auto"/>
            <w:bottom w:val="none" w:sz="0" w:space="0" w:color="auto"/>
            <w:right w:val="none" w:sz="0" w:space="0" w:color="auto"/>
          </w:divBdr>
        </w:div>
        <w:div w:id="206112003">
          <w:marLeft w:val="640"/>
          <w:marRight w:val="0"/>
          <w:marTop w:val="0"/>
          <w:marBottom w:val="0"/>
          <w:divBdr>
            <w:top w:val="none" w:sz="0" w:space="0" w:color="auto"/>
            <w:left w:val="none" w:sz="0" w:space="0" w:color="auto"/>
            <w:bottom w:val="none" w:sz="0" w:space="0" w:color="auto"/>
            <w:right w:val="none" w:sz="0" w:space="0" w:color="auto"/>
          </w:divBdr>
        </w:div>
        <w:div w:id="207767719">
          <w:marLeft w:val="640"/>
          <w:marRight w:val="0"/>
          <w:marTop w:val="0"/>
          <w:marBottom w:val="0"/>
          <w:divBdr>
            <w:top w:val="none" w:sz="0" w:space="0" w:color="auto"/>
            <w:left w:val="none" w:sz="0" w:space="0" w:color="auto"/>
            <w:bottom w:val="none" w:sz="0" w:space="0" w:color="auto"/>
            <w:right w:val="none" w:sz="0" w:space="0" w:color="auto"/>
          </w:divBdr>
        </w:div>
        <w:div w:id="211499296">
          <w:marLeft w:val="640"/>
          <w:marRight w:val="0"/>
          <w:marTop w:val="0"/>
          <w:marBottom w:val="0"/>
          <w:divBdr>
            <w:top w:val="none" w:sz="0" w:space="0" w:color="auto"/>
            <w:left w:val="none" w:sz="0" w:space="0" w:color="auto"/>
            <w:bottom w:val="none" w:sz="0" w:space="0" w:color="auto"/>
            <w:right w:val="none" w:sz="0" w:space="0" w:color="auto"/>
          </w:divBdr>
        </w:div>
        <w:div w:id="220559874">
          <w:marLeft w:val="640"/>
          <w:marRight w:val="0"/>
          <w:marTop w:val="0"/>
          <w:marBottom w:val="0"/>
          <w:divBdr>
            <w:top w:val="none" w:sz="0" w:space="0" w:color="auto"/>
            <w:left w:val="none" w:sz="0" w:space="0" w:color="auto"/>
            <w:bottom w:val="none" w:sz="0" w:space="0" w:color="auto"/>
            <w:right w:val="none" w:sz="0" w:space="0" w:color="auto"/>
          </w:divBdr>
        </w:div>
        <w:div w:id="233123423">
          <w:marLeft w:val="640"/>
          <w:marRight w:val="0"/>
          <w:marTop w:val="0"/>
          <w:marBottom w:val="0"/>
          <w:divBdr>
            <w:top w:val="none" w:sz="0" w:space="0" w:color="auto"/>
            <w:left w:val="none" w:sz="0" w:space="0" w:color="auto"/>
            <w:bottom w:val="none" w:sz="0" w:space="0" w:color="auto"/>
            <w:right w:val="none" w:sz="0" w:space="0" w:color="auto"/>
          </w:divBdr>
        </w:div>
        <w:div w:id="249580977">
          <w:marLeft w:val="640"/>
          <w:marRight w:val="0"/>
          <w:marTop w:val="0"/>
          <w:marBottom w:val="0"/>
          <w:divBdr>
            <w:top w:val="none" w:sz="0" w:space="0" w:color="auto"/>
            <w:left w:val="none" w:sz="0" w:space="0" w:color="auto"/>
            <w:bottom w:val="none" w:sz="0" w:space="0" w:color="auto"/>
            <w:right w:val="none" w:sz="0" w:space="0" w:color="auto"/>
          </w:divBdr>
        </w:div>
        <w:div w:id="336080791">
          <w:marLeft w:val="640"/>
          <w:marRight w:val="0"/>
          <w:marTop w:val="0"/>
          <w:marBottom w:val="0"/>
          <w:divBdr>
            <w:top w:val="none" w:sz="0" w:space="0" w:color="auto"/>
            <w:left w:val="none" w:sz="0" w:space="0" w:color="auto"/>
            <w:bottom w:val="none" w:sz="0" w:space="0" w:color="auto"/>
            <w:right w:val="none" w:sz="0" w:space="0" w:color="auto"/>
          </w:divBdr>
        </w:div>
        <w:div w:id="367685364">
          <w:marLeft w:val="640"/>
          <w:marRight w:val="0"/>
          <w:marTop w:val="0"/>
          <w:marBottom w:val="0"/>
          <w:divBdr>
            <w:top w:val="none" w:sz="0" w:space="0" w:color="auto"/>
            <w:left w:val="none" w:sz="0" w:space="0" w:color="auto"/>
            <w:bottom w:val="none" w:sz="0" w:space="0" w:color="auto"/>
            <w:right w:val="none" w:sz="0" w:space="0" w:color="auto"/>
          </w:divBdr>
        </w:div>
        <w:div w:id="369261684">
          <w:marLeft w:val="640"/>
          <w:marRight w:val="0"/>
          <w:marTop w:val="0"/>
          <w:marBottom w:val="0"/>
          <w:divBdr>
            <w:top w:val="none" w:sz="0" w:space="0" w:color="auto"/>
            <w:left w:val="none" w:sz="0" w:space="0" w:color="auto"/>
            <w:bottom w:val="none" w:sz="0" w:space="0" w:color="auto"/>
            <w:right w:val="none" w:sz="0" w:space="0" w:color="auto"/>
          </w:divBdr>
        </w:div>
        <w:div w:id="376708208">
          <w:marLeft w:val="640"/>
          <w:marRight w:val="0"/>
          <w:marTop w:val="0"/>
          <w:marBottom w:val="0"/>
          <w:divBdr>
            <w:top w:val="none" w:sz="0" w:space="0" w:color="auto"/>
            <w:left w:val="none" w:sz="0" w:space="0" w:color="auto"/>
            <w:bottom w:val="none" w:sz="0" w:space="0" w:color="auto"/>
            <w:right w:val="none" w:sz="0" w:space="0" w:color="auto"/>
          </w:divBdr>
        </w:div>
        <w:div w:id="415707493">
          <w:marLeft w:val="640"/>
          <w:marRight w:val="0"/>
          <w:marTop w:val="0"/>
          <w:marBottom w:val="0"/>
          <w:divBdr>
            <w:top w:val="none" w:sz="0" w:space="0" w:color="auto"/>
            <w:left w:val="none" w:sz="0" w:space="0" w:color="auto"/>
            <w:bottom w:val="none" w:sz="0" w:space="0" w:color="auto"/>
            <w:right w:val="none" w:sz="0" w:space="0" w:color="auto"/>
          </w:divBdr>
        </w:div>
        <w:div w:id="436487571">
          <w:marLeft w:val="640"/>
          <w:marRight w:val="0"/>
          <w:marTop w:val="0"/>
          <w:marBottom w:val="0"/>
          <w:divBdr>
            <w:top w:val="none" w:sz="0" w:space="0" w:color="auto"/>
            <w:left w:val="none" w:sz="0" w:space="0" w:color="auto"/>
            <w:bottom w:val="none" w:sz="0" w:space="0" w:color="auto"/>
            <w:right w:val="none" w:sz="0" w:space="0" w:color="auto"/>
          </w:divBdr>
        </w:div>
        <w:div w:id="442841663">
          <w:marLeft w:val="640"/>
          <w:marRight w:val="0"/>
          <w:marTop w:val="0"/>
          <w:marBottom w:val="0"/>
          <w:divBdr>
            <w:top w:val="none" w:sz="0" w:space="0" w:color="auto"/>
            <w:left w:val="none" w:sz="0" w:space="0" w:color="auto"/>
            <w:bottom w:val="none" w:sz="0" w:space="0" w:color="auto"/>
            <w:right w:val="none" w:sz="0" w:space="0" w:color="auto"/>
          </w:divBdr>
        </w:div>
        <w:div w:id="445005923">
          <w:marLeft w:val="640"/>
          <w:marRight w:val="0"/>
          <w:marTop w:val="0"/>
          <w:marBottom w:val="0"/>
          <w:divBdr>
            <w:top w:val="none" w:sz="0" w:space="0" w:color="auto"/>
            <w:left w:val="none" w:sz="0" w:space="0" w:color="auto"/>
            <w:bottom w:val="none" w:sz="0" w:space="0" w:color="auto"/>
            <w:right w:val="none" w:sz="0" w:space="0" w:color="auto"/>
          </w:divBdr>
        </w:div>
        <w:div w:id="445319451">
          <w:marLeft w:val="640"/>
          <w:marRight w:val="0"/>
          <w:marTop w:val="0"/>
          <w:marBottom w:val="0"/>
          <w:divBdr>
            <w:top w:val="none" w:sz="0" w:space="0" w:color="auto"/>
            <w:left w:val="none" w:sz="0" w:space="0" w:color="auto"/>
            <w:bottom w:val="none" w:sz="0" w:space="0" w:color="auto"/>
            <w:right w:val="none" w:sz="0" w:space="0" w:color="auto"/>
          </w:divBdr>
        </w:div>
        <w:div w:id="517737816">
          <w:marLeft w:val="640"/>
          <w:marRight w:val="0"/>
          <w:marTop w:val="0"/>
          <w:marBottom w:val="0"/>
          <w:divBdr>
            <w:top w:val="none" w:sz="0" w:space="0" w:color="auto"/>
            <w:left w:val="none" w:sz="0" w:space="0" w:color="auto"/>
            <w:bottom w:val="none" w:sz="0" w:space="0" w:color="auto"/>
            <w:right w:val="none" w:sz="0" w:space="0" w:color="auto"/>
          </w:divBdr>
        </w:div>
        <w:div w:id="521169956">
          <w:marLeft w:val="640"/>
          <w:marRight w:val="0"/>
          <w:marTop w:val="0"/>
          <w:marBottom w:val="0"/>
          <w:divBdr>
            <w:top w:val="none" w:sz="0" w:space="0" w:color="auto"/>
            <w:left w:val="none" w:sz="0" w:space="0" w:color="auto"/>
            <w:bottom w:val="none" w:sz="0" w:space="0" w:color="auto"/>
            <w:right w:val="none" w:sz="0" w:space="0" w:color="auto"/>
          </w:divBdr>
        </w:div>
        <w:div w:id="533084563">
          <w:marLeft w:val="640"/>
          <w:marRight w:val="0"/>
          <w:marTop w:val="0"/>
          <w:marBottom w:val="0"/>
          <w:divBdr>
            <w:top w:val="none" w:sz="0" w:space="0" w:color="auto"/>
            <w:left w:val="none" w:sz="0" w:space="0" w:color="auto"/>
            <w:bottom w:val="none" w:sz="0" w:space="0" w:color="auto"/>
            <w:right w:val="none" w:sz="0" w:space="0" w:color="auto"/>
          </w:divBdr>
        </w:div>
        <w:div w:id="578757036">
          <w:marLeft w:val="640"/>
          <w:marRight w:val="0"/>
          <w:marTop w:val="0"/>
          <w:marBottom w:val="0"/>
          <w:divBdr>
            <w:top w:val="none" w:sz="0" w:space="0" w:color="auto"/>
            <w:left w:val="none" w:sz="0" w:space="0" w:color="auto"/>
            <w:bottom w:val="none" w:sz="0" w:space="0" w:color="auto"/>
            <w:right w:val="none" w:sz="0" w:space="0" w:color="auto"/>
          </w:divBdr>
        </w:div>
        <w:div w:id="585236892">
          <w:marLeft w:val="640"/>
          <w:marRight w:val="0"/>
          <w:marTop w:val="0"/>
          <w:marBottom w:val="0"/>
          <w:divBdr>
            <w:top w:val="none" w:sz="0" w:space="0" w:color="auto"/>
            <w:left w:val="none" w:sz="0" w:space="0" w:color="auto"/>
            <w:bottom w:val="none" w:sz="0" w:space="0" w:color="auto"/>
            <w:right w:val="none" w:sz="0" w:space="0" w:color="auto"/>
          </w:divBdr>
        </w:div>
        <w:div w:id="605960733">
          <w:marLeft w:val="640"/>
          <w:marRight w:val="0"/>
          <w:marTop w:val="0"/>
          <w:marBottom w:val="0"/>
          <w:divBdr>
            <w:top w:val="none" w:sz="0" w:space="0" w:color="auto"/>
            <w:left w:val="none" w:sz="0" w:space="0" w:color="auto"/>
            <w:bottom w:val="none" w:sz="0" w:space="0" w:color="auto"/>
            <w:right w:val="none" w:sz="0" w:space="0" w:color="auto"/>
          </w:divBdr>
        </w:div>
        <w:div w:id="665328751">
          <w:marLeft w:val="640"/>
          <w:marRight w:val="0"/>
          <w:marTop w:val="0"/>
          <w:marBottom w:val="0"/>
          <w:divBdr>
            <w:top w:val="none" w:sz="0" w:space="0" w:color="auto"/>
            <w:left w:val="none" w:sz="0" w:space="0" w:color="auto"/>
            <w:bottom w:val="none" w:sz="0" w:space="0" w:color="auto"/>
            <w:right w:val="none" w:sz="0" w:space="0" w:color="auto"/>
          </w:divBdr>
        </w:div>
        <w:div w:id="675041009">
          <w:marLeft w:val="640"/>
          <w:marRight w:val="0"/>
          <w:marTop w:val="0"/>
          <w:marBottom w:val="0"/>
          <w:divBdr>
            <w:top w:val="none" w:sz="0" w:space="0" w:color="auto"/>
            <w:left w:val="none" w:sz="0" w:space="0" w:color="auto"/>
            <w:bottom w:val="none" w:sz="0" w:space="0" w:color="auto"/>
            <w:right w:val="none" w:sz="0" w:space="0" w:color="auto"/>
          </w:divBdr>
        </w:div>
        <w:div w:id="685445987">
          <w:marLeft w:val="640"/>
          <w:marRight w:val="0"/>
          <w:marTop w:val="0"/>
          <w:marBottom w:val="0"/>
          <w:divBdr>
            <w:top w:val="none" w:sz="0" w:space="0" w:color="auto"/>
            <w:left w:val="none" w:sz="0" w:space="0" w:color="auto"/>
            <w:bottom w:val="none" w:sz="0" w:space="0" w:color="auto"/>
            <w:right w:val="none" w:sz="0" w:space="0" w:color="auto"/>
          </w:divBdr>
        </w:div>
        <w:div w:id="713850277">
          <w:marLeft w:val="640"/>
          <w:marRight w:val="0"/>
          <w:marTop w:val="0"/>
          <w:marBottom w:val="0"/>
          <w:divBdr>
            <w:top w:val="none" w:sz="0" w:space="0" w:color="auto"/>
            <w:left w:val="none" w:sz="0" w:space="0" w:color="auto"/>
            <w:bottom w:val="none" w:sz="0" w:space="0" w:color="auto"/>
            <w:right w:val="none" w:sz="0" w:space="0" w:color="auto"/>
          </w:divBdr>
        </w:div>
        <w:div w:id="737438330">
          <w:marLeft w:val="640"/>
          <w:marRight w:val="0"/>
          <w:marTop w:val="0"/>
          <w:marBottom w:val="0"/>
          <w:divBdr>
            <w:top w:val="none" w:sz="0" w:space="0" w:color="auto"/>
            <w:left w:val="none" w:sz="0" w:space="0" w:color="auto"/>
            <w:bottom w:val="none" w:sz="0" w:space="0" w:color="auto"/>
            <w:right w:val="none" w:sz="0" w:space="0" w:color="auto"/>
          </w:divBdr>
        </w:div>
        <w:div w:id="740324736">
          <w:marLeft w:val="640"/>
          <w:marRight w:val="0"/>
          <w:marTop w:val="0"/>
          <w:marBottom w:val="0"/>
          <w:divBdr>
            <w:top w:val="none" w:sz="0" w:space="0" w:color="auto"/>
            <w:left w:val="none" w:sz="0" w:space="0" w:color="auto"/>
            <w:bottom w:val="none" w:sz="0" w:space="0" w:color="auto"/>
            <w:right w:val="none" w:sz="0" w:space="0" w:color="auto"/>
          </w:divBdr>
        </w:div>
        <w:div w:id="756441808">
          <w:marLeft w:val="640"/>
          <w:marRight w:val="0"/>
          <w:marTop w:val="0"/>
          <w:marBottom w:val="0"/>
          <w:divBdr>
            <w:top w:val="none" w:sz="0" w:space="0" w:color="auto"/>
            <w:left w:val="none" w:sz="0" w:space="0" w:color="auto"/>
            <w:bottom w:val="none" w:sz="0" w:space="0" w:color="auto"/>
            <w:right w:val="none" w:sz="0" w:space="0" w:color="auto"/>
          </w:divBdr>
        </w:div>
        <w:div w:id="760835218">
          <w:marLeft w:val="640"/>
          <w:marRight w:val="0"/>
          <w:marTop w:val="0"/>
          <w:marBottom w:val="0"/>
          <w:divBdr>
            <w:top w:val="none" w:sz="0" w:space="0" w:color="auto"/>
            <w:left w:val="none" w:sz="0" w:space="0" w:color="auto"/>
            <w:bottom w:val="none" w:sz="0" w:space="0" w:color="auto"/>
            <w:right w:val="none" w:sz="0" w:space="0" w:color="auto"/>
          </w:divBdr>
        </w:div>
        <w:div w:id="873346763">
          <w:marLeft w:val="640"/>
          <w:marRight w:val="0"/>
          <w:marTop w:val="0"/>
          <w:marBottom w:val="0"/>
          <w:divBdr>
            <w:top w:val="none" w:sz="0" w:space="0" w:color="auto"/>
            <w:left w:val="none" w:sz="0" w:space="0" w:color="auto"/>
            <w:bottom w:val="none" w:sz="0" w:space="0" w:color="auto"/>
            <w:right w:val="none" w:sz="0" w:space="0" w:color="auto"/>
          </w:divBdr>
        </w:div>
        <w:div w:id="898976310">
          <w:marLeft w:val="640"/>
          <w:marRight w:val="0"/>
          <w:marTop w:val="0"/>
          <w:marBottom w:val="0"/>
          <w:divBdr>
            <w:top w:val="none" w:sz="0" w:space="0" w:color="auto"/>
            <w:left w:val="none" w:sz="0" w:space="0" w:color="auto"/>
            <w:bottom w:val="none" w:sz="0" w:space="0" w:color="auto"/>
            <w:right w:val="none" w:sz="0" w:space="0" w:color="auto"/>
          </w:divBdr>
        </w:div>
        <w:div w:id="900215200">
          <w:marLeft w:val="640"/>
          <w:marRight w:val="0"/>
          <w:marTop w:val="0"/>
          <w:marBottom w:val="0"/>
          <w:divBdr>
            <w:top w:val="none" w:sz="0" w:space="0" w:color="auto"/>
            <w:left w:val="none" w:sz="0" w:space="0" w:color="auto"/>
            <w:bottom w:val="none" w:sz="0" w:space="0" w:color="auto"/>
            <w:right w:val="none" w:sz="0" w:space="0" w:color="auto"/>
          </w:divBdr>
        </w:div>
        <w:div w:id="947081327">
          <w:marLeft w:val="640"/>
          <w:marRight w:val="0"/>
          <w:marTop w:val="0"/>
          <w:marBottom w:val="0"/>
          <w:divBdr>
            <w:top w:val="none" w:sz="0" w:space="0" w:color="auto"/>
            <w:left w:val="none" w:sz="0" w:space="0" w:color="auto"/>
            <w:bottom w:val="none" w:sz="0" w:space="0" w:color="auto"/>
            <w:right w:val="none" w:sz="0" w:space="0" w:color="auto"/>
          </w:divBdr>
        </w:div>
        <w:div w:id="974985738">
          <w:marLeft w:val="640"/>
          <w:marRight w:val="0"/>
          <w:marTop w:val="0"/>
          <w:marBottom w:val="0"/>
          <w:divBdr>
            <w:top w:val="none" w:sz="0" w:space="0" w:color="auto"/>
            <w:left w:val="none" w:sz="0" w:space="0" w:color="auto"/>
            <w:bottom w:val="none" w:sz="0" w:space="0" w:color="auto"/>
            <w:right w:val="none" w:sz="0" w:space="0" w:color="auto"/>
          </w:divBdr>
        </w:div>
        <w:div w:id="992291291">
          <w:marLeft w:val="640"/>
          <w:marRight w:val="0"/>
          <w:marTop w:val="0"/>
          <w:marBottom w:val="0"/>
          <w:divBdr>
            <w:top w:val="none" w:sz="0" w:space="0" w:color="auto"/>
            <w:left w:val="none" w:sz="0" w:space="0" w:color="auto"/>
            <w:bottom w:val="none" w:sz="0" w:space="0" w:color="auto"/>
            <w:right w:val="none" w:sz="0" w:space="0" w:color="auto"/>
          </w:divBdr>
        </w:div>
        <w:div w:id="998264869">
          <w:marLeft w:val="640"/>
          <w:marRight w:val="0"/>
          <w:marTop w:val="0"/>
          <w:marBottom w:val="0"/>
          <w:divBdr>
            <w:top w:val="none" w:sz="0" w:space="0" w:color="auto"/>
            <w:left w:val="none" w:sz="0" w:space="0" w:color="auto"/>
            <w:bottom w:val="none" w:sz="0" w:space="0" w:color="auto"/>
            <w:right w:val="none" w:sz="0" w:space="0" w:color="auto"/>
          </w:divBdr>
        </w:div>
        <w:div w:id="1021199056">
          <w:marLeft w:val="640"/>
          <w:marRight w:val="0"/>
          <w:marTop w:val="0"/>
          <w:marBottom w:val="0"/>
          <w:divBdr>
            <w:top w:val="none" w:sz="0" w:space="0" w:color="auto"/>
            <w:left w:val="none" w:sz="0" w:space="0" w:color="auto"/>
            <w:bottom w:val="none" w:sz="0" w:space="0" w:color="auto"/>
            <w:right w:val="none" w:sz="0" w:space="0" w:color="auto"/>
          </w:divBdr>
        </w:div>
        <w:div w:id="1105417267">
          <w:marLeft w:val="640"/>
          <w:marRight w:val="0"/>
          <w:marTop w:val="0"/>
          <w:marBottom w:val="0"/>
          <w:divBdr>
            <w:top w:val="none" w:sz="0" w:space="0" w:color="auto"/>
            <w:left w:val="none" w:sz="0" w:space="0" w:color="auto"/>
            <w:bottom w:val="none" w:sz="0" w:space="0" w:color="auto"/>
            <w:right w:val="none" w:sz="0" w:space="0" w:color="auto"/>
          </w:divBdr>
        </w:div>
        <w:div w:id="1109275723">
          <w:marLeft w:val="640"/>
          <w:marRight w:val="0"/>
          <w:marTop w:val="0"/>
          <w:marBottom w:val="0"/>
          <w:divBdr>
            <w:top w:val="none" w:sz="0" w:space="0" w:color="auto"/>
            <w:left w:val="none" w:sz="0" w:space="0" w:color="auto"/>
            <w:bottom w:val="none" w:sz="0" w:space="0" w:color="auto"/>
            <w:right w:val="none" w:sz="0" w:space="0" w:color="auto"/>
          </w:divBdr>
        </w:div>
        <w:div w:id="1119884337">
          <w:marLeft w:val="640"/>
          <w:marRight w:val="0"/>
          <w:marTop w:val="0"/>
          <w:marBottom w:val="0"/>
          <w:divBdr>
            <w:top w:val="none" w:sz="0" w:space="0" w:color="auto"/>
            <w:left w:val="none" w:sz="0" w:space="0" w:color="auto"/>
            <w:bottom w:val="none" w:sz="0" w:space="0" w:color="auto"/>
            <w:right w:val="none" w:sz="0" w:space="0" w:color="auto"/>
          </w:divBdr>
        </w:div>
        <w:div w:id="1144010571">
          <w:marLeft w:val="640"/>
          <w:marRight w:val="0"/>
          <w:marTop w:val="0"/>
          <w:marBottom w:val="0"/>
          <w:divBdr>
            <w:top w:val="none" w:sz="0" w:space="0" w:color="auto"/>
            <w:left w:val="none" w:sz="0" w:space="0" w:color="auto"/>
            <w:bottom w:val="none" w:sz="0" w:space="0" w:color="auto"/>
            <w:right w:val="none" w:sz="0" w:space="0" w:color="auto"/>
          </w:divBdr>
        </w:div>
        <w:div w:id="1164203512">
          <w:marLeft w:val="640"/>
          <w:marRight w:val="0"/>
          <w:marTop w:val="0"/>
          <w:marBottom w:val="0"/>
          <w:divBdr>
            <w:top w:val="none" w:sz="0" w:space="0" w:color="auto"/>
            <w:left w:val="none" w:sz="0" w:space="0" w:color="auto"/>
            <w:bottom w:val="none" w:sz="0" w:space="0" w:color="auto"/>
            <w:right w:val="none" w:sz="0" w:space="0" w:color="auto"/>
          </w:divBdr>
        </w:div>
        <w:div w:id="1172835240">
          <w:marLeft w:val="640"/>
          <w:marRight w:val="0"/>
          <w:marTop w:val="0"/>
          <w:marBottom w:val="0"/>
          <w:divBdr>
            <w:top w:val="none" w:sz="0" w:space="0" w:color="auto"/>
            <w:left w:val="none" w:sz="0" w:space="0" w:color="auto"/>
            <w:bottom w:val="none" w:sz="0" w:space="0" w:color="auto"/>
            <w:right w:val="none" w:sz="0" w:space="0" w:color="auto"/>
          </w:divBdr>
        </w:div>
        <w:div w:id="1213663019">
          <w:marLeft w:val="640"/>
          <w:marRight w:val="0"/>
          <w:marTop w:val="0"/>
          <w:marBottom w:val="0"/>
          <w:divBdr>
            <w:top w:val="none" w:sz="0" w:space="0" w:color="auto"/>
            <w:left w:val="none" w:sz="0" w:space="0" w:color="auto"/>
            <w:bottom w:val="none" w:sz="0" w:space="0" w:color="auto"/>
            <w:right w:val="none" w:sz="0" w:space="0" w:color="auto"/>
          </w:divBdr>
        </w:div>
        <w:div w:id="1221942694">
          <w:marLeft w:val="640"/>
          <w:marRight w:val="0"/>
          <w:marTop w:val="0"/>
          <w:marBottom w:val="0"/>
          <w:divBdr>
            <w:top w:val="none" w:sz="0" w:space="0" w:color="auto"/>
            <w:left w:val="none" w:sz="0" w:space="0" w:color="auto"/>
            <w:bottom w:val="none" w:sz="0" w:space="0" w:color="auto"/>
            <w:right w:val="none" w:sz="0" w:space="0" w:color="auto"/>
          </w:divBdr>
        </w:div>
        <w:div w:id="1239244744">
          <w:marLeft w:val="640"/>
          <w:marRight w:val="0"/>
          <w:marTop w:val="0"/>
          <w:marBottom w:val="0"/>
          <w:divBdr>
            <w:top w:val="none" w:sz="0" w:space="0" w:color="auto"/>
            <w:left w:val="none" w:sz="0" w:space="0" w:color="auto"/>
            <w:bottom w:val="none" w:sz="0" w:space="0" w:color="auto"/>
            <w:right w:val="none" w:sz="0" w:space="0" w:color="auto"/>
          </w:divBdr>
        </w:div>
        <w:div w:id="1317108464">
          <w:marLeft w:val="640"/>
          <w:marRight w:val="0"/>
          <w:marTop w:val="0"/>
          <w:marBottom w:val="0"/>
          <w:divBdr>
            <w:top w:val="none" w:sz="0" w:space="0" w:color="auto"/>
            <w:left w:val="none" w:sz="0" w:space="0" w:color="auto"/>
            <w:bottom w:val="none" w:sz="0" w:space="0" w:color="auto"/>
            <w:right w:val="none" w:sz="0" w:space="0" w:color="auto"/>
          </w:divBdr>
        </w:div>
        <w:div w:id="1346786040">
          <w:marLeft w:val="640"/>
          <w:marRight w:val="0"/>
          <w:marTop w:val="0"/>
          <w:marBottom w:val="0"/>
          <w:divBdr>
            <w:top w:val="none" w:sz="0" w:space="0" w:color="auto"/>
            <w:left w:val="none" w:sz="0" w:space="0" w:color="auto"/>
            <w:bottom w:val="none" w:sz="0" w:space="0" w:color="auto"/>
            <w:right w:val="none" w:sz="0" w:space="0" w:color="auto"/>
          </w:divBdr>
        </w:div>
        <w:div w:id="1352999257">
          <w:marLeft w:val="640"/>
          <w:marRight w:val="0"/>
          <w:marTop w:val="0"/>
          <w:marBottom w:val="0"/>
          <w:divBdr>
            <w:top w:val="none" w:sz="0" w:space="0" w:color="auto"/>
            <w:left w:val="none" w:sz="0" w:space="0" w:color="auto"/>
            <w:bottom w:val="none" w:sz="0" w:space="0" w:color="auto"/>
            <w:right w:val="none" w:sz="0" w:space="0" w:color="auto"/>
          </w:divBdr>
        </w:div>
        <w:div w:id="1359239087">
          <w:marLeft w:val="640"/>
          <w:marRight w:val="0"/>
          <w:marTop w:val="0"/>
          <w:marBottom w:val="0"/>
          <w:divBdr>
            <w:top w:val="none" w:sz="0" w:space="0" w:color="auto"/>
            <w:left w:val="none" w:sz="0" w:space="0" w:color="auto"/>
            <w:bottom w:val="none" w:sz="0" w:space="0" w:color="auto"/>
            <w:right w:val="none" w:sz="0" w:space="0" w:color="auto"/>
          </w:divBdr>
        </w:div>
        <w:div w:id="1373068947">
          <w:marLeft w:val="640"/>
          <w:marRight w:val="0"/>
          <w:marTop w:val="0"/>
          <w:marBottom w:val="0"/>
          <w:divBdr>
            <w:top w:val="none" w:sz="0" w:space="0" w:color="auto"/>
            <w:left w:val="none" w:sz="0" w:space="0" w:color="auto"/>
            <w:bottom w:val="none" w:sz="0" w:space="0" w:color="auto"/>
            <w:right w:val="none" w:sz="0" w:space="0" w:color="auto"/>
          </w:divBdr>
        </w:div>
        <w:div w:id="1387144623">
          <w:marLeft w:val="640"/>
          <w:marRight w:val="0"/>
          <w:marTop w:val="0"/>
          <w:marBottom w:val="0"/>
          <w:divBdr>
            <w:top w:val="none" w:sz="0" w:space="0" w:color="auto"/>
            <w:left w:val="none" w:sz="0" w:space="0" w:color="auto"/>
            <w:bottom w:val="none" w:sz="0" w:space="0" w:color="auto"/>
            <w:right w:val="none" w:sz="0" w:space="0" w:color="auto"/>
          </w:divBdr>
        </w:div>
        <w:div w:id="1424759937">
          <w:marLeft w:val="640"/>
          <w:marRight w:val="0"/>
          <w:marTop w:val="0"/>
          <w:marBottom w:val="0"/>
          <w:divBdr>
            <w:top w:val="none" w:sz="0" w:space="0" w:color="auto"/>
            <w:left w:val="none" w:sz="0" w:space="0" w:color="auto"/>
            <w:bottom w:val="none" w:sz="0" w:space="0" w:color="auto"/>
            <w:right w:val="none" w:sz="0" w:space="0" w:color="auto"/>
          </w:divBdr>
        </w:div>
        <w:div w:id="1449860285">
          <w:marLeft w:val="640"/>
          <w:marRight w:val="0"/>
          <w:marTop w:val="0"/>
          <w:marBottom w:val="0"/>
          <w:divBdr>
            <w:top w:val="none" w:sz="0" w:space="0" w:color="auto"/>
            <w:left w:val="none" w:sz="0" w:space="0" w:color="auto"/>
            <w:bottom w:val="none" w:sz="0" w:space="0" w:color="auto"/>
            <w:right w:val="none" w:sz="0" w:space="0" w:color="auto"/>
          </w:divBdr>
        </w:div>
        <w:div w:id="1479688423">
          <w:marLeft w:val="640"/>
          <w:marRight w:val="0"/>
          <w:marTop w:val="0"/>
          <w:marBottom w:val="0"/>
          <w:divBdr>
            <w:top w:val="none" w:sz="0" w:space="0" w:color="auto"/>
            <w:left w:val="none" w:sz="0" w:space="0" w:color="auto"/>
            <w:bottom w:val="none" w:sz="0" w:space="0" w:color="auto"/>
            <w:right w:val="none" w:sz="0" w:space="0" w:color="auto"/>
          </w:divBdr>
        </w:div>
        <w:div w:id="1481580484">
          <w:marLeft w:val="640"/>
          <w:marRight w:val="0"/>
          <w:marTop w:val="0"/>
          <w:marBottom w:val="0"/>
          <w:divBdr>
            <w:top w:val="none" w:sz="0" w:space="0" w:color="auto"/>
            <w:left w:val="none" w:sz="0" w:space="0" w:color="auto"/>
            <w:bottom w:val="none" w:sz="0" w:space="0" w:color="auto"/>
            <w:right w:val="none" w:sz="0" w:space="0" w:color="auto"/>
          </w:divBdr>
        </w:div>
        <w:div w:id="1489517543">
          <w:marLeft w:val="640"/>
          <w:marRight w:val="0"/>
          <w:marTop w:val="0"/>
          <w:marBottom w:val="0"/>
          <w:divBdr>
            <w:top w:val="none" w:sz="0" w:space="0" w:color="auto"/>
            <w:left w:val="none" w:sz="0" w:space="0" w:color="auto"/>
            <w:bottom w:val="none" w:sz="0" w:space="0" w:color="auto"/>
            <w:right w:val="none" w:sz="0" w:space="0" w:color="auto"/>
          </w:divBdr>
        </w:div>
        <w:div w:id="1497108540">
          <w:marLeft w:val="640"/>
          <w:marRight w:val="0"/>
          <w:marTop w:val="0"/>
          <w:marBottom w:val="0"/>
          <w:divBdr>
            <w:top w:val="none" w:sz="0" w:space="0" w:color="auto"/>
            <w:left w:val="none" w:sz="0" w:space="0" w:color="auto"/>
            <w:bottom w:val="none" w:sz="0" w:space="0" w:color="auto"/>
            <w:right w:val="none" w:sz="0" w:space="0" w:color="auto"/>
          </w:divBdr>
        </w:div>
        <w:div w:id="1518151918">
          <w:marLeft w:val="640"/>
          <w:marRight w:val="0"/>
          <w:marTop w:val="0"/>
          <w:marBottom w:val="0"/>
          <w:divBdr>
            <w:top w:val="none" w:sz="0" w:space="0" w:color="auto"/>
            <w:left w:val="none" w:sz="0" w:space="0" w:color="auto"/>
            <w:bottom w:val="none" w:sz="0" w:space="0" w:color="auto"/>
            <w:right w:val="none" w:sz="0" w:space="0" w:color="auto"/>
          </w:divBdr>
        </w:div>
        <w:div w:id="1523323591">
          <w:marLeft w:val="640"/>
          <w:marRight w:val="0"/>
          <w:marTop w:val="0"/>
          <w:marBottom w:val="0"/>
          <w:divBdr>
            <w:top w:val="none" w:sz="0" w:space="0" w:color="auto"/>
            <w:left w:val="none" w:sz="0" w:space="0" w:color="auto"/>
            <w:bottom w:val="none" w:sz="0" w:space="0" w:color="auto"/>
            <w:right w:val="none" w:sz="0" w:space="0" w:color="auto"/>
          </w:divBdr>
        </w:div>
        <w:div w:id="1552500357">
          <w:marLeft w:val="640"/>
          <w:marRight w:val="0"/>
          <w:marTop w:val="0"/>
          <w:marBottom w:val="0"/>
          <w:divBdr>
            <w:top w:val="none" w:sz="0" w:space="0" w:color="auto"/>
            <w:left w:val="none" w:sz="0" w:space="0" w:color="auto"/>
            <w:bottom w:val="none" w:sz="0" w:space="0" w:color="auto"/>
            <w:right w:val="none" w:sz="0" w:space="0" w:color="auto"/>
          </w:divBdr>
        </w:div>
        <w:div w:id="1576433183">
          <w:marLeft w:val="640"/>
          <w:marRight w:val="0"/>
          <w:marTop w:val="0"/>
          <w:marBottom w:val="0"/>
          <w:divBdr>
            <w:top w:val="none" w:sz="0" w:space="0" w:color="auto"/>
            <w:left w:val="none" w:sz="0" w:space="0" w:color="auto"/>
            <w:bottom w:val="none" w:sz="0" w:space="0" w:color="auto"/>
            <w:right w:val="none" w:sz="0" w:space="0" w:color="auto"/>
          </w:divBdr>
        </w:div>
        <w:div w:id="1594512235">
          <w:marLeft w:val="640"/>
          <w:marRight w:val="0"/>
          <w:marTop w:val="0"/>
          <w:marBottom w:val="0"/>
          <w:divBdr>
            <w:top w:val="none" w:sz="0" w:space="0" w:color="auto"/>
            <w:left w:val="none" w:sz="0" w:space="0" w:color="auto"/>
            <w:bottom w:val="none" w:sz="0" w:space="0" w:color="auto"/>
            <w:right w:val="none" w:sz="0" w:space="0" w:color="auto"/>
          </w:divBdr>
        </w:div>
        <w:div w:id="1629311071">
          <w:marLeft w:val="640"/>
          <w:marRight w:val="0"/>
          <w:marTop w:val="0"/>
          <w:marBottom w:val="0"/>
          <w:divBdr>
            <w:top w:val="none" w:sz="0" w:space="0" w:color="auto"/>
            <w:left w:val="none" w:sz="0" w:space="0" w:color="auto"/>
            <w:bottom w:val="none" w:sz="0" w:space="0" w:color="auto"/>
            <w:right w:val="none" w:sz="0" w:space="0" w:color="auto"/>
          </w:divBdr>
        </w:div>
        <w:div w:id="1644847763">
          <w:marLeft w:val="640"/>
          <w:marRight w:val="0"/>
          <w:marTop w:val="0"/>
          <w:marBottom w:val="0"/>
          <w:divBdr>
            <w:top w:val="none" w:sz="0" w:space="0" w:color="auto"/>
            <w:left w:val="none" w:sz="0" w:space="0" w:color="auto"/>
            <w:bottom w:val="none" w:sz="0" w:space="0" w:color="auto"/>
            <w:right w:val="none" w:sz="0" w:space="0" w:color="auto"/>
          </w:divBdr>
        </w:div>
        <w:div w:id="1658220266">
          <w:marLeft w:val="640"/>
          <w:marRight w:val="0"/>
          <w:marTop w:val="0"/>
          <w:marBottom w:val="0"/>
          <w:divBdr>
            <w:top w:val="none" w:sz="0" w:space="0" w:color="auto"/>
            <w:left w:val="none" w:sz="0" w:space="0" w:color="auto"/>
            <w:bottom w:val="none" w:sz="0" w:space="0" w:color="auto"/>
            <w:right w:val="none" w:sz="0" w:space="0" w:color="auto"/>
          </w:divBdr>
        </w:div>
        <w:div w:id="1666475344">
          <w:marLeft w:val="640"/>
          <w:marRight w:val="0"/>
          <w:marTop w:val="0"/>
          <w:marBottom w:val="0"/>
          <w:divBdr>
            <w:top w:val="none" w:sz="0" w:space="0" w:color="auto"/>
            <w:left w:val="none" w:sz="0" w:space="0" w:color="auto"/>
            <w:bottom w:val="none" w:sz="0" w:space="0" w:color="auto"/>
            <w:right w:val="none" w:sz="0" w:space="0" w:color="auto"/>
          </w:divBdr>
        </w:div>
        <w:div w:id="1675301094">
          <w:marLeft w:val="640"/>
          <w:marRight w:val="0"/>
          <w:marTop w:val="0"/>
          <w:marBottom w:val="0"/>
          <w:divBdr>
            <w:top w:val="none" w:sz="0" w:space="0" w:color="auto"/>
            <w:left w:val="none" w:sz="0" w:space="0" w:color="auto"/>
            <w:bottom w:val="none" w:sz="0" w:space="0" w:color="auto"/>
            <w:right w:val="none" w:sz="0" w:space="0" w:color="auto"/>
          </w:divBdr>
        </w:div>
        <w:div w:id="1729570516">
          <w:marLeft w:val="640"/>
          <w:marRight w:val="0"/>
          <w:marTop w:val="0"/>
          <w:marBottom w:val="0"/>
          <w:divBdr>
            <w:top w:val="none" w:sz="0" w:space="0" w:color="auto"/>
            <w:left w:val="none" w:sz="0" w:space="0" w:color="auto"/>
            <w:bottom w:val="none" w:sz="0" w:space="0" w:color="auto"/>
            <w:right w:val="none" w:sz="0" w:space="0" w:color="auto"/>
          </w:divBdr>
        </w:div>
        <w:div w:id="1753505043">
          <w:marLeft w:val="640"/>
          <w:marRight w:val="0"/>
          <w:marTop w:val="0"/>
          <w:marBottom w:val="0"/>
          <w:divBdr>
            <w:top w:val="none" w:sz="0" w:space="0" w:color="auto"/>
            <w:left w:val="none" w:sz="0" w:space="0" w:color="auto"/>
            <w:bottom w:val="none" w:sz="0" w:space="0" w:color="auto"/>
            <w:right w:val="none" w:sz="0" w:space="0" w:color="auto"/>
          </w:divBdr>
        </w:div>
        <w:div w:id="1754617789">
          <w:marLeft w:val="640"/>
          <w:marRight w:val="0"/>
          <w:marTop w:val="0"/>
          <w:marBottom w:val="0"/>
          <w:divBdr>
            <w:top w:val="none" w:sz="0" w:space="0" w:color="auto"/>
            <w:left w:val="none" w:sz="0" w:space="0" w:color="auto"/>
            <w:bottom w:val="none" w:sz="0" w:space="0" w:color="auto"/>
            <w:right w:val="none" w:sz="0" w:space="0" w:color="auto"/>
          </w:divBdr>
        </w:div>
        <w:div w:id="1792819782">
          <w:marLeft w:val="640"/>
          <w:marRight w:val="0"/>
          <w:marTop w:val="0"/>
          <w:marBottom w:val="0"/>
          <w:divBdr>
            <w:top w:val="none" w:sz="0" w:space="0" w:color="auto"/>
            <w:left w:val="none" w:sz="0" w:space="0" w:color="auto"/>
            <w:bottom w:val="none" w:sz="0" w:space="0" w:color="auto"/>
            <w:right w:val="none" w:sz="0" w:space="0" w:color="auto"/>
          </w:divBdr>
        </w:div>
        <w:div w:id="1814637741">
          <w:marLeft w:val="640"/>
          <w:marRight w:val="0"/>
          <w:marTop w:val="0"/>
          <w:marBottom w:val="0"/>
          <w:divBdr>
            <w:top w:val="none" w:sz="0" w:space="0" w:color="auto"/>
            <w:left w:val="none" w:sz="0" w:space="0" w:color="auto"/>
            <w:bottom w:val="none" w:sz="0" w:space="0" w:color="auto"/>
            <w:right w:val="none" w:sz="0" w:space="0" w:color="auto"/>
          </w:divBdr>
        </w:div>
        <w:div w:id="1923566871">
          <w:marLeft w:val="640"/>
          <w:marRight w:val="0"/>
          <w:marTop w:val="0"/>
          <w:marBottom w:val="0"/>
          <w:divBdr>
            <w:top w:val="none" w:sz="0" w:space="0" w:color="auto"/>
            <w:left w:val="none" w:sz="0" w:space="0" w:color="auto"/>
            <w:bottom w:val="none" w:sz="0" w:space="0" w:color="auto"/>
            <w:right w:val="none" w:sz="0" w:space="0" w:color="auto"/>
          </w:divBdr>
        </w:div>
        <w:div w:id="1930237265">
          <w:marLeft w:val="640"/>
          <w:marRight w:val="0"/>
          <w:marTop w:val="0"/>
          <w:marBottom w:val="0"/>
          <w:divBdr>
            <w:top w:val="none" w:sz="0" w:space="0" w:color="auto"/>
            <w:left w:val="none" w:sz="0" w:space="0" w:color="auto"/>
            <w:bottom w:val="none" w:sz="0" w:space="0" w:color="auto"/>
            <w:right w:val="none" w:sz="0" w:space="0" w:color="auto"/>
          </w:divBdr>
        </w:div>
        <w:div w:id="1938128017">
          <w:marLeft w:val="640"/>
          <w:marRight w:val="0"/>
          <w:marTop w:val="0"/>
          <w:marBottom w:val="0"/>
          <w:divBdr>
            <w:top w:val="none" w:sz="0" w:space="0" w:color="auto"/>
            <w:left w:val="none" w:sz="0" w:space="0" w:color="auto"/>
            <w:bottom w:val="none" w:sz="0" w:space="0" w:color="auto"/>
            <w:right w:val="none" w:sz="0" w:space="0" w:color="auto"/>
          </w:divBdr>
        </w:div>
        <w:div w:id="1971276717">
          <w:marLeft w:val="640"/>
          <w:marRight w:val="0"/>
          <w:marTop w:val="0"/>
          <w:marBottom w:val="0"/>
          <w:divBdr>
            <w:top w:val="none" w:sz="0" w:space="0" w:color="auto"/>
            <w:left w:val="none" w:sz="0" w:space="0" w:color="auto"/>
            <w:bottom w:val="none" w:sz="0" w:space="0" w:color="auto"/>
            <w:right w:val="none" w:sz="0" w:space="0" w:color="auto"/>
          </w:divBdr>
        </w:div>
        <w:div w:id="2010936401">
          <w:marLeft w:val="640"/>
          <w:marRight w:val="0"/>
          <w:marTop w:val="0"/>
          <w:marBottom w:val="0"/>
          <w:divBdr>
            <w:top w:val="none" w:sz="0" w:space="0" w:color="auto"/>
            <w:left w:val="none" w:sz="0" w:space="0" w:color="auto"/>
            <w:bottom w:val="none" w:sz="0" w:space="0" w:color="auto"/>
            <w:right w:val="none" w:sz="0" w:space="0" w:color="auto"/>
          </w:divBdr>
        </w:div>
        <w:div w:id="2012053223">
          <w:marLeft w:val="640"/>
          <w:marRight w:val="0"/>
          <w:marTop w:val="0"/>
          <w:marBottom w:val="0"/>
          <w:divBdr>
            <w:top w:val="none" w:sz="0" w:space="0" w:color="auto"/>
            <w:left w:val="none" w:sz="0" w:space="0" w:color="auto"/>
            <w:bottom w:val="none" w:sz="0" w:space="0" w:color="auto"/>
            <w:right w:val="none" w:sz="0" w:space="0" w:color="auto"/>
          </w:divBdr>
        </w:div>
        <w:div w:id="2039743670">
          <w:marLeft w:val="640"/>
          <w:marRight w:val="0"/>
          <w:marTop w:val="0"/>
          <w:marBottom w:val="0"/>
          <w:divBdr>
            <w:top w:val="none" w:sz="0" w:space="0" w:color="auto"/>
            <w:left w:val="none" w:sz="0" w:space="0" w:color="auto"/>
            <w:bottom w:val="none" w:sz="0" w:space="0" w:color="auto"/>
            <w:right w:val="none" w:sz="0" w:space="0" w:color="auto"/>
          </w:divBdr>
        </w:div>
        <w:div w:id="2052263653">
          <w:marLeft w:val="640"/>
          <w:marRight w:val="0"/>
          <w:marTop w:val="0"/>
          <w:marBottom w:val="0"/>
          <w:divBdr>
            <w:top w:val="none" w:sz="0" w:space="0" w:color="auto"/>
            <w:left w:val="none" w:sz="0" w:space="0" w:color="auto"/>
            <w:bottom w:val="none" w:sz="0" w:space="0" w:color="auto"/>
            <w:right w:val="none" w:sz="0" w:space="0" w:color="auto"/>
          </w:divBdr>
        </w:div>
        <w:div w:id="2105150564">
          <w:marLeft w:val="640"/>
          <w:marRight w:val="0"/>
          <w:marTop w:val="0"/>
          <w:marBottom w:val="0"/>
          <w:divBdr>
            <w:top w:val="none" w:sz="0" w:space="0" w:color="auto"/>
            <w:left w:val="none" w:sz="0" w:space="0" w:color="auto"/>
            <w:bottom w:val="none" w:sz="0" w:space="0" w:color="auto"/>
            <w:right w:val="none" w:sz="0" w:space="0" w:color="auto"/>
          </w:divBdr>
        </w:div>
      </w:divsChild>
    </w:div>
    <w:div w:id="1634485345">
      <w:marLeft w:val="480"/>
      <w:marRight w:val="0"/>
      <w:marTop w:val="0"/>
      <w:marBottom w:val="0"/>
      <w:divBdr>
        <w:top w:val="none" w:sz="0" w:space="0" w:color="auto"/>
        <w:left w:val="none" w:sz="0" w:space="0" w:color="auto"/>
        <w:bottom w:val="none" w:sz="0" w:space="0" w:color="auto"/>
        <w:right w:val="none" w:sz="0" w:space="0" w:color="auto"/>
      </w:divBdr>
    </w:div>
    <w:div w:id="1635260049">
      <w:bodyDiv w:val="1"/>
      <w:marLeft w:val="0"/>
      <w:marRight w:val="0"/>
      <w:marTop w:val="0"/>
      <w:marBottom w:val="0"/>
      <w:divBdr>
        <w:top w:val="none" w:sz="0" w:space="0" w:color="auto"/>
        <w:left w:val="none" w:sz="0" w:space="0" w:color="auto"/>
        <w:bottom w:val="none" w:sz="0" w:space="0" w:color="auto"/>
        <w:right w:val="none" w:sz="0" w:space="0" w:color="auto"/>
      </w:divBdr>
      <w:divsChild>
        <w:div w:id="1401168942">
          <w:marLeft w:val="480"/>
          <w:marRight w:val="0"/>
          <w:marTop w:val="0"/>
          <w:marBottom w:val="0"/>
          <w:divBdr>
            <w:top w:val="none" w:sz="0" w:space="0" w:color="auto"/>
            <w:left w:val="none" w:sz="0" w:space="0" w:color="auto"/>
            <w:bottom w:val="none" w:sz="0" w:space="0" w:color="auto"/>
            <w:right w:val="none" w:sz="0" w:space="0" w:color="auto"/>
          </w:divBdr>
        </w:div>
        <w:div w:id="1506238986">
          <w:marLeft w:val="480"/>
          <w:marRight w:val="0"/>
          <w:marTop w:val="0"/>
          <w:marBottom w:val="0"/>
          <w:divBdr>
            <w:top w:val="none" w:sz="0" w:space="0" w:color="auto"/>
            <w:left w:val="none" w:sz="0" w:space="0" w:color="auto"/>
            <w:bottom w:val="none" w:sz="0" w:space="0" w:color="auto"/>
            <w:right w:val="none" w:sz="0" w:space="0" w:color="auto"/>
          </w:divBdr>
        </w:div>
        <w:div w:id="357313310">
          <w:marLeft w:val="480"/>
          <w:marRight w:val="0"/>
          <w:marTop w:val="0"/>
          <w:marBottom w:val="0"/>
          <w:divBdr>
            <w:top w:val="none" w:sz="0" w:space="0" w:color="auto"/>
            <w:left w:val="none" w:sz="0" w:space="0" w:color="auto"/>
            <w:bottom w:val="none" w:sz="0" w:space="0" w:color="auto"/>
            <w:right w:val="none" w:sz="0" w:space="0" w:color="auto"/>
          </w:divBdr>
        </w:div>
        <w:div w:id="959994550">
          <w:marLeft w:val="480"/>
          <w:marRight w:val="0"/>
          <w:marTop w:val="0"/>
          <w:marBottom w:val="0"/>
          <w:divBdr>
            <w:top w:val="none" w:sz="0" w:space="0" w:color="auto"/>
            <w:left w:val="none" w:sz="0" w:space="0" w:color="auto"/>
            <w:bottom w:val="none" w:sz="0" w:space="0" w:color="auto"/>
            <w:right w:val="none" w:sz="0" w:space="0" w:color="auto"/>
          </w:divBdr>
        </w:div>
        <w:div w:id="1702705205">
          <w:marLeft w:val="480"/>
          <w:marRight w:val="0"/>
          <w:marTop w:val="0"/>
          <w:marBottom w:val="0"/>
          <w:divBdr>
            <w:top w:val="none" w:sz="0" w:space="0" w:color="auto"/>
            <w:left w:val="none" w:sz="0" w:space="0" w:color="auto"/>
            <w:bottom w:val="none" w:sz="0" w:space="0" w:color="auto"/>
            <w:right w:val="none" w:sz="0" w:space="0" w:color="auto"/>
          </w:divBdr>
        </w:div>
        <w:div w:id="1701391682">
          <w:marLeft w:val="480"/>
          <w:marRight w:val="0"/>
          <w:marTop w:val="0"/>
          <w:marBottom w:val="0"/>
          <w:divBdr>
            <w:top w:val="none" w:sz="0" w:space="0" w:color="auto"/>
            <w:left w:val="none" w:sz="0" w:space="0" w:color="auto"/>
            <w:bottom w:val="none" w:sz="0" w:space="0" w:color="auto"/>
            <w:right w:val="none" w:sz="0" w:space="0" w:color="auto"/>
          </w:divBdr>
        </w:div>
        <w:div w:id="537202527">
          <w:marLeft w:val="480"/>
          <w:marRight w:val="0"/>
          <w:marTop w:val="0"/>
          <w:marBottom w:val="0"/>
          <w:divBdr>
            <w:top w:val="none" w:sz="0" w:space="0" w:color="auto"/>
            <w:left w:val="none" w:sz="0" w:space="0" w:color="auto"/>
            <w:bottom w:val="none" w:sz="0" w:space="0" w:color="auto"/>
            <w:right w:val="none" w:sz="0" w:space="0" w:color="auto"/>
          </w:divBdr>
        </w:div>
        <w:div w:id="903683417">
          <w:marLeft w:val="480"/>
          <w:marRight w:val="0"/>
          <w:marTop w:val="0"/>
          <w:marBottom w:val="0"/>
          <w:divBdr>
            <w:top w:val="none" w:sz="0" w:space="0" w:color="auto"/>
            <w:left w:val="none" w:sz="0" w:space="0" w:color="auto"/>
            <w:bottom w:val="none" w:sz="0" w:space="0" w:color="auto"/>
            <w:right w:val="none" w:sz="0" w:space="0" w:color="auto"/>
          </w:divBdr>
        </w:div>
        <w:div w:id="936913495">
          <w:marLeft w:val="480"/>
          <w:marRight w:val="0"/>
          <w:marTop w:val="0"/>
          <w:marBottom w:val="0"/>
          <w:divBdr>
            <w:top w:val="none" w:sz="0" w:space="0" w:color="auto"/>
            <w:left w:val="none" w:sz="0" w:space="0" w:color="auto"/>
            <w:bottom w:val="none" w:sz="0" w:space="0" w:color="auto"/>
            <w:right w:val="none" w:sz="0" w:space="0" w:color="auto"/>
          </w:divBdr>
        </w:div>
        <w:div w:id="1061442096">
          <w:marLeft w:val="480"/>
          <w:marRight w:val="0"/>
          <w:marTop w:val="0"/>
          <w:marBottom w:val="0"/>
          <w:divBdr>
            <w:top w:val="none" w:sz="0" w:space="0" w:color="auto"/>
            <w:left w:val="none" w:sz="0" w:space="0" w:color="auto"/>
            <w:bottom w:val="none" w:sz="0" w:space="0" w:color="auto"/>
            <w:right w:val="none" w:sz="0" w:space="0" w:color="auto"/>
          </w:divBdr>
        </w:div>
        <w:div w:id="1184324234">
          <w:marLeft w:val="480"/>
          <w:marRight w:val="0"/>
          <w:marTop w:val="0"/>
          <w:marBottom w:val="0"/>
          <w:divBdr>
            <w:top w:val="none" w:sz="0" w:space="0" w:color="auto"/>
            <w:left w:val="none" w:sz="0" w:space="0" w:color="auto"/>
            <w:bottom w:val="none" w:sz="0" w:space="0" w:color="auto"/>
            <w:right w:val="none" w:sz="0" w:space="0" w:color="auto"/>
          </w:divBdr>
        </w:div>
        <w:div w:id="577206305">
          <w:marLeft w:val="480"/>
          <w:marRight w:val="0"/>
          <w:marTop w:val="0"/>
          <w:marBottom w:val="0"/>
          <w:divBdr>
            <w:top w:val="none" w:sz="0" w:space="0" w:color="auto"/>
            <w:left w:val="none" w:sz="0" w:space="0" w:color="auto"/>
            <w:bottom w:val="none" w:sz="0" w:space="0" w:color="auto"/>
            <w:right w:val="none" w:sz="0" w:space="0" w:color="auto"/>
          </w:divBdr>
        </w:div>
        <w:div w:id="1279950718">
          <w:marLeft w:val="480"/>
          <w:marRight w:val="0"/>
          <w:marTop w:val="0"/>
          <w:marBottom w:val="0"/>
          <w:divBdr>
            <w:top w:val="none" w:sz="0" w:space="0" w:color="auto"/>
            <w:left w:val="none" w:sz="0" w:space="0" w:color="auto"/>
            <w:bottom w:val="none" w:sz="0" w:space="0" w:color="auto"/>
            <w:right w:val="none" w:sz="0" w:space="0" w:color="auto"/>
          </w:divBdr>
        </w:div>
        <w:div w:id="1108887793">
          <w:marLeft w:val="480"/>
          <w:marRight w:val="0"/>
          <w:marTop w:val="0"/>
          <w:marBottom w:val="0"/>
          <w:divBdr>
            <w:top w:val="none" w:sz="0" w:space="0" w:color="auto"/>
            <w:left w:val="none" w:sz="0" w:space="0" w:color="auto"/>
            <w:bottom w:val="none" w:sz="0" w:space="0" w:color="auto"/>
            <w:right w:val="none" w:sz="0" w:space="0" w:color="auto"/>
          </w:divBdr>
        </w:div>
        <w:div w:id="405955215">
          <w:marLeft w:val="480"/>
          <w:marRight w:val="0"/>
          <w:marTop w:val="0"/>
          <w:marBottom w:val="0"/>
          <w:divBdr>
            <w:top w:val="none" w:sz="0" w:space="0" w:color="auto"/>
            <w:left w:val="none" w:sz="0" w:space="0" w:color="auto"/>
            <w:bottom w:val="none" w:sz="0" w:space="0" w:color="auto"/>
            <w:right w:val="none" w:sz="0" w:space="0" w:color="auto"/>
          </w:divBdr>
        </w:div>
        <w:div w:id="1335304414">
          <w:marLeft w:val="480"/>
          <w:marRight w:val="0"/>
          <w:marTop w:val="0"/>
          <w:marBottom w:val="0"/>
          <w:divBdr>
            <w:top w:val="none" w:sz="0" w:space="0" w:color="auto"/>
            <w:left w:val="none" w:sz="0" w:space="0" w:color="auto"/>
            <w:bottom w:val="none" w:sz="0" w:space="0" w:color="auto"/>
            <w:right w:val="none" w:sz="0" w:space="0" w:color="auto"/>
          </w:divBdr>
        </w:div>
        <w:div w:id="1118719490">
          <w:marLeft w:val="480"/>
          <w:marRight w:val="0"/>
          <w:marTop w:val="0"/>
          <w:marBottom w:val="0"/>
          <w:divBdr>
            <w:top w:val="none" w:sz="0" w:space="0" w:color="auto"/>
            <w:left w:val="none" w:sz="0" w:space="0" w:color="auto"/>
            <w:bottom w:val="none" w:sz="0" w:space="0" w:color="auto"/>
            <w:right w:val="none" w:sz="0" w:space="0" w:color="auto"/>
          </w:divBdr>
        </w:div>
        <w:div w:id="105660994">
          <w:marLeft w:val="480"/>
          <w:marRight w:val="0"/>
          <w:marTop w:val="0"/>
          <w:marBottom w:val="0"/>
          <w:divBdr>
            <w:top w:val="none" w:sz="0" w:space="0" w:color="auto"/>
            <w:left w:val="none" w:sz="0" w:space="0" w:color="auto"/>
            <w:bottom w:val="none" w:sz="0" w:space="0" w:color="auto"/>
            <w:right w:val="none" w:sz="0" w:space="0" w:color="auto"/>
          </w:divBdr>
        </w:div>
        <w:div w:id="766577658">
          <w:marLeft w:val="480"/>
          <w:marRight w:val="0"/>
          <w:marTop w:val="0"/>
          <w:marBottom w:val="0"/>
          <w:divBdr>
            <w:top w:val="none" w:sz="0" w:space="0" w:color="auto"/>
            <w:left w:val="none" w:sz="0" w:space="0" w:color="auto"/>
            <w:bottom w:val="none" w:sz="0" w:space="0" w:color="auto"/>
            <w:right w:val="none" w:sz="0" w:space="0" w:color="auto"/>
          </w:divBdr>
        </w:div>
        <w:div w:id="358700042">
          <w:marLeft w:val="480"/>
          <w:marRight w:val="0"/>
          <w:marTop w:val="0"/>
          <w:marBottom w:val="0"/>
          <w:divBdr>
            <w:top w:val="none" w:sz="0" w:space="0" w:color="auto"/>
            <w:left w:val="none" w:sz="0" w:space="0" w:color="auto"/>
            <w:bottom w:val="none" w:sz="0" w:space="0" w:color="auto"/>
            <w:right w:val="none" w:sz="0" w:space="0" w:color="auto"/>
          </w:divBdr>
        </w:div>
        <w:div w:id="2084527081">
          <w:marLeft w:val="480"/>
          <w:marRight w:val="0"/>
          <w:marTop w:val="0"/>
          <w:marBottom w:val="0"/>
          <w:divBdr>
            <w:top w:val="none" w:sz="0" w:space="0" w:color="auto"/>
            <w:left w:val="none" w:sz="0" w:space="0" w:color="auto"/>
            <w:bottom w:val="none" w:sz="0" w:space="0" w:color="auto"/>
            <w:right w:val="none" w:sz="0" w:space="0" w:color="auto"/>
          </w:divBdr>
        </w:div>
        <w:div w:id="137309260">
          <w:marLeft w:val="480"/>
          <w:marRight w:val="0"/>
          <w:marTop w:val="0"/>
          <w:marBottom w:val="0"/>
          <w:divBdr>
            <w:top w:val="none" w:sz="0" w:space="0" w:color="auto"/>
            <w:left w:val="none" w:sz="0" w:space="0" w:color="auto"/>
            <w:bottom w:val="none" w:sz="0" w:space="0" w:color="auto"/>
            <w:right w:val="none" w:sz="0" w:space="0" w:color="auto"/>
          </w:divBdr>
        </w:div>
        <w:div w:id="1132869663">
          <w:marLeft w:val="480"/>
          <w:marRight w:val="0"/>
          <w:marTop w:val="0"/>
          <w:marBottom w:val="0"/>
          <w:divBdr>
            <w:top w:val="none" w:sz="0" w:space="0" w:color="auto"/>
            <w:left w:val="none" w:sz="0" w:space="0" w:color="auto"/>
            <w:bottom w:val="none" w:sz="0" w:space="0" w:color="auto"/>
            <w:right w:val="none" w:sz="0" w:space="0" w:color="auto"/>
          </w:divBdr>
        </w:div>
        <w:div w:id="1582062189">
          <w:marLeft w:val="480"/>
          <w:marRight w:val="0"/>
          <w:marTop w:val="0"/>
          <w:marBottom w:val="0"/>
          <w:divBdr>
            <w:top w:val="none" w:sz="0" w:space="0" w:color="auto"/>
            <w:left w:val="none" w:sz="0" w:space="0" w:color="auto"/>
            <w:bottom w:val="none" w:sz="0" w:space="0" w:color="auto"/>
            <w:right w:val="none" w:sz="0" w:space="0" w:color="auto"/>
          </w:divBdr>
        </w:div>
        <w:div w:id="1134830809">
          <w:marLeft w:val="480"/>
          <w:marRight w:val="0"/>
          <w:marTop w:val="0"/>
          <w:marBottom w:val="0"/>
          <w:divBdr>
            <w:top w:val="none" w:sz="0" w:space="0" w:color="auto"/>
            <w:left w:val="none" w:sz="0" w:space="0" w:color="auto"/>
            <w:bottom w:val="none" w:sz="0" w:space="0" w:color="auto"/>
            <w:right w:val="none" w:sz="0" w:space="0" w:color="auto"/>
          </w:divBdr>
        </w:div>
        <w:div w:id="949436887">
          <w:marLeft w:val="480"/>
          <w:marRight w:val="0"/>
          <w:marTop w:val="0"/>
          <w:marBottom w:val="0"/>
          <w:divBdr>
            <w:top w:val="none" w:sz="0" w:space="0" w:color="auto"/>
            <w:left w:val="none" w:sz="0" w:space="0" w:color="auto"/>
            <w:bottom w:val="none" w:sz="0" w:space="0" w:color="auto"/>
            <w:right w:val="none" w:sz="0" w:space="0" w:color="auto"/>
          </w:divBdr>
        </w:div>
        <w:div w:id="2093579769">
          <w:marLeft w:val="480"/>
          <w:marRight w:val="0"/>
          <w:marTop w:val="0"/>
          <w:marBottom w:val="0"/>
          <w:divBdr>
            <w:top w:val="none" w:sz="0" w:space="0" w:color="auto"/>
            <w:left w:val="none" w:sz="0" w:space="0" w:color="auto"/>
            <w:bottom w:val="none" w:sz="0" w:space="0" w:color="auto"/>
            <w:right w:val="none" w:sz="0" w:space="0" w:color="auto"/>
          </w:divBdr>
        </w:div>
        <w:div w:id="276451180">
          <w:marLeft w:val="480"/>
          <w:marRight w:val="0"/>
          <w:marTop w:val="0"/>
          <w:marBottom w:val="0"/>
          <w:divBdr>
            <w:top w:val="none" w:sz="0" w:space="0" w:color="auto"/>
            <w:left w:val="none" w:sz="0" w:space="0" w:color="auto"/>
            <w:bottom w:val="none" w:sz="0" w:space="0" w:color="auto"/>
            <w:right w:val="none" w:sz="0" w:space="0" w:color="auto"/>
          </w:divBdr>
        </w:div>
        <w:div w:id="1538161108">
          <w:marLeft w:val="480"/>
          <w:marRight w:val="0"/>
          <w:marTop w:val="0"/>
          <w:marBottom w:val="0"/>
          <w:divBdr>
            <w:top w:val="none" w:sz="0" w:space="0" w:color="auto"/>
            <w:left w:val="none" w:sz="0" w:space="0" w:color="auto"/>
            <w:bottom w:val="none" w:sz="0" w:space="0" w:color="auto"/>
            <w:right w:val="none" w:sz="0" w:space="0" w:color="auto"/>
          </w:divBdr>
        </w:div>
        <w:div w:id="883324042">
          <w:marLeft w:val="480"/>
          <w:marRight w:val="0"/>
          <w:marTop w:val="0"/>
          <w:marBottom w:val="0"/>
          <w:divBdr>
            <w:top w:val="none" w:sz="0" w:space="0" w:color="auto"/>
            <w:left w:val="none" w:sz="0" w:space="0" w:color="auto"/>
            <w:bottom w:val="none" w:sz="0" w:space="0" w:color="auto"/>
            <w:right w:val="none" w:sz="0" w:space="0" w:color="auto"/>
          </w:divBdr>
        </w:div>
        <w:div w:id="1723289208">
          <w:marLeft w:val="480"/>
          <w:marRight w:val="0"/>
          <w:marTop w:val="0"/>
          <w:marBottom w:val="0"/>
          <w:divBdr>
            <w:top w:val="none" w:sz="0" w:space="0" w:color="auto"/>
            <w:left w:val="none" w:sz="0" w:space="0" w:color="auto"/>
            <w:bottom w:val="none" w:sz="0" w:space="0" w:color="auto"/>
            <w:right w:val="none" w:sz="0" w:space="0" w:color="auto"/>
          </w:divBdr>
        </w:div>
        <w:div w:id="243416696">
          <w:marLeft w:val="480"/>
          <w:marRight w:val="0"/>
          <w:marTop w:val="0"/>
          <w:marBottom w:val="0"/>
          <w:divBdr>
            <w:top w:val="none" w:sz="0" w:space="0" w:color="auto"/>
            <w:left w:val="none" w:sz="0" w:space="0" w:color="auto"/>
            <w:bottom w:val="none" w:sz="0" w:space="0" w:color="auto"/>
            <w:right w:val="none" w:sz="0" w:space="0" w:color="auto"/>
          </w:divBdr>
        </w:div>
        <w:div w:id="1797986630">
          <w:marLeft w:val="480"/>
          <w:marRight w:val="0"/>
          <w:marTop w:val="0"/>
          <w:marBottom w:val="0"/>
          <w:divBdr>
            <w:top w:val="none" w:sz="0" w:space="0" w:color="auto"/>
            <w:left w:val="none" w:sz="0" w:space="0" w:color="auto"/>
            <w:bottom w:val="none" w:sz="0" w:space="0" w:color="auto"/>
            <w:right w:val="none" w:sz="0" w:space="0" w:color="auto"/>
          </w:divBdr>
        </w:div>
        <w:div w:id="206527099">
          <w:marLeft w:val="480"/>
          <w:marRight w:val="0"/>
          <w:marTop w:val="0"/>
          <w:marBottom w:val="0"/>
          <w:divBdr>
            <w:top w:val="none" w:sz="0" w:space="0" w:color="auto"/>
            <w:left w:val="none" w:sz="0" w:space="0" w:color="auto"/>
            <w:bottom w:val="none" w:sz="0" w:space="0" w:color="auto"/>
            <w:right w:val="none" w:sz="0" w:space="0" w:color="auto"/>
          </w:divBdr>
        </w:div>
        <w:div w:id="1870024045">
          <w:marLeft w:val="480"/>
          <w:marRight w:val="0"/>
          <w:marTop w:val="0"/>
          <w:marBottom w:val="0"/>
          <w:divBdr>
            <w:top w:val="none" w:sz="0" w:space="0" w:color="auto"/>
            <w:left w:val="none" w:sz="0" w:space="0" w:color="auto"/>
            <w:bottom w:val="none" w:sz="0" w:space="0" w:color="auto"/>
            <w:right w:val="none" w:sz="0" w:space="0" w:color="auto"/>
          </w:divBdr>
        </w:div>
        <w:div w:id="1378970074">
          <w:marLeft w:val="480"/>
          <w:marRight w:val="0"/>
          <w:marTop w:val="0"/>
          <w:marBottom w:val="0"/>
          <w:divBdr>
            <w:top w:val="none" w:sz="0" w:space="0" w:color="auto"/>
            <w:left w:val="none" w:sz="0" w:space="0" w:color="auto"/>
            <w:bottom w:val="none" w:sz="0" w:space="0" w:color="auto"/>
            <w:right w:val="none" w:sz="0" w:space="0" w:color="auto"/>
          </w:divBdr>
        </w:div>
        <w:div w:id="1522086176">
          <w:marLeft w:val="480"/>
          <w:marRight w:val="0"/>
          <w:marTop w:val="0"/>
          <w:marBottom w:val="0"/>
          <w:divBdr>
            <w:top w:val="none" w:sz="0" w:space="0" w:color="auto"/>
            <w:left w:val="none" w:sz="0" w:space="0" w:color="auto"/>
            <w:bottom w:val="none" w:sz="0" w:space="0" w:color="auto"/>
            <w:right w:val="none" w:sz="0" w:space="0" w:color="auto"/>
          </w:divBdr>
        </w:div>
        <w:div w:id="1745489901">
          <w:marLeft w:val="480"/>
          <w:marRight w:val="0"/>
          <w:marTop w:val="0"/>
          <w:marBottom w:val="0"/>
          <w:divBdr>
            <w:top w:val="none" w:sz="0" w:space="0" w:color="auto"/>
            <w:left w:val="none" w:sz="0" w:space="0" w:color="auto"/>
            <w:bottom w:val="none" w:sz="0" w:space="0" w:color="auto"/>
            <w:right w:val="none" w:sz="0" w:space="0" w:color="auto"/>
          </w:divBdr>
        </w:div>
        <w:div w:id="1807163670">
          <w:marLeft w:val="480"/>
          <w:marRight w:val="0"/>
          <w:marTop w:val="0"/>
          <w:marBottom w:val="0"/>
          <w:divBdr>
            <w:top w:val="none" w:sz="0" w:space="0" w:color="auto"/>
            <w:left w:val="none" w:sz="0" w:space="0" w:color="auto"/>
            <w:bottom w:val="none" w:sz="0" w:space="0" w:color="auto"/>
            <w:right w:val="none" w:sz="0" w:space="0" w:color="auto"/>
          </w:divBdr>
        </w:div>
        <w:div w:id="1828010278">
          <w:marLeft w:val="480"/>
          <w:marRight w:val="0"/>
          <w:marTop w:val="0"/>
          <w:marBottom w:val="0"/>
          <w:divBdr>
            <w:top w:val="none" w:sz="0" w:space="0" w:color="auto"/>
            <w:left w:val="none" w:sz="0" w:space="0" w:color="auto"/>
            <w:bottom w:val="none" w:sz="0" w:space="0" w:color="auto"/>
            <w:right w:val="none" w:sz="0" w:space="0" w:color="auto"/>
          </w:divBdr>
        </w:div>
        <w:div w:id="1532841317">
          <w:marLeft w:val="480"/>
          <w:marRight w:val="0"/>
          <w:marTop w:val="0"/>
          <w:marBottom w:val="0"/>
          <w:divBdr>
            <w:top w:val="none" w:sz="0" w:space="0" w:color="auto"/>
            <w:left w:val="none" w:sz="0" w:space="0" w:color="auto"/>
            <w:bottom w:val="none" w:sz="0" w:space="0" w:color="auto"/>
            <w:right w:val="none" w:sz="0" w:space="0" w:color="auto"/>
          </w:divBdr>
        </w:div>
        <w:div w:id="711148275">
          <w:marLeft w:val="480"/>
          <w:marRight w:val="0"/>
          <w:marTop w:val="0"/>
          <w:marBottom w:val="0"/>
          <w:divBdr>
            <w:top w:val="none" w:sz="0" w:space="0" w:color="auto"/>
            <w:left w:val="none" w:sz="0" w:space="0" w:color="auto"/>
            <w:bottom w:val="none" w:sz="0" w:space="0" w:color="auto"/>
            <w:right w:val="none" w:sz="0" w:space="0" w:color="auto"/>
          </w:divBdr>
        </w:div>
        <w:div w:id="156381030">
          <w:marLeft w:val="480"/>
          <w:marRight w:val="0"/>
          <w:marTop w:val="0"/>
          <w:marBottom w:val="0"/>
          <w:divBdr>
            <w:top w:val="none" w:sz="0" w:space="0" w:color="auto"/>
            <w:left w:val="none" w:sz="0" w:space="0" w:color="auto"/>
            <w:bottom w:val="none" w:sz="0" w:space="0" w:color="auto"/>
            <w:right w:val="none" w:sz="0" w:space="0" w:color="auto"/>
          </w:divBdr>
        </w:div>
        <w:div w:id="1255171051">
          <w:marLeft w:val="480"/>
          <w:marRight w:val="0"/>
          <w:marTop w:val="0"/>
          <w:marBottom w:val="0"/>
          <w:divBdr>
            <w:top w:val="none" w:sz="0" w:space="0" w:color="auto"/>
            <w:left w:val="none" w:sz="0" w:space="0" w:color="auto"/>
            <w:bottom w:val="none" w:sz="0" w:space="0" w:color="auto"/>
            <w:right w:val="none" w:sz="0" w:space="0" w:color="auto"/>
          </w:divBdr>
        </w:div>
        <w:div w:id="1555432998">
          <w:marLeft w:val="480"/>
          <w:marRight w:val="0"/>
          <w:marTop w:val="0"/>
          <w:marBottom w:val="0"/>
          <w:divBdr>
            <w:top w:val="none" w:sz="0" w:space="0" w:color="auto"/>
            <w:left w:val="none" w:sz="0" w:space="0" w:color="auto"/>
            <w:bottom w:val="none" w:sz="0" w:space="0" w:color="auto"/>
            <w:right w:val="none" w:sz="0" w:space="0" w:color="auto"/>
          </w:divBdr>
        </w:div>
        <w:div w:id="102845087">
          <w:marLeft w:val="480"/>
          <w:marRight w:val="0"/>
          <w:marTop w:val="0"/>
          <w:marBottom w:val="0"/>
          <w:divBdr>
            <w:top w:val="none" w:sz="0" w:space="0" w:color="auto"/>
            <w:left w:val="none" w:sz="0" w:space="0" w:color="auto"/>
            <w:bottom w:val="none" w:sz="0" w:space="0" w:color="auto"/>
            <w:right w:val="none" w:sz="0" w:space="0" w:color="auto"/>
          </w:divBdr>
        </w:div>
        <w:div w:id="48575013">
          <w:marLeft w:val="480"/>
          <w:marRight w:val="0"/>
          <w:marTop w:val="0"/>
          <w:marBottom w:val="0"/>
          <w:divBdr>
            <w:top w:val="none" w:sz="0" w:space="0" w:color="auto"/>
            <w:left w:val="none" w:sz="0" w:space="0" w:color="auto"/>
            <w:bottom w:val="none" w:sz="0" w:space="0" w:color="auto"/>
            <w:right w:val="none" w:sz="0" w:space="0" w:color="auto"/>
          </w:divBdr>
        </w:div>
        <w:div w:id="101270535">
          <w:marLeft w:val="480"/>
          <w:marRight w:val="0"/>
          <w:marTop w:val="0"/>
          <w:marBottom w:val="0"/>
          <w:divBdr>
            <w:top w:val="none" w:sz="0" w:space="0" w:color="auto"/>
            <w:left w:val="none" w:sz="0" w:space="0" w:color="auto"/>
            <w:bottom w:val="none" w:sz="0" w:space="0" w:color="auto"/>
            <w:right w:val="none" w:sz="0" w:space="0" w:color="auto"/>
          </w:divBdr>
        </w:div>
        <w:div w:id="251937804">
          <w:marLeft w:val="480"/>
          <w:marRight w:val="0"/>
          <w:marTop w:val="0"/>
          <w:marBottom w:val="0"/>
          <w:divBdr>
            <w:top w:val="none" w:sz="0" w:space="0" w:color="auto"/>
            <w:left w:val="none" w:sz="0" w:space="0" w:color="auto"/>
            <w:bottom w:val="none" w:sz="0" w:space="0" w:color="auto"/>
            <w:right w:val="none" w:sz="0" w:space="0" w:color="auto"/>
          </w:divBdr>
        </w:div>
        <w:div w:id="209727199">
          <w:marLeft w:val="480"/>
          <w:marRight w:val="0"/>
          <w:marTop w:val="0"/>
          <w:marBottom w:val="0"/>
          <w:divBdr>
            <w:top w:val="none" w:sz="0" w:space="0" w:color="auto"/>
            <w:left w:val="none" w:sz="0" w:space="0" w:color="auto"/>
            <w:bottom w:val="none" w:sz="0" w:space="0" w:color="auto"/>
            <w:right w:val="none" w:sz="0" w:space="0" w:color="auto"/>
          </w:divBdr>
        </w:div>
        <w:div w:id="595288967">
          <w:marLeft w:val="480"/>
          <w:marRight w:val="0"/>
          <w:marTop w:val="0"/>
          <w:marBottom w:val="0"/>
          <w:divBdr>
            <w:top w:val="none" w:sz="0" w:space="0" w:color="auto"/>
            <w:left w:val="none" w:sz="0" w:space="0" w:color="auto"/>
            <w:bottom w:val="none" w:sz="0" w:space="0" w:color="auto"/>
            <w:right w:val="none" w:sz="0" w:space="0" w:color="auto"/>
          </w:divBdr>
        </w:div>
        <w:div w:id="887686208">
          <w:marLeft w:val="480"/>
          <w:marRight w:val="0"/>
          <w:marTop w:val="0"/>
          <w:marBottom w:val="0"/>
          <w:divBdr>
            <w:top w:val="none" w:sz="0" w:space="0" w:color="auto"/>
            <w:left w:val="none" w:sz="0" w:space="0" w:color="auto"/>
            <w:bottom w:val="none" w:sz="0" w:space="0" w:color="auto"/>
            <w:right w:val="none" w:sz="0" w:space="0" w:color="auto"/>
          </w:divBdr>
        </w:div>
        <w:div w:id="1027098617">
          <w:marLeft w:val="480"/>
          <w:marRight w:val="0"/>
          <w:marTop w:val="0"/>
          <w:marBottom w:val="0"/>
          <w:divBdr>
            <w:top w:val="none" w:sz="0" w:space="0" w:color="auto"/>
            <w:left w:val="none" w:sz="0" w:space="0" w:color="auto"/>
            <w:bottom w:val="none" w:sz="0" w:space="0" w:color="auto"/>
            <w:right w:val="none" w:sz="0" w:space="0" w:color="auto"/>
          </w:divBdr>
        </w:div>
        <w:div w:id="1089622660">
          <w:marLeft w:val="480"/>
          <w:marRight w:val="0"/>
          <w:marTop w:val="0"/>
          <w:marBottom w:val="0"/>
          <w:divBdr>
            <w:top w:val="none" w:sz="0" w:space="0" w:color="auto"/>
            <w:left w:val="none" w:sz="0" w:space="0" w:color="auto"/>
            <w:bottom w:val="none" w:sz="0" w:space="0" w:color="auto"/>
            <w:right w:val="none" w:sz="0" w:space="0" w:color="auto"/>
          </w:divBdr>
        </w:div>
        <w:div w:id="2013296030">
          <w:marLeft w:val="480"/>
          <w:marRight w:val="0"/>
          <w:marTop w:val="0"/>
          <w:marBottom w:val="0"/>
          <w:divBdr>
            <w:top w:val="none" w:sz="0" w:space="0" w:color="auto"/>
            <w:left w:val="none" w:sz="0" w:space="0" w:color="auto"/>
            <w:bottom w:val="none" w:sz="0" w:space="0" w:color="auto"/>
            <w:right w:val="none" w:sz="0" w:space="0" w:color="auto"/>
          </w:divBdr>
        </w:div>
        <w:div w:id="210265367">
          <w:marLeft w:val="480"/>
          <w:marRight w:val="0"/>
          <w:marTop w:val="0"/>
          <w:marBottom w:val="0"/>
          <w:divBdr>
            <w:top w:val="none" w:sz="0" w:space="0" w:color="auto"/>
            <w:left w:val="none" w:sz="0" w:space="0" w:color="auto"/>
            <w:bottom w:val="none" w:sz="0" w:space="0" w:color="auto"/>
            <w:right w:val="none" w:sz="0" w:space="0" w:color="auto"/>
          </w:divBdr>
        </w:div>
        <w:div w:id="257759363">
          <w:marLeft w:val="480"/>
          <w:marRight w:val="0"/>
          <w:marTop w:val="0"/>
          <w:marBottom w:val="0"/>
          <w:divBdr>
            <w:top w:val="none" w:sz="0" w:space="0" w:color="auto"/>
            <w:left w:val="none" w:sz="0" w:space="0" w:color="auto"/>
            <w:bottom w:val="none" w:sz="0" w:space="0" w:color="auto"/>
            <w:right w:val="none" w:sz="0" w:space="0" w:color="auto"/>
          </w:divBdr>
        </w:div>
        <w:div w:id="1824933646">
          <w:marLeft w:val="480"/>
          <w:marRight w:val="0"/>
          <w:marTop w:val="0"/>
          <w:marBottom w:val="0"/>
          <w:divBdr>
            <w:top w:val="none" w:sz="0" w:space="0" w:color="auto"/>
            <w:left w:val="none" w:sz="0" w:space="0" w:color="auto"/>
            <w:bottom w:val="none" w:sz="0" w:space="0" w:color="auto"/>
            <w:right w:val="none" w:sz="0" w:space="0" w:color="auto"/>
          </w:divBdr>
        </w:div>
        <w:div w:id="542600101">
          <w:marLeft w:val="480"/>
          <w:marRight w:val="0"/>
          <w:marTop w:val="0"/>
          <w:marBottom w:val="0"/>
          <w:divBdr>
            <w:top w:val="none" w:sz="0" w:space="0" w:color="auto"/>
            <w:left w:val="none" w:sz="0" w:space="0" w:color="auto"/>
            <w:bottom w:val="none" w:sz="0" w:space="0" w:color="auto"/>
            <w:right w:val="none" w:sz="0" w:space="0" w:color="auto"/>
          </w:divBdr>
        </w:div>
        <w:div w:id="427849575">
          <w:marLeft w:val="480"/>
          <w:marRight w:val="0"/>
          <w:marTop w:val="0"/>
          <w:marBottom w:val="0"/>
          <w:divBdr>
            <w:top w:val="none" w:sz="0" w:space="0" w:color="auto"/>
            <w:left w:val="none" w:sz="0" w:space="0" w:color="auto"/>
            <w:bottom w:val="none" w:sz="0" w:space="0" w:color="auto"/>
            <w:right w:val="none" w:sz="0" w:space="0" w:color="auto"/>
          </w:divBdr>
        </w:div>
        <w:div w:id="1867137772">
          <w:marLeft w:val="480"/>
          <w:marRight w:val="0"/>
          <w:marTop w:val="0"/>
          <w:marBottom w:val="0"/>
          <w:divBdr>
            <w:top w:val="none" w:sz="0" w:space="0" w:color="auto"/>
            <w:left w:val="none" w:sz="0" w:space="0" w:color="auto"/>
            <w:bottom w:val="none" w:sz="0" w:space="0" w:color="auto"/>
            <w:right w:val="none" w:sz="0" w:space="0" w:color="auto"/>
          </w:divBdr>
        </w:div>
        <w:div w:id="1700278693">
          <w:marLeft w:val="480"/>
          <w:marRight w:val="0"/>
          <w:marTop w:val="0"/>
          <w:marBottom w:val="0"/>
          <w:divBdr>
            <w:top w:val="none" w:sz="0" w:space="0" w:color="auto"/>
            <w:left w:val="none" w:sz="0" w:space="0" w:color="auto"/>
            <w:bottom w:val="none" w:sz="0" w:space="0" w:color="auto"/>
            <w:right w:val="none" w:sz="0" w:space="0" w:color="auto"/>
          </w:divBdr>
        </w:div>
        <w:div w:id="1380520793">
          <w:marLeft w:val="480"/>
          <w:marRight w:val="0"/>
          <w:marTop w:val="0"/>
          <w:marBottom w:val="0"/>
          <w:divBdr>
            <w:top w:val="none" w:sz="0" w:space="0" w:color="auto"/>
            <w:left w:val="none" w:sz="0" w:space="0" w:color="auto"/>
            <w:bottom w:val="none" w:sz="0" w:space="0" w:color="auto"/>
            <w:right w:val="none" w:sz="0" w:space="0" w:color="auto"/>
          </w:divBdr>
        </w:div>
        <w:div w:id="343359890">
          <w:marLeft w:val="480"/>
          <w:marRight w:val="0"/>
          <w:marTop w:val="0"/>
          <w:marBottom w:val="0"/>
          <w:divBdr>
            <w:top w:val="none" w:sz="0" w:space="0" w:color="auto"/>
            <w:left w:val="none" w:sz="0" w:space="0" w:color="auto"/>
            <w:bottom w:val="none" w:sz="0" w:space="0" w:color="auto"/>
            <w:right w:val="none" w:sz="0" w:space="0" w:color="auto"/>
          </w:divBdr>
        </w:div>
        <w:div w:id="1870725598">
          <w:marLeft w:val="480"/>
          <w:marRight w:val="0"/>
          <w:marTop w:val="0"/>
          <w:marBottom w:val="0"/>
          <w:divBdr>
            <w:top w:val="none" w:sz="0" w:space="0" w:color="auto"/>
            <w:left w:val="none" w:sz="0" w:space="0" w:color="auto"/>
            <w:bottom w:val="none" w:sz="0" w:space="0" w:color="auto"/>
            <w:right w:val="none" w:sz="0" w:space="0" w:color="auto"/>
          </w:divBdr>
        </w:div>
        <w:div w:id="1377510879">
          <w:marLeft w:val="480"/>
          <w:marRight w:val="0"/>
          <w:marTop w:val="0"/>
          <w:marBottom w:val="0"/>
          <w:divBdr>
            <w:top w:val="none" w:sz="0" w:space="0" w:color="auto"/>
            <w:left w:val="none" w:sz="0" w:space="0" w:color="auto"/>
            <w:bottom w:val="none" w:sz="0" w:space="0" w:color="auto"/>
            <w:right w:val="none" w:sz="0" w:space="0" w:color="auto"/>
          </w:divBdr>
        </w:div>
        <w:div w:id="2128158540">
          <w:marLeft w:val="480"/>
          <w:marRight w:val="0"/>
          <w:marTop w:val="0"/>
          <w:marBottom w:val="0"/>
          <w:divBdr>
            <w:top w:val="none" w:sz="0" w:space="0" w:color="auto"/>
            <w:left w:val="none" w:sz="0" w:space="0" w:color="auto"/>
            <w:bottom w:val="none" w:sz="0" w:space="0" w:color="auto"/>
            <w:right w:val="none" w:sz="0" w:space="0" w:color="auto"/>
          </w:divBdr>
        </w:div>
        <w:div w:id="970405093">
          <w:marLeft w:val="480"/>
          <w:marRight w:val="0"/>
          <w:marTop w:val="0"/>
          <w:marBottom w:val="0"/>
          <w:divBdr>
            <w:top w:val="none" w:sz="0" w:space="0" w:color="auto"/>
            <w:left w:val="none" w:sz="0" w:space="0" w:color="auto"/>
            <w:bottom w:val="none" w:sz="0" w:space="0" w:color="auto"/>
            <w:right w:val="none" w:sz="0" w:space="0" w:color="auto"/>
          </w:divBdr>
        </w:div>
        <w:div w:id="2112160867">
          <w:marLeft w:val="480"/>
          <w:marRight w:val="0"/>
          <w:marTop w:val="0"/>
          <w:marBottom w:val="0"/>
          <w:divBdr>
            <w:top w:val="none" w:sz="0" w:space="0" w:color="auto"/>
            <w:left w:val="none" w:sz="0" w:space="0" w:color="auto"/>
            <w:bottom w:val="none" w:sz="0" w:space="0" w:color="auto"/>
            <w:right w:val="none" w:sz="0" w:space="0" w:color="auto"/>
          </w:divBdr>
        </w:div>
        <w:div w:id="1590381900">
          <w:marLeft w:val="480"/>
          <w:marRight w:val="0"/>
          <w:marTop w:val="0"/>
          <w:marBottom w:val="0"/>
          <w:divBdr>
            <w:top w:val="none" w:sz="0" w:space="0" w:color="auto"/>
            <w:left w:val="none" w:sz="0" w:space="0" w:color="auto"/>
            <w:bottom w:val="none" w:sz="0" w:space="0" w:color="auto"/>
            <w:right w:val="none" w:sz="0" w:space="0" w:color="auto"/>
          </w:divBdr>
        </w:div>
        <w:div w:id="1438257282">
          <w:marLeft w:val="480"/>
          <w:marRight w:val="0"/>
          <w:marTop w:val="0"/>
          <w:marBottom w:val="0"/>
          <w:divBdr>
            <w:top w:val="none" w:sz="0" w:space="0" w:color="auto"/>
            <w:left w:val="none" w:sz="0" w:space="0" w:color="auto"/>
            <w:bottom w:val="none" w:sz="0" w:space="0" w:color="auto"/>
            <w:right w:val="none" w:sz="0" w:space="0" w:color="auto"/>
          </w:divBdr>
        </w:div>
        <w:div w:id="1178691700">
          <w:marLeft w:val="480"/>
          <w:marRight w:val="0"/>
          <w:marTop w:val="0"/>
          <w:marBottom w:val="0"/>
          <w:divBdr>
            <w:top w:val="none" w:sz="0" w:space="0" w:color="auto"/>
            <w:left w:val="none" w:sz="0" w:space="0" w:color="auto"/>
            <w:bottom w:val="none" w:sz="0" w:space="0" w:color="auto"/>
            <w:right w:val="none" w:sz="0" w:space="0" w:color="auto"/>
          </w:divBdr>
        </w:div>
        <w:div w:id="118495568">
          <w:marLeft w:val="480"/>
          <w:marRight w:val="0"/>
          <w:marTop w:val="0"/>
          <w:marBottom w:val="0"/>
          <w:divBdr>
            <w:top w:val="none" w:sz="0" w:space="0" w:color="auto"/>
            <w:left w:val="none" w:sz="0" w:space="0" w:color="auto"/>
            <w:bottom w:val="none" w:sz="0" w:space="0" w:color="auto"/>
            <w:right w:val="none" w:sz="0" w:space="0" w:color="auto"/>
          </w:divBdr>
        </w:div>
        <w:div w:id="774446631">
          <w:marLeft w:val="480"/>
          <w:marRight w:val="0"/>
          <w:marTop w:val="0"/>
          <w:marBottom w:val="0"/>
          <w:divBdr>
            <w:top w:val="none" w:sz="0" w:space="0" w:color="auto"/>
            <w:left w:val="none" w:sz="0" w:space="0" w:color="auto"/>
            <w:bottom w:val="none" w:sz="0" w:space="0" w:color="auto"/>
            <w:right w:val="none" w:sz="0" w:space="0" w:color="auto"/>
          </w:divBdr>
        </w:div>
        <w:div w:id="79986534">
          <w:marLeft w:val="480"/>
          <w:marRight w:val="0"/>
          <w:marTop w:val="0"/>
          <w:marBottom w:val="0"/>
          <w:divBdr>
            <w:top w:val="none" w:sz="0" w:space="0" w:color="auto"/>
            <w:left w:val="none" w:sz="0" w:space="0" w:color="auto"/>
            <w:bottom w:val="none" w:sz="0" w:space="0" w:color="auto"/>
            <w:right w:val="none" w:sz="0" w:space="0" w:color="auto"/>
          </w:divBdr>
        </w:div>
        <w:div w:id="79377309">
          <w:marLeft w:val="480"/>
          <w:marRight w:val="0"/>
          <w:marTop w:val="0"/>
          <w:marBottom w:val="0"/>
          <w:divBdr>
            <w:top w:val="none" w:sz="0" w:space="0" w:color="auto"/>
            <w:left w:val="none" w:sz="0" w:space="0" w:color="auto"/>
            <w:bottom w:val="none" w:sz="0" w:space="0" w:color="auto"/>
            <w:right w:val="none" w:sz="0" w:space="0" w:color="auto"/>
          </w:divBdr>
        </w:div>
      </w:divsChild>
    </w:div>
    <w:div w:id="1635405316">
      <w:marLeft w:val="480"/>
      <w:marRight w:val="0"/>
      <w:marTop w:val="0"/>
      <w:marBottom w:val="0"/>
      <w:divBdr>
        <w:top w:val="none" w:sz="0" w:space="0" w:color="auto"/>
        <w:left w:val="none" w:sz="0" w:space="0" w:color="auto"/>
        <w:bottom w:val="none" w:sz="0" w:space="0" w:color="auto"/>
        <w:right w:val="none" w:sz="0" w:space="0" w:color="auto"/>
      </w:divBdr>
    </w:div>
    <w:div w:id="1635797337">
      <w:marLeft w:val="480"/>
      <w:marRight w:val="0"/>
      <w:marTop w:val="0"/>
      <w:marBottom w:val="0"/>
      <w:divBdr>
        <w:top w:val="none" w:sz="0" w:space="0" w:color="auto"/>
        <w:left w:val="none" w:sz="0" w:space="0" w:color="auto"/>
        <w:bottom w:val="none" w:sz="0" w:space="0" w:color="auto"/>
        <w:right w:val="none" w:sz="0" w:space="0" w:color="auto"/>
      </w:divBdr>
    </w:div>
    <w:div w:id="1636449614">
      <w:marLeft w:val="480"/>
      <w:marRight w:val="0"/>
      <w:marTop w:val="0"/>
      <w:marBottom w:val="0"/>
      <w:divBdr>
        <w:top w:val="none" w:sz="0" w:space="0" w:color="auto"/>
        <w:left w:val="none" w:sz="0" w:space="0" w:color="auto"/>
        <w:bottom w:val="none" w:sz="0" w:space="0" w:color="auto"/>
        <w:right w:val="none" w:sz="0" w:space="0" w:color="auto"/>
      </w:divBdr>
    </w:div>
    <w:div w:id="1636718500">
      <w:marLeft w:val="480"/>
      <w:marRight w:val="0"/>
      <w:marTop w:val="0"/>
      <w:marBottom w:val="0"/>
      <w:divBdr>
        <w:top w:val="none" w:sz="0" w:space="0" w:color="auto"/>
        <w:left w:val="none" w:sz="0" w:space="0" w:color="auto"/>
        <w:bottom w:val="none" w:sz="0" w:space="0" w:color="auto"/>
        <w:right w:val="none" w:sz="0" w:space="0" w:color="auto"/>
      </w:divBdr>
    </w:div>
    <w:div w:id="1636762916">
      <w:marLeft w:val="480"/>
      <w:marRight w:val="0"/>
      <w:marTop w:val="0"/>
      <w:marBottom w:val="0"/>
      <w:divBdr>
        <w:top w:val="none" w:sz="0" w:space="0" w:color="auto"/>
        <w:left w:val="none" w:sz="0" w:space="0" w:color="auto"/>
        <w:bottom w:val="none" w:sz="0" w:space="0" w:color="auto"/>
        <w:right w:val="none" w:sz="0" w:space="0" w:color="auto"/>
      </w:divBdr>
    </w:div>
    <w:div w:id="1636989229">
      <w:marLeft w:val="480"/>
      <w:marRight w:val="0"/>
      <w:marTop w:val="0"/>
      <w:marBottom w:val="0"/>
      <w:divBdr>
        <w:top w:val="none" w:sz="0" w:space="0" w:color="auto"/>
        <w:left w:val="none" w:sz="0" w:space="0" w:color="auto"/>
        <w:bottom w:val="none" w:sz="0" w:space="0" w:color="auto"/>
        <w:right w:val="none" w:sz="0" w:space="0" w:color="auto"/>
      </w:divBdr>
    </w:div>
    <w:div w:id="1637225028">
      <w:marLeft w:val="480"/>
      <w:marRight w:val="0"/>
      <w:marTop w:val="0"/>
      <w:marBottom w:val="0"/>
      <w:divBdr>
        <w:top w:val="none" w:sz="0" w:space="0" w:color="auto"/>
        <w:left w:val="none" w:sz="0" w:space="0" w:color="auto"/>
        <w:bottom w:val="none" w:sz="0" w:space="0" w:color="auto"/>
        <w:right w:val="none" w:sz="0" w:space="0" w:color="auto"/>
      </w:divBdr>
    </w:div>
    <w:div w:id="1637488316">
      <w:bodyDiv w:val="1"/>
      <w:marLeft w:val="0"/>
      <w:marRight w:val="0"/>
      <w:marTop w:val="0"/>
      <w:marBottom w:val="0"/>
      <w:divBdr>
        <w:top w:val="none" w:sz="0" w:space="0" w:color="auto"/>
        <w:left w:val="none" w:sz="0" w:space="0" w:color="auto"/>
        <w:bottom w:val="none" w:sz="0" w:space="0" w:color="auto"/>
        <w:right w:val="none" w:sz="0" w:space="0" w:color="auto"/>
      </w:divBdr>
    </w:div>
    <w:div w:id="1637562387">
      <w:bodyDiv w:val="1"/>
      <w:marLeft w:val="0"/>
      <w:marRight w:val="0"/>
      <w:marTop w:val="0"/>
      <w:marBottom w:val="0"/>
      <w:divBdr>
        <w:top w:val="none" w:sz="0" w:space="0" w:color="auto"/>
        <w:left w:val="none" w:sz="0" w:space="0" w:color="auto"/>
        <w:bottom w:val="none" w:sz="0" w:space="0" w:color="auto"/>
        <w:right w:val="none" w:sz="0" w:space="0" w:color="auto"/>
      </w:divBdr>
    </w:div>
    <w:div w:id="1638414255">
      <w:marLeft w:val="480"/>
      <w:marRight w:val="0"/>
      <w:marTop w:val="0"/>
      <w:marBottom w:val="0"/>
      <w:divBdr>
        <w:top w:val="none" w:sz="0" w:space="0" w:color="auto"/>
        <w:left w:val="none" w:sz="0" w:space="0" w:color="auto"/>
        <w:bottom w:val="none" w:sz="0" w:space="0" w:color="auto"/>
        <w:right w:val="none" w:sz="0" w:space="0" w:color="auto"/>
      </w:divBdr>
    </w:div>
    <w:div w:id="1638610443">
      <w:bodyDiv w:val="1"/>
      <w:marLeft w:val="0"/>
      <w:marRight w:val="0"/>
      <w:marTop w:val="0"/>
      <w:marBottom w:val="0"/>
      <w:divBdr>
        <w:top w:val="none" w:sz="0" w:space="0" w:color="auto"/>
        <w:left w:val="none" w:sz="0" w:space="0" w:color="auto"/>
        <w:bottom w:val="none" w:sz="0" w:space="0" w:color="auto"/>
        <w:right w:val="none" w:sz="0" w:space="0" w:color="auto"/>
      </w:divBdr>
      <w:divsChild>
        <w:div w:id="2070110430">
          <w:marLeft w:val="480"/>
          <w:marRight w:val="0"/>
          <w:marTop w:val="0"/>
          <w:marBottom w:val="0"/>
          <w:divBdr>
            <w:top w:val="none" w:sz="0" w:space="0" w:color="auto"/>
            <w:left w:val="none" w:sz="0" w:space="0" w:color="auto"/>
            <w:bottom w:val="none" w:sz="0" w:space="0" w:color="auto"/>
            <w:right w:val="none" w:sz="0" w:space="0" w:color="auto"/>
          </w:divBdr>
        </w:div>
        <w:div w:id="1143888719">
          <w:marLeft w:val="480"/>
          <w:marRight w:val="0"/>
          <w:marTop w:val="0"/>
          <w:marBottom w:val="0"/>
          <w:divBdr>
            <w:top w:val="none" w:sz="0" w:space="0" w:color="auto"/>
            <w:left w:val="none" w:sz="0" w:space="0" w:color="auto"/>
            <w:bottom w:val="none" w:sz="0" w:space="0" w:color="auto"/>
            <w:right w:val="none" w:sz="0" w:space="0" w:color="auto"/>
          </w:divBdr>
        </w:div>
        <w:div w:id="1956675485">
          <w:marLeft w:val="480"/>
          <w:marRight w:val="0"/>
          <w:marTop w:val="0"/>
          <w:marBottom w:val="0"/>
          <w:divBdr>
            <w:top w:val="none" w:sz="0" w:space="0" w:color="auto"/>
            <w:left w:val="none" w:sz="0" w:space="0" w:color="auto"/>
            <w:bottom w:val="none" w:sz="0" w:space="0" w:color="auto"/>
            <w:right w:val="none" w:sz="0" w:space="0" w:color="auto"/>
          </w:divBdr>
        </w:div>
        <w:div w:id="1701854155">
          <w:marLeft w:val="480"/>
          <w:marRight w:val="0"/>
          <w:marTop w:val="0"/>
          <w:marBottom w:val="0"/>
          <w:divBdr>
            <w:top w:val="none" w:sz="0" w:space="0" w:color="auto"/>
            <w:left w:val="none" w:sz="0" w:space="0" w:color="auto"/>
            <w:bottom w:val="none" w:sz="0" w:space="0" w:color="auto"/>
            <w:right w:val="none" w:sz="0" w:space="0" w:color="auto"/>
          </w:divBdr>
        </w:div>
        <w:div w:id="1088310614">
          <w:marLeft w:val="480"/>
          <w:marRight w:val="0"/>
          <w:marTop w:val="0"/>
          <w:marBottom w:val="0"/>
          <w:divBdr>
            <w:top w:val="none" w:sz="0" w:space="0" w:color="auto"/>
            <w:left w:val="none" w:sz="0" w:space="0" w:color="auto"/>
            <w:bottom w:val="none" w:sz="0" w:space="0" w:color="auto"/>
            <w:right w:val="none" w:sz="0" w:space="0" w:color="auto"/>
          </w:divBdr>
        </w:div>
        <w:div w:id="1074158108">
          <w:marLeft w:val="480"/>
          <w:marRight w:val="0"/>
          <w:marTop w:val="0"/>
          <w:marBottom w:val="0"/>
          <w:divBdr>
            <w:top w:val="none" w:sz="0" w:space="0" w:color="auto"/>
            <w:left w:val="none" w:sz="0" w:space="0" w:color="auto"/>
            <w:bottom w:val="none" w:sz="0" w:space="0" w:color="auto"/>
            <w:right w:val="none" w:sz="0" w:space="0" w:color="auto"/>
          </w:divBdr>
        </w:div>
        <w:div w:id="419107886">
          <w:marLeft w:val="480"/>
          <w:marRight w:val="0"/>
          <w:marTop w:val="0"/>
          <w:marBottom w:val="0"/>
          <w:divBdr>
            <w:top w:val="none" w:sz="0" w:space="0" w:color="auto"/>
            <w:left w:val="none" w:sz="0" w:space="0" w:color="auto"/>
            <w:bottom w:val="none" w:sz="0" w:space="0" w:color="auto"/>
            <w:right w:val="none" w:sz="0" w:space="0" w:color="auto"/>
          </w:divBdr>
        </w:div>
        <w:div w:id="2105373148">
          <w:marLeft w:val="480"/>
          <w:marRight w:val="0"/>
          <w:marTop w:val="0"/>
          <w:marBottom w:val="0"/>
          <w:divBdr>
            <w:top w:val="none" w:sz="0" w:space="0" w:color="auto"/>
            <w:left w:val="none" w:sz="0" w:space="0" w:color="auto"/>
            <w:bottom w:val="none" w:sz="0" w:space="0" w:color="auto"/>
            <w:right w:val="none" w:sz="0" w:space="0" w:color="auto"/>
          </w:divBdr>
        </w:div>
        <w:div w:id="434902551">
          <w:marLeft w:val="480"/>
          <w:marRight w:val="0"/>
          <w:marTop w:val="0"/>
          <w:marBottom w:val="0"/>
          <w:divBdr>
            <w:top w:val="none" w:sz="0" w:space="0" w:color="auto"/>
            <w:left w:val="none" w:sz="0" w:space="0" w:color="auto"/>
            <w:bottom w:val="none" w:sz="0" w:space="0" w:color="auto"/>
            <w:right w:val="none" w:sz="0" w:space="0" w:color="auto"/>
          </w:divBdr>
        </w:div>
        <w:div w:id="1140348274">
          <w:marLeft w:val="480"/>
          <w:marRight w:val="0"/>
          <w:marTop w:val="0"/>
          <w:marBottom w:val="0"/>
          <w:divBdr>
            <w:top w:val="none" w:sz="0" w:space="0" w:color="auto"/>
            <w:left w:val="none" w:sz="0" w:space="0" w:color="auto"/>
            <w:bottom w:val="none" w:sz="0" w:space="0" w:color="auto"/>
            <w:right w:val="none" w:sz="0" w:space="0" w:color="auto"/>
          </w:divBdr>
        </w:div>
        <w:div w:id="1464159284">
          <w:marLeft w:val="480"/>
          <w:marRight w:val="0"/>
          <w:marTop w:val="0"/>
          <w:marBottom w:val="0"/>
          <w:divBdr>
            <w:top w:val="none" w:sz="0" w:space="0" w:color="auto"/>
            <w:left w:val="none" w:sz="0" w:space="0" w:color="auto"/>
            <w:bottom w:val="none" w:sz="0" w:space="0" w:color="auto"/>
            <w:right w:val="none" w:sz="0" w:space="0" w:color="auto"/>
          </w:divBdr>
        </w:div>
        <w:div w:id="398527535">
          <w:marLeft w:val="480"/>
          <w:marRight w:val="0"/>
          <w:marTop w:val="0"/>
          <w:marBottom w:val="0"/>
          <w:divBdr>
            <w:top w:val="none" w:sz="0" w:space="0" w:color="auto"/>
            <w:left w:val="none" w:sz="0" w:space="0" w:color="auto"/>
            <w:bottom w:val="none" w:sz="0" w:space="0" w:color="auto"/>
            <w:right w:val="none" w:sz="0" w:space="0" w:color="auto"/>
          </w:divBdr>
        </w:div>
        <w:div w:id="1892106406">
          <w:marLeft w:val="480"/>
          <w:marRight w:val="0"/>
          <w:marTop w:val="0"/>
          <w:marBottom w:val="0"/>
          <w:divBdr>
            <w:top w:val="none" w:sz="0" w:space="0" w:color="auto"/>
            <w:left w:val="none" w:sz="0" w:space="0" w:color="auto"/>
            <w:bottom w:val="none" w:sz="0" w:space="0" w:color="auto"/>
            <w:right w:val="none" w:sz="0" w:space="0" w:color="auto"/>
          </w:divBdr>
        </w:div>
        <w:div w:id="970745976">
          <w:marLeft w:val="480"/>
          <w:marRight w:val="0"/>
          <w:marTop w:val="0"/>
          <w:marBottom w:val="0"/>
          <w:divBdr>
            <w:top w:val="none" w:sz="0" w:space="0" w:color="auto"/>
            <w:left w:val="none" w:sz="0" w:space="0" w:color="auto"/>
            <w:bottom w:val="none" w:sz="0" w:space="0" w:color="auto"/>
            <w:right w:val="none" w:sz="0" w:space="0" w:color="auto"/>
          </w:divBdr>
        </w:div>
        <w:div w:id="1547452809">
          <w:marLeft w:val="480"/>
          <w:marRight w:val="0"/>
          <w:marTop w:val="0"/>
          <w:marBottom w:val="0"/>
          <w:divBdr>
            <w:top w:val="none" w:sz="0" w:space="0" w:color="auto"/>
            <w:left w:val="none" w:sz="0" w:space="0" w:color="auto"/>
            <w:bottom w:val="none" w:sz="0" w:space="0" w:color="auto"/>
            <w:right w:val="none" w:sz="0" w:space="0" w:color="auto"/>
          </w:divBdr>
        </w:div>
        <w:div w:id="396364056">
          <w:marLeft w:val="480"/>
          <w:marRight w:val="0"/>
          <w:marTop w:val="0"/>
          <w:marBottom w:val="0"/>
          <w:divBdr>
            <w:top w:val="none" w:sz="0" w:space="0" w:color="auto"/>
            <w:left w:val="none" w:sz="0" w:space="0" w:color="auto"/>
            <w:bottom w:val="none" w:sz="0" w:space="0" w:color="auto"/>
            <w:right w:val="none" w:sz="0" w:space="0" w:color="auto"/>
          </w:divBdr>
        </w:div>
        <w:div w:id="221407690">
          <w:marLeft w:val="480"/>
          <w:marRight w:val="0"/>
          <w:marTop w:val="0"/>
          <w:marBottom w:val="0"/>
          <w:divBdr>
            <w:top w:val="none" w:sz="0" w:space="0" w:color="auto"/>
            <w:left w:val="none" w:sz="0" w:space="0" w:color="auto"/>
            <w:bottom w:val="none" w:sz="0" w:space="0" w:color="auto"/>
            <w:right w:val="none" w:sz="0" w:space="0" w:color="auto"/>
          </w:divBdr>
        </w:div>
        <w:div w:id="203492478">
          <w:marLeft w:val="480"/>
          <w:marRight w:val="0"/>
          <w:marTop w:val="0"/>
          <w:marBottom w:val="0"/>
          <w:divBdr>
            <w:top w:val="none" w:sz="0" w:space="0" w:color="auto"/>
            <w:left w:val="none" w:sz="0" w:space="0" w:color="auto"/>
            <w:bottom w:val="none" w:sz="0" w:space="0" w:color="auto"/>
            <w:right w:val="none" w:sz="0" w:space="0" w:color="auto"/>
          </w:divBdr>
        </w:div>
        <w:div w:id="768352809">
          <w:marLeft w:val="480"/>
          <w:marRight w:val="0"/>
          <w:marTop w:val="0"/>
          <w:marBottom w:val="0"/>
          <w:divBdr>
            <w:top w:val="none" w:sz="0" w:space="0" w:color="auto"/>
            <w:left w:val="none" w:sz="0" w:space="0" w:color="auto"/>
            <w:bottom w:val="none" w:sz="0" w:space="0" w:color="auto"/>
            <w:right w:val="none" w:sz="0" w:space="0" w:color="auto"/>
          </w:divBdr>
        </w:div>
        <w:div w:id="665865364">
          <w:marLeft w:val="480"/>
          <w:marRight w:val="0"/>
          <w:marTop w:val="0"/>
          <w:marBottom w:val="0"/>
          <w:divBdr>
            <w:top w:val="none" w:sz="0" w:space="0" w:color="auto"/>
            <w:left w:val="none" w:sz="0" w:space="0" w:color="auto"/>
            <w:bottom w:val="none" w:sz="0" w:space="0" w:color="auto"/>
            <w:right w:val="none" w:sz="0" w:space="0" w:color="auto"/>
          </w:divBdr>
        </w:div>
        <w:div w:id="342518912">
          <w:marLeft w:val="480"/>
          <w:marRight w:val="0"/>
          <w:marTop w:val="0"/>
          <w:marBottom w:val="0"/>
          <w:divBdr>
            <w:top w:val="none" w:sz="0" w:space="0" w:color="auto"/>
            <w:left w:val="none" w:sz="0" w:space="0" w:color="auto"/>
            <w:bottom w:val="none" w:sz="0" w:space="0" w:color="auto"/>
            <w:right w:val="none" w:sz="0" w:space="0" w:color="auto"/>
          </w:divBdr>
        </w:div>
        <w:div w:id="880363696">
          <w:marLeft w:val="480"/>
          <w:marRight w:val="0"/>
          <w:marTop w:val="0"/>
          <w:marBottom w:val="0"/>
          <w:divBdr>
            <w:top w:val="none" w:sz="0" w:space="0" w:color="auto"/>
            <w:left w:val="none" w:sz="0" w:space="0" w:color="auto"/>
            <w:bottom w:val="none" w:sz="0" w:space="0" w:color="auto"/>
            <w:right w:val="none" w:sz="0" w:space="0" w:color="auto"/>
          </w:divBdr>
        </w:div>
        <w:div w:id="466162526">
          <w:marLeft w:val="480"/>
          <w:marRight w:val="0"/>
          <w:marTop w:val="0"/>
          <w:marBottom w:val="0"/>
          <w:divBdr>
            <w:top w:val="none" w:sz="0" w:space="0" w:color="auto"/>
            <w:left w:val="none" w:sz="0" w:space="0" w:color="auto"/>
            <w:bottom w:val="none" w:sz="0" w:space="0" w:color="auto"/>
            <w:right w:val="none" w:sz="0" w:space="0" w:color="auto"/>
          </w:divBdr>
        </w:div>
        <w:div w:id="1204053856">
          <w:marLeft w:val="480"/>
          <w:marRight w:val="0"/>
          <w:marTop w:val="0"/>
          <w:marBottom w:val="0"/>
          <w:divBdr>
            <w:top w:val="none" w:sz="0" w:space="0" w:color="auto"/>
            <w:left w:val="none" w:sz="0" w:space="0" w:color="auto"/>
            <w:bottom w:val="none" w:sz="0" w:space="0" w:color="auto"/>
            <w:right w:val="none" w:sz="0" w:space="0" w:color="auto"/>
          </w:divBdr>
        </w:div>
        <w:div w:id="1473407948">
          <w:marLeft w:val="480"/>
          <w:marRight w:val="0"/>
          <w:marTop w:val="0"/>
          <w:marBottom w:val="0"/>
          <w:divBdr>
            <w:top w:val="none" w:sz="0" w:space="0" w:color="auto"/>
            <w:left w:val="none" w:sz="0" w:space="0" w:color="auto"/>
            <w:bottom w:val="none" w:sz="0" w:space="0" w:color="auto"/>
            <w:right w:val="none" w:sz="0" w:space="0" w:color="auto"/>
          </w:divBdr>
        </w:div>
        <w:div w:id="546332801">
          <w:marLeft w:val="480"/>
          <w:marRight w:val="0"/>
          <w:marTop w:val="0"/>
          <w:marBottom w:val="0"/>
          <w:divBdr>
            <w:top w:val="none" w:sz="0" w:space="0" w:color="auto"/>
            <w:left w:val="none" w:sz="0" w:space="0" w:color="auto"/>
            <w:bottom w:val="none" w:sz="0" w:space="0" w:color="auto"/>
            <w:right w:val="none" w:sz="0" w:space="0" w:color="auto"/>
          </w:divBdr>
        </w:div>
        <w:div w:id="2101022266">
          <w:marLeft w:val="480"/>
          <w:marRight w:val="0"/>
          <w:marTop w:val="0"/>
          <w:marBottom w:val="0"/>
          <w:divBdr>
            <w:top w:val="none" w:sz="0" w:space="0" w:color="auto"/>
            <w:left w:val="none" w:sz="0" w:space="0" w:color="auto"/>
            <w:bottom w:val="none" w:sz="0" w:space="0" w:color="auto"/>
            <w:right w:val="none" w:sz="0" w:space="0" w:color="auto"/>
          </w:divBdr>
        </w:div>
        <w:div w:id="1186597632">
          <w:marLeft w:val="480"/>
          <w:marRight w:val="0"/>
          <w:marTop w:val="0"/>
          <w:marBottom w:val="0"/>
          <w:divBdr>
            <w:top w:val="none" w:sz="0" w:space="0" w:color="auto"/>
            <w:left w:val="none" w:sz="0" w:space="0" w:color="auto"/>
            <w:bottom w:val="none" w:sz="0" w:space="0" w:color="auto"/>
            <w:right w:val="none" w:sz="0" w:space="0" w:color="auto"/>
          </w:divBdr>
        </w:div>
        <w:div w:id="1439904906">
          <w:marLeft w:val="480"/>
          <w:marRight w:val="0"/>
          <w:marTop w:val="0"/>
          <w:marBottom w:val="0"/>
          <w:divBdr>
            <w:top w:val="none" w:sz="0" w:space="0" w:color="auto"/>
            <w:left w:val="none" w:sz="0" w:space="0" w:color="auto"/>
            <w:bottom w:val="none" w:sz="0" w:space="0" w:color="auto"/>
            <w:right w:val="none" w:sz="0" w:space="0" w:color="auto"/>
          </w:divBdr>
        </w:div>
        <w:div w:id="1463889000">
          <w:marLeft w:val="480"/>
          <w:marRight w:val="0"/>
          <w:marTop w:val="0"/>
          <w:marBottom w:val="0"/>
          <w:divBdr>
            <w:top w:val="none" w:sz="0" w:space="0" w:color="auto"/>
            <w:left w:val="none" w:sz="0" w:space="0" w:color="auto"/>
            <w:bottom w:val="none" w:sz="0" w:space="0" w:color="auto"/>
            <w:right w:val="none" w:sz="0" w:space="0" w:color="auto"/>
          </w:divBdr>
        </w:div>
        <w:div w:id="1755588359">
          <w:marLeft w:val="480"/>
          <w:marRight w:val="0"/>
          <w:marTop w:val="0"/>
          <w:marBottom w:val="0"/>
          <w:divBdr>
            <w:top w:val="none" w:sz="0" w:space="0" w:color="auto"/>
            <w:left w:val="none" w:sz="0" w:space="0" w:color="auto"/>
            <w:bottom w:val="none" w:sz="0" w:space="0" w:color="auto"/>
            <w:right w:val="none" w:sz="0" w:space="0" w:color="auto"/>
          </w:divBdr>
        </w:div>
        <w:div w:id="1865437492">
          <w:marLeft w:val="480"/>
          <w:marRight w:val="0"/>
          <w:marTop w:val="0"/>
          <w:marBottom w:val="0"/>
          <w:divBdr>
            <w:top w:val="none" w:sz="0" w:space="0" w:color="auto"/>
            <w:left w:val="none" w:sz="0" w:space="0" w:color="auto"/>
            <w:bottom w:val="none" w:sz="0" w:space="0" w:color="auto"/>
            <w:right w:val="none" w:sz="0" w:space="0" w:color="auto"/>
          </w:divBdr>
        </w:div>
        <w:div w:id="1970087539">
          <w:marLeft w:val="480"/>
          <w:marRight w:val="0"/>
          <w:marTop w:val="0"/>
          <w:marBottom w:val="0"/>
          <w:divBdr>
            <w:top w:val="none" w:sz="0" w:space="0" w:color="auto"/>
            <w:left w:val="none" w:sz="0" w:space="0" w:color="auto"/>
            <w:bottom w:val="none" w:sz="0" w:space="0" w:color="auto"/>
            <w:right w:val="none" w:sz="0" w:space="0" w:color="auto"/>
          </w:divBdr>
        </w:div>
        <w:div w:id="1740637060">
          <w:marLeft w:val="480"/>
          <w:marRight w:val="0"/>
          <w:marTop w:val="0"/>
          <w:marBottom w:val="0"/>
          <w:divBdr>
            <w:top w:val="none" w:sz="0" w:space="0" w:color="auto"/>
            <w:left w:val="none" w:sz="0" w:space="0" w:color="auto"/>
            <w:bottom w:val="none" w:sz="0" w:space="0" w:color="auto"/>
            <w:right w:val="none" w:sz="0" w:space="0" w:color="auto"/>
          </w:divBdr>
        </w:div>
        <w:div w:id="1049913315">
          <w:marLeft w:val="480"/>
          <w:marRight w:val="0"/>
          <w:marTop w:val="0"/>
          <w:marBottom w:val="0"/>
          <w:divBdr>
            <w:top w:val="none" w:sz="0" w:space="0" w:color="auto"/>
            <w:left w:val="none" w:sz="0" w:space="0" w:color="auto"/>
            <w:bottom w:val="none" w:sz="0" w:space="0" w:color="auto"/>
            <w:right w:val="none" w:sz="0" w:space="0" w:color="auto"/>
          </w:divBdr>
        </w:div>
        <w:div w:id="568541326">
          <w:marLeft w:val="480"/>
          <w:marRight w:val="0"/>
          <w:marTop w:val="0"/>
          <w:marBottom w:val="0"/>
          <w:divBdr>
            <w:top w:val="none" w:sz="0" w:space="0" w:color="auto"/>
            <w:left w:val="none" w:sz="0" w:space="0" w:color="auto"/>
            <w:bottom w:val="none" w:sz="0" w:space="0" w:color="auto"/>
            <w:right w:val="none" w:sz="0" w:space="0" w:color="auto"/>
          </w:divBdr>
        </w:div>
        <w:div w:id="1629581883">
          <w:marLeft w:val="480"/>
          <w:marRight w:val="0"/>
          <w:marTop w:val="0"/>
          <w:marBottom w:val="0"/>
          <w:divBdr>
            <w:top w:val="none" w:sz="0" w:space="0" w:color="auto"/>
            <w:left w:val="none" w:sz="0" w:space="0" w:color="auto"/>
            <w:bottom w:val="none" w:sz="0" w:space="0" w:color="auto"/>
            <w:right w:val="none" w:sz="0" w:space="0" w:color="auto"/>
          </w:divBdr>
        </w:div>
        <w:div w:id="1630279901">
          <w:marLeft w:val="480"/>
          <w:marRight w:val="0"/>
          <w:marTop w:val="0"/>
          <w:marBottom w:val="0"/>
          <w:divBdr>
            <w:top w:val="none" w:sz="0" w:space="0" w:color="auto"/>
            <w:left w:val="none" w:sz="0" w:space="0" w:color="auto"/>
            <w:bottom w:val="none" w:sz="0" w:space="0" w:color="auto"/>
            <w:right w:val="none" w:sz="0" w:space="0" w:color="auto"/>
          </w:divBdr>
        </w:div>
        <w:div w:id="1032607324">
          <w:marLeft w:val="480"/>
          <w:marRight w:val="0"/>
          <w:marTop w:val="0"/>
          <w:marBottom w:val="0"/>
          <w:divBdr>
            <w:top w:val="none" w:sz="0" w:space="0" w:color="auto"/>
            <w:left w:val="none" w:sz="0" w:space="0" w:color="auto"/>
            <w:bottom w:val="none" w:sz="0" w:space="0" w:color="auto"/>
            <w:right w:val="none" w:sz="0" w:space="0" w:color="auto"/>
          </w:divBdr>
        </w:div>
        <w:div w:id="424611751">
          <w:marLeft w:val="480"/>
          <w:marRight w:val="0"/>
          <w:marTop w:val="0"/>
          <w:marBottom w:val="0"/>
          <w:divBdr>
            <w:top w:val="none" w:sz="0" w:space="0" w:color="auto"/>
            <w:left w:val="none" w:sz="0" w:space="0" w:color="auto"/>
            <w:bottom w:val="none" w:sz="0" w:space="0" w:color="auto"/>
            <w:right w:val="none" w:sz="0" w:space="0" w:color="auto"/>
          </w:divBdr>
        </w:div>
        <w:div w:id="568929213">
          <w:marLeft w:val="480"/>
          <w:marRight w:val="0"/>
          <w:marTop w:val="0"/>
          <w:marBottom w:val="0"/>
          <w:divBdr>
            <w:top w:val="none" w:sz="0" w:space="0" w:color="auto"/>
            <w:left w:val="none" w:sz="0" w:space="0" w:color="auto"/>
            <w:bottom w:val="none" w:sz="0" w:space="0" w:color="auto"/>
            <w:right w:val="none" w:sz="0" w:space="0" w:color="auto"/>
          </w:divBdr>
        </w:div>
        <w:div w:id="1403791025">
          <w:marLeft w:val="480"/>
          <w:marRight w:val="0"/>
          <w:marTop w:val="0"/>
          <w:marBottom w:val="0"/>
          <w:divBdr>
            <w:top w:val="none" w:sz="0" w:space="0" w:color="auto"/>
            <w:left w:val="none" w:sz="0" w:space="0" w:color="auto"/>
            <w:bottom w:val="none" w:sz="0" w:space="0" w:color="auto"/>
            <w:right w:val="none" w:sz="0" w:space="0" w:color="auto"/>
          </w:divBdr>
        </w:div>
        <w:div w:id="511800642">
          <w:marLeft w:val="480"/>
          <w:marRight w:val="0"/>
          <w:marTop w:val="0"/>
          <w:marBottom w:val="0"/>
          <w:divBdr>
            <w:top w:val="none" w:sz="0" w:space="0" w:color="auto"/>
            <w:left w:val="none" w:sz="0" w:space="0" w:color="auto"/>
            <w:bottom w:val="none" w:sz="0" w:space="0" w:color="auto"/>
            <w:right w:val="none" w:sz="0" w:space="0" w:color="auto"/>
          </w:divBdr>
        </w:div>
        <w:div w:id="944456990">
          <w:marLeft w:val="480"/>
          <w:marRight w:val="0"/>
          <w:marTop w:val="0"/>
          <w:marBottom w:val="0"/>
          <w:divBdr>
            <w:top w:val="none" w:sz="0" w:space="0" w:color="auto"/>
            <w:left w:val="none" w:sz="0" w:space="0" w:color="auto"/>
            <w:bottom w:val="none" w:sz="0" w:space="0" w:color="auto"/>
            <w:right w:val="none" w:sz="0" w:space="0" w:color="auto"/>
          </w:divBdr>
        </w:div>
        <w:div w:id="1654523209">
          <w:marLeft w:val="480"/>
          <w:marRight w:val="0"/>
          <w:marTop w:val="0"/>
          <w:marBottom w:val="0"/>
          <w:divBdr>
            <w:top w:val="none" w:sz="0" w:space="0" w:color="auto"/>
            <w:left w:val="none" w:sz="0" w:space="0" w:color="auto"/>
            <w:bottom w:val="none" w:sz="0" w:space="0" w:color="auto"/>
            <w:right w:val="none" w:sz="0" w:space="0" w:color="auto"/>
          </w:divBdr>
        </w:div>
        <w:div w:id="1286110413">
          <w:marLeft w:val="480"/>
          <w:marRight w:val="0"/>
          <w:marTop w:val="0"/>
          <w:marBottom w:val="0"/>
          <w:divBdr>
            <w:top w:val="none" w:sz="0" w:space="0" w:color="auto"/>
            <w:left w:val="none" w:sz="0" w:space="0" w:color="auto"/>
            <w:bottom w:val="none" w:sz="0" w:space="0" w:color="auto"/>
            <w:right w:val="none" w:sz="0" w:space="0" w:color="auto"/>
          </w:divBdr>
        </w:div>
        <w:div w:id="1281112372">
          <w:marLeft w:val="480"/>
          <w:marRight w:val="0"/>
          <w:marTop w:val="0"/>
          <w:marBottom w:val="0"/>
          <w:divBdr>
            <w:top w:val="none" w:sz="0" w:space="0" w:color="auto"/>
            <w:left w:val="none" w:sz="0" w:space="0" w:color="auto"/>
            <w:bottom w:val="none" w:sz="0" w:space="0" w:color="auto"/>
            <w:right w:val="none" w:sz="0" w:space="0" w:color="auto"/>
          </w:divBdr>
        </w:div>
        <w:div w:id="1376932529">
          <w:marLeft w:val="480"/>
          <w:marRight w:val="0"/>
          <w:marTop w:val="0"/>
          <w:marBottom w:val="0"/>
          <w:divBdr>
            <w:top w:val="none" w:sz="0" w:space="0" w:color="auto"/>
            <w:left w:val="none" w:sz="0" w:space="0" w:color="auto"/>
            <w:bottom w:val="none" w:sz="0" w:space="0" w:color="auto"/>
            <w:right w:val="none" w:sz="0" w:space="0" w:color="auto"/>
          </w:divBdr>
        </w:div>
        <w:div w:id="1815873699">
          <w:marLeft w:val="480"/>
          <w:marRight w:val="0"/>
          <w:marTop w:val="0"/>
          <w:marBottom w:val="0"/>
          <w:divBdr>
            <w:top w:val="none" w:sz="0" w:space="0" w:color="auto"/>
            <w:left w:val="none" w:sz="0" w:space="0" w:color="auto"/>
            <w:bottom w:val="none" w:sz="0" w:space="0" w:color="auto"/>
            <w:right w:val="none" w:sz="0" w:space="0" w:color="auto"/>
          </w:divBdr>
        </w:div>
        <w:div w:id="1242327932">
          <w:marLeft w:val="480"/>
          <w:marRight w:val="0"/>
          <w:marTop w:val="0"/>
          <w:marBottom w:val="0"/>
          <w:divBdr>
            <w:top w:val="none" w:sz="0" w:space="0" w:color="auto"/>
            <w:left w:val="none" w:sz="0" w:space="0" w:color="auto"/>
            <w:bottom w:val="none" w:sz="0" w:space="0" w:color="auto"/>
            <w:right w:val="none" w:sz="0" w:space="0" w:color="auto"/>
          </w:divBdr>
        </w:div>
        <w:div w:id="1635913092">
          <w:marLeft w:val="480"/>
          <w:marRight w:val="0"/>
          <w:marTop w:val="0"/>
          <w:marBottom w:val="0"/>
          <w:divBdr>
            <w:top w:val="none" w:sz="0" w:space="0" w:color="auto"/>
            <w:left w:val="none" w:sz="0" w:space="0" w:color="auto"/>
            <w:bottom w:val="none" w:sz="0" w:space="0" w:color="auto"/>
            <w:right w:val="none" w:sz="0" w:space="0" w:color="auto"/>
          </w:divBdr>
        </w:div>
        <w:div w:id="69928188">
          <w:marLeft w:val="480"/>
          <w:marRight w:val="0"/>
          <w:marTop w:val="0"/>
          <w:marBottom w:val="0"/>
          <w:divBdr>
            <w:top w:val="none" w:sz="0" w:space="0" w:color="auto"/>
            <w:left w:val="none" w:sz="0" w:space="0" w:color="auto"/>
            <w:bottom w:val="none" w:sz="0" w:space="0" w:color="auto"/>
            <w:right w:val="none" w:sz="0" w:space="0" w:color="auto"/>
          </w:divBdr>
        </w:div>
        <w:div w:id="648241758">
          <w:marLeft w:val="480"/>
          <w:marRight w:val="0"/>
          <w:marTop w:val="0"/>
          <w:marBottom w:val="0"/>
          <w:divBdr>
            <w:top w:val="none" w:sz="0" w:space="0" w:color="auto"/>
            <w:left w:val="none" w:sz="0" w:space="0" w:color="auto"/>
            <w:bottom w:val="none" w:sz="0" w:space="0" w:color="auto"/>
            <w:right w:val="none" w:sz="0" w:space="0" w:color="auto"/>
          </w:divBdr>
        </w:div>
        <w:div w:id="1400904785">
          <w:marLeft w:val="480"/>
          <w:marRight w:val="0"/>
          <w:marTop w:val="0"/>
          <w:marBottom w:val="0"/>
          <w:divBdr>
            <w:top w:val="none" w:sz="0" w:space="0" w:color="auto"/>
            <w:left w:val="none" w:sz="0" w:space="0" w:color="auto"/>
            <w:bottom w:val="none" w:sz="0" w:space="0" w:color="auto"/>
            <w:right w:val="none" w:sz="0" w:space="0" w:color="auto"/>
          </w:divBdr>
        </w:div>
        <w:div w:id="2087922017">
          <w:marLeft w:val="480"/>
          <w:marRight w:val="0"/>
          <w:marTop w:val="0"/>
          <w:marBottom w:val="0"/>
          <w:divBdr>
            <w:top w:val="none" w:sz="0" w:space="0" w:color="auto"/>
            <w:left w:val="none" w:sz="0" w:space="0" w:color="auto"/>
            <w:bottom w:val="none" w:sz="0" w:space="0" w:color="auto"/>
            <w:right w:val="none" w:sz="0" w:space="0" w:color="auto"/>
          </w:divBdr>
        </w:div>
        <w:div w:id="2124420093">
          <w:marLeft w:val="480"/>
          <w:marRight w:val="0"/>
          <w:marTop w:val="0"/>
          <w:marBottom w:val="0"/>
          <w:divBdr>
            <w:top w:val="none" w:sz="0" w:space="0" w:color="auto"/>
            <w:left w:val="none" w:sz="0" w:space="0" w:color="auto"/>
            <w:bottom w:val="none" w:sz="0" w:space="0" w:color="auto"/>
            <w:right w:val="none" w:sz="0" w:space="0" w:color="auto"/>
          </w:divBdr>
        </w:div>
        <w:div w:id="998659225">
          <w:marLeft w:val="480"/>
          <w:marRight w:val="0"/>
          <w:marTop w:val="0"/>
          <w:marBottom w:val="0"/>
          <w:divBdr>
            <w:top w:val="none" w:sz="0" w:space="0" w:color="auto"/>
            <w:left w:val="none" w:sz="0" w:space="0" w:color="auto"/>
            <w:bottom w:val="none" w:sz="0" w:space="0" w:color="auto"/>
            <w:right w:val="none" w:sz="0" w:space="0" w:color="auto"/>
          </w:divBdr>
        </w:div>
        <w:div w:id="697002585">
          <w:marLeft w:val="480"/>
          <w:marRight w:val="0"/>
          <w:marTop w:val="0"/>
          <w:marBottom w:val="0"/>
          <w:divBdr>
            <w:top w:val="none" w:sz="0" w:space="0" w:color="auto"/>
            <w:left w:val="none" w:sz="0" w:space="0" w:color="auto"/>
            <w:bottom w:val="none" w:sz="0" w:space="0" w:color="auto"/>
            <w:right w:val="none" w:sz="0" w:space="0" w:color="auto"/>
          </w:divBdr>
        </w:div>
        <w:div w:id="1843812222">
          <w:marLeft w:val="480"/>
          <w:marRight w:val="0"/>
          <w:marTop w:val="0"/>
          <w:marBottom w:val="0"/>
          <w:divBdr>
            <w:top w:val="none" w:sz="0" w:space="0" w:color="auto"/>
            <w:left w:val="none" w:sz="0" w:space="0" w:color="auto"/>
            <w:bottom w:val="none" w:sz="0" w:space="0" w:color="auto"/>
            <w:right w:val="none" w:sz="0" w:space="0" w:color="auto"/>
          </w:divBdr>
        </w:div>
        <w:div w:id="1390613473">
          <w:marLeft w:val="480"/>
          <w:marRight w:val="0"/>
          <w:marTop w:val="0"/>
          <w:marBottom w:val="0"/>
          <w:divBdr>
            <w:top w:val="none" w:sz="0" w:space="0" w:color="auto"/>
            <w:left w:val="none" w:sz="0" w:space="0" w:color="auto"/>
            <w:bottom w:val="none" w:sz="0" w:space="0" w:color="auto"/>
            <w:right w:val="none" w:sz="0" w:space="0" w:color="auto"/>
          </w:divBdr>
        </w:div>
        <w:div w:id="1273979797">
          <w:marLeft w:val="480"/>
          <w:marRight w:val="0"/>
          <w:marTop w:val="0"/>
          <w:marBottom w:val="0"/>
          <w:divBdr>
            <w:top w:val="none" w:sz="0" w:space="0" w:color="auto"/>
            <w:left w:val="none" w:sz="0" w:space="0" w:color="auto"/>
            <w:bottom w:val="none" w:sz="0" w:space="0" w:color="auto"/>
            <w:right w:val="none" w:sz="0" w:space="0" w:color="auto"/>
          </w:divBdr>
        </w:div>
        <w:div w:id="954366771">
          <w:marLeft w:val="480"/>
          <w:marRight w:val="0"/>
          <w:marTop w:val="0"/>
          <w:marBottom w:val="0"/>
          <w:divBdr>
            <w:top w:val="none" w:sz="0" w:space="0" w:color="auto"/>
            <w:left w:val="none" w:sz="0" w:space="0" w:color="auto"/>
            <w:bottom w:val="none" w:sz="0" w:space="0" w:color="auto"/>
            <w:right w:val="none" w:sz="0" w:space="0" w:color="auto"/>
          </w:divBdr>
        </w:div>
        <w:div w:id="1165630327">
          <w:marLeft w:val="480"/>
          <w:marRight w:val="0"/>
          <w:marTop w:val="0"/>
          <w:marBottom w:val="0"/>
          <w:divBdr>
            <w:top w:val="none" w:sz="0" w:space="0" w:color="auto"/>
            <w:left w:val="none" w:sz="0" w:space="0" w:color="auto"/>
            <w:bottom w:val="none" w:sz="0" w:space="0" w:color="auto"/>
            <w:right w:val="none" w:sz="0" w:space="0" w:color="auto"/>
          </w:divBdr>
        </w:div>
        <w:div w:id="646934033">
          <w:marLeft w:val="480"/>
          <w:marRight w:val="0"/>
          <w:marTop w:val="0"/>
          <w:marBottom w:val="0"/>
          <w:divBdr>
            <w:top w:val="none" w:sz="0" w:space="0" w:color="auto"/>
            <w:left w:val="none" w:sz="0" w:space="0" w:color="auto"/>
            <w:bottom w:val="none" w:sz="0" w:space="0" w:color="auto"/>
            <w:right w:val="none" w:sz="0" w:space="0" w:color="auto"/>
          </w:divBdr>
        </w:div>
        <w:div w:id="866413300">
          <w:marLeft w:val="480"/>
          <w:marRight w:val="0"/>
          <w:marTop w:val="0"/>
          <w:marBottom w:val="0"/>
          <w:divBdr>
            <w:top w:val="none" w:sz="0" w:space="0" w:color="auto"/>
            <w:left w:val="none" w:sz="0" w:space="0" w:color="auto"/>
            <w:bottom w:val="none" w:sz="0" w:space="0" w:color="auto"/>
            <w:right w:val="none" w:sz="0" w:space="0" w:color="auto"/>
          </w:divBdr>
        </w:div>
        <w:div w:id="997151860">
          <w:marLeft w:val="480"/>
          <w:marRight w:val="0"/>
          <w:marTop w:val="0"/>
          <w:marBottom w:val="0"/>
          <w:divBdr>
            <w:top w:val="none" w:sz="0" w:space="0" w:color="auto"/>
            <w:left w:val="none" w:sz="0" w:space="0" w:color="auto"/>
            <w:bottom w:val="none" w:sz="0" w:space="0" w:color="auto"/>
            <w:right w:val="none" w:sz="0" w:space="0" w:color="auto"/>
          </w:divBdr>
        </w:div>
        <w:div w:id="414595406">
          <w:marLeft w:val="480"/>
          <w:marRight w:val="0"/>
          <w:marTop w:val="0"/>
          <w:marBottom w:val="0"/>
          <w:divBdr>
            <w:top w:val="none" w:sz="0" w:space="0" w:color="auto"/>
            <w:left w:val="none" w:sz="0" w:space="0" w:color="auto"/>
            <w:bottom w:val="none" w:sz="0" w:space="0" w:color="auto"/>
            <w:right w:val="none" w:sz="0" w:space="0" w:color="auto"/>
          </w:divBdr>
        </w:div>
        <w:div w:id="1779637575">
          <w:marLeft w:val="480"/>
          <w:marRight w:val="0"/>
          <w:marTop w:val="0"/>
          <w:marBottom w:val="0"/>
          <w:divBdr>
            <w:top w:val="none" w:sz="0" w:space="0" w:color="auto"/>
            <w:left w:val="none" w:sz="0" w:space="0" w:color="auto"/>
            <w:bottom w:val="none" w:sz="0" w:space="0" w:color="auto"/>
            <w:right w:val="none" w:sz="0" w:space="0" w:color="auto"/>
          </w:divBdr>
        </w:div>
        <w:div w:id="1945116320">
          <w:marLeft w:val="480"/>
          <w:marRight w:val="0"/>
          <w:marTop w:val="0"/>
          <w:marBottom w:val="0"/>
          <w:divBdr>
            <w:top w:val="none" w:sz="0" w:space="0" w:color="auto"/>
            <w:left w:val="none" w:sz="0" w:space="0" w:color="auto"/>
            <w:bottom w:val="none" w:sz="0" w:space="0" w:color="auto"/>
            <w:right w:val="none" w:sz="0" w:space="0" w:color="auto"/>
          </w:divBdr>
        </w:div>
        <w:div w:id="2122335511">
          <w:marLeft w:val="480"/>
          <w:marRight w:val="0"/>
          <w:marTop w:val="0"/>
          <w:marBottom w:val="0"/>
          <w:divBdr>
            <w:top w:val="none" w:sz="0" w:space="0" w:color="auto"/>
            <w:left w:val="none" w:sz="0" w:space="0" w:color="auto"/>
            <w:bottom w:val="none" w:sz="0" w:space="0" w:color="auto"/>
            <w:right w:val="none" w:sz="0" w:space="0" w:color="auto"/>
          </w:divBdr>
        </w:div>
        <w:div w:id="1116215377">
          <w:marLeft w:val="480"/>
          <w:marRight w:val="0"/>
          <w:marTop w:val="0"/>
          <w:marBottom w:val="0"/>
          <w:divBdr>
            <w:top w:val="none" w:sz="0" w:space="0" w:color="auto"/>
            <w:left w:val="none" w:sz="0" w:space="0" w:color="auto"/>
            <w:bottom w:val="none" w:sz="0" w:space="0" w:color="auto"/>
            <w:right w:val="none" w:sz="0" w:space="0" w:color="auto"/>
          </w:divBdr>
        </w:div>
        <w:div w:id="148138085">
          <w:marLeft w:val="480"/>
          <w:marRight w:val="0"/>
          <w:marTop w:val="0"/>
          <w:marBottom w:val="0"/>
          <w:divBdr>
            <w:top w:val="none" w:sz="0" w:space="0" w:color="auto"/>
            <w:left w:val="none" w:sz="0" w:space="0" w:color="auto"/>
            <w:bottom w:val="none" w:sz="0" w:space="0" w:color="auto"/>
            <w:right w:val="none" w:sz="0" w:space="0" w:color="auto"/>
          </w:divBdr>
        </w:div>
        <w:div w:id="1917549917">
          <w:marLeft w:val="480"/>
          <w:marRight w:val="0"/>
          <w:marTop w:val="0"/>
          <w:marBottom w:val="0"/>
          <w:divBdr>
            <w:top w:val="none" w:sz="0" w:space="0" w:color="auto"/>
            <w:left w:val="none" w:sz="0" w:space="0" w:color="auto"/>
            <w:bottom w:val="none" w:sz="0" w:space="0" w:color="auto"/>
            <w:right w:val="none" w:sz="0" w:space="0" w:color="auto"/>
          </w:divBdr>
        </w:div>
        <w:div w:id="843858986">
          <w:marLeft w:val="480"/>
          <w:marRight w:val="0"/>
          <w:marTop w:val="0"/>
          <w:marBottom w:val="0"/>
          <w:divBdr>
            <w:top w:val="none" w:sz="0" w:space="0" w:color="auto"/>
            <w:left w:val="none" w:sz="0" w:space="0" w:color="auto"/>
            <w:bottom w:val="none" w:sz="0" w:space="0" w:color="auto"/>
            <w:right w:val="none" w:sz="0" w:space="0" w:color="auto"/>
          </w:divBdr>
        </w:div>
        <w:div w:id="1234244596">
          <w:marLeft w:val="480"/>
          <w:marRight w:val="0"/>
          <w:marTop w:val="0"/>
          <w:marBottom w:val="0"/>
          <w:divBdr>
            <w:top w:val="none" w:sz="0" w:space="0" w:color="auto"/>
            <w:left w:val="none" w:sz="0" w:space="0" w:color="auto"/>
            <w:bottom w:val="none" w:sz="0" w:space="0" w:color="auto"/>
            <w:right w:val="none" w:sz="0" w:space="0" w:color="auto"/>
          </w:divBdr>
        </w:div>
        <w:div w:id="2076315052">
          <w:marLeft w:val="480"/>
          <w:marRight w:val="0"/>
          <w:marTop w:val="0"/>
          <w:marBottom w:val="0"/>
          <w:divBdr>
            <w:top w:val="none" w:sz="0" w:space="0" w:color="auto"/>
            <w:left w:val="none" w:sz="0" w:space="0" w:color="auto"/>
            <w:bottom w:val="none" w:sz="0" w:space="0" w:color="auto"/>
            <w:right w:val="none" w:sz="0" w:space="0" w:color="auto"/>
          </w:divBdr>
        </w:div>
        <w:div w:id="1236934393">
          <w:marLeft w:val="480"/>
          <w:marRight w:val="0"/>
          <w:marTop w:val="0"/>
          <w:marBottom w:val="0"/>
          <w:divBdr>
            <w:top w:val="none" w:sz="0" w:space="0" w:color="auto"/>
            <w:left w:val="none" w:sz="0" w:space="0" w:color="auto"/>
            <w:bottom w:val="none" w:sz="0" w:space="0" w:color="auto"/>
            <w:right w:val="none" w:sz="0" w:space="0" w:color="auto"/>
          </w:divBdr>
        </w:div>
        <w:div w:id="1423260402">
          <w:marLeft w:val="480"/>
          <w:marRight w:val="0"/>
          <w:marTop w:val="0"/>
          <w:marBottom w:val="0"/>
          <w:divBdr>
            <w:top w:val="none" w:sz="0" w:space="0" w:color="auto"/>
            <w:left w:val="none" w:sz="0" w:space="0" w:color="auto"/>
            <w:bottom w:val="none" w:sz="0" w:space="0" w:color="auto"/>
            <w:right w:val="none" w:sz="0" w:space="0" w:color="auto"/>
          </w:divBdr>
        </w:div>
        <w:div w:id="282200523">
          <w:marLeft w:val="480"/>
          <w:marRight w:val="0"/>
          <w:marTop w:val="0"/>
          <w:marBottom w:val="0"/>
          <w:divBdr>
            <w:top w:val="none" w:sz="0" w:space="0" w:color="auto"/>
            <w:left w:val="none" w:sz="0" w:space="0" w:color="auto"/>
            <w:bottom w:val="none" w:sz="0" w:space="0" w:color="auto"/>
            <w:right w:val="none" w:sz="0" w:space="0" w:color="auto"/>
          </w:divBdr>
        </w:div>
        <w:div w:id="1750618549">
          <w:marLeft w:val="480"/>
          <w:marRight w:val="0"/>
          <w:marTop w:val="0"/>
          <w:marBottom w:val="0"/>
          <w:divBdr>
            <w:top w:val="none" w:sz="0" w:space="0" w:color="auto"/>
            <w:left w:val="none" w:sz="0" w:space="0" w:color="auto"/>
            <w:bottom w:val="none" w:sz="0" w:space="0" w:color="auto"/>
            <w:right w:val="none" w:sz="0" w:space="0" w:color="auto"/>
          </w:divBdr>
        </w:div>
        <w:div w:id="1129710697">
          <w:marLeft w:val="480"/>
          <w:marRight w:val="0"/>
          <w:marTop w:val="0"/>
          <w:marBottom w:val="0"/>
          <w:divBdr>
            <w:top w:val="none" w:sz="0" w:space="0" w:color="auto"/>
            <w:left w:val="none" w:sz="0" w:space="0" w:color="auto"/>
            <w:bottom w:val="none" w:sz="0" w:space="0" w:color="auto"/>
            <w:right w:val="none" w:sz="0" w:space="0" w:color="auto"/>
          </w:divBdr>
        </w:div>
      </w:divsChild>
    </w:div>
    <w:div w:id="1638870905">
      <w:marLeft w:val="480"/>
      <w:marRight w:val="0"/>
      <w:marTop w:val="0"/>
      <w:marBottom w:val="0"/>
      <w:divBdr>
        <w:top w:val="none" w:sz="0" w:space="0" w:color="auto"/>
        <w:left w:val="none" w:sz="0" w:space="0" w:color="auto"/>
        <w:bottom w:val="none" w:sz="0" w:space="0" w:color="auto"/>
        <w:right w:val="none" w:sz="0" w:space="0" w:color="auto"/>
      </w:divBdr>
    </w:div>
    <w:div w:id="1639843297">
      <w:bodyDiv w:val="1"/>
      <w:marLeft w:val="0"/>
      <w:marRight w:val="0"/>
      <w:marTop w:val="0"/>
      <w:marBottom w:val="0"/>
      <w:divBdr>
        <w:top w:val="none" w:sz="0" w:space="0" w:color="auto"/>
        <w:left w:val="none" w:sz="0" w:space="0" w:color="auto"/>
        <w:bottom w:val="none" w:sz="0" w:space="0" w:color="auto"/>
        <w:right w:val="none" w:sz="0" w:space="0" w:color="auto"/>
      </w:divBdr>
    </w:div>
    <w:div w:id="1640650299">
      <w:bodyDiv w:val="1"/>
      <w:marLeft w:val="0"/>
      <w:marRight w:val="0"/>
      <w:marTop w:val="0"/>
      <w:marBottom w:val="0"/>
      <w:divBdr>
        <w:top w:val="none" w:sz="0" w:space="0" w:color="auto"/>
        <w:left w:val="none" w:sz="0" w:space="0" w:color="auto"/>
        <w:bottom w:val="none" w:sz="0" w:space="0" w:color="auto"/>
        <w:right w:val="none" w:sz="0" w:space="0" w:color="auto"/>
      </w:divBdr>
    </w:div>
    <w:div w:id="1641302524">
      <w:marLeft w:val="480"/>
      <w:marRight w:val="0"/>
      <w:marTop w:val="0"/>
      <w:marBottom w:val="0"/>
      <w:divBdr>
        <w:top w:val="none" w:sz="0" w:space="0" w:color="auto"/>
        <w:left w:val="none" w:sz="0" w:space="0" w:color="auto"/>
        <w:bottom w:val="none" w:sz="0" w:space="0" w:color="auto"/>
        <w:right w:val="none" w:sz="0" w:space="0" w:color="auto"/>
      </w:divBdr>
    </w:div>
    <w:div w:id="1641424920">
      <w:marLeft w:val="480"/>
      <w:marRight w:val="0"/>
      <w:marTop w:val="0"/>
      <w:marBottom w:val="0"/>
      <w:divBdr>
        <w:top w:val="none" w:sz="0" w:space="0" w:color="auto"/>
        <w:left w:val="none" w:sz="0" w:space="0" w:color="auto"/>
        <w:bottom w:val="none" w:sz="0" w:space="0" w:color="auto"/>
        <w:right w:val="none" w:sz="0" w:space="0" w:color="auto"/>
      </w:divBdr>
    </w:div>
    <w:div w:id="1641690018">
      <w:bodyDiv w:val="1"/>
      <w:marLeft w:val="0"/>
      <w:marRight w:val="0"/>
      <w:marTop w:val="0"/>
      <w:marBottom w:val="0"/>
      <w:divBdr>
        <w:top w:val="none" w:sz="0" w:space="0" w:color="auto"/>
        <w:left w:val="none" w:sz="0" w:space="0" w:color="auto"/>
        <w:bottom w:val="none" w:sz="0" w:space="0" w:color="auto"/>
        <w:right w:val="none" w:sz="0" w:space="0" w:color="auto"/>
      </w:divBdr>
      <w:divsChild>
        <w:div w:id="1348755842">
          <w:marLeft w:val="480"/>
          <w:marRight w:val="0"/>
          <w:marTop w:val="0"/>
          <w:marBottom w:val="0"/>
          <w:divBdr>
            <w:top w:val="none" w:sz="0" w:space="0" w:color="auto"/>
            <w:left w:val="none" w:sz="0" w:space="0" w:color="auto"/>
            <w:bottom w:val="none" w:sz="0" w:space="0" w:color="auto"/>
            <w:right w:val="none" w:sz="0" w:space="0" w:color="auto"/>
          </w:divBdr>
        </w:div>
        <w:div w:id="991104214">
          <w:marLeft w:val="480"/>
          <w:marRight w:val="0"/>
          <w:marTop w:val="0"/>
          <w:marBottom w:val="0"/>
          <w:divBdr>
            <w:top w:val="none" w:sz="0" w:space="0" w:color="auto"/>
            <w:left w:val="none" w:sz="0" w:space="0" w:color="auto"/>
            <w:bottom w:val="none" w:sz="0" w:space="0" w:color="auto"/>
            <w:right w:val="none" w:sz="0" w:space="0" w:color="auto"/>
          </w:divBdr>
        </w:div>
        <w:div w:id="473372228">
          <w:marLeft w:val="480"/>
          <w:marRight w:val="0"/>
          <w:marTop w:val="0"/>
          <w:marBottom w:val="0"/>
          <w:divBdr>
            <w:top w:val="none" w:sz="0" w:space="0" w:color="auto"/>
            <w:left w:val="none" w:sz="0" w:space="0" w:color="auto"/>
            <w:bottom w:val="none" w:sz="0" w:space="0" w:color="auto"/>
            <w:right w:val="none" w:sz="0" w:space="0" w:color="auto"/>
          </w:divBdr>
        </w:div>
        <w:div w:id="842091955">
          <w:marLeft w:val="480"/>
          <w:marRight w:val="0"/>
          <w:marTop w:val="0"/>
          <w:marBottom w:val="0"/>
          <w:divBdr>
            <w:top w:val="none" w:sz="0" w:space="0" w:color="auto"/>
            <w:left w:val="none" w:sz="0" w:space="0" w:color="auto"/>
            <w:bottom w:val="none" w:sz="0" w:space="0" w:color="auto"/>
            <w:right w:val="none" w:sz="0" w:space="0" w:color="auto"/>
          </w:divBdr>
        </w:div>
        <w:div w:id="2034643645">
          <w:marLeft w:val="480"/>
          <w:marRight w:val="0"/>
          <w:marTop w:val="0"/>
          <w:marBottom w:val="0"/>
          <w:divBdr>
            <w:top w:val="none" w:sz="0" w:space="0" w:color="auto"/>
            <w:left w:val="none" w:sz="0" w:space="0" w:color="auto"/>
            <w:bottom w:val="none" w:sz="0" w:space="0" w:color="auto"/>
            <w:right w:val="none" w:sz="0" w:space="0" w:color="auto"/>
          </w:divBdr>
        </w:div>
        <w:div w:id="393967571">
          <w:marLeft w:val="480"/>
          <w:marRight w:val="0"/>
          <w:marTop w:val="0"/>
          <w:marBottom w:val="0"/>
          <w:divBdr>
            <w:top w:val="none" w:sz="0" w:space="0" w:color="auto"/>
            <w:left w:val="none" w:sz="0" w:space="0" w:color="auto"/>
            <w:bottom w:val="none" w:sz="0" w:space="0" w:color="auto"/>
            <w:right w:val="none" w:sz="0" w:space="0" w:color="auto"/>
          </w:divBdr>
        </w:div>
        <w:div w:id="1228803540">
          <w:marLeft w:val="480"/>
          <w:marRight w:val="0"/>
          <w:marTop w:val="0"/>
          <w:marBottom w:val="0"/>
          <w:divBdr>
            <w:top w:val="none" w:sz="0" w:space="0" w:color="auto"/>
            <w:left w:val="none" w:sz="0" w:space="0" w:color="auto"/>
            <w:bottom w:val="none" w:sz="0" w:space="0" w:color="auto"/>
            <w:right w:val="none" w:sz="0" w:space="0" w:color="auto"/>
          </w:divBdr>
        </w:div>
        <w:div w:id="1289973797">
          <w:marLeft w:val="480"/>
          <w:marRight w:val="0"/>
          <w:marTop w:val="0"/>
          <w:marBottom w:val="0"/>
          <w:divBdr>
            <w:top w:val="none" w:sz="0" w:space="0" w:color="auto"/>
            <w:left w:val="none" w:sz="0" w:space="0" w:color="auto"/>
            <w:bottom w:val="none" w:sz="0" w:space="0" w:color="auto"/>
            <w:right w:val="none" w:sz="0" w:space="0" w:color="auto"/>
          </w:divBdr>
        </w:div>
        <w:div w:id="460998896">
          <w:marLeft w:val="480"/>
          <w:marRight w:val="0"/>
          <w:marTop w:val="0"/>
          <w:marBottom w:val="0"/>
          <w:divBdr>
            <w:top w:val="none" w:sz="0" w:space="0" w:color="auto"/>
            <w:left w:val="none" w:sz="0" w:space="0" w:color="auto"/>
            <w:bottom w:val="none" w:sz="0" w:space="0" w:color="auto"/>
            <w:right w:val="none" w:sz="0" w:space="0" w:color="auto"/>
          </w:divBdr>
        </w:div>
        <w:div w:id="1630546825">
          <w:marLeft w:val="480"/>
          <w:marRight w:val="0"/>
          <w:marTop w:val="0"/>
          <w:marBottom w:val="0"/>
          <w:divBdr>
            <w:top w:val="none" w:sz="0" w:space="0" w:color="auto"/>
            <w:left w:val="none" w:sz="0" w:space="0" w:color="auto"/>
            <w:bottom w:val="none" w:sz="0" w:space="0" w:color="auto"/>
            <w:right w:val="none" w:sz="0" w:space="0" w:color="auto"/>
          </w:divBdr>
        </w:div>
        <w:div w:id="1217619440">
          <w:marLeft w:val="480"/>
          <w:marRight w:val="0"/>
          <w:marTop w:val="0"/>
          <w:marBottom w:val="0"/>
          <w:divBdr>
            <w:top w:val="none" w:sz="0" w:space="0" w:color="auto"/>
            <w:left w:val="none" w:sz="0" w:space="0" w:color="auto"/>
            <w:bottom w:val="none" w:sz="0" w:space="0" w:color="auto"/>
            <w:right w:val="none" w:sz="0" w:space="0" w:color="auto"/>
          </w:divBdr>
        </w:div>
        <w:div w:id="678197822">
          <w:marLeft w:val="480"/>
          <w:marRight w:val="0"/>
          <w:marTop w:val="0"/>
          <w:marBottom w:val="0"/>
          <w:divBdr>
            <w:top w:val="none" w:sz="0" w:space="0" w:color="auto"/>
            <w:left w:val="none" w:sz="0" w:space="0" w:color="auto"/>
            <w:bottom w:val="none" w:sz="0" w:space="0" w:color="auto"/>
            <w:right w:val="none" w:sz="0" w:space="0" w:color="auto"/>
          </w:divBdr>
        </w:div>
        <w:div w:id="1583486260">
          <w:marLeft w:val="480"/>
          <w:marRight w:val="0"/>
          <w:marTop w:val="0"/>
          <w:marBottom w:val="0"/>
          <w:divBdr>
            <w:top w:val="none" w:sz="0" w:space="0" w:color="auto"/>
            <w:left w:val="none" w:sz="0" w:space="0" w:color="auto"/>
            <w:bottom w:val="none" w:sz="0" w:space="0" w:color="auto"/>
            <w:right w:val="none" w:sz="0" w:space="0" w:color="auto"/>
          </w:divBdr>
        </w:div>
        <w:div w:id="851533061">
          <w:marLeft w:val="480"/>
          <w:marRight w:val="0"/>
          <w:marTop w:val="0"/>
          <w:marBottom w:val="0"/>
          <w:divBdr>
            <w:top w:val="none" w:sz="0" w:space="0" w:color="auto"/>
            <w:left w:val="none" w:sz="0" w:space="0" w:color="auto"/>
            <w:bottom w:val="none" w:sz="0" w:space="0" w:color="auto"/>
            <w:right w:val="none" w:sz="0" w:space="0" w:color="auto"/>
          </w:divBdr>
        </w:div>
        <w:div w:id="1910774254">
          <w:marLeft w:val="480"/>
          <w:marRight w:val="0"/>
          <w:marTop w:val="0"/>
          <w:marBottom w:val="0"/>
          <w:divBdr>
            <w:top w:val="none" w:sz="0" w:space="0" w:color="auto"/>
            <w:left w:val="none" w:sz="0" w:space="0" w:color="auto"/>
            <w:bottom w:val="none" w:sz="0" w:space="0" w:color="auto"/>
            <w:right w:val="none" w:sz="0" w:space="0" w:color="auto"/>
          </w:divBdr>
        </w:div>
        <w:div w:id="549533732">
          <w:marLeft w:val="480"/>
          <w:marRight w:val="0"/>
          <w:marTop w:val="0"/>
          <w:marBottom w:val="0"/>
          <w:divBdr>
            <w:top w:val="none" w:sz="0" w:space="0" w:color="auto"/>
            <w:left w:val="none" w:sz="0" w:space="0" w:color="auto"/>
            <w:bottom w:val="none" w:sz="0" w:space="0" w:color="auto"/>
            <w:right w:val="none" w:sz="0" w:space="0" w:color="auto"/>
          </w:divBdr>
        </w:div>
        <w:div w:id="561718620">
          <w:marLeft w:val="480"/>
          <w:marRight w:val="0"/>
          <w:marTop w:val="0"/>
          <w:marBottom w:val="0"/>
          <w:divBdr>
            <w:top w:val="none" w:sz="0" w:space="0" w:color="auto"/>
            <w:left w:val="none" w:sz="0" w:space="0" w:color="auto"/>
            <w:bottom w:val="none" w:sz="0" w:space="0" w:color="auto"/>
            <w:right w:val="none" w:sz="0" w:space="0" w:color="auto"/>
          </w:divBdr>
        </w:div>
        <w:div w:id="895122214">
          <w:marLeft w:val="480"/>
          <w:marRight w:val="0"/>
          <w:marTop w:val="0"/>
          <w:marBottom w:val="0"/>
          <w:divBdr>
            <w:top w:val="none" w:sz="0" w:space="0" w:color="auto"/>
            <w:left w:val="none" w:sz="0" w:space="0" w:color="auto"/>
            <w:bottom w:val="none" w:sz="0" w:space="0" w:color="auto"/>
            <w:right w:val="none" w:sz="0" w:space="0" w:color="auto"/>
          </w:divBdr>
        </w:div>
        <w:div w:id="1648825648">
          <w:marLeft w:val="480"/>
          <w:marRight w:val="0"/>
          <w:marTop w:val="0"/>
          <w:marBottom w:val="0"/>
          <w:divBdr>
            <w:top w:val="none" w:sz="0" w:space="0" w:color="auto"/>
            <w:left w:val="none" w:sz="0" w:space="0" w:color="auto"/>
            <w:bottom w:val="none" w:sz="0" w:space="0" w:color="auto"/>
            <w:right w:val="none" w:sz="0" w:space="0" w:color="auto"/>
          </w:divBdr>
        </w:div>
        <w:div w:id="414743236">
          <w:marLeft w:val="480"/>
          <w:marRight w:val="0"/>
          <w:marTop w:val="0"/>
          <w:marBottom w:val="0"/>
          <w:divBdr>
            <w:top w:val="none" w:sz="0" w:space="0" w:color="auto"/>
            <w:left w:val="none" w:sz="0" w:space="0" w:color="auto"/>
            <w:bottom w:val="none" w:sz="0" w:space="0" w:color="auto"/>
            <w:right w:val="none" w:sz="0" w:space="0" w:color="auto"/>
          </w:divBdr>
        </w:div>
        <w:div w:id="1531989118">
          <w:marLeft w:val="480"/>
          <w:marRight w:val="0"/>
          <w:marTop w:val="0"/>
          <w:marBottom w:val="0"/>
          <w:divBdr>
            <w:top w:val="none" w:sz="0" w:space="0" w:color="auto"/>
            <w:left w:val="none" w:sz="0" w:space="0" w:color="auto"/>
            <w:bottom w:val="none" w:sz="0" w:space="0" w:color="auto"/>
            <w:right w:val="none" w:sz="0" w:space="0" w:color="auto"/>
          </w:divBdr>
        </w:div>
        <w:div w:id="1114784602">
          <w:marLeft w:val="480"/>
          <w:marRight w:val="0"/>
          <w:marTop w:val="0"/>
          <w:marBottom w:val="0"/>
          <w:divBdr>
            <w:top w:val="none" w:sz="0" w:space="0" w:color="auto"/>
            <w:left w:val="none" w:sz="0" w:space="0" w:color="auto"/>
            <w:bottom w:val="none" w:sz="0" w:space="0" w:color="auto"/>
            <w:right w:val="none" w:sz="0" w:space="0" w:color="auto"/>
          </w:divBdr>
        </w:div>
        <w:div w:id="161360755">
          <w:marLeft w:val="480"/>
          <w:marRight w:val="0"/>
          <w:marTop w:val="0"/>
          <w:marBottom w:val="0"/>
          <w:divBdr>
            <w:top w:val="none" w:sz="0" w:space="0" w:color="auto"/>
            <w:left w:val="none" w:sz="0" w:space="0" w:color="auto"/>
            <w:bottom w:val="none" w:sz="0" w:space="0" w:color="auto"/>
            <w:right w:val="none" w:sz="0" w:space="0" w:color="auto"/>
          </w:divBdr>
        </w:div>
        <w:div w:id="2019843960">
          <w:marLeft w:val="480"/>
          <w:marRight w:val="0"/>
          <w:marTop w:val="0"/>
          <w:marBottom w:val="0"/>
          <w:divBdr>
            <w:top w:val="none" w:sz="0" w:space="0" w:color="auto"/>
            <w:left w:val="none" w:sz="0" w:space="0" w:color="auto"/>
            <w:bottom w:val="none" w:sz="0" w:space="0" w:color="auto"/>
            <w:right w:val="none" w:sz="0" w:space="0" w:color="auto"/>
          </w:divBdr>
        </w:div>
        <w:div w:id="735707504">
          <w:marLeft w:val="480"/>
          <w:marRight w:val="0"/>
          <w:marTop w:val="0"/>
          <w:marBottom w:val="0"/>
          <w:divBdr>
            <w:top w:val="none" w:sz="0" w:space="0" w:color="auto"/>
            <w:left w:val="none" w:sz="0" w:space="0" w:color="auto"/>
            <w:bottom w:val="none" w:sz="0" w:space="0" w:color="auto"/>
            <w:right w:val="none" w:sz="0" w:space="0" w:color="auto"/>
          </w:divBdr>
        </w:div>
        <w:div w:id="989018385">
          <w:marLeft w:val="480"/>
          <w:marRight w:val="0"/>
          <w:marTop w:val="0"/>
          <w:marBottom w:val="0"/>
          <w:divBdr>
            <w:top w:val="none" w:sz="0" w:space="0" w:color="auto"/>
            <w:left w:val="none" w:sz="0" w:space="0" w:color="auto"/>
            <w:bottom w:val="none" w:sz="0" w:space="0" w:color="auto"/>
            <w:right w:val="none" w:sz="0" w:space="0" w:color="auto"/>
          </w:divBdr>
        </w:div>
        <w:div w:id="2028019431">
          <w:marLeft w:val="480"/>
          <w:marRight w:val="0"/>
          <w:marTop w:val="0"/>
          <w:marBottom w:val="0"/>
          <w:divBdr>
            <w:top w:val="none" w:sz="0" w:space="0" w:color="auto"/>
            <w:left w:val="none" w:sz="0" w:space="0" w:color="auto"/>
            <w:bottom w:val="none" w:sz="0" w:space="0" w:color="auto"/>
            <w:right w:val="none" w:sz="0" w:space="0" w:color="auto"/>
          </w:divBdr>
        </w:div>
        <w:div w:id="489448157">
          <w:marLeft w:val="480"/>
          <w:marRight w:val="0"/>
          <w:marTop w:val="0"/>
          <w:marBottom w:val="0"/>
          <w:divBdr>
            <w:top w:val="none" w:sz="0" w:space="0" w:color="auto"/>
            <w:left w:val="none" w:sz="0" w:space="0" w:color="auto"/>
            <w:bottom w:val="none" w:sz="0" w:space="0" w:color="auto"/>
            <w:right w:val="none" w:sz="0" w:space="0" w:color="auto"/>
          </w:divBdr>
        </w:div>
        <w:div w:id="1507943990">
          <w:marLeft w:val="480"/>
          <w:marRight w:val="0"/>
          <w:marTop w:val="0"/>
          <w:marBottom w:val="0"/>
          <w:divBdr>
            <w:top w:val="none" w:sz="0" w:space="0" w:color="auto"/>
            <w:left w:val="none" w:sz="0" w:space="0" w:color="auto"/>
            <w:bottom w:val="none" w:sz="0" w:space="0" w:color="auto"/>
            <w:right w:val="none" w:sz="0" w:space="0" w:color="auto"/>
          </w:divBdr>
        </w:div>
        <w:div w:id="2005624775">
          <w:marLeft w:val="480"/>
          <w:marRight w:val="0"/>
          <w:marTop w:val="0"/>
          <w:marBottom w:val="0"/>
          <w:divBdr>
            <w:top w:val="none" w:sz="0" w:space="0" w:color="auto"/>
            <w:left w:val="none" w:sz="0" w:space="0" w:color="auto"/>
            <w:bottom w:val="none" w:sz="0" w:space="0" w:color="auto"/>
            <w:right w:val="none" w:sz="0" w:space="0" w:color="auto"/>
          </w:divBdr>
        </w:div>
        <w:div w:id="1813476480">
          <w:marLeft w:val="480"/>
          <w:marRight w:val="0"/>
          <w:marTop w:val="0"/>
          <w:marBottom w:val="0"/>
          <w:divBdr>
            <w:top w:val="none" w:sz="0" w:space="0" w:color="auto"/>
            <w:left w:val="none" w:sz="0" w:space="0" w:color="auto"/>
            <w:bottom w:val="none" w:sz="0" w:space="0" w:color="auto"/>
            <w:right w:val="none" w:sz="0" w:space="0" w:color="auto"/>
          </w:divBdr>
        </w:div>
        <w:div w:id="13118435">
          <w:marLeft w:val="480"/>
          <w:marRight w:val="0"/>
          <w:marTop w:val="0"/>
          <w:marBottom w:val="0"/>
          <w:divBdr>
            <w:top w:val="none" w:sz="0" w:space="0" w:color="auto"/>
            <w:left w:val="none" w:sz="0" w:space="0" w:color="auto"/>
            <w:bottom w:val="none" w:sz="0" w:space="0" w:color="auto"/>
            <w:right w:val="none" w:sz="0" w:space="0" w:color="auto"/>
          </w:divBdr>
        </w:div>
        <w:div w:id="1647859242">
          <w:marLeft w:val="480"/>
          <w:marRight w:val="0"/>
          <w:marTop w:val="0"/>
          <w:marBottom w:val="0"/>
          <w:divBdr>
            <w:top w:val="none" w:sz="0" w:space="0" w:color="auto"/>
            <w:left w:val="none" w:sz="0" w:space="0" w:color="auto"/>
            <w:bottom w:val="none" w:sz="0" w:space="0" w:color="auto"/>
            <w:right w:val="none" w:sz="0" w:space="0" w:color="auto"/>
          </w:divBdr>
        </w:div>
        <w:div w:id="1707950244">
          <w:marLeft w:val="480"/>
          <w:marRight w:val="0"/>
          <w:marTop w:val="0"/>
          <w:marBottom w:val="0"/>
          <w:divBdr>
            <w:top w:val="none" w:sz="0" w:space="0" w:color="auto"/>
            <w:left w:val="none" w:sz="0" w:space="0" w:color="auto"/>
            <w:bottom w:val="none" w:sz="0" w:space="0" w:color="auto"/>
            <w:right w:val="none" w:sz="0" w:space="0" w:color="auto"/>
          </w:divBdr>
        </w:div>
        <w:div w:id="1794321549">
          <w:marLeft w:val="480"/>
          <w:marRight w:val="0"/>
          <w:marTop w:val="0"/>
          <w:marBottom w:val="0"/>
          <w:divBdr>
            <w:top w:val="none" w:sz="0" w:space="0" w:color="auto"/>
            <w:left w:val="none" w:sz="0" w:space="0" w:color="auto"/>
            <w:bottom w:val="none" w:sz="0" w:space="0" w:color="auto"/>
            <w:right w:val="none" w:sz="0" w:space="0" w:color="auto"/>
          </w:divBdr>
        </w:div>
        <w:div w:id="307827977">
          <w:marLeft w:val="480"/>
          <w:marRight w:val="0"/>
          <w:marTop w:val="0"/>
          <w:marBottom w:val="0"/>
          <w:divBdr>
            <w:top w:val="none" w:sz="0" w:space="0" w:color="auto"/>
            <w:left w:val="none" w:sz="0" w:space="0" w:color="auto"/>
            <w:bottom w:val="none" w:sz="0" w:space="0" w:color="auto"/>
            <w:right w:val="none" w:sz="0" w:space="0" w:color="auto"/>
          </w:divBdr>
        </w:div>
        <w:div w:id="1750152329">
          <w:marLeft w:val="480"/>
          <w:marRight w:val="0"/>
          <w:marTop w:val="0"/>
          <w:marBottom w:val="0"/>
          <w:divBdr>
            <w:top w:val="none" w:sz="0" w:space="0" w:color="auto"/>
            <w:left w:val="none" w:sz="0" w:space="0" w:color="auto"/>
            <w:bottom w:val="none" w:sz="0" w:space="0" w:color="auto"/>
            <w:right w:val="none" w:sz="0" w:space="0" w:color="auto"/>
          </w:divBdr>
        </w:div>
        <w:div w:id="1413158505">
          <w:marLeft w:val="480"/>
          <w:marRight w:val="0"/>
          <w:marTop w:val="0"/>
          <w:marBottom w:val="0"/>
          <w:divBdr>
            <w:top w:val="none" w:sz="0" w:space="0" w:color="auto"/>
            <w:left w:val="none" w:sz="0" w:space="0" w:color="auto"/>
            <w:bottom w:val="none" w:sz="0" w:space="0" w:color="auto"/>
            <w:right w:val="none" w:sz="0" w:space="0" w:color="auto"/>
          </w:divBdr>
        </w:div>
        <w:div w:id="1553807730">
          <w:marLeft w:val="480"/>
          <w:marRight w:val="0"/>
          <w:marTop w:val="0"/>
          <w:marBottom w:val="0"/>
          <w:divBdr>
            <w:top w:val="none" w:sz="0" w:space="0" w:color="auto"/>
            <w:left w:val="none" w:sz="0" w:space="0" w:color="auto"/>
            <w:bottom w:val="none" w:sz="0" w:space="0" w:color="auto"/>
            <w:right w:val="none" w:sz="0" w:space="0" w:color="auto"/>
          </w:divBdr>
        </w:div>
        <w:div w:id="1975913051">
          <w:marLeft w:val="480"/>
          <w:marRight w:val="0"/>
          <w:marTop w:val="0"/>
          <w:marBottom w:val="0"/>
          <w:divBdr>
            <w:top w:val="none" w:sz="0" w:space="0" w:color="auto"/>
            <w:left w:val="none" w:sz="0" w:space="0" w:color="auto"/>
            <w:bottom w:val="none" w:sz="0" w:space="0" w:color="auto"/>
            <w:right w:val="none" w:sz="0" w:space="0" w:color="auto"/>
          </w:divBdr>
        </w:div>
        <w:div w:id="1355225281">
          <w:marLeft w:val="480"/>
          <w:marRight w:val="0"/>
          <w:marTop w:val="0"/>
          <w:marBottom w:val="0"/>
          <w:divBdr>
            <w:top w:val="none" w:sz="0" w:space="0" w:color="auto"/>
            <w:left w:val="none" w:sz="0" w:space="0" w:color="auto"/>
            <w:bottom w:val="none" w:sz="0" w:space="0" w:color="auto"/>
            <w:right w:val="none" w:sz="0" w:space="0" w:color="auto"/>
          </w:divBdr>
        </w:div>
        <w:div w:id="722950392">
          <w:marLeft w:val="480"/>
          <w:marRight w:val="0"/>
          <w:marTop w:val="0"/>
          <w:marBottom w:val="0"/>
          <w:divBdr>
            <w:top w:val="none" w:sz="0" w:space="0" w:color="auto"/>
            <w:left w:val="none" w:sz="0" w:space="0" w:color="auto"/>
            <w:bottom w:val="none" w:sz="0" w:space="0" w:color="auto"/>
            <w:right w:val="none" w:sz="0" w:space="0" w:color="auto"/>
          </w:divBdr>
        </w:div>
        <w:div w:id="583681308">
          <w:marLeft w:val="480"/>
          <w:marRight w:val="0"/>
          <w:marTop w:val="0"/>
          <w:marBottom w:val="0"/>
          <w:divBdr>
            <w:top w:val="none" w:sz="0" w:space="0" w:color="auto"/>
            <w:left w:val="none" w:sz="0" w:space="0" w:color="auto"/>
            <w:bottom w:val="none" w:sz="0" w:space="0" w:color="auto"/>
            <w:right w:val="none" w:sz="0" w:space="0" w:color="auto"/>
          </w:divBdr>
        </w:div>
        <w:div w:id="1073940132">
          <w:marLeft w:val="480"/>
          <w:marRight w:val="0"/>
          <w:marTop w:val="0"/>
          <w:marBottom w:val="0"/>
          <w:divBdr>
            <w:top w:val="none" w:sz="0" w:space="0" w:color="auto"/>
            <w:left w:val="none" w:sz="0" w:space="0" w:color="auto"/>
            <w:bottom w:val="none" w:sz="0" w:space="0" w:color="auto"/>
            <w:right w:val="none" w:sz="0" w:space="0" w:color="auto"/>
          </w:divBdr>
        </w:div>
        <w:div w:id="388381278">
          <w:marLeft w:val="480"/>
          <w:marRight w:val="0"/>
          <w:marTop w:val="0"/>
          <w:marBottom w:val="0"/>
          <w:divBdr>
            <w:top w:val="none" w:sz="0" w:space="0" w:color="auto"/>
            <w:left w:val="none" w:sz="0" w:space="0" w:color="auto"/>
            <w:bottom w:val="none" w:sz="0" w:space="0" w:color="auto"/>
            <w:right w:val="none" w:sz="0" w:space="0" w:color="auto"/>
          </w:divBdr>
        </w:div>
        <w:div w:id="842819819">
          <w:marLeft w:val="480"/>
          <w:marRight w:val="0"/>
          <w:marTop w:val="0"/>
          <w:marBottom w:val="0"/>
          <w:divBdr>
            <w:top w:val="none" w:sz="0" w:space="0" w:color="auto"/>
            <w:left w:val="none" w:sz="0" w:space="0" w:color="auto"/>
            <w:bottom w:val="none" w:sz="0" w:space="0" w:color="auto"/>
            <w:right w:val="none" w:sz="0" w:space="0" w:color="auto"/>
          </w:divBdr>
        </w:div>
        <w:div w:id="1909800775">
          <w:marLeft w:val="480"/>
          <w:marRight w:val="0"/>
          <w:marTop w:val="0"/>
          <w:marBottom w:val="0"/>
          <w:divBdr>
            <w:top w:val="none" w:sz="0" w:space="0" w:color="auto"/>
            <w:left w:val="none" w:sz="0" w:space="0" w:color="auto"/>
            <w:bottom w:val="none" w:sz="0" w:space="0" w:color="auto"/>
            <w:right w:val="none" w:sz="0" w:space="0" w:color="auto"/>
          </w:divBdr>
        </w:div>
        <w:div w:id="745227880">
          <w:marLeft w:val="480"/>
          <w:marRight w:val="0"/>
          <w:marTop w:val="0"/>
          <w:marBottom w:val="0"/>
          <w:divBdr>
            <w:top w:val="none" w:sz="0" w:space="0" w:color="auto"/>
            <w:left w:val="none" w:sz="0" w:space="0" w:color="auto"/>
            <w:bottom w:val="none" w:sz="0" w:space="0" w:color="auto"/>
            <w:right w:val="none" w:sz="0" w:space="0" w:color="auto"/>
          </w:divBdr>
        </w:div>
        <w:div w:id="890656143">
          <w:marLeft w:val="480"/>
          <w:marRight w:val="0"/>
          <w:marTop w:val="0"/>
          <w:marBottom w:val="0"/>
          <w:divBdr>
            <w:top w:val="none" w:sz="0" w:space="0" w:color="auto"/>
            <w:left w:val="none" w:sz="0" w:space="0" w:color="auto"/>
            <w:bottom w:val="none" w:sz="0" w:space="0" w:color="auto"/>
            <w:right w:val="none" w:sz="0" w:space="0" w:color="auto"/>
          </w:divBdr>
        </w:div>
        <w:div w:id="743139105">
          <w:marLeft w:val="480"/>
          <w:marRight w:val="0"/>
          <w:marTop w:val="0"/>
          <w:marBottom w:val="0"/>
          <w:divBdr>
            <w:top w:val="none" w:sz="0" w:space="0" w:color="auto"/>
            <w:left w:val="none" w:sz="0" w:space="0" w:color="auto"/>
            <w:bottom w:val="none" w:sz="0" w:space="0" w:color="auto"/>
            <w:right w:val="none" w:sz="0" w:space="0" w:color="auto"/>
          </w:divBdr>
        </w:div>
        <w:div w:id="727731986">
          <w:marLeft w:val="480"/>
          <w:marRight w:val="0"/>
          <w:marTop w:val="0"/>
          <w:marBottom w:val="0"/>
          <w:divBdr>
            <w:top w:val="none" w:sz="0" w:space="0" w:color="auto"/>
            <w:left w:val="none" w:sz="0" w:space="0" w:color="auto"/>
            <w:bottom w:val="none" w:sz="0" w:space="0" w:color="auto"/>
            <w:right w:val="none" w:sz="0" w:space="0" w:color="auto"/>
          </w:divBdr>
        </w:div>
        <w:div w:id="1168397486">
          <w:marLeft w:val="480"/>
          <w:marRight w:val="0"/>
          <w:marTop w:val="0"/>
          <w:marBottom w:val="0"/>
          <w:divBdr>
            <w:top w:val="none" w:sz="0" w:space="0" w:color="auto"/>
            <w:left w:val="none" w:sz="0" w:space="0" w:color="auto"/>
            <w:bottom w:val="none" w:sz="0" w:space="0" w:color="auto"/>
            <w:right w:val="none" w:sz="0" w:space="0" w:color="auto"/>
          </w:divBdr>
        </w:div>
        <w:div w:id="1483236877">
          <w:marLeft w:val="480"/>
          <w:marRight w:val="0"/>
          <w:marTop w:val="0"/>
          <w:marBottom w:val="0"/>
          <w:divBdr>
            <w:top w:val="none" w:sz="0" w:space="0" w:color="auto"/>
            <w:left w:val="none" w:sz="0" w:space="0" w:color="auto"/>
            <w:bottom w:val="none" w:sz="0" w:space="0" w:color="auto"/>
            <w:right w:val="none" w:sz="0" w:space="0" w:color="auto"/>
          </w:divBdr>
        </w:div>
        <w:div w:id="933514214">
          <w:marLeft w:val="480"/>
          <w:marRight w:val="0"/>
          <w:marTop w:val="0"/>
          <w:marBottom w:val="0"/>
          <w:divBdr>
            <w:top w:val="none" w:sz="0" w:space="0" w:color="auto"/>
            <w:left w:val="none" w:sz="0" w:space="0" w:color="auto"/>
            <w:bottom w:val="none" w:sz="0" w:space="0" w:color="auto"/>
            <w:right w:val="none" w:sz="0" w:space="0" w:color="auto"/>
          </w:divBdr>
        </w:div>
        <w:div w:id="562914205">
          <w:marLeft w:val="480"/>
          <w:marRight w:val="0"/>
          <w:marTop w:val="0"/>
          <w:marBottom w:val="0"/>
          <w:divBdr>
            <w:top w:val="none" w:sz="0" w:space="0" w:color="auto"/>
            <w:left w:val="none" w:sz="0" w:space="0" w:color="auto"/>
            <w:bottom w:val="none" w:sz="0" w:space="0" w:color="auto"/>
            <w:right w:val="none" w:sz="0" w:space="0" w:color="auto"/>
          </w:divBdr>
        </w:div>
        <w:div w:id="1661806937">
          <w:marLeft w:val="480"/>
          <w:marRight w:val="0"/>
          <w:marTop w:val="0"/>
          <w:marBottom w:val="0"/>
          <w:divBdr>
            <w:top w:val="none" w:sz="0" w:space="0" w:color="auto"/>
            <w:left w:val="none" w:sz="0" w:space="0" w:color="auto"/>
            <w:bottom w:val="none" w:sz="0" w:space="0" w:color="auto"/>
            <w:right w:val="none" w:sz="0" w:space="0" w:color="auto"/>
          </w:divBdr>
        </w:div>
        <w:div w:id="1531530622">
          <w:marLeft w:val="480"/>
          <w:marRight w:val="0"/>
          <w:marTop w:val="0"/>
          <w:marBottom w:val="0"/>
          <w:divBdr>
            <w:top w:val="none" w:sz="0" w:space="0" w:color="auto"/>
            <w:left w:val="none" w:sz="0" w:space="0" w:color="auto"/>
            <w:bottom w:val="none" w:sz="0" w:space="0" w:color="auto"/>
            <w:right w:val="none" w:sz="0" w:space="0" w:color="auto"/>
          </w:divBdr>
        </w:div>
        <w:div w:id="28461033">
          <w:marLeft w:val="480"/>
          <w:marRight w:val="0"/>
          <w:marTop w:val="0"/>
          <w:marBottom w:val="0"/>
          <w:divBdr>
            <w:top w:val="none" w:sz="0" w:space="0" w:color="auto"/>
            <w:left w:val="none" w:sz="0" w:space="0" w:color="auto"/>
            <w:bottom w:val="none" w:sz="0" w:space="0" w:color="auto"/>
            <w:right w:val="none" w:sz="0" w:space="0" w:color="auto"/>
          </w:divBdr>
        </w:div>
        <w:div w:id="2005277823">
          <w:marLeft w:val="480"/>
          <w:marRight w:val="0"/>
          <w:marTop w:val="0"/>
          <w:marBottom w:val="0"/>
          <w:divBdr>
            <w:top w:val="none" w:sz="0" w:space="0" w:color="auto"/>
            <w:left w:val="none" w:sz="0" w:space="0" w:color="auto"/>
            <w:bottom w:val="none" w:sz="0" w:space="0" w:color="auto"/>
            <w:right w:val="none" w:sz="0" w:space="0" w:color="auto"/>
          </w:divBdr>
        </w:div>
        <w:div w:id="714886520">
          <w:marLeft w:val="480"/>
          <w:marRight w:val="0"/>
          <w:marTop w:val="0"/>
          <w:marBottom w:val="0"/>
          <w:divBdr>
            <w:top w:val="none" w:sz="0" w:space="0" w:color="auto"/>
            <w:left w:val="none" w:sz="0" w:space="0" w:color="auto"/>
            <w:bottom w:val="none" w:sz="0" w:space="0" w:color="auto"/>
            <w:right w:val="none" w:sz="0" w:space="0" w:color="auto"/>
          </w:divBdr>
        </w:div>
        <w:div w:id="281960319">
          <w:marLeft w:val="480"/>
          <w:marRight w:val="0"/>
          <w:marTop w:val="0"/>
          <w:marBottom w:val="0"/>
          <w:divBdr>
            <w:top w:val="none" w:sz="0" w:space="0" w:color="auto"/>
            <w:left w:val="none" w:sz="0" w:space="0" w:color="auto"/>
            <w:bottom w:val="none" w:sz="0" w:space="0" w:color="auto"/>
            <w:right w:val="none" w:sz="0" w:space="0" w:color="auto"/>
          </w:divBdr>
        </w:div>
        <w:div w:id="577372546">
          <w:marLeft w:val="480"/>
          <w:marRight w:val="0"/>
          <w:marTop w:val="0"/>
          <w:marBottom w:val="0"/>
          <w:divBdr>
            <w:top w:val="none" w:sz="0" w:space="0" w:color="auto"/>
            <w:left w:val="none" w:sz="0" w:space="0" w:color="auto"/>
            <w:bottom w:val="none" w:sz="0" w:space="0" w:color="auto"/>
            <w:right w:val="none" w:sz="0" w:space="0" w:color="auto"/>
          </w:divBdr>
        </w:div>
        <w:div w:id="140199250">
          <w:marLeft w:val="480"/>
          <w:marRight w:val="0"/>
          <w:marTop w:val="0"/>
          <w:marBottom w:val="0"/>
          <w:divBdr>
            <w:top w:val="none" w:sz="0" w:space="0" w:color="auto"/>
            <w:left w:val="none" w:sz="0" w:space="0" w:color="auto"/>
            <w:bottom w:val="none" w:sz="0" w:space="0" w:color="auto"/>
            <w:right w:val="none" w:sz="0" w:space="0" w:color="auto"/>
          </w:divBdr>
        </w:div>
        <w:div w:id="300695082">
          <w:marLeft w:val="480"/>
          <w:marRight w:val="0"/>
          <w:marTop w:val="0"/>
          <w:marBottom w:val="0"/>
          <w:divBdr>
            <w:top w:val="none" w:sz="0" w:space="0" w:color="auto"/>
            <w:left w:val="none" w:sz="0" w:space="0" w:color="auto"/>
            <w:bottom w:val="none" w:sz="0" w:space="0" w:color="auto"/>
            <w:right w:val="none" w:sz="0" w:space="0" w:color="auto"/>
          </w:divBdr>
        </w:div>
        <w:div w:id="1380125333">
          <w:marLeft w:val="480"/>
          <w:marRight w:val="0"/>
          <w:marTop w:val="0"/>
          <w:marBottom w:val="0"/>
          <w:divBdr>
            <w:top w:val="none" w:sz="0" w:space="0" w:color="auto"/>
            <w:left w:val="none" w:sz="0" w:space="0" w:color="auto"/>
            <w:bottom w:val="none" w:sz="0" w:space="0" w:color="auto"/>
            <w:right w:val="none" w:sz="0" w:space="0" w:color="auto"/>
          </w:divBdr>
        </w:div>
        <w:div w:id="1726560000">
          <w:marLeft w:val="480"/>
          <w:marRight w:val="0"/>
          <w:marTop w:val="0"/>
          <w:marBottom w:val="0"/>
          <w:divBdr>
            <w:top w:val="none" w:sz="0" w:space="0" w:color="auto"/>
            <w:left w:val="none" w:sz="0" w:space="0" w:color="auto"/>
            <w:bottom w:val="none" w:sz="0" w:space="0" w:color="auto"/>
            <w:right w:val="none" w:sz="0" w:space="0" w:color="auto"/>
          </w:divBdr>
        </w:div>
        <w:div w:id="1355500489">
          <w:marLeft w:val="480"/>
          <w:marRight w:val="0"/>
          <w:marTop w:val="0"/>
          <w:marBottom w:val="0"/>
          <w:divBdr>
            <w:top w:val="none" w:sz="0" w:space="0" w:color="auto"/>
            <w:left w:val="none" w:sz="0" w:space="0" w:color="auto"/>
            <w:bottom w:val="none" w:sz="0" w:space="0" w:color="auto"/>
            <w:right w:val="none" w:sz="0" w:space="0" w:color="auto"/>
          </w:divBdr>
        </w:div>
        <w:div w:id="937104134">
          <w:marLeft w:val="480"/>
          <w:marRight w:val="0"/>
          <w:marTop w:val="0"/>
          <w:marBottom w:val="0"/>
          <w:divBdr>
            <w:top w:val="none" w:sz="0" w:space="0" w:color="auto"/>
            <w:left w:val="none" w:sz="0" w:space="0" w:color="auto"/>
            <w:bottom w:val="none" w:sz="0" w:space="0" w:color="auto"/>
            <w:right w:val="none" w:sz="0" w:space="0" w:color="auto"/>
          </w:divBdr>
        </w:div>
        <w:div w:id="74865506">
          <w:marLeft w:val="480"/>
          <w:marRight w:val="0"/>
          <w:marTop w:val="0"/>
          <w:marBottom w:val="0"/>
          <w:divBdr>
            <w:top w:val="none" w:sz="0" w:space="0" w:color="auto"/>
            <w:left w:val="none" w:sz="0" w:space="0" w:color="auto"/>
            <w:bottom w:val="none" w:sz="0" w:space="0" w:color="auto"/>
            <w:right w:val="none" w:sz="0" w:space="0" w:color="auto"/>
          </w:divBdr>
        </w:div>
        <w:div w:id="844706535">
          <w:marLeft w:val="480"/>
          <w:marRight w:val="0"/>
          <w:marTop w:val="0"/>
          <w:marBottom w:val="0"/>
          <w:divBdr>
            <w:top w:val="none" w:sz="0" w:space="0" w:color="auto"/>
            <w:left w:val="none" w:sz="0" w:space="0" w:color="auto"/>
            <w:bottom w:val="none" w:sz="0" w:space="0" w:color="auto"/>
            <w:right w:val="none" w:sz="0" w:space="0" w:color="auto"/>
          </w:divBdr>
        </w:div>
        <w:div w:id="1697534290">
          <w:marLeft w:val="480"/>
          <w:marRight w:val="0"/>
          <w:marTop w:val="0"/>
          <w:marBottom w:val="0"/>
          <w:divBdr>
            <w:top w:val="none" w:sz="0" w:space="0" w:color="auto"/>
            <w:left w:val="none" w:sz="0" w:space="0" w:color="auto"/>
            <w:bottom w:val="none" w:sz="0" w:space="0" w:color="auto"/>
            <w:right w:val="none" w:sz="0" w:space="0" w:color="auto"/>
          </w:divBdr>
        </w:div>
        <w:div w:id="1580283856">
          <w:marLeft w:val="480"/>
          <w:marRight w:val="0"/>
          <w:marTop w:val="0"/>
          <w:marBottom w:val="0"/>
          <w:divBdr>
            <w:top w:val="none" w:sz="0" w:space="0" w:color="auto"/>
            <w:left w:val="none" w:sz="0" w:space="0" w:color="auto"/>
            <w:bottom w:val="none" w:sz="0" w:space="0" w:color="auto"/>
            <w:right w:val="none" w:sz="0" w:space="0" w:color="auto"/>
          </w:divBdr>
        </w:div>
        <w:div w:id="697507294">
          <w:marLeft w:val="480"/>
          <w:marRight w:val="0"/>
          <w:marTop w:val="0"/>
          <w:marBottom w:val="0"/>
          <w:divBdr>
            <w:top w:val="none" w:sz="0" w:space="0" w:color="auto"/>
            <w:left w:val="none" w:sz="0" w:space="0" w:color="auto"/>
            <w:bottom w:val="none" w:sz="0" w:space="0" w:color="auto"/>
            <w:right w:val="none" w:sz="0" w:space="0" w:color="auto"/>
          </w:divBdr>
        </w:div>
        <w:div w:id="2104911742">
          <w:marLeft w:val="480"/>
          <w:marRight w:val="0"/>
          <w:marTop w:val="0"/>
          <w:marBottom w:val="0"/>
          <w:divBdr>
            <w:top w:val="none" w:sz="0" w:space="0" w:color="auto"/>
            <w:left w:val="none" w:sz="0" w:space="0" w:color="auto"/>
            <w:bottom w:val="none" w:sz="0" w:space="0" w:color="auto"/>
            <w:right w:val="none" w:sz="0" w:space="0" w:color="auto"/>
          </w:divBdr>
        </w:div>
        <w:div w:id="2094161907">
          <w:marLeft w:val="480"/>
          <w:marRight w:val="0"/>
          <w:marTop w:val="0"/>
          <w:marBottom w:val="0"/>
          <w:divBdr>
            <w:top w:val="none" w:sz="0" w:space="0" w:color="auto"/>
            <w:left w:val="none" w:sz="0" w:space="0" w:color="auto"/>
            <w:bottom w:val="none" w:sz="0" w:space="0" w:color="auto"/>
            <w:right w:val="none" w:sz="0" w:space="0" w:color="auto"/>
          </w:divBdr>
        </w:div>
        <w:div w:id="243344834">
          <w:marLeft w:val="480"/>
          <w:marRight w:val="0"/>
          <w:marTop w:val="0"/>
          <w:marBottom w:val="0"/>
          <w:divBdr>
            <w:top w:val="none" w:sz="0" w:space="0" w:color="auto"/>
            <w:left w:val="none" w:sz="0" w:space="0" w:color="auto"/>
            <w:bottom w:val="none" w:sz="0" w:space="0" w:color="auto"/>
            <w:right w:val="none" w:sz="0" w:space="0" w:color="auto"/>
          </w:divBdr>
        </w:div>
        <w:div w:id="786512305">
          <w:marLeft w:val="480"/>
          <w:marRight w:val="0"/>
          <w:marTop w:val="0"/>
          <w:marBottom w:val="0"/>
          <w:divBdr>
            <w:top w:val="none" w:sz="0" w:space="0" w:color="auto"/>
            <w:left w:val="none" w:sz="0" w:space="0" w:color="auto"/>
            <w:bottom w:val="none" w:sz="0" w:space="0" w:color="auto"/>
            <w:right w:val="none" w:sz="0" w:space="0" w:color="auto"/>
          </w:divBdr>
        </w:div>
        <w:div w:id="1806462598">
          <w:marLeft w:val="480"/>
          <w:marRight w:val="0"/>
          <w:marTop w:val="0"/>
          <w:marBottom w:val="0"/>
          <w:divBdr>
            <w:top w:val="none" w:sz="0" w:space="0" w:color="auto"/>
            <w:left w:val="none" w:sz="0" w:space="0" w:color="auto"/>
            <w:bottom w:val="none" w:sz="0" w:space="0" w:color="auto"/>
            <w:right w:val="none" w:sz="0" w:space="0" w:color="auto"/>
          </w:divBdr>
        </w:div>
        <w:div w:id="1122269564">
          <w:marLeft w:val="480"/>
          <w:marRight w:val="0"/>
          <w:marTop w:val="0"/>
          <w:marBottom w:val="0"/>
          <w:divBdr>
            <w:top w:val="none" w:sz="0" w:space="0" w:color="auto"/>
            <w:left w:val="none" w:sz="0" w:space="0" w:color="auto"/>
            <w:bottom w:val="none" w:sz="0" w:space="0" w:color="auto"/>
            <w:right w:val="none" w:sz="0" w:space="0" w:color="auto"/>
          </w:divBdr>
        </w:div>
        <w:div w:id="1004943818">
          <w:marLeft w:val="480"/>
          <w:marRight w:val="0"/>
          <w:marTop w:val="0"/>
          <w:marBottom w:val="0"/>
          <w:divBdr>
            <w:top w:val="none" w:sz="0" w:space="0" w:color="auto"/>
            <w:left w:val="none" w:sz="0" w:space="0" w:color="auto"/>
            <w:bottom w:val="none" w:sz="0" w:space="0" w:color="auto"/>
            <w:right w:val="none" w:sz="0" w:space="0" w:color="auto"/>
          </w:divBdr>
        </w:div>
      </w:divsChild>
    </w:div>
    <w:div w:id="1641692885">
      <w:marLeft w:val="480"/>
      <w:marRight w:val="0"/>
      <w:marTop w:val="0"/>
      <w:marBottom w:val="0"/>
      <w:divBdr>
        <w:top w:val="none" w:sz="0" w:space="0" w:color="auto"/>
        <w:left w:val="none" w:sz="0" w:space="0" w:color="auto"/>
        <w:bottom w:val="none" w:sz="0" w:space="0" w:color="auto"/>
        <w:right w:val="none" w:sz="0" w:space="0" w:color="auto"/>
      </w:divBdr>
    </w:div>
    <w:div w:id="1642005223">
      <w:marLeft w:val="480"/>
      <w:marRight w:val="0"/>
      <w:marTop w:val="0"/>
      <w:marBottom w:val="0"/>
      <w:divBdr>
        <w:top w:val="none" w:sz="0" w:space="0" w:color="auto"/>
        <w:left w:val="none" w:sz="0" w:space="0" w:color="auto"/>
        <w:bottom w:val="none" w:sz="0" w:space="0" w:color="auto"/>
        <w:right w:val="none" w:sz="0" w:space="0" w:color="auto"/>
      </w:divBdr>
    </w:div>
    <w:div w:id="1642150166">
      <w:bodyDiv w:val="1"/>
      <w:marLeft w:val="0"/>
      <w:marRight w:val="0"/>
      <w:marTop w:val="0"/>
      <w:marBottom w:val="0"/>
      <w:divBdr>
        <w:top w:val="none" w:sz="0" w:space="0" w:color="auto"/>
        <w:left w:val="none" w:sz="0" w:space="0" w:color="auto"/>
        <w:bottom w:val="none" w:sz="0" w:space="0" w:color="auto"/>
        <w:right w:val="none" w:sz="0" w:space="0" w:color="auto"/>
      </w:divBdr>
    </w:div>
    <w:div w:id="1642616915">
      <w:bodyDiv w:val="1"/>
      <w:marLeft w:val="0"/>
      <w:marRight w:val="0"/>
      <w:marTop w:val="0"/>
      <w:marBottom w:val="0"/>
      <w:divBdr>
        <w:top w:val="none" w:sz="0" w:space="0" w:color="auto"/>
        <w:left w:val="none" w:sz="0" w:space="0" w:color="auto"/>
        <w:bottom w:val="none" w:sz="0" w:space="0" w:color="auto"/>
        <w:right w:val="none" w:sz="0" w:space="0" w:color="auto"/>
      </w:divBdr>
    </w:div>
    <w:div w:id="1643076938">
      <w:bodyDiv w:val="1"/>
      <w:marLeft w:val="0"/>
      <w:marRight w:val="0"/>
      <w:marTop w:val="0"/>
      <w:marBottom w:val="0"/>
      <w:divBdr>
        <w:top w:val="none" w:sz="0" w:space="0" w:color="auto"/>
        <w:left w:val="none" w:sz="0" w:space="0" w:color="auto"/>
        <w:bottom w:val="none" w:sz="0" w:space="0" w:color="auto"/>
        <w:right w:val="none" w:sz="0" w:space="0" w:color="auto"/>
      </w:divBdr>
    </w:div>
    <w:div w:id="1643147226">
      <w:marLeft w:val="480"/>
      <w:marRight w:val="0"/>
      <w:marTop w:val="0"/>
      <w:marBottom w:val="0"/>
      <w:divBdr>
        <w:top w:val="none" w:sz="0" w:space="0" w:color="auto"/>
        <w:left w:val="none" w:sz="0" w:space="0" w:color="auto"/>
        <w:bottom w:val="none" w:sz="0" w:space="0" w:color="auto"/>
        <w:right w:val="none" w:sz="0" w:space="0" w:color="auto"/>
      </w:divBdr>
    </w:div>
    <w:div w:id="1643388923">
      <w:marLeft w:val="480"/>
      <w:marRight w:val="0"/>
      <w:marTop w:val="0"/>
      <w:marBottom w:val="0"/>
      <w:divBdr>
        <w:top w:val="none" w:sz="0" w:space="0" w:color="auto"/>
        <w:left w:val="none" w:sz="0" w:space="0" w:color="auto"/>
        <w:bottom w:val="none" w:sz="0" w:space="0" w:color="auto"/>
        <w:right w:val="none" w:sz="0" w:space="0" w:color="auto"/>
      </w:divBdr>
    </w:div>
    <w:div w:id="1644237029">
      <w:marLeft w:val="480"/>
      <w:marRight w:val="0"/>
      <w:marTop w:val="0"/>
      <w:marBottom w:val="0"/>
      <w:divBdr>
        <w:top w:val="none" w:sz="0" w:space="0" w:color="auto"/>
        <w:left w:val="none" w:sz="0" w:space="0" w:color="auto"/>
        <w:bottom w:val="none" w:sz="0" w:space="0" w:color="auto"/>
        <w:right w:val="none" w:sz="0" w:space="0" w:color="auto"/>
      </w:divBdr>
    </w:div>
    <w:div w:id="1644263719">
      <w:marLeft w:val="480"/>
      <w:marRight w:val="0"/>
      <w:marTop w:val="0"/>
      <w:marBottom w:val="0"/>
      <w:divBdr>
        <w:top w:val="none" w:sz="0" w:space="0" w:color="auto"/>
        <w:left w:val="none" w:sz="0" w:space="0" w:color="auto"/>
        <w:bottom w:val="none" w:sz="0" w:space="0" w:color="auto"/>
        <w:right w:val="none" w:sz="0" w:space="0" w:color="auto"/>
      </w:divBdr>
    </w:div>
    <w:div w:id="1644389441">
      <w:marLeft w:val="480"/>
      <w:marRight w:val="0"/>
      <w:marTop w:val="0"/>
      <w:marBottom w:val="0"/>
      <w:divBdr>
        <w:top w:val="none" w:sz="0" w:space="0" w:color="auto"/>
        <w:left w:val="none" w:sz="0" w:space="0" w:color="auto"/>
        <w:bottom w:val="none" w:sz="0" w:space="0" w:color="auto"/>
        <w:right w:val="none" w:sz="0" w:space="0" w:color="auto"/>
      </w:divBdr>
    </w:div>
    <w:div w:id="1645349561">
      <w:marLeft w:val="480"/>
      <w:marRight w:val="0"/>
      <w:marTop w:val="0"/>
      <w:marBottom w:val="0"/>
      <w:divBdr>
        <w:top w:val="none" w:sz="0" w:space="0" w:color="auto"/>
        <w:left w:val="none" w:sz="0" w:space="0" w:color="auto"/>
        <w:bottom w:val="none" w:sz="0" w:space="0" w:color="auto"/>
        <w:right w:val="none" w:sz="0" w:space="0" w:color="auto"/>
      </w:divBdr>
    </w:div>
    <w:div w:id="1645617036">
      <w:bodyDiv w:val="1"/>
      <w:marLeft w:val="0"/>
      <w:marRight w:val="0"/>
      <w:marTop w:val="0"/>
      <w:marBottom w:val="0"/>
      <w:divBdr>
        <w:top w:val="none" w:sz="0" w:space="0" w:color="auto"/>
        <w:left w:val="none" w:sz="0" w:space="0" w:color="auto"/>
        <w:bottom w:val="none" w:sz="0" w:space="0" w:color="auto"/>
        <w:right w:val="none" w:sz="0" w:space="0" w:color="auto"/>
      </w:divBdr>
    </w:div>
    <w:div w:id="1645965301">
      <w:marLeft w:val="480"/>
      <w:marRight w:val="0"/>
      <w:marTop w:val="0"/>
      <w:marBottom w:val="0"/>
      <w:divBdr>
        <w:top w:val="none" w:sz="0" w:space="0" w:color="auto"/>
        <w:left w:val="none" w:sz="0" w:space="0" w:color="auto"/>
        <w:bottom w:val="none" w:sz="0" w:space="0" w:color="auto"/>
        <w:right w:val="none" w:sz="0" w:space="0" w:color="auto"/>
      </w:divBdr>
    </w:div>
    <w:div w:id="1646154781">
      <w:marLeft w:val="480"/>
      <w:marRight w:val="0"/>
      <w:marTop w:val="0"/>
      <w:marBottom w:val="0"/>
      <w:divBdr>
        <w:top w:val="none" w:sz="0" w:space="0" w:color="auto"/>
        <w:left w:val="none" w:sz="0" w:space="0" w:color="auto"/>
        <w:bottom w:val="none" w:sz="0" w:space="0" w:color="auto"/>
        <w:right w:val="none" w:sz="0" w:space="0" w:color="auto"/>
      </w:divBdr>
    </w:div>
    <w:div w:id="1646468532">
      <w:marLeft w:val="480"/>
      <w:marRight w:val="0"/>
      <w:marTop w:val="0"/>
      <w:marBottom w:val="0"/>
      <w:divBdr>
        <w:top w:val="none" w:sz="0" w:space="0" w:color="auto"/>
        <w:left w:val="none" w:sz="0" w:space="0" w:color="auto"/>
        <w:bottom w:val="none" w:sz="0" w:space="0" w:color="auto"/>
        <w:right w:val="none" w:sz="0" w:space="0" w:color="auto"/>
      </w:divBdr>
    </w:div>
    <w:div w:id="1646813913">
      <w:marLeft w:val="480"/>
      <w:marRight w:val="0"/>
      <w:marTop w:val="0"/>
      <w:marBottom w:val="0"/>
      <w:divBdr>
        <w:top w:val="none" w:sz="0" w:space="0" w:color="auto"/>
        <w:left w:val="none" w:sz="0" w:space="0" w:color="auto"/>
        <w:bottom w:val="none" w:sz="0" w:space="0" w:color="auto"/>
        <w:right w:val="none" w:sz="0" w:space="0" w:color="auto"/>
      </w:divBdr>
    </w:div>
    <w:div w:id="1647470226">
      <w:bodyDiv w:val="1"/>
      <w:marLeft w:val="0"/>
      <w:marRight w:val="0"/>
      <w:marTop w:val="0"/>
      <w:marBottom w:val="0"/>
      <w:divBdr>
        <w:top w:val="none" w:sz="0" w:space="0" w:color="auto"/>
        <w:left w:val="none" w:sz="0" w:space="0" w:color="auto"/>
        <w:bottom w:val="none" w:sz="0" w:space="0" w:color="auto"/>
        <w:right w:val="none" w:sz="0" w:space="0" w:color="auto"/>
      </w:divBdr>
    </w:div>
    <w:div w:id="1647709005">
      <w:marLeft w:val="480"/>
      <w:marRight w:val="0"/>
      <w:marTop w:val="0"/>
      <w:marBottom w:val="0"/>
      <w:divBdr>
        <w:top w:val="none" w:sz="0" w:space="0" w:color="auto"/>
        <w:left w:val="none" w:sz="0" w:space="0" w:color="auto"/>
        <w:bottom w:val="none" w:sz="0" w:space="0" w:color="auto"/>
        <w:right w:val="none" w:sz="0" w:space="0" w:color="auto"/>
      </w:divBdr>
    </w:div>
    <w:div w:id="1648314610">
      <w:marLeft w:val="480"/>
      <w:marRight w:val="0"/>
      <w:marTop w:val="0"/>
      <w:marBottom w:val="0"/>
      <w:divBdr>
        <w:top w:val="none" w:sz="0" w:space="0" w:color="auto"/>
        <w:left w:val="none" w:sz="0" w:space="0" w:color="auto"/>
        <w:bottom w:val="none" w:sz="0" w:space="0" w:color="auto"/>
        <w:right w:val="none" w:sz="0" w:space="0" w:color="auto"/>
      </w:divBdr>
    </w:div>
    <w:div w:id="1648434812">
      <w:marLeft w:val="480"/>
      <w:marRight w:val="0"/>
      <w:marTop w:val="0"/>
      <w:marBottom w:val="0"/>
      <w:divBdr>
        <w:top w:val="none" w:sz="0" w:space="0" w:color="auto"/>
        <w:left w:val="none" w:sz="0" w:space="0" w:color="auto"/>
        <w:bottom w:val="none" w:sz="0" w:space="0" w:color="auto"/>
        <w:right w:val="none" w:sz="0" w:space="0" w:color="auto"/>
      </w:divBdr>
    </w:div>
    <w:div w:id="1648436133">
      <w:marLeft w:val="480"/>
      <w:marRight w:val="0"/>
      <w:marTop w:val="0"/>
      <w:marBottom w:val="0"/>
      <w:divBdr>
        <w:top w:val="none" w:sz="0" w:space="0" w:color="auto"/>
        <w:left w:val="none" w:sz="0" w:space="0" w:color="auto"/>
        <w:bottom w:val="none" w:sz="0" w:space="0" w:color="auto"/>
        <w:right w:val="none" w:sz="0" w:space="0" w:color="auto"/>
      </w:divBdr>
    </w:div>
    <w:div w:id="1648440641">
      <w:marLeft w:val="640"/>
      <w:marRight w:val="0"/>
      <w:marTop w:val="0"/>
      <w:marBottom w:val="0"/>
      <w:divBdr>
        <w:top w:val="none" w:sz="0" w:space="0" w:color="auto"/>
        <w:left w:val="none" w:sz="0" w:space="0" w:color="auto"/>
        <w:bottom w:val="none" w:sz="0" w:space="0" w:color="auto"/>
        <w:right w:val="none" w:sz="0" w:space="0" w:color="auto"/>
      </w:divBdr>
    </w:div>
    <w:div w:id="1648706229">
      <w:marLeft w:val="480"/>
      <w:marRight w:val="0"/>
      <w:marTop w:val="0"/>
      <w:marBottom w:val="0"/>
      <w:divBdr>
        <w:top w:val="none" w:sz="0" w:space="0" w:color="auto"/>
        <w:left w:val="none" w:sz="0" w:space="0" w:color="auto"/>
        <w:bottom w:val="none" w:sz="0" w:space="0" w:color="auto"/>
        <w:right w:val="none" w:sz="0" w:space="0" w:color="auto"/>
      </w:divBdr>
    </w:div>
    <w:div w:id="1648971379">
      <w:marLeft w:val="480"/>
      <w:marRight w:val="0"/>
      <w:marTop w:val="0"/>
      <w:marBottom w:val="0"/>
      <w:divBdr>
        <w:top w:val="none" w:sz="0" w:space="0" w:color="auto"/>
        <w:left w:val="none" w:sz="0" w:space="0" w:color="auto"/>
        <w:bottom w:val="none" w:sz="0" w:space="0" w:color="auto"/>
        <w:right w:val="none" w:sz="0" w:space="0" w:color="auto"/>
      </w:divBdr>
    </w:div>
    <w:div w:id="1648971890">
      <w:marLeft w:val="640"/>
      <w:marRight w:val="0"/>
      <w:marTop w:val="0"/>
      <w:marBottom w:val="0"/>
      <w:divBdr>
        <w:top w:val="none" w:sz="0" w:space="0" w:color="auto"/>
        <w:left w:val="none" w:sz="0" w:space="0" w:color="auto"/>
        <w:bottom w:val="none" w:sz="0" w:space="0" w:color="auto"/>
        <w:right w:val="none" w:sz="0" w:space="0" w:color="auto"/>
      </w:divBdr>
    </w:div>
    <w:div w:id="1648973505">
      <w:marLeft w:val="480"/>
      <w:marRight w:val="0"/>
      <w:marTop w:val="0"/>
      <w:marBottom w:val="0"/>
      <w:divBdr>
        <w:top w:val="none" w:sz="0" w:space="0" w:color="auto"/>
        <w:left w:val="none" w:sz="0" w:space="0" w:color="auto"/>
        <w:bottom w:val="none" w:sz="0" w:space="0" w:color="auto"/>
        <w:right w:val="none" w:sz="0" w:space="0" w:color="auto"/>
      </w:divBdr>
    </w:div>
    <w:div w:id="1649044283">
      <w:marLeft w:val="480"/>
      <w:marRight w:val="0"/>
      <w:marTop w:val="0"/>
      <w:marBottom w:val="0"/>
      <w:divBdr>
        <w:top w:val="none" w:sz="0" w:space="0" w:color="auto"/>
        <w:left w:val="none" w:sz="0" w:space="0" w:color="auto"/>
        <w:bottom w:val="none" w:sz="0" w:space="0" w:color="auto"/>
        <w:right w:val="none" w:sz="0" w:space="0" w:color="auto"/>
      </w:divBdr>
    </w:div>
    <w:div w:id="1649092137">
      <w:bodyDiv w:val="1"/>
      <w:marLeft w:val="0"/>
      <w:marRight w:val="0"/>
      <w:marTop w:val="0"/>
      <w:marBottom w:val="0"/>
      <w:divBdr>
        <w:top w:val="none" w:sz="0" w:space="0" w:color="auto"/>
        <w:left w:val="none" w:sz="0" w:space="0" w:color="auto"/>
        <w:bottom w:val="none" w:sz="0" w:space="0" w:color="auto"/>
        <w:right w:val="none" w:sz="0" w:space="0" w:color="auto"/>
      </w:divBdr>
      <w:divsChild>
        <w:div w:id="89934157">
          <w:marLeft w:val="640"/>
          <w:marRight w:val="0"/>
          <w:marTop w:val="0"/>
          <w:marBottom w:val="0"/>
          <w:divBdr>
            <w:top w:val="none" w:sz="0" w:space="0" w:color="auto"/>
            <w:left w:val="none" w:sz="0" w:space="0" w:color="auto"/>
            <w:bottom w:val="none" w:sz="0" w:space="0" w:color="auto"/>
            <w:right w:val="none" w:sz="0" w:space="0" w:color="auto"/>
          </w:divBdr>
        </w:div>
        <w:div w:id="1496796754">
          <w:marLeft w:val="640"/>
          <w:marRight w:val="0"/>
          <w:marTop w:val="0"/>
          <w:marBottom w:val="0"/>
          <w:divBdr>
            <w:top w:val="none" w:sz="0" w:space="0" w:color="auto"/>
            <w:left w:val="none" w:sz="0" w:space="0" w:color="auto"/>
            <w:bottom w:val="none" w:sz="0" w:space="0" w:color="auto"/>
            <w:right w:val="none" w:sz="0" w:space="0" w:color="auto"/>
          </w:divBdr>
        </w:div>
        <w:div w:id="1245064788">
          <w:marLeft w:val="640"/>
          <w:marRight w:val="0"/>
          <w:marTop w:val="0"/>
          <w:marBottom w:val="0"/>
          <w:divBdr>
            <w:top w:val="none" w:sz="0" w:space="0" w:color="auto"/>
            <w:left w:val="none" w:sz="0" w:space="0" w:color="auto"/>
            <w:bottom w:val="none" w:sz="0" w:space="0" w:color="auto"/>
            <w:right w:val="none" w:sz="0" w:space="0" w:color="auto"/>
          </w:divBdr>
        </w:div>
        <w:div w:id="24409984">
          <w:marLeft w:val="640"/>
          <w:marRight w:val="0"/>
          <w:marTop w:val="0"/>
          <w:marBottom w:val="0"/>
          <w:divBdr>
            <w:top w:val="none" w:sz="0" w:space="0" w:color="auto"/>
            <w:left w:val="none" w:sz="0" w:space="0" w:color="auto"/>
            <w:bottom w:val="none" w:sz="0" w:space="0" w:color="auto"/>
            <w:right w:val="none" w:sz="0" w:space="0" w:color="auto"/>
          </w:divBdr>
        </w:div>
        <w:div w:id="1683315230">
          <w:marLeft w:val="640"/>
          <w:marRight w:val="0"/>
          <w:marTop w:val="0"/>
          <w:marBottom w:val="0"/>
          <w:divBdr>
            <w:top w:val="none" w:sz="0" w:space="0" w:color="auto"/>
            <w:left w:val="none" w:sz="0" w:space="0" w:color="auto"/>
            <w:bottom w:val="none" w:sz="0" w:space="0" w:color="auto"/>
            <w:right w:val="none" w:sz="0" w:space="0" w:color="auto"/>
          </w:divBdr>
        </w:div>
        <w:div w:id="1534415583">
          <w:marLeft w:val="640"/>
          <w:marRight w:val="0"/>
          <w:marTop w:val="0"/>
          <w:marBottom w:val="0"/>
          <w:divBdr>
            <w:top w:val="none" w:sz="0" w:space="0" w:color="auto"/>
            <w:left w:val="none" w:sz="0" w:space="0" w:color="auto"/>
            <w:bottom w:val="none" w:sz="0" w:space="0" w:color="auto"/>
            <w:right w:val="none" w:sz="0" w:space="0" w:color="auto"/>
          </w:divBdr>
        </w:div>
        <w:div w:id="839085099">
          <w:marLeft w:val="640"/>
          <w:marRight w:val="0"/>
          <w:marTop w:val="0"/>
          <w:marBottom w:val="0"/>
          <w:divBdr>
            <w:top w:val="none" w:sz="0" w:space="0" w:color="auto"/>
            <w:left w:val="none" w:sz="0" w:space="0" w:color="auto"/>
            <w:bottom w:val="none" w:sz="0" w:space="0" w:color="auto"/>
            <w:right w:val="none" w:sz="0" w:space="0" w:color="auto"/>
          </w:divBdr>
        </w:div>
        <w:div w:id="1201741147">
          <w:marLeft w:val="640"/>
          <w:marRight w:val="0"/>
          <w:marTop w:val="0"/>
          <w:marBottom w:val="0"/>
          <w:divBdr>
            <w:top w:val="none" w:sz="0" w:space="0" w:color="auto"/>
            <w:left w:val="none" w:sz="0" w:space="0" w:color="auto"/>
            <w:bottom w:val="none" w:sz="0" w:space="0" w:color="auto"/>
            <w:right w:val="none" w:sz="0" w:space="0" w:color="auto"/>
          </w:divBdr>
        </w:div>
        <w:div w:id="449973679">
          <w:marLeft w:val="640"/>
          <w:marRight w:val="0"/>
          <w:marTop w:val="0"/>
          <w:marBottom w:val="0"/>
          <w:divBdr>
            <w:top w:val="none" w:sz="0" w:space="0" w:color="auto"/>
            <w:left w:val="none" w:sz="0" w:space="0" w:color="auto"/>
            <w:bottom w:val="none" w:sz="0" w:space="0" w:color="auto"/>
            <w:right w:val="none" w:sz="0" w:space="0" w:color="auto"/>
          </w:divBdr>
        </w:div>
        <w:div w:id="752967684">
          <w:marLeft w:val="640"/>
          <w:marRight w:val="0"/>
          <w:marTop w:val="0"/>
          <w:marBottom w:val="0"/>
          <w:divBdr>
            <w:top w:val="none" w:sz="0" w:space="0" w:color="auto"/>
            <w:left w:val="none" w:sz="0" w:space="0" w:color="auto"/>
            <w:bottom w:val="none" w:sz="0" w:space="0" w:color="auto"/>
            <w:right w:val="none" w:sz="0" w:space="0" w:color="auto"/>
          </w:divBdr>
        </w:div>
        <w:div w:id="160894585">
          <w:marLeft w:val="640"/>
          <w:marRight w:val="0"/>
          <w:marTop w:val="0"/>
          <w:marBottom w:val="0"/>
          <w:divBdr>
            <w:top w:val="none" w:sz="0" w:space="0" w:color="auto"/>
            <w:left w:val="none" w:sz="0" w:space="0" w:color="auto"/>
            <w:bottom w:val="none" w:sz="0" w:space="0" w:color="auto"/>
            <w:right w:val="none" w:sz="0" w:space="0" w:color="auto"/>
          </w:divBdr>
        </w:div>
        <w:div w:id="43915848">
          <w:marLeft w:val="640"/>
          <w:marRight w:val="0"/>
          <w:marTop w:val="0"/>
          <w:marBottom w:val="0"/>
          <w:divBdr>
            <w:top w:val="none" w:sz="0" w:space="0" w:color="auto"/>
            <w:left w:val="none" w:sz="0" w:space="0" w:color="auto"/>
            <w:bottom w:val="none" w:sz="0" w:space="0" w:color="auto"/>
            <w:right w:val="none" w:sz="0" w:space="0" w:color="auto"/>
          </w:divBdr>
        </w:div>
        <w:div w:id="404496134">
          <w:marLeft w:val="640"/>
          <w:marRight w:val="0"/>
          <w:marTop w:val="0"/>
          <w:marBottom w:val="0"/>
          <w:divBdr>
            <w:top w:val="none" w:sz="0" w:space="0" w:color="auto"/>
            <w:left w:val="none" w:sz="0" w:space="0" w:color="auto"/>
            <w:bottom w:val="none" w:sz="0" w:space="0" w:color="auto"/>
            <w:right w:val="none" w:sz="0" w:space="0" w:color="auto"/>
          </w:divBdr>
        </w:div>
        <w:div w:id="1360666996">
          <w:marLeft w:val="640"/>
          <w:marRight w:val="0"/>
          <w:marTop w:val="0"/>
          <w:marBottom w:val="0"/>
          <w:divBdr>
            <w:top w:val="none" w:sz="0" w:space="0" w:color="auto"/>
            <w:left w:val="none" w:sz="0" w:space="0" w:color="auto"/>
            <w:bottom w:val="none" w:sz="0" w:space="0" w:color="auto"/>
            <w:right w:val="none" w:sz="0" w:space="0" w:color="auto"/>
          </w:divBdr>
        </w:div>
        <w:div w:id="231165719">
          <w:marLeft w:val="640"/>
          <w:marRight w:val="0"/>
          <w:marTop w:val="0"/>
          <w:marBottom w:val="0"/>
          <w:divBdr>
            <w:top w:val="none" w:sz="0" w:space="0" w:color="auto"/>
            <w:left w:val="none" w:sz="0" w:space="0" w:color="auto"/>
            <w:bottom w:val="none" w:sz="0" w:space="0" w:color="auto"/>
            <w:right w:val="none" w:sz="0" w:space="0" w:color="auto"/>
          </w:divBdr>
        </w:div>
        <w:div w:id="1980958627">
          <w:marLeft w:val="640"/>
          <w:marRight w:val="0"/>
          <w:marTop w:val="0"/>
          <w:marBottom w:val="0"/>
          <w:divBdr>
            <w:top w:val="none" w:sz="0" w:space="0" w:color="auto"/>
            <w:left w:val="none" w:sz="0" w:space="0" w:color="auto"/>
            <w:bottom w:val="none" w:sz="0" w:space="0" w:color="auto"/>
            <w:right w:val="none" w:sz="0" w:space="0" w:color="auto"/>
          </w:divBdr>
        </w:div>
        <w:div w:id="2074311227">
          <w:marLeft w:val="640"/>
          <w:marRight w:val="0"/>
          <w:marTop w:val="0"/>
          <w:marBottom w:val="0"/>
          <w:divBdr>
            <w:top w:val="none" w:sz="0" w:space="0" w:color="auto"/>
            <w:left w:val="none" w:sz="0" w:space="0" w:color="auto"/>
            <w:bottom w:val="none" w:sz="0" w:space="0" w:color="auto"/>
            <w:right w:val="none" w:sz="0" w:space="0" w:color="auto"/>
          </w:divBdr>
        </w:div>
        <w:div w:id="1648977379">
          <w:marLeft w:val="640"/>
          <w:marRight w:val="0"/>
          <w:marTop w:val="0"/>
          <w:marBottom w:val="0"/>
          <w:divBdr>
            <w:top w:val="none" w:sz="0" w:space="0" w:color="auto"/>
            <w:left w:val="none" w:sz="0" w:space="0" w:color="auto"/>
            <w:bottom w:val="none" w:sz="0" w:space="0" w:color="auto"/>
            <w:right w:val="none" w:sz="0" w:space="0" w:color="auto"/>
          </w:divBdr>
        </w:div>
        <w:div w:id="133255323">
          <w:marLeft w:val="640"/>
          <w:marRight w:val="0"/>
          <w:marTop w:val="0"/>
          <w:marBottom w:val="0"/>
          <w:divBdr>
            <w:top w:val="none" w:sz="0" w:space="0" w:color="auto"/>
            <w:left w:val="none" w:sz="0" w:space="0" w:color="auto"/>
            <w:bottom w:val="none" w:sz="0" w:space="0" w:color="auto"/>
            <w:right w:val="none" w:sz="0" w:space="0" w:color="auto"/>
          </w:divBdr>
        </w:div>
        <w:div w:id="777288392">
          <w:marLeft w:val="640"/>
          <w:marRight w:val="0"/>
          <w:marTop w:val="0"/>
          <w:marBottom w:val="0"/>
          <w:divBdr>
            <w:top w:val="none" w:sz="0" w:space="0" w:color="auto"/>
            <w:left w:val="none" w:sz="0" w:space="0" w:color="auto"/>
            <w:bottom w:val="none" w:sz="0" w:space="0" w:color="auto"/>
            <w:right w:val="none" w:sz="0" w:space="0" w:color="auto"/>
          </w:divBdr>
        </w:div>
        <w:div w:id="323170217">
          <w:marLeft w:val="640"/>
          <w:marRight w:val="0"/>
          <w:marTop w:val="0"/>
          <w:marBottom w:val="0"/>
          <w:divBdr>
            <w:top w:val="none" w:sz="0" w:space="0" w:color="auto"/>
            <w:left w:val="none" w:sz="0" w:space="0" w:color="auto"/>
            <w:bottom w:val="none" w:sz="0" w:space="0" w:color="auto"/>
            <w:right w:val="none" w:sz="0" w:space="0" w:color="auto"/>
          </w:divBdr>
        </w:div>
        <w:div w:id="660162946">
          <w:marLeft w:val="640"/>
          <w:marRight w:val="0"/>
          <w:marTop w:val="0"/>
          <w:marBottom w:val="0"/>
          <w:divBdr>
            <w:top w:val="none" w:sz="0" w:space="0" w:color="auto"/>
            <w:left w:val="none" w:sz="0" w:space="0" w:color="auto"/>
            <w:bottom w:val="none" w:sz="0" w:space="0" w:color="auto"/>
            <w:right w:val="none" w:sz="0" w:space="0" w:color="auto"/>
          </w:divBdr>
        </w:div>
        <w:div w:id="311521491">
          <w:marLeft w:val="640"/>
          <w:marRight w:val="0"/>
          <w:marTop w:val="0"/>
          <w:marBottom w:val="0"/>
          <w:divBdr>
            <w:top w:val="none" w:sz="0" w:space="0" w:color="auto"/>
            <w:left w:val="none" w:sz="0" w:space="0" w:color="auto"/>
            <w:bottom w:val="none" w:sz="0" w:space="0" w:color="auto"/>
            <w:right w:val="none" w:sz="0" w:space="0" w:color="auto"/>
          </w:divBdr>
        </w:div>
        <w:div w:id="119807578">
          <w:marLeft w:val="640"/>
          <w:marRight w:val="0"/>
          <w:marTop w:val="0"/>
          <w:marBottom w:val="0"/>
          <w:divBdr>
            <w:top w:val="none" w:sz="0" w:space="0" w:color="auto"/>
            <w:left w:val="none" w:sz="0" w:space="0" w:color="auto"/>
            <w:bottom w:val="none" w:sz="0" w:space="0" w:color="auto"/>
            <w:right w:val="none" w:sz="0" w:space="0" w:color="auto"/>
          </w:divBdr>
        </w:div>
        <w:div w:id="1265530886">
          <w:marLeft w:val="640"/>
          <w:marRight w:val="0"/>
          <w:marTop w:val="0"/>
          <w:marBottom w:val="0"/>
          <w:divBdr>
            <w:top w:val="none" w:sz="0" w:space="0" w:color="auto"/>
            <w:left w:val="none" w:sz="0" w:space="0" w:color="auto"/>
            <w:bottom w:val="none" w:sz="0" w:space="0" w:color="auto"/>
            <w:right w:val="none" w:sz="0" w:space="0" w:color="auto"/>
          </w:divBdr>
        </w:div>
        <w:div w:id="2056419425">
          <w:marLeft w:val="640"/>
          <w:marRight w:val="0"/>
          <w:marTop w:val="0"/>
          <w:marBottom w:val="0"/>
          <w:divBdr>
            <w:top w:val="none" w:sz="0" w:space="0" w:color="auto"/>
            <w:left w:val="none" w:sz="0" w:space="0" w:color="auto"/>
            <w:bottom w:val="none" w:sz="0" w:space="0" w:color="auto"/>
            <w:right w:val="none" w:sz="0" w:space="0" w:color="auto"/>
          </w:divBdr>
        </w:div>
        <w:div w:id="124347650">
          <w:marLeft w:val="640"/>
          <w:marRight w:val="0"/>
          <w:marTop w:val="0"/>
          <w:marBottom w:val="0"/>
          <w:divBdr>
            <w:top w:val="none" w:sz="0" w:space="0" w:color="auto"/>
            <w:left w:val="none" w:sz="0" w:space="0" w:color="auto"/>
            <w:bottom w:val="none" w:sz="0" w:space="0" w:color="auto"/>
            <w:right w:val="none" w:sz="0" w:space="0" w:color="auto"/>
          </w:divBdr>
        </w:div>
        <w:div w:id="264652160">
          <w:marLeft w:val="640"/>
          <w:marRight w:val="0"/>
          <w:marTop w:val="0"/>
          <w:marBottom w:val="0"/>
          <w:divBdr>
            <w:top w:val="none" w:sz="0" w:space="0" w:color="auto"/>
            <w:left w:val="none" w:sz="0" w:space="0" w:color="auto"/>
            <w:bottom w:val="none" w:sz="0" w:space="0" w:color="auto"/>
            <w:right w:val="none" w:sz="0" w:space="0" w:color="auto"/>
          </w:divBdr>
        </w:div>
        <w:div w:id="190191200">
          <w:marLeft w:val="640"/>
          <w:marRight w:val="0"/>
          <w:marTop w:val="0"/>
          <w:marBottom w:val="0"/>
          <w:divBdr>
            <w:top w:val="none" w:sz="0" w:space="0" w:color="auto"/>
            <w:left w:val="none" w:sz="0" w:space="0" w:color="auto"/>
            <w:bottom w:val="none" w:sz="0" w:space="0" w:color="auto"/>
            <w:right w:val="none" w:sz="0" w:space="0" w:color="auto"/>
          </w:divBdr>
        </w:div>
        <w:div w:id="1851329193">
          <w:marLeft w:val="640"/>
          <w:marRight w:val="0"/>
          <w:marTop w:val="0"/>
          <w:marBottom w:val="0"/>
          <w:divBdr>
            <w:top w:val="none" w:sz="0" w:space="0" w:color="auto"/>
            <w:left w:val="none" w:sz="0" w:space="0" w:color="auto"/>
            <w:bottom w:val="none" w:sz="0" w:space="0" w:color="auto"/>
            <w:right w:val="none" w:sz="0" w:space="0" w:color="auto"/>
          </w:divBdr>
        </w:div>
        <w:div w:id="1186870343">
          <w:marLeft w:val="640"/>
          <w:marRight w:val="0"/>
          <w:marTop w:val="0"/>
          <w:marBottom w:val="0"/>
          <w:divBdr>
            <w:top w:val="none" w:sz="0" w:space="0" w:color="auto"/>
            <w:left w:val="none" w:sz="0" w:space="0" w:color="auto"/>
            <w:bottom w:val="none" w:sz="0" w:space="0" w:color="auto"/>
            <w:right w:val="none" w:sz="0" w:space="0" w:color="auto"/>
          </w:divBdr>
        </w:div>
        <w:div w:id="620496009">
          <w:marLeft w:val="640"/>
          <w:marRight w:val="0"/>
          <w:marTop w:val="0"/>
          <w:marBottom w:val="0"/>
          <w:divBdr>
            <w:top w:val="none" w:sz="0" w:space="0" w:color="auto"/>
            <w:left w:val="none" w:sz="0" w:space="0" w:color="auto"/>
            <w:bottom w:val="none" w:sz="0" w:space="0" w:color="auto"/>
            <w:right w:val="none" w:sz="0" w:space="0" w:color="auto"/>
          </w:divBdr>
        </w:div>
        <w:div w:id="1689019938">
          <w:marLeft w:val="640"/>
          <w:marRight w:val="0"/>
          <w:marTop w:val="0"/>
          <w:marBottom w:val="0"/>
          <w:divBdr>
            <w:top w:val="none" w:sz="0" w:space="0" w:color="auto"/>
            <w:left w:val="none" w:sz="0" w:space="0" w:color="auto"/>
            <w:bottom w:val="none" w:sz="0" w:space="0" w:color="auto"/>
            <w:right w:val="none" w:sz="0" w:space="0" w:color="auto"/>
          </w:divBdr>
        </w:div>
        <w:div w:id="1706100082">
          <w:marLeft w:val="640"/>
          <w:marRight w:val="0"/>
          <w:marTop w:val="0"/>
          <w:marBottom w:val="0"/>
          <w:divBdr>
            <w:top w:val="none" w:sz="0" w:space="0" w:color="auto"/>
            <w:left w:val="none" w:sz="0" w:space="0" w:color="auto"/>
            <w:bottom w:val="none" w:sz="0" w:space="0" w:color="auto"/>
            <w:right w:val="none" w:sz="0" w:space="0" w:color="auto"/>
          </w:divBdr>
        </w:div>
        <w:div w:id="1895968889">
          <w:marLeft w:val="640"/>
          <w:marRight w:val="0"/>
          <w:marTop w:val="0"/>
          <w:marBottom w:val="0"/>
          <w:divBdr>
            <w:top w:val="none" w:sz="0" w:space="0" w:color="auto"/>
            <w:left w:val="none" w:sz="0" w:space="0" w:color="auto"/>
            <w:bottom w:val="none" w:sz="0" w:space="0" w:color="auto"/>
            <w:right w:val="none" w:sz="0" w:space="0" w:color="auto"/>
          </w:divBdr>
        </w:div>
        <w:div w:id="1602029368">
          <w:marLeft w:val="640"/>
          <w:marRight w:val="0"/>
          <w:marTop w:val="0"/>
          <w:marBottom w:val="0"/>
          <w:divBdr>
            <w:top w:val="none" w:sz="0" w:space="0" w:color="auto"/>
            <w:left w:val="none" w:sz="0" w:space="0" w:color="auto"/>
            <w:bottom w:val="none" w:sz="0" w:space="0" w:color="auto"/>
            <w:right w:val="none" w:sz="0" w:space="0" w:color="auto"/>
          </w:divBdr>
        </w:div>
        <w:div w:id="664550930">
          <w:marLeft w:val="640"/>
          <w:marRight w:val="0"/>
          <w:marTop w:val="0"/>
          <w:marBottom w:val="0"/>
          <w:divBdr>
            <w:top w:val="none" w:sz="0" w:space="0" w:color="auto"/>
            <w:left w:val="none" w:sz="0" w:space="0" w:color="auto"/>
            <w:bottom w:val="none" w:sz="0" w:space="0" w:color="auto"/>
            <w:right w:val="none" w:sz="0" w:space="0" w:color="auto"/>
          </w:divBdr>
        </w:div>
        <w:div w:id="1856924289">
          <w:marLeft w:val="640"/>
          <w:marRight w:val="0"/>
          <w:marTop w:val="0"/>
          <w:marBottom w:val="0"/>
          <w:divBdr>
            <w:top w:val="none" w:sz="0" w:space="0" w:color="auto"/>
            <w:left w:val="none" w:sz="0" w:space="0" w:color="auto"/>
            <w:bottom w:val="none" w:sz="0" w:space="0" w:color="auto"/>
            <w:right w:val="none" w:sz="0" w:space="0" w:color="auto"/>
          </w:divBdr>
        </w:div>
        <w:div w:id="1685859985">
          <w:marLeft w:val="640"/>
          <w:marRight w:val="0"/>
          <w:marTop w:val="0"/>
          <w:marBottom w:val="0"/>
          <w:divBdr>
            <w:top w:val="none" w:sz="0" w:space="0" w:color="auto"/>
            <w:left w:val="none" w:sz="0" w:space="0" w:color="auto"/>
            <w:bottom w:val="none" w:sz="0" w:space="0" w:color="auto"/>
            <w:right w:val="none" w:sz="0" w:space="0" w:color="auto"/>
          </w:divBdr>
        </w:div>
        <w:div w:id="923494141">
          <w:marLeft w:val="640"/>
          <w:marRight w:val="0"/>
          <w:marTop w:val="0"/>
          <w:marBottom w:val="0"/>
          <w:divBdr>
            <w:top w:val="none" w:sz="0" w:space="0" w:color="auto"/>
            <w:left w:val="none" w:sz="0" w:space="0" w:color="auto"/>
            <w:bottom w:val="none" w:sz="0" w:space="0" w:color="auto"/>
            <w:right w:val="none" w:sz="0" w:space="0" w:color="auto"/>
          </w:divBdr>
        </w:div>
        <w:div w:id="224951941">
          <w:marLeft w:val="640"/>
          <w:marRight w:val="0"/>
          <w:marTop w:val="0"/>
          <w:marBottom w:val="0"/>
          <w:divBdr>
            <w:top w:val="none" w:sz="0" w:space="0" w:color="auto"/>
            <w:left w:val="none" w:sz="0" w:space="0" w:color="auto"/>
            <w:bottom w:val="none" w:sz="0" w:space="0" w:color="auto"/>
            <w:right w:val="none" w:sz="0" w:space="0" w:color="auto"/>
          </w:divBdr>
        </w:div>
        <w:div w:id="1094520307">
          <w:marLeft w:val="640"/>
          <w:marRight w:val="0"/>
          <w:marTop w:val="0"/>
          <w:marBottom w:val="0"/>
          <w:divBdr>
            <w:top w:val="none" w:sz="0" w:space="0" w:color="auto"/>
            <w:left w:val="none" w:sz="0" w:space="0" w:color="auto"/>
            <w:bottom w:val="none" w:sz="0" w:space="0" w:color="auto"/>
            <w:right w:val="none" w:sz="0" w:space="0" w:color="auto"/>
          </w:divBdr>
        </w:div>
        <w:div w:id="1475097676">
          <w:marLeft w:val="640"/>
          <w:marRight w:val="0"/>
          <w:marTop w:val="0"/>
          <w:marBottom w:val="0"/>
          <w:divBdr>
            <w:top w:val="none" w:sz="0" w:space="0" w:color="auto"/>
            <w:left w:val="none" w:sz="0" w:space="0" w:color="auto"/>
            <w:bottom w:val="none" w:sz="0" w:space="0" w:color="auto"/>
            <w:right w:val="none" w:sz="0" w:space="0" w:color="auto"/>
          </w:divBdr>
        </w:div>
        <w:div w:id="669795212">
          <w:marLeft w:val="640"/>
          <w:marRight w:val="0"/>
          <w:marTop w:val="0"/>
          <w:marBottom w:val="0"/>
          <w:divBdr>
            <w:top w:val="none" w:sz="0" w:space="0" w:color="auto"/>
            <w:left w:val="none" w:sz="0" w:space="0" w:color="auto"/>
            <w:bottom w:val="none" w:sz="0" w:space="0" w:color="auto"/>
            <w:right w:val="none" w:sz="0" w:space="0" w:color="auto"/>
          </w:divBdr>
        </w:div>
        <w:div w:id="968051187">
          <w:marLeft w:val="640"/>
          <w:marRight w:val="0"/>
          <w:marTop w:val="0"/>
          <w:marBottom w:val="0"/>
          <w:divBdr>
            <w:top w:val="none" w:sz="0" w:space="0" w:color="auto"/>
            <w:left w:val="none" w:sz="0" w:space="0" w:color="auto"/>
            <w:bottom w:val="none" w:sz="0" w:space="0" w:color="auto"/>
            <w:right w:val="none" w:sz="0" w:space="0" w:color="auto"/>
          </w:divBdr>
        </w:div>
        <w:div w:id="947737277">
          <w:marLeft w:val="640"/>
          <w:marRight w:val="0"/>
          <w:marTop w:val="0"/>
          <w:marBottom w:val="0"/>
          <w:divBdr>
            <w:top w:val="none" w:sz="0" w:space="0" w:color="auto"/>
            <w:left w:val="none" w:sz="0" w:space="0" w:color="auto"/>
            <w:bottom w:val="none" w:sz="0" w:space="0" w:color="auto"/>
            <w:right w:val="none" w:sz="0" w:space="0" w:color="auto"/>
          </w:divBdr>
        </w:div>
        <w:div w:id="518589247">
          <w:marLeft w:val="640"/>
          <w:marRight w:val="0"/>
          <w:marTop w:val="0"/>
          <w:marBottom w:val="0"/>
          <w:divBdr>
            <w:top w:val="none" w:sz="0" w:space="0" w:color="auto"/>
            <w:left w:val="none" w:sz="0" w:space="0" w:color="auto"/>
            <w:bottom w:val="none" w:sz="0" w:space="0" w:color="auto"/>
            <w:right w:val="none" w:sz="0" w:space="0" w:color="auto"/>
          </w:divBdr>
        </w:div>
        <w:div w:id="2133286746">
          <w:marLeft w:val="640"/>
          <w:marRight w:val="0"/>
          <w:marTop w:val="0"/>
          <w:marBottom w:val="0"/>
          <w:divBdr>
            <w:top w:val="none" w:sz="0" w:space="0" w:color="auto"/>
            <w:left w:val="none" w:sz="0" w:space="0" w:color="auto"/>
            <w:bottom w:val="none" w:sz="0" w:space="0" w:color="auto"/>
            <w:right w:val="none" w:sz="0" w:space="0" w:color="auto"/>
          </w:divBdr>
        </w:div>
        <w:div w:id="1784035231">
          <w:marLeft w:val="640"/>
          <w:marRight w:val="0"/>
          <w:marTop w:val="0"/>
          <w:marBottom w:val="0"/>
          <w:divBdr>
            <w:top w:val="none" w:sz="0" w:space="0" w:color="auto"/>
            <w:left w:val="none" w:sz="0" w:space="0" w:color="auto"/>
            <w:bottom w:val="none" w:sz="0" w:space="0" w:color="auto"/>
            <w:right w:val="none" w:sz="0" w:space="0" w:color="auto"/>
          </w:divBdr>
        </w:div>
        <w:div w:id="1358656337">
          <w:marLeft w:val="640"/>
          <w:marRight w:val="0"/>
          <w:marTop w:val="0"/>
          <w:marBottom w:val="0"/>
          <w:divBdr>
            <w:top w:val="none" w:sz="0" w:space="0" w:color="auto"/>
            <w:left w:val="none" w:sz="0" w:space="0" w:color="auto"/>
            <w:bottom w:val="none" w:sz="0" w:space="0" w:color="auto"/>
            <w:right w:val="none" w:sz="0" w:space="0" w:color="auto"/>
          </w:divBdr>
        </w:div>
        <w:div w:id="1917740901">
          <w:marLeft w:val="640"/>
          <w:marRight w:val="0"/>
          <w:marTop w:val="0"/>
          <w:marBottom w:val="0"/>
          <w:divBdr>
            <w:top w:val="none" w:sz="0" w:space="0" w:color="auto"/>
            <w:left w:val="none" w:sz="0" w:space="0" w:color="auto"/>
            <w:bottom w:val="none" w:sz="0" w:space="0" w:color="auto"/>
            <w:right w:val="none" w:sz="0" w:space="0" w:color="auto"/>
          </w:divBdr>
        </w:div>
        <w:div w:id="1782796866">
          <w:marLeft w:val="640"/>
          <w:marRight w:val="0"/>
          <w:marTop w:val="0"/>
          <w:marBottom w:val="0"/>
          <w:divBdr>
            <w:top w:val="none" w:sz="0" w:space="0" w:color="auto"/>
            <w:left w:val="none" w:sz="0" w:space="0" w:color="auto"/>
            <w:bottom w:val="none" w:sz="0" w:space="0" w:color="auto"/>
            <w:right w:val="none" w:sz="0" w:space="0" w:color="auto"/>
          </w:divBdr>
        </w:div>
        <w:div w:id="833956810">
          <w:marLeft w:val="640"/>
          <w:marRight w:val="0"/>
          <w:marTop w:val="0"/>
          <w:marBottom w:val="0"/>
          <w:divBdr>
            <w:top w:val="none" w:sz="0" w:space="0" w:color="auto"/>
            <w:left w:val="none" w:sz="0" w:space="0" w:color="auto"/>
            <w:bottom w:val="none" w:sz="0" w:space="0" w:color="auto"/>
            <w:right w:val="none" w:sz="0" w:space="0" w:color="auto"/>
          </w:divBdr>
        </w:div>
        <w:div w:id="1040856414">
          <w:marLeft w:val="640"/>
          <w:marRight w:val="0"/>
          <w:marTop w:val="0"/>
          <w:marBottom w:val="0"/>
          <w:divBdr>
            <w:top w:val="none" w:sz="0" w:space="0" w:color="auto"/>
            <w:left w:val="none" w:sz="0" w:space="0" w:color="auto"/>
            <w:bottom w:val="none" w:sz="0" w:space="0" w:color="auto"/>
            <w:right w:val="none" w:sz="0" w:space="0" w:color="auto"/>
          </w:divBdr>
        </w:div>
        <w:div w:id="1933003975">
          <w:marLeft w:val="640"/>
          <w:marRight w:val="0"/>
          <w:marTop w:val="0"/>
          <w:marBottom w:val="0"/>
          <w:divBdr>
            <w:top w:val="none" w:sz="0" w:space="0" w:color="auto"/>
            <w:left w:val="none" w:sz="0" w:space="0" w:color="auto"/>
            <w:bottom w:val="none" w:sz="0" w:space="0" w:color="auto"/>
            <w:right w:val="none" w:sz="0" w:space="0" w:color="auto"/>
          </w:divBdr>
        </w:div>
        <w:div w:id="194924841">
          <w:marLeft w:val="640"/>
          <w:marRight w:val="0"/>
          <w:marTop w:val="0"/>
          <w:marBottom w:val="0"/>
          <w:divBdr>
            <w:top w:val="none" w:sz="0" w:space="0" w:color="auto"/>
            <w:left w:val="none" w:sz="0" w:space="0" w:color="auto"/>
            <w:bottom w:val="none" w:sz="0" w:space="0" w:color="auto"/>
            <w:right w:val="none" w:sz="0" w:space="0" w:color="auto"/>
          </w:divBdr>
        </w:div>
        <w:div w:id="321273499">
          <w:marLeft w:val="640"/>
          <w:marRight w:val="0"/>
          <w:marTop w:val="0"/>
          <w:marBottom w:val="0"/>
          <w:divBdr>
            <w:top w:val="none" w:sz="0" w:space="0" w:color="auto"/>
            <w:left w:val="none" w:sz="0" w:space="0" w:color="auto"/>
            <w:bottom w:val="none" w:sz="0" w:space="0" w:color="auto"/>
            <w:right w:val="none" w:sz="0" w:space="0" w:color="auto"/>
          </w:divBdr>
        </w:div>
        <w:div w:id="708725284">
          <w:marLeft w:val="640"/>
          <w:marRight w:val="0"/>
          <w:marTop w:val="0"/>
          <w:marBottom w:val="0"/>
          <w:divBdr>
            <w:top w:val="none" w:sz="0" w:space="0" w:color="auto"/>
            <w:left w:val="none" w:sz="0" w:space="0" w:color="auto"/>
            <w:bottom w:val="none" w:sz="0" w:space="0" w:color="auto"/>
            <w:right w:val="none" w:sz="0" w:space="0" w:color="auto"/>
          </w:divBdr>
        </w:div>
        <w:div w:id="1607493783">
          <w:marLeft w:val="640"/>
          <w:marRight w:val="0"/>
          <w:marTop w:val="0"/>
          <w:marBottom w:val="0"/>
          <w:divBdr>
            <w:top w:val="none" w:sz="0" w:space="0" w:color="auto"/>
            <w:left w:val="none" w:sz="0" w:space="0" w:color="auto"/>
            <w:bottom w:val="none" w:sz="0" w:space="0" w:color="auto"/>
            <w:right w:val="none" w:sz="0" w:space="0" w:color="auto"/>
          </w:divBdr>
        </w:div>
        <w:div w:id="1722443048">
          <w:marLeft w:val="640"/>
          <w:marRight w:val="0"/>
          <w:marTop w:val="0"/>
          <w:marBottom w:val="0"/>
          <w:divBdr>
            <w:top w:val="none" w:sz="0" w:space="0" w:color="auto"/>
            <w:left w:val="none" w:sz="0" w:space="0" w:color="auto"/>
            <w:bottom w:val="none" w:sz="0" w:space="0" w:color="auto"/>
            <w:right w:val="none" w:sz="0" w:space="0" w:color="auto"/>
          </w:divBdr>
        </w:div>
        <w:div w:id="1653607300">
          <w:marLeft w:val="640"/>
          <w:marRight w:val="0"/>
          <w:marTop w:val="0"/>
          <w:marBottom w:val="0"/>
          <w:divBdr>
            <w:top w:val="none" w:sz="0" w:space="0" w:color="auto"/>
            <w:left w:val="none" w:sz="0" w:space="0" w:color="auto"/>
            <w:bottom w:val="none" w:sz="0" w:space="0" w:color="auto"/>
            <w:right w:val="none" w:sz="0" w:space="0" w:color="auto"/>
          </w:divBdr>
        </w:div>
        <w:div w:id="942109027">
          <w:marLeft w:val="640"/>
          <w:marRight w:val="0"/>
          <w:marTop w:val="0"/>
          <w:marBottom w:val="0"/>
          <w:divBdr>
            <w:top w:val="none" w:sz="0" w:space="0" w:color="auto"/>
            <w:left w:val="none" w:sz="0" w:space="0" w:color="auto"/>
            <w:bottom w:val="none" w:sz="0" w:space="0" w:color="auto"/>
            <w:right w:val="none" w:sz="0" w:space="0" w:color="auto"/>
          </w:divBdr>
        </w:div>
        <w:div w:id="956451887">
          <w:marLeft w:val="640"/>
          <w:marRight w:val="0"/>
          <w:marTop w:val="0"/>
          <w:marBottom w:val="0"/>
          <w:divBdr>
            <w:top w:val="none" w:sz="0" w:space="0" w:color="auto"/>
            <w:left w:val="none" w:sz="0" w:space="0" w:color="auto"/>
            <w:bottom w:val="none" w:sz="0" w:space="0" w:color="auto"/>
            <w:right w:val="none" w:sz="0" w:space="0" w:color="auto"/>
          </w:divBdr>
        </w:div>
        <w:div w:id="1208449490">
          <w:marLeft w:val="640"/>
          <w:marRight w:val="0"/>
          <w:marTop w:val="0"/>
          <w:marBottom w:val="0"/>
          <w:divBdr>
            <w:top w:val="none" w:sz="0" w:space="0" w:color="auto"/>
            <w:left w:val="none" w:sz="0" w:space="0" w:color="auto"/>
            <w:bottom w:val="none" w:sz="0" w:space="0" w:color="auto"/>
            <w:right w:val="none" w:sz="0" w:space="0" w:color="auto"/>
          </w:divBdr>
        </w:div>
        <w:div w:id="362828477">
          <w:marLeft w:val="640"/>
          <w:marRight w:val="0"/>
          <w:marTop w:val="0"/>
          <w:marBottom w:val="0"/>
          <w:divBdr>
            <w:top w:val="none" w:sz="0" w:space="0" w:color="auto"/>
            <w:left w:val="none" w:sz="0" w:space="0" w:color="auto"/>
            <w:bottom w:val="none" w:sz="0" w:space="0" w:color="auto"/>
            <w:right w:val="none" w:sz="0" w:space="0" w:color="auto"/>
          </w:divBdr>
        </w:div>
        <w:div w:id="854533978">
          <w:marLeft w:val="640"/>
          <w:marRight w:val="0"/>
          <w:marTop w:val="0"/>
          <w:marBottom w:val="0"/>
          <w:divBdr>
            <w:top w:val="none" w:sz="0" w:space="0" w:color="auto"/>
            <w:left w:val="none" w:sz="0" w:space="0" w:color="auto"/>
            <w:bottom w:val="none" w:sz="0" w:space="0" w:color="auto"/>
            <w:right w:val="none" w:sz="0" w:space="0" w:color="auto"/>
          </w:divBdr>
        </w:div>
        <w:div w:id="157549605">
          <w:marLeft w:val="640"/>
          <w:marRight w:val="0"/>
          <w:marTop w:val="0"/>
          <w:marBottom w:val="0"/>
          <w:divBdr>
            <w:top w:val="none" w:sz="0" w:space="0" w:color="auto"/>
            <w:left w:val="none" w:sz="0" w:space="0" w:color="auto"/>
            <w:bottom w:val="none" w:sz="0" w:space="0" w:color="auto"/>
            <w:right w:val="none" w:sz="0" w:space="0" w:color="auto"/>
          </w:divBdr>
        </w:div>
        <w:div w:id="744646564">
          <w:marLeft w:val="640"/>
          <w:marRight w:val="0"/>
          <w:marTop w:val="0"/>
          <w:marBottom w:val="0"/>
          <w:divBdr>
            <w:top w:val="none" w:sz="0" w:space="0" w:color="auto"/>
            <w:left w:val="none" w:sz="0" w:space="0" w:color="auto"/>
            <w:bottom w:val="none" w:sz="0" w:space="0" w:color="auto"/>
            <w:right w:val="none" w:sz="0" w:space="0" w:color="auto"/>
          </w:divBdr>
        </w:div>
        <w:div w:id="724254253">
          <w:marLeft w:val="640"/>
          <w:marRight w:val="0"/>
          <w:marTop w:val="0"/>
          <w:marBottom w:val="0"/>
          <w:divBdr>
            <w:top w:val="none" w:sz="0" w:space="0" w:color="auto"/>
            <w:left w:val="none" w:sz="0" w:space="0" w:color="auto"/>
            <w:bottom w:val="none" w:sz="0" w:space="0" w:color="auto"/>
            <w:right w:val="none" w:sz="0" w:space="0" w:color="auto"/>
          </w:divBdr>
        </w:div>
        <w:div w:id="2755748">
          <w:marLeft w:val="640"/>
          <w:marRight w:val="0"/>
          <w:marTop w:val="0"/>
          <w:marBottom w:val="0"/>
          <w:divBdr>
            <w:top w:val="none" w:sz="0" w:space="0" w:color="auto"/>
            <w:left w:val="none" w:sz="0" w:space="0" w:color="auto"/>
            <w:bottom w:val="none" w:sz="0" w:space="0" w:color="auto"/>
            <w:right w:val="none" w:sz="0" w:space="0" w:color="auto"/>
          </w:divBdr>
        </w:div>
        <w:div w:id="557397128">
          <w:marLeft w:val="640"/>
          <w:marRight w:val="0"/>
          <w:marTop w:val="0"/>
          <w:marBottom w:val="0"/>
          <w:divBdr>
            <w:top w:val="none" w:sz="0" w:space="0" w:color="auto"/>
            <w:left w:val="none" w:sz="0" w:space="0" w:color="auto"/>
            <w:bottom w:val="none" w:sz="0" w:space="0" w:color="auto"/>
            <w:right w:val="none" w:sz="0" w:space="0" w:color="auto"/>
          </w:divBdr>
        </w:div>
        <w:div w:id="1122265247">
          <w:marLeft w:val="640"/>
          <w:marRight w:val="0"/>
          <w:marTop w:val="0"/>
          <w:marBottom w:val="0"/>
          <w:divBdr>
            <w:top w:val="none" w:sz="0" w:space="0" w:color="auto"/>
            <w:left w:val="none" w:sz="0" w:space="0" w:color="auto"/>
            <w:bottom w:val="none" w:sz="0" w:space="0" w:color="auto"/>
            <w:right w:val="none" w:sz="0" w:space="0" w:color="auto"/>
          </w:divBdr>
        </w:div>
        <w:div w:id="51850162">
          <w:marLeft w:val="640"/>
          <w:marRight w:val="0"/>
          <w:marTop w:val="0"/>
          <w:marBottom w:val="0"/>
          <w:divBdr>
            <w:top w:val="none" w:sz="0" w:space="0" w:color="auto"/>
            <w:left w:val="none" w:sz="0" w:space="0" w:color="auto"/>
            <w:bottom w:val="none" w:sz="0" w:space="0" w:color="auto"/>
            <w:right w:val="none" w:sz="0" w:space="0" w:color="auto"/>
          </w:divBdr>
        </w:div>
        <w:div w:id="480856242">
          <w:marLeft w:val="640"/>
          <w:marRight w:val="0"/>
          <w:marTop w:val="0"/>
          <w:marBottom w:val="0"/>
          <w:divBdr>
            <w:top w:val="none" w:sz="0" w:space="0" w:color="auto"/>
            <w:left w:val="none" w:sz="0" w:space="0" w:color="auto"/>
            <w:bottom w:val="none" w:sz="0" w:space="0" w:color="auto"/>
            <w:right w:val="none" w:sz="0" w:space="0" w:color="auto"/>
          </w:divBdr>
        </w:div>
        <w:div w:id="805507443">
          <w:marLeft w:val="640"/>
          <w:marRight w:val="0"/>
          <w:marTop w:val="0"/>
          <w:marBottom w:val="0"/>
          <w:divBdr>
            <w:top w:val="none" w:sz="0" w:space="0" w:color="auto"/>
            <w:left w:val="none" w:sz="0" w:space="0" w:color="auto"/>
            <w:bottom w:val="none" w:sz="0" w:space="0" w:color="auto"/>
            <w:right w:val="none" w:sz="0" w:space="0" w:color="auto"/>
          </w:divBdr>
        </w:div>
        <w:div w:id="1597249290">
          <w:marLeft w:val="640"/>
          <w:marRight w:val="0"/>
          <w:marTop w:val="0"/>
          <w:marBottom w:val="0"/>
          <w:divBdr>
            <w:top w:val="none" w:sz="0" w:space="0" w:color="auto"/>
            <w:left w:val="none" w:sz="0" w:space="0" w:color="auto"/>
            <w:bottom w:val="none" w:sz="0" w:space="0" w:color="auto"/>
            <w:right w:val="none" w:sz="0" w:space="0" w:color="auto"/>
          </w:divBdr>
        </w:div>
        <w:div w:id="915436903">
          <w:marLeft w:val="640"/>
          <w:marRight w:val="0"/>
          <w:marTop w:val="0"/>
          <w:marBottom w:val="0"/>
          <w:divBdr>
            <w:top w:val="none" w:sz="0" w:space="0" w:color="auto"/>
            <w:left w:val="none" w:sz="0" w:space="0" w:color="auto"/>
            <w:bottom w:val="none" w:sz="0" w:space="0" w:color="auto"/>
            <w:right w:val="none" w:sz="0" w:space="0" w:color="auto"/>
          </w:divBdr>
        </w:div>
        <w:div w:id="1616674330">
          <w:marLeft w:val="640"/>
          <w:marRight w:val="0"/>
          <w:marTop w:val="0"/>
          <w:marBottom w:val="0"/>
          <w:divBdr>
            <w:top w:val="none" w:sz="0" w:space="0" w:color="auto"/>
            <w:left w:val="none" w:sz="0" w:space="0" w:color="auto"/>
            <w:bottom w:val="none" w:sz="0" w:space="0" w:color="auto"/>
            <w:right w:val="none" w:sz="0" w:space="0" w:color="auto"/>
          </w:divBdr>
        </w:div>
        <w:div w:id="293222502">
          <w:marLeft w:val="640"/>
          <w:marRight w:val="0"/>
          <w:marTop w:val="0"/>
          <w:marBottom w:val="0"/>
          <w:divBdr>
            <w:top w:val="none" w:sz="0" w:space="0" w:color="auto"/>
            <w:left w:val="none" w:sz="0" w:space="0" w:color="auto"/>
            <w:bottom w:val="none" w:sz="0" w:space="0" w:color="auto"/>
            <w:right w:val="none" w:sz="0" w:space="0" w:color="auto"/>
          </w:divBdr>
        </w:div>
        <w:div w:id="945230214">
          <w:marLeft w:val="640"/>
          <w:marRight w:val="0"/>
          <w:marTop w:val="0"/>
          <w:marBottom w:val="0"/>
          <w:divBdr>
            <w:top w:val="none" w:sz="0" w:space="0" w:color="auto"/>
            <w:left w:val="none" w:sz="0" w:space="0" w:color="auto"/>
            <w:bottom w:val="none" w:sz="0" w:space="0" w:color="auto"/>
            <w:right w:val="none" w:sz="0" w:space="0" w:color="auto"/>
          </w:divBdr>
        </w:div>
        <w:div w:id="741876009">
          <w:marLeft w:val="640"/>
          <w:marRight w:val="0"/>
          <w:marTop w:val="0"/>
          <w:marBottom w:val="0"/>
          <w:divBdr>
            <w:top w:val="none" w:sz="0" w:space="0" w:color="auto"/>
            <w:left w:val="none" w:sz="0" w:space="0" w:color="auto"/>
            <w:bottom w:val="none" w:sz="0" w:space="0" w:color="auto"/>
            <w:right w:val="none" w:sz="0" w:space="0" w:color="auto"/>
          </w:divBdr>
        </w:div>
        <w:div w:id="1073434379">
          <w:marLeft w:val="640"/>
          <w:marRight w:val="0"/>
          <w:marTop w:val="0"/>
          <w:marBottom w:val="0"/>
          <w:divBdr>
            <w:top w:val="none" w:sz="0" w:space="0" w:color="auto"/>
            <w:left w:val="none" w:sz="0" w:space="0" w:color="auto"/>
            <w:bottom w:val="none" w:sz="0" w:space="0" w:color="auto"/>
            <w:right w:val="none" w:sz="0" w:space="0" w:color="auto"/>
          </w:divBdr>
        </w:div>
        <w:div w:id="370963071">
          <w:marLeft w:val="640"/>
          <w:marRight w:val="0"/>
          <w:marTop w:val="0"/>
          <w:marBottom w:val="0"/>
          <w:divBdr>
            <w:top w:val="none" w:sz="0" w:space="0" w:color="auto"/>
            <w:left w:val="none" w:sz="0" w:space="0" w:color="auto"/>
            <w:bottom w:val="none" w:sz="0" w:space="0" w:color="auto"/>
            <w:right w:val="none" w:sz="0" w:space="0" w:color="auto"/>
          </w:divBdr>
        </w:div>
        <w:div w:id="405347290">
          <w:marLeft w:val="640"/>
          <w:marRight w:val="0"/>
          <w:marTop w:val="0"/>
          <w:marBottom w:val="0"/>
          <w:divBdr>
            <w:top w:val="none" w:sz="0" w:space="0" w:color="auto"/>
            <w:left w:val="none" w:sz="0" w:space="0" w:color="auto"/>
            <w:bottom w:val="none" w:sz="0" w:space="0" w:color="auto"/>
            <w:right w:val="none" w:sz="0" w:space="0" w:color="auto"/>
          </w:divBdr>
        </w:div>
        <w:div w:id="1047224590">
          <w:marLeft w:val="640"/>
          <w:marRight w:val="0"/>
          <w:marTop w:val="0"/>
          <w:marBottom w:val="0"/>
          <w:divBdr>
            <w:top w:val="none" w:sz="0" w:space="0" w:color="auto"/>
            <w:left w:val="none" w:sz="0" w:space="0" w:color="auto"/>
            <w:bottom w:val="none" w:sz="0" w:space="0" w:color="auto"/>
            <w:right w:val="none" w:sz="0" w:space="0" w:color="auto"/>
          </w:divBdr>
        </w:div>
        <w:div w:id="753554887">
          <w:marLeft w:val="640"/>
          <w:marRight w:val="0"/>
          <w:marTop w:val="0"/>
          <w:marBottom w:val="0"/>
          <w:divBdr>
            <w:top w:val="none" w:sz="0" w:space="0" w:color="auto"/>
            <w:left w:val="none" w:sz="0" w:space="0" w:color="auto"/>
            <w:bottom w:val="none" w:sz="0" w:space="0" w:color="auto"/>
            <w:right w:val="none" w:sz="0" w:space="0" w:color="auto"/>
          </w:divBdr>
        </w:div>
        <w:div w:id="465046731">
          <w:marLeft w:val="640"/>
          <w:marRight w:val="0"/>
          <w:marTop w:val="0"/>
          <w:marBottom w:val="0"/>
          <w:divBdr>
            <w:top w:val="none" w:sz="0" w:space="0" w:color="auto"/>
            <w:left w:val="none" w:sz="0" w:space="0" w:color="auto"/>
            <w:bottom w:val="none" w:sz="0" w:space="0" w:color="auto"/>
            <w:right w:val="none" w:sz="0" w:space="0" w:color="auto"/>
          </w:divBdr>
        </w:div>
        <w:div w:id="1005329802">
          <w:marLeft w:val="640"/>
          <w:marRight w:val="0"/>
          <w:marTop w:val="0"/>
          <w:marBottom w:val="0"/>
          <w:divBdr>
            <w:top w:val="none" w:sz="0" w:space="0" w:color="auto"/>
            <w:left w:val="none" w:sz="0" w:space="0" w:color="auto"/>
            <w:bottom w:val="none" w:sz="0" w:space="0" w:color="auto"/>
            <w:right w:val="none" w:sz="0" w:space="0" w:color="auto"/>
          </w:divBdr>
        </w:div>
        <w:div w:id="1882592910">
          <w:marLeft w:val="640"/>
          <w:marRight w:val="0"/>
          <w:marTop w:val="0"/>
          <w:marBottom w:val="0"/>
          <w:divBdr>
            <w:top w:val="none" w:sz="0" w:space="0" w:color="auto"/>
            <w:left w:val="none" w:sz="0" w:space="0" w:color="auto"/>
            <w:bottom w:val="none" w:sz="0" w:space="0" w:color="auto"/>
            <w:right w:val="none" w:sz="0" w:space="0" w:color="auto"/>
          </w:divBdr>
        </w:div>
        <w:div w:id="1533417891">
          <w:marLeft w:val="640"/>
          <w:marRight w:val="0"/>
          <w:marTop w:val="0"/>
          <w:marBottom w:val="0"/>
          <w:divBdr>
            <w:top w:val="none" w:sz="0" w:space="0" w:color="auto"/>
            <w:left w:val="none" w:sz="0" w:space="0" w:color="auto"/>
            <w:bottom w:val="none" w:sz="0" w:space="0" w:color="auto"/>
            <w:right w:val="none" w:sz="0" w:space="0" w:color="auto"/>
          </w:divBdr>
        </w:div>
        <w:div w:id="1457413275">
          <w:marLeft w:val="640"/>
          <w:marRight w:val="0"/>
          <w:marTop w:val="0"/>
          <w:marBottom w:val="0"/>
          <w:divBdr>
            <w:top w:val="none" w:sz="0" w:space="0" w:color="auto"/>
            <w:left w:val="none" w:sz="0" w:space="0" w:color="auto"/>
            <w:bottom w:val="none" w:sz="0" w:space="0" w:color="auto"/>
            <w:right w:val="none" w:sz="0" w:space="0" w:color="auto"/>
          </w:divBdr>
        </w:div>
        <w:div w:id="769349798">
          <w:marLeft w:val="640"/>
          <w:marRight w:val="0"/>
          <w:marTop w:val="0"/>
          <w:marBottom w:val="0"/>
          <w:divBdr>
            <w:top w:val="none" w:sz="0" w:space="0" w:color="auto"/>
            <w:left w:val="none" w:sz="0" w:space="0" w:color="auto"/>
            <w:bottom w:val="none" w:sz="0" w:space="0" w:color="auto"/>
            <w:right w:val="none" w:sz="0" w:space="0" w:color="auto"/>
          </w:divBdr>
        </w:div>
        <w:div w:id="358433227">
          <w:marLeft w:val="640"/>
          <w:marRight w:val="0"/>
          <w:marTop w:val="0"/>
          <w:marBottom w:val="0"/>
          <w:divBdr>
            <w:top w:val="none" w:sz="0" w:space="0" w:color="auto"/>
            <w:left w:val="none" w:sz="0" w:space="0" w:color="auto"/>
            <w:bottom w:val="none" w:sz="0" w:space="0" w:color="auto"/>
            <w:right w:val="none" w:sz="0" w:space="0" w:color="auto"/>
          </w:divBdr>
        </w:div>
        <w:div w:id="52388249">
          <w:marLeft w:val="640"/>
          <w:marRight w:val="0"/>
          <w:marTop w:val="0"/>
          <w:marBottom w:val="0"/>
          <w:divBdr>
            <w:top w:val="none" w:sz="0" w:space="0" w:color="auto"/>
            <w:left w:val="none" w:sz="0" w:space="0" w:color="auto"/>
            <w:bottom w:val="none" w:sz="0" w:space="0" w:color="auto"/>
            <w:right w:val="none" w:sz="0" w:space="0" w:color="auto"/>
          </w:divBdr>
        </w:div>
        <w:div w:id="1401750752">
          <w:marLeft w:val="640"/>
          <w:marRight w:val="0"/>
          <w:marTop w:val="0"/>
          <w:marBottom w:val="0"/>
          <w:divBdr>
            <w:top w:val="none" w:sz="0" w:space="0" w:color="auto"/>
            <w:left w:val="none" w:sz="0" w:space="0" w:color="auto"/>
            <w:bottom w:val="none" w:sz="0" w:space="0" w:color="auto"/>
            <w:right w:val="none" w:sz="0" w:space="0" w:color="auto"/>
          </w:divBdr>
        </w:div>
        <w:div w:id="710766171">
          <w:marLeft w:val="640"/>
          <w:marRight w:val="0"/>
          <w:marTop w:val="0"/>
          <w:marBottom w:val="0"/>
          <w:divBdr>
            <w:top w:val="none" w:sz="0" w:space="0" w:color="auto"/>
            <w:left w:val="none" w:sz="0" w:space="0" w:color="auto"/>
            <w:bottom w:val="none" w:sz="0" w:space="0" w:color="auto"/>
            <w:right w:val="none" w:sz="0" w:space="0" w:color="auto"/>
          </w:divBdr>
        </w:div>
        <w:div w:id="875896038">
          <w:marLeft w:val="640"/>
          <w:marRight w:val="0"/>
          <w:marTop w:val="0"/>
          <w:marBottom w:val="0"/>
          <w:divBdr>
            <w:top w:val="none" w:sz="0" w:space="0" w:color="auto"/>
            <w:left w:val="none" w:sz="0" w:space="0" w:color="auto"/>
            <w:bottom w:val="none" w:sz="0" w:space="0" w:color="auto"/>
            <w:right w:val="none" w:sz="0" w:space="0" w:color="auto"/>
          </w:divBdr>
        </w:div>
        <w:div w:id="880627817">
          <w:marLeft w:val="640"/>
          <w:marRight w:val="0"/>
          <w:marTop w:val="0"/>
          <w:marBottom w:val="0"/>
          <w:divBdr>
            <w:top w:val="none" w:sz="0" w:space="0" w:color="auto"/>
            <w:left w:val="none" w:sz="0" w:space="0" w:color="auto"/>
            <w:bottom w:val="none" w:sz="0" w:space="0" w:color="auto"/>
            <w:right w:val="none" w:sz="0" w:space="0" w:color="auto"/>
          </w:divBdr>
        </w:div>
        <w:div w:id="1199395403">
          <w:marLeft w:val="640"/>
          <w:marRight w:val="0"/>
          <w:marTop w:val="0"/>
          <w:marBottom w:val="0"/>
          <w:divBdr>
            <w:top w:val="none" w:sz="0" w:space="0" w:color="auto"/>
            <w:left w:val="none" w:sz="0" w:space="0" w:color="auto"/>
            <w:bottom w:val="none" w:sz="0" w:space="0" w:color="auto"/>
            <w:right w:val="none" w:sz="0" w:space="0" w:color="auto"/>
          </w:divBdr>
        </w:div>
        <w:div w:id="2095398779">
          <w:marLeft w:val="640"/>
          <w:marRight w:val="0"/>
          <w:marTop w:val="0"/>
          <w:marBottom w:val="0"/>
          <w:divBdr>
            <w:top w:val="none" w:sz="0" w:space="0" w:color="auto"/>
            <w:left w:val="none" w:sz="0" w:space="0" w:color="auto"/>
            <w:bottom w:val="none" w:sz="0" w:space="0" w:color="auto"/>
            <w:right w:val="none" w:sz="0" w:space="0" w:color="auto"/>
          </w:divBdr>
        </w:div>
        <w:div w:id="832572561">
          <w:marLeft w:val="640"/>
          <w:marRight w:val="0"/>
          <w:marTop w:val="0"/>
          <w:marBottom w:val="0"/>
          <w:divBdr>
            <w:top w:val="none" w:sz="0" w:space="0" w:color="auto"/>
            <w:left w:val="none" w:sz="0" w:space="0" w:color="auto"/>
            <w:bottom w:val="none" w:sz="0" w:space="0" w:color="auto"/>
            <w:right w:val="none" w:sz="0" w:space="0" w:color="auto"/>
          </w:divBdr>
        </w:div>
        <w:div w:id="1155149500">
          <w:marLeft w:val="640"/>
          <w:marRight w:val="0"/>
          <w:marTop w:val="0"/>
          <w:marBottom w:val="0"/>
          <w:divBdr>
            <w:top w:val="none" w:sz="0" w:space="0" w:color="auto"/>
            <w:left w:val="none" w:sz="0" w:space="0" w:color="auto"/>
            <w:bottom w:val="none" w:sz="0" w:space="0" w:color="auto"/>
            <w:right w:val="none" w:sz="0" w:space="0" w:color="auto"/>
          </w:divBdr>
        </w:div>
        <w:div w:id="1445268896">
          <w:marLeft w:val="640"/>
          <w:marRight w:val="0"/>
          <w:marTop w:val="0"/>
          <w:marBottom w:val="0"/>
          <w:divBdr>
            <w:top w:val="none" w:sz="0" w:space="0" w:color="auto"/>
            <w:left w:val="none" w:sz="0" w:space="0" w:color="auto"/>
            <w:bottom w:val="none" w:sz="0" w:space="0" w:color="auto"/>
            <w:right w:val="none" w:sz="0" w:space="0" w:color="auto"/>
          </w:divBdr>
        </w:div>
        <w:div w:id="951010710">
          <w:marLeft w:val="640"/>
          <w:marRight w:val="0"/>
          <w:marTop w:val="0"/>
          <w:marBottom w:val="0"/>
          <w:divBdr>
            <w:top w:val="none" w:sz="0" w:space="0" w:color="auto"/>
            <w:left w:val="none" w:sz="0" w:space="0" w:color="auto"/>
            <w:bottom w:val="none" w:sz="0" w:space="0" w:color="auto"/>
            <w:right w:val="none" w:sz="0" w:space="0" w:color="auto"/>
          </w:divBdr>
        </w:div>
      </w:divsChild>
    </w:div>
    <w:div w:id="1650327597">
      <w:bodyDiv w:val="1"/>
      <w:marLeft w:val="0"/>
      <w:marRight w:val="0"/>
      <w:marTop w:val="0"/>
      <w:marBottom w:val="0"/>
      <w:divBdr>
        <w:top w:val="none" w:sz="0" w:space="0" w:color="auto"/>
        <w:left w:val="none" w:sz="0" w:space="0" w:color="auto"/>
        <w:bottom w:val="none" w:sz="0" w:space="0" w:color="auto"/>
        <w:right w:val="none" w:sz="0" w:space="0" w:color="auto"/>
      </w:divBdr>
      <w:divsChild>
        <w:div w:id="11421159">
          <w:marLeft w:val="640"/>
          <w:marRight w:val="0"/>
          <w:marTop w:val="0"/>
          <w:marBottom w:val="0"/>
          <w:divBdr>
            <w:top w:val="none" w:sz="0" w:space="0" w:color="auto"/>
            <w:left w:val="none" w:sz="0" w:space="0" w:color="auto"/>
            <w:bottom w:val="none" w:sz="0" w:space="0" w:color="auto"/>
            <w:right w:val="none" w:sz="0" w:space="0" w:color="auto"/>
          </w:divBdr>
        </w:div>
        <w:div w:id="15347992">
          <w:marLeft w:val="640"/>
          <w:marRight w:val="0"/>
          <w:marTop w:val="0"/>
          <w:marBottom w:val="0"/>
          <w:divBdr>
            <w:top w:val="none" w:sz="0" w:space="0" w:color="auto"/>
            <w:left w:val="none" w:sz="0" w:space="0" w:color="auto"/>
            <w:bottom w:val="none" w:sz="0" w:space="0" w:color="auto"/>
            <w:right w:val="none" w:sz="0" w:space="0" w:color="auto"/>
          </w:divBdr>
        </w:div>
        <w:div w:id="36202629">
          <w:marLeft w:val="640"/>
          <w:marRight w:val="0"/>
          <w:marTop w:val="0"/>
          <w:marBottom w:val="0"/>
          <w:divBdr>
            <w:top w:val="none" w:sz="0" w:space="0" w:color="auto"/>
            <w:left w:val="none" w:sz="0" w:space="0" w:color="auto"/>
            <w:bottom w:val="none" w:sz="0" w:space="0" w:color="auto"/>
            <w:right w:val="none" w:sz="0" w:space="0" w:color="auto"/>
          </w:divBdr>
        </w:div>
        <w:div w:id="36324970">
          <w:marLeft w:val="640"/>
          <w:marRight w:val="0"/>
          <w:marTop w:val="0"/>
          <w:marBottom w:val="0"/>
          <w:divBdr>
            <w:top w:val="none" w:sz="0" w:space="0" w:color="auto"/>
            <w:left w:val="none" w:sz="0" w:space="0" w:color="auto"/>
            <w:bottom w:val="none" w:sz="0" w:space="0" w:color="auto"/>
            <w:right w:val="none" w:sz="0" w:space="0" w:color="auto"/>
          </w:divBdr>
        </w:div>
        <w:div w:id="57284226">
          <w:marLeft w:val="640"/>
          <w:marRight w:val="0"/>
          <w:marTop w:val="0"/>
          <w:marBottom w:val="0"/>
          <w:divBdr>
            <w:top w:val="none" w:sz="0" w:space="0" w:color="auto"/>
            <w:left w:val="none" w:sz="0" w:space="0" w:color="auto"/>
            <w:bottom w:val="none" w:sz="0" w:space="0" w:color="auto"/>
            <w:right w:val="none" w:sz="0" w:space="0" w:color="auto"/>
          </w:divBdr>
        </w:div>
        <w:div w:id="59789282">
          <w:marLeft w:val="640"/>
          <w:marRight w:val="0"/>
          <w:marTop w:val="0"/>
          <w:marBottom w:val="0"/>
          <w:divBdr>
            <w:top w:val="none" w:sz="0" w:space="0" w:color="auto"/>
            <w:left w:val="none" w:sz="0" w:space="0" w:color="auto"/>
            <w:bottom w:val="none" w:sz="0" w:space="0" w:color="auto"/>
            <w:right w:val="none" w:sz="0" w:space="0" w:color="auto"/>
          </w:divBdr>
        </w:div>
        <w:div w:id="98305857">
          <w:marLeft w:val="640"/>
          <w:marRight w:val="0"/>
          <w:marTop w:val="0"/>
          <w:marBottom w:val="0"/>
          <w:divBdr>
            <w:top w:val="none" w:sz="0" w:space="0" w:color="auto"/>
            <w:left w:val="none" w:sz="0" w:space="0" w:color="auto"/>
            <w:bottom w:val="none" w:sz="0" w:space="0" w:color="auto"/>
            <w:right w:val="none" w:sz="0" w:space="0" w:color="auto"/>
          </w:divBdr>
        </w:div>
        <w:div w:id="109789851">
          <w:marLeft w:val="640"/>
          <w:marRight w:val="0"/>
          <w:marTop w:val="0"/>
          <w:marBottom w:val="0"/>
          <w:divBdr>
            <w:top w:val="none" w:sz="0" w:space="0" w:color="auto"/>
            <w:left w:val="none" w:sz="0" w:space="0" w:color="auto"/>
            <w:bottom w:val="none" w:sz="0" w:space="0" w:color="auto"/>
            <w:right w:val="none" w:sz="0" w:space="0" w:color="auto"/>
          </w:divBdr>
        </w:div>
        <w:div w:id="208109327">
          <w:marLeft w:val="640"/>
          <w:marRight w:val="0"/>
          <w:marTop w:val="0"/>
          <w:marBottom w:val="0"/>
          <w:divBdr>
            <w:top w:val="none" w:sz="0" w:space="0" w:color="auto"/>
            <w:left w:val="none" w:sz="0" w:space="0" w:color="auto"/>
            <w:bottom w:val="none" w:sz="0" w:space="0" w:color="auto"/>
            <w:right w:val="none" w:sz="0" w:space="0" w:color="auto"/>
          </w:divBdr>
        </w:div>
        <w:div w:id="211115496">
          <w:marLeft w:val="640"/>
          <w:marRight w:val="0"/>
          <w:marTop w:val="0"/>
          <w:marBottom w:val="0"/>
          <w:divBdr>
            <w:top w:val="none" w:sz="0" w:space="0" w:color="auto"/>
            <w:left w:val="none" w:sz="0" w:space="0" w:color="auto"/>
            <w:bottom w:val="none" w:sz="0" w:space="0" w:color="auto"/>
            <w:right w:val="none" w:sz="0" w:space="0" w:color="auto"/>
          </w:divBdr>
        </w:div>
        <w:div w:id="226190006">
          <w:marLeft w:val="640"/>
          <w:marRight w:val="0"/>
          <w:marTop w:val="0"/>
          <w:marBottom w:val="0"/>
          <w:divBdr>
            <w:top w:val="none" w:sz="0" w:space="0" w:color="auto"/>
            <w:left w:val="none" w:sz="0" w:space="0" w:color="auto"/>
            <w:bottom w:val="none" w:sz="0" w:space="0" w:color="auto"/>
            <w:right w:val="none" w:sz="0" w:space="0" w:color="auto"/>
          </w:divBdr>
        </w:div>
        <w:div w:id="276449174">
          <w:marLeft w:val="640"/>
          <w:marRight w:val="0"/>
          <w:marTop w:val="0"/>
          <w:marBottom w:val="0"/>
          <w:divBdr>
            <w:top w:val="none" w:sz="0" w:space="0" w:color="auto"/>
            <w:left w:val="none" w:sz="0" w:space="0" w:color="auto"/>
            <w:bottom w:val="none" w:sz="0" w:space="0" w:color="auto"/>
            <w:right w:val="none" w:sz="0" w:space="0" w:color="auto"/>
          </w:divBdr>
        </w:div>
        <w:div w:id="293145782">
          <w:marLeft w:val="640"/>
          <w:marRight w:val="0"/>
          <w:marTop w:val="0"/>
          <w:marBottom w:val="0"/>
          <w:divBdr>
            <w:top w:val="none" w:sz="0" w:space="0" w:color="auto"/>
            <w:left w:val="none" w:sz="0" w:space="0" w:color="auto"/>
            <w:bottom w:val="none" w:sz="0" w:space="0" w:color="auto"/>
            <w:right w:val="none" w:sz="0" w:space="0" w:color="auto"/>
          </w:divBdr>
        </w:div>
        <w:div w:id="304744652">
          <w:marLeft w:val="640"/>
          <w:marRight w:val="0"/>
          <w:marTop w:val="0"/>
          <w:marBottom w:val="0"/>
          <w:divBdr>
            <w:top w:val="none" w:sz="0" w:space="0" w:color="auto"/>
            <w:left w:val="none" w:sz="0" w:space="0" w:color="auto"/>
            <w:bottom w:val="none" w:sz="0" w:space="0" w:color="auto"/>
            <w:right w:val="none" w:sz="0" w:space="0" w:color="auto"/>
          </w:divBdr>
        </w:div>
        <w:div w:id="318386752">
          <w:marLeft w:val="640"/>
          <w:marRight w:val="0"/>
          <w:marTop w:val="0"/>
          <w:marBottom w:val="0"/>
          <w:divBdr>
            <w:top w:val="none" w:sz="0" w:space="0" w:color="auto"/>
            <w:left w:val="none" w:sz="0" w:space="0" w:color="auto"/>
            <w:bottom w:val="none" w:sz="0" w:space="0" w:color="auto"/>
            <w:right w:val="none" w:sz="0" w:space="0" w:color="auto"/>
          </w:divBdr>
        </w:div>
        <w:div w:id="347105490">
          <w:marLeft w:val="640"/>
          <w:marRight w:val="0"/>
          <w:marTop w:val="0"/>
          <w:marBottom w:val="0"/>
          <w:divBdr>
            <w:top w:val="none" w:sz="0" w:space="0" w:color="auto"/>
            <w:left w:val="none" w:sz="0" w:space="0" w:color="auto"/>
            <w:bottom w:val="none" w:sz="0" w:space="0" w:color="auto"/>
            <w:right w:val="none" w:sz="0" w:space="0" w:color="auto"/>
          </w:divBdr>
        </w:div>
        <w:div w:id="395055330">
          <w:marLeft w:val="640"/>
          <w:marRight w:val="0"/>
          <w:marTop w:val="0"/>
          <w:marBottom w:val="0"/>
          <w:divBdr>
            <w:top w:val="none" w:sz="0" w:space="0" w:color="auto"/>
            <w:left w:val="none" w:sz="0" w:space="0" w:color="auto"/>
            <w:bottom w:val="none" w:sz="0" w:space="0" w:color="auto"/>
            <w:right w:val="none" w:sz="0" w:space="0" w:color="auto"/>
          </w:divBdr>
        </w:div>
        <w:div w:id="405683994">
          <w:marLeft w:val="640"/>
          <w:marRight w:val="0"/>
          <w:marTop w:val="0"/>
          <w:marBottom w:val="0"/>
          <w:divBdr>
            <w:top w:val="none" w:sz="0" w:space="0" w:color="auto"/>
            <w:left w:val="none" w:sz="0" w:space="0" w:color="auto"/>
            <w:bottom w:val="none" w:sz="0" w:space="0" w:color="auto"/>
            <w:right w:val="none" w:sz="0" w:space="0" w:color="auto"/>
          </w:divBdr>
        </w:div>
        <w:div w:id="447697659">
          <w:marLeft w:val="640"/>
          <w:marRight w:val="0"/>
          <w:marTop w:val="0"/>
          <w:marBottom w:val="0"/>
          <w:divBdr>
            <w:top w:val="none" w:sz="0" w:space="0" w:color="auto"/>
            <w:left w:val="none" w:sz="0" w:space="0" w:color="auto"/>
            <w:bottom w:val="none" w:sz="0" w:space="0" w:color="auto"/>
            <w:right w:val="none" w:sz="0" w:space="0" w:color="auto"/>
          </w:divBdr>
        </w:div>
        <w:div w:id="502357899">
          <w:marLeft w:val="640"/>
          <w:marRight w:val="0"/>
          <w:marTop w:val="0"/>
          <w:marBottom w:val="0"/>
          <w:divBdr>
            <w:top w:val="none" w:sz="0" w:space="0" w:color="auto"/>
            <w:left w:val="none" w:sz="0" w:space="0" w:color="auto"/>
            <w:bottom w:val="none" w:sz="0" w:space="0" w:color="auto"/>
            <w:right w:val="none" w:sz="0" w:space="0" w:color="auto"/>
          </w:divBdr>
        </w:div>
        <w:div w:id="516507726">
          <w:marLeft w:val="640"/>
          <w:marRight w:val="0"/>
          <w:marTop w:val="0"/>
          <w:marBottom w:val="0"/>
          <w:divBdr>
            <w:top w:val="none" w:sz="0" w:space="0" w:color="auto"/>
            <w:left w:val="none" w:sz="0" w:space="0" w:color="auto"/>
            <w:bottom w:val="none" w:sz="0" w:space="0" w:color="auto"/>
            <w:right w:val="none" w:sz="0" w:space="0" w:color="auto"/>
          </w:divBdr>
        </w:div>
        <w:div w:id="571502435">
          <w:marLeft w:val="640"/>
          <w:marRight w:val="0"/>
          <w:marTop w:val="0"/>
          <w:marBottom w:val="0"/>
          <w:divBdr>
            <w:top w:val="none" w:sz="0" w:space="0" w:color="auto"/>
            <w:left w:val="none" w:sz="0" w:space="0" w:color="auto"/>
            <w:bottom w:val="none" w:sz="0" w:space="0" w:color="auto"/>
            <w:right w:val="none" w:sz="0" w:space="0" w:color="auto"/>
          </w:divBdr>
        </w:div>
        <w:div w:id="584654443">
          <w:marLeft w:val="640"/>
          <w:marRight w:val="0"/>
          <w:marTop w:val="0"/>
          <w:marBottom w:val="0"/>
          <w:divBdr>
            <w:top w:val="none" w:sz="0" w:space="0" w:color="auto"/>
            <w:left w:val="none" w:sz="0" w:space="0" w:color="auto"/>
            <w:bottom w:val="none" w:sz="0" w:space="0" w:color="auto"/>
            <w:right w:val="none" w:sz="0" w:space="0" w:color="auto"/>
          </w:divBdr>
        </w:div>
        <w:div w:id="585918601">
          <w:marLeft w:val="640"/>
          <w:marRight w:val="0"/>
          <w:marTop w:val="0"/>
          <w:marBottom w:val="0"/>
          <w:divBdr>
            <w:top w:val="none" w:sz="0" w:space="0" w:color="auto"/>
            <w:left w:val="none" w:sz="0" w:space="0" w:color="auto"/>
            <w:bottom w:val="none" w:sz="0" w:space="0" w:color="auto"/>
            <w:right w:val="none" w:sz="0" w:space="0" w:color="auto"/>
          </w:divBdr>
        </w:div>
        <w:div w:id="594561152">
          <w:marLeft w:val="640"/>
          <w:marRight w:val="0"/>
          <w:marTop w:val="0"/>
          <w:marBottom w:val="0"/>
          <w:divBdr>
            <w:top w:val="none" w:sz="0" w:space="0" w:color="auto"/>
            <w:left w:val="none" w:sz="0" w:space="0" w:color="auto"/>
            <w:bottom w:val="none" w:sz="0" w:space="0" w:color="auto"/>
            <w:right w:val="none" w:sz="0" w:space="0" w:color="auto"/>
          </w:divBdr>
        </w:div>
        <w:div w:id="600645389">
          <w:marLeft w:val="640"/>
          <w:marRight w:val="0"/>
          <w:marTop w:val="0"/>
          <w:marBottom w:val="0"/>
          <w:divBdr>
            <w:top w:val="none" w:sz="0" w:space="0" w:color="auto"/>
            <w:left w:val="none" w:sz="0" w:space="0" w:color="auto"/>
            <w:bottom w:val="none" w:sz="0" w:space="0" w:color="auto"/>
            <w:right w:val="none" w:sz="0" w:space="0" w:color="auto"/>
          </w:divBdr>
        </w:div>
        <w:div w:id="610088256">
          <w:marLeft w:val="640"/>
          <w:marRight w:val="0"/>
          <w:marTop w:val="0"/>
          <w:marBottom w:val="0"/>
          <w:divBdr>
            <w:top w:val="none" w:sz="0" w:space="0" w:color="auto"/>
            <w:left w:val="none" w:sz="0" w:space="0" w:color="auto"/>
            <w:bottom w:val="none" w:sz="0" w:space="0" w:color="auto"/>
            <w:right w:val="none" w:sz="0" w:space="0" w:color="auto"/>
          </w:divBdr>
        </w:div>
        <w:div w:id="641887988">
          <w:marLeft w:val="640"/>
          <w:marRight w:val="0"/>
          <w:marTop w:val="0"/>
          <w:marBottom w:val="0"/>
          <w:divBdr>
            <w:top w:val="none" w:sz="0" w:space="0" w:color="auto"/>
            <w:left w:val="none" w:sz="0" w:space="0" w:color="auto"/>
            <w:bottom w:val="none" w:sz="0" w:space="0" w:color="auto"/>
            <w:right w:val="none" w:sz="0" w:space="0" w:color="auto"/>
          </w:divBdr>
        </w:div>
        <w:div w:id="643854145">
          <w:marLeft w:val="640"/>
          <w:marRight w:val="0"/>
          <w:marTop w:val="0"/>
          <w:marBottom w:val="0"/>
          <w:divBdr>
            <w:top w:val="none" w:sz="0" w:space="0" w:color="auto"/>
            <w:left w:val="none" w:sz="0" w:space="0" w:color="auto"/>
            <w:bottom w:val="none" w:sz="0" w:space="0" w:color="auto"/>
            <w:right w:val="none" w:sz="0" w:space="0" w:color="auto"/>
          </w:divBdr>
        </w:div>
        <w:div w:id="656298381">
          <w:marLeft w:val="640"/>
          <w:marRight w:val="0"/>
          <w:marTop w:val="0"/>
          <w:marBottom w:val="0"/>
          <w:divBdr>
            <w:top w:val="none" w:sz="0" w:space="0" w:color="auto"/>
            <w:left w:val="none" w:sz="0" w:space="0" w:color="auto"/>
            <w:bottom w:val="none" w:sz="0" w:space="0" w:color="auto"/>
            <w:right w:val="none" w:sz="0" w:space="0" w:color="auto"/>
          </w:divBdr>
        </w:div>
        <w:div w:id="669718143">
          <w:marLeft w:val="640"/>
          <w:marRight w:val="0"/>
          <w:marTop w:val="0"/>
          <w:marBottom w:val="0"/>
          <w:divBdr>
            <w:top w:val="none" w:sz="0" w:space="0" w:color="auto"/>
            <w:left w:val="none" w:sz="0" w:space="0" w:color="auto"/>
            <w:bottom w:val="none" w:sz="0" w:space="0" w:color="auto"/>
            <w:right w:val="none" w:sz="0" w:space="0" w:color="auto"/>
          </w:divBdr>
        </w:div>
        <w:div w:id="685525943">
          <w:marLeft w:val="640"/>
          <w:marRight w:val="0"/>
          <w:marTop w:val="0"/>
          <w:marBottom w:val="0"/>
          <w:divBdr>
            <w:top w:val="none" w:sz="0" w:space="0" w:color="auto"/>
            <w:left w:val="none" w:sz="0" w:space="0" w:color="auto"/>
            <w:bottom w:val="none" w:sz="0" w:space="0" w:color="auto"/>
            <w:right w:val="none" w:sz="0" w:space="0" w:color="auto"/>
          </w:divBdr>
        </w:div>
        <w:div w:id="709649446">
          <w:marLeft w:val="640"/>
          <w:marRight w:val="0"/>
          <w:marTop w:val="0"/>
          <w:marBottom w:val="0"/>
          <w:divBdr>
            <w:top w:val="none" w:sz="0" w:space="0" w:color="auto"/>
            <w:left w:val="none" w:sz="0" w:space="0" w:color="auto"/>
            <w:bottom w:val="none" w:sz="0" w:space="0" w:color="auto"/>
            <w:right w:val="none" w:sz="0" w:space="0" w:color="auto"/>
          </w:divBdr>
        </w:div>
        <w:div w:id="725685584">
          <w:marLeft w:val="640"/>
          <w:marRight w:val="0"/>
          <w:marTop w:val="0"/>
          <w:marBottom w:val="0"/>
          <w:divBdr>
            <w:top w:val="none" w:sz="0" w:space="0" w:color="auto"/>
            <w:left w:val="none" w:sz="0" w:space="0" w:color="auto"/>
            <w:bottom w:val="none" w:sz="0" w:space="0" w:color="auto"/>
            <w:right w:val="none" w:sz="0" w:space="0" w:color="auto"/>
          </w:divBdr>
        </w:div>
        <w:div w:id="734015737">
          <w:marLeft w:val="640"/>
          <w:marRight w:val="0"/>
          <w:marTop w:val="0"/>
          <w:marBottom w:val="0"/>
          <w:divBdr>
            <w:top w:val="none" w:sz="0" w:space="0" w:color="auto"/>
            <w:left w:val="none" w:sz="0" w:space="0" w:color="auto"/>
            <w:bottom w:val="none" w:sz="0" w:space="0" w:color="auto"/>
            <w:right w:val="none" w:sz="0" w:space="0" w:color="auto"/>
          </w:divBdr>
        </w:div>
        <w:div w:id="742263983">
          <w:marLeft w:val="640"/>
          <w:marRight w:val="0"/>
          <w:marTop w:val="0"/>
          <w:marBottom w:val="0"/>
          <w:divBdr>
            <w:top w:val="none" w:sz="0" w:space="0" w:color="auto"/>
            <w:left w:val="none" w:sz="0" w:space="0" w:color="auto"/>
            <w:bottom w:val="none" w:sz="0" w:space="0" w:color="auto"/>
            <w:right w:val="none" w:sz="0" w:space="0" w:color="auto"/>
          </w:divBdr>
        </w:div>
        <w:div w:id="744499563">
          <w:marLeft w:val="640"/>
          <w:marRight w:val="0"/>
          <w:marTop w:val="0"/>
          <w:marBottom w:val="0"/>
          <w:divBdr>
            <w:top w:val="none" w:sz="0" w:space="0" w:color="auto"/>
            <w:left w:val="none" w:sz="0" w:space="0" w:color="auto"/>
            <w:bottom w:val="none" w:sz="0" w:space="0" w:color="auto"/>
            <w:right w:val="none" w:sz="0" w:space="0" w:color="auto"/>
          </w:divBdr>
        </w:div>
        <w:div w:id="775372089">
          <w:marLeft w:val="640"/>
          <w:marRight w:val="0"/>
          <w:marTop w:val="0"/>
          <w:marBottom w:val="0"/>
          <w:divBdr>
            <w:top w:val="none" w:sz="0" w:space="0" w:color="auto"/>
            <w:left w:val="none" w:sz="0" w:space="0" w:color="auto"/>
            <w:bottom w:val="none" w:sz="0" w:space="0" w:color="auto"/>
            <w:right w:val="none" w:sz="0" w:space="0" w:color="auto"/>
          </w:divBdr>
        </w:div>
        <w:div w:id="789012062">
          <w:marLeft w:val="640"/>
          <w:marRight w:val="0"/>
          <w:marTop w:val="0"/>
          <w:marBottom w:val="0"/>
          <w:divBdr>
            <w:top w:val="none" w:sz="0" w:space="0" w:color="auto"/>
            <w:left w:val="none" w:sz="0" w:space="0" w:color="auto"/>
            <w:bottom w:val="none" w:sz="0" w:space="0" w:color="auto"/>
            <w:right w:val="none" w:sz="0" w:space="0" w:color="auto"/>
          </w:divBdr>
        </w:div>
        <w:div w:id="800730067">
          <w:marLeft w:val="640"/>
          <w:marRight w:val="0"/>
          <w:marTop w:val="0"/>
          <w:marBottom w:val="0"/>
          <w:divBdr>
            <w:top w:val="none" w:sz="0" w:space="0" w:color="auto"/>
            <w:left w:val="none" w:sz="0" w:space="0" w:color="auto"/>
            <w:bottom w:val="none" w:sz="0" w:space="0" w:color="auto"/>
            <w:right w:val="none" w:sz="0" w:space="0" w:color="auto"/>
          </w:divBdr>
        </w:div>
        <w:div w:id="829176407">
          <w:marLeft w:val="640"/>
          <w:marRight w:val="0"/>
          <w:marTop w:val="0"/>
          <w:marBottom w:val="0"/>
          <w:divBdr>
            <w:top w:val="none" w:sz="0" w:space="0" w:color="auto"/>
            <w:left w:val="none" w:sz="0" w:space="0" w:color="auto"/>
            <w:bottom w:val="none" w:sz="0" w:space="0" w:color="auto"/>
            <w:right w:val="none" w:sz="0" w:space="0" w:color="auto"/>
          </w:divBdr>
        </w:div>
        <w:div w:id="832570898">
          <w:marLeft w:val="640"/>
          <w:marRight w:val="0"/>
          <w:marTop w:val="0"/>
          <w:marBottom w:val="0"/>
          <w:divBdr>
            <w:top w:val="none" w:sz="0" w:space="0" w:color="auto"/>
            <w:left w:val="none" w:sz="0" w:space="0" w:color="auto"/>
            <w:bottom w:val="none" w:sz="0" w:space="0" w:color="auto"/>
            <w:right w:val="none" w:sz="0" w:space="0" w:color="auto"/>
          </w:divBdr>
        </w:div>
        <w:div w:id="859391836">
          <w:marLeft w:val="640"/>
          <w:marRight w:val="0"/>
          <w:marTop w:val="0"/>
          <w:marBottom w:val="0"/>
          <w:divBdr>
            <w:top w:val="none" w:sz="0" w:space="0" w:color="auto"/>
            <w:left w:val="none" w:sz="0" w:space="0" w:color="auto"/>
            <w:bottom w:val="none" w:sz="0" w:space="0" w:color="auto"/>
            <w:right w:val="none" w:sz="0" w:space="0" w:color="auto"/>
          </w:divBdr>
        </w:div>
        <w:div w:id="883718130">
          <w:marLeft w:val="640"/>
          <w:marRight w:val="0"/>
          <w:marTop w:val="0"/>
          <w:marBottom w:val="0"/>
          <w:divBdr>
            <w:top w:val="none" w:sz="0" w:space="0" w:color="auto"/>
            <w:left w:val="none" w:sz="0" w:space="0" w:color="auto"/>
            <w:bottom w:val="none" w:sz="0" w:space="0" w:color="auto"/>
            <w:right w:val="none" w:sz="0" w:space="0" w:color="auto"/>
          </w:divBdr>
        </w:div>
        <w:div w:id="888685445">
          <w:marLeft w:val="640"/>
          <w:marRight w:val="0"/>
          <w:marTop w:val="0"/>
          <w:marBottom w:val="0"/>
          <w:divBdr>
            <w:top w:val="none" w:sz="0" w:space="0" w:color="auto"/>
            <w:left w:val="none" w:sz="0" w:space="0" w:color="auto"/>
            <w:bottom w:val="none" w:sz="0" w:space="0" w:color="auto"/>
            <w:right w:val="none" w:sz="0" w:space="0" w:color="auto"/>
          </w:divBdr>
        </w:div>
        <w:div w:id="889464740">
          <w:marLeft w:val="640"/>
          <w:marRight w:val="0"/>
          <w:marTop w:val="0"/>
          <w:marBottom w:val="0"/>
          <w:divBdr>
            <w:top w:val="none" w:sz="0" w:space="0" w:color="auto"/>
            <w:left w:val="none" w:sz="0" w:space="0" w:color="auto"/>
            <w:bottom w:val="none" w:sz="0" w:space="0" w:color="auto"/>
            <w:right w:val="none" w:sz="0" w:space="0" w:color="auto"/>
          </w:divBdr>
        </w:div>
        <w:div w:id="907299246">
          <w:marLeft w:val="640"/>
          <w:marRight w:val="0"/>
          <w:marTop w:val="0"/>
          <w:marBottom w:val="0"/>
          <w:divBdr>
            <w:top w:val="none" w:sz="0" w:space="0" w:color="auto"/>
            <w:left w:val="none" w:sz="0" w:space="0" w:color="auto"/>
            <w:bottom w:val="none" w:sz="0" w:space="0" w:color="auto"/>
            <w:right w:val="none" w:sz="0" w:space="0" w:color="auto"/>
          </w:divBdr>
        </w:div>
        <w:div w:id="926764479">
          <w:marLeft w:val="640"/>
          <w:marRight w:val="0"/>
          <w:marTop w:val="0"/>
          <w:marBottom w:val="0"/>
          <w:divBdr>
            <w:top w:val="none" w:sz="0" w:space="0" w:color="auto"/>
            <w:left w:val="none" w:sz="0" w:space="0" w:color="auto"/>
            <w:bottom w:val="none" w:sz="0" w:space="0" w:color="auto"/>
            <w:right w:val="none" w:sz="0" w:space="0" w:color="auto"/>
          </w:divBdr>
        </w:div>
        <w:div w:id="997922193">
          <w:marLeft w:val="640"/>
          <w:marRight w:val="0"/>
          <w:marTop w:val="0"/>
          <w:marBottom w:val="0"/>
          <w:divBdr>
            <w:top w:val="none" w:sz="0" w:space="0" w:color="auto"/>
            <w:left w:val="none" w:sz="0" w:space="0" w:color="auto"/>
            <w:bottom w:val="none" w:sz="0" w:space="0" w:color="auto"/>
            <w:right w:val="none" w:sz="0" w:space="0" w:color="auto"/>
          </w:divBdr>
        </w:div>
        <w:div w:id="1043990474">
          <w:marLeft w:val="640"/>
          <w:marRight w:val="0"/>
          <w:marTop w:val="0"/>
          <w:marBottom w:val="0"/>
          <w:divBdr>
            <w:top w:val="none" w:sz="0" w:space="0" w:color="auto"/>
            <w:left w:val="none" w:sz="0" w:space="0" w:color="auto"/>
            <w:bottom w:val="none" w:sz="0" w:space="0" w:color="auto"/>
            <w:right w:val="none" w:sz="0" w:space="0" w:color="auto"/>
          </w:divBdr>
        </w:div>
        <w:div w:id="1054425825">
          <w:marLeft w:val="640"/>
          <w:marRight w:val="0"/>
          <w:marTop w:val="0"/>
          <w:marBottom w:val="0"/>
          <w:divBdr>
            <w:top w:val="none" w:sz="0" w:space="0" w:color="auto"/>
            <w:left w:val="none" w:sz="0" w:space="0" w:color="auto"/>
            <w:bottom w:val="none" w:sz="0" w:space="0" w:color="auto"/>
            <w:right w:val="none" w:sz="0" w:space="0" w:color="auto"/>
          </w:divBdr>
        </w:div>
        <w:div w:id="1062750581">
          <w:marLeft w:val="640"/>
          <w:marRight w:val="0"/>
          <w:marTop w:val="0"/>
          <w:marBottom w:val="0"/>
          <w:divBdr>
            <w:top w:val="none" w:sz="0" w:space="0" w:color="auto"/>
            <w:left w:val="none" w:sz="0" w:space="0" w:color="auto"/>
            <w:bottom w:val="none" w:sz="0" w:space="0" w:color="auto"/>
            <w:right w:val="none" w:sz="0" w:space="0" w:color="auto"/>
          </w:divBdr>
        </w:div>
        <w:div w:id="1072042279">
          <w:marLeft w:val="640"/>
          <w:marRight w:val="0"/>
          <w:marTop w:val="0"/>
          <w:marBottom w:val="0"/>
          <w:divBdr>
            <w:top w:val="none" w:sz="0" w:space="0" w:color="auto"/>
            <w:left w:val="none" w:sz="0" w:space="0" w:color="auto"/>
            <w:bottom w:val="none" w:sz="0" w:space="0" w:color="auto"/>
            <w:right w:val="none" w:sz="0" w:space="0" w:color="auto"/>
          </w:divBdr>
        </w:div>
        <w:div w:id="1073891001">
          <w:marLeft w:val="640"/>
          <w:marRight w:val="0"/>
          <w:marTop w:val="0"/>
          <w:marBottom w:val="0"/>
          <w:divBdr>
            <w:top w:val="none" w:sz="0" w:space="0" w:color="auto"/>
            <w:left w:val="none" w:sz="0" w:space="0" w:color="auto"/>
            <w:bottom w:val="none" w:sz="0" w:space="0" w:color="auto"/>
            <w:right w:val="none" w:sz="0" w:space="0" w:color="auto"/>
          </w:divBdr>
        </w:div>
        <w:div w:id="1143160089">
          <w:marLeft w:val="640"/>
          <w:marRight w:val="0"/>
          <w:marTop w:val="0"/>
          <w:marBottom w:val="0"/>
          <w:divBdr>
            <w:top w:val="none" w:sz="0" w:space="0" w:color="auto"/>
            <w:left w:val="none" w:sz="0" w:space="0" w:color="auto"/>
            <w:bottom w:val="none" w:sz="0" w:space="0" w:color="auto"/>
            <w:right w:val="none" w:sz="0" w:space="0" w:color="auto"/>
          </w:divBdr>
        </w:div>
        <w:div w:id="1149860598">
          <w:marLeft w:val="640"/>
          <w:marRight w:val="0"/>
          <w:marTop w:val="0"/>
          <w:marBottom w:val="0"/>
          <w:divBdr>
            <w:top w:val="none" w:sz="0" w:space="0" w:color="auto"/>
            <w:left w:val="none" w:sz="0" w:space="0" w:color="auto"/>
            <w:bottom w:val="none" w:sz="0" w:space="0" w:color="auto"/>
            <w:right w:val="none" w:sz="0" w:space="0" w:color="auto"/>
          </w:divBdr>
        </w:div>
        <w:div w:id="1163082513">
          <w:marLeft w:val="640"/>
          <w:marRight w:val="0"/>
          <w:marTop w:val="0"/>
          <w:marBottom w:val="0"/>
          <w:divBdr>
            <w:top w:val="none" w:sz="0" w:space="0" w:color="auto"/>
            <w:left w:val="none" w:sz="0" w:space="0" w:color="auto"/>
            <w:bottom w:val="none" w:sz="0" w:space="0" w:color="auto"/>
            <w:right w:val="none" w:sz="0" w:space="0" w:color="auto"/>
          </w:divBdr>
        </w:div>
        <w:div w:id="1200434916">
          <w:marLeft w:val="640"/>
          <w:marRight w:val="0"/>
          <w:marTop w:val="0"/>
          <w:marBottom w:val="0"/>
          <w:divBdr>
            <w:top w:val="none" w:sz="0" w:space="0" w:color="auto"/>
            <w:left w:val="none" w:sz="0" w:space="0" w:color="auto"/>
            <w:bottom w:val="none" w:sz="0" w:space="0" w:color="auto"/>
            <w:right w:val="none" w:sz="0" w:space="0" w:color="auto"/>
          </w:divBdr>
        </w:div>
        <w:div w:id="1209562678">
          <w:marLeft w:val="640"/>
          <w:marRight w:val="0"/>
          <w:marTop w:val="0"/>
          <w:marBottom w:val="0"/>
          <w:divBdr>
            <w:top w:val="none" w:sz="0" w:space="0" w:color="auto"/>
            <w:left w:val="none" w:sz="0" w:space="0" w:color="auto"/>
            <w:bottom w:val="none" w:sz="0" w:space="0" w:color="auto"/>
            <w:right w:val="none" w:sz="0" w:space="0" w:color="auto"/>
          </w:divBdr>
        </w:div>
        <w:div w:id="1234391931">
          <w:marLeft w:val="640"/>
          <w:marRight w:val="0"/>
          <w:marTop w:val="0"/>
          <w:marBottom w:val="0"/>
          <w:divBdr>
            <w:top w:val="none" w:sz="0" w:space="0" w:color="auto"/>
            <w:left w:val="none" w:sz="0" w:space="0" w:color="auto"/>
            <w:bottom w:val="none" w:sz="0" w:space="0" w:color="auto"/>
            <w:right w:val="none" w:sz="0" w:space="0" w:color="auto"/>
          </w:divBdr>
        </w:div>
        <w:div w:id="1235041648">
          <w:marLeft w:val="640"/>
          <w:marRight w:val="0"/>
          <w:marTop w:val="0"/>
          <w:marBottom w:val="0"/>
          <w:divBdr>
            <w:top w:val="none" w:sz="0" w:space="0" w:color="auto"/>
            <w:left w:val="none" w:sz="0" w:space="0" w:color="auto"/>
            <w:bottom w:val="none" w:sz="0" w:space="0" w:color="auto"/>
            <w:right w:val="none" w:sz="0" w:space="0" w:color="auto"/>
          </w:divBdr>
        </w:div>
        <w:div w:id="1260599276">
          <w:marLeft w:val="640"/>
          <w:marRight w:val="0"/>
          <w:marTop w:val="0"/>
          <w:marBottom w:val="0"/>
          <w:divBdr>
            <w:top w:val="none" w:sz="0" w:space="0" w:color="auto"/>
            <w:left w:val="none" w:sz="0" w:space="0" w:color="auto"/>
            <w:bottom w:val="none" w:sz="0" w:space="0" w:color="auto"/>
            <w:right w:val="none" w:sz="0" w:space="0" w:color="auto"/>
          </w:divBdr>
        </w:div>
        <w:div w:id="1269115999">
          <w:marLeft w:val="640"/>
          <w:marRight w:val="0"/>
          <w:marTop w:val="0"/>
          <w:marBottom w:val="0"/>
          <w:divBdr>
            <w:top w:val="none" w:sz="0" w:space="0" w:color="auto"/>
            <w:left w:val="none" w:sz="0" w:space="0" w:color="auto"/>
            <w:bottom w:val="none" w:sz="0" w:space="0" w:color="auto"/>
            <w:right w:val="none" w:sz="0" w:space="0" w:color="auto"/>
          </w:divBdr>
        </w:div>
        <w:div w:id="1275868045">
          <w:marLeft w:val="640"/>
          <w:marRight w:val="0"/>
          <w:marTop w:val="0"/>
          <w:marBottom w:val="0"/>
          <w:divBdr>
            <w:top w:val="none" w:sz="0" w:space="0" w:color="auto"/>
            <w:left w:val="none" w:sz="0" w:space="0" w:color="auto"/>
            <w:bottom w:val="none" w:sz="0" w:space="0" w:color="auto"/>
            <w:right w:val="none" w:sz="0" w:space="0" w:color="auto"/>
          </w:divBdr>
        </w:div>
        <w:div w:id="1278835249">
          <w:marLeft w:val="640"/>
          <w:marRight w:val="0"/>
          <w:marTop w:val="0"/>
          <w:marBottom w:val="0"/>
          <w:divBdr>
            <w:top w:val="none" w:sz="0" w:space="0" w:color="auto"/>
            <w:left w:val="none" w:sz="0" w:space="0" w:color="auto"/>
            <w:bottom w:val="none" w:sz="0" w:space="0" w:color="auto"/>
            <w:right w:val="none" w:sz="0" w:space="0" w:color="auto"/>
          </w:divBdr>
        </w:div>
        <w:div w:id="1302536941">
          <w:marLeft w:val="640"/>
          <w:marRight w:val="0"/>
          <w:marTop w:val="0"/>
          <w:marBottom w:val="0"/>
          <w:divBdr>
            <w:top w:val="none" w:sz="0" w:space="0" w:color="auto"/>
            <w:left w:val="none" w:sz="0" w:space="0" w:color="auto"/>
            <w:bottom w:val="none" w:sz="0" w:space="0" w:color="auto"/>
            <w:right w:val="none" w:sz="0" w:space="0" w:color="auto"/>
          </w:divBdr>
        </w:div>
        <w:div w:id="1319655608">
          <w:marLeft w:val="640"/>
          <w:marRight w:val="0"/>
          <w:marTop w:val="0"/>
          <w:marBottom w:val="0"/>
          <w:divBdr>
            <w:top w:val="none" w:sz="0" w:space="0" w:color="auto"/>
            <w:left w:val="none" w:sz="0" w:space="0" w:color="auto"/>
            <w:bottom w:val="none" w:sz="0" w:space="0" w:color="auto"/>
            <w:right w:val="none" w:sz="0" w:space="0" w:color="auto"/>
          </w:divBdr>
        </w:div>
        <w:div w:id="1342775268">
          <w:marLeft w:val="640"/>
          <w:marRight w:val="0"/>
          <w:marTop w:val="0"/>
          <w:marBottom w:val="0"/>
          <w:divBdr>
            <w:top w:val="none" w:sz="0" w:space="0" w:color="auto"/>
            <w:left w:val="none" w:sz="0" w:space="0" w:color="auto"/>
            <w:bottom w:val="none" w:sz="0" w:space="0" w:color="auto"/>
            <w:right w:val="none" w:sz="0" w:space="0" w:color="auto"/>
          </w:divBdr>
        </w:div>
        <w:div w:id="1357341609">
          <w:marLeft w:val="640"/>
          <w:marRight w:val="0"/>
          <w:marTop w:val="0"/>
          <w:marBottom w:val="0"/>
          <w:divBdr>
            <w:top w:val="none" w:sz="0" w:space="0" w:color="auto"/>
            <w:left w:val="none" w:sz="0" w:space="0" w:color="auto"/>
            <w:bottom w:val="none" w:sz="0" w:space="0" w:color="auto"/>
            <w:right w:val="none" w:sz="0" w:space="0" w:color="auto"/>
          </w:divBdr>
        </w:div>
        <w:div w:id="1419788536">
          <w:marLeft w:val="640"/>
          <w:marRight w:val="0"/>
          <w:marTop w:val="0"/>
          <w:marBottom w:val="0"/>
          <w:divBdr>
            <w:top w:val="none" w:sz="0" w:space="0" w:color="auto"/>
            <w:left w:val="none" w:sz="0" w:space="0" w:color="auto"/>
            <w:bottom w:val="none" w:sz="0" w:space="0" w:color="auto"/>
            <w:right w:val="none" w:sz="0" w:space="0" w:color="auto"/>
          </w:divBdr>
        </w:div>
        <w:div w:id="1456825138">
          <w:marLeft w:val="640"/>
          <w:marRight w:val="0"/>
          <w:marTop w:val="0"/>
          <w:marBottom w:val="0"/>
          <w:divBdr>
            <w:top w:val="none" w:sz="0" w:space="0" w:color="auto"/>
            <w:left w:val="none" w:sz="0" w:space="0" w:color="auto"/>
            <w:bottom w:val="none" w:sz="0" w:space="0" w:color="auto"/>
            <w:right w:val="none" w:sz="0" w:space="0" w:color="auto"/>
          </w:divBdr>
        </w:div>
        <w:div w:id="1495101134">
          <w:marLeft w:val="640"/>
          <w:marRight w:val="0"/>
          <w:marTop w:val="0"/>
          <w:marBottom w:val="0"/>
          <w:divBdr>
            <w:top w:val="none" w:sz="0" w:space="0" w:color="auto"/>
            <w:left w:val="none" w:sz="0" w:space="0" w:color="auto"/>
            <w:bottom w:val="none" w:sz="0" w:space="0" w:color="auto"/>
            <w:right w:val="none" w:sz="0" w:space="0" w:color="auto"/>
          </w:divBdr>
        </w:div>
        <w:div w:id="1504054122">
          <w:marLeft w:val="640"/>
          <w:marRight w:val="0"/>
          <w:marTop w:val="0"/>
          <w:marBottom w:val="0"/>
          <w:divBdr>
            <w:top w:val="none" w:sz="0" w:space="0" w:color="auto"/>
            <w:left w:val="none" w:sz="0" w:space="0" w:color="auto"/>
            <w:bottom w:val="none" w:sz="0" w:space="0" w:color="auto"/>
            <w:right w:val="none" w:sz="0" w:space="0" w:color="auto"/>
          </w:divBdr>
        </w:div>
        <w:div w:id="1508328811">
          <w:marLeft w:val="640"/>
          <w:marRight w:val="0"/>
          <w:marTop w:val="0"/>
          <w:marBottom w:val="0"/>
          <w:divBdr>
            <w:top w:val="none" w:sz="0" w:space="0" w:color="auto"/>
            <w:left w:val="none" w:sz="0" w:space="0" w:color="auto"/>
            <w:bottom w:val="none" w:sz="0" w:space="0" w:color="auto"/>
            <w:right w:val="none" w:sz="0" w:space="0" w:color="auto"/>
          </w:divBdr>
        </w:div>
        <w:div w:id="1511483532">
          <w:marLeft w:val="640"/>
          <w:marRight w:val="0"/>
          <w:marTop w:val="0"/>
          <w:marBottom w:val="0"/>
          <w:divBdr>
            <w:top w:val="none" w:sz="0" w:space="0" w:color="auto"/>
            <w:left w:val="none" w:sz="0" w:space="0" w:color="auto"/>
            <w:bottom w:val="none" w:sz="0" w:space="0" w:color="auto"/>
            <w:right w:val="none" w:sz="0" w:space="0" w:color="auto"/>
          </w:divBdr>
        </w:div>
        <w:div w:id="1513648547">
          <w:marLeft w:val="640"/>
          <w:marRight w:val="0"/>
          <w:marTop w:val="0"/>
          <w:marBottom w:val="0"/>
          <w:divBdr>
            <w:top w:val="none" w:sz="0" w:space="0" w:color="auto"/>
            <w:left w:val="none" w:sz="0" w:space="0" w:color="auto"/>
            <w:bottom w:val="none" w:sz="0" w:space="0" w:color="auto"/>
            <w:right w:val="none" w:sz="0" w:space="0" w:color="auto"/>
          </w:divBdr>
        </w:div>
        <w:div w:id="1557736880">
          <w:marLeft w:val="640"/>
          <w:marRight w:val="0"/>
          <w:marTop w:val="0"/>
          <w:marBottom w:val="0"/>
          <w:divBdr>
            <w:top w:val="none" w:sz="0" w:space="0" w:color="auto"/>
            <w:left w:val="none" w:sz="0" w:space="0" w:color="auto"/>
            <w:bottom w:val="none" w:sz="0" w:space="0" w:color="auto"/>
            <w:right w:val="none" w:sz="0" w:space="0" w:color="auto"/>
          </w:divBdr>
        </w:div>
        <w:div w:id="1562247924">
          <w:marLeft w:val="640"/>
          <w:marRight w:val="0"/>
          <w:marTop w:val="0"/>
          <w:marBottom w:val="0"/>
          <w:divBdr>
            <w:top w:val="none" w:sz="0" w:space="0" w:color="auto"/>
            <w:left w:val="none" w:sz="0" w:space="0" w:color="auto"/>
            <w:bottom w:val="none" w:sz="0" w:space="0" w:color="auto"/>
            <w:right w:val="none" w:sz="0" w:space="0" w:color="auto"/>
          </w:divBdr>
        </w:div>
        <w:div w:id="1577519386">
          <w:marLeft w:val="640"/>
          <w:marRight w:val="0"/>
          <w:marTop w:val="0"/>
          <w:marBottom w:val="0"/>
          <w:divBdr>
            <w:top w:val="none" w:sz="0" w:space="0" w:color="auto"/>
            <w:left w:val="none" w:sz="0" w:space="0" w:color="auto"/>
            <w:bottom w:val="none" w:sz="0" w:space="0" w:color="auto"/>
            <w:right w:val="none" w:sz="0" w:space="0" w:color="auto"/>
          </w:divBdr>
        </w:div>
        <w:div w:id="1589539205">
          <w:marLeft w:val="640"/>
          <w:marRight w:val="0"/>
          <w:marTop w:val="0"/>
          <w:marBottom w:val="0"/>
          <w:divBdr>
            <w:top w:val="none" w:sz="0" w:space="0" w:color="auto"/>
            <w:left w:val="none" w:sz="0" w:space="0" w:color="auto"/>
            <w:bottom w:val="none" w:sz="0" w:space="0" w:color="auto"/>
            <w:right w:val="none" w:sz="0" w:space="0" w:color="auto"/>
          </w:divBdr>
        </w:div>
        <w:div w:id="1658803053">
          <w:marLeft w:val="640"/>
          <w:marRight w:val="0"/>
          <w:marTop w:val="0"/>
          <w:marBottom w:val="0"/>
          <w:divBdr>
            <w:top w:val="none" w:sz="0" w:space="0" w:color="auto"/>
            <w:left w:val="none" w:sz="0" w:space="0" w:color="auto"/>
            <w:bottom w:val="none" w:sz="0" w:space="0" w:color="auto"/>
            <w:right w:val="none" w:sz="0" w:space="0" w:color="auto"/>
          </w:divBdr>
        </w:div>
        <w:div w:id="1673874240">
          <w:marLeft w:val="640"/>
          <w:marRight w:val="0"/>
          <w:marTop w:val="0"/>
          <w:marBottom w:val="0"/>
          <w:divBdr>
            <w:top w:val="none" w:sz="0" w:space="0" w:color="auto"/>
            <w:left w:val="none" w:sz="0" w:space="0" w:color="auto"/>
            <w:bottom w:val="none" w:sz="0" w:space="0" w:color="auto"/>
            <w:right w:val="none" w:sz="0" w:space="0" w:color="auto"/>
          </w:divBdr>
        </w:div>
        <w:div w:id="1685590290">
          <w:marLeft w:val="640"/>
          <w:marRight w:val="0"/>
          <w:marTop w:val="0"/>
          <w:marBottom w:val="0"/>
          <w:divBdr>
            <w:top w:val="none" w:sz="0" w:space="0" w:color="auto"/>
            <w:left w:val="none" w:sz="0" w:space="0" w:color="auto"/>
            <w:bottom w:val="none" w:sz="0" w:space="0" w:color="auto"/>
            <w:right w:val="none" w:sz="0" w:space="0" w:color="auto"/>
          </w:divBdr>
        </w:div>
        <w:div w:id="1734233941">
          <w:marLeft w:val="640"/>
          <w:marRight w:val="0"/>
          <w:marTop w:val="0"/>
          <w:marBottom w:val="0"/>
          <w:divBdr>
            <w:top w:val="none" w:sz="0" w:space="0" w:color="auto"/>
            <w:left w:val="none" w:sz="0" w:space="0" w:color="auto"/>
            <w:bottom w:val="none" w:sz="0" w:space="0" w:color="auto"/>
            <w:right w:val="none" w:sz="0" w:space="0" w:color="auto"/>
          </w:divBdr>
        </w:div>
        <w:div w:id="1772437455">
          <w:marLeft w:val="640"/>
          <w:marRight w:val="0"/>
          <w:marTop w:val="0"/>
          <w:marBottom w:val="0"/>
          <w:divBdr>
            <w:top w:val="none" w:sz="0" w:space="0" w:color="auto"/>
            <w:left w:val="none" w:sz="0" w:space="0" w:color="auto"/>
            <w:bottom w:val="none" w:sz="0" w:space="0" w:color="auto"/>
            <w:right w:val="none" w:sz="0" w:space="0" w:color="auto"/>
          </w:divBdr>
        </w:div>
        <w:div w:id="1772823665">
          <w:marLeft w:val="640"/>
          <w:marRight w:val="0"/>
          <w:marTop w:val="0"/>
          <w:marBottom w:val="0"/>
          <w:divBdr>
            <w:top w:val="none" w:sz="0" w:space="0" w:color="auto"/>
            <w:left w:val="none" w:sz="0" w:space="0" w:color="auto"/>
            <w:bottom w:val="none" w:sz="0" w:space="0" w:color="auto"/>
            <w:right w:val="none" w:sz="0" w:space="0" w:color="auto"/>
          </w:divBdr>
        </w:div>
        <w:div w:id="1775397650">
          <w:marLeft w:val="640"/>
          <w:marRight w:val="0"/>
          <w:marTop w:val="0"/>
          <w:marBottom w:val="0"/>
          <w:divBdr>
            <w:top w:val="none" w:sz="0" w:space="0" w:color="auto"/>
            <w:left w:val="none" w:sz="0" w:space="0" w:color="auto"/>
            <w:bottom w:val="none" w:sz="0" w:space="0" w:color="auto"/>
            <w:right w:val="none" w:sz="0" w:space="0" w:color="auto"/>
          </w:divBdr>
        </w:div>
        <w:div w:id="1777291328">
          <w:marLeft w:val="640"/>
          <w:marRight w:val="0"/>
          <w:marTop w:val="0"/>
          <w:marBottom w:val="0"/>
          <w:divBdr>
            <w:top w:val="none" w:sz="0" w:space="0" w:color="auto"/>
            <w:left w:val="none" w:sz="0" w:space="0" w:color="auto"/>
            <w:bottom w:val="none" w:sz="0" w:space="0" w:color="auto"/>
            <w:right w:val="none" w:sz="0" w:space="0" w:color="auto"/>
          </w:divBdr>
        </w:div>
        <w:div w:id="1778327666">
          <w:marLeft w:val="640"/>
          <w:marRight w:val="0"/>
          <w:marTop w:val="0"/>
          <w:marBottom w:val="0"/>
          <w:divBdr>
            <w:top w:val="none" w:sz="0" w:space="0" w:color="auto"/>
            <w:left w:val="none" w:sz="0" w:space="0" w:color="auto"/>
            <w:bottom w:val="none" w:sz="0" w:space="0" w:color="auto"/>
            <w:right w:val="none" w:sz="0" w:space="0" w:color="auto"/>
          </w:divBdr>
        </w:div>
        <w:div w:id="1806895633">
          <w:marLeft w:val="640"/>
          <w:marRight w:val="0"/>
          <w:marTop w:val="0"/>
          <w:marBottom w:val="0"/>
          <w:divBdr>
            <w:top w:val="none" w:sz="0" w:space="0" w:color="auto"/>
            <w:left w:val="none" w:sz="0" w:space="0" w:color="auto"/>
            <w:bottom w:val="none" w:sz="0" w:space="0" w:color="auto"/>
            <w:right w:val="none" w:sz="0" w:space="0" w:color="auto"/>
          </w:divBdr>
        </w:div>
        <w:div w:id="1821188851">
          <w:marLeft w:val="640"/>
          <w:marRight w:val="0"/>
          <w:marTop w:val="0"/>
          <w:marBottom w:val="0"/>
          <w:divBdr>
            <w:top w:val="none" w:sz="0" w:space="0" w:color="auto"/>
            <w:left w:val="none" w:sz="0" w:space="0" w:color="auto"/>
            <w:bottom w:val="none" w:sz="0" w:space="0" w:color="auto"/>
            <w:right w:val="none" w:sz="0" w:space="0" w:color="auto"/>
          </w:divBdr>
        </w:div>
        <w:div w:id="1852985176">
          <w:marLeft w:val="640"/>
          <w:marRight w:val="0"/>
          <w:marTop w:val="0"/>
          <w:marBottom w:val="0"/>
          <w:divBdr>
            <w:top w:val="none" w:sz="0" w:space="0" w:color="auto"/>
            <w:left w:val="none" w:sz="0" w:space="0" w:color="auto"/>
            <w:bottom w:val="none" w:sz="0" w:space="0" w:color="auto"/>
            <w:right w:val="none" w:sz="0" w:space="0" w:color="auto"/>
          </w:divBdr>
        </w:div>
        <w:div w:id="1889296114">
          <w:marLeft w:val="640"/>
          <w:marRight w:val="0"/>
          <w:marTop w:val="0"/>
          <w:marBottom w:val="0"/>
          <w:divBdr>
            <w:top w:val="none" w:sz="0" w:space="0" w:color="auto"/>
            <w:left w:val="none" w:sz="0" w:space="0" w:color="auto"/>
            <w:bottom w:val="none" w:sz="0" w:space="0" w:color="auto"/>
            <w:right w:val="none" w:sz="0" w:space="0" w:color="auto"/>
          </w:divBdr>
        </w:div>
        <w:div w:id="1893539003">
          <w:marLeft w:val="640"/>
          <w:marRight w:val="0"/>
          <w:marTop w:val="0"/>
          <w:marBottom w:val="0"/>
          <w:divBdr>
            <w:top w:val="none" w:sz="0" w:space="0" w:color="auto"/>
            <w:left w:val="none" w:sz="0" w:space="0" w:color="auto"/>
            <w:bottom w:val="none" w:sz="0" w:space="0" w:color="auto"/>
            <w:right w:val="none" w:sz="0" w:space="0" w:color="auto"/>
          </w:divBdr>
        </w:div>
        <w:div w:id="1917352444">
          <w:marLeft w:val="640"/>
          <w:marRight w:val="0"/>
          <w:marTop w:val="0"/>
          <w:marBottom w:val="0"/>
          <w:divBdr>
            <w:top w:val="none" w:sz="0" w:space="0" w:color="auto"/>
            <w:left w:val="none" w:sz="0" w:space="0" w:color="auto"/>
            <w:bottom w:val="none" w:sz="0" w:space="0" w:color="auto"/>
            <w:right w:val="none" w:sz="0" w:space="0" w:color="auto"/>
          </w:divBdr>
        </w:div>
        <w:div w:id="1934587340">
          <w:marLeft w:val="640"/>
          <w:marRight w:val="0"/>
          <w:marTop w:val="0"/>
          <w:marBottom w:val="0"/>
          <w:divBdr>
            <w:top w:val="none" w:sz="0" w:space="0" w:color="auto"/>
            <w:left w:val="none" w:sz="0" w:space="0" w:color="auto"/>
            <w:bottom w:val="none" w:sz="0" w:space="0" w:color="auto"/>
            <w:right w:val="none" w:sz="0" w:space="0" w:color="auto"/>
          </w:divBdr>
        </w:div>
        <w:div w:id="1988895714">
          <w:marLeft w:val="640"/>
          <w:marRight w:val="0"/>
          <w:marTop w:val="0"/>
          <w:marBottom w:val="0"/>
          <w:divBdr>
            <w:top w:val="none" w:sz="0" w:space="0" w:color="auto"/>
            <w:left w:val="none" w:sz="0" w:space="0" w:color="auto"/>
            <w:bottom w:val="none" w:sz="0" w:space="0" w:color="auto"/>
            <w:right w:val="none" w:sz="0" w:space="0" w:color="auto"/>
          </w:divBdr>
        </w:div>
        <w:div w:id="2042313968">
          <w:marLeft w:val="640"/>
          <w:marRight w:val="0"/>
          <w:marTop w:val="0"/>
          <w:marBottom w:val="0"/>
          <w:divBdr>
            <w:top w:val="none" w:sz="0" w:space="0" w:color="auto"/>
            <w:left w:val="none" w:sz="0" w:space="0" w:color="auto"/>
            <w:bottom w:val="none" w:sz="0" w:space="0" w:color="auto"/>
            <w:right w:val="none" w:sz="0" w:space="0" w:color="auto"/>
          </w:divBdr>
        </w:div>
        <w:div w:id="2047869385">
          <w:marLeft w:val="640"/>
          <w:marRight w:val="0"/>
          <w:marTop w:val="0"/>
          <w:marBottom w:val="0"/>
          <w:divBdr>
            <w:top w:val="none" w:sz="0" w:space="0" w:color="auto"/>
            <w:left w:val="none" w:sz="0" w:space="0" w:color="auto"/>
            <w:bottom w:val="none" w:sz="0" w:space="0" w:color="auto"/>
            <w:right w:val="none" w:sz="0" w:space="0" w:color="auto"/>
          </w:divBdr>
        </w:div>
        <w:div w:id="2047870714">
          <w:marLeft w:val="640"/>
          <w:marRight w:val="0"/>
          <w:marTop w:val="0"/>
          <w:marBottom w:val="0"/>
          <w:divBdr>
            <w:top w:val="none" w:sz="0" w:space="0" w:color="auto"/>
            <w:left w:val="none" w:sz="0" w:space="0" w:color="auto"/>
            <w:bottom w:val="none" w:sz="0" w:space="0" w:color="auto"/>
            <w:right w:val="none" w:sz="0" w:space="0" w:color="auto"/>
          </w:divBdr>
        </w:div>
        <w:div w:id="2091652982">
          <w:marLeft w:val="640"/>
          <w:marRight w:val="0"/>
          <w:marTop w:val="0"/>
          <w:marBottom w:val="0"/>
          <w:divBdr>
            <w:top w:val="none" w:sz="0" w:space="0" w:color="auto"/>
            <w:left w:val="none" w:sz="0" w:space="0" w:color="auto"/>
            <w:bottom w:val="none" w:sz="0" w:space="0" w:color="auto"/>
            <w:right w:val="none" w:sz="0" w:space="0" w:color="auto"/>
          </w:divBdr>
        </w:div>
        <w:div w:id="2096124060">
          <w:marLeft w:val="640"/>
          <w:marRight w:val="0"/>
          <w:marTop w:val="0"/>
          <w:marBottom w:val="0"/>
          <w:divBdr>
            <w:top w:val="none" w:sz="0" w:space="0" w:color="auto"/>
            <w:left w:val="none" w:sz="0" w:space="0" w:color="auto"/>
            <w:bottom w:val="none" w:sz="0" w:space="0" w:color="auto"/>
            <w:right w:val="none" w:sz="0" w:space="0" w:color="auto"/>
          </w:divBdr>
        </w:div>
      </w:divsChild>
    </w:div>
    <w:div w:id="1650354921">
      <w:marLeft w:val="480"/>
      <w:marRight w:val="0"/>
      <w:marTop w:val="0"/>
      <w:marBottom w:val="0"/>
      <w:divBdr>
        <w:top w:val="none" w:sz="0" w:space="0" w:color="auto"/>
        <w:left w:val="none" w:sz="0" w:space="0" w:color="auto"/>
        <w:bottom w:val="none" w:sz="0" w:space="0" w:color="auto"/>
        <w:right w:val="none" w:sz="0" w:space="0" w:color="auto"/>
      </w:divBdr>
    </w:div>
    <w:div w:id="1650742209">
      <w:marLeft w:val="480"/>
      <w:marRight w:val="0"/>
      <w:marTop w:val="0"/>
      <w:marBottom w:val="0"/>
      <w:divBdr>
        <w:top w:val="none" w:sz="0" w:space="0" w:color="auto"/>
        <w:left w:val="none" w:sz="0" w:space="0" w:color="auto"/>
        <w:bottom w:val="none" w:sz="0" w:space="0" w:color="auto"/>
        <w:right w:val="none" w:sz="0" w:space="0" w:color="auto"/>
      </w:divBdr>
    </w:div>
    <w:div w:id="1651061463">
      <w:marLeft w:val="480"/>
      <w:marRight w:val="0"/>
      <w:marTop w:val="0"/>
      <w:marBottom w:val="0"/>
      <w:divBdr>
        <w:top w:val="none" w:sz="0" w:space="0" w:color="auto"/>
        <w:left w:val="none" w:sz="0" w:space="0" w:color="auto"/>
        <w:bottom w:val="none" w:sz="0" w:space="0" w:color="auto"/>
        <w:right w:val="none" w:sz="0" w:space="0" w:color="auto"/>
      </w:divBdr>
    </w:div>
    <w:div w:id="1651447405">
      <w:marLeft w:val="480"/>
      <w:marRight w:val="0"/>
      <w:marTop w:val="0"/>
      <w:marBottom w:val="0"/>
      <w:divBdr>
        <w:top w:val="none" w:sz="0" w:space="0" w:color="auto"/>
        <w:left w:val="none" w:sz="0" w:space="0" w:color="auto"/>
        <w:bottom w:val="none" w:sz="0" w:space="0" w:color="auto"/>
        <w:right w:val="none" w:sz="0" w:space="0" w:color="auto"/>
      </w:divBdr>
    </w:div>
    <w:div w:id="1651598314">
      <w:bodyDiv w:val="1"/>
      <w:marLeft w:val="0"/>
      <w:marRight w:val="0"/>
      <w:marTop w:val="0"/>
      <w:marBottom w:val="0"/>
      <w:divBdr>
        <w:top w:val="none" w:sz="0" w:space="0" w:color="auto"/>
        <w:left w:val="none" w:sz="0" w:space="0" w:color="auto"/>
        <w:bottom w:val="none" w:sz="0" w:space="0" w:color="auto"/>
        <w:right w:val="none" w:sz="0" w:space="0" w:color="auto"/>
      </w:divBdr>
    </w:div>
    <w:div w:id="1651858529">
      <w:marLeft w:val="480"/>
      <w:marRight w:val="0"/>
      <w:marTop w:val="0"/>
      <w:marBottom w:val="0"/>
      <w:divBdr>
        <w:top w:val="none" w:sz="0" w:space="0" w:color="auto"/>
        <w:left w:val="none" w:sz="0" w:space="0" w:color="auto"/>
        <w:bottom w:val="none" w:sz="0" w:space="0" w:color="auto"/>
        <w:right w:val="none" w:sz="0" w:space="0" w:color="auto"/>
      </w:divBdr>
    </w:div>
    <w:div w:id="1652101131">
      <w:bodyDiv w:val="1"/>
      <w:marLeft w:val="0"/>
      <w:marRight w:val="0"/>
      <w:marTop w:val="0"/>
      <w:marBottom w:val="0"/>
      <w:divBdr>
        <w:top w:val="none" w:sz="0" w:space="0" w:color="auto"/>
        <w:left w:val="none" w:sz="0" w:space="0" w:color="auto"/>
        <w:bottom w:val="none" w:sz="0" w:space="0" w:color="auto"/>
        <w:right w:val="none" w:sz="0" w:space="0" w:color="auto"/>
      </w:divBdr>
    </w:div>
    <w:div w:id="1652177845">
      <w:marLeft w:val="640"/>
      <w:marRight w:val="0"/>
      <w:marTop w:val="0"/>
      <w:marBottom w:val="0"/>
      <w:divBdr>
        <w:top w:val="none" w:sz="0" w:space="0" w:color="auto"/>
        <w:left w:val="none" w:sz="0" w:space="0" w:color="auto"/>
        <w:bottom w:val="none" w:sz="0" w:space="0" w:color="auto"/>
        <w:right w:val="none" w:sz="0" w:space="0" w:color="auto"/>
      </w:divBdr>
    </w:div>
    <w:div w:id="1652980761">
      <w:marLeft w:val="480"/>
      <w:marRight w:val="0"/>
      <w:marTop w:val="0"/>
      <w:marBottom w:val="0"/>
      <w:divBdr>
        <w:top w:val="none" w:sz="0" w:space="0" w:color="auto"/>
        <w:left w:val="none" w:sz="0" w:space="0" w:color="auto"/>
        <w:bottom w:val="none" w:sz="0" w:space="0" w:color="auto"/>
        <w:right w:val="none" w:sz="0" w:space="0" w:color="auto"/>
      </w:divBdr>
    </w:div>
    <w:div w:id="1654021939">
      <w:marLeft w:val="480"/>
      <w:marRight w:val="0"/>
      <w:marTop w:val="0"/>
      <w:marBottom w:val="0"/>
      <w:divBdr>
        <w:top w:val="none" w:sz="0" w:space="0" w:color="auto"/>
        <w:left w:val="none" w:sz="0" w:space="0" w:color="auto"/>
        <w:bottom w:val="none" w:sz="0" w:space="0" w:color="auto"/>
        <w:right w:val="none" w:sz="0" w:space="0" w:color="auto"/>
      </w:divBdr>
    </w:div>
    <w:div w:id="1654599372">
      <w:bodyDiv w:val="1"/>
      <w:marLeft w:val="0"/>
      <w:marRight w:val="0"/>
      <w:marTop w:val="0"/>
      <w:marBottom w:val="0"/>
      <w:divBdr>
        <w:top w:val="none" w:sz="0" w:space="0" w:color="auto"/>
        <w:left w:val="none" w:sz="0" w:space="0" w:color="auto"/>
        <w:bottom w:val="none" w:sz="0" w:space="0" w:color="auto"/>
        <w:right w:val="none" w:sz="0" w:space="0" w:color="auto"/>
      </w:divBdr>
    </w:div>
    <w:div w:id="1654985729">
      <w:bodyDiv w:val="1"/>
      <w:marLeft w:val="0"/>
      <w:marRight w:val="0"/>
      <w:marTop w:val="0"/>
      <w:marBottom w:val="0"/>
      <w:divBdr>
        <w:top w:val="none" w:sz="0" w:space="0" w:color="auto"/>
        <w:left w:val="none" w:sz="0" w:space="0" w:color="auto"/>
        <w:bottom w:val="none" w:sz="0" w:space="0" w:color="auto"/>
        <w:right w:val="none" w:sz="0" w:space="0" w:color="auto"/>
      </w:divBdr>
    </w:div>
    <w:div w:id="1655142274">
      <w:marLeft w:val="480"/>
      <w:marRight w:val="0"/>
      <w:marTop w:val="0"/>
      <w:marBottom w:val="0"/>
      <w:divBdr>
        <w:top w:val="none" w:sz="0" w:space="0" w:color="auto"/>
        <w:left w:val="none" w:sz="0" w:space="0" w:color="auto"/>
        <w:bottom w:val="none" w:sz="0" w:space="0" w:color="auto"/>
        <w:right w:val="none" w:sz="0" w:space="0" w:color="auto"/>
      </w:divBdr>
    </w:div>
    <w:div w:id="1655252655">
      <w:marLeft w:val="480"/>
      <w:marRight w:val="0"/>
      <w:marTop w:val="0"/>
      <w:marBottom w:val="0"/>
      <w:divBdr>
        <w:top w:val="none" w:sz="0" w:space="0" w:color="auto"/>
        <w:left w:val="none" w:sz="0" w:space="0" w:color="auto"/>
        <w:bottom w:val="none" w:sz="0" w:space="0" w:color="auto"/>
        <w:right w:val="none" w:sz="0" w:space="0" w:color="auto"/>
      </w:divBdr>
    </w:div>
    <w:div w:id="1655523258">
      <w:marLeft w:val="480"/>
      <w:marRight w:val="0"/>
      <w:marTop w:val="0"/>
      <w:marBottom w:val="0"/>
      <w:divBdr>
        <w:top w:val="none" w:sz="0" w:space="0" w:color="auto"/>
        <w:left w:val="none" w:sz="0" w:space="0" w:color="auto"/>
        <w:bottom w:val="none" w:sz="0" w:space="0" w:color="auto"/>
        <w:right w:val="none" w:sz="0" w:space="0" w:color="auto"/>
      </w:divBdr>
    </w:div>
    <w:div w:id="1655639910">
      <w:bodyDiv w:val="1"/>
      <w:marLeft w:val="0"/>
      <w:marRight w:val="0"/>
      <w:marTop w:val="0"/>
      <w:marBottom w:val="0"/>
      <w:divBdr>
        <w:top w:val="none" w:sz="0" w:space="0" w:color="auto"/>
        <w:left w:val="none" w:sz="0" w:space="0" w:color="auto"/>
        <w:bottom w:val="none" w:sz="0" w:space="0" w:color="auto"/>
        <w:right w:val="none" w:sz="0" w:space="0" w:color="auto"/>
      </w:divBdr>
    </w:div>
    <w:div w:id="1656297645">
      <w:marLeft w:val="640"/>
      <w:marRight w:val="0"/>
      <w:marTop w:val="0"/>
      <w:marBottom w:val="0"/>
      <w:divBdr>
        <w:top w:val="none" w:sz="0" w:space="0" w:color="auto"/>
        <w:left w:val="none" w:sz="0" w:space="0" w:color="auto"/>
        <w:bottom w:val="none" w:sz="0" w:space="0" w:color="auto"/>
        <w:right w:val="none" w:sz="0" w:space="0" w:color="auto"/>
      </w:divBdr>
    </w:div>
    <w:div w:id="1656912004">
      <w:marLeft w:val="480"/>
      <w:marRight w:val="0"/>
      <w:marTop w:val="0"/>
      <w:marBottom w:val="0"/>
      <w:divBdr>
        <w:top w:val="none" w:sz="0" w:space="0" w:color="auto"/>
        <w:left w:val="none" w:sz="0" w:space="0" w:color="auto"/>
        <w:bottom w:val="none" w:sz="0" w:space="0" w:color="auto"/>
        <w:right w:val="none" w:sz="0" w:space="0" w:color="auto"/>
      </w:divBdr>
    </w:div>
    <w:div w:id="1657490186">
      <w:marLeft w:val="480"/>
      <w:marRight w:val="0"/>
      <w:marTop w:val="0"/>
      <w:marBottom w:val="0"/>
      <w:divBdr>
        <w:top w:val="none" w:sz="0" w:space="0" w:color="auto"/>
        <w:left w:val="none" w:sz="0" w:space="0" w:color="auto"/>
        <w:bottom w:val="none" w:sz="0" w:space="0" w:color="auto"/>
        <w:right w:val="none" w:sz="0" w:space="0" w:color="auto"/>
      </w:divBdr>
    </w:div>
    <w:div w:id="1657612824">
      <w:bodyDiv w:val="1"/>
      <w:marLeft w:val="0"/>
      <w:marRight w:val="0"/>
      <w:marTop w:val="0"/>
      <w:marBottom w:val="0"/>
      <w:divBdr>
        <w:top w:val="none" w:sz="0" w:space="0" w:color="auto"/>
        <w:left w:val="none" w:sz="0" w:space="0" w:color="auto"/>
        <w:bottom w:val="none" w:sz="0" w:space="0" w:color="auto"/>
        <w:right w:val="none" w:sz="0" w:space="0" w:color="auto"/>
      </w:divBdr>
    </w:div>
    <w:div w:id="1658147303">
      <w:marLeft w:val="480"/>
      <w:marRight w:val="0"/>
      <w:marTop w:val="0"/>
      <w:marBottom w:val="0"/>
      <w:divBdr>
        <w:top w:val="none" w:sz="0" w:space="0" w:color="auto"/>
        <w:left w:val="none" w:sz="0" w:space="0" w:color="auto"/>
        <w:bottom w:val="none" w:sz="0" w:space="0" w:color="auto"/>
        <w:right w:val="none" w:sz="0" w:space="0" w:color="auto"/>
      </w:divBdr>
    </w:div>
    <w:div w:id="1658413536">
      <w:marLeft w:val="480"/>
      <w:marRight w:val="0"/>
      <w:marTop w:val="0"/>
      <w:marBottom w:val="0"/>
      <w:divBdr>
        <w:top w:val="none" w:sz="0" w:space="0" w:color="auto"/>
        <w:left w:val="none" w:sz="0" w:space="0" w:color="auto"/>
        <w:bottom w:val="none" w:sz="0" w:space="0" w:color="auto"/>
        <w:right w:val="none" w:sz="0" w:space="0" w:color="auto"/>
      </w:divBdr>
    </w:div>
    <w:div w:id="1658486380">
      <w:marLeft w:val="480"/>
      <w:marRight w:val="0"/>
      <w:marTop w:val="0"/>
      <w:marBottom w:val="0"/>
      <w:divBdr>
        <w:top w:val="none" w:sz="0" w:space="0" w:color="auto"/>
        <w:left w:val="none" w:sz="0" w:space="0" w:color="auto"/>
        <w:bottom w:val="none" w:sz="0" w:space="0" w:color="auto"/>
        <w:right w:val="none" w:sz="0" w:space="0" w:color="auto"/>
      </w:divBdr>
    </w:div>
    <w:div w:id="1659458579">
      <w:marLeft w:val="480"/>
      <w:marRight w:val="0"/>
      <w:marTop w:val="0"/>
      <w:marBottom w:val="0"/>
      <w:divBdr>
        <w:top w:val="none" w:sz="0" w:space="0" w:color="auto"/>
        <w:left w:val="none" w:sz="0" w:space="0" w:color="auto"/>
        <w:bottom w:val="none" w:sz="0" w:space="0" w:color="auto"/>
        <w:right w:val="none" w:sz="0" w:space="0" w:color="auto"/>
      </w:divBdr>
    </w:div>
    <w:div w:id="1659575088">
      <w:marLeft w:val="480"/>
      <w:marRight w:val="0"/>
      <w:marTop w:val="0"/>
      <w:marBottom w:val="0"/>
      <w:divBdr>
        <w:top w:val="none" w:sz="0" w:space="0" w:color="auto"/>
        <w:left w:val="none" w:sz="0" w:space="0" w:color="auto"/>
        <w:bottom w:val="none" w:sz="0" w:space="0" w:color="auto"/>
        <w:right w:val="none" w:sz="0" w:space="0" w:color="auto"/>
      </w:divBdr>
    </w:div>
    <w:div w:id="1660379779">
      <w:marLeft w:val="480"/>
      <w:marRight w:val="0"/>
      <w:marTop w:val="0"/>
      <w:marBottom w:val="0"/>
      <w:divBdr>
        <w:top w:val="none" w:sz="0" w:space="0" w:color="auto"/>
        <w:left w:val="none" w:sz="0" w:space="0" w:color="auto"/>
        <w:bottom w:val="none" w:sz="0" w:space="0" w:color="auto"/>
        <w:right w:val="none" w:sz="0" w:space="0" w:color="auto"/>
      </w:divBdr>
    </w:div>
    <w:div w:id="1660425373">
      <w:marLeft w:val="480"/>
      <w:marRight w:val="0"/>
      <w:marTop w:val="0"/>
      <w:marBottom w:val="0"/>
      <w:divBdr>
        <w:top w:val="none" w:sz="0" w:space="0" w:color="auto"/>
        <w:left w:val="none" w:sz="0" w:space="0" w:color="auto"/>
        <w:bottom w:val="none" w:sz="0" w:space="0" w:color="auto"/>
        <w:right w:val="none" w:sz="0" w:space="0" w:color="auto"/>
      </w:divBdr>
    </w:div>
    <w:div w:id="1660888342">
      <w:marLeft w:val="480"/>
      <w:marRight w:val="0"/>
      <w:marTop w:val="0"/>
      <w:marBottom w:val="0"/>
      <w:divBdr>
        <w:top w:val="none" w:sz="0" w:space="0" w:color="auto"/>
        <w:left w:val="none" w:sz="0" w:space="0" w:color="auto"/>
        <w:bottom w:val="none" w:sz="0" w:space="0" w:color="auto"/>
        <w:right w:val="none" w:sz="0" w:space="0" w:color="auto"/>
      </w:divBdr>
    </w:div>
    <w:div w:id="1661232648">
      <w:marLeft w:val="480"/>
      <w:marRight w:val="0"/>
      <w:marTop w:val="0"/>
      <w:marBottom w:val="0"/>
      <w:divBdr>
        <w:top w:val="none" w:sz="0" w:space="0" w:color="auto"/>
        <w:left w:val="none" w:sz="0" w:space="0" w:color="auto"/>
        <w:bottom w:val="none" w:sz="0" w:space="0" w:color="auto"/>
        <w:right w:val="none" w:sz="0" w:space="0" w:color="auto"/>
      </w:divBdr>
    </w:div>
    <w:div w:id="1662005367">
      <w:bodyDiv w:val="1"/>
      <w:marLeft w:val="0"/>
      <w:marRight w:val="0"/>
      <w:marTop w:val="0"/>
      <w:marBottom w:val="0"/>
      <w:divBdr>
        <w:top w:val="none" w:sz="0" w:space="0" w:color="auto"/>
        <w:left w:val="none" w:sz="0" w:space="0" w:color="auto"/>
        <w:bottom w:val="none" w:sz="0" w:space="0" w:color="auto"/>
        <w:right w:val="none" w:sz="0" w:space="0" w:color="auto"/>
      </w:divBdr>
    </w:div>
    <w:div w:id="1662074341">
      <w:marLeft w:val="480"/>
      <w:marRight w:val="0"/>
      <w:marTop w:val="0"/>
      <w:marBottom w:val="0"/>
      <w:divBdr>
        <w:top w:val="none" w:sz="0" w:space="0" w:color="auto"/>
        <w:left w:val="none" w:sz="0" w:space="0" w:color="auto"/>
        <w:bottom w:val="none" w:sz="0" w:space="0" w:color="auto"/>
        <w:right w:val="none" w:sz="0" w:space="0" w:color="auto"/>
      </w:divBdr>
    </w:div>
    <w:div w:id="1662079189">
      <w:marLeft w:val="480"/>
      <w:marRight w:val="0"/>
      <w:marTop w:val="0"/>
      <w:marBottom w:val="0"/>
      <w:divBdr>
        <w:top w:val="none" w:sz="0" w:space="0" w:color="auto"/>
        <w:left w:val="none" w:sz="0" w:space="0" w:color="auto"/>
        <w:bottom w:val="none" w:sz="0" w:space="0" w:color="auto"/>
        <w:right w:val="none" w:sz="0" w:space="0" w:color="auto"/>
      </w:divBdr>
    </w:div>
    <w:div w:id="1662271656">
      <w:bodyDiv w:val="1"/>
      <w:marLeft w:val="0"/>
      <w:marRight w:val="0"/>
      <w:marTop w:val="0"/>
      <w:marBottom w:val="0"/>
      <w:divBdr>
        <w:top w:val="none" w:sz="0" w:space="0" w:color="auto"/>
        <w:left w:val="none" w:sz="0" w:space="0" w:color="auto"/>
        <w:bottom w:val="none" w:sz="0" w:space="0" w:color="auto"/>
        <w:right w:val="none" w:sz="0" w:space="0" w:color="auto"/>
      </w:divBdr>
    </w:div>
    <w:div w:id="1662535998">
      <w:bodyDiv w:val="1"/>
      <w:marLeft w:val="0"/>
      <w:marRight w:val="0"/>
      <w:marTop w:val="0"/>
      <w:marBottom w:val="0"/>
      <w:divBdr>
        <w:top w:val="none" w:sz="0" w:space="0" w:color="auto"/>
        <w:left w:val="none" w:sz="0" w:space="0" w:color="auto"/>
        <w:bottom w:val="none" w:sz="0" w:space="0" w:color="auto"/>
        <w:right w:val="none" w:sz="0" w:space="0" w:color="auto"/>
      </w:divBdr>
    </w:div>
    <w:div w:id="1663044062">
      <w:marLeft w:val="480"/>
      <w:marRight w:val="0"/>
      <w:marTop w:val="0"/>
      <w:marBottom w:val="0"/>
      <w:divBdr>
        <w:top w:val="none" w:sz="0" w:space="0" w:color="auto"/>
        <w:left w:val="none" w:sz="0" w:space="0" w:color="auto"/>
        <w:bottom w:val="none" w:sz="0" w:space="0" w:color="auto"/>
        <w:right w:val="none" w:sz="0" w:space="0" w:color="auto"/>
      </w:divBdr>
    </w:div>
    <w:div w:id="1663198777">
      <w:marLeft w:val="480"/>
      <w:marRight w:val="0"/>
      <w:marTop w:val="0"/>
      <w:marBottom w:val="0"/>
      <w:divBdr>
        <w:top w:val="none" w:sz="0" w:space="0" w:color="auto"/>
        <w:left w:val="none" w:sz="0" w:space="0" w:color="auto"/>
        <w:bottom w:val="none" w:sz="0" w:space="0" w:color="auto"/>
        <w:right w:val="none" w:sz="0" w:space="0" w:color="auto"/>
      </w:divBdr>
    </w:div>
    <w:div w:id="1663582213">
      <w:marLeft w:val="480"/>
      <w:marRight w:val="0"/>
      <w:marTop w:val="0"/>
      <w:marBottom w:val="0"/>
      <w:divBdr>
        <w:top w:val="none" w:sz="0" w:space="0" w:color="auto"/>
        <w:left w:val="none" w:sz="0" w:space="0" w:color="auto"/>
        <w:bottom w:val="none" w:sz="0" w:space="0" w:color="auto"/>
        <w:right w:val="none" w:sz="0" w:space="0" w:color="auto"/>
      </w:divBdr>
    </w:div>
    <w:div w:id="1663703326">
      <w:marLeft w:val="480"/>
      <w:marRight w:val="0"/>
      <w:marTop w:val="0"/>
      <w:marBottom w:val="0"/>
      <w:divBdr>
        <w:top w:val="none" w:sz="0" w:space="0" w:color="auto"/>
        <w:left w:val="none" w:sz="0" w:space="0" w:color="auto"/>
        <w:bottom w:val="none" w:sz="0" w:space="0" w:color="auto"/>
        <w:right w:val="none" w:sz="0" w:space="0" w:color="auto"/>
      </w:divBdr>
    </w:div>
    <w:div w:id="1664120875">
      <w:marLeft w:val="480"/>
      <w:marRight w:val="0"/>
      <w:marTop w:val="0"/>
      <w:marBottom w:val="0"/>
      <w:divBdr>
        <w:top w:val="none" w:sz="0" w:space="0" w:color="auto"/>
        <w:left w:val="none" w:sz="0" w:space="0" w:color="auto"/>
        <w:bottom w:val="none" w:sz="0" w:space="0" w:color="auto"/>
        <w:right w:val="none" w:sz="0" w:space="0" w:color="auto"/>
      </w:divBdr>
    </w:div>
    <w:div w:id="1664160238">
      <w:marLeft w:val="480"/>
      <w:marRight w:val="0"/>
      <w:marTop w:val="0"/>
      <w:marBottom w:val="0"/>
      <w:divBdr>
        <w:top w:val="none" w:sz="0" w:space="0" w:color="auto"/>
        <w:left w:val="none" w:sz="0" w:space="0" w:color="auto"/>
        <w:bottom w:val="none" w:sz="0" w:space="0" w:color="auto"/>
        <w:right w:val="none" w:sz="0" w:space="0" w:color="auto"/>
      </w:divBdr>
    </w:div>
    <w:div w:id="1664312529">
      <w:marLeft w:val="480"/>
      <w:marRight w:val="0"/>
      <w:marTop w:val="0"/>
      <w:marBottom w:val="0"/>
      <w:divBdr>
        <w:top w:val="none" w:sz="0" w:space="0" w:color="auto"/>
        <w:left w:val="none" w:sz="0" w:space="0" w:color="auto"/>
        <w:bottom w:val="none" w:sz="0" w:space="0" w:color="auto"/>
        <w:right w:val="none" w:sz="0" w:space="0" w:color="auto"/>
      </w:divBdr>
    </w:div>
    <w:div w:id="1664552546">
      <w:marLeft w:val="480"/>
      <w:marRight w:val="0"/>
      <w:marTop w:val="0"/>
      <w:marBottom w:val="0"/>
      <w:divBdr>
        <w:top w:val="none" w:sz="0" w:space="0" w:color="auto"/>
        <w:left w:val="none" w:sz="0" w:space="0" w:color="auto"/>
        <w:bottom w:val="none" w:sz="0" w:space="0" w:color="auto"/>
        <w:right w:val="none" w:sz="0" w:space="0" w:color="auto"/>
      </w:divBdr>
    </w:div>
    <w:div w:id="1664969255">
      <w:marLeft w:val="480"/>
      <w:marRight w:val="0"/>
      <w:marTop w:val="0"/>
      <w:marBottom w:val="0"/>
      <w:divBdr>
        <w:top w:val="none" w:sz="0" w:space="0" w:color="auto"/>
        <w:left w:val="none" w:sz="0" w:space="0" w:color="auto"/>
        <w:bottom w:val="none" w:sz="0" w:space="0" w:color="auto"/>
        <w:right w:val="none" w:sz="0" w:space="0" w:color="auto"/>
      </w:divBdr>
    </w:div>
    <w:div w:id="1666007899">
      <w:marLeft w:val="480"/>
      <w:marRight w:val="0"/>
      <w:marTop w:val="0"/>
      <w:marBottom w:val="0"/>
      <w:divBdr>
        <w:top w:val="none" w:sz="0" w:space="0" w:color="auto"/>
        <w:left w:val="none" w:sz="0" w:space="0" w:color="auto"/>
        <w:bottom w:val="none" w:sz="0" w:space="0" w:color="auto"/>
        <w:right w:val="none" w:sz="0" w:space="0" w:color="auto"/>
      </w:divBdr>
    </w:div>
    <w:div w:id="1666586412">
      <w:bodyDiv w:val="1"/>
      <w:marLeft w:val="0"/>
      <w:marRight w:val="0"/>
      <w:marTop w:val="0"/>
      <w:marBottom w:val="0"/>
      <w:divBdr>
        <w:top w:val="none" w:sz="0" w:space="0" w:color="auto"/>
        <w:left w:val="none" w:sz="0" w:space="0" w:color="auto"/>
        <w:bottom w:val="none" w:sz="0" w:space="0" w:color="auto"/>
        <w:right w:val="none" w:sz="0" w:space="0" w:color="auto"/>
      </w:divBdr>
    </w:div>
    <w:div w:id="1666594090">
      <w:marLeft w:val="640"/>
      <w:marRight w:val="0"/>
      <w:marTop w:val="0"/>
      <w:marBottom w:val="0"/>
      <w:divBdr>
        <w:top w:val="none" w:sz="0" w:space="0" w:color="auto"/>
        <w:left w:val="none" w:sz="0" w:space="0" w:color="auto"/>
        <w:bottom w:val="none" w:sz="0" w:space="0" w:color="auto"/>
        <w:right w:val="none" w:sz="0" w:space="0" w:color="auto"/>
      </w:divBdr>
    </w:div>
    <w:div w:id="1666664324">
      <w:marLeft w:val="480"/>
      <w:marRight w:val="0"/>
      <w:marTop w:val="0"/>
      <w:marBottom w:val="0"/>
      <w:divBdr>
        <w:top w:val="none" w:sz="0" w:space="0" w:color="auto"/>
        <w:left w:val="none" w:sz="0" w:space="0" w:color="auto"/>
        <w:bottom w:val="none" w:sz="0" w:space="0" w:color="auto"/>
        <w:right w:val="none" w:sz="0" w:space="0" w:color="auto"/>
      </w:divBdr>
    </w:div>
    <w:div w:id="1666977380">
      <w:marLeft w:val="480"/>
      <w:marRight w:val="0"/>
      <w:marTop w:val="0"/>
      <w:marBottom w:val="0"/>
      <w:divBdr>
        <w:top w:val="none" w:sz="0" w:space="0" w:color="auto"/>
        <w:left w:val="none" w:sz="0" w:space="0" w:color="auto"/>
        <w:bottom w:val="none" w:sz="0" w:space="0" w:color="auto"/>
        <w:right w:val="none" w:sz="0" w:space="0" w:color="auto"/>
      </w:divBdr>
    </w:div>
    <w:div w:id="1666979666">
      <w:marLeft w:val="480"/>
      <w:marRight w:val="0"/>
      <w:marTop w:val="0"/>
      <w:marBottom w:val="0"/>
      <w:divBdr>
        <w:top w:val="none" w:sz="0" w:space="0" w:color="auto"/>
        <w:left w:val="none" w:sz="0" w:space="0" w:color="auto"/>
        <w:bottom w:val="none" w:sz="0" w:space="0" w:color="auto"/>
        <w:right w:val="none" w:sz="0" w:space="0" w:color="auto"/>
      </w:divBdr>
    </w:div>
    <w:div w:id="1667056001">
      <w:marLeft w:val="480"/>
      <w:marRight w:val="0"/>
      <w:marTop w:val="0"/>
      <w:marBottom w:val="0"/>
      <w:divBdr>
        <w:top w:val="none" w:sz="0" w:space="0" w:color="auto"/>
        <w:left w:val="none" w:sz="0" w:space="0" w:color="auto"/>
        <w:bottom w:val="none" w:sz="0" w:space="0" w:color="auto"/>
        <w:right w:val="none" w:sz="0" w:space="0" w:color="auto"/>
      </w:divBdr>
    </w:div>
    <w:div w:id="1667198164">
      <w:bodyDiv w:val="1"/>
      <w:marLeft w:val="0"/>
      <w:marRight w:val="0"/>
      <w:marTop w:val="0"/>
      <w:marBottom w:val="0"/>
      <w:divBdr>
        <w:top w:val="none" w:sz="0" w:space="0" w:color="auto"/>
        <w:left w:val="none" w:sz="0" w:space="0" w:color="auto"/>
        <w:bottom w:val="none" w:sz="0" w:space="0" w:color="auto"/>
        <w:right w:val="none" w:sz="0" w:space="0" w:color="auto"/>
      </w:divBdr>
    </w:div>
    <w:div w:id="1667584809">
      <w:bodyDiv w:val="1"/>
      <w:marLeft w:val="0"/>
      <w:marRight w:val="0"/>
      <w:marTop w:val="0"/>
      <w:marBottom w:val="0"/>
      <w:divBdr>
        <w:top w:val="none" w:sz="0" w:space="0" w:color="auto"/>
        <w:left w:val="none" w:sz="0" w:space="0" w:color="auto"/>
        <w:bottom w:val="none" w:sz="0" w:space="0" w:color="auto"/>
        <w:right w:val="none" w:sz="0" w:space="0" w:color="auto"/>
      </w:divBdr>
    </w:div>
    <w:div w:id="1668287897">
      <w:bodyDiv w:val="1"/>
      <w:marLeft w:val="0"/>
      <w:marRight w:val="0"/>
      <w:marTop w:val="0"/>
      <w:marBottom w:val="0"/>
      <w:divBdr>
        <w:top w:val="none" w:sz="0" w:space="0" w:color="auto"/>
        <w:left w:val="none" w:sz="0" w:space="0" w:color="auto"/>
        <w:bottom w:val="none" w:sz="0" w:space="0" w:color="auto"/>
        <w:right w:val="none" w:sz="0" w:space="0" w:color="auto"/>
      </w:divBdr>
      <w:divsChild>
        <w:div w:id="250896164">
          <w:marLeft w:val="640"/>
          <w:marRight w:val="0"/>
          <w:marTop w:val="0"/>
          <w:marBottom w:val="0"/>
          <w:divBdr>
            <w:top w:val="none" w:sz="0" w:space="0" w:color="auto"/>
            <w:left w:val="none" w:sz="0" w:space="0" w:color="auto"/>
            <w:bottom w:val="none" w:sz="0" w:space="0" w:color="auto"/>
            <w:right w:val="none" w:sz="0" w:space="0" w:color="auto"/>
          </w:divBdr>
        </w:div>
        <w:div w:id="1598489349">
          <w:marLeft w:val="640"/>
          <w:marRight w:val="0"/>
          <w:marTop w:val="0"/>
          <w:marBottom w:val="0"/>
          <w:divBdr>
            <w:top w:val="none" w:sz="0" w:space="0" w:color="auto"/>
            <w:left w:val="none" w:sz="0" w:space="0" w:color="auto"/>
            <w:bottom w:val="none" w:sz="0" w:space="0" w:color="auto"/>
            <w:right w:val="none" w:sz="0" w:space="0" w:color="auto"/>
          </w:divBdr>
        </w:div>
        <w:div w:id="1444424533">
          <w:marLeft w:val="640"/>
          <w:marRight w:val="0"/>
          <w:marTop w:val="0"/>
          <w:marBottom w:val="0"/>
          <w:divBdr>
            <w:top w:val="none" w:sz="0" w:space="0" w:color="auto"/>
            <w:left w:val="none" w:sz="0" w:space="0" w:color="auto"/>
            <w:bottom w:val="none" w:sz="0" w:space="0" w:color="auto"/>
            <w:right w:val="none" w:sz="0" w:space="0" w:color="auto"/>
          </w:divBdr>
        </w:div>
        <w:div w:id="229779230">
          <w:marLeft w:val="640"/>
          <w:marRight w:val="0"/>
          <w:marTop w:val="0"/>
          <w:marBottom w:val="0"/>
          <w:divBdr>
            <w:top w:val="none" w:sz="0" w:space="0" w:color="auto"/>
            <w:left w:val="none" w:sz="0" w:space="0" w:color="auto"/>
            <w:bottom w:val="none" w:sz="0" w:space="0" w:color="auto"/>
            <w:right w:val="none" w:sz="0" w:space="0" w:color="auto"/>
          </w:divBdr>
        </w:div>
        <w:div w:id="701445066">
          <w:marLeft w:val="640"/>
          <w:marRight w:val="0"/>
          <w:marTop w:val="0"/>
          <w:marBottom w:val="0"/>
          <w:divBdr>
            <w:top w:val="none" w:sz="0" w:space="0" w:color="auto"/>
            <w:left w:val="none" w:sz="0" w:space="0" w:color="auto"/>
            <w:bottom w:val="none" w:sz="0" w:space="0" w:color="auto"/>
            <w:right w:val="none" w:sz="0" w:space="0" w:color="auto"/>
          </w:divBdr>
        </w:div>
        <w:div w:id="2055931428">
          <w:marLeft w:val="640"/>
          <w:marRight w:val="0"/>
          <w:marTop w:val="0"/>
          <w:marBottom w:val="0"/>
          <w:divBdr>
            <w:top w:val="none" w:sz="0" w:space="0" w:color="auto"/>
            <w:left w:val="none" w:sz="0" w:space="0" w:color="auto"/>
            <w:bottom w:val="none" w:sz="0" w:space="0" w:color="auto"/>
            <w:right w:val="none" w:sz="0" w:space="0" w:color="auto"/>
          </w:divBdr>
        </w:div>
        <w:div w:id="603146126">
          <w:marLeft w:val="640"/>
          <w:marRight w:val="0"/>
          <w:marTop w:val="0"/>
          <w:marBottom w:val="0"/>
          <w:divBdr>
            <w:top w:val="none" w:sz="0" w:space="0" w:color="auto"/>
            <w:left w:val="none" w:sz="0" w:space="0" w:color="auto"/>
            <w:bottom w:val="none" w:sz="0" w:space="0" w:color="auto"/>
            <w:right w:val="none" w:sz="0" w:space="0" w:color="auto"/>
          </w:divBdr>
        </w:div>
        <w:div w:id="19746750">
          <w:marLeft w:val="640"/>
          <w:marRight w:val="0"/>
          <w:marTop w:val="0"/>
          <w:marBottom w:val="0"/>
          <w:divBdr>
            <w:top w:val="none" w:sz="0" w:space="0" w:color="auto"/>
            <w:left w:val="none" w:sz="0" w:space="0" w:color="auto"/>
            <w:bottom w:val="none" w:sz="0" w:space="0" w:color="auto"/>
            <w:right w:val="none" w:sz="0" w:space="0" w:color="auto"/>
          </w:divBdr>
        </w:div>
        <w:div w:id="1380548306">
          <w:marLeft w:val="640"/>
          <w:marRight w:val="0"/>
          <w:marTop w:val="0"/>
          <w:marBottom w:val="0"/>
          <w:divBdr>
            <w:top w:val="none" w:sz="0" w:space="0" w:color="auto"/>
            <w:left w:val="none" w:sz="0" w:space="0" w:color="auto"/>
            <w:bottom w:val="none" w:sz="0" w:space="0" w:color="auto"/>
            <w:right w:val="none" w:sz="0" w:space="0" w:color="auto"/>
          </w:divBdr>
        </w:div>
        <w:div w:id="1095978273">
          <w:marLeft w:val="640"/>
          <w:marRight w:val="0"/>
          <w:marTop w:val="0"/>
          <w:marBottom w:val="0"/>
          <w:divBdr>
            <w:top w:val="none" w:sz="0" w:space="0" w:color="auto"/>
            <w:left w:val="none" w:sz="0" w:space="0" w:color="auto"/>
            <w:bottom w:val="none" w:sz="0" w:space="0" w:color="auto"/>
            <w:right w:val="none" w:sz="0" w:space="0" w:color="auto"/>
          </w:divBdr>
        </w:div>
        <w:div w:id="110176676">
          <w:marLeft w:val="640"/>
          <w:marRight w:val="0"/>
          <w:marTop w:val="0"/>
          <w:marBottom w:val="0"/>
          <w:divBdr>
            <w:top w:val="none" w:sz="0" w:space="0" w:color="auto"/>
            <w:left w:val="none" w:sz="0" w:space="0" w:color="auto"/>
            <w:bottom w:val="none" w:sz="0" w:space="0" w:color="auto"/>
            <w:right w:val="none" w:sz="0" w:space="0" w:color="auto"/>
          </w:divBdr>
        </w:div>
        <w:div w:id="2122021608">
          <w:marLeft w:val="640"/>
          <w:marRight w:val="0"/>
          <w:marTop w:val="0"/>
          <w:marBottom w:val="0"/>
          <w:divBdr>
            <w:top w:val="none" w:sz="0" w:space="0" w:color="auto"/>
            <w:left w:val="none" w:sz="0" w:space="0" w:color="auto"/>
            <w:bottom w:val="none" w:sz="0" w:space="0" w:color="auto"/>
            <w:right w:val="none" w:sz="0" w:space="0" w:color="auto"/>
          </w:divBdr>
        </w:div>
        <w:div w:id="974527888">
          <w:marLeft w:val="640"/>
          <w:marRight w:val="0"/>
          <w:marTop w:val="0"/>
          <w:marBottom w:val="0"/>
          <w:divBdr>
            <w:top w:val="none" w:sz="0" w:space="0" w:color="auto"/>
            <w:left w:val="none" w:sz="0" w:space="0" w:color="auto"/>
            <w:bottom w:val="none" w:sz="0" w:space="0" w:color="auto"/>
            <w:right w:val="none" w:sz="0" w:space="0" w:color="auto"/>
          </w:divBdr>
        </w:div>
        <w:div w:id="536627087">
          <w:marLeft w:val="640"/>
          <w:marRight w:val="0"/>
          <w:marTop w:val="0"/>
          <w:marBottom w:val="0"/>
          <w:divBdr>
            <w:top w:val="none" w:sz="0" w:space="0" w:color="auto"/>
            <w:left w:val="none" w:sz="0" w:space="0" w:color="auto"/>
            <w:bottom w:val="none" w:sz="0" w:space="0" w:color="auto"/>
            <w:right w:val="none" w:sz="0" w:space="0" w:color="auto"/>
          </w:divBdr>
        </w:div>
        <w:div w:id="1826821335">
          <w:marLeft w:val="640"/>
          <w:marRight w:val="0"/>
          <w:marTop w:val="0"/>
          <w:marBottom w:val="0"/>
          <w:divBdr>
            <w:top w:val="none" w:sz="0" w:space="0" w:color="auto"/>
            <w:left w:val="none" w:sz="0" w:space="0" w:color="auto"/>
            <w:bottom w:val="none" w:sz="0" w:space="0" w:color="auto"/>
            <w:right w:val="none" w:sz="0" w:space="0" w:color="auto"/>
          </w:divBdr>
        </w:div>
        <w:div w:id="805582068">
          <w:marLeft w:val="640"/>
          <w:marRight w:val="0"/>
          <w:marTop w:val="0"/>
          <w:marBottom w:val="0"/>
          <w:divBdr>
            <w:top w:val="none" w:sz="0" w:space="0" w:color="auto"/>
            <w:left w:val="none" w:sz="0" w:space="0" w:color="auto"/>
            <w:bottom w:val="none" w:sz="0" w:space="0" w:color="auto"/>
            <w:right w:val="none" w:sz="0" w:space="0" w:color="auto"/>
          </w:divBdr>
        </w:div>
        <w:div w:id="925651093">
          <w:marLeft w:val="640"/>
          <w:marRight w:val="0"/>
          <w:marTop w:val="0"/>
          <w:marBottom w:val="0"/>
          <w:divBdr>
            <w:top w:val="none" w:sz="0" w:space="0" w:color="auto"/>
            <w:left w:val="none" w:sz="0" w:space="0" w:color="auto"/>
            <w:bottom w:val="none" w:sz="0" w:space="0" w:color="auto"/>
            <w:right w:val="none" w:sz="0" w:space="0" w:color="auto"/>
          </w:divBdr>
        </w:div>
        <w:div w:id="999623715">
          <w:marLeft w:val="640"/>
          <w:marRight w:val="0"/>
          <w:marTop w:val="0"/>
          <w:marBottom w:val="0"/>
          <w:divBdr>
            <w:top w:val="none" w:sz="0" w:space="0" w:color="auto"/>
            <w:left w:val="none" w:sz="0" w:space="0" w:color="auto"/>
            <w:bottom w:val="none" w:sz="0" w:space="0" w:color="auto"/>
            <w:right w:val="none" w:sz="0" w:space="0" w:color="auto"/>
          </w:divBdr>
        </w:div>
        <w:div w:id="512115431">
          <w:marLeft w:val="640"/>
          <w:marRight w:val="0"/>
          <w:marTop w:val="0"/>
          <w:marBottom w:val="0"/>
          <w:divBdr>
            <w:top w:val="none" w:sz="0" w:space="0" w:color="auto"/>
            <w:left w:val="none" w:sz="0" w:space="0" w:color="auto"/>
            <w:bottom w:val="none" w:sz="0" w:space="0" w:color="auto"/>
            <w:right w:val="none" w:sz="0" w:space="0" w:color="auto"/>
          </w:divBdr>
        </w:div>
        <w:div w:id="1888445131">
          <w:marLeft w:val="640"/>
          <w:marRight w:val="0"/>
          <w:marTop w:val="0"/>
          <w:marBottom w:val="0"/>
          <w:divBdr>
            <w:top w:val="none" w:sz="0" w:space="0" w:color="auto"/>
            <w:left w:val="none" w:sz="0" w:space="0" w:color="auto"/>
            <w:bottom w:val="none" w:sz="0" w:space="0" w:color="auto"/>
            <w:right w:val="none" w:sz="0" w:space="0" w:color="auto"/>
          </w:divBdr>
        </w:div>
        <w:div w:id="142937133">
          <w:marLeft w:val="640"/>
          <w:marRight w:val="0"/>
          <w:marTop w:val="0"/>
          <w:marBottom w:val="0"/>
          <w:divBdr>
            <w:top w:val="none" w:sz="0" w:space="0" w:color="auto"/>
            <w:left w:val="none" w:sz="0" w:space="0" w:color="auto"/>
            <w:bottom w:val="none" w:sz="0" w:space="0" w:color="auto"/>
            <w:right w:val="none" w:sz="0" w:space="0" w:color="auto"/>
          </w:divBdr>
        </w:div>
        <w:div w:id="742873847">
          <w:marLeft w:val="640"/>
          <w:marRight w:val="0"/>
          <w:marTop w:val="0"/>
          <w:marBottom w:val="0"/>
          <w:divBdr>
            <w:top w:val="none" w:sz="0" w:space="0" w:color="auto"/>
            <w:left w:val="none" w:sz="0" w:space="0" w:color="auto"/>
            <w:bottom w:val="none" w:sz="0" w:space="0" w:color="auto"/>
            <w:right w:val="none" w:sz="0" w:space="0" w:color="auto"/>
          </w:divBdr>
        </w:div>
        <w:div w:id="592474297">
          <w:marLeft w:val="640"/>
          <w:marRight w:val="0"/>
          <w:marTop w:val="0"/>
          <w:marBottom w:val="0"/>
          <w:divBdr>
            <w:top w:val="none" w:sz="0" w:space="0" w:color="auto"/>
            <w:left w:val="none" w:sz="0" w:space="0" w:color="auto"/>
            <w:bottom w:val="none" w:sz="0" w:space="0" w:color="auto"/>
            <w:right w:val="none" w:sz="0" w:space="0" w:color="auto"/>
          </w:divBdr>
        </w:div>
        <w:div w:id="519969445">
          <w:marLeft w:val="640"/>
          <w:marRight w:val="0"/>
          <w:marTop w:val="0"/>
          <w:marBottom w:val="0"/>
          <w:divBdr>
            <w:top w:val="none" w:sz="0" w:space="0" w:color="auto"/>
            <w:left w:val="none" w:sz="0" w:space="0" w:color="auto"/>
            <w:bottom w:val="none" w:sz="0" w:space="0" w:color="auto"/>
            <w:right w:val="none" w:sz="0" w:space="0" w:color="auto"/>
          </w:divBdr>
        </w:div>
        <w:div w:id="858011275">
          <w:marLeft w:val="640"/>
          <w:marRight w:val="0"/>
          <w:marTop w:val="0"/>
          <w:marBottom w:val="0"/>
          <w:divBdr>
            <w:top w:val="none" w:sz="0" w:space="0" w:color="auto"/>
            <w:left w:val="none" w:sz="0" w:space="0" w:color="auto"/>
            <w:bottom w:val="none" w:sz="0" w:space="0" w:color="auto"/>
            <w:right w:val="none" w:sz="0" w:space="0" w:color="auto"/>
          </w:divBdr>
        </w:div>
        <w:div w:id="1250308442">
          <w:marLeft w:val="640"/>
          <w:marRight w:val="0"/>
          <w:marTop w:val="0"/>
          <w:marBottom w:val="0"/>
          <w:divBdr>
            <w:top w:val="none" w:sz="0" w:space="0" w:color="auto"/>
            <w:left w:val="none" w:sz="0" w:space="0" w:color="auto"/>
            <w:bottom w:val="none" w:sz="0" w:space="0" w:color="auto"/>
            <w:right w:val="none" w:sz="0" w:space="0" w:color="auto"/>
          </w:divBdr>
        </w:div>
        <w:div w:id="1739554794">
          <w:marLeft w:val="640"/>
          <w:marRight w:val="0"/>
          <w:marTop w:val="0"/>
          <w:marBottom w:val="0"/>
          <w:divBdr>
            <w:top w:val="none" w:sz="0" w:space="0" w:color="auto"/>
            <w:left w:val="none" w:sz="0" w:space="0" w:color="auto"/>
            <w:bottom w:val="none" w:sz="0" w:space="0" w:color="auto"/>
            <w:right w:val="none" w:sz="0" w:space="0" w:color="auto"/>
          </w:divBdr>
        </w:div>
        <w:div w:id="1726753896">
          <w:marLeft w:val="640"/>
          <w:marRight w:val="0"/>
          <w:marTop w:val="0"/>
          <w:marBottom w:val="0"/>
          <w:divBdr>
            <w:top w:val="none" w:sz="0" w:space="0" w:color="auto"/>
            <w:left w:val="none" w:sz="0" w:space="0" w:color="auto"/>
            <w:bottom w:val="none" w:sz="0" w:space="0" w:color="auto"/>
            <w:right w:val="none" w:sz="0" w:space="0" w:color="auto"/>
          </w:divBdr>
        </w:div>
        <w:div w:id="387342241">
          <w:marLeft w:val="640"/>
          <w:marRight w:val="0"/>
          <w:marTop w:val="0"/>
          <w:marBottom w:val="0"/>
          <w:divBdr>
            <w:top w:val="none" w:sz="0" w:space="0" w:color="auto"/>
            <w:left w:val="none" w:sz="0" w:space="0" w:color="auto"/>
            <w:bottom w:val="none" w:sz="0" w:space="0" w:color="auto"/>
            <w:right w:val="none" w:sz="0" w:space="0" w:color="auto"/>
          </w:divBdr>
        </w:div>
        <w:div w:id="1522010614">
          <w:marLeft w:val="640"/>
          <w:marRight w:val="0"/>
          <w:marTop w:val="0"/>
          <w:marBottom w:val="0"/>
          <w:divBdr>
            <w:top w:val="none" w:sz="0" w:space="0" w:color="auto"/>
            <w:left w:val="none" w:sz="0" w:space="0" w:color="auto"/>
            <w:bottom w:val="none" w:sz="0" w:space="0" w:color="auto"/>
            <w:right w:val="none" w:sz="0" w:space="0" w:color="auto"/>
          </w:divBdr>
        </w:div>
        <w:div w:id="874195379">
          <w:marLeft w:val="640"/>
          <w:marRight w:val="0"/>
          <w:marTop w:val="0"/>
          <w:marBottom w:val="0"/>
          <w:divBdr>
            <w:top w:val="none" w:sz="0" w:space="0" w:color="auto"/>
            <w:left w:val="none" w:sz="0" w:space="0" w:color="auto"/>
            <w:bottom w:val="none" w:sz="0" w:space="0" w:color="auto"/>
            <w:right w:val="none" w:sz="0" w:space="0" w:color="auto"/>
          </w:divBdr>
        </w:div>
        <w:div w:id="1912351228">
          <w:marLeft w:val="640"/>
          <w:marRight w:val="0"/>
          <w:marTop w:val="0"/>
          <w:marBottom w:val="0"/>
          <w:divBdr>
            <w:top w:val="none" w:sz="0" w:space="0" w:color="auto"/>
            <w:left w:val="none" w:sz="0" w:space="0" w:color="auto"/>
            <w:bottom w:val="none" w:sz="0" w:space="0" w:color="auto"/>
            <w:right w:val="none" w:sz="0" w:space="0" w:color="auto"/>
          </w:divBdr>
        </w:div>
        <w:div w:id="473714876">
          <w:marLeft w:val="640"/>
          <w:marRight w:val="0"/>
          <w:marTop w:val="0"/>
          <w:marBottom w:val="0"/>
          <w:divBdr>
            <w:top w:val="none" w:sz="0" w:space="0" w:color="auto"/>
            <w:left w:val="none" w:sz="0" w:space="0" w:color="auto"/>
            <w:bottom w:val="none" w:sz="0" w:space="0" w:color="auto"/>
            <w:right w:val="none" w:sz="0" w:space="0" w:color="auto"/>
          </w:divBdr>
        </w:div>
        <w:div w:id="1827430077">
          <w:marLeft w:val="640"/>
          <w:marRight w:val="0"/>
          <w:marTop w:val="0"/>
          <w:marBottom w:val="0"/>
          <w:divBdr>
            <w:top w:val="none" w:sz="0" w:space="0" w:color="auto"/>
            <w:left w:val="none" w:sz="0" w:space="0" w:color="auto"/>
            <w:bottom w:val="none" w:sz="0" w:space="0" w:color="auto"/>
            <w:right w:val="none" w:sz="0" w:space="0" w:color="auto"/>
          </w:divBdr>
        </w:div>
        <w:div w:id="957564969">
          <w:marLeft w:val="640"/>
          <w:marRight w:val="0"/>
          <w:marTop w:val="0"/>
          <w:marBottom w:val="0"/>
          <w:divBdr>
            <w:top w:val="none" w:sz="0" w:space="0" w:color="auto"/>
            <w:left w:val="none" w:sz="0" w:space="0" w:color="auto"/>
            <w:bottom w:val="none" w:sz="0" w:space="0" w:color="auto"/>
            <w:right w:val="none" w:sz="0" w:space="0" w:color="auto"/>
          </w:divBdr>
        </w:div>
        <w:div w:id="1852210943">
          <w:marLeft w:val="640"/>
          <w:marRight w:val="0"/>
          <w:marTop w:val="0"/>
          <w:marBottom w:val="0"/>
          <w:divBdr>
            <w:top w:val="none" w:sz="0" w:space="0" w:color="auto"/>
            <w:left w:val="none" w:sz="0" w:space="0" w:color="auto"/>
            <w:bottom w:val="none" w:sz="0" w:space="0" w:color="auto"/>
            <w:right w:val="none" w:sz="0" w:space="0" w:color="auto"/>
          </w:divBdr>
        </w:div>
        <w:div w:id="990870374">
          <w:marLeft w:val="640"/>
          <w:marRight w:val="0"/>
          <w:marTop w:val="0"/>
          <w:marBottom w:val="0"/>
          <w:divBdr>
            <w:top w:val="none" w:sz="0" w:space="0" w:color="auto"/>
            <w:left w:val="none" w:sz="0" w:space="0" w:color="auto"/>
            <w:bottom w:val="none" w:sz="0" w:space="0" w:color="auto"/>
            <w:right w:val="none" w:sz="0" w:space="0" w:color="auto"/>
          </w:divBdr>
        </w:div>
        <w:div w:id="1539974282">
          <w:marLeft w:val="640"/>
          <w:marRight w:val="0"/>
          <w:marTop w:val="0"/>
          <w:marBottom w:val="0"/>
          <w:divBdr>
            <w:top w:val="none" w:sz="0" w:space="0" w:color="auto"/>
            <w:left w:val="none" w:sz="0" w:space="0" w:color="auto"/>
            <w:bottom w:val="none" w:sz="0" w:space="0" w:color="auto"/>
            <w:right w:val="none" w:sz="0" w:space="0" w:color="auto"/>
          </w:divBdr>
        </w:div>
        <w:div w:id="1962766504">
          <w:marLeft w:val="640"/>
          <w:marRight w:val="0"/>
          <w:marTop w:val="0"/>
          <w:marBottom w:val="0"/>
          <w:divBdr>
            <w:top w:val="none" w:sz="0" w:space="0" w:color="auto"/>
            <w:left w:val="none" w:sz="0" w:space="0" w:color="auto"/>
            <w:bottom w:val="none" w:sz="0" w:space="0" w:color="auto"/>
            <w:right w:val="none" w:sz="0" w:space="0" w:color="auto"/>
          </w:divBdr>
        </w:div>
        <w:div w:id="1386761139">
          <w:marLeft w:val="640"/>
          <w:marRight w:val="0"/>
          <w:marTop w:val="0"/>
          <w:marBottom w:val="0"/>
          <w:divBdr>
            <w:top w:val="none" w:sz="0" w:space="0" w:color="auto"/>
            <w:left w:val="none" w:sz="0" w:space="0" w:color="auto"/>
            <w:bottom w:val="none" w:sz="0" w:space="0" w:color="auto"/>
            <w:right w:val="none" w:sz="0" w:space="0" w:color="auto"/>
          </w:divBdr>
        </w:div>
        <w:div w:id="358287966">
          <w:marLeft w:val="640"/>
          <w:marRight w:val="0"/>
          <w:marTop w:val="0"/>
          <w:marBottom w:val="0"/>
          <w:divBdr>
            <w:top w:val="none" w:sz="0" w:space="0" w:color="auto"/>
            <w:left w:val="none" w:sz="0" w:space="0" w:color="auto"/>
            <w:bottom w:val="none" w:sz="0" w:space="0" w:color="auto"/>
            <w:right w:val="none" w:sz="0" w:space="0" w:color="auto"/>
          </w:divBdr>
        </w:div>
        <w:div w:id="1603956592">
          <w:marLeft w:val="640"/>
          <w:marRight w:val="0"/>
          <w:marTop w:val="0"/>
          <w:marBottom w:val="0"/>
          <w:divBdr>
            <w:top w:val="none" w:sz="0" w:space="0" w:color="auto"/>
            <w:left w:val="none" w:sz="0" w:space="0" w:color="auto"/>
            <w:bottom w:val="none" w:sz="0" w:space="0" w:color="auto"/>
            <w:right w:val="none" w:sz="0" w:space="0" w:color="auto"/>
          </w:divBdr>
        </w:div>
        <w:div w:id="1898011446">
          <w:marLeft w:val="640"/>
          <w:marRight w:val="0"/>
          <w:marTop w:val="0"/>
          <w:marBottom w:val="0"/>
          <w:divBdr>
            <w:top w:val="none" w:sz="0" w:space="0" w:color="auto"/>
            <w:left w:val="none" w:sz="0" w:space="0" w:color="auto"/>
            <w:bottom w:val="none" w:sz="0" w:space="0" w:color="auto"/>
            <w:right w:val="none" w:sz="0" w:space="0" w:color="auto"/>
          </w:divBdr>
        </w:div>
        <w:div w:id="377247982">
          <w:marLeft w:val="640"/>
          <w:marRight w:val="0"/>
          <w:marTop w:val="0"/>
          <w:marBottom w:val="0"/>
          <w:divBdr>
            <w:top w:val="none" w:sz="0" w:space="0" w:color="auto"/>
            <w:left w:val="none" w:sz="0" w:space="0" w:color="auto"/>
            <w:bottom w:val="none" w:sz="0" w:space="0" w:color="auto"/>
            <w:right w:val="none" w:sz="0" w:space="0" w:color="auto"/>
          </w:divBdr>
        </w:div>
        <w:div w:id="1087002287">
          <w:marLeft w:val="640"/>
          <w:marRight w:val="0"/>
          <w:marTop w:val="0"/>
          <w:marBottom w:val="0"/>
          <w:divBdr>
            <w:top w:val="none" w:sz="0" w:space="0" w:color="auto"/>
            <w:left w:val="none" w:sz="0" w:space="0" w:color="auto"/>
            <w:bottom w:val="none" w:sz="0" w:space="0" w:color="auto"/>
            <w:right w:val="none" w:sz="0" w:space="0" w:color="auto"/>
          </w:divBdr>
        </w:div>
        <w:div w:id="274484029">
          <w:marLeft w:val="640"/>
          <w:marRight w:val="0"/>
          <w:marTop w:val="0"/>
          <w:marBottom w:val="0"/>
          <w:divBdr>
            <w:top w:val="none" w:sz="0" w:space="0" w:color="auto"/>
            <w:left w:val="none" w:sz="0" w:space="0" w:color="auto"/>
            <w:bottom w:val="none" w:sz="0" w:space="0" w:color="auto"/>
            <w:right w:val="none" w:sz="0" w:space="0" w:color="auto"/>
          </w:divBdr>
        </w:div>
        <w:div w:id="617611816">
          <w:marLeft w:val="640"/>
          <w:marRight w:val="0"/>
          <w:marTop w:val="0"/>
          <w:marBottom w:val="0"/>
          <w:divBdr>
            <w:top w:val="none" w:sz="0" w:space="0" w:color="auto"/>
            <w:left w:val="none" w:sz="0" w:space="0" w:color="auto"/>
            <w:bottom w:val="none" w:sz="0" w:space="0" w:color="auto"/>
            <w:right w:val="none" w:sz="0" w:space="0" w:color="auto"/>
          </w:divBdr>
        </w:div>
        <w:div w:id="914821241">
          <w:marLeft w:val="640"/>
          <w:marRight w:val="0"/>
          <w:marTop w:val="0"/>
          <w:marBottom w:val="0"/>
          <w:divBdr>
            <w:top w:val="none" w:sz="0" w:space="0" w:color="auto"/>
            <w:left w:val="none" w:sz="0" w:space="0" w:color="auto"/>
            <w:bottom w:val="none" w:sz="0" w:space="0" w:color="auto"/>
            <w:right w:val="none" w:sz="0" w:space="0" w:color="auto"/>
          </w:divBdr>
        </w:div>
        <w:div w:id="1771661830">
          <w:marLeft w:val="640"/>
          <w:marRight w:val="0"/>
          <w:marTop w:val="0"/>
          <w:marBottom w:val="0"/>
          <w:divBdr>
            <w:top w:val="none" w:sz="0" w:space="0" w:color="auto"/>
            <w:left w:val="none" w:sz="0" w:space="0" w:color="auto"/>
            <w:bottom w:val="none" w:sz="0" w:space="0" w:color="auto"/>
            <w:right w:val="none" w:sz="0" w:space="0" w:color="auto"/>
          </w:divBdr>
        </w:div>
        <w:div w:id="839544037">
          <w:marLeft w:val="640"/>
          <w:marRight w:val="0"/>
          <w:marTop w:val="0"/>
          <w:marBottom w:val="0"/>
          <w:divBdr>
            <w:top w:val="none" w:sz="0" w:space="0" w:color="auto"/>
            <w:left w:val="none" w:sz="0" w:space="0" w:color="auto"/>
            <w:bottom w:val="none" w:sz="0" w:space="0" w:color="auto"/>
            <w:right w:val="none" w:sz="0" w:space="0" w:color="auto"/>
          </w:divBdr>
        </w:div>
        <w:div w:id="2071659370">
          <w:marLeft w:val="640"/>
          <w:marRight w:val="0"/>
          <w:marTop w:val="0"/>
          <w:marBottom w:val="0"/>
          <w:divBdr>
            <w:top w:val="none" w:sz="0" w:space="0" w:color="auto"/>
            <w:left w:val="none" w:sz="0" w:space="0" w:color="auto"/>
            <w:bottom w:val="none" w:sz="0" w:space="0" w:color="auto"/>
            <w:right w:val="none" w:sz="0" w:space="0" w:color="auto"/>
          </w:divBdr>
        </w:div>
        <w:div w:id="570694031">
          <w:marLeft w:val="640"/>
          <w:marRight w:val="0"/>
          <w:marTop w:val="0"/>
          <w:marBottom w:val="0"/>
          <w:divBdr>
            <w:top w:val="none" w:sz="0" w:space="0" w:color="auto"/>
            <w:left w:val="none" w:sz="0" w:space="0" w:color="auto"/>
            <w:bottom w:val="none" w:sz="0" w:space="0" w:color="auto"/>
            <w:right w:val="none" w:sz="0" w:space="0" w:color="auto"/>
          </w:divBdr>
        </w:div>
        <w:div w:id="1684239733">
          <w:marLeft w:val="640"/>
          <w:marRight w:val="0"/>
          <w:marTop w:val="0"/>
          <w:marBottom w:val="0"/>
          <w:divBdr>
            <w:top w:val="none" w:sz="0" w:space="0" w:color="auto"/>
            <w:left w:val="none" w:sz="0" w:space="0" w:color="auto"/>
            <w:bottom w:val="none" w:sz="0" w:space="0" w:color="auto"/>
            <w:right w:val="none" w:sz="0" w:space="0" w:color="auto"/>
          </w:divBdr>
        </w:div>
        <w:div w:id="475267661">
          <w:marLeft w:val="640"/>
          <w:marRight w:val="0"/>
          <w:marTop w:val="0"/>
          <w:marBottom w:val="0"/>
          <w:divBdr>
            <w:top w:val="none" w:sz="0" w:space="0" w:color="auto"/>
            <w:left w:val="none" w:sz="0" w:space="0" w:color="auto"/>
            <w:bottom w:val="none" w:sz="0" w:space="0" w:color="auto"/>
            <w:right w:val="none" w:sz="0" w:space="0" w:color="auto"/>
          </w:divBdr>
        </w:div>
        <w:div w:id="421149339">
          <w:marLeft w:val="640"/>
          <w:marRight w:val="0"/>
          <w:marTop w:val="0"/>
          <w:marBottom w:val="0"/>
          <w:divBdr>
            <w:top w:val="none" w:sz="0" w:space="0" w:color="auto"/>
            <w:left w:val="none" w:sz="0" w:space="0" w:color="auto"/>
            <w:bottom w:val="none" w:sz="0" w:space="0" w:color="auto"/>
            <w:right w:val="none" w:sz="0" w:space="0" w:color="auto"/>
          </w:divBdr>
        </w:div>
        <w:div w:id="434252034">
          <w:marLeft w:val="640"/>
          <w:marRight w:val="0"/>
          <w:marTop w:val="0"/>
          <w:marBottom w:val="0"/>
          <w:divBdr>
            <w:top w:val="none" w:sz="0" w:space="0" w:color="auto"/>
            <w:left w:val="none" w:sz="0" w:space="0" w:color="auto"/>
            <w:bottom w:val="none" w:sz="0" w:space="0" w:color="auto"/>
            <w:right w:val="none" w:sz="0" w:space="0" w:color="auto"/>
          </w:divBdr>
        </w:div>
        <w:div w:id="24604736">
          <w:marLeft w:val="640"/>
          <w:marRight w:val="0"/>
          <w:marTop w:val="0"/>
          <w:marBottom w:val="0"/>
          <w:divBdr>
            <w:top w:val="none" w:sz="0" w:space="0" w:color="auto"/>
            <w:left w:val="none" w:sz="0" w:space="0" w:color="auto"/>
            <w:bottom w:val="none" w:sz="0" w:space="0" w:color="auto"/>
            <w:right w:val="none" w:sz="0" w:space="0" w:color="auto"/>
          </w:divBdr>
        </w:div>
        <w:div w:id="246621148">
          <w:marLeft w:val="640"/>
          <w:marRight w:val="0"/>
          <w:marTop w:val="0"/>
          <w:marBottom w:val="0"/>
          <w:divBdr>
            <w:top w:val="none" w:sz="0" w:space="0" w:color="auto"/>
            <w:left w:val="none" w:sz="0" w:space="0" w:color="auto"/>
            <w:bottom w:val="none" w:sz="0" w:space="0" w:color="auto"/>
            <w:right w:val="none" w:sz="0" w:space="0" w:color="auto"/>
          </w:divBdr>
        </w:div>
        <w:div w:id="489250120">
          <w:marLeft w:val="640"/>
          <w:marRight w:val="0"/>
          <w:marTop w:val="0"/>
          <w:marBottom w:val="0"/>
          <w:divBdr>
            <w:top w:val="none" w:sz="0" w:space="0" w:color="auto"/>
            <w:left w:val="none" w:sz="0" w:space="0" w:color="auto"/>
            <w:bottom w:val="none" w:sz="0" w:space="0" w:color="auto"/>
            <w:right w:val="none" w:sz="0" w:space="0" w:color="auto"/>
          </w:divBdr>
        </w:div>
        <w:div w:id="237328430">
          <w:marLeft w:val="640"/>
          <w:marRight w:val="0"/>
          <w:marTop w:val="0"/>
          <w:marBottom w:val="0"/>
          <w:divBdr>
            <w:top w:val="none" w:sz="0" w:space="0" w:color="auto"/>
            <w:left w:val="none" w:sz="0" w:space="0" w:color="auto"/>
            <w:bottom w:val="none" w:sz="0" w:space="0" w:color="auto"/>
            <w:right w:val="none" w:sz="0" w:space="0" w:color="auto"/>
          </w:divBdr>
        </w:div>
        <w:div w:id="476848980">
          <w:marLeft w:val="640"/>
          <w:marRight w:val="0"/>
          <w:marTop w:val="0"/>
          <w:marBottom w:val="0"/>
          <w:divBdr>
            <w:top w:val="none" w:sz="0" w:space="0" w:color="auto"/>
            <w:left w:val="none" w:sz="0" w:space="0" w:color="auto"/>
            <w:bottom w:val="none" w:sz="0" w:space="0" w:color="auto"/>
            <w:right w:val="none" w:sz="0" w:space="0" w:color="auto"/>
          </w:divBdr>
        </w:div>
        <w:div w:id="54663252">
          <w:marLeft w:val="640"/>
          <w:marRight w:val="0"/>
          <w:marTop w:val="0"/>
          <w:marBottom w:val="0"/>
          <w:divBdr>
            <w:top w:val="none" w:sz="0" w:space="0" w:color="auto"/>
            <w:left w:val="none" w:sz="0" w:space="0" w:color="auto"/>
            <w:bottom w:val="none" w:sz="0" w:space="0" w:color="auto"/>
            <w:right w:val="none" w:sz="0" w:space="0" w:color="auto"/>
          </w:divBdr>
        </w:div>
        <w:div w:id="920454927">
          <w:marLeft w:val="640"/>
          <w:marRight w:val="0"/>
          <w:marTop w:val="0"/>
          <w:marBottom w:val="0"/>
          <w:divBdr>
            <w:top w:val="none" w:sz="0" w:space="0" w:color="auto"/>
            <w:left w:val="none" w:sz="0" w:space="0" w:color="auto"/>
            <w:bottom w:val="none" w:sz="0" w:space="0" w:color="auto"/>
            <w:right w:val="none" w:sz="0" w:space="0" w:color="auto"/>
          </w:divBdr>
        </w:div>
        <w:div w:id="841505724">
          <w:marLeft w:val="640"/>
          <w:marRight w:val="0"/>
          <w:marTop w:val="0"/>
          <w:marBottom w:val="0"/>
          <w:divBdr>
            <w:top w:val="none" w:sz="0" w:space="0" w:color="auto"/>
            <w:left w:val="none" w:sz="0" w:space="0" w:color="auto"/>
            <w:bottom w:val="none" w:sz="0" w:space="0" w:color="auto"/>
            <w:right w:val="none" w:sz="0" w:space="0" w:color="auto"/>
          </w:divBdr>
        </w:div>
        <w:div w:id="258830688">
          <w:marLeft w:val="640"/>
          <w:marRight w:val="0"/>
          <w:marTop w:val="0"/>
          <w:marBottom w:val="0"/>
          <w:divBdr>
            <w:top w:val="none" w:sz="0" w:space="0" w:color="auto"/>
            <w:left w:val="none" w:sz="0" w:space="0" w:color="auto"/>
            <w:bottom w:val="none" w:sz="0" w:space="0" w:color="auto"/>
            <w:right w:val="none" w:sz="0" w:space="0" w:color="auto"/>
          </w:divBdr>
        </w:div>
        <w:div w:id="968510411">
          <w:marLeft w:val="640"/>
          <w:marRight w:val="0"/>
          <w:marTop w:val="0"/>
          <w:marBottom w:val="0"/>
          <w:divBdr>
            <w:top w:val="none" w:sz="0" w:space="0" w:color="auto"/>
            <w:left w:val="none" w:sz="0" w:space="0" w:color="auto"/>
            <w:bottom w:val="none" w:sz="0" w:space="0" w:color="auto"/>
            <w:right w:val="none" w:sz="0" w:space="0" w:color="auto"/>
          </w:divBdr>
        </w:div>
        <w:div w:id="719286689">
          <w:marLeft w:val="640"/>
          <w:marRight w:val="0"/>
          <w:marTop w:val="0"/>
          <w:marBottom w:val="0"/>
          <w:divBdr>
            <w:top w:val="none" w:sz="0" w:space="0" w:color="auto"/>
            <w:left w:val="none" w:sz="0" w:space="0" w:color="auto"/>
            <w:bottom w:val="none" w:sz="0" w:space="0" w:color="auto"/>
            <w:right w:val="none" w:sz="0" w:space="0" w:color="auto"/>
          </w:divBdr>
        </w:div>
        <w:div w:id="996569048">
          <w:marLeft w:val="640"/>
          <w:marRight w:val="0"/>
          <w:marTop w:val="0"/>
          <w:marBottom w:val="0"/>
          <w:divBdr>
            <w:top w:val="none" w:sz="0" w:space="0" w:color="auto"/>
            <w:left w:val="none" w:sz="0" w:space="0" w:color="auto"/>
            <w:bottom w:val="none" w:sz="0" w:space="0" w:color="auto"/>
            <w:right w:val="none" w:sz="0" w:space="0" w:color="auto"/>
          </w:divBdr>
        </w:div>
        <w:div w:id="1557888188">
          <w:marLeft w:val="640"/>
          <w:marRight w:val="0"/>
          <w:marTop w:val="0"/>
          <w:marBottom w:val="0"/>
          <w:divBdr>
            <w:top w:val="none" w:sz="0" w:space="0" w:color="auto"/>
            <w:left w:val="none" w:sz="0" w:space="0" w:color="auto"/>
            <w:bottom w:val="none" w:sz="0" w:space="0" w:color="auto"/>
            <w:right w:val="none" w:sz="0" w:space="0" w:color="auto"/>
          </w:divBdr>
        </w:div>
        <w:div w:id="640580725">
          <w:marLeft w:val="640"/>
          <w:marRight w:val="0"/>
          <w:marTop w:val="0"/>
          <w:marBottom w:val="0"/>
          <w:divBdr>
            <w:top w:val="none" w:sz="0" w:space="0" w:color="auto"/>
            <w:left w:val="none" w:sz="0" w:space="0" w:color="auto"/>
            <w:bottom w:val="none" w:sz="0" w:space="0" w:color="auto"/>
            <w:right w:val="none" w:sz="0" w:space="0" w:color="auto"/>
          </w:divBdr>
        </w:div>
        <w:div w:id="335353495">
          <w:marLeft w:val="640"/>
          <w:marRight w:val="0"/>
          <w:marTop w:val="0"/>
          <w:marBottom w:val="0"/>
          <w:divBdr>
            <w:top w:val="none" w:sz="0" w:space="0" w:color="auto"/>
            <w:left w:val="none" w:sz="0" w:space="0" w:color="auto"/>
            <w:bottom w:val="none" w:sz="0" w:space="0" w:color="auto"/>
            <w:right w:val="none" w:sz="0" w:space="0" w:color="auto"/>
          </w:divBdr>
        </w:div>
        <w:div w:id="1411390430">
          <w:marLeft w:val="640"/>
          <w:marRight w:val="0"/>
          <w:marTop w:val="0"/>
          <w:marBottom w:val="0"/>
          <w:divBdr>
            <w:top w:val="none" w:sz="0" w:space="0" w:color="auto"/>
            <w:left w:val="none" w:sz="0" w:space="0" w:color="auto"/>
            <w:bottom w:val="none" w:sz="0" w:space="0" w:color="auto"/>
            <w:right w:val="none" w:sz="0" w:space="0" w:color="auto"/>
          </w:divBdr>
        </w:div>
        <w:div w:id="474297552">
          <w:marLeft w:val="640"/>
          <w:marRight w:val="0"/>
          <w:marTop w:val="0"/>
          <w:marBottom w:val="0"/>
          <w:divBdr>
            <w:top w:val="none" w:sz="0" w:space="0" w:color="auto"/>
            <w:left w:val="none" w:sz="0" w:space="0" w:color="auto"/>
            <w:bottom w:val="none" w:sz="0" w:space="0" w:color="auto"/>
            <w:right w:val="none" w:sz="0" w:space="0" w:color="auto"/>
          </w:divBdr>
        </w:div>
        <w:div w:id="270551611">
          <w:marLeft w:val="640"/>
          <w:marRight w:val="0"/>
          <w:marTop w:val="0"/>
          <w:marBottom w:val="0"/>
          <w:divBdr>
            <w:top w:val="none" w:sz="0" w:space="0" w:color="auto"/>
            <w:left w:val="none" w:sz="0" w:space="0" w:color="auto"/>
            <w:bottom w:val="none" w:sz="0" w:space="0" w:color="auto"/>
            <w:right w:val="none" w:sz="0" w:space="0" w:color="auto"/>
          </w:divBdr>
        </w:div>
        <w:div w:id="276261185">
          <w:marLeft w:val="640"/>
          <w:marRight w:val="0"/>
          <w:marTop w:val="0"/>
          <w:marBottom w:val="0"/>
          <w:divBdr>
            <w:top w:val="none" w:sz="0" w:space="0" w:color="auto"/>
            <w:left w:val="none" w:sz="0" w:space="0" w:color="auto"/>
            <w:bottom w:val="none" w:sz="0" w:space="0" w:color="auto"/>
            <w:right w:val="none" w:sz="0" w:space="0" w:color="auto"/>
          </w:divBdr>
        </w:div>
      </w:divsChild>
    </w:div>
    <w:div w:id="1668366364">
      <w:marLeft w:val="480"/>
      <w:marRight w:val="0"/>
      <w:marTop w:val="0"/>
      <w:marBottom w:val="0"/>
      <w:divBdr>
        <w:top w:val="none" w:sz="0" w:space="0" w:color="auto"/>
        <w:left w:val="none" w:sz="0" w:space="0" w:color="auto"/>
        <w:bottom w:val="none" w:sz="0" w:space="0" w:color="auto"/>
        <w:right w:val="none" w:sz="0" w:space="0" w:color="auto"/>
      </w:divBdr>
    </w:div>
    <w:div w:id="1668438596">
      <w:marLeft w:val="480"/>
      <w:marRight w:val="0"/>
      <w:marTop w:val="0"/>
      <w:marBottom w:val="0"/>
      <w:divBdr>
        <w:top w:val="none" w:sz="0" w:space="0" w:color="auto"/>
        <w:left w:val="none" w:sz="0" w:space="0" w:color="auto"/>
        <w:bottom w:val="none" w:sz="0" w:space="0" w:color="auto"/>
        <w:right w:val="none" w:sz="0" w:space="0" w:color="auto"/>
      </w:divBdr>
    </w:div>
    <w:div w:id="1668513116">
      <w:marLeft w:val="640"/>
      <w:marRight w:val="0"/>
      <w:marTop w:val="0"/>
      <w:marBottom w:val="0"/>
      <w:divBdr>
        <w:top w:val="none" w:sz="0" w:space="0" w:color="auto"/>
        <w:left w:val="none" w:sz="0" w:space="0" w:color="auto"/>
        <w:bottom w:val="none" w:sz="0" w:space="0" w:color="auto"/>
        <w:right w:val="none" w:sz="0" w:space="0" w:color="auto"/>
      </w:divBdr>
    </w:div>
    <w:div w:id="1668824315">
      <w:marLeft w:val="480"/>
      <w:marRight w:val="0"/>
      <w:marTop w:val="0"/>
      <w:marBottom w:val="0"/>
      <w:divBdr>
        <w:top w:val="none" w:sz="0" w:space="0" w:color="auto"/>
        <w:left w:val="none" w:sz="0" w:space="0" w:color="auto"/>
        <w:bottom w:val="none" w:sz="0" w:space="0" w:color="auto"/>
        <w:right w:val="none" w:sz="0" w:space="0" w:color="auto"/>
      </w:divBdr>
    </w:div>
    <w:div w:id="1669792844">
      <w:bodyDiv w:val="1"/>
      <w:marLeft w:val="0"/>
      <w:marRight w:val="0"/>
      <w:marTop w:val="0"/>
      <w:marBottom w:val="0"/>
      <w:divBdr>
        <w:top w:val="none" w:sz="0" w:space="0" w:color="auto"/>
        <w:left w:val="none" w:sz="0" w:space="0" w:color="auto"/>
        <w:bottom w:val="none" w:sz="0" w:space="0" w:color="auto"/>
        <w:right w:val="none" w:sz="0" w:space="0" w:color="auto"/>
      </w:divBdr>
    </w:div>
    <w:div w:id="1670254064">
      <w:marLeft w:val="480"/>
      <w:marRight w:val="0"/>
      <w:marTop w:val="0"/>
      <w:marBottom w:val="0"/>
      <w:divBdr>
        <w:top w:val="none" w:sz="0" w:space="0" w:color="auto"/>
        <w:left w:val="none" w:sz="0" w:space="0" w:color="auto"/>
        <w:bottom w:val="none" w:sz="0" w:space="0" w:color="auto"/>
        <w:right w:val="none" w:sz="0" w:space="0" w:color="auto"/>
      </w:divBdr>
    </w:div>
    <w:div w:id="1670862286">
      <w:marLeft w:val="480"/>
      <w:marRight w:val="0"/>
      <w:marTop w:val="0"/>
      <w:marBottom w:val="0"/>
      <w:divBdr>
        <w:top w:val="none" w:sz="0" w:space="0" w:color="auto"/>
        <w:left w:val="none" w:sz="0" w:space="0" w:color="auto"/>
        <w:bottom w:val="none" w:sz="0" w:space="0" w:color="auto"/>
        <w:right w:val="none" w:sz="0" w:space="0" w:color="auto"/>
      </w:divBdr>
    </w:div>
    <w:div w:id="1671057941">
      <w:marLeft w:val="480"/>
      <w:marRight w:val="0"/>
      <w:marTop w:val="0"/>
      <w:marBottom w:val="0"/>
      <w:divBdr>
        <w:top w:val="none" w:sz="0" w:space="0" w:color="auto"/>
        <w:left w:val="none" w:sz="0" w:space="0" w:color="auto"/>
        <w:bottom w:val="none" w:sz="0" w:space="0" w:color="auto"/>
        <w:right w:val="none" w:sz="0" w:space="0" w:color="auto"/>
      </w:divBdr>
    </w:div>
    <w:div w:id="1671173013">
      <w:marLeft w:val="480"/>
      <w:marRight w:val="0"/>
      <w:marTop w:val="0"/>
      <w:marBottom w:val="0"/>
      <w:divBdr>
        <w:top w:val="none" w:sz="0" w:space="0" w:color="auto"/>
        <w:left w:val="none" w:sz="0" w:space="0" w:color="auto"/>
        <w:bottom w:val="none" w:sz="0" w:space="0" w:color="auto"/>
        <w:right w:val="none" w:sz="0" w:space="0" w:color="auto"/>
      </w:divBdr>
    </w:div>
    <w:div w:id="1671521178">
      <w:marLeft w:val="480"/>
      <w:marRight w:val="0"/>
      <w:marTop w:val="0"/>
      <w:marBottom w:val="0"/>
      <w:divBdr>
        <w:top w:val="none" w:sz="0" w:space="0" w:color="auto"/>
        <w:left w:val="none" w:sz="0" w:space="0" w:color="auto"/>
        <w:bottom w:val="none" w:sz="0" w:space="0" w:color="auto"/>
        <w:right w:val="none" w:sz="0" w:space="0" w:color="auto"/>
      </w:divBdr>
    </w:div>
    <w:div w:id="1672297172">
      <w:marLeft w:val="480"/>
      <w:marRight w:val="0"/>
      <w:marTop w:val="0"/>
      <w:marBottom w:val="0"/>
      <w:divBdr>
        <w:top w:val="none" w:sz="0" w:space="0" w:color="auto"/>
        <w:left w:val="none" w:sz="0" w:space="0" w:color="auto"/>
        <w:bottom w:val="none" w:sz="0" w:space="0" w:color="auto"/>
        <w:right w:val="none" w:sz="0" w:space="0" w:color="auto"/>
      </w:divBdr>
    </w:div>
    <w:div w:id="1674600262">
      <w:marLeft w:val="480"/>
      <w:marRight w:val="0"/>
      <w:marTop w:val="0"/>
      <w:marBottom w:val="0"/>
      <w:divBdr>
        <w:top w:val="none" w:sz="0" w:space="0" w:color="auto"/>
        <w:left w:val="none" w:sz="0" w:space="0" w:color="auto"/>
        <w:bottom w:val="none" w:sz="0" w:space="0" w:color="auto"/>
        <w:right w:val="none" w:sz="0" w:space="0" w:color="auto"/>
      </w:divBdr>
    </w:div>
    <w:div w:id="1674647222">
      <w:bodyDiv w:val="1"/>
      <w:marLeft w:val="0"/>
      <w:marRight w:val="0"/>
      <w:marTop w:val="0"/>
      <w:marBottom w:val="0"/>
      <w:divBdr>
        <w:top w:val="none" w:sz="0" w:space="0" w:color="auto"/>
        <w:left w:val="none" w:sz="0" w:space="0" w:color="auto"/>
        <w:bottom w:val="none" w:sz="0" w:space="0" w:color="auto"/>
        <w:right w:val="none" w:sz="0" w:space="0" w:color="auto"/>
      </w:divBdr>
    </w:div>
    <w:div w:id="1674794847">
      <w:marLeft w:val="480"/>
      <w:marRight w:val="0"/>
      <w:marTop w:val="0"/>
      <w:marBottom w:val="0"/>
      <w:divBdr>
        <w:top w:val="none" w:sz="0" w:space="0" w:color="auto"/>
        <w:left w:val="none" w:sz="0" w:space="0" w:color="auto"/>
        <w:bottom w:val="none" w:sz="0" w:space="0" w:color="auto"/>
        <w:right w:val="none" w:sz="0" w:space="0" w:color="auto"/>
      </w:divBdr>
    </w:div>
    <w:div w:id="1675108567">
      <w:marLeft w:val="480"/>
      <w:marRight w:val="0"/>
      <w:marTop w:val="0"/>
      <w:marBottom w:val="0"/>
      <w:divBdr>
        <w:top w:val="none" w:sz="0" w:space="0" w:color="auto"/>
        <w:left w:val="none" w:sz="0" w:space="0" w:color="auto"/>
        <w:bottom w:val="none" w:sz="0" w:space="0" w:color="auto"/>
        <w:right w:val="none" w:sz="0" w:space="0" w:color="auto"/>
      </w:divBdr>
    </w:div>
    <w:div w:id="1675181672">
      <w:bodyDiv w:val="1"/>
      <w:marLeft w:val="0"/>
      <w:marRight w:val="0"/>
      <w:marTop w:val="0"/>
      <w:marBottom w:val="0"/>
      <w:divBdr>
        <w:top w:val="none" w:sz="0" w:space="0" w:color="auto"/>
        <w:left w:val="none" w:sz="0" w:space="0" w:color="auto"/>
        <w:bottom w:val="none" w:sz="0" w:space="0" w:color="auto"/>
        <w:right w:val="none" w:sz="0" w:space="0" w:color="auto"/>
      </w:divBdr>
    </w:div>
    <w:div w:id="1675300248">
      <w:bodyDiv w:val="1"/>
      <w:marLeft w:val="0"/>
      <w:marRight w:val="0"/>
      <w:marTop w:val="0"/>
      <w:marBottom w:val="0"/>
      <w:divBdr>
        <w:top w:val="none" w:sz="0" w:space="0" w:color="auto"/>
        <w:left w:val="none" w:sz="0" w:space="0" w:color="auto"/>
        <w:bottom w:val="none" w:sz="0" w:space="0" w:color="auto"/>
        <w:right w:val="none" w:sz="0" w:space="0" w:color="auto"/>
      </w:divBdr>
    </w:div>
    <w:div w:id="1675642298">
      <w:marLeft w:val="480"/>
      <w:marRight w:val="0"/>
      <w:marTop w:val="0"/>
      <w:marBottom w:val="0"/>
      <w:divBdr>
        <w:top w:val="none" w:sz="0" w:space="0" w:color="auto"/>
        <w:left w:val="none" w:sz="0" w:space="0" w:color="auto"/>
        <w:bottom w:val="none" w:sz="0" w:space="0" w:color="auto"/>
        <w:right w:val="none" w:sz="0" w:space="0" w:color="auto"/>
      </w:divBdr>
    </w:div>
    <w:div w:id="1675768672">
      <w:marLeft w:val="480"/>
      <w:marRight w:val="0"/>
      <w:marTop w:val="0"/>
      <w:marBottom w:val="0"/>
      <w:divBdr>
        <w:top w:val="none" w:sz="0" w:space="0" w:color="auto"/>
        <w:left w:val="none" w:sz="0" w:space="0" w:color="auto"/>
        <w:bottom w:val="none" w:sz="0" w:space="0" w:color="auto"/>
        <w:right w:val="none" w:sz="0" w:space="0" w:color="auto"/>
      </w:divBdr>
    </w:div>
    <w:div w:id="1677994165">
      <w:bodyDiv w:val="1"/>
      <w:marLeft w:val="0"/>
      <w:marRight w:val="0"/>
      <w:marTop w:val="0"/>
      <w:marBottom w:val="0"/>
      <w:divBdr>
        <w:top w:val="none" w:sz="0" w:space="0" w:color="auto"/>
        <w:left w:val="none" w:sz="0" w:space="0" w:color="auto"/>
        <w:bottom w:val="none" w:sz="0" w:space="0" w:color="auto"/>
        <w:right w:val="none" w:sz="0" w:space="0" w:color="auto"/>
      </w:divBdr>
    </w:div>
    <w:div w:id="1678339041">
      <w:marLeft w:val="640"/>
      <w:marRight w:val="0"/>
      <w:marTop w:val="0"/>
      <w:marBottom w:val="0"/>
      <w:divBdr>
        <w:top w:val="none" w:sz="0" w:space="0" w:color="auto"/>
        <w:left w:val="none" w:sz="0" w:space="0" w:color="auto"/>
        <w:bottom w:val="none" w:sz="0" w:space="0" w:color="auto"/>
        <w:right w:val="none" w:sz="0" w:space="0" w:color="auto"/>
      </w:divBdr>
    </w:div>
    <w:div w:id="1679120621">
      <w:bodyDiv w:val="1"/>
      <w:marLeft w:val="0"/>
      <w:marRight w:val="0"/>
      <w:marTop w:val="0"/>
      <w:marBottom w:val="0"/>
      <w:divBdr>
        <w:top w:val="none" w:sz="0" w:space="0" w:color="auto"/>
        <w:left w:val="none" w:sz="0" w:space="0" w:color="auto"/>
        <w:bottom w:val="none" w:sz="0" w:space="0" w:color="auto"/>
        <w:right w:val="none" w:sz="0" w:space="0" w:color="auto"/>
      </w:divBdr>
    </w:div>
    <w:div w:id="1679383265">
      <w:marLeft w:val="640"/>
      <w:marRight w:val="0"/>
      <w:marTop w:val="0"/>
      <w:marBottom w:val="0"/>
      <w:divBdr>
        <w:top w:val="none" w:sz="0" w:space="0" w:color="auto"/>
        <w:left w:val="none" w:sz="0" w:space="0" w:color="auto"/>
        <w:bottom w:val="none" w:sz="0" w:space="0" w:color="auto"/>
        <w:right w:val="none" w:sz="0" w:space="0" w:color="auto"/>
      </w:divBdr>
    </w:div>
    <w:div w:id="1680547103">
      <w:bodyDiv w:val="1"/>
      <w:marLeft w:val="0"/>
      <w:marRight w:val="0"/>
      <w:marTop w:val="0"/>
      <w:marBottom w:val="0"/>
      <w:divBdr>
        <w:top w:val="none" w:sz="0" w:space="0" w:color="auto"/>
        <w:left w:val="none" w:sz="0" w:space="0" w:color="auto"/>
        <w:bottom w:val="none" w:sz="0" w:space="0" w:color="auto"/>
        <w:right w:val="none" w:sz="0" w:space="0" w:color="auto"/>
      </w:divBdr>
    </w:div>
    <w:div w:id="1680889373">
      <w:marLeft w:val="480"/>
      <w:marRight w:val="0"/>
      <w:marTop w:val="0"/>
      <w:marBottom w:val="0"/>
      <w:divBdr>
        <w:top w:val="none" w:sz="0" w:space="0" w:color="auto"/>
        <w:left w:val="none" w:sz="0" w:space="0" w:color="auto"/>
        <w:bottom w:val="none" w:sz="0" w:space="0" w:color="auto"/>
        <w:right w:val="none" w:sz="0" w:space="0" w:color="auto"/>
      </w:divBdr>
    </w:div>
    <w:div w:id="1680889971">
      <w:marLeft w:val="480"/>
      <w:marRight w:val="0"/>
      <w:marTop w:val="0"/>
      <w:marBottom w:val="0"/>
      <w:divBdr>
        <w:top w:val="none" w:sz="0" w:space="0" w:color="auto"/>
        <w:left w:val="none" w:sz="0" w:space="0" w:color="auto"/>
        <w:bottom w:val="none" w:sz="0" w:space="0" w:color="auto"/>
        <w:right w:val="none" w:sz="0" w:space="0" w:color="auto"/>
      </w:divBdr>
    </w:div>
    <w:div w:id="1680891319">
      <w:marLeft w:val="480"/>
      <w:marRight w:val="0"/>
      <w:marTop w:val="0"/>
      <w:marBottom w:val="0"/>
      <w:divBdr>
        <w:top w:val="none" w:sz="0" w:space="0" w:color="auto"/>
        <w:left w:val="none" w:sz="0" w:space="0" w:color="auto"/>
        <w:bottom w:val="none" w:sz="0" w:space="0" w:color="auto"/>
        <w:right w:val="none" w:sz="0" w:space="0" w:color="auto"/>
      </w:divBdr>
    </w:div>
    <w:div w:id="1680959180">
      <w:marLeft w:val="480"/>
      <w:marRight w:val="0"/>
      <w:marTop w:val="0"/>
      <w:marBottom w:val="0"/>
      <w:divBdr>
        <w:top w:val="none" w:sz="0" w:space="0" w:color="auto"/>
        <w:left w:val="none" w:sz="0" w:space="0" w:color="auto"/>
        <w:bottom w:val="none" w:sz="0" w:space="0" w:color="auto"/>
        <w:right w:val="none" w:sz="0" w:space="0" w:color="auto"/>
      </w:divBdr>
    </w:div>
    <w:div w:id="1681396354">
      <w:marLeft w:val="480"/>
      <w:marRight w:val="0"/>
      <w:marTop w:val="0"/>
      <w:marBottom w:val="0"/>
      <w:divBdr>
        <w:top w:val="none" w:sz="0" w:space="0" w:color="auto"/>
        <w:left w:val="none" w:sz="0" w:space="0" w:color="auto"/>
        <w:bottom w:val="none" w:sz="0" w:space="0" w:color="auto"/>
        <w:right w:val="none" w:sz="0" w:space="0" w:color="auto"/>
      </w:divBdr>
    </w:div>
    <w:div w:id="1681666304">
      <w:bodyDiv w:val="1"/>
      <w:marLeft w:val="0"/>
      <w:marRight w:val="0"/>
      <w:marTop w:val="0"/>
      <w:marBottom w:val="0"/>
      <w:divBdr>
        <w:top w:val="none" w:sz="0" w:space="0" w:color="auto"/>
        <w:left w:val="none" w:sz="0" w:space="0" w:color="auto"/>
        <w:bottom w:val="none" w:sz="0" w:space="0" w:color="auto"/>
        <w:right w:val="none" w:sz="0" w:space="0" w:color="auto"/>
      </w:divBdr>
    </w:div>
    <w:div w:id="1681931843">
      <w:marLeft w:val="480"/>
      <w:marRight w:val="0"/>
      <w:marTop w:val="0"/>
      <w:marBottom w:val="0"/>
      <w:divBdr>
        <w:top w:val="none" w:sz="0" w:space="0" w:color="auto"/>
        <w:left w:val="none" w:sz="0" w:space="0" w:color="auto"/>
        <w:bottom w:val="none" w:sz="0" w:space="0" w:color="auto"/>
        <w:right w:val="none" w:sz="0" w:space="0" w:color="auto"/>
      </w:divBdr>
    </w:div>
    <w:div w:id="1682657128">
      <w:marLeft w:val="480"/>
      <w:marRight w:val="0"/>
      <w:marTop w:val="0"/>
      <w:marBottom w:val="0"/>
      <w:divBdr>
        <w:top w:val="none" w:sz="0" w:space="0" w:color="auto"/>
        <w:left w:val="none" w:sz="0" w:space="0" w:color="auto"/>
        <w:bottom w:val="none" w:sz="0" w:space="0" w:color="auto"/>
        <w:right w:val="none" w:sz="0" w:space="0" w:color="auto"/>
      </w:divBdr>
    </w:div>
    <w:div w:id="1682707472">
      <w:marLeft w:val="480"/>
      <w:marRight w:val="0"/>
      <w:marTop w:val="0"/>
      <w:marBottom w:val="0"/>
      <w:divBdr>
        <w:top w:val="none" w:sz="0" w:space="0" w:color="auto"/>
        <w:left w:val="none" w:sz="0" w:space="0" w:color="auto"/>
        <w:bottom w:val="none" w:sz="0" w:space="0" w:color="auto"/>
        <w:right w:val="none" w:sz="0" w:space="0" w:color="auto"/>
      </w:divBdr>
    </w:div>
    <w:div w:id="1682928474">
      <w:marLeft w:val="480"/>
      <w:marRight w:val="0"/>
      <w:marTop w:val="0"/>
      <w:marBottom w:val="0"/>
      <w:divBdr>
        <w:top w:val="none" w:sz="0" w:space="0" w:color="auto"/>
        <w:left w:val="none" w:sz="0" w:space="0" w:color="auto"/>
        <w:bottom w:val="none" w:sz="0" w:space="0" w:color="auto"/>
        <w:right w:val="none" w:sz="0" w:space="0" w:color="auto"/>
      </w:divBdr>
    </w:div>
    <w:div w:id="1682967091">
      <w:marLeft w:val="480"/>
      <w:marRight w:val="0"/>
      <w:marTop w:val="0"/>
      <w:marBottom w:val="0"/>
      <w:divBdr>
        <w:top w:val="none" w:sz="0" w:space="0" w:color="auto"/>
        <w:left w:val="none" w:sz="0" w:space="0" w:color="auto"/>
        <w:bottom w:val="none" w:sz="0" w:space="0" w:color="auto"/>
        <w:right w:val="none" w:sz="0" w:space="0" w:color="auto"/>
      </w:divBdr>
    </w:div>
    <w:div w:id="1683044995">
      <w:marLeft w:val="480"/>
      <w:marRight w:val="0"/>
      <w:marTop w:val="0"/>
      <w:marBottom w:val="0"/>
      <w:divBdr>
        <w:top w:val="none" w:sz="0" w:space="0" w:color="auto"/>
        <w:left w:val="none" w:sz="0" w:space="0" w:color="auto"/>
        <w:bottom w:val="none" w:sz="0" w:space="0" w:color="auto"/>
        <w:right w:val="none" w:sz="0" w:space="0" w:color="auto"/>
      </w:divBdr>
    </w:div>
    <w:div w:id="1683386467">
      <w:bodyDiv w:val="1"/>
      <w:marLeft w:val="0"/>
      <w:marRight w:val="0"/>
      <w:marTop w:val="0"/>
      <w:marBottom w:val="0"/>
      <w:divBdr>
        <w:top w:val="none" w:sz="0" w:space="0" w:color="auto"/>
        <w:left w:val="none" w:sz="0" w:space="0" w:color="auto"/>
        <w:bottom w:val="none" w:sz="0" w:space="0" w:color="auto"/>
        <w:right w:val="none" w:sz="0" w:space="0" w:color="auto"/>
      </w:divBdr>
    </w:div>
    <w:div w:id="1683389261">
      <w:marLeft w:val="480"/>
      <w:marRight w:val="0"/>
      <w:marTop w:val="0"/>
      <w:marBottom w:val="0"/>
      <w:divBdr>
        <w:top w:val="none" w:sz="0" w:space="0" w:color="auto"/>
        <w:left w:val="none" w:sz="0" w:space="0" w:color="auto"/>
        <w:bottom w:val="none" w:sz="0" w:space="0" w:color="auto"/>
        <w:right w:val="none" w:sz="0" w:space="0" w:color="auto"/>
      </w:divBdr>
    </w:div>
    <w:div w:id="1684018706">
      <w:marLeft w:val="480"/>
      <w:marRight w:val="0"/>
      <w:marTop w:val="0"/>
      <w:marBottom w:val="0"/>
      <w:divBdr>
        <w:top w:val="none" w:sz="0" w:space="0" w:color="auto"/>
        <w:left w:val="none" w:sz="0" w:space="0" w:color="auto"/>
        <w:bottom w:val="none" w:sz="0" w:space="0" w:color="auto"/>
        <w:right w:val="none" w:sz="0" w:space="0" w:color="auto"/>
      </w:divBdr>
    </w:div>
    <w:div w:id="1684821954">
      <w:marLeft w:val="480"/>
      <w:marRight w:val="0"/>
      <w:marTop w:val="0"/>
      <w:marBottom w:val="0"/>
      <w:divBdr>
        <w:top w:val="none" w:sz="0" w:space="0" w:color="auto"/>
        <w:left w:val="none" w:sz="0" w:space="0" w:color="auto"/>
        <w:bottom w:val="none" w:sz="0" w:space="0" w:color="auto"/>
        <w:right w:val="none" w:sz="0" w:space="0" w:color="auto"/>
      </w:divBdr>
    </w:div>
    <w:div w:id="1685594873">
      <w:marLeft w:val="480"/>
      <w:marRight w:val="0"/>
      <w:marTop w:val="0"/>
      <w:marBottom w:val="0"/>
      <w:divBdr>
        <w:top w:val="none" w:sz="0" w:space="0" w:color="auto"/>
        <w:left w:val="none" w:sz="0" w:space="0" w:color="auto"/>
        <w:bottom w:val="none" w:sz="0" w:space="0" w:color="auto"/>
        <w:right w:val="none" w:sz="0" w:space="0" w:color="auto"/>
      </w:divBdr>
    </w:div>
    <w:div w:id="1685865534">
      <w:marLeft w:val="480"/>
      <w:marRight w:val="0"/>
      <w:marTop w:val="0"/>
      <w:marBottom w:val="0"/>
      <w:divBdr>
        <w:top w:val="none" w:sz="0" w:space="0" w:color="auto"/>
        <w:left w:val="none" w:sz="0" w:space="0" w:color="auto"/>
        <w:bottom w:val="none" w:sz="0" w:space="0" w:color="auto"/>
        <w:right w:val="none" w:sz="0" w:space="0" w:color="auto"/>
      </w:divBdr>
    </w:div>
    <w:div w:id="1686125581">
      <w:marLeft w:val="480"/>
      <w:marRight w:val="0"/>
      <w:marTop w:val="0"/>
      <w:marBottom w:val="0"/>
      <w:divBdr>
        <w:top w:val="none" w:sz="0" w:space="0" w:color="auto"/>
        <w:left w:val="none" w:sz="0" w:space="0" w:color="auto"/>
        <w:bottom w:val="none" w:sz="0" w:space="0" w:color="auto"/>
        <w:right w:val="none" w:sz="0" w:space="0" w:color="auto"/>
      </w:divBdr>
    </w:div>
    <w:div w:id="1686132245">
      <w:marLeft w:val="480"/>
      <w:marRight w:val="0"/>
      <w:marTop w:val="0"/>
      <w:marBottom w:val="0"/>
      <w:divBdr>
        <w:top w:val="none" w:sz="0" w:space="0" w:color="auto"/>
        <w:left w:val="none" w:sz="0" w:space="0" w:color="auto"/>
        <w:bottom w:val="none" w:sz="0" w:space="0" w:color="auto"/>
        <w:right w:val="none" w:sz="0" w:space="0" w:color="auto"/>
      </w:divBdr>
    </w:div>
    <w:div w:id="1686325103">
      <w:marLeft w:val="480"/>
      <w:marRight w:val="0"/>
      <w:marTop w:val="0"/>
      <w:marBottom w:val="0"/>
      <w:divBdr>
        <w:top w:val="none" w:sz="0" w:space="0" w:color="auto"/>
        <w:left w:val="none" w:sz="0" w:space="0" w:color="auto"/>
        <w:bottom w:val="none" w:sz="0" w:space="0" w:color="auto"/>
        <w:right w:val="none" w:sz="0" w:space="0" w:color="auto"/>
      </w:divBdr>
    </w:div>
    <w:div w:id="1686445283">
      <w:marLeft w:val="480"/>
      <w:marRight w:val="0"/>
      <w:marTop w:val="0"/>
      <w:marBottom w:val="0"/>
      <w:divBdr>
        <w:top w:val="none" w:sz="0" w:space="0" w:color="auto"/>
        <w:left w:val="none" w:sz="0" w:space="0" w:color="auto"/>
        <w:bottom w:val="none" w:sz="0" w:space="0" w:color="auto"/>
        <w:right w:val="none" w:sz="0" w:space="0" w:color="auto"/>
      </w:divBdr>
    </w:div>
    <w:div w:id="1686831323">
      <w:marLeft w:val="480"/>
      <w:marRight w:val="0"/>
      <w:marTop w:val="0"/>
      <w:marBottom w:val="0"/>
      <w:divBdr>
        <w:top w:val="none" w:sz="0" w:space="0" w:color="auto"/>
        <w:left w:val="none" w:sz="0" w:space="0" w:color="auto"/>
        <w:bottom w:val="none" w:sz="0" w:space="0" w:color="auto"/>
        <w:right w:val="none" w:sz="0" w:space="0" w:color="auto"/>
      </w:divBdr>
    </w:div>
    <w:div w:id="1686902850">
      <w:marLeft w:val="480"/>
      <w:marRight w:val="0"/>
      <w:marTop w:val="0"/>
      <w:marBottom w:val="0"/>
      <w:divBdr>
        <w:top w:val="none" w:sz="0" w:space="0" w:color="auto"/>
        <w:left w:val="none" w:sz="0" w:space="0" w:color="auto"/>
        <w:bottom w:val="none" w:sz="0" w:space="0" w:color="auto"/>
        <w:right w:val="none" w:sz="0" w:space="0" w:color="auto"/>
      </w:divBdr>
    </w:div>
    <w:div w:id="1687554798">
      <w:bodyDiv w:val="1"/>
      <w:marLeft w:val="0"/>
      <w:marRight w:val="0"/>
      <w:marTop w:val="0"/>
      <w:marBottom w:val="0"/>
      <w:divBdr>
        <w:top w:val="none" w:sz="0" w:space="0" w:color="auto"/>
        <w:left w:val="none" w:sz="0" w:space="0" w:color="auto"/>
        <w:bottom w:val="none" w:sz="0" w:space="0" w:color="auto"/>
        <w:right w:val="none" w:sz="0" w:space="0" w:color="auto"/>
      </w:divBdr>
    </w:div>
    <w:div w:id="1689141331">
      <w:bodyDiv w:val="1"/>
      <w:marLeft w:val="0"/>
      <w:marRight w:val="0"/>
      <w:marTop w:val="0"/>
      <w:marBottom w:val="0"/>
      <w:divBdr>
        <w:top w:val="none" w:sz="0" w:space="0" w:color="auto"/>
        <w:left w:val="none" w:sz="0" w:space="0" w:color="auto"/>
        <w:bottom w:val="none" w:sz="0" w:space="0" w:color="auto"/>
        <w:right w:val="none" w:sz="0" w:space="0" w:color="auto"/>
      </w:divBdr>
    </w:div>
    <w:div w:id="1689720146">
      <w:marLeft w:val="480"/>
      <w:marRight w:val="0"/>
      <w:marTop w:val="0"/>
      <w:marBottom w:val="0"/>
      <w:divBdr>
        <w:top w:val="none" w:sz="0" w:space="0" w:color="auto"/>
        <w:left w:val="none" w:sz="0" w:space="0" w:color="auto"/>
        <w:bottom w:val="none" w:sz="0" w:space="0" w:color="auto"/>
        <w:right w:val="none" w:sz="0" w:space="0" w:color="auto"/>
      </w:divBdr>
    </w:div>
    <w:div w:id="1689982811">
      <w:marLeft w:val="480"/>
      <w:marRight w:val="0"/>
      <w:marTop w:val="0"/>
      <w:marBottom w:val="0"/>
      <w:divBdr>
        <w:top w:val="none" w:sz="0" w:space="0" w:color="auto"/>
        <w:left w:val="none" w:sz="0" w:space="0" w:color="auto"/>
        <w:bottom w:val="none" w:sz="0" w:space="0" w:color="auto"/>
        <w:right w:val="none" w:sz="0" w:space="0" w:color="auto"/>
      </w:divBdr>
    </w:div>
    <w:div w:id="1690990817">
      <w:marLeft w:val="480"/>
      <w:marRight w:val="0"/>
      <w:marTop w:val="0"/>
      <w:marBottom w:val="0"/>
      <w:divBdr>
        <w:top w:val="none" w:sz="0" w:space="0" w:color="auto"/>
        <w:left w:val="none" w:sz="0" w:space="0" w:color="auto"/>
        <w:bottom w:val="none" w:sz="0" w:space="0" w:color="auto"/>
        <w:right w:val="none" w:sz="0" w:space="0" w:color="auto"/>
      </w:divBdr>
    </w:div>
    <w:div w:id="1691370041">
      <w:marLeft w:val="640"/>
      <w:marRight w:val="0"/>
      <w:marTop w:val="0"/>
      <w:marBottom w:val="0"/>
      <w:divBdr>
        <w:top w:val="none" w:sz="0" w:space="0" w:color="auto"/>
        <w:left w:val="none" w:sz="0" w:space="0" w:color="auto"/>
        <w:bottom w:val="none" w:sz="0" w:space="0" w:color="auto"/>
        <w:right w:val="none" w:sz="0" w:space="0" w:color="auto"/>
      </w:divBdr>
    </w:div>
    <w:div w:id="1692074779">
      <w:marLeft w:val="640"/>
      <w:marRight w:val="0"/>
      <w:marTop w:val="0"/>
      <w:marBottom w:val="0"/>
      <w:divBdr>
        <w:top w:val="none" w:sz="0" w:space="0" w:color="auto"/>
        <w:left w:val="none" w:sz="0" w:space="0" w:color="auto"/>
        <w:bottom w:val="none" w:sz="0" w:space="0" w:color="auto"/>
        <w:right w:val="none" w:sz="0" w:space="0" w:color="auto"/>
      </w:divBdr>
    </w:div>
    <w:div w:id="1692491509">
      <w:marLeft w:val="480"/>
      <w:marRight w:val="0"/>
      <w:marTop w:val="0"/>
      <w:marBottom w:val="0"/>
      <w:divBdr>
        <w:top w:val="none" w:sz="0" w:space="0" w:color="auto"/>
        <w:left w:val="none" w:sz="0" w:space="0" w:color="auto"/>
        <w:bottom w:val="none" w:sz="0" w:space="0" w:color="auto"/>
        <w:right w:val="none" w:sz="0" w:space="0" w:color="auto"/>
      </w:divBdr>
    </w:div>
    <w:div w:id="1692687321">
      <w:marLeft w:val="480"/>
      <w:marRight w:val="0"/>
      <w:marTop w:val="0"/>
      <w:marBottom w:val="0"/>
      <w:divBdr>
        <w:top w:val="none" w:sz="0" w:space="0" w:color="auto"/>
        <w:left w:val="none" w:sz="0" w:space="0" w:color="auto"/>
        <w:bottom w:val="none" w:sz="0" w:space="0" w:color="auto"/>
        <w:right w:val="none" w:sz="0" w:space="0" w:color="auto"/>
      </w:divBdr>
    </w:div>
    <w:div w:id="1692953944">
      <w:marLeft w:val="480"/>
      <w:marRight w:val="0"/>
      <w:marTop w:val="0"/>
      <w:marBottom w:val="0"/>
      <w:divBdr>
        <w:top w:val="none" w:sz="0" w:space="0" w:color="auto"/>
        <w:left w:val="none" w:sz="0" w:space="0" w:color="auto"/>
        <w:bottom w:val="none" w:sz="0" w:space="0" w:color="auto"/>
        <w:right w:val="none" w:sz="0" w:space="0" w:color="auto"/>
      </w:divBdr>
    </w:div>
    <w:div w:id="1693454034">
      <w:marLeft w:val="480"/>
      <w:marRight w:val="0"/>
      <w:marTop w:val="0"/>
      <w:marBottom w:val="0"/>
      <w:divBdr>
        <w:top w:val="none" w:sz="0" w:space="0" w:color="auto"/>
        <w:left w:val="none" w:sz="0" w:space="0" w:color="auto"/>
        <w:bottom w:val="none" w:sz="0" w:space="0" w:color="auto"/>
        <w:right w:val="none" w:sz="0" w:space="0" w:color="auto"/>
      </w:divBdr>
    </w:div>
    <w:div w:id="1693459308">
      <w:marLeft w:val="480"/>
      <w:marRight w:val="0"/>
      <w:marTop w:val="0"/>
      <w:marBottom w:val="0"/>
      <w:divBdr>
        <w:top w:val="none" w:sz="0" w:space="0" w:color="auto"/>
        <w:left w:val="none" w:sz="0" w:space="0" w:color="auto"/>
        <w:bottom w:val="none" w:sz="0" w:space="0" w:color="auto"/>
        <w:right w:val="none" w:sz="0" w:space="0" w:color="auto"/>
      </w:divBdr>
    </w:div>
    <w:div w:id="1693845299">
      <w:marLeft w:val="480"/>
      <w:marRight w:val="0"/>
      <w:marTop w:val="0"/>
      <w:marBottom w:val="0"/>
      <w:divBdr>
        <w:top w:val="none" w:sz="0" w:space="0" w:color="auto"/>
        <w:left w:val="none" w:sz="0" w:space="0" w:color="auto"/>
        <w:bottom w:val="none" w:sz="0" w:space="0" w:color="auto"/>
        <w:right w:val="none" w:sz="0" w:space="0" w:color="auto"/>
      </w:divBdr>
    </w:div>
    <w:div w:id="1693872551">
      <w:marLeft w:val="480"/>
      <w:marRight w:val="0"/>
      <w:marTop w:val="0"/>
      <w:marBottom w:val="0"/>
      <w:divBdr>
        <w:top w:val="none" w:sz="0" w:space="0" w:color="auto"/>
        <w:left w:val="none" w:sz="0" w:space="0" w:color="auto"/>
        <w:bottom w:val="none" w:sz="0" w:space="0" w:color="auto"/>
        <w:right w:val="none" w:sz="0" w:space="0" w:color="auto"/>
      </w:divBdr>
    </w:div>
    <w:div w:id="1694846492">
      <w:marLeft w:val="480"/>
      <w:marRight w:val="0"/>
      <w:marTop w:val="0"/>
      <w:marBottom w:val="0"/>
      <w:divBdr>
        <w:top w:val="none" w:sz="0" w:space="0" w:color="auto"/>
        <w:left w:val="none" w:sz="0" w:space="0" w:color="auto"/>
        <w:bottom w:val="none" w:sz="0" w:space="0" w:color="auto"/>
        <w:right w:val="none" w:sz="0" w:space="0" w:color="auto"/>
      </w:divBdr>
    </w:div>
    <w:div w:id="1695304293">
      <w:marLeft w:val="480"/>
      <w:marRight w:val="0"/>
      <w:marTop w:val="0"/>
      <w:marBottom w:val="0"/>
      <w:divBdr>
        <w:top w:val="none" w:sz="0" w:space="0" w:color="auto"/>
        <w:left w:val="none" w:sz="0" w:space="0" w:color="auto"/>
        <w:bottom w:val="none" w:sz="0" w:space="0" w:color="auto"/>
        <w:right w:val="none" w:sz="0" w:space="0" w:color="auto"/>
      </w:divBdr>
    </w:div>
    <w:div w:id="1695764630">
      <w:marLeft w:val="640"/>
      <w:marRight w:val="0"/>
      <w:marTop w:val="0"/>
      <w:marBottom w:val="0"/>
      <w:divBdr>
        <w:top w:val="none" w:sz="0" w:space="0" w:color="auto"/>
        <w:left w:val="none" w:sz="0" w:space="0" w:color="auto"/>
        <w:bottom w:val="none" w:sz="0" w:space="0" w:color="auto"/>
        <w:right w:val="none" w:sz="0" w:space="0" w:color="auto"/>
      </w:divBdr>
    </w:div>
    <w:div w:id="1696225955">
      <w:marLeft w:val="480"/>
      <w:marRight w:val="0"/>
      <w:marTop w:val="0"/>
      <w:marBottom w:val="0"/>
      <w:divBdr>
        <w:top w:val="none" w:sz="0" w:space="0" w:color="auto"/>
        <w:left w:val="none" w:sz="0" w:space="0" w:color="auto"/>
        <w:bottom w:val="none" w:sz="0" w:space="0" w:color="auto"/>
        <w:right w:val="none" w:sz="0" w:space="0" w:color="auto"/>
      </w:divBdr>
    </w:div>
    <w:div w:id="1696229817">
      <w:bodyDiv w:val="1"/>
      <w:marLeft w:val="0"/>
      <w:marRight w:val="0"/>
      <w:marTop w:val="0"/>
      <w:marBottom w:val="0"/>
      <w:divBdr>
        <w:top w:val="none" w:sz="0" w:space="0" w:color="auto"/>
        <w:left w:val="none" w:sz="0" w:space="0" w:color="auto"/>
        <w:bottom w:val="none" w:sz="0" w:space="0" w:color="auto"/>
        <w:right w:val="none" w:sz="0" w:space="0" w:color="auto"/>
      </w:divBdr>
    </w:div>
    <w:div w:id="1696419599">
      <w:marLeft w:val="480"/>
      <w:marRight w:val="0"/>
      <w:marTop w:val="0"/>
      <w:marBottom w:val="0"/>
      <w:divBdr>
        <w:top w:val="none" w:sz="0" w:space="0" w:color="auto"/>
        <w:left w:val="none" w:sz="0" w:space="0" w:color="auto"/>
        <w:bottom w:val="none" w:sz="0" w:space="0" w:color="auto"/>
        <w:right w:val="none" w:sz="0" w:space="0" w:color="auto"/>
      </w:divBdr>
    </w:div>
    <w:div w:id="1696539256">
      <w:marLeft w:val="480"/>
      <w:marRight w:val="0"/>
      <w:marTop w:val="0"/>
      <w:marBottom w:val="0"/>
      <w:divBdr>
        <w:top w:val="none" w:sz="0" w:space="0" w:color="auto"/>
        <w:left w:val="none" w:sz="0" w:space="0" w:color="auto"/>
        <w:bottom w:val="none" w:sz="0" w:space="0" w:color="auto"/>
        <w:right w:val="none" w:sz="0" w:space="0" w:color="auto"/>
      </w:divBdr>
    </w:div>
    <w:div w:id="1697005465">
      <w:marLeft w:val="480"/>
      <w:marRight w:val="0"/>
      <w:marTop w:val="0"/>
      <w:marBottom w:val="0"/>
      <w:divBdr>
        <w:top w:val="none" w:sz="0" w:space="0" w:color="auto"/>
        <w:left w:val="none" w:sz="0" w:space="0" w:color="auto"/>
        <w:bottom w:val="none" w:sz="0" w:space="0" w:color="auto"/>
        <w:right w:val="none" w:sz="0" w:space="0" w:color="auto"/>
      </w:divBdr>
    </w:div>
    <w:div w:id="1697150651">
      <w:marLeft w:val="480"/>
      <w:marRight w:val="0"/>
      <w:marTop w:val="0"/>
      <w:marBottom w:val="0"/>
      <w:divBdr>
        <w:top w:val="none" w:sz="0" w:space="0" w:color="auto"/>
        <w:left w:val="none" w:sz="0" w:space="0" w:color="auto"/>
        <w:bottom w:val="none" w:sz="0" w:space="0" w:color="auto"/>
        <w:right w:val="none" w:sz="0" w:space="0" w:color="auto"/>
      </w:divBdr>
    </w:div>
    <w:div w:id="1697192912">
      <w:marLeft w:val="480"/>
      <w:marRight w:val="0"/>
      <w:marTop w:val="0"/>
      <w:marBottom w:val="0"/>
      <w:divBdr>
        <w:top w:val="none" w:sz="0" w:space="0" w:color="auto"/>
        <w:left w:val="none" w:sz="0" w:space="0" w:color="auto"/>
        <w:bottom w:val="none" w:sz="0" w:space="0" w:color="auto"/>
        <w:right w:val="none" w:sz="0" w:space="0" w:color="auto"/>
      </w:divBdr>
    </w:div>
    <w:div w:id="1697460099">
      <w:marLeft w:val="480"/>
      <w:marRight w:val="0"/>
      <w:marTop w:val="0"/>
      <w:marBottom w:val="0"/>
      <w:divBdr>
        <w:top w:val="none" w:sz="0" w:space="0" w:color="auto"/>
        <w:left w:val="none" w:sz="0" w:space="0" w:color="auto"/>
        <w:bottom w:val="none" w:sz="0" w:space="0" w:color="auto"/>
        <w:right w:val="none" w:sz="0" w:space="0" w:color="auto"/>
      </w:divBdr>
    </w:div>
    <w:div w:id="1697654457">
      <w:marLeft w:val="480"/>
      <w:marRight w:val="0"/>
      <w:marTop w:val="0"/>
      <w:marBottom w:val="0"/>
      <w:divBdr>
        <w:top w:val="none" w:sz="0" w:space="0" w:color="auto"/>
        <w:left w:val="none" w:sz="0" w:space="0" w:color="auto"/>
        <w:bottom w:val="none" w:sz="0" w:space="0" w:color="auto"/>
        <w:right w:val="none" w:sz="0" w:space="0" w:color="auto"/>
      </w:divBdr>
    </w:div>
    <w:div w:id="1698040536">
      <w:marLeft w:val="480"/>
      <w:marRight w:val="0"/>
      <w:marTop w:val="0"/>
      <w:marBottom w:val="0"/>
      <w:divBdr>
        <w:top w:val="none" w:sz="0" w:space="0" w:color="auto"/>
        <w:left w:val="none" w:sz="0" w:space="0" w:color="auto"/>
        <w:bottom w:val="none" w:sz="0" w:space="0" w:color="auto"/>
        <w:right w:val="none" w:sz="0" w:space="0" w:color="auto"/>
      </w:divBdr>
    </w:div>
    <w:div w:id="1698846665">
      <w:bodyDiv w:val="1"/>
      <w:marLeft w:val="0"/>
      <w:marRight w:val="0"/>
      <w:marTop w:val="0"/>
      <w:marBottom w:val="0"/>
      <w:divBdr>
        <w:top w:val="none" w:sz="0" w:space="0" w:color="auto"/>
        <w:left w:val="none" w:sz="0" w:space="0" w:color="auto"/>
        <w:bottom w:val="none" w:sz="0" w:space="0" w:color="auto"/>
        <w:right w:val="none" w:sz="0" w:space="0" w:color="auto"/>
      </w:divBdr>
    </w:div>
    <w:div w:id="1698896440">
      <w:marLeft w:val="480"/>
      <w:marRight w:val="0"/>
      <w:marTop w:val="0"/>
      <w:marBottom w:val="0"/>
      <w:divBdr>
        <w:top w:val="none" w:sz="0" w:space="0" w:color="auto"/>
        <w:left w:val="none" w:sz="0" w:space="0" w:color="auto"/>
        <w:bottom w:val="none" w:sz="0" w:space="0" w:color="auto"/>
        <w:right w:val="none" w:sz="0" w:space="0" w:color="auto"/>
      </w:divBdr>
    </w:div>
    <w:div w:id="1698896454">
      <w:bodyDiv w:val="1"/>
      <w:marLeft w:val="0"/>
      <w:marRight w:val="0"/>
      <w:marTop w:val="0"/>
      <w:marBottom w:val="0"/>
      <w:divBdr>
        <w:top w:val="none" w:sz="0" w:space="0" w:color="auto"/>
        <w:left w:val="none" w:sz="0" w:space="0" w:color="auto"/>
        <w:bottom w:val="none" w:sz="0" w:space="0" w:color="auto"/>
        <w:right w:val="none" w:sz="0" w:space="0" w:color="auto"/>
      </w:divBdr>
    </w:div>
    <w:div w:id="1699041041">
      <w:marLeft w:val="480"/>
      <w:marRight w:val="0"/>
      <w:marTop w:val="0"/>
      <w:marBottom w:val="0"/>
      <w:divBdr>
        <w:top w:val="none" w:sz="0" w:space="0" w:color="auto"/>
        <w:left w:val="none" w:sz="0" w:space="0" w:color="auto"/>
        <w:bottom w:val="none" w:sz="0" w:space="0" w:color="auto"/>
        <w:right w:val="none" w:sz="0" w:space="0" w:color="auto"/>
      </w:divBdr>
    </w:div>
    <w:div w:id="1699041635">
      <w:bodyDiv w:val="1"/>
      <w:marLeft w:val="0"/>
      <w:marRight w:val="0"/>
      <w:marTop w:val="0"/>
      <w:marBottom w:val="0"/>
      <w:divBdr>
        <w:top w:val="none" w:sz="0" w:space="0" w:color="auto"/>
        <w:left w:val="none" w:sz="0" w:space="0" w:color="auto"/>
        <w:bottom w:val="none" w:sz="0" w:space="0" w:color="auto"/>
        <w:right w:val="none" w:sz="0" w:space="0" w:color="auto"/>
      </w:divBdr>
    </w:div>
    <w:div w:id="1699820412">
      <w:bodyDiv w:val="1"/>
      <w:marLeft w:val="0"/>
      <w:marRight w:val="0"/>
      <w:marTop w:val="0"/>
      <w:marBottom w:val="0"/>
      <w:divBdr>
        <w:top w:val="none" w:sz="0" w:space="0" w:color="auto"/>
        <w:left w:val="none" w:sz="0" w:space="0" w:color="auto"/>
        <w:bottom w:val="none" w:sz="0" w:space="0" w:color="auto"/>
        <w:right w:val="none" w:sz="0" w:space="0" w:color="auto"/>
      </w:divBdr>
    </w:div>
    <w:div w:id="1700202217">
      <w:bodyDiv w:val="1"/>
      <w:marLeft w:val="0"/>
      <w:marRight w:val="0"/>
      <w:marTop w:val="0"/>
      <w:marBottom w:val="0"/>
      <w:divBdr>
        <w:top w:val="none" w:sz="0" w:space="0" w:color="auto"/>
        <w:left w:val="none" w:sz="0" w:space="0" w:color="auto"/>
        <w:bottom w:val="none" w:sz="0" w:space="0" w:color="auto"/>
        <w:right w:val="none" w:sz="0" w:space="0" w:color="auto"/>
      </w:divBdr>
    </w:div>
    <w:div w:id="1700475658">
      <w:marLeft w:val="480"/>
      <w:marRight w:val="0"/>
      <w:marTop w:val="0"/>
      <w:marBottom w:val="0"/>
      <w:divBdr>
        <w:top w:val="none" w:sz="0" w:space="0" w:color="auto"/>
        <w:left w:val="none" w:sz="0" w:space="0" w:color="auto"/>
        <w:bottom w:val="none" w:sz="0" w:space="0" w:color="auto"/>
        <w:right w:val="none" w:sz="0" w:space="0" w:color="auto"/>
      </w:divBdr>
    </w:div>
    <w:div w:id="1700740296">
      <w:marLeft w:val="480"/>
      <w:marRight w:val="0"/>
      <w:marTop w:val="0"/>
      <w:marBottom w:val="0"/>
      <w:divBdr>
        <w:top w:val="none" w:sz="0" w:space="0" w:color="auto"/>
        <w:left w:val="none" w:sz="0" w:space="0" w:color="auto"/>
        <w:bottom w:val="none" w:sz="0" w:space="0" w:color="auto"/>
        <w:right w:val="none" w:sz="0" w:space="0" w:color="auto"/>
      </w:divBdr>
    </w:div>
    <w:div w:id="1701004614">
      <w:bodyDiv w:val="1"/>
      <w:marLeft w:val="0"/>
      <w:marRight w:val="0"/>
      <w:marTop w:val="0"/>
      <w:marBottom w:val="0"/>
      <w:divBdr>
        <w:top w:val="none" w:sz="0" w:space="0" w:color="auto"/>
        <w:left w:val="none" w:sz="0" w:space="0" w:color="auto"/>
        <w:bottom w:val="none" w:sz="0" w:space="0" w:color="auto"/>
        <w:right w:val="none" w:sz="0" w:space="0" w:color="auto"/>
      </w:divBdr>
    </w:div>
    <w:div w:id="1701316808">
      <w:bodyDiv w:val="1"/>
      <w:marLeft w:val="0"/>
      <w:marRight w:val="0"/>
      <w:marTop w:val="0"/>
      <w:marBottom w:val="0"/>
      <w:divBdr>
        <w:top w:val="none" w:sz="0" w:space="0" w:color="auto"/>
        <w:left w:val="none" w:sz="0" w:space="0" w:color="auto"/>
        <w:bottom w:val="none" w:sz="0" w:space="0" w:color="auto"/>
        <w:right w:val="none" w:sz="0" w:space="0" w:color="auto"/>
      </w:divBdr>
    </w:div>
    <w:div w:id="1701395780">
      <w:bodyDiv w:val="1"/>
      <w:marLeft w:val="0"/>
      <w:marRight w:val="0"/>
      <w:marTop w:val="0"/>
      <w:marBottom w:val="0"/>
      <w:divBdr>
        <w:top w:val="none" w:sz="0" w:space="0" w:color="auto"/>
        <w:left w:val="none" w:sz="0" w:space="0" w:color="auto"/>
        <w:bottom w:val="none" w:sz="0" w:space="0" w:color="auto"/>
        <w:right w:val="none" w:sz="0" w:space="0" w:color="auto"/>
      </w:divBdr>
    </w:div>
    <w:div w:id="1701469993">
      <w:marLeft w:val="480"/>
      <w:marRight w:val="0"/>
      <w:marTop w:val="0"/>
      <w:marBottom w:val="0"/>
      <w:divBdr>
        <w:top w:val="none" w:sz="0" w:space="0" w:color="auto"/>
        <w:left w:val="none" w:sz="0" w:space="0" w:color="auto"/>
        <w:bottom w:val="none" w:sz="0" w:space="0" w:color="auto"/>
        <w:right w:val="none" w:sz="0" w:space="0" w:color="auto"/>
      </w:divBdr>
    </w:div>
    <w:div w:id="1701664145">
      <w:marLeft w:val="480"/>
      <w:marRight w:val="0"/>
      <w:marTop w:val="0"/>
      <w:marBottom w:val="0"/>
      <w:divBdr>
        <w:top w:val="none" w:sz="0" w:space="0" w:color="auto"/>
        <w:left w:val="none" w:sz="0" w:space="0" w:color="auto"/>
        <w:bottom w:val="none" w:sz="0" w:space="0" w:color="auto"/>
        <w:right w:val="none" w:sz="0" w:space="0" w:color="auto"/>
      </w:divBdr>
    </w:div>
    <w:div w:id="1702052584">
      <w:marLeft w:val="480"/>
      <w:marRight w:val="0"/>
      <w:marTop w:val="0"/>
      <w:marBottom w:val="0"/>
      <w:divBdr>
        <w:top w:val="none" w:sz="0" w:space="0" w:color="auto"/>
        <w:left w:val="none" w:sz="0" w:space="0" w:color="auto"/>
        <w:bottom w:val="none" w:sz="0" w:space="0" w:color="auto"/>
        <w:right w:val="none" w:sz="0" w:space="0" w:color="auto"/>
      </w:divBdr>
    </w:div>
    <w:div w:id="1702125984">
      <w:bodyDiv w:val="1"/>
      <w:marLeft w:val="0"/>
      <w:marRight w:val="0"/>
      <w:marTop w:val="0"/>
      <w:marBottom w:val="0"/>
      <w:divBdr>
        <w:top w:val="none" w:sz="0" w:space="0" w:color="auto"/>
        <w:left w:val="none" w:sz="0" w:space="0" w:color="auto"/>
        <w:bottom w:val="none" w:sz="0" w:space="0" w:color="auto"/>
        <w:right w:val="none" w:sz="0" w:space="0" w:color="auto"/>
      </w:divBdr>
    </w:div>
    <w:div w:id="1702708172">
      <w:bodyDiv w:val="1"/>
      <w:marLeft w:val="0"/>
      <w:marRight w:val="0"/>
      <w:marTop w:val="0"/>
      <w:marBottom w:val="0"/>
      <w:divBdr>
        <w:top w:val="none" w:sz="0" w:space="0" w:color="auto"/>
        <w:left w:val="none" w:sz="0" w:space="0" w:color="auto"/>
        <w:bottom w:val="none" w:sz="0" w:space="0" w:color="auto"/>
        <w:right w:val="none" w:sz="0" w:space="0" w:color="auto"/>
      </w:divBdr>
    </w:div>
    <w:div w:id="1702784189">
      <w:marLeft w:val="480"/>
      <w:marRight w:val="0"/>
      <w:marTop w:val="0"/>
      <w:marBottom w:val="0"/>
      <w:divBdr>
        <w:top w:val="none" w:sz="0" w:space="0" w:color="auto"/>
        <w:left w:val="none" w:sz="0" w:space="0" w:color="auto"/>
        <w:bottom w:val="none" w:sz="0" w:space="0" w:color="auto"/>
        <w:right w:val="none" w:sz="0" w:space="0" w:color="auto"/>
      </w:divBdr>
    </w:div>
    <w:div w:id="1702852888">
      <w:bodyDiv w:val="1"/>
      <w:marLeft w:val="0"/>
      <w:marRight w:val="0"/>
      <w:marTop w:val="0"/>
      <w:marBottom w:val="0"/>
      <w:divBdr>
        <w:top w:val="none" w:sz="0" w:space="0" w:color="auto"/>
        <w:left w:val="none" w:sz="0" w:space="0" w:color="auto"/>
        <w:bottom w:val="none" w:sz="0" w:space="0" w:color="auto"/>
        <w:right w:val="none" w:sz="0" w:space="0" w:color="auto"/>
      </w:divBdr>
      <w:divsChild>
        <w:div w:id="470971">
          <w:marLeft w:val="640"/>
          <w:marRight w:val="0"/>
          <w:marTop w:val="0"/>
          <w:marBottom w:val="0"/>
          <w:divBdr>
            <w:top w:val="none" w:sz="0" w:space="0" w:color="auto"/>
            <w:left w:val="none" w:sz="0" w:space="0" w:color="auto"/>
            <w:bottom w:val="none" w:sz="0" w:space="0" w:color="auto"/>
            <w:right w:val="none" w:sz="0" w:space="0" w:color="auto"/>
          </w:divBdr>
        </w:div>
        <w:div w:id="1201518">
          <w:marLeft w:val="640"/>
          <w:marRight w:val="0"/>
          <w:marTop w:val="0"/>
          <w:marBottom w:val="0"/>
          <w:divBdr>
            <w:top w:val="none" w:sz="0" w:space="0" w:color="auto"/>
            <w:left w:val="none" w:sz="0" w:space="0" w:color="auto"/>
            <w:bottom w:val="none" w:sz="0" w:space="0" w:color="auto"/>
            <w:right w:val="none" w:sz="0" w:space="0" w:color="auto"/>
          </w:divBdr>
        </w:div>
        <w:div w:id="3360136">
          <w:marLeft w:val="640"/>
          <w:marRight w:val="0"/>
          <w:marTop w:val="0"/>
          <w:marBottom w:val="0"/>
          <w:divBdr>
            <w:top w:val="none" w:sz="0" w:space="0" w:color="auto"/>
            <w:left w:val="none" w:sz="0" w:space="0" w:color="auto"/>
            <w:bottom w:val="none" w:sz="0" w:space="0" w:color="auto"/>
            <w:right w:val="none" w:sz="0" w:space="0" w:color="auto"/>
          </w:divBdr>
        </w:div>
        <w:div w:id="16006023">
          <w:marLeft w:val="640"/>
          <w:marRight w:val="0"/>
          <w:marTop w:val="0"/>
          <w:marBottom w:val="0"/>
          <w:divBdr>
            <w:top w:val="none" w:sz="0" w:space="0" w:color="auto"/>
            <w:left w:val="none" w:sz="0" w:space="0" w:color="auto"/>
            <w:bottom w:val="none" w:sz="0" w:space="0" w:color="auto"/>
            <w:right w:val="none" w:sz="0" w:space="0" w:color="auto"/>
          </w:divBdr>
        </w:div>
        <w:div w:id="31928360">
          <w:marLeft w:val="640"/>
          <w:marRight w:val="0"/>
          <w:marTop w:val="0"/>
          <w:marBottom w:val="0"/>
          <w:divBdr>
            <w:top w:val="none" w:sz="0" w:space="0" w:color="auto"/>
            <w:left w:val="none" w:sz="0" w:space="0" w:color="auto"/>
            <w:bottom w:val="none" w:sz="0" w:space="0" w:color="auto"/>
            <w:right w:val="none" w:sz="0" w:space="0" w:color="auto"/>
          </w:divBdr>
        </w:div>
        <w:div w:id="79378838">
          <w:marLeft w:val="640"/>
          <w:marRight w:val="0"/>
          <w:marTop w:val="0"/>
          <w:marBottom w:val="0"/>
          <w:divBdr>
            <w:top w:val="none" w:sz="0" w:space="0" w:color="auto"/>
            <w:left w:val="none" w:sz="0" w:space="0" w:color="auto"/>
            <w:bottom w:val="none" w:sz="0" w:space="0" w:color="auto"/>
            <w:right w:val="none" w:sz="0" w:space="0" w:color="auto"/>
          </w:divBdr>
        </w:div>
        <w:div w:id="84351488">
          <w:marLeft w:val="640"/>
          <w:marRight w:val="0"/>
          <w:marTop w:val="0"/>
          <w:marBottom w:val="0"/>
          <w:divBdr>
            <w:top w:val="none" w:sz="0" w:space="0" w:color="auto"/>
            <w:left w:val="none" w:sz="0" w:space="0" w:color="auto"/>
            <w:bottom w:val="none" w:sz="0" w:space="0" w:color="auto"/>
            <w:right w:val="none" w:sz="0" w:space="0" w:color="auto"/>
          </w:divBdr>
        </w:div>
        <w:div w:id="143132701">
          <w:marLeft w:val="640"/>
          <w:marRight w:val="0"/>
          <w:marTop w:val="0"/>
          <w:marBottom w:val="0"/>
          <w:divBdr>
            <w:top w:val="none" w:sz="0" w:space="0" w:color="auto"/>
            <w:left w:val="none" w:sz="0" w:space="0" w:color="auto"/>
            <w:bottom w:val="none" w:sz="0" w:space="0" w:color="auto"/>
            <w:right w:val="none" w:sz="0" w:space="0" w:color="auto"/>
          </w:divBdr>
        </w:div>
        <w:div w:id="148639112">
          <w:marLeft w:val="640"/>
          <w:marRight w:val="0"/>
          <w:marTop w:val="0"/>
          <w:marBottom w:val="0"/>
          <w:divBdr>
            <w:top w:val="none" w:sz="0" w:space="0" w:color="auto"/>
            <w:left w:val="none" w:sz="0" w:space="0" w:color="auto"/>
            <w:bottom w:val="none" w:sz="0" w:space="0" w:color="auto"/>
            <w:right w:val="none" w:sz="0" w:space="0" w:color="auto"/>
          </w:divBdr>
        </w:div>
        <w:div w:id="159928835">
          <w:marLeft w:val="640"/>
          <w:marRight w:val="0"/>
          <w:marTop w:val="0"/>
          <w:marBottom w:val="0"/>
          <w:divBdr>
            <w:top w:val="none" w:sz="0" w:space="0" w:color="auto"/>
            <w:left w:val="none" w:sz="0" w:space="0" w:color="auto"/>
            <w:bottom w:val="none" w:sz="0" w:space="0" w:color="auto"/>
            <w:right w:val="none" w:sz="0" w:space="0" w:color="auto"/>
          </w:divBdr>
        </w:div>
        <w:div w:id="160699372">
          <w:marLeft w:val="640"/>
          <w:marRight w:val="0"/>
          <w:marTop w:val="0"/>
          <w:marBottom w:val="0"/>
          <w:divBdr>
            <w:top w:val="none" w:sz="0" w:space="0" w:color="auto"/>
            <w:left w:val="none" w:sz="0" w:space="0" w:color="auto"/>
            <w:bottom w:val="none" w:sz="0" w:space="0" w:color="auto"/>
            <w:right w:val="none" w:sz="0" w:space="0" w:color="auto"/>
          </w:divBdr>
        </w:div>
        <w:div w:id="170681898">
          <w:marLeft w:val="640"/>
          <w:marRight w:val="0"/>
          <w:marTop w:val="0"/>
          <w:marBottom w:val="0"/>
          <w:divBdr>
            <w:top w:val="none" w:sz="0" w:space="0" w:color="auto"/>
            <w:left w:val="none" w:sz="0" w:space="0" w:color="auto"/>
            <w:bottom w:val="none" w:sz="0" w:space="0" w:color="auto"/>
            <w:right w:val="none" w:sz="0" w:space="0" w:color="auto"/>
          </w:divBdr>
        </w:div>
        <w:div w:id="178130507">
          <w:marLeft w:val="640"/>
          <w:marRight w:val="0"/>
          <w:marTop w:val="0"/>
          <w:marBottom w:val="0"/>
          <w:divBdr>
            <w:top w:val="none" w:sz="0" w:space="0" w:color="auto"/>
            <w:left w:val="none" w:sz="0" w:space="0" w:color="auto"/>
            <w:bottom w:val="none" w:sz="0" w:space="0" w:color="auto"/>
            <w:right w:val="none" w:sz="0" w:space="0" w:color="auto"/>
          </w:divBdr>
        </w:div>
        <w:div w:id="190267611">
          <w:marLeft w:val="640"/>
          <w:marRight w:val="0"/>
          <w:marTop w:val="0"/>
          <w:marBottom w:val="0"/>
          <w:divBdr>
            <w:top w:val="none" w:sz="0" w:space="0" w:color="auto"/>
            <w:left w:val="none" w:sz="0" w:space="0" w:color="auto"/>
            <w:bottom w:val="none" w:sz="0" w:space="0" w:color="auto"/>
            <w:right w:val="none" w:sz="0" w:space="0" w:color="auto"/>
          </w:divBdr>
        </w:div>
        <w:div w:id="221867635">
          <w:marLeft w:val="640"/>
          <w:marRight w:val="0"/>
          <w:marTop w:val="0"/>
          <w:marBottom w:val="0"/>
          <w:divBdr>
            <w:top w:val="none" w:sz="0" w:space="0" w:color="auto"/>
            <w:left w:val="none" w:sz="0" w:space="0" w:color="auto"/>
            <w:bottom w:val="none" w:sz="0" w:space="0" w:color="auto"/>
            <w:right w:val="none" w:sz="0" w:space="0" w:color="auto"/>
          </w:divBdr>
        </w:div>
        <w:div w:id="224489973">
          <w:marLeft w:val="640"/>
          <w:marRight w:val="0"/>
          <w:marTop w:val="0"/>
          <w:marBottom w:val="0"/>
          <w:divBdr>
            <w:top w:val="none" w:sz="0" w:space="0" w:color="auto"/>
            <w:left w:val="none" w:sz="0" w:space="0" w:color="auto"/>
            <w:bottom w:val="none" w:sz="0" w:space="0" w:color="auto"/>
            <w:right w:val="none" w:sz="0" w:space="0" w:color="auto"/>
          </w:divBdr>
        </w:div>
        <w:div w:id="237979973">
          <w:marLeft w:val="640"/>
          <w:marRight w:val="0"/>
          <w:marTop w:val="0"/>
          <w:marBottom w:val="0"/>
          <w:divBdr>
            <w:top w:val="none" w:sz="0" w:space="0" w:color="auto"/>
            <w:left w:val="none" w:sz="0" w:space="0" w:color="auto"/>
            <w:bottom w:val="none" w:sz="0" w:space="0" w:color="auto"/>
            <w:right w:val="none" w:sz="0" w:space="0" w:color="auto"/>
          </w:divBdr>
        </w:div>
        <w:div w:id="241179494">
          <w:marLeft w:val="640"/>
          <w:marRight w:val="0"/>
          <w:marTop w:val="0"/>
          <w:marBottom w:val="0"/>
          <w:divBdr>
            <w:top w:val="none" w:sz="0" w:space="0" w:color="auto"/>
            <w:left w:val="none" w:sz="0" w:space="0" w:color="auto"/>
            <w:bottom w:val="none" w:sz="0" w:space="0" w:color="auto"/>
            <w:right w:val="none" w:sz="0" w:space="0" w:color="auto"/>
          </w:divBdr>
        </w:div>
        <w:div w:id="300578050">
          <w:marLeft w:val="640"/>
          <w:marRight w:val="0"/>
          <w:marTop w:val="0"/>
          <w:marBottom w:val="0"/>
          <w:divBdr>
            <w:top w:val="none" w:sz="0" w:space="0" w:color="auto"/>
            <w:left w:val="none" w:sz="0" w:space="0" w:color="auto"/>
            <w:bottom w:val="none" w:sz="0" w:space="0" w:color="auto"/>
            <w:right w:val="none" w:sz="0" w:space="0" w:color="auto"/>
          </w:divBdr>
        </w:div>
        <w:div w:id="333918497">
          <w:marLeft w:val="640"/>
          <w:marRight w:val="0"/>
          <w:marTop w:val="0"/>
          <w:marBottom w:val="0"/>
          <w:divBdr>
            <w:top w:val="none" w:sz="0" w:space="0" w:color="auto"/>
            <w:left w:val="none" w:sz="0" w:space="0" w:color="auto"/>
            <w:bottom w:val="none" w:sz="0" w:space="0" w:color="auto"/>
            <w:right w:val="none" w:sz="0" w:space="0" w:color="auto"/>
          </w:divBdr>
        </w:div>
        <w:div w:id="337318001">
          <w:marLeft w:val="640"/>
          <w:marRight w:val="0"/>
          <w:marTop w:val="0"/>
          <w:marBottom w:val="0"/>
          <w:divBdr>
            <w:top w:val="none" w:sz="0" w:space="0" w:color="auto"/>
            <w:left w:val="none" w:sz="0" w:space="0" w:color="auto"/>
            <w:bottom w:val="none" w:sz="0" w:space="0" w:color="auto"/>
            <w:right w:val="none" w:sz="0" w:space="0" w:color="auto"/>
          </w:divBdr>
        </w:div>
        <w:div w:id="347145620">
          <w:marLeft w:val="640"/>
          <w:marRight w:val="0"/>
          <w:marTop w:val="0"/>
          <w:marBottom w:val="0"/>
          <w:divBdr>
            <w:top w:val="none" w:sz="0" w:space="0" w:color="auto"/>
            <w:left w:val="none" w:sz="0" w:space="0" w:color="auto"/>
            <w:bottom w:val="none" w:sz="0" w:space="0" w:color="auto"/>
            <w:right w:val="none" w:sz="0" w:space="0" w:color="auto"/>
          </w:divBdr>
        </w:div>
        <w:div w:id="359622090">
          <w:marLeft w:val="640"/>
          <w:marRight w:val="0"/>
          <w:marTop w:val="0"/>
          <w:marBottom w:val="0"/>
          <w:divBdr>
            <w:top w:val="none" w:sz="0" w:space="0" w:color="auto"/>
            <w:left w:val="none" w:sz="0" w:space="0" w:color="auto"/>
            <w:bottom w:val="none" w:sz="0" w:space="0" w:color="auto"/>
            <w:right w:val="none" w:sz="0" w:space="0" w:color="auto"/>
          </w:divBdr>
        </w:div>
        <w:div w:id="402221299">
          <w:marLeft w:val="640"/>
          <w:marRight w:val="0"/>
          <w:marTop w:val="0"/>
          <w:marBottom w:val="0"/>
          <w:divBdr>
            <w:top w:val="none" w:sz="0" w:space="0" w:color="auto"/>
            <w:left w:val="none" w:sz="0" w:space="0" w:color="auto"/>
            <w:bottom w:val="none" w:sz="0" w:space="0" w:color="auto"/>
            <w:right w:val="none" w:sz="0" w:space="0" w:color="auto"/>
          </w:divBdr>
        </w:div>
        <w:div w:id="442387902">
          <w:marLeft w:val="640"/>
          <w:marRight w:val="0"/>
          <w:marTop w:val="0"/>
          <w:marBottom w:val="0"/>
          <w:divBdr>
            <w:top w:val="none" w:sz="0" w:space="0" w:color="auto"/>
            <w:left w:val="none" w:sz="0" w:space="0" w:color="auto"/>
            <w:bottom w:val="none" w:sz="0" w:space="0" w:color="auto"/>
            <w:right w:val="none" w:sz="0" w:space="0" w:color="auto"/>
          </w:divBdr>
        </w:div>
        <w:div w:id="446316380">
          <w:marLeft w:val="640"/>
          <w:marRight w:val="0"/>
          <w:marTop w:val="0"/>
          <w:marBottom w:val="0"/>
          <w:divBdr>
            <w:top w:val="none" w:sz="0" w:space="0" w:color="auto"/>
            <w:left w:val="none" w:sz="0" w:space="0" w:color="auto"/>
            <w:bottom w:val="none" w:sz="0" w:space="0" w:color="auto"/>
            <w:right w:val="none" w:sz="0" w:space="0" w:color="auto"/>
          </w:divBdr>
        </w:div>
        <w:div w:id="471295475">
          <w:marLeft w:val="640"/>
          <w:marRight w:val="0"/>
          <w:marTop w:val="0"/>
          <w:marBottom w:val="0"/>
          <w:divBdr>
            <w:top w:val="none" w:sz="0" w:space="0" w:color="auto"/>
            <w:left w:val="none" w:sz="0" w:space="0" w:color="auto"/>
            <w:bottom w:val="none" w:sz="0" w:space="0" w:color="auto"/>
            <w:right w:val="none" w:sz="0" w:space="0" w:color="auto"/>
          </w:divBdr>
        </w:div>
        <w:div w:id="478420889">
          <w:marLeft w:val="640"/>
          <w:marRight w:val="0"/>
          <w:marTop w:val="0"/>
          <w:marBottom w:val="0"/>
          <w:divBdr>
            <w:top w:val="none" w:sz="0" w:space="0" w:color="auto"/>
            <w:left w:val="none" w:sz="0" w:space="0" w:color="auto"/>
            <w:bottom w:val="none" w:sz="0" w:space="0" w:color="auto"/>
            <w:right w:val="none" w:sz="0" w:space="0" w:color="auto"/>
          </w:divBdr>
        </w:div>
        <w:div w:id="511651238">
          <w:marLeft w:val="640"/>
          <w:marRight w:val="0"/>
          <w:marTop w:val="0"/>
          <w:marBottom w:val="0"/>
          <w:divBdr>
            <w:top w:val="none" w:sz="0" w:space="0" w:color="auto"/>
            <w:left w:val="none" w:sz="0" w:space="0" w:color="auto"/>
            <w:bottom w:val="none" w:sz="0" w:space="0" w:color="auto"/>
            <w:right w:val="none" w:sz="0" w:space="0" w:color="auto"/>
          </w:divBdr>
        </w:div>
        <w:div w:id="514223760">
          <w:marLeft w:val="640"/>
          <w:marRight w:val="0"/>
          <w:marTop w:val="0"/>
          <w:marBottom w:val="0"/>
          <w:divBdr>
            <w:top w:val="none" w:sz="0" w:space="0" w:color="auto"/>
            <w:left w:val="none" w:sz="0" w:space="0" w:color="auto"/>
            <w:bottom w:val="none" w:sz="0" w:space="0" w:color="auto"/>
            <w:right w:val="none" w:sz="0" w:space="0" w:color="auto"/>
          </w:divBdr>
        </w:div>
        <w:div w:id="559095230">
          <w:marLeft w:val="640"/>
          <w:marRight w:val="0"/>
          <w:marTop w:val="0"/>
          <w:marBottom w:val="0"/>
          <w:divBdr>
            <w:top w:val="none" w:sz="0" w:space="0" w:color="auto"/>
            <w:left w:val="none" w:sz="0" w:space="0" w:color="auto"/>
            <w:bottom w:val="none" w:sz="0" w:space="0" w:color="auto"/>
            <w:right w:val="none" w:sz="0" w:space="0" w:color="auto"/>
          </w:divBdr>
        </w:div>
        <w:div w:id="565117450">
          <w:marLeft w:val="640"/>
          <w:marRight w:val="0"/>
          <w:marTop w:val="0"/>
          <w:marBottom w:val="0"/>
          <w:divBdr>
            <w:top w:val="none" w:sz="0" w:space="0" w:color="auto"/>
            <w:left w:val="none" w:sz="0" w:space="0" w:color="auto"/>
            <w:bottom w:val="none" w:sz="0" w:space="0" w:color="auto"/>
            <w:right w:val="none" w:sz="0" w:space="0" w:color="auto"/>
          </w:divBdr>
        </w:div>
        <w:div w:id="622419702">
          <w:marLeft w:val="640"/>
          <w:marRight w:val="0"/>
          <w:marTop w:val="0"/>
          <w:marBottom w:val="0"/>
          <w:divBdr>
            <w:top w:val="none" w:sz="0" w:space="0" w:color="auto"/>
            <w:left w:val="none" w:sz="0" w:space="0" w:color="auto"/>
            <w:bottom w:val="none" w:sz="0" w:space="0" w:color="auto"/>
            <w:right w:val="none" w:sz="0" w:space="0" w:color="auto"/>
          </w:divBdr>
        </w:div>
        <w:div w:id="656805611">
          <w:marLeft w:val="640"/>
          <w:marRight w:val="0"/>
          <w:marTop w:val="0"/>
          <w:marBottom w:val="0"/>
          <w:divBdr>
            <w:top w:val="none" w:sz="0" w:space="0" w:color="auto"/>
            <w:left w:val="none" w:sz="0" w:space="0" w:color="auto"/>
            <w:bottom w:val="none" w:sz="0" w:space="0" w:color="auto"/>
            <w:right w:val="none" w:sz="0" w:space="0" w:color="auto"/>
          </w:divBdr>
        </w:div>
        <w:div w:id="684551250">
          <w:marLeft w:val="640"/>
          <w:marRight w:val="0"/>
          <w:marTop w:val="0"/>
          <w:marBottom w:val="0"/>
          <w:divBdr>
            <w:top w:val="none" w:sz="0" w:space="0" w:color="auto"/>
            <w:left w:val="none" w:sz="0" w:space="0" w:color="auto"/>
            <w:bottom w:val="none" w:sz="0" w:space="0" w:color="auto"/>
            <w:right w:val="none" w:sz="0" w:space="0" w:color="auto"/>
          </w:divBdr>
        </w:div>
        <w:div w:id="687028043">
          <w:marLeft w:val="640"/>
          <w:marRight w:val="0"/>
          <w:marTop w:val="0"/>
          <w:marBottom w:val="0"/>
          <w:divBdr>
            <w:top w:val="none" w:sz="0" w:space="0" w:color="auto"/>
            <w:left w:val="none" w:sz="0" w:space="0" w:color="auto"/>
            <w:bottom w:val="none" w:sz="0" w:space="0" w:color="auto"/>
            <w:right w:val="none" w:sz="0" w:space="0" w:color="auto"/>
          </w:divBdr>
        </w:div>
        <w:div w:id="687365671">
          <w:marLeft w:val="640"/>
          <w:marRight w:val="0"/>
          <w:marTop w:val="0"/>
          <w:marBottom w:val="0"/>
          <w:divBdr>
            <w:top w:val="none" w:sz="0" w:space="0" w:color="auto"/>
            <w:left w:val="none" w:sz="0" w:space="0" w:color="auto"/>
            <w:bottom w:val="none" w:sz="0" w:space="0" w:color="auto"/>
            <w:right w:val="none" w:sz="0" w:space="0" w:color="auto"/>
          </w:divBdr>
        </w:div>
        <w:div w:id="742719610">
          <w:marLeft w:val="640"/>
          <w:marRight w:val="0"/>
          <w:marTop w:val="0"/>
          <w:marBottom w:val="0"/>
          <w:divBdr>
            <w:top w:val="none" w:sz="0" w:space="0" w:color="auto"/>
            <w:left w:val="none" w:sz="0" w:space="0" w:color="auto"/>
            <w:bottom w:val="none" w:sz="0" w:space="0" w:color="auto"/>
            <w:right w:val="none" w:sz="0" w:space="0" w:color="auto"/>
          </w:divBdr>
        </w:div>
        <w:div w:id="748234717">
          <w:marLeft w:val="640"/>
          <w:marRight w:val="0"/>
          <w:marTop w:val="0"/>
          <w:marBottom w:val="0"/>
          <w:divBdr>
            <w:top w:val="none" w:sz="0" w:space="0" w:color="auto"/>
            <w:left w:val="none" w:sz="0" w:space="0" w:color="auto"/>
            <w:bottom w:val="none" w:sz="0" w:space="0" w:color="auto"/>
            <w:right w:val="none" w:sz="0" w:space="0" w:color="auto"/>
          </w:divBdr>
        </w:div>
        <w:div w:id="775903893">
          <w:marLeft w:val="640"/>
          <w:marRight w:val="0"/>
          <w:marTop w:val="0"/>
          <w:marBottom w:val="0"/>
          <w:divBdr>
            <w:top w:val="none" w:sz="0" w:space="0" w:color="auto"/>
            <w:left w:val="none" w:sz="0" w:space="0" w:color="auto"/>
            <w:bottom w:val="none" w:sz="0" w:space="0" w:color="auto"/>
            <w:right w:val="none" w:sz="0" w:space="0" w:color="auto"/>
          </w:divBdr>
        </w:div>
        <w:div w:id="796799201">
          <w:marLeft w:val="640"/>
          <w:marRight w:val="0"/>
          <w:marTop w:val="0"/>
          <w:marBottom w:val="0"/>
          <w:divBdr>
            <w:top w:val="none" w:sz="0" w:space="0" w:color="auto"/>
            <w:left w:val="none" w:sz="0" w:space="0" w:color="auto"/>
            <w:bottom w:val="none" w:sz="0" w:space="0" w:color="auto"/>
            <w:right w:val="none" w:sz="0" w:space="0" w:color="auto"/>
          </w:divBdr>
        </w:div>
        <w:div w:id="825516233">
          <w:marLeft w:val="640"/>
          <w:marRight w:val="0"/>
          <w:marTop w:val="0"/>
          <w:marBottom w:val="0"/>
          <w:divBdr>
            <w:top w:val="none" w:sz="0" w:space="0" w:color="auto"/>
            <w:left w:val="none" w:sz="0" w:space="0" w:color="auto"/>
            <w:bottom w:val="none" w:sz="0" w:space="0" w:color="auto"/>
            <w:right w:val="none" w:sz="0" w:space="0" w:color="auto"/>
          </w:divBdr>
        </w:div>
        <w:div w:id="856382187">
          <w:marLeft w:val="640"/>
          <w:marRight w:val="0"/>
          <w:marTop w:val="0"/>
          <w:marBottom w:val="0"/>
          <w:divBdr>
            <w:top w:val="none" w:sz="0" w:space="0" w:color="auto"/>
            <w:left w:val="none" w:sz="0" w:space="0" w:color="auto"/>
            <w:bottom w:val="none" w:sz="0" w:space="0" w:color="auto"/>
            <w:right w:val="none" w:sz="0" w:space="0" w:color="auto"/>
          </w:divBdr>
        </w:div>
        <w:div w:id="903562820">
          <w:marLeft w:val="640"/>
          <w:marRight w:val="0"/>
          <w:marTop w:val="0"/>
          <w:marBottom w:val="0"/>
          <w:divBdr>
            <w:top w:val="none" w:sz="0" w:space="0" w:color="auto"/>
            <w:left w:val="none" w:sz="0" w:space="0" w:color="auto"/>
            <w:bottom w:val="none" w:sz="0" w:space="0" w:color="auto"/>
            <w:right w:val="none" w:sz="0" w:space="0" w:color="auto"/>
          </w:divBdr>
        </w:div>
        <w:div w:id="909459543">
          <w:marLeft w:val="640"/>
          <w:marRight w:val="0"/>
          <w:marTop w:val="0"/>
          <w:marBottom w:val="0"/>
          <w:divBdr>
            <w:top w:val="none" w:sz="0" w:space="0" w:color="auto"/>
            <w:left w:val="none" w:sz="0" w:space="0" w:color="auto"/>
            <w:bottom w:val="none" w:sz="0" w:space="0" w:color="auto"/>
            <w:right w:val="none" w:sz="0" w:space="0" w:color="auto"/>
          </w:divBdr>
        </w:div>
        <w:div w:id="909735637">
          <w:marLeft w:val="640"/>
          <w:marRight w:val="0"/>
          <w:marTop w:val="0"/>
          <w:marBottom w:val="0"/>
          <w:divBdr>
            <w:top w:val="none" w:sz="0" w:space="0" w:color="auto"/>
            <w:left w:val="none" w:sz="0" w:space="0" w:color="auto"/>
            <w:bottom w:val="none" w:sz="0" w:space="0" w:color="auto"/>
            <w:right w:val="none" w:sz="0" w:space="0" w:color="auto"/>
          </w:divBdr>
        </w:div>
        <w:div w:id="1056978376">
          <w:marLeft w:val="640"/>
          <w:marRight w:val="0"/>
          <w:marTop w:val="0"/>
          <w:marBottom w:val="0"/>
          <w:divBdr>
            <w:top w:val="none" w:sz="0" w:space="0" w:color="auto"/>
            <w:left w:val="none" w:sz="0" w:space="0" w:color="auto"/>
            <w:bottom w:val="none" w:sz="0" w:space="0" w:color="auto"/>
            <w:right w:val="none" w:sz="0" w:space="0" w:color="auto"/>
          </w:divBdr>
        </w:div>
        <w:div w:id="1062174362">
          <w:marLeft w:val="640"/>
          <w:marRight w:val="0"/>
          <w:marTop w:val="0"/>
          <w:marBottom w:val="0"/>
          <w:divBdr>
            <w:top w:val="none" w:sz="0" w:space="0" w:color="auto"/>
            <w:left w:val="none" w:sz="0" w:space="0" w:color="auto"/>
            <w:bottom w:val="none" w:sz="0" w:space="0" w:color="auto"/>
            <w:right w:val="none" w:sz="0" w:space="0" w:color="auto"/>
          </w:divBdr>
        </w:div>
        <w:div w:id="1070234325">
          <w:marLeft w:val="640"/>
          <w:marRight w:val="0"/>
          <w:marTop w:val="0"/>
          <w:marBottom w:val="0"/>
          <w:divBdr>
            <w:top w:val="none" w:sz="0" w:space="0" w:color="auto"/>
            <w:left w:val="none" w:sz="0" w:space="0" w:color="auto"/>
            <w:bottom w:val="none" w:sz="0" w:space="0" w:color="auto"/>
            <w:right w:val="none" w:sz="0" w:space="0" w:color="auto"/>
          </w:divBdr>
        </w:div>
        <w:div w:id="1081218267">
          <w:marLeft w:val="640"/>
          <w:marRight w:val="0"/>
          <w:marTop w:val="0"/>
          <w:marBottom w:val="0"/>
          <w:divBdr>
            <w:top w:val="none" w:sz="0" w:space="0" w:color="auto"/>
            <w:left w:val="none" w:sz="0" w:space="0" w:color="auto"/>
            <w:bottom w:val="none" w:sz="0" w:space="0" w:color="auto"/>
            <w:right w:val="none" w:sz="0" w:space="0" w:color="auto"/>
          </w:divBdr>
        </w:div>
        <w:div w:id="1082027076">
          <w:marLeft w:val="640"/>
          <w:marRight w:val="0"/>
          <w:marTop w:val="0"/>
          <w:marBottom w:val="0"/>
          <w:divBdr>
            <w:top w:val="none" w:sz="0" w:space="0" w:color="auto"/>
            <w:left w:val="none" w:sz="0" w:space="0" w:color="auto"/>
            <w:bottom w:val="none" w:sz="0" w:space="0" w:color="auto"/>
            <w:right w:val="none" w:sz="0" w:space="0" w:color="auto"/>
          </w:divBdr>
        </w:div>
        <w:div w:id="1107118949">
          <w:marLeft w:val="640"/>
          <w:marRight w:val="0"/>
          <w:marTop w:val="0"/>
          <w:marBottom w:val="0"/>
          <w:divBdr>
            <w:top w:val="none" w:sz="0" w:space="0" w:color="auto"/>
            <w:left w:val="none" w:sz="0" w:space="0" w:color="auto"/>
            <w:bottom w:val="none" w:sz="0" w:space="0" w:color="auto"/>
            <w:right w:val="none" w:sz="0" w:space="0" w:color="auto"/>
          </w:divBdr>
        </w:div>
        <w:div w:id="1158350412">
          <w:marLeft w:val="640"/>
          <w:marRight w:val="0"/>
          <w:marTop w:val="0"/>
          <w:marBottom w:val="0"/>
          <w:divBdr>
            <w:top w:val="none" w:sz="0" w:space="0" w:color="auto"/>
            <w:left w:val="none" w:sz="0" w:space="0" w:color="auto"/>
            <w:bottom w:val="none" w:sz="0" w:space="0" w:color="auto"/>
            <w:right w:val="none" w:sz="0" w:space="0" w:color="auto"/>
          </w:divBdr>
        </w:div>
        <w:div w:id="1245185027">
          <w:marLeft w:val="640"/>
          <w:marRight w:val="0"/>
          <w:marTop w:val="0"/>
          <w:marBottom w:val="0"/>
          <w:divBdr>
            <w:top w:val="none" w:sz="0" w:space="0" w:color="auto"/>
            <w:left w:val="none" w:sz="0" w:space="0" w:color="auto"/>
            <w:bottom w:val="none" w:sz="0" w:space="0" w:color="auto"/>
            <w:right w:val="none" w:sz="0" w:space="0" w:color="auto"/>
          </w:divBdr>
        </w:div>
        <w:div w:id="1246498837">
          <w:marLeft w:val="640"/>
          <w:marRight w:val="0"/>
          <w:marTop w:val="0"/>
          <w:marBottom w:val="0"/>
          <w:divBdr>
            <w:top w:val="none" w:sz="0" w:space="0" w:color="auto"/>
            <w:left w:val="none" w:sz="0" w:space="0" w:color="auto"/>
            <w:bottom w:val="none" w:sz="0" w:space="0" w:color="auto"/>
            <w:right w:val="none" w:sz="0" w:space="0" w:color="auto"/>
          </w:divBdr>
        </w:div>
        <w:div w:id="1265068992">
          <w:marLeft w:val="640"/>
          <w:marRight w:val="0"/>
          <w:marTop w:val="0"/>
          <w:marBottom w:val="0"/>
          <w:divBdr>
            <w:top w:val="none" w:sz="0" w:space="0" w:color="auto"/>
            <w:left w:val="none" w:sz="0" w:space="0" w:color="auto"/>
            <w:bottom w:val="none" w:sz="0" w:space="0" w:color="auto"/>
            <w:right w:val="none" w:sz="0" w:space="0" w:color="auto"/>
          </w:divBdr>
        </w:div>
        <w:div w:id="1292784202">
          <w:marLeft w:val="640"/>
          <w:marRight w:val="0"/>
          <w:marTop w:val="0"/>
          <w:marBottom w:val="0"/>
          <w:divBdr>
            <w:top w:val="none" w:sz="0" w:space="0" w:color="auto"/>
            <w:left w:val="none" w:sz="0" w:space="0" w:color="auto"/>
            <w:bottom w:val="none" w:sz="0" w:space="0" w:color="auto"/>
            <w:right w:val="none" w:sz="0" w:space="0" w:color="auto"/>
          </w:divBdr>
        </w:div>
        <w:div w:id="1303266017">
          <w:marLeft w:val="640"/>
          <w:marRight w:val="0"/>
          <w:marTop w:val="0"/>
          <w:marBottom w:val="0"/>
          <w:divBdr>
            <w:top w:val="none" w:sz="0" w:space="0" w:color="auto"/>
            <w:left w:val="none" w:sz="0" w:space="0" w:color="auto"/>
            <w:bottom w:val="none" w:sz="0" w:space="0" w:color="auto"/>
            <w:right w:val="none" w:sz="0" w:space="0" w:color="auto"/>
          </w:divBdr>
        </w:div>
        <w:div w:id="1311977023">
          <w:marLeft w:val="640"/>
          <w:marRight w:val="0"/>
          <w:marTop w:val="0"/>
          <w:marBottom w:val="0"/>
          <w:divBdr>
            <w:top w:val="none" w:sz="0" w:space="0" w:color="auto"/>
            <w:left w:val="none" w:sz="0" w:space="0" w:color="auto"/>
            <w:bottom w:val="none" w:sz="0" w:space="0" w:color="auto"/>
            <w:right w:val="none" w:sz="0" w:space="0" w:color="auto"/>
          </w:divBdr>
        </w:div>
        <w:div w:id="1317999409">
          <w:marLeft w:val="640"/>
          <w:marRight w:val="0"/>
          <w:marTop w:val="0"/>
          <w:marBottom w:val="0"/>
          <w:divBdr>
            <w:top w:val="none" w:sz="0" w:space="0" w:color="auto"/>
            <w:left w:val="none" w:sz="0" w:space="0" w:color="auto"/>
            <w:bottom w:val="none" w:sz="0" w:space="0" w:color="auto"/>
            <w:right w:val="none" w:sz="0" w:space="0" w:color="auto"/>
          </w:divBdr>
        </w:div>
        <w:div w:id="1321349065">
          <w:marLeft w:val="640"/>
          <w:marRight w:val="0"/>
          <w:marTop w:val="0"/>
          <w:marBottom w:val="0"/>
          <w:divBdr>
            <w:top w:val="none" w:sz="0" w:space="0" w:color="auto"/>
            <w:left w:val="none" w:sz="0" w:space="0" w:color="auto"/>
            <w:bottom w:val="none" w:sz="0" w:space="0" w:color="auto"/>
            <w:right w:val="none" w:sz="0" w:space="0" w:color="auto"/>
          </w:divBdr>
        </w:div>
        <w:div w:id="1332639444">
          <w:marLeft w:val="640"/>
          <w:marRight w:val="0"/>
          <w:marTop w:val="0"/>
          <w:marBottom w:val="0"/>
          <w:divBdr>
            <w:top w:val="none" w:sz="0" w:space="0" w:color="auto"/>
            <w:left w:val="none" w:sz="0" w:space="0" w:color="auto"/>
            <w:bottom w:val="none" w:sz="0" w:space="0" w:color="auto"/>
            <w:right w:val="none" w:sz="0" w:space="0" w:color="auto"/>
          </w:divBdr>
        </w:div>
        <w:div w:id="1342657576">
          <w:marLeft w:val="640"/>
          <w:marRight w:val="0"/>
          <w:marTop w:val="0"/>
          <w:marBottom w:val="0"/>
          <w:divBdr>
            <w:top w:val="none" w:sz="0" w:space="0" w:color="auto"/>
            <w:left w:val="none" w:sz="0" w:space="0" w:color="auto"/>
            <w:bottom w:val="none" w:sz="0" w:space="0" w:color="auto"/>
            <w:right w:val="none" w:sz="0" w:space="0" w:color="auto"/>
          </w:divBdr>
        </w:div>
        <w:div w:id="1370641101">
          <w:marLeft w:val="640"/>
          <w:marRight w:val="0"/>
          <w:marTop w:val="0"/>
          <w:marBottom w:val="0"/>
          <w:divBdr>
            <w:top w:val="none" w:sz="0" w:space="0" w:color="auto"/>
            <w:left w:val="none" w:sz="0" w:space="0" w:color="auto"/>
            <w:bottom w:val="none" w:sz="0" w:space="0" w:color="auto"/>
            <w:right w:val="none" w:sz="0" w:space="0" w:color="auto"/>
          </w:divBdr>
        </w:div>
        <w:div w:id="1439374648">
          <w:marLeft w:val="640"/>
          <w:marRight w:val="0"/>
          <w:marTop w:val="0"/>
          <w:marBottom w:val="0"/>
          <w:divBdr>
            <w:top w:val="none" w:sz="0" w:space="0" w:color="auto"/>
            <w:left w:val="none" w:sz="0" w:space="0" w:color="auto"/>
            <w:bottom w:val="none" w:sz="0" w:space="0" w:color="auto"/>
            <w:right w:val="none" w:sz="0" w:space="0" w:color="auto"/>
          </w:divBdr>
        </w:div>
        <w:div w:id="1458907885">
          <w:marLeft w:val="640"/>
          <w:marRight w:val="0"/>
          <w:marTop w:val="0"/>
          <w:marBottom w:val="0"/>
          <w:divBdr>
            <w:top w:val="none" w:sz="0" w:space="0" w:color="auto"/>
            <w:left w:val="none" w:sz="0" w:space="0" w:color="auto"/>
            <w:bottom w:val="none" w:sz="0" w:space="0" w:color="auto"/>
            <w:right w:val="none" w:sz="0" w:space="0" w:color="auto"/>
          </w:divBdr>
        </w:div>
        <w:div w:id="1511604534">
          <w:marLeft w:val="640"/>
          <w:marRight w:val="0"/>
          <w:marTop w:val="0"/>
          <w:marBottom w:val="0"/>
          <w:divBdr>
            <w:top w:val="none" w:sz="0" w:space="0" w:color="auto"/>
            <w:left w:val="none" w:sz="0" w:space="0" w:color="auto"/>
            <w:bottom w:val="none" w:sz="0" w:space="0" w:color="auto"/>
            <w:right w:val="none" w:sz="0" w:space="0" w:color="auto"/>
          </w:divBdr>
        </w:div>
        <w:div w:id="1515991595">
          <w:marLeft w:val="640"/>
          <w:marRight w:val="0"/>
          <w:marTop w:val="0"/>
          <w:marBottom w:val="0"/>
          <w:divBdr>
            <w:top w:val="none" w:sz="0" w:space="0" w:color="auto"/>
            <w:left w:val="none" w:sz="0" w:space="0" w:color="auto"/>
            <w:bottom w:val="none" w:sz="0" w:space="0" w:color="auto"/>
            <w:right w:val="none" w:sz="0" w:space="0" w:color="auto"/>
          </w:divBdr>
        </w:div>
        <w:div w:id="1538813016">
          <w:marLeft w:val="640"/>
          <w:marRight w:val="0"/>
          <w:marTop w:val="0"/>
          <w:marBottom w:val="0"/>
          <w:divBdr>
            <w:top w:val="none" w:sz="0" w:space="0" w:color="auto"/>
            <w:left w:val="none" w:sz="0" w:space="0" w:color="auto"/>
            <w:bottom w:val="none" w:sz="0" w:space="0" w:color="auto"/>
            <w:right w:val="none" w:sz="0" w:space="0" w:color="auto"/>
          </w:divBdr>
        </w:div>
        <w:div w:id="1546988032">
          <w:marLeft w:val="640"/>
          <w:marRight w:val="0"/>
          <w:marTop w:val="0"/>
          <w:marBottom w:val="0"/>
          <w:divBdr>
            <w:top w:val="none" w:sz="0" w:space="0" w:color="auto"/>
            <w:left w:val="none" w:sz="0" w:space="0" w:color="auto"/>
            <w:bottom w:val="none" w:sz="0" w:space="0" w:color="auto"/>
            <w:right w:val="none" w:sz="0" w:space="0" w:color="auto"/>
          </w:divBdr>
        </w:div>
        <w:div w:id="1601450678">
          <w:marLeft w:val="640"/>
          <w:marRight w:val="0"/>
          <w:marTop w:val="0"/>
          <w:marBottom w:val="0"/>
          <w:divBdr>
            <w:top w:val="none" w:sz="0" w:space="0" w:color="auto"/>
            <w:left w:val="none" w:sz="0" w:space="0" w:color="auto"/>
            <w:bottom w:val="none" w:sz="0" w:space="0" w:color="auto"/>
            <w:right w:val="none" w:sz="0" w:space="0" w:color="auto"/>
          </w:divBdr>
        </w:div>
        <w:div w:id="1607153239">
          <w:marLeft w:val="640"/>
          <w:marRight w:val="0"/>
          <w:marTop w:val="0"/>
          <w:marBottom w:val="0"/>
          <w:divBdr>
            <w:top w:val="none" w:sz="0" w:space="0" w:color="auto"/>
            <w:left w:val="none" w:sz="0" w:space="0" w:color="auto"/>
            <w:bottom w:val="none" w:sz="0" w:space="0" w:color="auto"/>
            <w:right w:val="none" w:sz="0" w:space="0" w:color="auto"/>
          </w:divBdr>
        </w:div>
        <w:div w:id="1608000217">
          <w:marLeft w:val="640"/>
          <w:marRight w:val="0"/>
          <w:marTop w:val="0"/>
          <w:marBottom w:val="0"/>
          <w:divBdr>
            <w:top w:val="none" w:sz="0" w:space="0" w:color="auto"/>
            <w:left w:val="none" w:sz="0" w:space="0" w:color="auto"/>
            <w:bottom w:val="none" w:sz="0" w:space="0" w:color="auto"/>
            <w:right w:val="none" w:sz="0" w:space="0" w:color="auto"/>
          </w:divBdr>
        </w:div>
        <w:div w:id="1646550472">
          <w:marLeft w:val="640"/>
          <w:marRight w:val="0"/>
          <w:marTop w:val="0"/>
          <w:marBottom w:val="0"/>
          <w:divBdr>
            <w:top w:val="none" w:sz="0" w:space="0" w:color="auto"/>
            <w:left w:val="none" w:sz="0" w:space="0" w:color="auto"/>
            <w:bottom w:val="none" w:sz="0" w:space="0" w:color="auto"/>
            <w:right w:val="none" w:sz="0" w:space="0" w:color="auto"/>
          </w:divBdr>
        </w:div>
        <w:div w:id="1649087437">
          <w:marLeft w:val="640"/>
          <w:marRight w:val="0"/>
          <w:marTop w:val="0"/>
          <w:marBottom w:val="0"/>
          <w:divBdr>
            <w:top w:val="none" w:sz="0" w:space="0" w:color="auto"/>
            <w:left w:val="none" w:sz="0" w:space="0" w:color="auto"/>
            <w:bottom w:val="none" w:sz="0" w:space="0" w:color="auto"/>
            <w:right w:val="none" w:sz="0" w:space="0" w:color="auto"/>
          </w:divBdr>
        </w:div>
        <w:div w:id="1666275789">
          <w:marLeft w:val="640"/>
          <w:marRight w:val="0"/>
          <w:marTop w:val="0"/>
          <w:marBottom w:val="0"/>
          <w:divBdr>
            <w:top w:val="none" w:sz="0" w:space="0" w:color="auto"/>
            <w:left w:val="none" w:sz="0" w:space="0" w:color="auto"/>
            <w:bottom w:val="none" w:sz="0" w:space="0" w:color="auto"/>
            <w:right w:val="none" w:sz="0" w:space="0" w:color="auto"/>
          </w:divBdr>
        </w:div>
        <w:div w:id="1673265462">
          <w:marLeft w:val="640"/>
          <w:marRight w:val="0"/>
          <w:marTop w:val="0"/>
          <w:marBottom w:val="0"/>
          <w:divBdr>
            <w:top w:val="none" w:sz="0" w:space="0" w:color="auto"/>
            <w:left w:val="none" w:sz="0" w:space="0" w:color="auto"/>
            <w:bottom w:val="none" w:sz="0" w:space="0" w:color="auto"/>
            <w:right w:val="none" w:sz="0" w:space="0" w:color="auto"/>
          </w:divBdr>
        </w:div>
        <w:div w:id="1674407322">
          <w:marLeft w:val="640"/>
          <w:marRight w:val="0"/>
          <w:marTop w:val="0"/>
          <w:marBottom w:val="0"/>
          <w:divBdr>
            <w:top w:val="none" w:sz="0" w:space="0" w:color="auto"/>
            <w:left w:val="none" w:sz="0" w:space="0" w:color="auto"/>
            <w:bottom w:val="none" w:sz="0" w:space="0" w:color="auto"/>
            <w:right w:val="none" w:sz="0" w:space="0" w:color="auto"/>
          </w:divBdr>
        </w:div>
        <w:div w:id="1677658585">
          <w:marLeft w:val="640"/>
          <w:marRight w:val="0"/>
          <w:marTop w:val="0"/>
          <w:marBottom w:val="0"/>
          <w:divBdr>
            <w:top w:val="none" w:sz="0" w:space="0" w:color="auto"/>
            <w:left w:val="none" w:sz="0" w:space="0" w:color="auto"/>
            <w:bottom w:val="none" w:sz="0" w:space="0" w:color="auto"/>
            <w:right w:val="none" w:sz="0" w:space="0" w:color="auto"/>
          </w:divBdr>
        </w:div>
        <w:div w:id="1687172981">
          <w:marLeft w:val="640"/>
          <w:marRight w:val="0"/>
          <w:marTop w:val="0"/>
          <w:marBottom w:val="0"/>
          <w:divBdr>
            <w:top w:val="none" w:sz="0" w:space="0" w:color="auto"/>
            <w:left w:val="none" w:sz="0" w:space="0" w:color="auto"/>
            <w:bottom w:val="none" w:sz="0" w:space="0" w:color="auto"/>
            <w:right w:val="none" w:sz="0" w:space="0" w:color="auto"/>
          </w:divBdr>
        </w:div>
        <w:div w:id="1688940798">
          <w:marLeft w:val="640"/>
          <w:marRight w:val="0"/>
          <w:marTop w:val="0"/>
          <w:marBottom w:val="0"/>
          <w:divBdr>
            <w:top w:val="none" w:sz="0" w:space="0" w:color="auto"/>
            <w:left w:val="none" w:sz="0" w:space="0" w:color="auto"/>
            <w:bottom w:val="none" w:sz="0" w:space="0" w:color="auto"/>
            <w:right w:val="none" w:sz="0" w:space="0" w:color="auto"/>
          </w:divBdr>
        </w:div>
        <w:div w:id="1701973098">
          <w:marLeft w:val="640"/>
          <w:marRight w:val="0"/>
          <w:marTop w:val="0"/>
          <w:marBottom w:val="0"/>
          <w:divBdr>
            <w:top w:val="none" w:sz="0" w:space="0" w:color="auto"/>
            <w:left w:val="none" w:sz="0" w:space="0" w:color="auto"/>
            <w:bottom w:val="none" w:sz="0" w:space="0" w:color="auto"/>
            <w:right w:val="none" w:sz="0" w:space="0" w:color="auto"/>
          </w:divBdr>
        </w:div>
        <w:div w:id="1731032428">
          <w:marLeft w:val="640"/>
          <w:marRight w:val="0"/>
          <w:marTop w:val="0"/>
          <w:marBottom w:val="0"/>
          <w:divBdr>
            <w:top w:val="none" w:sz="0" w:space="0" w:color="auto"/>
            <w:left w:val="none" w:sz="0" w:space="0" w:color="auto"/>
            <w:bottom w:val="none" w:sz="0" w:space="0" w:color="auto"/>
            <w:right w:val="none" w:sz="0" w:space="0" w:color="auto"/>
          </w:divBdr>
        </w:div>
        <w:div w:id="1803648782">
          <w:marLeft w:val="640"/>
          <w:marRight w:val="0"/>
          <w:marTop w:val="0"/>
          <w:marBottom w:val="0"/>
          <w:divBdr>
            <w:top w:val="none" w:sz="0" w:space="0" w:color="auto"/>
            <w:left w:val="none" w:sz="0" w:space="0" w:color="auto"/>
            <w:bottom w:val="none" w:sz="0" w:space="0" w:color="auto"/>
            <w:right w:val="none" w:sz="0" w:space="0" w:color="auto"/>
          </w:divBdr>
        </w:div>
        <w:div w:id="1808013424">
          <w:marLeft w:val="640"/>
          <w:marRight w:val="0"/>
          <w:marTop w:val="0"/>
          <w:marBottom w:val="0"/>
          <w:divBdr>
            <w:top w:val="none" w:sz="0" w:space="0" w:color="auto"/>
            <w:left w:val="none" w:sz="0" w:space="0" w:color="auto"/>
            <w:bottom w:val="none" w:sz="0" w:space="0" w:color="auto"/>
            <w:right w:val="none" w:sz="0" w:space="0" w:color="auto"/>
          </w:divBdr>
        </w:div>
        <w:div w:id="1829127530">
          <w:marLeft w:val="640"/>
          <w:marRight w:val="0"/>
          <w:marTop w:val="0"/>
          <w:marBottom w:val="0"/>
          <w:divBdr>
            <w:top w:val="none" w:sz="0" w:space="0" w:color="auto"/>
            <w:left w:val="none" w:sz="0" w:space="0" w:color="auto"/>
            <w:bottom w:val="none" w:sz="0" w:space="0" w:color="auto"/>
            <w:right w:val="none" w:sz="0" w:space="0" w:color="auto"/>
          </w:divBdr>
        </w:div>
        <w:div w:id="1833643085">
          <w:marLeft w:val="640"/>
          <w:marRight w:val="0"/>
          <w:marTop w:val="0"/>
          <w:marBottom w:val="0"/>
          <w:divBdr>
            <w:top w:val="none" w:sz="0" w:space="0" w:color="auto"/>
            <w:left w:val="none" w:sz="0" w:space="0" w:color="auto"/>
            <w:bottom w:val="none" w:sz="0" w:space="0" w:color="auto"/>
            <w:right w:val="none" w:sz="0" w:space="0" w:color="auto"/>
          </w:divBdr>
        </w:div>
        <w:div w:id="1844934197">
          <w:marLeft w:val="640"/>
          <w:marRight w:val="0"/>
          <w:marTop w:val="0"/>
          <w:marBottom w:val="0"/>
          <w:divBdr>
            <w:top w:val="none" w:sz="0" w:space="0" w:color="auto"/>
            <w:left w:val="none" w:sz="0" w:space="0" w:color="auto"/>
            <w:bottom w:val="none" w:sz="0" w:space="0" w:color="auto"/>
            <w:right w:val="none" w:sz="0" w:space="0" w:color="auto"/>
          </w:divBdr>
        </w:div>
        <w:div w:id="1857885807">
          <w:marLeft w:val="640"/>
          <w:marRight w:val="0"/>
          <w:marTop w:val="0"/>
          <w:marBottom w:val="0"/>
          <w:divBdr>
            <w:top w:val="none" w:sz="0" w:space="0" w:color="auto"/>
            <w:left w:val="none" w:sz="0" w:space="0" w:color="auto"/>
            <w:bottom w:val="none" w:sz="0" w:space="0" w:color="auto"/>
            <w:right w:val="none" w:sz="0" w:space="0" w:color="auto"/>
          </w:divBdr>
        </w:div>
        <w:div w:id="1930112201">
          <w:marLeft w:val="640"/>
          <w:marRight w:val="0"/>
          <w:marTop w:val="0"/>
          <w:marBottom w:val="0"/>
          <w:divBdr>
            <w:top w:val="none" w:sz="0" w:space="0" w:color="auto"/>
            <w:left w:val="none" w:sz="0" w:space="0" w:color="auto"/>
            <w:bottom w:val="none" w:sz="0" w:space="0" w:color="auto"/>
            <w:right w:val="none" w:sz="0" w:space="0" w:color="auto"/>
          </w:divBdr>
        </w:div>
        <w:div w:id="1964190453">
          <w:marLeft w:val="640"/>
          <w:marRight w:val="0"/>
          <w:marTop w:val="0"/>
          <w:marBottom w:val="0"/>
          <w:divBdr>
            <w:top w:val="none" w:sz="0" w:space="0" w:color="auto"/>
            <w:left w:val="none" w:sz="0" w:space="0" w:color="auto"/>
            <w:bottom w:val="none" w:sz="0" w:space="0" w:color="auto"/>
            <w:right w:val="none" w:sz="0" w:space="0" w:color="auto"/>
          </w:divBdr>
        </w:div>
        <w:div w:id="1965848682">
          <w:marLeft w:val="640"/>
          <w:marRight w:val="0"/>
          <w:marTop w:val="0"/>
          <w:marBottom w:val="0"/>
          <w:divBdr>
            <w:top w:val="none" w:sz="0" w:space="0" w:color="auto"/>
            <w:left w:val="none" w:sz="0" w:space="0" w:color="auto"/>
            <w:bottom w:val="none" w:sz="0" w:space="0" w:color="auto"/>
            <w:right w:val="none" w:sz="0" w:space="0" w:color="auto"/>
          </w:divBdr>
        </w:div>
        <w:div w:id="1969512886">
          <w:marLeft w:val="640"/>
          <w:marRight w:val="0"/>
          <w:marTop w:val="0"/>
          <w:marBottom w:val="0"/>
          <w:divBdr>
            <w:top w:val="none" w:sz="0" w:space="0" w:color="auto"/>
            <w:left w:val="none" w:sz="0" w:space="0" w:color="auto"/>
            <w:bottom w:val="none" w:sz="0" w:space="0" w:color="auto"/>
            <w:right w:val="none" w:sz="0" w:space="0" w:color="auto"/>
          </w:divBdr>
        </w:div>
        <w:div w:id="1996688107">
          <w:marLeft w:val="640"/>
          <w:marRight w:val="0"/>
          <w:marTop w:val="0"/>
          <w:marBottom w:val="0"/>
          <w:divBdr>
            <w:top w:val="none" w:sz="0" w:space="0" w:color="auto"/>
            <w:left w:val="none" w:sz="0" w:space="0" w:color="auto"/>
            <w:bottom w:val="none" w:sz="0" w:space="0" w:color="auto"/>
            <w:right w:val="none" w:sz="0" w:space="0" w:color="auto"/>
          </w:divBdr>
        </w:div>
        <w:div w:id="1998921610">
          <w:marLeft w:val="640"/>
          <w:marRight w:val="0"/>
          <w:marTop w:val="0"/>
          <w:marBottom w:val="0"/>
          <w:divBdr>
            <w:top w:val="none" w:sz="0" w:space="0" w:color="auto"/>
            <w:left w:val="none" w:sz="0" w:space="0" w:color="auto"/>
            <w:bottom w:val="none" w:sz="0" w:space="0" w:color="auto"/>
            <w:right w:val="none" w:sz="0" w:space="0" w:color="auto"/>
          </w:divBdr>
        </w:div>
        <w:div w:id="2033140966">
          <w:marLeft w:val="640"/>
          <w:marRight w:val="0"/>
          <w:marTop w:val="0"/>
          <w:marBottom w:val="0"/>
          <w:divBdr>
            <w:top w:val="none" w:sz="0" w:space="0" w:color="auto"/>
            <w:left w:val="none" w:sz="0" w:space="0" w:color="auto"/>
            <w:bottom w:val="none" w:sz="0" w:space="0" w:color="auto"/>
            <w:right w:val="none" w:sz="0" w:space="0" w:color="auto"/>
          </w:divBdr>
        </w:div>
        <w:div w:id="2056000354">
          <w:marLeft w:val="640"/>
          <w:marRight w:val="0"/>
          <w:marTop w:val="0"/>
          <w:marBottom w:val="0"/>
          <w:divBdr>
            <w:top w:val="none" w:sz="0" w:space="0" w:color="auto"/>
            <w:left w:val="none" w:sz="0" w:space="0" w:color="auto"/>
            <w:bottom w:val="none" w:sz="0" w:space="0" w:color="auto"/>
            <w:right w:val="none" w:sz="0" w:space="0" w:color="auto"/>
          </w:divBdr>
        </w:div>
        <w:div w:id="2070227505">
          <w:marLeft w:val="640"/>
          <w:marRight w:val="0"/>
          <w:marTop w:val="0"/>
          <w:marBottom w:val="0"/>
          <w:divBdr>
            <w:top w:val="none" w:sz="0" w:space="0" w:color="auto"/>
            <w:left w:val="none" w:sz="0" w:space="0" w:color="auto"/>
            <w:bottom w:val="none" w:sz="0" w:space="0" w:color="auto"/>
            <w:right w:val="none" w:sz="0" w:space="0" w:color="auto"/>
          </w:divBdr>
        </w:div>
        <w:div w:id="2082486252">
          <w:marLeft w:val="640"/>
          <w:marRight w:val="0"/>
          <w:marTop w:val="0"/>
          <w:marBottom w:val="0"/>
          <w:divBdr>
            <w:top w:val="none" w:sz="0" w:space="0" w:color="auto"/>
            <w:left w:val="none" w:sz="0" w:space="0" w:color="auto"/>
            <w:bottom w:val="none" w:sz="0" w:space="0" w:color="auto"/>
            <w:right w:val="none" w:sz="0" w:space="0" w:color="auto"/>
          </w:divBdr>
        </w:div>
        <w:div w:id="2095664579">
          <w:marLeft w:val="640"/>
          <w:marRight w:val="0"/>
          <w:marTop w:val="0"/>
          <w:marBottom w:val="0"/>
          <w:divBdr>
            <w:top w:val="none" w:sz="0" w:space="0" w:color="auto"/>
            <w:left w:val="none" w:sz="0" w:space="0" w:color="auto"/>
            <w:bottom w:val="none" w:sz="0" w:space="0" w:color="auto"/>
            <w:right w:val="none" w:sz="0" w:space="0" w:color="auto"/>
          </w:divBdr>
        </w:div>
        <w:div w:id="2106873739">
          <w:marLeft w:val="640"/>
          <w:marRight w:val="0"/>
          <w:marTop w:val="0"/>
          <w:marBottom w:val="0"/>
          <w:divBdr>
            <w:top w:val="none" w:sz="0" w:space="0" w:color="auto"/>
            <w:left w:val="none" w:sz="0" w:space="0" w:color="auto"/>
            <w:bottom w:val="none" w:sz="0" w:space="0" w:color="auto"/>
            <w:right w:val="none" w:sz="0" w:space="0" w:color="auto"/>
          </w:divBdr>
        </w:div>
        <w:div w:id="2117358788">
          <w:marLeft w:val="640"/>
          <w:marRight w:val="0"/>
          <w:marTop w:val="0"/>
          <w:marBottom w:val="0"/>
          <w:divBdr>
            <w:top w:val="none" w:sz="0" w:space="0" w:color="auto"/>
            <w:left w:val="none" w:sz="0" w:space="0" w:color="auto"/>
            <w:bottom w:val="none" w:sz="0" w:space="0" w:color="auto"/>
            <w:right w:val="none" w:sz="0" w:space="0" w:color="auto"/>
          </w:divBdr>
        </w:div>
      </w:divsChild>
    </w:div>
    <w:div w:id="1703242066">
      <w:marLeft w:val="480"/>
      <w:marRight w:val="0"/>
      <w:marTop w:val="0"/>
      <w:marBottom w:val="0"/>
      <w:divBdr>
        <w:top w:val="none" w:sz="0" w:space="0" w:color="auto"/>
        <w:left w:val="none" w:sz="0" w:space="0" w:color="auto"/>
        <w:bottom w:val="none" w:sz="0" w:space="0" w:color="auto"/>
        <w:right w:val="none" w:sz="0" w:space="0" w:color="auto"/>
      </w:divBdr>
    </w:div>
    <w:div w:id="1703440205">
      <w:marLeft w:val="480"/>
      <w:marRight w:val="0"/>
      <w:marTop w:val="0"/>
      <w:marBottom w:val="0"/>
      <w:divBdr>
        <w:top w:val="none" w:sz="0" w:space="0" w:color="auto"/>
        <w:left w:val="none" w:sz="0" w:space="0" w:color="auto"/>
        <w:bottom w:val="none" w:sz="0" w:space="0" w:color="auto"/>
        <w:right w:val="none" w:sz="0" w:space="0" w:color="auto"/>
      </w:divBdr>
    </w:div>
    <w:div w:id="1704284372">
      <w:bodyDiv w:val="1"/>
      <w:marLeft w:val="0"/>
      <w:marRight w:val="0"/>
      <w:marTop w:val="0"/>
      <w:marBottom w:val="0"/>
      <w:divBdr>
        <w:top w:val="none" w:sz="0" w:space="0" w:color="auto"/>
        <w:left w:val="none" w:sz="0" w:space="0" w:color="auto"/>
        <w:bottom w:val="none" w:sz="0" w:space="0" w:color="auto"/>
        <w:right w:val="none" w:sz="0" w:space="0" w:color="auto"/>
      </w:divBdr>
    </w:div>
    <w:div w:id="1704556615">
      <w:bodyDiv w:val="1"/>
      <w:marLeft w:val="0"/>
      <w:marRight w:val="0"/>
      <w:marTop w:val="0"/>
      <w:marBottom w:val="0"/>
      <w:divBdr>
        <w:top w:val="none" w:sz="0" w:space="0" w:color="auto"/>
        <w:left w:val="none" w:sz="0" w:space="0" w:color="auto"/>
        <w:bottom w:val="none" w:sz="0" w:space="0" w:color="auto"/>
        <w:right w:val="none" w:sz="0" w:space="0" w:color="auto"/>
      </w:divBdr>
    </w:div>
    <w:div w:id="1705710716">
      <w:marLeft w:val="480"/>
      <w:marRight w:val="0"/>
      <w:marTop w:val="0"/>
      <w:marBottom w:val="0"/>
      <w:divBdr>
        <w:top w:val="none" w:sz="0" w:space="0" w:color="auto"/>
        <w:left w:val="none" w:sz="0" w:space="0" w:color="auto"/>
        <w:bottom w:val="none" w:sz="0" w:space="0" w:color="auto"/>
        <w:right w:val="none" w:sz="0" w:space="0" w:color="auto"/>
      </w:divBdr>
    </w:div>
    <w:div w:id="1705713624">
      <w:marLeft w:val="480"/>
      <w:marRight w:val="0"/>
      <w:marTop w:val="0"/>
      <w:marBottom w:val="0"/>
      <w:divBdr>
        <w:top w:val="none" w:sz="0" w:space="0" w:color="auto"/>
        <w:left w:val="none" w:sz="0" w:space="0" w:color="auto"/>
        <w:bottom w:val="none" w:sz="0" w:space="0" w:color="auto"/>
        <w:right w:val="none" w:sz="0" w:space="0" w:color="auto"/>
      </w:divBdr>
    </w:div>
    <w:div w:id="1705902356">
      <w:marLeft w:val="640"/>
      <w:marRight w:val="0"/>
      <w:marTop w:val="0"/>
      <w:marBottom w:val="0"/>
      <w:divBdr>
        <w:top w:val="none" w:sz="0" w:space="0" w:color="auto"/>
        <w:left w:val="none" w:sz="0" w:space="0" w:color="auto"/>
        <w:bottom w:val="none" w:sz="0" w:space="0" w:color="auto"/>
        <w:right w:val="none" w:sz="0" w:space="0" w:color="auto"/>
      </w:divBdr>
    </w:div>
    <w:div w:id="1705982067">
      <w:marLeft w:val="480"/>
      <w:marRight w:val="0"/>
      <w:marTop w:val="0"/>
      <w:marBottom w:val="0"/>
      <w:divBdr>
        <w:top w:val="none" w:sz="0" w:space="0" w:color="auto"/>
        <w:left w:val="none" w:sz="0" w:space="0" w:color="auto"/>
        <w:bottom w:val="none" w:sz="0" w:space="0" w:color="auto"/>
        <w:right w:val="none" w:sz="0" w:space="0" w:color="auto"/>
      </w:divBdr>
    </w:div>
    <w:div w:id="1706052868">
      <w:marLeft w:val="480"/>
      <w:marRight w:val="0"/>
      <w:marTop w:val="0"/>
      <w:marBottom w:val="0"/>
      <w:divBdr>
        <w:top w:val="none" w:sz="0" w:space="0" w:color="auto"/>
        <w:left w:val="none" w:sz="0" w:space="0" w:color="auto"/>
        <w:bottom w:val="none" w:sz="0" w:space="0" w:color="auto"/>
        <w:right w:val="none" w:sz="0" w:space="0" w:color="auto"/>
      </w:divBdr>
    </w:div>
    <w:div w:id="1706369553">
      <w:marLeft w:val="480"/>
      <w:marRight w:val="0"/>
      <w:marTop w:val="0"/>
      <w:marBottom w:val="0"/>
      <w:divBdr>
        <w:top w:val="none" w:sz="0" w:space="0" w:color="auto"/>
        <w:left w:val="none" w:sz="0" w:space="0" w:color="auto"/>
        <w:bottom w:val="none" w:sz="0" w:space="0" w:color="auto"/>
        <w:right w:val="none" w:sz="0" w:space="0" w:color="auto"/>
      </w:divBdr>
    </w:div>
    <w:div w:id="1706441427">
      <w:marLeft w:val="480"/>
      <w:marRight w:val="0"/>
      <w:marTop w:val="0"/>
      <w:marBottom w:val="0"/>
      <w:divBdr>
        <w:top w:val="none" w:sz="0" w:space="0" w:color="auto"/>
        <w:left w:val="none" w:sz="0" w:space="0" w:color="auto"/>
        <w:bottom w:val="none" w:sz="0" w:space="0" w:color="auto"/>
        <w:right w:val="none" w:sz="0" w:space="0" w:color="auto"/>
      </w:divBdr>
    </w:div>
    <w:div w:id="1706634799">
      <w:marLeft w:val="480"/>
      <w:marRight w:val="0"/>
      <w:marTop w:val="0"/>
      <w:marBottom w:val="0"/>
      <w:divBdr>
        <w:top w:val="none" w:sz="0" w:space="0" w:color="auto"/>
        <w:left w:val="none" w:sz="0" w:space="0" w:color="auto"/>
        <w:bottom w:val="none" w:sz="0" w:space="0" w:color="auto"/>
        <w:right w:val="none" w:sz="0" w:space="0" w:color="auto"/>
      </w:divBdr>
    </w:div>
    <w:div w:id="1706905512">
      <w:marLeft w:val="480"/>
      <w:marRight w:val="0"/>
      <w:marTop w:val="0"/>
      <w:marBottom w:val="0"/>
      <w:divBdr>
        <w:top w:val="none" w:sz="0" w:space="0" w:color="auto"/>
        <w:left w:val="none" w:sz="0" w:space="0" w:color="auto"/>
        <w:bottom w:val="none" w:sz="0" w:space="0" w:color="auto"/>
        <w:right w:val="none" w:sz="0" w:space="0" w:color="auto"/>
      </w:divBdr>
    </w:div>
    <w:div w:id="1707174631">
      <w:marLeft w:val="480"/>
      <w:marRight w:val="0"/>
      <w:marTop w:val="0"/>
      <w:marBottom w:val="0"/>
      <w:divBdr>
        <w:top w:val="none" w:sz="0" w:space="0" w:color="auto"/>
        <w:left w:val="none" w:sz="0" w:space="0" w:color="auto"/>
        <w:bottom w:val="none" w:sz="0" w:space="0" w:color="auto"/>
        <w:right w:val="none" w:sz="0" w:space="0" w:color="auto"/>
      </w:divBdr>
    </w:div>
    <w:div w:id="1707221625">
      <w:marLeft w:val="480"/>
      <w:marRight w:val="0"/>
      <w:marTop w:val="0"/>
      <w:marBottom w:val="0"/>
      <w:divBdr>
        <w:top w:val="none" w:sz="0" w:space="0" w:color="auto"/>
        <w:left w:val="none" w:sz="0" w:space="0" w:color="auto"/>
        <w:bottom w:val="none" w:sz="0" w:space="0" w:color="auto"/>
        <w:right w:val="none" w:sz="0" w:space="0" w:color="auto"/>
      </w:divBdr>
    </w:div>
    <w:div w:id="1707292912">
      <w:marLeft w:val="480"/>
      <w:marRight w:val="0"/>
      <w:marTop w:val="0"/>
      <w:marBottom w:val="0"/>
      <w:divBdr>
        <w:top w:val="none" w:sz="0" w:space="0" w:color="auto"/>
        <w:left w:val="none" w:sz="0" w:space="0" w:color="auto"/>
        <w:bottom w:val="none" w:sz="0" w:space="0" w:color="auto"/>
        <w:right w:val="none" w:sz="0" w:space="0" w:color="auto"/>
      </w:divBdr>
    </w:div>
    <w:div w:id="1707677137">
      <w:marLeft w:val="480"/>
      <w:marRight w:val="0"/>
      <w:marTop w:val="0"/>
      <w:marBottom w:val="0"/>
      <w:divBdr>
        <w:top w:val="none" w:sz="0" w:space="0" w:color="auto"/>
        <w:left w:val="none" w:sz="0" w:space="0" w:color="auto"/>
        <w:bottom w:val="none" w:sz="0" w:space="0" w:color="auto"/>
        <w:right w:val="none" w:sz="0" w:space="0" w:color="auto"/>
      </w:divBdr>
    </w:div>
    <w:div w:id="1708599322">
      <w:marLeft w:val="640"/>
      <w:marRight w:val="0"/>
      <w:marTop w:val="0"/>
      <w:marBottom w:val="0"/>
      <w:divBdr>
        <w:top w:val="none" w:sz="0" w:space="0" w:color="auto"/>
        <w:left w:val="none" w:sz="0" w:space="0" w:color="auto"/>
        <w:bottom w:val="none" w:sz="0" w:space="0" w:color="auto"/>
        <w:right w:val="none" w:sz="0" w:space="0" w:color="auto"/>
      </w:divBdr>
    </w:div>
    <w:div w:id="1708986110">
      <w:marLeft w:val="480"/>
      <w:marRight w:val="0"/>
      <w:marTop w:val="0"/>
      <w:marBottom w:val="0"/>
      <w:divBdr>
        <w:top w:val="none" w:sz="0" w:space="0" w:color="auto"/>
        <w:left w:val="none" w:sz="0" w:space="0" w:color="auto"/>
        <w:bottom w:val="none" w:sz="0" w:space="0" w:color="auto"/>
        <w:right w:val="none" w:sz="0" w:space="0" w:color="auto"/>
      </w:divBdr>
    </w:div>
    <w:div w:id="1709841007">
      <w:bodyDiv w:val="1"/>
      <w:marLeft w:val="0"/>
      <w:marRight w:val="0"/>
      <w:marTop w:val="0"/>
      <w:marBottom w:val="0"/>
      <w:divBdr>
        <w:top w:val="none" w:sz="0" w:space="0" w:color="auto"/>
        <w:left w:val="none" w:sz="0" w:space="0" w:color="auto"/>
        <w:bottom w:val="none" w:sz="0" w:space="0" w:color="auto"/>
        <w:right w:val="none" w:sz="0" w:space="0" w:color="auto"/>
      </w:divBdr>
      <w:divsChild>
        <w:div w:id="39982643">
          <w:marLeft w:val="640"/>
          <w:marRight w:val="0"/>
          <w:marTop w:val="0"/>
          <w:marBottom w:val="0"/>
          <w:divBdr>
            <w:top w:val="none" w:sz="0" w:space="0" w:color="auto"/>
            <w:left w:val="none" w:sz="0" w:space="0" w:color="auto"/>
            <w:bottom w:val="none" w:sz="0" w:space="0" w:color="auto"/>
            <w:right w:val="none" w:sz="0" w:space="0" w:color="auto"/>
          </w:divBdr>
        </w:div>
        <w:div w:id="1182088358">
          <w:marLeft w:val="640"/>
          <w:marRight w:val="0"/>
          <w:marTop w:val="0"/>
          <w:marBottom w:val="0"/>
          <w:divBdr>
            <w:top w:val="none" w:sz="0" w:space="0" w:color="auto"/>
            <w:left w:val="none" w:sz="0" w:space="0" w:color="auto"/>
            <w:bottom w:val="none" w:sz="0" w:space="0" w:color="auto"/>
            <w:right w:val="none" w:sz="0" w:space="0" w:color="auto"/>
          </w:divBdr>
        </w:div>
        <w:div w:id="234753283">
          <w:marLeft w:val="640"/>
          <w:marRight w:val="0"/>
          <w:marTop w:val="0"/>
          <w:marBottom w:val="0"/>
          <w:divBdr>
            <w:top w:val="none" w:sz="0" w:space="0" w:color="auto"/>
            <w:left w:val="none" w:sz="0" w:space="0" w:color="auto"/>
            <w:bottom w:val="none" w:sz="0" w:space="0" w:color="auto"/>
            <w:right w:val="none" w:sz="0" w:space="0" w:color="auto"/>
          </w:divBdr>
        </w:div>
        <w:div w:id="605889263">
          <w:marLeft w:val="640"/>
          <w:marRight w:val="0"/>
          <w:marTop w:val="0"/>
          <w:marBottom w:val="0"/>
          <w:divBdr>
            <w:top w:val="none" w:sz="0" w:space="0" w:color="auto"/>
            <w:left w:val="none" w:sz="0" w:space="0" w:color="auto"/>
            <w:bottom w:val="none" w:sz="0" w:space="0" w:color="auto"/>
            <w:right w:val="none" w:sz="0" w:space="0" w:color="auto"/>
          </w:divBdr>
        </w:div>
        <w:div w:id="659701777">
          <w:marLeft w:val="640"/>
          <w:marRight w:val="0"/>
          <w:marTop w:val="0"/>
          <w:marBottom w:val="0"/>
          <w:divBdr>
            <w:top w:val="none" w:sz="0" w:space="0" w:color="auto"/>
            <w:left w:val="none" w:sz="0" w:space="0" w:color="auto"/>
            <w:bottom w:val="none" w:sz="0" w:space="0" w:color="auto"/>
            <w:right w:val="none" w:sz="0" w:space="0" w:color="auto"/>
          </w:divBdr>
        </w:div>
        <w:div w:id="1108893218">
          <w:marLeft w:val="640"/>
          <w:marRight w:val="0"/>
          <w:marTop w:val="0"/>
          <w:marBottom w:val="0"/>
          <w:divBdr>
            <w:top w:val="none" w:sz="0" w:space="0" w:color="auto"/>
            <w:left w:val="none" w:sz="0" w:space="0" w:color="auto"/>
            <w:bottom w:val="none" w:sz="0" w:space="0" w:color="auto"/>
            <w:right w:val="none" w:sz="0" w:space="0" w:color="auto"/>
          </w:divBdr>
        </w:div>
        <w:div w:id="2135712337">
          <w:marLeft w:val="640"/>
          <w:marRight w:val="0"/>
          <w:marTop w:val="0"/>
          <w:marBottom w:val="0"/>
          <w:divBdr>
            <w:top w:val="none" w:sz="0" w:space="0" w:color="auto"/>
            <w:left w:val="none" w:sz="0" w:space="0" w:color="auto"/>
            <w:bottom w:val="none" w:sz="0" w:space="0" w:color="auto"/>
            <w:right w:val="none" w:sz="0" w:space="0" w:color="auto"/>
          </w:divBdr>
        </w:div>
        <w:div w:id="1116367370">
          <w:marLeft w:val="640"/>
          <w:marRight w:val="0"/>
          <w:marTop w:val="0"/>
          <w:marBottom w:val="0"/>
          <w:divBdr>
            <w:top w:val="none" w:sz="0" w:space="0" w:color="auto"/>
            <w:left w:val="none" w:sz="0" w:space="0" w:color="auto"/>
            <w:bottom w:val="none" w:sz="0" w:space="0" w:color="auto"/>
            <w:right w:val="none" w:sz="0" w:space="0" w:color="auto"/>
          </w:divBdr>
        </w:div>
        <w:div w:id="861239816">
          <w:marLeft w:val="640"/>
          <w:marRight w:val="0"/>
          <w:marTop w:val="0"/>
          <w:marBottom w:val="0"/>
          <w:divBdr>
            <w:top w:val="none" w:sz="0" w:space="0" w:color="auto"/>
            <w:left w:val="none" w:sz="0" w:space="0" w:color="auto"/>
            <w:bottom w:val="none" w:sz="0" w:space="0" w:color="auto"/>
            <w:right w:val="none" w:sz="0" w:space="0" w:color="auto"/>
          </w:divBdr>
        </w:div>
        <w:div w:id="83386318">
          <w:marLeft w:val="640"/>
          <w:marRight w:val="0"/>
          <w:marTop w:val="0"/>
          <w:marBottom w:val="0"/>
          <w:divBdr>
            <w:top w:val="none" w:sz="0" w:space="0" w:color="auto"/>
            <w:left w:val="none" w:sz="0" w:space="0" w:color="auto"/>
            <w:bottom w:val="none" w:sz="0" w:space="0" w:color="auto"/>
            <w:right w:val="none" w:sz="0" w:space="0" w:color="auto"/>
          </w:divBdr>
        </w:div>
        <w:div w:id="718675972">
          <w:marLeft w:val="640"/>
          <w:marRight w:val="0"/>
          <w:marTop w:val="0"/>
          <w:marBottom w:val="0"/>
          <w:divBdr>
            <w:top w:val="none" w:sz="0" w:space="0" w:color="auto"/>
            <w:left w:val="none" w:sz="0" w:space="0" w:color="auto"/>
            <w:bottom w:val="none" w:sz="0" w:space="0" w:color="auto"/>
            <w:right w:val="none" w:sz="0" w:space="0" w:color="auto"/>
          </w:divBdr>
        </w:div>
        <w:div w:id="1947804435">
          <w:marLeft w:val="640"/>
          <w:marRight w:val="0"/>
          <w:marTop w:val="0"/>
          <w:marBottom w:val="0"/>
          <w:divBdr>
            <w:top w:val="none" w:sz="0" w:space="0" w:color="auto"/>
            <w:left w:val="none" w:sz="0" w:space="0" w:color="auto"/>
            <w:bottom w:val="none" w:sz="0" w:space="0" w:color="auto"/>
            <w:right w:val="none" w:sz="0" w:space="0" w:color="auto"/>
          </w:divBdr>
        </w:div>
        <w:div w:id="883516667">
          <w:marLeft w:val="640"/>
          <w:marRight w:val="0"/>
          <w:marTop w:val="0"/>
          <w:marBottom w:val="0"/>
          <w:divBdr>
            <w:top w:val="none" w:sz="0" w:space="0" w:color="auto"/>
            <w:left w:val="none" w:sz="0" w:space="0" w:color="auto"/>
            <w:bottom w:val="none" w:sz="0" w:space="0" w:color="auto"/>
            <w:right w:val="none" w:sz="0" w:space="0" w:color="auto"/>
          </w:divBdr>
        </w:div>
        <w:div w:id="1731728284">
          <w:marLeft w:val="640"/>
          <w:marRight w:val="0"/>
          <w:marTop w:val="0"/>
          <w:marBottom w:val="0"/>
          <w:divBdr>
            <w:top w:val="none" w:sz="0" w:space="0" w:color="auto"/>
            <w:left w:val="none" w:sz="0" w:space="0" w:color="auto"/>
            <w:bottom w:val="none" w:sz="0" w:space="0" w:color="auto"/>
            <w:right w:val="none" w:sz="0" w:space="0" w:color="auto"/>
          </w:divBdr>
        </w:div>
        <w:div w:id="1897620871">
          <w:marLeft w:val="640"/>
          <w:marRight w:val="0"/>
          <w:marTop w:val="0"/>
          <w:marBottom w:val="0"/>
          <w:divBdr>
            <w:top w:val="none" w:sz="0" w:space="0" w:color="auto"/>
            <w:left w:val="none" w:sz="0" w:space="0" w:color="auto"/>
            <w:bottom w:val="none" w:sz="0" w:space="0" w:color="auto"/>
            <w:right w:val="none" w:sz="0" w:space="0" w:color="auto"/>
          </w:divBdr>
        </w:div>
        <w:div w:id="1059329398">
          <w:marLeft w:val="640"/>
          <w:marRight w:val="0"/>
          <w:marTop w:val="0"/>
          <w:marBottom w:val="0"/>
          <w:divBdr>
            <w:top w:val="none" w:sz="0" w:space="0" w:color="auto"/>
            <w:left w:val="none" w:sz="0" w:space="0" w:color="auto"/>
            <w:bottom w:val="none" w:sz="0" w:space="0" w:color="auto"/>
            <w:right w:val="none" w:sz="0" w:space="0" w:color="auto"/>
          </w:divBdr>
        </w:div>
        <w:div w:id="581372906">
          <w:marLeft w:val="640"/>
          <w:marRight w:val="0"/>
          <w:marTop w:val="0"/>
          <w:marBottom w:val="0"/>
          <w:divBdr>
            <w:top w:val="none" w:sz="0" w:space="0" w:color="auto"/>
            <w:left w:val="none" w:sz="0" w:space="0" w:color="auto"/>
            <w:bottom w:val="none" w:sz="0" w:space="0" w:color="auto"/>
            <w:right w:val="none" w:sz="0" w:space="0" w:color="auto"/>
          </w:divBdr>
        </w:div>
        <w:div w:id="307327051">
          <w:marLeft w:val="640"/>
          <w:marRight w:val="0"/>
          <w:marTop w:val="0"/>
          <w:marBottom w:val="0"/>
          <w:divBdr>
            <w:top w:val="none" w:sz="0" w:space="0" w:color="auto"/>
            <w:left w:val="none" w:sz="0" w:space="0" w:color="auto"/>
            <w:bottom w:val="none" w:sz="0" w:space="0" w:color="auto"/>
            <w:right w:val="none" w:sz="0" w:space="0" w:color="auto"/>
          </w:divBdr>
        </w:div>
        <w:div w:id="64376995">
          <w:marLeft w:val="640"/>
          <w:marRight w:val="0"/>
          <w:marTop w:val="0"/>
          <w:marBottom w:val="0"/>
          <w:divBdr>
            <w:top w:val="none" w:sz="0" w:space="0" w:color="auto"/>
            <w:left w:val="none" w:sz="0" w:space="0" w:color="auto"/>
            <w:bottom w:val="none" w:sz="0" w:space="0" w:color="auto"/>
            <w:right w:val="none" w:sz="0" w:space="0" w:color="auto"/>
          </w:divBdr>
        </w:div>
        <w:div w:id="1019896356">
          <w:marLeft w:val="640"/>
          <w:marRight w:val="0"/>
          <w:marTop w:val="0"/>
          <w:marBottom w:val="0"/>
          <w:divBdr>
            <w:top w:val="none" w:sz="0" w:space="0" w:color="auto"/>
            <w:left w:val="none" w:sz="0" w:space="0" w:color="auto"/>
            <w:bottom w:val="none" w:sz="0" w:space="0" w:color="auto"/>
            <w:right w:val="none" w:sz="0" w:space="0" w:color="auto"/>
          </w:divBdr>
        </w:div>
        <w:div w:id="2144302251">
          <w:marLeft w:val="640"/>
          <w:marRight w:val="0"/>
          <w:marTop w:val="0"/>
          <w:marBottom w:val="0"/>
          <w:divBdr>
            <w:top w:val="none" w:sz="0" w:space="0" w:color="auto"/>
            <w:left w:val="none" w:sz="0" w:space="0" w:color="auto"/>
            <w:bottom w:val="none" w:sz="0" w:space="0" w:color="auto"/>
            <w:right w:val="none" w:sz="0" w:space="0" w:color="auto"/>
          </w:divBdr>
        </w:div>
        <w:div w:id="137959074">
          <w:marLeft w:val="640"/>
          <w:marRight w:val="0"/>
          <w:marTop w:val="0"/>
          <w:marBottom w:val="0"/>
          <w:divBdr>
            <w:top w:val="none" w:sz="0" w:space="0" w:color="auto"/>
            <w:left w:val="none" w:sz="0" w:space="0" w:color="auto"/>
            <w:bottom w:val="none" w:sz="0" w:space="0" w:color="auto"/>
            <w:right w:val="none" w:sz="0" w:space="0" w:color="auto"/>
          </w:divBdr>
        </w:div>
        <w:div w:id="1974094058">
          <w:marLeft w:val="640"/>
          <w:marRight w:val="0"/>
          <w:marTop w:val="0"/>
          <w:marBottom w:val="0"/>
          <w:divBdr>
            <w:top w:val="none" w:sz="0" w:space="0" w:color="auto"/>
            <w:left w:val="none" w:sz="0" w:space="0" w:color="auto"/>
            <w:bottom w:val="none" w:sz="0" w:space="0" w:color="auto"/>
            <w:right w:val="none" w:sz="0" w:space="0" w:color="auto"/>
          </w:divBdr>
        </w:div>
        <w:div w:id="176162981">
          <w:marLeft w:val="640"/>
          <w:marRight w:val="0"/>
          <w:marTop w:val="0"/>
          <w:marBottom w:val="0"/>
          <w:divBdr>
            <w:top w:val="none" w:sz="0" w:space="0" w:color="auto"/>
            <w:left w:val="none" w:sz="0" w:space="0" w:color="auto"/>
            <w:bottom w:val="none" w:sz="0" w:space="0" w:color="auto"/>
            <w:right w:val="none" w:sz="0" w:space="0" w:color="auto"/>
          </w:divBdr>
        </w:div>
        <w:div w:id="1284531420">
          <w:marLeft w:val="640"/>
          <w:marRight w:val="0"/>
          <w:marTop w:val="0"/>
          <w:marBottom w:val="0"/>
          <w:divBdr>
            <w:top w:val="none" w:sz="0" w:space="0" w:color="auto"/>
            <w:left w:val="none" w:sz="0" w:space="0" w:color="auto"/>
            <w:bottom w:val="none" w:sz="0" w:space="0" w:color="auto"/>
            <w:right w:val="none" w:sz="0" w:space="0" w:color="auto"/>
          </w:divBdr>
        </w:div>
        <w:div w:id="892082729">
          <w:marLeft w:val="640"/>
          <w:marRight w:val="0"/>
          <w:marTop w:val="0"/>
          <w:marBottom w:val="0"/>
          <w:divBdr>
            <w:top w:val="none" w:sz="0" w:space="0" w:color="auto"/>
            <w:left w:val="none" w:sz="0" w:space="0" w:color="auto"/>
            <w:bottom w:val="none" w:sz="0" w:space="0" w:color="auto"/>
            <w:right w:val="none" w:sz="0" w:space="0" w:color="auto"/>
          </w:divBdr>
        </w:div>
        <w:div w:id="2125070799">
          <w:marLeft w:val="640"/>
          <w:marRight w:val="0"/>
          <w:marTop w:val="0"/>
          <w:marBottom w:val="0"/>
          <w:divBdr>
            <w:top w:val="none" w:sz="0" w:space="0" w:color="auto"/>
            <w:left w:val="none" w:sz="0" w:space="0" w:color="auto"/>
            <w:bottom w:val="none" w:sz="0" w:space="0" w:color="auto"/>
            <w:right w:val="none" w:sz="0" w:space="0" w:color="auto"/>
          </w:divBdr>
        </w:div>
        <w:div w:id="737898241">
          <w:marLeft w:val="640"/>
          <w:marRight w:val="0"/>
          <w:marTop w:val="0"/>
          <w:marBottom w:val="0"/>
          <w:divBdr>
            <w:top w:val="none" w:sz="0" w:space="0" w:color="auto"/>
            <w:left w:val="none" w:sz="0" w:space="0" w:color="auto"/>
            <w:bottom w:val="none" w:sz="0" w:space="0" w:color="auto"/>
            <w:right w:val="none" w:sz="0" w:space="0" w:color="auto"/>
          </w:divBdr>
        </w:div>
        <w:div w:id="1371764221">
          <w:marLeft w:val="640"/>
          <w:marRight w:val="0"/>
          <w:marTop w:val="0"/>
          <w:marBottom w:val="0"/>
          <w:divBdr>
            <w:top w:val="none" w:sz="0" w:space="0" w:color="auto"/>
            <w:left w:val="none" w:sz="0" w:space="0" w:color="auto"/>
            <w:bottom w:val="none" w:sz="0" w:space="0" w:color="auto"/>
            <w:right w:val="none" w:sz="0" w:space="0" w:color="auto"/>
          </w:divBdr>
        </w:div>
        <w:div w:id="1908303397">
          <w:marLeft w:val="640"/>
          <w:marRight w:val="0"/>
          <w:marTop w:val="0"/>
          <w:marBottom w:val="0"/>
          <w:divBdr>
            <w:top w:val="none" w:sz="0" w:space="0" w:color="auto"/>
            <w:left w:val="none" w:sz="0" w:space="0" w:color="auto"/>
            <w:bottom w:val="none" w:sz="0" w:space="0" w:color="auto"/>
            <w:right w:val="none" w:sz="0" w:space="0" w:color="auto"/>
          </w:divBdr>
        </w:div>
        <w:div w:id="2032414231">
          <w:marLeft w:val="640"/>
          <w:marRight w:val="0"/>
          <w:marTop w:val="0"/>
          <w:marBottom w:val="0"/>
          <w:divBdr>
            <w:top w:val="none" w:sz="0" w:space="0" w:color="auto"/>
            <w:left w:val="none" w:sz="0" w:space="0" w:color="auto"/>
            <w:bottom w:val="none" w:sz="0" w:space="0" w:color="auto"/>
            <w:right w:val="none" w:sz="0" w:space="0" w:color="auto"/>
          </w:divBdr>
        </w:div>
        <w:div w:id="1299841458">
          <w:marLeft w:val="640"/>
          <w:marRight w:val="0"/>
          <w:marTop w:val="0"/>
          <w:marBottom w:val="0"/>
          <w:divBdr>
            <w:top w:val="none" w:sz="0" w:space="0" w:color="auto"/>
            <w:left w:val="none" w:sz="0" w:space="0" w:color="auto"/>
            <w:bottom w:val="none" w:sz="0" w:space="0" w:color="auto"/>
            <w:right w:val="none" w:sz="0" w:space="0" w:color="auto"/>
          </w:divBdr>
        </w:div>
        <w:div w:id="1147086686">
          <w:marLeft w:val="640"/>
          <w:marRight w:val="0"/>
          <w:marTop w:val="0"/>
          <w:marBottom w:val="0"/>
          <w:divBdr>
            <w:top w:val="none" w:sz="0" w:space="0" w:color="auto"/>
            <w:left w:val="none" w:sz="0" w:space="0" w:color="auto"/>
            <w:bottom w:val="none" w:sz="0" w:space="0" w:color="auto"/>
            <w:right w:val="none" w:sz="0" w:space="0" w:color="auto"/>
          </w:divBdr>
        </w:div>
        <w:div w:id="1048380160">
          <w:marLeft w:val="640"/>
          <w:marRight w:val="0"/>
          <w:marTop w:val="0"/>
          <w:marBottom w:val="0"/>
          <w:divBdr>
            <w:top w:val="none" w:sz="0" w:space="0" w:color="auto"/>
            <w:left w:val="none" w:sz="0" w:space="0" w:color="auto"/>
            <w:bottom w:val="none" w:sz="0" w:space="0" w:color="auto"/>
            <w:right w:val="none" w:sz="0" w:space="0" w:color="auto"/>
          </w:divBdr>
        </w:div>
        <w:div w:id="1587576290">
          <w:marLeft w:val="640"/>
          <w:marRight w:val="0"/>
          <w:marTop w:val="0"/>
          <w:marBottom w:val="0"/>
          <w:divBdr>
            <w:top w:val="none" w:sz="0" w:space="0" w:color="auto"/>
            <w:left w:val="none" w:sz="0" w:space="0" w:color="auto"/>
            <w:bottom w:val="none" w:sz="0" w:space="0" w:color="auto"/>
            <w:right w:val="none" w:sz="0" w:space="0" w:color="auto"/>
          </w:divBdr>
        </w:div>
        <w:div w:id="415901297">
          <w:marLeft w:val="640"/>
          <w:marRight w:val="0"/>
          <w:marTop w:val="0"/>
          <w:marBottom w:val="0"/>
          <w:divBdr>
            <w:top w:val="none" w:sz="0" w:space="0" w:color="auto"/>
            <w:left w:val="none" w:sz="0" w:space="0" w:color="auto"/>
            <w:bottom w:val="none" w:sz="0" w:space="0" w:color="auto"/>
            <w:right w:val="none" w:sz="0" w:space="0" w:color="auto"/>
          </w:divBdr>
        </w:div>
        <w:div w:id="1066992531">
          <w:marLeft w:val="640"/>
          <w:marRight w:val="0"/>
          <w:marTop w:val="0"/>
          <w:marBottom w:val="0"/>
          <w:divBdr>
            <w:top w:val="none" w:sz="0" w:space="0" w:color="auto"/>
            <w:left w:val="none" w:sz="0" w:space="0" w:color="auto"/>
            <w:bottom w:val="none" w:sz="0" w:space="0" w:color="auto"/>
            <w:right w:val="none" w:sz="0" w:space="0" w:color="auto"/>
          </w:divBdr>
        </w:div>
        <w:div w:id="1977297811">
          <w:marLeft w:val="640"/>
          <w:marRight w:val="0"/>
          <w:marTop w:val="0"/>
          <w:marBottom w:val="0"/>
          <w:divBdr>
            <w:top w:val="none" w:sz="0" w:space="0" w:color="auto"/>
            <w:left w:val="none" w:sz="0" w:space="0" w:color="auto"/>
            <w:bottom w:val="none" w:sz="0" w:space="0" w:color="auto"/>
            <w:right w:val="none" w:sz="0" w:space="0" w:color="auto"/>
          </w:divBdr>
        </w:div>
        <w:div w:id="648361009">
          <w:marLeft w:val="640"/>
          <w:marRight w:val="0"/>
          <w:marTop w:val="0"/>
          <w:marBottom w:val="0"/>
          <w:divBdr>
            <w:top w:val="none" w:sz="0" w:space="0" w:color="auto"/>
            <w:left w:val="none" w:sz="0" w:space="0" w:color="auto"/>
            <w:bottom w:val="none" w:sz="0" w:space="0" w:color="auto"/>
            <w:right w:val="none" w:sz="0" w:space="0" w:color="auto"/>
          </w:divBdr>
        </w:div>
        <w:div w:id="189730110">
          <w:marLeft w:val="640"/>
          <w:marRight w:val="0"/>
          <w:marTop w:val="0"/>
          <w:marBottom w:val="0"/>
          <w:divBdr>
            <w:top w:val="none" w:sz="0" w:space="0" w:color="auto"/>
            <w:left w:val="none" w:sz="0" w:space="0" w:color="auto"/>
            <w:bottom w:val="none" w:sz="0" w:space="0" w:color="auto"/>
            <w:right w:val="none" w:sz="0" w:space="0" w:color="auto"/>
          </w:divBdr>
        </w:div>
        <w:div w:id="2078505193">
          <w:marLeft w:val="640"/>
          <w:marRight w:val="0"/>
          <w:marTop w:val="0"/>
          <w:marBottom w:val="0"/>
          <w:divBdr>
            <w:top w:val="none" w:sz="0" w:space="0" w:color="auto"/>
            <w:left w:val="none" w:sz="0" w:space="0" w:color="auto"/>
            <w:bottom w:val="none" w:sz="0" w:space="0" w:color="auto"/>
            <w:right w:val="none" w:sz="0" w:space="0" w:color="auto"/>
          </w:divBdr>
        </w:div>
        <w:div w:id="1042285685">
          <w:marLeft w:val="640"/>
          <w:marRight w:val="0"/>
          <w:marTop w:val="0"/>
          <w:marBottom w:val="0"/>
          <w:divBdr>
            <w:top w:val="none" w:sz="0" w:space="0" w:color="auto"/>
            <w:left w:val="none" w:sz="0" w:space="0" w:color="auto"/>
            <w:bottom w:val="none" w:sz="0" w:space="0" w:color="auto"/>
            <w:right w:val="none" w:sz="0" w:space="0" w:color="auto"/>
          </w:divBdr>
        </w:div>
        <w:div w:id="2000424105">
          <w:marLeft w:val="640"/>
          <w:marRight w:val="0"/>
          <w:marTop w:val="0"/>
          <w:marBottom w:val="0"/>
          <w:divBdr>
            <w:top w:val="none" w:sz="0" w:space="0" w:color="auto"/>
            <w:left w:val="none" w:sz="0" w:space="0" w:color="auto"/>
            <w:bottom w:val="none" w:sz="0" w:space="0" w:color="auto"/>
            <w:right w:val="none" w:sz="0" w:space="0" w:color="auto"/>
          </w:divBdr>
        </w:div>
        <w:div w:id="2012559609">
          <w:marLeft w:val="640"/>
          <w:marRight w:val="0"/>
          <w:marTop w:val="0"/>
          <w:marBottom w:val="0"/>
          <w:divBdr>
            <w:top w:val="none" w:sz="0" w:space="0" w:color="auto"/>
            <w:left w:val="none" w:sz="0" w:space="0" w:color="auto"/>
            <w:bottom w:val="none" w:sz="0" w:space="0" w:color="auto"/>
            <w:right w:val="none" w:sz="0" w:space="0" w:color="auto"/>
          </w:divBdr>
        </w:div>
        <w:div w:id="2101557000">
          <w:marLeft w:val="640"/>
          <w:marRight w:val="0"/>
          <w:marTop w:val="0"/>
          <w:marBottom w:val="0"/>
          <w:divBdr>
            <w:top w:val="none" w:sz="0" w:space="0" w:color="auto"/>
            <w:left w:val="none" w:sz="0" w:space="0" w:color="auto"/>
            <w:bottom w:val="none" w:sz="0" w:space="0" w:color="auto"/>
            <w:right w:val="none" w:sz="0" w:space="0" w:color="auto"/>
          </w:divBdr>
        </w:div>
        <w:div w:id="283387017">
          <w:marLeft w:val="640"/>
          <w:marRight w:val="0"/>
          <w:marTop w:val="0"/>
          <w:marBottom w:val="0"/>
          <w:divBdr>
            <w:top w:val="none" w:sz="0" w:space="0" w:color="auto"/>
            <w:left w:val="none" w:sz="0" w:space="0" w:color="auto"/>
            <w:bottom w:val="none" w:sz="0" w:space="0" w:color="auto"/>
            <w:right w:val="none" w:sz="0" w:space="0" w:color="auto"/>
          </w:divBdr>
        </w:div>
        <w:div w:id="799802395">
          <w:marLeft w:val="640"/>
          <w:marRight w:val="0"/>
          <w:marTop w:val="0"/>
          <w:marBottom w:val="0"/>
          <w:divBdr>
            <w:top w:val="none" w:sz="0" w:space="0" w:color="auto"/>
            <w:left w:val="none" w:sz="0" w:space="0" w:color="auto"/>
            <w:bottom w:val="none" w:sz="0" w:space="0" w:color="auto"/>
            <w:right w:val="none" w:sz="0" w:space="0" w:color="auto"/>
          </w:divBdr>
        </w:div>
        <w:div w:id="679240958">
          <w:marLeft w:val="640"/>
          <w:marRight w:val="0"/>
          <w:marTop w:val="0"/>
          <w:marBottom w:val="0"/>
          <w:divBdr>
            <w:top w:val="none" w:sz="0" w:space="0" w:color="auto"/>
            <w:left w:val="none" w:sz="0" w:space="0" w:color="auto"/>
            <w:bottom w:val="none" w:sz="0" w:space="0" w:color="auto"/>
            <w:right w:val="none" w:sz="0" w:space="0" w:color="auto"/>
          </w:divBdr>
        </w:div>
        <w:div w:id="1132097444">
          <w:marLeft w:val="640"/>
          <w:marRight w:val="0"/>
          <w:marTop w:val="0"/>
          <w:marBottom w:val="0"/>
          <w:divBdr>
            <w:top w:val="none" w:sz="0" w:space="0" w:color="auto"/>
            <w:left w:val="none" w:sz="0" w:space="0" w:color="auto"/>
            <w:bottom w:val="none" w:sz="0" w:space="0" w:color="auto"/>
            <w:right w:val="none" w:sz="0" w:space="0" w:color="auto"/>
          </w:divBdr>
        </w:div>
        <w:div w:id="831222067">
          <w:marLeft w:val="640"/>
          <w:marRight w:val="0"/>
          <w:marTop w:val="0"/>
          <w:marBottom w:val="0"/>
          <w:divBdr>
            <w:top w:val="none" w:sz="0" w:space="0" w:color="auto"/>
            <w:left w:val="none" w:sz="0" w:space="0" w:color="auto"/>
            <w:bottom w:val="none" w:sz="0" w:space="0" w:color="auto"/>
            <w:right w:val="none" w:sz="0" w:space="0" w:color="auto"/>
          </w:divBdr>
        </w:div>
        <w:div w:id="2112505937">
          <w:marLeft w:val="640"/>
          <w:marRight w:val="0"/>
          <w:marTop w:val="0"/>
          <w:marBottom w:val="0"/>
          <w:divBdr>
            <w:top w:val="none" w:sz="0" w:space="0" w:color="auto"/>
            <w:left w:val="none" w:sz="0" w:space="0" w:color="auto"/>
            <w:bottom w:val="none" w:sz="0" w:space="0" w:color="auto"/>
            <w:right w:val="none" w:sz="0" w:space="0" w:color="auto"/>
          </w:divBdr>
        </w:div>
        <w:div w:id="723452580">
          <w:marLeft w:val="640"/>
          <w:marRight w:val="0"/>
          <w:marTop w:val="0"/>
          <w:marBottom w:val="0"/>
          <w:divBdr>
            <w:top w:val="none" w:sz="0" w:space="0" w:color="auto"/>
            <w:left w:val="none" w:sz="0" w:space="0" w:color="auto"/>
            <w:bottom w:val="none" w:sz="0" w:space="0" w:color="auto"/>
            <w:right w:val="none" w:sz="0" w:space="0" w:color="auto"/>
          </w:divBdr>
        </w:div>
        <w:div w:id="1888687889">
          <w:marLeft w:val="640"/>
          <w:marRight w:val="0"/>
          <w:marTop w:val="0"/>
          <w:marBottom w:val="0"/>
          <w:divBdr>
            <w:top w:val="none" w:sz="0" w:space="0" w:color="auto"/>
            <w:left w:val="none" w:sz="0" w:space="0" w:color="auto"/>
            <w:bottom w:val="none" w:sz="0" w:space="0" w:color="auto"/>
            <w:right w:val="none" w:sz="0" w:space="0" w:color="auto"/>
          </w:divBdr>
        </w:div>
        <w:div w:id="8802632">
          <w:marLeft w:val="640"/>
          <w:marRight w:val="0"/>
          <w:marTop w:val="0"/>
          <w:marBottom w:val="0"/>
          <w:divBdr>
            <w:top w:val="none" w:sz="0" w:space="0" w:color="auto"/>
            <w:left w:val="none" w:sz="0" w:space="0" w:color="auto"/>
            <w:bottom w:val="none" w:sz="0" w:space="0" w:color="auto"/>
            <w:right w:val="none" w:sz="0" w:space="0" w:color="auto"/>
          </w:divBdr>
        </w:div>
        <w:div w:id="2007436054">
          <w:marLeft w:val="640"/>
          <w:marRight w:val="0"/>
          <w:marTop w:val="0"/>
          <w:marBottom w:val="0"/>
          <w:divBdr>
            <w:top w:val="none" w:sz="0" w:space="0" w:color="auto"/>
            <w:left w:val="none" w:sz="0" w:space="0" w:color="auto"/>
            <w:bottom w:val="none" w:sz="0" w:space="0" w:color="auto"/>
            <w:right w:val="none" w:sz="0" w:space="0" w:color="auto"/>
          </w:divBdr>
        </w:div>
        <w:div w:id="1599831297">
          <w:marLeft w:val="640"/>
          <w:marRight w:val="0"/>
          <w:marTop w:val="0"/>
          <w:marBottom w:val="0"/>
          <w:divBdr>
            <w:top w:val="none" w:sz="0" w:space="0" w:color="auto"/>
            <w:left w:val="none" w:sz="0" w:space="0" w:color="auto"/>
            <w:bottom w:val="none" w:sz="0" w:space="0" w:color="auto"/>
            <w:right w:val="none" w:sz="0" w:space="0" w:color="auto"/>
          </w:divBdr>
        </w:div>
        <w:div w:id="1972442981">
          <w:marLeft w:val="640"/>
          <w:marRight w:val="0"/>
          <w:marTop w:val="0"/>
          <w:marBottom w:val="0"/>
          <w:divBdr>
            <w:top w:val="none" w:sz="0" w:space="0" w:color="auto"/>
            <w:left w:val="none" w:sz="0" w:space="0" w:color="auto"/>
            <w:bottom w:val="none" w:sz="0" w:space="0" w:color="auto"/>
            <w:right w:val="none" w:sz="0" w:space="0" w:color="auto"/>
          </w:divBdr>
        </w:div>
        <w:div w:id="1633167063">
          <w:marLeft w:val="640"/>
          <w:marRight w:val="0"/>
          <w:marTop w:val="0"/>
          <w:marBottom w:val="0"/>
          <w:divBdr>
            <w:top w:val="none" w:sz="0" w:space="0" w:color="auto"/>
            <w:left w:val="none" w:sz="0" w:space="0" w:color="auto"/>
            <w:bottom w:val="none" w:sz="0" w:space="0" w:color="auto"/>
            <w:right w:val="none" w:sz="0" w:space="0" w:color="auto"/>
          </w:divBdr>
        </w:div>
        <w:div w:id="1369598423">
          <w:marLeft w:val="640"/>
          <w:marRight w:val="0"/>
          <w:marTop w:val="0"/>
          <w:marBottom w:val="0"/>
          <w:divBdr>
            <w:top w:val="none" w:sz="0" w:space="0" w:color="auto"/>
            <w:left w:val="none" w:sz="0" w:space="0" w:color="auto"/>
            <w:bottom w:val="none" w:sz="0" w:space="0" w:color="auto"/>
            <w:right w:val="none" w:sz="0" w:space="0" w:color="auto"/>
          </w:divBdr>
        </w:div>
        <w:div w:id="617761267">
          <w:marLeft w:val="640"/>
          <w:marRight w:val="0"/>
          <w:marTop w:val="0"/>
          <w:marBottom w:val="0"/>
          <w:divBdr>
            <w:top w:val="none" w:sz="0" w:space="0" w:color="auto"/>
            <w:left w:val="none" w:sz="0" w:space="0" w:color="auto"/>
            <w:bottom w:val="none" w:sz="0" w:space="0" w:color="auto"/>
            <w:right w:val="none" w:sz="0" w:space="0" w:color="auto"/>
          </w:divBdr>
        </w:div>
        <w:div w:id="2101413992">
          <w:marLeft w:val="640"/>
          <w:marRight w:val="0"/>
          <w:marTop w:val="0"/>
          <w:marBottom w:val="0"/>
          <w:divBdr>
            <w:top w:val="none" w:sz="0" w:space="0" w:color="auto"/>
            <w:left w:val="none" w:sz="0" w:space="0" w:color="auto"/>
            <w:bottom w:val="none" w:sz="0" w:space="0" w:color="auto"/>
            <w:right w:val="none" w:sz="0" w:space="0" w:color="auto"/>
          </w:divBdr>
        </w:div>
        <w:div w:id="1244603065">
          <w:marLeft w:val="640"/>
          <w:marRight w:val="0"/>
          <w:marTop w:val="0"/>
          <w:marBottom w:val="0"/>
          <w:divBdr>
            <w:top w:val="none" w:sz="0" w:space="0" w:color="auto"/>
            <w:left w:val="none" w:sz="0" w:space="0" w:color="auto"/>
            <w:bottom w:val="none" w:sz="0" w:space="0" w:color="auto"/>
            <w:right w:val="none" w:sz="0" w:space="0" w:color="auto"/>
          </w:divBdr>
        </w:div>
        <w:div w:id="324823067">
          <w:marLeft w:val="640"/>
          <w:marRight w:val="0"/>
          <w:marTop w:val="0"/>
          <w:marBottom w:val="0"/>
          <w:divBdr>
            <w:top w:val="none" w:sz="0" w:space="0" w:color="auto"/>
            <w:left w:val="none" w:sz="0" w:space="0" w:color="auto"/>
            <w:bottom w:val="none" w:sz="0" w:space="0" w:color="auto"/>
            <w:right w:val="none" w:sz="0" w:space="0" w:color="auto"/>
          </w:divBdr>
        </w:div>
        <w:div w:id="1677614767">
          <w:marLeft w:val="640"/>
          <w:marRight w:val="0"/>
          <w:marTop w:val="0"/>
          <w:marBottom w:val="0"/>
          <w:divBdr>
            <w:top w:val="none" w:sz="0" w:space="0" w:color="auto"/>
            <w:left w:val="none" w:sz="0" w:space="0" w:color="auto"/>
            <w:bottom w:val="none" w:sz="0" w:space="0" w:color="auto"/>
            <w:right w:val="none" w:sz="0" w:space="0" w:color="auto"/>
          </w:divBdr>
        </w:div>
        <w:div w:id="582646729">
          <w:marLeft w:val="640"/>
          <w:marRight w:val="0"/>
          <w:marTop w:val="0"/>
          <w:marBottom w:val="0"/>
          <w:divBdr>
            <w:top w:val="none" w:sz="0" w:space="0" w:color="auto"/>
            <w:left w:val="none" w:sz="0" w:space="0" w:color="auto"/>
            <w:bottom w:val="none" w:sz="0" w:space="0" w:color="auto"/>
            <w:right w:val="none" w:sz="0" w:space="0" w:color="auto"/>
          </w:divBdr>
        </w:div>
        <w:div w:id="1958827679">
          <w:marLeft w:val="640"/>
          <w:marRight w:val="0"/>
          <w:marTop w:val="0"/>
          <w:marBottom w:val="0"/>
          <w:divBdr>
            <w:top w:val="none" w:sz="0" w:space="0" w:color="auto"/>
            <w:left w:val="none" w:sz="0" w:space="0" w:color="auto"/>
            <w:bottom w:val="none" w:sz="0" w:space="0" w:color="auto"/>
            <w:right w:val="none" w:sz="0" w:space="0" w:color="auto"/>
          </w:divBdr>
        </w:div>
        <w:div w:id="1334064203">
          <w:marLeft w:val="640"/>
          <w:marRight w:val="0"/>
          <w:marTop w:val="0"/>
          <w:marBottom w:val="0"/>
          <w:divBdr>
            <w:top w:val="none" w:sz="0" w:space="0" w:color="auto"/>
            <w:left w:val="none" w:sz="0" w:space="0" w:color="auto"/>
            <w:bottom w:val="none" w:sz="0" w:space="0" w:color="auto"/>
            <w:right w:val="none" w:sz="0" w:space="0" w:color="auto"/>
          </w:divBdr>
        </w:div>
        <w:div w:id="1208026588">
          <w:marLeft w:val="640"/>
          <w:marRight w:val="0"/>
          <w:marTop w:val="0"/>
          <w:marBottom w:val="0"/>
          <w:divBdr>
            <w:top w:val="none" w:sz="0" w:space="0" w:color="auto"/>
            <w:left w:val="none" w:sz="0" w:space="0" w:color="auto"/>
            <w:bottom w:val="none" w:sz="0" w:space="0" w:color="auto"/>
            <w:right w:val="none" w:sz="0" w:space="0" w:color="auto"/>
          </w:divBdr>
        </w:div>
        <w:div w:id="1909529991">
          <w:marLeft w:val="640"/>
          <w:marRight w:val="0"/>
          <w:marTop w:val="0"/>
          <w:marBottom w:val="0"/>
          <w:divBdr>
            <w:top w:val="none" w:sz="0" w:space="0" w:color="auto"/>
            <w:left w:val="none" w:sz="0" w:space="0" w:color="auto"/>
            <w:bottom w:val="none" w:sz="0" w:space="0" w:color="auto"/>
            <w:right w:val="none" w:sz="0" w:space="0" w:color="auto"/>
          </w:divBdr>
        </w:div>
        <w:div w:id="1918780957">
          <w:marLeft w:val="640"/>
          <w:marRight w:val="0"/>
          <w:marTop w:val="0"/>
          <w:marBottom w:val="0"/>
          <w:divBdr>
            <w:top w:val="none" w:sz="0" w:space="0" w:color="auto"/>
            <w:left w:val="none" w:sz="0" w:space="0" w:color="auto"/>
            <w:bottom w:val="none" w:sz="0" w:space="0" w:color="auto"/>
            <w:right w:val="none" w:sz="0" w:space="0" w:color="auto"/>
          </w:divBdr>
        </w:div>
        <w:div w:id="1518158843">
          <w:marLeft w:val="640"/>
          <w:marRight w:val="0"/>
          <w:marTop w:val="0"/>
          <w:marBottom w:val="0"/>
          <w:divBdr>
            <w:top w:val="none" w:sz="0" w:space="0" w:color="auto"/>
            <w:left w:val="none" w:sz="0" w:space="0" w:color="auto"/>
            <w:bottom w:val="none" w:sz="0" w:space="0" w:color="auto"/>
            <w:right w:val="none" w:sz="0" w:space="0" w:color="auto"/>
          </w:divBdr>
        </w:div>
        <w:div w:id="595484373">
          <w:marLeft w:val="640"/>
          <w:marRight w:val="0"/>
          <w:marTop w:val="0"/>
          <w:marBottom w:val="0"/>
          <w:divBdr>
            <w:top w:val="none" w:sz="0" w:space="0" w:color="auto"/>
            <w:left w:val="none" w:sz="0" w:space="0" w:color="auto"/>
            <w:bottom w:val="none" w:sz="0" w:space="0" w:color="auto"/>
            <w:right w:val="none" w:sz="0" w:space="0" w:color="auto"/>
          </w:divBdr>
        </w:div>
        <w:div w:id="1786458520">
          <w:marLeft w:val="640"/>
          <w:marRight w:val="0"/>
          <w:marTop w:val="0"/>
          <w:marBottom w:val="0"/>
          <w:divBdr>
            <w:top w:val="none" w:sz="0" w:space="0" w:color="auto"/>
            <w:left w:val="none" w:sz="0" w:space="0" w:color="auto"/>
            <w:bottom w:val="none" w:sz="0" w:space="0" w:color="auto"/>
            <w:right w:val="none" w:sz="0" w:space="0" w:color="auto"/>
          </w:divBdr>
        </w:div>
        <w:div w:id="2146386692">
          <w:marLeft w:val="640"/>
          <w:marRight w:val="0"/>
          <w:marTop w:val="0"/>
          <w:marBottom w:val="0"/>
          <w:divBdr>
            <w:top w:val="none" w:sz="0" w:space="0" w:color="auto"/>
            <w:left w:val="none" w:sz="0" w:space="0" w:color="auto"/>
            <w:bottom w:val="none" w:sz="0" w:space="0" w:color="auto"/>
            <w:right w:val="none" w:sz="0" w:space="0" w:color="auto"/>
          </w:divBdr>
        </w:div>
        <w:div w:id="1021737418">
          <w:marLeft w:val="640"/>
          <w:marRight w:val="0"/>
          <w:marTop w:val="0"/>
          <w:marBottom w:val="0"/>
          <w:divBdr>
            <w:top w:val="none" w:sz="0" w:space="0" w:color="auto"/>
            <w:left w:val="none" w:sz="0" w:space="0" w:color="auto"/>
            <w:bottom w:val="none" w:sz="0" w:space="0" w:color="auto"/>
            <w:right w:val="none" w:sz="0" w:space="0" w:color="auto"/>
          </w:divBdr>
        </w:div>
        <w:div w:id="1243837231">
          <w:marLeft w:val="640"/>
          <w:marRight w:val="0"/>
          <w:marTop w:val="0"/>
          <w:marBottom w:val="0"/>
          <w:divBdr>
            <w:top w:val="none" w:sz="0" w:space="0" w:color="auto"/>
            <w:left w:val="none" w:sz="0" w:space="0" w:color="auto"/>
            <w:bottom w:val="none" w:sz="0" w:space="0" w:color="auto"/>
            <w:right w:val="none" w:sz="0" w:space="0" w:color="auto"/>
          </w:divBdr>
        </w:div>
        <w:div w:id="385493121">
          <w:marLeft w:val="640"/>
          <w:marRight w:val="0"/>
          <w:marTop w:val="0"/>
          <w:marBottom w:val="0"/>
          <w:divBdr>
            <w:top w:val="none" w:sz="0" w:space="0" w:color="auto"/>
            <w:left w:val="none" w:sz="0" w:space="0" w:color="auto"/>
            <w:bottom w:val="none" w:sz="0" w:space="0" w:color="auto"/>
            <w:right w:val="none" w:sz="0" w:space="0" w:color="auto"/>
          </w:divBdr>
        </w:div>
      </w:divsChild>
    </w:div>
    <w:div w:id="1710109093">
      <w:marLeft w:val="480"/>
      <w:marRight w:val="0"/>
      <w:marTop w:val="0"/>
      <w:marBottom w:val="0"/>
      <w:divBdr>
        <w:top w:val="none" w:sz="0" w:space="0" w:color="auto"/>
        <w:left w:val="none" w:sz="0" w:space="0" w:color="auto"/>
        <w:bottom w:val="none" w:sz="0" w:space="0" w:color="auto"/>
        <w:right w:val="none" w:sz="0" w:space="0" w:color="auto"/>
      </w:divBdr>
    </w:div>
    <w:div w:id="1710639636">
      <w:marLeft w:val="480"/>
      <w:marRight w:val="0"/>
      <w:marTop w:val="0"/>
      <w:marBottom w:val="0"/>
      <w:divBdr>
        <w:top w:val="none" w:sz="0" w:space="0" w:color="auto"/>
        <w:left w:val="none" w:sz="0" w:space="0" w:color="auto"/>
        <w:bottom w:val="none" w:sz="0" w:space="0" w:color="auto"/>
        <w:right w:val="none" w:sz="0" w:space="0" w:color="auto"/>
      </w:divBdr>
    </w:div>
    <w:div w:id="1711220371">
      <w:marLeft w:val="640"/>
      <w:marRight w:val="0"/>
      <w:marTop w:val="0"/>
      <w:marBottom w:val="0"/>
      <w:divBdr>
        <w:top w:val="none" w:sz="0" w:space="0" w:color="auto"/>
        <w:left w:val="none" w:sz="0" w:space="0" w:color="auto"/>
        <w:bottom w:val="none" w:sz="0" w:space="0" w:color="auto"/>
        <w:right w:val="none" w:sz="0" w:space="0" w:color="auto"/>
      </w:divBdr>
    </w:div>
    <w:div w:id="1711224016">
      <w:bodyDiv w:val="1"/>
      <w:marLeft w:val="0"/>
      <w:marRight w:val="0"/>
      <w:marTop w:val="0"/>
      <w:marBottom w:val="0"/>
      <w:divBdr>
        <w:top w:val="none" w:sz="0" w:space="0" w:color="auto"/>
        <w:left w:val="none" w:sz="0" w:space="0" w:color="auto"/>
        <w:bottom w:val="none" w:sz="0" w:space="0" w:color="auto"/>
        <w:right w:val="none" w:sz="0" w:space="0" w:color="auto"/>
      </w:divBdr>
      <w:divsChild>
        <w:div w:id="1299261110">
          <w:marLeft w:val="480"/>
          <w:marRight w:val="0"/>
          <w:marTop w:val="0"/>
          <w:marBottom w:val="0"/>
          <w:divBdr>
            <w:top w:val="none" w:sz="0" w:space="0" w:color="auto"/>
            <w:left w:val="none" w:sz="0" w:space="0" w:color="auto"/>
            <w:bottom w:val="none" w:sz="0" w:space="0" w:color="auto"/>
            <w:right w:val="none" w:sz="0" w:space="0" w:color="auto"/>
          </w:divBdr>
        </w:div>
        <w:div w:id="2146771748">
          <w:marLeft w:val="480"/>
          <w:marRight w:val="0"/>
          <w:marTop w:val="0"/>
          <w:marBottom w:val="0"/>
          <w:divBdr>
            <w:top w:val="none" w:sz="0" w:space="0" w:color="auto"/>
            <w:left w:val="none" w:sz="0" w:space="0" w:color="auto"/>
            <w:bottom w:val="none" w:sz="0" w:space="0" w:color="auto"/>
            <w:right w:val="none" w:sz="0" w:space="0" w:color="auto"/>
          </w:divBdr>
        </w:div>
        <w:div w:id="1246568226">
          <w:marLeft w:val="480"/>
          <w:marRight w:val="0"/>
          <w:marTop w:val="0"/>
          <w:marBottom w:val="0"/>
          <w:divBdr>
            <w:top w:val="none" w:sz="0" w:space="0" w:color="auto"/>
            <w:left w:val="none" w:sz="0" w:space="0" w:color="auto"/>
            <w:bottom w:val="none" w:sz="0" w:space="0" w:color="auto"/>
            <w:right w:val="none" w:sz="0" w:space="0" w:color="auto"/>
          </w:divBdr>
        </w:div>
        <w:div w:id="839662254">
          <w:marLeft w:val="480"/>
          <w:marRight w:val="0"/>
          <w:marTop w:val="0"/>
          <w:marBottom w:val="0"/>
          <w:divBdr>
            <w:top w:val="none" w:sz="0" w:space="0" w:color="auto"/>
            <w:left w:val="none" w:sz="0" w:space="0" w:color="auto"/>
            <w:bottom w:val="none" w:sz="0" w:space="0" w:color="auto"/>
            <w:right w:val="none" w:sz="0" w:space="0" w:color="auto"/>
          </w:divBdr>
        </w:div>
        <w:div w:id="781731693">
          <w:marLeft w:val="480"/>
          <w:marRight w:val="0"/>
          <w:marTop w:val="0"/>
          <w:marBottom w:val="0"/>
          <w:divBdr>
            <w:top w:val="none" w:sz="0" w:space="0" w:color="auto"/>
            <w:left w:val="none" w:sz="0" w:space="0" w:color="auto"/>
            <w:bottom w:val="none" w:sz="0" w:space="0" w:color="auto"/>
            <w:right w:val="none" w:sz="0" w:space="0" w:color="auto"/>
          </w:divBdr>
        </w:div>
        <w:div w:id="518935435">
          <w:marLeft w:val="480"/>
          <w:marRight w:val="0"/>
          <w:marTop w:val="0"/>
          <w:marBottom w:val="0"/>
          <w:divBdr>
            <w:top w:val="none" w:sz="0" w:space="0" w:color="auto"/>
            <w:left w:val="none" w:sz="0" w:space="0" w:color="auto"/>
            <w:bottom w:val="none" w:sz="0" w:space="0" w:color="auto"/>
            <w:right w:val="none" w:sz="0" w:space="0" w:color="auto"/>
          </w:divBdr>
        </w:div>
        <w:div w:id="97868430">
          <w:marLeft w:val="480"/>
          <w:marRight w:val="0"/>
          <w:marTop w:val="0"/>
          <w:marBottom w:val="0"/>
          <w:divBdr>
            <w:top w:val="none" w:sz="0" w:space="0" w:color="auto"/>
            <w:left w:val="none" w:sz="0" w:space="0" w:color="auto"/>
            <w:bottom w:val="none" w:sz="0" w:space="0" w:color="auto"/>
            <w:right w:val="none" w:sz="0" w:space="0" w:color="auto"/>
          </w:divBdr>
        </w:div>
        <w:div w:id="1988901092">
          <w:marLeft w:val="480"/>
          <w:marRight w:val="0"/>
          <w:marTop w:val="0"/>
          <w:marBottom w:val="0"/>
          <w:divBdr>
            <w:top w:val="none" w:sz="0" w:space="0" w:color="auto"/>
            <w:left w:val="none" w:sz="0" w:space="0" w:color="auto"/>
            <w:bottom w:val="none" w:sz="0" w:space="0" w:color="auto"/>
            <w:right w:val="none" w:sz="0" w:space="0" w:color="auto"/>
          </w:divBdr>
        </w:div>
        <w:div w:id="403798540">
          <w:marLeft w:val="480"/>
          <w:marRight w:val="0"/>
          <w:marTop w:val="0"/>
          <w:marBottom w:val="0"/>
          <w:divBdr>
            <w:top w:val="none" w:sz="0" w:space="0" w:color="auto"/>
            <w:left w:val="none" w:sz="0" w:space="0" w:color="auto"/>
            <w:bottom w:val="none" w:sz="0" w:space="0" w:color="auto"/>
            <w:right w:val="none" w:sz="0" w:space="0" w:color="auto"/>
          </w:divBdr>
        </w:div>
        <w:div w:id="676543634">
          <w:marLeft w:val="480"/>
          <w:marRight w:val="0"/>
          <w:marTop w:val="0"/>
          <w:marBottom w:val="0"/>
          <w:divBdr>
            <w:top w:val="none" w:sz="0" w:space="0" w:color="auto"/>
            <w:left w:val="none" w:sz="0" w:space="0" w:color="auto"/>
            <w:bottom w:val="none" w:sz="0" w:space="0" w:color="auto"/>
            <w:right w:val="none" w:sz="0" w:space="0" w:color="auto"/>
          </w:divBdr>
        </w:div>
        <w:div w:id="1331983326">
          <w:marLeft w:val="480"/>
          <w:marRight w:val="0"/>
          <w:marTop w:val="0"/>
          <w:marBottom w:val="0"/>
          <w:divBdr>
            <w:top w:val="none" w:sz="0" w:space="0" w:color="auto"/>
            <w:left w:val="none" w:sz="0" w:space="0" w:color="auto"/>
            <w:bottom w:val="none" w:sz="0" w:space="0" w:color="auto"/>
            <w:right w:val="none" w:sz="0" w:space="0" w:color="auto"/>
          </w:divBdr>
        </w:div>
        <w:div w:id="106966764">
          <w:marLeft w:val="480"/>
          <w:marRight w:val="0"/>
          <w:marTop w:val="0"/>
          <w:marBottom w:val="0"/>
          <w:divBdr>
            <w:top w:val="none" w:sz="0" w:space="0" w:color="auto"/>
            <w:left w:val="none" w:sz="0" w:space="0" w:color="auto"/>
            <w:bottom w:val="none" w:sz="0" w:space="0" w:color="auto"/>
            <w:right w:val="none" w:sz="0" w:space="0" w:color="auto"/>
          </w:divBdr>
        </w:div>
        <w:div w:id="476996905">
          <w:marLeft w:val="480"/>
          <w:marRight w:val="0"/>
          <w:marTop w:val="0"/>
          <w:marBottom w:val="0"/>
          <w:divBdr>
            <w:top w:val="none" w:sz="0" w:space="0" w:color="auto"/>
            <w:left w:val="none" w:sz="0" w:space="0" w:color="auto"/>
            <w:bottom w:val="none" w:sz="0" w:space="0" w:color="auto"/>
            <w:right w:val="none" w:sz="0" w:space="0" w:color="auto"/>
          </w:divBdr>
        </w:div>
        <w:div w:id="713968042">
          <w:marLeft w:val="480"/>
          <w:marRight w:val="0"/>
          <w:marTop w:val="0"/>
          <w:marBottom w:val="0"/>
          <w:divBdr>
            <w:top w:val="none" w:sz="0" w:space="0" w:color="auto"/>
            <w:left w:val="none" w:sz="0" w:space="0" w:color="auto"/>
            <w:bottom w:val="none" w:sz="0" w:space="0" w:color="auto"/>
            <w:right w:val="none" w:sz="0" w:space="0" w:color="auto"/>
          </w:divBdr>
        </w:div>
        <w:div w:id="2126805601">
          <w:marLeft w:val="480"/>
          <w:marRight w:val="0"/>
          <w:marTop w:val="0"/>
          <w:marBottom w:val="0"/>
          <w:divBdr>
            <w:top w:val="none" w:sz="0" w:space="0" w:color="auto"/>
            <w:left w:val="none" w:sz="0" w:space="0" w:color="auto"/>
            <w:bottom w:val="none" w:sz="0" w:space="0" w:color="auto"/>
            <w:right w:val="none" w:sz="0" w:space="0" w:color="auto"/>
          </w:divBdr>
        </w:div>
        <w:div w:id="1565409064">
          <w:marLeft w:val="480"/>
          <w:marRight w:val="0"/>
          <w:marTop w:val="0"/>
          <w:marBottom w:val="0"/>
          <w:divBdr>
            <w:top w:val="none" w:sz="0" w:space="0" w:color="auto"/>
            <w:left w:val="none" w:sz="0" w:space="0" w:color="auto"/>
            <w:bottom w:val="none" w:sz="0" w:space="0" w:color="auto"/>
            <w:right w:val="none" w:sz="0" w:space="0" w:color="auto"/>
          </w:divBdr>
        </w:div>
        <w:div w:id="1699968702">
          <w:marLeft w:val="480"/>
          <w:marRight w:val="0"/>
          <w:marTop w:val="0"/>
          <w:marBottom w:val="0"/>
          <w:divBdr>
            <w:top w:val="none" w:sz="0" w:space="0" w:color="auto"/>
            <w:left w:val="none" w:sz="0" w:space="0" w:color="auto"/>
            <w:bottom w:val="none" w:sz="0" w:space="0" w:color="auto"/>
            <w:right w:val="none" w:sz="0" w:space="0" w:color="auto"/>
          </w:divBdr>
        </w:div>
        <w:div w:id="414322263">
          <w:marLeft w:val="480"/>
          <w:marRight w:val="0"/>
          <w:marTop w:val="0"/>
          <w:marBottom w:val="0"/>
          <w:divBdr>
            <w:top w:val="none" w:sz="0" w:space="0" w:color="auto"/>
            <w:left w:val="none" w:sz="0" w:space="0" w:color="auto"/>
            <w:bottom w:val="none" w:sz="0" w:space="0" w:color="auto"/>
            <w:right w:val="none" w:sz="0" w:space="0" w:color="auto"/>
          </w:divBdr>
        </w:div>
        <w:div w:id="1746340656">
          <w:marLeft w:val="480"/>
          <w:marRight w:val="0"/>
          <w:marTop w:val="0"/>
          <w:marBottom w:val="0"/>
          <w:divBdr>
            <w:top w:val="none" w:sz="0" w:space="0" w:color="auto"/>
            <w:left w:val="none" w:sz="0" w:space="0" w:color="auto"/>
            <w:bottom w:val="none" w:sz="0" w:space="0" w:color="auto"/>
            <w:right w:val="none" w:sz="0" w:space="0" w:color="auto"/>
          </w:divBdr>
        </w:div>
        <w:div w:id="542718611">
          <w:marLeft w:val="480"/>
          <w:marRight w:val="0"/>
          <w:marTop w:val="0"/>
          <w:marBottom w:val="0"/>
          <w:divBdr>
            <w:top w:val="none" w:sz="0" w:space="0" w:color="auto"/>
            <w:left w:val="none" w:sz="0" w:space="0" w:color="auto"/>
            <w:bottom w:val="none" w:sz="0" w:space="0" w:color="auto"/>
            <w:right w:val="none" w:sz="0" w:space="0" w:color="auto"/>
          </w:divBdr>
        </w:div>
        <w:div w:id="1642812020">
          <w:marLeft w:val="480"/>
          <w:marRight w:val="0"/>
          <w:marTop w:val="0"/>
          <w:marBottom w:val="0"/>
          <w:divBdr>
            <w:top w:val="none" w:sz="0" w:space="0" w:color="auto"/>
            <w:left w:val="none" w:sz="0" w:space="0" w:color="auto"/>
            <w:bottom w:val="none" w:sz="0" w:space="0" w:color="auto"/>
            <w:right w:val="none" w:sz="0" w:space="0" w:color="auto"/>
          </w:divBdr>
        </w:div>
        <w:div w:id="842159493">
          <w:marLeft w:val="480"/>
          <w:marRight w:val="0"/>
          <w:marTop w:val="0"/>
          <w:marBottom w:val="0"/>
          <w:divBdr>
            <w:top w:val="none" w:sz="0" w:space="0" w:color="auto"/>
            <w:left w:val="none" w:sz="0" w:space="0" w:color="auto"/>
            <w:bottom w:val="none" w:sz="0" w:space="0" w:color="auto"/>
            <w:right w:val="none" w:sz="0" w:space="0" w:color="auto"/>
          </w:divBdr>
        </w:div>
        <w:div w:id="823087248">
          <w:marLeft w:val="480"/>
          <w:marRight w:val="0"/>
          <w:marTop w:val="0"/>
          <w:marBottom w:val="0"/>
          <w:divBdr>
            <w:top w:val="none" w:sz="0" w:space="0" w:color="auto"/>
            <w:left w:val="none" w:sz="0" w:space="0" w:color="auto"/>
            <w:bottom w:val="none" w:sz="0" w:space="0" w:color="auto"/>
            <w:right w:val="none" w:sz="0" w:space="0" w:color="auto"/>
          </w:divBdr>
        </w:div>
        <w:div w:id="468281351">
          <w:marLeft w:val="480"/>
          <w:marRight w:val="0"/>
          <w:marTop w:val="0"/>
          <w:marBottom w:val="0"/>
          <w:divBdr>
            <w:top w:val="none" w:sz="0" w:space="0" w:color="auto"/>
            <w:left w:val="none" w:sz="0" w:space="0" w:color="auto"/>
            <w:bottom w:val="none" w:sz="0" w:space="0" w:color="auto"/>
            <w:right w:val="none" w:sz="0" w:space="0" w:color="auto"/>
          </w:divBdr>
        </w:div>
        <w:div w:id="1749424213">
          <w:marLeft w:val="480"/>
          <w:marRight w:val="0"/>
          <w:marTop w:val="0"/>
          <w:marBottom w:val="0"/>
          <w:divBdr>
            <w:top w:val="none" w:sz="0" w:space="0" w:color="auto"/>
            <w:left w:val="none" w:sz="0" w:space="0" w:color="auto"/>
            <w:bottom w:val="none" w:sz="0" w:space="0" w:color="auto"/>
            <w:right w:val="none" w:sz="0" w:space="0" w:color="auto"/>
          </w:divBdr>
        </w:div>
        <w:div w:id="1631472513">
          <w:marLeft w:val="480"/>
          <w:marRight w:val="0"/>
          <w:marTop w:val="0"/>
          <w:marBottom w:val="0"/>
          <w:divBdr>
            <w:top w:val="none" w:sz="0" w:space="0" w:color="auto"/>
            <w:left w:val="none" w:sz="0" w:space="0" w:color="auto"/>
            <w:bottom w:val="none" w:sz="0" w:space="0" w:color="auto"/>
            <w:right w:val="none" w:sz="0" w:space="0" w:color="auto"/>
          </w:divBdr>
        </w:div>
        <w:div w:id="1474718367">
          <w:marLeft w:val="480"/>
          <w:marRight w:val="0"/>
          <w:marTop w:val="0"/>
          <w:marBottom w:val="0"/>
          <w:divBdr>
            <w:top w:val="none" w:sz="0" w:space="0" w:color="auto"/>
            <w:left w:val="none" w:sz="0" w:space="0" w:color="auto"/>
            <w:bottom w:val="none" w:sz="0" w:space="0" w:color="auto"/>
            <w:right w:val="none" w:sz="0" w:space="0" w:color="auto"/>
          </w:divBdr>
        </w:div>
        <w:div w:id="1273318211">
          <w:marLeft w:val="480"/>
          <w:marRight w:val="0"/>
          <w:marTop w:val="0"/>
          <w:marBottom w:val="0"/>
          <w:divBdr>
            <w:top w:val="none" w:sz="0" w:space="0" w:color="auto"/>
            <w:left w:val="none" w:sz="0" w:space="0" w:color="auto"/>
            <w:bottom w:val="none" w:sz="0" w:space="0" w:color="auto"/>
            <w:right w:val="none" w:sz="0" w:space="0" w:color="auto"/>
          </w:divBdr>
        </w:div>
        <w:div w:id="153449976">
          <w:marLeft w:val="480"/>
          <w:marRight w:val="0"/>
          <w:marTop w:val="0"/>
          <w:marBottom w:val="0"/>
          <w:divBdr>
            <w:top w:val="none" w:sz="0" w:space="0" w:color="auto"/>
            <w:left w:val="none" w:sz="0" w:space="0" w:color="auto"/>
            <w:bottom w:val="none" w:sz="0" w:space="0" w:color="auto"/>
            <w:right w:val="none" w:sz="0" w:space="0" w:color="auto"/>
          </w:divBdr>
        </w:div>
        <w:div w:id="1509249678">
          <w:marLeft w:val="480"/>
          <w:marRight w:val="0"/>
          <w:marTop w:val="0"/>
          <w:marBottom w:val="0"/>
          <w:divBdr>
            <w:top w:val="none" w:sz="0" w:space="0" w:color="auto"/>
            <w:left w:val="none" w:sz="0" w:space="0" w:color="auto"/>
            <w:bottom w:val="none" w:sz="0" w:space="0" w:color="auto"/>
            <w:right w:val="none" w:sz="0" w:space="0" w:color="auto"/>
          </w:divBdr>
        </w:div>
        <w:div w:id="2075277388">
          <w:marLeft w:val="480"/>
          <w:marRight w:val="0"/>
          <w:marTop w:val="0"/>
          <w:marBottom w:val="0"/>
          <w:divBdr>
            <w:top w:val="none" w:sz="0" w:space="0" w:color="auto"/>
            <w:left w:val="none" w:sz="0" w:space="0" w:color="auto"/>
            <w:bottom w:val="none" w:sz="0" w:space="0" w:color="auto"/>
            <w:right w:val="none" w:sz="0" w:space="0" w:color="auto"/>
          </w:divBdr>
        </w:div>
        <w:div w:id="672073162">
          <w:marLeft w:val="480"/>
          <w:marRight w:val="0"/>
          <w:marTop w:val="0"/>
          <w:marBottom w:val="0"/>
          <w:divBdr>
            <w:top w:val="none" w:sz="0" w:space="0" w:color="auto"/>
            <w:left w:val="none" w:sz="0" w:space="0" w:color="auto"/>
            <w:bottom w:val="none" w:sz="0" w:space="0" w:color="auto"/>
            <w:right w:val="none" w:sz="0" w:space="0" w:color="auto"/>
          </w:divBdr>
        </w:div>
        <w:div w:id="1255702235">
          <w:marLeft w:val="480"/>
          <w:marRight w:val="0"/>
          <w:marTop w:val="0"/>
          <w:marBottom w:val="0"/>
          <w:divBdr>
            <w:top w:val="none" w:sz="0" w:space="0" w:color="auto"/>
            <w:left w:val="none" w:sz="0" w:space="0" w:color="auto"/>
            <w:bottom w:val="none" w:sz="0" w:space="0" w:color="auto"/>
            <w:right w:val="none" w:sz="0" w:space="0" w:color="auto"/>
          </w:divBdr>
        </w:div>
        <w:div w:id="1538156370">
          <w:marLeft w:val="480"/>
          <w:marRight w:val="0"/>
          <w:marTop w:val="0"/>
          <w:marBottom w:val="0"/>
          <w:divBdr>
            <w:top w:val="none" w:sz="0" w:space="0" w:color="auto"/>
            <w:left w:val="none" w:sz="0" w:space="0" w:color="auto"/>
            <w:bottom w:val="none" w:sz="0" w:space="0" w:color="auto"/>
            <w:right w:val="none" w:sz="0" w:space="0" w:color="auto"/>
          </w:divBdr>
        </w:div>
        <w:div w:id="621155810">
          <w:marLeft w:val="480"/>
          <w:marRight w:val="0"/>
          <w:marTop w:val="0"/>
          <w:marBottom w:val="0"/>
          <w:divBdr>
            <w:top w:val="none" w:sz="0" w:space="0" w:color="auto"/>
            <w:left w:val="none" w:sz="0" w:space="0" w:color="auto"/>
            <w:bottom w:val="none" w:sz="0" w:space="0" w:color="auto"/>
            <w:right w:val="none" w:sz="0" w:space="0" w:color="auto"/>
          </w:divBdr>
        </w:div>
        <w:div w:id="935405591">
          <w:marLeft w:val="480"/>
          <w:marRight w:val="0"/>
          <w:marTop w:val="0"/>
          <w:marBottom w:val="0"/>
          <w:divBdr>
            <w:top w:val="none" w:sz="0" w:space="0" w:color="auto"/>
            <w:left w:val="none" w:sz="0" w:space="0" w:color="auto"/>
            <w:bottom w:val="none" w:sz="0" w:space="0" w:color="auto"/>
            <w:right w:val="none" w:sz="0" w:space="0" w:color="auto"/>
          </w:divBdr>
        </w:div>
        <w:div w:id="1994403656">
          <w:marLeft w:val="480"/>
          <w:marRight w:val="0"/>
          <w:marTop w:val="0"/>
          <w:marBottom w:val="0"/>
          <w:divBdr>
            <w:top w:val="none" w:sz="0" w:space="0" w:color="auto"/>
            <w:left w:val="none" w:sz="0" w:space="0" w:color="auto"/>
            <w:bottom w:val="none" w:sz="0" w:space="0" w:color="auto"/>
            <w:right w:val="none" w:sz="0" w:space="0" w:color="auto"/>
          </w:divBdr>
        </w:div>
        <w:div w:id="1629118958">
          <w:marLeft w:val="480"/>
          <w:marRight w:val="0"/>
          <w:marTop w:val="0"/>
          <w:marBottom w:val="0"/>
          <w:divBdr>
            <w:top w:val="none" w:sz="0" w:space="0" w:color="auto"/>
            <w:left w:val="none" w:sz="0" w:space="0" w:color="auto"/>
            <w:bottom w:val="none" w:sz="0" w:space="0" w:color="auto"/>
            <w:right w:val="none" w:sz="0" w:space="0" w:color="auto"/>
          </w:divBdr>
        </w:div>
        <w:div w:id="2039088571">
          <w:marLeft w:val="480"/>
          <w:marRight w:val="0"/>
          <w:marTop w:val="0"/>
          <w:marBottom w:val="0"/>
          <w:divBdr>
            <w:top w:val="none" w:sz="0" w:space="0" w:color="auto"/>
            <w:left w:val="none" w:sz="0" w:space="0" w:color="auto"/>
            <w:bottom w:val="none" w:sz="0" w:space="0" w:color="auto"/>
            <w:right w:val="none" w:sz="0" w:space="0" w:color="auto"/>
          </w:divBdr>
        </w:div>
        <w:div w:id="653726801">
          <w:marLeft w:val="480"/>
          <w:marRight w:val="0"/>
          <w:marTop w:val="0"/>
          <w:marBottom w:val="0"/>
          <w:divBdr>
            <w:top w:val="none" w:sz="0" w:space="0" w:color="auto"/>
            <w:left w:val="none" w:sz="0" w:space="0" w:color="auto"/>
            <w:bottom w:val="none" w:sz="0" w:space="0" w:color="auto"/>
            <w:right w:val="none" w:sz="0" w:space="0" w:color="auto"/>
          </w:divBdr>
        </w:div>
        <w:div w:id="823012955">
          <w:marLeft w:val="480"/>
          <w:marRight w:val="0"/>
          <w:marTop w:val="0"/>
          <w:marBottom w:val="0"/>
          <w:divBdr>
            <w:top w:val="none" w:sz="0" w:space="0" w:color="auto"/>
            <w:left w:val="none" w:sz="0" w:space="0" w:color="auto"/>
            <w:bottom w:val="none" w:sz="0" w:space="0" w:color="auto"/>
            <w:right w:val="none" w:sz="0" w:space="0" w:color="auto"/>
          </w:divBdr>
        </w:div>
        <w:div w:id="1134255598">
          <w:marLeft w:val="480"/>
          <w:marRight w:val="0"/>
          <w:marTop w:val="0"/>
          <w:marBottom w:val="0"/>
          <w:divBdr>
            <w:top w:val="none" w:sz="0" w:space="0" w:color="auto"/>
            <w:left w:val="none" w:sz="0" w:space="0" w:color="auto"/>
            <w:bottom w:val="none" w:sz="0" w:space="0" w:color="auto"/>
            <w:right w:val="none" w:sz="0" w:space="0" w:color="auto"/>
          </w:divBdr>
        </w:div>
        <w:div w:id="1577590565">
          <w:marLeft w:val="480"/>
          <w:marRight w:val="0"/>
          <w:marTop w:val="0"/>
          <w:marBottom w:val="0"/>
          <w:divBdr>
            <w:top w:val="none" w:sz="0" w:space="0" w:color="auto"/>
            <w:left w:val="none" w:sz="0" w:space="0" w:color="auto"/>
            <w:bottom w:val="none" w:sz="0" w:space="0" w:color="auto"/>
            <w:right w:val="none" w:sz="0" w:space="0" w:color="auto"/>
          </w:divBdr>
        </w:div>
        <w:div w:id="650982008">
          <w:marLeft w:val="480"/>
          <w:marRight w:val="0"/>
          <w:marTop w:val="0"/>
          <w:marBottom w:val="0"/>
          <w:divBdr>
            <w:top w:val="none" w:sz="0" w:space="0" w:color="auto"/>
            <w:left w:val="none" w:sz="0" w:space="0" w:color="auto"/>
            <w:bottom w:val="none" w:sz="0" w:space="0" w:color="auto"/>
            <w:right w:val="none" w:sz="0" w:space="0" w:color="auto"/>
          </w:divBdr>
        </w:div>
        <w:div w:id="1955938987">
          <w:marLeft w:val="480"/>
          <w:marRight w:val="0"/>
          <w:marTop w:val="0"/>
          <w:marBottom w:val="0"/>
          <w:divBdr>
            <w:top w:val="none" w:sz="0" w:space="0" w:color="auto"/>
            <w:left w:val="none" w:sz="0" w:space="0" w:color="auto"/>
            <w:bottom w:val="none" w:sz="0" w:space="0" w:color="auto"/>
            <w:right w:val="none" w:sz="0" w:space="0" w:color="auto"/>
          </w:divBdr>
        </w:div>
        <w:div w:id="616644511">
          <w:marLeft w:val="480"/>
          <w:marRight w:val="0"/>
          <w:marTop w:val="0"/>
          <w:marBottom w:val="0"/>
          <w:divBdr>
            <w:top w:val="none" w:sz="0" w:space="0" w:color="auto"/>
            <w:left w:val="none" w:sz="0" w:space="0" w:color="auto"/>
            <w:bottom w:val="none" w:sz="0" w:space="0" w:color="auto"/>
            <w:right w:val="none" w:sz="0" w:space="0" w:color="auto"/>
          </w:divBdr>
        </w:div>
        <w:div w:id="960234101">
          <w:marLeft w:val="480"/>
          <w:marRight w:val="0"/>
          <w:marTop w:val="0"/>
          <w:marBottom w:val="0"/>
          <w:divBdr>
            <w:top w:val="none" w:sz="0" w:space="0" w:color="auto"/>
            <w:left w:val="none" w:sz="0" w:space="0" w:color="auto"/>
            <w:bottom w:val="none" w:sz="0" w:space="0" w:color="auto"/>
            <w:right w:val="none" w:sz="0" w:space="0" w:color="auto"/>
          </w:divBdr>
        </w:div>
        <w:div w:id="1426729655">
          <w:marLeft w:val="480"/>
          <w:marRight w:val="0"/>
          <w:marTop w:val="0"/>
          <w:marBottom w:val="0"/>
          <w:divBdr>
            <w:top w:val="none" w:sz="0" w:space="0" w:color="auto"/>
            <w:left w:val="none" w:sz="0" w:space="0" w:color="auto"/>
            <w:bottom w:val="none" w:sz="0" w:space="0" w:color="auto"/>
            <w:right w:val="none" w:sz="0" w:space="0" w:color="auto"/>
          </w:divBdr>
        </w:div>
        <w:div w:id="1741976513">
          <w:marLeft w:val="480"/>
          <w:marRight w:val="0"/>
          <w:marTop w:val="0"/>
          <w:marBottom w:val="0"/>
          <w:divBdr>
            <w:top w:val="none" w:sz="0" w:space="0" w:color="auto"/>
            <w:left w:val="none" w:sz="0" w:space="0" w:color="auto"/>
            <w:bottom w:val="none" w:sz="0" w:space="0" w:color="auto"/>
            <w:right w:val="none" w:sz="0" w:space="0" w:color="auto"/>
          </w:divBdr>
        </w:div>
        <w:div w:id="2058816529">
          <w:marLeft w:val="480"/>
          <w:marRight w:val="0"/>
          <w:marTop w:val="0"/>
          <w:marBottom w:val="0"/>
          <w:divBdr>
            <w:top w:val="none" w:sz="0" w:space="0" w:color="auto"/>
            <w:left w:val="none" w:sz="0" w:space="0" w:color="auto"/>
            <w:bottom w:val="none" w:sz="0" w:space="0" w:color="auto"/>
            <w:right w:val="none" w:sz="0" w:space="0" w:color="auto"/>
          </w:divBdr>
        </w:div>
        <w:div w:id="969164272">
          <w:marLeft w:val="480"/>
          <w:marRight w:val="0"/>
          <w:marTop w:val="0"/>
          <w:marBottom w:val="0"/>
          <w:divBdr>
            <w:top w:val="none" w:sz="0" w:space="0" w:color="auto"/>
            <w:left w:val="none" w:sz="0" w:space="0" w:color="auto"/>
            <w:bottom w:val="none" w:sz="0" w:space="0" w:color="auto"/>
            <w:right w:val="none" w:sz="0" w:space="0" w:color="auto"/>
          </w:divBdr>
        </w:div>
        <w:div w:id="1518883514">
          <w:marLeft w:val="480"/>
          <w:marRight w:val="0"/>
          <w:marTop w:val="0"/>
          <w:marBottom w:val="0"/>
          <w:divBdr>
            <w:top w:val="none" w:sz="0" w:space="0" w:color="auto"/>
            <w:left w:val="none" w:sz="0" w:space="0" w:color="auto"/>
            <w:bottom w:val="none" w:sz="0" w:space="0" w:color="auto"/>
            <w:right w:val="none" w:sz="0" w:space="0" w:color="auto"/>
          </w:divBdr>
        </w:div>
        <w:div w:id="823082553">
          <w:marLeft w:val="480"/>
          <w:marRight w:val="0"/>
          <w:marTop w:val="0"/>
          <w:marBottom w:val="0"/>
          <w:divBdr>
            <w:top w:val="none" w:sz="0" w:space="0" w:color="auto"/>
            <w:left w:val="none" w:sz="0" w:space="0" w:color="auto"/>
            <w:bottom w:val="none" w:sz="0" w:space="0" w:color="auto"/>
            <w:right w:val="none" w:sz="0" w:space="0" w:color="auto"/>
          </w:divBdr>
        </w:div>
        <w:div w:id="1715540767">
          <w:marLeft w:val="480"/>
          <w:marRight w:val="0"/>
          <w:marTop w:val="0"/>
          <w:marBottom w:val="0"/>
          <w:divBdr>
            <w:top w:val="none" w:sz="0" w:space="0" w:color="auto"/>
            <w:left w:val="none" w:sz="0" w:space="0" w:color="auto"/>
            <w:bottom w:val="none" w:sz="0" w:space="0" w:color="auto"/>
            <w:right w:val="none" w:sz="0" w:space="0" w:color="auto"/>
          </w:divBdr>
        </w:div>
        <w:div w:id="1179657582">
          <w:marLeft w:val="480"/>
          <w:marRight w:val="0"/>
          <w:marTop w:val="0"/>
          <w:marBottom w:val="0"/>
          <w:divBdr>
            <w:top w:val="none" w:sz="0" w:space="0" w:color="auto"/>
            <w:left w:val="none" w:sz="0" w:space="0" w:color="auto"/>
            <w:bottom w:val="none" w:sz="0" w:space="0" w:color="auto"/>
            <w:right w:val="none" w:sz="0" w:space="0" w:color="auto"/>
          </w:divBdr>
        </w:div>
        <w:div w:id="1305742584">
          <w:marLeft w:val="480"/>
          <w:marRight w:val="0"/>
          <w:marTop w:val="0"/>
          <w:marBottom w:val="0"/>
          <w:divBdr>
            <w:top w:val="none" w:sz="0" w:space="0" w:color="auto"/>
            <w:left w:val="none" w:sz="0" w:space="0" w:color="auto"/>
            <w:bottom w:val="none" w:sz="0" w:space="0" w:color="auto"/>
            <w:right w:val="none" w:sz="0" w:space="0" w:color="auto"/>
          </w:divBdr>
        </w:div>
        <w:div w:id="512262072">
          <w:marLeft w:val="480"/>
          <w:marRight w:val="0"/>
          <w:marTop w:val="0"/>
          <w:marBottom w:val="0"/>
          <w:divBdr>
            <w:top w:val="none" w:sz="0" w:space="0" w:color="auto"/>
            <w:left w:val="none" w:sz="0" w:space="0" w:color="auto"/>
            <w:bottom w:val="none" w:sz="0" w:space="0" w:color="auto"/>
            <w:right w:val="none" w:sz="0" w:space="0" w:color="auto"/>
          </w:divBdr>
        </w:div>
        <w:div w:id="144785669">
          <w:marLeft w:val="480"/>
          <w:marRight w:val="0"/>
          <w:marTop w:val="0"/>
          <w:marBottom w:val="0"/>
          <w:divBdr>
            <w:top w:val="none" w:sz="0" w:space="0" w:color="auto"/>
            <w:left w:val="none" w:sz="0" w:space="0" w:color="auto"/>
            <w:bottom w:val="none" w:sz="0" w:space="0" w:color="auto"/>
            <w:right w:val="none" w:sz="0" w:space="0" w:color="auto"/>
          </w:divBdr>
        </w:div>
        <w:div w:id="827553991">
          <w:marLeft w:val="480"/>
          <w:marRight w:val="0"/>
          <w:marTop w:val="0"/>
          <w:marBottom w:val="0"/>
          <w:divBdr>
            <w:top w:val="none" w:sz="0" w:space="0" w:color="auto"/>
            <w:left w:val="none" w:sz="0" w:space="0" w:color="auto"/>
            <w:bottom w:val="none" w:sz="0" w:space="0" w:color="auto"/>
            <w:right w:val="none" w:sz="0" w:space="0" w:color="auto"/>
          </w:divBdr>
        </w:div>
        <w:div w:id="1799567783">
          <w:marLeft w:val="480"/>
          <w:marRight w:val="0"/>
          <w:marTop w:val="0"/>
          <w:marBottom w:val="0"/>
          <w:divBdr>
            <w:top w:val="none" w:sz="0" w:space="0" w:color="auto"/>
            <w:left w:val="none" w:sz="0" w:space="0" w:color="auto"/>
            <w:bottom w:val="none" w:sz="0" w:space="0" w:color="auto"/>
            <w:right w:val="none" w:sz="0" w:space="0" w:color="auto"/>
          </w:divBdr>
        </w:div>
        <w:div w:id="1493328435">
          <w:marLeft w:val="480"/>
          <w:marRight w:val="0"/>
          <w:marTop w:val="0"/>
          <w:marBottom w:val="0"/>
          <w:divBdr>
            <w:top w:val="none" w:sz="0" w:space="0" w:color="auto"/>
            <w:left w:val="none" w:sz="0" w:space="0" w:color="auto"/>
            <w:bottom w:val="none" w:sz="0" w:space="0" w:color="auto"/>
            <w:right w:val="none" w:sz="0" w:space="0" w:color="auto"/>
          </w:divBdr>
        </w:div>
        <w:div w:id="922908891">
          <w:marLeft w:val="480"/>
          <w:marRight w:val="0"/>
          <w:marTop w:val="0"/>
          <w:marBottom w:val="0"/>
          <w:divBdr>
            <w:top w:val="none" w:sz="0" w:space="0" w:color="auto"/>
            <w:left w:val="none" w:sz="0" w:space="0" w:color="auto"/>
            <w:bottom w:val="none" w:sz="0" w:space="0" w:color="auto"/>
            <w:right w:val="none" w:sz="0" w:space="0" w:color="auto"/>
          </w:divBdr>
        </w:div>
        <w:div w:id="1424838912">
          <w:marLeft w:val="480"/>
          <w:marRight w:val="0"/>
          <w:marTop w:val="0"/>
          <w:marBottom w:val="0"/>
          <w:divBdr>
            <w:top w:val="none" w:sz="0" w:space="0" w:color="auto"/>
            <w:left w:val="none" w:sz="0" w:space="0" w:color="auto"/>
            <w:bottom w:val="none" w:sz="0" w:space="0" w:color="auto"/>
            <w:right w:val="none" w:sz="0" w:space="0" w:color="auto"/>
          </w:divBdr>
        </w:div>
        <w:div w:id="1458329598">
          <w:marLeft w:val="480"/>
          <w:marRight w:val="0"/>
          <w:marTop w:val="0"/>
          <w:marBottom w:val="0"/>
          <w:divBdr>
            <w:top w:val="none" w:sz="0" w:space="0" w:color="auto"/>
            <w:left w:val="none" w:sz="0" w:space="0" w:color="auto"/>
            <w:bottom w:val="none" w:sz="0" w:space="0" w:color="auto"/>
            <w:right w:val="none" w:sz="0" w:space="0" w:color="auto"/>
          </w:divBdr>
        </w:div>
        <w:div w:id="2047944420">
          <w:marLeft w:val="480"/>
          <w:marRight w:val="0"/>
          <w:marTop w:val="0"/>
          <w:marBottom w:val="0"/>
          <w:divBdr>
            <w:top w:val="none" w:sz="0" w:space="0" w:color="auto"/>
            <w:left w:val="none" w:sz="0" w:space="0" w:color="auto"/>
            <w:bottom w:val="none" w:sz="0" w:space="0" w:color="auto"/>
            <w:right w:val="none" w:sz="0" w:space="0" w:color="auto"/>
          </w:divBdr>
        </w:div>
        <w:div w:id="1993177858">
          <w:marLeft w:val="480"/>
          <w:marRight w:val="0"/>
          <w:marTop w:val="0"/>
          <w:marBottom w:val="0"/>
          <w:divBdr>
            <w:top w:val="none" w:sz="0" w:space="0" w:color="auto"/>
            <w:left w:val="none" w:sz="0" w:space="0" w:color="auto"/>
            <w:bottom w:val="none" w:sz="0" w:space="0" w:color="auto"/>
            <w:right w:val="none" w:sz="0" w:space="0" w:color="auto"/>
          </w:divBdr>
        </w:div>
        <w:div w:id="487481330">
          <w:marLeft w:val="480"/>
          <w:marRight w:val="0"/>
          <w:marTop w:val="0"/>
          <w:marBottom w:val="0"/>
          <w:divBdr>
            <w:top w:val="none" w:sz="0" w:space="0" w:color="auto"/>
            <w:left w:val="none" w:sz="0" w:space="0" w:color="auto"/>
            <w:bottom w:val="none" w:sz="0" w:space="0" w:color="auto"/>
            <w:right w:val="none" w:sz="0" w:space="0" w:color="auto"/>
          </w:divBdr>
        </w:div>
        <w:div w:id="439420408">
          <w:marLeft w:val="480"/>
          <w:marRight w:val="0"/>
          <w:marTop w:val="0"/>
          <w:marBottom w:val="0"/>
          <w:divBdr>
            <w:top w:val="none" w:sz="0" w:space="0" w:color="auto"/>
            <w:left w:val="none" w:sz="0" w:space="0" w:color="auto"/>
            <w:bottom w:val="none" w:sz="0" w:space="0" w:color="auto"/>
            <w:right w:val="none" w:sz="0" w:space="0" w:color="auto"/>
          </w:divBdr>
        </w:div>
        <w:div w:id="1471940622">
          <w:marLeft w:val="480"/>
          <w:marRight w:val="0"/>
          <w:marTop w:val="0"/>
          <w:marBottom w:val="0"/>
          <w:divBdr>
            <w:top w:val="none" w:sz="0" w:space="0" w:color="auto"/>
            <w:left w:val="none" w:sz="0" w:space="0" w:color="auto"/>
            <w:bottom w:val="none" w:sz="0" w:space="0" w:color="auto"/>
            <w:right w:val="none" w:sz="0" w:space="0" w:color="auto"/>
          </w:divBdr>
        </w:div>
        <w:div w:id="726807544">
          <w:marLeft w:val="480"/>
          <w:marRight w:val="0"/>
          <w:marTop w:val="0"/>
          <w:marBottom w:val="0"/>
          <w:divBdr>
            <w:top w:val="none" w:sz="0" w:space="0" w:color="auto"/>
            <w:left w:val="none" w:sz="0" w:space="0" w:color="auto"/>
            <w:bottom w:val="none" w:sz="0" w:space="0" w:color="auto"/>
            <w:right w:val="none" w:sz="0" w:space="0" w:color="auto"/>
          </w:divBdr>
        </w:div>
        <w:div w:id="1072194923">
          <w:marLeft w:val="480"/>
          <w:marRight w:val="0"/>
          <w:marTop w:val="0"/>
          <w:marBottom w:val="0"/>
          <w:divBdr>
            <w:top w:val="none" w:sz="0" w:space="0" w:color="auto"/>
            <w:left w:val="none" w:sz="0" w:space="0" w:color="auto"/>
            <w:bottom w:val="none" w:sz="0" w:space="0" w:color="auto"/>
            <w:right w:val="none" w:sz="0" w:space="0" w:color="auto"/>
          </w:divBdr>
        </w:div>
        <w:div w:id="127625571">
          <w:marLeft w:val="480"/>
          <w:marRight w:val="0"/>
          <w:marTop w:val="0"/>
          <w:marBottom w:val="0"/>
          <w:divBdr>
            <w:top w:val="none" w:sz="0" w:space="0" w:color="auto"/>
            <w:left w:val="none" w:sz="0" w:space="0" w:color="auto"/>
            <w:bottom w:val="none" w:sz="0" w:space="0" w:color="auto"/>
            <w:right w:val="none" w:sz="0" w:space="0" w:color="auto"/>
          </w:divBdr>
        </w:div>
        <w:div w:id="1342583957">
          <w:marLeft w:val="480"/>
          <w:marRight w:val="0"/>
          <w:marTop w:val="0"/>
          <w:marBottom w:val="0"/>
          <w:divBdr>
            <w:top w:val="none" w:sz="0" w:space="0" w:color="auto"/>
            <w:left w:val="none" w:sz="0" w:space="0" w:color="auto"/>
            <w:bottom w:val="none" w:sz="0" w:space="0" w:color="auto"/>
            <w:right w:val="none" w:sz="0" w:space="0" w:color="auto"/>
          </w:divBdr>
        </w:div>
      </w:divsChild>
    </w:div>
    <w:div w:id="1711341842">
      <w:marLeft w:val="480"/>
      <w:marRight w:val="0"/>
      <w:marTop w:val="0"/>
      <w:marBottom w:val="0"/>
      <w:divBdr>
        <w:top w:val="none" w:sz="0" w:space="0" w:color="auto"/>
        <w:left w:val="none" w:sz="0" w:space="0" w:color="auto"/>
        <w:bottom w:val="none" w:sz="0" w:space="0" w:color="auto"/>
        <w:right w:val="none" w:sz="0" w:space="0" w:color="auto"/>
      </w:divBdr>
    </w:div>
    <w:div w:id="1711763873">
      <w:bodyDiv w:val="1"/>
      <w:marLeft w:val="0"/>
      <w:marRight w:val="0"/>
      <w:marTop w:val="0"/>
      <w:marBottom w:val="0"/>
      <w:divBdr>
        <w:top w:val="none" w:sz="0" w:space="0" w:color="auto"/>
        <w:left w:val="none" w:sz="0" w:space="0" w:color="auto"/>
        <w:bottom w:val="none" w:sz="0" w:space="0" w:color="auto"/>
        <w:right w:val="none" w:sz="0" w:space="0" w:color="auto"/>
      </w:divBdr>
    </w:div>
    <w:div w:id="1712417534">
      <w:bodyDiv w:val="1"/>
      <w:marLeft w:val="0"/>
      <w:marRight w:val="0"/>
      <w:marTop w:val="0"/>
      <w:marBottom w:val="0"/>
      <w:divBdr>
        <w:top w:val="none" w:sz="0" w:space="0" w:color="auto"/>
        <w:left w:val="none" w:sz="0" w:space="0" w:color="auto"/>
        <w:bottom w:val="none" w:sz="0" w:space="0" w:color="auto"/>
        <w:right w:val="none" w:sz="0" w:space="0" w:color="auto"/>
      </w:divBdr>
    </w:div>
    <w:div w:id="1713193353">
      <w:marLeft w:val="480"/>
      <w:marRight w:val="0"/>
      <w:marTop w:val="0"/>
      <w:marBottom w:val="0"/>
      <w:divBdr>
        <w:top w:val="none" w:sz="0" w:space="0" w:color="auto"/>
        <w:left w:val="none" w:sz="0" w:space="0" w:color="auto"/>
        <w:bottom w:val="none" w:sz="0" w:space="0" w:color="auto"/>
        <w:right w:val="none" w:sz="0" w:space="0" w:color="auto"/>
      </w:divBdr>
    </w:div>
    <w:div w:id="1713532665">
      <w:bodyDiv w:val="1"/>
      <w:marLeft w:val="0"/>
      <w:marRight w:val="0"/>
      <w:marTop w:val="0"/>
      <w:marBottom w:val="0"/>
      <w:divBdr>
        <w:top w:val="none" w:sz="0" w:space="0" w:color="auto"/>
        <w:left w:val="none" w:sz="0" w:space="0" w:color="auto"/>
        <w:bottom w:val="none" w:sz="0" w:space="0" w:color="auto"/>
        <w:right w:val="none" w:sz="0" w:space="0" w:color="auto"/>
      </w:divBdr>
    </w:div>
    <w:div w:id="1713727511">
      <w:marLeft w:val="480"/>
      <w:marRight w:val="0"/>
      <w:marTop w:val="0"/>
      <w:marBottom w:val="0"/>
      <w:divBdr>
        <w:top w:val="none" w:sz="0" w:space="0" w:color="auto"/>
        <w:left w:val="none" w:sz="0" w:space="0" w:color="auto"/>
        <w:bottom w:val="none" w:sz="0" w:space="0" w:color="auto"/>
        <w:right w:val="none" w:sz="0" w:space="0" w:color="auto"/>
      </w:divBdr>
    </w:div>
    <w:div w:id="1713770629">
      <w:marLeft w:val="640"/>
      <w:marRight w:val="0"/>
      <w:marTop w:val="0"/>
      <w:marBottom w:val="0"/>
      <w:divBdr>
        <w:top w:val="none" w:sz="0" w:space="0" w:color="auto"/>
        <w:left w:val="none" w:sz="0" w:space="0" w:color="auto"/>
        <w:bottom w:val="none" w:sz="0" w:space="0" w:color="auto"/>
        <w:right w:val="none" w:sz="0" w:space="0" w:color="auto"/>
      </w:divBdr>
    </w:div>
    <w:div w:id="1716662184">
      <w:marLeft w:val="480"/>
      <w:marRight w:val="0"/>
      <w:marTop w:val="0"/>
      <w:marBottom w:val="0"/>
      <w:divBdr>
        <w:top w:val="none" w:sz="0" w:space="0" w:color="auto"/>
        <w:left w:val="none" w:sz="0" w:space="0" w:color="auto"/>
        <w:bottom w:val="none" w:sz="0" w:space="0" w:color="auto"/>
        <w:right w:val="none" w:sz="0" w:space="0" w:color="auto"/>
      </w:divBdr>
    </w:div>
    <w:div w:id="1716737071">
      <w:bodyDiv w:val="1"/>
      <w:marLeft w:val="0"/>
      <w:marRight w:val="0"/>
      <w:marTop w:val="0"/>
      <w:marBottom w:val="0"/>
      <w:divBdr>
        <w:top w:val="none" w:sz="0" w:space="0" w:color="auto"/>
        <w:left w:val="none" w:sz="0" w:space="0" w:color="auto"/>
        <w:bottom w:val="none" w:sz="0" w:space="0" w:color="auto"/>
        <w:right w:val="none" w:sz="0" w:space="0" w:color="auto"/>
      </w:divBdr>
    </w:div>
    <w:div w:id="1716851665">
      <w:bodyDiv w:val="1"/>
      <w:marLeft w:val="0"/>
      <w:marRight w:val="0"/>
      <w:marTop w:val="0"/>
      <w:marBottom w:val="0"/>
      <w:divBdr>
        <w:top w:val="none" w:sz="0" w:space="0" w:color="auto"/>
        <w:left w:val="none" w:sz="0" w:space="0" w:color="auto"/>
        <w:bottom w:val="none" w:sz="0" w:space="0" w:color="auto"/>
        <w:right w:val="none" w:sz="0" w:space="0" w:color="auto"/>
      </w:divBdr>
    </w:div>
    <w:div w:id="1716930193">
      <w:marLeft w:val="480"/>
      <w:marRight w:val="0"/>
      <w:marTop w:val="0"/>
      <w:marBottom w:val="0"/>
      <w:divBdr>
        <w:top w:val="none" w:sz="0" w:space="0" w:color="auto"/>
        <w:left w:val="none" w:sz="0" w:space="0" w:color="auto"/>
        <w:bottom w:val="none" w:sz="0" w:space="0" w:color="auto"/>
        <w:right w:val="none" w:sz="0" w:space="0" w:color="auto"/>
      </w:divBdr>
    </w:div>
    <w:div w:id="1717772513">
      <w:marLeft w:val="480"/>
      <w:marRight w:val="0"/>
      <w:marTop w:val="0"/>
      <w:marBottom w:val="0"/>
      <w:divBdr>
        <w:top w:val="none" w:sz="0" w:space="0" w:color="auto"/>
        <w:left w:val="none" w:sz="0" w:space="0" w:color="auto"/>
        <w:bottom w:val="none" w:sz="0" w:space="0" w:color="auto"/>
        <w:right w:val="none" w:sz="0" w:space="0" w:color="auto"/>
      </w:divBdr>
    </w:div>
    <w:div w:id="1717967596">
      <w:marLeft w:val="480"/>
      <w:marRight w:val="0"/>
      <w:marTop w:val="0"/>
      <w:marBottom w:val="0"/>
      <w:divBdr>
        <w:top w:val="none" w:sz="0" w:space="0" w:color="auto"/>
        <w:left w:val="none" w:sz="0" w:space="0" w:color="auto"/>
        <w:bottom w:val="none" w:sz="0" w:space="0" w:color="auto"/>
        <w:right w:val="none" w:sz="0" w:space="0" w:color="auto"/>
      </w:divBdr>
    </w:div>
    <w:div w:id="1718167861">
      <w:marLeft w:val="480"/>
      <w:marRight w:val="0"/>
      <w:marTop w:val="0"/>
      <w:marBottom w:val="0"/>
      <w:divBdr>
        <w:top w:val="none" w:sz="0" w:space="0" w:color="auto"/>
        <w:left w:val="none" w:sz="0" w:space="0" w:color="auto"/>
        <w:bottom w:val="none" w:sz="0" w:space="0" w:color="auto"/>
        <w:right w:val="none" w:sz="0" w:space="0" w:color="auto"/>
      </w:divBdr>
    </w:div>
    <w:div w:id="1718167911">
      <w:marLeft w:val="480"/>
      <w:marRight w:val="0"/>
      <w:marTop w:val="0"/>
      <w:marBottom w:val="0"/>
      <w:divBdr>
        <w:top w:val="none" w:sz="0" w:space="0" w:color="auto"/>
        <w:left w:val="none" w:sz="0" w:space="0" w:color="auto"/>
        <w:bottom w:val="none" w:sz="0" w:space="0" w:color="auto"/>
        <w:right w:val="none" w:sz="0" w:space="0" w:color="auto"/>
      </w:divBdr>
    </w:div>
    <w:div w:id="1718699189">
      <w:marLeft w:val="480"/>
      <w:marRight w:val="0"/>
      <w:marTop w:val="0"/>
      <w:marBottom w:val="0"/>
      <w:divBdr>
        <w:top w:val="none" w:sz="0" w:space="0" w:color="auto"/>
        <w:left w:val="none" w:sz="0" w:space="0" w:color="auto"/>
        <w:bottom w:val="none" w:sz="0" w:space="0" w:color="auto"/>
        <w:right w:val="none" w:sz="0" w:space="0" w:color="auto"/>
      </w:divBdr>
    </w:div>
    <w:div w:id="1718778738">
      <w:bodyDiv w:val="1"/>
      <w:marLeft w:val="0"/>
      <w:marRight w:val="0"/>
      <w:marTop w:val="0"/>
      <w:marBottom w:val="0"/>
      <w:divBdr>
        <w:top w:val="none" w:sz="0" w:space="0" w:color="auto"/>
        <w:left w:val="none" w:sz="0" w:space="0" w:color="auto"/>
        <w:bottom w:val="none" w:sz="0" w:space="0" w:color="auto"/>
        <w:right w:val="none" w:sz="0" w:space="0" w:color="auto"/>
      </w:divBdr>
      <w:divsChild>
        <w:div w:id="11149880">
          <w:marLeft w:val="640"/>
          <w:marRight w:val="0"/>
          <w:marTop w:val="0"/>
          <w:marBottom w:val="0"/>
          <w:divBdr>
            <w:top w:val="none" w:sz="0" w:space="0" w:color="auto"/>
            <w:left w:val="none" w:sz="0" w:space="0" w:color="auto"/>
            <w:bottom w:val="none" w:sz="0" w:space="0" w:color="auto"/>
            <w:right w:val="none" w:sz="0" w:space="0" w:color="auto"/>
          </w:divBdr>
        </w:div>
        <w:div w:id="911892525">
          <w:marLeft w:val="640"/>
          <w:marRight w:val="0"/>
          <w:marTop w:val="0"/>
          <w:marBottom w:val="0"/>
          <w:divBdr>
            <w:top w:val="none" w:sz="0" w:space="0" w:color="auto"/>
            <w:left w:val="none" w:sz="0" w:space="0" w:color="auto"/>
            <w:bottom w:val="none" w:sz="0" w:space="0" w:color="auto"/>
            <w:right w:val="none" w:sz="0" w:space="0" w:color="auto"/>
          </w:divBdr>
        </w:div>
        <w:div w:id="1087770926">
          <w:marLeft w:val="640"/>
          <w:marRight w:val="0"/>
          <w:marTop w:val="0"/>
          <w:marBottom w:val="0"/>
          <w:divBdr>
            <w:top w:val="none" w:sz="0" w:space="0" w:color="auto"/>
            <w:left w:val="none" w:sz="0" w:space="0" w:color="auto"/>
            <w:bottom w:val="none" w:sz="0" w:space="0" w:color="auto"/>
            <w:right w:val="none" w:sz="0" w:space="0" w:color="auto"/>
          </w:divBdr>
        </w:div>
        <w:div w:id="558443170">
          <w:marLeft w:val="640"/>
          <w:marRight w:val="0"/>
          <w:marTop w:val="0"/>
          <w:marBottom w:val="0"/>
          <w:divBdr>
            <w:top w:val="none" w:sz="0" w:space="0" w:color="auto"/>
            <w:left w:val="none" w:sz="0" w:space="0" w:color="auto"/>
            <w:bottom w:val="none" w:sz="0" w:space="0" w:color="auto"/>
            <w:right w:val="none" w:sz="0" w:space="0" w:color="auto"/>
          </w:divBdr>
        </w:div>
        <w:div w:id="389573245">
          <w:marLeft w:val="640"/>
          <w:marRight w:val="0"/>
          <w:marTop w:val="0"/>
          <w:marBottom w:val="0"/>
          <w:divBdr>
            <w:top w:val="none" w:sz="0" w:space="0" w:color="auto"/>
            <w:left w:val="none" w:sz="0" w:space="0" w:color="auto"/>
            <w:bottom w:val="none" w:sz="0" w:space="0" w:color="auto"/>
            <w:right w:val="none" w:sz="0" w:space="0" w:color="auto"/>
          </w:divBdr>
        </w:div>
        <w:div w:id="2123451560">
          <w:marLeft w:val="640"/>
          <w:marRight w:val="0"/>
          <w:marTop w:val="0"/>
          <w:marBottom w:val="0"/>
          <w:divBdr>
            <w:top w:val="none" w:sz="0" w:space="0" w:color="auto"/>
            <w:left w:val="none" w:sz="0" w:space="0" w:color="auto"/>
            <w:bottom w:val="none" w:sz="0" w:space="0" w:color="auto"/>
            <w:right w:val="none" w:sz="0" w:space="0" w:color="auto"/>
          </w:divBdr>
        </w:div>
        <w:div w:id="854417474">
          <w:marLeft w:val="640"/>
          <w:marRight w:val="0"/>
          <w:marTop w:val="0"/>
          <w:marBottom w:val="0"/>
          <w:divBdr>
            <w:top w:val="none" w:sz="0" w:space="0" w:color="auto"/>
            <w:left w:val="none" w:sz="0" w:space="0" w:color="auto"/>
            <w:bottom w:val="none" w:sz="0" w:space="0" w:color="auto"/>
            <w:right w:val="none" w:sz="0" w:space="0" w:color="auto"/>
          </w:divBdr>
        </w:div>
        <w:div w:id="2026861420">
          <w:marLeft w:val="640"/>
          <w:marRight w:val="0"/>
          <w:marTop w:val="0"/>
          <w:marBottom w:val="0"/>
          <w:divBdr>
            <w:top w:val="none" w:sz="0" w:space="0" w:color="auto"/>
            <w:left w:val="none" w:sz="0" w:space="0" w:color="auto"/>
            <w:bottom w:val="none" w:sz="0" w:space="0" w:color="auto"/>
            <w:right w:val="none" w:sz="0" w:space="0" w:color="auto"/>
          </w:divBdr>
        </w:div>
        <w:div w:id="2141457602">
          <w:marLeft w:val="640"/>
          <w:marRight w:val="0"/>
          <w:marTop w:val="0"/>
          <w:marBottom w:val="0"/>
          <w:divBdr>
            <w:top w:val="none" w:sz="0" w:space="0" w:color="auto"/>
            <w:left w:val="none" w:sz="0" w:space="0" w:color="auto"/>
            <w:bottom w:val="none" w:sz="0" w:space="0" w:color="auto"/>
            <w:right w:val="none" w:sz="0" w:space="0" w:color="auto"/>
          </w:divBdr>
        </w:div>
        <w:div w:id="1410620697">
          <w:marLeft w:val="640"/>
          <w:marRight w:val="0"/>
          <w:marTop w:val="0"/>
          <w:marBottom w:val="0"/>
          <w:divBdr>
            <w:top w:val="none" w:sz="0" w:space="0" w:color="auto"/>
            <w:left w:val="none" w:sz="0" w:space="0" w:color="auto"/>
            <w:bottom w:val="none" w:sz="0" w:space="0" w:color="auto"/>
            <w:right w:val="none" w:sz="0" w:space="0" w:color="auto"/>
          </w:divBdr>
        </w:div>
        <w:div w:id="1704598679">
          <w:marLeft w:val="640"/>
          <w:marRight w:val="0"/>
          <w:marTop w:val="0"/>
          <w:marBottom w:val="0"/>
          <w:divBdr>
            <w:top w:val="none" w:sz="0" w:space="0" w:color="auto"/>
            <w:left w:val="none" w:sz="0" w:space="0" w:color="auto"/>
            <w:bottom w:val="none" w:sz="0" w:space="0" w:color="auto"/>
            <w:right w:val="none" w:sz="0" w:space="0" w:color="auto"/>
          </w:divBdr>
        </w:div>
        <w:div w:id="623195385">
          <w:marLeft w:val="640"/>
          <w:marRight w:val="0"/>
          <w:marTop w:val="0"/>
          <w:marBottom w:val="0"/>
          <w:divBdr>
            <w:top w:val="none" w:sz="0" w:space="0" w:color="auto"/>
            <w:left w:val="none" w:sz="0" w:space="0" w:color="auto"/>
            <w:bottom w:val="none" w:sz="0" w:space="0" w:color="auto"/>
            <w:right w:val="none" w:sz="0" w:space="0" w:color="auto"/>
          </w:divBdr>
        </w:div>
        <w:div w:id="96365421">
          <w:marLeft w:val="640"/>
          <w:marRight w:val="0"/>
          <w:marTop w:val="0"/>
          <w:marBottom w:val="0"/>
          <w:divBdr>
            <w:top w:val="none" w:sz="0" w:space="0" w:color="auto"/>
            <w:left w:val="none" w:sz="0" w:space="0" w:color="auto"/>
            <w:bottom w:val="none" w:sz="0" w:space="0" w:color="auto"/>
            <w:right w:val="none" w:sz="0" w:space="0" w:color="auto"/>
          </w:divBdr>
        </w:div>
        <w:div w:id="1052343892">
          <w:marLeft w:val="640"/>
          <w:marRight w:val="0"/>
          <w:marTop w:val="0"/>
          <w:marBottom w:val="0"/>
          <w:divBdr>
            <w:top w:val="none" w:sz="0" w:space="0" w:color="auto"/>
            <w:left w:val="none" w:sz="0" w:space="0" w:color="auto"/>
            <w:bottom w:val="none" w:sz="0" w:space="0" w:color="auto"/>
            <w:right w:val="none" w:sz="0" w:space="0" w:color="auto"/>
          </w:divBdr>
        </w:div>
        <w:div w:id="2126848880">
          <w:marLeft w:val="640"/>
          <w:marRight w:val="0"/>
          <w:marTop w:val="0"/>
          <w:marBottom w:val="0"/>
          <w:divBdr>
            <w:top w:val="none" w:sz="0" w:space="0" w:color="auto"/>
            <w:left w:val="none" w:sz="0" w:space="0" w:color="auto"/>
            <w:bottom w:val="none" w:sz="0" w:space="0" w:color="auto"/>
            <w:right w:val="none" w:sz="0" w:space="0" w:color="auto"/>
          </w:divBdr>
        </w:div>
        <w:div w:id="781338716">
          <w:marLeft w:val="640"/>
          <w:marRight w:val="0"/>
          <w:marTop w:val="0"/>
          <w:marBottom w:val="0"/>
          <w:divBdr>
            <w:top w:val="none" w:sz="0" w:space="0" w:color="auto"/>
            <w:left w:val="none" w:sz="0" w:space="0" w:color="auto"/>
            <w:bottom w:val="none" w:sz="0" w:space="0" w:color="auto"/>
            <w:right w:val="none" w:sz="0" w:space="0" w:color="auto"/>
          </w:divBdr>
        </w:div>
        <w:div w:id="94637813">
          <w:marLeft w:val="640"/>
          <w:marRight w:val="0"/>
          <w:marTop w:val="0"/>
          <w:marBottom w:val="0"/>
          <w:divBdr>
            <w:top w:val="none" w:sz="0" w:space="0" w:color="auto"/>
            <w:left w:val="none" w:sz="0" w:space="0" w:color="auto"/>
            <w:bottom w:val="none" w:sz="0" w:space="0" w:color="auto"/>
            <w:right w:val="none" w:sz="0" w:space="0" w:color="auto"/>
          </w:divBdr>
        </w:div>
        <w:div w:id="921335171">
          <w:marLeft w:val="640"/>
          <w:marRight w:val="0"/>
          <w:marTop w:val="0"/>
          <w:marBottom w:val="0"/>
          <w:divBdr>
            <w:top w:val="none" w:sz="0" w:space="0" w:color="auto"/>
            <w:left w:val="none" w:sz="0" w:space="0" w:color="auto"/>
            <w:bottom w:val="none" w:sz="0" w:space="0" w:color="auto"/>
            <w:right w:val="none" w:sz="0" w:space="0" w:color="auto"/>
          </w:divBdr>
        </w:div>
        <w:div w:id="1977223901">
          <w:marLeft w:val="640"/>
          <w:marRight w:val="0"/>
          <w:marTop w:val="0"/>
          <w:marBottom w:val="0"/>
          <w:divBdr>
            <w:top w:val="none" w:sz="0" w:space="0" w:color="auto"/>
            <w:left w:val="none" w:sz="0" w:space="0" w:color="auto"/>
            <w:bottom w:val="none" w:sz="0" w:space="0" w:color="auto"/>
            <w:right w:val="none" w:sz="0" w:space="0" w:color="auto"/>
          </w:divBdr>
        </w:div>
        <w:div w:id="1566602131">
          <w:marLeft w:val="640"/>
          <w:marRight w:val="0"/>
          <w:marTop w:val="0"/>
          <w:marBottom w:val="0"/>
          <w:divBdr>
            <w:top w:val="none" w:sz="0" w:space="0" w:color="auto"/>
            <w:left w:val="none" w:sz="0" w:space="0" w:color="auto"/>
            <w:bottom w:val="none" w:sz="0" w:space="0" w:color="auto"/>
            <w:right w:val="none" w:sz="0" w:space="0" w:color="auto"/>
          </w:divBdr>
        </w:div>
        <w:div w:id="1835023580">
          <w:marLeft w:val="640"/>
          <w:marRight w:val="0"/>
          <w:marTop w:val="0"/>
          <w:marBottom w:val="0"/>
          <w:divBdr>
            <w:top w:val="none" w:sz="0" w:space="0" w:color="auto"/>
            <w:left w:val="none" w:sz="0" w:space="0" w:color="auto"/>
            <w:bottom w:val="none" w:sz="0" w:space="0" w:color="auto"/>
            <w:right w:val="none" w:sz="0" w:space="0" w:color="auto"/>
          </w:divBdr>
        </w:div>
        <w:div w:id="1673871573">
          <w:marLeft w:val="640"/>
          <w:marRight w:val="0"/>
          <w:marTop w:val="0"/>
          <w:marBottom w:val="0"/>
          <w:divBdr>
            <w:top w:val="none" w:sz="0" w:space="0" w:color="auto"/>
            <w:left w:val="none" w:sz="0" w:space="0" w:color="auto"/>
            <w:bottom w:val="none" w:sz="0" w:space="0" w:color="auto"/>
            <w:right w:val="none" w:sz="0" w:space="0" w:color="auto"/>
          </w:divBdr>
        </w:div>
        <w:div w:id="976641916">
          <w:marLeft w:val="640"/>
          <w:marRight w:val="0"/>
          <w:marTop w:val="0"/>
          <w:marBottom w:val="0"/>
          <w:divBdr>
            <w:top w:val="none" w:sz="0" w:space="0" w:color="auto"/>
            <w:left w:val="none" w:sz="0" w:space="0" w:color="auto"/>
            <w:bottom w:val="none" w:sz="0" w:space="0" w:color="auto"/>
            <w:right w:val="none" w:sz="0" w:space="0" w:color="auto"/>
          </w:divBdr>
        </w:div>
        <w:div w:id="1264531427">
          <w:marLeft w:val="640"/>
          <w:marRight w:val="0"/>
          <w:marTop w:val="0"/>
          <w:marBottom w:val="0"/>
          <w:divBdr>
            <w:top w:val="none" w:sz="0" w:space="0" w:color="auto"/>
            <w:left w:val="none" w:sz="0" w:space="0" w:color="auto"/>
            <w:bottom w:val="none" w:sz="0" w:space="0" w:color="auto"/>
            <w:right w:val="none" w:sz="0" w:space="0" w:color="auto"/>
          </w:divBdr>
        </w:div>
        <w:div w:id="1638027176">
          <w:marLeft w:val="640"/>
          <w:marRight w:val="0"/>
          <w:marTop w:val="0"/>
          <w:marBottom w:val="0"/>
          <w:divBdr>
            <w:top w:val="none" w:sz="0" w:space="0" w:color="auto"/>
            <w:left w:val="none" w:sz="0" w:space="0" w:color="auto"/>
            <w:bottom w:val="none" w:sz="0" w:space="0" w:color="auto"/>
            <w:right w:val="none" w:sz="0" w:space="0" w:color="auto"/>
          </w:divBdr>
        </w:div>
        <w:div w:id="636649396">
          <w:marLeft w:val="640"/>
          <w:marRight w:val="0"/>
          <w:marTop w:val="0"/>
          <w:marBottom w:val="0"/>
          <w:divBdr>
            <w:top w:val="none" w:sz="0" w:space="0" w:color="auto"/>
            <w:left w:val="none" w:sz="0" w:space="0" w:color="auto"/>
            <w:bottom w:val="none" w:sz="0" w:space="0" w:color="auto"/>
            <w:right w:val="none" w:sz="0" w:space="0" w:color="auto"/>
          </w:divBdr>
        </w:div>
        <w:div w:id="1404060152">
          <w:marLeft w:val="640"/>
          <w:marRight w:val="0"/>
          <w:marTop w:val="0"/>
          <w:marBottom w:val="0"/>
          <w:divBdr>
            <w:top w:val="none" w:sz="0" w:space="0" w:color="auto"/>
            <w:left w:val="none" w:sz="0" w:space="0" w:color="auto"/>
            <w:bottom w:val="none" w:sz="0" w:space="0" w:color="auto"/>
            <w:right w:val="none" w:sz="0" w:space="0" w:color="auto"/>
          </w:divBdr>
        </w:div>
        <w:div w:id="501357589">
          <w:marLeft w:val="640"/>
          <w:marRight w:val="0"/>
          <w:marTop w:val="0"/>
          <w:marBottom w:val="0"/>
          <w:divBdr>
            <w:top w:val="none" w:sz="0" w:space="0" w:color="auto"/>
            <w:left w:val="none" w:sz="0" w:space="0" w:color="auto"/>
            <w:bottom w:val="none" w:sz="0" w:space="0" w:color="auto"/>
            <w:right w:val="none" w:sz="0" w:space="0" w:color="auto"/>
          </w:divBdr>
        </w:div>
        <w:div w:id="577131935">
          <w:marLeft w:val="640"/>
          <w:marRight w:val="0"/>
          <w:marTop w:val="0"/>
          <w:marBottom w:val="0"/>
          <w:divBdr>
            <w:top w:val="none" w:sz="0" w:space="0" w:color="auto"/>
            <w:left w:val="none" w:sz="0" w:space="0" w:color="auto"/>
            <w:bottom w:val="none" w:sz="0" w:space="0" w:color="auto"/>
            <w:right w:val="none" w:sz="0" w:space="0" w:color="auto"/>
          </w:divBdr>
        </w:div>
        <w:div w:id="917130217">
          <w:marLeft w:val="640"/>
          <w:marRight w:val="0"/>
          <w:marTop w:val="0"/>
          <w:marBottom w:val="0"/>
          <w:divBdr>
            <w:top w:val="none" w:sz="0" w:space="0" w:color="auto"/>
            <w:left w:val="none" w:sz="0" w:space="0" w:color="auto"/>
            <w:bottom w:val="none" w:sz="0" w:space="0" w:color="auto"/>
            <w:right w:val="none" w:sz="0" w:space="0" w:color="auto"/>
          </w:divBdr>
        </w:div>
        <w:div w:id="945423274">
          <w:marLeft w:val="640"/>
          <w:marRight w:val="0"/>
          <w:marTop w:val="0"/>
          <w:marBottom w:val="0"/>
          <w:divBdr>
            <w:top w:val="none" w:sz="0" w:space="0" w:color="auto"/>
            <w:left w:val="none" w:sz="0" w:space="0" w:color="auto"/>
            <w:bottom w:val="none" w:sz="0" w:space="0" w:color="auto"/>
            <w:right w:val="none" w:sz="0" w:space="0" w:color="auto"/>
          </w:divBdr>
        </w:div>
        <w:div w:id="242032100">
          <w:marLeft w:val="640"/>
          <w:marRight w:val="0"/>
          <w:marTop w:val="0"/>
          <w:marBottom w:val="0"/>
          <w:divBdr>
            <w:top w:val="none" w:sz="0" w:space="0" w:color="auto"/>
            <w:left w:val="none" w:sz="0" w:space="0" w:color="auto"/>
            <w:bottom w:val="none" w:sz="0" w:space="0" w:color="auto"/>
            <w:right w:val="none" w:sz="0" w:space="0" w:color="auto"/>
          </w:divBdr>
        </w:div>
        <w:div w:id="1013414915">
          <w:marLeft w:val="640"/>
          <w:marRight w:val="0"/>
          <w:marTop w:val="0"/>
          <w:marBottom w:val="0"/>
          <w:divBdr>
            <w:top w:val="none" w:sz="0" w:space="0" w:color="auto"/>
            <w:left w:val="none" w:sz="0" w:space="0" w:color="auto"/>
            <w:bottom w:val="none" w:sz="0" w:space="0" w:color="auto"/>
            <w:right w:val="none" w:sz="0" w:space="0" w:color="auto"/>
          </w:divBdr>
        </w:div>
        <w:div w:id="1799059352">
          <w:marLeft w:val="640"/>
          <w:marRight w:val="0"/>
          <w:marTop w:val="0"/>
          <w:marBottom w:val="0"/>
          <w:divBdr>
            <w:top w:val="none" w:sz="0" w:space="0" w:color="auto"/>
            <w:left w:val="none" w:sz="0" w:space="0" w:color="auto"/>
            <w:bottom w:val="none" w:sz="0" w:space="0" w:color="auto"/>
            <w:right w:val="none" w:sz="0" w:space="0" w:color="auto"/>
          </w:divBdr>
        </w:div>
        <w:div w:id="1904176543">
          <w:marLeft w:val="640"/>
          <w:marRight w:val="0"/>
          <w:marTop w:val="0"/>
          <w:marBottom w:val="0"/>
          <w:divBdr>
            <w:top w:val="none" w:sz="0" w:space="0" w:color="auto"/>
            <w:left w:val="none" w:sz="0" w:space="0" w:color="auto"/>
            <w:bottom w:val="none" w:sz="0" w:space="0" w:color="auto"/>
            <w:right w:val="none" w:sz="0" w:space="0" w:color="auto"/>
          </w:divBdr>
        </w:div>
        <w:div w:id="2100514689">
          <w:marLeft w:val="640"/>
          <w:marRight w:val="0"/>
          <w:marTop w:val="0"/>
          <w:marBottom w:val="0"/>
          <w:divBdr>
            <w:top w:val="none" w:sz="0" w:space="0" w:color="auto"/>
            <w:left w:val="none" w:sz="0" w:space="0" w:color="auto"/>
            <w:bottom w:val="none" w:sz="0" w:space="0" w:color="auto"/>
            <w:right w:val="none" w:sz="0" w:space="0" w:color="auto"/>
          </w:divBdr>
        </w:div>
        <w:div w:id="2059089257">
          <w:marLeft w:val="640"/>
          <w:marRight w:val="0"/>
          <w:marTop w:val="0"/>
          <w:marBottom w:val="0"/>
          <w:divBdr>
            <w:top w:val="none" w:sz="0" w:space="0" w:color="auto"/>
            <w:left w:val="none" w:sz="0" w:space="0" w:color="auto"/>
            <w:bottom w:val="none" w:sz="0" w:space="0" w:color="auto"/>
            <w:right w:val="none" w:sz="0" w:space="0" w:color="auto"/>
          </w:divBdr>
        </w:div>
        <w:div w:id="1754929570">
          <w:marLeft w:val="640"/>
          <w:marRight w:val="0"/>
          <w:marTop w:val="0"/>
          <w:marBottom w:val="0"/>
          <w:divBdr>
            <w:top w:val="none" w:sz="0" w:space="0" w:color="auto"/>
            <w:left w:val="none" w:sz="0" w:space="0" w:color="auto"/>
            <w:bottom w:val="none" w:sz="0" w:space="0" w:color="auto"/>
            <w:right w:val="none" w:sz="0" w:space="0" w:color="auto"/>
          </w:divBdr>
        </w:div>
        <w:div w:id="1955332610">
          <w:marLeft w:val="640"/>
          <w:marRight w:val="0"/>
          <w:marTop w:val="0"/>
          <w:marBottom w:val="0"/>
          <w:divBdr>
            <w:top w:val="none" w:sz="0" w:space="0" w:color="auto"/>
            <w:left w:val="none" w:sz="0" w:space="0" w:color="auto"/>
            <w:bottom w:val="none" w:sz="0" w:space="0" w:color="auto"/>
            <w:right w:val="none" w:sz="0" w:space="0" w:color="auto"/>
          </w:divBdr>
        </w:div>
        <w:div w:id="1368796534">
          <w:marLeft w:val="640"/>
          <w:marRight w:val="0"/>
          <w:marTop w:val="0"/>
          <w:marBottom w:val="0"/>
          <w:divBdr>
            <w:top w:val="none" w:sz="0" w:space="0" w:color="auto"/>
            <w:left w:val="none" w:sz="0" w:space="0" w:color="auto"/>
            <w:bottom w:val="none" w:sz="0" w:space="0" w:color="auto"/>
            <w:right w:val="none" w:sz="0" w:space="0" w:color="auto"/>
          </w:divBdr>
        </w:div>
        <w:div w:id="962535674">
          <w:marLeft w:val="640"/>
          <w:marRight w:val="0"/>
          <w:marTop w:val="0"/>
          <w:marBottom w:val="0"/>
          <w:divBdr>
            <w:top w:val="none" w:sz="0" w:space="0" w:color="auto"/>
            <w:left w:val="none" w:sz="0" w:space="0" w:color="auto"/>
            <w:bottom w:val="none" w:sz="0" w:space="0" w:color="auto"/>
            <w:right w:val="none" w:sz="0" w:space="0" w:color="auto"/>
          </w:divBdr>
        </w:div>
        <w:div w:id="1732775963">
          <w:marLeft w:val="640"/>
          <w:marRight w:val="0"/>
          <w:marTop w:val="0"/>
          <w:marBottom w:val="0"/>
          <w:divBdr>
            <w:top w:val="none" w:sz="0" w:space="0" w:color="auto"/>
            <w:left w:val="none" w:sz="0" w:space="0" w:color="auto"/>
            <w:bottom w:val="none" w:sz="0" w:space="0" w:color="auto"/>
            <w:right w:val="none" w:sz="0" w:space="0" w:color="auto"/>
          </w:divBdr>
        </w:div>
        <w:div w:id="1312900949">
          <w:marLeft w:val="640"/>
          <w:marRight w:val="0"/>
          <w:marTop w:val="0"/>
          <w:marBottom w:val="0"/>
          <w:divBdr>
            <w:top w:val="none" w:sz="0" w:space="0" w:color="auto"/>
            <w:left w:val="none" w:sz="0" w:space="0" w:color="auto"/>
            <w:bottom w:val="none" w:sz="0" w:space="0" w:color="auto"/>
            <w:right w:val="none" w:sz="0" w:space="0" w:color="auto"/>
          </w:divBdr>
        </w:div>
        <w:div w:id="1707831310">
          <w:marLeft w:val="640"/>
          <w:marRight w:val="0"/>
          <w:marTop w:val="0"/>
          <w:marBottom w:val="0"/>
          <w:divBdr>
            <w:top w:val="none" w:sz="0" w:space="0" w:color="auto"/>
            <w:left w:val="none" w:sz="0" w:space="0" w:color="auto"/>
            <w:bottom w:val="none" w:sz="0" w:space="0" w:color="auto"/>
            <w:right w:val="none" w:sz="0" w:space="0" w:color="auto"/>
          </w:divBdr>
        </w:div>
        <w:div w:id="562448066">
          <w:marLeft w:val="640"/>
          <w:marRight w:val="0"/>
          <w:marTop w:val="0"/>
          <w:marBottom w:val="0"/>
          <w:divBdr>
            <w:top w:val="none" w:sz="0" w:space="0" w:color="auto"/>
            <w:left w:val="none" w:sz="0" w:space="0" w:color="auto"/>
            <w:bottom w:val="none" w:sz="0" w:space="0" w:color="auto"/>
            <w:right w:val="none" w:sz="0" w:space="0" w:color="auto"/>
          </w:divBdr>
        </w:div>
        <w:div w:id="460660448">
          <w:marLeft w:val="640"/>
          <w:marRight w:val="0"/>
          <w:marTop w:val="0"/>
          <w:marBottom w:val="0"/>
          <w:divBdr>
            <w:top w:val="none" w:sz="0" w:space="0" w:color="auto"/>
            <w:left w:val="none" w:sz="0" w:space="0" w:color="auto"/>
            <w:bottom w:val="none" w:sz="0" w:space="0" w:color="auto"/>
            <w:right w:val="none" w:sz="0" w:space="0" w:color="auto"/>
          </w:divBdr>
        </w:div>
        <w:div w:id="34039261">
          <w:marLeft w:val="640"/>
          <w:marRight w:val="0"/>
          <w:marTop w:val="0"/>
          <w:marBottom w:val="0"/>
          <w:divBdr>
            <w:top w:val="none" w:sz="0" w:space="0" w:color="auto"/>
            <w:left w:val="none" w:sz="0" w:space="0" w:color="auto"/>
            <w:bottom w:val="none" w:sz="0" w:space="0" w:color="auto"/>
            <w:right w:val="none" w:sz="0" w:space="0" w:color="auto"/>
          </w:divBdr>
        </w:div>
        <w:div w:id="1774593256">
          <w:marLeft w:val="640"/>
          <w:marRight w:val="0"/>
          <w:marTop w:val="0"/>
          <w:marBottom w:val="0"/>
          <w:divBdr>
            <w:top w:val="none" w:sz="0" w:space="0" w:color="auto"/>
            <w:left w:val="none" w:sz="0" w:space="0" w:color="auto"/>
            <w:bottom w:val="none" w:sz="0" w:space="0" w:color="auto"/>
            <w:right w:val="none" w:sz="0" w:space="0" w:color="auto"/>
          </w:divBdr>
        </w:div>
        <w:div w:id="369573768">
          <w:marLeft w:val="640"/>
          <w:marRight w:val="0"/>
          <w:marTop w:val="0"/>
          <w:marBottom w:val="0"/>
          <w:divBdr>
            <w:top w:val="none" w:sz="0" w:space="0" w:color="auto"/>
            <w:left w:val="none" w:sz="0" w:space="0" w:color="auto"/>
            <w:bottom w:val="none" w:sz="0" w:space="0" w:color="auto"/>
            <w:right w:val="none" w:sz="0" w:space="0" w:color="auto"/>
          </w:divBdr>
        </w:div>
        <w:div w:id="229925532">
          <w:marLeft w:val="640"/>
          <w:marRight w:val="0"/>
          <w:marTop w:val="0"/>
          <w:marBottom w:val="0"/>
          <w:divBdr>
            <w:top w:val="none" w:sz="0" w:space="0" w:color="auto"/>
            <w:left w:val="none" w:sz="0" w:space="0" w:color="auto"/>
            <w:bottom w:val="none" w:sz="0" w:space="0" w:color="auto"/>
            <w:right w:val="none" w:sz="0" w:space="0" w:color="auto"/>
          </w:divBdr>
        </w:div>
        <w:div w:id="756362252">
          <w:marLeft w:val="640"/>
          <w:marRight w:val="0"/>
          <w:marTop w:val="0"/>
          <w:marBottom w:val="0"/>
          <w:divBdr>
            <w:top w:val="none" w:sz="0" w:space="0" w:color="auto"/>
            <w:left w:val="none" w:sz="0" w:space="0" w:color="auto"/>
            <w:bottom w:val="none" w:sz="0" w:space="0" w:color="auto"/>
            <w:right w:val="none" w:sz="0" w:space="0" w:color="auto"/>
          </w:divBdr>
        </w:div>
        <w:div w:id="2069957166">
          <w:marLeft w:val="640"/>
          <w:marRight w:val="0"/>
          <w:marTop w:val="0"/>
          <w:marBottom w:val="0"/>
          <w:divBdr>
            <w:top w:val="none" w:sz="0" w:space="0" w:color="auto"/>
            <w:left w:val="none" w:sz="0" w:space="0" w:color="auto"/>
            <w:bottom w:val="none" w:sz="0" w:space="0" w:color="auto"/>
            <w:right w:val="none" w:sz="0" w:space="0" w:color="auto"/>
          </w:divBdr>
        </w:div>
        <w:div w:id="1317879688">
          <w:marLeft w:val="640"/>
          <w:marRight w:val="0"/>
          <w:marTop w:val="0"/>
          <w:marBottom w:val="0"/>
          <w:divBdr>
            <w:top w:val="none" w:sz="0" w:space="0" w:color="auto"/>
            <w:left w:val="none" w:sz="0" w:space="0" w:color="auto"/>
            <w:bottom w:val="none" w:sz="0" w:space="0" w:color="auto"/>
            <w:right w:val="none" w:sz="0" w:space="0" w:color="auto"/>
          </w:divBdr>
        </w:div>
        <w:div w:id="460418068">
          <w:marLeft w:val="640"/>
          <w:marRight w:val="0"/>
          <w:marTop w:val="0"/>
          <w:marBottom w:val="0"/>
          <w:divBdr>
            <w:top w:val="none" w:sz="0" w:space="0" w:color="auto"/>
            <w:left w:val="none" w:sz="0" w:space="0" w:color="auto"/>
            <w:bottom w:val="none" w:sz="0" w:space="0" w:color="auto"/>
            <w:right w:val="none" w:sz="0" w:space="0" w:color="auto"/>
          </w:divBdr>
        </w:div>
        <w:div w:id="1339574991">
          <w:marLeft w:val="640"/>
          <w:marRight w:val="0"/>
          <w:marTop w:val="0"/>
          <w:marBottom w:val="0"/>
          <w:divBdr>
            <w:top w:val="none" w:sz="0" w:space="0" w:color="auto"/>
            <w:left w:val="none" w:sz="0" w:space="0" w:color="auto"/>
            <w:bottom w:val="none" w:sz="0" w:space="0" w:color="auto"/>
            <w:right w:val="none" w:sz="0" w:space="0" w:color="auto"/>
          </w:divBdr>
        </w:div>
        <w:div w:id="1789659855">
          <w:marLeft w:val="640"/>
          <w:marRight w:val="0"/>
          <w:marTop w:val="0"/>
          <w:marBottom w:val="0"/>
          <w:divBdr>
            <w:top w:val="none" w:sz="0" w:space="0" w:color="auto"/>
            <w:left w:val="none" w:sz="0" w:space="0" w:color="auto"/>
            <w:bottom w:val="none" w:sz="0" w:space="0" w:color="auto"/>
            <w:right w:val="none" w:sz="0" w:space="0" w:color="auto"/>
          </w:divBdr>
        </w:div>
        <w:div w:id="1909223818">
          <w:marLeft w:val="640"/>
          <w:marRight w:val="0"/>
          <w:marTop w:val="0"/>
          <w:marBottom w:val="0"/>
          <w:divBdr>
            <w:top w:val="none" w:sz="0" w:space="0" w:color="auto"/>
            <w:left w:val="none" w:sz="0" w:space="0" w:color="auto"/>
            <w:bottom w:val="none" w:sz="0" w:space="0" w:color="auto"/>
            <w:right w:val="none" w:sz="0" w:space="0" w:color="auto"/>
          </w:divBdr>
        </w:div>
        <w:div w:id="1619799367">
          <w:marLeft w:val="640"/>
          <w:marRight w:val="0"/>
          <w:marTop w:val="0"/>
          <w:marBottom w:val="0"/>
          <w:divBdr>
            <w:top w:val="none" w:sz="0" w:space="0" w:color="auto"/>
            <w:left w:val="none" w:sz="0" w:space="0" w:color="auto"/>
            <w:bottom w:val="none" w:sz="0" w:space="0" w:color="auto"/>
            <w:right w:val="none" w:sz="0" w:space="0" w:color="auto"/>
          </w:divBdr>
        </w:div>
        <w:div w:id="1955594648">
          <w:marLeft w:val="640"/>
          <w:marRight w:val="0"/>
          <w:marTop w:val="0"/>
          <w:marBottom w:val="0"/>
          <w:divBdr>
            <w:top w:val="none" w:sz="0" w:space="0" w:color="auto"/>
            <w:left w:val="none" w:sz="0" w:space="0" w:color="auto"/>
            <w:bottom w:val="none" w:sz="0" w:space="0" w:color="auto"/>
            <w:right w:val="none" w:sz="0" w:space="0" w:color="auto"/>
          </w:divBdr>
        </w:div>
        <w:div w:id="1947424411">
          <w:marLeft w:val="640"/>
          <w:marRight w:val="0"/>
          <w:marTop w:val="0"/>
          <w:marBottom w:val="0"/>
          <w:divBdr>
            <w:top w:val="none" w:sz="0" w:space="0" w:color="auto"/>
            <w:left w:val="none" w:sz="0" w:space="0" w:color="auto"/>
            <w:bottom w:val="none" w:sz="0" w:space="0" w:color="auto"/>
            <w:right w:val="none" w:sz="0" w:space="0" w:color="auto"/>
          </w:divBdr>
        </w:div>
        <w:div w:id="458569375">
          <w:marLeft w:val="640"/>
          <w:marRight w:val="0"/>
          <w:marTop w:val="0"/>
          <w:marBottom w:val="0"/>
          <w:divBdr>
            <w:top w:val="none" w:sz="0" w:space="0" w:color="auto"/>
            <w:left w:val="none" w:sz="0" w:space="0" w:color="auto"/>
            <w:bottom w:val="none" w:sz="0" w:space="0" w:color="auto"/>
            <w:right w:val="none" w:sz="0" w:space="0" w:color="auto"/>
          </w:divBdr>
        </w:div>
        <w:div w:id="208300135">
          <w:marLeft w:val="640"/>
          <w:marRight w:val="0"/>
          <w:marTop w:val="0"/>
          <w:marBottom w:val="0"/>
          <w:divBdr>
            <w:top w:val="none" w:sz="0" w:space="0" w:color="auto"/>
            <w:left w:val="none" w:sz="0" w:space="0" w:color="auto"/>
            <w:bottom w:val="none" w:sz="0" w:space="0" w:color="auto"/>
            <w:right w:val="none" w:sz="0" w:space="0" w:color="auto"/>
          </w:divBdr>
        </w:div>
        <w:div w:id="106631504">
          <w:marLeft w:val="640"/>
          <w:marRight w:val="0"/>
          <w:marTop w:val="0"/>
          <w:marBottom w:val="0"/>
          <w:divBdr>
            <w:top w:val="none" w:sz="0" w:space="0" w:color="auto"/>
            <w:left w:val="none" w:sz="0" w:space="0" w:color="auto"/>
            <w:bottom w:val="none" w:sz="0" w:space="0" w:color="auto"/>
            <w:right w:val="none" w:sz="0" w:space="0" w:color="auto"/>
          </w:divBdr>
        </w:div>
        <w:div w:id="327707567">
          <w:marLeft w:val="640"/>
          <w:marRight w:val="0"/>
          <w:marTop w:val="0"/>
          <w:marBottom w:val="0"/>
          <w:divBdr>
            <w:top w:val="none" w:sz="0" w:space="0" w:color="auto"/>
            <w:left w:val="none" w:sz="0" w:space="0" w:color="auto"/>
            <w:bottom w:val="none" w:sz="0" w:space="0" w:color="auto"/>
            <w:right w:val="none" w:sz="0" w:space="0" w:color="auto"/>
          </w:divBdr>
        </w:div>
        <w:div w:id="577323711">
          <w:marLeft w:val="640"/>
          <w:marRight w:val="0"/>
          <w:marTop w:val="0"/>
          <w:marBottom w:val="0"/>
          <w:divBdr>
            <w:top w:val="none" w:sz="0" w:space="0" w:color="auto"/>
            <w:left w:val="none" w:sz="0" w:space="0" w:color="auto"/>
            <w:bottom w:val="none" w:sz="0" w:space="0" w:color="auto"/>
            <w:right w:val="none" w:sz="0" w:space="0" w:color="auto"/>
          </w:divBdr>
        </w:div>
        <w:div w:id="866872749">
          <w:marLeft w:val="640"/>
          <w:marRight w:val="0"/>
          <w:marTop w:val="0"/>
          <w:marBottom w:val="0"/>
          <w:divBdr>
            <w:top w:val="none" w:sz="0" w:space="0" w:color="auto"/>
            <w:left w:val="none" w:sz="0" w:space="0" w:color="auto"/>
            <w:bottom w:val="none" w:sz="0" w:space="0" w:color="auto"/>
            <w:right w:val="none" w:sz="0" w:space="0" w:color="auto"/>
          </w:divBdr>
        </w:div>
        <w:div w:id="232858320">
          <w:marLeft w:val="640"/>
          <w:marRight w:val="0"/>
          <w:marTop w:val="0"/>
          <w:marBottom w:val="0"/>
          <w:divBdr>
            <w:top w:val="none" w:sz="0" w:space="0" w:color="auto"/>
            <w:left w:val="none" w:sz="0" w:space="0" w:color="auto"/>
            <w:bottom w:val="none" w:sz="0" w:space="0" w:color="auto"/>
            <w:right w:val="none" w:sz="0" w:space="0" w:color="auto"/>
          </w:divBdr>
        </w:div>
        <w:div w:id="705763177">
          <w:marLeft w:val="640"/>
          <w:marRight w:val="0"/>
          <w:marTop w:val="0"/>
          <w:marBottom w:val="0"/>
          <w:divBdr>
            <w:top w:val="none" w:sz="0" w:space="0" w:color="auto"/>
            <w:left w:val="none" w:sz="0" w:space="0" w:color="auto"/>
            <w:bottom w:val="none" w:sz="0" w:space="0" w:color="auto"/>
            <w:right w:val="none" w:sz="0" w:space="0" w:color="auto"/>
          </w:divBdr>
        </w:div>
        <w:div w:id="1909269014">
          <w:marLeft w:val="640"/>
          <w:marRight w:val="0"/>
          <w:marTop w:val="0"/>
          <w:marBottom w:val="0"/>
          <w:divBdr>
            <w:top w:val="none" w:sz="0" w:space="0" w:color="auto"/>
            <w:left w:val="none" w:sz="0" w:space="0" w:color="auto"/>
            <w:bottom w:val="none" w:sz="0" w:space="0" w:color="auto"/>
            <w:right w:val="none" w:sz="0" w:space="0" w:color="auto"/>
          </w:divBdr>
        </w:div>
        <w:div w:id="1566800838">
          <w:marLeft w:val="640"/>
          <w:marRight w:val="0"/>
          <w:marTop w:val="0"/>
          <w:marBottom w:val="0"/>
          <w:divBdr>
            <w:top w:val="none" w:sz="0" w:space="0" w:color="auto"/>
            <w:left w:val="none" w:sz="0" w:space="0" w:color="auto"/>
            <w:bottom w:val="none" w:sz="0" w:space="0" w:color="auto"/>
            <w:right w:val="none" w:sz="0" w:space="0" w:color="auto"/>
          </w:divBdr>
        </w:div>
        <w:div w:id="1666083830">
          <w:marLeft w:val="640"/>
          <w:marRight w:val="0"/>
          <w:marTop w:val="0"/>
          <w:marBottom w:val="0"/>
          <w:divBdr>
            <w:top w:val="none" w:sz="0" w:space="0" w:color="auto"/>
            <w:left w:val="none" w:sz="0" w:space="0" w:color="auto"/>
            <w:bottom w:val="none" w:sz="0" w:space="0" w:color="auto"/>
            <w:right w:val="none" w:sz="0" w:space="0" w:color="auto"/>
          </w:divBdr>
        </w:div>
        <w:div w:id="377627339">
          <w:marLeft w:val="640"/>
          <w:marRight w:val="0"/>
          <w:marTop w:val="0"/>
          <w:marBottom w:val="0"/>
          <w:divBdr>
            <w:top w:val="none" w:sz="0" w:space="0" w:color="auto"/>
            <w:left w:val="none" w:sz="0" w:space="0" w:color="auto"/>
            <w:bottom w:val="none" w:sz="0" w:space="0" w:color="auto"/>
            <w:right w:val="none" w:sz="0" w:space="0" w:color="auto"/>
          </w:divBdr>
        </w:div>
        <w:div w:id="980420727">
          <w:marLeft w:val="640"/>
          <w:marRight w:val="0"/>
          <w:marTop w:val="0"/>
          <w:marBottom w:val="0"/>
          <w:divBdr>
            <w:top w:val="none" w:sz="0" w:space="0" w:color="auto"/>
            <w:left w:val="none" w:sz="0" w:space="0" w:color="auto"/>
            <w:bottom w:val="none" w:sz="0" w:space="0" w:color="auto"/>
            <w:right w:val="none" w:sz="0" w:space="0" w:color="auto"/>
          </w:divBdr>
        </w:div>
        <w:div w:id="1151210417">
          <w:marLeft w:val="640"/>
          <w:marRight w:val="0"/>
          <w:marTop w:val="0"/>
          <w:marBottom w:val="0"/>
          <w:divBdr>
            <w:top w:val="none" w:sz="0" w:space="0" w:color="auto"/>
            <w:left w:val="none" w:sz="0" w:space="0" w:color="auto"/>
            <w:bottom w:val="none" w:sz="0" w:space="0" w:color="auto"/>
            <w:right w:val="none" w:sz="0" w:space="0" w:color="auto"/>
          </w:divBdr>
        </w:div>
        <w:div w:id="1045562053">
          <w:marLeft w:val="640"/>
          <w:marRight w:val="0"/>
          <w:marTop w:val="0"/>
          <w:marBottom w:val="0"/>
          <w:divBdr>
            <w:top w:val="none" w:sz="0" w:space="0" w:color="auto"/>
            <w:left w:val="none" w:sz="0" w:space="0" w:color="auto"/>
            <w:bottom w:val="none" w:sz="0" w:space="0" w:color="auto"/>
            <w:right w:val="none" w:sz="0" w:space="0" w:color="auto"/>
          </w:divBdr>
        </w:div>
        <w:div w:id="1451123193">
          <w:marLeft w:val="640"/>
          <w:marRight w:val="0"/>
          <w:marTop w:val="0"/>
          <w:marBottom w:val="0"/>
          <w:divBdr>
            <w:top w:val="none" w:sz="0" w:space="0" w:color="auto"/>
            <w:left w:val="none" w:sz="0" w:space="0" w:color="auto"/>
            <w:bottom w:val="none" w:sz="0" w:space="0" w:color="auto"/>
            <w:right w:val="none" w:sz="0" w:space="0" w:color="auto"/>
          </w:divBdr>
        </w:div>
      </w:divsChild>
    </w:div>
    <w:div w:id="1718818227">
      <w:marLeft w:val="480"/>
      <w:marRight w:val="0"/>
      <w:marTop w:val="0"/>
      <w:marBottom w:val="0"/>
      <w:divBdr>
        <w:top w:val="none" w:sz="0" w:space="0" w:color="auto"/>
        <w:left w:val="none" w:sz="0" w:space="0" w:color="auto"/>
        <w:bottom w:val="none" w:sz="0" w:space="0" w:color="auto"/>
        <w:right w:val="none" w:sz="0" w:space="0" w:color="auto"/>
      </w:divBdr>
    </w:div>
    <w:div w:id="1719277300">
      <w:marLeft w:val="480"/>
      <w:marRight w:val="0"/>
      <w:marTop w:val="0"/>
      <w:marBottom w:val="0"/>
      <w:divBdr>
        <w:top w:val="none" w:sz="0" w:space="0" w:color="auto"/>
        <w:left w:val="none" w:sz="0" w:space="0" w:color="auto"/>
        <w:bottom w:val="none" w:sz="0" w:space="0" w:color="auto"/>
        <w:right w:val="none" w:sz="0" w:space="0" w:color="auto"/>
      </w:divBdr>
    </w:div>
    <w:div w:id="1719476426">
      <w:marLeft w:val="480"/>
      <w:marRight w:val="0"/>
      <w:marTop w:val="0"/>
      <w:marBottom w:val="0"/>
      <w:divBdr>
        <w:top w:val="none" w:sz="0" w:space="0" w:color="auto"/>
        <w:left w:val="none" w:sz="0" w:space="0" w:color="auto"/>
        <w:bottom w:val="none" w:sz="0" w:space="0" w:color="auto"/>
        <w:right w:val="none" w:sz="0" w:space="0" w:color="auto"/>
      </w:divBdr>
    </w:div>
    <w:div w:id="1719544368">
      <w:marLeft w:val="480"/>
      <w:marRight w:val="0"/>
      <w:marTop w:val="0"/>
      <w:marBottom w:val="0"/>
      <w:divBdr>
        <w:top w:val="none" w:sz="0" w:space="0" w:color="auto"/>
        <w:left w:val="none" w:sz="0" w:space="0" w:color="auto"/>
        <w:bottom w:val="none" w:sz="0" w:space="0" w:color="auto"/>
        <w:right w:val="none" w:sz="0" w:space="0" w:color="auto"/>
      </w:divBdr>
    </w:div>
    <w:div w:id="1719665823">
      <w:marLeft w:val="640"/>
      <w:marRight w:val="0"/>
      <w:marTop w:val="0"/>
      <w:marBottom w:val="0"/>
      <w:divBdr>
        <w:top w:val="none" w:sz="0" w:space="0" w:color="auto"/>
        <w:left w:val="none" w:sz="0" w:space="0" w:color="auto"/>
        <w:bottom w:val="none" w:sz="0" w:space="0" w:color="auto"/>
        <w:right w:val="none" w:sz="0" w:space="0" w:color="auto"/>
      </w:divBdr>
    </w:div>
    <w:div w:id="1719741417">
      <w:marLeft w:val="480"/>
      <w:marRight w:val="0"/>
      <w:marTop w:val="0"/>
      <w:marBottom w:val="0"/>
      <w:divBdr>
        <w:top w:val="none" w:sz="0" w:space="0" w:color="auto"/>
        <w:left w:val="none" w:sz="0" w:space="0" w:color="auto"/>
        <w:bottom w:val="none" w:sz="0" w:space="0" w:color="auto"/>
        <w:right w:val="none" w:sz="0" w:space="0" w:color="auto"/>
      </w:divBdr>
    </w:div>
    <w:div w:id="1719931449">
      <w:marLeft w:val="480"/>
      <w:marRight w:val="0"/>
      <w:marTop w:val="0"/>
      <w:marBottom w:val="0"/>
      <w:divBdr>
        <w:top w:val="none" w:sz="0" w:space="0" w:color="auto"/>
        <w:left w:val="none" w:sz="0" w:space="0" w:color="auto"/>
        <w:bottom w:val="none" w:sz="0" w:space="0" w:color="auto"/>
        <w:right w:val="none" w:sz="0" w:space="0" w:color="auto"/>
      </w:divBdr>
    </w:div>
    <w:div w:id="1720281302">
      <w:bodyDiv w:val="1"/>
      <w:marLeft w:val="0"/>
      <w:marRight w:val="0"/>
      <w:marTop w:val="0"/>
      <w:marBottom w:val="0"/>
      <w:divBdr>
        <w:top w:val="none" w:sz="0" w:space="0" w:color="auto"/>
        <w:left w:val="none" w:sz="0" w:space="0" w:color="auto"/>
        <w:bottom w:val="none" w:sz="0" w:space="0" w:color="auto"/>
        <w:right w:val="none" w:sz="0" w:space="0" w:color="auto"/>
      </w:divBdr>
    </w:div>
    <w:div w:id="1720397368">
      <w:marLeft w:val="480"/>
      <w:marRight w:val="0"/>
      <w:marTop w:val="0"/>
      <w:marBottom w:val="0"/>
      <w:divBdr>
        <w:top w:val="none" w:sz="0" w:space="0" w:color="auto"/>
        <w:left w:val="none" w:sz="0" w:space="0" w:color="auto"/>
        <w:bottom w:val="none" w:sz="0" w:space="0" w:color="auto"/>
        <w:right w:val="none" w:sz="0" w:space="0" w:color="auto"/>
      </w:divBdr>
    </w:div>
    <w:div w:id="1720782638">
      <w:marLeft w:val="480"/>
      <w:marRight w:val="0"/>
      <w:marTop w:val="0"/>
      <w:marBottom w:val="0"/>
      <w:divBdr>
        <w:top w:val="none" w:sz="0" w:space="0" w:color="auto"/>
        <w:left w:val="none" w:sz="0" w:space="0" w:color="auto"/>
        <w:bottom w:val="none" w:sz="0" w:space="0" w:color="auto"/>
        <w:right w:val="none" w:sz="0" w:space="0" w:color="auto"/>
      </w:divBdr>
    </w:div>
    <w:div w:id="1721437212">
      <w:marLeft w:val="480"/>
      <w:marRight w:val="0"/>
      <w:marTop w:val="0"/>
      <w:marBottom w:val="0"/>
      <w:divBdr>
        <w:top w:val="none" w:sz="0" w:space="0" w:color="auto"/>
        <w:left w:val="none" w:sz="0" w:space="0" w:color="auto"/>
        <w:bottom w:val="none" w:sz="0" w:space="0" w:color="auto"/>
        <w:right w:val="none" w:sz="0" w:space="0" w:color="auto"/>
      </w:divBdr>
    </w:div>
    <w:div w:id="1721662421">
      <w:marLeft w:val="480"/>
      <w:marRight w:val="0"/>
      <w:marTop w:val="0"/>
      <w:marBottom w:val="0"/>
      <w:divBdr>
        <w:top w:val="none" w:sz="0" w:space="0" w:color="auto"/>
        <w:left w:val="none" w:sz="0" w:space="0" w:color="auto"/>
        <w:bottom w:val="none" w:sz="0" w:space="0" w:color="auto"/>
        <w:right w:val="none" w:sz="0" w:space="0" w:color="auto"/>
      </w:divBdr>
    </w:div>
    <w:div w:id="1721708378">
      <w:marLeft w:val="480"/>
      <w:marRight w:val="0"/>
      <w:marTop w:val="0"/>
      <w:marBottom w:val="0"/>
      <w:divBdr>
        <w:top w:val="none" w:sz="0" w:space="0" w:color="auto"/>
        <w:left w:val="none" w:sz="0" w:space="0" w:color="auto"/>
        <w:bottom w:val="none" w:sz="0" w:space="0" w:color="auto"/>
        <w:right w:val="none" w:sz="0" w:space="0" w:color="auto"/>
      </w:divBdr>
    </w:div>
    <w:div w:id="1721904091">
      <w:marLeft w:val="480"/>
      <w:marRight w:val="0"/>
      <w:marTop w:val="0"/>
      <w:marBottom w:val="0"/>
      <w:divBdr>
        <w:top w:val="none" w:sz="0" w:space="0" w:color="auto"/>
        <w:left w:val="none" w:sz="0" w:space="0" w:color="auto"/>
        <w:bottom w:val="none" w:sz="0" w:space="0" w:color="auto"/>
        <w:right w:val="none" w:sz="0" w:space="0" w:color="auto"/>
      </w:divBdr>
    </w:div>
    <w:div w:id="1722287847">
      <w:marLeft w:val="480"/>
      <w:marRight w:val="0"/>
      <w:marTop w:val="0"/>
      <w:marBottom w:val="0"/>
      <w:divBdr>
        <w:top w:val="none" w:sz="0" w:space="0" w:color="auto"/>
        <w:left w:val="none" w:sz="0" w:space="0" w:color="auto"/>
        <w:bottom w:val="none" w:sz="0" w:space="0" w:color="auto"/>
        <w:right w:val="none" w:sz="0" w:space="0" w:color="auto"/>
      </w:divBdr>
    </w:div>
    <w:div w:id="1722363572">
      <w:bodyDiv w:val="1"/>
      <w:marLeft w:val="0"/>
      <w:marRight w:val="0"/>
      <w:marTop w:val="0"/>
      <w:marBottom w:val="0"/>
      <w:divBdr>
        <w:top w:val="none" w:sz="0" w:space="0" w:color="auto"/>
        <w:left w:val="none" w:sz="0" w:space="0" w:color="auto"/>
        <w:bottom w:val="none" w:sz="0" w:space="0" w:color="auto"/>
        <w:right w:val="none" w:sz="0" w:space="0" w:color="auto"/>
      </w:divBdr>
    </w:div>
    <w:div w:id="1722903507">
      <w:marLeft w:val="480"/>
      <w:marRight w:val="0"/>
      <w:marTop w:val="0"/>
      <w:marBottom w:val="0"/>
      <w:divBdr>
        <w:top w:val="none" w:sz="0" w:space="0" w:color="auto"/>
        <w:left w:val="none" w:sz="0" w:space="0" w:color="auto"/>
        <w:bottom w:val="none" w:sz="0" w:space="0" w:color="auto"/>
        <w:right w:val="none" w:sz="0" w:space="0" w:color="auto"/>
      </w:divBdr>
    </w:div>
    <w:div w:id="1723138164">
      <w:bodyDiv w:val="1"/>
      <w:marLeft w:val="0"/>
      <w:marRight w:val="0"/>
      <w:marTop w:val="0"/>
      <w:marBottom w:val="0"/>
      <w:divBdr>
        <w:top w:val="none" w:sz="0" w:space="0" w:color="auto"/>
        <w:left w:val="none" w:sz="0" w:space="0" w:color="auto"/>
        <w:bottom w:val="none" w:sz="0" w:space="0" w:color="auto"/>
        <w:right w:val="none" w:sz="0" w:space="0" w:color="auto"/>
      </w:divBdr>
    </w:div>
    <w:div w:id="1723364489">
      <w:bodyDiv w:val="1"/>
      <w:marLeft w:val="0"/>
      <w:marRight w:val="0"/>
      <w:marTop w:val="0"/>
      <w:marBottom w:val="0"/>
      <w:divBdr>
        <w:top w:val="none" w:sz="0" w:space="0" w:color="auto"/>
        <w:left w:val="none" w:sz="0" w:space="0" w:color="auto"/>
        <w:bottom w:val="none" w:sz="0" w:space="0" w:color="auto"/>
        <w:right w:val="none" w:sz="0" w:space="0" w:color="auto"/>
      </w:divBdr>
    </w:div>
    <w:div w:id="1723746786">
      <w:marLeft w:val="480"/>
      <w:marRight w:val="0"/>
      <w:marTop w:val="0"/>
      <w:marBottom w:val="0"/>
      <w:divBdr>
        <w:top w:val="none" w:sz="0" w:space="0" w:color="auto"/>
        <w:left w:val="none" w:sz="0" w:space="0" w:color="auto"/>
        <w:bottom w:val="none" w:sz="0" w:space="0" w:color="auto"/>
        <w:right w:val="none" w:sz="0" w:space="0" w:color="auto"/>
      </w:divBdr>
    </w:div>
    <w:div w:id="1724596539">
      <w:marLeft w:val="480"/>
      <w:marRight w:val="0"/>
      <w:marTop w:val="0"/>
      <w:marBottom w:val="0"/>
      <w:divBdr>
        <w:top w:val="none" w:sz="0" w:space="0" w:color="auto"/>
        <w:left w:val="none" w:sz="0" w:space="0" w:color="auto"/>
        <w:bottom w:val="none" w:sz="0" w:space="0" w:color="auto"/>
        <w:right w:val="none" w:sz="0" w:space="0" w:color="auto"/>
      </w:divBdr>
    </w:div>
    <w:div w:id="1725062276">
      <w:bodyDiv w:val="1"/>
      <w:marLeft w:val="0"/>
      <w:marRight w:val="0"/>
      <w:marTop w:val="0"/>
      <w:marBottom w:val="0"/>
      <w:divBdr>
        <w:top w:val="none" w:sz="0" w:space="0" w:color="auto"/>
        <w:left w:val="none" w:sz="0" w:space="0" w:color="auto"/>
        <w:bottom w:val="none" w:sz="0" w:space="0" w:color="auto"/>
        <w:right w:val="none" w:sz="0" w:space="0" w:color="auto"/>
      </w:divBdr>
    </w:div>
    <w:div w:id="1725131471">
      <w:marLeft w:val="480"/>
      <w:marRight w:val="0"/>
      <w:marTop w:val="0"/>
      <w:marBottom w:val="0"/>
      <w:divBdr>
        <w:top w:val="none" w:sz="0" w:space="0" w:color="auto"/>
        <w:left w:val="none" w:sz="0" w:space="0" w:color="auto"/>
        <w:bottom w:val="none" w:sz="0" w:space="0" w:color="auto"/>
        <w:right w:val="none" w:sz="0" w:space="0" w:color="auto"/>
      </w:divBdr>
    </w:div>
    <w:div w:id="1725449501">
      <w:marLeft w:val="480"/>
      <w:marRight w:val="0"/>
      <w:marTop w:val="0"/>
      <w:marBottom w:val="0"/>
      <w:divBdr>
        <w:top w:val="none" w:sz="0" w:space="0" w:color="auto"/>
        <w:left w:val="none" w:sz="0" w:space="0" w:color="auto"/>
        <w:bottom w:val="none" w:sz="0" w:space="0" w:color="auto"/>
        <w:right w:val="none" w:sz="0" w:space="0" w:color="auto"/>
      </w:divBdr>
    </w:div>
    <w:div w:id="1725761925">
      <w:bodyDiv w:val="1"/>
      <w:marLeft w:val="0"/>
      <w:marRight w:val="0"/>
      <w:marTop w:val="0"/>
      <w:marBottom w:val="0"/>
      <w:divBdr>
        <w:top w:val="none" w:sz="0" w:space="0" w:color="auto"/>
        <w:left w:val="none" w:sz="0" w:space="0" w:color="auto"/>
        <w:bottom w:val="none" w:sz="0" w:space="0" w:color="auto"/>
        <w:right w:val="none" w:sz="0" w:space="0" w:color="auto"/>
      </w:divBdr>
      <w:divsChild>
        <w:div w:id="1690452764">
          <w:marLeft w:val="480"/>
          <w:marRight w:val="0"/>
          <w:marTop w:val="0"/>
          <w:marBottom w:val="0"/>
          <w:divBdr>
            <w:top w:val="none" w:sz="0" w:space="0" w:color="auto"/>
            <w:left w:val="none" w:sz="0" w:space="0" w:color="auto"/>
            <w:bottom w:val="none" w:sz="0" w:space="0" w:color="auto"/>
            <w:right w:val="none" w:sz="0" w:space="0" w:color="auto"/>
          </w:divBdr>
        </w:div>
        <w:div w:id="1892421214">
          <w:marLeft w:val="480"/>
          <w:marRight w:val="0"/>
          <w:marTop w:val="0"/>
          <w:marBottom w:val="0"/>
          <w:divBdr>
            <w:top w:val="none" w:sz="0" w:space="0" w:color="auto"/>
            <w:left w:val="none" w:sz="0" w:space="0" w:color="auto"/>
            <w:bottom w:val="none" w:sz="0" w:space="0" w:color="auto"/>
            <w:right w:val="none" w:sz="0" w:space="0" w:color="auto"/>
          </w:divBdr>
        </w:div>
        <w:div w:id="532691538">
          <w:marLeft w:val="480"/>
          <w:marRight w:val="0"/>
          <w:marTop w:val="0"/>
          <w:marBottom w:val="0"/>
          <w:divBdr>
            <w:top w:val="none" w:sz="0" w:space="0" w:color="auto"/>
            <w:left w:val="none" w:sz="0" w:space="0" w:color="auto"/>
            <w:bottom w:val="none" w:sz="0" w:space="0" w:color="auto"/>
            <w:right w:val="none" w:sz="0" w:space="0" w:color="auto"/>
          </w:divBdr>
        </w:div>
        <w:div w:id="1423913763">
          <w:marLeft w:val="480"/>
          <w:marRight w:val="0"/>
          <w:marTop w:val="0"/>
          <w:marBottom w:val="0"/>
          <w:divBdr>
            <w:top w:val="none" w:sz="0" w:space="0" w:color="auto"/>
            <w:left w:val="none" w:sz="0" w:space="0" w:color="auto"/>
            <w:bottom w:val="none" w:sz="0" w:space="0" w:color="auto"/>
            <w:right w:val="none" w:sz="0" w:space="0" w:color="auto"/>
          </w:divBdr>
        </w:div>
        <w:div w:id="2131976838">
          <w:marLeft w:val="480"/>
          <w:marRight w:val="0"/>
          <w:marTop w:val="0"/>
          <w:marBottom w:val="0"/>
          <w:divBdr>
            <w:top w:val="none" w:sz="0" w:space="0" w:color="auto"/>
            <w:left w:val="none" w:sz="0" w:space="0" w:color="auto"/>
            <w:bottom w:val="none" w:sz="0" w:space="0" w:color="auto"/>
            <w:right w:val="none" w:sz="0" w:space="0" w:color="auto"/>
          </w:divBdr>
        </w:div>
        <w:div w:id="1952125629">
          <w:marLeft w:val="480"/>
          <w:marRight w:val="0"/>
          <w:marTop w:val="0"/>
          <w:marBottom w:val="0"/>
          <w:divBdr>
            <w:top w:val="none" w:sz="0" w:space="0" w:color="auto"/>
            <w:left w:val="none" w:sz="0" w:space="0" w:color="auto"/>
            <w:bottom w:val="none" w:sz="0" w:space="0" w:color="auto"/>
            <w:right w:val="none" w:sz="0" w:space="0" w:color="auto"/>
          </w:divBdr>
        </w:div>
        <w:div w:id="123735164">
          <w:marLeft w:val="480"/>
          <w:marRight w:val="0"/>
          <w:marTop w:val="0"/>
          <w:marBottom w:val="0"/>
          <w:divBdr>
            <w:top w:val="none" w:sz="0" w:space="0" w:color="auto"/>
            <w:left w:val="none" w:sz="0" w:space="0" w:color="auto"/>
            <w:bottom w:val="none" w:sz="0" w:space="0" w:color="auto"/>
            <w:right w:val="none" w:sz="0" w:space="0" w:color="auto"/>
          </w:divBdr>
        </w:div>
        <w:div w:id="901447786">
          <w:marLeft w:val="480"/>
          <w:marRight w:val="0"/>
          <w:marTop w:val="0"/>
          <w:marBottom w:val="0"/>
          <w:divBdr>
            <w:top w:val="none" w:sz="0" w:space="0" w:color="auto"/>
            <w:left w:val="none" w:sz="0" w:space="0" w:color="auto"/>
            <w:bottom w:val="none" w:sz="0" w:space="0" w:color="auto"/>
            <w:right w:val="none" w:sz="0" w:space="0" w:color="auto"/>
          </w:divBdr>
        </w:div>
        <w:div w:id="1674868699">
          <w:marLeft w:val="480"/>
          <w:marRight w:val="0"/>
          <w:marTop w:val="0"/>
          <w:marBottom w:val="0"/>
          <w:divBdr>
            <w:top w:val="none" w:sz="0" w:space="0" w:color="auto"/>
            <w:left w:val="none" w:sz="0" w:space="0" w:color="auto"/>
            <w:bottom w:val="none" w:sz="0" w:space="0" w:color="auto"/>
            <w:right w:val="none" w:sz="0" w:space="0" w:color="auto"/>
          </w:divBdr>
        </w:div>
        <w:div w:id="1873378099">
          <w:marLeft w:val="480"/>
          <w:marRight w:val="0"/>
          <w:marTop w:val="0"/>
          <w:marBottom w:val="0"/>
          <w:divBdr>
            <w:top w:val="none" w:sz="0" w:space="0" w:color="auto"/>
            <w:left w:val="none" w:sz="0" w:space="0" w:color="auto"/>
            <w:bottom w:val="none" w:sz="0" w:space="0" w:color="auto"/>
            <w:right w:val="none" w:sz="0" w:space="0" w:color="auto"/>
          </w:divBdr>
        </w:div>
        <w:div w:id="1465653799">
          <w:marLeft w:val="480"/>
          <w:marRight w:val="0"/>
          <w:marTop w:val="0"/>
          <w:marBottom w:val="0"/>
          <w:divBdr>
            <w:top w:val="none" w:sz="0" w:space="0" w:color="auto"/>
            <w:left w:val="none" w:sz="0" w:space="0" w:color="auto"/>
            <w:bottom w:val="none" w:sz="0" w:space="0" w:color="auto"/>
            <w:right w:val="none" w:sz="0" w:space="0" w:color="auto"/>
          </w:divBdr>
        </w:div>
        <w:div w:id="373316228">
          <w:marLeft w:val="480"/>
          <w:marRight w:val="0"/>
          <w:marTop w:val="0"/>
          <w:marBottom w:val="0"/>
          <w:divBdr>
            <w:top w:val="none" w:sz="0" w:space="0" w:color="auto"/>
            <w:left w:val="none" w:sz="0" w:space="0" w:color="auto"/>
            <w:bottom w:val="none" w:sz="0" w:space="0" w:color="auto"/>
            <w:right w:val="none" w:sz="0" w:space="0" w:color="auto"/>
          </w:divBdr>
        </w:div>
        <w:div w:id="1534994631">
          <w:marLeft w:val="480"/>
          <w:marRight w:val="0"/>
          <w:marTop w:val="0"/>
          <w:marBottom w:val="0"/>
          <w:divBdr>
            <w:top w:val="none" w:sz="0" w:space="0" w:color="auto"/>
            <w:left w:val="none" w:sz="0" w:space="0" w:color="auto"/>
            <w:bottom w:val="none" w:sz="0" w:space="0" w:color="auto"/>
            <w:right w:val="none" w:sz="0" w:space="0" w:color="auto"/>
          </w:divBdr>
        </w:div>
        <w:div w:id="962275739">
          <w:marLeft w:val="480"/>
          <w:marRight w:val="0"/>
          <w:marTop w:val="0"/>
          <w:marBottom w:val="0"/>
          <w:divBdr>
            <w:top w:val="none" w:sz="0" w:space="0" w:color="auto"/>
            <w:left w:val="none" w:sz="0" w:space="0" w:color="auto"/>
            <w:bottom w:val="none" w:sz="0" w:space="0" w:color="auto"/>
            <w:right w:val="none" w:sz="0" w:space="0" w:color="auto"/>
          </w:divBdr>
        </w:div>
        <w:div w:id="912546705">
          <w:marLeft w:val="480"/>
          <w:marRight w:val="0"/>
          <w:marTop w:val="0"/>
          <w:marBottom w:val="0"/>
          <w:divBdr>
            <w:top w:val="none" w:sz="0" w:space="0" w:color="auto"/>
            <w:left w:val="none" w:sz="0" w:space="0" w:color="auto"/>
            <w:bottom w:val="none" w:sz="0" w:space="0" w:color="auto"/>
            <w:right w:val="none" w:sz="0" w:space="0" w:color="auto"/>
          </w:divBdr>
        </w:div>
        <w:div w:id="1439521712">
          <w:marLeft w:val="480"/>
          <w:marRight w:val="0"/>
          <w:marTop w:val="0"/>
          <w:marBottom w:val="0"/>
          <w:divBdr>
            <w:top w:val="none" w:sz="0" w:space="0" w:color="auto"/>
            <w:left w:val="none" w:sz="0" w:space="0" w:color="auto"/>
            <w:bottom w:val="none" w:sz="0" w:space="0" w:color="auto"/>
            <w:right w:val="none" w:sz="0" w:space="0" w:color="auto"/>
          </w:divBdr>
        </w:div>
        <w:div w:id="651836564">
          <w:marLeft w:val="480"/>
          <w:marRight w:val="0"/>
          <w:marTop w:val="0"/>
          <w:marBottom w:val="0"/>
          <w:divBdr>
            <w:top w:val="none" w:sz="0" w:space="0" w:color="auto"/>
            <w:left w:val="none" w:sz="0" w:space="0" w:color="auto"/>
            <w:bottom w:val="none" w:sz="0" w:space="0" w:color="auto"/>
            <w:right w:val="none" w:sz="0" w:space="0" w:color="auto"/>
          </w:divBdr>
        </w:div>
        <w:div w:id="926689788">
          <w:marLeft w:val="480"/>
          <w:marRight w:val="0"/>
          <w:marTop w:val="0"/>
          <w:marBottom w:val="0"/>
          <w:divBdr>
            <w:top w:val="none" w:sz="0" w:space="0" w:color="auto"/>
            <w:left w:val="none" w:sz="0" w:space="0" w:color="auto"/>
            <w:bottom w:val="none" w:sz="0" w:space="0" w:color="auto"/>
            <w:right w:val="none" w:sz="0" w:space="0" w:color="auto"/>
          </w:divBdr>
        </w:div>
        <w:div w:id="1484275529">
          <w:marLeft w:val="480"/>
          <w:marRight w:val="0"/>
          <w:marTop w:val="0"/>
          <w:marBottom w:val="0"/>
          <w:divBdr>
            <w:top w:val="none" w:sz="0" w:space="0" w:color="auto"/>
            <w:left w:val="none" w:sz="0" w:space="0" w:color="auto"/>
            <w:bottom w:val="none" w:sz="0" w:space="0" w:color="auto"/>
            <w:right w:val="none" w:sz="0" w:space="0" w:color="auto"/>
          </w:divBdr>
        </w:div>
        <w:div w:id="1048724397">
          <w:marLeft w:val="480"/>
          <w:marRight w:val="0"/>
          <w:marTop w:val="0"/>
          <w:marBottom w:val="0"/>
          <w:divBdr>
            <w:top w:val="none" w:sz="0" w:space="0" w:color="auto"/>
            <w:left w:val="none" w:sz="0" w:space="0" w:color="auto"/>
            <w:bottom w:val="none" w:sz="0" w:space="0" w:color="auto"/>
            <w:right w:val="none" w:sz="0" w:space="0" w:color="auto"/>
          </w:divBdr>
        </w:div>
        <w:div w:id="65879097">
          <w:marLeft w:val="480"/>
          <w:marRight w:val="0"/>
          <w:marTop w:val="0"/>
          <w:marBottom w:val="0"/>
          <w:divBdr>
            <w:top w:val="none" w:sz="0" w:space="0" w:color="auto"/>
            <w:left w:val="none" w:sz="0" w:space="0" w:color="auto"/>
            <w:bottom w:val="none" w:sz="0" w:space="0" w:color="auto"/>
            <w:right w:val="none" w:sz="0" w:space="0" w:color="auto"/>
          </w:divBdr>
        </w:div>
        <w:div w:id="410466911">
          <w:marLeft w:val="480"/>
          <w:marRight w:val="0"/>
          <w:marTop w:val="0"/>
          <w:marBottom w:val="0"/>
          <w:divBdr>
            <w:top w:val="none" w:sz="0" w:space="0" w:color="auto"/>
            <w:left w:val="none" w:sz="0" w:space="0" w:color="auto"/>
            <w:bottom w:val="none" w:sz="0" w:space="0" w:color="auto"/>
            <w:right w:val="none" w:sz="0" w:space="0" w:color="auto"/>
          </w:divBdr>
        </w:div>
        <w:div w:id="79524649">
          <w:marLeft w:val="480"/>
          <w:marRight w:val="0"/>
          <w:marTop w:val="0"/>
          <w:marBottom w:val="0"/>
          <w:divBdr>
            <w:top w:val="none" w:sz="0" w:space="0" w:color="auto"/>
            <w:left w:val="none" w:sz="0" w:space="0" w:color="auto"/>
            <w:bottom w:val="none" w:sz="0" w:space="0" w:color="auto"/>
            <w:right w:val="none" w:sz="0" w:space="0" w:color="auto"/>
          </w:divBdr>
        </w:div>
        <w:div w:id="2038584370">
          <w:marLeft w:val="480"/>
          <w:marRight w:val="0"/>
          <w:marTop w:val="0"/>
          <w:marBottom w:val="0"/>
          <w:divBdr>
            <w:top w:val="none" w:sz="0" w:space="0" w:color="auto"/>
            <w:left w:val="none" w:sz="0" w:space="0" w:color="auto"/>
            <w:bottom w:val="none" w:sz="0" w:space="0" w:color="auto"/>
            <w:right w:val="none" w:sz="0" w:space="0" w:color="auto"/>
          </w:divBdr>
        </w:div>
        <w:div w:id="1632976885">
          <w:marLeft w:val="480"/>
          <w:marRight w:val="0"/>
          <w:marTop w:val="0"/>
          <w:marBottom w:val="0"/>
          <w:divBdr>
            <w:top w:val="none" w:sz="0" w:space="0" w:color="auto"/>
            <w:left w:val="none" w:sz="0" w:space="0" w:color="auto"/>
            <w:bottom w:val="none" w:sz="0" w:space="0" w:color="auto"/>
            <w:right w:val="none" w:sz="0" w:space="0" w:color="auto"/>
          </w:divBdr>
        </w:div>
        <w:div w:id="668363218">
          <w:marLeft w:val="480"/>
          <w:marRight w:val="0"/>
          <w:marTop w:val="0"/>
          <w:marBottom w:val="0"/>
          <w:divBdr>
            <w:top w:val="none" w:sz="0" w:space="0" w:color="auto"/>
            <w:left w:val="none" w:sz="0" w:space="0" w:color="auto"/>
            <w:bottom w:val="none" w:sz="0" w:space="0" w:color="auto"/>
            <w:right w:val="none" w:sz="0" w:space="0" w:color="auto"/>
          </w:divBdr>
        </w:div>
        <w:div w:id="681206660">
          <w:marLeft w:val="480"/>
          <w:marRight w:val="0"/>
          <w:marTop w:val="0"/>
          <w:marBottom w:val="0"/>
          <w:divBdr>
            <w:top w:val="none" w:sz="0" w:space="0" w:color="auto"/>
            <w:left w:val="none" w:sz="0" w:space="0" w:color="auto"/>
            <w:bottom w:val="none" w:sz="0" w:space="0" w:color="auto"/>
            <w:right w:val="none" w:sz="0" w:space="0" w:color="auto"/>
          </w:divBdr>
        </w:div>
        <w:div w:id="2147239435">
          <w:marLeft w:val="480"/>
          <w:marRight w:val="0"/>
          <w:marTop w:val="0"/>
          <w:marBottom w:val="0"/>
          <w:divBdr>
            <w:top w:val="none" w:sz="0" w:space="0" w:color="auto"/>
            <w:left w:val="none" w:sz="0" w:space="0" w:color="auto"/>
            <w:bottom w:val="none" w:sz="0" w:space="0" w:color="auto"/>
            <w:right w:val="none" w:sz="0" w:space="0" w:color="auto"/>
          </w:divBdr>
        </w:div>
        <w:div w:id="478109972">
          <w:marLeft w:val="480"/>
          <w:marRight w:val="0"/>
          <w:marTop w:val="0"/>
          <w:marBottom w:val="0"/>
          <w:divBdr>
            <w:top w:val="none" w:sz="0" w:space="0" w:color="auto"/>
            <w:left w:val="none" w:sz="0" w:space="0" w:color="auto"/>
            <w:bottom w:val="none" w:sz="0" w:space="0" w:color="auto"/>
            <w:right w:val="none" w:sz="0" w:space="0" w:color="auto"/>
          </w:divBdr>
        </w:div>
        <w:div w:id="882837617">
          <w:marLeft w:val="480"/>
          <w:marRight w:val="0"/>
          <w:marTop w:val="0"/>
          <w:marBottom w:val="0"/>
          <w:divBdr>
            <w:top w:val="none" w:sz="0" w:space="0" w:color="auto"/>
            <w:left w:val="none" w:sz="0" w:space="0" w:color="auto"/>
            <w:bottom w:val="none" w:sz="0" w:space="0" w:color="auto"/>
            <w:right w:val="none" w:sz="0" w:space="0" w:color="auto"/>
          </w:divBdr>
        </w:div>
        <w:div w:id="1088619893">
          <w:marLeft w:val="480"/>
          <w:marRight w:val="0"/>
          <w:marTop w:val="0"/>
          <w:marBottom w:val="0"/>
          <w:divBdr>
            <w:top w:val="none" w:sz="0" w:space="0" w:color="auto"/>
            <w:left w:val="none" w:sz="0" w:space="0" w:color="auto"/>
            <w:bottom w:val="none" w:sz="0" w:space="0" w:color="auto"/>
            <w:right w:val="none" w:sz="0" w:space="0" w:color="auto"/>
          </w:divBdr>
        </w:div>
        <w:div w:id="1740012217">
          <w:marLeft w:val="480"/>
          <w:marRight w:val="0"/>
          <w:marTop w:val="0"/>
          <w:marBottom w:val="0"/>
          <w:divBdr>
            <w:top w:val="none" w:sz="0" w:space="0" w:color="auto"/>
            <w:left w:val="none" w:sz="0" w:space="0" w:color="auto"/>
            <w:bottom w:val="none" w:sz="0" w:space="0" w:color="auto"/>
            <w:right w:val="none" w:sz="0" w:space="0" w:color="auto"/>
          </w:divBdr>
        </w:div>
        <w:div w:id="1878010305">
          <w:marLeft w:val="480"/>
          <w:marRight w:val="0"/>
          <w:marTop w:val="0"/>
          <w:marBottom w:val="0"/>
          <w:divBdr>
            <w:top w:val="none" w:sz="0" w:space="0" w:color="auto"/>
            <w:left w:val="none" w:sz="0" w:space="0" w:color="auto"/>
            <w:bottom w:val="none" w:sz="0" w:space="0" w:color="auto"/>
            <w:right w:val="none" w:sz="0" w:space="0" w:color="auto"/>
          </w:divBdr>
        </w:div>
        <w:div w:id="598290897">
          <w:marLeft w:val="480"/>
          <w:marRight w:val="0"/>
          <w:marTop w:val="0"/>
          <w:marBottom w:val="0"/>
          <w:divBdr>
            <w:top w:val="none" w:sz="0" w:space="0" w:color="auto"/>
            <w:left w:val="none" w:sz="0" w:space="0" w:color="auto"/>
            <w:bottom w:val="none" w:sz="0" w:space="0" w:color="auto"/>
            <w:right w:val="none" w:sz="0" w:space="0" w:color="auto"/>
          </w:divBdr>
        </w:div>
        <w:div w:id="1180000773">
          <w:marLeft w:val="480"/>
          <w:marRight w:val="0"/>
          <w:marTop w:val="0"/>
          <w:marBottom w:val="0"/>
          <w:divBdr>
            <w:top w:val="none" w:sz="0" w:space="0" w:color="auto"/>
            <w:left w:val="none" w:sz="0" w:space="0" w:color="auto"/>
            <w:bottom w:val="none" w:sz="0" w:space="0" w:color="auto"/>
            <w:right w:val="none" w:sz="0" w:space="0" w:color="auto"/>
          </w:divBdr>
        </w:div>
        <w:div w:id="441850055">
          <w:marLeft w:val="480"/>
          <w:marRight w:val="0"/>
          <w:marTop w:val="0"/>
          <w:marBottom w:val="0"/>
          <w:divBdr>
            <w:top w:val="none" w:sz="0" w:space="0" w:color="auto"/>
            <w:left w:val="none" w:sz="0" w:space="0" w:color="auto"/>
            <w:bottom w:val="none" w:sz="0" w:space="0" w:color="auto"/>
            <w:right w:val="none" w:sz="0" w:space="0" w:color="auto"/>
          </w:divBdr>
        </w:div>
        <w:div w:id="890769186">
          <w:marLeft w:val="480"/>
          <w:marRight w:val="0"/>
          <w:marTop w:val="0"/>
          <w:marBottom w:val="0"/>
          <w:divBdr>
            <w:top w:val="none" w:sz="0" w:space="0" w:color="auto"/>
            <w:left w:val="none" w:sz="0" w:space="0" w:color="auto"/>
            <w:bottom w:val="none" w:sz="0" w:space="0" w:color="auto"/>
            <w:right w:val="none" w:sz="0" w:space="0" w:color="auto"/>
          </w:divBdr>
        </w:div>
        <w:div w:id="828861865">
          <w:marLeft w:val="480"/>
          <w:marRight w:val="0"/>
          <w:marTop w:val="0"/>
          <w:marBottom w:val="0"/>
          <w:divBdr>
            <w:top w:val="none" w:sz="0" w:space="0" w:color="auto"/>
            <w:left w:val="none" w:sz="0" w:space="0" w:color="auto"/>
            <w:bottom w:val="none" w:sz="0" w:space="0" w:color="auto"/>
            <w:right w:val="none" w:sz="0" w:space="0" w:color="auto"/>
          </w:divBdr>
        </w:div>
        <w:div w:id="571543024">
          <w:marLeft w:val="480"/>
          <w:marRight w:val="0"/>
          <w:marTop w:val="0"/>
          <w:marBottom w:val="0"/>
          <w:divBdr>
            <w:top w:val="none" w:sz="0" w:space="0" w:color="auto"/>
            <w:left w:val="none" w:sz="0" w:space="0" w:color="auto"/>
            <w:bottom w:val="none" w:sz="0" w:space="0" w:color="auto"/>
            <w:right w:val="none" w:sz="0" w:space="0" w:color="auto"/>
          </w:divBdr>
        </w:div>
        <w:div w:id="335764006">
          <w:marLeft w:val="480"/>
          <w:marRight w:val="0"/>
          <w:marTop w:val="0"/>
          <w:marBottom w:val="0"/>
          <w:divBdr>
            <w:top w:val="none" w:sz="0" w:space="0" w:color="auto"/>
            <w:left w:val="none" w:sz="0" w:space="0" w:color="auto"/>
            <w:bottom w:val="none" w:sz="0" w:space="0" w:color="auto"/>
            <w:right w:val="none" w:sz="0" w:space="0" w:color="auto"/>
          </w:divBdr>
        </w:div>
        <w:div w:id="242104672">
          <w:marLeft w:val="480"/>
          <w:marRight w:val="0"/>
          <w:marTop w:val="0"/>
          <w:marBottom w:val="0"/>
          <w:divBdr>
            <w:top w:val="none" w:sz="0" w:space="0" w:color="auto"/>
            <w:left w:val="none" w:sz="0" w:space="0" w:color="auto"/>
            <w:bottom w:val="none" w:sz="0" w:space="0" w:color="auto"/>
            <w:right w:val="none" w:sz="0" w:space="0" w:color="auto"/>
          </w:divBdr>
        </w:div>
        <w:div w:id="577599555">
          <w:marLeft w:val="480"/>
          <w:marRight w:val="0"/>
          <w:marTop w:val="0"/>
          <w:marBottom w:val="0"/>
          <w:divBdr>
            <w:top w:val="none" w:sz="0" w:space="0" w:color="auto"/>
            <w:left w:val="none" w:sz="0" w:space="0" w:color="auto"/>
            <w:bottom w:val="none" w:sz="0" w:space="0" w:color="auto"/>
            <w:right w:val="none" w:sz="0" w:space="0" w:color="auto"/>
          </w:divBdr>
        </w:div>
        <w:div w:id="578903892">
          <w:marLeft w:val="480"/>
          <w:marRight w:val="0"/>
          <w:marTop w:val="0"/>
          <w:marBottom w:val="0"/>
          <w:divBdr>
            <w:top w:val="none" w:sz="0" w:space="0" w:color="auto"/>
            <w:left w:val="none" w:sz="0" w:space="0" w:color="auto"/>
            <w:bottom w:val="none" w:sz="0" w:space="0" w:color="auto"/>
            <w:right w:val="none" w:sz="0" w:space="0" w:color="auto"/>
          </w:divBdr>
        </w:div>
        <w:div w:id="1572999861">
          <w:marLeft w:val="480"/>
          <w:marRight w:val="0"/>
          <w:marTop w:val="0"/>
          <w:marBottom w:val="0"/>
          <w:divBdr>
            <w:top w:val="none" w:sz="0" w:space="0" w:color="auto"/>
            <w:left w:val="none" w:sz="0" w:space="0" w:color="auto"/>
            <w:bottom w:val="none" w:sz="0" w:space="0" w:color="auto"/>
            <w:right w:val="none" w:sz="0" w:space="0" w:color="auto"/>
          </w:divBdr>
        </w:div>
        <w:div w:id="302926526">
          <w:marLeft w:val="480"/>
          <w:marRight w:val="0"/>
          <w:marTop w:val="0"/>
          <w:marBottom w:val="0"/>
          <w:divBdr>
            <w:top w:val="none" w:sz="0" w:space="0" w:color="auto"/>
            <w:left w:val="none" w:sz="0" w:space="0" w:color="auto"/>
            <w:bottom w:val="none" w:sz="0" w:space="0" w:color="auto"/>
            <w:right w:val="none" w:sz="0" w:space="0" w:color="auto"/>
          </w:divBdr>
        </w:div>
        <w:div w:id="2024427928">
          <w:marLeft w:val="480"/>
          <w:marRight w:val="0"/>
          <w:marTop w:val="0"/>
          <w:marBottom w:val="0"/>
          <w:divBdr>
            <w:top w:val="none" w:sz="0" w:space="0" w:color="auto"/>
            <w:left w:val="none" w:sz="0" w:space="0" w:color="auto"/>
            <w:bottom w:val="none" w:sz="0" w:space="0" w:color="auto"/>
            <w:right w:val="none" w:sz="0" w:space="0" w:color="auto"/>
          </w:divBdr>
        </w:div>
        <w:div w:id="1761022563">
          <w:marLeft w:val="480"/>
          <w:marRight w:val="0"/>
          <w:marTop w:val="0"/>
          <w:marBottom w:val="0"/>
          <w:divBdr>
            <w:top w:val="none" w:sz="0" w:space="0" w:color="auto"/>
            <w:left w:val="none" w:sz="0" w:space="0" w:color="auto"/>
            <w:bottom w:val="none" w:sz="0" w:space="0" w:color="auto"/>
            <w:right w:val="none" w:sz="0" w:space="0" w:color="auto"/>
          </w:divBdr>
        </w:div>
        <w:div w:id="965282131">
          <w:marLeft w:val="480"/>
          <w:marRight w:val="0"/>
          <w:marTop w:val="0"/>
          <w:marBottom w:val="0"/>
          <w:divBdr>
            <w:top w:val="none" w:sz="0" w:space="0" w:color="auto"/>
            <w:left w:val="none" w:sz="0" w:space="0" w:color="auto"/>
            <w:bottom w:val="none" w:sz="0" w:space="0" w:color="auto"/>
            <w:right w:val="none" w:sz="0" w:space="0" w:color="auto"/>
          </w:divBdr>
        </w:div>
        <w:div w:id="730468656">
          <w:marLeft w:val="480"/>
          <w:marRight w:val="0"/>
          <w:marTop w:val="0"/>
          <w:marBottom w:val="0"/>
          <w:divBdr>
            <w:top w:val="none" w:sz="0" w:space="0" w:color="auto"/>
            <w:left w:val="none" w:sz="0" w:space="0" w:color="auto"/>
            <w:bottom w:val="none" w:sz="0" w:space="0" w:color="auto"/>
            <w:right w:val="none" w:sz="0" w:space="0" w:color="auto"/>
          </w:divBdr>
        </w:div>
        <w:div w:id="1138689105">
          <w:marLeft w:val="480"/>
          <w:marRight w:val="0"/>
          <w:marTop w:val="0"/>
          <w:marBottom w:val="0"/>
          <w:divBdr>
            <w:top w:val="none" w:sz="0" w:space="0" w:color="auto"/>
            <w:left w:val="none" w:sz="0" w:space="0" w:color="auto"/>
            <w:bottom w:val="none" w:sz="0" w:space="0" w:color="auto"/>
            <w:right w:val="none" w:sz="0" w:space="0" w:color="auto"/>
          </w:divBdr>
        </w:div>
        <w:div w:id="830171731">
          <w:marLeft w:val="480"/>
          <w:marRight w:val="0"/>
          <w:marTop w:val="0"/>
          <w:marBottom w:val="0"/>
          <w:divBdr>
            <w:top w:val="none" w:sz="0" w:space="0" w:color="auto"/>
            <w:left w:val="none" w:sz="0" w:space="0" w:color="auto"/>
            <w:bottom w:val="none" w:sz="0" w:space="0" w:color="auto"/>
            <w:right w:val="none" w:sz="0" w:space="0" w:color="auto"/>
          </w:divBdr>
        </w:div>
        <w:div w:id="1702050475">
          <w:marLeft w:val="480"/>
          <w:marRight w:val="0"/>
          <w:marTop w:val="0"/>
          <w:marBottom w:val="0"/>
          <w:divBdr>
            <w:top w:val="none" w:sz="0" w:space="0" w:color="auto"/>
            <w:left w:val="none" w:sz="0" w:space="0" w:color="auto"/>
            <w:bottom w:val="none" w:sz="0" w:space="0" w:color="auto"/>
            <w:right w:val="none" w:sz="0" w:space="0" w:color="auto"/>
          </w:divBdr>
        </w:div>
        <w:div w:id="464734664">
          <w:marLeft w:val="480"/>
          <w:marRight w:val="0"/>
          <w:marTop w:val="0"/>
          <w:marBottom w:val="0"/>
          <w:divBdr>
            <w:top w:val="none" w:sz="0" w:space="0" w:color="auto"/>
            <w:left w:val="none" w:sz="0" w:space="0" w:color="auto"/>
            <w:bottom w:val="none" w:sz="0" w:space="0" w:color="auto"/>
            <w:right w:val="none" w:sz="0" w:space="0" w:color="auto"/>
          </w:divBdr>
        </w:div>
        <w:div w:id="229971184">
          <w:marLeft w:val="480"/>
          <w:marRight w:val="0"/>
          <w:marTop w:val="0"/>
          <w:marBottom w:val="0"/>
          <w:divBdr>
            <w:top w:val="none" w:sz="0" w:space="0" w:color="auto"/>
            <w:left w:val="none" w:sz="0" w:space="0" w:color="auto"/>
            <w:bottom w:val="none" w:sz="0" w:space="0" w:color="auto"/>
            <w:right w:val="none" w:sz="0" w:space="0" w:color="auto"/>
          </w:divBdr>
        </w:div>
        <w:div w:id="599066617">
          <w:marLeft w:val="480"/>
          <w:marRight w:val="0"/>
          <w:marTop w:val="0"/>
          <w:marBottom w:val="0"/>
          <w:divBdr>
            <w:top w:val="none" w:sz="0" w:space="0" w:color="auto"/>
            <w:left w:val="none" w:sz="0" w:space="0" w:color="auto"/>
            <w:bottom w:val="none" w:sz="0" w:space="0" w:color="auto"/>
            <w:right w:val="none" w:sz="0" w:space="0" w:color="auto"/>
          </w:divBdr>
        </w:div>
        <w:div w:id="731268983">
          <w:marLeft w:val="480"/>
          <w:marRight w:val="0"/>
          <w:marTop w:val="0"/>
          <w:marBottom w:val="0"/>
          <w:divBdr>
            <w:top w:val="none" w:sz="0" w:space="0" w:color="auto"/>
            <w:left w:val="none" w:sz="0" w:space="0" w:color="auto"/>
            <w:bottom w:val="none" w:sz="0" w:space="0" w:color="auto"/>
            <w:right w:val="none" w:sz="0" w:space="0" w:color="auto"/>
          </w:divBdr>
        </w:div>
        <w:div w:id="418717567">
          <w:marLeft w:val="480"/>
          <w:marRight w:val="0"/>
          <w:marTop w:val="0"/>
          <w:marBottom w:val="0"/>
          <w:divBdr>
            <w:top w:val="none" w:sz="0" w:space="0" w:color="auto"/>
            <w:left w:val="none" w:sz="0" w:space="0" w:color="auto"/>
            <w:bottom w:val="none" w:sz="0" w:space="0" w:color="auto"/>
            <w:right w:val="none" w:sz="0" w:space="0" w:color="auto"/>
          </w:divBdr>
        </w:div>
        <w:div w:id="447314088">
          <w:marLeft w:val="480"/>
          <w:marRight w:val="0"/>
          <w:marTop w:val="0"/>
          <w:marBottom w:val="0"/>
          <w:divBdr>
            <w:top w:val="none" w:sz="0" w:space="0" w:color="auto"/>
            <w:left w:val="none" w:sz="0" w:space="0" w:color="auto"/>
            <w:bottom w:val="none" w:sz="0" w:space="0" w:color="auto"/>
            <w:right w:val="none" w:sz="0" w:space="0" w:color="auto"/>
          </w:divBdr>
        </w:div>
        <w:div w:id="2140611427">
          <w:marLeft w:val="480"/>
          <w:marRight w:val="0"/>
          <w:marTop w:val="0"/>
          <w:marBottom w:val="0"/>
          <w:divBdr>
            <w:top w:val="none" w:sz="0" w:space="0" w:color="auto"/>
            <w:left w:val="none" w:sz="0" w:space="0" w:color="auto"/>
            <w:bottom w:val="none" w:sz="0" w:space="0" w:color="auto"/>
            <w:right w:val="none" w:sz="0" w:space="0" w:color="auto"/>
          </w:divBdr>
        </w:div>
        <w:div w:id="636030420">
          <w:marLeft w:val="480"/>
          <w:marRight w:val="0"/>
          <w:marTop w:val="0"/>
          <w:marBottom w:val="0"/>
          <w:divBdr>
            <w:top w:val="none" w:sz="0" w:space="0" w:color="auto"/>
            <w:left w:val="none" w:sz="0" w:space="0" w:color="auto"/>
            <w:bottom w:val="none" w:sz="0" w:space="0" w:color="auto"/>
            <w:right w:val="none" w:sz="0" w:space="0" w:color="auto"/>
          </w:divBdr>
        </w:div>
        <w:div w:id="1418750618">
          <w:marLeft w:val="480"/>
          <w:marRight w:val="0"/>
          <w:marTop w:val="0"/>
          <w:marBottom w:val="0"/>
          <w:divBdr>
            <w:top w:val="none" w:sz="0" w:space="0" w:color="auto"/>
            <w:left w:val="none" w:sz="0" w:space="0" w:color="auto"/>
            <w:bottom w:val="none" w:sz="0" w:space="0" w:color="auto"/>
            <w:right w:val="none" w:sz="0" w:space="0" w:color="auto"/>
          </w:divBdr>
        </w:div>
        <w:div w:id="1880774288">
          <w:marLeft w:val="480"/>
          <w:marRight w:val="0"/>
          <w:marTop w:val="0"/>
          <w:marBottom w:val="0"/>
          <w:divBdr>
            <w:top w:val="none" w:sz="0" w:space="0" w:color="auto"/>
            <w:left w:val="none" w:sz="0" w:space="0" w:color="auto"/>
            <w:bottom w:val="none" w:sz="0" w:space="0" w:color="auto"/>
            <w:right w:val="none" w:sz="0" w:space="0" w:color="auto"/>
          </w:divBdr>
        </w:div>
        <w:div w:id="857546267">
          <w:marLeft w:val="480"/>
          <w:marRight w:val="0"/>
          <w:marTop w:val="0"/>
          <w:marBottom w:val="0"/>
          <w:divBdr>
            <w:top w:val="none" w:sz="0" w:space="0" w:color="auto"/>
            <w:left w:val="none" w:sz="0" w:space="0" w:color="auto"/>
            <w:bottom w:val="none" w:sz="0" w:space="0" w:color="auto"/>
            <w:right w:val="none" w:sz="0" w:space="0" w:color="auto"/>
          </w:divBdr>
        </w:div>
        <w:div w:id="936250293">
          <w:marLeft w:val="480"/>
          <w:marRight w:val="0"/>
          <w:marTop w:val="0"/>
          <w:marBottom w:val="0"/>
          <w:divBdr>
            <w:top w:val="none" w:sz="0" w:space="0" w:color="auto"/>
            <w:left w:val="none" w:sz="0" w:space="0" w:color="auto"/>
            <w:bottom w:val="none" w:sz="0" w:space="0" w:color="auto"/>
            <w:right w:val="none" w:sz="0" w:space="0" w:color="auto"/>
          </w:divBdr>
        </w:div>
        <w:div w:id="1049646943">
          <w:marLeft w:val="480"/>
          <w:marRight w:val="0"/>
          <w:marTop w:val="0"/>
          <w:marBottom w:val="0"/>
          <w:divBdr>
            <w:top w:val="none" w:sz="0" w:space="0" w:color="auto"/>
            <w:left w:val="none" w:sz="0" w:space="0" w:color="auto"/>
            <w:bottom w:val="none" w:sz="0" w:space="0" w:color="auto"/>
            <w:right w:val="none" w:sz="0" w:space="0" w:color="auto"/>
          </w:divBdr>
        </w:div>
        <w:div w:id="214582477">
          <w:marLeft w:val="480"/>
          <w:marRight w:val="0"/>
          <w:marTop w:val="0"/>
          <w:marBottom w:val="0"/>
          <w:divBdr>
            <w:top w:val="none" w:sz="0" w:space="0" w:color="auto"/>
            <w:left w:val="none" w:sz="0" w:space="0" w:color="auto"/>
            <w:bottom w:val="none" w:sz="0" w:space="0" w:color="auto"/>
            <w:right w:val="none" w:sz="0" w:space="0" w:color="auto"/>
          </w:divBdr>
        </w:div>
        <w:div w:id="796097847">
          <w:marLeft w:val="480"/>
          <w:marRight w:val="0"/>
          <w:marTop w:val="0"/>
          <w:marBottom w:val="0"/>
          <w:divBdr>
            <w:top w:val="none" w:sz="0" w:space="0" w:color="auto"/>
            <w:left w:val="none" w:sz="0" w:space="0" w:color="auto"/>
            <w:bottom w:val="none" w:sz="0" w:space="0" w:color="auto"/>
            <w:right w:val="none" w:sz="0" w:space="0" w:color="auto"/>
          </w:divBdr>
        </w:div>
        <w:div w:id="337344142">
          <w:marLeft w:val="480"/>
          <w:marRight w:val="0"/>
          <w:marTop w:val="0"/>
          <w:marBottom w:val="0"/>
          <w:divBdr>
            <w:top w:val="none" w:sz="0" w:space="0" w:color="auto"/>
            <w:left w:val="none" w:sz="0" w:space="0" w:color="auto"/>
            <w:bottom w:val="none" w:sz="0" w:space="0" w:color="auto"/>
            <w:right w:val="none" w:sz="0" w:space="0" w:color="auto"/>
          </w:divBdr>
        </w:div>
        <w:div w:id="1662150524">
          <w:marLeft w:val="480"/>
          <w:marRight w:val="0"/>
          <w:marTop w:val="0"/>
          <w:marBottom w:val="0"/>
          <w:divBdr>
            <w:top w:val="none" w:sz="0" w:space="0" w:color="auto"/>
            <w:left w:val="none" w:sz="0" w:space="0" w:color="auto"/>
            <w:bottom w:val="none" w:sz="0" w:space="0" w:color="auto"/>
            <w:right w:val="none" w:sz="0" w:space="0" w:color="auto"/>
          </w:divBdr>
        </w:div>
        <w:div w:id="1699619392">
          <w:marLeft w:val="480"/>
          <w:marRight w:val="0"/>
          <w:marTop w:val="0"/>
          <w:marBottom w:val="0"/>
          <w:divBdr>
            <w:top w:val="none" w:sz="0" w:space="0" w:color="auto"/>
            <w:left w:val="none" w:sz="0" w:space="0" w:color="auto"/>
            <w:bottom w:val="none" w:sz="0" w:space="0" w:color="auto"/>
            <w:right w:val="none" w:sz="0" w:space="0" w:color="auto"/>
          </w:divBdr>
        </w:div>
        <w:div w:id="1725640681">
          <w:marLeft w:val="480"/>
          <w:marRight w:val="0"/>
          <w:marTop w:val="0"/>
          <w:marBottom w:val="0"/>
          <w:divBdr>
            <w:top w:val="none" w:sz="0" w:space="0" w:color="auto"/>
            <w:left w:val="none" w:sz="0" w:space="0" w:color="auto"/>
            <w:bottom w:val="none" w:sz="0" w:space="0" w:color="auto"/>
            <w:right w:val="none" w:sz="0" w:space="0" w:color="auto"/>
          </w:divBdr>
        </w:div>
        <w:div w:id="1699624444">
          <w:marLeft w:val="480"/>
          <w:marRight w:val="0"/>
          <w:marTop w:val="0"/>
          <w:marBottom w:val="0"/>
          <w:divBdr>
            <w:top w:val="none" w:sz="0" w:space="0" w:color="auto"/>
            <w:left w:val="none" w:sz="0" w:space="0" w:color="auto"/>
            <w:bottom w:val="none" w:sz="0" w:space="0" w:color="auto"/>
            <w:right w:val="none" w:sz="0" w:space="0" w:color="auto"/>
          </w:divBdr>
        </w:div>
        <w:div w:id="498077241">
          <w:marLeft w:val="480"/>
          <w:marRight w:val="0"/>
          <w:marTop w:val="0"/>
          <w:marBottom w:val="0"/>
          <w:divBdr>
            <w:top w:val="none" w:sz="0" w:space="0" w:color="auto"/>
            <w:left w:val="none" w:sz="0" w:space="0" w:color="auto"/>
            <w:bottom w:val="none" w:sz="0" w:space="0" w:color="auto"/>
            <w:right w:val="none" w:sz="0" w:space="0" w:color="auto"/>
          </w:divBdr>
        </w:div>
        <w:div w:id="1580166425">
          <w:marLeft w:val="480"/>
          <w:marRight w:val="0"/>
          <w:marTop w:val="0"/>
          <w:marBottom w:val="0"/>
          <w:divBdr>
            <w:top w:val="none" w:sz="0" w:space="0" w:color="auto"/>
            <w:left w:val="none" w:sz="0" w:space="0" w:color="auto"/>
            <w:bottom w:val="none" w:sz="0" w:space="0" w:color="auto"/>
            <w:right w:val="none" w:sz="0" w:space="0" w:color="auto"/>
          </w:divBdr>
        </w:div>
        <w:div w:id="245388336">
          <w:marLeft w:val="480"/>
          <w:marRight w:val="0"/>
          <w:marTop w:val="0"/>
          <w:marBottom w:val="0"/>
          <w:divBdr>
            <w:top w:val="none" w:sz="0" w:space="0" w:color="auto"/>
            <w:left w:val="none" w:sz="0" w:space="0" w:color="auto"/>
            <w:bottom w:val="none" w:sz="0" w:space="0" w:color="auto"/>
            <w:right w:val="none" w:sz="0" w:space="0" w:color="auto"/>
          </w:divBdr>
        </w:div>
        <w:div w:id="1814524383">
          <w:marLeft w:val="480"/>
          <w:marRight w:val="0"/>
          <w:marTop w:val="0"/>
          <w:marBottom w:val="0"/>
          <w:divBdr>
            <w:top w:val="none" w:sz="0" w:space="0" w:color="auto"/>
            <w:left w:val="none" w:sz="0" w:space="0" w:color="auto"/>
            <w:bottom w:val="none" w:sz="0" w:space="0" w:color="auto"/>
            <w:right w:val="none" w:sz="0" w:space="0" w:color="auto"/>
          </w:divBdr>
        </w:div>
        <w:div w:id="325325203">
          <w:marLeft w:val="480"/>
          <w:marRight w:val="0"/>
          <w:marTop w:val="0"/>
          <w:marBottom w:val="0"/>
          <w:divBdr>
            <w:top w:val="none" w:sz="0" w:space="0" w:color="auto"/>
            <w:left w:val="none" w:sz="0" w:space="0" w:color="auto"/>
            <w:bottom w:val="none" w:sz="0" w:space="0" w:color="auto"/>
            <w:right w:val="none" w:sz="0" w:space="0" w:color="auto"/>
          </w:divBdr>
        </w:div>
        <w:div w:id="449007949">
          <w:marLeft w:val="480"/>
          <w:marRight w:val="0"/>
          <w:marTop w:val="0"/>
          <w:marBottom w:val="0"/>
          <w:divBdr>
            <w:top w:val="none" w:sz="0" w:space="0" w:color="auto"/>
            <w:left w:val="none" w:sz="0" w:space="0" w:color="auto"/>
            <w:bottom w:val="none" w:sz="0" w:space="0" w:color="auto"/>
            <w:right w:val="none" w:sz="0" w:space="0" w:color="auto"/>
          </w:divBdr>
        </w:div>
        <w:div w:id="1924485203">
          <w:marLeft w:val="480"/>
          <w:marRight w:val="0"/>
          <w:marTop w:val="0"/>
          <w:marBottom w:val="0"/>
          <w:divBdr>
            <w:top w:val="none" w:sz="0" w:space="0" w:color="auto"/>
            <w:left w:val="none" w:sz="0" w:space="0" w:color="auto"/>
            <w:bottom w:val="none" w:sz="0" w:space="0" w:color="auto"/>
            <w:right w:val="none" w:sz="0" w:space="0" w:color="auto"/>
          </w:divBdr>
        </w:div>
        <w:div w:id="1301228181">
          <w:marLeft w:val="480"/>
          <w:marRight w:val="0"/>
          <w:marTop w:val="0"/>
          <w:marBottom w:val="0"/>
          <w:divBdr>
            <w:top w:val="none" w:sz="0" w:space="0" w:color="auto"/>
            <w:left w:val="none" w:sz="0" w:space="0" w:color="auto"/>
            <w:bottom w:val="none" w:sz="0" w:space="0" w:color="auto"/>
            <w:right w:val="none" w:sz="0" w:space="0" w:color="auto"/>
          </w:divBdr>
        </w:div>
      </w:divsChild>
    </w:div>
    <w:div w:id="1725787973">
      <w:marLeft w:val="480"/>
      <w:marRight w:val="0"/>
      <w:marTop w:val="0"/>
      <w:marBottom w:val="0"/>
      <w:divBdr>
        <w:top w:val="none" w:sz="0" w:space="0" w:color="auto"/>
        <w:left w:val="none" w:sz="0" w:space="0" w:color="auto"/>
        <w:bottom w:val="none" w:sz="0" w:space="0" w:color="auto"/>
        <w:right w:val="none" w:sz="0" w:space="0" w:color="auto"/>
      </w:divBdr>
    </w:div>
    <w:div w:id="1726178781">
      <w:marLeft w:val="480"/>
      <w:marRight w:val="0"/>
      <w:marTop w:val="0"/>
      <w:marBottom w:val="0"/>
      <w:divBdr>
        <w:top w:val="none" w:sz="0" w:space="0" w:color="auto"/>
        <w:left w:val="none" w:sz="0" w:space="0" w:color="auto"/>
        <w:bottom w:val="none" w:sz="0" w:space="0" w:color="auto"/>
        <w:right w:val="none" w:sz="0" w:space="0" w:color="auto"/>
      </w:divBdr>
    </w:div>
    <w:div w:id="1726221469">
      <w:marLeft w:val="640"/>
      <w:marRight w:val="0"/>
      <w:marTop w:val="0"/>
      <w:marBottom w:val="0"/>
      <w:divBdr>
        <w:top w:val="none" w:sz="0" w:space="0" w:color="auto"/>
        <w:left w:val="none" w:sz="0" w:space="0" w:color="auto"/>
        <w:bottom w:val="none" w:sz="0" w:space="0" w:color="auto"/>
        <w:right w:val="none" w:sz="0" w:space="0" w:color="auto"/>
      </w:divBdr>
    </w:div>
    <w:div w:id="1727146829">
      <w:marLeft w:val="640"/>
      <w:marRight w:val="0"/>
      <w:marTop w:val="0"/>
      <w:marBottom w:val="0"/>
      <w:divBdr>
        <w:top w:val="none" w:sz="0" w:space="0" w:color="auto"/>
        <w:left w:val="none" w:sz="0" w:space="0" w:color="auto"/>
        <w:bottom w:val="none" w:sz="0" w:space="0" w:color="auto"/>
        <w:right w:val="none" w:sz="0" w:space="0" w:color="auto"/>
      </w:divBdr>
    </w:div>
    <w:div w:id="1727291863">
      <w:marLeft w:val="480"/>
      <w:marRight w:val="0"/>
      <w:marTop w:val="0"/>
      <w:marBottom w:val="0"/>
      <w:divBdr>
        <w:top w:val="none" w:sz="0" w:space="0" w:color="auto"/>
        <w:left w:val="none" w:sz="0" w:space="0" w:color="auto"/>
        <w:bottom w:val="none" w:sz="0" w:space="0" w:color="auto"/>
        <w:right w:val="none" w:sz="0" w:space="0" w:color="auto"/>
      </w:divBdr>
    </w:div>
    <w:div w:id="1728064480">
      <w:marLeft w:val="640"/>
      <w:marRight w:val="0"/>
      <w:marTop w:val="0"/>
      <w:marBottom w:val="0"/>
      <w:divBdr>
        <w:top w:val="none" w:sz="0" w:space="0" w:color="auto"/>
        <w:left w:val="none" w:sz="0" w:space="0" w:color="auto"/>
        <w:bottom w:val="none" w:sz="0" w:space="0" w:color="auto"/>
        <w:right w:val="none" w:sz="0" w:space="0" w:color="auto"/>
      </w:divBdr>
    </w:div>
    <w:div w:id="1728534385">
      <w:marLeft w:val="480"/>
      <w:marRight w:val="0"/>
      <w:marTop w:val="0"/>
      <w:marBottom w:val="0"/>
      <w:divBdr>
        <w:top w:val="none" w:sz="0" w:space="0" w:color="auto"/>
        <w:left w:val="none" w:sz="0" w:space="0" w:color="auto"/>
        <w:bottom w:val="none" w:sz="0" w:space="0" w:color="auto"/>
        <w:right w:val="none" w:sz="0" w:space="0" w:color="auto"/>
      </w:divBdr>
    </w:div>
    <w:div w:id="1728918000">
      <w:marLeft w:val="480"/>
      <w:marRight w:val="0"/>
      <w:marTop w:val="0"/>
      <w:marBottom w:val="0"/>
      <w:divBdr>
        <w:top w:val="none" w:sz="0" w:space="0" w:color="auto"/>
        <w:left w:val="none" w:sz="0" w:space="0" w:color="auto"/>
        <w:bottom w:val="none" w:sz="0" w:space="0" w:color="auto"/>
        <w:right w:val="none" w:sz="0" w:space="0" w:color="auto"/>
      </w:divBdr>
    </w:div>
    <w:div w:id="1729456297">
      <w:marLeft w:val="480"/>
      <w:marRight w:val="0"/>
      <w:marTop w:val="0"/>
      <w:marBottom w:val="0"/>
      <w:divBdr>
        <w:top w:val="none" w:sz="0" w:space="0" w:color="auto"/>
        <w:left w:val="none" w:sz="0" w:space="0" w:color="auto"/>
        <w:bottom w:val="none" w:sz="0" w:space="0" w:color="auto"/>
        <w:right w:val="none" w:sz="0" w:space="0" w:color="auto"/>
      </w:divBdr>
    </w:div>
    <w:div w:id="1729693231">
      <w:bodyDiv w:val="1"/>
      <w:marLeft w:val="0"/>
      <w:marRight w:val="0"/>
      <w:marTop w:val="0"/>
      <w:marBottom w:val="0"/>
      <w:divBdr>
        <w:top w:val="none" w:sz="0" w:space="0" w:color="auto"/>
        <w:left w:val="none" w:sz="0" w:space="0" w:color="auto"/>
        <w:bottom w:val="none" w:sz="0" w:space="0" w:color="auto"/>
        <w:right w:val="none" w:sz="0" w:space="0" w:color="auto"/>
      </w:divBdr>
    </w:div>
    <w:div w:id="1730229994">
      <w:marLeft w:val="480"/>
      <w:marRight w:val="0"/>
      <w:marTop w:val="0"/>
      <w:marBottom w:val="0"/>
      <w:divBdr>
        <w:top w:val="none" w:sz="0" w:space="0" w:color="auto"/>
        <w:left w:val="none" w:sz="0" w:space="0" w:color="auto"/>
        <w:bottom w:val="none" w:sz="0" w:space="0" w:color="auto"/>
        <w:right w:val="none" w:sz="0" w:space="0" w:color="auto"/>
      </w:divBdr>
    </w:div>
    <w:div w:id="1730615712">
      <w:bodyDiv w:val="1"/>
      <w:marLeft w:val="0"/>
      <w:marRight w:val="0"/>
      <w:marTop w:val="0"/>
      <w:marBottom w:val="0"/>
      <w:divBdr>
        <w:top w:val="none" w:sz="0" w:space="0" w:color="auto"/>
        <w:left w:val="none" w:sz="0" w:space="0" w:color="auto"/>
        <w:bottom w:val="none" w:sz="0" w:space="0" w:color="auto"/>
        <w:right w:val="none" w:sz="0" w:space="0" w:color="auto"/>
      </w:divBdr>
    </w:div>
    <w:div w:id="1731341746">
      <w:marLeft w:val="480"/>
      <w:marRight w:val="0"/>
      <w:marTop w:val="0"/>
      <w:marBottom w:val="0"/>
      <w:divBdr>
        <w:top w:val="none" w:sz="0" w:space="0" w:color="auto"/>
        <w:left w:val="none" w:sz="0" w:space="0" w:color="auto"/>
        <w:bottom w:val="none" w:sz="0" w:space="0" w:color="auto"/>
        <w:right w:val="none" w:sz="0" w:space="0" w:color="auto"/>
      </w:divBdr>
    </w:div>
    <w:div w:id="1731733135">
      <w:marLeft w:val="480"/>
      <w:marRight w:val="0"/>
      <w:marTop w:val="0"/>
      <w:marBottom w:val="0"/>
      <w:divBdr>
        <w:top w:val="none" w:sz="0" w:space="0" w:color="auto"/>
        <w:left w:val="none" w:sz="0" w:space="0" w:color="auto"/>
        <w:bottom w:val="none" w:sz="0" w:space="0" w:color="auto"/>
        <w:right w:val="none" w:sz="0" w:space="0" w:color="auto"/>
      </w:divBdr>
    </w:div>
    <w:div w:id="1732148133">
      <w:marLeft w:val="480"/>
      <w:marRight w:val="0"/>
      <w:marTop w:val="0"/>
      <w:marBottom w:val="0"/>
      <w:divBdr>
        <w:top w:val="none" w:sz="0" w:space="0" w:color="auto"/>
        <w:left w:val="none" w:sz="0" w:space="0" w:color="auto"/>
        <w:bottom w:val="none" w:sz="0" w:space="0" w:color="auto"/>
        <w:right w:val="none" w:sz="0" w:space="0" w:color="auto"/>
      </w:divBdr>
    </w:div>
    <w:div w:id="1732148788">
      <w:marLeft w:val="480"/>
      <w:marRight w:val="0"/>
      <w:marTop w:val="0"/>
      <w:marBottom w:val="0"/>
      <w:divBdr>
        <w:top w:val="none" w:sz="0" w:space="0" w:color="auto"/>
        <w:left w:val="none" w:sz="0" w:space="0" w:color="auto"/>
        <w:bottom w:val="none" w:sz="0" w:space="0" w:color="auto"/>
        <w:right w:val="none" w:sz="0" w:space="0" w:color="auto"/>
      </w:divBdr>
    </w:div>
    <w:div w:id="1732194903">
      <w:marLeft w:val="480"/>
      <w:marRight w:val="0"/>
      <w:marTop w:val="0"/>
      <w:marBottom w:val="0"/>
      <w:divBdr>
        <w:top w:val="none" w:sz="0" w:space="0" w:color="auto"/>
        <w:left w:val="none" w:sz="0" w:space="0" w:color="auto"/>
        <w:bottom w:val="none" w:sz="0" w:space="0" w:color="auto"/>
        <w:right w:val="none" w:sz="0" w:space="0" w:color="auto"/>
      </w:divBdr>
    </w:div>
    <w:div w:id="1732541010">
      <w:marLeft w:val="480"/>
      <w:marRight w:val="0"/>
      <w:marTop w:val="0"/>
      <w:marBottom w:val="0"/>
      <w:divBdr>
        <w:top w:val="none" w:sz="0" w:space="0" w:color="auto"/>
        <w:left w:val="none" w:sz="0" w:space="0" w:color="auto"/>
        <w:bottom w:val="none" w:sz="0" w:space="0" w:color="auto"/>
        <w:right w:val="none" w:sz="0" w:space="0" w:color="auto"/>
      </w:divBdr>
    </w:div>
    <w:div w:id="1733042985">
      <w:bodyDiv w:val="1"/>
      <w:marLeft w:val="0"/>
      <w:marRight w:val="0"/>
      <w:marTop w:val="0"/>
      <w:marBottom w:val="0"/>
      <w:divBdr>
        <w:top w:val="none" w:sz="0" w:space="0" w:color="auto"/>
        <w:left w:val="none" w:sz="0" w:space="0" w:color="auto"/>
        <w:bottom w:val="none" w:sz="0" w:space="0" w:color="auto"/>
        <w:right w:val="none" w:sz="0" w:space="0" w:color="auto"/>
      </w:divBdr>
      <w:divsChild>
        <w:div w:id="589503943">
          <w:marLeft w:val="480"/>
          <w:marRight w:val="0"/>
          <w:marTop w:val="0"/>
          <w:marBottom w:val="0"/>
          <w:divBdr>
            <w:top w:val="none" w:sz="0" w:space="0" w:color="auto"/>
            <w:left w:val="none" w:sz="0" w:space="0" w:color="auto"/>
            <w:bottom w:val="none" w:sz="0" w:space="0" w:color="auto"/>
            <w:right w:val="none" w:sz="0" w:space="0" w:color="auto"/>
          </w:divBdr>
        </w:div>
        <w:div w:id="522550174">
          <w:marLeft w:val="480"/>
          <w:marRight w:val="0"/>
          <w:marTop w:val="0"/>
          <w:marBottom w:val="0"/>
          <w:divBdr>
            <w:top w:val="none" w:sz="0" w:space="0" w:color="auto"/>
            <w:left w:val="none" w:sz="0" w:space="0" w:color="auto"/>
            <w:bottom w:val="none" w:sz="0" w:space="0" w:color="auto"/>
            <w:right w:val="none" w:sz="0" w:space="0" w:color="auto"/>
          </w:divBdr>
        </w:div>
        <w:div w:id="840893433">
          <w:marLeft w:val="480"/>
          <w:marRight w:val="0"/>
          <w:marTop w:val="0"/>
          <w:marBottom w:val="0"/>
          <w:divBdr>
            <w:top w:val="none" w:sz="0" w:space="0" w:color="auto"/>
            <w:left w:val="none" w:sz="0" w:space="0" w:color="auto"/>
            <w:bottom w:val="none" w:sz="0" w:space="0" w:color="auto"/>
            <w:right w:val="none" w:sz="0" w:space="0" w:color="auto"/>
          </w:divBdr>
        </w:div>
        <w:div w:id="433597953">
          <w:marLeft w:val="480"/>
          <w:marRight w:val="0"/>
          <w:marTop w:val="0"/>
          <w:marBottom w:val="0"/>
          <w:divBdr>
            <w:top w:val="none" w:sz="0" w:space="0" w:color="auto"/>
            <w:left w:val="none" w:sz="0" w:space="0" w:color="auto"/>
            <w:bottom w:val="none" w:sz="0" w:space="0" w:color="auto"/>
            <w:right w:val="none" w:sz="0" w:space="0" w:color="auto"/>
          </w:divBdr>
        </w:div>
        <w:div w:id="1705323473">
          <w:marLeft w:val="480"/>
          <w:marRight w:val="0"/>
          <w:marTop w:val="0"/>
          <w:marBottom w:val="0"/>
          <w:divBdr>
            <w:top w:val="none" w:sz="0" w:space="0" w:color="auto"/>
            <w:left w:val="none" w:sz="0" w:space="0" w:color="auto"/>
            <w:bottom w:val="none" w:sz="0" w:space="0" w:color="auto"/>
            <w:right w:val="none" w:sz="0" w:space="0" w:color="auto"/>
          </w:divBdr>
        </w:div>
        <w:div w:id="1867788890">
          <w:marLeft w:val="480"/>
          <w:marRight w:val="0"/>
          <w:marTop w:val="0"/>
          <w:marBottom w:val="0"/>
          <w:divBdr>
            <w:top w:val="none" w:sz="0" w:space="0" w:color="auto"/>
            <w:left w:val="none" w:sz="0" w:space="0" w:color="auto"/>
            <w:bottom w:val="none" w:sz="0" w:space="0" w:color="auto"/>
            <w:right w:val="none" w:sz="0" w:space="0" w:color="auto"/>
          </w:divBdr>
        </w:div>
        <w:div w:id="1231307969">
          <w:marLeft w:val="480"/>
          <w:marRight w:val="0"/>
          <w:marTop w:val="0"/>
          <w:marBottom w:val="0"/>
          <w:divBdr>
            <w:top w:val="none" w:sz="0" w:space="0" w:color="auto"/>
            <w:left w:val="none" w:sz="0" w:space="0" w:color="auto"/>
            <w:bottom w:val="none" w:sz="0" w:space="0" w:color="auto"/>
            <w:right w:val="none" w:sz="0" w:space="0" w:color="auto"/>
          </w:divBdr>
        </w:div>
        <w:div w:id="135031541">
          <w:marLeft w:val="480"/>
          <w:marRight w:val="0"/>
          <w:marTop w:val="0"/>
          <w:marBottom w:val="0"/>
          <w:divBdr>
            <w:top w:val="none" w:sz="0" w:space="0" w:color="auto"/>
            <w:left w:val="none" w:sz="0" w:space="0" w:color="auto"/>
            <w:bottom w:val="none" w:sz="0" w:space="0" w:color="auto"/>
            <w:right w:val="none" w:sz="0" w:space="0" w:color="auto"/>
          </w:divBdr>
        </w:div>
        <w:div w:id="1115950197">
          <w:marLeft w:val="480"/>
          <w:marRight w:val="0"/>
          <w:marTop w:val="0"/>
          <w:marBottom w:val="0"/>
          <w:divBdr>
            <w:top w:val="none" w:sz="0" w:space="0" w:color="auto"/>
            <w:left w:val="none" w:sz="0" w:space="0" w:color="auto"/>
            <w:bottom w:val="none" w:sz="0" w:space="0" w:color="auto"/>
            <w:right w:val="none" w:sz="0" w:space="0" w:color="auto"/>
          </w:divBdr>
        </w:div>
        <w:div w:id="74058887">
          <w:marLeft w:val="480"/>
          <w:marRight w:val="0"/>
          <w:marTop w:val="0"/>
          <w:marBottom w:val="0"/>
          <w:divBdr>
            <w:top w:val="none" w:sz="0" w:space="0" w:color="auto"/>
            <w:left w:val="none" w:sz="0" w:space="0" w:color="auto"/>
            <w:bottom w:val="none" w:sz="0" w:space="0" w:color="auto"/>
            <w:right w:val="none" w:sz="0" w:space="0" w:color="auto"/>
          </w:divBdr>
        </w:div>
        <w:div w:id="962421612">
          <w:marLeft w:val="480"/>
          <w:marRight w:val="0"/>
          <w:marTop w:val="0"/>
          <w:marBottom w:val="0"/>
          <w:divBdr>
            <w:top w:val="none" w:sz="0" w:space="0" w:color="auto"/>
            <w:left w:val="none" w:sz="0" w:space="0" w:color="auto"/>
            <w:bottom w:val="none" w:sz="0" w:space="0" w:color="auto"/>
            <w:right w:val="none" w:sz="0" w:space="0" w:color="auto"/>
          </w:divBdr>
        </w:div>
        <w:div w:id="1508711587">
          <w:marLeft w:val="480"/>
          <w:marRight w:val="0"/>
          <w:marTop w:val="0"/>
          <w:marBottom w:val="0"/>
          <w:divBdr>
            <w:top w:val="none" w:sz="0" w:space="0" w:color="auto"/>
            <w:left w:val="none" w:sz="0" w:space="0" w:color="auto"/>
            <w:bottom w:val="none" w:sz="0" w:space="0" w:color="auto"/>
            <w:right w:val="none" w:sz="0" w:space="0" w:color="auto"/>
          </w:divBdr>
        </w:div>
        <w:div w:id="1884947841">
          <w:marLeft w:val="480"/>
          <w:marRight w:val="0"/>
          <w:marTop w:val="0"/>
          <w:marBottom w:val="0"/>
          <w:divBdr>
            <w:top w:val="none" w:sz="0" w:space="0" w:color="auto"/>
            <w:left w:val="none" w:sz="0" w:space="0" w:color="auto"/>
            <w:bottom w:val="none" w:sz="0" w:space="0" w:color="auto"/>
            <w:right w:val="none" w:sz="0" w:space="0" w:color="auto"/>
          </w:divBdr>
        </w:div>
        <w:div w:id="341516243">
          <w:marLeft w:val="480"/>
          <w:marRight w:val="0"/>
          <w:marTop w:val="0"/>
          <w:marBottom w:val="0"/>
          <w:divBdr>
            <w:top w:val="none" w:sz="0" w:space="0" w:color="auto"/>
            <w:left w:val="none" w:sz="0" w:space="0" w:color="auto"/>
            <w:bottom w:val="none" w:sz="0" w:space="0" w:color="auto"/>
            <w:right w:val="none" w:sz="0" w:space="0" w:color="auto"/>
          </w:divBdr>
        </w:div>
        <w:div w:id="469785893">
          <w:marLeft w:val="480"/>
          <w:marRight w:val="0"/>
          <w:marTop w:val="0"/>
          <w:marBottom w:val="0"/>
          <w:divBdr>
            <w:top w:val="none" w:sz="0" w:space="0" w:color="auto"/>
            <w:left w:val="none" w:sz="0" w:space="0" w:color="auto"/>
            <w:bottom w:val="none" w:sz="0" w:space="0" w:color="auto"/>
            <w:right w:val="none" w:sz="0" w:space="0" w:color="auto"/>
          </w:divBdr>
        </w:div>
        <w:div w:id="2082868529">
          <w:marLeft w:val="480"/>
          <w:marRight w:val="0"/>
          <w:marTop w:val="0"/>
          <w:marBottom w:val="0"/>
          <w:divBdr>
            <w:top w:val="none" w:sz="0" w:space="0" w:color="auto"/>
            <w:left w:val="none" w:sz="0" w:space="0" w:color="auto"/>
            <w:bottom w:val="none" w:sz="0" w:space="0" w:color="auto"/>
            <w:right w:val="none" w:sz="0" w:space="0" w:color="auto"/>
          </w:divBdr>
        </w:div>
        <w:div w:id="413626209">
          <w:marLeft w:val="480"/>
          <w:marRight w:val="0"/>
          <w:marTop w:val="0"/>
          <w:marBottom w:val="0"/>
          <w:divBdr>
            <w:top w:val="none" w:sz="0" w:space="0" w:color="auto"/>
            <w:left w:val="none" w:sz="0" w:space="0" w:color="auto"/>
            <w:bottom w:val="none" w:sz="0" w:space="0" w:color="auto"/>
            <w:right w:val="none" w:sz="0" w:space="0" w:color="auto"/>
          </w:divBdr>
        </w:div>
        <w:div w:id="1143889668">
          <w:marLeft w:val="480"/>
          <w:marRight w:val="0"/>
          <w:marTop w:val="0"/>
          <w:marBottom w:val="0"/>
          <w:divBdr>
            <w:top w:val="none" w:sz="0" w:space="0" w:color="auto"/>
            <w:left w:val="none" w:sz="0" w:space="0" w:color="auto"/>
            <w:bottom w:val="none" w:sz="0" w:space="0" w:color="auto"/>
            <w:right w:val="none" w:sz="0" w:space="0" w:color="auto"/>
          </w:divBdr>
        </w:div>
        <w:div w:id="331496773">
          <w:marLeft w:val="480"/>
          <w:marRight w:val="0"/>
          <w:marTop w:val="0"/>
          <w:marBottom w:val="0"/>
          <w:divBdr>
            <w:top w:val="none" w:sz="0" w:space="0" w:color="auto"/>
            <w:left w:val="none" w:sz="0" w:space="0" w:color="auto"/>
            <w:bottom w:val="none" w:sz="0" w:space="0" w:color="auto"/>
            <w:right w:val="none" w:sz="0" w:space="0" w:color="auto"/>
          </w:divBdr>
        </w:div>
        <w:div w:id="1445612922">
          <w:marLeft w:val="480"/>
          <w:marRight w:val="0"/>
          <w:marTop w:val="0"/>
          <w:marBottom w:val="0"/>
          <w:divBdr>
            <w:top w:val="none" w:sz="0" w:space="0" w:color="auto"/>
            <w:left w:val="none" w:sz="0" w:space="0" w:color="auto"/>
            <w:bottom w:val="none" w:sz="0" w:space="0" w:color="auto"/>
            <w:right w:val="none" w:sz="0" w:space="0" w:color="auto"/>
          </w:divBdr>
        </w:div>
        <w:div w:id="449326730">
          <w:marLeft w:val="480"/>
          <w:marRight w:val="0"/>
          <w:marTop w:val="0"/>
          <w:marBottom w:val="0"/>
          <w:divBdr>
            <w:top w:val="none" w:sz="0" w:space="0" w:color="auto"/>
            <w:left w:val="none" w:sz="0" w:space="0" w:color="auto"/>
            <w:bottom w:val="none" w:sz="0" w:space="0" w:color="auto"/>
            <w:right w:val="none" w:sz="0" w:space="0" w:color="auto"/>
          </w:divBdr>
        </w:div>
        <w:div w:id="641619711">
          <w:marLeft w:val="480"/>
          <w:marRight w:val="0"/>
          <w:marTop w:val="0"/>
          <w:marBottom w:val="0"/>
          <w:divBdr>
            <w:top w:val="none" w:sz="0" w:space="0" w:color="auto"/>
            <w:left w:val="none" w:sz="0" w:space="0" w:color="auto"/>
            <w:bottom w:val="none" w:sz="0" w:space="0" w:color="auto"/>
            <w:right w:val="none" w:sz="0" w:space="0" w:color="auto"/>
          </w:divBdr>
        </w:div>
        <w:div w:id="234318191">
          <w:marLeft w:val="480"/>
          <w:marRight w:val="0"/>
          <w:marTop w:val="0"/>
          <w:marBottom w:val="0"/>
          <w:divBdr>
            <w:top w:val="none" w:sz="0" w:space="0" w:color="auto"/>
            <w:left w:val="none" w:sz="0" w:space="0" w:color="auto"/>
            <w:bottom w:val="none" w:sz="0" w:space="0" w:color="auto"/>
            <w:right w:val="none" w:sz="0" w:space="0" w:color="auto"/>
          </w:divBdr>
        </w:div>
        <w:div w:id="808060449">
          <w:marLeft w:val="480"/>
          <w:marRight w:val="0"/>
          <w:marTop w:val="0"/>
          <w:marBottom w:val="0"/>
          <w:divBdr>
            <w:top w:val="none" w:sz="0" w:space="0" w:color="auto"/>
            <w:left w:val="none" w:sz="0" w:space="0" w:color="auto"/>
            <w:bottom w:val="none" w:sz="0" w:space="0" w:color="auto"/>
            <w:right w:val="none" w:sz="0" w:space="0" w:color="auto"/>
          </w:divBdr>
        </w:div>
        <w:div w:id="2069108496">
          <w:marLeft w:val="480"/>
          <w:marRight w:val="0"/>
          <w:marTop w:val="0"/>
          <w:marBottom w:val="0"/>
          <w:divBdr>
            <w:top w:val="none" w:sz="0" w:space="0" w:color="auto"/>
            <w:left w:val="none" w:sz="0" w:space="0" w:color="auto"/>
            <w:bottom w:val="none" w:sz="0" w:space="0" w:color="auto"/>
            <w:right w:val="none" w:sz="0" w:space="0" w:color="auto"/>
          </w:divBdr>
        </w:div>
        <w:div w:id="1915703658">
          <w:marLeft w:val="480"/>
          <w:marRight w:val="0"/>
          <w:marTop w:val="0"/>
          <w:marBottom w:val="0"/>
          <w:divBdr>
            <w:top w:val="none" w:sz="0" w:space="0" w:color="auto"/>
            <w:left w:val="none" w:sz="0" w:space="0" w:color="auto"/>
            <w:bottom w:val="none" w:sz="0" w:space="0" w:color="auto"/>
            <w:right w:val="none" w:sz="0" w:space="0" w:color="auto"/>
          </w:divBdr>
        </w:div>
        <w:div w:id="1809394930">
          <w:marLeft w:val="480"/>
          <w:marRight w:val="0"/>
          <w:marTop w:val="0"/>
          <w:marBottom w:val="0"/>
          <w:divBdr>
            <w:top w:val="none" w:sz="0" w:space="0" w:color="auto"/>
            <w:left w:val="none" w:sz="0" w:space="0" w:color="auto"/>
            <w:bottom w:val="none" w:sz="0" w:space="0" w:color="auto"/>
            <w:right w:val="none" w:sz="0" w:space="0" w:color="auto"/>
          </w:divBdr>
        </w:div>
        <w:div w:id="1683703822">
          <w:marLeft w:val="480"/>
          <w:marRight w:val="0"/>
          <w:marTop w:val="0"/>
          <w:marBottom w:val="0"/>
          <w:divBdr>
            <w:top w:val="none" w:sz="0" w:space="0" w:color="auto"/>
            <w:left w:val="none" w:sz="0" w:space="0" w:color="auto"/>
            <w:bottom w:val="none" w:sz="0" w:space="0" w:color="auto"/>
            <w:right w:val="none" w:sz="0" w:space="0" w:color="auto"/>
          </w:divBdr>
        </w:div>
        <w:div w:id="1164079274">
          <w:marLeft w:val="480"/>
          <w:marRight w:val="0"/>
          <w:marTop w:val="0"/>
          <w:marBottom w:val="0"/>
          <w:divBdr>
            <w:top w:val="none" w:sz="0" w:space="0" w:color="auto"/>
            <w:left w:val="none" w:sz="0" w:space="0" w:color="auto"/>
            <w:bottom w:val="none" w:sz="0" w:space="0" w:color="auto"/>
            <w:right w:val="none" w:sz="0" w:space="0" w:color="auto"/>
          </w:divBdr>
        </w:div>
        <w:div w:id="603003582">
          <w:marLeft w:val="480"/>
          <w:marRight w:val="0"/>
          <w:marTop w:val="0"/>
          <w:marBottom w:val="0"/>
          <w:divBdr>
            <w:top w:val="none" w:sz="0" w:space="0" w:color="auto"/>
            <w:left w:val="none" w:sz="0" w:space="0" w:color="auto"/>
            <w:bottom w:val="none" w:sz="0" w:space="0" w:color="auto"/>
            <w:right w:val="none" w:sz="0" w:space="0" w:color="auto"/>
          </w:divBdr>
        </w:div>
        <w:div w:id="109059616">
          <w:marLeft w:val="480"/>
          <w:marRight w:val="0"/>
          <w:marTop w:val="0"/>
          <w:marBottom w:val="0"/>
          <w:divBdr>
            <w:top w:val="none" w:sz="0" w:space="0" w:color="auto"/>
            <w:left w:val="none" w:sz="0" w:space="0" w:color="auto"/>
            <w:bottom w:val="none" w:sz="0" w:space="0" w:color="auto"/>
            <w:right w:val="none" w:sz="0" w:space="0" w:color="auto"/>
          </w:divBdr>
        </w:div>
        <w:div w:id="1881475058">
          <w:marLeft w:val="480"/>
          <w:marRight w:val="0"/>
          <w:marTop w:val="0"/>
          <w:marBottom w:val="0"/>
          <w:divBdr>
            <w:top w:val="none" w:sz="0" w:space="0" w:color="auto"/>
            <w:left w:val="none" w:sz="0" w:space="0" w:color="auto"/>
            <w:bottom w:val="none" w:sz="0" w:space="0" w:color="auto"/>
            <w:right w:val="none" w:sz="0" w:space="0" w:color="auto"/>
          </w:divBdr>
        </w:div>
        <w:div w:id="413210306">
          <w:marLeft w:val="480"/>
          <w:marRight w:val="0"/>
          <w:marTop w:val="0"/>
          <w:marBottom w:val="0"/>
          <w:divBdr>
            <w:top w:val="none" w:sz="0" w:space="0" w:color="auto"/>
            <w:left w:val="none" w:sz="0" w:space="0" w:color="auto"/>
            <w:bottom w:val="none" w:sz="0" w:space="0" w:color="auto"/>
            <w:right w:val="none" w:sz="0" w:space="0" w:color="auto"/>
          </w:divBdr>
        </w:div>
        <w:div w:id="727144911">
          <w:marLeft w:val="480"/>
          <w:marRight w:val="0"/>
          <w:marTop w:val="0"/>
          <w:marBottom w:val="0"/>
          <w:divBdr>
            <w:top w:val="none" w:sz="0" w:space="0" w:color="auto"/>
            <w:left w:val="none" w:sz="0" w:space="0" w:color="auto"/>
            <w:bottom w:val="none" w:sz="0" w:space="0" w:color="auto"/>
            <w:right w:val="none" w:sz="0" w:space="0" w:color="auto"/>
          </w:divBdr>
        </w:div>
        <w:div w:id="598023615">
          <w:marLeft w:val="480"/>
          <w:marRight w:val="0"/>
          <w:marTop w:val="0"/>
          <w:marBottom w:val="0"/>
          <w:divBdr>
            <w:top w:val="none" w:sz="0" w:space="0" w:color="auto"/>
            <w:left w:val="none" w:sz="0" w:space="0" w:color="auto"/>
            <w:bottom w:val="none" w:sz="0" w:space="0" w:color="auto"/>
            <w:right w:val="none" w:sz="0" w:space="0" w:color="auto"/>
          </w:divBdr>
        </w:div>
        <w:div w:id="774131899">
          <w:marLeft w:val="480"/>
          <w:marRight w:val="0"/>
          <w:marTop w:val="0"/>
          <w:marBottom w:val="0"/>
          <w:divBdr>
            <w:top w:val="none" w:sz="0" w:space="0" w:color="auto"/>
            <w:left w:val="none" w:sz="0" w:space="0" w:color="auto"/>
            <w:bottom w:val="none" w:sz="0" w:space="0" w:color="auto"/>
            <w:right w:val="none" w:sz="0" w:space="0" w:color="auto"/>
          </w:divBdr>
        </w:div>
        <w:div w:id="82607129">
          <w:marLeft w:val="480"/>
          <w:marRight w:val="0"/>
          <w:marTop w:val="0"/>
          <w:marBottom w:val="0"/>
          <w:divBdr>
            <w:top w:val="none" w:sz="0" w:space="0" w:color="auto"/>
            <w:left w:val="none" w:sz="0" w:space="0" w:color="auto"/>
            <w:bottom w:val="none" w:sz="0" w:space="0" w:color="auto"/>
            <w:right w:val="none" w:sz="0" w:space="0" w:color="auto"/>
          </w:divBdr>
        </w:div>
        <w:div w:id="1839424344">
          <w:marLeft w:val="480"/>
          <w:marRight w:val="0"/>
          <w:marTop w:val="0"/>
          <w:marBottom w:val="0"/>
          <w:divBdr>
            <w:top w:val="none" w:sz="0" w:space="0" w:color="auto"/>
            <w:left w:val="none" w:sz="0" w:space="0" w:color="auto"/>
            <w:bottom w:val="none" w:sz="0" w:space="0" w:color="auto"/>
            <w:right w:val="none" w:sz="0" w:space="0" w:color="auto"/>
          </w:divBdr>
        </w:div>
        <w:div w:id="736364369">
          <w:marLeft w:val="480"/>
          <w:marRight w:val="0"/>
          <w:marTop w:val="0"/>
          <w:marBottom w:val="0"/>
          <w:divBdr>
            <w:top w:val="none" w:sz="0" w:space="0" w:color="auto"/>
            <w:left w:val="none" w:sz="0" w:space="0" w:color="auto"/>
            <w:bottom w:val="none" w:sz="0" w:space="0" w:color="auto"/>
            <w:right w:val="none" w:sz="0" w:space="0" w:color="auto"/>
          </w:divBdr>
        </w:div>
        <w:div w:id="560795028">
          <w:marLeft w:val="480"/>
          <w:marRight w:val="0"/>
          <w:marTop w:val="0"/>
          <w:marBottom w:val="0"/>
          <w:divBdr>
            <w:top w:val="none" w:sz="0" w:space="0" w:color="auto"/>
            <w:left w:val="none" w:sz="0" w:space="0" w:color="auto"/>
            <w:bottom w:val="none" w:sz="0" w:space="0" w:color="auto"/>
            <w:right w:val="none" w:sz="0" w:space="0" w:color="auto"/>
          </w:divBdr>
        </w:div>
        <w:div w:id="531722557">
          <w:marLeft w:val="480"/>
          <w:marRight w:val="0"/>
          <w:marTop w:val="0"/>
          <w:marBottom w:val="0"/>
          <w:divBdr>
            <w:top w:val="none" w:sz="0" w:space="0" w:color="auto"/>
            <w:left w:val="none" w:sz="0" w:space="0" w:color="auto"/>
            <w:bottom w:val="none" w:sz="0" w:space="0" w:color="auto"/>
            <w:right w:val="none" w:sz="0" w:space="0" w:color="auto"/>
          </w:divBdr>
        </w:div>
        <w:div w:id="2076856872">
          <w:marLeft w:val="480"/>
          <w:marRight w:val="0"/>
          <w:marTop w:val="0"/>
          <w:marBottom w:val="0"/>
          <w:divBdr>
            <w:top w:val="none" w:sz="0" w:space="0" w:color="auto"/>
            <w:left w:val="none" w:sz="0" w:space="0" w:color="auto"/>
            <w:bottom w:val="none" w:sz="0" w:space="0" w:color="auto"/>
            <w:right w:val="none" w:sz="0" w:space="0" w:color="auto"/>
          </w:divBdr>
        </w:div>
        <w:div w:id="659577141">
          <w:marLeft w:val="480"/>
          <w:marRight w:val="0"/>
          <w:marTop w:val="0"/>
          <w:marBottom w:val="0"/>
          <w:divBdr>
            <w:top w:val="none" w:sz="0" w:space="0" w:color="auto"/>
            <w:left w:val="none" w:sz="0" w:space="0" w:color="auto"/>
            <w:bottom w:val="none" w:sz="0" w:space="0" w:color="auto"/>
            <w:right w:val="none" w:sz="0" w:space="0" w:color="auto"/>
          </w:divBdr>
        </w:div>
        <w:div w:id="1394619311">
          <w:marLeft w:val="480"/>
          <w:marRight w:val="0"/>
          <w:marTop w:val="0"/>
          <w:marBottom w:val="0"/>
          <w:divBdr>
            <w:top w:val="none" w:sz="0" w:space="0" w:color="auto"/>
            <w:left w:val="none" w:sz="0" w:space="0" w:color="auto"/>
            <w:bottom w:val="none" w:sz="0" w:space="0" w:color="auto"/>
            <w:right w:val="none" w:sz="0" w:space="0" w:color="auto"/>
          </w:divBdr>
        </w:div>
        <w:div w:id="1633711379">
          <w:marLeft w:val="480"/>
          <w:marRight w:val="0"/>
          <w:marTop w:val="0"/>
          <w:marBottom w:val="0"/>
          <w:divBdr>
            <w:top w:val="none" w:sz="0" w:space="0" w:color="auto"/>
            <w:left w:val="none" w:sz="0" w:space="0" w:color="auto"/>
            <w:bottom w:val="none" w:sz="0" w:space="0" w:color="auto"/>
            <w:right w:val="none" w:sz="0" w:space="0" w:color="auto"/>
          </w:divBdr>
        </w:div>
        <w:div w:id="1584417492">
          <w:marLeft w:val="480"/>
          <w:marRight w:val="0"/>
          <w:marTop w:val="0"/>
          <w:marBottom w:val="0"/>
          <w:divBdr>
            <w:top w:val="none" w:sz="0" w:space="0" w:color="auto"/>
            <w:left w:val="none" w:sz="0" w:space="0" w:color="auto"/>
            <w:bottom w:val="none" w:sz="0" w:space="0" w:color="auto"/>
            <w:right w:val="none" w:sz="0" w:space="0" w:color="auto"/>
          </w:divBdr>
        </w:div>
        <w:div w:id="446194467">
          <w:marLeft w:val="480"/>
          <w:marRight w:val="0"/>
          <w:marTop w:val="0"/>
          <w:marBottom w:val="0"/>
          <w:divBdr>
            <w:top w:val="none" w:sz="0" w:space="0" w:color="auto"/>
            <w:left w:val="none" w:sz="0" w:space="0" w:color="auto"/>
            <w:bottom w:val="none" w:sz="0" w:space="0" w:color="auto"/>
            <w:right w:val="none" w:sz="0" w:space="0" w:color="auto"/>
          </w:divBdr>
        </w:div>
        <w:div w:id="1334643705">
          <w:marLeft w:val="480"/>
          <w:marRight w:val="0"/>
          <w:marTop w:val="0"/>
          <w:marBottom w:val="0"/>
          <w:divBdr>
            <w:top w:val="none" w:sz="0" w:space="0" w:color="auto"/>
            <w:left w:val="none" w:sz="0" w:space="0" w:color="auto"/>
            <w:bottom w:val="none" w:sz="0" w:space="0" w:color="auto"/>
            <w:right w:val="none" w:sz="0" w:space="0" w:color="auto"/>
          </w:divBdr>
        </w:div>
        <w:div w:id="961303075">
          <w:marLeft w:val="480"/>
          <w:marRight w:val="0"/>
          <w:marTop w:val="0"/>
          <w:marBottom w:val="0"/>
          <w:divBdr>
            <w:top w:val="none" w:sz="0" w:space="0" w:color="auto"/>
            <w:left w:val="none" w:sz="0" w:space="0" w:color="auto"/>
            <w:bottom w:val="none" w:sz="0" w:space="0" w:color="auto"/>
            <w:right w:val="none" w:sz="0" w:space="0" w:color="auto"/>
          </w:divBdr>
        </w:div>
        <w:div w:id="774134361">
          <w:marLeft w:val="480"/>
          <w:marRight w:val="0"/>
          <w:marTop w:val="0"/>
          <w:marBottom w:val="0"/>
          <w:divBdr>
            <w:top w:val="none" w:sz="0" w:space="0" w:color="auto"/>
            <w:left w:val="none" w:sz="0" w:space="0" w:color="auto"/>
            <w:bottom w:val="none" w:sz="0" w:space="0" w:color="auto"/>
            <w:right w:val="none" w:sz="0" w:space="0" w:color="auto"/>
          </w:divBdr>
        </w:div>
        <w:div w:id="431511138">
          <w:marLeft w:val="480"/>
          <w:marRight w:val="0"/>
          <w:marTop w:val="0"/>
          <w:marBottom w:val="0"/>
          <w:divBdr>
            <w:top w:val="none" w:sz="0" w:space="0" w:color="auto"/>
            <w:left w:val="none" w:sz="0" w:space="0" w:color="auto"/>
            <w:bottom w:val="none" w:sz="0" w:space="0" w:color="auto"/>
            <w:right w:val="none" w:sz="0" w:space="0" w:color="auto"/>
          </w:divBdr>
        </w:div>
        <w:div w:id="116532748">
          <w:marLeft w:val="480"/>
          <w:marRight w:val="0"/>
          <w:marTop w:val="0"/>
          <w:marBottom w:val="0"/>
          <w:divBdr>
            <w:top w:val="none" w:sz="0" w:space="0" w:color="auto"/>
            <w:left w:val="none" w:sz="0" w:space="0" w:color="auto"/>
            <w:bottom w:val="none" w:sz="0" w:space="0" w:color="auto"/>
            <w:right w:val="none" w:sz="0" w:space="0" w:color="auto"/>
          </w:divBdr>
        </w:div>
        <w:div w:id="985204881">
          <w:marLeft w:val="480"/>
          <w:marRight w:val="0"/>
          <w:marTop w:val="0"/>
          <w:marBottom w:val="0"/>
          <w:divBdr>
            <w:top w:val="none" w:sz="0" w:space="0" w:color="auto"/>
            <w:left w:val="none" w:sz="0" w:space="0" w:color="auto"/>
            <w:bottom w:val="none" w:sz="0" w:space="0" w:color="auto"/>
            <w:right w:val="none" w:sz="0" w:space="0" w:color="auto"/>
          </w:divBdr>
        </w:div>
        <w:div w:id="1549217294">
          <w:marLeft w:val="480"/>
          <w:marRight w:val="0"/>
          <w:marTop w:val="0"/>
          <w:marBottom w:val="0"/>
          <w:divBdr>
            <w:top w:val="none" w:sz="0" w:space="0" w:color="auto"/>
            <w:left w:val="none" w:sz="0" w:space="0" w:color="auto"/>
            <w:bottom w:val="none" w:sz="0" w:space="0" w:color="auto"/>
            <w:right w:val="none" w:sz="0" w:space="0" w:color="auto"/>
          </w:divBdr>
        </w:div>
        <w:div w:id="1171799469">
          <w:marLeft w:val="480"/>
          <w:marRight w:val="0"/>
          <w:marTop w:val="0"/>
          <w:marBottom w:val="0"/>
          <w:divBdr>
            <w:top w:val="none" w:sz="0" w:space="0" w:color="auto"/>
            <w:left w:val="none" w:sz="0" w:space="0" w:color="auto"/>
            <w:bottom w:val="none" w:sz="0" w:space="0" w:color="auto"/>
            <w:right w:val="none" w:sz="0" w:space="0" w:color="auto"/>
          </w:divBdr>
        </w:div>
        <w:div w:id="531723857">
          <w:marLeft w:val="480"/>
          <w:marRight w:val="0"/>
          <w:marTop w:val="0"/>
          <w:marBottom w:val="0"/>
          <w:divBdr>
            <w:top w:val="none" w:sz="0" w:space="0" w:color="auto"/>
            <w:left w:val="none" w:sz="0" w:space="0" w:color="auto"/>
            <w:bottom w:val="none" w:sz="0" w:space="0" w:color="auto"/>
            <w:right w:val="none" w:sz="0" w:space="0" w:color="auto"/>
          </w:divBdr>
        </w:div>
        <w:div w:id="1148013135">
          <w:marLeft w:val="480"/>
          <w:marRight w:val="0"/>
          <w:marTop w:val="0"/>
          <w:marBottom w:val="0"/>
          <w:divBdr>
            <w:top w:val="none" w:sz="0" w:space="0" w:color="auto"/>
            <w:left w:val="none" w:sz="0" w:space="0" w:color="auto"/>
            <w:bottom w:val="none" w:sz="0" w:space="0" w:color="auto"/>
            <w:right w:val="none" w:sz="0" w:space="0" w:color="auto"/>
          </w:divBdr>
        </w:div>
        <w:div w:id="2103604360">
          <w:marLeft w:val="480"/>
          <w:marRight w:val="0"/>
          <w:marTop w:val="0"/>
          <w:marBottom w:val="0"/>
          <w:divBdr>
            <w:top w:val="none" w:sz="0" w:space="0" w:color="auto"/>
            <w:left w:val="none" w:sz="0" w:space="0" w:color="auto"/>
            <w:bottom w:val="none" w:sz="0" w:space="0" w:color="auto"/>
            <w:right w:val="none" w:sz="0" w:space="0" w:color="auto"/>
          </w:divBdr>
        </w:div>
        <w:div w:id="906961905">
          <w:marLeft w:val="480"/>
          <w:marRight w:val="0"/>
          <w:marTop w:val="0"/>
          <w:marBottom w:val="0"/>
          <w:divBdr>
            <w:top w:val="none" w:sz="0" w:space="0" w:color="auto"/>
            <w:left w:val="none" w:sz="0" w:space="0" w:color="auto"/>
            <w:bottom w:val="none" w:sz="0" w:space="0" w:color="auto"/>
            <w:right w:val="none" w:sz="0" w:space="0" w:color="auto"/>
          </w:divBdr>
        </w:div>
        <w:div w:id="821502462">
          <w:marLeft w:val="480"/>
          <w:marRight w:val="0"/>
          <w:marTop w:val="0"/>
          <w:marBottom w:val="0"/>
          <w:divBdr>
            <w:top w:val="none" w:sz="0" w:space="0" w:color="auto"/>
            <w:left w:val="none" w:sz="0" w:space="0" w:color="auto"/>
            <w:bottom w:val="none" w:sz="0" w:space="0" w:color="auto"/>
            <w:right w:val="none" w:sz="0" w:space="0" w:color="auto"/>
          </w:divBdr>
        </w:div>
        <w:div w:id="730735734">
          <w:marLeft w:val="480"/>
          <w:marRight w:val="0"/>
          <w:marTop w:val="0"/>
          <w:marBottom w:val="0"/>
          <w:divBdr>
            <w:top w:val="none" w:sz="0" w:space="0" w:color="auto"/>
            <w:left w:val="none" w:sz="0" w:space="0" w:color="auto"/>
            <w:bottom w:val="none" w:sz="0" w:space="0" w:color="auto"/>
            <w:right w:val="none" w:sz="0" w:space="0" w:color="auto"/>
          </w:divBdr>
        </w:div>
        <w:div w:id="518275643">
          <w:marLeft w:val="480"/>
          <w:marRight w:val="0"/>
          <w:marTop w:val="0"/>
          <w:marBottom w:val="0"/>
          <w:divBdr>
            <w:top w:val="none" w:sz="0" w:space="0" w:color="auto"/>
            <w:left w:val="none" w:sz="0" w:space="0" w:color="auto"/>
            <w:bottom w:val="none" w:sz="0" w:space="0" w:color="auto"/>
            <w:right w:val="none" w:sz="0" w:space="0" w:color="auto"/>
          </w:divBdr>
        </w:div>
        <w:div w:id="456224529">
          <w:marLeft w:val="480"/>
          <w:marRight w:val="0"/>
          <w:marTop w:val="0"/>
          <w:marBottom w:val="0"/>
          <w:divBdr>
            <w:top w:val="none" w:sz="0" w:space="0" w:color="auto"/>
            <w:left w:val="none" w:sz="0" w:space="0" w:color="auto"/>
            <w:bottom w:val="none" w:sz="0" w:space="0" w:color="auto"/>
            <w:right w:val="none" w:sz="0" w:space="0" w:color="auto"/>
          </w:divBdr>
        </w:div>
        <w:div w:id="1195923019">
          <w:marLeft w:val="480"/>
          <w:marRight w:val="0"/>
          <w:marTop w:val="0"/>
          <w:marBottom w:val="0"/>
          <w:divBdr>
            <w:top w:val="none" w:sz="0" w:space="0" w:color="auto"/>
            <w:left w:val="none" w:sz="0" w:space="0" w:color="auto"/>
            <w:bottom w:val="none" w:sz="0" w:space="0" w:color="auto"/>
            <w:right w:val="none" w:sz="0" w:space="0" w:color="auto"/>
          </w:divBdr>
        </w:div>
        <w:div w:id="850802006">
          <w:marLeft w:val="480"/>
          <w:marRight w:val="0"/>
          <w:marTop w:val="0"/>
          <w:marBottom w:val="0"/>
          <w:divBdr>
            <w:top w:val="none" w:sz="0" w:space="0" w:color="auto"/>
            <w:left w:val="none" w:sz="0" w:space="0" w:color="auto"/>
            <w:bottom w:val="none" w:sz="0" w:space="0" w:color="auto"/>
            <w:right w:val="none" w:sz="0" w:space="0" w:color="auto"/>
          </w:divBdr>
        </w:div>
        <w:div w:id="1731033945">
          <w:marLeft w:val="480"/>
          <w:marRight w:val="0"/>
          <w:marTop w:val="0"/>
          <w:marBottom w:val="0"/>
          <w:divBdr>
            <w:top w:val="none" w:sz="0" w:space="0" w:color="auto"/>
            <w:left w:val="none" w:sz="0" w:space="0" w:color="auto"/>
            <w:bottom w:val="none" w:sz="0" w:space="0" w:color="auto"/>
            <w:right w:val="none" w:sz="0" w:space="0" w:color="auto"/>
          </w:divBdr>
        </w:div>
        <w:div w:id="103233998">
          <w:marLeft w:val="480"/>
          <w:marRight w:val="0"/>
          <w:marTop w:val="0"/>
          <w:marBottom w:val="0"/>
          <w:divBdr>
            <w:top w:val="none" w:sz="0" w:space="0" w:color="auto"/>
            <w:left w:val="none" w:sz="0" w:space="0" w:color="auto"/>
            <w:bottom w:val="none" w:sz="0" w:space="0" w:color="auto"/>
            <w:right w:val="none" w:sz="0" w:space="0" w:color="auto"/>
          </w:divBdr>
        </w:div>
      </w:divsChild>
    </w:div>
    <w:div w:id="1733694754">
      <w:marLeft w:val="480"/>
      <w:marRight w:val="0"/>
      <w:marTop w:val="0"/>
      <w:marBottom w:val="0"/>
      <w:divBdr>
        <w:top w:val="none" w:sz="0" w:space="0" w:color="auto"/>
        <w:left w:val="none" w:sz="0" w:space="0" w:color="auto"/>
        <w:bottom w:val="none" w:sz="0" w:space="0" w:color="auto"/>
        <w:right w:val="none" w:sz="0" w:space="0" w:color="auto"/>
      </w:divBdr>
    </w:div>
    <w:div w:id="1733969686">
      <w:marLeft w:val="480"/>
      <w:marRight w:val="0"/>
      <w:marTop w:val="0"/>
      <w:marBottom w:val="0"/>
      <w:divBdr>
        <w:top w:val="none" w:sz="0" w:space="0" w:color="auto"/>
        <w:left w:val="none" w:sz="0" w:space="0" w:color="auto"/>
        <w:bottom w:val="none" w:sz="0" w:space="0" w:color="auto"/>
        <w:right w:val="none" w:sz="0" w:space="0" w:color="auto"/>
      </w:divBdr>
    </w:div>
    <w:div w:id="1734505269">
      <w:marLeft w:val="480"/>
      <w:marRight w:val="0"/>
      <w:marTop w:val="0"/>
      <w:marBottom w:val="0"/>
      <w:divBdr>
        <w:top w:val="none" w:sz="0" w:space="0" w:color="auto"/>
        <w:left w:val="none" w:sz="0" w:space="0" w:color="auto"/>
        <w:bottom w:val="none" w:sz="0" w:space="0" w:color="auto"/>
        <w:right w:val="none" w:sz="0" w:space="0" w:color="auto"/>
      </w:divBdr>
    </w:div>
    <w:div w:id="1734573870">
      <w:marLeft w:val="480"/>
      <w:marRight w:val="0"/>
      <w:marTop w:val="0"/>
      <w:marBottom w:val="0"/>
      <w:divBdr>
        <w:top w:val="none" w:sz="0" w:space="0" w:color="auto"/>
        <w:left w:val="none" w:sz="0" w:space="0" w:color="auto"/>
        <w:bottom w:val="none" w:sz="0" w:space="0" w:color="auto"/>
        <w:right w:val="none" w:sz="0" w:space="0" w:color="auto"/>
      </w:divBdr>
    </w:div>
    <w:div w:id="1735202420">
      <w:marLeft w:val="480"/>
      <w:marRight w:val="0"/>
      <w:marTop w:val="0"/>
      <w:marBottom w:val="0"/>
      <w:divBdr>
        <w:top w:val="none" w:sz="0" w:space="0" w:color="auto"/>
        <w:left w:val="none" w:sz="0" w:space="0" w:color="auto"/>
        <w:bottom w:val="none" w:sz="0" w:space="0" w:color="auto"/>
        <w:right w:val="none" w:sz="0" w:space="0" w:color="auto"/>
      </w:divBdr>
    </w:div>
    <w:div w:id="1735590214">
      <w:bodyDiv w:val="1"/>
      <w:marLeft w:val="0"/>
      <w:marRight w:val="0"/>
      <w:marTop w:val="0"/>
      <w:marBottom w:val="0"/>
      <w:divBdr>
        <w:top w:val="none" w:sz="0" w:space="0" w:color="auto"/>
        <w:left w:val="none" w:sz="0" w:space="0" w:color="auto"/>
        <w:bottom w:val="none" w:sz="0" w:space="0" w:color="auto"/>
        <w:right w:val="none" w:sz="0" w:space="0" w:color="auto"/>
      </w:divBdr>
    </w:div>
    <w:div w:id="1735926260">
      <w:marLeft w:val="640"/>
      <w:marRight w:val="0"/>
      <w:marTop w:val="0"/>
      <w:marBottom w:val="0"/>
      <w:divBdr>
        <w:top w:val="none" w:sz="0" w:space="0" w:color="auto"/>
        <w:left w:val="none" w:sz="0" w:space="0" w:color="auto"/>
        <w:bottom w:val="none" w:sz="0" w:space="0" w:color="auto"/>
        <w:right w:val="none" w:sz="0" w:space="0" w:color="auto"/>
      </w:divBdr>
    </w:div>
    <w:div w:id="1736005079">
      <w:marLeft w:val="480"/>
      <w:marRight w:val="0"/>
      <w:marTop w:val="0"/>
      <w:marBottom w:val="0"/>
      <w:divBdr>
        <w:top w:val="none" w:sz="0" w:space="0" w:color="auto"/>
        <w:left w:val="none" w:sz="0" w:space="0" w:color="auto"/>
        <w:bottom w:val="none" w:sz="0" w:space="0" w:color="auto"/>
        <w:right w:val="none" w:sz="0" w:space="0" w:color="auto"/>
      </w:divBdr>
    </w:div>
    <w:div w:id="1736662552">
      <w:bodyDiv w:val="1"/>
      <w:marLeft w:val="0"/>
      <w:marRight w:val="0"/>
      <w:marTop w:val="0"/>
      <w:marBottom w:val="0"/>
      <w:divBdr>
        <w:top w:val="none" w:sz="0" w:space="0" w:color="auto"/>
        <w:left w:val="none" w:sz="0" w:space="0" w:color="auto"/>
        <w:bottom w:val="none" w:sz="0" w:space="0" w:color="auto"/>
        <w:right w:val="none" w:sz="0" w:space="0" w:color="auto"/>
      </w:divBdr>
    </w:div>
    <w:div w:id="1736705268">
      <w:bodyDiv w:val="1"/>
      <w:marLeft w:val="0"/>
      <w:marRight w:val="0"/>
      <w:marTop w:val="0"/>
      <w:marBottom w:val="0"/>
      <w:divBdr>
        <w:top w:val="none" w:sz="0" w:space="0" w:color="auto"/>
        <w:left w:val="none" w:sz="0" w:space="0" w:color="auto"/>
        <w:bottom w:val="none" w:sz="0" w:space="0" w:color="auto"/>
        <w:right w:val="none" w:sz="0" w:space="0" w:color="auto"/>
      </w:divBdr>
    </w:div>
    <w:div w:id="1736931838">
      <w:marLeft w:val="480"/>
      <w:marRight w:val="0"/>
      <w:marTop w:val="0"/>
      <w:marBottom w:val="0"/>
      <w:divBdr>
        <w:top w:val="none" w:sz="0" w:space="0" w:color="auto"/>
        <w:left w:val="none" w:sz="0" w:space="0" w:color="auto"/>
        <w:bottom w:val="none" w:sz="0" w:space="0" w:color="auto"/>
        <w:right w:val="none" w:sz="0" w:space="0" w:color="auto"/>
      </w:divBdr>
    </w:div>
    <w:div w:id="1737629890">
      <w:marLeft w:val="480"/>
      <w:marRight w:val="0"/>
      <w:marTop w:val="0"/>
      <w:marBottom w:val="0"/>
      <w:divBdr>
        <w:top w:val="none" w:sz="0" w:space="0" w:color="auto"/>
        <w:left w:val="none" w:sz="0" w:space="0" w:color="auto"/>
        <w:bottom w:val="none" w:sz="0" w:space="0" w:color="auto"/>
        <w:right w:val="none" w:sz="0" w:space="0" w:color="auto"/>
      </w:divBdr>
    </w:div>
    <w:div w:id="1737820880">
      <w:marLeft w:val="480"/>
      <w:marRight w:val="0"/>
      <w:marTop w:val="0"/>
      <w:marBottom w:val="0"/>
      <w:divBdr>
        <w:top w:val="none" w:sz="0" w:space="0" w:color="auto"/>
        <w:left w:val="none" w:sz="0" w:space="0" w:color="auto"/>
        <w:bottom w:val="none" w:sz="0" w:space="0" w:color="auto"/>
        <w:right w:val="none" w:sz="0" w:space="0" w:color="auto"/>
      </w:divBdr>
    </w:div>
    <w:div w:id="1737849589">
      <w:marLeft w:val="480"/>
      <w:marRight w:val="0"/>
      <w:marTop w:val="0"/>
      <w:marBottom w:val="0"/>
      <w:divBdr>
        <w:top w:val="none" w:sz="0" w:space="0" w:color="auto"/>
        <w:left w:val="none" w:sz="0" w:space="0" w:color="auto"/>
        <w:bottom w:val="none" w:sz="0" w:space="0" w:color="auto"/>
        <w:right w:val="none" w:sz="0" w:space="0" w:color="auto"/>
      </w:divBdr>
    </w:div>
    <w:div w:id="1737901299">
      <w:marLeft w:val="480"/>
      <w:marRight w:val="0"/>
      <w:marTop w:val="0"/>
      <w:marBottom w:val="0"/>
      <w:divBdr>
        <w:top w:val="none" w:sz="0" w:space="0" w:color="auto"/>
        <w:left w:val="none" w:sz="0" w:space="0" w:color="auto"/>
        <w:bottom w:val="none" w:sz="0" w:space="0" w:color="auto"/>
        <w:right w:val="none" w:sz="0" w:space="0" w:color="auto"/>
      </w:divBdr>
    </w:div>
    <w:div w:id="1738243687">
      <w:bodyDiv w:val="1"/>
      <w:marLeft w:val="0"/>
      <w:marRight w:val="0"/>
      <w:marTop w:val="0"/>
      <w:marBottom w:val="0"/>
      <w:divBdr>
        <w:top w:val="none" w:sz="0" w:space="0" w:color="auto"/>
        <w:left w:val="none" w:sz="0" w:space="0" w:color="auto"/>
        <w:bottom w:val="none" w:sz="0" w:space="0" w:color="auto"/>
        <w:right w:val="none" w:sz="0" w:space="0" w:color="auto"/>
      </w:divBdr>
      <w:divsChild>
        <w:div w:id="1122118976">
          <w:marLeft w:val="480"/>
          <w:marRight w:val="0"/>
          <w:marTop w:val="0"/>
          <w:marBottom w:val="0"/>
          <w:divBdr>
            <w:top w:val="none" w:sz="0" w:space="0" w:color="auto"/>
            <w:left w:val="none" w:sz="0" w:space="0" w:color="auto"/>
            <w:bottom w:val="none" w:sz="0" w:space="0" w:color="auto"/>
            <w:right w:val="none" w:sz="0" w:space="0" w:color="auto"/>
          </w:divBdr>
        </w:div>
        <w:div w:id="637301007">
          <w:marLeft w:val="480"/>
          <w:marRight w:val="0"/>
          <w:marTop w:val="0"/>
          <w:marBottom w:val="0"/>
          <w:divBdr>
            <w:top w:val="none" w:sz="0" w:space="0" w:color="auto"/>
            <w:left w:val="none" w:sz="0" w:space="0" w:color="auto"/>
            <w:bottom w:val="none" w:sz="0" w:space="0" w:color="auto"/>
            <w:right w:val="none" w:sz="0" w:space="0" w:color="auto"/>
          </w:divBdr>
        </w:div>
        <w:div w:id="352414244">
          <w:marLeft w:val="480"/>
          <w:marRight w:val="0"/>
          <w:marTop w:val="0"/>
          <w:marBottom w:val="0"/>
          <w:divBdr>
            <w:top w:val="none" w:sz="0" w:space="0" w:color="auto"/>
            <w:left w:val="none" w:sz="0" w:space="0" w:color="auto"/>
            <w:bottom w:val="none" w:sz="0" w:space="0" w:color="auto"/>
            <w:right w:val="none" w:sz="0" w:space="0" w:color="auto"/>
          </w:divBdr>
        </w:div>
        <w:div w:id="213546150">
          <w:marLeft w:val="480"/>
          <w:marRight w:val="0"/>
          <w:marTop w:val="0"/>
          <w:marBottom w:val="0"/>
          <w:divBdr>
            <w:top w:val="none" w:sz="0" w:space="0" w:color="auto"/>
            <w:left w:val="none" w:sz="0" w:space="0" w:color="auto"/>
            <w:bottom w:val="none" w:sz="0" w:space="0" w:color="auto"/>
            <w:right w:val="none" w:sz="0" w:space="0" w:color="auto"/>
          </w:divBdr>
        </w:div>
        <w:div w:id="1616908632">
          <w:marLeft w:val="480"/>
          <w:marRight w:val="0"/>
          <w:marTop w:val="0"/>
          <w:marBottom w:val="0"/>
          <w:divBdr>
            <w:top w:val="none" w:sz="0" w:space="0" w:color="auto"/>
            <w:left w:val="none" w:sz="0" w:space="0" w:color="auto"/>
            <w:bottom w:val="none" w:sz="0" w:space="0" w:color="auto"/>
            <w:right w:val="none" w:sz="0" w:space="0" w:color="auto"/>
          </w:divBdr>
        </w:div>
        <w:div w:id="1841238606">
          <w:marLeft w:val="480"/>
          <w:marRight w:val="0"/>
          <w:marTop w:val="0"/>
          <w:marBottom w:val="0"/>
          <w:divBdr>
            <w:top w:val="none" w:sz="0" w:space="0" w:color="auto"/>
            <w:left w:val="none" w:sz="0" w:space="0" w:color="auto"/>
            <w:bottom w:val="none" w:sz="0" w:space="0" w:color="auto"/>
            <w:right w:val="none" w:sz="0" w:space="0" w:color="auto"/>
          </w:divBdr>
        </w:div>
        <w:div w:id="871379066">
          <w:marLeft w:val="480"/>
          <w:marRight w:val="0"/>
          <w:marTop w:val="0"/>
          <w:marBottom w:val="0"/>
          <w:divBdr>
            <w:top w:val="none" w:sz="0" w:space="0" w:color="auto"/>
            <w:left w:val="none" w:sz="0" w:space="0" w:color="auto"/>
            <w:bottom w:val="none" w:sz="0" w:space="0" w:color="auto"/>
            <w:right w:val="none" w:sz="0" w:space="0" w:color="auto"/>
          </w:divBdr>
        </w:div>
        <w:div w:id="1377124821">
          <w:marLeft w:val="480"/>
          <w:marRight w:val="0"/>
          <w:marTop w:val="0"/>
          <w:marBottom w:val="0"/>
          <w:divBdr>
            <w:top w:val="none" w:sz="0" w:space="0" w:color="auto"/>
            <w:left w:val="none" w:sz="0" w:space="0" w:color="auto"/>
            <w:bottom w:val="none" w:sz="0" w:space="0" w:color="auto"/>
            <w:right w:val="none" w:sz="0" w:space="0" w:color="auto"/>
          </w:divBdr>
        </w:div>
        <w:div w:id="33581075">
          <w:marLeft w:val="480"/>
          <w:marRight w:val="0"/>
          <w:marTop w:val="0"/>
          <w:marBottom w:val="0"/>
          <w:divBdr>
            <w:top w:val="none" w:sz="0" w:space="0" w:color="auto"/>
            <w:left w:val="none" w:sz="0" w:space="0" w:color="auto"/>
            <w:bottom w:val="none" w:sz="0" w:space="0" w:color="auto"/>
            <w:right w:val="none" w:sz="0" w:space="0" w:color="auto"/>
          </w:divBdr>
        </w:div>
        <w:div w:id="200938755">
          <w:marLeft w:val="480"/>
          <w:marRight w:val="0"/>
          <w:marTop w:val="0"/>
          <w:marBottom w:val="0"/>
          <w:divBdr>
            <w:top w:val="none" w:sz="0" w:space="0" w:color="auto"/>
            <w:left w:val="none" w:sz="0" w:space="0" w:color="auto"/>
            <w:bottom w:val="none" w:sz="0" w:space="0" w:color="auto"/>
            <w:right w:val="none" w:sz="0" w:space="0" w:color="auto"/>
          </w:divBdr>
        </w:div>
        <w:div w:id="1256399941">
          <w:marLeft w:val="480"/>
          <w:marRight w:val="0"/>
          <w:marTop w:val="0"/>
          <w:marBottom w:val="0"/>
          <w:divBdr>
            <w:top w:val="none" w:sz="0" w:space="0" w:color="auto"/>
            <w:left w:val="none" w:sz="0" w:space="0" w:color="auto"/>
            <w:bottom w:val="none" w:sz="0" w:space="0" w:color="auto"/>
            <w:right w:val="none" w:sz="0" w:space="0" w:color="auto"/>
          </w:divBdr>
        </w:div>
        <w:div w:id="494150685">
          <w:marLeft w:val="480"/>
          <w:marRight w:val="0"/>
          <w:marTop w:val="0"/>
          <w:marBottom w:val="0"/>
          <w:divBdr>
            <w:top w:val="none" w:sz="0" w:space="0" w:color="auto"/>
            <w:left w:val="none" w:sz="0" w:space="0" w:color="auto"/>
            <w:bottom w:val="none" w:sz="0" w:space="0" w:color="auto"/>
            <w:right w:val="none" w:sz="0" w:space="0" w:color="auto"/>
          </w:divBdr>
        </w:div>
        <w:div w:id="916593536">
          <w:marLeft w:val="480"/>
          <w:marRight w:val="0"/>
          <w:marTop w:val="0"/>
          <w:marBottom w:val="0"/>
          <w:divBdr>
            <w:top w:val="none" w:sz="0" w:space="0" w:color="auto"/>
            <w:left w:val="none" w:sz="0" w:space="0" w:color="auto"/>
            <w:bottom w:val="none" w:sz="0" w:space="0" w:color="auto"/>
            <w:right w:val="none" w:sz="0" w:space="0" w:color="auto"/>
          </w:divBdr>
        </w:div>
        <w:div w:id="238486558">
          <w:marLeft w:val="480"/>
          <w:marRight w:val="0"/>
          <w:marTop w:val="0"/>
          <w:marBottom w:val="0"/>
          <w:divBdr>
            <w:top w:val="none" w:sz="0" w:space="0" w:color="auto"/>
            <w:left w:val="none" w:sz="0" w:space="0" w:color="auto"/>
            <w:bottom w:val="none" w:sz="0" w:space="0" w:color="auto"/>
            <w:right w:val="none" w:sz="0" w:space="0" w:color="auto"/>
          </w:divBdr>
        </w:div>
        <w:div w:id="248463813">
          <w:marLeft w:val="480"/>
          <w:marRight w:val="0"/>
          <w:marTop w:val="0"/>
          <w:marBottom w:val="0"/>
          <w:divBdr>
            <w:top w:val="none" w:sz="0" w:space="0" w:color="auto"/>
            <w:left w:val="none" w:sz="0" w:space="0" w:color="auto"/>
            <w:bottom w:val="none" w:sz="0" w:space="0" w:color="auto"/>
            <w:right w:val="none" w:sz="0" w:space="0" w:color="auto"/>
          </w:divBdr>
        </w:div>
        <w:div w:id="655962529">
          <w:marLeft w:val="480"/>
          <w:marRight w:val="0"/>
          <w:marTop w:val="0"/>
          <w:marBottom w:val="0"/>
          <w:divBdr>
            <w:top w:val="none" w:sz="0" w:space="0" w:color="auto"/>
            <w:left w:val="none" w:sz="0" w:space="0" w:color="auto"/>
            <w:bottom w:val="none" w:sz="0" w:space="0" w:color="auto"/>
            <w:right w:val="none" w:sz="0" w:space="0" w:color="auto"/>
          </w:divBdr>
        </w:div>
        <w:div w:id="1803189161">
          <w:marLeft w:val="480"/>
          <w:marRight w:val="0"/>
          <w:marTop w:val="0"/>
          <w:marBottom w:val="0"/>
          <w:divBdr>
            <w:top w:val="none" w:sz="0" w:space="0" w:color="auto"/>
            <w:left w:val="none" w:sz="0" w:space="0" w:color="auto"/>
            <w:bottom w:val="none" w:sz="0" w:space="0" w:color="auto"/>
            <w:right w:val="none" w:sz="0" w:space="0" w:color="auto"/>
          </w:divBdr>
        </w:div>
        <w:div w:id="161550525">
          <w:marLeft w:val="480"/>
          <w:marRight w:val="0"/>
          <w:marTop w:val="0"/>
          <w:marBottom w:val="0"/>
          <w:divBdr>
            <w:top w:val="none" w:sz="0" w:space="0" w:color="auto"/>
            <w:left w:val="none" w:sz="0" w:space="0" w:color="auto"/>
            <w:bottom w:val="none" w:sz="0" w:space="0" w:color="auto"/>
            <w:right w:val="none" w:sz="0" w:space="0" w:color="auto"/>
          </w:divBdr>
        </w:div>
        <w:div w:id="483860669">
          <w:marLeft w:val="480"/>
          <w:marRight w:val="0"/>
          <w:marTop w:val="0"/>
          <w:marBottom w:val="0"/>
          <w:divBdr>
            <w:top w:val="none" w:sz="0" w:space="0" w:color="auto"/>
            <w:left w:val="none" w:sz="0" w:space="0" w:color="auto"/>
            <w:bottom w:val="none" w:sz="0" w:space="0" w:color="auto"/>
            <w:right w:val="none" w:sz="0" w:space="0" w:color="auto"/>
          </w:divBdr>
        </w:div>
        <w:div w:id="1650789425">
          <w:marLeft w:val="480"/>
          <w:marRight w:val="0"/>
          <w:marTop w:val="0"/>
          <w:marBottom w:val="0"/>
          <w:divBdr>
            <w:top w:val="none" w:sz="0" w:space="0" w:color="auto"/>
            <w:left w:val="none" w:sz="0" w:space="0" w:color="auto"/>
            <w:bottom w:val="none" w:sz="0" w:space="0" w:color="auto"/>
            <w:right w:val="none" w:sz="0" w:space="0" w:color="auto"/>
          </w:divBdr>
        </w:div>
        <w:div w:id="263538227">
          <w:marLeft w:val="480"/>
          <w:marRight w:val="0"/>
          <w:marTop w:val="0"/>
          <w:marBottom w:val="0"/>
          <w:divBdr>
            <w:top w:val="none" w:sz="0" w:space="0" w:color="auto"/>
            <w:left w:val="none" w:sz="0" w:space="0" w:color="auto"/>
            <w:bottom w:val="none" w:sz="0" w:space="0" w:color="auto"/>
            <w:right w:val="none" w:sz="0" w:space="0" w:color="auto"/>
          </w:divBdr>
        </w:div>
        <w:div w:id="853111200">
          <w:marLeft w:val="480"/>
          <w:marRight w:val="0"/>
          <w:marTop w:val="0"/>
          <w:marBottom w:val="0"/>
          <w:divBdr>
            <w:top w:val="none" w:sz="0" w:space="0" w:color="auto"/>
            <w:left w:val="none" w:sz="0" w:space="0" w:color="auto"/>
            <w:bottom w:val="none" w:sz="0" w:space="0" w:color="auto"/>
            <w:right w:val="none" w:sz="0" w:space="0" w:color="auto"/>
          </w:divBdr>
        </w:div>
        <w:div w:id="99615276">
          <w:marLeft w:val="480"/>
          <w:marRight w:val="0"/>
          <w:marTop w:val="0"/>
          <w:marBottom w:val="0"/>
          <w:divBdr>
            <w:top w:val="none" w:sz="0" w:space="0" w:color="auto"/>
            <w:left w:val="none" w:sz="0" w:space="0" w:color="auto"/>
            <w:bottom w:val="none" w:sz="0" w:space="0" w:color="auto"/>
            <w:right w:val="none" w:sz="0" w:space="0" w:color="auto"/>
          </w:divBdr>
        </w:div>
        <w:div w:id="919214984">
          <w:marLeft w:val="480"/>
          <w:marRight w:val="0"/>
          <w:marTop w:val="0"/>
          <w:marBottom w:val="0"/>
          <w:divBdr>
            <w:top w:val="none" w:sz="0" w:space="0" w:color="auto"/>
            <w:left w:val="none" w:sz="0" w:space="0" w:color="auto"/>
            <w:bottom w:val="none" w:sz="0" w:space="0" w:color="auto"/>
            <w:right w:val="none" w:sz="0" w:space="0" w:color="auto"/>
          </w:divBdr>
        </w:div>
        <w:div w:id="375392319">
          <w:marLeft w:val="480"/>
          <w:marRight w:val="0"/>
          <w:marTop w:val="0"/>
          <w:marBottom w:val="0"/>
          <w:divBdr>
            <w:top w:val="none" w:sz="0" w:space="0" w:color="auto"/>
            <w:left w:val="none" w:sz="0" w:space="0" w:color="auto"/>
            <w:bottom w:val="none" w:sz="0" w:space="0" w:color="auto"/>
            <w:right w:val="none" w:sz="0" w:space="0" w:color="auto"/>
          </w:divBdr>
        </w:div>
        <w:div w:id="566651583">
          <w:marLeft w:val="480"/>
          <w:marRight w:val="0"/>
          <w:marTop w:val="0"/>
          <w:marBottom w:val="0"/>
          <w:divBdr>
            <w:top w:val="none" w:sz="0" w:space="0" w:color="auto"/>
            <w:left w:val="none" w:sz="0" w:space="0" w:color="auto"/>
            <w:bottom w:val="none" w:sz="0" w:space="0" w:color="auto"/>
            <w:right w:val="none" w:sz="0" w:space="0" w:color="auto"/>
          </w:divBdr>
        </w:div>
        <w:div w:id="534733305">
          <w:marLeft w:val="480"/>
          <w:marRight w:val="0"/>
          <w:marTop w:val="0"/>
          <w:marBottom w:val="0"/>
          <w:divBdr>
            <w:top w:val="none" w:sz="0" w:space="0" w:color="auto"/>
            <w:left w:val="none" w:sz="0" w:space="0" w:color="auto"/>
            <w:bottom w:val="none" w:sz="0" w:space="0" w:color="auto"/>
            <w:right w:val="none" w:sz="0" w:space="0" w:color="auto"/>
          </w:divBdr>
        </w:div>
        <w:div w:id="942960351">
          <w:marLeft w:val="480"/>
          <w:marRight w:val="0"/>
          <w:marTop w:val="0"/>
          <w:marBottom w:val="0"/>
          <w:divBdr>
            <w:top w:val="none" w:sz="0" w:space="0" w:color="auto"/>
            <w:left w:val="none" w:sz="0" w:space="0" w:color="auto"/>
            <w:bottom w:val="none" w:sz="0" w:space="0" w:color="auto"/>
            <w:right w:val="none" w:sz="0" w:space="0" w:color="auto"/>
          </w:divBdr>
        </w:div>
        <w:div w:id="1293439963">
          <w:marLeft w:val="480"/>
          <w:marRight w:val="0"/>
          <w:marTop w:val="0"/>
          <w:marBottom w:val="0"/>
          <w:divBdr>
            <w:top w:val="none" w:sz="0" w:space="0" w:color="auto"/>
            <w:left w:val="none" w:sz="0" w:space="0" w:color="auto"/>
            <w:bottom w:val="none" w:sz="0" w:space="0" w:color="auto"/>
            <w:right w:val="none" w:sz="0" w:space="0" w:color="auto"/>
          </w:divBdr>
        </w:div>
        <w:div w:id="2124573829">
          <w:marLeft w:val="480"/>
          <w:marRight w:val="0"/>
          <w:marTop w:val="0"/>
          <w:marBottom w:val="0"/>
          <w:divBdr>
            <w:top w:val="none" w:sz="0" w:space="0" w:color="auto"/>
            <w:left w:val="none" w:sz="0" w:space="0" w:color="auto"/>
            <w:bottom w:val="none" w:sz="0" w:space="0" w:color="auto"/>
            <w:right w:val="none" w:sz="0" w:space="0" w:color="auto"/>
          </w:divBdr>
        </w:div>
        <w:div w:id="731002523">
          <w:marLeft w:val="480"/>
          <w:marRight w:val="0"/>
          <w:marTop w:val="0"/>
          <w:marBottom w:val="0"/>
          <w:divBdr>
            <w:top w:val="none" w:sz="0" w:space="0" w:color="auto"/>
            <w:left w:val="none" w:sz="0" w:space="0" w:color="auto"/>
            <w:bottom w:val="none" w:sz="0" w:space="0" w:color="auto"/>
            <w:right w:val="none" w:sz="0" w:space="0" w:color="auto"/>
          </w:divBdr>
        </w:div>
        <w:div w:id="1639874522">
          <w:marLeft w:val="480"/>
          <w:marRight w:val="0"/>
          <w:marTop w:val="0"/>
          <w:marBottom w:val="0"/>
          <w:divBdr>
            <w:top w:val="none" w:sz="0" w:space="0" w:color="auto"/>
            <w:left w:val="none" w:sz="0" w:space="0" w:color="auto"/>
            <w:bottom w:val="none" w:sz="0" w:space="0" w:color="auto"/>
            <w:right w:val="none" w:sz="0" w:space="0" w:color="auto"/>
          </w:divBdr>
        </w:div>
        <w:div w:id="191186616">
          <w:marLeft w:val="480"/>
          <w:marRight w:val="0"/>
          <w:marTop w:val="0"/>
          <w:marBottom w:val="0"/>
          <w:divBdr>
            <w:top w:val="none" w:sz="0" w:space="0" w:color="auto"/>
            <w:left w:val="none" w:sz="0" w:space="0" w:color="auto"/>
            <w:bottom w:val="none" w:sz="0" w:space="0" w:color="auto"/>
            <w:right w:val="none" w:sz="0" w:space="0" w:color="auto"/>
          </w:divBdr>
        </w:div>
        <w:div w:id="2516370">
          <w:marLeft w:val="480"/>
          <w:marRight w:val="0"/>
          <w:marTop w:val="0"/>
          <w:marBottom w:val="0"/>
          <w:divBdr>
            <w:top w:val="none" w:sz="0" w:space="0" w:color="auto"/>
            <w:left w:val="none" w:sz="0" w:space="0" w:color="auto"/>
            <w:bottom w:val="none" w:sz="0" w:space="0" w:color="auto"/>
            <w:right w:val="none" w:sz="0" w:space="0" w:color="auto"/>
          </w:divBdr>
        </w:div>
        <w:div w:id="1449199047">
          <w:marLeft w:val="480"/>
          <w:marRight w:val="0"/>
          <w:marTop w:val="0"/>
          <w:marBottom w:val="0"/>
          <w:divBdr>
            <w:top w:val="none" w:sz="0" w:space="0" w:color="auto"/>
            <w:left w:val="none" w:sz="0" w:space="0" w:color="auto"/>
            <w:bottom w:val="none" w:sz="0" w:space="0" w:color="auto"/>
            <w:right w:val="none" w:sz="0" w:space="0" w:color="auto"/>
          </w:divBdr>
        </w:div>
        <w:div w:id="1095128697">
          <w:marLeft w:val="480"/>
          <w:marRight w:val="0"/>
          <w:marTop w:val="0"/>
          <w:marBottom w:val="0"/>
          <w:divBdr>
            <w:top w:val="none" w:sz="0" w:space="0" w:color="auto"/>
            <w:left w:val="none" w:sz="0" w:space="0" w:color="auto"/>
            <w:bottom w:val="none" w:sz="0" w:space="0" w:color="auto"/>
            <w:right w:val="none" w:sz="0" w:space="0" w:color="auto"/>
          </w:divBdr>
        </w:div>
        <w:div w:id="49816293">
          <w:marLeft w:val="480"/>
          <w:marRight w:val="0"/>
          <w:marTop w:val="0"/>
          <w:marBottom w:val="0"/>
          <w:divBdr>
            <w:top w:val="none" w:sz="0" w:space="0" w:color="auto"/>
            <w:left w:val="none" w:sz="0" w:space="0" w:color="auto"/>
            <w:bottom w:val="none" w:sz="0" w:space="0" w:color="auto"/>
            <w:right w:val="none" w:sz="0" w:space="0" w:color="auto"/>
          </w:divBdr>
        </w:div>
        <w:div w:id="1017776252">
          <w:marLeft w:val="480"/>
          <w:marRight w:val="0"/>
          <w:marTop w:val="0"/>
          <w:marBottom w:val="0"/>
          <w:divBdr>
            <w:top w:val="none" w:sz="0" w:space="0" w:color="auto"/>
            <w:left w:val="none" w:sz="0" w:space="0" w:color="auto"/>
            <w:bottom w:val="none" w:sz="0" w:space="0" w:color="auto"/>
            <w:right w:val="none" w:sz="0" w:space="0" w:color="auto"/>
          </w:divBdr>
        </w:div>
        <w:div w:id="639310694">
          <w:marLeft w:val="480"/>
          <w:marRight w:val="0"/>
          <w:marTop w:val="0"/>
          <w:marBottom w:val="0"/>
          <w:divBdr>
            <w:top w:val="none" w:sz="0" w:space="0" w:color="auto"/>
            <w:left w:val="none" w:sz="0" w:space="0" w:color="auto"/>
            <w:bottom w:val="none" w:sz="0" w:space="0" w:color="auto"/>
            <w:right w:val="none" w:sz="0" w:space="0" w:color="auto"/>
          </w:divBdr>
        </w:div>
        <w:div w:id="1991901584">
          <w:marLeft w:val="480"/>
          <w:marRight w:val="0"/>
          <w:marTop w:val="0"/>
          <w:marBottom w:val="0"/>
          <w:divBdr>
            <w:top w:val="none" w:sz="0" w:space="0" w:color="auto"/>
            <w:left w:val="none" w:sz="0" w:space="0" w:color="auto"/>
            <w:bottom w:val="none" w:sz="0" w:space="0" w:color="auto"/>
            <w:right w:val="none" w:sz="0" w:space="0" w:color="auto"/>
          </w:divBdr>
        </w:div>
        <w:div w:id="225070293">
          <w:marLeft w:val="480"/>
          <w:marRight w:val="0"/>
          <w:marTop w:val="0"/>
          <w:marBottom w:val="0"/>
          <w:divBdr>
            <w:top w:val="none" w:sz="0" w:space="0" w:color="auto"/>
            <w:left w:val="none" w:sz="0" w:space="0" w:color="auto"/>
            <w:bottom w:val="none" w:sz="0" w:space="0" w:color="auto"/>
            <w:right w:val="none" w:sz="0" w:space="0" w:color="auto"/>
          </w:divBdr>
        </w:div>
        <w:div w:id="1704557091">
          <w:marLeft w:val="480"/>
          <w:marRight w:val="0"/>
          <w:marTop w:val="0"/>
          <w:marBottom w:val="0"/>
          <w:divBdr>
            <w:top w:val="none" w:sz="0" w:space="0" w:color="auto"/>
            <w:left w:val="none" w:sz="0" w:space="0" w:color="auto"/>
            <w:bottom w:val="none" w:sz="0" w:space="0" w:color="auto"/>
            <w:right w:val="none" w:sz="0" w:space="0" w:color="auto"/>
          </w:divBdr>
        </w:div>
        <w:div w:id="636372069">
          <w:marLeft w:val="480"/>
          <w:marRight w:val="0"/>
          <w:marTop w:val="0"/>
          <w:marBottom w:val="0"/>
          <w:divBdr>
            <w:top w:val="none" w:sz="0" w:space="0" w:color="auto"/>
            <w:left w:val="none" w:sz="0" w:space="0" w:color="auto"/>
            <w:bottom w:val="none" w:sz="0" w:space="0" w:color="auto"/>
            <w:right w:val="none" w:sz="0" w:space="0" w:color="auto"/>
          </w:divBdr>
        </w:div>
        <w:div w:id="1744791013">
          <w:marLeft w:val="480"/>
          <w:marRight w:val="0"/>
          <w:marTop w:val="0"/>
          <w:marBottom w:val="0"/>
          <w:divBdr>
            <w:top w:val="none" w:sz="0" w:space="0" w:color="auto"/>
            <w:left w:val="none" w:sz="0" w:space="0" w:color="auto"/>
            <w:bottom w:val="none" w:sz="0" w:space="0" w:color="auto"/>
            <w:right w:val="none" w:sz="0" w:space="0" w:color="auto"/>
          </w:divBdr>
        </w:div>
        <w:div w:id="234125485">
          <w:marLeft w:val="480"/>
          <w:marRight w:val="0"/>
          <w:marTop w:val="0"/>
          <w:marBottom w:val="0"/>
          <w:divBdr>
            <w:top w:val="none" w:sz="0" w:space="0" w:color="auto"/>
            <w:left w:val="none" w:sz="0" w:space="0" w:color="auto"/>
            <w:bottom w:val="none" w:sz="0" w:space="0" w:color="auto"/>
            <w:right w:val="none" w:sz="0" w:space="0" w:color="auto"/>
          </w:divBdr>
        </w:div>
        <w:div w:id="371076507">
          <w:marLeft w:val="480"/>
          <w:marRight w:val="0"/>
          <w:marTop w:val="0"/>
          <w:marBottom w:val="0"/>
          <w:divBdr>
            <w:top w:val="none" w:sz="0" w:space="0" w:color="auto"/>
            <w:left w:val="none" w:sz="0" w:space="0" w:color="auto"/>
            <w:bottom w:val="none" w:sz="0" w:space="0" w:color="auto"/>
            <w:right w:val="none" w:sz="0" w:space="0" w:color="auto"/>
          </w:divBdr>
        </w:div>
        <w:div w:id="1728147707">
          <w:marLeft w:val="480"/>
          <w:marRight w:val="0"/>
          <w:marTop w:val="0"/>
          <w:marBottom w:val="0"/>
          <w:divBdr>
            <w:top w:val="none" w:sz="0" w:space="0" w:color="auto"/>
            <w:left w:val="none" w:sz="0" w:space="0" w:color="auto"/>
            <w:bottom w:val="none" w:sz="0" w:space="0" w:color="auto"/>
            <w:right w:val="none" w:sz="0" w:space="0" w:color="auto"/>
          </w:divBdr>
        </w:div>
        <w:div w:id="1328287096">
          <w:marLeft w:val="480"/>
          <w:marRight w:val="0"/>
          <w:marTop w:val="0"/>
          <w:marBottom w:val="0"/>
          <w:divBdr>
            <w:top w:val="none" w:sz="0" w:space="0" w:color="auto"/>
            <w:left w:val="none" w:sz="0" w:space="0" w:color="auto"/>
            <w:bottom w:val="none" w:sz="0" w:space="0" w:color="auto"/>
            <w:right w:val="none" w:sz="0" w:space="0" w:color="auto"/>
          </w:divBdr>
        </w:div>
        <w:div w:id="906768303">
          <w:marLeft w:val="480"/>
          <w:marRight w:val="0"/>
          <w:marTop w:val="0"/>
          <w:marBottom w:val="0"/>
          <w:divBdr>
            <w:top w:val="none" w:sz="0" w:space="0" w:color="auto"/>
            <w:left w:val="none" w:sz="0" w:space="0" w:color="auto"/>
            <w:bottom w:val="none" w:sz="0" w:space="0" w:color="auto"/>
            <w:right w:val="none" w:sz="0" w:space="0" w:color="auto"/>
          </w:divBdr>
        </w:div>
        <w:div w:id="2121796011">
          <w:marLeft w:val="480"/>
          <w:marRight w:val="0"/>
          <w:marTop w:val="0"/>
          <w:marBottom w:val="0"/>
          <w:divBdr>
            <w:top w:val="none" w:sz="0" w:space="0" w:color="auto"/>
            <w:left w:val="none" w:sz="0" w:space="0" w:color="auto"/>
            <w:bottom w:val="none" w:sz="0" w:space="0" w:color="auto"/>
            <w:right w:val="none" w:sz="0" w:space="0" w:color="auto"/>
          </w:divBdr>
        </w:div>
        <w:div w:id="1032221987">
          <w:marLeft w:val="480"/>
          <w:marRight w:val="0"/>
          <w:marTop w:val="0"/>
          <w:marBottom w:val="0"/>
          <w:divBdr>
            <w:top w:val="none" w:sz="0" w:space="0" w:color="auto"/>
            <w:left w:val="none" w:sz="0" w:space="0" w:color="auto"/>
            <w:bottom w:val="none" w:sz="0" w:space="0" w:color="auto"/>
            <w:right w:val="none" w:sz="0" w:space="0" w:color="auto"/>
          </w:divBdr>
        </w:div>
        <w:div w:id="331685712">
          <w:marLeft w:val="480"/>
          <w:marRight w:val="0"/>
          <w:marTop w:val="0"/>
          <w:marBottom w:val="0"/>
          <w:divBdr>
            <w:top w:val="none" w:sz="0" w:space="0" w:color="auto"/>
            <w:left w:val="none" w:sz="0" w:space="0" w:color="auto"/>
            <w:bottom w:val="none" w:sz="0" w:space="0" w:color="auto"/>
            <w:right w:val="none" w:sz="0" w:space="0" w:color="auto"/>
          </w:divBdr>
        </w:div>
        <w:div w:id="273025923">
          <w:marLeft w:val="480"/>
          <w:marRight w:val="0"/>
          <w:marTop w:val="0"/>
          <w:marBottom w:val="0"/>
          <w:divBdr>
            <w:top w:val="none" w:sz="0" w:space="0" w:color="auto"/>
            <w:left w:val="none" w:sz="0" w:space="0" w:color="auto"/>
            <w:bottom w:val="none" w:sz="0" w:space="0" w:color="auto"/>
            <w:right w:val="none" w:sz="0" w:space="0" w:color="auto"/>
          </w:divBdr>
        </w:div>
        <w:div w:id="1136333494">
          <w:marLeft w:val="480"/>
          <w:marRight w:val="0"/>
          <w:marTop w:val="0"/>
          <w:marBottom w:val="0"/>
          <w:divBdr>
            <w:top w:val="none" w:sz="0" w:space="0" w:color="auto"/>
            <w:left w:val="none" w:sz="0" w:space="0" w:color="auto"/>
            <w:bottom w:val="none" w:sz="0" w:space="0" w:color="auto"/>
            <w:right w:val="none" w:sz="0" w:space="0" w:color="auto"/>
          </w:divBdr>
        </w:div>
        <w:div w:id="702054289">
          <w:marLeft w:val="480"/>
          <w:marRight w:val="0"/>
          <w:marTop w:val="0"/>
          <w:marBottom w:val="0"/>
          <w:divBdr>
            <w:top w:val="none" w:sz="0" w:space="0" w:color="auto"/>
            <w:left w:val="none" w:sz="0" w:space="0" w:color="auto"/>
            <w:bottom w:val="none" w:sz="0" w:space="0" w:color="auto"/>
            <w:right w:val="none" w:sz="0" w:space="0" w:color="auto"/>
          </w:divBdr>
        </w:div>
        <w:div w:id="1929801638">
          <w:marLeft w:val="480"/>
          <w:marRight w:val="0"/>
          <w:marTop w:val="0"/>
          <w:marBottom w:val="0"/>
          <w:divBdr>
            <w:top w:val="none" w:sz="0" w:space="0" w:color="auto"/>
            <w:left w:val="none" w:sz="0" w:space="0" w:color="auto"/>
            <w:bottom w:val="none" w:sz="0" w:space="0" w:color="auto"/>
            <w:right w:val="none" w:sz="0" w:space="0" w:color="auto"/>
          </w:divBdr>
        </w:div>
        <w:div w:id="1831099464">
          <w:marLeft w:val="480"/>
          <w:marRight w:val="0"/>
          <w:marTop w:val="0"/>
          <w:marBottom w:val="0"/>
          <w:divBdr>
            <w:top w:val="none" w:sz="0" w:space="0" w:color="auto"/>
            <w:left w:val="none" w:sz="0" w:space="0" w:color="auto"/>
            <w:bottom w:val="none" w:sz="0" w:space="0" w:color="auto"/>
            <w:right w:val="none" w:sz="0" w:space="0" w:color="auto"/>
          </w:divBdr>
        </w:div>
        <w:div w:id="1332678975">
          <w:marLeft w:val="480"/>
          <w:marRight w:val="0"/>
          <w:marTop w:val="0"/>
          <w:marBottom w:val="0"/>
          <w:divBdr>
            <w:top w:val="none" w:sz="0" w:space="0" w:color="auto"/>
            <w:left w:val="none" w:sz="0" w:space="0" w:color="auto"/>
            <w:bottom w:val="none" w:sz="0" w:space="0" w:color="auto"/>
            <w:right w:val="none" w:sz="0" w:space="0" w:color="auto"/>
          </w:divBdr>
        </w:div>
        <w:div w:id="773287382">
          <w:marLeft w:val="480"/>
          <w:marRight w:val="0"/>
          <w:marTop w:val="0"/>
          <w:marBottom w:val="0"/>
          <w:divBdr>
            <w:top w:val="none" w:sz="0" w:space="0" w:color="auto"/>
            <w:left w:val="none" w:sz="0" w:space="0" w:color="auto"/>
            <w:bottom w:val="none" w:sz="0" w:space="0" w:color="auto"/>
            <w:right w:val="none" w:sz="0" w:space="0" w:color="auto"/>
          </w:divBdr>
        </w:div>
        <w:div w:id="1436175996">
          <w:marLeft w:val="480"/>
          <w:marRight w:val="0"/>
          <w:marTop w:val="0"/>
          <w:marBottom w:val="0"/>
          <w:divBdr>
            <w:top w:val="none" w:sz="0" w:space="0" w:color="auto"/>
            <w:left w:val="none" w:sz="0" w:space="0" w:color="auto"/>
            <w:bottom w:val="none" w:sz="0" w:space="0" w:color="auto"/>
            <w:right w:val="none" w:sz="0" w:space="0" w:color="auto"/>
          </w:divBdr>
        </w:div>
        <w:div w:id="146556838">
          <w:marLeft w:val="480"/>
          <w:marRight w:val="0"/>
          <w:marTop w:val="0"/>
          <w:marBottom w:val="0"/>
          <w:divBdr>
            <w:top w:val="none" w:sz="0" w:space="0" w:color="auto"/>
            <w:left w:val="none" w:sz="0" w:space="0" w:color="auto"/>
            <w:bottom w:val="none" w:sz="0" w:space="0" w:color="auto"/>
            <w:right w:val="none" w:sz="0" w:space="0" w:color="auto"/>
          </w:divBdr>
        </w:div>
        <w:div w:id="703605210">
          <w:marLeft w:val="480"/>
          <w:marRight w:val="0"/>
          <w:marTop w:val="0"/>
          <w:marBottom w:val="0"/>
          <w:divBdr>
            <w:top w:val="none" w:sz="0" w:space="0" w:color="auto"/>
            <w:left w:val="none" w:sz="0" w:space="0" w:color="auto"/>
            <w:bottom w:val="none" w:sz="0" w:space="0" w:color="auto"/>
            <w:right w:val="none" w:sz="0" w:space="0" w:color="auto"/>
          </w:divBdr>
        </w:div>
        <w:div w:id="693843847">
          <w:marLeft w:val="480"/>
          <w:marRight w:val="0"/>
          <w:marTop w:val="0"/>
          <w:marBottom w:val="0"/>
          <w:divBdr>
            <w:top w:val="none" w:sz="0" w:space="0" w:color="auto"/>
            <w:left w:val="none" w:sz="0" w:space="0" w:color="auto"/>
            <w:bottom w:val="none" w:sz="0" w:space="0" w:color="auto"/>
            <w:right w:val="none" w:sz="0" w:space="0" w:color="auto"/>
          </w:divBdr>
        </w:div>
        <w:div w:id="20934250">
          <w:marLeft w:val="480"/>
          <w:marRight w:val="0"/>
          <w:marTop w:val="0"/>
          <w:marBottom w:val="0"/>
          <w:divBdr>
            <w:top w:val="none" w:sz="0" w:space="0" w:color="auto"/>
            <w:left w:val="none" w:sz="0" w:space="0" w:color="auto"/>
            <w:bottom w:val="none" w:sz="0" w:space="0" w:color="auto"/>
            <w:right w:val="none" w:sz="0" w:space="0" w:color="auto"/>
          </w:divBdr>
        </w:div>
        <w:div w:id="831484467">
          <w:marLeft w:val="480"/>
          <w:marRight w:val="0"/>
          <w:marTop w:val="0"/>
          <w:marBottom w:val="0"/>
          <w:divBdr>
            <w:top w:val="none" w:sz="0" w:space="0" w:color="auto"/>
            <w:left w:val="none" w:sz="0" w:space="0" w:color="auto"/>
            <w:bottom w:val="none" w:sz="0" w:space="0" w:color="auto"/>
            <w:right w:val="none" w:sz="0" w:space="0" w:color="auto"/>
          </w:divBdr>
        </w:div>
        <w:div w:id="1386417611">
          <w:marLeft w:val="480"/>
          <w:marRight w:val="0"/>
          <w:marTop w:val="0"/>
          <w:marBottom w:val="0"/>
          <w:divBdr>
            <w:top w:val="none" w:sz="0" w:space="0" w:color="auto"/>
            <w:left w:val="none" w:sz="0" w:space="0" w:color="auto"/>
            <w:bottom w:val="none" w:sz="0" w:space="0" w:color="auto"/>
            <w:right w:val="none" w:sz="0" w:space="0" w:color="auto"/>
          </w:divBdr>
        </w:div>
        <w:div w:id="1231430653">
          <w:marLeft w:val="480"/>
          <w:marRight w:val="0"/>
          <w:marTop w:val="0"/>
          <w:marBottom w:val="0"/>
          <w:divBdr>
            <w:top w:val="none" w:sz="0" w:space="0" w:color="auto"/>
            <w:left w:val="none" w:sz="0" w:space="0" w:color="auto"/>
            <w:bottom w:val="none" w:sz="0" w:space="0" w:color="auto"/>
            <w:right w:val="none" w:sz="0" w:space="0" w:color="auto"/>
          </w:divBdr>
        </w:div>
        <w:div w:id="1520969093">
          <w:marLeft w:val="480"/>
          <w:marRight w:val="0"/>
          <w:marTop w:val="0"/>
          <w:marBottom w:val="0"/>
          <w:divBdr>
            <w:top w:val="none" w:sz="0" w:space="0" w:color="auto"/>
            <w:left w:val="none" w:sz="0" w:space="0" w:color="auto"/>
            <w:bottom w:val="none" w:sz="0" w:space="0" w:color="auto"/>
            <w:right w:val="none" w:sz="0" w:space="0" w:color="auto"/>
          </w:divBdr>
        </w:div>
        <w:div w:id="685330097">
          <w:marLeft w:val="480"/>
          <w:marRight w:val="0"/>
          <w:marTop w:val="0"/>
          <w:marBottom w:val="0"/>
          <w:divBdr>
            <w:top w:val="none" w:sz="0" w:space="0" w:color="auto"/>
            <w:left w:val="none" w:sz="0" w:space="0" w:color="auto"/>
            <w:bottom w:val="none" w:sz="0" w:space="0" w:color="auto"/>
            <w:right w:val="none" w:sz="0" w:space="0" w:color="auto"/>
          </w:divBdr>
        </w:div>
        <w:div w:id="1132407529">
          <w:marLeft w:val="480"/>
          <w:marRight w:val="0"/>
          <w:marTop w:val="0"/>
          <w:marBottom w:val="0"/>
          <w:divBdr>
            <w:top w:val="none" w:sz="0" w:space="0" w:color="auto"/>
            <w:left w:val="none" w:sz="0" w:space="0" w:color="auto"/>
            <w:bottom w:val="none" w:sz="0" w:space="0" w:color="auto"/>
            <w:right w:val="none" w:sz="0" w:space="0" w:color="auto"/>
          </w:divBdr>
        </w:div>
        <w:div w:id="1040252937">
          <w:marLeft w:val="480"/>
          <w:marRight w:val="0"/>
          <w:marTop w:val="0"/>
          <w:marBottom w:val="0"/>
          <w:divBdr>
            <w:top w:val="none" w:sz="0" w:space="0" w:color="auto"/>
            <w:left w:val="none" w:sz="0" w:space="0" w:color="auto"/>
            <w:bottom w:val="none" w:sz="0" w:space="0" w:color="auto"/>
            <w:right w:val="none" w:sz="0" w:space="0" w:color="auto"/>
          </w:divBdr>
        </w:div>
        <w:div w:id="470754580">
          <w:marLeft w:val="480"/>
          <w:marRight w:val="0"/>
          <w:marTop w:val="0"/>
          <w:marBottom w:val="0"/>
          <w:divBdr>
            <w:top w:val="none" w:sz="0" w:space="0" w:color="auto"/>
            <w:left w:val="none" w:sz="0" w:space="0" w:color="auto"/>
            <w:bottom w:val="none" w:sz="0" w:space="0" w:color="auto"/>
            <w:right w:val="none" w:sz="0" w:space="0" w:color="auto"/>
          </w:divBdr>
        </w:div>
        <w:div w:id="322314760">
          <w:marLeft w:val="480"/>
          <w:marRight w:val="0"/>
          <w:marTop w:val="0"/>
          <w:marBottom w:val="0"/>
          <w:divBdr>
            <w:top w:val="none" w:sz="0" w:space="0" w:color="auto"/>
            <w:left w:val="none" w:sz="0" w:space="0" w:color="auto"/>
            <w:bottom w:val="none" w:sz="0" w:space="0" w:color="auto"/>
            <w:right w:val="none" w:sz="0" w:space="0" w:color="auto"/>
          </w:divBdr>
        </w:div>
        <w:div w:id="1993173257">
          <w:marLeft w:val="480"/>
          <w:marRight w:val="0"/>
          <w:marTop w:val="0"/>
          <w:marBottom w:val="0"/>
          <w:divBdr>
            <w:top w:val="none" w:sz="0" w:space="0" w:color="auto"/>
            <w:left w:val="none" w:sz="0" w:space="0" w:color="auto"/>
            <w:bottom w:val="none" w:sz="0" w:space="0" w:color="auto"/>
            <w:right w:val="none" w:sz="0" w:space="0" w:color="auto"/>
          </w:divBdr>
        </w:div>
        <w:div w:id="731271507">
          <w:marLeft w:val="480"/>
          <w:marRight w:val="0"/>
          <w:marTop w:val="0"/>
          <w:marBottom w:val="0"/>
          <w:divBdr>
            <w:top w:val="none" w:sz="0" w:space="0" w:color="auto"/>
            <w:left w:val="none" w:sz="0" w:space="0" w:color="auto"/>
            <w:bottom w:val="none" w:sz="0" w:space="0" w:color="auto"/>
            <w:right w:val="none" w:sz="0" w:space="0" w:color="auto"/>
          </w:divBdr>
        </w:div>
        <w:div w:id="322242446">
          <w:marLeft w:val="480"/>
          <w:marRight w:val="0"/>
          <w:marTop w:val="0"/>
          <w:marBottom w:val="0"/>
          <w:divBdr>
            <w:top w:val="none" w:sz="0" w:space="0" w:color="auto"/>
            <w:left w:val="none" w:sz="0" w:space="0" w:color="auto"/>
            <w:bottom w:val="none" w:sz="0" w:space="0" w:color="auto"/>
            <w:right w:val="none" w:sz="0" w:space="0" w:color="auto"/>
          </w:divBdr>
        </w:div>
        <w:div w:id="549461224">
          <w:marLeft w:val="480"/>
          <w:marRight w:val="0"/>
          <w:marTop w:val="0"/>
          <w:marBottom w:val="0"/>
          <w:divBdr>
            <w:top w:val="none" w:sz="0" w:space="0" w:color="auto"/>
            <w:left w:val="none" w:sz="0" w:space="0" w:color="auto"/>
            <w:bottom w:val="none" w:sz="0" w:space="0" w:color="auto"/>
            <w:right w:val="none" w:sz="0" w:space="0" w:color="auto"/>
          </w:divBdr>
        </w:div>
        <w:div w:id="1427194686">
          <w:marLeft w:val="480"/>
          <w:marRight w:val="0"/>
          <w:marTop w:val="0"/>
          <w:marBottom w:val="0"/>
          <w:divBdr>
            <w:top w:val="none" w:sz="0" w:space="0" w:color="auto"/>
            <w:left w:val="none" w:sz="0" w:space="0" w:color="auto"/>
            <w:bottom w:val="none" w:sz="0" w:space="0" w:color="auto"/>
            <w:right w:val="none" w:sz="0" w:space="0" w:color="auto"/>
          </w:divBdr>
        </w:div>
        <w:div w:id="1020083494">
          <w:marLeft w:val="480"/>
          <w:marRight w:val="0"/>
          <w:marTop w:val="0"/>
          <w:marBottom w:val="0"/>
          <w:divBdr>
            <w:top w:val="none" w:sz="0" w:space="0" w:color="auto"/>
            <w:left w:val="none" w:sz="0" w:space="0" w:color="auto"/>
            <w:bottom w:val="none" w:sz="0" w:space="0" w:color="auto"/>
            <w:right w:val="none" w:sz="0" w:space="0" w:color="auto"/>
          </w:divBdr>
        </w:div>
        <w:div w:id="63382208">
          <w:marLeft w:val="480"/>
          <w:marRight w:val="0"/>
          <w:marTop w:val="0"/>
          <w:marBottom w:val="0"/>
          <w:divBdr>
            <w:top w:val="none" w:sz="0" w:space="0" w:color="auto"/>
            <w:left w:val="none" w:sz="0" w:space="0" w:color="auto"/>
            <w:bottom w:val="none" w:sz="0" w:space="0" w:color="auto"/>
            <w:right w:val="none" w:sz="0" w:space="0" w:color="auto"/>
          </w:divBdr>
        </w:div>
        <w:div w:id="196548975">
          <w:marLeft w:val="480"/>
          <w:marRight w:val="0"/>
          <w:marTop w:val="0"/>
          <w:marBottom w:val="0"/>
          <w:divBdr>
            <w:top w:val="none" w:sz="0" w:space="0" w:color="auto"/>
            <w:left w:val="none" w:sz="0" w:space="0" w:color="auto"/>
            <w:bottom w:val="none" w:sz="0" w:space="0" w:color="auto"/>
            <w:right w:val="none" w:sz="0" w:space="0" w:color="auto"/>
          </w:divBdr>
        </w:div>
      </w:divsChild>
    </w:div>
    <w:div w:id="1738281128">
      <w:marLeft w:val="480"/>
      <w:marRight w:val="0"/>
      <w:marTop w:val="0"/>
      <w:marBottom w:val="0"/>
      <w:divBdr>
        <w:top w:val="none" w:sz="0" w:space="0" w:color="auto"/>
        <w:left w:val="none" w:sz="0" w:space="0" w:color="auto"/>
        <w:bottom w:val="none" w:sz="0" w:space="0" w:color="auto"/>
        <w:right w:val="none" w:sz="0" w:space="0" w:color="auto"/>
      </w:divBdr>
    </w:div>
    <w:div w:id="1738437847">
      <w:marLeft w:val="640"/>
      <w:marRight w:val="0"/>
      <w:marTop w:val="0"/>
      <w:marBottom w:val="0"/>
      <w:divBdr>
        <w:top w:val="none" w:sz="0" w:space="0" w:color="auto"/>
        <w:left w:val="none" w:sz="0" w:space="0" w:color="auto"/>
        <w:bottom w:val="none" w:sz="0" w:space="0" w:color="auto"/>
        <w:right w:val="none" w:sz="0" w:space="0" w:color="auto"/>
      </w:divBdr>
    </w:div>
    <w:div w:id="1738551121">
      <w:marLeft w:val="480"/>
      <w:marRight w:val="0"/>
      <w:marTop w:val="0"/>
      <w:marBottom w:val="0"/>
      <w:divBdr>
        <w:top w:val="none" w:sz="0" w:space="0" w:color="auto"/>
        <w:left w:val="none" w:sz="0" w:space="0" w:color="auto"/>
        <w:bottom w:val="none" w:sz="0" w:space="0" w:color="auto"/>
        <w:right w:val="none" w:sz="0" w:space="0" w:color="auto"/>
      </w:divBdr>
    </w:div>
    <w:div w:id="1739129766">
      <w:marLeft w:val="480"/>
      <w:marRight w:val="0"/>
      <w:marTop w:val="0"/>
      <w:marBottom w:val="0"/>
      <w:divBdr>
        <w:top w:val="none" w:sz="0" w:space="0" w:color="auto"/>
        <w:left w:val="none" w:sz="0" w:space="0" w:color="auto"/>
        <w:bottom w:val="none" w:sz="0" w:space="0" w:color="auto"/>
        <w:right w:val="none" w:sz="0" w:space="0" w:color="auto"/>
      </w:divBdr>
    </w:div>
    <w:div w:id="1739396432">
      <w:marLeft w:val="480"/>
      <w:marRight w:val="0"/>
      <w:marTop w:val="0"/>
      <w:marBottom w:val="0"/>
      <w:divBdr>
        <w:top w:val="none" w:sz="0" w:space="0" w:color="auto"/>
        <w:left w:val="none" w:sz="0" w:space="0" w:color="auto"/>
        <w:bottom w:val="none" w:sz="0" w:space="0" w:color="auto"/>
        <w:right w:val="none" w:sz="0" w:space="0" w:color="auto"/>
      </w:divBdr>
    </w:div>
    <w:div w:id="1739942170">
      <w:bodyDiv w:val="1"/>
      <w:marLeft w:val="0"/>
      <w:marRight w:val="0"/>
      <w:marTop w:val="0"/>
      <w:marBottom w:val="0"/>
      <w:divBdr>
        <w:top w:val="none" w:sz="0" w:space="0" w:color="auto"/>
        <w:left w:val="none" w:sz="0" w:space="0" w:color="auto"/>
        <w:bottom w:val="none" w:sz="0" w:space="0" w:color="auto"/>
        <w:right w:val="none" w:sz="0" w:space="0" w:color="auto"/>
      </w:divBdr>
    </w:div>
    <w:div w:id="1740009124">
      <w:marLeft w:val="480"/>
      <w:marRight w:val="0"/>
      <w:marTop w:val="0"/>
      <w:marBottom w:val="0"/>
      <w:divBdr>
        <w:top w:val="none" w:sz="0" w:space="0" w:color="auto"/>
        <w:left w:val="none" w:sz="0" w:space="0" w:color="auto"/>
        <w:bottom w:val="none" w:sz="0" w:space="0" w:color="auto"/>
        <w:right w:val="none" w:sz="0" w:space="0" w:color="auto"/>
      </w:divBdr>
    </w:div>
    <w:div w:id="1740059529">
      <w:marLeft w:val="480"/>
      <w:marRight w:val="0"/>
      <w:marTop w:val="0"/>
      <w:marBottom w:val="0"/>
      <w:divBdr>
        <w:top w:val="none" w:sz="0" w:space="0" w:color="auto"/>
        <w:left w:val="none" w:sz="0" w:space="0" w:color="auto"/>
        <w:bottom w:val="none" w:sz="0" w:space="0" w:color="auto"/>
        <w:right w:val="none" w:sz="0" w:space="0" w:color="auto"/>
      </w:divBdr>
    </w:div>
    <w:div w:id="1740471616">
      <w:marLeft w:val="480"/>
      <w:marRight w:val="0"/>
      <w:marTop w:val="0"/>
      <w:marBottom w:val="0"/>
      <w:divBdr>
        <w:top w:val="none" w:sz="0" w:space="0" w:color="auto"/>
        <w:left w:val="none" w:sz="0" w:space="0" w:color="auto"/>
        <w:bottom w:val="none" w:sz="0" w:space="0" w:color="auto"/>
        <w:right w:val="none" w:sz="0" w:space="0" w:color="auto"/>
      </w:divBdr>
    </w:div>
    <w:div w:id="1740517104">
      <w:marLeft w:val="480"/>
      <w:marRight w:val="0"/>
      <w:marTop w:val="0"/>
      <w:marBottom w:val="0"/>
      <w:divBdr>
        <w:top w:val="none" w:sz="0" w:space="0" w:color="auto"/>
        <w:left w:val="none" w:sz="0" w:space="0" w:color="auto"/>
        <w:bottom w:val="none" w:sz="0" w:space="0" w:color="auto"/>
        <w:right w:val="none" w:sz="0" w:space="0" w:color="auto"/>
      </w:divBdr>
    </w:div>
    <w:div w:id="1740590046">
      <w:marLeft w:val="480"/>
      <w:marRight w:val="0"/>
      <w:marTop w:val="0"/>
      <w:marBottom w:val="0"/>
      <w:divBdr>
        <w:top w:val="none" w:sz="0" w:space="0" w:color="auto"/>
        <w:left w:val="none" w:sz="0" w:space="0" w:color="auto"/>
        <w:bottom w:val="none" w:sz="0" w:space="0" w:color="auto"/>
        <w:right w:val="none" w:sz="0" w:space="0" w:color="auto"/>
      </w:divBdr>
    </w:div>
    <w:div w:id="1740863346">
      <w:marLeft w:val="480"/>
      <w:marRight w:val="0"/>
      <w:marTop w:val="0"/>
      <w:marBottom w:val="0"/>
      <w:divBdr>
        <w:top w:val="none" w:sz="0" w:space="0" w:color="auto"/>
        <w:left w:val="none" w:sz="0" w:space="0" w:color="auto"/>
        <w:bottom w:val="none" w:sz="0" w:space="0" w:color="auto"/>
        <w:right w:val="none" w:sz="0" w:space="0" w:color="auto"/>
      </w:divBdr>
    </w:div>
    <w:div w:id="1741172066">
      <w:bodyDiv w:val="1"/>
      <w:marLeft w:val="0"/>
      <w:marRight w:val="0"/>
      <w:marTop w:val="0"/>
      <w:marBottom w:val="0"/>
      <w:divBdr>
        <w:top w:val="none" w:sz="0" w:space="0" w:color="auto"/>
        <w:left w:val="none" w:sz="0" w:space="0" w:color="auto"/>
        <w:bottom w:val="none" w:sz="0" w:space="0" w:color="auto"/>
        <w:right w:val="none" w:sz="0" w:space="0" w:color="auto"/>
      </w:divBdr>
      <w:divsChild>
        <w:div w:id="1981694297">
          <w:marLeft w:val="480"/>
          <w:marRight w:val="0"/>
          <w:marTop w:val="0"/>
          <w:marBottom w:val="0"/>
          <w:divBdr>
            <w:top w:val="none" w:sz="0" w:space="0" w:color="auto"/>
            <w:left w:val="none" w:sz="0" w:space="0" w:color="auto"/>
            <w:bottom w:val="none" w:sz="0" w:space="0" w:color="auto"/>
            <w:right w:val="none" w:sz="0" w:space="0" w:color="auto"/>
          </w:divBdr>
        </w:div>
        <w:div w:id="1461681178">
          <w:marLeft w:val="480"/>
          <w:marRight w:val="0"/>
          <w:marTop w:val="0"/>
          <w:marBottom w:val="0"/>
          <w:divBdr>
            <w:top w:val="none" w:sz="0" w:space="0" w:color="auto"/>
            <w:left w:val="none" w:sz="0" w:space="0" w:color="auto"/>
            <w:bottom w:val="none" w:sz="0" w:space="0" w:color="auto"/>
            <w:right w:val="none" w:sz="0" w:space="0" w:color="auto"/>
          </w:divBdr>
        </w:div>
        <w:div w:id="1394695483">
          <w:marLeft w:val="480"/>
          <w:marRight w:val="0"/>
          <w:marTop w:val="0"/>
          <w:marBottom w:val="0"/>
          <w:divBdr>
            <w:top w:val="none" w:sz="0" w:space="0" w:color="auto"/>
            <w:left w:val="none" w:sz="0" w:space="0" w:color="auto"/>
            <w:bottom w:val="none" w:sz="0" w:space="0" w:color="auto"/>
            <w:right w:val="none" w:sz="0" w:space="0" w:color="auto"/>
          </w:divBdr>
        </w:div>
        <w:div w:id="580062340">
          <w:marLeft w:val="480"/>
          <w:marRight w:val="0"/>
          <w:marTop w:val="0"/>
          <w:marBottom w:val="0"/>
          <w:divBdr>
            <w:top w:val="none" w:sz="0" w:space="0" w:color="auto"/>
            <w:left w:val="none" w:sz="0" w:space="0" w:color="auto"/>
            <w:bottom w:val="none" w:sz="0" w:space="0" w:color="auto"/>
            <w:right w:val="none" w:sz="0" w:space="0" w:color="auto"/>
          </w:divBdr>
        </w:div>
        <w:div w:id="623000918">
          <w:marLeft w:val="480"/>
          <w:marRight w:val="0"/>
          <w:marTop w:val="0"/>
          <w:marBottom w:val="0"/>
          <w:divBdr>
            <w:top w:val="none" w:sz="0" w:space="0" w:color="auto"/>
            <w:left w:val="none" w:sz="0" w:space="0" w:color="auto"/>
            <w:bottom w:val="none" w:sz="0" w:space="0" w:color="auto"/>
            <w:right w:val="none" w:sz="0" w:space="0" w:color="auto"/>
          </w:divBdr>
        </w:div>
        <w:div w:id="623270811">
          <w:marLeft w:val="480"/>
          <w:marRight w:val="0"/>
          <w:marTop w:val="0"/>
          <w:marBottom w:val="0"/>
          <w:divBdr>
            <w:top w:val="none" w:sz="0" w:space="0" w:color="auto"/>
            <w:left w:val="none" w:sz="0" w:space="0" w:color="auto"/>
            <w:bottom w:val="none" w:sz="0" w:space="0" w:color="auto"/>
            <w:right w:val="none" w:sz="0" w:space="0" w:color="auto"/>
          </w:divBdr>
        </w:div>
        <w:div w:id="829100245">
          <w:marLeft w:val="480"/>
          <w:marRight w:val="0"/>
          <w:marTop w:val="0"/>
          <w:marBottom w:val="0"/>
          <w:divBdr>
            <w:top w:val="none" w:sz="0" w:space="0" w:color="auto"/>
            <w:left w:val="none" w:sz="0" w:space="0" w:color="auto"/>
            <w:bottom w:val="none" w:sz="0" w:space="0" w:color="auto"/>
            <w:right w:val="none" w:sz="0" w:space="0" w:color="auto"/>
          </w:divBdr>
        </w:div>
        <w:div w:id="2134402030">
          <w:marLeft w:val="480"/>
          <w:marRight w:val="0"/>
          <w:marTop w:val="0"/>
          <w:marBottom w:val="0"/>
          <w:divBdr>
            <w:top w:val="none" w:sz="0" w:space="0" w:color="auto"/>
            <w:left w:val="none" w:sz="0" w:space="0" w:color="auto"/>
            <w:bottom w:val="none" w:sz="0" w:space="0" w:color="auto"/>
            <w:right w:val="none" w:sz="0" w:space="0" w:color="auto"/>
          </w:divBdr>
        </w:div>
        <w:div w:id="1481144811">
          <w:marLeft w:val="480"/>
          <w:marRight w:val="0"/>
          <w:marTop w:val="0"/>
          <w:marBottom w:val="0"/>
          <w:divBdr>
            <w:top w:val="none" w:sz="0" w:space="0" w:color="auto"/>
            <w:left w:val="none" w:sz="0" w:space="0" w:color="auto"/>
            <w:bottom w:val="none" w:sz="0" w:space="0" w:color="auto"/>
            <w:right w:val="none" w:sz="0" w:space="0" w:color="auto"/>
          </w:divBdr>
        </w:div>
        <w:div w:id="1597205445">
          <w:marLeft w:val="480"/>
          <w:marRight w:val="0"/>
          <w:marTop w:val="0"/>
          <w:marBottom w:val="0"/>
          <w:divBdr>
            <w:top w:val="none" w:sz="0" w:space="0" w:color="auto"/>
            <w:left w:val="none" w:sz="0" w:space="0" w:color="auto"/>
            <w:bottom w:val="none" w:sz="0" w:space="0" w:color="auto"/>
            <w:right w:val="none" w:sz="0" w:space="0" w:color="auto"/>
          </w:divBdr>
        </w:div>
        <w:div w:id="187373702">
          <w:marLeft w:val="480"/>
          <w:marRight w:val="0"/>
          <w:marTop w:val="0"/>
          <w:marBottom w:val="0"/>
          <w:divBdr>
            <w:top w:val="none" w:sz="0" w:space="0" w:color="auto"/>
            <w:left w:val="none" w:sz="0" w:space="0" w:color="auto"/>
            <w:bottom w:val="none" w:sz="0" w:space="0" w:color="auto"/>
            <w:right w:val="none" w:sz="0" w:space="0" w:color="auto"/>
          </w:divBdr>
        </w:div>
        <w:div w:id="648441409">
          <w:marLeft w:val="480"/>
          <w:marRight w:val="0"/>
          <w:marTop w:val="0"/>
          <w:marBottom w:val="0"/>
          <w:divBdr>
            <w:top w:val="none" w:sz="0" w:space="0" w:color="auto"/>
            <w:left w:val="none" w:sz="0" w:space="0" w:color="auto"/>
            <w:bottom w:val="none" w:sz="0" w:space="0" w:color="auto"/>
            <w:right w:val="none" w:sz="0" w:space="0" w:color="auto"/>
          </w:divBdr>
        </w:div>
        <w:div w:id="1687902678">
          <w:marLeft w:val="480"/>
          <w:marRight w:val="0"/>
          <w:marTop w:val="0"/>
          <w:marBottom w:val="0"/>
          <w:divBdr>
            <w:top w:val="none" w:sz="0" w:space="0" w:color="auto"/>
            <w:left w:val="none" w:sz="0" w:space="0" w:color="auto"/>
            <w:bottom w:val="none" w:sz="0" w:space="0" w:color="auto"/>
            <w:right w:val="none" w:sz="0" w:space="0" w:color="auto"/>
          </w:divBdr>
        </w:div>
        <w:div w:id="1765953348">
          <w:marLeft w:val="480"/>
          <w:marRight w:val="0"/>
          <w:marTop w:val="0"/>
          <w:marBottom w:val="0"/>
          <w:divBdr>
            <w:top w:val="none" w:sz="0" w:space="0" w:color="auto"/>
            <w:left w:val="none" w:sz="0" w:space="0" w:color="auto"/>
            <w:bottom w:val="none" w:sz="0" w:space="0" w:color="auto"/>
            <w:right w:val="none" w:sz="0" w:space="0" w:color="auto"/>
          </w:divBdr>
        </w:div>
        <w:div w:id="434861828">
          <w:marLeft w:val="480"/>
          <w:marRight w:val="0"/>
          <w:marTop w:val="0"/>
          <w:marBottom w:val="0"/>
          <w:divBdr>
            <w:top w:val="none" w:sz="0" w:space="0" w:color="auto"/>
            <w:left w:val="none" w:sz="0" w:space="0" w:color="auto"/>
            <w:bottom w:val="none" w:sz="0" w:space="0" w:color="auto"/>
            <w:right w:val="none" w:sz="0" w:space="0" w:color="auto"/>
          </w:divBdr>
        </w:div>
        <w:div w:id="743376032">
          <w:marLeft w:val="480"/>
          <w:marRight w:val="0"/>
          <w:marTop w:val="0"/>
          <w:marBottom w:val="0"/>
          <w:divBdr>
            <w:top w:val="none" w:sz="0" w:space="0" w:color="auto"/>
            <w:left w:val="none" w:sz="0" w:space="0" w:color="auto"/>
            <w:bottom w:val="none" w:sz="0" w:space="0" w:color="auto"/>
            <w:right w:val="none" w:sz="0" w:space="0" w:color="auto"/>
          </w:divBdr>
        </w:div>
        <w:div w:id="313948725">
          <w:marLeft w:val="480"/>
          <w:marRight w:val="0"/>
          <w:marTop w:val="0"/>
          <w:marBottom w:val="0"/>
          <w:divBdr>
            <w:top w:val="none" w:sz="0" w:space="0" w:color="auto"/>
            <w:left w:val="none" w:sz="0" w:space="0" w:color="auto"/>
            <w:bottom w:val="none" w:sz="0" w:space="0" w:color="auto"/>
            <w:right w:val="none" w:sz="0" w:space="0" w:color="auto"/>
          </w:divBdr>
        </w:div>
        <w:div w:id="1626081180">
          <w:marLeft w:val="480"/>
          <w:marRight w:val="0"/>
          <w:marTop w:val="0"/>
          <w:marBottom w:val="0"/>
          <w:divBdr>
            <w:top w:val="none" w:sz="0" w:space="0" w:color="auto"/>
            <w:left w:val="none" w:sz="0" w:space="0" w:color="auto"/>
            <w:bottom w:val="none" w:sz="0" w:space="0" w:color="auto"/>
            <w:right w:val="none" w:sz="0" w:space="0" w:color="auto"/>
          </w:divBdr>
        </w:div>
        <w:div w:id="530072543">
          <w:marLeft w:val="480"/>
          <w:marRight w:val="0"/>
          <w:marTop w:val="0"/>
          <w:marBottom w:val="0"/>
          <w:divBdr>
            <w:top w:val="none" w:sz="0" w:space="0" w:color="auto"/>
            <w:left w:val="none" w:sz="0" w:space="0" w:color="auto"/>
            <w:bottom w:val="none" w:sz="0" w:space="0" w:color="auto"/>
            <w:right w:val="none" w:sz="0" w:space="0" w:color="auto"/>
          </w:divBdr>
        </w:div>
        <w:div w:id="1203909144">
          <w:marLeft w:val="480"/>
          <w:marRight w:val="0"/>
          <w:marTop w:val="0"/>
          <w:marBottom w:val="0"/>
          <w:divBdr>
            <w:top w:val="none" w:sz="0" w:space="0" w:color="auto"/>
            <w:left w:val="none" w:sz="0" w:space="0" w:color="auto"/>
            <w:bottom w:val="none" w:sz="0" w:space="0" w:color="auto"/>
            <w:right w:val="none" w:sz="0" w:space="0" w:color="auto"/>
          </w:divBdr>
        </w:div>
        <w:div w:id="515585543">
          <w:marLeft w:val="480"/>
          <w:marRight w:val="0"/>
          <w:marTop w:val="0"/>
          <w:marBottom w:val="0"/>
          <w:divBdr>
            <w:top w:val="none" w:sz="0" w:space="0" w:color="auto"/>
            <w:left w:val="none" w:sz="0" w:space="0" w:color="auto"/>
            <w:bottom w:val="none" w:sz="0" w:space="0" w:color="auto"/>
            <w:right w:val="none" w:sz="0" w:space="0" w:color="auto"/>
          </w:divBdr>
        </w:div>
        <w:div w:id="354233235">
          <w:marLeft w:val="480"/>
          <w:marRight w:val="0"/>
          <w:marTop w:val="0"/>
          <w:marBottom w:val="0"/>
          <w:divBdr>
            <w:top w:val="none" w:sz="0" w:space="0" w:color="auto"/>
            <w:left w:val="none" w:sz="0" w:space="0" w:color="auto"/>
            <w:bottom w:val="none" w:sz="0" w:space="0" w:color="auto"/>
            <w:right w:val="none" w:sz="0" w:space="0" w:color="auto"/>
          </w:divBdr>
        </w:div>
        <w:div w:id="34083697">
          <w:marLeft w:val="480"/>
          <w:marRight w:val="0"/>
          <w:marTop w:val="0"/>
          <w:marBottom w:val="0"/>
          <w:divBdr>
            <w:top w:val="none" w:sz="0" w:space="0" w:color="auto"/>
            <w:left w:val="none" w:sz="0" w:space="0" w:color="auto"/>
            <w:bottom w:val="none" w:sz="0" w:space="0" w:color="auto"/>
            <w:right w:val="none" w:sz="0" w:space="0" w:color="auto"/>
          </w:divBdr>
        </w:div>
        <w:div w:id="1023358148">
          <w:marLeft w:val="480"/>
          <w:marRight w:val="0"/>
          <w:marTop w:val="0"/>
          <w:marBottom w:val="0"/>
          <w:divBdr>
            <w:top w:val="none" w:sz="0" w:space="0" w:color="auto"/>
            <w:left w:val="none" w:sz="0" w:space="0" w:color="auto"/>
            <w:bottom w:val="none" w:sz="0" w:space="0" w:color="auto"/>
            <w:right w:val="none" w:sz="0" w:space="0" w:color="auto"/>
          </w:divBdr>
        </w:div>
        <w:div w:id="1004935415">
          <w:marLeft w:val="480"/>
          <w:marRight w:val="0"/>
          <w:marTop w:val="0"/>
          <w:marBottom w:val="0"/>
          <w:divBdr>
            <w:top w:val="none" w:sz="0" w:space="0" w:color="auto"/>
            <w:left w:val="none" w:sz="0" w:space="0" w:color="auto"/>
            <w:bottom w:val="none" w:sz="0" w:space="0" w:color="auto"/>
            <w:right w:val="none" w:sz="0" w:space="0" w:color="auto"/>
          </w:divBdr>
        </w:div>
        <w:div w:id="480583164">
          <w:marLeft w:val="480"/>
          <w:marRight w:val="0"/>
          <w:marTop w:val="0"/>
          <w:marBottom w:val="0"/>
          <w:divBdr>
            <w:top w:val="none" w:sz="0" w:space="0" w:color="auto"/>
            <w:left w:val="none" w:sz="0" w:space="0" w:color="auto"/>
            <w:bottom w:val="none" w:sz="0" w:space="0" w:color="auto"/>
            <w:right w:val="none" w:sz="0" w:space="0" w:color="auto"/>
          </w:divBdr>
        </w:div>
        <w:div w:id="1827355743">
          <w:marLeft w:val="480"/>
          <w:marRight w:val="0"/>
          <w:marTop w:val="0"/>
          <w:marBottom w:val="0"/>
          <w:divBdr>
            <w:top w:val="none" w:sz="0" w:space="0" w:color="auto"/>
            <w:left w:val="none" w:sz="0" w:space="0" w:color="auto"/>
            <w:bottom w:val="none" w:sz="0" w:space="0" w:color="auto"/>
            <w:right w:val="none" w:sz="0" w:space="0" w:color="auto"/>
          </w:divBdr>
        </w:div>
        <w:div w:id="1938709639">
          <w:marLeft w:val="480"/>
          <w:marRight w:val="0"/>
          <w:marTop w:val="0"/>
          <w:marBottom w:val="0"/>
          <w:divBdr>
            <w:top w:val="none" w:sz="0" w:space="0" w:color="auto"/>
            <w:left w:val="none" w:sz="0" w:space="0" w:color="auto"/>
            <w:bottom w:val="none" w:sz="0" w:space="0" w:color="auto"/>
            <w:right w:val="none" w:sz="0" w:space="0" w:color="auto"/>
          </w:divBdr>
        </w:div>
        <w:div w:id="1388334774">
          <w:marLeft w:val="480"/>
          <w:marRight w:val="0"/>
          <w:marTop w:val="0"/>
          <w:marBottom w:val="0"/>
          <w:divBdr>
            <w:top w:val="none" w:sz="0" w:space="0" w:color="auto"/>
            <w:left w:val="none" w:sz="0" w:space="0" w:color="auto"/>
            <w:bottom w:val="none" w:sz="0" w:space="0" w:color="auto"/>
            <w:right w:val="none" w:sz="0" w:space="0" w:color="auto"/>
          </w:divBdr>
        </w:div>
        <w:div w:id="791172571">
          <w:marLeft w:val="480"/>
          <w:marRight w:val="0"/>
          <w:marTop w:val="0"/>
          <w:marBottom w:val="0"/>
          <w:divBdr>
            <w:top w:val="none" w:sz="0" w:space="0" w:color="auto"/>
            <w:left w:val="none" w:sz="0" w:space="0" w:color="auto"/>
            <w:bottom w:val="none" w:sz="0" w:space="0" w:color="auto"/>
            <w:right w:val="none" w:sz="0" w:space="0" w:color="auto"/>
          </w:divBdr>
        </w:div>
        <w:div w:id="919363204">
          <w:marLeft w:val="480"/>
          <w:marRight w:val="0"/>
          <w:marTop w:val="0"/>
          <w:marBottom w:val="0"/>
          <w:divBdr>
            <w:top w:val="none" w:sz="0" w:space="0" w:color="auto"/>
            <w:left w:val="none" w:sz="0" w:space="0" w:color="auto"/>
            <w:bottom w:val="none" w:sz="0" w:space="0" w:color="auto"/>
            <w:right w:val="none" w:sz="0" w:space="0" w:color="auto"/>
          </w:divBdr>
        </w:div>
        <w:div w:id="1042830853">
          <w:marLeft w:val="480"/>
          <w:marRight w:val="0"/>
          <w:marTop w:val="0"/>
          <w:marBottom w:val="0"/>
          <w:divBdr>
            <w:top w:val="none" w:sz="0" w:space="0" w:color="auto"/>
            <w:left w:val="none" w:sz="0" w:space="0" w:color="auto"/>
            <w:bottom w:val="none" w:sz="0" w:space="0" w:color="auto"/>
            <w:right w:val="none" w:sz="0" w:space="0" w:color="auto"/>
          </w:divBdr>
        </w:div>
        <w:div w:id="74127711">
          <w:marLeft w:val="480"/>
          <w:marRight w:val="0"/>
          <w:marTop w:val="0"/>
          <w:marBottom w:val="0"/>
          <w:divBdr>
            <w:top w:val="none" w:sz="0" w:space="0" w:color="auto"/>
            <w:left w:val="none" w:sz="0" w:space="0" w:color="auto"/>
            <w:bottom w:val="none" w:sz="0" w:space="0" w:color="auto"/>
            <w:right w:val="none" w:sz="0" w:space="0" w:color="auto"/>
          </w:divBdr>
        </w:div>
        <w:div w:id="2120369330">
          <w:marLeft w:val="480"/>
          <w:marRight w:val="0"/>
          <w:marTop w:val="0"/>
          <w:marBottom w:val="0"/>
          <w:divBdr>
            <w:top w:val="none" w:sz="0" w:space="0" w:color="auto"/>
            <w:left w:val="none" w:sz="0" w:space="0" w:color="auto"/>
            <w:bottom w:val="none" w:sz="0" w:space="0" w:color="auto"/>
            <w:right w:val="none" w:sz="0" w:space="0" w:color="auto"/>
          </w:divBdr>
        </w:div>
        <w:div w:id="2015303200">
          <w:marLeft w:val="480"/>
          <w:marRight w:val="0"/>
          <w:marTop w:val="0"/>
          <w:marBottom w:val="0"/>
          <w:divBdr>
            <w:top w:val="none" w:sz="0" w:space="0" w:color="auto"/>
            <w:left w:val="none" w:sz="0" w:space="0" w:color="auto"/>
            <w:bottom w:val="none" w:sz="0" w:space="0" w:color="auto"/>
            <w:right w:val="none" w:sz="0" w:space="0" w:color="auto"/>
          </w:divBdr>
        </w:div>
        <w:div w:id="1346788062">
          <w:marLeft w:val="480"/>
          <w:marRight w:val="0"/>
          <w:marTop w:val="0"/>
          <w:marBottom w:val="0"/>
          <w:divBdr>
            <w:top w:val="none" w:sz="0" w:space="0" w:color="auto"/>
            <w:left w:val="none" w:sz="0" w:space="0" w:color="auto"/>
            <w:bottom w:val="none" w:sz="0" w:space="0" w:color="auto"/>
            <w:right w:val="none" w:sz="0" w:space="0" w:color="auto"/>
          </w:divBdr>
        </w:div>
        <w:div w:id="662464746">
          <w:marLeft w:val="480"/>
          <w:marRight w:val="0"/>
          <w:marTop w:val="0"/>
          <w:marBottom w:val="0"/>
          <w:divBdr>
            <w:top w:val="none" w:sz="0" w:space="0" w:color="auto"/>
            <w:left w:val="none" w:sz="0" w:space="0" w:color="auto"/>
            <w:bottom w:val="none" w:sz="0" w:space="0" w:color="auto"/>
            <w:right w:val="none" w:sz="0" w:space="0" w:color="auto"/>
          </w:divBdr>
        </w:div>
        <w:div w:id="1731683925">
          <w:marLeft w:val="480"/>
          <w:marRight w:val="0"/>
          <w:marTop w:val="0"/>
          <w:marBottom w:val="0"/>
          <w:divBdr>
            <w:top w:val="none" w:sz="0" w:space="0" w:color="auto"/>
            <w:left w:val="none" w:sz="0" w:space="0" w:color="auto"/>
            <w:bottom w:val="none" w:sz="0" w:space="0" w:color="auto"/>
            <w:right w:val="none" w:sz="0" w:space="0" w:color="auto"/>
          </w:divBdr>
        </w:div>
        <w:div w:id="1221791040">
          <w:marLeft w:val="480"/>
          <w:marRight w:val="0"/>
          <w:marTop w:val="0"/>
          <w:marBottom w:val="0"/>
          <w:divBdr>
            <w:top w:val="none" w:sz="0" w:space="0" w:color="auto"/>
            <w:left w:val="none" w:sz="0" w:space="0" w:color="auto"/>
            <w:bottom w:val="none" w:sz="0" w:space="0" w:color="auto"/>
            <w:right w:val="none" w:sz="0" w:space="0" w:color="auto"/>
          </w:divBdr>
        </w:div>
        <w:div w:id="344019523">
          <w:marLeft w:val="480"/>
          <w:marRight w:val="0"/>
          <w:marTop w:val="0"/>
          <w:marBottom w:val="0"/>
          <w:divBdr>
            <w:top w:val="none" w:sz="0" w:space="0" w:color="auto"/>
            <w:left w:val="none" w:sz="0" w:space="0" w:color="auto"/>
            <w:bottom w:val="none" w:sz="0" w:space="0" w:color="auto"/>
            <w:right w:val="none" w:sz="0" w:space="0" w:color="auto"/>
          </w:divBdr>
        </w:div>
        <w:div w:id="1141967176">
          <w:marLeft w:val="480"/>
          <w:marRight w:val="0"/>
          <w:marTop w:val="0"/>
          <w:marBottom w:val="0"/>
          <w:divBdr>
            <w:top w:val="none" w:sz="0" w:space="0" w:color="auto"/>
            <w:left w:val="none" w:sz="0" w:space="0" w:color="auto"/>
            <w:bottom w:val="none" w:sz="0" w:space="0" w:color="auto"/>
            <w:right w:val="none" w:sz="0" w:space="0" w:color="auto"/>
          </w:divBdr>
        </w:div>
        <w:div w:id="2074043027">
          <w:marLeft w:val="480"/>
          <w:marRight w:val="0"/>
          <w:marTop w:val="0"/>
          <w:marBottom w:val="0"/>
          <w:divBdr>
            <w:top w:val="none" w:sz="0" w:space="0" w:color="auto"/>
            <w:left w:val="none" w:sz="0" w:space="0" w:color="auto"/>
            <w:bottom w:val="none" w:sz="0" w:space="0" w:color="auto"/>
            <w:right w:val="none" w:sz="0" w:space="0" w:color="auto"/>
          </w:divBdr>
        </w:div>
        <w:div w:id="397174814">
          <w:marLeft w:val="480"/>
          <w:marRight w:val="0"/>
          <w:marTop w:val="0"/>
          <w:marBottom w:val="0"/>
          <w:divBdr>
            <w:top w:val="none" w:sz="0" w:space="0" w:color="auto"/>
            <w:left w:val="none" w:sz="0" w:space="0" w:color="auto"/>
            <w:bottom w:val="none" w:sz="0" w:space="0" w:color="auto"/>
            <w:right w:val="none" w:sz="0" w:space="0" w:color="auto"/>
          </w:divBdr>
        </w:div>
        <w:div w:id="1441146070">
          <w:marLeft w:val="480"/>
          <w:marRight w:val="0"/>
          <w:marTop w:val="0"/>
          <w:marBottom w:val="0"/>
          <w:divBdr>
            <w:top w:val="none" w:sz="0" w:space="0" w:color="auto"/>
            <w:left w:val="none" w:sz="0" w:space="0" w:color="auto"/>
            <w:bottom w:val="none" w:sz="0" w:space="0" w:color="auto"/>
            <w:right w:val="none" w:sz="0" w:space="0" w:color="auto"/>
          </w:divBdr>
        </w:div>
        <w:div w:id="737750559">
          <w:marLeft w:val="480"/>
          <w:marRight w:val="0"/>
          <w:marTop w:val="0"/>
          <w:marBottom w:val="0"/>
          <w:divBdr>
            <w:top w:val="none" w:sz="0" w:space="0" w:color="auto"/>
            <w:left w:val="none" w:sz="0" w:space="0" w:color="auto"/>
            <w:bottom w:val="none" w:sz="0" w:space="0" w:color="auto"/>
            <w:right w:val="none" w:sz="0" w:space="0" w:color="auto"/>
          </w:divBdr>
        </w:div>
        <w:div w:id="1300649192">
          <w:marLeft w:val="480"/>
          <w:marRight w:val="0"/>
          <w:marTop w:val="0"/>
          <w:marBottom w:val="0"/>
          <w:divBdr>
            <w:top w:val="none" w:sz="0" w:space="0" w:color="auto"/>
            <w:left w:val="none" w:sz="0" w:space="0" w:color="auto"/>
            <w:bottom w:val="none" w:sz="0" w:space="0" w:color="auto"/>
            <w:right w:val="none" w:sz="0" w:space="0" w:color="auto"/>
          </w:divBdr>
        </w:div>
        <w:div w:id="1854689224">
          <w:marLeft w:val="480"/>
          <w:marRight w:val="0"/>
          <w:marTop w:val="0"/>
          <w:marBottom w:val="0"/>
          <w:divBdr>
            <w:top w:val="none" w:sz="0" w:space="0" w:color="auto"/>
            <w:left w:val="none" w:sz="0" w:space="0" w:color="auto"/>
            <w:bottom w:val="none" w:sz="0" w:space="0" w:color="auto"/>
            <w:right w:val="none" w:sz="0" w:space="0" w:color="auto"/>
          </w:divBdr>
        </w:div>
        <w:div w:id="1550341191">
          <w:marLeft w:val="480"/>
          <w:marRight w:val="0"/>
          <w:marTop w:val="0"/>
          <w:marBottom w:val="0"/>
          <w:divBdr>
            <w:top w:val="none" w:sz="0" w:space="0" w:color="auto"/>
            <w:left w:val="none" w:sz="0" w:space="0" w:color="auto"/>
            <w:bottom w:val="none" w:sz="0" w:space="0" w:color="auto"/>
            <w:right w:val="none" w:sz="0" w:space="0" w:color="auto"/>
          </w:divBdr>
        </w:div>
        <w:div w:id="1308437967">
          <w:marLeft w:val="480"/>
          <w:marRight w:val="0"/>
          <w:marTop w:val="0"/>
          <w:marBottom w:val="0"/>
          <w:divBdr>
            <w:top w:val="none" w:sz="0" w:space="0" w:color="auto"/>
            <w:left w:val="none" w:sz="0" w:space="0" w:color="auto"/>
            <w:bottom w:val="none" w:sz="0" w:space="0" w:color="auto"/>
            <w:right w:val="none" w:sz="0" w:space="0" w:color="auto"/>
          </w:divBdr>
        </w:div>
        <w:div w:id="629825524">
          <w:marLeft w:val="480"/>
          <w:marRight w:val="0"/>
          <w:marTop w:val="0"/>
          <w:marBottom w:val="0"/>
          <w:divBdr>
            <w:top w:val="none" w:sz="0" w:space="0" w:color="auto"/>
            <w:left w:val="none" w:sz="0" w:space="0" w:color="auto"/>
            <w:bottom w:val="none" w:sz="0" w:space="0" w:color="auto"/>
            <w:right w:val="none" w:sz="0" w:space="0" w:color="auto"/>
          </w:divBdr>
        </w:div>
        <w:div w:id="706301360">
          <w:marLeft w:val="480"/>
          <w:marRight w:val="0"/>
          <w:marTop w:val="0"/>
          <w:marBottom w:val="0"/>
          <w:divBdr>
            <w:top w:val="none" w:sz="0" w:space="0" w:color="auto"/>
            <w:left w:val="none" w:sz="0" w:space="0" w:color="auto"/>
            <w:bottom w:val="none" w:sz="0" w:space="0" w:color="auto"/>
            <w:right w:val="none" w:sz="0" w:space="0" w:color="auto"/>
          </w:divBdr>
        </w:div>
        <w:div w:id="698548819">
          <w:marLeft w:val="480"/>
          <w:marRight w:val="0"/>
          <w:marTop w:val="0"/>
          <w:marBottom w:val="0"/>
          <w:divBdr>
            <w:top w:val="none" w:sz="0" w:space="0" w:color="auto"/>
            <w:left w:val="none" w:sz="0" w:space="0" w:color="auto"/>
            <w:bottom w:val="none" w:sz="0" w:space="0" w:color="auto"/>
            <w:right w:val="none" w:sz="0" w:space="0" w:color="auto"/>
          </w:divBdr>
        </w:div>
        <w:div w:id="227302460">
          <w:marLeft w:val="480"/>
          <w:marRight w:val="0"/>
          <w:marTop w:val="0"/>
          <w:marBottom w:val="0"/>
          <w:divBdr>
            <w:top w:val="none" w:sz="0" w:space="0" w:color="auto"/>
            <w:left w:val="none" w:sz="0" w:space="0" w:color="auto"/>
            <w:bottom w:val="none" w:sz="0" w:space="0" w:color="auto"/>
            <w:right w:val="none" w:sz="0" w:space="0" w:color="auto"/>
          </w:divBdr>
        </w:div>
        <w:div w:id="221717727">
          <w:marLeft w:val="480"/>
          <w:marRight w:val="0"/>
          <w:marTop w:val="0"/>
          <w:marBottom w:val="0"/>
          <w:divBdr>
            <w:top w:val="none" w:sz="0" w:space="0" w:color="auto"/>
            <w:left w:val="none" w:sz="0" w:space="0" w:color="auto"/>
            <w:bottom w:val="none" w:sz="0" w:space="0" w:color="auto"/>
            <w:right w:val="none" w:sz="0" w:space="0" w:color="auto"/>
          </w:divBdr>
        </w:div>
        <w:div w:id="1527676156">
          <w:marLeft w:val="480"/>
          <w:marRight w:val="0"/>
          <w:marTop w:val="0"/>
          <w:marBottom w:val="0"/>
          <w:divBdr>
            <w:top w:val="none" w:sz="0" w:space="0" w:color="auto"/>
            <w:left w:val="none" w:sz="0" w:space="0" w:color="auto"/>
            <w:bottom w:val="none" w:sz="0" w:space="0" w:color="auto"/>
            <w:right w:val="none" w:sz="0" w:space="0" w:color="auto"/>
          </w:divBdr>
        </w:div>
        <w:div w:id="1361201200">
          <w:marLeft w:val="480"/>
          <w:marRight w:val="0"/>
          <w:marTop w:val="0"/>
          <w:marBottom w:val="0"/>
          <w:divBdr>
            <w:top w:val="none" w:sz="0" w:space="0" w:color="auto"/>
            <w:left w:val="none" w:sz="0" w:space="0" w:color="auto"/>
            <w:bottom w:val="none" w:sz="0" w:space="0" w:color="auto"/>
            <w:right w:val="none" w:sz="0" w:space="0" w:color="auto"/>
          </w:divBdr>
        </w:div>
        <w:div w:id="145517256">
          <w:marLeft w:val="480"/>
          <w:marRight w:val="0"/>
          <w:marTop w:val="0"/>
          <w:marBottom w:val="0"/>
          <w:divBdr>
            <w:top w:val="none" w:sz="0" w:space="0" w:color="auto"/>
            <w:left w:val="none" w:sz="0" w:space="0" w:color="auto"/>
            <w:bottom w:val="none" w:sz="0" w:space="0" w:color="auto"/>
            <w:right w:val="none" w:sz="0" w:space="0" w:color="auto"/>
          </w:divBdr>
        </w:div>
        <w:div w:id="387338793">
          <w:marLeft w:val="480"/>
          <w:marRight w:val="0"/>
          <w:marTop w:val="0"/>
          <w:marBottom w:val="0"/>
          <w:divBdr>
            <w:top w:val="none" w:sz="0" w:space="0" w:color="auto"/>
            <w:left w:val="none" w:sz="0" w:space="0" w:color="auto"/>
            <w:bottom w:val="none" w:sz="0" w:space="0" w:color="auto"/>
            <w:right w:val="none" w:sz="0" w:space="0" w:color="auto"/>
          </w:divBdr>
        </w:div>
        <w:div w:id="1074858136">
          <w:marLeft w:val="480"/>
          <w:marRight w:val="0"/>
          <w:marTop w:val="0"/>
          <w:marBottom w:val="0"/>
          <w:divBdr>
            <w:top w:val="none" w:sz="0" w:space="0" w:color="auto"/>
            <w:left w:val="none" w:sz="0" w:space="0" w:color="auto"/>
            <w:bottom w:val="none" w:sz="0" w:space="0" w:color="auto"/>
            <w:right w:val="none" w:sz="0" w:space="0" w:color="auto"/>
          </w:divBdr>
        </w:div>
        <w:div w:id="382756373">
          <w:marLeft w:val="480"/>
          <w:marRight w:val="0"/>
          <w:marTop w:val="0"/>
          <w:marBottom w:val="0"/>
          <w:divBdr>
            <w:top w:val="none" w:sz="0" w:space="0" w:color="auto"/>
            <w:left w:val="none" w:sz="0" w:space="0" w:color="auto"/>
            <w:bottom w:val="none" w:sz="0" w:space="0" w:color="auto"/>
            <w:right w:val="none" w:sz="0" w:space="0" w:color="auto"/>
          </w:divBdr>
        </w:div>
        <w:div w:id="1085374039">
          <w:marLeft w:val="480"/>
          <w:marRight w:val="0"/>
          <w:marTop w:val="0"/>
          <w:marBottom w:val="0"/>
          <w:divBdr>
            <w:top w:val="none" w:sz="0" w:space="0" w:color="auto"/>
            <w:left w:val="none" w:sz="0" w:space="0" w:color="auto"/>
            <w:bottom w:val="none" w:sz="0" w:space="0" w:color="auto"/>
            <w:right w:val="none" w:sz="0" w:space="0" w:color="auto"/>
          </w:divBdr>
        </w:div>
        <w:div w:id="1382750315">
          <w:marLeft w:val="480"/>
          <w:marRight w:val="0"/>
          <w:marTop w:val="0"/>
          <w:marBottom w:val="0"/>
          <w:divBdr>
            <w:top w:val="none" w:sz="0" w:space="0" w:color="auto"/>
            <w:left w:val="none" w:sz="0" w:space="0" w:color="auto"/>
            <w:bottom w:val="none" w:sz="0" w:space="0" w:color="auto"/>
            <w:right w:val="none" w:sz="0" w:space="0" w:color="auto"/>
          </w:divBdr>
        </w:div>
        <w:div w:id="1393847501">
          <w:marLeft w:val="480"/>
          <w:marRight w:val="0"/>
          <w:marTop w:val="0"/>
          <w:marBottom w:val="0"/>
          <w:divBdr>
            <w:top w:val="none" w:sz="0" w:space="0" w:color="auto"/>
            <w:left w:val="none" w:sz="0" w:space="0" w:color="auto"/>
            <w:bottom w:val="none" w:sz="0" w:space="0" w:color="auto"/>
            <w:right w:val="none" w:sz="0" w:space="0" w:color="auto"/>
          </w:divBdr>
        </w:div>
        <w:div w:id="128086316">
          <w:marLeft w:val="480"/>
          <w:marRight w:val="0"/>
          <w:marTop w:val="0"/>
          <w:marBottom w:val="0"/>
          <w:divBdr>
            <w:top w:val="none" w:sz="0" w:space="0" w:color="auto"/>
            <w:left w:val="none" w:sz="0" w:space="0" w:color="auto"/>
            <w:bottom w:val="none" w:sz="0" w:space="0" w:color="auto"/>
            <w:right w:val="none" w:sz="0" w:space="0" w:color="auto"/>
          </w:divBdr>
        </w:div>
        <w:div w:id="587427149">
          <w:marLeft w:val="480"/>
          <w:marRight w:val="0"/>
          <w:marTop w:val="0"/>
          <w:marBottom w:val="0"/>
          <w:divBdr>
            <w:top w:val="none" w:sz="0" w:space="0" w:color="auto"/>
            <w:left w:val="none" w:sz="0" w:space="0" w:color="auto"/>
            <w:bottom w:val="none" w:sz="0" w:space="0" w:color="auto"/>
            <w:right w:val="none" w:sz="0" w:space="0" w:color="auto"/>
          </w:divBdr>
        </w:div>
        <w:div w:id="2147164938">
          <w:marLeft w:val="480"/>
          <w:marRight w:val="0"/>
          <w:marTop w:val="0"/>
          <w:marBottom w:val="0"/>
          <w:divBdr>
            <w:top w:val="none" w:sz="0" w:space="0" w:color="auto"/>
            <w:left w:val="none" w:sz="0" w:space="0" w:color="auto"/>
            <w:bottom w:val="none" w:sz="0" w:space="0" w:color="auto"/>
            <w:right w:val="none" w:sz="0" w:space="0" w:color="auto"/>
          </w:divBdr>
        </w:div>
        <w:div w:id="513694383">
          <w:marLeft w:val="480"/>
          <w:marRight w:val="0"/>
          <w:marTop w:val="0"/>
          <w:marBottom w:val="0"/>
          <w:divBdr>
            <w:top w:val="none" w:sz="0" w:space="0" w:color="auto"/>
            <w:left w:val="none" w:sz="0" w:space="0" w:color="auto"/>
            <w:bottom w:val="none" w:sz="0" w:space="0" w:color="auto"/>
            <w:right w:val="none" w:sz="0" w:space="0" w:color="auto"/>
          </w:divBdr>
        </w:div>
        <w:div w:id="642269997">
          <w:marLeft w:val="480"/>
          <w:marRight w:val="0"/>
          <w:marTop w:val="0"/>
          <w:marBottom w:val="0"/>
          <w:divBdr>
            <w:top w:val="none" w:sz="0" w:space="0" w:color="auto"/>
            <w:left w:val="none" w:sz="0" w:space="0" w:color="auto"/>
            <w:bottom w:val="none" w:sz="0" w:space="0" w:color="auto"/>
            <w:right w:val="none" w:sz="0" w:space="0" w:color="auto"/>
          </w:divBdr>
        </w:div>
        <w:div w:id="10693663">
          <w:marLeft w:val="480"/>
          <w:marRight w:val="0"/>
          <w:marTop w:val="0"/>
          <w:marBottom w:val="0"/>
          <w:divBdr>
            <w:top w:val="none" w:sz="0" w:space="0" w:color="auto"/>
            <w:left w:val="none" w:sz="0" w:space="0" w:color="auto"/>
            <w:bottom w:val="none" w:sz="0" w:space="0" w:color="auto"/>
            <w:right w:val="none" w:sz="0" w:space="0" w:color="auto"/>
          </w:divBdr>
        </w:div>
        <w:div w:id="681979458">
          <w:marLeft w:val="480"/>
          <w:marRight w:val="0"/>
          <w:marTop w:val="0"/>
          <w:marBottom w:val="0"/>
          <w:divBdr>
            <w:top w:val="none" w:sz="0" w:space="0" w:color="auto"/>
            <w:left w:val="none" w:sz="0" w:space="0" w:color="auto"/>
            <w:bottom w:val="none" w:sz="0" w:space="0" w:color="auto"/>
            <w:right w:val="none" w:sz="0" w:space="0" w:color="auto"/>
          </w:divBdr>
        </w:div>
        <w:div w:id="1279603791">
          <w:marLeft w:val="480"/>
          <w:marRight w:val="0"/>
          <w:marTop w:val="0"/>
          <w:marBottom w:val="0"/>
          <w:divBdr>
            <w:top w:val="none" w:sz="0" w:space="0" w:color="auto"/>
            <w:left w:val="none" w:sz="0" w:space="0" w:color="auto"/>
            <w:bottom w:val="none" w:sz="0" w:space="0" w:color="auto"/>
            <w:right w:val="none" w:sz="0" w:space="0" w:color="auto"/>
          </w:divBdr>
        </w:div>
      </w:divsChild>
    </w:div>
    <w:div w:id="1741244141">
      <w:marLeft w:val="480"/>
      <w:marRight w:val="0"/>
      <w:marTop w:val="0"/>
      <w:marBottom w:val="0"/>
      <w:divBdr>
        <w:top w:val="none" w:sz="0" w:space="0" w:color="auto"/>
        <w:left w:val="none" w:sz="0" w:space="0" w:color="auto"/>
        <w:bottom w:val="none" w:sz="0" w:space="0" w:color="auto"/>
        <w:right w:val="none" w:sz="0" w:space="0" w:color="auto"/>
      </w:divBdr>
    </w:div>
    <w:div w:id="1741441179">
      <w:marLeft w:val="480"/>
      <w:marRight w:val="0"/>
      <w:marTop w:val="0"/>
      <w:marBottom w:val="0"/>
      <w:divBdr>
        <w:top w:val="none" w:sz="0" w:space="0" w:color="auto"/>
        <w:left w:val="none" w:sz="0" w:space="0" w:color="auto"/>
        <w:bottom w:val="none" w:sz="0" w:space="0" w:color="auto"/>
        <w:right w:val="none" w:sz="0" w:space="0" w:color="auto"/>
      </w:divBdr>
    </w:div>
    <w:div w:id="1741520044">
      <w:marLeft w:val="480"/>
      <w:marRight w:val="0"/>
      <w:marTop w:val="0"/>
      <w:marBottom w:val="0"/>
      <w:divBdr>
        <w:top w:val="none" w:sz="0" w:space="0" w:color="auto"/>
        <w:left w:val="none" w:sz="0" w:space="0" w:color="auto"/>
        <w:bottom w:val="none" w:sz="0" w:space="0" w:color="auto"/>
        <w:right w:val="none" w:sz="0" w:space="0" w:color="auto"/>
      </w:divBdr>
    </w:div>
    <w:div w:id="1741907807">
      <w:marLeft w:val="480"/>
      <w:marRight w:val="0"/>
      <w:marTop w:val="0"/>
      <w:marBottom w:val="0"/>
      <w:divBdr>
        <w:top w:val="none" w:sz="0" w:space="0" w:color="auto"/>
        <w:left w:val="none" w:sz="0" w:space="0" w:color="auto"/>
        <w:bottom w:val="none" w:sz="0" w:space="0" w:color="auto"/>
        <w:right w:val="none" w:sz="0" w:space="0" w:color="auto"/>
      </w:divBdr>
    </w:div>
    <w:div w:id="1742092603">
      <w:bodyDiv w:val="1"/>
      <w:marLeft w:val="0"/>
      <w:marRight w:val="0"/>
      <w:marTop w:val="0"/>
      <w:marBottom w:val="0"/>
      <w:divBdr>
        <w:top w:val="none" w:sz="0" w:space="0" w:color="auto"/>
        <w:left w:val="none" w:sz="0" w:space="0" w:color="auto"/>
        <w:bottom w:val="none" w:sz="0" w:space="0" w:color="auto"/>
        <w:right w:val="none" w:sz="0" w:space="0" w:color="auto"/>
      </w:divBdr>
      <w:divsChild>
        <w:div w:id="408429098">
          <w:marLeft w:val="480"/>
          <w:marRight w:val="0"/>
          <w:marTop w:val="0"/>
          <w:marBottom w:val="0"/>
          <w:divBdr>
            <w:top w:val="none" w:sz="0" w:space="0" w:color="auto"/>
            <w:left w:val="none" w:sz="0" w:space="0" w:color="auto"/>
            <w:bottom w:val="none" w:sz="0" w:space="0" w:color="auto"/>
            <w:right w:val="none" w:sz="0" w:space="0" w:color="auto"/>
          </w:divBdr>
        </w:div>
        <w:div w:id="1328511199">
          <w:marLeft w:val="480"/>
          <w:marRight w:val="0"/>
          <w:marTop w:val="0"/>
          <w:marBottom w:val="0"/>
          <w:divBdr>
            <w:top w:val="none" w:sz="0" w:space="0" w:color="auto"/>
            <w:left w:val="none" w:sz="0" w:space="0" w:color="auto"/>
            <w:bottom w:val="none" w:sz="0" w:space="0" w:color="auto"/>
            <w:right w:val="none" w:sz="0" w:space="0" w:color="auto"/>
          </w:divBdr>
        </w:div>
        <w:div w:id="907956680">
          <w:marLeft w:val="480"/>
          <w:marRight w:val="0"/>
          <w:marTop w:val="0"/>
          <w:marBottom w:val="0"/>
          <w:divBdr>
            <w:top w:val="none" w:sz="0" w:space="0" w:color="auto"/>
            <w:left w:val="none" w:sz="0" w:space="0" w:color="auto"/>
            <w:bottom w:val="none" w:sz="0" w:space="0" w:color="auto"/>
            <w:right w:val="none" w:sz="0" w:space="0" w:color="auto"/>
          </w:divBdr>
        </w:div>
        <w:div w:id="1041786465">
          <w:marLeft w:val="480"/>
          <w:marRight w:val="0"/>
          <w:marTop w:val="0"/>
          <w:marBottom w:val="0"/>
          <w:divBdr>
            <w:top w:val="none" w:sz="0" w:space="0" w:color="auto"/>
            <w:left w:val="none" w:sz="0" w:space="0" w:color="auto"/>
            <w:bottom w:val="none" w:sz="0" w:space="0" w:color="auto"/>
            <w:right w:val="none" w:sz="0" w:space="0" w:color="auto"/>
          </w:divBdr>
        </w:div>
        <w:div w:id="336006301">
          <w:marLeft w:val="480"/>
          <w:marRight w:val="0"/>
          <w:marTop w:val="0"/>
          <w:marBottom w:val="0"/>
          <w:divBdr>
            <w:top w:val="none" w:sz="0" w:space="0" w:color="auto"/>
            <w:left w:val="none" w:sz="0" w:space="0" w:color="auto"/>
            <w:bottom w:val="none" w:sz="0" w:space="0" w:color="auto"/>
            <w:right w:val="none" w:sz="0" w:space="0" w:color="auto"/>
          </w:divBdr>
        </w:div>
        <w:div w:id="1867406532">
          <w:marLeft w:val="480"/>
          <w:marRight w:val="0"/>
          <w:marTop w:val="0"/>
          <w:marBottom w:val="0"/>
          <w:divBdr>
            <w:top w:val="none" w:sz="0" w:space="0" w:color="auto"/>
            <w:left w:val="none" w:sz="0" w:space="0" w:color="auto"/>
            <w:bottom w:val="none" w:sz="0" w:space="0" w:color="auto"/>
            <w:right w:val="none" w:sz="0" w:space="0" w:color="auto"/>
          </w:divBdr>
        </w:div>
        <w:div w:id="245042196">
          <w:marLeft w:val="480"/>
          <w:marRight w:val="0"/>
          <w:marTop w:val="0"/>
          <w:marBottom w:val="0"/>
          <w:divBdr>
            <w:top w:val="none" w:sz="0" w:space="0" w:color="auto"/>
            <w:left w:val="none" w:sz="0" w:space="0" w:color="auto"/>
            <w:bottom w:val="none" w:sz="0" w:space="0" w:color="auto"/>
            <w:right w:val="none" w:sz="0" w:space="0" w:color="auto"/>
          </w:divBdr>
        </w:div>
        <w:div w:id="757100410">
          <w:marLeft w:val="480"/>
          <w:marRight w:val="0"/>
          <w:marTop w:val="0"/>
          <w:marBottom w:val="0"/>
          <w:divBdr>
            <w:top w:val="none" w:sz="0" w:space="0" w:color="auto"/>
            <w:left w:val="none" w:sz="0" w:space="0" w:color="auto"/>
            <w:bottom w:val="none" w:sz="0" w:space="0" w:color="auto"/>
            <w:right w:val="none" w:sz="0" w:space="0" w:color="auto"/>
          </w:divBdr>
        </w:div>
        <w:div w:id="768501239">
          <w:marLeft w:val="480"/>
          <w:marRight w:val="0"/>
          <w:marTop w:val="0"/>
          <w:marBottom w:val="0"/>
          <w:divBdr>
            <w:top w:val="none" w:sz="0" w:space="0" w:color="auto"/>
            <w:left w:val="none" w:sz="0" w:space="0" w:color="auto"/>
            <w:bottom w:val="none" w:sz="0" w:space="0" w:color="auto"/>
            <w:right w:val="none" w:sz="0" w:space="0" w:color="auto"/>
          </w:divBdr>
        </w:div>
        <w:div w:id="1981379216">
          <w:marLeft w:val="480"/>
          <w:marRight w:val="0"/>
          <w:marTop w:val="0"/>
          <w:marBottom w:val="0"/>
          <w:divBdr>
            <w:top w:val="none" w:sz="0" w:space="0" w:color="auto"/>
            <w:left w:val="none" w:sz="0" w:space="0" w:color="auto"/>
            <w:bottom w:val="none" w:sz="0" w:space="0" w:color="auto"/>
            <w:right w:val="none" w:sz="0" w:space="0" w:color="auto"/>
          </w:divBdr>
        </w:div>
        <w:div w:id="1452015862">
          <w:marLeft w:val="480"/>
          <w:marRight w:val="0"/>
          <w:marTop w:val="0"/>
          <w:marBottom w:val="0"/>
          <w:divBdr>
            <w:top w:val="none" w:sz="0" w:space="0" w:color="auto"/>
            <w:left w:val="none" w:sz="0" w:space="0" w:color="auto"/>
            <w:bottom w:val="none" w:sz="0" w:space="0" w:color="auto"/>
            <w:right w:val="none" w:sz="0" w:space="0" w:color="auto"/>
          </w:divBdr>
        </w:div>
        <w:div w:id="663509801">
          <w:marLeft w:val="480"/>
          <w:marRight w:val="0"/>
          <w:marTop w:val="0"/>
          <w:marBottom w:val="0"/>
          <w:divBdr>
            <w:top w:val="none" w:sz="0" w:space="0" w:color="auto"/>
            <w:left w:val="none" w:sz="0" w:space="0" w:color="auto"/>
            <w:bottom w:val="none" w:sz="0" w:space="0" w:color="auto"/>
            <w:right w:val="none" w:sz="0" w:space="0" w:color="auto"/>
          </w:divBdr>
        </w:div>
        <w:div w:id="1902516139">
          <w:marLeft w:val="480"/>
          <w:marRight w:val="0"/>
          <w:marTop w:val="0"/>
          <w:marBottom w:val="0"/>
          <w:divBdr>
            <w:top w:val="none" w:sz="0" w:space="0" w:color="auto"/>
            <w:left w:val="none" w:sz="0" w:space="0" w:color="auto"/>
            <w:bottom w:val="none" w:sz="0" w:space="0" w:color="auto"/>
            <w:right w:val="none" w:sz="0" w:space="0" w:color="auto"/>
          </w:divBdr>
        </w:div>
        <w:div w:id="232009426">
          <w:marLeft w:val="480"/>
          <w:marRight w:val="0"/>
          <w:marTop w:val="0"/>
          <w:marBottom w:val="0"/>
          <w:divBdr>
            <w:top w:val="none" w:sz="0" w:space="0" w:color="auto"/>
            <w:left w:val="none" w:sz="0" w:space="0" w:color="auto"/>
            <w:bottom w:val="none" w:sz="0" w:space="0" w:color="auto"/>
            <w:right w:val="none" w:sz="0" w:space="0" w:color="auto"/>
          </w:divBdr>
        </w:div>
        <w:div w:id="463279109">
          <w:marLeft w:val="480"/>
          <w:marRight w:val="0"/>
          <w:marTop w:val="0"/>
          <w:marBottom w:val="0"/>
          <w:divBdr>
            <w:top w:val="none" w:sz="0" w:space="0" w:color="auto"/>
            <w:left w:val="none" w:sz="0" w:space="0" w:color="auto"/>
            <w:bottom w:val="none" w:sz="0" w:space="0" w:color="auto"/>
            <w:right w:val="none" w:sz="0" w:space="0" w:color="auto"/>
          </w:divBdr>
        </w:div>
        <w:div w:id="1756776720">
          <w:marLeft w:val="480"/>
          <w:marRight w:val="0"/>
          <w:marTop w:val="0"/>
          <w:marBottom w:val="0"/>
          <w:divBdr>
            <w:top w:val="none" w:sz="0" w:space="0" w:color="auto"/>
            <w:left w:val="none" w:sz="0" w:space="0" w:color="auto"/>
            <w:bottom w:val="none" w:sz="0" w:space="0" w:color="auto"/>
            <w:right w:val="none" w:sz="0" w:space="0" w:color="auto"/>
          </w:divBdr>
        </w:div>
        <w:div w:id="1943149794">
          <w:marLeft w:val="480"/>
          <w:marRight w:val="0"/>
          <w:marTop w:val="0"/>
          <w:marBottom w:val="0"/>
          <w:divBdr>
            <w:top w:val="none" w:sz="0" w:space="0" w:color="auto"/>
            <w:left w:val="none" w:sz="0" w:space="0" w:color="auto"/>
            <w:bottom w:val="none" w:sz="0" w:space="0" w:color="auto"/>
            <w:right w:val="none" w:sz="0" w:space="0" w:color="auto"/>
          </w:divBdr>
        </w:div>
        <w:div w:id="1560558525">
          <w:marLeft w:val="480"/>
          <w:marRight w:val="0"/>
          <w:marTop w:val="0"/>
          <w:marBottom w:val="0"/>
          <w:divBdr>
            <w:top w:val="none" w:sz="0" w:space="0" w:color="auto"/>
            <w:left w:val="none" w:sz="0" w:space="0" w:color="auto"/>
            <w:bottom w:val="none" w:sz="0" w:space="0" w:color="auto"/>
            <w:right w:val="none" w:sz="0" w:space="0" w:color="auto"/>
          </w:divBdr>
        </w:div>
        <w:div w:id="79572239">
          <w:marLeft w:val="480"/>
          <w:marRight w:val="0"/>
          <w:marTop w:val="0"/>
          <w:marBottom w:val="0"/>
          <w:divBdr>
            <w:top w:val="none" w:sz="0" w:space="0" w:color="auto"/>
            <w:left w:val="none" w:sz="0" w:space="0" w:color="auto"/>
            <w:bottom w:val="none" w:sz="0" w:space="0" w:color="auto"/>
            <w:right w:val="none" w:sz="0" w:space="0" w:color="auto"/>
          </w:divBdr>
        </w:div>
        <w:div w:id="733937990">
          <w:marLeft w:val="480"/>
          <w:marRight w:val="0"/>
          <w:marTop w:val="0"/>
          <w:marBottom w:val="0"/>
          <w:divBdr>
            <w:top w:val="none" w:sz="0" w:space="0" w:color="auto"/>
            <w:left w:val="none" w:sz="0" w:space="0" w:color="auto"/>
            <w:bottom w:val="none" w:sz="0" w:space="0" w:color="auto"/>
            <w:right w:val="none" w:sz="0" w:space="0" w:color="auto"/>
          </w:divBdr>
        </w:div>
        <w:div w:id="536358982">
          <w:marLeft w:val="480"/>
          <w:marRight w:val="0"/>
          <w:marTop w:val="0"/>
          <w:marBottom w:val="0"/>
          <w:divBdr>
            <w:top w:val="none" w:sz="0" w:space="0" w:color="auto"/>
            <w:left w:val="none" w:sz="0" w:space="0" w:color="auto"/>
            <w:bottom w:val="none" w:sz="0" w:space="0" w:color="auto"/>
            <w:right w:val="none" w:sz="0" w:space="0" w:color="auto"/>
          </w:divBdr>
        </w:div>
        <w:div w:id="1512185822">
          <w:marLeft w:val="480"/>
          <w:marRight w:val="0"/>
          <w:marTop w:val="0"/>
          <w:marBottom w:val="0"/>
          <w:divBdr>
            <w:top w:val="none" w:sz="0" w:space="0" w:color="auto"/>
            <w:left w:val="none" w:sz="0" w:space="0" w:color="auto"/>
            <w:bottom w:val="none" w:sz="0" w:space="0" w:color="auto"/>
            <w:right w:val="none" w:sz="0" w:space="0" w:color="auto"/>
          </w:divBdr>
        </w:div>
        <w:div w:id="16350488">
          <w:marLeft w:val="480"/>
          <w:marRight w:val="0"/>
          <w:marTop w:val="0"/>
          <w:marBottom w:val="0"/>
          <w:divBdr>
            <w:top w:val="none" w:sz="0" w:space="0" w:color="auto"/>
            <w:left w:val="none" w:sz="0" w:space="0" w:color="auto"/>
            <w:bottom w:val="none" w:sz="0" w:space="0" w:color="auto"/>
            <w:right w:val="none" w:sz="0" w:space="0" w:color="auto"/>
          </w:divBdr>
        </w:div>
        <w:div w:id="2032760952">
          <w:marLeft w:val="480"/>
          <w:marRight w:val="0"/>
          <w:marTop w:val="0"/>
          <w:marBottom w:val="0"/>
          <w:divBdr>
            <w:top w:val="none" w:sz="0" w:space="0" w:color="auto"/>
            <w:left w:val="none" w:sz="0" w:space="0" w:color="auto"/>
            <w:bottom w:val="none" w:sz="0" w:space="0" w:color="auto"/>
            <w:right w:val="none" w:sz="0" w:space="0" w:color="auto"/>
          </w:divBdr>
        </w:div>
        <w:div w:id="98067427">
          <w:marLeft w:val="480"/>
          <w:marRight w:val="0"/>
          <w:marTop w:val="0"/>
          <w:marBottom w:val="0"/>
          <w:divBdr>
            <w:top w:val="none" w:sz="0" w:space="0" w:color="auto"/>
            <w:left w:val="none" w:sz="0" w:space="0" w:color="auto"/>
            <w:bottom w:val="none" w:sz="0" w:space="0" w:color="auto"/>
            <w:right w:val="none" w:sz="0" w:space="0" w:color="auto"/>
          </w:divBdr>
        </w:div>
        <w:div w:id="1274745141">
          <w:marLeft w:val="480"/>
          <w:marRight w:val="0"/>
          <w:marTop w:val="0"/>
          <w:marBottom w:val="0"/>
          <w:divBdr>
            <w:top w:val="none" w:sz="0" w:space="0" w:color="auto"/>
            <w:left w:val="none" w:sz="0" w:space="0" w:color="auto"/>
            <w:bottom w:val="none" w:sz="0" w:space="0" w:color="auto"/>
            <w:right w:val="none" w:sz="0" w:space="0" w:color="auto"/>
          </w:divBdr>
        </w:div>
        <w:div w:id="1766538036">
          <w:marLeft w:val="480"/>
          <w:marRight w:val="0"/>
          <w:marTop w:val="0"/>
          <w:marBottom w:val="0"/>
          <w:divBdr>
            <w:top w:val="none" w:sz="0" w:space="0" w:color="auto"/>
            <w:left w:val="none" w:sz="0" w:space="0" w:color="auto"/>
            <w:bottom w:val="none" w:sz="0" w:space="0" w:color="auto"/>
            <w:right w:val="none" w:sz="0" w:space="0" w:color="auto"/>
          </w:divBdr>
        </w:div>
        <w:div w:id="723720127">
          <w:marLeft w:val="480"/>
          <w:marRight w:val="0"/>
          <w:marTop w:val="0"/>
          <w:marBottom w:val="0"/>
          <w:divBdr>
            <w:top w:val="none" w:sz="0" w:space="0" w:color="auto"/>
            <w:left w:val="none" w:sz="0" w:space="0" w:color="auto"/>
            <w:bottom w:val="none" w:sz="0" w:space="0" w:color="auto"/>
            <w:right w:val="none" w:sz="0" w:space="0" w:color="auto"/>
          </w:divBdr>
        </w:div>
        <w:div w:id="1610356378">
          <w:marLeft w:val="480"/>
          <w:marRight w:val="0"/>
          <w:marTop w:val="0"/>
          <w:marBottom w:val="0"/>
          <w:divBdr>
            <w:top w:val="none" w:sz="0" w:space="0" w:color="auto"/>
            <w:left w:val="none" w:sz="0" w:space="0" w:color="auto"/>
            <w:bottom w:val="none" w:sz="0" w:space="0" w:color="auto"/>
            <w:right w:val="none" w:sz="0" w:space="0" w:color="auto"/>
          </w:divBdr>
        </w:div>
        <w:div w:id="1944461736">
          <w:marLeft w:val="480"/>
          <w:marRight w:val="0"/>
          <w:marTop w:val="0"/>
          <w:marBottom w:val="0"/>
          <w:divBdr>
            <w:top w:val="none" w:sz="0" w:space="0" w:color="auto"/>
            <w:left w:val="none" w:sz="0" w:space="0" w:color="auto"/>
            <w:bottom w:val="none" w:sz="0" w:space="0" w:color="auto"/>
            <w:right w:val="none" w:sz="0" w:space="0" w:color="auto"/>
          </w:divBdr>
        </w:div>
        <w:div w:id="190069568">
          <w:marLeft w:val="480"/>
          <w:marRight w:val="0"/>
          <w:marTop w:val="0"/>
          <w:marBottom w:val="0"/>
          <w:divBdr>
            <w:top w:val="none" w:sz="0" w:space="0" w:color="auto"/>
            <w:left w:val="none" w:sz="0" w:space="0" w:color="auto"/>
            <w:bottom w:val="none" w:sz="0" w:space="0" w:color="auto"/>
            <w:right w:val="none" w:sz="0" w:space="0" w:color="auto"/>
          </w:divBdr>
        </w:div>
        <w:div w:id="1810126012">
          <w:marLeft w:val="480"/>
          <w:marRight w:val="0"/>
          <w:marTop w:val="0"/>
          <w:marBottom w:val="0"/>
          <w:divBdr>
            <w:top w:val="none" w:sz="0" w:space="0" w:color="auto"/>
            <w:left w:val="none" w:sz="0" w:space="0" w:color="auto"/>
            <w:bottom w:val="none" w:sz="0" w:space="0" w:color="auto"/>
            <w:right w:val="none" w:sz="0" w:space="0" w:color="auto"/>
          </w:divBdr>
        </w:div>
        <w:div w:id="775442567">
          <w:marLeft w:val="480"/>
          <w:marRight w:val="0"/>
          <w:marTop w:val="0"/>
          <w:marBottom w:val="0"/>
          <w:divBdr>
            <w:top w:val="none" w:sz="0" w:space="0" w:color="auto"/>
            <w:left w:val="none" w:sz="0" w:space="0" w:color="auto"/>
            <w:bottom w:val="none" w:sz="0" w:space="0" w:color="auto"/>
            <w:right w:val="none" w:sz="0" w:space="0" w:color="auto"/>
          </w:divBdr>
        </w:div>
        <w:div w:id="1029337764">
          <w:marLeft w:val="480"/>
          <w:marRight w:val="0"/>
          <w:marTop w:val="0"/>
          <w:marBottom w:val="0"/>
          <w:divBdr>
            <w:top w:val="none" w:sz="0" w:space="0" w:color="auto"/>
            <w:left w:val="none" w:sz="0" w:space="0" w:color="auto"/>
            <w:bottom w:val="none" w:sz="0" w:space="0" w:color="auto"/>
            <w:right w:val="none" w:sz="0" w:space="0" w:color="auto"/>
          </w:divBdr>
        </w:div>
        <w:div w:id="1553225821">
          <w:marLeft w:val="480"/>
          <w:marRight w:val="0"/>
          <w:marTop w:val="0"/>
          <w:marBottom w:val="0"/>
          <w:divBdr>
            <w:top w:val="none" w:sz="0" w:space="0" w:color="auto"/>
            <w:left w:val="none" w:sz="0" w:space="0" w:color="auto"/>
            <w:bottom w:val="none" w:sz="0" w:space="0" w:color="auto"/>
            <w:right w:val="none" w:sz="0" w:space="0" w:color="auto"/>
          </w:divBdr>
        </w:div>
        <w:div w:id="707682251">
          <w:marLeft w:val="480"/>
          <w:marRight w:val="0"/>
          <w:marTop w:val="0"/>
          <w:marBottom w:val="0"/>
          <w:divBdr>
            <w:top w:val="none" w:sz="0" w:space="0" w:color="auto"/>
            <w:left w:val="none" w:sz="0" w:space="0" w:color="auto"/>
            <w:bottom w:val="none" w:sz="0" w:space="0" w:color="auto"/>
            <w:right w:val="none" w:sz="0" w:space="0" w:color="auto"/>
          </w:divBdr>
        </w:div>
        <w:div w:id="891232724">
          <w:marLeft w:val="480"/>
          <w:marRight w:val="0"/>
          <w:marTop w:val="0"/>
          <w:marBottom w:val="0"/>
          <w:divBdr>
            <w:top w:val="none" w:sz="0" w:space="0" w:color="auto"/>
            <w:left w:val="none" w:sz="0" w:space="0" w:color="auto"/>
            <w:bottom w:val="none" w:sz="0" w:space="0" w:color="auto"/>
            <w:right w:val="none" w:sz="0" w:space="0" w:color="auto"/>
          </w:divBdr>
        </w:div>
        <w:div w:id="2002275356">
          <w:marLeft w:val="480"/>
          <w:marRight w:val="0"/>
          <w:marTop w:val="0"/>
          <w:marBottom w:val="0"/>
          <w:divBdr>
            <w:top w:val="none" w:sz="0" w:space="0" w:color="auto"/>
            <w:left w:val="none" w:sz="0" w:space="0" w:color="auto"/>
            <w:bottom w:val="none" w:sz="0" w:space="0" w:color="auto"/>
            <w:right w:val="none" w:sz="0" w:space="0" w:color="auto"/>
          </w:divBdr>
        </w:div>
        <w:div w:id="402915342">
          <w:marLeft w:val="480"/>
          <w:marRight w:val="0"/>
          <w:marTop w:val="0"/>
          <w:marBottom w:val="0"/>
          <w:divBdr>
            <w:top w:val="none" w:sz="0" w:space="0" w:color="auto"/>
            <w:left w:val="none" w:sz="0" w:space="0" w:color="auto"/>
            <w:bottom w:val="none" w:sz="0" w:space="0" w:color="auto"/>
            <w:right w:val="none" w:sz="0" w:space="0" w:color="auto"/>
          </w:divBdr>
        </w:div>
        <w:div w:id="1241521307">
          <w:marLeft w:val="480"/>
          <w:marRight w:val="0"/>
          <w:marTop w:val="0"/>
          <w:marBottom w:val="0"/>
          <w:divBdr>
            <w:top w:val="none" w:sz="0" w:space="0" w:color="auto"/>
            <w:left w:val="none" w:sz="0" w:space="0" w:color="auto"/>
            <w:bottom w:val="none" w:sz="0" w:space="0" w:color="auto"/>
            <w:right w:val="none" w:sz="0" w:space="0" w:color="auto"/>
          </w:divBdr>
        </w:div>
        <w:div w:id="2133401046">
          <w:marLeft w:val="480"/>
          <w:marRight w:val="0"/>
          <w:marTop w:val="0"/>
          <w:marBottom w:val="0"/>
          <w:divBdr>
            <w:top w:val="none" w:sz="0" w:space="0" w:color="auto"/>
            <w:left w:val="none" w:sz="0" w:space="0" w:color="auto"/>
            <w:bottom w:val="none" w:sz="0" w:space="0" w:color="auto"/>
            <w:right w:val="none" w:sz="0" w:space="0" w:color="auto"/>
          </w:divBdr>
        </w:div>
        <w:div w:id="457576890">
          <w:marLeft w:val="480"/>
          <w:marRight w:val="0"/>
          <w:marTop w:val="0"/>
          <w:marBottom w:val="0"/>
          <w:divBdr>
            <w:top w:val="none" w:sz="0" w:space="0" w:color="auto"/>
            <w:left w:val="none" w:sz="0" w:space="0" w:color="auto"/>
            <w:bottom w:val="none" w:sz="0" w:space="0" w:color="auto"/>
            <w:right w:val="none" w:sz="0" w:space="0" w:color="auto"/>
          </w:divBdr>
        </w:div>
        <w:div w:id="6950706">
          <w:marLeft w:val="480"/>
          <w:marRight w:val="0"/>
          <w:marTop w:val="0"/>
          <w:marBottom w:val="0"/>
          <w:divBdr>
            <w:top w:val="none" w:sz="0" w:space="0" w:color="auto"/>
            <w:left w:val="none" w:sz="0" w:space="0" w:color="auto"/>
            <w:bottom w:val="none" w:sz="0" w:space="0" w:color="auto"/>
            <w:right w:val="none" w:sz="0" w:space="0" w:color="auto"/>
          </w:divBdr>
        </w:div>
        <w:div w:id="750271600">
          <w:marLeft w:val="480"/>
          <w:marRight w:val="0"/>
          <w:marTop w:val="0"/>
          <w:marBottom w:val="0"/>
          <w:divBdr>
            <w:top w:val="none" w:sz="0" w:space="0" w:color="auto"/>
            <w:left w:val="none" w:sz="0" w:space="0" w:color="auto"/>
            <w:bottom w:val="none" w:sz="0" w:space="0" w:color="auto"/>
            <w:right w:val="none" w:sz="0" w:space="0" w:color="auto"/>
          </w:divBdr>
        </w:div>
        <w:div w:id="1879969863">
          <w:marLeft w:val="480"/>
          <w:marRight w:val="0"/>
          <w:marTop w:val="0"/>
          <w:marBottom w:val="0"/>
          <w:divBdr>
            <w:top w:val="none" w:sz="0" w:space="0" w:color="auto"/>
            <w:left w:val="none" w:sz="0" w:space="0" w:color="auto"/>
            <w:bottom w:val="none" w:sz="0" w:space="0" w:color="auto"/>
            <w:right w:val="none" w:sz="0" w:space="0" w:color="auto"/>
          </w:divBdr>
        </w:div>
        <w:div w:id="1435979826">
          <w:marLeft w:val="480"/>
          <w:marRight w:val="0"/>
          <w:marTop w:val="0"/>
          <w:marBottom w:val="0"/>
          <w:divBdr>
            <w:top w:val="none" w:sz="0" w:space="0" w:color="auto"/>
            <w:left w:val="none" w:sz="0" w:space="0" w:color="auto"/>
            <w:bottom w:val="none" w:sz="0" w:space="0" w:color="auto"/>
            <w:right w:val="none" w:sz="0" w:space="0" w:color="auto"/>
          </w:divBdr>
        </w:div>
        <w:div w:id="1707291585">
          <w:marLeft w:val="480"/>
          <w:marRight w:val="0"/>
          <w:marTop w:val="0"/>
          <w:marBottom w:val="0"/>
          <w:divBdr>
            <w:top w:val="none" w:sz="0" w:space="0" w:color="auto"/>
            <w:left w:val="none" w:sz="0" w:space="0" w:color="auto"/>
            <w:bottom w:val="none" w:sz="0" w:space="0" w:color="auto"/>
            <w:right w:val="none" w:sz="0" w:space="0" w:color="auto"/>
          </w:divBdr>
        </w:div>
        <w:div w:id="1036737468">
          <w:marLeft w:val="480"/>
          <w:marRight w:val="0"/>
          <w:marTop w:val="0"/>
          <w:marBottom w:val="0"/>
          <w:divBdr>
            <w:top w:val="none" w:sz="0" w:space="0" w:color="auto"/>
            <w:left w:val="none" w:sz="0" w:space="0" w:color="auto"/>
            <w:bottom w:val="none" w:sz="0" w:space="0" w:color="auto"/>
            <w:right w:val="none" w:sz="0" w:space="0" w:color="auto"/>
          </w:divBdr>
        </w:div>
        <w:div w:id="785275456">
          <w:marLeft w:val="480"/>
          <w:marRight w:val="0"/>
          <w:marTop w:val="0"/>
          <w:marBottom w:val="0"/>
          <w:divBdr>
            <w:top w:val="none" w:sz="0" w:space="0" w:color="auto"/>
            <w:left w:val="none" w:sz="0" w:space="0" w:color="auto"/>
            <w:bottom w:val="none" w:sz="0" w:space="0" w:color="auto"/>
            <w:right w:val="none" w:sz="0" w:space="0" w:color="auto"/>
          </w:divBdr>
        </w:div>
        <w:div w:id="1925452031">
          <w:marLeft w:val="480"/>
          <w:marRight w:val="0"/>
          <w:marTop w:val="0"/>
          <w:marBottom w:val="0"/>
          <w:divBdr>
            <w:top w:val="none" w:sz="0" w:space="0" w:color="auto"/>
            <w:left w:val="none" w:sz="0" w:space="0" w:color="auto"/>
            <w:bottom w:val="none" w:sz="0" w:space="0" w:color="auto"/>
            <w:right w:val="none" w:sz="0" w:space="0" w:color="auto"/>
          </w:divBdr>
        </w:div>
        <w:div w:id="375859047">
          <w:marLeft w:val="480"/>
          <w:marRight w:val="0"/>
          <w:marTop w:val="0"/>
          <w:marBottom w:val="0"/>
          <w:divBdr>
            <w:top w:val="none" w:sz="0" w:space="0" w:color="auto"/>
            <w:left w:val="none" w:sz="0" w:space="0" w:color="auto"/>
            <w:bottom w:val="none" w:sz="0" w:space="0" w:color="auto"/>
            <w:right w:val="none" w:sz="0" w:space="0" w:color="auto"/>
          </w:divBdr>
        </w:div>
        <w:div w:id="1862279664">
          <w:marLeft w:val="480"/>
          <w:marRight w:val="0"/>
          <w:marTop w:val="0"/>
          <w:marBottom w:val="0"/>
          <w:divBdr>
            <w:top w:val="none" w:sz="0" w:space="0" w:color="auto"/>
            <w:left w:val="none" w:sz="0" w:space="0" w:color="auto"/>
            <w:bottom w:val="none" w:sz="0" w:space="0" w:color="auto"/>
            <w:right w:val="none" w:sz="0" w:space="0" w:color="auto"/>
          </w:divBdr>
        </w:div>
        <w:div w:id="599028285">
          <w:marLeft w:val="480"/>
          <w:marRight w:val="0"/>
          <w:marTop w:val="0"/>
          <w:marBottom w:val="0"/>
          <w:divBdr>
            <w:top w:val="none" w:sz="0" w:space="0" w:color="auto"/>
            <w:left w:val="none" w:sz="0" w:space="0" w:color="auto"/>
            <w:bottom w:val="none" w:sz="0" w:space="0" w:color="auto"/>
            <w:right w:val="none" w:sz="0" w:space="0" w:color="auto"/>
          </w:divBdr>
        </w:div>
        <w:div w:id="1584534124">
          <w:marLeft w:val="480"/>
          <w:marRight w:val="0"/>
          <w:marTop w:val="0"/>
          <w:marBottom w:val="0"/>
          <w:divBdr>
            <w:top w:val="none" w:sz="0" w:space="0" w:color="auto"/>
            <w:left w:val="none" w:sz="0" w:space="0" w:color="auto"/>
            <w:bottom w:val="none" w:sz="0" w:space="0" w:color="auto"/>
            <w:right w:val="none" w:sz="0" w:space="0" w:color="auto"/>
          </w:divBdr>
        </w:div>
        <w:div w:id="1407260657">
          <w:marLeft w:val="480"/>
          <w:marRight w:val="0"/>
          <w:marTop w:val="0"/>
          <w:marBottom w:val="0"/>
          <w:divBdr>
            <w:top w:val="none" w:sz="0" w:space="0" w:color="auto"/>
            <w:left w:val="none" w:sz="0" w:space="0" w:color="auto"/>
            <w:bottom w:val="none" w:sz="0" w:space="0" w:color="auto"/>
            <w:right w:val="none" w:sz="0" w:space="0" w:color="auto"/>
          </w:divBdr>
        </w:div>
        <w:div w:id="618342171">
          <w:marLeft w:val="480"/>
          <w:marRight w:val="0"/>
          <w:marTop w:val="0"/>
          <w:marBottom w:val="0"/>
          <w:divBdr>
            <w:top w:val="none" w:sz="0" w:space="0" w:color="auto"/>
            <w:left w:val="none" w:sz="0" w:space="0" w:color="auto"/>
            <w:bottom w:val="none" w:sz="0" w:space="0" w:color="auto"/>
            <w:right w:val="none" w:sz="0" w:space="0" w:color="auto"/>
          </w:divBdr>
        </w:div>
        <w:div w:id="588200556">
          <w:marLeft w:val="480"/>
          <w:marRight w:val="0"/>
          <w:marTop w:val="0"/>
          <w:marBottom w:val="0"/>
          <w:divBdr>
            <w:top w:val="none" w:sz="0" w:space="0" w:color="auto"/>
            <w:left w:val="none" w:sz="0" w:space="0" w:color="auto"/>
            <w:bottom w:val="none" w:sz="0" w:space="0" w:color="auto"/>
            <w:right w:val="none" w:sz="0" w:space="0" w:color="auto"/>
          </w:divBdr>
        </w:div>
        <w:div w:id="1876455747">
          <w:marLeft w:val="480"/>
          <w:marRight w:val="0"/>
          <w:marTop w:val="0"/>
          <w:marBottom w:val="0"/>
          <w:divBdr>
            <w:top w:val="none" w:sz="0" w:space="0" w:color="auto"/>
            <w:left w:val="none" w:sz="0" w:space="0" w:color="auto"/>
            <w:bottom w:val="none" w:sz="0" w:space="0" w:color="auto"/>
            <w:right w:val="none" w:sz="0" w:space="0" w:color="auto"/>
          </w:divBdr>
        </w:div>
        <w:div w:id="1595745747">
          <w:marLeft w:val="480"/>
          <w:marRight w:val="0"/>
          <w:marTop w:val="0"/>
          <w:marBottom w:val="0"/>
          <w:divBdr>
            <w:top w:val="none" w:sz="0" w:space="0" w:color="auto"/>
            <w:left w:val="none" w:sz="0" w:space="0" w:color="auto"/>
            <w:bottom w:val="none" w:sz="0" w:space="0" w:color="auto"/>
            <w:right w:val="none" w:sz="0" w:space="0" w:color="auto"/>
          </w:divBdr>
        </w:div>
        <w:div w:id="1551569768">
          <w:marLeft w:val="480"/>
          <w:marRight w:val="0"/>
          <w:marTop w:val="0"/>
          <w:marBottom w:val="0"/>
          <w:divBdr>
            <w:top w:val="none" w:sz="0" w:space="0" w:color="auto"/>
            <w:left w:val="none" w:sz="0" w:space="0" w:color="auto"/>
            <w:bottom w:val="none" w:sz="0" w:space="0" w:color="auto"/>
            <w:right w:val="none" w:sz="0" w:space="0" w:color="auto"/>
          </w:divBdr>
        </w:div>
        <w:div w:id="486362572">
          <w:marLeft w:val="480"/>
          <w:marRight w:val="0"/>
          <w:marTop w:val="0"/>
          <w:marBottom w:val="0"/>
          <w:divBdr>
            <w:top w:val="none" w:sz="0" w:space="0" w:color="auto"/>
            <w:left w:val="none" w:sz="0" w:space="0" w:color="auto"/>
            <w:bottom w:val="none" w:sz="0" w:space="0" w:color="auto"/>
            <w:right w:val="none" w:sz="0" w:space="0" w:color="auto"/>
          </w:divBdr>
        </w:div>
        <w:div w:id="254755779">
          <w:marLeft w:val="480"/>
          <w:marRight w:val="0"/>
          <w:marTop w:val="0"/>
          <w:marBottom w:val="0"/>
          <w:divBdr>
            <w:top w:val="none" w:sz="0" w:space="0" w:color="auto"/>
            <w:left w:val="none" w:sz="0" w:space="0" w:color="auto"/>
            <w:bottom w:val="none" w:sz="0" w:space="0" w:color="auto"/>
            <w:right w:val="none" w:sz="0" w:space="0" w:color="auto"/>
          </w:divBdr>
        </w:div>
        <w:div w:id="380713066">
          <w:marLeft w:val="480"/>
          <w:marRight w:val="0"/>
          <w:marTop w:val="0"/>
          <w:marBottom w:val="0"/>
          <w:divBdr>
            <w:top w:val="none" w:sz="0" w:space="0" w:color="auto"/>
            <w:left w:val="none" w:sz="0" w:space="0" w:color="auto"/>
            <w:bottom w:val="none" w:sz="0" w:space="0" w:color="auto"/>
            <w:right w:val="none" w:sz="0" w:space="0" w:color="auto"/>
          </w:divBdr>
        </w:div>
        <w:div w:id="282853965">
          <w:marLeft w:val="480"/>
          <w:marRight w:val="0"/>
          <w:marTop w:val="0"/>
          <w:marBottom w:val="0"/>
          <w:divBdr>
            <w:top w:val="none" w:sz="0" w:space="0" w:color="auto"/>
            <w:left w:val="none" w:sz="0" w:space="0" w:color="auto"/>
            <w:bottom w:val="none" w:sz="0" w:space="0" w:color="auto"/>
            <w:right w:val="none" w:sz="0" w:space="0" w:color="auto"/>
          </w:divBdr>
        </w:div>
        <w:div w:id="989552852">
          <w:marLeft w:val="480"/>
          <w:marRight w:val="0"/>
          <w:marTop w:val="0"/>
          <w:marBottom w:val="0"/>
          <w:divBdr>
            <w:top w:val="none" w:sz="0" w:space="0" w:color="auto"/>
            <w:left w:val="none" w:sz="0" w:space="0" w:color="auto"/>
            <w:bottom w:val="none" w:sz="0" w:space="0" w:color="auto"/>
            <w:right w:val="none" w:sz="0" w:space="0" w:color="auto"/>
          </w:divBdr>
        </w:div>
        <w:div w:id="1665670367">
          <w:marLeft w:val="480"/>
          <w:marRight w:val="0"/>
          <w:marTop w:val="0"/>
          <w:marBottom w:val="0"/>
          <w:divBdr>
            <w:top w:val="none" w:sz="0" w:space="0" w:color="auto"/>
            <w:left w:val="none" w:sz="0" w:space="0" w:color="auto"/>
            <w:bottom w:val="none" w:sz="0" w:space="0" w:color="auto"/>
            <w:right w:val="none" w:sz="0" w:space="0" w:color="auto"/>
          </w:divBdr>
        </w:div>
        <w:div w:id="228729096">
          <w:marLeft w:val="480"/>
          <w:marRight w:val="0"/>
          <w:marTop w:val="0"/>
          <w:marBottom w:val="0"/>
          <w:divBdr>
            <w:top w:val="none" w:sz="0" w:space="0" w:color="auto"/>
            <w:left w:val="none" w:sz="0" w:space="0" w:color="auto"/>
            <w:bottom w:val="none" w:sz="0" w:space="0" w:color="auto"/>
            <w:right w:val="none" w:sz="0" w:space="0" w:color="auto"/>
          </w:divBdr>
        </w:div>
        <w:div w:id="491408395">
          <w:marLeft w:val="480"/>
          <w:marRight w:val="0"/>
          <w:marTop w:val="0"/>
          <w:marBottom w:val="0"/>
          <w:divBdr>
            <w:top w:val="none" w:sz="0" w:space="0" w:color="auto"/>
            <w:left w:val="none" w:sz="0" w:space="0" w:color="auto"/>
            <w:bottom w:val="none" w:sz="0" w:space="0" w:color="auto"/>
            <w:right w:val="none" w:sz="0" w:space="0" w:color="auto"/>
          </w:divBdr>
        </w:div>
        <w:div w:id="1929582420">
          <w:marLeft w:val="480"/>
          <w:marRight w:val="0"/>
          <w:marTop w:val="0"/>
          <w:marBottom w:val="0"/>
          <w:divBdr>
            <w:top w:val="none" w:sz="0" w:space="0" w:color="auto"/>
            <w:left w:val="none" w:sz="0" w:space="0" w:color="auto"/>
            <w:bottom w:val="none" w:sz="0" w:space="0" w:color="auto"/>
            <w:right w:val="none" w:sz="0" w:space="0" w:color="auto"/>
          </w:divBdr>
        </w:div>
        <w:div w:id="1070272412">
          <w:marLeft w:val="480"/>
          <w:marRight w:val="0"/>
          <w:marTop w:val="0"/>
          <w:marBottom w:val="0"/>
          <w:divBdr>
            <w:top w:val="none" w:sz="0" w:space="0" w:color="auto"/>
            <w:left w:val="none" w:sz="0" w:space="0" w:color="auto"/>
            <w:bottom w:val="none" w:sz="0" w:space="0" w:color="auto"/>
            <w:right w:val="none" w:sz="0" w:space="0" w:color="auto"/>
          </w:divBdr>
        </w:div>
        <w:div w:id="435708603">
          <w:marLeft w:val="480"/>
          <w:marRight w:val="0"/>
          <w:marTop w:val="0"/>
          <w:marBottom w:val="0"/>
          <w:divBdr>
            <w:top w:val="none" w:sz="0" w:space="0" w:color="auto"/>
            <w:left w:val="none" w:sz="0" w:space="0" w:color="auto"/>
            <w:bottom w:val="none" w:sz="0" w:space="0" w:color="auto"/>
            <w:right w:val="none" w:sz="0" w:space="0" w:color="auto"/>
          </w:divBdr>
        </w:div>
        <w:div w:id="1497187529">
          <w:marLeft w:val="480"/>
          <w:marRight w:val="0"/>
          <w:marTop w:val="0"/>
          <w:marBottom w:val="0"/>
          <w:divBdr>
            <w:top w:val="none" w:sz="0" w:space="0" w:color="auto"/>
            <w:left w:val="none" w:sz="0" w:space="0" w:color="auto"/>
            <w:bottom w:val="none" w:sz="0" w:space="0" w:color="auto"/>
            <w:right w:val="none" w:sz="0" w:space="0" w:color="auto"/>
          </w:divBdr>
        </w:div>
        <w:div w:id="106436158">
          <w:marLeft w:val="480"/>
          <w:marRight w:val="0"/>
          <w:marTop w:val="0"/>
          <w:marBottom w:val="0"/>
          <w:divBdr>
            <w:top w:val="none" w:sz="0" w:space="0" w:color="auto"/>
            <w:left w:val="none" w:sz="0" w:space="0" w:color="auto"/>
            <w:bottom w:val="none" w:sz="0" w:space="0" w:color="auto"/>
            <w:right w:val="none" w:sz="0" w:space="0" w:color="auto"/>
          </w:divBdr>
        </w:div>
        <w:div w:id="384257262">
          <w:marLeft w:val="480"/>
          <w:marRight w:val="0"/>
          <w:marTop w:val="0"/>
          <w:marBottom w:val="0"/>
          <w:divBdr>
            <w:top w:val="none" w:sz="0" w:space="0" w:color="auto"/>
            <w:left w:val="none" w:sz="0" w:space="0" w:color="auto"/>
            <w:bottom w:val="none" w:sz="0" w:space="0" w:color="auto"/>
            <w:right w:val="none" w:sz="0" w:space="0" w:color="auto"/>
          </w:divBdr>
        </w:div>
        <w:div w:id="1830246771">
          <w:marLeft w:val="480"/>
          <w:marRight w:val="0"/>
          <w:marTop w:val="0"/>
          <w:marBottom w:val="0"/>
          <w:divBdr>
            <w:top w:val="none" w:sz="0" w:space="0" w:color="auto"/>
            <w:left w:val="none" w:sz="0" w:space="0" w:color="auto"/>
            <w:bottom w:val="none" w:sz="0" w:space="0" w:color="auto"/>
            <w:right w:val="none" w:sz="0" w:space="0" w:color="auto"/>
          </w:divBdr>
        </w:div>
        <w:div w:id="1837187296">
          <w:marLeft w:val="480"/>
          <w:marRight w:val="0"/>
          <w:marTop w:val="0"/>
          <w:marBottom w:val="0"/>
          <w:divBdr>
            <w:top w:val="none" w:sz="0" w:space="0" w:color="auto"/>
            <w:left w:val="none" w:sz="0" w:space="0" w:color="auto"/>
            <w:bottom w:val="none" w:sz="0" w:space="0" w:color="auto"/>
            <w:right w:val="none" w:sz="0" w:space="0" w:color="auto"/>
          </w:divBdr>
        </w:div>
        <w:div w:id="1674801406">
          <w:marLeft w:val="480"/>
          <w:marRight w:val="0"/>
          <w:marTop w:val="0"/>
          <w:marBottom w:val="0"/>
          <w:divBdr>
            <w:top w:val="none" w:sz="0" w:space="0" w:color="auto"/>
            <w:left w:val="none" w:sz="0" w:space="0" w:color="auto"/>
            <w:bottom w:val="none" w:sz="0" w:space="0" w:color="auto"/>
            <w:right w:val="none" w:sz="0" w:space="0" w:color="auto"/>
          </w:divBdr>
        </w:div>
        <w:div w:id="522667599">
          <w:marLeft w:val="480"/>
          <w:marRight w:val="0"/>
          <w:marTop w:val="0"/>
          <w:marBottom w:val="0"/>
          <w:divBdr>
            <w:top w:val="none" w:sz="0" w:space="0" w:color="auto"/>
            <w:left w:val="none" w:sz="0" w:space="0" w:color="auto"/>
            <w:bottom w:val="none" w:sz="0" w:space="0" w:color="auto"/>
            <w:right w:val="none" w:sz="0" w:space="0" w:color="auto"/>
          </w:divBdr>
        </w:div>
        <w:div w:id="900947991">
          <w:marLeft w:val="480"/>
          <w:marRight w:val="0"/>
          <w:marTop w:val="0"/>
          <w:marBottom w:val="0"/>
          <w:divBdr>
            <w:top w:val="none" w:sz="0" w:space="0" w:color="auto"/>
            <w:left w:val="none" w:sz="0" w:space="0" w:color="auto"/>
            <w:bottom w:val="none" w:sz="0" w:space="0" w:color="auto"/>
            <w:right w:val="none" w:sz="0" w:space="0" w:color="auto"/>
          </w:divBdr>
        </w:div>
        <w:div w:id="746803999">
          <w:marLeft w:val="480"/>
          <w:marRight w:val="0"/>
          <w:marTop w:val="0"/>
          <w:marBottom w:val="0"/>
          <w:divBdr>
            <w:top w:val="none" w:sz="0" w:space="0" w:color="auto"/>
            <w:left w:val="none" w:sz="0" w:space="0" w:color="auto"/>
            <w:bottom w:val="none" w:sz="0" w:space="0" w:color="auto"/>
            <w:right w:val="none" w:sz="0" w:space="0" w:color="auto"/>
          </w:divBdr>
        </w:div>
        <w:div w:id="497117930">
          <w:marLeft w:val="480"/>
          <w:marRight w:val="0"/>
          <w:marTop w:val="0"/>
          <w:marBottom w:val="0"/>
          <w:divBdr>
            <w:top w:val="none" w:sz="0" w:space="0" w:color="auto"/>
            <w:left w:val="none" w:sz="0" w:space="0" w:color="auto"/>
            <w:bottom w:val="none" w:sz="0" w:space="0" w:color="auto"/>
            <w:right w:val="none" w:sz="0" w:space="0" w:color="auto"/>
          </w:divBdr>
        </w:div>
      </w:divsChild>
    </w:div>
    <w:div w:id="1742212233">
      <w:bodyDiv w:val="1"/>
      <w:marLeft w:val="0"/>
      <w:marRight w:val="0"/>
      <w:marTop w:val="0"/>
      <w:marBottom w:val="0"/>
      <w:divBdr>
        <w:top w:val="none" w:sz="0" w:space="0" w:color="auto"/>
        <w:left w:val="none" w:sz="0" w:space="0" w:color="auto"/>
        <w:bottom w:val="none" w:sz="0" w:space="0" w:color="auto"/>
        <w:right w:val="none" w:sz="0" w:space="0" w:color="auto"/>
      </w:divBdr>
      <w:divsChild>
        <w:div w:id="1682706052">
          <w:marLeft w:val="480"/>
          <w:marRight w:val="0"/>
          <w:marTop w:val="0"/>
          <w:marBottom w:val="0"/>
          <w:divBdr>
            <w:top w:val="none" w:sz="0" w:space="0" w:color="auto"/>
            <w:left w:val="none" w:sz="0" w:space="0" w:color="auto"/>
            <w:bottom w:val="none" w:sz="0" w:space="0" w:color="auto"/>
            <w:right w:val="none" w:sz="0" w:space="0" w:color="auto"/>
          </w:divBdr>
        </w:div>
        <w:div w:id="1858999360">
          <w:marLeft w:val="480"/>
          <w:marRight w:val="0"/>
          <w:marTop w:val="0"/>
          <w:marBottom w:val="0"/>
          <w:divBdr>
            <w:top w:val="none" w:sz="0" w:space="0" w:color="auto"/>
            <w:left w:val="none" w:sz="0" w:space="0" w:color="auto"/>
            <w:bottom w:val="none" w:sz="0" w:space="0" w:color="auto"/>
            <w:right w:val="none" w:sz="0" w:space="0" w:color="auto"/>
          </w:divBdr>
        </w:div>
        <w:div w:id="2047413257">
          <w:marLeft w:val="480"/>
          <w:marRight w:val="0"/>
          <w:marTop w:val="0"/>
          <w:marBottom w:val="0"/>
          <w:divBdr>
            <w:top w:val="none" w:sz="0" w:space="0" w:color="auto"/>
            <w:left w:val="none" w:sz="0" w:space="0" w:color="auto"/>
            <w:bottom w:val="none" w:sz="0" w:space="0" w:color="auto"/>
            <w:right w:val="none" w:sz="0" w:space="0" w:color="auto"/>
          </w:divBdr>
        </w:div>
        <w:div w:id="936595937">
          <w:marLeft w:val="480"/>
          <w:marRight w:val="0"/>
          <w:marTop w:val="0"/>
          <w:marBottom w:val="0"/>
          <w:divBdr>
            <w:top w:val="none" w:sz="0" w:space="0" w:color="auto"/>
            <w:left w:val="none" w:sz="0" w:space="0" w:color="auto"/>
            <w:bottom w:val="none" w:sz="0" w:space="0" w:color="auto"/>
            <w:right w:val="none" w:sz="0" w:space="0" w:color="auto"/>
          </w:divBdr>
        </w:div>
        <w:div w:id="1083795376">
          <w:marLeft w:val="480"/>
          <w:marRight w:val="0"/>
          <w:marTop w:val="0"/>
          <w:marBottom w:val="0"/>
          <w:divBdr>
            <w:top w:val="none" w:sz="0" w:space="0" w:color="auto"/>
            <w:left w:val="none" w:sz="0" w:space="0" w:color="auto"/>
            <w:bottom w:val="none" w:sz="0" w:space="0" w:color="auto"/>
            <w:right w:val="none" w:sz="0" w:space="0" w:color="auto"/>
          </w:divBdr>
        </w:div>
        <w:div w:id="1004940929">
          <w:marLeft w:val="480"/>
          <w:marRight w:val="0"/>
          <w:marTop w:val="0"/>
          <w:marBottom w:val="0"/>
          <w:divBdr>
            <w:top w:val="none" w:sz="0" w:space="0" w:color="auto"/>
            <w:left w:val="none" w:sz="0" w:space="0" w:color="auto"/>
            <w:bottom w:val="none" w:sz="0" w:space="0" w:color="auto"/>
            <w:right w:val="none" w:sz="0" w:space="0" w:color="auto"/>
          </w:divBdr>
        </w:div>
        <w:div w:id="1412044487">
          <w:marLeft w:val="480"/>
          <w:marRight w:val="0"/>
          <w:marTop w:val="0"/>
          <w:marBottom w:val="0"/>
          <w:divBdr>
            <w:top w:val="none" w:sz="0" w:space="0" w:color="auto"/>
            <w:left w:val="none" w:sz="0" w:space="0" w:color="auto"/>
            <w:bottom w:val="none" w:sz="0" w:space="0" w:color="auto"/>
            <w:right w:val="none" w:sz="0" w:space="0" w:color="auto"/>
          </w:divBdr>
        </w:div>
        <w:div w:id="1244605827">
          <w:marLeft w:val="480"/>
          <w:marRight w:val="0"/>
          <w:marTop w:val="0"/>
          <w:marBottom w:val="0"/>
          <w:divBdr>
            <w:top w:val="none" w:sz="0" w:space="0" w:color="auto"/>
            <w:left w:val="none" w:sz="0" w:space="0" w:color="auto"/>
            <w:bottom w:val="none" w:sz="0" w:space="0" w:color="auto"/>
            <w:right w:val="none" w:sz="0" w:space="0" w:color="auto"/>
          </w:divBdr>
        </w:div>
        <w:div w:id="765345133">
          <w:marLeft w:val="480"/>
          <w:marRight w:val="0"/>
          <w:marTop w:val="0"/>
          <w:marBottom w:val="0"/>
          <w:divBdr>
            <w:top w:val="none" w:sz="0" w:space="0" w:color="auto"/>
            <w:left w:val="none" w:sz="0" w:space="0" w:color="auto"/>
            <w:bottom w:val="none" w:sz="0" w:space="0" w:color="auto"/>
            <w:right w:val="none" w:sz="0" w:space="0" w:color="auto"/>
          </w:divBdr>
        </w:div>
        <w:div w:id="1041787725">
          <w:marLeft w:val="480"/>
          <w:marRight w:val="0"/>
          <w:marTop w:val="0"/>
          <w:marBottom w:val="0"/>
          <w:divBdr>
            <w:top w:val="none" w:sz="0" w:space="0" w:color="auto"/>
            <w:left w:val="none" w:sz="0" w:space="0" w:color="auto"/>
            <w:bottom w:val="none" w:sz="0" w:space="0" w:color="auto"/>
            <w:right w:val="none" w:sz="0" w:space="0" w:color="auto"/>
          </w:divBdr>
        </w:div>
        <w:div w:id="1013192848">
          <w:marLeft w:val="480"/>
          <w:marRight w:val="0"/>
          <w:marTop w:val="0"/>
          <w:marBottom w:val="0"/>
          <w:divBdr>
            <w:top w:val="none" w:sz="0" w:space="0" w:color="auto"/>
            <w:left w:val="none" w:sz="0" w:space="0" w:color="auto"/>
            <w:bottom w:val="none" w:sz="0" w:space="0" w:color="auto"/>
            <w:right w:val="none" w:sz="0" w:space="0" w:color="auto"/>
          </w:divBdr>
        </w:div>
        <w:div w:id="686172902">
          <w:marLeft w:val="480"/>
          <w:marRight w:val="0"/>
          <w:marTop w:val="0"/>
          <w:marBottom w:val="0"/>
          <w:divBdr>
            <w:top w:val="none" w:sz="0" w:space="0" w:color="auto"/>
            <w:left w:val="none" w:sz="0" w:space="0" w:color="auto"/>
            <w:bottom w:val="none" w:sz="0" w:space="0" w:color="auto"/>
            <w:right w:val="none" w:sz="0" w:space="0" w:color="auto"/>
          </w:divBdr>
        </w:div>
        <w:div w:id="887565585">
          <w:marLeft w:val="480"/>
          <w:marRight w:val="0"/>
          <w:marTop w:val="0"/>
          <w:marBottom w:val="0"/>
          <w:divBdr>
            <w:top w:val="none" w:sz="0" w:space="0" w:color="auto"/>
            <w:left w:val="none" w:sz="0" w:space="0" w:color="auto"/>
            <w:bottom w:val="none" w:sz="0" w:space="0" w:color="auto"/>
            <w:right w:val="none" w:sz="0" w:space="0" w:color="auto"/>
          </w:divBdr>
        </w:div>
        <w:div w:id="1412896842">
          <w:marLeft w:val="480"/>
          <w:marRight w:val="0"/>
          <w:marTop w:val="0"/>
          <w:marBottom w:val="0"/>
          <w:divBdr>
            <w:top w:val="none" w:sz="0" w:space="0" w:color="auto"/>
            <w:left w:val="none" w:sz="0" w:space="0" w:color="auto"/>
            <w:bottom w:val="none" w:sz="0" w:space="0" w:color="auto"/>
            <w:right w:val="none" w:sz="0" w:space="0" w:color="auto"/>
          </w:divBdr>
        </w:div>
        <w:div w:id="140076205">
          <w:marLeft w:val="480"/>
          <w:marRight w:val="0"/>
          <w:marTop w:val="0"/>
          <w:marBottom w:val="0"/>
          <w:divBdr>
            <w:top w:val="none" w:sz="0" w:space="0" w:color="auto"/>
            <w:left w:val="none" w:sz="0" w:space="0" w:color="auto"/>
            <w:bottom w:val="none" w:sz="0" w:space="0" w:color="auto"/>
            <w:right w:val="none" w:sz="0" w:space="0" w:color="auto"/>
          </w:divBdr>
        </w:div>
        <w:div w:id="992872143">
          <w:marLeft w:val="480"/>
          <w:marRight w:val="0"/>
          <w:marTop w:val="0"/>
          <w:marBottom w:val="0"/>
          <w:divBdr>
            <w:top w:val="none" w:sz="0" w:space="0" w:color="auto"/>
            <w:left w:val="none" w:sz="0" w:space="0" w:color="auto"/>
            <w:bottom w:val="none" w:sz="0" w:space="0" w:color="auto"/>
            <w:right w:val="none" w:sz="0" w:space="0" w:color="auto"/>
          </w:divBdr>
        </w:div>
        <w:div w:id="1996257130">
          <w:marLeft w:val="480"/>
          <w:marRight w:val="0"/>
          <w:marTop w:val="0"/>
          <w:marBottom w:val="0"/>
          <w:divBdr>
            <w:top w:val="none" w:sz="0" w:space="0" w:color="auto"/>
            <w:left w:val="none" w:sz="0" w:space="0" w:color="auto"/>
            <w:bottom w:val="none" w:sz="0" w:space="0" w:color="auto"/>
            <w:right w:val="none" w:sz="0" w:space="0" w:color="auto"/>
          </w:divBdr>
        </w:div>
        <w:div w:id="171527505">
          <w:marLeft w:val="480"/>
          <w:marRight w:val="0"/>
          <w:marTop w:val="0"/>
          <w:marBottom w:val="0"/>
          <w:divBdr>
            <w:top w:val="none" w:sz="0" w:space="0" w:color="auto"/>
            <w:left w:val="none" w:sz="0" w:space="0" w:color="auto"/>
            <w:bottom w:val="none" w:sz="0" w:space="0" w:color="auto"/>
            <w:right w:val="none" w:sz="0" w:space="0" w:color="auto"/>
          </w:divBdr>
        </w:div>
        <w:div w:id="25180226">
          <w:marLeft w:val="480"/>
          <w:marRight w:val="0"/>
          <w:marTop w:val="0"/>
          <w:marBottom w:val="0"/>
          <w:divBdr>
            <w:top w:val="none" w:sz="0" w:space="0" w:color="auto"/>
            <w:left w:val="none" w:sz="0" w:space="0" w:color="auto"/>
            <w:bottom w:val="none" w:sz="0" w:space="0" w:color="auto"/>
            <w:right w:val="none" w:sz="0" w:space="0" w:color="auto"/>
          </w:divBdr>
        </w:div>
        <w:div w:id="776800199">
          <w:marLeft w:val="480"/>
          <w:marRight w:val="0"/>
          <w:marTop w:val="0"/>
          <w:marBottom w:val="0"/>
          <w:divBdr>
            <w:top w:val="none" w:sz="0" w:space="0" w:color="auto"/>
            <w:left w:val="none" w:sz="0" w:space="0" w:color="auto"/>
            <w:bottom w:val="none" w:sz="0" w:space="0" w:color="auto"/>
            <w:right w:val="none" w:sz="0" w:space="0" w:color="auto"/>
          </w:divBdr>
        </w:div>
        <w:div w:id="1952273227">
          <w:marLeft w:val="480"/>
          <w:marRight w:val="0"/>
          <w:marTop w:val="0"/>
          <w:marBottom w:val="0"/>
          <w:divBdr>
            <w:top w:val="none" w:sz="0" w:space="0" w:color="auto"/>
            <w:left w:val="none" w:sz="0" w:space="0" w:color="auto"/>
            <w:bottom w:val="none" w:sz="0" w:space="0" w:color="auto"/>
            <w:right w:val="none" w:sz="0" w:space="0" w:color="auto"/>
          </w:divBdr>
        </w:div>
        <w:div w:id="935404016">
          <w:marLeft w:val="480"/>
          <w:marRight w:val="0"/>
          <w:marTop w:val="0"/>
          <w:marBottom w:val="0"/>
          <w:divBdr>
            <w:top w:val="none" w:sz="0" w:space="0" w:color="auto"/>
            <w:left w:val="none" w:sz="0" w:space="0" w:color="auto"/>
            <w:bottom w:val="none" w:sz="0" w:space="0" w:color="auto"/>
            <w:right w:val="none" w:sz="0" w:space="0" w:color="auto"/>
          </w:divBdr>
        </w:div>
        <w:div w:id="573703992">
          <w:marLeft w:val="480"/>
          <w:marRight w:val="0"/>
          <w:marTop w:val="0"/>
          <w:marBottom w:val="0"/>
          <w:divBdr>
            <w:top w:val="none" w:sz="0" w:space="0" w:color="auto"/>
            <w:left w:val="none" w:sz="0" w:space="0" w:color="auto"/>
            <w:bottom w:val="none" w:sz="0" w:space="0" w:color="auto"/>
            <w:right w:val="none" w:sz="0" w:space="0" w:color="auto"/>
          </w:divBdr>
        </w:div>
        <w:div w:id="1026057604">
          <w:marLeft w:val="480"/>
          <w:marRight w:val="0"/>
          <w:marTop w:val="0"/>
          <w:marBottom w:val="0"/>
          <w:divBdr>
            <w:top w:val="none" w:sz="0" w:space="0" w:color="auto"/>
            <w:left w:val="none" w:sz="0" w:space="0" w:color="auto"/>
            <w:bottom w:val="none" w:sz="0" w:space="0" w:color="auto"/>
            <w:right w:val="none" w:sz="0" w:space="0" w:color="auto"/>
          </w:divBdr>
        </w:div>
        <w:div w:id="751120672">
          <w:marLeft w:val="480"/>
          <w:marRight w:val="0"/>
          <w:marTop w:val="0"/>
          <w:marBottom w:val="0"/>
          <w:divBdr>
            <w:top w:val="none" w:sz="0" w:space="0" w:color="auto"/>
            <w:left w:val="none" w:sz="0" w:space="0" w:color="auto"/>
            <w:bottom w:val="none" w:sz="0" w:space="0" w:color="auto"/>
            <w:right w:val="none" w:sz="0" w:space="0" w:color="auto"/>
          </w:divBdr>
        </w:div>
        <w:div w:id="1075318609">
          <w:marLeft w:val="480"/>
          <w:marRight w:val="0"/>
          <w:marTop w:val="0"/>
          <w:marBottom w:val="0"/>
          <w:divBdr>
            <w:top w:val="none" w:sz="0" w:space="0" w:color="auto"/>
            <w:left w:val="none" w:sz="0" w:space="0" w:color="auto"/>
            <w:bottom w:val="none" w:sz="0" w:space="0" w:color="auto"/>
            <w:right w:val="none" w:sz="0" w:space="0" w:color="auto"/>
          </w:divBdr>
        </w:div>
        <w:div w:id="191307233">
          <w:marLeft w:val="480"/>
          <w:marRight w:val="0"/>
          <w:marTop w:val="0"/>
          <w:marBottom w:val="0"/>
          <w:divBdr>
            <w:top w:val="none" w:sz="0" w:space="0" w:color="auto"/>
            <w:left w:val="none" w:sz="0" w:space="0" w:color="auto"/>
            <w:bottom w:val="none" w:sz="0" w:space="0" w:color="auto"/>
            <w:right w:val="none" w:sz="0" w:space="0" w:color="auto"/>
          </w:divBdr>
        </w:div>
        <w:div w:id="1011642991">
          <w:marLeft w:val="480"/>
          <w:marRight w:val="0"/>
          <w:marTop w:val="0"/>
          <w:marBottom w:val="0"/>
          <w:divBdr>
            <w:top w:val="none" w:sz="0" w:space="0" w:color="auto"/>
            <w:left w:val="none" w:sz="0" w:space="0" w:color="auto"/>
            <w:bottom w:val="none" w:sz="0" w:space="0" w:color="auto"/>
            <w:right w:val="none" w:sz="0" w:space="0" w:color="auto"/>
          </w:divBdr>
        </w:div>
        <w:div w:id="1422066006">
          <w:marLeft w:val="480"/>
          <w:marRight w:val="0"/>
          <w:marTop w:val="0"/>
          <w:marBottom w:val="0"/>
          <w:divBdr>
            <w:top w:val="none" w:sz="0" w:space="0" w:color="auto"/>
            <w:left w:val="none" w:sz="0" w:space="0" w:color="auto"/>
            <w:bottom w:val="none" w:sz="0" w:space="0" w:color="auto"/>
            <w:right w:val="none" w:sz="0" w:space="0" w:color="auto"/>
          </w:divBdr>
        </w:div>
        <w:div w:id="590546868">
          <w:marLeft w:val="480"/>
          <w:marRight w:val="0"/>
          <w:marTop w:val="0"/>
          <w:marBottom w:val="0"/>
          <w:divBdr>
            <w:top w:val="none" w:sz="0" w:space="0" w:color="auto"/>
            <w:left w:val="none" w:sz="0" w:space="0" w:color="auto"/>
            <w:bottom w:val="none" w:sz="0" w:space="0" w:color="auto"/>
            <w:right w:val="none" w:sz="0" w:space="0" w:color="auto"/>
          </w:divBdr>
        </w:div>
        <w:div w:id="1131747753">
          <w:marLeft w:val="480"/>
          <w:marRight w:val="0"/>
          <w:marTop w:val="0"/>
          <w:marBottom w:val="0"/>
          <w:divBdr>
            <w:top w:val="none" w:sz="0" w:space="0" w:color="auto"/>
            <w:left w:val="none" w:sz="0" w:space="0" w:color="auto"/>
            <w:bottom w:val="none" w:sz="0" w:space="0" w:color="auto"/>
            <w:right w:val="none" w:sz="0" w:space="0" w:color="auto"/>
          </w:divBdr>
        </w:div>
        <w:div w:id="607271566">
          <w:marLeft w:val="480"/>
          <w:marRight w:val="0"/>
          <w:marTop w:val="0"/>
          <w:marBottom w:val="0"/>
          <w:divBdr>
            <w:top w:val="none" w:sz="0" w:space="0" w:color="auto"/>
            <w:left w:val="none" w:sz="0" w:space="0" w:color="auto"/>
            <w:bottom w:val="none" w:sz="0" w:space="0" w:color="auto"/>
            <w:right w:val="none" w:sz="0" w:space="0" w:color="auto"/>
          </w:divBdr>
        </w:div>
        <w:div w:id="1709448331">
          <w:marLeft w:val="480"/>
          <w:marRight w:val="0"/>
          <w:marTop w:val="0"/>
          <w:marBottom w:val="0"/>
          <w:divBdr>
            <w:top w:val="none" w:sz="0" w:space="0" w:color="auto"/>
            <w:left w:val="none" w:sz="0" w:space="0" w:color="auto"/>
            <w:bottom w:val="none" w:sz="0" w:space="0" w:color="auto"/>
            <w:right w:val="none" w:sz="0" w:space="0" w:color="auto"/>
          </w:divBdr>
        </w:div>
        <w:div w:id="2038506973">
          <w:marLeft w:val="480"/>
          <w:marRight w:val="0"/>
          <w:marTop w:val="0"/>
          <w:marBottom w:val="0"/>
          <w:divBdr>
            <w:top w:val="none" w:sz="0" w:space="0" w:color="auto"/>
            <w:left w:val="none" w:sz="0" w:space="0" w:color="auto"/>
            <w:bottom w:val="none" w:sz="0" w:space="0" w:color="auto"/>
            <w:right w:val="none" w:sz="0" w:space="0" w:color="auto"/>
          </w:divBdr>
        </w:div>
        <w:div w:id="1621566584">
          <w:marLeft w:val="480"/>
          <w:marRight w:val="0"/>
          <w:marTop w:val="0"/>
          <w:marBottom w:val="0"/>
          <w:divBdr>
            <w:top w:val="none" w:sz="0" w:space="0" w:color="auto"/>
            <w:left w:val="none" w:sz="0" w:space="0" w:color="auto"/>
            <w:bottom w:val="none" w:sz="0" w:space="0" w:color="auto"/>
            <w:right w:val="none" w:sz="0" w:space="0" w:color="auto"/>
          </w:divBdr>
        </w:div>
        <w:div w:id="1319655937">
          <w:marLeft w:val="480"/>
          <w:marRight w:val="0"/>
          <w:marTop w:val="0"/>
          <w:marBottom w:val="0"/>
          <w:divBdr>
            <w:top w:val="none" w:sz="0" w:space="0" w:color="auto"/>
            <w:left w:val="none" w:sz="0" w:space="0" w:color="auto"/>
            <w:bottom w:val="none" w:sz="0" w:space="0" w:color="auto"/>
            <w:right w:val="none" w:sz="0" w:space="0" w:color="auto"/>
          </w:divBdr>
        </w:div>
        <w:div w:id="2068915273">
          <w:marLeft w:val="480"/>
          <w:marRight w:val="0"/>
          <w:marTop w:val="0"/>
          <w:marBottom w:val="0"/>
          <w:divBdr>
            <w:top w:val="none" w:sz="0" w:space="0" w:color="auto"/>
            <w:left w:val="none" w:sz="0" w:space="0" w:color="auto"/>
            <w:bottom w:val="none" w:sz="0" w:space="0" w:color="auto"/>
            <w:right w:val="none" w:sz="0" w:space="0" w:color="auto"/>
          </w:divBdr>
        </w:div>
        <w:div w:id="1805148785">
          <w:marLeft w:val="480"/>
          <w:marRight w:val="0"/>
          <w:marTop w:val="0"/>
          <w:marBottom w:val="0"/>
          <w:divBdr>
            <w:top w:val="none" w:sz="0" w:space="0" w:color="auto"/>
            <w:left w:val="none" w:sz="0" w:space="0" w:color="auto"/>
            <w:bottom w:val="none" w:sz="0" w:space="0" w:color="auto"/>
            <w:right w:val="none" w:sz="0" w:space="0" w:color="auto"/>
          </w:divBdr>
        </w:div>
        <w:div w:id="358942480">
          <w:marLeft w:val="480"/>
          <w:marRight w:val="0"/>
          <w:marTop w:val="0"/>
          <w:marBottom w:val="0"/>
          <w:divBdr>
            <w:top w:val="none" w:sz="0" w:space="0" w:color="auto"/>
            <w:left w:val="none" w:sz="0" w:space="0" w:color="auto"/>
            <w:bottom w:val="none" w:sz="0" w:space="0" w:color="auto"/>
            <w:right w:val="none" w:sz="0" w:space="0" w:color="auto"/>
          </w:divBdr>
        </w:div>
        <w:div w:id="614798468">
          <w:marLeft w:val="480"/>
          <w:marRight w:val="0"/>
          <w:marTop w:val="0"/>
          <w:marBottom w:val="0"/>
          <w:divBdr>
            <w:top w:val="none" w:sz="0" w:space="0" w:color="auto"/>
            <w:left w:val="none" w:sz="0" w:space="0" w:color="auto"/>
            <w:bottom w:val="none" w:sz="0" w:space="0" w:color="auto"/>
            <w:right w:val="none" w:sz="0" w:space="0" w:color="auto"/>
          </w:divBdr>
        </w:div>
        <w:div w:id="1072853217">
          <w:marLeft w:val="480"/>
          <w:marRight w:val="0"/>
          <w:marTop w:val="0"/>
          <w:marBottom w:val="0"/>
          <w:divBdr>
            <w:top w:val="none" w:sz="0" w:space="0" w:color="auto"/>
            <w:left w:val="none" w:sz="0" w:space="0" w:color="auto"/>
            <w:bottom w:val="none" w:sz="0" w:space="0" w:color="auto"/>
            <w:right w:val="none" w:sz="0" w:space="0" w:color="auto"/>
          </w:divBdr>
        </w:div>
        <w:div w:id="1425373074">
          <w:marLeft w:val="480"/>
          <w:marRight w:val="0"/>
          <w:marTop w:val="0"/>
          <w:marBottom w:val="0"/>
          <w:divBdr>
            <w:top w:val="none" w:sz="0" w:space="0" w:color="auto"/>
            <w:left w:val="none" w:sz="0" w:space="0" w:color="auto"/>
            <w:bottom w:val="none" w:sz="0" w:space="0" w:color="auto"/>
            <w:right w:val="none" w:sz="0" w:space="0" w:color="auto"/>
          </w:divBdr>
        </w:div>
        <w:div w:id="461849830">
          <w:marLeft w:val="480"/>
          <w:marRight w:val="0"/>
          <w:marTop w:val="0"/>
          <w:marBottom w:val="0"/>
          <w:divBdr>
            <w:top w:val="none" w:sz="0" w:space="0" w:color="auto"/>
            <w:left w:val="none" w:sz="0" w:space="0" w:color="auto"/>
            <w:bottom w:val="none" w:sz="0" w:space="0" w:color="auto"/>
            <w:right w:val="none" w:sz="0" w:space="0" w:color="auto"/>
          </w:divBdr>
        </w:div>
        <w:div w:id="842286371">
          <w:marLeft w:val="480"/>
          <w:marRight w:val="0"/>
          <w:marTop w:val="0"/>
          <w:marBottom w:val="0"/>
          <w:divBdr>
            <w:top w:val="none" w:sz="0" w:space="0" w:color="auto"/>
            <w:left w:val="none" w:sz="0" w:space="0" w:color="auto"/>
            <w:bottom w:val="none" w:sz="0" w:space="0" w:color="auto"/>
            <w:right w:val="none" w:sz="0" w:space="0" w:color="auto"/>
          </w:divBdr>
        </w:div>
        <w:div w:id="492186825">
          <w:marLeft w:val="480"/>
          <w:marRight w:val="0"/>
          <w:marTop w:val="0"/>
          <w:marBottom w:val="0"/>
          <w:divBdr>
            <w:top w:val="none" w:sz="0" w:space="0" w:color="auto"/>
            <w:left w:val="none" w:sz="0" w:space="0" w:color="auto"/>
            <w:bottom w:val="none" w:sz="0" w:space="0" w:color="auto"/>
            <w:right w:val="none" w:sz="0" w:space="0" w:color="auto"/>
          </w:divBdr>
        </w:div>
        <w:div w:id="1125659057">
          <w:marLeft w:val="480"/>
          <w:marRight w:val="0"/>
          <w:marTop w:val="0"/>
          <w:marBottom w:val="0"/>
          <w:divBdr>
            <w:top w:val="none" w:sz="0" w:space="0" w:color="auto"/>
            <w:left w:val="none" w:sz="0" w:space="0" w:color="auto"/>
            <w:bottom w:val="none" w:sz="0" w:space="0" w:color="auto"/>
            <w:right w:val="none" w:sz="0" w:space="0" w:color="auto"/>
          </w:divBdr>
        </w:div>
        <w:div w:id="1306203127">
          <w:marLeft w:val="480"/>
          <w:marRight w:val="0"/>
          <w:marTop w:val="0"/>
          <w:marBottom w:val="0"/>
          <w:divBdr>
            <w:top w:val="none" w:sz="0" w:space="0" w:color="auto"/>
            <w:left w:val="none" w:sz="0" w:space="0" w:color="auto"/>
            <w:bottom w:val="none" w:sz="0" w:space="0" w:color="auto"/>
            <w:right w:val="none" w:sz="0" w:space="0" w:color="auto"/>
          </w:divBdr>
        </w:div>
        <w:div w:id="67730331">
          <w:marLeft w:val="480"/>
          <w:marRight w:val="0"/>
          <w:marTop w:val="0"/>
          <w:marBottom w:val="0"/>
          <w:divBdr>
            <w:top w:val="none" w:sz="0" w:space="0" w:color="auto"/>
            <w:left w:val="none" w:sz="0" w:space="0" w:color="auto"/>
            <w:bottom w:val="none" w:sz="0" w:space="0" w:color="auto"/>
            <w:right w:val="none" w:sz="0" w:space="0" w:color="auto"/>
          </w:divBdr>
        </w:div>
        <w:div w:id="824199057">
          <w:marLeft w:val="480"/>
          <w:marRight w:val="0"/>
          <w:marTop w:val="0"/>
          <w:marBottom w:val="0"/>
          <w:divBdr>
            <w:top w:val="none" w:sz="0" w:space="0" w:color="auto"/>
            <w:left w:val="none" w:sz="0" w:space="0" w:color="auto"/>
            <w:bottom w:val="none" w:sz="0" w:space="0" w:color="auto"/>
            <w:right w:val="none" w:sz="0" w:space="0" w:color="auto"/>
          </w:divBdr>
        </w:div>
        <w:div w:id="1926261375">
          <w:marLeft w:val="480"/>
          <w:marRight w:val="0"/>
          <w:marTop w:val="0"/>
          <w:marBottom w:val="0"/>
          <w:divBdr>
            <w:top w:val="none" w:sz="0" w:space="0" w:color="auto"/>
            <w:left w:val="none" w:sz="0" w:space="0" w:color="auto"/>
            <w:bottom w:val="none" w:sz="0" w:space="0" w:color="auto"/>
            <w:right w:val="none" w:sz="0" w:space="0" w:color="auto"/>
          </w:divBdr>
        </w:div>
        <w:div w:id="427389965">
          <w:marLeft w:val="480"/>
          <w:marRight w:val="0"/>
          <w:marTop w:val="0"/>
          <w:marBottom w:val="0"/>
          <w:divBdr>
            <w:top w:val="none" w:sz="0" w:space="0" w:color="auto"/>
            <w:left w:val="none" w:sz="0" w:space="0" w:color="auto"/>
            <w:bottom w:val="none" w:sz="0" w:space="0" w:color="auto"/>
            <w:right w:val="none" w:sz="0" w:space="0" w:color="auto"/>
          </w:divBdr>
        </w:div>
        <w:div w:id="711079617">
          <w:marLeft w:val="480"/>
          <w:marRight w:val="0"/>
          <w:marTop w:val="0"/>
          <w:marBottom w:val="0"/>
          <w:divBdr>
            <w:top w:val="none" w:sz="0" w:space="0" w:color="auto"/>
            <w:left w:val="none" w:sz="0" w:space="0" w:color="auto"/>
            <w:bottom w:val="none" w:sz="0" w:space="0" w:color="auto"/>
            <w:right w:val="none" w:sz="0" w:space="0" w:color="auto"/>
          </w:divBdr>
        </w:div>
        <w:div w:id="1579510597">
          <w:marLeft w:val="480"/>
          <w:marRight w:val="0"/>
          <w:marTop w:val="0"/>
          <w:marBottom w:val="0"/>
          <w:divBdr>
            <w:top w:val="none" w:sz="0" w:space="0" w:color="auto"/>
            <w:left w:val="none" w:sz="0" w:space="0" w:color="auto"/>
            <w:bottom w:val="none" w:sz="0" w:space="0" w:color="auto"/>
            <w:right w:val="none" w:sz="0" w:space="0" w:color="auto"/>
          </w:divBdr>
        </w:div>
        <w:div w:id="1419519462">
          <w:marLeft w:val="480"/>
          <w:marRight w:val="0"/>
          <w:marTop w:val="0"/>
          <w:marBottom w:val="0"/>
          <w:divBdr>
            <w:top w:val="none" w:sz="0" w:space="0" w:color="auto"/>
            <w:left w:val="none" w:sz="0" w:space="0" w:color="auto"/>
            <w:bottom w:val="none" w:sz="0" w:space="0" w:color="auto"/>
            <w:right w:val="none" w:sz="0" w:space="0" w:color="auto"/>
          </w:divBdr>
        </w:div>
        <w:div w:id="1221555375">
          <w:marLeft w:val="480"/>
          <w:marRight w:val="0"/>
          <w:marTop w:val="0"/>
          <w:marBottom w:val="0"/>
          <w:divBdr>
            <w:top w:val="none" w:sz="0" w:space="0" w:color="auto"/>
            <w:left w:val="none" w:sz="0" w:space="0" w:color="auto"/>
            <w:bottom w:val="none" w:sz="0" w:space="0" w:color="auto"/>
            <w:right w:val="none" w:sz="0" w:space="0" w:color="auto"/>
          </w:divBdr>
        </w:div>
        <w:div w:id="1651907683">
          <w:marLeft w:val="480"/>
          <w:marRight w:val="0"/>
          <w:marTop w:val="0"/>
          <w:marBottom w:val="0"/>
          <w:divBdr>
            <w:top w:val="none" w:sz="0" w:space="0" w:color="auto"/>
            <w:left w:val="none" w:sz="0" w:space="0" w:color="auto"/>
            <w:bottom w:val="none" w:sz="0" w:space="0" w:color="auto"/>
            <w:right w:val="none" w:sz="0" w:space="0" w:color="auto"/>
          </w:divBdr>
        </w:div>
        <w:div w:id="2134323803">
          <w:marLeft w:val="480"/>
          <w:marRight w:val="0"/>
          <w:marTop w:val="0"/>
          <w:marBottom w:val="0"/>
          <w:divBdr>
            <w:top w:val="none" w:sz="0" w:space="0" w:color="auto"/>
            <w:left w:val="none" w:sz="0" w:space="0" w:color="auto"/>
            <w:bottom w:val="none" w:sz="0" w:space="0" w:color="auto"/>
            <w:right w:val="none" w:sz="0" w:space="0" w:color="auto"/>
          </w:divBdr>
        </w:div>
        <w:div w:id="672924519">
          <w:marLeft w:val="480"/>
          <w:marRight w:val="0"/>
          <w:marTop w:val="0"/>
          <w:marBottom w:val="0"/>
          <w:divBdr>
            <w:top w:val="none" w:sz="0" w:space="0" w:color="auto"/>
            <w:left w:val="none" w:sz="0" w:space="0" w:color="auto"/>
            <w:bottom w:val="none" w:sz="0" w:space="0" w:color="auto"/>
            <w:right w:val="none" w:sz="0" w:space="0" w:color="auto"/>
          </w:divBdr>
        </w:div>
        <w:div w:id="523371584">
          <w:marLeft w:val="480"/>
          <w:marRight w:val="0"/>
          <w:marTop w:val="0"/>
          <w:marBottom w:val="0"/>
          <w:divBdr>
            <w:top w:val="none" w:sz="0" w:space="0" w:color="auto"/>
            <w:left w:val="none" w:sz="0" w:space="0" w:color="auto"/>
            <w:bottom w:val="none" w:sz="0" w:space="0" w:color="auto"/>
            <w:right w:val="none" w:sz="0" w:space="0" w:color="auto"/>
          </w:divBdr>
        </w:div>
        <w:div w:id="2123842513">
          <w:marLeft w:val="480"/>
          <w:marRight w:val="0"/>
          <w:marTop w:val="0"/>
          <w:marBottom w:val="0"/>
          <w:divBdr>
            <w:top w:val="none" w:sz="0" w:space="0" w:color="auto"/>
            <w:left w:val="none" w:sz="0" w:space="0" w:color="auto"/>
            <w:bottom w:val="none" w:sz="0" w:space="0" w:color="auto"/>
            <w:right w:val="none" w:sz="0" w:space="0" w:color="auto"/>
          </w:divBdr>
        </w:div>
        <w:div w:id="185869937">
          <w:marLeft w:val="480"/>
          <w:marRight w:val="0"/>
          <w:marTop w:val="0"/>
          <w:marBottom w:val="0"/>
          <w:divBdr>
            <w:top w:val="none" w:sz="0" w:space="0" w:color="auto"/>
            <w:left w:val="none" w:sz="0" w:space="0" w:color="auto"/>
            <w:bottom w:val="none" w:sz="0" w:space="0" w:color="auto"/>
            <w:right w:val="none" w:sz="0" w:space="0" w:color="auto"/>
          </w:divBdr>
        </w:div>
        <w:div w:id="1047755229">
          <w:marLeft w:val="480"/>
          <w:marRight w:val="0"/>
          <w:marTop w:val="0"/>
          <w:marBottom w:val="0"/>
          <w:divBdr>
            <w:top w:val="none" w:sz="0" w:space="0" w:color="auto"/>
            <w:left w:val="none" w:sz="0" w:space="0" w:color="auto"/>
            <w:bottom w:val="none" w:sz="0" w:space="0" w:color="auto"/>
            <w:right w:val="none" w:sz="0" w:space="0" w:color="auto"/>
          </w:divBdr>
        </w:div>
        <w:div w:id="1861043694">
          <w:marLeft w:val="480"/>
          <w:marRight w:val="0"/>
          <w:marTop w:val="0"/>
          <w:marBottom w:val="0"/>
          <w:divBdr>
            <w:top w:val="none" w:sz="0" w:space="0" w:color="auto"/>
            <w:left w:val="none" w:sz="0" w:space="0" w:color="auto"/>
            <w:bottom w:val="none" w:sz="0" w:space="0" w:color="auto"/>
            <w:right w:val="none" w:sz="0" w:space="0" w:color="auto"/>
          </w:divBdr>
        </w:div>
        <w:div w:id="1302077824">
          <w:marLeft w:val="480"/>
          <w:marRight w:val="0"/>
          <w:marTop w:val="0"/>
          <w:marBottom w:val="0"/>
          <w:divBdr>
            <w:top w:val="none" w:sz="0" w:space="0" w:color="auto"/>
            <w:left w:val="none" w:sz="0" w:space="0" w:color="auto"/>
            <w:bottom w:val="none" w:sz="0" w:space="0" w:color="auto"/>
            <w:right w:val="none" w:sz="0" w:space="0" w:color="auto"/>
          </w:divBdr>
        </w:div>
        <w:div w:id="1076636803">
          <w:marLeft w:val="480"/>
          <w:marRight w:val="0"/>
          <w:marTop w:val="0"/>
          <w:marBottom w:val="0"/>
          <w:divBdr>
            <w:top w:val="none" w:sz="0" w:space="0" w:color="auto"/>
            <w:left w:val="none" w:sz="0" w:space="0" w:color="auto"/>
            <w:bottom w:val="none" w:sz="0" w:space="0" w:color="auto"/>
            <w:right w:val="none" w:sz="0" w:space="0" w:color="auto"/>
          </w:divBdr>
        </w:div>
        <w:div w:id="902376869">
          <w:marLeft w:val="480"/>
          <w:marRight w:val="0"/>
          <w:marTop w:val="0"/>
          <w:marBottom w:val="0"/>
          <w:divBdr>
            <w:top w:val="none" w:sz="0" w:space="0" w:color="auto"/>
            <w:left w:val="none" w:sz="0" w:space="0" w:color="auto"/>
            <w:bottom w:val="none" w:sz="0" w:space="0" w:color="auto"/>
            <w:right w:val="none" w:sz="0" w:space="0" w:color="auto"/>
          </w:divBdr>
        </w:div>
        <w:div w:id="2034991035">
          <w:marLeft w:val="480"/>
          <w:marRight w:val="0"/>
          <w:marTop w:val="0"/>
          <w:marBottom w:val="0"/>
          <w:divBdr>
            <w:top w:val="none" w:sz="0" w:space="0" w:color="auto"/>
            <w:left w:val="none" w:sz="0" w:space="0" w:color="auto"/>
            <w:bottom w:val="none" w:sz="0" w:space="0" w:color="auto"/>
            <w:right w:val="none" w:sz="0" w:space="0" w:color="auto"/>
          </w:divBdr>
        </w:div>
        <w:div w:id="1560479495">
          <w:marLeft w:val="480"/>
          <w:marRight w:val="0"/>
          <w:marTop w:val="0"/>
          <w:marBottom w:val="0"/>
          <w:divBdr>
            <w:top w:val="none" w:sz="0" w:space="0" w:color="auto"/>
            <w:left w:val="none" w:sz="0" w:space="0" w:color="auto"/>
            <w:bottom w:val="none" w:sz="0" w:space="0" w:color="auto"/>
            <w:right w:val="none" w:sz="0" w:space="0" w:color="auto"/>
          </w:divBdr>
        </w:div>
        <w:div w:id="2055613125">
          <w:marLeft w:val="480"/>
          <w:marRight w:val="0"/>
          <w:marTop w:val="0"/>
          <w:marBottom w:val="0"/>
          <w:divBdr>
            <w:top w:val="none" w:sz="0" w:space="0" w:color="auto"/>
            <w:left w:val="none" w:sz="0" w:space="0" w:color="auto"/>
            <w:bottom w:val="none" w:sz="0" w:space="0" w:color="auto"/>
            <w:right w:val="none" w:sz="0" w:space="0" w:color="auto"/>
          </w:divBdr>
        </w:div>
        <w:div w:id="97263141">
          <w:marLeft w:val="480"/>
          <w:marRight w:val="0"/>
          <w:marTop w:val="0"/>
          <w:marBottom w:val="0"/>
          <w:divBdr>
            <w:top w:val="none" w:sz="0" w:space="0" w:color="auto"/>
            <w:left w:val="none" w:sz="0" w:space="0" w:color="auto"/>
            <w:bottom w:val="none" w:sz="0" w:space="0" w:color="auto"/>
            <w:right w:val="none" w:sz="0" w:space="0" w:color="auto"/>
          </w:divBdr>
        </w:div>
        <w:div w:id="1807775556">
          <w:marLeft w:val="480"/>
          <w:marRight w:val="0"/>
          <w:marTop w:val="0"/>
          <w:marBottom w:val="0"/>
          <w:divBdr>
            <w:top w:val="none" w:sz="0" w:space="0" w:color="auto"/>
            <w:left w:val="none" w:sz="0" w:space="0" w:color="auto"/>
            <w:bottom w:val="none" w:sz="0" w:space="0" w:color="auto"/>
            <w:right w:val="none" w:sz="0" w:space="0" w:color="auto"/>
          </w:divBdr>
        </w:div>
        <w:div w:id="593395440">
          <w:marLeft w:val="480"/>
          <w:marRight w:val="0"/>
          <w:marTop w:val="0"/>
          <w:marBottom w:val="0"/>
          <w:divBdr>
            <w:top w:val="none" w:sz="0" w:space="0" w:color="auto"/>
            <w:left w:val="none" w:sz="0" w:space="0" w:color="auto"/>
            <w:bottom w:val="none" w:sz="0" w:space="0" w:color="auto"/>
            <w:right w:val="none" w:sz="0" w:space="0" w:color="auto"/>
          </w:divBdr>
        </w:div>
        <w:div w:id="886187286">
          <w:marLeft w:val="480"/>
          <w:marRight w:val="0"/>
          <w:marTop w:val="0"/>
          <w:marBottom w:val="0"/>
          <w:divBdr>
            <w:top w:val="none" w:sz="0" w:space="0" w:color="auto"/>
            <w:left w:val="none" w:sz="0" w:space="0" w:color="auto"/>
            <w:bottom w:val="none" w:sz="0" w:space="0" w:color="auto"/>
            <w:right w:val="none" w:sz="0" w:space="0" w:color="auto"/>
          </w:divBdr>
        </w:div>
        <w:div w:id="107773293">
          <w:marLeft w:val="480"/>
          <w:marRight w:val="0"/>
          <w:marTop w:val="0"/>
          <w:marBottom w:val="0"/>
          <w:divBdr>
            <w:top w:val="none" w:sz="0" w:space="0" w:color="auto"/>
            <w:left w:val="none" w:sz="0" w:space="0" w:color="auto"/>
            <w:bottom w:val="none" w:sz="0" w:space="0" w:color="auto"/>
            <w:right w:val="none" w:sz="0" w:space="0" w:color="auto"/>
          </w:divBdr>
        </w:div>
        <w:div w:id="877163955">
          <w:marLeft w:val="480"/>
          <w:marRight w:val="0"/>
          <w:marTop w:val="0"/>
          <w:marBottom w:val="0"/>
          <w:divBdr>
            <w:top w:val="none" w:sz="0" w:space="0" w:color="auto"/>
            <w:left w:val="none" w:sz="0" w:space="0" w:color="auto"/>
            <w:bottom w:val="none" w:sz="0" w:space="0" w:color="auto"/>
            <w:right w:val="none" w:sz="0" w:space="0" w:color="auto"/>
          </w:divBdr>
        </w:div>
        <w:div w:id="768744985">
          <w:marLeft w:val="480"/>
          <w:marRight w:val="0"/>
          <w:marTop w:val="0"/>
          <w:marBottom w:val="0"/>
          <w:divBdr>
            <w:top w:val="none" w:sz="0" w:space="0" w:color="auto"/>
            <w:left w:val="none" w:sz="0" w:space="0" w:color="auto"/>
            <w:bottom w:val="none" w:sz="0" w:space="0" w:color="auto"/>
            <w:right w:val="none" w:sz="0" w:space="0" w:color="auto"/>
          </w:divBdr>
        </w:div>
        <w:div w:id="551235477">
          <w:marLeft w:val="480"/>
          <w:marRight w:val="0"/>
          <w:marTop w:val="0"/>
          <w:marBottom w:val="0"/>
          <w:divBdr>
            <w:top w:val="none" w:sz="0" w:space="0" w:color="auto"/>
            <w:left w:val="none" w:sz="0" w:space="0" w:color="auto"/>
            <w:bottom w:val="none" w:sz="0" w:space="0" w:color="auto"/>
            <w:right w:val="none" w:sz="0" w:space="0" w:color="auto"/>
          </w:divBdr>
        </w:div>
        <w:div w:id="446004254">
          <w:marLeft w:val="480"/>
          <w:marRight w:val="0"/>
          <w:marTop w:val="0"/>
          <w:marBottom w:val="0"/>
          <w:divBdr>
            <w:top w:val="none" w:sz="0" w:space="0" w:color="auto"/>
            <w:left w:val="none" w:sz="0" w:space="0" w:color="auto"/>
            <w:bottom w:val="none" w:sz="0" w:space="0" w:color="auto"/>
            <w:right w:val="none" w:sz="0" w:space="0" w:color="auto"/>
          </w:divBdr>
        </w:div>
        <w:div w:id="1526479492">
          <w:marLeft w:val="480"/>
          <w:marRight w:val="0"/>
          <w:marTop w:val="0"/>
          <w:marBottom w:val="0"/>
          <w:divBdr>
            <w:top w:val="none" w:sz="0" w:space="0" w:color="auto"/>
            <w:left w:val="none" w:sz="0" w:space="0" w:color="auto"/>
            <w:bottom w:val="none" w:sz="0" w:space="0" w:color="auto"/>
            <w:right w:val="none" w:sz="0" w:space="0" w:color="auto"/>
          </w:divBdr>
        </w:div>
        <w:div w:id="1133404507">
          <w:marLeft w:val="480"/>
          <w:marRight w:val="0"/>
          <w:marTop w:val="0"/>
          <w:marBottom w:val="0"/>
          <w:divBdr>
            <w:top w:val="none" w:sz="0" w:space="0" w:color="auto"/>
            <w:left w:val="none" w:sz="0" w:space="0" w:color="auto"/>
            <w:bottom w:val="none" w:sz="0" w:space="0" w:color="auto"/>
            <w:right w:val="none" w:sz="0" w:space="0" w:color="auto"/>
          </w:divBdr>
        </w:div>
        <w:div w:id="1537155311">
          <w:marLeft w:val="480"/>
          <w:marRight w:val="0"/>
          <w:marTop w:val="0"/>
          <w:marBottom w:val="0"/>
          <w:divBdr>
            <w:top w:val="none" w:sz="0" w:space="0" w:color="auto"/>
            <w:left w:val="none" w:sz="0" w:space="0" w:color="auto"/>
            <w:bottom w:val="none" w:sz="0" w:space="0" w:color="auto"/>
            <w:right w:val="none" w:sz="0" w:space="0" w:color="auto"/>
          </w:divBdr>
        </w:div>
      </w:divsChild>
    </w:div>
    <w:div w:id="1742481055">
      <w:marLeft w:val="480"/>
      <w:marRight w:val="0"/>
      <w:marTop w:val="0"/>
      <w:marBottom w:val="0"/>
      <w:divBdr>
        <w:top w:val="none" w:sz="0" w:space="0" w:color="auto"/>
        <w:left w:val="none" w:sz="0" w:space="0" w:color="auto"/>
        <w:bottom w:val="none" w:sz="0" w:space="0" w:color="auto"/>
        <w:right w:val="none" w:sz="0" w:space="0" w:color="auto"/>
      </w:divBdr>
    </w:div>
    <w:div w:id="1742555154">
      <w:bodyDiv w:val="1"/>
      <w:marLeft w:val="0"/>
      <w:marRight w:val="0"/>
      <w:marTop w:val="0"/>
      <w:marBottom w:val="0"/>
      <w:divBdr>
        <w:top w:val="none" w:sz="0" w:space="0" w:color="auto"/>
        <w:left w:val="none" w:sz="0" w:space="0" w:color="auto"/>
        <w:bottom w:val="none" w:sz="0" w:space="0" w:color="auto"/>
        <w:right w:val="none" w:sz="0" w:space="0" w:color="auto"/>
      </w:divBdr>
    </w:div>
    <w:div w:id="1742557158">
      <w:bodyDiv w:val="1"/>
      <w:marLeft w:val="0"/>
      <w:marRight w:val="0"/>
      <w:marTop w:val="0"/>
      <w:marBottom w:val="0"/>
      <w:divBdr>
        <w:top w:val="none" w:sz="0" w:space="0" w:color="auto"/>
        <w:left w:val="none" w:sz="0" w:space="0" w:color="auto"/>
        <w:bottom w:val="none" w:sz="0" w:space="0" w:color="auto"/>
        <w:right w:val="none" w:sz="0" w:space="0" w:color="auto"/>
      </w:divBdr>
    </w:div>
    <w:div w:id="1742606283">
      <w:marLeft w:val="480"/>
      <w:marRight w:val="0"/>
      <w:marTop w:val="0"/>
      <w:marBottom w:val="0"/>
      <w:divBdr>
        <w:top w:val="none" w:sz="0" w:space="0" w:color="auto"/>
        <w:left w:val="none" w:sz="0" w:space="0" w:color="auto"/>
        <w:bottom w:val="none" w:sz="0" w:space="0" w:color="auto"/>
        <w:right w:val="none" w:sz="0" w:space="0" w:color="auto"/>
      </w:divBdr>
    </w:div>
    <w:div w:id="1743209506">
      <w:marLeft w:val="640"/>
      <w:marRight w:val="0"/>
      <w:marTop w:val="0"/>
      <w:marBottom w:val="0"/>
      <w:divBdr>
        <w:top w:val="none" w:sz="0" w:space="0" w:color="auto"/>
        <w:left w:val="none" w:sz="0" w:space="0" w:color="auto"/>
        <w:bottom w:val="none" w:sz="0" w:space="0" w:color="auto"/>
        <w:right w:val="none" w:sz="0" w:space="0" w:color="auto"/>
      </w:divBdr>
    </w:div>
    <w:div w:id="1743596919">
      <w:bodyDiv w:val="1"/>
      <w:marLeft w:val="0"/>
      <w:marRight w:val="0"/>
      <w:marTop w:val="0"/>
      <w:marBottom w:val="0"/>
      <w:divBdr>
        <w:top w:val="none" w:sz="0" w:space="0" w:color="auto"/>
        <w:left w:val="none" w:sz="0" w:space="0" w:color="auto"/>
        <w:bottom w:val="none" w:sz="0" w:space="0" w:color="auto"/>
        <w:right w:val="none" w:sz="0" w:space="0" w:color="auto"/>
      </w:divBdr>
    </w:div>
    <w:div w:id="1743716897">
      <w:marLeft w:val="480"/>
      <w:marRight w:val="0"/>
      <w:marTop w:val="0"/>
      <w:marBottom w:val="0"/>
      <w:divBdr>
        <w:top w:val="none" w:sz="0" w:space="0" w:color="auto"/>
        <w:left w:val="none" w:sz="0" w:space="0" w:color="auto"/>
        <w:bottom w:val="none" w:sz="0" w:space="0" w:color="auto"/>
        <w:right w:val="none" w:sz="0" w:space="0" w:color="auto"/>
      </w:divBdr>
    </w:div>
    <w:div w:id="1743723001">
      <w:bodyDiv w:val="1"/>
      <w:marLeft w:val="0"/>
      <w:marRight w:val="0"/>
      <w:marTop w:val="0"/>
      <w:marBottom w:val="0"/>
      <w:divBdr>
        <w:top w:val="none" w:sz="0" w:space="0" w:color="auto"/>
        <w:left w:val="none" w:sz="0" w:space="0" w:color="auto"/>
        <w:bottom w:val="none" w:sz="0" w:space="0" w:color="auto"/>
        <w:right w:val="none" w:sz="0" w:space="0" w:color="auto"/>
      </w:divBdr>
    </w:div>
    <w:div w:id="1744334652">
      <w:bodyDiv w:val="1"/>
      <w:marLeft w:val="0"/>
      <w:marRight w:val="0"/>
      <w:marTop w:val="0"/>
      <w:marBottom w:val="0"/>
      <w:divBdr>
        <w:top w:val="none" w:sz="0" w:space="0" w:color="auto"/>
        <w:left w:val="none" w:sz="0" w:space="0" w:color="auto"/>
        <w:bottom w:val="none" w:sz="0" w:space="0" w:color="auto"/>
        <w:right w:val="none" w:sz="0" w:space="0" w:color="auto"/>
      </w:divBdr>
      <w:divsChild>
        <w:div w:id="885020855">
          <w:marLeft w:val="640"/>
          <w:marRight w:val="0"/>
          <w:marTop w:val="0"/>
          <w:marBottom w:val="0"/>
          <w:divBdr>
            <w:top w:val="none" w:sz="0" w:space="0" w:color="auto"/>
            <w:left w:val="none" w:sz="0" w:space="0" w:color="auto"/>
            <w:bottom w:val="none" w:sz="0" w:space="0" w:color="auto"/>
            <w:right w:val="none" w:sz="0" w:space="0" w:color="auto"/>
          </w:divBdr>
        </w:div>
        <w:div w:id="645861924">
          <w:marLeft w:val="640"/>
          <w:marRight w:val="0"/>
          <w:marTop w:val="0"/>
          <w:marBottom w:val="0"/>
          <w:divBdr>
            <w:top w:val="none" w:sz="0" w:space="0" w:color="auto"/>
            <w:left w:val="none" w:sz="0" w:space="0" w:color="auto"/>
            <w:bottom w:val="none" w:sz="0" w:space="0" w:color="auto"/>
            <w:right w:val="none" w:sz="0" w:space="0" w:color="auto"/>
          </w:divBdr>
        </w:div>
        <w:div w:id="561407671">
          <w:marLeft w:val="640"/>
          <w:marRight w:val="0"/>
          <w:marTop w:val="0"/>
          <w:marBottom w:val="0"/>
          <w:divBdr>
            <w:top w:val="none" w:sz="0" w:space="0" w:color="auto"/>
            <w:left w:val="none" w:sz="0" w:space="0" w:color="auto"/>
            <w:bottom w:val="none" w:sz="0" w:space="0" w:color="auto"/>
            <w:right w:val="none" w:sz="0" w:space="0" w:color="auto"/>
          </w:divBdr>
        </w:div>
        <w:div w:id="1388917556">
          <w:marLeft w:val="640"/>
          <w:marRight w:val="0"/>
          <w:marTop w:val="0"/>
          <w:marBottom w:val="0"/>
          <w:divBdr>
            <w:top w:val="none" w:sz="0" w:space="0" w:color="auto"/>
            <w:left w:val="none" w:sz="0" w:space="0" w:color="auto"/>
            <w:bottom w:val="none" w:sz="0" w:space="0" w:color="auto"/>
            <w:right w:val="none" w:sz="0" w:space="0" w:color="auto"/>
          </w:divBdr>
        </w:div>
        <w:div w:id="1879390962">
          <w:marLeft w:val="640"/>
          <w:marRight w:val="0"/>
          <w:marTop w:val="0"/>
          <w:marBottom w:val="0"/>
          <w:divBdr>
            <w:top w:val="none" w:sz="0" w:space="0" w:color="auto"/>
            <w:left w:val="none" w:sz="0" w:space="0" w:color="auto"/>
            <w:bottom w:val="none" w:sz="0" w:space="0" w:color="auto"/>
            <w:right w:val="none" w:sz="0" w:space="0" w:color="auto"/>
          </w:divBdr>
        </w:div>
        <w:div w:id="1945570716">
          <w:marLeft w:val="640"/>
          <w:marRight w:val="0"/>
          <w:marTop w:val="0"/>
          <w:marBottom w:val="0"/>
          <w:divBdr>
            <w:top w:val="none" w:sz="0" w:space="0" w:color="auto"/>
            <w:left w:val="none" w:sz="0" w:space="0" w:color="auto"/>
            <w:bottom w:val="none" w:sz="0" w:space="0" w:color="auto"/>
            <w:right w:val="none" w:sz="0" w:space="0" w:color="auto"/>
          </w:divBdr>
        </w:div>
        <w:div w:id="1080636947">
          <w:marLeft w:val="640"/>
          <w:marRight w:val="0"/>
          <w:marTop w:val="0"/>
          <w:marBottom w:val="0"/>
          <w:divBdr>
            <w:top w:val="none" w:sz="0" w:space="0" w:color="auto"/>
            <w:left w:val="none" w:sz="0" w:space="0" w:color="auto"/>
            <w:bottom w:val="none" w:sz="0" w:space="0" w:color="auto"/>
            <w:right w:val="none" w:sz="0" w:space="0" w:color="auto"/>
          </w:divBdr>
        </w:div>
        <w:div w:id="1441290852">
          <w:marLeft w:val="640"/>
          <w:marRight w:val="0"/>
          <w:marTop w:val="0"/>
          <w:marBottom w:val="0"/>
          <w:divBdr>
            <w:top w:val="none" w:sz="0" w:space="0" w:color="auto"/>
            <w:left w:val="none" w:sz="0" w:space="0" w:color="auto"/>
            <w:bottom w:val="none" w:sz="0" w:space="0" w:color="auto"/>
            <w:right w:val="none" w:sz="0" w:space="0" w:color="auto"/>
          </w:divBdr>
        </w:div>
        <w:div w:id="1469665451">
          <w:marLeft w:val="640"/>
          <w:marRight w:val="0"/>
          <w:marTop w:val="0"/>
          <w:marBottom w:val="0"/>
          <w:divBdr>
            <w:top w:val="none" w:sz="0" w:space="0" w:color="auto"/>
            <w:left w:val="none" w:sz="0" w:space="0" w:color="auto"/>
            <w:bottom w:val="none" w:sz="0" w:space="0" w:color="auto"/>
            <w:right w:val="none" w:sz="0" w:space="0" w:color="auto"/>
          </w:divBdr>
        </w:div>
        <w:div w:id="1739131912">
          <w:marLeft w:val="640"/>
          <w:marRight w:val="0"/>
          <w:marTop w:val="0"/>
          <w:marBottom w:val="0"/>
          <w:divBdr>
            <w:top w:val="none" w:sz="0" w:space="0" w:color="auto"/>
            <w:left w:val="none" w:sz="0" w:space="0" w:color="auto"/>
            <w:bottom w:val="none" w:sz="0" w:space="0" w:color="auto"/>
            <w:right w:val="none" w:sz="0" w:space="0" w:color="auto"/>
          </w:divBdr>
        </w:div>
        <w:div w:id="1852525069">
          <w:marLeft w:val="640"/>
          <w:marRight w:val="0"/>
          <w:marTop w:val="0"/>
          <w:marBottom w:val="0"/>
          <w:divBdr>
            <w:top w:val="none" w:sz="0" w:space="0" w:color="auto"/>
            <w:left w:val="none" w:sz="0" w:space="0" w:color="auto"/>
            <w:bottom w:val="none" w:sz="0" w:space="0" w:color="auto"/>
            <w:right w:val="none" w:sz="0" w:space="0" w:color="auto"/>
          </w:divBdr>
        </w:div>
        <w:div w:id="1110588228">
          <w:marLeft w:val="640"/>
          <w:marRight w:val="0"/>
          <w:marTop w:val="0"/>
          <w:marBottom w:val="0"/>
          <w:divBdr>
            <w:top w:val="none" w:sz="0" w:space="0" w:color="auto"/>
            <w:left w:val="none" w:sz="0" w:space="0" w:color="auto"/>
            <w:bottom w:val="none" w:sz="0" w:space="0" w:color="auto"/>
            <w:right w:val="none" w:sz="0" w:space="0" w:color="auto"/>
          </w:divBdr>
        </w:div>
        <w:div w:id="1175651259">
          <w:marLeft w:val="640"/>
          <w:marRight w:val="0"/>
          <w:marTop w:val="0"/>
          <w:marBottom w:val="0"/>
          <w:divBdr>
            <w:top w:val="none" w:sz="0" w:space="0" w:color="auto"/>
            <w:left w:val="none" w:sz="0" w:space="0" w:color="auto"/>
            <w:bottom w:val="none" w:sz="0" w:space="0" w:color="auto"/>
            <w:right w:val="none" w:sz="0" w:space="0" w:color="auto"/>
          </w:divBdr>
        </w:div>
        <w:div w:id="2132898701">
          <w:marLeft w:val="640"/>
          <w:marRight w:val="0"/>
          <w:marTop w:val="0"/>
          <w:marBottom w:val="0"/>
          <w:divBdr>
            <w:top w:val="none" w:sz="0" w:space="0" w:color="auto"/>
            <w:left w:val="none" w:sz="0" w:space="0" w:color="auto"/>
            <w:bottom w:val="none" w:sz="0" w:space="0" w:color="auto"/>
            <w:right w:val="none" w:sz="0" w:space="0" w:color="auto"/>
          </w:divBdr>
        </w:div>
        <w:div w:id="792753804">
          <w:marLeft w:val="640"/>
          <w:marRight w:val="0"/>
          <w:marTop w:val="0"/>
          <w:marBottom w:val="0"/>
          <w:divBdr>
            <w:top w:val="none" w:sz="0" w:space="0" w:color="auto"/>
            <w:left w:val="none" w:sz="0" w:space="0" w:color="auto"/>
            <w:bottom w:val="none" w:sz="0" w:space="0" w:color="auto"/>
            <w:right w:val="none" w:sz="0" w:space="0" w:color="auto"/>
          </w:divBdr>
        </w:div>
        <w:div w:id="533159099">
          <w:marLeft w:val="640"/>
          <w:marRight w:val="0"/>
          <w:marTop w:val="0"/>
          <w:marBottom w:val="0"/>
          <w:divBdr>
            <w:top w:val="none" w:sz="0" w:space="0" w:color="auto"/>
            <w:left w:val="none" w:sz="0" w:space="0" w:color="auto"/>
            <w:bottom w:val="none" w:sz="0" w:space="0" w:color="auto"/>
            <w:right w:val="none" w:sz="0" w:space="0" w:color="auto"/>
          </w:divBdr>
        </w:div>
        <w:div w:id="1969046275">
          <w:marLeft w:val="640"/>
          <w:marRight w:val="0"/>
          <w:marTop w:val="0"/>
          <w:marBottom w:val="0"/>
          <w:divBdr>
            <w:top w:val="none" w:sz="0" w:space="0" w:color="auto"/>
            <w:left w:val="none" w:sz="0" w:space="0" w:color="auto"/>
            <w:bottom w:val="none" w:sz="0" w:space="0" w:color="auto"/>
            <w:right w:val="none" w:sz="0" w:space="0" w:color="auto"/>
          </w:divBdr>
        </w:div>
        <w:div w:id="441460201">
          <w:marLeft w:val="640"/>
          <w:marRight w:val="0"/>
          <w:marTop w:val="0"/>
          <w:marBottom w:val="0"/>
          <w:divBdr>
            <w:top w:val="none" w:sz="0" w:space="0" w:color="auto"/>
            <w:left w:val="none" w:sz="0" w:space="0" w:color="auto"/>
            <w:bottom w:val="none" w:sz="0" w:space="0" w:color="auto"/>
            <w:right w:val="none" w:sz="0" w:space="0" w:color="auto"/>
          </w:divBdr>
        </w:div>
        <w:div w:id="464353739">
          <w:marLeft w:val="640"/>
          <w:marRight w:val="0"/>
          <w:marTop w:val="0"/>
          <w:marBottom w:val="0"/>
          <w:divBdr>
            <w:top w:val="none" w:sz="0" w:space="0" w:color="auto"/>
            <w:left w:val="none" w:sz="0" w:space="0" w:color="auto"/>
            <w:bottom w:val="none" w:sz="0" w:space="0" w:color="auto"/>
            <w:right w:val="none" w:sz="0" w:space="0" w:color="auto"/>
          </w:divBdr>
        </w:div>
        <w:div w:id="607927737">
          <w:marLeft w:val="640"/>
          <w:marRight w:val="0"/>
          <w:marTop w:val="0"/>
          <w:marBottom w:val="0"/>
          <w:divBdr>
            <w:top w:val="none" w:sz="0" w:space="0" w:color="auto"/>
            <w:left w:val="none" w:sz="0" w:space="0" w:color="auto"/>
            <w:bottom w:val="none" w:sz="0" w:space="0" w:color="auto"/>
            <w:right w:val="none" w:sz="0" w:space="0" w:color="auto"/>
          </w:divBdr>
        </w:div>
        <w:div w:id="1318536548">
          <w:marLeft w:val="640"/>
          <w:marRight w:val="0"/>
          <w:marTop w:val="0"/>
          <w:marBottom w:val="0"/>
          <w:divBdr>
            <w:top w:val="none" w:sz="0" w:space="0" w:color="auto"/>
            <w:left w:val="none" w:sz="0" w:space="0" w:color="auto"/>
            <w:bottom w:val="none" w:sz="0" w:space="0" w:color="auto"/>
            <w:right w:val="none" w:sz="0" w:space="0" w:color="auto"/>
          </w:divBdr>
        </w:div>
        <w:div w:id="1584338747">
          <w:marLeft w:val="640"/>
          <w:marRight w:val="0"/>
          <w:marTop w:val="0"/>
          <w:marBottom w:val="0"/>
          <w:divBdr>
            <w:top w:val="none" w:sz="0" w:space="0" w:color="auto"/>
            <w:left w:val="none" w:sz="0" w:space="0" w:color="auto"/>
            <w:bottom w:val="none" w:sz="0" w:space="0" w:color="auto"/>
            <w:right w:val="none" w:sz="0" w:space="0" w:color="auto"/>
          </w:divBdr>
        </w:div>
        <w:div w:id="1774937666">
          <w:marLeft w:val="640"/>
          <w:marRight w:val="0"/>
          <w:marTop w:val="0"/>
          <w:marBottom w:val="0"/>
          <w:divBdr>
            <w:top w:val="none" w:sz="0" w:space="0" w:color="auto"/>
            <w:left w:val="none" w:sz="0" w:space="0" w:color="auto"/>
            <w:bottom w:val="none" w:sz="0" w:space="0" w:color="auto"/>
            <w:right w:val="none" w:sz="0" w:space="0" w:color="auto"/>
          </w:divBdr>
        </w:div>
        <w:div w:id="1246765953">
          <w:marLeft w:val="640"/>
          <w:marRight w:val="0"/>
          <w:marTop w:val="0"/>
          <w:marBottom w:val="0"/>
          <w:divBdr>
            <w:top w:val="none" w:sz="0" w:space="0" w:color="auto"/>
            <w:left w:val="none" w:sz="0" w:space="0" w:color="auto"/>
            <w:bottom w:val="none" w:sz="0" w:space="0" w:color="auto"/>
            <w:right w:val="none" w:sz="0" w:space="0" w:color="auto"/>
          </w:divBdr>
        </w:div>
        <w:div w:id="1483307644">
          <w:marLeft w:val="640"/>
          <w:marRight w:val="0"/>
          <w:marTop w:val="0"/>
          <w:marBottom w:val="0"/>
          <w:divBdr>
            <w:top w:val="none" w:sz="0" w:space="0" w:color="auto"/>
            <w:left w:val="none" w:sz="0" w:space="0" w:color="auto"/>
            <w:bottom w:val="none" w:sz="0" w:space="0" w:color="auto"/>
            <w:right w:val="none" w:sz="0" w:space="0" w:color="auto"/>
          </w:divBdr>
        </w:div>
        <w:div w:id="1044253204">
          <w:marLeft w:val="640"/>
          <w:marRight w:val="0"/>
          <w:marTop w:val="0"/>
          <w:marBottom w:val="0"/>
          <w:divBdr>
            <w:top w:val="none" w:sz="0" w:space="0" w:color="auto"/>
            <w:left w:val="none" w:sz="0" w:space="0" w:color="auto"/>
            <w:bottom w:val="none" w:sz="0" w:space="0" w:color="auto"/>
            <w:right w:val="none" w:sz="0" w:space="0" w:color="auto"/>
          </w:divBdr>
        </w:div>
        <w:div w:id="757410349">
          <w:marLeft w:val="640"/>
          <w:marRight w:val="0"/>
          <w:marTop w:val="0"/>
          <w:marBottom w:val="0"/>
          <w:divBdr>
            <w:top w:val="none" w:sz="0" w:space="0" w:color="auto"/>
            <w:left w:val="none" w:sz="0" w:space="0" w:color="auto"/>
            <w:bottom w:val="none" w:sz="0" w:space="0" w:color="auto"/>
            <w:right w:val="none" w:sz="0" w:space="0" w:color="auto"/>
          </w:divBdr>
        </w:div>
        <w:div w:id="1140463824">
          <w:marLeft w:val="640"/>
          <w:marRight w:val="0"/>
          <w:marTop w:val="0"/>
          <w:marBottom w:val="0"/>
          <w:divBdr>
            <w:top w:val="none" w:sz="0" w:space="0" w:color="auto"/>
            <w:left w:val="none" w:sz="0" w:space="0" w:color="auto"/>
            <w:bottom w:val="none" w:sz="0" w:space="0" w:color="auto"/>
            <w:right w:val="none" w:sz="0" w:space="0" w:color="auto"/>
          </w:divBdr>
        </w:div>
        <w:div w:id="438795796">
          <w:marLeft w:val="640"/>
          <w:marRight w:val="0"/>
          <w:marTop w:val="0"/>
          <w:marBottom w:val="0"/>
          <w:divBdr>
            <w:top w:val="none" w:sz="0" w:space="0" w:color="auto"/>
            <w:left w:val="none" w:sz="0" w:space="0" w:color="auto"/>
            <w:bottom w:val="none" w:sz="0" w:space="0" w:color="auto"/>
            <w:right w:val="none" w:sz="0" w:space="0" w:color="auto"/>
          </w:divBdr>
        </w:div>
        <w:div w:id="948119603">
          <w:marLeft w:val="640"/>
          <w:marRight w:val="0"/>
          <w:marTop w:val="0"/>
          <w:marBottom w:val="0"/>
          <w:divBdr>
            <w:top w:val="none" w:sz="0" w:space="0" w:color="auto"/>
            <w:left w:val="none" w:sz="0" w:space="0" w:color="auto"/>
            <w:bottom w:val="none" w:sz="0" w:space="0" w:color="auto"/>
            <w:right w:val="none" w:sz="0" w:space="0" w:color="auto"/>
          </w:divBdr>
        </w:div>
        <w:div w:id="1934820484">
          <w:marLeft w:val="640"/>
          <w:marRight w:val="0"/>
          <w:marTop w:val="0"/>
          <w:marBottom w:val="0"/>
          <w:divBdr>
            <w:top w:val="none" w:sz="0" w:space="0" w:color="auto"/>
            <w:left w:val="none" w:sz="0" w:space="0" w:color="auto"/>
            <w:bottom w:val="none" w:sz="0" w:space="0" w:color="auto"/>
            <w:right w:val="none" w:sz="0" w:space="0" w:color="auto"/>
          </w:divBdr>
        </w:div>
        <w:div w:id="354036069">
          <w:marLeft w:val="640"/>
          <w:marRight w:val="0"/>
          <w:marTop w:val="0"/>
          <w:marBottom w:val="0"/>
          <w:divBdr>
            <w:top w:val="none" w:sz="0" w:space="0" w:color="auto"/>
            <w:left w:val="none" w:sz="0" w:space="0" w:color="auto"/>
            <w:bottom w:val="none" w:sz="0" w:space="0" w:color="auto"/>
            <w:right w:val="none" w:sz="0" w:space="0" w:color="auto"/>
          </w:divBdr>
        </w:div>
        <w:div w:id="1353923663">
          <w:marLeft w:val="640"/>
          <w:marRight w:val="0"/>
          <w:marTop w:val="0"/>
          <w:marBottom w:val="0"/>
          <w:divBdr>
            <w:top w:val="none" w:sz="0" w:space="0" w:color="auto"/>
            <w:left w:val="none" w:sz="0" w:space="0" w:color="auto"/>
            <w:bottom w:val="none" w:sz="0" w:space="0" w:color="auto"/>
            <w:right w:val="none" w:sz="0" w:space="0" w:color="auto"/>
          </w:divBdr>
        </w:div>
        <w:div w:id="183053798">
          <w:marLeft w:val="640"/>
          <w:marRight w:val="0"/>
          <w:marTop w:val="0"/>
          <w:marBottom w:val="0"/>
          <w:divBdr>
            <w:top w:val="none" w:sz="0" w:space="0" w:color="auto"/>
            <w:left w:val="none" w:sz="0" w:space="0" w:color="auto"/>
            <w:bottom w:val="none" w:sz="0" w:space="0" w:color="auto"/>
            <w:right w:val="none" w:sz="0" w:space="0" w:color="auto"/>
          </w:divBdr>
        </w:div>
        <w:div w:id="105589847">
          <w:marLeft w:val="640"/>
          <w:marRight w:val="0"/>
          <w:marTop w:val="0"/>
          <w:marBottom w:val="0"/>
          <w:divBdr>
            <w:top w:val="none" w:sz="0" w:space="0" w:color="auto"/>
            <w:left w:val="none" w:sz="0" w:space="0" w:color="auto"/>
            <w:bottom w:val="none" w:sz="0" w:space="0" w:color="auto"/>
            <w:right w:val="none" w:sz="0" w:space="0" w:color="auto"/>
          </w:divBdr>
        </w:div>
        <w:div w:id="90471340">
          <w:marLeft w:val="640"/>
          <w:marRight w:val="0"/>
          <w:marTop w:val="0"/>
          <w:marBottom w:val="0"/>
          <w:divBdr>
            <w:top w:val="none" w:sz="0" w:space="0" w:color="auto"/>
            <w:left w:val="none" w:sz="0" w:space="0" w:color="auto"/>
            <w:bottom w:val="none" w:sz="0" w:space="0" w:color="auto"/>
            <w:right w:val="none" w:sz="0" w:space="0" w:color="auto"/>
          </w:divBdr>
        </w:div>
        <w:div w:id="1018191996">
          <w:marLeft w:val="640"/>
          <w:marRight w:val="0"/>
          <w:marTop w:val="0"/>
          <w:marBottom w:val="0"/>
          <w:divBdr>
            <w:top w:val="none" w:sz="0" w:space="0" w:color="auto"/>
            <w:left w:val="none" w:sz="0" w:space="0" w:color="auto"/>
            <w:bottom w:val="none" w:sz="0" w:space="0" w:color="auto"/>
            <w:right w:val="none" w:sz="0" w:space="0" w:color="auto"/>
          </w:divBdr>
        </w:div>
        <w:div w:id="2124092">
          <w:marLeft w:val="640"/>
          <w:marRight w:val="0"/>
          <w:marTop w:val="0"/>
          <w:marBottom w:val="0"/>
          <w:divBdr>
            <w:top w:val="none" w:sz="0" w:space="0" w:color="auto"/>
            <w:left w:val="none" w:sz="0" w:space="0" w:color="auto"/>
            <w:bottom w:val="none" w:sz="0" w:space="0" w:color="auto"/>
            <w:right w:val="none" w:sz="0" w:space="0" w:color="auto"/>
          </w:divBdr>
        </w:div>
        <w:div w:id="1047683645">
          <w:marLeft w:val="640"/>
          <w:marRight w:val="0"/>
          <w:marTop w:val="0"/>
          <w:marBottom w:val="0"/>
          <w:divBdr>
            <w:top w:val="none" w:sz="0" w:space="0" w:color="auto"/>
            <w:left w:val="none" w:sz="0" w:space="0" w:color="auto"/>
            <w:bottom w:val="none" w:sz="0" w:space="0" w:color="auto"/>
            <w:right w:val="none" w:sz="0" w:space="0" w:color="auto"/>
          </w:divBdr>
        </w:div>
        <w:div w:id="1778065528">
          <w:marLeft w:val="640"/>
          <w:marRight w:val="0"/>
          <w:marTop w:val="0"/>
          <w:marBottom w:val="0"/>
          <w:divBdr>
            <w:top w:val="none" w:sz="0" w:space="0" w:color="auto"/>
            <w:left w:val="none" w:sz="0" w:space="0" w:color="auto"/>
            <w:bottom w:val="none" w:sz="0" w:space="0" w:color="auto"/>
            <w:right w:val="none" w:sz="0" w:space="0" w:color="auto"/>
          </w:divBdr>
        </w:div>
        <w:div w:id="276252287">
          <w:marLeft w:val="640"/>
          <w:marRight w:val="0"/>
          <w:marTop w:val="0"/>
          <w:marBottom w:val="0"/>
          <w:divBdr>
            <w:top w:val="none" w:sz="0" w:space="0" w:color="auto"/>
            <w:left w:val="none" w:sz="0" w:space="0" w:color="auto"/>
            <w:bottom w:val="none" w:sz="0" w:space="0" w:color="auto"/>
            <w:right w:val="none" w:sz="0" w:space="0" w:color="auto"/>
          </w:divBdr>
        </w:div>
        <w:div w:id="621687609">
          <w:marLeft w:val="640"/>
          <w:marRight w:val="0"/>
          <w:marTop w:val="0"/>
          <w:marBottom w:val="0"/>
          <w:divBdr>
            <w:top w:val="none" w:sz="0" w:space="0" w:color="auto"/>
            <w:left w:val="none" w:sz="0" w:space="0" w:color="auto"/>
            <w:bottom w:val="none" w:sz="0" w:space="0" w:color="auto"/>
            <w:right w:val="none" w:sz="0" w:space="0" w:color="auto"/>
          </w:divBdr>
        </w:div>
        <w:div w:id="26413887">
          <w:marLeft w:val="640"/>
          <w:marRight w:val="0"/>
          <w:marTop w:val="0"/>
          <w:marBottom w:val="0"/>
          <w:divBdr>
            <w:top w:val="none" w:sz="0" w:space="0" w:color="auto"/>
            <w:left w:val="none" w:sz="0" w:space="0" w:color="auto"/>
            <w:bottom w:val="none" w:sz="0" w:space="0" w:color="auto"/>
            <w:right w:val="none" w:sz="0" w:space="0" w:color="auto"/>
          </w:divBdr>
        </w:div>
        <w:div w:id="225995953">
          <w:marLeft w:val="640"/>
          <w:marRight w:val="0"/>
          <w:marTop w:val="0"/>
          <w:marBottom w:val="0"/>
          <w:divBdr>
            <w:top w:val="none" w:sz="0" w:space="0" w:color="auto"/>
            <w:left w:val="none" w:sz="0" w:space="0" w:color="auto"/>
            <w:bottom w:val="none" w:sz="0" w:space="0" w:color="auto"/>
            <w:right w:val="none" w:sz="0" w:space="0" w:color="auto"/>
          </w:divBdr>
        </w:div>
        <w:div w:id="2107531529">
          <w:marLeft w:val="640"/>
          <w:marRight w:val="0"/>
          <w:marTop w:val="0"/>
          <w:marBottom w:val="0"/>
          <w:divBdr>
            <w:top w:val="none" w:sz="0" w:space="0" w:color="auto"/>
            <w:left w:val="none" w:sz="0" w:space="0" w:color="auto"/>
            <w:bottom w:val="none" w:sz="0" w:space="0" w:color="auto"/>
            <w:right w:val="none" w:sz="0" w:space="0" w:color="auto"/>
          </w:divBdr>
        </w:div>
        <w:div w:id="1601329257">
          <w:marLeft w:val="640"/>
          <w:marRight w:val="0"/>
          <w:marTop w:val="0"/>
          <w:marBottom w:val="0"/>
          <w:divBdr>
            <w:top w:val="none" w:sz="0" w:space="0" w:color="auto"/>
            <w:left w:val="none" w:sz="0" w:space="0" w:color="auto"/>
            <w:bottom w:val="none" w:sz="0" w:space="0" w:color="auto"/>
            <w:right w:val="none" w:sz="0" w:space="0" w:color="auto"/>
          </w:divBdr>
        </w:div>
        <w:div w:id="2015572502">
          <w:marLeft w:val="640"/>
          <w:marRight w:val="0"/>
          <w:marTop w:val="0"/>
          <w:marBottom w:val="0"/>
          <w:divBdr>
            <w:top w:val="none" w:sz="0" w:space="0" w:color="auto"/>
            <w:left w:val="none" w:sz="0" w:space="0" w:color="auto"/>
            <w:bottom w:val="none" w:sz="0" w:space="0" w:color="auto"/>
            <w:right w:val="none" w:sz="0" w:space="0" w:color="auto"/>
          </w:divBdr>
        </w:div>
        <w:div w:id="108594113">
          <w:marLeft w:val="640"/>
          <w:marRight w:val="0"/>
          <w:marTop w:val="0"/>
          <w:marBottom w:val="0"/>
          <w:divBdr>
            <w:top w:val="none" w:sz="0" w:space="0" w:color="auto"/>
            <w:left w:val="none" w:sz="0" w:space="0" w:color="auto"/>
            <w:bottom w:val="none" w:sz="0" w:space="0" w:color="auto"/>
            <w:right w:val="none" w:sz="0" w:space="0" w:color="auto"/>
          </w:divBdr>
        </w:div>
        <w:div w:id="2028480548">
          <w:marLeft w:val="640"/>
          <w:marRight w:val="0"/>
          <w:marTop w:val="0"/>
          <w:marBottom w:val="0"/>
          <w:divBdr>
            <w:top w:val="none" w:sz="0" w:space="0" w:color="auto"/>
            <w:left w:val="none" w:sz="0" w:space="0" w:color="auto"/>
            <w:bottom w:val="none" w:sz="0" w:space="0" w:color="auto"/>
            <w:right w:val="none" w:sz="0" w:space="0" w:color="auto"/>
          </w:divBdr>
        </w:div>
        <w:div w:id="1854563057">
          <w:marLeft w:val="640"/>
          <w:marRight w:val="0"/>
          <w:marTop w:val="0"/>
          <w:marBottom w:val="0"/>
          <w:divBdr>
            <w:top w:val="none" w:sz="0" w:space="0" w:color="auto"/>
            <w:left w:val="none" w:sz="0" w:space="0" w:color="auto"/>
            <w:bottom w:val="none" w:sz="0" w:space="0" w:color="auto"/>
            <w:right w:val="none" w:sz="0" w:space="0" w:color="auto"/>
          </w:divBdr>
        </w:div>
        <w:div w:id="207189822">
          <w:marLeft w:val="640"/>
          <w:marRight w:val="0"/>
          <w:marTop w:val="0"/>
          <w:marBottom w:val="0"/>
          <w:divBdr>
            <w:top w:val="none" w:sz="0" w:space="0" w:color="auto"/>
            <w:left w:val="none" w:sz="0" w:space="0" w:color="auto"/>
            <w:bottom w:val="none" w:sz="0" w:space="0" w:color="auto"/>
            <w:right w:val="none" w:sz="0" w:space="0" w:color="auto"/>
          </w:divBdr>
        </w:div>
        <w:div w:id="1521311571">
          <w:marLeft w:val="640"/>
          <w:marRight w:val="0"/>
          <w:marTop w:val="0"/>
          <w:marBottom w:val="0"/>
          <w:divBdr>
            <w:top w:val="none" w:sz="0" w:space="0" w:color="auto"/>
            <w:left w:val="none" w:sz="0" w:space="0" w:color="auto"/>
            <w:bottom w:val="none" w:sz="0" w:space="0" w:color="auto"/>
            <w:right w:val="none" w:sz="0" w:space="0" w:color="auto"/>
          </w:divBdr>
        </w:div>
        <w:div w:id="687102875">
          <w:marLeft w:val="640"/>
          <w:marRight w:val="0"/>
          <w:marTop w:val="0"/>
          <w:marBottom w:val="0"/>
          <w:divBdr>
            <w:top w:val="none" w:sz="0" w:space="0" w:color="auto"/>
            <w:left w:val="none" w:sz="0" w:space="0" w:color="auto"/>
            <w:bottom w:val="none" w:sz="0" w:space="0" w:color="auto"/>
            <w:right w:val="none" w:sz="0" w:space="0" w:color="auto"/>
          </w:divBdr>
        </w:div>
        <w:div w:id="2020502039">
          <w:marLeft w:val="640"/>
          <w:marRight w:val="0"/>
          <w:marTop w:val="0"/>
          <w:marBottom w:val="0"/>
          <w:divBdr>
            <w:top w:val="none" w:sz="0" w:space="0" w:color="auto"/>
            <w:left w:val="none" w:sz="0" w:space="0" w:color="auto"/>
            <w:bottom w:val="none" w:sz="0" w:space="0" w:color="auto"/>
            <w:right w:val="none" w:sz="0" w:space="0" w:color="auto"/>
          </w:divBdr>
        </w:div>
        <w:div w:id="430515772">
          <w:marLeft w:val="640"/>
          <w:marRight w:val="0"/>
          <w:marTop w:val="0"/>
          <w:marBottom w:val="0"/>
          <w:divBdr>
            <w:top w:val="none" w:sz="0" w:space="0" w:color="auto"/>
            <w:left w:val="none" w:sz="0" w:space="0" w:color="auto"/>
            <w:bottom w:val="none" w:sz="0" w:space="0" w:color="auto"/>
            <w:right w:val="none" w:sz="0" w:space="0" w:color="auto"/>
          </w:divBdr>
        </w:div>
        <w:div w:id="271934547">
          <w:marLeft w:val="640"/>
          <w:marRight w:val="0"/>
          <w:marTop w:val="0"/>
          <w:marBottom w:val="0"/>
          <w:divBdr>
            <w:top w:val="none" w:sz="0" w:space="0" w:color="auto"/>
            <w:left w:val="none" w:sz="0" w:space="0" w:color="auto"/>
            <w:bottom w:val="none" w:sz="0" w:space="0" w:color="auto"/>
            <w:right w:val="none" w:sz="0" w:space="0" w:color="auto"/>
          </w:divBdr>
        </w:div>
        <w:div w:id="1697610000">
          <w:marLeft w:val="640"/>
          <w:marRight w:val="0"/>
          <w:marTop w:val="0"/>
          <w:marBottom w:val="0"/>
          <w:divBdr>
            <w:top w:val="none" w:sz="0" w:space="0" w:color="auto"/>
            <w:left w:val="none" w:sz="0" w:space="0" w:color="auto"/>
            <w:bottom w:val="none" w:sz="0" w:space="0" w:color="auto"/>
            <w:right w:val="none" w:sz="0" w:space="0" w:color="auto"/>
          </w:divBdr>
        </w:div>
        <w:div w:id="974260500">
          <w:marLeft w:val="640"/>
          <w:marRight w:val="0"/>
          <w:marTop w:val="0"/>
          <w:marBottom w:val="0"/>
          <w:divBdr>
            <w:top w:val="none" w:sz="0" w:space="0" w:color="auto"/>
            <w:left w:val="none" w:sz="0" w:space="0" w:color="auto"/>
            <w:bottom w:val="none" w:sz="0" w:space="0" w:color="auto"/>
            <w:right w:val="none" w:sz="0" w:space="0" w:color="auto"/>
          </w:divBdr>
        </w:div>
        <w:div w:id="1512911435">
          <w:marLeft w:val="640"/>
          <w:marRight w:val="0"/>
          <w:marTop w:val="0"/>
          <w:marBottom w:val="0"/>
          <w:divBdr>
            <w:top w:val="none" w:sz="0" w:space="0" w:color="auto"/>
            <w:left w:val="none" w:sz="0" w:space="0" w:color="auto"/>
            <w:bottom w:val="none" w:sz="0" w:space="0" w:color="auto"/>
            <w:right w:val="none" w:sz="0" w:space="0" w:color="auto"/>
          </w:divBdr>
        </w:div>
        <w:div w:id="679937950">
          <w:marLeft w:val="640"/>
          <w:marRight w:val="0"/>
          <w:marTop w:val="0"/>
          <w:marBottom w:val="0"/>
          <w:divBdr>
            <w:top w:val="none" w:sz="0" w:space="0" w:color="auto"/>
            <w:left w:val="none" w:sz="0" w:space="0" w:color="auto"/>
            <w:bottom w:val="none" w:sz="0" w:space="0" w:color="auto"/>
            <w:right w:val="none" w:sz="0" w:space="0" w:color="auto"/>
          </w:divBdr>
        </w:div>
        <w:div w:id="766270089">
          <w:marLeft w:val="640"/>
          <w:marRight w:val="0"/>
          <w:marTop w:val="0"/>
          <w:marBottom w:val="0"/>
          <w:divBdr>
            <w:top w:val="none" w:sz="0" w:space="0" w:color="auto"/>
            <w:left w:val="none" w:sz="0" w:space="0" w:color="auto"/>
            <w:bottom w:val="none" w:sz="0" w:space="0" w:color="auto"/>
            <w:right w:val="none" w:sz="0" w:space="0" w:color="auto"/>
          </w:divBdr>
        </w:div>
        <w:div w:id="973097086">
          <w:marLeft w:val="640"/>
          <w:marRight w:val="0"/>
          <w:marTop w:val="0"/>
          <w:marBottom w:val="0"/>
          <w:divBdr>
            <w:top w:val="none" w:sz="0" w:space="0" w:color="auto"/>
            <w:left w:val="none" w:sz="0" w:space="0" w:color="auto"/>
            <w:bottom w:val="none" w:sz="0" w:space="0" w:color="auto"/>
            <w:right w:val="none" w:sz="0" w:space="0" w:color="auto"/>
          </w:divBdr>
        </w:div>
        <w:div w:id="1981298562">
          <w:marLeft w:val="640"/>
          <w:marRight w:val="0"/>
          <w:marTop w:val="0"/>
          <w:marBottom w:val="0"/>
          <w:divBdr>
            <w:top w:val="none" w:sz="0" w:space="0" w:color="auto"/>
            <w:left w:val="none" w:sz="0" w:space="0" w:color="auto"/>
            <w:bottom w:val="none" w:sz="0" w:space="0" w:color="auto"/>
            <w:right w:val="none" w:sz="0" w:space="0" w:color="auto"/>
          </w:divBdr>
        </w:div>
        <w:div w:id="907812450">
          <w:marLeft w:val="640"/>
          <w:marRight w:val="0"/>
          <w:marTop w:val="0"/>
          <w:marBottom w:val="0"/>
          <w:divBdr>
            <w:top w:val="none" w:sz="0" w:space="0" w:color="auto"/>
            <w:left w:val="none" w:sz="0" w:space="0" w:color="auto"/>
            <w:bottom w:val="none" w:sz="0" w:space="0" w:color="auto"/>
            <w:right w:val="none" w:sz="0" w:space="0" w:color="auto"/>
          </w:divBdr>
        </w:div>
        <w:div w:id="1529486029">
          <w:marLeft w:val="640"/>
          <w:marRight w:val="0"/>
          <w:marTop w:val="0"/>
          <w:marBottom w:val="0"/>
          <w:divBdr>
            <w:top w:val="none" w:sz="0" w:space="0" w:color="auto"/>
            <w:left w:val="none" w:sz="0" w:space="0" w:color="auto"/>
            <w:bottom w:val="none" w:sz="0" w:space="0" w:color="auto"/>
            <w:right w:val="none" w:sz="0" w:space="0" w:color="auto"/>
          </w:divBdr>
        </w:div>
        <w:div w:id="1484546393">
          <w:marLeft w:val="640"/>
          <w:marRight w:val="0"/>
          <w:marTop w:val="0"/>
          <w:marBottom w:val="0"/>
          <w:divBdr>
            <w:top w:val="none" w:sz="0" w:space="0" w:color="auto"/>
            <w:left w:val="none" w:sz="0" w:space="0" w:color="auto"/>
            <w:bottom w:val="none" w:sz="0" w:space="0" w:color="auto"/>
            <w:right w:val="none" w:sz="0" w:space="0" w:color="auto"/>
          </w:divBdr>
        </w:div>
        <w:div w:id="1441532055">
          <w:marLeft w:val="640"/>
          <w:marRight w:val="0"/>
          <w:marTop w:val="0"/>
          <w:marBottom w:val="0"/>
          <w:divBdr>
            <w:top w:val="none" w:sz="0" w:space="0" w:color="auto"/>
            <w:left w:val="none" w:sz="0" w:space="0" w:color="auto"/>
            <w:bottom w:val="none" w:sz="0" w:space="0" w:color="auto"/>
            <w:right w:val="none" w:sz="0" w:space="0" w:color="auto"/>
          </w:divBdr>
        </w:div>
        <w:div w:id="2095857215">
          <w:marLeft w:val="640"/>
          <w:marRight w:val="0"/>
          <w:marTop w:val="0"/>
          <w:marBottom w:val="0"/>
          <w:divBdr>
            <w:top w:val="none" w:sz="0" w:space="0" w:color="auto"/>
            <w:left w:val="none" w:sz="0" w:space="0" w:color="auto"/>
            <w:bottom w:val="none" w:sz="0" w:space="0" w:color="auto"/>
            <w:right w:val="none" w:sz="0" w:space="0" w:color="auto"/>
          </w:divBdr>
        </w:div>
        <w:div w:id="321082629">
          <w:marLeft w:val="640"/>
          <w:marRight w:val="0"/>
          <w:marTop w:val="0"/>
          <w:marBottom w:val="0"/>
          <w:divBdr>
            <w:top w:val="none" w:sz="0" w:space="0" w:color="auto"/>
            <w:left w:val="none" w:sz="0" w:space="0" w:color="auto"/>
            <w:bottom w:val="none" w:sz="0" w:space="0" w:color="auto"/>
            <w:right w:val="none" w:sz="0" w:space="0" w:color="auto"/>
          </w:divBdr>
        </w:div>
        <w:div w:id="729303947">
          <w:marLeft w:val="640"/>
          <w:marRight w:val="0"/>
          <w:marTop w:val="0"/>
          <w:marBottom w:val="0"/>
          <w:divBdr>
            <w:top w:val="none" w:sz="0" w:space="0" w:color="auto"/>
            <w:left w:val="none" w:sz="0" w:space="0" w:color="auto"/>
            <w:bottom w:val="none" w:sz="0" w:space="0" w:color="auto"/>
            <w:right w:val="none" w:sz="0" w:space="0" w:color="auto"/>
          </w:divBdr>
        </w:div>
        <w:div w:id="503789829">
          <w:marLeft w:val="640"/>
          <w:marRight w:val="0"/>
          <w:marTop w:val="0"/>
          <w:marBottom w:val="0"/>
          <w:divBdr>
            <w:top w:val="none" w:sz="0" w:space="0" w:color="auto"/>
            <w:left w:val="none" w:sz="0" w:space="0" w:color="auto"/>
            <w:bottom w:val="none" w:sz="0" w:space="0" w:color="auto"/>
            <w:right w:val="none" w:sz="0" w:space="0" w:color="auto"/>
          </w:divBdr>
        </w:div>
        <w:div w:id="2089303904">
          <w:marLeft w:val="640"/>
          <w:marRight w:val="0"/>
          <w:marTop w:val="0"/>
          <w:marBottom w:val="0"/>
          <w:divBdr>
            <w:top w:val="none" w:sz="0" w:space="0" w:color="auto"/>
            <w:left w:val="none" w:sz="0" w:space="0" w:color="auto"/>
            <w:bottom w:val="none" w:sz="0" w:space="0" w:color="auto"/>
            <w:right w:val="none" w:sz="0" w:space="0" w:color="auto"/>
          </w:divBdr>
        </w:div>
        <w:div w:id="1481342285">
          <w:marLeft w:val="640"/>
          <w:marRight w:val="0"/>
          <w:marTop w:val="0"/>
          <w:marBottom w:val="0"/>
          <w:divBdr>
            <w:top w:val="none" w:sz="0" w:space="0" w:color="auto"/>
            <w:left w:val="none" w:sz="0" w:space="0" w:color="auto"/>
            <w:bottom w:val="none" w:sz="0" w:space="0" w:color="auto"/>
            <w:right w:val="none" w:sz="0" w:space="0" w:color="auto"/>
          </w:divBdr>
        </w:div>
        <w:div w:id="2015913379">
          <w:marLeft w:val="640"/>
          <w:marRight w:val="0"/>
          <w:marTop w:val="0"/>
          <w:marBottom w:val="0"/>
          <w:divBdr>
            <w:top w:val="none" w:sz="0" w:space="0" w:color="auto"/>
            <w:left w:val="none" w:sz="0" w:space="0" w:color="auto"/>
            <w:bottom w:val="none" w:sz="0" w:space="0" w:color="auto"/>
            <w:right w:val="none" w:sz="0" w:space="0" w:color="auto"/>
          </w:divBdr>
        </w:div>
        <w:div w:id="453989035">
          <w:marLeft w:val="640"/>
          <w:marRight w:val="0"/>
          <w:marTop w:val="0"/>
          <w:marBottom w:val="0"/>
          <w:divBdr>
            <w:top w:val="none" w:sz="0" w:space="0" w:color="auto"/>
            <w:left w:val="none" w:sz="0" w:space="0" w:color="auto"/>
            <w:bottom w:val="none" w:sz="0" w:space="0" w:color="auto"/>
            <w:right w:val="none" w:sz="0" w:space="0" w:color="auto"/>
          </w:divBdr>
        </w:div>
      </w:divsChild>
    </w:div>
    <w:div w:id="1744522736">
      <w:marLeft w:val="480"/>
      <w:marRight w:val="0"/>
      <w:marTop w:val="0"/>
      <w:marBottom w:val="0"/>
      <w:divBdr>
        <w:top w:val="none" w:sz="0" w:space="0" w:color="auto"/>
        <w:left w:val="none" w:sz="0" w:space="0" w:color="auto"/>
        <w:bottom w:val="none" w:sz="0" w:space="0" w:color="auto"/>
        <w:right w:val="none" w:sz="0" w:space="0" w:color="auto"/>
      </w:divBdr>
    </w:div>
    <w:div w:id="1745031379">
      <w:marLeft w:val="640"/>
      <w:marRight w:val="0"/>
      <w:marTop w:val="0"/>
      <w:marBottom w:val="0"/>
      <w:divBdr>
        <w:top w:val="none" w:sz="0" w:space="0" w:color="auto"/>
        <w:left w:val="none" w:sz="0" w:space="0" w:color="auto"/>
        <w:bottom w:val="none" w:sz="0" w:space="0" w:color="auto"/>
        <w:right w:val="none" w:sz="0" w:space="0" w:color="auto"/>
      </w:divBdr>
    </w:div>
    <w:div w:id="1745300369">
      <w:marLeft w:val="480"/>
      <w:marRight w:val="0"/>
      <w:marTop w:val="0"/>
      <w:marBottom w:val="0"/>
      <w:divBdr>
        <w:top w:val="none" w:sz="0" w:space="0" w:color="auto"/>
        <w:left w:val="none" w:sz="0" w:space="0" w:color="auto"/>
        <w:bottom w:val="none" w:sz="0" w:space="0" w:color="auto"/>
        <w:right w:val="none" w:sz="0" w:space="0" w:color="auto"/>
      </w:divBdr>
    </w:div>
    <w:div w:id="1745567730">
      <w:marLeft w:val="480"/>
      <w:marRight w:val="0"/>
      <w:marTop w:val="0"/>
      <w:marBottom w:val="0"/>
      <w:divBdr>
        <w:top w:val="none" w:sz="0" w:space="0" w:color="auto"/>
        <w:left w:val="none" w:sz="0" w:space="0" w:color="auto"/>
        <w:bottom w:val="none" w:sz="0" w:space="0" w:color="auto"/>
        <w:right w:val="none" w:sz="0" w:space="0" w:color="auto"/>
      </w:divBdr>
    </w:div>
    <w:div w:id="1745715059">
      <w:marLeft w:val="480"/>
      <w:marRight w:val="0"/>
      <w:marTop w:val="0"/>
      <w:marBottom w:val="0"/>
      <w:divBdr>
        <w:top w:val="none" w:sz="0" w:space="0" w:color="auto"/>
        <w:left w:val="none" w:sz="0" w:space="0" w:color="auto"/>
        <w:bottom w:val="none" w:sz="0" w:space="0" w:color="auto"/>
        <w:right w:val="none" w:sz="0" w:space="0" w:color="auto"/>
      </w:divBdr>
    </w:div>
    <w:div w:id="1745881623">
      <w:marLeft w:val="480"/>
      <w:marRight w:val="0"/>
      <w:marTop w:val="0"/>
      <w:marBottom w:val="0"/>
      <w:divBdr>
        <w:top w:val="none" w:sz="0" w:space="0" w:color="auto"/>
        <w:left w:val="none" w:sz="0" w:space="0" w:color="auto"/>
        <w:bottom w:val="none" w:sz="0" w:space="0" w:color="auto"/>
        <w:right w:val="none" w:sz="0" w:space="0" w:color="auto"/>
      </w:divBdr>
    </w:div>
    <w:div w:id="1746685570">
      <w:marLeft w:val="480"/>
      <w:marRight w:val="0"/>
      <w:marTop w:val="0"/>
      <w:marBottom w:val="0"/>
      <w:divBdr>
        <w:top w:val="none" w:sz="0" w:space="0" w:color="auto"/>
        <w:left w:val="none" w:sz="0" w:space="0" w:color="auto"/>
        <w:bottom w:val="none" w:sz="0" w:space="0" w:color="auto"/>
        <w:right w:val="none" w:sz="0" w:space="0" w:color="auto"/>
      </w:divBdr>
    </w:div>
    <w:div w:id="1747144311">
      <w:marLeft w:val="480"/>
      <w:marRight w:val="0"/>
      <w:marTop w:val="0"/>
      <w:marBottom w:val="0"/>
      <w:divBdr>
        <w:top w:val="none" w:sz="0" w:space="0" w:color="auto"/>
        <w:left w:val="none" w:sz="0" w:space="0" w:color="auto"/>
        <w:bottom w:val="none" w:sz="0" w:space="0" w:color="auto"/>
        <w:right w:val="none" w:sz="0" w:space="0" w:color="auto"/>
      </w:divBdr>
    </w:div>
    <w:div w:id="1747459464">
      <w:marLeft w:val="480"/>
      <w:marRight w:val="0"/>
      <w:marTop w:val="0"/>
      <w:marBottom w:val="0"/>
      <w:divBdr>
        <w:top w:val="none" w:sz="0" w:space="0" w:color="auto"/>
        <w:left w:val="none" w:sz="0" w:space="0" w:color="auto"/>
        <w:bottom w:val="none" w:sz="0" w:space="0" w:color="auto"/>
        <w:right w:val="none" w:sz="0" w:space="0" w:color="auto"/>
      </w:divBdr>
    </w:div>
    <w:div w:id="1747725310">
      <w:marLeft w:val="480"/>
      <w:marRight w:val="0"/>
      <w:marTop w:val="0"/>
      <w:marBottom w:val="0"/>
      <w:divBdr>
        <w:top w:val="none" w:sz="0" w:space="0" w:color="auto"/>
        <w:left w:val="none" w:sz="0" w:space="0" w:color="auto"/>
        <w:bottom w:val="none" w:sz="0" w:space="0" w:color="auto"/>
        <w:right w:val="none" w:sz="0" w:space="0" w:color="auto"/>
      </w:divBdr>
    </w:div>
    <w:div w:id="1747989755">
      <w:marLeft w:val="480"/>
      <w:marRight w:val="0"/>
      <w:marTop w:val="0"/>
      <w:marBottom w:val="0"/>
      <w:divBdr>
        <w:top w:val="none" w:sz="0" w:space="0" w:color="auto"/>
        <w:left w:val="none" w:sz="0" w:space="0" w:color="auto"/>
        <w:bottom w:val="none" w:sz="0" w:space="0" w:color="auto"/>
        <w:right w:val="none" w:sz="0" w:space="0" w:color="auto"/>
      </w:divBdr>
    </w:div>
    <w:div w:id="1749619124">
      <w:marLeft w:val="480"/>
      <w:marRight w:val="0"/>
      <w:marTop w:val="0"/>
      <w:marBottom w:val="0"/>
      <w:divBdr>
        <w:top w:val="none" w:sz="0" w:space="0" w:color="auto"/>
        <w:left w:val="none" w:sz="0" w:space="0" w:color="auto"/>
        <w:bottom w:val="none" w:sz="0" w:space="0" w:color="auto"/>
        <w:right w:val="none" w:sz="0" w:space="0" w:color="auto"/>
      </w:divBdr>
    </w:div>
    <w:div w:id="1749881769">
      <w:marLeft w:val="480"/>
      <w:marRight w:val="0"/>
      <w:marTop w:val="0"/>
      <w:marBottom w:val="0"/>
      <w:divBdr>
        <w:top w:val="none" w:sz="0" w:space="0" w:color="auto"/>
        <w:left w:val="none" w:sz="0" w:space="0" w:color="auto"/>
        <w:bottom w:val="none" w:sz="0" w:space="0" w:color="auto"/>
        <w:right w:val="none" w:sz="0" w:space="0" w:color="auto"/>
      </w:divBdr>
    </w:div>
    <w:div w:id="1749884632">
      <w:bodyDiv w:val="1"/>
      <w:marLeft w:val="0"/>
      <w:marRight w:val="0"/>
      <w:marTop w:val="0"/>
      <w:marBottom w:val="0"/>
      <w:divBdr>
        <w:top w:val="none" w:sz="0" w:space="0" w:color="auto"/>
        <w:left w:val="none" w:sz="0" w:space="0" w:color="auto"/>
        <w:bottom w:val="none" w:sz="0" w:space="0" w:color="auto"/>
        <w:right w:val="none" w:sz="0" w:space="0" w:color="auto"/>
      </w:divBdr>
    </w:div>
    <w:div w:id="1750276081">
      <w:marLeft w:val="480"/>
      <w:marRight w:val="0"/>
      <w:marTop w:val="0"/>
      <w:marBottom w:val="0"/>
      <w:divBdr>
        <w:top w:val="none" w:sz="0" w:space="0" w:color="auto"/>
        <w:left w:val="none" w:sz="0" w:space="0" w:color="auto"/>
        <w:bottom w:val="none" w:sz="0" w:space="0" w:color="auto"/>
        <w:right w:val="none" w:sz="0" w:space="0" w:color="auto"/>
      </w:divBdr>
    </w:div>
    <w:div w:id="1750616807">
      <w:marLeft w:val="480"/>
      <w:marRight w:val="0"/>
      <w:marTop w:val="0"/>
      <w:marBottom w:val="0"/>
      <w:divBdr>
        <w:top w:val="none" w:sz="0" w:space="0" w:color="auto"/>
        <w:left w:val="none" w:sz="0" w:space="0" w:color="auto"/>
        <w:bottom w:val="none" w:sz="0" w:space="0" w:color="auto"/>
        <w:right w:val="none" w:sz="0" w:space="0" w:color="auto"/>
      </w:divBdr>
    </w:div>
    <w:div w:id="1750730278">
      <w:bodyDiv w:val="1"/>
      <w:marLeft w:val="0"/>
      <w:marRight w:val="0"/>
      <w:marTop w:val="0"/>
      <w:marBottom w:val="0"/>
      <w:divBdr>
        <w:top w:val="none" w:sz="0" w:space="0" w:color="auto"/>
        <w:left w:val="none" w:sz="0" w:space="0" w:color="auto"/>
        <w:bottom w:val="none" w:sz="0" w:space="0" w:color="auto"/>
        <w:right w:val="none" w:sz="0" w:space="0" w:color="auto"/>
      </w:divBdr>
    </w:div>
    <w:div w:id="1751006129">
      <w:marLeft w:val="480"/>
      <w:marRight w:val="0"/>
      <w:marTop w:val="0"/>
      <w:marBottom w:val="0"/>
      <w:divBdr>
        <w:top w:val="none" w:sz="0" w:space="0" w:color="auto"/>
        <w:left w:val="none" w:sz="0" w:space="0" w:color="auto"/>
        <w:bottom w:val="none" w:sz="0" w:space="0" w:color="auto"/>
        <w:right w:val="none" w:sz="0" w:space="0" w:color="auto"/>
      </w:divBdr>
    </w:div>
    <w:div w:id="1751072999">
      <w:bodyDiv w:val="1"/>
      <w:marLeft w:val="0"/>
      <w:marRight w:val="0"/>
      <w:marTop w:val="0"/>
      <w:marBottom w:val="0"/>
      <w:divBdr>
        <w:top w:val="none" w:sz="0" w:space="0" w:color="auto"/>
        <w:left w:val="none" w:sz="0" w:space="0" w:color="auto"/>
        <w:bottom w:val="none" w:sz="0" w:space="0" w:color="auto"/>
        <w:right w:val="none" w:sz="0" w:space="0" w:color="auto"/>
      </w:divBdr>
    </w:div>
    <w:div w:id="1751123675">
      <w:marLeft w:val="480"/>
      <w:marRight w:val="0"/>
      <w:marTop w:val="0"/>
      <w:marBottom w:val="0"/>
      <w:divBdr>
        <w:top w:val="none" w:sz="0" w:space="0" w:color="auto"/>
        <w:left w:val="none" w:sz="0" w:space="0" w:color="auto"/>
        <w:bottom w:val="none" w:sz="0" w:space="0" w:color="auto"/>
        <w:right w:val="none" w:sz="0" w:space="0" w:color="auto"/>
      </w:divBdr>
    </w:div>
    <w:div w:id="1752042279">
      <w:marLeft w:val="480"/>
      <w:marRight w:val="0"/>
      <w:marTop w:val="0"/>
      <w:marBottom w:val="0"/>
      <w:divBdr>
        <w:top w:val="none" w:sz="0" w:space="0" w:color="auto"/>
        <w:left w:val="none" w:sz="0" w:space="0" w:color="auto"/>
        <w:bottom w:val="none" w:sz="0" w:space="0" w:color="auto"/>
        <w:right w:val="none" w:sz="0" w:space="0" w:color="auto"/>
      </w:divBdr>
    </w:div>
    <w:div w:id="1752121905">
      <w:marLeft w:val="480"/>
      <w:marRight w:val="0"/>
      <w:marTop w:val="0"/>
      <w:marBottom w:val="0"/>
      <w:divBdr>
        <w:top w:val="none" w:sz="0" w:space="0" w:color="auto"/>
        <w:left w:val="none" w:sz="0" w:space="0" w:color="auto"/>
        <w:bottom w:val="none" w:sz="0" w:space="0" w:color="auto"/>
        <w:right w:val="none" w:sz="0" w:space="0" w:color="auto"/>
      </w:divBdr>
    </w:div>
    <w:div w:id="1752772750">
      <w:marLeft w:val="480"/>
      <w:marRight w:val="0"/>
      <w:marTop w:val="0"/>
      <w:marBottom w:val="0"/>
      <w:divBdr>
        <w:top w:val="none" w:sz="0" w:space="0" w:color="auto"/>
        <w:left w:val="none" w:sz="0" w:space="0" w:color="auto"/>
        <w:bottom w:val="none" w:sz="0" w:space="0" w:color="auto"/>
        <w:right w:val="none" w:sz="0" w:space="0" w:color="auto"/>
      </w:divBdr>
    </w:div>
    <w:div w:id="1752969373">
      <w:marLeft w:val="480"/>
      <w:marRight w:val="0"/>
      <w:marTop w:val="0"/>
      <w:marBottom w:val="0"/>
      <w:divBdr>
        <w:top w:val="none" w:sz="0" w:space="0" w:color="auto"/>
        <w:left w:val="none" w:sz="0" w:space="0" w:color="auto"/>
        <w:bottom w:val="none" w:sz="0" w:space="0" w:color="auto"/>
        <w:right w:val="none" w:sz="0" w:space="0" w:color="auto"/>
      </w:divBdr>
    </w:div>
    <w:div w:id="1753233195">
      <w:marLeft w:val="480"/>
      <w:marRight w:val="0"/>
      <w:marTop w:val="0"/>
      <w:marBottom w:val="0"/>
      <w:divBdr>
        <w:top w:val="none" w:sz="0" w:space="0" w:color="auto"/>
        <w:left w:val="none" w:sz="0" w:space="0" w:color="auto"/>
        <w:bottom w:val="none" w:sz="0" w:space="0" w:color="auto"/>
        <w:right w:val="none" w:sz="0" w:space="0" w:color="auto"/>
      </w:divBdr>
    </w:div>
    <w:div w:id="1753313859">
      <w:marLeft w:val="480"/>
      <w:marRight w:val="0"/>
      <w:marTop w:val="0"/>
      <w:marBottom w:val="0"/>
      <w:divBdr>
        <w:top w:val="none" w:sz="0" w:space="0" w:color="auto"/>
        <w:left w:val="none" w:sz="0" w:space="0" w:color="auto"/>
        <w:bottom w:val="none" w:sz="0" w:space="0" w:color="auto"/>
        <w:right w:val="none" w:sz="0" w:space="0" w:color="auto"/>
      </w:divBdr>
    </w:div>
    <w:div w:id="1753428547">
      <w:marLeft w:val="480"/>
      <w:marRight w:val="0"/>
      <w:marTop w:val="0"/>
      <w:marBottom w:val="0"/>
      <w:divBdr>
        <w:top w:val="none" w:sz="0" w:space="0" w:color="auto"/>
        <w:left w:val="none" w:sz="0" w:space="0" w:color="auto"/>
        <w:bottom w:val="none" w:sz="0" w:space="0" w:color="auto"/>
        <w:right w:val="none" w:sz="0" w:space="0" w:color="auto"/>
      </w:divBdr>
    </w:div>
    <w:div w:id="1753551029">
      <w:marLeft w:val="480"/>
      <w:marRight w:val="0"/>
      <w:marTop w:val="0"/>
      <w:marBottom w:val="0"/>
      <w:divBdr>
        <w:top w:val="none" w:sz="0" w:space="0" w:color="auto"/>
        <w:left w:val="none" w:sz="0" w:space="0" w:color="auto"/>
        <w:bottom w:val="none" w:sz="0" w:space="0" w:color="auto"/>
        <w:right w:val="none" w:sz="0" w:space="0" w:color="auto"/>
      </w:divBdr>
    </w:div>
    <w:div w:id="1753888658">
      <w:marLeft w:val="480"/>
      <w:marRight w:val="0"/>
      <w:marTop w:val="0"/>
      <w:marBottom w:val="0"/>
      <w:divBdr>
        <w:top w:val="none" w:sz="0" w:space="0" w:color="auto"/>
        <w:left w:val="none" w:sz="0" w:space="0" w:color="auto"/>
        <w:bottom w:val="none" w:sz="0" w:space="0" w:color="auto"/>
        <w:right w:val="none" w:sz="0" w:space="0" w:color="auto"/>
      </w:divBdr>
    </w:div>
    <w:div w:id="1754664101">
      <w:marLeft w:val="480"/>
      <w:marRight w:val="0"/>
      <w:marTop w:val="0"/>
      <w:marBottom w:val="0"/>
      <w:divBdr>
        <w:top w:val="none" w:sz="0" w:space="0" w:color="auto"/>
        <w:left w:val="none" w:sz="0" w:space="0" w:color="auto"/>
        <w:bottom w:val="none" w:sz="0" w:space="0" w:color="auto"/>
        <w:right w:val="none" w:sz="0" w:space="0" w:color="auto"/>
      </w:divBdr>
    </w:div>
    <w:div w:id="1754666974">
      <w:marLeft w:val="480"/>
      <w:marRight w:val="0"/>
      <w:marTop w:val="0"/>
      <w:marBottom w:val="0"/>
      <w:divBdr>
        <w:top w:val="none" w:sz="0" w:space="0" w:color="auto"/>
        <w:left w:val="none" w:sz="0" w:space="0" w:color="auto"/>
        <w:bottom w:val="none" w:sz="0" w:space="0" w:color="auto"/>
        <w:right w:val="none" w:sz="0" w:space="0" w:color="auto"/>
      </w:divBdr>
    </w:div>
    <w:div w:id="1754745009">
      <w:marLeft w:val="480"/>
      <w:marRight w:val="0"/>
      <w:marTop w:val="0"/>
      <w:marBottom w:val="0"/>
      <w:divBdr>
        <w:top w:val="none" w:sz="0" w:space="0" w:color="auto"/>
        <w:left w:val="none" w:sz="0" w:space="0" w:color="auto"/>
        <w:bottom w:val="none" w:sz="0" w:space="0" w:color="auto"/>
        <w:right w:val="none" w:sz="0" w:space="0" w:color="auto"/>
      </w:divBdr>
    </w:div>
    <w:div w:id="1754929110">
      <w:marLeft w:val="480"/>
      <w:marRight w:val="0"/>
      <w:marTop w:val="0"/>
      <w:marBottom w:val="0"/>
      <w:divBdr>
        <w:top w:val="none" w:sz="0" w:space="0" w:color="auto"/>
        <w:left w:val="none" w:sz="0" w:space="0" w:color="auto"/>
        <w:bottom w:val="none" w:sz="0" w:space="0" w:color="auto"/>
        <w:right w:val="none" w:sz="0" w:space="0" w:color="auto"/>
      </w:divBdr>
    </w:div>
    <w:div w:id="1755056185">
      <w:bodyDiv w:val="1"/>
      <w:marLeft w:val="0"/>
      <w:marRight w:val="0"/>
      <w:marTop w:val="0"/>
      <w:marBottom w:val="0"/>
      <w:divBdr>
        <w:top w:val="none" w:sz="0" w:space="0" w:color="auto"/>
        <w:left w:val="none" w:sz="0" w:space="0" w:color="auto"/>
        <w:bottom w:val="none" w:sz="0" w:space="0" w:color="auto"/>
        <w:right w:val="none" w:sz="0" w:space="0" w:color="auto"/>
      </w:divBdr>
    </w:div>
    <w:div w:id="1755396919">
      <w:marLeft w:val="480"/>
      <w:marRight w:val="0"/>
      <w:marTop w:val="0"/>
      <w:marBottom w:val="0"/>
      <w:divBdr>
        <w:top w:val="none" w:sz="0" w:space="0" w:color="auto"/>
        <w:left w:val="none" w:sz="0" w:space="0" w:color="auto"/>
        <w:bottom w:val="none" w:sz="0" w:space="0" w:color="auto"/>
        <w:right w:val="none" w:sz="0" w:space="0" w:color="auto"/>
      </w:divBdr>
    </w:div>
    <w:div w:id="1755470546">
      <w:marLeft w:val="480"/>
      <w:marRight w:val="0"/>
      <w:marTop w:val="0"/>
      <w:marBottom w:val="0"/>
      <w:divBdr>
        <w:top w:val="none" w:sz="0" w:space="0" w:color="auto"/>
        <w:left w:val="none" w:sz="0" w:space="0" w:color="auto"/>
        <w:bottom w:val="none" w:sz="0" w:space="0" w:color="auto"/>
        <w:right w:val="none" w:sz="0" w:space="0" w:color="auto"/>
      </w:divBdr>
    </w:div>
    <w:div w:id="1755666673">
      <w:marLeft w:val="640"/>
      <w:marRight w:val="0"/>
      <w:marTop w:val="0"/>
      <w:marBottom w:val="0"/>
      <w:divBdr>
        <w:top w:val="none" w:sz="0" w:space="0" w:color="auto"/>
        <w:left w:val="none" w:sz="0" w:space="0" w:color="auto"/>
        <w:bottom w:val="none" w:sz="0" w:space="0" w:color="auto"/>
        <w:right w:val="none" w:sz="0" w:space="0" w:color="auto"/>
      </w:divBdr>
    </w:div>
    <w:div w:id="1755740052">
      <w:marLeft w:val="640"/>
      <w:marRight w:val="0"/>
      <w:marTop w:val="0"/>
      <w:marBottom w:val="0"/>
      <w:divBdr>
        <w:top w:val="none" w:sz="0" w:space="0" w:color="auto"/>
        <w:left w:val="none" w:sz="0" w:space="0" w:color="auto"/>
        <w:bottom w:val="none" w:sz="0" w:space="0" w:color="auto"/>
        <w:right w:val="none" w:sz="0" w:space="0" w:color="auto"/>
      </w:divBdr>
    </w:div>
    <w:div w:id="1755979041">
      <w:bodyDiv w:val="1"/>
      <w:marLeft w:val="0"/>
      <w:marRight w:val="0"/>
      <w:marTop w:val="0"/>
      <w:marBottom w:val="0"/>
      <w:divBdr>
        <w:top w:val="none" w:sz="0" w:space="0" w:color="auto"/>
        <w:left w:val="none" w:sz="0" w:space="0" w:color="auto"/>
        <w:bottom w:val="none" w:sz="0" w:space="0" w:color="auto"/>
        <w:right w:val="none" w:sz="0" w:space="0" w:color="auto"/>
      </w:divBdr>
    </w:div>
    <w:div w:id="1756169158">
      <w:marLeft w:val="480"/>
      <w:marRight w:val="0"/>
      <w:marTop w:val="0"/>
      <w:marBottom w:val="0"/>
      <w:divBdr>
        <w:top w:val="none" w:sz="0" w:space="0" w:color="auto"/>
        <w:left w:val="none" w:sz="0" w:space="0" w:color="auto"/>
        <w:bottom w:val="none" w:sz="0" w:space="0" w:color="auto"/>
        <w:right w:val="none" w:sz="0" w:space="0" w:color="auto"/>
      </w:divBdr>
    </w:div>
    <w:div w:id="1756173589">
      <w:marLeft w:val="480"/>
      <w:marRight w:val="0"/>
      <w:marTop w:val="0"/>
      <w:marBottom w:val="0"/>
      <w:divBdr>
        <w:top w:val="none" w:sz="0" w:space="0" w:color="auto"/>
        <w:left w:val="none" w:sz="0" w:space="0" w:color="auto"/>
        <w:bottom w:val="none" w:sz="0" w:space="0" w:color="auto"/>
        <w:right w:val="none" w:sz="0" w:space="0" w:color="auto"/>
      </w:divBdr>
    </w:div>
    <w:div w:id="1756239314">
      <w:marLeft w:val="480"/>
      <w:marRight w:val="0"/>
      <w:marTop w:val="0"/>
      <w:marBottom w:val="0"/>
      <w:divBdr>
        <w:top w:val="none" w:sz="0" w:space="0" w:color="auto"/>
        <w:left w:val="none" w:sz="0" w:space="0" w:color="auto"/>
        <w:bottom w:val="none" w:sz="0" w:space="0" w:color="auto"/>
        <w:right w:val="none" w:sz="0" w:space="0" w:color="auto"/>
      </w:divBdr>
    </w:div>
    <w:div w:id="1757706749">
      <w:marLeft w:val="480"/>
      <w:marRight w:val="0"/>
      <w:marTop w:val="0"/>
      <w:marBottom w:val="0"/>
      <w:divBdr>
        <w:top w:val="none" w:sz="0" w:space="0" w:color="auto"/>
        <w:left w:val="none" w:sz="0" w:space="0" w:color="auto"/>
        <w:bottom w:val="none" w:sz="0" w:space="0" w:color="auto"/>
        <w:right w:val="none" w:sz="0" w:space="0" w:color="auto"/>
      </w:divBdr>
    </w:div>
    <w:div w:id="1757826296">
      <w:bodyDiv w:val="1"/>
      <w:marLeft w:val="0"/>
      <w:marRight w:val="0"/>
      <w:marTop w:val="0"/>
      <w:marBottom w:val="0"/>
      <w:divBdr>
        <w:top w:val="none" w:sz="0" w:space="0" w:color="auto"/>
        <w:left w:val="none" w:sz="0" w:space="0" w:color="auto"/>
        <w:bottom w:val="none" w:sz="0" w:space="0" w:color="auto"/>
        <w:right w:val="none" w:sz="0" w:space="0" w:color="auto"/>
      </w:divBdr>
      <w:divsChild>
        <w:div w:id="1650212400">
          <w:marLeft w:val="640"/>
          <w:marRight w:val="0"/>
          <w:marTop w:val="0"/>
          <w:marBottom w:val="0"/>
          <w:divBdr>
            <w:top w:val="none" w:sz="0" w:space="0" w:color="auto"/>
            <w:left w:val="none" w:sz="0" w:space="0" w:color="auto"/>
            <w:bottom w:val="none" w:sz="0" w:space="0" w:color="auto"/>
            <w:right w:val="none" w:sz="0" w:space="0" w:color="auto"/>
          </w:divBdr>
        </w:div>
        <w:div w:id="519897710">
          <w:marLeft w:val="640"/>
          <w:marRight w:val="0"/>
          <w:marTop w:val="0"/>
          <w:marBottom w:val="0"/>
          <w:divBdr>
            <w:top w:val="none" w:sz="0" w:space="0" w:color="auto"/>
            <w:left w:val="none" w:sz="0" w:space="0" w:color="auto"/>
            <w:bottom w:val="none" w:sz="0" w:space="0" w:color="auto"/>
            <w:right w:val="none" w:sz="0" w:space="0" w:color="auto"/>
          </w:divBdr>
        </w:div>
        <w:div w:id="2122333476">
          <w:marLeft w:val="640"/>
          <w:marRight w:val="0"/>
          <w:marTop w:val="0"/>
          <w:marBottom w:val="0"/>
          <w:divBdr>
            <w:top w:val="none" w:sz="0" w:space="0" w:color="auto"/>
            <w:left w:val="none" w:sz="0" w:space="0" w:color="auto"/>
            <w:bottom w:val="none" w:sz="0" w:space="0" w:color="auto"/>
            <w:right w:val="none" w:sz="0" w:space="0" w:color="auto"/>
          </w:divBdr>
        </w:div>
        <w:div w:id="511530768">
          <w:marLeft w:val="640"/>
          <w:marRight w:val="0"/>
          <w:marTop w:val="0"/>
          <w:marBottom w:val="0"/>
          <w:divBdr>
            <w:top w:val="none" w:sz="0" w:space="0" w:color="auto"/>
            <w:left w:val="none" w:sz="0" w:space="0" w:color="auto"/>
            <w:bottom w:val="none" w:sz="0" w:space="0" w:color="auto"/>
            <w:right w:val="none" w:sz="0" w:space="0" w:color="auto"/>
          </w:divBdr>
        </w:div>
        <w:div w:id="1712262746">
          <w:marLeft w:val="640"/>
          <w:marRight w:val="0"/>
          <w:marTop w:val="0"/>
          <w:marBottom w:val="0"/>
          <w:divBdr>
            <w:top w:val="none" w:sz="0" w:space="0" w:color="auto"/>
            <w:left w:val="none" w:sz="0" w:space="0" w:color="auto"/>
            <w:bottom w:val="none" w:sz="0" w:space="0" w:color="auto"/>
            <w:right w:val="none" w:sz="0" w:space="0" w:color="auto"/>
          </w:divBdr>
        </w:div>
        <w:div w:id="1743018495">
          <w:marLeft w:val="640"/>
          <w:marRight w:val="0"/>
          <w:marTop w:val="0"/>
          <w:marBottom w:val="0"/>
          <w:divBdr>
            <w:top w:val="none" w:sz="0" w:space="0" w:color="auto"/>
            <w:left w:val="none" w:sz="0" w:space="0" w:color="auto"/>
            <w:bottom w:val="none" w:sz="0" w:space="0" w:color="auto"/>
            <w:right w:val="none" w:sz="0" w:space="0" w:color="auto"/>
          </w:divBdr>
        </w:div>
        <w:div w:id="1310356915">
          <w:marLeft w:val="640"/>
          <w:marRight w:val="0"/>
          <w:marTop w:val="0"/>
          <w:marBottom w:val="0"/>
          <w:divBdr>
            <w:top w:val="none" w:sz="0" w:space="0" w:color="auto"/>
            <w:left w:val="none" w:sz="0" w:space="0" w:color="auto"/>
            <w:bottom w:val="none" w:sz="0" w:space="0" w:color="auto"/>
            <w:right w:val="none" w:sz="0" w:space="0" w:color="auto"/>
          </w:divBdr>
        </w:div>
        <w:div w:id="1800344681">
          <w:marLeft w:val="640"/>
          <w:marRight w:val="0"/>
          <w:marTop w:val="0"/>
          <w:marBottom w:val="0"/>
          <w:divBdr>
            <w:top w:val="none" w:sz="0" w:space="0" w:color="auto"/>
            <w:left w:val="none" w:sz="0" w:space="0" w:color="auto"/>
            <w:bottom w:val="none" w:sz="0" w:space="0" w:color="auto"/>
            <w:right w:val="none" w:sz="0" w:space="0" w:color="auto"/>
          </w:divBdr>
        </w:div>
        <w:div w:id="1796216509">
          <w:marLeft w:val="640"/>
          <w:marRight w:val="0"/>
          <w:marTop w:val="0"/>
          <w:marBottom w:val="0"/>
          <w:divBdr>
            <w:top w:val="none" w:sz="0" w:space="0" w:color="auto"/>
            <w:left w:val="none" w:sz="0" w:space="0" w:color="auto"/>
            <w:bottom w:val="none" w:sz="0" w:space="0" w:color="auto"/>
            <w:right w:val="none" w:sz="0" w:space="0" w:color="auto"/>
          </w:divBdr>
        </w:div>
        <w:div w:id="149291500">
          <w:marLeft w:val="640"/>
          <w:marRight w:val="0"/>
          <w:marTop w:val="0"/>
          <w:marBottom w:val="0"/>
          <w:divBdr>
            <w:top w:val="none" w:sz="0" w:space="0" w:color="auto"/>
            <w:left w:val="none" w:sz="0" w:space="0" w:color="auto"/>
            <w:bottom w:val="none" w:sz="0" w:space="0" w:color="auto"/>
            <w:right w:val="none" w:sz="0" w:space="0" w:color="auto"/>
          </w:divBdr>
        </w:div>
        <w:div w:id="809597648">
          <w:marLeft w:val="640"/>
          <w:marRight w:val="0"/>
          <w:marTop w:val="0"/>
          <w:marBottom w:val="0"/>
          <w:divBdr>
            <w:top w:val="none" w:sz="0" w:space="0" w:color="auto"/>
            <w:left w:val="none" w:sz="0" w:space="0" w:color="auto"/>
            <w:bottom w:val="none" w:sz="0" w:space="0" w:color="auto"/>
            <w:right w:val="none" w:sz="0" w:space="0" w:color="auto"/>
          </w:divBdr>
        </w:div>
        <w:div w:id="1529758649">
          <w:marLeft w:val="640"/>
          <w:marRight w:val="0"/>
          <w:marTop w:val="0"/>
          <w:marBottom w:val="0"/>
          <w:divBdr>
            <w:top w:val="none" w:sz="0" w:space="0" w:color="auto"/>
            <w:left w:val="none" w:sz="0" w:space="0" w:color="auto"/>
            <w:bottom w:val="none" w:sz="0" w:space="0" w:color="auto"/>
            <w:right w:val="none" w:sz="0" w:space="0" w:color="auto"/>
          </w:divBdr>
        </w:div>
        <w:div w:id="1584220958">
          <w:marLeft w:val="640"/>
          <w:marRight w:val="0"/>
          <w:marTop w:val="0"/>
          <w:marBottom w:val="0"/>
          <w:divBdr>
            <w:top w:val="none" w:sz="0" w:space="0" w:color="auto"/>
            <w:left w:val="none" w:sz="0" w:space="0" w:color="auto"/>
            <w:bottom w:val="none" w:sz="0" w:space="0" w:color="auto"/>
            <w:right w:val="none" w:sz="0" w:space="0" w:color="auto"/>
          </w:divBdr>
        </w:div>
        <w:div w:id="1902599196">
          <w:marLeft w:val="640"/>
          <w:marRight w:val="0"/>
          <w:marTop w:val="0"/>
          <w:marBottom w:val="0"/>
          <w:divBdr>
            <w:top w:val="none" w:sz="0" w:space="0" w:color="auto"/>
            <w:left w:val="none" w:sz="0" w:space="0" w:color="auto"/>
            <w:bottom w:val="none" w:sz="0" w:space="0" w:color="auto"/>
            <w:right w:val="none" w:sz="0" w:space="0" w:color="auto"/>
          </w:divBdr>
        </w:div>
        <w:div w:id="2063094069">
          <w:marLeft w:val="640"/>
          <w:marRight w:val="0"/>
          <w:marTop w:val="0"/>
          <w:marBottom w:val="0"/>
          <w:divBdr>
            <w:top w:val="none" w:sz="0" w:space="0" w:color="auto"/>
            <w:left w:val="none" w:sz="0" w:space="0" w:color="auto"/>
            <w:bottom w:val="none" w:sz="0" w:space="0" w:color="auto"/>
            <w:right w:val="none" w:sz="0" w:space="0" w:color="auto"/>
          </w:divBdr>
        </w:div>
        <w:div w:id="1122578910">
          <w:marLeft w:val="640"/>
          <w:marRight w:val="0"/>
          <w:marTop w:val="0"/>
          <w:marBottom w:val="0"/>
          <w:divBdr>
            <w:top w:val="none" w:sz="0" w:space="0" w:color="auto"/>
            <w:left w:val="none" w:sz="0" w:space="0" w:color="auto"/>
            <w:bottom w:val="none" w:sz="0" w:space="0" w:color="auto"/>
            <w:right w:val="none" w:sz="0" w:space="0" w:color="auto"/>
          </w:divBdr>
        </w:div>
        <w:div w:id="143930525">
          <w:marLeft w:val="640"/>
          <w:marRight w:val="0"/>
          <w:marTop w:val="0"/>
          <w:marBottom w:val="0"/>
          <w:divBdr>
            <w:top w:val="none" w:sz="0" w:space="0" w:color="auto"/>
            <w:left w:val="none" w:sz="0" w:space="0" w:color="auto"/>
            <w:bottom w:val="none" w:sz="0" w:space="0" w:color="auto"/>
            <w:right w:val="none" w:sz="0" w:space="0" w:color="auto"/>
          </w:divBdr>
        </w:div>
        <w:div w:id="206836035">
          <w:marLeft w:val="640"/>
          <w:marRight w:val="0"/>
          <w:marTop w:val="0"/>
          <w:marBottom w:val="0"/>
          <w:divBdr>
            <w:top w:val="none" w:sz="0" w:space="0" w:color="auto"/>
            <w:left w:val="none" w:sz="0" w:space="0" w:color="auto"/>
            <w:bottom w:val="none" w:sz="0" w:space="0" w:color="auto"/>
            <w:right w:val="none" w:sz="0" w:space="0" w:color="auto"/>
          </w:divBdr>
        </w:div>
        <w:div w:id="1030686808">
          <w:marLeft w:val="640"/>
          <w:marRight w:val="0"/>
          <w:marTop w:val="0"/>
          <w:marBottom w:val="0"/>
          <w:divBdr>
            <w:top w:val="none" w:sz="0" w:space="0" w:color="auto"/>
            <w:left w:val="none" w:sz="0" w:space="0" w:color="auto"/>
            <w:bottom w:val="none" w:sz="0" w:space="0" w:color="auto"/>
            <w:right w:val="none" w:sz="0" w:space="0" w:color="auto"/>
          </w:divBdr>
        </w:div>
        <w:div w:id="316761651">
          <w:marLeft w:val="640"/>
          <w:marRight w:val="0"/>
          <w:marTop w:val="0"/>
          <w:marBottom w:val="0"/>
          <w:divBdr>
            <w:top w:val="none" w:sz="0" w:space="0" w:color="auto"/>
            <w:left w:val="none" w:sz="0" w:space="0" w:color="auto"/>
            <w:bottom w:val="none" w:sz="0" w:space="0" w:color="auto"/>
            <w:right w:val="none" w:sz="0" w:space="0" w:color="auto"/>
          </w:divBdr>
        </w:div>
        <w:div w:id="1040016287">
          <w:marLeft w:val="640"/>
          <w:marRight w:val="0"/>
          <w:marTop w:val="0"/>
          <w:marBottom w:val="0"/>
          <w:divBdr>
            <w:top w:val="none" w:sz="0" w:space="0" w:color="auto"/>
            <w:left w:val="none" w:sz="0" w:space="0" w:color="auto"/>
            <w:bottom w:val="none" w:sz="0" w:space="0" w:color="auto"/>
            <w:right w:val="none" w:sz="0" w:space="0" w:color="auto"/>
          </w:divBdr>
        </w:div>
        <w:div w:id="205874839">
          <w:marLeft w:val="640"/>
          <w:marRight w:val="0"/>
          <w:marTop w:val="0"/>
          <w:marBottom w:val="0"/>
          <w:divBdr>
            <w:top w:val="none" w:sz="0" w:space="0" w:color="auto"/>
            <w:left w:val="none" w:sz="0" w:space="0" w:color="auto"/>
            <w:bottom w:val="none" w:sz="0" w:space="0" w:color="auto"/>
            <w:right w:val="none" w:sz="0" w:space="0" w:color="auto"/>
          </w:divBdr>
        </w:div>
        <w:div w:id="1066805321">
          <w:marLeft w:val="640"/>
          <w:marRight w:val="0"/>
          <w:marTop w:val="0"/>
          <w:marBottom w:val="0"/>
          <w:divBdr>
            <w:top w:val="none" w:sz="0" w:space="0" w:color="auto"/>
            <w:left w:val="none" w:sz="0" w:space="0" w:color="auto"/>
            <w:bottom w:val="none" w:sz="0" w:space="0" w:color="auto"/>
            <w:right w:val="none" w:sz="0" w:space="0" w:color="auto"/>
          </w:divBdr>
        </w:div>
        <w:div w:id="1828133472">
          <w:marLeft w:val="640"/>
          <w:marRight w:val="0"/>
          <w:marTop w:val="0"/>
          <w:marBottom w:val="0"/>
          <w:divBdr>
            <w:top w:val="none" w:sz="0" w:space="0" w:color="auto"/>
            <w:left w:val="none" w:sz="0" w:space="0" w:color="auto"/>
            <w:bottom w:val="none" w:sz="0" w:space="0" w:color="auto"/>
            <w:right w:val="none" w:sz="0" w:space="0" w:color="auto"/>
          </w:divBdr>
        </w:div>
        <w:div w:id="1213613156">
          <w:marLeft w:val="640"/>
          <w:marRight w:val="0"/>
          <w:marTop w:val="0"/>
          <w:marBottom w:val="0"/>
          <w:divBdr>
            <w:top w:val="none" w:sz="0" w:space="0" w:color="auto"/>
            <w:left w:val="none" w:sz="0" w:space="0" w:color="auto"/>
            <w:bottom w:val="none" w:sz="0" w:space="0" w:color="auto"/>
            <w:right w:val="none" w:sz="0" w:space="0" w:color="auto"/>
          </w:divBdr>
        </w:div>
        <w:div w:id="1408649346">
          <w:marLeft w:val="640"/>
          <w:marRight w:val="0"/>
          <w:marTop w:val="0"/>
          <w:marBottom w:val="0"/>
          <w:divBdr>
            <w:top w:val="none" w:sz="0" w:space="0" w:color="auto"/>
            <w:left w:val="none" w:sz="0" w:space="0" w:color="auto"/>
            <w:bottom w:val="none" w:sz="0" w:space="0" w:color="auto"/>
            <w:right w:val="none" w:sz="0" w:space="0" w:color="auto"/>
          </w:divBdr>
        </w:div>
        <w:div w:id="1348024734">
          <w:marLeft w:val="640"/>
          <w:marRight w:val="0"/>
          <w:marTop w:val="0"/>
          <w:marBottom w:val="0"/>
          <w:divBdr>
            <w:top w:val="none" w:sz="0" w:space="0" w:color="auto"/>
            <w:left w:val="none" w:sz="0" w:space="0" w:color="auto"/>
            <w:bottom w:val="none" w:sz="0" w:space="0" w:color="auto"/>
            <w:right w:val="none" w:sz="0" w:space="0" w:color="auto"/>
          </w:divBdr>
        </w:div>
        <w:div w:id="76824673">
          <w:marLeft w:val="640"/>
          <w:marRight w:val="0"/>
          <w:marTop w:val="0"/>
          <w:marBottom w:val="0"/>
          <w:divBdr>
            <w:top w:val="none" w:sz="0" w:space="0" w:color="auto"/>
            <w:left w:val="none" w:sz="0" w:space="0" w:color="auto"/>
            <w:bottom w:val="none" w:sz="0" w:space="0" w:color="auto"/>
            <w:right w:val="none" w:sz="0" w:space="0" w:color="auto"/>
          </w:divBdr>
        </w:div>
        <w:div w:id="996884520">
          <w:marLeft w:val="640"/>
          <w:marRight w:val="0"/>
          <w:marTop w:val="0"/>
          <w:marBottom w:val="0"/>
          <w:divBdr>
            <w:top w:val="none" w:sz="0" w:space="0" w:color="auto"/>
            <w:left w:val="none" w:sz="0" w:space="0" w:color="auto"/>
            <w:bottom w:val="none" w:sz="0" w:space="0" w:color="auto"/>
            <w:right w:val="none" w:sz="0" w:space="0" w:color="auto"/>
          </w:divBdr>
        </w:div>
        <w:div w:id="443040967">
          <w:marLeft w:val="640"/>
          <w:marRight w:val="0"/>
          <w:marTop w:val="0"/>
          <w:marBottom w:val="0"/>
          <w:divBdr>
            <w:top w:val="none" w:sz="0" w:space="0" w:color="auto"/>
            <w:left w:val="none" w:sz="0" w:space="0" w:color="auto"/>
            <w:bottom w:val="none" w:sz="0" w:space="0" w:color="auto"/>
            <w:right w:val="none" w:sz="0" w:space="0" w:color="auto"/>
          </w:divBdr>
        </w:div>
        <w:div w:id="835537779">
          <w:marLeft w:val="640"/>
          <w:marRight w:val="0"/>
          <w:marTop w:val="0"/>
          <w:marBottom w:val="0"/>
          <w:divBdr>
            <w:top w:val="none" w:sz="0" w:space="0" w:color="auto"/>
            <w:left w:val="none" w:sz="0" w:space="0" w:color="auto"/>
            <w:bottom w:val="none" w:sz="0" w:space="0" w:color="auto"/>
            <w:right w:val="none" w:sz="0" w:space="0" w:color="auto"/>
          </w:divBdr>
        </w:div>
        <w:div w:id="1413314360">
          <w:marLeft w:val="640"/>
          <w:marRight w:val="0"/>
          <w:marTop w:val="0"/>
          <w:marBottom w:val="0"/>
          <w:divBdr>
            <w:top w:val="none" w:sz="0" w:space="0" w:color="auto"/>
            <w:left w:val="none" w:sz="0" w:space="0" w:color="auto"/>
            <w:bottom w:val="none" w:sz="0" w:space="0" w:color="auto"/>
            <w:right w:val="none" w:sz="0" w:space="0" w:color="auto"/>
          </w:divBdr>
        </w:div>
        <w:div w:id="1612787083">
          <w:marLeft w:val="640"/>
          <w:marRight w:val="0"/>
          <w:marTop w:val="0"/>
          <w:marBottom w:val="0"/>
          <w:divBdr>
            <w:top w:val="none" w:sz="0" w:space="0" w:color="auto"/>
            <w:left w:val="none" w:sz="0" w:space="0" w:color="auto"/>
            <w:bottom w:val="none" w:sz="0" w:space="0" w:color="auto"/>
            <w:right w:val="none" w:sz="0" w:space="0" w:color="auto"/>
          </w:divBdr>
        </w:div>
        <w:div w:id="584850528">
          <w:marLeft w:val="640"/>
          <w:marRight w:val="0"/>
          <w:marTop w:val="0"/>
          <w:marBottom w:val="0"/>
          <w:divBdr>
            <w:top w:val="none" w:sz="0" w:space="0" w:color="auto"/>
            <w:left w:val="none" w:sz="0" w:space="0" w:color="auto"/>
            <w:bottom w:val="none" w:sz="0" w:space="0" w:color="auto"/>
            <w:right w:val="none" w:sz="0" w:space="0" w:color="auto"/>
          </w:divBdr>
        </w:div>
        <w:div w:id="511073900">
          <w:marLeft w:val="640"/>
          <w:marRight w:val="0"/>
          <w:marTop w:val="0"/>
          <w:marBottom w:val="0"/>
          <w:divBdr>
            <w:top w:val="none" w:sz="0" w:space="0" w:color="auto"/>
            <w:left w:val="none" w:sz="0" w:space="0" w:color="auto"/>
            <w:bottom w:val="none" w:sz="0" w:space="0" w:color="auto"/>
            <w:right w:val="none" w:sz="0" w:space="0" w:color="auto"/>
          </w:divBdr>
        </w:div>
        <w:div w:id="1315836898">
          <w:marLeft w:val="640"/>
          <w:marRight w:val="0"/>
          <w:marTop w:val="0"/>
          <w:marBottom w:val="0"/>
          <w:divBdr>
            <w:top w:val="none" w:sz="0" w:space="0" w:color="auto"/>
            <w:left w:val="none" w:sz="0" w:space="0" w:color="auto"/>
            <w:bottom w:val="none" w:sz="0" w:space="0" w:color="auto"/>
            <w:right w:val="none" w:sz="0" w:space="0" w:color="auto"/>
          </w:divBdr>
        </w:div>
        <w:div w:id="781344726">
          <w:marLeft w:val="640"/>
          <w:marRight w:val="0"/>
          <w:marTop w:val="0"/>
          <w:marBottom w:val="0"/>
          <w:divBdr>
            <w:top w:val="none" w:sz="0" w:space="0" w:color="auto"/>
            <w:left w:val="none" w:sz="0" w:space="0" w:color="auto"/>
            <w:bottom w:val="none" w:sz="0" w:space="0" w:color="auto"/>
            <w:right w:val="none" w:sz="0" w:space="0" w:color="auto"/>
          </w:divBdr>
        </w:div>
        <w:div w:id="741609641">
          <w:marLeft w:val="640"/>
          <w:marRight w:val="0"/>
          <w:marTop w:val="0"/>
          <w:marBottom w:val="0"/>
          <w:divBdr>
            <w:top w:val="none" w:sz="0" w:space="0" w:color="auto"/>
            <w:left w:val="none" w:sz="0" w:space="0" w:color="auto"/>
            <w:bottom w:val="none" w:sz="0" w:space="0" w:color="auto"/>
            <w:right w:val="none" w:sz="0" w:space="0" w:color="auto"/>
          </w:divBdr>
        </w:div>
        <w:div w:id="2031372847">
          <w:marLeft w:val="640"/>
          <w:marRight w:val="0"/>
          <w:marTop w:val="0"/>
          <w:marBottom w:val="0"/>
          <w:divBdr>
            <w:top w:val="none" w:sz="0" w:space="0" w:color="auto"/>
            <w:left w:val="none" w:sz="0" w:space="0" w:color="auto"/>
            <w:bottom w:val="none" w:sz="0" w:space="0" w:color="auto"/>
            <w:right w:val="none" w:sz="0" w:space="0" w:color="auto"/>
          </w:divBdr>
        </w:div>
        <w:div w:id="972717482">
          <w:marLeft w:val="640"/>
          <w:marRight w:val="0"/>
          <w:marTop w:val="0"/>
          <w:marBottom w:val="0"/>
          <w:divBdr>
            <w:top w:val="none" w:sz="0" w:space="0" w:color="auto"/>
            <w:left w:val="none" w:sz="0" w:space="0" w:color="auto"/>
            <w:bottom w:val="none" w:sz="0" w:space="0" w:color="auto"/>
            <w:right w:val="none" w:sz="0" w:space="0" w:color="auto"/>
          </w:divBdr>
        </w:div>
        <w:div w:id="1361128484">
          <w:marLeft w:val="640"/>
          <w:marRight w:val="0"/>
          <w:marTop w:val="0"/>
          <w:marBottom w:val="0"/>
          <w:divBdr>
            <w:top w:val="none" w:sz="0" w:space="0" w:color="auto"/>
            <w:left w:val="none" w:sz="0" w:space="0" w:color="auto"/>
            <w:bottom w:val="none" w:sz="0" w:space="0" w:color="auto"/>
            <w:right w:val="none" w:sz="0" w:space="0" w:color="auto"/>
          </w:divBdr>
        </w:div>
        <w:div w:id="2021811832">
          <w:marLeft w:val="640"/>
          <w:marRight w:val="0"/>
          <w:marTop w:val="0"/>
          <w:marBottom w:val="0"/>
          <w:divBdr>
            <w:top w:val="none" w:sz="0" w:space="0" w:color="auto"/>
            <w:left w:val="none" w:sz="0" w:space="0" w:color="auto"/>
            <w:bottom w:val="none" w:sz="0" w:space="0" w:color="auto"/>
            <w:right w:val="none" w:sz="0" w:space="0" w:color="auto"/>
          </w:divBdr>
        </w:div>
        <w:div w:id="1985161547">
          <w:marLeft w:val="640"/>
          <w:marRight w:val="0"/>
          <w:marTop w:val="0"/>
          <w:marBottom w:val="0"/>
          <w:divBdr>
            <w:top w:val="none" w:sz="0" w:space="0" w:color="auto"/>
            <w:left w:val="none" w:sz="0" w:space="0" w:color="auto"/>
            <w:bottom w:val="none" w:sz="0" w:space="0" w:color="auto"/>
            <w:right w:val="none" w:sz="0" w:space="0" w:color="auto"/>
          </w:divBdr>
        </w:div>
        <w:div w:id="67651778">
          <w:marLeft w:val="640"/>
          <w:marRight w:val="0"/>
          <w:marTop w:val="0"/>
          <w:marBottom w:val="0"/>
          <w:divBdr>
            <w:top w:val="none" w:sz="0" w:space="0" w:color="auto"/>
            <w:left w:val="none" w:sz="0" w:space="0" w:color="auto"/>
            <w:bottom w:val="none" w:sz="0" w:space="0" w:color="auto"/>
            <w:right w:val="none" w:sz="0" w:space="0" w:color="auto"/>
          </w:divBdr>
        </w:div>
        <w:div w:id="1537112009">
          <w:marLeft w:val="640"/>
          <w:marRight w:val="0"/>
          <w:marTop w:val="0"/>
          <w:marBottom w:val="0"/>
          <w:divBdr>
            <w:top w:val="none" w:sz="0" w:space="0" w:color="auto"/>
            <w:left w:val="none" w:sz="0" w:space="0" w:color="auto"/>
            <w:bottom w:val="none" w:sz="0" w:space="0" w:color="auto"/>
            <w:right w:val="none" w:sz="0" w:space="0" w:color="auto"/>
          </w:divBdr>
        </w:div>
        <w:div w:id="1126585257">
          <w:marLeft w:val="640"/>
          <w:marRight w:val="0"/>
          <w:marTop w:val="0"/>
          <w:marBottom w:val="0"/>
          <w:divBdr>
            <w:top w:val="none" w:sz="0" w:space="0" w:color="auto"/>
            <w:left w:val="none" w:sz="0" w:space="0" w:color="auto"/>
            <w:bottom w:val="none" w:sz="0" w:space="0" w:color="auto"/>
            <w:right w:val="none" w:sz="0" w:space="0" w:color="auto"/>
          </w:divBdr>
        </w:div>
        <w:div w:id="1549948429">
          <w:marLeft w:val="640"/>
          <w:marRight w:val="0"/>
          <w:marTop w:val="0"/>
          <w:marBottom w:val="0"/>
          <w:divBdr>
            <w:top w:val="none" w:sz="0" w:space="0" w:color="auto"/>
            <w:left w:val="none" w:sz="0" w:space="0" w:color="auto"/>
            <w:bottom w:val="none" w:sz="0" w:space="0" w:color="auto"/>
            <w:right w:val="none" w:sz="0" w:space="0" w:color="auto"/>
          </w:divBdr>
        </w:div>
        <w:div w:id="472331332">
          <w:marLeft w:val="640"/>
          <w:marRight w:val="0"/>
          <w:marTop w:val="0"/>
          <w:marBottom w:val="0"/>
          <w:divBdr>
            <w:top w:val="none" w:sz="0" w:space="0" w:color="auto"/>
            <w:left w:val="none" w:sz="0" w:space="0" w:color="auto"/>
            <w:bottom w:val="none" w:sz="0" w:space="0" w:color="auto"/>
            <w:right w:val="none" w:sz="0" w:space="0" w:color="auto"/>
          </w:divBdr>
        </w:div>
        <w:div w:id="79837869">
          <w:marLeft w:val="640"/>
          <w:marRight w:val="0"/>
          <w:marTop w:val="0"/>
          <w:marBottom w:val="0"/>
          <w:divBdr>
            <w:top w:val="none" w:sz="0" w:space="0" w:color="auto"/>
            <w:left w:val="none" w:sz="0" w:space="0" w:color="auto"/>
            <w:bottom w:val="none" w:sz="0" w:space="0" w:color="auto"/>
            <w:right w:val="none" w:sz="0" w:space="0" w:color="auto"/>
          </w:divBdr>
        </w:div>
        <w:div w:id="212616295">
          <w:marLeft w:val="640"/>
          <w:marRight w:val="0"/>
          <w:marTop w:val="0"/>
          <w:marBottom w:val="0"/>
          <w:divBdr>
            <w:top w:val="none" w:sz="0" w:space="0" w:color="auto"/>
            <w:left w:val="none" w:sz="0" w:space="0" w:color="auto"/>
            <w:bottom w:val="none" w:sz="0" w:space="0" w:color="auto"/>
            <w:right w:val="none" w:sz="0" w:space="0" w:color="auto"/>
          </w:divBdr>
        </w:div>
        <w:div w:id="844172499">
          <w:marLeft w:val="640"/>
          <w:marRight w:val="0"/>
          <w:marTop w:val="0"/>
          <w:marBottom w:val="0"/>
          <w:divBdr>
            <w:top w:val="none" w:sz="0" w:space="0" w:color="auto"/>
            <w:left w:val="none" w:sz="0" w:space="0" w:color="auto"/>
            <w:bottom w:val="none" w:sz="0" w:space="0" w:color="auto"/>
            <w:right w:val="none" w:sz="0" w:space="0" w:color="auto"/>
          </w:divBdr>
        </w:div>
        <w:div w:id="810446750">
          <w:marLeft w:val="640"/>
          <w:marRight w:val="0"/>
          <w:marTop w:val="0"/>
          <w:marBottom w:val="0"/>
          <w:divBdr>
            <w:top w:val="none" w:sz="0" w:space="0" w:color="auto"/>
            <w:left w:val="none" w:sz="0" w:space="0" w:color="auto"/>
            <w:bottom w:val="none" w:sz="0" w:space="0" w:color="auto"/>
            <w:right w:val="none" w:sz="0" w:space="0" w:color="auto"/>
          </w:divBdr>
        </w:div>
        <w:div w:id="2001230273">
          <w:marLeft w:val="640"/>
          <w:marRight w:val="0"/>
          <w:marTop w:val="0"/>
          <w:marBottom w:val="0"/>
          <w:divBdr>
            <w:top w:val="none" w:sz="0" w:space="0" w:color="auto"/>
            <w:left w:val="none" w:sz="0" w:space="0" w:color="auto"/>
            <w:bottom w:val="none" w:sz="0" w:space="0" w:color="auto"/>
            <w:right w:val="none" w:sz="0" w:space="0" w:color="auto"/>
          </w:divBdr>
        </w:div>
        <w:div w:id="320239278">
          <w:marLeft w:val="640"/>
          <w:marRight w:val="0"/>
          <w:marTop w:val="0"/>
          <w:marBottom w:val="0"/>
          <w:divBdr>
            <w:top w:val="none" w:sz="0" w:space="0" w:color="auto"/>
            <w:left w:val="none" w:sz="0" w:space="0" w:color="auto"/>
            <w:bottom w:val="none" w:sz="0" w:space="0" w:color="auto"/>
            <w:right w:val="none" w:sz="0" w:space="0" w:color="auto"/>
          </w:divBdr>
        </w:div>
        <w:div w:id="458256623">
          <w:marLeft w:val="640"/>
          <w:marRight w:val="0"/>
          <w:marTop w:val="0"/>
          <w:marBottom w:val="0"/>
          <w:divBdr>
            <w:top w:val="none" w:sz="0" w:space="0" w:color="auto"/>
            <w:left w:val="none" w:sz="0" w:space="0" w:color="auto"/>
            <w:bottom w:val="none" w:sz="0" w:space="0" w:color="auto"/>
            <w:right w:val="none" w:sz="0" w:space="0" w:color="auto"/>
          </w:divBdr>
        </w:div>
        <w:div w:id="428814202">
          <w:marLeft w:val="640"/>
          <w:marRight w:val="0"/>
          <w:marTop w:val="0"/>
          <w:marBottom w:val="0"/>
          <w:divBdr>
            <w:top w:val="none" w:sz="0" w:space="0" w:color="auto"/>
            <w:left w:val="none" w:sz="0" w:space="0" w:color="auto"/>
            <w:bottom w:val="none" w:sz="0" w:space="0" w:color="auto"/>
            <w:right w:val="none" w:sz="0" w:space="0" w:color="auto"/>
          </w:divBdr>
        </w:div>
        <w:div w:id="818037153">
          <w:marLeft w:val="640"/>
          <w:marRight w:val="0"/>
          <w:marTop w:val="0"/>
          <w:marBottom w:val="0"/>
          <w:divBdr>
            <w:top w:val="none" w:sz="0" w:space="0" w:color="auto"/>
            <w:left w:val="none" w:sz="0" w:space="0" w:color="auto"/>
            <w:bottom w:val="none" w:sz="0" w:space="0" w:color="auto"/>
            <w:right w:val="none" w:sz="0" w:space="0" w:color="auto"/>
          </w:divBdr>
        </w:div>
        <w:div w:id="1222671235">
          <w:marLeft w:val="640"/>
          <w:marRight w:val="0"/>
          <w:marTop w:val="0"/>
          <w:marBottom w:val="0"/>
          <w:divBdr>
            <w:top w:val="none" w:sz="0" w:space="0" w:color="auto"/>
            <w:left w:val="none" w:sz="0" w:space="0" w:color="auto"/>
            <w:bottom w:val="none" w:sz="0" w:space="0" w:color="auto"/>
            <w:right w:val="none" w:sz="0" w:space="0" w:color="auto"/>
          </w:divBdr>
        </w:div>
        <w:div w:id="1482849433">
          <w:marLeft w:val="640"/>
          <w:marRight w:val="0"/>
          <w:marTop w:val="0"/>
          <w:marBottom w:val="0"/>
          <w:divBdr>
            <w:top w:val="none" w:sz="0" w:space="0" w:color="auto"/>
            <w:left w:val="none" w:sz="0" w:space="0" w:color="auto"/>
            <w:bottom w:val="none" w:sz="0" w:space="0" w:color="auto"/>
            <w:right w:val="none" w:sz="0" w:space="0" w:color="auto"/>
          </w:divBdr>
        </w:div>
        <w:div w:id="224728312">
          <w:marLeft w:val="640"/>
          <w:marRight w:val="0"/>
          <w:marTop w:val="0"/>
          <w:marBottom w:val="0"/>
          <w:divBdr>
            <w:top w:val="none" w:sz="0" w:space="0" w:color="auto"/>
            <w:left w:val="none" w:sz="0" w:space="0" w:color="auto"/>
            <w:bottom w:val="none" w:sz="0" w:space="0" w:color="auto"/>
            <w:right w:val="none" w:sz="0" w:space="0" w:color="auto"/>
          </w:divBdr>
        </w:div>
        <w:div w:id="1283002873">
          <w:marLeft w:val="640"/>
          <w:marRight w:val="0"/>
          <w:marTop w:val="0"/>
          <w:marBottom w:val="0"/>
          <w:divBdr>
            <w:top w:val="none" w:sz="0" w:space="0" w:color="auto"/>
            <w:left w:val="none" w:sz="0" w:space="0" w:color="auto"/>
            <w:bottom w:val="none" w:sz="0" w:space="0" w:color="auto"/>
            <w:right w:val="none" w:sz="0" w:space="0" w:color="auto"/>
          </w:divBdr>
        </w:div>
        <w:div w:id="1641960395">
          <w:marLeft w:val="640"/>
          <w:marRight w:val="0"/>
          <w:marTop w:val="0"/>
          <w:marBottom w:val="0"/>
          <w:divBdr>
            <w:top w:val="none" w:sz="0" w:space="0" w:color="auto"/>
            <w:left w:val="none" w:sz="0" w:space="0" w:color="auto"/>
            <w:bottom w:val="none" w:sz="0" w:space="0" w:color="auto"/>
            <w:right w:val="none" w:sz="0" w:space="0" w:color="auto"/>
          </w:divBdr>
        </w:div>
        <w:div w:id="1167089834">
          <w:marLeft w:val="640"/>
          <w:marRight w:val="0"/>
          <w:marTop w:val="0"/>
          <w:marBottom w:val="0"/>
          <w:divBdr>
            <w:top w:val="none" w:sz="0" w:space="0" w:color="auto"/>
            <w:left w:val="none" w:sz="0" w:space="0" w:color="auto"/>
            <w:bottom w:val="none" w:sz="0" w:space="0" w:color="auto"/>
            <w:right w:val="none" w:sz="0" w:space="0" w:color="auto"/>
          </w:divBdr>
        </w:div>
        <w:div w:id="186791697">
          <w:marLeft w:val="640"/>
          <w:marRight w:val="0"/>
          <w:marTop w:val="0"/>
          <w:marBottom w:val="0"/>
          <w:divBdr>
            <w:top w:val="none" w:sz="0" w:space="0" w:color="auto"/>
            <w:left w:val="none" w:sz="0" w:space="0" w:color="auto"/>
            <w:bottom w:val="none" w:sz="0" w:space="0" w:color="auto"/>
            <w:right w:val="none" w:sz="0" w:space="0" w:color="auto"/>
          </w:divBdr>
        </w:div>
        <w:div w:id="1107892873">
          <w:marLeft w:val="640"/>
          <w:marRight w:val="0"/>
          <w:marTop w:val="0"/>
          <w:marBottom w:val="0"/>
          <w:divBdr>
            <w:top w:val="none" w:sz="0" w:space="0" w:color="auto"/>
            <w:left w:val="none" w:sz="0" w:space="0" w:color="auto"/>
            <w:bottom w:val="none" w:sz="0" w:space="0" w:color="auto"/>
            <w:right w:val="none" w:sz="0" w:space="0" w:color="auto"/>
          </w:divBdr>
        </w:div>
        <w:div w:id="1512599839">
          <w:marLeft w:val="640"/>
          <w:marRight w:val="0"/>
          <w:marTop w:val="0"/>
          <w:marBottom w:val="0"/>
          <w:divBdr>
            <w:top w:val="none" w:sz="0" w:space="0" w:color="auto"/>
            <w:left w:val="none" w:sz="0" w:space="0" w:color="auto"/>
            <w:bottom w:val="none" w:sz="0" w:space="0" w:color="auto"/>
            <w:right w:val="none" w:sz="0" w:space="0" w:color="auto"/>
          </w:divBdr>
        </w:div>
        <w:div w:id="736823588">
          <w:marLeft w:val="640"/>
          <w:marRight w:val="0"/>
          <w:marTop w:val="0"/>
          <w:marBottom w:val="0"/>
          <w:divBdr>
            <w:top w:val="none" w:sz="0" w:space="0" w:color="auto"/>
            <w:left w:val="none" w:sz="0" w:space="0" w:color="auto"/>
            <w:bottom w:val="none" w:sz="0" w:space="0" w:color="auto"/>
            <w:right w:val="none" w:sz="0" w:space="0" w:color="auto"/>
          </w:divBdr>
        </w:div>
        <w:div w:id="472454731">
          <w:marLeft w:val="640"/>
          <w:marRight w:val="0"/>
          <w:marTop w:val="0"/>
          <w:marBottom w:val="0"/>
          <w:divBdr>
            <w:top w:val="none" w:sz="0" w:space="0" w:color="auto"/>
            <w:left w:val="none" w:sz="0" w:space="0" w:color="auto"/>
            <w:bottom w:val="none" w:sz="0" w:space="0" w:color="auto"/>
            <w:right w:val="none" w:sz="0" w:space="0" w:color="auto"/>
          </w:divBdr>
        </w:div>
        <w:div w:id="984746714">
          <w:marLeft w:val="640"/>
          <w:marRight w:val="0"/>
          <w:marTop w:val="0"/>
          <w:marBottom w:val="0"/>
          <w:divBdr>
            <w:top w:val="none" w:sz="0" w:space="0" w:color="auto"/>
            <w:left w:val="none" w:sz="0" w:space="0" w:color="auto"/>
            <w:bottom w:val="none" w:sz="0" w:space="0" w:color="auto"/>
            <w:right w:val="none" w:sz="0" w:space="0" w:color="auto"/>
          </w:divBdr>
        </w:div>
        <w:div w:id="1321692060">
          <w:marLeft w:val="640"/>
          <w:marRight w:val="0"/>
          <w:marTop w:val="0"/>
          <w:marBottom w:val="0"/>
          <w:divBdr>
            <w:top w:val="none" w:sz="0" w:space="0" w:color="auto"/>
            <w:left w:val="none" w:sz="0" w:space="0" w:color="auto"/>
            <w:bottom w:val="none" w:sz="0" w:space="0" w:color="auto"/>
            <w:right w:val="none" w:sz="0" w:space="0" w:color="auto"/>
          </w:divBdr>
        </w:div>
        <w:div w:id="1749304204">
          <w:marLeft w:val="640"/>
          <w:marRight w:val="0"/>
          <w:marTop w:val="0"/>
          <w:marBottom w:val="0"/>
          <w:divBdr>
            <w:top w:val="none" w:sz="0" w:space="0" w:color="auto"/>
            <w:left w:val="none" w:sz="0" w:space="0" w:color="auto"/>
            <w:bottom w:val="none" w:sz="0" w:space="0" w:color="auto"/>
            <w:right w:val="none" w:sz="0" w:space="0" w:color="auto"/>
          </w:divBdr>
        </w:div>
        <w:div w:id="2119130610">
          <w:marLeft w:val="640"/>
          <w:marRight w:val="0"/>
          <w:marTop w:val="0"/>
          <w:marBottom w:val="0"/>
          <w:divBdr>
            <w:top w:val="none" w:sz="0" w:space="0" w:color="auto"/>
            <w:left w:val="none" w:sz="0" w:space="0" w:color="auto"/>
            <w:bottom w:val="none" w:sz="0" w:space="0" w:color="auto"/>
            <w:right w:val="none" w:sz="0" w:space="0" w:color="auto"/>
          </w:divBdr>
        </w:div>
        <w:div w:id="1036932626">
          <w:marLeft w:val="640"/>
          <w:marRight w:val="0"/>
          <w:marTop w:val="0"/>
          <w:marBottom w:val="0"/>
          <w:divBdr>
            <w:top w:val="none" w:sz="0" w:space="0" w:color="auto"/>
            <w:left w:val="none" w:sz="0" w:space="0" w:color="auto"/>
            <w:bottom w:val="none" w:sz="0" w:space="0" w:color="auto"/>
            <w:right w:val="none" w:sz="0" w:space="0" w:color="auto"/>
          </w:divBdr>
        </w:div>
        <w:div w:id="38752502">
          <w:marLeft w:val="640"/>
          <w:marRight w:val="0"/>
          <w:marTop w:val="0"/>
          <w:marBottom w:val="0"/>
          <w:divBdr>
            <w:top w:val="none" w:sz="0" w:space="0" w:color="auto"/>
            <w:left w:val="none" w:sz="0" w:space="0" w:color="auto"/>
            <w:bottom w:val="none" w:sz="0" w:space="0" w:color="auto"/>
            <w:right w:val="none" w:sz="0" w:space="0" w:color="auto"/>
          </w:divBdr>
        </w:div>
        <w:div w:id="1816220124">
          <w:marLeft w:val="640"/>
          <w:marRight w:val="0"/>
          <w:marTop w:val="0"/>
          <w:marBottom w:val="0"/>
          <w:divBdr>
            <w:top w:val="none" w:sz="0" w:space="0" w:color="auto"/>
            <w:left w:val="none" w:sz="0" w:space="0" w:color="auto"/>
            <w:bottom w:val="none" w:sz="0" w:space="0" w:color="auto"/>
            <w:right w:val="none" w:sz="0" w:space="0" w:color="auto"/>
          </w:divBdr>
        </w:div>
        <w:div w:id="1322194673">
          <w:marLeft w:val="640"/>
          <w:marRight w:val="0"/>
          <w:marTop w:val="0"/>
          <w:marBottom w:val="0"/>
          <w:divBdr>
            <w:top w:val="none" w:sz="0" w:space="0" w:color="auto"/>
            <w:left w:val="none" w:sz="0" w:space="0" w:color="auto"/>
            <w:bottom w:val="none" w:sz="0" w:space="0" w:color="auto"/>
            <w:right w:val="none" w:sz="0" w:space="0" w:color="auto"/>
          </w:divBdr>
        </w:div>
      </w:divsChild>
    </w:div>
    <w:div w:id="1758398477">
      <w:bodyDiv w:val="1"/>
      <w:marLeft w:val="0"/>
      <w:marRight w:val="0"/>
      <w:marTop w:val="0"/>
      <w:marBottom w:val="0"/>
      <w:divBdr>
        <w:top w:val="none" w:sz="0" w:space="0" w:color="auto"/>
        <w:left w:val="none" w:sz="0" w:space="0" w:color="auto"/>
        <w:bottom w:val="none" w:sz="0" w:space="0" w:color="auto"/>
        <w:right w:val="none" w:sz="0" w:space="0" w:color="auto"/>
      </w:divBdr>
    </w:div>
    <w:div w:id="1758555204">
      <w:marLeft w:val="480"/>
      <w:marRight w:val="0"/>
      <w:marTop w:val="0"/>
      <w:marBottom w:val="0"/>
      <w:divBdr>
        <w:top w:val="none" w:sz="0" w:space="0" w:color="auto"/>
        <w:left w:val="none" w:sz="0" w:space="0" w:color="auto"/>
        <w:bottom w:val="none" w:sz="0" w:space="0" w:color="auto"/>
        <w:right w:val="none" w:sz="0" w:space="0" w:color="auto"/>
      </w:divBdr>
    </w:div>
    <w:div w:id="1758556718">
      <w:marLeft w:val="480"/>
      <w:marRight w:val="0"/>
      <w:marTop w:val="0"/>
      <w:marBottom w:val="0"/>
      <w:divBdr>
        <w:top w:val="none" w:sz="0" w:space="0" w:color="auto"/>
        <w:left w:val="none" w:sz="0" w:space="0" w:color="auto"/>
        <w:bottom w:val="none" w:sz="0" w:space="0" w:color="auto"/>
        <w:right w:val="none" w:sz="0" w:space="0" w:color="auto"/>
      </w:divBdr>
    </w:div>
    <w:div w:id="1758943829">
      <w:marLeft w:val="480"/>
      <w:marRight w:val="0"/>
      <w:marTop w:val="0"/>
      <w:marBottom w:val="0"/>
      <w:divBdr>
        <w:top w:val="none" w:sz="0" w:space="0" w:color="auto"/>
        <w:left w:val="none" w:sz="0" w:space="0" w:color="auto"/>
        <w:bottom w:val="none" w:sz="0" w:space="0" w:color="auto"/>
        <w:right w:val="none" w:sz="0" w:space="0" w:color="auto"/>
      </w:divBdr>
    </w:div>
    <w:div w:id="1759060845">
      <w:bodyDiv w:val="1"/>
      <w:marLeft w:val="0"/>
      <w:marRight w:val="0"/>
      <w:marTop w:val="0"/>
      <w:marBottom w:val="0"/>
      <w:divBdr>
        <w:top w:val="none" w:sz="0" w:space="0" w:color="auto"/>
        <w:left w:val="none" w:sz="0" w:space="0" w:color="auto"/>
        <w:bottom w:val="none" w:sz="0" w:space="0" w:color="auto"/>
        <w:right w:val="none" w:sz="0" w:space="0" w:color="auto"/>
      </w:divBdr>
    </w:div>
    <w:div w:id="1759136459">
      <w:bodyDiv w:val="1"/>
      <w:marLeft w:val="0"/>
      <w:marRight w:val="0"/>
      <w:marTop w:val="0"/>
      <w:marBottom w:val="0"/>
      <w:divBdr>
        <w:top w:val="none" w:sz="0" w:space="0" w:color="auto"/>
        <w:left w:val="none" w:sz="0" w:space="0" w:color="auto"/>
        <w:bottom w:val="none" w:sz="0" w:space="0" w:color="auto"/>
        <w:right w:val="none" w:sz="0" w:space="0" w:color="auto"/>
      </w:divBdr>
    </w:div>
    <w:div w:id="1759716394">
      <w:marLeft w:val="480"/>
      <w:marRight w:val="0"/>
      <w:marTop w:val="0"/>
      <w:marBottom w:val="0"/>
      <w:divBdr>
        <w:top w:val="none" w:sz="0" w:space="0" w:color="auto"/>
        <w:left w:val="none" w:sz="0" w:space="0" w:color="auto"/>
        <w:bottom w:val="none" w:sz="0" w:space="0" w:color="auto"/>
        <w:right w:val="none" w:sz="0" w:space="0" w:color="auto"/>
      </w:divBdr>
    </w:div>
    <w:div w:id="1759792140">
      <w:marLeft w:val="480"/>
      <w:marRight w:val="0"/>
      <w:marTop w:val="0"/>
      <w:marBottom w:val="0"/>
      <w:divBdr>
        <w:top w:val="none" w:sz="0" w:space="0" w:color="auto"/>
        <w:left w:val="none" w:sz="0" w:space="0" w:color="auto"/>
        <w:bottom w:val="none" w:sz="0" w:space="0" w:color="auto"/>
        <w:right w:val="none" w:sz="0" w:space="0" w:color="auto"/>
      </w:divBdr>
    </w:div>
    <w:div w:id="1759983657">
      <w:bodyDiv w:val="1"/>
      <w:marLeft w:val="0"/>
      <w:marRight w:val="0"/>
      <w:marTop w:val="0"/>
      <w:marBottom w:val="0"/>
      <w:divBdr>
        <w:top w:val="none" w:sz="0" w:space="0" w:color="auto"/>
        <w:left w:val="none" w:sz="0" w:space="0" w:color="auto"/>
        <w:bottom w:val="none" w:sz="0" w:space="0" w:color="auto"/>
        <w:right w:val="none" w:sz="0" w:space="0" w:color="auto"/>
      </w:divBdr>
    </w:div>
    <w:div w:id="1760441335">
      <w:marLeft w:val="480"/>
      <w:marRight w:val="0"/>
      <w:marTop w:val="0"/>
      <w:marBottom w:val="0"/>
      <w:divBdr>
        <w:top w:val="none" w:sz="0" w:space="0" w:color="auto"/>
        <w:left w:val="none" w:sz="0" w:space="0" w:color="auto"/>
        <w:bottom w:val="none" w:sz="0" w:space="0" w:color="auto"/>
        <w:right w:val="none" w:sz="0" w:space="0" w:color="auto"/>
      </w:divBdr>
    </w:div>
    <w:div w:id="1761098138">
      <w:marLeft w:val="480"/>
      <w:marRight w:val="0"/>
      <w:marTop w:val="0"/>
      <w:marBottom w:val="0"/>
      <w:divBdr>
        <w:top w:val="none" w:sz="0" w:space="0" w:color="auto"/>
        <w:left w:val="none" w:sz="0" w:space="0" w:color="auto"/>
        <w:bottom w:val="none" w:sz="0" w:space="0" w:color="auto"/>
        <w:right w:val="none" w:sz="0" w:space="0" w:color="auto"/>
      </w:divBdr>
    </w:div>
    <w:div w:id="1761682204">
      <w:bodyDiv w:val="1"/>
      <w:marLeft w:val="0"/>
      <w:marRight w:val="0"/>
      <w:marTop w:val="0"/>
      <w:marBottom w:val="0"/>
      <w:divBdr>
        <w:top w:val="none" w:sz="0" w:space="0" w:color="auto"/>
        <w:left w:val="none" w:sz="0" w:space="0" w:color="auto"/>
        <w:bottom w:val="none" w:sz="0" w:space="0" w:color="auto"/>
        <w:right w:val="none" w:sz="0" w:space="0" w:color="auto"/>
      </w:divBdr>
    </w:div>
    <w:div w:id="1762099050">
      <w:bodyDiv w:val="1"/>
      <w:marLeft w:val="0"/>
      <w:marRight w:val="0"/>
      <w:marTop w:val="0"/>
      <w:marBottom w:val="0"/>
      <w:divBdr>
        <w:top w:val="none" w:sz="0" w:space="0" w:color="auto"/>
        <w:left w:val="none" w:sz="0" w:space="0" w:color="auto"/>
        <w:bottom w:val="none" w:sz="0" w:space="0" w:color="auto"/>
        <w:right w:val="none" w:sz="0" w:space="0" w:color="auto"/>
      </w:divBdr>
    </w:div>
    <w:div w:id="1762291362">
      <w:marLeft w:val="480"/>
      <w:marRight w:val="0"/>
      <w:marTop w:val="0"/>
      <w:marBottom w:val="0"/>
      <w:divBdr>
        <w:top w:val="none" w:sz="0" w:space="0" w:color="auto"/>
        <w:left w:val="none" w:sz="0" w:space="0" w:color="auto"/>
        <w:bottom w:val="none" w:sz="0" w:space="0" w:color="auto"/>
        <w:right w:val="none" w:sz="0" w:space="0" w:color="auto"/>
      </w:divBdr>
    </w:div>
    <w:div w:id="1762487298">
      <w:bodyDiv w:val="1"/>
      <w:marLeft w:val="0"/>
      <w:marRight w:val="0"/>
      <w:marTop w:val="0"/>
      <w:marBottom w:val="0"/>
      <w:divBdr>
        <w:top w:val="none" w:sz="0" w:space="0" w:color="auto"/>
        <w:left w:val="none" w:sz="0" w:space="0" w:color="auto"/>
        <w:bottom w:val="none" w:sz="0" w:space="0" w:color="auto"/>
        <w:right w:val="none" w:sz="0" w:space="0" w:color="auto"/>
      </w:divBdr>
    </w:div>
    <w:div w:id="1763137593">
      <w:bodyDiv w:val="1"/>
      <w:marLeft w:val="0"/>
      <w:marRight w:val="0"/>
      <w:marTop w:val="0"/>
      <w:marBottom w:val="0"/>
      <w:divBdr>
        <w:top w:val="none" w:sz="0" w:space="0" w:color="auto"/>
        <w:left w:val="none" w:sz="0" w:space="0" w:color="auto"/>
        <w:bottom w:val="none" w:sz="0" w:space="0" w:color="auto"/>
        <w:right w:val="none" w:sz="0" w:space="0" w:color="auto"/>
      </w:divBdr>
      <w:divsChild>
        <w:div w:id="1442993466">
          <w:marLeft w:val="480"/>
          <w:marRight w:val="0"/>
          <w:marTop w:val="0"/>
          <w:marBottom w:val="0"/>
          <w:divBdr>
            <w:top w:val="none" w:sz="0" w:space="0" w:color="auto"/>
            <w:left w:val="none" w:sz="0" w:space="0" w:color="auto"/>
            <w:bottom w:val="none" w:sz="0" w:space="0" w:color="auto"/>
            <w:right w:val="none" w:sz="0" w:space="0" w:color="auto"/>
          </w:divBdr>
        </w:div>
        <w:div w:id="2046296674">
          <w:marLeft w:val="480"/>
          <w:marRight w:val="0"/>
          <w:marTop w:val="0"/>
          <w:marBottom w:val="0"/>
          <w:divBdr>
            <w:top w:val="none" w:sz="0" w:space="0" w:color="auto"/>
            <w:left w:val="none" w:sz="0" w:space="0" w:color="auto"/>
            <w:bottom w:val="none" w:sz="0" w:space="0" w:color="auto"/>
            <w:right w:val="none" w:sz="0" w:space="0" w:color="auto"/>
          </w:divBdr>
        </w:div>
        <w:div w:id="155070546">
          <w:marLeft w:val="480"/>
          <w:marRight w:val="0"/>
          <w:marTop w:val="0"/>
          <w:marBottom w:val="0"/>
          <w:divBdr>
            <w:top w:val="none" w:sz="0" w:space="0" w:color="auto"/>
            <w:left w:val="none" w:sz="0" w:space="0" w:color="auto"/>
            <w:bottom w:val="none" w:sz="0" w:space="0" w:color="auto"/>
            <w:right w:val="none" w:sz="0" w:space="0" w:color="auto"/>
          </w:divBdr>
        </w:div>
        <w:div w:id="1437865240">
          <w:marLeft w:val="480"/>
          <w:marRight w:val="0"/>
          <w:marTop w:val="0"/>
          <w:marBottom w:val="0"/>
          <w:divBdr>
            <w:top w:val="none" w:sz="0" w:space="0" w:color="auto"/>
            <w:left w:val="none" w:sz="0" w:space="0" w:color="auto"/>
            <w:bottom w:val="none" w:sz="0" w:space="0" w:color="auto"/>
            <w:right w:val="none" w:sz="0" w:space="0" w:color="auto"/>
          </w:divBdr>
        </w:div>
        <w:div w:id="980815315">
          <w:marLeft w:val="480"/>
          <w:marRight w:val="0"/>
          <w:marTop w:val="0"/>
          <w:marBottom w:val="0"/>
          <w:divBdr>
            <w:top w:val="none" w:sz="0" w:space="0" w:color="auto"/>
            <w:left w:val="none" w:sz="0" w:space="0" w:color="auto"/>
            <w:bottom w:val="none" w:sz="0" w:space="0" w:color="auto"/>
            <w:right w:val="none" w:sz="0" w:space="0" w:color="auto"/>
          </w:divBdr>
        </w:div>
        <w:div w:id="937251114">
          <w:marLeft w:val="480"/>
          <w:marRight w:val="0"/>
          <w:marTop w:val="0"/>
          <w:marBottom w:val="0"/>
          <w:divBdr>
            <w:top w:val="none" w:sz="0" w:space="0" w:color="auto"/>
            <w:left w:val="none" w:sz="0" w:space="0" w:color="auto"/>
            <w:bottom w:val="none" w:sz="0" w:space="0" w:color="auto"/>
            <w:right w:val="none" w:sz="0" w:space="0" w:color="auto"/>
          </w:divBdr>
        </w:div>
        <w:div w:id="1325165930">
          <w:marLeft w:val="480"/>
          <w:marRight w:val="0"/>
          <w:marTop w:val="0"/>
          <w:marBottom w:val="0"/>
          <w:divBdr>
            <w:top w:val="none" w:sz="0" w:space="0" w:color="auto"/>
            <w:left w:val="none" w:sz="0" w:space="0" w:color="auto"/>
            <w:bottom w:val="none" w:sz="0" w:space="0" w:color="auto"/>
            <w:right w:val="none" w:sz="0" w:space="0" w:color="auto"/>
          </w:divBdr>
        </w:div>
        <w:div w:id="351758982">
          <w:marLeft w:val="480"/>
          <w:marRight w:val="0"/>
          <w:marTop w:val="0"/>
          <w:marBottom w:val="0"/>
          <w:divBdr>
            <w:top w:val="none" w:sz="0" w:space="0" w:color="auto"/>
            <w:left w:val="none" w:sz="0" w:space="0" w:color="auto"/>
            <w:bottom w:val="none" w:sz="0" w:space="0" w:color="auto"/>
            <w:right w:val="none" w:sz="0" w:space="0" w:color="auto"/>
          </w:divBdr>
        </w:div>
        <w:div w:id="1523396918">
          <w:marLeft w:val="480"/>
          <w:marRight w:val="0"/>
          <w:marTop w:val="0"/>
          <w:marBottom w:val="0"/>
          <w:divBdr>
            <w:top w:val="none" w:sz="0" w:space="0" w:color="auto"/>
            <w:left w:val="none" w:sz="0" w:space="0" w:color="auto"/>
            <w:bottom w:val="none" w:sz="0" w:space="0" w:color="auto"/>
            <w:right w:val="none" w:sz="0" w:space="0" w:color="auto"/>
          </w:divBdr>
        </w:div>
        <w:div w:id="1198351158">
          <w:marLeft w:val="480"/>
          <w:marRight w:val="0"/>
          <w:marTop w:val="0"/>
          <w:marBottom w:val="0"/>
          <w:divBdr>
            <w:top w:val="none" w:sz="0" w:space="0" w:color="auto"/>
            <w:left w:val="none" w:sz="0" w:space="0" w:color="auto"/>
            <w:bottom w:val="none" w:sz="0" w:space="0" w:color="auto"/>
            <w:right w:val="none" w:sz="0" w:space="0" w:color="auto"/>
          </w:divBdr>
        </w:div>
        <w:div w:id="395595653">
          <w:marLeft w:val="480"/>
          <w:marRight w:val="0"/>
          <w:marTop w:val="0"/>
          <w:marBottom w:val="0"/>
          <w:divBdr>
            <w:top w:val="none" w:sz="0" w:space="0" w:color="auto"/>
            <w:left w:val="none" w:sz="0" w:space="0" w:color="auto"/>
            <w:bottom w:val="none" w:sz="0" w:space="0" w:color="auto"/>
            <w:right w:val="none" w:sz="0" w:space="0" w:color="auto"/>
          </w:divBdr>
        </w:div>
        <w:div w:id="1140613253">
          <w:marLeft w:val="480"/>
          <w:marRight w:val="0"/>
          <w:marTop w:val="0"/>
          <w:marBottom w:val="0"/>
          <w:divBdr>
            <w:top w:val="none" w:sz="0" w:space="0" w:color="auto"/>
            <w:left w:val="none" w:sz="0" w:space="0" w:color="auto"/>
            <w:bottom w:val="none" w:sz="0" w:space="0" w:color="auto"/>
            <w:right w:val="none" w:sz="0" w:space="0" w:color="auto"/>
          </w:divBdr>
        </w:div>
        <w:div w:id="2024897834">
          <w:marLeft w:val="480"/>
          <w:marRight w:val="0"/>
          <w:marTop w:val="0"/>
          <w:marBottom w:val="0"/>
          <w:divBdr>
            <w:top w:val="none" w:sz="0" w:space="0" w:color="auto"/>
            <w:left w:val="none" w:sz="0" w:space="0" w:color="auto"/>
            <w:bottom w:val="none" w:sz="0" w:space="0" w:color="auto"/>
            <w:right w:val="none" w:sz="0" w:space="0" w:color="auto"/>
          </w:divBdr>
        </w:div>
        <w:div w:id="438724929">
          <w:marLeft w:val="480"/>
          <w:marRight w:val="0"/>
          <w:marTop w:val="0"/>
          <w:marBottom w:val="0"/>
          <w:divBdr>
            <w:top w:val="none" w:sz="0" w:space="0" w:color="auto"/>
            <w:left w:val="none" w:sz="0" w:space="0" w:color="auto"/>
            <w:bottom w:val="none" w:sz="0" w:space="0" w:color="auto"/>
            <w:right w:val="none" w:sz="0" w:space="0" w:color="auto"/>
          </w:divBdr>
        </w:div>
        <w:div w:id="1414549789">
          <w:marLeft w:val="480"/>
          <w:marRight w:val="0"/>
          <w:marTop w:val="0"/>
          <w:marBottom w:val="0"/>
          <w:divBdr>
            <w:top w:val="none" w:sz="0" w:space="0" w:color="auto"/>
            <w:left w:val="none" w:sz="0" w:space="0" w:color="auto"/>
            <w:bottom w:val="none" w:sz="0" w:space="0" w:color="auto"/>
            <w:right w:val="none" w:sz="0" w:space="0" w:color="auto"/>
          </w:divBdr>
        </w:div>
        <w:div w:id="185406364">
          <w:marLeft w:val="480"/>
          <w:marRight w:val="0"/>
          <w:marTop w:val="0"/>
          <w:marBottom w:val="0"/>
          <w:divBdr>
            <w:top w:val="none" w:sz="0" w:space="0" w:color="auto"/>
            <w:left w:val="none" w:sz="0" w:space="0" w:color="auto"/>
            <w:bottom w:val="none" w:sz="0" w:space="0" w:color="auto"/>
            <w:right w:val="none" w:sz="0" w:space="0" w:color="auto"/>
          </w:divBdr>
        </w:div>
        <w:div w:id="288243686">
          <w:marLeft w:val="480"/>
          <w:marRight w:val="0"/>
          <w:marTop w:val="0"/>
          <w:marBottom w:val="0"/>
          <w:divBdr>
            <w:top w:val="none" w:sz="0" w:space="0" w:color="auto"/>
            <w:left w:val="none" w:sz="0" w:space="0" w:color="auto"/>
            <w:bottom w:val="none" w:sz="0" w:space="0" w:color="auto"/>
            <w:right w:val="none" w:sz="0" w:space="0" w:color="auto"/>
          </w:divBdr>
        </w:div>
        <w:div w:id="1646546153">
          <w:marLeft w:val="480"/>
          <w:marRight w:val="0"/>
          <w:marTop w:val="0"/>
          <w:marBottom w:val="0"/>
          <w:divBdr>
            <w:top w:val="none" w:sz="0" w:space="0" w:color="auto"/>
            <w:left w:val="none" w:sz="0" w:space="0" w:color="auto"/>
            <w:bottom w:val="none" w:sz="0" w:space="0" w:color="auto"/>
            <w:right w:val="none" w:sz="0" w:space="0" w:color="auto"/>
          </w:divBdr>
        </w:div>
        <w:div w:id="1444109919">
          <w:marLeft w:val="480"/>
          <w:marRight w:val="0"/>
          <w:marTop w:val="0"/>
          <w:marBottom w:val="0"/>
          <w:divBdr>
            <w:top w:val="none" w:sz="0" w:space="0" w:color="auto"/>
            <w:left w:val="none" w:sz="0" w:space="0" w:color="auto"/>
            <w:bottom w:val="none" w:sz="0" w:space="0" w:color="auto"/>
            <w:right w:val="none" w:sz="0" w:space="0" w:color="auto"/>
          </w:divBdr>
        </w:div>
        <w:div w:id="1897161095">
          <w:marLeft w:val="480"/>
          <w:marRight w:val="0"/>
          <w:marTop w:val="0"/>
          <w:marBottom w:val="0"/>
          <w:divBdr>
            <w:top w:val="none" w:sz="0" w:space="0" w:color="auto"/>
            <w:left w:val="none" w:sz="0" w:space="0" w:color="auto"/>
            <w:bottom w:val="none" w:sz="0" w:space="0" w:color="auto"/>
            <w:right w:val="none" w:sz="0" w:space="0" w:color="auto"/>
          </w:divBdr>
        </w:div>
        <w:div w:id="95829332">
          <w:marLeft w:val="480"/>
          <w:marRight w:val="0"/>
          <w:marTop w:val="0"/>
          <w:marBottom w:val="0"/>
          <w:divBdr>
            <w:top w:val="none" w:sz="0" w:space="0" w:color="auto"/>
            <w:left w:val="none" w:sz="0" w:space="0" w:color="auto"/>
            <w:bottom w:val="none" w:sz="0" w:space="0" w:color="auto"/>
            <w:right w:val="none" w:sz="0" w:space="0" w:color="auto"/>
          </w:divBdr>
        </w:div>
        <w:div w:id="801845439">
          <w:marLeft w:val="480"/>
          <w:marRight w:val="0"/>
          <w:marTop w:val="0"/>
          <w:marBottom w:val="0"/>
          <w:divBdr>
            <w:top w:val="none" w:sz="0" w:space="0" w:color="auto"/>
            <w:left w:val="none" w:sz="0" w:space="0" w:color="auto"/>
            <w:bottom w:val="none" w:sz="0" w:space="0" w:color="auto"/>
            <w:right w:val="none" w:sz="0" w:space="0" w:color="auto"/>
          </w:divBdr>
        </w:div>
        <w:div w:id="656232085">
          <w:marLeft w:val="480"/>
          <w:marRight w:val="0"/>
          <w:marTop w:val="0"/>
          <w:marBottom w:val="0"/>
          <w:divBdr>
            <w:top w:val="none" w:sz="0" w:space="0" w:color="auto"/>
            <w:left w:val="none" w:sz="0" w:space="0" w:color="auto"/>
            <w:bottom w:val="none" w:sz="0" w:space="0" w:color="auto"/>
            <w:right w:val="none" w:sz="0" w:space="0" w:color="auto"/>
          </w:divBdr>
        </w:div>
        <w:div w:id="1314793223">
          <w:marLeft w:val="480"/>
          <w:marRight w:val="0"/>
          <w:marTop w:val="0"/>
          <w:marBottom w:val="0"/>
          <w:divBdr>
            <w:top w:val="none" w:sz="0" w:space="0" w:color="auto"/>
            <w:left w:val="none" w:sz="0" w:space="0" w:color="auto"/>
            <w:bottom w:val="none" w:sz="0" w:space="0" w:color="auto"/>
            <w:right w:val="none" w:sz="0" w:space="0" w:color="auto"/>
          </w:divBdr>
        </w:div>
        <w:div w:id="785195094">
          <w:marLeft w:val="480"/>
          <w:marRight w:val="0"/>
          <w:marTop w:val="0"/>
          <w:marBottom w:val="0"/>
          <w:divBdr>
            <w:top w:val="none" w:sz="0" w:space="0" w:color="auto"/>
            <w:left w:val="none" w:sz="0" w:space="0" w:color="auto"/>
            <w:bottom w:val="none" w:sz="0" w:space="0" w:color="auto"/>
            <w:right w:val="none" w:sz="0" w:space="0" w:color="auto"/>
          </w:divBdr>
        </w:div>
        <w:div w:id="1212887483">
          <w:marLeft w:val="480"/>
          <w:marRight w:val="0"/>
          <w:marTop w:val="0"/>
          <w:marBottom w:val="0"/>
          <w:divBdr>
            <w:top w:val="none" w:sz="0" w:space="0" w:color="auto"/>
            <w:left w:val="none" w:sz="0" w:space="0" w:color="auto"/>
            <w:bottom w:val="none" w:sz="0" w:space="0" w:color="auto"/>
            <w:right w:val="none" w:sz="0" w:space="0" w:color="auto"/>
          </w:divBdr>
        </w:div>
        <w:div w:id="1067532394">
          <w:marLeft w:val="480"/>
          <w:marRight w:val="0"/>
          <w:marTop w:val="0"/>
          <w:marBottom w:val="0"/>
          <w:divBdr>
            <w:top w:val="none" w:sz="0" w:space="0" w:color="auto"/>
            <w:left w:val="none" w:sz="0" w:space="0" w:color="auto"/>
            <w:bottom w:val="none" w:sz="0" w:space="0" w:color="auto"/>
            <w:right w:val="none" w:sz="0" w:space="0" w:color="auto"/>
          </w:divBdr>
        </w:div>
        <w:div w:id="2004504635">
          <w:marLeft w:val="480"/>
          <w:marRight w:val="0"/>
          <w:marTop w:val="0"/>
          <w:marBottom w:val="0"/>
          <w:divBdr>
            <w:top w:val="none" w:sz="0" w:space="0" w:color="auto"/>
            <w:left w:val="none" w:sz="0" w:space="0" w:color="auto"/>
            <w:bottom w:val="none" w:sz="0" w:space="0" w:color="auto"/>
            <w:right w:val="none" w:sz="0" w:space="0" w:color="auto"/>
          </w:divBdr>
        </w:div>
        <w:div w:id="860513987">
          <w:marLeft w:val="480"/>
          <w:marRight w:val="0"/>
          <w:marTop w:val="0"/>
          <w:marBottom w:val="0"/>
          <w:divBdr>
            <w:top w:val="none" w:sz="0" w:space="0" w:color="auto"/>
            <w:left w:val="none" w:sz="0" w:space="0" w:color="auto"/>
            <w:bottom w:val="none" w:sz="0" w:space="0" w:color="auto"/>
            <w:right w:val="none" w:sz="0" w:space="0" w:color="auto"/>
          </w:divBdr>
        </w:div>
        <w:div w:id="225991063">
          <w:marLeft w:val="480"/>
          <w:marRight w:val="0"/>
          <w:marTop w:val="0"/>
          <w:marBottom w:val="0"/>
          <w:divBdr>
            <w:top w:val="none" w:sz="0" w:space="0" w:color="auto"/>
            <w:left w:val="none" w:sz="0" w:space="0" w:color="auto"/>
            <w:bottom w:val="none" w:sz="0" w:space="0" w:color="auto"/>
            <w:right w:val="none" w:sz="0" w:space="0" w:color="auto"/>
          </w:divBdr>
        </w:div>
        <w:div w:id="255749943">
          <w:marLeft w:val="480"/>
          <w:marRight w:val="0"/>
          <w:marTop w:val="0"/>
          <w:marBottom w:val="0"/>
          <w:divBdr>
            <w:top w:val="none" w:sz="0" w:space="0" w:color="auto"/>
            <w:left w:val="none" w:sz="0" w:space="0" w:color="auto"/>
            <w:bottom w:val="none" w:sz="0" w:space="0" w:color="auto"/>
            <w:right w:val="none" w:sz="0" w:space="0" w:color="auto"/>
          </w:divBdr>
        </w:div>
        <w:div w:id="757406863">
          <w:marLeft w:val="480"/>
          <w:marRight w:val="0"/>
          <w:marTop w:val="0"/>
          <w:marBottom w:val="0"/>
          <w:divBdr>
            <w:top w:val="none" w:sz="0" w:space="0" w:color="auto"/>
            <w:left w:val="none" w:sz="0" w:space="0" w:color="auto"/>
            <w:bottom w:val="none" w:sz="0" w:space="0" w:color="auto"/>
            <w:right w:val="none" w:sz="0" w:space="0" w:color="auto"/>
          </w:divBdr>
        </w:div>
        <w:div w:id="1777017688">
          <w:marLeft w:val="480"/>
          <w:marRight w:val="0"/>
          <w:marTop w:val="0"/>
          <w:marBottom w:val="0"/>
          <w:divBdr>
            <w:top w:val="none" w:sz="0" w:space="0" w:color="auto"/>
            <w:left w:val="none" w:sz="0" w:space="0" w:color="auto"/>
            <w:bottom w:val="none" w:sz="0" w:space="0" w:color="auto"/>
            <w:right w:val="none" w:sz="0" w:space="0" w:color="auto"/>
          </w:divBdr>
        </w:div>
        <w:div w:id="607780881">
          <w:marLeft w:val="480"/>
          <w:marRight w:val="0"/>
          <w:marTop w:val="0"/>
          <w:marBottom w:val="0"/>
          <w:divBdr>
            <w:top w:val="none" w:sz="0" w:space="0" w:color="auto"/>
            <w:left w:val="none" w:sz="0" w:space="0" w:color="auto"/>
            <w:bottom w:val="none" w:sz="0" w:space="0" w:color="auto"/>
            <w:right w:val="none" w:sz="0" w:space="0" w:color="auto"/>
          </w:divBdr>
        </w:div>
        <w:div w:id="1972781384">
          <w:marLeft w:val="480"/>
          <w:marRight w:val="0"/>
          <w:marTop w:val="0"/>
          <w:marBottom w:val="0"/>
          <w:divBdr>
            <w:top w:val="none" w:sz="0" w:space="0" w:color="auto"/>
            <w:left w:val="none" w:sz="0" w:space="0" w:color="auto"/>
            <w:bottom w:val="none" w:sz="0" w:space="0" w:color="auto"/>
            <w:right w:val="none" w:sz="0" w:space="0" w:color="auto"/>
          </w:divBdr>
        </w:div>
        <w:div w:id="2111392192">
          <w:marLeft w:val="480"/>
          <w:marRight w:val="0"/>
          <w:marTop w:val="0"/>
          <w:marBottom w:val="0"/>
          <w:divBdr>
            <w:top w:val="none" w:sz="0" w:space="0" w:color="auto"/>
            <w:left w:val="none" w:sz="0" w:space="0" w:color="auto"/>
            <w:bottom w:val="none" w:sz="0" w:space="0" w:color="auto"/>
            <w:right w:val="none" w:sz="0" w:space="0" w:color="auto"/>
          </w:divBdr>
        </w:div>
        <w:div w:id="226384835">
          <w:marLeft w:val="480"/>
          <w:marRight w:val="0"/>
          <w:marTop w:val="0"/>
          <w:marBottom w:val="0"/>
          <w:divBdr>
            <w:top w:val="none" w:sz="0" w:space="0" w:color="auto"/>
            <w:left w:val="none" w:sz="0" w:space="0" w:color="auto"/>
            <w:bottom w:val="none" w:sz="0" w:space="0" w:color="auto"/>
            <w:right w:val="none" w:sz="0" w:space="0" w:color="auto"/>
          </w:divBdr>
        </w:div>
        <w:div w:id="517424695">
          <w:marLeft w:val="480"/>
          <w:marRight w:val="0"/>
          <w:marTop w:val="0"/>
          <w:marBottom w:val="0"/>
          <w:divBdr>
            <w:top w:val="none" w:sz="0" w:space="0" w:color="auto"/>
            <w:left w:val="none" w:sz="0" w:space="0" w:color="auto"/>
            <w:bottom w:val="none" w:sz="0" w:space="0" w:color="auto"/>
            <w:right w:val="none" w:sz="0" w:space="0" w:color="auto"/>
          </w:divBdr>
        </w:div>
        <w:div w:id="1971208907">
          <w:marLeft w:val="480"/>
          <w:marRight w:val="0"/>
          <w:marTop w:val="0"/>
          <w:marBottom w:val="0"/>
          <w:divBdr>
            <w:top w:val="none" w:sz="0" w:space="0" w:color="auto"/>
            <w:left w:val="none" w:sz="0" w:space="0" w:color="auto"/>
            <w:bottom w:val="none" w:sz="0" w:space="0" w:color="auto"/>
            <w:right w:val="none" w:sz="0" w:space="0" w:color="auto"/>
          </w:divBdr>
        </w:div>
        <w:div w:id="330111667">
          <w:marLeft w:val="480"/>
          <w:marRight w:val="0"/>
          <w:marTop w:val="0"/>
          <w:marBottom w:val="0"/>
          <w:divBdr>
            <w:top w:val="none" w:sz="0" w:space="0" w:color="auto"/>
            <w:left w:val="none" w:sz="0" w:space="0" w:color="auto"/>
            <w:bottom w:val="none" w:sz="0" w:space="0" w:color="auto"/>
            <w:right w:val="none" w:sz="0" w:space="0" w:color="auto"/>
          </w:divBdr>
        </w:div>
        <w:div w:id="1944803395">
          <w:marLeft w:val="480"/>
          <w:marRight w:val="0"/>
          <w:marTop w:val="0"/>
          <w:marBottom w:val="0"/>
          <w:divBdr>
            <w:top w:val="none" w:sz="0" w:space="0" w:color="auto"/>
            <w:left w:val="none" w:sz="0" w:space="0" w:color="auto"/>
            <w:bottom w:val="none" w:sz="0" w:space="0" w:color="auto"/>
            <w:right w:val="none" w:sz="0" w:space="0" w:color="auto"/>
          </w:divBdr>
        </w:div>
        <w:div w:id="1157646034">
          <w:marLeft w:val="480"/>
          <w:marRight w:val="0"/>
          <w:marTop w:val="0"/>
          <w:marBottom w:val="0"/>
          <w:divBdr>
            <w:top w:val="none" w:sz="0" w:space="0" w:color="auto"/>
            <w:left w:val="none" w:sz="0" w:space="0" w:color="auto"/>
            <w:bottom w:val="none" w:sz="0" w:space="0" w:color="auto"/>
            <w:right w:val="none" w:sz="0" w:space="0" w:color="auto"/>
          </w:divBdr>
        </w:div>
        <w:div w:id="1395158808">
          <w:marLeft w:val="480"/>
          <w:marRight w:val="0"/>
          <w:marTop w:val="0"/>
          <w:marBottom w:val="0"/>
          <w:divBdr>
            <w:top w:val="none" w:sz="0" w:space="0" w:color="auto"/>
            <w:left w:val="none" w:sz="0" w:space="0" w:color="auto"/>
            <w:bottom w:val="none" w:sz="0" w:space="0" w:color="auto"/>
            <w:right w:val="none" w:sz="0" w:space="0" w:color="auto"/>
          </w:divBdr>
        </w:div>
        <w:div w:id="624045330">
          <w:marLeft w:val="480"/>
          <w:marRight w:val="0"/>
          <w:marTop w:val="0"/>
          <w:marBottom w:val="0"/>
          <w:divBdr>
            <w:top w:val="none" w:sz="0" w:space="0" w:color="auto"/>
            <w:left w:val="none" w:sz="0" w:space="0" w:color="auto"/>
            <w:bottom w:val="none" w:sz="0" w:space="0" w:color="auto"/>
            <w:right w:val="none" w:sz="0" w:space="0" w:color="auto"/>
          </w:divBdr>
        </w:div>
        <w:div w:id="976297247">
          <w:marLeft w:val="480"/>
          <w:marRight w:val="0"/>
          <w:marTop w:val="0"/>
          <w:marBottom w:val="0"/>
          <w:divBdr>
            <w:top w:val="none" w:sz="0" w:space="0" w:color="auto"/>
            <w:left w:val="none" w:sz="0" w:space="0" w:color="auto"/>
            <w:bottom w:val="none" w:sz="0" w:space="0" w:color="auto"/>
            <w:right w:val="none" w:sz="0" w:space="0" w:color="auto"/>
          </w:divBdr>
        </w:div>
        <w:div w:id="827285901">
          <w:marLeft w:val="480"/>
          <w:marRight w:val="0"/>
          <w:marTop w:val="0"/>
          <w:marBottom w:val="0"/>
          <w:divBdr>
            <w:top w:val="none" w:sz="0" w:space="0" w:color="auto"/>
            <w:left w:val="none" w:sz="0" w:space="0" w:color="auto"/>
            <w:bottom w:val="none" w:sz="0" w:space="0" w:color="auto"/>
            <w:right w:val="none" w:sz="0" w:space="0" w:color="auto"/>
          </w:divBdr>
        </w:div>
        <w:div w:id="1555698871">
          <w:marLeft w:val="480"/>
          <w:marRight w:val="0"/>
          <w:marTop w:val="0"/>
          <w:marBottom w:val="0"/>
          <w:divBdr>
            <w:top w:val="none" w:sz="0" w:space="0" w:color="auto"/>
            <w:left w:val="none" w:sz="0" w:space="0" w:color="auto"/>
            <w:bottom w:val="none" w:sz="0" w:space="0" w:color="auto"/>
            <w:right w:val="none" w:sz="0" w:space="0" w:color="auto"/>
          </w:divBdr>
        </w:div>
        <w:div w:id="1838298803">
          <w:marLeft w:val="480"/>
          <w:marRight w:val="0"/>
          <w:marTop w:val="0"/>
          <w:marBottom w:val="0"/>
          <w:divBdr>
            <w:top w:val="none" w:sz="0" w:space="0" w:color="auto"/>
            <w:left w:val="none" w:sz="0" w:space="0" w:color="auto"/>
            <w:bottom w:val="none" w:sz="0" w:space="0" w:color="auto"/>
            <w:right w:val="none" w:sz="0" w:space="0" w:color="auto"/>
          </w:divBdr>
        </w:div>
        <w:div w:id="951740976">
          <w:marLeft w:val="480"/>
          <w:marRight w:val="0"/>
          <w:marTop w:val="0"/>
          <w:marBottom w:val="0"/>
          <w:divBdr>
            <w:top w:val="none" w:sz="0" w:space="0" w:color="auto"/>
            <w:left w:val="none" w:sz="0" w:space="0" w:color="auto"/>
            <w:bottom w:val="none" w:sz="0" w:space="0" w:color="auto"/>
            <w:right w:val="none" w:sz="0" w:space="0" w:color="auto"/>
          </w:divBdr>
        </w:div>
        <w:div w:id="715547613">
          <w:marLeft w:val="480"/>
          <w:marRight w:val="0"/>
          <w:marTop w:val="0"/>
          <w:marBottom w:val="0"/>
          <w:divBdr>
            <w:top w:val="none" w:sz="0" w:space="0" w:color="auto"/>
            <w:left w:val="none" w:sz="0" w:space="0" w:color="auto"/>
            <w:bottom w:val="none" w:sz="0" w:space="0" w:color="auto"/>
            <w:right w:val="none" w:sz="0" w:space="0" w:color="auto"/>
          </w:divBdr>
        </w:div>
        <w:div w:id="1116561311">
          <w:marLeft w:val="480"/>
          <w:marRight w:val="0"/>
          <w:marTop w:val="0"/>
          <w:marBottom w:val="0"/>
          <w:divBdr>
            <w:top w:val="none" w:sz="0" w:space="0" w:color="auto"/>
            <w:left w:val="none" w:sz="0" w:space="0" w:color="auto"/>
            <w:bottom w:val="none" w:sz="0" w:space="0" w:color="auto"/>
            <w:right w:val="none" w:sz="0" w:space="0" w:color="auto"/>
          </w:divBdr>
        </w:div>
        <w:div w:id="1092436504">
          <w:marLeft w:val="480"/>
          <w:marRight w:val="0"/>
          <w:marTop w:val="0"/>
          <w:marBottom w:val="0"/>
          <w:divBdr>
            <w:top w:val="none" w:sz="0" w:space="0" w:color="auto"/>
            <w:left w:val="none" w:sz="0" w:space="0" w:color="auto"/>
            <w:bottom w:val="none" w:sz="0" w:space="0" w:color="auto"/>
            <w:right w:val="none" w:sz="0" w:space="0" w:color="auto"/>
          </w:divBdr>
        </w:div>
        <w:div w:id="218327066">
          <w:marLeft w:val="480"/>
          <w:marRight w:val="0"/>
          <w:marTop w:val="0"/>
          <w:marBottom w:val="0"/>
          <w:divBdr>
            <w:top w:val="none" w:sz="0" w:space="0" w:color="auto"/>
            <w:left w:val="none" w:sz="0" w:space="0" w:color="auto"/>
            <w:bottom w:val="none" w:sz="0" w:space="0" w:color="auto"/>
            <w:right w:val="none" w:sz="0" w:space="0" w:color="auto"/>
          </w:divBdr>
        </w:div>
        <w:div w:id="175926987">
          <w:marLeft w:val="480"/>
          <w:marRight w:val="0"/>
          <w:marTop w:val="0"/>
          <w:marBottom w:val="0"/>
          <w:divBdr>
            <w:top w:val="none" w:sz="0" w:space="0" w:color="auto"/>
            <w:left w:val="none" w:sz="0" w:space="0" w:color="auto"/>
            <w:bottom w:val="none" w:sz="0" w:space="0" w:color="auto"/>
            <w:right w:val="none" w:sz="0" w:space="0" w:color="auto"/>
          </w:divBdr>
        </w:div>
        <w:div w:id="1382443682">
          <w:marLeft w:val="480"/>
          <w:marRight w:val="0"/>
          <w:marTop w:val="0"/>
          <w:marBottom w:val="0"/>
          <w:divBdr>
            <w:top w:val="none" w:sz="0" w:space="0" w:color="auto"/>
            <w:left w:val="none" w:sz="0" w:space="0" w:color="auto"/>
            <w:bottom w:val="none" w:sz="0" w:space="0" w:color="auto"/>
            <w:right w:val="none" w:sz="0" w:space="0" w:color="auto"/>
          </w:divBdr>
        </w:div>
        <w:div w:id="788822692">
          <w:marLeft w:val="480"/>
          <w:marRight w:val="0"/>
          <w:marTop w:val="0"/>
          <w:marBottom w:val="0"/>
          <w:divBdr>
            <w:top w:val="none" w:sz="0" w:space="0" w:color="auto"/>
            <w:left w:val="none" w:sz="0" w:space="0" w:color="auto"/>
            <w:bottom w:val="none" w:sz="0" w:space="0" w:color="auto"/>
            <w:right w:val="none" w:sz="0" w:space="0" w:color="auto"/>
          </w:divBdr>
        </w:div>
        <w:div w:id="1582644285">
          <w:marLeft w:val="480"/>
          <w:marRight w:val="0"/>
          <w:marTop w:val="0"/>
          <w:marBottom w:val="0"/>
          <w:divBdr>
            <w:top w:val="none" w:sz="0" w:space="0" w:color="auto"/>
            <w:left w:val="none" w:sz="0" w:space="0" w:color="auto"/>
            <w:bottom w:val="none" w:sz="0" w:space="0" w:color="auto"/>
            <w:right w:val="none" w:sz="0" w:space="0" w:color="auto"/>
          </w:divBdr>
        </w:div>
        <w:div w:id="1206068076">
          <w:marLeft w:val="480"/>
          <w:marRight w:val="0"/>
          <w:marTop w:val="0"/>
          <w:marBottom w:val="0"/>
          <w:divBdr>
            <w:top w:val="none" w:sz="0" w:space="0" w:color="auto"/>
            <w:left w:val="none" w:sz="0" w:space="0" w:color="auto"/>
            <w:bottom w:val="none" w:sz="0" w:space="0" w:color="auto"/>
            <w:right w:val="none" w:sz="0" w:space="0" w:color="auto"/>
          </w:divBdr>
        </w:div>
        <w:div w:id="1587494008">
          <w:marLeft w:val="480"/>
          <w:marRight w:val="0"/>
          <w:marTop w:val="0"/>
          <w:marBottom w:val="0"/>
          <w:divBdr>
            <w:top w:val="none" w:sz="0" w:space="0" w:color="auto"/>
            <w:left w:val="none" w:sz="0" w:space="0" w:color="auto"/>
            <w:bottom w:val="none" w:sz="0" w:space="0" w:color="auto"/>
            <w:right w:val="none" w:sz="0" w:space="0" w:color="auto"/>
          </w:divBdr>
        </w:div>
        <w:div w:id="39717782">
          <w:marLeft w:val="480"/>
          <w:marRight w:val="0"/>
          <w:marTop w:val="0"/>
          <w:marBottom w:val="0"/>
          <w:divBdr>
            <w:top w:val="none" w:sz="0" w:space="0" w:color="auto"/>
            <w:left w:val="none" w:sz="0" w:space="0" w:color="auto"/>
            <w:bottom w:val="none" w:sz="0" w:space="0" w:color="auto"/>
            <w:right w:val="none" w:sz="0" w:space="0" w:color="auto"/>
          </w:divBdr>
        </w:div>
        <w:div w:id="381365882">
          <w:marLeft w:val="480"/>
          <w:marRight w:val="0"/>
          <w:marTop w:val="0"/>
          <w:marBottom w:val="0"/>
          <w:divBdr>
            <w:top w:val="none" w:sz="0" w:space="0" w:color="auto"/>
            <w:left w:val="none" w:sz="0" w:space="0" w:color="auto"/>
            <w:bottom w:val="none" w:sz="0" w:space="0" w:color="auto"/>
            <w:right w:val="none" w:sz="0" w:space="0" w:color="auto"/>
          </w:divBdr>
        </w:div>
        <w:div w:id="1712220997">
          <w:marLeft w:val="480"/>
          <w:marRight w:val="0"/>
          <w:marTop w:val="0"/>
          <w:marBottom w:val="0"/>
          <w:divBdr>
            <w:top w:val="none" w:sz="0" w:space="0" w:color="auto"/>
            <w:left w:val="none" w:sz="0" w:space="0" w:color="auto"/>
            <w:bottom w:val="none" w:sz="0" w:space="0" w:color="auto"/>
            <w:right w:val="none" w:sz="0" w:space="0" w:color="auto"/>
          </w:divBdr>
        </w:div>
        <w:div w:id="1047338017">
          <w:marLeft w:val="480"/>
          <w:marRight w:val="0"/>
          <w:marTop w:val="0"/>
          <w:marBottom w:val="0"/>
          <w:divBdr>
            <w:top w:val="none" w:sz="0" w:space="0" w:color="auto"/>
            <w:left w:val="none" w:sz="0" w:space="0" w:color="auto"/>
            <w:bottom w:val="none" w:sz="0" w:space="0" w:color="auto"/>
            <w:right w:val="none" w:sz="0" w:space="0" w:color="auto"/>
          </w:divBdr>
        </w:div>
        <w:div w:id="535050335">
          <w:marLeft w:val="480"/>
          <w:marRight w:val="0"/>
          <w:marTop w:val="0"/>
          <w:marBottom w:val="0"/>
          <w:divBdr>
            <w:top w:val="none" w:sz="0" w:space="0" w:color="auto"/>
            <w:left w:val="none" w:sz="0" w:space="0" w:color="auto"/>
            <w:bottom w:val="none" w:sz="0" w:space="0" w:color="auto"/>
            <w:right w:val="none" w:sz="0" w:space="0" w:color="auto"/>
          </w:divBdr>
        </w:div>
        <w:div w:id="832448334">
          <w:marLeft w:val="480"/>
          <w:marRight w:val="0"/>
          <w:marTop w:val="0"/>
          <w:marBottom w:val="0"/>
          <w:divBdr>
            <w:top w:val="none" w:sz="0" w:space="0" w:color="auto"/>
            <w:left w:val="none" w:sz="0" w:space="0" w:color="auto"/>
            <w:bottom w:val="none" w:sz="0" w:space="0" w:color="auto"/>
            <w:right w:val="none" w:sz="0" w:space="0" w:color="auto"/>
          </w:divBdr>
        </w:div>
        <w:div w:id="67119134">
          <w:marLeft w:val="480"/>
          <w:marRight w:val="0"/>
          <w:marTop w:val="0"/>
          <w:marBottom w:val="0"/>
          <w:divBdr>
            <w:top w:val="none" w:sz="0" w:space="0" w:color="auto"/>
            <w:left w:val="none" w:sz="0" w:space="0" w:color="auto"/>
            <w:bottom w:val="none" w:sz="0" w:space="0" w:color="auto"/>
            <w:right w:val="none" w:sz="0" w:space="0" w:color="auto"/>
          </w:divBdr>
        </w:div>
        <w:div w:id="2023582053">
          <w:marLeft w:val="480"/>
          <w:marRight w:val="0"/>
          <w:marTop w:val="0"/>
          <w:marBottom w:val="0"/>
          <w:divBdr>
            <w:top w:val="none" w:sz="0" w:space="0" w:color="auto"/>
            <w:left w:val="none" w:sz="0" w:space="0" w:color="auto"/>
            <w:bottom w:val="none" w:sz="0" w:space="0" w:color="auto"/>
            <w:right w:val="none" w:sz="0" w:space="0" w:color="auto"/>
          </w:divBdr>
        </w:div>
        <w:div w:id="1463306838">
          <w:marLeft w:val="480"/>
          <w:marRight w:val="0"/>
          <w:marTop w:val="0"/>
          <w:marBottom w:val="0"/>
          <w:divBdr>
            <w:top w:val="none" w:sz="0" w:space="0" w:color="auto"/>
            <w:left w:val="none" w:sz="0" w:space="0" w:color="auto"/>
            <w:bottom w:val="none" w:sz="0" w:space="0" w:color="auto"/>
            <w:right w:val="none" w:sz="0" w:space="0" w:color="auto"/>
          </w:divBdr>
        </w:div>
        <w:div w:id="1330645148">
          <w:marLeft w:val="480"/>
          <w:marRight w:val="0"/>
          <w:marTop w:val="0"/>
          <w:marBottom w:val="0"/>
          <w:divBdr>
            <w:top w:val="none" w:sz="0" w:space="0" w:color="auto"/>
            <w:left w:val="none" w:sz="0" w:space="0" w:color="auto"/>
            <w:bottom w:val="none" w:sz="0" w:space="0" w:color="auto"/>
            <w:right w:val="none" w:sz="0" w:space="0" w:color="auto"/>
          </w:divBdr>
        </w:div>
        <w:div w:id="69472788">
          <w:marLeft w:val="480"/>
          <w:marRight w:val="0"/>
          <w:marTop w:val="0"/>
          <w:marBottom w:val="0"/>
          <w:divBdr>
            <w:top w:val="none" w:sz="0" w:space="0" w:color="auto"/>
            <w:left w:val="none" w:sz="0" w:space="0" w:color="auto"/>
            <w:bottom w:val="none" w:sz="0" w:space="0" w:color="auto"/>
            <w:right w:val="none" w:sz="0" w:space="0" w:color="auto"/>
          </w:divBdr>
        </w:div>
        <w:div w:id="705568281">
          <w:marLeft w:val="480"/>
          <w:marRight w:val="0"/>
          <w:marTop w:val="0"/>
          <w:marBottom w:val="0"/>
          <w:divBdr>
            <w:top w:val="none" w:sz="0" w:space="0" w:color="auto"/>
            <w:left w:val="none" w:sz="0" w:space="0" w:color="auto"/>
            <w:bottom w:val="none" w:sz="0" w:space="0" w:color="auto"/>
            <w:right w:val="none" w:sz="0" w:space="0" w:color="auto"/>
          </w:divBdr>
        </w:div>
        <w:div w:id="2085838667">
          <w:marLeft w:val="480"/>
          <w:marRight w:val="0"/>
          <w:marTop w:val="0"/>
          <w:marBottom w:val="0"/>
          <w:divBdr>
            <w:top w:val="none" w:sz="0" w:space="0" w:color="auto"/>
            <w:left w:val="none" w:sz="0" w:space="0" w:color="auto"/>
            <w:bottom w:val="none" w:sz="0" w:space="0" w:color="auto"/>
            <w:right w:val="none" w:sz="0" w:space="0" w:color="auto"/>
          </w:divBdr>
        </w:div>
        <w:div w:id="1569803134">
          <w:marLeft w:val="480"/>
          <w:marRight w:val="0"/>
          <w:marTop w:val="0"/>
          <w:marBottom w:val="0"/>
          <w:divBdr>
            <w:top w:val="none" w:sz="0" w:space="0" w:color="auto"/>
            <w:left w:val="none" w:sz="0" w:space="0" w:color="auto"/>
            <w:bottom w:val="none" w:sz="0" w:space="0" w:color="auto"/>
            <w:right w:val="none" w:sz="0" w:space="0" w:color="auto"/>
          </w:divBdr>
        </w:div>
        <w:div w:id="1037660048">
          <w:marLeft w:val="480"/>
          <w:marRight w:val="0"/>
          <w:marTop w:val="0"/>
          <w:marBottom w:val="0"/>
          <w:divBdr>
            <w:top w:val="none" w:sz="0" w:space="0" w:color="auto"/>
            <w:left w:val="none" w:sz="0" w:space="0" w:color="auto"/>
            <w:bottom w:val="none" w:sz="0" w:space="0" w:color="auto"/>
            <w:right w:val="none" w:sz="0" w:space="0" w:color="auto"/>
          </w:divBdr>
        </w:div>
        <w:div w:id="911889568">
          <w:marLeft w:val="480"/>
          <w:marRight w:val="0"/>
          <w:marTop w:val="0"/>
          <w:marBottom w:val="0"/>
          <w:divBdr>
            <w:top w:val="none" w:sz="0" w:space="0" w:color="auto"/>
            <w:left w:val="none" w:sz="0" w:space="0" w:color="auto"/>
            <w:bottom w:val="none" w:sz="0" w:space="0" w:color="auto"/>
            <w:right w:val="none" w:sz="0" w:space="0" w:color="auto"/>
          </w:divBdr>
        </w:div>
        <w:div w:id="1253926870">
          <w:marLeft w:val="480"/>
          <w:marRight w:val="0"/>
          <w:marTop w:val="0"/>
          <w:marBottom w:val="0"/>
          <w:divBdr>
            <w:top w:val="none" w:sz="0" w:space="0" w:color="auto"/>
            <w:left w:val="none" w:sz="0" w:space="0" w:color="auto"/>
            <w:bottom w:val="none" w:sz="0" w:space="0" w:color="auto"/>
            <w:right w:val="none" w:sz="0" w:space="0" w:color="auto"/>
          </w:divBdr>
        </w:div>
        <w:div w:id="378208578">
          <w:marLeft w:val="480"/>
          <w:marRight w:val="0"/>
          <w:marTop w:val="0"/>
          <w:marBottom w:val="0"/>
          <w:divBdr>
            <w:top w:val="none" w:sz="0" w:space="0" w:color="auto"/>
            <w:left w:val="none" w:sz="0" w:space="0" w:color="auto"/>
            <w:bottom w:val="none" w:sz="0" w:space="0" w:color="auto"/>
            <w:right w:val="none" w:sz="0" w:space="0" w:color="auto"/>
          </w:divBdr>
        </w:div>
        <w:div w:id="1959291839">
          <w:marLeft w:val="480"/>
          <w:marRight w:val="0"/>
          <w:marTop w:val="0"/>
          <w:marBottom w:val="0"/>
          <w:divBdr>
            <w:top w:val="none" w:sz="0" w:space="0" w:color="auto"/>
            <w:left w:val="none" w:sz="0" w:space="0" w:color="auto"/>
            <w:bottom w:val="none" w:sz="0" w:space="0" w:color="auto"/>
            <w:right w:val="none" w:sz="0" w:space="0" w:color="auto"/>
          </w:divBdr>
        </w:div>
        <w:div w:id="952706559">
          <w:marLeft w:val="480"/>
          <w:marRight w:val="0"/>
          <w:marTop w:val="0"/>
          <w:marBottom w:val="0"/>
          <w:divBdr>
            <w:top w:val="none" w:sz="0" w:space="0" w:color="auto"/>
            <w:left w:val="none" w:sz="0" w:space="0" w:color="auto"/>
            <w:bottom w:val="none" w:sz="0" w:space="0" w:color="auto"/>
            <w:right w:val="none" w:sz="0" w:space="0" w:color="auto"/>
          </w:divBdr>
        </w:div>
        <w:div w:id="1988823325">
          <w:marLeft w:val="480"/>
          <w:marRight w:val="0"/>
          <w:marTop w:val="0"/>
          <w:marBottom w:val="0"/>
          <w:divBdr>
            <w:top w:val="none" w:sz="0" w:space="0" w:color="auto"/>
            <w:left w:val="none" w:sz="0" w:space="0" w:color="auto"/>
            <w:bottom w:val="none" w:sz="0" w:space="0" w:color="auto"/>
            <w:right w:val="none" w:sz="0" w:space="0" w:color="auto"/>
          </w:divBdr>
        </w:div>
        <w:div w:id="2026786117">
          <w:marLeft w:val="480"/>
          <w:marRight w:val="0"/>
          <w:marTop w:val="0"/>
          <w:marBottom w:val="0"/>
          <w:divBdr>
            <w:top w:val="none" w:sz="0" w:space="0" w:color="auto"/>
            <w:left w:val="none" w:sz="0" w:space="0" w:color="auto"/>
            <w:bottom w:val="none" w:sz="0" w:space="0" w:color="auto"/>
            <w:right w:val="none" w:sz="0" w:space="0" w:color="auto"/>
          </w:divBdr>
        </w:div>
      </w:divsChild>
    </w:div>
    <w:div w:id="1763914616">
      <w:marLeft w:val="480"/>
      <w:marRight w:val="0"/>
      <w:marTop w:val="0"/>
      <w:marBottom w:val="0"/>
      <w:divBdr>
        <w:top w:val="none" w:sz="0" w:space="0" w:color="auto"/>
        <w:left w:val="none" w:sz="0" w:space="0" w:color="auto"/>
        <w:bottom w:val="none" w:sz="0" w:space="0" w:color="auto"/>
        <w:right w:val="none" w:sz="0" w:space="0" w:color="auto"/>
      </w:divBdr>
    </w:div>
    <w:div w:id="1764910780">
      <w:marLeft w:val="640"/>
      <w:marRight w:val="0"/>
      <w:marTop w:val="0"/>
      <w:marBottom w:val="0"/>
      <w:divBdr>
        <w:top w:val="none" w:sz="0" w:space="0" w:color="auto"/>
        <w:left w:val="none" w:sz="0" w:space="0" w:color="auto"/>
        <w:bottom w:val="none" w:sz="0" w:space="0" w:color="auto"/>
        <w:right w:val="none" w:sz="0" w:space="0" w:color="auto"/>
      </w:divBdr>
    </w:div>
    <w:div w:id="1764958871">
      <w:bodyDiv w:val="1"/>
      <w:marLeft w:val="0"/>
      <w:marRight w:val="0"/>
      <w:marTop w:val="0"/>
      <w:marBottom w:val="0"/>
      <w:divBdr>
        <w:top w:val="none" w:sz="0" w:space="0" w:color="auto"/>
        <w:left w:val="none" w:sz="0" w:space="0" w:color="auto"/>
        <w:bottom w:val="none" w:sz="0" w:space="0" w:color="auto"/>
        <w:right w:val="none" w:sz="0" w:space="0" w:color="auto"/>
      </w:divBdr>
    </w:div>
    <w:div w:id="1765105376">
      <w:marLeft w:val="480"/>
      <w:marRight w:val="0"/>
      <w:marTop w:val="0"/>
      <w:marBottom w:val="0"/>
      <w:divBdr>
        <w:top w:val="none" w:sz="0" w:space="0" w:color="auto"/>
        <w:left w:val="none" w:sz="0" w:space="0" w:color="auto"/>
        <w:bottom w:val="none" w:sz="0" w:space="0" w:color="auto"/>
        <w:right w:val="none" w:sz="0" w:space="0" w:color="auto"/>
      </w:divBdr>
    </w:div>
    <w:div w:id="1765178385">
      <w:marLeft w:val="480"/>
      <w:marRight w:val="0"/>
      <w:marTop w:val="0"/>
      <w:marBottom w:val="0"/>
      <w:divBdr>
        <w:top w:val="none" w:sz="0" w:space="0" w:color="auto"/>
        <w:left w:val="none" w:sz="0" w:space="0" w:color="auto"/>
        <w:bottom w:val="none" w:sz="0" w:space="0" w:color="auto"/>
        <w:right w:val="none" w:sz="0" w:space="0" w:color="auto"/>
      </w:divBdr>
    </w:div>
    <w:div w:id="1765413597">
      <w:marLeft w:val="480"/>
      <w:marRight w:val="0"/>
      <w:marTop w:val="0"/>
      <w:marBottom w:val="0"/>
      <w:divBdr>
        <w:top w:val="none" w:sz="0" w:space="0" w:color="auto"/>
        <w:left w:val="none" w:sz="0" w:space="0" w:color="auto"/>
        <w:bottom w:val="none" w:sz="0" w:space="0" w:color="auto"/>
        <w:right w:val="none" w:sz="0" w:space="0" w:color="auto"/>
      </w:divBdr>
    </w:div>
    <w:div w:id="1765758719">
      <w:marLeft w:val="480"/>
      <w:marRight w:val="0"/>
      <w:marTop w:val="0"/>
      <w:marBottom w:val="0"/>
      <w:divBdr>
        <w:top w:val="none" w:sz="0" w:space="0" w:color="auto"/>
        <w:left w:val="none" w:sz="0" w:space="0" w:color="auto"/>
        <w:bottom w:val="none" w:sz="0" w:space="0" w:color="auto"/>
        <w:right w:val="none" w:sz="0" w:space="0" w:color="auto"/>
      </w:divBdr>
    </w:div>
    <w:div w:id="1766530437">
      <w:marLeft w:val="480"/>
      <w:marRight w:val="0"/>
      <w:marTop w:val="0"/>
      <w:marBottom w:val="0"/>
      <w:divBdr>
        <w:top w:val="none" w:sz="0" w:space="0" w:color="auto"/>
        <w:left w:val="none" w:sz="0" w:space="0" w:color="auto"/>
        <w:bottom w:val="none" w:sz="0" w:space="0" w:color="auto"/>
        <w:right w:val="none" w:sz="0" w:space="0" w:color="auto"/>
      </w:divBdr>
    </w:div>
    <w:div w:id="1766656357">
      <w:marLeft w:val="480"/>
      <w:marRight w:val="0"/>
      <w:marTop w:val="0"/>
      <w:marBottom w:val="0"/>
      <w:divBdr>
        <w:top w:val="none" w:sz="0" w:space="0" w:color="auto"/>
        <w:left w:val="none" w:sz="0" w:space="0" w:color="auto"/>
        <w:bottom w:val="none" w:sz="0" w:space="0" w:color="auto"/>
        <w:right w:val="none" w:sz="0" w:space="0" w:color="auto"/>
      </w:divBdr>
    </w:div>
    <w:div w:id="1766724818">
      <w:bodyDiv w:val="1"/>
      <w:marLeft w:val="0"/>
      <w:marRight w:val="0"/>
      <w:marTop w:val="0"/>
      <w:marBottom w:val="0"/>
      <w:divBdr>
        <w:top w:val="none" w:sz="0" w:space="0" w:color="auto"/>
        <w:left w:val="none" w:sz="0" w:space="0" w:color="auto"/>
        <w:bottom w:val="none" w:sz="0" w:space="0" w:color="auto"/>
        <w:right w:val="none" w:sz="0" w:space="0" w:color="auto"/>
      </w:divBdr>
      <w:divsChild>
        <w:div w:id="750271057">
          <w:marLeft w:val="480"/>
          <w:marRight w:val="0"/>
          <w:marTop w:val="0"/>
          <w:marBottom w:val="0"/>
          <w:divBdr>
            <w:top w:val="none" w:sz="0" w:space="0" w:color="auto"/>
            <w:left w:val="none" w:sz="0" w:space="0" w:color="auto"/>
            <w:bottom w:val="none" w:sz="0" w:space="0" w:color="auto"/>
            <w:right w:val="none" w:sz="0" w:space="0" w:color="auto"/>
          </w:divBdr>
        </w:div>
        <w:div w:id="114719333">
          <w:marLeft w:val="480"/>
          <w:marRight w:val="0"/>
          <w:marTop w:val="0"/>
          <w:marBottom w:val="0"/>
          <w:divBdr>
            <w:top w:val="none" w:sz="0" w:space="0" w:color="auto"/>
            <w:left w:val="none" w:sz="0" w:space="0" w:color="auto"/>
            <w:bottom w:val="none" w:sz="0" w:space="0" w:color="auto"/>
            <w:right w:val="none" w:sz="0" w:space="0" w:color="auto"/>
          </w:divBdr>
        </w:div>
        <w:div w:id="1192453935">
          <w:marLeft w:val="480"/>
          <w:marRight w:val="0"/>
          <w:marTop w:val="0"/>
          <w:marBottom w:val="0"/>
          <w:divBdr>
            <w:top w:val="none" w:sz="0" w:space="0" w:color="auto"/>
            <w:left w:val="none" w:sz="0" w:space="0" w:color="auto"/>
            <w:bottom w:val="none" w:sz="0" w:space="0" w:color="auto"/>
            <w:right w:val="none" w:sz="0" w:space="0" w:color="auto"/>
          </w:divBdr>
        </w:div>
        <w:div w:id="595988926">
          <w:marLeft w:val="480"/>
          <w:marRight w:val="0"/>
          <w:marTop w:val="0"/>
          <w:marBottom w:val="0"/>
          <w:divBdr>
            <w:top w:val="none" w:sz="0" w:space="0" w:color="auto"/>
            <w:left w:val="none" w:sz="0" w:space="0" w:color="auto"/>
            <w:bottom w:val="none" w:sz="0" w:space="0" w:color="auto"/>
            <w:right w:val="none" w:sz="0" w:space="0" w:color="auto"/>
          </w:divBdr>
        </w:div>
        <w:div w:id="500389780">
          <w:marLeft w:val="480"/>
          <w:marRight w:val="0"/>
          <w:marTop w:val="0"/>
          <w:marBottom w:val="0"/>
          <w:divBdr>
            <w:top w:val="none" w:sz="0" w:space="0" w:color="auto"/>
            <w:left w:val="none" w:sz="0" w:space="0" w:color="auto"/>
            <w:bottom w:val="none" w:sz="0" w:space="0" w:color="auto"/>
            <w:right w:val="none" w:sz="0" w:space="0" w:color="auto"/>
          </w:divBdr>
        </w:div>
        <w:div w:id="2076774716">
          <w:marLeft w:val="480"/>
          <w:marRight w:val="0"/>
          <w:marTop w:val="0"/>
          <w:marBottom w:val="0"/>
          <w:divBdr>
            <w:top w:val="none" w:sz="0" w:space="0" w:color="auto"/>
            <w:left w:val="none" w:sz="0" w:space="0" w:color="auto"/>
            <w:bottom w:val="none" w:sz="0" w:space="0" w:color="auto"/>
            <w:right w:val="none" w:sz="0" w:space="0" w:color="auto"/>
          </w:divBdr>
        </w:div>
        <w:div w:id="997028909">
          <w:marLeft w:val="480"/>
          <w:marRight w:val="0"/>
          <w:marTop w:val="0"/>
          <w:marBottom w:val="0"/>
          <w:divBdr>
            <w:top w:val="none" w:sz="0" w:space="0" w:color="auto"/>
            <w:left w:val="none" w:sz="0" w:space="0" w:color="auto"/>
            <w:bottom w:val="none" w:sz="0" w:space="0" w:color="auto"/>
            <w:right w:val="none" w:sz="0" w:space="0" w:color="auto"/>
          </w:divBdr>
        </w:div>
        <w:div w:id="591860627">
          <w:marLeft w:val="480"/>
          <w:marRight w:val="0"/>
          <w:marTop w:val="0"/>
          <w:marBottom w:val="0"/>
          <w:divBdr>
            <w:top w:val="none" w:sz="0" w:space="0" w:color="auto"/>
            <w:left w:val="none" w:sz="0" w:space="0" w:color="auto"/>
            <w:bottom w:val="none" w:sz="0" w:space="0" w:color="auto"/>
            <w:right w:val="none" w:sz="0" w:space="0" w:color="auto"/>
          </w:divBdr>
        </w:div>
        <w:div w:id="1414081470">
          <w:marLeft w:val="480"/>
          <w:marRight w:val="0"/>
          <w:marTop w:val="0"/>
          <w:marBottom w:val="0"/>
          <w:divBdr>
            <w:top w:val="none" w:sz="0" w:space="0" w:color="auto"/>
            <w:left w:val="none" w:sz="0" w:space="0" w:color="auto"/>
            <w:bottom w:val="none" w:sz="0" w:space="0" w:color="auto"/>
            <w:right w:val="none" w:sz="0" w:space="0" w:color="auto"/>
          </w:divBdr>
        </w:div>
        <w:div w:id="1159417471">
          <w:marLeft w:val="480"/>
          <w:marRight w:val="0"/>
          <w:marTop w:val="0"/>
          <w:marBottom w:val="0"/>
          <w:divBdr>
            <w:top w:val="none" w:sz="0" w:space="0" w:color="auto"/>
            <w:left w:val="none" w:sz="0" w:space="0" w:color="auto"/>
            <w:bottom w:val="none" w:sz="0" w:space="0" w:color="auto"/>
            <w:right w:val="none" w:sz="0" w:space="0" w:color="auto"/>
          </w:divBdr>
        </w:div>
        <w:div w:id="1526015324">
          <w:marLeft w:val="480"/>
          <w:marRight w:val="0"/>
          <w:marTop w:val="0"/>
          <w:marBottom w:val="0"/>
          <w:divBdr>
            <w:top w:val="none" w:sz="0" w:space="0" w:color="auto"/>
            <w:left w:val="none" w:sz="0" w:space="0" w:color="auto"/>
            <w:bottom w:val="none" w:sz="0" w:space="0" w:color="auto"/>
            <w:right w:val="none" w:sz="0" w:space="0" w:color="auto"/>
          </w:divBdr>
        </w:div>
        <w:div w:id="2041389947">
          <w:marLeft w:val="480"/>
          <w:marRight w:val="0"/>
          <w:marTop w:val="0"/>
          <w:marBottom w:val="0"/>
          <w:divBdr>
            <w:top w:val="none" w:sz="0" w:space="0" w:color="auto"/>
            <w:left w:val="none" w:sz="0" w:space="0" w:color="auto"/>
            <w:bottom w:val="none" w:sz="0" w:space="0" w:color="auto"/>
            <w:right w:val="none" w:sz="0" w:space="0" w:color="auto"/>
          </w:divBdr>
        </w:div>
        <w:div w:id="366492043">
          <w:marLeft w:val="480"/>
          <w:marRight w:val="0"/>
          <w:marTop w:val="0"/>
          <w:marBottom w:val="0"/>
          <w:divBdr>
            <w:top w:val="none" w:sz="0" w:space="0" w:color="auto"/>
            <w:left w:val="none" w:sz="0" w:space="0" w:color="auto"/>
            <w:bottom w:val="none" w:sz="0" w:space="0" w:color="auto"/>
            <w:right w:val="none" w:sz="0" w:space="0" w:color="auto"/>
          </w:divBdr>
        </w:div>
        <w:div w:id="360128560">
          <w:marLeft w:val="480"/>
          <w:marRight w:val="0"/>
          <w:marTop w:val="0"/>
          <w:marBottom w:val="0"/>
          <w:divBdr>
            <w:top w:val="none" w:sz="0" w:space="0" w:color="auto"/>
            <w:left w:val="none" w:sz="0" w:space="0" w:color="auto"/>
            <w:bottom w:val="none" w:sz="0" w:space="0" w:color="auto"/>
            <w:right w:val="none" w:sz="0" w:space="0" w:color="auto"/>
          </w:divBdr>
        </w:div>
        <w:div w:id="1688555743">
          <w:marLeft w:val="480"/>
          <w:marRight w:val="0"/>
          <w:marTop w:val="0"/>
          <w:marBottom w:val="0"/>
          <w:divBdr>
            <w:top w:val="none" w:sz="0" w:space="0" w:color="auto"/>
            <w:left w:val="none" w:sz="0" w:space="0" w:color="auto"/>
            <w:bottom w:val="none" w:sz="0" w:space="0" w:color="auto"/>
            <w:right w:val="none" w:sz="0" w:space="0" w:color="auto"/>
          </w:divBdr>
        </w:div>
        <w:div w:id="2054110974">
          <w:marLeft w:val="480"/>
          <w:marRight w:val="0"/>
          <w:marTop w:val="0"/>
          <w:marBottom w:val="0"/>
          <w:divBdr>
            <w:top w:val="none" w:sz="0" w:space="0" w:color="auto"/>
            <w:left w:val="none" w:sz="0" w:space="0" w:color="auto"/>
            <w:bottom w:val="none" w:sz="0" w:space="0" w:color="auto"/>
            <w:right w:val="none" w:sz="0" w:space="0" w:color="auto"/>
          </w:divBdr>
        </w:div>
        <w:div w:id="2059233273">
          <w:marLeft w:val="480"/>
          <w:marRight w:val="0"/>
          <w:marTop w:val="0"/>
          <w:marBottom w:val="0"/>
          <w:divBdr>
            <w:top w:val="none" w:sz="0" w:space="0" w:color="auto"/>
            <w:left w:val="none" w:sz="0" w:space="0" w:color="auto"/>
            <w:bottom w:val="none" w:sz="0" w:space="0" w:color="auto"/>
            <w:right w:val="none" w:sz="0" w:space="0" w:color="auto"/>
          </w:divBdr>
        </w:div>
        <w:div w:id="1289165122">
          <w:marLeft w:val="480"/>
          <w:marRight w:val="0"/>
          <w:marTop w:val="0"/>
          <w:marBottom w:val="0"/>
          <w:divBdr>
            <w:top w:val="none" w:sz="0" w:space="0" w:color="auto"/>
            <w:left w:val="none" w:sz="0" w:space="0" w:color="auto"/>
            <w:bottom w:val="none" w:sz="0" w:space="0" w:color="auto"/>
            <w:right w:val="none" w:sz="0" w:space="0" w:color="auto"/>
          </w:divBdr>
        </w:div>
        <w:div w:id="1702391660">
          <w:marLeft w:val="480"/>
          <w:marRight w:val="0"/>
          <w:marTop w:val="0"/>
          <w:marBottom w:val="0"/>
          <w:divBdr>
            <w:top w:val="none" w:sz="0" w:space="0" w:color="auto"/>
            <w:left w:val="none" w:sz="0" w:space="0" w:color="auto"/>
            <w:bottom w:val="none" w:sz="0" w:space="0" w:color="auto"/>
            <w:right w:val="none" w:sz="0" w:space="0" w:color="auto"/>
          </w:divBdr>
        </w:div>
        <w:div w:id="1162238691">
          <w:marLeft w:val="480"/>
          <w:marRight w:val="0"/>
          <w:marTop w:val="0"/>
          <w:marBottom w:val="0"/>
          <w:divBdr>
            <w:top w:val="none" w:sz="0" w:space="0" w:color="auto"/>
            <w:left w:val="none" w:sz="0" w:space="0" w:color="auto"/>
            <w:bottom w:val="none" w:sz="0" w:space="0" w:color="auto"/>
            <w:right w:val="none" w:sz="0" w:space="0" w:color="auto"/>
          </w:divBdr>
        </w:div>
        <w:div w:id="1233203202">
          <w:marLeft w:val="480"/>
          <w:marRight w:val="0"/>
          <w:marTop w:val="0"/>
          <w:marBottom w:val="0"/>
          <w:divBdr>
            <w:top w:val="none" w:sz="0" w:space="0" w:color="auto"/>
            <w:left w:val="none" w:sz="0" w:space="0" w:color="auto"/>
            <w:bottom w:val="none" w:sz="0" w:space="0" w:color="auto"/>
            <w:right w:val="none" w:sz="0" w:space="0" w:color="auto"/>
          </w:divBdr>
        </w:div>
        <w:div w:id="864833147">
          <w:marLeft w:val="480"/>
          <w:marRight w:val="0"/>
          <w:marTop w:val="0"/>
          <w:marBottom w:val="0"/>
          <w:divBdr>
            <w:top w:val="none" w:sz="0" w:space="0" w:color="auto"/>
            <w:left w:val="none" w:sz="0" w:space="0" w:color="auto"/>
            <w:bottom w:val="none" w:sz="0" w:space="0" w:color="auto"/>
            <w:right w:val="none" w:sz="0" w:space="0" w:color="auto"/>
          </w:divBdr>
        </w:div>
        <w:div w:id="1148984336">
          <w:marLeft w:val="480"/>
          <w:marRight w:val="0"/>
          <w:marTop w:val="0"/>
          <w:marBottom w:val="0"/>
          <w:divBdr>
            <w:top w:val="none" w:sz="0" w:space="0" w:color="auto"/>
            <w:left w:val="none" w:sz="0" w:space="0" w:color="auto"/>
            <w:bottom w:val="none" w:sz="0" w:space="0" w:color="auto"/>
            <w:right w:val="none" w:sz="0" w:space="0" w:color="auto"/>
          </w:divBdr>
        </w:div>
        <w:div w:id="808744559">
          <w:marLeft w:val="480"/>
          <w:marRight w:val="0"/>
          <w:marTop w:val="0"/>
          <w:marBottom w:val="0"/>
          <w:divBdr>
            <w:top w:val="none" w:sz="0" w:space="0" w:color="auto"/>
            <w:left w:val="none" w:sz="0" w:space="0" w:color="auto"/>
            <w:bottom w:val="none" w:sz="0" w:space="0" w:color="auto"/>
            <w:right w:val="none" w:sz="0" w:space="0" w:color="auto"/>
          </w:divBdr>
        </w:div>
        <w:div w:id="1919751722">
          <w:marLeft w:val="480"/>
          <w:marRight w:val="0"/>
          <w:marTop w:val="0"/>
          <w:marBottom w:val="0"/>
          <w:divBdr>
            <w:top w:val="none" w:sz="0" w:space="0" w:color="auto"/>
            <w:left w:val="none" w:sz="0" w:space="0" w:color="auto"/>
            <w:bottom w:val="none" w:sz="0" w:space="0" w:color="auto"/>
            <w:right w:val="none" w:sz="0" w:space="0" w:color="auto"/>
          </w:divBdr>
        </w:div>
        <w:div w:id="1666665506">
          <w:marLeft w:val="480"/>
          <w:marRight w:val="0"/>
          <w:marTop w:val="0"/>
          <w:marBottom w:val="0"/>
          <w:divBdr>
            <w:top w:val="none" w:sz="0" w:space="0" w:color="auto"/>
            <w:left w:val="none" w:sz="0" w:space="0" w:color="auto"/>
            <w:bottom w:val="none" w:sz="0" w:space="0" w:color="auto"/>
            <w:right w:val="none" w:sz="0" w:space="0" w:color="auto"/>
          </w:divBdr>
        </w:div>
        <w:div w:id="207303079">
          <w:marLeft w:val="480"/>
          <w:marRight w:val="0"/>
          <w:marTop w:val="0"/>
          <w:marBottom w:val="0"/>
          <w:divBdr>
            <w:top w:val="none" w:sz="0" w:space="0" w:color="auto"/>
            <w:left w:val="none" w:sz="0" w:space="0" w:color="auto"/>
            <w:bottom w:val="none" w:sz="0" w:space="0" w:color="auto"/>
            <w:right w:val="none" w:sz="0" w:space="0" w:color="auto"/>
          </w:divBdr>
        </w:div>
        <w:div w:id="490681552">
          <w:marLeft w:val="480"/>
          <w:marRight w:val="0"/>
          <w:marTop w:val="0"/>
          <w:marBottom w:val="0"/>
          <w:divBdr>
            <w:top w:val="none" w:sz="0" w:space="0" w:color="auto"/>
            <w:left w:val="none" w:sz="0" w:space="0" w:color="auto"/>
            <w:bottom w:val="none" w:sz="0" w:space="0" w:color="auto"/>
            <w:right w:val="none" w:sz="0" w:space="0" w:color="auto"/>
          </w:divBdr>
        </w:div>
        <w:div w:id="2038115133">
          <w:marLeft w:val="480"/>
          <w:marRight w:val="0"/>
          <w:marTop w:val="0"/>
          <w:marBottom w:val="0"/>
          <w:divBdr>
            <w:top w:val="none" w:sz="0" w:space="0" w:color="auto"/>
            <w:left w:val="none" w:sz="0" w:space="0" w:color="auto"/>
            <w:bottom w:val="none" w:sz="0" w:space="0" w:color="auto"/>
            <w:right w:val="none" w:sz="0" w:space="0" w:color="auto"/>
          </w:divBdr>
        </w:div>
        <w:div w:id="1614170439">
          <w:marLeft w:val="480"/>
          <w:marRight w:val="0"/>
          <w:marTop w:val="0"/>
          <w:marBottom w:val="0"/>
          <w:divBdr>
            <w:top w:val="none" w:sz="0" w:space="0" w:color="auto"/>
            <w:left w:val="none" w:sz="0" w:space="0" w:color="auto"/>
            <w:bottom w:val="none" w:sz="0" w:space="0" w:color="auto"/>
            <w:right w:val="none" w:sz="0" w:space="0" w:color="auto"/>
          </w:divBdr>
        </w:div>
        <w:div w:id="1441605343">
          <w:marLeft w:val="480"/>
          <w:marRight w:val="0"/>
          <w:marTop w:val="0"/>
          <w:marBottom w:val="0"/>
          <w:divBdr>
            <w:top w:val="none" w:sz="0" w:space="0" w:color="auto"/>
            <w:left w:val="none" w:sz="0" w:space="0" w:color="auto"/>
            <w:bottom w:val="none" w:sz="0" w:space="0" w:color="auto"/>
            <w:right w:val="none" w:sz="0" w:space="0" w:color="auto"/>
          </w:divBdr>
        </w:div>
        <w:div w:id="402145827">
          <w:marLeft w:val="480"/>
          <w:marRight w:val="0"/>
          <w:marTop w:val="0"/>
          <w:marBottom w:val="0"/>
          <w:divBdr>
            <w:top w:val="none" w:sz="0" w:space="0" w:color="auto"/>
            <w:left w:val="none" w:sz="0" w:space="0" w:color="auto"/>
            <w:bottom w:val="none" w:sz="0" w:space="0" w:color="auto"/>
            <w:right w:val="none" w:sz="0" w:space="0" w:color="auto"/>
          </w:divBdr>
        </w:div>
        <w:div w:id="1132670050">
          <w:marLeft w:val="480"/>
          <w:marRight w:val="0"/>
          <w:marTop w:val="0"/>
          <w:marBottom w:val="0"/>
          <w:divBdr>
            <w:top w:val="none" w:sz="0" w:space="0" w:color="auto"/>
            <w:left w:val="none" w:sz="0" w:space="0" w:color="auto"/>
            <w:bottom w:val="none" w:sz="0" w:space="0" w:color="auto"/>
            <w:right w:val="none" w:sz="0" w:space="0" w:color="auto"/>
          </w:divBdr>
        </w:div>
        <w:div w:id="1567372269">
          <w:marLeft w:val="480"/>
          <w:marRight w:val="0"/>
          <w:marTop w:val="0"/>
          <w:marBottom w:val="0"/>
          <w:divBdr>
            <w:top w:val="none" w:sz="0" w:space="0" w:color="auto"/>
            <w:left w:val="none" w:sz="0" w:space="0" w:color="auto"/>
            <w:bottom w:val="none" w:sz="0" w:space="0" w:color="auto"/>
            <w:right w:val="none" w:sz="0" w:space="0" w:color="auto"/>
          </w:divBdr>
        </w:div>
        <w:div w:id="1914507130">
          <w:marLeft w:val="480"/>
          <w:marRight w:val="0"/>
          <w:marTop w:val="0"/>
          <w:marBottom w:val="0"/>
          <w:divBdr>
            <w:top w:val="none" w:sz="0" w:space="0" w:color="auto"/>
            <w:left w:val="none" w:sz="0" w:space="0" w:color="auto"/>
            <w:bottom w:val="none" w:sz="0" w:space="0" w:color="auto"/>
            <w:right w:val="none" w:sz="0" w:space="0" w:color="auto"/>
          </w:divBdr>
        </w:div>
        <w:div w:id="1224294342">
          <w:marLeft w:val="480"/>
          <w:marRight w:val="0"/>
          <w:marTop w:val="0"/>
          <w:marBottom w:val="0"/>
          <w:divBdr>
            <w:top w:val="none" w:sz="0" w:space="0" w:color="auto"/>
            <w:left w:val="none" w:sz="0" w:space="0" w:color="auto"/>
            <w:bottom w:val="none" w:sz="0" w:space="0" w:color="auto"/>
            <w:right w:val="none" w:sz="0" w:space="0" w:color="auto"/>
          </w:divBdr>
        </w:div>
        <w:div w:id="1583879301">
          <w:marLeft w:val="480"/>
          <w:marRight w:val="0"/>
          <w:marTop w:val="0"/>
          <w:marBottom w:val="0"/>
          <w:divBdr>
            <w:top w:val="none" w:sz="0" w:space="0" w:color="auto"/>
            <w:left w:val="none" w:sz="0" w:space="0" w:color="auto"/>
            <w:bottom w:val="none" w:sz="0" w:space="0" w:color="auto"/>
            <w:right w:val="none" w:sz="0" w:space="0" w:color="auto"/>
          </w:divBdr>
        </w:div>
        <w:div w:id="1469006793">
          <w:marLeft w:val="480"/>
          <w:marRight w:val="0"/>
          <w:marTop w:val="0"/>
          <w:marBottom w:val="0"/>
          <w:divBdr>
            <w:top w:val="none" w:sz="0" w:space="0" w:color="auto"/>
            <w:left w:val="none" w:sz="0" w:space="0" w:color="auto"/>
            <w:bottom w:val="none" w:sz="0" w:space="0" w:color="auto"/>
            <w:right w:val="none" w:sz="0" w:space="0" w:color="auto"/>
          </w:divBdr>
        </w:div>
        <w:div w:id="597444863">
          <w:marLeft w:val="480"/>
          <w:marRight w:val="0"/>
          <w:marTop w:val="0"/>
          <w:marBottom w:val="0"/>
          <w:divBdr>
            <w:top w:val="none" w:sz="0" w:space="0" w:color="auto"/>
            <w:left w:val="none" w:sz="0" w:space="0" w:color="auto"/>
            <w:bottom w:val="none" w:sz="0" w:space="0" w:color="auto"/>
            <w:right w:val="none" w:sz="0" w:space="0" w:color="auto"/>
          </w:divBdr>
        </w:div>
        <w:div w:id="271323802">
          <w:marLeft w:val="480"/>
          <w:marRight w:val="0"/>
          <w:marTop w:val="0"/>
          <w:marBottom w:val="0"/>
          <w:divBdr>
            <w:top w:val="none" w:sz="0" w:space="0" w:color="auto"/>
            <w:left w:val="none" w:sz="0" w:space="0" w:color="auto"/>
            <w:bottom w:val="none" w:sz="0" w:space="0" w:color="auto"/>
            <w:right w:val="none" w:sz="0" w:space="0" w:color="auto"/>
          </w:divBdr>
        </w:div>
        <w:div w:id="1150446110">
          <w:marLeft w:val="480"/>
          <w:marRight w:val="0"/>
          <w:marTop w:val="0"/>
          <w:marBottom w:val="0"/>
          <w:divBdr>
            <w:top w:val="none" w:sz="0" w:space="0" w:color="auto"/>
            <w:left w:val="none" w:sz="0" w:space="0" w:color="auto"/>
            <w:bottom w:val="none" w:sz="0" w:space="0" w:color="auto"/>
            <w:right w:val="none" w:sz="0" w:space="0" w:color="auto"/>
          </w:divBdr>
        </w:div>
        <w:div w:id="2059279467">
          <w:marLeft w:val="480"/>
          <w:marRight w:val="0"/>
          <w:marTop w:val="0"/>
          <w:marBottom w:val="0"/>
          <w:divBdr>
            <w:top w:val="none" w:sz="0" w:space="0" w:color="auto"/>
            <w:left w:val="none" w:sz="0" w:space="0" w:color="auto"/>
            <w:bottom w:val="none" w:sz="0" w:space="0" w:color="auto"/>
            <w:right w:val="none" w:sz="0" w:space="0" w:color="auto"/>
          </w:divBdr>
        </w:div>
        <w:div w:id="314990638">
          <w:marLeft w:val="480"/>
          <w:marRight w:val="0"/>
          <w:marTop w:val="0"/>
          <w:marBottom w:val="0"/>
          <w:divBdr>
            <w:top w:val="none" w:sz="0" w:space="0" w:color="auto"/>
            <w:left w:val="none" w:sz="0" w:space="0" w:color="auto"/>
            <w:bottom w:val="none" w:sz="0" w:space="0" w:color="auto"/>
            <w:right w:val="none" w:sz="0" w:space="0" w:color="auto"/>
          </w:divBdr>
        </w:div>
        <w:div w:id="1171682327">
          <w:marLeft w:val="480"/>
          <w:marRight w:val="0"/>
          <w:marTop w:val="0"/>
          <w:marBottom w:val="0"/>
          <w:divBdr>
            <w:top w:val="none" w:sz="0" w:space="0" w:color="auto"/>
            <w:left w:val="none" w:sz="0" w:space="0" w:color="auto"/>
            <w:bottom w:val="none" w:sz="0" w:space="0" w:color="auto"/>
            <w:right w:val="none" w:sz="0" w:space="0" w:color="auto"/>
          </w:divBdr>
        </w:div>
        <w:div w:id="301544800">
          <w:marLeft w:val="480"/>
          <w:marRight w:val="0"/>
          <w:marTop w:val="0"/>
          <w:marBottom w:val="0"/>
          <w:divBdr>
            <w:top w:val="none" w:sz="0" w:space="0" w:color="auto"/>
            <w:left w:val="none" w:sz="0" w:space="0" w:color="auto"/>
            <w:bottom w:val="none" w:sz="0" w:space="0" w:color="auto"/>
            <w:right w:val="none" w:sz="0" w:space="0" w:color="auto"/>
          </w:divBdr>
        </w:div>
        <w:div w:id="169835260">
          <w:marLeft w:val="480"/>
          <w:marRight w:val="0"/>
          <w:marTop w:val="0"/>
          <w:marBottom w:val="0"/>
          <w:divBdr>
            <w:top w:val="none" w:sz="0" w:space="0" w:color="auto"/>
            <w:left w:val="none" w:sz="0" w:space="0" w:color="auto"/>
            <w:bottom w:val="none" w:sz="0" w:space="0" w:color="auto"/>
            <w:right w:val="none" w:sz="0" w:space="0" w:color="auto"/>
          </w:divBdr>
        </w:div>
        <w:div w:id="1226643257">
          <w:marLeft w:val="480"/>
          <w:marRight w:val="0"/>
          <w:marTop w:val="0"/>
          <w:marBottom w:val="0"/>
          <w:divBdr>
            <w:top w:val="none" w:sz="0" w:space="0" w:color="auto"/>
            <w:left w:val="none" w:sz="0" w:space="0" w:color="auto"/>
            <w:bottom w:val="none" w:sz="0" w:space="0" w:color="auto"/>
            <w:right w:val="none" w:sz="0" w:space="0" w:color="auto"/>
          </w:divBdr>
        </w:div>
        <w:div w:id="1176308897">
          <w:marLeft w:val="480"/>
          <w:marRight w:val="0"/>
          <w:marTop w:val="0"/>
          <w:marBottom w:val="0"/>
          <w:divBdr>
            <w:top w:val="none" w:sz="0" w:space="0" w:color="auto"/>
            <w:left w:val="none" w:sz="0" w:space="0" w:color="auto"/>
            <w:bottom w:val="none" w:sz="0" w:space="0" w:color="auto"/>
            <w:right w:val="none" w:sz="0" w:space="0" w:color="auto"/>
          </w:divBdr>
        </w:div>
        <w:div w:id="1498227977">
          <w:marLeft w:val="480"/>
          <w:marRight w:val="0"/>
          <w:marTop w:val="0"/>
          <w:marBottom w:val="0"/>
          <w:divBdr>
            <w:top w:val="none" w:sz="0" w:space="0" w:color="auto"/>
            <w:left w:val="none" w:sz="0" w:space="0" w:color="auto"/>
            <w:bottom w:val="none" w:sz="0" w:space="0" w:color="auto"/>
            <w:right w:val="none" w:sz="0" w:space="0" w:color="auto"/>
          </w:divBdr>
        </w:div>
        <w:div w:id="427506738">
          <w:marLeft w:val="480"/>
          <w:marRight w:val="0"/>
          <w:marTop w:val="0"/>
          <w:marBottom w:val="0"/>
          <w:divBdr>
            <w:top w:val="none" w:sz="0" w:space="0" w:color="auto"/>
            <w:left w:val="none" w:sz="0" w:space="0" w:color="auto"/>
            <w:bottom w:val="none" w:sz="0" w:space="0" w:color="auto"/>
            <w:right w:val="none" w:sz="0" w:space="0" w:color="auto"/>
          </w:divBdr>
        </w:div>
        <w:div w:id="571890347">
          <w:marLeft w:val="480"/>
          <w:marRight w:val="0"/>
          <w:marTop w:val="0"/>
          <w:marBottom w:val="0"/>
          <w:divBdr>
            <w:top w:val="none" w:sz="0" w:space="0" w:color="auto"/>
            <w:left w:val="none" w:sz="0" w:space="0" w:color="auto"/>
            <w:bottom w:val="none" w:sz="0" w:space="0" w:color="auto"/>
            <w:right w:val="none" w:sz="0" w:space="0" w:color="auto"/>
          </w:divBdr>
        </w:div>
        <w:div w:id="394134150">
          <w:marLeft w:val="480"/>
          <w:marRight w:val="0"/>
          <w:marTop w:val="0"/>
          <w:marBottom w:val="0"/>
          <w:divBdr>
            <w:top w:val="none" w:sz="0" w:space="0" w:color="auto"/>
            <w:left w:val="none" w:sz="0" w:space="0" w:color="auto"/>
            <w:bottom w:val="none" w:sz="0" w:space="0" w:color="auto"/>
            <w:right w:val="none" w:sz="0" w:space="0" w:color="auto"/>
          </w:divBdr>
        </w:div>
        <w:div w:id="455950775">
          <w:marLeft w:val="480"/>
          <w:marRight w:val="0"/>
          <w:marTop w:val="0"/>
          <w:marBottom w:val="0"/>
          <w:divBdr>
            <w:top w:val="none" w:sz="0" w:space="0" w:color="auto"/>
            <w:left w:val="none" w:sz="0" w:space="0" w:color="auto"/>
            <w:bottom w:val="none" w:sz="0" w:space="0" w:color="auto"/>
            <w:right w:val="none" w:sz="0" w:space="0" w:color="auto"/>
          </w:divBdr>
        </w:div>
        <w:div w:id="1989744052">
          <w:marLeft w:val="480"/>
          <w:marRight w:val="0"/>
          <w:marTop w:val="0"/>
          <w:marBottom w:val="0"/>
          <w:divBdr>
            <w:top w:val="none" w:sz="0" w:space="0" w:color="auto"/>
            <w:left w:val="none" w:sz="0" w:space="0" w:color="auto"/>
            <w:bottom w:val="none" w:sz="0" w:space="0" w:color="auto"/>
            <w:right w:val="none" w:sz="0" w:space="0" w:color="auto"/>
          </w:divBdr>
        </w:div>
        <w:div w:id="206795382">
          <w:marLeft w:val="480"/>
          <w:marRight w:val="0"/>
          <w:marTop w:val="0"/>
          <w:marBottom w:val="0"/>
          <w:divBdr>
            <w:top w:val="none" w:sz="0" w:space="0" w:color="auto"/>
            <w:left w:val="none" w:sz="0" w:space="0" w:color="auto"/>
            <w:bottom w:val="none" w:sz="0" w:space="0" w:color="auto"/>
            <w:right w:val="none" w:sz="0" w:space="0" w:color="auto"/>
          </w:divBdr>
        </w:div>
        <w:div w:id="1889685791">
          <w:marLeft w:val="480"/>
          <w:marRight w:val="0"/>
          <w:marTop w:val="0"/>
          <w:marBottom w:val="0"/>
          <w:divBdr>
            <w:top w:val="none" w:sz="0" w:space="0" w:color="auto"/>
            <w:left w:val="none" w:sz="0" w:space="0" w:color="auto"/>
            <w:bottom w:val="none" w:sz="0" w:space="0" w:color="auto"/>
            <w:right w:val="none" w:sz="0" w:space="0" w:color="auto"/>
          </w:divBdr>
        </w:div>
        <w:div w:id="773980777">
          <w:marLeft w:val="480"/>
          <w:marRight w:val="0"/>
          <w:marTop w:val="0"/>
          <w:marBottom w:val="0"/>
          <w:divBdr>
            <w:top w:val="none" w:sz="0" w:space="0" w:color="auto"/>
            <w:left w:val="none" w:sz="0" w:space="0" w:color="auto"/>
            <w:bottom w:val="none" w:sz="0" w:space="0" w:color="auto"/>
            <w:right w:val="none" w:sz="0" w:space="0" w:color="auto"/>
          </w:divBdr>
        </w:div>
        <w:div w:id="1081180084">
          <w:marLeft w:val="480"/>
          <w:marRight w:val="0"/>
          <w:marTop w:val="0"/>
          <w:marBottom w:val="0"/>
          <w:divBdr>
            <w:top w:val="none" w:sz="0" w:space="0" w:color="auto"/>
            <w:left w:val="none" w:sz="0" w:space="0" w:color="auto"/>
            <w:bottom w:val="none" w:sz="0" w:space="0" w:color="auto"/>
            <w:right w:val="none" w:sz="0" w:space="0" w:color="auto"/>
          </w:divBdr>
        </w:div>
        <w:div w:id="1362362483">
          <w:marLeft w:val="480"/>
          <w:marRight w:val="0"/>
          <w:marTop w:val="0"/>
          <w:marBottom w:val="0"/>
          <w:divBdr>
            <w:top w:val="none" w:sz="0" w:space="0" w:color="auto"/>
            <w:left w:val="none" w:sz="0" w:space="0" w:color="auto"/>
            <w:bottom w:val="none" w:sz="0" w:space="0" w:color="auto"/>
            <w:right w:val="none" w:sz="0" w:space="0" w:color="auto"/>
          </w:divBdr>
        </w:div>
        <w:div w:id="811367841">
          <w:marLeft w:val="480"/>
          <w:marRight w:val="0"/>
          <w:marTop w:val="0"/>
          <w:marBottom w:val="0"/>
          <w:divBdr>
            <w:top w:val="none" w:sz="0" w:space="0" w:color="auto"/>
            <w:left w:val="none" w:sz="0" w:space="0" w:color="auto"/>
            <w:bottom w:val="none" w:sz="0" w:space="0" w:color="auto"/>
            <w:right w:val="none" w:sz="0" w:space="0" w:color="auto"/>
          </w:divBdr>
        </w:div>
        <w:div w:id="2111243908">
          <w:marLeft w:val="480"/>
          <w:marRight w:val="0"/>
          <w:marTop w:val="0"/>
          <w:marBottom w:val="0"/>
          <w:divBdr>
            <w:top w:val="none" w:sz="0" w:space="0" w:color="auto"/>
            <w:left w:val="none" w:sz="0" w:space="0" w:color="auto"/>
            <w:bottom w:val="none" w:sz="0" w:space="0" w:color="auto"/>
            <w:right w:val="none" w:sz="0" w:space="0" w:color="auto"/>
          </w:divBdr>
        </w:div>
        <w:div w:id="1084257234">
          <w:marLeft w:val="480"/>
          <w:marRight w:val="0"/>
          <w:marTop w:val="0"/>
          <w:marBottom w:val="0"/>
          <w:divBdr>
            <w:top w:val="none" w:sz="0" w:space="0" w:color="auto"/>
            <w:left w:val="none" w:sz="0" w:space="0" w:color="auto"/>
            <w:bottom w:val="none" w:sz="0" w:space="0" w:color="auto"/>
            <w:right w:val="none" w:sz="0" w:space="0" w:color="auto"/>
          </w:divBdr>
        </w:div>
        <w:div w:id="836382370">
          <w:marLeft w:val="480"/>
          <w:marRight w:val="0"/>
          <w:marTop w:val="0"/>
          <w:marBottom w:val="0"/>
          <w:divBdr>
            <w:top w:val="none" w:sz="0" w:space="0" w:color="auto"/>
            <w:left w:val="none" w:sz="0" w:space="0" w:color="auto"/>
            <w:bottom w:val="none" w:sz="0" w:space="0" w:color="auto"/>
            <w:right w:val="none" w:sz="0" w:space="0" w:color="auto"/>
          </w:divBdr>
        </w:div>
        <w:div w:id="1386023800">
          <w:marLeft w:val="480"/>
          <w:marRight w:val="0"/>
          <w:marTop w:val="0"/>
          <w:marBottom w:val="0"/>
          <w:divBdr>
            <w:top w:val="none" w:sz="0" w:space="0" w:color="auto"/>
            <w:left w:val="none" w:sz="0" w:space="0" w:color="auto"/>
            <w:bottom w:val="none" w:sz="0" w:space="0" w:color="auto"/>
            <w:right w:val="none" w:sz="0" w:space="0" w:color="auto"/>
          </w:divBdr>
        </w:div>
        <w:div w:id="1854225700">
          <w:marLeft w:val="480"/>
          <w:marRight w:val="0"/>
          <w:marTop w:val="0"/>
          <w:marBottom w:val="0"/>
          <w:divBdr>
            <w:top w:val="none" w:sz="0" w:space="0" w:color="auto"/>
            <w:left w:val="none" w:sz="0" w:space="0" w:color="auto"/>
            <w:bottom w:val="none" w:sz="0" w:space="0" w:color="auto"/>
            <w:right w:val="none" w:sz="0" w:space="0" w:color="auto"/>
          </w:divBdr>
        </w:div>
        <w:div w:id="2051875927">
          <w:marLeft w:val="480"/>
          <w:marRight w:val="0"/>
          <w:marTop w:val="0"/>
          <w:marBottom w:val="0"/>
          <w:divBdr>
            <w:top w:val="none" w:sz="0" w:space="0" w:color="auto"/>
            <w:left w:val="none" w:sz="0" w:space="0" w:color="auto"/>
            <w:bottom w:val="none" w:sz="0" w:space="0" w:color="auto"/>
            <w:right w:val="none" w:sz="0" w:space="0" w:color="auto"/>
          </w:divBdr>
        </w:div>
        <w:div w:id="1250969673">
          <w:marLeft w:val="480"/>
          <w:marRight w:val="0"/>
          <w:marTop w:val="0"/>
          <w:marBottom w:val="0"/>
          <w:divBdr>
            <w:top w:val="none" w:sz="0" w:space="0" w:color="auto"/>
            <w:left w:val="none" w:sz="0" w:space="0" w:color="auto"/>
            <w:bottom w:val="none" w:sz="0" w:space="0" w:color="auto"/>
            <w:right w:val="none" w:sz="0" w:space="0" w:color="auto"/>
          </w:divBdr>
        </w:div>
        <w:div w:id="2018071100">
          <w:marLeft w:val="480"/>
          <w:marRight w:val="0"/>
          <w:marTop w:val="0"/>
          <w:marBottom w:val="0"/>
          <w:divBdr>
            <w:top w:val="none" w:sz="0" w:space="0" w:color="auto"/>
            <w:left w:val="none" w:sz="0" w:space="0" w:color="auto"/>
            <w:bottom w:val="none" w:sz="0" w:space="0" w:color="auto"/>
            <w:right w:val="none" w:sz="0" w:space="0" w:color="auto"/>
          </w:divBdr>
        </w:div>
        <w:div w:id="1705137065">
          <w:marLeft w:val="480"/>
          <w:marRight w:val="0"/>
          <w:marTop w:val="0"/>
          <w:marBottom w:val="0"/>
          <w:divBdr>
            <w:top w:val="none" w:sz="0" w:space="0" w:color="auto"/>
            <w:left w:val="none" w:sz="0" w:space="0" w:color="auto"/>
            <w:bottom w:val="none" w:sz="0" w:space="0" w:color="auto"/>
            <w:right w:val="none" w:sz="0" w:space="0" w:color="auto"/>
          </w:divBdr>
        </w:div>
        <w:div w:id="145627461">
          <w:marLeft w:val="480"/>
          <w:marRight w:val="0"/>
          <w:marTop w:val="0"/>
          <w:marBottom w:val="0"/>
          <w:divBdr>
            <w:top w:val="none" w:sz="0" w:space="0" w:color="auto"/>
            <w:left w:val="none" w:sz="0" w:space="0" w:color="auto"/>
            <w:bottom w:val="none" w:sz="0" w:space="0" w:color="auto"/>
            <w:right w:val="none" w:sz="0" w:space="0" w:color="auto"/>
          </w:divBdr>
        </w:div>
        <w:div w:id="549196324">
          <w:marLeft w:val="480"/>
          <w:marRight w:val="0"/>
          <w:marTop w:val="0"/>
          <w:marBottom w:val="0"/>
          <w:divBdr>
            <w:top w:val="none" w:sz="0" w:space="0" w:color="auto"/>
            <w:left w:val="none" w:sz="0" w:space="0" w:color="auto"/>
            <w:bottom w:val="none" w:sz="0" w:space="0" w:color="auto"/>
            <w:right w:val="none" w:sz="0" w:space="0" w:color="auto"/>
          </w:divBdr>
        </w:div>
        <w:div w:id="1195580968">
          <w:marLeft w:val="480"/>
          <w:marRight w:val="0"/>
          <w:marTop w:val="0"/>
          <w:marBottom w:val="0"/>
          <w:divBdr>
            <w:top w:val="none" w:sz="0" w:space="0" w:color="auto"/>
            <w:left w:val="none" w:sz="0" w:space="0" w:color="auto"/>
            <w:bottom w:val="none" w:sz="0" w:space="0" w:color="auto"/>
            <w:right w:val="none" w:sz="0" w:space="0" w:color="auto"/>
          </w:divBdr>
        </w:div>
        <w:div w:id="1884099484">
          <w:marLeft w:val="480"/>
          <w:marRight w:val="0"/>
          <w:marTop w:val="0"/>
          <w:marBottom w:val="0"/>
          <w:divBdr>
            <w:top w:val="none" w:sz="0" w:space="0" w:color="auto"/>
            <w:left w:val="none" w:sz="0" w:space="0" w:color="auto"/>
            <w:bottom w:val="none" w:sz="0" w:space="0" w:color="auto"/>
            <w:right w:val="none" w:sz="0" w:space="0" w:color="auto"/>
          </w:divBdr>
        </w:div>
        <w:div w:id="430517177">
          <w:marLeft w:val="480"/>
          <w:marRight w:val="0"/>
          <w:marTop w:val="0"/>
          <w:marBottom w:val="0"/>
          <w:divBdr>
            <w:top w:val="none" w:sz="0" w:space="0" w:color="auto"/>
            <w:left w:val="none" w:sz="0" w:space="0" w:color="auto"/>
            <w:bottom w:val="none" w:sz="0" w:space="0" w:color="auto"/>
            <w:right w:val="none" w:sz="0" w:space="0" w:color="auto"/>
          </w:divBdr>
        </w:div>
        <w:div w:id="812794394">
          <w:marLeft w:val="480"/>
          <w:marRight w:val="0"/>
          <w:marTop w:val="0"/>
          <w:marBottom w:val="0"/>
          <w:divBdr>
            <w:top w:val="none" w:sz="0" w:space="0" w:color="auto"/>
            <w:left w:val="none" w:sz="0" w:space="0" w:color="auto"/>
            <w:bottom w:val="none" w:sz="0" w:space="0" w:color="auto"/>
            <w:right w:val="none" w:sz="0" w:space="0" w:color="auto"/>
          </w:divBdr>
        </w:div>
        <w:div w:id="1396857953">
          <w:marLeft w:val="480"/>
          <w:marRight w:val="0"/>
          <w:marTop w:val="0"/>
          <w:marBottom w:val="0"/>
          <w:divBdr>
            <w:top w:val="none" w:sz="0" w:space="0" w:color="auto"/>
            <w:left w:val="none" w:sz="0" w:space="0" w:color="auto"/>
            <w:bottom w:val="none" w:sz="0" w:space="0" w:color="auto"/>
            <w:right w:val="none" w:sz="0" w:space="0" w:color="auto"/>
          </w:divBdr>
        </w:div>
        <w:div w:id="54744613">
          <w:marLeft w:val="480"/>
          <w:marRight w:val="0"/>
          <w:marTop w:val="0"/>
          <w:marBottom w:val="0"/>
          <w:divBdr>
            <w:top w:val="none" w:sz="0" w:space="0" w:color="auto"/>
            <w:left w:val="none" w:sz="0" w:space="0" w:color="auto"/>
            <w:bottom w:val="none" w:sz="0" w:space="0" w:color="auto"/>
            <w:right w:val="none" w:sz="0" w:space="0" w:color="auto"/>
          </w:divBdr>
        </w:div>
        <w:div w:id="705064456">
          <w:marLeft w:val="480"/>
          <w:marRight w:val="0"/>
          <w:marTop w:val="0"/>
          <w:marBottom w:val="0"/>
          <w:divBdr>
            <w:top w:val="none" w:sz="0" w:space="0" w:color="auto"/>
            <w:left w:val="none" w:sz="0" w:space="0" w:color="auto"/>
            <w:bottom w:val="none" w:sz="0" w:space="0" w:color="auto"/>
            <w:right w:val="none" w:sz="0" w:space="0" w:color="auto"/>
          </w:divBdr>
        </w:div>
        <w:div w:id="577056894">
          <w:marLeft w:val="480"/>
          <w:marRight w:val="0"/>
          <w:marTop w:val="0"/>
          <w:marBottom w:val="0"/>
          <w:divBdr>
            <w:top w:val="none" w:sz="0" w:space="0" w:color="auto"/>
            <w:left w:val="none" w:sz="0" w:space="0" w:color="auto"/>
            <w:bottom w:val="none" w:sz="0" w:space="0" w:color="auto"/>
            <w:right w:val="none" w:sz="0" w:space="0" w:color="auto"/>
          </w:divBdr>
        </w:div>
        <w:div w:id="1816214912">
          <w:marLeft w:val="480"/>
          <w:marRight w:val="0"/>
          <w:marTop w:val="0"/>
          <w:marBottom w:val="0"/>
          <w:divBdr>
            <w:top w:val="none" w:sz="0" w:space="0" w:color="auto"/>
            <w:left w:val="none" w:sz="0" w:space="0" w:color="auto"/>
            <w:bottom w:val="none" w:sz="0" w:space="0" w:color="auto"/>
            <w:right w:val="none" w:sz="0" w:space="0" w:color="auto"/>
          </w:divBdr>
        </w:div>
        <w:div w:id="1226797575">
          <w:marLeft w:val="480"/>
          <w:marRight w:val="0"/>
          <w:marTop w:val="0"/>
          <w:marBottom w:val="0"/>
          <w:divBdr>
            <w:top w:val="none" w:sz="0" w:space="0" w:color="auto"/>
            <w:left w:val="none" w:sz="0" w:space="0" w:color="auto"/>
            <w:bottom w:val="none" w:sz="0" w:space="0" w:color="auto"/>
            <w:right w:val="none" w:sz="0" w:space="0" w:color="auto"/>
          </w:divBdr>
        </w:div>
        <w:div w:id="1770348104">
          <w:marLeft w:val="480"/>
          <w:marRight w:val="0"/>
          <w:marTop w:val="0"/>
          <w:marBottom w:val="0"/>
          <w:divBdr>
            <w:top w:val="none" w:sz="0" w:space="0" w:color="auto"/>
            <w:left w:val="none" w:sz="0" w:space="0" w:color="auto"/>
            <w:bottom w:val="none" w:sz="0" w:space="0" w:color="auto"/>
            <w:right w:val="none" w:sz="0" w:space="0" w:color="auto"/>
          </w:divBdr>
        </w:div>
        <w:div w:id="1454905422">
          <w:marLeft w:val="480"/>
          <w:marRight w:val="0"/>
          <w:marTop w:val="0"/>
          <w:marBottom w:val="0"/>
          <w:divBdr>
            <w:top w:val="none" w:sz="0" w:space="0" w:color="auto"/>
            <w:left w:val="none" w:sz="0" w:space="0" w:color="auto"/>
            <w:bottom w:val="none" w:sz="0" w:space="0" w:color="auto"/>
            <w:right w:val="none" w:sz="0" w:space="0" w:color="auto"/>
          </w:divBdr>
        </w:div>
      </w:divsChild>
    </w:div>
    <w:div w:id="1766728511">
      <w:marLeft w:val="480"/>
      <w:marRight w:val="0"/>
      <w:marTop w:val="0"/>
      <w:marBottom w:val="0"/>
      <w:divBdr>
        <w:top w:val="none" w:sz="0" w:space="0" w:color="auto"/>
        <w:left w:val="none" w:sz="0" w:space="0" w:color="auto"/>
        <w:bottom w:val="none" w:sz="0" w:space="0" w:color="auto"/>
        <w:right w:val="none" w:sz="0" w:space="0" w:color="auto"/>
      </w:divBdr>
    </w:div>
    <w:div w:id="1767340281">
      <w:bodyDiv w:val="1"/>
      <w:marLeft w:val="0"/>
      <w:marRight w:val="0"/>
      <w:marTop w:val="0"/>
      <w:marBottom w:val="0"/>
      <w:divBdr>
        <w:top w:val="none" w:sz="0" w:space="0" w:color="auto"/>
        <w:left w:val="none" w:sz="0" w:space="0" w:color="auto"/>
        <w:bottom w:val="none" w:sz="0" w:space="0" w:color="auto"/>
        <w:right w:val="none" w:sz="0" w:space="0" w:color="auto"/>
      </w:divBdr>
      <w:divsChild>
        <w:div w:id="517738856">
          <w:marLeft w:val="480"/>
          <w:marRight w:val="0"/>
          <w:marTop w:val="0"/>
          <w:marBottom w:val="0"/>
          <w:divBdr>
            <w:top w:val="none" w:sz="0" w:space="0" w:color="auto"/>
            <w:left w:val="none" w:sz="0" w:space="0" w:color="auto"/>
            <w:bottom w:val="none" w:sz="0" w:space="0" w:color="auto"/>
            <w:right w:val="none" w:sz="0" w:space="0" w:color="auto"/>
          </w:divBdr>
        </w:div>
        <w:div w:id="1738505717">
          <w:marLeft w:val="480"/>
          <w:marRight w:val="0"/>
          <w:marTop w:val="0"/>
          <w:marBottom w:val="0"/>
          <w:divBdr>
            <w:top w:val="none" w:sz="0" w:space="0" w:color="auto"/>
            <w:left w:val="none" w:sz="0" w:space="0" w:color="auto"/>
            <w:bottom w:val="none" w:sz="0" w:space="0" w:color="auto"/>
            <w:right w:val="none" w:sz="0" w:space="0" w:color="auto"/>
          </w:divBdr>
        </w:div>
        <w:div w:id="1579290493">
          <w:marLeft w:val="480"/>
          <w:marRight w:val="0"/>
          <w:marTop w:val="0"/>
          <w:marBottom w:val="0"/>
          <w:divBdr>
            <w:top w:val="none" w:sz="0" w:space="0" w:color="auto"/>
            <w:left w:val="none" w:sz="0" w:space="0" w:color="auto"/>
            <w:bottom w:val="none" w:sz="0" w:space="0" w:color="auto"/>
            <w:right w:val="none" w:sz="0" w:space="0" w:color="auto"/>
          </w:divBdr>
        </w:div>
        <w:div w:id="2035955953">
          <w:marLeft w:val="480"/>
          <w:marRight w:val="0"/>
          <w:marTop w:val="0"/>
          <w:marBottom w:val="0"/>
          <w:divBdr>
            <w:top w:val="none" w:sz="0" w:space="0" w:color="auto"/>
            <w:left w:val="none" w:sz="0" w:space="0" w:color="auto"/>
            <w:bottom w:val="none" w:sz="0" w:space="0" w:color="auto"/>
            <w:right w:val="none" w:sz="0" w:space="0" w:color="auto"/>
          </w:divBdr>
        </w:div>
        <w:div w:id="612518823">
          <w:marLeft w:val="480"/>
          <w:marRight w:val="0"/>
          <w:marTop w:val="0"/>
          <w:marBottom w:val="0"/>
          <w:divBdr>
            <w:top w:val="none" w:sz="0" w:space="0" w:color="auto"/>
            <w:left w:val="none" w:sz="0" w:space="0" w:color="auto"/>
            <w:bottom w:val="none" w:sz="0" w:space="0" w:color="auto"/>
            <w:right w:val="none" w:sz="0" w:space="0" w:color="auto"/>
          </w:divBdr>
        </w:div>
        <w:div w:id="1011032809">
          <w:marLeft w:val="480"/>
          <w:marRight w:val="0"/>
          <w:marTop w:val="0"/>
          <w:marBottom w:val="0"/>
          <w:divBdr>
            <w:top w:val="none" w:sz="0" w:space="0" w:color="auto"/>
            <w:left w:val="none" w:sz="0" w:space="0" w:color="auto"/>
            <w:bottom w:val="none" w:sz="0" w:space="0" w:color="auto"/>
            <w:right w:val="none" w:sz="0" w:space="0" w:color="auto"/>
          </w:divBdr>
        </w:div>
        <w:div w:id="1482884701">
          <w:marLeft w:val="480"/>
          <w:marRight w:val="0"/>
          <w:marTop w:val="0"/>
          <w:marBottom w:val="0"/>
          <w:divBdr>
            <w:top w:val="none" w:sz="0" w:space="0" w:color="auto"/>
            <w:left w:val="none" w:sz="0" w:space="0" w:color="auto"/>
            <w:bottom w:val="none" w:sz="0" w:space="0" w:color="auto"/>
            <w:right w:val="none" w:sz="0" w:space="0" w:color="auto"/>
          </w:divBdr>
        </w:div>
        <w:div w:id="789861983">
          <w:marLeft w:val="480"/>
          <w:marRight w:val="0"/>
          <w:marTop w:val="0"/>
          <w:marBottom w:val="0"/>
          <w:divBdr>
            <w:top w:val="none" w:sz="0" w:space="0" w:color="auto"/>
            <w:left w:val="none" w:sz="0" w:space="0" w:color="auto"/>
            <w:bottom w:val="none" w:sz="0" w:space="0" w:color="auto"/>
            <w:right w:val="none" w:sz="0" w:space="0" w:color="auto"/>
          </w:divBdr>
        </w:div>
        <w:div w:id="1190995705">
          <w:marLeft w:val="480"/>
          <w:marRight w:val="0"/>
          <w:marTop w:val="0"/>
          <w:marBottom w:val="0"/>
          <w:divBdr>
            <w:top w:val="none" w:sz="0" w:space="0" w:color="auto"/>
            <w:left w:val="none" w:sz="0" w:space="0" w:color="auto"/>
            <w:bottom w:val="none" w:sz="0" w:space="0" w:color="auto"/>
            <w:right w:val="none" w:sz="0" w:space="0" w:color="auto"/>
          </w:divBdr>
        </w:div>
        <w:div w:id="406002530">
          <w:marLeft w:val="480"/>
          <w:marRight w:val="0"/>
          <w:marTop w:val="0"/>
          <w:marBottom w:val="0"/>
          <w:divBdr>
            <w:top w:val="none" w:sz="0" w:space="0" w:color="auto"/>
            <w:left w:val="none" w:sz="0" w:space="0" w:color="auto"/>
            <w:bottom w:val="none" w:sz="0" w:space="0" w:color="auto"/>
            <w:right w:val="none" w:sz="0" w:space="0" w:color="auto"/>
          </w:divBdr>
        </w:div>
        <w:div w:id="622544636">
          <w:marLeft w:val="480"/>
          <w:marRight w:val="0"/>
          <w:marTop w:val="0"/>
          <w:marBottom w:val="0"/>
          <w:divBdr>
            <w:top w:val="none" w:sz="0" w:space="0" w:color="auto"/>
            <w:left w:val="none" w:sz="0" w:space="0" w:color="auto"/>
            <w:bottom w:val="none" w:sz="0" w:space="0" w:color="auto"/>
            <w:right w:val="none" w:sz="0" w:space="0" w:color="auto"/>
          </w:divBdr>
        </w:div>
        <w:div w:id="464855357">
          <w:marLeft w:val="480"/>
          <w:marRight w:val="0"/>
          <w:marTop w:val="0"/>
          <w:marBottom w:val="0"/>
          <w:divBdr>
            <w:top w:val="none" w:sz="0" w:space="0" w:color="auto"/>
            <w:left w:val="none" w:sz="0" w:space="0" w:color="auto"/>
            <w:bottom w:val="none" w:sz="0" w:space="0" w:color="auto"/>
            <w:right w:val="none" w:sz="0" w:space="0" w:color="auto"/>
          </w:divBdr>
        </w:div>
        <w:div w:id="1015882884">
          <w:marLeft w:val="480"/>
          <w:marRight w:val="0"/>
          <w:marTop w:val="0"/>
          <w:marBottom w:val="0"/>
          <w:divBdr>
            <w:top w:val="none" w:sz="0" w:space="0" w:color="auto"/>
            <w:left w:val="none" w:sz="0" w:space="0" w:color="auto"/>
            <w:bottom w:val="none" w:sz="0" w:space="0" w:color="auto"/>
            <w:right w:val="none" w:sz="0" w:space="0" w:color="auto"/>
          </w:divBdr>
        </w:div>
        <w:div w:id="1390493860">
          <w:marLeft w:val="480"/>
          <w:marRight w:val="0"/>
          <w:marTop w:val="0"/>
          <w:marBottom w:val="0"/>
          <w:divBdr>
            <w:top w:val="none" w:sz="0" w:space="0" w:color="auto"/>
            <w:left w:val="none" w:sz="0" w:space="0" w:color="auto"/>
            <w:bottom w:val="none" w:sz="0" w:space="0" w:color="auto"/>
            <w:right w:val="none" w:sz="0" w:space="0" w:color="auto"/>
          </w:divBdr>
        </w:div>
        <w:div w:id="1234579722">
          <w:marLeft w:val="480"/>
          <w:marRight w:val="0"/>
          <w:marTop w:val="0"/>
          <w:marBottom w:val="0"/>
          <w:divBdr>
            <w:top w:val="none" w:sz="0" w:space="0" w:color="auto"/>
            <w:left w:val="none" w:sz="0" w:space="0" w:color="auto"/>
            <w:bottom w:val="none" w:sz="0" w:space="0" w:color="auto"/>
            <w:right w:val="none" w:sz="0" w:space="0" w:color="auto"/>
          </w:divBdr>
        </w:div>
        <w:div w:id="713237466">
          <w:marLeft w:val="480"/>
          <w:marRight w:val="0"/>
          <w:marTop w:val="0"/>
          <w:marBottom w:val="0"/>
          <w:divBdr>
            <w:top w:val="none" w:sz="0" w:space="0" w:color="auto"/>
            <w:left w:val="none" w:sz="0" w:space="0" w:color="auto"/>
            <w:bottom w:val="none" w:sz="0" w:space="0" w:color="auto"/>
            <w:right w:val="none" w:sz="0" w:space="0" w:color="auto"/>
          </w:divBdr>
        </w:div>
        <w:div w:id="780686352">
          <w:marLeft w:val="480"/>
          <w:marRight w:val="0"/>
          <w:marTop w:val="0"/>
          <w:marBottom w:val="0"/>
          <w:divBdr>
            <w:top w:val="none" w:sz="0" w:space="0" w:color="auto"/>
            <w:left w:val="none" w:sz="0" w:space="0" w:color="auto"/>
            <w:bottom w:val="none" w:sz="0" w:space="0" w:color="auto"/>
            <w:right w:val="none" w:sz="0" w:space="0" w:color="auto"/>
          </w:divBdr>
        </w:div>
        <w:div w:id="289241651">
          <w:marLeft w:val="480"/>
          <w:marRight w:val="0"/>
          <w:marTop w:val="0"/>
          <w:marBottom w:val="0"/>
          <w:divBdr>
            <w:top w:val="none" w:sz="0" w:space="0" w:color="auto"/>
            <w:left w:val="none" w:sz="0" w:space="0" w:color="auto"/>
            <w:bottom w:val="none" w:sz="0" w:space="0" w:color="auto"/>
            <w:right w:val="none" w:sz="0" w:space="0" w:color="auto"/>
          </w:divBdr>
        </w:div>
        <w:div w:id="955524171">
          <w:marLeft w:val="480"/>
          <w:marRight w:val="0"/>
          <w:marTop w:val="0"/>
          <w:marBottom w:val="0"/>
          <w:divBdr>
            <w:top w:val="none" w:sz="0" w:space="0" w:color="auto"/>
            <w:left w:val="none" w:sz="0" w:space="0" w:color="auto"/>
            <w:bottom w:val="none" w:sz="0" w:space="0" w:color="auto"/>
            <w:right w:val="none" w:sz="0" w:space="0" w:color="auto"/>
          </w:divBdr>
        </w:div>
        <w:div w:id="527376103">
          <w:marLeft w:val="480"/>
          <w:marRight w:val="0"/>
          <w:marTop w:val="0"/>
          <w:marBottom w:val="0"/>
          <w:divBdr>
            <w:top w:val="none" w:sz="0" w:space="0" w:color="auto"/>
            <w:left w:val="none" w:sz="0" w:space="0" w:color="auto"/>
            <w:bottom w:val="none" w:sz="0" w:space="0" w:color="auto"/>
            <w:right w:val="none" w:sz="0" w:space="0" w:color="auto"/>
          </w:divBdr>
        </w:div>
        <w:div w:id="1491368039">
          <w:marLeft w:val="480"/>
          <w:marRight w:val="0"/>
          <w:marTop w:val="0"/>
          <w:marBottom w:val="0"/>
          <w:divBdr>
            <w:top w:val="none" w:sz="0" w:space="0" w:color="auto"/>
            <w:left w:val="none" w:sz="0" w:space="0" w:color="auto"/>
            <w:bottom w:val="none" w:sz="0" w:space="0" w:color="auto"/>
            <w:right w:val="none" w:sz="0" w:space="0" w:color="auto"/>
          </w:divBdr>
        </w:div>
        <w:div w:id="1109159668">
          <w:marLeft w:val="480"/>
          <w:marRight w:val="0"/>
          <w:marTop w:val="0"/>
          <w:marBottom w:val="0"/>
          <w:divBdr>
            <w:top w:val="none" w:sz="0" w:space="0" w:color="auto"/>
            <w:left w:val="none" w:sz="0" w:space="0" w:color="auto"/>
            <w:bottom w:val="none" w:sz="0" w:space="0" w:color="auto"/>
            <w:right w:val="none" w:sz="0" w:space="0" w:color="auto"/>
          </w:divBdr>
        </w:div>
        <w:div w:id="326327640">
          <w:marLeft w:val="480"/>
          <w:marRight w:val="0"/>
          <w:marTop w:val="0"/>
          <w:marBottom w:val="0"/>
          <w:divBdr>
            <w:top w:val="none" w:sz="0" w:space="0" w:color="auto"/>
            <w:left w:val="none" w:sz="0" w:space="0" w:color="auto"/>
            <w:bottom w:val="none" w:sz="0" w:space="0" w:color="auto"/>
            <w:right w:val="none" w:sz="0" w:space="0" w:color="auto"/>
          </w:divBdr>
        </w:div>
        <w:div w:id="1424957015">
          <w:marLeft w:val="480"/>
          <w:marRight w:val="0"/>
          <w:marTop w:val="0"/>
          <w:marBottom w:val="0"/>
          <w:divBdr>
            <w:top w:val="none" w:sz="0" w:space="0" w:color="auto"/>
            <w:left w:val="none" w:sz="0" w:space="0" w:color="auto"/>
            <w:bottom w:val="none" w:sz="0" w:space="0" w:color="auto"/>
            <w:right w:val="none" w:sz="0" w:space="0" w:color="auto"/>
          </w:divBdr>
        </w:div>
        <w:div w:id="1436554712">
          <w:marLeft w:val="480"/>
          <w:marRight w:val="0"/>
          <w:marTop w:val="0"/>
          <w:marBottom w:val="0"/>
          <w:divBdr>
            <w:top w:val="none" w:sz="0" w:space="0" w:color="auto"/>
            <w:left w:val="none" w:sz="0" w:space="0" w:color="auto"/>
            <w:bottom w:val="none" w:sz="0" w:space="0" w:color="auto"/>
            <w:right w:val="none" w:sz="0" w:space="0" w:color="auto"/>
          </w:divBdr>
        </w:div>
        <w:div w:id="576718887">
          <w:marLeft w:val="480"/>
          <w:marRight w:val="0"/>
          <w:marTop w:val="0"/>
          <w:marBottom w:val="0"/>
          <w:divBdr>
            <w:top w:val="none" w:sz="0" w:space="0" w:color="auto"/>
            <w:left w:val="none" w:sz="0" w:space="0" w:color="auto"/>
            <w:bottom w:val="none" w:sz="0" w:space="0" w:color="auto"/>
            <w:right w:val="none" w:sz="0" w:space="0" w:color="auto"/>
          </w:divBdr>
        </w:div>
        <w:div w:id="874535657">
          <w:marLeft w:val="480"/>
          <w:marRight w:val="0"/>
          <w:marTop w:val="0"/>
          <w:marBottom w:val="0"/>
          <w:divBdr>
            <w:top w:val="none" w:sz="0" w:space="0" w:color="auto"/>
            <w:left w:val="none" w:sz="0" w:space="0" w:color="auto"/>
            <w:bottom w:val="none" w:sz="0" w:space="0" w:color="auto"/>
            <w:right w:val="none" w:sz="0" w:space="0" w:color="auto"/>
          </w:divBdr>
        </w:div>
        <w:div w:id="1588348527">
          <w:marLeft w:val="480"/>
          <w:marRight w:val="0"/>
          <w:marTop w:val="0"/>
          <w:marBottom w:val="0"/>
          <w:divBdr>
            <w:top w:val="none" w:sz="0" w:space="0" w:color="auto"/>
            <w:left w:val="none" w:sz="0" w:space="0" w:color="auto"/>
            <w:bottom w:val="none" w:sz="0" w:space="0" w:color="auto"/>
            <w:right w:val="none" w:sz="0" w:space="0" w:color="auto"/>
          </w:divBdr>
        </w:div>
        <w:div w:id="1904174770">
          <w:marLeft w:val="480"/>
          <w:marRight w:val="0"/>
          <w:marTop w:val="0"/>
          <w:marBottom w:val="0"/>
          <w:divBdr>
            <w:top w:val="none" w:sz="0" w:space="0" w:color="auto"/>
            <w:left w:val="none" w:sz="0" w:space="0" w:color="auto"/>
            <w:bottom w:val="none" w:sz="0" w:space="0" w:color="auto"/>
            <w:right w:val="none" w:sz="0" w:space="0" w:color="auto"/>
          </w:divBdr>
        </w:div>
        <w:div w:id="413210054">
          <w:marLeft w:val="480"/>
          <w:marRight w:val="0"/>
          <w:marTop w:val="0"/>
          <w:marBottom w:val="0"/>
          <w:divBdr>
            <w:top w:val="none" w:sz="0" w:space="0" w:color="auto"/>
            <w:left w:val="none" w:sz="0" w:space="0" w:color="auto"/>
            <w:bottom w:val="none" w:sz="0" w:space="0" w:color="auto"/>
            <w:right w:val="none" w:sz="0" w:space="0" w:color="auto"/>
          </w:divBdr>
        </w:div>
        <w:div w:id="1096949990">
          <w:marLeft w:val="480"/>
          <w:marRight w:val="0"/>
          <w:marTop w:val="0"/>
          <w:marBottom w:val="0"/>
          <w:divBdr>
            <w:top w:val="none" w:sz="0" w:space="0" w:color="auto"/>
            <w:left w:val="none" w:sz="0" w:space="0" w:color="auto"/>
            <w:bottom w:val="none" w:sz="0" w:space="0" w:color="auto"/>
            <w:right w:val="none" w:sz="0" w:space="0" w:color="auto"/>
          </w:divBdr>
        </w:div>
        <w:div w:id="778765751">
          <w:marLeft w:val="480"/>
          <w:marRight w:val="0"/>
          <w:marTop w:val="0"/>
          <w:marBottom w:val="0"/>
          <w:divBdr>
            <w:top w:val="none" w:sz="0" w:space="0" w:color="auto"/>
            <w:left w:val="none" w:sz="0" w:space="0" w:color="auto"/>
            <w:bottom w:val="none" w:sz="0" w:space="0" w:color="auto"/>
            <w:right w:val="none" w:sz="0" w:space="0" w:color="auto"/>
          </w:divBdr>
        </w:div>
        <w:div w:id="1332291219">
          <w:marLeft w:val="480"/>
          <w:marRight w:val="0"/>
          <w:marTop w:val="0"/>
          <w:marBottom w:val="0"/>
          <w:divBdr>
            <w:top w:val="none" w:sz="0" w:space="0" w:color="auto"/>
            <w:left w:val="none" w:sz="0" w:space="0" w:color="auto"/>
            <w:bottom w:val="none" w:sz="0" w:space="0" w:color="auto"/>
            <w:right w:val="none" w:sz="0" w:space="0" w:color="auto"/>
          </w:divBdr>
        </w:div>
        <w:div w:id="242380985">
          <w:marLeft w:val="480"/>
          <w:marRight w:val="0"/>
          <w:marTop w:val="0"/>
          <w:marBottom w:val="0"/>
          <w:divBdr>
            <w:top w:val="none" w:sz="0" w:space="0" w:color="auto"/>
            <w:left w:val="none" w:sz="0" w:space="0" w:color="auto"/>
            <w:bottom w:val="none" w:sz="0" w:space="0" w:color="auto"/>
            <w:right w:val="none" w:sz="0" w:space="0" w:color="auto"/>
          </w:divBdr>
        </w:div>
        <w:div w:id="1771777742">
          <w:marLeft w:val="480"/>
          <w:marRight w:val="0"/>
          <w:marTop w:val="0"/>
          <w:marBottom w:val="0"/>
          <w:divBdr>
            <w:top w:val="none" w:sz="0" w:space="0" w:color="auto"/>
            <w:left w:val="none" w:sz="0" w:space="0" w:color="auto"/>
            <w:bottom w:val="none" w:sz="0" w:space="0" w:color="auto"/>
            <w:right w:val="none" w:sz="0" w:space="0" w:color="auto"/>
          </w:divBdr>
        </w:div>
        <w:div w:id="798491814">
          <w:marLeft w:val="480"/>
          <w:marRight w:val="0"/>
          <w:marTop w:val="0"/>
          <w:marBottom w:val="0"/>
          <w:divBdr>
            <w:top w:val="none" w:sz="0" w:space="0" w:color="auto"/>
            <w:left w:val="none" w:sz="0" w:space="0" w:color="auto"/>
            <w:bottom w:val="none" w:sz="0" w:space="0" w:color="auto"/>
            <w:right w:val="none" w:sz="0" w:space="0" w:color="auto"/>
          </w:divBdr>
        </w:div>
        <w:div w:id="536238469">
          <w:marLeft w:val="480"/>
          <w:marRight w:val="0"/>
          <w:marTop w:val="0"/>
          <w:marBottom w:val="0"/>
          <w:divBdr>
            <w:top w:val="none" w:sz="0" w:space="0" w:color="auto"/>
            <w:left w:val="none" w:sz="0" w:space="0" w:color="auto"/>
            <w:bottom w:val="none" w:sz="0" w:space="0" w:color="auto"/>
            <w:right w:val="none" w:sz="0" w:space="0" w:color="auto"/>
          </w:divBdr>
        </w:div>
        <w:div w:id="1963534573">
          <w:marLeft w:val="480"/>
          <w:marRight w:val="0"/>
          <w:marTop w:val="0"/>
          <w:marBottom w:val="0"/>
          <w:divBdr>
            <w:top w:val="none" w:sz="0" w:space="0" w:color="auto"/>
            <w:left w:val="none" w:sz="0" w:space="0" w:color="auto"/>
            <w:bottom w:val="none" w:sz="0" w:space="0" w:color="auto"/>
            <w:right w:val="none" w:sz="0" w:space="0" w:color="auto"/>
          </w:divBdr>
        </w:div>
        <w:div w:id="63190321">
          <w:marLeft w:val="480"/>
          <w:marRight w:val="0"/>
          <w:marTop w:val="0"/>
          <w:marBottom w:val="0"/>
          <w:divBdr>
            <w:top w:val="none" w:sz="0" w:space="0" w:color="auto"/>
            <w:left w:val="none" w:sz="0" w:space="0" w:color="auto"/>
            <w:bottom w:val="none" w:sz="0" w:space="0" w:color="auto"/>
            <w:right w:val="none" w:sz="0" w:space="0" w:color="auto"/>
          </w:divBdr>
        </w:div>
        <w:div w:id="1443962503">
          <w:marLeft w:val="480"/>
          <w:marRight w:val="0"/>
          <w:marTop w:val="0"/>
          <w:marBottom w:val="0"/>
          <w:divBdr>
            <w:top w:val="none" w:sz="0" w:space="0" w:color="auto"/>
            <w:left w:val="none" w:sz="0" w:space="0" w:color="auto"/>
            <w:bottom w:val="none" w:sz="0" w:space="0" w:color="auto"/>
            <w:right w:val="none" w:sz="0" w:space="0" w:color="auto"/>
          </w:divBdr>
        </w:div>
        <w:div w:id="625280631">
          <w:marLeft w:val="480"/>
          <w:marRight w:val="0"/>
          <w:marTop w:val="0"/>
          <w:marBottom w:val="0"/>
          <w:divBdr>
            <w:top w:val="none" w:sz="0" w:space="0" w:color="auto"/>
            <w:left w:val="none" w:sz="0" w:space="0" w:color="auto"/>
            <w:bottom w:val="none" w:sz="0" w:space="0" w:color="auto"/>
            <w:right w:val="none" w:sz="0" w:space="0" w:color="auto"/>
          </w:divBdr>
        </w:div>
        <w:div w:id="955871755">
          <w:marLeft w:val="480"/>
          <w:marRight w:val="0"/>
          <w:marTop w:val="0"/>
          <w:marBottom w:val="0"/>
          <w:divBdr>
            <w:top w:val="none" w:sz="0" w:space="0" w:color="auto"/>
            <w:left w:val="none" w:sz="0" w:space="0" w:color="auto"/>
            <w:bottom w:val="none" w:sz="0" w:space="0" w:color="auto"/>
            <w:right w:val="none" w:sz="0" w:space="0" w:color="auto"/>
          </w:divBdr>
        </w:div>
        <w:div w:id="1113591445">
          <w:marLeft w:val="480"/>
          <w:marRight w:val="0"/>
          <w:marTop w:val="0"/>
          <w:marBottom w:val="0"/>
          <w:divBdr>
            <w:top w:val="none" w:sz="0" w:space="0" w:color="auto"/>
            <w:left w:val="none" w:sz="0" w:space="0" w:color="auto"/>
            <w:bottom w:val="none" w:sz="0" w:space="0" w:color="auto"/>
            <w:right w:val="none" w:sz="0" w:space="0" w:color="auto"/>
          </w:divBdr>
        </w:div>
        <w:div w:id="2089114335">
          <w:marLeft w:val="480"/>
          <w:marRight w:val="0"/>
          <w:marTop w:val="0"/>
          <w:marBottom w:val="0"/>
          <w:divBdr>
            <w:top w:val="none" w:sz="0" w:space="0" w:color="auto"/>
            <w:left w:val="none" w:sz="0" w:space="0" w:color="auto"/>
            <w:bottom w:val="none" w:sz="0" w:space="0" w:color="auto"/>
            <w:right w:val="none" w:sz="0" w:space="0" w:color="auto"/>
          </w:divBdr>
        </w:div>
        <w:div w:id="1468354678">
          <w:marLeft w:val="480"/>
          <w:marRight w:val="0"/>
          <w:marTop w:val="0"/>
          <w:marBottom w:val="0"/>
          <w:divBdr>
            <w:top w:val="none" w:sz="0" w:space="0" w:color="auto"/>
            <w:left w:val="none" w:sz="0" w:space="0" w:color="auto"/>
            <w:bottom w:val="none" w:sz="0" w:space="0" w:color="auto"/>
            <w:right w:val="none" w:sz="0" w:space="0" w:color="auto"/>
          </w:divBdr>
        </w:div>
        <w:div w:id="143201516">
          <w:marLeft w:val="480"/>
          <w:marRight w:val="0"/>
          <w:marTop w:val="0"/>
          <w:marBottom w:val="0"/>
          <w:divBdr>
            <w:top w:val="none" w:sz="0" w:space="0" w:color="auto"/>
            <w:left w:val="none" w:sz="0" w:space="0" w:color="auto"/>
            <w:bottom w:val="none" w:sz="0" w:space="0" w:color="auto"/>
            <w:right w:val="none" w:sz="0" w:space="0" w:color="auto"/>
          </w:divBdr>
        </w:div>
        <w:div w:id="661081521">
          <w:marLeft w:val="480"/>
          <w:marRight w:val="0"/>
          <w:marTop w:val="0"/>
          <w:marBottom w:val="0"/>
          <w:divBdr>
            <w:top w:val="none" w:sz="0" w:space="0" w:color="auto"/>
            <w:left w:val="none" w:sz="0" w:space="0" w:color="auto"/>
            <w:bottom w:val="none" w:sz="0" w:space="0" w:color="auto"/>
            <w:right w:val="none" w:sz="0" w:space="0" w:color="auto"/>
          </w:divBdr>
        </w:div>
        <w:div w:id="1949969316">
          <w:marLeft w:val="480"/>
          <w:marRight w:val="0"/>
          <w:marTop w:val="0"/>
          <w:marBottom w:val="0"/>
          <w:divBdr>
            <w:top w:val="none" w:sz="0" w:space="0" w:color="auto"/>
            <w:left w:val="none" w:sz="0" w:space="0" w:color="auto"/>
            <w:bottom w:val="none" w:sz="0" w:space="0" w:color="auto"/>
            <w:right w:val="none" w:sz="0" w:space="0" w:color="auto"/>
          </w:divBdr>
        </w:div>
        <w:div w:id="2093352583">
          <w:marLeft w:val="480"/>
          <w:marRight w:val="0"/>
          <w:marTop w:val="0"/>
          <w:marBottom w:val="0"/>
          <w:divBdr>
            <w:top w:val="none" w:sz="0" w:space="0" w:color="auto"/>
            <w:left w:val="none" w:sz="0" w:space="0" w:color="auto"/>
            <w:bottom w:val="none" w:sz="0" w:space="0" w:color="auto"/>
            <w:right w:val="none" w:sz="0" w:space="0" w:color="auto"/>
          </w:divBdr>
        </w:div>
        <w:div w:id="1863205105">
          <w:marLeft w:val="480"/>
          <w:marRight w:val="0"/>
          <w:marTop w:val="0"/>
          <w:marBottom w:val="0"/>
          <w:divBdr>
            <w:top w:val="none" w:sz="0" w:space="0" w:color="auto"/>
            <w:left w:val="none" w:sz="0" w:space="0" w:color="auto"/>
            <w:bottom w:val="none" w:sz="0" w:space="0" w:color="auto"/>
            <w:right w:val="none" w:sz="0" w:space="0" w:color="auto"/>
          </w:divBdr>
        </w:div>
        <w:div w:id="230308042">
          <w:marLeft w:val="480"/>
          <w:marRight w:val="0"/>
          <w:marTop w:val="0"/>
          <w:marBottom w:val="0"/>
          <w:divBdr>
            <w:top w:val="none" w:sz="0" w:space="0" w:color="auto"/>
            <w:left w:val="none" w:sz="0" w:space="0" w:color="auto"/>
            <w:bottom w:val="none" w:sz="0" w:space="0" w:color="auto"/>
            <w:right w:val="none" w:sz="0" w:space="0" w:color="auto"/>
          </w:divBdr>
        </w:div>
        <w:div w:id="2096588130">
          <w:marLeft w:val="480"/>
          <w:marRight w:val="0"/>
          <w:marTop w:val="0"/>
          <w:marBottom w:val="0"/>
          <w:divBdr>
            <w:top w:val="none" w:sz="0" w:space="0" w:color="auto"/>
            <w:left w:val="none" w:sz="0" w:space="0" w:color="auto"/>
            <w:bottom w:val="none" w:sz="0" w:space="0" w:color="auto"/>
            <w:right w:val="none" w:sz="0" w:space="0" w:color="auto"/>
          </w:divBdr>
        </w:div>
        <w:div w:id="1128006716">
          <w:marLeft w:val="480"/>
          <w:marRight w:val="0"/>
          <w:marTop w:val="0"/>
          <w:marBottom w:val="0"/>
          <w:divBdr>
            <w:top w:val="none" w:sz="0" w:space="0" w:color="auto"/>
            <w:left w:val="none" w:sz="0" w:space="0" w:color="auto"/>
            <w:bottom w:val="none" w:sz="0" w:space="0" w:color="auto"/>
            <w:right w:val="none" w:sz="0" w:space="0" w:color="auto"/>
          </w:divBdr>
        </w:div>
        <w:div w:id="1037318727">
          <w:marLeft w:val="480"/>
          <w:marRight w:val="0"/>
          <w:marTop w:val="0"/>
          <w:marBottom w:val="0"/>
          <w:divBdr>
            <w:top w:val="none" w:sz="0" w:space="0" w:color="auto"/>
            <w:left w:val="none" w:sz="0" w:space="0" w:color="auto"/>
            <w:bottom w:val="none" w:sz="0" w:space="0" w:color="auto"/>
            <w:right w:val="none" w:sz="0" w:space="0" w:color="auto"/>
          </w:divBdr>
        </w:div>
        <w:div w:id="1791240086">
          <w:marLeft w:val="480"/>
          <w:marRight w:val="0"/>
          <w:marTop w:val="0"/>
          <w:marBottom w:val="0"/>
          <w:divBdr>
            <w:top w:val="none" w:sz="0" w:space="0" w:color="auto"/>
            <w:left w:val="none" w:sz="0" w:space="0" w:color="auto"/>
            <w:bottom w:val="none" w:sz="0" w:space="0" w:color="auto"/>
            <w:right w:val="none" w:sz="0" w:space="0" w:color="auto"/>
          </w:divBdr>
        </w:div>
        <w:div w:id="1708987404">
          <w:marLeft w:val="480"/>
          <w:marRight w:val="0"/>
          <w:marTop w:val="0"/>
          <w:marBottom w:val="0"/>
          <w:divBdr>
            <w:top w:val="none" w:sz="0" w:space="0" w:color="auto"/>
            <w:left w:val="none" w:sz="0" w:space="0" w:color="auto"/>
            <w:bottom w:val="none" w:sz="0" w:space="0" w:color="auto"/>
            <w:right w:val="none" w:sz="0" w:space="0" w:color="auto"/>
          </w:divBdr>
        </w:div>
        <w:div w:id="40788486">
          <w:marLeft w:val="480"/>
          <w:marRight w:val="0"/>
          <w:marTop w:val="0"/>
          <w:marBottom w:val="0"/>
          <w:divBdr>
            <w:top w:val="none" w:sz="0" w:space="0" w:color="auto"/>
            <w:left w:val="none" w:sz="0" w:space="0" w:color="auto"/>
            <w:bottom w:val="none" w:sz="0" w:space="0" w:color="auto"/>
            <w:right w:val="none" w:sz="0" w:space="0" w:color="auto"/>
          </w:divBdr>
        </w:div>
        <w:div w:id="1761871906">
          <w:marLeft w:val="480"/>
          <w:marRight w:val="0"/>
          <w:marTop w:val="0"/>
          <w:marBottom w:val="0"/>
          <w:divBdr>
            <w:top w:val="none" w:sz="0" w:space="0" w:color="auto"/>
            <w:left w:val="none" w:sz="0" w:space="0" w:color="auto"/>
            <w:bottom w:val="none" w:sz="0" w:space="0" w:color="auto"/>
            <w:right w:val="none" w:sz="0" w:space="0" w:color="auto"/>
          </w:divBdr>
        </w:div>
        <w:div w:id="275524178">
          <w:marLeft w:val="480"/>
          <w:marRight w:val="0"/>
          <w:marTop w:val="0"/>
          <w:marBottom w:val="0"/>
          <w:divBdr>
            <w:top w:val="none" w:sz="0" w:space="0" w:color="auto"/>
            <w:left w:val="none" w:sz="0" w:space="0" w:color="auto"/>
            <w:bottom w:val="none" w:sz="0" w:space="0" w:color="auto"/>
            <w:right w:val="none" w:sz="0" w:space="0" w:color="auto"/>
          </w:divBdr>
        </w:div>
        <w:div w:id="284623057">
          <w:marLeft w:val="480"/>
          <w:marRight w:val="0"/>
          <w:marTop w:val="0"/>
          <w:marBottom w:val="0"/>
          <w:divBdr>
            <w:top w:val="none" w:sz="0" w:space="0" w:color="auto"/>
            <w:left w:val="none" w:sz="0" w:space="0" w:color="auto"/>
            <w:bottom w:val="none" w:sz="0" w:space="0" w:color="auto"/>
            <w:right w:val="none" w:sz="0" w:space="0" w:color="auto"/>
          </w:divBdr>
        </w:div>
        <w:div w:id="474177410">
          <w:marLeft w:val="480"/>
          <w:marRight w:val="0"/>
          <w:marTop w:val="0"/>
          <w:marBottom w:val="0"/>
          <w:divBdr>
            <w:top w:val="none" w:sz="0" w:space="0" w:color="auto"/>
            <w:left w:val="none" w:sz="0" w:space="0" w:color="auto"/>
            <w:bottom w:val="none" w:sz="0" w:space="0" w:color="auto"/>
            <w:right w:val="none" w:sz="0" w:space="0" w:color="auto"/>
          </w:divBdr>
        </w:div>
        <w:div w:id="1418671844">
          <w:marLeft w:val="480"/>
          <w:marRight w:val="0"/>
          <w:marTop w:val="0"/>
          <w:marBottom w:val="0"/>
          <w:divBdr>
            <w:top w:val="none" w:sz="0" w:space="0" w:color="auto"/>
            <w:left w:val="none" w:sz="0" w:space="0" w:color="auto"/>
            <w:bottom w:val="none" w:sz="0" w:space="0" w:color="auto"/>
            <w:right w:val="none" w:sz="0" w:space="0" w:color="auto"/>
          </w:divBdr>
        </w:div>
        <w:div w:id="1675498480">
          <w:marLeft w:val="480"/>
          <w:marRight w:val="0"/>
          <w:marTop w:val="0"/>
          <w:marBottom w:val="0"/>
          <w:divBdr>
            <w:top w:val="none" w:sz="0" w:space="0" w:color="auto"/>
            <w:left w:val="none" w:sz="0" w:space="0" w:color="auto"/>
            <w:bottom w:val="none" w:sz="0" w:space="0" w:color="auto"/>
            <w:right w:val="none" w:sz="0" w:space="0" w:color="auto"/>
          </w:divBdr>
        </w:div>
        <w:div w:id="1877741122">
          <w:marLeft w:val="480"/>
          <w:marRight w:val="0"/>
          <w:marTop w:val="0"/>
          <w:marBottom w:val="0"/>
          <w:divBdr>
            <w:top w:val="none" w:sz="0" w:space="0" w:color="auto"/>
            <w:left w:val="none" w:sz="0" w:space="0" w:color="auto"/>
            <w:bottom w:val="none" w:sz="0" w:space="0" w:color="auto"/>
            <w:right w:val="none" w:sz="0" w:space="0" w:color="auto"/>
          </w:divBdr>
        </w:div>
        <w:div w:id="2033408600">
          <w:marLeft w:val="480"/>
          <w:marRight w:val="0"/>
          <w:marTop w:val="0"/>
          <w:marBottom w:val="0"/>
          <w:divBdr>
            <w:top w:val="none" w:sz="0" w:space="0" w:color="auto"/>
            <w:left w:val="none" w:sz="0" w:space="0" w:color="auto"/>
            <w:bottom w:val="none" w:sz="0" w:space="0" w:color="auto"/>
            <w:right w:val="none" w:sz="0" w:space="0" w:color="auto"/>
          </w:divBdr>
        </w:div>
        <w:div w:id="2109039257">
          <w:marLeft w:val="480"/>
          <w:marRight w:val="0"/>
          <w:marTop w:val="0"/>
          <w:marBottom w:val="0"/>
          <w:divBdr>
            <w:top w:val="none" w:sz="0" w:space="0" w:color="auto"/>
            <w:left w:val="none" w:sz="0" w:space="0" w:color="auto"/>
            <w:bottom w:val="none" w:sz="0" w:space="0" w:color="auto"/>
            <w:right w:val="none" w:sz="0" w:space="0" w:color="auto"/>
          </w:divBdr>
        </w:div>
        <w:div w:id="345714302">
          <w:marLeft w:val="480"/>
          <w:marRight w:val="0"/>
          <w:marTop w:val="0"/>
          <w:marBottom w:val="0"/>
          <w:divBdr>
            <w:top w:val="none" w:sz="0" w:space="0" w:color="auto"/>
            <w:left w:val="none" w:sz="0" w:space="0" w:color="auto"/>
            <w:bottom w:val="none" w:sz="0" w:space="0" w:color="auto"/>
            <w:right w:val="none" w:sz="0" w:space="0" w:color="auto"/>
          </w:divBdr>
        </w:div>
        <w:div w:id="2110587348">
          <w:marLeft w:val="480"/>
          <w:marRight w:val="0"/>
          <w:marTop w:val="0"/>
          <w:marBottom w:val="0"/>
          <w:divBdr>
            <w:top w:val="none" w:sz="0" w:space="0" w:color="auto"/>
            <w:left w:val="none" w:sz="0" w:space="0" w:color="auto"/>
            <w:bottom w:val="none" w:sz="0" w:space="0" w:color="auto"/>
            <w:right w:val="none" w:sz="0" w:space="0" w:color="auto"/>
          </w:divBdr>
        </w:div>
        <w:div w:id="249239226">
          <w:marLeft w:val="480"/>
          <w:marRight w:val="0"/>
          <w:marTop w:val="0"/>
          <w:marBottom w:val="0"/>
          <w:divBdr>
            <w:top w:val="none" w:sz="0" w:space="0" w:color="auto"/>
            <w:left w:val="none" w:sz="0" w:space="0" w:color="auto"/>
            <w:bottom w:val="none" w:sz="0" w:space="0" w:color="auto"/>
            <w:right w:val="none" w:sz="0" w:space="0" w:color="auto"/>
          </w:divBdr>
        </w:div>
        <w:div w:id="94255855">
          <w:marLeft w:val="480"/>
          <w:marRight w:val="0"/>
          <w:marTop w:val="0"/>
          <w:marBottom w:val="0"/>
          <w:divBdr>
            <w:top w:val="none" w:sz="0" w:space="0" w:color="auto"/>
            <w:left w:val="none" w:sz="0" w:space="0" w:color="auto"/>
            <w:bottom w:val="none" w:sz="0" w:space="0" w:color="auto"/>
            <w:right w:val="none" w:sz="0" w:space="0" w:color="auto"/>
          </w:divBdr>
        </w:div>
        <w:div w:id="747314325">
          <w:marLeft w:val="480"/>
          <w:marRight w:val="0"/>
          <w:marTop w:val="0"/>
          <w:marBottom w:val="0"/>
          <w:divBdr>
            <w:top w:val="none" w:sz="0" w:space="0" w:color="auto"/>
            <w:left w:val="none" w:sz="0" w:space="0" w:color="auto"/>
            <w:bottom w:val="none" w:sz="0" w:space="0" w:color="auto"/>
            <w:right w:val="none" w:sz="0" w:space="0" w:color="auto"/>
          </w:divBdr>
        </w:div>
        <w:div w:id="267083991">
          <w:marLeft w:val="480"/>
          <w:marRight w:val="0"/>
          <w:marTop w:val="0"/>
          <w:marBottom w:val="0"/>
          <w:divBdr>
            <w:top w:val="none" w:sz="0" w:space="0" w:color="auto"/>
            <w:left w:val="none" w:sz="0" w:space="0" w:color="auto"/>
            <w:bottom w:val="none" w:sz="0" w:space="0" w:color="auto"/>
            <w:right w:val="none" w:sz="0" w:space="0" w:color="auto"/>
          </w:divBdr>
        </w:div>
        <w:div w:id="141625570">
          <w:marLeft w:val="480"/>
          <w:marRight w:val="0"/>
          <w:marTop w:val="0"/>
          <w:marBottom w:val="0"/>
          <w:divBdr>
            <w:top w:val="none" w:sz="0" w:space="0" w:color="auto"/>
            <w:left w:val="none" w:sz="0" w:space="0" w:color="auto"/>
            <w:bottom w:val="none" w:sz="0" w:space="0" w:color="auto"/>
            <w:right w:val="none" w:sz="0" w:space="0" w:color="auto"/>
          </w:divBdr>
        </w:div>
        <w:div w:id="193228136">
          <w:marLeft w:val="480"/>
          <w:marRight w:val="0"/>
          <w:marTop w:val="0"/>
          <w:marBottom w:val="0"/>
          <w:divBdr>
            <w:top w:val="none" w:sz="0" w:space="0" w:color="auto"/>
            <w:left w:val="none" w:sz="0" w:space="0" w:color="auto"/>
            <w:bottom w:val="none" w:sz="0" w:space="0" w:color="auto"/>
            <w:right w:val="none" w:sz="0" w:space="0" w:color="auto"/>
          </w:divBdr>
        </w:div>
        <w:div w:id="72357366">
          <w:marLeft w:val="480"/>
          <w:marRight w:val="0"/>
          <w:marTop w:val="0"/>
          <w:marBottom w:val="0"/>
          <w:divBdr>
            <w:top w:val="none" w:sz="0" w:space="0" w:color="auto"/>
            <w:left w:val="none" w:sz="0" w:space="0" w:color="auto"/>
            <w:bottom w:val="none" w:sz="0" w:space="0" w:color="auto"/>
            <w:right w:val="none" w:sz="0" w:space="0" w:color="auto"/>
          </w:divBdr>
        </w:div>
        <w:div w:id="34744664">
          <w:marLeft w:val="480"/>
          <w:marRight w:val="0"/>
          <w:marTop w:val="0"/>
          <w:marBottom w:val="0"/>
          <w:divBdr>
            <w:top w:val="none" w:sz="0" w:space="0" w:color="auto"/>
            <w:left w:val="none" w:sz="0" w:space="0" w:color="auto"/>
            <w:bottom w:val="none" w:sz="0" w:space="0" w:color="auto"/>
            <w:right w:val="none" w:sz="0" w:space="0" w:color="auto"/>
          </w:divBdr>
        </w:div>
        <w:div w:id="758261093">
          <w:marLeft w:val="480"/>
          <w:marRight w:val="0"/>
          <w:marTop w:val="0"/>
          <w:marBottom w:val="0"/>
          <w:divBdr>
            <w:top w:val="none" w:sz="0" w:space="0" w:color="auto"/>
            <w:left w:val="none" w:sz="0" w:space="0" w:color="auto"/>
            <w:bottom w:val="none" w:sz="0" w:space="0" w:color="auto"/>
            <w:right w:val="none" w:sz="0" w:space="0" w:color="auto"/>
          </w:divBdr>
        </w:div>
        <w:div w:id="720056606">
          <w:marLeft w:val="480"/>
          <w:marRight w:val="0"/>
          <w:marTop w:val="0"/>
          <w:marBottom w:val="0"/>
          <w:divBdr>
            <w:top w:val="none" w:sz="0" w:space="0" w:color="auto"/>
            <w:left w:val="none" w:sz="0" w:space="0" w:color="auto"/>
            <w:bottom w:val="none" w:sz="0" w:space="0" w:color="auto"/>
            <w:right w:val="none" w:sz="0" w:space="0" w:color="auto"/>
          </w:divBdr>
        </w:div>
        <w:div w:id="1615674937">
          <w:marLeft w:val="480"/>
          <w:marRight w:val="0"/>
          <w:marTop w:val="0"/>
          <w:marBottom w:val="0"/>
          <w:divBdr>
            <w:top w:val="none" w:sz="0" w:space="0" w:color="auto"/>
            <w:left w:val="none" w:sz="0" w:space="0" w:color="auto"/>
            <w:bottom w:val="none" w:sz="0" w:space="0" w:color="auto"/>
            <w:right w:val="none" w:sz="0" w:space="0" w:color="auto"/>
          </w:divBdr>
        </w:div>
        <w:div w:id="1276863357">
          <w:marLeft w:val="480"/>
          <w:marRight w:val="0"/>
          <w:marTop w:val="0"/>
          <w:marBottom w:val="0"/>
          <w:divBdr>
            <w:top w:val="none" w:sz="0" w:space="0" w:color="auto"/>
            <w:left w:val="none" w:sz="0" w:space="0" w:color="auto"/>
            <w:bottom w:val="none" w:sz="0" w:space="0" w:color="auto"/>
            <w:right w:val="none" w:sz="0" w:space="0" w:color="auto"/>
          </w:divBdr>
        </w:div>
        <w:div w:id="303388166">
          <w:marLeft w:val="480"/>
          <w:marRight w:val="0"/>
          <w:marTop w:val="0"/>
          <w:marBottom w:val="0"/>
          <w:divBdr>
            <w:top w:val="none" w:sz="0" w:space="0" w:color="auto"/>
            <w:left w:val="none" w:sz="0" w:space="0" w:color="auto"/>
            <w:bottom w:val="none" w:sz="0" w:space="0" w:color="auto"/>
            <w:right w:val="none" w:sz="0" w:space="0" w:color="auto"/>
          </w:divBdr>
        </w:div>
      </w:divsChild>
    </w:div>
    <w:div w:id="1767340954">
      <w:marLeft w:val="480"/>
      <w:marRight w:val="0"/>
      <w:marTop w:val="0"/>
      <w:marBottom w:val="0"/>
      <w:divBdr>
        <w:top w:val="none" w:sz="0" w:space="0" w:color="auto"/>
        <w:left w:val="none" w:sz="0" w:space="0" w:color="auto"/>
        <w:bottom w:val="none" w:sz="0" w:space="0" w:color="auto"/>
        <w:right w:val="none" w:sz="0" w:space="0" w:color="auto"/>
      </w:divBdr>
    </w:div>
    <w:div w:id="1767459900">
      <w:marLeft w:val="480"/>
      <w:marRight w:val="0"/>
      <w:marTop w:val="0"/>
      <w:marBottom w:val="0"/>
      <w:divBdr>
        <w:top w:val="none" w:sz="0" w:space="0" w:color="auto"/>
        <w:left w:val="none" w:sz="0" w:space="0" w:color="auto"/>
        <w:bottom w:val="none" w:sz="0" w:space="0" w:color="auto"/>
        <w:right w:val="none" w:sz="0" w:space="0" w:color="auto"/>
      </w:divBdr>
    </w:div>
    <w:div w:id="1767848003">
      <w:marLeft w:val="480"/>
      <w:marRight w:val="0"/>
      <w:marTop w:val="0"/>
      <w:marBottom w:val="0"/>
      <w:divBdr>
        <w:top w:val="none" w:sz="0" w:space="0" w:color="auto"/>
        <w:left w:val="none" w:sz="0" w:space="0" w:color="auto"/>
        <w:bottom w:val="none" w:sz="0" w:space="0" w:color="auto"/>
        <w:right w:val="none" w:sz="0" w:space="0" w:color="auto"/>
      </w:divBdr>
    </w:div>
    <w:div w:id="1767921018">
      <w:marLeft w:val="480"/>
      <w:marRight w:val="0"/>
      <w:marTop w:val="0"/>
      <w:marBottom w:val="0"/>
      <w:divBdr>
        <w:top w:val="none" w:sz="0" w:space="0" w:color="auto"/>
        <w:left w:val="none" w:sz="0" w:space="0" w:color="auto"/>
        <w:bottom w:val="none" w:sz="0" w:space="0" w:color="auto"/>
        <w:right w:val="none" w:sz="0" w:space="0" w:color="auto"/>
      </w:divBdr>
    </w:div>
    <w:div w:id="1768647460">
      <w:marLeft w:val="640"/>
      <w:marRight w:val="0"/>
      <w:marTop w:val="0"/>
      <w:marBottom w:val="0"/>
      <w:divBdr>
        <w:top w:val="none" w:sz="0" w:space="0" w:color="auto"/>
        <w:left w:val="none" w:sz="0" w:space="0" w:color="auto"/>
        <w:bottom w:val="none" w:sz="0" w:space="0" w:color="auto"/>
        <w:right w:val="none" w:sz="0" w:space="0" w:color="auto"/>
      </w:divBdr>
    </w:div>
    <w:div w:id="1769038941">
      <w:marLeft w:val="480"/>
      <w:marRight w:val="0"/>
      <w:marTop w:val="0"/>
      <w:marBottom w:val="0"/>
      <w:divBdr>
        <w:top w:val="none" w:sz="0" w:space="0" w:color="auto"/>
        <w:left w:val="none" w:sz="0" w:space="0" w:color="auto"/>
        <w:bottom w:val="none" w:sz="0" w:space="0" w:color="auto"/>
        <w:right w:val="none" w:sz="0" w:space="0" w:color="auto"/>
      </w:divBdr>
    </w:div>
    <w:div w:id="1769305120">
      <w:marLeft w:val="480"/>
      <w:marRight w:val="0"/>
      <w:marTop w:val="0"/>
      <w:marBottom w:val="0"/>
      <w:divBdr>
        <w:top w:val="none" w:sz="0" w:space="0" w:color="auto"/>
        <w:left w:val="none" w:sz="0" w:space="0" w:color="auto"/>
        <w:bottom w:val="none" w:sz="0" w:space="0" w:color="auto"/>
        <w:right w:val="none" w:sz="0" w:space="0" w:color="auto"/>
      </w:divBdr>
    </w:div>
    <w:div w:id="1769423617">
      <w:bodyDiv w:val="1"/>
      <w:marLeft w:val="0"/>
      <w:marRight w:val="0"/>
      <w:marTop w:val="0"/>
      <w:marBottom w:val="0"/>
      <w:divBdr>
        <w:top w:val="none" w:sz="0" w:space="0" w:color="auto"/>
        <w:left w:val="none" w:sz="0" w:space="0" w:color="auto"/>
        <w:bottom w:val="none" w:sz="0" w:space="0" w:color="auto"/>
        <w:right w:val="none" w:sz="0" w:space="0" w:color="auto"/>
      </w:divBdr>
      <w:divsChild>
        <w:div w:id="578056811">
          <w:marLeft w:val="640"/>
          <w:marRight w:val="0"/>
          <w:marTop w:val="0"/>
          <w:marBottom w:val="0"/>
          <w:divBdr>
            <w:top w:val="none" w:sz="0" w:space="0" w:color="auto"/>
            <w:left w:val="none" w:sz="0" w:space="0" w:color="auto"/>
            <w:bottom w:val="none" w:sz="0" w:space="0" w:color="auto"/>
            <w:right w:val="none" w:sz="0" w:space="0" w:color="auto"/>
          </w:divBdr>
        </w:div>
        <w:div w:id="1342469554">
          <w:marLeft w:val="640"/>
          <w:marRight w:val="0"/>
          <w:marTop w:val="0"/>
          <w:marBottom w:val="0"/>
          <w:divBdr>
            <w:top w:val="none" w:sz="0" w:space="0" w:color="auto"/>
            <w:left w:val="none" w:sz="0" w:space="0" w:color="auto"/>
            <w:bottom w:val="none" w:sz="0" w:space="0" w:color="auto"/>
            <w:right w:val="none" w:sz="0" w:space="0" w:color="auto"/>
          </w:divBdr>
        </w:div>
        <w:div w:id="1889879182">
          <w:marLeft w:val="640"/>
          <w:marRight w:val="0"/>
          <w:marTop w:val="0"/>
          <w:marBottom w:val="0"/>
          <w:divBdr>
            <w:top w:val="none" w:sz="0" w:space="0" w:color="auto"/>
            <w:left w:val="none" w:sz="0" w:space="0" w:color="auto"/>
            <w:bottom w:val="none" w:sz="0" w:space="0" w:color="auto"/>
            <w:right w:val="none" w:sz="0" w:space="0" w:color="auto"/>
          </w:divBdr>
        </w:div>
        <w:div w:id="1186213077">
          <w:marLeft w:val="640"/>
          <w:marRight w:val="0"/>
          <w:marTop w:val="0"/>
          <w:marBottom w:val="0"/>
          <w:divBdr>
            <w:top w:val="none" w:sz="0" w:space="0" w:color="auto"/>
            <w:left w:val="none" w:sz="0" w:space="0" w:color="auto"/>
            <w:bottom w:val="none" w:sz="0" w:space="0" w:color="auto"/>
            <w:right w:val="none" w:sz="0" w:space="0" w:color="auto"/>
          </w:divBdr>
        </w:div>
        <w:div w:id="2129469217">
          <w:marLeft w:val="640"/>
          <w:marRight w:val="0"/>
          <w:marTop w:val="0"/>
          <w:marBottom w:val="0"/>
          <w:divBdr>
            <w:top w:val="none" w:sz="0" w:space="0" w:color="auto"/>
            <w:left w:val="none" w:sz="0" w:space="0" w:color="auto"/>
            <w:bottom w:val="none" w:sz="0" w:space="0" w:color="auto"/>
            <w:right w:val="none" w:sz="0" w:space="0" w:color="auto"/>
          </w:divBdr>
        </w:div>
        <w:div w:id="582033683">
          <w:marLeft w:val="640"/>
          <w:marRight w:val="0"/>
          <w:marTop w:val="0"/>
          <w:marBottom w:val="0"/>
          <w:divBdr>
            <w:top w:val="none" w:sz="0" w:space="0" w:color="auto"/>
            <w:left w:val="none" w:sz="0" w:space="0" w:color="auto"/>
            <w:bottom w:val="none" w:sz="0" w:space="0" w:color="auto"/>
            <w:right w:val="none" w:sz="0" w:space="0" w:color="auto"/>
          </w:divBdr>
        </w:div>
        <w:div w:id="450706729">
          <w:marLeft w:val="640"/>
          <w:marRight w:val="0"/>
          <w:marTop w:val="0"/>
          <w:marBottom w:val="0"/>
          <w:divBdr>
            <w:top w:val="none" w:sz="0" w:space="0" w:color="auto"/>
            <w:left w:val="none" w:sz="0" w:space="0" w:color="auto"/>
            <w:bottom w:val="none" w:sz="0" w:space="0" w:color="auto"/>
            <w:right w:val="none" w:sz="0" w:space="0" w:color="auto"/>
          </w:divBdr>
        </w:div>
        <w:div w:id="1536112044">
          <w:marLeft w:val="640"/>
          <w:marRight w:val="0"/>
          <w:marTop w:val="0"/>
          <w:marBottom w:val="0"/>
          <w:divBdr>
            <w:top w:val="none" w:sz="0" w:space="0" w:color="auto"/>
            <w:left w:val="none" w:sz="0" w:space="0" w:color="auto"/>
            <w:bottom w:val="none" w:sz="0" w:space="0" w:color="auto"/>
            <w:right w:val="none" w:sz="0" w:space="0" w:color="auto"/>
          </w:divBdr>
        </w:div>
        <w:div w:id="1910144817">
          <w:marLeft w:val="640"/>
          <w:marRight w:val="0"/>
          <w:marTop w:val="0"/>
          <w:marBottom w:val="0"/>
          <w:divBdr>
            <w:top w:val="none" w:sz="0" w:space="0" w:color="auto"/>
            <w:left w:val="none" w:sz="0" w:space="0" w:color="auto"/>
            <w:bottom w:val="none" w:sz="0" w:space="0" w:color="auto"/>
            <w:right w:val="none" w:sz="0" w:space="0" w:color="auto"/>
          </w:divBdr>
        </w:div>
        <w:div w:id="559099935">
          <w:marLeft w:val="640"/>
          <w:marRight w:val="0"/>
          <w:marTop w:val="0"/>
          <w:marBottom w:val="0"/>
          <w:divBdr>
            <w:top w:val="none" w:sz="0" w:space="0" w:color="auto"/>
            <w:left w:val="none" w:sz="0" w:space="0" w:color="auto"/>
            <w:bottom w:val="none" w:sz="0" w:space="0" w:color="auto"/>
            <w:right w:val="none" w:sz="0" w:space="0" w:color="auto"/>
          </w:divBdr>
        </w:div>
        <w:div w:id="1584149176">
          <w:marLeft w:val="640"/>
          <w:marRight w:val="0"/>
          <w:marTop w:val="0"/>
          <w:marBottom w:val="0"/>
          <w:divBdr>
            <w:top w:val="none" w:sz="0" w:space="0" w:color="auto"/>
            <w:left w:val="none" w:sz="0" w:space="0" w:color="auto"/>
            <w:bottom w:val="none" w:sz="0" w:space="0" w:color="auto"/>
            <w:right w:val="none" w:sz="0" w:space="0" w:color="auto"/>
          </w:divBdr>
        </w:div>
        <w:div w:id="428430899">
          <w:marLeft w:val="640"/>
          <w:marRight w:val="0"/>
          <w:marTop w:val="0"/>
          <w:marBottom w:val="0"/>
          <w:divBdr>
            <w:top w:val="none" w:sz="0" w:space="0" w:color="auto"/>
            <w:left w:val="none" w:sz="0" w:space="0" w:color="auto"/>
            <w:bottom w:val="none" w:sz="0" w:space="0" w:color="auto"/>
            <w:right w:val="none" w:sz="0" w:space="0" w:color="auto"/>
          </w:divBdr>
        </w:div>
        <w:div w:id="1512450669">
          <w:marLeft w:val="640"/>
          <w:marRight w:val="0"/>
          <w:marTop w:val="0"/>
          <w:marBottom w:val="0"/>
          <w:divBdr>
            <w:top w:val="none" w:sz="0" w:space="0" w:color="auto"/>
            <w:left w:val="none" w:sz="0" w:space="0" w:color="auto"/>
            <w:bottom w:val="none" w:sz="0" w:space="0" w:color="auto"/>
            <w:right w:val="none" w:sz="0" w:space="0" w:color="auto"/>
          </w:divBdr>
        </w:div>
        <w:div w:id="1592078766">
          <w:marLeft w:val="640"/>
          <w:marRight w:val="0"/>
          <w:marTop w:val="0"/>
          <w:marBottom w:val="0"/>
          <w:divBdr>
            <w:top w:val="none" w:sz="0" w:space="0" w:color="auto"/>
            <w:left w:val="none" w:sz="0" w:space="0" w:color="auto"/>
            <w:bottom w:val="none" w:sz="0" w:space="0" w:color="auto"/>
            <w:right w:val="none" w:sz="0" w:space="0" w:color="auto"/>
          </w:divBdr>
        </w:div>
        <w:div w:id="52504049">
          <w:marLeft w:val="640"/>
          <w:marRight w:val="0"/>
          <w:marTop w:val="0"/>
          <w:marBottom w:val="0"/>
          <w:divBdr>
            <w:top w:val="none" w:sz="0" w:space="0" w:color="auto"/>
            <w:left w:val="none" w:sz="0" w:space="0" w:color="auto"/>
            <w:bottom w:val="none" w:sz="0" w:space="0" w:color="auto"/>
            <w:right w:val="none" w:sz="0" w:space="0" w:color="auto"/>
          </w:divBdr>
        </w:div>
        <w:div w:id="881213430">
          <w:marLeft w:val="640"/>
          <w:marRight w:val="0"/>
          <w:marTop w:val="0"/>
          <w:marBottom w:val="0"/>
          <w:divBdr>
            <w:top w:val="none" w:sz="0" w:space="0" w:color="auto"/>
            <w:left w:val="none" w:sz="0" w:space="0" w:color="auto"/>
            <w:bottom w:val="none" w:sz="0" w:space="0" w:color="auto"/>
            <w:right w:val="none" w:sz="0" w:space="0" w:color="auto"/>
          </w:divBdr>
        </w:div>
        <w:div w:id="2035888373">
          <w:marLeft w:val="640"/>
          <w:marRight w:val="0"/>
          <w:marTop w:val="0"/>
          <w:marBottom w:val="0"/>
          <w:divBdr>
            <w:top w:val="none" w:sz="0" w:space="0" w:color="auto"/>
            <w:left w:val="none" w:sz="0" w:space="0" w:color="auto"/>
            <w:bottom w:val="none" w:sz="0" w:space="0" w:color="auto"/>
            <w:right w:val="none" w:sz="0" w:space="0" w:color="auto"/>
          </w:divBdr>
        </w:div>
        <w:div w:id="2035227913">
          <w:marLeft w:val="640"/>
          <w:marRight w:val="0"/>
          <w:marTop w:val="0"/>
          <w:marBottom w:val="0"/>
          <w:divBdr>
            <w:top w:val="none" w:sz="0" w:space="0" w:color="auto"/>
            <w:left w:val="none" w:sz="0" w:space="0" w:color="auto"/>
            <w:bottom w:val="none" w:sz="0" w:space="0" w:color="auto"/>
            <w:right w:val="none" w:sz="0" w:space="0" w:color="auto"/>
          </w:divBdr>
        </w:div>
        <w:div w:id="952591303">
          <w:marLeft w:val="640"/>
          <w:marRight w:val="0"/>
          <w:marTop w:val="0"/>
          <w:marBottom w:val="0"/>
          <w:divBdr>
            <w:top w:val="none" w:sz="0" w:space="0" w:color="auto"/>
            <w:left w:val="none" w:sz="0" w:space="0" w:color="auto"/>
            <w:bottom w:val="none" w:sz="0" w:space="0" w:color="auto"/>
            <w:right w:val="none" w:sz="0" w:space="0" w:color="auto"/>
          </w:divBdr>
        </w:div>
        <w:div w:id="452946164">
          <w:marLeft w:val="640"/>
          <w:marRight w:val="0"/>
          <w:marTop w:val="0"/>
          <w:marBottom w:val="0"/>
          <w:divBdr>
            <w:top w:val="none" w:sz="0" w:space="0" w:color="auto"/>
            <w:left w:val="none" w:sz="0" w:space="0" w:color="auto"/>
            <w:bottom w:val="none" w:sz="0" w:space="0" w:color="auto"/>
            <w:right w:val="none" w:sz="0" w:space="0" w:color="auto"/>
          </w:divBdr>
        </w:div>
        <w:div w:id="464855893">
          <w:marLeft w:val="640"/>
          <w:marRight w:val="0"/>
          <w:marTop w:val="0"/>
          <w:marBottom w:val="0"/>
          <w:divBdr>
            <w:top w:val="none" w:sz="0" w:space="0" w:color="auto"/>
            <w:left w:val="none" w:sz="0" w:space="0" w:color="auto"/>
            <w:bottom w:val="none" w:sz="0" w:space="0" w:color="auto"/>
            <w:right w:val="none" w:sz="0" w:space="0" w:color="auto"/>
          </w:divBdr>
        </w:div>
        <w:div w:id="2123500759">
          <w:marLeft w:val="640"/>
          <w:marRight w:val="0"/>
          <w:marTop w:val="0"/>
          <w:marBottom w:val="0"/>
          <w:divBdr>
            <w:top w:val="none" w:sz="0" w:space="0" w:color="auto"/>
            <w:left w:val="none" w:sz="0" w:space="0" w:color="auto"/>
            <w:bottom w:val="none" w:sz="0" w:space="0" w:color="auto"/>
            <w:right w:val="none" w:sz="0" w:space="0" w:color="auto"/>
          </w:divBdr>
        </w:div>
        <w:div w:id="1858695157">
          <w:marLeft w:val="640"/>
          <w:marRight w:val="0"/>
          <w:marTop w:val="0"/>
          <w:marBottom w:val="0"/>
          <w:divBdr>
            <w:top w:val="none" w:sz="0" w:space="0" w:color="auto"/>
            <w:left w:val="none" w:sz="0" w:space="0" w:color="auto"/>
            <w:bottom w:val="none" w:sz="0" w:space="0" w:color="auto"/>
            <w:right w:val="none" w:sz="0" w:space="0" w:color="auto"/>
          </w:divBdr>
        </w:div>
        <w:div w:id="1322584439">
          <w:marLeft w:val="640"/>
          <w:marRight w:val="0"/>
          <w:marTop w:val="0"/>
          <w:marBottom w:val="0"/>
          <w:divBdr>
            <w:top w:val="none" w:sz="0" w:space="0" w:color="auto"/>
            <w:left w:val="none" w:sz="0" w:space="0" w:color="auto"/>
            <w:bottom w:val="none" w:sz="0" w:space="0" w:color="auto"/>
            <w:right w:val="none" w:sz="0" w:space="0" w:color="auto"/>
          </w:divBdr>
        </w:div>
        <w:div w:id="756635737">
          <w:marLeft w:val="640"/>
          <w:marRight w:val="0"/>
          <w:marTop w:val="0"/>
          <w:marBottom w:val="0"/>
          <w:divBdr>
            <w:top w:val="none" w:sz="0" w:space="0" w:color="auto"/>
            <w:left w:val="none" w:sz="0" w:space="0" w:color="auto"/>
            <w:bottom w:val="none" w:sz="0" w:space="0" w:color="auto"/>
            <w:right w:val="none" w:sz="0" w:space="0" w:color="auto"/>
          </w:divBdr>
        </w:div>
        <w:div w:id="494608002">
          <w:marLeft w:val="640"/>
          <w:marRight w:val="0"/>
          <w:marTop w:val="0"/>
          <w:marBottom w:val="0"/>
          <w:divBdr>
            <w:top w:val="none" w:sz="0" w:space="0" w:color="auto"/>
            <w:left w:val="none" w:sz="0" w:space="0" w:color="auto"/>
            <w:bottom w:val="none" w:sz="0" w:space="0" w:color="auto"/>
            <w:right w:val="none" w:sz="0" w:space="0" w:color="auto"/>
          </w:divBdr>
        </w:div>
        <w:div w:id="1026760990">
          <w:marLeft w:val="640"/>
          <w:marRight w:val="0"/>
          <w:marTop w:val="0"/>
          <w:marBottom w:val="0"/>
          <w:divBdr>
            <w:top w:val="none" w:sz="0" w:space="0" w:color="auto"/>
            <w:left w:val="none" w:sz="0" w:space="0" w:color="auto"/>
            <w:bottom w:val="none" w:sz="0" w:space="0" w:color="auto"/>
            <w:right w:val="none" w:sz="0" w:space="0" w:color="auto"/>
          </w:divBdr>
        </w:div>
        <w:div w:id="1566068829">
          <w:marLeft w:val="640"/>
          <w:marRight w:val="0"/>
          <w:marTop w:val="0"/>
          <w:marBottom w:val="0"/>
          <w:divBdr>
            <w:top w:val="none" w:sz="0" w:space="0" w:color="auto"/>
            <w:left w:val="none" w:sz="0" w:space="0" w:color="auto"/>
            <w:bottom w:val="none" w:sz="0" w:space="0" w:color="auto"/>
            <w:right w:val="none" w:sz="0" w:space="0" w:color="auto"/>
          </w:divBdr>
        </w:div>
        <w:div w:id="1448348633">
          <w:marLeft w:val="640"/>
          <w:marRight w:val="0"/>
          <w:marTop w:val="0"/>
          <w:marBottom w:val="0"/>
          <w:divBdr>
            <w:top w:val="none" w:sz="0" w:space="0" w:color="auto"/>
            <w:left w:val="none" w:sz="0" w:space="0" w:color="auto"/>
            <w:bottom w:val="none" w:sz="0" w:space="0" w:color="auto"/>
            <w:right w:val="none" w:sz="0" w:space="0" w:color="auto"/>
          </w:divBdr>
        </w:div>
        <w:div w:id="228686376">
          <w:marLeft w:val="640"/>
          <w:marRight w:val="0"/>
          <w:marTop w:val="0"/>
          <w:marBottom w:val="0"/>
          <w:divBdr>
            <w:top w:val="none" w:sz="0" w:space="0" w:color="auto"/>
            <w:left w:val="none" w:sz="0" w:space="0" w:color="auto"/>
            <w:bottom w:val="none" w:sz="0" w:space="0" w:color="auto"/>
            <w:right w:val="none" w:sz="0" w:space="0" w:color="auto"/>
          </w:divBdr>
        </w:div>
        <w:div w:id="1453017247">
          <w:marLeft w:val="640"/>
          <w:marRight w:val="0"/>
          <w:marTop w:val="0"/>
          <w:marBottom w:val="0"/>
          <w:divBdr>
            <w:top w:val="none" w:sz="0" w:space="0" w:color="auto"/>
            <w:left w:val="none" w:sz="0" w:space="0" w:color="auto"/>
            <w:bottom w:val="none" w:sz="0" w:space="0" w:color="auto"/>
            <w:right w:val="none" w:sz="0" w:space="0" w:color="auto"/>
          </w:divBdr>
        </w:div>
        <w:div w:id="1448352491">
          <w:marLeft w:val="640"/>
          <w:marRight w:val="0"/>
          <w:marTop w:val="0"/>
          <w:marBottom w:val="0"/>
          <w:divBdr>
            <w:top w:val="none" w:sz="0" w:space="0" w:color="auto"/>
            <w:left w:val="none" w:sz="0" w:space="0" w:color="auto"/>
            <w:bottom w:val="none" w:sz="0" w:space="0" w:color="auto"/>
            <w:right w:val="none" w:sz="0" w:space="0" w:color="auto"/>
          </w:divBdr>
        </w:div>
        <w:div w:id="1114324885">
          <w:marLeft w:val="640"/>
          <w:marRight w:val="0"/>
          <w:marTop w:val="0"/>
          <w:marBottom w:val="0"/>
          <w:divBdr>
            <w:top w:val="none" w:sz="0" w:space="0" w:color="auto"/>
            <w:left w:val="none" w:sz="0" w:space="0" w:color="auto"/>
            <w:bottom w:val="none" w:sz="0" w:space="0" w:color="auto"/>
            <w:right w:val="none" w:sz="0" w:space="0" w:color="auto"/>
          </w:divBdr>
        </w:div>
        <w:div w:id="1797866838">
          <w:marLeft w:val="640"/>
          <w:marRight w:val="0"/>
          <w:marTop w:val="0"/>
          <w:marBottom w:val="0"/>
          <w:divBdr>
            <w:top w:val="none" w:sz="0" w:space="0" w:color="auto"/>
            <w:left w:val="none" w:sz="0" w:space="0" w:color="auto"/>
            <w:bottom w:val="none" w:sz="0" w:space="0" w:color="auto"/>
            <w:right w:val="none" w:sz="0" w:space="0" w:color="auto"/>
          </w:divBdr>
        </w:div>
        <w:div w:id="716515094">
          <w:marLeft w:val="640"/>
          <w:marRight w:val="0"/>
          <w:marTop w:val="0"/>
          <w:marBottom w:val="0"/>
          <w:divBdr>
            <w:top w:val="none" w:sz="0" w:space="0" w:color="auto"/>
            <w:left w:val="none" w:sz="0" w:space="0" w:color="auto"/>
            <w:bottom w:val="none" w:sz="0" w:space="0" w:color="auto"/>
            <w:right w:val="none" w:sz="0" w:space="0" w:color="auto"/>
          </w:divBdr>
        </w:div>
        <w:div w:id="1788961135">
          <w:marLeft w:val="640"/>
          <w:marRight w:val="0"/>
          <w:marTop w:val="0"/>
          <w:marBottom w:val="0"/>
          <w:divBdr>
            <w:top w:val="none" w:sz="0" w:space="0" w:color="auto"/>
            <w:left w:val="none" w:sz="0" w:space="0" w:color="auto"/>
            <w:bottom w:val="none" w:sz="0" w:space="0" w:color="auto"/>
            <w:right w:val="none" w:sz="0" w:space="0" w:color="auto"/>
          </w:divBdr>
        </w:div>
        <w:div w:id="1800879638">
          <w:marLeft w:val="640"/>
          <w:marRight w:val="0"/>
          <w:marTop w:val="0"/>
          <w:marBottom w:val="0"/>
          <w:divBdr>
            <w:top w:val="none" w:sz="0" w:space="0" w:color="auto"/>
            <w:left w:val="none" w:sz="0" w:space="0" w:color="auto"/>
            <w:bottom w:val="none" w:sz="0" w:space="0" w:color="auto"/>
            <w:right w:val="none" w:sz="0" w:space="0" w:color="auto"/>
          </w:divBdr>
        </w:div>
        <w:div w:id="531260855">
          <w:marLeft w:val="640"/>
          <w:marRight w:val="0"/>
          <w:marTop w:val="0"/>
          <w:marBottom w:val="0"/>
          <w:divBdr>
            <w:top w:val="none" w:sz="0" w:space="0" w:color="auto"/>
            <w:left w:val="none" w:sz="0" w:space="0" w:color="auto"/>
            <w:bottom w:val="none" w:sz="0" w:space="0" w:color="auto"/>
            <w:right w:val="none" w:sz="0" w:space="0" w:color="auto"/>
          </w:divBdr>
        </w:div>
        <w:div w:id="2005353087">
          <w:marLeft w:val="640"/>
          <w:marRight w:val="0"/>
          <w:marTop w:val="0"/>
          <w:marBottom w:val="0"/>
          <w:divBdr>
            <w:top w:val="none" w:sz="0" w:space="0" w:color="auto"/>
            <w:left w:val="none" w:sz="0" w:space="0" w:color="auto"/>
            <w:bottom w:val="none" w:sz="0" w:space="0" w:color="auto"/>
            <w:right w:val="none" w:sz="0" w:space="0" w:color="auto"/>
          </w:divBdr>
        </w:div>
        <w:div w:id="1008560660">
          <w:marLeft w:val="640"/>
          <w:marRight w:val="0"/>
          <w:marTop w:val="0"/>
          <w:marBottom w:val="0"/>
          <w:divBdr>
            <w:top w:val="none" w:sz="0" w:space="0" w:color="auto"/>
            <w:left w:val="none" w:sz="0" w:space="0" w:color="auto"/>
            <w:bottom w:val="none" w:sz="0" w:space="0" w:color="auto"/>
            <w:right w:val="none" w:sz="0" w:space="0" w:color="auto"/>
          </w:divBdr>
        </w:div>
        <w:div w:id="571619046">
          <w:marLeft w:val="640"/>
          <w:marRight w:val="0"/>
          <w:marTop w:val="0"/>
          <w:marBottom w:val="0"/>
          <w:divBdr>
            <w:top w:val="none" w:sz="0" w:space="0" w:color="auto"/>
            <w:left w:val="none" w:sz="0" w:space="0" w:color="auto"/>
            <w:bottom w:val="none" w:sz="0" w:space="0" w:color="auto"/>
            <w:right w:val="none" w:sz="0" w:space="0" w:color="auto"/>
          </w:divBdr>
        </w:div>
        <w:div w:id="25640171">
          <w:marLeft w:val="640"/>
          <w:marRight w:val="0"/>
          <w:marTop w:val="0"/>
          <w:marBottom w:val="0"/>
          <w:divBdr>
            <w:top w:val="none" w:sz="0" w:space="0" w:color="auto"/>
            <w:left w:val="none" w:sz="0" w:space="0" w:color="auto"/>
            <w:bottom w:val="none" w:sz="0" w:space="0" w:color="auto"/>
            <w:right w:val="none" w:sz="0" w:space="0" w:color="auto"/>
          </w:divBdr>
        </w:div>
        <w:div w:id="599602801">
          <w:marLeft w:val="640"/>
          <w:marRight w:val="0"/>
          <w:marTop w:val="0"/>
          <w:marBottom w:val="0"/>
          <w:divBdr>
            <w:top w:val="none" w:sz="0" w:space="0" w:color="auto"/>
            <w:left w:val="none" w:sz="0" w:space="0" w:color="auto"/>
            <w:bottom w:val="none" w:sz="0" w:space="0" w:color="auto"/>
            <w:right w:val="none" w:sz="0" w:space="0" w:color="auto"/>
          </w:divBdr>
        </w:div>
        <w:div w:id="632640074">
          <w:marLeft w:val="640"/>
          <w:marRight w:val="0"/>
          <w:marTop w:val="0"/>
          <w:marBottom w:val="0"/>
          <w:divBdr>
            <w:top w:val="none" w:sz="0" w:space="0" w:color="auto"/>
            <w:left w:val="none" w:sz="0" w:space="0" w:color="auto"/>
            <w:bottom w:val="none" w:sz="0" w:space="0" w:color="auto"/>
            <w:right w:val="none" w:sz="0" w:space="0" w:color="auto"/>
          </w:divBdr>
        </w:div>
        <w:div w:id="1168010866">
          <w:marLeft w:val="640"/>
          <w:marRight w:val="0"/>
          <w:marTop w:val="0"/>
          <w:marBottom w:val="0"/>
          <w:divBdr>
            <w:top w:val="none" w:sz="0" w:space="0" w:color="auto"/>
            <w:left w:val="none" w:sz="0" w:space="0" w:color="auto"/>
            <w:bottom w:val="none" w:sz="0" w:space="0" w:color="auto"/>
            <w:right w:val="none" w:sz="0" w:space="0" w:color="auto"/>
          </w:divBdr>
        </w:div>
        <w:div w:id="1513180828">
          <w:marLeft w:val="640"/>
          <w:marRight w:val="0"/>
          <w:marTop w:val="0"/>
          <w:marBottom w:val="0"/>
          <w:divBdr>
            <w:top w:val="none" w:sz="0" w:space="0" w:color="auto"/>
            <w:left w:val="none" w:sz="0" w:space="0" w:color="auto"/>
            <w:bottom w:val="none" w:sz="0" w:space="0" w:color="auto"/>
            <w:right w:val="none" w:sz="0" w:space="0" w:color="auto"/>
          </w:divBdr>
        </w:div>
        <w:div w:id="1620524067">
          <w:marLeft w:val="640"/>
          <w:marRight w:val="0"/>
          <w:marTop w:val="0"/>
          <w:marBottom w:val="0"/>
          <w:divBdr>
            <w:top w:val="none" w:sz="0" w:space="0" w:color="auto"/>
            <w:left w:val="none" w:sz="0" w:space="0" w:color="auto"/>
            <w:bottom w:val="none" w:sz="0" w:space="0" w:color="auto"/>
            <w:right w:val="none" w:sz="0" w:space="0" w:color="auto"/>
          </w:divBdr>
        </w:div>
        <w:div w:id="685441729">
          <w:marLeft w:val="640"/>
          <w:marRight w:val="0"/>
          <w:marTop w:val="0"/>
          <w:marBottom w:val="0"/>
          <w:divBdr>
            <w:top w:val="none" w:sz="0" w:space="0" w:color="auto"/>
            <w:left w:val="none" w:sz="0" w:space="0" w:color="auto"/>
            <w:bottom w:val="none" w:sz="0" w:space="0" w:color="auto"/>
            <w:right w:val="none" w:sz="0" w:space="0" w:color="auto"/>
          </w:divBdr>
        </w:div>
        <w:div w:id="227421168">
          <w:marLeft w:val="640"/>
          <w:marRight w:val="0"/>
          <w:marTop w:val="0"/>
          <w:marBottom w:val="0"/>
          <w:divBdr>
            <w:top w:val="none" w:sz="0" w:space="0" w:color="auto"/>
            <w:left w:val="none" w:sz="0" w:space="0" w:color="auto"/>
            <w:bottom w:val="none" w:sz="0" w:space="0" w:color="auto"/>
            <w:right w:val="none" w:sz="0" w:space="0" w:color="auto"/>
          </w:divBdr>
        </w:div>
        <w:div w:id="1886333818">
          <w:marLeft w:val="640"/>
          <w:marRight w:val="0"/>
          <w:marTop w:val="0"/>
          <w:marBottom w:val="0"/>
          <w:divBdr>
            <w:top w:val="none" w:sz="0" w:space="0" w:color="auto"/>
            <w:left w:val="none" w:sz="0" w:space="0" w:color="auto"/>
            <w:bottom w:val="none" w:sz="0" w:space="0" w:color="auto"/>
            <w:right w:val="none" w:sz="0" w:space="0" w:color="auto"/>
          </w:divBdr>
        </w:div>
        <w:div w:id="447235520">
          <w:marLeft w:val="640"/>
          <w:marRight w:val="0"/>
          <w:marTop w:val="0"/>
          <w:marBottom w:val="0"/>
          <w:divBdr>
            <w:top w:val="none" w:sz="0" w:space="0" w:color="auto"/>
            <w:left w:val="none" w:sz="0" w:space="0" w:color="auto"/>
            <w:bottom w:val="none" w:sz="0" w:space="0" w:color="auto"/>
            <w:right w:val="none" w:sz="0" w:space="0" w:color="auto"/>
          </w:divBdr>
        </w:div>
        <w:div w:id="632566659">
          <w:marLeft w:val="640"/>
          <w:marRight w:val="0"/>
          <w:marTop w:val="0"/>
          <w:marBottom w:val="0"/>
          <w:divBdr>
            <w:top w:val="none" w:sz="0" w:space="0" w:color="auto"/>
            <w:left w:val="none" w:sz="0" w:space="0" w:color="auto"/>
            <w:bottom w:val="none" w:sz="0" w:space="0" w:color="auto"/>
            <w:right w:val="none" w:sz="0" w:space="0" w:color="auto"/>
          </w:divBdr>
        </w:div>
        <w:div w:id="1890267468">
          <w:marLeft w:val="640"/>
          <w:marRight w:val="0"/>
          <w:marTop w:val="0"/>
          <w:marBottom w:val="0"/>
          <w:divBdr>
            <w:top w:val="none" w:sz="0" w:space="0" w:color="auto"/>
            <w:left w:val="none" w:sz="0" w:space="0" w:color="auto"/>
            <w:bottom w:val="none" w:sz="0" w:space="0" w:color="auto"/>
            <w:right w:val="none" w:sz="0" w:space="0" w:color="auto"/>
          </w:divBdr>
        </w:div>
        <w:div w:id="728965283">
          <w:marLeft w:val="640"/>
          <w:marRight w:val="0"/>
          <w:marTop w:val="0"/>
          <w:marBottom w:val="0"/>
          <w:divBdr>
            <w:top w:val="none" w:sz="0" w:space="0" w:color="auto"/>
            <w:left w:val="none" w:sz="0" w:space="0" w:color="auto"/>
            <w:bottom w:val="none" w:sz="0" w:space="0" w:color="auto"/>
            <w:right w:val="none" w:sz="0" w:space="0" w:color="auto"/>
          </w:divBdr>
        </w:div>
        <w:div w:id="142503819">
          <w:marLeft w:val="640"/>
          <w:marRight w:val="0"/>
          <w:marTop w:val="0"/>
          <w:marBottom w:val="0"/>
          <w:divBdr>
            <w:top w:val="none" w:sz="0" w:space="0" w:color="auto"/>
            <w:left w:val="none" w:sz="0" w:space="0" w:color="auto"/>
            <w:bottom w:val="none" w:sz="0" w:space="0" w:color="auto"/>
            <w:right w:val="none" w:sz="0" w:space="0" w:color="auto"/>
          </w:divBdr>
        </w:div>
        <w:div w:id="277953930">
          <w:marLeft w:val="640"/>
          <w:marRight w:val="0"/>
          <w:marTop w:val="0"/>
          <w:marBottom w:val="0"/>
          <w:divBdr>
            <w:top w:val="none" w:sz="0" w:space="0" w:color="auto"/>
            <w:left w:val="none" w:sz="0" w:space="0" w:color="auto"/>
            <w:bottom w:val="none" w:sz="0" w:space="0" w:color="auto"/>
            <w:right w:val="none" w:sz="0" w:space="0" w:color="auto"/>
          </w:divBdr>
        </w:div>
        <w:div w:id="144203937">
          <w:marLeft w:val="640"/>
          <w:marRight w:val="0"/>
          <w:marTop w:val="0"/>
          <w:marBottom w:val="0"/>
          <w:divBdr>
            <w:top w:val="none" w:sz="0" w:space="0" w:color="auto"/>
            <w:left w:val="none" w:sz="0" w:space="0" w:color="auto"/>
            <w:bottom w:val="none" w:sz="0" w:space="0" w:color="auto"/>
            <w:right w:val="none" w:sz="0" w:space="0" w:color="auto"/>
          </w:divBdr>
        </w:div>
        <w:div w:id="198931003">
          <w:marLeft w:val="640"/>
          <w:marRight w:val="0"/>
          <w:marTop w:val="0"/>
          <w:marBottom w:val="0"/>
          <w:divBdr>
            <w:top w:val="none" w:sz="0" w:space="0" w:color="auto"/>
            <w:left w:val="none" w:sz="0" w:space="0" w:color="auto"/>
            <w:bottom w:val="none" w:sz="0" w:space="0" w:color="auto"/>
            <w:right w:val="none" w:sz="0" w:space="0" w:color="auto"/>
          </w:divBdr>
        </w:div>
        <w:div w:id="122698051">
          <w:marLeft w:val="640"/>
          <w:marRight w:val="0"/>
          <w:marTop w:val="0"/>
          <w:marBottom w:val="0"/>
          <w:divBdr>
            <w:top w:val="none" w:sz="0" w:space="0" w:color="auto"/>
            <w:left w:val="none" w:sz="0" w:space="0" w:color="auto"/>
            <w:bottom w:val="none" w:sz="0" w:space="0" w:color="auto"/>
            <w:right w:val="none" w:sz="0" w:space="0" w:color="auto"/>
          </w:divBdr>
        </w:div>
        <w:div w:id="1061248663">
          <w:marLeft w:val="640"/>
          <w:marRight w:val="0"/>
          <w:marTop w:val="0"/>
          <w:marBottom w:val="0"/>
          <w:divBdr>
            <w:top w:val="none" w:sz="0" w:space="0" w:color="auto"/>
            <w:left w:val="none" w:sz="0" w:space="0" w:color="auto"/>
            <w:bottom w:val="none" w:sz="0" w:space="0" w:color="auto"/>
            <w:right w:val="none" w:sz="0" w:space="0" w:color="auto"/>
          </w:divBdr>
        </w:div>
        <w:div w:id="993218913">
          <w:marLeft w:val="640"/>
          <w:marRight w:val="0"/>
          <w:marTop w:val="0"/>
          <w:marBottom w:val="0"/>
          <w:divBdr>
            <w:top w:val="none" w:sz="0" w:space="0" w:color="auto"/>
            <w:left w:val="none" w:sz="0" w:space="0" w:color="auto"/>
            <w:bottom w:val="none" w:sz="0" w:space="0" w:color="auto"/>
            <w:right w:val="none" w:sz="0" w:space="0" w:color="auto"/>
          </w:divBdr>
        </w:div>
        <w:div w:id="2062629662">
          <w:marLeft w:val="640"/>
          <w:marRight w:val="0"/>
          <w:marTop w:val="0"/>
          <w:marBottom w:val="0"/>
          <w:divBdr>
            <w:top w:val="none" w:sz="0" w:space="0" w:color="auto"/>
            <w:left w:val="none" w:sz="0" w:space="0" w:color="auto"/>
            <w:bottom w:val="none" w:sz="0" w:space="0" w:color="auto"/>
            <w:right w:val="none" w:sz="0" w:space="0" w:color="auto"/>
          </w:divBdr>
        </w:div>
        <w:div w:id="82727955">
          <w:marLeft w:val="640"/>
          <w:marRight w:val="0"/>
          <w:marTop w:val="0"/>
          <w:marBottom w:val="0"/>
          <w:divBdr>
            <w:top w:val="none" w:sz="0" w:space="0" w:color="auto"/>
            <w:left w:val="none" w:sz="0" w:space="0" w:color="auto"/>
            <w:bottom w:val="none" w:sz="0" w:space="0" w:color="auto"/>
            <w:right w:val="none" w:sz="0" w:space="0" w:color="auto"/>
          </w:divBdr>
        </w:div>
        <w:div w:id="1901863385">
          <w:marLeft w:val="640"/>
          <w:marRight w:val="0"/>
          <w:marTop w:val="0"/>
          <w:marBottom w:val="0"/>
          <w:divBdr>
            <w:top w:val="none" w:sz="0" w:space="0" w:color="auto"/>
            <w:left w:val="none" w:sz="0" w:space="0" w:color="auto"/>
            <w:bottom w:val="none" w:sz="0" w:space="0" w:color="auto"/>
            <w:right w:val="none" w:sz="0" w:space="0" w:color="auto"/>
          </w:divBdr>
        </w:div>
        <w:div w:id="67584413">
          <w:marLeft w:val="640"/>
          <w:marRight w:val="0"/>
          <w:marTop w:val="0"/>
          <w:marBottom w:val="0"/>
          <w:divBdr>
            <w:top w:val="none" w:sz="0" w:space="0" w:color="auto"/>
            <w:left w:val="none" w:sz="0" w:space="0" w:color="auto"/>
            <w:bottom w:val="none" w:sz="0" w:space="0" w:color="auto"/>
            <w:right w:val="none" w:sz="0" w:space="0" w:color="auto"/>
          </w:divBdr>
        </w:div>
        <w:div w:id="1440679007">
          <w:marLeft w:val="640"/>
          <w:marRight w:val="0"/>
          <w:marTop w:val="0"/>
          <w:marBottom w:val="0"/>
          <w:divBdr>
            <w:top w:val="none" w:sz="0" w:space="0" w:color="auto"/>
            <w:left w:val="none" w:sz="0" w:space="0" w:color="auto"/>
            <w:bottom w:val="none" w:sz="0" w:space="0" w:color="auto"/>
            <w:right w:val="none" w:sz="0" w:space="0" w:color="auto"/>
          </w:divBdr>
        </w:div>
        <w:div w:id="1720476359">
          <w:marLeft w:val="640"/>
          <w:marRight w:val="0"/>
          <w:marTop w:val="0"/>
          <w:marBottom w:val="0"/>
          <w:divBdr>
            <w:top w:val="none" w:sz="0" w:space="0" w:color="auto"/>
            <w:left w:val="none" w:sz="0" w:space="0" w:color="auto"/>
            <w:bottom w:val="none" w:sz="0" w:space="0" w:color="auto"/>
            <w:right w:val="none" w:sz="0" w:space="0" w:color="auto"/>
          </w:divBdr>
        </w:div>
        <w:div w:id="290594541">
          <w:marLeft w:val="640"/>
          <w:marRight w:val="0"/>
          <w:marTop w:val="0"/>
          <w:marBottom w:val="0"/>
          <w:divBdr>
            <w:top w:val="none" w:sz="0" w:space="0" w:color="auto"/>
            <w:left w:val="none" w:sz="0" w:space="0" w:color="auto"/>
            <w:bottom w:val="none" w:sz="0" w:space="0" w:color="auto"/>
            <w:right w:val="none" w:sz="0" w:space="0" w:color="auto"/>
          </w:divBdr>
        </w:div>
        <w:div w:id="789085226">
          <w:marLeft w:val="640"/>
          <w:marRight w:val="0"/>
          <w:marTop w:val="0"/>
          <w:marBottom w:val="0"/>
          <w:divBdr>
            <w:top w:val="none" w:sz="0" w:space="0" w:color="auto"/>
            <w:left w:val="none" w:sz="0" w:space="0" w:color="auto"/>
            <w:bottom w:val="none" w:sz="0" w:space="0" w:color="auto"/>
            <w:right w:val="none" w:sz="0" w:space="0" w:color="auto"/>
          </w:divBdr>
        </w:div>
        <w:div w:id="1606956546">
          <w:marLeft w:val="640"/>
          <w:marRight w:val="0"/>
          <w:marTop w:val="0"/>
          <w:marBottom w:val="0"/>
          <w:divBdr>
            <w:top w:val="none" w:sz="0" w:space="0" w:color="auto"/>
            <w:left w:val="none" w:sz="0" w:space="0" w:color="auto"/>
            <w:bottom w:val="none" w:sz="0" w:space="0" w:color="auto"/>
            <w:right w:val="none" w:sz="0" w:space="0" w:color="auto"/>
          </w:divBdr>
        </w:div>
        <w:div w:id="650788271">
          <w:marLeft w:val="640"/>
          <w:marRight w:val="0"/>
          <w:marTop w:val="0"/>
          <w:marBottom w:val="0"/>
          <w:divBdr>
            <w:top w:val="none" w:sz="0" w:space="0" w:color="auto"/>
            <w:left w:val="none" w:sz="0" w:space="0" w:color="auto"/>
            <w:bottom w:val="none" w:sz="0" w:space="0" w:color="auto"/>
            <w:right w:val="none" w:sz="0" w:space="0" w:color="auto"/>
          </w:divBdr>
        </w:div>
        <w:div w:id="2117938160">
          <w:marLeft w:val="640"/>
          <w:marRight w:val="0"/>
          <w:marTop w:val="0"/>
          <w:marBottom w:val="0"/>
          <w:divBdr>
            <w:top w:val="none" w:sz="0" w:space="0" w:color="auto"/>
            <w:left w:val="none" w:sz="0" w:space="0" w:color="auto"/>
            <w:bottom w:val="none" w:sz="0" w:space="0" w:color="auto"/>
            <w:right w:val="none" w:sz="0" w:space="0" w:color="auto"/>
          </w:divBdr>
        </w:div>
        <w:div w:id="1248492209">
          <w:marLeft w:val="640"/>
          <w:marRight w:val="0"/>
          <w:marTop w:val="0"/>
          <w:marBottom w:val="0"/>
          <w:divBdr>
            <w:top w:val="none" w:sz="0" w:space="0" w:color="auto"/>
            <w:left w:val="none" w:sz="0" w:space="0" w:color="auto"/>
            <w:bottom w:val="none" w:sz="0" w:space="0" w:color="auto"/>
            <w:right w:val="none" w:sz="0" w:space="0" w:color="auto"/>
          </w:divBdr>
        </w:div>
        <w:div w:id="537355717">
          <w:marLeft w:val="640"/>
          <w:marRight w:val="0"/>
          <w:marTop w:val="0"/>
          <w:marBottom w:val="0"/>
          <w:divBdr>
            <w:top w:val="none" w:sz="0" w:space="0" w:color="auto"/>
            <w:left w:val="none" w:sz="0" w:space="0" w:color="auto"/>
            <w:bottom w:val="none" w:sz="0" w:space="0" w:color="auto"/>
            <w:right w:val="none" w:sz="0" w:space="0" w:color="auto"/>
          </w:divBdr>
        </w:div>
        <w:div w:id="1540043854">
          <w:marLeft w:val="640"/>
          <w:marRight w:val="0"/>
          <w:marTop w:val="0"/>
          <w:marBottom w:val="0"/>
          <w:divBdr>
            <w:top w:val="none" w:sz="0" w:space="0" w:color="auto"/>
            <w:left w:val="none" w:sz="0" w:space="0" w:color="auto"/>
            <w:bottom w:val="none" w:sz="0" w:space="0" w:color="auto"/>
            <w:right w:val="none" w:sz="0" w:space="0" w:color="auto"/>
          </w:divBdr>
        </w:div>
        <w:div w:id="246620728">
          <w:marLeft w:val="640"/>
          <w:marRight w:val="0"/>
          <w:marTop w:val="0"/>
          <w:marBottom w:val="0"/>
          <w:divBdr>
            <w:top w:val="none" w:sz="0" w:space="0" w:color="auto"/>
            <w:left w:val="none" w:sz="0" w:space="0" w:color="auto"/>
            <w:bottom w:val="none" w:sz="0" w:space="0" w:color="auto"/>
            <w:right w:val="none" w:sz="0" w:space="0" w:color="auto"/>
          </w:divBdr>
        </w:div>
        <w:div w:id="964314354">
          <w:marLeft w:val="640"/>
          <w:marRight w:val="0"/>
          <w:marTop w:val="0"/>
          <w:marBottom w:val="0"/>
          <w:divBdr>
            <w:top w:val="none" w:sz="0" w:space="0" w:color="auto"/>
            <w:left w:val="none" w:sz="0" w:space="0" w:color="auto"/>
            <w:bottom w:val="none" w:sz="0" w:space="0" w:color="auto"/>
            <w:right w:val="none" w:sz="0" w:space="0" w:color="auto"/>
          </w:divBdr>
        </w:div>
        <w:div w:id="916206748">
          <w:marLeft w:val="640"/>
          <w:marRight w:val="0"/>
          <w:marTop w:val="0"/>
          <w:marBottom w:val="0"/>
          <w:divBdr>
            <w:top w:val="none" w:sz="0" w:space="0" w:color="auto"/>
            <w:left w:val="none" w:sz="0" w:space="0" w:color="auto"/>
            <w:bottom w:val="none" w:sz="0" w:space="0" w:color="auto"/>
            <w:right w:val="none" w:sz="0" w:space="0" w:color="auto"/>
          </w:divBdr>
        </w:div>
      </w:divsChild>
    </w:div>
    <w:div w:id="1770734707">
      <w:marLeft w:val="480"/>
      <w:marRight w:val="0"/>
      <w:marTop w:val="0"/>
      <w:marBottom w:val="0"/>
      <w:divBdr>
        <w:top w:val="none" w:sz="0" w:space="0" w:color="auto"/>
        <w:left w:val="none" w:sz="0" w:space="0" w:color="auto"/>
        <w:bottom w:val="none" w:sz="0" w:space="0" w:color="auto"/>
        <w:right w:val="none" w:sz="0" w:space="0" w:color="auto"/>
      </w:divBdr>
    </w:div>
    <w:div w:id="1771000790">
      <w:bodyDiv w:val="1"/>
      <w:marLeft w:val="0"/>
      <w:marRight w:val="0"/>
      <w:marTop w:val="0"/>
      <w:marBottom w:val="0"/>
      <w:divBdr>
        <w:top w:val="none" w:sz="0" w:space="0" w:color="auto"/>
        <w:left w:val="none" w:sz="0" w:space="0" w:color="auto"/>
        <w:bottom w:val="none" w:sz="0" w:space="0" w:color="auto"/>
        <w:right w:val="none" w:sz="0" w:space="0" w:color="auto"/>
      </w:divBdr>
    </w:div>
    <w:div w:id="1771731468">
      <w:marLeft w:val="480"/>
      <w:marRight w:val="0"/>
      <w:marTop w:val="0"/>
      <w:marBottom w:val="0"/>
      <w:divBdr>
        <w:top w:val="none" w:sz="0" w:space="0" w:color="auto"/>
        <w:left w:val="none" w:sz="0" w:space="0" w:color="auto"/>
        <w:bottom w:val="none" w:sz="0" w:space="0" w:color="auto"/>
        <w:right w:val="none" w:sz="0" w:space="0" w:color="auto"/>
      </w:divBdr>
    </w:div>
    <w:div w:id="1771776909">
      <w:marLeft w:val="480"/>
      <w:marRight w:val="0"/>
      <w:marTop w:val="0"/>
      <w:marBottom w:val="0"/>
      <w:divBdr>
        <w:top w:val="none" w:sz="0" w:space="0" w:color="auto"/>
        <w:left w:val="none" w:sz="0" w:space="0" w:color="auto"/>
        <w:bottom w:val="none" w:sz="0" w:space="0" w:color="auto"/>
        <w:right w:val="none" w:sz="0" w:space="0" w:color="auto"/>
      </w:divBdr>
    </w:div>
    <w:div w:id="1771926763">
      <w:bodyDiv w:val="1"/>
      <w:marLeft w:val="0"/>
      <w:marRight w:val="0"/>
      <w:marTop w:val="0"/>
      <w:marBottom w:val="0"/>
      <w:divBdr>
        <w:top w:val="none" w:sz="0" w:space="0" w:color="auto"/>
        <w:left w:val="none" w:sz="0" w:space="0" w:color="auto"/>
        <w:bottom w:val="none" w:sz="0" w:space="0" w:color="auto"/>
        <w:right w:val="none" w:sz="0" w:space="0" w:color="auto"/>
      </w:divBdr>
    </w:div>
    <w:div w:id="1772122262">
      <w:marLeft w:val="480"/>
      <w:marRight w:val="0"/>
      <w:marTop w:val="0"/>
      <w:marBottom w:val="0"/>
      <w:divBdr>
        <w:top w:val="none" w:sz="0" w:space="0" w:color="auto"/>
        <w:left w:val="none" w:sz="0" w:space="0" w:color="auto"/>
        <w:bottom w:val="none" w:sz="0" w:space="0" w:color="auto"/>
        <w:right w:val="none" w:sz="0" w:space="0" w:color="auto"/>
      </w:divBdr>
    </w:div>
    <w:div w:id="1772163992">
      <w:marLeft w:val="480"/>
      <w:marRight w:val="0"/>
      <w:marTop w:val="0"/>
      <w:marBottom w:val="0"/>
      <w:divBdr>
        <w:top w:val="none" w:sz="0" w:space="0" w:color="auto"/>
        <w:left w:val="none" w:sz="0" w:space="0" w:color="auto"/>
        <w:bottom w:val="none" w:sz="0" w:space="0" w:color="auto"/>
        <w:right w:val="none" w:sz="0" w:space="0" w:color="auto"/>
      </w:divBdr>
    </w:div>
    <w:div w:id="1772430359">
      <w:marLeft w:val="480"/>
      <w:marRight w:val="0"/>
      <w:marTop w:val="0"/>
      <w:marBottom w:val="0"/>
      <w:divBdr>
        <w:top w:val="none" w:sz="0" w:space="0" w:color="auto"/>
        <w:left w:val="none" w:sz="0" w:space="0" w:color="auto"/>
        <w:bottom w:val="none" w:sz="0" w:space="0" w:color="auto"/>
        <w:right w:val="none" w:sz="0" w:space="0" w:color="auto"/>
      </w:divBdr>
    </w:div>
    <w:div w:id="1772581826">
      <w:bodyDiv w:val="1"/>
      <w:marLeft w:val="0"/>
      <w:marRight w:val="0"/>
      <w:marTop w:val="0"/>
      <w:marBottom w:val="0"/>
      <w:divBdr>
        <w:top w:val="none" w:sz="0" w:space="0" w:color="auto"/>
        <w:left w:val="none" w:sz="0" w:space="0" w:color="auto"/>
        <w:bottom w:val="none" w:sz="0" w:space="0" w:color="auto"/>
        <w:right w:val="none" w:sz="0" w:space="0" w:color="auto"/>
      </w:divBdr>
    </w:div>
    <w:div w:id="1772699611">
      <w:marLeft w:val="640"/>
      <w:marRight w:val="0"/>
      <w:marTop w:val="0"/>
      <w:marBottom w:val="0"/>
      <w:divBdr>
        <w:top w:val="none" w:sz="0" w:space="0" w:color="auto"/>
        <w:left w:val="none" w:sz="0" w:space="0" w:color="auto"/>
        <w:bottom w:val="none" w:sz="0" w:space="0" w:color="auto"/>
        <w:right w:val="none" w:sz="0" w:space="0" w:color="auto"/>
      </w:divBdr>
    </w:div>
    <w:div w:id="1773234865">
      <w:bodyDiv w:val="1"/>
      <w:marLeft w:val="0"/>
      <w:marRight w:val="0"/>
      <w:marTop w:val="0"/>
      <w:marBottom w:val="0"/>
      <w:divBdr>
        <w:top w:val="none" w:sz="0" w:space="0" w:color="auto"/>
        <w:left w:val="none" w:sz="0" w:space="0" w:color="auto"/>
        <w:bottom w:val="none" w:sz="0" w:space="0" w:color="auto"/>
        <w:right w:val="none" w:sz="0" w:space="0" w:color="auto"/>
      </w:divBdr>
    </w:div>
    <w:div w:id="1773284476">
      <w:marLeft w:val="480"/>
      <w:marRight w:val="0"/>
      <w:marTop w:val="0"/>
      <w:marBottom w:val="0"/>
      <w:divBdr>
        <w:top w:val="none" w:sz="0" w:space="0" w:color="auto"/>
        <w:left w:val="none" w:sz="0" w:space="0" w:color="auto"/>
        <w:bottom w:val="none" w:sz="0" w:space="0" w:color="auto"/>
        <w:right w:val="none" w:sz="0" w:space="0" w:color="auto"/>
      </w:divBdr>
    </w:div>
    <w:div w:id="1773745742">
      <w:marLeft w:val="480"/>
      <w:marRight w:val="0"/>
      <w:marTop w:val="0"/>
      <w:marBottom w:val="0"/>
      <w:divBdr>
        <w:top w:val="none" w:sz="0" w:space="0" w:color="auto"/>
        <w:left w:val="none" w:sz="0" w:space="0" w:color="auto"/>
        <w:bottom w:val="none" w:sz="0" w:space="0" w:color="auto"/>
        <w:right w:val="none" w:sz="0" w:space="0" w:color="auto"/>
      </w:divBdr>
    </w:div>
    <w:div w:id="1773747655">
      <w:bodyDiv w:val="1"/>
      <w:marLeft w:val="0"/>
      <w:marRight w:val="0"/>
      <w:marTop w:val="0"/>
      <w:marBottom w:val="0"/>
      <w:divBdr>
        <w:top w:val="none" w:sz="0" w:space="0" w:color="auto"/>
        <w:left w:val="none" w:sz="0" w:space="0" w:color="auto"/>
        <w:bottom w:val="none" w:sz="0" w:space="0" w:color="auto"/>
        <w:right w:val="none" w:sz="0" w:space="0" w:color="auto"/>
      </w:divBdr>
    </w:div>
    <w:div w:id="1774321945">
      <w:bodyDiv w:val="1"/>
      <w:marLeft w:val="0"/>
      <w:marRight w:val="0"/>
      <w:marTop w:val="0"/>
      <w:marBottom w:val="0"/>
      <w:divBdr>
        <w:top w:val="none" w:sz="0" w:space="0" w:color="auto"/>
        <w:left w:val="none" w:sz="0" w:space="0" w:color="auto"/>
        <w:bottom w:val="none" w:sz="0" w:space="0" w:color="auto"/>
        <w:right w:val="none" w:sz="0" w:space="0" w:color="auto"/>
      </w:divBdr>
    </w:div>
    <w:div w:id="1774394311">
      <w:marLeft w:val="480"/>
      <w:marRight w:val="0"/>
      <w:marTop w:val="0"/>
      <w:marBottom w:val="0"/>
      <w:divBdr>
        <w:top w:val="none" w:sz="0" w:space="0" w:color="auto"/>
        <w:left w:val="none" w:sz="0" w:space="0" w:color="auto"/>
        <w:bottom w:val="none" w:sz="0" w:space="0" w:color="auto"/>
        <w:right w:val="none" w:sz="0" w:space="0" w:color="auto"/>
      </w:divBdr>
    </w:div>
    <w:div w:id="1774813166">
      <w:marLeft w:val="480"/>
      <w:marRight w:val="0"/>
      <w:marTop w:val="0"/>
      <w:marBottom w:val="0"/>
      <w:divBdr>
        <w:top w:val="none" w:sz="0" w:space="0" w:color="auto"/>
        <w:left w:val="none" w:sz="0" w:space="0" w:color="auto"/>
        <w:bottom w:val="none" w:sz="0" w:space="0" w:color="auto"/>
        <w:right w:val="none" w:sz="0" w:space="0" w:color="auto"/>
      </w:divBdr>
    </w:div>
    <w:div w:id="1774864466">
      <w:marLeft w:val="480"/>
      <w:marRight w:val="0"/>
      <w:marTop w:val="0"/>
      <w:marBottom w:val="0"/>
      <w:divBdr>
        <w:top w:val="none" w:sz="0" w:space="0" w:color="auto"/>
        <w:left w:val="none" w:sz="0" w:space="0" w:color="auto"/>
        <w:bottom w:val="none" w:sz="0" w:space="0" w:color="auto"/>
        <w:right w:val="none" w:sz="0" w:space="0" w:color="auto"/>
      </w:divBdr>
    </w:div>
    <w:div w:id="1775124500">
      <w:marLeft w:val="480"/>
      <w:marRight w:val="0"/>
      <w:marTop w:val="0"/>
      <w:marBottom w:val="0"/>
      <w:divBdr>
        <w:top w:val="none" w:sz="0" w:space="0" w:color="auto"/>
        <w:left w:val="none" w:sz="0" w:space="0" w:color="auto"/>
        <w:bottom w:val="none" w:sz="0" w:space="0" w:color="auto"/>
        <w:right w:val="none" w:sz="0" w:space="0" w:color="auto"/>
      </w:divBdr>
    </w:div>
    <w:div w:id="1775201364">
      <w:bodyDiv w:val="1"/>
      <w:marLeft w:val="0"/>
      <w:marRight w:val="0"/>
      <w:marTop w:val="0"/>
      <w:marBottom w:val="0"/>
      <w:divBdr>
        <w:top w:val="none" w:sz="0" w:space="0" w:color="auto"/>
        <w:left w:val="none" w:sz="0" w:space="0" w:color="auto"/>
        <w:bottom w:val="none" w:sz="0" w:space="0" w:color="auto"/>
        <w:right w:val="none" w:sz="0" w:space="0" w:color="auto"/>
      </w:divBdr>
    </w:div>
    <w:div w:id="1775438609">
      <w:marLeft w:val="480"/>
      <w:marRight w:val="0"/>
      <w:marTop w:val="0"/>
      <w:marBottom w:val="0"/>
      <w:divBdr>
        <w:top w:val="none" w:sz="0" w:space="0" w:color="auto"/>
        <w:left w:val="none" w:sz="0" w:space="0" w:color="auto"/>
        <w:bottom w:val="none" w:sz="0" w:space="0" w:color="auto"/>
        <w:right w:val="none" w:sz="0" w:space="0" w:color="auto"/>
      </w:divBdr>
    </w:div>
    <w:div w:id="1775594957">
      <w:bodyDiv w:val="1"/>
      <w:marLeft w:val="0"/>
      <w:marRight w:val="0"/>
      <w:marTop w:val="0"/>
      <w:marBottom w:val="0"/>
      <w:divBdr>
        <w:top w:val="none" w:sz="0" w:space="0" w:color="auto"/>
        <w:left w:val="none" w:sz="0" w:space="0" w:color="auto"/>
        <w:bottom w:val="none" w:sz="0" w:space="0" w:color="auto"/>
        <w:right w:val="none" w:sz="0" w:space="0" w:color="auto"/>
      </w:divBdr>
    </w:div>
    <w:div w:id="1775859055">
      <w:bodyDiv w:val="1"/>
      <w:marLeft w:val="0"/>
      <w:marRight w:val="0"/>
      <w:marTop w:val="0"/>
      <w:marBottom w:val="0"/>
      <w:divBdr>
        <w:top w:val="none" w:sz="0" w:space="0" w:color="auto"/>
        <w:left w:val="none" w:sz="0" w:space="0" w:color="auto"/>
        <w:bottom w:val="none" w:sz="0" w:space="0" w:color="auto"/>
        <w:right w:val="none" w:sz="0" w:space="0" w:color="auto"/>
      </w:divBdr>
    </w:div>
    <w:div w:id="1775978447">
      <w:bodyDiv w:val="1"/>
      <w:marLeft w:val="0"/>
      <w:marRight w:val="0"/>
      <w:marTop w:val="0"/>
      <w:marBottom w:val="0"/>
      <w:divBdr>
        <w:top w:val="none" w:sz="0" w:space="0" w:color="auto"/>
        <w:left w:val="none" w:sz="0" w:space="0" w:color="auto"/>
        <w:bottom w:val="none" w:sz="0" w:space="0" w:color="auto"/>
        <w:right w:val="none" w:sz="0" w:space="0" w:color="auto"/>
      </w:divBdr>
    </w:div>
    <w:div w:id="1776173615">
      <w:marLeft w:val="480"/>
      <w:marRight w:val="0"/>
      <w:marTop w:val="0"/>
      <w:marBottom w:val="0"/>
      <w:divBdr>
        <w:top w:val="none" w:sz="0" w:space="0" w:color="auto"/>
        <w:left w:val="none" w:sz="0" w:space="0" w:color="auto"/>
        <w:bottom w:val="none" w:sz="0" w:space="0" w:color="auto"/>
        <w:right w:val="none" w:sz="0" w:space="0" w:color="auto"/>
      </w:divBdr>
    </w:div>
    <w:div w:id="1776444094">
      <w:marLeft w:val="480"/>
      <w:marRight w:val="0"/>
      <w:marTop w:val="0"/>
      <w:marBottom w:val="0"/>
      <w:divBdr>
        <w:top w:val="none" w:sz="0" w:space="0" w:color="auto"/>
        <w:left w:val="none" w:sz="0" w:space="0" w:color="auto"/>
        <w:bottom w:val="none" w:sz="0" w:space="0" w:color="auto"/>
        <w:right w:val="none" w:sz="0" w:space="0" w:color="auto"/>
      </w:divBdr>
    </w:div>
    <w:div w:id="1776555395">
      <w:marLeft w:val="480"/>
      <w:marRight w:val="0"/>
      <w:marTop w:val="0"/>
      <w:marBottom w:val="0"/>
      <w:divBdr>
        <w:top w:val="none" w:sz="0" w:space="0" w:color="auto"/>
        <w:left w:val="none" w:sz="0" w:space="0" w:color="auto"/>
        <w:bottom w:val="none" w:sz="0" w:space="0" w:color="auto"/>
        <w:right w:val="none" w:sz="0" w:space="0" w:color="auto"/>
      </w:divBdr>
    </w:div>
    <w:div w:id="1776750030">
      <w:marLeft w:val="480"/>
      <w:marRight w:val="0"/>
      <w:marTop w:val="0"/>
      <w:marBottom w:val="0"/>
      <w:divBdr>
        <w:top w:val="none" w:sz="0" w:space="0" w:color="auto"/>
        <w:left w:val="none" w:sz="0" w:space="0" w:color="auto"/>
        <w:bottom w:val="none" w:sz="0" w:space="0" w:color="auto"/>
        <w:right w:val="none" w:sz="0" w:space="0" w:color="auto"/>
      </w:divBdr>
    </w:div>
    <w:div w:id="1777016582">
      <w:marLeft w:val="640"/>
      <w:marRight w:val="0"/>
      <w:marTop w:val="0"/>
      <w:marBottom w:val="0"/>
      <w:divBdr>
        <w:top w:val="none" w:sz="0" w:space="0" w:color="auto"/>
        <w:left w:val="none" w:sz="0" w:space="0" w:color="auto"/>
        <w:bottom w:val="none" w:sz="0" w:space="0" w:color="auto"/>
        <w:right w:val="none" w:sz="0" w:space="0" w:color="auto"/>
      </w:divBdr>
    </w:div>
    <w:div w:id="1777165767">
      <w:marLeft w:val="480"/>
      <w:marRight w:val="0"/>
      <w:marTop w:val="0"/>
      <w:marBottom w:val="0"/>
      <w:divBdr>
        <w:top w:val="none" w:sz="0" w:space="0" w:color="auto"/>
        <w:left w:val="none" w:sz="0" w:space="0" w:color="auto"/>
        <w:bottom w:val="none" w:sz="0" w:space="0" w:color="auto"/>
        <w:right w:val="none" w:sz="0" w:space="0" w:color="auto"/>
      </w:divBdr>
    </w:div>
    <w:div w:id="1777559107">
      <w:marLeft w:val="480"/>
      <w:marRight w:val="0"/>
      <w:marTop w:val="0"/>
      <w:marBottom w:val="0"/>
      <w:divBdr>
        <w:top w:val="none" w:sz="0" w:space="0" w:color="auto"/>
        <w:left w:val="none" w:sz="0" w:space="0" w:color="auto"/>
        <w:bottom w:val="none" w:sz="0" w:space="0" w:color="auto"/>
        <w:right w:val="none" w:sz="0" w:space="0" w:color="auto"/>
      </w:divBdr>
    </w:div>
    <w:div w:id="1777679517">
      <w:marLeft w:val="480"/>
      <w:marRight w:val="0"/>
      <w:marTop w:val="0"/>
      <w:marBottom w:val="0"/>
      <w:divBdr>
        <w:top w:val="none" w:sz="0" w:space="0" w:color="auto"/>
        <w:left w:val="none" w:sz="0" w:space="0" w:color="auto"/>
        <w:bottom w:val="none" w:sz="0" w:space="0" w:color="auto"/>
        <w:right w:val="none" w:sz="0" w:space="0" w:color="auto"/>
      </w:divBdr>
    </w:div>
    <w:div w:id="1777872965">
      <w:marLeft w:val="480"/>
      <w:marRight w:val="0"/>
      <w:marTop w:val="0"/>
      <w:marBottom w:val="0"/>
      <w:divBdr>
        <w:top w:val="none" w:sz="0" w:space="0" w:color="auto"/>
        <w:left w:val="none" w:sz="0" w:space="0" w:color="auto"/>
        <w:bottom w:val="none" w:sz="0" w:space="0" w:color="auto"/>
        <w:right w:val="none" w:sz="0" w:space="0" w:color="auto"/>
      </w:divBdr>
    </w:div>
    <w:div w:id="1777943088">
      <w:bodyDiv w:val="1"/>
      <w:marLeft w:val="0"/>
      <w:marRight w:val="0"/>
      <w:marTop w:val="0"/>
      <w:marBottom w:val="0"/>
      <w:divBdr>
        <w:top w:val="none" w:sz="0" w:space="0" w:color="auto"/>
        <w:left w:val="none" w:sz="0" w:space="0" w:color="auto"/>
        <w:bottom w:val="none" w:sz="0" w:space="0" w:color="auto"/>
        <w:right w:val="none" w:sz="0" w:space="0" w:color="auto"/>
      </w:divBdr>
    </w:div>
    <w:div w:id="1778791264">
      <w:marLeft w:val="480"/>
      <w:marRight w:val="0"/>
      <w:marTop w:val="0"/>
      <w:marBottom w:val="0"/>
      <w:divBdr>
        <w:top w:val="none" w:sz="0" w:space="0" w:color="auto"/>
        <w:left w:val="none" w:sz="0" w:space="0" w:color="auto"/>
        <w:bottom w:val="none" w:sz="0" w:space="0" w:color="auto"/>
        <w:right w:val="none" w:sz="0" w:space="0" w:color="auto"/>
      </w:divBdr>
    </w:div>
    <w:div w:id="1779370475">
      <w:bodyDiv w:val="1"/>
      <w:marLeft w:val="0"/>
      <w:marRight w:val="0"/>
      <w:marTop w:val="0"/>
      <w:marBottom w:val="0"/>
      <w:divBdr>
        <w:top w:val="none" w:sz="0" w:space="0" w:color="auto"/>
        <w:left w:val="none" w:sz="0" w:space="0" w:color="auto"/>
        <w:bottom w:val="none" w:sz="0" w:space="0" w:color="auto"/>
        <w:right w:val="none" w:sz="0" w:space="0" w:color="auto"/>
      </w:divBdr>
    </w:div>
    <w:div w:id="1779638679">
      <w:marLeft w:val="480"/>
      <w:marRight w:val="0"/>
      <w:marTop w:val="0"/>
      <w:marBottom w:val="0"/>
      <w:divBdr>
        <w:top w:val="none" w:sz="0" w:space="0" w:color="auto"/>
        <w:left w:val="none" w:sz="0" w:space="0" w:color="auto"/>
        <w:bottom w:val="none" w:sz="0" w:space="0" w:color="auto"/>
        <w:right w:val="none" w:sz="0" w:space="0" w:color="auto"/>
      </w:divBdr>
    </w:div>
    <w:div w:id="1779838342">
      <w:marLeft w:val="480"/>
      <w:marRight w:val="0"/>
      <w:marTop w:val="0"/>
      <w:marBottom w:val="0"/>
      <w:divBdr>
        <w:top w:val="none" w:sz="0" w:space="0" w:color="auto"/>
        <w:left w:val="none" w:sz="0" w:space="0" w:color="auto"/>
        <w:bottom w:val="none" w:sz="0" w:space="0" w:color="auto"/>
        <w:right w:val="none" w:sz="0" w:space="0" w:color="auto"/>
      </w:divBdr>
    </w:div>
    <w:div w:id="1780298355">
      <w:marLeft w:val="480"/>
      <w:marRight w:val="0"/>
      <w:marTop w:val="0"/>
      <w:marBottom w:val="0"/>
      <w:divBdr>
        <w:top w:val="none" w:sz="0" w:space="0" w:color="auto"/>
        <w:left w:val="none" w:sz="0" w:space="0" w:color="auto"/>
        <w:bottom w:val="none" w:sz="0" w:space="0" w:color="auto"/>
        <w:right w:val="none" w:sz="0" w:space="0" w:color="auto"/>
      </w:divBdr>
    </w:div>
    <w:div w:id="1781027621">
      <w:marLeft w:val="480"/>
      <w:marRight w:val="0"/>
      <w:marTop w:val="0"/>
      <w:marBottom w:val="0"/>
      <w:divBdr>
        <w:top w:val="none" w:sz="0" w:space="0" w:color="auto"/>
        <w:left w:val="none" w:sz="0" w:space="0" w:color="auto"/>
        <w:bottom w:val="none" w:sz="0" w:space="0" w:color="auto"/>
        <w:right w:val="none" w:sz="0" w:space="0" w:color="auto"/>
      </w:divBdr>
    </w:div>
    <w:div w:id="1781294873">
      <w:marLeft w:val="480"/>
      <w:marRight w:val="0"/>
      <w:marTop w:val="0"/>
      <w:marBottom w:val="0"/>
      <w:divBdr>
        <w:top w:val="none" w:sz="0" w:space="0" w:color="auto"/>
        <w:left w:val="none" w:sz="0" w:space="0" w:color="auto"/>
        <w:bottom w:val="none" w:sz="0" w:space="0" w:color="auto"/>
        <w:right w:val="none" w:sz="0" w:space="0" w:color="auto"/>
      </w:divBdr>
    </w:div>
    <w:div w:id="1781408510">
      <w:marLeft w:val="480"/>
      <w:marRight w:val="0"/>
      <w:marTop w:val="0"/>
      <w:marBottom w:val="0"/>
      <w:divBdr>
        <w:top w:val="none" w:sz="0" w:space="0" w:color="auto"/>
        <w:left w:val="none" w:sz="0" w:space="0" w:color="auto"/>
        <w:bottom w:val="none" w:sz="0" w:space="0" w:color="auto"/>
        <w:right w:val="none" w:sz="0" w:space="0" w:color="auto"/>
      </w:divBdr>
    </w:div>
    <w:div w:id="1781489749">
      <w:marLeft w:val="480"/>
      <w:marRight w:val="0"/>
      <w:marTop w:val="0"/>
      <w:marBottom w:val="0"/>
      <w:divBdr>
        <w:top w:val="none" w:sz="0" w:space="0" w:color="auto"/>
        <w:left w:val="none" w:sz="0" w:space="0" w:color="auto"/>
        <w:bottom w:val="none" w:sz="0" w:space="0" w:color="auto"/>
        <w:right w:val="none" w:sz="0" w:space="0" w:color="auto"/>
      </w:divBdr>
    </w:div>
    <w:div w:id="1781991776">
      <w:marLeft w:val="480"/>
      <w:marRight w:val="0"/>
      <w:marTop w:val="0"/>
      <w:marBottom w:val="0"/>
      <w:divBdr>
        <w:top w:val="none" w:sz="0" w:space="0" w:color="auto"/>
        <w:left w:val="none" w:sz="0" w:space="0" w:color="auto"/>
        <w:bottom w:val="none" w:sz="0" w:space="0" w:color="auto"/>
        <w:right w:val="none" w:sz="0" w:space="0" w:color="auto"/>
      </w:divBdr>
    </w:div>
    <w:div w:id="1782600845">
      <w:marLeft w:val="480"/>
      <w:marRight w:val="0"/>
      <w:marTop w:val="0"/>
      <w:marBottom w:val="0"/>
      <w:divBdr>
        <w:top w:val="none" w:sz="0" w:space="0" w:color="auto"/>
        <w:left w:val="none" w:sz="0" w:space="0" w:color="auto"/>
        <w:bottom w:val="none" w:sz="0" w:space="0" w:color="auto"/>
        <w:right w:val="none" w:sz="0" w:space="0" w:color="auto"/>
      </w:divBdr>
    </w:div>
    <w:div w:id="1782799154">
      <w:marLeft w:val="480"/>
      <w:marRight w:val="0"/>
      <w:marTop w:val="0"/>
      <w:marBottom w:val="0"/>
      <w:divBdr>
        <w:top w:val="none" w:sz="0" w:space="0" w:color="auto"/>
        <w:left w:val="none" w:sz="0" w:space="0" w:color="auto"/>
        <w:bottom w:val="none" w:sz="0" w:space="0" w:color="auto"/>
        <w:right w:val="none" w:sz="0" w:space="0" w:color="auto"/>
      </w:divBdr>
    </w:div>
    <w:div w:id="1783375929">
      <w:bodyDiv w:val="1"/>
      <w:marLeft w:val="0"/>
      <w:marRight w:val="0"/>
      <w:marTop w:val="0"/>
      <w:marBottom w:val="0"/>
      <w:divBdr>
        <w:top w:val="none" w:sz="0" w:space="0" w:color="auto"/>
        <w:left w:val="none" w:sz="0" w:space="0" w:color="auto"/>
        <w:bottom w:val="none" w:sz="0" w:space="0" w:color="auto"/>
        <w:right w:val="none" w:sz="0" w:space="0" w:color="auto"/>
      </w:divBdr>
      <w:divsChild>
        <w:div w:id="130484908">
          <w:marLeft w:val="640"/>
          <w:marRight w:val="0"/>
          <w:marTop w:val="0"/>
          <w:marBottom w:val="0"/>
          <w:divBdr>
            <w:top w:val="none" w:sz="0" w:space="0" w:color="auto"/>
            <w:left w:val="none" w:sz="0" w:space="0" w:color="auto"/>
            <w:bottom w:val="none" w:sz="0" w:space="0" w:color="auto"/>
            <w:right w:val="none" w:sz="0" w:space="0" w:color="auto"/>
          </w:divBdr>
        </w:div>
        <w:div w:id="994646286">
          <w:marLeft w:val="640"/>
          <w:marRight w:val="0"/>
          <w:marTop w:val="0"/>
          <w:marBottom w:val="0"/>
          <w:divBdr>
            <w:top w:val="none" w:sz="0" w:space="0" w:color="auto"/>
            <w:left w:val="none" w:sz="0" w:space="0" w:color="auto"/>
            <w:bottom w:val="none" w:sz="0" w:space="0" w:color="auto"/>
            <w:right w:val="none" w:sz="0" w:space="0" w:color="auto"/>
          </w:divBdr>
        </w:div>
        <w:div w:id="366570924">
          <w:marLeft w:val="640"/>
          <w:marRight w:val="0"/>
          <w:marTop w:val="0"/>
          <w:marBottom w:val="0"/>
          <w:divBdr>
            <w:top w:val="none" w:sz="0" w:space="0" w:color="auto"/>
            <w:left w:val="none" w:sz="0" w:space="0" w:color="auto"/>
            <w:bottom w:val="none" w:sz="0" w:space="0" w:color="auto"/>
            <w:right w:val="none" w:sz="0" w:space="0" w:color="auto"/>
          </w:divBdr>
        </w:div>
        <w:div w:id="382871332">
          <w:marLeft w:val="640"/>
          <w:marRight w:val="0"/>
          <w:marTop w:val="0"/>
          <w:marBottom w:val="0"/>
          <w:divBdr>
            <w:top w:val="none" w:sz="0" w:space="0" w:color="auto"/>
            <w:left w:val="none" w:sz="0" w:space="0" w:color="auto"/>
            <w:bottom w:val="none" w:sz="0" w:space="0" w:color="auto"/>
            <w:right w:val="none" w:sz="0" w:space="0" w:color="auto"/>
          </w:divBdr>
        </w:div>
        <w:div w:id="302659130">
          <w:marLeft w:val="640"/>
          <w:marRight w:val="0"/>
          <w:marTop w:val="0"/>
          <w:marBottom w:val="0"/>
          <w:divBdr>
            <w:top w:val="none" w:sz="0" w:space="0" w:color="auto"/>
            <w:left w:val="none" w:sz="0" w:space="0" w:color="auto"/>
            <w:bottom w:val="none" w:sz="0" w:space="0" w:color="auto"/>
            <w:right w:val="none" w:sz="0" w:space="0" w:color="auto"/>
          </w:divBdr>
        </w:div>
        <w:div w:id="595021873">
          <w:marLeft w:val="640"/>
          <w:marRight w:val="0"/>
          <w:marTop w:val="0"/>
          <w:marBottom w:val="0"/>
          <w:divBdr>
            <w:top w:val="none" w:sz="0" w:space="0" w:color="auto"/>
            <w:left w:val="none" w:sz="0" w:space="0" w:color="auto"/>
            <w:bottom w:val="none" w:sz="0" w:space="0" w:color="auto"/>
            <w:right w:val="none" w:sz="0" w:space="0" w:color="auto"/>
          </w:divBdr>
        </w:div>
        <w:div w:id="485629581">
          <w:marLeft w:val="640"/>
          <w:marRight w:val="0"/>
          <w:marTop w:val="0"/>
          <w:marBottom w:val="0"/>
          <w:divBdr>
            <w:top w:val="none" w:sz="0" w:space="0" w:color="auto"/>
            <w:left w:val="none" w:sz="0" w:space="0" w:color="auto"/>
            <w:bottom w:val="none" w:sz="0" w:space="0" w:color="auto"/>
            <w:right w:val="none" w:sz="0" w:space="0" w:color="auto"/>
          </w:divBdr>
        </w:div>
        <w:div w:id="21246351">
          <w:marLeft w:val="640"/>
          <w:marRight w:val="0"/>
          <w:marTop w:val="0"/>
          <w:marBottom w:val="0"/>
          <w:divBdr>
            <w:top w:val="none" w:sz="0" w:space="0" w:color="auto"/>
            <w:left w:val="none" w:sz="0" w:space="0" w:color="auto"/>
            <w:bottom w:val="none" w:sz="0" w:space="0" w:color="auto"/>
            <w:right w:val="none" w:sz="0" w:space="0" w:color="auto"/>
          </w:divBdr>
        </w:div>
        <w:div w:id="2131708293">
          <w:marLeft w:val="640"/>
          <w:marRight w:val="0"/>
          <w:marTop w:val="0"/>
          <w:marBottom w:val="0"/>
          <w:divBdr>
            <w:top w:val="none" w:sz="0" w:space="0" w:color="auto"/>
            <w:left w:val="none" w:sz="0" w:space="0" w:color="auto"/>
            <w:bottom w:val="none" w:sz="0" w:space="0" w:color="auto"/>
            <w:right w:val="none" w:sz="0" w:space="0" w:color="auto"/>
          </w:divBdr>
        </w:div>
        <w:div w:id="911353327">
          <w:marLeft w:val="640"/>
          <w:marRight w:val="0"/>
          <w:marTop w:val="0"/>
          <w:marBottom w:val="0"/>
          <w:divBdr>
            <w:top w:val="none" w:sz="0" w:space="0" w:color="auto"/>
            <w:left w:val="none" w:sz="0" w:space="0" w:color="auto"/>
            <w:bottom w:val="none" w:sz="0" w:space="0" w:color="auto"/>
            <w:right w:val="none" w:sz="0" w:space="0" w:color="auto"/>
          </w:divBdr>
        </w:div>
        <w:div w:id="118188716">
          <w:marLeft w:val="640"/>
          <w:marRight w:val="0"/>
          <w:marTop w:val="0"/>
          <w:marBottom w:val="0"/>
          <w:divBdr>
            <w:top w:val="none" w:sz="0" w:space="0" w:color="auto"/>
            <w:left w:val="none" w:sz="0" w:space="0" w:color="auto"/>
            <w:bottom w:val="none" w:sz="0" w:space="0" w:color="auto"/>
            <w:right w:val="none" w:sz="0" w:space="0" w:color="auto"/>
          </w:divBdr>
        </w:div>
        <w:div w:id="921178244">
          <w:marLeft w:val="640"/>
          <w:marRight w:val="0"/>
          <w:marTop w:val="0"/>
          <w:marBottom w:val="0"/>
          <w:divBdr>
            <w:top w:val="none" w:sz="0" w:space="0" w:color="auto"/>
            <w:left w:val="none" w:sz="0" w:space="0" w:color="auto"/>
            <w:bottom w:val="none" w:sz="0" w:space="0" w:color="auto"/>
            <w:right w:val="none" w:sz="0" w:space="0" w:color="auto"/>
          </w:divBdr>
        </w:div>
        <w:div w:id="586304717">
          <w:marLeft w:val="640"/>
          <w:marRight w:val="0"/>
          <w:marTop w:val="0"/>
          <w:marBottom w:val="0"/>
          <w:divBdr>
            <w:top w:val="none" w:sz="0" w:space="0" w:color="auto"/>
            <w:left w:val="none" w:sz="0" w:space="0" w:color="auto"/>
            <w:bottom w:val="none" w:sz="0" w:space="0" w:color="auto"/>
            <w:right w:val="none" w:sz="0" w:space="0" w:color="auto"/>
          </w:divBdr>
        </w:div>
        <w:div w:id="1992758272">
          <w:marLeft w:val="640"/>
          <w:marRight w:val="0"/>
          <w:marTop w:val="0"/>
          <w:marBottom w:val="0"/>
          <w:divBdr>
            <w:top w:val="none" w:sz="0" w:space="0" w:color="auto"/>
            <w:left w:val="none" w:sz="0" w:space="0" w:color="auto"/>
            <w:bottom w:val="none" w:sz="0" w:space="0" w:color="auto"/>
            <w:right w:val="none" w:sz="0" w:space="0" w:color="auto"/>
          </w:divBdr>
        </w:div>
        <w:div w:id="691685612">
          <w:marLeft w:val="640"/>
          <w:marRight w:val="0"/>
          <w:marTop w:val="0"/>
          <w:marBottom w:val="0"/>
          <w:divBdr>
            <w:top w:val="none" w:sz="0" w:space="0" w:color="auto"/>
            <w:left w:val="none" w:sz="0" w:space="0" w:color="auto"/>
            <w:bottom w:val="none" w:sz="0" w:space="0" w:color="auto"/>
            <w:right w:val="none" w:sz="0" w:space="0" w:color="auto"/>
          </w:divBdr>
        </w:div>
        <w:div w:id="1236210350">
          <w:marLeft w:val="640"/>
          <w:marRight w:val="0"/>
          <w:marTop w:val="0"/>
          <w:marBottom w:val="0"/>
          <w:divBdr>
            <w:top w:val="none" w:sz="0" w:space="0" w:color="auto"/>
            <w:left w:val="none" w:sz="0" w:space="0" w:color="auto"/>
            <w:bottom w:val="none" w:sz="0" w:space="0" w:color="auto"/>
            <w:right w:val="none" w:sz="0" w:space="0" w:color="auto"/>
          </w:divBdr>
        </w:div>
        <w:div w:id="1354190363">
          <w:marLeft w:val="640"/>
          <w:marRight w:val="0"/>
          <w:marTop w:val="0"/>
          <w:marBottom w:val="0"/>
          <w:divBdr>
            <w:top w:val="none" w:sz="0" w:space="0" w:color="auto"/>
            <w:left w:val="none" w:sz="0" w:space="0" w:color="auto"/>
            <w:bottom w:val="none" w:sz="0" w:space="0" w:color="auto"/>
            <w:right w:val="none" w:sz="0" w:space="0" w:color="auto"/>
          </w:divBdr>
        </w:div>
        <w:div w:id="1163087542">
          <w:marLeft w:val="640"/>
          <w:marRight w:val="0"/>
          <w:marTop w:val="0"/>
          <w:marBottom w:val="0"/>
          <w:divBdr>
            <w:top w:val="none" w:sz="0" w:space="0" w:color="auto"/>
            <w:left w:val="none" w:sz="0" w:space="0" w:color="auto"/>
            <w:bottom w:val="none" w:sz="0" w:space="0" w:color="auto"/>
            <w:right w:val="none" w:sz="0" w:space="0" w:color="auto"/>
          </w:divBdr>
        </w:div>
        <w:div w:id="195509387">
          <w:marLeft w:val="640"/>
          <w:marRight w:val="0"/>
          <w:marTop w:val="0"/>
          <w:marBottom w:val="0"/>
          <w:divBdr>
            <w:top w:val="none" w:sz="0" w:space="0" w:color="auto"/>
            <w:left w:val="none" w:sz="0" w:space="0" w:color="auto"/>
            <w:bottom w:val="none" w:sz="0" w:space="0" w:color="auto"/>
            <w:right w:val="none" w:sz="0" w:space="0" w:color="auto"/>
          </w:divBdr>
        </w:div>
        <w:div w:id="1992515400">
          <w:marLeft w:val="640"/>
          <w:marRight w:val="0"/>
          <w:marTop w:val="0"/>
          <w:marBottom w:val="0"/>
          <w:divBdr>
            <w:top w:val="none" w:sz="0" w:space="0" w:color="auto"/>
            <w:left w:val="none" w:sz="0" w:space="0" w:color="auto"/>
            <w:bottom w:val="none" w:sz="0" w:space="0" w:color="auto"/>
            <w:right w:val="none" w:sz="0" w:space="0" w:color="auto"/>
          </w:divBdr>
        </w:div>
        <w:div w:id="765733805">
          <w:marLeft w:val="640"/>
          <w:marRight w:val="0"/>
          <w:marTop w:val="0"/>
          <w:marBottom w:val="0"/>
          <w:divBdr>
            <w:top w:val="none" w:sz="0" w:space="0" w:color="auto"/>
            <w:left w:val="none" w:sz="0" w:space="0" w:color="auto"/>
            <w:bottom w:val="none" w:sz="0" w:space="0" w:color="auto"/>
            <w:right w:val="none" w:sz="0" w:space="0" w:color="auto"/>
          </w:divBdr>
        </w:div>
        <w:div w:id="1389379537">
          <w:marLeft w:val="640"/>
          <w:marRight w:val="0"/>
          <w:marTop w:val="0"/>
          <w:marBottom w:val="0"/>
          <w:divBdr>
            <w:top w:val="none" w:sz="0" w:space="0" w:color="auto"/>
            <w:left w:val="none" w:sz="0" w:space="0" w:color="auto"/>
            <w:bottom w:val="none" w:sz="0" w:space="0" w:color="auto"/>
            <w:right w:val="none" w:sz="0" w:space="0" w:color="auto"/>
          </w:divBdr>
        </w:div>
        <w:div w:id="585842896">
          <w:marLeft w:val="640"/>
          <w:marRight w:val="0"/>
          <w:marTop w:val="0"/>
          <w:marBottom w:val="0"/>
          <w:divBdr>
            <w:top w:val="none" w:sz="0" w:space="0" w:color="auto"/>
            <w:left w:val="none" w:sz="0" w:space="0" w:color="auto"/>
            <w:bottom w:val="none" w:sz="0" w:space="0" w:color="auto"/>
            <w:right w:val="none" w:sz="0" w:space="0" w:color="auto"/>
          </w:divBdr>
        </w:div>
        <w:div w:id="1589073309">
          <w:marLeft w:val="640"/>
          <w:marRight w:val="0"/>
          <w:marTop w:val="0"/>
          <w:marBottom w:val="0"/>
          <w:divBdr>
            <w:top w:val="none" w:sz="0" w:space="0" w:color="auto"/>
            <w:left w:val="none" w:sz="0" w:space="0" w:color="auto"/>
            <w:bottom w:val="none" w:sz="0" w:space="0" w:color="auto"/>
            <w:right w:val="none" w:sz="0" w:space="0" w:color="auto"/>
          </w:divBdr>
        </w:div>
        <w:div w:id="713963693">
          <w:marLeft w:val="640"/>
          <w:marRight w:val="0"/>
          <w:marTop w:val="0"/>
          <w:marBottom w:val="0"/>
          <w:divBdr>
            <w:top w:val="none" w:sz="0" w:space="0" w:color="auto"/>
            <w:left w:val="none" w:sz="0" w:space="0" w:color="auto"/>
            <w:bottom w:val="none" w:sz="0" w:space="0" w:color="auto"/>
            <w:right w:val="none" w:sz="0" w:space="0" w:color="auto"/>
          </w:divBdr>
        </w:div>
        <w:div w:id="1888832525">
          <w:marLeft w:val="640"/>
          <w:marRight w:val="0"/>
          <w:marTop w:val="0"/>
          <w:marBottom w:val="0"/>
          <w:divBdr>
            <w:top w:val="none" w:sz="0" w:space="0" w:color="auto"/>
            <w:left w:val="none" w:sz="0" w:space="0" w:color="auto"/>
            <w:bottom w:val="none" w:sz="0" w:space="0" w:color="auto"/>
            <w:right w:val="none" w:sz="0" w:space="0" w:color="auto"/>
          </w:divBdr>
        </w:div>
        <w:div w:id="1399135423">
          <w:marLeft w:val="640"/>
          <w:marRight w:val="0"/>
          <w:marTop w:val="0"/>
          <w:marBottom w:val="0"/>
          <w:divBdr>
            <w:top w:val="none" w:sz="0" w:space="0" w:color="auto"/>
            <w:left w:val="none" w:sz="0" w:space="0" w:color="auto"/>
            <w:bottom w:val="none" w:sz="0" w:space="0" w:color="auto"/>
            <w:right w:val="none" w:sz="0" w:space="0" w:color="auto"/>
          </w:divBdr>
        </w:div>
        <w:div w:id="962157347">
          <w:marLeft w:val="640"/>
          <w:marRight w:val="0"/>
          <w:marTop w:val="0"/>
          <w:marBottom w:val="0"/>
          <w:divBdr>
            <w:top w:val="none" w:sz="0" w:space="0" w:color="auto"/>
            <w:left w:val="none" w:sz="0" w:space="0" w:color="auto"/>
            <w:bottom w:val="none" w:sz="0" w:space="0" w:color="auto"/>
            <w:right w:val="none" w:sz="0" w:space="0" w:color="auto"/>
          </w:divBdr>
        </w:div>
        <w:div w:id="587421759">
          <w:marLeft w:val="640"/>
          <w:marRight w:val="0"/>
          <w:marTop w:val="0"/>
          <w:marBottom w:val="0"/>
          <w:divBdr>
            <w:top w:val="none" w:sz="0" w:space="0" w:color="auto"/>
            <w:left w:val="none" w:sz="0" w:space="0" w:color="auto"/>
            <w:bottom w:val="none" w:sz="0" w:space="0" w:color="auto"/>
            <w:right w:val="none" w:sz="0" w:space="0" w:color="auto"/>
          </w:divBdr>
        </w:div>
        <w:div w:id="1874924945">
          <w:marLeft w:val="640"/>
          <w:marRight w:val="0"/>
          <w:marTop w:val="0"/>
          <w:marBottom w:val="0"/>
          <w:divBdr>
            <w:top w:val="none" w:sz="0" w:space="0" w:color="auto"/>
            <w:left w:val="none" w:sz="0" w:space="0" w:color="auto"/>
            <w:bottom w:val="none" w:sz="0" w:space="0" w:color="auto"/>
            <w:right w:val="none" w:sz="0" w:space="0" w:color="auto"/>
          </w:divBdr>
        </w:div>
        <w:div w:id="1014527751">
          <w:marLeft w:val="640"/>
          <w:marRight w:val="0"/>
          <w:marTop w:val="0"/>
          <w:marBottom w:val="0"/>
          <w:divBdr>
            <w:top w:val="none" w:sz="0" w:space="0" w:color="auto"/>
            <w:left w:val="none" w:sz="0" w:space="0" w:color="auto"/>
            <w:bottom w:val="none" w:sz="0" w:space="0" w:color="auto"/>
            <w:right w:val="none" w:sz="0" w:space="0" w:color="auto"/>
          </w:divBdr>
        </w:div>
        <w:div w:id="1369647763">
          <w:marLeft w:val="640"/>
          <w:marRight w:val="0"/>
          <w:marTop w:val="0"/>
          <w:marBottom w:val="0"/>
          <w:divBdr>
            <w:top w:val="none" w:sz="0" w:space="0" w:color="auto"/>
            <w:left w:val="none" w:sz="0" w:space="0" w:color="auto"/>
            <w:bottom w:val="none" w:sz="0" w:space="0" w:color="auto"/>
            <w:right w:val="none" w:sz="0" w:space="0" w:color="auto"/>
          </w:divBdr>
        </w:div>
        <w:div w:id="422846867">
          <w:marLeft w:val="640"/>
          <w:marRight w:val="0"/>
          <w:marTop w:val="0"/>
          <w:marBottom w:val="0"/>
          <w:divBdr>
            <w:top w:val="none" w:sz="0" w:space="0" w:color="auto"/>
            <w:left w:val="none" w:sz="0" w:space="0" w:color="auto"/>
            <w:bottom w:val="none" w:sz="0" w:space="0" w:color="auto"/>
            <w:right w:val="none" w:sz="0" w:space="0" w:color="auto"/>
          </w:divBdr>
        </w:div>
        <w:div w:id="574508740">
          <w:marLeft w:val="640"/>
          <w:marRight w:val="0"/>
          <w:marTop w:val="0"/>
          <w:marBottom w:val="0"/>
          <w:divBdr>
            <w:top w:val="none" w:sz="0" w:space="0" w:color="auto"/>
            <w:left w:val="none" w:sz="0" w:space="0" w:color="auto"/>
            <w:bottom w:val="none" w:sz="0" w:space="0" w:color="auto"/>
            <w:right w:val="none" w:sz="0" w:space="0" w:color="auto"/>
          </w:divBdr>
        </w:div>
        <w:div w:id="1220704708">
          <w:marLeft w:val="640"/>
          <w:marRight w:val="0"/>
          <w:marTop w:val="0"/>
          <w:marBottom w:val="0"/>
          <w:divBdr>
            <w:top w:val="none" w:sz="0" w:space="0" w:color="auto"/>
            <w:left w:val="none" w:sz="0" w:space="0" w:color="auto"/>
            <w:bottom w:val="none" w:sz="0" w:space="0" w:color="auto"/>
            <w:right w:val="none" w:sz="0" w:space="0" w:color="auto"/>
          </w:divBdr>
        </w:div>
        <w:div w:id="298191124">
          <w:marLeft w:val="640"/>
          <w:marRight w:val="0"/>
          <w:marTop w:val="0"/>
          <w:marBottom w:val="0"/>
          <w:divBdr>
            <w:top w:val="none" w:sz="0" w:space="0" w:color="auto"/>
            <w:left w:val="none" w:sz="0" w:space="0" w:color="auto"/>
            <w:bottom w:val="none" w:sz="0" w:space="0" w:color="auto"/>
            <w:right w:val="none" w:sz="0" w:space="0" w:color="auto"/>
          </w:divBdr>
        </w:div>
        <w:div w:id="442379218">
          <w:marLeft w:val="640"/>
          <w:marRight w:val="0"/>
          <w:marTop w:val="0"/>
          <w:marBottom w:val="0"/>
          <w:divBdr>
            <w:top w:val="none" w:sz="0" w:space="0" w:color="auto"/>
            <w:left w:val="none" w:sz="0" w:space="0" w:color="auto"/>
            <w:bottom w:val="none" w:sz="0" w:space="0" w:color="auto"/>
            <w:right w:val="none" w:sz="0" w:space="0" w:color="auto"/>
          </w:divBdr>
        </w:div>
        <w:div w:id="1168715373">
          <w:marLeft w:val="640"/>
          <w:marRight w:val="0"/>
          <w:marTop w:val="0"/>
          <w:marBottom w:val="0"/>
          <w:divBdr>
            <w:top w:val="none" w:sz="0" w:space="0" w:color="auto"/>
            <w:left w:val="none" w:sz="0" w:space="0" w:color="auto"/>
            <w:bottom w:val="none" w:sz="0" w:space="0" w:color="auto"/>
            <w:right w:val="none" w:sz="0" w:space="0" w:color="auto"/>
          </w:divBdr>
        </w:div>
        <w:div w:id="864709962">
          <w:marLeft w:val="640"/>
          <w:marRight w:val="0"/>
          <w:marTop w:val="0"/>
          <w:marBottom w:val="0"/>
          <w:divBdr>
            <w:top w:val="none" w:sz="0" w:space="0" w:color="auto"/>
            <w:left w:val="none" w:sz="0" w:space="0" w:color="auto"/>
            <w:bottom w:val="none" w:sz="0" w:space="0" w:color="auto"/>
            <w:right w:val="none" w:sz="0" w:space="0" w:color="auto"/>
          </w:divBdr>
        </w:div>
        <w:div w:id="2111775835">
          <w:marLeft w:val="640"/>
          <w:marRight w:val="0"/>
          <w:marTop w:val="0"/>
          <w:marBottom w:val="0"/>
          <w:divBdr>
            <w:top w:val="none" w:sz="0" w:space="0" w:color="auto"/>
            <w:left w:val="none" w:sz="0" w:space="0" w:color="auto"/>
            <w:bottom w:val="none" w:sz="0" w:space="0" w:color="auto"/>
            <w:right w:val="none" w:sz="0" w:space="0" w:color="auto"/>
          </w:divBdr>
        </w:div>
        <w:div w:id="414671867">
          <w:marLeft w:val="640"/>
          <w:marRight w:val="0"/>
          <w:marTop w:val="0"/>
          <w:marBottom w:val="0"/>
          <w:divBdr>
            <w:top w:val="none" w:sz="0" w:space="0" w:color="auto"/>
            <w:left w:val="none" w:sz="0" w:space="0" w:color="auto"/>
            <w:bottom w:val="none" w:sz="0" w:space="0" w:color="auto"/>
            <w:right w:val="none" w:sz="0" w:space="0" w:color="auto"/>
          </w:divBdr>
        </w:div>
        <w:div w:id="1674263795">
          <w:marLeft w:val="640"/>
          <w:marRight w:val="0"/>
          <w:marTop w:val="0"/>
          <w:marBottom w:val="0"/>
          <w:divBdr>
            <w:top w:val="none" w:sz="0" w:space="0" w:color="auto"/>
            <w:left w:val="none" w:sz="0" w:space="0" w:color="auto"/>
            <w:bottom w:val="none" w:sz="0" w:space="0" w:color="auto"/>
            <w:right w:val="none" w:sz="0" w:space="0" w:color="auto"/>
          </w:divBdr>
        </w:div>
        <w:div w:id="880941117">
          <w:marLeft w:val="640"/>
          <w:marRight w:val="0"/>
          <w:marTop w:val="0"/>
          <w:marBottom w:val="0"/>
          <w:divBdr>
            <w:top w:val="none" w:sz="0" w:space="0" w:color="auto"/>
            <w:left w:val="none" w:sz="0" w:space="0" w:color="auto"/>
            <w:bottom w:val="none" w:sz="0" w:space="0" w:color="auto"/>
            <w:right w:val="none" w:sz="0" w:space="0" w:color="auto"/>
          </w:divBdr>
        </w:div>
        <w:div w:id="1938512842">
          <w:marLeft w:val="640"/>
          <w:marRight w:val="0"/>
          <w:marTop w:val="0"/>
          <w:marBottom w:val="0"/>
          <w:divBdr>
            <w:top w:val="none" w:sz="0" w:space="0" w:color="auto"/>
            <w:left w:val="none" w:sz="0" w:space="0" w:color="auto"/>
            <w:bottom w:val="none" w:sz="0" w:space="0" w:color="auto"/>
            <w:right w:val="none" w:sz="0" w:space="0" w:color="auto"/>
          </w:divBdr>
        </w:div>
        <w:div w:id="315497502">
          <w:marLeft w:val="640"/>
          <w:marRight w:val="0"/>
          <w:marTop w:val="0"/>
          <w:marBottom w:val="0"/>
          <w:divBdr>
            <w:top w:val="none" w:sz="0" w:space="0" w:color="auto"/>
            <w:left w:val="none" w:sz="0" w:space="0" w:color="auto"/>
            <w:bottom w:val="none" w:sz="0" w:space="0" w:color="auto"/>
            <w:right w:val="none" w:sz="0" w:space="0" w:color="auto"/>
          </w:divBdr>
        </w:div>
        <w:div w:id="374086809">
          <w:marLeft w:val="640"/>
          <w:marRight w:val="0"/>
          <w:marTop w:val="0"/>
          <w:marBottom w:val="0"/>
          <w:divBdr>
            <w:top w:val="none" w:sz="0" w:space="0" w:color="auto"/>
            <w:left w:val="none" w:sz="0" w:space="0" w:color="auto"/>
            <w:bottom w:val="none" w:sz="0" w:space="0" w:color="auto"/>
            <w:right w:val="none" w:sz="0" w:space="0" w:color="auto"/>
          </w:divBdr>
        </w:div>
        <w:div w:id="1030911435">
          <w:marLeft w:val="640"/>
          <w:marRight w:val="0"/>
          <w:marTop w:val="0"/>
          <w:marBottom w:val="0"/>
          <w:divBdr>
            <w:top w:val="none" w:sz="0" w:space="0" w:color="auto"/>
            <w:left w:val="none" w:sz="0" w:space="0" w:color="auto"/>
            <w:bottom w:val="none" w:sz="0" w:space="0" w:color="auto"/>
            <w:right w:val="none" w:sz="0" w:space="0" w:color="auto"/>
          </w:divBdr>
        </w:div>
        <w:div w:id="479687498">
          <w:marLeft w:val="640"/>
          <w:marRight w:val="0"/>
          <w:marTop w:val="0"/>
          <w:marBottom w:val="0"/>
          <w:divBdr>
            <w:top w:val="none" w:sz="0" w:space="0" w:color="auto"/>
            <w:left w:val="none" w:sz="0" w:space="0" w:color="auto"/>
            <w:bottom w:val="none" w:sz="0" w:space="0" w:color="auto"/>
            <w:right w:val="none" w:sz="0" w:space="0" w:color="auto"/>
          </w:divBdr>
        </w:div>
        <w:div w:id="228537721">
          <w:marLeft w:val="640"/>
          <w:marRight w:val="0"/>
          <w:marTop w:val="0"/>
          <w:marBottom w:val="0"/>
          <w:divBdr>
            <w:top w:val="none" w:sz="0" w:space="0" w:color="auto"/>
            <w:left w:val="none" w:sz="0" w:space="0" w:color="auto"/>
            <w:bottom w:val="none" w:sz="0" w:space="0" w:color="auto"/>
            <w:right w:val="none" w:sz="0" w:space="0" w:color="auto"/>
          </w:divBdr>
        </w:div>
        <w:div w:id="1044909236">
          <w:marLeft w:val="640"/>
          <w:marRight w:val="0"/>
          <w:marTop w:val="0"/>
          <w:marBottom w:val="0"/>
          <w:divBdr>
            <w:top w:val="none" w:sz="0" w:space="0" w:color="auto"/>
            <w:left w:val="none" w:sz="0" w:space="0" w:color="auto"/>
            <w:bottom w:val="none" w:sz="0" w:space="0" w:color="auto"/>
            <w:right w:val="none" w:sz="0" w:space="0" w:color="auto"/>
          </w:divBdr>
        </w:div>
        <w:div w:id="409079083">
          <w:marLeft w:val="640"/>
          <w:marRight w:val="0"/>
          <w:marTop w:val="0"/>
          <w:marBottom w:val="0"/>
          <w:divBdr>
            <w:top w:val="none" w:sz="0" w:space="0" w:color="auto"/>
            <w:left w:val="none" w:sz="0" w:space="0" w:color="auto"/>
            <w:bottom w:val="none" w:sz="0" w:space="0" w:color="auto"/>
            <w:right w:val="none" w:sz="0" w:space="0" w:color="auto"/>
          </w:divBdr>
        </w:div>
        <w:div w:id="236794144">
          <w:marLeft w:val="640"/>
          <w:marRight w:val="0"/>
          <w:marTop w:val="0"/>
          <w:marBottom w:val="0"/>
          <w:divBdr>
            <w:top w:val="none" w:sz="0" w:space="0" w:color="auto"/>
            <w:left w:val="none" w:sz="0" w:space="0" w:color="auto"/>
            <w:bottom w:val="none" w:sz="0" w:space="0" w:color="auto"/>
            <w:right w:val="none" w:sz="0" w:space="0" w:color="auto"/>
          </w:divBdr>
        </w:div>
        <w:div w:id="2083480613">
          <w:marLeft w:val="640"/>
          <w:marRight w:val="0"/>
          <w:marTop w:val="0"/>
          <w:marBottom w:val="0"/>
          <w:divBdr>
            <w:top w:val="none" w:sz="0" w:space="0" w:color="auto"/>
            <w:left w:val="none" w:sz="0" w:space="0" w:color="auto"/>
            <w:bottom w:val="none" w:sz="0" w:space="0" w:color="auto"/>
            <w:right w:val="none" w:sz="0" w:space="0" w:color="auto"/>
          </w:divBdr>
        </w:div>
        <w:div w:id="1727873825">
          <w:marLeft w:val="640"/>
          <w:marRight w:val="0"/>
          <w:marTop w:val="0"/>
          <w:marBottom w:val="0"/>
          <w:divBdr>
            <w:top w:val="none" w:sz="0" w:space="0" w:color="auto"/>
            <w:left w:val="none" w:sz="0" w:space="0" w:color="auto"/>
            <w:bottom w:val="none" w:sz="0" w:space="0" w:color="auto"/>
            <w:right w:val="none" w:sz="0" w:space="0" w:color="auto"/>
          </w:divBdr>
        </w:div>
        <w:div w:id="626081809">
          <w:marLeft w:val="640"/>
          <w:marRight w:val="0"/>
          <w:marTop w:val="0"/>
          <w:marBottom w:val="0"/>
          <w:divBdr>
            <w:top w:val="none" w:sz="0" w:space="0" w:color="auto"/>
            <w:left w:val="none" w:sz="0" w:space="0" w:color="auto"/>
            <w:bottom w:val="none" w:sz="0" w:space="0" w:color="auto"/>
            <w:right w:val="none" w:sz="0" w:space="0" w:color="auto"/>
          </w:divBdr>
        </w:div>
        <w:div w:id="1873574031">
          <w:marLeft w:val="640"/>
          <w:marRight w:val="0"/>
          <w:marTop w:val="0"/>
          <w:marBottom w:val="0"/>
          <w:divBdr>
            <w:top w:val="none" w:sz="0" w:space="0" w:color="auto"/>
            <w:left w:val="none" w:sz="0" w:space="0" w:color="auto"/>
            <w:bottom w:val="none" w:sz="0" w:space="0" w:color="auto"/>
            <w:right w:val="none" w:sz="0" w:space="0" w:color="auto"/>
          </w:divBdr>
        </w:div>
        <w:div w:id="27268197">
          <w:marLeft w:val="640"/>
          <w:marRight w:val="0"/>
          <w:marTop w:val="0"/>
          <w:marBottom w:val="0"/>
          <w:divBdr>
            <w:top w:val="none" w:sz="0" w:space="0" w:color="auto"/>
            <w:left w:val="none" w:sz="0" w:space="0" w:color="auto"/>
            <w:bottom w:val="none" w:sz="0" w:space="0" w:color="auto"/>
            <w:right w:val="none" w:sz="0" w:space="0" w:color="auto"/>
          </w:divBdr>
        </w:div>
        <w:div w:id="972558554">
          <w:marLeft w:val="640"/>
          <w:marRight w:val="0"/>
          <w:marTop w:val="0"/>
          <w:marBottom w:val="0"/>
          <w:divBdr>
            <w:top w:val="none" w:sz="0" w:space="0" w:color="auto"/>
            <w:left w:val="none" w:sz="0" w:space="0" w:color="auto"/>
            <w:bottom w:val="none" w:sz="0" w:space="0" w:color="auto"/>
            <w:right w:val="none" w:sz="0" w:space="0" w:color="auto"/>
          </w:divBdr>
        </w:div>
        <w:div w:id="998070698">
          <w:marLeft w:val="640"/>
          <w:marRight w:val="0"/>
          <w:marTop w:val="0"/>
          <w:marBottom w:val="0"/>
          <w:divBdr>
            <w:top w:val="none" w:sz="0" w:space="0" w:color="auto"/>
            <w:left w:val="none" w:sz="0" w:space="0" w:color="auto"/>
            <w:bottom w:val="none" w:sz="0" w:space="0" w:color="auto"/>
            <w:right w:val="none" w:sz="0" w:space="0" w:color="auto"/>
          </w:divBdr>
        </w:div>
        <w:div w:id="1928341275">
          <w:marLeft w:val="640"/>
          <w:marRight w:val="0"/>
          <w:marTop w:val="0"/>
          <w:marBottom w:val="0"/>
          <w:divBdr>
            <w:top w:val="none" w:sz="0" w:space="0" w:color="auto"/>
            <w:left w:val="none" w:sz="0" w:space="0" w:color="auto"/>
            <w:bottom w:val="none" w:sz="0" w:space="0" w:color="auto"/>
            <w:right w:val="none" w:sz="0" w:space="0" w:color="auto"/>
          </w:divBdr>
        </w:div>
        <w:div w:id="125586340">
          <w:marLeft w:val="640"/>
          <w:marRight w:val="0"/>
          <w:marTop w:val="0"/>
          <w:marBottom w:val="0"/>
          <w:divBdr>
            <w:top w:val="none" w:sz="0" w:space="0" w:color="auto"/>
            <w:left w:val="none" w:sz="0" w:space="0" w:color="auto"/>
            <w:bottom w:val="none" w:sz="0" w:space="0" w:color="auto"/>
            <w:right w:val="none" w:sz="0" w:space="0" w:color="auto"/>
          </w:divBdr>
        </w:div>
        <w:div w:id="953826911">
          <w:marLeft w:val="640"/>
          <w:marRight w:val="0"/>
          <w:marTop w:val="0"/>
          <w:marBottom w:val="0"/>
          <w:divBdr>
            <w:top w:val="none" w:sz="0" w:space="0" w:color="auto"/>
            <w:left w:val="none" w:sz="0" w:space="0" w:color="auto"/>
            <w:bottom w:val="none" w:sz="0" w:space="0" w:color="auto"/>
            <w:right w:val="none" w:sz="0" w:space="0" w:color="auto"/>
          </w:divBdr>
        </w:div>
        <w:div w:id="893660157">
          <w:marLeft w:val="640"/>
          <w:marRight w:val="0"/>
          <w:marTop w:val="0"/>
          <w:marBottom w:val="0"/>
          <w:divBdr>
            <w:top w:val="none" w:sz="0" w:space="0" w:color="auto"/>
            <w:left w:val="none" w:sz="0" w:space="0" w:color="auto"/>
            <w:bottom w:val="none" w:sz="0" w:space="0" w:color="auto"/>
            <w:right w:val="none" w:sz="0" w:space="0" w:color="auto"/>
          </w:divBdr>
        </w:div>
        <w:div w:id="1862696914">
          <w:marLeft w:val="640"/>
          <w:marRight w:val="0"/>
          <w:marTop w:val="0"/>
          <w:marBottom w:val="0"/>
          <w:divBdr>
            <w:top w:val="none" w:sz="0" w:space="0" w:color="auto"/>
            <w:left w:val="none" w:sz="0" w:space="0" w:color="auto"/>
            <w:bottom w:val="none" w:sz="0" w:space="0" w:color="auto"/>
            <w:right w:val="none" w:sz="0" w:space="0" w:color="auto"/>
          </w:divBdr>
        </w:div>
        <w:div w:id="1410157467">
          <w:marLeft w:val="640"/>
          <w:marRight w:val="0"/>
          <w:marTop w:val="0"/>
          <w:marBottom w:val="0"/>
          <w:divBdr>
            <w:top w:val="none" w:sz="0" w:space="0" w:color="auto"/>
            <w:left w:val="none" w:sz="0" w:space="0" w:color="auto"/>
            <w:bottom w:val="none" w:sz="0" w:space="0" w:color="auto"/>
            <w:right w:val="none" w:sz="0" w:space="0" w:color="auto"/>
          </w:divBdr>
        </w:div>
        <w:div w:id="907614880">
          <w:marLeft w:val="640"/>
          <w:marRight w:val="0"/>
          <w:marTop w:val="0"/>
          <w:marBottom w:val="0"/>
          <w:divBdr>
            <w:top w:val="none" w:sz="0" w:space="0" w:color="auto"/>
            <w:left w:val="none" w:sz="0" w:space="0" w:color="auto"/>
            <w:bottom w:val="none" w:sz="0" w:space="0" w:color="auto"/>
            <w:right w:val="none" w:sz="0" w:space="0" w:color="auto"/>
          </w:divBdr>
        </w:div>
        <w:div w:id="1344165005">
          <w:marLeft w:val="640"/>
          <w:marRight w:val="0"/>
          <w:marTop w:val="0"/>
          <w:marBottom w:val="0"/>
          <w:divBdr>
            <w:top w:val="none" w:sz="0" w:space="0" w:color="auto"/>
            <w:left w:val="none" w:sz="0" w:space="0" w:color="auto"/>
            <w:bottom w:val="none" w:sz="0" w:space="0" w:color="auto"/>
            <w:right w:val="none" w:sz="0" w:space="0" w:color="auto"/>
          </w:divBdr>
        </w:div>
        <w:div w:id="971440769">
          <w:marLeft w:val="640"/>
          <w:marRight w:val="0"/>
          <w:marTop w:val="0"/>
          <w:marBottom w:val="0"/>
          <w:divBdr>
            <w:top w:val="none" w:sz="0" w:space="0" w:color="auto"/>
            <w:left w:val="none" w:sz="0" w:space="0" w:color="auto"/>
            <w:bottom w:val="none" w:sz="0" w:space="0" w:color="auto"/>
            <w:right w:val="none" w:sz="0" w:space="0" w:color="auto"/>
          </w:divBdr>
        </w:div>
        <w:div w:id="851337777">
          <w:marLeft w:val="640"/>
          <w:marRight w:val="0"/>
          <w:marTop w:val="0"/>
          <w:marBottom w:val="0"/>
          <w:divBdr>
            <w:top w:val="none" w:sz="0" w:space="0" w:color="auto"/>
            <w:left w:val="none" w:sz="0" w:space="0" w:color="auto"/>
            <w:bottom w:val="none" w:sz="0" w:space="0" w:color="auto"/>
            <w:right w:val="none" w:sz="0" w:space="0" w:color="auto"/>
          </w:divBdr>
        </w:div>
        <w:div w:id="1504856140">
          <w:marLeft w:val="640"/>
          <w:marRight w:val="0"/>
          <w:marTop w:val="0"/>
          <w:marBottom w:val="0"/>
          <w:divBdr>
            <w:top w:val="none" w:sz="0" w:space="0" w:color="auto"/>
            <w:left w:val="none" w:sz="0" w:space="0" w:color="auto"/>
            <w:bottom w:val="none" w:sz="0" w:space="0" w:color="auto"/>
            <w:right w:val="none" w:sz="0" w:space="0" w:color="auto"/>
          </w:divBdr>
        </w:div>
        <w:div w:id="528567171">
          <w:marLeft w:val="640"/>
          <w:marRight w:val="0"/>
          <w:marTop w:val="0"/>
          <w:marBottom w:val="0"/>
          <w:divBdr>
            <w:top w:val="none" w:sz="0" w:space="0" w:color="auto"/>
            <w:left w:val="none" w:sz="0" w:space="0" w:color="auto"/>
            <w:bottom w:val="none" w:sz="0" w:space="0" w:color="auto"/>
            <w:right w:val="none" w:sz="0" w:space="0" w:color="auto"/>
          </w:divBdr>
        </w:div>
        <w:div w:id="687026452">
          <w:marLeft w:val="640"/>
          <w:marRight w:val="0"/>
          <w:marTop w:val="0"/>
          <w:marBottom w:val="0"/>
          <w:divBdr>
            <w:top w:val="none" w:sz="0" w:space="0" w:color="auto"/>
            <w:left w:val="none" w:sz="0" w:space="0" w:color="auto"/>
            <w:bottom w:val="none" w:sz="0" w:space="0" w:color="auto"/>
            <w:right w:val="none" w:sz="0" w:space="0" w:color="auto"/>
          </w:divBdr>
        </w:div>
        <w:div w:id="1912888643">
          <w:marLeft w:val="640"/>
          <w:marRight w:val="0"/>
          <w:marTop w:val="0"/>
          <w:marBottom w:val="0"/>
          <w:divBdr>
            <w:top w:val="none" w:sz="0" w:space="0" w:color="auto"/>
            <w:left w:val="none" w:sz="0" w:space="0" w:color="auto"/>
            <w:bottom w:val="none" w:sz="0" w:space="0" w:color="auto"/>
            <w:right w:val="none" w:sz="0" w:space="0" w:color="auto"/>
          </w:divBdr>
        </w:div>
        <w:div w:id="943730328">
          <w:marLeft w:val="640"/>
          <w:marRight w:val="0"/>
          <w:marTop w:val="0"/>
          <w:marBottom w:val="0"/>
          <w:divBdr>
            <w:top w:val="none" w:sz="0" w:space="0" w:color="auto"/>
            <w:left w:val="none" w:sz="0" w:space="0" w:color="auto"/>
            <w:bottom w:val="none" w:sz="0" w:space="0" w:color="auto"/>
            <w:right w:val="none" w:sz="0" w:space="0" w:color="auto"/>
          </w:divBdr>
        </w:div>
        <w:div w:id="1657146536">
          <w:marLeft w:val="640"/>
          <w:marRight w:val="0"/>
          <w:marTop w:val="0"/>
          <w:marBottom w:val="0"/>
          <w:divBdr>
            <w:top w:val="none" w:sz="0" w:space="0" w:color="auto"/>
            <w:left w:val="none" w:sz="0" w:space="0" w:color="auto"/>
            <w:bottom w:val="none" w:sz="0" w:space="0" w:color="auto"/>
            <w:right w:val="none" w:sz="0" w:space="0" w:color="auto"/>
          </w:divBdr>
        </w:div>
        <w:div w:id="30081528">
          <w:marLeft w:val="640"/>
          <w:marRight w:val="0"/>
          <w:marTop w:val="0"/>
          <w:marBottom w:val="0"/>
          <w:divBdr>
            <w:top w:val="none" w:sz="0" w:space="0" w:color="auto"/>
            <w:left w:val="none" w:sz="0" w:space="0" w:color="auto"/>
            <w:bottom w:val="none" w:sz="0" w:space="0" w:color="auto"/>
            <w:right w:val="none" w:sz="0" w:space="0" w:color="auto"/>
          </w:divBdr>
        </w:div>
      </w:divsChild>
    </w:div>
    <w:div w:id="1783457833">
      <w:marLeft w:val="480"/>
      <w:marRight w:val="0"/>
      <w:marTop w:val="0"/>
      <w:marBottom w:val="0"/>
      <w:divBdr>
        <w:top w:val="none" w:sz="0" w:space="0" w:color="auto"/>
        <w:left w:val="none" w:sz="0" w:space="0" w:color="auto"/>
        <w:bottom w:val="none" w:sz="0" w:space="0" w:color="auto"/>
        <w:right w:val="none" w:sz="0" w:space="0" w:color="auto"/>
      </w:divBdr>
    </w:div>
    <w:div w:id="1783764644">
      <w:marLeft w:val="480"/>
      <w:marRight w:val="0"/>
      <w:marTop w:val="0"/>
      <w:marBottom w:val="0"/>
      <w:divBdr>
        <w:top w:val="none" w:sz="0" w:space="0" w:color="auto"/>
        <w:left w:val="none" w:sz="0" w:space="0" w:color="auto"/>
        <w:bottom w:val="none" w:sz="0" w:space="0" w:color="auto"/>
        <w:right w:val="none" w:sz="0" w:space="0" w:color="auto"/>
      </w:divBdr>
    </w:div>
    <w:div w:id="1783913100">
      <w:marLeft w:val="480"/>
      <w:marRight w:val="0"/>
      <w:marTop w:val="0"/>
      <w:marBottom w:val="0"/>
      <w:divBdr>
        <w:top w:val="none" w:sz="0" w:space="0" w:color="auto"/>
        <w:left w:val="none" w:sz="0" w:space="0" w:color="auto"/>
        <w:bottom w:val="none" w:sz="0" w:space="0" w:color="auto"/>
        <w:right w:val="none" w:sz="0" w:space="0" w:color="auto"/>
      </w:divBdr>
    </w:div>
    <w:div w:id="1783918629">
      <w:marLeft w:val="480"/>
      <w:marRight w:val="0"/>
      <w:marTop w:val="0"/>
      <w:marBottom w:val="0"/>
      <w:divBdr>
        <w:top w:val="none" w:sz="0" w:space="0" w:color="auto"/>
        <w:left w:val="none" w:sz="0" w:space="0" w:color="auto"/>
        <w:bottom w:val="none" w:sz="0" w:space="0" w:color="auto"/>
        <w:right w:val="none" w:sz="0" w:space="0" w:color="auto"/>
      </w:divBdr>
    </w:div>
    <w:div w:id="1784425259">
      <w:marLeft w:val="480"/>
      <w:marRight w:val="0"/>
      <w:marTop w:val="0"/>
      <w:marBottom w:val="0"/>
      <w:divBdr>
        <w:top w:val="none" w:sz="0" w:space="0" w:color="auto"/>
        <w:left w:val="none" w:sz="0" w:space="0" w:color="auto"/>
        <w:bottom w:val="none" w:sz="0" w:space="0" w:color="auto"/>
        <w:right w:val="none" w:sz="0" w:space="0" w:color="auto"/>
      </w:divBdr>
    </w:div>
    <w:div w:id="1784808533">
      <w:marLeft w:val="480"/>
      <w:marRight w:val="0"/>
      <w:marTop w:val="0"/>
      <w:marBottom w:val="0"/>
      <w:divBdr>
        <w:top w:val="none" w:sz="0" w:space="0" w:color="auto"/>
        <w:left w:val="none" w:sz="0" w:space="0" w:color="auto"/>
        <w:bottom w:val="none" w:sz="0" w:space="0" w:color="auto"/>
        <w:right w:val="none" w:sz="0" w:space="0" w:color="auto"/>
      </w:divBdr>
    </w:div>
    <w:div w:id="1785034086">
      <w:marLeft w:val="480"/>
      <w:marRight w:val="0"/>
      <w:marTop w:val="0"/>
      <w:marBottom w:val="0"/>
      <w:divBdr>
        <w:top w:val="none" w:sz="0" w:space="0" w:color="auto"/>
        <w:left w:val="none" w:sz="0" w:space="0" w:color="auto"/>
        <w:bottom w:val="none" w:sz="0" w:space="0" w:color="auto"/>
        <w:right w:val="none" w:sz="0" w:space="0" w:color="auto"/>
      </w:divBdr>
    </w:div>
    <w:div w:id="1785343631">
      <w:bodyDiv w:val="1"/>
      <w:marLeft w:val="0"/>
      <w:marRight w:val="0"/>
      <w:marTop w:val="0"/>
      <w:marBottom w:val="0"/>
      <w:divBdr>
        <w:top w:val="none" w:sz="0" w:space="0" w:color="auto"/>
        <w:left w:val="none" w:sz="0" w:space="0" w:color="auto"/>
        <w:bottom w:val="none" w:sz="0" w:space="0" w:color="auto"/>
        <w:right w:val="none" w:sz="0" w:space="0" w:color="auto"/>
      </w:divBdr>
    </w:div>
    <w:div w:id="1785536811">
      <w:bodyDiv w:val="1"/>
      <w:marLeft w:val="0"/>
      <w:marRight w:val="0"/>
      <w:marTop w:val="0"/>
      <w:marBottom w:val="0"/>
      <w:divBdr>
        <w:top w:val="none" w:sz="0" w:space="0" w:color="auto"/>
        <w:left w:val="none" w:sz="0" w:space="0" w:color="auto"/>
        <w:bottom w:val="none" w:sz="0" w:space="0" w:color="auto"/>
        <w:right w:val="none" w:sz="0" w:space="0" w:color="auto"/>
      </w:divBdr>
    </w:div>
    <w:div w:id="1785733638">
      <w:marLeft w:val="480"/>
      <w:marRight w:val="0"/>
      <w:marTop w:val="0"/>
      <w:marBottom w:val="0"/>
      <w:divBdr>
        <w:top w:val="none" w:sz="0" w:space="0" w:color="auto"/>
        <w:left w:val="none" w:sz="0" w:space="0" w:color="auto"/>
        <w:bottom w:val="none" w:sz="0" w:space="0" w:color="auto"/>
        <w:right w:val="none" w:sz="0" w:space="0" w:color="auto"/>
      </w:divBdr>
    </w:div>
    <w:div w:id="1786268383">
      <w:bodyDiv w:val="1"/>
      <w:marLeft w:val="0"/>
      <w:marRight w:val="0"/>
      <w:marTop w:val="0"/>
      <w:marBottom w:val="0"/>
      <w:divBdr>
        <w:top w:val="none" w:sz="0" w:space="0" w:color="auto"/>
        <w:left w:val="none" w:sz="0" w:space="0" w:color="auto"/>
        <w:bottom w:val="none" w:sz="0" w:space="0" w:color="auto"/>
        <w:right w:val="none" w:sz="0" w:space="0" w:color="auto"/>
      </w:divBdr>
    </w:div>
    <w:div w:id="1787038553">
      <w:marLeft w:val="480"/>
      <w:marRight w:val="0"/>
      <w:marTop w:val="0"/>
      <w:marBottom w:val="0"/>
      <w:divBdr>
        <w:top w:val="none" w:sz="0" w:space="0" w:color="auto"/>
        <w:left w:val="none" w:sz="0" w:space="0" w:color="auto"/>
        <w:bottom w:val="none" w:sz="0" w:space="0" w:color="auto"/>
        <w:right w:val="none" w:sz="0" w:space="0" w:color="auto"/>
      </w:divBdr>
    </w:div>
    <w:div w:id="1787233828">
      <w:marLeft w:val="480"/>
      <w:marRight w:val="0"/>
      <w:marTop w:val="0"/>
      <w:marBottom w:val="0"/>
      <w:divBdr>
        <w:top w:val="none" w:sz="0" w:space="0" w:color="auto"/>
        <w:left w:val="none" w:sz="0" w:space="0" w:color="auto"/>
        <w:bottom w:val="none" w:sz="0" w:space="0" w:color="auto"/>
        <w:right w:val="none" w:sz="0" w:space="0" w:color="auto"/>
      </w:divBdr>
    </w:div>
    <w:div w:id="1787238006">
      <w:marLeft w:val="480"/>
      <w:marRight w:val="0"/>
      <w:marTop w:val="0"/>
      <w:marBottom w:val="0"/>
      <w:divBdr>
        <w:top w:val="none" w:sz="0" w:space="0" w:color="auto"/>
        <w:left w:val="none" w:sz="0" w:space="0" w:color="auto"/>
        <w:bottom w:val="none" w:sz="0" w:space="0" w:color="auto"/>
        <w:right w:val="none" w:sz="0" w:space="0" w:color="auto"/>
      </w:divBdr>
    </w:div>
    <w:div w:id="1788238121">
      <w:marLeft w:val="640"/>
      <w:marRight w:val="0"/>
      <w:marTop w:val="0"/>
      <w:marBottom w:val="0"/>
      <w:divBdr>
        <w:top w:val="none" w:sz="0" w:space="0" w:color="auto"/>
        <w:left w:val="none" w:sz="0" w:space="0" w:color="auto"/>
        <w:bottom w:val="none" w:sz="0" w:space="0" w:color="auto"/>
        <w:right w:val="none" w:sz="0" w:space="0" w:color="auto"/>
      </w:divBdr>
    </w:div>
    <w:div w:id="1788499218">
      <w:marLeft w:val="480"/>
      <w:marRight w:val="0"/>
      <w:marTop w:val="0"/>
      <w:marBottom w:val="0"/>
      <w:divBdr>
        <w:top w:val="none" w:sz="0" w:space="0" w:color="auto"/>
        <w:left w:val="none" w:sz="0" w:space="0" w:color="auto"/>
        <w:bottom w:val="none" w:sz="0" w:space="0" w:color="auto"/>
        <w:right w:val="none" w:sz="0" w:space="0" w:color="auto"/>
      </w:divBdr>
    </w:div>
    <w:div w:id="1788697332">
      <w:marLeft w:val="480"/>
      <w:marRight w:val="0"/>
      <w:marTop w:val="0"/>
      <w:marBottom w:val="0"/>
      <w:divBdr>
        <w:top w:val="none" w:sz="0" w:space="0" w:color="auto"/>
        <w:left w:val="none" w:sz="0" w:space="0" w:color="auto"/>
        <w:bottom w:val="none" w:sz="0" w:space="0" w:color="auto"/>
        <w:right w:val="none" w:sz="0" w:space="0" w:color="auto"/>
      </w:divBdr>
    </w:div>
    <w:div w:id="1788816106">
      <w:marLeft w:val="480"/>
      <w:marRight w:val="0"/>
      <w:marTop w:val="0"/>
      <w:marBottom w:val="0"/>
      <w:divBdr>
        <w:top w:val="none" w:sz="0" w:space="0" w:color="auto"/>
        <w:left w:val="none" w:sz="0" w:space="0" w:color="auto"/>
        <w:bottom w:val="none" w:sz="0" w:space="0" w:color="auto"/>
        <w:right w:val="none" w:sz="0" w:space="0" w:color="auto"/>
      </w:divBdr>
    </w:div>
    <w:div w:id="1789470957">
      <w:marLeft w:val="640"/>
      <w:marRight w:val="0"/>
      <w:marTop w:val="0"/>
      <w:marBottom w:val="0"/>
      <w:divBdr>
        <w:top w:val="none" w:sz="0" w:space="0" w:color="auto"/>
        <w:left w:val="none" w:sz="0" w:space="0" w:color="auto"/>
        <w:bottom w:val="none" w:sz="0" w:space="0" w:color="auto"/>
        <w:right w:val="none" w:sz="0" w:space="0" w:color="auto"/>
      </w:divBdr>
    </w:div>
    <w:div w:id="1789661141">
      <w:marLeft w:val="480"/>
      <w:marRight w:val="0"/>
      <w:marTop w:val="0"/>
      <w:marBottom w:val="0"/>
      <w:divBdr>
        <w:top w:val="none" w:sz="0" w:space="0" w:color="auto"/>
        <w:left w:val="none" w:sz="0" w:space="0" w:color="auto"/>
        <w:bottom w:val="none" w:sz="0" w:space="0" w:color="auto"/>
        <w:right w:val="none" w:sz="0" w:space="0" w:color="auto"/>
      </w:divBdr>
    </w:div>
    <w:div w:id="1789934901">
      <w:marLeft w:val="480"/>
      <w:marRight w:val="0"/>
      <w:marTop w:val="0"/>
      <w:marBottom w:val="0"/>
      <w:divBdr>
        <w:top w:val="none" w:sz="0" w:space="0" w:color="auto"/>
        <w:left w:val="none" w:sz="0" w:space="0" w:color="auto"/>
        <w:bottom w:val="none" w:sz="0" w:space="0" w:color="auto"/>
        <w:right w:val="none" w:sz="0" w:space="0" w:color="auto"/>
      </w:divBdr>
    </w:div>
    <w:div w:id="1790010591">
      <w:marLeft w:val="480"/>
      <w:marRight w:val="0"/>
      <w:marTop w:val="0"/>
      <w:marBottom w:val="0"/>
      <w:divBdr>
        <w:top w:val="none" w:sz="0" w:space="0" w:color="auto"/>
        <w:left w:val="none" w:sz="0" w:space="0" w:color="auto"/>
        <w:bottom w:val="none" w:sz="0" w:space="0" w:color="auto"/>
        <w:right w:val="none" w:sz="0" w:space="0" w:color="auto"/>
      </w:divBdr>
    </w:div>
    <w:div w:id="1790198129">
      <w:marLeft w:val="480"/>
      <w:marRight w:val="0"/>
      <w:marTop w:val="0"/>
      <w:marBottom w:val="0"/>
      <w:divBdr>
        <w:top w:val="none" w:sz="0" w:space="0" w:color="auto"/>
        <w:left w:val="none" w:sz="0" w:space="0" w:color="auto"/>
        <w:bottom w:val="none" w:sz="0" w:space="0" w:color="auto"/>
        <w:right w:val="none" w:sz="0" w:space="0" w:color="auto"/>
      </w:divBdr>
    </w:div>
    <w:div w:id="1791777029">
      <w:marLeft w:val="480"/>
      <w:marRight w:val="0"/>
      <w:marTop w:val="0"/>
      <w:marBottom w:val="0"/>
      <w:divBdr>
        <w:top w:val="none" w:sz="0" w:space="0" w:color="auto"/>
        <w:left w:val="none" w:sz="0" w:space="0" w:color="auto"/>
        <w:bottom w:val="none" w:sz="0" w:space="0" w:color="auto"/>
        <w:right w:val="none" w:sz="0" w:space="0" w:color="auto"/>
      </w:divBdr>
    </w:div>
    <w:div w:id="1791895147">
      <w:bodyDiv w:val="1"/>
      <w:marLeft w:val="0"/>
      <w:marRight w:val="0"/>
      <w:marTop w:val="0"/>
      <w:marBottom w:val="0"/>
      <w:divBdr>
        <w:top w:val="none" w:sz="0" w:space="0" w:color="auto"/>
        <w:left w:val="none" w:sz="0" w:space="0" w:color="auto"/>
        <w:bottom w:val="none" w:sz="0" w:space="0" w:color="auto"/>
        <w:right w:val="none" w:sz="0" w:space="0" w:color="auto"/>
      </w:divBdr>
    </w:div>
    <w:div w:id="1792048507">
      <w:marLeft w:val="480"/>
      <w:marRight w:val="0"/>
      <w:marTop w:val="0"/>
      <w:marBottom w:val="0"/>
      <w:divBdr>
        <w:top w:val="none" w:sz="0" w:space="0" w:color="auto"/>
        <w:left w:val="none" w:sz="0" w:space="0" w:color="auto"/>
        <w:bottom w:val="none" w:sz="0" w:space="0" w:color="auto"/>
        <w:right w:val="none" w:sz="0" w:space="0" w:color="auto"/>
      </w:divBdr>
    </w:div>
    <w:div w:id="1792436933">
      <w:bodyDiv w:val="1"/>
      <w:marLeft w:val="0"/>
      <w:marRight w:val="0"/>
      <w:marTop w:val="0"/>
      <w:marBottom w:val="0"/>
      <w:divBdr>
        <w:top w:val="none" w:sz="0" w:space="0" w:color="auto"/>
        <w:left w:val="none" w:sz="0" w:space="0" w:color="auto"/>
        <w:bottom w:val="none" w:sz="0" w:space="0" w:color="auto"/>
        <w:right w:val="none" w:sz="0" w:space="0" w:color="auto"/>
      </w:divBdr>
    </w:div>
    <w:div w:id="1792818859">
      <w:marLeft w:val="480"/>
      <w:marRight w:val="0"/>
      <w:marTop w:val="0"/>
      <w:marBottom w:val="0"/>
      <w:divBdr>
        <w:top w:val="none" w:sz="0" w:space="0" w:color="auto"/>
        <w:left w:val="none" w:sz="0" w:space="0" w:color="auto"/>
        <w:bottom w:val="none" w:sz="0" w:space="0" w:color="auto"/>
        <w:right w:val="none" w:sz="0" w:space="0" w:color="auto"/>
      </w:divBdr>
    </w:div>
    <w:div w:id="1793010440">
      <w:marLeft w:val="640"/>
      <w:marRight w:val="0"/>
      <w:marTop w:val="0"/>
      <w:marBottom w:val="0"/>
      <w:divBdr>
        <w:top w:val="none" w:sz="0" w:space="0" w:color="auto"/>
        <w:left w:val="none" w:sz="0" w:space="0" w:color="auto"/>
        <w:bottom w:val="none" w:sz="0" w:space="0" w:color="auto"/>
        <w:right w:val="none" w:sz="0" w:space="0" w:color="auto"/>
      </w:divBdr>
    </w:div>
    <w:div w:id="1793088943">
      <w:marLeft w:val="480"/>
      <w:marRight w:val="0"/>
      <w:marTop w:val="0"/>
      <w:marBottom w:val="0"/>
      <w:divBdr>
        <w:top w:val="none" w:sz="0" w:space="0" w:color="auto"/>
        <w:left w:val="none" w:sz="0" w:space="0" w:color="auto"/>
        <w:bottom w:val="none" w:sz="0" w:space="0" w:color="auto"/>
        <w:right w:val="none" w:sz="0" w:space="0" w:color="auto"/>
      </w:divBdr>
    </w:div>
    <w:div w:id="1793161253">
      <w:bodyDiv w:val="1"/>
      <w:marLeft w:val="0"/>
      <w:marRight w:val="0"/>
      <w:marTop w:val="0"/>
      <w:marBottom w:val="0"/>
      <w:divBdr>
        <w:top w:val="none" w:sz="0" w:space="0" w:color="auto"/>
        <w:left w:val="none" w:sz="0" w:space="0" w:color="auto"/>
        <w:bottom w:val="none" w:sz="0" w:space="0" w:color="auto"/>
        <w:right w:val="none" w:sz="0" w:space="0" w:color="auto"/>
      </w:divBdr>
    </w:div>
    <w:div w:id="1793396623">
      <w:marLeft w:val="480"/>
      <w:marRight w:val="0"/>
      <w:marTop w:val="0"/>
      <w:marBottom w:val="0"/>
      <w:divBdr>
        <w:top w:val="none" w:sz="0" w:space="0" w:color="auto"/>
        <w:left w:val="none" w:sz="0" w:space="0" w:color="auto"/>
        <w:bottom w:val="none" w:sz="0" w:space="0" w:color="auto"/>
        <w:right w:val="none" w:sz="0" w:space="0" w:color="auto"/>
      </w:divBdr>
    </w:div>
    <w:div w:id="1794401140">
      <w:bodyDiv w:val="1"/>
      <w:marLeft w:val="0"/>
      <w:marRight w:val="0"/>
      <w:marTop w:val="0"/>
      <w:marBottom w:val="0"/>
      <w:divBdr>
        <w:top w:val="none" w:sz="0" w:space="0" w:color="auto"/>
        <w:left w:val="none" w:sz="0" w:space="0" w:color="auto"/>
        <w:bottom w:val="none" w:sz="0" w:space="0" w:color="auto"/>
        <w:right w:val="none" w:sz="0" w:space="0" w:color="auto"/>
      </w:divBdr>
    </w:div>
    <w:div w:id="1794447576">
      <w:marLeft w:val="480"/>
      <w:marRight w:val="0"/>
      <w:marTop w:val="0"/>
      <w:marBottom w:val="0"/>
      <w:divBdr>
        <w:top w:val="none" w:sz="0" w:space="0" w:color="auto"/>
        <w:left w:val="none" w:sz="0" w:space="0" w:color="auto"/>
        <w:bottom w:val="none" w:sz="0" w:space="0" w:color="auto"/>
        <w:right w:val="none" w:sz="0" w:space="0" w:color="auto"/>
      </w:divBdr>
    </w:div>
    <w:div w:id="1795635653">
      <w:marLeft w:val="480"/>
      <w:marRight w:val="0"/>
      <w:marTop w:val="0"/>
      <w:marBottom w:val="0"/>
      <w:divBdr>
        <w:top w:val="none" w:sz="0" w:space="0" w:color="auto"/>
        <w:left w:val="none" w:sz="0" w:space="0" w:color="auto"/>
        <w:bottom w:val="none" w:sz="0" w:space="0" w:color="auto"/>
        <w:right w:val="none" w:sz="0" w:space="0" w:color="auto"/>
      </w:divBdr>
    </w:div>
    <w:div w:id="1795709584">
      <w:marLeft w:val="480"/>
      <w:marRight w:val="0"/>
      <w:marTop w:val="0"/>
      <w:marBottom w:val="0"/>
      <w:divBdr>
        <w:top w:val="none" w:sz="0" w:space="0" w:color="auto"/>
        <w:left w:val="none" w:sz="0" w:space="0" w:color="auto"/>
        <w:bottom w:val="none" w:sz="0" w:space="0" w:color="auto"/>
        <w:right w:val="none" w:sz="0" w:space="0" w:color="auto"/>
      </w:divBdr>
    </w:div>
    <w:div w:id="1796024634">
      <w:bodyDiv w:val="1"/>
      <w:marLeft w:val="0"/>
      <w:marRight w:val="0"/>
      <w:marTop w:val="0"/>
      <w:marBottom w:val="0"/>
      <w:divBdr>
        <w:top w:val="none" w:sz="0" w:space="0" w:color="auto"/>
        <w:left w:val="none" w:sz="0" w:space="0" w:color="auto"/>
        <w:bottom w:val="none" w:sz="0" w:space="0" w:color="auto"/>
        <w:right w:val="none" w:sz="0" w:space="0" w:color="auto"/>
      </w:divBdr>
    </w:div>
    <w:div w:id="1796481336">
      <w:bodyDiv w:val="1"/>
      <w:marLeft w:val="0"/>
      <w:marRight w:val="0"/>
      <w:marTop w:val="0"/>
      <w:marBottom w:val="0"/>
      <w:divBdr>
        <w:top w:val="none" w:sz="0" w:space="0" w:color="auto"/>
        <w:left w:val="none" w:sz="0" w:space="0" w:color="auto"/>
        <w:bottom w:val="none" w:sz="0" w:space="0" w:color="auto"/>
        <w:right w:val="none" w:sz="0" w:space="0" w:color="auto"/>
      </w:divBdr>
    </w:div>
    <w:div w:id="1797092137">
      <w:marLeft w:val="480"/>
      <w:marRight w:val="0"/>
      <w:marTop w:val="0"/>
      <w:marBottom w:val="0"/>
      <w:divBdr>
        <w:top w:val="none" w:sz="0" w:space="0" w:color="auto"/>
        <w:left w:val="none" w:sz="0" w:space="0" w:color="auto"/>
        <w:bottom w:val="none" w:sz="0" w:space="0" w:color="auto"/>
        <w:right w:val="none" w:sz="0" w:space="0" w:color="auto"/>
      </w:divBdr>
    </w:div>
    <w:div w:id="1797335199">
      <w:marLeft w:val="480"/>
      <w:marRight w:val="0"/>
      <w:marTop w:val="0"/>
      <w:marBottom w:val="0"/>
      <w:divBdr>
        <w:top w:val="none" w:sz="0" w:space="0" w:color="auto"/>
        <w:left w:val="none" w:sz="0" w:space="0" w:color="auto"/>
        <w:bottom w:val="none" w:sz="0" w:space="0" w:color="auto"/>
        <w:right w:val="none" w:sz="0" w:space="0" w:color="auto"/>
      </w:divBdr>
    </w:div>
    <w:div w:id="1797335699">
      <w:marLeft w:val="480"/>
      <w:marRight w:val="0"/>
      <w:marTop w:val="0"/>
      <w:marBottom w:val="0"/>
      <w:divBdr>
        <w:top w:val="none" w:sz="0" w:space="0" w:color="auto"/>
        <w:left w:val="none" w:sz="0" w:space="0" w:color="auto"/>
        <w:bottom w:val="none" w:sz="0" w:space="0" w:color="auto"/>
        <w:right w:val="none" w:sz="0" w:space="0" w:color="auto"/>
      </w:divBdr>
    </w:div>
    <w:div w:id="1797530596">
      <w:marLeft w:val="480"/>
      <w:marRight w:val="0"/>
      <w:marTop w:val="0"/>
      <w:marBottom w:val="0"/>
      <w:divBdr>
        <w:top w:val="none" w:sz="0" w:space="0" w:color="auto"/>
        <w:left w:val="none" w:sz="0" w:space="0" w:color="auto"/>
        <w:bottom w:val="none" w:sz="0" w:space="0" w:color="auto"/>
        <w:right w:val="none" w:sz="0" w:space="0" w:color="auto"/>
      </w:divBdr>
    </w:div>
    <w:div w:id="1797722696">
      <w:bodyDiv w:val="1"/>
      <w:marLeft w:val="0"/>
      <w:marRight w:val="0"/>
      <w:marTop w:val="0"/>
      <w:marBottom w:val="0"/>
      <w:divBdr>
        <w:top w:val="none" w:sz="0" w:space="0" w:color="auto"/>
        <w:left w:val="none" w:sz="0" w:space="0" w:color="auto"/>
        <w:bottom w:val="none" w:sz="0" w:space="0" w:color="auto"/>
        <w:right w:val="none" w:sz="0" w:space="0" w:color="auto"/>
      </w:divBdr>
      <w:divsChild>
        <w:div w:id="1501122084">
          <w:marLeft w:val="480"/>
          <w:marRight w:val="0"/>
          <w:marTop w:val="0"/>
          <w:marBottom w:val="0"/>
          <w:divBdr>
            <w:top w:val="none" w:sz="0" w:space="0" w:color="auto"/>
            <w:left w:val="none" w:sz="0" w:space="0" w:color="auto"/>
            <w:bottom w:val="none" w:sz="0" w:space="0" w:color="auto"/>
            <w:right w:val="none" w:sz="0" w:space="0" w:color="auto"/>
          </w:divBdr>
        </w:div>
        <w:div w:id="2038433625">
          <w:marLeft w:val="480"/>
          <w:marRight w:val="0"/>
          <w:marTop w:val="0"/>
          <w:marBottom w:val="0"/>
          <w:divBdr>
            <w:top w:val="none" w:sz="0" w:space="0" w:color="auto"/>
            <w:left w:val="none" w:sz="0" w:space="0" w:color="auto"/>
            <w:bottom w:val="none" w:sz="0" w:space="0" w:color="auto"/>
            <w:right w:val="none" w:sz="0" w:space="0" w:color="auto"/>
          </w:divBdr>
        </w:div>
        <w:div w:id="1160849226">
          <w:marLeft w:val="480"/>
          <w:marRight w:val="0"/>
          <w:marTop w:val="0"/>
          <w:marBottom w:val="0"/>
          <w:divBdr>
            <w:top w:val="none" w:sz="0" w:space="0" w:color="auto"/>
            <w:left w:val="none" w:sz="0" w:space="0" w:color="auto"/>
            <w:bottom w:val="none" w:sz="0" w:space="0" w:color="auto"/>
            <w:right w:val="none" w:sz="0" w:space="0" w:color="auto"/>
          </w:divBdr>
        </w:div>
        <w:div w:id="933323513">
          <w:marLeft w:val="480"/>
          <w:marRight w:val="0"/>
          <w:marTop w:val="0"/>
          <w:marBottom w:val="0"/>
          <w:divBdr>
            <w:top w:val="none" w:sz="0" w:space="0" w:color="auto"/>
            <w:left w:val="none" w:sz="0" w:space="0" w:color="auto"/>
            <w:bottom w:val="none" w:sz="0" w:space="0" w:color="auto"/>
            <w:right w:val="none" w:sz="0" w:space="0" w:color="auto"/>
          </w:divBdr>
        </w:div>
        <w:div w:id="1955938230">
          <w:marLeft w:val="480"/>
          <w:marRight w:val="0"/>
          <w:marTop w:val="0"/>
          <w:marBottom w:val="0"/>
          <w:divBdr>
            <w:top w:val="none" w:sz="0" w:space="0" w:color="auto"/>
            <w:left w:val="none" w:sz="0" w:space="0" w:color="auto"/>
            <w:bottom w:val="none" w:sz="0" w:space="0" w:color="auto"/>
            <w:right w:val="none" w:sz="0" w:space="0" w:color="auto"/>
          </w:divBdr>
        </w:div>
        <w:div w:id="1601180976">
          <w:marLeft w:val="480"/>
          <w:marRight w:val="0"/>
          <w:marTop w:val="0"/>
          <w:marBottom w:val="0"/>
          <w:divBdr>
            <w:top w:val="none" w:sz="0" w:space="0" w:color="auto"/>
            <w:left w:val="none" w:sz="0" w:space="0" w:color="auto"/>
            <w:bottom w:val="none" w:sz="0" w:space="0" w:color="auto"/>
            <w:right w:val="none" w:sz="0" w:space="0" w:color="auto"/>
          </w:divBdr>
        </w:div>
        <w:div w:id="1208252384">
          <w:marLeft w:val="480"/>
          <w:marRight w:val="0"/>
          <w:marTop w:val="0"/>
          <w:marBottom w:val="0"/>
          <w:divBdr>
            <w:top w:val="none" w:sz="0" w:space="0" w:color="auto"/>
            <w:left w:val="none" w:sz="0" w:space="0" w:color="auto"/>
            <w:bottom w:val="none" w:sz="0" w:space="0" w:color="auto"/>
            <w:right w:val="none" w:sz="0" w:space="0" w:color="auto"/>
          </w:divBdr>
        </w:div>
        <w:div w:id="930165014">
          <w:marLeft w:val="480"/>
          <w:marRight w:val="0"/>
          <w:marTop w:val="0"/>
          <w:marBottom w:val="0"/>
          <w:divBdr>
            <w:top w:val="none" w:sz="0" w:space="0" w:color="auto"/>
            <w:left w:val="none" w:sz="0" w:space="0" w:color="auto"/>
            <w:bottom w:val="none" w:sz="0" w:space="0" w:color="auto"/>
            <w:right w:val="none" w:sz="0" w:space="0" w:color="auto"/>
          </w:divBdr>
        </w:div>
        <w:div w:id="1105347893">
          <w:marLeft w:val="480"/>
          <w:marRight w:val="0"/>
          <w:marTop w:val="0"/>
          <w:marBottom w:val="0"/>
          <w:divBdr>
            <w:top w:val="none" w:sz="0" w:space="0" w:color="auto"/>
            <w:left w:val="none" w:sz="0" w:space="0" w:color="auto"/>
            <w:bottom w:val="none" w:sz="0" w:space="0" w:color="auto"/>
            <w:right w:val="none" w:sz="0" w:space="0" w:color="auto"/>
          </w:divBdr>
        </w:div>
        <w:div w:id="1862545129">
          <w:marLeft w:val="480"/>
          <w:marRight w:val="0"/>
          <w:marTop w:val="0"/>
          <w:marBottom w:val="0"/>
          <w:divBdr>
            <w:top w:val="none" w:sz="0" w:space="0" w:color="auto"/>
            <w:left w:val="none" w:sz="0" w:space="0" w:color="auto"/>
            <w:bottom w:val="none" w:sz="0" w:space="0" w:color="auto"/>
            <w:right w:val="none" w:sz="0" w:space="0" w:color="auto"/>
          </w:divBdr>
        </w:div>
        <w:div w:id="101531047">
          <w:marLeft w:val="480"/>
          <w:marRight w:val="0"/>
          <w:marTop w:val="0"/>
          <w:marBottom w:val="0"/>
          <w:divBdr>
            <w:top w:val="none" w:sz="0" w:space="0" w:color="auto"/>
            <w:left w:val="none" w:sz="0" w:space="0" w:color="auto"/>
            <w:bottom w:val="none" w:sz="0" w:space="0" w:color="auto"/>
            <w:right w:val="none" w:sz="0" w:space="0" w:color="auto"/>
          </w:divBdr>
        </w:div>
        <w:div w:id="1601522957">
          <w:marLeft w:val="480"/>
          <w:marRight w:val="0"/>
          <w:marTop w:val="0"/>
          <w:marBottom w:val="0"/>
          <w:divBdr>
            <w:top w:val="none" w:sz="0" w:space="0" w:color="auto"/>
            <w:left w:val="none" w:sz="0" w:space="0" w:color="auto"/>
            <w:bottom w:val="none" w:sz="0" w:space="0" w:color="auto"/>
            <w:right w:val="none" w:sz="0" w:space="0" w:color="auto"/>
          </w:divBdr>
        </w:div>
        <w:div w:id="1010334310">
          <w:marLeft w:val="480"/>
          <w:marRight w:val="0"/>
          <w:marTop w:val="0"/>
          <w:marBottom w:val="0"/>
          <w:divBdr>
            <w:top w:val="none" w:sz="0" w:space="0" w:color="auto"/>
            <w:left w:val="none" w:sz="0" w:space="0" w:color="auto"/>
            <w:bottom w:val="none" w:sz="0" w:space="0" w:color="auto"/>
            <w:right w:val="none" w:sz="0" w:space="0" w:color="auto"/>
          </w:divBdr>
        </w:div>
        <w:div w:id="1239747695">
          <w:marLeft w:val="480"/>
          <w:marRight w:val="0"/>
          <w:marTop w:val="0"/>
          <w:marBottom w:val="0"/>
          <w:divBdr>
            <w:top w:val="none" w:sz="0" w:space="0" w:color="auto"/>
            <w:left w:val="none" w:sz="0" w:space="0" w:color="auto"/>
            <w:bottom w:val="none" w:sz="0" w:space="0" w:color="auto"/>
            <w:right w:val="none" w:sz="0" w:space="0" w:color="auto"/>
          </w:divBdr>
        </w:div>
        <w:div w:id="1081566091">
          <w:marLeft w:val="480"/>
          <w:marRight w:val="0"/>
          <w:marTop w:val="0"/>
          <w:marBottom w:val="0"/>
          <w:divBdr>
            <w:top w:val="none" w:sz="0" w:space="0" w:color="auto"/>
            <w:left w:val="none" w:sz="0" w:space="0" w:color="auto"/>
            <w:bottom w:val="none" w:sz="0" w:space="0" w:color="auto"/>
            <w:right w:val="none" w:sz="0" w:space="0" w:color="auto"/>
          </w:divBdr>
        </w:div>
        <w:div w:id="588730624">
          <w:marLeft w:val="480"/>
          <w:marRight w:val="0"/>
          <w:marTop w:val="0"/>
          <w:marBottom w:val="0"/>
          <w:divBdr>
            <w:top w:val="none" w:sz="0" w:space="0" w:color="auto"/>
            <w:left w:val="none" w:sz="0" w:space="0" w:color="auto"/>
            <w:bottom w:val="none" w:sz="0" w:space="0" w:color="auto"/>
            <w:right w:val="none" w:sz="0" w:space="0" w:color="auto"/>
          </w:divBdr>
        </w:div>
        <w:div w:id="1620986585">
          <w:marLeft w:val="480"/>
          <w:marRight w:val="0"/>
          <w:marTop w:val="0"/>
          <w:marBottom w:val="0"/>
          <w:divBdr>
            <w:top w:val="none" w:sz="0" w:space="0" w:color="auto"/>
            <w:left w:val="none" w:sz="0" w:space="0" w:color="auto"/>
            <w:bottom w:val="none" w:sz="0" w:space="0" w:color="auto"/>
            <w:right w:val="none" w:sz="0" w:space="0" w:color="auto"/>
          </w:divBdr>
        </w:div>
        <w:div w:id="747270953">
          <w:marLeft w:val="480"/>
          <w:marRight w:val="0"/>
          <w:marTop w:val="0"/>
          <w:marBottom w:val="0"/>
          <w:divBdr>
            <w:top w:val="none" w:sz="0" w:space="0" w:color="auto"/>
            <w:left w:val="none" w:sz="0" w:space="0" w:color="auto"/>
            <w:bottom w:val="none" w:sz="0" w:space="0" w:color="auto"/>
            <w:right w:val="none" w:sz="0" w:space="0" w:color="auto"/>
          </w:divBdr>
        </w:div>
        <w:div w:id="1858302127">
          <w:marLeft w:val="480"/>
          <w:marRight w:val="0"/>
          <w:marTop w:val="0"/>
          <w:marBottom w:val="0"/>
          <w:divBdr>
            <w:top w:val="none" w:sz="0" w:space="0" w:color="auto"/>
            <w:left w:val="none" w:sz="0" w:space="0" w:color="auto"/>
            <w:bottom w:val="none" w:sz="0" w:space="0" w:color="auto"/>
            <w:right w:val="none" w:sz="0" w:space="0" w:color="auto"/>
          </w:divBdr>
        </w:div>
        <w:div w:id="229124067">
          <w:marLeft w:val="480"/>
          <w:marRight w:val="0"/>
          <w:marTop w:val="0"/>
          <w:marBottom w:val="0"/>
          <w:divBdr>
            <w:top w:val="none" w:sz="0" w:space="0" w:color="auto"/>
            <w:left w:val="none" w:sz="0" w:space="0" w:color="auto"/>
            <w:bottom w:val="none" w:sz="0" w:space="0" w:color="auto"/>
            <w:right w:val="none" w:sz="0" w:space="0" w:color="auto"/>
          </w:divBdr>
        </w:div>
        <w:div w:id="955141202">
          <w:marLeft w:val="480"/>
          <w:marRight w:val="0"/>
          <w:marTop w:val="0"/>
          <w:marBottom w:val="0"/>
          <w:divBdr>
            <w:top w:val="none" w:sz="0" w:space="0" w:color="auto"/>
            <w:left w:val="none" w:sz="0" w:space="0" w:color="auto"/>
            <w:bottom w:val="none" w:sz="0" w:space="0" w:color="auto"/>
            <w:right w:val="none" w:sz="0" w:space="0" w:color="auto"/>
          </w:divBdr>
        </w:div>
        <w:div w:id="2056812847">
          <w:marLeft w:val="480"/>
          <w:marRight w:val="0"/>
          <w:marTop w:val="0"/>
          <w:marBottom w:val="0"/>
          <w:divBdr>
            <w:top w:val="none" w:sz="0" w:space="0" w:color="auto"/>
            <w:left w:val="none" w:sz="0" w:space="0" w:color="auto"/>
            <w:bottom w:val="none" w:sz="0" w:space="0" w:color="auto"/>
            <w:right w:val="none" w:sz="0" w:space="0" w:color="auto"/>
          </w:divBdr>
        </w:div>
        <w:div w:id="431121751">
          <w:marLeft w:val="480"/>
          <w:marRight w:val="0"/>
          <w:marTop w:val="0"/>
          <w:marBottom w:val="0"/>
          <w:divBdr>
            <w:top w:val="none" w:sz="0" w:space="0" w:color="auto"/>
            <w:left w:val="none" w:sz="0" w:space="0" w:color="auto"/>
            <w:bottom w:val="none" w:sz="0" w:space="0" w:color="auto"/>
            <w:right w:val="none" w:sz="0" w:space="0" w:color="auto"/>
          </w:divBdr>
        </w:div>
        <w:div w:id="1511682508">
          <w:marLeft w:val="480"/>
          <w:marRight w:val="0"/>
          <w:marTop w:val="0"/>
          <w:marBottom w:val="0"/>
          <w:divBdr>
            <w:top w:val="none" w:sz="0" w:space="0" w:color="auto"/>
            <w:left w:val="none" w:sz="0" w:space="0" w:color="auto"/>
            <w:bottom w:val="none" w:sz="0" w:space="0" w:color="auto"/>
            <w:right w:val="none" w:sz="0" w:space="0" w:color="auto"/>
          </w:divBdr>
        </w:div>
        <w:div w:id="265843895">
          <w:marLeft w:val="480"/>
          <w:marRight w:val="0"/>
          <w:marTop w:val="0"/>
          <w:marBottom w:val="0"/>
          <w:divBdr>
            <w:top w:val="none" w:sz="0" w:space="0" w:color="auto"/>
            <w:left w:val="none" w:sz="0" w:space="0" w:color="auto"/>
            <w:bottom w:val="none" w:sz="0" w:space="0" w:color="auto"/>
            <w:right w:val="none" w:sz="0" w:space="0" w:color="auto"/>
          </w:divBdr>
        </w:div>
        <w:div w:id="1200314128">
          <w:marLeft w:val="480"/>
          <w:marRight w:val="0"/>
          <w:marTop w:val="0"/>
          <w:marBottom w:val="0"/>
          <w:divBdr>
            <w:top w:val="none" w:sz="0" w:space="0" w:color="auto"/>
            <w:left w:val="none" w:sz="0" w:space="0" w:color="auto"/>
            <w:bottom w:val="none" w:sz="0" w:space="0" w:color="auto"/>
            <w:right w:val="none" w:sz="0" w:space="0" w:color="auto"/>
          </w:divBdr>
        </w:div>
        <w:div w:id="1773092175">
          <w:marLeft w:val="480"/>
          <w:marRight w:val="0"/>
          <w:marTop w:val="0"/>
          <w:marBottom w:val="0"/>
          <w:divBdr>
            <w:top w:val="none" w:sz="0" w:space="0" w:color="auto"/>
            <w:left w:val="none" w:sz="0" w:space="0" w:color="auto"/>
            <w:bottom w:val="none" w:sz="0" w:space="0" w:color="auto"/>
            <w:right w:val="none" w:sz="0" w:space="0" w:color="auto"/>
          </w:divBdr>
        </w:div>
        <w:div w:id="328681408">
          <w:marLeft w:val="480"/>
          <w:marRight w:val="0"/>
          <w:marTop w:val="0"/>
          <w:marBottom w:val="0"/>
          <w:divBdr>
            <w:top w:val="none" w:sz="0" w:space="0" w:color="auto"/>
            <w:left w:val="none" w:sz="0" w:space="0" w:color="auto"/>
            <w:bottom w:val="none" w:sz="0" w:space="0" w:color="auto"/>
            <w:right w:val="none" w:sz="0" w:space="0" w:color="auto"/>
          </w:divBdr>
        </w:div>
        <w:div w:id="1289051335">
          <w:marLeft w:val="480"/>
          <w:marRight w:val="0"/>
          <w:marTop w:val="0"/>
          <w:marBottom w:val="0"/>
          <w:divBdr>
            <w:top w:val="none" w:sz="0" w:space="0" w:color="auto"/>
            <w:left w:val="none" w:sz="0" w:space="0" w:color="auto"/>
            <w:bottom w:val="none" w:sz="0" w:space="0" w:color="auto"/>
            <w:right w:val="none" w:sz="0" w:space="0" w:color="auto"/>
          </w:divBdr>
        </w:div>
        <w:div w:id="213926707">
          <w:marLeft w:val="480"/>
          <w:marRight w:val="0"/>
          <w:marTop w:val="0"/>
          <w:marBottom w:val="0"/>
          <w:divBdr>
            <w:top w:val="none" w:sz="0" w:space="0" w:color="auto"/>
            <w:left w:val="none" w:sz="0" w:space="0" w:color="auto"/>
            <w:bottom w:val="none" w:sz="0" w:space="0" w:color="auto"/>
            <w:right w:val="none" w:sz="0" w:space="0" w:color="auto"/>
          </w:divBdr>
        </w:div>
        <w:div w:id="295066154">
          <w:marLeft w:val="480"/>
          <w:marRight w:val="0"/>
          <w:marTop w:val="0"/>
          <w:marBottom w:val="0"/>
          <w:divBdr>
            <w:top w:val="none" w:sz="0" w:space="0" w:color="auto"/>
            <w:left w:val="none" w:sz="0" w:space="0" w:color="auto"/>
            <w:bottom w:val="none" w:sz="0" w:space="0" w:color="auto"/>
            <w:right w:val="none" w:sz="0" w:space="0" w:color="auto"/>
          </w:divBdr>
        </w:div>
        <w:div w:id="1611813261">
          <w:marLeft w:val="480"/>
          <w:marRight w:val="0"/>
          <w:marTop w:val="0"/>
          <w:marBottom w:val="0"/>
          <w:divBdr>
            <w:top w:val="none" w:sz="0" w:space="0" w:color="auto"/>
            <w:left w:val="none" w:sz="0" w:space="0" w:color="auto"/>
            <w:bottom w:val="none" w:sz="0" w:space="0" w:color="auto"/>
            <w:right w:val="none" w:sz="0" w:space="0" w:color="auto"/>
          </w:divBdr>
        </w:div>
        <w:div w:id="747003479">
          <w:marLeft w:val="480"/>
          <w:marRight w:val="0"/>
          <w:marTop w:val="0"/>
          <w:marBottom w:val="0"/>
          <w:divBdr>
            <w:top w:val="none" w:sz="0" w:space="0" w:color="auto"/>
            <w:left w:val="none" w:sz="0" w:space="0" w:color="auto"/>
            <w:bottom w:val="none" w:sz="0" w:space="0" w:color="auto"/>
            <w:right w:val="none" w:sz="0" w:space="0" w:color="auto"/>
          </w:divBdr>
        </w:div>
        <w:div w:id="1281494889">
          <w:marLeft w:val="480"/>
          <w:marRight w:val="0"/>
          <w:marTop w:val="0"/>
          <w:marBottom w:val="0"/>
          <w:divBdr>
            <w:top w:val="none" w:sz="0" w:space="0" w:color="auto"/>
            <w:left w:val="none" w:sz="0" w:space="0" w:color="auto"/>
            <w:bottom w:val="none" w:sz="0" w:space="0" w:color="auto"/>
            <w:right w:val="none" w:sz="0" w:space="0" w:color="auto"/>
          </w:divBdr>
        </w:div>
        <w:div w:id="384572738">
          <w:marLeft w:val="480"/>
          <w:marRight w:val="0"/>
          <w:marTop w:val="0"/>
          <w:marBottom w:val="0"/>
          <w:divBdr>
            <w:top w:val="none" w:sz="0" w:space="0" w:color="auto"/>
            <w:left w:val="none" w:sz="0" w:space="0" w:color="auto"/>
            <w:bottom w:val="none" w:sz="0" w:space="0" w:color="auto"/>
            <w:right w:val="none" w:sz="0" w:space="0" w:color="auto"/>
          </w:divBdr>
        </w:div>
        <w:div w:id="853689413">
          <w:marLeft w:val="480"/>
          <w:marRight w:val="0"/>
          <w:marTop w:val="0"/>
          <w:marBottom w:val="0"/>
          <w:divBdr>
            <w:top w:val="none" w:sz="0" w:space="0" w:color="auto"/>
            <w:left w:val="none" w:sz="0" w:space="0" w:color="auto"/>
            <w:bottom w:val="none" w:sz="0" w:space="0" w:color="auto"/>
            <w:right w:val="none" w:sz="0" w:space="0" w:color="auto"/>
          </w:divBdr>
        </w:div>
        <w:div w:id="1967347705">
          <w:marLeft w:val="480"/>
          <w:marRight w:val="0"/>
          <w:marTop w:val="0"/>
          <w:marBottom w:val="0"/>
          <w:divBdr>
            <w:top w:val="none" w:sz="0" w:space="0" w:color="auto"/>
            <w:left w:val="none" w:sz="0" w:space="0" w:color="auto"/>
            <w:bottom w:val="none" w:sz="0" w:space="0" w:color="auto"/>
            <w:right w:val="none" w:sz="0" w:space="0" w:color="auto"/>
          </w:divBdr>
        </w:div>
        <w:div w:id="669019509">
          <w:marLeft w:val="480"/>
          <w:marRight w:val="0"/>
          <w:marTop w:val="0"/>
          <w:marBottom w:val="0"/>
          <w:divBdr>
            <w:top w:val="none" w:sz="0" w:space="0" w:color="auto"/>
            <w:left w:val="none" w:sz="0" w:space="0" w:color="auto"/>
            <w:bottom w:val="none" w:sz="0" w:space="0" w:color="auto"/>
            <w:right w:val="none" w:sz="0" w:space="0" w:color="auto"/>
          </w:divBdr>
        </w:div>
        <w:div w:id="1425615598">
          <w:marLeft w:val="480"/>
          <w:marRight w:val="0"/>
          <w:marTop w:val="0"/>
          <w:marBottom w:val="0"/>
          <w:divBdr>
            <w:top w:val="none" w:sz="0" w:space="0" w:color="auto"/>
            <w:left w:val="none" w:sz="0" w:space="0" w:color="auto"/>
            <w:bottom w:val="none" w:sz="0" w:space="0" w:color="auto"/>
            <w:right w:val="none" w:sz="0" w:space="0" w:color="auto"/>
          </w:divBdr>
        </w:div>
        <w:div w:id="1462920373">
          <w:marLeft w:val="480"/>
          <w:marRight w:val="0"/>
          <w:marTop w:val="0"/>
          <w:marBottom w:val="0"/>
          <w:divBdr>
            <w:top w:val="none" w:sz="0" w:space="0" w:color="auto"/>
            <w:left w:val="none" w:sz="0" w:space="0" w:color="auto"/>
            <w:bottom w:val="none" w:sz="0" w:space="0" w:color="auto"/>
            <w:right w:val="none" w:sz="0" w:space="0" w:color="auto"/>
          </w:divBdr>
        </w:div>
        <w:div w:id="1779787231">
          <w:marLeft w:val="480"/>
          <w:marRight w:val="0"/>
          <w:marTop w:val="0"/>
          <w:marBottom w:val="0"/>
          <w:divBdr>
            <w:top w:val="none" w:sz="0" w:space="0" w:color="auto"/>
            <w:left w:val="none" w:sz="0" w:space="0" w:color="auto"/>
            <w:bottom w:val="none" w:sz="0" w:space="0" w:color="auto"/>
            <w:right w:val="none" w:sz="0" w:space="0" w:color="auto"/>
          </w:divBdr>
        </w:div>
        <w:div w:id="1566136773">
          <w:marLeft w:val="480"/>
          <w:marRight w:val="0"/>
          <w:marTop w:val="0"/>
          <w:marBottom w:val="0"/>
          <w:divBdr>
            <w:top w:val="none" w:sz="0" w:space="0" w:color="auto"/>
            <w:left w:val="none" w:sz="0" w:space="0" w:color="auto"/>
            <w:bottom w:val="none" w:sz="0" w:space="0" w:color="auto"/>
            <w:right w:val="none" w:sz="0" w:space="0" w:color="auto"/>
          </w:divBdr>
        </w:div>
        <w:div w:id="1311473608">
          <w:marLeft w:val="480"/>
          <w:marRight w:val="0"/>
          <w:marTop w:val="0"/>
          <w:marBottom w:val="0"/>
          <w:divBdr>
            <w:top w:val="none" w:sz="0" w:space="0" w:color="auto"/>
            <w:left w:val="none" w:sz="0" w:space="0" w:color="auto"/>
            <w:bottom w:val="none" w:sz="0" w:space="0" w:color="auto"/>
            <w:right w:val="none" w:sz="0" w:space="0" w:color="auto"/>
          </w:divBdr>
        </w:div>
        <w:div w:id="1766611278">
          <w:marLeft w:val="480"/>
          <w:marRight w:val="0"/>
          <w:marTop w:val="0"/>
          <w:marBottom w:val="0"/>
          <w:divBdr>
            <w:top w:val="none" w:sz="0" w:space="0" w:color="auto"/>
            <w:left w:val="none" w:sz="0" w:space="0" w:color="auto"/>
            <w:bottom w:val="none" w:sz="0" w:space="0" w:color="auto"/>
            <w:right w:val="none" w:sz="0" w:space="0" w:color="auto"/>
          </w:divBdr>
        </w:div>
        <w:div w:id="1735541139">
          <w:marLeft w:val="480"/>
          <w:marRight w:val="0"/>
          <w:marTop w:val="0"/>
          <w:marBottom w:val="0"/>
          <w:divBdr>
            <w:top w:val="none" w:sz="0" w:space="0" w:color="auto"/>
            <w:left w:val="none" w:sz="0" w:space="0" w:color="auto"/>
            <w:bottom w:val="none" w:sz="0" w:space="0" w:color="auto"/>
            <w:right w:val="none" w:sz="0" w:space="0" w:color="auto"/>
          </w:divBdr>
        </w:div>
        <w:div w:id="2076319356">
          <w:marLeft w:val="480"/>
          <w:marRight w:val="0"/>
          <w:marTop w:val="0"/>
          <w:marBottom w:val="0"/>
          <w:divBdr>
            <w:top w:val="none" w:sz="0" w:space="0" w:color="auto"/>
            <w:left w:val="none" w:sz="0" w:space="0" w:color="auto"/>
            <w:bottom w:val="none" w:sz="0" w:space="0" w:color="auto"/>
            <w:right w:val="none" w:sz="0" w:space="0" w:color="auto"/>
          </w:divBdr>
        </w:div>
        <w:div w:id="1573808233">
          <w:marLeft w:val="480"/>
          <w:marRight w:val="0"/>
          <w:marTop w:val="0"/>
          <w:marBottom w:val="0"/>
          <w:divBdr>
            <w:top w:val="none" w:sz="0" w:space="0" w:color="auto"/>
            <w:left w:val="none" w:sz="0" w:space="0" w:color="auto"/>
            <w:bottom w:val="none" w:sz="0" w:space="0" w:color="auto"/>
            <w:right w:val="none" w:sz="0" w:space="0" w:color="auto"/>
          </w:divBdr>
        </w:div>
        <w:div w:id="871188706">
          <w:marLeft w:val="480"/>
          <w:marRight w:val="0"/>
          <w:marTop w:val="0"/>
          <w:marBottom w:val="0"/>
          <w:divBdr>
            <w:top w:val="none" w:sz="0" w:space="0" w:color="auto"/>
            <w:left w:val="none" w:sz="0" w:space="0" w:color="auto"/>
            <w:bottom w:val="none" w:sz="0" w:space="0" w:color="auto"/>
            <w:right w:val="none" w:sz="0" w:space="0" w:color="auto"/>
          </w:divBdr>
        </w:div>
        <w:div w:id="1064908600">
          <w:marLeft w:val="480"/>
          <w:marRight w:val="0"/>
          <w:marTop w:val="0"/>
          <w:marBottom w:val="0"/>
          <w:divBdr>
            <w:top w:val="none" w:sz="0" w:space="0" w:color="auto"/>
            <w:left w:val="none" w:sz="0" w:space="0" w:color="auto"/>
            <w:bottom w:val="none" w:sz="0" w:space="0" w:color="auto"/>
            <w:right w:val="none" w:sz="0" w:space="0" w:color="auto"/>
          </w:divBdr>
        </w:div>
        <w:div w:id="2027290890">
          <w:marLeft w:val="480"/>
          <w:marRight w:val="0"/>
          <w:marTop w:val="0"/>
          <w:marBottom w:val="0"/>
          <w:divBdr>
            <w:top w:val="none" w:sz="0" w:space="0" w:color="auto"/>
            <w:left w:val="none" w:sz="0" w:space="0" w:color="auto"/>
            <w:bottom w:val="none" w:sz="0" w:space="0" w:color="auto"/>
            <w:right w:val="none" w:sz="0" w:space="0" w:color="auto"/>
          </w:divBdr>
        </w:div>
        <w:div w:id="1810826386">
          <w:marLeft w:val="480"/>
          <w:marRight w:val="0"/>
          <w:marTop w:val="0"/>
          <w:marBottom w:val="0"/>
          <w:divBdr>
            <w:top w:val="none" w:sz="0" w:space="0" w:color="auto"/>
            <w:left w:val="none" w:sz="0" w:space="0" w:color="auto"/>
            <w:bottom w:val="none" w:sz="0" w:space="0" w:color="auto"/>
            <w:right w:val="none" w:sz="0" w:space="0" w:color="auto"/>
          </w:divBdr>
        </w:div>
        <w:div w:id="1413813237">
          <w:marLeft w:val="480"/>
          <w:marRight w:val="0"/>
          <w:marTop w:val="0"/>
          <w:marBottom w:val="0"/>
          <w:divBdr>
            <w:top w:val="none" w:sz="0" w:space="0" w:color="auto"/>
            <w:left w:val="none" w:sz="0" w:space="0" w:color="auto"/>
            <w:bottom w:val="none" w:sz="0" w:space="0" w:color="auto"/>
            <w:right w:val="none" w:sz="0" w:space="0" w:color="auto"/>
          </w:divBdr>
        </w:div>
        <w:div w:id="1431899524">
          <w:marLeft w:val="480"/>
          <w:marRight w:val="0"/>
          <w:marTop w:val="0"/>
          <w:marBottom w:val="0"/>
          <w:divBdr>
            <w:top w:val="none" w:sz="0" w:space="0" w:color="auto"/>
            <w:left w:val="none" w:sz="0" w:space="0" w:color="auto"/>
            <w:bottom w:val="none" w:sz="0" w:space="0" w:color="auto"/>
            <w:right w:val="none" w:sz="0" w:space="0" w:color="auto"/>
          </w:divBdr>
        </w:div>
        <w:div w:id="2122146948">
          <w:marLeft w:val="480"/>
          <w:marRight w:val="0"/>
          <w:marTop w:val="0"/>
          <w:marBottom w:val="0"/>
          <w:divBdr>
            <w:top w:val="none" w:sz="0" w:space="0" w:color="auto"/>
            <w:left w:val="none" w:sz="0" w:space="0" w:color="auto"/>
            <w:bottom w:val="none" w:sz="0" w:space="0" w:color="auto"/>
            <w:right w:val="none" w:sz="0" w:space="0" w:color="auto"/>
          </w:divBdr>
        </w:div>
        <w:div w:id="2013793560">
          <w:marLeft w:val="480"/>
          <w:marRight w:val="0"/>
          <w:marTop w:val="0"/>
          <w:marBottom w:val="0"/>
          <w:divBdr>
            <w:top w:val="none" w:sz="0" w:space="0" w:color="auto"/>
            <w:left w:val="none" w:sz="0" w:space="0" w:color="auto"/>
            <w:bottom w:val="none" w:sz="0" w:space="0" w:color="auto"/>
            <w:right w:val="none" w:sz="0" w:space="0" w:color="auto"/>
          </w:divBdr>
        </w:div>
        <w:div w:id="530147969">
          <w:marLeft w:val="480"/>
          <w:marRight w:val="0"/>
          <w:marTop w:val="0"/>
          <w:marBottom w:val="0"/>
          <w:divBdr>
            <w:top w:val="none" w:sz="0" w:space="0" w:color="auto"/>
            <w:left w:val="none" w:sz="0" w:space="0" w:color="auto"/>
            <w:bottom w:val="none" w:sz="0" w:space="0" w:color="auto"/>
            <w:right w:val="none" w:sz="0" w:space="0" w:color="auto"/>
          </w:divBdr>
        </w:div>
        <w:div w:id="1949386674">
          <w:marLeft w:val="480"/>
          <w:marRight w:val="0"/>
          <w:marTop w:val="0"/>
          <w:marBottom w:val="0"/>
          <w:divBdr>
            <w:top w:val="none" w:sz="0" w:space="0" w:color="auto"/>
            <w:left w:val="none" w:sz="0" w:space="0" w:color="auto"/>
            <w:bottom w:val="none" w:sz="0" w:space="0" w:color="auto"/>
            <w:right w:val="none" w:sz="0" w:space="0" w:color="auto"/>
          </w:divBdr>
        </w:div>
        <w:div w:id="118451840">
          <w:marLeft w:val="480"/>
          <w:marRight w:val="0"/>
          <w:marTop w:val="0"/>
          <w:marBottom w:val="0"/>
          <w:divBdr>
            <w:top w:val="none" w:sz="0" w:space="0" w:color="auto"/>
            <w:left w:val="none" w:sz="0" w:space="0" w:color="auto"/>
            <w:bottom w:val="none" w:sz="0" w:space="0" w:color="auto"/>
            <w:right w:val="none" w:sz="0" w:space="0" w:color="auto"/>
          </w:divBdr>
        </w:div>
        <w:div w:id="2053071364">
          <w:marLeft w:val="480"/>
          <w:marRight w:val="0"/>
          <w:marTop w:val="0"/>
          <w:marBottom w:val="0"/>
          <w:divBdr>
            <w:top w:val="none" w:sz="0" w:space="0" w:color="auto"/>
            <w:left w:val="none" w:sz="0" w:space="0" w:color="auto"/>
            <w:bottom w:val="none" w:sz="0" w:space="0" w:color="auto"/>
            <w:right w:val="none" w:sz="0" w:space="0" w:color="auto"/>
          </w:divBdr>
        </w:div>
        <w:div w:id="1794590864">
          <w:marLeft w:val="480"/>
          <w:marRight w:val="0"/>
          <w:marTop w:val="0"/>
          <w:marBottom w:val="0"/>
          <w:divBdr>
            <w:top w:val="none" w:sz="0" w:space="0" w:color="auto"/>
            <w:left w:val="none" w:sz="0" w:space="0" w:color="auto"/>
            <w:bottom w:val="none" w:sz="0" w:space="0" w:color="auto"/>
            <w:right w:val="none" w:sz="0" w:space="0" w:color="auto"/>
          </w:divBdr>
        </w:div>
        <w:div w:id="338822413">
          <w:marLeft w:val="480"/>
          <w:marRight w:val="0"/>
          <w:marTop w:val="0"/>
          <w:marBottom w:val="0"/>
          <w:divBdr>
            <w:top w:val="none" w:sz="0" w:space="0" w:color="auto"/>
            <w:left w:val="none" w:sz="0" w:space="0" w:color="auto"/>
            <w:bottom w:val="none" w:sz="0" w:space="0" w:color="auto"/>
            <w:right w:val="none" w:sz="0" w:space="0" w:color="auto"/>
          </w:divBdr>
        </w:div>
        <w:div w:id="992880165">
          <w:marLeft w:val="480"/>
          <w:marRight w:val="0"/>
          <w:marTop w:val="0"/>
          <w:marBottom w:val="0"/>
          <w:divBdr>
            <w:top w:val="none" w:sz="0" w:space="0" w:color="auto"/>
            <w:left w:val="none" w:sz="0" w:space="0" w:color="auto"/>
            <w:bottom w:val="none" w:sz="0" w:space="0" w:color="auto"/>
            <w:right w:val="none" w:sz="0" w:space="0" w:color="auto"/>
          </w:divBdr>
        </w:div>
        <w:div w:id="1139765662">
          <w:marLeft w:val="480"/>
          <w:marRight w:val="0"/>
          <w:marTop w:val="0"/>
          <w:marBottom w:val="0"/>
          <w:divBdr>
            <w:top w:val="none" w:sz="0" w:space="0" w:color="auto"/>
            <w:left w:val="none" w:sz="0" w:space="0" w:color="auto"/>
            <w:bottom w:val="none" w:sz="0" w:space="0" w:color="auto"/>
            <w:right w:val="none" w:sz="0" w:space="0" w:color="auto"/>
          </w:divBdr>
        </w:div>
        <w:div w:id="1980256164">
          <w:marLeft w:val="480"/>
          <w:marRight w:val="0"/>
          <w:marTop w:val="0"/>
          <w:marBottom w:val="0"/>
          <w:divBdr>
            <w:top w:val="none" w:sz="0" w:space="0" w:color="auto"/>
            <w:left w:val="none" w:sz="0" w:space="0" w:color="auto"/>
            <w:bottom w:val="none" w:sz="0" w:space="0" w:color="auto"/>
            <w:right w:val="none" w:sz="0" w:space="0" w:color="auto"/>
          </w:divBdr>
        </w:div>
        <w:div w:id="1527475787">
          <w:marLeft w:val="480"/>
          <w:marRight w:val="0"/>
          <w:marTop w:val="0"/>
          <w:marBottom w:val="0"/>
          <w:divBdr>
            <w:top w:val="none" w:sz="0" w:space="0" w:color="auto"/>
            <w:left w:val="none" w:sz="0" w:space="0" w:color="auto"/>
            <w:bottom w:val="none" w:sz="0" w:space="0" w:color="auto"/>
            <w:right w:val="none" w:sz="0" w:space="0" w:color="auto"/>
          </w:divBdr>
        </w:div>
        <w:div w:id="1184514124">
          <w:marLeft w:val="480"/>
          <w:marRight w:val="0"/>
          <w:marTop w:val="0"/>
          <w:marBottom w:val="0"/>
          <w:divBdr>
            <w:top w:val="none" w:sz="0" w:space="0" w:color="auto"/>
            <w:left w:val="none" w:sz="0" w:space="0" w:color="auto"/>
            <w:bottom w:val="none" w:sz="0" w:space="0" w:color="auto"/>
            <w:right w:val="none" w:sz="0" w:space="0" w:color="auto"/>
          </w:divBdr>
        </w:div>
        <w:div w:id="2126264200">
          <w:marLeft w:val="480"/>
          <w:marRight w:val="0"/>
          <w:marTop w:val="0"/>
          <w:marBottom w:val="0"/>
          <w:divBdr>
            <w:top w:val="none" w:sz="0" w:space="0" w:color="auto"/>
            <w:left w:val="none" w:sz="0" w:space="0" w:color="auto"/>
            <w:bottom w:val="none" w:sz="0" w:space="0" w:color="auto"/>
            <w:right w:val="none" w:sz="0" w:space="0" w:color="auto"/>
          </w:divBdr>
        </w:div>
        <w:div w:id="1590194896">
          <w:marLeft w:val="480"/>
          <w:marRight w:val="0"/>
          <w:marTop w:val="0"/>
          <w:marBottom w:val="0"/>
          <w:divBdr>
            <w:top w:val="none" w:sz="0" w:space="0" w:color="auto"/>
            <w:left w:val="none" w:sz="0" w:space="0" w:color="auto"/>
            <w:bottom w:val="none" w:sz="0" w:space="0" w:color="auto"/>
            <w:right w:val="none" w:sz="0" w:space="0" w:color="auto"/>
          </w:divBdr>
        </w:div>
        <w:div w:id="115147721">
          <w:marLeft w:val="480"/>
          <w:marRight w:val="0"/>
          <w:marTop w:val="0"/>
          <w:marBottom w:val="0"/>
          <w:divBdr>
            <w:top w:val="none" w:sz="0" w:space="0" w:color="auto"/>
            <w:left w:val="none" w:sz="0" w:space="0" w:color="auto"/>
            <w:bottom w:val="none" w:sz="0" w:space="0" w:color="auto"/>
            <w:right w:val="none" w:sz="0" w:space="0" w:color="auto"/>
          </w:divBdr>
        </w:div>
        <w:div w:id="153450703">
          <w:marLeft w:val="480"/>
          <w:marRight w:val="0"/>
          <w:marTop w:val="0"/>
          <w:marBottom w:val="0"/>
          <w:divBdr>
            <w:top w:val="none" w:sz="0" w:space="0" w:color="auto"/>
            <w:left w:val="none" w:sz="0" w:space="0" w:color="auto"/>
            <w:bottom w:val="none" w:sz="0" w:space="0" w:color="auto"/>
            <w:right w:val="none" w:sz="0" w:space="0" w:color="auto"/>
          </w:divBdr>
        </w:div>
        <w:div w:id="2089226439">
          <w:marLeft w:val="480"/>
          <w:marRight w:val="0"/>
          <w:marTop w:val="0"/>
          <w:marBottom w:val="0"/>
          <w:divBdr>
            <w:top w:val="none" w:sz="0" w:space="0" w:color="auto"/>
            <w:left w:val="none" w:sz="0" w:space="0" w:color="auto"/>
            <w:bottom w:val="none" w:sz="0" w:space="0" w:color="auto"/>
            <w:right w:val="none" w:sz="0" w:space="0" w:color="auto"/>
          </w:divBdr>
        </w:div>
        <w:div w:id="809635754">
          <w:marLeft w:val="480"/>
          <w:marRight w:val="0"/>
          <w:marTop w:val="0"/>
          <w:marBottom w:val="0"/>
          <w:divBdr>
            <w:top w:val="none" w:sz="0" w:space="0" w:color="auto"/>
            <w:left w:val="none" w:sz="0" w:space="0" w:color="auto"/>
            <w:bottom w:val="none" w:sz="0" w:space="0" w:color="auto"/>
            <w:right w:val="none" w:sz="0" w:space="0" w:color="auto"/>
          </w:divBdr>
        </w:div>
        <w:div w:id="1890456795">
          <w:marLeft w:val="480"/>
          <w:marRight w:val="0"/>
          <w:marTop w:val="0"/>
          <w:marBottom w:val="0"/>
          <w:divBdr>
            <w:top w:val="none" w:sz="0" w:space="0" w:color="auto"/>
            <w:left w:val="none" w:sz="0" w:space="0" w:color="auto"/>
            <w:bottom w:val="none" w:sz="0" w:space="0" w:color="auto"/>
            <w:right w:val="none" w:sz="0" w:space="0" w:color="auto"/>
          </w:divBdr>
        </w:div>
        <w:div w:id="1699969278">
          <w:marLeft w:val="480"/>
          <w:marRight w:val="0"/>
          <w:marTop w:val="0"/>
          <w:marBottom w:val="0"/>
          <w:divBdr>
            <w:top w:val="none" w:sz="0" w:space="0" w:color="auto"/>
            <w:left w:val="none" w:sz="0" w:space="0" w:color="auto"/>
            <w:bottom w:val="none" w:sz="0" w:space="0" w:color="auto"/>
            <w:right w:val="none" w:sz="0" w:space="0" w:color="auto"/>
          </w:divBdr>
        </w:div>
        <w:div w:id="1860194351">
          <w:marLeft w:val="480"/>
          <w:marRight w:val="0"/>
          <w:marTop w:val="0"/>
          <w:marBottom w:val="0"/>
          <w:divBdr>
            <w:top w:val="none" w:sz="0" w:space="0" w:color="auto"/>
            <w:left w:val="none" w:sz="0" w:space="0" w:color="auto"/>
            <w:bottom w:val="none" w:sz="0" w:space="0" w:color="auto"/>
            <w:right w:val="none" w:sz="0" w:space="0" w:color="auto"/>
          </w:divBdr>
        </w:div>
        <w:div w:id="1716082867">
          <w:marLeft w:val="480"/>
          <w:marRight w:val="0"/>
          <w:marTop w:val="0"/>
          <w:marBottom w:val="0"/>
          <w:divBdr>
            <w:top w:val="none" w:sz="0" w:space="0" w:color="auto"/>
            <w:left w:val="none" w:sz="0" w:space="0" w:color="auto"/>
            <w:bottom w:val="none" w:sz="0" w:space="0" w:color="auto"/>
            <w:right w:val="none" w:sz="0" w:space="0" w:color="auto"/>
          </w:divBdr>
        </w:div>
        <w:div w:id="1737587077">
          <w:marLeft w:val="480"/>
          <w:marRight w:val="0"/>
          <w:marTop w:val="0"/>
          <w:marBottom w:val="0"/>
          <w:divBdr>
            <w:top w:val="none" w:sz="0" w:space="0" w:color="auto"/>
            <w:left w:val="none" w:sz="0" w:space="0" w:color="auto"/>
            <w:bottom w:val="none" w:sz="0" w:space="0" w:color="auto"/>
            <w:right w:val="none" w:sz="0" w:space="0" w:color="auto"/>
          </w:divBdr>
        </w:div>
        <w:div w:id="699474488">
          <w:marLeft w:val="480"/>
          <w:marRight w:val="0"/>
          <w:marTop w:val="0"/>
          <w:marBottom w:val="0"/>
          <w:divBdr>
            <w:top w:val="none" w:sz="0" w:space="0" w:color="auto"/>
            <w:left w:val="none" w:sz="0" w:space="0" w:color="auto"/>
            <w:bottom w:val="none" w:sz="0" w:space="0" w:color="auto"/>
            <w:right w:val="none" w:sz="0" w:space="0" w:color="auto"/>
          </w:divBdr>
        </w:div>
        <w:div w:id="757797662">
          <w:marLeft w:val="480"/>
          <w:marRight w:val="0"/>
          <w:marTop w:val="0"/>
          <w:marBottom w:val="0"/>
          <w:divBdr>
            <w:top w:val="none" w:sz="0" w:space="0" w:color="auto"/>
            <w:left w:val="none" w:sz="0" w:space="0" w:color="auto"/>
            <w:bottom w:val="none" w:sz="0" w:space="0" w:color="auto"/>
            <w:right w:val="none" w:sz="0" w:space="0" w:color="auto"/>
          </w:divBdr>
        </w:div>
        <w:div w:id="1666011383">
          <w:marLeft w:val="480"/>
          <w:marRight w:val="0"/>
          <w:marTop w:val="0"/>
          <w:marBottom w:val="0"/>
          <w:divBdr>
            <w:top w:val="none" w:sz="0" w:space="0" w:color="auto"/>
            <w:left w:val="none" w:sz="0" w:space="0" w:color="auto"/>
            <w:bottom w:val="none" w:sz="0" w:space="0" w:color="auto"/>
            <w:right w:val="none" w:sz="0" w:space="0" w:color="auto"/>
          </w:divBdr>
        </w:div>
        <w:div w:id="1036153003">
          <w:marLeft w:val="480"/>
          <w:marRight w:val="0"/>
          <w:marTop w:val="0"/>
          <w:marBottom w:val="0"/>
          <w:divBdr>
            <w:top w:val="none" w:sz="0" w:space="0" w:color="auto"/>
            <w:left w:val="none" w:sz="0" w:space="0" w:color="auto"/>
            <w:bottom w:val="none" w:sz="0" w:space="0" w:color="auto"/>
            <w:right w:val="none" w:sz="0" w:space="0" w:color="auto"/>
          </w:divBdr>
        </w:div>
        <w:div w:id="1454593729">
          <w:marLeft w:val="480"/>
          <w:marRight w:val="0"/>
          <w:marTop w:val="0"/>
          <w:marBottom w:val="0"/>
          <w:divBdr>
            <w:top w:val="none" w:sz="0" w:space="0" w:color="auto"/>
            <w:left w:val="none" w:sz="0" w:space="0" w:color="auto"/>
            <w:bottom w:val="none" w:sz="0" w:space="0" w:color="auto"/>
            <w:right w:val="none" w:sz="0" w:space="0" w:color="auto"/>
          </w:divBdr>
        </w:div>
        <w:div w:id="1458448450">
          <w:marLeft w:val="480"/>
          <w:marRight w:val="0"/>
          <w:marTop w:val="0"/>
          <w:marBottom w:val="0"/>
          <w:divBdr>
            <w:top w:val="none" w:sz="0" w:space="0" w:color="auto"/>
            <w:left w:val="none" w:sz="0" w:space="0" w:color="auto"/>
            <w:bottom w:val="none" w:sz="0" w:space="0" w:color="auto"/>
            <w:right w:val="none" w:sz="0" w:space="0" w:color="auto"/>
          </w:divBdr>
        </w:div>
      </w:divsChild>
    </w:div>
    <w:div w:id="1798181811">
      <w:marLeft w:val="480"/>
      <w:marRight w:val="0"/>
      <w:marTop w:val="0"/>
      <w:marBottom w:val="0"/>
      <w:divBdr>
        <w:top w:val="none" w:sz="0" w:space="0" w:color="auto"/>
        <w:left w:val="none" w:sz="0" w:space="0" w:color="auto"/>
        <w:bottom w:val="none" w:sz="0" w:space="0" w:color="auto"/>
        <w:right w:val="none" w:sz="0" w:space="0" w:color="auto"/>
      </w:divBdr>
    </w:div>
    <w:div w:id="1798602074">
      <w:marLeft w:val="480"/>
      <w:marRight w:val="0"/>
      <w:marTop w:val="0"/>
      <w:marBottom w:val="0"/>
      <w:divBdr>
        <w:top w:val="none" w:sz="0" w:space="0" w:color="auto"/>
        <w:left w:val="none" w:sz="0" w:space="0" w:color="auto"/>
        <w:bottom w:val="none" w:sz="0" w:space="0" w:color="auto"/>
        <w:right w:val="none" w:sz="0" w:space="0" w:color="auto"/>
      </w:divBdr>
    </w:div>
    <w:div w:id="1798986591">
      <w:bodyDiv w:val="1"/>
      <w:marLeft w:val="0"/>
      <w:marRight w:val="0"/>
      <w:marTop w:val="0"/>
      <w:marBottom w:val="0"/>
      <w:divBdr>
        <w:top w:val="none" w:sz="0" w:space="0" w:color="auto"/>
        <w:left w:val="none" w:sz="0" w:space="0" w:color="auto"/>
        <w:bottom w:val="none" w:sz="0" w:space="0" w:color="auto"/>
        <w:right w:val="none" w:sz="0" w:space="0" w:color="auto"/>
      </w:divBdr>
      <w:divsChild>
        <w:div w:id="216746515">
          <w:marLeft w:val="640"/>
          <w:marRight w:val="0"/>
          <w:marTop w:val="0"/>
          <w:marBottom w:val="0"/>
          <w:divBdr>
            <w:top w:val="none" w:sz="0" w:space="0" w:color="auto"/>
            <w:left w:val="none" w:sz="0" w:space="0" w:color="auto"/>
            <w:bottom w:val="none" w:sz="0" w:space="0" w:color="auto"/>
            <w:right w:val="none" w:sz="0" w:space="0" w:color="auto"/>
          </w:divBdr>
        </w:div>
        <w:div w:id="1152983040">
          <w:marLeft w:val="640"/>
          <w:marRight w:val="0"/>
          <w:marTop w:val="0"/>
          <w:marBottom w:val="0"/>
          <w:divBdr>
            <w:top w:val="none" w:sz="0" w:space="0" w:color="auto"/>
            <w:left w:val="none" w:sz="0" w:space="0" w:color="auto"/>
            <w:bottom w:val="none" w:sz="0" w:space="0" w:color="auto"/>
            <w:right w:val="none" w:sz="0" w:space="0" w:color="auto"/>
          </w:divBdr>
        </w:div>
        <w:div w:id="1062174166">
          <w:marLeft w:val="640"/>
          <w:marRight w:val="0"/>
          <w:marTop w:val="0"/>
          <w:marBottom w:val="0"/>
          <w:divBdr>
            <w:top w:val="none" w:sz="0" w:space="0" w:color="auto"/>
            <w:left w:val="none" w:sz="0" w:space="0" w:color="auto"/>
            <w:bottom w:val="none" w:sz="0" w:space="0" w:color="auto"/>
            <w:right w:val="none" w:sz="0" w:space="0" w:color="auto"/>
          </w:divBdr>
        </w:div>
        <w:div w:id="504788797">
          <w:marLeft w:val="640"/>
          <w:marRight w:val="0"/>
          <w:marTop w:val="0"/>
          <w:marBottom w:val="0"/>
          <w:divBdr>
            <w:top w:val="none" w:sz="0" w:space="0" w:color="auto"/>
            <w:left w:val="none" w:sz="0" w:space="0" w:color="auto"/>
            <w:bottom w:val="none" w:sz="0" w:space="0" w:color="auto"/>
            <w:right w:val="none" w:sz="0" w:space="0" w:color="auto"/>
          </w:divBdr>
        </w:div>
        <w:div w:id="1189294517">
          <w:marLeft w:val="640"/>
          <w:marRight w:val="0"/>
          <w:marTop w:val="0"/>
          <w:marBottom w:val="0"/>
          <w:divBdr>
            <w:top w:val="none" w:sz="0" w:space="0" w:color="auto"/>
            <w:left w:val="none" w:sz="0" w:space="0" w:color="auto"/>
            <w:bottom w:val="none" w:sz="0" w:space="0" w:color="auto"/>
            <w:right w:val="none" w:sz="0" w:space="0" w:color="auto"/>
          </w:divBdr>
        </w:div>
        <w:div w:id="1527597704">
          <w:marLeft w:val="640"/>
          <w:marRight w:val="0"/>
          <w:marTop w:val="0"/>
          <w:marBottom w:val="0"/>
          <w:divBdr>
            <w:top w:val="none" w:sz="0" w:space="0" w:color="auto"/>
            <w:left w:val="none" w:sz="0" w:space="0" w:color="auto"/>
            <w:bottom w:val="none" w:sz="0" w:space="0" w:color="auto"/>
            <w:right w:val="none" w:sz="0" w:space="0" w:color="auto"/>
          </w:divBdr>
        </w:div>
        <w:div w:id="392897529">
          <w:marLeft w:val="640"/>
          <w:marRight w:val="0"/>
          <w:marTop w:val="0"/>
          <w:marBottom w:val="0"/>
          <w:divBdr>
            <w:top w:val="none" w:sz="0" w:space="0" w:color="auto"/>
            <w:left w:val="none" w:sz="0" w:space="0" w:color="auto"/>
            <w:bottom w:val="none" w:sz="0" w:space="0" w:color="auto"/>
            <w:right w:val="none" w:sz="0" w:space="0" w:color="auto"/>
          </w:divBdr>
        </w:div>
        <w:div w:id="371001669">
          <w:marLeft w:val="640"/>
          <w:marRight w:val="0"/>
          <w:marTop w:val="0"/>
          <w:marBottom w:val="0"/>
          <w:divBdr>
            <w:top w:val="none" w:sz="0" w:space="0" w:color="auto"/>
            <w:left w:val="none" w:sz="0" w:space="0" w:color="auto"/>
            <w:bottom w:val="none" w:sz="0" w:space="0" w:color="auto"/>
            <w:right w:val="none" w:sz="0" w:space="0" w:color="auto"/>
          </w:divBdr>
        </w:div>
        <w:div w:id="50814986">
          <w:marLeft w:val="640"/>
          <w:marRight w:val="0"/>
          <w:marTop w:val="0"/>
          <w:marBottom w:val="0"/>
          <w:divBdr>
            <w:top w:val="none" w:sz="0" w:space="0" w:color="auto"/>
            <w:left w:val="none" w:sz="0" w:space="0" w:color="auto"/>
            <w:bottom w:val="none" w:sz="0" w:space="0" w:color="auto"/>
            <w:right w:val="none" w:sz="0" w:space="0" w:color="auto"/>
          </w:divBdr>
        </w:div>
        <w:div w:id="1849054657">
          <w:marLeft w:val="640"/>
          <w:marRight w:val="0"/>
          <w:marTop w:val="0"/>
          <w:marBottom w:val="0"/>
          <w:divBdr>
            <w:top w:val="none" w:sz="0" w:space="0" w:color="auto"/>
            <w:left w:val="none" w:sz="0" w:space="0" w:color="auto"/>
            <w:bottom w:val="none" w:sz="0" w:space="0" w:color="auto"/>
            <w:right w:val="none" w:sz="0" w:space="0" w:color="auto"/>
          </w:divBdr>
        </w:div>
        <w:div w:id="1696035998">
          <w:marLeft w:val="640"/>
          <w:marRight w:val="0"/>
          <w:marTop w:val="0"/>
          <w:marBottom w:val="0"/>
          <w:divBdr>
            <w:top w:val="none" w:sz="0" w:space="0" w:color="auto"/>
            <w:left w:val="none" w:sz="0" w:space="0" w:color="auto"/>
            <w:bottom w:val="none" w:sz="0" w:space="0" w:color="auto"/>
            <w:right w:val="none" w:sz="0" w:space="0" w:color="auto"/>
          </w:divBdr>
        </w:div>
        <w:div w:id="614407114">
          <w:marLeft w:val="640"/>
          <w:marRight w:val="0"/>
          <w:marTop w:val="0"/>
          <w:marBottom w:val="0"/>
          <w:divBdr>
            <w:top w:val="none" w:sz="0" w:space="0" w:color="auto"/>
            <w:left w:val="none" w:sz="0" w:space="0" w:color="auto"/>
            <w:bottom w:val="none" w:sz="0" w:space="0" w:color="auto"/>
            <w:right w:val="none" w:sz="0" w:space="0" w:color="auto"/>
          </w:divBdr>
        </w:div>
        <w:div w:id="1476145953">
          <w:marLeft w:val="640"/>
          <w:marRight w:val="0"/>
          <w:marTop w:val="0"/>
          <w:marBottom w:val="0"/>
          <w:divBdr>
            <w:top w:val="none" w:sz="0" w:space="0" w:color="auto"/>
            <w:left w:val="none" w:sz="0" w:space="0" w:color="auto"/>
            <w:bottom w:val="none" w:sz="0" w:space="0" w:color="auto"/>
            <w:right w:val="none" w:sz="0" w:space="0" w:color="auto"/>
          </w:divBdr>
        </w:div>
        <w:div w:id="442962024">
          <w:marLeft w:val="640"/>
          <w:marRight w:val="0"/>
          <w:marTop w:val="0"/>
          <w:marBottom w:val="0"/>
          <w:divBdr>
            <w:top w:val="none" w:sz="0" w:space="0" w:color="auto"/>
            <w:left w:val="none" w:sz="0" w:space="0" w:color="auto"/>
            <w:bottom w:val="none" w:sz="0" w:space="0" w:color="auto"/>
            <w:right w:val="none" w:sz="0" w:space="0" w:color="auto"/>
          </w:divBdr>
        </w:div>
        <w:div w:id="817766499">
          <w:marLeft w:val="640"/>
          <w:marRight w:val="0"/>
          <w:marTop w:val="0"/>
          <w:marBottom w:val="0"/>
          <w:divBdr>
            <w:top w:val="none" w:sz="0" w:space="0" w:color="auto"/>
            <w:left w:val="none" w:sz="0" w:space="0" w:color="auto"/>
            <w:bottom w:val="none" w:sz="0" w:space="0" w:color="auto"/>
            <w:right w:val="none" w:sz="0" w:space="0" w:color="auto"/>
          </w:divBdr>
        </w:div>
        <w:div w:id="950864697">
          <w:marLeft w:val="640"/>
          <w:marRight w:val="0"/>
          <w:marTop w:val="0"/>
          <w:marBottom w:val="0"/>
          <w:divBdr>
            <w:top w:val="none" w:sz="0" w:space="0" w:color="auto"/>
            <w:left w:val="none" w:sz="0" w:space="0" w:color="auto"/>
            <w:bottom w:val="none" w:sz="0" w:space="0" w:color="auto"/>
            <w:right w:val="none" w:sz="0" w:space="0" w:color="auto"/>
          </w:divBdr>
        </w:div>
        <w:div w:id="887643100">
          <w:marLeft w:val="640"/>
          <w:marRight w:val="0"/>
          <w:marTop w:val="0"/>
          <w:marBottom w:val="0"/>
          <w:divBdr>
            <w:top w:val="none" w:sz="0" w:space="0" w:color="auto"/>
            <w:left w:val="none" w:sz="0" w:space="0" w:color="auto"/>
            <w:bottom w:val="none" w:sz="0" w:space="0" w:color="auto"/>
            <w:right w:val="none" w:sz="0" w:space="0" w:color="auto"/>
          </w:divBdr>
        </w:div>
        <w:div w:id="1953051091">
          <w:marLeft w:val="640"/>
          <w:marRight w:val="0"/>
          <w:marTop w:val="0"/>
          <w:marBottom w:val="0"/>
          <w:divBdr>
            <w:top w:val="none" w:sz="0" w:space="0" w:color="auto"/>
            <w:left w:val="none" w:sz="0" w:space="0" w:color="auto"/>
            <w:bottom w:val="none" w:sz="0" w:space="0" w:color="auto"/>
            <w:right w:val="none" w:sz="0" w:space="0" w:color="auto"/>
          </w:divBdr>
        </w:div>
        <w:div w:id="1782063996">
          <w:marLeft w:val="640"/>
          <w:marRight w:val="0"/>
          <w:marTop w:val="0"/>
          <w:marBottom w:val="0"/>
          <w:divBdr>
            <w:top w:val="none" w:sz="0" w:space="0" w:color="auto"/>
            <w:left w:val="none" w:sz="0" w:space="0" w:color="auto"/>
            <w:bottom w:val="none" w:sz="0" w:space="0" w:color="auto"/>
            <w:right w:val="none" w:sz="0" w:space="0" w:color="auto"/>
          </w:divBdr>
        </w:div>
        <w:div w:id="1821772193">
          <w:marLeft w:val="640"/>
          <w:marRight w:val="0"/>
          <w:marTop w:val="0"/>
          <w:marBottom w:val="0"/>
          <w:divBdr>
            <w:top w:val="none" w:sz="0" w:space="0" w:color="auto"/>
            <w:left w:val="none" w:sz="0" w:space="0" w:color="auto"/>
            <w:bottom w:val="none" w:sz="0" w:space="0" w:color="auto"/>
            <w:right w:val="none" w:sz="0" w:space="0" w:color="auto"/>
          </w:divBdr>
        </w:div>
        <w:div w:id="189531740">
          <w:marLeft w:val="640"/>
          <w:marRight w:val="0"/>
          <w:marTop w:val="0"/>
          <w:marBottom w:val="0"/>
          <w:divBdr>
            <w:top w:val="none" w:sz="0" w:space="0" w:color="auto"/>
            <w:left w:val="none" w:sz="0" w:space="0" w:color="auto"/>
            <w:bottom w:val="none" w:sz="0" w:space="0" w:color="auto"/>
            <w:right w:val="none" w:sz="0" w:space="0" w:color="auto"/>
          </w:divBdr>
        </w:div>
        <w:div w:id="1012298691">
          <w:marLeft w:val="640"/>
          <w:marRight w:val="0"/>
          <w:marTop w:val="0"/>
          <w:marBottom w:val="0"/>
          <w:divBdr>
            <w:top w:val="none" w:sz="0" w:space="0" w:color="auto"/>
            <w:left w:val="none" w:sz="0" w:space="0" w:color="auto"/>
            <w:bottom w:val="none" w:sz="0" w:space="0" w:color="auto"/>
            <w:right w:val="none" w:sz="0" w:space="0" w:color="auto"/>
          </w:divBdr>
        </w:div>
        <w:div w:id="1699239531">
          <w:marLeft w:val="640"/>
          <w:marRight w:val="0"/>
          <w:marTop w:val="0"/>
          <w:marBottom w:val="0"/>
          <w:divBdr>
            <w:top w:val="none" w:sz="0" w:space="0" w:color="auto"/>
            <w:left w:val="none" w:sz="0" w:space="0" w:color="auto"/>
            <w:bottom w:val="none" w:sz="0" w:space="0" w:color="auto"/>
            <w:right w:val="none" w:sz="0" w:space="0" w:color="auto"/>
          </w:divBdr>
        </w:div>
        <w:div w:id="1910309756">
          <w:marLeft w:val="640"/>
          <w:marRight w:val="0"/>
          <w:marTop w:val="0"/>
          <w:marBottom w:val="0"/>
          <w:divBdr>
            <w:top w:val="none" w:sz="0" w:space="0" w:color="auto"/>
            <w:left w:val="none" w:sz="0" w:space="0" w:color="auto"/>
            <w:bottom w:val="none" w:sz="0" w:space="0" w:color="auto"/>
            <w:right w:val="none" w:sz="0" w:space="0" w:color="auto"/>
          </w:divBdr>
        </w:div>
        <w:div w:id="615865756">
          <w:marLeft w:val="640"/>
          <w:marRight w:val="0"/>
          <w:marTop w:val="0"/>
          <w:marBottom w:val="0"/>
          <w:divBdr>
            <w:top w:val="none" w:sz="0" w:space="0" w:color="auto"/>
            <w:left w:val="none" w:sz="0" w:space="0" w:color="auto"/>
            <w:bottom w:val="none" w:sz="0" w:space="0" w:color="auto"/>
            <w:right w:val="none" w:sz="0" w:space="0" w:color="auto"/>
          </w:divBdr>
        </w:div>
        <w:div w:id="1405108280">
          <w:marLeft w:val="640"/>
          <w:marRight w:val="0"/>
          <w:marTop w:val="0"/>
          <w:marBottom w:val="0"/>
          <w:divBdr>
            <w:top w:val="none" w:sz="0" w:space="0" w:color="auto"/>
            <w:left w:val="none" w:sz="0" w:space="0" w:color="auto"/>
            <w:bottom w:val="none" w:sz="0" w:space="0" w:color="auto"/>
            <w:right w:val="none" w:sz="0" w:space="0" w:color="auto"/>
          </w:divBdr>
        </w:div>
        <w:div w:id="112330615">
          <w:marLeft w:val="640"/>
          <w:marRight w:val="0"/>
          <w:marTop w:val="0"/>
          <w:marBottom w:val="0"/>
          <w:divBdr>
            <w:top w:val="none" w:sz="0" w:space="0" w:color="auto"/>
            <w:left w:val="none" w:sz="0" w:space="0" w:color="auto"/>
            <w:bottom w:val="none" w:sz="0" w:space="0" w:color="auto"/>
            <w:right w:val="none" w:sz="0" w:space="0" w:color="auto"/>
          </w:divBdr>
        </w:div>
        <w:div w:id="1623461007">
          <w:marLeft w:val="640"/>
          <w:marRight w:val="0"/>
          <w:marTop w:val="0"/>
          <w:marBottom w:val="0"/>
          <w:divBdr>
            <w:top w:val="none" w:sz="0" w:space="0" w:color="auto"/>
            <w:left w:val="none" w:sz="0" w:space="0" w:color="auto"/>
            <w:bottom w:val="none" w:sz="0" w:space="0" w:color="auto"/>
            <w:right w:val="none" w:sz="0" w:space="0" w:color="auto"/>
          </w:divBdr>
        </w:div>
        <w:div w:id="620116339">
          <w:marLeft w:val="640"/>
          <w:marRight w:val="0"/>
          <w:marTop w:val="0"/>
          <w:marBottom w:val="0"/>
          <w:divBdr>
            <w:top w:val="none" w:sz="0" w:space="0" w:color="auto"/>
            <w:left w:val="none" w:sz="0" w:space="0" w:color="auto"/>
            <w:bottom w:val="none" w:sz="0" w:space="0" w:color="auto"/>
            <w:right w:val="none" w:sz="0" w:space="0" w:color="auto"/>
          </w:divBdr>
        </w:div>
        <w:div w:id="782311213">
          <w:marLeft w:val="640"/>
          <w:marRight w:val="0"/>
          <w:marTop w:val="0"/>
          <w:marBottom w:val="0"/>
          <w:divBdr>
            <w:top w:val="none" w:sz="0" w:space="0" w:color="auto"/>
            <w:left w:val="none" w:sz="0" w:space="0" w:color="auto"/>
            <w:bottom w:val="none" w:sz="0" w:space="0" w:color="auto"/>
            <w:right w:val="none" w:sz="0" w:space="0" w:color="auto"/>
          </w:divBdr>
        </w:div>
        <w:div w:id="1742874170">
          <w:marLeft w:val="640"/>
          <w:marRight w:val="0"/>
          <w:marTop w:val="0"/>
          <w:marBottom w:val="0"/>
          <w:divBdr>
            <w:top w:val="none" w:sz="0" w:space="0" w:color="auto"/>
            <w:left w:val="none" w:sz="0" w:space="0" w:color="auto"/>
            <w:bottom w:val="none" w:sz="0" w:space="0" w:color="auto"/>
            <w:right w:val="none" w:sz="0" w:space="0" w:color="auto"/>
          </w:divBdr>
        </w:div>
        <w:div w:id="204677540">
          <w:marLeft w:val="640"/>
          <w:marRight w:val="0"/>
          <w:marTop w:val="0"/>
          <w:marBottom w:val="0"/>
          <w:divBdr>
            <w:top w:val="none" w:sz="0" w:space="0" w:color="auto"/>
            <w:left w:val="none" w:sz="0" w:space="0" w:color="auto"/>
            <w:bottom w:val="none" w:sz="0" w:space="0" w:color="auto"/>
            <w:right w:val="none" w:sz="0" w:space="0" w:color="auto"/>
          </w:divBdr>
        </w:div>
        <w:div w:id="1847090754">
          <w:marLeft w:val="640"/>
          <w:marRight w:val="0"/>
          <w:marTop w:val="0"/>
          <w:marBottom w:val="0"/>
          <w:divBdr>
            <w:top w:val="none" w:sz="0" w:space="0" w:color="auto"/>
            <w:left w:val="none" w:sz="0" w:space="0" w:color="auto"/>
            <w:bottom w:val="none" w:sz="0" w:space="0" w:color="auto"/>
            <w:right w:val="none" w:sz="0" w:space="0" w:color="auto"/>
          </w:divBdr>
        </w:div>
        <w:div w:id="1644194315">
          <w:marLeft w:val="640"/>
          <w:marRight w:val="0"/>
          <w:marTop w:val="0"/>
          <w:marBottom w:val="0"/>
          <w:divBdr>
            <w:top w:val="none" w:sz="0" w:space="0" w:color="auto"/>
            <w:left w:val="none" w:sz="0" w:space="0" w:color="auto"/>
            <w:bottom w:val="none" w:sz="0" w:space="0" w:color="auto"/>
            <w:right w:val="none" w:sz="0" w:space="0" w:color="auto"/>
          </w:divBdr>
        </w:div>
        <w:div w:id="296646178">
          <w:marLeft w:val="640"/>
          <w:marRight w:val="0"/>
          <w:marTop w:val="0"/>
          <w:marBottom w:val="0"/>
          <w:divBdr>
            <w:top w:val="none" w:sz="0" w:space="0" w:color="auto"/>
            <w:left w:val="none" w:sz="0" w:space="0" w:color="auto"/>
            <w:bottom w:val="none" w:sz="0" w:space="0" w:color="auto"/>
            <w:right w:val="none" w:sz="0" w:space="0" w:color="auto"/>
          </w:divBdr>
        </w:div>
        <w:div w:id="1551115453">
          <w:marLeft w:val="640"/>
          <w:marRight w:val="0"/>
          <w:marTop w:val="0"/>
          <w:marBottom w:val="0"/>
          <w:divBdr>
            <w:top w:val="none" w:sz="0" w:space="0" w:color="auto"/>
            <w:left w:val="none" w:sz="0" w:space="0" w:color="auto"/>
            <w:bottom w:val="none" w:sz="0" w:space="0" w:color="auto"/>
            <w:right w:val="none" w:sz="0" w:space="0" w:color="auto"/>
          </w:divBdr>
        </w:div>
        <w:div w:id="143551611">
          <w:marLeft w:val="640"/>
          <w:marRight w:val="0"/>
          <w:marTop w:val="0"/>
          <w:marBottom w:val="0"/>
          <w:divBdr>
            <w:top w:val="none" w:sz="0" w:space="0" w:color="auto"/>
            <w:left w:val="none" w:sz="0" w:space="0" w:color="auto"/>
            <w:bottom w:val="none" w:sz="0" w:space="0" w:color="auto"/>
            <w:right w:val="none" w:sz="0" w:space="0" w:color="auto"/>
          </w:divBdr>
        </w:div>
        <w:div w:id="1172256901">
          <w:marLeft w:val="640"/>
          <w:marRight w:val="0"/>
          <w:marTop w:val="0"/>
          <w:marBottom w:val="0"/>
          <w:divBdr>
            <w:top w:val="none" w:sz="0" w:space="0" w:color="auto"/>
            <w:left w:val="none" w:sz="0" w:space="0" w:color="auto"/>
            <w:bottom w:val="none" w:sz="0" w:space="0" w:color="auto"/>
            <w:right w:val="none" w:sz="0" w:space="0" w:color="auto"/>
          </w:divBdr>
        </w:div>
        <w:div w:id="2085256686">
          <w:marLeft w:val="640"/>
          <w:marRight w:val="0"/>
          <w:marTop w:val="0"/>
          <w:marBottom w:val="0"/>
          <w:divBdr>
            <w:top w:val="none" w:sz="0" w:space="0" w:color="auto"/>
            <w:left w:val="none" w:sz="0" w:space="0" w:color="auto"/>
            <w:bottom w:val="none" w:sz="0" w:space="0" w:color="auto"/>
            <w:right w:val="none" w:sz="0" w:space="0" w:color="auto"/>
          </w:divBdr>
        </w:div>
        <w:div w:id="490489542">
          <w:marLeft w:val="640"/>
          <w:marRight w:val="0"/>
          <w:marTop w:val="0"/>
          <w:marBottom w:val="0"/>
          <w:divBdr>
            <w:top w:val="none" w:sz="0" w:space="0" w:color="auto"/>
            <w:left w:val="none" w:sz="0" w:space="0" w:color="auto"/>
            <w:bottom w:val="none" w:sz="0" w:space="0" w:color="auto"/>
            <w:right w:val="none" w:sz="0" w:space="0" w:color="auto"/>
          </w:divBdr>
        </w:div>
        <w:div w:id="2088459309">
          <w:marLeft w:val="640"/>
          <w:marRight w:val="0"/>
          <w:marTop w:val="0"/>
          <w:marBottom w:val="0"/>
          <w:divBdr>
            <w:top w:val="none" w:sz="0" w:space="0" w:color="auto"/>
            <w:left w:val="none" w:sz="0" w:space="0" w:color="auto"/>
            <w:bottom w:val="none" w:sz="0" w:space="0" w:color="auto"/>
            <w:right w:val="none" w:sz="0" w:space="0" w:color="auto"/>
          </w:divBdr>
        </w:div>
        <w:div w:id="262150457">
          <w:marLeft w:val="640"/>
          <w:marRight w:val="0"/>
          <w:marTop w:val="0"/>
          <w:marBottom w:val="0"/>
          <w:divBdr>
            <w:top w:val="none" w:sz="0" w:space="0" w:color="auto"/>
            <w:left w:val="none" w:sz="0" w:space="0" w:color="auto"/>
            <w:bottom w:val="none" w:sz="0" w:space="0" w:color="auto"/>
            <w:right w:val="none" w:sz="0" w:space="0" w:color="auto"/>
          </w:divBdr>
        </w:div>
        <w:div w:id="1119303027">
          <w:marLeft w:val="640"/>
          <w:marRight w:val="0"/>
          <w:marTop w:val="0"/>
          <w:marBottom w:val="0"/>
          <w:divBdr>
            <w:top w:val="none" w:sz="0" w:space="0" w:color="auto"/>
            <w:left w:val="none" w:sz="0" w:space="0" w:color="auto"/>
            <w:bottom w:val="none" w:sz="0" w:space="0" w:color="auto"/>
            <w:right w:val="none" w:sz="0" w:space="0" w:color="auto"/>
          </w:divBdr>
        </w:div>
        <w:div w:id="1843272995">
          <w:marLeft w:val="640"/>
          <w:marRight w:val="0"/>
          <w:marTop w:val="0"/>
          <w:marBottom w:val="0"/>
          <w:divBdr>
            <w:top w:val="none" w:sz="0" w:space="0" w:color="auto"/>
            <w:left w:val="none" w:sz="0" w:space="0" w:color="auto"/>
            <w:bottom w:val="none" w:sz="0" w:space="0" w:color="auto"/>
            <w:right w:val="none" w:sz="0" w:space="0" w:color="auto"/>
          </w:divBdr>
        </w:div>
        <w:div w:id="521363924">
          <w:marLeft w:val="640"/>
          <w:marRight w:val="0"/>
          <w:marTop w:val="0"/>
          <w:marBottom w:val="0"/>
          <w:divBdr>
            <w:top w:val="none" w:sz="0" w:space="0" w:color="auto"/>
            <w:left w:val="none" w:sz="0" w:space="0" w:color="auto"/>
            <w:bottom w:val="none" w:sz="0" w:space="0" w:color="auto"/>
            <w:right w:val="none" w:sz="0" w:space="0" w:color="auto"/>
          </w:divBdr>
        </w:div>
        <w:div w:id="609553557">
          <w:marLeft w:val="640"/>
          <w:marRight w:val="0"/>
          <w:marTop w:val="0"/>
          <w:marBottom w:val="0"/>
          <w:divBdr>
            <w:top w:val="none" w:sz="0" w:space="0" w:color="auto"/>
            <w:left w:val="none" w:sz="0" w:space="0" w:color="auto"/>
            <w:bottom w:val="none" w:sz="0" w:space="0" w:color="auto"/>
            <w:right w:val="none" w:sz="0" w:space="0" w:color="auto"/>
          </w:divBdr>
        </w:div>
        <w:div w:id="1454210193">
          <w:marLeft w:val="640"/>
          <w:marRight w:val="0"/>
          <w:marTop w:val="0"/>
          <w:marBottom w:val="0"/>
          <w:divBdr>
            <w:top w:val="none" w:sz="0" w:space="0" w:color="auto"/>
            <w:left w:val="none" w:sz="0" w:space="0" w:color="auto"/>
            <w:bottom w:val="none" w:sz="0" w:space="0" w:color="auto"/>
            <w:right w:val="none" w:sz="0" w:space="0" w:color="auto"/>
          </w:divBdr>
        </w:div>
        <w:div w:id="119344453">
          <w:marLeft w:val="640"/>
          <w:marRight w:val="0"/>
          <w:marTop w:val="0"/>
          <w:marBottom w:val="0"/>
          <w:divBdr>
            <w:top w:val="none" w:sz="0" w:space="0" w:color="auto"/>
            <w:left w:val="none" w:sz="0" w:space="0" w:color="auto"/>
            <w:bottom w:val="none" w:sz="0" w:space="0" w:color="auto"/>
            <w:right w:val="none" w:sz="0" w:space="0" w:color="auto"/>
          </w:divBdr>
        </w:div>
        <w:div w:id="1437747991">
          <w:marLeft w:val="640"/>
          <w:marRight w:val="0"/>
          <w:marTop w:val="0"/>
          <w:marBottom w:val="0"/>
          <w:divBdr>
            <w:top w:val="none" w:sz="0" w:space="0" w:color="auto"/>
            <w:left w:val="none" w:sz="0" w:space="0" w:color="auto"/>
            <w:bottom w:val="none" w:sz="0" w:space="0" w:color="auto"/>
            <w:right w:val="none" w:sz="0" w:space="0" w:color="auto"/>
          </w:divBdr>
        </w:div>
        <w:div w:id="868958481">
          <w:marLeft w:val="640"/>
          <w:marRight w:val="0"/>
          <w:marTop w:val="0"/>
          <w:marBottom w:val="0"/>
          <w:divBdr>
            <w:top w:val="none" w:sz="0" w:space="0" w:color="auto"/>
            <w:left w:val="none" w:sz="0" w:space="0" w:color="auto"/>
            <w:bottom w:val="none" w:sz="0" w:space="0" w:color="auto"/>
            <w:right w:val="none" w:sz="0" w:space="0" w:color="auto"/>
          </w:divBdr>
        </w:div>
        <w:div w:id="229191301">
          <w:marLeft w:val="640"/>
          <w:marRight w:val="0"/>
          <w:marTop w:val="0"/>
          <w:marBottom w:val="0"/>
          <w:divBdr>
            <w:top w:val="none" w:sz="0" w:space="0" w:color="auto"/>
            <w:left w:val="none" w:sz="0" w:space="0" w:color="auto"/>
            <w:bottom w:val="none" w:sz="0" w:space="0" w:color="auto"/>
            <w:right w:val="none" w:sz="0" w:space="0" w:color="auto"/>
          </w:divBdr>
        </w:div>
        <w:div w:id="1794594554">
          <w:marLeft w:val="640"/>
          <w:marRight w:val="0"/>
          <w:marTop w:val="0"/>
          <w:marBottom w:val="0"/>
          <w:divBdr>
            <w:top w:val="none" w:sz="0" w:space="0" w:color="auto"/>
            <w:left w:val="none" w:sz="0" w:space="0" w:color="auto"/>
            <w:bottom w:val="none" w:sz="0" w:space="0" w:color="auto"/>
            <w:right w:val="none" w:sz="0" w:space="0" w:color="auto"/>
          </w:divBdr>
        </w:div>
        <w:div w:id="91559735">
          <w:marLeft w:val="640"/>
          <w:marRight w:val="0"/>
          <w:marTop w:val="0"/>
          <w:marBottom w:val="0"/>
          <w:divBdr>
            <w:top w:val="none" w:sz="0" w:space="0" w:color="auto"/>
            <w:left w:val="none" w:sz="0" w:space="0" w:color="auto"/>
            <w:bottom w:val="none" w:sz="0" w:space="0" w:color="auto"/>
            <w:right w:val="none" w:sz="0" w:space="0" w:color="auto"/>
          </w:divBdr>
        </w:div>
        <w:div w:id="538011770">
          <w:marLeft w:val="640"/>
          <w:marRight w:val="0"/>
          <w:marTop w:val="0"/>
          <w:marBottom w:val="0"/>
          <w:divBdr>
            <w:top w:val="none" w:sz="0" w:space="0" w:color="auto"/>
            <w:left w:val="none" w:sz="0" w:space="0" w:color="auto"/>
            <w:bottom w:val="none" w:sz="0" w:space="0" w:color="auto"/>
            <w:right w:val="none" w:sz="0" w:space="0" w:color="auto"/>
          </w:divBdr>
        </w:div>
        <w:div w:id="456029314">
          <w:marLeft w:val="640"/>
          <w:marRight w:val="0"/>
          <w:marTop w:val="0"/>
          <w:marBottom w:val="0"/>
          <w:divBdr>
            <w:top w:val="none" w:sz="0" w:space="0" w:color="auto"/>
            <w:left w:val="none" w:sz="0" w:space="0" w:color="auto"/>
            <w:bottom w:val="none" w:sz="0" w:space="0" w:color="auto"/>
            <w:right w:val="none" w:sz="0" w:space="0" w:color="auto"/>
          </w:divBdr>
        </w:div>
        <w:div w:id="2072456448">
          <w:marLeft w:val="640"/>
          <w:marRight w:val="0"/>
          <w:marTop w:val="0"/>
          <w:marBottom w:val="0"/>
          <w:divBdr>
            <w:top w:val="none" w:sz="0" w:space="0" w:color="auto"/>
            <w:left w:val="none" w:sz="0" w:space="0" w:color="auto"/>
            <w:bottom w:val="none" w:sz="0" w:space="0" w:color="auto"/>
            <w:right w:val="none" w:sz="0" w:space="0" w:color="auto"/>
          </w:divBdr>
        </w:div>
        <w:div w:id="140661161">
          <w:marLeft w:val="640"/>
          <w:marRight w:val="0"/>
          <w:marTop w:val="0"/>
          <w:marBottom w:val="0"/>
          <w:divBdr>
            <w:top w:val="none" w:sz="0" w:space="0" w:color="auto"/>
            <w:left w:val="none" w:sz="0" w:space="0" w:color="auto"/>
            <w:bottom w:val="none" w:sz="0" w:space="0" w:color="auto"/>
            <w:right w:val="none" w:sz="0" w:space="0" w:color="auto"/>
          </w:divBdr>
        </w:div>
        <w:div w:id="1554654718">
          <w:marLeft w:val="640"/>
          <w:marRight w:val="0"/>
          <w:marTop w:val="0"/>
          <w:marBottom w:val="0"/>
          <w:divBdr>
            <w:top w:val="none" w:sz="0" w:space="0" w:color="auto"/>
            <w:left w:val="none" w:sz="0" w:space="0" w:color="auto"/>
            <w:bottom w:val="none" w:sz="0" w:space="0" w:color="auto"/>
            <w:right w:val="none" w:sz="0" w:space="0" w:color="auto"/>
          </w:divBdr>
        </w:div>
        <w:div w:id="829446768">
          <w:marLeft w:val="640"/>
          <w:marRight w:val="0"/>
          <w:marTop w:val="0"/>
          <w:marBottom w:val="0"/>
          <w:divBdr>
            <w:top w:val="none" w:sz="0" w:space="0" w:color="auto"/>
            <w:left w:val="none" w:sz="0" w:space="0" w:color="auto"/>
            <w:bottom w:val="none" w:sz="0" w:space="0" w:color="auto"/>
            <w:right w:val="none" w:sz="0" w:space="0" w:color="auto"/>
          </w:divBdr>
        </w:div>
        <w:div w:id="848102268">
          <w:marLeft w:val="640"/>
          <w:marRight w:val="0"/>
          <w:marTop w:val="0"/>
          <w:marBottom w:val="0"/>
          <w:divBdr>
            <w:top w:val="none" w:sz="0" w:space="0" w:color="auto"/>
            <w:left w:val="none" w:sz="0" w:space="0" w:color="auto"/>
            <w:bottom w:val="none" w:sz="0" w:space="0" w:color="auto"/>
            <w:right w:val="none" w:sz="0" w:space="0" w:color="auto"/>
          </w:divBdr>
        </w:div>
        <w:div w:id="341398163">
          <w:marLeft w:val="640"/>
          <w:marRight w:val="0"/>
          <w:marTop w:val="0"/>
          <w:marBottom w:val="0"/>
          <w:divBdr>
            <w:top w:val="none" w:sz="0" w:space="0" w:color="auto"/>
            <w:left w:val="none" w:sz="0" w:space="0" w:color="auto"/>
            <w:bottom w:val="none" w:sz="0" w:space="0" w:color="auto"/>
            <w:right w:val="none" w:sz="0" w:space="0" w:color="auto"/>
          </w:divBdr>
        </w:div>
        <w:div w:id="565725334">
          <w:marLeft w:val="640"/>
          <w:marRight w:val="0"/>
          <w:marTop w:val="0"/>
          <w:marBottom w:val="0"/>
          <w:divBdr>
            <w:top w:val="none" w:sz="0" w:space="0" w:color="auto"/>
            <w:left w:val="none" w:sz="0" w:space="0" w:color="auto"/>
            <w:bottom w:val="none" w:sz="0" w:space="0" w:color="auto"/>
            <w:right w:val="none" w:sz="0" w:space="0" w:color="auto"/>
          </w:divBdr>
        </w:div>
        <w:div w:id="1814443279">
          <w:marLeft w:val="640"/>
          <w:marRight w:val="0"/>
          <w:marTop w:val="0"/>
          <w:marBottom w:val="0"/>
          <w:divBdr>
            <w:top w:val="none" w:sz="0" w:space="0" w:color="auto"/>
            <w:left w:val="none" w:sz="0" w:space="0" w:color="auto"/>
            <w:bottom w:val="none" w:sz="0" w:space="0" w:color="auto"/>
            <w:right w:val="none" w:sz="0" w:space="0" w:color="auto"/>
          </w:divBdr>
        </w:div>
        <w:div w:id="893271872">
          <w:marLeft w:val="640"/>
          <w:marRight w:val="0"/>
          <w:marTop w:val="0"/>
          <w:marBottom w:val="0"/>
          <w:divBdr>
            <w:top w:val="none" w:sz="0" w:space="0" w:color="auto"/>
            <w:left w:val="none" w:sz="0" w:space="0" w:color="auto"/>
            <w:bottom w:val="none" w:sz="0" w:space="0" w:color="auto"/>
            <w:right w:val="none" w:sz="0" w:space="0" w:color="auto"/>
          </w:divBdr>
        </w:div>
        <w:div w:id="1904833048">
          <w:marLeft w:val="640"/>
          <w:marRight w:val="0"/>
          <w:marTop w:val="0"/>
          <w:marBottom w:val="0"/>
          <w:divBdr>
            <w:top w:val="none" w:sz="0" w:space="0" w:color="auto"/>
            <w:left w:val="none" w:sz="0" w:space="0" w:color="auto"/>
            <w:bottom w:val="none" w:sz="0" w:space="0" w:color="auto"/>
            <w:right w:val="none" w:sz="0" w:space="0" w:color="auto"/>
          </w:divBdr>
        </w:div>
        <w:div w:id="2110664323">
          <w:marLeft w:val="640"/>
          <w:marRight w:val="0"/>
          <w:marTop w:val="0"/>
          <w:marBottom w:val="0"/>
          <w:divBdr>
            <w:top w:val="none" w:sz="0" w:space="0" w:color="auto"/>
            <w:left w:val="none" w:sz="0" w:space="0" w:color="auto"/>
            <w:bottom w:val="none" w:sz="0" w:space="0" w:color="auto"/>
            <w:right w:val="none" w:sz="0" w:space="0" w:color="auto"/>
          </w:divBdr>
        </w:div>
        <w:div w:id="1289625024">
          <w:marLeft w:val="640"/>
          <w:marRight w:val="0"/>
          <w:marTop w:val="0"/>
          <w:marBottom w:val="0"/>
          <w:divBdr>
            <w:top w:val="none" w:sz="0" w:space="0" w:color="auto"/>
            <w:left w:val="none" w:sz="0" w:space="0" w:color="auto"/>
            <w:bottom w:val="none" w:sz="0" w:space="0" w:color="auto"/>
            <w:right w:val="none" w:sz="0" w:space="0" w:color="auto"/>
          </w:divBdr>
        </w:div>
        <w:div w:id="465053045">
          <w:marLeft w:val="640"/>
          <w:marRight w:val="0"/>
          <w:marTop w:val="0"/>
          <w:marBottom w:val="0"/>
          <w:divBdr>
            <w:top w:val="none" w:sz="0" w:space="0" w:color="auto"/>
            <w:left w:val="none" w:sz="0" w:space="0" w:color="auto"/>
            <w:bottom w:val="none" w:sz="0" w:space="0" w:color="auto"/>
            <w:right w:val="none" w:sz="0" w:space="0" w:color="auto"/>
          </w:divBdr>
        </w:div>
        <w:div w:id="958024494">
          <w:marLeft w:val="640"/>
          <w:marRight w:val="0"/>
          <w:marTop w:val="0"/>
          <w:marBottom w:val="0"/>
          <w:divBdr>
            <w:top w:val="none" w:sz="0" w:space="0" w:color="auto"/>
            <w:left w:val="none" w:sz="0" w:space="0" w:color="auto"/>
            <w:bottom w:val="none" w:sz="0" w:space="0" w:color="auto"/>
            <w:right w:val="none" w:sz="0" w:space="0" w:color="auto"/>
          </w:divBdr>
        </w:div>
        <w:div w:id="954562718">
          <w:marLeft w:val="640"/>
          <w:marRight w:val="0"/>
          <w:marTop w:val="0"/>
          <w:marBottom w:val="0"/>
          <w:divBdr>
            <w:top w:val="none" w:sz="0" w:space="0" w:color="auto"/>
            <w:left w:val="none" w:sz="0" w:space="0" w:color="auto"/>
            <w:bottom w:val="none" w:sz="0" w:space="0" w:color="auto"/>
            <w:right w:val="none" w:sz="0" w:space="0" w:color="auto"/>
          </w:divBdr>
        </w:div>
        <w:div w:id="1464033906">
          <w:marLeft w:val="640"/>
          <w:marRight w:val="0"/>
          <w:marTop w:val="0"/>
          <w:marBottom w:val="0"/>
          <w:divBdr>
            <w:top w:val="none" w:sz="0" w:space="0" w:color="auto"/>
            <w:left w:val="none" w:sz="0" w:space="0" w:color="auto"/>
            <w:bottom w:val="none" w:sz="0" w:space="0" w:color="auto"/>
            <w:right w:val="none" w:sz="0" w:space="0" w:color="auto"/>
          </w:divBdr>
        </w:div>
        <w:div w:id="853155529">
          <w:marLeft w:val="640"/>
          <w:marRight w:val="0"/>
          <w:marTop w:val="0"/>
          <w:marBottom w:val="0"/>
          <w:divBdr>
            <w:top w:val="none" w:sz="0" w:space="0" w:color="auto"/>
            <w:left w:val="none" w:sz="0" w:space="0" w:color="auto"/>
            <w:bottom w:val="none" w:sz="0" w:space="0" w:color="auto"/>
            <w:right w:val="none" w:sz="0" w:space="0" w:color="auto"/>
          </w:divBdr>
        </w:div>
        <w:div w:id="1596787260">
          <w:marLeft w:val="640"/>
          <w:marRight w:val="0"/>
          <w:marTop w:val="0"/>
          <w:marBottom w:val="0"/>
          <w:divBdr>
            <w:top w:val="none" w:sz="0" w:space="0" w:color="auto"/>
            <w:left w:val="none" w:sz="0" w:space="0" w:color="auto"/>
            <w:bottom w:val="none" w:sz="0" w:space="0" w:color="auto"/>
            <w:right w:val="none" w:sz="0" w:space="0" w:color="auto"/>
          </w:divBdr>
        </w:div>
        <w:div w:id="593561615">
          <w:marLeft w:val="640"/>
          <w:marRight w:val="0"/>
          <w:marTop w:val="0"/>
          <w:marBottom w:val="0"/>
          <w:divBdr>
            <w:top w:val="none" w:sz="0" w:space="0" w:color="auto"/>
            <w:left w:val="none" w:sz="0" w:space="0" w:color="auto"/>
            <w:bottom w:val="none" w:sz="0" w:space="0" w:color="auto"/>
            <w:right w:val="none" w:sz="0" w:space="0" w:color="auto"/>
          </w:divBdr>
        </w:div>
        <w:div w:id="206529761">
          <w:marLeft w:val="640"/>
          <w:marRight w:val="0"/>
          <w:marTop w:val="0"/>
          <w:marBottom w:val="0"/>
          <w:divBdr>
            <w:top w:val="none" w:sz="0" w:space="0" w:color="auto"/>
            <w:left w:val="none" w:sz="0" w:space="0" w:color="auto"/>
            <w:bottom w:val="none" w:sz="0" w:space="0" w:color="auto"/>
            <w:right w:val="none" w:sz="0" w:space="0" w:color="auto"/>
          </w:divBdr>
        </w:div>
        <w:div w:id="1696735526">
          <w:marLeft w:val="640"/>
          <w:marRight w:val="0"/>
          <w:marTop w:val="0"/>
          <w:marBottom w:val="0"/>
          <w:divBdr>
            <w:top w:val="none" w:sz="0" w:space="0" w:color="auto"/>
            <w:left w:val="none" w:sz="0" w:space="0" w:color="auto"/>
            <w:bottom w:val="none" w:sz="0" w:space="0" w:color="auto"/>
            <w:right w:val="none" w:sz="0" w:space="0" w:color="auto"/>
          </w:divBdr>
        </w:div>
      </w:divsChild>
    </w:div>
    <w:div w:id="1799101685">
      <w:marLeft w:val="480"/>
      <w:marRight w:val="0"/>
      <w:marTop w:val="0"/>
      <w:marBottom w:val="0"/>
      <w:divBdr>
        <w:top w:val="none" w:sz="0" w:space="0" w:color="auto"/>
        <w:left w:val="none" w:sz="0" w:space="0" w:color="auto"/>
        <w:bottom w:val="none" w:sz="0" w:space="0" w:color="auto"/>
        <w:right w:val="none" w:sz="0" w:space="0" w:color="auto"/>
      </w:divBdr>
    </w:div>
    <w:div w:id="1799176604">
      <w:bodyDiv w:val="1"/>
      <w:marLeft w:val="0"/>
      <w:marRight w:val="0"/>
      <w:marTop w:val="0"/>
      <w:marBottom w:val="0"/>
      <w:divBdr>
        <w:top w:val="none" w:sz="0" w:space="0" w:color="auto"/>
        <w:left w:val="none" w:sz="0" w:space="0" w:color="auto"/>
        <w:bottom w:val="none" w:sz="0" w:space="0" w:color="auto"/>
        <w:right w:val="none" w:sz="0" w:space="0" w:color="auto"/>
      </w:divBdr>
    </w:div>
    <w:div w:id="1799254236">
      <w:marLeft w:val="480"/>
      <w:marRight w:val="0"/>
      <w:marTop w:val="0"/>
      <w:marBottom w:val="0"/>
      <w:divBdr>
        <w:top w:val="none" w:sz="0" w:space="0" w:color="auto"/>
        <w:left w:val="none" w:sz="0" w:space="0" w:color="auto"/>
        <w:bottom w:val="none" w:sz="0" w:space="0" w:color="auto"/>
        <w:right w:val="none" w:sz="0" w:space="0" w:color="auto"/>
      </w:divBdr>
    </w:div>
    <w:div w:id="1799303221">
      <w:marLeft w:val="480"/>
      <w:marRight w:val="0"/>
      <w:marTop w:val="0"/>
      <w:marBottom w:val="0"/>
      <w:divBdr>
        <w:top w:val="none" w:sz="0" w:space="0" w:color="auto"/>
        <w:left w:val="none" w:sz="0" w:space="0" w:color="auto"/>
        <w:bottom w:val="none" w:sz="0" w:space="0" w:color="auto"/>
        <w:right w:val="none" w:sz="0" w:space="0" w:color="auto"/>
      </w:divBdr>
    </w:div>
    <w:div w:id="1799880738">
      <w:marLeft w:val="480"/>
      <w:marRight w:val="0"/>
      <w:marTop w:val="0"/>
      <w:marBottom w:val="0"/>
      <w:divBdr>
        <w:top w:val="none" w:sz="0" w:space="0" w:color="auto"/>
        <w:left w:val="none" w:sz="0" w:space="0" w:color="auto"/>
        <w:bottom w:val="none" w:sz="0" w:space="0" w:color="auto"/>
        <w:right w:val="none" w:sz="0" w:space="0" w:color="auto"/>
      </w:divBdr>
    </w:div>
    <w:div w:id="1799908847">
      <w:marLeft w:val="480"/>
      <w:marRight w:val="0"/>
      <w:marTop w:val="0"/>
      <w:marBottom w:val="0"/>
      <w:divBdr>
        <w:top w:val="none" w:sz="0" w:space="0" w:color="auto"/>
        <w:left w:val="none" w:sz="0" w:space="0" w:color="auto"/>
        <w:bottom w:val="none" w:sz="0" w:space="0" w:color="auto"/>
        <w:right w:val="none" w:sz="0" w:space="0" w:color="auto"/>
      </w:divBdr>
    </w:div>
    <w:div w:id="1799910305">
      <w:marLeft w:val="480"/>
      <w:marRight w:val="0"/>
      <w:marTop w:val="0"/>
      <w:marBottom w:val="0"/>
      <w:divBdr>
        <w:top w:val="none" w:sz="0" w:space="0" w:color="auto"/>
        <w:left w:val="none" w:sz="0" w:space="0" w:color="auto"/>
        <w:bottom w:val="none" w:sz="0" w:space="0" w:color="auto"/>
        <w:right w:val="none" w:sz="0" w:space="0" w:color="auto"/>
      </w:divBdr>
    </w:div>
    <w:div w:id="1800612807">
      <w:marLeft w:val="480"/>
      <w:marRight w:val="0"/>
      <w:marTop w:val="0"/>
      <w:marBottom w:val="0"/>
      <w:divBdr>
        <w:top w:val="none" w:sz="0" w:space="0" w:color="auto"/>
        <w:left w:val="none" w:sz="0" w:space="0" w:color="auto"/>
        <w:bottom w:val="none" w:sz="0" w:space="0" w:color="auto"/>
        <w:right w:val="none" w:sz="0" w:space="0" w:color="auto"/>
      </w:divBdr>
    </w:div>
    <w:div w:id="1800688252">
      <w:marLeft w:val="480"/>
      <w:marRight w:val="0"/>
      <w:marTop w:val="0"/>
      <w:marBottom w:val="0"/>
      <w:divBdr>
        <w:top w:val="none" w:sz="0" w:space="0" w:color="auto"/>
        <w:left w:val="none" w:sz="0" w:space="0" w:color="auto"/>
        <w:bottom w:val="none" w:sz="0" w:space="0" w:color="auto"/>
        <w:right w:val="none" w:sz="0" w:space="0" w:color="auto"/>
      </w:divBdr>
    </w:div>
    <w:div w:id="1800801004">
      <w:marLeft w:val="480"/>
      <w:marRight w:val="0"/>
      <w:marTop w:val="0"/>
      <w:marBottom w:val="0"/>
      <w:divBdr>
        <w:top w:val="none" w:sz="0" w:space="0" w:color="auto"/>
        <w:left w:val="none" w:sz="0" w:space="0" w:color="auto"/>
        <w:bottom w:val="none" w:sz="0" w:space="0" w:color="auto"/>
        <w:right w:val="none" w:sz="0" w:space="0" w:color="auto"/>
      </w:divBdr>
    </w:div>
    <w:div w:id="1801461140">
      <w:marLeft w:val="480"/>
      <w:marRight w:val="0"/>
      <w:marTop w:val="0"/>
      <w:marBottom w:val="0"/>
      <w:divBdr>
        <w:top w:val="none" w:sz="0" w:space="0" w:color="auto"/>
        <w:left w:val="none" w:sz="0" w:space="0" w:color="auto"/>
        <w:bottom w:val="none" w:sz="0" w:space="0" w:color="auto"/>
        <w:right w:val="none" w:sz="0" w:space="0" w:color="auto"/>
      </w:divBdr>
    </w:div>
    <w:div w:id="1801652643">
      <w:bodyDiv w:val="1"/>
      <w:marLeft w:val="0"/>
      <w:marRight w:val="0"/>
      <w:marTop w:val="0"/>
      <w:marBottom w:val="0"/>
      <w:divBdr>
        <w:top w:val="none" w:sz="0" w:space="0" w:color="auto"/>
        <w:left w:val="none" w:sz="0" w:space="0" w:color="auto"/>
        <w:bottom w:val="none" w:sz="0" w:space="0" w:color="auto"/>
        <w:right w:val="none" w:sz="0" w:space="0" w:color="auto"/>
      </w:divBdr>
    </w:div>
    <w:div w:id="1801803795">
      <w:marLeft w:val="48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876710">
      <w:bodyDiv w:val="1"/>
      <w:marLeft w:val="0"/>
      <w:marRight w:val="0"/>
      <w:marTop w:val="0"/>
      <w:marBottom w:val="0"/>
      <w:divBdr>
        <w:top w:val="none" w:sz="0" w:space="0" w:color="auto"/>
        <w:left w:val="none" w:sz="0" w:space="0" w:color="auto"/>
        <w:bottom w:val="none" w:sz="0" w:space="0" w:color="auto"/>
        <w:right w:val="none" w:sz="0" w:space="0" w:color="auto"/>
      </w:divBdr>
    </w:div>
    <w:div w:id="1802654041">
      <w:marLeft w:val="480"/>
      <w:marRight w:val="0"/>
      <w:marTop w:val="0"/>
      <w:marBottom w:val="0"/>
      <w:divBdr>
        <w:top w:val="none" w:sz="0" w:space="0" w:color="auto"/>
        <w:left w:val="none" w:sz="0" w:space="0" w:color="auto"/>
        <w:bottom w:val="none" w:sz="0" w:space="0" w:color="auto"/>
        <w:right w:val="none" w:sz="0" w:space="0" w:color="auto"/>
      </w:divBdr>
    </w:div>
    <w:div w:id="1802962094">
      <w:marLeft w:val="480"/>
      <w:marRight w:val="0"/>
      <w:marTop w:val="0"/>
      <w:marBottom w:val="0"/>
      <w:divBdr>
        <w:top w:val="none" w:sz="0" w:space="0" w:color="auto"/>
        <w:left w:val="none" w:sz="0" w:space="0" w:color="auto"/>
        <w:bottom w:val="none" w:sz="0" w:space="0" w:color="auto"/>
        <w:right w:val="none" w:sz="0" w:space="0" w:color="auto"/>
      </w:divBdr>
    </w:div>
    <w:div w:id="1803302810">
      <w:marLeft w:val="480"/>
      <w:marRight w:val="0"/>
      <w:marTop w:val="0"/>
      <w:marBottom w:val="0"/>
      <w:divBdr>
        <w:top w:val="none" w:sz="0" w:space="0" w:color="auto"/>
        <w:left w:val="none" w:sz="0" w:space="0" w:color="auto"/>
        <w:bottom w:val="none" w:sz="0" w:space="0" w:color="auto"/>
        <w:right w:val="none" w:sz="0" w:space="0" w:color="auto"/>
      </w:divBdr>
    </w:div>
    <w:div w:id="1803420160">
      <w:marLeft w:val="480"/>
      <w:marRight w:val="0"/>
      <w:marTop w:val="0"/>
      <w:marBottom w:val="0"/>
      <w:divBdr>
        <w:top w:val="none" w:sz="0" w:space="0" w:color="auto"/>
        <w:left w:val="none" w:sz="0" w:space="0" w:color="auto"/>
        <w:bottom w:val="none" w:sz="0" w:space="0" w:color="auto"/>
        <w:right w:val="none" w:sz="0" w:space="0" w:color="auto"/>
      </w:divBdr>
    </w:div>
    <w:div w:id="1803616720">
      <w:marLeft w:val="480"/>
      <w:marRight w:val="0"/>
      <w:marTop w:val="0"/>
      <w:marBottom w:val="0"/>
      <w:divBdr>
        <w:top w:val="none" w:sz="0" w:space="0" w:color="auto"/>
        <w:left w:val="none" w:sz="0" w:space="0" w:color="auto"/>
        <w:bottom w:val="none" w:sz="0" w:space="0" w:color="auto"/>
        <w:right w:val="none" w:sz="0" w:space="0" w:color="auto"/>
      </w:divBdr>
    </w:div>
    <w:div w:id="1804081827">
      <w:marLeft w:val="480"/>
      <w:marRight w:val="0"/>
      <w:marTop w:val="0"/>
      <w:marBottom w:val="0"/>
      <w:divBdr>
        <w:top w:val="none" w:sz="0" w:space="0" w:color="auto"/>
        <w:left w:val="none" w:sz="0" w:space="0" w:color="auto"/>
        <w:bottom w:val="none" w:sz="0" w:space="0" w:color="auto"/>
        <w:right w:val="none" w:sz="0" w:space="0" w:color="auto"/>
      </w:divBdr>
    </w:div>
    <w:div w:id="1804498475">
      <w:marLeft w:val="480"/>
      <w:marRight w:val="0"/>
      <w:marTop w:val="0"/>
      <w:marBottom w:val="0"/>
      <w:divBdr>
        <w:top w:val="none" w:sz="0" w:space="0" w:color="auto"/>
        <w:left w:val="none" w:sz="0" w:space="0" w:color="auto"/>
        <w:bottom w:val="none" w:sz="0" w:space="0" w:color="auto"/>
        <w:right w:val="none" w:sz="0" w:space="0" w:color="auto"/>
      </w:divBdr>
    </w:div>
    <w:div w:id="1804695257">
      <w:bodyDiv w:val="1"/>
      <w:marLeft w:val="0"/>
      <w:marRight w:val="0"/>
      <w:marTop w:val="0"/>
      <w:marBottom w:val="0"/>
      <w:divBdr>
        <w:top w:val="none" w:sz="0" w:space="0" w:color="auto"/>
        <w:left w:val="none" w:sz="0" w:space="0" w:color="auto"/>
        <w:bottom w:val="none" w:sz="0" w:space="0" w:color="auto"/>
        <w:right w:val="none" w:sz="0" w:space="0" w:color="auto"/>
      </w:divBdr>
    </w:div>
    <w:div w:id="1804734715">
      <w:marLeft w:val="480"/>
      <w:marRight w:val="0"/>
      <w:marTop w:val="0"/>
      <w:marBottom w:val="0"/>
      <w:divBdr>
        <w:top w:val="none" w:sz="0" w:space="0" w:color="auto"/>
        <w:left w:val="none" w:sz="0" w:space="0" w:color="auto"/>
        <w:bottom w:val="none" w:sz="0" w:space="0" w:color="auto"/>
        <w:right w:val="none" w:sz="0" w:space="0" w:color="auto"/>
      </w:divBdr>
    </w:div>
    <w:div w:id="1804735557">
      <w:marLeft w:val="480"/>
      <w:marRight w:val="0"/>
      <w:marTop w:val="0"/>
      <w:marBottom w:val="0"/>
      <w:divBdr>
        <w:top w:val="none" w:sz="0" w:space="0" w:color="auto"/>
        <w:left w:val="none" w:sz="0" w:space="0" w:color="auto"/>
        <w:bottom w:val="none" w:sz="0" w:space="0" w:color="auto"/>
        <w:right w:val="none" w:sz="0" w:space="0" w:color="auto"/>
      </w:divBdr>
    </w:div>
    <w:div w:id="1805269166">
      <w:bodyDiv w:val="1"/>
      <w:marLeft w:val="0"/>
      <w:marRight w:val="0"/>
      <w:marTop w:val="0"/>
      <w:marBottom w:val="0"/>
      <w:divBdr>
        <w:top w:val="none" w:sz="0" w:space="0" w:color="auto"/>
        <w:left w:val="none" w:sz="0" w:space="0" w:color="auto"/>
        <w:bottom w:val="none" w:sz="0" w:space="0" w:color="auto"/>
        <w:right w:val="none" w:sz="0" w:space="0" w:color="auto"/>
      </w:divBdr>
    </w:div>
    <w:div w:id="1805542745">
      <w:bodyDiv w:val="1"/>
      <w:marLeft w:val="0"/>
      <w:marRight w:val="0"/>
      <w:marTop w:val="0"/>
      <w:marBottom w:val="0"/>
      <w:divBdr>
        <w:top w:val="none" w:sz="0" w:space="0" w:color="auto"/>
        <w:left w:val="none" w:sz="0" w:space="0" w:color="auto"/>
        <w:bottom w:val="none" w:sz="0" w:space="0" w:color="auto"/>
        <w:right w:val="none" w:sz="0" w:space="0" w:color="auto"/>
      </w:divBdr>
    </w:div>
    <w:div w:id="1806583647">
      <w:marLeft w:val="480"/>
      <w:marRight w:val="0"/>
      <w:marTop w:val="0"/>
      <w:marBottom w:val="0"/>
      <w:divBdr>
        <w:top w:val="none" w:sz="0" w:space="0" w:color="auto"/>
        <w:left w:val="none" w:sz="0" w:space="0" w:color="auto"/>
        <w:bottom w:val="none" w:sz="0" w:space="0" w:color="auto"/>
        <w:right w:val="none" w:sz="0" w:space="0" w:color="auto"/>
      </w:divBdr>
    </w:div>
    <w:div w:id="1807814642">
      <w:marLeft w:val="480"/>
      <w:marRight w:val="0"/>
      <w:marTop w:val="0"/>
      <w:marBottom w:val="0"/>
      <w:divBdr>
        <w:top w:val="none" w:sz="0" w:space="0" w:color="auto"/>
        <w:left w:val="none" w:sz="0" w:space="0" w:color="auto"/>
        <w:bottom w:val="none" w:sz="0" w:space="0" w:color="auto"/>
        <w:right w:val="none" w:sz="0" w:space="0" w:color="auto"/>
      </w:divBdr>
    </w:div>
    <w:div w:id="1808357055">
      <w:bodyDiv w:val="1"/>
      <w:marLeft w:val="0"/>
      <w:marRight w:val="0"/>
      <w:marTop w:val="0"/>
      <w:marBottom w:val="0"/>
      <w:divBdr>
        <w:top w:val="none" w:sz="0" w:space="0" w:color="auto"/>
        <w:left w:val="none" w:sz="0" w:space="0" w:color="auto"/>
        <w:bottom w:val="none" w:sz="0" w:space="0" w:color="auto"/>
        <w:right w:val="none" w:sz="0" w:space="0" w:color="auto"/>
      </w:divBdr>
      <w:divsChild>
        <w:div w:id="7030996">
          <w:marLeft w:val="640"/>
          <w:marRight w:val="0"/>
          <w:marTop w:val="0"/>
          <w:marBottom w:val="0"/>
          <w:divBdr>
            <w:top w:val="none" w:sz="0" w:space="0" w:color="auto"/>
            <w:left w:val="none" w:sz="0" w:space="0" w:color="auto"/>
            <w:bottom w:val="none" w:sz="0" w:space="0" w:color="auto"/>
            <w:right w:val="none" w:sz="0" w:space="0" w:color="auto"/>
          </w:divBdr>
        </w:div>
        <w:div w:id="9840809">
          <w:marLeft w:val="640"/>
          <w:marRight w:val="0"/>
          <w:marTop w:val="0"/>
          <w:marBottom w:val="0"/>
          <w:divBdr>
            <w:top w:val="none" w:sz="0" w:space="0" w:color="auto"/>
            <w:left w:val="none" w:sz="0" w:space="0" w:color="auto"/>
            <w:bottom w:val="none" w:sz="0" w:space="0" w:color="auto"/>
            <w:right w:val="none" w:sz="0" w:space="0" w:color="auto"/>
          </w:divBdr>
        </w:div>
        <w:div w:id="44109201">
          <w:marLeft w:val="640"/>
          <w:marRight w:val="0"/>
          <w:marTop w:val="0"/>
          <w:marBottom w:val="0"/>
          <w:divBdr>
            <w:top w:val="none" w:sz="0" w:space="0" w:color="auto"/>
            <w:left w:val="none" w:sz="0" w:space="0" w:color="auto"/>
            <w:bottom w:val="none" w:sz="0" w:space="0" w:color="auto"/>
            <w:right w:val="none" w:sz="0" w:space="0" w:color="auto"/>
          </w:divBdr>
        </w:div>
        <w:div w:id="66341599">
          <w:marLeft w:val="640"/>
          <w:marRight w:val="0"/>
          <w:marTop w:val="0"/>
          <w:marBottom w:val="0"/>
          <w:divBdr>
            <w:top w:val="none" w:sz="0" w:space="0" w:color="auto"/>
            <w:left w:val="none" w:sz="0" w:space="0" w:color="auto"/>
            <w:bottom w:val="none" w:sz="0" w:space="0" w:color="auto"/>
            <w:right w:val="none" w:sz="0" w:space="0" w:color="auto"/>
          </w:divBdr>
        </w:div>
        <w:div w:id="82066490">
          <w:marLeft w:val="640"/>
          <w:marRight w:val="0"/>
          <w:marTop w:val="0"/>
          <w:marBottom w:val="0"/>
          <w:divBdr>
            <w:top w:val="none" w:sz="0" w:space="0" w:color="auto"/>
            <w:left w:val="none" w:sz="0" w:space="0" w:color="auto"/>
            <w:bottom w:val="none" w:sz="0" w:space="0" w:color="auto"/>
            <w:right w:val="none" w:sz="0" w:space="0" w:color="auto"/>
          </w:divBdr>
        </w:div>
        <w:div w:id="83916651">
          <w:marLeft w:val="640"/>
          <w:marRight w:val="0"/>
          <w:marTop w:val="0"/>
          <w:marBottom w:val="0"/>
          <w:divBdr>
            <w:top w:val="none" w:sz="0" w:space="0" w:color="auto"/>
            <w:left w:val="none" w:sz="0" w:space="0" w:color="auto"/>
            <w:bottom w:val="none" w:sz="0" w:space="0" w:color="auto"/>
            <w:right w:val="none" w:sz="0" w:space="0" w:color="auto"/>
          </w:divBdr>
        </w:div>
        <w:div w:id="170996226">
          <w:marLeft w:val="640"/>
          <w:marRight w:val="0"/>
          <w:marTop w:val="0"/>
          <w:marBottom w:val="0"/>
          <w:divBdr>
            <w:top w:val="none" w:sz="0" w:space="0" w:color="auto"/>
            <w:left w:val="none" w:sz="0" w:space="0" w:color="auto"/>
            <w:bottom w:val="none" w:sz="0" w:space="0" w:color="auto"/>
            <w:right w:val="none" w:sz="0" w:space="0" w:color="auto"/>
          </w:divBdr>
        </w:div>
        <w:div w:id="170999091">
          <w:marLeft w:val="640"/>
          <w:marRight w:val="0"/>
          <w:marTop w:val="0"/>
          <w:marBottom w:val="0"/>
          <w:divBdr>
            <w:top w:val="none" w:sz="0" w:space="0" w:color="auto"/>
            <w:left w:val="none" w:sz="0" w:space="0" w:color="auto"/>
            <w:bottom w:val="none" w:sz="0" w:space="0" w:color="auto"/>
            <w:right w:val="none" w:sz="0" w:space="0" w:color="auto"/>
          </w:divBdr>
        </w:div>
        <w:div w:id="177811471">
          <w:marLeft w:val="640"/>
          <w:marRight w:val="0"/>
          <w:marTop w:val="0"/>
          <w:marBottom w:val="0"/>
          <w:divBdr>
            <w:top w:val="none" w:sz="0" w:space="0" w:color="auto"/>
            <w:left w:val="none" w:sz="0" w:space="0" w:color="auto"/>
            <w:bottom w:val="none" w:sz="0" w:space="0" w:color="auto"/>
            <w:right w:val="none" w:sz="0" w:space="0" w:color="auto"/>
          </w:divBdr>
        </w:div>
        <w:div w:id="209729634">
          <w:marLeft w:val="640"/>
          <w:marRight w:val="0"/>
          <w:marTop w:val="0"/>
          <w:marBottom w:val="0"/>
          <w:divBdr>
            <w:top w:val="none" w:sz="0" w:space="0" w:color="auto"/>
            <w:left w:val="none" w:sz="0" w:space="0" w:color="auto"/>
            <w:bottom w:val="none" w:sz="0" w:space="0" w:color="auto"/>
            <w:right w:val="none" w:sz="0" w:space="0" w:color="auto"/>
          </w:divBdr>
        </w:div>
        <w:div w:id="250436697">
          <w:marLeft w:val="640"/>
          <w:marRight w:val="0"/>
          <w:marTop w:val="0"/>
          <w:marBottom w:val="0"/>
          <w:divBdr>
            <w:top w:val="none" w:sz="0" w:space="0" w:color="auto"/>
            <w:left w:val="none" w:sz="0" w:space="0" w:color="auto"/>
            <w:bottom w:val="none" w:sz="0" w:space="0" w:color="auto"/>
            <w:right w:val="none" w:sz="0" w:space="0" w:color="auto"/>
          </w:divBdr>
        </w:div>
        <w:div w:id="273633456">
          <w:marLeft w:val="640"/>
          <w:marRight w:val="0"/>
          <w:marTop w:val="0"/>
          <w:marBottom w:val="0"/>
          <w:divBdr>
            <w:top w:val="none" w:sz="0" w:space="0" w:color="auto"/>
            <w:left w:val="none" w:sz="0" w:space="0" w:color="auto"/>
            <w:bottom w:val="none" w:sz="0" w:space="0" w:color="auto"/>
            <w:right w:val="none" w:sz="0" w:space="0" w:color="auto"/>
          </w:divBdr>
        </w:div>
        <w:div w:id="293027655">
          <w:marLeft w:val="640"/>
          <w:marRight w:val="0"/>
          <w:marTop w:val="0"/>
          <w:marBottom w:val="0"/>
          <w:divBdr>
            <w:top w:val="none" w:sz="0" w:space="0" w:color="auto"/>
            <w:left w:val="none" w:sz="0" w:space="0" w:color="auto"/>
            <w:bottom w:val="none" w:sz="0" w:space="0" w:color="auto"/>
            <w:right w:val="none" w:sz="0" w:space="0" w:color="auto"/>
          </w:divBdr>
        </w:div>
        <w:div w:id="340082214">
          <w:marLeft w:val="640"/>
          <w:marRight w:val="0"/>
          <w:marTop w:val="0"/>
          <w:marBottom w:val="0"/>
          <w:divBdr>
            <w:top w:val="none" w:sz="0" w:space="0" w:color="auto"/>
            <w:left w:val="none" w:sz="0" w:space="0" w:color="auto"/>
            <w:bottom w:val="none" w:sz="0" w:space="0" w:color="auto"/>
            <w:right w:val="none" w:sz="0" w:space="0" w:color="auto"/>
          </w:divBdr>
        </w:div>
        <w:div w:id="438263017">
          <w:marLeft w:val="640"/>
          <w:marRight w:val="0"/>
          <w:marTop w:val="0"/>
          <w:marBottom w:val="0"/>
          <w:divBdr>
            <w:top w:val="none" w:sz="0" w:space="0" w:color="auto"/>
            <w:left w:val="none" w:sz="0" w:space="0" w:color="auto"/>
            <w:bottom w:val="none" w:sz="0" w:space="0" w:color="auto"/>
            <w:right w:val="none" w:sz="0" w:space="0" w:color="auto"/>
          </w:divBdr>
        </w:div>
        <w:div w:id="440608651">
          <w:marLeft w:val="640"/>
          <w:marRight w:val="0"/>
          <w:marTop w:val="0"/>
          <w:marBottom w:val="0"/>
          <w:divBdr>
            <w:top w:val="none" w:sz="0" w:space="0" w:color="auto"/>
            <w:left w:val="none" w:sz="0" w:space="0" w:color="auto"/>
            <w:bottom w:val="none" w:sz="0" w:space="0" w:color="auto"/>
            <w:right w:val="none" w:sz="0" w:space="0" w:color="auto"/>
          </w:divBdr>
        </w:div>
        <w:div w:id="445589385">
          <w:marLeft w:val="640"/>
          <w:marRight w:val="0"/>
          <w:marTop w:val="0"/>
          <w:marBottom w:val="0"/>
          <w:divBdr>
            <w:top w:val="none" w:sz="0" w:space="0" w:color="auto"/>
            <w:left w:val="none" w:sz="0" w:space="0" w:color="auto"/>
            <w:bottom w:val="none" w:sz="0" w:space="0" w:color="auto"/>
            <w:right w:val="none" w:sz="0" w:space="0" w:color="auto"/>
          </w:divBdr>
        </w:div>
        <w:div w:id="475221524">
          <w:marLeft w:val="640"/>
          <w:marRight w:val="0"/>
          <w:marTop w:val="0"/>
          <w:marBottom w:val="0"/>
          <w:divBdr>
            <w:top w:val="none" w:sz="0" w:space="0" w:color="auto"/>
            <w:left w:val="none" w:sz="0" w:space="0" w:color="auto"/>
            <w:bottom w:val="none" w:sz="0" w:space="0" w:color="auto"/>
            <w:right w:val="none" w:sz="0" w:space="0" w:color="auto"/>
          </w:divBdr>
        </w:div>
        <w:div w:id="475267389">
          <w:marLeft w:val="640"/>
          <w:marRight w:val="0"/>
          <w:marTop w:val="0"/>
          <w:marBottom w:val="0"/>
          <w:divBdr>
            <w:top w:val="none" w:sz="0" w:space="0" w:color="auto"/>
            <w:left w:val="none" w:sz="0" w:space="0" w:color="auto"/>
            <w:bottom w:val="none" w:sz="0" w:space="0" w:color="auto"/>
            <w:right w:val="none" w:sz="0" w:space="0" w:color="auto"/>
          </w:divBdr>
        </w:div>
        <w:div w:id="538979876">
          <w:marLeft w:val="640"/>
          <w:marRight w:val="0"/>
          <w:marTop w:val="0"/>
          <w:marBottom w:val="0"/>
          <w:divBdr>
            <w:top w:val="none" w:sz="0" w:space="0" w:color="auto"/>
            <w:left w:val="none" w:sz="0" w:space="0" w:color="auto"/>
            <w:bottom w:val="none" w:sz="0" w:space="0" w:color="auto"/>
            <w:right w:val="none" w:sz="0" w:space="0" w:color="auto"/>
          </w:divBdr>
        </w:div>
        <w:div w:id="550966095">
          <w:marLeft w:val="640"/>
          <w:marRight w:val="0"/>
          <w:marTop w:val="0"/>
          <w:marBottom w:val="0"/>
          <w:divBdr>
            <w:top w:val="none" w:sz="0" w:space="0" w:color="auto"/>
            <w:left w:val="none" w:sz="0" w:space="0" w:color="auto"/>
            <w:bottom w:val="none" w:sz="0" w:space="0" w:color="auto"/>
            <w:right w:val="none" w:sz="0" w:space="0" w:color="auto"/>
          </w:divBdr>
        </w:div>
        <w:div w:id="591162268">
          <w:marLeft w:val="640"/>
          <w:marRight w:val="0"/>
          <w:marTop w:val="0"/>
          <w:marBottom w:val="0"/>
          <w:divBdr>
            <w:top w:val="none" w:sz="0" w:space="0" w:color="auto"/>
            <w:left w:val="none" w:sz="0" w:space="0" w:color="auto"/>
            <w:bottom w:val="none" w:sz="0" w:space="0" w:color="auto"/>
            <w:right w:val="none" w:sz="0" w:space="0" w:color="auto"/>
          </w:divBdr>
        </w:div>
        <w:div w:id="620917899">
          <w:marLeft w:val="640"/>
          <w:marRight w:val="0"/>
          <w:marTop w:val="0"/>
          <w:marBottom w:val="0"/>
          <w:divBdr>
            <w:top w:val="none" w:sz="0" w:space="0" w:color="auto"/>
            <w:left w:val="none" w:sz="0" w:space="0" w:color="auto"/>
            <w:bottom w:val="none" w:sz="0" w:space="0" w:color="auto"/>
            <w:right w:val="none" w:sz="0" w:space="0" w:color="auto"/>
          </w:divBdr>
        </w:div>
        <w:div w:id="642732065">
          <w:marLeft w:val="640"/>
          <w:marRight w:val="0"/>
          <w:marTop w:val="0"/>
          <w:marBottom w:val="0"/>
          <w:divBdr>
            <w:top w:val="none" w:sz="0" w:space="0" w:color="auto"/>
            <w:left w:val="none" w:sz="0" w:space="0" w:color="auto"/>
            <w:bottom w:val="none" w:sz="0" w:space="0" w:color="auto"/>
            <w:right w:val="none" w:sz="0" w:space="0" w:color="auto"/>
          </w:divBdr>
        </w:div>
        <w:div w:id="710424733">
          <w:marLeft w:val="640"/>
          <w:marRight w:val="0"/>
          <w:marTop w:val="0"/>
          <w:marBottom w:val="0"/>
          <w:divBdr>
            <w:top w:val="none" w:sz="0" w:space="0" w:color="auto"/>
            <w:left w:val="none" w:sz="0" w:space="0" w:color="auto"/>
            <w:bottom w:val="none" w:sz="0" w:space="0" w:color="auto"/>
            <w:right w:val="none" w:sz="0" w:space="0" w:color="auto"/>
          </w:divBdr>
        </w:div>
        <w:div w:id="720327304">
          <w:marLeft w:val="640"/>
          <w:marRight w:val="0"/>
          <w:marTop w:val="0"/>
          <w:marBottom w:val="0"/>
          <w:divBdr>
            <w:top w:val="none" w:sz="0" w:space="0" w:color="auto"/>
            <w:left w:val="none" w:sz="0" w:space="0" w:color="auto"/>
            <w:bottom w:val="none" w:sz="0" w:space="0" w:color="auto"/>
            <w:right w:val="none" w:sz="0" w:space="0" w:color="auto"/>
          </w:divBdr>
        </w:div>
        <w:div w:id="744912590">
          <w:marLeft w:val="640"/>
          <w:marRight w:val="0"/>
          <w:marTop w:val="0"/>
          <w:marBottom w:val="0"/>
          <w:divBdr>
            <w:top w:val="none" w:sz="0" w:space="0" w:color="auto"/>
            <w:left w:val="none" w:sz="0" w:space="0" w:color="auto"/>
            <w:bottom w:val="none" w:sz="0" w:space="0" w:color="auto"/>
            <w:right w:val="none" w:sz="0" w:space="0" w:color="auto"/>
          </w:divBdr>
        </w:div>
        <w:div w:id="747576180">
          <w:marLeft w:val="640"/>
          <w:marRight w:val="0"/>
          <w:marTop w:val="0"/>
          <w:marBottom w:val="0"/>
          <w:divBdr>
            <w:top w:val="none" w:sz="0" w:space="0" w:color="auto"/>
            <w:left w:val="none" w:sz="0" w:space="0" w:color="auto"/>
            <w:bottom w:val="none" w:sz="0" w:space="0" w:color="auto"/>
            <w:right w:val="none" w:sz="0" w:space="0" w:color="auto"/>
          </w:divBdr>
        </w:div>
        <w:div w:id="765200432">
          <w:marLeft w:val="640"/>
          <w:marRight w:val="0"/>
          <w:marTop w:val="0"/>
          <w:marBottom w:val="0"/>
          <w:divBdr>
            <w:top w:val="none" w:sz="0" w:space="0" w:color="auto"/>
            <w:left w:val="none" w:sz="0" w:space="0" w:color="auto"/>
            <w:bottom w:val="none" w:sz="0" w:space="0" w:color="auto"/>
            <w:right w:val="none" w:sz="0" w:space="0" w:color="auto"/>
          </w:divBdr>
        </w:div>
        <w:div w:id="805510944">
          <w:marLeft w:val="640"/>
          <w:marRight w:val="0"/>
          <w:marTop w:val="0"/>
          <w:marBottom w:val="0"/>
          <w:divBdr>
            <w:top w:val="none" w:sz="0" w:space="0" w:color="auto"/>
            <w:left w:val="none" w:sz="0" w:space="0" w:color="auto"/>
            <w:bottom w:val="none" w:sz="0" w:space="0" w:color="auto"/>
            <w:right w:val="none" w:sz="0" w:space="0" w:color="auto"/>
          </w:divBdr>
        </w:div>
        <w:div w:id="881282923">
          <w:marLeft w:val="640"/>
          <w:marRight w:val="0"/>
          <w:marTop w:val="0"/>
          <w:marBottom w:val="0"/>
          <w:divBdr>
            <w:top w:val="none" w:sz="0" w:space="0" w:color="auto"/>
            <w:left w:val="none" w:sz="0" w:space="0" w:color="auto"/>
            <w:bottom w:val="none" w:sz="0" w:space="0" w:color="auto"/>
            <w:right w:val="none" w:sz="0" w:space="0" w:color="auto"/>
          </w:divBdr>
        </w:div>
        <w:div w:id="888299174">
          <w:marLeft w:val="640"/>
          <w:marRight w:val="0"/>
          <w:marTop w:val="0"/>
          <w:marBottom w:val="0"/>
          <w:divBdr>
            <w:top w:val="none" w:sz="0" w:space="0" w:color="auto"/>
            <w:left w:val="none" w:sz="0" w:space="0" w:color="auto"/>
            <w:bottom w:val="none" w:sz="0" w:space="0" w:color="auto"/>
            <w:right w:val="none" w:sz="0" w:space="0" w:color="auto"/>
          </w:divBdr>
        </w:div>
        <w:div w:id="902444196">
          <w:marLeft w:val="640"/>
          <w:marRight w:val="0"/>
          <w:marTop w:val="0"/>
          <w:marBottom w:val="0"/>
          <w:divBdr>
            <w:top w:val="none" w:sz="0" w:space="0" w:color="auto"/>
            <w:left w:val="none" w:sz="0" w:space="0" w:color="auto"/>
            <w:bottom w:val="none" w:sz="0" w:space="0" w:color="auto"/>
            <w:right w:val="none" w:sz="0" w:space="0" w:color="auto"/>
          </w:divBdr>
        </w:div>
        <w:div w:id="926500464">
          <w:marLeft w:val="640"/>
          <w:marRight w:val="0"/>
          <w:marTop w:val="0"/>
          <w:marBottom w:val="0"/>
          <w:divBdr>
            <w:top w:val="none" w:sz="0" w:space="0" w:color="auto"/>
            <w:left w:val="none" w:sz="0" w:space="0" w:color="auto"/>
            <w:bottom w:val="none" w:sz="0" w:space="0" w:color="auto"/>
            <w:right w:val="none" w:sz="0" w:space="0" w:color="auto"/>
          </w:divBdr>
        </w:div>
        <w:div w:id="965040950">
          <w:marLeft w:val="640"/>
          <w:marRight w:val="0"/>
          <w:marTop w:val="0"/>
          <w:marBottom w:val="0"/>
          <w:divBdr>
            <w:top w:val="none" w:sz="0" w:space="0" w:color="auto"/>
            <w:left w:val="none" w:sz="0" w:space="0" w:color="auto"/>
            <w:bottom w:val="none" w:sz="0" w:space="0" w:color="auto"/>
            <w:right w:val="none" w:sz="0" w:space="0" w:color="auto"/>
          </w:divBdr>
        </w:div>
        <w:div w:id="997734544">
          <w:marLeft w:val="640"/>
          <w:marRight w:val="0"/>
          <w:marTop w:val="0"/>
          <w:marBottom w:val="0"/>
          <w:divBdr>
            <w:top w:val="none" w:sz="0" w:space="0" w:color="auto"/>
            <w:left w:val="none" w:sz="0" w:space="0" w:color="auto"/>
            <w:bottom w:val="none" w:sz="0" w:space="0" w:color="auto"/>
            <w:right w:val="none" w:sz="0" w:space="0" w:color="auto"/>
          </w:divBdr>
        </w:div>
        <w:div w:id="1002124126">
          <w:marLeft w:val="640"/>
          <w:marRight w:val="0"/>
          <w:marTop w:val="0"/>
          <w:marBottom w:val="0"/>
          <w:divBdr>
            <w:top w:val="none" w:sz="0" w:space="0" w:color="auto"/>
            <w:left w:val="none" w:sz="0" w:space="0" w:color="auto"/>
            <w:bottom w:val="none" w:sz="0" w:space="0" w:color="auto"/>
            <w:right w:val="none" w:sz="0" w:space="0" w:color="auto"/>
          </w:divBdr>
        </w:div>
        <w:div w:id="1025791057">
          <w:marLeft w:val="640"/>
          <w:marRight w:val="0"/>
          <w:marTop w:val="0"/>
          <w:marBottom w:val="0"/>
          <w:divBdr>
            <w:top w:val="none" w:sz="0" w:space="0" w:color="auto"/>
            <w:left w:val="none" w:sz="0" w:space="0" w:color="auto"/>
            <w:bottom w:val="none" w:sz="0" w:space="0" w:color="auto"/>
            <w:right w:val="none" w:sz="0" w:space="0" w:color="auto"/>
          </w:divBdr>
        </w:div>
        <w:div w:id="1038894752">
          <w:marLeft w:val="640"/>
          <w:marRight w:val="0"/>
          <w:marTop w:val="0"/>
          <w:marBottom w:val="0"/>
          <w:divBdr>
            <w:top w:val="none" w:sz="0" w:space="0" w:color="auto"/>
            <w:left w:val="none" w:sz="0" w:space="0" w:color="auto"/>
            <w:bottom w:val="none" w:sz="0" w:space="0" w:color="auto"/>
            <w:right w:val="none" w:sz="0" w:space="0" w:color="auto"/>
          </w:divBdr>
        </w:div>
        <w:div w:id="1049962874">
          <w:marLeft w:val="640"/>
          <w:marRight w:val="0"/>
          <w:marTop w:val="0"/>
          <w:marBottom w:val="0"/>
          <w:divBdr>
            <w:top w:val="none" w:sz="0" w:space="0" w:color="auto"/>
            <w:left w:val="none" w:sz="0" w:space="0" w:color="auto"/>
            <w:bottom w:val="none" w:sz="0" w:space="0" w:color="auto"/>
            <w:right w:val="none" w:sz="0" w:space="0" w:color="auto"/>
          </w:divBdr>
        </w:div>
        <w:div w:id="1051540196">
          <w:marLeft w:val="640"/>
          <w:marRight w:val="0"/>
          <w:marTop w:val="0"/>
          <w:marBottom w:val="0"/>
          <w:divBdr>
            <w:top w:val="none" w:sz="0" w:space="0" w:color="auto"/>
            <w:left w:val="none" w:sz="0" w:space="0" w:color="auto"/>
            <w:bottom w:val="none" w:sz="0" w:space="0" w:color="auto"/>
            <w:right w:val="none" w:sz="0" w:space="0" w:color="auto"/>
          </w:divBdr>
        </w:div>
        <w:div w:id="1072890873">
          <w:marLeft w:val="640"/>
          <w:marRight w:val="0"/>
          <w:marTop w:val="0"/>
          <w:marBottom w:val="0"/>
          <w:divBdr>
            <w:top w:val="none" w:sz="0" w:space="0" w:color="auto"/>
            <w:left w:val="none" w:sz="0" w:space="0" w:color="auto"/>
            <w:bottom w:val="none" w:sz="0" w:space="0" w:color="auto"/>
            <w:right w:val="none" w:sz="0" w:space="0" w:color="auto"/>
          </w:divBdr>
        </w:div>
        <w:div w:id="1084565890">
          <w:marLeft w:val="640"/>
          <w:marRight w:val="0"/>
          <w:marTop w:val="0"/>
          <w:marBottom w:val="0"/>
          <w:divBdr>
            <w:top w:val="none" w:sz="0" w:space="0" w:color="auto"/>
            <w:left w:val="none" w:sz="0" w:space="0" w:color="auto"/>
            <w:bottom w:val="none" w:sz="0" w:space="0" w:color="auto"/>
            <w:right w:val="none" w:sz="0" w:space="0" w:color="auto"/>
          </w:divBdr>
        </w:div>
        <w:div w:id="1087649092">
          <w:marLeft w:val="640"/>
          <w:marRight w:val="0"/>
          <w:marTop w:val="0"/>
          <w:marBottom w:val="0"/>
          <w:divBdr>
            <w:top w:val="none" w:sz="0" w:space="0" w:color="auto"/>
            <w:left w:val="none" w:sz="0" w:space="0" w:color="auto"/>
            <w:bottom w:val="none" w:sz="0" w:space="0" w:color="auto"/>
            <w:right w:val="none" w:sz="0" w:space="0" w:color="auto"/>
          </w:divBdr>
        </w:div>
        <w:div w:id="1118522604">
          <w:marLeft w:val="640"/>
          <w:marRight w:val="0"/>
          <w:marTop w:val="0"/>
          <w:marBottom w:val="0"/>
          <w:divBdr>
            <w:top w:val="none" w:sz="0" w:space="0" w:color="auto"/>
            <w:left w:val="none" w:sz="0" w:space="0" w:color="auto"/>
            <w:bottom w:val="none" w:sz="0" w:space="0" w:color="auto"/>
            <w:right w:val="none" w:sz="0" w:space="0" w:color="auto"/>
          </w:divBdr>
        </w:div>
        <w:div w:id="1170560852">
          <w:marLeft w:val="640"/>
          <w:marRight w:val="0"/>
          <w:marTop w:val="0"/>
          <w:marBottom w:val="0"/>
          <w:divBdr>
            <w:top w:val="none" w:sz="0" w:space="0" w:color="auto"/>
            <w:left w:val="none" w:sz="0" w:space="0" w:color="auto"/>
            <w:bottom w:val="none" w:sz="0" w:space="0" w:color="auto"/>
            <w:right w:val="none" w:sz="0" w:space="0" w:color="auto"/>
          </w:divBdr>
        </w:div>
        <w:div w:id="1205213606">
          <w:marLeft w:val="640"/>
          <w:marRight w:val="0"/>
          <w:marTop w:val="0"/>
          <w:marBottom w:val="0"/>
          <w:divBdr>
            <w:top w:val="none" w:sz="0" w:space="0" w:color="auto"/>
            <w:left w:val="none" w:sz="0" w:space="0" w:color="auto"/>
            <w:bottom w:val="none" w:sz="0" w:space="0" w:color="auto"/>
            <w:right w:val="none" w:sz="0" w:space="0" w:color="auto"/>
          </w:divBdr>
        </w:div>
        <w:div w:id="1231769686">
          <w:marLeft w:val="640"/>
          <w:marRight w:val="0"/>
          <w:marTop w:val="0"/>
          <w:marBottom w:val="0"/>
          <w:divBdr>
            <w:top w:val="none" w:sz="0" w:space="0" w:color="auto"/>
            <w:left w:val="none" w:sz="0" w:space="0" w:color="auto"/>
            <w:bottom w:val="none" w:sz="0" w:space="0" w:color="auto"/>
            <w:right w:val="none" w:sz="0" w:space="0" w:color="auto"/>
          </w:divBdr>
        </w:div>
        <w:div w:id="1248151807">
          <w:marLeft w:val="640"/>
          <w:marRight w:val="0"/>
          <w:marTop w:val="0"/>
          <w:marBottom w:val="0"/>
          <w:divBdr>
            <w:top w:val="none" w:sz="0" w:space="0" w:color="auto"/>
            <w:left w:val="none" w:sz="0" w:space="0" w:color="auto"/>
            <w:bottom w:val="none" w:sz="0" w:space="0" w:color="auto"/>
            <w:right w:val="none" w:sz="0" w:space="0" w:color="auto"/>
          </w:divBdr>
        </w:div>
        <w:div w:id="1284923717">
          <w:marLeft w:val="640"/>
          <w:marRight w:val="0"/>
          <w:marTop w:val="0"/>
          <w:marBottom w:val="0"/>
          <w:divBdr>
            <w:top w:val="none" w:sz="0" w:space="0" w:color="auto"/>
            <w:left w:val="none" w:sz="0" w:space="0" w:color="auto"/>
            <w:bottom w:val="none" w:sz="0" w:space="0" w:color="auto"/>
            <w:right w:val="none" w:sz="0" w:space="0" w:color="auto"/>
          </w:divBdr>
        </w:div>
        <w:div w:id="1303922214">
          <w:marLeft w:val="640"/>
          <w:marRight w:val="0"/>
          <w:marTop w:val="0"/>
          <w:marBottom w:val="0"/>
          <w:divBdr>
            <w:top w:val="none" w:sz="0" w:space="0" w:color="auto"/>
            <w:left w:val="none" w:sz="0" w:space="0" w:color="auto"/>
            <w:bottom w:val="none" w:sz="0" w:space="0" w:color="auto"/>
            <w:right w:val="none" w:sz="0" w:space="0" w:color="auto"/>
          </w:divBdr>
        </w:div>
        <w:div w:id="1314337544">
          <w:marLeft w:val="640"/>
          <w:marRight w:val="0"/>
          <w:marTop w:val="0"/>
          <w:marBottom w:val="0"/>
          <w:divBdr>
            <w:top w:val="none" w:sz="0" w:space="0" w:color="auto"/>
            <w:left w:val="none" w:sz="0" w:space="0" w:color="auto"/>
            <w:bottom w:val="none" w:sz="0" w:space="0" w:color="auto"/>
            <w:right w:val="none" w:sz="0" w:space="0" w:color="auto"/>
          </w:divBdr>
        </w:div>
        <w:div w:id="1317958663">
          <w:marLeft w:val="640"/>
          <w:marRight w:val="0"/>
          <w:marTop w:val="0"/>
          <w:marBottom w:val="0"/>
          <w:divBdr>
            <w:top w:val="none" w:sz="0" w:space="0" w:color="auto"/>
            <w:left w:val="none" w:sz="0" w:space="0" w:color="auto"/>
            <w:bottom w:val="none" w:sz="0" w:space="0" w:color="auto"/>
            <w:right w:val="none" w:sz="0" w:space="0" w:color="auto"/>
          </w:divBdr>
        </w:div>
        <w:div w:id="1331908758">
          <w:marLeft w:val="640"/>
          <w:marRight w:val="0"/>
          <w:marTop w:val="0"/>
          <w:marBottom w:val="0"/>
          <w:divBdr>
            <w:top w:val="none" w:sz="0" w:space="0" w:color="auto"/>
            <w:left w:val="none" w:sz="0" w:space="0" w:color="auto"/>
            <w:bottom w:val="none" w:sz="0" w:space="0" w:color="auto"/>
            <w:right w:val="none" w:sz="0" w:space="0" w:color="auto"/>
          </w:divBdr>
        </w:div>
        <w:div w:id="1352757430">
          <w:marLeft w:val="640"/>
          <w:marRight w:val="0"/>
          <w:marTop w:val="0"/>
          <w:marBottom w:val="0"/>
          <w:divBdr>
            <w:top w:val="none" w:sz="0" w:space="0" w:color="auto"/>
            <w:left w:val="none" w:sz="0" w:space="0" w:color="auto"/>
            <w:bottom w:val="none" w:sz="0" w:space="0" w:color="auto"/>
            <w:right w:val="none" w:sz="0" w:space="0" w:color="auto"/>
          </w:divBdr>
        </w:div>
        <w:div w:id="1353074109">
          <w:marLeft w:val="640"/>
          <w:marRight w:val="0"/>
          <w:marTop w:val="0"/>
          <w:marBottom w:val="0"/>
          <w:divBdr>
            <w:top w:val="none" w:sz="0" w:space="0" w:color="auto"/>
            <w:left w:val="none" w:sz="0" w:space="0" w:color="auto"/>
            <w:bottom w:val="none" w:sz="0" w:space="0" w:color="auto"/>
            <w:right w:val="none" w:sz="0" w:space="0" w:color="auto"/>
          </w:divBdr>
        </w:div>
        <w:div w:id="1358044735">
          <w:marLeft w:val="640"/>
          <w:marRight w:val="0"/>
          <w:marTop w:val="0"/>
          <w:marBottom w:val="0"/>
          <w:divBdr>
            <w:top w:val="none" w:sz="0" w:space="0" w:color="auto"/>
            <w:left w:val="none" w:sz="0" w:space="0" w:color="auto"/>
            <w:bottom w:val="none" w:sz="0" w:space="0" w:color="auto"/>
            <w:right w:val="none" w:sz="0" w:space="0" w:color="auto"/>
          </w:divBdr>
        </w:div>
        <w:div w:id="1375230635">
          <w:marLeft w:val="640"/>
          <w:marRight w:val="0"/>
          <w:marTop w:val="0"/>
          <w:marBottom w:val="0"/>
          <w:divBdr>
            <w:top w:val="none" w:sz="0" w:space="0" w:color="auto"/>
            <w:left w:val="none" w:sz="0" w:space="0" w:color="auto"/>
            <w:bottom w:val="none" w:sz="0" w:space="0" w:color="auto"/>
            <w:right w:val="none" w:sz="0" w:space="0" w:color="auto"/>
          </w:divBdr>
        </w:div>
        <w:div w:id="1390110503">
          <w:marLeft w:val="640"/>
          <w:marRight w:val="0"/>
          <w:marTop w:val="0"/>
          <w:marBottom w:val="0"/>
          <w:divBdr>
            <w:top w:val="none" w:sz="0" w:space="0" w:color="auto"/>
            <w:left w:val="none" w:sz="0" w:space="0" w:color="auto"/>
            <w:bottom w:val="none" w:sz="0" w:space="0" w:color="auto"/>
            <w:right w:val="none" w:sz="0" w:space="0" w:color="auto"/>
          </w:divBdr>
        </w:div>
        <w:div w:id="1412508013">
          <w:marLeft w:val="640"/>
          <w:marRight w:val="0"/>
          <w:marTop w:val="0"/>
          <w:marBottom w:val="0"/>
          <w:divBdr>
            <w:top w:val="none" w:sz="0" w:space="0" w:color="auto"/>
            <w:left w:val="none" w:sz="0" w:space="0" w:color="auto"/>
            <w:bottom w:val="none" w:sz="0" w:space="0" w:color="auto"/>
            <w:right w:val="none" w:sz="0" w:space="0" w:color="auto"/>
          </w:divBdr>
        </w:div>
        <w:div w:id="1426459930">
          <w:marLeft w:val="640"/>
          <w:marRight w:val="0"/>
          <w:marTop w:val="0"/>
          <w:marBottom w:val="0"/>
          <w:divBdr>
            <w:top w:val="none" w:sz="0" w:space="0" w:color="auto"/>
            <w:left w:val="none" w:sz="0" w:space="0" w:color="auto"/>
            <w:bottom w:val="none" w:sz="0" w:space="0" w:color="auto"/>
            <w:right w:val="none" w:sz="0" w:space="0" w:color="auto"/>
          </w:divBdr>
        </w:div>
        <w:div w:id="1443962653">
          <w:marLeft w:val="640"/>
          <w:marRight w:val="0"/>
          <w:marTop w:val="0"/>
          <w:marBottom w:val="0"/>
          <w:divBdr>
            <w:top w:val="none" w:sz="0" w:space="0" w:color="auto"/>
            <w:left w:val="none" w:sz="0" w:space="0" w:color="auto"/>
            <w:bottom w:val="none" w:sz="0" w:space="0" w:color="auto"/>
            <w:right w:val="none" w:sz="0" w:space="0" w:color="auto"/>
          </w:divBdr>
        </w:div>
        <w:div w:id="1466266726">
          <w:marLeft w:val="640"/>
          <w:marRight w:val="0"/>
          <w:marTop w:val="0"/>
          <w:marBottom w:val="0"/>
          <w:divBdr>
            <w:top w:val="none" w:sz="0" w:space="0" w:color="auto"/>
            <w:left w:val="none" w:sz="0" w:space="0" w:color="auto"/>
            <w:bottom w:val="none" w:sz="0" w:space="0" w:color="auto"/>
            <w:right w:val="none" w:sz="0" w:space="0" w:color="auto"/>
          </w:divBdr>
        </w:div>
        <w:div w:id="1485897858">
          <w:marLeft w:val="640"/>
          <w:marRight w:val="0"/>
          <w:marTop w:val="0"/>
          <w:marBottom w:val="0"/>
          <w:divBdr>
            <w:top w:val="none" w:sz="0" w:space="0" w:color="auto"/>
            <w:left w:val="none" w:sz="0" w:space="0" w:color="auto"/>
            <w:bottom w:val="none" w:sz="0" w:space="0" w:color="auto"/>
            <w:right w:val="none" w:sz="0" w:space="0" w:color="auto"/>
          </w:divBdr>
        </w:div>
        <w:div w:id="1498613816">
          <w:marLeft w:val="640"/>
          <w:marRight w:val="0"/>
          <w:marTop w:val="0"/>
          <w:marBottom w:val="0"/>
          <w:divBdr>
            <w:top w:val="none" w:sz="0" w:space="0" w:color="auto"/>
            <w:left w:val="none" w:sz="0" w:space="0" w:color="auto"/>
            <w:bottom w:val="none" w:sz="0" w:space="0" w:color="auto"/>
            <w:right w:val="none" w:sz="0" w:space="0" w:color="auto"/>
          </w:divBdr>
        </w:div>
        <w:div w:id="1501968723">
          <w:marLeft w:val="640"/>
          <w:marRight w:val="0"/>
          <w:marTop w:val="0"/>
          <w:marBottom w:val="0"/>
          <w:divBdr>
            <w:top w:val="none" w:sz="0" w:space="0" w:color="auto"/>
            <w:left w:val="none" w:sz="0" w:space="0" w:color="auto"/>
            <w:bottom w:val="none" w:sz="0" w:space="0" w:color="auto"/>
            <w:right w:val="none" w:sz="0" w:space="0" w:color="auto"/>
          </w:divBdr>
        </w:div>
        <w:div w:id="1510486395">
          <w:marLeft w:val="640"/>
          <w:marRight w:val="0"/>
          <w:marTop w:val="0"/>
          <w:marBottom w:val="0"/>
          <w:divBdr>
            <w:top w:val="none" w:sz="0" w:space="0" w:color="auto"/>
            <w:left w:val="none" w:sz="0" w:space="0" w:color="auto"/>
            <w:bottom w:val="none" w:sz="0" w:space="0" w:color="auto"/>
            <w:right w:val="none" w:sz="0" w:space="0" w:color="auto"/>
          </w:divBdr>
        </w:div>
        <w:div w:id="1581984722">
          <w:marLeft w:val="640"/>
          <w:marRight w:val="0"/>
          <w:marTop w:val="0"/>
          <w:marBottom w:val="0"/>
          <w:divBdr>
            <w:top w:val="none" w:sz="0" w:space="0" w:color="auto"/>
            <w:left w:val="none" w:sz="0" w:space="0" w:color="auto"/>
            <w:bottom w:val="none" w:sz="0" w:space="0" w:color="auto"/>
            <w:right w:val="none" w:sz="0" w:space="0" w:color="auto"/>
          </w:divBdr>
        </w:div>
        <w:div w:id="1596134593">
          <w:marLeft w:val="640"/>
          <w:marRight w:val="0"/>
          <w:marTop w:val="0"/>
          <w:marBottom w:val="0"/>
          <w:divBdr>
            <w:top w:val="none" w:sz="0" w:space="0" w:color="auto"/>
            <w:left w:val="none" w:sz="0" w:space="0" w:color="auto"/>
            <w:bottom w:val="none" w:sz="0" w:space="0" w:color="auto"/>
            <w:right w:val="none" w:sz="0" w:space="0" w:color="auto"/>
          </w:divBdr>
        </w:div>
        <w:div w:id="1715040868">
          <w:marLeft w:val="640"/>
          <w:marRight w:val="0"/>
          <w:marTop w:val="0"/>
          <w:marBottom w:val="0"/>
          <w:divBdr>
            <w:top w:val="none" w:sz="0" w:space="0" w:color="auto"/>
            <w:left w:val="none" w:sz="0" w:space="0" w:color="auto"/>
            <w:bottom w:val="none" w:sz="0" w:space="0" w:color="auto"/>
            <w:right w:val="none" w:sz="0" w:space="0" w:color="auto"/>
          </w:divBdr>
        </w:div>
        <w:div w:id="1720203339">
          <w:marLeft w:val="640"/>
          <w:marRight w:val="0"/>
          <w:marTop w:val="0"/>
          <w:marBottom w:val="0"/>
          <w:divBdr>
            <w:top w:val="none" w:sz="0" w:space="0" w:color="auto"/>
            <w:left w:val="none" w:sz="0" w:space="0" w:color="auto"/>
            <w:bottom w:val="none" w:sz="0" w:space="0" w:color="auto"/>
            <w:right w:val="none" w:sz="0" w:space="0" w:color="auto"/>
          </w:divBdr>
        </w:div>
        <w:div w:id="1737244013">
          <w:marLeft w:val="640"/>
          <w:marRight w:val="0"/>
          <w:marTop w:val="0"/>
          <w:marBottom w:val="0"/>
          <w:divBdr>
            <w:top w:val="none" w:sz="0" w:space="0" w:color="auto"/>
            <w:left w:val="none" w:sz="0" w:space="0" w:color="auto"/>
            <w:bottom w:val="none" w:sz="0" w:space="0" w:color="auto"/>
            <w:right w:val="none" w:sz="0" w:space="0" w:color="auto"/>
          </w:divBdr>
        </w:div>
        <w:div w:id="1741707946">
          <w:marLeft w:val="640"/>
          <w:marRight w:val="0"/>
          <w:marTop w:val="0"/>
          <w:marBottom w:val="0"/>
          <w:divBdr>
            <w:top w:val="none" w:sz="0" w:space="0" w:color="auto"/>
            <w:left w:val="none" w:sz="0" w:space="0" w:color="auto"/>
            <w:bottom w:val="none" w:sz="0" w:space="0" w:color="auto"/>
            <w:right w:val="none" w:sz="0" w:space="0" w:color="auto"/>
          </w:divBdr>
        </w:div>
        <w:div w:id="1742213376">
          <w:marLeft w:val="640"/>
          <w:marRight w:val="0"/>
          <w:marTop w:val="0"/>
          <w:marBottom w:val="0"/>
          <w:divBdr>
            <w:top w:val="none" w:sz="0" w:space="0" w:color="auto"/>
            <w:left w:val="none" w:sz="0" w:space="0" w:color="auto"/>
            <w:bottom w:val="none" w:sz="0" w:space="0" w:color="auto"/>
            <w:right w:val="none" w:sz="0" w:space="0" w:color="auto"/>
          </w:divBdr>
        </w:div>
        <w:div w:id="1745294336">
          <w:marLeft w:val="640"/>
          <w:marRight w:val="0"/>
          <w:marTop w:val="0"/>
          <w:marBottom w:val="0"/>
          <w:divBdr>
            <w:top w:val="none" w:sz="0" w:space="0" w:color="auto"/>
            <w:left w:val="none" w:sz="0" w:space="0" w:color="auto"/>
            <w:bottom w:val="none" w:sz="0" w:space="0" w:color="auto"/>
            <w:right w:val="none" w:sz="0" w:space="0" w:color="auto"/>
          </w:divBdr>
        </w:div>
        <w:div w:id="1747914772">
          <w:marLeft w:val="640"/>
          <w:marRight w:val="0"/>
          <w:marTop w:val="0"/>
          <w:marBottom w:val="0"/>
          <w:divBdr>
            <w:top w:val="none" w:sz="0" w:space="0" w:color="auto"/>
            <w:left w:val="none" w:sz="0" w:space="0" w:color="auto"/>
            <w:bottom w:val="none" w:sz="0" w:space="0" w:color="auto"/>
            <w:right w:val="none" w:sz="0" w:space="0" w:color="auto"/>
          </w:divBdr>
        </w:div>
        <w:div w:id="1783916046">
          <w:marLeft w:val="640"/>
          <w:marRight w:val="0"/>
          <w:marTop w:val="0"/>
          <w:marBottom w:val="0"/>
          <w:divBdr>
            <w:top w:val="none" w:sz="0" w:space="0" w:color="auto"/>
            <w:left w:val="none" w:sz="0" w:space="0" w:color="auto"/>
            <w:bottom w:val="none" w:sz="0" w:space="0" w:color="auto"/>
            <w:right w:val="none" w:sz="0" w:space="0" w:color="auto"/>
          </w:divBdr>
        </w:div>
        <w:div w:id="1797916251">
          <w:marLeft w:val="640"/>
          <w:marRight w:val="0"/>
          <w:marTop w:val="0"/>
          <w:marBottom w:val="0"/>
          <w:divBdr>
            <w:top w:val="none" w:sz="0" w:space="0" w:color="auto"/>
            <w:left w:val="none" w:sz="0" w:space="0" w:color="auto"/>
            <w:bottom w:val="none" w:sz="0" w:space="0" w:color="auto"/>
            <w:right w:val="none" w:sz="0" w:space="0" w:color="auto"/>
          </w:divBdr>
        </w:div>
        <w:div w:id="1813598469">
          <w:marLeft w:val="640"/>
          <w:marRight w:val="0"/>
          <w:marTop w:val="0"/>
          <w:marBottom w:val="0"/>
          <w:divBdr>
            <w:top w:val="none" w:sz="0" w:space="0" w:color="auto"/>
            <w:left w:val="none" w:sz="0" w:space="0" w:color="auto"/>
            <w:bottom w:val="none" w:sz="0" w:space="0" w:color="auto"/>
            <w:right w:val="none" w:sz="0" w:space="0" w:color="auto"/>
          </w:divBdr>
        </w:div>
        <w:div w:id="1821462546">
          <w:marLeft w:val="640"/>
          <w:marRight w:val="0"/>
          <w:marTop w:val="0"/>
          <w:marBottom w:val="0"/>
          <w:divBdr>
            <w:top w:val="none" w:sz="0" w:space="0" w:color="auto"/>
            <w:left w:val="none" w:sz="0" w:space="0" w:color="auto"/>
            <w:bottom w:val="none" w:sz="0" w:space="0" w:color="auto"/>
            <w:right w:val="none" w:sz="0" w:space="0" w:color="auto"/>
          </w:divBdr>
        </w:div>
        <w:div w:id="1826241013">
          <w:marLeft w:val="640"/>
          <w:marRight w:val="0"/>
          <w:marTop w:val="0"/>
          <w:marBottom w:val="0"/>
          <w:divBdr>
            <w:top w:val="none" w:sz="0" w:space="0" w:color="auto"/>
            <w:left w:val="none" w:sz="0" w:space="0" w:color="auto"/>
            <w:bottom w:val="none" w:sz="0" w:space="0" w:color="auto"/>
            <w:right w:val="none" w:sz="0" w:space="0" w:color="auto"/>
          </w:divBdr>
        </w:div>
        <w:div w:id="1842546268">
          <w:marLeft w:val="640"/>
          <w:marRight w:val="0"/>
          <w:marTop w:val="0"/>
          <w:marBottom w:val="0"/>
          <w:divBdr>
            <w:top w:val="none" w:sz="0" w:space="0" w:color="auto"/>
            <w:left w:val="none" w:sz="0" w:space="0" w:color="auto"/>
            <w:bottom w:val="none" w:sz="0" w:space="0" w:color="auto"/>
            <w:right w:val="none" w:sz="0" w:space="0" w:color="auto"/>
          </w:divBdr>
        </w:div>
        <w:div w:id="1860048084">
          <w:marLeft w:val="640"/>
          <w:marRight w:val="0"/>
          <w:marTop w:val="0"/>
          <w:marBottom w:val="0"/>
          <w:divBdr>
            <w:top w:val="none" w:sz="0" w:space="0" w:color="auto"/>
            <w:left w:val="none" w:sz="0" w:space="0" w:color="auto"/>
            <w:bottom w:val="none" w:sz="0" w:space="0" w:color="auto"/>
            <w:right w:val="none" w:sz="0" w:space="0" w:color="auto"/>
          </w:divBdr>
        </w:div>
        <w:div w:id="1865751011">
          <w:marLeft w:val="640"/>
          <w:marRight w:val="0"/>
          <w:marTop w:val="0"/>
          <w:marBottom w:val="0"/>
          <w:divBdr>
            <w:top w:val="none" w:sz="0" w:space="0" w:color="auto"/>
            <w:left w:val="none" w:sz="0" w:space="0" w:color="auto"/>
            <w:bottom w:val="none" w:sz="0" w:space="0" w:color="auto"/>
            <w:right w:val="none" w:sz="0" w:space="0" w:color="auto"/>
          </w:divBdr>
        </w:div>
        <w:div w:id="1903635832">
          <w:marLeft w:val="640"/>
          <w:marRight w:val="0"/>
          <w:marTop w:val="0"/>
          <w:marBottom w:val="0"/>
          <w:divBdr>
            <w:top w:val="none" w:sz="0" w:space="0" w:color="auto"/>
            <w:left w:val="none" w:sz="0" w:space="0" w:color="auto"/>
            <w:bottom w:val="none" w:sz="0" w:space="0" w:color="auto"/>
            <w:right w:val="none" w:sz="0" w:space="0" w:color="auto"/>
          </w:divBdr>
        </w:div>
        <w:div w:id="1905676741">
          <w:marLeft w:val="640"/>
          <w:marRight w:val="0"/>
          <w:marTop w:val="0"/>
          <w:marBottom w:val="0"/>
          <w:divBdr>
            <w:top w:val="none" w:sz="0" w:space="0" w:color="auto"/>
            <w:left w:val="none" w:sz="0" w:space="0" w:color="auto"/>
            <w:bottom w:val="none" w:sz="0" w:space="0" w:color="auto"/>
            <w:right w:val="none" w:sz="0" w:space="0" w:color="auto"/>
          </w:divBdr>
        </w:div>
        <w:div w:id="1913732977">
          <w:marLeft w:val="640"/>
          <w:marRight w:val="0"/>
          <w:marTop w:val="0"/>
          <w:marBottom w:val="0"/>
          <w:divBdr>
            <w:top w:val="none" w:sz="0" w:space="0" w:color="auto"/>
            <w:left w:val="none" w:sz="0" w:space="0" w:color="auto"/>
            <w:bottom w:val="none" w:sz="0" w:space="0" w:color="auto"/>
            <w:right w:val="none" w:sz="0" w:space="0" w:color="auto"/>
          </w:divBdr>
        </w:div>
        <w:div w:id="1948582864">
          <w:marLeft w:val="640"/>
          <w:marRight w:val="0"/>
          <w:marTop w:val="0"/>
          <w:marBottom w:val="0"/>
          <w:divBdr>
            <w:top w:val="none" w:sz="0" w:space="0" w:color="auto"/>
            <w:left w:val="none" w:sz="0" w:space="0" w:color="auto"/>
            <w:bottom w:val="none" w:sz="0" w:space="0" w:color="auto"/>
            <w:right w:val="none" w:sz="0" w:space="0" w:color="auto"/>
          </w:divBdr>
        </w:div>
        <w:div w:id="1961303141">
          <w:marLeft w:val="640"/>
          <w:marRight w:val="0"/>
          <w:marTop w:val="0"/>
          <w:marBottom w:val="0"/>
          <w:divBdr>
            <w:top w:val="none" w:sz="0" w:space="0" w:color="auto"/>
            <w:left w:val="none" w:sz="0" w:space="0" w:color="auto"/>
            <w:bottom w:val="none" w:sz="0" w:space="0" w:color="auto"/>
            <w:right w:val="none" w:sz="0" w:space="0" w:color="auto"/>
          </w:divBdr>
        </w:div>
        <w:div w:id="2037729981">
          <w:marLeft w:val="640"/>
          <w:marRight w:val="0"/>
          <w:marTop w:val="0"/>
          <w:marBottom w:val="0"/>
          <w:divBdr>
            <w:top w:val="none" w:sz="0" w:space="0" w:color="auto"/>
            <w:left w:val="none" w:sz="0" w:space="0" w:color="auto"/>
            <w:bottom w:val="none" w:sz="0" w:space="0" w:color="auto"/>
            <w:right w:val="none" w:sz="0" w:space="0" w:color="auto"/>
          </w:divBdr>
        </w:div>
        <w:div w:id="2079282730">
          <w:marLeft w:val="640"/>
          <w:marRight w:val="0"/>
          <w:marTop w:val="0"/>
          <w:marBottom w:val="0"/>
          <w:divBdr>
            <w:top w:val="none" w:sz="0" w:space="0" w:color="auto"/>
            <w:left w:val="none" w:sz="0" w:space="0" w:color="auto"/>
            <w:bottom w:val="none" w:sz="0" w:space="0" w:color="auto"/>
            <w:right w:val="none" w:sz="0" w:space="0" w:color="auto"/>
          </w:divBdr>
        </w:div>
        <w:div w:id="2093231411">
          <w:marLeft w:val="640"/>
          <w:marRight w:val="0"/>
          <w:marTop w:val="0"/>
          <w:marBottom w:val="0"/>
          <w:divBdr>
            <w:top w:val="none" w:sz="0" w:space="0" w:color="auto"/>
            <w:left w:val="none" w:sz="0" w:space="0" w:color="auto"/>
            <w:bottom w:val="none" w:sz="0" w:space="0" w:color="auto"/>
            <w:right w:val="none" w:sz="0" w:space="0" w:color="auto"/>
          </w:divBdr>
        </w:div>
        <w:div w:id="2104178104">
          <w:marLeft w:val="640"/>
          <w:marRight w:val="0"/>
          <w:marTop w:val="0"/>
          <w:marBottom w:val="0"/>
          <w:divBdr>
            <w:top w:val="none" w:sz="0" w:space="0" w:color="auto"/>
            <w:left w:val="none" w:sz="0" w:space="0" w:color="auto"/>
            <w:bottom w:val="none" w:sz="0" w:space="0" w:color="auto"/>
            <w:right w:val="none" w:sz="0" w:space="0" w:color="auto"/>
          </w:divBdr>
        </w:div>
      </w:divsChild>
    </w:div>
    <w:div w:id="1809005472">
      <w:marLeft w:val="480"/>
      <w:marRight w:val="0"/>
      <w:marTop w:val="0"/>
      <w:marBottom w:val="0"/>
      <w:divBdr>
        <w:top w:val="none" w:sz="0" w:space="0" w:color="auto"/>
        <w:left w:val="none" w:sz="0" w:space="0" w:color="auto"/>
        <w:bottom w:val="none" w:sz="0" w:space="0" w:color="auto"/>
        <w:right w:val="none" w:sz="0" w:space="0" w:color="auto"/>
      </w:divBdr>
    </w:div>
    <w:div w:id="1809741261">
      <w:marLeft w:val="480"/>
      <w:marRight w:val="0"/>
      <w:marTop w:val="0"/>
      <w:marBottom w:val="0"/>
      <w:divBdr>
        <w:top w:val="none" w:sz="0" w:space="0" w:color="auto"/>
        <w:left w:val="none" w:sz="0" w:space="0" w:color="auto"/>
        <w:bottom w:val="none" w:sz="0" w:space="0" w:color="auto"/>
        <w:right w:val="none" w:sz="0" w:space="0" w:color="auto"/>
      </w:divBdr>
    </w:div>
    <w:div w:id="1809860110">
      <w:marLeft w:val="480"/>
      <w:marRight w:val="0"/>
      <w:marTop w:val="0"/>
      <w:marBottom w:val="0"/>
      <w:divBdr>
        <w:top w:val="none" w:sz="0" w:space="0" w:color="auto"/>
        <w:left w:val="none" w:sz="0" w:space="0" w:color="auto"/>
        <w:bottom w:val="none" w:sz="0" w:space="0" w:color="auto"/>
        <w:right w:val="none" w:sz="0" w:space="0" w:color="auto"/>
      </w:divBdr>
    </w:div>
    <w:div w:id="1809981077">
      <w:bodyDiv w:val="1"/>
      <w:marLeft w:val="0"/>
      <w:marRight w:val="0"/>
      <w:marTop w:val="0"/>
      <w:marBottom w:val="0"/>
      <w:divBdr>
        <w:top w:val="none" w:sz="0" w:space="0" w:color="auto"/>
        <w:left w:val="none" w:sz="0" w:space="0" w:color="auto"/>
        <w:bottom w:val="none" w:sz="0" w:space="0" w:color="auto"/>
        <w:right w:val="none" w:sz="0" w:space="0" w:color="auto"/>
      </w:divBdr>
    </w:div>
    <w:div w:id="1810129836">
      <w:marLeft w:val="480"/>
      <w:marRight w:val="0"/>
      <w:marTop w:val="0"/>
      <w:marBottom w:val="0"/>
      <w:divBdr>
        <w:top w:val="none" w:sz="0" w:space="0" w:color="auto"/>
        <w:left w:val="none" w:sz="0" w:space="0" w:color="auto"/>
        <w:bottom w:val="none" w:sz="0" w:space="0" w:color="auto"/>
        <w:right w:val="none" w:sz="0" w:space="0" w:color="auto"/>
      </w:divBdr>
    </w:div>
    <w:div w:id="1810586968">
      <w:marLeft w:val="480"/>
      <w:marRight w:val="0"/>
      <w:marTop w:val="0"/>
      <w:marBottom w:val="0"/>
      <w:divBdr>
        <w:top w:val="none" w:sz="0" w:space="0" w:color="auto"/>
        <w:left w:val="none" w:sz="0" w:space="0" w:color="auto"/>
        <w:bottom w:val="none" w:sz="0" w:space="0" w:color="auto"/>
        <w:right w:val="none" w:sz="0" w:space="0" w:color="auto"/>
      </w:divBdr>
    </w:div>
    <w:div w:id="1811558921">
      <w:bodyDiv w:val="1"/>
      <w:marLeft w:val="0"/>
      <w:marRight w:val="0"/>
      <w:marTop w:val="0"/>
      <w:marBottom w:val="0"/>
      <w:divBdr>
        <w:top w:val="none" w:sz="0" w:space="0" w:color="auto"/>
        <w:left w:val="none" w:sz="0" w:space="0" w:color="auto"/>
        <w:bottom w:val="none" w:sz="0" w:space="0" w:color="auto"/>
        <w:right w:val="none" w:sz="0" w:space="0" w:color="auto"/>
      </w:divBdr>
      <w:divsChild>
        <w:div w:id="548955840">
          <w:marLeft w:val="480"/>
          <w:marRight w:val="0"/>
          <w:marTop w:val="0"/>
          <w:marBottom w:val="0"/>
          <w:divBdr>
            <w:top w:val="none" w:sz="0" w:space="0" w:color="auto"/>
            <w:left w:val="none" w:sz="0" w:space="0" w:color="auto"/>
            <w:bottom w:val="none" w:sz="0" w:space="0" w:color="auto"/>
            <w:right w:val="none" w:sz="0" w:space="0" w:color="auto"/>
          </w:divBdr>
        </w:div>
        <w:div w:id="1281033312">
          <w:marLeft w:val="480"/>
          <w:marRight w:val="0"/>
          <w:marTop w:val="0"/>
          <w:marBottom w:val="0"/>
          <w:divBdr>
            <w:top w:val="none" w:sz="0" w:space="0" w:color="auto"/>
            <w:left w:val="none" w:sz="0" w:space="0" w:color="auto"/>
            <w:bottom w:val="none" w:sz="0" w:space="0" w:color="auto"/>
            <w:right w:val="none" w:sz="0" w:space="0" w:color="auto"/>
          </w:divBdr>
        </w:div>
        <w:div w:id="95176155">
          <w:marLeft w:val="480"/>
          <w:marRight w:val="0"/>
          <w:marTop w:val="0"/>
          <w:marBottom w:val="0"/>
          <w:divBdr>
            <w:top w:val="none" w:sz="0" w:space="0" w:color="auto"/>
            <w:left w:val="none" w:sz="0" w:space="0" w:color="auto"/>
            <w:bottom w:val="none" w:sz="0" w:space="0" w:color="auto"/>
            <w:right w:val="none" w:sz="0" w:space="0" w:color="auto"/>
          </w:divBdr>
        </w:div>
        <w:div w:id="1865899433">
          <w:marLeft w:val="480"/>
          <w:marRight w:val="0"/>
          <w:marTop w:val="0"/>
          <w:marBottom w:val="0"/>
          <w:divBdr>
            <w:top w:val="none" w:sz="0" w:space="0" w:color="auto"/>
            <w:left w:val="none" w:sz="0" w:space="0" w:color="auto"/>
            <w:bottom w:val="none" w:sz="0" w:space="0" w:color="auto"/>
            <w:right w:val="none" w:sz="0" w:space="0" w:color="auto"/>
          </w:divBdr>
        </w:div>
        <w:div w:id="497044677">
          <w:marLeft w:val="480"/>
          <w:marRight w:val="0"/>
          <w:marTop w:val="0"/>
          <w:marBottom w:val="0"/>
          <w:divBdr>
            <w:top w:val="none" w:sz="0" w:space="0" w:color="auto"/>
            <w:left w:val="none" w:sz="0" w:space="0" w:color="auto"/>
            <w:bottom w:val="none" w:sz="0" w:space="0" w:color="auto"/>
            <w:right w:val="none" w:sz="0" w:space="0" w:color="auto"/>
          </w:divBdr>
        </w:div>
        <w:div w:id="1988119463">
          <w:marLeft w:val="480"/>
          <w:marRight w:val="0"/>
          <w:marTop w:val="0"/>
          <w:marBottom w:val="0"/>
          <w:divBdr>
            <w:top w:val="none" w:sz="0" w:space="0" w:color="auto"/>
            <w:left w:val="none" w:sz="0" w:space="0" w:color="auto"/>
            <w:bottom w:val="none" w:sz="0" w:space="0" w:color="auto"/>
            <w:right w:val="none" w:sz="0" w:space="0" w:color="auto"/>
          </w:divBdr>
        </w:div>
        <w:div w:id="1678648988">
          <w:marLeft w:val="480"/>
          <w:marRight w:val="0"/>
          <w:marTop w:val="0"/>
          <w:marBottom w:val="0"/>
          <w:divBdr>
            <w:top w:val="none" w:sz="0" w:space="0" w:color="auto"/>
            <w:left w:val="none" w:sz="0" w:space="0" w:color="auto"/>
            <w:bottom w:val="none" w:sz="0" w:space="0" w:color="auto"/>
            <w:right w:val="none" w:sz="0" w:space="0" w:color="auto"/>
          </w:divBdr>
        </w:div>
        <w:div w:id="141311237">
          <w:marLeft w:val="480"/>
          <w:marRight w:val="0"/>
          <w:marTop w:val="0"/>
          <w:marBottom w:val="0"/>
          <w:divBdr>
            <w:top w:val="none" w:sz="0" w:space="0" w:color="auto"/>
            <w:left w:val="none" w:sz="0" w:space="0" w:color="auto"/>
            <w:bottom w:val="none" w:sz="0" w:space="0" w:color="auto"/>
            <w:right w:val="none" w:sz="0" w:space="0" w:color="auto"/>
          </w:divBdr>
        </w:div>
        <w:div w:id="270817598">
          <w:marLeft w:val="480"/>
          <w:marRight w:val="0"/>
          <w:marTop w:val="0"/>
          <w:marBottom w:val="0"/>
          <w:divBdr>
            <w:top w:val="none" w:sz="0" w:space="0" w:color="auto"/>
            <w:left w:val="none" w:sz="0" w:space="0" w:color="auto"/>
            <w:bottom w:val="none" w:sz="0" w:space="0" w:color="auto"/>
            <w:right w:val="none" w:sz="0" w:space="0" w:color="auto"/>
          </w:divBdr>
        </w:div>
        <w:div w:id="1856075740">
          <w:marLeft w:val="480"/>
          <w:marRight w:val="0"/>
          <w:marTop w:val="0"/>
          <w:marBottom w:val="0"/>
          <w:divBdr>
            <w:top w:val="none" w:sz="0" w:space="0" w:color="auto"/>
            <w:left w:val="none" w:sz="0" w:space="0" w:color="auto"/>
            <w:bottom w:val="none" w:sz="0" w:space="0" w:color="auto"/>
            <w:right w:val="none" w:sz="0" w:space="0" w:color="auto"/>
          </w:divBdr>
        </w:div>
        <w:div w:id="1905528685">
          <w:marLeft w:val="480"/>
          <w:marRight w:val="0"/>
          <w:marTop w:val="0"/>
          <w:marBottom w:val="0"/>
          <w:divBdr>
            <w:top w:val="none" w:sz="0" w:space="0" w:color="auto"/>
            <w:left w:val="none" w:sz="0" w:space="0" w:color="auto"/>
            <w:bottom w:val="none" w:sz="0" w:space="0" w:color="auto"/>
            <w:right w:val="none" w:sz="0" w:space="0" w:color="auto"/>
          </w:divBdr>
        </w:div>
        <w:div w:id="2060005660">
          <w:marLeft w:val="480"/>
          <w:marRight w:val="0"/>
          <w:marTop w:val="0"/>
          <w:marBottom w:val="0"/>
          <w:divBdr>
            <w:top w:val="none" w:sz="0" w:space="0" w:color="auto"/>
            <w:left w:val="none" w:sz="0" w:space="0" w:color="auto"/>
            <w:bottom w:val="none" w:sz="0" w:space="0" w:color="auto"/>
            <w:right w:val="none" w:sz="0" w:space="0" w:color="auto"/>
          </w:divBdr>
        </w:div>
        <w:div w:id="595670038">
          <w:marLeft w:val="480"/>
          <w:marRight w:val="0"/>
          <w:marTop w:val="0"/>
          <w:marBottom w:val="0"/>
          <w:divBdr>
            <w:top w:val="none" w:sz="0" w:space="0" w:color="auto"/>
            <w:left w:val="none" w:sz="0" w:space="0" w:color="auto"/>
            <w:bottom w:val="none" w:sz="0" w:space="0" w:color="auto"/>
            <w:right w:val="none" w:sz="0" w:space="0" w:color="auto"/>
          </w:divBdr>
        </w:div>
        <w:div w:id="551965110">
          <w:marLeft w:val="480"/>
          <w:marRight w:val="0"/>
          <w:marTop w:val="0"/>
          <w:marBottom w:val="0"/>
          <w:divBdr>
            <w:top w:val="none" w:sz="0" w:space="0" w:color="auto"/>
            <w:left w:val="none" w:sz="0" w:space="0" w:color="auto"/>
            <w:bottom w:val="none" w:sz="0" w:space="0" w:color="auto"/>
            <w:right w:val="none" w:sz="0" w:space="0" w:color="auto"/>
          </w:divBdr>
        </w:div>
        <w:div w:id="1146705281">
          <w:marLeft w:val="480"/>
          <w:marRight w:val="0"/>
          <w:marTop w:val="0"/>
          <w:marBottom w:val="0"/>
          <w:divBdr>
            <w:top w:val="none" w:sz="0" w:space="0" w:color="auto"/>
            <w:left w:val="none" w:sz="0" w:space="0" w:color="auto"/>
            <w:bottom w:val="none" w:sz="0" w:space="0" w:color="auto"/>
            <w:right w:val="none" w:sz="0" w:space="0" w:color="auto"/>
          </w:divBdr>
        </w:div>
        <w:div w:id="1621836726">
          <w:marLeft w:val="480"/>
          <w:marRight w:val="0"/>
          <w:marTop w:val="0"/>
          <w:marBottom w:val="0"/>
          <w:divBdr>
            <w:top w:val="none" w:sz="0" w:space="0" w:color="auto"/>
            <w:left w:val="none" w:sz="0" w:space="0" w:color="auto"/>
            <w:bottom w:val="none" w:sz="0" w:space="0" w:color="auto"/>
            <w:right w:val="none" w:sz="0" w:space="0" w:color="auto"/>
          </w:divBdr>
        </w:div>
        <w:div w:id="1432315042">
          <w:marLeft w:val="480"/>
          <w:marRight w:val="0"/>
          <w:marTop w:val="0"/>
          <w:marBottom w:val="0"/>
          <w:divBdr>
            <w:top w:val="none" w:sz="0" w:space="0" w:color="auto"/>
            <w:left w:val="none" w:sz="0" w:space="0" w:color="auto"/>
            <w:bottom w:val="none" w:sz="0" w:space="0" w:color="auto"/>
            <w:right w:val="none" w:sz="0" w:space="0" w:color="auto"/>
          </w:divBdr>
        </w:div>
        <w:div w:id="1417558292">
          <w:marLeft w:val="480"/>
          <w:marRight w:val="0"/>
          <w:marTop w:val="0"/>
          <w:marBottom w:val="0"/>
          <w:divBdr>
            <w:top w:val="none" w:sz="0" w:space="0" w:color="auto"/>
            <w:left w:val="none" w:sz="0" w:space="0" w:color="auto"/>
            <w:bottom w:val="none" w:sz="0" w:space="0" w:color="auto"/>
            <w:right w:val="none" w:sz="0" w:space="0" w:color="auto"/>
          </w:divBdr>
        </w:div>
        <w:div w:id="1227915013">
          <w:marLeft w:val="480"/>
          <w:marRight w:val="0"/>
          <w:marTop w:val="0"/>
          <w:marBottom w:val="0"/>
          <w:divBdr>
            <w:top w:val="none" w:sz="0" w:space="0" w:color="auto"/>
            <w:left w:val="none" w:sz="0" w:space="0" w:color="auto"/>
            <w:bottom w:val="none" w:sz="0" w:space="0" w:color="auto"/>
            <w:right w:val="none" w:sz="0" w:space="0" w:color="auto"/>
          </w:divBdr>
        </w:div>
        <w:div w:id="1022321626">
          <w:marLeft w:val="480"/>
          <w:marRight w:val="0"/>
          <w:marTop w:val="0"/>
          <w:marBottom w:val="0"/>
          <w:divBdr>
            <w:top w:val="none" w:sz="0" w:space="0" w:color="auto"/>
            <w:left w:val="none" w:sz="0" w:space="0" w:color="auto"/>
            <w:bottom w:val="none" w:sz="0" w:space="0" w:color="auto"/>
            <w:right w:val="none" w:sz="0" w:space="0" w:color="auto"/>
          </w:divBdr>
        </w:div>
        <w:div w:id="384062263">
          <w:marLeft w:val="480"/>
          <w:marRight w:val="0"/>
          <w:marTop w:val="0"/>
          <w:marBottom w:val="0"/>
          <w:divBdr>
            <w:top w:val="none" w:sz="0" w:space="0" w:color="auto"/>
            <w:left w:val="none" w:sz="0" w:space="0" w:color="auto"/>
            <w:bottom w:val="none" w:sz="0" w:space="0" w:color="auto"/>
            <w:right w:val="none" w:sz="0" w:space="0" w:color="auto"/>
          </w:divBdr>
        </w:div>
        <w:div w:id="1282568243">
          <w:marLeft w:val="480"/>
          <w:marRight w:val="0"/>
          <w:marTop w:val="0"/>
          <w:marBottom w:val="0"/>
          <w:divBdr>
            <w:top w:val="none" w:sz="0" w:space="0" w:color="auto"/>
            <w:left w:val="none" w:sz="0" w:space="0" w:color="auto"/>
            <w:bottom w:val="none" w:sz="0" w:space="0" w:color="auto"/>
            <w:right w:val="none" w:sz="0" w:space="0" w:color="auto"/>
          </w:divBdr>
        </w:div>
        <w:div w:id="840511855">
          <w:marLeft w:val="480"/>
          <w:marRight w:val="0"/>
          <w:marTop w:val="0"/>
          <w:marBottom w:val="0"/>
          <w:divBdr>
            <w:top w:val="none" w:sz="0" w:space="0" w:color="auto"/>
            <w:left w:val="none" w:sz="0" w:space="0" w:color="auto"/>
            <w:bottom w:val="none" w:sz="0" w:space="0" w:color="auto"/>
            <w:right w:val="none" w:sz="0" w:space="0" w:color="auto"/>
          </w:divBdr>
        </w:div>
        <w:div w:id="1301374905">
          <w:marLeft w:val="480"/>
          <w:marRight w:val="0"/>
          <w:marTop w:val="0"/>
          <w:marBottom w:val="0"/>
          <w:divBdr>
            <w:top w:val="none" w:sz="0" w:space="0" w:color="auto"/>
            <w:left w:val="none" w:sz="0" w:space="0" w:color="auto"/>
            <w:bottom w:val="none" w:sz="0" w:space="0" w:color="auto"/>
            <w:right w:val="none" w:sz="0" w:space="0" w:color="auto"/>
          </w:divBdr>
        </w:div>
        <w:div w:id="1207376285">
          <w:marLeft w:val="480"/>
          <w:marRight w:val="0"/>
          <w:marTop w:val="0"/>
          <w:marBottom w:val="0"/>
          <w:divBdr>
            <w:top w:val="none" w:sz="0" w:space="0" w:color="auto"/>
            <w:left w:val="none" w:sz="0" w:space="0" w:color="auto"/>
            <w:bottom w:val="none" w:sz="0" w:space="0" w:color="auto"/>
            <w:right w:val="none" w:sz="0" w:space="0" w:color="auto"/>
          </w:divBdr>
        </w:div>
        <w:div w:id="1768308637">
          <w:marLeft w:val="480"/>
          <w:marRight w:val="0"/>
          <w:marTop w:val="0"/>
          <w:marBottom w:val="0"/>
          <w:divBdr>
            <w:top w:val="none" w:sz="0" w:space="0" w:color="auto"/>
            <w:left w:val="none" w:sz="0" w:space="0" w:color="auto"/>
            <w:bottom w:val="none" w:sz="0" w:space="0" w:color="auto"/>
            <w:right w:val="none" w:sz="0" w:space="0" w:color="auto"/>
          </w:divBdr>
        </w:div>
        <w:div w:id="92435804">
          <w:marLeft w:val="480"/>
          <w:marRight w:val="0"/>
          <w:marTop w:val="0"/>
          <w:marBottom w:val="0"/>
          <w:divBdr>
            <w:top w:val="none" w:sz="0" w:space="0" w:color="auto"/>
            <w:left w:val="none" w:sz="0" w:space="0" w:color="auto"/>
            <w:bottom w:val="none" w:sz="0" w:space="0" w:color="auto"/>
            <w:right w:val="none" w:sz="0" w:space="0" w:color="auto"/>
          </w:divBdr>
        </w:div>
        <w:div w:id="2014407217">
          <w:marLeft w:val="480"/>
          <w:marRight w:val="0"/>
          <w:marTop w:val="0"/>
          <w:marBottom w:val="0"/>
          <w:divBdr>
            <w:top w:val="none" w:sz="0" w:space="0" w:color="auto"/>
            <w:left w:val="none" w:sz="0" w:space="0" w:color="auto"/>
            <w:bottom w:val="none" w:sz="0" w:space="0" w:color="auto"/>
            <w:right w:val="none" w:sz="0" w:space="0" w:color="auto"/>
          </w:divBdr>
        </w:div>
        <w:div w:id="2029018648">
          <w:marLeft w:val="480"/>
          <w:marRight w:val="0"/>
          <w:marTop w:val="0"/>
          <w:marBottom w:val="0"/>
          <w:divBdr>
            <w:top w:val="none" w:sz="0" w:space="0" w:color="auto"/>
            <w:left w:val="none" w:sz="0" w:space="0" w:color="auto"/>
            <w:bottom w:val="none" w:sz="0" w:space="0" w:color="auto"/>
            <w:right w:val="none" w:sz="0" w:space="0" w:color="auto"/>
          </w:divBdr>
        </w:div>
        <w:div w:id="1221942690">
          <w:marLeft w:val="480"/>
          <w:marRight w:val="0"/>
          <w:marTop w:val="0"/>
          <w:marBottom w:val="0"/>
          <w:divBdr>
            <w:top w:val="none" w:sz="0" w:space="0" w:color="auto"/>
            <w:left w:val="none" w:sz="0" w:space="0" w:color="auto"/>
            <w:bottom w:val="none" w:sz="0" w:space="0" w:color="auto"/>
            <w:right w:val="none" w:sz="0" w:space="0" w:color="auto"/>
          </w:divBdr>
        </w:div>
        <w:div w:id="1237591939">
          <w:marLeft w:val="480"/>
          <w:marRight w:val="0"/>
          <w:marTop w:val="0"/>
          <w:marBottom w:val="0"/>
          <w:divBdr>
            <w:top w:val="none" w:sz="0" w:space="0" w:color="auto"/>
            <w:left w:val="none" w:sz="0" w:space="0" w:color="auto"/>
            <w:bottom w:val="none" w:sz="0" w:space="0" w:color="auto"/>
            <w:right w:val="none" w:sz="0" w:space="0" w:color="auto"/>
          </w:divBdr>
        </w:div>
        <w:div w:id="1943102542">
          <w:marLeft w:val="480"/>
          <w:marRight w:val="0"/>
          <w:marTop w:val="0"/>
          <w:marBottom w:val="0"/>
          <w:divBdr>
            <w:top w:val="none" w:sz="0" w:space="0" w:color="auto"/>
            <w:left w:val="none" w:sz="0" w:space="0" w:color="auto"/>
            <w:bottom w:val="none" w:sz="0" w:space="0" w:color="auto"/>
            <w:right w:val="none" w:sz="0" w:space="0" w:color="auto"/>
          </w:divBdr>
        </w:div>
        <w:div w:id="1487354822">
          <w:marLeft w:val="480"/>
          <w:marRight w:val="0"/>
          <w:marTop w:val="0"/>
          <w:marBottom w:val="0"/>
          <w:divBdr>
            <w:top w:val="none" w:sz="0" w:space="0" w:color="auto"/>
            <w:left w:val="none" w:sz="0" w:space="0" w:color="auto"/>
            <w:bottom w:val="none" w:sz="0" w:space="0" w:color="auto"/>
            <w:right w:val="none" w:sz="0" w:space="0" w:color="auto"/>
          </w:divBdr>
        </w:div>
        <w:div w:id="159276340">
          <w:marLeft w:val="480"/>
          <w:marRight w:val="0"/>
          <w:marTop w:val="0"/>
          <w:marBottom w:val="0"/>
          <w:divBdr>
            <w:top w:val="none" w:sz="0" w:space="0" w:color="auto"/>
            <w:left w:val="none" w:sz="0" w:space="0" w:color="auto"/>
            <w:bottom w:val="none" w:sz="0" w:space="0" w:color="auto"/>
            <w:right w:val="none" w:sz="0" w:space="0" w:color="auto"/>
          </w:divBdr>
        </w:div>
        <w:div w:id="1573614925">
          <w:marLeft w:val="480"/>
          <w:marRight w:val="0"/>
          <w:marTop w:val="0"/>
          <w:marBottom w:val="0"/>
          <w:divBdr>
            <w:top w:val="none" w:sz="0" w:space="0" w:color="auto"/>
            <w:left w:val="none" w:sz="0" w:space="0" w:color="auto"/>
            <w:bottom w:val="none" w:sz="0" w:space="0" w:color="auto"/>
            <w:right w:val="none" w:sz="0" w:space="0" w:color="auto"/>
          </w:divBdr>
        </w:div>
        <w:div w:id="767773400">
          <w:marLeft w:val="480"/>
          <w:marRight w:val="0"/>
          <w:marTop w:val="0"/>
          <w:marBottom w:val="0"/>
          <w:divBdr>
            <w:top w:val="none" w:sz="0" w:space="0" w:color="auto"/>
            <w:left w:val="none" w:sz="0" w:space="0" w:color="auto"/>
            <w:bottom w:val="none" w:sz="0" w:space="0" w:color="auto"/>
            <w:right w:val="none" w:sz="0" w:space="0" w:color="auto"/>
          </w:divBdr>
        </w:div>
        <w:div w:id="608046472">
          <w:marLeft w:val="480"/>
          <w:marRight w:val="0"/>
          <w:marTop w:val="0"/>
          <w:marBottom w:val="0"/>
          <w:divBdr>
            <w:top w:val="none" w:sz="0" w:space="0" w:color="auto"/>
            <w:left w:val="none" w:sz="0" w:space="0" w:color="auto"/>
            <w:bottom w:val="none" w:sz="0" w:space="0" w:color="auto"/>
            <w:right w:val="none" w:sz="0" w:space="0" w:color="auto"/>
          </w:divBdr>
        </w:div>
        <w:div w:id="1012879367">
          <w:marLeft w:val="480"/>
          <w:marRight w:val="0"/>
          <w:marTop w:val="0"/>
          <w:marBottom w:val="0"/>
          <w:divBdr>
            <w:top w:val="none" w:sz="0" w:space="0" w:color="auto"/>
            <w:left w:val="none" w:sz="0" w:space="0" w:color="auto"/>
            <w:bottom w:val="none" w:sz="0" w:space="0" w:color="auto"/>
            <w:right w:val="none" w:sz="0" w:space="0" w:color="auto"/>
          </w:divBdr>
        </w:div>
        <w:div w:id="2025277022">
          <w:marLeft w:val="480"/>
          <w:marRight w:val="0"/>
          <w:marTop w:val="0"/>
          <w:marBottom w:val="0"/>
          <w:divBdr>
            <w:top w:val="none" w:sz="0" w:space="0" w:color="auto"/>
            <w:left w:val="none" w:sz="0" w:space="0" w:color="auto"/>
            <w:bottom w:val="none" w:sz="0" w:space="0" w:color="auto"/>
            <w:right w:val="none" w:sz="0" w:space="0" w:color="auto"/>
          </w:divBdr>
        </w:div>
        <w:div w:id="1735200636">
          <w:marLeft w:val="480"/>
          <w:marRight w:val="0"/>
          <w:marTop w:val="0"/>
          <w:marBottom w:val="0"/>
          <w:divBdr>
            <w:top w:val="none" w:sz="0" w:space="0" w:color="auto"/>
            <w:left w:val="none" w:sz="0" w:space="0" w:color="auto"/>
            <w:bottom w:val="none" w:sz="0" w:space="0" w:color="auto"/>
            <w:right w:val="none" w:sz="0" w:space="0" w:color="auto"/>
          </w:divBdr>
        </w:div>
        <w:div w:id="94325339">
          <w:marLeft w:val="480"/>
          <w:marRight w:val="0"/>
          <w:marTop w:val="0"/>
          <w:marBottom w:val="0"/>
          <w:divBdr>
            <w:top w:val="none" w:sz="0" w:space="0" w:color="auto"/>
            <w:left w:val="none" w:sz="0" w:space="0" w:color="auto"/>
            <w:bottom w:val="none" w:sz="0" w:space="0" w:color="auto"/>
            <w:right w:val="none" w:sz="0" w:space="0" w:color="auto"/>
          </w:divBdr>
        </w:div>
        <w:div w:id="1330907012">
          <w:marLeft w:val="480"/>
          <w:marRight w:val="0"/>
          <w:marTop w:val="0"/>
          <w:marBottom w:val="0"/>
          <w:divBdr>
            <w:top w:val="none" w:sz="0" w:space="0" w:color="auto"/>
            <w:left w:val="none" w:sz="0" w:space="0" w:color="auto"/>
            <w:bottom w:val="none" w:sz="0" w:space="0" w:color="auto"/>
            <w:right w:val="none" w:sz="0" w:space="0" w:color="auto"/>
          </w:divBdr>
        </w:div>
        <w:div w:id="335113156">
          <w:marLeft w:val="480"/>
          <w:marRight w:val="0"/>
          <w:marTop w:val="0"/>
          <w:marBottom w:val="0"/>
          <w:divBdr>
            <w:top w:val="none" w:sz="0" w:space="0" w:color="auto"/>
            <w:left w:val="none" w:sz="0" w:space="0" w:color="auto"/>
            <w:bottom w:val="none" w:sz="0" w:space="0" w:color="auto"/>
            <w:right w:val="none" w:sz="0" w:space="0" w:color="auto"/>
          </w:divBdr>
        </w:div>
        <w:div w:id="731849762">
          <w:marLeft w:val="480"/>
          <w:marRight w:val="0"/>
          <w:marTop w:val="0"/>
          <w:marBottom w:val="0"/>
          <w:divBdr>
            <w:top w:val="none" w:sz="0" w:space="0" w:color="auto"/>
            <w:left w:val="none" w:sz="0" w:space="0" w:color="auto"/>
            <w:bottom w:val="none" w:sz="0" w:space="0" w:color="auto"/>
            <w:right w:val="none" w:sz="0" w:space="0" w:color="auto"/>
          </w:divBdr>
        </w:div>
        <w:div w:id="610474690">
          <w:marLeft w:val="480"/>
          <w:marRight w:val="0"/>
          <w:marTop w:val="0"/>
          <w:marBottom w:val="0"/>
          <w:divBdr>
            <w:top w:val="none" w:sz="0" w:space="0" w:color="auto"/>
            <w:left w:val="none" w:sz="0" w:space="0" w:color="auto"/>
            <w:bottom w:val="none" w:sz="0" w:space="0" w:color="auto"/>
            <w:right w:val="none" w:sz="0" w:space="0" w:color="auto"/>
          </w:divBdr>
        </w:div>
        <w:div w:id="1727364931">
          <w:marLeft w:val="480"/>
          <w:marRight w:val="0"/>
          <w:marTop w:val="0"/>
          <w:marBottom w:val="0"/>
          <w:divBdr>
            <w:top w:val="none" w:sz="0" w:space="0" w:color="auto"/>
            <w:left w:val="none" w:sz="0" w:space="0" w:color="auto"/>
            <w:bottom w:val="none" w:sz="0" w:space="0" w:color="auto"/>
            <w:right w:val="none" w:sz="0" w:space="0" w:color="auto"/>
          </w:divBdr>
        </w:div>
        <w:div w:id="1496724948">
          <w:marLeft w:val="480"/>
          <w:marRight w:val="0"/>
          <w:marTop w:val="0"/>
          <w:marBottom w:val="0"/>
          <w:divBdr>
            <w:top w:val="none" w:sz="0" w:space="0" w:color="auto"/>
            <w:left w:val="none" w:sz="0" w:space="0" w:color="auto"/>
            <w:bottom w:val="none" w:sz="0" w:space="0" w:color="auto"/>
            <w:right w:val="none" w:sz="0" w:space="0" w:color="auto"/>
          </w:divBdr>
        </w:div>
        <w:div w:id="787548307">
          <w:marLeft w:val="480"/>
          <w:marRight w:val="0"/>
          <w:marTop w:val="0"/>
          <w:marBottom w:val="0"/>
          <w:divBdr>
            <w:top w:val="none" w:sz="0" w:space="0" w:color="auto"/>
            <w:left w:val="none" w:sz="0" w:space="0" w:color="auto"/>
            <w:bottom w:val="none" w:sz="0" w:space="0" w:color="auto"/>
            <w:right w:val="none" w:sz="0" w:space="0" w:color="auto"/>
          </w:divBdr>
        </w:div>
        <w:div w:id="371811190">
          <w:marLeft w:val="480"/>
          <w:marRight w:val="0"/>
          <w:marTop w:val="0"/>
          <w:marBottom w:val="0"/>
          <w:divBdr>
            <w:top w:val="none" w:sz="0" w:space="0" w:color="auto"/>
            <w:left w:val="none" w:sz="0" w:space="0" w:color="auto"/>
            <w:bottom w:val="none" w:sz="0" w:space="0" w:color="auto"/>
            <w:right w:val="none" w:sz="0" w:space="0" w:color="auto"/>
          </w:divBdr>
        </w:div>
        <w:div w:id="671571133">
          <w:marLeft w:val="480"/>
          <w:marRight w:val="0"/>
          <w:marTop w:val="0"/>
          <w:marBottom w:val="0"/>
          <w:divBdr>
            <w:top w:val="none" w:sz="0" w:space="0" w:color="auto"/>
            <w:left w:val="none" w:sz="0" w:space="0" w:color="auto"/>
            <w:bottom w:val="none" w:sz="0" w:space="0" w:color="auto"/>
            <w:right w:val="none" w:sz="0" w:space="0" w:color="auto"/>
          </w:divBdr>
        </w:div>
        <w:div w:id="1295678474">
          <w:marLeft w:val="480"/>
          <w:marRight w:val="0"/>
          <w:marTop w:val="0"/>
          <w:marBottom w:val="0"/>
          <w:divBdr>
            <w:top w:val="none" w:sz="0" w:space="0" w:color="auto"/>
            <w:left w:val="none" w:sz="0" w:space="0" w:color="auto"/>
            <w:bottom w:val="none" w:sz="0" w:space="0" w:color="auto"/>
            <w:right w:val="none" w:sz="0" w:space="0" w:color="auto"/>
          </w:divBdr>
        </w:div>
        <w:div w:id="325594721">
          <w:marLeft w:val="480"/>
          <w:marRight w:val="0"/>
          <w:marTop w:val="0"/>
          <w:marBottom w:val="0"/>
          <w:divBdr>
            <w:top w:val="none" w:sz="0" w:space="0" w:color="auto"/>
            <w:left w:val="none" w:sz="0" w:space="0" w:color="auto"/>
            <w:bottom w:val="none" w:sz="0" w:space="0" w:color="auto"/>
            <w:right w:val="none" w:sz="0" w:space="0" w:color="auto"/>
          </w:divBdr>
        </w:div>
        <w:div w:id="1585214717">
          <w:marLeft w:val="480"/>
          <w:marRight w:val="0"/>
          <w:marTop w:val="0"/>
          <w:marBottom w:val="0"/>
          <w:divBdr>
            <w:top w:val="none" w:sz="0" w:space="0" w:color="auto"/>
            <w:left w:val="none" w:sz="0" w:space="0" w:color="auto"/>
            <w:bottom w:val="none" w:sz="0" w:space="0" w:color="auto"/>
            <w:right w:val="none" w:sz="0" w:space="0" w:color="auto"/>
          </w:divBdr>
        </w:div>
        <w:div w:id="377126633">
          <w:marLeft w:val="480"/>
          <w:marRight w:val="0"/>
          <w:marTop w:val="0"/>
          <w:marBottom w:val="0"/>
          <w:divBdr>
            <w:top w:val="none" w:sz="0" w:space="0" w:color="auto"/>
            <w:left w:val="none" w:sz="0" w:space="0" w:color="auto"/>
            <w:bottom w:val="none" w:sz="0" w:space="0" w:color="auto"/>
            <w:right w:val="none" w:sz="0" w:space="0" w:color="auto"/>
          </w:divBdr>
        </w:div>
        <w:div w:id="841361514">
          <w:marLeft w:val="480"/>
          <w:marRight w:val="0"/>
          <w:marTop w:val="0"/>
          <w:marBottom w:val="0"/>
          <w:divBdr>
            <w:top w:val="none" w:sz="0" w:space="0" w:color="auto"/>
            <w:left w:val="none" w:sz="0" w:space="0" w:color="auto"/>
            <w:bottom w:val="none" w:sz="0" w:space="0" w:color="auto"/>
            <w:right w:val="none" w:sz="0" w:space="0" w:color="auto"/>
          </w:divBdr>
        </w:div>
        <w:div w:id="746221401">
          <w:marLeft w:val="480"/>
          <w:marRight w:val="0"/>
          <w:marTop w:val="0"/>
          <w:marBottom w:val="0"/>
          <w:divBdr>
            <w:top w:val="none" w:sz="0" w:space="0" w:color="auto"/>
            <w:left w:val="none" w:sz="0" w:space="0" w:color="auto"/>
            <w:bottom w:val="none" w:sz="0" w:space="0" w:color="auto"/>
            <w:right w:val="none" w:sz="0" w:space="0" w:color="auto"/>
          </w:divBdr>
        </w:div>
        <w:div w:id="1626429498">
          <w:marLeft w:val="480"/>
          <w:marRight w:val="0"/>
          <w:marTop w:val="0"/>
          <w:marBottom w:val="0"/>
          <w:divBdr>
            <w:top w:val="none" w:sz="0" w:space="0" w:color="auto"/>
            <w:left w:val="none" w:sz="0" w:space="0" w:color="auto"/>
            <w:bottom w:val="none" w:sz="0" w:space="0" w:color="auto"/>
            <w:right w:val="none" w:sz="0" w:space="0" w:color="auto"/>
          </w:divBdr>
        </w:div>
        <w:div w:id="1571841750">
          <w:marLeft w:val="480"/>
          <w:marRight w:val="0"/>
          <w:marTop w:val="0"/>
          <w:marBottom w:val="0"/>
          <w:divBdr>
            <w:top w:val="none" w:sz="0" w:space="0" w:color="auto"/>
            <w:left w:val="none" w:sz="0" w:space="0" w:color="auto"/>
            <w:bottom w:val="none" w:sz="0" w:space="0" w:color="auto"/>
            <w:right w:val="none" w:sz="0" w:space="0" w:color="auto"/>
          </w:divBdr>
        </w:div>
        <w:div w:id="2029329911">
          <w:marLeft w:val="480"/>
          <w:marRight w:val="0"/>
          <w:marTop w:val="0"/>
          <w:marBottom w:val="0"/>
          <w:divBdr>
            <w:top w:val="none" w:sz="0" w:space="0" w:color="auto"/>
            <w:left w:val="none" w:sz="0" w:space="0" w:color="auto"/>
            <w:bottom w:val="none" w:sz="0" w:space="0" w:color="auto"/>
            <w:right w:val="none" w:sz="0" w:space="0" w:color="auto"/>
          </w:divBdr>
        </w:div>
        <w:div w:id="286282382">
          <w:marLeft w:val="480"/>
          <w:marRight w:val="0"/>
          <w:marTop w:val="0"/>
          <w:marBottom w:val="0"/>
          <w:divBdr>
            <w:top w:val="none" w:sz="0" w:space="0" w:color="auto"/>
            <w:left w:val="none" w:sz="0" w:space="0" w:color="auto"/>
            <w:bottom w:val="none" w:sz="0" w:space="0" w:color="auto"/>
            <w:right w:val="none" w:sz="0" w:space="0" w:color="auto"/>
          </w:divBdr>
        </w:div>
        <w:div w:id="1943025247">
          <w:marLeft w:val="480"/>
          <w:marRight w:val="0"/>
          <w:marTop w:val="0"/>
          <w:marBottom w:val="0"/>
          <w:divBdr>
            <w:top w:val="none" w:sz="0" w:space="0" w:color="auto"/>
            <w:left w:val="none" w:sz="0" w:space="0" w:color="auto"/>
            <w:bottom w:val="none" w:sz="0" w:space="0" w:color="auto"/>
            <w:right w:val="none" w:sz="0" w:space="0" w:color="auto"/>
          </w:divBdr>
        </w:div>
        <w:div w:id="147137874">
          <w:marLeft w:val="480"/>
          <w:marRight w:val="0"/>
          <w:marTop w:val="0"/>
          <w:marBottom w:val="0"/>
          <w:divBdr>
            <w:top w:val="none" w:sz="0" w:space="0" w:color="auto"/>
            <w:left w:val="none" w:sz="0" w:space="0" w:color="auto"/>
            <w:bottom w:val="none" w:sz="0" w:space="0" w:color="auto"/>
            <w:right w:val="none" w:sz="0" w:space="0" w:color="auto"/>
          </w:divBdr>
        </w:div>
        <w:div w:id="1264074135">
          <w:marLeft w:val="480"/>
          <w:marRight w:val="0"/>
          <w:marTop w:val="0"/>
          <w:marBottom w:val="0"/>
          <w:divBdr>
            <w:top w:val="none" w:sz="0" w:space="0" w:color="auto"/>
            <w:left w:val="none" w:sz="0" w:space="0" w:color="auto"/>
            <w:bottom w:val="none" w:sz="0" w:space="0" w:color="auto"/>
            <w:right w:val="none" w:sz="0" w:space="0" w:color="auto"/>
          </w:divBdr>
        </w:div>
        <w:div w:id="326401328">
          <w:marLeft w:val="480"/>
          <w:marRight w:val="0"/>
          <w:marTop w:val="0"/>
          <w:marBottom w:val="0"/>
          <w:divBdr>
            <w:top w:val="none" w:sz="0" w:space="0" w:color="auto"/>
            <w:left w:val="none" w:sz="0" w:space="0" w:color="auto"/>
            <w:bottom w:val="none" w:sz="0" w:space="0" w:color="auto"/>
            <w:right w:val="none" w:sz="0" w:space="0" w:color="auto"/>
          </w:divBdr>
        </w:div>
        <w:div w:id="1237283197">
          <w:marLeft w:val="480"/>
          <w:marRight w:val="0"/>
          <w:marTop w:val="0"/>
          <w:marBottom w:val="0"/>
          <w:divBdr>
            <w:top w:val="none" w:sz="0" w:space="0" w:color="auto"/>
            <w:left w:val="none" w:sz="0" w:space="0" w:color="auto"/>
            <w:bottom w:val="none" w:sz="0" w:space="0" w:color="auto"/>
            <w:right w:val="none" w:sz="0" w:space="0" w:color="auto"/>
          </w:divBdr>
        </w:div>
        <w:div w:id="312759527">
          <w:marLeft w:val="480"/>
          <w:marRight w:val="0"/>
          <w:marTop w:val="0"/>
          <w:marBottom w:val="0"/>
          <w:divBdr>
            <w:top w:val="none" w:sz="0" w:space="0" w:color="auto"/>
            <w:left w:val="none" w:sz="0" w:space="0" w:color="auto"/>
            <w:bottom w:val="none" w:sz="0" w:space="0" w:color="auto"/>
            <w:right w:val="none" w:sz="0" w:space="0" w:color="auto"/>
          </w:divBdr>
        </w:div>
        <w:div w:id="967736664">
          <w:marLeft w:val="480"/>
          <w:marRight w:val="0"/>
          <w:marTop w:val="0"/>
          <w:marBottom w:val="0"/>
          <w:divBdr>
            <w:top w:val="none" w:sz="0" w:space="0" w:color="auto"/>
            <w:left w:val="none" w:sz="0" w:space="0" w:color="auto"/>
            <w:bottom w:val="none" w:sz="0" w:space="0" w:color="auto"/>
            <w:right w:val="none" w:sz="0" w:space="0" w:color="auto"/>
          </w:divBdr>
        </w:div>
        <w:div w:id="1266033116">
          <w:marLeft w:val="480"/>
          <w:marRight w:val="0"/>
          <w:marTop w:val="0"/>
          <w:marBottom w:val="0"/>
          <w:divBdr>
            <w:top w:val="none" w:sz="0" w:space="0" w:color="auto"/>
            <w:left w:val="none" w:sz="0" w:space="0" w:color="auto"/>
            <w:bottom w:val="none" w:sz="0" w:space="0" w:color="auto"/>
            <w:right w:val="none" w:sz="0" w:space="0" w:color="auto"/>
          </w:divBdr>
        </w:div>
        <w:div w:id="1227493929">
          <w:marLeft w:val="480"/>
          <w:marRight w:val="0"/>
          <w:marTop w:val="0"/>
          <w:marBottom w:val="0"/>
          <w:divBdr>
            <w:top w:val="none" w:sz="0" w:space="0" w:color="auto"/>
            <w:left w:val="none" w:sz="0" w:space="0" w:color="auto"/>
            <w:bottom w:val="none" w:sz="0" w:space="0" w:color="auto"/>
            <w:right w:val="none" w:sz="0" w:space="0" w:color="auto"/>
          </w:divBdr>
        </w:div>
        <w:div w:id="359860942">
          <w:marLeft w:val="480"/>
          <w:marRight w:val="0"/>
          <w:marTop w:val="0"/>
          <w:marBottom w:val="0"/>
          <w:divBdr>
            <w:top w:val="none" w:sz="0" w:space="0" w:color="auto"/>
            <w:left w:val="none" w:sz="0" w:space="0" w:color="auto"/>
            <w:bottom w:val="none" w:sz="0" w:space="0" w:color="auto"/>
            <w:right w:val="none" w:sz="0" w:space="0" w:color="auto"/>
          </w:divBdr>
        </w:div>
        <w:div w:id="805589886">
          <w:marLeft w:val="480"/>
          <w:marRight w:val="0"/>
          <w:marTop w:val="0"/>
          <w:marBottom w:val="0"/>
          <w:divBdr>
            <w:top w:val="none" w:sz="0" w:space="0" w:color="auto"/>
            <w:left w:val="none" w:sz="0" w:space="0" w:color="auto"/>
            <w:bottom w:val="none" w:sz="0" w:space="0" w:color="auto"/>
            <w:right w:val="none" w:sz="0" w:space="0" w:color="auto"/>
          </w:divBdr>
        </w:div>
        <w:div w:id="690105417">
          <w:marLeft w:val="480"/>
          <w:marRight w:val="0"/>
          <w:marTop w:val="0"/>
          <w:marBottom w:val="0"/>
          <w:divBdr>
            <w:top w:val="none" w:sz="0" w:space="0" w:color="auto"/>
            <w:left w:val="none" w:sz="0" w:space="0" w:color="auto"/>
            <w:bottom w:val="none" w:sz="0" w:space="0" w:color="auto"/>
            <w:right w:val="none" w:sz="0" w:space="0" w:color="auto"/>
          </w:divBdr>
        </w:div>
        <w:div w:id="1277373932">
          <w:marLeft w:val="480"/>
          <w:marRight w:val="0"/>
          <w:marTop w:val="0"/>
          <w:marBottom w:val="0"/>
          <w:divBdr>
            <w:top w:val="none" w:sz="0" w:space="0" w:color="auto"/>
            <w:left w:val="none" w:sz="0" w:space="0" w:color="auto"/>
            <w:bottom w:val="none" w:sz="0" w:space="0" w:color="auto"/>
            <w:right w:val="none" w:sz="0" w:space="0" w:color="auto"/>
          </w:divBdr>
        </w:div>
        <w:div w:id="1542281637">
          <w:marLeft w:val="480"/>
          <w:marRight w:val="0"/>
          <w:marTop w:val="0"/>
          <w:marBottom w:val="0"/>
          <w:divBdr>
            <w:top w:val="none" w:sz="0" w:space="0" w:color="auto"/>
            <w:left w:val="none" w:sz="0" w:space="0" w:color="auto"/>
            <w:bottom w:val="none" w:sz="0" w:space="0" w:color="auto"/>
            <w:right w:val="none" w:sz="0" w:space="0" w:color="auto"/>
          </w:divBdr>
        </w:div>
        <w:div w:id="1035349055">
          <w:marLeft w:val="480"/>
          <w:marRight w:val="0"/>
          <w:marTop w:val="0"/>
          <w:marBottom w:val="0"/>
          <w:divBdr>
            <w:top w:val="none" w:sz="0" w:space="0" w:color="auto"/>
            <w:left w:val="none" w:sz="0" w:space="0" w:color="auto"/>
            <w:bottom w:val="none" w:sz="0" w:space="0" w:color="auto"/>
            <w:right w:val="none" w:sz="0" w:space="0" w:color="auto"/>
          </w:divBdr>
        </w:div>
        <w:div w:id="174463461">
          <w:marLeft w:val="480"/>
          <w:marRight w:val="0"/>
          <w:marTop w:val="0"/>
          <w:marBottom w:val="0"/>
          <w:divBdr>
            <w:top w:val="none" w:sz="0" w:space="0" w:color="auto"/>
            <w:left w:val="none" w:sz="0" w:space="0" w:color="auto"/>
            <w:bottom w:val="none" w:sz="0" w:space="0" w:color="auto"/>
            <w:right w:val="none" w:sz="0" w:space="0" w:color="auto"/>
          </w:divBdr>
        </w:div>
        <w:div w:id="13384472">
          <w:marLeft w:val="480"/>
          <w:marRight w:val="0"/>
          <w:marTop w:val="0"/>
          <w:marBottom w:val="0"/>
          <w:divBdr>
            <w:top w:val="none" w:sz="0" w:space="0" w:color="auto"/>
            <w:left w:val="none" w:sz="0" w:space="0" w:color="auto"/>
            <w:bottom w:val="none" w:sz="0" w:space="0" w:color="auto"/>
            <w:right w:val="none" w:sz="0" w:space="0" w:color="auto"/>
          </w:divBdr>
        </w:div>
        <w:div w:id="1387142217">
          <w:marLeft w:val="480"/>
          <w:marRight w:val="0"/>
          <w:marTop w:val="0"/>
          <w:marBottom w:val="0"/>
          <w:divBdr>
            <w:top w:val="none" w:sz="0" w:space="0" w:color="auto"/>
            <w:left w:val="none" w:sz="0" w:space="0" w:color="auto"/>
            <w:bottom w:val="none" w:sz="0" w:space="0" w:color="auto"/>
            <w:right w:val="none" w:sz="0" w:space="0" w:color="auto"/>
          </w:divBdr>
        </w:div>
        <w:div w:id="745541993">
          <w:marLeft w:val="480"/>
          <w:marRight w:val="0"/>
          <w:marTop w:val="0"/>
          <w:marBottom w:val="0"/>
          <w:divBdr>
            <w:top w:val="none" w:sz="0" w:space="0" w:color="auto"/>
            <w:left w:val="none" w:sz="0" w:space="0" w:color="auto"/>
            <w:bottom w:val="none" w:sz="0" w:space="0" w:color="auto"/>
            <w:right w:val="none" w:sz="0" w:space="0" w:color="auto"/>
          </w:divBdr>
        </w:div>
        <w:div w:id="1342663560">
          <w:marLeft w:val="480"/>
          <w:marRight w:val="0"/>
          <w:marTop w:val="0"/>
          <w:marBottom w:val="0"/>
          <w:divBdr>
            <w:top w:val="none" w:sz="0" w:space="0" w:color="auto"/>
            <w:left w:val="none" w:sz="0" w:space="0" w:color="auto"/>
            <w:bottom w:val="none" w:sz="0" w:space="0" w:color="auto"/>
            <w:right w:val="none" w:sz="0" w:space="0" w:color="auto"/>
          </w:divBdr>
        </w:div>
        <w:div w:id="1796018949">
          <w:marLeft w:val="480"/>
          <w:marRight w:val="0"/>
          <w:marTop w:val="0"/>
          <w:marBottom w:val="0"/>
          <w:divBdr>
            <w:top w:val="none" w:sz="0" w:space="0" w:color="auto"/>
            <w:left w:val="none" w:sz="0" w:space="0" w:color="auto"/>
            <w:bottom w:val="none" w:sz="0" w:space="0" w:color="auto"/>
            <w:right w:val="none" w:sz="0" w:space="0" w:color="auto"/>
          </w:divBdr>
        </w:div>
      </w:divsChild>
    </w:div>
    <w:div w:id="1811902213">
      <w:marLeft w:val="480"/>
      <w:marRight w:val="0"/>
      <w:marTop w:val="0"/>
      <w:marBottom w:val="0"/>
      <w:divBdr>
        <w:top w:val="none" w:sz="0" w:space="0" w:color="auto"/>
        <w:left w:val="none" w:sz="0" w:space="0" w:color="auto"/>
        <w:bottom w:val="none" w:sz="0" w:space="0" w:color="auto"/>
        <w:right w:val="none" w:sz="0" w:space="0" w:color="auto"/>
      </w:divBdr>
    </w:div>
    <w:div w:id="1812095350">
      <w:marLeft w:val="640"/>
      <w:marRight w:val="0"/>
      <w:marTop w:val="0"/>
      <w:marBottom w:val="0"/>
      <w:divBdr>
        <w:top w:val="none" w:sz="0" w:space="0" w:color="auto"/>
        <w:left w:val="none" w:sz="0" w:space="0" w:color="auto"/>
        <w:bottom w:val="none" w:sz="0" w:space="0" w:color="auto"/>
        <w:right w:val="none" w:sz="0" w:space="0" w:color="auto"/>
      </w:divBdr>
    </w:div>
    <w:div w:id="1812598658">
      <w:marLeft w:val="480"/>
      <w:marRight w:val="0"/>
      <w:marTop w:val="0"/>
      <w:marBottom w:val="0"/>
      <w:divBdr>
        <w:top w:val="none" w:sz="0" w:space="0" w:color="auto"/>
        <w:left w:val="none" w:sz="0" w:space="0" w:color="auto"/>
        <w:bottom w:val="none" w:sz="0" w:space="0" w:color="auto"/>
        <w:right w:val="none" w:sz="0" w:space="0" w:color="auto"/>
      </w:divBdr>
    </w:div>
    <w:div w:id="1813019210">
      <w:marLeft w:val="480"/>
      <w:marRight w:val="0"/>
      <w:marTop w:val="0"/>
      <w:marBottom w:val="0"/>
      <w:divBdr>
        <w:top w:val="none" w:sz="0" w:space="0" w:color="auto"/>
        <w:left w:val="none" w:sz="0" w:space="0" w:color="auto"/>
        <w:bottom w:val="none" w:sz="0" w:space="0" w:color="auto"/>
        <w:right w:val="none" w:sz="0" w:space="0" w:color="auto"/>
      </w:divBdr>
    </w:div>
    <w:div w:id="1813595468">
      <w:marLeft w:val="480"/>
      <w:marRight w:val="0"/>
      <w:marTop w:val="0"/>
      <w:marBottom w:val="0"/>
      <w:divBdr>
        <w:top w:val="none" w:sz="0" w:space="0" w:color="auto"/>
        <w:left w:val="none" w:sz="0" w:space="0" w:color="auto"/>
        <w:bottom w:val="none" w:sz="0" w:space="0" w:color="auto"/>
        <w:right w:val="none" w:sz="0" w:space="0" w:color="auto"/>
      </w:divBdr>
    </w:div>
    <w:div w:id="1814056650">
      <w:marLeft w:val="480"/>
      <w:marRight w:val="0"/>
      <w:marTop w:val="0"/>
      <w:marBottom w:val="0"/>
      <w:divBdr>
        <w:top w:val="none" w:sz="0" w:space="0" w:color="auto"/>
        <w:left w:val="none" w:sz="0" w:space="0" w:color="auto"/>
        <w:bottom w:val="none" w:sz="0" w:space="0" w:color="auto"/>
        <w:right w:val="none" w:sz="0" w:space="0" w:color="auto"/>
      </w:divBdr>
    </w:div>
    <w:div w:id="1814373275">
      <w:marLeft w:val="480"/>
      <w:marRight w:val="0"/>
      <w:marTop w:val="0"/>
      <w:marBottom w:val="0"/>
      <w:divBdr>
        <w:top w:val="none" w:sz="0" w:space="0" w:color="auto"/>
        <w:left w:val="none" w:sz="0" w:space="0" w:color="auto"/>
        <w:bottom w:val="none" w:sz="0" w:space="0" w:color="auto"/>
        <w:right w:val="none" w:sz="0" w:space="0" w:color="auto"/>
      </w:divBdr>
    </w:div>
    <w:div w:id="1814440633">
      <w:marLeft w:val="480"/>
      <w:marRight w:val="0"/>
      <w:marTop w:val="0"/>
      <w:marBottom w:val="0"/>
      <w:divBdr>
        <w:top w:val="none" w:sz="0" w:space="0" w:color="auto"/>
        <w:left w:val="none" w:sz="0" w:space="0" w:color="auto"/>
        <w:bottom w:val="none" w:sz="0" w:space="0" w:color="auto"/>
        <w:right w:val="none" w:sz="0" w:space="0" w:color="auto"/>
      </w:divBdr>
    </w:div>
    <w:div w:id="1814521305">
      <w:marLeft w:val="480"/>
      <w:marRight w:val="0"/>
      <w:marTop w:val="0"/>
      <w:marBottom w:val="0"/>
      <w:divBdr>
        <w:top w:val="none" w:sz="0" w:space="0" w:color="auto"/>
        <w:left w:val="none" w:sz="0" w:space="0" w:color="auto"/>
        <w:bottom w:val="none" w:sz="0" w:space="0" w:color="auto"/>
        <w:right w:val="none" w:sz="0" w:space="0" w:color="auto"/>
      </w:divBdr>
    </w:div>
    <w:div w:id="1814523770">
      <w:marLeft w:val="480"/>
      <w:marRight w:val="0"/>
      <w:marTop w:val="0"/>
      <w:marBottom w:val="0"/>
      <w:divBdr>
        <w:top w:val="none" w:sz="0" w:space="0" w:color="auto"/>
        <w:left w:val="none" w:sz="0" w:space="0" w:color="auto"/>
        <w:bottom w:val="none" w:sz="0" w:space="0" w:color="auto"/>
        <w:right w:val="none" w:sz="0" w:space="0" w:color="auto"/>
      </w:divBdr>
    </w:div>
    <w:div w:id="1815099838">
      <w:marLeft w:val="480"/>
      <w:marRight w:val="0"/>
      <w:marTop w:val="0"/>
      <w:marBottom w:val="0"/>
      <w:divBdr>
        <w:top w:val="none" w:sz="0" w:space="0" w:color="auto"/>
        <w:left w:val="none" w:sz="0" w:space="0" w:color="auto"/>
        <w:bottom w:val="none" w:sz="0" w:space="0" w:color="auto"/>
        <w:right w:val="none" w:sz="0" w:space="0" w:color="auto"/>
      </w:divBdr>
    </w:div>
    <w:div w:id="1815441524">
      <w:marLeft w:val="480"/>
      <w:marRight w:val="0"/>
      <w:marTop w:val="0"/>
      <w:marBottom w:val="0"/>
      <w:divBdr>
        <w:top w:val="none" w:sz="0" w:space="0" w:color="auto"/>
        <w:left w:val="none" w:sz="0" w:space="0" w:color="auto"/>
        <w:bottom w:val="none" w:sz="0" w:space="0" w:color="auto"/>
        <w:right w:val="none" w:sz="0" w:space="0" w:color="auto"/>
      </w:divBdr>
    </w:div>
    <w:div w:id="1815872825">
      <w:marLeft w:val="480"/>
      <w:marRight w:val="0"/>
      <w:marTop w:val="0"/>
      <w:marBottom w:val="0"/>
      <w:divBdr>
        <w:top w:val="none" w:sz="0" w:space="0" w:color="auto"/>
        <w:left w:val="none" w:sz="0" w:space="0" w:color="auto"/>
        <w:bottom w:val="none" w:sz="0" w:space="0" w:color="auto"/>
        <w:right w:val="none" w:sz="0" w:space="0" w:color="auto"/>
      </w:divBdr>
    </w:div>
    <w:div w:id="1815878555">
      <w:marLeft w:val="480"/>
      <w:marRight w:val="0"/>
      <w:marTop w:val="0"/>
      <w:marBottom w:val="0"/>
      <w:divBdr>
        <w:top w:val="none" w:sz="0" w:space="0" w:color="auto"/>
        <w:left w:val="none" w:sz="0" w:space="0" w:color="auto"/>
        <w:bottom w:val="none" w:sz="0" w:space="0" w:color="auto"/>
        <w:right w:val="none" w:sz="0" w:space="0" w:color="auto"/>
      </w:divBdr>
    </w:div>
    <w:div w:id="1816527898">
      <w:marLeft w:val="480"/>
      <w:marRight w:val="0"/>
      <w:marTop w:val="0"/>
      <w:marBottom w:val="0"/>
      <w:divBdr>
        <w:top w:val="none" w:sz="0" w:space="0" w:color="auto"/>
        <w:left w:val="none" w:sz="0" w:space="0" w:color="auto"/>
        <w:bottom w:val="none" w:sz="0" w:space="0" w:color="auto"/>
        <w:right w:val="none" w:sz="0" w:space="0" w:color="auto"/>
      </w:divBdr>
    </w:div>
    <w:div w:id="1816802334">
      <w:bodyDiv w:val="1"/>
      <w:marLeft w:val="0"/>
      <w:marRight w:val="0"/>
      <w:marTop w:val="0"/>
      <w:marBottom w:val="0"/>
      <w:divBdr>
        <w:top w:val="none" w:sz="0" w:space="0" w:color="auto"/>
        <w:left w:val="none" w:sz="0" w:space="0" w:color="auto"/>
        <w:bottom w:val="none" w:sz="0" w:space="0" w:color="auto"/>
        <w:right w:val="none" w:sz="0" w:space="0" w:color="auto"/>
      </w:divBdr>
    </w:div>
    <w:div w:id="1817842395">
      <w:bodyDiv w:val="1"/>
      <w:marLeft w:val="0"/>
      <w:marRight w:val="0"/>
      <w:marTop w:val="0"/>
      <w:marBottom w:val="0"/>
      <w:divBdr>
        <w:top w:val="none" w:sz="0" w:space="0" w:color="auto"/>
        <w:left w:val="none" w:sz="0" w:space="0" w:color="auto"/>
        <w:bottom w:val="none" w:sz="0" w:space="0" w:color="auto"/>
        <w:right w:val="none" w:sz="0" w:space="0" w:color="auto"/>
      </w:divBdr>
    </w:div>
    <w:div w:id="1818298693">
      <w:marLeft w:val="480"/>
      <w:marRight w:val="0"/>
      <w:marTop w:val="0"/>
      <w:marBottom w:val="0"/>
      <w:divBdr>
        <w:top w:val="none" w:sz="0" w:space="0" w:color="auto"/>
        <w:left w:val="none" w:sz="0" w:space="0" w:color="auto"/>
        <w:bottom w:val="none" w:sz="0" w:space="0" w:color="auto"/>
        <w:right w:val="none" w:sz="0" w:space="0" w:color="auto"/>
      </w:divBdr>
    </w:div>
    <w:div w:id="1818525179">
      <w:marLeft w:val="480"/>
      <w:marRight w:val="0"/>
      <w:marTop w:val="0"/>
      <w:marBottom w:val="0"/>
      <w:divBdr>
        <w:top w:val="none" w:sz="0" w:space="0" w:color="auto"/>
        <w:left w:val="none" w:sz="0" w:space="0" w:color="auto"/>
        <w:bottom w:val="none" w:sz="0" w:space="0" w:color="auto"/>
        <w:right w:val="none" w:sz="0" w:space="0" w:color="auto"/>
      </w:divBdr>
    </w:div>
    <w:div w:id="1818572826">
      <w:marLeft w:val="480"/>
      <w:marRight w:val="0"/>
      <w:marTop w:val="0"/>
      <w:marBottom w:val="0"/>
      <w:divBdr>
        <w:top w:val="none" w:sz="0" w:space="0" w:color="auto"/>
        <w:left w:val="none" w:sz="0" w:space="0" w:color="auto"/>
        <w:bottom w:val="none" w:sz="0" w:space="0" w:color="auto"/>
        <w:right w:val="none" w:sz="0" w:space="0" w:color="auto"/>
      </w:divBdr>
    </w:div>
    <w:div w:id="1819110279">
      <w:marLeft w:val="480"/>
      <w:marRight w:val="0"/>
      <w:marTop w:val="0"/>
      <w:marBottom w:val="0"/>
      <w:divBdr>
        <w:top w:val="none" w:sz="0" w:space="0" w:color="auto"/>
        <w:left w:val="none" w:sz="0" w:space="0" w:color="auto"/>
        <w:bottom w:val="none" w:sz="0" w:space="0" w:color="auto"/>
        <w:right w:val="none" w:sz="0" w:space="0" w:color="auto"/>
      </w:divBdr>
    </w:div>
    <w:div w:id="1819759049">
      <w:marLeft w:val="480"/>
      <w:marRight w:val="0"/>
      <w:marTop w:val="0"/>
      <w:marBottom w:val="0"/>
      <w:divBdr>
        <w:top w:val="none" w:sz="0" w:space="0" w:color="auto"/>
        <w:left w:val="none" w:sz="0" w:space="0" w:color="auto"/>
        <w:bottom w:val="none" w:sz="0" w:space="0" w:color="auto"/>
        <w:right w:val="none" w:sz="0" w:space="0" w:color="auto"/>
      </w:divBdr>
    </w:div>
    <w:div w:id="1819957353">
      <w:marLeft w:val="480"/>
      <w:marRight w:val="0"/>
      <w:marTop w:val="0"/>
      <w:marBottom w:val="0"/>
      <w:divBdr>
        <w:top w:val="none" w:sz="0" w:space="0" w:color="auto"/>
        <w:left w:val="none" w:sz="0" w:space="0" w:color="auto"/>
        <w:bottom w:val="none" w:sz="0" w:space="0" w:color="auto"/>
        <w:right w:val="none" w:sz="0" w:space="0" w:color="auto"/>
      </w:divBdr>
    </w:div>
    <w:div w:id="1820531457">
      <w:marLeft w:val="480"/>
      <w:marRight w:val="0"/>
      <w:marTop w:val="0"/>
      <w:marBottom w:val="0"/>
      <w:divBdr>
        <w:top w:val="none" w:sz="0" w:space="0" w:color="auto"/>
        <w:left w:val="none" w:sz="0" w:space="0" w:color="auto"/>
        <w:bottom w:val="none" w:sz="0" w:space="0" w:color="auto"/>
        <w:right w:val="none" w:sz="0" w:space="0" w:color="auto"/>
      </w:divBdr>
    </w:div>
    <w:div w:id="1822038586">
      <w:marLeft w:val="480"/>
      <w:marRight w:val="0"/>
      <w:marTop w:val="0"/>
      <w:marBottom w:val="0"/>
      <w:divBdr>
        <w:top w:val="none" w:sz="0" w:space="0" w:color="auto"/>
        <w:left w:val="none" w:sz="0" w:space="0" w:color="auto"/>
        <w:bottom w:val="none" w:sz="0" w:space="0" w:color="auto"/>
        <w:right w:val="none" w:sz="0" w:space="0" w:color="auto"/>
      </w:divBdr>
    </w:div>
    <w:div w:id="1822381663">
      <w:marLeft w:val="480"/>
      <w:marRight w:val="0"/>
      <w:marTop w:val="0"/>
      <w:marBottom w:val="0"/>
      <w:divBdr>
        <w:top w:val="none" w:sz="0" w:space="0" w:color="auto"/>
        <w:left w:val="none" w:sz="0" w:space="0" w:color="auto"/>
        <w:bottom w:val="none" w:sz="0" w:space="0" w:color="auto"/>
        <w:right w:val="none" w:sz="0" w:space="0" w:color="auto"/>
      </w:divBdr>
    </w:div>
    <w:div w:id="1822503819">
      <w:bodyDiv w:val="1"/>
      <w:marLeft w:val="0"/>
      <w:marRight w:val="0"/>
      <w:marTop w:val="0"/>
      <w:marBottom w:val="0"/>
      <w:divBdr>
        <w:top w:val="none" w:sz="0" w:space="0" w:color="auto"/>
        <w:left w:val="none" w:sz="0" w:space="0" w:color="auto"/>
        <w:bottom w:val="none" w:sz="0" w:space="0" w:color="auto"/>
        <w:right w:val="none" w:sz="0" w:space="0" w:color="auto"/>
      </w:divBdr>
    </w:div>
    <w:div w:id="1822692194">
      <w:marLeft w:val="480"/>
      <w:marRight w:val="0"/>
      <w:marTop w:val="0"/>
      <w:marBottom w:val="0"/>
      <w:divBdr>
        <w:top w:val="none" w:sz="0" w:space="0" w:color="auto"/>
        <w:left w:val="none" w:sz="0" w:space="0" w:color="auto"/>
        <w:bottom w:val="none" w:sz="0" w:space="0" w:color="auto"/>
        <w:right w:val="none" w:sz="0" w:space="0" w:color="auto"/>
      </w:divBdr>
    </w:div>
    <w:div w:id="1823695062">
      <w:bodyDiv w:val="1"/>
      <w:marLeft w:val="0"/>
      <w:marRight w:val="0"/>
      <w:marTop w:val="0"/>
      <w:marBottom w:val="0"/>
      <w:divBdr>
        <w:top w:val="none" w:sz="0" w:space="0" w:color="auto"/>
        <w:left w:val="none" w:sz="0" w:space="0" w:color="auto"/>
        <w:bottom w:val="none" w:sz="0" w:space="0" w:color="auto"/>
        <w:right w:val="none" w:sz="0" w:space="0" w:color="auto"/>
      </w:divBdr>
      <w:divsChild>
        <w:div w:id="70082689">
          <w:marLeft w:val="640"/>
          <w:marRight w:val="0"/>
          <w:marTop w:val="0"/>
          <w:marBottom w:val="0"/>
          <w:divBdr>
            <w:top w:val="none" w:sz="0" w:space="0" w:color="auto"/>
            <w:left w:val="none" w:sz="0" w:space="0" w:color="auto"/>
            <w:bottom w:val="none" w:sz="0" w:space="0" w:color="auto"/>
            <w:right w:val="none" w:sz="0" w:space="0" w:color="auto"/>
          </w:divBdr>
        </w:div>
        <w:div w:id="92669260">
          <w:marLeft w:val="640"/>
          <w:marRight w:val="0"/>
          <w:marTop w:val="0"/>
          <w:marBottom w:val="0"/>
          <w:divBdr>
            <w:top w:val="none" w:sz="0" w:space="0" w:color="auto"/>
            <w:left w:val="none" w:sz="0" w:space="0" w:color="auto"/>
            <w:bottom w:val="none" w:sz="0" w:space="0" w:color="auto"/>
            <w:right w:val="none" w:sz="0" w:space="0" w:color="auto"/>
          </w:divBdr>
        </w:div>
        <w:div w:id="105926218">
          <w:marLeft w:val="640"/>
          <w:marRight w:val="0"/>
          <w:marTop w:val="0"/>
          <w:marBottom w:val="0"/>
          <w:divBdr>
            <w:top w:val="none" w:sz="0" w:space="0" w:color="auto"/>
            <w:left w:val="none" w:sz="0" w:space="0" w:color="auto"/>
            <w:bottom w:val="none" w:sz="0" w:space="0" w:color="auto"/>
            <w:right w:val="none" w:sz="0" w:space="0" w:color="auto"/>
          </w:divBdr>
        </w:div>
        <w:div w:id="118183660">
          <w:marLeft w:val="640"/>
          <w:marRight w:val="0"/>
          <w:marTop w:val="0"/>
          <w:marBottom w:val="0"/>
          <w:divBdr>
            <w:top w:val="none" w:sz="0" w:space="0" w:color="auto"/>
            <w:left w:val="none" w:sz="0" w:space="0" w:color="auto"/>
            <w:bottom w:val="none" w:sz="0" w:space="0" w:color="auto"/>
            <w:right w:val="none" w:sz="0" w:space="0" w:color="auto"/>
          </w:divBdr>
        </w:div>
        <w:div w:id="159196590">
          <w:marLeft w:val="640"/>
          <w:marRight w:val="0"/>
          <w:marTop w:val="0"/>
          <w:marBottom w:val="0"/>
          <w:divBdr>
            <w:top w:val="none" w:sz="0" w:space="0" w:color="auto"/>
            <w:left w:val="none" w:sz="0" w:space="0" w:color="auto"/>
            <w:bottom w:val="none" w:sz="0" w:space="0" w:color="auto"/>
            <w:right w:val="none" w:sz="0" w:space="0" w:color="auto"/>
          </w:divBdr>
        </w:div>
        <w:div w:id="196938674">
          <w:marLeft w:val="640"/>
          <w:marRight w:val="0"/>
          <w:marTop w:val="0"/>
          <w:marBottom w:val="0"/>
          <w:divBdr>
            <w:top w:val="none" w:sz="0" w:space="0" w:color="auto"/>
            <w:left w:val="none" w:sz="0" w:space="0" w:color="auto"/>
            <w:bottom w:val="none" w:sz="0" w:space="0" w:color="auto"/>
            <w:right w:val="none" w:sz="0" w:space="0" w:color="auto"/>
          </w:divBdr>
        </w:div>
        <w:div w:id="203173548">
          <w:marLeft w:val="640"/>
          <w:marRight w:val="0"/>
          <w:marTop w:val="0"/>
          <w:marBottom w:val="0"/>
          <w:divBdr>
            <w:top w:val="none" w:sz="0" w:space="0" w:color="auto"/>
            <w:left w:val="none" w:sz="0" w:space="0" w:color="auto"/>
            <w:bottom w:val="none" w:sz="0" w:space="0" w:color="auto"/>
            <w:right w:val="none" w:sz="0" w:space="0" w:color="auto"/>
          </w:divBdr>
        </w:div>
        <w:div w:id="217059519">
          <w:marLeft w:val="640"/>
          <w:marRight w:val="0"/>
          <w:marTop w:val="0"/>
          <w:marBottom w:val="0"/>
          <w:divBdr>
            <w:top w:val="none" w:sz="0" w:space="0" w:color="auto"/>
            <w:left w:val="none" w:sz="0" w:space="0" w:color="auto"/>
            <w:bottom w:val="none" w:sz="0" w:space="0" w:color="auto"/>
            <w:right w:val="none" w:sz="0" w:space="0" w:color="auto"/>
          </w:divBdr>
        </w:div>
        <w:div w:id="225532641">
          <w:marLeft w:val="640"/>
          <w:marRight w:val="0"/>
          <w:marTop w:val="0"/>
          <w:marBottom w:val="0"/>
          <w:divBdr>
            <w:top w:val="none" w:sz="0" w:space="0" w:color="auto"/>
            <w:left w:val="none" w:sz="0" w:space="0" w:color="auto"/>
            <w:bottom w:val="none" w:sz="0" w:space="0" w:color="auto"/>
            <w:right w:val="none" w:sz="0" w:space="0" w:color="auto"/>
          </w:divBdr>
        </w:div>
        <w:div w:id="226379417">
          <w:marLeft w:val="640"/>
          <w:marRight w:val="0"/>
          <w:marTop w:val="0"/>
          <w:marBottom w:val="0"/>
          <w:divBdr>
            <w:top w:val="none" w:sz="0" w:space="0" w:color="auto"/>
            <w:left w:val="none" w:sz="0" w:space="0" w:color="auto"/>
            <w:bottom w:val="none" w:sz="0" w:space="0" w:color="auto"/>
            <w:right w:val="none" w:sz="0" w:space="0" w:color="auto"/>
          </w:divBdr>
        </w:div>
        <w:div w:id="230848725">
          <w:marLeft w:val="640"/>
          <w:marRight w:val="0"/>
          <w:marTop w:val="0"/>
          <w:marBottom w:val="0"/>
          <w:divBdr>
            <w:top w:val="none" w:sz="0" w:space="0" w:color="auto"/>
            <w:left w:val="none" w:sz="0" w:space="0" w:color="auto"/>
            <w:bottom w:val="none" w:sz="0" w:space="0" w:color="auto"/>
            <w:right w:val="none" w:sz="0" w:space="0" w:color="auto"/>
          </w:divBdr>
        </w:div>
        <w:div w:id="255335170">
          <w:marLeft w:val="640"/>
          <w:marRight w:val="0"/>
          <w:marTop w:val="0"/>
          <w:marBottom w:val="0"/>
          <w:divBdr>
            <w:top w:val="none" w:sz="0" w:space="0" w:color="auto"/>
            <w:left w:val="none" w:sz="0" w:space="0" w:color="auto"/>
            <w:bottom w:val="none" w:sz="0" w:space="0" w:color="auto"/>
            <w:right w:val="none" w:sz="0" w:space="0" w:color="auto"/>
          </w:divBdr>
        </w:div>
        <w:div w:id="301547528">
          <w:marLeft w:val="640"/>
          <w:marRight w:val="0"/>
          <w:marTop w:val="0"/>
          <w:marBottom w:val="0"/>
          <w:divBdr>
            <w:top w:val="none" w:sz="0" w:space="0" w:color="auto"/>
            <w:left w:val="none" w:sz="0" w:space="0" w:color="auto"/>
            <w:bottom w:val="none" w:sz="0" w:space="0" w:color="auto"/>
            <w:right w:val="none" w:sz="0" w:space="0" w:color="auto"/>
          </w:divBdr>
        </w:div>
        <w:div w:id="306739173">
          <w:marLeft w:val="640"/>
          <w:marRight w:val="0"/>
          <w:marTop w:val="0"/>
          <w:marBottom w:val="0"/>
          <w:divBdr>
            <w:top w:val="none" w:sz="0" w:space="0" w:color="auto"/>
            <w:left w:val="none" w:sz="0" w:space="0" w:color="auto"/>
            <w:bottom w:val="none" w:sz="0" w:space="0" w:color="auto"/>
            <w:right w:val="none" w:sz="0" w:space="0" w:color="auto"/>
          </w:divBdr>
        </w:div>
        <w:div w:id="346638730">
          <w:marLeft w:val="640"/>
          <w:marRight w:val="0"/>
          <w:marTop w:val="0"/>
          <w:marBottom w:val="0"/>
          <w:divBdr>
            <w:top w:val="none" w:sz="0" w:space="0" w:color="auto"/>
            <w:left w:val="none" w:sz="0" w:space="0" w:color="auto"/>
            <w:bottom w:val="none" w:sz="0" w:space="0" w:color="auto"/>
            <w:right w:val="none" w:sz="0" w:space="0" w:color="auto"/>
          </w:divBdr>
        </w:div>
        <w:div w:id="368651761">
          <w:marLeft w:val="640"/>
          <w:marRight w:val="0"/>
          <w:marTop w:val="0"/>
          <w:marBottom w:val="0"/>
          <w:divBdr>
            <w:top w:val="none" w:sz="0" w:space="0" w:color="auto"/>
            <w:left w:val="none" w:sz="0" w:space="0" w:color="auto"/>
            <w:bottom w:val="none" w:sz="0" w:space="0" w:color="auto"/>
            <w:right w:val="none" w:sz="0" w:space="0" w:color="auto"/>
          </w:divBdr>
        </w:div>
        <w:div w:id="386418459">
          <w:marLeft w:val="640"/>
          <w:marRight w:val="0"/>
          <w:marTop w:val="0"/>
          <w:marBottom w:val="0"/>
          <w:divBdr>
            <w:top w:val="none" w:sz="0" w:space="0" w:color="auto"/>
            <w:left w:val="none" w:sz="0" w:space="0" w:color="auto"/>
            <w:bottom w:val="none" w:sz="0" w:space="0" w:color="auto"/>
            <w:right w:val="none" w:sz="0" w:space="0" w:color="auto"/>
          </w:divBdr>
        </w:div>
        <w:div w:id="394471224">
          <w:marLeft w:val="640"/>
          <w:marRight w:val="0"/>
          <w:marTop w:val="0"/>
          <w:marBottom w:val="0"/>
          <w:divBdr>
            <w:top w:val="none" w:sz="0" w:space="0" w:color="auto"/>
            <w:left w:val="none" w:sz="0" w:space="0" w:color="auto"/>
            <w:bottom w:val="none" w:sz="0" w:space="0" w:color="auto"/>
            <w:right w:val="none" w:sz="0" w:space="0" w:color="auto"/>
          </w:divBdr>
        </w:div>
        <w:div w:id="411700359">
          <w:marLeft w:val="640"/>
          <w:marRight w:val="0"/>
          <w:marTop w:val="0"/>
          <w:marBottom w:val="0"/>
          <w:divBdr>
            <w:top w:val="none" w:sz="0" w:space="0" w:color="auto"/>
            <w:left w:val="none" w:sz="0" w:space="0" w:color="auto"/>
            <w:bottom w:val="none" w:sz="0" w:space="0" w:color="auto"/>
            <w:right w:val="none" w:sz="0" w:space="0" w:color="auto"/>
          </w:divBdr>
        </w:div>
        <w:div w:id="413471883">
          <w:marLeft w:val="640"/>
          <w:marRight w:val="0"/>
          <w:marTop w:val="0"/>
          <w:marBottom w:val="0"/>
          <w:divBdr>
            <w:top w:val="none" w:sz="0" w:space="0" w:color="auto"/>
            <w:left w:val="none" w:sz="0" w:space="0" w:color="auto"/>
            <w:bottom w:val="none" w:sz="0" w:space="0" w:color="auto"/>
            <w:right w:val="none" w:sz="0" w:space="0" w:color="auto"/>
          </w:divBdr>
        </w:div>
        <w:div w:id="421296095">
          <w:marLeft w:val="640"/>
          <w:marRight w:val="0"/>
          <w:marTop w:val="0"/>
          <w:marBottom w:val="0"/>
          <w:divBdr>
            <w:top w:val="none" w:sz="0" w:space="0" w:color="auto"/>
            <w:left w:val="none" w:sz="0" w:space="0" w:color="auto"/>
            <w:bottom w:val="none" w:sz="0" w:space="0" w:color="auto"/>
            <w:right w:val="none" w:sz="0" w:space="0" w:color="auto"/>
          </w:divBdr>
        </w:div>
        <w:div w:id="455030981">
          <w:marLeft w:val="640"/>
          <w:marRight w:val="0"/>
          <w:marTop w:val="0"/>
          <w:marBottom w:val="0"/>
          <w:divBdr>
            <w:top w:val="none" w:sz="0" w:space="0" w:color="auto"/>
            <w:left w:val="none" w:sz="0" w:space="0" w:color="auto"/>
            <w:bottom w:val="none" w:sz="0" w:space="0" w:color="auto"/>
            <w:right w:val="none" w:sz="0" w:space="0" w:color="auto"/>
          </w:divBdr>
        </w:div>
        <w:div w:id="537860363">
          <w:marLeft w:val="640"/>
          <w:marRight w:val="0"/>
          <w:marTop w:val="0"/>
          <w:marBottom w:val="0"/>
          <w:divBdr>
            <w:top w:val="none" w:sz="0" w:space="0" w:color="auto"/>
            <w:left w:val="none" w:sz="0" w:space="0" w:color="auto"/>
            <w:bottom w:val="none" w:sz="0" w:space="0" w:color="auto"/>
            <w:right w:val="none" w:sz="0" w:space="0" w:color="auto"/>
          </w:divBdr>
        </w:div>
        <w:div w:id="589702136">
          <w:marLeft w:val="640"/>
          <w:marRight w:val="0"/>
          <w:marTop w:val="0"/>
          <w:marBottom w:val="0"/>
          <w:divBdr>
            <w:top w:val="none" w:sz="0" w:space="0" w:color="auto"/>
            <w:left w:val="none" w:sz="0" w:space="0" w:color="auto"/>
            <w:bottom w:val="none" w:sz="0" w:space="0" w:color="auto"/>
            <w:right w:val="none" w:sz="0" w:space="0" w:color="auto"/>
          </w:divBdr>
        </w:div>
        <w:div w:id="590889391">
          <w:marLeft w:val="640"/>
          <w:marRight w:val="0"/>
          <w:marTop w:val="0"/>
          <w:marBottom w:val="0"/>
          <w:divBdr>
            <w:top w:val="none" w:sz="0" w:space="0" w:color="auto"/>
            <w:left w:val="none" w:sz="0" w:space="0" w:color="auto"/>
            <w:bottom w:val="none" w:sz="0" w:space="0" w:color="auto"/>
            <w:right w:val="none" w:sz="0" w:space="0" w:color="auto"/>
          </w:divBdr>
        </w:div>
        <w:div w:id="593127681">
          <w:marLeft w:val="640"/>
          <w:marRight w:val="0"/>
          <w:marTop w:val="0"/>
          <w:marBottom w:val="0"/>
          <w:divBdr>
            <w:top w:val="none" w:sz="0" w:space="0" w:color="auto"/>
            <w:left w:val="none" w:sz="0" w:space="0" w:color="auto"/>
            <w:bottom w:val="none" w:sz="0" w:space="0" w:color="auto"/>
            <w:right w:val="none" w:sz="0" w:space="0" w:color="auto"/>
          </w:divBdr>
        </w:div>
        <w:div w:id="607271636">
          <w:marLeft w:val="640"/>
          <w:marRight w:val="0"/>
          <w:marTop w:val="0"/>
          <w:marBottom w:val="0"/>
          <w:divBdr>
            <w:top w:val="none" w:sz="0" w:space="0" w:color="auto"/>
            <w:left w:val="none" w:sz="0" w:space="0" w:color="auto"/>
            <w:bottom w:val="none" w:sz="0" w:space="0" w:color="auto"/>
            <w:right w:val="none" w:sz="0" w:space="0" w:color="auto"/>
          </w:divBdr>
        </w:div>
        <w:div w:id="613908119">
          <w:marLeft w:val="640"/>
          <w:marRight w:val="0"/>
          <w:marTop w:val="0"/>
          <w:marBottom w:val="0"/>
          <w:divBdr>
            <w:top w:val="none" w:sz="0" w:space="0" w:color="auto"/>
            <w:left w:val="none" w:sz="0" w:space="0" w:color="auto"/>
            <w:bottom w:val="none" w:sz="0" w:space="0" w:color="auto"/>
            <w:right w:val="none" w:sz="0" w:space="0" w:color="auto"/>
          </w:divBdr>
        </w:div>
        <w:div w:id="672294772">
          <w:marLeft w:val="640"/>
          <w:marRight w:val="0"/>
          <w:marTop w:val="0"/>
          <w:marBottom w:val="0"/>
          <w:divBdr>
            <w:top w:val="none" w:sz="0" w:space="0" w:color="auto"/>
            <w:left w:val="none" w:sz="0" w:space="0" w:color="auto"/>
            <w:bottom w:val="none" w:sz="0" w:space="0" w:color="auto"/>
            <w:right w:val="none" w:sz="0" w:space="0" w:color="auto"/>
          </w:divBdr>
        </w:div>
        <w:div w:id="701710532">
          <w:marLeft w:val="640"/>
          <w:marRight w:val="0"/>
          <w:marTop w:val="0"/>
          <w:marBottom w:val="0"/>
          <w:divBdr>
            <w:top w:val="none" w:sz="0" w:space="0" w:color="auto"/>
            <w:left w:val="none" w:sz="0" w:space="0" w:color="auto"/>
            <w:bottom w:val="none" w:sz="0" w:space="0" w:color="auto"/>
            <w:right w:val="none" w:sz="0" w:space="0" w:color="auto"/>
          </w:divBdr>
        </w:div>
        <w:div w:id="701983152">
          <w:marLeft w:val="640"/>
          <w:marRight w:val="0"/>
          <w:marTop w:val="0"/>
          <w:marBottom w:val="0"/>
          <w:divBdr>
            <w:top w:val="none" w:sz="0" w:space="0" w:color="auto"/>
            <w:left w:val="none" w:sz="0" w:space="0" w:color="auto"/>
            <w:bottom w:val="none" w:sz="0" w:space="0" w:color="auto"/>
            <w:right w:val="none" w:sz="0" w:space="0" w:color="auto"/>
          </w:divBdr>
        </w:div>
        <w:div w:id="761726530">
          <w:marLeft w:val="640"/>
          <w:marRight w:val="0"/>
          <w:marTop w:val="0"/>
          <w:marBottom w:val="0"/>
          <w:divBdr>
            <w:top w:val="none" w:sz="0" w:space="0" w:color="auto"/>
            <w:left w:val="none" w:sz="0" w:space="0" w:color="auto"/>
            <w:bottom w:val="none" w:sz="0" w:space="0" w:color="auto"/>
            <w:right w:val="none" w:sz="0" w:space="0" w:color="auto"/>
          </w:divBdr>
        </w:div>
        <w:div w:id="765424575">
          <w:marLeft w:val="640"/>
          <w:marRight w:val="0"/>
          <w:marTop w:val="0"/>
          <w:marBottom w:val="0"/>
          <w:divBdr>
            <w:top w:val="none" w:sz="0" w:space="0" w:color="auto"/>
            <w:left w:val="none" w:sz="0" w:space="0" w:color="auto"/>
            <w:bottom w:val="none" w:sz="0" w:space="0" w:color="auto"/>
            <w:right w:val="none" w:sz="0" w:space="0" w:color="auto"/>
          </w:divBdr>
        </w:div>
        <w:div w:id="775834924">
          <w:marLeft w:val="640"/>
          <w:marRight w:val="0"/>
          <w:marTop w:val="0"/>
          <w:marBottom w:val="0"/>
          <w:divBdr>
            <w:top w:val="none" w:sz="0" w:space="0" w:color="auto"/>
            <w:left w:val="none" w:sz="0" w:space="0" w:color="auto"/>
            <w:bottom w:val="none" w:sz="0" w:space="0" w:color="auto"/>
            <w:right w:val="none" w:sz="0" w:space="0" w:color="auto"/>
          </w:divBdr>
        </w:div>
        <w:div w:id="841240993">
          <w:marLeft w:val="640"/>
          <w:marRight w:val="0"/>
          <w:marTop w:val="0"/>
          <w:marBottom w:val="0"/>
          <w:divBdr>
            <w:top w:val="none" w:sz="0" w:space="0" w:color="auto"/>
            <w:left w:val="none" w:sz="0" w:space="0" w:color="auto"/>
            <w:bottom w:val="none" w:sz="0" w:space="0" w:color="auto"/>
            <w:right w:val="none" w:sz="0" w:space="0" w:color="auto"/>
          </w:divBdr>
        </w:div>
        <w:div w:id="842204467">
          <w:marLeft w:val="640"/>
          <w:marRight w:val="0"/>
          <w:marTop w:val="0"/>
          <w:marBottom w:val="0"/>
          <w:divBdr>
            <w:top w:val="none" w:sz="0" w:space="0" w:color="auto"/>
            <w:left w:val="none" w:sz="0" w:space="0" w:color="auto"/>
            <w:bottom w:val="none" w:sz="0" w:space="0" w:color="auto"/>
            <w:right w:val="none" w:sz="0" w:space="0" w:color="auto"/>
          </w:divBdr>
        </w:div>
        <w:div w:id="890766973">
          <w:marLeft w:val="640"/>
          <w:marRight w:val="0"/>
          <w:marTop w:val="0"/>
          <w:marBottom w:val="0"/>
          <w:divBdr>
            <w:top w:val="none" w:sz="0" w:space="0" w:color="auto"/>
            <w:left w:val="none" w:sz="0" w:space="0" w:color="auto"/>
            <w:bottom w:val="none" w:sz="0" w:space="0" w:color="auto"/>
            <w:right w:val="none" w:sz="0" w:space="0" w:color="auto"/>
          </w:divBdr>
        </w:div>
        <w:div w:id="925306450">
          <w:marLeft w:val="640"/>
          <w:marRight w:val="0"/>
          <w:marTop w:val="0"/>
          <w:marBottom w:val="0"/>
          <w:divBdr>
            <w:top w:val="none" w:sz="0" w:space="0" w:color="auto"/>
            <w:left w:val="none" w:sz="0" w:space="0" w:color="auto"/>
            <w:bottom w:val="none" w:sz="0" w:space="0" w:color="auto"/>
            <w:right w:val="none" w:sz="0" w:space="0" w:color="auto"/>
          </w:divBdr>
        </w:div>
        <w:div w:id="986201577">
          <w:marLeft w:val="640"/>
          <w:marRight w:val="0"/>
          <w:marTop w:val="0"/>
          <w:marBottom w:val="0"/>
          <w:divBdr>
            <w:top w:val="none" w:sz="0" w:space="0" w:color="auto"/>
            <w:left w:val="none" w:sz="0" w:space="0" w:color="auto"/>
            <w:bottom w:val="none" w:sz="0" w:space="0" w:color="auto"/>
            <w:right w:val="none" w:sz="0" w:space="0" w:color="auto"/>
          </w:divBdr>
        </w:div>
        <w:div w:id="1030952427">
          <w:marLeft w:val="640"/>
          <w:marRight w:val="0"/>
          <w:marTop w:val="0"/>
          <w:marBottom w:val="0"/>
          <w:divBdr>
            <w:top w:val="none" w:sz="0" w:space="0" w:color="auto"/>
            <w:left w:val="none" w:sz="0" w:space="0" w:color="auto"/>
            <w:bottom w:val="none" w:sz="0" w:space="0" w:color="auto"/>
            <w:right w:val="none" w:sz="0" w:space="0" w:color="auto"/>
          </w:divBdr>
        </w:div>
        <w:div w:id="1064570821">
          <w:marLeft w:val="640"/>
          <w:marRight w:val="0"/>
          <w:marTop w:val="0"/>
          <w:marBottom w:val="0"/>
          <w:divBdr>
            <w:top w:val="none" w:sz="0" w:space="0" w:color="auto"/>
            <w:left w:val="none" w:sz="0" w:space="0" w:color="auto"/>
            <w:bottom w:val="none" w:sz="0" w:space="0" w:color="auto"/>
            <w:right w:val="none" w:sz="0" w:space="0" w:color="auto"/>
          </w:divBdr>
        </w:div>
        <w:div w:id="1127164896">
          <w:marLeft w:val="640"/>
          <w:marRight w:val="0"/>
          <w:marTop w:val="0"/>
          <w:marBottom w:val="0"/>
          <w:divBdr>
            <w:top w:val="none" w:sz="0" w:space="0" w:color="auto"/>
            <w:left w:val="none" w:sz="0" w:space="0" w:color="auto"/>
            <w:bottom w:val="none" w:sz="0" w:space="0" w:color="auto"/>
            <w:right w:val="none" w:sz="0" w:space="0" w:color="auto"/>
          </w:divBdr>
        </w:div>
        <w:div w:id="1143043863">
          <w:marLeft w:val="640"/>
          <w:marRight w:val="0"/>
          <w:marTop w:val="0"/>
          <w:marBottom w:val="0"/>
          <w:divBdr>
            <w:top w:val="none" w:sz="0" w:space="0" w:color="auto"/>
            <w:left w:val="none" w:sz="0" w:space="0" w:color="auto"/>
            <w:bottom w:val="none" w:sz="0" w:space="0" w:color="auto"/>
            <w:right w:val="none" w:sz="0" w:space="0" w:color="auto"/>
          </w:divBdr>
        </w:div>
        <w:div w:id="1207258767">
          <w:marLeft w:val="640"/>
          <w:marRight w:val="0"/>
          <w:marTop w:val="0"/>
          <w:marBottom w:val="0"/>
          <w:divBdr>
            <w:top w:val="none" w:sz="0" w:space="0" w:color="auto"/>
            <w:left w:val="none" w:sz="0" w:space="0" w:color="auto"/>
            <w:bottom w:val="none" w:sz="0" w:space="0" w:color="auto"/>
            <w:right w:val="none" w:sz="0" w:space="0" w:color="auto"/>
          </w:divBdr>
        </w:div>
        <w:div w:id="1226598434">
          <w:marLeft w:val="640"/>
          <w:marRight w:val="0"/>
          <w:marTop w:val="0"/>
          <w:marBottom w:val="0"/>
          <w:divBdr>
            <w:top w:val="none" w:sz="0" w:space="0" w:color="auto"/>
            <w:left w:val="none" w:sz="0" w:space="0" w:color="auto"/>
            <w:bottom w:val="none" w:sz="0" w:space="0" w:color="auto"/>
            <w:right w:val="none" w:sz="0" w:space="0" w:color="auto"/>
          </w:divBdr>
        </w:div>
        <w:div w:id="1236746474">
          <w:marLeft w:val="640"/>
          <w:marRight w:val="0"/>
          <w:marTop w:val="0"/>
          <w:marBottom w:val="0"/>
          <w:divBdr>
            <w:top w:val="none" w:sz="0" w:space="0" w:color="auto"/>
            <w:left w:val="none" w:sz="0" w:space="0" w:color="auto"/>
            <w:bottom w:val="none" w:sz="0" w:space="0" w:color="auto"/>
            <w:right w:val="none" w:sz="0" w:space="0" w:color="auto"/>
          </w:divBdr>
        </w:div>
        <w:div w:id="1244801437">
          <w:marLeft w:val="640"/>
          <w:marRight w:val="0"/>
          <w:marTop w:val="0"/>
          <w:marBottom w:val="0"/>
          <w:divBdr>
            <w:top w:val="none" w:sz="0" w:space="0" w:color="auto"/>
            <w:left w:val="none" w:sz="0" w:space="0" w:color="auto"/>
            <w:bottom w:val="none" w:sz="0" w:space="0" w:color="auto"/>
            <w:right w:val="none" w:sz="0" w:space="0" w:color="auto"/>
          </w:divBdr>
        </w:div>
        <w:div w:id="1255439179">
          <w:marLeft w:val="640"/>
          <w:marRight w:val="0"/>
          <w:marTop w:val="0"/>
          <w:marBottom w:val="0"/>
          <w:divBdr>
            <w:top w:val="none" w:sz="0" w:space="0" w:color="auto"/>
            <w:left w:val="none" w:sz="0" w:space="0" w:color="auto"/>
            <w:bottom w:val="none" w:sz="0" w:space="0" w:color="auto"/>
            <w:right w:val="none" w:sz="0" w:space="0" w:color="auto"/>
          </w:divBdr>
        </w:div>
        <w:div w:id="1261183843">
          <w:marLeft w:val="640"/>
          <w:marRight w:val="0"/>
          <w:marTop w:val="0"/>
          <w:marBottom w:val="0"/>
          <w:divBdr>
            <w:top w:val="none" w:sz="0" w:space="0" w:color="auto"/>
            <w:left w:val="none" w:sz="0" w:space="0" w:color="auto"/>
            <w:bottom w:val="none" w:sz="0" w:space="0" w:color="auto"/>
            <w:right w:val="none" w:sz="0" w:space="0" w:color="auto"/>
          </w:divBdr>
        </w:div>
        <w:div w:id="1280643911">
          <w:marLeft w:val="640"/>
          <w:marRight w:val="0"/>
          <w:marTop w:val="0"/>
          <w:marBottom w:val="0"/>
          <w:divBdr>
            <w:top w:val="none" w:sz="0" w:space="0" w:color="auto"/>
            <w:left w:val="none" w:sz="0" w:space="0" w:color="auto"/>
            <w:bottom w:val="none" w:sz="0" w:space="0" w:color="auto"/>
            <w:right w:val="none" w:sz="0" w:space="0" w:color="auto"/>
          </w:divBdr>
        </w:div>
        <w:div w:id="1326666731">
          <w:marLeft w:val="640"/>
          <w:marRight w:val="0"/>
          <w:marTop w:val="0"/>
          <w:marBottom w:val="0"/>
          <w:divBdr>
            <w:top w:val="none" w:sz="0" w:space="0" w:color="auto"/>
            <w:left w:val="none" w:sz="0" w:space="0" w:color="auto"/>
            <w:bottom w:val="none" w:sz="0" w:space="0" w:color="auto"/>
            <w:right w:val="none" w:sz="0" w:space="0" w:color="auto"/>
          </w:divBdr>
        </w:div>
        <w:div w:id="1350521956">
          <w:marLeft w:val="640"/>
          <w:marRight w:val="0"/>
          <w:marTop w:val="0"/>
          <w:marBottom w:val="0"/>
          <w:divBdr>
            <w:top w:val="none" w:sz="0" w:space="0" w:color="auto"/>
            <w:left w:val="none" w:sz="0" w:space="0" w:color="auto"/>
            <w:bottom w:val="none" w:sz="0" w:space="0" w:color="auto"/>
            <w:right w:val="none" w:sz="0" w:space="0" w:color="auto"/>
          </w:divBdr>
        </w:div>
        <w:div w:id="1354648289">
          <w:marLeft w:val="640"/>
          <w:marRight w:val="0"/>
          <w:marTop w:val="0"/>
          <w:marBottom w:val="0"/>
          <w:divBdr>
            <w:top w:val="none" w:sz="0" w:space="0" w:color="auto"/>
            <w:left w:val="none" w:sz="0" w:space="0" w:color="auto"/>
            <w:bottom w:val="none" w:sz="0" w:space="0" w:color="auto"/>
            <w:right w:val="none" w:sz="0" w:space="0" w:color="auto"/>
          </w:divBdr>
        </w:div>
        <w:div w:id="1440298464">
          <w:marLeft w:val="640"/>
          <w:marRight w:val="0"/>
          <w:marTop w:val="0"/>
          <w:marBottom w:val="0"/>
          <w:divBdr>
            <w:top w:val="none" w:sz="0" w:space="0" w:color="auto"/>
            <w:left w:val="none" w:sz="0" w:space="0" w:color="auto"/>
            <w:bottom w:val="none" w:sz="0" w:space="0" w:color="auto"/>
            <w:right w:val="none" w:sz="0" w:space="0" w:color="auto"/>
          </w:divBdr>
        </w:div>
        <w:div w:id="1450011348">
          <w:marLeft w:val="640"/>
          <w:marRight w:val="0"/>
          <w:marTop w:val="0"/>
          <w:marBottom w:val="0"/>
          <w:divBdr>
            <w:top w:val="none" w:sz="0" w:space="0" w:color="auto"/>
            <w:left w:val="none" w:sz="0" w:space="0" w:color="auto"/>
            <w:bottom w:val="none" w:sz="0" w:space="0" w:color="auto"/>
            <w:right w:val="none" w:sz="0" w:space="0" w:color="auto"/>
          </w:divBdr>
        </w:div>
        <w:div w:id="1456558676">
          <w:marLeft w:val="640"/>
          <w:marRight w:val="0"/>
          <w:marTop w:val="0"/>
          <w:marBottom w:val="0"/>
          <w:divBdr>
            <w:top w:val="none" w:sz="0" w:space="0" w:color="auto"/>
            <w:left w:val="none" w:sz="0" w:space="0" w:color="auto"/>
            <w:bottom w:val="none" w:sz="0" w:space="0" w:color="auto"/>
            <w:right w:val="none" w:sz="0" w:space="0" w:color="auto"/>
          </w:divBdr>
        </w:div>
        <w:div w:id="1468355344">
          <w:marLeft w:val="640"/>
          <w:marRight w:val="0"/>
          <w:marTop w:val="0"/>
          <w:marBottom w:val="0"/>
          <w:divBdr>
            <w:top w:val="none" w:sz="0" w:space="0" w:color="auto"/>
            <w:left w:val="none" w:sz="0" w:space="0" w:color="auto"/>
            <w:bottom w:val="none" w:sz="0" w:space="0" w:color="auto"/>
            <w:right w:val="none" w:sz="0" w:space="0" w:color="auto"/>
          </w:divBdr>
        </w:div>
        <w:div w:id="1484664104">
          <w:marLeft w:val="640"/>
          <w:marRight w:val="0"/>
          <w:marTop w:val="0"/>
          <w:marBottom w:val="0"/>
          <w:divBdr>
            <w:top w:val="none" w:sz="0" w:space="0" w:color="auto"/>
            <w:left w:val="none" w:sz="0" w:space="0" w:color="auto"/>
            <w:bottom w:val="none" w:sz="0" w:space="0" w:color="auto"/>
            <w:right w:val="none" w:sz="0" w:space="0" w:color="auto"/>
          </w:divBdr>
        </w:div>
        <w:div w:id="1544757424">
          <w:marLeft w:val="640"/>
          <w:marRight w:val="0"/>
          <w:marTop w:val="0"/>
          <w:marBottom w:val="0"/>
          <w:divBdr>
            <w:top w:val="none" w:sz="0" w:space="0" w:color="auto"/>
            <w:left w:val="none" w:sz="0" w:space="0" w:color="auto"/>
            <w:bottom w:val="none" w:sz="0" w:space="0" w:color="auto"/>
            <w:right w:val="none" w:sz="0" w:space="0" w:color="auto"/>
          </w:divBdr>
        </w:div>
        <w:div w:id="1544823496">
          <w:marLeft w:val="640"/>
          <w:marRight w:val="0"/>
          <w:marTop w:val="0"/>
          <w:marBottom w:val="0"/>
          <w:divBdr>
            <w:top w:val="none" w:sz="0" w:space="0" w:color="auto"/>
            <w:left w:val="none" w:sz="0" w:space="0" w:color="auto"/>
            <w:bottom w:val="none" w:sz="0" w:space="0" w:color="auto"/>
            <w:right w:val="none" w:sz="0" w:space="0" w:color="auto"/>
          </w:divBdr>
        </w:div>
        <w:div w:id="1546286301">
          <w:marLeft w:val="640"/>
          <w:marRight w:val="0"/>
          <w:marTop w:val="0"/>
          <w:marBottom w:val="0"/>
          <w:divBdr>
            <w:top w:val="none" w:sz="0" w:space="0" w:color="auto"/>
            <w:left w:val="none" w:sz="0" w:space="0" w:color="auto"/>
            <w:bottom w:val="none" w:sz="0" w:space="0" w:color="auto"/>
            <w:right w:val="none" w:sz="0" w:space="0" w:color="auto"/>
          </w:divBdr>
        </w:div>
        <w:div w:id="1557163735">
          <w:marLeft w:val="640"/>
          <w:marRight w:val="0"/>
          <w:marTop w:val="0"/>
          <w:marBottom w:val="0"/>
          <w:divBdr>
            <w:top w:val="none" w:sz="0" w:space="0" w:color="auto"/>
            <w:left w:val="none" w:sz="0" w:space="0" w:color="auto"/>
            <w:bottom w:val="none" w:sz="0" w:space="0" w:color="auto"/>
            <w:right w:val="none" w:sz="0" w:space="0" w:color="auto"/>
          </w:divBdr>
        </w:div>
        <w:div w:id="1579637016">
          <w:marLeft w:val="640"/>
          <w:marRight w:val="0"/>
          <w:marTop w:val="0"/>
          <w:marBottom w:val="0"/>
          <w:divBdr>
            <w:top w:val="none" w:sz="0" w:space="0" w:color="auto"/>
            <w:left w:val="none" w:sz="0" w:space="0" w:color="auto"/>
            <w:bottom w:val="none" w:sz="0" w:space="0" w:color="auto"/>
            <w:right w:val="none" w:sz="0" w:space="0" w:color="auto"/>
          </w:divBdr>
        </w:div>
        <w:div w:id="1604924205">
          <w:marLeft w:val="640"/>
          <w:marRight w:val="0"/>
          <w:marTop w:val="0"/>
          <w:marBottom w:val="0"/>
          <w:divBdr>
            <w:top w:val="none" w:sz="0" w:space="0" w:color="auto"/>
            <w:left w:val="none" w:sz="0" w:space="0" w:color="auto"/>
            <w:bottom w:val="none" w:sz="0" w:space="0" w:color="auto"/>
            <w:right w:val="none" w:sz="0" w:space="0" w:color="auto"/>
          </w:divBdr>
        </w:div>
        <w:div w:id="1644576574">
          <w:marLeft w:val="640"/>
          <w:marRight w:val="0"/>
          <w:marTop w:val="0"/>
          <w:marBottom w:val="0"/>
          <w:divBdr>
            <w:top w:val="none" w:sz="0" w:space="0" w:color="auto"/>
            <w:left w:val="none" w:sz="0" w:space="0" w:color="auto"/>
            <w:bottom w:val="none" w:sz="0" w:space="0" w:color="auto"/>
            <w:right w:val="none" w:sz="0" w:space="0" w:color="auto"/>
          </w:divBdr>
        </w:div>
        <w:div w:id="1648169950">
          <w:marLeft w:val="640"/>
          <w:marRight w:val="0"/>
          <w:marTop w:val="0"/>
          <w:marBottom w:val="0"/>
          <w:divBdr>
            <w:top w:val="none" w:sz="0" w:space="0" w:color="auto"/>
            <w:left w:val="none" w:sz="0" w:space="0" w:color="auto"/>
            <w:bottom w:val="none" w:sz="0" w:space="0" w:color="auto"/>
            <w:right w:val="none" w:sz="0" w:space="0" w:color="auto"/>
          </w:divBdr>
        </w:div>
        <w:div w:id="1675958109">
          <w:marLeft w:val="640"/>
          <w:marRight w:val="0"/>
          <w:marTop w:val="0"/>
          <w:marBottom w:val="0"/>
          <w:divBdr>
            <w:top w:val="none" w:sz="0" w:space="0" w:color="auto"/>
            <w:left w:val="none" w:sz="0" w:space="0" w:color="auto"/>
            <w:bottom w:val="none" w:sz="0" w:space="0" w:color="auto"/>
            <w:right w:val="none" w:sz="0" w:space="0" w:color="auto"/>
          </w:divBdr>
        </w:div>
        <w:div w:id="1703701386">
          <w:marLeft w:val="640"/>
          <w:marRight w:val="0"/>
          <w:marTop w:val="0"/>
          <w:marBottom w:val="0"/>
          <w:divBdr>
            <w:top w:val="none" w:sz="0" w:space="0" w:color="auto"/>
            <w:left w:val="none" w:sz="0" w:space="0" w:color="auto"/>
            <w:bottom w:val="none" w:sz="0" w:space="0" w:color="auto"/>
            <w:right w:val="none" w:sz="0" w:space="0" w:color="auto"/>
          </w:divBdr>
        </w:div>
        <w:div w:id="1728411640">
          <w:marLeft w:val="640"/>
          <w:marRight w:val="0"/>
          <w:marTop w:val="0"/>
          <w:marBottom w:val="0"/>
          <w:divBdr>
            <w:top w:val="none" w:sz="0" w:space="0" w:color="auto"/>
            <w:left w:val="none" w:sz="0" w:space="0" w:color="auto"/>
            <w:bottom w:val="none" w:sz="0" w:space="0" w:color="auto"/>
            <w:right w:val="none" w:sz="0" w:space="0" w:color="auto"/>
          </w:divBdr>
        </w:div>
        <w:div w:id="1745175252">
          <w:marLeft w:val="640"/>
          <w:marRight w:val="0"/>
          <w:marTop w:val="0"/>
          <w:marBottom w:val="0"/>
          <w:divBdr>
            <w:top w:val="none" w:sz="0" w:space="0" w:color="auto"/>
            <w:left w:val="none" w:sz="0" w:space="0" w:color="auto"/>
            <w:bottom w:val="none" w:sz="0" w:space="0" w:color="auto"/>
            <w:right w:val="none" w:sz="0" w:space="0" w:color="auto"/>
          </w:divBdr>
        </w:div>
        <w:div w:id="1775126491">
          <w:marLeft w:val="640"/>
          <w:marRight w:val="0"/>
          <w:marTop w:val="0"/>
          <w:marBottom w:val="0"/>
          <w:divBdr>
            <w:top w:val="none" w:sz="0" w:space="0" w:color="auto"/>
            <w:left w:val="none" w:sz="0" w:space="0" w:color="auto"/>
            <w:bottom w:val="none" w:sz="0" w:space="0" w:color="auto"/>
            <w:right w:val="none" w:sz="0" w:space="0" w:color="auto"/>
          </w:divBdr>
        </w:div>
        <w:div w:id="1798183280">
          <w:marLeft w:val="640"/>
          <w:marRight w:val="0"/>
          <w:marTop w:val="0"/>
          <w:marBottom w:val="0"/>
          <w:divBdr>
            <w:top w:val="none" w:sz="0" w:space="0" w:color="auto"/>
            <w:left w:val="none" w:sz="0" w:space="0" w:color="auto"/>
            <w:bottom w:val="none" w:sz="0" w:space="0" w:color="auto"/>
            <w:right w:val="none" w:sz="0" w:space="0" w:color="auto"/>
          </w:divBdr>
        </w:div>
        <w:div w:id="1806310990">
          <w:marLeft w:val="640"/>
          <w:marRight w:val="0"/>
          <w:marTop w:val="0"/>
          <w:marBottom w:val="0"/>
          <w:divBdr>
            <w:top w:val="none" w:sz="0" w:space="0" w:color="auto"/>
            <w:left w:val="none" w:sz="0" w:space="0" w:color="auto"/>
            <w:bottom w:val="none" w:sz="0" w:space="0" w:color="auto"/>
            <w:right w:val="none" w:sz="0" w:space="0" w:color="auto"/>
          </w:divBdr>
        </w:div>
        <w:div w:id="1806579598">
          <w:marLeft w:val="640"/>
          <w:marRight w:val="0"/>
          <w:marTop w:val="0"/>
          <w:marBottom w:val="0"/>
          <w:divBdr>
            <w:top w:val="none" w:sz="0" w:space="0" w:color="auto"/>
            <w:left w:val="none" w:sz="0" w:space="0" w:color="auto"/>
            <w:bottom w:val="none" w:sz="0" w:space="0" w:color="auto"/>
            <w:right w:val="none" w:sz="0" w:space="0" w:color="auto"/>
          </w:divBdr>
        </w:div>
        <w:div w:id="1820415745">
          <w:marLeft w:val="640"/>
          <w:marRight w:val="0"/>
          <w:marTop w:val="0"/>
          <w:marBottom w:val="0"/>
          <w:divBdr>
            <w:top w:val="none" w:sz="0" w:space="0" w:color="auto"/>
            <w:left w:val="none" w:sz="0" w:space="0" w:color="auto"/>
            <w:bottom w:val="none" w:sz="0" w:space="0" w:color="auto"/>
            <w:right w:val="none" w:sz="0" w:space="0" w:color="auto"/>
          </w:divBdr>
        </w:div>
        <w:div w:id="1857887621">
          <w:marLeft w:val="640"/>
          <w:marRight w:val="0"/>
          <w:marTop w:val="0"/>
          <w:marBottom w:val="0"/>
          <w:divBdr>
            <w:top w:val="none" w:sz="0" w:space="0" w:color="auto"/>
            <w:left w:val="none" w:sz="0" w:space="0" w:color="auto"/>
            <w:bottom w:val="none" w:sz="0" w:space="0" w:color="auto"/>
            <w:right w:val="none" w:sz="0" w:space="0" w:color="auto"/>
          </w:divBdr>
        </w:div>
        <w:div w:id="1886405594">
          <w:marLeft w:val="640"/>
          <w:marRight w:val="0"/>
          <w:marTop w:val="0"/>
          <w:marBottom w:val="0"/>
          <w:divBdr>
            <w:top w:val="none" w:sz="0" w:space="0" w:color="auto"/>
            <w:left w:val="none" w:sz="0" w:space="0" w:color="auto"/>
            <w:bottom w:val="none" w:sz="0" w:space="0" w:color="auto"/>
            <w:right w:val="none" w:sz="0" w:space="0" w:color="auto"/>
          </w:divBdr>
        </w:div>
        <w:div w:id="1894267853">
          <w:marLeft w:val="640"/>
          <w:marRight w:val="0"/>
          <w:marTop w:val="0"/>
          <w:marBottom w:val="0"/>
          <w:divBdr>
            <w:top w:val="none" w:sz="0" w:space="0" w:color="auto"/>
            <w:left w:val="none" w:sz="0" w:space="0" w:color="auto"/>
            <w:bottom w:val="none" w:sz="0" w:space="0" w:color="auto"/>
            <w:right w:val="none" w:sz="0" w:space="0" w:color="auto"/>
          </w:divBdr>
        </w:div>
        <w:div w:id="1894920568">
          <w:marLeft w:val="640"/>
          <w:marRight w:val="0"/>
          <w:marTop w:val="0"/>
          <w:marBottom w:val="0"/>
          <w:divBdr>
            <w:top w:val="none" w:sz="0" w:space="0" w:color="auto"/>
            <w:left w:val="none" w:sz="0" w:space="0" w:color="auto"/>
            <w:bottom w:val="none" w:sz="0" w:space="0" w:color="auto"/>
            <w:right w:val="none" w:sz="0" w:space="0" w:color="auto"/>
          </w:divBdr>
        </w:div>
        <w:div w:id="1907640843">
          <w:marLeft w:val="640"/>
          <w:marRight w:val="0"/>
          <w:marTop w:val="0"/>
          <w:marBottom w:val="0"/>
          <w:divBdr>
            <w:top w:val="none" w:sz="0" w:space="0" w:color="auto"/>
            <w:left w:val="none" w:sz="0" w:space="0" w:color="auto"/>
            <w:bottom w:val="none" w:sz="0" w:space="0" w:color="auto"/>
            <w:right w:val="none" w:sz="0" w:space="0" w:color="auto"/>
          </w:divBdr>
        </w:div>
        <w:div w:id="1917589596">
          <w:marLeft w:val="640"/>
          <w:marRight w:val="0"/>
          <w:marTop w:val="0"/>
          <w:marBottom w:val="0"/>
          <w:divBdr>
            <w:top w:val="none" w:sz="0" w:space="0" w:color="auto"/>
            <w:left w:val="none" w:sz="0" w:space="0" w:color="auto"/>
            <w:bottom w:val="none" w:sz="0" w:space="0" w:color="auto"/>
            <w:right w:val="none" w:sz="0" w:space="0" w:color="auto"/>
          </w:divBdr>
        </w:div>
        <w:div w:id="1928728080">
          <w:marLeft w:val="640"/>
          <w:marRight w:val="0"/>
          <w:marTop w:val="0"/>
          <w:marBottom w:val="0"/>
          <w:divBdr>
            <w:top w:val="none" w:sz="0" w:space="0" w:color="auto"/>
            <w:left w:val="none" w:sz="0" w:space="0" w:color="auto"/>
            <w:bottom w:val="none" w:sz="0" w:space="0" w:color="auto"/>
            <w:right w:val="none" w:sz="0" w:space="0" w:color="auto"/>
          </w:divBdr>
        </w:div>
        <w:div w:id="2023583487">
          <w:marLeft w:val="640"/>
          <w:marRight w:val="0"/>
          <w:marTop w:val="0"/>
          <w:marBottom w:val="0"/>
          <w:divBdr>
            <w:top w:val="none" w:sz="0" w:space="0" w:color="auto"/>
            <w:left w:val="none" w:sz="0" w:space="0" w:color="auto"/>
            <w:bottom w:val="none" w:sz="0" w:space="0" w:color="auto"/>
            <w:right w:val="none" w:sz="0" w:space="0" w:color="auto"/>
          </w:divBdr>
        </w:div>
        <w:div w:id="2025090295">
          <w:marLeft w:val="640"/>
          <w:marRight w:val="0"/>
          <w:marTop w:val="0"/>
          <w:marBottom w:val="0"/>
          <w:divBdr>
            <w:top w:val="none" w:sz="0" w:space="0" w:color="auto"/>
            <w:left w:val="none" w:sz="0" w:space="0" w:color="auto"/>
            <w:bottom w:val="none" w:sz="0" w:space="0" w:color="auto"/>
            <w:right w:val="none" w:sz="0" w:space="0" w:color="auto"/>
          </w:divBdr>
        </w:div>
        <w:div w:id="2034646273">
          <w:marLeft w:val="640"/>
          <w:marRight w:val="0"/>
          <w:marTop w:val="0"/>
          <w:marBottom w:val="0"/>
          <w:divBdr>
            <w:top w:val="none" w:sz="0" w:space="0" w:color="auto"/>
            <w:left w:val="none" w:sz="0" w:space="0" w:color="auto"/>
            <w:bottom w:val="none" w:sz="0" w:space="0" w:color="auto"/>
            <w:right w:val="none" w:sz="0" w:space="0" w:color="auto"/>
          </w:divBdr>
        </w:div>
        <w:div w:id="2055956242">
          <w:marLeft w:val="640"/>
          <w:marRight w:val="0"/>
          <w:marTop w:val="0"/>
          <w:marBottom w:val="0"/>
          <w:divBdr>
            <w:top w:val="none" w:sz="0" w:space="0" w:color="auto"/>
            <w:left w:val="none" w:sz="0" w:space="0" w:color="auto"/>
            <w:bottom w:val="none" w:sz="0" w:space="0" w:color="auto"/>
            <w:right w:val="none" w:sz="0" w:space="0" w:color="auto"/>
          </w:divBdr>
        </w:div>
        <w:div w:id="2068528318">
          <w:marLeft w:val="640"/>
          <w:marRight w:val="0"/>
          <w:marTop w:val="0"/>
          <w:marBottom w:val="0"/>
          <w:divBdr>
            <w:top w:val="none" w:sz="0" w:space="0" w:color="auto"/>
            <w:left w:val="none" w:sz="0" w:space="0" w:color="auto"/>
            <w:bottom w:val="none" w:sz="0" w:space="0" w:color="auto"/>
            <w:right w:val="none" w:sz="0" w:space="0" w:color="auto"/>
          </w:divBdr>
        </w:div>
        <w:div w:id="2101247094">
          <w:marLeft w:val="640"/>
          <w:marRight w:val="0"/>
          <w:marTop w:val="0"/>
          <w:marBottom w:val="0"/>
          <w:divBdr>
            <w:top w:val="none" w:sz="0" w:space="0" w:color="auto"/>
            <w:left w:val="none" w:sz="0" w:space="0" w:color="auto"/>
            <w:bottom w:val="none" w:sz="0" w:space="0" w:color="auto"/>
            <w:right w:val="none" w:sz="0" w:space="0" w:color="auto"/>
          </w:divBdr>
        </w:div>
        <w:div w:id="2126463714">
          <w:marLeft w:val="640"/>
          <w:marRight w:val="0"/>
          <w:marTop w:val="0"/>
          <w:marBottom w:val="0"/>
          <w:divBdr>
            <w:top w:val="none" w:sz="0" w:space="0" w:color="auto"/>
            <w:left w:val="none" w:sz="0" w:space="0" w:color="auto"/>
            <w:bottom w:val="none" w:sz="0" w:space="0" w:color="auto"/>
            <w:right w:val="none" w:sz="0" w:space="0" w:color="auto"/>
          </w:divBdr>
        </w:div>
        <w:div w:id="2127772276">
          <w:marLeft w:val="640"/>
          <w:marRight w:val="0"/>
          <w:marTop w:val="0"/>
          <w:marBottom w:val="0"/>
          <w:divBdr>
            <w:top w:val="none" w:sz="0" w:space="0" w:color="auto"/>
            <w:left w:val="none" w:sz="0" w:space="0" w:color="auto"/>
            <w:bottom w:val="none" w:sz="0" w:space="0" w:color="auto"/>
            <w:right w:val="none" w:sz="0" w:space="0" w:color="auto"/>
          </w:divBdr>
        </w:div>
        <w:div w:id="2138906853">
          <w:marLeft w:val="640"/>
          <w:marRight w:val="0"/>
          <w:marTop w:val="0"/>
          <w:marBottom w:val="0"/>
          <w:divBdr>
            <w:top w:val="none" w:sz="0" w:space="0" w:color="auto"/>
            <w:left w:val="none" w:sz="0" w:space="0" w:color="auto"/>
            <w:bottom w:val="none" w:sz="0" w:space="0" w:color="auto"/>
            <w:right w:val="none" w:sz="0" w:space="0" w:color="auto"/>
          </w:divBdr>
        </w:div>
      </w:divsChild>
    </w:div>
    <w:div w:id="1824078606">
      <w:marLeft w:val="480"/>
      <w:marRight w:val="0"/>
      <w:marTop w:val="0"/>
      <w:marBottom w:val="0"/>
      <w:divBdr>
        <w:top w:val="none" w:sz="0" w:space="0" w:color="auto"/>
        <w:left w:val="none" w:sz="0" w:space="0" w:color="auto"/>
        <w:bottom w:val="none" w:sz="0" w:space="0" w:color="auto"/>
        <w:right w:val="none" w:sz="0" w:space="0" w:color="auto"/>
      </w:divBdr>
    </w:div>
    <w:div w:id="1824154930">
      <w:marLeft w:val="640"/>
      <w:marRight w:val="0"/>
      <w:marTop w:val="0"/>
      <w:marBottom w:val="0"/>
      <w:divBdr>
        <w:top w:val="none" w:sz="0" w:space="0" w:color="auto"/>
        <w:left w:val="none" w:sz="0" w:space="0" w:color="auto"/>
        <w:bottom w:val="none" w:sz="0" w:space="0" w:color="auto"/>
        <w:right w:val="none" w:sz="0" w:space="0" w:color="auto"/>
      </w:divBdr>
    </w:div>
    <w:div w:id="1824345916">
      <w:bodyDiv w:val="1"/>
      <w:marLeft w:val="0"/>
      <w:marRight w:val="0"/>
      <w:marTop w:val="0"/>
      <w:marBottom w:val="0"/>
      <w:divBdr>
        <w:top w:val="none" w:sz="0" w:space="0" w:color="auto"/>
        <w:left w:val="none" w:sz="0" w:space="0" w:color="auto"/>
        <w:bottom w:val="none" w:sz="0" w:space="0" w:color="auto"/>
        <w:right w:val="none" w:sz="0" w:space="0" w:color="auto"/>
      </w:divBdr>
    </w:div>
    <w:div w:id="1824814996">
      <w:bodyDiv w:val="1"/>
      <w:marLeft w:val="0"/>
      <w:marRight w:val="0"/>
      <w:marTop w:val="0"/>
      <w:marBottom w:val="0"/>
      <w:divBdr>
        <w:top w:val="none" w:sz="0" w:space="0" w:color="auto"/>
        <w:left w:val="none" w:sz="0" w:space="0" w:color="auto"/>
        <w:bottom w:val="none" w:sz="0" w:space="0" w:color="auto"/>
        <w:right w:val="none" w:sz="0" w:space="0" w:color="auto"/>
      </w:divBdr>
    </w:div>
    <w:div w:id="1825510348">
      <w:marLeft w:val="480"/>
      <w:marRight w:val="0"/>
      <w:marTop w:val="0"/>
      <w:marBottom w:val="0"/>
      <w:divBdr>
        <w:top w:val="none" w:sz="0" w:space="0" w:color="auto"/>
        <w:left w:val="none" w:sz="0" w:space="0" w:color="auto"/>
        <w:bottom w:val="none" w:sz="0" w:space="0" w:color="auto"/>
        <w:right w:val="none" w:sz="0" w:space="0" w:color="auto"/>
      </w:divBdr>
    </w:div>
    <w:div w:id="1825663687">
      <w:marLeft w:val="640"/>
      <w:marRight w:val="0"/>
      <w:marTop w:val="0"/>
      <w:marBottom w:val="0"/>
      <w:divBdr>
        <w:top w:val="none" w:sz="0" w:space="0" w:color="auto"/>
        <w:left w:val="none" w:sz="0" w:space="0" w:color="auto"/>
        <w:bottom w:val="none" w:sz="0" w:space="0" w:color="auto"/>
        <w:right w:val="none" w:sz="0" w:space="0" w:color="auto"/>
      </w:divBdr>
    </w:div>
    <w:div w:id="1826050941">
      <w:bodyDiv w:val="1"/>
      <w:marLeft w:val="0"/>
      <w:marRight w:val="0"/>
      <w:marTop w:val="0"/>
      <w:marBottom w:val="0"/>
      <w:divBdr>
        <w:top w:val="none" w:sz="0" w:space="0" w:color="auto"/>
        <w:left w:val="none" w:sz="0" w:space="0" w:color="auto"/>
        <w:bottom w:val="none" w:sz="0" w:space="0" w:color="auto"/>
        <w:right w:val="none" w:sz="0" w:space="0" w:color="auto"/>
      </w:divBdr>
      <w:divsChild>
        <w:div w:id="667439609">
          <w:marLeft w:val="480"/>
          <w:marRight w:val="0"/>
          <w:marTop w:val="0"/>
          <w:marBottom w:val="0"/>
          <w:divBdr>
            <w:top w:val="none" w:sz="0" w:space="0" w:color="auto"/>
            <w:left w:val="none" w:sz="0" w:space="0" w:color="auto"/>
            <w:bottom w:val="none" w:sz="0" w:space="0" w:color="auto"/>
            <w:right w:val="none" w:sz="0" w:space="0" w:color="auto"/>
          </w:divBdr>
        </w:div>
        <w:div w:id="760294373">
          <w:marLeft w:val="480"/>
          <w:marRight w:val="0"/>
          <w:marTop w:val="0"/>
          <w:marBottom w:val="0"/>
          <w:divBdr>
            <w:top w:val="none" w:sz="0" w:space="0" w:color="auto"/>
            <w:left w:val="none" w:sz="0" w:space="0" w:color="auto"/>
            <w:bottom w:val="none" w:sz="0" w:space="0" w:color="auto"/>
            <w:right w:val="none" w:sz="0" w:space="0" w:color="auto"/>
          </w:divBdr>
        </w:div>
        <w:div w:id="1212154143">
          <w:marLeft w:val="480"/>
          <w:marRight w:val="0"/>
          <w:marTop w:val="0"/>
          <w:marBottom w:val="0"/>
          <w:divBdr>
            <w:top w:val="none" w:sz="0" w:space="0" w:color="auto"/>
            <w:left w:val="none" w:sz="0" w:space="0" w:color="auto"/>
            <w:bottom w:val="none" w:sz="0" w:space="0" w:color="auto"/>
            <w:right w:val="none" w:sz="0" w:space="0" w:color="auto"/>
          </w:divBdr>
        </w:div>
        <w:div w:id="176622106">
          <w:marLeft w:val="480"/>
          <w:marRight w:val="0"/>
          <w:marTop w:val="0"/>
          <w:marBottom w:val="0"/>
          <w:divBdr>
            <w:top w:val="none" w:sz="0" w:space="0" w:color="auto"/>
            <w:left w:val="none" w:sz="0" w:space="0" w:color="auto"/>
            <w:bottom w:val="none" w:sz="0" w:space="0" w:color="auto"/>
            <w:right w:val="none" w:sz="0" w:space="0" w:color="auto"/>
          </w:divBdr>
        </w:div>
        <w:div w:id="1582519653">
          <w:marLeft w:val="480"/>
          <w:marRight w:val="0"/>
          <w:marTop w:val="0"/>
          <w:marBottom w:val="0"/>
          <w:divBdr>
            <w:top w:val="none" w:sz="0" w:space="0" w:color="auto"/>
            <w:left w:val="none" w:sz="0" w:space="0" w:color="auto"/>
            <w:bottom w:val="none" w:sz="0" w:space="0" w:color="auto"/>
            <w:right w:val="none" w:sz="0" w:space="0" w:color="auto"/>
          </w:divBdr>
        </w:div>
        <w:div w:id="1109156859">
          <w:marLeft w:val="480"/>
          <w:marRight w:val="0"/>
          <w:marTop w:val="0"/>
          <w:marBottom w:val="0"/>
          <w:divBdr>
            <w:top w:val="none" w:sz="0" w:space="0" w:color="auto"/>
            <w:left w:val="none" w:sz="0" w:space="0" w:color="auto"/>
            <w:bottom w:val="none" w:sz="0" w:space="0" w:color="auto"/>
            <w:right w:val="none" w:sz="0" w:space="0" w:color="auto"/>
          </w:divBdr>
        </w:div>
        <w:div w:id="2126805892">
          <w:marLeft w:val="480"/>
          <w:marRight w:val="0"/>
          <w:marTop w:val="0"/>
          <w:marBottom w:val="0"/>
          <w:divBdr>
            <w:top w:val="none" w:sz="0" w:space="0" w:color="auto"/>
            <w:left w:val="none" w:sz="0" w:space="0" w:color="auto"/>
            <w:bottom w:val="none" w:sz="0" w:space="0" w:color="auto"/>
            <w:right w:val="none" w:sz="0" w:space="0" w:color="auto"/>
          </w:divBdr>
        </w:div>
        <w:div w:id="311954204">
          <w:marLeft w:val="480"/>
          <w:marRight w:val="0"/>
          <w:marTop w:val="0"/>
          <w:marBottom w:val="0"/>
          <w:divBdr>
            <w:top w:val="none" w:sz="0" w:space="0" w:color="auto"/>
            <w:left w:val="none" w:sz="0" w:space="0" w:color="auto"/>
            <w:bottom w:val="none" w:sz="0" w:space="0" w:color="auto"/>
            <w:right w:val="none" w:sz="0" w:space="0" w:color="auto"/>
          </w:divBdr>
        </w:div>
        <w:div w:id="830491002">
          <w:marLeft w:val="480"/>
          <w:marRight w:val="0"/>
          <w:marTop w:val="0"/>
          <w:marBottom w:val="0"/>
          <w:divBdr>
            <w:top w:val="none" w:sz="0" w:space="0" w:color="auto"/>
            <w:left w:val="none" w:sz="0" w:space="0" w:color="auto"/>
            <w:bottom w:val="none" w:sz="0" w:space="0" w:color="auto"/>
            <w:right w:val="none" w:sz="0" w:space="0" w:color="auto"/>
          </w:divBdr>
        </w:div>
        <w:div w:id="1346515072">
          <w:marLeft w:val="480"/>
          <w:marRight w:val="0"/>
          <w:marTop w:val="0"/>
          <w:marBottom w:val="0"/>
          <w:divBdr>
            <w:top w:val="none" w:sz="0" w:space="0" w:color="auto"/>
            <w:left w:val="none" w:sz="0" w:space="0" w:color="auto"/>
            <w:bottom w:val="none" w:sz="0" w:space="0" w:color="auto"/>
            <w:right w:val="none" w:sz="0" w:space="0" w:color="auto"/>
          </w:divBdr>
        </w:div>
        <w:div w:id="1496336415">
          <w:marLeft w:val="480"/>
          <w:marRight w:val="0"/>
          <w:marTop w:val="0"/>
          <w:marBottom w:val="0"/>
          <w:divBdr>
            <w:top w:val="none" w:sz="0" w:space="0" w:color="auto"/>
            <w:left w:val="none" w:sz="0" w:space="0" w:color="auto"/>
            <w:bottom w:val="none" w:sz="0" w:space="0" w:color="auto"/>
            <w:right w:val="none" w:sz="0" w:space="0" w:color="auto"/>
          </w:divBdr>
        </w:div>
        <w:div w:id="862476440">
          <w:marLeft w:val="480"/>
          <w:marRight w:val="0"/>
          <w:marTop w:val="0"/>
          <w:marBottom w:val="0"/>
          <w:divBdr>
            <w:top w:val="none" w:sz="0" w:space="0" w:color="auto"/>
            <w:left w:val="none" w:sz="0" w:space="0" w:color="auto"/>
            <w:bottom w:val="none" w:sz="0" w:space="0" w:color="auto"/>
            <w:right w:val="none" w:sz="0" w:space="0" w:color="auto"/>
          </w:divBdr>
        </w:div>
        <w:div w:id="27413621">
          <w:marLeft w:val="480"/>
          <w:marRight w:val="0"/>
          <w:marTop w:val="0"/>
          <w:marBottom w:val="0"/>
          <w:divBdr>
            <w:top w:val="none" w:sz="0" w:space="0" w:color="auto"/>
            <w:left w:val="none" w:sz="0" w:space="0" w:color="auto"/>
            <w:bottom w:val="none" w:sz="0" w:space="0" w:color="auto"/>
            <w:right w:val="none" w:sz="0" w:space="0" w:color="auto"/>
          </w:divBdr>
        </w:div>
        <w:div w:id="379790228">
          <w:marLeft w:val="480"/>
          <w:marRight w:val="0"/>
          <w:marTop w:val="0"/>
          <w:marBottom w:val="0"/>
          <w:divBdr>
            <w:top w:val="none" w:sz="0" w:space="0" w:color="auto"/>
            <w:left w:val="none" w:sz="0" w:space="0" w:color="auto"/>
            <w:bottom w:val="none" w:sz="0" w:space="0" w:color="auto"/>
            <w:right w:val="none" w:sz="0" w:space="0" w:color="auto"/>
          </w:divBdr>
        </w:div>
        <w:div w:id="223181219">
          <w:marLeft w:val="480"/>
          <w:marRight w:val="0"/>
          <w:marTop w:val="0"/>
          <w:marBottom w:val="0"/>
          <w:divBdr>
            <w:top w:val="none" w:sz="0" w:space="0" w:color="auto"/>
            <w:left w:val="none" w:sz="0" w:space="0" w:color="auto"/>
            <w:bottom w:val="none" w:sz="0" w:space="0" w:color="auto"/>
            <w:right w:val="none" w:sz="0" w:space="0" w:color="auto"/>
          </w:divBdr>
        </w:div>
        <w:div w:id="1484272916">
          <w:marLeft w:val="480"/>
          <w:marRight w:val="0"/>
          <w:marTop w:val="0"/>
          <w:marBottom w:val="0"/>
          <w:divBdr>
            <w:top w:val="none" w:sz="0" w:space="0" w:color="auto"/>
            <w:left w:val="none" w:sz="0" w:space="0" w:color="auto"/>
            <w:bottom w:val="none" w:sz="0" w:space="0" w:color="auto"/>
            <w:right w:val="none" w:sz="0" w:space="0" w:color="auto"/>
          </w:divBdr>
        </w:div>
        <w:div w:id="796601549">
          <w:marLeft w:val="480"/>
          <w:marRight w:val="0"/>
          <w:marTop w:val="0"/>
          <w:marBottom w:val="0"/>
          <w:divBdr>
            <w:top w:val="none" w:sz="0" w:space="0" w:color="auto"/>
            <w:left w:val="none" w:sz="0" w:space="0" w:color="auto"/>
            <w:bottom w:val="none" w:sz="0" w:space="0" w:color="auto"/>
            <w:right w:val="none" w:sz="0" w:space="0" w:color="auto"/>
          </w:divBdr>
        </w:div>
        <w:div w:id="1567298879">
          <w:marLeft w:val="480"/>
          <w:marRight w:val="0"/>
          <w:marTop w:val="0"/>
          <w:marBottom w:val="0"/>
          <w:divBdr>
            <w:top w:val="none" w:sz="0" w:space="0" w:color="auto"/>
            <w:left w:val="none" w:sz="0" w:space="0" w:color="auto"/>
            <w:bottom w:val="none" w:sz="0" w:space="0" w:color="auto"/>
            <w:right w:val="none" w:sz="0" w:space="0" w:color="auto"/>
          </w:divBdr>
        </w:div>
        <w:div w:id="1775051728">
          <w:marLeft w:val="480"/>
          <w:marRight w:val="0"/>
          <w:marTop w:val="0"/>
          <w:marBottom w:val="0"/>
          <w:divBdr>
            <w:top w:val="none" w:sz="0" w:space="0" w:color="auto"/>
            <w:left w:val="none" w:sz="0" w:space="0" w:color="auto"/>
            <w:bottom w:val="none" w:sz="0" w:space="0" w:color="auto"/>
            <w:right w:val="none" w:sz="0" w:space="0" w:color="auto"/>
          </w:divBdr>
        </w:div>
        <w:div w:id="727534055">
          <w:marLeft w:val="480"/>
          <w:marRight w:val="0"/>
          <w:marTop w:val="0"/>
          <w:marBottom w:val="0"/>
          <w:divBdr>
            <w:top w:val="none" w:sz="0" w:space="0" w:color="auto"/>
            <w:left w:val="none" w:sz="0" w:space="0" w:color="auto"/>
            <w:bottom w:val="none" w:sz="0" w:space="0" w:color="auto"/>
            <w:right w:val="none" w:sz="0" w:space="0" w:color="auto"/>
          </w:divBdr>
        </w:div>
        <w:div w:id="1281836677">
          <w:marLeft w:val="480"/>
          <w:marRight w:val="0"/>
          <w:marTop w:val="0"/>
          <w:marBottom w:val="0"/>
          <w:divBdr>
            <w:top w:val="none" w:sz="0" w:space="0" w:color="auto"/>
            <w:left w:val="none" w:sz="0" w:space="0" w:color="auto"/>
            <w:bottom w:val="none" w:sz="0" w:space="0" w:color="auto"/>
            <w:right w:val="none" w:sz="0" w:space="0" w:color="auto"/>
          </w:divBdr>
        </w:div>
        <w:div w:id="1147934235">
          <w:marLeft w:val="480"/>
          <w:marRight w:val="0"/>
          <w:marTop w:val="0"/>
          <w:marBottom w:val="0"/>
          <w:divBdr>
            <w:top w:val="none" w:sz="0" w:space="0" w:color="auto"/>
            <w:left w:val="none" w:sz="0" w:space="0" w:color="auto"/>
            <w:bottom w:val="none" w:sz="0" w:space="0" w:color="auto"/>
            <w:right w:val="none" w:sz="0" w:space="0" w:color="auto"/>
          </w:divBdr>
        </w:div>
        <w:div w:id="438961267">
          <w:marLeft w:val="480"/>
          <w:marRight w:val="0"/>
          <w:marTop w:val="0"/>
          <w:marBottom w:val="0"/>
          <w:divBdr>
            <w:top w:val="none" w:sz="0" w:space="0" w:color="auto"/>
            <w:left w:val="none" w:sz="0" w:space="0" w:color="auto"/>
            <w:bottom w:val="none" w:sz="0" w:space="0" w:color="auto"/>
            <w:right w:val="none" w:sz="0" w:space="0" w:color="auto"/>
          </w:divBdr>
        </w:div>
        <w:div w:id="1171409130">
          <w:marLeft w:val="480"/>
          <w:marRight w:val="0"/>
          <w:marTop w:val="0"/>
          <w:marBottom w:val="0"/>
          <w:divBdr>
            <w:top w:val="none" w:sz="0" w:space="0" w:color="auto"/>
            <w:left w:val="none" w:sz="0" w:space="0" w:color="auto"/>
            <w:bottom w:val="none" w:sz="0" w:space="0" w:color="auto"/>
            <w:right w:val="none" w:sz="0" w:space="0" w:color="auto"/>
          </w:divBdr>
        </w:div>
        <w:div w:id="278266407">
          <w:marLeft w:val="480"/>
          <w:marRight w:val="0"/>
          <w:marTop w:val="0"/>
          <w:marBottom w:val="0"/>
          <w:divBdr>
            <w:top w:val="none" w:sz="0" w:space="0" w:color="auto"/>
            <w:left w:val="none" w:sz="0" w:space="0" w:color="auto"/>
            <w:bottom w:val="none" w:sz="0" w:space="0" w:color="auto"/>
            <w:right w:val="none" w:sz="0" w:space="0" w:color="auto"/>
          </w:divBdr>
        </w:div>
        <w:div w:id="1172987946">
          <w:marLeft w:val="480"/>
          <w:marRight w:val="0"/>
          <w:marTop w:val="0"/>
          <w:marBottom w:val="0"/>
          <w:divBdr>
            <w:top w:val="none" w:sz="0" w:space="0" w:color="auto"/>
            <w:left w:val="none" w:sz="0" w:space="0" w:color="auto"/>
            <w:bottom w:val="none" w:sz="0" w:space="0" w:color="auto"/>
            <w:right w:val="none" w:sz="0" w:space="0" w:color="auto"/>
          </w:divBdr>
        </w:div>
        <w:div w:id="1647930909">
          <w:marLeft w:val="480"/>
          <w:marRight w:val="0"/>
          <w:marTop w:val="0"/>
          <w:marBottom w:val="0"/>
          <w:divBdr>
            <w:top w:val="none" w:sz="0" w:space="0" w:color="auto"/>
            <w:left w:val="none" w:sz="0" w:space="0" w:color="auto"/>
            <w:bottom w:val="none" w:sz="0" w:space="0" w:color="auto"/>
            <w:right w:val="none" w:sz="0" w:space="0" w:color="auto"/>
          </w:divBdr>
        </w:div>
        <w:div w:id="1276987856">
          <w:marLeft w:val="480"/>
          <w:marRight w:val="0"/>
          <w:marTop w:val="0"/>
          <w:marBottom w:val="0"/>
          <w:divBdr>
            <w:top w:val="none" w:sz="0" w:space="0" w:color="auto"/>
            <w:left w:val="none" w:sz="0" w:space="0" w:color="auto"/>
            <w:bottom w:val="none" w:sz="0" w:space="0" w:color="auto"/>
            <w:right w:val="none" w:sz="0" w:space="0" w:color="auto"/>
          </w:divBdr>
        </w:div>
        <w:div w:id="1218933304">
          <w:marLeft w:val="480"/>
          <w:marRight w:val="0"/>
          <w:marTop w:val="0"/>
          <w:marBottom w:val="0"/>
          <w:divBdr>
            <w:top w:val="none" w:sz="0" w:space="0" w:color="auto"/>
            <w:left w:val="none" w:sz="0" w:space="0" w:color="auto"/>
            <w:bottom w:val="none" w:sz="0" w:space="0" w:color="auto"/>
            <w:right w:val="none" w:sz="0" w:space="0" w:color="auto"/>
          </w:divBdr>
        </w:div>
        <w:div w:id="1468741670">
          <w:marLeft w:val="480"/>
          <w:marRight w:val="0"/>
          <w:marTop w:val="0"/>
          <w:marBottom w:val="0"/>
          <w:divBdr>
            <w:top w:val="none" w:sz="0" w:space="0" w:color="auto"/>
            <w:left w:val="none" w:sz="0" w:space="0" w:color="auto"/>
            <w:bottom w:val="none" w:sz="0" w:space="0" w:color="auto"/>
            <w:right w:val="none" w:sz="0" w:space="0" w:color="auto"/>
          </w:divBdr>
        </w:div>
        <w:div w:id="2131391892">
          <w:marLeft w:val="480"/>
          <w:marRight w:val="0"/>
          <w:marTop w:val="0"/>
          <w:marBottom w:val="0"/>
          <w:divBdr>
            <w:top w:val="none" w:sz="0" w:space="0" w:color="auto"/>
            <w:left w:val="none" w:sz="0" w:space="0" w:color="auto"/>
            <w:bottom w:val="none" w:sz="0" w:space="0" w:color="auto"/>
            <w:right w:val="none" w:sz="0" w:space="0" w:color="auto"/>
          </w:divBdr>
        </w:div>
        <w:div w:id="316736538">
          <w:marLeft w:val="480"/>
          <w:marRight w:val="0"/>
          <w:marTop w:val="0"/>
          <w:marBottom w:val="0"/>
          <w:divBdr>
            <w:top w:val="none" w:sz="0" w:space="0" w:color="auto"/>
            <w:left w:val="none" w:sz="0" w:space="0" w:color="auto"/>
            <w:bottom w:val="none" w:sz="0" w:space="0" w:color="auto"/>
            <w:right w:val="none" w:sz="0" w:space="0" w:color="auto"/>
          </w:divBdr>
        </w:div>
        <w:div w:id="587619476">
          <w:marLeft w:val="480"/>
          <w:marRight w:val="0"/>
          <w:marTop w:val="0"/>
          <w:marBottom w:val="0"/>
          <w:divBdr>
            <w:top w:val="none" w:sz="0" w:space="0" w:color="auto"/>
            <w:left w:val="none" w:sz="0" w:space="0" w:color="auto"/>
            <w:bottom w:val="none" w:sz="0" w:space="0" w:color="auto"/>
            <w:right w:val="none" w:sz="0" w:space="0" w:color="auto"/>
          </w:divBdr>
        </w:div>
        <w:div w:id="352847705">
          <w:marLeft w:val="480"/>
          <w:marRight w:val="0"/>
          <w:marTop w:val="0"/>
          <w:marBottom w:val="0"/>
          <w:divBdr>
            <w:top w:val="none" w:sz="0" w:space="0" w:color="auto"/>
            <w:left w:val="none" w:sz="0" w:space="0" w:color="auto"/>
            <w:bottom w:val="none" w:sz="0" w:space="0" w:color="auto"/>
            <w:right w:val="none" w:sz="0" w:space="0" w:color="auto"/>
          </w:divBdr>
        </w:div>
        <w:div w:id="233206543">
          <w:marLeft w:val="480"/>
          <w:marRight w:val="0"/>
          <w:marTop w:val="0"/>
          <w:marBottom w:val="0"/>
          <w:divBdr>
            <w:top w:val="none" w:sz="0" w:space="0" w:color="auto"/>
            <w:left w:val="none" w:sz="0" w:space="0" w:color="auto"/>
            <w:bottom w:val="none" w:sz="0" w:space="0" w:color="auto"/>
            <w:right w:val="none" w:sz="0" w:space="0" w:color="auto"/>
          </w:divBdr>
        </w:div>
        <w:div w:id="474032670">
          <w:marLeft w:val="480"/>
          <w:marRight w:val="0"/>
          <w:marTop w:val="0"/>
          <w:marBottom w:val="0"/>
          <w:divBdr>
            <w:top w:val="none" w:sz="0" w:space="0" w:color="auto"/>
            <w:left w:val="none" w:sz="0" w:space="0" w:color="auto"/>
            <w:bottom w:val="none" w:sz="0" w:space="0" w:color="auto"/>
            <w:right w:val="none" w:sz="0" w:space="0" w:color="auto"/>
          </w:divBdr>
        </w:div>
        <w:div w:id="2067141006">
          <w:marLeft w:val="480"/>
          <w:marRight w:val="0"/>
          <w:marTop w:val="0"/>
          <w:marBottom w:val="0"/>
          <w:divBdr>
            <w:top w:val="none" w:sz="0" w:space="0" w:color="auto"/>
            <w:left w:val="none" w:sz="0" w:space="0" w:color="auto"/>
            <w:bottom w:val="none" w:sz="0" w:space="0" w:color="auto"/>
            <w:right w:val="none" w:sz="0" w:space="0" w:color="auto"/>
          </w:divBdr>
        </w:div>
        <w:div w:id="208537135">
          <w:marLeft w:val="480"/>
          <w:marRight w:val="0"/>
          <w:marTop w:val="0"/>
          <w:marBottom w:val="0"/>
          <w:divBdr>
            <w:top w:val="none" w:sz="0" w:space="0" w:color="auto"/>
            <w:left w:val="none" w:sz="0" w:space="0" w:color="auto"/>
            <w:bottom w:val="none" w:sz="0" w:space="0" w:color="auto"/>
            <w:right w:val="none" w:sz="0" w:space="0" w:color="auto"/>
          </w:divBdr>
        </w:div>
        <w:div w:id="1790466026">
          <w:marLeft w:val="480"/>
          <w:marRight w:val="0"/>
          <w:marTop w:val="0"/>
          <w:marBottom w:val="0"/>
          <w:divBdr>
            <w:top w:val="none" w:sz="0" w:space="0" w:color="auto"/>
            <w:left w:val="none" w:sz="0" w:space="0" w:color="auto"/>
            <w:bottom w:val="none" w:sz="0" w:space="0" w:color="auto"/>
            <w:right w:val="none" w:sz="0" w:space="0" w:color="auto"/>
          </w:divBdr>
        </w:div>
        <w:div w:id="228343402">
          <w:marLeft w:val="480"/>
          <w:marRight w:val="0"/>
          <w:marTop w:val="0"/>
          <w:marBottom w:val="0"/>
          <w:divBdr>
            <w:top w:val="none" w:sz="0" w:space="0" w:color="auto"/>
            <w:left w:val="none" w:sz="0" w:space="0" w:color="auto"/>
            <w:bottom w:val="none" w:sz="0" w:space="0" w:color="auto"/>
            <w:right w:val="none" w:sz="0" w:space="0" w:color="auto"/>
          </w:divBdr>
        </w:div>
        <w:div w:id="812218485">
          <w:marLeft w:val="480"/>
          <w:marRight w:val="0"/>
          <w:marTop w:val="0"/>
          <w:marBottom w:val="0"/>
          <w:divBdr>
            <w:top w:val="none" w:sz="0" w:space="0" w:color="auto"/>
            <w:left w:val="none" w:sz="0" w:space="0" w:color="auto"/>
            <w:bottom w:val="none" w:sz="0" w:space="0" w:color="auto"/>
            <w:right w:val="none" w:sz="0" w:space="0" w:color="auto"/>
          </w:divBdr>
        </w:div>
        <w:div w:id="44990328">
          <w:marLeft w:val="480"/>
          <w:marRight w:val="0"/>
          <w:marTop w:val="0"/>
          <w:marBottom w:val="0"/>
          <w:divBdr>
            <w:top w:val="none" w:sz="0" w:space="0" w:color="auto"/>
            <w:left w:val="none" w:sz="0" w:space="0" w:color="auto"/>
            <w:bottom w:val="none" w:sz="0" w:space="0" w:color="auto"/>
            <w:right w:val="none" w:sz="0" w:space="0" w:color="auto"/>
          </w:divBdr>
        </w:div>
        <w:div w:id="244534699">
          <w:marLeft w:val="480"/>
          <w:marRight w:val="0"/>
          <w:marTop w:val="0"/>
          <w:marBottom w:val="0"/>
          <w:divBdr>
            <w:top w:val="none" w:sz="0" w:space="0" w:color="auto"/>
            <w:left w:val="none" w:sz="0" w:space="0" w:color="auto"/>
            <w:bottom w:val="none" w:sz="0" w:space="0" w:color="auto"/>
            <w:right w:val="none" w:sz="0" w:space="0" w:color="auto"/>
          </w:divBdr>
        </w:div>
        <w:div w:id="499465817">
          <w:marLeft w:val="480"/>
          <w:marRight w:val="0"/>
          <w:marTop w:val="0"/>
          <w:marBottom w:val="0"/>
          <w:divBdr>
            <w:top w:val="none" w:sz="0" w:space="0" w:color="auto"/>
            <w:left w:val="none" w:sz="0" w:space="0" w:color="auto"/>
            <w:bottom w:val="none" w:sz="0" w:space="0" w:color="auto"/>
            <w:right w:val="none" w:sz="0" w:space="0" w:color="auto"/>
          </w:divBdr>
        </w:div>
        <w:div w:id="295457762">
          <w:marLeft w:val="480"/>
          <w:marRight w:val="0"/>
          <w:marTop w:val="0"/>
          <w:marBottom w:val="0"/>
          <w:divBdr>
            <w:top w:val="none" w:sz="0" w:space="0" w:color="auto"/>
            <w:left w:val="none" w:sz="0" w:space="0" w:color="auto"/>
            <w:bottom w:val="none" w:sz="0" w:space="0" w:color="auto"/>
            <w:right w:val="none" w:sz="0" w:space="0" w:color="auto"/>
          </w:divBdr>
        </w:div>
        <w:div w:id="115802390">
          <w:marLeft w:val="480"/>
          <w:marRight w:val="0"/>
          <w:marTop w:val="0"/>
          <w:marBottom w:val="0"/>
          <w:divBdr>
            <w:top w:val="none" w:sz="0" w:space="0" w:color="auto"/>
            <w:left w:val="none" w:sz="0" w:space="0" w:color="auto"/>
            <w:bottom w:val="none" w:sz="0" w:space="0" w:color="auto"/>
            <w:right w:val="none" w:sz="0" w:space="0" w:color="auto"/>
          </w:divBdr>
        </w:div>
        <w:div w:id="1765691165">
          <w:marLeft w:val="480"/>
          <w:marRight w:val="0"/>
          <w:marTop w:val="0"/>
          <w:marBottom w:val="0"/>
          <w:divBdr>
            <w:top w:val="none" w:sz="0" w:space="0" w:color="auto"/>
            <w:left w:val="none" w:sz="0" w:space="0" w:color="auto"/>
            <w:bottom w:val="none" w:sz="0" w:space="0" w:color="auto"/>
            <w:right w:val="none" w:sz="0" w:space="0" w:color="auto"/>
          </w:divBdr>
        </w:div>
        <w:div w:id="1539317730">
          <w:marLeft w:val="480"/>
          <w:marRight w:val="0"/>
          <w:marTop w:val="0"/>
          <w:marBottom w:val="0"/>
          <w:divBdr>
            <w:top w:val="none" w:sz="0" w:space="0" w:color="auto"/>
            <w:left w:val="none" w:sz="0" w:space="0" w:color="auto"/>
            <w:bottom w:val="none" w:sz="0" w:space="0" w:color="auto"/>
            <w:right w:val="none" w:sz="0" w:space="0" w:color="auto"/>
          </w:divBdr>
        </w:div>
        <w:div w:id="73623717">
          <w:marLeft w:val="480"/>
          <w:marRight w:val="0"/>
          <w:marTop w:val="0"/>
          <w:marBottom w:val="0"/>
          <w:divBdr>
            <w:top w:val="none" w:sz="0" w:space="0" w:color="auto"/>
            <w:left w:val="none" w:sz="0" w:space="0" w:color="auto"/>
            <w:bottom w:val="none" w:sz="0" w:space="0" w:color="auto"/>
            <w:right w:val="none" w:sz="0" w:space="0" w:color="auto"/>
          </w:divBdr>
        </w:div>
        <w:div w:id="517234608">
          <w:marLeft w:val="480"/>
          <w:marRight w:val="0"/>
          <w:marTop w:val="0"/>
          <w:marBottom w:val="0"/>
          <w:divBdr>
            <w:top w:val="none" w:sz="0" w:space="0" w:color="auto"/>
            <w:left w:val="none" w:sz="0" w:space="0" w:color="auto"/>
            <w:bottom w:val="none" w:sz="0" w:space="0" w:color="auto"/>
            <w:right w:val="none" w:sz="0" w:space="0" w:color="auto"/>
          </w:divBdr>
        </w:div>
        <w:div w:id="965356805">
          <w:marLeft w:val="480"/>
          <w:marRight w:val="0"/>
          <w:marTop w:val="0"/>
          <w:marBottom w:val="0"/>
          <w:divBdr>
            <w:top w:val="none" w:sz="0" w:space="0" w:color="auto"/>
            <w:left w:val="none" w:sz="0" w:space="0" w:color="auto"/>
            <w:bottom w:val="none" w:sz="0" w:space="0" w:color="auto"/>
            <w:right w:val="none" w:sz="0" w:space="0" w:color="auto"/>
          </w:divBdr>
        </w:div>
        <w:div w:id="1964265754">
          <w:marLeft w:val="480"/>
          <w:marRight w:val="0"/>
          <w:marTop w:val="0"/>
          <w:marBottom w:val="0"/>
          <w:divBdr>
            <w:top w:val="none" w:sz="0" w:space="0" w:color="auto"/>
            <w:left w:val="none" w:sz="0" w:space="0" w:color="auto"/>
            <w:bottom w:val="none" w:sz="0" w:space="0" w:color="auto"/>
            <w:right w:val="none" w:sz="0" w:space="0" w:color="auto"/>
          </w:divBdr>
        </w:div>
        <w:div w:id="710305013">
          <w:marLeft w:val="480"/>
          <w:marRight w:val="0"/>
          <w:marTop w:val="0"/>
          <w:marBottom w:val="0"/>
          <w:divBdr>
            <w:top w:val="none" w:sz="0" w:space="0" w:color="auto"/>
            <w:left w:val="none" w:sz="0" w:space="0" w:color="auto"/>
            <w:bottom w:val="none" w:sz="0" w:space="0" w:color="auto"/>
            <w:right w:val="none" w:sz="0" w:space="0" w:color="auto"/>
          </w:divBdr>
        </w:div>
        <w:div w:id="1308625615">
          <w:marLeft w:val="480"/>
          <w:marRight w:val="0"/>
          <w:marTop w:val="0"/>
          <w:marBottom w:val="0"/>
          <w:divBdr>
            <w:top w:val="none" w:sz="0" w:space="0" w:color="auto"/>
            <w:left w:val="none" w:sz="0" w:space="0" w:color="auto"/>
            <w:bottom w:val="none" w:sz="0" w:space="0" w:color="auto"/>
            <w:right w:val="none" w:sz="0" w:space="0" w:color="auto"/>
          </w:divBdr>
        </w:div>
        <w:div w:id="1775898688">
          <w:marLeft w:val="480"/>
          <w:marRight w:val="0"/>
          <w:marTop w:val="0"/>
          <w:marBottom w:val="0"/>
          <w:divBdr>
            <w:top w:val="none" w:sz="0" w:space="0" w:color="auto"/>
            <w:left w:val="none" w:sz="0" w:space="0" w:color="auto"/>
            <w:bottom w:val="none" w:sz="0" w:space="0" w:color="auto"/>
            <w:right w:val="none" w:sz="0" w:space="0" w:color="auto"/>
          </w:divBdr>
        </w:div>
        <w:div w:id="608051714">
          <w:marLeft w:val="480"/>
          <w:marRight w:val="0"/>
          <w:marTop w:val="0"/>
          <w:marBottom w:val="0"/>
          <w:divBdr>
            <w:top w:val="none" w:sz="0" w:space="0" w:color="auto"/>
            <w:left w:val="none" w:sz="0" w:space="0" w:color="auto"/>
            <w:bottom w:val="none" w:sz="0" w:space="0" w:color="auto"/>
            <w:right w:val="none" w:sz="0" w:space="0" w:color="auto"/>
          </w:divBdr>
        </w:div>
        <w:div w:id="921642920">
          <w:marLeft w:val="480"/>
          <w:marRight w:val="0"/>
          <w:marTop w:val="0"/>
          <w:marBottom w:val="0"/>
          <w:divBdr>
            <w:top w:val="none" w:sz="0" w:space="0" w:color="auto"/>
            <w:left w:val="none" w:sz="0" w:space="0" w:color="auto"/>
            <w:bottom w:val="none" w:sz="0" w:space="0" w:color="auto"/>
            <w:right w:val="none" w:sz="0" w:space="0" w:color="auto"/>
          </w:divBdr>
        </w:div>
        <w:div w:id="2018656899">
          <w:marLeft w:val="480"/>
          <w:marRight w:val="0"/>
          <w:marTop w:val="0"/>
          <w:marBottom w:val="0"/>
          <w:divBdr>
            <w:top w:val="none" w:sz="0" w:space="0" w:color="auto"/>
            <w:left w:val="none" w:sz="0" w:space="0" w:color="auto"/>
            <w:bottom w:val="none" w:sz="0" w:space="0" w:color="auto"/>
            <w:right w:val="none" w:sz="0" w:space="0" w:color="auto"/>
          </w:divBdr>
        </w:div>
        <w:div w:id="846403470">
          <w:marLeft w:val="480"/>
          <w:marRight w:val="0"/>
          <w:marTop w:val="0"/>
          <w:marBottom w:val="0"/>
          <w:divBdr>
            <w:top w:val="none" w:sz="0" w:space="0" w:color="auto"/>
            <w:left w:val="none" w:sz="0" w:space="0" w:color="auto"/>
            <w:bottom w:val="none" w:sz="0" w:space="0" w:color="auto"/>
            <w:right w:val="none" w:sz="0" w:space="0" w:color="auto"/>
          </w:divBdr>
        </w:div>
        <w:div w:id="1759017968">
          <w:marLeft w:val="480"/>
          <w:marRight w:val="0"/>
          <w:marTop w:val="0"/>
          <w:marBottom w:val="0"/>
          <w:divBdr>
            <w:top w:val="none" w:sz="0" w:space="0" w:color="auto"/>
            <w:left w:val="none" w:sz="0" w:space="0" w:color="auto"/>
            <w:bottom w:val="none" w:sz="0" w:space="0" w:color="auto"/>
            <w:right w:val="none" w:sz="0" w:space="0" w:color="auto"/>
          </w:divBdr>
        </w:div>
        <w:div w:id="484396277">
          <w:marLeft w:val="480"/>
          <w:marRight w:val="0"/>
          <w:marTop w:val="0"/>
          <w:marBottom w:val="0"/>
          <w:divBdr>
            <w:top w:val="none" w:sz="0" w:space="0" w:color="auto"/>
            <w:left w:val="none" w:sz="0" w:space="0" w:color="auto"/>
            <w:bottom w:val="none" w:sz="0" w:space="0" w:color="auto"/>
            <w:right w:val="none" w:sz="0" w:space="0" w:color="auto"/>
          </w:divBdr>
        </w:div>
        <w:div w:id="238101718">
          <w:marLeft w:val="480"/>
          <w:marRight w:val="0"/>
          <w:marTop w:val="0"/>
          <w:marBottom w:val="0"/>
          <w:divBdr>
            <w:top w:val="none" w:sz="0" w:space="0" w:color="auto"/>
            <w:left w:val="none" w:sz="0" w:space="0" w:color="auto"/>
            <w:bottom w:val="none" w:sz="0" w:space="0" w:color="auto"/>
            <w:right w:val="none" w:sz="0" w:space="0" w:color="auto"/>
          </w:divBdr>
        </w:div>
        <w:div w:id="1667246442">
          <w:marLeft w:val="480"/>
          <w:marRight w:val="0"/>
          <w:marTop w:val="0"/>
          <w:marBottom w:val="0"/>
          <w:divBdr>
            <w:top w:val="none" w:sz="0" w:space="0" w:color="auto"/>
            <w:left w:val="none" w:sz="0" w:space="0" w:color="auto"/>
            <w:bottom w:val="none" w:sz="0" w:space="0" w:color="auto"/>
            <w:right w:val="none" w:sz="0" w:space="0" w:color="auto"/>
          </w:divBdr>
        </w:div>
        <w:div w:id="1544518340">
          <w:marLeft w:val="480"/>
          <w:marRight w:val="0"/>
          <w:marTop w:val="0"/>
          <w:marBottom w:val="0"/>
          <w:divBdr>
            <w:top w:val="none" w:sz="0" w:space="0" w:color="auto"/>
            <w:left w:val="none" w:sz="0" w:space="0" w:color="auto"/>
            <w:bottom w:val="none" w:sz="0" w:space="0" w:color="auto"/>
            <w:right w:val="none" w:sz="0" w:space="0" w:color="auto"/>
          </w:divBdr>
        </w:div>
        <w:div w:id="2099403143">
          <w:marLeft w:val="480"/>
          <w:marRight w:val="0"/>
          <w:marTop w:val="0"/>
          <w:marBottom w:val="0"/>
          <w:divBdr>
            <w:top w:val="none" w:sz="0" w:space="0" w:color="auto"/>
            <w:left w:val="none" w:sz="0" w:space="0" w:color="auto"/>
            <w:bottom w:val="none" w:sz="0" w:space="0" w:color="auto"/>
            <w:right w:val="none" w:sz="0" w:space="0" w:color="auto"/>
          </w:divBdr>
        </w:div>
        <w:div w:id="1081219955">
          <w:marLeft w:val="480"/>
          <w:marRight w:val="0"/>
          <w:marTop w:val="0"/>
          <w:marBottom w:val="0"/>
          <w:divBdr>
            <w:top w:val="none" w:sz="0" w:space="0" w:color="auto"/>
            <w:left w:val="none" w:sz="0" w:space="0" w:color="auto"/>
            <w:bottom w:val="none" w:sz="0" w:space="0" w:color="auto"/>
            <w:right w:val="none" w:sz="0" w:space="0" w:color="auto"/>
          </w:divBdr>
        </w:div>
        <w:div w:id="766509398">
          <w:marLeft w:val="480"/>
          <w:marRight w:val="0"/>
          <w:marTop w:val="0"/>
          <w:marBottom w:val="0"/>
          <w:divBdr>
            <w:top w:val="none" w:sz="0" w:space="0" w:color="auto"/>
            <w:left w:val="none" w:sz="0" w:space="0" w:color="auto"/>
            <w:bottom w:val="none" w:sz="0" w:space="0" w:color="auto"/>
            <w:right w:val="none" w:sz="0" w:space="0" w:color="auto"/>
          </w:divBdr>
        </w:div>
        <w:div w:id="152068940">
          <w:marLeft w:val="480"/>
          <w:marRight w:val="0"/>
          <w:marTop w:val="0"/>
          <w:marBottom w:val="0"/>
          <w:divBdr>
            <w:top w:val="none" w:sz="0" w:space="0" w:color="auto"/>
            <w:left w:val="none" w:sz="0" w:space="0" w:color="auto"/>
            <w:bottom w:val="none" w:sz="0" w:space="0" w:color="auto"/>
            <w:right w:val="none" w:sz="0" w:space="0" w:color="auto"/>
          </w:divBdr>
        </w:div>
        <w:div w:id="508494911">
          <w:marLeft w:val="480"/>
          <w:marRight w:val="0"/>
          <w:marTop w:val="0"/>
          <w:marBottom w:val="0"/>
          <w:divBdr>
            <w:top w:val="none" w:sz="0" w:space="0" w:color="auto"/>
            <w:left w:val="none" w:sz="0" w:space="0" w:color="auto"/>
            <w:bottom w:val="none" w:sz="0" w:space="0" w:color="auto"/>
            <w:right w:val="none" w:sz="0" w:space="0" w:color="auto"/>
          </w:divBdr>
        </w:div>
        <w:div w:id="672688479">
          <w:marLeft w:val="480"/>
          <w:marRight w:val="0"/>
          <w:marTop w:val="0"/>
          <w:marBottom w:val="0"/>
          <w:divBdr>
            <w:top w:val="none" w:sz="0" w:space="0" w:color="auto"/>
            <w:left w:val="none" w:sz="0" w:space="0" w:color="auto"/>
            <w:bottom w:val="none" w:sz="0" w:space="0" w:color="auto"/>
            <w:right w:val="none" w:sz="0" w:space="0" w:color="auto"/>
          </w:divBdr>
        </w:div>
        <w:div w:id="1511943908">
          <w:marLeft w:val="480"/>
          <w:marRight w:val="0"/>
          <w:marTop w:val="0"/>
          <w:marBottom w:val="0"/>
          <w:divBdr>
            <w:top w:val="none" w:sz="0" w:space="0" w:color="auto"/>
            <w:left w:val="none" w:sz="0" w:space="0" w:color="auto"/>
            <w:bottom w:val="none" w:sz="0" w:space="0" w:color="auto"/>
            <w:right w:val="none" w:sz="0" w:space="0" w:color="auto"/>
          </w:divBdr>
        </w:div>
        <w:div w:id="1802310471">
          <w:marLeft w:val="480"/>
          <w:marRight w:val="0"/>
          <w:marTop w:val="0"/>
          <w:marBottom w:val="0"/>
          <w:divBdr>
            <w:top w:val="none" w:sz="0" w:space="0" w:color="auto"/>
            <w:left w:val="none" w:sz="0" w:space="0" w:color="auto"/>
            <w:bottom w:val="none" w:sz="0" w:space="0" w:color="auto"/>
            <w:right w:val="none" w:sz="0" w:space="0" w:color="auto"/>
          </w:divBdr>
        </w:div>
        <w:div w:id="2084251618">
          <w:marLeft w:val="480"/>
          <w:marRight w:val="0"/>
          <w:marTop w:val="0"/>
          <w:marBottom w:val="0"/>
          <w:divBdr>
            <w:top w:val="none" w:sz="0" w:space="0" w:color="auto"/>
            <w:left w:val="none" w:sz="0" w:space="0" w:color="auto"/>
            <w:bottom w:val="none" w:sz="0" w:space="0" w:color="auto"/>
            <w:right w:val="none" w:sz="0" w:space="0" w:color="auto"/>
          </w:divBdr>
        </w:div>
        <w:div w:id="2017147882">
          <w:marLeft w:val="480"/>
          <w:marRight w:val="0"/>
          <w:marTop w:val="0"/>
          <w:marBottom w:val="0"/>
          <w:divBdr>
            <w:top w:val="none" w:sz="0" w:space="0" w:color="auto"/>
            <w:left w:val="none" w:sz="0" w:space="0" w:color="auto"/>
            <w:bottom w:val="none" w:sz="0" w:space="0" w:color="auto"/>
            <w:right w:val="none" w:sz="0" w:space="0" w:color="auto"/>
          </w:divBdr>
        </w:div>
        <w:div w:id="547374844">
          <w:marLeft w:val="480"/>
          <w:marRight w:val="0"/>
          <w:marTop w:val="0"/>
          <w:marBottom w:val="0"/>
          <w:divBdr>
            <w:top w:val="none" w:sz="0" w:space="0" w:color="auto"/>
            <w:left w:val="none" w:sz="0" w:space="0" w:color="auto"/>
            <w:bottom w:val="none" w:sz="0" w:space="0" w:color="auto"/>
            <w:right w:val="none" w:sz="0" w:space="0" w:color="auto"/>
          </w:divBdr>
        </w:div>
        <w:div w:id="1097363150">
          <w:marLeft w:val="480"/>
          <w:marRight w:val="0"/>
          <w:marTop w:val="0"/>
          <w:marBottom w:val="0"/>
          <w:divBdr>
            <w:top w:val="none" w:sz="0" w:space="0" w:color="auto"/>
            <w:left w:val="none" w:sz="0" w:space="0" w:color="auto"/>
            <w:bottom w:val="none" w:sz="0" w:space="0" w:color="auto"/>
            <w:right w:val="none" w:sz="0" w:space="0" w:color="auto"/>
          </w:divBdr>
        </w:div>
        <w:div w:id="1862353890">
          <w:marLeft w:val="480"/>
          <w:marRight w:val="0"/>
          <w:marTop w:val="0"/>
          <w:marBottom w:val="0"/>
          <w:divBdr>
            <w:top w:val="none" w:sz="0" w:space="0" w:color="auto"/>
            <w:left w:val="none" w:sz="0" w:space="0" w:color="auto"/>
            <w:bottom w:val="none" w:sz="0" w:space="0" w:color="auto"/>
            <w:right w:val="none" w:sz="0" w:space="0" w:color="auto"/>
          </w:divBdr>
        </w:div>
        <w:div w:id="1899394656">
          <w:marLeft w:val="480"/>
          <w:marRight w:val="0"/>
          <w:marTop w:val="0"/>
          <w:marBottom w:val="0"/>
          <w:divBdr>
            <w:top w:val="none" w:sz="0" w:space="0" w:color="auto"/>
            <w:left w:val="none" w:sz="0" w:space="0" w:color="auto"/>
            <w:bottom w:val="none" w:sz="0" w:space="0" w:color="auto"/>
            <w:right w:val="none" w:sz="0" w:space="0" w:color="auto"/>
          </w:divBdr>
        </w:div>
        <w:div w:id="403919544">
          <w:marLeft w:val="480"/>
          <w:marRight w:val="0"/>
          <w:marTop w:val="0"/>
          <w:marBottom w:val="0"/>
          <w:divBdr>
            <w:top w:val="none" w:sz="0" w:space="0" w:color="auto"/>
            <w:left w:val="none" w:sz="0" w:space="0" w:color="auto"/>
            <w:bottom w:val="none" w:sz="0" w:space="0" w:color="auto"/>
            <w:right w:val="none" w:sz="0" w:space="0" w:color="auto"/>
          </w:divBdr>
        </w:div>
        <w:div w:id="2009215348">
          <w:marLeft w:val="480"/>
          <w:marRight w:val="0"/>
          <w:marTop w:val="0"/>
          <w:marBottom w:val="0"/>
          <w:divBdr>
            <w:top w:val="none" w:sz="0" w:space="0" w:color="auto"/>
            <w:left w:val="none" w:sz="0" w:space="0" w:color="auto"/>
            <w:bottom w:val="none" w:sz="0" w:space="0" w:color="auto"/>
            <w:right w:val="none" w:sz="0" w:space="0" w:color="auto"/>
          </w:divBdr>
        </w:div>
        <w:div w:id="31466630">
          <w:marLeft w:val="480"/>
          <w:marRight w:val="0"/>
          <w:marTop w:val="0"/>
          <w:marBottom w:val="0"/>
          <w:divBdr>
            <w:top w:val="none" w:sz="0" w:space="0" w:color="auto"/>
            <w:left w:val="none" w:sz="0" w:space="0" w:color="auto"/>
            <w:bottom w:val="none" w:sz="0" w:space="0" w:color="auto"/>
            <w:right w:val="none" w:sz="0" w:space="0" w:color="auto"/>
          </w:divBdr>
        </w:div>
      </w:divsChild>
    </w:div>
    <w:div w:id="1826431670">
      <w:bodyDiv w:val="1"/>
      <w:marLeft w:val="0"/>
      <w:marRight w:val="0"/>
      <w:marTop w:val="0"/>
      <w:marBottom w:val="0"/>
      <w:divBdr>
        <w:top w:val="none" w:sz="0" w:space="0" w:color="auto"/>
        <w:left w:val="none" w:sz="0" w:space="0" w:color="auto"/>
        <w:bottom w:val="none" w:sz="0" w:space="0" w:color="auto"/>
        <w:right w:val="none" w:sz="0" w:space="0" w:color="auto"/>
      </w:divBdr>
      <w:divsChild>
        <w:div w:id="99490179">
          <w:marLeft w:val="480"/>
          <w:marRight w:val="0"/>
          <w:marTop w:val="0"/>
          <w:marBottom w:val="0"/>
          <w:divBdr>
            <w:top w:val="none" w:sz="0" w:space="0" w:color="auto"/>
            <w:left w:val="none" w:sz="0" w:space="0" w:color="auto"/>
            <w:bottom w:val="none" w:sz="0" w:space="0" w:color="auto"/>
            <w:right w:val="none" w:sz="0" w:space="0" w:color="auto"/>
          </w:divBdr>
        </w:div>
        <w:div w:id="1129055216">
          <w:marLeft w:val="480"/>
          <w:marRight w:val="0"/>
          <w:marTop w:val="0"/>
          <w:marBottom w:val="0"/>
          <w:divBdr>
            <w:top w:val="none" w:sz="0" w:space="0" w:color="auto"/>
            <w:left w:val="none" w:sz="0" w:space="0" w:color="auto"/>
            <w:bottom w:val="none" w:sz="0" w:space="0" w:color="auto"/>
            <w:right w:val="none" w:sz="0" w:space="0" w:color="auto"/>
          </w:divBdr>
        </w:div>
        <w:div w:id="798380651">
          <w:marLeft w:val="480"/>
          <w:marRight w:val="0"/>
          <w:marTop w:val="0"/>
          <w:marBottom w:val="0"/>
          <w:divBdr>
            <w:top w:val="none" w:sz="0" w:space="0" w:color="auto"/>
            <w:left w:val="none" w:sz="0" w:space="0" w:color="auto"/>
            <w:bottom w:val="none" w:sz="0" w:space="0" w:color="auto"/>
            <w:right w:val="none" w:sz="0" w:space="0" w:color="auto"/>
          </w:divBdr>
        </w:div>
        <w:div w:id="312829654">
          <w:marLeft w:val="480"/>
          <w:marRight w:val="0"/>
          <w:marTop w:val="0"/>
          <w:marBottom w:val="0"/>
          <w:divBdr>
            <w:top w:val="none" w:sz="0" w:space="0" w:color="auto"/>
            <w:left w:val="none" w:sz="0" w:space="0" w:color="auto"/>
            <w:bottom w:val="none" w:sz="0" w:space="0" w:color="auto"/>
            <w:right w:val="none" w:sz="0" w:space="0" w:color="auto"/>
          </w:divBdr>
        </w:div>
        <w:div w:id="1588226722">
          <w:marLeft w:val="480"/>
          <w:marRight w:val="0"/>
          <w:marTop w:val="0"/>
          <w:marBottom w:val="0"/>
          <w:divBdr>
            <w:top w:val="none" w:sz="0" w:space="0" w:color="auto"/>
            <w:left w:val="none" w:sz="0" w:space="0" w:color="auto"/>
            <w:bottom w:val="none" w:sz="0" w:space="0" w:color="auto"/>
            <w:right w:val="none" w:sz="0" w:space="0" w:color="auto"/>
          </w:divBdr>
        </w:div>
        <w:div w:id="1172792356">
          <w:marLeft w:val="480"/>
          <w:marRight w:val="0"/>
          <w:marTop w:val="0"/>
          <w:marBottom w:val="0"/>
          <w:divBdr>
            <w:top w:val="none" w:sz="0" w:space="0" w:color="auto"/>
            <w:left w:val="none" w:sz="0" w:space="0" w:color="auto"/>
            <w:bottom w:val="none" w:sz="0" w:space="0" w:color="auto"/>
            <w:right w:val="none" w:sz="0" w:space="0" w:color="auto"/>
          </w:divBdr>
        </w:div>
        <w:div w:id="1586456717">
          <w:marLeft w:val="480"/>
          <w:marRight w:val="0"/>
          <w:marTop w:val="0"/>
          <w:marBottom w:val="0"/>
          <w:divBdr>
            <w:top w:val="none" w:sz="0" w:space="0" w:color="auto"/>
            <w:left w:val="none" w:sz="0" w:space="0" w:color="auto"/>
            <w:bottom w:val="none" w:sz="0" w:space="0" w:color="auto"/>
            <w:right w:val="none" w:sz="0" w:space="0" w:color="auto"/>
          </w:divBdr>
        </w:div>
        <w:div w:id="551890347">
          <w:marLeft w:val="480"/>
          <w:marRight w:val="0"/>
          <w:marTop w:val="0"/>
          <w:marBottom w:val="0"/>
          <w:divBdr>
            <w:top w:val="none" w:sz="0" w:space="0" w:color="auto"/>
            <w:left w:val="none" w:sz="0" w:space="0" w:color="auto"/>
            <w:bottom w:val="none" w:sz="0" w:space="0" w:color="auto"/>
            <w:right w:val="none" w:sz="0" w:space="0" w:color="auto"/>
          </w:divBdr>
        </w:div>
        <w:div w:id="1037658820">
          <w:marLeft w:val="480"/>
          <w:marRight w:val="0"/>
          <w:marTop w:val="0"/>
          <w:marBottom w:val="0"/>
          <w:divBdr>
            <w:top w:val="none" w:sz="0" w:space="0" w:color="auto"/>
            <w:left w:val="none" w:sz="0" w:space="0" w:color="auto"/>
            <w:bottom w:val="none" w:sz="0" w:space="0" w:color="auto"/>
            <w:right w:val="none" w:sz="0" w:space="0" w:color="auto"/>
          </w:divBdr>
        </w:div>
        <w:div w:id="352727076">
          <w:marLeft w:val="480"/>
          <w:marRight w:val="0"/>
          <w:marTop w:val="0"/>
          <w:marBottom w:val="0"/>
          <w:divBdr>
            <w:top w:val="none" w:sz="0" w:space="0" w:color="auto"/>
            <w:left w:val="none" w:sz="0" w:space="0" w:color="auto"/>
            <w:bottom w:val="none" w:sz="0" w:space="0" w:color="auto"/>
            <w:right w:val="none" w:sz="0" w:space="0" w:color="auto"/>
          </w:divBdr>
        </w:div>
        <w:div w:id="905720019">
          <w:marLeft w:val="480"/>
          <w:marRight w:val="0"/>
          <w:marTop w:val="0"/>
          <w:marBottom w:val="0"/>
          <w:divBdr>
            <w:top w:val="none" w:sz="0" w:space="0" w:color="auto"/>
            <w:left w:val="none" w:sz="0" w:space="0" w:color="auto"/>
            <w:bottom w:val="none" w:sz="0" w:space="0" w:color="auto"/>
            <w:right w:val="none" w:sz="0" w:space="0" w:color="auto"/>
          </w:divBdr>
        </w:div>
        <w:div w:id="1961257414">
          <w:marLeft w:val="480"/>
          <w:marRight w:val="0"/>
          <w:marTop w:val="0"/>
          <w:marBottom w:val="0"/>
          <w:divBdr>
            <w:top w:val="none" w:sz="0" w:space="0" w:color="auto"/>
            <w:left w:val="none" w:sz="0" w:space="0" w:color="auto"/>
            <w:bottom w:val="none" w:sz="0" w:space="0" w:color="auto"/>
            <w:right w:val="none" w:sz="0" w:space="0" w:color="auto"/>
          </w:divBdr>
        </w:div>
        <w:div w:id="2004972712">
          <w:marLeft w:val="480"/>
          <w:marRight w:val="0"/>
          <w:marTop w:val="0"/>
          <w:marBottom w:val="0"/>
          <w:divBdr>
            <w:top w:val="none" w:sz="0" w:space="0" w:color="auto"/>
            <w:left w:val="none" w:sz="0" w:space="0" w:color="auto"/>
            <w:bottom w:val="none" w:sz="0" w:space="0" w:color="auto"/>
            <w:right w:val="none" w:sz="0" w:space="0" w:color="auto"/>
          </w:divBdr>
        </w:div>
        <w:div w:id="396785242">
          <w:marLeft w:val="480"/>
          <w:marRight w:val="0"/>
          <w:marTop w:val="0"/>
          <w:marBottom w:val="0"/>
          <w:divBdr>
            <w:top w:val="none" w:sz="0" w:space="0" w:color="auto"/>
            <w:left w:val="none" w:sz="0" w:space="0" w:color="auto"/>
            <w:bottom w:val="none" w:sz="0" w:space="0" w:color="auto"/>
            <w:right w:val="none" w:sz="0" w:space="0" w:color="auto"/>
          </w:divBdr>
        </w:div>
        <w:div w:id="269356775">
          <w:marLeft w:val="480"/>
          <w:marRight w:val="0"/>
          <w:marTop w:val="0"/>
          <w:marBottom w:val="0"/>
          <w:divBdr>
            <w:top w:val="none" w:sz="0" w:space="0" w:color="auto"/>
            <w:left w:val="none" w:sz="0" w:space="0" w:color="auto"/>
            <w:bottom w:val="none" w:sz="0" w:space="0" w:color="auto"/>
            <w:right w:val="none" w:sz="0" w:space="0" w:color="auto"/>
          </w:divBdr>
        </w:div>
        <w:div w:id="1627656844">
          <w:marLeft w:val="480"/>
          <w:marRight w:val="0"/>
          <w:marTop w:val="0"/>
          <w:marBottom w:val="0"/>
          <w:divBdr>
            <w:top w:val="none" w:sz="0" w:space="0" w:color="auto"/>
            <w:left w:val="none" w:sz="0" w:space="0" w:color="auto"/>
            <w:bottom w:val="none" w:sz="0" w:space="0" w:color="auto"/>
            <w:right w:val="none" w:sz="0" w:space="0" w:color="auto"/>
          </w:divBdr>
        </w:div>
        <w:div w:id="2072149569">
          <w:marLeft w:val="480"/>
          <w:marRight w:val="0"/>
          <w:marTop w:val="0"/>
          <w:marBottom w:val="0"/>
          <w:divBdr>
            <w:top w:val="none" w:sz="0" w:space="0" w:color="auto"/>
            <w:left w:val="none" w:sz="0" w:space="0" w:color="auto"/>
            <w:bottom w:val="none" w:sz="0" w:space="0" w:color="auto"/>
            <w:right w:val="none" w:sz="0" w:space="0" w:color="auto"/>
          </w:divBdr>
        </w:div>
        <w:div w:id="559293096">
          <w:marLeft w:val="480"/>
          <w:marRight w:val="0"/>
          <w:marTop w:val="0"/>
          <w:marBottom w:val="0"/>
          <w:divBdr>
            <w:top w:val="none" w:sz="0" w:space="0" w:color="auto"/>
            <w:left w:val="none" w:sz="0" w:space="0" w:color="auto"/>
            <w:bottom w:val="none" w:sz="0" w:space="0" w:color="auto"/>
            <w:right w:val="none" w:sz="0" w:space="0" w:color="auto"/>
          </w:divBdr>
        </w:div>
        <w:div w:id="637148240">
          <w:marLeft w:val="480"/>
          <w:marRight w:val="0"/>
          <w:marTop w:val="0"/>
          <w:marBottom w:val="0"/>
          <w:divBdr>
            <w:top w:val="none" w:sz="0" w:space="0" w:color="auto"/>
            <w:left w:val="none" w:sz="0" w:space="0" w:color="auto"/>
            <w:bottom w:val="none" w:sz="0" w:space="0" w:color="auto"/>
            <w:right w:val="none" w:sz="0" w:space="0" w:color="auto"/>
          </w:divBdr>
        </w:div>
        <w:div w:id="1172064956">
          <w:marLeft w:val="480"/>
          <w:marRight w:val="0"/>
          <w:marTop w:val="0"/>
          <w:marBottom w:val="0"/>
          <w:divBdr>
            <w:top w:val="none" w:sz="0" w:space="0" w:color="auto"/>
            <w:left w:val="none" w:sz="0" w:space="0" w:color="auto"/>
            <w:bottom w:val="none" w:sz="0" w:space="0" w:color="auto"/>
            <w:right w:val="none" w:sz="0" w:space="0" w:color="auto"/>
          </w:divBdr>
        </w:div>
        <w:div w:id="668563591">
          <w:marLeft w:val="480"/>
          <w:marRight w:val="0"/>
          <w:marTop w:val="0"/>
          <w:marBottom w:val="0"/>
          <w:divBdr>
            <w:top w:val="none" w:sz="0" w:space="0" w:color="auto"/>
            <w:left w:val="none" w:sz="0" w:space="0" w:color="auto"/>
            <w:bottom w:val="none" w:sz="0" w:space="0" w:color="auto"/>
            <w:right w:val="none" w:sz="0" w:space="0" w:color="auto"/>
          </w:divBdr>
        </w:div>
        <w:div w:id="732385153">
          <w:marLeft w:val="480"/>
          <w:marRight w:val="0"/>
          <w:marTop w:val="0"/>
          <w:marBottom w:val="0"/>
          <w:divBdr>
            <w:top w:val="none" w:sz="0" w:space="0" w:color="auto"/>
            <w:left w:val="none" w:sz="0" w:space="0" w:color="auto"/>
            <w:bottom w:val="none" w:sz="0" w:space="0" w:color="auto"/>
            <w:right w:val="none" w:sz="0" w:space="0" w:color="auto"/>
          </w:divBdr>
        </w:div>
        <w:div w:id="2146581536">
          <w:marLeft w:val="480"/>
          <w:marRight w:val="0"/>
          <w:marTop w:val="0"/>
          <w:marBottom w:val="0"/>
          <w:divBdr>
            <w:top w:val="none" w:sz="0" w:space="0" w:color="auto"/>
            <w:left w:val="none" w:sz="0" w:space="0" w:color="auto"/>
            <w:bottom w:val="none" w:sz="0" w:space="0" w:color="auto"/>
            <w:right w:val="none" w:sz="0" w:space="0" w:color="auto"/>
          </w:divBdr>
        </w:div>
        <w:div w:id="579412639">
          <w:marLeft w:val="480"/>
          <w:marRight w:val="0"/>
          <w:marTop w:val="0"/>
          <w:marBottom w:val="0"/>
          <w:divBdr>
            <w:top w:val="none" w:sz="0" w:space="0" w:color="auto"/>
            <w:left w:val="none" w:sz="0" w:space="0" w:color="auto"/>
            <w:bottom w:val="none" w:sz="0" w:space="0" w:color="auto"/>
            <w:right w:val="none" w:sz="0" w:space="0" w:color="auto"/>
          </w:divBdr>
        </w:div>
        <w:div w:id="1880164218">
          <w:marLeft w:val="480"/>
          <w:marRight w:val="0"/>
          <w:marTop w:val="0"/>
          <w:marBottom w:val="0"/>
          <w:divBdr>
            <w:top w:val="none" w:sz="0" w:space="0" w:color="auto"/>
            <w:left w:val="none" w:sz="0" w:space="0" w:color="auto"/>
            <w:bottom w:val="none" w:sz="0" w:space="0" w:color="auto"/>
            <w:right w:val="none" w:sz="0" w:space="0" w:color="auto"/>
          </w:divBdr>
        </w:div>
        <w:div w:id="458494747">
          <w:marLeft w:val="480"/>
          <w:marRight w:val="0"/>
          <w:marTop w:val="0"/>
          <w:marBottom w:val="0"/>
          <w:divBdr>
            <w:top w:val="none" w:sz="0" w:space="0" w:color="auto"/>
            <w:left w:val="none" w:sz="0" w:space="0" w:color="auto"/>
            <w:bottom w:val="none" w:sz="0" w:space="0" w:color="auto"/>
            <w:right w:val="none" w:sz="0" w:space="0" w:color="auto"/>
          </w:divBdr>
        </w:div>
        <w:div w:id="1237400458">
          <w:marLeft w:val="480"/>
          <w:marRight w:val="0"/>
          <w:marTop w:val="0"/>
          <w:marBottom w:val="0"/>
          <w:divBdr>
            <w:top w:val="none" w:sz="0" w:space="0" w:color="auto"/>
            <w:left w:val="none" w:sz="0" w:space="0" w:color="auto"/>
            <w:bottom w:val="none" w:sz="0" w:space="0" w:color="auto"/>
            <w:right w:val="none" w:sz="0" w:space="0" w:color="auto"/>
          </w:divBdr>
        </w:div>
        <w:div w:id="1523057161">
          <w:marLeft w:val="480"/>
          <w:marRight w:val="0"/>
          <w:marTop w:val="0"/>
          <w:marBottom w:val="0"/>
          <w:divBdr>
            <w:top w:val="none" w:sz="0" w:space="0" w:color="auto"/>
            <w:left w:val="none" w:sz="0" w:space="0" w:color="auto"/>
            <w:bottom w:val="none" w:sz="0" w:space="0" w:color="auto"/>
            <w:right w:val="none" w:sz="0" w:space="0" w:color="auto"/>
          </w:divBdr>
        </w:div>
        <w:div w:id="419377866">
          <w:marLeft w:val="480"/>
          <w:marRight w:val="0"/>
          <w:marTop w:val="0"/>
          <w:marBottom w:val="0"/>
          <w:divBdr>
            <w:top w:val="none" w:sz="0" w:space="0" w:color="auto"/>
            <w:left w:val="none" w:sz="0" w:space="0" w:color="auto"/>
            <w:bottom w:val="none" w:sz="0" w:space="0" w:color="auto"/>
            <w:right w:val="none" w:sz="0" w:space="0" w:color="auto"/>
          </w:divBdr>
        </w:div>
        <w:div w:id="9534129">
          <w:marLeft w:val="480"/>
          <w:marRight w:val="0"/>
          <w:marTop w:val="0"/>
          <w:marBottom w:val="0"/>
          <w:divBdr>
            <w:top w:val="none" w:sz="0" w:space="0" w:color="auto"/>
            <w:left w:val="none" w:sz="0" w:space="0" w:color="auto"/>
            <w:bottom w:val="none" w:sz="0" w:space="0" w:color="auto"/>
            <w:right w:val="none" w:sz="0" w:space="0" w:color="auto"/>
          </w:divBdr>
        </w:div>
        <w:div w:id="1508909843">
          <w:marLeft w:val="480"/>
          <w:marRight w:val="0"/>
          <w:marTop w:val="0"/>
          <w:marBottom w:val="0"/>
          <w:divBdr>
            <w:top w:val="none" w:sz="0" w:space="0" w:color="auto"/>
            <w:left w:val="none" w:sz="0" w:space="0" w:color="auto"/>
            <w:bottom w:val="none" w:sz="0" w:space="0" w:color="auto"/>
            <w:right w:val="none" w:sz="0" w:space="0" w:color="auto"/>
          </w:divBdr>
        </w:div>
        <w:div w:id="927692697">
          <w:marLeft w:val="480"/>
          <w:marRight w:val="0"/>
          <w:marTop w:val="0"/>
          <w:marBottom w:val="0"/>
          <w:divBdr>
            <w:top w:val="none" w:sz="0" w:space="0" w:color="auto"/>
            <w:left w:val="none" w:sz="0" w:space="0" w:color="auto"/>
            <w:bottom w:val="none" w:sz="0" w:space="0" w:color="auto"/>
            <w:right w:val="none" w:sz="0" w:space="0" w:color="auto"/>
          </w:divBdr>
        </w:div>
        <w:div w:id="723792365">
          <w:marLeft w:val="480"/>
          <w:marRight w:val="0"/>
          <w:marTop w:val="0"/>
          <w:marBottom w:val="0"/>
          <w:divBdr>
            <w:top w:val="none" w:sz="0" w:space="0" w:color="auto"/>
            <w:left w:val="none" w:sz="0" w:space="0" w:color="auto"/>
            <w:bottom w:val="none" w:sz="0" w:space="0" w:color="auto"/>
            <w:right w:val="none" w:sz="0" w:space="0" w:color="auto"/>
          </w:divBdr>
        </w:div>
        <w:div w:id="1975481804">
          <w:marLeft w:val="480"/>
          <w:marRight w:val="0"/>
          <w:marTop w:val="0"/>
          <w:marBottom w:val="0"/>
          <w:divBdr>
            <w:top w:val="none" w:sz="0" w:space="0" w:color="auto"/>
            <w:left w:val="none" w:sz="0" w:space="0" w:color="auto"/>
            <w:bottom w:val="none" w:sz="0" w:space="0" w:color="auto"/>
            <w:right w:val="none" w:sz="0" w:space="0" w:color="auto"/>
          </w:divBdr>
        </w:div>
        <w:div w:id="1407216915">
          <w:marLeft w:val="480"/>
          <w:marRight w:val="0"/>
          <w:marTop w:val="0"/>
          <w:marBottom w:val="0"/>
          <w:divBdr>
            <w:top w:val="none" w:sz="0" w:space="0" w:color="auto"/>
            <w:left w:val="none" w:sz="0" w:space="0" w:color="auto"/>
            <w:bottom w:val="none" w:sz="0" w:space="0" w:color="auto"/>
            <w:right w:val="none" w:sz="0" w:space="0" w:color="auto"/>
          </w:divBdr>
        </w:div>
        <w:div w:id="1316684185">
          <w:marLeft w:val="480"/>
          <w:marRight w:val="0"/>
          <w:marTop w:val="0"/>
          <w:marBottom w:val="0"/>
          <w:divBdr>
            <w:top w:val="none" w:sz="0" w:space="0" w:color="auto"/>
            <w:left w:val="none" w:sz="0" w:space="0" w:color="auto"/>
            <w:bottom w:val="none" w:sz="0" w:space="0" w:color="auto"/>
            <w:right w:val="none" w:sz="0" w:space="0" w:color="auto"/>
          </w:divBdr>
        </w:div>
        <w:div w:id="953444740">
          <w:marLeft w:val="480"/>
          <w:marRight w:val="0"/>
          <w:marTop w:val="0"/>
          <w:marBottom w:val="0"/>
          <w:divBdr>
            <w:top w:val="none" w:sz="0" w:space="0" w:color="auto"/>
            <w:left w:val="none" w:sz="0" w:space="0" w:color="auto"/>
            <w:bottom w:val="none" w:sz="0" w:space="0" w:color="auto"/>
            <w:right w:val="none" w:sz="0" w:space="0" w:color="auto"/>
          </w:divBdr>
        </w:div>
        <w:div w:id="31882863">
          <w:marLeft w:val="480"/>
          <w:marRight w:val="0"/>
          <w:marTop w:val="0"/>
          <w:marBottom w:val="0"/>
          <w:divBdr>
            <w:top w:val="none" w:sz="0" w:space="0" w:color="auto"/>
            <w:left w:val="none" w:sz="0" w:space="0" w:color="auto"/>
            <w:bottom w:val="none" w:sz="0" w:space="0" w:color="auto"/>
            <w:right w:val="none" w:sz="0" w:space="0" w:color="auto"/>
          </w:divBdr>
        </w:div>
        <w:div w:id="724180278">
          <w:marLeft w:val="480"/>
          <w:marRight w:val="0"/>
          <w:marTop w:val="0"/>
          <w:marBottom w:val="0"/>
          <w:divBdr>
            <w:top w:val="none" w:sz="0" w:space="0" w:color="auto"/>
            <w:left w:val="none" w:sz="0" w:space="0" w:color="auto"/>
            <w:bottom w:val="none" w:sz="0" w:space="0" w:color="auto"/>
            <w:right w:val="none" w:sz="0" w:space="0" w:color="auto"/>
          </w:divBdr>
        </w:div>
        <w:div w:id="275672331">
          <w:marLeft w:val="480"/>
          <w:marRight w:val="0"/>
          <w:marTop w:val="0"/>
          <w:marBottom w:val="0"/>
          <w:divBdr>
            <w:top w:val="none" w:sz="0" w:space="0" w:color="auto"/>
            <w:left w:val="none" w:sz="0" w:space="0" w:color="auto"/>
            <w:bottom w:val="none" w:sz="0" w:space="0" w:color="auto"/>
            <w:right w:val="none" w:sz="0" w:space="0" w:color="auto"/>
          </w:divBdr>
        </w:div>
        <w:div w:id="498423212">
          <w:marLeft w:val="480"/>
          <w:marRight w:val="0"/>
          <w:marTop w:val="0"/>
          <w:marBottom w:val="0"/>
          <w:divBdr>
            <w:top w:val="none" w:sz="0" w:space="0" w:color="auto"/>
            <w:left w:val="none" w:sz="0" w:space="0" w:color="auto"/>
            <w:bottom w:val="none" w:sz="0" w:space="0" w:color="auto"/>
            <w:right w:val="none" w:sz="0" w:space="0" w:color="auto"/>
          </w:divBdr>
        </w:div>
        <w:div w:id="1954825881">
          <w:marLeft w:val="480"/>
          <w:marRight w:val="0"/>
          <w:marTop w:val="0"/>
          <w:marBottom w:val="0"/>
          <w:divBdr>
            <w:top w:val="none" w:sz="0" w:space="0" w:color="auto"/>
            <w:left w:val="none" w:sz="0" w:space="0" w:color="auto"/>
            <w:bottom w:val="none" w:sz="0" w:space="0" w:color="auto"/>
            <w:right w:val="none" w:sz="0" w:space="0" w:color="auto"/>
          </w:divBdr>
        </w:div>
        <w:div w:id="427896525">
          <w:marLeft w:val="480"/>
          <w:marRight w:val="0"/>
          <w:marTop w:val="0"/>
          <w:marBottom w:val="0"/>
          <w:divBdr>
            <w:top w:val="none" w:sz="0" w:space="0" w:color="auto"/>
            <w:left w:val="none" w:sz="0" w:space="0" w:color="auto"/>
            <w:bottom w:val="none" w:sz="0" w:space="0" w:color="auto"/>
            <w:right w:val="none" w:sz="0" w:space="0" w:color="auto"/>
          </w:divBdr>
        </w:div>
        <w:div w:id="578098400">
          <w:marLeft w:val="480"/>
          <w:marRight w:val="0"/>
          <w:marTop w:val="0"/>
          <w:marBottom w:val="0"/>
          <w:divBdr>
            <w:top w:val="none" w:sz="0" w:space="0" w:color="auto"/>
            <w:left w:val="none" w:sz="0" w:space="0" w:color="auto"/>
            <w:bottom w:val="none" w:sz="0" w:space="0" w:color="auto"/>
            <w:right w:val="none" w:sz="0" w:space="0" w:color="auto"/>
          </w:divBdr>
        </w:div>
        <w:div w:id="1102991946">
          <w:marLeft w:val="480"/>
          <w:marRight w:val="0"/>
          <w:marTop w:val="0"/>
          <w:marBottom w:val="0"/>
          <w:divBdr>
            <w:top w:val="none" w:sz="0" w:space="0" w:color="auto"/>
            <w:left w:val="none" w:sz="0" w:space="0" w:color="auto"/>
            <w:bottom w:val="none" w:sz="0" w:space="0" w:color="auto"/>
            <w:right w:val="none" w:sz="0" w:space="0" w:color="auto"/>
          </w:divBdr>
        </w:div>
        <w:div w:id="1179539348">
          <w:marLeft w:val="480"/>
          <w:marRight w:val="0"/>
          <w:marTop w:val="0"/>
          <w:marBottom w:val="0"/>
          <w:divBdr>
            <w:top w:val="none" w:sz="0" w:space="0" w:color="auto"/>
            <w:left w:val="none" w:sz="0" w:space="0" w:color="auto"/>
            <w:bottom w:val="none" w:sz="0" w:space="0" w:color="auto"/>
            <w:right w:val="none" w:sz="0" w:space="0" w:color="auto"/>
          </w:divBdr>
        </w:div>
        <w:div w:id="561334899">
          <w:marLeft w:val="480"/>
          <w:marRight w:val="0"/>
          <w:marTop w:val="0"/>
          <w:marBottom w:val="0"/>
          <w:divBdr>
            <w:top w:val="none" w:sz="0" w:space="0" w:color="auto"/>
            <w:left w:val="none" w:sz="0" w:space="0" w:color="auto"/>
            <w:bottom w:val="none" w:sz="0" w:space="0" w:color="auto"/>
            <w:right w:val="none" w:sz="0" w:space="0" w:color="auto"/>
          </w:divBdr>
        </w:div>
        <w:div w:id="1012344685">
          <w:marLeft w:val="480"/>
          <w:marRight w:val="0"/>
          <w:marTop w:val="0"/>
          <w:marBottom w:val="0"/>
          <w:divBdr>
            <w:top w:val="none" w:sz="0" w:space="0" w:color="auto"/>
            <w:left w:val="none" w:sz="0" w:space="0" w:color="auto"/>
            <w:bottom w:val="none" w:sz="0" w:space="0" w:color="auto"/>
            <w:right w:val="none" w:sz="0" w:space="0" w:color="auto"/>
          </w:divBdr>
        </w:div>
        <w:div w:id="1271930784">
          <w:marLeft w:val="480"/>
          <w:marRight w:val="0"/>
          <w:marTop w:val="0"/>
          <w:marBottom w:val="0"/>
          <w:divBdr>
            <w:top w:val="none" w:sz="0" w:space="0" w:color="auto"/>
            <w:left w:val="none" w:sz="0" w:space="0" w:color="auto"/>
            <w:bottom w:val="none" w:sz="0" w:space="0" w:color="auto"/>
            <w:right w:val="none" w:sz="0" w:space="0" w:color="auto"/>
          </w:divBdr>
        </w:div>
        <w:div w:id="1924146665">
          <w:marLeft w:val="480"/>
          <w:marRight w:val="0"/>
          <w:marTop w:val="0"/>
          <w:marBottom w:val="0"/>
          <w:divBdr>
            <w:top w:val="none" w:sz="0" w:space="0" w:color="auto"/>
            <w:left w:val="none" w:sz="0" w:space="0" w:color="auto"/>
            <w:bottom w:val="none" w:sz="0" w:space="0" w:color="auto"/>
            <w:right w:val="none" w:sz="0" w:space="0" w:color="auto"/>
          </w:divBdr>
        </w:div>
        <w:div w:id="653729158">
          <w:marLeft w:val="480"/>
          <w:marRight w:val="0"/>
          <w:marTop w:val="0"/>
          <w:marBottom w:val="0"/>
          <w:divBdr>
            <w:top w:val="none" w:sz="0" w:space="0" w:color="auto"/>
            <w:left w:val="none" w:sz="0" w:space="0" w:color="auto"/>
            <w:bottom w:val="none" w:sz="0" w:space="0" w:color="auto"/>
            <w:right w:val="none" w:sz="0" w:space="0" w:color="auto"/>
          </w:divBdr>
        </w:div>
        <w:div w:id="1063288349">
          <w:marLeft w:val="480"/>
          <w:marRight w:val="0"/>
          <w:marTop w:val="0"/>
          <w:marBottom w:val="0"/>
          <w:divBdr>
            <w:top w:val="none" w:sz="0" w:space="0" w:color="auto"/>
            <w:left w:val="none" w:sz="0" w:space="0" w:color="auto"/>
            <w:bottom w:val="none" w:sz="0" w:space="0" w:color="auto"/>
            <w:right w:val="none" w:sz="0" w:space="0" w:color="auto"/>
          </w:divBdr>
        </w:div>
        <w:div w:id="342170650">
          <w:marLeft w:val="480"/>
          <w:marRight w:val="0"/>
          <w:marTop w:val="0"/>
          <w:marBottom w:val="0"/>
          <w:divBdr>
            <w:top w:val="none" w:sz="0" w:space="0" w:color="auto"/>
            <w:left w:val="none" w:sz="0" w:space="0" w:color="auto"/>
            <w:bottom w:val="none" w:sz="0" w:space="0" w:color="auto"/>
            <w:right w:val="none" w:sz="0" w:space="0" w:color="auto"/>
          </w:divBdr>
        </w:div>
        <w:div w:id="336663031">
          <w:marLeft w:val="480"/>
          <w:marRight w:val="0"/>
          <w:marTop w:val="0"/>
          <w:marBottom w:val="0"/>
          <w:divBdr>
            <w:top w:val="none" w:sz="0" w:space="0" w:color="auto"/>
            <w:left w:val="none" w:sz="0" w:space="0" w:color="auto"/>
            <w:bottom w:val="none" w:sz="0" w:space="0" w:color="auto"/>
            <w:right w:val="none" w:sz="0" w:space="0" w:color="auto"/>
          </w:divBdr>
        </w:div>
        <w:div w:id="2068870953">
          <w:marLeft w:val="480"/>
          <w:marRight w:val="0"/>
          <w:marTop w:val="0"/>
          <w:marBottom w:val="0"/>
          <w:divBdr>
            <w:top w:val="none" w:sz="0" w:space="0" w:color="auto"/>
            <w:left w:val="none" w:sz="0" w:space="0" w:color="auto"/>
            <w:bottom w:val="none" w:sz="0" w:space="0" w:color="auto"/>
            <w:right w:val="none" w:sz="0" w:space="0" w:color="auto"/>
          </w:divBdr>
        </w:div>
        <w:div w:id="801115716">
          <w:marLeft w:val="480"/>
          <w:marRight w:val="0"/>
          <w:marTop w:val="0"/>
          <w:marBottom w:val="0"/>
          <w:divBdr>
            <w:top w:val="none" w:sz="0" w:space="0" w:color="auto"/>
            <w:left w:val="none" w:sz="0" w:space="0" w:color="auto"/>
            <w:bottom w:val="none" w:sz="0" w:space="0" w:color="auto"/>
            <w:right w:val="none" w:sz="0" w:space="0" w:color="auto"/>
          </w:divBdr>
        </w:div>
        <w:div w:id="1415980243">
          <w:marLeft w:val="480"/>
          <w:marRight w:val="0"/>
          <w:marTop w:val="0"/>
          <w:marBottom w:val="0"/>
          <w:divBdr>
            <w:top w:val="none" w:sz="0" w:space="0" w:color="auto"/>
            <w:left w:val="none" w:sz="0" w:space="0" w:color="auto"/>
            <w:bottom w:val="none" w:sz="0" w:space="0" w:color="auto"/>
            <w:right w:val="none" w:sz="0" w:space="0" w:color="auto"/>
          </w:divBdr>
        </w:div>
        <w:div w:id="1887908018">
          <w:marLeft w:val="480"/>
          <w:marRight w:val="0"/>
          <w:marTop w:val="0"/>
          <w:marBottom w:val="0"/>
          <w:divBdr>
            <w:top w:val="none" w:sz="0" w:space="0" w:color="auto"/>
            <w:left w:val="none" w:sz="0" w:space="0" w:color="auto"/>
            <w:bottom w:val="none" w:sz="0" w:space="0" w:color="auto"/>
            <w:right w:val="none" w:sz="0" w:space="0" w:color="auto"/>
          </w:divBdr>
        </w:div>
        <w:div w:id="787553595">
          <w:marLeft w:val="480"/>
          <w:marRight w:val="0"/>
          <w:marTop w:val="0"/>
          <w:marBottom w:val="0"/>
          <w:divBdr>
            <w:top w:val="none" w:sz="0" w:space="0" w:color="auto"/>
            <w:left w:val="none" w:sz="0" w:space="0" w:color="auto"/>
            <w:bottom w:val="none" w:sz="0" w:space="0" w:color="auto"/>
            <w:right w:val="none" w:sz="0" w:space="0" w:color="auto"/>
          </w:divBdr>
        </w:div>
        <w:div w:id="151138570">
          <w:marLeft w:val="480"/>
          <w:marRight w:val="0"/>
          <w:marTop w:val="0"/>
          <w:marBottom w:val="0"/>
          <w:divBdr>
            <w:top w:val="none" w:sz="0" w:space="0" w:color="auto"/>
            <w:left w:val="none" w:sz="0" w:space="0" w:color="auto"/>
            <w:bottom w:val="none" w:sz="0" w:space="0" w:color="auto"/>
            <w:right w:val="none" w:sz="0" w:space="0" w:color="auto"/>
          </w:divBdr>
        </w:div>
        <w:div w:id="1648700582">
          <w:marLeft w:val="480"/>
          <w:marRight w:val="0"/>
          <w:marTop w:val="0"/>
          <w:marBottom w:val="0"/>
          <w:divBdr>
            <w:top w:val="none" w:sz="0" w:space="0" w:color="auto"/>
            <w:left w:val="none" w:sz="0" w:space="0" w:color="auto"/>
            <w:bottom w:val="none" w:sz="0" w:space="0" w:color="auto"/>
            <w:right w:val="none" w:sz="0" w:space="0" w:color="auto"/>
          </w:divBdr>
        </w:div>
        <w:div w:id="933709417">
          <w:marLeft w:val="480"/>
          <w:marRight w:val="0"/>
          <w:marTop w:val="0"/>
          <w:marBottom w:val="0"/>
          <w:divBdr>
            <w:top w:val="none" w:sz="0" w:space="0" w:color="auto"/>
            <w:left w:val="none" w:sz="0" w:space="0" w:color="auto"/>
            <w:bottom w:val="none" w:sz="0" w:space="0" w:color="auto"/>
            <w:right w:val="none" w:sz="0" w:space="0" w:color="auto"/>
          </w:divBdr>
        </w:div>
        <w:div w:id="2095516828">
          <w:marLeft w:val="480"/>
          <w:marRight w:val="0"/>
          <w:marTop w:val="0"/>
          <w:marBottom w:val="0"/>
          <w:divBdr>
            <w:top w:val="none" w:sz="0" w:space="0" w:color="auto"/>
            <w:left w:val="none" w:sz="0" w:space="0" w:color="auto"/>
            <w:bottom w:val="none" w:sz="0" w:space="0" w:color="auto"/>
            <w:right w:val="none" w:sz="0" w:space="0" w:color="auto"/>
          </w:divBdr>
        </w:div>
        <w:div w:id="593510958">
          <w:marLeft w:val="480"/>
          <w:marRight w:val="0"/>
          <w:marTop w:val="0"/>
          <w:marBottom w:val="0"/>
          <w:divBdr>
            <w:top w:val="none" w:sz="0" w:space="0" w:color="auto"/>
            <w:left w:val="none" w:sz="0" w:space="0" w:color="auto"/>
            <w:bottom w:val="none" w:sz="0" w:space="0" w:color="auto"/>
            <w:right w:val="none" w:sz="0" w:space="0" w:color="auto"/>
          </w:divBdr>
        </w:div>
        <w:div w:id="483399918">
          <w:marLeft w:val="480"/>
          <w:marRight w:val="0"/>
          <w:marTop w:val="0"/>
          <w:marBottom w:val="0"/>
          <w:divBdr>
            <w:top w:val="none" w:sz="0" w:space="0" w:color="auto"/>
            <w:left w:val="none" w:sz="0" w:space="0" w:color="auto"/>
            <w:bottom w:val="none" w:sz="0" w:space="0" w:color="auto"/>
            <w:right w:val="none" w:sz="0" w:space="0" w:color="auto"/>
          </w:divBdr>
        </w:div>
        <w:div w:id="944268906">
          <w:marLeft w:val="480"/>
          <w:marRight w:val="0"/>
          <w:marTop w:val="0"/>
          <w:marBottom w:val="0"/>
          <w:divBdr>
            <w:top w:val="none" w:sz="0" w:space="0" w:color="auto"/>
            <w:left w:val="none" w:sz="0" w:space="0" w:color="auto"/>
            <w:bottom w:val="none" w:sz="0" w:space="0" w:color="auto"/>
            <w:right w:val="none" w:sz="0" w:space="0" w:color="auto"/>
          </w:divBdr>
        </w:div>
        <w:div w:id="104814596">
          <w:marLeft w:val="480"/>
          <w:marRight w:val="0"/>
          <w:marTop w:val="0"/>
          <w:marBottom w:val="0"/>
          <w:divBdr>
            <w:top w:val="none" w:sz="0" w:space="0" w:color="auto"/>
            <w:left w:val="none" w:sz="0" w:space="0" w:color="auto"/>
            <w:bottom w:val="none" w:sz="0" w:space="0" w:color="auto"/>
            <w:right w:val="none" w:sz="0" w:space="0" w:color="auto"/>
          </w:divBdr>
        </w:div>
        <w:div w:id="279605595">
          <w:marLeft w:val="480"/>
          <w:marRight w:val="0"/>
          <w:marTop w:val="0"/>
          <w:marBottom w:val="0"/>
          <w:divBdr>
            <w:top w:val="none" w:sz="0" w:space="0" w:color="auto"/>
            <w:left w:val="none" w:sz="0" w:space="0" w:color="auto"/>
            <w:bottom w:val="none" w:sz="0" w:space="0" w:color="auto"/>
            <w:right w:val="none" w:sz="0" w:space="0" w:color="auto"/>
          </w:divBdr>
        </w:div>
        <w:div w:id="1211184825">
          <w:marLeft w:val="480"/>
          <w:marRight w:val="0"/>
          <w:marTop w:val="0"/>
          <w:marBottom w:val="0"/>
          <w:divBdr>
            <w:top w:val="none" w:sz="0" w:space="0" w:color="auto"/>
            <w:left w:val="none" w:sz="0" w:space="0" w:color="auto"/>
            <w:bottom w:val="none" w:sz="0" w:space="0" w:color="auto"/>
            <w:right w:val="none" w:sz="0" w:space="0" w:color="auto"/>
          </w:divBdr>
        </w:div>
        <w:div w:id="1073891327">
          <w:marLeft w:val="480"/>
          <w:marRight w:val="0"/>
          <w:marTop w:val="0"/>
          <w:marBottom w:val="0"/>
          <w:divBdr>
            <w:top w:val="none" w:sz="0" w:space="0" w:color="auto"/>
            <w:left w:val="none" w:sz="0" w:space="0" w:color="auto"/>
            <w:bottom w:val="none" w:sz="0" w:space="0" w:color="auto"/>
            <w:right w:val="none" w:sz="0" w:space="0" w:color="auto"/>
          </w:divBdr>
        </w:div>
        <w:div w:id="1058818102">
          <w:marLeft w:val="480"/>
          <w:marRight w:val="0"/>
          <w:marTop w:val="0"/>
          <w:marBottom w:val="0"/>
          <w:divBdr>
            <w:top w:val="none" w:sz="0" w:space="0" w:color="auto"/>
            <w:left w:val="none" w:sz="0" w:space="0" w:color="auto"/>
            <w:bottom w:val="none" w:sz="0" w:space="0" w:color="auto"/>
            <w:right w:val="none" w:sz="0" w:space="0" w:color="auto"/>
          </w:divBdr>
        </w:div>
        <w:div w:id="1747605869">
          <w:marLeft w:val="480"/>
          <w:marRight w:val="0"/>
          <w:marTop w:val="0"/>
          <w:marBottom w:val="0"/>
          <w:divBdr>
            <w:top w:val="none" w:sz="0" w:space="0" w:color="auto"/>
            <w:left w:val="none" w:sz="0" w:space="0" w:color="auto"/>
            <w:bottom w:val="none" w:sz="0" w:space="0" w:color="auto"/>
            <w:right w:val="none" w:sz="0" w:space="0" w:color="auto"/>
          </w:divBdr>
        </w:div>
        <w:div w:id="618146501">
          <w:marLeft w:val="480"/>
          <w:marRight w:val="0"/>
          <w:marTop w:val="0"/>
          <w:marBottom w:val="0"/>
          <w:divBdr>
            <w:top w:val="none" w:sz="0" w:space="0" w:color="auto"/>
            <w:left w:val="none" w:sz="0" w:space="0" w:color="auto"/>
            <w:bottom w:val="none" w:sz="0" w:space="0" w:color="auto"/>
            <w:right w:val="none" w:sz="0" w:space="0" w:color="auto"/>
          </w:divBdr>
        </w:div>
        <w:div w:id="478769970">
          <w:marLeft w:val="480"/>
          <w:marRight w:val="0"/>
          <w:marTop w:val="0"/>
          <w:marBottom w:val="0"/>
          <w:divBdr>
            <w:top w:val="none" w:sz="0" w:space="0" w:color="auto"/>
            <w:left w:val="none" w:sz="0" w:space="0" w:color="auto"/>
            <w:bottom w:val="none" w:sz="0" w:space="0" w:color="auto"/>
            <w:right w:val="none" w:sz="0" w:space="0" w:color="auto"/>
          </w:divBdr>
        </w:div>
      </w:divsChild>
    </w:div>
    <w:div w:id="1826973405">
      <w:bodyDiv w:val="1"/>
      <w:marLeft w:val="0"/>
      <w:marRight w:val="0"/>
      <w:marTop w:val="0"/>
      <w:marBottom w:val="0"/>
      <w:divBdr>
        <w:top w:val="none" w:sz="0" w:space="0" w:color="auto"/>
        <w:left w:val="none" w:sz="0" w:space="0" w:color="auto"/>
        <w:bottom w:val="none" w:sz="0" w:space="0" w:color="auto"/>
        <w:right w:val="none" w:sz="0" w:space="0" w:color="auto"/>
      </w:divBdr>
    </w:div>
    <w:div w:id="1827161771">
      <w:marLeft w:val="480"/>
      <w:marRight w:val="0"/>
      <w:marTop w:val="0"/>
      <w:marBottom w:val="0"/>
      <w:divBdr>
        <w:top w:val="none" w:sz="0" w:space="0" w:color="auto"/>
        <w:left w:val="none" w:sz="0" w:space="0" w:color="auto"/>
        <w:bottom w:val="none" w:sz="0" w:space="0" w:color="auto"/>
        <w:right w:val="none" w:sz="0" w:space="0" w:color="auto"/>
      </w:divBdr>
    </w:div>
    <w:div w:id="1827356292">
      <w:bodyDiv w:val="1"/>
      <w:marLeft w:val="0"/>
      <w:marRight w:val="0"/>
      <w:marTop w:val="0"/>
      <w:marBottom w:val="0"/>
      <w:divBdr>
        <w:top w:val="none" w:sz="0" w:space="0" w:color="auto"/>
        <w:left w:val="none" w:sz="0" w:space="0" w:color="auto"/>
        <w:bottom w:val="none" w:sz="0" w:space="0" w:color="auto"/>
        <w:right w:val="none" w:sz="0" w:space="0" w:color="auto"/>
      </w:divBdr>
    </w:div>
    <w:div w:id="1827545809">
      <w:marLeft w:val="480"/>
      <w:marRight w:val="0"/>
      <w:marTop w:val="0"/>
      <w:marBottom w:val="0"/>
      <w:divBdr>
        <w:top w:val="none" w:sz="0" w:space="0" w:color="auto"/>
        <w:left w:val="none" w:sz="0" w:space="0" w:color="auto"/>
        <w:bottom w:val="none" w:sz="0" w:space="0" w:color="auto"/>
        <w:right w:val="none" w:sz="0" w:space="0" w:color="auto"/>
      </w:divBdr>
    </w:div>
    <w:div w:id="1827865341">
      <w:marLeft w:val="480"/>
      <w:marRight w:val="0"/>
      <w:marTop w:val="0"/>
      <w:marBottom w:val="0"/>
      <w:divBdr>
        <w:top w:val="none" w:sz="0" w:space="0" w:color="auto"/>
        <w:left w:val="none" w:sz="0" w:space="0" w:color="auto"/>
        <w:bottom w:val="none" w:sz="0" w:space="0" w:color="auto"/>
        <w:right w:val="none" w:sz="0" w:space="0" w:color="auto"/>
      </w:divBdr>
    </w:div>
    <w:div w:id="1828008161">
      <w:bodyDiv w:val="1"/>
      <w:marLeft w:val="0"/>
      <w:marRight w:val="0"/>
      <w:marTop w:val="0"/>
      <w:marBottom w:val="0"/>
      <w:divBdr>
        <w:top w:val="none" w:sz="0" w:space="0" w:color="auto"/>
        <w:left w:val="none" w:sz="0" w:space="0" w:color="auto"/>
        <w:bottom w:val="none" w:sz="0" w:space="0" w:color="auto"/>
        <w:right w:val="none" w:sz="0" w:space="0" w:color="auto"/>
      </w:divBdr>
      <w:divsChild>
        <w:div w:id="4787393">
          <w:marLeft w:val="640"/>
          <w:marRight w:val="0"/>
          <w:marTop w:val="0"/>
          <w:marBottom w:val="0"/>
          <w:divBdr>
            <w:top w:val="none" w:sz="0" w:space="0" w:color="auto"/>
            <w:left w:val="none" w:sz="0" w:space="0" w:color="auto"/>
            <w:bottom w:val="none" w:sz="0" w:space="0" w:color="auto"/>
            <w:right w:val="none" w:sz="0" w:space="0" w:color="auto"/>
          </w:divBdr>
        </w:div>
        <w:div w:id="9337591">
          <w:marLeft w:val="640"/>
          <w:marRight w:val="0"/>
          <w:marTop w:val="0"/>
          <w:marBottom w:val="0"/>
          <w:divBdr>
            <w:top w:val="none" w:sz="0" w:space="0" w:color="auto"/>
            <w:left w:val="none" w:sz="0" w:space="0" w:color="auto"/>
            <w:bottom w:val="none" w:sz="0" w:space="0" w:color="auto"/>
            <w:right w:val="none" w:sz="0" w:space="0" w:color="auto"/>
          </w:divBdr>
        </w:div>
        <w:div w:id="29301184">
          <w:marLeft w:val="640"/>
          <w:marRight w:val="0"/>
          <w:marTop w:val="0"/>
          <w:marBottom w:val="0"/>
          <w:divBdr>
            <w:top w:val="none" w:sz="0" w:space="0" w:color="auto"/>
            <w:left w:val="none" w:sz="0" w:space="0" w:color="auto"/>
            <w:bottom w:val="none" w:sz="0" w:space="0" w:color="auto"/>
            <w:right w:val="none" w:sz="0" w:space="0" w:color="auto"/>
          </w:divBdr>
        </w:div>
        <w:div w:id="40325122">
          <w:marLeft w:val="640"/>
          <w:marRight w:val="0"/>
          <w:marTop w:val="0"/>
          <w:marBottom w:val="0"/>
          <w:divBdr>
            <w:top w:val="none" w:sz="0" w:space="0" w:color="auto"/>
            <w:left w:val="none" w:sz="0" w:space="0" w:color="auto"/>
            <w:bottom w:val="none" w:sz="0" w:space="0" w:color="auto"/>
            <w:right w:val="none" w:sz="0" w:space="0" w:color="auto"/>
          </w:divBdr>
        </w:div>
        <w:div w:id="51929039">
          <w:marLeft w:val="640"/>
          <w:marRight w:val="0"/>
          <w:marTop w:val="0"/>
          <w:marBottom w:val="0"/>
          <w:divBdr>
            <w:top w:val="none" w:sz="0" w:space="0" w:color="auto"/>
            <w:left w:val="none" w:sz="0" w:space="0" w:color="auto"/>
            <w:bottom w:val="none" w:sz="0" w:space="0" w:color="auto"/>
            <w:right w:val="none" w:sz="0" w:space="0" w:color="auto"/>
          </w:divBdr>
        </w:div>
        <w:div w:id="67309887">
          <w:marLeft w:val="640"/>
          <w:marRight w:val="0"/>
          <w:marTop w:val="0"/>
          <w:marBottom w:val="0"/>
          <w:divBdr>
            <w:top w:val="none" w:sz="0" w:space="0" w:color="auto"/>
            <w:left w:val="none" w:sz="0" w:space="0" w:color="auto"/>
            <w:bottom w:val="none" w:sz="0" w:space="0" w:color="auto"/>
            <w:right w:val="none" w:sz="0" w:space="0" w:color="auto"/>
          </w:divBdr>
        </w:div>
        <w:div w:id="79910655">
          <w:marLeft w:val="640"/>
          <w:marRight w:val="0"/>
          <w:marTop w:val="0"/>
          <w:marBottom w:val="0"/>
          <w:divBdr>
            <w:top w:val="none" w:sz="0" w:space="0" w:color="auto"/>
            <w:left w:val="none" w:sz="0" w:space="0" w:color="auto"/>
            <w:bottom w:val="none" w:sz="0" w:space="0" w:color="auto"/>
            <w:right w:val="none" w:sz="0" w:space="0" w:color="auto"/>
          </w:divBdr>
        </w:div>
        <w:div w:id="84807317">
          <w:marLeft w:val="640"/>
          <w:marRight w:val="0"/>
          <w:marTop w:val="0"/>
          <w:marBottom w:val="0"/>
          <w:divBdr>
            <w:top w:val="none" w:sz="0" w:space="0" w:color="auto"/>
            <w:left w:val="none" w:sz="0" w:space="0" w:color="auto"/>
            <w:bottom w:val="none" w:sz="0" w:space="0" w:color="auto"/>
            <w:right w:val="none" w:sz="0" w:space="0" w:color="auto"/>
          </w:divBdr>
        </w:div>
        <w:div w:id="121576369">
          <w:marLeft w:val="640"/>
          <w:marRight w:val="0"/>
          <w:marTop w:val="0"/>
          <w:marBottom w:val="0"/>
          <w:divBdr>
            <w:top w:val="none" w:sz="0" w:space="0" w:color="auto"/>
            <w:left w:val="none" w:sz="0" w:space="0" w:color="auto"/>
            <w:bottom w:val="none" w:sz="0" w:space="0" w:color="auto"/>
            <w:right w:val="none" w:sz="0" w:space="0" w:color="auto"/>
          </w:divBdr>
        </w:div>
        <w:div w:id="122769276">
          <w:marLeft w:val="640"/>
          <w:marRight w:val="0"/>
          <w:marTop w:val="0"/>
          <w:marBottom w:val="0"/>
          <w:divBdr>
            <w:top w:val="none" w:sz="0" w:space="0" w:color="auto"/>
            <w:left w:val="none" w:sz="0" w:space="0" w:color="auto"/>
            <w:bottom w:val="none" w:sz="0" w:space="0" w:color="auto"/>
            <w:right w:val="none" w:sz="0" w:space="0" w:color="auto"/>
          </w:divBdr>
        </w:div>
        <w:div w:id="166484554">
          <w:marLeft w:val="640"/>
          <w:marRight w:val="0"/>
          <w:marTop w:val="0"/>
          <w:marBottom w:val="0"/>
          <w:divBdr>
            <w:top w:val="none" w:sz="0" w:space="0" w:color="auto"/>
            <w:left w:val="none" w:sz="0" w:space="0" w:color="auto"/>
            <w:bottom w:val="none" w:sz="0" w:space="0" w:color="auto"/>
            <w:right w:val="none" w:sz="0" w:space="0" w:color="auto"/>
          </w:divBdr>
        </w:div>
        <w:div w:id="173348403">
          <w:marLeft w:val="640"/>
          <w:marRight w:val="0"/>
          <w:marTop w:val="0"/>
          <w:marBottom w:val="0"/>
          <w:divBdr>
            <w:top w:val="none" w:sz="0" w:space="0" w:color="auto"/>
            <w:left w:val="none" w:sz="0" w:space="0" w:color="auto"/>
            <w:bottom w:val="none" w:sz="0" w:space="0" w:color="auto"/>
            <w:right w:val="none" w:sz="0" w:space="0" w:color="auto"/>
          </w:divBdr>
        </w:div>
        <w:div w:id="188104886">
          <w:marLeft w:val="640"/>
          <w:marRight w:val="0"/>
          <w:marTop w:val="0"/>
          <w:marBottom w:val="0"/>
          <w:divBdr>
            <w:top w:val="none" w:sz="0" w:space="0" w:color="auto"/>
            <w:left w:val="none" w:sz="0" w:space="0" w:color="auto"/>
            <w:bottom w:val="none" w:sz="0" w:space="0" w:color="auto"/>
            <w:right w:val="none" w:sz="0" w:space="0" w:color="auto"/>
          </w:divBdr>
        </w:div>
        <w:div w:id="201136744">
          <w:marLeft w:val="640"/>
          <w:marRight w:val="0"/>
          <w:marTop w:val="0"/>
          <w:marBottom w:val="0"/>
          <w:divBdr>
            <w:top w:val="none" w:sz="0" w:space="0" w:color="auto"/>
            <w:left w:val="none" w:sz="0" w:space="0" w:color="auto"/>
            <w:bottom w:val="none" w:sz="0" w:space="0" w:color="auto"/>
            <w:right w:val="none" w:sz="0" w:space="0" w:color="auto"/>
          </w:divBdr>
        </w:div>
        <w:div w:id="204487728">
          <w:marLeft w:val="640"/>
          <w:marRight w:val="0"/>
          <w:marTop w:val="0"/>
          <w:marBottom w:val="0"/>
          <w:divBdr>
            <w:top w:val="none" w:sz="0" w:space="0" w:color="auto"/>
            <w:left w:val="none" w:sz="0" w:space="0" w:color="auto"/>
            <w:bottom w:val="none" w:sz="0" w:space="0" w:color="auto"/>
            <w:right w:val="none" w:sz="0" w:space="0" w:color="auto"/>
          </w:divBdr>
        </w:div>
        <w:div w:id="344945932">
          <w:marLeft w:val="640"/>
          <w:marRight w:val="0"/>
          <w:marTop w:val="0"/>
          <w:marBottom w:val="0"/>
          <w:divBdr>
            <w:top w:val="none" w:sz="0" w:space="0" w:color="auto"/>
            <w:left w:val="none" w:sz="0" w:space="0" w:color="auto"/>
            <w:bottom w:val="none" w:sz="0" w:space="0" w:color="auto"/>
            <w:right w:val="none" w:sz="0" w:space="0" w:color="auto"/>
          </w:divBdr>
        </w:div>
        <w:div w:id="355350514">
          <w:marLeft w:val="640"/>
          <w:marRight w:val="0"/>
          <w:marTop w:val="0"/>
          <w:marBottom w:val="0"/>
          <w:divBdr>
            <w:top w:val="none" w:sz="0" w:space="0" w:color="auto"/>
            <w:left w:val="none" w:sz="0" w:space="0" w:color="auto"/>
            <w:bottom w:val="none" w:sz="0" w:space="0" w:color="auto"/>
            <w:right w:val="none" w:sz="0" w:space="0" w:color="auto"/>
          </w:divBdr>
        </w:div>
        <w:div w:id="355812148">
          <w:marLeft w:val="640"/>
          <w:marRight w:val="0"/>
          <w:marTop w:val="0"/>
          <w:marBottom w:val="0"/>
          <w:divBdr>
            <w:top w:val="none" w:sz="0" w:space="0" w:color="auto"/>
            <w:left w:val="none" w:sz="0" w:space="0" w:color="auto"/>
            <w:bottom w:val="none" w:sz="0" w:space="0" w:color="auto"/>
            <w:right w:val="none" w:sz="0" w:space="0" w:color="auto"/>
          </w:divBdr>
        </w:div>
        <w:div w:id="380829744">
          <w:marLeft w:val="640"/>
          <w:marRight w:val="0"/>
          <w:marTop w:val="0"/>
          <w:marBottom w:val="0"/>
          <w:divBdr>
            <w:top w:val="none" w:sz="0" w:space="0" w:color="auto"/>
            <w:left w:val="none" w:sz="0" w:space="0" w:color="auto"/>
            <w:bottom w:val="none" w:sz="0" w:space="0" w:color="auto"/>
            <w:right w:val="none" w:sz="0" w:space="0" w:color="auto"/>
          </w:divBdr>
        </w:div>
        <w:div w:id="400374043">
          <w:marLeft w:val="640"/>
          <w:marRight w:val="0"/>
          <w:marTop w:val="0"/>
          <w:marBottom w:val="0"/>
          <w:divBdr>
            <w:top w:val="none" w:sz="0" w:space="0" w:color="auto"/>
            <w:left w:val="none" w:sz="0" w:space="0" w:color="auto"/>
            <w:bottom w:val="none" w:sz="0" w:space="0" w:color="auto"/>
            <w:right w:val="none" w:sz="0" w:space="0" w:color="auto"/>
          </w:divBdr>
        </w:div>
        <w:div w:id="407310354">
          <w:marLeft w:val="640"/>
          <w:marRight w:val="0"/>
          <w:marTop w:val="0"/>
          <w:marBottom w:val="0"/>
          <w:divBdr>
            <w:top w:val="none" w:sz="0" w:space="0" w:color="auto"/>
            <w:left w:val="none" w:sz="0" w:space="0" w:color="auto"/>
            <w:bottom w:val="none" w:sz="0" w:space="0" w:color="auto"/>
            <w:right w:val="none" w:sz="0" w:space="0" w:color="auto"/>
          </w:divBdr>
        </w:div>
        <w:div w:id="428504370">
          <w:marLeft w:val="640"/>
          <w:marRight w:val="0"/>
          <w:marTop w:val="0"/>
          <w:marBottom w:val="0"/>
          <w:divBdr>
            <w:top w:val="none" w:sz="0" w:space="0" w:color="auto"/>
            <w:left w:val="none" w:sz="0" w:space="0" w:color="auto"/>
            <w:bottom w:val="none" w:sz="0" w:space="0" w:color="auto"/>
            <w:right w:val="none" w:sz="0" w:space="0" w:color="auto"/>
          </w:divBdr>
        </w:div>
        <w:div w:id="436217521">
          <w:marLeft w:val="640"/>
          <w:marRight w:val="0"/>
          <w:marTop w:val="0"/>
          <w:marBottom w:val="0"/>
          <w:divBdr>
            <w:top w:val="none" w:sz="0" w:space="0" w:color="auto"/>
            <w:left w:val="none" w:sz="0" w:space="0" w:color="auto"/>
            <w:bottom w:val="none" w:sz="0" w:space="0" w:color="auto"/>
            <w:right w:val="none" w:sz="0" w:space="0" w:color="auto"/>
          </w:divBdr>
        </w:div>
        <w:div w:id="456603462">
          <w:marLeft w:val="640"/>
          <w:marRight w:val="0"/>
          <w:marTop w:val="0"/>
          <w:marBottom w:val="0"/>
          <w:divBdr>
            <w:top w:val="none" w:sz="0" w:space="0" w:color="auto"/>
            <w:left w:val="none" w:sz="0" w:space="0" w:color="auto"/>
            <w:bottom w:val="none" w:sz="0" w:space="0" w:color="auto"/>
            <w:right w:val="none" w:sz="0" w:space="0" w:color="auto"/>
          </w:divBdr>
        </w:div>
        <w:div w:id="473527250">
          <w:marLeft w:val="640"/>
          <w:marRight w:val="0"/>
          <w:marTop w:val="0"/>
          <w:marBottom w:val="0"/>
          <w:divBdr>
            <w:top w:val="none" w:sz="0" w:space="0" w:color="auto"/>
            <w:left w:val="none" w:sz="0" w:space="0" w:color="auto"/>
            <w:bottom w:val="none" w:sz="0" w:space="0" w:color="auto"/>
            <w:right w:val="none" w:sz="0" w:space="0" w:color="auto"/>
          </w:divBdr>
        </w:div>
        <w:div w:id="492182586">
          <w:marLeft w:val="640"/>
          <w:marRight w:val="0"/>
          <w:marTop w:val="0"/>
          <w:marBottom w:val="0"/>
          <w:divBdr>
            <w:top w:val="none" w:sz="0" w:space="0" w:color="auto"/>
            <w:left w:val="none" w:sz="0" w:space="0" w:color="auto"/>
            <w:bottom w:val="none" w:sz="0" w:space="0" w:color="auto"/>
            <w:right w:val="none" w:sz="0" w:space="0" w:color="auto"/>
          </w:divBdr>
        </w:div>
        <w:div w:id="552279422">
          <w:marLeft w:val="640"/>
          <w:marRight w:val="0"/>
          <w:marTop w:val="0"/>
          <w:marBottom w:val="0"/>
          <w:divBdr>
            <w:top w:val="none" w:sz="0" w:space="0" w:color="auto"/>
            <w:left w:val="none" w:sz="0" w:space="0" w:color="auto"/>
            <w:bottom w:val="none" w:sz="0" w:space="0" w:color="auto"/>
            <w:right w:val="none" w:sz="0" w:space="0" w:color="auto"/>
          </w:divBdr>
        </w:div>
        <w:div w:id="563956293">
          <w:marLeft w:val="640"/>
          <w:marRight w:val="0"/>
          <w:marTop w:val="0"/>
          <w:marBottom w:val="0"/>
          <w:divBdr>
            <w:top w:val="none" w:sz="0" w:space="0" w:color="auto"/>
            <w:left w:val="none" w:sz="0" w:space="0" w:color="auto"/>
            <w:bottom w:val="none" w:sz="0" w:space="0" w:color="auto"/>
            <w:right w:val="none" w:sz="0" w:space="0" w:color="auto"/>
          </w:divBdr>
        </w:div>
        <w:div w:id="574751208">
          <w:marLeft w:val="640"/>
          <w:marRight w:val="0"/>
          <w:marTop w:val="0"/>
          <w:marBottom w:val="0"/>
          <w:divBdr>
            <w:top w:val="none" w:sz="0" w:space="0" w:color="auto"/>
            <w:left w:val="none" w:sz="0" w:space="0" w:color="auto"/>
            <w:bottom w:val="none" w:sz="0" w:space="0" w:color="auto"/>
            <w:right w:val="none" w:sz="0" w:space="0" w:color="auto"/>
          </w:divBdr>
        </w:div>
        <w:div w:id="587735349">
          <w:marLeft w:val="640"/>
          <w:marRight w:val="0"/>
          <w:marTop w:val="0"/>
          <w:marBottom w:val="0"/>
          <w:divBdr>
            <w:top w:val="none" w:sz="0" w:space="0" w:color="auto"/>
            <w:left w:val="none" w:sz="0" w:space="0" w:color="auto"/>
            <w:bottom w:val="none" w:sz="0" w:space="0" w:color="auto"/>
            <w:right w:val="none" w:sz="0" w:space="0" w:color="auto"/>
          </w:divBdr>
        </w:div>
        <w:div w:id="655115030">
          <w:marLeft w:val="640"/>
          <w:marRight w:val="0"/>
          <w:marTop w:val="0"/>
          <w:marBottom w:val="0"/>
          <w:divBdr>
            <w:top w:val="none" w:sz="0" w:space="0" w:color="auto"/>
            <w:left w:val="none" w:sz="0" w:space="0" w:color="auto"/>
            <w:bottom w:val="none" w:sz="0" w:space="0" w:color="auto"/>
            <w:right w:val="none" w:sz="0" w:space="0" w:color="auto"/>
          </w:divBdr>
        </w:div>
        <w:div w:id="671372176">
          <w:marLeft w:val="640"/>
          <w:marRight w:val="0"/>
          <w:marTop w:val="0"/>
          <w:marBottom w:val="0"/>
          <w:divBdr>
            <w:top w:val="none" w:sz="0" w:space="0" w:color="auto"/>
            <w:left w:val="none" w:sz="0" w:space="0" w:color="auto"/>
            <w:bottom w:val="none" w:sz="0" w:space="0" w:color="auto"/>
            <w:right w:val="none" w:sz="0" w:space="0" w:color="auto"/>
          </w:divBdr>
        </w:div>
        <w:div w:id="734623309">
          <w:marLeft w:val="640"/>
          <w:marRight w:val="0"/>
          <w:marTop w:val="0"/>
          <w:marBottom w:val="0"/>
          <w:divBdr>
            <w:top w:val="none" w:sz="0" w:space="0" w:color="auto"/>
            <w:left w:val="none" w:sz="0" w:space="0" w:color="auto"/>
            <w:bottom w:val="none" w:sz="0" w:space="0" w:color="auto"/>
            <w:right w:val="none" w:sz="0" w:space="0" w:color="auto"/>
          </w:divBdr>
        </w:div>
        <w:div w:id="756051765">
          <w:marLeft w:val="640"/>
          <w:marRight w:val="0"/>
          <w:marTop w:val="0"/>
          <w:marBottom w:val="0"/>
          <w:divBdr>
            <w:top w:val="none" w:sz="0" w:space="0" w:color="auto"/>
            <w:left w:val="none" w:sz="0" w:space="0" w:color="auto"/>
            <w:bottom w:val="none" w:sz="0" w:space="0" w:color="auto"/>
            <w:right w:val="none" w:sz="0" w:space="0" w:color="auto"/>
          </w:divBdr>
        </w:div>
        <w:div w:id="787814810">
          <w:marLeft w:val="640"/>
          <w:marRight w:val="0"/>
          <w:marTop w:val="0"/>
          <w:marBottom w:val="0"/>
          <w:divBdr>
            <w:top w:val="none" w:sz="0" w:space="0" w:color="auto"/>
            <w:left w:val="none" w:sz="0" w:space="0" w:color="auto"/>
            <w:bottom w:val="none" w:sz="0" w:space="0" w:color="auto"/>
            <w:right w:val="none" w:sz="0" w:space="0" w:color="auto"/>
          </w:divBdr>
        </w:div>
        <w:div w:id="803084632">
          <w:marLeft w:val="640"/>
          <w:marRight w:val="0"/>
          <w:marTop w:val="0"/>
          <w:marBottom w:val="0"/>
          <w:divBdr>
            <w:top w:val="none" w:sz="0" w:space="0" w:color="auto"/>
            <w:left w:val="none" w:sz="0" w:space="0" w:color="auto"/>
            <w:bottom w:val="none" w:sz="0" w:space="0" w:color="auto"/>
            <w:right w:val="none" w:sz="0" w:space="0" w:color="auto"/>
          </w:divBdr>
        </w:div>
        <w:div w:id="845709105">
          <w:marLeft w:val="640"/>
          <w:marRight w:val="0"/>
          <w:marTop w:val="0"/>
          <w:marBottom w:val="0"/>
          <w:divBdr>
            <w:top w:val="none" w:sz="0" w:space="0" w:color="auto"/>
            <w:left w:val="none" w:sz="0" w:space="0" w:color="auto"/>
            <w:bottom w:val="none" w:sz="0" w:space="0" w:color="auto"/>
            <w:right w:val="none" w:sz="0" w:space="0" w:color="auto"/>
          </w:divBdr>
        </w:div>
        <w:div w:id="853423431">
          <w:marLeft w:val="640"/>
          <w:marRight w:val="0"/>
          <w:marTop w:val="0"/>
          <w:marBottom w:val="0"/>
          <w:divBdr>
            <w:top w:val="none" w:sz="0" w:space="0" w:color="auto"/>
            <w:left w:val="none" w:sz="0" w:space="0" w:color="auto"/>
            <w:bottom w:val="none" w:sz="0" w:space="0" w:color="auto"/>
            <w:right w:val="none" w:sz="0" w:space="0" w:color="auto"/>
          </w:divBdr>
        </w:div>
        <w:div w:id="903298266">
          <w:marLeft w:val="640"/>
          <w:marRight w:val="0"/>
          <w:marTop w:val="0"/>
          <w:marBottom w:val="0"/>
          <w:divBdr>
            <w:top w:val="none" w:sz="0" w:space="0" w:color="auto"/>
            <w:left w:val="none" w:sz="0" w:space="0" w:color="auto"/>
            <w:bottom w:val="none" w:sz="0" w:space="0" w:color="auto"/>
            <w:right w:val="none" w:sz="0" w:space="0" w:color="auto"/>
          </w:divBdr>
        </w:div>
        <w:div w:id="905341071">
          <w:marLeft w:val="640"/>
          <w:marRight w:val="0"/>
          <w:marTop w:val="0"/>
          <w:marBottom w:val="0"/>
          <w:divBdr>
            <w:top w:val="none" w:sz="0" w:space="0" w:color="auto"/>
            <w:left w:val="none" w:sz="0" w:space="0" w:color="auto"/>
            <w:bottom w:val="none" w:sz="0" w:space="0" w:color="auto"/>
            <w:right w:val="none" w:sz="0" w:space="0" w:color="auto"/>
          </w:divBdr>
        </w:div>
        <w:div w:id="906262941">
          <w:marLeft w:val="640"/>
          <w:marRight w:val="0"/>
          <w:marTop w:val="0"/>
          <w:marBottom w:val="0"/>
          <w:divBdr>
            <w:top w:val="none" w:sz="0" w:space="0" w:color="auto"/>
            <w:left w:val="none" w:sz="0" w:space="0" w:color="auto"/>
            <w:bottom w:val="none" w:sz="0" w:space="0" w:color="auto"/>
            <w:right w:val="none" w:sz="0" w:space="0" w:color="auto"/>
          </w:divBdr>
        </w:div>
        <w:div w:id="931740417">
          <w:marLeft w:val="640"/>
          <w:marRight w:val="0"/>
          <w:marTop w:val="0"/>
          <w:marBottom w:val="0"/>
          <w:divBdr>
            <w:top w:val="none" w:sz="0" w:space="0" w:color="auto"/>
            <w:left w:val="none" w:sz="0" w:space="0" w:color="auto"/>
            <w:bottom w:val="none" w:sz="0" w:space="0" w:color="auto"/>
            <w:right w:val="none" w:sz="0" w:space="0" w:color="auto"/>
          </w:divBdr>
        </w:div>
        <w:div w:id="934363914">
          <w:marLeft w:val="640"/>
          <w:marRight w:val="0"/>
          <w:marTop w:val="0"/>
          <w:marBottom w:val="0"/>
          <w:divBdr>
            <w:top w:val="none" w:sz="0" w:space="0" w:color="auto"/>
            <w:left w:val="none" w:sz="0" w:space="0" w:color="auto"/>
            <w:bottom w:val="none" w:sz="0" w:space="0" w:color="auto"/>
            <w:right w:val="none" w:sz="0" w:space="0" w:color="auto"/>
          </w:divBdr>
        </w:div>
        <w:div w:id="958950154">
          <w:marLeft w:val="640"/>
          <w:marRight w:val="0"/>
          <w:marTop w:val="0"/>
          <w:marBottom w:val="0"/>
          <w:divBdr>
            <w:top w:val="none" w:sz="0" w:space="0" w:color="auto"/>
            <w:left w:val="none" w:sz="0" w:space="0" w:color="auto"/>
            <w:bottom w:val="none" w:sz="0" w:space="0" w:color="auto"/>
            <w:right w:val="none" w:sz="0" w:space="0" w:color="auto"/>
          </w:divBdr>
        </w:div>
        <w:div w:id="1013997471">
          <w:marLeft w:val="640"/>
          <w:marRight w:val="0"/>
          <w:marTop w:val="0"/>
          <w:marBottom w:val="0"/>
          <w:divBdr>
            <w:top w:val="none" w:sz="0" w:space="0" w:color="auto"/>
            <w:left w:val="none" w:sz="0" w:space="0" w:color="auto"/>
            <w:bottom w:val="none" w:sz="0" w:space="0" w:color="auto"/>
            <w:right w:val="none" w:sz="0" w:space="0" w:color="auto"/>
          </w:divBdr>
        </w:div>
        <w:div w:id="1028943954">
          <w:marLeft w:val="640"/>
          <w:marRight w:val="0"/>
          <w:marTop w:val="0"/>
          <w:marBottom w:val="0"/>
          <w:divBdr>
            <w:top w:val="none" w:sz="0" w:space="0" w:color="auto"/>
            <w:left w:val="none" w:sz="0" w:space="0" w:color="auto"/>
            <w:bottom w:val="none" w:sz="0" w:space="0" w:color="auto"/>
            <w:right w:val="none" w:sz="0" w:space="0" w:color="auto"/>
          </w:divBdr>
        </w:div>
        <w:div w:id="1041630322">
          <w:marLeft w:val="640"/>
          <w:marRight w:val="0"/>
          <w:marTop w:val="0"/>
          <w:marBottom w:val="0"/>
          <w:divBdr>
            <w:top w:val="none" w:sz="0" w:space="0" w:color="auto"/>
            <w:left w:val="none" w:sz="0" w:space="0" w:color="auto"/>
            <w:bottom w:val="none" w:sz="0" w:space="0" w:color="auto"/>
            <w:right w:val="none" w:sz="0" w:space="0" w:color="auto"/>
          </w:divBdr>
        </w:div>
        <w:div w:id="1041636116">
          <w:marLeft w:val="640"/>
          <w:marRight w:val="0"/>
          <w:marTop w:val="0"/>
          <w:marBottom w:val="0"/>
          <w:divBdr>
            <w:top w:val="none" w:sz="0" w:space="0" w:color="auto"/>
            <w:left w:val="none" w:sz="0" w:space="0" w:color="auto"/>
            <w:bottom w:val="none" w:sz="0" w:space="0" w:color="auto"/>
            <w:right w:val="none" w:sz="0" w:space="0" w:color="auto"/>
          </w:divBdr>
        </w:div>
        <w:div w:id="1090200450">
          <w:marLeft w:val="640"/>
          <w:marRight w:val="0"/>
          <w:marTop w:val="0"/>
          <w:marBottom w:val="0"/>
          <w:divBdr>
            <w:top w:val="none" w:sz="0" w:space="0" w:color="auto"/>
            <w:left w:val="none" w:sz="0" w:space="0" w:color="auto"/>
            <w:bottom w:val="none" w:sz="0" w:space="0" w:color="auto"/>
            <w:right w:val="none" w:sz="0" w:space="0" w:color="auto"/>
          </w:divBdr>
        </w:div>
        <w:div w:id="1091004404">
          <w:marLeft w:val="640"/>
          <w:marRight w:val="0"/>
          <w:marTop w:val="0"/>
          <w:marBottom w:val="0"/>
          <w:divBdr>
            <w:top w:val="none" w:sz="0" w:space="0" w:color="auto"/>
            <w:left w:val="none" w:sz="0" w:space="0" w:color="auto"/>
            <w:bottom w:val="none" w:sz="0" w:space="0" w:color="auto"/>
            <w:right w:val="none" w:sz="0" w:space="0" w:color="auto"/>
          </w:divBdr>
        </w:div>
        <w:div w:id="1110858675">
          <w:marLeft w:val="640"/>
          <w:marRight w:val="0"/>
          <w:marTop w:val="0"/>
          <w:marBottom w:val="0"/>
          <w:divBdr>
            <w:top w:val="none" w:sz="0" w:space="0" w:color="auto"/>
            <w:left w:val="none" w:sz="0" w:space="0" w:color="auto"/>
            <w:bottom w:val="none" w:sz="0" w:space="0" w:color="auto"/>
            <w:right w:val="none" w:sz="0" w:space="0" w:color="auto"/>
          </w:divBdr>
        </w:div>
        <w:div w:id="1122726497">
          <w:marLeft w:val="640"/>
          <w:marRight w:val="0"/>
          <w:marTop w:val="0"/>
          <w:marBottom w:val="0"/>
          <w:divBdr>
            <w:top w:val="none" w:sz="0" w:space="0" w:color="auto"/>
            <w:left w:val="none" w:sz="0" w:space="0" w:color="auto"/>
            <w:bottom w:val="none" w:sz="0" w:space="0" w:color="auto"/>
            <w:right w:val="none" w:sz="0" w:space="0" w:color="auto"/>
          </w:divBdr>
        </w:div>
        <w:div w:id="1137409952">
          <w:marLeft w:val="640"/>
          <w:marRight w:val="0"/>
          <w:marTop w:val="0"/>
          <w:marBottom w:val="0"/>
          <w:divBdr>
            <w:top w:val="none" w:sz="0" w:space="0" w:color="auto"/>
            <w:left w:val="none" w:sz="0" w:space="0" w:color="auto"/>
            <w:bottom w:val="none" w:sz="0" w:space="0" w:color="auto"/>
            <w:right w:val="none" w:sz="0" w:space="0" w:color="auto"/>
          </w:divBdr>
        </w:div>
        <w:div w:id="1147934376">
          <w:marLeft w:val="640"/>
          <w:marRight w:val="0"/>
          <w:marTop w:val="0"/>
          <w:marBottom w:val="0"/>
          <w:divBdr>
            <w:top w:val="none" w:sz="0" w:space="0" w:color="auto"/>
            <w:left w:val="none" w:sz="0" w:space="0" w:color="auto"/>
            <w:bottom w:val="none" w:sz="0" w:space="0" w:color="auto"/>
            <w:right w:val="none" w:sz="0" w:space="0" w:color="auto"/>
          </w:divBdr>
        </w:div>
        <w:div w:id="1202858690">
          <w:marLeft w:val="640"/>
          <w:marRight w:val="0"/>
          <w:marTop w:val="0"/>
          <w:marBottom w:val="0"/>
          <w:divBdr>
            <w:top w:val="none" w:sz="0" w:space="0" w:color="auto"/>
            <w:left w:val="none" w:sz="0" w:space="0" w:color="auto"/>
            <w:bottom w:val="none" w:sz="0" w:space="0" w:color="auto"/>
            <w:right w:val="none" w:sz="0" w:space="0" w:color="auto"/>
          </w:divBdr>
        </w:div>
        <w:div w:id="1261374252">
          <w:marLeft w:val="640"/>
          <w:marRight w:val="0"/>
          <w:marTop w:val="0"/>
          <w:marBottom w:val="0"/>
          <w:divBdr>
            <w:top w:val="none" w:sz="0" w:space="0" w:color="auto"/>
            <w:left w:val="none" w:sz="0" w:space="0" w:color="auto"/>
            <w:bottom w:val="none" w:sz="0" w:space="0" w:color="auto"/>
            <w:right w:val="none" w:sz="0" w:space="0" w:color="auto"/>
          </w:divBdr>
        </w:div>
        <w:div w:id="1270552478">
          <w:marLeft w:val="640"/>
          <w:marRight w:val="0"/>
          <w:marTop w:val="0"/>
          <w:marBottom w:val="0"/>
          <w:divBdr>
            <w:top w:val="none" w:sz="0" w:space="0" w:color="auto"/>
            <w:left w:val="none" w:sz="0" w:space="0" w:color="auto"/>
            <w:bottom w:val="none" w:sz="0" w:space="0" w:color="auto"/>
            <w:right w:val="none" w:sz="0" w:space="0" w:color="auto"/>
          </w:divBdr>
        </w:div>
        <w:div w:id="1298341639">
          <w:marLeft w:val="640"/>
          <w:marRight w:val="0"/>
          <w:marTop w:val="0"/>
          <w:marBottom w:val="0"/>
          <w:divBdr>
            <w:top w:val="none" w:sz="0" w:space="0" w:color="auto"/>
            <w:left w:val="none" w:sz="0" w:space="0" w:color="auto"/>
            <w:bottom w:val="none" w:sz="0" w:space="0" w:color="auto"/>
            <w:right w:val="none" w:sz="0" w:space="0" w:color="auto"/>
          </w:divBdr>
        </w:div>
        <w:div w:id="1315376771">
          <w:marLeft w:val="640"/>
          <w:marRight w:val="0"/>
          <w:marTop w:val="0"/>
          <w:marBottom w:val="0"/>
          <w:divBdr>
            <w:top w:val="none" w:sz="0" w:space="0" w:color="auto"/>
            <w:left w:val="none" w:sz="0" w:space="0" w:color="auto"/>
            <w:bottom w:val="none" w:sz="0" w:space="0" w:color="auto"/>
            <w:right w:val="none" w:sz="0" w:space="0" w:color="auto"/>
          </w:divBdr>
        </w:div>
        <w:div w:id="1345397678">
          <w:marLeft w:val="640"/>
          <w:marRight w:val="0"/>
          <w:marTop w:val="0"/>
          <w:marBottom w:val="0"/>
          <w:divBdr>
            <w:top w:val="none" w:sz="0" w:space="0" w:color="auto"/>
            <w:left w:val="none" w:sz="0" w:space="0" w:color="auto"/>
            <w:bottom w:val="none" w:sz="0" w:space="0" w:color="auto"/>
            <w:right w:val="none" w:sz="0" w:space="0" w:color="auto"/>
          </w:divBdr>
        </w:div>
        <w:div w:id="1361511858">
          <w:marLeft w:val="640"/>
          <w:marRight w:val="0"/>
          <w:marTop w:val="0"/>
          <w:marBottom w:val="0"/>
          <w:divBdr>
            <w:top w:val="none" w:sz="0" w:space="0" w:color="auto"/>
            <w:left w:val="none" w:sz="0" w:space="0" w:color="auto"/>
            <w:bottom w:val="none" w:sz="0" w:space="0" w:color="auto"/>
            <w:right w:val="none" w:sz="0" w:space="0" w:color="auto"/>
          </w:divBdr>
        </w:div>
        <w:div w:id="1380320358">
          <w:marLeft w:val="640"/>
          <w:marRight w:val="0"/>
          <w:marTop w:val="0"/>
          <w:marBottom w:val="0"/>
          <w:divBdr>
            <w:top w:val="none" w:sz="0" w:space="0" w:color="auto"/>
            <w:left w:val="none" w:sz="0" w:space="0" w:color="auto"/>
            <w:bottom w:val="none" w:sz="0" w:space="0" w:color="auto"/>
            <w:right w:val="none" w:sz="0" w:space="0" w:color="auto"/>
          </w:divBdr>
        </w:div>
        <w:div w:id="1392464594">
          <w:marLeft w:val="640"/>
          <w:marRight w:val="0"/>
          <w:marTop w:val="0"/>
          <w:marBottom w:val="0"/>
          <w:divBdr>
            <w:top w:val="none" w:sz="0" w:space="0" w:color="auto"/>
            <w:left w:val="none" w:sz="0" w:space="0" w:color="auto"/>
            <w:bottom w:val="none" w:sz="0" w:space="0" w:color="auto"/>
            <w:right w:val="none" w:sz="0" w:space="0" w:color="auto"/>
          </w:divBdr>
        </w:div>
        <w:div w:id="1436051229">
          <w:marLeft w:val="640"/>
          <w:marRight w:val="0"/>
          <w:marTop w:val="0"/>
          <w:marBottom w:val="0"/>
          <w:divBdr>
            <w:top w:val="none" w:sz="0" w:space="0" w:color="auto"/>
            <w:left w:val="none" w:sz="0" w:space="0" w:color="auto"/>
            <w:bottom w:val="none" w:sz="0" w:space="0" w:color="auto"/>
            <w:right w:val="none" w:sz="0" w:space="0" w:color="auto"/>
          </w:divBdr>
        </w:div>
        <w:div w:id="1436436375">
          <w:marLeft w:val="640"/>
          <w:marRight w:val="0"/>
          <w:marTop w:val="0"/>
          <w:marBottom w:val="0"/>
          <w:divBdr>
            <w:top w:val="none" w:sz="0" w:space="0" w:color="auto"/>
            <w:left w:val="none" w:sz="0" w:space="0" w:color="auto"/>
            <w:bottom w:val="none" w:sz="0" w:space="0" w:color="auto"/>
            <w:right w:val="none" w:sz="0" w:space="0" w:color="auto"/>
          </w:divBdr>
        </w:div>
        <w:div w:id="1486816047">
          <w:marLeft w:val="640"/>
          <w:marRight w:val="0"/>
          <w:marTop w:val="0"/>
          <w:marBottom w:val="0"/>
          <w:divBdr>
            <w:top w:val="none" w:sz="0" w:space="0" w:color="auto"/>
            <w:left w:val="none" w:sz="0" w:space="0" w:color="auto"/>
            <w:bottom w:val="none" w:sz="0" w:space="0" w:color="auto"/>
            <w:right w:val="none" w:sz="0" w:space="0" w:color="auto"/>
          </w:divBdr>
        </w:div>
        <w:div w:id="1590429738">
          <w:marLeft w:val="640"/>
          <w:marRight w:val="0"/>
          <w:marTop w:val="0"/>
          <w:marBottom w:val="0"/>
          <w:divBdr>
            <w:top w:val="none" w:sz="0" w:space="0" w:color="auto"/>
            <w:left w:val="none" w:sz="0" w:space="0" w:color="auto"/>
            <w:bottom w:val="none" w:sz="0" w:space="0" w:color="auto"/>
            <w:right w:val="none" w:sz="0" w:space="0" w:color="auto"/>
          </w:divBdr>
        </w:div>
        <w:div w:id="1600600664">
          <w:marLeft w:val="640"/>
          <w:marRight w:val="0"/>
          <w:marTop w:val="0"/>
          <w:marBottom w:val="0"/>
          <w:divBdr>
            <w:top w:val="none" w:sz="0" w:space="0" w:color="auto"/>
            <w:left w:val="none" w:sz="0" w:space="0" w:color="auto"/>
            <w:bottom w:val="none" w:sz="0" w:space="0" w:color="auto"/>
            <w:right w:val="none" w:sz="0" w:space="0" w:color="auto"/>
          </w:divBdr>
        </w:div>
        <w:div w:id="1623341127">
          <w:marLeft w:val="640"/>
          <w:marRight w:val="0"/>
          <w:marTop w:val="0"/>
          <w:marBottom w:val="0"/>
          <w:divBdr>
            <w:top w:val="none" w:sz="0" w:space="0" w:color="auto"/>
            <w:left w:val="none" w:sz="0" w:space="0" w:color="auto"/>
            <w:bottom w:val="none" w:sz="0" w:space="0" w:color="auto"/>
            <w:right w:val="none" w:sz="0" w:space="0" w:color="auto"/>
          </w:divBdr>
        </w:div>
        <w:div w:id="1624313855">
          <w:marLeft w:val="640"/>
          <w:marRight w:val="0"/>
          <w:marTop w:val="0"/>
          <w:marBottom w:val="0"/>
          <w:divBdr>
            <w:top w:val="none" w:sz="0" w:space="0" w:color="auto"/>
            <w:left w:val="none" w:sz="0" w:space="0" w:color="auto"/>
            <w:bottom w:val="none" w:sz="0" w:space="0" w:color="auto"/>
            <w:right w:val="none" w:sz="0" w:space="0" w:color="auto"/>
          </w:divBdr>
        </w:div>
        <w:div w:id="1647707544">
          <w:marLeft w:val="640"/>
          <w:marRight w:val="0"/>
          <w:marTop w:val="0"/>
          <w:marBottom w:val="0"/>
          <w:divBdr>
            <w:top w:val="none" w:sz="0" w:space="0" w:color="auto"/>
            <w:left w:val="none" w:sz="0" w:space="0" w:color="auto"/>
            <w:bottom w:val="none" w:sz="0" w:space="0" w:color="auto"/>
            <w:right w:val="none" w:sz="0" w:space="0" w:color="auto"/>
          </w:divBdr>
        </w:div>
        <w:div w:id="1671444817">
          <w:marLeft w:val="640"/>
          <w:marRight w:val="0"/>
          <w:marTop w:val="0"/>
          <w:marBottom w:val="0"/>
          <w:divBdr>
            <w:top w:val="none" w:sz="0" w:space="0" w:color="auto"/>
            <w:left w:val="none" w:sz="0" w:space="0" w:color="auto"/>
            <w:bottom w:val="none" w:sz="0" w:space="0" w:color="auto"/>
            <w:right w:val="none" w:sz="0" w:space="0" w:color="auto"/>
          </w:divBdr>
        </w:div>
        <w:div w:id="1688092712">
          <w:marLeft w:val="640"/>
          <w:marRight w:val="0"/>
          <w:marTop w:val="0"/>
          <w:marBottom w:val="0"/>
          <w:divBdr>
            <w:top w:val="none" w:sz="0" w:space="0" w:color="auto"/>
            <w:left w:val="none" w:sz="0" w:space="0" w:color="auto"/>
            <w:bottom w:val="none" w:sz="0" w:space="0" w:color="auto"/>
            <w:right w:val="none" w:sz="0" w:space="0" w:color="auto"/>
          </w:divBdr>
        </w:div>
        <w:div w:id="1696809630">
          <w:marLeft w:val="640"/>
          <w:marRight w:val="0"/>
          <w:marTop w:val="0"/>
          <w:marBottom w:val="0"/>
          <w:divBdr>
            <w:top w:val="none" w:sz="0" w:space="0" w:color="auto"/>
            <w:left w:val="none" w:sz="0" w:space="0" w:color="auto"/>
            <w:bottom w:val="none" w:sz="0" w:space="0" w:color="auto"/>
            <w:right w:val="none" w:sz="0" w:space="0" w:color="auto"/>
          </w:divBdr>
        </w:div>
        <w:div w:id="1702901683">
          <w:marLeft w:val="640"/>
          <w:marRight w:val="0"/>
          <w:marTop w:val="0"/>
          <w:marBottom w:val="0"/>
          <w:divBdr>
            <w:top w:val="none" w:sz="0" w:space="0" w:color="auto"/>
            <w:left w:val="none" w:sz="0" w:space="0" w:color="auto"/>
            <w:bottom w:val="none" w:sz="0" w:space="0" w:color="auto"/>
            <w:right w:val="none" w:sz="0" w:space="0" w:color="auto"/>
          </w:divBdr>
        </w:div>
        <w:div w:id="1734893503">
          <w:marLeft w:val="640"/>
          <w:marRight w:val="0"/>
          <w:marTop w:val="0"/>
          <w:marBottom w:val="0"/>
          <w:divBdr>
            <w:top w:val="none" w:sz="0" w:space="0" w:color="auto"/>
            <w:left w:val="none" w:sz="0" w:space="0" w:color="auto"/>
            <w:bottom w:val="none" w:sz="0" w:space="0" w:color="auto"/>
            <w:right w:val="none" w:sz="0" w:space="0" w:color="auto"/>
          </w:divBdr>
        </w:div>
        <w:div w:id="1743333500">
          <w:marLeft w:val="640"/>
          <w:marRight w:val="0"/>
          <w:marTop w:val="0"/>
          <w:marBottom w:val="0"/>
          <w:divBdr>
            <w:top w:val="none" w:sz="0" w:space="0" w:color="auto"/>
            <w:left w:val="none" w:sz="0" w:space="0" w:color="auto"/>
            <w:bottom w:val="none" w:sz="0" w:space="0" w:color="auto"/>
            <w:right w:val="none" w:sz="0" w:space="0" w:color="auto"/>
          </w:divBdr>
        </w:div>
        <w:div w:id="1762605899">
          <w:marLeft w:val="640"/>
          <w:marRight w:val="0"/>
          <w:marTop w:val="0"/>
          <w:marBottom w:val="0"/>
          <w:divBdr>
            <w:top w:val="none" w:sz="0" w:space="0" w:color="auto"/>
            <w:left w:val="none" w:sz="0" w:space="0" w:color="auto"/>
            <w:bottom w:val="none" w:sz="0" w:space="0" w:color="auto"/>
            <w:right w:val="none" w:sz="0" w:space="0" w:color="auto"/>
          </w:divBdr>
        </w:div>
        <w:div w:id="1773666953">
          <w:marLeft w:val="640"/>
          <w:marRight w:val="0"/>
          <w:marTop w:val="0"/>
          <w:marBottom w:val="0"/>
          <w:divBdr>
            <w:top w:val="none" w:sz="0" w:space="0" w:color="auto"/>
            <w:left w:val="none" w:sz="0" w:space="0" w:color="auto"/>
            <w:bottom w:val="none" w:sz="0" w:space="0" w:color="auto"/>
            <w:right w:val="none" w:sz="0" w:space="0" w:color="auto"/>
          </w:divBdr>
        </w:div>
        <w:div w:id="1805082700">
          <w:marLeft w:val="640"/>
          <w:marRight w:val="0"/>
          <w:marTop w:val="0"/>
          <w:marBottom w:val="0"/>
          <w:divBdr>
            <w:top w:val="none" w:sz="0" w:space="0" w:color="auto"/>
            <w:left w:val="none" w:sz="0" w:space="0" w:color="auto"/>
            <w:bottom w:val="none" w:sz="0" w:space="0" w:color="auto"/>
            <w:right w:val="none" w:sz="0" w:space="0" w:color="auto"/>
          </w:divBdr>
        </w:div>
        <w:div w:id="1818186738">
          <w:marLeft w:val="640"/>
          <w:marRight w:val="0"/>
          <w:marTop w:val="0"/>
          <w:marBottom w:val="0"/>
          <w:divBdr>
            <w:top w:val="none" w:sz="0" w:space="0" w:color="auto"/>
            <w:left w:val="none" w:sz="0" w:space="0" w:color="auto"/>
            <w:bottom w:val="none" w:sz="0" w:space="0" w:color="auto"/>
            <w:right w:val="none" w:sz="0" w:space="0" w:color="auto"/>
          </w:divBdr>
        </w:div>
        <w:div w:id="1843155297">
          <w:marLeft w:val="640"/>
          <w:marRight w:val="0"/>
          <w:marTop w:val="0"/>
          <w:marBottom w:val="0"/>
          <w:divBdr>
            <w:top w:val="none" w:sz="0" w:space="0" w:color="auto"/>
            <w:left w:val="none" w:sz="0" w:space="0" w:color="auto"/>
            <w:bottom w:val="none" w:sz="0" w:space="0" w:color="auto"/>
            <w:right w:val="none" w:sz="0" w:space="0" w:color="auto"/>
          </w:divBdr>
        </w:div>
        <w:div w:id="1883009922">
          <w:marLeft w:val="640"/>
          <w:marRight w:val="0"/>
          <w:marTop w:val="0"/>
          <w:marBottom w:val="0"/>
          <w:divBdr>
            <w:top w:val="none" w:sz="0" w:space="0" w:color="auto"/>
            <w:left w:val="none" w:sz="0" w:space="0" w:color="auto"/>
            <w:bottom w:val="none" w:sz="0" w:space="0" w:color="auto"/>
            <w:right w:val="none" w:sz="0" w:space="0" w:color="auto"/>
          </w:divBdr>
        </w:div>
        <w:div w:id="1919513990">
          <w:marLeft w:val="640"/>
          <w:marRight w:val="0"/>
          <w:marTop w:val="0"/>
          <w:marBottom w:val="0"/>
          <w:divBdr>
            <w:top w:val="none" w:sz="0" w:space="0" w:color="auto"/>
            <w:left w:val="none" w:sz="0" w:space="0" w:color="auto"/>
            <w:bottom w:val="none" w:sz="0" w:space="0" w:color="auto"/>
            <w:right w:val="none" w:sz="0" w:space="0" w:color="auto"/>
          </w:divBdr>
        </w:div>
        <w:div w:id="1955019521">
          <w:marLeft w:val="640"/>
          <w:marRight w:val="0"/>
          <w:marTop w:val="0"/>
          <w:marBottom w:val="0"/>
          <w:divBdr>
            <w:top w:val="none" w:sz="0" w:space="0" w:color="auto"/>
            <w:left w:val="none" w:sz="0" w:space="0" w:color="auto"/>
            <w:bottom w:val="none" w:sz="0" w:space="0" w:color="auto"/>
            <w:right w:val="none" w:sz="0" w:space="0" w:color="auto"/>
          </w:divBdr>
        </w:div>
        <w:div w:id="1962300158">
          <w:marLeft w:val="640"/>
          <w:marRight w:val="0"/>
          <w:marTop w:val="0"/>
          <w:marBottom w:val="0"/>
          <w:divBdr>
            <w:top w:val="none" w:sz="0" w:space="0" w:color="auto"/>
            <w:left w:val="none" w:sz="0" w:space="0" w:color="auto"/>
            <w:bottom w:val="none" w:sz="0" w:space="0" w:color="auto"/>
            <w:right w:val="none" w:sz="0" w:space="0" w:color="auto"/>
          </w:divBdr>
        </w:div>
        <w:div w:id="1988583738">
          <w:marLeft w:val="640"/>
          <w:marRight w:val="0"/>
          <w:marTop w:val="0"/>
          <w:marBottom w:val="0"/>
          <w:divBdr>
            <w:top w:val="none" w:sz="0" w:space="0" w:color="auto"/>
            <w:left w:val="none" w:sz="0" w:space="0" w:color="auto"/>
            <w:bottom w:val="none" w:sz="0" w:space="0" w:color="auto"/>
            <w:right w:val="none" w:sz="0" w:space="0" w:color="auto"/>
          </w:divBdr>
        </w:div>
        <w:div w:id="2050719057">
          <w:marLeft w:val="640"/>
          <w:marRight w:val="0"/>
          <w:marTop w:val="0"/>
          <w:marBottom w:val="0"/>
          <w:divBdr>
            <w:top w:val="none" w:sz="0" w:space="0" w:color="auto"/>
            <w:left w:val="none" w:sz="0" w:space="0" w:color="auto"/>
            <w:bottom w:val="none" w:sz="0" w:space="0" w:color="auto"/>
            <w:right w:val="none" w:sz="0" w:space="0" w:color="auto"/>
          </w:divBdr>
        </w:div>
        <w:div w:id="2057266953">
          <w:marLeft w:val="640"/>
          <w:marRight w:val="0"/>
          <w:marTop w:val="0"/>
          <w:marBottom w:val="0"/>
          <w:divBdr>
            <w:top w:val="none" w:sz="0" w:space="0" w:color="auto"/>
            <w:left w:val="none" w:sz="0" w:space="0" w:color="auto"/>
            <w:bottom w:val="none" w:sz="0" w:space="0" w:color="auto"/>
            <w:right w:val="none" w:sz="0" w:space="0" w:color="auto"/>
          </w:divBdr>
        </w:div>
        <w:div w:id="2060742995">
          <w:marLeft w:val="640"/>
          <w:marRight w:val="0"/>
          <w:marTop w:val="0"/>
          <w:marBottom w:val="0"/>
          <w:divBdr>
            <w:top w:val="none" w:sz="0" w:space="0" w:color="auto"/>
            <w:left w:val="none" w:sz="0" w:space="0" w:color="auto"/>
            <w:bottom w:val="none" w:sz="0" w:space="0" w:color="auto"/>
            <w:right w:val="none" w:sz="0" w:space="0" w:color="auto"/>
          </w:divBdr>
        </w:div>
        <w:div w:id="2104954472">
          <w:marLeft w:val="640"/>
          <w:marRight w:val="0"/>
          <w:marTop w:val="0"/>
          <w:marBottom w:val="0"/>
          <w:divBdr>
            <w:top w:val="none" w:sz="0" w:space="0" w:color="auto"/>
            <w:left w:val="none" w:sz="0" w:space="0" w:color="auto"/>
            <w:bottom w:val="none" w:sz="0" w:space="0" w:color="auto"/>
            <w:right w:val="none" w:sz="0" w:space="0" w:color="auto"/>
          </w:divBdr>
        </w:div>
      </w:divsChild>
    </w:div>
    <w:div w:id="1828325171">
      <w:marLeft w:val="480"/>
      <w:marRight w:val="0"/>
      <w:marTop w:val="0"/>
      <w:marBottom w:val="0"/>
      <w:divBdr>
        <w:top w:val="none" w:sz="0" w:space="0" w:color="auto"/>
        <w:left w:val="none" w:sz="0" w:space="0" w:color="auto"/>
        <w:bottom w:val="none" w:sz="0" w:space="0" w:color="auto"/>
        <w:right w:val="none" w:sz="0" w:space="0" w:color="auto"/>
      </w:divBdr>
    </w:div>
    <w:div w:id="1828738604">
      <w:bodyDiv w:val="1"/>
      <w:marLeft w:val="0"/>
      <w:marRight w:val="0"/>
      <w:marTop w:val="0"/>
      <w:marBottom w:val="0"/>
      <w:divBdr>
        <w:top w:val="none" w:sz="0" w:space="0" w:color="auto"/>
        <w:left w:val="none" w:sz="0" w:space="0" w:color="auto"/>
        <w:bottom w:val="none" w:sz="0" w:space="0" w:color="auto"/>
        <w:right w:val="none" w:sz="0" w:space="0" w:color="auto"/>
      </w:divBdr>
    </w:div>
    <w:div w:id="1829444532">
      <w:marLeft w:val="480"/>
      <w:marRight w:val="0"/>
      <w:marTop w:val="0"/>
      <w:marBottom w:val="0"/>
      <w:divBdr>
        <w:top w:val="none" w:sz="0" w:space="0" w:color="auto"/>
        <w:left w:val="none" w:sz="0" w:space="0" w:color="auto"/>
        <w:bottom w:val="none" w:sz="0" w:space="0" w:color="auto"/>
        <w:right w:val="none" w:sz="0" w:space="0" w:color="auto"/>
      </w:divBdr>
    </w:div>
    <w:div w:id="1829666750">
      <w:marLeft w:val="480"/>
      <w:marRight w:val="0"/>
      <w:marTop w:val="0"/>
      <w:marBottom w:val="0"/>
      <w:divBdr>
        <w:top w:val="none" w:sz="0" w:space="0" w:color="auto"/>
        <w:left w:val="none" w:sz="0" w:space="0" w:color="auto"/>
        <w:bottom w:val="none" w:sz="0" w:space="0" w:color="auto"/>
        <w:right w:val="none" w:sz="0" w:space="0" w:color="auto"/>
      </w:divBdr>
    </w:div>
    <w:div w:id="1829780879">
      <w:marLeft w:val="480"/>
      <w:marRight w:val="0"/>
      <w:marTop w:val="0"/>
      <w:marBottom w:val="0"/>
      <w:divBdr>
        <w:top w:val="none" w:sz="0" w:space="0" w:color="auto"/>
        <w:left w:val="none" w:sz="0" w:space="0" w:color="auto"/>
        <w:bottom w:val="none" w:sz="0" w:space="0" w:color="auto"/>
        <w:right w:val="none" w:sz="0" w:space="0" w:color="auto"/>
      </w:divBdr>
    </w:div>
    <w:div w:id="1829781488">
      <w:bodyDiv w:val="1"/>
      <w:marLeft w:val="0"/>
      <w:marRight w:val="0"/>
      <w:marTop w:val="0"/>
      <w:marBottom w:val="0"/>
      <w:divBdr>
        <w:top w:val="none" w:sz="0" w:space="0" w:color="auto"/>
        <w:left w:val="none" w:sz="0" w:space="0" w:color="auto"/>
        <w:bottom w:val="none" w:sz="0" w:space="0" w:color="auto"/>
        <w:right w:val="none" w:sz="0" w:space="0" w:color="auto"/>
      </w:divBdr>
    </w:div>
    <w:div w:id="1829905771">
      <w:marLeft w:val="480"/>
      <w:marRight w:val="0"/>
      <w:marTop w:val="0"/>
      <w:marBottom w:val="0"/>
      <w:divBdr>
        <w:top w:val="none" w:sz="0" w:space="0" w:color="auto"/>
        <w:left w:val="none" w:sz="0" w:space="0" w:color="auto"/>
        <w:bottom w:val="none" w:sz="0" w:space="0" w:color="auto"/>
        <w:right w:val="none" w:sz="0" w:space="0" w:color="auto"/>
      </w:divBdr>
    </w:div>
    <w:div w:id="1830559995">
      <w:marLeft w:val="480"/>
      <w:marRight w:val="0"/>
      <w:marTop w:val="0"/>
      <w:marBottom w:val="0"/>
      <w:divBdr>
        <w:top w:val="none" w:sz="0" w:space="0" w:color="auto"/>
        <w:left w:val="none" w:sz="0" w:space="0" w:color="auto"/>
        <w:bottom w:val="none" w:sz="0" w:space="0" w:color="auto"/>
        <w:right w:val="none" w:sz="0" w:space="0" w:color="auto"/>
      </w:divBdr>
    </w:div>
    <w:div w:id="1830826338">
      <w:marLeft w:val="480"/>
      <w:marRight w:val="0"/>
      <w:marTop w:val="0"/>
      <w:marBottom w:val="0"/>
      <w:divBdr>
        <w:top w:val="none" w:sz="0" w:space="0" w:color="auto"/>
        <w:left w:val="none" w:sz="0" w:space="0" w:color="auto"/>
        <w:bottom w:val="none" w:sz="0" w:space="0" w:color="auto"/>
        <w:right w:val="none" w:sz="0" w:space="0" w:color="auto"/>
      </w:divBdr>
    </w:div>
    <w:div w:id="1830827889">
      <w:marLeft w:val="480"/>
      <w:marRight w:val="0"/>
      <w:marTop w:val="0"/>
      <w:marBottom w:val="0"/>
      <w:divBdr>
        <w:top w:val="none" w:sz="0" w:space="0" w:color="auto"/>
        <w:left w:val="none" w:sz="0" w:space="0" w:color="auto"/>
        <w:bottom w:val="none" w:sz="0" w:space="0" w:color="auto"/>
        <w:right w:val="none" w:sz="0" w:space="0" w:color="auto"/>
      </w:divBdr>
    </w:div>
    <w:div w:id="1831362072">
      <w:marLeft w:val="480"/>
      <w:marRight w:val="0"/>
      <w:marTop w:val="0"/>
      <w:marBottom w:val="0"/>
      <w:divBdr>
        <w:top w:val="none" w:sz="0" w:space="0" w:color="auto"/>
        <w:left w:val="none" w:sz="0" w:space="0" w:color="auto"/>
        <w:bottom w:val="none" w:sz="0" w:space="0" w:color="auto"/>
        <w:right w:val="none" w:sz="0" w:space="0" w:color="auto"/>
      </w:divBdr>
    </w:div>
    <w:div w:id="1832284660">
      <w:marLeft w:val="480"/>
      <w:marRight w:val="0"/>
      <w:marTop w:val="0"/>
      <w:marBottom w:val="0"/>
      <w:divBdr>
        <w:top w:val="none" w:sz="0" w:space="0" w:color="auto"/>
        <w:left w:val="none" w:sz="0" w:space="0" w:color="auto"/>
        <w:bottom w:val="none" w:sz="0" w:space="0" w:color="auto"/>
        <w:right w:val="none" w:sz="0" w:space="0" w:color="auto"/>
      </w:divBdr>
    </w:div>
    <w:div w:id="1832483132">
      <w:marLeft w:val="480"/>
      <w:marRight w:val="0"/>
      <w:marTop w:val="0"/>
      <w:marBottom w:val="0"/>
      <w:divBdr>
        <w:top w:val="none" w:sz="0" w:space="0" w:color="auto"/>
        <w:left w:val="none" w:sz="0" w:space="0" w:color="auto"/>
        <w:bottom w:val="none" w:sz="0" w:space="0" w:color="auto"/>
        <w:right w:val="none" w:sz="0" w:space="0" w:color="auto"/>
      </w:divBdr>
    </w:div>
    <w:div w:id="1832519765">
      <w:marLeft w:val="480"/>
      <w:marRight w:val="0"/>
      <w:marTop w:val="0"/>
      <w:marBottom w:val="0"/>
      <w:divBdr>
        <w:top w:val="none" w:sz="0" w:space="0" w:color="auto"/>
        <w:left w:val="none" w:sz="0" w:space="0" w:color="auto"/>
        <w:bottom w:val="none" w:sz="0" w:space="0" w:color="auto"/>
        <w:right w:val="none" w:sz="0" w:space="0" w:color="auto"/>
      </w:divBdr>
    </w:div>
    <w:div w:id="1832678034">
      <w:marLeft w:val="480"/>
      <w:marRight w:val="0"/>
      <w:marTop w:val="0"/>
      <w:marBottom w:val="0"/>
      <w:divBdr>
        <w:top w:val="none" w:sz="0" w:space="0" w:color="auto"/>
        <w:left w:val="none" w:sz="0" w:space="0" w:color="auto"/>
        <w:bottom w:val="none" w:sz="0" w:space="0" w:color="auto"/>
        <w:right w:val="none" w:sz="0" w:space="0" w:color="auto"/>
      </w:divBdr>
    </w:div>
    <w:div w:id="1832789270">
      <w:marLeft w:val="480"/>
      <w:marRight w:val="0"/>
      <w:marTop w:val="0"/>
      <w:marBottom w:val="0"/>
      <w:divBdr>
        <w:top w:val="none" w:sz="0" w:space="0" w:color="auto"/>
        <w:left w:val="none" w:sz="0" w:space="0" w:color="auto"/>
        <w:bottom w:val="none" w:sz="0" w:space="0" w:color="auto"/>
        <w:right w:val="none" w:sz="0" w:space="0" w:color="auto"/>
      </w:divBdr>
    </w:div>
    <w:div w:id="1832983289">
      <w:bodyDiv w:val="1"/>
      <w:marLeft w:val="0"/>
      <w:marRight w:val="0"/>
      <w:marTop w:val="0"/>
      <w:marBottom w:val="0"/>
      <w:divBdr>
        <w:top w:val="none" w:sz="0" w:space="0" w:color="auto"/>
        <w:left w:val="none" w:sz="0" w:space="0" w:color="auto"/>
        <w:bottom w:val="none" w:sz="0" w:space="0" w:color="auto"/>
        <w:right w:val="none" w:sz="0" w:space="0" w:color="auto"/>
      </w:divBdr>
      <w:divsChild>
        <w:div w:id="1143893105">
          <w:marLeft w:val="480"/>
          <w:marRight w:val="0"/>
          <w:marTop w:val="0"/>
          <w:marBottom w:val="0"/>
          <w:divBdr>
            <w:top w:val="none" w:sz="0" w:space="0" w:color="auto"/>
            <w:left w:val="none" w:sz="0" w:space="0" w:color="auto"/>
            <w:bottom w:val="none" w:sz="0" w:space="0" w:color="auto"/>
            <w:right w:val="none" w:sz="0" w:space="0" w:color="auto"/>
          </w:divBdr>
        </w:div>
        <w:div w:id="761147106">
          <w:marLeft w:val="480"/>
          <w:marRight w:val="0"/>
          <w:marTop w:val="0"/>
          <w:marBottom w:val="0"/>
          <w:divBdr>
            <w:top w:val="none" w:sz="0" w:space="0" w:color="auto"/>
            <w:left w:val="none" w:sz="0" w:space="0" w:color="auto"/>
            <w:bottom w:val="none" w:sz="0" w:space="0" w:color="auto"/>
            <w:right w:val="none" w:sz="0" w:space="0" w:color="auto"/>
          </w:divBdr>
        </w:div>
        <w:div w:id="1314721928">
          <w:marLeft w:val="480"/>
          <w:marRight w:val="0"/>
          <w:marTop w:val="0"/>
          <w:marBottom w:val="0"/>
          <w:divBdr>
            <w:top w:val="none" w:sz="0" w:space="0" w:color="auto"/>
            <w:left w:val="none" w:sz="0" w:space="0" w:color="auto"/>
            <w:bottom w:val="none" w:sz="0" w:space="0" w:color="auto"/>
            <w:right w:val="none" w:sz="0" w:space="0" w:color="auto"/>
          </w:divBdr>
        </w:div>
        <w:div w:id="2094086098">
          <w:marLeft w:val="480"/>
          <w:marRight w:val="0"/>
          <w:marTop w:val="0"/>
          <w:marBottom w:val="0"/>
          <w:divBdr>
            <w:top w:val="none" w:sz="0" w:space="0" w:color="auto"/>
            <w:left w:val="none" w:sz="0" w:space="0" w:color="auto"/>
            <w:bottom w:val="none" w:sz="0" w:space="0" w:color="auto"/>
            <w:right w:val="none" w:sz="0" w:space="0" w:color="auto"/>
          </w:divBdr>
        </w:div>
        <w:div w:id="779177758">
          <w:marLeft w:val="480"/>
          <w:marRight w:val="0"/>
          <w:marTop w:val="0"/>
          <w:marBottom w:val="0"/>
          <w:divBdr>
            <w:top w:val="none" w:sz="0" w:space="0" w:color="auto"/>
            <w:left w:val="none" w:sz="0" w:space="0" w:color="auto"/>
            <w:bottom w:val="none" w:sz="0" w:space="0" w:color="auto"/>
            <w:right w:val="none" w:sz="0" w:space="0" w:color="auto"/>
          </w:divBdr>
        </w:div>
        <w:div w:id="105777635">
          <w:marLeft w:val="480"/>
          <w:marRight w:val="0"/>
          <w:marTop w:val="0"/>
          <w:marBottom w:val="0"/>
          <w:divBdr>
            <w:top w:val="none" w:sz="0" w:space="0" w:color="auto"/>
            <w:left w:val="none" w:sz="0" w:space="0" w:color="auto"/>
            <w:bottom w:val="none" w:sz="0" w:space="0" w:color="auto"/>
            <w:right w:val="none" w:sz="0" w:space="0" w:color="auto"/>
          </w:divBdr>
        </w:div>
        <w:div w:id="810363884">
          <w:marLeft w:val="480"/>
          <w:marRight w:val="0"/>
          <w:marTop w:val="0"/>
          <w:marBottom w:val="0"/>
          <w:divBdr>
            <w:top w:val="none" w:sz="0" w:space="0" w:color="auto"/>
            <w:left w:val="none" w:sz="0" w:space="0" w:color="auto"/>
            <w:bottom w:val="none" w:sz="0" w:space="0" w:color="auto"/>
            <w:right w:val="none" w:sz="0" w:space="0" w:color="auto"/>
          </w:divBdr>
        </w:div>
        <w:div w:id="1196969635">
          <w:marLeft w:val="480"/>
          <w:marRight w:val="0"/>
          <w:marTop w:val="0"/>
          <w:marBottom w:val="0"/>
          <w:divBdr>
            <w:top w:val="none" w:sz="0" w:space="0" w:color="auto"/>
            <w:left w:val="none" w:sz="0" w:space="0" w:color="auto"/>
            <w:bottom w:val="none" w:sz="0" w:space="0" w:color="auto"/>
            <w:right w:val="none" w:sz="0" w:space="0" w:color="auto"/>
          </w:divBdr>
        </w:div>
        <w:div w:id="473570733">
          <w:marLeft w:val="480"/>
          <w:marRight w:val="0"/>
          <w:marTop w:val="0"/>
          <w:marBottom w:val="0"/>
          <w:divBdr>
            <w:top w:val="none" w:sz="0" w:space="0" w:color="auto"/>
            <w:left w:val="none" w:sz="0" w:space="0" w:color="auto"/>
            <w:bottom w:val="none" w:sz="0" w:space="0" w:color="auto"/>
            <w:right w:val="none" w:sz="0" w:space="0" w:color="auto"/>
          </w:divBdr>
        </w:div>
        <w:div w:id="1507208105">
          <w:marLeft w:val="480"/>
          <w:marRight w:val="0"/>
          <w:marTop w:val="0"/>
          <w:marBottom w:val="0"/>
          <w:divBdr>
            <w:top w:val="none" w:sz="0" w:space="0" w:color="auto"/>
            <w:left w:val="none" w:sz="0" w:space="0" w:color="auto"/>
            <w:bottom w:val="none" w:sz="0" w:space="0" w:color="auto"/>
            <w:right w:val="none" w:sz="0" w:space="0" w:color="auto"/>
          </w:divBdr>
        </w:div>
        <w:div w:id="439646838">
          <w:marLeft w:val="480"/>
          <w:marRight w:val="0"/>
          <w:marTop w:val="0"/>
          <w:marBottom w:val="0"/>
          <w:divBdr>
            <w:top w:val="none" w:sz="0" w:space="0" w:color="auto"/>
            <w:left w:val="none" w:sz="0" w:space="0" w:color="auto"/>
            <w:bottom w:val="none" w:sz="0" w:space="0" w:color="auto"/>
            <w:right w:val="none" w:sz="0" w:space="0" w:color="auto"/>
          </w:divBdr>
        </w:div>
        <w:div w:id="1450588301">
          <w:marLeft w:val="480"/>
          <w:marRight w:val="0"/>
          <w:marTop w:val="0"/>
          <w:marBottom w:val="0"/>
          <w:divBdr>
            <w:top w:val="none" w:sz="0" w:space="0" w:color="auto"/>
            <w:left w:val="none" w:sz="0" w:space="0" w:color="auto"/>
            <w:bottom w:val="none" w:sz="0" w:space="0" w:color="auto"/>
            <w:right w:val="none" w:sz="0" w:space="0" w:color="auto"/>
          </w:divBdr>
        </w:div>
        <w:div w:id="57098819">
          <w:marLeft w:val="480"/>
          <w:marRight w:val="0"/>
          <w:marTop w:val="0"/>
          <w:marBottom w:val="0"/>
          <w:divBdr>
            <w:top w:val="none" w:sz="0" w:space="0" w:color="auto"/>
            <w:left w:val="none" w:sz="0" w:space="0" w:color="auto"/>
            <w:bottom w:val="none" w:sz="0" w:space="0" w:color="auto"/>
            <w:right w:val="none" w:sz="0" w:space="0" w:color="auto"/>
          </w:divBdr>
        </w:div>
        <w:div w:id="1746417261">
          <w:marLeft w:val="480"/>
          <w:marRight w:val="0"/>
          <w:marTop w:val="0"/>
          <w:marBottom w:val="0"/>
          <w:divBdr>
            <w:top w:val="none" w:sz="0" w:space="0" w:color="auto"/>
            <w:left w:val="none" w:sz="0" w:space="0" w:color="auto"/>
            <w:bottom w:val="none" w:sz="0" w:space="0" w:color="auto"/>
            <w:right w:val="none" w:sz="0" w:space="0" w:color="auto"/>
          </w:divBdr>
        </w:div>
        <w:div w:id="386416571">
          <w:marLeft w:val="480"/>
          <w:marRight w:val="0"/>
          <w:marTop w:val="0"/>
          <w:marBottom w:val="0"/>
          <w:divBdr>
            <w:top w:val="none" w:sz="0" w:space="0" w:color="auto"/>
            <w:left w:val="none" w:sz="0" w:space="0" w:color="auto"/>
            <w:bottom w:val="none" w:sz="0" w:space="0" w:color="auto"/>
            <w:right w:val="none" w:sz="0" w:space="0" w:color="auto"/>
          </w:divBdr>
        </w:div>
        <w:div w:id="1734307532">
          <w:marLeft w:val="480"/>
          <w:marRight w:val="0"/>
          <w:marTop w:val="0"/>
          <w:marBottom w:val="0"/>
          <w:divBdr>
            <w:top w:val="none" w:sz="0" w:space="0" w:color="auto"/>
            <w:left w:val="none" w:sz="0" w:space="0" w:color="auto"/>
            <w:bottom w:val="none" w:sz="0" w:space="0" w:color="auto"/>
            <w:right w:val="none" w:sz="0" w:space="0" w:color="auto"/>
          </w:divBdr>
        </w:div>
        <w:div w:id="852105865">
          <w:marLeft w:val="480"/>
          <w:marRight w:val="0"/>
          <w:marTop w:val="0"/>
          <w:marBottom w:val="0"/>
          <w:divBdr>
            <w:top w:val="none" w:sz="0" w:space="0" w:color="auto"/>
            <w:left w:val="none" w:sz="0" w:space="0" w:color="auto"/>
            <w:bottom w:val="none" w:sz="0" w:space="0" w:color="auto"/>
            <w:right w:val="none" w:sz="0" w:space="0" w:color="auto"/>
          </w:divBdr>
        </w:div>
        <w:div w:id="2040616682">
          <w:marLeft w:val="480"/>
          <w:marRight w:val="0"/>
          <w:marTop w:val="0"/>
          <w:marBottom w:val="0"/>
          <w:divBdr>
            <w:top w:val="none" w:sz="0" w:space="0" w:color="auto"/>
            <w:left w:val="none" w:sz="0" w:space="0" w:color="auto"/>
            <w:bottom w:val="none" w:sz="0" w:space="0" w:color="auto"/>
            <w:right w:val="none" w:sz="0" w:space="0" w:color="auto"/>
          </w:divBdr>
        </w:div>
        <w:div w:id="1581863850">
          <w:marLeft w:val="480"/>
          <w:marRight w:val="0"/>
          <w:marTop w:val="0"/>
          <w:marBottom w:val="0"/>
          <w:divBdr>
            <w:top w:val="none" w:sz="0" w:space="0" w:color="auto"/>
            <w:left w:val="none" w:sz="0" w:space="0" w:color="auto"/>
            <w:bottom w:val="none" w:sz="0" w:space="0" w:color="auto"/>
            <w:right w:val="none" w:sz="0" w:space="0" w:color="auto"/>
          </w:divBdr>
        </w:div>
        <w:div w:id="402602913">
          <w:marLeft w:val="480"/>
          <w:marRight w:val="0"/>
          <w:marTop w:val="0"/>
          <w:marBottom w:val="0"/>
          <w:divBdr>
            <w:top w:val="none" w:sz="0" w:space="0" w:color="auto"/>
            <w:left w:val="none" w:sz="0" w:space="0" w:color="auto"/>
            <w:bottom w:val="none" w:sz="0" w:space="0" w:color="auto"/>
            <w:right w:val="none" w:sz="0" w:space="0" w:color="auto"/>
          </w:divBdr>
        </w:div>
        <w:div w:id="2104720762">
          <w:marLeft w:val="480"/>
          <w:marRight w:val="0"/>
          <w:marTop w:val="0"/>
          <w:marBottom w:val="0"/>
          <w:divBdr>
            <w:top w:val="none" w:sz="0" w:space="0" w:color="auto"/>
            <w:left w:val="none" w:sz="0" w:space="0" w:color="auto"/>
            <w:bottom w:val="none" w:sz="0" w:space="0" w:color="auto"/>
            <w:right w:val="none" w:sz="0" w:space="0" w:color="auto"/>
          </w:divBdr>
        </w:div>
        <w:div w:id="836847636">
          <w:marLeft w:val="480"/>
          <w:marRight w:val="0"/>
          <w:marTop w:val="0"/>
          <w:marBottom w:val="0"/>
          <w:divBdr>
            <w:top w:val="none" w:sz="0" w:space="0" w:color="auto"/>
            <w:left w:val="none" w:sz="0" w:space="0" w:color="auto"/>
            <w:bottom w:val="none" w:sz="0" w:space="0" w:color="auto"/>
            <w:right w:val="none" w:sz="0" w:space="0" w:color="auto"/>
          </w:divBdr>
        </w:div>
        <w:div w:id="2049136236">
          <w:marLeft w:val="480"/>
          <w:marRight w:val="0"/>
          <w:marTop w:val="0"/>
          <w:marBottom w:val="0"/>
          <w:divBdr>
            <w:top w:val="none" w:sz="0" w:space="0" w:color="auto"/>
            <w:left w:val="none" w:sz="0" w:space="0" w:color="auto"/>
            <w:bottom w:val="none" w:sz="0" w:space="0" w:color="auto"/>
            <w:right w:val="none" w:sz="0" w:space="0" w:color="auto"/>
          </w:divBdr>
        </w:div>
        <w:div w:id="950430576">
          <w:marLeft w:val="480"/>
          <w:marRight w:val="0"/>
          <w:marTop w:val="0"/>
          <w:marBottom w:val="0"/>
          <w:divBdr>
            <w:top w:val="none" w:sz="0" w:space="0" w:color="auto"/>
            <w:left w:val="none" w:sz="0" w:space="0" w:color="auto"/>
            <w:bottom w:val="none" w:sz="0" w:space="0" w:color="auto"/>
            <w:right w:val="none" w:sz="0" w:space="0" w:color="auto"/>
          </w:divBdr>
        </w:div>
        <w:div w:id="1252667258">
          <w:marLeft w:val="480"/>
          <w:marRight w:val="0"/>
          <w:marTop w:val="0"/>
          <w:marBottom w:val="0"/>
          <w:divBdr>
            <w:top w:val="none" w:sz="0" w:space="0" w:color="auto"/>
            <w:left w:val="none" w:sz="0" w:space="0" w:color="auto"/>
            <w:bottom w:val="none" w:sz="0" w:space="0" w:color="auto"/>
            <w:right w:val="none" w:sz="0" w:space="0" w:color="auto"/>
          </w:divBdr>
        </w:div>
        <w:div w:id="1162544301">
          <w:marLeft w:val="480"/>
          <w:marRight w:val="0"/>
          <w:marTop w:val="0"/>
          <w:marBottom w:val="0"/>
          <w:divBdr>
            <w:top w:val="none" w:sz="0" w:space="0" w:color="auto"/>
            <w:left w:val="none" w:sz="0" w:space="0" w:color="auto"/>
            <w:bottom w:val="none" w:sz="0" w:space="0" w:color="auto"/>
            <w:right w:val="none" w:sz="0" w:space="0" w:color="auto"/>
          </w:divBdr>
        </w:div>
        <w:div w:id="1937899860">
          <w:marLeft w:val="480"/>
          <w:marRight w:val="0"/>
          <w:marTop w:val="0"/>
          <w:marBottom w:val="0"/>
          <w:divBdr>
            <w:top w:val="none" w:sz="0" w:space="0" w:color="auto"/>
            <w:left w:val="none" w:sz="0" w:space="0" w:color="auto"/>
            <w:bottom w:val="none" w:sz="0" w:space="0" w:color="auto"/>
            <w:right w:val="none" w:sz="0" w:space="0" w:color="auto"/>
          </w:divBdr>
        </w:div>
        <w:div w:id="500462905">
          <w:marLeft w:val="480"/>
          <w:marRight w:val="0"/>
          <w:marTop w:val="0"/>
          <w:marBottom w:val="0"/>
          <w:divBdr>
            <w:top w:val="none" w:sz="0" w:space="0" w:color="auto"/>
            <w:left w:val="none" w:sz="0" w:space="0" w:color="auto"/>
            <w:bottom w:val="none" w:sz="0" w:space="0" w:color="auto"/>
            <w:right w:val="none" w:sz="0" w:space="0" w:color="auto"/>
          </w:divBdr>
        </w:div>
        <w:div w:id="263805608">
          <w:marLeft w:val="480"/>
          <w:marRight w:val="0"/>
          <w:marTop w:val="0"/>
          <w:marBottom w:val="0"/>
          <w:divBdr>
            <w:top w:val="none" w:sz="0" w:space="0" w:color="auto"/>
            <w:left w:val="none" w:sz="0" w:space="0" w:color="auto"/>
            <w:bottom w:val="none" w:sz="0" w:space="0" w:color="auto"/>
            <w:right w:val="none" w:sz="0" w:space="0" w:color="auto"/>
          </w:divBdr>
        </w:div>
        <w:div w:id="334648817">
          <w:marLeft w:val="480"/>
          <w:marRight w:val="0"/>
          <w:marTop w:val="0"/>
          <w:marBottom w:val="0"/>
          <w:divBdr>
            <w:top w:val="none" w:sz="0" w:space="0" w:color="auto"/>
            <w:left w:val="none" w:sz="0" w:space="0" w:color="auto"/>
            <w:bottom w:val="none" w:sz="0" w:space="0" w:color="auto"/>
            <w:right w:val="none" w:sz="0" w:space="0" w:color="auto"/>
          </w:divBdr>
        </w:div>
        <w:div w:id="2068526938">
          <w:marLeft w:val="480"/>
          <w:marRight w:val="0"/>
          <w:marTop w:val="0"/>
          <w:marBottom w:val="0"/>
          <w:divBdr>
            <w:top w:val="none" w:sz="0" w:space="0" w:color="auto"/>
            <w:left w:val="none" w:sz="0" w:space="0" w:color="auto"/>
            <w:bottom w:val="none" w:sz="0" w:space="0" w:color="auto"/>
            <w:right w:val="none" w:sz="0" w:space="0" w:color="auto"/>
          </w:divBdr>
        </w:div>
        <w:div w:id="541862424">
          <w:marLeft w:val="480"/>
          <w:marRight w:val="0"/>
          <w:marTop w:val="0"/>
          <w:marBottom w:val="0"/>
          <w:divBdr>
            <w:top w:val="none" w:sz="0" w:space="0" w:color="auto"/>
            <w:left w:val="none" w:sz="0" w:space="0" w:color="auto"/>
            <w:bottom w:val="none" w:sz="0" w:space="0" w:color="auto"/>
            <w:right w:val="none" w:sz="0" w:space="0" w:color="auto"/>
          </w:divBdr>
        </w:div>
        <w:div w:id="579601952">
          <w:marLeft w:val="480"/>
          <w:marRight w:val="0"/>
          <w:marTop w:val="0"/>
          <w:marBottom w:val="0"/>
          <w:divBdr>
            <w:top w:val="none" w:sz="0" w:space="0" w:color="auto"/>
            <w:left w:val="none" w:sz="0" w:space="0" w:color="auto"/>
            <w:bottom w:val="none" w:sz="0" w:space="0" w:color="auto"/>
            <w:right w:val="none" w:sz="0" w:space="0" w:color="auto"/>
          </w:divBdr>
        </w:div>
        <w:div w:id="2128113771">
          <w:marLeft w:val="480"/>
          <w:marRight w:val="0"/>
          <w:marTop w:val="0"/>
          <w:marBottom w:val="0"/>
          <w:divBdr>
            <w:top w:val="none" w:sz="0" w:space="0" w:color="auto"/>
            <w:left w:val="none" w:sz="0" w:space="0" w:color="auto"/>
            <w:bottom w:val="none" w:sz="0" w:space="0" w:color="auto"/>
            <w:right w:val="none" w:sz="0" w:space="0" w:color="auto"/>
          </w:divBdr>
        </w:div>
        <w:div w:id="1771049272">
          <w:marLeft w:val="480"/>
          <w:marRight w:val="0"/>
          <w:marTop w:val="0"/>
          <w:marBottom w:val="0"/>
          <w:divBdr>
            <w:top w:val="none" w:sz="0" w:space="0" w:color="auto"/>
            <w:left w:val="none" w:sz="0" w:space="0" w:color="auto"/>
            <w:bottom w:val="none" w:sz="0" w:space="0" w:color="auto"/>
            <w:right w:val="none" w:sz="0" w:space="0" w:color="auto"/>
          </w:divBdr>
        </w:div>
        <w:div w:id="407308571">
          <w:marLeft w:val="480"/>
          <w:marRight w:val="0"/>
          <w:marTop w:val="0"/>
          <w:marBottom w:val="0"/>
          <w:divBdr>
            <w:top w:val="none" w:sz="0" w:space="0" w:color="auto"/>
            <w:left w:val="none" w:sz="0" w:space="0" w:color="auto"/>
            <w:bottom w:val="none" w:sz="0" w:space="0" w:color="auto"/>
            <w:right w:val="none" w:sz="0" w:space="0" w:color="auto"/>
          </w:divBdr>
        </w:div>
        <w:div w:id="1370766481">
          <w:marLeft w:val="480"/>
          <w:marRight w:val="0"/>
          <w:marTop w:val="0"/>
          <w:marBottom w:val="0"/>
          <w:divBdr>
            <w:top w:val="none" w:sz="0" w:space="0" w:color="auto"/>
            <w:left w:val="none" w:sz="0" w:space="0" w:color="auto"/>
            <w:bottom w:val="none" w:sz="0" w:space="0" w:color="auto"/>
            <w:right w:val="none" w:sz="0" w:space="0" w:color="auto"/>
          </w:divBdr>
        </w:div>
        <w:div w:id="876545987">
          <w:marLeft w:val="480"/>
          <w:marRight w:val="0"/>
          <w:marTop w:val="0"/>
          <w:marBottom w:val="0"/>
          <w:divBdr>
            <w:top w:val="none" w:sz="0" w:space="0" w:color="auto"/>
            <w:left w:val="none" w:sz="0" w:space="0" w:color="auto"/>
            <w:bottom w:val="none" w:sz="0" w:space="0" w:color="auto"/>
            <w:right w:val="none" w:sz="0" w:space="0" w:color="auto"/>
          </w:divBdr>
        </w:div>
        <w:div w:id="677972925">
          <w:marLeft w:val="480"/>
          <w:marRight w:val="0"/>
          <w:marTop w:val="0"/>
          <w:marBottom w:val="0"/>
          <w:divBdr>
            <w:top w:val="none" w:sz="0" w:space="0" w:color="auto"/>
            <w:left w:val="none" w:sz="0" w:space="0" w:color="auto"/>
            <w:bottom w:val="none" w:sz="0" w:space="0" w:color="auto"/>
            <w:right w:val="none" w:sz="0" w:space="0" w:color="auto"/>
          </w:divBdr>
        </w:div>
        <w:div w:id="191578527">
          <w:marLeft w:val="480"/>
          <w:marRight w:val="0"/>
          <w:marTop w:val="0"/>
          <w:marBottom w:val="0"/>
          <w:divBdr>
            <w:top w:val="none" w:sz="0" w:space="0" w:color="auto"/>
            <w:left w:val="none" w:sz="0" w:space="0" w:color="auto"/>
            <w:bottom w:val="none" w:sz="0" w:space="0" w:color="auto"/>
            <w:right w:val="none" w:sz="0" w:space="0" w:color="auto"/>
          </w:divBdr>
        </w:div>
        <w:div w:id="1230652186">
          <w:marLeft w:val="480"/>
          <w:marRight w:val="0"/>
          <w:marTop w:val="0"/>
          <w:marBottom w:val="0"/>
          <w:divBdr>
            <w:top w:val="none" w:sz="0" w:space="0" w:color="auto"/>
            <w:left w:val="none" w:sz="0" w:space="0" w:color="auto"/>
            <w:bottom w:val="none" w:sz="0" w:space="0" w:color="auto"/>
            <w:right w:val="none" w:sz="0" w:space="0" w:color="auto"/>
          </w:divBdr>
        </w:div>
        <w:div w:id="1834759484">
          <w:marLeft w:val="480"/>
          <w:marRight w:val="0"/>
          <w:marTop w:val="0"/>
          <w:marBottom w:val="0"/>
          <w:divBdr>
            <w:top w:val="none" w:sz="0" w:space="0" w:color="auto"/>
            <w:left w:val="none" w:sz="0" w:space="0" w:color="auto"/>
            <w:bottom w:val="none" w:sz="0" w:space="0" w:color="auto"/>
            <w:right w:val="none" w:sz="0" w:space="0" w:color="auto"/>
          </w:divBdr>
        </w:div>
        <w:div w:id="2110543342">
          <w:marLeft w:val="480"/>
          <w:marRight w:val="0"/>
          <w:marTop w:val="0"/>
          <w:marBottom w:val="0"/>
          <w:divBdr>
            <w:top w:val="none" w:sz="0" w:space="0" w:color="auto"/>
            <w:left w:val="none" w:sz="0" w:space="0" w:color="auto"/>
            <w:bottom w:val="none" w:sz="0" w:space="0" w:color="auto"/>
            <w:right w:val="none" w:sz="0" w:space="0" w:color="auto"/>
          </w:divBdr>
        </w:div>
        <w:div w:id="427578209">
          <w:marLeft w:val="480"/>
          <w:marRight w:val="0"/>
          <w:marTop w:val="0"/>
          <w:marBottom w:val="0"/>
          <w:divBdr>
            <w:top w:val="none" w:sz="0" w:space="0" w:color="auto"/>
            <w:left w:val="none" w:sz="0" w:space="0" w:color="auto"/>
            <w:bottom w:val="none" w:sz="0" w:space="0" w:color="auto"/>
            <w:right w:val="none" w:sz="0" w:space="0" w:color="auto"/>
          </w:divBdr>
        </w:div>
        <w:div w:id="330983418">
          <w:marLeft w:val="480"/>
          <w:marRight w:val="0"/>
          <w:marTop w:val="0"/>
          <w:marBottom w:val="0"/>
          <w:divBdr>
            <w:top w:val="none" w:sz="0" w:space="0" w:color="auto"/>
            <w:left w:val="none" w:sz="0" w:space="0" w:color="auto"/>
            <w:bottom w:val="none" w:sz="0" w:space="0" w:color="auto"/>
            <w:right w:val="none" w:sz="0" w:space="0" w:color="auto"/>
          </w:divBdr>
        </w:div>
        <w:div w:id="1955479996">
          <w:marLeft w:val="480"/>
          <w:marRight w:val="0"/>
          <w:marTop w:val="0"/>
          <w:marBottom w:val="0"/>
          <w:divBdr>
            <w:top w:val="none" w:sz="0" w:space="0" w:color="auto"/>
            <w:left w:val="none" w:sz="0" w:space="0" w:color="auto"/>
            <w:bottom w:val="none" w:sz="0" w:space="0" w:color="auto"/>
            <w:right w:val="none" w:sz="0" w:space="0" w:color="auto"/>
          </w:divBdr>
        </w:div>
        <w:div w:id="186648036">
          <w:marLeft w:val="480"/>
          <w:marRight w:val="0"/>
          <w:marTop w:val="0"/>
          <w:marBottom w:val="0"/>
          <w:divBdr>
            <w:top w:val="none" w:sz="0" w:space="0" w:color="auto"/>
            <w:left w:val="none" w:sz="0" w:space="0" w:color="auto"/>
            <w:bottom w:val="none" w:sz="0" w:space="0" w:color="auto"/>
            <w:right w:val="none" w:sz="0" w:space="0" w:color="auto"/>
          </w:divBdr>
        </w:div>
        <w:div w:id="683360614">
          <w:marLeft w:val="480"/>
          <w:marRight w:val="0"/>
          <w:marTop w:val="0"/>
          <w:marBottom w:val="0"/>
          <w:divBdr>
            <w:top w:val="none" w:sz="0" w:space="0" w:color="auto"/>
            <w:left w:val="none" w:sz="0" w:space="0" w:color="auto"/>
            <w:bottom w:val="none" w:sz="0" w:space="0" w:color="auto"/>
            <w:right w:val="none" w:sz="0" w:space="0" w:color="auto"/>
          </w:divBdr>
        </w:div>
        <w:div w:id="474416995">
          <w:marLeft w:val="480"/>
          <w:marRight w:val="0"/>
          <w:marTop w:val="0"/>
          <w:marBottom w:val="0"/>
          <w:divBdr>
            <w:top w:val="none" w:sz="0" w:space="0" w:color="auto"/>
            <w:left w:val="none" w:sz="0" w:space="0" w:color="auto"/>
            <w:bottom w:val="none" w:sz="0" w:space="0" w:color="auto"/>
            <w:right w:val="none" w:sz="0" w:space="0" w:color="auto"/>
          </w:divBdr>
        </w:div>
        <w:div w:id="2092000070">
          <w:marLeft w:val="480"/>
          <w:marRight w:val="0"/>
          <w:marTop w:val="0"/>
          <w:marBottom w:val="0"/>
          <w:divBdr>
            <w:top w:val="none" w:sz="0" w:space="0" w:color="auto"/>
            <w:left w:val="none" w:sz="0" w:space="0" w:color="auto"/>
            <w:bottom w:val="none" w:sz="0" w:space="0" w:color="auto"/>
            <w:right w:val="none" w:sz="0" w:space="0" w:color="auto"/>
          </w:divBdr>
        </w:div>
        <w:div w:id="1628507668">
          <w:marLeft w:val="480"/>
          <w:marRight w:val="0"/>
          <w:marTop w:val="0"/>
          <w:marBottom w:val="0"/>
          <w:divBdr>
            <w:top w:val="none" w:sz="0" w:space="0" w:color="auto"/>
            <w:left w:val="none" w:sz="0" w:space="0" w:color="auto"/>
            <w:bottom w:val="none" w:sz="0" w:space="0" w:color="auto"/>
            <w:right w:val="none" w:sz="0" w:space="0" w:color="auto"/>
          </w:divBdr>
        </w:div>
        <w:div w:id="2020308639">
          <w:marLeft w:val="480"/>
          <w:marRight w:val="0"/>
          <w:marTop w:val="0"/>
          <w:marBottom w:val="0"/>
          <w:divBdr>
            <w:top w:val="none" w:sz="0" w:space="0" w:color="auto"/>
            <w:left w:val="none" w:sz="0" w:space="0" w:color="auto"/>
            <w:bottom w:val="none" w:sz="0" w:space="0" w:color="auto"/>
            <w:right w:val="none" w:sz="0" w:space="0" w:color="auto"/>
          </w:divBdr>
        </w:div>
        <w:div w:id="794786615">
          <w:marLeft w:val="480"/>
          <w:marRight w:val="0"/>
          <w:marTop w:val="0"/>
          <w:marBottom w:val="0"/>
          <w:divBdr>
            <w:top w:val="none" w:sz="0" w:space="0" w:color="auto"/>
            <w:left w:val="none" w:sz="0" w:space="0" w:color="auto"/>
            <w:bottom w:val="none" w:sz="0" w:space="0" w:color="auto"/>
            <w:right w:val="none" w:sz="0" w:space="0" w:color="auto"/>
          </w:divBdr>
        </w:div>
        <w:div w:id="950165788">
          <w:marLeft w:val="480"/>
          <w:marRight w:val="0"/>
          <w:marTop w:val="0"/>
          <w:marBottom w:val="0"/>
          <w:divBdr>
            <w:top w:val="none" w:sz="0" w:space="0" w:color="auto"/>
            <w:left w:val="none" w:sz="0" w:space="0" w:color="auto"/>
            <w:bottom w:val="none" w:sz="0" w:space="0" w:color="auto"/>
            <w:right w:val="none" w:sz="0" w:space="0" w:color="auto"/>
          </w:divBdr>
        </w:div>
        <w:div w:id="760643111">
          <w:marLeft w:val="480"/>
          <w:marRight w:val="0"/>
          <w:marTop w:val="0"/>
          <w:marBottom w:val="0"/>
          <w:divBdr>
            <w:top w:val="none" w:sz="0" w:space="0" w:color="auto"/>
            <w:left w:val="none" w:sz="0" w:space="0" w:color="auto"/>
            <w:bottom w:val="none" w:sz="0" w:space="0" w:color="auto"/>
            <w:right w:val="none" w:sz="0" w:space="0" w:color="auto"/>
          </w:divBdr>
        </w:div>
        <w:div w:id="2049989379">
          <w:marLeft w:val="480"/>
          <w:marRight w:val="0"/>
          <w:marTop w:val="0"/>
          <w:marBottom w:val="0"/>
          <w:divBdr>
            <w:top w:val="none" w:sz="0" w:space="0" w:color="auto"/>
            <w:left w:val="none" w:sz="0" w:space="0" w:color="auto"/>
            <w:bottom w:val="none" w:sz="0" w:space="0" w:color="auto"/>
            <w:right w:val="none" w:sz="0" w:space="0" w:color="auto"/>
          </w:divBdr>
        </w:div>
        <w:div w:id="735856125">
          <w:marLeft w:val="480"/>
          <w:marRight w:val="0"/>
          <w:marTop w:val="0"/>
          <w:marBottom w:val="0"/>
          <w:divBdr>
            <w:top w:val="none" w:sz="0" w:space="0" w:color="auto"/>
            <w:left w:val="none" w:sz="0" w:space="0" w:color="auto"/>
            <w:bottom w:val="none" w:sz="0" w:space="0" w:color="auto"/>
            <w:right w:val="none" w:sz="0" w:space="0" w:color="auto"/>
          </w:divBdr>
        </w:div>
        <w:div w:id="596133851">
          <w:marLeft w:val="480"/>
          <w:marRight w:val="0"/>
          <w:marTop w:val="0"/>
          <w:marBottom w:val="0"/>
          <w:divBdr>
            <w:top w:val="none" w:sz="0" w:space="0" w:color="auto"/>
            <w:left w:val="none" w:sz="0" w:space="0" w:color="auto"/>
            <w:bottom w:val="none" w:sz="0" w:space="0" w:color="auto"/>
            <w:right w:val="none" w:sz="0" w:space="0" w:color="auto"/>
          </w:divBdr>
        </w:div>
        <w:div w:id="1590771304">
          <w:marLeft w:val="480"/>
          <w:marRight w:val="0"/>
          <w:marTop w:val="0"/>
          <w:marBottom w:val="0"/>
          <w:divBdr>
            <w:top w:val="none" w:sz="0" w:space="0" w:color="auto"/>
            <w:left w:val="none" w:sz="0" w:space="0" w:color="auto"/>
            <w:bottom w:val="none" w:sz="0" w:space="0" w:color="auto"/>
            <w:right w:val="none" w:sz="0" w:space="0" w:color="auto"/>
          </w:divBdr>
        </w:div>
        <w:div w:id="2145082189">
          <w:marLeft w:val="480"/>
          <w:marRight w:val="0"/>
          <w:marTop w:val="0"/>
          <w:marBottom w:val="0"/>
          <w:divBdr>
            <w:top w:val="none" w:sz="0" w:space="0" w:color="auto"/>
            <w:left w:val="none" w:sz="0" w:space="0" w:color="auto"/>
            <w:bottom w:val="none" w:sz="0" w:space="0" w:color="auto"/>
            <w:right w:val="none" w:sz="0" w:space="0" w:color="auto"/>
          </w:divBdr>
        </w:div>
        <w:div w:id="973753753">
          <w:marLeft w:val="480"/>
          <w:marRight w:val="0"/>
          <w:marTop w:val="0"/>
          <w:marBottom w:val="0"/>
          <w:divBdr>
            <w:top w:val="none" w:sz="0" w:space="0" w:color="auto"/>
            <w:left w:val="none" w:sz="0" w:space="0" w:color="auto"/>
            <w:bottom w:val="none" w:sz="0" w:space="0" w:color="auto"/>
            <w:right w:val="none" w:sz="0" w:space="0" w:color="auto"/>
          </w:divBdr>
        </w:div>
        <w:div w:id="1654522749">
          <w:marLeft w:val="480"/>
          <w:marRight w:val="0"/>
          <w:marTop w:val="0"/>
          <w:marBottom w:val="0"/>
          <w:divBdr>
            <w:top w:val="none" w:sz="0" w:space="0" w:color="auto"/>
            <w:left w:val="none" w:sz="0" w:space="0" w:color="auto"/>
            <w:bottom w:val="none" w:sz="0" w:space="0" w:color="auto"/>
            <w:right w:val="none" w:sz="0" w:space="0" w:color="auto"/>
          </w:divBdr>
        </w:div>
        <w:div w:id="1668824978">
          <w:marLeft w:val="480"/>
          <w:marRight w:val="0"/>
          <w:marTop w:val="0"/>
          <w:marBottom w:val="0"/>
          <w:divBdr>
            <w:top w:val="none" w:sz="0" w:space="0" w:color="auto"/>
            <w:left w:val="none" w:sz="0" w:space="0" w:color="auto"/>
            <w:bottom w:val="none" w:sz="0" w:space="0" w:color="auto"/>
            <w:right w:val="none" w:sz="0" w:space="0" w:color="auto"/>
          </w:divBdr>
        </w:div>
        <w:div w:id="863595852">
          <w:marLeft w:val="480"/>
          <w:marRight w:val="0"/>
          <w:marTop w:val="0"/>
          <w:marBottom w:val="0"/>
          <w:divBdr>
            <w:top w:val="none" w:sz="0" w:space="0" w:color="auto"/>
            <w:left w:val="none" w:sz="0" w:space="0" w:color="auto"/>
            <w:bottom w:val="none" w:sz="0" w:space="0" w:color="auto"/>
            <w:right w:val="none" w:sz="0" w:space="0" w:color="auto"/>
          </w:divBdr>
        </w:div>
        <w:div w:id="434251582">
          <w:marLeft w:val="480"/>
          <w:marRight w:val="0"/>
          <w:marTop w:val="0"/>
          <w:marBottom w:val="0"/>
          <w:divBdr>
            <w:top w:val="none" w:sz="0" w:space="0" w:color="auto"/>
            <w:left w:val="none" w:sz="0" w:space="0" w:color="auto"/>
            <w:bottom w:val="none" w:sz="0" w:space="0" w:color="auto"/>
            <w:right w:val="none" w:sz="0" w:space="0" w:color="auto"/>
          </w:divBdr>
        </w:div>
        <w:div w:id="212696408">
          <w:marLeft w:val="480"/>
          <w:marRight w:val="0"/>
          <w:marTop w:val="0"/>
          <w:marBottom w:val="0"/>
          <w:divBdr>
            <w:top w:val="none" w:sz="0" w:space="0" w:color="auto"/>
            <w:left w:val="none" w:sz="0" w:space="0" w:color="auto"/>
            <w:bottom w:val="none" w:sz="0" w:space="0" w:color="auto"/>
            <w:right w:val="none" w:sz="0" w:space="0" w:color="auto"/>
          </w:divBdr>
        </w:div>
        <w:div w:id="632180448">
          <w:marLeft w:val="480"/>
          <w:marRight w:val="0"/>
          <w:marTop w:val="0"/>
          <w:marBottom w:val="0"/>
          <w:divBdr>
            <w:top w:val="none" w:sz="0" w:space="0" w:color="auto"/>
            <w:left w:val="none" w:sz="0" w:space="0" w:color="auto"/>
            <w:bottom w:val="none" w:sz="0" w:space="0" w:color="auto"/>
            <w:right w:val="none" w:sz="0" w:space="0" w:color="auto"/>
          </w:divBdr>
        </w:div>
        <w:div w:id="1437750068">
          <w:marLeft w:val="480"/>
          <w:marRight w:val="0"/>
          <w:marTop w:val="0"/>
          <w:marBottom w:val="0"/>
          <w:divBdr>
            <w:top w:val="none" w:sz="0" w:space="0" w:color="auto"/>
            <w:left w:val="none" w:sz="0" w:space="0" w:color="auto"/>
            <w:bottom w:val="none" w:sz="0" w:space="0" w:color="auto"/>
            <w:right w:val="none" w:sz="0" w:space="0" w:color="auto"/>
          </w:divBdr>
        </w:div>
        <w:div w:id="1446463765">
          <w:marLeft w:val="480"/>
          <w:marRight w:val="0"/>
          <w:marTop w:val="0"/>
          <w:marBottom w:val="0"/>
          <w:divBdr>
            <w:top w:val="none" w:sz="0" w:space="0" w:color="auto"/>
            <w:left w:val="none" w:sz="0" w:space="0" w:color="auto"/>
            <w:bottom w:val="none" w:sz="0" w:space="0" w:color="auto"/>
            <w:right w:val="none" w:sz="0" w:space="0" w:color="auto"/>
          </w:divBdr>
        </w:div>
        <w:div w:id="1812136790">
          <w:marLeft w:val="480"/>
          <w:marRight w:val="0"/>
          <w:marTop w:val="0"/>
          <w:marBottom w:val="0"/>
          <w:divBdr>
            <w:top w:val="none" w:sz="0" w:space="0" w:color="auto"/>
            <w:left w:val="none" w:sz="0" w:space="0" w:color="auto"/>
            <w:bottom w:val="none" w:sz="0" w:space="0" w:color="auto"/>
            <w:right w:val="none" w:sz="0" w:space="0" w:color="auto"/>
          </w:divBdr>
        </w:div>
        <w:div w:id="512844200">
          <w:marLeft w:val="480"/>
          <w:marRight w:val="0"/>
          <w:marTop w:val="0"/>
          <w:marBottom w:val="0"/>
          <w:divBdr>
            <w:top w:val="none" w:sz="0" w:space="0" w:color="auto"/>
            <w:left w:val="none" w:sz="0" w:space="0" w:color="auto"/>
            <w:bottom w:val="none" w:sz="0" w:space="0" w:color="auto"/>
            <w:right w:val="none" w:sz="0" w:space="0" w:color="auto"/>
          </w:divBdr>
        </w:div>
        <w:div w:id="1023094427">
          <w:marLeft w:val="480"/>
          <w:marRight w:val="0"/>
          <w:marTop w:val="0"/>
          <w:marBottom w:val="0"/>
          <w:divBdr>
            <w:top w:val="none" w:sz="0" w:space="0" w:color="auto"/>
            <w:left w:val="none" w:sz="0" w:space="0" w:color="auto"/>
            <w:bottom w:val="none" w:sz="0" w:space="0" w:color="auto"/>
            <w:right w:val="none" w:sz="0" w:space="0" w:color="auto"/>
          </w:divBdr>
        </w:div>
        <w:div w:id="383523068">
          <w:marLeft w:val="480"/>
          <w:marRight w:val="0"/>
          <w:marTop w:val="0"/>
          <w:marBottom w:val="0"/>
          <w:divBdr>
            <w:top w:val="none" w:sz="0" w:space="0" w:color="auto"/>
            <w:left w:val="none" w:sz="0" w:space="0" w:color="auto"/>
            <w:bottom w:val="none" w:sz="0" w:space="0" w:color="auto"/>
            <w:right w:val="none" w:sz="0" w:space="0" w:color="auto"/>
          </w:divBdr>
        </w:div>
        <w:div w:id="352877058">
          <w:marLeft w:val="480"/>
          <w:marRight w:val="0"/>
          <w:marTop w:val="0"/>
          <w:marBottom w:val="0"/>
          <w:divBdr>
            <w:top w:val="none" w:sz="0" w:space="0" w:color="auto"/>
            <w:left w:val="none" w:sz="0" w:space="0" w:color="auto"/>
            <w:bottom w:val="none" w:sz="0" w:space="0" w:color="auto"/>
            <w:right w:val="none" w:sz="0" w:space="0" w:color="auto"/>
          </w:divBdr>
        </w:div>
        <w:div w:id="747852087">
          <w:marLeft w:val="480"/>
          <w:marRight w:val="0"/>
          <w:marTop w:val="0"/>
          <w:marBottom w:val="0"/>
          <w:divBdr>
            <w:top w:val="none" w:sz="0" w:space="0" w:color="auto"/>
            <w:left w:val="none" w:sz="0" w:space="0" w:color="auto"/>
            <w:bottom w:val="none" w:sz="0" w:space="0" w:color="auto"/>
            <w:right w:val="none" w:sz="0" w:space="0" w:color="auto"/>
          </w:divBdr>
        </w:div>
        <w:div w:id="1717847220">
          <w:marLeft w:val="480"/>
          <w:marRight w:val="0"/>
          <w:marTop w:val="0"/>
          <w:marBottom w:val="0"/>
          <w:divBdr>
            <w:top w:val="none" w:sz="0" w:space="0" w:color="auto"/>
            <w:left w:val="none" w:sz="0" w:space="0" w:color="auto"/>
            <w:bottom w:val="none" w:sz="0" w:space="0" w:color="auto"/>
            <w:right w:val="none" w:sz="0" w:space="0" w:color="auto"/>
          </w:divBdr>
        </w:div>
        <w:div w:id="1687749265">
          <w:marLeft w:val="480"/>
          <w:marRight w:val="0"/>
          <w:marTop w:val="0"/>
          <w:marBottom w:val="0"/>
          <w:divBdr>
            <w:top w:val="none" w:sz="0" w:space="0" w:color="auto"/>
            <w:left w:val="none" w:sz="0" w:space="0" w:color="auto"/>
            <w:bottom w:val="none" w:sz="0" w:space="0" w:color="auto"/>
            <w:right w:val="none" w:sz="0" w:space="0" w:color="auto"/>
          </w:divBdr>
        </w:div>
        <w:div w:id="581449805">
          <w:marLeft w:val="480"/>
          <w:marRight w:val="0"/>
          <w:marTop w:val="0"/>
          <w:marBottom w:val="0"/>
          <w:divBdr>
            <w:top w:val="none" w:sz="0" w:space="0" w:color="auto"/>
            <w:left w:val="none" w:sz="0" w:space="0" w:color="auto"/>
            <w:bottom w:val="none" w:sz="0" w:space="0" w:color="auto"/>
            <w:right w:val="none" w:sz="0" w:space="0" w:color="auto"/>
          </w:divBdr>
        </w:div>
        <w:div w:id="1740134351">
          <w:marLeft w:val="480"/>
          <w:marRight w:val="0"/>
          <w:marTop w:val="0"/>
          <w:marBottom w:val="0"/>
          <w:divBdr>
            <w:top w:val="none" w:sz="0" w:space="0" w:color="auto"/>
            <w:left w:val="none" w:sz="0" w:space="0" w:color="auto"/>
            <w:bottom w:val="none" w:sz="0" w:space="0" w:color="auto"/>
            <w:right w:val="none" w:sz="0" w:space="0" w:color="auto"/>
          </w:divBdr>
        </w:div>
        <w:div w:id="1882204414">
          <w:marLeft w:val="480"/>
          <w:marRight w:val="0"/>
          <w:marTop w:val="0"/>
          <w:marBottom w:val="0"/>
          <w:divBdr>
            <w:top w:val="none" w:sz="0" w:space="0" w:color="auto"/>
            <w:left w:val="none" w:sz="0" w:space="0" w:color="auto"/>
            <w:bottom w:val="none" w:sz="0" w:space="0" w:color="auto"/>
            <w:right w:val="none" w:sz="0" w:space="0" w:color="auto"/>
          </w:divBdr>
        </w:div>
        <w:div w:id="65038660">
          <w:marLeft w:val="480"/>
          <w:marRight w:val="0"/>
          <w:marTop w:val="0"/>
          <w:marBottom w:val="0"/>
          <w:divBdr>
            <w:top w:val="none" w:sz="0" w:space="0" w:color="auto"/>
            <w:left w:val="none" w:sz="0" w:space="0" w:color="auto"/>
            <w:bottom w:val="none" w:sz="0" w:space="0" w:color="auto"/>
            <w:right w:val="none" w:sz="0" w:space="0" w:color="auto"/>
          </w:divBdr>
        </w:div>
        <w:div w:id="2067989913">
          <w:marLeft w:val="480"/>
          <w:marRight w:val="0"/>
          <w:marTop w:val="0"/>
          <w:marBottom w:val="0"/>
          <w:divBdr>
            <w:top w:val="none" w:sz="0" w:space="0" w:color="auto"/>
            <w:left w:val="none" w:sz="0" w:space="0" w:color="auto"/>
            <w:bottom w:val="none" w:sz="0" w:space="0" w:color="auto"/>
            <w:right w:val="none" w:sz="0" w:space="0" w:color="auto"/>
          </w:divBdr>
        </w:div>
        <w:div w:id="1206986485">
          <w:marLeft w:val="480"/>
          <w:marRight w:val="0"/>
          <w:marTop w:val="0"/>
          <w:marBottom w:val="0"/>
          <w:divBdr>
            <w:top w:val="none" w:sz="0" w:space="0" w:color="auto"/>
            <w:left w:val="none" w:sz="0" w:space="0" w:color="auto"/>
            <w:bottom w:val="none" w:sz="0" w:space="0" w:color="auto"/>
            <w:right w:val="none" w:sz="0" w:space="0" w:color="auto"/>
          </w:divBdr>
        </w:div>
      </w:divsChild>
    </w:div>
    <w:div w:id="1832988739">
      <w:marLeft w:val="480"/>
      <w:marRight w:val="0"/>
      <w:marTop w:val="0"/>
      <w:marBottom w:val="0"/>
      <w:divBdr>
        <w:top w:val="none" w:sz="0" w:space="0" w:color="auto"/>
        <w:left w:val="none" w:sz="0" w:space="0" w:color="auto"/>
        <w:bottom w:val="none" w:sz="0" w:space="0" w:color="auto"/>
        <w:right w:val="none" w:sz="0" w:space="0" w:color="auto"/>
      </w:divBdr>
    </w:div>
    <w:div w:id="1833833531">
      <w:marLeft w:val="480"/>
      <w:marRight w:val="0"/>
      <w:marTop w:val="0"/>
      <w:marBottom w:val="0"/>
      <w:divBdr>
        <w:top w:val="none" w:sz="0" w:space="0" w:color="auto"/>
        <w:left w:val="none" w:sz="0" w:space="0" w:color="auto"/>
        <w:bottom w:val="none" w:sz="0" w:space="0" w:color="auto"/>
        <w:right w:val="none" w:sz="0" w:space="0" w:color="auto"/>
      </w:divBdr>
    </w:div>
    <w:div w:id="1834636404">
      <w:marLeft w:val="480"/>
      <w:marRight w:val="0"/>
      <w:marTop w:val="0"/>
      <w:marBottom w:val="0"/>
      <w:divBdr>
        <w:top w:val="none" w:sz="0" w:space="0" w:color="auto"/>
        <w:left w:val="none" w:sz="0" w:space="0" w:color="auto"/>
        <w:bottom w:val="none" w:sz="0" w:space="0" w:color="auto"/>
        <w:right w:val="none" w:sz="0" w:space="0" w:color="auto"/>
      </w:divBdr>
    </w:div>
    <w:div w:id="1834755126">
      <w:bodyDiv w:val="1"/>
      <w:marLeft w:val="0"/>
      <w:marRight w:val="0"/>
      <w:marTop w:val="0"/>
      <w:marBottom w:val="0"/>
      <w:divBdr>
        <w:top w:val="none" w:sz="0" w:space="0" w:color="auto"/>
        <w:left w:val="none" w:sz="0" w:space="0" w:color="auto"/>
        <w:bottom w:val="none" w:sz="0" w:space="0" w:color="auto"/>
        <w:right w:val="none" w:sz="0" w:space="0" w:color="auto"/>
      </w:divBdr>
      <w:divsChild>
        <w:div w:id="160004372">
          <w:marLeft w:val="480"/>
          <w:marRight w:val="0"/>
          <w:marTop w:val="0"/>
          <w:marBottom w:val="0"/>
          <w:divBdr>
            <w:top w:val="none" w:sz="0" w:space="0" w:color="auto"/>
            <w:left w:val="none" w:sz="0" w:space="0" w:color="auto"/>
            <w:bottom w:val="none" w:sz="0" w:space="0" w:color="auto"/>
            <w:right w:val="none" w:sz="0" w:space="0" w:color="auto"/>
          </w:divBdr>
        </w:div>
        <w:div w:id="1175923873">
          <w:marLeft w:val="480"/>
          <w:marRight w:val="0"/>
          <w:marTop w:val="0"/>
          <w:marBottom w:val="0"/>
          <w:divBdr>
            <w:top w:val="none" w:sz="0" w:space="0" w:color="auto"/>
            <w:left w:val="none" w:sz="0" w:space="0" w:color="auto"/>
            <w:bottom w:val="none" w:sz="0" w:space="0" w:color="auto"/>
            <w:right w:val="none" w:sz="0" w:space="0" w:color="auto"/>
          </w:divBdr>
        </w:div>
        <w:div w:id="1708795687">
          <w:marLeft w:val="480"/>
          <w:marRight w:val="0"/>
          <w:marTop w:val="0"/>
          <w:marBottom w:val="0"/>
          <w:divBdr>
            <w:top w:val="none" w:sz="0" w:space="0" w:color="auto"/>
            <w:left w:val="none" w:sz="0" w:space="0" w:color="auto"/>
            <w:bottom w:val="none" w:sz="0" w:space="0" w:color="auto"/>
            <w:right w:val="none" w:sz="0" w:space="0" w:color="auto"/>
          </w:divBdr>
        </w:div>
        <w:div w:id="1256403554">
          <w:marLeft w:val="480"/>
          <w:marRight w:val="0"/>
          <w:marTop w:val="0"/>
          <w:marBottom w:val="0"/>
          <w:divBdr>
            <w:top w:val="none" w:sz="0" w:space="0" w:color="auto"/>
            <w:left w:val="none" w:sz="0" w:space="0" w:color="auto"/>
            <w:bottom w:val="none" w:sz="0" w:space="0" w:color="auto"/>
            <w:right w:val="none" w:sz="0" w:space="0" w:color="auto"/>
          </w:divBdr>
        </w:div>
        <w:div w:id="778258083">
          <w:marLeft w:val="480"/>
          <w:marRight w:val="0"/>
          <w:marTop w:val="0"/>
          <w:marBottom w:val="0"/>
          <w:divBdr>
            <w:top w:val="none" w:sz="0" w:space="0" w:color="auto"/>
            <w:left w:val="none" w:sz="0" w:space="0" w:color="auto"/>
            <w:bottom w:val="none" w:sz="0" w:space="0" w:color="auto"/>
            <w:right w:val="none" w:sz="0" w:space="0" w:color="auto"/>
          </w:divBdr>
        </w:div>
        <w:div w:id="939333918">
          <w:marLeft w:val="480"/>
          <w:marRight w:val="0"/>
          <w:marTop w:val="0"/>
          <w:marBottom w:val="0"/>
          <w:divBdr>
            <w:top w:val="none" w:sz="0" w:space="0" w:color="auto"/>
            <w:left w:val="none" w:sz="0" w:space="0" w:color="auto"/>
            <w:bottom w:val="none" w:sz="0" w:space="0" w:color="auto"/>
            <w:right w:val="none" w:sz="0" w:space="0" w:color="auto"/>
          </w:divBdr>
        </w:div>
        <w:div w:id="2141604604">
          <w:marLeft w:val="480"/>
          <w:marRight w:val="0"/>
          <w:marTop w:val="0"/>
          <w:marBottom w:val="0"/>
          <w:divBdr>
            <w:top w:val="none" w:sz="0" w:space="0" w:color="auto"/>
            <w:left w:val="none" w:sz="0" w:space="0" w:color="auto"/>
            <w:bottom w:val="none" w:sz="0" w:space="0" w:color="auto"/>
            <w:right w:val="none" w:sz="0" w:space="0" w:color="auto"/>
          </w:divBdr>
        </w:div>
        <w:div w:id="1278483255">
          <w:marLeft w:val="480"/>
          <w:marRight w:val="0"/>
          <w:marTop w:val="0"/>
          <w:marBottom w:val="0"/>
          <w:divBdr>
            <w:top w:val="none" w:sz="0" w:space="0" w:color="auto"/>
            <w:left w:val="none" w:sz="0" w:space="0" w:color="auto"/>
            <w:bottom w:val="none" w:sz="0" w:space="0" w:color="auto"/>
            <w:right w:val="none" w:sz="0" w:space="0" w:color="auto"/>
          </w:divBdr>
        </w:div>
        <w:div w:id="2037147835">
          <w:marLeft w:val="480"/>
          <w:marRight w:val="0"/>
          <w:marTop w:val="0"/>
          <w:marBottom w:val="0"/>
          <w:divBdr>
            <w:top w:val="none" w:sz="0" w:space="0" w:color="auto"/>
            <w:left w:val="none" w:sz="0" w:space="0" w:color="auto"/>
            <w:bottom w:val="none" w:sz="0" w:space="0" w:color="auto"/>
            <w:right w:val="none" w:sz="0" w:space="0" w:color="auto"/>
          </w:divBdr>
        </w:div>
        <w:div w:id="909386589">
          <w:marLeft w:val="480"/>
          <w:marRight w:val="0"/>
          <w:marTop w:val="0"/>
          <w:marBottom w:val="0"/>
          <w:divBdr>
            <w:top w:val="none" w:sz="0" w:space="0" w:color="auto"/>
            <w:left w:val="none" w:sz="0" w:space="0" w:color="auto"/>
            <w:bottom w:val="none" w:sz="0" w:space="0" w:color="auto"/>
            <w:right w:val="none" w:sz="0" w:space="0" w:color="auto"/>
          </w:divBdr>
        </w:div>
        <w:div w:id="382339949">
          <w:marLeft w:val="480"/>
          <w:marRight w:val="0"/>
          <w:marTop w:val="0"/>
          <w:marBottom w:val="0"/>
          <w:divBdr>
            <w:top w:val="none" w:sz="0" w:space="0" w:color="auto"/>
            <w:left w:val="none" w:sz="0" w:space="0" w:color="auto"/>
            <w:bottom w:val="none" w:sz="0" w:space="0" w:color="auto"/>
            <w:right w:val="none" w:sz="0" w:space="0" w:color="auto"/>
          </w:divBdr>
        </w:div>
        <w:div w:id="1815482984">
          <w:marLeft w:val="480"/>
          <w:marRight w:val="0"/>
          <w:marTop w:val="0"/>
          <w:marBottom w:val="0"/>
          <w:divBdr>
            <w:top w:val="none" w:sz="0" w:space="0" w:color="auto"/>
            <w:left w:val="none" w:sz="0" w:space="0" w:color="auto"/>
            <w:bottom w:val="none" w:sz="0" w:space="0" w:color="auto"/>
            <w:right w:val="none" w:sz="0" w:space="0" w:color="auto"/>
          </w:divBdr>
        </w:div>
        <w:div w:id="657151308">
          <w:marLeft w:val="480"/>
          <w:marRight w:val="0"/>
          <w:marTop w:val="0"/>
          <w:marBottom w:val="0"/>
          <w:divBdr>
            <w:top w:val="none" w:sz="0" w:space="0" w:color="auto"/>
            <w:left w:val="none" w:sz="0" w:space="0" w:color="auto"/>
            <w:bottom w:val="none" w:sz="0" w:space="0" w:color="auto"/>
            <w:right w:val="none" w:sz="0" w:space="0" w:color="auto"/>
          </w:divBdr>
        </w:div>
        <w:div w:id="1779254453">
          <w:marLeft w:val="480"/>
          <w:marRight w:val="0"/>
          <w:marTop w:val="0"/>
          <w:marBottom w:val="0"/>
          <w:divBdr>
            <w:top w:val="none" w:sz="0" w:space="0" w:color="auto"/>
            <w:left w:val="none" w:sz="0" w:space="0" w:color="auto"/>
            <w:bottom w:val="none" w:sz="0" w:space="0" w:color="auto"/>
            <w:right w:val="none" w:sz="0" w:space="0" w:color="auto"/>
          </w:divBdr>
        </w:div>
        <w:div w:id="550307852">
          <w:marLeft w:val="480"/>
          <w:marRight w:val="0"/>
          <w:marTop w:val="0"/>
          <w:marBottom w:val="0"/>
          <w:divBdr>
            <w:top w:val="none" w:sz="0" w:space="0" w:color="auto"/>
            <w:left w:val="none" w:sz="0" w:space="0" w:color="auto"/>
            <w:bottom w:val="none" w:sz="0" w:space="0" w:color="auto"/>
            <w:right w:val="none" w:sz="0" w:space="0" w:color="auto"/>
          </w:divBdr>
        </w:div>
        <w:div w:id="1530794224">
          <w:marLeft w:val="480"/>
          <w:marRight w:val="0"/>
          <w:marTop w:val="0"/>
          <w:marBottom w:val="0"/>
          <w:divBdr>
            <w:top w:val="none" w:sz="0" w:space="0" w:color="auto"/>
            <w:left w:val="none" w:sz="0" w:space="0" w:color="auto"/>
            <w:bottom w:val="none" w:sz="0" w:space="0" w:color="auto"/>
            <w:right w:val="none" w:sz="0" w:space="0" w:color="auto"/>
          </w:divBdr>
        </w:div>
        <w:div w:id="1673989535">
          <w:marLeft w:val="480"/>
          <w:marRight w:val="0"/>
          <w:marTop w:val="0"/>
          <w:marBottom w:val="0"/>
          <w:divBdr>
            <w:top w:val="none" w:sz="0" w:space="0" w:color="auto"/>
            <w:left w:val="none" w:sz="0" w:space="0" w:color="auto"/>
            <w:bottom w:val="none" w:sz="0" w:space="0" w:color="auto"/>
            <w:right w:val="none" w:sz="0" w:space="0" w:color="auto"/>
          </w:divBdr>
        </w:div>
        <w:div w:id="893811781">
          <w:marLeft w:val="480"/>
          <w:marRight w:val="0"/>
          <w:marTop w:val="0"/>
          <w:marBottom w:val="0"/>
          <w:divBdr>
            <w:top w:val="none" w:sz="0" w:space="0" w:color="auto"/>
            <w:left w:val="none" w:sz="0" w:space="0" w:color="auto"/>
            <w:bottom w:val="none" w:sz="0" w:space="0" w:color="auto"/>
            <w:right w:val="none" w:sz="0" w:space="0" w:color="auto"/>
          </w:divBdr>
        </w:div>
        <w:div w:id="2031446928">
          <w:marLeft w:val="480"/>
          <w:marRight w:val="0"/>
          <w:marTop w:val="0"/>
          <w:marBottom w:val="0"/>
          <w:divBdr>
            <w:top w:val="none" w:sz="0" w:space="0" w:color="auto"/>
            <w:left w:val="none" w:sz="0" w:space="0" w:color="auto"/>
            <w:bottom w:val="none" w:sz="0" w:space="0" w:color="auto"/>
            <w:right w:val="none" w:sz="0" w:space="0" w:color="auto"/>
          </w:divBdr>
        </w:div>
        <w:div w:id="1865439437">
          <w:marLeft w:val="480"/>
          <w:marRight w:val="0"/>
          <w:marTop w:val="0"/>
          <w:marBottom w:val="0"/>
          <w:divBdr>
            <w:top w:val="none" w:sz="0" w:space="0" w:color="auto"/>
            <w:left w:val="none" w:sz="0" w:space="0" w:color="auto"/>
            <w:bottom w:val="none" w:sz="0" w:space="0" w:color="auto"/>
            <w:right w:val="none" w:sz="0" w:space="0" w:color="auto"/>
          </w:divBdr>
        </w:div>
        <w:div w:id="662321131">
          <w:marLeft w:val="480"/>
          <w:marRight w:val="0"/>
          <w:marTop w:val="0"/>
          <w:marBottom w:val="0"/>
          <w:divBdr>
            <w:top w:val="none" w:sz="0" w:space="0" w:color="auto"/>
            <w:left w:val="none" w:sz="0" w:space="0" w:color="auto"/>
            <w:bottom w:val="none" w:sz="0" w:space="0" w:color="auto"/>
            <w:right w:val="none" w:sz="0" w:space="0" w:color="auto"/>
          </w:divBdr>
        </w:div>
        <w:div w:id="648939683">
          <w:marLeft w:val="480"/>
          <w:marRight w:val="0"/>
          <w:marTop w:val="0"/>
          <w:marBottom w:val="0"/>
          <w:divBdr>
            <w:top w:val="none" w:sz="0" w:space="0" w:color="auto"/>
            <w:left w:val="none" w:sz="0" w:space="0" w:color="auto"/>
            <w:bottom w:val="none" w:sz="0" w:space="0" w:color="auto"/>
            <w:right w:val="none" w:sz="0" w:space="0" w:color="auto"/>
          </w:divBdr>
        </w:div>
        <w:div w:id="838278232">
          <w:marLeft w:val="480"/>
          <w:marRight w:val="0"/>
          <w:marTop w:val="0"/>
          <w:marBottom w:val="0"/>
          <w:divBdr>
            <w:top w:val="none" w:sz="0" w:space="0" w:color="auto"/>
            <w:left w:val="none" w:sz="0" w:space="0" w:color="auto"/>
            <w:bottom w:val="none" w:sz="0" w:space="0" w:color="auto"/>
            <w:right w:val="none" w:sz="0" w:space="0" w:color="auto"/>
          </w:divBdr>
        </w:div>
        <w:div w:id="1823544233">
          <w:marLeft w:val="480"/>
          <w:marRight w:val="0"/>
          <w:marTop w:val="0"/>
          <w:marBottom w:val="0"/>
          <w:divBdr>
            <w:top w:val="none" w:sz="0" w:space="0" w:color="auto"/>
            <w:left w:val="none" w:sz="0" w:space="0" w:color="auto"/>
            <w:bottom w:val="none" w:sz="0" w:space="0" w:color="auto"/>
            <w:right w:val="none" w:sz="0" w:space="0" w:color="auto"/>
          </w:divBdr>
        </w:div>
        <w:div w:id="2011981021">
          <w:marLeft w:val="480"/>
          <w:marRight w:val="0"/>
          <w:marTop w:val="0"/>
          <w:marBottom w:val="0"/>
          <w:divBdr>
            <w:top w:val="none" w:sz="0" w:space="0" w:color="auto"/>
            <w:left w:val="none" w:sz="0" w:space="0" w:color="auto"/>
            <w:bottom w:val="none" w:sz="0" w:space="0" w:color="auto"/>
            <w:right w:val="none" w:sz="0" w:space="0" w:color="auto"/>
          </w:divBdr>
        </w:div>
        <w:div w:id="846363225">
          <w:marLeft w:val="480"/>
          <w:marRight w:val="0"/>
          <w:marTop w:val="0"/>
          <w:marBottom w:val="0"/>
          <w:divBdr>
            <w:top w:val="none" w:sz="0" w:space="0" w:color="auto"/>
            <w:left w:val="none" w:sz="0" w:space="0" w:color="auto"/>
            <w:bottom w:val="none" w:sz="0" w:space="0" w:color="auto"/>
            <w:right w:val="none" w:sz="0" w:space="0" w:color="auto"/>
          </w:divBdr>
        </w:div>
        <w:div w:id="1261987867">
          <w:marLeft w:val="480"/>
          <w:marRight w:val="0"/>
          <w:marTop w:val="0"/>
          <w:marBottom w:val="0"/>
          <w:divBdr>
            <w:top w:val="none" w:sz="0" w:space="0" w:color="auto"/>
            <w:left w:val="none" w:sz="0" w:space="0" w:color="auto"/>
            <w:bottom w:val="none" w:sz="0" w:space="0" w:color="auto"/>
            <w:right w:val="none" w:sz="0" w:space="0" w:color="auto"/>
          </w:divBdr>
        </w:div>
        <w:div w:id="975111231">
          <w:marLeft w:val="480"/>
          <w:marRight w:val="0"/>
          <w:marTop w:val="0"/>
          <w:marBottom w:val="0"/>
          <w:divBdr>
            <w:top w:val="none" w:sz="0" w:space="0" w:color="auto"/>
            <w:left w:val="none" w:sz="0" w:space="0" w:color="auto"/>
            <w:bottom w:val="none" w:sz="0" w:space="0" w:color="auto"/>
            <w:right w:val="none" w:sz="0" w:space="0" w:color="auto"/>
          </w:divBdr>
        </w:div>
        <w:div w:id="1960601696">
          <w:marLeft w:val="480"/>
          <w:marRight w:val="0"/>
          <w:marTop w:val="0"/>
          <w:marBottom w:val="0"/>
          <w:divBdr>
            <w:top w:val="none" w:sz="0" w:space="0" w:color="auto"/>
            <w:left w:val="none" w:sz="0" w:space="0" w:color="auto"/>
            <w:bottom w:val="none" w:sz="0" w:space="0" w:color="auto"/>
            <w:right w:val="none" w:sz="0" w:space="0" w:color="auto"/>
          </w:divBdr>
        </w:div>
        <w:div w:id="1021324336">
          <w:marLeft w:val="480"/>
          <w:marRight w:val="0"/>
          <w:marTop w:val="0"/>
          <w:marBottom w:val="0"/>
          <w:divBdr>
            <w:top w:val="none" w:sz="0" w:space="0" w:color="auto"/>
            <w:left w:val="none" w:sz="0" w:space="0" w:color="auto"/>
            <w:bottom w:val="none" w:sz="0" w:space="0" w:color="auto"/>
            <w:right w:val="none" w:sz="0" w:space="0" w:color="auto"/>
          </w:divBdr>
        </w:div>
        <w:div w:id="865604280">
          <w:marLeft w:val="480"/>
          <w:marRight w:val="0"/>
          <w:marTop w:val="0"/>
          <w:marBottom w:val="0"/>
          <w:divBdr>
            <w:top w:val="none" w:sz="0" w:space="0" w:color="auto"/>
            <w:left w:val="none" w:sz="0" w:space="0" w:color="auto"/>
            <w:bottom w:val="none" w:sz="0" w:space="0" w:color="auto"/>
            <w:right w:val="none" w:sz="0" w:space="0" w:color="auto"/>
          </w:divBdr>
        </w:div>
        <w:div w:id="1342582967">
          <w:marLeft w:val="480"/>
          <w:marRight w:val="0"/>
          <w:marTop w:val="0"/>
          <w:marBottom w:val="0"/>
          <w:divBdr>
            <w:top w:val="none" w:sz="0" w:space="0" w:color="auto"/>
            <w:left w:val="none" w:sz="0" w:space="0" w:color="auto"/>
            <w:bottom w:val="none" w:sz="0" w:space="0" w:color="auto"/>
            <w:right w:val="none" w:sz="0" w:space="0" w:color="auto"/>
          </w:divBdr>
        </w:div>
        <w:div w:id="940798541">
          <w:marLeft w:val="480"/>
          <w:marRight w:val="0"/>
          <w:marTop w:val="0"/>
          <w:marBottom w:val="0"/>
          <w:divBdr>
            <w:top w:val="none" w:sz="0" w:space="0" w:color="auto"/>
            <w:left w:val="none" w:sz="0" w:space="0" w:color="auto"/>
            <w:bottom w:val="none" w:sz="0" w:space="0" w:color="auto"/>
            <w:right w:val="none" w:sz="0" w:space="0" w:color="auto"/>
          </w:divBdr>
        </w:div>
        <w:div w:id="1091657823">
          <w:marLeft w:val="480"/>
          <w:marRight w:val="0"/>
          <w:marTop w:val="0"/>
          <w:marBottom w:val="0"/>
          <w:divBdr>
            <w:top w:val="none" w:sz="0" w:space="0" w:color="auto"/>
            <w:left w:val="none" w:sz="0" w:space="0" w:color="auto"/>
            <w:bottom w:val="none" w:sz="0" w:space="0" w:color="auto"/>
            <w:right w:val="none" w:sz="0" w:space="0" w:color="auto"/>
          </w:divBdr>
        </w:div>
        <w:div w:id="1986425684">
          <w:marLeft w:val="480"/>
          <w:marRight w:val="0"/>
          <w:marTop w:val="0"/>
          <w:marBottom w:val="0"/>
          <w:divBdr>
            <w:top w:val="none" w:sz="0" w:space="0" w:color="auto"/>
            <w:left w:val="none" w:sz="0" w:space="0" w:color="auto"/>
            <w:bottom w:val="none" w:sz="0" w:space="0" w:color="auto"/>
            <w:right w:val="none" w:sz="0" w:space="0" w:color="auto"/>
          </w:divBdr>
        </w:div>
        <w:div w:id="329063912">
          <w:marLeft w:val="480"/>
          <w:marRight w:val="0"/>
          <w:marTop w:val="0"/>
          <w:marBottom w:val="0"/>
          <w:divBdr>
            <w:top w:val="none" w:sz="0" w:space="0" w:color="auto"/>
            <w:left w:val="none" w:sz="0" w:space="0" w:color="auto"/>
            <w:bottom w:val="none" w:sz="0" w:space="0" w:color="auto"/>
            <w:right w:val="none" w:sz="0" w:space="0" w:color="auto"/>
          </w:divBdr>
        </w:div>
        <w:div w:id="801388916">
          <w:marLeft w:val="480"/>
          <w:marRight w:val="0"/>
          <w:marTop w:val="0"/>
          <w:marBottom w:val="0"/>
          <w:divBdr>
            <w:top w:val="none" w:sz="0" w:space="0" w:color="auto"/>
            <w:left w:val="none" w:sz="0" w:space="0" w:color="auto"/>
            <w:bottom w:val="none" w:sz="0" w:space="0" w:color="auto"/>
            <w:right w:val="none" w:sz="0" w:space="0" w:color="auto"/>
          </w:divBdr>
        </w:div>
        <w:div w:id="414592104">
          <w:marLeft w:val="480"/>
          <w:marRight w:val="0"/>
          <w:marTop w:val="0"/>
          <w:marBottom w:val="0"/>
          <w:divBdr>
            <w:top w:val="none" w:sz="0" w:space="0" w:color="auto"/>
            <w:left w:val="none" w:sz="0" w:space="0" w:color="auto"/>
            <w:bottom w:val="none" w:sz="0" w:space="0" w:color="auto"/>
            <w:right w:val="none" w:sz="0" w:space="0" w:color="auto"/>
          </w:divBdr>
        </w:div>
        <w:div w:id="2038385737">
          <w:marLeft w:val="480"/>
          <w:marRight w:val="0"/>
          <w:marTop w:val="0"/>
          <w:marBottom w:val="0"/>
          <w:divBdr>
            <w:top w:val="none" w:sz="0" w:space="0" w:color="auto"/>
            <w:left w:val="none" w:sz="0" w:space="0" w:color="auto"/>
            <w:bottom w:val="none" w:sz="0" w:space="0" w:color="auto"/>
            <w:right w:val="none" w:sz="0" w:space="0" w:color="auto"/>
          </w:divBdr>
        </w:div>
        <w:div w:id="944845424">
          <w:marLeft w:val="480"/>
          <w:marRight w:val="0"/>
          <w:marTop w:val="0"/>
          <w:marBottom w:val="0"/>
          <w:divBdr>
            <w:top w:val="none" w:sz="0" w:space="0" w:color="auto"/>
            <w:left w:val="none" w:sz="0" w:space="0" w:color="auto"/>
            <w:bottom w:val="none" w:sz="0" w:space="0" w:color="auto"/>
            <w:right w:val="none" w:sz="0" w:space="0" w:color="auto"/>
          </w:divBdr>
        </w:div>
        <w:div w:id="823853929">
          <w:marLeft w:val="480"/>
          <w:marRight w:val="0"/>
          <w:marTop w:val="0"/>
          <w:marBottom w:val="0"/>
          <w:divBdr>
            <w:top w:val="none" w:sz="0" w:space="0" w:color="auto"/>
            <w:left w:val="none" w:sz="0" w:space="0" w:color="auto"/>
            <w:bottom w:val="none" w:sz="0" w:space="0" w:color="auto"/>
            <w:right w:val="none" w:sz="0" w:space="0" w:color="auto"/>
          </w:divBdr>
        </w:div>
        <w:div w:id="210504722">
          <w:marLeft w:val="480"/>
          <w:marRight w:val="0"/>
          <w:marTop w:val="0"/>
          <w:marBottom w:val="0"/>
          <w:divBdr>
            <w:top w:val="none" w:sz="0" w:space="0" w:color="auto"/>
            <w:left w:val="none" w:sz="0" w:space="0" w:color="auto"/>
            <w:bottom w:val="none" w:sz="0" w:space="0" w:color="auto"/>
            <w:right w:val="none" w:sz="0" w:space="0" w:color="auto"/>
          </w:divBdr>
        </w:div>
        <w:div w:id="99499447">
          <w:marLeft w:val="480"/>
          <w:marRight w:val="0"/>
          <w:marTop w:val="0"/>
          <w:marBottom w:val="0"/>
          <w:divBdr>
            <w:top w:val="none" w:sz="0" w:space="0" w:color="auto"/>
            <w:left w:val="none" w:sz="0" w:space="0" w:color="auto"/>
            <w:bottom w:val="none" w:sz="0" w:space="0" w:color="auto"/>
            <w:right w:val="none" w:sz="0" w:space="0" w:color="auto"/>
          </w:divBdr>
        </w:div>
        <w:div w:id="1172336285">
          <w:marLeft w:val="480"/>
          <w:marRight w:val="0"/>
          <w:marTop w:val="0"/>
          <w:marBottom w:val="0"/>
          <w:divBdr>
            <w:top w:val="none" w:sz="0" w:space="0" w:color="auto"/>
            <w:left w:val="none" w:sz="0" w:space="0" w:color="auto"/>
            <w:bottom w:val="none" w:sz="0" w:space="0" w:color="auto"/>
            <w:right w:val="none" w:sz="0" w:space="0" w:color="auto"/>
          </w:divBdr>
        </w:div>
        <w:div w:id="1616327625">
          <w:marLeft w:val="480"/>
          <w:marRight w:val="0"/>
          <w:marTop w:val="0"/>
          <w:marBottom w:val="0"/>
          <w:divBdr>
            <w:top w:val="none" w:sz="0" w:space="0" w:color="auto"/>
            <w:left w:val="none" w:sz="0" w:space="0" w:color="auto"/>
            <w:bottom w:val="none" w:sz="0" w:space="0" w:color="auto"/>
            <w:right w:val="none" w:sz="0" w:space="0" w:color="auto"/>
          </w:divBdr>
        </w:div>
        <w:div w:id="182522856">
          <w:marLeft w:val="480"/>
          <w:marRight w:val="0"/>
          <w:marTop w:val="0"/>
          <w:marBottom w:val="0"/>
          <w:divBdr>
            <w:top w:val="none" w:sz="0" w:space="0" w:color="auto"/>
            <w:left w:val="none" w:sz="0" w:space="0" w:color="auto"/>
            <w:bottom w:val="none" w:sz="0" w:space="0" w:color="auto"/>
            <w:right w:val="none" w:sz="0" w:space="0" w:color="auto"/>
          </w:divBdr>
        </w:div>
        <w:div w:id="1533760052">
          <w:marLeft w:val="480"/>
          <w:marRight w:val="0"/>
          <w:marTop w:val="0"/>
          <w:marBottom w:val="0"/>
          <w:divBdr>
            <w:top w:val="none" w:sz="0" w:space="0" w:color="auto"/>
            <w:left w:val="none" w:sz="0" w:space="0" w:color="auto"/>
            <w:bottom w:val="none" w:sz="0" w:space="0" w:color="auto"/>
            <w:right w:val="none" w:sz="0" w:space="0" w:color="auto"/>
          </w:divBdr>
        </w:div>
        <w:div w:id="601766020">
          <w:marLeft w:val="480"/>
          <w:marRight w:val="0"/>
          <w:marTop w:val="0"/>
          <w:marBottom w:val="0"/>
          <w:divBdr>
            <w:top w:val="none" w:sz="0" w:space="0" w:color="auto"/>
            <w:left w:val="none" w:sz="0" w:space="0" w:color="auto"/>
            <w:bottom w:val="none" w:sz="0" w:space="0" w:color="auto"/>
            <w:right w:val="none" w:sz="0" w:space="0" w:color="auto"/>
          </w:divBdr>
        </w:div>
        <w:div w:id="1771199933">
          <w:marLeft w:val="480"/>
          <w:marRight w:val="0"/>
          <w:marTop w:val="0"/>
          <w:marBottom w:val="0"/>
          <w:divBdr>
            <w:top w:val="none" w:sz="0" w:space="0" w:color="auto"/>
            <w:left w:val="none" w:sz="0" w:space="0" w:color="auto"/>
            <w:bottom w:val="none" w:sz="0" w:space="0" w:color="auto"/>
            <w:right w:val="none" w:sz="0" w:space="0" w:color="auto"/>
          </w:divBdr>
        </w:div>
        <w:div w:id="2060472340">
          <w:marLeft w:val="480"/>
          <w:marRight w:val="0"/>
          <w:marTop w:val="0"/>
          <w:marBottom w:val="0"/>
          <w:divBdr>
            <w:top w:val="none" w:sz="0" w:space="0" w:color="auto"/>
            <w:left w:val="none" w:sz="0" w:space="0" w:color="auto"/>
            <w:bottom w:val="none" w:sz="0" w:space="0" w:color="auto"/>
            <w:right w:val="none" w:sz="0" w:space="0" w:color="auto"/>
          </w:divBdr>
        </w:div>
        <w:div w:id="1213618090">
          <w:marLeft w:val="480"/>
          <w:marRight w:val="0"/>
          <w:marTop w:val="0"/>
          <w:marBottom w:val="0"/>
          <w:divBdr>
            <w:top w:val="none" w:sz="0" w:space="0" w:color="auto"/>
            <w:left w:val="none" w:sz="0" w:space="0" w:color="auto"/>
            <w:bottom w:val="none" w:sz="0" w:space="0" w:color="auto"/>
            <w:right w:val="none" w:sz="0" w:space="0" w:color="auto"/>
          </w:divBdr>
        </w:div>
        <w:div w:id="225537368">
          <w:marLeft w:val="480"/>
          <w:marRight w:val="0"/>
          <w:marTop w:val="0"/>
          <w:marBottom w:val="0"/>
          <w:divBdr>
            <w:top w:val="none" w:sz="0" w:space="0" w:color="auto"/>
            <w:left w:val="none" w:sz="0" w:space="0" w:color="auto"/>
            <w:bottom w:val="none" w:sz="0" w:space="0" w:color="auto"/>
            <w:right w:val="none" w:sz="0" w:space="0" w:color="auto"/>
          </w:divBdr>
        </w:div>
        <w:div w:id="845940531">
          <w:marLeft w:val="480"/>
          <w:marRight w:val="0"/>
          <w:marTop w:val="0"/>
          <w:marBottom w:val="0"/>
          <w:divBdr>
            <w:top w:val="none" w:sz="0" w:space="0" w:color="auto"/>
            <w:left w:val="none" w:sz="0" w:space="0" w:color="auto"/>
            <w:bottom w:val="none" w:sz="0" w:space="0" w:color="auto"/>
            <w:right w:val="none" w:sz="0" w:space="0" w:color="auto"/>
          </w:divBdr>
        </w:div>
        <w:div w:id="821432222">
          <w:marLeft w:val="480"/>
          <w:marRight w:val="0"/>
          <w:marTop w:val="0"/>
          <w:marBottom w:val="0"/>
          <w:divBdr>
            <w:top w:val="none" w:sz="0" w:space="0" w:color="auto"/>
            <w:left w:val="none" w:sz="0" w:space="0" w:color="auto"/>
            <w:bottom w:val="none" w:sz="0" w:space="0" w:color="auto"/>
            <w:right w:val="none" w:sz="0" w:space="0" w:color="auto"/>
          </w:divBdr>
        </w:div>
        <w:div w:id="1724258575">
          <w:marLeft w:val="480"/>
          <w:marRight w:val="0"/>
          <w:marTop w:val="0"/>
          <w:marBottom w:val="0"/>
          <w:divBdr>
            <w:top w:val="none" w:sz="0" w:space="0" w:color="auto"/>
            <w:left w:val="none" w:sz="0" w:space="0" w:color="auto"/>
            <w:bottom w:val="none" w:sz="0" w:space="0" w:color="auto"/>
            <w:right w:val="none" w:sz="0" w:space="0" w:color="auto"/>
          </w:divBdr>
        </w:div>
        <w:div w:id="915553266">
          <w:marLeft w:val="480"/>
          <w:marRight w:val="0"/>
          <w:marTop w:val="0"/>
          <w:marBottom w:val="0"/>
          <w:divBdr>
            <w:top w:val="none" w:sz="0" w:space="0" w:color="auto"/>
            <w:left w:val="none" w:sz="0" w:space="0" w:color="auto"/>
            <w:bottom w:val="none" w:sz="0" w:space="0" w:color="auto"/>
            <w:right w:val="none" w:sz="0" w:space="0" w:color="auto"/>
          </w:divBdr>
        </w:div>
        <w:div w:id="975572704">
          <w:marLeft w:val="480"/>
          <w:marRight w:val="0"/>
          <w:marTop w:val="0"/>
          <w:marBottom w:val="0"/>
          <w:divBdr>
            <w:top w:val="none" w:sz="0" w:space="0" w:color="auto"/>
            <w:left w:val="none" w:sz="0" w:space="0" w:color="auto"/>
            <w:bottom w:val="none" w:sz="0" w:space="0" w:color="auto"/>
            <w:right w:val="none" w:sz="0" w:space="0" w:color="auto"/>
          </w:divBdr>
        </w:div>
        <w:div w:id="723139670">
          <w:marLeft w:val="480"/>
          <w:marRight w:val="0"/>
          <w:marTop w:val="0"/>
          <w:marBottom w:val="0"/>
          <w:divBdr>
            <w:top w:val="none" w:sz="0" w:space="0" w:color="auto"/>
            <w:left w:val="none" w:sz="0" w:space="0" w:color="auto"/>
            <w:bottom w:val="none" w:sz="0" w:space="0" w:color="auto"/>
            <w:right w:val="none" w:sz="0" w:space="0" w:color="auto"/>
          </w:divBdr>
        </w:div>
        <w:div w:id="1312949489">
          <w:marLeft w:val="480"/>
          <w:marRight w:val="0"/>
          <w:marTop w:val="0"/>
          <w:marBottom w:val="0"/>
          <w:divBdr>
            <w:top w:val="none" w:sz="0" w:space="0" w:color="auto"/>
            <w:left w:val="none" w:sz="0" w:space="0" w:color="auto"/>
            <w:bottom w:val="none" w:sz="0" w:space="0" w:color="auto"/>
            <w:right w:val="none" w:sz="0" w:space="0" w:color="auto"/>
          </w:divBdr>
        </w:div>
        <w:div w:id="1480264448">
          <w:marLeft w:val="480"/>
          <w:marRight w:val="0"/>
          <w:marTop w:val="0"/>
          <w:marBottom w:val="0"/>
          <w:divBdr>
            <w:top w:val="none" w:sz="0" w:space="0" w:color="auto"/>
            <w:left w:val="none" w:sz="0" w:space="0" w:color="auto"/>
            <w:bottom w:val="none" w:sz="0" w:space="0" w:color="auto"/>
            <w:right w:val="none" w:sz="0" w:space="0" w:color="auto"/>
          </w:divBdr>
        </w:div>
        <w:div w:id="1042169815">
          <w:marLeft w:val="480"/>
          <w:marRight w:val="0"/>
          <w:marTop w:val="0"/>
          <w:marBottom w:val="0"/>
          <w:divBdr>
            <w:top w:val="none" w:sz="0" w:space="0" w:color="auto"/>
            <w:left w:val="none" w:sz="0" w:space="0" w:color="auto"/>
            <w:bottom w:val="none" w:sz="0" w:space="0" w:color="auto"/>
            <w:right w:val="none" w:sz="0" w:space="0" w:color="auto"/>
          </w:divBdr>
        </w:div>
        <w:div w:id="1791238481">
          <w:marLeft w:val="480"/>
          <w:marRight w:val="0"/>
          <w:marTop w:val="0"/>
          <w:marBottom w:val="0"/>
          <w:divBdr>
            <w:top w:val="none" w:sz="0" w:space="0" w:color="auto"/>
            <w:left w:val="none" w:sz="0" w:space="0" w:color="auto"/>
            <w:bottom w:val="none" w:sz="0" w:space="0" w:color="auto"/>
            <w:right w:val="none" w:sz="0" w:space="0" w:color="auto"/>
          </w:divBdr>
        </w:div>
        <w:div w:id="1200437497">
          <w:marLeft w:val="480"/>
          <w:marRight w:val="0"/>
          <w:marTop w:val="0"/>
          <w:marBottom w:val="0"/>
          <w:divBdr>
            <w:top w:val="none" w:sz="0" w:space="0" w:color="auto"/>
            <w:left w:val="none" w:sz="0" w:space="0" w:color="auto"/>
            <w:bottom w:val="none" w:sz="0" w:space="0" w:color="auto"/>
            <w:right w:val="none" w:sz="0" w:space="0" w:color="auto"/>
          </w:divBdr>
        </w:div>
        <w:div w:id="1494560945">
          <w:marLeft w:val="480"/>
          <w:marRight w:val="0"/>
          <w:marTop w:val="0"/>
          <w:marBottom w:val="0"/>
          <w:divBdr>
            <w:top w:val="none" w:sz="0" w:space="0" w:color="auto"/>
            <w:left w:val="none" w:sz="0" w:space="0" w:color="auto"/>
            <w:bottom w:val="none" w:sz="0" w:space="0" w:color="auto"/>
            <w:right w:val="none" w:sz="0" w:space="0" w:color="auto"/>
          </w:divBdr>
        </w:div>
        <w:div w:id="1897661746">
          <w:marLeft w:val="480"/>
          <w:marRight w:val="0"/>
          <w:marTop w:val="0"/>
          <w:marBottom w:val="0"/>
          <w:divBdr>
            <w:top w:val="none" w:sz="0" w:space="0" w:color="auto"/>
            <w:left w:val="none" w:sz="0" w:space="0" w:color="auto"/>
            <w:bottom w:val="none" w:sz="0" w:space="0" w:color="auto"/>
            <w:right w:val="none" w:sz="0" w:space="0" w:color="auto"/>
          </w:divBdr>
        </w:div>
        <w:div w:id="938221161">
          <w:marLeft w:val="480"/>
          <w:marRight w:val="0"/>
          <w:marTop w:val="0"/>
          <w:marBottom w:val="0"/>
          <w:divBdr>
            <w:top w:val="none" w:sz="0" w:space="0" w:color="auto"/>
            <w:left w:val="none" w:sz="0" w:space="0" w:color="auto"/>
            <w:bottom w:val="none" w:sz="0" w:space="0" w:color="auto"/>
            <w:right w:val="none" w:sz="0" w:space="0" w:color="auto"/>
          </w:divBdr>
        </w:div>
        <w:div w:id="1773545462">
          <w:marLeft w:val="480"/>
          <w:marRight w:val="0"/>
          <w:marTop w:val="0"/>
          <w:marBottom w:val="0"/>
          <w:divBdr>
            <w:top w:val="none" w:sz="0" w:space="0" w:color="auto"/>
            <w:left w:val="none" w:sz="0" w:space="0" w:color="auto"/>
            <w:bottom w:val="none" w:sz="0" w:space="0" w:color="auto"/>
            <w:right w:val="none" w:sz="0" w:space="0" w:color="auto"/>
          </w:divBdr>
        </w:div>
        <w:div w:id="723800218">
          <w:marLeft w:val="480"/>
          <w:marRight w:val="0"/>
          <w:marTop w:val="0"/>
          <w:marBottom w:val="0"/>
          <w:divBdr>
            <w:top w:val="none" w:sz="0" w:space="0" w:color="auto"/>
            <w:left w:val="none" w:sz="0" w:space="0" w:color="auto"/>
            <w:bottom w:val="none" w:sz="0" w:space="0" w:color="auto"/>
            <w:right w:val="none" w:sz="0" w:space="0" w:color="auto"/>
          </w:divBdr>
        </w:div>
        <w:div w:id="469976610">
          <w:marLeft w:val="480"/>
          <w:marRight w:val="0"/>
          <w:marTop w:val="0"/>
          <w:marBottom w:val="0"/>
          <w:divBdr>
            <w:top w:val="none" w:sz="0" w:space="0" w:color="auto"/>
            <w:left w:val="none" w:sz="0" w:space="0" w:color="auto"/>
            <w:bottom w:val="none" w:sz="0" w:space="0" w:color="auto"/>
            <w:right w:val="none" w:sz="0" w:space="0" w:color="auto"/>
          </w:divBdr>
        </w:div>
        <w:div w:id="679313061">
          <w:marLeft w:val="480"/>
          <w:marRight w:val="0"/>
          <w:marTop w:val="0"/>
          <w:marBottom w:val="0"/>
          <w:divBdr>
            <w:top w:val="none" w:sz="0" w:space="0" w:color="auto"/>
            <w:left w:val="none" w:sz="0" w:space="0" w:color="auto"/>
            <w:bottom w:val="none" w:sz="0" w:space="0" w:color="auto"/>
            <w:right w:val="none" w:sz="0" w:space="0" w:color="auto"/>
          </w:divBdr>
        </w:div>
        <w:div w:id="781798584">
          <w:marLeft w:val="480"/>
          <w:marRight w:val="0"/>
          <w:marTop w:val="0"/>
          <w:marBottom w:val="0"/>
          <w:divBdr>
            <w:top w:val="none" w:sz="0" w:space="0" w:color="auto"/>
            <w:left w:val="none" w:sz="0" w:space="0" w:color="auto"/>
            <w:bottom w:val="none" w:sz="0" w:space="0" w:color="auto"/>
            <w:right w:val="none" w:sz="0" w:space="0" w:color="auto"/>
          </w:divBdr>
        </w:div>
        <w:div w:id="896861228">
          <w:marLeft w:val="480"/>
          <w:marRight w:val="0"/>
          <w:marTop w:val="0"/>
          <w:marBottom w:val="0"/>
          <w:divBdr>
            <w:top w:val="none" w:sz="0" w:space="0" w:color="auto"/>
            <w:left w:val="none" w:sz="0" w:space="0" w:color="auto"/>
            <w:bottom w:val="none" w:sz="0" w:space="0" w:color="auto"/>
            <w:right w:val="none" w:sz="0" w:space="0" w:color="auto"/>
          </w:divBdr>
        </w:div>
        <w:div w:id="870724700">
          <w:marLeft w:val="480"/>
          <w:marRight w:val="0"/>
          <w:marTop w:val="0"/>
          <w:marBottom w:val="0"/>
          <w:divBdr>
            <w:top w:val="none" w:sz="0" w:space="0" w:color="auto"/>
            <w:left w:val="none" w:sz="0" w:space="0" w:color="auto"/>
            <w:bottom w:val="none" w:sz="0" w:space="0" w:color="auto"/>
            <w:right w:val="none" w:sz="0" w:space="0" w:color="auto"/>
          </w:divBdr>
        </w:div>
        <w:div w:id="526329500">
          <w:marLeft w:val="480"/>
          <w:marRight w:val="0"/>
          <w:marTop w:val="0"/>
          <w:marBottom w:val="0"/>
          <w:divBdr>
            <w:top w:val="none" w:sz="0" w:space="0" w:color="auto"/>
            <w:left w:val="none" w:sz="0" w:space="0" w:color="auto"/>
            <w:bottom w:val="none" w:sz="0" w:space="0" w:color="auto"/>
            <w:right w:val="none" w:sz="0" w:space="0" w:color="auto"/>
          </w:divBdr>
        </w:div>
        <w:div w:id="1784030951">
          <w:marLeft w:val="480"/>
          <w:marRight w:val="0"/>
          <w:marTop w:val="0"/>
          <w:marBottom w:val="0"/>
          <w:divBdr>
            <w:top w:val="none" w:sz="0" w:space="0" w:color="auto"/>
            <w:left w:val="none" w:sz="0" w:space="0" w:color="auto"/>
            <w:bottom w:val="none" w:sz="0" w:space="0" w:color="auto"/>
            <w:right w:val="none" w:sz="0" w:space="0" w:color="auto"/>
          </w:divBdr>
        </w:div>
        <w:div w:id="1790465249">
          <w:marLeft w:val="480"/>
          <w:marRight w:val="0"/>
          <w:marTop w:val="0"/>
          <w:marBottom w:val="0"/>
          <w:divBdr>
            <w:top w:val="none" w:sz="0" w:space="0" w:color="auto"/>
            <w:left w:val="none" w:sz="0" w:space="0" w:color="auto"/>
            <w:bottom w:val="none" w:sz="0" w:space="0" w:color="auto"/>
            <w:right w:val="none" w:sz="0" w:space="0" w:color="auto"/>
          </w:divBdr>
        </w:div>
        <w:div w:id="37435880">
          <w:marLeft w:val="480"/>
          <w:marRight w:val="0"/>
          <w:marTop w:val="0"/>
          <w:marBottom w:val="0"/>
          <w:divBdr>
            <w:top w:val="none" w:sz="0" w:space="0" w:color="auto"/>
            <w:left w:val="none" w:sz="0" w:space="0" w:color="auto"/>
            <w:bottom w:val="none" w:sz="0" w:space="0" w:color="auto"/>
            <w:right w:val="none" w:sz="0" w:space="0" w:color="auto"/>
          </w:divBdr>
        </w:div>
        <w:div w:id="452984837">
          <w:marLeft w:val="480"/>
          <w:marRight w:val="0"/>
          <w:marTop w:val="0"/>
          <w:marBottom w:val="0"/>
          <w:divBdr>
            <w:top w:val="none" w:sz="0" w:space="0" w:color="auto"/>
            <w:left w:val="none" w:sz="0" w:space="0" w:color="auto"/>
            <w:bottom w:val="none" w:sz="0" w:space="0" w:color="auto"/>
            <w:right w:val="none" w:sz="0" w:space="0" w:color="auto"/>
          </w:divBdr>
        </w:div>
        <w:div w:id="2130119441">
          <w:marLeft w:val="480"/>
          <w:marRight w:val="0"/>
          <w:marTop w:val="0"/>
          <w:marBottom w:val="0"/>
          <w:divBdr>
            <w:top w:val="none" w:sz="0" w:space="0" w:color="auto"/>
            <w:left w:val="none" w:sz="0" w:space="0" w:color="auto"/>
            <w:bottom w:val="none" w:sz="0" w:space="0" w:color="auto"/>
            <w:right w:val="none" w:sz="0" w:space="0" w:color="auto"/>
          </w:divBdr>
        </w:div>
        <w:div w:id="686096931">
          <w:marLeft w:val="480"/>
          <w:marRight w:val="0"/>
          <w:marTop w:val="0"/>
          <w:marBottom w:val="0"/>
          <w:divBdr>
            <w:top w:val="none" w:sz="0" w:space="0" w:color="auto"/>
            <w:left w:val="none" w:sz="0" w:space="0" w:color="auto"/>
            <w:bottom w:val="none" w:sz="0" w:space="0" w:color="auto"/>
            <w:right w:val="none" w:sz="0" w:space="0" w:color="auto"/>
          </w:divBdr>
        </w:div>
      </w:divsChild>
    </w:div>
    <w:div w:id="1835415780">
      <w:marLeft w:val="480"/>
      <w:marRight w:val="0"/>
      <w:marTop w:val="0"/>
      <w:marBottom w:val="0"/>
      <w:divBdr>
        <w:top w:val="none" w:sz="0" w:space="0" w:color="auto"/>
        <w:left w:val="none" w:sz="0" w:space="0" w:color="auto"/>
        <w:bottom w:val="none" w:sz="0" w:space="0" w:color="auto"/>
        <w:right w:val="none" w:sz="0" w:space="0" w:color="auto"/>
      </w:divBdr>
    </w:div>
    <w:div w:id="1835760806">
      <w:marLeft w:val="640"/>
      <w:marRight w:val="0"/>
      <w:marTop w:val="0"/>
      <w:marBottom w:val="0"/>
      <w:divBdr>
        <w:top w:val="none" w:sz="0" w:space="0" w:color="auto"/>
        <w:left w:val="none" w:sz="0" w:space="0" w:color="auto"/>
        <w:bottom w:val="none" w:sz="0" w:space="0" w:color="auto"/>
        <w:right w:val="none" w:sz="0" w:space="0" w:color="auto"/>
      </w:divBdr>
    </w:div>
    <w:div w:id="1835797384">
      <w:marLeft w:val="480"/>
      <w:marRight w:val="0"/>
      <w:marTop w:val="0"/>
      <w:marBottom w:val="0"/>
      <w:divBdr>
        <w:top w:val="none" w:sz="0" w:space="0" w:color="auto"/>
        <w:left w:val="none" w:sz="0" w:space="0" w:color="auto"/>
        <w:bottom w:val="none" w:sz="0" w:space="0" w:color="auto"/>
        <w:right w:val="none" w:sz="0" w:space="0" w:color="auto"/>
      </w:divBdr>
    </w:div>
    <w:div w:id="1836068825">
      <w:bodyDiv w:val="1"/>
      <w:marLeft w:val="0"/>
      <w:marRight w:val="0"/>
      <w:marTop w:val="0"/>
      <w:marBottom w:val="0"/>
      <w:divBdr>
        <w:top w:val="none" w:sz="0" w:space="0" w:color="auto"/>
        <w:left w:val="none" w:sz="0" w:space="0" w:color="auto"/>
        <w:bottom w:val="none" w:sz="0" w:space="0" w:color="auto"/>
        <w:right w:val="none" w:sz="0" w:space="0" w:color="auto"/>
      </w:divBdr>
    </w:div>
    <w:div w:id="1836216277">
      <w:marLeft w:val="640"/>
      <w:marRight w:val="0"/>
      <w:marTop w:val="0"/>
      <w:marBottom w:val="0"/>
      <w:divBdr>
        <w:top w:val="none" w:sz="0" w:space="0" w:color="auto"/>
        <w:left w:val="none" w:sz="0" w:space="0" w:color="auto"/>
        <w:bottom w:val="none" w:sz="0" w:space="0" w:color="auto"/>
        <w:right w:val="none" w:sz="0" w:space="0" w:color="auto"/>
      </w:divBdr>
    </w:div>
    <w:div w:id="1837648302">
      <w:marLeft w:val="480"/>
      <w:marRight w:val="0"/>
      <w:marTop w:val="0"/>
      <w:marBottom w:val="0"/>
      <w:divBdr>
        <w:top w:val="none" w:sz="0" w:space="0" w:color="auto"/>
        <w:left w:val="none" w:sz="0" w:space="0" w:color="auto"/>
        <w:bottom w:val="none" w:sz="0" w:space="0" w:color="auto"/>
        <w:right w:val="none" w:sz="0" w:space="0" w:color="auto"/>
      </w:divBdr>
    </w:div>
    <w:div w:id="1837770406">
      <w:marLeft w:val="480"/>
      <w:marRight w:val="0"/>
      <w:marTop w:val="0"/>
      <w:marBottom w:val="0"/>
      <w:divBdr>
        <w:top w:val="none" w:sz="0" w:space="0" w:color="auto"/>
        <w:left w:val="none" w:sz="0" w:space="0" w:color="auto"/>
        <w:bottom w:val="none" w:sz="0" w:space="0" w:color="auto"/>
        <w:right w:val="none" w:sz="0" w:space="0" w:color="auto"/>
      </w:divBdr>
    </w:div>
    <w:div w:id="1838377632">
      <w:marLeft w:val="480"/>
      <w:marRight w:val="0"/>
      <w:marTop w:val="0"/>
      <w:marBottom w:val="0"/>
      <w:divBdr>
        <w:top w:val="none" w:sz="0" w:space="0" w:color="auto"/>
        <w:left w:val="none" w:sz="0" w:space="0" w:color="auto"/>
        <w:bottom w:val="none" w:sz="0" w:space="0" w:color="auto"/>
        <w:right w:val="none" w:sz="0" w:space="0" w:color="auto"/>
      </w:divBdr>
    </w:div>
    <w:div w:id="1838619238">
      <w:bodyDiv w:val="1"/>
      <w:marLeft w:val="0"/>
      <w:marRight w:val="0"/>
      <w:marTop w:val="0"/>
      <w:marBottom w:val="0"/>
      <w:divBdr>
        <w:top w:val="none" w:sz="0" w:space="0" w:color="auto"/>
        <w:left w:val="none" w:sz="0" w:space="0" w:color="auto"/>
        <w:bottom w:val="none" w:sz="0" w:space="0" w:color="auto"/>
        <w:right w:val="none" w:sz="0" w:space="0" w:color="auto"/>
      </w:divBdr>
      <w:divsChild>
        <w:div w:id="16546030">
          <w:marLeft w:val="640"/>
          <w:marRight w:val="0"/>
          <w:marTop w:val="0"/>
          <w:marBottom w:val="0"/>
          <w:divBdr>
            <w:top w:val="none" w:sz="0" w:space="0" w:color="auto"/>
            <w:left w:val="none" w:sz="0" w:space="0" w:color="auto"/>
            <w:bottom w:val="none" w:sz="0" w:space="0" w:color="auto"/>
            <w:right w:val="none" w:sz="0" w:space="0" w:color="auto"/>
          </w:divBdr>
        </w:div>
        <w:div w:id="60951690">
          <w:marLeft w:val="640"/>
          <w:marRight w:val="0"/>
          <w:marTop w:val="0"/>
          <w:marBottom w:val="0"/>
          <w:divBdr>
            <w:top w:val="none" w:sz="0" w:space="0" w:color="auto"/>
            <w:left w:val="none" w:sz="0" w:space="0" w:color="auto"/>
            <w:bottom w:val="none" w:sz="0" w:space="0" w:color="auto"/>
            <w:right w:val="none" w:sz="0" w:space="0" w:color="auto"/>
          </w:divBdr>
        </w:div>
        <w:div w:id="98572958">
          <w:marLeft w:val="640"/>
          <w:marRight w:val="0"/>
          <w:marTop w:val="0"/>
          <w:marBottom w:val="0"/>
          <w:divBdr>
            <w:top w:val="none" w:sz="0" w:space="0" w:color="auto"/>
            <w:left w:val="none" w:sz="0" w:space="0" w:color="auto"/>
            <w:bottom w:val="none" w:sz="0" w:space="0" w:color="auto"/>
            <w:right w:val="none" w:sz="0" w:space="0" w:color="auto"/>
          </w:divBdr>
        </w:div>
        <w:div w:id="114373843">
          <w:marLeft w:val="640"/>
          <w:marRight w:val="0"/>
          <w:marTop w:val="0"/>
          <w:marBottom w:val="0"/>
          <w:divBdr>
            <w:top w:val="none" w:sz="0" w:space="0" w:color="auto"/>
            <w:left w:val="none" w:sz="0" w:space="0" w:color="auto"/>
            <w:bottom w:val="none" w:sz="0" w:space="0" w:color="auto"/>
            <w:right w:val="none" w:sz="0" w:space="0" w:color="auto"/>
          </w:divBdr>
        </w:div>
        <w:div w:id="115147407">
          <w:marLeft w:val="640"/>
          <w:marRight w:val="0"/>
          <w:marTop w:val="0"/>
          <w:marBottom w:val="0"/>
          <w:divBdr>
            <w:top w:val="none" w:sz="0" w:space="0" w:color="auto"/>
            <w:left w:val="none" w:sz="0" w:space="0" w:color="auto"/>
            <w:bottom w:val="none" w:sz="0" w:space="0" w:color="auto"/>
            <w:right w:val="none" w:sz="0" w:space="0" w:color="auto"/>
          </w:divBdr>
        </w:div>
        <w:div w:id="121000973">
          <w:marLeft w:val="640"/>
          <w:marRight w:val="0"/>
          <w:marTop w:val="0"/>
          <w:marBottom w:val="0"/>
          <w:divBdr>
            <w:top w:val="none" w:sz="0" w:space="0" w:color="auto"/>
            <w:left w:val="none" w:sz="0" w:space="0" w:color="auto"/>
            <w:bottom w:val="none" w:sz="0" w:space="0" w:color="auto"/>
            <w:right w:val="none" w:sz="0" w:space="0" w:color="auto"/>
          </w:divBdr>
        </w:div>
        <w:div w:id="122582377">
          <w:marLeft w:val="640"/>
          <w:marRight w:val="0"/>
          <w:marTop w:val="0"/>
          <w:marBottom w:val="0"/>
          <w:divBdr>
            <w:top w:val="none" w:sz="0" w:space="0" w:color="auto"/>
            <w:left w:val="none" w:sz="0" w:space="0" w:color="auto"/>
            <w:bottom w:val="none" w:sz="0" w:space="0" w:color="auto"/>
            <w:right w:val="none" w:sz="0" w:space="0" w:color="auto"/>
          </w:divBdr>
        </w:div>
        <w:div w:id="195388575">
          <w:marLeft w:val="640"/>
          <w:marRight w:val="0"/>
          <w:marTop w:val="0"/>
          <w:marBottom w:val="0"/>
          <w:divBdr>
            <w:top w:val="none" w:sz="0" w:space="0" w:color="auto"/>
            <w:left w:val="none" w:sz="0" w:space="0" w:color="auto"/>
            <w:bottom w:val="none" w:sz="0" w:space="0" w:color="auto"/>
            <w:right w:val="none" w:sz="0" w:space="0" w:color="auto"/>
          </w:divBdr>
        </w:div>
        <w:div w:id="212275697">
          <w:marLeft w:val="640"/>
          <w:marRight w:val="0"/>
          <w:marTop w:val="0"/>
          <w:marBottom w:val="0"/>
          <w:divBdr>
            <w:top w:val="none" w:sz="0" w:space="0" w:color="auto"/>
            <w:left w:val="none" w:sz="0" w:space="0" w:color="auto"/>
            <w:bottom w:val="none" w:sz="0" w:space="0" w:color="auto"/>
            <w:right w:val="none" w:sz="0" w:space="0" w:color="auto"/>
          </w:divBdr>
        </w:div>
        <w:div w:id="259796045">
          <w:marLeft w:val="640"/>
          <w:marRight w:val="0"/>
          <w:marTop w:val="0"/>
          <w:marBottom w:val="0"/>
          <w:divBdr>
            <w:top w:val="none" w:sz="0" w:space="0" w:color="auto"/>
            <w:left w:val="none" w:sz="0" w:space="0" w:color="auto"/>
            <w:bottom w:val="none" w:sz="0" w:space="0" w:color="auto"/>
            <w:right w:val="none" w:sz="0" w:space="0" w:color="auto"/>
          </w:divBdr>
        </w:div>
        <w:div w:id="267079950">
          <w:marLeft w:val="640"/>
          <w:marRight w:val="0"/>
          <w:marTop w:val="0"/>
          <w:marBottom w:val="0"/>
          <w:divBdr>
            <w:top w:val="none" w:sz="0" w:space="0" w:color="auto"/>
            <w:left w:val="none" w:sz="0" w:space="0" w:color="auto"/>
            <w:bottom w:val="none" w:sz="0" w:space="0" w:color="auto"/>
            <w:right w:val="none" w:sz="0" w:space="0" w:color="auto"/>
          </w:divBdr>
        </w:div>
        <w:div w:id="267473240">
          <w:marLeft w:val="640"/>
          <w:marRight w:val="0"/>
          <w:marTop w:val="0"/>
          <w:marBottom w:val="0"/>
          <w:divBdr>
            <w:top w:val="none" w:sz="0" w:space="0" w:color="auto"/>
            <w:left w:val="none" w:sz="0" w:space="0" w:color="auto"/>
            <w:bottom w:val="none" w:sz="0" w:space="0" w:color="auto"/>
            <w:right w:val="none" w:sz="0" w:space="0" w:color="auto"/>
          </w:divBdr>
        </w:div>
        <w:div w:id="283002646">
          <w:marLeft w:val="640"/>
          <w:marRight w:val="0"/>
          <w:marTop w:val="0"/>
          <w:marBottom w:val="0"/>
          <w:divBdr>
            <w:top w:val="none" w:sz="0" w:space="0" w:color="auto"/>
            <w:left w:val="none" w:sz="0" w:space="0" w:color="auto"/>
            <w:bottom w:val="none" w:sz="0" w:space="0" w:color="auto"/>
            <w:right w:val="none" w:sz="0" w:space="0" w:color="auto"/>
          </w:divBdr>
        </w:div>
        <w:div w:id="304043508">
          <w:marLeft w:val="640"/>
          <w:marRight w:val="0"/>
          <w:marTop w:val="0"/>
          <w:marBottom w:val="0"/>
          <w:divBdr>
            <w:top w:val="none" w:sz="0" w:space="0" w:color="auto"/>
            <w:left w:val="none" w:sz="0" w:space="0" w:color="auto"/>
            <w:bottom w:val="none" w:sz="0" w:space="0" w:color="auto"/>
            <w:right w:val="none" w:sz="0" w:space="0" w:color="auto"/>
          </w:divBdr>
        </w:div>
        <w:div w:id="312027470">
          <w:marLeft w:val="640"/>
          <w:marRight w:val="0"/>
          <w:marTop w:val="0"/>
          <w:marBottom w:val="0"/>
          <w:divBdr>
            <w:top w:val="none" w:sz="0" w:space="0" w:color="auto"/>
            <w:left w:val="none" w:sz="0" w:space="0" w:color="auto"/>
            <w:bottom w:val="none" w:sz="0" w:space="0" w:color="auto"/>
            <w:right w:val="none" w:sz="0" w:space="0" w:color="auto"/>
          </w:divBdr>
        </w:div>
        <w:div w:id="324625057">
          <w:marLeft w:val="640"/>
          <w:marRight w:val="0"/>
          <w:marTop w:val="0"/>
          <w:marBottom w:val="0"/>
          <w:divBdr>
            <w:top w:val="none" w:sz="0" w:space="0" w:color="auto"/>
            <w:left w:val="none" w:sz="0" w:space="0" w:color="auto"/>
            <w:bottom w:val="none" w:sz="0" w:space="0" w:color="auto"/>
            <w:right w:val="none" w:sz="0" w:space="0" w:color="auto"/>
          </w:divBdr>
        </w:div>
        <w:div w:id="335695835">
          <w:marLeft w:val="640"/>
          <w:marRight w:val="0"/>
          <w:marTop w:val="0"/>
          <w:marBottom w:val="0"/>
          <w:divBdr>
            <w:top w:val="none" w:sz="0" w:space="0" w:color="auto"/>
            <w:left w:val="none" w:sz="0" w:space="0" w:color="auto"/>
            <w:bottom w:val="none" w:sz="0" w:space="0" w:color="auto"/>
            <w:right w:val="none" w:sz="0" w:space="0" w:color="auto"/>
          </w:divBdr>
        </w:div>
        <w:div w:id="354038866">
          <w:marLeft w:val="640"/>
          <w:marRight w:val="0"/>
          <w:marTop w:val="0"/>
          <w:marBottom w:val="0"/>
          <w:divBdr>
            <w:top w:val="none" w:sz="0" w:space="0" w:color="auto"/>
            <w:left w:val="none" w:sz="0" w:space="0" w:color="auto"/>
            <w:bottom w:val="none" w:sz="0" w:space="0" w:color="auto"/>
            <w:right w:val="none" w:sz="0" w:space="0" w:color="auto"/>
          </w:divBdr>
        </w:div>
        <w:div w:id="362635529">
          <w:marLeft w:val="640"/>
          <w:marRight w:val="0"/>
          <w:marTop w:val="0"/>
          <w:marBottom w:val="0"/>
          <w:divBdr>
            <w:top w:val="none" w:sz="0" w:space="0" w:color="auto"/>
            <w:left w:val="none" w:sz="0" w:space="0" w:color="auto"/>
            <w:bottom w:val="none" w:sz="0" w:space="0" w:color="auto"/>
            <w:right w:val="none" w:sz="0" w:space="0" w:color="auto"/>
          </w:divBdr>
        </w:div>
        <w:div w:id="371270798">
          <w:marLeft w:val="640"/>
          <w:marRight w:val="0"/>
          <w:marTop w:val="0"/>
          <w:marBottom w:val="0"/>
          <w:divBdr>
            <w:top w:val="none" w:sz="0" w:space="0" w:color="auto"/>
            <w:left w:val="none" w:sz="0" w:space="0" w:color="auto"/>
            <w:bottom w:val="none" w:sz="0" w:space="0" w:color="auto"/>
            <w:right w:val="none" w:sz="0" w:space="0" w:color="auto"/>
          </w:divBdr>
        </w:div>
        <w:div w:id="391195837">
          <w:marLeft w:val="640"/>
          <w:marRight w:val="0"/>
          <w:marTop w:val="0"/>
          <w:marBottom w:val="0"/>
          <w:divBdr>
            <w:top w:val="none" w:sz="0" w:space="0" w:color="auto"/>
            <w:left w:val="none" w:sz="0" w:space="0" w:color="auto"/>
            <w:bottom w:val="none" w:sz="0" w:space="0" w:color="auto"/>
            <w:right w:val="none" w:sz="0" w:space="0" w:color="auto"/>
          </w:divBdr>
        </w:div>
        <w:div w:id="401832937">
          <w:marLeft w:val="640"/>
          <w:marRight w:val="0"/>
          <w:marTop w:val="0"/>
          <w:marBottom w:val="0"/>
          <w:divBdr>
            <w:top w:val="none" w:sz="0" w:space="0" w:color="auto"/>
            <w:left w:val="none" w:sz="0" w:space="0" w:color="auto"/>
            <w:bottom w:val="none" w:sz="0" w:space="0" w:color="auto"/>
            <w:right w:val="none" w:sz="0" w:space="0" w:color="auto"/>
          </w:divBdr>
        </w:div>
        <w:div w:id="458838105">
          <w:marLeft w:val="640"/>
          <w:marRight w:val="0"/>
          <w:marTop w:val="0"/>
          <w:marBottom w:val="0"/>
          <w:divBdr>
            <w:top w:val="none" w:sz="0" w:space="0" w:color="auto"/>
            <w:left w:val="none" w:sz="0" w:space="0" w:color="auto"/>
            <w:bottom w:val="none" w:sz="0" w:space="0" w:color="auto"/>
            <w:right w:val="none" w:sz="0" w:space="0" w:color="auto"/>
          </w:divBdr>
        </w:div>
        <w:div w:id="460805891">
          <w:marLeft w:val="640"/>
          <w:marRight w:val="0"/>
          <w:marTop w:val="0"/>
          <w:marBottom w:val="0"/>
          <w:divBdr>
            <w:top w:val="none" w:sz="0" w:space="0" w:color="auto"/>
            <w:left w:val="none" w:sz="0" w:space="0" w:color="auto"/>
            <w:bottom w:val="none" w:sz="0" w:space="0" w:color="auto"/>
            <w:right w:val="none" w:sz="0" w:space="0" w:color="auto"/>
          </w:divBdr>
        </w:div>
        <w:div w:id="474835968">
          <w:marLeft w:val="640"/>
          <w:marRight w:val="0"/>
          <w:marTop w:val="0"/>
          <w:marBottom w:val="0"/>
          <w:divBdr>
            <w:top w:val="none" w:sz="0" w:space="0" w:color="auto"/>
            <w:left w:val="none" w:sz="0" w:space="0" w:color="auto"/>
            <w:bottom w:val="none" w:sz="0" w:space="0" w:color="auto"/>
            <w:right w:val="none" w:sz="0" w:space="0" w:color="auto"/>
          </w:divBdr>
        </w:div>
        <w:div w:id="479884523">
          <w:marLeft w:val="640"/>
          <w:marRight w:val="0"/>
          <w:marTop w:val="0"/>
          <w:marBottom w:val="0"/>
          <w:divBdr>
            <w:top w:val="none" w:sz="0" w:space="0" w:color="auto"/>
            <w:left w:val="none" w:sz="0" w:space="0" w:color="auto"/>
            <w:bottom w:val="none" w:sz="0" w:space="0" w:color="auto"/>
            <w:right w:val="none" w:sz="0" w:space="0" w:color="auto"/>
          </w:divBdr>
        </w:div>
        <w:div w:id="500434183">
          <w:marLeft w:val="640"/>
          <w:marRight w:val="0"/>
          <w:marTop w:val="0"/>
          <w:marBottom w:val="0"/>
          <w:divBdr>
            <w:top w:val="none" w:sz="0" w:space="0" w:color="auto"/>
            <w:left w:val="none" w:sz="0" w:space="0" w:color="auto"/>
            <w:bottom w:val="none" w:sz="0" w:space="0" w:color="auto"/>
            <w:right w:val="none" w:sz="0" w:space="0" w:color="auto"/>
          </w:divBdr>
        </w:div>
        <w:div w:id="508255555">
          <w:marLeft w:val="640"/>
          <w:marRight w:val="0"/>
          <w:marTop w:val="0"/>
          <w:marBottom w:val="0"/>
          <w:divBdr>
            <w:top w:val="none" w:sz="0" w:space="0" w:color="auto"/>
            <w:left w:val="none" w:sz="0" w:space="0" w:color="auto"/>
            <w:bottom w:val="none" w:sz="0" w:space="0" w:color="auto"/>
            <w:right w:val="none" w:sz="0" w:space="0" w:color="auto"/>
          </w:divBdr>
        </w:div>
        <w:div w:id="521628210">
          <w:marLeft w:val="640"/>
          <w:marRight w:val="0"/>
          <w:marTop w:val="0"/>
          <w:marBottom w:val="0"/>
          <w:divBdr>
            <w:top w:val="none" w:sz="0" w:space="0" w:color="auto"/>
            <w:left w:val="none" w:sz="0" w:space="0" w:color="auto"/>
            <w:bottom w:val="none" w:sz="0" w:space="0" w:color="auto"/>
            <w:right w:val="none" w:sz="0" w:space="0" w:color="auto"/>
          </w:divBdr>
        </w:div>
        <w:div w:id="526408853">
          <w:marLeft w:val="640"/>
          <w:marRight w:val="0"/>
          <w:marTop w:val="0"/>
          <w:marBottom w:val="0"/>
          <w:divBdr>
            <w:top w:val="none" w:sz="0" w:space="0" w:color="auto"/>
            <w:left w:val="none" w:sz="0" w:space="0" w:color="auto"/>
            <w:bottom w:val="none" w:sz="0" w:space="0" w:color="auto"/>
            <w:right w:val="none" w:sz="0" w:space="0" w:color="auto"/>
          </w:divBdr>
        </w:div>
        <w:div w:id="537551640">
          <w:marLeft w:val="640"/>
          <w:marRight w:val="0"/>
          <w:marTop w:val="0"/>
          <w:marBottom w:val="0"/>
          <w:divBdr>
            <w:top w:val="none" w:sz="0" w:space="0" w:color="auto"/>
            <w:left w:val="none" w:sz="0" w:space="0" w:color="auto"/>
            <w:bottom w:val="none" w:sz="0" w:space="0" w:color="auto"/>
            <w:right w:val="none" w:sz="0" w:space="0" w:color="auto"/>
          </w:divBdr>
        </w:div>
        <w:div w:id="550113489">
          <w:marLeft w:val="640"/>
          <w:marRight w:val="0"/>
          <w:marTop w:val="0"/>
          <w:marBottom w:val="0"/>
          <w:divBdr>
            <w:top w:val="none" w:sz="0" w:space="0" w:color="auto"/>
            <w:left w:val="none" w:sz="0" w:space="0" w:color="auto"/>
            <w:bottom w:val="none" w:sz="0" w:space="0" w:color="auto"/>
            <w:right w:val="none" w:sz="0" w:space="0" w:color="auto"/>
          </w:divBdr>
        </w:div>
        <w:div w:id="583224421">
          <w:marLeft w:val="640"/>
          <w:marRight w:val="0"/>
          <w:marTop w:val="0"/>
          <w:marBottom w:val="0"/>
          <w:divBdr>
            <w:top w:val="none" w:sz="0" w:space="0" w:color="auto"/>
            <w:left w:val="none" w:sz="0" w:space="0" w:color="auto"/>
            <w:bottom w:val="none" w:sz="0" w:space="0" w:color="auto"/>
            <w:right w:val="none" w:sz="0" w:space="0" w:color="auto"/>
          </w:divBdr>
        </w:div>
        <w:div w:id="585769243">
          <w:marLeft w:val="640"/>
          <w:marRight w:val="0"/>
          <w:marTop w:val="0"/>
          <w:marBottom w:val="0"/>
          <w:divBdr>
            <w:top w:val="none" w:sz="0" w:space="0" w:color="auto"/>
            <w:left w:val="none" w:sz="0" w:space="0" w:color="auto"/>
            <w:bottom w:val="none" w:sz="0" w:space="0" w:color="auto"/>
            <w:right w:val="none" w:sz="0" w:space="0" w:color="auto"/>
          </w:divBdr>
        </w:div>
        <w:div w:id="587229287">
          <w:marLeft w:val="640"/>
          <w:marRight w:val="0"/>
          <w:marTop w:val="0"/>
          <w:marBottom w:val="0"/>
          <w:divBdr>
            <w:top w:val="none" w:sz="0" w:space="0" w:color="auto"/>
            <w:left w:val="none" w:sz="0" w:space="0" w:color="auto"/>
            <w:bottom w:val="none" w:sz="0" w:space="0" w:color="auto"/>
            <w:right w:val="none" w:sz="0" w:space="0" w:color="auto"/>
          </w:divBdr>
        </w:div>
        <w:div w:id="649944423">
          <w:marLeft w:val="640"/>
          <w:marRight w:val="0"/>
          <w:marTop w:val="0"/>
          <w:marBottom w:val="0"/>
          <w:divBdr>
            <w:top w:val="none" w:sz="0" w:space="0" w:color="auto"/>
            <w:left w:val="none" w:sz="0" w:space="0" w:color="auto"/>
            <w:bottom w:val="none" w:sz="0" w:space="0" w:color="auto"/>
            <w:right w:val="none" w:sz="0" w:space="0" w:color="auto"/>
          </w:divBdr>
        </w:div>
        <w:div w:id="684792088">
          <w:marLeft w:val="640"/>
          <w:marRight w:val="0"/>
          <w:marTop w:val="0"/>
          <w:marBottom w:val="0"/>
          <w:divBdr>
            <w:top w:val="none" w:sz="0" w:space="0" w:color="auto"/>
            <w:left w:val="none" w:sz="0" w:space="0" w:color="auto"/>
            <w:bottom w:val="none" w:sz="0" w:space="0" w:color="auto"/>
            <w:right w:val="none" w:sz="0" w:space="0" w:color="auto"/>
          </w:divBdr>
        </w:div>
        <w:div w:id="755637917">
          <w:marLeft w:val="640"/>
          <w:marRight w:val="0"/>
          <w:marTop w:val="0"/>
          <w:marBottom w:val="0"/>
          <w:divBdr>
            <w:top w:val="none" w:sz="0" w:space="0" w:color="auto"/>
            <w:left w:val="none" w:sz="0" w:space="0" w:color="auto"/>
            <w:bottom w:val="none" w:sz="0" w:space="0" w:color="auto"/>
            <w:right w:val="none" w:sz="0" w:space="0" w:color="auto"/>
          </w:divBdr>
        </w:div>
        <w:div w:id="776874035">
          <w:marLeft w:val="640"/>
          <w:marRight w:val="0"/>
          <w:marTop w:val="0"/>
          <w:marBottom w:val="0"/>
          <w:divBdr>
            <w:top w:val="none" w:sz="0" w:space="0" w:color="auto"/>
            <w:left w:val="none" w:sz="0" w:space="0" w:color="auto"/>
            <w:bottom w:val="none" w:sz="0" w:space="0" w:color="auto"/>
            <w:right w:val="none" w:sz="0" w:space="0" w:color="auto"/>
          </w:divBdr>
        </w:div>
        <w:div w:id="778305941">
          <w:marLeft w:val="640"/>
          <w:marRight w:val="0"/>
          <w:marTop w:val="0"/>
          <w:marBottom w:val="0"/>
          <w:divBdr>
            <w:top w:val="none" w:sz="0" w:space="0" w:color="auto"/>
            <w:left w:val="none" w:sz="0" w:space="0" w:color="auto"/>
            <w:bottom w:val="none" w:sz="0" w:space="0" w:color="auto"/>
            <w:right w:val="none" w:sz="0" w:space="0" w:color="auto"/>
          </w:divBdr>
        </w:div>
        <w:div w:id="784541341">
          <w:marLeft w:val="640"/>
          <w:marRight w:val="0"/>
          <w:marTop w:val="0"/>
          <w:marBottom w:val="0"/>
          <w:divBdr>
            <w:top w:val="none" w:sz="0" w:space="0" w:color="auto"/>
            <w:left w:val="none" w:sz="0" w:space="0" w:color="auto"/>
            <w:bottom w:val="none" w:sz="0" w:space="0" w:color="auto"/>
            <w:right w:val="none" w:sz="0" w:space="0" w:color="auto"/>
          </w:divBdr>
        </w:div>
        <w:div w:id="808790100">
          <w:marLeft w:val="640"/>
          <w:marRight w:val="0"/>
          <w:marTop w:val="0"/>
          <w:marBottom w:val="0"/>
          <w:divBdr>
            <w:top w:val="none" w:sz="0" w:space="0" w:color="auto"/>
            <w:left w:val="none" w:sz="0" w:space="0" w:color="auto"/>
            <w:bottom w:val="none" w:sz="0" w:space="0" w:color="auto"/>
            <w:right w:val="none" w:sz="0" w:space="0" w:color="auto"/>
          </w:divBdr>
        </w:div>
        <w:div w:id="827550613">
          <w:marLeft w:val="640"/>
          <w:marRight w:val="0"/>
          <w:marTop w:val="0"/>
          <w:marBottom w:val="0"/>
          <w:divBdr>
            <w:top w:val="none" w:sz="0" w:space="0" w:color="auto"/>
            <w:left w:val="none" w:sz="0" w:space="0" w:color="auto"/>
            <w:bottom w:val="none" w:sz="0" w:space="0" w:color="auto"/>
            <w:right w:val="none" w:sz="0" w:space="0" w:color="auto"/>
          </w:divBdr>
        </w:div>
        <w:div w:id="869104224">
          <w:marLeft w:val="640"/>
          <w:marRight w:val="0"/>
          <w:marTop w:val="0"/>
          <w:marBottom w:val="0"/>
          <w:divBdr>
            <w:top w:val="none" w:sz="0" w:space="0" w:color="auto"/>
            <w:left w:val="none" w:sz="0" w:space="0" w:color="auto"/>
            <w:bottom w:val="none" w:sz="0" w:space="0" w:color="auto"/>
            <w:right w:val="none" w:sz="0" w:space="0" w:color="auto"/>
          </w:divBdr>
        </w:div>
        <w:div w:id="905459405">
          <w:marLeft w:val="640"/>
          <w:marRight w:val="0"/>
          <w:marTop w:val="0"/>
          <w:marBottom w:val="0"/>
          <w:divBdr>
            <w:top w:val="none" w:sz="0" w:space="0" w:color="auto"/>
            <w:left w:val="none" w:sz="0" w:space="0" w:color="auto"/>
            <w:bottom w:val="none" w:sz="0" w:space="0" w:color="auto"/>
            <w:right w:val="none" w:sz="0" w:space="0" w:color="auto"/>
          </w:divBdr>
        </w:div>
        <w:div w:id="963972595">
          <w:marLeft w:val="640"/>
          <w:marRight w:val="0"/>
          <w:marTop w:val="0"/>
          <w:marBottom w:val="0"/>
          <w:divBdr>
            <w:top w:val="none" w:sz="0" w:space="0" w:color="auto"/>
            <w:left w:val="none" w:sz="0" w:space="0" w:color="auto"/>
            <w:bottom w:val="none" w:sz="0" w:space="0" w:color="auto"/>
            <w:right w:val="none" w:sz="0" w:space="0" w:color="auto"/>
          </w:divBdr>
        </w:div>
        <w:div w:id="968513752">
          <w:marLeft w:val="640"/>
          <w:marRight w:val="0"/>
          <w:marTop w:val="0"/>
          <w:marBottom w:val="0"/>
          <w:divBdr>
            <w:top w:val="none" w:sz="0" w:space="0" w:color="auto"/>
            <w:left w:val="none" w:sz="0" w:space="0" w:color="auto"/>
            <w:bottom w:val="none" w:sz="0" w:space="0" w:color="auto"/>
            <w:right w:val="none" w:sz="0" w:space="0" w:color="auto"/>
          </w:divBdr>
        </w:div>
        <w:div w:id="984435381">
          <w:marLeft w:val="640"/>
          <w:marRight w:val="0"/>
          <w:marTop w:val="0"/>
          <w:marBottom w:val="0"/>
          <w:divBdr>
            <w:top w:val="none" w:sz="0" w:space="0" w:color="auto"/>
            <w:left w:val="none" w:sz="0" w:space="0" w:color="auto"/>
            <w:bottom w:val="none" w:sz="0" w:space="0" w:color="auto"/>
            <w:right w:val="none" w:sz="0" w:space="0" w:color="auto"/>
          </w:divBdr>
        </w:div>
        <w:div w:id="985428600">
          <w:marLeft w:val="640"/>
          <w:marRight w:val="0"/>
          <w:marTop w:val="0"/>
          <w:marBottom w:val="0"/>
          <w:divBdr>
            <w:top w:val="none" w:sz="0" w:space="0" w:color="auto"/>
            <w:left w:val="none" w:sz="0" w:space="0" w:color="auto"/>
            <w:bottom w:val="none" w:sz="0" w:space="0" w:color="auto"/>
            <w:right w:val="none" w:sz="0" w:space="0" w:color="auto"/>
          </w:divBdr>
        </w:div>
        <w:div w:id="995845293">
          <w:marLeft w:val="640"/>
          <w:marRight w:val="0"/>
          <w:marTop w:val="0"/>
          <w:marBottom w:val="0"/>
          <w:divBdr>
            <w:top w:val="none" w:sz="0" w:space="0" w:color="auto"/>
            <w:left w:val="none" w:sz="0" w:space="0" w:color="auto"/>
            <w:bottom w:val="none" w:sz="0" w:space="0" w:color="auto"/>
            <w:right w:val="none" w:sz="0" w:space="0" w:color="auto"/>
          </w:divBdr>
        </w:div>
        <w:div w:id="1018430001">
          <w:marLeft w:val="640"/>
          <w:marRight w:val="0"/>
          <w:marTop w:val="0"/>
          <w:marBottom w:val="0"/>
          <w:divBdr>
            <w:top w:val="none" w:sz="0" w:space="0" w:color="auto"/>
            <w:left w:val="none" w:sz="0" w:space="0" w:color="auto"/>
            <w:bottom w:val="none" w:sz="0" w:space="0" w:color="auto"/>
            <w:right w:val="none" w:sz="0" w:space="0" w:color="auto"/>
          </w:divBdr>
        </w:div>
        <w:div w:id="1049383133">
          <w:marLeft w:val="640"/>
          <w:marRight w:val="0"/>
          <w:marTop w:val="0"/>
          <w:marBottom w:val="0"/>
          <w:divBdr>
            <w:top w:val="none" w:sz="0" w:space="0" w:color="auto"/>
            <w:left w:val="none" w:sz="0" w:space="0" w:color="auto"/>
            <w:bottom w:val="none" w:sz="0" w:space="0" w:color="auto"/>
            <w:right w:val="none" w:sz="0" w:space="0" w:color="auto"/>
          </w:divBdr>
        </w:div>
        <w:div w:id="1086615897">
          <w:marLeft w:val="640"/>
          <w:marRight w:val="0"/>
          <w:marTop w:val="0"/>
          <w:marBottom w:val="0"/>
          <w:divBdr>
            <w:top w:val="none" w:sz="0" w:space="0" w:color="auto"/>
            <w:left w:val="none" w:sz="0" w:space="0" w:color="auto"/>
            <w:bottom w:val="none" w:sz="0" w:space="0" w:color="auto"/>
            <w:right w:val="none" w:sz="0" w:space="0" w:color="auto"/>
          </w:divBdr>
        </w:div>
        <w:div w:id="1089539418">
          <w:marLeft w:val="640"/>
          <w:marRight w:val="0"/>
          <w:marTop w:val="0"/>
          <w:marBottom w:val="0"/>
          <w:divBdr>
            <w:top w:val="none" w:sz="0" w:space="0" w:color="auto"/>
            <w:left w:val="none" w:sz="0" w:space="0" w:color="auto"/>
            <w:bottom w:val="none" w:sz="0" w:space="0" w:color="auto"/>
            <w:right w:val="none" w:sz="0" w:space="0" w:color="auto"/>
          </w:divBdr>
        </w:div>
        <w:div w:id="1142111429">
          <w:marLeft w:val="640"/>
          <w:marRight w:val="0"/>
          <w:marTop w:val="0"/>
          <w:marBottom w:val="0"/>
          <w:divBdr>
            <w:top w:val="none" w:sz="0" w:space="0" w:color="auto"/>
            <w:left w:val="none" w:sz="0" w:space="0" w:color="auto"/>
            <w:bottom w:val="none" w:sz="0" w:space="0" w:color="auto"/>
            <w:right w:val="none" w:sz="0" w:space="0" w:color="auto"/>
          </w:divBdr>
        </w:div>
        <w:div w:id="1178697427">
          <w:marLeft w:val="640"/>
          <w:marRight w:val="0"/>
          <w:marTop w:val="0"/>
          <w:marBottom w:val="0"/>
          <w:divBdr>
            <w:top w:val="none" w:sz="0" w:space="0" w:color="auto"/>
            <w:left w:val="none" w:sz="0" w:space="0" w:color="auto"/>
            <w:bottom w:val="none" w:sz="0" w:space="0" w:color="auto"/>
            <w:right w:val="none" w:sz="0" w:space="0" w:color="auto"/>
          </w:divBdr>
        </w:div>
        <w:div w:id="1220704474">
          <w:marLeft w:val="640"/>
          <w:marRight w:val="0"/>
          <w:marTop w:val="0"/>
          <w:marBottom w:val="0"/>
          <w:divBdr>
            <w:top w:val="none" w:sz="0" w:space="0" w:color="auto"/>
            <w:left w:val="none" w:sz="0" w:space="0" w:color="auto"/>
            <w:bottom w:val="none" w:sz="0" w:space="0" w:color="auto"/>
            <w:right w:val="none" w:sz="0" w:space="0" w:color="auto"/>
          </w:divBdr>
        </w:div>
        <w:div w:id="1224024234">
          <w:marLeft w:val="640"/>
          <w:marRight w:val="0"/>
          <w:marTop w:val="0"/>
          <w:marBottom w:val="0"/>
          <w:divBdr>
            <w:top w:val="none" w:sz="0" w:space="0" w:color="auto"/>
            <w:left w:val="none" w:sz="0" w:space="0" w:color="auto"/>
            <w:bottom w:val="none" w:sz="0" w:space="0" w:color="auto"/>
            <w:right w:val="none" w:sz="0" w:space="0" w:color="auto"/>
          </w:divBdr>
        </w:div>
        <w:div w:id="1242444987">
          <w:marLeft w:val="640"/>
          <w:marRight w:val="0"/>
          <w:marTop w:val="0"/>
          <w:marBottom w:val="0"/>
          <w:divBdr>
            <w:top w:val="none" w:sz="0" w:space="0" w:color="auto"/>
            <w:left w:val="none" w:sz="0" w:space="0" w:color="auto"/>
            <w:bottom w:val="none" w:sz="0" w:space="0" w:color="auto"/>
            <w:right w:val="none" w:sz="0" w:space="0" w:color="auto"/>
          </w:divBdr>
        </w:div>
        <w:div w:id="1244684759">
          <w:marLeft w:val="640"/>
          <w:marRight w:val="0"/>
          <w:marTop w:val="0"/>
          <w:marBottom w:val="0"/>
          <w:divBdr>
            <w:top w:val="none" w:sz="0" w:space="0" w:color="auto"/>
            <w:left w:val="none" w:sz="0" w:space="0" w:color="auto"/>
            <w:bottom w:val="none" w:sz="0" w:space="0" w:color="auto"/>
            <w:right w:val="none" w:sz="0" w:space="0" w:color="auto"/>
          </w:divBdr>
        </w:div>
        <w:div w:id="1263495152">
          <w:marLeft w:val="640"/>
          <w:marRight w:val="0"/>
          <w:marTop w:val="0"/>
          <w:marBottom w:val="0"/>
          <w:divBdr>
            <w:top w:val="none" w:sz="0" w:space="0" w:color="auto"/>
            <w:left w:val="none" w:sz="0" w:space="0" w:color="auto"/>
            <w:bottom w:val="none" w:sz="0" w:space="0" w:color="auto"/>
            <w:right w:val="none" w:sz="0" w:space="0" w:color="auto"/>
          </w:divBdr>
        </w:div>
        <w:div w:id="1348411778">
          <w:marLeft w:val="640"/>
          <w:marRight w:val="0"/>
          <w:marTop w:val="0"/>
          <w:marBottom w:val="0"/>
          <w:divBdr>
            <w:top w:val="none" w:sz="0" w:space="0" w:color="auto"/>
            <w:left w:val="none" w:sz="0" w:space="0" w:color="auto"/>
            <w:bottom w:val="none" w:sz="0" w:space="0" w:color="auto"/>
            <w:right w:val="none" w:sz="0" w:space="0" w:color="auto"/>
          </w:divBdr>
        </w:div>
        <w:div w:id="1384329647">
          <w:marLeft w:val="640"/>
          <w:marRight w:val="0"/>
          <w:marTop w:val="0"/>
          <w:marBottom w:val="0"/>
          <w:divBdr>
            <w:top w:val="none" w:sz="0" w:space="0" w:color="auto"/>
            <w:left w:val="none" w:sz="0" w:space="0" w:color="auto"/>
            <w:bottom w:val="none" w:sz="0" w:space="0" w:color="auto"/>
            <w:right w:val="none" w:sz="0" w:space="0" w:color="auto"/>
          </w:divBdr>
        </w:div>
        <w:div w:id="1415971218">
          <w:marLeft w:val="640"/>
          <w:marRight w:val="0"/>
          <w:marTop w:val="0"/>
          <w:marBottom w:val="0"/>
          <w:divBdr>
            <w:top w:val="none" w:sz="0" w:space="0" w:color="auto"/>
            <w:left w:val="none" w:sz="0" w:space="0" w:color="auto"/>
            <w:bottom w:val="none" w:sz="0" w:space="0" w:color="auto"/>
            <w:right w:val="none" w:sz="0" w:space="0" w:color="auto"/>
          </w:divBdr>
        </w:div>
        <w:div w:id="1460301233">
          <w:marLeft w:val="640"/>
          <w:marRight w:val="0"/>
          <w:marTop w:val="0"/>
          <w:marBottom w:val="0"/>
          <w:divBdr>
            <w:top w:val="none" w:sz="0" w:space="0" w:color="auto"/>
            <w:left w:val="none" w:sz="0" w:space="0" w:color="auto"/>
            <w:bottom w:val="none" w:sz="0" w:space="0" w:color="auto"/>
            <w:right w:val="none" w:sz="0" w:space="0" w:color="auto"/>
          </w:divBdr>
        </w:div>
        <w:div w:id="1468470072">
          <w:marLeft w:val="640"/>
          <w:marRight w:val="0"/>
          <w:marTop w:val="0"/>
          <w:marBottom w:val="0"/>
          <w:divBdr>
            <w:top w:val="none" w:sz="0" w:space="0" w:color="auto"/>
            <w:left w:val="none" w:sz="0" w:space="0" w:color="auto"/>
            <w:bottom w:val="none" w:sz="0" w:space="0" w:color="auto"/>
            <w:right w:val="none" w:sz="0" w:space="0" w:color="auto"/>
          </w:divBdr>
        </w:div>
        <w:div w:id="1490827664">
          <w:marLeft w:val="640"/>
          <w:marRight w:val="0"/>
          <w:marTop w:val="0"/>
          <w:marBottom w:val="0"/>
          <w:divBdr>
            <w:top w:val="none" w:sz="0" w:space="0" w:color="auto"/>
            <w:left w:val="none" w:sz="0" w:space="0" w:color="auto"/>
            <w:bottom w:val="none" w:sz="0" w:space="0" w:color="auto"/>
            <w:right w:val="none" w:sz="0" w:space="0" w:color="auto"/>
          </w:divBdr>
        </w:div>
        <w:div w:id="1508448137">
          <w:marLeft w:val="640"/>
          <w:marRight w:val="0"/>
          <w:marTop w:val="0"/>
          <w:marBottom w:val="0"/>
          <w:divBdr>
            <w:top w:val="none" w:sz="0" w:space="0" w:color="auto"/>
            <w:left w:val="none" w:sz="0" w:space="0" w:color="auto"/>
            <w:bottom w:val="none" w:sz="0" w:space="0" w:color="auto"/>
            <w:right w:val="none" w:sz="0" w:space="0" w:color="auto"/>
          </w:divBdr>
        </w:div>
        <w:div w:id="1555192339">
          <w:marLeft w:val="640"/>
          <w:marRight w:val="0"/>
          <w:marTop w:val="0"/>
          <w:marBottom w:val="0"/>
          <w:divBdr>
            <w:top w:val="none" w:sz="0" w:space="0" w:color="auto"/>
            <w:left w:val="none" w:sz="0" w:space="0" w:color="auto"/>
            <w:bottom w:val="none" w:sz="0" w:space="0" w:color="auto"/>
            <w:right w:val="none" w:sz="0" w:space="0" w:color="auto"/>
          </w:divBdr>
        </w:div>
        <w:div w:id="1574270117">
          <w:marLeft w:val="640"/>
          <w:marRight w:val="0"/>
          <w:marTop w:val="0"/>
          <w:marBottom w:val="0"/>
          <w:divBdr>
            <w:top w:val="none" w:sz="0" w:space="0" w:color="auto"/>
            <w:left w:val="none" w:sz="0" w:space="0" w:color="auto"/>
            <w:bottom w:val="none" w:sz="0" w:space="0" w:color="auto"/>
            <w:right w:val="none" w:sz="0" w:space="0" w:color="auto"/>
          </w:divBdr>
        </w:div>
        <w:div w:id="1592007370">
          <w:marLeft w:val="640"/>
          <w:marRight w:val="0"/>
          <w:marTop w:val="0"/>
          <w:marBottom w:val="0"/>
          <w:divBdr>
            <w:top w:val="none" w:sz="0" w:space="0" w:color="auto"/>
            <w:left w:val="none" w:sz="0" w:space="0" w:color="auto"/>
            <w:bottom w:val="none" w:sz="0" w:space="0" w:color="auto"/>
            <w:right w:val="none" w:sz="0" w:space="0" w:color="auto"/>
          </w:divBdr>
        </w:div>
        <w:div w:id="1592157027">
          <w:marLeft w:val="640"/>
          <w:marRight w:val="0"/>
          <w:marTop w:val="0"/>
          <w:marBottom w:val="0"/>
          <w:divBdr>
            <w:top w:val="none" w:sz="0" w:space="0" w:color="auto"/>
            <w:left w:val="none" w:sz="0" w:space="0" w:color="auto"/>
            <w:bottom w:val="none" w:sz="0" w:space="0" w:color="auto"/>
            <w:right w:val="none" w:sz="0" w:space="0" w:color="auto"/>
          </w:divBdr>
        </w:div>
        <w:div w:id="1610164754">
          <w:marLeft w:val="640"/>
          <w:marRight w:val="0"/>
          <w:marTop w:val="0"/>
          <w:marBottom w:val="0"/>
          <w:divBdr>
            <w:top w:val="none" w:sz="0" w:space="0" w:color="auto"/>
            <w:left w:val="none" w:sz="0" w:space="0" w:color="auto"/>
            <w:bottom w:val="none" w:sz="0" w:space="0" w:color="auto"/>
            <w:right w:val="none" w:sz="0" w:space="0" w:color="auto"/>
          </w:divBdr>
        </w:div>
        <w:div w:id="1613975890">
          <w:marLeft w:val="640"/>
          <w:marRight w:val="0"/>
          <w:marTop w:val="0"/>
          <w:marBottom w:val="0"/>
          <w:divBdr>
            <w:top w:val="none" w:sz="0" w:space="0" w:color="auto"/>
            <w:left w:val="none" w:sz="0" w:space="0" w:color="auto"/>
            <w:bottom w:val="none" w:sz="0" w:space="0" w:color="auto"/>
            <w:right w:val="none" w:sz="0" w:space="0" w:color="auto"/>
          </w:divBdr>
        </w:div>
        <w:div w:id="1621184208">
          <w:marLeft w:val="640"/>
          <w:marRight w:val="0"/>
          <w:marTop w:val="0"/>
          <w:marBottom w:val="0"/>
          <w:divBdr>
            <w:top w:val="none" w:sz="0" w:space="0" w:color="auto"/>
            <w:left w:val="none" w:sz="0" w:space="0" w:color="auto"/>
            <w:bottom w:val="none" w:sz="0" w:space="0" w:color="auto"/>
            <w:right w:val="none" w:sz="0" w:space="0" w:color="auto"/>
          </w:divBdr>
        </w:div>
        <w:div w:id="1657536629">
          <w:marLeft w:val="640"/>
          <w:marRight w:val="0"/>
          <w:marTop w:val="0"/>
          <w:marBottom w:val="0"/>
          <w:divBdr>
            <w:top w:val="none" w:sz="0" w:space="0" w:color="auto"/>
            <w:left w:val="none" w:sz="0" w:space="0" w:color="auto"/>
            <w:bottom w:val="none" w:sz="0" w:space="0" w:color="auto"/>
            <w:right w:val="none" w:sz="0" w:space="0" w:color="auto"/>
          </w:divBdr>
        </w:div>
        <w:div w:id="1659530177">
          <w:marLeft w:val="640"/>
          <w:marRight w:val="0"/>
          <w:marTop w:val="0"/>
          <w:marBottom w:val="0"/>
          <w:divBdr>
            <w:top w:val="none" w:sz="0" w:space="0" w:color="auto"/>
            <w:left w:val="none" w:sz="0" w:space="0" w:color="auto"/>
            <w:bottom w:val="none" w:sz="0" w:space="0" w:color="auto"/>
            <w:right w:val="none" w:sz="0" w:space="0" w:color="auto"/>
          </w:divBdr>
        </w:div>
        <w:div w:id="1660425098">
          <w:marLeft w:val="640"/>
          <w:marRight w:val="0"/>
          <w:marTop w:val="0"/>
          <w:marBottom w:val="0"/>
          <w:divBdr>
            <w:top w:val="none" w:sz="0" w:space="0" w:color="auto"/>
            <w:left w:val="none" w:sz="0" w:space="0" w:color="auto"/>
            <w:bottom w:val="none" w:sz="0" w:space="0" w:color="auto"/>
            <w:right w:val="none" w:sz="0" w:space="0" w:color="auto"/>
          </w:divBdr>
        </w:div>
        <w:div w:id="1685747916">
          <w:marLeft w:val="640"/>
          <w:marRight w:val="0"/>
          <w:marTop w:val="0"/>
          <w:marBottom w:val="0"/>
          <w:divBdr>
            <w:top w:val="none" w:sz="0" w:space="0" w:color="auto"/>
            <w:left w:val="none" w:sz="0" w:space="0" w:color="auto"/>
            <w:bottom w:val="none" w:sz="0" w:space="0" w:color="auto"/>
            <w:right w:val="none" w:sz="0" w:space="0" w:color="auto"/>
          </w:divBdr>
        </w:div>
        <w:div w:id="1704861807">
          <w:marLeft w:val="640"/>
          <w:marRight w:val="0"/>
          <w:marTop w:val="0"/>
          <w:marBottom w:val="0"/>
          <w:divBdr>
            <w:top w:val="none" w:sz="0" w:space="0" w:color="auto"/>
            <w:left w:val="none" w:sz="0" w:space="0" w:color="auto"/>
            <w:bottom w:val="none" w:sz="0" w:space="0" w:color="auto"/>
            <w:right w:val="none" w:sz="0" w:space="0" w:color="auto"/>
          </w:divBdr>
        </w:div>
        <w:div w:id="1732850005">
          <w:marLeft w:val="640"/>
          <w:marRight w:val="0"/>
          <w:marTop w:val="0"/>
          <w:marBottom w:val="0"/>
          <w:divBdr>
            <w:top w:val="none" w:sz="0" w:space="0" w:color="auto"/>
            <w:left w:val="none" w:sz="0" w:space="0" w:color="auto"/>
            <w:bottom w:val="none" w:sz="0" w:space="0" w:color="auto"/>
            <w:right w:val="none" w:sz="0" w:space="0" w:color="auto"/>
          </w:divBdr>
        </w:div>
        <w:div w:id="1832140834">
          <w:marLeft w:val="640"/>
          <w:marRight w:val="0"/>
          <w:marTop w:val="0"/>
          <w:marBottom w:val="0"/>
          <w:divBdr>
            <w:top w:val="none" w:sz="0" w:space="0" w:color="auto"/>
            <w:left w:val="none" w:sz="0" w:space="0" w:color="auto"/>
            <w:bottom w:val="none" w:sz="0" w:space="0" w:color="auto"/>
            <w:right w:val="none" w:sz="0" w:space="0" w:color="auto"/>
          </w:divBdr>
        </w:div>
        <w:div w:id="1840463969">
          <w:marLeft w:val="640"/>
          <w:marRight w:val="0"/>
          <w:marTop w:val="0"/>
          <w:marBottom w:val="0"/>
          <w:divBdr>
            <w:top w:val="none" w:sz="0" w:space="0" w:color="auto"/>
            <w:left w:val="none" w:sz="0" w:space="0" w:color="auto"/>
            <w:bottom w:val="none" w:sz="0" w:space="0" w:color="auto"/>
            <w:right w:val="none" w:sz="0" w:space="0" w:color="auto"/>
          </w:divBdr>
        </w:div>
        <w:div w:id="1862234030">
          <w:marLeft w:val="640"/>
          <w:marRight w:val="0"/>
          <w:marTop w:val="0"/>
          <w:marBottom w:val="0"/>
          <w:divBdr>
            <w:top w:val="none" w:sz="0" w:space="0" w:color="auto"/>
            <w:left w:val="none" w:sz="0" w:space="0" w:color="auto"/>
            <w:bottom w:val="none" w:sz="0" w:space="0" w:color="auto"/>
            <w:right w:val="none" w:sz="0" w:space="0" w:color="auto"/>
          </w:divBdr>
        </w:div>
        <w:div w:id="1876457745">
          <w:marLeft w:val="640"/>
          <w:marRight w:val="0"/>
          <w:marTop w:val="0"/>
          <w:marBottom w:val="0"/>
          <w:divBdr>
            <w:top w:val="none" w:sz="0" w:space="0" w:color="auto"/>
            <w:left w:val="none" w:sz="0" w:space="0" w:color="auto"/>
            <w:bottom w:val="none" w:sz="0" w:space="0" w:color="auto"/>
            <w:right w:val="none" w:sz="0" w:space="0" w:color="auto"/>
          </w:divBdr>
        </w:div>
        <w:div w:id="1936935868">
          <w:marLeft w:val="640"/>
          <w:marRight w:val="0"/>
          <w:marTop w:val="0"/>
          <w:marBottom w:val="0"/>
          <w:divBdr>
            <w:top w:val="none" w:sz="0" w:space="0" w:color="auto"/>
            <w:left w:val="none" w:sz="0" w:space="0" w:color="auto"/>
            <w:bottom w:val="none" w:sz="0" w:space="0" w:color="auto"/>
            <w:right w:val="none" w:sz="0" w:space="0" w:color="auto"/>
          </w:divBdr>
        </w:div>
        <w:div w:id="1937404224">
          <w:marLeft w:val="640"/>
          <w:marRight w:val="0"/>
          <w:marTop w:val="0"/>
          <w:marBottom w:val="0"/>
          <w:divBdr>
            <w:top w:val="none" w:sz="0" w:space="0" w:color="auto"/>
            <w:left w:val="none" w:sz="0" w:space="0" w:color="auto"/>
            <w:bottom w:val="none" w:sz="0" w:space="0" w:color="auto"/>
            <w:right w:val="none" w:sz="0" w:space="0" w:color="auto"/>
          </w:divBdr>
        </w:div>
        <w:div w:id="2013025092">
          <w:marLeft w:val="640"/>
          <w:marRight w:val="0"/>
          <w:marTop w:val="0"/>
          <w:marBottom w:val="0"/>
          <w:divBdr>
            <w:top w:val="none" w:sz="0" w:space="0" w:color="auto"/>
            <w:left w:val="none" w:sz="0" w:space="0" w:color="auto"/>
            <w:bottom w:val="none" w:sz="0" w:space="0" w:color="auto"/>
            <w:right w:val="none" w:sz="0" w:space="0" w:color="auto"/>
          </w:divBdr>
        </w:div>
        <w:div w:id="2051369999">
          <w:marLeft w:val="640"/>
          <w:marRight w:val="0"/>
          <w:marTop w:val="0"/>
          <w:marBottom w:val="0"/>
          <w:divBdr>
            <w:top w:val="none" w:sz="0" w:space="0" w:color="auto"/>
            <w:left w:val="none" w:sz="0" w:space="0" w:color="auto"/>
            <w:bottom w:val="none" w:sz="0" w:space="0" w:color="auto"/>
            <w:right w:val="none" w:sz="0" w:space="0" w:color="auto"/>
          </w:divBdr>
        </w:div>
        <w:div w:id="2078164615">
          <w:marLeft w:val="640"/>
          <w:marRight w:val="0"/>
          <w:marTop w:val="0"/>
          <w:marBottom w:val="0"/>
          <w:divBdr>
            <w:top w:val="none" w:sz="0" w:space="0" w:color="auto"/>
            <w:left w:val="none" w:sz="0" w:space="0" w:color="auto"/>
            <w:bottom w:val="none" w:sz="0" w:space="0" w:color="auto"/>
            <w:right w:val="none" w:sz="0" w:space="0" w:color="auto"/>
          </w:divBdr>
        </w:div>
        <w:div w:id="2110469932">
          <w:marLeft w:val="640"/>
          <w:marRight w:val="0"/>
          <w:marTop w:val="0"/>
          <w:marBottom w:val="0"/>
          <w:divBdr>
            <w:top w:val="none" w:sz="0" w:space="0" w:color="auto"/>
            <w:left w:val="none" w:sz="0" w:space="0" w:color="auto"/>
            <w:bottom w:val="none" w:sz="0" w:space="0" w:color="auto"/>
            <w:right w:val="none" w:sz="0" w:space="0" w:color="auto"/>
          </w:divBdr>
        </w:div>
        <w:div w:id="2111313795">
          <w:marLeft w:val="640"/>
          <w:marRight w:val="0"/>
          <w:marTop w:val="0"/>
          <w:marBottom w:val="0"/>
          <w:divBdr>
            <w:top w:val="none" w:sz="0" w:space="0" w:color="auto"/>
            <w:left w:val="none" w:sz="0" w:space="0" w:color="auto"/>
            <w:bottom w:val="none" w:sz="0" w:space="0" w:color="auto"/>
            <w:right w:val="none" w:sz="0" w:space="0" w:color="auto"/>
          </w:divBdr>
        </w:div>
        <w:div w:id="2126922455">
          <w:marLeft w:val="640"/>
          <w:marRight w:val="0"/>
          <w:marTop w:val="0"/>
          <w:marBottom w:val="0"/>
          <w:divBdr>
            <w:top w:val="none" w:sz="0" w:space="0" w:color="auto"/>
            <w:left w:val="none" w:sz="0" w:space="0" w:color="auto"/>
            <w:bottom w:val="none" w:sz="0" w:space="0" w:color="auto"/>
            <w:right w:val="none" w:sz="0" w:space="0" w:color="auto"/>
          </w:divBdr>
        </w:div>
      </w:divsChild>
    </w:div>
    <w:div w:id="1838643684">
      <w:marLeft w:val="480"/>
      <w:marRight w:val="0"/>
      <w:marTop w:val="0"/>
      <w:marBottom w:val="0"/>
      <w:divBdr>
        <w:top w:val="none" w:sz="0" w:space="0" w:color="auto"/>
        <w:left w:val="none" w:sz="0" w:space="0" w:color="auto"/>
        <w:bottom w:val="none" w:sz="0" w:space="0" w:color="auto"/>
        <w:right w:val="none" w:sz="0" w:space="0" w:color="auto"/>
      </w:divBdr>
    </w:div>
    <w:div w:id="1838883667">
      <w:marLeft w:val="480"/>
      <w:marRight w:val="0"/>
      <w:marTop w:val="0"/>
      <w:marBottom w:val="0"/>
      <w:divBdr>
        <w:top w:val="none" w:sz="0" w:space="0" w:color="auto"/>
        <w:left w:val="none" w:sz="0" w:space="0" w:color="auto"/>
        <w:bottom w:val="none" w:sz="0" w:space="0" w:color="auto"/>
        <w:right w:val="none" w:sz="0" w:space="0" w:color="auto"/>
      </w:divBdr>
    </w:div>
    <w:div w:id="1839272564">
      <w:marLeft w:val="480"/>
      <w:marRight w:val="0"/>
      <w:marTop w:val="0"/>
      <w:marBottom w:val="0"/>
      <w:divBdr>
        <w:top w:val="none" w:sz="0" w:space="0" w:color="auto"/>
        <w:left w:val="none" w:sz="0" w:space="0" w:color="auto"/>
        <w:bottom w:val="none" w:sz="0" w:space="0" w:color="auto"/>
        <w:right w:val="none" w:sz="0" w:space="0" w:color="auto"/>
      </w:divBdr>
    </w:div>
    <w:div w:id="1839417901">
      <w:marLeft w:val="480"/>
      <w:marRight w:val="0"/>
      <w:marTop w:val="0"/>
      <w:marBottom w:val="0"/>
      <w:divBdr>
        <w:top w:val="none" w:sz="0" w:space="0" w:color="auto"/>
        <w:left w:val="none" w:sz="0" w:space="0" w:color="auto"/>
        <w:bottom w:val="none" w:sz="0" w:space="0" w:color="auto"/>
        <w:right w:val="none" w:sz="0" w:space="0" w:color="auto"/>
      </w:divBdr>
    </w:div>
    <w:div w:id="1839811014">
      <w:bodyDiv w:val="1"/>
      <w:marLeft w:val="0"/>
      <w:marRight w:val="0"/>
      <w:marTop w:val="0"/>
      <w:marBottom w:val="0"/>
      <w:divBdr>
        <w:top w:val="none" w:sz="0" w:space="0" w:color="auto"/>
        <w:left w:val="none" w:sz="0" w:space="0" w:color="auto"/>
        <w:bottom w:val="none" w:sz="0" w:space="0" w:color="auto"/>
        <w:right w:val="none" w:sz="0" w:space="0" w:color="auto"/>
      </w:divBdr>
    </w:div>
    <w:div w:id="1839886006">
      <w:marLeft w:val="480"/>
      <w:marRight w:val="0"/>
      <w:marTop w:val="0"/>
      <w:marBottom w:val="0"/>
      <w:divBdr>
        <w:top w:val="none" w:sz="0" w:space="0" w:color="auto"/>
        <w:left w:val="none" w:sz="0" w:space="0" w:color="auto"/>
        <w:bottom w:val="none" w:sz="0" w:space="0" w:color="auto"/>
        <w:right w:val="none" w:sz="0" w:space="0" w:color="auto"/>
      </w:divBdr>
    </w:div>
    <w:div w:id="1840194678">
      <w:marLeft w:val="480"/>
      <w:marRight w:val="0"/>
      <w:marTop w:val="0"/>
      <w:marBottom w:val="0"/>
      <w:divBdr>
        <w:top w:val="none" w:sz="0" w:space="0" w:color="auto"/>
        <w:left w:val="none" w:sz="0" w:space="0" w:color="auto"/>
        <w:bottom w:val="none" w:sz="0" w:space="0" w:color="auto"/>
        <w:right w:val="none" w:sz="0" w:space="0" w:color="auto"/>
      </w:divBdr>
    </w:div>
    <w:div w:id="1840385941">
      <w:bodyDiv w:val="1"/>
      <w:marLeft w:val="0"/>
      <w:marRight w:val="0"/>
      <w:marTop w:val="0"/>
      <w:marBottom w:val="0"/>
      <w:divBdr>
        <w:top w:val="none" w:sz="0" w:space="0" w:color="auto"/>
        <w:left w:val="none" w:sz="0" w:space="0" w:color="auto"/>
        <w:bottom w:val="none" w:sz="0" w:space="0" w:color="auto"/>
        <w:right w:val="none" w:sz="0" w:space="0" w:color="auto"/>
      </w:divBdr>
    </w:div>
    <w:div w:id="1840466478">
      <w:bodyDiv w:val="1"/>
      <w:marLeft w:val="0"/>
      <w:marRight w:val="0"/>
      <w:marTop w:val="0"/>
      <w:marBottom w:val="0"/>
      <w:divBdr>
        <w:top w:val="none" w:sz="0" w:space="0" w:color="auto"/>
        <w:left w:val="none" w:sz="0" w:space="0" w:color="auto"/>
        <w:bottom w:val="none" w:sz="0" w:space="0" w:color="auto"/>
        <w:right w:val="none" w:sz="0" w:space="0" w:color="auto"/>
      </w:divBdr>
    </w:div>
    <w:div w:id="1840539269">
      <w:marLeft w:val="480"/>
      <w:marRight w:val="0"/>
      <w:marTop w:val="0"/>
      <w:marBottom w:val="0"/>
      <w:divBdr>
        <w:top w:val="none" w:sz="0" w:space="0" w:color="auto"/>
        <w:left w:val="none" w:sz="0" w:space="0" w:color="auto"/>
        <w:bottom w:val="none" w:sz="0" w:space="0" w:color="auto"/>
        <w:right w:val="none" w:sz="0" w:space="0" w:color="auto"/>
      </w:divBdr>
    </w:div>
    <w:div w:id="1841194677">
      <w:marLeft w:val="480"/>
      <w:marRight w:val="0"/>
      <w:marTop w:val="0"/>
      <w:marBottom w:val="0"/>
      <w:divBdr>
        <w:top w:val="none" w:sz="0" w:space="0" w:color="auto"/>
        <w:left w:val="none" w:sz="0" w:space="0" w:color="auto"/>
        <w:bottom w:val="none" w:sz="0" w:space="0" w:color="auto"/>
        <w:right w:val="none" w:sz="0" w:space="0" w:color="auto"/>
      </w:divBdr>
    </w:div>
    <w:div w:id="1842086403">
      <w:marLeft w:val="480"/>
      <w:marRight w:val="0"/>
      <w:marTop w:val="0"/>
      <w:marBottom w:val="0"/>
      <w:divBdr>
        <w:top w:val="none" w:sz="0" w:space="0" w:color="auto"/>
        <w:left w:val="none" w:sz="0" w:space="0" w:color="auto"/>
        <w:bottom w:val="none" w:sz="0" w:space="0" w:color="auto"/>
        <w:right w:val="none" w:sz="0" w:space="0" w:color="auto"/>
      </w:divBdr>
    </w:div>
    <w:div w:id="1842574474">
      <w:marLeft w:val="480"/>
      <w:marRight w:val="0"/>
      <w:marTop w:val="0"/>
      <w:marBottom w:val="0"/>
      <w:divBdr>
        <w:top w:val="none" w:sz="0" w:space="0" w:color="auto"/>
        <w:left w:val="none" w:sz="0" w:space="0" w:color="auto"/>
        <w:bottom w:val="none" w:sz="0" w:space="0" w:color="auto"/>
        <w:right w:val="none" w:sz="0" w:space="0" w:color="auto"/>
      </w:divBdr>
    </w:div>
    <w:div w:id="1843541188">
      <w:marLeft w:val="480"/>
      <w:marRight w:val="0"/>
      <w:marTop w:val="0"/>
      <w:marBottom w:val="0"/>
      <w:divBdr>
        <w:top w:val="none" w:sz="0" w:space="0" w:color="auto"/>
        <w:left w:val="none" w:sz="0" w:space="0" w:color="auto"/>
        <w:bottom w:val="none" w:sz="0" w:space="0" w:color="auto"/>
        <w:right w:val="none" w:sz="0" w:space="0" w:color="auto"/>
      </w:divBdr>
    </w:div>
    <w:div w:id="1843542438">
      <w:marLeft w:val="480"/>
      <w:marRight w:val="0"/>
      <w:marTop w:val="0"/>
      <w:marBottom w:val="0"/>
      <w:divBdr>
        <w:top w:val="none" w:sz="0" w:space="0" w:color="auto"/>
        <w:left w:val="none" w:sz="0" w:space="0" w:color="auto"/>
        <w:bottom w:val="none" w:sz="0" w:space="0" w:color="auto"/>
        <w:right w:val="none" w:sz="0" w:space="0" w:color="auto"/>
      </w:divBdr>
    </w:div>
    <w:div w:id="1843886538">
      <w:bodyDiv w:val="1"/>
      <w:marLeft w:val="0"/>
      <w:marRight w:val="0"/>
      <w:marTop w:val="0"/>
      <w:marBottom w:val="0"/>
      <w:divBdr>
        <w:top w:val="none" w:sz="0" w:space="0" w:color="auto"/>
        <w:left w:val="none" w:sz="0" w:space="0" w:color="auto"/>
        <w:bottom w:val="none" w:sz="0" w:space="0" w:color="auto"/>
        <w:right w:val="none" w:sz="0" w:space="0" w:color="auto"/>
      </w:divBdr>
    </w:div>
    <w:div w:id="1844196171">
      <w:marLeft w:val="480"/>
      <w:marRight w:val="0"/>
      <w:marTop w:val="0"/>
      <w:marBottom w:val="0"/>
      <w:divBdr>
        <w:top w:val="none" w:sz="0" w:space="0" w:color="auto"/>
        <w:left w:val="none" w:sz="0" w:space="0" w:color="auto"/>
        <w:bottom w:val="none" w:sz="0" w:space="0" w:color="auto"/>
        <w:right w:val="none" w:sz="0" w:space="0" w:color="auto"/>
      </w:divBdr>
    </w:div>
    <w:div w:id="1844541139">
      <w:marLeft w:val="480"/>
      <w:marRight w:val="0"/>
      <w:marTop w:val="0"/>
      <w:marBottom w:val="0"/>
      <w:divBdr>
        <w:top w:val="none" w:sz="0" w:space="0" w:color="auto"/>
        <w:left w:val="none" w:sz="0" w:space="0" w:color="auto"/>
        <w:bottom w:val="none" w:sz="0" w:space="0" w:color="auto"/>
        <w:right w:val="none" w:sz="0" w:space="0" w:color="auto"/>
      </w:divBdr>
    </w:div>
    <w:div w:id="1844708536">
      <w:marLeft w:val="480"/>
      <w:marRight w:val="0"/>
      <w:marTop w:val="0"/>
      <w:marBottom w:val="0"/>
      <w:divBdr>
        <w:top w:val="none" w:sz="0" w:space="0" w:color="auto"/>
        <w:left w:val="none" w:sz="0" w:space="0" w:color="auto"/>
        <w:bottom w:val="none" w:sz="0" w:space="0" w:color="auto"/>
        <w:right w:val="none" w:sz="0" w:space="0" w:color="auto"/>
      </w:divBdr>
    </w:div>
    <w:div w:id="1845196189">
      <w:bodyDiv w:val="1"/>
      <w:marLeft w:val="0"/>
      <w:marRight w:val="0"/>
      <w:marTop w:val="0"/>
      <w:marBottom w:val="0"/>
      <w:divBdr>
        <w:top w:val="none" w:sz="0" w:space="0" w:color="auto"/>
        <w:left w:val="none" w:sz="0" w:space="0" w:color="auto"/>
        <w:bottom w:val="none" w:sz="0" w:space="0" w:color="auto"/>
        <w:right w:val="none" w:sz="0" w:space="0" w:color="auto"/>
      </w:divBdr>
    </w:div>
    <w:div w:id="1845238047">
      <w:marLeft w:val="480"/>
      <w:marRight w:val="0"/>
      <w:marTop w:val="0"/>
      <w:marBottom w:val="0"/>
      <w:divBdr>
        <w:top w:val="none" w:sz="0" w:space="0" w:color="auto"/>
        <w:left w:val="none" w:sz="0" w:space="0" w:color="auto"/>
        <w:bottom w:val="none" w:sz="0" w:space="0" w:color="auto"/>
        <w:right w:val="none" w:sz="0" w:space="0" w:color="auto"/>
      </w:divBdr>
    </w:div>
    <w:div w:id="1845631281">
      <w:bodyDiv w:val="1"/>
      <w:marLeft w:val="0"/>
      <w:marRight w:val="0"/>
      <w:marTop w:val="0"/>
      <w:marBottom w:val="0"/>
      <w:divBdr>
        <w:top w:val="none" w:sz="0" w:space="0" w:color="auto"/>
        <w:left w:val="none" w:sz="0" w:space="0" w:color="auto"/>
        <w:bottom w:val="none" w:sz="0" w:space="0" w:color="auto"/>
        <w:right w:val="none" w:sz="0" w:space="0" w:color="auto"/>
      </w:divBdr>
    </w:div>
    <w:div w:id="1846046254">
      <w:marLeft w:val="480"/>
      <w:marRight w:val="0"/>
      <w:marTop w:val="0"/>
      <w:marBottom w:val="0"/>
      <w:divBdr>
        <w:top w:val="none" w:sz="0" w:space="0" w:color="auto"/>
        <w:left w:val="none" w:sz="0" w:space="0" w:color="auto"/>
        <w:bottom w:val="none" w:sz="0" w:space="0" w:color="auto"/>
        <w:right w:val="none" w:sz="0" w:space="0" w:color="auto"/>
      </w:divBdr>
    </w:div>
    <w:div w:id="1846237332">
      <w:marLeft w:val="480"/>
      <w:marRight w:val="0"/>
      <w:marTop w:val="0"/>
      <w:marBottom w:val="0"/>
      <w:divBdr>
        <w:top w:val="none" w:sz="0" w:space="0" w:color="auto"/>
        <w:left w:val="none" w:sz="0" w:space="0" w:color="auto"/>
        <w:bottom w:val="none" w:sz="0" w:space="0" w:color="auto"/>
        <w:right w:val="none" w:sz="0" w:space="0" w:color="auto"/>
      </w:divBdr>
    </w:div>
    <w:div w:id="1846550954">
      <w:marLeft w:val="480"/>
      <w:marRight w:val="0"/>
      <w:marTop w:val="0"/>
      <w:marBottom w:val="0"/>
      <w:divBdr>
        <w:top w:val="none" w:sz="0" w:space="0" w:color="auto"/>
        <w:left w:val="none" w:sz="0" w:space="0" w:color="auto"/>
        <w:bottom w:val="none" w:sz="0" w:space="0" w:color="auto"/>
        <w:right w:val="none" w:sz="0" w:space="0" w:color="auto"/>
      </w:divBdr>
    </w:div>
    <w:div w:id="1846625566">
      <w:marLeft w:val="480"/>
      <w:marRight w:val="0"/>
      <w:marTop w:val="0"/>
      <w:marBottom w:val="0"/>
      <w:divBdr>
        <w:top w:val="none" w:sz="0" w:space="0" w:color="auto"/>
        <w:left w:val="none" w:sz="0" w:space="0" w:color="auto"/>
        <w:bottom w:val="none" w:sz="0" w:space="0" w:color="auto"/>
        <w:right w:val="none" w:sz="0" w:space="0" w:color="auto"/>
      </w:divBdr>
    </w:div>
    <w:div w:id="1846629815">
      <w:marLeft w:val="480"/>
      <w:marRight w:val="0"/>
      <w:marTop w:val="0"/>
      <w:marBottom w:val="0"/>
      <w:divBdr>
        <w:top w:val="none" w:sz="0" w:space="0" w:color="auto"/>
        <w:left w:val="none" w:sz="0" w:space="0" w:color="auto"/>
        <w:bottom w:val="none" w:sz="0" w:space="0" w:color="auto"/>
        <w:right w:val="none" w:sz="0" w:space="0" w:color="auto"/>
      </w:divBdr>
    </w:div>
    <w:div w:id="1846821840">
      <w:bodyDiv w:val="1"/>
      <w:marLeft w:val="0"/>
      <w:marRight w:val="0"/>
      <w:marTop w:val="0"/>
      <w:marBottom w:val="0"/>
      <w:divBdr>
        <w:top w:val="none" w:sz="0" w:space="0" w:color="auto"/>
        <w:left w:val="none" w:sz="0" w:space="0" w:color="auto"/>
        <w:bottom w:val="none" w:sz="0" w:space="0" w:color="auto"/>
        <w:right w:val="none" w:sz="0" w:space="0" w:color="auto"/>
      </w:divBdr>
    </w:div>
    <w:div w:id="1846936669">
      <w:marLeft w:val="480"/>
      <w:marRight w:val="0"/>
      <w:marTop w:val="0"/>
      <w:marBottom w:val="0"/>
      <w:divBdr>
        <w:top w:val="none" w:sz="0" w:space="0" w:color="auto"/>
        <w:left w:val="none" w:sz="0" w:space="0" w:color="auto"/>
        <w:bottom w:val="none" w:sz="0" w:space="0" w:color="auto"/>
        <w:right w:val="none" w:sz="0" w:space="0" w:color="auto"/>
      </w:divBdr>
    </w:div>
    <w:div w:id="1846940347">
      <w:marLeft w:val="640"/>
      <w:marRight w:val="0"/>
      <w:marTop w:val="0"/>
      <w:marBottom w:val="0"/>
      <w:divBdr>
        <w:top w:val="none" w:sz="0" w:space="0" w:color="auto"/>
        <w:left w:val="none" w:sz="0" w:space="0" w:color="auto"/>
        <w:bottom w:val="none" w:sz="0" w:space="0" w:color="auto"/>
        <w:right w:val="none" w:sz="0" w:space="0" w:color="auto"/>
      </w:divBdr>
    </w:div>
    <w:div w:id="1847134749">
      <w:marLeft w:val="480"/>
      <w:marRight w:val="0"/>
      <w:marTop w:val="0"/>
      <w:marBottom w:val="0"/>
      <w:divBdr>
        <w:top w:val="none" w:sz="0" w:space="0" w:color="auto"/>
        <w:left w:val="none" w:sz="0" w:space="0" w:color="auto"/>
        <w:bottom w:val="none" w:sz="0" w:space="0" w:color="auto"/>
        <w:right w:val="none" w:sz="0" w:space="0" w:color="auto"/>
      </w:divBdr>
    </w:div>
    <w:div w:id="1848203967">
      <w:marLeft w:val="480"/>
      <w:marRight w:val="0"/>
      <w:marTop w:val="0"/>
      <w:marBottom w:val="0"/>
      <w:divBdr>
        <w:top w:val="none" w:sz="0" w:space="0" w:color="auto"/>
        <w:left w:val="none" w:sz="0" w:space="0" w:color="auto"/>
        <w:bottom w:val="none" w:sz="0" w:space="0" w:color="auto"/>
        <w:right w:val="none" w:sz="0" w:space="0" w:color="auto"/>
      </w:divBdr>
    </w:div>
    <w:div w:id="1848327057">
      <w:marLeft w:val="480"/>
      <w:marRight w:val="0"/>
      <w:marTop w:val="0"/>
      <w:marBottom w:val="0"/>
      <w:divBdr>
        <w:top w:val="none" w:sz="0" w:space="0" w:color="auto"/>
        <w:left w:val="none" w:sz="0" w:space="0" w:color="auto"/>
        <w:bottom w:val="none" w:sz="0" w:space="0" w:color="auto"/>
        <w:right w:val="none" w:sz="0" w:space="0" w:color="auto"/>
      </w:divBdr>
    </w:div>
    <w:div w:id="1848711232">
      <w:marLeft w:val="480"/>
      <w:marRight w:val="0"/>
      <w:marTop w:val="0"/>
      <w:marBottom w:val="0"/>
      <w:divBdr>
        <w:top w:val="none" w:sz="0" w:space="0" w:color="auto"/>
        <w:left w:val="none" w:sz="0" w:space="0" w:color="auto"/>
        <w:bottom w:val="none" w:sz="0" w:space="0" w:color="auto"/>
        <w:right w:val="none" w:sz="0" w:space="0" w:color="auto"/>
      </w:divBdr>
    </w:div>
    <w:div w:id="1849171693">
      <w:bodyDiv w:val="1"/>
      <w:marLeft w:val="0"/>
      <w:marRight w:val="0"/>
      <w:marTop w:val="0"/>
      <w:marBottom w:val="0"/>
      <w:divBdr>
        <w:top w:val="none" w:sz="0" w:space="0" w:color="auto"/>
        <w:left w:val="none" w:sz="0" w:space="0" w:color="auto"/>
        <w:bottom w:val="none" w:sz="0" w:space="0" w:color="auto"/>
        <w:right w:val="none" w:sz="0" w:space="0" w:color="auto"/>
      </w:divBdr>
    </w:div>
    <w:div w:id="1849515151">
      <w:marLeft w:val="480"/>
      <w:marRight w:val="0"/>
      <w:marTop w:val="0"/>
      <w:marBottom w:val="0"/>
      <w:divBdr>
        <w:top w:val="none" w:sz="0" w:space="0" w:color="auto"/>
        <w:left w:val="none" w:sz="0" w:space="0" w:color="auto"/>
        <w:bottom w:val="none" w:sz="0" w:space="0" w:color="auto"/>
        <w:right w:val="none" w:sz="0" w:space="0" w:color="auto"/>
      </w:divBdr>
    </w:div>
    <w:div w:id="1849637097">
      <w:marLeft w:val="480"/>
      <w:marRight w:val="0"/>
      <w:marTop w:val="0"/>
      <w:marBottom w:val="0"/>
      <w:divBdr>
        <w:top w:val="none" w:sz="0" w:space="0" w:color="auto"/>
        <w:left w:val="none" w:sz="0" w:space="0" w:color="auto"/>
        <w:bottom w:val="none" w:sz="0" w:space="0" w:color="auto"/>
        <w:right w:val="none" w:sz="0" w:space="0" w:color="auto"/>
      </w:divBdr>
    </w:div>
    <w:div w:id="1849785005">
      <w:marLeft w:val="480"/>
      <w:marRight w:val="0"/>
      <w:marTop w:val="0"/>
      <w:marBottom w:val="0"/>
      <w:divBdr>
        <w:top w:val="none" w:sz="0" w:space="0" w:color="auto"/>
        <w:left w:val="none" w:sz="0" w:space="0" w:color="auto"/>
        <w:bottom w:val="none" w:sz="0" w:space="0" w:color="auto"/>
        <w:right w:val="none" w:sz="0" w:space="0" w:color="auto"/>
      </w:divBdr>
    </w:div>
    <w:div w:id="1850019945">
      <w:bodyDiv w:val="1"/>
      <w:marLeft w:val="0"/>
      <w:marRight w:val="0"/>
      <w:marTop w:val="0"/>
      <w:marBottom w:val="0"/>
      <w:divBdr>
        <w:top w:val="none" w:sz="0" w:space="0" w:color="auto"/>
        <w:left w:val="none" w:sz="0" w:space="0" w:color="auto"/>
        <w:bottom w:val="none" w:sz="0" w:space="0" w:color="auto"/>
        <w:right w:val="none" w:sz="0" w:space="0" w:color="auto"/>
      </w:divBdr>
    </w:div>
    <w:div w:id="1850174264">
      <w:bodyDiv w:val="1"/>
      <w:marLeft w:val="0"/>
      <w:marRight w:val="0"/>
      <w:marTop w:val="0"/>
      <w:marBottom w:val="0"/>
      <w:divBdr>
        <w:top w:val="none" w:sz="0" w:space="0" w:color="auto"/>
        <w:left w:val="none" w:sz="0" w:space="0" w:color="auto"/>
        <w:bottom w:val="none" w:sz="0" w:space="0" w:color="auto"/>
        <w:right w:val="none" w:sz="0" w:space="0" w:color="auto"/>
      </w:divBdr>
    </w:div>
    <w:div w:id="1850174309">
      <w:marLeft w:val="480"/>
      <w:marRight w:val="0"/>
      <w:marTop w:val="0"/>
      <w:marBottom w:val="0"/>
      <w:divBdr>
        <w:top w:val="none" w:sz="0" w:space="0" w:color="auto"/>
        <w:left w:val="none" w:sz="0" w:space="0" w:color="auto"/>
        <w:bottom w:val="none" w:sz="0" w:space="0" w:color="auto"/>
        <w:right w:val="none" w:sz="0" w:space="0" w:color="auto"/>
      </w:divBdr>
    </w:div>
    <w:div w:id="1850439610">
      <w:marLeft w:val="480"/>
      <w:marRight w:val="0"/>
      <w:marTop w:val="0"/>
      <w:marBottom w:val="0"/>
      <w:divBdr>
        <w:top w:val="none" w:sz="0" w:space="0" w:color="auto"/>
        <w:left w:val="none" w:sz="0" w:space="0" w:color="auto"/>
        <w:bottom w:val="none" w:sz="0" w:space="0" w:color="auto"/>
        <w:right w:val="none" w:sz="0" w:space="0" w:color="auto"/>
      </w:divBdr>
    </w:div>
    <w:div w:id="1850439771">
      <w:marLeft w:val="480"/>
      <w:marRight w:val="0"/>
      <w:marTop w:val="0"/>
      <w:marBottom w:val="0"/>
      <w:divBdr>
        <w:top w:val="none" w:sz="0" w:space="0" w:color="auto"/>
        <w:left w:val="none" w:sz="0" w:space="0" w:color="auto"/>
        <w:bottom w:val="none" w:sz="0" w:space="0" w:color="auto"/>
        <w:right w:val="none" w:sz="0" w:space="0" w:color="auto"/>
      </w:divBdr>
    </w:div>
    <w:div w:id="1850439920">
      <w:marLeft w:val="480"/>
      <w:marRight w:val="0"/>
      <w:marTop w:val="0"/>
      <w:marBottom w:val="0"/>
      <w:divBdr>
        <w:top w:val="none" w:sz="0" w:space="0" w:color="auto"/>
        <w:left w:val="none" w:sz="0" w:space="0" w:color="auto"/>
        <w:bottom w:val="none" w:sz="0" w:space="0" w:color="auto"/>
        <w:right w:val="none" w:sz="0" w:space="0" w:color="auto"/>
      </w:divBdr>
    </w:div>
    <w:div w:id="1850440348">
      <w:bodyDiv w:val="1"/>
      <w:marLeft w:val="0"/>
      <w:marRight w:val="0"/>
      <w:marTop w:val="0"/>
      <w:marBottom w:val="0"/>
      <w:divBdr>
        <w:top w:val="none" w:sz="0" w:space="0" w:color="auto"/>
        <w:left w:val="none" w:sz="0" w:space="0" w:color="auto"/>
        <w:bottom w:val="none" w:sz="0" w:space="0" w:color="auto"/>
        <w:right w:val="none" w:sz="0" w:space="0" w:color="auto"/>
      </w:divBdr>
    </w:div>
    <w:div w:id="1850563129">
      <w:marLeft w:val="480"/>
      <w:marRight w:val="0"/>
      <w:marTop w:val="0"/>
      <w:marBottom w:val="0"/>
      <w:divBdr>
        <w:top w:val="none" w:sz="0" w:space="0" w:color="auto"/>
        <w:left w:val="none" w:sz="0" w:space="0" w:color="auto"/>
        <w:bottom w:val="none" w:sz="0" w:space="0" w:color="auto"/>
        <w:right w:val="none" w:sz="0" w:space="0" w:color="auto"/>
      </w:divBdr>
    </w:div>
    <w:div w:id="1850675140">
      <w:marLeft w:val="480"/>
      <w:marRight w:val="0"/>
      <w:marTop w:val="0"/>
      <w:marBottom w:val="0"/>
      <w:divBdr>
        <w:top w:val="none" w:sz="0" w:space="0" w:color="auto"/>
        <w:left w:val="none" w:sz="0" w:space="0" w:color="auto"/>
        <w:bottom w:val="none" w:sz="0" w:space="0" w:color="auto"/>
        <w:right w:val="none" w:sz="0" w:space="0" w:color="auto"/>
      </w:divBdr>
    </w:div>
    <w:div w:id="1850867912">
      <w:marLeft w:val="480"/>
      <w:marRight w:val="0"/>
      <w:marTop w:val="0"/>
      <w:marBottom w:val="0"/>
      <w:divBdr>
        <w:top w:val="none" w:sz="0" w:space="0" w:color="auto"/>
        <w:left w:val="none" w:sz="0" w:space="0" w:color="auto"/>
        <w:bottom w:val="none" w:sz="0" w:space="0" w:color="auto"/>
        <w:right w:val="none" w:sz="0" w:space="0" w:color="auto"/>
      </w:divBdr>
    </w:div>
    <w:div w:id="1850943149">
      <w:marLeft w:val="480"/>
      <w:marRight w:val="0"/>
      <w:marTop w:val="0"/>
      <w:marBottom w:val="0"/>
      <w:divBdr>
        <w:top w:val="none" w:sz="0" w:space="0" w:color="auto"/>
        <w:left w:val="none" w:sz="0" w:space="0" w:color="auto"/>
        <w:bottom w:val="none" w:sz="0" w:space="0" w:color="auto"/>
        <w:right w:val="none" w:sz="0" w:space="0" w:color="auto"/>
      </w:divBdr>
    </w:div>
    <w:div w:id="1851020158">
      <w:marLeft w:val="480"/>
      <w:marRight w:val="0"/>
      <w:marTop w:val="0"/>
      <w:marBottom w:val="0"/>
      <w:divBdr>
        <w:top w:val="none" w:sz="0" w:space="0" w:color="auto"/>
        <w:left w:val="none" w:sz="0" w:space="0" w:color="auto"/>
        <w:bottom w:val="none" w:sz="0" w:space="0" w:color="auto"/>
        <w:right w:val="none" w:sz="0" w:space="0" w:color="auto"/>
      </w:divBdr>
    </w:div>
    <w:div w:id="1851024922">
      <w:marLeft w:val="480"/>
      <w:marRight w:val="0"/>
      <w:marTop w:val="0"/>
      <w:marBottom w:val="0"/>
      <w:divBdr>
        <w:top w:val="none" w:sz="0" w:space="0" w:color="auto"/>
        <w:left w:val="none" w:sz="0" w:space="0" w:color="auto"/>
        <w:bottom w:val="none" w:sz="0" w:space="0" w:color="auto"/>
        <w:right w:val="none" w:sz="0" w:space="0" w:color="auto"/>
      </w:divBdr>
    </w:div>
    <w:div w:id="1851286852">
      <w:bodyDiv w:val="1"/>
      <w:marLeft w:val="0"/>
      <w:marRight w:val="0"/>
      <w:marTop w:val="0"/>
      <w:marBottom w:val="0"/>
      <w:divBdr>
        <w:top w:val="none" w:sz="0" w:space="0" w:color="auto"/>
        <w:left w:val="none" w:sz="0" w:space="0" w:color="auto"/>
        <w:bottom w:val="none" w:sz="0" w:space="0" w:color="auto"/>
        <w:right w:val="none" w:sz="0" w:space="0" w:color="auto"/>
      </w:divBdr>
    </w:div>
    <w:div w:id="1851793507">
      <w:marLeft w:val="480"/>
      <w:marRight w:val="0"/>
      <w:marTop w:val="0"/>
      <w:marBottom w:val="0"/>
      <w:divBdr>
        <w:top w:val="none" w:sz="0" w:space="0" w:color="auto"/>
        <w:left w:val="none" w:sz="0" w:space="0" w:color="auto"/>
        <w:bottom w:val="none" w:sz="0" w:space="0" w:color="auto"/>
        <w:right w:val="none" w:sz="0" w:space="0" w:color="auto"/>
      </w:divBdr>
    </w:div>
    <w:div w:id="1851796164">
      <w:marLeft w:val="480"/>
      <w:marRight w:val="0"/>
      <w:marTop w:val="0"/>
      <w:marBottom w:val="0"/>
      <w:divBdr>
        <w:top w:val="none" w:sz="0" w:space="0" w:color="auto"/>
        <w:left w:val="none" w:sz="0" w:space="0" w:color="auto"/>
        <w:bottom w:val="none" w:sz="0" w:space="0" w:color="auto"/>
        <w:right w:val="none" w:sz="0" w:space="0" w:color="auto"/>
      </w:divBdr>
    </w:div>
    <w:div w:id="1852060615">
      <w:marLeft w:val="480"/>
      <w:marRight w:val="0"/>
      <w:marTop w:val="0"/>
      <w:marBottom w:val="0"/>
      <w:divBdr>
        <w:top w:val="none" w:sz="0" w:space="0" w:color="auto"/>
        <w:left w:val="none" w:sz="0" w:space="0" w:color="auto"/>
        <w:bottom w:val="none" w:sz="0" w:space="0" w:color="auto"/>
        <w:right w:val="none" w:sz="0" w:space="0" w:color="auto"/>
      </w:divBdr>
    </w:div>
    <w:div w:id="1853446978">
      <w:marLeft w:val="480"/>
      <w:marRight w:val="0"/>
      <w:marTop w:val="0"/>
      <w:marBottom w:val="0"/>
      <w:divBdr>
        <w:top w:val="none" w:sz="0" w:space="0" w:color="auto"/>
        <w:left w:val="none" w:sz="0" w:space="0" w:color="auto"/>
        <w:bottom w:val="none" w:sz="0" w:space="0" w:color="auto"/>
        <w:right w:val="none" w:sz="0" w:space="0" w:color="auto"/>
      </w:divBdr>
    </w:div>
    <w:div w:id="1853687473">
      <w:bodyDiv w:val="1"/>
      <w:marLeft w:val="0"/>
      <w:marRight w:val="0"/>
      <w:marTop w:val="0"/>
      <w:marBottom w:val="0"/>
      <w:divBdr>
        <w:top w:val="none" w:sz="0" w:space="0" w:color="auto"/>
        <w:left w:val="none" w:sz="0" w:space="0" w:color="auto"/>
        <w:bottom w:val="none" w:sz="0" w:space="0" w:color="auto"/>
        <w:right w:val="none" w:sz="0" w:space="0" w:color="auto"/>
      </w:divBdr>
    </w:div>
    <w:div w:id="1853834184">
      <w:bodyDiv w:val="1"/>
      <w:marLeft w:val="0"/>
      <w:marRight w:val="0"/>
      <w:marTop w:val="0"/>
      <w:marBottom w:val="0"/>
      <w:divBdr>
        <w:top w:val="none" w:sz="0" w:space="0" w:color="auto"/>
        <w:left w:val="none" w:sz="0" w:space="0" w:color="auto"/>
        <w:bottom w:val="none" w:sz="0" w:space="0" w:color="auto"/>
        <w:right w:val="none" w:sz="0" w:space="0" w:color="auto"/>
      </w:divBdr>
    </w:div>
    <w:div w:id="1855725552">
      <w:bodyDiv w:val="1"/>
      <w:marLeft w:val="0"/>
      <w:marRight w:val="0"/>
      <w:marTop w:val="0"/>
      <w:marBottom w:val="0"/>
      <w:divBdr>
        <w:top w:val="none" w:sz="0" w:space="0" w:color="auto"/>
        <w:left w:val="none" w:sz="0" w:space="0" w:color="auto"/>
        <w:bottom w:val="none" w:sz="0" w:space="0" w:color="auto"/>
        <w:right w:val="none" w:sz="0" w:space="0" w:color="auto"/>
      </w:divBdr>
      <w:divsChild>
        <w:div w:id="811018995">
          <w:marLeft w:val="480"/>
          <w:marRight w:val="0"/>
          <w:marTop w:val="0"/>
          <w:marBottom w:val="0"/>
          <w:divBdr>
            <w:top w:val="none" w:sz="0" w:space="0" w:color="auto"/>
            <w:left w:val="none" w:sz="0" w:space="0" w:color="auto"/>
            <w:bottom w:val="none" w:sz="0" w:space="0" w:color="auto"/>
            <w:right w:val="none" w:sz="0" w:space="0" w:color="auto"/>
          </w:divBdr>
        </w:div>
        <w:div w:id="251280683">
          <w:marLeft w:val="480"/>
          <w:marRight w:val="0"/>
          <w:marTop w:val="0"/>
          <w:marBottom w:val="0"/>
          <w:divBdr>
            <w:top w:val="none" w:sz="0" w:space="0" w:color="auto"/>
            <w:left w:val="none" w:sz="0" w:space="0" w:color="auto"/>
            <w:bottom w:val="none" w:sz="0" w:space="0" w:color="auto"/>
            <w:right w:val="none" w:sz="0" w:space="0" w:color="auto"/>
          </w:divBdr>
        </w:div>
        <w:div w:id="333727522">
          <w:marLeft w:val="480"/>
          <w:marRight w:val="0"/>
          <w:marTop w:val="0"/>
          <w:marBottom w:val="0"/>
          <w:divBdr>
            <w:top w:val="none" w:sz="0" w:space="0" w:color="auto"/>
            <w:left w:val="none" w:sz="0" w:space="0" w:color="auto"/>
            <w:bottom w:val="none" w:sz="0" w:space="0" w:color="auto"/>
            <w:right w:val="none" w:sz="0" w:space="0" w:color="auto"/>
          </w:divBdr>
        </w:div>
        <w:div w:id="539783429">
          <w:marLeft w:val="480"/>
          <w:marRight w:val="0"/>
          <w:marTop w:val="0"/>
          <w:marBottom w:val="0"/>
          <w:divBdr>
            <w:top w:val="none" w:sz="0" w:space="0" w:color="auto"/>
            <w:left w:val="none" w:sz="0" w:space="0" w:color="auto"/>
            <w:bottom w:val="none" w:sz="0" w:space="0" w:color="auto"/>
            <w:right w:val="none" w:sz="0" w:space="0" w:color="auto"/>
          </w:divBdr>
        </w:div>
        <w:div w:id="2106996826">
          <w:marLeft w:val="480"/>
          <w:marRight w:val="0"/>
          <w:marTop w:val="0"/>
          <w:marBottom w:val="0"/>
          <w:divBdr>
            <w:top w:val="none" w:sz="0" w:space="0" w:color="auto"/>
            <w:left w:val="none" w:sz="0" w:space="0" w:color="auto"/>
            <w:bottom w:val="none" w:sz="0" w:space="0" w:color="auto"/>
            <w:right w:val="none" w:sz="0" w:space="0" w:color="auto"/>
          </w:divBdr>
        </w:div>
        <w:div w:id="1532958164">
          <w:marLeft w:val="480"/>
          <w:marRight w:val="0"/>
          <w:marTop w:val="0"/>
          <w:marBottom w:val="0"/>
          <w:divBdr>
            <w:top w:val="none" w:sz="0" w:space="0" w:color="auto"/>
            <w:left w:val="none" w:sz="0" w:space="0" w:color="auto"/>
            <w:bottom w:val="none" w:sz="0" w:space="0" w:color="auto"/>
            <w:right w:val="none" w:sz="0" w:space="0" w:color="auto"/>
          </w:divBdr>
        </w:div>
        <w:div w:id="2089424915">
          <w:marLeft w:val="480"/>
          <w:marRight w:val="0"/>
          <w:marTop w:val="0"/>
          <w:marBottom w:val="0"/>
          <w:divBdr>
            <w:top w:val="none" w:sz="0" w:space="0" w:color="auto"/>
            <w:left w:val="none" w:sz="0" w:space="0" w:color="auto"/>
            <w:bottom w:val="none" w:sz="0" w:space="0" w:color="auto"/>
            <w:right w:val="none" w:sz="0" w:space="0" w:color="auto"/>
          </w:divBdr>
        </w:div>
        <w:div w:id="529075597">
          <w:marLeft w:val="480"/>
          <w:marRight w:val="0"/>
          <w:marTop w:val="0"/>
          <w:marBottom w:val="0"/>
          <w:divBdr>
            <w:top w:val="none" w:sz="0" w:space="0" w:color="auto"/>
            <w:left w:val="none" w:sz="0" w:space="0" w:color="auto"/>
            <w:bottom w:val="none" w:sz="0" w:space="0" w:color="auto"/>
            <w:right w:val="none" w:sz="0" w:space="0" w:color="auto"/>
          </w:divBdr>
        </w:div>
        <w:div w:id="449780827">
          <w:marLeft w:val="480"/>
          <w:marRight w:val="0"/>
          <w:marTop w:val="0"/>
          <w:marBottom w:val="0"/>
          <w:divBdr>
            <w:top w:val="none" w:sz="0" w:space="0" w:color="auto"/>
            <w:left w:val="none" w:sz="0" w:space="0" w:color="auto"/>
            <w:bottom w:val="none" w:sz="0" w:space="0" w:color="auto"/>
            <w:right w:val="none" w:sz="0" w:space="0" w:color="auto"/>
          </w:divBdr>
        </w:div>
        <w:div w:id="860162955">
          <w:marLeft w:val="480"/>
          <w:marRight w:val="0"/>
          <w:marTop w:val="0"/>
          <w:marBottom w:val="0"/>
          <w:divBdr>
            <w:top w:val="none" w:sz="0" w:space="0" w:color="auto"/>
            <w:left w:val="none" w:sz="0" w:space="0" w:color="auto"/>
            <w:bottom w:val="none" w:sz="0" w:space="0" w:color="auto"/>
            <w:right w:val="none" w:sz="0" w:space="0" w:color="auto"/>
          </w:divBdr>
        </w:div>
        <w:div w:id="1198859605">
          <w:marLeft w:val="480"/>
          <w:marRight w:val="0"/>
          <w:marTop w:val="0"/>
          <w:marBottom w:val="0"/>
          <w:divBdr>
            <w:top w:val="none" w:sz="0" w:space="0" w:color="auto"/>
            <w:left w:val="none" w:sz="0" w:space="0" w:color="auto"/>
            <w:bottom w:val="none" w:sz="0" w:space="0" w:color="auto"/>
            <w:right w:val="none" w:sz="0" w:space="0" w:color="auto"/>
          </w:divBdr>
        </w:div>
        <w:div w:id="1762407274">
          <w:marLeft w:val="480"/>
          <w:marRight w:val="0"/>
          <w:marTop w:val="0"/>
          <w:marBottom w:val="0"/>
          <w:divBdr>
            <w:top w:val="none" w:sz="0" w:space="0" w:color="auto"/>
            <w:left w:val="none" w:sz="0" w:space="0" w:color="auto"/>
            <w:bottom w:val="none" w:sz="0" w:space="0" w:color="auto"/>
            <w:right w:val="none" w:sz="0" w:space="0" w:color="auto"/>
          </w:divBdr>
        </w:div>
        <w:div w:id="856768059">
          <w:marLeft w:val="480"/>
          <w:marRight w:val="0"/>
          <w:marTop w:val="0"/>
          <w:marBottom w:val="0"/>
          <w:divBdr>
            <w:top w:val="none" w:sz="0" w:space="0" w:color="auto"/>
            <w:left w:val="none" w:sz="0" w:space="0" w:color="auto"/>
            <w:bottom w:val="none" w:sz="0" w:space="0" w:color="auto"/>
            <w:right w:val="none" w:sz="0" w:space="0" w:color="auto"/>
          </w:divBdr>
        </w:div>
        <w:div w:id="27490716">
          <w:marLeft w:val="480"/>
          <w:marRight w:val="0"/>
          <w:marTop w:val="0"/>
          <w:marBottom w:val="0"/>
          <w:divBdr>
            <w:top w:val="none" w:sz="0" w:space="0" w:color="auto"/>
            <w:left w:val="none" w:sz="0" w:space="0" w:color="auto"/>
            <w:bottom w:val="none" w:sz="0" w:space="0" w:color="auto"/>
            <w:right w:val="none" w:sz="0" w:space="0" w:color="auto"/>
          </w:divBdr>
        </w:div>
        <w:div w:id="212892819">
          <w:marLeft w:val="480"/>
          <w:marRight w:val="0"/>
          <w:marTop w:val="0"/>
          <w:marBottom w:val="0"/>
          <w:divBdr>
            <w:top w:val="none" w:sz="0" w:space="0" w:color="auto"/>
            <w:left w:val="none" w:sz="0" w:space="0" w:color="auto"/>
            <w:bottom w:val="none" w:sz="0" w:space="0" w:color="auto"/>
            <w:right w:val="none" w:sz="0" w:space="0" w:color="auto"/>
          </w:divBdr>
        </w:div>
        <w:div w:id="951862948">
          <w:marLeft w:val="480"/>
          <w:marRight w:val="0"/>
          <w:marTop w:val="0"/>
          <w:marBottom w:val="0"/>
          <w:divBdr>
            <w:top w:val="none" w:sz="0" w:space="0" w:color="auto"/>
            <w:left w:val="none" w:sz="0" w:space="0" w:color="auto"/>
            <w:bottom w:val="none" w:sz="0" w:space="0" w:color="auto"/>
            <w:right w:val="none" w:sz="0" w:space="0" w:color="auto"/>
          </w:divBdr>
        </w:div>
        <w:div w:id="1255433640">
          <w:marLeft w:val="480"/>
          <w:marRight w:val="0"/>
          <w:marTop w:val="0"/>
          <w:marBottom w:val="0"/>
          <w:divBdr>
            <w:top w:val="none" w:sz="0" w:space="0" w:color="auto"/>
            <w:left w:val="none" w:sz="0" w:space="0" w:color="auto"/>
            <w:bottom w:val="none" w:sz="0" w:space="0" w:color="auto"/>
            <w:right w:val="none" w:sz="0" w:space="0" w:color="auto"/>
          </w:divBdr>
        </w:div>
        <w:div w:id="243876547">
          <w:marLeft w:val="480"/>
          <w:marRight w:val="0"/>
          <w:marTop w:val="0"/>
          <w:marBottom w:val="0"/>
          <w:divBdr>
            <w:top w:val="none" w:sz="0" w:space="0" w:color="auto"/>
            <w:left w:val="none" w:sz="0" w:space="0" w:color="auto"/>
            <w:bottom w:val="none" w:sz="0" w:space="0" w:color="auto"/>
            <w:right w:val="none" w:sz="0" w:space="0" w:color="auto"/>
          </w:divBdr>
        </w:div>
        <w:div w:id="1727338755">
          <w:marLeft w:val="480"/>
          <w:marRight w:val="0"/>
          <w:marTop w:val="0"/>
          <w:marBottom w:val="0"/>
          <w:divBdr>
            <w:top w:val="none" w:sz="0" w:space="0" w:color="auto"/>
            <w:left w:val="none" w:sz="0" w:space="0" w:color="auto"/>
            <w:bottom w:val="none" w:sz="0" w:space="0" w:color="auto"/>
            <w:right w:val="none" w:sz="0" w:space="0" w:color="auto"/>
          </w:divBdr>
        </w:div>
        <w:div w:id="1438601205">
          <w:marLeft w:val="480"/>
          <w:marRight w:val="0"/>
          <w:marTop w:val="0"/>
          <w:marBottom w:val="0"/>
          <w:divBdr>
            <w:top w:val="none" w:sz="0" w:space="0" w:color="auto"/>
            <w:left w:val="none" w:sz="0" w:space="0" w:color="auto"/>
            <w:bottom w:val="none" w:sz="0" w:space="0" w:color="auto"/>
            <w:right w:val="none" w:sz="0" w:space="0" w:color="auto"/>
          </w:divBdr>
        </w:div>
        <w:div w:id="1689453004">
          <w:marLeft w:val="480"/>
          <w:marRight w:val="0"/>
          <w:marTop w:val="0"/>
          <w:marBottom w:val="0"/>
          <w:divBdr>
            <w:top w:val="none" w:sz="0" w:space="0" w:color="auto"/>
            <w:left w:val="none" w:sz="0" w:space="0" w:color="auto"/>
            <w:bottom w:val="none" w:sz="0" w:space="0" w:color="auto"/>
            <w:right w:val="none" w:sz="0" w:space="0" w:color="auto"/>
          </w:divBdr>
        </w:div>
        <w:div w:id="1833327951">
          <w:marLeft w:val="480"/>
          <w:marRight w:val="0"/>
          <w:marTop w:val="0"/>
          <w:marBottom w:val="0"/>
          <w:divBdr>
            <w:top w:val="none" w:sz="0" w:space="0" w:color="auto"/>
            <w:left w:val="none" w:sz="0" w:space="0" w:color="auto"/>
            <w:bottom w:val="none" w:sz="0" w:space="0" w:color="auto"/>
            <w:right w:val="none" w:sz="0" w:space="0" w:color="auto"/>
          </w:divBdr>
        </w:div>
        <w:div w:id="1975912141">
          <w:marLeft w:val="480"/>
          <w:marRight w:val="0"/>
          <w:marTop w:val="0"/>
          <w:marBottom w:val="0"/>
          <w:divBdr>
            <w:top w:val="none" w:sz="0" w:space="0" w:color="auto"/>
            <w:left w:val="none" w:sz="0" w:space="0" w:color="auto"/>
            <w:bottom w:val="none" w:sz="0" w:space="0" w:color="auto"/>
            <w:right w:val="none" w:sz="0" w:space="0" w:color="auto"/>
          </w:divBdr>
        </w:div>
        <w:div w:id="2028823423">
          <w:marLeft w:val="480"/>
          <w:marRight w:val="0"/>
          <w:marTop w:val="0"/>
          <w:marBottom w:val="0"/>
          <w:divBdr>
            <w:top w:val="none" w:sz="0" w:space="0" w:color="auto"/>
            <w:left w:val="none" w:sz="0" w:space="0" w:color="auto"/>
            <w:bottom w:val="none" w:sz="0" w:space="0" w:color="auto"/>
            <w:right w:val="none" w:sz="0" w:space="0" w:color="auto"/>
          </w:divBdr>
        </w:div>
        <w:div w:id="1684018486">
          <w:marLeft w:val="480"/>
          <w:marRight w:val="0"/>
          <w:marTop w:val="0"/>
          <w:marBottom w:val="0"/>
          <w:divBdr>
            <w:top w:val="none" w:sz="0" w:space="0" w:color="auto"/>
            <w:left w:val="none" w:sz="0" w:space="0" w:color="auto"/>
            <w:bottom w:val="none" w:sz="0" w:space="0" w:color="auto"/>
            <w:right w:val="none" w:sz="0" w:space="0" w:color="auto"/>
          </w:divBdr>
        </w:div>
        <w:div w:id="1753509383">
          <w:marLeft w:val="480"/>
          <w:marRight w:val="0"/>
          <w:marTop w:val="0"/>
          <w:marBottom w:val="0"/>
          <w:divBdr>
            <w:top w:val="none" w:sz="0" w:space="0" w:color="auto"/>
            <w:left w:val="none" w:sz="0" w:space="0" w:color="auto"/>
            <w:bottom w:val="none" w:sz="0" w:space="0" w:color="auto"/>
            <w:right w:val="none" w:sz="0" w:space="0" w:color="auto"/>
          </w:divBdr>
        </w:div>
        <w:div w:id="555435354">
          <w:marLeft w:val="480"/>
          <w:marRight w:val="0"/>
          <w:marTop w:val="0"/>
          <w:marBottom w:val="0"/>
          <w:divBdr>
            <w:top w:val="none" w:sz="0" w:space="0" w:color="auto"/>
            <w:left w:val="none" w:sz="0" w:space="0" w:color="auto"/>
            <w:bottom w:val="none" w:sz="0" w:space="0" w:color="auto"/>
            <w:right w:val="none" w:sz="0" w:space="0" w:color="auto"/>
          </w:divBdr>
        </w:div>
        <w:div w:id="1670712056">
          <w:marLeft w:val="480"/>
          <w:marRight w:val="0"/>
          <w:marTop w:val="0"/>
          <w:marBottom w:val="0"/>
          <w:divBdr>
            <w:top w:val="none" w:sz="0" w:space="0" w:color="auto"/>
            <w:left w:val="none" w:sz="0" w:space="0" w:color="auto"/>
            <w:bottom w:val="none" w:sz="0" w:space="0" w:color="auto"/>
            <w:right w:val="none" w:sz="0" w:space="0" w:color="auto"/>
          </w:divBdr>
        </w:div>
        <w:div w:id="722604014">
          <w:marLeft w:val="480"/>
          <w:marRight w:val="0"/>
          <w:marTop w:val="0"/>
          <w:marBottom w:val="0"/>
          <w:divBdr>
            <w:top w:val="none" w:sz="0" w:space="0" w:color="auto"/>
            <w:left w:val="none" w:sz="0" w:space="0" w:color="auto"/>
            <w:bottom w:val="none" w:sz="0" w:space="0" w:color="auto"/>
            <w:right w:val="none" w:sz="0" w:space="0" w:color="auto"/>
          </w:divBdr>
        </w:div>
        <w:div w:id="1487818732">
          <w:marLeft w:val="480"/>
          <w:marRight w:val="0"/>
          <w:marTop w:val="0"/>
          <w:marBottom w:val="0"/>
          <w:divBdr>
            <w:top w:val="none" w:sz="0" w:space="0" w:color="auto"/>
            <w:left w:val="none" w:sz="0" w:space="0" w:color="auto"/>
            <w:bottom w:val="none" w:sz="0" w:space="0" w:color="auto"/>
            <w:right w:val="none" w:sz="0" w:space="0" w:color="auto"/>
          </w:divBdr>
        </w:div>
        <w:div w:id="364867936">
          <w:marLeft w:val="480"/>
          <w:marRight w:val="0"/>
          <w:marTop w:val="0"/>
          <w:marBottom w:val="0"/>
          <w:divBdr>
            <w:top w:val="none" w:sz="0" w:space="0" w:color="auto"/>
            <w:left w:val="none" w:sz="0" w:space="0" w:color="auto"/>
            <w:bottom w:val="none" w:sz="0" w:space="0" w:color="auto"/>
            <w:right w:val="none" w:sz="0" w:space="0" w:color="auto"/>
          </w:divBdr>
        </w:div>
        <w:div w:id="1851214798">
          <w:marLeft w:val="480"/>
          <w:marRight w:val="0"/>
          <w:marTop w:val="0"/>
          <w:marBottom w:val="0"/>
          <w:divBdr>
            <w:top w:val="none" w:sz="0" w:space="0" w:color="auto"/>
            <w:left w:val="none" w:sz="0" w:space="0" w:color="auto"/>
            <w:bottom w:val="none" w:sz="0" w:space="0" w:color="auto"/>
            <w:right w:val="none" w:sz="0" w:space="0" w:color="auto"/>
          </w:divBdr>
        </w:div>
        <w:div w:id="709645610">
          <w:marLeft w:val="480"/>
          <w:marRight w:val="0"/>
          <w:marTop w:val="0"/>
          <w:marBottom w:val="0"/>
          <w:divBdr>
            <w:top w:val="none" w:sz="0" w:space="0" w:color="auto"/>
            <w:left w:val="none" w:sz="0" w:space="0" w:color="auto"/>
            <w:bottom w:val="none" w:sz="0" w:space="0" w:color="auto"/>
            <w:right w:val="none" w:sz="0" w:space="0" w:color="auto"/>
          </w:divBdr>
        </w:div>
        <w:div w:id="1419012529">
          <w:marLeft w:val="480"/>
          <w:marRight w:val="0"/>
          <w:marTop w:val="0"/>
          <w:marBottom w:val="0"/>
          <w:divBdr>
            <w:top w:val="none" w:sz="0" w:space="0" w:color="auto"/>
            <w:left w:val="none" w:sz="0" w:space="0" w:color="auto"/>
            <w:bottom w:val="none" w:sz="0" w:space="0" w:color="auto"/>
            <w:right w:val="none" w:sz="0" w:space="0" w:color="auto"/>
          </w:divBdr>
        </w:div>
        <w:div w:id="821582154">
          <w:marLeft w:val="480"/>
          <w:marRight w:val="0"/>
          <w:marTop w:val="0"/>
          <w:marBottom w:val="0"/>
          <w:divBdr>
            <w:top w:val="none" w:sz="0" w:space="0" w:color="auto"/>
            <w:left w:val="none" w:sz="0" w:space="0" w:color="auto"/>
            <w:bottom w:val="none" w:sz="0" w:space="0" w:color="auto"/>
            <w:right w:val="none" w:sz="0" w:space="0" w:color="auto"/>
          </w:divBdr>
        </w:div>
        <w:div w:id="679161195">
          <w:marLeft w:val="480"/>
          <w:marRight w:val="0"/>
          <w:marTop w:val="0"/>
          <w:marBottom w:val="0"/>
          <w:divBdr>
            <w:top w:val="none" w:sz="0" w:space="0" w:color="auto"/>
            <w:left w:val="none" w:sz="0" w:space="0" w:color="auto"/>
            <w:bottom w:val="none" w:sz="0" w:space="0" w:color="auto"/>
            <w:right w:val="none" w:sz="0" w:space="0" w:color="auto"/>
          </w:divBdr>
        </w:div>
        <w:div w:id="948468515">
          <w:marLeft w:val="480"/>
          <w:marRight w:val="0"/>
          <w:marTop w:val="0"/>
          <w:marBottom w:val="0"/>
          <w:divBdr>
            <w:top w:val="none" w:sz="0" w:space="0" w:color="auto"/>
            <w:left w:val="none" w:sz="0" w:space="0" w:color="auto"/>
            <w:bottom w:val="none" w:sz="0" w:space="0" w:color="auto"/>
            <w:right w:val="none" w:sz="0" w:space="0" w:color="auto"/>
          </w:divBdr>
        </w:div>
        <w:div w:id="627970977">
          <w:marLeft w:val="480"/>
          <w:marRight w:val="0"/>
          <w:marTop w:val="0"/>
          <w:marBottom w:val="0"/>
          <w:divBdr>
            <w:top w:val="none" w:sz="0" w:space="0" w:color="auto"/>
            <w:left w:val="none" w:sz="0" w:space="0" w:color="auto"/>
            <w:bottom w:val="none" w:sz="0" w:space="0" w:color="auto"/>
            <w:right w:val="none" w:sz="0" w:space="0" w:color="auto"/>
          </w:divBdr>
        </w:div>
        <w:div w:id="1736004240">
          <w:marLeft w:val="480"/>
          <w:marRight w:val="0"/>
          <w:marTop w:val="0"/>
          <w:marBottom w:val="0"/>
          <w:divBdr>
            <w:top w:val="none" w:sz="0" w:space="0" w:color="auto"/>
            <w:left w:val="none" w:sz="0" w:space="0" w:color="auto"/>
            <w:bottom w:val="none" w:sz="0" w:space="0" w:color="auto"/>
            <w:right w:val="none" w:sz="0" w:space="0" w:color="auto"/>
          </w:divBdr>
        </w:div>
        <w:div w:id="1410613067">
          <w:marLeft w:val="480"/>
          <w:marRight w:val="0"/>
          <w:marTop w:val="0"/>
          <w:marBottom w:val="0"/>
          <w:divBdr>
            <w:top w:val="none" w:sz="0" w:space="0" w:color="auto"/>
            <w:left w:val="none" w:sz="0" w:space="0" w:color="auto"/>
            <w:bottom w:val="none" w:sz="0" w:space="0" w:color="auto"/>
            <w:right w:val="none" w:sz="0" w:space="0" w:color="auto"/>
          </w:divBdr>
        </w:div>
        <w:div w:id="1312128453">
          <w:marLeft w:val="480"/>
          <w:marRight w:val="0"/>
          <w:marTop w:val="0"/>
          <w:marBottom w:val="0"/>
          <w:divBdr>
            <w:top w:val="none" w:sz="0" w:space="0" w:color="auto"/>
            <w:left w:val="none" w:sz="0" w:space="0" w:color="auto"/>
            <w:bottom w:val="none" w:sz="0" w:space="0" w:color="auto"/>
            <w:right w:val="none" w:sz="0" w:space="0" w:color="auto"/>
          </w:divBdr>
        </w:div>
        <w:div w:id="96796784">
          <w:marLeft w:val="480"/>
          <w:marRight w:val="0"/>
          <w:marTop w:val="0"/>
          <w:marBottom w:val="0"/>
          <w:divBdr>
            <w:top w:val="none" w:sz="0" w:space="0" w:color="auto"/>
            <w:left w:val="none" w:sz="0" w:space="0" w:color="auto"/>
            <w:bottom w:val="none" w:sz="0" w:space="0" w:color="auto"/>
            <w:right w:val="none" w:sz="0" w:space="0" w:color="auto"/>
          </w:divBdr>
        </w:div>
        <w:div w:id="93672843">
          <w:marLeft w:val="480"/>
          <w:marRight w:val="0"/>
          <w:marTop w:val="0"/>
          <w:marBottom w:val="0"/>
          <w:divBdr>
            <w:top w:val="none" w:sz="0" w:space="0" w:color="auto"/>
            <w:left w:val="none" w:sz="0" w:space="0" w:color="auto"/>
            <w:bottom w:val="none" w:sz="0" w:space="0" w:color="auto"/>
            <w:right w:val="none" w:sz="0" w:space="0" w:color="auto"/>
          </w:divBdr>
        </w:div>
        <w:div w:id="2127311002">
          <w:marLeft w:val="480"/>
          <w:marRight w:val="0"/>
          <w:marTop w:val="0"/>
          <w:marBottom w:val="0"/>
          <w:divBdr>
            <w:top w:val="none" w:sz="0" w:space="0" w:color="auto"/>
            <w:left w:val="none" w:sz="0" w:space="0" w:color="auto"/>
            <w:bottom w:val="none" w:sz="0" w:space="0" w:color="auto"/>
            <w:right w:val="none" w:sz="0" w:space="0" w:color="auto"/>
          </w:divBdr>
        </w:div>
        <w:div w:id="844705322">
          <w:marLeft w:val="480"/>
          <w:marRight w:val="0"/>
          <w:marTop w:val="0"/>
          <w:marBottom w:val="0"/>
          <w:divBdr>
            <w:top w:val="none" w:sz="0" w:space="0" w:color="auto"/>
            <w:left w:val="none" w:sz="0" w:space="0" w:color="auto"/>
            <w:bottom w:val="none" w:sz="0" w:space="0" w:color="auto"/>
            <w:right w:val="none" w:sz="0" w:space="0" w:color="auto"/>
          </w:divBdr>
        </w:div>
        <w:div w:id="1715621067">
          <w:marLeft w:val="480"/>
          <w:marRight w:val="0"/>
          <w:marTop w:val="0"/>
          <w:marBottom w:val="0"/>
          <w:divBdr>
            <w:top w:val="none" w:sz="0" w:space="0" w:color="auto"/>
            <w:left w:val="none" w:sz="0" w:space="0" w:color="auto"/>
            <w:bottom w:val="none" w:sz="0" w:space="0" w:color="auto"/>
            <w:right w:val="none" w:sz="0" w:space="0" w:color="auto"/>
          </w:divBdr>
        </w:div>
        <w:div w:id="209922777">
          <w:marLeft w:val="480"/>
          <w:marRight w:val="0"/>
          <w:marTop w:val="0"/>
          <w:marBottom w:val="0"/>
          <w:divBdr>
            <w:top w:val="none" w:sz="0" w:space="0" w:color="auto"/>
            <w:left w:val="none" w:sz="0" w:space="0" w:color="auto"/>
            <w:bottom w:val="none" w:sz="0" w:space="0" w:color="auto"/>
            <w:right w:val="none" w:sz="0" w:space="0" w:color="auto"/>
          </w:divBdr>
        </w:div>
        <w:div w:id="2058897930">
          <w:marLeft w:val="480"/>
          <w:marRight w:val="0"/>
          <w:marTop w:val="0"/>
          <w:marBottom w:val="0"/>
          <w:divBdr>
            <w:top w:val="none" w:sz="0" w:space="0" w:color="auto"/>
            <w:left w:val="none" w:sz="0" w:space="0" w:color="auto"/>
            <w:bottom w:val="none" w:sz="0" w:space="0" w:color="auto"/>
            <w:right w:val="none" w:sz="0" w:space="0" w:color="auto"/>
          </w:divBdr>
        </w:div>
        <w:div w:id="2001304127">
          <w:marLeft w:val="480"/>
          <w:marRight w:val="0"/>
          <w:marTop w:val="0"/>
          <w:marBottom w:val="0"/>
          <w:divBdr>
            <w:top w:val="none" w:sz="0" w:space="0" w:color="auto"/>
            <w:left w:val="none" w:sz="0" w:space="0" w:color="auto"/>
            <w:bottom w:val="none" w:sz="0" w:space="0" w:color="auto"/>
            <w:right w:val="none" w:sz="0" w:space="0" w:color="auto"/>
          </w:divBdr>
        </w:div>
        <w:div w:id="871919190">
          <w:marLeft w:val="480"/>
          <w:marRight w:val="0"/>
          <w:marTop w:val="0"/>
          <w:marBottom w:val="0"/>
          <w:divBdr>
            <w:top w:val="none" w:sz="0" w:space="0" w:color="auto"/>
            <w:left w:val="none" w:sz="0" w:space="0" w:color="auto"/>
            <w:bottom w:val="none" w:sz="0" w:space="0" w:color="auto"/>
            <w:right w:val="none" w:sz="0" w:space="0" w:color="auto"/>
          </w:divBdr>
        </w:div>
        <w:div w:id="2078745418">
          <w:marLeft w:val="480"/>
          <w:marRight w:val="0"/>
          <w:marTop w:val="0"/>
          <w:marBottom w:val="0"/>
          <w:divBdr>
            <w:top w:val="none" w:sz="0" w:space="0" w:color="auto"/>
            <w:left w:val="none" w:sz="0" w:space="0" w:color="auto"/>
            <w:bottom w:val="none" w:sz="0" w:space="0" w:color="auto"/>
            <w:right w:val="none" w:sz="0" w:space="0" w:color="auto"/>
          </w:divBdr>
        </w:div>
        <w:div w:id="1693335292">
          <w:marLeft w:val="480"/>
          <w:marRight w:val="0"/>
          <w:marTop w:val="0"/>
          <w:marBottom w:val="0"/>
          <w:divBdr>
            <w:top w:val="none" w:sz="0" w:space="0" w:color="auto"/>
            <w:left w:val="none" w:sz="0" w:space="0" w:color="auto"/>
            <w:bottom w:val="none" w:sz="0" w:space="0" w:color="auto"/>
            <w:right w:val="none" w:sz="0" w:space="0" w:color="auto"/>
          </w:divBdr>
        </w:div>
        <w:div w:id="84153072">
          <w:marLeft w:val="480"/>
          <w:marRight w:val="0"/>
          <w:marTop w:val="0"/>
          <w:marBottom w:val="0"/>
          <w:divBdr>
            <w:top w:val="none" w:sz="0" w:space="0" w:color="auto"/>
            <w:left w:val="none" w:sz="0" w:space="0" w:color="auto"/>
            <w:bottom w:val="none" w:sz="0" w:space="0" w:color="auto"/>
            <w:right w:val="none" w:sz="0" w:space="0" w:color="auto"/>
          </w:divBdr>
        </w:div>
        <w:div w:id="1572080788">
          <w:marLeft w:val="480"/>
          <w:marRight w:val="0"/>
          <w:marTop w:val="0"/>
          <w:marBottom w:val="0"/>
          <w:divBdr>
            <w:top w:val="none" w:sz="0" w:space="0" w:color="auto"/>
            <w:left w:val="none" w:sz="0" w:space="0" w:color="auto"/>
            <w:bottom w:val="none" w:sz="0" w:space="0" w:color="auto"/>
            <w:right w:val="none" w:sz="0" w:space="0" w:color="auto"/>
          </w:divBdr>
        </w:div>
        <w:div w:id="96996113">
          <w:marLeft w:val="480"/>
          <w:marRight w:val="0"/>
          <w:marTop w:val="0"/>
          <w:marBottom w:val="0"/>
          <w:divBdr>
            <w:top w:val="none" w:sz="0" w:space="0" w:color="auto"/>
            <w:left w:val="none" w:sz="0" w:space="0" w:color="auto"/>
            <w:bottom w:val="none" w:sz="0" w:space="0" w:color="auto"/>
            <w:right w:val="none" w:sz="0" w:space="0" w:color="auto"/>
          </w:divBdr>
        </w:div>
        <w:div w:id="1902206">
          <w:marLeft w:val="480"/>
          <w:marRight w:val="0"/>
          <w:marTop w:val="0"/>
          <w:marBottom w:val="0"/>
          <w:divBdr>
            <w:top w:val="none" w:sz="0" w:space="0" w:color="auto"/>
            <w:left w:val="none" w:sz="0" w:space="0" w:color="auto"/>
            <w:bottom w:val="none" w:sz="0" w:space="0" w:color="auto"/>
            <w:right w:val="none" w:sz="0" w:space="0" w:color="auto"/>
          </w:divBdr>
        </w:div>
        <w:div w:id="317006049">
          <w:marLeft w:val="480"/>
          <w:marRight w:val="0"/>
          <w:marTop w:val="0"/>
          <w:marBottom w:val="0"/>
          <w:divBdr>
            <w:top w:val="none" w:sz="0" w:space="0" w:color="auto"/>
            <w:left w:val="none" w:sz="0" w:space="0" w:color="auto"/>
            <w:bottom w:val="none" w:sz="0" w:space="0" w:color="auto"/>
            <w:right w:val="none" w:sz="0" w:space="0" w:color="auto"/>
          </w:divBdr>
        </w:div>
        <w:div w:id="1354499992">
          <w:marLeft w:val="480"/>
          <w:marRight w:val="0"/>
          <w:marTop w:val="0"/>
          <w:marBottom w:val="0"/>
          <w:divBdr>
            <w:top w:val="none" w:sz="0" w:space="0" w:color="auto"/>
            <w:left w:val="none" w:sz="0" w:space="0" w:color="auto"/>
            <w:bottom w:val="none" w:sz="0" w:space="0" w:color="auto"/>
            <w:right w:val="none" w:sz="0" w:space="0" w:color="auto"/>
          </w:divBdr>
        </w:div>
        <w:div w:id="1615478034">
          <w:marLeft w:val="480"/>
          <w:marRight w:val="0"/>
          <w:marTop w:val="0"/>
          <w:marBottom w:val="0"/>
          <w:divBdr>
            <w:top w:val="none" w:sz="0" w:space="0" w:color="auto"/>
            <w:left w:val="none" w:sz="0" w:space="0" w:color="auto"/>
            <w:bottom w:val="none" w:sz="0" w:space="0" w:color="auto"/>
            <w:right w:val="none" w:sz="0" w:space="0" w:color="auto"/>
          </w:divBdr>
        </w:div>
        <w:div w:id="103042367">
          <w:marLeft w:val="480"/>
          <w:marRight w:val="0"/>
          <w:marTop w:val="0"/>
          <w:marBottom w:val="0"/>
          <w:divBdr>
            <w:top w:val="none" w:sz="0" w:space="0" w:color="auto"/>
            <w:left w:val="none" w:sz="0" w:space="0" w:color="auto"/>
            <w:bottom w:val="none" w:sz="0" w:space="0" w:color="auto"/>
            <w:right w:val="none" w:sz="0" w:space="0" w:color="auto"/>
          </w:divBdr>
        </w:div>
        <w:div w:id="1643458016">
          <w:marLeft w:val="480"/>
          <w:marRight w:val="0"/>
          <w:marTop w:val="0"/>
          <w:marBottom w:val="0"/>
          <w:divBdr>
            <w:top w:val="none" w:sz="0" w:space="0" w:color="auto"/>
            <w:left w:val="none" w:sz="0" w:space="0" w:color="auto"/>
            <w:bottom w:val="none" w:sz="0" w:space="0" w:color="auto"/>
            <w:right w:val="none" w:sz="0" w:space="0" w:color="auto"/>
          </w:divBdr>
        </w:div>
        <w:div w:id="445732602">
          <w:marLeft w:val="480"/>
          <w:marRight w:val="0"/>
          <w:marTop w:val="0"/>
          <w:marBottom w:val="0"/>
          <w:divBdr>
            <w:top w:val="none" w:sz="0" w:space="0" w:color="auto"/>
            <w:left w:val="none" w:sz="0" w:space="0" w:color="auto"/>
            <w:bottom w:val="none" w:sz="0" w:space="0" w:color="auto"/>
            <w:right w:val="none" w:sz="0" w:space="0" w:color="auto"/>
          </w:divBdr>
        </w:div>
        <w:div w:id="808209040">
          <w:marLeft w:val="480"/>
          <w:marRight w:val="0"/>
          <w:marTop w:val="0"/>
          <w:marBottom w:val="0"/>
          <w:divBdr>
            <w:top w:val="none" w:sz="0" w:space="0" w:color="auto"/>
            <w:left w:val="none" w:sz="0" w:space="0" w:color="auto"/>
            <w:bottom w:val="none" w:sz="0" w:space="0" w:color="auto"/>
            <w:right w:val="none" w:sz="0" w:space="0" w:color="auto"/>
          </w:divBdr>
        </w:div>
        <w:div w:id="1310401646">
          <w:marLeft w:val="480"/>
          <w:marRight w:val="0"/>
          <w:marTop w:val="0"/>
          <w:marBottom w:val="0"/>
          <w:divBdr>
            <w:top w:val="none" w:sz="0" w:space="0" w:color="auto"/>
            <w:left w:val="none" w:sz="0" w:space="0" w:color="auto"/>
            <w:bottom w:val="none" w:sz="0" w:space="0" w:color="auto"/>
            <w:right w:val="none" w:sz="0" w:space="0" w:color="auto"/>
          </w:divBdr>
        </w:div>
        <w:div w:id="311064463">
          <w:marLeft w:val="480"/>
          <w:marRight w:val="0"/>
          <w:marTop w:val="0"/>
          <w:marBottom w:val="0"/>
          <w:divBdr>
            <w:top w:val="none" w:sz="0" w:space="0" w:color="auto"/>
            <w:left w:val="none" w:sz="0" w:space="0" w:color="auto"/>
            <w:bottom w:val="none" w:sz="0" w:space="0" w:color="auto"/>
            <w:right w:val="none" w:sz="0" w:space="0" w:color="auto"/>
          </w:divBdr>
        </w:div>
        <w:div w:id="651178028">
          <w:marLeft w:val="480"/>
          <w:marRight w:val="0"/>
          <w:marTop w:val="0"/>
          <w:marBottom w:val="0"/>
          <w:divBdr>
            <w:top w:val="none" w:sz="0" w:space="0" w:color="auto"/>
            <w:left w:val="none" w:sz="0" w:space="0" w:color="auto"/>
            <w:bottom w:val="none" w:sz="0" w:space="0" w:color="auto"/>
            <w:right w:val="none" w:sz="0" w:space="0" w:color="auto"/>
          </w:divBdr>
        </w:div>
        <w:div w:id="1141116529">
          <w:marLeft w:val="480"/>
          <w:marRight w:val="0"/>
          <w:marTop w:val="0"/>
          <w:marBottom w:val="0"/>
          <w:divBdr>
            <w:top w:val="none" w:sz="0" w:space="0" w:color="auto"/>
            <w:left w:val="none" w:sz="0" w:space="0" w:color="auto"/>
            <w:bottom w:val="none" w:sz="0" w:space="0" w:color="auto"/>
            <w:right w:val="none" w:sz="0" w:space="0" w:color="auto"/>
          </w:divBdr>
        </w:div>
        <w:div w:id="395588222">
          <w:marLeft w:val="480"/>
          <w:marRight w:val="0"/>
          <w:marTop w:val="0"/>
          <w:marBottom w:val="0"/>
          <w:divBdr>
            <w:top w:val="none" w:sz="0" w:space="0" w:color="auto"/>
            <w:left w:val="none" w:sz="0" w:space="0" w:color="auto"/>
            <w:bottom w:val="none" w:sz="0" w:space="0" w:color="auto"/>
            <w:right w:val="none" w:sz="0" w:space="0" w:color="auto"/>
          </w:divBdr>
        </w:div>
        <w:div w:id="700059432">
          <w:marLeft w:val="480"/>
          <w:marRight w:val="0"/>
          <w:marTop w:val="0"/>
          <w:marBottom w:val="0"/>
          <w:divBdr>
            <w:top w:val="none" w:sz="0" w:space="0" w:color="auto"/>
            <w:left w:val="none" w:sz="0" w:space="0" w:color="auto"/>
            <w:bottom w:val="none" w:sz="0" w:space="0" w:color="auto"/>
            <w:right w:val="none" w:sz="0" w:space="0" w:color="auto"/>
          </w:divBdr>
        </w:div>
        <w:div w:id="799882987">
          <w:marLeft w:val="480"/>
          <w:marRight w:val="0"/>
          <w:marTop w:val="0"/>
          <w:marBottom w:val="0"/>
          <w:divBdr>
            <w:top w:val="none" w:sz="0" w:space="0" w:color="auto"/>
            <w:left w:val="none" w:sz="0" w:space="0" w:color="auto"/>
            <w:bottom w:val="none" w:sz="0" w:space="0" w:color="auto"/>
            <w:right w:val="none" w:sz="0" w:space="0" w:color="auto"/>
          </w:divBdr>
        </w:div>
        <w:div w:id="1033581124">
          <w:marLeft w:val="480"/>
          <w:marRight w:val="0"/>
          <w:marTop w:val="0"/>
          <w:marBottom w:val="0"/>
          <w:divBdr>
            <w:top w:val="none" w:sz="0" w:space="0" w:color="auto"/>
            <w:left w:val="none" w:sz="0" w:space="0" w:color="auto"/>
            <w:bottom w:val="none" w:sz="0" w:space="0" w:color="auto"/>
            <w:right w:val="none" w:sz="0" w:space="0" w:color="auto"/>
          </w:divBdr>
        </w:div>
      </w:divsChild>
    </w:div>
    <w:div w:id="1856188177">
      <w:marLeft w:val="480"/>
      <w:marRight w:val="0"/>
      <w:marTop w:val="0"/>
      <w:marBottom w:val="0"/>
      <w:divBdr>
        <w:top w:val="none" w:sz="0" w:space="0" w:color="auto"/>
        <w:left w:val="none" w:sz="0" w:space="0" w:color="auto"/>
        <w:bottom w:val="none" w:sz="0" w:space="0" w:color="auto"/>
        <w:right w:val="none" w:sz="0" w:space="0" w:color="auto"/>
      </w:divBdr>
    </w:div>
    <w:div w:id="1856726137">
      <w:marLeft w:val="480"/>
      <w:marRight w:val="0"/>
      <w:marTop w:val="0"/>
      <w:marBottom w:val="0"/>
      <w:divBdr>
        <w:top w:val="none" w:sz="0" w:space="0" w:color="auto"/>
        <w:left w:val="none" w:sz="0" w:space="0" w:color="auto"/>
        <w:bottom w:val="none" w:sz="0" w:space="0" w:color="auto"/>
        <w:right w:val="none" w:sz="0" w:space="0" w:color="auto"/>
      </w:divBdr>
    </w:div>
    <w:div w:id="1856730866">
      <w:marLeft w:val="480"/>
      <w:marRight w:val="0"/>
      <w:marTop w:val="0"/>
      <w:marBottom w:val="0"/>
      <w:divBdr>
        <w:top w:val="none" w:sz="0" w:space="0" w:color="auto"/>
        <w:left w:val="none" w:sz="0" w:space="0" w:color="auto"/>
        <w:bottom w:val="none" w:sz="0" w:space="0" w:color="auto"/>
        <w:right w:val="none" w:sz="0" w:space="0" w:color="auto"/>
      </w:divBdr>
    </w:div>
    <w:div w:id="1857038001">
      <w:marLeft w:val="480"/>
      <w:marRight w:val="0"/>
      <w:marTop w:val="0"/>
      <w:marBottom w:val="0"/>
      <w:divBdr>
        <w:top w:val="none" w:sz="0" w:space="0" w:color="auto"/>
        <w:left w:val="none" w:sz="0" w:space="0" w:color="auto"/>
        <w:bottom w:val="none" w:sz="0" w:space="0" w:color="auto"/>
        <w:right w:val="none" w:sz="0" w:space="0" w:color="auto"/>
      </w:divBdr>
    </w:div>
    <w:div w:id="1857226322">
      <w:marLeft w:val="480"/>
      <w:marRight w:val="0"/>
      <w:marTop w:val="0"/>
      <w:marBottom w:val="0"/>
      <w:divBdr>
        <w:top w:val="none" w:sz="0" w:space="0" w:color="auto"/>
        <w:left w:val="none" w:sz="0" w:space="0" w:color="auto"/>
        <w:bottom w:val="none" w:sz="0" w:space="0" w:color="auto"/>
        <w:right w:val="none" w:sz="0" w:space="0" w:color="auto"/>
      </w:divBdr>
    </w:div>
    <w:div w:id="1857386430">
      <w:marLeft w:val="480"/>
      <w:marRight w:val="0"/>
      <w:marTop w:val="0"/>
      <w:marBottom w:val="0"/>
      <w:divBdr>
        <w:top w:val="none" w:sz="0" w:space="0" w:color="auto"/>
        <w:left w:val="none" w:sz="0" w:space="0" w:color="auto"/>
        <w:bottom w:val="none" w:sz="0" w:space="0" w:color="auto"/>
        <w:right w:val="none" w:sz="0" w:space="0" w:color="auto"/>
      </w:divBdr>
    </w:div>
    <w:div w:id="1858496654">
      <w:marLeft w:val="480"/>
      <w:marRight w:val="0"/>
      <w:marTop w:val="0"/>
      <w:marBottom w:val="0"/>
      <w:divBdr>
        <w:top w:val="none" w:sz="0" w:space="0" w:color="auto"/>
        <w:left w:val="none" w:sz="0" w:space="0" w:color="auto"/>
        <w:bottom w:val="none" w:sz="0" w:space="0" w:color="auto"/>
        <w:right w:val="none" w:sz="0" w:space="0" w:color="auto"/>
      </w:divBdr>
    </w:div>
    <w:div w:id="1858500344">
      <w:marLeft w:val="480"/>
      <w:marRight w:val="0"/>
      <w:marTop w:val="0"/>
      <w:marBottom w:val="0"/>
      <w:divBdr>
        <w:top w:val="none" w:sz="0" w:space="0" w:color="auto"/>
        <w:left w:val="none" w:sz="0" w:space="0" w:color="auto"/>
        <w:bottom w:val="none" w:sz="0" w:space="0" w:color="auto"/>
        <w:right w:val="none" w:sz="0" w:space="0" w:color="auto"/>
      </w:divBdr>
    </w:div>
    <w:div w:id="1858616940">
      <w:marLeft w:val="480"/>
      <w:marRight w:val="0"/>
      <w:marTop w:val="0"/>
      <w:marBottom w:val="0"/>
      <w:divBdr>
        <w:top w:val="none" w:sz="0" w:space="0" w:color="auto"/>
        <w:left w:val="none" w:sz="0" w:space="0" w:color="auto"/>
        <w:bottom w:val="none" w:sz="0" w:space="0" w:color="auto"/>
        <w:right w:val="none" w:sz="0" w:space="0" w:color="auto"/>
      </w:divBdr>
    </w:div>
    <w:div w:id="1858620146">
      <w:marLeft w:val="480"/>
      <w:marRight w:val="0"/>
      <w:marTop w:val="0"/>
      <w:marBottom w:val="0"/>
      <w:divBdr>
        <w:top w:val="none" w:sz="0" w:space="0" w:color="auto"/>
        <w:left w:val="none" w:sz="0" w:space="0" w:color="auto"/>
        <w:bottom w:val="none" w:sz="0" w:space="0" w:color="auto"/>
        <w:right w:val="none" w:sz="0" w:space="0" w:color="auto"/>
      </w:divBdr>
    </w:div>
    <w:div w:id="1858880983">
      <w:marLeft w:val="480"/>
      <w:marRight w:val="0"/>
      <w:marTop w:val="0"/>
      <w:marBottom w:val="0"/>
      <w:divBdr>
        <w:top w:val="none" w:sz="0" w:space="0" w:color="auto"/>
        <w:left w:val="none" w:sz="0" w:space="0" w:color="auto"/>
        <w:bottom w:val="none" w:sz="0" w:space="0" w:color="auto"/>
        <w:right w:val="none" w:sz="0" w:space="0" w:color="auto"/>
      </w:divBdr>
    </w:div>
    <w:div w:id="1858959778">
      <w:marLeft w:val="480"/>
      <w:marRight w:val="0"/>
      <w:marTop w:val="0"/>
      <w:marBottom w:val="0"/>
      <w:divBdr>
        <w:top w:val="none" w:sz="0" w:space="0" w:color="auto"/>
        <w:left w:val="none" w:sz="0" w:space="0" w:color="auto"/>
        <w:bottom w:val="none" w:sz="0" w:space="0" w:color="auto"/>
        <w:right w:val="none" w:sz="0" w:space="0" w:color="auto"/>
      </w:divBdr>
    </w:div>
    <w:div w:id="1859150268">
      <w:marLeft w:val="480"/>
      <w:marRight w:val="0"/>
      <w:marTop w:val="0"/>
      <w:marBottom w:val="0"/>
      <w:divBdr>
        <w:top w:val="none" w:sz="0" w:space="0" w:color="auto"/>
        <w:left w:val="none" w:sz="0" w:space="0" w:color="auto"/>
        <w:bottom w:val="none" w:sz="0" w:space="0" w:color="auto"/>
        <w:right w:val="none" w:sz="0" w:space="0" w:color="auto"/>
      </w:divBdr>
    </w:div>
    <w:div w:id="1859540470">
      <w:marLeft w:val="480"/>
      <w:marRight w:val="0"/>
      <w:marTop w:val="0"/>
      <w:marBottom w:val="0"/>
      <w:divBdr>
        <w:top w:val="none" w:sz="0" w:space="0" w:color="auto"/>
        <w:left w:val="none" w:sz="0" w:space="0" w:color="auto"/>
        <w:bottom w:val="none" w:sz="0" w:space="0" w:color="auto"/>
        <w:right w:val="none" w:sz="0" w:space="0" w:color="auto"/>
      </w:divBdr>
    </w:div>
    <w:div w:id="1859851697">
      <w:marLeft w:val="480"/>
      <w:marRight w:val="0"/>
      <w:marTop w:val="0"/>
      <w:marBottom w:val="0"/>
      <w:divBdr>
        <w:top w:val="none" w:sz="0" w:space="0" w:color="auto"/>
        <w:left w:val="none" w:sz="0" w:space="0" w:color="auto"/>
        <w:bottom w:val="none" w:sz="0" w:space="0" w:color="auto"/>
        <w:right w:val="none" w:sz="0" w:space="0" w:color="auto"/>
      </w:divBdr>
    </w:div>
    <w:div w:id="1860007121">
      <w:marLeft w:val="480"/>
      <w:marRight w:val="0"/>
      <w:marTop w:val="0"/>
      <w:marBottom w:val="0"/>
      <w:divBdr>
        <w:top w:val="none" w:sz="0" w:space="0" w:color="auto"/>
        <w:left w:val="none" w:sz="0" w:space="0" w:color="auto"/>
        <w:bottom w:val="none" w:sz="0" w:space="0" w:color="auto"/>
        <w:right w:val="none" w:sz="0" w:space="0" w:color="auto"/>
      </w:divBdr>
    </w:div>
    <w:div w:id="1860778726">
      <w:bodyDiv w:val="1"/>
      <w:marLeft w:val="0"/>
      <w:marRight w:val="0"/>
      <w:marTop w:val="0"/>
      <w:marBottom w:val="0"/>
      <w:divBdr>
        <w:top w:val="none" w:sz="0" w:space="0" w:color="auto"/>
        <w:left w:val="none" w:sz="0" w:space="0" w:color="auto"/>
        <w:bottom w:val="none" w:sz="0" w:space="0" w:color="auto"/>
        <w:right w:val="none" w:sz="0" w:space="0" w:color="auto"/>
      </w:divBdr>
    </w:div>
    <w:div w:id="1860924495">
      <w:bodyDiv w:val="1"/>
      <w:marLeft w:val="0"/>
      <w:marRight w:val="0"/>
      <w:marTop w:val="0"/>
      <w:marBottom w:val="0"/>
      <w:divBdr>
        <w:top w:val="none" w:sz="0" w:space="0" w:color="auto"/>
        <w:left w:val="none" w:sz="0" w:space="0" w:color="auto"/>
        <w:bottom w:val="none" w:sz="0" w:space="0" w:color="auto"/>
        <w:right w:val="none" w:sz="0" w:space="0" w:color="auto"/>
      </w:divBdr>
    </w:div>
    <w:div w:id="1860969087">
      <w:bodyDiv w:val="1"/>
      <w:marLeft w:val="0"/>
      <w:marRight w:val="0"/>
      <w:marTop w:val="0"/>
      <w:marBottom w:val="0"/>
      <w:divBdr>
        <w:top w:val="none" w:sz="0" w:space="0" w:color="auto"/>
        <w:left w:val="none" w:sz="0" w:space="0" w:color="auto"/>
        <w:bottom w:val="none" w:sz="0" w:space="0" w:color="auto"/>
        <w:right w:val="none" w:sz="0" w:space="0" w:color="auto"/>
      </w:divBdr>
    </w:div>
    <w:div w:id="1860971574">
      <w:marLeft w:val="480"/>
      <w:marRight w:val="0"/>
      <w:marTop w:val="0"/>
      <w:marBottom w:val="0"/>
      <w:divBdr>
        <w:top w:val="none" w:sz="0" w:space="0" w:color="auto"/>
        <w:left w:val="none" w:sz="0" w:space="0" w:color="auto"/>
        <w:bottom w:val="none" w:sz="0" w:space="0" w:color="auto"/>
        <w:right w:val="none" w:sz="0" w:space="0" w:color="auto"/>
      </w:divBdr>
    </w:div>
    <w:div w:id="1861697570">
      <w:marLeft w:val="480"/>
      <w:marRight w:val="0"/>
      <w:marTop w:val="0"/>
      <w:marBottom w:val="0"/>
      <w:divBdr>
        <w:top w:val="none" w:sz="0" w:space="0" w:color="auto"/>
        <w:left w:val="none" w:sz="0" w:space="0" w:color="auto"/>
        <w:bottom w:val="none" w:sz="0" w:space="0" w:color="auto"/>
        <w:right w:val="none" w:sz="0" w:space="0" w:color="auto"/>
      </w:divBdr>
    </w:div>
    <w:div w:id="1861816937">
      <w:marLeft w:val="480"/>
      <w:marRight w:val="0"/>
      <w:marTop w:val="0"/>
      <w:marBottom w:val="0"/>
      <w:divBdr>
        <w:top w:val="none" w:sz="0" w:space="0" w:color="auto"/>
        <w:left w:val="none" w:sz="0" w:space="0" w:color="auto"/>
        <w:bottom w:val="none" w:sz="0" w:space="0" w:color="auto"/>
        <w:right w:val="none" w:sz="0" w:space="0" w:color="auto"/>
      </w:divBdr>
    </w:div>
    <w:div w:id="1861897217">
      <w:marLeft w:val="480"/>
      <w:marRight w:val="0"/>
      <w:marTop w:val="0"/>
      <w:marBottom w:val="0"/>
      <w:divBdr>
        <w:top w:val="none" w:sz="0" w:space="0" w:color="auto"/>
        <w:left w:val="none" w:sz="0" w:space="0" w:color="auto"/>
        <w:bottom w:val="none" w:sz="0" w:space="0" w:color="auto"/>
        <w:right w:val="none" w:sz="0" w:space="0" w:color="auto"/>
      </w:divBdr>
    </w:div>
    <w:div w:id="1862428451">
      <w:bodyDiv w:val="1"/>
      <w:marLeft w:val="0"/>
      <w:marRight w:val="0"/>
      <w:marTop w:val="0"/>
      <w:marBottom w:val="0"/>
      <w:divBdr>
        <w:top w:val="none" w:sz="0" w:space="0" w:color="auto"/>
        <w:left w:val="none" w:sz="0" w:space="0" w:color="auto"/>
        <w:bottom w:val="none" w:sz="0" w:space="0" w:color="auto"/>
        <w:right w:val="none" w:sz="0" w:space="0" w:color="auto"/>
      </w:divBdr>
    </w:div>
    <w:div w:id="1862469241">
      <w:marLeft w:val="480"/>
      <w:marRight w:val="0"/>
      <w:marTop w:val="0"/>
      <w:marBottom w:val="0"/>
      <w:divBdr>
        <w:top w:val="none" w:sz="0" w:space="0" w:color="auto"/>
        <w:left w:val="none" w:sz="0" w:space="0" w:color="auto"/>
        <w:bottom w:val="none" w:sz="0" w:space="0" w:color="auto"/>
        <w:right w:val="none" w:sz="0" w:space="0" w:color="auto"/>
      </w:divBdr>
    </w:div>
    <w:div w:id="1862473833">
      <w:marLeft w:val="480"/>
      <w:marRight w:val="0"/>
      <w:marTop w:val="0"/>
      <w:marBottom w:val="0"/>
      <w:divBdr>
        <w:top w:val="none" w:sz="0" w:space="0" w:color="auto"/>
        <w:left w:val="none" w:sz="0" w:space="0" w:color="auto"/>
        <w:bottom w:val="none" w:sz="0" w:space="0" w:color="auto"/>
        <w:right w:val="none" w:sz="0" w:space="0" w:color="auto"/>
      </w:divBdr>
    </w:div>
    <w:div w:id="1862861818">
      <w:marLeft w:val="480"/>
      <w:marRight w:val="0"/>
      <w:marTop w:val="0"/>
      <w:marBottom w:val="0"/>
      <w:divBdr>
        <w:top w:val="none" w:sz="0" w:space="0" w:color="auto"/>
        <w:left w:val="none" w:sz="0" w:space="0" w:color="auto"/>
        <w:bottom w:val="none" w:sz="0" w:space="0" w:color="auto"/>
        <w:right w:val="none" w:sz="0" w:space="0" w:color="auto"/>
      </w:divBdr>
    </w:div>
    <w:div w:id="1863057452">
      <w:bodyDiv w:val="1"/>
      <w:marLeft w:val="0"/>
      <w:marRight w:val="0"/>
      <w:marTop w:val="0"/>
      <w:marBottom w:val="0"/>
      <w:divBdr>
        <w:top w:val="none" w:sz="0" w:space="0" w:color="auto"/>
        <w:left w:val="none" w:sz="0" w:space="0" w:color="auto"/>
        <w:bottom w:val="none" w:sz="0" w:space="0" w:color="auto"/>
        <w:right w:val="none" w:sz="0" w:space="0" w:color="auto"/>
      </w:divBdr>
    </w:div>
    <w:div w:id="1863320361">
      <w:marLeft w:val="480"/>
      <w:marRight w:val="0"/>
      <w:marTop w:val="0"/>
      <w:marBottom w:val="0"/>
      <w:divBdr>
        <w:top w:val="none" w:sz="0" w:space="0" w:color="auto"/>
        <w:left w:val="none" w:sz="0" w:space="0" w:color="auto"/>
        <w:bottom w:val="none" w:sz="0" w:space="0" w:color="auto"/>
        <w:right w:val="none" w:sz="0" w:space="0" w:color="auto"/>
      </w:divBdr>
    </w:div>
    <w:div w:id="1863787586">
      <w:marLeft w:val="480"/>
      <w:marRight w:val="0"/>
      <w:marTop w:val="0"/>
      <w:marBottom w:val="0"/>
      <w:divBdr>
        <w:top w:val="none" w:sz="0" w:space="0" w:color="auto"/>
        <w:left w:val="none" w:sz="0" w:space="0" w:color="auto"/>
        <w:bottom w:val="none" w:sz="0" w:space="0" w:color="auto"/>
        <w:right w:val="none" w:sz="0" w:space="0" w:color="auto"/>
      </w:divBdr>
    </w:div>
    <w:div w:id="1864007384">
      <w:bodyDiv w:val="1"/>
      <w:marLeft w:val="0"/>
      <w:marRight w:val="0"/>
      <w:marTop w:val="0"/>
      <w:marBottom w:val="0"/>
      <w:divBdr>
        <w:top w:val="none" w:sz="0" w:space="0" w:color="auto"/>
        <w:left w:val="none" w:sz="0" w:space="0" w:color="auto"/>
        <w:bottom w:val="none" w:sz="0" w:space="0" w:color="auto"/>
        <w:right w:val="none" w:sz="0" w:space="0" w:color="auto"/>
      </w:divBdr>
      <w:divsChild>
        <w:div w:id="16127468">
          <w:marLeft w:val="480"/>
          <w:marRight w:val="0"/>
          <w:marTop w:val="0"/>
          <w:marBottom w:val="0"/>
          <w:divBdr>
            <w:top w:val="none" w:sz="0" w:space="0" w:color="auto"/>
            <w:left w:val="none" w:sz="0" w:space="0" w:color="auto"/>
            <w:bottom w:val="none" w:sz="0" w:space="0" w:color="auto"/>
            <w:right w:val="none" w:sz="0" w:space="0" w:color="auto"/>
          </w:divBdr>
        </w:div>
        <w:div w:id="477302406">
          <w:marLeft w:val="480"/>
          <w:marRight w:val="0"/>
          <w:marTop w:val="0"/>
          <w:marBottom w:val="0"/>
          <w:divBdr>
            <w:top w:val="none" w:sz="0" w:space="0" w:color="auto"/>
            <w:left w:val="none" w:sz="0" w:space="0" w:color="auto"/>
            <w:bottom w:val="none" w:sz="0" w:space="0" w:color="auto"/>
            <w:right w:val="none" w:sz="0" w:space="0" w:color="auto"/>
          </w:divBdr>
        </w:div>
        <w:div w:id="367607252">
          <w:marLeft w:val="480"/>
          <w:marRight w:val="0"/>
          <w:marTop w:val="0"/>
          <w:marBottom w:val="0"/>
          <w:divBdr>
            <w:top w:val="none" w:sz="0" w:space="0" w:color="auto"/>
            <w:left w:val="none" w:sz="0" w:space="0" w:color="auto"/>
            <w:bottom w:val="none" w:sz="0" w:space="0" w:color="auto"/>
            <w:right w:val="none" w:sz="0" w:space="0" w:color="auto"/>
          </w:divBdr>
        </w:div>
        <w:div w:id="964582332">
          <w:marLeft w:val="480"/>
          <w:marRight w:val="0"/>
          <w:marTop w:val="0"/>
          <w:marBottom w:val="0"/>
          <w:divBdr>
            <w:top w:val="none" w:sz="0" w:space="0" w:color="auto"/>
            <w:left w:val="none" w:sz="0" w:space="0" w:color="auto"/>
            <w:bottom w:val="none" w:sz="0" w:space="0" w:color="auto"/>
            <w:right w:val="none" w:sz="0" w:space="0" w:color="auto"/>
          </w:divBdr>
        </w:div>
        <w:div w:id="57824802">
          <w:marLeft w:val="480"/>
          <w:marRight w:val="0"/>
          <w:marTop w:val="0"/>
          <w:marBottom w:val="0"/>
          <w:divBdr>
            <w:top w:val="none" w:sz="0" w:space="0" w:color="auto"/>
            <w:left w:val="none" w:sz="0" w:space="0" w:color="auto"/>
            <w:bottom w:val="none" w:sz="0" w:space="0" w:color="auto"/>
            <w:right w:val="none" w:sz="0" w:space="0" w:color="auto"/>
          </w:divBdr>
        </w:div>
        <w:div w:id="1857114142">
          <w:marLeft w:val="480"/>
          <w:marRight w:val="0"/>
          <w:marTop w:val="0"/>
          <w:marBottom w:val="0"/>
          <w:divBdr>
            <w:top w:val="none" w:sz="0" w:space="0" w:color="auto"/>
            <w:left w:val="none" w:sz="0" w:space="0" w:color="auto"/>
            <w:bottom w:val="none" w:sz="0" w:space="0" w:color="auto"/>
            <w:right w:val="none" w:sz="0" w:space="0" w:color="auto"/>
          </w:divBdr>
        </w:div>
        <w:div w:id="568931016">
          <w:marLeft w:val="480"/>
          <w:marRight w:val="0"/>
          <w:marTop w:val="0"/>
          <w:marBottom w:val="0"/>
          <w:divBdr>
            <w:top w:val="none" w:sz="0" w:space="0" w:color="auto"/>
            <w:left w:val="none" w:sz="0" w:space="0" w:color="auto"/>
            <w:bottom w:val="none" w:sz="0" w:space="0" w:color="auto"/>
            <w:right w:val="none" w:sz="0" w:space="0" w:color="auto"/>
          </w:divBdr>
        </w:div>
        <w:div w:id="1143959726">
          <w:marLeft w:val="480"/>
          <w:marRight w:val="0"/>
          <w:marTop w:val="0"/>
          <w:marBottom w:val="0"/>
          <w:divBdr>
            <w:top w:val="none" w:sz="0" w:space="0" w:color="auto"/>
            <w:left w:val="none" w:sz="0" w:space="0" w:color="auto"/>
            <w:bottom w:val="none" w:sz="0" w:space="0" w:color="auto"/>
            <w:right w:val="none" w:sz="0" w:space="0" w:color="auto"/>
          </w:divBdr>
        </w:div>
        <w:div w:id="1627344692">
          <w:marLeft w:val="480"/>
          <w:marRight w:val="0"/>
          <w:marTop w:val="0"/>
          <w:marBottom w:val="0"/>
          <w:divBdr>
            <w:top w:val="none" w:sz="0" w:space="0" w:color="auto"/>
            <w:left w:val="none" w:sz="0" w:space="0" w:color="auto"/>
            <w:bottom w:val="none" w:sz="0" w:space="0" w:color="auto"/>
            <w:right w:val="none" w:sz="0" w:space="0" w:color="auto"/>
          </w:divBdr>
        </w:div>
        <w:div w:id="752899621">
          <w:marLeft w:val="480"/>
          <w:marRight w:val="0"/>
          <w:marTop w:val="0"/>
          <w:marBottom w:val="0"/>
          <w:divBdr>
            <w:top w:val="none" w:sz="0" w:space="0" w:color="auto"/>
            <w:left w:val="none" w:sz="0" w:space="0" w:color="auto"/>
            <w:bottom w:val="none" w:sz="0" w:space="0" w:color="auto"/>
            <w:right w:val="none" w:sz="0" w:space="0" w:color="auto"/>
          </w:divBdr>
        </w:div>
        <w:div w:id="1212230734">
          <w:marLeft w:val="480"/>
          <w:marRight w:val="0"/>
          <w:marTop w:val="0"/>
          <w:marBottom w:val="0"/>
          <w:divBdr>
            <w:top w:val="none" w:sz="0" w:space="0" w:color="auto"/>
            <w:left w:val="none" w:sz="0" w:space="0" w:color="auto"/>
            <w:bottom w:val="none" w:sz="0" w:space="0" w:color="auto"/>
            <w:right w:val="none" w:sz="0" w:space="0" w:color="auto"/>
          </w:divBdr>
        </w:div>
        <w:div w:id="1975598832">
          <w:marLeft w:val="480"/>
          <w:marRight w:val="0"/>
          <w:marTop w:val="0"/>
          <w:marBottom w:val="0"/>
          <w:divBdr>
            <w:top w:val="none" w:sz="0" w:space="0" w:color="auto"/>
            <w:left w:val="none" w:sz="0" w:space="0" w:color="auto"/>
            <w:bottom w:val="none" w:sz="0" w:space="0" w:color="auto"/>
            <w:right w:val="none" w:sz="0" w:space="0" w:color="auto"/>
          </w:divBdr>
        </w:div>
        <w:div w:id="1328822565">
          <w:marLeft w:val="480"/>
          <w:marRight w:val="0"/>
          <w:marTop w:val="0"/>
          <w:marBottom w:val="0"/>
          <w:divBdr>
            <w:top w:val="none" w:sz="0" w:space="0" w:color="auto"/>
            <w:left w:val="none" w:sz="0" w:space="0" w:color="auto"/>
            <w:bottom w:val="none" w:sz="0" w:space="0" w:color="auto"/>
            <w:right w:val="none" w:sz="0" w:space="0" w:color="auto"/>
          </w:divBdr>
        </w:div>
        <w:div w:id="1691105024">
          <w:marLeft w:val="480"/>
          <w:marRight w:val="0"/>
          <w:marTop w:val="0"/>
          <w:marBottom w:val="0"/>
          <w:divBdr>
            <w:top w:val="none" w:sz="0" w:space="0" w:color="auto"/>
            <w:left w:val="none" w:sz="0" w:space="0" w:color="auto"/>
            <w:bottom w:val="none" w:sz="0" w:space="0" w:color="auto"/>
            <w:right w:val="none" w:sz="0" w:space="0" w:color="auto"/>
          </w:divBdr>
        </w:div>
        <w:div w:id="1354527365">
          <w:marLeft w:val="480"/>
          <w:marRight w:val="0"/>
          <w:marTop w:val="0"/>
          <w:marBottom w:val="0"/>
          <w:divBdr>
            <w:top w:val="none" w:sz="0" w:space="0" w:color="auto"/>
            <w:left w:val="none" w:sz="0" w:space="0" w:color="auto"/>
            <w:bottom w:val="none" w:sz="0" w:space="0" w:color="auto"/>
            <w:right w:val="none" w:sz="0" w:space="0" w:color="auto"/>
          </w:divBdr>
        </w:div>
        <w:div w:id="604270671">
          <w:marLeft w:val="480"/>
          <w:marRight w:val="0"/>
          <w:marTop w:val="0"/>
          <w:marBottom w:val="0"/>
          <w:divBdr>
            <w:top w:val="none" w:sz="0" w:space="0" w:color="auto"/>
            <w:left w:val="none" w:sz="0" w:space="0" w:color="auto"/>
            <w:bottom w:val="none" w:sz="0" w:space="0" w:color="auto"/>
            <w:right w:val="none" w:sz="0" w:space="0" w:color="auto"/>
          </w:divBdr>
        </w:div>
        <w:div w:id="176162421">
          <w:marLeft w:val="480"/>
          <w:marRight w:val="0"/>
          <w:marTop w:val="0"/>
          <w:marBottom w:val="0"/>
          <w:divBdr>
            <w:top w:val="none" w:sz="0" w:space="0" w:color="auto"/>
            <w:left w:val="none" w:sz="0" w:space="0" w:color="auto"/>
            <w:bottom w:val="none" w:sz="0" w:space="0" w:color="auto"/>
            <w:right w:val="none" w:sz="0" w:space="0" w:color="auto"/>
          </w:divBdr>
        </w:div>
        <w:div w:id="857893088">
          <w:marLeft w:val="480"/>
          <w:marRight w:val="0"/>
          <w:marTop w:val="0"/>
          <w:marBottom w:val="0"/>
          <w:divBdr>
            <w:top w:val="none" w:sz="0" w:space="0" w:color="auto"/>
            <w:left w:val="none" w:sz="0" w:space="0" w:color="auto"/>
            <w:bottom w:val="none" w:sz="0" w:space="0" w:color="auto"/>
            <w:right w:val="none" w:sz="0" w:space="0" w:color="auto"/>
          </w:divBdr>
        </w:div>
        <w:div w:id="414131772">
          <w:marLeft w:val="480"/>
          <w:marRight w:val="0"/>
          <w:marTop w:val="0"/>
          <w:marBottom w:val="0"/>
          <w:divBdr>
            <w:top w:val="none" w:sz="0" w:space="0" w:color="auto"/>
            <w:left w:val="none" w:sz="0" w:space="0" w:color="auto"/>
            <w:bottom w:val="none" w:sz="0" w:space="0" w:color="auto"/>
            <w:right w:val="none" w:sz="0" w:space="0" w:color="auto"/>
          </w:divBdr>
        </w:div>
        <w:div w:id="1473711725">
          <w:marLeft w:val="480"/>
          <w:marRight w:val="0"/>
          <w:marTop w:val="0"/>
          <w:marBottom w:val="0"/>
          <w:divBdr>
            <w:top w:val="none" w:sz="0" w:space="0" w:color="auto"/>
            <w:left w:val="none" w:sz="0" w:space="0" w:color="auto"/>
            <w:bottom w:val="none" w:sz="0" w:space="0" w:color="auto"/>
            <w:right w:val="none" w:sz="0" w:space="0" w:color="auto"/>
          </w:divBdr>
        </w:div>
        <w:div w:id="1345130595">
          <w:marLeft w:val="480"/>
          <w:marRight w:val="0"/>
          <w:marTop w:val="0"/>
          <w:marBottom w:val="0"/>
          <w:divBdr>
            <w:top w:val="none" w:sz="0" w:space="0" w:color="auto"/>
            <w:left w:val="none" w:sz="0" w:space="0" w:color="auto"/>
            <w:bottom w:val="none" w:sz="0" w:space="0" w:color="auto"/>
            <w:right w:val="none" w:sz="0" w:space="0" w:color="auto"/>
          </w:divBdr>
        </w:div>
        <w:div w:id="1173952764">
          <w:marLeft w:val="480"/>
          <w:marRight w:val="0"/>
          <w:marTop w:val="0"/>
          <w:marBottom w:val="0"/>
          <w:divBdr>
            <w:top w:val="none" w:sz="0" w:space="0" w:color="auto"/>
            <w:left w:val="none" w:sz="0" w:space="0" w:color="auto"/>
            <w:bottom w:val="none" w:sz="0" w:space="0" w:color="auto"/>
            <w:right w:val="none" w:sz="0" w:space="0" w:color="auto"/>
          </w:divBdr>
        </w:div>
        <w:div w:id="172427350">
          <w:marLeft w:val="480"/>
          <w:marRight w:val="0"/>
          <w:marTop w:val="0"/>
          <w:marBottom w:val="0"/>
          <w:divBdr>
            <w:top w:val="none" w:sz="0" w:space="0" w:color="auto"/>
            <w:left w:val="none" w:sz="0" w:space="0" w:color="auto"/>
            <w:bottom w:val="none" w:sz="0" w:space="0" w:color="auto"/>
            <w:right w:val="none" w:sz="0" w:space="0" w:color="auto"/>
          </w:divBdr>
        </w:div>
        <w:div w:id="1084036212">
          <w:marLeft w:val="480"/>
          <w:marRight w:val="0"/>
          <w:marTop w:val="0"/>
          <w:marBottom w:val="0"/>
          <w:divBdr>
            <w:top w:val="none" w:sz="0" w:space="0" w:color="auto"/>
            <w:left w:val="none" w:sz="0" w:space="0" w:color="auto"/>
            <w:bottom w:val="none" w:sz="0" w:space="0" w:color="auto"/>
            <w:right w:val="none" w:sz="0" w:space="0" w:color="auto"/>
          </w:divBdr>
        </w:div>
        <w:div w:id="792596366">
          <w:marLeft w:val="480"/>
          <w:marRight w:val="0"/>
          <w:marTop w:val="0"/>
          <w:marBottom w:val="0"/>
          <w:divBdr>
            <w:top w:val="none" w:sz="0" w:space="0" w:color="auto"/>
            <w:left w:val="none" w:sz="0" w:space="0" w:color="auto"/>
            <w:bottom w:val="none" w:sz="0" w:space="0" w:color="auto"/>
            <w:right w:val="none" w:sz="0" w:space="0" w:color="auto"/>
          </w:divBdr>
        </w:div>
        <w:div w:id="676544707">
          <w:marLeft w:val="480"/>
          <w:marRight w:val="0"/>
          <w:marTop w:val="0"/>
          <w:marBottom w:val="0"/>
          <w:divBdr>
            <w:top w:val="none" w:sz="0" w:space="0" w:color="auto"/>
            <w:left w:val="none" w:sz="0" w:space="0" w:color="auto"/>
            <w:bottom w:val="none" w:sz="0" w:space="0" w:color="auto"/>
            <w:right w:val="none" w:sz="0" w:space="0" w:color="auto"/>
          </w:divBdr>
        </w:div>
        <w:div w:id="552810209">
          <w:marLeft w:val="480"/>
          <w:marRight w:val="0"/>
          <w:marTop w:val="0"/>
          <w:marBottom w:val="0"/>
          <w:divBdr>
            <w:top w:val="none" w:sz="0" w:space="0" w:color="auto"/>
            <w:left w:val="none" w:sz="0" w:space="0" w:color="auto"/>
            <w:bottom w:val="none" w:sz="0" w:space="0" w:color="auto"/>
            <w:right w:val="none" w:sz="0" w:space="0" w:color="auto"/>
          </w:divBdr>
        </w:div>
        <w:div w:id="1985351939">
          <w:marLeft w:val="480"/>
          <w:marRight w:val="0"/>
          <w:marTop w:val="0"/>
          <w:marBottom w:val="0"/>
          <w:divBdr>
            <w:top w:val="none" w:sz="0" w:space="0" w:color="auto"/>
            <w:left w:val="none" w:sz="0" w:space="0" w:color="auto"/>
            <w:bottom w:val="none" w:sz="0" w:space="0" w:color="auto"/>
            <w:right w:val="none" w:sz="0" w:space="0" w:color="auto"/>
          </w:divBdr>
        </w:div>
        <w:div w:id="173736861">
          <w:marLeft w:val="480"/>
          <w:marRight w:val="0"/>
          <w:marTop w:val="0"/>
          <w:marBottom w:val="0"/>
          <w:divBdr>
            <w:top w:val="none" w:sz="0" w:space="0" w:color="auto"/>
            <w:left w:val="none" w:sz="0" w:space="0" w:color="auto"/>
            <w:bottom w:val="none" w:sz="0" w:space="0" w:color="auto"/>
            <w:right w:val="none" w:sz="0" w:space="0" w:color="auto"/>
          </w:divBdr>
        </w:div>
        <w:div w:id="8067152">
          <w:marLeft w:val="480"/>
          <w:marRight w:val="0"/>
          <w:marTop w:val="0"/>
          <w:marBottom w:val="0"/>
          <w:divBdr>
            <w:top w:val="none" w:sz="0" w:space="0" w:color="auto"/>
            <w:left w:val="none" w:sz="0" w:space="0" w:color="auto"/>
            <w:bottom w:val="none" w:sz="0" w:space="0" w:color="auto"/>
            <w:right w:val="none" w:sz="0" w:space="0" w:color="auto"/>
          </w:divBdr>
        </w:div>
        <w:div w:id="829642390">
          <w:marLeft w:val="480"/>
          <w:marRight w:val="0"/>
          <w:marTop w:val="0"/>
          <w:marBottom w:val="0"/>
          <w:divBdr>
            <w:top w:val="none" w:sz="0" w:space="0" w:color="auto"/>
            <w:left w:val="none" w:sz="0" w:space="0" w:color="auto"/>
            <w:bottom w:val="none" w:sz="0" w:space="0" w:color="auto"/>
            <w:right w:val="none" w:sz="0" w:space="0" w:color="auto"/>
          </w:divBdr>
        </w:div>
        <w:div w:id="1792554747">
          <w:marLeft w:val="480"/>
          <w:marRight w:val="0"/>
          <w:marTop w:val="0"/>
          <w:marBottom w:val="0"/>
          <w:divBdr>
            <w:top w:val="none" w:sz="0" w:space="0" w:color="auto"/>
            <w:left w:val="none" w:sz="0" w:space="0" w:color="auto"/>
            <w:bottom w:val="none" w:sz="0" w:space="0" w:color="auto"/>
            <w:right w:val="none" w:sz="0" w:space="0" w:color="auto"/>
          </w:divBdr>
        </w:div>
        <w:div w:id="1403092894">
          <w:marLeft w:val="480"/>
          <w:marRight w:val="0"/>
          <w:marTop w:val="0"/>
          <w:marBottom w:val="0"/>
          <w:divBdr>
            <w:top w:val="none" w:sz="0" w:space="0" w:color="auto"/>
            <w:left w:val="none" w:sz="0" w:space="0" w:color="auto"/>
            <w:bottom w:val="none" w:sz="0" w:space="0" w:color="auto"/>
            <w:right w:val="none" w:sz="0" w:space="0" w:color="auto"/>
          </w:divBdr>
        </w:div>
        <w:div w:id="1960989892">
          <w:marLeft w:val="480"/>
          <w:marRight w:val="0"/>
          <w:marTop w:val="0"/>
          <w:marBottom w:val="0"/>
          <w:divBdr>
            <w:top w:val="none" w:sz="0" w:space="0" w:color="auto"/>
            <w:left w:val="none" w:sz="0" w:space="0" w:color="auto"/>
            <w:bottom w:val="none" w:sz="0" w:space="0" w:color="auto"/>
            <w:right w:val="none" w:sz="0" w:space="0" w:color="auto"/>
          </w:divBdr>
        </w:div>
        <w:div w:id="357050691">
          <w:marLeft w:val="480"/>
          <w:marRight w:val="0"/>
          <w:marTop w:val="0"/>
          <w:marBottom w:val="0"/>
          <w:divBdr>
            <w:top w:val="none" w:sz="0" w:space="0" w:color="auto"/>
            <w:left w:val="none" w:sz="0" w:space="0" w:color="auto"/>
            <w:bottom w:val="none" w:sz="0" w:space="0" w:color="auto"/>
            <w:right w:val="none" w:sz="0" w:space="0" w:color="auto"/>
          </w:divBdr>
        </w:div>
        <w:div w:id="1665668563">
          <w:marLeft w:val="480"/>
          <w:marRight w:val="0"/>
          <w:marTop w:val="0"/>
          <w:marBottom w:val="0"/>
          <w:divBdr>
            <w:top w:val="none" w:sz="0" w:space="0" w:color="auto"/>
            <w:left w:val="none" w:sz="0" w:space="0" w:color="auto"/>
            <w:bottom w:val="none" w:sz="0" w:space="0" w:color="auto"/>
            <w:right w:val="none" w:sz="0" w:space="0" w:color="auto"/>
          </w:divBdr>
        </w:div>
        <w:div w:id="698703926">
          <w:marLeft w:val="480"/>
          <w:marRight w:val="0"/>
          <w:marTop w:val="0"/>
          <w:marBottom w:val="0"/>
          <w:divBdr>
            <w:top w:val="none" w:sz="0" w:space="0" w:color="auto"/>
            <w:left w:val="none" w:sz="0" w:space="0" w:color="auto"/>
            <w:bottom w:val="none" w:sz="0" w:space="0" w:color="auto"/>
            <w:right w:val="none" w:sz="0" w:space="0" w:color="auto"/>
          </w:divBdr>
        </w:div>
        <w:div w:id="2006279775">
          <w:marLeft w:val="480"/>
          <w:marRight w:val="0"/>
          <w:marTop w:val="0"/>
          <w:marBottom w:val="0"/>
          <w:divBdr>
            <w:top w:val="none" w:sz="0" w:space="0" w:color="auto"/>
            <w:left w:val="none" w:sz="0" w:space="0" w:color="auto"/>
            <w:bottom w:val="none" w:sz="0" w:space="0" w:color="auto"/>
            <w:right w:val="none" w:sz="0" w:space="0" w:color="auto"/>
          </w:divBdr>
        </w:div>
        <w:div w:id="224344224">
          <w:marLeft w:val="480"/>
          <w:marRight w:val="0"/>
          <w:marTop w:val="0"/>
          <w:marBottom w:val="0"/>
          <w:divBdr>
            <w:top w:val="none" w:sz="0" w:space="0" w:color="auto"/>
            <w:left w:val="none" w:sz="0" w:space="0" w:color="auto"/>
            <w:bottom w:val="none" w:sz="0" w:space="0" w:color="auto"/>
            <w:right w:val="none" w:sz="0" w:space="0" w:color="auto"/>
          </w:divBdr>
        </w:div>
        <w:div w:id="988752667">
          <w:marLeft w:val="480"/>
          <w:marRight w:val="0"/>
          <w:marTop w:val="0"/>
          <w:marBottom w:val="0"/>
          <w:divBdr>
            <w:top w:val="none" w:sz="0" w:space="0" w:color="auto"/>
            <w:left w:val="none" w:sz="0" w:space="0" w:color="auto"/>
            <w:bottom w:val="none" w:sz="0" w:space="0" w:color="auto"/>
            <w:right w:val="none" w:sz="0" w:space="0" w:color="auto"/>
          </w:divBdr>
        </w:div>
        <w:div w:id="1144813781">
          <w:marLeft w:val="480"/>
          <w:marRight w:val="0"/>
          <w:marTop w:val="0"/>
          <w:marBottom w:val="0"/>
          <w:divBdr>
            <w:top w:val="none" w:sz="0" w:space="0" w:color="auto"/>
            <w:left w:val="none" w:sz="0" w:space="0" w:color="auto"/>
            <w:bottom w:val="none" w:sz="0" w:space="0" w:color="auto"/>
            <w:right w:val="none" w:sz="0" w:space="0" w:color="auto"/>
          </w:divBdr>
        </w:div>
        <w:div w:id="1214002593">
          <w:marLeft w:val="480"/>
          <w:marRight w:val="0"/>
          <w:marTop w:val="0"/>
          <w:marBottom w:val="0"/>
          <w:divBdr>
            <w:top w:val="none" w:sz="0" w:space="0" w:color="auto"/>
            <w:left w:val="none" w:sz="0" w:space="0" w:color="auto"/>
            <w:bottom w:val="none" w:sz="0" w:space="0" w:color="auto"/>
            <w:right w:val="none" w:sz="0" w:space="0" w:color="auto"/>
          </w:divBdr>
        </w:div>
        <w:div w:id="1904947971">
          <w:marLeft w:val="480"/>
          <w:marRight w:val="0"/>
          <w:marTop w:val="0"/>
          <w:marBottom w:val="0"/>
          <w:divBdr>
            <w:top w:val="none" w:sz="0" w:space="0" w:color="auto"/>
            <w:left w:val="none" w:sz="0" w:space="0" w:color="auto"/>
            <w:bottom w:val="none" w:sz="0" w:space="0" w:color="auto"/>
            <w:right w:val="none" w:sz="0" w:space="0" w:color="auto"/>
          </w:divBdr>
        </w:div>
        <w:div w:id="119349901">
          <w:marLeft w:val="480"/>
          <w:marRight w:val="0"/>
          <w:marTop w:val="0"/>
          <w:marBottom w:val="0"/>
          <w:divBdr>
            <w:top w:val="none" w:sz="0" w:space="0" w:color="auto"/>
            <w:left w:val="none" w:sz="0" w:space="0" w:color="auto"/>
            <w:bottom w:val="none" w:sz="0" w:space="0" w:color="auto"/>
            <w:right w:val="none" w:sz="0" w:space="0" w:color="auto"/>
          </w:divBdr>
        </w:div>
        <w:div w:id="463743910">
          <w:marLeft w:val="480"/>
          <w:marRight w:val="0"/>
          <w:marTop w:val="0"/>
          <w:marBottom w:val="0"/>
          <w:divBdr>
            <w:top w:val="none" w:sz="0" w:space="0" w:color="auto"/>
            <w:left w:val="none" w:sz="0" w:space="0" w:color="auto"/>
            <w:bottom w:val="none" w:sz="0" w:space="0" w:color="auto"/>
            <w:right w:val="none" w:sz="0" w:space="0" w:color="auto"/>
          </w:divBdr>
        </w:div>
        <w:div w:id="2009824795">
          <w:marLeft w:val="480"/>
          <w:marRight w:val="0"/>
          <w:marTop w:val="0"/>
          <w:marBottom w:val="0"/>
          <w:divBdr>
            <w:top w:val="none" w:sz="0" w:space="0" w:color="auto"/>
            <w:left w:val="none" w:sz="0" w:space="0" w:color="auto"/>
            <w:bottom w:val="none" w:sz="0" w:space="0" w:color="auto"/>
            <w:right w:val="none" w:sz="0" w:space="0" w:color="auto"/>
          </w:divBdr>
        </w:div>
        <w:div w:id="1803839149">
          <w:marLeft w:val="480"/>
          <w:marRight w:val="0"/>
          <w:marTop w:val="0"/>
          <w:marBottom w:val="0"/>
          <w:divBdr>
            <w:top w:val="none" w:sz="0" w:space="0" w:color="auto"/>
            <w:left w:val="none" w:sz="0" w:space="0" w:color="auto"/>
            <w:bottom w:val="none" w:sz="0" w:space="0" w:color="auto"/>
            <w:right w:val="none" w:sz="0" w:space="0" w:color="auto"/>
          </w:divBdr>
        </w:div>
        <w:div w:id="859662067">
          <w:marLeft w:val="480"/>
          <w:marRight w:val="0"/>
          <w:marTop w:val="0"/>
          <w:marBottom w:val="0"/>
          <w:divBdr>
            <w:top w:val="none" w:sz="0" w:space="0" w:color="auto"/>
            <w:left w:val="none" w:sz="0" w:space="0" w:color="auto"/>
            <w:bottom w:val="none" w:sz="0" w:space="0" w:color="auto"/>
            <w:right w:val="none" w:sz="0" w:space="0" w:color="auto"/>
          </w:divBdr>
        </w:div>
        <w:div w:id="86998686">
          <w:marLeft w:val="480"/>
          <w:marRight w:val="0"/>
          <w:marTop w:val="0"/>
          <w:marBottom w:val="0"/>
          <w:divBdr>
            <w:top w:val="none" w:sz="0" w:space="0" w:color="auto"/>
            <w:left w:val="none" w:sz="0" w:space="0" w:color="auto"/>
            <w:bottom w:val="none" w:sz="0" w:space="0" w:color="auto"/>
            <w:right w:val="none" w:sz="0" w:space="0" w:color="auto"/>
          </w:divBdr>
        </w:div>
        <w:div w:id="2131238163">
          <w:marLeft w:val="480"/>
          <w:marRight w:val="0"/>
          <w:marTop w:val="0"/>
          <w:marBottom w:val="0"/>
          <w:divBdr>
            <w:top w:val="none" w:sz="0" w:space="0" w:color="auto"/>
            <w:left w:val="none" w:sz="0" w:space="0" w:color="auto"/>
            <w:bottom w:val="none" w:sz="0" w:space="0" w:color="auto"/>
            <w:right w:val="none" w:sz="0" w:space="0" w:color="auto"/>
          </w:divBdr>
        </w:div>
        <w:div w:id="208734899">
          <w:marLeft w:val="480"/>
          <w:marRight w:val="0"/>
          <w:marTop w:val="0"/>
          <w:marBottom w:val="0"/>
          <w:divBdr>
            <w:top w:val="none" w:sz="0" w:space="0" w:color="auto"/>
            <w:left w:val="none" w:sz="0" w:space="0" w:color="auto"/>
            <w:bottom w:val="none" w:sz="0" w:space="0" w:color="auto"/>
            <w:right w:val="none" w:sz="0" w:space="0" w:color="auto"/>
          </w:divBdr>
        </w:div>
        <w:div w:id="385566502">
          <w:marLeft w:val="480"/>
          <w:marRight w:val="0"/>
          <w:marTop w:val="0"/>
          <w:marBottom w:val="0"/>
          <w:divBdr>
            <w:top w:val="none" w:sz="0" w:space="0" w:color="auto"/>
            <w:left w:val="none" w:sz="0" w:space="0" w:color="auto"/>
            <w:bottom w:val="none" w:sz="0" w:space="0" w:color="auto"/>
            <w:right w:val="none" w:sz="0" w:space="0" w:color="auto"/>
          </w:divBdr>
        </w:div>
        <w:div w:id="2038043194">
          <w:marLeft w:val="480"/>
          <w:marRight w:val="0"/>
          <w:marTop w:val="0"/>
          <w:marBottom w:val="0"/>
          <w:divBdr>
            <w:top w:val="none" w:sz="0" w:space="0" w:color="auto"/>
            <w:left w:val="none" w:sz="0" w:space="0" w:color="auto"/>
            <w:bottom w:val="none" w:sz="0" w:space="0" w:color="auto"/>
            <w:right w:val="none" w:sz="0" w:space="0" w:color="auto"/>
          </w:divBdr>
        </w:div>
        <w:div w:id="1891187866">
          <w:marLeft w:val="480"/>
          <w:marRight w:val="0"/>
          <w:marTop w:val="0"/>
          <w:marBottom w:val="0"/>
          <w:divBdr>
            <w:top w:val="none" w:sz="0" w:space="0" w:color="auto"/>
            <w:left w:val="none" w:sz="0" w:space="0" w:color="auto"/>
            <w:bottom w:val="none" w:sz="0" w:space="0" w:color="auto"/>
            <w:right w:val="none" w:sz="0" w:space="0" w:color="auto"/>
          </w:divBdr>
        </w:div>
        <w:div w:id="77603452">
          <w:marLeft w:val="480"/>
          <w:marRight w:val="0"/>
          <w:marTop w:val="0"/>
          <w:marBottom w:val="0"/>
          <w:divBdr>
            <w:top w:val="none" w:sz="0" w:space="0" w:color="auto"/>
            <w:left w:val="none" w:sz="0" w:space="0" w:color="auto"/>
            <w:bottom w:val="none" w:sz="0" w:space="0" w:color="auto"/>
            <w:right w:val="none" w:sz="0" w:space="0" w:color="auto"/>
          </w:divBdr>
        </w:div>
        <w:div w:id="1535920618">
          <w:marLeft w:val="480"/>
          <w:marRight w:val="0"/>
          <w:marTop w:val="0"/>
          <w:marBottom w:val="0"/>
          <w:divBdr>
            <w:top w:val="none" w:sz="0" w:space="0" w:color="auto"/>
            <w:left w:val="none" w:sz="0" w:space="0" w:color="auto"/>
            <w:bottom w:val="none" w:sz="0" w:space="0" w:color="auto"/>
            <w:right w:val="none" w:sz="0" w:space="0" w:color="auto"/>
          </w:divBdr>
        </w:div>
        <w:div w:id="509412453">
          <w:marLeft w:val="480"/>
          <w:marRight w:val="0"/>
          <w:marTop w:val="0"/>
          <w:marBottom w:val="0"/>
          <w:divBdr>
            <w:top w:val="none" w:sz="0" w:space="0" w:color="auto"/>
            <w:left w:val="none" w:sz="0" w:space="0" w:color="auto"/>
            <w:bottom w:val="none" w:sz="0" w:space="0" w:color="auto"/>
            <w:right w:val="none" w:sz="0" w:space="0" w:color="auto"/>
          </w:divBdr>
        </w:div>
        <w:div w:id="160124466">
          <w:marLeft w:val="480"/>
          <w:marRight w:val="0"/>
          <w:marTop w:val="0"/>
          <w:marBottom w:val="0"/>
          <w:divBdr>
            <w:top w:val="none" w:sz="0" w:space="0" w:color="auto"/>
            <w:left w:val="none" w:sz="0" w:space="0" w:color="auto"/>
            <w:bottom w:val="none" w:sz="0" w:space="0" w:color="auto"/>
            <w:right w:val="none" w:sz="0" w:space="0" w:color="auto"/>
          </w:divBdr>
        </w:div>
        <w:div w:id="616326953">
          <w:marLeft w:val="480"/>
          <w:marRight w:val="0"/>
          <w:marTop w:val="0"/>
          <w:marBottom w:val="0"/>
          <w:divBdr>
            <w:top w:val="none" w:sz="0" w:space="0" w:color="auto"/>
            <w:left w:val="none" w:sz="0" w:space="0" w:color="auto"/>
            <w:bottom w:val="none" w:sz="0" w:space="0" w:color="auto"/>
            <w:right w:val="none" w:sz="0" w:space="0" w:color="auto"/>
          </w:divBdr>
        </w:div>
        <w:div w:id="1553031306">
          <w:marLeft w:val="480"/>
          <w:marRight w:val="0"/>
          <w:marTop w:val="0"/>
          <w:marBottom w:val="0"/>
          <w:divBdr>
            <w:top w:val="none" w:sz="0" w:space="0" w:color="auto"/>
            <w:left w:val="none" w:sz="0" w:space="0" w:color="auto"/>
            <w:bottom w:val="none" w:sz="0" w:space="0" w:color="auto"/>
            <w:right w:val="none" w:sz="0" w:space="0" w:color="auto"/>
          </w:divBdr>
        </w:div>
        <w:div w:id="751512168">
          <w:marLeft w:val="480"/>
          <w:marRight w:val="0"/>
          <w:marTop w:val="0"/>
          <w:marBottom w:val="0"/>
          <w:divBdr>
            <w:top w:val="none" w:sz="0" w:space="0" w:color="auto"/>
            <w:left w:val="none" w:sz="0" w:space="0" w:color="auto"/>
            <w:bottom w:val="none" w:sz="0" w:space="0" w:color="auto"/>
            <w:right w:val="none" w:sz="0" w:space="0" w:color="auto"/>
          </w:divBdr>
        </w:div>
        <w:div w:id="2079593828">
          <w:marLeft w:val="480"/>
          <w:marRight w:val="0"/>
          <w:marTop w:val="0"/>
          <w:marBottom w:val="0"/>
          <w:divBdr>
            <w:top w:val="none" w:sz="0" w:space="0" w:color="auto"/>
            <w:left w:val="none" w:sz="0" w:space="0" w:color="auto"/>
            <w:bottom w:val="none" w:sz="0" w:space="0" w:color="auto"/>
            <w:right w:val="none" w:sz="0" w:space="0" w:color="auto"/>
          </w:divBdr>
        </w:div>
        <w:div w:id="840924131">
          <w:marLeft w:val="480"/>
          <w:marRight w:val="0"/>
          <w:marTop w:val="0"/>
          <w:marBottom w:val="0"/>
          <w:divBdr>
            <w:top w:val="none" w:sz="0" w:space="0" w:color="auto"/>
            <w:left w:val="none" w:sz="0" w:space="0" w:color="auto"/>
            <w:bottom w:val="none" w:sz="0" w:space="0" w:color="auto"/>
            <w:right w:val="none" w:sz="0" w:space="0" w:color="auto"/>
          </w:divBdr>
        </w:div>
        <w:div w:id="1163665466">
          <w:marLeft w:val="480"/>
          <w:marRight w:val="0"/>
          <w:marTop w:val="0"/>
          <w:marBottom w:val="0"/>
          <w:divBdr>
            <w:top w:val="none" w:sz="0" w:space="0" w:color="auto"/>
            <w:left w:val="none" w:sz="0" w:space="0" w:color="auto"/>
            <w:bottom w:val="none" w:sz="0" w:space="0" w:color="auto"/>
            <w:right w:val="none" w:sz="0" w:space="0" w:color="auto"/>
          </w:divBdr>
        </w:div>
        <w:div w:id="1746217822">
          <w:marLeft w:val="480"/>
          <w:marRight w:val="0"/>
          <w:marTop w:val="0"/>
          <w:marBottom w:val="0"/>
          <w:divBdr>
            <w:top w:val="none" w:sz="0" w:space="0" w:color="auto"/>
            <w:left w:val="none" w:sz="0" w:space="0" w:color="auto"/>
            <w:bottom w:val="none" w:sz="0" w:space="0" w:color="auto"/>
            <w:right w:val="none" w:sz="0" w:space="0" w:color="auto"/>
          </w:divBdr>
        </w:div>
        <w:div w:id="991644914">
          <w:marLeft w:val="480"/>
          <w:marRight w:val="0"/>
          <w:marTop w:val="0"/>
          <w:marBottom w:val="0"/>
          <w:divBdr>
            <w:top w:val="none" w:sz="0" w:space="0" w:color="auto"/>
            <w:left w:val="none" w:sz="0" w:space="0" w:color="auto"/>
            <w:bottom w:val="none" w:sz="0" w:space="0" w:color="auto"/>
            <w:right w:val="none" w:sz="0" w:space="0" w:color="auto"/>
          </w:divBdr>
        </w:div>
        <w:div w:id="1483696148">
          <w:marLeft w:val="480"/>
          <w:marRight w:val="0"/>
          <w:marTop w:val="0"/>
          <w:marBottom w:val="0"/>
          <w:divBdr>
            <w:top w:val="none" w:sz="0" w:space="0" w:color="auto"/>
            <w:left w:val="none" w:sz="0" w:space="0" w:color="auto"/>
            <w:bottom w:val="none" w:sz="0" w:space="0" w:color="auto"/>
            <w:right w:val="none" w:sz="0" w:space="0" w:color="auto"/>
          </w:divBdr>
        </w:div>
        <w:div w:id="324863167">
          <w:marLeft w:val="480"/>
          <w:marRight w:val="0"/>
          <w:marTop w:val="0"/>
          <w:marBottom w:val="0"/>
          <w:divBdr>
            <w:top w:val="none" w:sz="0" w:space="0" w:color="auto"/>
            <w:left w:val="none" w:sz="0" w:space="0" w:color="auto"/>
            <w:bottom w:val="none" w:sz="0" w:space="0" w:color="auto"/>
            <w:right w:val="none" w:sz="0" w:space="0" w:color="auto"/>
          </w:divBdr>
        </w:div>
        <w:div w:id="192304838">
          <w:marLeft w:val="480"/>
          <w:marRight w:val="0"/>
          <w:marTop w:val="0"/>
          <w:marBottom w:val="0"/>
          <w:divBdr>
            <w:top w:val="none" w:sz="0" w:space="0" w:color="auto"/>
            <w:left w:val="none" w:sz="0" w:space="0" w:color="auto"/>
            <w:bottom w:val="none" w:sz="0" w:space="0" w:color="auto"/>
            <w:right w:val="none" w:sz="0" w:space="0" w:color="auto"/>
          </w:divBdr>
        </w:div>
        <w:div w:id="590894169">
          <w:marLeft w:val="480"/>
          <w:marRight w:val="0"/>
          <w:marTop w:val="0"/>
          <w:marBottom w:val="0"/>
          <w:divBdr>
            <w:top w:val="none" w:sz="0" w:space="0" w:color="auto"/>
            <w:left w:val="none" w:sz="0" w:space="0" w:color="auto"/>
            <w:bottom w:val="none" w:sz="0" w:space="0" w:color="auto"/>
            <w:right w:val="none" w:sz="0" w:space="0" w:color="auto"/>
          </w:divBdr>
        </w:div>
        <w:div w:id="1906255201">
          <w:marLeft w:val="480"/>
          <w:marRight w:val="0"/>
          <w:marTop w:val="0"/>
          <w:marBottom w:val="0"/>
          <w:divBdr>
            <w:top w:val="none" w:sz="0" w:space="0" w:color="auto"/>
            <w:left w:val="none" w:sz="0" w:space="0" w:color="auto"/>
            <w:bottom w:val="none" w:sz="0" w:space="0" w:color="auto"/>
            <w:right w:val="none" w:sz="0" w:space="0" w:color="auto"/>
          </w:divBdr>
        </w:div>
        <w:div w:id="685012574">
          <w:marLeft w:val="480"/>
          <w:marRight w:val="0"/>
          <w:marTop w:val="0"/>
          <w:marBottom w:val="0"/>
          <w:divBdr>
            <w:top w:val="none" w:sz="0" w:space="0" w:color="auto"/>
            <w:left w:val="none" w:sz="0" w:space="0" w:color="auto"/>
            <w:bottom w:val="none" w:sz="0" w:space="0" w:color="auto"/>
            <w:right w:val="none" w:sz="0" w:space="0" w:color="auto"/>
          </w:divBdr>
        </w:div>
        <w:div w:id="676729474">
          <w:marLeft w:val="480"/>
          <w:marRight w:val="0"/>
          <w:marTop w:val="0"/>
          <w:marBottom w:val="0"/>
          <w:divBdr>
            <w:top w:val="none" w:sz="0" w:space="0" w:color="auto"/>
            <w:left w:val="none" w:sz="0" w:space="0" w:color="auto"/>
            <w:bottom w:val="none" w:sz="0" w:space="0" w:color="auto"/>
            <w:right w:val="none" w:sz="0" w:space="0" w:color="auto"/>
          </w:divBdr>
        </w:div>
      </w:divsChild>
    </w:div>
    <w:div w:id="1864129952">
      <w:marLeft w:val="480"/>
      <w:marRight w:val="0"/>
      <w:marTop w:val="0"/>
      <w:marBottom w:val="0"/>
      <w:divBdr>
        <w:top w:val="none" w:sz="0" w:space="0" w:color="auto"/>
        <w:left w:val="none" w:sz="0" w:space="0" w:color="auto"/>
        <w:bottom w:val="none" w:sz="0" w:space="0" w:color="auto"/>
        <w:right w:val="none" w:sz="0" w:space="0" w:color="auto"/>
      </w:divBdr>
    </w:div>
    <w:div w:id="1864400001">
      <w:bodyDiv w:val="1"/>
      <w:marLeft w:val="0"/>
      <w:marRight w:val="0"/>
      <w:marTop w:val="0"/>
      <w:marBottom w:val="0"/>
      <w:divBdr>
        <w:top w:val="none" w:sz="0" w:space="0" w:color="auto"/>
        <w:left w:val="none" w:sz="0" w:space="0" w:color="auto"/>
        <w:bottom w:val="none" w:sz="0" w:space="0" w:color="auto"/>
        <w:right w:val="none" w:sz="0" w:space="0" w:color="auto"/>
      </w:divBdr>
    </w:div>
    <w:div w:id="1864513112">
      <w:marLeft w:val="480"/>
      <w:marRight w:val="0"/>
      <w:marTop w:val="0"/>
      <w:marBottom w:val="0"/>
      <w:divBdr>
        <w:top w:val="none" w:sz="0" w:space="0" w:color="auto"/>
        <w:left w:val="none" w:sz="0" w:space="0" w:color="auto"/>
        <w:bottom w:val="none" w:sz="0" w:space="0" w:color="auto"/>
        <w:right w:val="none" w:sz="0" w:space="0" w:color="auto"/>
      </w:divBdr>
    </w:div>
    <w:div w:id="1865166087">
      <w:marLeft w:val="480"/>
      <w:marRight w:val="0"/>
      <w:marTop w:val="0"/>
      <w:marBottom w:val="0"/>
      <w:divBdr>
        <w:top w:val="none" w:sz="0" w:space="0" w:color="auto"/>
        <w:left w:val="none" w:sz="0" w:space="0" w:color="auto"/>
        <w:bottom w:val="none" w:sz="0" w:space="0" w:color="auto"/>
        <w:right w:val="none" w:sz="0" w:space="0" w:color="auto"/>
      </w:divBdr>
    </w:div>
    <w:div w:id="1865249347">
      <w:marLeft w:val="480"/>
      <w:marRight w:val="0"/>
      <w:marTop w:val="0"/>
      <w:marBottom w:val="0"/>
      <w:divBdr>
        <w:top w:val="none" w:sz="0" w:space="0" w:color="auto"/>
        <w:left w:val="none" w:sz="0" w:space="0" w:color="auto"/>
        <w:bottom w:val="none" w:sz="0" w:space="0" w:color="auto"/>
        <w:right w:val="none" w:sz="0" w:space="0" w:color="auto"/>
      </w:divBdr>
    </w:div>
    <w:div w:id="1866557251">
      <w:marLeft w:val="480"/>
      <w:marRight w:val="0"/>
      <w:marTop w:val="0"/>
      <w:marBottom w:val="0"/>
      <w:divBdr>
        <w:top w:val="none" w:sz="0" w:space="0" w:color="auto"/>
        <w:left w:val="none" w:sz="0" w:space="0" w:color="auto"/>
        <w:bottom w:val="none" w:sz="0" w:space="0" w:color="auto"/>
        <w:right w:val="none" w:sz="0" w:space="0" w:color="auto"/>
      </w:divBdr>
    </w:div>
    <w:div w:id="1866670822">
      <w:marLeft w:val="480"/>
      <w:marRight w:val="0"/>
      <w:marTop w:val="0"/>
      <w:marBottom w:val="0"/>
      <w:divBdr>
        <w:top w:val="none" w:sz="0" w:space="0" w:color="auto"/>
        <w:left w:val="none" w:sz="0" w:space="0" w:color="auto"/>
        <w:bottom w:val="none" w:sz="0" w:space="0" w:color="auto"/>
        <w:right w:val="none" w:sz="0" w:space="0" w:color="auto"/>
      </w:divBdr>
    </w:div>
    <w:div w:id="1866670853">
      <w:marLeft w:val="480"/>
      <w:marRight w:val="0"/>
      <w:marTop w:val="0"/>
      <w:marBottom w:val="0"/>
      <w:divBdr>
        <w:top w:val="none" w:sz="0" w:space="0" w:color="auto"/>
        <w:left w:val="none" w:sz="0" w:space="0" w:color="auto"/>
        <w:bottom w:val="none" w:sz="0" w:space="0" w:color="auto"/>
        <w:right w:val="none" w:sz="0" w:space="0" w:color="auto"/>
      </w:divBdr>
    </w:div>
    <w:div w:id="1867063595">
      <w:marLeft w:val="640"/>
      <w:marRight w:val="0"/>
      <w:marTop w:val="0"/>
      <w:marBottom w:val="0"/>
      <w:divBdr>
        <w:top w:val="none" w:sz="0" w:space="0" w:color="auto"/>
        <w:left w:val="none" w:sz="0" w:space="0" w:color="auto"/>
        <w:bottom w:val="none" w:sz="0" w:space="0" w:color="auto"/>
        <w:right w:val="none" w:sz="0" w:space="0" w:color="auto"/>
      </w:divBdr>
    </w:div>
    <w:div w:id="1867407066">
      <w:marLeft w:val="480"/>
      <w:marRight w:val="0"/>
      <w:marTop w:val="0"/>
      <w:marBottom w:val="0"/>
      <w:divBdr>
        <w:top w:val="none" w:sz="0" w:space="0" w:color="auto"/>
        <w:left w:val="none" w:sz="0" w:space="0" w:color="auto"/>
        <w:bottom w:val="none" w:sz="0" w:space="0" w:color="auto"/>
        <w:right w:val="none" w:sz="0" w:space="0" w:color="auto"/>
      </w:divBdr>
    </w:div>
    <w:div w:id="1868789476">
      <w:marLeft w:val="480"/>
      <w:marRight w:val="0"/>
      <w:marTop w:val="0"/>
      <w:marBottom w:val="0"/>
      <w:divBdr>
        <w:top w:val="none" w:sz="0" w:space="0" w:color="auto"/>
        <w:left w:val="none" w:sz="0" w:space="0" w:color="auto"/>
        <w:bottom w:val="none" w:sz="0" w:space="0" w:color="auto"/>
        <w:right w:val="none" w:sz="0" w:space="0" w:color="auto"/>
      </w:divBdr>
    </w:div>
    <w:div w:id="1868829729">
      <w:marLeft w:val="480"/>
      <w:marRight w:val="0"/>
      <w:marTop w:val="0"/>
      <w:marBottom w:val="0"/>
      <w:divBdr>
        <w:top w:val="none" w:sz="0" w:space="0" w:color="auto"/>
        <w:left w:val="none" w:sz="0" w:space="0" w:color="auto"/>
        <w:bottom w:val="none" w:sz="0" w:space="0" w:color="auto"/>
        <w:right w:val="none" w:sz="0" w:space="0" w:color="auto"/>
      </w:divBdr>
    </w:div>
    <w:div w:id="1869098994">
      <w:marLeft w:val="480"/>
      <w:marRight w:val="0"/>
      <w:marTop w:val="0"/>
      <w:marBottom w:val="0"/>
      <w:divBdr>
        <w:top w:val="none" w:sz="0" w:space="0" w:color="auto"/>
        <w:left w:val="none" w:sz="0" w:space="0" w:color="auto"/>
        <w:bottom w:val="none" w:sz="0" w:space="0" w:color="auto"/>
        <w:right w:val="none" w:sz="0" w:space="0" w:color="auto"/>
      </w:divBdr>
    </w:div>
    <w:div w:id="1869642900">
      <w:marLeft w:val="480"/>
      <w:marRight w:val="0"/>
      <w:marTop w:val="0"/>
      <w:marBottom w:val="0"/>
      <w:divBdr>
        <w:top w:val="none" w:sz="0" w:space="0" w:color="auto"/>
        <w:left w:val="none" w:sz="0" w:space="0" w:color="auto"/>
        <w:bottom w:val="none" w:sz="0" w:space="0" w:color="auto"/>
        <w:right w:val="none" w:sz="0" w:space="0" w:color="auto"/>
      </w:divBdr>
    </w:div>
    <w:div w:id="1869835864">
      <w:marLeft w:val="480"/>
      <w:marRight w:val="0"/>
      <w:marTop w:val="0"/>
      <w:marBottom w:val="0"/>
      <w:divBdr>
        <w:top w:val="none" w:sz="0" w:space="0" w:color="auto"/>
        <w:left w:val="none" w:sz="0" w:space="0" w:color="auto"/>
        <w:bottom w:val="none" w:sz="0" w:space="0" w:color="auto"/>
        <w:right w:val="none" w:sz="0" w:space="0" w:color="auto"/>
      </w:divBdr>
    </w:div>
    <w:div w:id="1869953136">
      <w:marLeft w:val="480"/>
      <w:marRight w:val="0"/>
      <w:marTop w:val="0"/>
      <w:marBottom w:val="0"/>
      <w:divBdr>
        <w:top w:val="none" w:sz="0" w:space="0" w:color="auto"/>
        <w:left w:val="none" w:sz="0" w:space="0" w:color="auto"/>
        <w:bottom w:val="none" w:sz="0" w:space="0" w:color="auto"/>
        <w:right w:val="none" w:sz="0" w:space="0" w:color="auto"/>
      </w:divBdr>
    </w:div>
    <w:div w:id="1870072060">
      <w:marLeft w:val="480"/>
      <w:marRight w:val="0"/>
      <w:marTop w:val="0"/>
      <w:marBottom w:val="0"/>
      <w:divBdr>
        <w:top w:val="none" w:sz="0" w:space="0" w:color="auto"/>
        <w:left w:val="none" w:sz="0" w:space="0" w:color="auto"/>
        <w:bottom w:val="none" w:sz="0" w:space="0" w:color="auto"/>
        <w:right w:val="none" w:sz="0" w:space="0" w:color="auto"/>
      </w:divBdr>
    </w:div>
    <w:div w:id="1870948416">
      <w:marLeft w:val="480"/>
      <w:marRight w:val="0"/>
      <w:marTop w:val="0"/>
      <w:marBottom w:val="0"/>
      <w:divBdr>
        <w:top w:val="none" w:sz="0" w:space="0" w:color="auto"/>
        <w:left w:val="none" w:sz="0" w:space="0" w:color="auto"/>
        <w:bottom w:val="none" w:sz="0" w:space="0" w:color="auto"/>
        <w:right w:val="none" w:sz="0" w:space="0" w:color="auto"/>
      </w:divBdr>
    </w:div>
    <w:div w:id="1871187666">
      <w:marLeft w:val="480"/>
      <w:marRight w:val="0"/>
      <w:marTop w:val="0"/>
      <w:marBottom w:val="0"/>
      <w:divBdr>
        <w:top w:val="none" w:sz="0" w:space="0" w:color="auto"/>
        <w:left w:val="none" w:sz="0" w:space="0" w:color="auto"/>
        <w:bottom w:val="none" w:sz="0" w:space="0" w:color="auto"/>
        <w:right w:val="none" w:sz="0" w:space="0" w:color="auto"/>
      </w:divBdr>
    </w:div>
    <w:div w:id="1871188820">
      <w:marLeft w:val="480"/>
      <w:marRight w:val="0"/>
      <w:marTop w:val="0"/>
      <w:marBottom w:val="0"/>
      <w:divBdr>
        <w:top w:val="none" w:sz="0" w:space="0" w:color="auto"/>
        <w:left w:val="none" w:sz="0" w:space="0" w:color="auto"/>
        <w:bottom w:val="none" w:sz="0" w:space="0" w:color="auto"/>
        <w:right w:val="none" w:sz="0" w:space="0" w:color="auto"/>
      </w:divBdr>
    </w:div>
    <w:div w:id="1871524452">
      <w:bodyDiv w:val="1"/>
      <w:marLeft w:val="0"/>
      <w:marRight w:val="0"/>
      <w:marTop w:val="0"/>
      <w:marBottom w:val="0"/>
      <w:divBdr>
        <w:top w:val="none" w:sz="0" w:space="0" w:color="auto"/>
        <w:left w:val="none" w:sz="0" w:space="0" w:color="auto"/>
        <w:bottom w:val="none" w:sz="0" w:space="0" w:color="auto"/>
        <w:right w:val="none" w:sz="0" w:space="0" w:color="auto"/>
      </w:divBdr>
      <w:divsChild>
        <w:div w:id="2036151231">
          <w:marLeft w:val="640"/>
          <w:marRight w:val="0"/>
          <w:marTop w:val="0"/>
          <w:marBottom w:val="0"/>
          <w:divBdr>
            <w:top w:val="none" w:sz="0" w:space="0" w:color="auto"/>
            <w:left w:val="none" w:sz="0" w:space="0" w:color="auto"/>
            <w:bottom w:val="none" w:sz="0" w:space="0" w:color="auto"/>
            <w:right w:val="none" w:sz="0" w:space="0" w:color="auto"/>
          </w:divBdr>
        </w:div>
        <w:div w:id="1556546962">
          <w:marLeft w:val="640"/>
          <w:marRight w:val="0"/>
          <w:marTop w:val="0"/>
          <w:marBottom w:val="0"/>
          <w:divBdr>
            <w:top w:val="none" w:sz="0" w:space="0" w:color="auto"/>
            <w:left w:val="none" w:sz="0" w:space="0" w:color="auto"/>
            <w:bottom w:val="none" w:sz="0" w:space="0" w:color="auto"/>
            <w:right w:val="none" w:sz="0" w:space="0" w:color="auto"/>
          </w:divBdr>
        </w:div>
        <w:div w:id="782768236">
          <w:marLeft w:val="640"/>
          <w:marRight w:val="0"/>
          <w:marTop w:val="0"/>
          <w:marBottom w:val="0"/>
          <w:divBdr>
            <w:top w:val="none" w:sz="0" w:space="0" w:color="auto"/>
            <w:left w:val="none" w:sz="0" w:space="0" w:color="auto"/>
            <w:bottom w:val="none" w:sz="0" w:space="0" w:color="auto"/>
            <w:right w:val="none" w:sz="0" w:space="0" w:color="auto"/>
          </w:divBdr>
        </w:div>
        <w:div w:id="1630552974">
          <w:marLeft w:val="640"/>
          <w:marRight w:val="0"/>
          <w:marTop w:val="0"/>
          <w:marBottom w:val="0"/>
          <w:divBdr>
            <w:top w:val="none" w:sz="0" w:space="0" w:color="auto"/>
            <w:left w:val="none" w:sz="0" w:space="0" w:color="auto"/>
            <w:bottom w:val="none" w:sz="0" w:space="0" w:color="auto"/>
            <w:right w:val="none" w:sz="0" w:space="0" w:color="auto"/>
          </w:divBdr>
        </w:div>
        <w:div w:id="1639189848">
          <w:marLeft w:val="640"/>
          <w:marRight w:val="0"/>
          <w:marTop w:val="0"/>
          <w:marBottom w:val="0"/>
          <w:divBdr>
            <w:top w:val="none" w:sz="0" w:space="0" w:color="auto"/>
            <w:left w:val="none" w:sz="0" w:space="0" w:color="auto"/>
            <w:bottom w:val="none" w:sz="0" w:space="0" w:color="auto"/>
            <w:right w:val="none" w:sz="0" w:space="0" w:color="auto"/>
          </w:divBdr>
        </w:div>
        <w:div w:id="1316295341">
          <w:marLeft w:val="640"/>
          <w:marRight w:val="0"/>
          <w:marTop w:val="0"/>
          <w:marBottom w:val="0"/>
          <w:divBdr>
            <w:top w:val="none" w:sz="0" w:space="0" w:color="auto"/>
            <w:left w:val="none" w:sz="0" w:space="0" w:color="auto"/>
            <w:bottom w:val="none" w:sz="0" w:space="0" w:color="auto"/>
            <w:right w:val="none" w:sz="0" w:space="0" w:color="auto"/>
          </w:divBdr>
        </w:div>
        <w:div w:id="182548633">
          <w:marLeft w:val="640"/>
          <w:marRight w:val="0"/>
          <w:marTop w:val="0"/>
          <w:marBottom w:val="0"/>
          <w:divBdr>
            <w:top w:val="none" w:sz="0" w:space="0" w:color="auto"/>
            <w:left w:val="none" w:sz="0" w:space="0" w:color="auto"/>
            <w:bottom w:val="none" w:sz="0" w:space="0" w:color="auto"/>
            <w:right w:val="none" w:sz="0" w:space="0" w:color="auto"/>
          </w:divBdr>
        </w:div>
        <w:div w:id="683240413">
          <w:marLeft w:val="640"/>
          <w:marRight w:val="0"/>
          <w:marTop w:val="0"/>
          <w:marBottom w:val="0"/>
          <w:divBdr>
            <w:top w:val="none" w:sz="0" w:space="0" w:color="auto"/>
            <w:left w:val="none" w:sz="0" w:space="0" w:color="auto"/>
            <w:bottom w:val="none" w:sz="0" w:space="0" w:color="auto"/>
            <w:right w:val="none" w:sz="0" w:space="0" w:color="auto"/>
          </w:divBdr>
        </w:div>
        <w:div w:id="441540244">
          <w:marLeft w:val="640"/>
          <w:marRight w:val="0"/>
          <w:marTop w:val="0"/>
          <w:marBottom w:val="0"/>
          <w:divBdr>
            <w:top w:val="none" w:sz="0" w:space="0" w:color="auto"/>
            <w:left w:val="none" w:sz="0" w:space="0" w:color="auto"/>
            <w:bottom w:val="none" w:sz="0" w:space="0" w:color="auto"/>
            <w:right w:val="none" w:sz="0" w:space="0" w:color="auto"/>
          </w:divBdr>
        </w:div>
        <w:div w:id="1783769953">
          <w:marLeft w:val="640"/>
          <w:marRight w:val="0"/>
          <w:marTop w:val="0"/>
          <w:marBottom w:val="0"/>
          <w:divBdr>
            <w:top w:val="none" w:sz="0" w:space="0" w:color="auto"/>
            <w:left w:val="none" w:sz="0" w:space="0" w:color="auto"/>
            <w:bottom w:val="none" w:sz="0" w:space="0" w:color="auto"/>
            <w:right w:val="none" w:sz="0" w:space="0" w:color="auto"/>
          </w:divBdr>
        </w:div>
        <w:div w:id="1165824529">
          <w:marLeft w:val="640"/>
          <w:marRight w:val="0"/>
          <w:marTop w:val="0"/>
          <w:marBottom w:val="0"/>
          <w:divBdr>
            <w:top w:val="none" w:sz="0" w:space="0" w:color="auto"/>
            <w:left w:val="none" w:sz="0" w:space="0" w:color="auto"/>
            <w:bottom w:val="none" w:sz="0" w:space="0" w:color="auto"/>
            <w:right w:val="none" w:sz="0" w:space="0" w:color="auto"/>
          </w:divBdr>
        </w:div>
        <w:div w:id="1953432963">
          <w:marLeft w:val="640"/>
          <w:marRight w:val="0"/>
          <w:marTop w:val="0"/>
          <w:marBottom w:val="0"/>
          <w:divBdr>
            <w:top w:val="none" w:sz="0" w:space="0" w:color="auto"/>
            <w:left w:val="none" w:sz="0" w:space="0" w:color="auto"/>
            <w:bottom w:val="none" w:sz="0" w:space="0" w:color="auto"/>
            <w:right w:val="none" w:sz="0" w:space="0" w:color="auto"/>
          </w:divBdr>
        </w:div>
        <w:div w:id="711462991">
          <w:marLeft w:val="640"/>
          <w:marRight w:val="0"/>
          <w:marTop w:val="0"/>
          <w:marBottom w:val="0"/>
          <w:divBdr>
            <w:top w:val="none" w:sz="0" w:space="0" w:color="auto"/>
            <w:left w:val="none" w:sz="0" w:space="0" w:color="auto"/>
            <w:bottom w:val="none" w:sz="0" w:space="0" w:color="auto"/>
            <w:right w:val="none" w:sz="0" w:space="0" w:color="auto"/>
          </w:divBdr>
        </w:div>
        <w:div w:id="2006929651">
          <w:marLeft w:val="640"/>
          <w:marRight w:val="0"/>
          <w:marTop w:val="0"/>
          <w:marBottom w:val="0"/>
          <w:divBdr>
            <w:top w:val="none" w:sz="0" w:space="0" w:color="auto"/>
            <w:left w:val="none" w:sz="0" w:space="0" w:color="auto"/>
            <w:bottom w:val="none" w:sz="0" w:space="0" w:color="auto"/>
            <w:right w:val="none" w:sz="0" w:space="0" w:color="auto"/>
          </w:divBdr>
        </w:div>
        <w:div w:id="917203741">
          <w:marLeft w:val="640"/>
          <w:marRight w:val="0"/>
          <w:marTop w:val="0"/>
          <w:marBottom w:val="0"/>
          <w:divBdr>
            <w:top w:val="none" w:sz="0" w:space="0" w:color="auto"/>
            <w:left w:val="none" w:sz="0" w:space="0" w:color="auto"/>
            <w:bottom w:val="none" w:sz="0" w:space="0" w:color="auto"/>
            <w:right w:val="none" w:sz="0" w:space="0" w:color="auto"/>
          </w:divBdr>
        </w:div>
        <w:div w:id="1461461485">
          <w:marLeft w:val="640"/>
          <w:marRight w:val="0"/>
          <w:marTop w:val="0"/>
          <w:marBottom w:val="0"/>
          <w:divBdr>
            <w:top w:val="none" w:sz="0" w:space="0" w:color="auto"/>
            <w:left w:val="none" w:sz="0" w:space="0" w:color="auto"/>
            <w:bottom w:val="none" w:sz="0" w:space="0" w:color="auto"/>
            <w:right w:val="none" w:sz="0" w:space="0" w:color="auto"/>
          </w:divBdr>
        </w:div>
        <w:div w:id="1753626441">
          <w:marLeft w:val="640"/>
          <w:marRight w:val="0"/>
          <w:marTop w:val="0"/>
          <w:marBottom w:val="0"/>
          <w:divBdr>
            <w:top w:val="none" w:sz="0" w:space="0" w:color="auto"/>
            <w:left w:val="none" w:sz="0" w:space="0" w:color="auto"/>
            <w:bottom w:val="none" w:sz="0" w:space="0" w:color="auto"/>
            <w:right w:val="none" w:sz="0" w:space="0" w:color="auto"/>
          </w:divBdr>
        </w:div>
        <w:div w:id="914971856">
          <w:marLeft w:val="640"/>
          <w:marRight w:val="0"/>
          <w:marTop w:val="0"/>
          <w:marBottom w:val="0"/>
          <w:divBdr>
            <w:top w:val="none" w:sz="0" w:space="0" w:color="auto"/>
            <w:left w:val="none" w:sz="0" w:space="0" w:color="auto"/>
            <w:bottom w:val="none" w:sz="0" w:space="0" w:color="auto"/>
            <w:right w:val="none" w:sz="0" w:space="0" w:color="auto"/>
          </w:divBdr>
        </w:div>
        <w:div w:id="1753550586">
          <w:marLeft w:val="640"/>
          <w:marRight w:val="0"/>
          <w:marTop w:val="0"/>
          <w:marBottom w:val="0"/>
          <w:divBdr>
            <w:top w:val="none" w:sz="0" w:space="0" w:color="auto"/>
            <w:left w:val="none" w:sz="0" w:space="0" w:color="auto"/>
            <w:bottom w:val="none" w:sz="0" w:space="0" w:color="auto"/>
            <w:right w:val="none" w:sz="0" w:space="0" w:color="auto"/>
          </w:divBdr>
        </w:div>
        <w:div w:id="691414113">
          <w:marLeft w:val="640"/>
          <w:marRight w:val="0"/>
          <w:marTop w:val="0"/>
          <w:marBottom w:val="0"/>
          <w:divBdr>
            <w:top w:val="none" w:sz="0" w:space="0" w:color="auto"/>
            <w:left w:val="none" w:sz="0" w:space="0" w:color="auto"/>
            <w:bottom w:val="none" w:sz="0" w:space="0" w:color="auto"/>
            <w:right w:val="none" w:sz="0" w:space="0" w:color="auto"/>
          </w:divBdr>
        </w:div>
        <w:div w:id="604504472">
          <w:marLeft w:val="640"/>
          <w:marRight w:val="0"/>
          <w:marTop w:val="0"/>
          <w:marBottom w:val="0"/>
          <w:divBdr>
            <w:top w:val="none" w:sz="0" w:space="0" w:color="auto"/>
            <w:left w:val="none" w:sz="0" w:space="0" w:color="auto"/>
            <w:bottom w:val="none" w:sz="0" w:space="0" w:color="auto"/>
            <w:right w:val="none" w:sz="0" w:space="0" w:color="auto"/>
          </w:divBdr>
        </w:div>
        <w:div w:id="298875787">
          <w:marLeft w:val="640"/>
          <w:marRight w:val="0"/>
          <w:marTop w:val="0"/>
          <w:marBottom w:val="0"/>
          <w:divBdr>
            <w:top w:val="none" w:sz="0" w:space="0" w:color="auto"/>
            <w:left w:val="none" w:sz="0" w:space="0" w:color="auto"/>
            <w:bottom w:val="none" w:sz="0" w:space="0" w:color="auto"/>
            <w:right w:val="none" w:sz="0" w:space="0" w:color="auto"/>
          </w:divBdr>
        </w:div>
        <w:div w:id="620963400">
          <w:marLeft w:val="640"/>
          <w:marRight w:val="0"/>
          <w:marTop w:val="0"/>
          <w:marBottom w:val="0"/>
          <w:divBdr>
            <w:top w:val="none" w:sz="0" w:space="0" w:color="auto"/>
            <w:left w:val="none" w:sz="0" w:space="0" w:color="auto"/>
            <w:bottom w:val="none" w:sz="0" w:space="0" w:color="auto"/>
            <w:right w:val="none" w:sz="0" w:space="0" w:color="auto"/>
          </w:divBdr>
        </w:div>
        <w:div w:id="1099716791">
          <w:marLeft w:val="640"/>
          <w:marRight w:val="0"/>
          <w:marTop w:val="0"/>
          <w:marBottom w:val="0"/>
          <w:divBdr>
            <w:top w:val="none" w:sz="0" w:space="0" w:color="auto"/>
            <w:left w:val="none" w:sz="0" w:space="0" w:color="auto"/>
            <w:bottom w:val="none" w:sz="0" w:space="0" w:color="auto"/>
            <w:right w:val="none" w:sz="0" w:space="0" w:color="auto"/>
          </w:divBdr>
        </w:div>
        <w:div w:id="1020545452">
          <w:marLeft w:val="640"/>
          <w:marRight w:val="0"/>
          <w:marTop w:val="0"/>
          <w:marBottom w:val="0"/>
          <w:divBdr>
            <w:top w:val="none" w:sz="0" w:space="0" w:color="auto"/>
            <w:left w:val="none" w:sz="0" w:space="0" w:color="auto"/>
            <w:bottom w:val="none" w:sz="0" w:space="0" w:color="auto"/>
            <w:right w:val="none" w:sz="0" w:space="0" w:color="auto"/>
          </w:divBdr>
        </w:div>
        <w:div w:id="984697710">
          <w:marLeft w:val="640"/>
          <w:marRight w:val="0"/>
          <w:marTop w:val="0"/>
          <w:marBottom w:val="0"/>
          <w:divBdr>
            <w:top w:val="none" w:sz="0" w:space="0" w:color="auto"/>
            <w:left w:val="none" w:sz="0" w:space="0" w:color="auto"/>
            <w:bottom w:val="none" w:sz="0" w:space="0" w:color="auto"/>
            <w:right w:val="none" w:sz="0" w:space="0" w:color="auto"/>
          </w:divBdr>
        </w:div>
        <w:div w:id="1699426468">
          <w:marLeft w:val="640"/>
          <w:marRight w:val="0"/>
          <w:marTop w:val="0"/>
          <w:marBottom w:val="0"/>
          <w:divBdr>
            <w:top w:val="none" w:sz="0" w:space="0" w:color="auto"/>
            <w:left w:val="none" w:sz="0" w:space="0" w:color="auto"/>
            <w:bottom w:val="none" w:sz="0" w:space="0" w:color="auto"/>
            <w:right w:val="none" w:sz="0" w:space="0" w:color="auto"/>
          </w:divBdr>
        </w:div>
        <w:div w:id="1129931563">
          <w:marLeft w:val="640"/>
          <w:marRight w:val="0"/>
          <w:marTop w:val="0"/>
          <w:marBottom w:val="0"/>
          <w:divBdr>
            <w:top w:val="none" w:sz="0" w:space="0" w:color="auto"/>
            <w:left w:val="none" w:sz="0" w:space="0" w:color="auto"/>
            <w:bottom w:val="none" w:sz="0" w:space="0" w:color="auto"/>
            <w:right w:val="none" w:sz="0" w:space="0" w:color="auto"/>
          </w:divBdr>
        </w:div>
        <w:div w:id="937172751">
          <w:marLeft w:val="640"/>
          <w:marRight w:val="0"/>
          <w:marTop w:val="0"/>
          <w:marBottom w:val="0"/>
          <w:divBdr>
            <w:top w:val="none" w:sz="0" w:space="0" w:color="auto"/>
            <w:left w:val="none" w:sz="0" w:space="0" w:color="auto"/>
            <w:bottom w:val="none" w:sz="0" w:space="0" w:color="auto"/>
            <w:right w:val="none" w:sz="0" w:space="0" w:color="auto"/>
          </w:divBdr>
        </w:div>
        <w:div w:id="1991782908">
          <w:marLeft w:val="640"/>
          <w:marRight w:val="0"/>
          <w:marTop w:val="0"/>
          <w:marBottom w:val="0"/>
          <w:divBdr>
            <w:top w:val="none" w:sz="0" w:space="0" w:color="auto"/>
            <w:left w:val="none" w:sz="0" w:space="0" w:color="auto"/>
            <w:bottom w:val="none" w:sz="0" w:space="0" w:color="auto"/>
            <w:right w:val="none" w:sz="0" w:space="0" w:color="auto"/>
          </w:divBdr>
        </w:div>
        <w:div w:id="860629362">
          <w:marLeft w:val="640"/>
          <w:marRight w:val="0"/>
          <w:marTop w:val="0"/>
          <w:marBottom w:val="0"/>
          <w:divBdr>
            <w:top w:val="none" w:sz="0" w:space="0" w:color="auto"/>
            <w:left w:val="none" w:sz="0" w:space="0" w:color="auto"/>
            <w:bottom w:val="none" w:sz="0" w:space="0" w:color="auto"/>
            <w:right w:val="none" w:sz="0" w:space="0" w:color="auto"/>
          </w:divBdr>
        </w:div>
        <w:div w:id="1002006265">
          <w:marLeft w:val="640"/>
          <w:marRight w:val="0"/>
          <w:marTop w:val="0"/>
          <w:marBottom w:val="0"/>
          <w:divBdr>
            <w:top w:val="none" w:sz="0" w:space="0" w:color="auto"/>
            <w:left w:val="none" w:sz="0" w:space="0" w:color="auto"/>
            <w:bottom w:val="none" w:sz="0" w:space="0" w:color="auto"/>
            <w:right w:val="none" w:sz="0" w:space="0" w:color="auto"/>
          </w:divBdr>
        </w:div>
        <w:div w:id="2084983185">
          <w:marLeft w:val="640"/>
          <w:marRight w:val="0"/>
          <w:marTop w:val="0"/>
          <w:marBottom w:val="0"/>
          <w:divBdr>
            <w:top w:val="none" w:sz="0" w:space="0" w:color="auto"/>
            <w:left w:val="none" w:sz="0" w:space="0" w:color="auto"/>
            <w:bottom w:val="none" w:sz="0" w:space="0" w:color="auto"/>
            <w:right w:val="none" w:sz="0" w:space="0" w:color="auto"/>
          </w:divBdr>
        </w:div>
        <w:div w:id="388386459">
          <w:marLeft w:val="640"/>
          <w:marRight w:val="0"/>
          <w:marTop w:val="0"/>
          <w:marBottom w:val="0"/>
          <w:divBdr>
            <w:top w:val="none" w:sz="0" w:space="0" w:color="auto"/>
            <w:left w:val="none" w:sz="0" w:space="0" w:color="auto"/>
            <w:bottom w:val="none" w:sz="0" w:space="0" w:color="auto"/>
            <w:right w:val="none" w:sz="0" w:space="0" w:color="auto"/>
          </w:divBdr>
        </w:div>
        <w:div w:id="327096177">
          <w:marLeft w:val="640"/>
          <w:marRight w:val="0"/>
          <w:marTop w:val="0"/>
          <w:marBottom w:val="0"/>
          <w:divBdr>
            <w:top w:val="none" w:sz="0" w:space="0" w:color="auto"/>
            <w:left w:val="none" w:sz="0" w:space="0" w:color="auto"/>
            <w:bottom w:val="none" w:sz="0" w:space="0" w:color="auto"/>
            <w:right w:val="none" w:sz="0" w:space="0" w:color="auto"/>
          </w:divBdr>
        </w:div>
        <w:div w:id="1754663342">
          <w:marLeft w:val="640"/>
          <w:marRight w:val="0"/>
          <w:marTop w:val="0"/>
          <w:marBottom w:val="0"/>
          <w:divBdr>
            <w:top w:val="none" w:sz="0" w:space="0" w:color="auto"/>
            <w:left w:val="none" w:sz="0" w:space="0" w:color="auto"/>
            <w:bottom w:val="none" w:sz="0" w:space="0" w:color="auto"/>
            <w:right w:val="none" w:sz="0" w:space="0" w:color="auto"/>
          </w:divBdr>
        </w:div>
        <w:div w:id="1519739102">
          <w:marLeft w:val="640"/>
          <w:marRight w:val="0"/>
          <w:marTop w:val="0"/>
          <w:marBottom w:val="0"/>
          <w:divBdr>
            <w:top w:val="none" w:sz="0" w:space="0" w:color="auto"/>
            <w:left w:val="none" w:sz="0" w:space="0" w:color="auto"/>
            <w:bottom w:val="none" w:sz="0" w:space="0" w:color="auto"/>
            <w:right w:val="none" w:sz="0" w:space="0" w:color="auto"/>
          </w:divBdr>
        </w:div>
        <w:div w:id="511072143">
          <w:marLeft w:val="640"/>
          <w:marRight w:val="0"/>
          <w:marTop w:val="0"/>
          <w:marBottom w:val="0"/>
          <w:divBdr>
            <w:top w:val="none" w:sz="0" w:space="0" w:color="auto"/>
            <w:left w:val="none" w:sz="0" w:space="0" w:color="auto"/>
            <w:bottom w:val="none" w:sz="0" w:space="0" w:color="auto"/>
            <w:right w:val="none" w:sz="0" w:space="0" w:color="auto"/>
          </w:divBdr>
        </w:div>
        <w:div w:id="1646278291">
          <w:marLeft w:val="640"/>
          <w:marRight w:val="0"/>
          <w:marTop w:val="0"/>
          <w:marBottom w:val="0"/>
          <w:divBdr>
            <w:top w:val="none" w:sz="0" w:space="0" w:color="auto"/>
            <w:left w:val="none" w:sz="0" w:space="0" w:color="auto"/>
            <w:bottom w:val="none" w:sz="0" w:space="0" w:color="auto"/>
            <w:right w:val="none" w:sz="0" w:space="0" w:color="auto"/>
          </w:divBdr>
        </w:div>
        <w:div w:id="1103913242">
          <w:marLeft w:val="640"/>
          <w:marRight w:val="0"/>
          <w:marTop w:val="0"/>
          <w:marBottom w:val="0"/>
          <w:divBdr>
            <w:top w:val="none" w:sz="0" w:space="0" w:color="auto"/>
            <w:left w:val="none" w:sz="0" w:space="0" w:color="auto"/>
            <w:bottom w:val="none" w:sz="0" w:space="0" w:color="auto"/>
            <w:right w:val="none" w:sz="0" w:space="0" w:color="auto"/>
          </w:divBdr>
        </w:div>
        <w:div w:id="1996451692">
          <w:marLeft w:val="640"/>
          <w:marRight w:val="0"/>
          <w:marTop w:val="0"/>
          <w:marBottom w:val="0"/>
          <w:divBdr>
            <w:top w:val="none" w:sz="0" w:space="0" w:color="auto"/>
            <w:left w:val="none" w:sz="0" w:space="0" w:color="auto"/>
            <w:bottom w:val="none" w:sz="0" w:space="0" w:color="auto"/>
            <w:right w:val="none" w:sz="0" w:space="0" w:color="auto"/>
          </w:divBdr>
        </w:div>
        <w:div w:id="1142114239">
          <w:marLeft w:val="640"/>
          <w:marRight w:val="0"/>
          <w:marTop w:val="0"/>
          <w:marBottom w:val="0"/>
          <w:divBdr>
            <w:top w:val="none" w:sz="0" w:space="0" w:color="auto"/>
            <w:left w:val="none" w:sz="0" w:space="0" w:color="auto"/>
            <w:bottom w:val="none" w:sz="0" w:space="0" w:color="auto"/>
            <w:right w:val="none" w:sz="0" w:space="0" w:color="auto"/>
          </w:divBdr>
        </w:div>
        <w:div w:id="143593302">
          <w:marLeft w:val="640"/>
          <w:marRight w:val="0"/>
          <w:marTop w:val="0"/>
          <w:marBottom w:val="0"/>
          <w:divBdr>
            <w:top w:val="none" w:sz="0" w:space="0" w:color="auto"/>
            <w:left w:val="none" w:sz="0" w:space="0" w:color="auto"/>
            <w:bottom w:val="none" w:sz="0" w:space="0" w:color="auto"/>
            <w:right w:val="none" w:sz="0" w:space="0" w:color="auto"/>
          </w:divBdr>
        </w:div>
        <w:div w:id="995569183">
          <w:marLeft w:val="640"/>
          <w:marRight w:val="0"/>
          <w:marTop w:val="0"/>
          <w:marBottom w:val="0"/>
          <w:divBdr>
            <w:top w:val="none" w:sz="0" w:space="0" w:color="auto"/>
            <w:left w:val="none" w:sz="0" w:space="0" w:color="auto"/>
            <w:bottom w:val="none" w:sz="0" w:space="0" w:color="auto"/>
            <w:right w:val="none" w:sz="0" w:space="0" w:color="auto"/>
          </w:divBdr>
        </w:div>
        <w:div w:id="803547311">
          <w:marLeft w:val="640"/>
          <w:marRight w:val="0"/>
          <w:marTop w:val="0"/>
          <w:marBottom w:val="0"/>
          <w:divBdr>
            <w:top w:val="none" w:sz="0" w:space="0" w:color="auto"/>
            <w:left w:val="none" w:sz="0" w:space="0" w:color="auto"/>
            <w:bottom w:val="none" w:sz="0" w:space="0" w:color="auto"/>
            <w:right w:val="none" w:sz="0" w:space="0" w:color="auto"/>
          </w:divBdr>
        </w:div>
        <w:div w:id="25913087">
          <w:marLeft w:val="640"/>
          <w:marRight w:val="0"/>
          <w:marTop w:val="0"/>
          <w:marBottom w:val="0"/>
          <w:divBdr>
            <w:top w:val="none" w:sz="0" w:space="0" w:color="auto"/>
            <w:left w:val="none" w:sz="0" w:space="0" w:color="auto"/>
            <w:bottom w:val="none" w:sz="0" w:space="0" w:color="auto"/>
            <w:right w:val="none" w:sz="0" w:space="0" w:color="auto"/>
          </w:divBdr>
        </w:div>
        <w:div w:id="1735349094">
          <w:marLeft w:val="640"/>
          <w:marRight w:val="0"/>
          <w:marTop w:val="0"/>
          <w:marBottom w:val="0"/>
          <w:divBdr>
            <w:top w:val="none" w:sz="0" w:space="0" w:color="auto"/>
            <w:left w:val="none" w:sz="0" w:space="0" w:color="auto"/>
            <w:bottom w:val="none" w:sz="0" w:space="0" w:color="auto"/>
            <w:right w:val="none" w:sz="0" w:space="0" w:color="auto"/>
          </w:divBdr>
        </w:div>
        <w:div w:id="1516773772">
          <w:marLeft w:val="640"/>
          <w:marRight w:val="0"/>
          <w:marTop w:val="0"/>
          <w:marBottom w:val="0"/>
          <w:divBdr>
            <w:top w:val="none" w:sz="0" w:space="0" w:color="auto"/>
            <w:left w:val="none" w:sz="0" w:space="0" w:color="auto"/>
            <w:bottom w:val="none" w:sz="0" w:space="0" w:color="auto"/>
            <w:right w:val="none" w:sz="0" w:space="0" w:color="auto"/>
          </w:divBdr>
        </w:div>
        <w:div w:id="1689596675">
          <w:marLeft w:val="640"/>
          <w:marRight w:val="0"/>
          <w:marTop w:val="0"/>
          <w:marBottom w:val="0"/>
          <w:divBdr>
            <w:top w:val="none" w:sz="0" w:space="0" w:color="auto"/>
            <w:left w:val="none" w:sz="0" w:space="0" w:color="auto"/>
            <w:bottom w:val="none" w:sz="0" w:space="0" w:color="auto"/>
            <w:right w:val="none" w:sz="0" w:space="0" w:color="auto"/>
          </w:divBdr>
        </w:div>
        <w:div w:id="1251237279">
          <w:marLeft w:val="640"/>
          <w:marRight w:val="0"/>
          <w:marTop w:val="0"/>
          <w:marBottom w:val="0"/>
          <w:divBdr>
            <w:top w:val="none" w:sz="0" w:space="0" w:color="auto"/>
            <w:left w:val="none" w:sz="0" w:space="0" w:color="auto"/>
            <w:bottom w:val="none" w:sz="0" w:space="0" w:color="auto"/>
            <w:right w:val="none" w:sz="0" w:space="0" w:color="auto"/>
          </w:divBdr>
        </w:div>
        <w:div w:id="1556311768">
          <w:marLeft w:val="640"/>
          <w:marRight w:val="0"/>
          <w:marTop w:val="0"/>
          <w:marBottom w:val="0"/>
          <w:divBdr>
            <w:top w:val="none" w:sz="0" w:space="0" w:color="auto"/>
            <w:left w:val="none" w:sz="0" w:space="0" w:color="auto"/>
            <w:bottom w:val="none" w:sz="0" w:space="0" w:color="auto"/>
            <w:right w:val="none" w:sz="0" w:space="0" w:color="auto"/>
          </w:divBdr>
        </w:div>
        <w:div w:id="2135520097">
          <w:marLeft w:val="640"/>
          <w:marRight w:val="0"/>
          <w:marTop w:val="0"/>
          <w:marBottom w:val="0"/>
          <w:divBdr>
            <w:top w:val="none" w:sz="0" w:space="0" w:color="auto"/>
            <w:left w:val="none" w:sz="0" w:space="0" w:color="auto"/>
            <w:bottom w:val="none" w:sz="0" w:space="0" w:color="auto"/>
            <w:right w:val="none" w:sz="0" w:space="0" w:color="auto"/>
          </w:divBdr>
        </w:div>
        <w:div w:id="55981495">
          <w:marLeft w:val="640"/>
          <w:marRight w:val="0"/>
          <w:marTop w:val="0"/>
          <w:marBottom w:val="0"/>
          <w:divBdr>
            <w:top w:val="none" w:sz="0" w:space="0" w:color="auto"/>
            <w:left w:val="none" w:sz="0" w:space="0" w:color="auto"/>
            <w:bottom w:val="none" w:sz="0" w:space="0" w:color="auto"/>
            <w:right w:val="none" w:sz="0" w:space="0" w:color="auto"/>
          </w:divBdr>
        </w:div>
        <w:div w:id="294992555">
          <w:marLeft w:val="640"/>
          <w:marRight w:val="0"/>
          <w:marTop w:val="0"/>
          <w:marBottom w:val="0"/>
          <w:divBdr>
            <w:top w:val="none" w:sz="0" w:space="0" w:color="auto"/>
            <w:left w:val="none" w:sz="0" w:space="0" w:color="auto"/>
            <w:bottom w:val="none" w:sz="0" w:space="0" w:color="auto"/>
            <w:right w:val="none" w:sz="0" w:space="0" w:color="auto"/>
          </w:divBdr>
        </w:div>
        <w:div w:id="830877058">
          <w:marLeft w:val="640"/>
          <w:marRight w:val="0"/>
          <w:marTop w:val="0"/>
          <w:marBottom w:val="0"/>
          <w:divBdr>
            <w:top w:val="none" w:sz="0" w:space="0" w:color="auto"/>
            <w:left w:val="none" w:sz="0" w:space="0" w:color="auto"/>
            <w:bottom w:val="none" w:sz="0" w:space="0" w:color="auto"/>
            <w:right w:val="none" w:sz="0" w:space="0" w:color="auto"/>
          </w:divBdr>
        </w:div>
        <w:div w:id="901719274">
          <w:marLeft w:val="640"/>
          <w:marRight w:val="0"/>
          <w:marTop w:val="0"/>
          <w:marBottom w:val="0"/>
          <w:divBdr>
            <w:top w:val="none" w:sz="0" w:space="0" w:color="auto"/>
            <w:left w:val="none" w:sz="0" w:space="0" w:color="auto"/>
            <w:bottom w:val="none" w:sz="0" w:space="0" w:color="auto"/>
            <w:right w:val="none" w:sz="0" w:space="0" w:color="auto"/>
          </w:divBdr>
        </w:div>
        <w:div w:id="91315796">
          <w:marLeft w:val="640"/>
          <w:marRight w:val="0"/>
          <w:marTop w:val="0"/>
          <w:marBottom w:val="0"/>
          <w:divBdr>
            <w:top w:val="none" w:sz="0" w:space="0" w:color="auto"/>
            <w:left w:val="none" w:sz="0" w:space="0" w:color="auto"/>
            <w:bottom w:val="none" w:sz="0" w:space="0" w:color="auto"/>
            <w:right w:val="none" w:sz="0" w:space="0" w:color="auto"/>
          </w:divBdr>
        </w:div>
        <w:div w:id="1441412987">
          <w:marLeft w:val="640"/>
          <w:marRight w:val="0"/>
          <w:marTop w:val="0"/>
          <w:marBottom w:val="0"/>
          <w:divBdr>
            <w:top w:val="none" w:sz="0" w:space="0" w:color="auto"/>
            <w:left w:val="none" w:sz="0" w:space="0" w:color="auto"/>
            <w:bottom w:val="none" w:sz="0" w:space="0" w:color="auto"/>
            <w:right w:val="none" w:sz="0" w:space="0" w:color="auto"/>
          </w:divBdr>
        </w:div>
        <w:div w:id="1355304836">
          <w:marLeft w:val="640"/>
          <w:marRight w:val="0"/>
          <w:marTop w:val="0"/>
          <w:marBottom w:val="0"/>
          <w:divBdr>
            <w:top w:val="none" w:sz="0" w:space="0" w:color="auto"/>
            <w:left w:val="none" w:sz="0" w:space="0" w:color="auto"/>
            <w:bottom w:val="none" w:sz="0" w:space="0" w:color="auto"/>
            <w:right w:val="none" w:sz="0" w:space="0" w:color="auto"/>
          </w:divBdr>
        </w:div>
        <w:div w:id="1564683396">
          <w:marLeft w:val="640"/>
          <w:marRight w:val="0"/>
          <w:marTop w:val="0"/>
          <w:marBottom w:val="0"/>
          <w:divBdr>
            <w:top w:val="none" w:sz="0" w:space="0" w:color="auto"/>
            <w:left w:val="none" w:sz="0" w:space="0" w:color="auto"/>
            <w:bottom w:val="none" w:sz="0" w:space="0" w:color="auto"/>
            <w:right w:val="none" w:sz="0" w:space="0" w:color="auto"/>
          </w:divBdr>
        </w:div>
        <w:div w:id="181552467">
          <w:marLeft w:val="640"/>
          <w:marRight w:val="0"/>
          <w:marTop w:val="0"/>
          <w:marBottom w:val="0"/>
          <w:divBdr>
            <w:top w:val="none" w:sz="0" w:space="0" w:color="auto"/>
            <w:left w:val="none" w:sz="0" w:space="0" w:color="auto"/>
            <w:bottom w:val="none" w:sz="0" w:space="0" w:color="auto"/>
            <w:right w:val="none" w:sz="0" w:space="0" w:color="auto"/>
          </w:divBdr>
        </w:div>
        <w:div w:id="1214316863">
          <w:marLeft w:val="640"/>
          <w:marRight w:val="0"/>
          <w:marTop w:val="0"/>
          <w:marBottom w:val="0"/>
          <w:divBdr>
            <w:top w:val="none" w:sz="0" w:space="0" w:color="auto"/>
            <w:left w:val="none" w:sz="0" w:space="0" w:color="auto"/>
            <w:bottom w:val="none" w:sz="0" w:space="0" w:color="auto"/>
            <w:right w:val="none" w:sz="0" w:space="0" w:color="auto"/>
          </w:divBdr>
        </w:div>
        <w:div w:id="678964373">
          <w:marLeft w:val="640"/>
          <w:marRight w:val="0"/>
          <w:marTop w:val="0"/>
          <w:marBottom w:val="0"/>
          <w:divBdr>
            <w:top w:val="none" w:sz="0" w:space="0" w:color="auto"/>
            <w:left w:val="none" w:sz="0" w:space="0" w:color="auto"/>
            <w:bottom w:val="none" w:sz="0" w:space="0" w:color="auto"/>
            <w:right w:val="none" w:sz="0" w:space="0" w:color="auto"/>
          </w:divBdr>
        </w:div>
        <w:div w:id="128517340">
          <w:marLeft w:val="640"/>
          <w:marRight w:val="0"/>
          <w:marTop w:val="0"/>
          <w:marBottom w:val="0"/>
          <w:divBdr>
            <w:top w:val="none" w:sz="0" w:space="0" w:color="auto"/>
            <w:left w:val="none" w:sz="0" w:space="0" w:color="auto"/>
            <w:bottom w:val="none" w:sz="0" w:space="0" w:color="auto"/>
            <w:right w:val="none" w:sz="0" w:space="0" w:color="auto"/>
          </w:divBdr>
        </w:div>
        <w:div w:id="376782547">
          <w:marLeft w:val="640"/>
          <w:marRight w:val="0"/>
          <w:marTop w:val="0"/>
          <w:marBottom w:val="0"/>
          <w:divBdr>
            <w:top w:val="none" w:sz="0" w:space="0" w:color="auto"/>
            <w:left w:val="none" w:sz="0" w:space="0" w:color="auto"/>
            <w:bottom w:val="none" w:sz="0" w:space="0" w:color="auto"/>
            <w:right w:val="none" w:sz="0" w:space="0" w:color="auto"/>
          </w:divBdr>
        </w:div>
        <w:div w:id="1093011380">
          <w:marLeft w:val="640"/>
          <w:marRight w:val="0"/>
          <w:marTop w:val="0"/>
          <w:marBottom w:val="0"/>
          <w:divBdr>
            <w:top w:val="none" w:sz="0" w:space="0" w:color="auto"/>
            <w:left w:val="none" w:sz="0" w:space="0" w:color="auto"/>
            <w:bottom w:val="none" w:sz="0" w:space="0" w:color="auto"/>
            <w:right w:val="none" w:sz="0" w:space="0" w:color="auto"/>
          </w:divBdr>
        </w:div>
        <w:div w:id="1703479054">
          <w:marLeft w:val="640"/>
          <w:marRight w:val="0"/>
          <w:marTop w:val="0"/>
          <w:marBottom w:val="0"/>
          <w:divBdr>
            <w:top w:val="none" w:sz="0" w:space="0" w:color="auto"/>
            <w:left w:val="none" w:sz="0" w:space="0" w:color="auto"/>
            <w:bottom w:val="none" w:sz="0" w:space="0" w:color="auto"/>
            <w:right w:val="none" w:sz="0" w:space="0" w:color="auto"/>
          </w:divBdr>
        </w:div>
        <w:div w:id="850922842">
          <w:marLeft w:val="640"/>
          <w:marRight w:val="0"/>
          <w:marTop w:val="0"/>
          <w:marBottom w:val="0"/>
          <w:divBdr>
            <w:top w:val="none" w:sz="0" w:space="0" w:color="auto"/>
            <w:left w:val="none" w:sz="0" w:space="0" w:color="auto"/>
            <w:bottom w:val="none" w:sz="0" w:space="0" w:color="auto"/>
            <w:right w:val="none" w:sz="0" w:space="0" w:color="auto"/>
          </w:divBdr>
        </w:div>
        <w:div w:id="402875838">
          <w:marLeft w:val="640"/>
          <w:marRight w:val="0"/>
          <w:marTop w:val="0"/>
          <w:marBottom w:val="0"/>
          <w:divBdr>
            <w:top w:val="none" w:sz="0" w:space="0" w:color="auto"/>
            <w:left w:val="none" w:sz="0" w:space="0" w:color="auto"/>
            <w:bottom w:val="none" w:sz="0" w:space="0" w:color="auto"/>
            <w:right w:val="none" w:sz="0" w:space="0" w:color="auto"/>
          </w:divBdr>
        </w:div>
        <w:div w:id="1952978707">
          <w:marLeft w:val="640"/>
          <w:marRight w:val="0"/>
          <w:marTop w:val="0"/>
          <w:marBottom w:val="0"/>
          <w:divBdr>
            <w:top w:val="none" w:sz="0" w:space="0" w:color="auto"/>
            <w:left w:val="none" w:sz="0" w:space="0" w:color="auto"/>
            <w:bottom w:val="none" w:sz="0" w:space="0" w:color="auto"/>
            <w:right w:val="none" w:sz="0" w:space="0" w:color="auto"/>
          </w:divBdr>
        </w:div>
        <w:div w:id="390496103">
          <w:marLeft w:val="640"/>
          <w:marRight w:val="0"/>
          <w:marTop w:val="0"/>
          <w:marBottom w:val="0"/>
          <w:divBdr>
            <w:top w:val="none" w:sz="0" w:space="0" w:color="auto"/>
            <w:left w:val="none" w:sz="0" w:space="0" w:color="auto"/>
            <w:bottom w:val="none" w:sz="0" w:space="0" w:color="auto"/>
            <w:right w:val="none" w:sz="0" w:space="0" w:color="auto"/>
          </w:divBdr>
        </w:div>
        <w:div w:id="238249555">
          <w:marLeft w:val="640"/>
          <w:marRight w:val="0"/>
          <w:marTop w:val="0"/>
          <w:marBottom w:val="0"/>
          <w:divBdr>
            <w:top w:val="none" w:sz="0" w:space="0" w:color="auto"/>
            <w:left w:val="none" w:sz="0" w:space="0" w:color="auto"/>
            <w:bottom w:val="none" w:sz="0" w:space="0" w:color="auto"/>
            <w:right w:val="none" w:sz="0" w:space="0" w:color="auto"/>
          </w:divBdr>
        </w:div>
        <w:div w:id="1131559378">
          <w:marLeft w:val="640"/>
          <w:marRight w:val="0"/>
          <w:marTop w:val="0"/>
          <w:marBottom w:val="0"/>
          <w:divBdr>
            <w:top w:val="none" w:sz="0" w:space="0" w:color="auto"/>
            <w:left w:val="none" w:sz="0" w:space="0" w:color="auto"/>
            <w:bottom w:val="none" w:sz="0" w:space="0" w:color="auto"/>
            <w:right w:val="none" w:sz="0" w:space="0" w:color="auto"/>
          </w:divBdr>
        </w:div>
        <w:div w:id="874544826">
          <w:marLeft w:val="640"/>
          <w:marRight w:val="0"/>
          <w:marTop w:val="0"/>
          <w:marBottom w:val="0"/>
          <w:divBdr>
            <w:top w:val="none" w:sz="0" w:space="0" w:color="auto"/>
            <w:left w:val="none" w:sz="0" w:space="0" w:color="auto"/>
            <w:bottom w:val="none" w:sz="0" w:space="0" w:color="auto"/>
            <w:right w:val="none" w:sz="0" w:space="0" w:color="auto"/>
          </w:divBdr>
        </w:div>
        <w:div w:id="2124494982">
          <w:marLeft w:val="640"/>
          <w:marRight w:val="0"/>
          <w:marTop w:val="0"/>
          <w:marBottom w:val="0"/>
          <w:divBdr>
            <w:top w:val="none" w:sz="0" w:space="0" w:color="auto"/>
            <w:left w:val="none" w:sz="0" w:space="0" w:color="auto"/>
            <w:bottom w:val="none" w:sz="0" w:space="0" w:color="auto"/>
            <w:right w:val="none" w:sz="0" w:space="0" w:color="auto"/>
          </w:divBdr>
        </w:div>
        <w:div w:id="138347781">
          <w:marLeft w:val="640"/>
          <w:marRight w:val="0"/>
          <w:marTop w:val="0"/>
          <w:marBottom w:val="0"/>
          <w:divBdr>
            <w:top w:val="none" w:sz="0" w:space="0" w:color="auto"/>
            <w:left w:val="none" w:sz="0" w:space="0" w:color="auto"/>
            <w:bottom w:val="none" w:sz="0" w:space="0" w:color="auto"/>
            <w:right w:val="none" w:sz="0" w:space="0" w:color="auto"/>
          </w:divBdr>
        </w:div>
      </w:divsChild>
    </w:div>
    <w:div w:id="1871527732">
      <w:bodyDiv w:val="1"/>
      <w:marLeft w:val="0"/>
      <w:marRight w:val="0"/>
      <w:marTop w:val="0"/>
      <w:marBottom w:val="0"/>
      <w:divBdr>
        <w:top w:val="none" w:sz="0" w:space="0" w:color="auto"/>
        <w:left w:val="none" w:sz="0" w:space="0" w:color="auto"/>
        <w:bottom w:val="none" w:sz="0" w:space="0" w:color="auto"/>
        <w:right w:val="none" w:sz="0" w:space="0" w:color="auto"/>
      </w:divBdr>
    </w:div>
    <w:div w:id="1871649866">
      <w:marLeft w:val="480"/>
      <w:marRight w:val="0"/>
      <w:marTop w:val="0"/>
      <w:marBottom w:val="0"/>
      <w:divBdr>
        <w:top w:val="none" w:sz="0" w:space="0" w:color="auto"/>
        <w:left w:val="none" w:sz="0" w:space="0" w:color="auto"/>
        <w:bottom w:val="none" w:sz="0" w:space="0" w:color="auto"/>
        <w:right w:val="none" w:sz="0" w:space="0" w:color="auto"/>
      </w:divBdr>
    </w:div>
    <w:div w:id="1871722168">
      <w:marLeft w:val="480"/>
      <w:marRight w:val="0"/>
      <w:marTop w:val="0"/>
      <w:marBottom w:val="0"/>
      <w:divBdr>
        <w:top w:val="none" w:sz="0" w:space="0" w:color="auto"/>
        <w:left w:val="none" w:sz="0" w:space="0" w:color="auto"/>
        <w:bottom w:val="none" w:sz="0" w:space="0" w:color="auto"/>
        <w:right w:val="none" w:sz="0" w:space="0" w:color="auto"/>
      </w:divBdr>
    </w:div>
    <w:div w:id="1871915791">
      <w:bodyDiv w:val="1"/>
      <w:marLeft w:val="0"/>
      <w:marRight w:val="0"/>
      <w:marTop w:val="0"/>
      <w:marBottom w:val="0"/>
      <w:divBdr>
        <w:top w:val="none" w:sz="0" w:space="0" w:color="auto"/>
        <w:left w:val="none" w:sz="0" w:space="0" w:color="auto"/>
        <w:bottom w:val="none" w:sz="0" w:space="0" w:color="auto"/>
        <w:right w:val="none" w:sz="0" w:space="0" w:color="auto"/>
      </w:divBdr>
      <w:divsChild>
        <w:div w:id="1798450066">
          <w:marLeft w:val="480"/>
          <w:marRight w:val="0"/>
          <w:marTop w:val="0"/>
          <w:marBottom w:val="0"/>
          <w:divBdr>
            <w:top w:val="none" w:sz="0" w:space="0" w:color="auto"/>
            <w:left w:val="none" w:sz="0" w:space="0" w:color="auto"/>
            <w:bottom w:val="none" w:sz="0" w:space="0" w:color="auto"/>
            <w:right w:val="none" w:sz="0" w:space="0" w:color="auto"/>
          </w:divBdr>
        </w:div>
        <w:div w:id="835076233">
          <w:marLeft w:val="480"/>
          <w:marRight w:val="0"/>
          <w:marTop w:val="0"/>
          <w:marBottom w:val="0"/>
          <w:divBdr>
            <w:top w:val="none" w:sz="0" w:space="0" w:color="auto"/>
            <w:left w:val="none" w:sz="0" w:space="0" w:color="auto"/>
            <w:bottom w:val="none" w:sz="0" w:space="0" w:color="auto"/>
            <w:right w:val="none" w:sz="0" w:space="0" w:color="auto"/>
          </w:divBdr>
        </w:div>
        <w:div w:id="1839150364">
          <w:marLeft w:val="480"/>
          <w:marRight w:val="0"/>
          <w:marTop w:val="0"/>
          <w:marBottom w:val="0"/>
          <w:divBdr>
            <w:top w:val="none" w:sz="0" w:space="0" w:color="auto"/>
            <w:left w:val="none" w:sz="0" w:space="0" w:color="auto"/>
            <w:bottom w:val="none" w:sz="0" w:space="0" w:color="auto"/>
            <w:right w:val="none" w:sz="0" w:space="0" w:color="auto"/>
          </w:divBdr>
        </w:div>
        <w:div w:id="1464999824">
          <w:marLeft w:val="480"/>
          <w:marRight w:val="0"/>
          <w:marTop w:val="0"/>
          <w:marBottom w:val="0"/>
          <w:divBdr>
            <w:top w:val="none" w:sz="0" w:space="0" w:color="auto"/>
            <w:left w:val="none" w:sz="0" w:space="0" w:color="auto"/>
            <w:bottom w:val="none" w:sz="0" w:space="0" w:color="auto"/>
            <w:right w:val="none" w:sz="0" w:space="0" w:color="auto"/>
          </w:divBdr>
        </w:div>
        <w:div w:id="1597209730">
          <w:marLeft w:val="480"/>
          <w:marRight w:val="0"/>
          <w:marTop w:val="0"/>
          <w:marBottom w:val="0"/>
          <w:divBdr>
            <w:top w:val="none" w:sz="0" w:space="0" w:color="auto"/>
            <w:left w:val="none" w:sz="0" w:space="0" w:color="auto"/>
            <w:bottom w:val="none" w:sz="0" w:space="0" w:color="auto"/>
            <w:right w:val="none" w:sz="0" w:space="0" w:color="auto"/>
          </w:divBdr>
        </w:div>
        <w:div w:id="278724658">
          <w:marLeft w:val="480"/>
          <w:marRight w:val="0"/>
          <w:marTop w:val="0"/>
          <w:marBottom w:val="0"/>
          <w:divBdr>
            <w:top w:val="none" w:sz="0" w:space="0" w:color="auto"/>
            <w:left w:val="none" w:sz="0" w:space="0" w:color="auto"/>
            <w:bottom w:val="none" w:sz="0" w:space="0" w:color="auto"/>
            <w:right w:val="none" w:sz="0" w:space="0" w:color="auto"/>
          </w:divBdr>
        </w:div>
        <w:div w:id="1685132950">
          <w:marLeft w:val="480"/>
          <w:marRight w:val="0"/>
          <w:marTop w:val="0"/>
          <w:marBottom w:val="0"/>
          <w:divBdr>
            <w:top w:val="none" w:sz="0" w:space="0" w:color="auto"/>
            <w:left w:val="none" w:sz="0" w:space="0" w:color="auto"/>
            <w:bottom w:val="none" w:sz="0" w:space="0" w:color="auto"/>
            <w:right w:val="none" w:sz="0" w:space="0" w:color="auto"/>
          </w:divBdr>
        </w:div>
        <w:div w:id="1204095987">
          <w:marLeft w:val="480"/>
          <w:marRight w:val="0"/>
          <w:marTop w:val="0"/>
          <w:marBottom w:val="0"/>
          <w:divBdr>
            <w:top w:val="none" w:sz="0" w:space="0" w:color="auto"/>
            <w:left w:val="none" w:sz="0" w:space="0" w:color="auto"/>
            <w:bottom w:val="none" w:sz="0" w:space="0" w:color="auto"/>
            <w:right w:val="none" w:sz="0" w:space="0" w:color="auto"/>
          </w:divBdr>
        </w:div>
        <w:div w:id="1427918171">
          <w:marLeft w:val="480"/>
          <w:marRight w:val="0"/>
          <w:marTop w:val="0"/>
          <w:marBottom w:val="0"/>
          <w:divBdr>
            <w:top w:val="none" w:sz="0" w:space="0" w:color="auto"/>
            <w:left w:val="none" w:sz="0" w:space="0" w:color="auto"/>
            <w:bottom w:val="none" w:sz="0" w:space="0" w:color="auto"/>
            <w:right w:val="none" w:sz="0" w:space="0" w:color="auto"/>
          </w:divBdr>
        </w:div>
        <w:div w:id="1860856135">
          <w:marLeft w:val="480"/>
          <w:marRight w:val="0"/>
          <w:marTop w:val="0"/>
          <w:marBottom w:val="0"/>
          <w:divBdr>
            <w:top w:val="none" w:sz="0" w:space="0" w:color="auto"/>
            <w:left w:val="none" w:sz="0" w:space="0" w:color="auto"/>
            <w:bottom w:val="none" w:sz="0" w:space="0" w:color="auto"/>
            <w:right w:val="none" w:sz="0" w:space="0" w:color="auto"/>
          </w:divBdr>
        </w:div>
        <w:div w:id="1900705659">
          <w:marLeft w:val="480"/>
          <w:marRight w:val="0"/>
          <w:marTop w:val="0"/>
          <w:marBottom w:val="0"/>
          <w:divBdr>
            <w:top w:val="none" w:sz="0" w:space="0" w:color="auto"/>
            <w:left w:val="none" w:sz="0" w:space="0" w:color="auto"/>
            <w:bottom w:val="none" w:sz="0" w:space="0" w:color="auto"/>
            <w:right w:val="none" w:sz="0" w:space="0" w:color="auto"/>
          </w:divBdr>
        </w:div>
        <w:div w:id="901451289">
          <w:marLeft w:val="480"/>
          <w:marRight w:val="0"/>
          <w:marTop w:val="0"/>
          <w:marBottom w:val="0"/>
          <w:divBdr>
            <w:top w:val="none" w:sz="0" w:space="0" w:color="auto"/>
            <w:left w:val="none" w:sz="0" w:space="0" w:color="auto"/>
            <w:bottom w:val="none" w:sz="0" w:space="0" w:color="auto"/>
            <w:right w:val="none" w:sz="0" w:space="0" w:color="auto"/>
          </w:divBdr>
        </w:div>
        <w:div w:id="294138858">
          <w:marLeft w:val="480"/>
          <w:marRight w:val="0"/>
          <w:marTop w:val="0"/>
          <w:marBottom w:val="0"/>
          <w:divBdr>
            <w:top w:val="none" w:sz="0" w:space="0" w:color="auto"/>
            <w:left w:val="none" w:sz="0" w:space="0" w:color="auto"/>
            <w:bottom w:val="none" w:sz="0" w:space="0" w:color="auto"/>
            <w:right w:val="none" w:sz="0" w:space="0" w:color="auto"/>
          </w:divBdr>
        </w:div>
        <w:div w:id="955059007">
          <w:marLeft w:val="480"/>
          <w:marRight w:val="0"/>
          <w:marTop w:val="0"/>
          <w:marBottom w:val="0"/>
          <w:divBdr>
            <w:top w:val="none" w:sz="0" w:space="0" w:color="auto"/>
            <w:left w:val="none" w:sz="0" w:space="0" w:color="auto"/>
            <w:bottom w:val="none" w:sz="0" w:space="0" w:color="auto"/>
            <w:right w:val="none" w:sz="0" w:space="0" w:color="auto"/>
          </w:divBdr>
        </w:div>
        <w:div w:id="1229459461">
          <w:marLeft w:val="480"/>
          <w:marRight w:val="0"/>
          <w:marTop w:val="0"/>
          <w:marBottom w:val="0"/>
          <w:divBdr>
            <w:top w:val="none" w:sz="0" w:space="0" w:color="auto"/>
            <w:left w:val="none" w:sz="0" w:space="0" w:color="auto"/>
            <w:bottom w:val="none" w:sz="0" w:space="0" w:color="auto"/>
            <w:right w:val="none" w:sz="0" w:space="0" w:color="auto"/>
          </w:divBdr>
        </w:div>
        <w:div w:id="1808546647">
          <w:marLeft w:val="480"/>
          <w:marRight w:val="0"/>
          <w:marTop w:val="0"/>
          <w:marBottom w:val="0"/>
          <w:divBdr>
            <w:top w:val="none" w:sz="0" w:space="0" w:color="auto"/>
            <w:left w:val="none" w:sz="0" w:space="0" w:color="auto"/>
            <w:bottom w:val="none" w:sz="0" w:space="0" w:color="auto"/>
            <w:right w:val="none" w:sz="0" w:space="0" w:color="auto"/>
          </w:divBdr>
        </w:div>
        <w:div w:id="1033767873">
          <w:marLeft w:val="480"/>
          <w:marRight w:val="0"/>
          <w:marTop w:val="0"/>
          <w:marBottom w:val="0"/>
          <w:divBdr>
            <w:top w:val="none" w:sz="0" w:space="0" w:color="auto"/>
            <w:left w:val="none" w:sz="0" w:space="0" w:color="auto"/>
            <w:bottom w:val="none" w:sz="0" w:space="0" w:color="auto"/>
            <w:right w:val="none" w:sz="0" w:space="0" w:color="auto"/>
          </w:divBdr>
        </w:div>
        <w:div w:id="1804425480">
          <w:marLeft w:val="480"/>
          <w:marRight w:val="0"/>
          <w:marTop w:val="0"/>
          <w:marBottom w:val="0"/>
          <w:divBdr>
            <w:top w:val="none" w:sz="0" w:space="0" w:color="auto"/>
            <w:left w:val="none" w:sz="0" w:space="0" w:color="auto"/>
            <w:bottom w:val="none" w:sz="0" w:space="0" w:color="auto"/>
            <w:right w:val="none" w:sz="0" w:space="0" w:color="auto"/>
          </w:divBdr>
        </w:div>
        <w:div w:id="112947250">
          <w:marLeft w:val="480"/>
          <w:marRight w:val="0"/>
          <w:marTop w:val="0"/>
          <w:marBottom w:val="0"/>
          <w:divBdr>
            <w:top w:val="none" w:sz="0" w:space="0" w:color="auto"/>
            <w:left w:val="none" w:sz="0" w:space="0" w:color="auto"/>
            <w:bottom w:val="none" w:sz="0" w:space="0" w:color="auto"/>
            <w:right w:val="none" w:sz="0" w:space="0" w:color="auto"/>
          </w:divBdr>
        </w:div>
        <w:div w:id="2094161418">
          <w:marLeft w:val="480"/>
          <w:marRight w:val="0"/>
          <w:marTop w:val="0"/>
          <w:marBottom w:val="0"/>
          <w:divBdr>
            <w:top w:val="none" w:sz="0" w:space="0" w:color="auto"/>
            <w:left w:val="none" w:sz="0" w:space="0" w:color="auto"/>
            <w:bottom w:val="none" w:sz="0" w:space="0" w:color="auto"/>
            <w:right w:val="none" w:sz="0" w:space="0" w:color="auto"/>
          </w:divBdr>
        </w:div>
        <w:div w:id="100489356">
          <w:marLeft w:val="480"/>
          <w:marRight w:val="0"/>
          <w:marTop w:val="0"/>
          <w:marBottom w:val="0"/>
          <w:divBdr>
            <w:top w:val="none" w:sz="0" w:space="0" w:color="auto"/>
            <w:left w:val="none" w:sz="0" w:space="0" w:color="auto"/>
            <w:bottom w:val="none" w:sz="0" w:space="0" w:color="auto"/>
            <w:right w:val="none" w:sz="0" w:space="0" w:color="auto"/>
          </w:divBdr>
        </w:div>
        <w:div w:id="2081442450">
          <w:marLeft w:val="480"/>
          <w:marRight w:val="0"/>
          <w:marTop w:val="0"/>
          <w:marBottom w:val="0"/>
          <w:divBdr>
            <w:top w:val="none" w:sz="0" w:space="0" w:color="auto"/>
            <w:left w:val="none" w:sz="0" w:space="0" w:color="auto"/>
            <w:bottom w:val="none" w:sz="0" w:space="0" w:color="auto"/>
            <w:right w:val="none" w:sz="0" w:space="0" w:color="auto"/>
          </w:divBdr>
        </w:div>
        <w:div w:id="1562667822">
          <w:marLeft w:val="480"/>
          <w:marRight w:val="0"/>
          <w:marTop w:val="0"/>
          <w:marBottom w:val="0"/>
          <w:divBdr>
            <w:top w:val="none" w:sz="0" w:space="0" w:color="auto"/>
            <w:left w:val="none" w:sz="0" w:space="0" w:color="auto"/>
            <w:bottom w:val="none" w:sz="0" w:space="0" w:color="auto"/>
            <w:right w:val="none" w:sz="0" w:space="0" w:color="auto"/>
          </w:divBdr>
        </w:div>
        <w:div w:id="627127168">
          <w:marLeft w:val="480"/>
          <w:marRight w:val="0"/>
          <w:marTop w:val="0"/>
          <w:marBottom w:val="0"/>
          <w:divBdr>
            <w:top w:val="none" w:sz="0" w:space="0" w:color="auto"/>
            <w:left w:val="none" w:sz="0" w:space="0" w:color="auto"/>
            <w:bottom w:val="none" w:sz="0" w:space="0" w:color="auto"/>
            <w:right w:val="none" w:sz="0" w:space="0" w:color="auto"/>
          </w:divBdr>
        </w:div>
        <w:div w:id="618728973">
          <w:marLeft w:val="480"/>
          <w:marRight w:val="0"/>
          <w:marTop w:val="0"/>
          <w:marBottom w:val="0"/>
          <w:divBdr>
            <w:top w:val="none" w:sz="0" w:space="0" w:color="auto"/>
            <w:left w:val="none" w:sz="0" w:space="0" w:color="auto"/>
            <w:bottom w:val="none" w:sz="0" w:space="0" w:color="auto"/>
            <w:right w:val="none" w:sz="0" w:space="0" w:color="auto"/>
          </w:divBdr>
        </w:div>
        <w:div w:id="2069985747">
          <w:marLeft w:val="480"/>
          <w:marRight w:val="0"/>
          <w:marTop w:val="0"/>
          <w:marBottom w:val="0"/>
          <w:divBdr>
            <w:top w:val="none" w:sz="0" w:space="0" w:color="auto"/>
            <w:left w:val="none" w:sz="0" w:space="0" w:color="auto"/>
            <w:bottom w:val="none" w:sz="0" w:space="0" w:color="auto"/>
            <w:right w:val="none" w:sz="0" w:space="0" w:color="auto"/>
          </w:divBdr>
        </w:div>
        <w:div w:id="308480125">
          <w:marLeft w:val="480"/>
          <w:marRight w:val="0"/>
          <w:marTop w:val="0"/>
          <w:marBottom w:val="0"/>
          <w:divBdr>
            <w:top w:val="none" w:sz="0" w:space="0" w:color="auto"/>
            <w:left w:val="none" w:sz="0" w:space="0" w:color="auto"/>
            <w:bottom w:val="none" w:sz="0" w:space="0" w:color="auto"/>
            <w:right w:val="none" w:sz="0" w:space="0" w:color="auto"/>
          </w:divBdr>
        </w:div>
        <w:div w:id="574165515">
          <w:marLeft w:val="480"/>
          <w:marRight w:val="0"/>
          <w:marTop w:val="0"/>
          <w:marBottom w:val="0"/>
          <w:divBdr>
            <w:top w:val="none" w:sz="0" w:space="0" w:color="auto"/>
            <w:left w:val="none" w:sz="0" w:space="0" w:color="auto"/>
            <w:bottom w:val="none" w:sz="0" w:space="0" w:color="auto"/>
            <w:right w:val="none" w:sz="0" w:space="0" w:color="auto"/>
          </w:divBdr>
        </w:div>
        <w:div w:id="1209993984">
          <w:marLeft w:val="480"/>
          <w:marRight w:val="0"/>
          <w:marTop w:val="0"/>
          <w:marBottom w:val="0"/>
          <w:divBdr>
            <w:top w:val="none" w:sz="0" w:space="0" w:color="auto"/>
            <w:left w:val="none" w:sz="0" w:space="0" w:color="auto"/>
            <w:bottom w:val="none" w:sz="0" w:space="0" w:color="auto"/>
            <w:right w:val="none" w:sz="0" w:space="0" w:color="auto"/>
          </w:divBdr>
        </w:div>
        <w:div w:id="1036539995">
          <w:marLeft w:val="480"/>
          <w:marRight w:val="0"/>
          <w:marTop w:val="0"/>
          <w:marBottom w:val="0"/>
          <w:divBdr>
            <w:top w:val="none" w:sz="0" w:space="0" w:color="auto"/>
            <w:left w:val="none" w:sz="0" w:space="0" w:color="auto"/>
            <w:bottom w:val="none" w:sz="0" w:space="0" w:color="auto"/>
            <w:right w:val="none" w:sz="0" w:space="0" w:color="auto"/>
          </w:divBdr>
        </w:div>
        <w:div w:id="482619276">
          <w:marLeft w:val="480"/>
          <w:marRight w:val="0"/>
          <w:marTop w:val="0"/>
          <w:marBottom w:val="0"/>
          <w:divBdr>
            <w:top w:val="none" w:sz="0" w:space="0" w:color="auto"/>
            <w:left w:val="none" w:sz="0" w:space="0" w:color="auto"/>
            <w:bottom w:val="none" w:sz="0" w:space="0" w:color="auto"/>
            <w:right w:val="none" w:sz="0" w:space="0" w:color="auto"/>
          </w:divBdr>
        </w:div>
        <w:div w:id="48303591">
          <w:marLeft w:val="480"/>
          <w:marRight w:val="0"/>
          <w:marTop w:val="0"/>
          <w:marBottom w:val="0"/>
          <w:divBdr>
            <w:top w:val="none" w:sz="0" w:space="0" w:color="auto"/>
            <w:left w:val="none" w:sz="0" w:space="0" w:color="auto"/>
            <w:bottom w:val="none" w:sz="0" w:space="0" w:color="auto"/>
            <w:right w:val="none" w:sz="0" w:space="0" w:color="auto"/>
          </w:divBdr>
        </w:div>
        <w:div w:id="452402437">
          <w:marLeft w:val="480"/>
          <w:marRight w:val="0"/>
          <w:marTop w:val="0"/>
          <w:marBottom w:val="0"/>
          <w:divBdr>
            <w:top w:val="none" w:sz="0" w:space="0" w:color="auto"/>
            <w:left w:val="none" w:sz="0" w:space="0" w:color="auto"/>
            <w:bottom w:val="none" w:sz="0" w:space="0" w:color="auto"/>
            <w:right w:val="none" w:sz="0" w:space="0" w:color="auto"/>
          </w:divBdr>
        </w:div>
        <w:div w:id="1512800163">
          <w:marLeft w:val="480"/>
          <w:marRight w:val="0"/>
          <w:marTop w:val="0"/>
          <w:marBottom w:val="0"/>
          <w:divBdr>
            <w:top w:val="none" w:sz="0" w:space="0" w:color="auto"/>
            <w:left w:val="none" w:sz="0" w:space="0" w:color="auto"/>
            <w:bottom w:val="none" w:sz="0" w:space="0" w:color="auto"/>
            <w:right w:val="none" w:sz="0" w:space="0" w:color="auto"/>
          </w:divBdr>
        </w:div>
        <w:div w:id="1153715524">
          <w:marLeft w:val="480"/>
          <w:marRight w:val="0"/>
          <w:marTop w:val="0"/>
          <w:marBottom w:val="0"/>
          <w:divBdr>
            <w:top w:val="none" w:sz="0" w:space="0" w:color="auto"/>
            <w:left w:val="none" w:sz="0" w:space="0" w:color="auto"/>
            <w:bottom w:val="none" w:sz="0" w:space="0" w:color="auto"/>
            <w:right w:val="none" w:sz="0" w:space="0" w:color="auto"/>
          </w:divBdr>
        </w:div>
        <w:div w:id="345327501">
          <w:marLeft w:val="480"/>
          <w:marRight w:val="0"/>
          <w:marTop w:val="0"/>
          <w:marBottom w:val="0"/>
          <w:divBdr>
            <w:top w:val="none" w:sz="0" w:space="0" w:color="auto"/>
            <w:left w:val="none" w:sz="0" w:space="0" w:color="auto"/>
            <w:bottom w:val="none" w:sz="0" w:space="0" w:color="auto"/>
            <w:right w:val="none" w:sz="0" w:space="0" w:color="auto"/>
          </w:divBdr>
        </w:div>
        <w:div w:id="201603091">
          <w:marLeft w:val="480"/>
          <w:marRight w:val="0"/>
          <w:marTop w:val="0"/>
          <w:marBottom w:val="0"/>
          <w:divBdr>
            <w:top w:val="none" w:sz="0" w:space="0" w:color="auto"/>
            <w:left w:val="none" w:sz="0" w:space="0" w:color="auto"/>
            <w:bottom w:val="none" w:sz="0" w:space="0" w:color="auto"/>
            <w:right w:val="none" w:sz="0" w:space="0" w:color="auto"/>
          </w:divBdr>
        </w:div>
        <w:div w:id="36129083">
          <w:marLeft w:val="480"/>
          <w:marRight w:val="0"/>
          <w:marTop w:val="0"/>
          <w:marBottom w:val="0"/>
          <w:divBdr>
            <w:top w:val="none" w:sz="0" w:space="0" w:color="auto"/>
            <w:left w:val="none" w:sz="0" w:space="0" w:color="auto"/>
            <w:bottom w:val="none" w:sz="0" w:space="0" w:color="auto"/>
            <w:right w:val="none" w:sz="0" w:space="0" w:color="auto"/>
          </w:divBdr>
        </w:div>
        <w:div w:id="610237656">
          <w:marLeft w:val="480"/>
          <w:marRight w:val="0"/>
          <w:marTop w:val="0"/>
          <w:marBottom w:val="0"/>
          <w:divBdr>
            <w:top w:val="none" w:sz="0" w:space="0" w:color="auto"/>
            <w:left w:val="none" w:sz="0" w:space="0" w:color="auto"/>
            <w:bottom w:val="none" w:sz="0" w:space="0" w:color="auto"/>
            <w:right w:val="none" w:sz="0" w:space="0" w:color="auto"/>
          </w:divBdr>
        </w:div>
        <w:div w:id="1037393196">
          <w:marLeft w:val="480"/>
          <w:marRight w:val="0"/>
          <w:marTop w:val="0"/>
          <w:marBottom w:val="0"/>
          <w:divBdr>
            <w:top w:val="none" w:sz="0" w:space="0" w:color="auto"/>
            <w:left w:val="none" w:sz="0" w:space="0" w:color="auto"/>
            <w:bottom w:val="none" w:sz="0" w:space="0" w:color="auto"/>
            <w:right w:val="none" w:sz="0" w:space="0" w:color="auto"/>
          </w:divBdr>
        </w:div>
        <w:div w:id="397946531">
          <w:marLeft w:val="480"/>
          <w:marRight w:val="0"/>
          <w:marTop w:val="0"/>
          <w:marBottom w:val="0"/>
          <w:divBdr>
            <w:top w:val="none" w:sz="0" w:space="0" w:color="auto"/>
            <w:left w:val="none" w:sz="0" w:space="0" w:color="auto"/>
            <w:bottom w:val="none" w:sz="0" w:space="0" w:color="auto"/>
            <w:right w:val="none" w:sz="0" w:space="0" w:color="auto"/>
          </w:divBdr>
        </w:div>
        <w:div w:id="11273191">
          <w:marLeft w:val="480"/>
          <w:marRight w:val="0"/>
          <w:marTop w:val="0"/>
          <w:marBottom w:val="0"/>
          <w:divBdr>
            <w:top w:val="none" w:sz="0" w:space="0" w:color="auto"/>
            <w:left w:val="none" w:sz="0" w:space="0" w:color="auto"/>
            <w:bottom w:val="none" w:sz="0" w:space="0" w:color="auto"/>
            <w:right w:val="none" w:sz="0" w:space="0" w:color="auto"/>
          </w:divBdr>
        </w:div>
        <w:div w:id="952176198">
          <w:marLeft w:val="480"/>
          <w:marRight w:val="0"/>
          <w:marTop w:val="0"/>
          <w:marBottom w:val="0"/>
          <w:divBdr>
            <w:top w:val="none" w:sz="0" w:space="0" w:color="auto"/>
            <w:left w:val="none" w:sz="0" w:space="0" w:color="auto"/>
            <w:bottom w:val="none" w:sz="0" w:space="0" w:color="auto"/>
            <w:right w:val="none" w:sz="0" w:space="0" w:color="auto"/>
          </w:divBdr>
        </w:div>
        <w:div w:id="291600291">
          <w:marLeft w:val="480"/>
          <w:marRight w:val="0"/>
          <w:marTop w:val="0"/>
          <w:marBottom w:val="0"/>
          <w:divBdr>
            <w:top w:val="none" w:sz="0" w:space="0" w:color="auto"/>
            <w:left w:val="none" w:sz="0" w:space="0" w:color="auto"/>
            <w:bottom w:val="none" w:sz="0" w:space="0" w:color="auto"/>
            <w:right w:val="none" w:sz="0" w:space="0" w:color="auto"/>
          </w:divBdr>
        </w:div>
        <w:div w:id="313609060">
          <w:marLeft w:val="480"/>
          <w:marRight w:val="0"/>
          <w:marTop w:val="0"/>
          <w:marBottom w:val="0"/>
          <w:divBdr>
            <w:top w:val="none" w:sz="0" w:space="0" w:color="auto"/>
            <w:left w:val="none" w:sz="0" w:space="0" w:color="auto"/>
            <w:bottom w:val="none" w:sz="0" w:space="0" w:color="auto"/>
            <w:right w:val="none" w:sz="0" w:space="0" w:color="auto"/>
          </w:divBdr>
        </w:div>
        <w:div w:id="199899353">
          <w:marLeft w:val="480"/>
          <w:marRight w:val="0"/>
          <w:marTop w:val="0"/>
          <w:marBottom w:val="0"/>
          <w:divBdr>
            <w:top w:val="none" w:sz="0" w:space="0" w:color="auto"/>
            <w:left w:val="none" w:sz="0" w:space="0" w:color="auto"/>
            <w:bottom w:val="none" w:sz="0" w:space="0" w:color="auto"/>
            <w:right w:val="none" w:sz="0" w:space="0" w:color="auto"/>
          </w:divBdr>
        </w:div>
        <w:div w:id="1298562869">
          <w:marLeft w:val="480"/>
          <w:marRight w:val="0"/>
          <w:marTop w:val="0"/>
          <w:marBottom w:val="0"/>
          <w:divBdr>
            <w:top w:val="none" w:sz="0" w:space="0" w:color="auto"/>
            <w:left w:val="none" w:sz="0" w:space="0" w:color="auto"/>
            <w:bottom w:val="none" w:sz="0" w:space="0" w:color="auto"/>
            <w:right w:val="none" w:sz="0" w:space="0" w:color="auto"/>
          </w:divBdr>
        </w:div>
        <w:div w:id="328289109">
          <w:marLeft w:val="480"/>
          <w:marRight w:val="0"/>
          <w:marTop w:val="0"/>
          <w:marBottom w:val="0"/>
          <w:divBdr>
            <w:top w:val="none" w:sz="0" w:space="0" w:color="auto"/>
            <w:left w:val="none" w:sz="0" w:space="0" w:color="auto"/>
            <w:bottom w:val="none" w:sz="0" w:space="0" w:color="auto"/>
            <w:right w:val="none" w:sz="0" w:space="0" w:color="auto"/>
          </w:divBdr>
        </w:div>
        <w:div w:id="2062245625">
          <w:marLeft w:val="480"/>
          <w:marRight w:val="0"/>
          <w:marTop w:val="0"/>
          <w:marBottom w:val="0"/>
          <w:divBdr>
            <w:top w:val="none" w:sz="0" w:space="0" w:color="auto"/>
            <w:left w:val="none" w:sz="0" w:space="0" w:color="auto"/>
            <w:bottom w:val="none" w:sz="0" w:space="0" w:color="auto"/>
            <w:right w:val="none" w:sz="0" w:space="0" w:color="auto"/>
          </w:divBdr>
        </w:div>
        <w:div w:id="365832791">
          <w:marLeft w:val="480"/>
          <w:marRight w:val="0"/>
          <w:marTop w:val="0"/>
          <w:marBottom w:val="0"/>
          <w:divBdr>
            <w:top w:val="none" w:sz="0" w:space="0" w:color="auto"/>
            <w:left w:val="none" w:sz="0" w:space="0" w:color="auto"/>
            <w:bottom w:val="none" w:sz="0" w:space="0" w:color="auto"/>
            <w:right w:val="none" w:sz="0" w:space="0" w:color="auto"/>
          </w:divBdr>
        </w:div>
        <w:div w:id="17968378">
          <w:marLeft w:val="480"/>
          <w:marRight w:val="0"/>
          <w:marTop w:val="0"/>
          <w:marBottom w:val="0"/>
          <w:divBdr>
            <w:top w:val="none" w:sz="0" w:space="0" w:color="auto"/>
            <w:left w:val="none" w:sz="0" w:space="0" w:color="auto"/>
            <w:bottom w:val="none" w:sz="0" w:space="0" w:color="auto"/>
            <w:right w:val="none" w:sz="0" w:space="0" w:color="auto"/>
          </w:divBdr>
        </w:div>
        <w:div w:id="909728946">
          <w:marLeft w:val="480"/>
          <w:marRight w:val="0"/>
          <w:marTop w:val="0"/>
          <w:marBottom w:val="0"/>
          <w:divBdr>
            <w:top w:val="none" w:sz="0" w:space="0" w:color="auto"/>
            <w:left w:val="none" w:sz="0" w:space="0" w:color="auto"/>
            <w:bottom w:val="none" w:sz="0" w:space="0" w:color="auto"/>
            <w:right w:val="none" w:sz="0" w:space="0" w:color="auto"/>
          </w:divBdr>
        </w:div>
        <w:div w:id="599261921">
          <w:marLeft w:val="480"/>
          <w:marRight w:val="0"/>
          <w:marTop w:val="0"/>
          <w:marBottom w:val="0"/>
          <w:divBdr>
            <w:top w:val="none" w:sz="0" w:space="0" w:color="auto"/>
            <w:left w:val="none" w:sz="0" w:space="0" w:color="auto"/>
            <w:bottom w:val="none" w:sz="0" w:space="0" w:color="auto"/>
            <w:right w:val="none" w:sz="0" w:space="0" w:color="auto"/>
          </w:divBdr>
        </w:div>
        <w:div w:id="460616200">
          <w:marLeft w:val="480"/>
          <w:marRight w:val="0"/>
          <w:marTop w:val="0"/>
          <w:marBottom w:val="0"/>
          <w:divBdr>
            <w:top w:val="none" w:sz="0" w:space="0" w:color="auto"/>
            <w:left w:val="none" w:sz="0" w:space="0" w:color="auto"/>
            <w:bottom w:val="none" w:sz="0" w:space="0" w:color="auto"/>
            <w:right w:val="none" w:sz="0" w:space="0" w:color="auto"/>
          </w:divBdr>
        </w:div>
        <w:div w:id="1606689628">
          <w:marLeft w:val="480"/>
          <w:marRight w:val="0"/>
          <w:marTop w:val="0"/>
          <w:marBottom w:val="0"/>
          <w:divBdr>
            <w:top w:val="none" w:sz="0" w:space="0" w:color="auto"/>
            <w:left w:val="none" w:sz="0" w:space="0" w:color="auto"/>
            <w:bottom w:val="none" w:sz="0" w:space="0" w:color="auto"/>
            <w:right w:val="none" w:sz="0" w:space="0" w:color="auto"/>
          </w:divBdr>
        </w:div>
        <w:div w:id="978916768">
          <w:marLeft w:val="480"/>
          <w:marRight w:val="0"/>
          <w:marTop w:val="0"/>
          <w:marBottom w:val="0"/>
          <w:divBdr>
            <w:top w:val="none" w:sz="0" w:space="0" w:color="auto"/>
            <w:left w:val="none" w:sz="0" w:space="0" w:color="auto"/>
            <w:bottom w:val="none" w:sz="0" w:space="0" w:color="auto"/>
            <w:right w:val="none" w:sz="0" w:space="0" w:color="auto"/>
          </w:divBdr>
        </w:div>
        <w:div w:id="2047021837">
          <w:marLeft w:val="480"/>
          <w:marRight w:val="0"/>
          <w:marTop w:val="0"/>
          <w:marBottom w:val="0"/>
          <w:divBdr>
            <w:top w:val="none" w:sz="0" w:space="0" w:color="auto"/>
            <w:left w:val="none" w:sz="0" w:space="0" w:color="auto"/>
            <w:bottom w:val="none" w:sz="0" w:space="0" w:color="auto"/>
            <w:right w:val="none" w:sz="0" w:space="0" w:color="auto"/>
          </w:divBdr>
        </w:div>
        <w:div w:id="117451982">
          <w:marLeft w:val="480"/>
          <w:marRight w:val="0"/>
          <w:marTop w:val="0"/>
          <w:marBottom w:val="0"/>
          <w:divBdr>
            <w:top w:val="none" w:sz="0" w:space="0" w:color="auto"/>
            <w:left w:val="none" w:sz="0" w:space="0" w:color="auto"/>
            <w:bottom w:val="none" w:sz="0" w:space="0" w:color="auto"/>
            <w:right w:val="none" w:sz="0" w:space="0" w:color="auto"/>
          </w:divBdr>
        </w:div>
        <w:div w:id="69742171">
          <w:marLeft w:val="480"/>
          <w:marRight w:val="0"/>
          <w:marTop w:val="0"/>
          <w:marBottom w:val="0"/>
          <w:divBdr>
            <w:top w:val="none" w:sz="0" w:space="0" w:color="auto"/>
            <w:left w:val="none" w:sz="0" w:space="0" w:color="auto"/>
            <w:bottom w:val="none" w:sz="0" w:space="0" w:color="auto"/>
            <w:right w:val="none" w:sz="0" w:space="0" w:color="auto"/>
          </w:divBdr>
        </w:div>
        <w:div w:id="1246381184">
          <w:marLeft w:val="480"/>
          <w:marRight w:val="0"/>
          <w:marTop w:val="0"/>
          <w:marBottom w:val="0"/>
          <w:divBdr>
            <w:top w:val="none" w:sz="0" w:space="0" w:color="auto"/>
            <w:left w:val="none" w:sz="0" w:space="0" w:color="auto"/>
            <w:bottom w:val="none" w:sz="0" w:space="0" w:color="auto"/>
            <w:right w:val="none" w:sz="0" w:space="0" w:color="auto"/>
          </w:divBdr>
        </w:div>
        <w:div w:id="1009407617">
          <w:marLeft w:val="480"/>
          <w:marRight w:val="0"/>
          <w:marTop w:val="0"/>
          <w:marBottom w:val="0"/>
          <w:divBdr>
            <w:top w:val="none" w:sz="0" w:space="0" w:color="auto"/>
            <w:left w:val="none" w:sz="0" w:space="0" w:color="auto"/>
            <w:bottom w:val="none" w:sz="0" w:space="0" w:color="auto"/>
            <w:right w:val="none" w:sz="0" w:space="0" w:color="auto"/>
          </w:divBdr>
        </w:div>
        <w:div w:id="1063915829">
          <w:marLeft w:val="480"/>
          <w:marRight w:val="0"/>
          <w:marTop w:val="0"/>
          <w:marBottom w:val="0"/>
          <w:divBdr>
            <w:top w:val="none" w:sz="0" w:space="0" w:color="auto"/>
            <w:left w:val="none" w:sz="0" w:space="0" w:color="auto"/>
            <w:bottom w:val="none" w:sz="0" w:space="0" w:color="auto"/>
            <w:right w:val="none" w:sz="0" w:space="0" w:color="auto"/>
          </w:divBdr>
        </w:div>
        <w:div w:id="1168448990">
          <w:marLeft w:val="480"/>
          <w:marRight w:val="0"/>
          <w:marTop w:val="0"/>
          <w:marBottom w:val="0"/>
          <w:divBdr>
            <w:top w:val="none" w:sz="0" w:space="0" w:color="auto"/>
            <w:left w:val="none" w:sz="0" w:space="0" w:color="auto"/>
            <w:bottom w:val="none" w:sz="0" w:space="0" w:color="auto"/>
            <w:right w:val="none" w:sz="0" w:space="0" w:color="auto"/>
          </w:divBdr>
        </w:div>
        <w:div w:id="1458986098">
          <w:marLeft w:val="480"/>
          <w:marRight w:val="0"/>
          <w:marTop w:val="0"/>
          <w:marBottom w:val="0"/>
          <w:divBdr>
            <w:top w:val="none" w:sz="0" w:space="0" w:color="auto"/>
            <w:left w:val="none" w:sz="0" w:space="0" w:color="auto"/>
            <w:bottom w:val="none" w:sz="0" w:space="0" w:color="auto"/>
            <w:right w:val="none" w:sz="0" w:space="0" w:color="auto"/>
          </w:divBdr>
        </w:div>
        <w:div w:id="925262510">
          <w:marLeft w:val="480"/>
          <w:marRight w:val="0"/>
          <w:marTop w:val="0"/>
          <w:marBottom w:val="0"/>
          <w:divBdr>
            <w:top w:val="none" w:sz="0" w:space="0" w:color="auto"/>
            <w:left w:val="none" w:sz="0" w:space="0" w:color="auto"/>
            <w:bottom w:val="none" w:sz="0" w:space="0" w:color="auto"/>
            <w:right w:val="none" w:sz="0" w:space="0" w:color="auto"/>
          </w:divBdr>
        </w:div>
        <w:div w:id="1014452442">
          <w:marLeft w:val="480"/>
          <w:marRight w:val="0"/>
          <w:marTop w:val="0"/>
          <w:marBottom w:val="0"/>
          <w:divBdr>
            <w:top w:val="none" w:sz="0" w:space="0" w:color="auto"/>
            <w:left w:val="none" w:sz="0" w:space="0" w:color="auto"/>
            <w:bottom w:val="none" w:sz="0" w:space="0" w:color="auto"/>
            <w:right w:val="none" w:sz="0" w:space="0" w:color="auto"/>
          </w:divBdr>
        </w:div>
        <w:div w:id="1469594518">
          <w:marLeft w:val="480"/>
          <w:marRight w:val="0"/>
          <w:marTop w:val="0"/>
          <w:marBottom w:val="0"/>
          <w:divBdr>
            <w:top w:val="none" w:sz="0" w:space="0" w:color="auto"/>
            <w:left w:val="none" w:sz="0" w:space="0" w:color="auto"/>
            <w:bottom w:val="none" w:sz="0" w:space="0" w:color="auto"/>
            <w:right w:val="none" w:sz="0" w:space="0" w:color="auto"/>
          </w:divBdr>
        </w:div>
        <w:div w:id="1282683470">
          <w:marLeft w:val="480"/>
          <w:marRight w:val="0"/>
          <w:marTop w:val="0"/>
          <w:marBottom w:val="0"/>
          <w:divBdr>
            <w:top w:val="none" w:sz="0" w:space="0" w:color="auto"/>
            <w:left w:val="none" w:sz="0" w:space="0" w:color="auto"/>
            <w:bottom w:val="none" w:sz="0" w:space="0" w:color="auto"/>
            <w:right w:val="none" w:sz="0" w:space="0" w:color="auto"/>
          </w:divBdr>
        </w:div>
        <w:div w:id="565263230">
          <w:marLeft w:val="480"/>
          <w:marRight w:val="0"/>
          <w:marTop w:val="0"/>
          <w:marBottom w:val="0"/>
          <w:divBdr>
            <w:top w:val="none" w:sz="0" w:space="0" w:color="auto"/>
            <w:left w:val="none" w:sz="0" w:space="0" w:color="auto"/>
            <w:bottom w:val="none" w:sz="0" w:space="0" w:color="auto"/>
            <w:right w:val="none" w:sz="0" w:space="0" w:color="auto"/>
          </w:divBdr>
        </w:div>
        <w:div w:id="792677280">
          <w:marLeft w:val="480"/>
          <w:marRight w:val="0"/>
          <w:marTop w:val="0"/>
          <w:marBottom w:val="0"/>
          <w:divBdr>
            <w:top w:val="none" w:sz="0" w:space="0" w:color="auto"/>
            <w:left w:val="none" w:sz="0" w:space="0" w:color="auto"/>
            <w:bottom w:val="none" w:sz="0" w:space="0" w:color="auto"/>
            <w:right w:val="none" w:sz="0" w:space="0" w:color="auto"/>
          </w:divBdr>
        </w:div>
        <w:div w:id="1966693675">
          <w:marLeft w:val="480"/>
          <w:marRight w:val="0"/>
          <w:marTop w:val="0"/>
          <w:marBottom w:val="0"/>
          <w:divBdr>
            <w:top w:val="none" w:sz="0" w:space="0" w:color="auto"/>
            <w:left w:val="none" w:sz="0" w:space="0" w:color="auto"/>
            <w:bottom w:val="none" w:sz="0" w:space="0" w:color="auto"/>
            <w:right w:val="none" w:sz="0" w:space="0" w:color="auto"/>
          </w:divBdr>
        </w:div>
        <w:div w:id="834145217">
          <w:marLeft w:val="480"/>
          <w:marRight w:val="0"/>
          <w:marTop w:val="0"/>
          <w:marBottom w:val="0"/>
          <w:divBdr>
            <w:top w:val="none" w:sz="0" w:space="0" w:color="auto"/>
            <w:left w:val="none" w:sz="0" w:space="0" w:color="auto"/>
            <w:bottom w:val="none" w:sz="0" w:space="0" w:color="auto"/>
            <w:right w:val="none" w:sz="0" w:space="0" w:color="auto"/>
          </w:divBdr>
        </w:div>
        <w:div w:id="1294361612">
          <w:marLeft w:val="480"/>
          <w:marRight w:val="0"/>
          <w:marTop w:val="0"/>
          <w:marBottom w:val="0"/>
          <w:divBdr>
            <w:top w:val="none" w:sz="0" w:space="0" w:color="auto"/>
            <w:left w:val="none" w:sz="0" w:space="0" w:color="auto"/>
            <w:bottom w:val="none" w:sz="0" w:space="0" w:color="auto"/>
            <w:right w:val="none" w:sz="0" w:space="0" w:color="auto"/>
          </w:divBdr>
        </w:div>
        <w:div w:id="710804255">
          <w:marLeft w:val="480"/>
          <w:marRight w:val="0"/>
          <w:marTop w:val="0"/>
          <w:marBottom w:val="0"/>
          <w:divBdr>
            <w:top w:val="none" w:sz="0" w:space="0" w:color="auto"/>
            <w:left w:val="none" w:sz="0" w:space="0" w:color="auto"/>
            <w:bottom w:val="none" w:sz="0" w:space="0" w:color="auto"/>
            <w:right w:val="none" w:sz="0" w:space="0" w:color="auto"/>
          </w:divBdr>
        </w:div>
        <w:div w:id="1553033339">
          <w:marLeft w:val="480"/>
          <w:marRight w:val="0"/>
          <w:marTop w:val="0"/>
          <w:marBottom w:val="0"/>
          <w:divBdr>
            <w:top w:val="none" w:sz="0" w:space="0" w:color="auto"/>
            <w:left w:val="none" w:sz="0" w:space="0" w:color="auto"/>
            <w:bottom w:val="none" w:sz="0" w:space="0" w:color="auto"/>
            <w:right w:val="none" w:sz="0" w:space="0" w:color="auto"/>
          </w:divBdr>
        </w:div>
        <w:div w:id="239566210">
          <w:marLeft w:val="480"/>
          <w:marRight w:val="0"/>
          <w:marTop w:val="0"/>
          <w:marBottom w:val="0"/>
          <w:divBdr>
            <w:top w:val="none" w:sz="0" w:space="0" w:color="auto"/>
            <w:left w:val="none" w:sz="0" w:space="0" w:color="auto"/>
            <w:bottom w:val="none" w:sz="0" w:space="0" w:color="auto"/>
            <w:right w:val="none" w:sz="0" w:space="0" w:color="auto"/>
          </w:divBdr>
        </w:div>
        <w:div w:id="1503735456">
          <w:marLeft w:val="480"/>
          <w:marRight w:val="0"/>
          <w:marTop w:val="0"/>
          <w:marBottom w:val="0"/>
          <w:divBdr>
            <w:top w:val="none" w:sz="0" w:space="0" w:color="auto"/>
            <w:left w:val="none" w:sz="0" w:space="0" w:color="auto"/>
            <w:bottom w:val="none" w:sz="0" w:space="0" w:color="auto"/>
            <w:right w:val="none" w:sz="0" w:space="0" w:color="auto"/>
          </w:divBdr>
        </w:div>
        <w:div w:id="1825048626">
          <w:marLeft w:val="480"/>
          <w:marRight w:val="0"/>
          <w:marTop w:val="0"/>
          <w:marBottom w:val="0"/>
          <w:divBdr>
            <w:top w:val="none" w:sz="0" w:space="0" w:color="auto"/>
            <w:left w:val="none" w:sz="0" w:space="0" w:color="auto"/>
            <w:bottom w:val="none" w:sz="0" w:space="0" w:color="auto"/>
            <w:right w:val="none" w:sz="0" w:space="0" w:color="auto"/>
          </w:divBdr>
        </w:div>
        <w:div w:id="104662137">
          <w:marLeft w:val="480"/>
          <w:marRight w:val="0"/>
          <w:marTop w:val="0"/>
          <w:marBottom w:val="0"/>
          <w:divBdr>
            <w:top w:val="none" w:sz="0" w:space="0" w:color="auto"/>
            <w:left w:val="none" w:sz="0" w:space="0" w:color="auto"/>
            <w:bottom w:val="none" w:sz="0" w:space="0" w:color="auto"/>
            <w:right w:val="none" w:sz="0" w:space="0" w:color="auto"/>
          </w:divBdr>
        </w:div>
        <w:div w:id="646932378">
          <w:marLeft w:val="480"/>
          <w:marRight w:val="0"/>
          <w:marTop w:val="0"/>
          <w:marBottom w:val="0"/>
          <w:divBdr>
            <w:top w:val="none" w:sz="0" w:space="0" w:color="auto"/>
            <w:left w:val="none" w:sz="0" w:space="0" w:color="auto"/>
            <w:bottom w:val="none" w:sz="0" w:space="0" w:color="auto"/>
            <w:right w:val="none" w:sz="0" w:space="0" w:color="auto"/>
          </w:divBdr>
        </w:div>
        <w:div w:id="27950330">
          <w:marLeft w:val="480"/>
          <w:marRight w:val="0"/>
          <w:marTop w:val="0"/>
          <w:marBottom w:val="0"/>
          <w:divBdr>
            <w:top w:val="none" w:sz="0" w:space="0" w:color="auto"/>
            <w:left w:val="none" w:sz="0" w:space="0" w:color="auto"/>
            <w:bottom w:val="none" w:sz="0" w:space="0" w:color="auto"/>
            <w:right w:val="none" w:sz="0" w:space="0" w:color="auto"/>
          </w:divBdr>
        </w:div>
      </w:divsChild>
    </w:div>
    <w:div w:id="1871994225">
      <w:marLeft w:val="480"/>
      <w:marRight w:val="0"/>
      <w:marTop w:val="0"/>
      <w:marBottom w:val="0"/>
      <w:divBdr>
        <w:top w:val="none" w:sz="0" w:space="0" w:color="auto"/>
        <w:left w:val="none" w:sz="0" w:space="0" w:color="auto"/>
        <w:bottom w:val="none" w:sz="0" w:space="0" w:color="auto"/>
        <w:right w:val="none" w:sz="0" w:space="0" w:color="auto"/>
      </w:divBdr>
    </w:div>
    <w:div w:id="1873180143">
      <w:marLeft w:val="480"/>
      <w:marRight w:val="0"/>
      <w:marTop w:val="0"/>
      <w:marBottom w:val="0"/>
      <w:divBdr>
        <w:top w:val="none" w:sz="0" w:space="0" w:color="auto"/>
        <w:left w:val="none" w:sz="0" w:space="0" w:color="auto"/>
        <w:bottom w:val="none" w:sz="0" w:space="0" w:color="auto"/>
        <w:right w:val="none" w:sz="0" w:space="0" w:color="auto"/>
      </w:divBdr>
    </w:div>
    <w:div w:id="1874684213">
      <w:bodyDiv w:val="1"/>
      <w:marLeft w:val="0"/>
      <w:marRight w:val="0"/>
      <w:marTop w:val="0"/>
      <w:marBottom w:val="0"/>
      <w:divBdr>
        <w:top w:val="none" w:sz="0" w:space="0" w:color="auto"/>
        <w:left w:val="none" w:sz="0" w:space="0" w:color="auto"/>
        <w:bottom w:val="none" w:sz="0" w:space="0" w:color="auto"/>
        <w:right w:val="none" w:sz="0" w:space="0" w:color="auto"/>
      </w:divBdr>
    </w:div>
    <w:div w:id="1874996691">
      <w:bodyDiv w:val="1"/>
      <w:marLeft w:val="0"/>
      <w:marRight w:val="0"/>
      <w:marTop w:val="0"/>
      <w:marBottom w:val="0"/>
      <w:divBdr>
        <w:top w:val="none" w:sz="0" w:space="0" w:color="auto"/>
        <w:left w:val="none" w:sz="0" w:space="0" w:color="auto"/>
        <w:bottom w:val="none" w:sz="0" w:space="0" w:color="auto"/>
        <w:right w:val="none" w:sz="0" w:space="0" w:color="auto"/>
      </w:divBdr>
    </w:div>
    <w:div w:id="1875313885">
      <w:marLeft w:val="480"/>
      <w:marRight w:val="0"/>
      <w:marTop w:val="0"/>
      <w:marBottom w:val="0"/>
      <w:divBdr>
        <w:top w:val="none" w:sz="0" w:space="0" w:color="auto"/>
        <w:left w:val="none" w:sz="0" w:space="0" w:color="auto"/>
        <w:bottom w:val="none" w:sz="0" w:space="0" w:color="auto"/>
        <w:right w:val="none" w:sz="0" w:space="0" w:color="auto"/>
      </w:divBdr>
    </w:div>
    <w:div w:id="1875457107">
      <w:marLeft w:val="480"/>
      <w:marRight w:val="0"/>
      <w:marTop w:val="0"/>
      <w:marBottom w:val="0"/>
      <w:divBdr>
        <w:top w:val="none" w:sz="0" w:space="0" w:color="auto"/>
        <w:left w:val="none" w:sz="0" w:space="0" w:color="auto"/>
        <w:bottom w:val="none" w:sz="0" w:space="0" w:color="auto"/>
        <w:right w:val="none" w:sz="0" w:space="0" w:color="auto"/>
      </w:divBdr>
    </w:div>
    <w:div w:id="1875531594">
      <w:marLeft w:val="640"/>
      <w:marRight w:val="0"/>
      <w:marTop w:val="0"/>
      <w:marBottom w:val="0"/>
      <w:divBdr>
        <w:top w:val="none" w:sz="0" w:space="0" w:color="auto"/>
        <w:left w:val="none" w:sz="0" w:space="0" w:color="auto"/>
        <w:bottom w:val="none" w:sz="0" w:space="0" w:color="auto"/>
        <w:right w:val="none" w:sz="0" w:space="0" w:color="auto"/>
      </w:divBdr>
    </w:div>
    <w:div w:id="1875996539">
      <w:bodyDiv w:val="1"/>
      <w:marLeft w:val="0"/>
      <w:marRight w:val="0"/>
      <w:marTop w:val="0"/>
      <w:marBottom w:val="0"/>
      <w:divBdr>
        <w:top w:val="none" w:sz="0" w:space="0" w:color="auto"/>
        <w:left w:val="none" w:sz="0" w:space="0" w:color="auto"/>
        <w:bottom w:val="none" w:sz="0" w:space="0" w:color="auto"/>
        <w:right w:val="none" w:sz="0" w:space="0" w:color="auto"/>
      </w:divBdr>
    </w:div>
    <w:div w:id="1876770062">
      <w:marLeft w:val="480"/>
      <w:marRight w:val="0"/>
      <w:marTop w:val="0"/>
      <w:marBottom w:val="0"/>
      <w:divBdr>
        <w:top w:val="none" w:sz="0" w:space="0" w:color="auto"/>
        <w:left w:val="none" w:sz="0" w:space="0" w:color="auto"/>
        <w:bottom w:val="none" w:sz="0" w:space="0" w:color="auto"/>
        <w:right w:val="none" w:sz="0" w:space="0" w:color="auto"/>
      </w:divBdr>
    </w:div>
    <w:div w:id="1876887874">
      <w:bodyDiv w:val="1"/>
      <w:marLeft w:val="0"/>
      <w:marRight w:val="0"/>
      <w:marTop w:val="0"/>
      <w:marBottom w:val="0"/>
      <w:divBdr>
        <w:top w:val="none" w:sz="0" w:space="0" w:color="auto"/>
        <w:left w:val="none" w:sz="0" w:space="0" w:color="auto"/>
        <w:bottom w:val="none" w:sz="0" w:space="0" w:color="auto"/>
        <w:right w:val="none" w:sz="0" w:space="0" w:color="auto"/>
      </w:divBdr>
      <w:divsChild>
        <w:div w:id="7143748">
          <w:marLeft w:val="640"/>
          <w:marRight w:val="0"/>
          <w:marTop w:val="0"/>
          <w:marBottom w:val="0"/>
          <w:divBdr>
            <w:top w:val="none" w:sz="0" w:space="0" w:color="auto"/>
            <w:left w:val="none" w:sz="0" w:space="0" w:color="auto"/>
            <w:bottom w:val="none" w:sz="0" w:space="0" w:color="auto"/>
            <w:right w:val="none" w:sz="0" w:space="0" w:color="auto"/>
          </w:divBdr>
        </w:div>
        <w:div w:id="31807449">
          <w:marLeft w:val="640"/>
          <w:marRight w:val="0"/>
          <w:marTop w:val="0"/>
          <w:marBottom w:val="0"/>
          <w:divBdr>
            <w:top w:val="none" w:sz="0" w:space="0" w:color="auto"/>
            <w:left w:val="none" w:sz="0" w:space="0" w:color="auto"/>
            <w:bottom w:val="none" w:sz="0" w:space="0" w:color="auto"/>
            <w:right w:val="none" w:sz="0" w:space="0" w:color="auto"/>
          </w:divBdr>
        </w:div>
        <w:div w:id="90246226">
          <w:marLeft w:val="640"/>
          <w:marRight w:val="0"/>
          <w:marTop w:val="0"/>
          <w:marBottom w:val="0"/>
          <w:divBdr>
            <w:top w:val="none" w:sz="0" w:space="0" w:color="auto"/>
            <w:left w:val="none" w:sz="0" w:space="0" w:color="auto"/>
            <w:bottom w:val="none" w:sz="0" w:space="0" w:color="auto"/>
            <w:right w:val="none" w:sz="0" w:space="0" w:color="auto"/>
          </w:divBdr>
        </w:div>
        <w:div w:id="122817399">
          <w:marLeft w:val="640"/>
          <w:marRight w:val="0"/>
          <w:marTop w:val="0"/>
          <w:marBottom w:val="0"/>
          <w:divBdr>
            <w:top w:val="none" w:sz="0" w:space="0" w:color="auto"/>
            <w:left w:val="none" w:sz="0" w:space="0" w:color="auto"/>
            <w:bottom w:val="none" w:sz="0" w:space="0" w:color="auto"/>
            <w:right w:val="none" w:sz="0" w:space="0" w:color="auto"/>
          </w:divBdr>
        </w:div>
        <w:div w:id="164326400">
          <w:marLeft w:val="640"/>
          <w:marRight w:val="0"/>
          <w:marTop w:val="0"/>
          <w:marBottom w:val="0"/>
          <w:divBdr>
            <w:top w:val="none" w:sz="0" w:space="0" w:color="auto"/>
            <w:left w:val="none" w:sz="0" w:space="0" w:color="auto"/>
            <w:bottom w:val="none" w:sz="0" w:space="0" w:color="auto"/>
            <w:right w:val="none" w:sz="0" w:space="0" w:color="auto"/>
          </w:divBdr>
        </w:div>
        <w:div w:id="175198224">
          <w:marLeft w:val="640"/>
          <w:marRight w:val="0"/>
          <w:marTop w:val="0"/>
          <w:marBottom w:val="0"/>
          <w:divBdr>
            <w:top w:val="none" w:sz="0" w:space="0" w:color="auto"/>
            <w:left w:val="none" w:sz="0" w:space="0" w:color="auto"/>
            <w:bottom w:val="none" w:sz="0" w:space="0" w:color="auto"/>
            <w:right w:val="none" w:sz="0" w:space="0" w:color="auto"/>
          </w:divBdr>
        </w:div>
        <w:div w:id="175387019">
          <w:marLeft w:val="640"/>
          <w:marRight w:val="0"/>
          <w:marTop w:val="0"/>
          <w:marBottom w:val="0"/>
          <w:divBdr>
            <w:top w:val="none" w:sz="0" w:space="0" w:color="auto"/>
            <w:left w:val="none" w:sz="0" w:space="0" w:color="auto"/>
            <w:bottom w:val="none" w:sz="0" w:space="0" w:color="auto"/>
            <w:right w:val="none" w:sz="0" w:space="0" w:color="auto"/>
          </w:divBdr>
        </w:div>
        <w:div w:id="185757209">
          <w:marLeft w:val="640"/>
          <w:marRight w:val="0"/>
          <w:marTop w:val="0"/>
          <w:marBottom w:val="0"/>
          <w:divBdr>
            <w:top w:val="none" w:sz="0" w:space="0" w:color="auto"/>
            <w:left w:val="none" w:sz="0" w:space="0" w:color="auto"/>
            <w:bottom w:val="none" w:sz="0" w:space="0" w:color="auto"/>
            <w:right w:val="none" w:sz="0" w:space="0" w:color="auto"/>
          </w:divBdr>
        </w:div>
        <w:div w:id="270674394">
          <w:marLeft w:val="640"/>
          <w:marRight w:val="0"/>
          <w:marTop w:val="0"/>
          <w:marBottom w:val="0"/>
          <w:divBdr>
            <w:top w:val="none" w:sz="0" w:space="0" w:color="auto"/>
            <w:left w:val="none" w:sz="0" w:space="0" w:color="auto"/>
            <w:bottom w:val="none" w:sz="0" w:space="0" w:color="auto"/>
            <w:right w:val="none" w:sz="0" w:space="0" w:color="auto"/>
          </w:divBdr>
        </w:div>
        <w:div w:id="291639548">
          <w:marLeft w:val="640"/>
          <w:marRight w:val="0"/>
          <w:marTop w:val="0"/>
          <w:marBottom w:val="0"/>
          <w:divBdr>
            <w:top w:val="none" w:sz="0" w:space="0" w:color="auto"/>
            <w:left w:val="none" w:sz="0" w:space="0" w:color="auto"/>
            <w:bottom w:val="none" w:sz="0" w:space="0" w:color="auto"/>
            <w:right w:val="none" w:sz="0" w:space="0" w:color="auto"/>
          </w:divBdr>
        </w:div>
        <w:div w:id="304817370">
          <w:marLeft w:val="640"/>
          <w:marRight w:val="0"/>
          <w:marTop w:val="0"/>
          <w:marBottom w:val="0"/>
          <w:divBdr>
            <w:top w:val="none" w:sz="0" w:space="0" w:color="auto"/>
            <w:left w:val="none" w:sz="0" w:space="0" w:color="auto"/>
            <w:bottom w:val="none" w:sz="0" w:space="0" w:color="auto"/>
            <w:right w:val="none" w:sz="0" w:space="0" w:color="auto"/>
          </w:divBdr>
        </w:div>
        <w:div w:id="372849430">
          <w:marLeft w:val="640"/>
          <w:marRight w:val="0"/>
          <w:marTop w:val="0"/>
          <w:marBottom w:val="0"/>
          <w:divBdr>
            <w:top w:val="none" w:sz="0" w:space="0" w:color="auto"/>
            <w:left w:val="none" w:sz="0" w:space="0" w:color="auto"/>
            <w:bottom w:val="none" w:sz="0" w:space="0" w:color="auto"/>
            <w:right w:val="none" w:sz="0" w:space="0" w:color="auto"/>
          </w:divBdr>
        </w:div>
        <w:div w:id="502934300">
          <w:marLeft w:val="640"/>
          <w:marRight w:val="0"/>
          <w:marTop w:val="0"/>
          <w:marBottom w:val="0"/>
          <w:divBdr>
            <w:top w:val="none" w:sz="0" w:space="0" w:color="auto"/>
            <w:left w:val="none" w:sz="0" w:space="0" w:color="auto"/>
            <w:bottom w:val="none" w:sz="0" w:space="0" w:color="auto"/>
            <w:right w:val="none" w:sz="0" w:space="0" w:color="auto"/>
          </w:divBdr>
        </w:div>
        <w:div w:id="510418312">
          <w:marLeft w:val="640"/>
          <w:marRight w:val="0"/>
          <w:marTop w:val="0"/>
          <w:marBottom w:val="0"/>
          <w:divBdr>
            <w:top w:val="none" w:sz="0" w:space="0" w:color="auto"/>
            <w:left w:val="none" w:sz="0" w:space="0" w:color="auto"/>
            <w:bottom w:val="none" w:sz="0" w:space="0" w:color="auto"/>
            <w:right w:val="none" w:sz="0" w:space="0" w:color="auto"/>
          </w:divBdr>
        </w:div>
        <w:div w:id="523590476">
          <w:marLeft w:val="640"/>
          <w:marRight w:val="0"/>
          <w:marTop w:val="0"/>
          <w:marBottom w:val="0"/>
          <w:divBdr>
            <w:top w:val="none" w:sz="0" w:space="0" w:color="auto"/>
            <w:left w:val="none" w:sz="0" w:space="0" w:color="auto"/>
            <w:bottom w:val="none" w:sz="0" w:space="0" w:color="auto"/>
            <w:right w:val="none" w:sz="0" w:space="0" w:color="auto"/>
          </w:divBdr>
        </w:div>
        <w:div w:id="556628399">
          <w:marLeft w:val="640"/>
          <w:marRight w:val="0"/>
          <w:marTop w:val="0"/>
          <w:marBottom w:val="0"/>
          <w:divBdr>
            <w:top w:val="none" w:sz="0" w:space="0" w:color="auto"/>
            <w:left w:val="none" w:sz="0" w:space="0" w:color="auto"/>
            <w:bottom w:val="none" w:sz="0" w:space="0" w:color="auto"/>
            <w:right w:val="none" w:sz="0" w:space="0" w:color="auto"/>
          </w:divBdr>
        </w:div>
        <w:div w:id="583415689">
          <w:marLeft w:val="640"/>
          <w:marRight w:val="0"/>
          <w:marTop w:val="0"/>
          <w:marBottom w:val="0"/>
          <w:divBdr>
            <w:top w:val="none" w:sz="0" w:space="0" w:color="auto"/>
            <w:left w:val="none" w:sz="0" w:space="0" w:color="auto"/>
            <w:bottom w:val="none" w:sz="0" w:space="0" w:color="auto"/>
            <w:right w:val="none" w:sz="0" w:space="0" w:color="auto"/>
          </w:divBdr>
        </w:div>
        <w:div w:id="618877484">
          <w:marLeft w:val="640"/>
          <w:marRight w:val="0"/>
          <w:marTop w:val="0"/>
          <w:marBottom w:val="0"/>
          <w:divBdr>
            <w:top w:val="none" w:sz="0" w:space="0" w:color="auto"/>
            <w:left w:val="none" w:sz="0" w:space="0" w:color="auto"/>
            <w:bottom w:val="none" w:sz="0" w:space="0" w:color="auto"/>
            <w:right w:val="none" w:sz="0" w:space="0" w:color="auto"/>
          </w:divBdr>
        </w:div>
        <w:div w:id="650403639">
          <w:marLeft w:val="640"/>
          <w:marRight w:val="0"/>
          <w:marTop w:val="0"/>
          <w:marBottom w:val="0"/>
          <w:divBdr>
            <w:top w:val="none" w:sz="0" w:space="0" w:color="auto"/>
            <w:left w:val="none" w:sz="0" w:space="0" w:color="auto"/>
            <w:bottom w:val="none" w:sz="0" w:space="0" w:color="auto"/>
            <w:right w:val="none" w:sz="0" w:space="0" w:color="auto"/>
          </w:divBdr>
        </w:div>
        <w:div w:id="664168832">
          <w:marLeft w:val="640"/>
          <w:marRight w:val="0"/>
          <w:marTop w:val="0"/>
          <w:marBottom w:val="0"/>
          <w:divBdr>
            <w:top w:val="none" w:sz="0" w:space="0" w:color="auto"/>
            <w:left w:val="none" w:sz="0" w:space="0" w:color="auto"/>
            <w:bottom w:val="none" w:sz="0" w:space="0" w:color="auto"/>
            <w:right w:val="none" w:sz="0" w:space="0" w:color="auto"/>
          </w:divBdr>
        </w:div>
        <w:div w:id="675961993">
          <w:marLeft w:val="640"/>
          <w:marRight w:val="0"/>
          <w:marTop w:val="0"/>
          <w:marBottom w:val="0"/>
          <w:divBdr>
            <w:top w:val="none" w:sz="0" w:space="0" w:color="auto"/>
            <w:left w:val="none" w:sz="0" w:space="0" w:color="auto"/>
            <w:bottom w:val="none" w:sz="0" w:space="0" w:color="auto"/>
            <w:right w:val="none" w:sz="0" w:space="0" w:color="auto"/>
          </w:divBdr>
        </w:div>
        <w:div w:id="690574611">
          <w:marLeft w:val="640"/>
          <w:marRight w:val="0"/>
          <w:marTop w:val="0"/>
          <w:marBottom w:val="0"/>
          <w:divBdr>
            <w:top w:val="none" w:sz="0" w:space="0" w:color="auto"/>
            <w:left w:val="none" w:sz="0" w:space="0" w:color="auto"/>
            <w:bottom w:val="none" w:sz="0" w:space="0" w:color="auto"/>
            <w:right w:val="none" w:sz="0" w:space="0" w:color="auto"/>
          </w:divBdr>
        </w:div>
        <w:div w:id="693532061">
          <w:marLeft w:val="640"/>
          <w:marRight w:val="0"/>
          <w:marTop w:val="0"/>
          <w:marBottom w:val="0"/>
          <w:divBdr>
            <w:top w:val="none" w:sz="0" w:space="0" w:color="auto"/>
            <w:left w:val="none" w:sz="0" w:space="0" w:color="auto"/>
            <w:bottom w:val="none" w:sz="0" w:space="0" w:color="auto"/>
            <w:right w:val="none" w:sz="0" w:space="0" w:color="auto"/>
          </w:divBdr>
        </w:div>
        <w:div w:id="731121358">
          <w:marLeft w:val="640"/>
          <w:marRight w:val="0"/>
          <w:marTop w:val="0"/>
          <w:marBottom w:val="0"/>
          <w:divBdr>
            <w:top w:val="none" w:sz="0" w:space="0" w:color="auto"/>
            <w:left w:val="none" w:sz="0" w:space="0" w:color="auto"/>
            <w:bottom w:val="none" w:sz="0" w:space="0" w:color="auto"/>
            <w:right w:val="none" w:sz="0" w:space="0" w:color="auto"/>
          </w:divBdr>
        </w:div>
        <w:div w:id="739794426">
          <w:marLeft w:val="640"/>
          <w:marRight w:val="0"/>
          <w:marTop w:val="0"/>
          <w:marBottom w:val="0"/>
          <w:divBdr>
            <w:top w:val="none" w:sz="0" w:space="0" w:color="auto"/>
            <w:left w:val="none" w:sz="0" w:space="0" w:color="auto"/>
            <w:bottom w:val="none" w:sz="0" w:space="0" w:color="auto"/>
            <w:right w:val="none" w:sz="0" w:space="0" w:color="auto"/>
          </w:divBdr>
        </w:div>
        <w:div w:id="743063165">
          <w:marLeft w:val="640"/>
          <w:marRight w:val="0"/>
          <w:marTop w:val="0"/>
          <w:marBottom w:val="0"/>
          <w:divBdr>
            <w:top w:val="none" w:sz="0" w:space="0" w:color="auto"/>
            <w:left w:val="none" w:sz="0" w:space="0" w:color="auto"/>
            <w:bottom w:val="none" w:sz="0" w:space="0" w:color="auto"/>
            <w:right w:val="none" w:sz="0" w:space="0" w:color="auto"/>
          </w:divBdr>
        </w:div>
        <w:div w:id="767963032">
          <w:marLeft w:val="640"/>
          <w:marRight w:val="0"/>
          <w:marTop w:val="0"/>
          <w:marBottom w:val="0"/>
          <w:divBdr>
            <w:top w:val="none" w:sz="0" w:space="0" w:color="auto"/>
            <w:left w:val="none" w:sz="0" w:space="0" w:color="auto"/>
            <w:bottom w:val="none" w:sz="0" w:space="0" w:color="auto"/>
            <w:right w:val="none" w:sz="0" w:space="0" w:color="auto"/>
          </w:divBdr>
        </w:div>
        <w:div w:id="773330421">
          <w:marLeft w:val="640"/>
          <w:marRight w:val="0"/>
          <w:marTop w:val="0"/>
          <w:marBottom w:val="0"/>
          <w:divBdr>
            <w:top w:val="none" w:sz="0" w:space="0" w:color="auto"/>
            <w:left w:val="none" w:sz="0" w:space="0" w:color="auto"/>
            <w:bottom w:val="none" w:sz="0" w:space="0" w:color="auto"/>
            <w:right w:val="none" w:sz="0" w:space="0" w:color="auto"/>
          </w:divBdr>
        </w:div>
        <w:div w:id="793520851">
          <w:marLeft w:val="640"/>
          <w:marRight w:val="0"/>
          <w:marTop w:val="0"/>
          <w:marBottom w:val="0"/>
          <w:divBdr>
            <w:top w:val="none" w:sz="0" w:space="0" w:color="auto"/>
            <w:left w:val="none" w:sz="0" w:space="0" w:color="auto"/>
            <w:bottom w:val="none" w:sz="0" w:space="0" w:color="auto"/>
            <w:right w:val="none" w:sz="0" w:space="0" w:color="auto"/>
          </w:divBdr>
        </w:div>
        <w:div w:id="801463537">
          <w:marLeft w:val="640"/>
          <w:marRight w:val="0"/>
          <w:marTop w:val="0"/>
          <w:marBottom w:val="0"/>
          <w:divBdr>
            <w:top w:val="none" w:sz="0" w:space="0" w:color="auto"/>
            <w:left w:val="none" w:sz="0" w:space="0" w:color="auto"/>
            <w:bottom w:val="none" w:sz="0" w:space="0" w:color="auto"/>
            <w:right w:val="none" w:sz="0" w:space="0" w:color="auto"/>
          </w:divBdr>
        </w:div>
        <w:div w:id="812599275">
          <w:marLeft w:val="640"/>
          <w:marRight w:val="0"/>
          <w:marTop w:val="0"/>
          <w:marBottom w:val="0"/>
          <w:divBdr>
            <w:top w:val="none" w:sz="0" w:space="0" w:color="auto"/>
            <w:left w:val="none" w:sz="0" w:space="0" w:color="auto"/>
            <w:bottom w:val="none" w:sz="0" w:space="0" w:color="auto"/>
            <w:right w:val="none" w:sz="0" w:space="0" w:color="auto"/>
          </w:divBdr>
        </w:div>
        <w:div w:id="841776869">
          <w:marLeft w:val="640"/>
          <w:marRight w:val="0"/>
          <w:marTop w:val="0"/>
          <w:marBottom w:val="0"/>
          <w:divBdr>
            <w:top w:val="none" w:sz="0" w:space="0" w:color="auto"/>
            <w:left w:val="none" w:sz="0" w:space="0" w:color="auto"/>
            <w:bottom w:val="none" w:sz="0" w:space="0" w:color="auto"/>
            <w:right w:val="none" w:sz="0" w:space="0" w:color="auto"/>
          </w:divBdr>
        </w:div>
        <w:div w:id="845249228">
          <w:marLeft w:val="640"/>
          <w:marRight w:val="0"/>
          <w:marTop w:val="0"/>
          <w:marBottom w:val="0"/>
          <w:divBdr>
            <w:top w:val="none" w:sz="0" w:space="0" w:color="auto"/>
            <w:left w:val="none" w:sz="0" w:space="0" w:color="auto"/>
            <w:bottom w:val="none" w:sz="0" w:space="0" w:color="auto"/>
            <w:right w:val="none" w:sz="0" w:space="0" w:color="auto"/>
          </w:divBdr>
        </w:div>
        <w:div w:id="857431620">
          <w:marLeft w:val="640"/>
          <w:marRight w:val="0"/>
          <w:marTop w:val="0"/>
          <w:marBottom w:val="0"/>
          <w:divBdr>
            <w:top w:val="none" w:sz="0" w:space="0" w:color="auto"/>
            <w:left w:val="none" w:sz="0" w:space="0" w:color="auto"/>
            <w:bottom w:val="none" w:sz="0" w:space="0" w:color="auto"/>
            <w:right w:val="none" w:sz="0" w:space="0" w:color="auto"/>
          </w:divBdr>
        </w:div>
        <w:div w:id="857818901">
          <w:marLeft w:val="640"/>
          <w:marRight w:val="0"/>
          <w:marTop w:val="0"/>
          <w:marBottom w:val="0"/>
          <w:divBdr>
            <w:top w:val="none" w:sz="0" w:space="0" w:color="auto"/>
            <w:left w:val="none" w:sz="0" w:space="0" w:color="auto"/>
            <w:bottom w:val="none" w:sz="0" w:space="0" w:color="auto"/>
            <w:right w:val="none" w:sz="0" w:space="0" w:color="auto"/>
          </w:divBdr>
        </w:div>
        <w:div w:id="864447293">
          <w:marLeft w:val="640"/>
          <w:marRight w:val="0"/>
          <w:marTop w:val="0"/>
          <w:marBottom w:val="0"/>
          <w:divBdr>
            <w:top w:val="none" w:sz="0" w:space="0" w:color="auto"/>
            <w:left w:val="none" w:sz="0" w:space="0" w:color="auto"/>
            <w:bottom w:val="none" w:sz="0" w:space="0" w:color="auto"/>
            <w:right w:val="none" w:sz="0" w:space="0" w:color="auto"/>
          </w:divBdr>
        </w:div>
        <w:div w:id="866407482">
          <w:marLeft w:val="640"/>
          <w:marRight w:val="0"/>
          <w:marTop w:val="0"/>
          <w:marBottom w:val="0"/>
          <w:divBdr>
            <w:top w:val="none" w:sz="0" w:space="0" w:color="auto"/>
            <w:left w:val="none" w:sz="0" w:space="0" w:color="auto"/>
            <w:bottom w:val="none" w:sz="0" w:space="0" w:color="auto"/>
            <w:right w:val="none" w:sz="0" w:space="0" w:color="auto"/>
          </w:divBdr>
        </w:div>
        <w:div w:id="898595208">
          <w:marLeft w:val="640"/>
          <w:marRight w:val="0"/>
          <w:marTop w:val="0"/>
          <w:marBottom w:val="0"/>
          <w:divBdr>
            <w:top w:val="none" w:sz="0" w:space="0" w:color="auto"/>
            <w:left w:val="none" w:sz="0" w:space="0" w:color="auto"/>
            <w:bottom w:val="none" w:sz="0" w:space="0" w:color="auto"/>
            <w:right w:val="none" w:sz="0" w:space="0" w:color="auto"/>
          </w:divBdr>
        </w:div>
        <w:div w:id="902830536">
          <w:marLeft w:val="640"/>
          <w:marRight w:val="0"/>
          <w:marTop w:val="0"/>
          <w:marBottom w:val="0"/>
          <w:divBdr>
            <w:top w:val="none" w:sz="0" w:space="0" w:color="auto"/>
            <w:left w:val="none" w:sz="0" w:space="0" w:color="auto"/>
            <w:bottom w:val="none" w:sz="0" w:space="0" w:color="auto"/>
            <w:right w:val="none" w:sz="0" w:space="0" w:color="auto"/>
          </w:divBdr>
        </w:div>
        <w:div w:id="913665103">
          <w:marLeft w:val="640"/>
          <w:marRight w:val="0"/>
          <w:marTop w:val="0"/>
          <w:marBottom w:val="0"/>
          <w:divBdr>
            <w:top w:val="none" w:sz="0" w:space="0" w:color="auto"/>
            <w:left w:val="none" w:sz="0" w:space="0" w:color="auto"/>
            <w:bottom w:val="none" w:sz="0" w:space="0" w:color="auto"/>
            <w:right w:val="none" w:sz="0" w:space="0" w:color="auto"/>
          </w:divBdr>
        </w:div>
        <w:div w:id="917177706">
          <w:marLeft w:val="640"/>
          <w:marRight w:val="0"/>
          <w:marTop w:val="0"/>
          <w:marBottom w:val="0"/>
          <w:divBdr>
            <w:top w:val="none" w:sz="0" w:space="0" w:color="auto"/>
            <w:left w:val="none" w:sz="0" w:space="0" w:color="auto"/>
            <w:bottom w:val="none" w:sz="0" w:space="0" w:color="auto"/>
            <w:right w:val="none" w:sz="0" w:space="0" w:color="auto"/>
          </w:divBdr>
        </w:div>
        <w:div w:id="920793009">
          <w:marLeft w:val="640"/>
          <w:marRight w:val="0"/>
          <w:marTop w:val="0"/>
          <w:marBottom w:val="0"/>
          <w:divBdr>
            <w:top w:val="none" w:sz="0" w:space="0" w:color="auto"/>
            <w:left w:val="none" w:sz="0" w:space="0" w:color="auto"/>
            <w:bottom w:val="none" w:sz="0" w:space="0" w:color="auto"/>
            <w:right w:val="none" w:sz="0" w:space="0" w:color="auto"/>
          </w:divBdr>
        </w:div>
        <w:div w:id="1003977012">
          <w:marLeft w:val="640"/>
          <w:marRight w:val="0"/>
          <w:marTop w:val="0"/>
          <w:marBottom w:val="0"/>
          <w:divBdr>
            <w:top w:val="none" w:sz="0" w:space="0" w:color="auto"/>
            <w:left w:val="none" w:sz="0" w:space="0" w:color="auto"/>
            <w:bottom w:val="none" w:sz="0" w:space="0" w:color="auto"/>
            <w:right w:val="none" w:sz="0" w:space="0" w:color="auto"/>
          </w:divBdr>
        </w:div>
        <w:div w:id="1009868163">
          <w:marLeft w:val="640"/>
          <w:marRight w:val="0"/>
          <w:marTop w:val="0"/>
          <w:marBottom w:val="0"/>
          <w:divBdr>
            <w:top w:val="none" w:sz="0" w:space="0" w:color="auto"/>
            <w:left w:val="none" w:sz="0" w:space="0" w:color="auto"/>
            <w:bottom w:val="none" w:sz="0" w:space="0" w:color="auto"/>
            <w:right w:val="none" w:sz="0" w:space="0" w:color="auto"/>
          </w:divBdr>
        </w:div>
        <w:div w:id="1016342305">
          <w:marLeft w:val="640"/>
          <w:marRight w:val="0"/>
          <w:marTop w:val="0"/>
          <w:marBottom w:val="0"/>
          <w:divBdr>
            <w:top w:val="none" w:sz="0" w:space="0" w:color="auto"/>
            <w:left w:val="none" w:sz="0" w:space="0" w:color="auto"/>
            <w:bottom w:val="none" w:sz="0" w:space="0" w:color="auto"/>
            <w:right w:val="none" w:sz="0" w:space="0" w:color="auto"/>
          </w:divBdr>
        </w:div>
        <w:div w:id="1018502127">
          <w:marLeft w:val="640"/>
          <w:marRight w:val="0"/>
          <w:marTop w:val="0"/>
          <w:marBottom w:val="0"/>
          <w:divBdr>
            <w:top w:val="none" w:sz="0" w:space="0" w:color="auto"/>
            <w:left w:val="none" w:sz="0" w:space="0" w:color="auto"/>
            <w:bottom w:val="none" w:sz="0" w:space="0" w:color="auto"/>
            <w:right w:val="none" w:sz="0" w:space="0" w:color="auto"/>
          </w:divBdr>
        </w:div>
        <w:div w:id="1042441527">
          <w:marLeft w:val="640"/>
          <w:marRight w:val="0"/>
          <w:marTop w:val="0"/>
          <w:marBottom w:val="0"/>
          <w:divBdr>
            <w:top w:val="none" w:sz="0" w:space="0" w:color="auto"/>
            <w:left w:val="none" w:sz="0" w:space="0" w:color="auto"/>
            <w:bottom w:val="none" w:sz="0" w:space="0" w:color="auto"/>
            <w:right w:val="none" w:sz="0" w:space="0" w:color="auto"/>
          </w:divBdr>
        </w:div>
        <w:div w:id="1062829995">
          <w:marLeft w:val="640"/>
          <w:marRight w:val="0"/>
          <w:marTop w:val="0"/>
          <w:marBottom w:val="0"/>
          <w:divBdr>
            <w:top w:val="none" w:sz="0" w:space="0" w:color="auto"/>
            <w:left w:val="none" w:sz="0" w:space="0" w:color="auto"/>
            <w:bottom w:val="none" w:sz="0" w:space="0" w:color="auto"/>
            <w:right w:val="none" w:sz="0" w:space="0" w:color="auto"/>
          </w:divBdr>
        </w:div>
        <w:div w:id="1064836776">
          <w:marLeft w:val="640"/>
          <w:marRight w:val="0"/>
          <w:marTop w:val="0"/>
          <w:marBottom w:val="0"/>
          <w:divBdr>
            <w:top w:val="none" w:sz="0" w:space="0" w:color="auto"/>
            <w:left w:val="none" w:sz="0" w:space="0" w:color="auto"/>
            <w:bottom w:val="none" w:sz="0" w:space="0" w:color="auto"/>
            <w:right w:val="none" w:sz="0" w:space="0" w:color="auto"/>
          </w:divBdr>
        </w:div>
        <w:div w:id="1096056818">
          <w:marLeft w:val="640"/>
          <w:marRight w:val="0"/>
          <w:marTop w:val="0"/>
          <w:marBottom w:val="0"/>
          <w:divBdr>
            <w:top w:val="none" w:sz="0" w:space="0" w:color="auto"/>
            <w:left w:val="none" w:sz="0" w:space="0" w:color="auto"/>
            <w:bottom w:val="none" w:sz="0" w:space="0" w:color="auto"/>
            <w:right w:val="none" w:sz="0" w:space="0" w:color="auto"/>
          </w:divBdr>
        </w:div>
        <w:div w:id="1140998123">
          <w:marLeft w:val="640"/>
          <w:marRight w:val="0"/>
          <w:marTop w:val="0"/>
          <w:marBottom w:val="0"/>
          <w:divBdr>
            <w:top w:val="none" w:sz="0" w:space="0" w:color="auto"/>
            <w:left w:val="none" w:sz="0" w:space="0" w:color="auto"/>
            <w:bottom w:val="none" w:sz="0" w:space="0" w:color="auto"/>
            <w:right w:val="none" w:sz="0" w:space="0" w:color="auto"/>
          </w:divBdr>
        </w:div>
        <w:div w:id="1143888763">
          <w:marLeft w:val="640"/>
          <w:marRight w:val="0"/>
          <w:marTop w:val="0"/>
          <w:marBottom w:val="0"/>
          <w:divBdr>
            <w:top w:val="none" w:sz="0" w:space="0" w:color="auto"/>
            <w:left w:val="none" w:sz="0" w:space="0" w:color="auto"/>
            <w:bottom w:val="none" w:sz="0" w:space="0" w:color="auto"/>
            <w:right w:val="none" w:sz="0" w:space="0" w:color="auto"/>
          </w:divBdr>
        </w:div>
        <w:div w:id="1165244847">
          <w:marLeft w:val="640"/>
          <w:marRight w:val="0"/>
          <w:marTop w:val="0"/>
          <w:marBottom w:val="0"/>
          <w:divBdr>
            <w:top w:val="none" w:sz="0" w:space="0" w:color="auto"/>
            <w:left w:val="none" w:sz="0" w:space="0" w:color="auto"/>
            <w:bottom w:val="none" w:sz="0" w:space="0" w:color="auto"/>
            <w:right w:val="none" w:sz="0" w:space="0" w:color="auto"/>
          </w:divBdr>
        </w:div>
        <w:div w:id="1172448037">
          <w:marLeft w:val="640"/>
          <w:marRight w:val="0"/>
          <w:marTop w:val="0"/>
          <w:marBottom w:val="0"/>
          <w:divBdr>
            <w:top w:val="none" w:sz="0" w:space="0" w:color="auto"/>
            <w:left w:val="none" w:sz="0" w:space="0" w:color="auto"/>
            <w:bottom w:val="none" w:sz="0" w:space="0" w:color="auto"/>
            <w:right w:val="none" w:sz="0" w:space="0" w:color="auto"/>
          </w:divBdr>
        </w:div>
        <w:div w:id="1209954380">
          <w:marLeft w:val="640"/>
          <w:marRight w:val="0"/>
          <w:marTop w:val="0"/>
          <w:marBottom w:val="0"/>
          <w:divBdr>
            <w:top w:val="none" w:sz="0" w:space="0" w:color="auto"/>
            <w:left w:val="none" w:sz="0" w:space="0" w:color="auto"/>
            <w:bottom w:val="none" w:sz="0" w:space="0" w:color="auto"/>
            <w:right w:val="none" w:sz="0" w:space="0" w:color="auto"/>
          </w:divBdr>
        </w:div>
        <w:div w:id="1220286251">
          <w:marLeft w:val="640"/>
          <w:marRight w:val="0"/>
          <w:marTop w:val="0"/>
          <w:marBottom w:val="0"/>
          <w:divBdr>
            <w:top w:val="none" w:sz="0" w:space="0" w:color="auto"/>
            <w:left w:val="none" w:sz="0" w:space="0" w:color="auto"/>
            <w:bottom w:val="none" w:sz="0" w:space="0" w:color="auto"/>
            <w:right w:val="none" w:sz="0" w:space="0" w:color="auto"/>
          </w:divBdr>
        </w:div>
        <w:div w:id="1271163604">
          <w:marLeft w:val="640"/>
          <w:marRight w:val="0"/>
          <w:marTop w:val="0"/>
          <w:marBottom w:val="0"/>
          <w:divBdr>
            <w:top w:val="none" w:sz="0" w:space="0" w:color="auto"/>
            <w:left w:val="none" w:sz="0" w:space="0" w:color="auto"/>
            <w:bottom w:val="none" w:sz="0" w:space="0" w:color="auto"/>
            <w:right w:val="none" w:sz="0" w:space="0" w:color="auto"/>
          </w:divBdr>
        </w:div>
        <w:div w:id="1307392841">
          <w:marLeft w:val="640"/>
          <w:marRight w:val="0"/>
          <w:marTop w:val="0"/>
          <w:marBottom w:val="0"/>
          <w:divBdr>
            <w:top w:val="none" w:sz="0" w:space="0" w:color="auto"/>
            <w:left w:val="none" w:sz="0" w:space="0" w:color="auto"/>
            <w:bottom w:val="none" w:sz="0" w:space="0" w:color="auto"/>
            <w:right w:val="none" w:sz="0" w:space="0" w:color="auto"/>
          </w:divBdr>
        </w:div>
        <w:div w:id="1317151111">
          <w:marLeft w:val="640"/>
          <w:marRight w:val="0"/>
          <w:marTop w:val="0"/>
          <w:marBottom w:val="0"/>
          <w:divBdr>
            <w:top w:val="none" w:sz="0" w:space="0" w:color="auto"/>
            <w:left w:val="none" w:sz="0" w:space="0" w:color="auto"/>
            <w:bottom w:val="none" w:sz="0" w:space="0" w:color="auto"/>
            <w:right w:val="none" w:sz="0" w:space="0" w:color="auto"/>
          </w:divBdr>
        </w:div>
        <w:div w:id="1324042386">
          <w:marLeft w:val="640"/>
          <w:marRight w:val="0"/>
          <w:marTop w:val="0"/>
          <w:marBottom w:val="0"/>
          <w:divBdr>
            <w:top w:val="none" w:sz="0" w:space="0" w:color="auto"/>
            <w:left w:val="none" w:sz="0" w:space="0" w:color="auto"/>
            <w:bottom w:val="none" w:sz="0" w:space="0" w:color="auto"/>
            <w:right w:val="none" w:sz="0" w:space="0" w:color="auto"/>
          </w:divBdr>
        </w:div>
        <w:div w:id="1324817092">
          <w:marLeft w:val="640"/>
          <w:marRight w:val="0"/>
          <w:marTop w:val="0"/>
          <w:marBottom w:val="0"/>
          <w:divBdr>
            <w:top w:val="none" w:sz="0" w:space="0" w:color="auto"/>
            <w:left w:val="none" w:sz="0" w:space="0" w:color="auto"/>
            <w:bottom w:val="none" w:sz="0" w:space="0" w:color="auto"/>
            <w:right w:val="none" w:sz="0" w:space="0" w:color="auto"/>
          </w:divBdr>
        </w:div>
        <w:div w:id="1331256926">
          <w:marLeft w:val="640"/>
          <w:marRight w:val="0"/>
          <w:marTop w:val="0"/>
          <w:marBottom w:val="0"/>
          <w:divBdr>
            <w:top w:val="none" w:sz="0" w:space="0" w:color="auto"/>
            <w:left w:val="none" w:sz="0" w:space="0" w:color="auto"/>
            <w:bottom w:val="none" w:sz="0" w:space="0" w:color="auto"/>
            <w:right w:val="none" w:sz="0" w:space="0" w:color="auto"/>
          </w:divBdr>
        </w:div>
        <w:div w:id="1342123078">
          <w:marLeft w:val="640"/>
          <w:marRight w:val="0"/>
          <w:marTop w:val="0"/>
          <w:marBottom w:val="0"/>
          <w:divBdr>
            <w:top w:val="none" w:sz="0" w:space="0" w:color="auto"/>
            <w:left w:val="none" w:sz="0" w:space="0" w:color="auto"/>
            <w:bottom w:val="none" w:sz="0" w:space="0" w:color="auto"/>
            <w:right w:val="none" w:sz="0" w:space="0" w:color="auto"/>
          </w:divBdr>
        </w:div>
        <w:div w:id="1343168914">
          <w:marLeft w:val="640"/>
          <w:marRight w:val="0"/>
          <w:marTop w:val="0"/>
          <w:marBottom w:val="0"/>
          <w:divBdr>
            <w:top w:val="none" w:sz="0" w:space="0" w:color="auto"/>
            <w:left w:val="none" w:sz="0" w:space="0" w:color="auto"/>
            <w:bottom w:val="none" w:sz="0" w:space="0" w:color="auto"/>
            <w:right w:val="none" w:sz="0" w:space="0" w:color="auto"/>
          </w:divBdr>
        </w:div>
        <w:div w:id="1344628163">
          <w:marLeft w:val="640"/>
          <w:marRight w:val="0"/>
          <w:marTop w:val="0"/>
          <w:marBottom w:val="0"/>
          <w:divBdr>
            <w:top w:val="none" w:sz="0" w:space="0" w:color="auto"/>
            <w:left w:val="none" w:sz="0" w:space="0" w:color="auto"/>
            <w:bottom w:val="none" w:sz="0" w:space="0" w:color="auto"/>
            <w:right w:val="none" w:sz="0" w:space="0" w:color="auto"/>
          </w:divBdr>
        </w:div>
        <w:div w:id="1348026221">
          <w:marLeft w:val="640"/>
          <w:marRight w:val="0"/>
          <w:marTop w:val="0"/>
          <w:marBottom w:val="0"/>
          <w:divBdr>
            <w:top w:val="none" w:sz="0" w:space="0" w:color="auto"/>
            <w:left w:val="none" w:sz="0" w:space="0" w:color="auto"/>
            <w:bottom w:val="none" w:sz="0" w:space="0" w:color="auto"/>
            <w:right w:val="none" w:sz="0" w:space="0" w:color="auto"/>
          </w:divBdr>
        </w:div>
        <w:div w:id="1350909004">
          <w:marLeft w:val="640"/>
          <w:marRight w:val="0"/>
          <w:marTop w:val="0"/>
          <w:marBottom w:val="0"/>
          <w:divBdr>
            <w:top w:val="none" w:sz="0" w:space="0" w:color="auto"/>
            <w:left w:val="none" w:sz="0" w:space="0" w:color="auto"/>
            <w:bottom w:val="none" w:sz="0" w:space="0" w:color="auto"/>
            <w:right w:val="none" w:sz="0" w:space="0" w:color="auto"/>
          </w:divBdr>
        </w:div>
        <w:div w:id="1353067940">
          <w:marLeft w:val="640"/>
          <w:marRight w:val="0"/>
          <w:marTop w:val="0"/>
          <w:marBottom w:val="0"/>
          <w:divBdr>
            <w:top w:val="none" w:sz="0" w:space="0" w:color="auto"/>
            <w:left w:val="none" w:sz="0" w:space="0" w:color="auto"/>
            <w:bottom w:val="none" w:sz="0" w:space="0" w:color="auto"/>
            <w:right w:val="none" w:sz="0" w:space="0" w:color="auto"/>
          </w:divBdr>
        </w:div>
        <w:div w:id="1368145936">
          <w:marLeft w:val="640"/>
          <w:marRight w:val="0"/>
          <w:marTop w:val="0"/>
          <w:marBottom w:val="0"/>
          <w:divBdr>
            <w:top w:val="none" w:sz="0" w:space="0" w:color="auto"/>
            <w:left w:val="none" w:sz="0" w:space="0" w:color="auto"/>
            <w:bottom w:val="none" w:sz="0" w:space="0" w:color="auto"/>
            <w:right w:val="none" w:sz="0" w:space="0" w:color="auto"/>
          </w:divBdr>
        </w:div>
        <w:div w:id="1409229683">
          <w:marLeft w:val="640"/>
          <w:marRight w:val="0"/>
          <w:marTop w:val="0"/>
          <w:marBottom w:val="0"/>
          <w:divBdr>
            <w:top w:val="none" w:sz="0" w:space="0" w:color="auto"/>
            <w:left w:val="none" w:sz="0" w:space="0" w:color="auto"/>
            <w:bottom w:val="none" w:sz="0" w:space="0" w:color="auto"/>
            <w:right w:val="none" w:sz="0" w:space="0" w:color="auto"/>
          </w:divBdr>
        </w:div>
        <w:div w:id="1457791081">
          <w:marLeft w:val="640"/>
          <w:marRight w:val="0"/>
          <w:marTop w:val="0"/>
          <w:marBottom w:val="0"/>
          <w:divBdr>
            <w:top w:val="none" w:sz="0" w:space="0" w:color="auto"/>
            <w:left w:val="none" w:sz="0" w:space="0" w:color="auto"/>
            <w:bottom w:val="none" w:sz="0" w:space="0" w:color="auto"/>
            <w:right w:val="none" w:sz="0" w:space="0" w:color="auto"/>
          </w:divBdr>
        </w:div>
        <w:div w:id="1501314579">
          <w:marLeft w:val="640"/>
          <w:marRight w:val="0"/>
          <w:marTop w:val="0"/>
          <w:marBottom w:val="0"/>
          <w:divBdr>
            <w:top w:val="none" w:sz="0" w:space="0" w:color="auto"/>
            <w:left w:val="none" w:sz="0" w:space="0" w:color="auto"/>
            <w:bottom w:val="none" w:sz="0" w:space="0" w:color="auto"/>
            <w:right w:val="none" w:sz="0" w:space="0" w:color="auto"/>
          </w:divBdr>
        </w:div>
        <w:div w:id="1519150898">
          <w:marLeft w:val="640"/>
          <w:marRight w:val="0"/>
          <w:marTop w:val="0"/>
          <w:marBottom w:val="0"/>
          <w:divBdr>
            <w:top w:val="none" w:sz="0" w:space="0" w:color="auto"/>
            <w:left w:val="none" w:sz="0" w:space="0" w:color="auto"/>
            <w:bottom w:val="none" w:sz="0" w:space="0" w:color="auto"/>
            <w:right w:val="none" w:sz="0" w:space="0" w:color="auto"/>
          </w:divBdr>
        </w:div>
        <w:div w:id="1522431235">
          <w:marLeft w:val="640"/>
          <w:marRight w:val="0"/>
          <w:marTop w:val="0"/>
          <w:marBottom w:val="0"/>
          <w:divBdr>
            <w:top w:val="none" w:sz="0" w:space="0" w:color="auto"/>
            <w:left w:val="none" w:sz="0" w:space="0" w:color="auto"/>
            <w:bottom w:val="none" w:sz="0" w:space="0" w:color="auto"/>
            <w:right w:val="none" w:sz="0" w:space="0" w:color="auto"/>
          </w:divBdr>
        </w:div>
        <w:div w:id="1546063478">
          <w:marLeft w:val="640"/>
          <w:marRight w:val="0"/>
          <w:marTop w:val="0"/>
          <w:marBottom w:val="0"/>
          <w:divBdr>
            <w:top w:val="none" w:sz="0" w:space="0" w:color="auto"/>
            <w:left w:val="none" w:sz="0" w:space="0" w:color="auto"/>
            <w:bottom w:val="none" w:sz="0" w:space="0" w:color="auto"/>
            <w:right w:val="none" w:sz="0" w:space="0" w:color="auto"/>
          </w:divBdr>
        </w:div>
        <w:div w:id="1546403365">
          <w:marLeft w:val="640"/>
          <w:marRight w:val="0"/>
          <w:marTop w:val="0"/>
          <w:marBottom w:val="0"/>
          <w:divBdr>
            <w:top w:val="none" w:sz="0" w:space="0" w:color="auto"/>
            <w:left w:val="none" w:sz="0" w:space="0" w:color="auto"/>
            <w:bottom w:val="none" w:sz="0" w:space="0" w:color="auto"/>
            <w:right w:val="none" w:sz="0" w:space="0" w:color="auto"/>
          </w:divBdr>
        </w:div>
        <w:div w:id="1552381707">
          <w:marLeft w:val="640"/>
          <w:marRight w:val="0"/>
          <w:marTop w:val="0"/>
          <w:marBottom w:val="0"/>
          <w:divBdr>
            <w:top w:val="none" w:sz="0" w:space="0" w:color="auto"/>
            <w:left w:val="none" w:sz="0" w:space="0" w:color="auto"/>
            <w:bottom w:val="none" w:sz="0" w:space="0" w:color="auto"/>
            <w:right w:val="none" w:sz="0" w:space="0" w:color="auto"/>
          </w:divBdr>
        </w:div>
        <w:div w:id="1567110900">
          <w:marLeft w:val="640"/>
          <w:marRight w:val="0"/>
          <w:marTop w:val="0"/>
          <w:marBottom w:val="0"/>
          <w:divBdr>
            <w:top w:val="none" w:sz="0" w:space="0" w:color="auto"/>
            <w:left w:val="none" w:sz="0" w:space="0" w:color="auto"/>
            <w:bottom w:val="none" w:sz="0" w:space="0" w:color="auto"/>
            <w:right w:val="none" w:sz="0" w:space="0" w:color="auto"/>
          </w:divBdr>
        </w:div>
        <w:div w:id="1608001091">
          <w:marLeft w:val="640"/>
          <w:marRight w:val="0"/>
          <w:marTop w:val="0"/>
          <w:marBottom w:val="0"/>
          <w:divBdr>
            <w:top w:val="none" w:sz="0" w:space="0" w:color="auto"/>
            <w:left w:val="none" w:sz="0" w:space="0" w:color="auto"/>
            <w:bottom w:val="none" w:sz="0" w:space="0" w:color="auto"/>
            <w:right w:val="none" w:sz="0" w:space="0" w:color="auto"/>
          </w:divBdr>
        </w:div>
        <w:div w:id="1627275649">
          <w:marLeft w:val="640"/>
          <w:marRight w:val="0"/>
          <w:marTop w:val="0"/>
          <w:marBottom w:val="0"/>
          <w:divBdr>
            <w:top w:val="none" w:sz="0" w:space="0" w:color="auto"/>
            <w:left w:val="none" w:sz="0" w:space="0" w:color="auto"/>
            <w:bottom w:val="none" w:sz="0" w:space="0" w:color="auto"/>
            <w:right w:val="none" w:sz="0" w:space="0" w:color="auto"/>
          </w:divBdr>
        </w:div>
        <w:div w:id="1710954841">
          <w:marLeft w:val="640"/>
          <w:marRight w:val="0"/>
          <w:marTop w:val="0"/>
          <w:marBottom w:val="0"/>
          <w:divBdr>
            <w:top w:val="none" w:sz="0" w:space="0" w:color="auto"/>
            <w:left w:val="none" w:sz="0" w:space="0" w:color="auto"/>
            <w:bottom w:val="none" w:sz="0" w:space="0" w:color="auto"/>
            <w:right w:val="none" w:sz="0" w:space="0" w:color="auto"/>
          </w:divBdr>
        </w:div>
        <w:div w:id="1715155504">
          <w:marLeft w:val="640"/>
          <w:marRight w:val="0"/>
          <w:marTop w:val="0"/>
          <w:marBottom w:val="0"/>
          <w:divBdr>
            <w:top w:val="none" w:sz="0" w:space="0" w:color="auto"/>
            <w:left w:val="none" w:sz="0" w:space="0" w:color="auto"/>
            <w:bottom w:val="none" w:sz="0" w:space="0" w:color="auto"/>
            <w:right w:val="none" w:sz="0" w:space="0" w:color="auto"/>
          </w:divBdr>
        </w:div>
        <w:div w:id="1764379154">
          <w:marLeft w:val="640"/>
          <w:marRight w:val="0"/>
          <w:marTop w:val="0"/>
          <w:marBottom w:val="0"/>
          <w:divBdr>
            <w:top w:val="none" w:sz="0" w:space="0" w:color="auto"/>
            <w:left w:val="none" w:sz="0" w:space="0" w:color="auto"/>
            <w:bottom w:val="none" w:sz="0" w:space="0" w:color="auto"/>
            <w:right w:val="none" w:sz="0" w:space="0" w:color="auto"/>
          </w:divBdr>
        </w:div>
        <w:div w:id="1779177548">
          <w:marLeft w:val="640"/>
          <w:marRight w:val="0"/>
          <w:marTop w:val="0"/>
          <w:marBottom w:val="0"/>
          <w:divBdr>
            <w:top w:val="none" w:sz="0" w:space="0" w:color="auto"/>
            <w:left w:val="none" w:sz="0" w:space="0" w:color="auto"/>
            <w:bottom w:val="none" w:sz="0" w:space="0" w:color="auto"/>
            <w:right w:val="none" w:sz="0" w:space="0" w:color="auto"/>
          </w:divBdr>
        </w:div>
        <w:div w:id="1803766149">
          <w:marLeft w:val="640"/>
          <w:marRight w:val="0"/>
          <w:marTop w:val="0"/>
          <w:marBottom w:val="0"/>
          <w:divBdr>
            <w:top w:val="none" w:sz="0" w:space="0" w:color="auto"/>
            <w:left w:val="none" w:sz="0" w:space="0" w:color="auto"/>
            <w:bottom w:val="none" w:sz="0" w:space="0" w:color="auto"/>
            <w:right w:val="none" w:sz="0" w:space="0" w:color="auto"/>
          </w:divBdr>
        </w:div>
        <w:div w:id="1832866694">
          <w:marLeft w:val="640"/>
          <w:marRight w:val="0"/>
          <w:marTop w:val="0"/>
          <w:marBottom w:val="0"/>
          <w:divBdr>
            <w:top w:val="none" w:sz="0" w:space="0" w:color="auto"/>
            <w:left w:val="none" w:sz="0" w:space="0" w:color="auto"/>
            <w:bottom w:val="none" w:sz="0" w:space="0" w:color="auto"/>
            <w:right w:val="none" w:sz="0" w:space="0" w:color="auto"/>
          </w:divBdr>
        </w:div>
        <w:div w:id="1838157672">
          <w:marLeft w:val="640"/>
          <w:marRight w:val="0"/>
          <w:marTop w:val="0"/>
          <w:marBottom w:val="0"/>
          <w:divBdr>
            <w:top w:val="none" w:sz="0" w:space="0" w:color="auto"/>
            <w:left w:val="none" w:sz="0" w:space="0" w:color="auto"/>
            <w:bottom w:val="none" w:sz="0" w:space="0" w:color="auto"/>
            <w:right w:val="none" w:sz="0" w:space="0" w:color="auto"/>
          </w:divBdr>
        </w:div>
        <w:div w:id="1843933667">
          <w:marLeft w:val="640"/>
          <w:marRight w:val="0"/>
          <w:marTop w:val="0"/>
          <w:marBottom w:val="0"/>
          <w:divBdr>
            <w:top w:val="none" w:sz="0" w:space="0" w:color="auto"/>
            <w:left w:val="none" w:sz="0" w:space="0" w:color="auto"/>
            <w:bottom w:val="none" w:sz="0" w:space="0" w:color="auto"/>
            <w:right w:val="none" w:sz="0" w:space="0" w:color="auto"/>
          </w:divBdr>
        </w:div>
        <w:div w:id="1846439863">
          <w:marLeft w:val="640"/>
          <w:marRight w:val="0"/>
          <w:marTop w:val="0"/>
          <w:marBottom w:val="0"/>
          <w:divBdr>
            <w:top w:val="none" w:sz="0" w:space="0" w:color="auto"/>
            <w:left w:val="none" w:sz="0" w:space="0" w:color="auto"/>
            <w:bottom w:val="none" w:sz="0" w:space="0" w:color="auto"/>
            <w:right w:val="none" w:sz="0" w:space="0" w:color="auto"/>
          </w:divBdr>
        </w:div>
        <w:div w:id="1879463585">
          <w:marLeft w:val="640"/>
          <w:marRight w:val="0"/>
          <w:marTop w:val="0"/>
          <w:marBottom w:val="0"/>
          <w:divBdr>
            <w:top w:val="none" w:sz="0" w:space="0" w:color="auto"/>
            <w:left w:val="none" w:sz="0" w:space="0" w:color="auto"/>
            <w:bottom w:val="none" w:sz="0" w:space="0" w:color="auto"/>
            <w:right w:val="none" w:sz="0" w:space="0" w:color="auto"/>
          </w:divBdr>
        </w:div>
        <w:div w:id="1904177160">
          <w:marLeft w:val="640"/>
          <w:marRight w:val="0"/>
          <w:marTop w:val="0"/>
          <w:marBottom w:val="0"/>
          <w:divBdr>
            <w:top w:val="none" w:sz="0" w:space="0" w:color="auto"/>
            <w:left w:val="none" w:sz="0" w:space="0" w:color="auto"/>
            <w:bottom w:val="none" w:sz="0" w:space="0" w:color="auto"/>
            <w:right w:val="none" w:sz="0" w:space="0" w:color="auto"/>
          </w:divBdr>
        </w:div>
        <w:div w:id="1905220126">
          <w:marLeft w:val="640"/>
          <w:marRight w:val="0"/>
          <w:marTop w:val="0"/>
          <w:marBottom w:val="0"/>
          <w:divBdr>
            <w:top w:val="none" w:sz="0" w:space="0" w:color="auto"/>
            <w:left w:val="none" w:sz="0" w:space="0" w:color="auto"/>
            <w:bottom w:val="none" w:sz="0" w:space="0" w:color="auto"/>
            <w:right w:val="none" w:sz="0" w:space="0" w:color="auto"/>
          </w:divBdr>
        </w:div>
        <w:div w:id="1942225489">
          <w:marLeft w:val="640"/>
          <w:marRight w:val="0"/>
          <w:marTop w:val="0"/>
          <w:marBottom w:val="0"/>
          <w:divBdr>
            <w:top w:val="none" w:sz="0" w:space="0" w:color="auto"/>
            <w:left w:val="none" w:sz="0" w:space="0" w:color="auto"/>
            <w:bottom w:val="none" w:sz="0" w:space="0" w:color="auto"/>
            <w:right w:val="none" w:sz="0" w:space="0" w:color="auto"/>
          </w:divBdr>
        </w:div>
        <w:div w:id="1947500365">
          <w:marLeft w:val="640"/>
          <w:marRight w:val="0"/>
          <w:marTop w:val="0"/>
          <w:marBottom w:val="0"/>
          <w:divBdr>
            <w:top w:val="none" w:sz="0" w:space="0" w:color="auto"/>
            <w:left w:val="none" w:sz="0" w:space="0" w:color="auto"/>
            <w:bottom w:val="none" w:sz="0" w:space="0" w:color="auto"/>
            <w:right w:val="none" w:sz="0" w:space="0" w:color="auto"/>
          </w:divBdr>
        </w:div>
        <w:div w:id="1967857474">
          <w:marLeft w:val="640"/>
          <w:marRight w:val="0"/>
          <w:marTop w:val="0"/>
          <w:marBottom w:val="0"/>
          <w:divBdr>
            <w:top w:val="none" w:sz="0" w:space="0" w:color="auto"/>
            <w:left w:val="none" w:sz="0" w:space="0" w:color="auto"/>
            <w:bottom w:val="none" w:sz="0" w:space="0" w:color="auto"/>
            <w:right w:val="none" w:sz="0" w:space="0" w:color="auto"/>
          </w:divBdr>
        </w:div>
        <w:div w:id="1978871347">
          <w:marLeft w:val="640"/>
          <w:marRight w:val="0"/>
          <w:marTop w:val="0"/>
          <w:marBottom w:val="0"/>
          <w:divBdr>
            <w:top w:val="none" w:sz="0" w:space="0" w:color="auto"/>
            <w:left w:val="none" w:sz="0" w:space="0" w:color="auto"/>
            <w:bottom w:val="none" w:sz="0" w:space="0" w:color="auto"/>
            <w:right w:val="none" w:sz="0" w:space="0" w:color="auto"/>
          </w:divBdr>
        </w:div>
        <w:div w:id="1985890303">
          <w:marLeft w:val="640"/>
          <w:marRight w:val="0"/>
          <w:marTop w:val="0"/>
          <w:marBottom w:val="0"/>
          <w:divBdr>
            <w:top w:val="none" w:sz="0" w:space="0" w:color="auto"/>
            <w:left w:val="none" w:sz="0" w:space="0" w:color="auto"/>
            <w:bottom w:val="none" w:sz="0" w:space="0" w:color="auto"/>
            <w:right w:val="none" w:sz="0" w:space="0" w:color="auto"/>
          </w:divBdr>
        </w:div>
        <w:div w:id="1986272149">
          <w:marLeft w:val="640"/>
          <w:marRight w:val="0"/>
          <w:marTop w:val="0"/>
          <w:marBottom w:val="0"/>
          <w:divBdr>
            <w:top w:val="none" w:sz="0" w:space="0" w:color="auto"/>
            <w:left w:val="none" w:sz="0" w:space="0" w:color="auto"/>
            <w:bottom w:val="none" w:sz="0" w:space="0" w:color="auto"/>
            <w:right w:val="none" w:sz="0" w:space="0" w:color="auto"/>
          </w:divBdr>
        </w:div>
        <w:div w:id="1991592048">
          <w:marLeft w:val="640"/>
          <w:marRight w:val="0"/>
          <w:marTop w:val="0"/>
          <w:marBottom w:val="0"/>
          <w:divBdr>
            <w:top w:val="none" w:sz="0" w:space="0" w:color="auto"/>
            <w:left w:val="none" w:sz="0" w:space="0" w:color="auto"/>
            <w:bottom w:val="none" w:sz="0" w:space="0" w:color="auto"/>
            <w:right w:val="none" w:sz="0" w:space="0" w:color="auto"/>
          </w:divBdr>
        </w:div>
        <w:div w:id="2008513935">
          <w:marLeft w:val="640"/>
          <w:marRight w:val="0"/>
          <w:marTop w:val="0"/>
          <w:marBottom w:val="0"/>
          <w:divBdr>
            <w:top w:val="none" w:sz="0" w:space="0" w:color="auto"/>
            <w:left w:val="none" w:sz="0" w:space="0" w:color="auto"/>
            <w:bottom w:val="none" w:sz="0" w:space="0" w:color="auto"/>
            <w:right w:val="none" w:sz="0" w:space="0" w:color="auto"/>
          </w:divBdr>
        </w:div>
        <w:div w:id="2015838354">
          <w:marLeft w:val="640"/>
          <w:marRight w:val="0"/>
          <w:marTop w:val="0"/>
          <w:marBottom w:val="0"/>
          <w:divBdr>
            <w:top w:val="none" w:sz="0" w:space="0" w:color="auto"/>
            <w:left w:val="none" w:sz="0" w:space="0" w:color="auto"/>
            <w:bottom w:val="none" w:sz="0" w:space="0" w:color="auto"/>
            <w:right w:val="none" w:sz="0" w:space="0" w:color="auto"/>
          </w:divBdr>
        </w:div>
        <w:div w:id="2016376748">
          <w:marLeft w:val="640"/>
          <w:marRight w:val="0"/>
          <w:marTop w:val="0"/>
          <w:marBottom w:val="0"/>
          <w:divBdr>
            <w:top w:val="none" w:sz="0" w:space="0" w:color="auto"/>
            <w:left w:val="none" w:sz="0" w:space="0" w:color="auto"/>
            <w:bottom w:val="none" w:sz="0" w:space="0" w:color="auto"/>
            <w:right w:val="none" w:sz="0" w:space="0" w:color="auto"/>
          </w:divBdr>
        </w:div>
      </w:divsChild>
    </w:div>
    <w:div w:id="1877112038">
      <w:bodyDiv w:val="1"/>
      <w:marLeft w:val="0"/>
      <w:marRight w:val="0"/>
      <w:marTop w:val="0"/>
      <w:marBottom w:val="0"/>
      <w:divBdr>
        <w:top w:val="none" w:sz="0" w:space="0" w:color="auto"/>
        <w:left w:val="none" w:sz="0" w:space="0" w:color="auto"/>
        <w:bottom w:val="none" w:sz="0" w:space="0" w:color="auto"/>
        <w:right w:val="none" w:sz="0" w:space="0" w:color="auto"/>
      </w:divBdr>
    </w:div>
    <w:div w:id="1877617945">
      <w:bodyDiv w:val="1"/>
      <w:marLeft w:val="0"/>
      <w:marRight w:val="0"/>
      <w:marTop w:val="0"/>
      <w:marBottom w:val="0"/>
      <w:divBdr>
        <w:top w:val="none" w:sz="0" w:space="0" w:color="auto"/>
        <w:left w:val="none" w:sz="0" w:space="0" w:color="auto"/>
        <w:bottom w:val="none" w:sz="0" w:space="0" w:color="auto"/>
        <w:right w:val="none" w:sz="0" w:space="0" w:color="auto"/>
      </w:divBdr>
    </w:div>
    <w:div w:id="1877618513">
      <w:bodyDiv w:val="1"/>
      <w:marLeft w:val="0"/>
      <w:marRight w:val="0"/>
      <w:marTop w:val="0"/>
      <w:marBottom w:val="0"/>
      <w:divBdr>
        <w:top w:val="none" w:sz="0" w:space="0" w:color="auto"/>
        <w:left w:val="none" w:sz="0" w:space="0" w:color="auto"/>
        <w:bottom w:val="none" w:sz="0" w:space="0" w:color="auto"/>
        <w:right w:val="none" w:sz="0" w:space="0" w:color="auto"/>
      </w:divBdr>
      <w:divsChild>
        <w:div w:id="837616605">
          <w:marLeft w:val="480"/>
          <w:marRight w:val="0"/>
          <w:marTop w:val="0"/>
          <w:marBottom w:val="0"/>
          <w:divBdr>
            <w:top w:val="none" w:sz="0" w:space="0" w:color="auto"/>
            <w:left w:val="none" w:sz="0" w:space="0" w:color="auto"/>
            <w:bottom w:val="none" w:sz="0" w:space="0" w:color="auto"/>
            <w:right w:val="none" w:sz="0" w:space="0" w:color="auto"/>
          </w:divBdr>
        </w:div>
        <w:div w:id="534926589">
          <w:marLeft w:val="480"/>
          <w:marRight w:val="0"/>
          <w:marTop w:val="0"/>
          <w:marBottom w:val="0"/>
          <w:divBdr>
            <w:top w:val="none" w:sz="0" w:space="0" w:color="auto"/>
            <w:left w:val="none" w:sz="0" w:space="0" w:color="auto"/>
            <w:bottom w:val="none" w:sz="0" w:space="0" w:color="auto"/>
            <w:right w:val="none" w:sz="0" w:space="0" w:color="auto"/>
          </w:divBdr>
        </w:div>
        <w:div w:id="1554076537">
          <w:marLeft w:val="480"/>
          <w:marRight w:val="0"/>
          <w:marTop w:val="0"/>
          <w:marBottom w:val="0"/>
          <w:divBdr>
            <w:top w:val="none" w:sz="0" w:space="0" w:color="auto"/>
            <w:left w:val="none" w:sz="0" w:space="0" w:color="auto"/>
            <w:bottom w:val="none" w:sz="0" w:space="0" w:color="auto"/>
            <w:right w:val="none" w:sz="0" w:space="0" w:color="auto"/>
          </w:divBdr>
        </w:div>
        <w:div w:id="29380265">
          <w:marLeft w:val="480"/>
          <w:marRight w:val="0"/>
          <w:marTop w:val="0"/>
          <w:marBottom w:val="0"/>
          <w:divBdr>
            <w:top w:val="none" w:sz="0" w:space="0" w:color="auto"/>
            <w:left w:val="none" w:sz="0" w:space="0" w:color="auto"/>
            <w:bottom w:val="none" w:sz="0" w:space="0" w:color="auto"/>
            <w:right w:val="none" w:sz="0" w:space="0" w:color="auto"/>
          </w:divBdr>
        </w:div>
        <w:div w:id="768040478">
          <w:marLeft w:val="480"/>
          <w:marRight w:val="0"/>
          <w:marTop w:val="0"/>
          <w:marBottom w:val="0"/>
          <w:divBdr>
            <w:top w:val="none" w:sz="0" w:space="0" w:color="auto"/>
            <w:left w:val="none" w:sz="0" w:space="0" w:color="auto"/>
            <w:bottom w:val="none" w:sz="0" w:space="0" w:color="auto"/>
            <w:right w:val="none" w:sz="0" w:space="0" w:color="auto"/>
          </w:divBdr>
        </w:div>
        <w:div w:id="992950023">
          <w:marLeft w:val="480"/>
          <w:marRight w:val="0"/>
          <w:marTop w:val="0"/>
          <w:marBottom w:val="0"/>
          <w:divBdr>
            <w:top w:val="none" w:sz="0" w:space="0" w:color="auto"/>
            <w:left w:val="none" w:sz="0" w:space="0" w:color="auto"/>
            <w:bottom w:val="none" w:sz="0" w:space="0" w:color="auto"/>
            <w:right w:val="none" w:sz="0" w:space="0" w:color="auto"/>
          </w:divBdr>
        </w:div>
        <w:div w:id="524710508">
          <w:marLeft w:val="480"/>
          <w:marRight w:val="0"/>
          <w:marTop w:val="0"/>
          <w:marBottom w:val="0"/>
          <w:divBdr>
            <w:top w:val="none" w:sz="0" w:space="0" w:color="auto"/>
            <w:left w:val="none" w:sz="0" w:space="0" w:color="auto"/>
            <w:bottom w:val="none" w:sz="0" w:space="0" w:color="auto"/>
            <w:right w:val="none" w:sz="0" w:space="0" w:color="auto"/>
          </w:divBdr>
        </w:div>
        <w:div w:id="2059930620">
          <w:marLeft w:val="480"/>
          <w:marRight w:val="0"/>
          <w:marTop w:val="0"/>
          <w:marBottom w:val="0"/>
          <w:divBdr>
            <w:top w:val="none" w:sz="0" w:space="0" w:color="auto"/>
            <w:left w:val="none" w:sz="0" w:space="0" w:color="auto"/>
            <w:bottom w:val="none" w:sz="0" w:space="0" w:color="auto"/>
            <w:right w:val="none" w:sz="0" w:space="0" w:color="auto"/>
          </w:divBdr>
        </w:div>
        <w:div w:id="1757822676">
          <w:marLeft w:val="480"/>
          <w:marRight w:val="0"/>
          <w:marTop w:val="0"/>
          <w:marBottom w:val="0"/>
          <w:divBdr>
            <w:top w:val="none" w:sz="0" w:space="0" w:color="auto"/>
            <w:left w:val="none" w:sz="0" w:space="0" w:color="auto"/>
            <w:bottom w:val="none" w:sz="0" w:space="0" w:color="auto"/>
            <w:right w:val="none" w:sz="0" w:space="0" w:color="auto"/>
          </w:divBdr>
        </w:div>
        <w:div w:id="1139493884">
          <w:marLeft w:val="480"/>
          <w:marRight w:val="0"/>
          <w:marTop w:val="0"/>
          <w:marBottom w:val="0"/>
          <w:divBdr>
            <w:top w:val="none" w:sz="0" w:space="0" w:color="auto"/>
            <w:left w:val="none" w:sz="0" w:space="0" w:color="auto"/>
            <w:bottom w:val="none" w:sz="0" w:space="0" w:color="auto"/>
            <w:right w:val="none" w:sz="0" w:space="0" w:color="auto"/>
          </w:divBdr>
        </w:div>
        <w:div w:id="43069173">
          <w:marLeft w:val="480"/>
          <w:marRight w:val="0"/>
          <w:marTop w:val="0"/>
          <w:marBottom w:val="0"/>
          <w:divBdr>
            <w:top w:val="none" w:sz="0" w:space="0" w:color="auto"/>
            <w:left w:val="none" w:sz="0" w:space="0" w:color="auto"/>
            <w:bottom w:val="none" w:sz="0" w:space="0" w:color="auto"/>
            <w:right w:val="none" w:sz="0" w:space="0" w:color="auto"/>
          </w:divBdr>
        </w:div>
        <w:div w:id="2145730150">
          <w:marLeft w:val="480"/>
          <w:marRight w:val="0"/>
          <w:marTop w:val="0"/>
          <w:marBottom w:val="0"/>
          <w:divBdr>
            <w:top w:val="none" w:sz="0" w:space="0" w:color="auto"/>
            <w:left w:val="none" w:sz="0" w:space="0" w:color="auto"/>
            <w:bottom w:val="none" w:sz="0" w:space="0" w:color="auto"/>
            <w:right w:val="none" w:sz="0" w:space="0" w:color="auto"/>
          </w:divBdr>
        </w:div>
        <w:div w:id="293025289">
          <w:marLeft w:val="480"/>
          <w:marRight w:val="0"/>
          <w:marTop w:val="0"/>
          <w:marBottom w:val="0"/>
          <w:divBdr>
            <w:top w:val="none" w:sz="0" w:space="0" w:color="auto"/>
            <w:left w:val="none" w:sz="0" w:space="0" w:color="auto"/>
            <w:bottom w:val="none" w:sz="0" w:space="0" w:color="auto"/>
            <w:right w:val="none" w:sz="0" w:space="0" w:color="auto"/>
          </w:divBdr>
        </w:div>
        <w:div w:id="2047411598">
          <w:marLeft w:val="480"/>
          <w:marRight w:val="0"/>
          <w:marTop w:val="0"/>
          <w:marBottom w:val="0"/>
          <w:divBdr>
            <w:top w:val="none" w:sz="0" w:space="0" w:color="auto"/>
            <w:left w:val="none" w:sz="0" w:space="0" w:color="auto"/>
            <w:bottom w:val="none" w:sz="0" w:space="0" w:color="auto"/>
            <w:right w:val="none" w:sz="0" w:space="0" w:color="auto"/>
          </w:divBdr>
        </w:div>
        <w:div w:id="925531343">
          <w:marLeft w:val="480"/>
          <w:marRight w:val="0"/>
          <w:marTop w:val="0"/>
          <w:marBottom w:val="0"/>
          <w:divBdr>
            <w:top w:val="none" w:sz="0" w:space="0" w:color="auto"/>
            <w:left w:val="none" w:sz="0" w:space="0" w:color="auto"/>
            <w:bottom w:val="none" w:sz="0" w:space="0" w:color="auto"/>
            <w:right w:val="none" w:sz="0" w:space="0" w:color="auto"/>
          </w:divBdr>
        </w:div>
        <w:div w:id="246577669">
          <w:marLeft w:val="480"/>
          <w:marRight w:val="0"/>
          <w:marTop w:val="0"/>
          <w:marBottom w:val="0"/>
          <w:divBdr>
            <w:top w:val="none" w:sz="0" w:space="0" w:color="auto"/>
            <w:left w:val="none" w:sz="0" w:space="0" w:color="auto"/>
            <w:bottom w:val="none" w:sz="0" w:space="0" w:color="auto"/>
            <w:right w:val="none" w:sz="0" w:space="0" w:color="auto"/>
          </w:divBdr>
        </w:div>
        <w:div w:id="611285979">
          <w:marLeft w:val="480"/>
          <w:marRight w:val="0"/>
          <w:marTop w:val="0"/>
          <w:marBottom w:val="0"/>
          <w:divBdr>
            <w:top w:val="none" w:sz="0" w:space="0" w:color="auto"/>
            <w:left w:val="none" w:sz="0" w:space="0" w:color="auto"/>
            <w:bottom w:val="none" w:sz="0" w:space="0" w:color="auto"/>
            <w:right w:val="none" w:sz="0" w:space="0" w:color="auto"/>
          </w:divBdr>
        </w:div>
        <w:div w:id="923299405">
          <w:marLeft w:val="480"/>
          <w:marRight w:val="0"/>
          <w:marTop w:val="0"/>
          <w:marBottom w:val="0"/>
          <w:divBdr>
            <w:top w:val="none" w:sz="0" w:space="0" w:color="auto"/>
            <w:left w:val="none" w:sz="0" w:space="0" w:color="auto"/>
            <w:bottom w:val="none" w:sz="0" w:space="0" w:color="auto"/>
            <w:right w:val="none" w:sz="0" w:space="0" w:color="auto"/>
          </w:divBdr>
        </w:div>
        <w:div w:id="1176653410">
          <w:marLeft w:val="480"/>
          <w:marRight w:val="0"/>
          <w:marTop w:val="0"/>
          <w:marBottom w:val="0"/>
          <w:divBdr>
            <w:top w:val="none" w:sz="0" w:space="0" w:color="auto"/>
            <w:left w:val="none" w:sz="0" w:space="0" w:color="auto"/>
            <w:bottom w:val="none" w:sz="0" w:space="0" w:color="auto"/>
            <w:right w:val="none" w:sz="0" w:space="0" w:color="auto"/>
          </w:divBdr>
        </w:div>
        <w:div w:id="1989162757">
          <w:marLeft w:val="480"/>
          <w:marRight w:val="0"/>
          <w:marTop w:val="0"/>
          <w:marBottom w:val="0"/>
          <w:divBdr>
            <w:top w:val="none" w:sz="0" w:space="0" w:color="auto"/>
            <w:left w:val="none" w:sz="0" w:space="0" w:color="auto"/>
            <w:bottom w:val="none" w:sz="0" w:space="0" w:color="auto"/>
            <w:right w:val="none" w:sz="0" w:space="0" w:color="auto"/>
          </w:divBdr>
        </w:div>
        <w:div w:id="1656299284">
          <w:marLeft w:val="480"/>
          <w:marRight w:val="0"/>
          <w:marTop w:val="0"/>
          <w:marBottom w:val="0"/>
          <w:divBdr>
            <w:top w:val="none" w:sz="0" w:space="0" w:color="auto"/>
            <w:left w:val="none" w:sz="0" w:space="0" w:color="auto"/>
            <w:bottom w:val="none" w:sz="0" w:space="0" w:color="auto"/>
            <w:right w:val="none" w:sz="0" w:space="0" w:color="auto"/>
          </w:divBdr>
        </w:div>
        <w:div w:id="1554080596">
          <w:marLeft w:val="480"/>
          <w:marRight w:val="0"/>
          <w:marTop w:val="0"/>
          <w:marBottom w:val="0"/>
          <w:divBdr>
            <w:top w:val="none" w:sz="0" w:space="0" w:color="auto"/>
            <w:left w:val="none" w:sz="0" w:space="0" w:color="auto"/>
            <w:bottom w:val="none" w:sz="0" w:space="0" w:color="auto"/>
            <w:right w:val="none" w:sz="0" w:space="0" w:color="auto"/>
          </w:divBdr>
        </w:div>
        <w:div w:id="270280816">
          <w:marLeft w:val="480"/>
          <w:marRight w:val="0"/>
          <w:marTop w:val="0"/>
          <w:marBottom w:val="0"/>
          <w:divBdr>
            <w:top w:val="none" w:sz="0" w:space="0" w:color="auto"/>
            <w:left w:val="none" w:sz="0" w:space="0" w:color="auto"/>
            <w:bottom w:val="none" w:sz="0" w:space="0" w:color="auto"/>
            <w:right w:val="none" w:sz="0" w:space="0" w:color="auto"/>
          </w:divBdr>
        </w:div>
        <w:div w:id="1208833838">
          <w:marLeft w:val="480"/>
          <w:marRight w:val="0"/>
          <w:marTop w:val="0"/>
          <w:marBottom w:val="0"/>
          <w:divBdr>
            <w:top w:val="none" w:sz="0" w:space="0" w:color="auto"/>
            <w:left w:val="none" w:sz="0" w:space="0" w:color="auto"/>
            <w:bottom w:val="none" w:sz="0" w:space="0" w:color="auto"/>
            <w:right w:val="none" w:sz="0" w:space="0" w:color="auto"/>
          </w:divBdr>
        </w:div>
        <w:div w:id="99184405">
          <w:marLeft w:val="480"/>
          <w:marRight w:val="0"/>
          <w:marTop w:val="0"/>
          <w:marBottom w:val="0"/>
          <w:divBdr>
            <w:top w:val="none" w:sz="0" w:space="0" w:color="auto"/>
            <w:left w:val="none" w:sz="0" w:space="0" w:color="auto"/>
            <w:bottom w:val="none" w:sz="0" w:space="0" w:color="auto"/>
            <w:right w:val="none" w:sz="0" w:space="0" w:color="auto"/>
          </w:divBdr>
        </w:div>
        <w:div w:id="528298691">
          <w:marLeft w:val="480"/>
          <w:marRight w:val="0"/>
          <w:marTop w:val="0"/>
          <w:marBottom w:val="0"/>
          <w:divBdr>
            <w:top w:val="none" w:sz="0" w:space="0" w:color="auto"/>
            <w:left w:val="none" w:sz="0" w:space="0" w:color="auto"/>
            <w:bottom w:val="none" w:sz="0" w:space="0" w:color="auto"/>
            <w:right w:val="none" w:sz="0" w:space="0" w:color="auto"/>
          </w:divBdr>
        </w:div>
        <w:div w:id="1865627598">
          <w:marLeft w:val="480"/>
          <w:marRight w:val="0"/>
          <w:marTop w:val="0"/>
          <w:marBottom w:val="0"/>
          <w:divBdr>
            <w:top w:val="none" w:sz="0" w:space="0" w:color="auto"/>
            <w:left w:val="none" w:sz="0" w:space="0" w:color="auto"/>
            <w:bottom w:val="none" w:sz="0" w:space="0" w:color="auto"/>
            <w:right w:val="none" w:sz="0" w:space="0" w:color="auto"/>
          </w:divBdr>
        </w:div>
        <w:div w:id="833373050">
          <w:marLeft w:val="480"/>
          <w:marRight w:val="0"/>
          <w:marTop w:val="0"/>
          <w:marBottom w:val="0"/>
          <w:divBdr>
            <w:top w:val="none" w:sz="0" w:space="0" w:color="auto"/>
            <w:left w:val="none" w:sz="0" w:space="0" w:color="auto"/>
            <w:bottom w:val="none" w:sz="0" w:space="0" w:color="auto"/>
            <w:right w:val="none" w:sz="0" w:space="0" w:color="auto"/>
          </w:divBdr>
        </w:div>
        <w:div w:id="222908074">
          <w:marLeft w:val="480"/>
          <w:marRight w:val="0"/>
          <w:marTop w:val="0"/>
          <w:marBottom w:val="0"/>
          <w:divBdr>
            <w:top w:val="none" w:sz="0" w:space="0" w:color="auto"/>
            <w:left w:val="none" w:sz="0" w:space="0" w:color="auto"/>
            <w:bottom w:val="none" w:sz="0" w:space="0" w:color="auto"/>
            <w:right w:val="none" w:sz="0" w:space="0" w:color="auto"/>
          </w:divBdr>
        </w:div>
        <w:div w:id="1155611472">
          <w:marLeft w:val="480"/>
          <w:marRight w:val="0"/>
          <w:marTop w:val="0"/>
          <w:marBottom w:val="0"/>
          <w:divBdr>
            <w:top w:val="none" w:sz="0" w:space="0" w:color="auto"/>
            <w:left w:val="none" w:sz="0" w:space="0" w:color="auto"/>
            <w:bottom w:val="none" w:sz="0" w:space="0" w:color="auto"/>
            <w:right w:val="none" w:sz="0" w:space="0" w:color="auto"/>
          </w:divBdr>
        </w:div>
        <w:div w:id="245841282">
          <w:marLeft w:val="480"/>
          <w:marRight w:val="0"/>
          <w:marTop w:val="0"/>
          <w:marBottom w:val="0"/>
          <w:divBdr>
            <w:top w:val="none" w:sz="0" w:space="0" w:color="auto"/>
            <w:left w:val="none" w:sz="0" w:space="0" w:color="auto"/>
            <w:bottom w:val="none" w:sz="0" w:space="0" w:color="auto"/>
            <w:right w:val="none" w:sz="0" w:space="0" w:color="auto"/>
          </w:divBdr>
        </w:div>
        <w:div w:id="1117258474">
          <w:marLeft w:val="480"/>
          <w:marRight w:val="0"/>
          <w:marTop w:val="0"/>
          <w:marBottom w:val="0"/>
          <w:divBdr>
            <w:top w:val="none" w:sz="0" w:space="0" w:color="auto"/>
            <w:left w:val="none" w:sz="0" w:space="0" w:color="auto"/>
            <w:bottom w:val="none" w:sz="0" w:space="0" w:color="auto"/>
            <w:right w:val="none" w:sz="0" w:space="0" w:color="auto"/>
          </w:divBdr>
        </w:div>
        <w:div w:id="1592157688">
          <w:marLeft w:val="480"/>
          <w:marRight w:val="0"/>
          <w:marTop w:val="0"/>
          <w:marBottom w:val="0"/>
          <w:divBdr>
            <w:top w:val="none" w:sz="0" w:space="0" w:color="auto"/>
            <w:left w:val="none" w:sz="0" w:space="0" w:color="auto"/>
            <w:bottom w:val="none" w:sz="0" w:space="0" w:color="auto"/>
            <w:right w:val="none" w:sz="0" w:space="0" w:color="auto"/>
          </w:divBdr>
        </w:div>
        <w:div w:id="1239949254">
          <w:marLeft w:val="480"/>
          <w:marRight w:val="0"/>
          <w:marTop w:val="0"/>
          <w:marBottom w:val="0"/>
          <w:divBdr>
            <w:top w:val="none" w:sz="0" w:space="0" w:color="auto"/>
            <w:left w:val="none" w:sz="0" w:space="0" w:color="auto"/>
            <w:bottom w:val="none" w:sz="0" w:space="0" w:color="auto"/>
            <w:right w:val="none" w:sz="0" w:space="0" w:color="auto"/>
          </w:divBdr>
        </w:div>
        <w:div w:id="1847552563">
          <w:marLeft w:val="480"/>
          <w:marRight w:val="0"/>
          <w:marTop w:val="0"/>
          <w:marBottom w:val="0"/>
          <w:divBdr>
            <w:top w:val="none" w:sz="0" w:space="0" w:color="auto"/>
            <w:left w:val="none" w:sz="0" w:space="0" w:color="auto"/>
            <w:bottom w:val="none" w:sz="0" w:space="0" w:color="auto"/>
            <w:right w:val="none" w:sz="0" w:space="0" w:color="auto"/>
          </w:divBdr>
        </w:div>
        <w:div w:id="675689051">
          <w:marLeft w:val="480"/>
          <w:marRight w:val="0"/>
          <w:marTop w:val="0"/>
          <w:marBottom w:val="0"/>
          <w:divBdr>
            <w:top w:val="none" w:sz="0" w:space="0" w:color="auto"/>
            <w:left w:val="none" w:sz="0" w:space="0" w:color="auto"/>
            <w:bottom w:val="none" w:sz="0" w:space="0" w:color="auto"/>
            <w:right w:val="none" w:sz="0" w:space="0" w:color="auto"/>
          </w:divBdr>
        </w:div>
        <w:div w:id="2020228078">
          <w:marLeft w:val="480"/>
          <w:marRight w:val="0"/>
          <w:marTop w:val="0"/>
          <w:marBottom w:val="0"/>
          <w:divBdr>
            <w:top w:val="none" w:sz="0" w:space="0" w:color="auto"/>
            <w:left w:val="none" w:sz="0" w:space="0" w:color="auto"/>
            <w:bottom w:val="none" w:sz="0" w:space="0" w:color="auto"/>
            <w:right w:val="none" w:sz="0" w:space="0" w:color="auto"/>
          </w:divBdr>
        </w:div>
        <w:div w:id="628627877">
          <w:marLeft w:val="480"/>
          <w:marRight w:val="0"/>
          <w:marTop w:val="0"/>
          <w:marBottom w:val="0"/>
          <w:divBdr>
            <w:top w:val="none" w:sz="0" w:space="0" w:color="auto"/>
            <w:left w:val="none" w:sz="0" w:space="0" w:color="auto"/>
            <w:bottom w:val="none" w:sz="0" w:space="0" w:color="auto"/>
            <w:right w:val="none" w:sz="0" w:space="0" w:color="auto"/>
          </w:divBdr>
        </w:div>
        <w:div w:id="816847880">
          <w:marLeft w:val="480"/>
          <w:marRight w:val="0"/>
          <w:marTop w:val="0"/>
          <w:marBottom w:val="0"/>
          <w:divBdr>
            <w:top w:val="none" w:sz="0" w:space="0" w:color="auto"/>
            <w:left w:val="none" w:sz="0" w:space="0" w:color="auto"/>
            <w:bottom w:val="none" w:sz="0" w:space="0" w:color="auto"/>
            <w:right w:val="none" w:sz="0" w:space="0" w:color="auto"/>
          </w:divBdr>
        </w:div>
        <w:div w:id="997726262">
          <w:marLeft w:val="480"/>
          <w:marRight w:val="0"/>
          <w:marTop w:val="0"/>
          <w:marBottom w:val="0"/>
          <w:divBdr>
            <w:top w:val="none" w:sz="0" w:space="0" w:color="auto"/>
            <w:left w:val="none" w:sz="0" w:space="0" w:color="auto"/>
            <w:bottom w:val="none" w:sz="0" w:space="0" w:color="auto"/>
            <w:right w:val="none" w:sz="0" w:space="0" w:color="auto"/>
          </w:divBdr>
        </w:div>
        <w:div w:id="417409625">
          <w:marLeft w:val="480"/>
          <w:marRight w:val="0"/>
          <w:marTop w:val="0"/>
          <w:marBottom w:val="0"/>
          <w:divBdr>
            <w:top w:val="none" w:sz="0" w:space="0" w:color="auto"/>
            <w:left w:val="none" w:sz="0" w:space="0" w:color="auto"/>
            <w:bottom w:val="none" w:sz="0" w:space="0" w:color="auto"/>
            <w:right w:val="none" w:sz="0" w:space="0" w:color="auto"/>
          </w:divBdr>
        </w:div>
        <w:div w:id="799615901">
          <w:marLeft w:val="480"/>
          <w:marRight w:val="0"/>
          <w:marTop w:val="0"/>
          <w:marBottom w:val="0"/>
          <w:divBdr>
            <w:top w:val="none" w:sz="0" w:space="0" w:color="auto"/>
            <w:left w:val="none" w:sz="0" w:space="0" w:color="auto"/>
            <w:bottom w:val="none" w:sz="0" w:space="0" w:color="auto"/>
            <w:right w:val="none" w:sz="0" w:space="0" w:color="auto"/>
          </w:divBdr>
        </w:div>
        <w:div w:id="156069564">
          <w:marLeft w:val="480"/>
          <w:marRight w:val="0"/>
          <w:marTop w:val="0"/>
          <w:marBottom w:val="0"/>
          <w:divBdr>
            <w:top w:val="none" w:sz="0" w:space="0" w:color="auto"/>
            <w:left w:val="none" w:sz="0" w:space="0" w:color="auto"/>
            <w:bottom w:val="none" w:sz="0" w:space="0" w:color="auto"/>
            <w:right w:val="none" w:sz="0" w:space="0" w:color="auto"/>
          </w:divBdr>
        </w:div>
        <w:div w:id="1851409512">
          <w:marLeft w:val="480"/>
          <w:marRight w:val="0"/>
          <w:marTop w:val="0"/>
          <w:marBottom w:val="0"/>
          <w:divBdr>
            <w:top w:val="none" w:sz="0" w:space="0" w:color="auto"/>
            <w:left w:val="none" w:sz="0" w:space="0" w:color="auto"/>
            <w:bottom w:val="none" w:sz="0" w:space="0" w:color="auto"/>
            <w:right w:val="none" w:sz="0" w:space="0" w:color="auto"/>
          </w:divBdr>
        </w:div>
        <w:div w:id="943809380">
          <w:marLeft w:val="480"/>
          <w:marRight w:val="0"/>
          <w:marTop w:val="0"/>
          <w:marBottom w:val="0"/>
          <w:divBdr>
            <w:top w:val="none" w:sz="0" w:space="0" w:color="auto"/>
            <w:left w:val="none" w:sz="0" w:space="0" w:color="auto"/>
            <w:bottom w:val="none" w:sz="0" w:space="0" w:color="auto"/>
            <w:right w:val="none" w:sz="0" w:space="0" w:color="auto"/>
          </w:divBdr>
        </w:div>
        <w:div w:id="571818013">
          <w:marLeft w:val="480"/>
          <w:marRight w:val="0"/>
          <w:marTop w:val="0"/>
          <w:marBottom w:val="0"/>
          <w:divBdr>
            <w:top w:val="none" w:sz="0" w:space="0" w:color="auto"/>
            <w:left w:val="none" w:sz="0" w:space="0" w:color="auto"/>
            <w:bottom w:val="none" w:sz="0" w:space="0" w:color="auto"/>
            <w:right w:val="none" w:sz="0" w:space="0" w:color="auto"/>
          </w:divBdr>
        </w:div>
        <w:div w:id="442699643">
          <w:marLeft w:val="480"/>
          <w:marRight w:val="0"/>
          <w:marTop w:val="0"/>
          <w:marBottom w:val="0"/>
          <w:divBdr>
            <w:top w:val="none" w:sz="0" w:space="0" w:color="auto"/>
            <w:left w:val="none" w:sz="0" w:space="0" w:color="auto"/>
            <w:bottom w:val="none" w:sz="0" w:space="0" w:color="auto"/>
            <w:right w:val="none" w:sz="0" w:space="0" w:color="auto"/>
          </w:divBdr>
        </w:div>
        <w:div w:id="954563211">
          <w:marLeft w:val="480"/>
          <w:marRight w:val="0"/>
          <w:marTop w:val="0"/>
          <w:marBottom w:val="0"/>
          <w:divBdr>
            <w:top w:val="none" w:sz="0" w:space="0" w:color="auto"/>
            <w:left w:val="none" w:sz="0" w:space="0" w:color="auto"/>
            <w:bottom w:val="none" w:sz="0" w:space="0" w:color="auto"/>
            <w:right w:val="none" w:sz="0" w:space="0" w:color="auto"/>
          </w:divBdr>
        </w:div>
        <w:div w:id="1446540932">
          <w:marLeft w:val="480"/>
          <w:marRight w:val="0"/>
          <w:marTop w:val="0"/>
          <w:marBottom w:val="0"/>
          <w:divBdr>
            <w:top w:val="none" w:sz="0" w:space="0" w:color="auto"/>
            <w:left w:val="none" w:sz="0" w:space="0" w:color="auto"/>
            <w:bottom w:val="none" w:sz="0" w:space="0" w:color="auto"/>
            <w:right w:val="none" w:sz="0" w:space="0" w:color="auto"/>
          </w:divBdr>
        </w:div>
        <w:div w:id="2006283091">
          <w:marLeft w:val="480"/>
          <w:marRight w:val="0"/>
          <w:marTop w:val="0"/>
          <w:marBottom w:val="0"/>
          <w:divBdr>
            <w:top w:val="none" w:sz="0" w:space="0" w:color="auto"/>
            <w:left w:val="none" w:sz="0" w:space="0" w:color="auto"/>
            <w:bottom w:val="none" w:sz="0" w:space="0" w:color="auto"/>
            <w:right w:val="none" w:sz="0" w:space="0" w:color="auto"/>
          </w:divBdr>
        </w:div>
        <w:div w:id="2062433943">
          <w:marLeft w:val="480"/>
          <w:marRight w:val="0"/>
          <w:marTop w:val="0"/>
          <w:marBottom w:val="0"/>
          <w:divBdr>
            <w:top w:val="none" w:sz="0" w:space="0" w:color="auto"/>
            <w:left w:val="none" w:sz="0" w:space="0" w:color="auto"/>
            <w:bottom w:val="none" w:sz="0" w:space="0" w:color="auto"/>
            <w:right w:val="none" w:sz="0" w:space="0" w:color="auto"/>
          </w:divBdr>
        </w:div>
        <w:div w:id="1657343277">
          <w:marLeft w:val="480"/>
          <w:marRight w:val="0"/>
          <w:marTop w:val="0"/>
          <w:marBottom w:val="0"/>
          <w:divBdr>
            <w:top w:val="none" w:sz="0" w:space="0" w:color="auto"/>
            <w:left w:val="none" w:sz="0" w:space="0" w:color="auto"/>
            <w:bottom w:val="none" w:sz="0" w:space="0" w:color="auto"/>
            <w:right w:val="none" w:sz="0" w:space="0" w:color="auto"/>
          </w:divBdr>
        </w:div>
        <w:div w:id="492185513">
          <w:marLeft w:val="480"/>
          <w:marRight w:val="0"/>
          <w:marTop w:val="0"/>
          <w:marBottom w:val="0"/>
          <w:divBdr>
            <w:top w:val="none" w:sz="0" w:space="0" w:color="auto"/>
            <w:left w:val="none" w:sz="0" w:space="0" w:color="auto"/>
            <w:bottom w:val="none" w:sz="0" w:space="0" w:color="auto"/>
            <w:right w:val="none" w:sz="0" w:space="0" w:color="auto"/>
          </w:divBdr>
        </w:div>
        <w:div w:id="557135911">
          <w:marLeft w:val="480"/>
          <w:marRight w:val="0"/>
          <w:marTop w:val="0"/>
          <w:marBottom w:val="0"/>
          <w:divBdr>
            <w:top w:val="none" w:sz="0" w:space="0" w:color="auto"/>
            <w:left w:val="none" w:sz="0" w:space="0" w:color="auto"/>
            <w:bottom w:val="none" w:sz="0" w:space="0" w:color="auto"/>
            <w:right w:val="none" w:sz="0" w:space="0" w:color="auto"/>
          </w:divBdr>
        </w:div>
        <w:div w:id="278145188">
          <w:marLeft w:val="480"/>
          <w:marRight w:val="0"/>
          <w:marTop w:val="0"/>
          <w:marBottom w:val="0"/>
          <w:divBdr>
            <w:top w:val="none" w:sz="0" w:space="0" w:color="auto"/>
            <w:left w:val="none" w:sz="0" w:space="0" w:color="auto"/>
            <w:bottom w:val="none" w:sz="0" w:space="0" w:color="auto"/>
            <w:right w:val="none" w:sz="0" w:space="0" w:color="auto"/>
          </w:divBdr>
        </w:div>
        <w:div w:id="154105007">
          <w:marLeft w:val="480"/>
          <w:marRight w:val="0"/>
          <w:marTop w:val="0"/>
          <w:marBottom w:val="0"/>
          <w:divBdr>
            <w:top w:val="none" w:sz="0" w:space="0" w:color="auto"/>
            <w:left w:val="none" w:sz="0" w:space="0" w:color="auto"/>
            <w:bottom w:val="none" w:sz="0" w:space="0" w:color="auto"/>
            <w:right w:val="none" w:sz="0" w:space="0" w:color="auto"/>
          </w:divBdr>
        </w:div>
        <w:div w:id="2055344082">
          <w:marLeft w:val="480"/>
          <w:marRight w:val="0"/>
          <w:marTop w:val="0"/>
          <w:marBottom w:val="0"/>
          <w:divBdr>
            <w:top w:val="none" w:sz="0" w:space="0" w:color="auto"/>
            <w:left w:val="none" w:sz="0" w:space="0" w:color="auto"/>
            <w:bottom w:val="none" w:sz="0" w:space="0" w:color="auto"/>
            <w:right w:val="none" w:sz="0" w:space="0" w:color="auto"/>
          </w:divBdr>
        </w:div>
        <w:div w:id="1810324749">
          <w:marLeft w:val="480"/>
          <w:marRight w:val="0"/>
          <w:marTop w:val="0"/>
          <w:marBottom w:val="0"/>
          <w:divBdr>
            <w:top w:val="none" w:sz="0" w:space="0" w:color="auto"/>
            <w:left w:val="none" w:sz="0" w:space="0" w:color="auto"/>
            <w:bottom w:val="none" w:sz="0" w:space="0" w:color="auto"/>
            <w:right w:val="none" w:sz="0" w:space="0" w:color="auto"/>
          </w:divBdr>
        </w:div>
        <w:div w:id="167915371">
          <w:marLeft w:val="480"/>
          <w:marRight w:val="0"/>
          <w:marTop w:val="0"/>
          <w:marBottom w:val="0"/>
          <w:divBdr>
            <w:top w:val="none" w:sz="0" w:space="0" w:color="auto"/>
            <w:left w:val="none" w:sz="0" w:space="0" w:color="auto"/>
            <w:bottom w:val="none" w:sz="0" w:space="0" w:color="auto"/>
            <w:right w:val="none" w:sz="0" w:space="0" w:color="auto"/>
          </w:divBdr>
        </w:div>
        <w:div w:id="1521159428">
          <w:marLeft w:val="480"/>
          <w:marRight w:val="0"/>
          <w:marTop w:val="0"/>
          <w:marBottom w:val="0"/>
          <w:divBdr>
            <w:top w:val="none" w:sz="0" w:space="0" w:color="auto"/>
            <w:left w:val="none" w:sz="0" w:space="0" w:color="auto"/>
            <w:bottom w:val="none" w:sz="0" w:space="0" w:color="auto"/>
            <w:right w:val="none" w:sz="0" w:space="0" w:color="auto"/>
          </w:divBdr>
        </w:div>
        <w:div w:id="287201747">
          <w:marLeft w:val="480"/>
          <w:marRight w:val="0"/>
          <w:marTop w:val="0"/>
          <w:marBottom w:val="0"/>
          <w:divBdr>
            <w:top w:val="none" w:sz="0" w:space="0" w:color="auto"/>
            <w:left w:val="none" w:sz="0" w:space="0" w:color="auto"/>
            <w:bottom w:val="none" w:sz="0" w:space="0" w:color="auto"/>
            <w:right w:val="none" w:sz="0" w:space="0" w:color="auto"/>
          </w:divBdr>
        </w:div>
        <w:div w:id="372340831">
          <w:marLeft w:val="480"/>
          <w:marRight w:val="0"/>
          <w:marTop w:val="0"/>
          <w:marBottom w:val="0"/>
          <w:divBdr>
            <w:top w:val="none" w:sz="0" w:space="0" w:color="auto"/>
            <w:left w:val="none" w:sz="0" w:space="0" w:color="auto"/>
            <w:bottom w:val="none" w:sz="0" w:space="0" w:color="auto"/>
            <w:right w:val="none" w:sz="0" w:space="0" w:color="auto"/>
          </w:divBdr>
        </w:div>
        <w:div w:id="2100054351">
          <w:marLeft w:val="480"/>
          <w:marRight w:val="0"/>
          <w:marTop w:val="0"/>
          <w:marBottom w:val="0"/>
          <w:divBdr>
            <w:top w:val="none" w:sz="0" w:space="0" w:color="auto"/>
            <w:left w:val="none" w:sz="0" w:space="0" w:color="auto"/>
            <w:bottom w:val="none" w:sz="0" w:space="0" w:color="auto"/>
            <w:right w:val="none" w:sz="0" w:space="0" w:color="auto"/>
          </w:divBdr>
        </w:div>
        <w:div w:id="915163729">
          <w:marLeft w:val="480"/>
          <w:marRight w:val="0"/>
          <w:marTop w:val="0"/>
          <w:marBottom w:val="0"/>
          <w:divBdr>
            <w:top w:val="none" w:sz="0" w:space="0" w:color="auto"/>
            <w:left w:val="none" w:sz="0" w:space="0" w:color="auto"/>
            <w:bottom w:val="none" w:sz="0" w:space="0" w:color="auto"/>
            <w:right w:val="none" w:sz="0" w:space="0" w:color="auto"/>
          </w:divBdr>
        </w:div>
        <w:div w:id="318508160">
          <w:marLeft w:val="480"/>
          <w:marRight w:val="0"/>
          <w:marTop w:val="0"/>
          <w:marBottom w:val="0"/>
          <w:divBdr>
            <w:top w:val="none" w:sz="0" w:space="0" w:color="auto"/>
            <w:left w:val="none" w:sz="0" w:space="0" w:color="auto"/>
            <w:bottom w:val="none" w:sz="0" w:space="0" w:color="auto"/>
            <w:right w:val="none" w:sz="0" w:space="0" w:color="auto"/>
          </w:divBdr>
        </w:div>
        <w:div w:id="8336422">
          <w:marLeft w:val="480"/>
          <w:marRight w:val="0"/>
          <w:marTop w:val="0"/>
          <w:marBottom w:val="0"/>
          <w:divBdr>
            <w:top w:val="none" w:sz="0" w:space="0" w:color="auto"/>
            <w:left w:val="none" w:sz="0" w:space="0" w:color="auto"/>
            <w:bottom w:val="none" w:sz="0" w:space="0" w:color="auto"/>
            <w:right w:val="none" w:sz="0" w:space="0" w:color="auto"/>
          </w:divBdr>
        </w:div>
        <w:div w:id="2146266881">
          <w:marLeft w:val="480"/>
          <w:marRight w:val="0"/>
          <w:marTop w:val="0"/>
          <w:marBottom w:val="0"/>
          <w:divBdr>
            <w:top w:val="none" w:sz="0" w:space="0" w:color="auto"/>
            <w:left w:val="none" w:sz="0" w:space="0" w:color="auto"/>
            <w:bottom w:val="none" w:sz="0" w:space="0" w:color="auto"/>
            <w:right w:val="none" w:sz="0" w:space="0" w:color="auto"/>
          </w:divBdr>
        </w:div>
        <w:div w:id="1018310032">
          <w:marLeft w:val="480"/>
          <w:marRight w:val="0"/>
          <w:marTop w:val="0"/>
          <w:marBottom w:val="0"/>
          <w:divBdr>
            <w:top w:val="none" w:sz="0" w:space="0" w:color="auto"/>
            <w:left w:val="none" w:sz="0" w:space="0" w:color="auto"/>
            <w:bottom w:val="none" w:sz="0" w:space="0" w:color="auto"/>
            <w:right w:val="none" w:sz="0" w:space="0" w:color="auto"/>
          </w:divBdr>
        </w:div>
        <w:div w:id="1573000337">
          <w:marLeft w:val="480"/>
          <w:marRight w:val="0"/>
          <w:marTop w:val="0"/>
          <w:marBottom w:val="0"/>
          <w:divBdr>
            <w:top w:val="none" w:sz="0" w:space="0" w:color="auto"/>
            <w:left w:val="none" w:sz="0" w:space="0" w:color="auto"/>
            <w:bottom w:val="none" w:sz="0" w:space="0" w:color="auto"/>
            <w:right w:val="none" w:sz="0" w:space="0" w:color="auto"/>
          </w:divBdr>
        </w:div>
        <w:div w:id="1812358578">
          <w:marLeft w:val="480"/>
          <w:marRight w:val="0"/>
          <w:marTop w:val="0"/>
          <w:marBottom w:val="0"/>
          <w:divBdr>
            <w:top w:val="none" w:sz="0" w:space="0" w:color="auto"/>
            <w:left w:val="none" w:sz="0" w:space="0" w:color="auto"/>
            <w:bottom w:val="none" w:sz="0" w:space="0" w:color="auto"/>
            <w:right w:val="none" w:sz="0" w:space="0" w:color="auto"/>
          </w:divBdr>
        </w:div>
        <w:div w:id="215632763">
          <w:marLeft w:val="480"/>
          <w:marRight w:val="0"/>
          <w:marTop w:val="0"/>
          <w:marBottom w:val="0"/>
          <w:divBdr>
            <w:top w:val="none" w:sz="0" w:space="0" w:color="auto"/>
            <w:left w:val="none" w:sz="0" w:space="0" w:color="auto"/>
            <w:bottom w:val="none" w:sz="0" w:space="0" w:color="auto"/>
            <w:right w:val="none" w:sz="0" w:space="0" w:color="auto"/>
          </w:divBdr>
        </w:div>
        <w:div w:id="145825314">
          <w:marLeft w:val="480"/>
          <w:marRight w:val="0"/>
          <w:marTop w:val="0"/>
          <w:marBottom w:val="0"/>
          <w:divBdr>
            <w:top w:val="none" w:sz="0" w:space="0" w:color="auto"/>
            <w:left w:val="none" w:sz="0" w:space="0" w:color="auto"/>
            <w:bottom w:val="none" w:sz="0" w:space="0" w:color="auto"/>
            <w:right w:val="none" w:sz="0" w:space="0" w:color="auto"/>
          </w:divBdr>
        </w:div>
        <w:div w:id="1091119110">
          <w:marLeft w:val="480"/>
          <w:marRight w:val="0"/>
          <w:marTop w:val="0"/>
          <w:marBottom w:val="0"/>
          <w:divBdr>
            <w:top w:val="none" w:sz="0" w:space="0" w:color="auto"/>
            <w:left w:val="none" w:sz="0" w:space="0" w:color="auto"/>
            <w:bottom w:val="none" w:sz="0" w:space="0" w:color="auto"/>
            <w:right w:val="none" w:sz="0" w:space="0" w:color="auto"/>
          </w:divBdr>
        </w:div>
        <w:div w:id="2034646710">
          <w:marLeft w:val="480"/>
          <w:marRight w:val="0"/>
          <w:marTop w:val="0"/>
          <w:marBottom w:val="0"/>
          <w:divBdr>
            <w:top w:val="none" w:sz="0" w:space="0" w:color="auto"/>
            <w:left w:val="none" w:sz="0" w:space="0" w:color="auto"/>
            <w:bottom w:val="none" w:sz="0" w:space="0" w:color="auto"/>
            <w:right w:val="none" w:sz="0" w:space="0" w:color="auto"/>
          </w:divBdr>
        </w:div>
        <w:div w:id="1444499490">
          <w:marLeft w:val="480"/>
          <w:marRight w:val="0"/>
          <w:marTop w:val="0"/>
          <w:marBottom w:val="0"/>
          <w:divBdr>
            <w:top w:val="none" w:sz="0" w:space="0" w:color="auto"/>
            <w:left w:val="none" w:sz="0" w:space="0" w:color="auto"/>
            <w:bottom w:val="none" w:sz="0" w:space="0" w:color="auto"/>
            <w:right w:val="none" w:sz="0" w:space="0" w:color="auto"/>
          </w:divBdr>
        </w:div>
        <w:div w:id="251207818">
          <w:marLeft w:val="480"/>
          <w:marRight w:val="0"/>
          <w:marTop w:val="0"/>
          <w:marBottom w:val="0"/>
          <w:divBdr>
            <w:top w:val="none" w:sz="0" w:space="0" w:color="auto"/>
            <w:left w:val="none" w:sz="0" w:space="0" w:color="auto"/>
            <w:bottom w:val="none" w:sz="0" w:space="0" w:color="auto"/>
            <w:right w:val="none" w:sz="0" w:space="0" w:color="auto"/>
          </w:divBdr>
        </w:div>
        <w:div w:id="95685125">
          <w:marLeft w:val="480"/>
          <w:marRight w:val="0"/>
          <w:marTop w:val="0"/>
          <w:marBottom w:val="0"/>
          <w:divBdr>
            <w:top w:val="none" w:sz="0" w:space="0" w:color="auto"/>
            <w:left w:val="none" w:sz="0" w:space="0" w:color="auto"/>
            <w:bottom w:val="none" w:sz="0" w:space="0" w:color="auto"/>
            <w:right w:val="none" w:sz="0" w:space="0" w:color="auto"/>
          </w:divBdr>
        </w:div>
        <w:div w:id="2091923802">
          <w:marLeft w:val="480"/>
          <w:marRight w:val="0"/>
          <w:marTop w:val="0"/>
          <w:marBottom w:val="0"/>
          <w:divBdr>
            <w:top w:val="none" w:sz="0" w:space="0" w:color="auto"/>
            <w:left w:val="none" w:sz="0" w:space="0" w:color="auto"/>
            <w:bottom w:val="none" w:sz="0" w:space="0" w:color="auto"/>
            <w:right w:val="none" w:sz="0" w:space="0" w:color="auto"/>
          </w:divBdr>
        </w:div>
        <w:div w:id="796801970">
          <w:marLeft w:val="480"/>
          <w:marRight w:val="0"/>
          <w:marTop w:val="0"/>
          <w:marBottom w:val="0"/>
          <w:divBdr>
            <w:top w:val="none" w:sz="0" w:space="0" w:color="auto"/>
            <w:left w:val="none" w:sz="0" w:space="0" w:color="auto"/>
            <w:bottom w:val="none" w:sz="0" w:space="0" w:color="auto"/>
            <w:right w:val="none" w:sz="0" w:space="0" w:color="auto"/>
          </w:divBdr>
        </w:div>
        <w:div w:id="709497110">
          <w:marLeft w:val="480"/>
          <w:marRight w:val="0"/>
          <w:marTop w:val="0"/>
          <w:marBottom w:val="0"/>
          <w:divBdr>
            <w:top w:val="none" w:sz="0" w:space="0" w:color="auto"/>
            <w:left w:val="none" w:sz="0" w:space="0" w:color="auto"/>
            <w:bottom w:val="none" w:sz="0" w:space="0" w:color="auto"/>
            <w:right w:val="none" w:sz="0" w:space="0" w:color="auto"/>
          </w:divBdr>
        </w:div>
        <w:div w:id="98524522">
          <w:marLeft w:val="480"/>
          <w:marRight w:val="0"/>
          <w:marTop w:val="0"/>
          <w:marBottom w:val="0"/>
          <w:divBdr>
            <w:top w:val="none" w:sz="0" w:space="0" w:color="auto"/>
            <w:left w:val="none" w:sz="0" w:space="0" w:color="auto"/>
            <w:bottom w:val="none" w:sz="0" w:space="0" w:color="auto"/>
            <w:right w:val="none" w:sz="0" w:space="0" w:color="auto"/>
          </w:divBdr>
        </w:div>
      </w:divsChild>
    </w:div>
    <w:div w:id="1877690598">
      <w:bodyDiv w:val="1"/>
      <w:marLeft w:val="0"/>
      <w:marRight w:val="0"/>
      <w:marTop w:val="0"/>
      <w:marBottom w:val="0"/>
      <w:divBdr>
        <w:top w:val="none" w:sz="0" w:space="0" w:color="auto"/>
        <w:left w:val="none" w:sz="0" w:space="0" w:color="auto"/>
        <w:bottom w:val="none" w:sz="0" w:space="0" w:color="auto"/>
        <w:right w:val="none" w:sz="0" w:space="0" w:color="auto"/>
      </w:divBdr>
      <w:divsChild>
        <w:div w:id="677924173">
          <w:marLeft w:val="640"/>
          <w:marRight w:val="0"/>
          <w:marTop w:val="0"/>
          <w:marBottom w:val="0"/>
          <w:divBdr>
            <w:top w:val="none" w:sz="0" w:space="0" w:color="auto"/>
            <w:left w:val="none" w:sz="0" w:space="0" w:color="auto"/>
            <w:bottom w:val="none" w:sz="0" w:space="0" w:color="auto"/>
            <w:right w:val="none" w:sz="0" w:space="0" w:color="auto"/>
          </w:divBdr>
        </w:div>
        <w:div w:id="2122529604">
          <w:marLeft w:val="640"/>
          <w:marRight w:val="0"/>
          <w:marTop w:val="0"/>
          <w:marBottom w:val="0"/>
          <w:divBdr>
            <w:top w:val="none" w:sz="0" w:space="0" w:color="auto"/>
            <w:left w:val="none" w:sz="0" w:space="0" w:color="auto"/>
            <w:bottom w:val="none" w:sz="0" w:space="0" w:color="auto"/>
            <w:right w:val="none" w:sz="0" w:space="0" w:color="auto"/>
          </w:divBdr>
        </w:div>
        <w:div w:id="1947153010">
          <w:marLeft w:val="640"/>
          <w:marRight w:val="0"/>
          <w:marTop w:val="0"/>
          <w:marBottom w:val="0"/>
          <w:divBdr>
            <w:top w:val="none" w:sz="0" w:space="0" w:color="auto"/>
            <w:left w:val="none" w:sz="0" w:space="0" w:color="auto"/>
            <w:bottom w:val="none" w:sz="0" w:space="0" w:color="auto"/>
            <w:right w:val="none" w:sz="0" w:space="0" w:color="auto"/>
          </w:divBdr>
        </w:div>
        <w:div w:id="220868223">
          <w:marLeft w:val="640"/>
          <w:marRight w:val="0"/>
          <w:marTop w:val="0"/>
          <w:marBottom w:val="0"/>
          <w:divBdr>
            <w:top w:val="none" w:sz="0" w:space="0" w:color="auto"/>
            <w:left w:val="none" w:sz="0" w:space="0" w:color="auto"/>
            <w:bottom w:val="none" w:sz="0" w:space="0" w:color="auto"/>
            <w:right w:val="none" w:sz="0" w:space="0" w:color="auto"/>
          </w:divBdr>
        </w:div>
        <w:div w:id="1669626569">
          <w:marLeft w:val="640"/>
          <w:marRight w:val="0"/>
          <w:marTop w:val="0"/>
          <w:marBottom w:val="0"/>
          <w:divBdr>
            <w:top w:val="none" w:sz="0" w:space="0" w:color="auto"/>
            <w:left w:val="none" w:sz="0" w:space="0" w:color="auto"/>
            <w:bottom w:val="none" w:sz="0" w:space="0" w:color="auto"/>
            <w:right w:val="none" w:sz="0" w:space="0" w:color="auto"/>
          </w:divBdr>
        </w:div>
        <w:div w:id="1383283268">
          <w:marLeft w:val="640"/>
          <w:marRight w:val="0"/>
          <w:marTop w:val="0"/>
          <w:marBottom w:val="0"/>
          <w:divBdr>
            <w:top w:val="none" w:sz="0" w:space="0" w:color="auto"/>
            <w:left w:val="none" w:sz="0" w:space="0" w:color="auto"/>
            <w:bottom w:val="none" w:sz="0" w:space="0" w:color="auto"/>
            <w:right w:val="none" w:sz="0" w:space="0" w:color="auto"/>
          </w:divBdr>
        </w:div>
        <w:div w:id="998459914">
          <w:marLeft w:val="640"/>
          <w:marRight w:val="0"/>
          <w:marTop w:val="0"/>
          <w:marBottom w:val="0"/>
          <w:divBdr>
            <w:top w:val="none" w:sz="0" w:space="0" w:color="auto"/>
            <w:left w:val="none" w:sz="0" w:space="0" w:color="auto"/>
            <w:bottom w:val="none" w:sz="0" w:space="0" w:color="auto"/>
            <w:right w:val="none" w:sz="0" w:space="0" w:color="auto"/>
          </w:divBdr>
        </w:div>
        <w:div w:id="989484953">
          <w:marLeft w:val="640"/>
          <w:marRight w:val="0"/>
          <w:marTop w:val="0"/>
          <w:marBottom w:val="0"/>
          <w:divBdr>
            <w:top w:val="none" w:sz="0" w:space="0" w:color="auto"/>
            <w:left w:val="none" w:sz="0" w:space="0" w:color="auto"/>
            <w:bottom w:val="none" w:sz="0" w:space="0" w:color="auto"/>
            <w:right w:val="none" w:sz="0" w:space="0" w:color="auto"/>
          </w:divBdr>
        </w:div>
        <w:div w:id="842934710">
          <w:marLeft w:val="640"/>
          <w:marRight w:val="0"/>
          <w:marTop w:val="0"/>
          <w:marBottom w:val="0"/>
          <w:divBdr>
            <w:top w:val="none" w:sz="0" w:space="0" w:color="auto"/>
            <w:left w:val="none" w:sz="0" w:space="0" w:color="auto"/>
            <w:bottom w:val="none" w:sz="0" w:space="0" w:color="auto"/>
            <w:right w:val="none" w:sz="0" w:space="0" w:color="auto"/>
          </w:divBdr>
        </w:div>
        <w:div w:id="1988971999">
          <w:marLeft w:val="640"/>
          <w:marRight w:val="0"/>
          <w:marTop w:val="0"/>
          <w:marBottom w:val="0"/>
          <w:divBdr>
            <w:top w:val="none" w:sz="0" w:space="0" w:color="auto"/>
            <w:left w:val="none" w:sz="0" w:space="0" w:color="auto"/>
            <w:bottom w:val="none" w:sz="0" w:space="0" w:color="auto"/>
            <w:right w:val="none" w:sz="0" w:space="0" w:color="auto"/>
          </w:divBdr>
        </w:div>
        <w:div w:id="397871814">
          <w:marLeft w:val="640"/>
          <w:marRight w:val="0"/>
          <w:marTop w:val="0"/>
          <w:marBottom w:val="0"/>
          <w:divBdr>
            <w:top w:val="none" w:sz="0" w:space="0" w:color="auto"/>
            <w:left w:val="none" w:sz="0" w:space="0" w:color="auto"/>
            <w:bottom w:val="none" w:sz="0" w:space="0" w:color="auto"/>
            <w:right w:val="none" w:sz="0" w:space="0" w:color="auto"/>
          </w:divBdr>
        </w:div>
        <w:div w:id="301272963">
          <w:marLeft w:val="640"/>
          <w:marRight w:val="0"/>
          <w:marTop w:val="0"/>
          <w:marBottom w:val="0"/>
          <w:divBdr>
            <w:top w:val="none" w:sz="0" w:space="0" w:color="auto"/>
            <w:left w:val="none" w:sz="0" w:space="0" w:color="auto"/>
            <w:bottom w:val="none" w:sz="0" w:space="0" w:color="auto"/>
            <w:right w:val="none" w:sz="0" w:space="0" w:color="auto"/>
          </w:divBdr>
        </w:div>
        <w:div w:id="802162432">
          <w:marLeft w:val="640"/>
          <w:marRight w:val="0"/>
          <w:marTop w:val="0"/>
          <w:marBottom w:val="0"/>
          <w:divBdr>
            <w:top w:val="none" w:sz="0" w:space="0" w:color="auto"/>
            <w:left w:val="none" w:sz="0" w:space="0" w:color="auto"/>
            <w:bottom w:val="none" w:sz="0" w:space="0" w:color="auto"/>
            <w:right w:val="none" w:sz="0" w:space="0" w:color="auto"/>
          </w:divBdr>
        </w:div>
        <w:div w:id="1168715284">
          <w:marLeft w:val="640"/>
          <w:marRight w:val="0"/>
          <w:marTop w:val="0"/>
          <w:marBottom w:val="0"/>
          <w:divBdr>
            <w:top w:val="none" w:sz="0" w:space="0" w:color="auto"/>
            <w:left w:val="none" w:sz="0" w:space="0" w:color="auto"/>
            <w:bottom w:val="none" w:sz="0" w:space="0" w:color="auto"/>
            <w:right w:val="none" w:sz="0" w:space="0" w:color="auto"/>
          </w:divBdr>
        </w:div>
        <w:div w:id="1751270922">
          <w:marLeft w:val="640"/>
          <w:marRight w:val="0"/>
          <w:marTop w:val="0"/>
          <w:marBottom w:val="0"/>
          <w:divBdr>
            <w:top w:val="none" w:sz="0" w:space="0" w:color="auto"/>
            <w:left w:val="none" w:sz="0" w:space="0" w:color="auto"/>
            <w:bottom w:val="none" w:sz="0" w:space="0" w:color="auto"/>
            <w:right w:val="none" w:sz="0" w:space="0" w:color="auto"/>
          </w:divBdr>
        </w:div>
        <w:div w:id="1129009825">
          <w:marLeft w:val="640"/>
          <w:marRight w:val="0"/>
          <w:marTop w:val="0"/>
          <w:marBottom w:val="0"/>
          <w:divBdr>
            <w:top w:val="none" w:sz="0" w:space="0" w:color="auto"/>
            <w:left w:val="none" w:sz="0" w:space="0" w:color="auto"/>
            <w:bottom w:val="none" w:sz="0" w:space="0" w:color="auto"/>
            <w:right w:val="none" w:sz="0" w:space="0" w:color="auto"/>
          </w:divBdr>
        </w:div>
        <w:div w:id="1535385655">
          <w:marLeft w:val="640"/>
          <w:marRight w:val="0"/>
          <w:marTop w:val="0"/>
          <w:marBottom w:val="0"/>
          <w:divBdr>
            <w:top w:val="none" w:sz="0" w:space="0" w:color="auto"/>
            <w:left w:val="none" w:sz="0" w:space="0" w:color="auto"/>
            <w:bottom w:val="none" w:sz="0" w:space="0" w:color="auto"/>
            <w:right w:val="none" w:sz="0" w:space="0" w:color="auto"/>
          </w:divBdr>
        </w:div>
        <w:div w:id="753867370">
          <w:marLeft w:val="640"/>
          <w:marRight w:val="0"/>
          <w:marTop w:val="0"/>
          <w:marBottom w:val="0"/>
          <w:divBdr>
            <w:top w:val="none" w:sz="0" w:space="0" w:color="auto"/>
            <w:left w:val="none" w:sz="0" w:space="0" w:color="auto"/>
            <w:bottom w:val="none" w:sz="0" w:space="0" w:color="auto"/>
            <w:right w:val="none" w:sz="0" w:space="0" w:color="auto"/>
          </w:divBdr>
        </w:div>
        <w:div w:id="233904937">
          <w:marLeft w:val="640"/>
          <w:marRight w:val="0"/>
          <w:marTop w:val="0"/>
          <w:marBottom w:val="0"/>
          <w:divBdr>
            <w:top w:val="none" w:sz="0" w:space="0" w:color="auto"/>
            <w:left w:val="none" w:sz="0" w:space="0" w:color="auto"/>
            <w:bottom w:val="none" w:sz="0" w:space="0" w:color="auto"/>
            <w:right w:val="none" w:sz="0" w:space="0" w:color="auto"/>
          </w:divBdr>
        </w:div>
        <w:div w:id="1802454094">
          <w:marLeft w:val="640"/>
          <w:marRight w:val="0"/>
          <w:marTop w:val="0"/>
          <w:marBottom w:val="0"/>
          <w:divBdr>
            <w:top w:val="none" w:sz="0" w:space="0" w:color="auto"/>
            <w:left w:val="none" w:sz="0" w:space="0" w:color="auto"/>
            <w:bottom w:val="none" w:sz="0" w:space="0" w:color="auto"/>
            <w:right w:val="none" w:sz="0" w:space="0" w:color="auto"/>
          </w:divBdr>
        </w:div>
        <w:div w:id="161430525">
          <w:marLeft w:val="640"/>
          <w:marRight w:val="0"/>
          <w:marTop w:val="0"/>
          <w:marBottom w:val="0"/>
          <w:divBdr>
            <w:top w:val="none" w:sz="0" w:space="0" w:color="auto"/>
            <w:left w:val="none" w:sz="0" w:space="0" w:color="auto"/>
            <w:bottom w:val="none" w:sz="0" w:space="0" w:color="auto"/>
            <w:right w:val="none" w:sz="0" w:space="0" w:color="auto"/>
          </w:divBdr>
        </w:div>
        <w:div w:id="1855848889">
          <w:marLeft w:val="640"/>
          <w:marRight w:val="0"/>
          <w:marTop w:val="0"/>
          <w:marBottom w:val="0"/>
          <w:divBdr>
            <w:top w:val="none" w:sz="0" w:space="0" w:color="auto"/>
            <w:left w:val="none" w:sz="0" w:space="0" w:color="auto"/>
            <w:bottom w:val="none" w:sz="0" w:space="0" w:color="auto"/>
            <w:right w:val="none" w:sz="0" w:space="0" w:color="auto"/>
          </w:divBdr>
        </w:div>
        <w:div w:id="1917936559">
          <w:marLeft w:val="640"/>
          <w:marRight w:val="0"/>
          <w:marTop w:val="0"/>
          <w:marBottom w:val="0"/>
          <w:divBdr>
            <w:top w:val="none" w:sz="0" w:space="0" w:color="auto"/>
            <w:left w:val="none" w:sz="0" w:space="0" w:color="auto"/>
            <w:bottom w:val="none" w:sz="0" w:space="0" w:color="auto"/>
            <w:right w:val="none" w:sz="0" w:space="0" w:color="auto"/>
          </w:divBdr>
        </w:div>
        <w:div w:id="69037512">
          <w:marLeft w:val="640"/>
          <w:marRight w:val="0"/>
          <w:marTop w:val="0"/>
          <w:marBottom w:val="0"/>
          <w:divBdr>
            <w:top w:val="none" w:sz="0" w:space="0" w:color="auto"/>
            <w:left w:val="none" w:sz="0" w:space="0" w:color="auto"/>
            <w:bottom w:val="none" w:sz="0" w:space="0" w:color="auto"/>
            <w:right w:val="none" w:sz="0" w:space="0" w:color="auto"/>
          </w:divBdr>
        </w:div>
        <w:div w:id="607007325">
          <w:marLeft w:val="640"/>
          <w:marRight w:val="0"/>
          <w:marTop w:val="0"/>
          <w:marBottom w:val="0"/>
          <w:divBdr>
            <w:top w:val="none" w:sz="0" w:space="0" w:color="auto"/>
            <w:left w:val="none" w:sz="0" w:space="0" w:color="auto"/>
            <w:bottom w:val="none" w:sz="0" w:space="0" w:color="auto"/>
            <w:right w:val="none" w:sz="0" w:space="0" w:color="auto"/>
          </w:divBdr>
        </w:div>
        <w:div w:id="42099447">
          <w:marLeft w:val="640"/>
          <w:marRight w:val="0"/>
          <w:marTop w:val="0"/>
          <w:marBottom w:val="0"/>
          <w:divBdr>
            <w:top w:val="none" w:sz="0" w:space="0" w:color="auto"/>
            <w:left w:val="none" w:sz="0" w:space="0" w:color="auto"/>
            <w:bottom w:val="none" w:sz="0" w:space="0" w:color="auto"/>
            <w:right w:val="none" w:sz="0" w:space="0" w:color="auto"/>
          </w:divBdr>
        </w:div>
        <w:div w:id="10837853">
          <w:marLeft w:val="640"/>
          <w:marRight w:val="0"/>
          <w:marTop w:val="0"/>
          <w:marBottom w:val="0"/>
          <w:divBdr>
            <w:top w:val="none" w:sz="0" w:space="0" w:color="auto"/>
            <w:left w:val="none" w:sz="0" w:space="0" w:color="auto"/>
            <w:bottom w:val="none" w:sz="0" w:space="0" w:color="auto"/>
            <w:right w:val="none" w:sz="0" w:space="0" w:color="auto"/>
          </w:divBdr>
        </w:div>
        <w:div w:id="1257061747">
          <w:marLeft w:val="640"/>
          <w:marRight w:val="0"/>
          <w:marTop w:val="0"/>
          <w:marBottom w:val="0"/>
          <w:divBdr>
            <w:top w:val="none" w:sz="0" w:space="0" w:color="auto"/>
            <w:left w:val="none" w:sz="0" w:space="0" w:color="auto"/>
            <w:bottom w:val="none" w:sz="0" w:space="0" w:color="auto"/>
            <w:right w:val="none" w:sz="0" w:space="0" w:color="auto"/>
          </w:divBdr>
        </w:div>
        <w:div w:id="377709007">
          <w:marLeft w:val="640"/>
          <w:marRight w:val="0"/>
          <w:marTop w:val="0"/>
          <w:marBottom w:val="0"/>
          <w:divBdr>
            <w:top w:val="none" w:sz="0" w:space="0" w:color="auto"/>
            <w:left w:val="none" w:sz="0" w:space="0" w:color="auto"/>
            <w:bottom w:val="none" w:sz="0" w:space="0" w:color="auto"/>
            <w:right w:val="none" w:sz="0" w:space="0" w:color="auto"/>
          </w:divBdr>
        </w:div>
        <w:div w:id="794324470">
          <w:marLeft w:val="640"/>
          <w:marRight w:val="0"/>
          <w:marTop w:val="0"/>
          <w:marBottom w:val="0"/>
          <w:divBdr>
            <w:top w:val="none" w:sz="0" w:space="0" w:color="auto"/>
            <w:left w:val="none" w:sz="0" w:space="0" w:color="auto"/>
            <w:bottom w:val="none" w:sz="0" w:space="0" w:color="auto"/>
            <w:right w:val="none" w:sz="0" w:space="0" w:color="auto"/>
          </w:divBdr>
        </w:div>
        <w:div w:id="440757738">
          <w:marLeft w:val="640"/>
          <w:marRight w:val="0"/>
          <w:marTop w:val="0"/>
          <w:marBottom w:val="0"/>
          <w:divBdr>
            <w:top w:val="none" w:sz="0" w:space="0" w:color="auto"/>
            <w:left w:val="none" w:sz="0" w:space="0" w:color="auto"/>
            <w:bottom w:val="none" w:sz="0" w:space="0" w:color="auto"/>
            <w:right w:val="none" w:sz="0" w:space="0" w:color="auto"/>
          </w:divBdr>
        </w:div>
        <w:div w:id="779880368">
          <w:marLeft w:val="640"/>
          <w:marRight w:val="0"/>
          <w:marTop w:val="0"/>
          <w:marBottom w:val="0"/>
          <w:divBdr>
            <w:top w:val="none" w:sz="0" w:space="0" w:color="auto"/>
            <w:left w:val="none" w:sz="0" w:space="0" w:color="auto"/>
            <w:bottom w:val="none" w:sz="0" w:space="0" w:color="auto"/>
            <w:right w:val="none" w:sz="0" w:space="0" w:color="auto"/>
          </w:divBdr>
        </w:div>
        <w:div w:id="92745978">
          <w:marLeft w:val="640"/>
          <w:marRight w:val="0"/>
          <w:marTop w:val="0"/>
          <w:marBottom w:val="0"/>
          <w:divBdr>
            <w:top w:val="none" w:sz="0" w:space="0" w:color="auto"/>
            <w:left w:val="none" w:sz="0" w:space="0" w:color="auto"/>
            <w:bottom w:val="none" w:sz="0" w:space="0" w:color="auto"/>
            <w:right w:val="none" w:sz="0" w:space="0" w:color="auto"/>
          </w:divBdr>
        </w:div>
        <w:div w:id="1575119063">
          <w:marLeft w:val="640"/>
          <w:marRight w:val="0"/>
          <w:marTop w:val="0"/>
          <w:marBottom w:val="0"/>
          <w:divBdr>
            <w:top w:val="none" w:sz="0" w:space="0" w:color="auto"/>
            <w:left w:val="none" w:sz="0" w:space="0" w:color="auto"/>
            <w:bottom w:val="none" w:sz="0" w:space="0" w:color="auto"/>
            <w:right w:val="none" w:sz="0" w:space="0" w:color="auto"/>
          </w:divBdr>
        </w:div>
        <w:div w:id="688412993">
          <w:marLeft w:val="640"/>
          <w:marRight w:val="0"/>
          <w:marTop w:val="0"/>
          <w:marBottom w:val="0"/>
          <w:divBdr>
            <w:top w:val="none" w:sz="0" w:space="0" w:color="auto"/>
            <w:left w:val="none" w:sz="0" w:space="0" w:color="auto"/>
            <w:bottom w:val="none" w:sz="0" w:space="0" w:color="auto"/>
            <w:right w:val="none" w:sz="0" w:space="0" w:color="auto"/>
          </w:divBdr>
        </w:div>
        <w:div w:id="1336347385">
          <w:marLeft w:val="640"/>
          <w:marRight w:val="0"/>
          <w:marTop w:val="0"/>
          <w:marBottom w:val="0"/>
          <w:divBdr>
            <w:top w:val="none" w:sz="0" w:space="0" w:color="auto"/>
            <w:left w:val="none" w:sz="0" w:space="0" w:color="auto"/>
            <w:bottom w:val="none" w:sz="0" w:space="0" w:color="auto"/>
            <w:right w:val="none" w:sz="0" w:space="0" w:color="auto"/>
          </w:divBdr>
        </w:div>
        <w:div w:id="974989270">
          <w:marLeft w:val="640"/>
          <w:marRight w:val="0"/>
          <w:marTop w:val="0"/>
          <w:marBottom w:val="0"/>
          <w:divBdr>
            <w:top w:val="none" w:sz="0" w:space="0" w:color="auto"/>
            <w:left w:val="none" w:sz="0" w:space="0" w:color="auto"/>
            <w:bottom w:val="none" w:sz="0" w:space="0" w:color="auto"/>
            <w:right w:val="none" w:sz="0" w:space="0" w:color="auto"/>
          </w:divBdr>
        </w:div>
        <w:div w:id="716202184">
          <w:marLeft w:val="640"/>
          <w:marRight w:val="0"/>
          <w:marTop w:val="0"/>
          <w:marBottom w:val="0"/>
          <w:divBdr>
            <w:top w:val="none" w:sz="0" w:space="0" w:color="auto"/>
            <w:left w:val="none" w:sz="0" w:space="0" w:color="auto"/>
            <w:bottom w:val="none" w:sz="0" w:space="0" w:color="auto"/>
            <w:right w:val="none" w:sz="0" w:space="0" w:color="auto"/>
          </w:divBdr>
        </w:div>
        <w:div w:id="1602643383">
          <w:marLeft w:val="640"/>
          <w:marRight w:val="0"/>
          <w:marTop w:val="0"/>
          <w:marBottom w:val="0"/>
          <w:divBdr>
            <w:top w:val="none" w:sz="0" w:space="0" w:color="auto"/>
            <w:left w:val="none" w:sz="0" w:space="0" w:color="auto"/>
            <w:bottom w:val="none" w:sz="0" w:space="0" w:color="auto"/>
            <w:right w:val="none" w:sz="0" w:space="0" w:color="auto"/>
          </w:divBdr>
        </w:div>
        <w:div w:id="221601890">
          <w:marLeft w:val="640"/>
          <w:marRight w:val="0"/>
          <w:marTop w:val="0"/>
          <w:marBottom w:val="0"/>
          <w:divBdr>
            <w:top w:val="none" w:sz="0" w:space="0" w:color="auto"/>
            <w:left w:val="none" w:sz="0" w:space="0" w:color="auto"/>
            <w:bottom w:val="none" w:sz="0" w:space="0" w:color="auto"/>
            <w:right w:val="none" w:sz="0" w:space="0" w:color="auto"/>
          </w:divBdr>
        </w:div>
        <w:div w:id="235866282">
          <w:marLeft w:val="640"/>
          <w:marRight w:val="0"/>
          <w:marTop w:val="0"/>
          <w:marBottom w:val="0"/>
          <w:divBdr>
            <w:top w:val="none" w:sz="0" w:space="0" w:color="auto"/>
            <w:left w:val="none" w:sz="0" w:space="0" w:color="auto"/>
            <w:bottom w:val="none" w:sz="0" w:space="0" w:color="auto"/>
            <w:right w:val="none" w:sz="0" w:space="0" w:color="auto"/>
          </w:divBdr>
        </w:div>
        <w:div w:id="1729766451">
          <w:marLeft w:val="640"/>
          <w:marRight w:val="0"/>
          <w:marTop w:val="0"/>
          <w:marBottom w:val="0"/>
          <w:divBdr>
            <w:top w:val="none" w:sz="0" w:space="0" w:color="auto"/>
            <w:left w:val="none" w:sz="0" w:space="0" w:color="auto"/>
            <w:bottom w:val="none" w:sz="0" w:space="0" w:color="auto"/>
            <w:right w:val="none" w:sz="0" w:space="0" w:color="auto"/>
          </w:divBdr>
        </w:div>
        <w:div w:id="2042582367">
          <w:marLeft w:val="640"/>
          <w:marRight w:val="0"/>
          <w:marTop w:val="0"/>
          <w:marBottom w:val="0"/>
          <w:divBdr>
            <w:top w:val="none" w:sz="0" w:space="0" w:color="auto"/>
            <w:left w:val="none" w:sz="0" w:space="0" w:color="auto"/>
            <w:bottom w:val="none" w:sz="0" w:space="0" w:color="auto"/>
            <w:right w:val="none" w:sz="0" w:space="0" w:color="auto"/>
          </w:divBdr>
        </w:div>
        <w:div w:id="1052776644">
          <w:marLeft w:val="640"/>
          <w:marRight w:val="0"/>
          <w:marTop w:val="0"/>
          <w:marBottom w:val="0"/>
          <w:divBdr>
            <w:top w:val="none" w:sz="0" w:space="0" w:color="auto"/>
            <w:left w:val="none" w:sz="0" w:space="0" w:color="auto"/>
            <w:bottom w:val="none" w:sz="0" w:space="0" w:color="auto"/>
            <w:right w:val="none" w:sz="0" w:space="0" w:color="auto"/>
          </w:divBdr>
        </w:div>
        <w:div w:id="830945360">
          <w:marLeft w:val="640"/>
          <w:marRight w:val="0"/>
          <w:marTop w:val="0"/>
          <w:marBottom w:val="0"/>
          <w:divBdr>
            <w:top w:val="none" w:sz="0" w:space="0" w:color="auto"/>
            <w:left w:val="none" w:sz="0" w:space="0" w:color="auto"/>
            <w:bottom w:val="none" w:sz="0" w:space="0" w:color="auto"/>
            <w:right w:val="none" w:sz="0" w:space="0" w:color="auto"/>
          </w:divBdr>
        </w:div>
        <w:div w:id="2070961448">
          <w:marLeft w:val="640"/>
          <w:marRight w:val="0"/>
          <w:marTop w:val="0"/>
          <w:marBottom w:val="0"/>
          <w:divBdr>
            <w:top w:val="none" w:sz="0" w:space="0" w:color="auto"/>
            <w:left w:val="none" w:sz="0" w:space="0" w:color="auto"/>
            <w:bottom w:val="none" w:sz="0" w:space="0" w:color="auto"/>
            <w:right w:val="none" w:sz="0" w:space="0" w:color="auto"/>
          </w:divBdr>
        </w:div>
        <w:div w:id="1413232416">
          <w:marLeft w:val="640"/>
          <w:marRight w:val="0"/>
          <w:marTop w:val="0"/>
          <w:marBottom w:val="0"/>
          <w:divBdr>
            <w:top w:val="none" w:sz="0" w:space="0" w:color="auto"/>
            <w:left w:val="none" w:sz="0" w:space="0" w:color="auto"/>
            <w:bottom w:val="none" w:sz="0" w:space="0" w:color="auto"/>
            <w:right w:val="none" w:sz="0" w:space="0" w:color="auto"/>
          </w:divBdr>
        </w:div>
        <w:div w:id="1784380394">
          <w:marLeft w:val="640"/>
          <w:marRight w:val="0"/>
          <w:marTop w:val="0"/>
          <w:marBottom w:val="0"/>
          <w:divBdr>
            <w:top w:val="none" w:sz="0" w:space="0" w:color="auto"/>
            <w:left w:val="none" w:sz="0" w:space="0" w:color="auto"/>
            <w:bottom w:val="none" w:sz="0" w:space="0" w:color="auto"/>
            <w:right w:val="none" w:sz="0" w:space="0" w:color="auto"/>
          </w:divBdr>
        </w:div>
        <w:div w:id="584925360">
          <w:marLeft w:val="640"/>
          <w:marRight w:val="0"/>
          <w:marTop w:val="0"/>
          <w:marBottom w:val="0"/>
          <w:divBdr>
            <w:top w:val="none" w:sz="0" w:space="0" w:color="auto"/>
            <w:left w:val="none" w:sz="0" w:space="0" w:color="auto"/>
            <w:bottom w:val="none" w:sz="0" w:space="0" w:color="auto"/>
            <w:right w:val="none" w:sz="0" w:space="0" w:color="auto"/>
          </w:divBdr>
        </w:div>
        <w:div w:id="747651647">
          <w:marLeft w:val="640"/>
          <w:marRight w:val="0"/>
          <w:marTop w:val="0"/>
          <w:marBottom w:val="0"/>
          <w:divBdr>
            <w:top w:val="none" w:sz="0" w:space="0" w:color="auto"/>
            <w:left w:val="none" w:sz="0" w:space="0" w:color="auto"/>
            <w:bottom w:val="none" w:sz="0" w:space="0" w:color="auto"/>
            <w:right w:val="none" w:sz="0" w:space="0" w:color="auto"/>
          </w:divBdr>
        </w:div>
        <w:div w:id="943923809">
          <w:marLeft w:val="640"/>
          <w:marRight w:val="0"/>
          <w:marTop w:val="0"/>
          <w:marBottom w:val="0"/>
          <w:divBdr>
            <w:top w:val="none" w:sz="0" w:space="0" w:color="auto"/>
            <w:left w:val="none" w:sz="0" w:space="0" w:color="auto"/>
            <w:bottom w:val="none" w:sz="0" w:space="0" w:color="auto"/>
            <w:right w:val="none" w:sz="0" w:space="0" w:color="auto"/>
          </w:divBdr>
        </w:div>
        <w:div w:id="137262724">
          <w:marLeft w:val="640"/>
          <w:marRight w:val="0"/>
          <w:marTop w:val="0"/>
          <w:marBottom w:val="0"/>
          <w:divBdr>
            <w:top w:val="none" w:sz="0" w:space="0" w:color="auto"/>
            <w:left w:val="none" w:sz="0" w:space="0" w:color="auto"/>
            <w:bottom w:val="none" w:sz="0" w:space="0" w:color="auto"/>
            <w:right w:val="none" w:sz="0" w:space="0" w:color="auto"/>
          </w:divBdr>
        </w:div>
        <w:div w:id="354618662">
          <w:marLeft w:val="640"/>
          <w:marRight w:val="0"/>
          <w:marTop w:val="0"/>
          <w:marBottom w:val="0"/>
          <w:divBdr>
            <w:top w:val="none" w:sz="0" w:space="0" w:color="auto"/>
            <w:left w:val="none" w:sz="0" w:space="0" w:color="auto"/>
            <w:bottom w:val="none" w:sz="0" w:space="0" w:color="auto"/>
            <w:right w:val="none" w:sz="0" w:space="0" w:color="auto"/>
          </w:divBdr>
        </w:div>
        <w:div w:id="2126540415">
          <w:marLeft w:val="640"/>
          <w:marRight w:val="0"/>
          <w:marTop w:val="0"/>
          <w:marBottom w:val="0"/>
          <w:divBdr>
            <w:top w:val="none" w:sz="0" w:space="0" w:color="auto"/>
            <w:left w:val="none" w:sz="0" w:space="0" w:color="auto"/>
            <w:bottom w:val="none" w:sz="0" w:space="0" w:color="auto"/>
            <w:right w:val="none" w:sz="0" w:space="0" w:color="auto"/>
          </w:divBdr>
        </w:div>
        <w:div w:id="1228106518">
          <w:marLeft w:val="640"/>
          <w:marRight w:val="0"/>
          <w:marTop w:val="0"/>
          <w:marBottom w:val="0"/>
          <w:divBdr>
            <w:top w:val="none" w:sz="0" w:space="0" w:color="auto"/>
            <w:left w:val="none" w:sz="0" w:space="0" w:color="auto"/>
            <w:bottom w:val="none" w:sz="0" w:space="0" w:color="auto"/>
            <w:right w:val="none" w:sz="0" w:space="0" w:color="auto"/>
          </w:divBdr>
        </w:div>
        <w:div w:id="818226418">
          <w:marLeft w:val="640"/>
          <w:marRight w:val="0"/>
          <w:marTop w:val="0"/>
          <w:marBottom w:val="0"/>
          <w:divBdr>
            <w:top w:val="none" w:sz="0" w:space="0" w:color="auto"/>
            <w:left w:val="none" w:sz="0" w:space="0" w:color="auto"/>
            <w:bottom w:val="none" w:sz="0" w:space="0" w:color="auto"/>
            <w:right w:val="none" w:sz="0" w:space="0" w:color="auto"/>
          </w:divBdr>
        </w:div>
        <w:div w:id="1006321968">
          <w:marLeft w:val="640"/>
          <w:marRight w:val="0"/>
          <w:marTop w:val="0"/>
          <w:marBottom w:val="0"/>
          <w:divBdr>
            <w:top w:val="none" w:sz="0" w:space="0" w:color="auto"/>
            <w:left w:val="none" w:sz="0" w:space="0" w:color="auto"/>
            <w:bottom w:val="none" w:sz="0" w:space="0" w:color="auto"/>
            <w:right w:val="none" w:sz="0" w:space="0" w:color="auto"/>
          </w:divBdr>
        </w:div>
        <w:div w:id="1644657548">
          <w:marLeft w:val="640"/>
          <w:marRight w:val="0"/>
          <w:marTop w:val="0"/>
          <w:marBottom w:val="0"/>
          <w:divBdr>
            <w:top w:val="none" w:sz="0" w:space="0" w:color="auto"/>
            <w:left w:val="none" w:sz="0" w:space="0" w:color="auto"/>
            <w:bottom w:val="none" w:sz="0" w:space="0" w:color="auto"/>
            <w:right w:val="none" w:sz="0" w:space="0" w:color="auto"/>
          </w:divBdr>
        </w:div>
        <w:div w:id="1538617165">
          <w:marLeft w:val="640"/>
          <w:marRight w:val="0"/>
          <w:marTop w:val="0"/>
          <w:marBottom w:val="0"/>
          <w:divBdr>
            <w:top w:val="none" w:sz="0" w:space="0" w:color="auto"/>
            <w:left w:val="none" w:sz="0" w:space="0" w:color="auto"/>
            <w:bottom w:val="none" w:sz="0" w:space="0" w:color="auto"/>
            <w:right w:val="none" w:sz="0" w:space="0" w:color="auto"/>
          </w:divBdr>
        </w:div>
        <w:div w:id="901136108">
          <w:marLeft w:val="640"/>
          <w:marRight w:val="0"/>
          <w:marTop w:val="0"/>
          <w:marBottom w:val="0"/>
          <w:divBdr>
            <w:top w:val="none" w:sz="0" w:space="0" w:color="auto"/>
            <w:left w:val="none" w:sz="0" w:space="0" w:color="auto"/>
            <w:bottom w:val="none" w:sz="0" w:space="0" w:color="auto"/>
            <w:right w:val="none" w:sz="0" w:space="0" w:color="auto"/>
          </w:divBdr>
        </w:div>
        <w:div w:id="148327692">
          <w:marLeft w:val="640"/>
          <w:marRight w:val="0"/>
          <w:marTop w:val="0"/>
          <w:marBottom w:val="0"/>
          <w:divBdr>
            <w:top w:val="none" w:sz="0" w:space="0" w:color="auto"/>
            <w:left w:val="none" w:sz="0" w:space="0" w:color="auto"/>
            <w:bottom w:val="none" w:sz="0" w:space="0" w:color="auto"/>
            <w:right w:val="none" w:sz="0" w:space="0" w:color="auto"/>
          </w:divBdr>
        </w:div>
        <w:div w:id="1660233586">
          <w:marLeft w:val="640"/>
          <w:marRight w:val="0"/>
          <w:marTop w:val="0"/>
          <w:marBottom w:val="0"/>
          <w:divBdr>
            <w:top w:val="none" w:sz="0" w:space="0" w:color="auto"/>
            <w:left w:val="none" w:sz="0" w:space="0" w:color="auto"/>
            <w:bottom w:val="none" w:sz="0" w:space="0" w:color="auto"/>
            <w:right w:val="none" w:sz="0" w:space="0" w:color="auto"/>
          </w:divBdr>
        </w:div>
        <w:div w:id="829178116">
          <w:marLeft w:val="640"/>
          <w:marRight w:val="0"/>
          <w:marTop w:val="0"/>
          <w:marBottom w:val="0"/>
          <w:divBdr>
            <w:top w:val="none" w:sz="0" w:space="0" w:color="auto"/>
            <w:left w:val="none" w:sz="0" w:space="0" w:color="auto"/>
            <w:bottom w:val="none" w:sz="0" w:space="0" w:color="auto"/>
            <w:right w:val="none" w:sz="0" w:space="0" w:color="auto"/>
          </w:divBdr>
        </w:div>
        <w:div w:id="1022971149">
          <w:marLeft w:val="640"/>
          <w:marRight w:val="0"/>
          <w:marTop w:val="0"/>
          <w:marBottom w:val="0"/>
          <w:divBdr>
            <w:top w:val="none" w:sz="0" w:space="0" w:color="auto"/>
            <w:left w:val="none" w:sz="0" w:space="0" w:color="auto"/>
            <w:bottom w:val="none" w:sz="0" w:space="0" w:color="auto"/>
            <w:right w:val="none" w:sz="0" w:space="0" w:color="auto"/>
          </w:divBdr>
        </w:div>
        <w:div w:id="2139375667">
          <w:marLeft w:val="640"/>
          <w:marRight w:val="0"/>
          <w:marTop w:val="0"/>
          <w:marBottom w:val="0"/>
          <w:divBdr>
            <w:top w:val="none" w:sz="0" w:space="0" w:color="auto"/>
            <w:left w:val="none" w:sz="0" w:space="0" w:color="auto"/>
            <w:bottom w:val="none" w:sz="0" w:space="0" w:color="auto"/>
            <w:right w:val="none" w:sz="0" w:space="0" w:color="auto"/>
          </w:divBdr>
        </w:div>
        <w:div w:id="1728797643">
          <w:marLeft w:val="640"/>
          <w:marRight w:val="0"/>
          <w:marTop w:val="0"/>
          <w:marBottom w:val="0"/>
          <w:divBdr>
            <w:top w:val="none" w:sz="0" w:space="0" w:color="auto"/>
            <w:left w:val="none" w:sz="0" w:space="0" w:color="auto"/>
            <w:bottom w:val="none" w:sz="0" w:space="0" w:color="auto"/>
            <w:right w:val="none" w:sz="0" w:space="0" w:color="auto"/>
          </w:divBdr>
        </w:div>
        <w:div w:id="1248879057">
          <w:marLeft w:val="640"/>
          <w:marRight w:val="0"/>
          <w:marTop w:val="0"/>
          <w:marBottom w:val="0"/>
          <w:divBdr>
            <w:top w:val="none" w:sz="0" w:space="0" w:color="auto"/>
            <w:left w:val="none" w:sz="0" w:space="0" w:color="auto"/>
            <w:bottom w:val="none" w:sz="0" w:space="0" w:color="auto"/>
            <w:right w:val="none" w:sz="0" w:space="0" w:color="auto"/>
          </w:divBdr>
        </w:div>
        <w:div w:id="1405562780">
          <w:marLeft w:val="640"/>
          <w:marRight w:val="0"/>
          <w:marTop w:val="0"/>
          <w:marBottom w:val="0"/>
          <w:divBdr>
            <w:top w:val="none" w:sz="0" w:space="0" w:color="auto"/>
            <w:left w:val="none" w:sz="0" w:space="0" w:color="auto"/>
            <w:bottom w:val="none" w:sz="0" w:space="0" w:color="auto"/>
            <w:right w:val="none" w:sz="0" w:space="0" w:color="auto"/>
          </w:divBdr>
        </w:div>
        <w:div w:id="1084256160">
          <w:marLeft w:val="640"/>
          <w:marRight w:val="0"/>
          <w:marTop w:val="0"/>
          <w:marBottom w:val="0"/>
          <w:divBdr>
            <w:top w:val="none" w:sz="0" w:space="0" w:color="auto"/>
            <w:left w:val="none" w:sz="0" w:space="0" w:color="auto"/>
            <w:bottom w:val="none" w:sz="0" w:space="0" w:color="auto"/>
            <w:right w:val="none" w:sz="0" w:space="0" w:color="auto"/>
          </w:divBdr>
        </w:div>
        <w:div w:id="1012293927">
          <w:marLeft w:val="640"/>
          <w:marRight w:val="0"/>
          <w:marTop w:val="0"/>
          <w:marBottom w:val="0"/>
          <w:divBdr>
            <w:top w:val="none" w:sz="0" w:space="0" w:color="auto"/>
            <w:left w:val="none" w:sz="0" w:space="0" w:color="auto"/>
            <w:bottom w:val="none" w:sz="0" w:space="0" w:color="auto"/>
            <w:right w:val="none" w:sz="0" w:space="0" w:color="auto"/>
          </w:divBdr>
        </w:div>
        <w:div w:id="460533322">
          <w:marLeft w:val="640"/>
          <w:marRight w:val="0"/>
          <w:marTop w:val="0"/>
          <w:marBottom w:val="0"/>
          <w:divBdr>
            <w:top w:val="none" w:sz="0" w:space="0" w:color="auto"/>
            <w:left w:val="none" w:sz="0" w:space="0" w:color="auto"/>
            <w:bottom w:val="none" w:sz="0" w:space="0" w:color="auto"/>
            <w:right w:val="none" w:sz="0" w:space="0" w:color="auto"/>
          </w:divBdr>
        </w:div>
        <w:div w:id="923074715">
          <w:marLeft w:val="640"/>
          <w:marRight w:val="0"/>
          <w:marTop w:val="0"/>
          <w:marBottom w:val="0"/>
          <w:divBdr>
            <w:top w:val="none" w:sz="0" w:space="0" w:color="auto"/>
            <w:left w:val="none" w:sz="0" w:space="0" w:color="auto"/>
            <w:bottom w:val="none" w:sz="0" w:space="0" w:color="auto"/>
            <w:right w:val="none" w:sz="0" w:space="0" w:color="auto"/>
          </w:divBdr>
        </w:div>
        <w:div w:id="234753607">
          <w:marLeft w:val="640"/>
          <w:marRight w:val="0"/>
          <w:marTop w:val="0"/>
          <w:marBottom w:val="0"/>
          <w:divBdr>
            <w:top w:val="none" w:sz="0" w:space="0" w:color="auto"/>
            <w:left w:val="none" w:sz="0" w:space="0" w:color="auto"/>
            <w:bottom w:val="none" w:sz="0" w:space="0" w:color="auto"/>
            <w:right w:val="none" w:sz="0" w:space="0" w:color="auto"/>
          </w:divBdr>
        </w:div>
        <w:div w:id="669023414">
          <w:marLeft w:val="640"/>
          <w:marRight w:val="0"/>
          <w:marTop w:val="0"/>
          <w:marBottom w:val="0"/>
          <w:divBdr>
            <w:top w:val="none" w:sz="0" w:space="0" w:color="auto"/>
            <w:left w:val="none" w:sz="0" w:space="0" w:color="auto"/>
            <w:bottom w:val="none" w:sz="0" w:space="0" w:color="auto"/>
            <w:right w:val="none" w:sz="0" w:space="0" w:color="auto"/>
          </w:divBdr>
        </w:div>
        <w:div w:id="1158308243">
          <w:marLeft w:val="640"/>
          <w:marRight w:val="0"/>
          <w:marTop w:val="0"/>
          <w:marBottom w:val="0"/>
          <w:divBdr>
            <w:top w:val="none" w:sz="0" w:space="0" w:color="auto"/>
            <w:left w:val="none" w:sz="0" w:space="0" w:color="auto"/>
            <w:bottom w:val="none" w:sz="0" w:space="0" w:color="auto"/>
            <w:right w:val="none" w:sz="0" w:space="0" w:color="auto"/>
          </w:divBdr>
        </w:div>
        <w:div w:id="347293181">
          <w:marLeft w:val="640"/>
          <w:marRight w:val="0"/>
          <w:marTop w:val="0"/>
          <w:marBottom w:val="0"/>
          <w:divBdr>
            <w:top w:val="none" w:sz="0" w:space="0" w:color="auto"/>
            <w:left w:val="none" w:sz="0" w:space="0" w:color="auto"/>
            <w:bottom w:val="none" w:sz="0" w:space="0" w:color="auto"/>
            <w:right w:val="none" w:sz="0" w:space="0" w:color="auto"/>
          </w:divBdr>
        </w:div>
      </w:divsChild>
    </w:div>
    <w:div w:id="1877811278">
      <w:marLeft w:val="480"/>
      <w:marRight w:val="0"/>
      <w:marTop w:val="0"/>
      <w:marBottom w:val="0"/>
      <w:divBdr>
        <w:top w:val="none" w:sz="0" w:space="0" w:color="auto"/>
        <w:left w:val="none" w:sz="0" w:space="0" w:color="auto"/>
        <w:bottom w:val="none" w:sz="0" w:space="0" w:color="auto"/>
        <w:right w:val="none" w:sz="0" w:space="0" w:color="auto"/>
      </w:divBdr>
    </w:div>
    <w:div w:id="1877935013">
      <w:marLeft w:val="480"/>
      <w:marRight w:val="0"/>
      <w:marTop w:val="0"/>
      <w:marBottom w:val="0"/>
      <w:divBdr>
        <w:top w:val="none" w:sz="0" w:space="0" w:color="auto"/>
        <w:left w:val="none" w:sz="0" w:space="0" w:color="auto"/>
        <w:bottom w:val="none" w:sz="0" w:space="0" w:color="auto"/>
        <w:right w:val="none" w:sz="0" w:space="0" w:color="auto"/>
      </w:divBdr>
    </w:div>
    <w:div w:id="1877961192">
      <w:marLeft w:val="480"/>
      <w:marRight w:val="0"/>
      <w:marTop w:val="0"/>
      <w:marBottom w:val="0"/>
      <w:divBdr>
        <w:top w:val="none" w:sz="0" w:space="0" w:color="auto"/>
        <w:left w:val="none" w:sz="0" w:space="0" w:color="auto"/>
        <w:bottom w:val="none" w:sz="0" w:space="0" w:color="auto"/>
        <w:right w:val="none" w:sz="0" w:space="0" w:color="auto"/>
      </w:divBdr>
    </w:div>
    <w:div w:id="1878202610">
      <w:marLeft w:val="480"/>
      <w:marRight w:val="0"/>
      <w:marTop w:val="0"/>
      <w:marBottom w:val="0"/>
      <w:divBdr>
        <w:top w:val="none" w:sz="0" w:space="0" w:color="auto"/>
        <w:left w:val="none" w:sz="0" w:space="0" w:color="auto"/>
        <w:bottom w:val="none" w:sz="0" w:space="0" w:color="auto"/>
        <w:right w:val="none" w:sz="0" w:space="0" w:color="auto"/>
      </w:divBdr>
    </w:div>
    <w:div w:id="1878348319">
      <w:marLeft w:val="480"/>
      <w:marRight w:val="0"/>
      <w:marTop w:val="0"/>
      <w:marBottom w:val="0"/>
      <w:divBdr>
        <w:top w:val="none" w:sz="0" w:space="0" w:color="auto"/>
        <w:left w:val="none" w:sz="0" w:space="0" w:color="auto"/>
        <w:bottom w:val="none" w:sz="0" w:space="0" w:color="auto"/>
        <w:right w:val="none" w:sz="0" w:space="0" w:color="auto"/>
      </w:divBdr>
    </w:div>
    <w:div w:id="1878539228">
      <w:marLeft w:val="480"/>
      <w:marRight w:val="0"/>
      <w:marTop w:val="0"/>
      <w:marBottom w:val="0"/>
      <w:divBdr>
        <w:top w:val="none" w:sz="0" w:space="0" w:color="auto"/>
        <w:left w:val="none" w:sz="0" w:space="0" w:color="auto"/>
        <w:bottom w:val="none" w:sz="0" w:space="0" w:color="auto"/>
        <w:right w:val="none" w:sz="0" w:space="0" w:color="auto"/>
      </w:divBdr>
    </w:div>
    <w:div w:id="1879003609">
      <w:marLeft w:val="480"/>
      <w:marRight w:val="0"/>
      <w:marTop w:val="0"/>
      <w:marBottom w:val="0"/>
      <w:divBdr>
        <w:top w:val="none" w:sz="0" w:space="0" w:color="auto"/>
        <w:left w:val="none" w:sz="0" w:space="0" w:color="auto"/>
        <w:bottom w:val="none" w:sz="0" w:space="0" w:color="auto"/>
        <w:right w:val="none" w:sz="0" w:space="0" w:color="auto"/>
      </w:divBdr>
    </w:div>
    <w:div w:id="1879076979">
      <w:bodyDiv w:val="1"/>
      <w:marLeft w:val="0"/>
      <w:marRight w:val="0"/>
      <w:marTop w:val="0"/>
      <w:marBottom w:val="0"/>
      <w:divBdr>
        <w:top w:val="none" w:sz="0" w:space="0" w:color="auto"/>
        <w:left w:val="none" w:sz="0" w:space="0" w:color="auto"/>
        <w:bottom w:val="none" w:sz="0" w:space="0" w:color="auto"/>
        <w:right w:val="none" w:sz="0" w:space="0" w:color="auto"/>
      </w:divBdr>
    </w:div>
    <w:div w:id="1879968544">
      <w:marLeft w:val="480"/>
      <w:marRight w:val="0"/>
      <w:marTop w:val="0"/>
      <w:marBottom w:val="0"/>
      <w:divBdr>
        <w:top w:val="none" w:sz="0" w:space="0" w:color="auto"/>
        <w:left w:val="none" w:sz="0" w:space="0" w:color="auto"/>
        <w:bottom w:val="none" w:sz="0" w:space="0" w:color="auto"/>
        <w:right w:val="none" w:sz="0" w:space="0" w:color="auto"/>
      </w:divBdr>
    </w:div>
    <w:div w:id="1880433110">
      <w:bodyDiv w:val="1"/>
      <w:marLeft w:val="0"/>
      <w:marRight w:val="0"/>
      <w:marTop w:val="0"/>
      <w:marBottom w:val="0"/>
      <w:divBdr>
        <w:top w:val="none" w:sz="0" w:space="0" w:color="auto"/>
        <w:left w:val="none" w:sz="0" w:space="0" w:color="auto"/>
        <w:bottom w:val="none" w:sz="0" w:space="0" w:color="auto"/>
        <w:right w:val="none" w:sz="0" w:space="0" w:color="auto"/>
      </w:divBdr>
    </w:div>
    <w:div w:id="1880438412">
      <w:bodyDiv w:val="1"/>
      <w:marLeft w:val="0"/>
      <w:marRight w:val="0"/>
      <w:marTop w:val="0"/>
      <w:marBottom w:val="0"/>
      <w:divBdr>
        <w:top w:val="none" w:sz="0" w:space="0" w:color="auto"/>
        <w:left w:val="none" w:sz="0" w:space="0" w:color="auto"/>
        <w:bottom w:val="none" w:sz="0" w:space="0" w:color="auto"/>
        <w:right w:val="none" w:sz="0" w:space="0" w:color="auto"/>
      </w:divBdr>
      <w:divsChild>
        <w:div w:id="1568373010">
          <w:marLeft w:val="640"/>
          <w:marRight w:val="0"/>
          <w:marTop w:val="0"/>
          <w:marBottom w:val="0"/>
          <w:divBdr>
            <w:top w:val="none" w:sz="0" w:space="0" w:color="auto"/>
            <w:left w:val="none" w:sz="0" w:space="0" w:color="auto"/>
            <w:bottom w:val="none" w:sz="0" w:space="0" w:color="auto"/>
            <w:right w:val="none" w:sz="0" w:space="0" w:color="auto"/>
          </w:divBdr>
        </w:div>
        <w:div w:id="2045715442">
          <w:marLeft w:val="640"/>
          <w:marRight w:val="0"/>
          <w:marTop w:val="0"/>
          <w:marBottom w:val="0"/>
          <w:divBdr>
            <w:top w:val="none" w:sz="0" w:space="0" w:color="auto"/>
            <w:left w:val="none" w:sz="0" w:space="0" w:color="auto"/>
            <w:bottom w:val="none" w:sz="0" w:space="0" w:color="auto"/>
            <w:right w:val="none" w:sz="0" w:space="0" w:color="auto"/>
          </w:divBdr>
        </w:div>
        <w:div w:id="596787329">
          <w:marLeft w:val="640"/>
          <w:marRight w:val="0"/>
          <w:marTop w:val="0"/>
          <w:marBottom w:val="0"/>
          <w:divBdr>
            <w:top w:val="none" w:sz="0" w:space="0" w:color="auto"/>
            <w:left w:val="none" w:sz="0" w:space="0" w:color="auto"/>
            <w:bottom w:val="none" w:sz="0" w:space="0" w:color="auto"/>
            <w:right w:val="none" w:sz="0" w:space="0" w:color="auto"/>
          </w:divBdr>
        </w:div>
        <w:div w:id="1037244790">
          <w:marLeft w:val="640"/>
          <w:marRight w:val="0"/>
          <w:marTop w:val="0"/>
          <w:marBottom w:val="0"/>
          <w:divBdr>
            <w:top w:val="none" w:sz="0" w:space="0" w:color="auto"/>
            <w:left w:val="none" w:sz="0" w:space="0" w:color="auto"/>
            <w:bottom w:val="none" w:sz="0" w:space="0" w:color="auto"/>
            <w:right w:val="none" w:sz="0" w:space="0" w:color="auto"/>
          </w:divBdr>
        </w:div>
        <w:div w:id="1452940962">
          <w:marLeft w:val="640"/>
          <w:marRight w:val="0"/>
          <w:marTop w:val="0"/>
          <w:marBottom w:val="0"/>
          <w:divBdr>
            <w:top w:val="none" w:sz="0" w:space="0" w:color="auto"/>
            <w:left w:val="none" w:sz="0" w:space="0" w:color="auto"/>
            <w:bottom w:val="none" w:sz="0" w:space="0" w:color="auto"/>
            <w:right w:val="none" w:sz="0" w:space="0" w:color="auto"/>
          </w:divBdr>
        </w:div>
        <w:div w:id="599875565">
          <w:marLeft w:val="640"/>
          <w:marRight w:val="0"/>
          <w:marTop w:val="0"/>
          <w:marBottom w:val="0"/>
          <w:divBdr>
            <w:top w:val="none" w:sz="0" w:space="0" w:color="auto"/>
            <w:left w:val="none" w:sz="0" w:space="0" w:color="auto"/>
            <w:bottom w:val="none" w:sz="0" w:space="0" w:color="auto"/>
            <w:right w:val="none" w:sz="0" w:space="0" w:color="auto"/>
          </w:divBdr>
        </w:div>
        <w:div w:id="180315453">
          <w:marLeft w:val="640"/>
          <w:marRight w:val="0"/>
          <w:marTop w:val="0"/>
          <w:marBottom w:val="0"/>
          <w:divBdr>
            <w:top w:val="none" w:sz="0" w:space="0" w:color="auto"/>
            <w:left w:val="none" w:sz="0" w:space="0" w:color="auto"/>
            <w:bottom w:val="none" w:sz="0" w:space="0" w:color="auto"/>
            <w:right w:val="none" w:sz="0" w:space="0" w:color="auto"/>
          </w:divBdr>
        </w:div>
        <w:div w:id="1459760272">
          <w:marLeft w:val="640"/>
          <w:marRight w:val="0"/>
          <w:marTop w:val="0"/>
          <w:marBottom w:val="0"/>
          <w:divBdr>
            <w:top w:val="none" w:sz="0" w:space="0" w:color="auto"/>
            <w:left w:val="none" w:sz="0" w:space="0" w:color="auto"/>
            <w:bottom w:val="none" w:sz="0" w:space="0" w:color="auto"/>
            <w:right w:val="none" w:sz="0" w:space="0" w:color="auto"/>
          </w:divBdr>
        </w:div>
        <w:div w:id="667249285">
          <w:marLeft w:val="640"/>
          <w:marRight w:val="0"/>
          <w:marTop w:val="0"/>
          <w:marBottom w:val="0"/>
          <w:divBdr>
            <w:top w:val="none" w:sz="0" w:space="0" w:color="auto"/>
            <w:left w:val="none" w:sz="0" w:space="0" w:color="auto"/>
            <w:bottom w:val="none" w:sz="0" w:space="0" w:color="auto"/>
            <w:right w:val="none" w:sz="0" w:space="0" w:color="auto"/>
          </w:divBdr>
        </w:div>
        <w:div w:id="306857329">
          <w:marLeft w:val="640"/>
          <w:marRight w:val="0"/>
          <w:marTop w:val="0"/>
          <w:marBottom w:val="0"/>
          <w:divBdr>
            <w:top w:val="none" w:sz="0" w:space="0" w:color="auto"/>
            <w:left w:val="none" w:sz="0" w:space="0" w:color="auto"/>
            <w:bottom w:val="none" w:sz="0" w:space="0" w:color="auto"/>
            <w:right w:val="none" w:sz="0" w:space="0" w:color="auto"/>
          </w:divBdr>
        </w:div>
        <w:div w:id="1573736830">
          <w:marLeft w:val="640"/>
          <w:marRight w:val="0"/>
          <w:marTop w:val="0"/>
          <w:marBottom w:val="0"/>
          <w:divBdr>
            <w:top w:val="none" w:sz="0" w:space="0" w:color="auto"/>
            <w:left w:val="none" w:sz="0" w:space="0" w:color="auto"/>
            <w:bottom w:val="none" w:sz="0" w:space="0" w:color="auto"/>
            <w:right w:val="none" w:sz="0" w:space="0" w:color="auto"/>
          </w:divBdr>
        </w:div>
        <w:div w:id="831261115">
          <w:marLeft w:val="640"/>
          <w:marRight w:val="0"/>
          <w:marTop w:val="0"/>
          <w:marBottom w:val="0"/>
          <w:divBdr>
            <w:top w:val="none" w:sz="0" w:space="0" w:color="auto"/>
            <w:left w:val="none" w:sz="0" w:space="0" w:color="auto"/>
            <w:bottom w:val="none" w:sz="0" w:space="0" w:color="auto"/>
            <w:right w:val="none" w:sz="0" w:space="0" w:color="auto"/>
          </w:divBdr>
        </w:div>
        <w:div w:id="1190023627">
          <w:marLeft w:val="640"/>
          <w:marRight w:val="0"/>
          <w:marTop w:val="0"/>
          <w:marBottom w:val="0"/>
          <w:divBdr>
            <w:top w:val="none" w:sz="0" w:space="0" w:color="auto"/>
            <w:left w:val="none" w:sz="0" w:space="0" w:color="auto"/>
            <w:bottom w:val="none" w:sz="0" w:space="0" w:color="auto"/>
            <w:right w:val="none" w:sz="0" w:space="0" w:color="auto"/>
          </w:divBdr>
        </w:div>
        <w:div w:id="929852633">
          <w:marLeft w:val="640"/>
          <w:marRight w:val="0"/>
          <w:marTop w:val="0"/>
          <w:marBottom w:val="0"/>
          <w:divBdr>
            <w:top w:val="none" w:sz="0" w:space="0" w:color="auto"/>
            <w:left w:val="none" w:sz="0" w:space="0" w:color="auto"/>
            <w:bottom w:val="none" w:sz="0" w:space="0" w:color="auto"/>
            <w:right w:val="none" w:sz="0" w:space="0" w:color="auto"/>
          </w:divBdr>
        </w:div>
        <w:div w:id="1442801766">
          <w:marLeft w:val="640"/>
          <w:marRight w:val="0"/>
          <w:marTop w:val="0"/>
          <w:marBottom w:val="0"/>
          <w:divBdr>
            <w:top w:val="none" w:sz="0" w:space="0" w:color="auto"/>
            <w:left w:val="none" w:sz="0" w:space="0" w:color="auto"/>
            <w:bottom w:val="none" w:sz="0" w:space="0" w:color="auto"/>
            <w:right w:val="none" w:sz="0" w:space="0" w:color="auto"/>
          </w:divBdr>
        </w:div>
        <w:div w:id="1794514642">
          <w:marLeft w:val="640"/>
          <w:marRight w:val="0"/>
          <w:marTop w:val="0"/>
          <w:marBottom w:val="0"/>
          <w:divBdr>
            <w:top w:val="none" w:sz="0" w:space="0" w:color="auto"/>
            <w:left w:val="none" w:sz="0" w:space="0" w:color="auto"/>
            <w:bottom w:val="none" w:sz="0" w:space="0" w:color="auto"/>
            <w:right w:val="none" w:sz="0" w:space="0" w:color="auto"/>
          </w:divBdr>
        </w:div>
        <w:div w:id="1807553247">
          <w:marLeft w:val="640"/>
          <w:marRight w:val="0"/>
          <w:marTop w:val="0"/>
          <w:marBottom w:val="0"/>
          <w:divBdr>
            <w:top w:val="none" w:sz="0" w:space="0" w:color="auto"/>
            <w:left w:val="none" w:sz="0" w:space="0" w:color="auto"/>
            <w:bottom w:val="none" w:sz="0" w:space="0" w:color="auto"/>
            <w:right w:val="none" w:sz="0" w:space="0" w:color="auto"/>
          </w:divBdr>
        </w:div>
        <w:div w:id="1265381355">
          <w:marLeft w:val="640"/>
          <w:marRight w:val="0"/>
          <w:marTop w:val="0"/>
          <w:marBottom w:val="0"/>
          <w:divBdr>
            <w:top w:val="none" w:sz="0" w:space="0" w:color="auto"/>
            <w:left w:val="none" w:sz="0" w:space="0" w:color="auto"/>
            <w:bottom w:val="none" w:sz="0" w:space="0" w:color="auto"/>
            <w:right w:val="none" w:sz="0" w:space="0" w:color="auto"/>
          </w:divBdr>
        </w:div>
        <w:div w:id="2047873039">
          <w:marLeft w:val="640"/>
          <w:marRight w:val="0"/>
          <w:marTop w:val="0"/>
          <w:marBottom w:val="0"/>
          <w:divBdr>
            <w:top w:val="none" w:sz="0" w:space="0" w:color="auto"/>
            <w:left w:val="none" w:sz="0" w:space="0" w:color="auto"/>
            <w:bottom w:val="none" w:sz="0" w:space="0" w:color="auto"/>
            <w:right w:val="none" w:sz="0" w:space="0" w:color="auto"/>
          </w:divBdr>
        </w:div>
        <w:div w:id="1559173279">
          <w:marLeft w:val="640"/>
          <w:marRight w:val="0"/>
          <w:marTop w:val="0"/>
          <w:marBottom w:val="0"/>
          <w:divBdr>
            <w:top w:val="none" w:sz="0" w:space="0" w:color="auto"/>
            <w:left w:val="none" w:sz="0" w:space="0" w:color="auto"/>
            <w:bottom w:val="none" w:sz="0" w:space="0" w:color="auto"/>
            <w:right w:val="none" w:sz="0" w:space="0" w:color="auto"/>
          </w:divBdr>
        </w:div>
        <w:div w:id="443309942">
          <w:marLeft w:val="640"/>
          <w:marRight w:val="0"/>
          <w:marTop w:val="0"/>
          <w:marBottom w:val="0"/>
          <w:divBdr>
            <w:top w:val="none" w:sz="0" w:space="0" w:color="auto"/>
            <w:left w:val="none" w:sz="0" w:space="0" w:color="auto"/>
            <w:bottom w:val="none" w:sz="0" w:space="0" w:color="auto"/>
            <w:right w:val="none" w:sz="0" w:space="0" w:color="auto"/>
          </w:divBdr>
        </w:div>
        <w:div w:id="2043363606">
          <w:marLeft w:val="640"/>
          <w:marRight w:val="0"/>
          <w:marTop w:val="0"/>
          <w:marBottom w:val="0"/>
          <w:divBdr>
            <w:top w:val="none" w:sz="0" w:space="0" w:color="auto"/>
            <w:left w:val="none" w:sz="0" w:space="0" w:color="auto"/>
            <w:bottom w:val="none" w:sz="0" w:space="0" w:color="auto"/>
            <w:right w:val="none" w:sz="0" w:space="0" w:color="auto"/>
          </w:divBdr>
        </w:div>
        <w:div w:id="1757508776">
          <w:marLeft w:val="640"/>
          <w:marRight w:val="0"/>
          <w:marTop w:val="0"/>
          <w:marBottom w:val="0"/>
          <w:divBdr>
            <w:top w:val="none" w:sz="0" w:space="0" w:color="auto"/>
            <w:left w:val="none" w:sz="0" w:space="0" w:color="auto"/>
            <w:bottom w:val="none" w:sz="0" w:space="0" w:color="auto"/>
            <w:right w:val="none" w:sz="0" w:space="0" w:color="auto"/>
          </w:divBdr>
        </w:div>
        <w:div w:id="812646412">
          <w:marLeft w:val="640"/>
          <w:marRight w:val="0"/>
          <w:marTop w:val="0"/>
          <w:marBottom w:val="0"/>
          <w:divBdr>
            <w:top w:val="none" w:sz="0" w:space="0" w:color="auto"/>
            <w:left w:val="none" w:sz="0" w:space="0" w:color="auto"/>
            <w:bottom w:val="none" w:sz="0" w:space="0" w:color="auto"/>
            <w:right w:val="none" w:sz="0" w:space="0" w:color="auto"/>
          </w:divBdr>
        </w:div>
        <w:div w:id="1982297444">
          <w:marLeft w:val="640"/>
          <w:marRight w:val="0"/>
          <w:marTop w:val="0"/>
          <w:marBottom w:val="0"/>
          <w:divBdr>
            <w:top w:val="none" w:sz="0" w:space="0" w:color="auto"/>
            <w:left w:val="none" w:sz="0" w:space="0" w:color="auto"/>
            <w:bottom w:val="none" w:sz="0" w:space="0" w:color="auto"/>
            <w:right w:val="none" w:sz="0" w:space="0" w:color="auto"/>
          </w:divBdr>
        </w:div>
        <w:div w:id="1494839038">
          <w:marLeft w:val="640"/>
          <w:marRight w:val="0"/>
          <w:marTop w:val="0"/>
          <w:marBottom w:val="0"/>
          <w:divBdr>
            <w:top w:val="none" w:sz="0" w:space="0" w:color="auto"/>
            <w:left w:val="none" w:sz="0" w:space="0" w:color="auto"/>
            <w:bottom w:val="none" w:sz="0" w:space="0" w:color="auto"/>
            <w:right w:val="none" w:sz="0" w:space="0" w:color="auto"/>
          </w:divBdr>
        </w:div>
        <w:div w:id="1830749371">
          <w:marLeft w:val="640"/>
          <w:marRight w:val="0"/>
          <w:marTop w:val="0"/>
          <w:marBottom w:val="0"/>
          <w:divBdr>
            <w:top w:val="none" w:sz="0" w:space="0" w:color="auto"/>
            <w:left w:val="none" w:sz="0" w:space="0" w:color="auto"/>
            <w:bottom w:val="none" w:sz="0" w:space="0" w:color="auto"/>
            <w:right w:val="none" w:sz="0" w:space="0" w:color="auto"/>
          </w:divBdr>
        </w:div>
        <w:div w:id="901598237">
          <w:marLeft w:val="640"/>
          <w:marRight w:val="0"/>
          <w:marTop w:val="0"/>
          <w:marBottom w:val="0"/>
          <w:divBdr>
            <w:top w:val="none" w:sz="0" w:space="0" w:color="auto"/>
            <w:left w:val="none" w:sz="0" w:space="0" w:color="auto"/>
            <w:bottom w:val="none" w:sz="0" w:space="0" w:color="auto"/>
            <w:right w:val="none" w:sz="0" w:space="0" w:color="auto"/>
          </w:divBdr>
        </w:div>
        <w:div w:id="1596860677">
          <w:marLeft w:val="640"/>
          <w:marRight w:val="0"/>
          <w:marTop w:val="0"/>
          <w:marBottom w:val="0"/>
          <w:divBdr>
            <w:top w:val="none" w:sz="0" w:space="0" w:color="auto"/>
            <w:left w:val="none" w:sz="0" w:space="0" w:color="auto"/>
            <w:bottom w:val="none" w:sz="0" w:space="0" w:color="auto"/>
            <w:right w:val="none" w:sz="0" w:space="0" w:color="auto"/>
          </w:divBdr>
        </w:div>
        <w:div w:id="236211797">
          <w:marLeft w:val="640"/>
          <w:marRight w:val="0"/>
          <w:marTop w:val="0"/>
          <w:marBottom w:val="0"/>
          <w:divBdr>
            <w:top w:val="none" w:sz="0" w:space="0" w:color="auto"/>
            <w:left w:val="none" w:sz="0" w:space="0" w:color="auto"/>
            <w:bottom w:val="none" w:sz="0" w:space="0" w:color="auto"/>
            <w:right w:val="none" w:sz="0" w:space="0" w:color="auto"/>
          </w:divBdr>
        </w:div>
        <w:div w:id="1145974571">
          <w:marLeft w:val="640"/>
          <w:marRight w:val="0"/>
          <w:marTop w:val="0"/>
          <w:marBottom w:val="0"/>
          <w:divBdr>
            <w:top w:val="none" w:sz="0" w:space="0" w:color="auto"/>
            <w:left w:val="none" w:sz="0" w:space="0" w:color="auto"/>
            <w:bottom w:val="none" w:sz="0" w:space="0" w:color="auto"/>
            <w:right w:val="none" w:sz="0" w:space="0" w:color="auto"/>
          </w:divBdr>
        </w:div>
        <w:div w:id="1660882438">
          <w:marLeft w:val="640"/>
          <w:marRight w:val="0"/>
          <w:marTop w:val="0"/>
          <w:marBottom w:val="0"/>
          <w:divBdr>
            <w:top w:val="none" w:sz="0" w:space="0" w:color="auto"/>
            <w:left w:val="none" w:sz="0" w:space="0" w:color="auto"/>
            <w:bottom w:val="none" w:sz="0" w:space="0" w:color="auto"/>
            <w:right w:val="none" w:sz="0" w:space="0" w:color="auto"/>
          </w:divBdr>
        </w:div>
        <w:div w:id="2034572346">
          <w:marLeft w:val="640"/>
          <w:marRight w:val="0"/>
          <w:marTop w:val="0"/>
          <w:marBottom w:val="0"/>
          <w:divBdr>
            <w:top w:val="none" w:sz="0" w:space="0" w:color="auto"/>
            <w:left w:val="none" w:sz="0" w:space="0" w:color="auto"/>
            <w:bottom w:val="none" w:sz="0" w:space="0" w:color="auto"/>
            <w:right w:val="none" w:sz="0" w:space="0" w:color="auto"/>
          </w:divBdr>
        </w:div>
        <w:div w:id="593636908">
          <w:marLeft w:val="640"/>
          <w:marRight w:val="0"/>
          <w:marTop w:val="0"/>
          <w:marBottom w:val="0"/>
          <w:divBdr>
            <w:top w:val="none" w:sz="0" w:space="0" w:color="auto"/>
            <w:left w:val="none" w:sz="0" w:space="0" w:color="auto"/>
            <w:bottom w:val="none" w:sz="0" w:space="0" w:color="auto"/>
            <w:right w:val="none" w:sz="0" w:space="0" w:color="auto"/>
          </w:divBdr>
        </w:div>
        <w:div w:id="1504465566">
          <w:marLeft w:val="640"/>
          <w:marRight w:val="0"/>
          <w:marTop w:val="0"/>
          <w:marBottom w:val="0"/>
          <w:divBdr>
            <w:top w:val="none" w:sz="0" w:space="0" w:color="auto"/>
            <w:left w:val="none" w:sz="0" w:space="0" w:color="auto"/>
            <w:bottom w:val="none" w:sz="0" w:space="0" w:color="auto"/>
            <w:right w:val="none" w:sz="0" w:space="0" w:color="auto"/>
          </w:divBdr>
        </w:div>
        <w:div w:id="1167138480">
          <w:marLeft w:val="640"/>
          <w:marRight w:val="0"/>
          <w:marTop w:val="0"/>
          <w:marBottom w:val="0"/>
          <w:divBdr>
            <w:top w:val="none" w:sz="0" w:space="0" w:color="auto"/>
            <w:left w:val="none" w:sz="0" w:space="0" w:color="auto"/>
            <w:bottom w:val="none" w:sz="0" w:space="0" w:color="auto"/>
            <w:right w:val="none" w:sz="0" w:space="0" w:color="auto"/>
          </w:divBdr>
        </w:div>
        <w:div w:id="304702163">
          <w:marLeft w:val="640"/>
          <w:marRight w:val="0"/>
          <w:marTop w:val="0"/>
          <w:marBottom w:val="0"/>
          <w:divBdr>
            <w:top w:val="none" w:sz="0" w:space="0" w:color="auto"/>
            <w:left w:val="none" w:sz="0" w:space="0" w:color="auto"/>
            <w:bottom w:val="none" w:sz="0" w:space="0" w:color="auto"/>
            <w:right w:val="none" w:sz="0" w:space="0" w:color="auto"/>
          </w:divBdr>
        </w:div>
        <w:div w:id="564222025">
          <w:marLeft w:val="640"/>
          <w:marRight w:val="0"/>
          <w:marTop w:val="0"/>
          <w:marBottom w:val="0"/>
          <w:divBdr>
            <w:top w:val="none" w:sz="0" w:space="0" w:color="auto"/>
            <w:left w:val="none" w:sz="0" w:space="0" w:color="auto"/>
            <w:bottom w:val="none" w:sz="0" w:space="0" w:color="auto"/>
            <w:right w:val="none" w:sz="0" w:space="0" w:color="auto"/>
          </w:divBdr>
        </w:div>
        <w:div w:id="1515922481">
          <w:marLeft w:val="640"/>
          <w:marRight w:val="0"/>
          <w:marTop w:val="0"/>
          <w:marBottom w:val="0"/>
          <w:divBdr>
            <w:top w:val="none" w:sz="0" w:space="0" w:color="auto"/>
            <w:left w:val="none" w:sz="0" w:space="0" w:color="auto"/>
            <w:bottom w:val="none" w:sz="0" w:space="0" w:color="auto"/>
            <w:right w:val="none" w:sz="0" w:space="0" w:color="auto"/>
          </w:divBdr>
        </w:div>
        <w:div w:id="1032419249">
          <w:marLeft w:val="640"/>
          <w:marRight w:val="0"/>
          <w:marTop w:val="0"/>
          <w:marBottom w:val="0"/>
          <w:divBdr>
            <w:top w:val="none" w:sz="0" w:space="0" w:color="auto"/>
            <w:left w:val="none" w:sz="0" w:space="0" w:color="auto"/>
            <w:bottom w:val="none" w:sz="0" w:space="0" w:color="auto"/>
            <w:right w:val="none" w:sz="0" w:space="0" w:color="auto"/>
          </w:divBdr>
        </w:div>
        <w:div w:id="1346327209">
          <w:marLeft w:val="640"/>
          <w:marRight w:val="0"/>
          <w:marTop w:val="0"/>
          <w:marBottom w:val="0"/>
          <w:divBdr>
            <w:top w:val="none" w:sz="0" w:space="0" w:color="auto"/>
            <w:left w:val="none" w:sz="0" w:space="0" w:color="auto"/>
            <w:bottom w:val="none" w:sz="0" w:space="0" w:color="auto"/>
            <w:right w:val="none" w:sz="0" w:space="0" w:color="auto"/>
          </w:divBdr>
        </w:div>
        <w:div w:id="13457085">
          <w:marLeft w:val="640"/>
          <w:marRight w:val="0"/>
          <w:marTop w:val="0"/>
          <w:marBottom w:val="0"/>
          <w:divBdr>
            <w:top w:val="none" w:sz="0" w:space="0" w:color="auto"/>
            <w:left w:val="none" w:sz="0" w:space="0" w:color="auto"/>
            <w:bottom w:val="none" w:sz="0" w:space="0" w:color="auto"/>
            <w:right w:val="none" w:sz="0" w:space="0" w:color="auto"/>
          </w:divBdr>
        </w:div>
        <w:div w:id="1589534237">
          <w:marLeft w:val="640"/>
          <w:marRight w:val="0"/>
          <w:marTop w:val="0"/>
          <w:marBottom w:val="0"/>
          <w:divBdr>
            <w:top w:val="none" w:sz="0" w:space="0" w:color="auto"/>
            <w:left w:val="none" w:sz="0" w:space="0" w:color="auto"/>
            <w:bottom w:val="none" w:sz="0" w:space="0" w:color="auto"/>
            <w:right w:val="none" w:sz="0" w:space="0" w:color="auto"/>
          </w:divBdr>
        </w:div>
        <w:div w:id="2108693394">
          <w:marLeft w:val="640"/>
          <w:marRight w:val="0"/>
          <w:marTop w:val="0"/>
          <w:marBottom w:val="0"/>
          <w:divBdr>
            <w:top w:val="none" w:sz="0" w:space="0" w:color="auto"/>
            <w:left w:val="none" w:sz="0" w:space="0" w:color="auto"/>
            <w:bottom w:val="none" w:sz="0" w:space="0" w:color="auto"/>
            <w:right w:val="none" w:sz="0" w:space="0" w:color="auto"/>
          </w:divBdr>
        </w:div>
        <w:div w:id="1468551538">
          <w:marLeft w:val="640"/>
          <w:marRight w:val="0"/>
          <w:marTop w:val="0"/>
          <w:marBottom w:val="0"/>
          <w:divBdr>
            <w:top w:val="none" w:sz="0" w:space="0" w:color="auto"/>
            <w:left w:val="none" w:sz="0" w:space="0" w:color="auto"/>
            <w:bottom w:val="none" w:sz="0" w:space="0" w:color="auto"/>
            <w:right w:val="none" w:sz="0" w:space="0" w:color="auto"/>
          </w:divBdr>
        </w:div>
        <w:div w:id="1694530424">
          <w:marLeft w:val="640"/>
          <w:marRight w:val="0"/>
          <w:marTop w:val="0"/>
          <w:marBottom w:val="0"/>
          <w:divBdr>
            <w:top w:val="none" w:sz="0" w:space="0" w:color="auto"/>
            <w:left w:val="none" w:sz="0" w:space="0" w:color="auto"/>
            <w:bottom w:val="none" w:sz="0" w:space="0" w:color="auto"/>
            <w:right w:val="none" w:sz="0" w:space="0" w:color="auto"/>
          </w:divBdr>
        </w:div>
        <w:div w:id="707725887">
          <w:marLeft w:val="640"/>
          <w:marRight w:val="0"/>
          <w:marTop w:val="0"/>
          <w:marBottom w:val="0"/>
          <w:divBdr>
            <w:top w:val="none" w:sz="0" w:space="0" w:color="auto"/>
            <w:left w:val="none" w:sz="0" w:space="0" w:color="auto"/>
            <w:bottom w:val="none" w:sz="0" w:space="0" w:color="auto"/>
            <w:right w:val="none" w:sz="0" w:space="0" w:color="auto"/>
          </w:divBdr>
        </w:div>
        <w:div w:id="1545099805">
          <w:marLeft w:val="640"/>
          <w:marRight w:val="0"/>
          <w:marTop w:val="0"/>
          <w:marBottom w:val="0"/>
          <w:divBdr>
            <w:top w:val="none" w:sz="0" w:space="0" w:color="auto"/>
            <w:left w:val="none" w:sz="0" w:space="0" w:color="auto"/>
            <w:bottom w:val="none" w:sz="0" w:space="0" w:color="auto"/>
            <w:right w:val="none" w:sz="0" w:space="0" w:color="auto"/>
          </w:divBdr>
        </w:div>
        <w:div w:id="1548881460">
          <w:marLeft w:val="640"/>
          <w:marRight w:val="0"/>
          <w:marTop w:val="0"/>
          <w:marBottom w:val="0"/>
          <w:divBdr>
            <w:top w:val="none" w:sz="0" w:space="0" w:color="auto"/>
            <w:left w:val="none" w:sz="0" w:space="0" w:color="auto"/>
            <w:bottom w:val="none" w:sz="0" w:space="0" w:color="auto"/>
            <w:right w:val="none" w:sz="0" w:space="0" w:color="auto"/>
          </w:divBdr>
        </w:div>
        <w:div w:id="435096622">
          <w:marLeft w:val="640"/>
          <w:marRight w:val="0"/>
          <w:marTop w:val="0"/>
          <w:marBottom w:val="0"/>
          <w:divBdr>
            <w:top w:val="none" w:sz="0" w:space="0" w:color="auto"/>
            <w:left w:val="none" w:sz="0" w:space="0" w:color="auto"/>
            <w:bottom w:val="none" w:sz="0" w:space="0" w:color="auto"/>
            <w:right w:val="none" w:sz="0" w:space="0" w:color="auto"/>
          </w:divBdr>
        </w:div>
        <w:div w:id="968361369">
          <w:marLeft w:val="640"/>
          <w:marRight w:val="0"/>
          <w:marTop w:val="0"/>
          <w:marBottom w:val="0"/>
          <w:divBdr>
            <w:top w:val="none" w:sz="0" w:space="0" w:color="auto"/>
            <w:left w:val="none" w:sz="0" w:space="0" w:color="auto"/>
            <w:bottom w:val="none" w:sz="0" w:space="0" w:color="auto"/>
            <w:right w:val="none" w:sz="0" w:space="0" w:color="auto"/>
          </w:divBdr>
        </w:div>
        <w:div w:id="1780295012">
          <w:marLeft w:val="640"/>
          <w:marRight w:val="0"/>
          <w:marTop w:val="0"/>
          <w:marBottom w:val="0"/>
          <w:divBdr>
            <w:top w:val="none" w:sz="0" w:space="0" w:color="auto"/>
            <w:left w:val="none" w:sz="0" w:space="0" w:color="auto"/>
            <w:bottom w:val="none" w:sz="0" w:space="0" w:color="auto"/>
            <w:right w:val="none" w:sz="0" w:space="0" w:color="auto"/>
          </w:divBdr>
        </w:div>
        <w:div w:id="509683828">
          <w:marLeft w:val="640"/>
          <w:marRight w:val="0"/>
          <w:marTop w:val="0"/>
          <w:marBottom w:val="0"/>
          <w:divBdr>
            <w:top w:val="none" w:sz="0" w:space="0" w:color="auto"/>
            <w:left w:val="none" w:sz="0" w:space="0" w:color="auto"/>
            <w:bottom w:val="none" w:sz="0" w:space="0" w:color="auto"/>
            <w:right w:val="none" w:sz="0" w:space="0" w:color="auto"/>
          </w:divBdr>
        </w:div>
        <w:div w:id="381027416">
          <w:marLeft w:val="640"/>
          <w:marRight w:val="0"/>
          <w:marTop w:val="0"/>
          <w:marBottom w:val="0"/>
          <w:divBdr>
            <w:top w:val="none" w:sz="0" w:space="0" w:color="auto"/>
            <w:left w:val="none" w:sz="0" w:space="0" w:color="auto"/>
            <w:bottom w:val="none" w:sz="0" w:space="0" w:color="auto"/>
            <w:right w:val="none" w:sz="0" w:space="0" w:color="auto"/>
          </w:divBdr>
        </w:div>
        <w:div w:id="861744828">
          <w:marLeft w:val="640"/>
          <w:marRight w:val="0"/>
          <w:marTop w:val="0"/>
          <w:marBottom w:val="0"/>
          <w:divBdr>
            <w:top w:val="none" w:sz="0" w:space="0" w:color="auto"/>
            <w:left w:val="none" w:sz="0" w:space="0" w:color="auto"/>
            <w:bottom w:val="none" w:sz="0" w:space="0" w:color="auto"/>
            <w:right w:val="none" w:sz="0" w:space="0" w:color="auto"/>
          </w:divBdr>
        </w:div>
        <w:div w:id="1112362059">
          <w:marLeft w:val="640"/>
          <w:marRight w:val="0"/>
          <w:marTop w:val="0"/>
          <w:marBottom w:val="0"/>
          <w:divBdr>
            <w:top w:val="none" w:sz="0" w:space="0" w:color="auto"/>
            <w:left w:val="none" w:sz="0" w:space="0" w:color="auto"/>
            <w:bottom w:val="none" w:sz="0" w:space="0" w:color="auto"/>
            <w:right w:val="none" w:sz="0" w:space="0" w:color="auto"/>
          </w:divBdr>
        </w:div>
        <w:div w:id="816992660">
          <w:marLeft w:val="640"/>
          <w:marRight w:val="0"/>
          <w:marTop w:val="0"/>
          <w:marBottom w:val="0"/>
          <w:divBdr>
            <w:top w:val="none" w:sz="0" w:space="0" w:color="auto"/>
            <w:left w:val="none" w:sz="0" w:space="0" w:color="auto"/>
            <w:bottom w:val="none" w:sz="0" w:space="0" w:color="auto"/>
            <w:right w:val="none" w:sz="0" w:space="0" w:color="auto"/>
          </w:divBdr>
        </w:div>
        <w:div w:id="687944894">
          <w:marLeft w:val="640"/>
          <w:marRight w:val="0"/>
          <w:marTop w:val="0"/>
          <w:marBottom w:val="0"/>
          <w:divBdr>
            <w:top w:val="none" w:sz="0" w:space="0" w:color="auto"/>
            <w:left w:val="none" w:sz="0" w:space="0" w:color="auto"/>
            <w:bottom w:val="none" w:sz="0" w:space="0" w:color="auto"/>
            <w:right w:val="none" w:sz="0" w:space="0" w:color="auto"/>
          </w:divBdr>
        </w:div>
        <w:div w:id="1513689505">
          <w:marLeft w:val="640"/>
          <w:marRight w:val="0"/>
          <w:marTop w:val="0"/>
          <w:marBottom w:val="0"/>
          <w:divBdr>
            <w:top w:val="none" w:sz="0" w:space="0" w:color="auto"/>
            <w:left w:val="none" w:sz="0" w:space="0" w:color="auto"/>
            <w:bottom w:val="none" w:sz="0" w:space="0" w:color="auto"/>
            <w:right w:val="none" w:sz="0" w:space="0" w:color="auto"/>
          </w:divBdr>
        </w:div>
        <w:div w:id="1773359774">
          <w:marLeft w:val="640"/>
          <w:marRight w:val="0"/>
          <w:marTop w:val="0"/>
          <w:marBottom w:val="0"/>
          <w:divBdr>
            <w:top w:val="none" w:sz="0" w:space="0" w:color="auto"/>
            <w:left w:val="none" w:sz="0" w:space="0" w:color="auto"/>
            <w:bottom w:val="none" w:sz="0" w:space="0" w:color="auto"/>
            <w:right w:val="none" w:sz="0" w:space="0" w:color="auto"/>
          </w:divBdr>
        </w:div>
        <w:div w:id="1698583757">
          <w:marLeft w:val="640"/>
          <w:marRight w:val="0"/>
          <w:marTop w:val="0"/>
          <w:marBottom w:val="0"/>
          <w:divBdr>
            <w:top w:val="none" w:sz="0" w:space="0" w:color="auto"/>
            <w:left w:val="none" w:sz="0" w:space="0" w:color="auto"/>
            <w:bottom w:val="none" w:sz="0" w:space="0" w:color="auto"/>
            <w:right w:val="none" w:sz="0" w:space="0" w:color="auto"/>
          </w:divBdr>
        </w:div>
        <w:div w:id="673260371">
          <w:marLeft w:val="640"/>
          <w:marRight w:val="0"/>
          <w:marTop w:val="0"/>
          <w:marBottom w:val="0"/>
          <w:divBdr>
            <w:top w:val="none" w:sz="0" w:space="0" w:color="auto"/>
            <w:left w:val="none" w:sz="0" w:space="0" w:color="auto"/>
            <w:bottom w:val="none" w:sz="0" w:space="0" w:color="auto"/>
            <w:right w:val="none" w:sz="0" w:space="0" w:color="auto"/>
          </w:divBdr>
        </w:div>
        <w:div w:id="280965299">
          <w:marLeft w:val="640"/>
          <w:marRight w:val="0"/>
          <w:marTop w:val="0"/>
          <w:marBottom w:val="0"/>
          <w:divBdr>
            <w:top w:val="none" w:sz="0" w:space="0" w:color="auto"/>
            <w:left w:val="none" w:sz="0" w:space="0" w:color="auto"/>
            <w:bottom w:val="none" w:sz="0" w:space="0" w:color="auto"/>
            <w:right w:val="none" w:sz="0" w:space="0" w:color="auto"/>
          </w:divBdr>
        </w:div>
        <w:div w:id="1775437593">
          <w:marLeft w:val="640"/>
          <w:marRight w:val="0"/>
          <w:marTop w:val="0"/>
          <w:marBottom w:val="0"/>
          <w:divBdr>
            <w:top w:val="none" w:sz="0" w:space="0" w:color="auto"/>
            <w:left w:val="none" w:sz="0" w:space="0" w:color="auto"/>
            <w:bottom w:val="none" w:sz="0" w:space="0" w:color="auto"/>
            <w:right w:val="none" w:sz="0" w:space="0" w:color="auto"/>
          </w:divBdr>
        </w:div>
        <w:div w:id="1629507957">
          <w:marLeft w:val="640"/>
          <w:marRight w:val="0"/>
          <w:marTop w:val="0"/>
          <w:marBottom w:val="0"/>
          <w:divBdr>
            <w:top w:val="none" w:sz="0" w:space="0" w:color="auto"/>
            <w:left w:val="none" w:sz="0" w:space="0" w:color="auto"/>
            <w:bottom w:val="none" w:sz="0" w:space="0" w:color="auto"/>
            <w:right w:val="none" w:sz="0" w:space="0" w:color="auto"/>
          </w:divBdr>
        </w:div>
        <w:div w:id="1127897464">
          <w:marLeft w:val="640"/>
          <w:marRight w:val="0"/>
          <w:marTop w:val="0"/>
          <w:marBottom w:val="0"/>
          <w:divBdr>
            <w:top w:val="none" w:sz="0" w:space="0" w:color="auto"/>
            <w:left w:val="none" w:sz="0" w:space="0" w:color="auto"/>
            <w:bottom w:val="none" w:sz="0" w:space="0" w:color="auto"/>
            <w:right w:val="none" w:sz="0" w:space="0" w:color="auto"/>
          </w:divBdr>
        </w:div>
        <w:div w:id="1811048336">
          <w:marLeft w:val="640"/>
          <w:marRight w:val="0"/>
          <w:marTop w:val="0"/>
          <w:marBottom w:val="0"/>
          <w:divBdr>
            <w:top w:val="none" w:sz="0" w:space="0" w:color="auto"/>
            <w:left w:val="none" w:sz="0" w:space="0" w:color="auto"/>
            <w:bottom w:val="none" w:sz="0" w:space="0" w:color="auto"/>
            <w:right w:val="none" w:sz="0" w:space="0" w:color="auto"/>
          </w:divBdr>
        </w:div>
        <w:div w:id="764107004">
          <w:marLeft w:val="640"/>
          <w:marRight w:val="0"/>
          <w:marTop w:val="0"/>
          <w:marBottom w:val="0"/>
          <w:divBdr>
            <w:top w:val="none" w:sz="0" w:space="0" w:color="auto"/>
            <w:left w:val="none" w:sz="0" w:space="0" w:color="auto"/>
            <w:bottom w:val="none" w:sz="0" w:space="0" w:color="auto"/>
            <w:right w:val="none" w:sz="0" w:space="0" w:color="auto"/>
          </w:divBdr>
        </w:div>
        <w:div w:id="1323654542">
          <w:marLeft w:val="640"/>
          <w:marRight w:val="0"/>
          <w:marTop w:val="0"/>
          <w:marBottom w:val="0"/>
          <w:divBdr>
            <w:top w:val="none" w:sz="0" w:space="0" w:color="auto"/>
            <w:left w:val="none" w:sz="0" w:space="0" w:color="auto"/>
            <w:bottom w:val="none" w:sz="0" w:space="0" w:color="auto"/>
            <w:right w:val="none" w:sz="0" w:space="0" w:color="auto"/>
          </w:divBdr>
        </w:div>
        <w:div w:id="2063669485">
          <w:marLeft w:val="640"/>
          <w:marRight w:val="0"/>
          <w:marTop w:val="0"/>
          <w:marBottom w:val="0"/>
          <w:divBdr>
            <w:top w:val="none" w:sz="0" w:space="0" w:color="auto"/>
            <w:left w:val="none" w:sz="0" w:space="0" w:color="auto"/>
            <w:bottom w:val="none" w:sz="0" w:space="0" w:color="auto"/>
            <w:right w:val="none" w:sz="0" w:space="0" w:color="auto"/>
          </w:divBdr>
        </w:div>
        <w:div w:id="1104616809">
          <w:marLeft w:val="640"/>
          <w:marRight w:val="0"/>
          <w:marTop w:val="0"/>
          <w:marBottom w:val="0"/>
          <w:divBdr>
            <w:top w:val="none" w:sz="0" w:space="0" w:color="auto"/>
            <w:left w:val="none" w:sz="0" w:space="0" w:color="auto"/>
            <w:bottom w:val="none" w:sz="0" w:space="0" w:color="auto"/>
            <w:right w:val="none" w:sz="0" w:space="0" w:color="auto"/>
          </w:divBdr>
        </w:div>
        <w:div w:id="1669363632">
          <w:marLeft w:val="640"/>
          <w:marRight w:val="0"/>
          <w:marTop w:val="0"/>
          <w:marBottom w:val="0"/>
          <w:divBdr>
            <w:top w:val="none" w:sz="0" w:space="0" w:color="auto"/>
            <w:left w:val="none" w:sz="0" w:space="0" w:color="auto"/>
            <w:bottom w:val="none" w:sz="0" w:space="0" w:color="auto"/>
            <w:right w:val="none" w:sz="0" w:space="0" w:color="auto"/>
          </w:divBdr>
        </w:div>
        <w:div w:id="1115179420">
          <w:marLeft w:val="640"/>
          <w:marRight w:val="0"/>
          <w:marTop w:val="0"/>
          <w:marBottom w:val="0"/>
          <w:divBdr>
            <w:top w:val="none" w:sz="0" w:space="0" w:color="auto"/>
            <w:left w:val="none" w:sz="0" w:space="0" w:color="auto"/>
            <w:bottom w:val="none" w:sz="0" w:space="0" w:color="auto"/>
            <w:right w:val="none" w:sz="0" w:space="0" w:color="auto"/>
          </w:divBdr>
        </w:div>
        <w:div w:id="1985504710">
          <w:marLeft w:val="640"/>
          <w:marRight w:val="0"/>
          <w:marTop w:val="0"/>
          <w:marBottom w:val="0"/>
          <w:divBdr>
            <w:top w:val="none" w:sz="0" w:space="0" w:color="auto"/>
            <w:left w:val="none" w:sz="0" w:space="0" w:color="auto"/>
            <w:bottom w:val="none" w:sz="0" w:space="0" w:color="auto"/>
            <w:right w:val="none" w:sz="0" w:space="0" w:color="auto"/>
          </w:divBdr>
        </w:div>
        <w:div w:id="772364837">
          <w:marLeft w:val="640"/>
          <w:marRight w:val="0"/>
          <w:marTop w:val="0"/>
          <w:marBottom w:val="0"/>
          <w:divBdr>
            <w:top w:val="none" w:sz="0" w:space="0" w:color="auto"/>
            <w:left w:val="none" w:sz="0" w:space="0" w:color="auto"/>
            <w:bottom w:val="none" w:sz="0" w:space="0" w:color="auto"/>
            <w:right w:val="none" w:sz="0" w:space="0" w:color="auto"/>
          </w:divBdr>
        </w:div>
        <w:div w:id="1759515878">
          <w:marLeft w:val="640"/>
          <w:marRight w:val="0"/>
          <w:marTop w:val="0"/>
          <w:marBottom w:val="0"/>
          <w:divBdr>
            <w:top w:val="none" w:sz="0" w:space="0" w:color="auto"/>
            <w:left w:val="none" w:sz="0" w:space="0" w:color="auto"/>
            <w:bottom w:val="none" w:sz="0" w:space="0" w:color="auto"/>
            <w:right w:val="none" w:sz="0" w:space="0" w:color="auto"/>
          </w:divBdr>
        </w:div>
        <w:div w:id="1241406679">
          <w:marLeft w:val="640"/>
          <w:marRight w:val="0"/>
          <w:marTop w:val="0"/>
          <w:marBottom w:val="0"/>
          <w:divBdr>
            <w:top w:val="none" w:sz="0" w:space="0" w:color="auto"/>
            <w:left w:val="none" w:sz="0" w:space="0" w:color="auto"/>
            <w:bottom w:val="none" w:sz="0" w:space="0" w:color="auto"/>
            <w:right w:val="none" w:sz="0" w:space="0" w:color="auto"/>
          </w:divBdr>
        </w:div>
      </w:divsChild>
    </w:div>
    <w:div w:id="1880967249">
      <w:marLeft w:val="480"/>
      <w:marRight w:val="0"/>
      <w:marTop w:val="0"/>
      <w:marBottom w:val="0"/>
      <w:divBdr>
        <w:top w:val="none" w:sz="0" w:space="0" w:color="auto"/>
        <w:left w:val="none" w:sz="0" w:space="0" w:color="auto"/>
        <w:bottom w:val="none" w:sz="0" w:space="0" w:color="auto"/>
        <w:right w:val="none" w:sz="0" w:space="0" w:color="auto"/>
      </w:divBdr>
    </w:div>
    <w:div w:id="1881016154">
      <w:marLeft w:val="640"/>
      <w:marRight w:val="0"/>
      <w:marTop w:val="0"/>
      <w:marBottom w:val="0"/>
      <w:divBdr>
        <w:top w:val="none" w:sz="0" w:space="0" w:color="auto"/>
        <w:left w:val="none" w:sz="0" w:space="0" w:color="auto"/>
        <w:bottom w:val="none" w:sz="0" w:space="0" w:color="auto"/>
        <w:right w:val="none" w:sz="0" w:space="0" w:color="auto"/>
      </w:divBdr>
    </w:div>
    <w:div w:id="1881475985">
      <w:marLeft w:val="480"/>
      <w:marRight w:val="0"/>
      <w:marTop w:val="0"/>
      <w:marBottom w:val="0"/>
      <w:divBdr>
        <w:top w:val="none" w:sz="0" w:space="0" w:color="auto"/>
        <w:left w:val="none" w:sz="0" w:space="0" w:color="auto"/>
        <w:bottom w:val="none" w:sz="0" w:space="0" w:color="auto"/>
        <w:right w:val="none" w:sz="0" w:space="0" w:color="auto"/>
      </w:divBdr>
    </w:div>
    <w:div w:id="1881621820">
      <w:marLeft w:val="480"/>
      <w:marRight w:val="0"/>
      <w:marTop w:val="0"/>
      <w:marBottom w:val="0"/>
      <w:divBdr>
        <w:top w:val="none" w:sz="0" w:space="0" w:color="auto"/>
        <w:left w:val="none" w:sz="0" w:space="0" w:color="auto"/>
        <w:bottom w:val="none" w:sz="0" w:space="0" w:color="auto"/>
        <w:right w:val="none" w:sz="0" w:space="0" w:color="auto"/>
      </w:divBdr>
    </w:div>
    <w:div w:id="1881699249">
      <w:bodyDiv w:val="1"/>
      <w:marLeft w:val="0"/>
      <w:marRight w:val="0"/>
      <w:marTop w:val="0"/>
      <w:marBottom w:val="0"/>
      <w:divBdr>
        <w:top w:val="none" w:sz="0" w:space="0" w:color="auto"/>
        <w:left w:val="none" w:sz="0" w:space="0" w:color="auto"/>
        <w:bottom w:val="none" w:sz="0" w:space="0" w:color="auto"/>
        <w:right w:val="none" w:sz="0" w:space="0" w:color="auto"/>
      </w:divBdr>
    </w:div>
    <w:div w:id="1882477589">
      <w:bodyDiv w:val="1"/>
      <w:marLeft w:val="0"/>
      <w:marRight w:val="0"/>
      <w:marTop w:val="0"/>
      <w:marBottom w:val="0"/>
      <w:divBdr>
        <w:top w:val="none" w:sz="0" w:space="0" w:color="auto"/>
        <w:left w:val="none" w:sz="0" w:space="0" w:color="auto"/>
        <w:bottom w:val="none" w:sz="0" w:space="0" w:color="auto"/>
        <w:right w:val="none" w:sz="0" w:space="0" w:color="auto"/>
      </w:divBdr>
      <w:divsChild>
        <w:div w:id="68618379">
          <w:marLeft w:val="480"/>
          <w:marRight w:val="0"/>
          <w:marTop w:val="0"/>
          <w:marBottom w:val="0"/>
          <w:divBdr>
            <w:top w:val="none" w:sz="0" w:space="0" w:color="auto"/>
            <w:left w:val="none" w:sz="0" w:space="0" w:color="auto"/>
            <w:bottom w:val="none" w:sz="0" w:space="0" w:color="auto"/>
            <w:right w:val="none" w:sz="0" w:space="0" w:color="auto"/>
          </w:divBdr>
        </w:div>
        <w:div w:id="984240687">
          <w:marLeft w:val="480"/>
          <w:marRight w:val="0"/>
          <w:marTop w:val="0"/>
          <w:marBottom w:val="0"/>
          <w:divBdr>
            <w:top w:val="none" w:sz="0" w:space="0" w:color="auto"/>
            <w:left w:val="none" w:sz="0" w:space="0" w:color="auto"/>
            <w:bottom w:val="none" w:sz="0" w:space="0" w:color="auto"/>
            <w:right w:val="none" w:sz="0" w:space="0" w:color="auto"/>
          </w:divBdr>
        </w:div>
        <w:div w:id="592661978">
          <w:marLeft w:val="480"/>
          <w:marRight w:val="0"/>
          <w:marTop w:val="0"/>
          <w:marBottom w:val="0"/>
          <w:divBdr>
            <w:top w:val="none" w:sz="0" w:space="0" w:color="auto"/>
            <w:left w:val="none" w:sz="0" w:space="0" w:color="auto"/>
            <w:bottom w:val="none" w:sz="0" w:space="0" w:color="auto"/>
            <w:right w:val="none" w:sz="0" w:space="0" w:color="auto"/>
          </w:divBdr>
        </w:div>
        <w:div w:id="70589506">
          <w:marLeft w:val="480"/>
          <w:marRight w:val="0"/>
          <w:marTop w:val="0"/>
          <w:marBottom w:val="0"/>
          <w:divBdr>
            <w:top w:val="none" w:sz="0" w:space="0" w:color="auto"/>
            <w:left w:val="none" w:sz="0" w:space="0" w:color="auto"/>
            <w:bottom w:val="none" w:sz="0" w:space="0" w:color="auto"/>
            <w:right w:val="none" w:sz="0" w:space="0" w:color="auto"/>
          </w:divBdr>
        </w:div>
        <w:div w:id="21250946">
          <w:marLeft w:val="480"/>
          <w:marRight w:val="0"/>
          <w:marTop w:val="0"/>
          <w:marBottom w:val="0"/>
          <w:divBdr>
            <w:top w:val="none" w:sz="0" w:space="0" w:color="auto"/>
            <w:left w:val="none" w:sz="0" w:space="0" w:color="auto"/>
            <w:bottom w:val="none" w:sz="0" w:space="0" w:color="auto"/>
            <w:right w:val="none" w:sz="0" w:space="0" w:color="auto"/>
          </w:divBdr>
        </w:div>
        <w:div w:id="698313661">
          <w:marLeft w:val="480"/>
          <w:marRight w:val="0"/>
          <w:marTop w:val="0"/>
          <w:marBottom w:val="0"/>
          <w:divBdr>
            <w:top w:val="none" w:sz="0" w:space="0" w:color="auto"/>
            <w:left w:val="none" w:sz="0" w:space="0" w:color="auto"/>
            <w:bottom w:val="none" w:sz="0" w:space="0" w:color="auto"/>
            <w:right w:val="none" w:sz="0" w:space="0" w:color="auto"/>
          </w:divBdr>
        </w:div>
        <w:div w:id="881284095">
          <w:marLeft w:val="480"/>
          <w:marRight w:val="0"/>
          <w:marTop w:val="0"/>
          <w:marBottom w:val="0"/>
          <w:divBdr>
            <w:top w:val="none" w:sz="0" w:space="0" w:color="auto"/>
            <w:left w:val="none" w:sz="0" w:space="0" w:color="auto"/>
            <w:bottom w:val="none" w:sz="0" w:space="0" w:color="auto"/>
            <w:right w:val="none" w:sz="0" w:space="0" w:color="auto"/>
          </w:divBdr>
        </w:div>
        <w:div w:id="407654617">
          <w:marLeft w:val="480"/>
          <w:marRight w:val="0"/>
          <w:marTop w:val="0"/>
          <w:marBottom w:val="0"/>
          <w:divBdr>
            <w:top w:val="none" w:sz="0" w:space="0" w:color="auto"/>
            <w:left w:val="none" w:sz="0" w:space="0" w:color="auto"/>
            <w:bottom w:val="none" w:sz="0" w:space="0" w:color="auto"/>
            <w:right w:val="none" w:sz="0" w:space="0" w:color="auto"/>
          </w:divBdr>
        </w:div>
        <w:div w:id="1757703343">
          <w:marLeft w:val="480"/>
          <w:marRight w:val="0"/>
          <w:marTop w:val="0"/>
          <w:marBottom w:val="0"/>
          <w:divBdr>
            <w:top w:val="none" w:sz="0" w:space="0" w:color="auto"/>
            <w:left w:val="none" w:sz="0" w:space="0" w:color="auto"/>
            <w:bottom w:val="none" w:sz="0" w:space="0" w:color="auto"/>
            <w:right w:val="none" w:sz="0" w:space="0" w:color="auto"/>
          </w:divBdr>
        </w:div>
        <w:div w:id="1608341989">
          <w:marLeft w:val="480"/>
          <w:marRight w:val="0"/>
          <w:marTop w:val="0"/>
          <w:marBottom w:val="0"/>
          <w:divBdr>
            <w:top w:val="none" w:sz="0" w:space="0" w:color="auto"/>
            <w:left w:val="none" w:sz="0" w:space="0" w:color="auto"/>
            <w:bottom w:val="none" w:sz="0" w:space="0" w:color="auto"/>
            <w:right w:val="none" w:sz="0" w:space="0" w:color="auto"/>
          </w:divBdr>
        </w:div>
        <w:div w:id="448208912">
          <w:marLeft w:val="480"/>
          <w:marRight w:val="0"/>
          <w:marTop w:val="0"/>
          <w:marBottom w:val="0"/>
          <w:divBdr>
            <w:top w:val="none" w:sz="0" w:space="0" w:color="auto"/>
            <w:left w:val="none" w:sz="0" w:space="0" w:color="auto"/>
            <w:bottom w:val="none" w:sz="0" w:space="0" w:color="auto"/>
            <w:right w:val="none" w:sz="0" w:space="0" w:color="auto"/>
          </w:divBdr>
        </w:div>
        <w:div w:id="721059191">
          <w:marLeft w:val="480"/>
          <w:marRight w:val="0"/>
          <w:marTop w:val="0"/>
          <w:marBottom w:val="0"/>
          <w:divBdr>
            <w:top w:val="none" w:sz="0" w:space="0" w:color="auto"/>
            <w:left w:val="none" w:sz="0" w:space="0" w:color="auto"/>
            <w:bottom w:val="none" w:sz="0" w:space="0" w:color="auto"/>
            <w:right w:val="none" w:sz="0" w:space="0" w:color="auto"/>
          </w:divBdr>
        </w:div>
        <w:div w:id="326326581">
          <w:marLeft w:val="480"/>
          <w:marRight w:val="0"/>
          <w:marTop w:val="0"/>
          <w:marBottom w:val="0"/>
          <w:divBdr>
            <w:top w:val="none" w:sz="0" w:space="0" w:color="auto"/>
            <w:left w:val="none" w:sz="0" w:space="0" w:color="auto"/>
            <w:bottom w:val="none" w:sz="0" w:space="0" w:color="auto"/>
            <w:right w:val="none" w:sz="0" w:space="0" w:color="auto"/>
          </w:divBdr>
        </w:div>
        <w:div w:id="194998772">
          <w:marLeft w:val="480"/>
          <w:marRight w:val="0"/>
          <w:marTop w:val="0"/>
          <w:marBottom w:val="0"/>
          <w:divBdr>
            <w:top w:val="none" w:sz="0" w:space="0" w:color="auto"/>
            <w:left w:val="none" w:sz="0" w:space="0" w:color="auto"/>
            <w:bottom w:val="none" w:sz="0" w:space="0" w:color="auto"/>
            <w:right w:val="none" w:sz="0" w:space="0" w:color="auto"/>
          </w:divBdr>
        </w:div>
        <w:div w:id="598874049">
          <w:marLeft w:val="480"/>
          <w:marRight w:val="0"/>
          <w:marTop w:val="0"/>
          <w:marBottom w:val="0"/>
          <w:divBdr>
            <w:top w:val="none" w:sz="0" w:space="0" w:color="auto"/>
            <w:left w:val="none" w:sz="0" w:space="0" w:color="auto"/>
            <w:bottom w:val="none" w:sz="0" w:space="0" w:color="auto"/>
            <w:right w:val="none" w:sz="0" w:space="0" w:color="auto"/>
          </w:divBdr>
        </w:div>
        <w:div w:id="161702577">
          <w:marLeft w:val="480"/>
          <w:marRight w:val="0"/>
          <w:marTop w:val="0"/>
          <w:marBottom w:val="0"/>
          <w:divBdr>
            <w:top w:val="none" w:sz="0" w:space="0" w:color="auto"/>
            <w:left w:val="none" w:sz="0" w:space="0" w:color="auto"/>
            <w:bottom w:val="none" w:sz="0" w:space="0" w:color="auto"/>
            <w:right w:val="none" w:sz="0" w:space="0" w:color="auto"/>
          </w:divBdr>
        </w:div>
        <w:div w:id="1554924309">
          <w:marLeft w:val="480"/>
          <w:marRight w:val="0"/>
          <w:marTop w:val="0"/>
          <w:marBottom w:val="0"/>
          <w:divBdr>
            <w:top w:val="none" w:sz="0" w:space="0" w:color="auto"/>
            <w:left w:val="none" w:sz="0" w:space="0" w:color="auto"/>
            <w:bottom w:val="none" w:sz="0" w:space="0" w:color="auto"/>
            <w:right w:val="none" w:sz="0" w:space="0" w:color="auto"/>
          </w:divBdr>
        </w:div>
        <w:div w:id="910311217">
          <w:marLeft w:val="480"/>
          <w:marRight w:val="0"/>
          <w:marTop w:val="0"/>
          <w:marBottom w:val="0"/>
          <w:divBdr>
            <w:top w:val="none" w:sz="0" w:space="0" w:color="auto"/>
            <w:left w:val="none" w:sz="0" w:space="0" w:color="auto"/>
            <w:bottom w:val="none" w:sz="0" w:space="0" w:color="auto"/>
            <w:right w:val="none" w:sz="0" w:space="0" w:color="auto"/>
          </w:divBdr>
        </w:div>
        <w:div w:id="1491798533">
          <w:marLeft w:val="480"/>
          <w:marRight w:val="0"/>
          <w:marTop w:val="0"/>
          <w:marBottom w:val="0"/>
          <w:divBdr>
            <w:top w:val="none" w:sz="0" w:space="0" w:color="auto"/>
            <w:left w:val="none" w:sz="0" w:space="0" w:color="auto"/>
            <w:bottom w:val="none" w:sz="0" w:space="0" w:color="auto"/>
            <w:right w:val="none" w:sz="0" w:space="0" w:color="auto"/>
          </w:divBdr>
        </w:div>
        <w:div w:id="2090808157">
          <w:marLeft w:val="480"/>
          <w:marRight w:val="0"/>
          <w:marTop w:val="0"/>
          <w:marBottom w:val="0"/>
          <w:divBdr>
            <w:top w:val="none" w:sz="0" w:space="0" w:color="auto"/>
            <w:left w:val="none" w:sz="0" w:space="0" w:color="auto"/>
            <w:bottom w:val="none" w:sz="0" w:space="0" w:color="auto"/>
            <w:right w:val="none" w:sz="0" w:space="0" w:color="auto"/>
          </w:divBdr>
        </w:div>
        <w:div w:id="1717926910">
          <w:marLeft w:val="480"/>
          <w:marRight w:val="0"/>
          <w:marTop w:val="0"/>
          <w:marBottom w:val="0"/>
          <w:divBdr>
            <w:top w:val="none" w:sz="0" w:space="0" w:color="auto"/>
            <w:left w:val="none" w:sz="0" w:space="0" w:color="auto"/>
            <w:bottom w:val="none" w:sz="0" w:space="0" w:color="auto"/>
            <w:right w:val="none" w:sz="0" w:space="0" w:color="auto"/>
          </w:divBdr>
        </w:div>
        <w:div w:id="1550189485">
          <w:marLeft w:val="480"/>
          <w:marRight w:val="0"/>
          <w:marTop w:val="0"/>
          <w:marBottom w:val="0"/>
          <w:divBdr>
            <w:top w:val="none" w:sz="0" w:space="0" w:color="auto"/>
            <w:left w:val="none" w:sz="0" w:space="0" w:color="auto"/>
            <w:bottom w:val="none" w:sz="0" w:space="0" w:color="auto"/>
            <w:right w:val="none" w:sz="0" w:space="0" w:color="auto"/>
          </w:divBdr>
        </w:div>
        <w:div w:id="309093837">
          <w:marLeft w:val="480"/>
          <w:marRight w:val="0"/>
          <w:marTop w:val="0"/>
          <w:marBottom w:val="0"/>
          <w:divBdr>
            <w:top w:val="none" w:sz="0" w:space="0" w:color="auto"/>
            <w:left w:val="none" w:sz="0" w:space="0" w:color="auto"/>
            <w:bottom w:val="none" w:sz="0" w:space="0" w:color="auto"/>
            <w:right w:val="none" w:sz="0" w:space="0" w:color="auto"/>
          </w:divBdr>
        </w:div>
        <w:div w:id="1675646574">
          <w:marLeft w:val="480"/>
          <w:marRight w:val="0"/>
          <w:marTop w:val="0"/>
          <w:marBottom w:val="0"/>
          <w:divBdr>
            <w:top w:val="none" w:sz="0" w:space="0" w:color="auto"/>
            <w:left w:val="none" w:sz="0" w:space="0" w:color="auto"/>
            <w:bottom w:val="none" w:sz="0" w:space="0" w:color="auto"/>
            <w:right w:val="none" w:sz="0" w:space="0" w:color="auto"/>
          </w:divBdr>
        </w:div>
        <w:div w:id="1625304826">
          <w:marLeft w:val="480"/>
          <w:marRight w:val="0"/>
          <w:marTop w:val="0"/>
          <w:marBottom w:val="0"/>
          <w:divBdr>
            <w:top w:val="none" w:sz="0" w:space="0" w:color="auto"/>
            <w:left w:val="none" w:sz="0" w:space="0" w:color="auto"/>
            <w:bottom w:val="none" w:sz="0" w:space="0" w:color="auto"/>
            <w:right w:val="none" w:sz="0" w:space="0" w:color="auto"/>
          </w:divBdr>
        </w:div>
        <w:div w:id="1383752579">
          <w:marLeft w:val="480"/>
          <w:marRight w:val="0"/>
          <w:marTop w:val="0"/>
          <w:marBottom w:val="0"/>
          <w:divBdr>
            <w:top w:val="none" w:sz="0" w:space="0" w:color="auto"/>
            <w:left w:val="none" w:sz="0" w:space="0" w:color="auto"/>
            <w:bottom w:val="none" w:sz="0" w:space="0" w:color="auto"/>
            <w:right w:val="none" w:sz="0" w:space="0" w:color="auto"/>
          </w:divBdr>
        </w:div>
        <w:div w:id="1785421640">
          <w:marLeft w:val="480"/>
          <w:marRight w:val="0"/>
          <w:marTop w:val="0"/>
          <w:marBottom w:val="0"/>
          <w:divBdr>
            <w:top w:val="none" w:sz="0" w:space="0" w:color="auto"/>
            <w:left w:val="none" w:sz="0" w:space="0" w:color="auto"/>
            <w:bottom w:val="none" w:sz="0" w:space="0" w:color="auto"/>
            <w:right w:val="none" w:sz="0" w:space="0" w:color="auto"/>
          </w:divBdr>
        </w:div>
        <w:div w:id="1028408687">
          <w:marLeft w:val="480"/>
          <w:marRight w:val="0"/>
          <w:marTop w:val="0"/>
          <w:marBottom w:val="0"/>
          <w:divBdr>
            <w:top w:val="none" w:sz="0" w:space="0" w:color="auto"/>
            <w:left w:val="none" w:sz="0" w:space="0" w:color="auto"/>
            <w:bottom w:val="none" w:sz="0" w:space="0" w:color="auto"/>
            <w:right w:val="none" w:sz="0" w:space="0" w:color="auto"/>
          </w:divBdr>
        </w:div>
        <w:div w:id="366948631">
          <w:marLeft w:val="480"/>
          <w:marRight w:val="0"/>
          <w:marTop w:val="0"/>
          <w:marBottom w:val="0"/>
          <w:divBdr>
            <w:top w:val="none" w:sz="0" w:space="0" w:color="auto"/>
            <w:left w:val="none" w:sz="0" w:space="0" w:color="auto"/>
            <w:bottom w:val="none" w:sz="0" w:space="0" w:color="auto"/>
            <w:right w:val="none" w:sz="0" w:space="0" w:color="auto"/>
          </w:divBdr>
        </w:div>
        <w:div w:id="2027562176">
          <w:marLeft w:val="480"/>
          <w:marRight w:val="0"/>
          <w:marTop w:val="0"/>
          <w:marBottom w:val="0"/>
          <w:divBdr>
            <w:top w:val="none" w:sz="0" w:space="0" w:color="auto"/>
            <w:left w:val="none" w:sz="0" w:space="0" w:color="auto"/>
            <w:bottom w:val="none" w:sz="0" w:space="0" w:color="auto"/>
            <w:right w:val="none" w:sz="0" w:space="0" w:color="auto"/>
          </w:divBdr>
        </w:div>
        <w:div w:id="445542812">
          <w:marLeft w:val="480"/>
          <w:marRight w:val="0"/>
          <w:marTop w:val="0"/>
          <w:marBottom w:val="0"/>
          <w:divBdr>
            <w:top w:val="none" w:sz="0" w:space="0" w:color="auto"/>
            <w:left w:val="none" w:sz="0" w:space="0" w:color="auto"/>
            <w:bottom w:val="none" w:sz="0" w:space="0" w:color="auto"/>
            <w:right w:val="none" w:sz="0" w:space="0" w:color="auto"/>
          </w:divBdr>
        </w:div>
        <w:div w:id="1629582906">
          <w:marLeft w:val="480"/>
          <w:marRight w:val="0"/>
          <w:marTop w:val="0"/>
          <w:marBottom w:val="0"/>
          <w:divBdr>
            <w:top w:val="none" w:sz="0" w:space="0" w:color="auto"/>
            <w:left w:val="none" w:sz="0" w:space="0" w:color="auto"/>
            <w:bottom w:val="none" w:sz="0" w:space="0" w:color="auto"/>
            <w:right w:val="none" w:sz="0" w:space="0" w:color="auto"/>
          </w:divBdr>
        </w:div>
        <w:div w:id="641302414">
          <w:marLeft w:val="480"/>
          <w:marRight w:val="0"/>
          <w:marTop w:val="0"/>
          <w:marBottom w:val="0"/>
          <w:divBdr>
            <w:top w:val="none" w:sz="0" w:space="0" w:color="auto"/>
            <w:left w:val="none" w:sz="0" w:space="0" w:color="auto"/>
            <w:bottom w:val="none" w:sz="0" w:space="0" w:color="auto"/>
            <w:right w:val="none" w:sz="0" w:space="0" w:color="auto"/>
          </w:divBdr>
        </w:div>
        <w:div w:id="1602255848">
          <w:marLeft w:val="480"/>
          <w:marRight w:val="0"/>
          <w:marTop w:val="0"/>
          <w:marBottom w:val="0"/>
          <w:divBdr>
            <w:top w:val="none" w:sz="0" w:space="0" w:color="auto"/>
            <w:left w:val="none" w:sz="0" w:space="0" w:color="auto"/>
            <w:bottom w:val="none" w:sz="0" w:space="0" w:color="auto"/>
            <w:right w:val="none" w:sz="0" w:space="0" w:color="auto"/>
          </w:divBdr>
        </w:div>
        <w:div w:id="183521691">
          <w:marLeft w:val="480"/>
          <w:marRight w:val="0"/>
          <w:marTop w:val="0"/>
          <w:marBottom w:val="0"/>
          <w:divBdr>
            <w:top w:val="none" w:sz="0" w:space="0" w:color="auto"/>
            <w:left w:val="none" w:sz="0" w:space="0" w:color="auto"/>
            <w:bottom w:val="none" w:sz="0" w:space="0" w:color="auto"/>
            <w:right w:val="none" w:sz="0" w:space="0" w:color="auto"/>
          </w:divBdr>
        </w:div>
        <w:div w:id="1200433563">
          <w:marLeft w:val="480"/>
          <w:marRight w:val="0"/>
          <w:marTop w:val="0"/>
          <w:marBottom w:val="0"/>
          <w:divBdr>
            <w:top w:val="none" w:sz="0" w:space="0" w:color="auto"/>
            <w:left w:val="none" w:sz="0" w:space="0" w:color="auto"/>
            <w:bottom w:val="none" w:sz="0" w:space="0" w:color="auto"/>
            <w:right w:val="none" w:sz="0" w:space="0" w:color="auto"/>
          </w:divBdr>
        </w:div>
        <w:div w:id="123013462">
          <w:marLeft w:val="480"/>
          <w:marRight w:val="0"/>
          <w:marTop w:val="0"/>
          <w:marBottom w:val="0"/>
          <w:divBdr>
            <w:top w:val="none" w:sz="0" w:space="0" w:color="auto"/>
            <w:left w:val="none" w:sz="0" w:space="0" w:color="auto"/>
            <w:bottom w:val="none" w:sz="0" w:space="0" w:color="auto"/>
            <w:right w:val="none" w:sz="0" w:space="0" w:color="auto"/>
          </w:divBdr>
        </w:div>
        <w:div w:id="1056584242">
          <w:marLeft w:val="480"/>
          <w:marRight w:val="0"/>
          <w:marTop w:val="0"/>
          <w:marBottom w:val="0"/>
          <w:divBdr>
            <w:top w:val="none" w:sz="0" w:space="0" w:color="auto"/>
            <w:left w:val="none" w:sz="0" w:space="0" w:color="auto"/>
            <w:bottom w:val="none" w:sz="0" w:space="0" w:color="auto"/>
            <w:right w:val="none" w:sz="0" w:space="0" w:color="auto"/>
          </w:divBdr>
        </w:div>
        <w:div w:id="1443303846">
          <w:marLeft w:val="480"/>
          <w:marRight w:val="0"/>
          <w:marTop w:val="0"/>
          <w:marBottom w:val="0"/>
          <w:divBdr>
            <w:top w:val="none" w:sz="0" w:space="0" w:color="auto"/>
            <w:left w:val="none" w:sz="0" w:space="0" w:color="auto"/>
            <w:bottom w:val="none" w:sz="0" w:space="0" w:color="auto"/>
            <w:right w:val="none" w:sz="0" w:space="0" w:color="auto"/>
          </w:divBdr>
        </w:div>
        <w:div w:id="784471084">
          <w:marLeft w:val="480"/>
          <w:marRight w:val="0"/>
          <w:marTop w:val="0"/>
          <w:marBottom w:val="0"/>
          <w:divBdr>
            <w:top w:val="none" w:sz="0" w:space="0" w:color="auto"/>
            <w:left w:val="none" w:sz="0" w:space="0" w:color="auto"/>
            <w:bottom w:val="none" w:sz="0" w:space="0" w:color="auto"/>
            <w:right w:val="none" w:sz="0" w:space="0" w:color="auto"/>
          </w:divBdr>
        </w:div>
        <w:div w:id="1718554199">
          <w:marLeft w:val="480"/>
          <w:marRight w:val="0"/>
          <w:marTop w:val="0"/>
          <w:marBottom w:val="0"/>
          <w:divBdr>
            <w:top w:val="none" w:sz="0" w:space="0" w:color="auto"/>
            <w:left w:val="none" w:sz="0" w:space="0" w:color="auto"/>
            <w:bottom w:val="none" w:sz="0" w:space="0" w:color="auto"/>
            <w:right w:val="none" w:sz="0" w:space="0" w:color="auto"/>
          </w:divBdr>
        </w:div>
        <w:div w:id="1413697970">
          <w:marLeft w:val="480"/>
          <w:marRight w:val="0"/>
          <w:marTop w:val="0"/>
          <w:marBottom w:val="0"/>
          <w:divBdr>
            <w:top w:val="none" w:sz="0" w:space="0" w:color="auto"/>
            <w:left w:val="none" w:sz="0" w:space="0" w:color="auto"/>
            <w:bottom w:val="none" w:sz="0" w:space="0" w:color="auto"/>
            <w:right w:val="none" w:sz="0" w:space="0" w:color="auto"/>
          </w:divBdr>
        </w:div>
        <w:div w:id="1743985483">
          <w:marLeft w:val="480"/>
          <w:marRight w:val="0"/>
          <w:marTop w:val="0"/>
          <w:marBottom w:val="0"/>
          <w:divBdr>
            <w:top w:val="none" w:sz="0" w:space="0" w:color="auto"/>
            <w:left w:val="none" w:sz="0" w:space="0" w:color="auto"/>
            <w:bottom w:val="none" w:sz="0" w:space="0" w:color="auto"/>
            <w:right w:val="none" w:sz="0" w:space="0" w:color="auto"/>
          </w:divBdr>
        </w:div>
        <w:div w:id="668559499">
          <w:marLeft w:val="480"/>
          <w:marRight w:val="0"/>
          <w:marTop w:val="0"/>
          <w:marBottom w:val="0"/>
          <w:divBdr>
            <w:top w:val="none" w:sz="0" w:space="0" w:color="auto"/>
            <w:left w:val="none" w:sz="0" w:space="0" w:color="auto"/>
            <w:bottom w:val="none" w:sz="0" w:space="0" w:color="auto"/>
            <w:right w:val="none" w:sz="0" w:space="0" w:color="auto"/>
          </w:divBdr>
        </w:div>
        <w:div w:id="1226842950">
          <w:marLeft w:val="480"/>
          <w:marRight w:val="0"/>
          <w:marTop w:val="0"/>
          <w:marBottom w:val="0"/>
          <w:divBdr>
            <w:top w:val="none" w:sz="0" w:space="0" w:color="auto"/>
            <w:left w:val="none" w:sz="0" w:space="0" w:color="auto"/>
            <w:bottom w:val="none" w:sz="0" w:space="0" w:color="auto"/>
            <w:right w:val="none" w:sz="0" w:space="0" w:color="auto"/>
          </w:divBdr>
        </w:div>
        <w:div w:id="1934236848">
          <w:marLeft w:val="480"/>
          <w:marRight w:val="0"/>
          <w:marTop w:val="0"/>
          <w:marBottom w:val="0"/>
          <w:divBdr>
            <w:top w:val="none" w:sz="0" w:space="0" w:color="auto"/>
            <w:left w:val="none" w:sz="0" w:space="0" w:color="auto"/>
            <w:bottom w:val="none" w:sz="0" w:space="0" w:color="auto"/>
            <w:right w:val="none" w:sz="0" w:space="0" w:color="auto"/>
          </w:divBdr>
        </w:div>
        <w:div w:id="1961955997">
          <w:marLeft w:val="480"/>
          <w:marRight w:val="0"/>
          <w:marTop w:val="0"/>
          <w:marBottom w:val="0"/>
          <w:divBdr>
            <w:top w:val="none" w:sz="0" w:space="0" w:color="auto"/>
            <w:left w:val="none" w:sz="0" w:space="0" w:color="auto"/>
            <w:bottom w:val="none" w:sz="0" w:space="0" w:color="auto"/>
            <w:right w:val="none" w:sz="0" w:space="0" w:color="auto"/>
          </w:divBdr>
        </w:div>
        <w:div w:id="1487430946">
          <w:marLeft w:val="480"/>
          <w:marRight w:val="0"/>
          <w:marTop w:val="0"/>
          <w:marBottom w:val="0"/>
          <w:divBdr>
            <w:top w:val="none" w:sz="0" w:space="0" w:color="auto"/>
            <w:left w:val="none" w:sz="0" w:space="0" w:color="auto"/>
            <w:bottom w:val="none" w:sz="0" w:space="0" w:color="auto"/>
            <w:right w:val="none" w:sz="0" w:space="0" w:color="auto"/>
          </w:divBdr>
        </w:div>
        <w:div w:id="677387837">
          <w:marLeft w:val="480"/>
          <w:marRight w:val="0"/>
          <w:marTop w:val="0"/>
          <w:marBottom w:val="0"/>
          <w:divBdr>
            <w:top w:val="none" w:sz="0" w:space="0" w:color="auto"/>
            <w:left w:val="none" w:sz="0" w:space="0" w:color="auto"/>
            <w:bottom w:val="none" w:sz="0" w:space="0" w:color="auto"/>
            <w:right w:val="none" w:sz="0" w:space="0" w:color="auto"/>
          </w:divBdr>
        </w:div>
        <w:div w:id="1094399078">
          <w:marLeft w:val="480"/>
          <w:marRight w:val="0"/>
          <w:marTop w:val="0"/>
          <w:marBottom w:val="0"/>
          <w:divBdr>
            <w:top w:val="none" w:sz="0" w:space="0" w:color="auto"/>
            <w:left w:val="none" w:sz="0" w:space="0" w:color="auto"/>
            <w:bottom w:val="none" w:sz="0" w:space="0" w:color="auto"/>
            <w:right w:val="none" w:sz="0" w:space="0" w:color="auto"/>
          </w:divBdr>
        </w:div>
        <w:div w:id="1967543826">
          <w:marLeft w:val="480"/>
          <w:marRight w:val="0"/>
          <w:marTop w:val="0"/>
          <w:marBottom w:val="0"/>
          <w:divBdr>
            <w:top w:val="none" w:sz="0" w:space="0" w:color="auto"/>
            <w:left w:val="none" w:sz="0" w:space="0" w:color="auto"/>
            <w:bottom w:val="none" w:sz="0" w:space="0" w:color="auto"/>
            <w:right w:val="none" w:sz="0" w:space="0" w:color="auto"/>
          </w:divBdr>
        </w:div>
        <w:div w:id="1591967510">
          <w:marLeft w:val="480"/>
          <w:marRight w:val="0"/>
          <w:marTop w:val="0"/>
          <w:marBottom w:val="0"/>
          <w:divBdr>
            <w:top w:val="none" w:sz="0" w:space="0" w:color="auto"/>
            <w:left w:val="none" w:sz="0" w:space="0" w:color="auto"/>
            <w:bottom w:val="none" w:sz="0" w:space="0" w:color="auto"/>
            <w:right w:val="none" w:sz="0" w:space="0" w:color="auto"/>
          </w:divBdr>
        </w:div>
        <w:div w:id="1237014561">
          <w:marLeft w:val="480"/>
          <w:marRight w:val="0"/>
          <w:marTop w:val="0"/>
          <w:marBottom w:val="0"/>
          <w:divBdr>
            <w:top w:val="none" w:sz="0" w:space="0" w:color="auto"/>
            <w:left w:val="none" w:sz="0" w:space="0" w:color="auto"/>
            <w:bottom w:val="none" w:sz="0" w:space="0" w:color="auto"/>
            <w:right w:val="none" w:sz="0" w:space="0" w:color="auto"/>
          </w:divBdr>
        </w:div>
        <w:div w:id="653795649">
          <w:marLeft w:val="480"/>
          <w:marRight w:val="0"/>
          <w:marTop w:val="0"/>
          <w:marBottom w:val="0"/>
          <w:divBdr>
            <w:top w:val="none" w:sz="0" w:space="0" w:color="auto"/>
            <w:left w:val="none" w:sz="0" w:space="0" w:color="auto"/>
            <w:bottom w:val="none" w:sz="0" w:space="0" w:color="auto"/>
            <w:right w:val="none" w:sz="0" w:space="0" w:color="auto"/>
          </w:divBdr>
        </w:div>
        <w:div w:id="276186081">
          <w:marLeft w:val="480"/>
          <w:marRight w:val="0"/>
          <w:marTop w:val="0"/>
          <w:marBottom w:val="0"/>
          <w:divBdr>
            <w:top w:val="none" w:sz="0" w:space="0" w:color="auto"/>
            <w:left w:val="none" w:sz="0" w:space="0" w:color="auto"/>
            <w:bottom w:val="none" w:sz="0" w:space="0" w:color="auto"/>
            <w:right w:val="none" w:sz="0" w:space="0" w:color="auto"/>
          </w:divBdr>
        </w:div>
        <w:div w:id="532960953">
          <w:marLeft w:val="480"/>
          <w:marRight w:val="0"/>
          <w:marTop w:val="0"/>
          <w:marBottom w:val="0"/>
          <w:divBdr>
            <w:top w:val="none" w:sz="0" w:space="0" w:color="auto"/>
            <w:left w:val="none" w:sz="0" w:space="0" w:color="auto"/>
            <w:bottom w:val="none" w:sz="0" w:space="0" w:color="auto"/>
            <w:right w:val="none" w:sz="0" w:space="0" w:color="auto"/>
          </w:divBdr>
        </w:div>
        <w:div w:id="649747166">
          <w:marLeft w:val="480"/>
          <w:marRight w:val="0"/>
          <w:marTop w:val="0"/>
          <w:marBottom w:val="0"/>
          <w:divBdr>
            <w:top w:val="none" w:sz="0" w:space="0" w:color="auto"/>
            <w:left w:val="none" w:sz="0" w:space="0" w:color="auto"/>
            <w:bottom w:val="none" w:sz="0" w:space="0" w:color="auto"/>
            <w:right w:val="none" w:sz="0" w:space="0" w:color="auto"/>
          </w:divBdr>
        </w:div>
        <w:div w:id="1268930487">
          <w:marLeft w:val="480"/>
          <w:marRight w:val="0"/>
          <w:marTop w:val="0"/>
          <w:marBottom w:val="0"/>
          <w:divBdr>
            <w:top w:val="none" w:sz="0" w:space="0" w:color="auto"/>
            <w:left w:val="none" w:sz="0" w:space="0" w:color="auto"/>
            <w:bottom w:val="none" w:sz="0" w:space="0" w:color="auto"/>
            <w:right w:val="none" w:sz="0" w:space="0" w:color="auto"/>
          </w:divBdr>
        </w:div>
        <w:div w:id="1849827678">
          <w:marLeft w:val="480"/>
          <w:marRight w:val="0"/>
          <w:marTop w:val="0"/>
          <w:marBottom w:val="0"/>
          <w:divBdr>
            <w:top w:val="none" w:sz="0" w:space="0" w:color="auto"/>
            <w:left w:val="none" w:sz="0" w:space="0" w:color="auto"/>
            <w:bottom w:val="none" w:sz="0" w:space="0" w:color="auto"/>
            <w:right w:val="none" w:sz="0" w:space="0" w:color="auto"/>
          </w:divBdr>
        </w:div>
        <w:div w:id="4553932">
          <w:marLeft w:val="480"/>
          <w:marRight w:val="0"/>
          <w:marTop w:val="0"/>
          <w:marBottom w:val="0"/>
          <w:divBdr>
            <w:top w:val="none" w:sz="0" w:space="0" w:color="auto"/>
            <w:left w:val="none" w:sz="0" w:space="0" w:color="auto"/>
            <w:bottom w:val="none" w:sz="0" w:space="0" w:color="auto"/>
            <w:right w:val="none" w:sz="0" w:space="0" w:color="auto"/>
          </w:divBdr>
        </w:div>
        <w:div w:id="2031368643">
          <w:marLeft w:val="480"/>
          <w:marRight w:val="0"/>
          <w:marTop w:val="0"/>
          <w:marBottom w:val="0"/>
          <w:divBdr>
            <w:top w:val="none" w:sz="0" w:space="0" w:color="auto"/>
            <w:left w:val="none" w:sz="0" w:space="0" w:color="auto"/>
            <w:bottom w:val="none" w:sz="0" w:space="0" w:color="auto"/>
            <w:right w:val="none" w:sz="0" w:space="0" w:color="auto"/>
          </w:divBdr>
        </w:div>
        <w:div w:id="1449006193">
          <w:marLeft w:val="480"/>
          <w:marRight w:val="0"/>
          <w:marTop w:val="0"/>
          <w:marBottom w:val="0"/>
          <w:divBdr>
            <w:top w:val="none" w:sz="0" w:space="0" w:color="auto"/>
            <w:left w:val="none" w:sz="0" w:space="0" w:color="auto"/>
            <w:bottom w:val="none" w:sz="0" w:space="0" w:color="auto"/>
            <w:right w:val="none" w:sz="0" w:space="0" w:color="auto"/>
          </w:divBdr>
        </w:div>
        <w:div w:id="405228900">
          <w:marLeft w:val="480"/>
          <w:marRight w:val="0"/>
          <w:marTop w:val="0"/>
          <w:marBottom w:val="0"/>
          <w:divBdr>
            <w:top w:val="none" w:sz="0" w:space="0" w:color="auto"/>
            <w:left w:val="none" w:sz="0" w:space="0" w:color="auto"/>
            <w:bottom w:val="none" w:sz="0" w:space="0" w:color="auto"/>
            <w:right w:val="none" w:sz="0" w:space="0" w:color="auto"/>
          </w:divBdr>
        </w:div>
        <w:div w:id="633096130">
          <w:marLeft w:val="480"/>
          <w:marRight w:val="0"/>
          <w:marTop w:val="0"/>
          <w:marBottom w:val="0"/>
          <w:divBdr>
            <w:top w:val="none" w:sz="0" w:space="0" w:color="auto"/>
            <w:left w:val="none" w:sz="0" w:space="0" w:color="auto"/>
            <w:bottom w:val="none" w:sz="0" w:space="0" w:color="auto"/>
            <w:right w:val="none" w:sz="0" w:space="0" w:color="auto"/>
          </w:divBdr>
        </w:div>
        <w:div w:id="1082877649">
          <w:marLeft w:val="480"/>
          <w:marRight w:val="0"/>
          <w:marTop w:val="0"/>
          <w:marBottom w:val="0"/>
          <w:divBdr>
            <w:top w:val="none" w:sz="0" w:space="0" w:color="auto"/>
            <w:left w:val="none" w:sz="0" w:space="0" w:color="auto"/>
            <w:bottom w:val="none" w:sz="0" w:space="0" w:color="auto"/>
            <w:right w:val="none" w:sz="0" w:space="0" w:color="auto"/>
          </w:divBdr>
        </w:div>
        <w:div w:id="1919435503">
          <w:marLeft w:val="480"/>
          <w:marRight w:val="0"/>
          <w:marTop w:val="0"/>
          <w:marBottom w:val="0"/>
          <w:divBdr>
            <w:top w:val="none" w:sz="0" w:space="0" w:color="auto"/>
            <w:left w:val="none" w:sz="0" w:space="0" w:color="auto"/>
            <w:bottom w:val="none" w:sz="0" w:space="0" w:color="auto"/>
            <w:right w:val="none" w:sz="0" w:space="0" w:color="auto"/>
          </w:divBdr>
        </w:div>
        <w:div w:id="1456634372">
          <w:marLeft w:val="480"/>
          <w:marRight w:val="0"/>
          <w:marTop w:val="0"/>
          <w:marBottom w:val="0"/>
          <w:divBdr>
            <w:top w:val="none" w:sz="0" w:space="0" w:color="auto"/>
            <w:left w:val="none" w:sz="0" w:space="0" w:color="auto"/>
            <w:bottom w:val="none" w:sz="0" w:space="0" w:color="auto"/>
            <w:right w:val="none" w:sz="0" w:space="0" w:color="auto"/>
          </w:divBdr>
        </w:div>
      </w:divsChild>
    </w:div>
    <w:div w:id="1882663822">
      <w:bodyDiv w:val="1"/>
      <w:marLeft w:val="0"/>
      <w:marRight w:val="0"/>
      <w:marTop w:val="0"/>
      <w:marBottom w:val="0"/>
      <w:divBdr>
        <w:top w:val="none" w:sz="0" w:space="0" w:color="auto"/>
        <w:left w:val="none" w:sz="0" w:space="0" w:color="auto"/>
        <w:bottom w:val="none" w:sz="0" w:space="0" w:color="auto"/>
        <w:right w:val="none" w:sz="0" w:space="0" w:color="auto"/>
      </w:divBdr>
    </w:div>
    <w:div w:id="1882740934">
      <w:bodyDiv w:val="1"/>
      <w:marLeft w:val="0"/>
      <w:marRight w:val="0"/>
      <w:marTop w:val="0"/>
      <w:marBottom w:val="0"/>
      <w:divBdr>
        <w:top w:val="none" w:sz="0" w:space="0" w:color="auto"/>
        <w:left w:val="none" w:sz="0" w:space="0" w:color="auto"/>
        <w:bottom w:val="none" w:sz="0" w:space="0" w:color="auto"/>
        <w:right w:val="none" w:sz="0" w:space="0" w:color="auto"/>
      </w:divBdr>
    </w:div>
    <w:div w:id="1883591187">
      <w:bodyDiv w:val="1"/>
      <w:marLeft w:val="0"/>
      <w:marRight w:val="0"/>
      <w:marTop w:val="0"/>
      <w:marBottom w:val="0"/>
      <w:divBdr>
        <w:top w:val="none" w:sz="0" w:space="0" w:color="auto"/>
        <w:left w:val="none" w:sz="0" w:space="0" w:color="auto"/>
        <w:bottom w:val="none" w:sz="0" w:space="0" w:color="auto"/>
        <w:right w:val="none" w:sz="0" w:space="0" w:color="auto"/>
      </w:divBdr>
    </w:div>
    <w:div w:id="1883908053">
      <w:marLeft w:val="480"/>
      <w:marRight w:val="0"/>
      <w:marTop w:val="0"/>
      <w:marBottom w:val="0"/>
      <w:divBdr>
        <w:top w:val="none" w:sz="0" w:space="0" w:color="auto"/>
        <w:left w:val="none" w:sz="0" w:space="0" w:color="auto"/>
        <w:bottom w:val="none" w:sz="0" w:space="0" w:color="auto"/>
        <w:right w:val="none" w:sz="0" w:space="0" w:color="auto"/>
      </w:divBdr>
    </w:div>
    <w:div w:id="1883978256">
      <w:marLeft w:val="480"/>
      <w:marRight w:val="0"/>
      <w:marTop w:val="0"/>
      <w:marBottom w:val="0"/>
      <w:divBdr>
        <w:top w:val="none" w:sz="0" w:space="0" w:color="auto"/>
        <w:left w:val="none" w:sz="0" w:space="0" w:color="auto"/>
        <w:bottom w:val="none" w:sz="0" w:space="0" w:color="auto"/>
        <w:right w:val="none" w:sz="0" w:space="0" w:color="auto"/>
      </w:divBdr>
    </w:div>
    <w:div w:id="1884098119">
      <w:marLeft w:val="480"/>
      <w:marRight w:val="0"/>
      <w:marTop w:val="0"/>
      <w:marBottom w:val="0"/>
      <w:divBdr>
        <w:top w:val="none" w:sz="0" w:space="0" w:color="auto"/>
        <w:left w:val="none" w:sz="0" w:space="0" w:color="auto"/>
        <w:bottom w:val="none" w:sz="0" w:space="0" w:color="auto"/>
        <w:right w:val="none" w:sz="0" w:space="0" w:color="auto"/>
      </w:divBdr>
    </w:div>
    <w:div w:id="1884099272">
      <w:marLeft w:val="640"/>
      <w:marRight w:val="0"/>
      <w:marTop w:val="0"/>
      <w:marBottom w:val="0"/>
      <w:divBdr>
        <w:top w:val="none" w:sz="0" w:space="0" w:color="auto"/>
        <w:left w:val="none" w:sz="0" w:space="0" w:color="auto"/>
        <w:bottom w:val="none" w:sz="0" w:space="0" w:color="auto"/>
        <w:right w:val="none" w:sz="0" w:space="0" w:color="auto"/>
      </w:divBdr>
    </w:div>
    <w:div w:id="1885173773">
      <w:marLeft w:val="480"/>
      <w:marRight w:val="0"/>
      <w:marTop w:val="0"/>
      <w:marBottom w:val="0"/>
      <w:divBdr>
        <w:top w:val="none" w:sz="0" w:space="0" w:color="auto"/>
        <w:left w:val="none" w:sz="0" w:space="0" w:color="auto"/>
        <w:bottom w:val="none" w:sz="0" w:space="0" w:color="auto"/>
        <w:right w:val="none" w:sz="0" w:space="0" w:color="auto"/>
      </w:divBdr>
    </w:div>
    <w:div w:id="1885289326">
      <w:marLeft w:val="480"/>
      <w:marRight w:val="0"/>
      <w:marTop w:val="0"/>
      <w:marBottom w:val="0"/>
      <w:divBdr>
        <w:top w:val="none" w:sz="0" w:space="0" w:color="auto"/>
        <w:left w:val="none" w:sz="0" w:space="0" w:color="auto"/>
        <w:bottom w:val="none" w:sz="0" w:space="0" w:color="auto"/>
        <w:right w:val="none" w:sz="0" w:space="0" w:color="auto"/>
      </w:divBdr>
    </w:div>
    <w:div w:id="1885407743">
      <w:marLeft w:val="480"/>
      <w:marRight w:val="0"/>
      <w:marTop w:val="0"/>
      <w:marBottom w:val="0"/>
      <w:divBdr>
        <w:top w:val="none" w:sz="0" w:space="0" w:color="auto"/>
        <w:left w:val="none" w:sz="0" w:space="0" w:color="auto"/>
        <w:bottom w:val="none" w:sz="0" w:space="0" w:color="auto"/>
        <w:right w:val="none" w:sz="0" w:space="0" w:color="auto"/>
      </w:divBdr>
    </w:div>
    <w:div w:id="1885561608">
      <w:marLeft w:val="480"/>
      <w:marRight w:val="0"/>
      <w:marTop w:val="0"/>
      <w:marBottom w:val="0"/>
      <w:divBdr>
        <w:top w:val="none" w:sz="0" w:space="0" w:color="auto"/>
        <w:left w:val="none" w:sz="0" w:space="0" w:color="auto"/>
        <w:bottom w:val="none" w:sz="0" w:space="0" w:color="auto"/>
        <w:right w:val="none" w:sz="0" w:space="0" w:color="auto"/>
      </w:divBdr>
    </w:div>
    <w:div w:id="1886599207">
      <w:marLeft w:val="480"/>
      <w:marRight w:val="0"/>
      <w:marTop w:val="0"/>
      <w:marBottom w:val="0"/>
      <w:divBdr>
        <w:top w:val="none" w:sz="0" w:space="0" w:color="auto"/>
        <w:left w:val="none" w:sz="0" w:space="0" w:color="auto"/>
        <w:bottom w:val="none" w:sz="0" w:space="0" w:color="auto"/>
        <w:right w:val="none" w:sz="0" w:space="0" w:color="auto"/>
      </w:divBdr>
    </w:div>
    <w:div w:id="1886602804">
      <w:marLeft w:val="480"/>
      <w:marRight w:val="0"/>
      <w:marTop w:val="0"/>
      <w:marBottom w:val="0"/>
      <w:divBdr>
        <w:top w:val="none" w:sz="0" w:space="0" w:color="auto"/>
        <w:left w:val="none" w:sz="0" w:space="0" w:color="auto"/>
        <w:bottom w:val="none" w:sz="0" w:space="0" w:color="auto"/>
        <w:right w:val="none" w:sz="0" w:space="0" w:color="auto"/>
      </w:divBdr>
    </w:div>
    <w:div w:id="1887327261">
      <w:marLeft w:val="480"/>
      <w:marRight w:val="0"/>
      <w:marTop w:val="0"/>
      <w:marBottom w:val="0"/>
      <w:divBdr>
        <w:top w:val="none" w:sz="0" w:space="0" w:color="auto"/>
        <w:left w:val="none" w:sz="0" w:space="0" w:color="auto"/>
        <w:bottom w:val="none" w:sz="0" w:space="0" w:color="auto"/>
        <w:right w:val="none" w:sz="0" w:space="0" w:color="auto"/>
      </w:divBdr>
    </w:div>
    <w:div w:id="1887712915">
      <w:bodyDiv w:val="1"/>
      <w:marLeft w:val="0"/>
      <w:marRight w:val="0"/>
      <w:marTop w:val="0"/>
      <w:marBottom w:val="0"/>
      <w:divBdr>
        <w:top w:val="none" w:sz="0" w:space="0" w:color="auto"/>
        <w:left w:val="none" w:sz="0" w:space="0" w:color="auto"/>
        <w:bottom w:val="none" w:sz="0" w:space="0" w:color="auto"/>
        <w:right w:val="none" w:sz="0" w:space="0" w:color="auto"/>
      </w:divBdr>
    </w:div>
    <w:div w:id="1888443823">
      <w:bodyDiv w:val="1"/>
      <w:marLeft w:val="0"/>
      <w:marRight w:val="0"/>
      <w:marTop w:val="0"/>
      <w:marBottom w:val="0"/>
      <w:divBdr>
        <w:top w:val="none" w:sz="0" w:space="0" w:color="auto"/>
        <w:left w:val="none" w:sz="0" w:space="0" w:color="auto"/>
        <w:bottom w:val="none" w:sz="0" w:space="0" w:color="auto"/>
        <w:right w:val="none" w:sz="0" w:space="0" w:color="auto"/>
      </w:divBdr>
    </w:div>
    <w:div w:id="1888955407">
      <w:bodyDiv w:val="1"/>
      <w:marLeft w:val="0"/>
      <w:marRight w:val="0"/>
      <w:marTop w:val="0"/>
      <w:marBottom w:val="0"/>
      <w:divBdr>
        <w:top w:val="none" w:sz="0" w:space="0" w:color="auto"/>
        <w:left w:val="none" w:sz="0" w:space="0" w:color="auto"/>
        <w:bottom w:val="none" w:sz="0" w:space="0" w:color="auto"/>
        <w:right w:val="none" w:sz="0" w:space="0" w:color="auto"/>
      </w:divBdr>
    </w:div>
    <w:div w:id="1889486970">
      <w:marLeft w:val="480"/>
      <w:marRight w:val="0"/>
      <w:marTop w:val="0"/>
      <w:marBottom w:val="0"/>
      <w:divBdr>
        <w:top w:val="none" w:sz="0" w:space="0" w:color="auto"/>
        <w:left w:val="none" w:sz="0" w:space="0" w:color="auto"/>
        <w:bottom w:val="none" w:sz="0" w:space="0" w:color="auto"/>
        <w:right w:val="none" w:sz="0" w:space="0" w:color="auto"/>
      </w:divBdr>
    </w:div>
    <w:div w:id="1889758388">
      <w:bodyDiv w:val="1"/>
      <w:marLeft w:val="0"/>
      <w:marRight w:val="0"/>
      <w:marTop w:val="0"/>
      <w:marBottom w:val="0"/>
      <w:divBdr>
        <w:top w:val="none" w:sz="0" w:space="0" w:color="auto"/>
        <w:left w:val="none" w:sz="0" w:space="0" w:color="auto"/>
        <w:bottom w:val="none" w:sz="0" w:space="0" w:color="auto"/>
        <w:right w:val="none" w:sz="0" w:space="0" w:color="auto"/>
      </w:divBdr>
      <w:divsChild>
        <w:div w:id="2082366382">
          <w:marLeft w:val="480"/>
          <w:marRight w:val="0"/>
          <w:marTop w:val="0"/>
          <w:marBottom w:val="0"/>
          <w:divBdr>
            <w:top w:val="none" w:sz="0" w:space="0" w:color="auto"/>
            <w:left w:val="none" w:sz="0" w:space="0" w:color="auto"/>
            <w:bottom w:val="none" w:sz="0" w:space="0" w:color="auto"/>
            <w:right w:val="none" w:sz="0" w:space="0" w:color="auto"/>
          </w:divBdr>
        </w:div>
        <w:div w:id="1616207301">
          <w:marLeft w:val="480"/>
          <w:marRight w:val="0"/>
          <w:marTop w:val="0"/>
          <w:marBottom w:val="0"/>
          <w:divBdr>
            <w:top w:val="none" w:sz="0" w:space="0" w:color="auto"/>
            <w:left w:val="none" w:sz="0" w:space="0" w:color="auto"/>
            <w:bottom w:val="none" w:sz="0" w:space="0" w:color="auto"/>
            <w:right w:val="none" w:sz="0" w:space="0" w:color="auto"/>
          </w:divBdr>
        </w:div>
        <w:div w:id="1037974155">
          <w:marLeft w:val="480"/>
          <w:marRight w:val="0"/>
          <w:marTop w:val="0"/>
          <w:marBottom w:val="0"/>
          <w:divBdr>
            <w:top w:val="none" w:sz="0" w:space="0" w:color="auto"/>
            <w:left w:val="none" w:sz="0" w:space="0" w:color="auto"/>
            <w:bottom w:val="none" w:sz="0" w:space="0" w:color="auto"/>
            <w:right w:val="none" w:sz="0" w:space="0" w:color="auto"/>
          </w:divBdr>
        </w:div>
        <w:div w:id="47992883">
          <w:marLeft w:val="480"/>
          <w:marRight w:val="0"/>
          <w:marTop w:val="0"/>
          <w:marBottom w:val="0"/>
          <w:divBdr>
            <w:top w:val="none" w:sz="0" w:space="0" w:color="auto"/>
            <w:left w:val="none" w:sz="0" w:space="0" w:color="auto"/>
            <w:bottom w:val="none" w:sz="0" w:space="0" w:color="auto"/>
            <w:right w:val="none" w:sz="0" w:space="0" w:color="auto"/>
          </w:divBdr>
        </w:div>
        <w:div w:id="1602370237">
          <w:marLeft w:val="480"/>
          <w:marRight w:val="0"/>
          <w:marTop w:val="0"/>
          <w:marBottom w:val="0"/>
          <w:divBdr>
            <w:top w:val="none" w:sz="0" w:space="0" w:color="auto"/>
            <w:left w:val="none" w:sz="0" w:space="0" w:color="auto"/>
            <w:bottom w:val="none" w:sz="0" w:space="0" w:color="auto"/>
            <w:right w:val="none" w:sz="0" w:space="0" w:color="auto"/>
          </w:divBdr>
        </w:div>
        <w:div w:id="1162426464">
          <w:marLeft w:val="480"/>
          <w:marRight w:val="0"/>
          <w:marTop w:val="0"/>
          <w:marBottom w:val="0"/>
          <w:divBdr>
            <w:top w:val="none" w:sz="0" w:space="0" w:color="auto"/>
            <w:left w:val="none" w:sz="0" w:space="0" w:color="auto"/>
            <w:bottom w:val="none" w:sz="0" w:space="0" w:color="auto"/>
            <w:right w:val="none" w:sz="0" w:space="0" w:color="auto"/>
          </w:divBdr>
        </w:div>
        <w:div w:id="1859811297">
          <w:marLeft w:val="480"/>
          <w:marRight w:val="0"/>
          <w:marTop w:val="0"/>
          <w:marBottom w:val="0"/>
          <w:divBdr>
            <w:top w:val="none" w:sz="0" w:space="0" w:color="auto"/>
            <w:left w:val="none" w:sz="0" w:space="0" w:color="auto"/>
            <w:bottom w:val="none" w:sz="0" w:space="0" w:color="auto"/>
            <w:right w:val="none" w:sz="0" w:space="0" w:color="auto"/>
          </w:divBdr>
        </w:div>
        <w:div w:id="937449333">
          <w:marLeft w:val="480"/>
          <w:marRight w:val="0"/>
          <w:marTop w:val="0"/>
          <w:marBottom w:val="0"/>
          <w:divBdr>
            <w:top w:val="none" w:sz="0" w:space="0" w:color="auto"/>
            <w:left w:val="none" w:sz="0" w:space="0" w:color="auto"/>
            <w:bottom w:val="none" w:sz="0" w:space="0" w:color="auto"/>
            <w:right w:val="none" w:sz="0" w:space="0" w:color="auto"/>
          </w:divBdr>
        </w:div>
        <w:div w:id="1777406264">
          <w:marLeft w:val="480"/>
          <w:marRight w:val="0"/>
          <w:marTop w:val="0"/>
          <w:marBottom w:val="0"/>
          <w:divBdr>
            <w:top w:val="none" w:sz="0" w:space="0" w:color="auto"/>
            <w:left w:val="none" w:sz="0" w:space="0" w:color="auto"/>
            <w:bottom w:val="none" w:sz="0" w:space="0" w:color="auto"/>
            <w:right w:val="none" w:sz="0" w:space="0" w:color="auto"/>
          </w:divBdr>
        </w:div>
        <w:div w:id="2032146664">
          <w:marLeft w:val="480"/>
          <w:marRight w:val="0"/>
          <w:marTop w:val="0"/>
          <w:marBottom w:val="0"/>
          <w:divBdr>
            <w:top w:val="none" w:sz="0" w:space="0" w:color="auto"/>
            <w:left w:val="none" w:sz="0" w:space="0" w:color="auto"/>
            <w:bottom w:val="none" w:sz="0" w:space="0" w:color="auto"/>
            <w:right w:val="none" w:sz="0" w:space="0" w:color="auto"/>
          </w:divBdr>
        </w:div>
        <w:div w:id="1743218241">
          <w:marLeft w:val="480"/>
          <w:marRight w:val="0"/>
          <w:marTop w:val="0"/>
          <w:marBottom w:val="0"/>
          <w:divBdr>
            <w:top w:val="none" w:sz="0" w:space="0" w:color="auto"/>
            <w:left w:val="none" w:sz="0" w:space="0" w:color="auto"/>
            <w:bottom w:val="none" w:sz="0" w:space="0" w:color="auto"/>
            <w:right w:val="none" w:sz="0" w:space="0" w:color="auto"/>
          </w:divBdr>
        </w:div>
        <w:div w:id="1490366838">
          <w:marLeft w:val="480"/>
          <w:marRight w:val="0"/>
          <w:marTop w:val="0"/>
          <w:marBottom w:val="0"/>
          <w:divBdr>
            <w:top w:val="none" w:sz="0" w:space="0" w:color="auto"/>
            <w:left w:val="none" w:sz="0" w:space="0" w:color="auto"/>
            <w:bottom w:val="none" w:sz="0" w:space="0" w:color="auto"/>
            <w:right w:val="none" w:sz="0" w:space="0" w:color="auto"/>
          </w:divBdr>
        </w:div>
        <w:div w:id="584919602">
          <w:marLeft w:val="480"/>
          <w:marRight w:val="0"/>
          <w:marTop w:val="0"/>
          <w:marBottom w:val="0"/>
          <w:divBdr>
            <w:top w:val="none" w:sz="0" w:space="0" w:color="auto"/>
            <w:left w:val="none" w:sz="0" w:space="0" w:color="auto"/>
            <w:bottom w:val="none" w:sz="0" w:space="0" w:color="auto"/>
            <w:right w:val="none" w:sz="0" w:space="0" w:color="auto"/>
          </w:divBdr>
        </w:div>
        <w:div w:id="977294965">
          <w:marLeft w:val="480"/>
          <w:marRight w:val="0"/>
          <w:marTop w:val="0"/>
          <w:marBottom w:val="0"/>
          <w:divBdr>
            <w:top w:val="none" w:sz="0" w:space="0" w:color="auto"/>
            <w:left w:val="none" w:sz="0" w:space="0" w:color="auto"/>
            <w:bottom w:val="none" w:sz="0" w:space="0" w:color="auto"/>
            <w:right w:val="none" w:sz="0" w:space="0" w:color="auto"/>
          </w:divBdr>
        </w:div>
        <w:div w:id="552934682">
          <w:marLeft w:val="480"/>
          <w:marRight w:val="0"/>
          <w:marTop w:val="0"/>
          <w:marBottom w:val="0"/>
          <w:divBdr>
            <w:top w:val="none" w:sz="0" w:space="0" w:color="auto"/>
            <w:left w:val="none" w:sz="0" w:space="0" w:color="auto"/>
            <w:bottom w:val="none" w:sz="0" w:space="0" w:color="auto"/>
            <w:right w:val="none" w:sz="0" w:space="0" w:color="auto"/>
          </w:divBdr>
        </w:div>
        <w:div w:id="2104759556">
          <w:marLeft w:val="480"/>
          <w:marRight w:val="0"/>
          <w:marTop w:val="0"/>
          <w:marBottom w:val="0"/>
          <w:divBdr>
            <w:top w:val="none" w:sz="0" w:space="0" w:color="auto"/>
            <w:left w:val="none" w:sz="0" w:space="0" w:color="auto"/>
            <w:bottom w:val="none" w:sz="0" w:space="0" w:color="auto"/>
            <w:right w:val="none" w:sz="0" w:space="0" w:color="auto"/>
          </w:divBdr>
        </w:div>
        <w:div w:id="1627203090">
          <w:marLeft w:val="480"/>
          <w:marRight w:val="0"/>
          <w:marTop w:val="0"/>
          <w:marBottom w:val="0"/>
          <w:divBdr>
            <w:top w:val="none" w:sz="0" w:space="0" w:color="auto"/>
            <w:left w:val="none" w:sz="0" w:space="0" w:color="auto"/>
            <w:bottom w:val="none" w:sz="0" w:space="0" w:color="auto"/>
            <w:right w:val="none" w:sz="0" w:space="0" w:color="auto"/>
          </w:divBdr>
        </w:div>
        <w:div w:id="1105928154">
          <w:marLeft w:val="480"/>
          <w:marRight w:val="0"/>
          <w:marTop w:val="0"/>
          <w:marBottom w:val="0"/>
          <w:divBdr>
            <w:top w:val="none" w:sz="0" w:space="0" w:color="auto"/>
            <w:left w:val="none" w:sz="0" w:space="0" w:color="auto"/>
            <w:bottom w:val="none" w:sz="0" w:space="0" w:color="auto"/>
            <w:right w:val="none" w:sz="0" w:space="0" w:color="auto"/>
          </w:divBdr>
        </w:div>
        <w:div w:id="672997038">
          <w:marLeft w:val="480"/>
          <w:marRight w:val="0"/>
          <w:marTop w:val="0"/>
          <w:marBottom w:val="0"/>
          <w:divBdr>
            <w:top w:val="none" w:sz="0" w:space="0" w:color="auto"/>
            <w:left w:val="none" w:sz="0" w:space="0" w:color="auto"/>
            <w:bottom w:val="none" w:sz="0" w:space="0" w:color="auto"/>
            <w:right w:val="none" w:sz="0" w:space="0" w:color="auto"/>
          </w:divBdr>
        </w:div>
        <w:div w:id="1777406734">
          <w:marLeft w:val="480"/>
          <w:marRight w:val="0"/>
          <w:marTop w:val="0"/>
          <w:marBottom w:val="0"/>
          <w:divBdr>
            <w:top w:val="none" w:sz="0" w:space="0" w:color="auto"/>
            <w:left w:val="none" w:sz="0" w:space="0" w:color="auto"/>
            <w:bottom w:val="none" w:sz="0" w:space="0" w:color="auto"/>
            <w:right w:val="none" w:sz="0" w:space="0" w:color="auto"/>
          </w:divBdr>
        </w:div>
        <w:div w:id="1305886721">
          <w:marLeft w:val="480"/>
          <w:marRight w:val="0"/>
          <w:marTop w:val="0"/>
          <w:marBottom w:val="0"/>
          <w:divBdr>
            <w:top w:val="none" w:sz="0" w:space="0" w:color="auto"/>
            <w:left w:val="none" w:sz="0" w:space="0" w:color="auto"/>
            <w:bottom w:val="none" w:sz="0" w:space="0" w:color="auto"/>
            <w:right w:val="none" w:sz="0" w:space="0" w:color="auto"/>
          </w:divBdr>
        </w:div>
        <w:div w:id="271206112">
          <w:marLeft w:val="480"/>
          <w:marRight w:val="0"/>
          <w:marTop w:val="0"/>
          <w:marBottom w:val="0"/>
          <w:divBdr>
            <w:top w:val="none" w:sz="0" w:space="0" w:color="auto"/>
            <w:left w:val="none" w:sz="0" w:space="0" w:color="auto"/>
            <w:bottom w:val="none" w:sz="0" w:space="0" w:color="auto"/>
            <w:right w:val="none" w:sz="0" w:space="0" w:color="auto"/>
          </w:divBdr>
        </w:div>
        <w:div w:id="736515229">
          <w:marLeft w:val="480"/>
          <w:marRight w:val="0"/>
          <w:marTop w:val="0"/>
          <w:marBottom w:val="0"/>
          <w:divBdr>
            <w:top w:val="none" w:sz="0" w:space="0" w:color="auto"/>
            <w:left w:val="none" w:sz="0" w:space="0" w:color="auto"/>
            <w:bottom w:val="none" w:sz="0" w:space="0" w:color="auto"/>
            <w:right w:val="none" w:sz="0" w:space="0" w:color="auto"/>
          </w:divBdr>
        </w:div>
        <w:div w:id="1704551115">
          <w:marLeft w:val="480"/>
          <w:marRight w:val="0"/>
          <w:marTop w:val="0"/>
          <w:marBottom w:val="0"/>
          <w:divBdr>
            <w:top w:val="none" w:sz="0" w:space="0" w:color="auto"/>
            <w:left w:val="none" w:sz="0" w:space="0" w:color="auto"/>
            <w:bottom w:val="none" w:sz="0" w:space="0" w:color="auto"/>
            <w:right w:val="none" w:sz="0" w:space="0" w:color="auto"/>
          </w:divBdr>
        </w:div>
        <w:div w:id="1170872218">
          <w:marLeft w:val="480"/>
          <w:marRight w:val="0"/>
          <w:marTop w:val="0"/>
          <w:marBottom w:val="0"/>
          <w:divBdr>
            <w:top w:val="none" w:sz="0" w:space="0" w:color="auto"/>
            <w:left w:val="none" w:sz="0" w:space="0" w:color="auto"/>
            <w:bottom w:val="none" w:sz="0" w:space="0" w:color="auto"/>
            <w:right w:val="none" w:sz="0" w:space="0" w:color="auto"/>
          </w:divBdr>
        </w:div>
        <w:div w:id="1228495136">
          <w:marLeft w:val="480"/>
          <w:marRight w:val="0"/>
          <w:marTop w:val="0"/>
          <w:marBottom w:val="0"/>
          <w:divBdr>
            <w:top w:val="none" w:sz="0" w:space="0" w:color="auto"/>
            <w:left w:val="none" w:sz="0" w:space="0" w:color="auto"/>
            <w:bottom w:val="none" w:sz="0" w:space="0" w:color="auto"/>
            <w:right w:val="none" w:sz="0" w:space="0" w:color="auto"/>
          </w:divBdr>
        </w:div>
        <w:div w:id="2069452306">
          <w:marLeft w:val="480"/>
          <w:marRight w:val="0"/>
          <w:marTop w:val="0"/>
          <w:marBottom w:val="0"/>
          <w:divBdr>
            <w:top w:val="none" w:sz="0" w:space="0" w:color="auto"/>
            <w:left w:val="none" w:sz="0" w:space="0" w:color="auto"/>
            <w:bottom w:val="none" w:sz="0" w:space="0" w:color="auto"/>
            <w:right w:val="none" w:sz="0" w:space="0" w:color="auto"/>
          </w:divBdr>
        </w:div>
        <w:div w:id="325479938">
          <w:marLeft w:val="480"/>
          <w:marRight w:val="0"/>
          <w:marTop w:val="0"/>
          <w:marBottom w:val="0"/>
          <w:divBdr>
            <w:top w:val="none" w:sz="0" w:space="0" w:color="auto"/>
            <w:left w:val="none" w:sz="0" w:space="0" w:color="auto"/>
            <w:bottom w:val="none" w:sz="0" w:space="0" w:color="auto"/>
            <w:right w:val="none" w:sz="0" w:space="0" w:color="auto"/>
          </w:divBdr>
        </w:div>
        <w:div w:id="1919241001">
          <w:marLeft w:val="480"/>
          <w:marRight w:val="0"/>
          <w:marTop w:val="0"/>
          <w:marBottom w:val="0"/>
          <w:divBdr>
            <w:top w:val="none" w:sz="0" w:space="0" w:color="auto"/>
            <w:left w:val="none" w:sz="0" w:space="0" w:color="auto"/>
            <w:bottom w:val="none" w:sz="0" w:space="0" w:color="auto"/>
            <w:right w:val="none" w:sz="0" w:space="0" w:color="auto"/>
          </w:divBdr>
        </w:div>
        <w:div w:id="1276711924">
          <w:marLeft w:val="480"/>
          <w:marRight w:val="0"/>
          <w:marTop w:val="0"/>
          <w:marBottom w:val="0"/>
          <w:divBdr>
            <w:top w:val="none" w:sz="0" w:space="0" w:color="auto"/>
            <w:left w:val="none" w:sz="0" w:space="0" w:color="auto"/>
            <w:bottom w:val="none" w:sz="0" w:space="0" w:color="auto"/>
            <w:right w:val="none" w:sz="0" w:space="0" w:color="auto"/>
          </w:divBdr>
        </w:div>
        <w:div w:id="1753700121">
          <w:marLeft w:val="480"/>
          <w:marRight w:val="0"/>
          <w:marTop w:val="0"/>
          <w:marBottom w:val="0"/>
          <w:divBdr>
            <w:top w:val="none" w:sz="0" w:space="0" w:color="auto"/>
            <w:left w:val="none" w:sz="0" w:space="0" w:color="auto"/>
            <w:bottom w:val="none" w:sz="0" w:space="0" w:color="auto"/>
            <w:right w:val="none" w:sz="0" w:space="0" w:color="auto"/>
          </w:divBdr>
        </w:div>
        <w:div w:id="1698039106">
          <w:marLeft w:val="480"/>
          <w:marRight w:val="0"/>
          <w:marTop w:val="0"/>
          <w:marBottom w:val="0"/>
          <w:divBdr>
            <w:top w:val="none" w:sz="0" w:space="0" w:color="auto"/>
            <w:left w:val="none" w:sz="0" w:space="0" w:color="auto"/>
            <w:bottom w:val="none" w:sz="0" w:space="0" w:color="auto"/>
            <w:right w:val="none" w:sz="0" w:space="0" w:color="auto"/>
          </w:divBdr>
        </w:div>
        <w:div w:id="1208294473">
          <w:marLeft w:val="480"/>
          <w:marRight w:val="0"/>
          <w:marTop w:val="0"/>
          <w:marBottom w:val="0"/>
          <w:divBdr>
            <w:top w:val="none" w:sz="0" w:space="0" w:color="auto"/>
            <w:left w:val="none" w:sz="0" w:space="0" w:color="auto"/>
            <w:bottom w:val="none" w:sz="0" w:space="0" w:color="auto"/>
            <w:right w:val="none" w:sz="0" w:space="0" w:color="auto"/>
          </w:divBdr>
        </w:div>
        <w:div w:id="2030981289">
          <w:marLeft w:val="480"/>
          <w:marRight w:val="0"/>
          <w:marTop w:val="0"/>
          <w:marBottom w:val="0"/>
          <w:divBdr>
            <w:top w:val="none" w:sz="0" w:space="0" w:color="auto"/>
            <w:left w:val="none" w:sz="0" w:space="0" w:color="auto"/>
            <w:bottom w:val="none" w:sz="0" w:space="0" w:color="auto"/>
            <w:right w:val="none" w:sz="0" w:space="0" w:color="auto"/>
          </w:divBdr>
        </w:div>
        <w:div w:id="1523782952">
          <w:marLeft w:val="480"/>
          <w:marRight w:val="0"/>
          <w:marTop w:val="0"/>
          <w:marBottom w:val="0"/>
          <w:divBdr>
            <w:top w:val="none" w:sz="0" w:space="0" w:color="auto"/>
            <w:left w:val="none" w:sz="0" w:space="0" w:color="auto"/>
            <w:bottom w:val="none" w:sz="0" w:space="0" w:color="auto"/>
            <w:right w:val="none" w:sz="0" w:space="0" w:color="auto"/>
          </w:divBdr>
        </w:div>
        <w:div w:id="607661971">
          <w:marLeft w:val="480"/>
          <w:marRight w:val="0"/>
          <w:marTop w:val="0"/>
          <w:marBottom w:val="0"/>
          <w:divBdr>
            <w:top w:val="none" w:sz="0" w:space="0" w:color="auto"/>
            <w:left w:val="none" w:sz="0" w:space="0" w:color="auto"/>
            <w:bottom w:val="none" w:sz="0" w:space="0" w:color="auto"/>
            <w:right w:val="none" w:sz="0" w:space="0" w:color="auto"/>
          </w:divBdr>
        </w:div>
        <w:div w:id="1251423439">
          <w:marLeft w:val="480"/>
          <w:marRight w:val="0"/>
          <w:marTop w:val="0"/>
          <w:marBottom w:val="0"/>
          <w:divBdr>
            <w:top w:val="none" w:sz="0" w:space="0" w:color="auto"/>
            <w:left w:val="none" w:sz="0" w:space="0" w:color="auto"/>
            <w:bottom w:val="none" w:sz="0" w:space="0" w:color="auto"/>
            <w:right w:val="none" w:sz="0" w:space="0" w:color="auto"/>
          </w:divBdr>
        </w:div>
        <w:div w:id="94399631">
          <w:marLeft w:val="480"/>
          <w:marRight w:val="0"/>
          <w:marTop w:val="0"/>
          <w:marBottom w:val="0"/>
          <w:divBdr>
            <w:top w:val="none" w:sz="0" w:space="0" w:color="auto"/>
            <w:left w:val="none" w:sz="0" w:space="0" w:color="auto"/>
            <w:bottom w:val="none" w:sz="0" w:space="0" w:color="auto"/>
            <w:right w:val="none" w:sz="0" w:space="0" w:color="auto"/>
          </w:divBdr>
        </w:div>
        <w:div w:id="927156233">
          <w:marLeft w:val="480"/>
          <w:marRight w:val="0"/>
          <w:marTop w:val="0"/>
          <w:marBottom w:val="0"/>
          <w:divBdr>
            <w:top w:val="none" w:sz="0" w:space="0" w:color="auto"/>
            <w:left w:val="none" w:sz="0" w:space="0" w:color="auto"/>
            <w:bottom w:val="none" w:sz="0" w:space="0" w:color="auto"/>
            <w:right w:val="none" w:sz="0" w:space="0" w:color="auto"/>
          </w:divBdr>
        </w:div>
        <w:div w:id="756440155">
          <w:marLeft w:val="480"/>
          <w:marRight w:val="0"/>
          <w:marTop w:val="0"/>
          <w:marBottom w:val="0"/>
          <w:divBdr>
            <w:top w:val="none" w:sz="0" w:space="0" w:color="auto"/>
            <w:left w:val="none" w:sz="0" w:space="0" w:color="auto"/>
            <w:bottom w:val="none" w:sz="0" w:space="0" w:color="auto"/>
            <w:right w:val="none" w:sz="0" w:space="0" w:color="auto"/>
          </w:divBdr>
        </w:div>
        <w:div w:id="1443457593">
          <w:marLeft w:val="480"/>
          <w:marRight w:val="0"/>
          <w:marTop w:val="0"/>
          <w:marBottom w:val="0"/>
          <w:divBdr>
            <w:top w:val="none" w:sz="0" w:space="0" w:color="auto"/>
            <w:left w:val="none" w:sz="0" w:space="0" w:color="auto"/>
            <w:bottom w:val="none" w:sz="0" w:space="0" w:color="auto"/>
            <w:right w:val="none" w:sz="0" w:space="0" w:color="auto"/>
          </w:divBdr>
        </w:div>
        <w:div w:id="1508521185">
          <w:marLeft w:val="480"/>
          <w:marRight w:val="0"/>
          <w:marTop w:val="0"/>
          <w:marBottom w:val="0"/>
          <w:divBdr>
            <w:top w:val="none" w:sz="0" w:space="0" w:color="auto"/>
            <w:left w:val="none" w:sz="0" w:space="0" w:color="auto"/>
            <w:bottom w:val="none" w:sz="0" w:space="0" w:color="auto"/>
            <w:right w:val="none" w:sz="0" w:space="0" w:color="auto"/>
          </w:divBdr>
        </w:div>
        <w:div w:id="1749427669">
          <w:marLeft w:val="480"/>
          <w:marRight w:val="0"/>
          <w:marTop w:val="0"/>
          <w:marBottom w:val="0"/>
          <w:divBdr>
            <w:top w:val="none" w:sz="0" w:space="0" w:color="auto"/>
            <w:left w:val="none" w:sz="0" w:space="0" w:color="auto"/>
            <w:bottom w:val="none" w:sz="0" w:space="0" w:color="auto"/>
            <w:right w:val="none" w:sz="0" w:space="0" w:color="auto"/>
          </w:divBdr>
        </w:div>
        <w:div w:id="1298533750">
          <w:marLeft w:val="480"/>
          <w:marRight w:val="0"/>
          <w:marTop w:val="0"/>
          <w:marBottom w:val="0"/>
          <w:divBdr>
            <w:top w:val="none" w:sz="0" w:space="0" w:color="auto"/>
            <w:left w:val="none" w:sz="0" w:space="0" w:color="auto"/>
            <w:bottom w:val="none" w:sz="0" w:space="0" w:color="auto"/>
            <w:right w:val="none" w:sz="0" w:space="0" w:color="auto"/>
          </w:divBdr>
        </w:div>
        <w:div w:id="573511718">
          <w:marLeft w:val="480"/>
          <w:marRight w:val="0"/>
          <w:marTop w:val="0"/>
          <w:marBottom w:val="0"/>
          <w:divBdr>
            <w:top w:val="none" w:sz="0" w:space="0" w:color="auto"/>
            <w:left w:val="none" w:sz="0" w:space="0" w:color="auto"/>
            <w:bottom w:val="none" w:sz="0" w:space="0" w:color="auto"/>
            <w:right w:val="none" w:sz="0" w:space="0" w:color="auto"/>
          </w:divBdr>
        </w:div>
        <w:div w:id="907879406">
          <w:marLeft w:val="480"/>
          <w:marRight w:val="0"/>
          <w:marTop w:val="0"/>
          <w:marBottom w:val="0"/>
          <w:divBdr>
            <w:top w:val="none" w:sz="0" w:space="0" w:color="auto"/>
            <w:left w:val="none" w:sz="0" w:space="0" w:color="auto"/>
            <w:bottom w:val="none" w:sz="0" w:space="0" w:color="auto"/>
            <w:right w:val="none" w:sz="0" w:space="0" w:color="auto"/>
          </w:divBdr>
        </w:div>
        <w:div w:id="1938320572">
          <w:marLeft w:val="480"/>
          <w:marRight w:val="0"/>
          <w:marTop w:val="0"/>
          <w:marBottom w:val="0"/>
          <w:divBdr>
            <w:top w:val="none" w:sz="0" w:space="0" w:color="auto"/>
            <w:left w:val="none" w:sz="0" w:space="0" w:color="auto"/>
            <w:bottom w:val="none" w:sz="0" w:space="0" w:color="auto"/>
            <w:right w:val="none" w:sz="0" w:space="0" w:color="auto"/>
          </w:divBdr>
        </w:div>
        <w:div w:id="338317151">
          <w:marLeft w:val="480"/>
          <w:marRight w:val="0"/>
          <w:marTop w:val="0"/>
          <w:marBottom w:val="0"/>
          <w:divBdr>
            <w:top w:val="none" w:sz="0" w:space="0" w:color="auto"/>
            <w:left w:val="none" w:sz="0" w:space="0" w:color="auto"/>
            <w:bottom w:val="none" w:sz="0" w:space="0" w:color="auto"/>
            <w:right w:val="none" w:sz="0" w:space="0" w:color="auto"/>
          </w:divBdr>
        </w:div>
        <w:div w:id="1882981677">
          <w:marLeft w:val="480"/>
          <w:marRight w:val="0"/>
          <w:marTop w:val="0"/>
          <w:marBottom w:val="0"/>
          <w:divBdr>
            <w:top w:val="none" w:sz="0" w:space="0" w:color="auto"/>
            <w:left w:val="none" w:sz="0" w:space="0" w:color="auto"/>
            <w:bottom w:val="none" w:sz="0" w:space="0" w:color="auto"/>
            <w:right w:val="none" w:sz="0" w:space="0" w:color="auto"/>
          </w:divBdr>
        </w:div>
        <w:div w:id="1720982179">
          <w:marLeft w:val="480"/>
          <w:marRight w:val="0"/>
          <w:marTop w:val="0"/>
          <w:marBottom w:val="0"/>
          <w:divBdr>
            <w:top w:val="none" w:sz="0" w:space="0" w:color="auto"/>
            <w:left w:val="none" w:sz="0" w:space="0" w:color="auto"/>
            <w:bottom w:val="none" w:sz="0" w:space="0" w:color="auto"/>
            <w:right w:val="none" w:sz="0" w:space="0" w:color="auto"/>
          </w:divBdr>
        </w:div>
        <w:div w:id="2136093356">
          <w:marLeft w:val="480"/>
          <w:marRight w:val="0"/>
          <w:marTop w:val="0"/>
          <w:marBottom w:val="0"/>
          <w:divBdr>
            <w:top w:val="none" w:sz="0" w:space="0" w:color="auto"/>
            <w:left w:val="none" w:sz="0" w:space="0" w:color="auto"/>
            <w:bottom w:val="none" w:sz="0" w:space="0" w:color="auto"/>
            <w:right w:val="none" w:sz="0" w:space="0" w:color="auto"/>
          </w:divBdr>
        </w:div>
        <w:div w:id="444539778">
          <w:marLeft w:val="480"/>
          <w:marRight w:val="0"/>
          <w:marTop w:val="0"/>
          <w:marBottom w:val="0"/>
          <w:divBdr>
            <w:top w:val="none" w:sz="0" w:space="0" w:color="auto"/>
            <w:left w:val="none" w:sz="0" w:space="0" w:color="auto"/>
            <w:bottom w:val="none" w:sz="0" w:space="0" w:color="auto"/>
            <w:right w:val="none" w:sz="0" w:space="0" w:color="auto"/>
          </w:divBdr>
        </w:div>
        <w:div w:id="1215659873">
          <w:marLeft w:val="480"/>
          <w:marRight w:val="0"/>
          <w:marTop w:val="0"/>
          <w:marBottom w:val="0"/>
          <w:divBdr>
            <w:top w:val="none" w:sz="0" w:space="0" w:color="auto"/>
            <w:left w:val="none" w:sz="0" w:space="0" w:color="auto"/>
            <w:bottom w:val="none" w:sz="0" w:space="0" w:color="auto"/>
            <w:right w:val="none" w:sz="0" w:space="0" w:color="auto"/>
          </w:divBdr>
        </w:div>
        <w:div w:id="605892602">
          <w:marLeft w:val="480"/>
          <w:marRight w:val="0"/>
          <w:marTop w:val="0"/>
          <w:marBottom w:val="0"/>
          <w:divBdr>
            <w:top w:val="none" w:sz="0" w:space="0" w:color="auto"/>
            <w:left w:val="none" w:sz="0" w:space="0" w:color="auto"/>
            <w:bottom w:val="none" w:sz="0" w:space="0" w:color="auto"/>
            <w:right w:val="none" w:sz="0" w:space="0" w:color="auto"/>
          </w:divBdr>
        </w:div>
        <w:div w:id="1050030076">
          <w:marLeft w:val="480"/>
          <w:marRight w:val="0"/>
          <w:marTop w:val="0"/>
          <w:marBottom w:val="0"/>
          <w:divBdr>
            <w:top w:val="none" w:sz="0" w:space="0" w:color="auto"/>
            <w:left w:val="none" w:sz="0" w:space="0" w:color="auto"/>
            <w:bottom w:val="none" w:sz="0" w:space="0" w:color="auto"/>
            <w:right w:val="none" w:sz="0" w:space="0" w:color="auto"/>
          </w:divBdr>
        </w:div>
        <w:div w:id="1487815033">
          <w:marLeft w:val="480"/>
          <w:marRight w:val="0"/>
          <w:marTop w:val="0"/>
          <w:marBottom w:val="0"/>
          <w:divBdr>
            <w:top w:val="none" w:sz="0" w:space="0" w:color="auto"/>
            <w:left w:val="none" w:sz="0" w:space="0" w:color="auto"/>
            <w:bottom w:val="none" w:sz="0" w:space="0" w:color="auto"/>
            <w:right w:val="none" w:sz="0" w:space="0" w:color="auto"/>
          </w:divBdr>
        </w:div>
        <w:div w:id="717052584">
          <w:marLeft w:val="480"/>
          <w:marRight w:val="0"/>
          <w:marTop w:val="0"/>
          <w:marBottom w:val="0"/>
          <w:divBdr>
            <w:top w:val="none" w:sz="0" w:space="0" w:color="auto"/>
            <w:left w:val="none" w:sz="0" w:space="0" w:color="auto"/>
            <w:bottom w:val="none" w:sz="0" w:space="0" w:color="auto"/>
            <w:right w:val="none" w:sz="0" w:space="0" w:color="auto"/>
          </w:divBdr>
        </w:div>
        <w:div w:id="865752293">
          <w:marLeft w:val="480"/>
          <w:marRight w:val="0"/>
          <w:marTop w:val="0"/>
          <w:marBottom w:val="0"/>
          <w:divBdr>
            <w:top w:val="none" w:sz="0" w:space="0" w:color="auto"/>
            <w:left w:val="none" w:sz="0" w:space="0" w:color="auto"/>
            <w:bottom w:val="none" w:sz="0" w:space="0" w:color="auto"/>
            <w:right w:val="none" w:sz="0" w:space="0" w:color="auto"/>
          </w:divBdr>
        </w:div>
        <w:div w:id="1330866863">
          <w:marLeft w:val="480"/>
          <w:marRight w:val="0"/>
          <w:marTop w:val="0"/>
          <w:marBottom w:val="0"/>
          <w:divBdr>
            <w:top w:val="none" w:sz="0" w:space="0" w:color="auto"/>
            <w:left w:val="none" w:sz="0" w:space="0" w:color="auto"/>
            <w:bottom w:val="none" w:sz="0" w:space="0" w:color="auto"/>
            <w:right w:val="none" w:sz="0" w:space="0" w:color="auto"/>
          </w:divBdr>
        </w:div>
        <w:div w:id="944655988">
          <w:marLeft w:val="480"/>
          <w:marRight w:val="0"/>
          <w:marTop w:val="0"/>
          <w:marBottom w:val="0"/>
          <w:divBdr>
            <w:top w:val="none" w:sz="0" w:space="0" w:color="auto"/>
            <w:left w:val="none" w:sz="0" w:space="0" w:color="auto"/>
            <w:bottom w:val="none" w:sz="0" w:space="0" w:color="auto"/>
            <w:right w:val="none" w:sz="0" w:space="0" w:color="auto"/>
          </w:divBdr>
        </w:div>
        <w:div w:id="1811827964">
          <w:marLeft w:val="480"/>
          <w:marRight w:val="0"/>
          <w:marTop w:val="0"/>
          <w:marBottom w:val="0"/>
          <w:divBdr>
            <w:top w:val="none" w:sz="0" w:space="0" w:color="auto"/>
            <w:left w:val="none" w:sz="0" w:space="0" w:color="auto"/>
            <w:bottom w:val="none" w:sz="0" w:space="0" w:color="auto"/>
            <w:right w:val="none" w:sz="0" w:space="0" w:color="auto"/>
          </w:divBdr>
        </w:div>
        <w:div w:id="1969505814">
          <w:marLeft w:val="480"/>
          <w:marRight w:val="0"/>
          <w:marTop w:val="0"/>
          <w:marBottom w:val="0"/>
          <w:divBdr>
            <w:top w:val="none" w:sz="0" w:space="0" w:color="auto"/>
            <w:left w:val="none" w:sz="0" w:space="0" w:color="auto"/>
            <w:bottom w:val="none" w:sz="0" w:space="0" w:color="auto"/>
            <w:right w:val="none" w:sz="0" w:space="0" w:color="auto"/>
          </w:divBdr>
        </w:div>
        <w:div w:id="578641401">
          <w:marLeft w:val="480"/>
          <w:marRight w:val="0"/>
          <w:marTop w:val="0"/>
          <w:marBottom w:val="0"/>
          <w:divBdr>
            <w:top w:val="none" w:sz="0" w:space="0" w:color="auto"/>
            <w:left w:val="none" w:sz="0" w:space="0" w:color="auto"/>
            <w:bottom w:val="none" w:sz="0" w:space="0" w:color="auto"/>
            <w:right w:val="none" w:sz="0" w:space="0" w:color="auto"/>
          </w:divBdr>
        </w:div>
        <w:div w:id="1065489773">
          <w:marLeft w:val="480"/>
          <w:marRight w:val="0"/>
          <w:marTop w:val="0"/>
          <w:marBottom w:val="0"/>
          <w:divBdr>
            <w:top w:val="none" w:sz="0" w:space="0" w:color="auto"/>
            <w:left w:val="none" w:sz="0" w:space="0" w:color="auto"/>
            <w:bottom w:val="none" w:sz="0" w:space="0" w:color="auto"/>
            <w:right w:val="none" w:sz="0" w:space="0" w:color="auto"/>
          </w:divBdr>
        </w:div>
        <w:div w:id="1637490857">
          <w:marLeft w:val="480"/>
          <w:marRight w:val="0"/>
          <w:marTop w:val="0"/>
          <w:marBottom w:val="0"/>
          <w:divBdr>
            <w:top w:val="none" w:sz="0" w:space="0" w:color="auto"/>
            <w:left w:val="none" w:sz="0" w:space="0" w:color="auto"/>
            <w:bottom w:val="none" w:sz="0" w:space="0" w:color="auto"/>
            <w:right w:val="none" w:sz="0" w:space="0" w:color="auto"/>
          </w:divBdr>
        </w:div>
        <w:div w:id="353384445">
          <w:marLeft w:val="480"/>
          <w:marRight w:val="0"/>
          <w:marTop w:val="0"/>
          <w:marBottom w:val="0"/>
          <w:divBdr>
            <w:top w:val="none" w:sz="0" w:space="0" w:color="auto"/>
            <w:left w:val="none" w:sz="0" w:space="0" w:color="auto"/>
            <w:bottom w:val="none" w:sz="0" w:space="0" w:color="auto"/>
            <w:right w:val="none" w:sz="0" w:space="0" w:color="auto"/>
          </w:divBdr>
        </w:div>
        <w:div w:id="2005888400">
          <w:marLeft w:val="480"/>
          <w:marRight w:val="0"/>
          <w:marTop w:val="0"/>
          <w:marBottom w:val="0"/>
          <w:divBdr>
            <w:top w:val="none" w:sz="0" w:space="0" w:color="auto"/>
            <w:left w:val="none" w:sz="0" w:space="0" w:color="auto"/>
            <w:bottom w:val="none" w:sz="0" w:space="0" w:color="auto"/>
            <w:right w:val="none" w:sz="0" w:space="0" w:color="auto"/>
          </w:divBdr>
        </w:div>
        <w:div w:id="611942185">
          <w:marLeft w:val="480"/>
          <w:marRight w:val="0"/>
          <w:marTop w:val="0"/>
          <w:marBottom w:val="0"/>
          <w:divBdr>
            <w:top w:val="none" w:sz="0" w:space="0" w:color="auto"/>
            <w:left w:val="none" w:sz="0" w:space="0" w:color="auto"/>
            <w:bottom w:val="none" w:sz="0" w:space="0" w:color="auto"/>
            <w:right w:val="none" w:sz="0" w:space="0" w:color="auto"/>
          </w:divBdr>
        </w:div>
        <w:div w:id="773210340">
          <w:marLeft w:val="480"/>
          <w:marRight w:val="0"/>
          <w:marTop w:val="0"/>
          <w:marBottom w:val="0"/>
          <w:divBdr>
            <w:top w:val="none" w:sz="0" w:space="0" w:color="auto"/>
            <w:left w:val="none" w:sz="0" w:space="0" w:color="auto"/>
            <w:bottom w:val="none" w:sz="0" w:space="0" w:color="auto"/>
            <w:right w:val="none" w:sz="0" w:space="0" w:color="auto"/>
          </w:divBdr>
        </w:div>
        <w:div w:id="1237276254">
          <w:marLeft w:val="480"/>
          <w:marRight w:val="0"/>
          <w:marTop w:val="0"/>
          <w:marBottom w:val="0"/>
          <w:divBdr>
            <w:top w:val="none" w:sz="0" w:space="0" w:color="auto"/>
            <w:left w:val="none" w:sz="0" w:space="0" w:color="auto"/>
            <w:bottom w:val="none" w:sz="0" w:space="0" w:color="auto"/>
            <w:right w:val="none" w:sz="0" w:space="0" w:color="auto"/>
          </w:divBdr>
        </w:div>
        <w:div w:id="1036347404">
          <w:marLeft w:val="480"/>
          <w:marRight w:val="0"/>
          <w:marTop w:val="0"/>
          <w:marBottom w:val="0"/>
          <w:divBdr>
            <w:top w:val="none" w:sz="0" w:space="0" w:color="auto"/>
            <w:left w:val="none" w:sz="0" w:space="0" w:color="auto"/>
            <w:bottom w:val="none" w:sz="0" w:space="0" w:color="auto"/>
            <w:right w:val="none" w:sz="0" w:space="0" w:color="auto"/>
          </w:divBdr>
        </w:div>
      </w:divsChild>
    </w:div>
    <w:div w:id="1889799874">
      <w:marLeft w:val="480"/>
      <w:marRight w:val="0"/>
      <w:marTop w:val="0"/>
      <w:marBottom w:val="0"/>
      <w:divBdr>
        <w:top w:val="none" w:sz="0" w:space="0" w:color="auto"/>
        <w:left w:val="none" w:sz="0" w:space="0" w:color="auto"/>
        <w:bottom w:val="none" w:sz="0" w:space="0" w:color="auto"/>
        <w:right w:val="none" w:sz="0" w:space="0" w:color="auto"/>
      </w:divBdr>
    </w:div>
    <w:div w:id="1889954405">
      <w:bodyDiv w:val="1"/>
      <w:marLeft w:val="0"/>
      <w:marRight w:val="0"/>
      <w:marTop w:val="0"/>
      <w:marBottom w:val="0"/>
      <w:divBdr>
        <w:top w:val="none" w:sz="0" w:space="0" w:color="auto"/>
        <w:left w:val="none" w:sz="0" w:space="0" w:color="auto"/>
        <w:bottom w:val="none" w:sz="0" w:space="0" w:color="auto"/>
        <w:right w:val="none" w:sz="0" w:space="0" w:color="auto"/>
      </w:divBdr>
    </w:div>
    <w:div w:id="1890145588">
      <w:bodyDiv w:val="1"/>
      <w:marLeft w:val="0"/>
      <w:marRight w:val="0"/>
      <w:marTop w:val="0"/>
      <w:marBottom w:val="0"/>
      <w:divBdr>
        <w:top w:val="none" w:sz="0" w:space="0" w:color="auto"/>
        <w:left w:val="none" w:sz="0" w:space="0" w:color="auto"/>
        <w:bottom w:val="none" w:sz="0" w:space="0" w:color="auto"/>
        <w:right w:val="none" w:sz="0" w:space="0" w:color="auto"/>
      </w:divBdr>
    </w:div>
    <w:div w:id="1890215751">
      <w:bodyDiv w:val="1"/>
      <w:marLeft w:val="0"/>
      <w:marRight w:val="0"/>
      <w:marTop w:val="0"/>
      <w:marBottom w:val="0"/>
      <w:divBdr>
        <w:top w:val="none" w:sz="0" w:space="0" w:color="auto"/>
        <w:left w:val="none" w:sz="0" w:space="0" w:color="auto"/>
        <w:bottom w:val="none" w:sz="0" w:space="0" w:color="auto"/>
        <w:right w:val="none" w:sz="0" w:space="0" w:color="auto"/>
      </w:divBdr>
      <w:divsChild>
        <w:div w:id="1318026030">
          <w:marLeft w:val="640"/>
          <w:marRight w:val="0"/>
          <w:marTop w:val="0"/>
          <w:marBottom w:val="0"/>
          <w:divBdr>
            <w:top w:val="none" w:sz="0" w:space="0" w:color="auto"/>
            <w:left w:val="none" w:sz="0" w:space="0" w:color="auto"/>
            <w:bottom w:val="none" w:sz="0" w:space="0" w:color="auto"/>
            <w:right w:val="none" w:sz="0" w:space="0" w:color="auto"/>
          </w:divBdr>
        </w:div>
        <w:div w:id="2091658908">
          <w:marLeft w:val="640"/>
          <w:marRight w:val="0"/>
          <w:marTop w:val="0"/>
          <w:marBottom w:val="0"/>
          <w:divBdr>
            <w:top w:val="none" w:sz="0" w:space="0" w:color="auto"/>
            <w:left w:val="none" w:sz="0" w:space="0" w:color="auto"/>
            <w:bottom w:val="none" w:sz="0" w:space="0" w:color="auto"/>
            <w:right w:val="none" w:sz="0" w:space="0" w:color="auto"/>
          </w:divBdr>
        </w:div>
        <w:div w:id="2016419861">
          <w:marLeft w:val="640"/>
          <w:marRight w:val="0"/>
          <w:marTop w:val="0"/>
          <w:marBottom w:val="0"/>
          <w:divBdr>
            <w:top w:val="none" w:sz="0" w:space="0" w:color="auto"/>
            <w:left w:val="none" w:sz="0" w:space="0" w:color="auto"/>
            <w:bottom w:val="none" w:sz="0" w:space="0" w:color="auto"/>
            <w:right w:val="none" w:sz="0" w:space="0" w:color="auto"/>
          </w:divBdr>
        </w:div>
        <w:div w:id="1092504814">
          <w:marLeft w:val="640"/>
          <w:marRight w:val="0"/>
          <w:marTop w:val="0"/>
          <w:marBottom w:val="0"/>
          <w:divBdr>
            <w:top w:val="none" w:sz="0" w:space="0" w:color="auto"/>
            <w:left w:val="none" w:sz="0" w:space="0" w:color="auto"/>
            <w:bottom w:val="none" w:sz="0" w:space="0" w:color="auto"/>
            <w:right w:val="none" w:sz="0" w:space="0" w:color="auto"/>
          </w:divBdr>
        </w:div>
        <w:div w:id="1338574470">
          <w:marLeft w:val="640"/>
          <w:marRight w:val="0"/>
          <w:marTop w:val="0"/>
          <w:marBottom w:val="0"/>
          <w:divBdr>
            <w:top w:val="none" w:sz="0" w:space="0" w:color="auto"/>
            <w:left w:val="none" w:sz="0" w:space="0" w:color="auto"/>
            <w:bottom w:val="none" w:sz="0" w:space="0" w:color="auto"/>
            <w:right w:val="none" w:sz="0" w:space="0" w:color="auto"/>
          </w:divBdr>
        </w:div>
        <w:div w:id="1138187167">
          <w:marLeft w:val="640"/>
          <w:marRight w:val="0"/>
          <w:marTop w:val="0"/>
          <w:marBottom w:val="0"/>
          <w:divBdr>
            <w:top w:val="none" w:sz="0" w:space="0" w:color="auto"/>
            <w:left w:val="none" w:sz="0" w:space="0" w:color="auto"/>
            <w:bottom w:val="none" w:sz="0" w:space="0" w:color="auto"/>
            <w:right w:val="none" w:sz="0" w:space="0" w:color="auto"/>
          </w:divBdr>
        </w:div>
        <w:div w:id="1315911945">
          <w:marLeft w:val="640"/>
          <w:marRight w:val="0"/>
          <w:marTop w:val="0"/>
          <w:marBottom w:val="0"/>
          <w:divBdr>
            <w:top w:val="none" w:sz="0" w:space="0" w:color="auto"/>
            <w:left w:val="none" w:sz="0" w:space="0" w:color="auto"/>
            <w:bottom w:val="none" w:sz="0" w:space="0" w:color="auto"/>
            <w:right w:val="none" w:sz="0" w:space="0" w:color="auto"/>
          </w:divBdr>
        </w:div>
        <w:div w:id="1742143911">
          <w:marLeft w:val="640"/>
          <w:marRight w:val="0"/>
          <w:marTop w:val="0"/>
          <w:marBottom w:val="0"/>
          <w:divBdr>
            <w:top w:val="none" w:sz="0" w:space="0" w:color="auto"/>
            <w:left w:val="none" w:sz="0" w:space="0" w:color="auto"/>
            <w:bottom w:val="none" w:sz="0" w:space="0" w:color="auto"/>
            <w:right w:val="none" w:sz="0" w:space="0" w:color="auto"/>
          </w:divBdr>
        </w:div>
        <w:div w:id="703213047">
          <w:marLeft w:val="640"/>
          <w:marRight w:val="0"/>
          <w:marTop w:val="0"/>
          <w:marBottom w:val="0"/>
          <w:divBdr>
            <w:top w:val="none" w:sz="0" w:space="0" w:color="auto"/>
            <w:left w:val="none" w:sz="0" w:space="0" w:color="auto"/>
            <w:bottom w:val="none" w:sz="0" w:space="0" w:color="auto"/>
            <w:right w:val="none" w:sz="0" w:space="0" w:color="auto"/>
          </w:divBdr>
        </w:div>
        <w:div w:id="653922774">
          <w:marLeft w:val="640"/>
          <w:marRight w:val="0"/>
          <w:marTop w:val="0"/>
          <w:marBottom w:val="0"/>
          <w:divBdr>
            <w:top w:val="none" w:sz="0" w:space="0" w:color="auto"/>
            <w:left w:val="none" w:sz="0" w:space="0" w:color="auto"/>
            <w:bottom w:val="none" w:sz="0" w:space="0" w:color="auto"/>
            <w:right w:val="none" w:sz="0" w:space="0" w:color="auto"/>
          </w:divBdr>
        </w:div>
        <w:div w:id="228226138">
          <w:marLeft w:val="640"/>
          <w:marRight w:val="0"/>
          <w:marTop w:val="0"/>
          <w:marBottom w:val="0"/>
          <w:divBdr>
            <w:top w:val="none" w:sz="0" w:space="0" w:color="auto"/>
            <w:left w:val="none" w:sz="0" w:space="0" w:color="auto"/>
            <w:bottom w:val="none" w:sz="0" w:space="0" w:color="auto"/>
            <w:right w:val="none" w:sz="0" w:space="0" w:color="auto"/>
          </w:divBdr>
        </w:div>
        <w:div w:id="722948559">
          <w:marLeft w:val="640"/>
          <w:marRight w:val="0"/>
          <w:marTop w:val="0"/>
          <w:marBottom w:val="0"/>
          <w:divBdr>
            <w:top w:val="none" w:sz="0" w:space="0" w:color="auto"/>
            <w:left w:val="none" w:sz="0" w:space="0" w:color="auto"/>
            <w:bottom w:val="none" w:sz="0" w:space="0" w:color="auto"/>
            <w:right w:val="none" w:sz="0" w:space="0" w:color="auto"/>
          </w:divBdr>
        </w:div>
        <w:div w:id="1007292972">
          <w:marLeft w:val="640"/>
          <w:marRight w:val="0"/>
          <w:marTop w:val="0"/>
          <w:marBottom w:val="0"/>
          <w:divBdr>
            <w:top w:val="none" w:sz="0" w:space="0" w:color="auto"/>
            <w:left w:val="none" w:sz="0" w:space="0" w:color="auto"/>
            <w:bottom w:val="none" w:sz="0" w:space="0" w:color="auto"/>
            <w:right w:val="none" w:sz="0" w:space="0" w:color="auto"/>
          </w:divBdr>
        </w:div>
        <w:div w:id="1216425407">
          <w:marLeft w:val="640"/>
          <w:marRight w:val="0"/>
          <w:marTop w:val="0"/>
          <w:marBottom w:val="0"/>
          <w:divBdr>
            <w:top w:val="none" w:sz="0" w:space="0" w:color="auto"/>
            <w:left w:val="none" w:sz="0" w:space="0" w:color="auto"/>
            <w:bottom w:val="none" w:sz="0" w:space="0" w:color="auto"/>
            <w:right w:val="none" w:sz="0" w:space="0" w:color="auto"/>
          </w:divBdr>
        </w:div>
        <w:div w:id="910240653">
          <w:marLeft w:val="640"/>
          <w:marRight w:val="0"/>
          <w:marTop w:val="0"/>
          <w:marBottom w:val="0"/>
          <w:divBdr>
            <w:top w:val="none" w:sz="0" w:space="0" w:color="auto"/>
            <w:left w:val="none" w:sz="0" w:space="0" w:color="auto"/>
            <w:bottom w:val="none" w:sz="0" w:space="0" w:color="auto"/>
            <w:right w:val="none" w:sz="0" w:space="0" w:color="auto"/>
          </w:divBdr>
        </w:div>
        <w:div w:id="1984851131">
          <w:marLeft w:val="640"/>
          <w:marRight w:val="0"/>
          <w:marTop w:val="0"/>
          <w:marBottom w:val="0"/>
          <w:divBdr>
            <w:top w:val="none" w:sz="0" w:space="0" w:color="auto"/>
            <w:left w:val="none" w:sz="0" w:space="0" w:color="auto"/>
            <w:bottom w:val="none" w:sz="0" w:space="0" w:color="auto"/>
            <w:right w:val="none" w:sz="0" w:space="0" w:color="auto"/>
          </w:divBdr>
        </w:div>
        <w:div w:id="1601141387">
          <w:marLeft w:val="640"/>
          <w:marRight w:val="0"/>
          <w:marTop w:val="0"/>
          <w:marBottom w:val="0"/>
          <w:divBdr>
            <w:top w:val="none" w:sz="0" w:space="0" w:color="auto"/>
            <w:left w:val="none" w:sz="0" w:space="0" w:color="auto"/>
            <w:bottom w:val="none" w:sz="0" w:space="0" w:color="auto"/>
            <w:right w:val="none" w:sz="0" w:space="0" w:color="auto"/>
          </w:divBdr>
        </w:div>
        <w:div w:id="1220482577">
          <w:marLeft w:val="640"/>
          <w:marRight w:val="0"/>
          <w:marTop w:val="0"/>
          <w:marBottom w:val="0"/>
          <w:divBdr>
            <w:top w:val="none" w:sz="0" w:space="0" w:color="auto"/>
            <w:left w:val="none" w:sz="0" w:space="0" w:color="auto"/>
            <w:bottom w:val="none" w:sz="0" w:space="0" w:color="auto"/>
            <w:right w:val="none" w:sz="0" w:space="0" w:color="auto"/>
          </w:divBdr>
        </w:div>
        <w:div w:id="1844936178">
          <w:marLeft w:val="640"/>
          <w:marRight w:val="0"/>
          <w:marTop w:val="0"/>
          <w:marBottom w:val="0"/>
          <w:divBdr>
            <w:top w:val="none" w:sz="0" w:space="0" w:color="auto"/>
            <w:left w:val="none" w:sz="0" w:space="0" w:color="auto"/>
            <w:bottom w:val="none" w:sz="0" w:space="0" w:color="auto"/>
            <w:right w:val="none" w:sz="0" w:space="0" w:color="auto"/>
          </w:divBdr>
        </w:div>
        <w:div w:id="290598457">
          <w:marLeft w:val="640"/>
          <w:marRight w:val="0"/>
          <w:marTop w:val="0"/>
          <w:marBottom w:val="0"/>
          <w:divBdr>
            <w:top w:val="none" w:sz="0" w:space="0" w:color="auto"/>
            <w:left w:val="none" w:sz="0" w:space="0" w:color="auto"/>
            <w:bottom w:val="none" w:sz="0" w:space="0" w:color="auto"/>
            <w:right w:val="none" w:sz="0" w:space="0" w:color="auto"/>
          </w:divBdr>
        </w:div>
        <w:div w:id="251620903">
          <w:marLeft w:val="640"/>
          <w:marRight w:val="0"/>
          <w:marTop w:val="0"/>
          <w:marBottom w:val="0"/>
          <w:divBdr>
            <w:top w:val="none" w:sz="0" w:space="0" w:color="auto"/>
            <w:left w:val="none" w:sz="0" w:space="0" w:color="auto"/>
            <w:bottom w:val="none" w:sz="0" w:space="0" w:color="auto"/>
            <w:right w:val="none" w:sz="0" w:space="0" w:color="auto"/>
          </w:divBdr>
        </w:div>
        <w:div w:id="924261279">
          <w:marLeft w:val="640"/>
          <w:marRight w:val="0"/>
          <w:marTop w:val="0"/>
          <w:marBottom w:val="0"/>
          <w:divBdr>
            <w:top w:val="none" w:sz="0" w:space="0" w:color="auto"/>
            <w:left w:val="none" w:sz="0" w:space="0" w:color="auto"/>
            <w:bottom w:val="none" w:sz="0" w:space="0" w:color="auto"/>
            <w:right w:val="none" w:sz="0" w:space="0" w:color="auto"/>
          </w:divBdr>
        </w:div>
        <w:div w:id="765417829">
          <w:marLeft w:val="640"/>
          <w:marRight w:val="0"/>
          <w:marTop w:val="0"/>
          <w:marBottom w:val="0"/>
          <w:divBdr>
            <w:top w:val="none" w:sz="0" w:space="0" w:color="auto"/>
            <w:left w:val="none" w:sz="0" w:space="0" w:color="auto"/>
            <w:bottom w:val="none" w:sz="0" w:space="0" w:color="auto"/>
            <w:right w:val="none" w:sz="0" w:space="0" w:color="auto"/>
          </w:divBdr>
        </w:div>
        <w:div w:id="647706009">
          <w:marLeft w:val="640"/>
          <w:marRight w:val="0"/>
          <w:marTop w:val="0"/>
          <w:marBottom w:val="0"/>
          <w:divBdr>
            <w:top w:val="none" w:sz="0" w:space="0" w:color="auto"/>
            <w:left w:val="none" w:sz="0" w:space="0" w:color="auto"/>
            <w:bottom w:val="none" w:sz="0" w:space="0" w:color="auto"/>
            <w:right w:val="none" w:sz="0" w:space="0" w:color="auto"/>
          </w:divBdr>
        </w:div>
        <w:div w:id="475221791">
          <w:marLeft w:val="640"/>
          <w:marRight w:val="0"/>
          <w:marTop w:val="0"/>
          <w:marBottom w:val="0"/>
          <w:divBdr>
            <w:top w:val="none" w:sz="0" w:space="0" w:color="auto"/>
            <w:left w:val="none" w:sz="0" w:space="0" w:color="auto"/>
            <w:bottom w:val="none" w:sz="0" w:space="0" w:color="auto"/>
            <w:right w:val="none" w:sz="0" w:space="0" w:color="auto"/>
          </w:divBdr>
        </w:div>
        <w:div w:id="1236431702">
          <w:marLeft w:val="640"/>
          <w:marRight w:val="0"/>
          <w:marTop w:val="0"/>
          <w:marBottom w:val="0"/>
          <w:divBdr>
            <w:top w:val="none" w:sz="0" w:space="0" w:color="auto"/>
            <w:left w:val="none" w:sz="0" w:space="0" w:color="auto"/>
            <w:bottom w:val="none" w:sz="0" w:space="0" w:color="auto"/>
            <w:right w:val="none" w:sz="0" w:space="0" w:color="auto"/>
          </w:divBdr>
        </w:div>
        <w:div w:id="2125073341">
          <w:marLeft w:val="640"/>
          <w:marRight w:val="0"/>
          <w:marTop w:val="0"/>
          <w:marBottom w:val="0"/>
          <w:divBdr>
            <w:top w:val="none" w:sz="0" w:space="0" w:color="auto"/>
            <w:left w:val="none" w:sz="0" w:space="0" w:color="auto"/>
            <w:bottom w:val="none" w:sz="0" w:space="0" w:color="auto"/>
            <w:right w:val="none" w:sz="0" w:space="0" w:color="auto"/>
          </w:divBdr>
        </w:div>
        <w:div w:id="147326848">
          <w:marLeft w:val="640"/>
          <w:marRight w:val="0"/>
          <w:marTop w:val="0"/>
          <w:marBottom w:val="0"/>
          <w:divBdr>
            <w:top w:val="none" w:sz="0" w:space="0" w:color="auto"/>
            <w:left w:val="none" w:sz="0" w:space="0" w:color="auto"/>
            <w:bottom w:val="none" w:sz="0" w:space="0" w:color="auto"/>
            <w:right w:val="none" w:sz="0" w:space="0" w:color="auto"/>
          </w:divBdr>
        </w:div>
        <w:div w:id="1326395861">
          <w:marLeft w:val="640"/>
          <w:marRight w:val="0"/>
          <w:marTop w:val="0"/>
          <w:marBottom w:val="0"/>
          <w:divBdr>
            <w:top w:val="none" w:sz="0" w:space="0" w:color="auto"/>
            <w:left w:val="none" w:sz="0" w:space="0" w:color="auto"/>
            <w:bottom w:val="none" w:sz="0" w:space="0" w:color="auto"/>
            <w:right w:val="none" w:sz="0" w:space="0" w:color="auto"/>
          </w:divBdr>
        </w:div>
        <w:div w:id="1867599679">
          <w:marLeft w:val="640"/>
          <w:marRight w:val="0"/>
          <w:marTop w:val="0"/>
          <w:marBottom w:val="0"/>
          <w:divBdr>
            <w:top w:val="none" w:sz="0" w:space="0" w:color="auto"/>
            <w:left w:val="none" w:sz="0" w:space="0" w:color="auto"/>
            <w:bottom w:val="none" w:sz="0" w:space="0" w:color="auto"/>
            <w:right w:val="none" w:sz="0" w:space="0" w:color="auto"/>
          </w:divBdr>
        </w:div>
        <w:div w:id="232742230">
          <w:marLeft w:val="640"/>
          <w:marRight w:val="0"/>
          <w:marTop w:val="0"/>
          <w:marBottom w:val="0"/>
          <w:divBdr>
            <w:top w:val="none" w:sz="0" w:space="0" w:color="auto"/>
            <w:left w:val="none" w:sz="0" w:space="0" w:color="auto"/>
            <w:bottom w:val="none" w:sz="0" w:space="0" w:color="auto"/>
            <w:right w:val="none" w:sz="0" w:space="0" w:color="auto"/>
          </w:divBdr>
        </w:div>
        <w:div w:id="712121363">
          <w:marLeft w:val="640"/>
          <w:marRight w:val="0"/>
          <w:marTop w:val="0"/>
          <w:marBottom w:val="0"/>
          <w:divBdr>
            <w:top w:val="none" w:sz="0" w:space="0" w:color="auto"/>
            <w:left w:val="none" w:sz="0" w:space="0" w:color="auto"/>
            <w:bottom w:val="none" w:sz="0" w:space="0" w:color="auto"/>
            <w:right w:val="none" w:sz="0" w:space="0" w:color="auto"/>
          </w:divBdr>
        </w:div>
        <w:div w:id="220098811">
          <w:marLeft w:val="640"/>
          <w:marRight w:val="0"/>
          <w:marTop w:val="0"/>
          <w:marBottom w:val="0"/>
          <w:divBdr>
            <w:top w:val="none" w:sz="0" w:space="0" w:color="auto"/>
            <w:left w:val="none" w:sz="0" w:space="0" w:color="auto"/>
            <w:bottom w:val="none" w:sz="0" w:space="0" w:color="auto"/>
            <w:right w:val="none" w:sz="0" w:space="0" w:color="auto"/>
          </w:divBdr>
        </w:div>
        <w:div w:id="805657496">
          <w:marLeft w:val="640"/>
          <w:marRight w:val="0"/>
          <w:marTop w:val="0"/>
          <w:marBottom w:val="0"/>
          <w:divBdr>
            <w:top w:val="none" w:sz="0" w:space="0" w:color="auto"/>
            <w:left w:val="none" w:sz="0" w:space="0" w:color="auto"/>
            <w:bottom w:val="none" w:sz="0" w:space="0" w:color="auto"/>
            <w:right w:val="none" w:sz="0" w:space="0" w:color="auto"/>
          </w:divBdr>
        </w:div>
        <w:div w:id="1827549273">
          <w:marLeft w:val="640"/>
          <w:marRight w:val="0"/>
          <w:marTop w:val="0"/>
          <w:marBottom w:val="0"/>
          <w:divBdr>
            <w:top w:val="none" w:sz="0" w:space="0" w:color="auto"/>
            <w:left w:val="none" w:sz="0" w:space="0" w:color="auto"/>
            <w:bottom w:val="none" w:sz="0" w:space="0" w:color="auto"/>
            <w:right w:val="none" w:sz="0" w:space="0" w:color="auto"/>
          </w:divBdr>
        </w:div>
        <w:div w:id="1707563543">
          <w:marLeft w:val="640"/>
          <w:marRight w:val="0"/>
          <w:marTop w:val="0"/>
          <w:marBottom w:val="0"/>
          <w:divBdr>
            <w:top w:val="none" w:sz="0" w:space="0" w:color="auto"/>
            <w:left w:val="none" w:sz="0" w:space="0" w:color="auto"/>
            <w:bottom w:val="none" w:sz="0" w:space="0" w:color="auto"/>
            <w:right w:val="none" w:sz="0" w:space="0" w:color="auto"/>
          </w:divBdr>
        </w:div>
        <w:div w:id="1010259361">
          <w:marLeft w:val="640"/>
          <w:marRight w:val="0"/>
          <w:marTop w:val="0"/>
          <w:marBottom w:val="0"/>
          <w:divBdr>
            <w:top w:val="none" w:sz="0" w:space="0" w:color="auto"/>
            <w:left w:val="none" w:sz="0" w:space="0" w:color="auto"/>
            <w:bottom w:val="none" w:sz="0" w:space="0" w:color="auto"/>
            <w:right w:val="none" w:sz="0" w:space="0" w:color="auto"/>
          </w:divBdr>
        </w:div>
        <w:div w:id="867139200">
          <w:marLeft w:val="640"/>
          <w:marRight w:val="0"/>
          <w:marTop w:val="0"/>
          <w:marBottom w:val="0"/>
          <w:divBdr>
            <w:top w:val="none" w:sz="0" w:space="0" w:color="auto"/>
            <w:left w:val="none" w:sz="0" w:space="0" w:color="auto"/>
            <w:bottom w:val="none" w:sz="0" w:space="0" w:color="auto"/>
            <w:right w:val="none" w:sz="0" w:space="0" w:color="auto"/>
          </w:divBdr>
        </w:div>
        <w:div w:id="638263514">
          <w:marLeft w:val="640"/>
          <w:marRight w:val="0"/>
          <w:marTop w:val="0"/>
          <w:marBottom w:val="0"/>
          <w:divBdr>
            <w:top w:val="none" w:sz="0" w:space="0" w:color="auto"/>
            <w:left w:val="none" w:sz="0" w:space="0" w:color="auto"/>
            <w:bottom w:val="none" w:sz="0" w:space="0" w:color="auto"/>
            <w:right w:val="none" w:sz="0" w:space="0" w:color="auto"/>
          </w:divBdr>
        </w:div>
        <w:div w:id="573198169">
          <w:marLeft w:val="640"/>
          <w:marRight w:val="0"/>
          <w:marTop w:val="0"/>
          <w:marBottom w:val="0"/>
          <w:divBdr>
            <w:top w:val="none" w:sz="0" w:space="0" w:color="auto"/>
            <w:left w:val="none" w:sz="0" w:space="0" w:color="auto"/>
            <w:bottom w:val="none" w:sz="0" w:space="0" w:color="auto"/>
            <w:right w:val="none" w:sz="0" w:space="0" w:color="auto"/>
          </w:divBdr>
        </w:div>
        <w:div w:id="420487859">
          <w:marLeft w:val="640"/>
          <w:marRight w:val="0"/>
          <w:marTop w:val="0"/>
          <w:marBottom w:val="0"/>
          <w:divBdr>
            <w:top w:val="none" w:sz="0" w:space="0" w:color="auto"/>
            <w:left w:val="none" w:sz="0" w:space="0" w:color="auto"/>
            <w:bottom w:val="none" w:sz="0" w:space="0" w:color="auto"/>
            <w:right w:val="none" w:sz="0" w:space="0" w:color="auto"/>
          </w:divBdr>
        </w:div>
        <w:div w:id="202209569">
          <w:marLeft w:val="640"/>
          <w:marRight w:val="0"/>
          <w:marTop w:val="0"/>
          <w:marBottom w:val="0"/>
          <w:divBdr>
            <w:top w:val="none" w:sz="0" w:space="0" w:color="auto"/>
            <w:left w:val="none" w:sz="0" w:space="0" w:color="auto"/>
            <w:bottom w:val="none" w:sz="0" w:space="0" w:color="auto"/>
            <w:right w:val="none" w:sz="0" w:space="0" w:color="auto"/>
          </w:divBdr>
        </w:div>
        <w:div w:id="1375808024">
          <w:marLeft w:val="640"/>
          <w:marRight w:val="0"/>
          <w:marTop w:val="0"/>
          <w:marBottom w:val="0"/>
          <w:divBdr>
            <w:top w:val="none" w:sz="0" w:space="0" w:color="auto"/>
            <w:left w:val="none" w:sz="0" w:space="0" w:color="auto"/>
            <w:bottom w:val="none" w:sz="0" w:space="0" w:color="auto"/>
            <w:right w:val="none" w:sz="0" w:space="0" w:color="auto"/>
          </w:divBdr>
        </w:div>
        <w:div w:id="1797748235">
          <w:marLeft w:val="640"/>
          <w:marRight w:val="0"/>
          <w:marTop w:val="0"/>
          <w:marBottom w:val="0"/>
          <w:divBdr>
            <w:top w:val="none" w:sz="0" w:space="0" w:color="auto"/>
            <w:left w:val="none" w:sz="0" w:space="0" w:color="auto"/>
            <w:bottom w:val="none" w:sz="0" w:space="0" w:color="auto"/>
            <w:right w:val="none" w:sz="0" w:space="0" w:color="auto"/>
          </w:divBdr>
        </w:div>
        <w:div w:id="991786964">
          <w:marLeft w:val="640"/>
          <w:marRight w:val="0"/>
          <w:marTop w:val="0"/>
          <w:marBottom w:val="0"/>
          <w:divBdr>
            <w:top w:val="none" w:sz="0" w:space="0" w:color="auto"/>
            <w:left w:val="none" w:sz="0" w:space="0" w:color="auto"/>
            <w:bottom w:val="none" w:sz="0" w:space="0" w:color="auto"/>
            <w:right w:val="none" w:sz="0" w:space="0" w:color="auto"/>
          </w:divBdr>
        </w:div>
        <w:div w:id="1764257219">
          <w:marLeft w:val="640"/>
          <w:marRight w:val="0"/>
          <w:marTop w:val="0"/>
          <w:marBottom w:val="0"/>
          <w:divBdr>
            <w:top w:val="none" w:sz="0" w:space="0" w:color="auto"/>
            <w:left w:val="none" w:sz="0" w:space="0" w:color="auto"/>
            <w:bottom w:val="none" w:sz="0" w:space="0" w:color="auto"/>
            <w:right w:val="none" w:sz="0" w:space="0" w:color="auto"/>
          </w:divBdr>
        </w:div>
        <w:div w:id="926039876">
          <w:marLeft w:val="640"/>
          <w:marRight w:val="0"/>
          <w:marTop w:val="0"/>
          <w:marBottom w:val="0"/>
          <w:divBdr>
            <w:top w:val="none" w:sz="0" w:space="0" w:color="auto"/>
            <w:left w:val="none" w:sz="0" w:space="0" w:color="auto"/>
            <w:bottom w:val="none" w:sz="0" w:space="0" w:color="auto"/>
            <w:right w:val="none" w:sz="0" w:space="0" w:color="auto"/>
          </w:divBdr>
        </w:div>
        <w:div w:id="2072581836">
          <w:marLeft w:val="640"/>
          <w:marRight w:val="0"/>
          <w:marTop w:val="0"/>
          <w:marBottom w:val="0"/>
          <w:divBdr>
            <w:top w:val="none" w:sz="0" w:space="0" w:color="auto"/>
            <w:left w:val="none" w:sz="0" w:space="0" w:color="auto"/>
            <w:bottom w:val="none" w:sz="0" w:space="0" w:color="auto"/>
            <w:right w:val="none" w:sz="0" w:space="0" w:color="auto"/>
          </w:divBdr>
        </w:div>
        <w:div w:id="1011181011">
          <w:marLeft w:val="640"/>
          <w:marRight w:val="0"/>
          <w:marTop w:val="0"/>
          <w:marBottom w:val="0"/>
          <w:divBdr>
            <w:top w:val="none" w:sz="0" w:space="0" w:color="auto"/>
            <w:left w:val="none" w:sz="0" w:space="0" w:color="auto"/>
            <w:bottom w:val="none" w:sz="0" w:space="0" w:color="auto"/>
            <w:right w:val="none" w:sz="0" w:space="0" w:color="auto"/>
          </w:divBdr>
        </w:div>
        <w:div w:id="915672874">
          <w:marLeft w:val="640"/>
          <w:marRight w:val="0"/>
          <w:marTop w:val="0"/>
          <w:marBottom w:val="0"/>
          <w:divBdr>
            <w:top w:val="none" w:sz="0" w:space="0" w:color="auto"/>
            <w:left w:val="none" w:sz="0" w:space="0" w:color="auto"/>
            <w:bottom w:val="none" w:sz="0" w:space="0" w:color="auto"/>
            <w:right w:val="none" w:sz="0" w:space="0" w:color="auto"/>
          </w:divBdr>
        </w:div>
        <w:div w:id="426312130">
          <w:marLeft w:val="640"/>
          <w:marRight w:val="0"/>
          <w:marTop w:val="0"/>
          <w:marBottom w:val="0"/>
          <w:divBdr>
            <w:top w:val="none" w:sz="0" w:space="0" w:color="auto"/>
            <w:left w:val="none" w:sz="0" w:space="0" w:color="auto"/>
            <w:bottom w:val="none" w:sz="0" w:space="0" w:color="auto"/>
            <w:right w:val="none" w:sz="0" w:space="0" w:color="auto"/>
          </w:divBdr>
        </w:div>
        <w:div w:id="680278700">
          <w:marLeft w:val="640"/>
          <w:marRight w:val="0"/>
          <w:marTop w:val="0"/>
          <w:marBottom w:val="0"/>
          <w:divBdr>
            <w:top w:val="none" w:sz="0" w:space="0" w:color="auto"/>
            <w:left w:val="none" w:sz="0" w:space="0" w:color="auto"/>
            <w:bottom w:val="none" w:sz="0" w:space="0" w:color="auto"/>
            <w:right w:val="none" w:sz="0" w:space="0" w:color="auto"/>
          </w:divBdr>
        </w:div>
        <w:div w:id="733360687">
          <w:marLeft w:val="640"/>
          <w:marRight w:val="0"/>
          <w:marTop w:val="0"/>
          <w:marBottom w:val="0"/>
          <w:divBdr>
            <w:top w:val="none" w:sz="0" w:space="0" w:color="auto"/>
            <w:left w:val="none" w:sz="0" w:space="0" w:color="auto"/>
            <w:bottom w:val="none" w:sz="0" w:space="0" w:color="auto"/>
            <w:right w:val="none" w:sz="0" w:space="0" w:color="auto"/>
          </w:divBdr>
        </w:div>
        <w:div w:id="414519698">
          <w:marLeft w:val="640"/>
          <w:marRight w:val="0"/>
          <w:marTop w:val="0"/>
          <w:marBottom w:val="0"/>
          <w:divBdr>
            <w:top w:val="none" w:sz="0" w:space="0" w:color="auto"/>
            <w:left w:val="none" w:sz="0" w:space="0" w:color="auto"/>
            <w:bottom w:val="none" w:sz="0" w:space="0" w:color="auto"/>
            <w:right w:val="none" w:sz="0" w:space="0" w:color="auto"/>
          </w:divBdr>
        </w:div>
        <w:div w:id="31811847">
          <w:marLeft w:val="640"/>
          <w:marRight w:val="0"/>
          <w:marTop w:val="0"/>
          <w:marBottom w:val="0"/>
          <w:divBdr>
            <w:top w:val="none" w:sz="0" w:space="0" w:color="auto"/>
            <w:left w:val="none" w:sz="0" w:space="0" w:color="auto"/>
            <w:bottom w:val="none" w:sz="0" w:space="0" w:color="auto"/>
            <w:right w:val="none" w:sz="0" w:space="0" w:color="auto"/>
          </w:divBdr>
        </w:div>
        <w:div w:id="2046903729">
          <w:marLeft w:val="640"/>
          <w:marRight w:val="0"/>
          <w:marTop w:val="0"/>
          <w:marBottom w:val="0"/>
          <w:divBdr>
            <w:top w:val="none" w:sz="0" w:space="0" w:color="auto"/>
            <w:left w:val="none" w:sz="0" w:space="0" w:color="auto"/>
            <w:bottom w:val="none" w:sz="0" w:space="0" w:color="auto"/>
            <w:right w:val="none" w:sz="0" w:space="0" w:color="auto"/>
          </w:divBdr>
        </w:div>
        <w:div w:id="968127095">
          <w:marLeft w:val="640"/>
          <w:marRight w:val="0"/>
          <w:marTop w:val="0"/>
          <w:marBottom w:val="0"/>
          <w:divBdr>
            <w:top w:val="none" w:sz="0" w:space="0" w:color="auto"/>
            <w:left w:val="none" w:sz="0" w:space="0" w:color="auto"/>
            <w:bottom w:val="none" w:sz="0" w:space="0" w:color="auto"/>
            <w:right w:val="none" w:sz="0" w:space="0" w:color="auto"/>
          </w:divBdr>
        </w:div>
        <w:div w:id="526141050">
          <w:marLeft w:val="640"/>
          <w:marRight w:val="0"/>
          <w:marTop w:val="0"/>
          <w:marBottom w:val="0"/>
          <w:divBdr>
            <w:top w:val="none" w:sz="0" w:space="0" w:color="auto"/>
            <w:left w:val="none" w:sz="0" w:space="0" w:color="auto"/>
            <w:bottom w:val="none" w:sz="0" w:space="0" w:color="auto"/>
            <w:right w:val="none" w:sz="0" w:space="0" w:color="auto"/>
          </w:divBdr>
        </w:div>
        <w:div w:id="2095390352">
          <w:marLeft w:val="640"/>
          <w:marRight w:val="0"/>
          <w:marTop w:val="0"/>
          <w:marBottom w:val="0"/>
          <w:divBdr>
            <w:top w:val="none" w:sz="0" w:space="0" w:color="auto"/>
            <w:left w:val="none" w:sz="0" w:space="0" w:color="auto"/>
            <w:bottom w:val="none" w:sz="0" w:space="0" w:color="auto"/>
            <w:right w:val="none" w:sz="0" w:space="0" w:color="auto"/>
          </w:divBdr>
        </w:div>
        <w:div w:id="982197526">
          <w:marLeft w:val="640"/>
          <w:marRight w:val="0"/>
          <w:marTop w:val="0"/>
          <w:marBottom w:val="0"/>
          <w:divBdr>
            <w:top w:val="none" w:sz="0" w:space="0" w:color="auto"/>
            <w:left w:val="none" w:sz="0" w:space="0" w:color="auto"/>
            <w:bottom w:val="none" w:sz="0" w:space="0" w:color="auto"/>
            <w:right w:val="none" w:sz="0" w:space="0" w:color="auto"/>
          </w:divBdr>
        </w:div>
        <w:div w:id="2099053160">
          <w:marLeft w:val="640"/>
          <w:marRight w:val="0"/>
          <w:marTop w:val="0"/>
          <w:marBottom w:val="0"/>
          <w:divBdr>
            <w:top w:val="none" w:sz="0" w:space="0" w:color="auto"/>
            <w:left w:val="none" w:sz="0" w:space="0" w:color="auto"/>
            <w:bottom w:val="none" w:sz="0" w:space="0" w:color="auto"/>
            <w:right w:val="none" w:sz="0" w:space="0" w:color="auto"/>
          </w:divBdr>
        </w:div>
        <w:div w:id="421755973">
          <w:marLeft w:val="640"/>
          <w:marRight w:val="0"/>
          <w:marTop w:val="0"/>
          <w:marBottom w:val="0"/>
          <w:divBdr>
            <w:top w:val="none" w:sz="0" w:space="0" w:color="auto"/>
            <w:left w:val="none" w:sz="0" w:space="0" w:color="auto"/>
            <w:bottom w:val="none" w:sz="0" w:space="0" w:color="auto"/>
            <w:right w:val="none" w:sz="0" w:space="0" w:color="auto"/>
          </w:divBdr>
        </w:div>
        <w:div w:id="2079211091">
          <w:marLeft w:val="640"/>
          <w:marRight w:val="0"/>
          <w:marTop w:val="0"/>
          <w:marBottom w:val="0"/>
          <w:divBdr>
            <w:top w:val="none" w:sz="0" w:space="0" w:color="auto"/>
            <w:left w:val="none" w:sz="0" w:space="0" w:color="auto"/>
            <w:bottom w:val="none" w:sz="0" w:space="0" w:color="auto"/>
            <w:right w:val="none" w:sz="0" w:space="0" w:color="auto"/>
          </w:divBdr>
        </w:div>
        <w:div w:id="1282688197">
          <w:marLeft w:val="640"/>
          <w:marRight w:val="0"/>
          <w:marTop w:val="0"/>
          <w:marBottom w:val="0"/>
          <w:divBdr>
            <w:top w:val="none" w:sz="0" w:space="0" w:color="auto"/>
            <w:left w:val="none" w:sz="0" w:space="0" w:color="auto"/>
            <w:bottom w:val="none" w:sz="0" w:space="0" w:color="auto"/>
            <w:right w:val="none" w:sz="0" w:space="0" w:color="auto"/>
          </w:divBdr>
        </w:div>
        <w:div w:id="714619928">
          <w:marLeft w:val="640"/>
          <w:marRight w:val="0"/>
          <w:marTop w:val="0"/>
          <w:marBottom w:val="0"/>
          <w:divBdr>
            <w:top w:val="none" w:sz="0" w:space="0" w:color="auto"/>
            <w:left w:val="none" w:sz="0" w:space="0" w:color="auto"/>
            <w:bottom w:val="none" w:sz="0" w:space="0" w:color="auto"/>
            <w:right w:val="none" w:sz="0" w:space="0" w:color="auto"/>
          </w:divBdr>
        </w:div>
        <w:div w:id="538779674">
          <w:marLeft w:val="640"/>
          <w:marRight w:val="0"/>
          <w:marTop w:val="0"/>
          <w:marBottom w:val="0"/>
          <w:divBdr>
            <w:top w:val="none" w:sz="0" w:space="0" w:color="auto"/>
            <w:left w:val="none" w:sz="0" w:space="0" w:color="auto"/>
            <w:bottom w:val="none" w:sz="0" w:space="0" w:color="auto"/>
            <w:right w:val="none" w:sz="0" w:space="0" w:color="auto"/>
          </w:divBdr>
        </w:div>
        <w:div w:id="1221206493">
          <w:marLeft w:val="640"/>
          <w:marRight w:val="0"/>
          <w:marTop w:val="0"/>
          <w:marBottom w:val="0"/>
          <w:divBdr>
            <w:top w:val="none" w:sz="0" w:space="0" w:color="auto"/>
            <w:left w:val="none" w:sz="0" w:space="0" w:color="auto"/>
            <w:bottom w:val="none" w:sz="0" w:space="0" w:color="auto"/>
            <w:right w:val="none" w:sz="0" w:space="0" w:color="auto"/>
          </w:divBdr>
        </w:div>
        <w:div w:id="322271810">
          <w:marLeft w:val="640"/>
          <w:marRight w:val="0"/>
          <w:marTop w:val="0"/>
          <w:marBottom w:val="0"/>
          <w:divBdr>
            <w:top w:val="none" w:sz="0" w:space="0" w:color="auto"/>
            <w:left w:val="none" w:sz="0" w:space="0" w:color="auto"/>
            <w:bottom w:val="none" w:sz="0" w:space="0" w:color="auto"/>
            <w:right w:val="none" w:sz="0" w:space="0" w:color="auto"/>
          </w:divBdr>
        </w:div>
        <w:div w:id="1023944111">
          <w:marLeft w:val="640"/>
          <w:marRight w:val="0"/>
          <w:marTop w:val="0"/>
          <w:marBottom w:val="0"/>
          <w:divBdr>
            <w:top w:val="none" w:sz="0" w:space="0" w:color="auto"/>
            <w:left w:val="none" w:sz="0" w:space="0" w:color="auto"/>
            <w:bottom w:val="none" w:sz="0" w:space="0" w:color="auto"/>
            <w:right w:val="none" w:sz="0" w:space="0" w:color="auto"/>
          </w:divBdr>
        </w:div>
        <w:div w:id="1918247494">
          <w:marLeft w:val="640"/>
          <w:marRight w:val="0"/>
          <w:marTop w:val="0"/>
          <w:marBottom w:val="0"/>
          <w:divBdr>
            <w:top w:val="none" w:sz="0" w:space="0" w:color="auto"/>
            <w:left w:val="none" w:sz="0" w:space="0" w:color="auto"/>
            <w:bottom w:val="none" w:sz="0" w:space="0" w:color="auto"/>
            <w:right w:val="none" w:sz="0" w:space="0" w:color="auto"/>
          </w:divBdr>
        </w:div>
        <w:div w:id="1389107485">
          <w:marLeft w:val="640"/>
          <w:marRight w:val="0"/>
          <w:marTop w:val="0"/>
          <w:marBottom w:val="0"/>
          <w:divBdr>
            <w:top w:val="none" w:sz="0" w:space="0" w:color="auto"/>
            <w:left w:val="none" w:sz="0" w:space="0" w:color="auto"/>
            <w:bottom w:val="none" w:sz="0" w:space="0" w:color="auto"/>
            <w:right w:val="none" w:sz="0" w:space="0" w:color="auto"/>
          </w:divBdr>
        </w:div>
        <w:div w:id="13655003">
          <w:marLeft w:val="640"/>
          <w:marRight w:val="0"/>
          <w:marTop w:val="0"/>
          <w:marBottom w:val="0"/>
          <w:divBdr>
            <w:top w:val="none" w:sz="0" w:space="0" w:color="auto"/>
            <w:left w:val="none" w:sz="0" w:space="0" w:color="auto"/>
            <w:bottom w:val="none" w:sz="0" w:space="0" w:color="auto"/>
            <w:right w:val="none" w:sz="0" w:space="0" w:color="auto"/>
          </w:divBdr>
        </w:div>
        <w:div w:id="318121894">
          <w:marLeft w:val="640"/>
          <w:marRight w:val="0"/>
          <w:marTop w:val="0"/>
          <w:marBottom w:val="0"/>
          <w:divBdr>
            <w:top w:val="none" w:sz="0" w:space="0" w:color="auto"/>
            <w:left w:val="none" w:sz="0" w:space="0" w:color="auto"/>
            <w:bottom w:val="none" w:sz="0" w:space="0" w:color="auto"/>
            <w:right w:val="none" w:sz="0" w:space="0" w:color="auto"/>
          </w:divBdr>
        </w:div>
        <w:div w:id="1898855588">
          <w:marLeft w:val="640"/>
          <w:marRight w:val="0"/>
          <w:marTop w:val="0"/>
          <w:marBottom w:val="0"/>
          <w:divBdr>
            <w:top w:val="none" w:sz="0" w:space="0" w:color="auto"/>
            <w:left w:val="none" w:sz="0" w:space="0" w:color="auto"/>
            <w:bottom w:val="none" w:sz="0" w:space="0" w:color="auto"/>
            <w:right w:val="none" w:sz="0" w:space="0" w:color="auto"/>
          </w:divBdr>
        </w:div>
        <w:div w:id="2136554818">
          <w:marLeft w:val="640"/>
          <w:marRight w:val="0"/>
          <w:marTop w:val="0"/>
          <w:marBottom w:val="0"/>
          <w:divBdr>
            <w:top w:val="none" w:sz="0" w:space="0" w:color="auto"/>
            <w:left w:val="none" w:sz="0" w:space="0" w:color="auto"/>
            <w:bottom w:val="none" w:sz="0" w:space="0" w:color="auto"/>
            <w:right w:val="none" w:sz="0" w:space="0" w:color="auto"/>
          </w:divBdr>
        </w:div>
        <w:div w:id="1238321099">
          <w:marLeft w:val="640"/>
          <w:marRight w:val="0"/>
          <w:marTop w:val="0"/>
          <w:marBottom w:val="0"/>
          <w:divBdr>
            <w:top w:val="none" w:sz="0" w:space="0" w:color="auto"/>
            <w:left w:val="none" w:sz="0" w:space="0" w:color="auto"/>
            <w:bottom w:val="none" w:sz="0" w:space="0" w:color="auto"/>
            <w:right w:val="none" w:sz="0" w:space="0" w:color="auto"/>
          </w:divBdr>
        </w:div>
      </w:divsChild>
    </w:div>
    <w:div w:id="1890995184">
      <w:marLeft w:val="480"/>
      <w:marRight w:val="0"/>
      <w:marTop w:val="0"/>
      <w:marBottom w:val="0"/>
      <w:divBdr>
        <w:top w:val="none" w:sz="0" w:space="0" w:color="auto"/>
        <w:left w:val="none" w:sz="0" w:space="0" w:color="auto"/>
        <w:bottom w:val="none" w:sz="0" w:space="0" w:color="auto"/>
        <w:right w:val="none" w:sz="0" w:space="0" w:color="auto"/>
      </w:divBdr>
    </w:div>
    <w:div w:id="1891185897">
      <w:marLeft w:val="480"/>
      <w:marRight w:val="0"/>
      <w:marTop w:val="0"/>
      <w:marBottom w:val="0"/>
      <w:divBdr>
        <w:top w:val="none" w:sz="0" w:space="0" w:color="auto"/>
        <w:left w:val="none" w:sz="0" w:space="0" w:color="auto"/>
        <w:bottom w:val="none" w:sz="0" w:space="0" w:color="auto"/>
        <w:right w:val="none" w:sz="0" w:space="0" w:color="auto"/>
      </w:divBdr>
    </w:div>
    <w:div w:id="1892183094">
      <w:marLeft w:val="480"/>
      <w:marRight w:val="0"/>
      <w:marTop w:val="0"/>
      <w:marBottom w:val="0"/>
      <w:divBdr>
        <w:top w:val="none" w:sz="0" w:space="0" w:color="auto"/>
        <w:left w:val="none" w:sz="0" w:space="0" w:color="auto"/>
        <w:bottom w:val="none" w:sz="0" w:space="0" w:color="auto"/>
        <w:right w:val="none" w:sz="0" w:space="0" w:color="auto"/>
      </w:divBdr>
    </w:div>
    <w:div w:id="1892301865">
      <w:marLeft w:val="480"/>
      <w:marRight w:val="0"/>
      <w:marTop w:val="0"/>
      <w:marBottom w:val="0"/>
      <w:divBdr>
        <w:top w:val="none" w:sz="0" w:space="0" w:color="auto"/>
        <w:left w:val="none" w:sz="0" w:space="0" w:color="auto"/>
        <w:bottom w:val="none" w:sz="0" w:space="0" w:color="auto"/>
        <w:right w:val="none" w:sz="0" w:space="0" w:color="auto"/>
      </w:divBdr>
    </w:div>
    <w:div w:id="1892307277">
      <w:marLeft w:val="480"/>
      <w:marRight w:val="0"/>
      <w:marTop w:val="0"/>
      <w:marBottom w:val="0"/>
      <w:divBdr>
        <w:top w:val="none" w:sz="0" w:space="0" w:color="auto"/>
        <w:left w:val="none" w:sz="0" w:space="0" w:color="auto"/>
        <w:bottom w:val="none" w:sz="0" w:space="0" w:color="auto"/>
        <w:right w:val="none" w:sz="0" w:space="0" w:color="auto"/>
      </w:divBdr>
    </w:div>
    <w:div w:id="1892495894">
      <w:bodyDiv w:val="1"/>
      <w:marLeft w:val="0"/>
      <w:marRight w:val="0"/>
      <w:marTop w:val="0"/>
      <w:marBottom w:val="0"/>
      <w:divBdr>
        <w:top w:val="none" w:sz="0" w:space="0" w:color="auto"/>
        <w:left w:val="none" w:sz="0" w:space="0" w:color="auto"/>
        <w:bottom w:val="none" w:sz="0" w:space="0" w:color="auto"/>
        <w:right w:val="none" w:sz="0" w:space="0" w:color="auto"/>
      </w:divBdr>
    </w:div>
    <w:div w:id="1892765982">
      <w:marLeft w:val="480"/>
      <w:marRight w:val="0"/>
      <w:marTop w:val="0"/>
      <w:marBottom w:val="0"/>
      <w:divBdr>
        <w:top w:val="none" w:sz="0" w:space="0" w:color="auto"/>
        <w:left w:val="none" w:sz="0" w:space="0" w:color="auto"/>
        <w:bottom w:val="none" w:sz="0" w:space="0" w:color="auto"/>
        <w:right w:val="none" w:sz="0" w:space="0" w:color="auto"/>
      </w:divBdr>
    </w:div>
    <w:div w:id="1892768839">
      <w:marLeft w:val="480"/>
      <w:marRight w:val="0"/>
      <w:marTop w:val="0"/>
      <w:marBottom w:val="0"/>
      <w:divBdr>
        <w:top w:val="none" w:sz="0" w:space="0" w:color="auto"/>
        <w:left w:val="none" w:sz="0" w:space="0" w:color="auto"/>
        <w:bottom w:val="none" w:sz="0" w:space="0" w:color="auto"/>
        <w:right w:val="none" w:sz="0" w:space="0" w:color="auto"/>
      </w:divBdr>
    </w:div>
    <w:div w:id="1892842924">
      <w:marLeft w:val="480"/>
      <w:marRight w:val="0"/>
      <w:marTop w:val="0"/>
      <w:marBottom w:val="0"/>
      <w:divBdr>
        <w:top w:val="none" w:sz="0" w:space="0" w:color="auto"/>
        <w:left w:val="none" w:sz="0" w:space="0" w:color="auto"/>
        <w:bottom w:val="none" w:sz="0" w:space="0" w:color="auto"/>
        <w:right w:val="none" w:sz="0" w:space="0" w:color="auto"/>
      </w:divBdr>
    </w:div>
    <w:div w:id="1892886388">
      <w:bodyDiv w:val="1"/>
      <w:marLeft w:val="0"/>
      <w:marRight w:val="0"/>
      <w:marTop w:val="0"/>
      <w:marBottom w:val="0"/>
      <w:divBdr>
        <w:top w:val="none" w:sz="0" w:space="0" w:color="auto"/>
        <w:left w:val="none" w:sz="0" w:space="0" w:color="auto"/>
        <w:bottom w:val="none" w:sz="0" w:space="0" w:color="auto"/>
        <w:right w:val="none" w:sz="0" w:space="0" w:color="auto"/>
      </w:divBdr>
      <w:divsChild>
        <w:div w:id="2032871766">
          <w:marLeft w:val="480"/>
          <w:marRight w:val="0"/>
          <w:marTop w:val="0"/>
          <w:marBottom w:val="0"/>
          <w:divBdr>
            <w:top w:val="none" w:sz="0" w:space="0" w:color="auto"/>
            <w:left w:val="none" w:sz="0" w:space="0" w:color="auto"/>
            <w:bottom w:val="none" w:sz="0" w:space="0" w:color="auto"/>
            <w:right w:val="none" w:sz="0" w:space="0" w:color="auto"/>
          </w:divBdr>
        </w:div>
        <w:div w:id="1611087985">
          <w:marLeft w:val="480"/>
          <w:marRight w:val="0"/>
          <w:marTop w:val="0"/>
          <w:marBottom w:val="0"/>
          <w:divBdr>
            <w:top w:val="none" w:sz="0" w:space="0" w:color="auto"/>
            <w:left w:val="none" w:sz="0" w:space="0" w:color="auto"/>
            <w:bottom w:val="none" w:sz="0" w:space="0" w:color="auto"/>
            <w:right w:val="none" w:sz="0" w:space="0" w:color="auto"/>
          </w:divBdr>
        </w:div>
        <w:div w:id="618798071">
          <w:marLeft w:val="480"/>
          <w:marRight w:val="0"/>
          <w:marTop w:val="0"/>
          <w:marBottom w:val="0"/>
          <w:divBdr>
            <w:top w:val="none" w:sz="0" w:space="0" w:color="auto"/>
            <w:left w:val="none" w:sz="0" w:space="0" w:color="auto"/>
            <w:bottom w:val="none" w:sz="0" w:space="0" w:color="auto"/>
            <w:right w:val="none" w:sz="0" w:space="0" w:color="auto"/>
          </w:divBdr>
        </w:div>
        <w:div w:id="497699714">
          <w:marLeft w:val="480"/>
          <w:marRight w:val="0"/>
          <w:marTop w:val="0"/>
          <w:marBottom w:val="0"/>
          <w:divBdr>
            <w:top w:val="none" w:sz="0" w:space="0" w:color="auto"/>
            <w:left w:val="none" w:sz="0" w:space="0" w:color="auto"/>
            <w:bottom w:val="none" w:sz="0" w:space="0" w:color="auto"/>
            <w:right w:val="none" w:sz="0" w:space="0" w:color="auto"/>
          </w:divBdr>
        </w:div>
        <w:div w:id="1938169847">
          <w:marLeft w:val="480"/>
          <w:marRight w:val="0"/>
          <w:marTop w:val="0"/>
          <w:marBottom w:val="0"/>
          <w:divBdr>
            <w:top w:val="none" w:sz="0" w:space="0" w:color="auto"/>
            <w:left w:val="none" w:sz="0" w:space="0" w:color="auto"/>
            <w:bottom w:val="none" w:sz="0" w:space="0" w:color="auto"/>
            <w:right w:val="none" w:sz="0" w:space="0" w:color="auto"/>
          </w:divBdr>
        </w:div>
        <w:div w:id="1115175076">
          <w:marLeft w:val="480"/>
          <w:marRight w:val="0"/>
          <w:marTop w:val="0"/>
          <w:marBottom w:val="0"/>
          <w:divBdr>
            <w:top w:val="none" w:sz="0" w:space="0" w:color="auto"/>
            <w:left w:val="none" w:sz="0" w:space="0" w:color="auto"/>
            <w:bottom w:val="none" w:sz="0" w:space="0" w:color="auto"/>
            <w:right w:val="none" w:sz="0" w:space="0" w:color="auto"/>
          </w:divBdr>
        </w:div>
        <w:div w:id="1243249896">
          <w:marLeft w:val="480"/>
          <w:marRight w:val="0"/>
          <w:marTop w:val="0"/>
          <w:marBottom w:val="0"/>
          <w:divBdr>
            <w:top w:val="none" w:sz="0" w:space="0" w:color="auto"/>
            <w:left w:val="none" w:sz="0" w:space="0" w:color="auto"/>
            <w:bottom w:val="none" w:sz="0" w:space="0" w:color="auto"/>
            <w:right w:val="none" w:sz="0" w:space="0" w:color="auto"/>
          </w:divBdr>
        </w:div>
        <w:div w:id="570895250">
          <w:marLeft w:val="480"/>
          <w:marRight w:val="0"/>
          <w:marTop w:val="0"/>
          <w:marBottom w:val="0"/>
          <w:divBdr>
            <w:top w:val="none" w:sz="0" w:space="0" w:color="auto"/>
            <w:left w:val="none" w:sz="0" w:space="0" w:color="auto"/>
            <w:bottom w:val="none" w:sz="0" w:space="0" w:color="auto"/>
            <w:right w:val="none" w:sz="0" w:space="0" w:color="auto"/>
          </w:divBdr>
        </w:div>
        <w:div w:id="529925235">
          <w:marLeft w:val="480"/>
          <w:marRight w:val="0"/>
          <w:marTop w:val="0"/>
          <w:marBottom w:val="0"/>
          <w:divBdr>
            <w:top w:val="none" w:sz="0" w:space="0" w:color="auto"/>
            <w:left w:val="none" w:sz="0" w:space="0" w:color="auto"/>
            <w:bottom w:val="none" w:sz="0" w:space="0" w:color="auto"/>
            <w:right w:val="none" w:sz="0" w:space="0" w:color="auto"/>
          </w:divBdr>
        </w:div>
        <w:div w:id="1048526970">
          <w:marLeft w:val="480"/>
          <w:marRight w:val="0"/>
          <w:marTop w:val="0"/>
          <w:marBottom w:val="0"/>
          <w:divBdr>
            <w:top w:val="none" w:sz="0" w:space="0" w:color="auto"/>
            <w:left w:val="none" w:sz="0" w:space="0" w:color="auto"/>
            <w:bottom w:val="none" w:sz="0" w:space="0" w:color="auto"/>
            <w:right w:val="none" w:sz="0" w:space="0" w:color="auto"/>
          </w:divBdr>
        </w:div>
        <w:div w:id="59330554">
          <w:marLeft w:val="480"/>
          <w:marRight w:val="0"/>
          <w:marTop w:val="0"/>
          <w:marBottom w:val="0"/>
          <w:divBdr>
            <w:top w:val="none" w:sz="0" w:space="0" w:color="auto"/>
            <w:left w:val="none" w:sz="0" w:space="0" w:color="auto"/>
            <w:bottom w:val="none" w:sz="0" w:space="0" w:color="auto"/>
            <w:right w:val="none" w:sz="0" w:space="0" w:color="auto"/>
          </w:divBdr>
        </w:div>
        <w:div w:id="723991994">
          <w:marLeft w:val="480"/>
          <w:marRight w:val="0"/>
          <w:marTop w:val="0"/>
          <w:marBottom w:val="0"/>
          <w:divBdr>
            <w:top w:val="none" w:sz="0" w:space="0" w:color="auto"/>
            <w:left w:val="none" w:sz="0" w:space="0" w:color="auto"/>
            <w:bottom w:val="none" w:sz="0" w:space="0" w:color="auto"/>
            <w:right w:val="none" w:sz="0" w:space="0" w:color="auto"/>
          </w:divBdr>
        </w:div>
        <w:div w:id="409083223">
          <w:marLeft w:val="480"/>
          <w:marRight w:val="0"/>
          <w:marTop w:val="0"/>
          <w:marBottom w:val="0"/>
          <w:divBdr>
            <w:top w:val="none" w:sz="0" w:space="0" w:color="auto"/>
            <w:left w:val="none" w:sz="0" w:space="0" w:color="auto"/>
            <w:bottom w:val="none" w:sz="0" w:space="0" w:color="auto"/>
            <w:right w:val="none" w:sz="0" w:space="0" w:color="auto"/>
          </w:divBdr>
        </w:div>
        <w:div w:id="2024818254">
          <w:marLeft w:val="480"/>
          <w:marRight w:val="0"/>
          <w:marTop w:val="0"/>
          <w:marBottom w:val="0"/>
          <w:divBdr>
            <w:top w:val="none" w:sz="0" w:space="0" w:color="auto"/>
            <w:left w:val="none" w:sz="0" w:space="0" w:color="auto"/>
            <w:bottom w:val="none" w:sz="0" w:space="0" w:color="auto"/>
            <w:right w:val="none" w:sz="0" w:space="0" w:color="auto"/>
          </w:divBdr>
        </w:div>
        <w:div w:id="1258060369">
          <w:marLeft w:val="480"/>
          <w:marRight w:val="0"/>
          <w:marTop w:val="0"/>
          <w:marBottom w:val="0"/>
          <w:divBdr>
            <w:top w:val="none" w:sz="0" w:space="0" w:color="auto"/>
            <w:left w:val="none" w:sz="0" w:space="0" w:color="auto"/>
            <w:bottom w:val="none" w:sz="0" w:space="0" w:color="auto"/>
            <w:right w:val="none" w:sz="0" w:space="0" w:color="auto"/>
          </w:divBdr>
        </w:div>
        <w:div w:id="1997293172">
          <w:marLeft w:val="480"/>
          <w:marRight w:val="0"/>
          <w:marTop w:val="0"/>
          <w:marBottom w:val="0"/>
          <w:divBdr>
            <w:top w:val="none" w:sz="0" w:space="0" w:color="auto"/>
            <w:left w:val="none" w:sz="0" w:space="0" w:color="auto"/>
            <w:bottom w:val="none" w:sz="0" w:space="0" w:color="auto"/>
            <w:right w:val="none" w:sz="0" w:space="0" w:color="auto"/>
          </w:divBdr>
        </w:div>
        <w:div w:id="266350308">
          <w:marLeft w:val="480"/>
          <w:marRight w:val="0"/>
          <w:marTop w:val="0"/>
          <w:marBottom w:val="0"/>
          <w:divBdr>
            <w:top w:val="none" w:sz="0" w:space="0" w:color="auto"/>
            <w:left w:val="none" w:sz="0" w:space="0" w:color="auto"/>
            <w:bottom w:val="none" w:sz="0" w:space="0" w:color="auto"/>
            <w:right w:val="none" w:sz="0" w:space="0" w:color="auto"/>
          </w:divBdr>
        </w:div>
        <w:div w:id="783646670">
          <w:marLeft w:val="480"/>
          <w:marRight w:val="0"/>
          <w:marTop w:val="0"/>
          <w:marBottom w:val="0"/>
          <w:divBdr>
            <w:top w:val="none" w:sz="0" w:space="0" w:color="auto"/>
            <w:left w:val="none" w:sz="0" w:space="0" w:color="auto"/>
            <w:bottom w:val="none" w:sz="0" w:space="0" w:color="auto"/>
            <w:right w:val="none" w:sz="0" w:space="0" w:color="auto"/>
          </w:divBdr>
        </w:div>
        <w:div w:id="459610297">
          <w:marLeft w:val="480"/>
          <w:marRight w:val="0"/>
          <w:marTop w:val="0"/>
          <w:marBottom w:val="0"/>
          <w:divBdr>
            <w:top w:val="none" w:sz="0" w:space="0" w:color="auto"/>
            <w:left w:val="none" w:sz="0" w:space="0" w:color="auto"/>
            <w:bottom w:val="none" w:sz="0" w:space="0" w:color="auto"/>
            <w:right w:val="none" w:sz="0" w:space="0" w:color="auto"/>
          </w:divBdr>
        </w:div>
        <w:div w:id="1898544600">
          <w:marLeft w:val="480"/>
          <w:marRight w:val="0"/>
          <w:marTop w:val="0"/>
          <w:marBottom w:val="0"/>
          <w:divBdr>
            <w:top w:val="none" w:sz="0" w:space="0" w:color="auto"/>
            <w:left w:val="none" w:sz="0" w:space="0" w:color="auto"/>
            <w:bottom w:val="none" w:sz="0" w:space="0" w:color="auto"/>
            <w:right w:val="none" w:sz="0" w:space="0" w:color="auto"/>
          </w:divBdr>
        </w:div>
        <w:div w:id="1402483196">
          <w:marLeft w:val="480"/>
          <w:marRight w:val="0"/>
          <w:marTop w:val="0"/>
          <w:marBottom w:val="0"/>
          <w:divBdr>
            <w:top w:val="none" w:sz="0" w:space="0" w:color="auto"/>
            <w:left w:val="none" w:sz="0" w:space="0" w:color="auto"/>
            <w:bottom w:val="none" w:sz="0" w:space="0" w:color="auto"/>
            <w:right w:val="none" w:sz="0" w:space="0" w:color="auto"/>
          </w:divBdr>
        </w:div>
        <w:div w:id="693533417">
          <w:marLeft w:val="480"/>
          <w:marRight w:val="0"/>
          <w:marTop w:val="0"/>
          <w:marBottom w:val="0"/>
          <w:divBdr>
            <w:top w:val="none" w:sz="0" w:space="0" w:color="auto"/>
            <w:left w:val="none" w:sz="0" w:space="0" w:color="auto"/>
            <w:bottom w:val="none" w:sz="0" w:space="0" w:color="auto"/>
            <w:right w:val="none" w:sz="0" w:space="0" w:color="auto"/>
          </w:divBdr>
        </w:div>
        <w:div w:id="1160006382">
          <w:marLeft w:val="480"/>
          <w:marRight w:val="0"/>
          <w:marTop w:val="0"/>
          <w:marBottom w:val="0"/>
          <w:divBdr>
            <w:top w:val="none" w:sz="0" w:space="0" w:color="auto"/>
            <w:left w:val="none" w:sz="0" w:space="0" w:color="auto"/>
            <w:bottom w:val="none" w:sz="0" w:space="0" w:color="auto"/>
            <w:right w:val="none" w:sz="0" w:space="0" w:color="auto"/>
          </w:divBdr>
        </w:div>
        <w:div w:id="589389654">
          <w:marLeft w:val="480"/>
          <w:marRight w:val="0"/>
          <w:marTop w:val="0"/>
          <w:marBottom w:val="0"/>
          <w:divBdr>
            <w:top w:val="none" w:sz="0" w:space="0" w:color="auto"/>
            <w:left w:val="none" w:sz="0" w:space="0" w:color="auto"/>
            <w:bottom w:val="none" w:sz="0" w:space="0" w:color="auto"/>
            <w:right w:val="none" w:sz="0" w:space="0" w:color="auto"/>
          </w:divBdr>
        </w:div>
        <w:div w:id="169638577">
          <w:marLeft w:val="480"/>
          <w:marRight w:val="0"/>
          <w:marTop w:val="0"/>
          <w:marBottom w:val="0"/>
          <w:divBdr>
            <w:top w:val="none" w:sz="0" w:space="0" w:color="auto"/>
            <w:left w:val="none" w:sz="0" w:space="0" w:color="auto"/>
            <w:bottom w:val="none" w:sz="0" w:space="0" w:color="auto"/>
            <w:right w:val="none" w:sz="0" w:space="0" w:color="auto"/>
          </w:divBdr>
        </w:div>
        <w:div w:id="602344268">
          <w:marLeft w:val="480"/>
          <w:marRight w:val="0"/>
          <w:marTop w:val="0"/>
          <w:marBottom w:val="0"/>
          <w:divBdr>
            <w:top w:val="none" w:sz="0" w:space="0" w:color="auto"/>
            <w:left w:val="none" w:sz="0" w:space="0" w:color="auto"/>
            <w:bottom w:val="none" w:sz="0" w:space="0" w:color="auto"/>
            <w:right w:val="none" w:sz="0" w:space="0" w:color="auto"/>
          </w:divBdr>
        </w:div>
        <w:div w:id="769933406">
          <w:marLeft w:val="480"/>
          <w:marRight w:val="0"/>
          <w:marTop w:val="0"/>
          <w:marBottom w:val="0"/>
          <w:divBdr>
            <w:top w:val="none" w:sz="0" w:space="0" w:color="auto"/>
            <w:left w:val="none" w:sz="0" w:space="0" w:color="auto"/>
            <w:bottom w:val="none" w:sz="0" w:space="0" w:color="auto"/>
            <w:right w:val="none" w:sz="0" w:space="0" w:color="auto"/>
          </w:divBdr>
        </w:div>
        <w:div w:id="468595982">
          <w:marLeft w:val="480"/>
          <w:marRight w:val="0"/>
          <w:marTop w:val="0"/>
          <w:marBottom w:val="0"/>
          <w:divBdr>
            <w:top w:val="none" w:sz="0" w:space="0" w:color="auto"/>
            <w:left w:val="none" w:sz="0" w:space="0" w:color="auto"/>
            <w:bottom w:val="none" w:sz="0" w:space="0" w:color="auto"/>
            <w:right w:val="none" w:sz="0" w:space="0" w:color="auto"/>
          </w:divBdr>
        </w:div>
        <w:div w:id="1739592923">
          <w:marLeft w:val="480"/>
          <w:marRight w:val="0"/>
          <w:marTop w:val="0"/>
          <w:marBottom w:val="0"/>
          <w:divBdr>
            <w:top w:val="none" w:sz="0" w:space="0" w:color="auto"/>
            <w:left w:val="none" w:sz="0" w:space="0" w:color="auto"/>
            <w:bottom w:val="none" w:sz="0" w:space="0" w:color="auto"/>
            <w:right w:val="none" w:sz="0" w:space="0" w:color="auto"/>
          </w:divBdr>
        </w:div>
        <w:div w:id="711543788">
          <w:marLeft w:val="480"/>
          <w:marRight w:val="0"/>
          <w:marTop w:val="0"/>
          <w:marBottom w:val="0"/>
          <w:divBdr>
            <w:top w:val="none" w:sz="0" w:space="0" w:color="auto"/>
            <w:left w:val="none" w:sz="0" w:space="0" w:color="auto"/>
            <w:bottom w:val="none" w:sz="0" w:space="0" w:color="auto"/>
            <w:right w:val="none" w:sz="0" w:space="0" w:color="auto"/>
          </w:divBdr>
        </w:div>
        <w:div w:id="437524753">
          <w:marLeft w:val="480"/>
          <w:marRight w:val="0"/>
          <w:marTop w:val="0"/>
          <w:marBottom w:val="0"/>
          <w:divBdr>
            <w:top w:val="none" w:sz="0" w:space="0" w:color="auto"/>
            <w:left w:val="none" w:sz="0" w:space="0" w:color="auto"/>
            <w:bottom w:val="none" w:sz="0" w:space="0" w:color="auto"/>
            <w:right w:val="none" w:sz="0" w:space="0" w:color="auto"/>
          </w:divBdr>
        </w:div>
        <w:div w:id="1858498535">
          <w:marLeft w:val="480"/>
          <w:marRight w:val="0"/>
          <w:marTop w:val="0"/>
          <w:marBottom w:val="0"/>
          <w:divBdr>
            <w:top w:val="none" w:sz="0" w:space="0" w:color="auto"/>
            <w:left w:val="none" w:sz="0" w:space="0" w:color="auto"/>
            <w:bottom w:val="none" w:sz="0" w:space="0" w:color="auto"/>
            <w:right w:val="none" w:sz="0" w:space="0" w:color="auto"/>
          </w:divBdr>
        </w:div>
        <w:div w:id="862134897">
          <w:marLeft w:val="480"/>
          <w:marRight w:val="0"/>
          <w:marTop w:val="0"/>
          <w:marBottom w:val="0"/>
          <w:divBdr>
            <w:top w:val="none" w:sz="0" w:space="0" w:color="auto"/>
            <w:left w:val="none" w:sz="0" w:space="0" w:color="auto"/>
            <w:bottom w:val="none" w:sz="0" w:space="0" w:color="auto"/>
            <w:right w:val="none" w:sz="0" w:space="0" w:color="auto"/>
          </w:divBdr>
        </w:div>
        <w:div w:id="1320843303">
          <w:marLeft w:val="480"/>
          <w:marRight w:val="0"/>
          <w:marTop w:val="0"/>
          <w:marBottom w:val="0"/>
          <w:divBdr>
            <w:top w:val="none" w:sz="0" w:space="0" w:color="auto"/>
            <w:left w:val="none" w:sz="0" w:space="0" w:color="auto"/>
            <w:bottom w:val="none" w:sz="0" w:space="0" w:color="auto"/>
            <w:right w:val="none" w:sz="0" w:space="0" w:color="auto"/>
          </w:divBdr>
        </w:div>
        <w:div w:id="320355763">
          <w:marLeft w:val="480"/>
          <w:marRight w:val="0"/>
          <w:marTop w:val="0"/>
          <w:marBottom w:val="0"/>
          <w:divBdr>
            <w:top w:val="none" w:sz="0" w:space="0" w:color="auto"/>
            <w:left w:val="none" w:sz="0" w:space="0" w:color="auto"/>
            <w:bottom w:val="none" w:sz="0" w:space="0" w:color="auto"/>
            <w:right w:val="none" w:sz="0" w:space="0" w:color="auto"/>
          </w:divBdr>
        </w:div>
        <w:div w:id="1656447956">
          <w:marLeft w:val="480"/>
          <w:marRight w:val="0"/>
          <w:marTop w:val="0"/>
          <w:marBottom w:val="0"/>
          <w:divBdr>
            <w:top w:val="none" w:sz="0" w:space="0" w:color="auto"/>
            <w:left w:val="none" w:sz="0" w:space="0" w:color="auto"/>
            <w:bottom w:val="none" w:sz="0" w:space="0" w:color="auto"/>
            <w:right w:val="none" w:sz="0" w:space="0" w:color="auto"/>
          </w:divBdr>
        </w:div>
        <w:div w:id="999431527">
          <w:marLeft w:val="480"/>
          <w:marRight w:val="0"/>
          <w:marTop w:val="0"/>
          <w:marBottom w:val="0"/>
          <w:divBdr>
            <w:top w:val="none" w:sz="0" w:space="0" w:color="auto"/>
            <w:left w:val="none" w:sz="0" w:space="0" w:color="auto"/>
            <w:bottom w:val="none" w:sz="0" w:space="0" w:color="auto"/>
            <w:right w:val="none" w:sz="0" w:space="0" w:color="auto"/>
          </w:divBdr>
        </w:div>
        <w:div w:id="454644072">
          <w:marLeft w:val="480"/>
          <w:marRight w:val="0"/>
          <w:marTop w:val="0"/>
          <w:marBottom w:val="0"/>
          <w:divBdr>
            <w:top w:val="none" w:sz="0" w:space="0" w:color="auto"/>
            <w:left w:val="none" w:sz="0" w:space="0" w:color="auto"/>
            <w:bottom w:val="none" w:sz="0" w:space="0" w:color="auto"/>
            <w:right w:val="none" w:sz="0" w:space="0" w:color="auto"/>
          </w:divBdr>
        </w:div>
        <w:div w:id="1198080004">
          <w:marLeft w:val="480"/>
          <w:marRight w:val="0"/>
          <w:marTop w:val="0"/>
          <w:marBottom w:val="0"/>
          <w:divBdr>
            <w:top w:val="none" w:sz="0" w:space="0" w:color="auto"/>
            <w:left w:val="none" w:sz="0" w:space="0" w:color="auto"/>
            <w:bottom w:val="none" w:sz="0" w:space="0" w:color="auto"/>
            <w:right w:val="none" w:sz="0" w:space="0" w:color="auto"/>
          </w:divBdr>
        </w:div>
        <w:div w:id="157160947">
          <w:marLeft w:val="480"/>
          <w:marRight w:val="0"/>
          <w:marTop w:val="0"/>
          <w:marBottom w:val="0"/>
          <w:divBdr>
            <w:top w:val="none" w:sz="0" w:space="0" w:color="auto"/>
            <w:left w:val="none" w:sz="0" w:space="0" w:color="auto"/>
            <w:bottom w:val="none" w:sz="0" w:space="0" w:color="auto"/>
            <w:right w:val="none" w:sz="0" w:space="0" w:color="auto"/>
          </w:divBdr>
        </w:div>
        <w:div w:id="691228449">
          <w:marLeft w:val="480"/>
          <w:marRight w:val="0"/>
          <w:marTop w:val="0"/>
          <w:marBottom w:val="0"/>
          <w:divBdr>
            <w:top w:val="none" w:sz="0" w:space="0" w:color="auto"/>
            <w:left w:val="none" w:sz="0" w:space="0" w:color="auto"/>
            <w:bottom w:val="none" w:sz="0" w:space="0" w:color="auto"/>
            <w:right w:val="none" w:sz="0" w:space="0" w:color="auto"/>
          </w:divBdr>
        </w:div>
        <w:div w:id="81535693">
          <w:marLeft w:val="480"/>
          <w:marRight w:val="0"/>
          <w:marTop w:val="0"/>
          <w:marBottom w:val="0"/>
          <w:divBdr>
            <w:top w:val="none" w:sz="0" w:space="0" w:color="auto"/>
            <w:left w:val="none" w:sz="0" w:space="0" w:color="auto"/>
            <w:bottom w:val="none" w:sz="0" w:space="0" w:color="auto"/>
            <w:right w:val="none" w:sz="0" w:space="0" w:color="auto"/>
          </w:divBdr>
        </w:div>
        <w:div w:id="2090421624">
          <w:marLeft w:val="480"/>
          <w:marRight w:val="0"/>
          <w:marTop w:val="0"/>
          <w:marBottom w:val="0"/>
          <w:divBdr>
            <w:top w:val="none" w:sz="0" w:space="0" w:color="auto"/>
            <w:left w:val="none" w:sz="0" w:space="0" w:color="auto"/>
            <w:bottom w:val="none" w:sz="0" w:space="0" w:color="auto"/>
            <w:right w:val="none" w:sz="0" w:space="0" w:color="auto"/>
          </w:divBdr>
        </w:div>
        <w:div w:id="446238133">
          <w:marLeft w:val="480"/>
          <w:marRight w:val="0"/>
          <w:marTop w:val="0"/>
          <w:marBottom w:val="0"/>
          <w:divBdr>
            <w:top w:val="none" w:sz="0" w:space="0" w:color="auto"/>
            <w:left w:val="none" w:sz="0" w:space="0" w:color="auto"/>
            <w:bottom w:val="none" w:sz="0" w:space="0" w:color="auto"/>
            <w:right w:val="none" w:sz="0" w:space="0" w:color="auto"/>
          </w:divBdr>
        </w:div>
        <w:div w:id="777334567">
          <w:marLeft w:val="480"/>
          <w:marRight w:val="0"/>
          <w:marTop w:val="0"/>
          <w:marBottom w:val="0"/>
          <w:divBdr>
            <w:top w:val="none" w:sz="0" w:space="0" w:color="auto"/>
            <w:left w:val="none" w:sz="0" w:space="0" w:color="auto"/>
            <w:bottom w:val="none" w:sz="0" w:space="0" w:color="auto"/>
            <w:right w:val="none" w:sz="0" w:space="0" w:color="auto"/>
          </w:divBdr>
        </w:div>
        <w:div w:id="2018075760">
          <w:marLeft w:val="480"/>
          <w:marRight w:val="0"/>
          <w:marTop w:val="0"/>
          <w:marBottom w:val="0"/>
          <w:divBdr>
            <w:top w:val="none" w:sz="0" w:space="0" w:color="auto"/>
            <w:left w:val="none" w:sz="0" w:space="0" w:color="auto"/>
            <w:bottom w:val="none" w:sz="0" w:space="0" w:color="auto"/>
            <w:right w:val="none" w:sz="0" w:space="0" w:color="auto"/>
          </w:divBdr>
        </w:div>
        <w:div w:id="968514407">
          <w:marLeft w:val="480"/>
          <w:marRight w:val="0"/>
          <w:marTop w:val="0"/>
          <w:marBottom w:val="0"/>
          <w:divBdr>
            <w:top w:val="none" w:sz="0" w:space="0" w:color="auto"/>
            <w:left w:val="none" w:sz="0" w:space="0" w:color="auto"/>
            <w:bottom w:val="none" w:sz="0" w:space="0" w:color="auto"/>
            <w:right w:val="none" w:sz="0" w:space="0" w:color="auto"/>
          </w:divBdr>
        </w:div>
        <w:div w:id="1387220827">
          <w:marLeft w:val="480"/>
          <w:marRight w:val="0"/>
          <w:marTop w:val="0"/>
          <w:marBottom w:val="0"/>
          <w:divBdr>
            <w:top w:val="none" w:sz="0" w:space="0" w:color="auto"/>
            <w:left w:val="none" w:sz="0" w:space="0" w:color="auto"/>
            <w:bottom w:val="none" w:sz="0" w:space="0" w:color="auto"/>
            <w:right w:val="none" w:sz="0" w:space="0" w:color="auto"/>
          </w:divBdr>
        </w:div>
        <w:div w:id="1279411044">
          <w:marLeft w:val="480"/>
          <w:marRight w:val="0"/>
          <w:marTop w:val="0"/>
          <w:marBottom w:val="0"/>
          <w:divBdr>
            <w:top w:val="none" w:sz="0" w:space="0" w:color="auto"/>
            <w:left w:val="none" w:sz="0" w:space="0" w:color="auto"/>
            <w:bottom w:val="none" w:sz="0" w:space="0" w:color="auto"/>
            <w:right w:val="none" w:sz="0" w:space="0" w:color="auto"/>
          </w:divBdr>
        </w:div>
        <w:div w:id="2095541099">
          <w:marLeft w:val="480"/>
          <w:marRight w:val="0"/>
          <w:marTop w:val="0"/>
          <w:marBottom w:val="0"/>
          <w:divBdr>
            <w:top w:val="none" w:sz="0" w:space="0" w:color="auto"/>
            <w:left w:val="none" w:sz="0" w:space="0" w:color="auto"/>
            <w:bottom w:val="none" w:sz="0" w:space="0" w:color="auto"/>
            <w:right w:val="none" w:sz="0" w:space="0" w:color="auto"/>
          </w:divBdr>
        </w:div>
        <w:div w:id="1342201983">
          <w:marLeft w:val="480"/>
          <w:marRight w:val="0"/>
          <w:marTop w:val="0"/>
          <w:marBottom w:val="0"/>
          <w:divBdr>
            <w:top w:val="none" w:sz="0" w:space="0" w:color="auto"/>
            <w:left w:val="none" w:sz="0" w:space="0" w:color="auto"/>
            <w:bottom w:val="none" w:sz="0" w:space="0" w:color="auto"/>
            <w:right w:val="none" w:sz="0" w:space="0" w:color="auto"/>
          </w:divBdr>
        </w:div>
        <w:div w:id="1787263898">
          <w:marLeft w:val="480"/>
          <w:marRight w:val="0"/>
          <w:marTop w:val="0"/>
          <w:marBottom w:val="0"/>
          <w:divBdr>
            <w:top w:val="none" w:sz="0" w:space="0" w:color="auto"/>
            <w:left w:val="none" w:sz="0" w:space="0" w:color="auto"/>
            <w:bottom w:val="none" w:sz="0" w:space="0" w:color="auto"/>
            <w:right w:val="none" w:sz="0" w:space="0" w:color="auto"/>
          </w:divBdr>
        </w:div>
        <w:div w:id="107286508">
          <w:marLeft w:val="480"/>
          <w:marRight w:val="0"/>
          <w:marTop w:val="0"/>
          <w:marBottom w:val="0"/>
          <w:divBdr>
            <w:top w:val="none" w:sz="0" w:space="0" w:color="auto"/>
            <w:left w:val="none" w:sz="0" w:space="0" w:color="auto"/>
            <w:bottom w:val="none" w:sz="0" w:space="0" w:color="auto"/>
            <w:right w:val="none" w:sz="0" w:space="0" w:color="auto"/>
          </w:divBdr>
        </w:div>
        <w:div w:id="1578977801">
          <w:marLeft w:val="480"/>
          <w:marRight w:val="0"/>
          <w:marTop w:val="0"/>
          <w:marBottom w:val="0"/>
          <w:divBdr>
            <w:top w:val="none" w:sz="0" w:space="0" w:color="auto"/>
            <w:left w:val="none" w:sz="0" w:space="0" w:color="auto"/>
            <w:bottom w:val="none" w:sz="0" w:space="0" w:color="auto"/>
            <w:right w:val="none" w:sz="0" w:space="0" w:color="auto"/>
          </w:divBdr>
        </w:div>
        <w:div w:id="838736650">
          <w:marLeft w:val="480"/>
          <w:marRight w:val="0"/>
          <w:marTop w:val="0"/>
          <w:marBottom w:val="0"/>
          <w:divBdr>
            <w:top w:val="none" w:sz="0" w:space="0" w:color="auto"/>
            <w:left w:val="none" w:sz="0" w:space="0" w:color="auto"/>
            <w:bottom w:val="none" w:sz="0" w:space="0" w:color="auto"/>
            <w:right w:val="none" w:sz="0" w:space="0" w:color="auto"/>
          </w:divBdr>
        </w:div>
        <w:div w:id="1685403959">
          <w:marLeft w:val="480"/>
          <w:marRight w:val="0"/>
          <w:marTop w:val="0"/>
          <w:marBottom w:val="0"/>
          <w:divBdr>
            <w:top w:val="none" w:sz="0" w:space="0" w:color="auto"/>
            <w:left w:val="none" w:sz="0" w:space="0" w:color="auto"/>
            <w:bottom w:val="none" w:sz="0" w:space="0" w:color="auto"/>
            <w:right w:val="none" w:sz="0" w:space="0" w:color="auto"/>
          </w:divBdr>
        </w:div>
        <w:div w:id="962729024">
          <w:marLeft w:val="480"/>
          <w:marRight w:val="0"/>
          <w:marTop w:val="0"/>
          <w:marBottom w:val="0"/>
          <w:divBdr>
            <w:top w:val="none" w:sz="0" w:space="0" w:color="auto"/>
            <w:left w:val="none" w:sz="0" w:space="0" w:color="auto"/>
            <w:bottom w:val="none" w:sz="0" w:space="0" w:color="auto"/>
            <w:right w:val="none" w:sz="0" w:space="0" w:color="auto"/>
          </w:divBdr>
        </w:div>
        <w:div w:id="878011067">
          <w:marLeft w:val="480"/>
          <w:marRight w:val="0"/>
          <w:marTop w:val="0"/>
          <w:marBottom w:val="0"/>
          <w:divBdr>
            <w:top w:val="none" w:sz="0" w:space="0" w:color="auto"/>
            <w:left w:val="none" w:sz="0" w:space="0" w:color="auto"/>
            <w:bottom w:val="none" w:sz="0" w:space="0" w:color="auto"/>
            <w:right w:val="none" w:sz="0" w:space="0" w:color="auto"/>
          </w:divBdr>
        </w:div>
        <w:div w:id="1713723496">
          <w:marLeft w:val="480"/>
          <w:marRight w:val="0"/>
          <w:marTop w:val="0"/>
          <w:marBottom w:val="0"/>
          <w:divBdr>
            <w:top w:val="none" w:sz="0" w:space="0" w:color="auto"/>
            <w:left w:val="none" w:sz="0" w:space="0" w:color="auto"/>
            <w:bottom w:val="none" w:sz="0" w:space="0" w:color="auto"/>
            <w:right w:val="none" w:sz="0" w:space="0" w:color="auto"/>
          </w:divBdr>
        </w:div>
        <w:div w:id="157816410">
          <w:marLeft w:val="480"/>
          <w:marRight w:val="0"/>
          <w:marTop w:val="0"/>
          <w:marBottom w:val="0"/>
          <w:divBdr>
            <w:top w:val="none" w:sz="0" w:space="0" w:color="auto"/>
            <w:left w:val="none" w:sz="0" w:space="0" w:color="auto"/>
            <w:bottom w:val="none" w:sz="0" w:space="0" w:color="auto"/>
            <w:right w:val="none" w:sz="0" w:space="0" w:color="auto"/>
          </w:divBdr>
        </w:div>
        <w:div w:id="1529947678">
          <w:marLeft w:val="480"/>
          <w:marRight w:val="0"/>
          <w:marTop w:val="0"/>
          <w:marBottom w:val="0"/>
          <w:divBdr>
            <w:top w:val="none" w:sz="0" w:space="0" w:color="auto"/>
            <w:left w:val="none" w:sz="0" w:space="0" w:color="auto"/>
            <w:bottom w:val="none" w:sz="0" w:space="0" w:color="auto"/>
            <w:right w:val="none" w:sz="0" w:space="0" w:color="auto"/>
          </w:divBdr>
        </w:div>
        <w:div w:id="1414661643">
          <w:marLeft w:val="480"/>
          <w:marRight w:val="0"/>
          <w:marTop w:val="0"/>
          <w:marBottom w:val="0"/>
          <w:divBdr>
            <w:top w:val="none" w:sz="0" w:space="0" w:color="auto"/>
            <w:left w:val="none" w:sz="0" w:space="0" w:color="auto"/>
            <w:bottom w:val="none" w:sz="0" w:space="0" w:color="auto"/>
            <w:right w:val="none" w:sz="0" w:space="0" w:color="auto"/>
          </w:divBdr>
        </w:div>
        <w:div w:id="1542788093">
          <w:marLeft w:val="480"/>
          <w:marRight w:val="0"/>
          <w:marTop w:val="0"/>
          <w:marBottom w:val="0"/>
          <w:divBdr>
            <w:top w:val="none" w:sz="0" w:space="0" w:color="auto"/>
            <w:left w:val="none" w:sz="0" w:space="0" w:color="auto"/>
            <w:bottom w:val="none" w:sz="0" w:space="0" w:color="auto"/>
            <w:right w:val="none" w:sz="0" w:space="0" w:color="auto"/>
          </w:divBdr>
        </w:div>
        <w:div w:id="1727337052">
          <w:marLeft w:val="480"/>
          <w:marRight w:val="0"/>
          <w:marTop w:val="0"/>
          <w:marBottom w:val="0"/>
          <w:divBdr>
            <w:top w:val="none" w:sz="0" w:space="0" w:color="auto"/>
            <w:left w:val="none" w:sz="0" w:space="0" w:color="auto"/>
            <w:bottom w:val="none" w:sz="0" w:space="0" w:color="auto"/>
            <w:right w:val="none" w:sz="0" w:space="0" w:color="auto"/>
          </w:divBdr>
        </w:div>
        <w:div w:id="507713602">
          <w:marLeft w:val="480"/>
          <w:marRight w:val="0"/>
          <w:marTop w:val="0"/>
          <w:marBottom w:val="0"/>
          <w:divBdr>
            <w:top w:val="none" w:sz="0" w:space="0" w:color="auto"/>
            <w:left w:val="none" w:sz="0" w:space="0" w:color="auto"/>
            <w:bottom w:val="none" w:sz="0" w:space="0" w:color="auto"/>
            <w:right w:val="none" w:sz="0" w:space="0" w:color="auto"/>
          </w:divBdr>
        </w:div>
        <w:div w:id="266084678">
          <w:marLeft w:val="480"/>
          <w:marRight w:val="0"/>
          <w:marTop w:val="0"/>
          <w:marBottom w:val="0"/>
          <w:divBdr>
            <w:top w:val="none" w:sz="0" w:space="0" w:color="auto"/>
            <w:left w:val="none" w:sz="0" w:space="0" w:color="auto"/>
            <w:bottom w:val="none" w:sz="0" w:space="0" w:color="auto"/>
            <w:right w:val="none" w:sz="0" w:space="0" w:color="auto"/>
          </w:divBdr>
        </w:div>
        <w:div w:id="1517890076">
          <w:marLeft w:val="480"/>
          <w:marRight w:val="0"/>
          <w:marTop w:val="0"/>
          <w:marBottom w:val="0"/>
          <w:divBdr>
            <w:top w:val="none" w:sz="0" w:space="0" w:color="auto"/>
            <w:left w:val="none" w:sz="0" w:space="0" w:color="auto"/>
            <w:bottom w:val="none" w:sz="0" w:space="0" w:color="auto"/>
            <w:right w:val="none" w:sz="0" w:space="0" w:color="auto"/>
          </w:divBdr>
        </w:div>
        <w:div w:id="409960161">
          <w:marLeft w:val="480"/>
          <w:marRight w:val="0"/>
          <w:marTop w:val="0"/>
          <w:marBottom w:val="0"/>
          <w:divBdr>
            <w:top w:val="none" w:sz="0" w:space="0" w:color="auto"/>
            <w:left w:val="none" w:sz="0" w:space="0" w:color="auto"/>
            <w:bottom w:val="none" w:sz="0" w:space="0" w:color="auto"/>
            <w:right w:val="none" w:sz="0" w:space="0" w:color="auto"/>
          </w:divBdr>
        </w:div>
        <w:div w:id="1095899042">
          <w:marLeft w:val="480"/>
          <w:marRight w:val="0"/>
          <w:marTop w:val="0"/>
          <w:marBottom w:val="0"/>
          <w:divBdr>
            <w:top w:val="none" w:sz="0" w:space="0" w:color="auto"/>
            <w:left w:val="none" w:sz="0" w:space="0" w:color="auto"/>
            <w:bottom w:val="none" w:sz="0" w:space="0" w:color="auto"/>
            <w:right w:val="none" w:sz="0" w:space="0" w:color="auto"/>
          </w:divBdr>
        </w:div>
        <w:div w:id="163055134">
          <w:marLeft w:val="480"/>
          <w:marRight w:val="0"/>
          <w:marTop w:val="0"/>
          <w:marBottom w:val="0"/>
          <w:divBdr>
            <w:top w:val="none" w:sz="0" w:space="0" w:color="auto"/>
            <w:left w:val="none" w:sz="0" w:space="0" w:color="auto"/>
            <w:bottom w:val="none" w:sz="0" w:space="0" w:color="auto"/>
            <w:right w:val="none" w:sz="0" w:space="0" w:color="auto"/>
          </w:divBdr>
        </w:div>
        <w:div w:id="685449723">
          <w:marLeft w:val="480"/>
          <w:marRight w:val="0"/>
          <w:marTop w:val="0"/>
          <w:marBottom w:val="0"/>
          <w:divBdr>
            <w:top w:val="none" w:sz="0" w:space="0" w:color="auto"/>
            <w:left w:val="none" w:sz="0" w:space="0" w:color="auto"/>
            <w:bottom w:val="none" w:sz="0" w:space="0" w:color="auto"/>
            <w:right w:val="none" w:sz="0" w:space="0" w:color="auto"/>
          </w:divBdr>
        </w:div>
        <w:div w:id="403647652">
          <w:marLeft w:val="480"/>
          <w:marRight w:val="0"/>
          <w:marTop w:val="0"/>
          <w:marBottom w:val="0"/>
          <w:divBdr>
            <w:top w:val="none" w:sz="0" w:space="0" w:color="auto"/>
            <w:left w:val="none" w:sz="0" w:space="0" w:color="auto"/>
            <w:bottom w:val="none" w:sz="0" w:space="0" w:color="auto"/>
            <w:right w:val="none" w:sz="0" w:space="0" w:color="auto"/>
          </w:divBdr>
        </w:div>
        <w:div w:id="1056515792">
          <w:marLeft w:val="480"/>
          <w:marRight w:val="0"/>
          <w:marTop w:val="0"/>
          <w:marBottom w:val="0"/>
          <w:divBdr>
            <w:top w:val="none" w:sz="0" w:space="0" w:color="auto"/>
            <w:left w:val="none" w:sz="0" w:space="0" w:color="auto"/>
            <w:bottom w:val="none" w:sz="0" w:space="0" w:color="auto"/>
            <w:right w:val="none" w:sz="0" w:space="0" w:color="auto"/>
          </w:divBdr>
        </w:div>
        <w:div w:id="2118526276">
          <w:marLeft w:val="480"/>
          <w:marRight w:val="0"/>
          <w:marTop w:val="0"/>
          <w:marBottom w:val="0"/>
          <w:divBdr>
            <w:top w:val="none" w:sz="0" w:space="0" w:color="auto"/>
            <w:left w:val="none" w:sz="0" w:space="0" w:color="auto"/>
            <w:bottom w:val="none" w:sz="0" w:space="0" w:color="auto"/>
            <w:right w:val="none" w:sz="0" w:space="0" w:color="auto"/>
          </w:divBdr>
        </w:div>
        <w:div w:id="1301575304">
          <w:marLeft w:val="480"/>
          <w:marRight w:val="0"/>
          <w:marTop w:val="0"/>
          <w:marBottom w:val="0"/>
          <w:divBdr>
            <w:top w:val="none" w:sz="0" w:space="0" w:color="auto"/>
            <w:left w:val="none" w:sz="0" w:space="0" w:color="auto"/>
            <w:bottom w:val="none" w:sz="0" w:space="0" w:color="auto"/>
            <w:right w:val="none" w:sz="0" w:space="0" w:color="auto"/>
          </w:divBdr>
        </w:div>
        <w:div w:id="869338971">
          <w:marLeft w:val="480"/>
          <w:marRight w:val="0"/>
          <w:marTop w:val="0"/>
          <w:marBottom w:val="0"/>
          <w:divBdr>
            <w:top w:val="none" w:sz="0" w:space="0" w:color="auto"/>
            <w:left w:val="none" w:sz="0" w:space="0" w:color="auto"/>
            <w:bottom w:val="none" w:sz="0" w:space="0" w:color="auto"/>
            <w:right w:val="none" w:sz="0" w:space="0" w:color="auto"/>
          </w:divBdr>
        </w:div>
        <w:div w:id="1374310096">
          <w:marLeft w:val="480"/>
          <w:marRight w:val="0"/>
          <w:marTop w:val="0"/>
          <w:marBottom w:val="0"/>
          <w:divBdr>
            <w:top w:val="none" w:sz="0" w:space="0" w:color="auto"/>
            <w:left w:val="none" w:sz="0" w:space="0" w:color="auto"/>
            <w:bottom w:val="none" w:sz="0" w:space="0" w:color="auto"/>
            <w:right w:val="none" w:sz="0" w:space="0" w:color="auto"/>
          </w:divBdr>
        </w:div>
        <w:div w:id="1963533332">
          <w:marLeft w:val="480"/>
          <w:marRight w:val="0"/>
          <w:marTop w:val="0"/>
          <w:marBottom w:val="0"/>
          <w:divBdr>
            <w:top w:val="none" w:sz="0" w:space="0" w:color="auto"/>
            <w:left w:val="none" w:sz="0" w:space="0" w:color="auto"/>
            <w:bottom w:val="none" w:sz="0" w:space="0" w:color="auto"/>
            <w:right w:val="none" w:sz="0" w:space="0" w:color="auto"/>
          </w:divBdr>
        </w:div>
        <w:div w:id="802889980">
          <w:marLeft w:val="480"/>
          <w:marRight w:val="0"/>
          <w:marTop w:val="0"/>
          <w:marBottom w:val="0"/>
          <w:divBdr>
            <w:top w:val="none" w:sz="0" w:space="0" w:color="auto"/>
            <w:left w:val="none" w:sz="0" w:space="0" w:color="auto"/>
            <w:bottom w:val="none" w:sz="0" w:space="0" w:color="auto"/>
            <w:right w:val="none" w:sz="0" w:space="0" w:color="auto"/>
          </w:divBdr>
        </w:div>
        <w:div w:id="983317882">
          <w:marLeft w:val="480"/>
          <w:marRight w:val="0"/>
          <w:marTop w:val="0"/>
          <w:marBottom w:val="0"/>
          <w:divBdr>
            <w:top w:val="none" w:sz="0" w:space="0" w:color="auto"/>
            <w:left w:val="none" w:sz="0" w:space="0" w:color="auto"/>
            <w:bottom w:val="none" w:sz="0" w:space="0" w:color="auto"/>
            <w:right w:val="none" w:sz="0" w:space="0" w:color="auto"/>
          </w:divBdr>
        </w:div>
      </w:divsChild>
    </w:div>
    <w:div w:id="1892888794">
      <w:bodyDiv w:val="1"/>
      <w:marLeft w:val="0"/>
      <w:marRight w:val="0"/>
      <w:marTop w:val="0"/>
      <w:marBottom w:val="0"/>
      <w:divBdr>
        <w:top w:val="none" w:sz="0" w:space="0" w:color="auto"/>
        <w:left w:val="none" w:sz="0" w:space="0" w:color="auto"/>
        <w:bottom w:val="none" w:sz="0" w:space="0" w:color="auto"/>
        <w:right w:val="none" w:sz="0" w:space="0" w:color="auto"/>
      </w:divBdr>
    </w:div>
    <w:div w:id="1893081706">
      <w:bodyDiv w:val="1"/>
      <w:marLeft w:val="0"/>
      <w:marRight w:val="0"/>
      <w:marTop w:val="0"/>
      <w:marBottom w:val="0"/>
      <w:divBdr>
        <w:top w:val="none" w:sz="0" w:space="0" w:color="auto"/>
        <w:left w:val="none" w:sz="0" w:space="0" w:color="auto"/>
        <w:bottom w:val="none" w:sz="0" w:space="0" w:color="auto"/>
        <w:right w:val="none" w:sz="0" w:space="0" w:color="auto"/>
      </w:divBdr>
      <w:divsChild>
        <w:div w:id="118571083">
          <w:marLeft w:val="480"/>
          <w:marRight w:val="0"/>
          <w:marTop w:val="0"/>
          <w:marBottom w:val="0"/>
          <w:divBdr>
            <w:top w:val="none" w:sz="0" w:space="0" w:color="auto"/>
            <w:left w:val="none" w:sz="0" w:space="0" w:color="auto"/>
            <w:bottom w:val="none" w:sz="0" w:space="0" w:color="auto"/>
            <w:right w:val="none" w:sz="0" w:space="0" w:color="auto"/>
          </w:divBdr>
        </w:div>
        <w:div w:id="1390768786">
          <w:marLeft w:val="480"/>
          <w:marRight w:val="0"/>
          <w:marTop w:val="0"/>
          <w:marBottom w:val="0"/>
          <w:divBdr>
            <w:top w:val="none" w:sz="0" w:space="0" w:color="auto"/>
            <w:left w:val="none" w:sz="0" w:space="0" w:color="auto"/>
            <w:bottom w:val="none" w:sz="0" w:space="0" w:color="auto"/>
            <w:right w:val="none" w:sz="0" w:space="0" w:color="auto"/>
          </w:divBdr>
        </w:div>
        <w:div w:id="1265456145">
          <w:marLeft w:val="480"/>
          <w:marRight w:val="0"/>
          <w:marTop w:val="0"/>
          <w:marBottom w:val="0"/>
          <w:divBdr>
            <w:top w:val="none" w:sz="0" w:space="0" w:color="auto"/>
            <w:left w:val="none" w:sz="0" w:space="0" w:color="auto"/>
            <w:bottom w:val="none" w:sz="0" w:space="0" w:color="auto"/>
            <w:right w:val="none" w:sz="0" w:space="0" w:color="auto"/>
          </w:divBdr>
        </w:div>
        <w:div w:id="1958876868">
          <w:marLeft w:val="480"/>
          <w:marRight w:val="0"/>
          <w:marTop w:val="0"/>
          <w:marBottom w:val="0"/>
          <w:divBdr>
            <w:top w:val="none" w:sz="0" w:space="0" w:color="auto"/>
            <w:left w:val="none" w:sz="0" w:space="0" w:color="auto"/>
            <w:bottom w:val="none" w:sz="0" w:space="0" w:color="auto"/>
            <w:right w:val="none" w:sz="0" w:space="0" w:color="auto"/>
          </w:divBdr>
        </w:div>
        <w:div w:id="294216956">
          <w:marLeft w:val="480"/>
          <w:marRight w:val="0"/>
          <w:marTop w:val="0"/>
          <w:marBottom w:val="0"/>
          <w:divBdr>
            <w:top w:val="none" w:sz="0" w:space="0" w:color="auto"/>
            <w:left w:val="none" w:sz="0" w:space="0" w:color="auto"/>
            <w:bottom w:val="none" w:sz="0" w:space="0" w:color="auto"/>
            <w:right w:val="none" w:sz="0" w:space="0" w:color="auto"/>
          </w:divBdr>
        </w:div>
        <w:div w:id="1832523364">
          <w:marLeft w:val="480"/>
          <w:marRight w:val="0"/>
          <w:marTop w:val="0"/>
          <w:marBottom w:val="0"/>
          <w:divBdr>
            <w:top w:val="none" w:sz="0" w:space="0" w:color="auto"/>
            <w:left w:val="none" w:sz="0" w:space="0" w:color="auto"/>
            <w:bottom w:val="none" w:sz="0" w:space="0" w:color="auto"/>
            <w:right w:val="none" w:sz="0" w:space="0" w:color="auto"/>
          </w:divBdr>
        </w:div>
        <w:div w:id="331688919">
          <w:marLeft w:val="480"/>
          <w:marRight w:val="0"/>
          <w:marTop w:val="0"/>
          <w:marBottom w:val="0"/>
          <w:divBdr>
            <w:top w:val="none" w:sz="0" w:space="0" w:color="auto"/>
            <w:left w:val="none" w:sz="0" w:space="0" w:color="auto"/>
            <w:bottom w:val="none" w:sz="0" w:space="0" w:color="auto"/>
            <w:right w:val="none" w:sz="0" w:space="0" w:color="auto"/>
          </w:divBdr>
        </w:div>
        <w:div w:id="1644847611">
          <w:marLeft w:val="480"/>
          <w:marRight w:val="0"/>
          <w:marTop w:val="0"/>
          <w:marBottom w:val="0"/>
          <w:divBdr>
            <w:top w:val="none" w:sz="0" w:space="0" w:color="auto"/>
            <w:left w:val="none" w:sz="0" w:space="0" w:color="auto"/>
            <w:bottom w:val="none" w:sz="0" w:space="0" w:color="auto"/>
            <w:right w:val="none" w:sz="0" w:space="0" w:color="auto"/>
          </w:divBdr>
        </w:div>
        <w:div w:id="920289061">
          <w:marLeft w:val="480"/>
          <w:marRight w:val="0"/>
          <w:marTop w:val="0"/>
          <w:marBottom w:val="0"/>
          <w:divBdr>
            <w:top w:val="none" w:sz="0" w:space="0" w:color="auto"/>
            <w:left w:val="none" w:sz="0" w:space="0" w:color="auto"/>
            <w:bottom w:val="none" w:sz="0" w:space="0" w:color="auto"/>
            <w:right w:val="none" w:sz="0" w:space="0" w:color="auto"/>
          </w:divBdr>
        </w:div>
        <w:div w:id="397948276">
          <w:marLeft w:val="480"/>
          <w:marRight w:val="0"/>
          <w:marTop w:val="0"/>
          <w:marBottom w:val="0"/>
          <w:divBdr>
            <w:top w:val="none" w:sz="0" w:space="0" w:color="auto"/>
            <w:left w:val="none" w:sz="0" w:space="0" w:color="auto"/>
            <w:bottom w:val="none" w:sz="0" w:space="0" w:color="auto"/>
            <w:right w:val="none" w:sz="0" w:space="0" w:color="auto"/>
          </w:divBdr>
        </w:div>
        <w:div w:id="1473135833">
          <w:marLeft w:val="480"/>
          <w:marRight w:val="0"/>
          <w:marTop w:val="0"/>
          <w:marBottom w:val="0"/>
          <w:divBdr>
            <w:top w:val="none" w:sz="0" w:space="0" w:color="auto"/>
            <w:left w:val="none" w:sz="0" w:space="0" w:color="auto"/>
            <w:bottom w:val="none" w:sz="0" w:space="0" w:color="auto"/>
            <w:right w:val="none" w:sz="0" w:space="0" w:color="auto"/>
          </w:divBdr>
        </w:div>
        <w:div w:id="798301532">
          <w:marLeft w:val="480"/>
          <w:marRight w:val="0"/>
          <w:marTop w:val="0"/>
          <w:marBottom w:val="0"/>
          <w:divBdr>
            <w:top w:val="none" w:sz="0" w:space="0" w:color="auto"/>
            <w:left w:val="none" w:sz="0" w:space="0" w:color="auto"/>
            <w:bottom w:val="none" w:sz="0" w:space="0" w:color="auto"/>
            <w:right w:val="none" w:sz="0" w:space="0" w:color="auto"/>
          </w:divBdr>
        </w:div>
        <w:div w:id="1777676114">
          <w:marLeft w:val="480"/>
          <w:marRight w:val="0"/>
          <w:marTop w:val="0"/>
          <w:marBottom w:val="0"/>
          <w:divBdr>
            <w:top w:val="none" w:sz="0" w:space="0" w:color="auto"/>
            <w:left w:val="none" w:sz="0" w:space="0" w:color="auto"/>
            <w:bottom w:val="none" w:sz="0" w:space="0" w:color="auto"/>
            <w:right w:val="none" w:sz="0" w:space="0" w:color="auto"/>
          </w:divBdr>
        </w:div>
        <w:div w:id="1156997717">
          <w:marLeft w:val="480"/>
          <w:marRight w:val="0"/>
          <w:marTop w:val="0"/>
          <w:marBottom w:val="0"/>
          <w:divBdr>
            <w:top w:val="none" w:sz="0" w:space="0" w:color="auto"/>
            <w:left w:val="none" w:sz="0" w:space="0" w:color="auto"/>
            <w:bottom w:val="none" w:sz="0" w:space="0" w:color="auto"/>
            <w:right w:val="none" w:sz="0" w:space="0" w:color="auto"/>
          </w:divBdr>
        </w:div>
        <w:div w:id="1473252647">
          <w:marLeft w:val="480"/>
          <w:marRight w:val="0"/>
          <w:marTop w:val="0"/>
          <w:marBottom w:val="0"/>
          <w:divBdr>
            <w:top w:val="none" w:sz="0" w:space="0" w:color="auto"/>
            <w:left w:val="none" w:sz="0" w:space="0" w:color="auto"/>
            <w:bottom w:val="none" w:sz="0" w:space="0" w:color="auto"/>
            <w:right w:val="none" w:sz="0" w:space="0" w:color="auto"/>
          </w:divBdr>
        </w:div>
        <w:div w:id="1849759211">
          <w:marLeft w:val="480"/>
          <w:marRight w:val="0"/>
          <w:marTop w:val="0"/>
          <w:marBottom w:val="0"/>
          <w:divBdr>
            <w:top w:val="none" w:sz="0" w:space="0" w:color="auto"/>
            <w:left w:val="none" w:sz="0" w:space="0" w:color="auto"/>
            <w:bottom w:val="none" w:sz="0" w:space="0" w:color="auto"/>
            <w:right w:val="none" w:sz="0" w:space="0" w:color="auto"/>
          </w:divBdr>
        </w:div>
        <w:div w:id="921766297">
          <w:marLeft w:val="480"/>
          <w:marRight w:val="0"/>
          <w:marTop w:val="0"/>
          <w:marBottom w:val="0"/>
          <w:divBdr>
            <w:top w:val="none" w:sz="0" w:space="0" w:color="auto"/>
            <w:left w:val="none" w:sz="0" w:space="0" w:color="auto"/>
            <w:bottom w:val="none" w:sz="0" w:space="0" w:color="auto"/>
            <w:right w:val="none" w:sz="0" w:space="0" w:color="auto"/>
          </w:divBdr>
        </w:div>
        <w:div w:id="1670408378">
          <w:marLeft w:val="480"/>
          <w:marRight w:val="0"/>
          <w:marTop w:val="0"/>
          <w:marBottom w:val="0"/>
          <w:divBdr>
            <w:top w:val="none" w:sz="0" w:space="0" w:color="auto"/>
            <w:left w:val="none" w:sz="0" w:space="0" w:color="auto"/>
            <w:bottom w:val="none" w:sz="0" w:space="0" w:color="auto"/>
            <w:right w:val="none" w:sz="0" w:space="0" w:color="auto"/>
          </w:divBdr>
        </w:div>
        <w:div w:id="1621841860">
          <w:marLeft w:val="480"/>
          <w:marRight w:val="0"/>
          <w:marTop w:val="0"/>
          <w:marBottom w:val="0"/>
          <w:divBdr>
            <w:top w:val="none" w:sz="0" w:space="0" w:color="auto"/>
            <w:left w:val="none" w:sz="0" w:space="0" w:color="auto"/>
            <w:bottom w:val="none" w:sz="0" w:space="0" w:color="auto"/>
            <w:right w:val="none" w:sz="0" w:space="0" w:color="auto"/>
          </w:divBdr>
        </w:div>
        <w:div w:id="2137797265">
          <w:marLeft w:val="480"/>
          <w:marRight w:val="0"/>
          <w:marTop w:val="0"/>
          <w:marBottom w:val="0"/>
          <w:divBdr>
            <w:top w:val="none" w:sz="0" w:space="0" w:color="auto"/>
            <w:left w:val="none" w:sz="0" w:space="0" w:color="auto"/>
            <w:bottom w:val="none" w:sz="0" w:space="0" w:color="auto"/>
            <w:right w:val="none" w:sz="0" w:space="0" w:color="auto"/>
          </w:divBdr>
        </w:div>
        <w:div w:id="2102488629">
          <w:marLeft w:val="480"/>
          <w:marRight w:val="0"/>
          <w:marTop w:val="0"/>
          <w:marBottom w:val="0"/>
          <w:divBdr>
            <w:top w:val="none" w:sz="0" w:space="0" w:color="auto"/>
            <w:left w:val="none" w:sz="0" w:space="0" w:color="auto"/>
            <w:bottom w:val="none" w:sz="0" w:space="0" w:color="auto"/>
            <w:right w:val="none" w:sz="0" w:space="0" w:color="auto"/>
          </w:divBdr>
        </w:div>
        <w:div w:id="1288664313">
          <w:marLeft w:val="480"/>
          <w:marRight w:val="0"/>
          <w:marTop w:val="0"/>
          <w:marBottom w:val="0"/>
          <w:divBdr>
            <w:top w:val="none" w:sz="0" w:space="0" w:color="auto"/>
            <w:left w:val="none" w:sz="0" w:space="0" w:color="auto"/>
            <w:bottom w:val="none" w:sz="0" w:space="0" w:color="auto"/>
            <w:right w:val="none" w:sz="0" w:space="0" w:color="auto"/>
          </w:divBdr>
        </w:div>
        <w:div w:id="2059163827">
          <w:marLeft w:val="480"/>
          <w:marRight w:val="0"/>
          <w:marTop w:val="0"/>
          <w:marBottom w:val="0"/>
          <w:divBdr>
            <w:top w:val="none" w:sz="0" w:space="0" w:color="auto"/>
            <w:left w:val="none" w:sz="0" w:space="0" w:color="auto"/>
            <w:bottom w:val="none" w:sz="0" w:space="0" w:color="auto"/>
            <w:right w:val="none" w:sz="0" w:space="0" w:color="auto"/>
          </w:divBdr>
        </w:div>
        <w:div w:id="491456539">
          <w:marLeft w:val="480"/>
          <w:marRight w:val="0"/>
          <w:marTop w:val="0"/>
          <w:marBottom w:val="0"/>
          <w:divBdr>
            <w:top w:val="none" w:sz="0" w:space="0" w:color="auto"/>
            <w:left w:val="none" w:sz="0" w:space="0" w:color="auto"/>
            <w:bottom w:val="none" w:sz="0" w:space="0" w:color="auto"/>
            <w:right w:val="none" w:sz="0" w:space="0" w:color="auto"/>
          </w:divBdr>
        </w:div>
        <w:div w:id="247735886">
          <w:marLeft w:val="480"/>
          <w:marRight w:val="0"/>
          <w:marTop w:val="0"/>
          <w:marBottom w:val="0"/>
          <w:divBdr>
            <w:top w:val="none" w:sz="0" w:space="0" w:color="auto"/>
            <w:left w:val="none" w:sz="0" w:space="0" w:color="auto"/>
            <w:bottom w:val="none" w:sz="0" w:space="0" w:color="auto"/>
            <w:right w:val="none" w:sz="0" w:space="0" w:color="auto"/>
          </w:divBdr>
        </w:div>
        <w:div w:id="1805536180">
          <w:marLeft w:val="480"/>
          <w:marRight w:val="0"/>
          <w:marTop w:val="0"/>
          <w:marBottom w:val="0"/>
          <w:divBdr>
            <w:top w:val="none" w:sz="0" w:space="0" w:color="auto"/>
            <w:left w:val="none" w:sz="0" w:space="0" w:color="auto"/>
            <w:bottom w:val="none" w:sz="0" w:space="0" w:color="auto"/>
            <w:right w:val="none" w:sz="0" w:space="0" w:color="auto"/>
          </w:divBdr>
        </w:div>
        <w:div w:id="1307469534">
          <w:marLeft w:val="480"/>
          <w:marRight w:val="0"/>
          <w:marTop w:val="0"/>
          <w:marBottom w:val="0"/>
          <w:divBdr>
            <w:top w:val="none" w:sz="0" w:space="0" w:color="auto"/>
            <w:left w:val="none" w:sz="0" w:space="0" w:color="auto"/>
            <w:bottom w:val="none" w:sz="0" w:space="0" w:color="auto"/>
            <w:right w:val="none" w:sz="0" w:space="0" w:color="auto"/>
          </w:divBdr>
        </w:div>
        <w:div w:id="2126731401">
          <w:marLeft w:val="480"/>
          <w:marRight w:val="0"/>
          <w:marTop w:val="0"/>
          <w:marBottom w:val="0"/>
          <w:divBdr>
            <w:top w:val="none" w:sz="0" w:space="0" w:color="auto"/>
            <w:left w:val="none" w:sz="0" w:space="0" w:color="auto"/>
            <w:bottom w:val="none" w:sz="0" w:space="0" w:color="auto"/>
            <w:right w:val="none" w:sz="0" w:space="0" w:color="auto"/>
          </w:divBdr>
        </w:div>
        <w:div w:id="936525055">
          <w:marLeft w:val="480"/>
          <w:marRight w:val="0"/>
          <w:marTop w:val="0"/>
          <w:marBottom w:val="0"/>
          <w:divBdr>
            <w:top w:val="none" w:sz="0" w:space="0" w:color="auto"/>
            <w:left w:val="none" w:sz="0" w:space="0" w:color="auto"/>
            <w:bottom w:val="none" w:sz="0" w:space="0" w:color="auto"/>
            <w:right w:val="none" w:sz="0" w:space="0" w:color="auto"/>
          </w:divBdr>
        </w:div>
        <w:div w:id="935945603">
          <w:marLeft w:val="480"/>
          <w:marRight w:val="0"/>
          <w:marTop w:val="0"/>
          <w:marBottom w:val="0"/>
          <w:divBdr>
            <w:top w:val="none" w:sz="0" w:space="0" w:color="auto"/>
            <w:left w:val="none" w:sz="0" w:space="0" w:color="auto"/>
            <w:bottom w:val="none" w:sz="0" w:space="0" w:color="auto"/>
            <w:right w:val="none" w:sz="0" w:space="0" w:color="auto"/>
          </w:divBdr>
        </w:div>
        <w:div w:id="880632358">
          <w:marLeft w:val="480"/>
          <w:marRight w:val="0"/>
          <w:marTop w:val="0"/>
          <w:marBottom w:val="0"/>
          <w:divBdr>
            <w:top w:val="none" w:sz="0" w:space="0" w:color="auto"/>
            <w:left w:val="none" w:sz="0" w:space="0" w:color="auto"/>
            <w:bottom w:val="none" w:sz="0" w:space="0" w:color="auto"/>
            <w:right w:val="none" w:sz="0" w:space="0" w:color="auto"/>
          </w:divBdr>
        </w:div>
        <w:div w:id="945229551">
          <w:marLeft w:val="480"/>
          <w:marRight w:val="0"/>
          <w:marTop w:val="0"/>
          <w:marBottom w:val="0"/>
          <w:divBdr>
            <w:top w:val="none" w:sz="0" w:space="0" w:color="auto"/>
            <w:left w:val="none" w:sz="0" w:space="0" w:color="auto"/>
            <w:bottom w:val="none" w:sz="0" w:space="0" w:color="auto"/>
            <w:right w:val="none" w:sz="0" w:space="0" w:color="auto"/>
          </w:divBdr>
        </w:div>
        <w:div w:id="1040321220">
          <w:marLeft w:val="480"/>
          <w:marRight w:val="0"/>
          <w:marTop w:val="0"/>
          <w:marBottom w:val="0"/>
          <w:divBdr>
            <w:top w:val="none" w:sz="0" w:space="0" w:color="auto"/>
            <w:left w:val="none" w:sz="0" w:space="0" w:color="auto"/>
            <w:bottom w:val="none" w:sz="0" w:space="0" w:color="auto"/>
            <w:right w:val="none" w:sz="0" w:space="0" w:color="auto"/>
          </w:divBdr>
        </w:div>
        <w:div w:id="200479178">
          <w:marLeft w:val="480"/>
          <w:marRight w:val="0"/>
          <w:marTop w:val="0"/>
          <w:marBottom w:val="0"/>
          <w:divBdr>
            <w:top w:val="none" w:sz="0" w:space="0" w:color="auto"/>
            <w:left w:val="none" w:sz="0" w:space="0" w:color="auto"/>
            <w:bottom w:val="none" w:sz="0" w:space="0" w:color="auto"/>
            <w:right w:val="none" w:sz="0" w:space="0" w:color="auto"/>
          </w:divBdr>
        </w:div>
        <w:div w:id="1922372319">
          <w:marLeft w:val="480"/>
          <w:marRight w:val="0"/>
          <w:marTop w:val="0"/>
          <w:marBottom w:val="0"/>
          <w:divBdr>
            <w:top w:val="none" w:sz="0" w:space="0" w:color="auto"/>
            <w:left w:val="none" w:sz="0" w:space="0" w:color="auto"/>
            <w:bottom w:val="none" w:sz="0" w:space="0" w:color="auto"/>
            <w:right w:val="none" w:sz="0" w:space="0" w:color="auto"/>
          </w:divBdr>
        </w:div>
        <w:div w:id="1912540882">
          <w:marLeft w:val="480"/>
          <w:marRight w:val="0"/>
          <w:marTop w:val="0"/>
          <w:marBottom w:val="0"/>
          <w:divBdr>
            <w:top w:val="none" w:sz="0" w:space="0" w:color="auto"/>
            <w:left w:val="none" w:sz="0" w:space="0" w:color="auto"/>
            <w:bottom w:val="none" w:sz="0" w:space="0" w:color="auto"/>
            <w:right w:val="none" w:sz="0" w:space="0" w:color="auto"/>
          </w:divBdr>
        </w:div>
        <w:div w:id="1114667462">
          <w:marLeft w:val="480"/>
          <w:marRight w:val="0"/>
          <w:marTop w:val="0"/>
          <w:marBottom w:val="0"/>
          <w:divBdr>
            <w:top w:val="none" w:sz="0" w:space="0" w:color="auto"/>
            <w:left w:val="none" w:sz="0" w:space="0" w:color="auto"/>
            <w:bottom w:val="none" w:sz="0" w:space="0" w:color="auto"/>
            <w:right w:val="none" w:sz="0" w:space="0" w:color="auto"/>
          </w:divBdr>
        </w:div>
        <w:div w:id="124473223">
          <w:marLeft w:val="480"/>
          <w:marRight w:val="0"/>
          <w:marTop w:val="0"/>
          <w:marBottom w:val="0"/>
          <w:divBdr>
            <w:top w:val="none" w:sz="0" w:space="0" w:color="auto"/>
            <w:left w:val="none" w:sz="0" w:space="0" w:color="auto"/>
            <w:bottom w:val="none" w:sz="0" w:space="0" w:color="auto"/>
            <w:right w:val="none" w:sz="0" w:space="0" w:color="auto"/>
          </w:divBdr>
        </w:div>
        <w:div w:id="526068640">
          <w:marLeft w:val="480"/>
          <w:marRight w:val="0"/>
          <w:marTop w:val="0"/>
          <w:marBottom w:val="0"/>
          <w:divBdr>
            <w:top w:val="none" w:sz="0" w:space="0" w:color="auto"/>
            <w:left w:val="none" w:sz="0" w:space="0" w:color="auto"/>
            <w:bottom w:val="none" w:sz="0" w:space="0" w:color="auto"/>
            <w:right w:val="none" w:sz="0" w:space="0" w:color="auto"/>
          </w:divBdr>
        </w:div>
        <w:div w:id="485322389">
          <w:marLeft w:val="480"/>
          <w:marRight w:val="0"/>
          <w:marTop w:val="0"/>
          <w:marBottom w:val="0"/>
          <w:divBdr>
            <w:top w:val="none" w:sz="0" w:space="0" w:color="auto"/>
            <w:left w:val="none" w:sz="0" w:space="0" w:color="auto"/>
            <w:bottom w:val="none" w:sz="0" w:space="0" w:color="auto"/>
            <w:right w:val="none" w:sz="0" w:space="0" w:color="auto"/>
          </w:divBdr>
        </w:div>
        <w:div w:id="1995646343">
          <w:marLeft w:val="480"/>
          <w:marRight w:val="0"/>
          <w:marTop w:val="0"/>
          <w:marBottom w:val="0"/>
          <w:divBdr>
            <w:top w:val="none" w:sz="0" w:space="0" w:color="auto"/>
            <w:left w:val="none" w:sz="0" w:space="0" w:color="auto"/>
            <w:bottom w:val="none" w:sz="0" w:space="0" w:color="auto"/>
            <w:right w:val="none" w:sz="0" w:space="0" w:color="auto"/>
          </w:divBdr>
        </w:div>
        <w:div w:id="93401530">
          <w:marLeft w:val="480"/>
          <w:marRight w:val="0"/>
          <w:marTop w:val="0"/>
          <w:marBottom w:val="0"/>
          <w:divBdr>
            <w:top w:val="none" w:sz="0" w:space="0" w:color="auto"/>
            <w:left w:val="none" w:sz="0" w:space="0" w:color="auto"/>
            <w:bottom w:val="none" w:sz="0" w:space="0" w:color="auto"/>
            <w:right w:val="none" w:sz="0" w:space="0" w:color="auto"/>
          </w:divBdr>
        </w:div>
        <w:div w:id="707949311">
          <w:marLeft w:val="480"/>
          <w:marRight w:val="0"/>
          <w:marTop w:val="0"/>
          <w:marBottom w:val="0"/>
          <w:divBdr>
            <w:top w:val="none" w:sz="0" w:space="0" w:color="auto"/>
            <w:left w:val="none" w:sz="0" w:space="0" w:color="auto"/>
            <w:bottom w:val="none" w:sz="0" w:space="0" w:color="auto"/>
            <w:right w:val="none" w:sz="0" w:space="0" w:color="auto"/>
          </w:divBdr>
        </w:div>
        <w:div w:id="1855344350">
          <w:marLeft w:val="480"/>
          <w:marRight w:val="0"/>
          <w:marTop w:val="0"/>
          <w:marBottom w:val="0"/>
          <w:divBdr>
            <w:top w:val="none" w:sz="0" w:space="0" w:color="auto"/>
            <w:left w:val="none" w:sz="0" w:space="0" w:color="auto"/>
            <w:bottom w:val="none" w:sz="0" w:space="0" w:color="auto"/>
            <w:right w:val="none" w:sz="0" w:space="0" w:color="auto"/>
          </w:divBdr>
        </w:div>
        <w:div w:id="533034945">
          <w:marLeft w:val="480"/>
          <w:marRight w:val="0"/>
          <w:marTop w:val="0"/>
          <w:marBottom w:val="0"/>
          <w:divBdr>
            <w:top w:val="none" w:sz="0" w:space="0" w:color="auto"/>
            <w:left w:val="none" w:sz="0" w:space="0" w:color="auto"/>
            <w:bottom w:val="none" w:sz="0" w:space="0" w:color="auto"/>
            <w:right w:val="none" w:sz="0" w:space="0" w:color="auto"/>
          </w:divBdr>
        </w:div>
        <w:div w:id="1002925756">
          <w:marLeft w:val="480"/>
          <w:marRight w:val="0"/>
          <w:marTop w:val="0"/>
          <w:marBottom w:val="0"/>
          <w:divBdr>
            <w:top w:val="none" w:sz="0" w:space="0" w:color="auto"/>
            <w:left w:val="none" w:sz="0" w:space="0" w:color="auto"/>
            <w:bottom w:val="none" w:sz="0" w:space="0" w:color="auto"/>
            <w:right w:val="none" w:sz="0" w:space="0" w:color="auto"/>
          </w:divBdr>
        </w:div>
        <w:div w:id="1391542077">
          <w:marLeft w:val="480"/>
          <w:marRight w:val="0"/>
          <w:marTop w:val="0"/>
          <w:marBottom w:val="0"/>
          <w:divBdr>
            <w:top w:val="none" w:sz="0" w:space="0" w:color="auto"/>
            <w:left w:val="none" w:sz="0" w:space="0" w:color="auto"/>
            <w:bottom w:val="none" w:sz="0" w:space="0" w:color="auto"/>
            <w:right w:val="none" w:sz="0" w:space="0" w:color="auto"/>
          </w:divBdr>
        </w:div>
        <w:div w:id="96216606">
          <w:marLeft w:val="480"/>
          <w:marRight w:val="0"/>
          <w:marTop w:val="0"/>
          <w:marBottom w:val="0"/>
          <w:divBdr>
            <w:top w:val="none" w:sz="0" w:space="0" w:color="auto"/>
            <w:left w:val="none" w:sz="0" w:space="0" w:color="auto"/>
            <w:bottom w:val="none" w:sz="0" w:space="0" w:color="auto"/>
            <w:right w:val="none" w:sz="0" w:space="0" w:color="auto"/>
          </w:divBdr>
        </w:div>
        <w:div w:id="1021467775">
          <w:marLeft w:val="480"/>
          <w:marRight w:val="0"/>
          <w:marTop w:val="0"/>
          <w:marBottom w:val="0"/>
          <w:divBdr>
            <w:top w:val="none" w:sz="0" w:space="0" w:color="auto"/>
            <w:left w:val="none" w:sz="0" w:space="0" w:color="auto"/>
            <w:bottom w:val="none" w:sz="0" w:space="0" w:color="auto"/>
            <w:right w:val="none" w:sz="0" w:space="0" w:color="auto"/>
          </w:divBdr>
        </w:div>
        <w:div w:id="479465106">
          <w:marLeft w:val="480"/>
          <w:marRight w:val="0"/>
          <w:marTop w:val="0"/>
          <w:marBottom w:val="0"/>
          <w:divBdr>
            <w:top w:val="none" w:sz="0" w:space="0" w:color="auto"/>
            <w:left w:val="none" w:sz="0" w:space="0" w:color="auto"/>
            <w:bottom w:val="none" w:sz="0" w:space="0" w:color="auto"/>
            <w:right w:val="none" w:sz="0" w:space="0" w:color="auto"/>
          </w:divBdr>
        </w:div>
        <w:div w:id="902983529">
          <w:marLeft w:val="480"/>
          <w:marRight w:val="0"/>
          <w:marTop w:val="0"/>
          <w:marBottom w:val="0"/>
          <w:divBdr>
            <w:top w:val="none" w:sz="0" w:space="0" w:color="auto"/>
            <w:left w:val="none" w:sz="0" w:space="0" w:color="auto"/>
            <w:bottom w:val="none" w:sz="0" w:space="0" w:color="auto"/>
            <w:right w:val="none" w:sz="0" w:space="0" w:color="auto"/>
          </w:divBdr>
        </w:div>
        <w:div w:id="1688753477">
          <w:marLeft w:val="480"/>
          <w:marRight w:val="0"/>
          <w:marTop w:val="0"/>
          <w:marBottom w:val="0"/>
          <w:divBdr>
            <w:top w:val="none" w:sz="0" w:space="0" w:color="auto"/>
            <w:left w:val="none" w:sz="0" w:space="0" w:color="auto"/>
            <w:bottom w:val="none" w:sz="0" w:space="0" w:color="auto"/>
            <w:right w:val="none" w:sz="0" w:space="0" w:color="auto"/>
          </w:divBdr>
        </w:div>
        <w:div w:id="615407729">
          <w:marLeft w:val="480"/>
          <w:marRight w:val="0"/>
          <w:marTop w:val="0"/>
          <w:marBottom w:val="0"/>
          <w:divBdr>
            <w:top w:val="none" w:sz="0" w:space="0" w:color="auto"/>
            <w:left w:val="none" w:sz="0" w:space="0" w:color="auto"/>
            <w:bottom w:val="none" w:sz="0" w:space="0" w:color="auto"/>
            <w:right w:val="none" w:sz="0" w:space="0" w:color="auto"/>
          </w:divBdr>
        </w:div>
        <w:div w:id="474881277">
          <w:marLeft w:val="480"/>
          <w:marRight w:val="0"/>
          <w:marTop w:val="0"/>
          <w:marBottom w:val="0"/>
          <w:divBdr>
            <w:top w:val="none" w:sz="0" w:space="0" w:color="auto"/>
            <w:left w:val="none" w:sz="0" w:space="0" w:color="auto"/>
            <w:bottom w:val="none" w:sz="0" w:space="0" w:color="auto"/>
            <w:right w:val="none" w:sz="0" w:space="0" w:color="auto"/>
          </w:divBdr>
        </w:div>
        <w:div w:id="374820468">
          <w:marLeft w:val="480"/>
          <w:marRight w:val="0"/>
          <w:marTop w:val="0"/>
          <w:marBottom w:val="0"/>
          <w:divBdr>
            <w:top w:val="none" w:sz="0" w:space="0" w:color="auto"/>
            <w:left w:val="none" w:sz="0" w:space="0" w:color="auto"/>
            <w:bottom w:val="none" w:sz="0" w:space="0" w:color="auto"/>
            <w:right w:val="none" w:sz="0" w:space="0" w:color="auto"/>
          </w:divBdr>
        </w:div>
        <w:div w:id="860630788">
          <w:marLeft w:val="480"/>
          <w:marRight w:val="0"/>
          <w:marTop w:val="0"/>
          <w:marBottom w:val="0"/>
          <w:divBdr>
            <w:top w:val="none" w:sz="0" w:space="0" w:color="auto"/>
            <w:left w:val="none" w:sz="0" w:space="0" w:color="auto"/>
            <w:bottom w:val="none" w:sz="0" w:space="0" w:color="auto"/>
            <w:right w:val="none" w:sz="0" w:space="0" w:color="auto"/>
          </w:divBdr>
        </w:div>
        <w:div w:id="1510362723">
          <w:marLeft w:val="480"/>
          <w:marRight w:val="0"/>
          <w:marTop w:val="0"/>
          <w:marBottom w:val="0"/>
          <w:divBdr>
            <w:top w:val="none" w:sz="0" w:space="0" w:color="auto"/>
            <w:left w:val="none" w:sz="0" w:space="0" w:color="auto"/>
            <w:bottom w:val="none" w:sz="0" w:space="0" w:color="auto"/>
            <w:right w:val="none" w:sz="0" w:space="0" w:color="auto"/>
          </w:divBdr>
        </w:div>
        <w:div w:id="808942967">
          <w:marLeft w:val="480"/>
          <w:marRight w:val="0"/>
          <w:marTop w:val="0"/>
          <w:marBottom w:val="0"/>
          <w:divBdr>
            <w:top w:val="none" w:sz="0" w:space="0" w:color="auto"/>
            <w:left w:val="none" w:sz="0" w:space="0" w:color="auto"/>
            <w:bottom w:val="none" w:sz="0" w:space="0" w:color="auto"/>
            <w:right w:val="none" w:sz="0" w:space="0" w:color="auto"/>
          </w:divBdr>
        </w:div>
        <w:div w:id="1954482100">
          <w:marLeft w:val="480"/>
          <w:marRight w:val="0"/>
          <w:marTop w:val="0"/>
          <w:marBottom w:val="0"/>
          <w:divBdr>
            <w:top w:val="none" w:sz="0" w:space="0" w:color="auto"/>
            <w:left w:val="none" w:sz="0" w:space="0" w:color="auto"/>
            <w:bottom w:val="none" w:sz="0" w:space="0" w:color="auto"/>
            <w:right w:val="none" w:sz="0" w:space="0" w:color="auto"/>
          </w:divBdr>
        </w:div>
        <w:div w:id="1036389169">
          <w:marLeft w:val="480"/>
          <w:marRight w:val="0"/>
          <w:marTop w:val="0"/>
          <w:marBottom w:val="0"/>
          <w:divBdr>
            <w:top w:val="none" w:sz="0" w:space="0" w:color="auto"/>
            <w:left w:val="none" w:sz="0" w:space="0" w:color="auto"/>
            <w:bottom w:val="none" w:sz="0" w:space="0" w:color="auto"/>
            <w:right w:val="none" w:sz="0" w:space="0" w:color="auto"/>
          </w:divBdr>
        </w:div>
        <w:div w:id="397245122">
          <w:marLeft w:val="480"/>
          <w:marRight w:val="0"/>
          <w:marTop w:val="0"/>
          <w:marBottom w:val="0"/>
          <w:divBdr>
            <w:top w:val="none" w:sz="0" w:space="0" w:color="auto"/>
            <w:left w:val="none" w:sz="0" w:space="0" w:color="auto"/>
            <w:bottom w:val="none" w:sz="0" w:space="0" w:color="auto"/>
            <w:right w:val="none" w:sz="0" w:space="0" w:color="auto"/>
          </w:divBdr>
        </w:div>
        <w:div w:id="1510558571">
          <w:marLeft w:val="480"/>
          <w:marRight w:val="0"/>
          <w:marTop w:val="0"/>
          <w:marBottom w:val="0"/>
          <w:divBdr>
            <w:top w:val="none" w:sz="0" w:space="0" w:color="auto"/>
            <w:left w:val="none" w:sz="0" w:space="0" w:color="auto"/>
            <w:bottom w:val="none" w:sz="0" w:space="0" w:color="auto"/>
            <w:right w:val="none" w:sz="0" w:space="0" w:color="auto"/>
          </w:divBdr>
        </w:div>
        <w:div w:id="2031643220">
          <w:marLeft w:val="480"/>
          <w:marRight w:val="0"/>
          <w:marTop w:val="0"/>
          <w:marBottom w:val="0"/>
          <w:divBdr>
            <w:top w:val="none" w:sz="0" w:space="0" w:color="auto"/>
            <w:left w:val="none" w:sz="0" w:space="0" w:color="auto"/>
            <w:bottom w:val="none" w:sz="0" w:space="0" w:color="auto"/>
            <w:right w:val="none" w:sz="0" w:space="0" w:color="auto"/>
          </w:divBdr>
        </w:div>
        <w:div w:id="207110248">
          <w:marLeft w:val="480"/>
          <w:marRight w:val="0"/>
          <w:marTop w:val="0"/>
          <w:marBottom w:val="0"/>
          <w:divBdr>
            <w:top w:val="none" w:sz="0" w:space="0" w:color="auto"/>
            <w:left w:val="none" w:sz="0" w:space="0" w:color="auto"/>
            <w:bottom w:val="none" w:sz="0" w:space="0" w:color="auto"/>
            <w:right w:val="none" w:sz="0" w:space="0" w:color="auto"/>
          </w:divBdr>
        </w:div>
        <w:div w:id="1716930030">
          <w:marLeft w:val="480"/>
          <w:marRight w:val="0"/>
          <w:marTop w:val="0"/>
          <w:marBottom w:val="0"/>
          <w:divBdr>
            <w:top w:val="none" w:sz="0" w:space="0" w:color="auto"/>
            <w:left w:val="none" w:sz="0" w:space="0" w:color="auto"/>
            <w:bottom w:val="none" w:sz="0" w:space="0" w:color="auto"/>
            <w:right w:val="none" w:sz="0" w:space="0" w:color="auto"/>
          </w:divBdr>
        </w:div>
        <w:div w:id="1867523875">
          <w:marLeft w:val="480"/>
          <w:marRight w:val="0"/>
          <w:marTop w:val="0"/>
          <w:marBottom w:val="0"/>
          <w:divBdr>
            <w:top w:val="none" w:sz="0" w:space="0" w:color="auto"/>
            <w:left w:val="none" w:sz="0" w:space="0" w:color="auto"/>
            <w:bottom w:val="none" w:sz="0" w:space="0" w:color="auto"/>
            <w:right w:val="none" w:sz="0" w:space="0" w:color="auto"/>
          </w:divBdr>
        </w:div>
        <w:div w:id="1545216263">
          <w:marLeft w:val="480"/>
          <w:marRight w:val="0"/>
          <w:marTop w:val="0"/>
          <w:marBottom w:val="0"/>
          <w:divBdr>
            <w:top w:val="none" w:sz="0" w:space="0" w:color="auto"/>
            <w:left w:val="none" w:sz="0" w:space="0" w:color="auto"/>
            <w:bottom w:val="none" w:sz="0" w:space="0" w:color="auto"/>
            <w:right w:val="none" w:sz="0" w:space="0" w:color="auto"/>
          </w:divBdr>
        </w:div>
        <w:div w:id="1280330610">
          <w:marLeft w:val="480"/>
          <w:marRight w:val="0"/>
          <w:marTop w:val="0"/>
          <w:marBottom w:val="0"/>
          <w:divBdr>
            <w:top w:val="none" w:sz="0" w:space="0" w:color="auto"/>
            <w:left w:val="none" w:sz="0" w:space="0" w:color="auto"/>
            <w:bottom w:val="none" w:sz="0" w:space="0" w:color="auto"/>
            <w:right w:val="none" w:sz="0" w:space="0" w:color="auto"/>
          </w:divBdr>
        </w:div>
        <w:div w:id="1584490442">
          <w:marLeft w:val="480"/>
          <w:marRight w:val="0"/>
          <w:marTop w:val="0"/>
          <w:marBottom w:val="0"/>
          <w:divBdr>
            <w:top w:val="none" w:sz="0" w:space="0" w:color="auto"/>
            <w:left w:val="none" w:sz="0" w:space="0" w:color="auto"/>
            <w:bottom w:val="none" w:sz="0" w:space="0" w:color="auto"/>
            <w:right w:val="none" w:sz="0" w:space="0" w:color="auto"/>
          </w:divBdr>
        </w:div>
        <w:div w:id="42872511">
          <w:marLeft w:val="480"/>
          <w:marRight w:val="0"/>
          <w:marTop w:val="0"/>
          <w:marBottom w:val="0"/>
          <w:divBdr>
            <w:top w:val="none" w:sz="0" w:space="0" w:color="auto"/>
            <w:left w:val="none" w:sz="0" w:space="0" w:color="auto"/>
            <w:bottom w:val="none" w:sz="0" w:space="0" w:color="auto"/>
            <w:right w:val="none" w:sz="0" w:space="0" w:color="auto"/>
          </w:divBdr>
        </w:div>
        <w:div w:id="395326073">
          <w:marLeft w:val="480"/>
          <w:marRight w:val="0"/>
          <w:marTop w:val="0"/>
          <w:marBottom w:val="0"/>
          <w:divBdr>
            <w:top w:val="none" w:sz="0" w:space="0" w:color="auto"/>
            <w:left w:val="none" w:sz="0" w:space="0" w:color="auto"/>
            <w:bottom w:val="none" w:sz="0" w:space="0" w:color="auto"/>
            <w:right w:val="none" w:sz="0" w:space="0" w:color="auto"/>
          </w:divBdr>
        </w:div>
        <w:div w:id="1049837244">
          <w:marLeft w:val="480"/>
          <w:marRight w:val="0"/>
          <w:marTop w:val="0"/>
          <w:marBottom w:val="0"/>
          <w:divBdr>
            <w:top w:val="none" w:sz="0" w:space="0" w:color="auto"/>
            <w:left w:val="none" w:sz="0" w:space="0" w:color="auto"/>
            <w:bottom w:val="none" w:sz="0" w:space="0" w:color="auto"/>
            <w:right w:val="none" w:sz="0" w:space="0" w:color="auto"/>
          </w:divBdr>
        </w:div>
        <w:div w:id="401871424">
          <w:marLeft w:val="480"/>
          <w:marRight w:val="0"/>
          <w:marTop w:val="0"/>
          <w:marBottom w:val="0"/>
          <w:divBdr>
            <w:top w:val="none" w:sz="0" w:space="0" w:color="auto"/>
            <w:left w:val="none" w:sz="0" w:space="0" w:color="auto"/>
            <w:bottom w:val="none" w:sz="0" w:space="0" w:color="auto"/>
            <w:right w:val="none" w:sz="0" w:space="0" w:color="auto"/>
          </w:divBdr>
        </w:div>
        <w:div w:id="166941451">
          <w:marLeft w:val="480"/>
          <w:marRight w:val="0"/>
          <w:marTop w:val="0"/>
          <w:marBottom w:val="0"/>
          <w:divBdr>
            <w:top w:val="none" w:sz="0" w:space="0" w:color="auto"/>
            <w:left w:val="none" w:sz="0" w:space="0" w:color="auto"/>
            <w:bottom w:val="none" w:sz="0" w:space="0" w:color="auto"/>
            <w:right w:val="none" w:sz="0" w:space="0" w:color="auto"/>
          </w:divBdr>
        </w:div>
        <w:div w:id="1372147630">
          <w:marLeft w:val="480"/>
          <w:marRight w:val="0"/>
          <w:marTop w:val="0"/>
          <w:marBottom w:val="0"/>
          <w:divBdr>
            <w:top w:val="none" w:sz="0" w:space="0" w:color="auto"/>
            <w:left w:val="none" w:sz="0" w:space="0" w:color="auto"/>
            <w:bottom w:val="none" w:sz="0" w:space="0" w:color="auto"/>
            <w:right w:val="none" w:sz="0" w:space="0" w:color="auto"/>
          </w:divBdr>
        </w:div>
        <w:div w:id="1396121427">
          <w:marLeft w:val="480"/>
          <w:marRight w:val="0"/>
          <w:marTop w:val="0"/>
          <w:marBottom w:val="0"/>
          <w:divBdr>
            <w:top w:val="none" w:sz="0" w:space="0" w:color="auto"/>
            <w:left w:val="none" w:sz="0" w:space="0" w:color="auto"/>
            <w:bottom w:val="none" w:sz="0" w:space="0" w:color="auto"/>
            <w:right w:val="none" w:sz="0" w:space="0" w:color="auto"/>
          </w:divBdr>
        </w:div>
        <w:div w:id="2131587928">
          <w:marLeft w:val="480"/>
          <w:marRight w:val="0"/>
          <w:marTop w:val="0"/>
          <w:marBottom w:val="0"/>
          <w:divBdr>
            <w:top w:val="none" w:sz="0" w:space="0" w:color="auto"/>
            <w:left w:val="none" w:sz="0" w:space="0" w:color="auto"/>
            <w:bottom w:val="none" w:sz="0" w:space="0" w:color="auto"/>
            <w:right w:val="none" w:sz="0" w:space="0" w:color="auto"/>
          </w:divBdr>
        </w:div>
        <w:div w:id="1291863257">
          <w:marLeft w:val="480"/>
          <w:marRight w:val="0"/>
          <w:marTop w:val="0"/>
          <w:marBottom w:val="0"/>
          <w:divBdr>
            <w:top w:val="none" w:sz="0" w:space="0" w:color="auto"/>
            <w:left w:val="none" w:sz="0" w:space="0" w:color="auto"/>
            <w:bottom w:val="none" w:sz="0" w:space="0" w:color="auto"/>
            <w:right w:val="none" w:sz="0" w:space="0" w:color="auto"/>
          </w:divBdr>
        </w:div>
        <w:div w:id="1501846262">
          <w:marLeft w:val="480"/>
          <w:marRight w:val="0"/>
          <w:marTop w:val="0"/>
          <w:marBottom w:val="0"/>
          <w:divBdr>
            <w:top w:val="none" w:sz="0" w:space="0" w:color="auto"/>
            <w:left w:val="none" w:sz="0" w:space="0" w:color="auto"/>
            <w:bottom w:val="none" w:sz="0" w:space="0" w:color="auto"/>
            <w:right w:val="none" w:sz="0" w:space="0" w:color="auto"/>
          </w:divBdr>
        </w:div>
        <w:div w:id="955871251">
          <w:marLeft w:val="480"/>
          <w:marRight w:val="0"/>
          <w:marTop w:val="0"/>
          <w:marBottom w:val="0"/>
          <w:divBdr>
            <w:top w:val="none" w:sz="0" w:space="0" w:color="auto"/>
            <w:left w:val="none" w:sz="0" w:space="0" w:color="auto"/>
            <w:bottom w:val="none" w:sz="0" w:space="0" w:color="auto"/>
            <w:right w:val="none" w:sz="0" w:space="0" w:color="auto"/>
          </w:divBdr>
        </w:div>
        <w:div w:id="613371144">
          <w:marLeft w:val="480"/>
          <w:marRight w:val="0"/>
          <w:marTop w:val="0"/>
          <w:marBottom w:val="0"/>
          <w:divBdr>
            <w:top w:val="none" w:sz="0" w:space="0" w:color="auto"/>
            <w:left w:val="none" w:sz="0" w:space="0" w:color="auto"/>
            <w:bottom w:val="none" w:sz="0" w:space="0" w:color="auto"/>
            <w:right w:val="none" w:sz="0" w:space="0" w:color="auto"/>
          </w:divBdr>
        </w:div>
        <w:div w:id="417138947">
          <w:marLeft w:val="480"/>
          <w:marRight w:val="0"/>
          <w:marTop w:val="0"/>
          <w:marBottom w:val="0"/>
          <w:divBdr>
            <w:top w:val="none" w:sz="0" w:space="0" w:color="auto"/>
            <w:left w:val="none" w:sz="0" w:space="0" w:color="auto"/>
            <w:bottom w:val="none" w:sz="0" w:space="0" w:color="auto"/>
            <w:right w:val="none" w:sz="0" w:space="0" w:color="auto"/>
          </w:divBdr>
        </w:div>
      </w:divsChild>
    </w:div>
    <w:div w:id="1893105430">
      <w:marLeft w:val="480"/>
      <w:marRight w:val="0"/>
      <w:marTop w:val="0"/>
      <w:marBottom w:val="0"/>
      <w:divBdr>
        <w:top w:val="none" w:sz="0" w:space="0" w:color="auto"/>
        <w:left w:val="none" w:sz="0" w:space="0" w:color="auto"/>
        <w:bottom w:val="none" w:sz="0" w:space="0" w:color="auto"/>
        <w:right w:val="none" w:sz="0" w:space="0" w:color="auto"/>
      </w:divBdr>
    </w:div>
    <w:div w:id="1893614803">
      <w:marLeft w:val="480"/>
      <w:marRight w:val="0"/>
      <w:marTop w:val="0"/>
      <w:marBottom w:val="0"/>
      <w:divBdr>
        <w:top w:val="none" w:sz="0" w:space="0" w:color="auto"/>
        <w:left w:val="none" w:sz="0" w:space="0" w:color="auto"/>
        <w:bottom w:val="none" w:sz="0" w:space="0" w:color="auto"/>
        <w:right w:val="none" w:sz="0" w:space="0" w:color="auto"/>
      </w:divBdr>
    </w:div>
    <w:div w:id="1894080425">
      <w:bodyDiv w:val="1"/>
      <w:marLeft w:val="0"/>
      <w:marRight w:val="0"/>
      <w:marTop w:val="0"/>
      <w:marBottom w:val="0"/>
      <w:divBdr>
        <w:top w:val="none" w:sz="0" w:space="0" w:color="auto"/>
        <w:left w:val="none" w:sz="0" w:space="0" w:color="auto"/>
        <w:bottom w:val="none" w:sz="0" w:space="0" w:color="auto"/>
        <w:right w:val="none" w:sz="0" w:space="0" w:color="auto"/>
      </w:divBdr>
    </w:div>
    <w:div w:id="1894344352">
      <w:marLeft w:val="480"/>
      <w:marRight w:val="0"/>
      <w:marTop w:val="0"/>
      <w:marBottom w:val="0"/>
      <w:divBdr>
        <w:top w:val="none" w:sz="0" w:space="0" w:color="auto"/>
        <w:left w:val="none" w:sz="0" w:space="0" w:color="auto"/>
        <w:bottom w:val="none" w:sz="0" w:space="0" w:color="auto"/>
        <w:right w:val="none" w:sz="0" w:space="0" w:color="auto"/>
      </w:divBdr>
    </w:div>
    <w:div w:id="1894609632">
      <w:bodyDiv w:val="1"/>
      <w:marLeft w:val="0"/>
      <w:marRight w:val="0"/>
      <w:marTop w:val="0"/>
      <w:marBottom w:val="0"/>
      <w:divBdr>
        <w:top w:val="none" w:sz="0" w:space="0" w:color="auto"/>
        <w:left w:val="none" w:sz="0" w:space="0" w:color="auto"/>
        <w:bottom w:val="none" w:sz="0" w:space="0" w:color="auto"/>
        <w:right w:val="none" w:sz="0" w:space="0" w:color="auto"/>
      </w:divBdr>
      <w:divsChild>
        <w:div w:id="715664575">
          <w:marLeft w:val="640"/>
          <w:marRight w:val="0"/>
          <w:marTop w:val="0"/>
          <w:marBottom w:val="0"/>
          <w:divBdr>
            <w:top w:val="none" w:sz="0" w:space="0" w:color="auto"/>
            <w:left w:val="none" w:sz="0" w:space="0" w:color="auto"/>
            <w:bottom w:val="none" w:sz="0" w:space="0" w:color="auto"/>
            <w:right w:val="none" w:sz="0" w:space="0" w:color="auto"/>
          </w:divBdr>
        </w:div>
        <w:div w:id="862010288">
          <w:marLeft w:val="640"/>
          <w:marRight w:val="0"/>
          <w:marTop w:val="0"/>
          <w:marBottom w:val="0"/>
          <w:divBdr>
            <w:top w:val="none" w:sz="0" w:space="0" w:color="auto"/>
            <w:left w:val="none" w:sz="0" w:space="0" w:color="auto"/>
            <w:bottom w:val="none" w:sz="0" w:space="0" w:color="auto"/>
            <w:right w:val="none" w:sz="0" w:space="0" w:color="auto"/>
          </w:divBdr>
        </w:div>
        <w:div w:id="2000885644">
          <w:marLeft w:val="640"/>
          <w:marRight w:val="0"/>
          <w:marTop w:val="0"/>
          <w:marBottom w:val="0"/>
          <w:divBdr>
            <w:top w:val="none" w:sz="0" w:space="0" w:color="auto"/>
            <w:left w:val="none" w:sz="0" w:space="0" w:color="auto"/>
            <w:bottom w:val="none" w:sz="0" w:space="0" w:color="auto"/>
            <w:right w:val="none" w:sz="0" w:space="0" w:color="auto"/>
          </w:divBdr>
        </w:div>
        <w:div w:id="1805655424">
          <w:marLeft w:val="640"/>
          <w:marRight w:val="0"/>
          <w:marTop w:val="0"/>
          <w:marBottom w:val="0"/>
          <w:divBdr>
            <w:top w:val="none" w:sz="0" w:space="0" w:color="auto"/>
            <w:left w:val="none" w:sz="0" w:space="0" w:color="auto"/>
            <w:bottom w:val="none" w:sz="0" w:space="0" w:color="auto"/>
            <w:right w:val="none" w:sz="0" w:space="0" w:color="auto"/>
          </w:divBdr>
        </w:div>
        <w:div w:id="1720864058">
          <w:marLeft w:val="640"/>
          <w:marRight w:val="0"/>
          <w:marTop w:val="0"/>
          <w:marBottom w:val="0"/>
          <w:divBdr>
            <w:top w:val="none" w:sz="0" w:space="0" w:color="auto"/>
            <w:left w:val="none" w:sz="0" w:space="0" w:color="auto"/>
            <w:bottom w:val="none" w:sz="0" w:space="0" w:color="auto"/>
            <w:right w:val="none" w:sz="0" w:space="0" w:color="auto"/>
          </w:divBdr>
        </w:div>
        <w:div w:id="380788719">
          <w:marLeft w:val="640"/>
          <w:marRight w:val="0"/>
          <w:marTop w:val="0"/>
          <w:marBottom w:val="0"/>
          <w:divBdr>
            <w:top w:val="none" w:sz="0" w:space="0" w:color="auto"/>
            <w:left w:val="none" w:sz="0" w:space="0" w:color="auto"/>
            <w:bottom w:val="none" w:sz="0" w:space="0" w:color="auto"/>
            <w:right w:val="none" w:sz="0" w:space="0" w:color="auto"/>
          </w:divBdr>
        </w:div>
        <w:div w:id="3869254">
          <w:marLeft w:val="640"/>
          <w:marRight w:val="0"/>
          <w:marTop w:val="0"/>
          <w:marBottom w:val="0"/>
          <w:divBdr>
            <w:top w:val="none" w:sz="0" w:space="0" w:color="auto"/>
            <w:left w:val="none" w:sz="0" w:space="0" w:color="auto"/>
            <w:bottom w:val="none" w:sz="0" w:space="0" w:color="auto"/>
            <w:right w:val="none" w:sz="0" w:space="0" w:color="auto"/>
          </w:divBdr>
        </w:div>
        <w:div w:id="1668246534">
          <w:marLeft w:val="640"/>
          <w:marRight w:val="0"/>
          <w:marTop w:val="0"/>
          <w:marBottom w:val="0"/>
          <w:divBdr>
            <w:top w:val="none" w:sz="0" w:space="0" w:color="auto"/>
            <w:left w:val="none" w:sz="0" w:space="0" w:color="auto"/>
            <w:bottom w:val="none" w:sz="0" w:space="0" w:color="auto"/>
            <w:right w:val="none" w:sz="0" w:space="0" w:color="auto"/>
          </w:divBdr>
        </w:div>
        <w:div w:id="506529656">
          <w:marLeft w:val="640"/>
          <w:marRight w:val="0"/>
          <w:marTop w:val="0"/>
          <w:marBottom w:val="0"/>
          <w:divBdr>
            <w:top w:val="none" w:sz="0" w:space="0" w:color="auto"/>
            <w:left w:val="none" w:sz="0" w:space="0" w:color="auto"/>
            <w:bottom w:val="none" w:sz="0" w:space="0" w:color="auto"/>
            <w:right w:val="none" w:sz="0" w:space="0" w:color="auto"/>
          </w:divBdr>
        </w:div>
        <w:div w:id="1648439517">
          <w:marLeft w:val="640"/>
          <w:marRight w:val="0"/>
          <w:marTop w:val="0"/>
          <w:marBottom w:val="0"/>
          <w:divBdr>
            <w:top w:val="none" w:sz="0" w:space="0" w:color="auto"/>
            <w:left w:val="none" w:sz="0" w:space="0" w:color="auto"/>
            <w:bottom w:val="none" w:sz="0" w:space="0" w:color="auto"/>
            <w:right w:val="none" w:sz="0" w:space="0" w:color="auto"/>
          </w:divBdr>
        </w:div>
        <w:div w:id="1654094781">
          <w:marLeft w:val="640"/>
          <w:marRight w:val="0"/>
          <w:marTop w:val="0"/>
          <w:marBottom w:val="0"/>
          <w:divBdr>
            <w:top w:val="none" w:sz="0" w:space="0" w:color="auto"/>
            <w:left w:val="none" w:sz="0" w:space="0" w:color="auto"/>
            <w:bottom w:val="none" w:sz="0" w:space="0" w:color="auto"/>
            <w:right w:val="none" w:sz="0" w:space="0" w:color="auto"/>
          </w:divBdr>
        </w:div>
        <w:div w:id="995646324">
          <w:marLeft w:val="640"/>
          <w:marRight w:val="0"/>
          <w:marTop w:val="0"/>
          <w:marBottom w:val="0"/>
          <w:divBdr>
            <w:top w:val="none" w:sz="0" w:space="0" w:color="auto"/>
            <w:left w:val="none" w:sz="0" w:space="0" w:color="auto"/>
            <w:bottom w:val="none" w:sz="0" w:space="0" w:color="auto"/>
            <w:right w:val="none" w:sz="0" w:space="0" w:color="auto"/>
          </w:divBdr>
        </w:div>
        <w:div w:id="1972782189">
          <w:marLeft w:val="640"/>
          <w:marRight w:val="0"/>
          <w:marTop w:val="0"/>
          <w:marBottom w:val="0"/>
          <w:divBdr>
            <w:top w:val="none" w:sz="0" w:space="0" w:color="auto"/>
            <w:left w:val="none" w:sz="0" w:space="0" w:color="auto"/>
            <w:bottom w:val="none" w:sz="0" w:space="0" w:color="auto"/>
            <w:right w:val="none" w:sz="0" w:space="0" w:color="auto"/>
          </w:divBdr>
        </w:div>
        <w:div w:id="1576891501">
          <w:marLeft w:val="640"/>
          <w:marRight w:val="0"/>
          <w:marTop w:val="0"/>
          <w:marBottom w:val="0"/>
          <w:divBdr>
            <w:top w:val="none" w:sz="0" w:space="0" w:color="auto"/>
            <w:left w:val="none" w:sz="0" w:space="0" w:color="auto"/>
            <w:bottom w:val="none" w:sz="0" w:space="0" w:color="auto"/>
            <w:right w:val="none" w:sz="0" w:space="0" w:color="auto"/>
          </w:divBdr>
        </w:div>
        <w:div w:id="317419668">
          <w:marLeft w:val="640"/>
          <w:marRight w:val="0"/>
          <w:marTop w:val="0"/>
          <w:marBottom w:val="0"/>
          <w:divBdr>
            <w:top w:val="none" w:sz="0" w:space="0" w:color="auto"/>
            <w:left w:val="none" w:sz="0" w:space="0" w:color="auto"/>
            <w:bottom w:val="none" w:sz="0" w:space="0" w:color="auto"/>
            <w:right w:val="none" w:sz="0" w:space="0" w:color="auto"/>
          </w:divBdr>
        </w:div>
        <w:div w:id="681594652">
          <w:marLeft w:val="640"/>
          <w:marRight w:val="0"/>
          <w:marTop w:val="0"/>
          <w:marBottom w:val="0"/>
          <w:divBdr>
            <w:top w:val="none" w:sz="0" w:space="0" w:color="auto"/>
            <w:left w:val="none" w:sz="0" w:space="0" w:color="auto"/>
            <w:bottom w:val="none" w:sz="0" w:space="0" w:color="auto"/>
            <w:right w:val="none" w:sz="0" w:space="0" w:color="auto"/>
          </w:divBdr>
        </w:div>
        <w:div w:id="222716861">
          <w:marLeft w:val="640"/>
          <w:marRight w:val="0"/>
          <w:marTop w:val="0"/>
          <w:marBottom w:val="0"/>
          <w:divBdr>
            <w:top w:val="none" w:sz="0" w:space="0" w:color="auto"/>
            <w:left w:val="none" w:sz="0" w:space="0" w:color="auto"/>
            <w:bottom w:val="none" w:sz="0" w:space="0" w:color="auto"/>
            <w:right w:val="none" w:sz="0" w:space="0" w:color="auto"/>
          </w:divBdr>
        </w:div>
        <w:div w:id="2011709023">
          <w:marLeft w:val="640"/>
          <w:marRight w:val="0"/>
          <w:marTop w:val="0"/>
          <w:marBottom w:val="0"/>
          <w:divBdr>
            <w:top w:val="none" w:sz="0" w:space="0" w:color="auto"/>
            <w:left w:val="none" w:sz="0" w:space="0" w:color="auto"/>
            <w:bottom w:val="none" w:sz="0" w:space="0" w:color="auto"/>
            <w:right w:val="none" w:sz="0" w:space="0" w:color="auto"/>
          </w:divBdr>
        </w:div>
        <w:div w:id="2046709659">
          <w:marLeft w:val="640"/>
          <w:marRight w:val="0"/>
          <w:marTop w:val="0"/>
          <w:marBottom w:val="0"/>
          <w:divBdr>
            <w:top w:val="none" w:sz="0" w:space="0" w:color="auto"/>
            <w:left w:val="none" w:sz="0" w:space="0" w:color="auto"/>
            <w:bottom w:val="none" w:sz="0" w:space="0" w:color="auto"/>
            <w:right w:val="none" w:sz="0" w:space="0" w:color="auto"/>
          </w:divBdr>
        </w:div>
        <w:div w:id="721944818">
          <w:marLeft w:val="640"/>
          <w:marRight w:val="0"/>
          <w:marTop w:val="0"/>
          <w:marBottom w:val="0"/>
          <w:divBdr>
            <w:top w:val="none" w:sz="0" w:space="0" w:color="auto"/>
            <w:left w:val="none" w:sz="0" w:space="0" w:color="auto"/>
            <w:bottom w:val="none" w:sz="0" w:space="0" w:color="auto"/>
            <w:right w:val="none" w:sz="0" w:space="0" w:color="auto"/>
          </w:divBdr>
        </w:div>
        <w:div w:id="354961936">
          <w:marLeft w:val="640"/>
          <w:marRight w:val="0"/>
          <w:marTop w:val="0"/>
          <w:marBottom w:val="0"/>
          <w:divBdr>
            <w:top w:val="none" w:sz="0" w:space="0" w:color="auto"/>
            <w:left w:val="none" w:sz="0" w:space="0" w:color="auto"/>
            <w:bottom w:val="none" w:sz="0" w:space="0" w:color="auto"/>
            <w:right w:val="none" w:sz="0" w:space="0" w:color="auto"/>
          </w:divBdr>
        </w:div>
        <w:div w:id="1733964486">
          <w:marLeft w:val="640"/>
          <w:marRight w:val="0"/>
          <w:marTop w:val="0"/>
          <w:marBottom w:val="0"/>
          <w:divBdr>
            <w:top w:val="none" w:sz="0" w:space="0" w:color="auto"/>
            <w:left w:val="none" w:sz="0" w:space="0" w:color="auto"/>
            <w:bottom w:val="none" w:sz="0" w:space="0" w:color="auto"/>
            <w:right w:val="none" w:sz="0" w:space="0" w:color="auto"/>
          </w:divBdr>
        </w:div>
        <w:div w:id="1564869459">
          <w:marLeft w:val="640"/>
          <w:marRight w:val="0"/>
          <w:marTop w:val="0"/>
          <w:marBottom w:val="0"/>
          <w:divBdr>
            <w:top w:val="none" w:sz="0" w:space="0" w:color="auto"/>
            <w:left w:val="none" w:sz="0" w:space="0" w:color="auto"/>
            <w:bottom w:val="none" w:sz="0" w:space="0" w:color="auto"/>
            <w:right w:val="none" w:sz="0" w:space="0" w:color="auto"/>
          </w:divBdr>
        </w:div>
        <w:div w:id="456605955">
          <w:marLeft w:val="640"/>
          <w:marRight w:val="0"/>
          <w:marTop w:val="0"/>
          <w:marBottom w:val="0"/>
          <w:divBdr>
            <w:top w:val="none" w:sz="0" w:space="0" w:color="auto"/>
            <w:left w:val="none" w:sz="0" w:space="0" w:color="auto"/>
            <w:bottom w:val="none" w:sz="0" w:space="0" w:color="auto"/>
            <w:right w:val="none" w:sz="0" w:space="0" w:color="auto"/>
          </w:divBdr>
        </w:div>
        <w:div w:id="2134977684">
          <w:marLeft w:val="640"/>
          <w:marRight w:val="0"/>
          <w:marTop w:val="0"/>
          <w:marBottom w:val="0"/>
          <w:divBdr>
            <w:top w:val="none" w:sz="0" w:space="0" w:color="auto"/>
            <w:left w:val="none" w:sz="0" w:space="0" w:color="auto"/>
            <w:bottom w:val="none" w:sz="0" w:space="0" w:color="auto"/>
            <w:right w:val="none" w:sz="0" w:space="0" w:color="auto"/>
          </w:divBdr>
        </w:div>
        <w:div w:id="697119365">
          <w:marLeft w:val="640"/>
          <w:marRight w:val="0"/>
          <w:marTop w:val="0"/>
          <w:marBottom w:val="0"/>
          <w:divBdr>
            <w:top w:val="none" w:sz="0" w:space="0" w:color="auto"/>
            <w:left w:val="none" w:sz="0" w:space="0" w:color="auto"/>
            <w:bottom w:val="none" w:sz="0" w:space="0" w:color="auto"/>
            <w:right w:val="none" w:sz="0" w:space="0" w:color="auto"/>
          </w:divBdr>
        </w:div>
        <w:div w:id="457719680">
          <w:marLeft w:val="640"/>
          <w:marRight w:val="0"/>
          <w:marTop w:val="0"/>
          <w:marBottom w:val="0"/>
          <w:divBdr>
            <w:top w:val="none" w:sz="0" w:space="0" w:color="auto"/>
            <w:left w:val="none" w:sz="0" w:space="0" w:color="auto"/>
            <w:bottom w:val="none" w:sz="0" w:space="0" w:color="auto"/>
            <w:right w:val="none" w:sz="0" w:space="0" w:color="auto"/>
          </w:divBdr>
        </w:div>
        <w:div w:id="84346658">
          <w:marLeft w:val="640"/>
          <w:marRight w:val="0"/>
          <w:marTop w:val="0"/>
          <w:marBottom w:val="0"/>
          <w:divBdr>
            <w:top w:val="none" w:sz="0" w:space="0" w:color="auto"/>
            <w:left w:val="none" w:sz="0" w:space="0" w:color="auto"/>
            <w:bottom w:val="none" w:sz="0" w:space="0" w:color="auto"/>
            <w:right w:val="none" w:sz="0" w:space="0" w:color="auto"/>
          </w:divBdr>
        </w:div>
        <w:div w:id="2143955605">
          <w:marLeft w:val="640"/>
          <w:marRight w:val="0"/>
          <w:marTop w:val="0"/>
          <w:marBottom w:val="0"/>
          <w:divBdr>
            <w:top w:val="none" w:sz="0" w:space="0" w:color="auto"/>
            <w:left w:val="none" w:sz="0" w:space="0" w:color="auto"/>
            <w:bottom w:val="none" w:sz="0" w:space="0" w:color="auto"/>
            <w:right w:val="none" w:sz="0" w:space="0" w:color="auto"/>
          </w:divBdr>
        </w:div>
        <w:div w:id="347491477">
          <w:marLeft w:val="640"/>
          <w:marRight w:val="0"/>
          <w:marTop w:val="0"/>
          <w:marBottom w:val="0"/>
          <w:divBdr>
            <w:top w:val="none" w:sz="0" w:space="0" w:color="auto"/>
            <w:left w:val="none" w:sz="0" w:space="0" w:color="auto"/>
            <w:bottom w:val="none" w:sz="0" w:space="0" w:color="auto"/>
            <w:right w:val="none" w:sz="0" w:space="0" w:color="auto"/>
          </w:divBdr>
        </w:div>
        <w:div w:id="877742579">
          <w:marLeft w:val="640"/>
          <w:marRight w:val="0"/>
          <w:marTop w:val="0"/>
          <w:marBottom w:val="0"/>
          <w:divBdr>
            <w:top w:val="none" w:sz="0" w:space="0" w:color="auto"/>
            <w:left w:val="none" w:sz="0" w:space="0" w:color="auto"/>
            <w:bottom w:val="none" w:sz="0" w:space="0" w:color="auto"/>
            <w:right w:val="none" w:sz="0" w:space="0" w:color="auto"/>
          </w:divBdr>
        </w:div>
        <w:div w:id="1418290315">
          <w:marLeft w:val="640"/>
          <w:marRight w:val="0"/>
          <w:marTop w:val="0"/>
          <w:marBottom w:val="0"/>
          <w:divBdr>
            <w:top w:val="none" w:sz="0" w:space="0" w:color="auto"/>
            <w:left w:val="none" w:sz="0" w:space="0" w:color="auto"/>
            <w:bottom w:val="none" w:sz="0" w:space="0" w:color="auto"/>
            <w:right w:val="none" w:sz="0" w:space="0" w:color="auto"/>
          </w:divBdr>
        </w:div>
        <w:div w:id="1031222429">
          <w:marLeft w:val="640"/>
          <w:marRight w:val="0"/>
          <w:marTop w:val="0"/>
          <w:marBottom w:val="0"/>
          <w:divBdr>
            <w:top w:val="none" w:sz="0" w:space="0" w:color="auto"/>
            <w:left w:val="none" w:sz="0" w:space="0" w:color="auto"/>
            <w:bottom w:val="none" w:sz="0" w:space="0" w:color="auto"/>
            <w:right w:val="none" w:sz="0" w:space="0" w:color="auto"/>
          </w:divBdr>
        </w:div>
        <w:div w:id="1917739629">
          <w:marLeft w:val="640"/>
          <w:marRight w:val="0"/>
          <w:marTop w:val="0"/>
          <w:marBottom w:val="0"/>
          <w:divBdr>
            <w:top w:val="none" w:sz="0" w:space="0" w:color="auto"/>
            <w:left w:val="none" w:sz="0" w:space="0" w:color="auto"/>
            <w:bottom w:val="none" w:sz="0" w:space="0" w:color="auto"/>
            <w:right w:val="none" w:sz="0" w:space="0" w:color="auto"/>
          </w:divBdr>
        </w:div>
        <w:div w:id="309600868">
          <w:marLeft w:val="640"/>
          <w:marRight w:val="0"/>
          <w:marTop w:val="0"/>
          <w:marBottom w:val="0"/>
          <w:divBdr>
            <w:top w:val="none" w:sz="0" w:space="0" w:color="auto"/>
            <w:left w:val="none" w:sz="0" w:space="0" w:color="auto"/>
            <w:bottom w:val="none" w:sz="0" w:space="0" w:color="auto"/>
            <w:right w:val="none" w:sz="0" w:space="0" w:color="auto"/>
          </w:divBdr>
        </w:div>
        <w:div w:id="1518226732">
          <w:marLeft w:val="640"/>
          <w:marRight w:val="0"/>
          <w:marTop w:val="0"/>
          <w:marBottom w:val="0"/>
          <w:divBdr>
            <w:top w:val="none" w:sz="0" w:space="0" w:color="auto"/>
            <w:left w:val="none" w:sz="0" w:space="0" w:color="auto"/>
            <w:bottom w:val="none" w:sz="0" w:space="0" w:color="auto"/>
            <w:right w:val="none" w:sz="0" w:space="0" w:color="auto"/>
          </w:divBdr>
        </w:div>
        <w:div w:id="282032093">
          <w:marLeft w:val="640"/>
          <w:marRight w:val="0"/>
          <w:marTop w:val="0"/>
          <w:marBottom w:val="0"/>
          <w:divBdr>
            <w:top w:val="none" w:sz="0" w:space="0" w:color="auto"/>
            <w:left w:val="none" w:sz="0" w:space="0" w:color="auto"/>
            <w:bottom w:val="none" w:sz="0" w:space="0" w:color="auto"/>
            <w:right w:val="none" w:sz="0" w:space="0" w:color="auto"/>
          </w:divBdr>
        </w:div>
        <w:div w:id="558789913">
          <w:marLeft w:val="640"/>
          <w:marRight w:val="0"/>
          <w:marTop w:val="0"/>
          <w:marBottom w:val="0"/>
          <w:divBdr>
            <w:top w:val="none" w:sz="0" w:space="0" w:color="auto"/>
            <w:left w:val="none" w:sz="0" w:space="0" w:color="auto"/>
            <w:bottom w:val="none" w:sz="0" w:space="0" w:color="auto"/>
            <w:right w:val="none" w:sz="0" w:space="0" w:color="auto"/>
          </w:divBdr>
        </w:div>
        <w:div w:id="507133530">
          <w:marLeft w:val="640"/>
          <w:marRight w:val="0"/>
          <w:marTop w:val="0"/>
          <w:marBottom w:val="0"/>
          <w:divBdr>
            <w:top w:val="none" w:sz="0" w:space="0" w:color="auto"/>
            <w:left w:val="none" w:sz="0" w:space="0" w:color="auto"/>
            <w:bottom w:val="none" w:sz="0" w:space="0" w:color="auto"/>
            <w:right w:val="none" w:sz="0" w:space="0" w:color="auto"/>
          </w:divBdr>
        </w:div>
        <w:div w:id="552081102">
          <w:marLeft w:val="640"/>
          <w:marRight w:val="0"/>
          <w:marTop w:val="0"/>
          <w:marBottom w:val="0"/>
          <w:divBdr>
            <w:top w:val="none" w:sz="0" w:space="0" w:color="auto"/>
            <w:left w:val="none" w:sz="0" w:space="0" w:color="auto"/>
            <w:bottom w:val="none" w:sz="0" w:space="0" w:color="auto"/>
            <w:right w:val="none" w:sz="0" w:space="0" w:color="auto"/>
          </w:divBdr>
        </w:div>
        <w:div w:id="1600794981">
          <w:marLeft w:val="640"/>
          <w:marRight w:val="0"/>
          <w:marTop w:val="0"/>
          <w:marBottom w:val="0"/>
          <w:divBdr>
            <w:top w:val="none" w:sz="0" w:space="0" w:color="auto"/>
            <w:left w:val="none" w:sz="0" w:space="0" w:color="auto"/>
            <w:bottom w:val="none" w:sz="0" w:space="0" w:color="auto"/>
            <w:right w:val="none" w:sz="0" w:space="0" w:color="auto"/>
          </w:divBdr>
        </w:div>
        <w:div w:id="623344624">
          <w:marLeft w:val="640"/>
          <w:marRight w:val="0"/>
          <w:marTop w:val="0"/>
          <w:marBottom w:val="0"/>
          <w:divBdr>
            <w:top w:val="none" w:sz="0" w:space="0" w:color="auto"/>
            <w:left w:val="none" w:sz="0" w:space="0" w:color="auto"/>
            <w:bottom w:val="none" w:sz="0" w:space="0" w:color="auto"/>
            <w:right w:val="none" w:sz="0" w:space="0" w:color="auto"/>
          </w:divBdr>
        </w:div>
        <w:div w:id="211158998">
          <w:marLeft w:val="640"/>
          <w:marRight w:val="0"/>
          <w:marTop w:val="0"/>
          <w:marBottom w:val="0"/>
          <w:divBdr>
            <w:top w:val="none" w:sz="0" w:space="0" w:color="auto"/>
            <w:left w:val="none" w:sz="0" w:space="0" w:color="auto"/>
            <w:bottom w:val="none" w:sz="0" w:space="0" w:color="auto"/>
            <w:right w:val="none" w:sz="0" w:space="0" w:color="auto"/>
          </w:divBdr>
        </w:div>
        <w:div w:id="1837988737">
          <w:marLeft w:val="640"/>
          <w:marRight w:val="0"/>
          <w:marTop w:val="0"/>
          <w:marBottom w:val="0"/>
          <w:divBdr>
            <w:top w:val="none" w:sz="0" w:space="0" w:color="auto"/>
            <w:left w:val="none" w:sz="0" w:space="0" w:color="auto"/>
            <w:bottom w:val="none" w:sz="0" w:space="0" w:color="auto"/>
            <w:right w:val="none" w:sz="0" w:space="0" w:color="auto"/>
          </w:divBdr>
        </w:div>
        <w:div w:id="1116414035">
          <w:marLeft w:val="640"/>
          <w:marRight w:val="0"/>
          <w:marTop w:val="0"/>
          <w:marBottom w:val="0"/>
          <w:divBdr>
            <w:top w:val="none" w:sz="0" w:space="0" w:color="auto"/>
            <w:left w:val="none" w:sz="0" w:space="0" w:color="auto"/>
            <w:bottom w:val="none" w:sz="0" w:space="0" w:color="auto"/>
            <w:right w:val="none" w:sz="0" w:space="0" w:color="auto"/>
          </w:divBdr>
        </w:div>
        <w:div w:id="955332622">
          <w:marLeft w:val="640"/>
          <w:marRight w:val="0"/>
          <w:marTop w:val="0"/>
          <w:marBottom w:val="0"/>
          <w:divBdr>
            <w:top w:val="none" w:sz="0" w:space="0" w:color="auto"/>
            <w:left w:val="none" w:sz="0" w:space="0" w:color="auto"/>
            <w:bottom w:val="none" w:sz="0" w:space="0" w:color="auto"/>
            <w:right w:val="none" w:sz="0" w:space="0" w:color="auto"/>
          </w:divBdr>
        </w:div>
        <w:div w:id="1879270459">
          <w:marLeft w:val="640"/>
          <w:marRight w:val="0"/>
          <w:marTop w:val="0"/>
          <w:marBottom w:val="0"/>
          <w:divBdr>
            <w:top w:val="none" w:sz="0" w:space="0" w:color="auto"/>
            <w:left w:val="none" w:sz="0" w:space="0" w:color="auto"/>
            <w:bottom w:val="none" w:sz="0" w:space="0" w:color="auto"/>
            <w:right w:val="none" w:sz="0" w:space="0" w:color="auto"/>
          </w:divBdr>
        </w:div>
        <w:div w:id="1546479456">
          <w:marLeft w:val="640"/>
          <w:marRight w:val="0"/>
          <w:marTop w:val="0"/>
          <w:marBottom w:val="0"/>
          <w:divBdr>
            <w:top w:val="none" w:sz="0" w:space="0" w:color="auto"/>
            <w:left w:val="none" w:sz="0" w:space="0" w:color="auto"/>
            <w:bottom w:val="none" w:sz="0" w:space="0" w:color="auto"/>
            <w:right w:val="none" w:sz="0" w:space="0" w:color="auto"/>
          </w:divBdr>
        </w:div>
        <w:div w:id="1555002917">
          <w:marLeft w:val="640"/>
          <w:marRight w:val="0"/>
          <w:marTop w:val="0"/>
          <w:marBottom w:val="0"/>
          <w:divBdr>
            <w:top w:val="none" w:sz="0" w:space="0" w:color="auto"/>
            <w:left w:val="none" w:sz="0" w:space="0" w:color="auto"/>
            <w:bottom w:val="none" w:sz="0" w:space="0" w:color="auto"/>
            <w:right w:val="none" w:sz="0" w:space="0" w:color="auto"/>
          </w:divBdr>
        </w:div>
        <w:div w:id="884372564">
          <w:marLeft w:val="640"/>
          <w:marRight w:val="0"/>
          <w:marTop w:val="0"/>
          <w:marBottom w:val="0"/>
          <w:divBdr>
            <w:top w:val="none" w:sz="0" w:space="0" w:color="auto"/>
            <w:left w:val="none" w:sz="0" w:space="0" w:color="auto"/>
            <w:bottom w:val="none" w:sz="0" w:space="0" w:color="auto"/>
            <w:right w:val="none" w:sz="0" w:space="0" w:color="auto"/>
          </w:divBdr>
        </w:div>
        <w:div w:id="1996908066">
          <w:marLeft w:val="640"/>
          <w:marRight w:val="0"/>
          <w:marTop w:val="0"/>
          <w:marBottom w:val="0"/>
          <w:divBdr>
            <w:top w:val="none" w:sz="0" w:space="0" w:color="auto"/>
            <w:left w:val="none" w:sz="0" w:space="0" w:color="auto"/>
            <w:bottom w:val="none" w:sz="0" w:space="0" w:color="auto"/>
            <w:right w:val="none" w:sz="0" w:space="0" w:color="auto"/>
          </w:divBdr>
        </w:div>
        <w:div w:id="1123579745">
          <w:marLeft w:val="640"/>
          <w:marRight w:val="0"/>
          <w:marTop w:val="0"/>
          <w:marBottom w:val="0"/>
          <w:divBdr>
            <w:top w:val="none" w:sz="0" w:space="0" w:color="auto"/>
            <w:left w:val="none" w:sz="0" w:space="0" w:color="auto"/>
            <w:bottom w:val="none" w:sz="0" w:space="0" w:color="auto"/>
            <w:right w:val="none" w:sz="0" w:space="0" w:color="auto"/>
          </w:divBdr>
        </w:div>
        <w:div w:id="396053001">
          <w:marLeft w:val="640"/>
          <w:marRight w:val="0"/>
          <w:marTop w:val="0"/>
          <w:marBottom w:val="0"/>
          <w:divBdr>
            <w:top w:val="none" w:sz="0" w:space="0" w:color="auto"/>
            <w:left w:val="none" w:sz="0" w:space="0" w:color="auto"/>
            <w:bottom w:val="none" w:sz="0" w:space="0" w:color="auto"/>
            <w:right w:val="none" w:sz="0" w:space="0" w:color="auto"/>
          </w:divBdr>
        </w:div>
        <w:div w:id="1313800724">
          <w:marLeft w:val="640"/>
          <w:marRight w:val="0"/>
          <w:marTop w:val="0"/>
          <w:marBottom w:val="0"/>
          <w:divBdr>
            <w:top w:val="none" w:sz="0" w:space="0" w:color="auto"/>
            <w:left w:val="none" w:sz="0" w:space="0" w:color="auto"/>
            <w:bottom w:val="none" w:sz="0" w:space="0" w:color="auto"/>
            <w:right w:val="none" w:sz="0" w:space="0" w:color="auto"/>
          </w:divBdr>
        </w:div>
        <w:div w:id="1185554700">
          <w:marLeft w:val="640"/>
          <w:marRight w:val="0"/>
          <w:marTop w:val="0"/>
          <w:marBottom w:val="0"/>
          <w:divBdr>
            <w:top w:val="none" w:sz="0" w:space="0" w:color="auto"/>
            <w:left w:val="none" w:sz="0" w:space="0" w:color="auto"/>
            <w:bottom w:val="none" w:sz="0" w:space="0" w:color="auto"/>
            <w:right w:val="none" w:sz="0" w:space="0" w:color="auto"/>
          </w:divBdr>
        </w:div>
        <w:div w:id="2097244446">
          <w:marLeft w:val="640"/>
          <w:marRight w:val="0"/>
          <w:marTop w:val="0"/>
          <w:marBottom w:val="0"/>
          <w:divBdr>
            <w:top w:val="none" w:sz="0" w:space="0" w:color="auto"/>
            <w:left w:val="none" w:sz="0" w:space="0" w:color="auto"/>
            <w:bottom w:val="none" w:sz="0" w:space="0" w:color="auto"/>
            <w:right w:val="none" w:sz="0" w:space="0" w:color="auto"/>
          </w:divBdr>
        </w:div>
        <w:div w:id="1912887055">
          <w:marLeft w:val="640"/>
          <w:marRight w:val="0"/>
          <w:marTop w:val="0"/>
          <w:marBottom w:val="0"/>
          <w:divBdr>
            <w:top w:val="none" w:sz="0" w:space="0" w:color="auto"/>
            <w:left w:val="none" w:sz="0" w:space="0" w:color="auto"/>
            <w:bottom w:val="none" w:sz="0" w:space="0" w:color="auto"/>
            <w:right w:val="none" w:sz="0" w:space="0" w:color="auto"/>
          </w:divBdr>
        </w:div>
        <w:div w:id="838429784">
          <w:marLeft w:val="640"/>
          <w:marRight w:val="0"/>
          <w:marTop w:val="0"/>
          <w:marBottom w:val="0"/>
          <w:divBdr>
            <w:top w:val="none" w:sz="0" w:space="0" w:color="auto"/>
            <w:left w:val="none" w:sz="0" w:space="0" w:color="auto"/>
            <w:bottom w:val="none" w:sz="0" w:space="0" w:color="auto"/>
            <w:right w:val="none" w:sz="0" w:space="0" w:color="auto"/>
          </w:divBdr>
        </w:div>
        <w:div w:id="256183718">
          <w:marLeft w:val="640"/>
          <w:marRight w:val="0"/>
          <w:marTop w:val="0"/>
          <w:marBottom w:val="0"/>
          <w:divBdr>
            <w:top w:val="none" w:sz="0" w:space="0" w:color="auto"/>
            <w:left w:val="none" w:sz="0" w:space="0" w:color="auto"/>
            <w:bottom w:val="none" w:sz="0" w:space="0" w:color="auto"/>
            <w:right w:val="none" w:sz="0" w:space="0" w:color="auto"/>
          </w:divBdr>
        </w:div>
        <w:div w:id="1819033244">
          <w:marLeft w:val="640"/>
          <w:marRight w:val="0"/>
          <w:marTop w:val="0"/>
          <w:marBottom w:val="0"/>
          <w:divBdr>
            <w:top w:val="none" w:sz="0" w:space="0" w:color="auto"/>
            <w:left w:val="none" w:sz="0" w:space="0" w:color="auto"/>
            <w:bottom w:val="none" w:sz="0" w:space="0" w:color="auto"/>
            <w:right w:val="none" w:sz="0" w:space="0" w:color="auto"/>
          </w:divBdr>
        </w:div>
        <w:div w:id="1669365447">
          <w:marLeft w:val="640"/>
          <w:marRight w:val="0"/>
          <w:marTop w:val="0"/>
          <w:marBottom w:val="0"/>
          <w:divBdr>
            <w:top w:val="none" w:sz="0" w:space="0" w:color="auto"/>
            <w:left w:val="none" w:sz="0" w:space="0" w:color="auto"/>
            <w:bottom w:val="none" w:sz="0" w:space="0" w:color="auto"/>
            <w:right w:val="none" w:sz="0" w:space="0" w:color="auto"/>
          </w:divBdr>
        </w:div>
        <w:div w:id="787352876">
          <w:marLeft w:val="640"/>
          <w:marRight w:val="0"/>
          <w:marTop w:val="0"/>
          <w:marBottom w:val="0"/>
          <w:divBdr>
            <w:top w:val="none" w:sz="0" w:space="0" w:color="auto"/>
            <w:left w:val="none" w:sz="0" w:space="0" w:color="auto"/>
            <w:bottom w:val="none" w:sz="0" w:space="0" w:color="auto"/>
            <w:right w:val="none" w:sz="0" w:space="0" w:color="auto"/>
          </w:divBdr>
        </w:div>
        <w:div w:id="836463592">
          <w:marLeft w:val="640"/>
          <w:marRight w:val="0"/>
          <w:marTop w:val="0"/>
          <w:marBottom w:val="0"/>
          <w:divBdr>
            <w:top w:val="none" w:sz="0" w:space="0" w:color="auto"/>
            <w:left w:val="none" w:sz="0" w:space="0" w:color="auto"/>
            <w:bottom w:val="none" w:sz="0" w:space="0" w:color="auto"/>
            <w:right w:val="none" w:sz="0" w:space="0" w:color="auto"/>
          </w:divBdr>
        </w:div>
        <w:div w:id="747656697">
          <w:marLeft w:val="640"/>
          <w:marRight w:val="0"/>
          <w:marTop w:val="0"/>
          <w:marBottom w:val="0"/>
          <w:divBdr>
            <w:top w:val="none" w:sz="0" w:space="0" w:color="auto"/>
            <w:left w:val="none" w:sz="0" w:space="0" w:color="auto"/>
            <w:bottom w:val="none" w:sz="0" w:space="0" w:color="auto"/>
            <w:right w:val="none" w:sz="0" w:space="0" w:color="auto"/>
          </w:divBdr>
        </w:div>
        <w:div w:id="1309938042">
          <w:marLeft w:val="640"/>
          <w:marRight w:val="0"/>
          <w:marTop w:val="0"/>
          <w:marBottom w:val="0"/>
          <w:divBdr>
            <w:top w:val="none" w:sz="0" w:space="0" w:color="auto"/>
            <w:left w:val="none" w:sz="0" w:space="0" w:color="auto"/>
            <w:bottom w:val="none" w:sz="0" w:space="0" w:color="auto"/>
            <w:right w:val="none" w:sz="0" w:space="0" w:color="auto"/>
          </w:divBdr>
        </w:div>
        <w:div w:id="1806119521">
          <w:marLeft w:val="640"/>
          <w:marRight w:val="0"/>
          <w:marTop w:val="0"/>
          <w:marBottom w:val="0"/>
          <w:divBdr>
            <w:top w:val="none" w:sz="0" w:space="0" w:color="auto"/>
            <w:left w:val="none" w:sz="0" w:space="0" w:color="auto"/>
            <w:bottom w:val="none" w:sz="0" w:space="0" w:color="auto"/>
            <w:right w:val="none" w:sz="0" w:space="0" w:color="auto"/>
          </w:divBdr>
        </w:div>
        <w:div w:id="1985040172">
          <w:marLeft w:val="640"/>
          <w:marRight w:val="0"/>
          <w:marTop w:val="0"/>
          <w:marBottom w:val="0"/>
          <w:divBdr>
            <w:top w:val="none" w:sz="0" w:space="0" w:color="auto"/>
            <w:left w:val="none" w:sz="0" w:space="0" w:color="auto"/>
            <w:bottom w:val="none" w:sz="0" w:space="0" w:color="auto"/>
            <w:right w:val="none" w:sz="0" w:space="0" w:color="auto"/>
          </w:divBdr>
        </w:div>
        <w:div w:id="1790322357">
          <w:marLeft w:val="640"/>
          <w:marRight w:val="0"/>
          <w:marTop w:val="0"/>
          <w:marBottom w:val="0"/>
          <w:divBdr>
            <w:top w:val="none" w:sz="0" w:space="0" w:color="auto"/>
            <w:left w:val="none" w:sz="0" w:space="0" w:color="auto"/>
            <w:bottom w:val="none" w:sz="0" w:space="0" w:color="auto"/>
            <w:right w:val="none" w:sz="0" w:space="0" w:color="auto"/>
          </w:divBdr>
        </w:div>
        <w:div w:id="483355379">
          <w:marLeft w:val="640"/>
          <w:marRight w:val="0"/>
          <w:marTop w:val="0"/>
          <w:marBottom w:val="0"/>
          <w:divBdr>
            <w:top w:val="none" w:sz="0" w:space="0" w:color="auto"/>
            <w:left w:val="none" w:sz="0" w:space="0" w:color="auto"/>
            <w:bottom w:val="none" w:sz="0" w:space="0" w:color="auto"/>
            <w:right w:val="none" w:sz="0" w:space="0" w:color="auto"/>
          </w:divBdr>
        </w:div>
        <w:div w:id="149055589">
          <w:marLeft w:val="640"/>
          <w:marRight w:val="0"/>
          <w:marTop w:val="0"/>
          <w:marBottom w:val="0"/>
          <w:divBdr>
            <w:top w:val="none" w:sz="0" w:space="0" w:color="auto"/>
            <w:left w:val="none" w:sz="0" w:space="0" w:color="auto"/>
            <w:bottom w:val="none" w:sz="0" w:space="0" w:color="auto"/>
            <w:right w:val="none" w:sz="0" w:space="0" w:color="auto"/>
          </w:divBdr>
        </w:div>
        <w:div w:id="121118429">
          <w:marLeft w:val="640"/>
          <w:marRight w:val="0"/>
          <w:marTop w:val="0"/>
          <w:marBottom w:val="0"/>
          <w:divBdr>
            <w:top w:val="none" w:sz="0" w:space="0" w:color="auto"/>
            <w:left w:val="none" w:sz="0" w:space="0" w:color="auto"/>
            <w:bottom w:val="none" w:sz="0" w:space="0" w:color="auto"/>
            <w:right w:val="none" w:sz="0" w:space="0" w:color="auto"/>
          </w:divBdr>
        </w:div>
        <w:div w:id="2022703198">
          <w:marLeft w:val="640"/>
          <w:marRight w:val="0"/>
          <w:marTop w:val="0"/>
          <w:marBottom w:val="0"/>
          <w:divBdr>
            <w:top w:val="none" w:sz="0" w:space="0" w:color="auto"/>
            <w:left w:val="none" w:sz="0" w:space="0" w:color="auto"/>
            <w:bottom w:val="none" w:sz="0" w:space="0" w:color="auto"/>
            <w:right w:val="none" w:sz="0" w:space="0" w:color="auto"/>
          </w:divBdr>
        </w:div>
        <w:div w:id="1594507856">
          <w:marLeft w:val="640"/>
          <w:marRight w:val="0"/>
          <w:marTop w:val="0"/>
          <w:marBottom w:val="0"/>
          <w:divBdr>
            <w:top w:val="none" w:sz="0" w:space="0" w:color="auto"/>
            <w:left w:val="none" w:sz="0" w:space="0" w:color="auto"/>
            <w:bottom w:val="none" w:sz="0" w:space="0" w:color="auto"/>
            <w:right w:val="none" w:sz="0" w:space="0" w:color="auto"/>
          </w:divBdr>
        </w:div>
        <w:div w:id="745686753">
          <w:marLeft w:val="640"/>
          <w:marRight w:val="0"/>
          <w:marTop w:val="0"/>
          <w:marBottom w:val="0"/>
          <w:divBdr>
            <w:top w:val="none" w:sz="0" w:space="0" w:color="auto"/>
            <w:left w:val="none" w:sz="0" w:space="0" w:color="auto"/>
            <w:bottom w:val="none" w:sz="0" w:space="0" w:color="auto"/>
            <w:right w:val="none" w:sz="0" w:space="0" w:color="auto"/>
          </w:divBdr>
        </w:div>
        <w:div w:id="290018261">
          <w:marLeft w:val="640"/>
          <w:marRight w:val="0"/>
          <w:marTop w:val="0"/>
          <w:marBottom w:val="0"/>
          <w:divBdr>
            <w:top w:val="none" w:sz="0" w:space="0" w:color="auto"/>
            <w:left w:val="none" w:sz="0" w:space="0" w:color="auto"/>
            <w:bottom w:val="none" w:sz="0" w:space="0" w:color="auto"/>
            <w:right w:val="none" w:sz="0" w:space="0" w:color="auto"/>
          </w:divBdr>
        </w:div>
        <w:div w:id="1503928849">
          <w:marLeft w:val="640"/>
          <w:marRight w:val="0"/>
          <w:marTop w:val="0"/>
          <w:marBottom w:val="0"/>
          <w:divBdr>
            <w:top w:val="none" w:sz="0" w:space="0" w:color="auto"/>
            <w:left w:val="none" w:sz="0" w:space="0" w:color="auto"/>
            <w:bottom w:val="none" w:sz="0" w:space="0" w:color="auto"/>
            <w:right w:val="none" w:sz="0" w:space="0" w:color="auto"/>
          </w:divBdr>
        </w:div>
        <w:div w:id="1307971796">
          <w:marLeft w:val="640"/>
          <w:marRight w:val="0"/>
          <w:marTop w:val="0"/>
          <w:marBottom w:val="0"/>
          <w:divBdr>
            <w:top w:val="none" w:sz="0" w:space="0" w:color="auto"/>
            <w:left w:val="none" w:sz="0" w:space="0" w:color="auto"/>
            <w:bottom w:val="none" w:sz="0" w:space="0" w:color="auto"/>
            <w:right w:val="none" w:sz="0" w:space="0" w:color="auto"/>
          </w:divBdr>
        </w:div>
        <w:div w:id="677464069">
          <w:marLeft w:val="640"/>
          <w:marRight w:val="0"/>
          <w:marTop w:val="0"/>
          <w:marBottom w:val="0"/>
          <w:divBdr>
            <w:top w:val="none" w:sz="0" w:space="0" w:color="auto"/>
            <w:left w:val="none" w:sz="0" w:space="0" w:color="auto"/>
            <w:bottom w:val="none" w:sz="0" w:space="0" w:color="auto"/>
            <w:right w:val="none" w:sz="0" w:space="0" w:color="auto"/>
          </w:divBdr>
        </w:div>
      </w:divsChild>
    </w:div>
    <w:div w:id="1894927026">
      <w:marLeft w:val="480"/>
      <w:marRight w:val="0"/>
      <w:marTop w:val="0"/>
      <w:marBottom w:val="0"/>
      <w:divBdr>
        <w:top w:val="none" w:sz="0" w:space="0" w:color="auto"/>
        <w:left w:val="none" w:sz="0" w:space="0" w:color="auto"/>
        <w:bottom w:val="none" w:sz="0" w:space="0" w:color="auto"/>
        <w:right w:val="none" w:sz="0" w:space="0" w:color="auto"/>
      </w:divBdr>
    </w:div>
    <w:div w:id="1895001312">
      <w:marLeft w:val="480"/>
      <w:marRight w:val="0"/>
      <w:marTop w:val="0"/>
      <w:marBottom w:val="0"/>
      <w:divBdr>
        <w:top w:val="none" w:sz="0" w:space="0" w:color="auto"/>
        <w:left w:val="none" w:sz="0" w:space="0" w:color="auto"/>
        <w:bottom w:val="none" w:sz="0" w:space="0" w:color="auto"/>
        <w:right w:val="none" w:sz="0" w:space="0" w:color="auto"/>
      </w:divBdr>
    </w:div>
    <w:div w:id="1895041763">
      <w:marLeft w:val="480"/>
      <w:marRight w:val="0"/>
      <w:marTop w:val="0"/>
      <w:marBottom w:val="0"/>
      <w:divBdr>
        <w:top w:val="none" w:sz="0" w:space="0" w:color="auto"/>
        <w:left w:val="none" w:sz="0" w:space="0" w:color="auto"/>
        <w:bottom w:val="none" w:sz="0" w:space="0" w:color="auto"/>
        <w:right w:val="none" w:sz="0" w:space="0" w:color="auto"/>
      </w:divBdr>
    </w:div>
    <w:div w:id="1895659896">
      <w:bodyDiv w:val="1"/>
      <w:marLeft w:val="0"/>
      <w:marRight w:val="0"/>
      <w:marTop w:val="0"/>
      <w:marBottom w:val="0"/>
      <w:divBdr>
        <w:top w:val="none" w:sz="0" w:space="0" w:color="auto"/>
        <w:left w:val="none" w:sz="0" w:space="0" w:color="auto"/>
        <w:bottom w:val="none" w:sz="0" w:space="0" w:color="auto"/>
        <w:right w:val="none" w:sz="0" w:space="0" w:color="auto"/>
      </w:divBdr>
    </w:div>
    <w:div w:id="1896702343">
      <w:marLeft w:val="480"/>
      <w:marRight w:val="0"/>
      <w:marTop w:val="0"/>
      <w:marBottom w:val="0"/>
      <w:divBdr>
        <w:top w:val="none" w:sz="0" w:space="0" w:color="auto"/>
        <w:left w:val="none" w:sz="0" w:space="0" w:color="auto"/>
        <w:bottom w:val="none" w:sz="0" w:space="0" w:color="auto"/>
        <w:right w:val="none" w:sz="0" w:space="0" w:color="auto"/>
      </w:divBdr>
    </w:div>
    <w:div w:id="1897013721">
      <w:marLeft w:val="640"/>
      <w:marRight w:val="0"/>
      <w:marTop w:val="0"/>
      <w:marBottom w:val="0"/>
      <w:divBdr>
        <w:top w:val="none" w:sz="0" w:space="0" w:color="auto"/>
        <w:left w:val="none" w:sz="0" w:space="0" w:color="auto"/>
        <w:bottom w:val="none" w:sz="0" w:space="0" w:color="auto"/>
        <w:right w:val="none" w:sz="0" w:space="0" w:color="auto"/>
      </w:divBdr>
    </w:div>
    <w:div w:id="1897622823">
      <w:marLeft w:val="480"/>
      <w:marRight w:val="0"/>
      <w:marTop w:val="0"/>
      <w:marBottom w:val="0"/>
      <w:divBdr>
        <w:top w:val="none" w:sz="0" w:space="0" w:color="auto"/>
        <w:left w:val="none" w:sz="0" w:space="0" w:color="auto"/>
        <w:bottom w:val="none" w:sz="0" w:space="0" w:color="auto"/>
        <w:right w:val="none" w:sz="0" w:space="0" w:color="auto"/>
      </w:divBdr>
    </w:div>
    <w:div w:id="1898083560">
      <w:marLeft w:val="480"/>
      <w:marRight w:val="0"/>
      <w:marTop w:val="0"/>
      <w:marBottom w:val="0"/>
      <w:divBdr>
        <w:top w:val="none" w:sz="0" w:space="0" w:color="auto"/>
        <w:left w:val="none" w:sz="0" w:space="0" w:color="auto"/>
        <w:bottom w:val="none" w:sz="0" w:space="0" w:color="auto"/>
        <w:right w:val="none" w:sz="0" w:space="0" w:color="auto"/>
      </w:divBdr>
    </w:div>
    <w:div w:id="1898274760">
      <w:bodyDiv w:val="1"/>
      <w:marLeft w:val="0"/>
      <w:marRight w:val="0"/>
      <w:marTop w:val="0"/>
      <w:marBottom w:val="0"/>
      <w:divBdr>
        <w:top w:val="none" w:sz="0" w:space="0" w:color="auto"/>
        <w:left w:val="none" w:sz="0" w:space="0" w:color="auto"/>
        <w:bottom w:val="none" w:sz="0" w:space="0" w:color="auto"/>
        <w:right w:val="none" w:sz="0" w:space="0" w:color="auto"/>
      </w:divBdr>
    </w:div>
    <w:div w:id="1898280160">
      <w:bodyDiv w:val="1"/>
      <w:marLeft w:val="0"/>
      <w:marRight w:val="0"/>
      <w:marTop w:val="0"/>
      <w:marBottom w:val="0"/>
      <w:divBdr>
        <w:top w:val="none" w:sz="0" w:space="0" w:color="auto"/>
        <w:left w:val="none" w:sz="0" w:space="0" w:color="auto"/>
        <w:bottom w:val="none" w:sz="0" w:space="0" w:color="auto"/>
        <w:right w:val="none" w:sz="0" w:space="0" w:color="auto"/>
      </w:divBdr>
    </w:div>
    <w:div w:id="1898348513">
      <w:marLeft w:val="480"/>
      <w:marRight w:val="0"/>
      <w:marTop w:val="0"/>
      <w:marBottom w:val="0"/>
      <w:divBdr>
        <w:top w:val="none" w:sz="0" w:space="0" w:color="auto"/>
        <w:left w:val="none" w:sz="0" w:space="0" w:color="auto"/>
        <w:bottom w:val="none" w:sz="0" w:space="0" w:color="auto"/>
        <w:right w:val="none" w:sz="0" w:space="0" w:color="auto"/>
      </w:divBdr>
    </w:div>
    <w:div w:id="1898514823">
      <w:marLeft w:val="480"/>
      <w:marRight w:val="0"/>
      <w:marTop w:val="0"/>
      <w:marBottom w:val="0"/>
      <w:divBdr>
        <w:top w:val="none" w:sz="0" w:space="0" w:color="auto"/>
        <w:left w:val="none" w:sz="0" w:space="0" w:color="auto"/>
        <w:bottom w:val="none" w:sz="0" w:space="0" w:color="auto"/>
        <w:right w:val="none" w:sz="0" w:space="0" w:color="auto"/>
      </w:divBdr>
    </w:div>
    <w:div w:id="1898517093">
      <w:marLeft w:val="480"/>
      <w:marRight w:val="0"/>
      <w:marTop w:val="0"/>
      <w:marBottom w:val="0"/>
      <w:divBdr>
        <w:top w:val="none" w:sz="0" w:space="0" w:color="auto"/>
        <w:left w:val="none" w:sz="0" w:space="0" w:color="auto"/>
        <w:bottom w:val="none" w:sz="0" w:space="0" w:color="auto"/>
        <w:right w:val="none" w:sz="0" w:space="0" w:color="auto"/>
      </w:divBdr>
    </w:div>
    <w:div w:id="1898662757">
      <w:marLeft w:val="480"/>
      <w:marRight w:val="0"/>
      <w:marTop w:val="0"/>
      <w:marBottom w:val="0"/>
      <w:divBdr>
        <w:top w:val="none" w:sz="0" w:space="0" w:color="auto"/>
        <w:left w:val="none" w:sz="0" w:space="0" w:color="auto"/>
        <w:bottom w:val="none" w:sz="0" w:space="0" w:color="auto"/>
        <w:right w:val="none" w:sz="0" w:space="0" w:color="auto"/>
      </w:divBdr>
    </w:div>
    <w:div w:id="1898784221">
      <w:marLeft w:val="480"/>
      <w:marRight w:val="0"/>
      <w:marTop w:val="0"/>
      <w:marBottom w:val="0"/>
      <w:divBdr>
        <w:top w:val="none" w:sz="0" w:space="0" w:color="auto"/>
        <w:left w:val="none" w:sz="0" w:space="0" w:color="auto"/>
        <w:bottom w:val="none" w:sz="0" w:space="0" w:color="auto"/>
        <w:right w:val="none" w:sz="0" w:space="0" w:color="auto"/>
      </w:divBdr>
    </w:div>
    <w:div w:id="1898856746">
      <w:marLeft w:val="480"/>
      <w:marRight w:val="0"/>
      <w:marTop w:val="0"/>
      <w:marBottom w:val="0"/>
      <w:divBdr>
        <w:top w:val="none" w:sz="0" w:space="0" w:color="auto"/>
        <w:left w:val="none" w:sz="0" w:space="0" w:color="auto"/>
        <w:bottom w:val="none" w:sz="0" w:space="0" w:color="auto"/>
        <w:right w:val="none" w:sz="0" w:space="0" w:color="auto"/>
      </w:divBdr>
    </w:div>
    <w:div w:id="1898861014">
      <w:bodyDiv w:val="1"/>
      <w:marLeft w:val="0"/>
      <w:marRight w:val="0"/>
      <w:marTop w:val="0"/>
      <w:marBottom w:val="0"/>
      <w:divBdr>
        <w:top w:val="none" w:sz="0" w:space="0" w:color="auto"/>
        <w:left w:val="none" w:sz="0" w:space="0" w:color="auto"/>
        <w:bottom w:val="none" w:sz="0" w:space="0" w:color="auto"/>
        <w:right w:val="none" w:sz="0" w:space="0" w:color="auto"/>
      </w:divBdr>
    </w:div>
    <w:div w:id="1898977908">
      <w:marLeft w:val="480"/>
      <w:marRight w:val="0"/>
      <w:marTop w:val="0"/>
      <w:marBottom w:val="0"/>
      <w:divBdr>
        <w:top w:val="none" w:sz="0" w:space="0" w:color="auto"/>
        <w:left w:val="none" w:sz="0" w:space="0" w:color="auto"/>
        <w:bottom w:val="none" w:sz="0" w:space="0" w:color="auto"/>
        <w:right w:val="none" w:sz="0" w:space="0" w:color="auto"/>
      </w:divBdr>
    </w:div>
    <w:div w:id="1899394303">
      <w:marLeft w:val="480"/>
      <w:marRight w:val="0"/>
      <w:marTop w:val="0"/>
      <w:marBottom w:val="0"/>
      <w:divBdr>
        <w:top w:val="none" w:sz="0" w:space="0" w:color="auto"/>
        <w:left w:val="none" w:sz="0" w:space="0" w:color="auto"/>
        <w:bottom w:val="none" w:sz="0" w:space="0" w:color="auto"/>
        <w:right w:val="none" w:sz="0" w:space="0" w:color="auto"/>
      </w:divBdr>
    </w:div>
    <w:div w:id="1899784516">
      <w:marLeft w:val="480"/>
      <w:marRight w:val="0"/>
      <w:marTop w:val="0"/>
      <w:marBottom w:val="0"/>
      <w:divBdr>
        <w:top w:val="none" w:sz="0" w:space="0" w:color="auto"/>
        <w:left w:val="none" w:sz="0" w:space="0" w:color="auto"/>
        <w:bottom w:val="none" w:sz="0" w:space="0" w:color="auto"/>
        <w:right w:val="none" w:sz="0" w:space="0" w:color="auto"/>
      </w:divBdr>
    </w:div>
    <w:div w:id="1899901635">
      <w:marLeft w:val="480"/>
      <w:marRight w:val="0"/>
      <w:marTop w:val="0"/>
      <w:marBottom w:val="0"/>
      <w:divBdr>
        <w:top w:val="none" w:sz="0" w:space="0" w:color="auto"/>
        <w:left w:val="none" w:sz="0" w:space="0" w:color="auto"/>
        <w:bottom w:val="none" w:sz="0" w:space="0" w:color="auto"/>
        <w:right w:val="none" w:sz="0" w:space="0" w:color="auto"/>
      </w:divBdr>
    </w:div>
    <w:div w:id="1900286377">
      <w:bodyDiv w:val="1"/>
      <w:marLeft w:val="0"/>
      <w:marRight w:val="0"/>
      <w:marTop w:val="0"/>
      <w:marBottom w:val="0"/>
      <w:divBdr>
        <w:top w:val="none" w:sz="0" w:space="0" w:color="auto"/>
        <w:left w:val="none" w:sz="0" w:space="0" w:color="auto"/>
        <w:bottom w:val="none" w:sz="0" w:space="0" w:color="auto"/>
        <w:right w:val="none" w:sz="0" w:space="0" w:color="auto"/>
      </w:divBdr>
      <w:divsChild>
        <w:div w:id="1065228556">
          <w:marLeft w:val="480"/>
          <w:marRight w:val="0"/>
          <w:marTop w:val="0"/>
          <w:marBottom w:val="0"/>
          <w:divBdr>
            <w:top w:val="none" w:sz="0" w:space="0" w:color="auto"/>
            <w:left w:val="none" w:sz="0" w:space="0" w:color="auto"/>
            <w:bottom w:val="none" w:sz="0" w:space="0" w:color="auto"/>
            <w:right w:val="none" w:sz="0" w:space="0" w:color="auto"/>
          </w:divBdr>
        </w:div>
        <w:div w:id="441996756">
          <w:marLeft w:val="480"/>
          <w:marRight w:val="0"/>
          <w:marTop w:val="0"/>
          <w:marBottom w:val="0"/>
          <w:divBdr>
            <w:top w:val="none" w:sz="0" w:space="0" w:color="auto"/>
            <w:left w:val="none" w:sz="0" w:space="0" w:color="auto"/>
            <w:bottom w:val="none" w:sz="0" w:space="0" w:color="auto"/>
            <w:right w:val="none" w:sz="0" w:space="0" w:color="auto"/>
          </w:divBdr>
        </w:div>
        <w:div w:id="276103636">
          <w:marLeft w:val="480"/>
          <w:marRight w:val="0"/>
          <w:marTop w:val="0"/>
          <w:marBottom w:val="0"/>
          <w:divBdr>
            <w:top w:val="none" w:sz="0" w:space="0" w:color="auto"/>
            <w:left w:val="none" w:sz="0" w:space="0" w:color="auto"/>
            <w:bottom w:val="none" w:sz="0" w:space="0" w:color="auto"/>
            <w:right w:val="none" w:sz="0" w:space="0" w:color="auto"/>
          </w:divBdr>
        </w:div>
        <w:div w:id="9138817">
          <w:marLeft w:val="480"/>
          <w:marRight w:val="0"/>
          <w:marTop w:val="0"/>
          <w:marBottom w:val="0"/>
          <w:divBdr>
            <w:top w:val="none" w:sz="0" w:space="0" w:color="auto"/>
            <w:left w:val="none" w:sz="0" w:space="0" w:color="auto"/>
            <w:bottom w:val="none" w:sz="0" w:space="0" w:color="auto"/>
            <w:right w:val="none" w:sz="0" w:space="0" w:color="auto"/>
          </w:divBdr>
        </w:div>
        <w:div w:id="265771999">
          <w:marLeft w:val="480"/>
          <w:marRight w:val="0"/>
          <w:marTop w:val="0"/>
          <w:marBottom w:val="0"/>
          <w:divBdr>
            <w:top w:val="none" w:sz="0" w:space="0" w:color="auto"/>
            <w:left w:val="none" w:sz="0" w:space="0" w:color="auto"/>
            <w:bottom w:val="none" w:sz="0" w:space="0" w:color="auto"/>
            <w:right w:val="none" w:sz="0" w:space="0" w:color="auto"/>
          </w:divBdr>
        </w:div>
        <w:div w:id="225339506">
          <w:marLeft w:val="480"/>
          <w:marRight w:val="0"/>
          <w:marTop w:val="0"/>
          <w:marBottom w:val="0"/>
          <w:divBdr>
            <w:top w:val="none" w:sz="0" w:space="0" w:color="auto"/>
            <w:left w:val="none" w:sz="0" w:space="0" w:color="auto"/>
            <w:bottom w:val="none" w:sz="0" w:space="0" w:color="auto"/>
            <w:right w:val="none" w:sz="0" w:space="0" w:color="auto"/>
          </w:divBdr>
        </w:div>
        <w:div w:id="126091268">
          <w:marLeft w:val="480"/>
          <w:marRight w:val="0"/>
          <w:marTop w:val="0"/>
          <w:marBottom w:val="0"/>
          <w:divBdr>
            <w:top w:val="none" w:sz="0" w:space="0" w:color="auto"/>
            <w:left w:val="none" w:sz="0" w:space="0" w:color="auto"/>
            <w:bottom w:val="none" w:sz="0" w:space="0" w:color="auto"/>
            <w:right w:val="none" w:sz="0" w:space="0" w:color="auto"/>
          </w:divBdr>
        </w:div>
        <w:div w:id="1759213491">
          <w:marLeft w:val="480"/>
          <w:marRight w:val="0"/>
          <w:marTop w:val="0"/>
          <w:marBottom w:val="0"/>
          <w:divBdr>
            <w:top w:val="none" w:sz="0" w:space="0" w:color="auto"/>
            <w:left w:val="none" w:sz="0" w:space="0" w:color="auto"/>
            <w:bottom w:val="none" w:sz="0" w:space="0" w:color="auto"/>
            <w:right w:val="none" w:sz="0" w:space="0" w:color="auto"/>
          </w:divBdr>
        </w:div>
        <w:div w:id="1939026459">
          <w:marLeft w:val="480"/>
          <w:marRight w:val="0"/>
          <w:marTop w:val="0"/>
          <w:marBottom w:val="0"/>
          <w:divBdr>
            <w:top w:val="none" w:sz="0" w:space="0" w:color="auto"/>
            <w:left w:val="none" w:sz="0" w:space="0" w:color="auto"/>
            <w:bottom w:val="none" w:sz="0" w:space="0" w:color="auto"/>
            <w:right w:val="none" w:sz="0" w:space="0" w:color="auto"/>
          </w:divBdr>
        </w:div>
        <w:div w:id="2106000403">
          <w:marLeft w:val="480"/>
          <w:marRight w:val="0"/>
          <w:marTop w:val="0"/>
          <w:marBottom w:val="0"/>
          <w:divBdr>
            <w:top w:val="none" w:sz="0" w:space="0" w:color="auto"/>
            <w:left w:val="none" w:sz="0" w:space="0" w:color="auto"/>
            <w:bottom w:val="none" w:sz="0" w:space="0" w:color="auto"/>
            <w:right w:val="none" w:sz="0" w:space="0" w:color="auto"/>
          </w:divBdr>
        </w:div>
        <w:div w:id="216284728">
          <w:marLeft w:val="480"/>
          <w:marRight w:val="0"/>
          <w:marTop w:val="0"/>
          <w:marBottom w:val="0"/>
          <w:divBdr>
            <w:top w:val="none" w:sz="0" w:space="0" w:color="auto"/>
            <w:left w:val="none" w:sz="0" w:space="0" w:color="auto"/>
            <w:bottom w:val="none" w:sz="0" w:space="0" w:color="auto"/>
            <w:right w:val="none" w:sz="0" w:space="0" w:color="auto"/>
          </w:divBdr>
        </w:div>
        <w:div w:id="673806408">
          <w:marLeft w:val="480"/>
          <w:marRight w:val="0"/>
          <w:marTop w:val="0"/>
          <w:marBottom w:val="0"/>
          <w:divBdr>
            <w:top w:val="none" w:sz="0" w:space="0" w:color="auto"/>
            <w:left w:val="none" w:sz="0" w:space="0" w:color="auto"/>
            <w:bottom w:val="none" w:sz="0" w:space="0" w:color="auto"/>
            <w:right w:val="none" w:sz="0" w:space="0" w:color="auto"/>
          </w:divBdr>
        </w:div>
        <w:div w:id="2007513543">
          <w:marLeft w:val="480"/>
          <w:marRight w:val="0"/>
          <w:marTop w:val="0"/>
          <w:marBottom w:val="0"/>
          <w:divBdr>
            <w:top w:val="none" w:sz="0" w:space="0" w:color="auto"/>
            <w:left w:val="none" w:sz="0" w:space="0" w:color="auto"/>
            <w:bottom w:val="none" w:sz="0" w:space="0" w:color="auto"/>
            <w:right w:val="none" w:sz="0" w:space="0" w:color="auto"/>
          </w:divBdr>
        </w:div>
        <w:div w:id="1700472422">
          <w:marLeft w:val="480"/>
          <w:marRight w:val="0"/>
          <w:marTop w:val="0"/>
          <w:marBottom w:val="0"/>
          <w:divBdr>
            <w:top w:val="none" w:sz="0" w:space="0" w:color="auto"/>
            <w:left w:val="none" w:sz="0" w:space="0" w:color="auto"/>
            <w:bottom w:val="none" w:sz="0" w:space="0" w:color="auto"/>
            <w:right w:val="none" w:sz="0" w:space="0" w:color="auto"/>
          </w:divBdr>
        </w:div>
        <w:div w:id="782840521">
          <w:marLeft w:val="480"/>
          <w:marRight w:val="0"/>
          <w:marTop w:val="0"/>
          <w:marBottom w:val="0"/>
          <w:divBdr>
            <w:top w:val="none" w:sz="0" w:space="0" w:color="auto"/>
            <w:left w:val="none" w:sz="0" w:space="0" w:color="auto"/>
            <w:bottom w:val="none" w:sz="0" w:space="0" w:color="auto"/>
            <w:right w:val="none" w:sz="0" w:space="0" w:color="auto"/>
          </w:divBdr>
        </w:div>
        <w:div w:id="616447008">
          <w:marLeft w:val="480"/>
          <w:marRight w:val="0"/>
          <w:marTop w:val="0"/>
          <w:marBottom w:val="0"/>
          <w:divBdr>
            <w:top w:val="none" w:sz="0" w:space="0" w:color="auto"/>
            <w:left w:val="none" w:sz="0" w:space="0" w:color="auto"/>
            <w:bottom w:val="none" w:sz="0" w:space="0" w:color="auto"/>
            <w:right w:val="none" w:sz="0" w:space="0" w:color="auto"/>
          </w:divBdr>
        </w:div>
        <w:div w:id="60567630">
          <w:marLeft w:val="480"/>
          <w:marRight w:val="0"/>
          <w:marTop w:val="0"/>
          <w:marBottom w:val="0"/>
          <w:divBdr>
            <w:top w:val="none" w:sz="0" w:space="0" w:color="auto"/>
            <w:left w:val="none" w:sz="0" w:space="0" w:color="auto"/>
            <w:bottom w:val="none" w:sz="0" w:space="0" w:color="auto"/>
            <w:right w:val="none" w:sz="0" w:space="0" w:color="auto"/>
          </w:divBdr>
        </w:div>
        <w:div w:id="1616862290">
          <w:marLeft w:val="480"/>
          <w:marRight w:val="0"/>
          <w:marTop w:val="0"/>
          <w:marBottom w:val="0"/>
          <w:divBdr>
            <w:top w:val="none" w:sz="0" w:space="0" w:color="auto"/>
            <w:left w:val="none" w:sz="0" w:space="0" w:color="auto"/>
            <w:bottom w:val="none" w:sz="0" w:space="0" w:color="auto"/>
            <w:right w:val="none" w:sz="0" w:space="0" w:color="auto"/>
          </w:divBdr>
        </w:div>
        <w:div w:id="42215132">
          <w:marLeft w:val="480"/>
          <w:marRight w:val="0"/>
          <w:marTop w:val="0"/>
          <w:marBottom w:val="0"/>
          <w:divBdr>
            <w:top w:val="none" w:sz="0" w:space="0" w:color="auto"/>
            <w:left w:val="none" w:sz="0" w:space="0" w:color="auto"/>
            <w:bottom w:val="none" w:sz="0" w:space="0" w:color="auto"/>
            <w:right w:val="none" w:sz="0" w:space="0" w:color="auto"/>
          </w:divBdr>
        </w:div>
        <w:div w:id="1178736375">
          <w:marLeft w:val="480"/>
          <w:marRight w:val="0"/>
          <w:marTop w:val="0"/>
          <w:marBottom w:val="0"/>
          <w:divBdr>
            <w:top w:val="none" w:sz="0" w:space="0" w:color="auto"/>
            <w:left w:val="none" w:sz="0" w:space="0" w:color="auto"/>
            <w:bottom w:val="none" w:sz="0" w:space="0" w:color="auto"/>
            <w:right w:val="none" w:sz="0" w:space="0" w:color="auto"/>
          </w:divBdr>
        </w:div>
        <w:div w:id="2046058978">
          <w:marLeft w:val="480"/>
          <w:marRight w:val="0"/>
          <w:marTop w:val="0"/>
          <w:marBottom w:val="0"/>
          <w:divBdr>
            <w:top w:val="none" w:sz="0" w:space="0" w:color="auto"/>
            <w:left w:val="none" w:sz="0" w:space="0" w:color="auto"/>
            <w:bottom w:val="none" w:sz="0" w:space="0" w:color="auto"/>
            <w:right w:val="none" w:sz="0" w:space="0" w:color="auto"/>
          </w:divBdr>
        </w:div>
        <w:div w:id="687409929">
          <w:marLeft w:val="480"/>
          <w:marRight w:val="0"/>
          <w:marTop w:val="0"/>
          <w:marBottom w:val="0"/>
          <w:divBdr>
            <w:top w:val="none" w:sz="0" w:space="0" w:color="auto"/>
            <w:left w:val="none" w:sz="0" w:space="0" w:color="auto"/>
            <w:bottom w:val="none" w:sz="0" w:space="0" w:color="auto"/>
            <w:right w:val="none" w:sz="0" w:space="0" w:color="auto"/>
          </w:divBdr>
        </w:div>
        <w:div w:id="2016495832">
          <w:marLeft w:val="480"/>
          <w:marRight w:val="0"/>
          <w:marTop w:val="0"/>
          <w:marBottom w:val="0"/>
          <w:divBdr>
            <w:top w:val="none" w:sz="0" w:space="0" w:color="auto"/>
            <w:left w:val="none" w:sz="0" w:space="0" w:color="auto"/>
            <w:bottom w:val="none" w:sz="0" w:space="0" w:color="auto"/>
            <w:right w:val="none" w:sz="0" w:space="0" w:color="auto"/>
          </w:divBdr>
        </w:div>
        <w:div w:id="1807970377">
          <w:marLeft w:val="480"/>
          <w:marRight w:val="0"/>
          <w:marTop w:val="0"/>
          <w:marBottom w:val="0"/>
          <w:divBdr>
            <w:top w:val="none" w:sz="0" w:space="0" w:color="auto"/>
            <w:left w:val="none" w:sz="0" w:space="0" w:color="auto"/>
            <w:bottom w:val="none" w:sz="0" w:space="0" w:color="auto"/>
            <w:right w:val="none" w:sz="0" w:space="0" w:color="auto"/>
          </w:divBdr>
        </w:div>
        <w:div w:id="1993637052">
          <w:marLeft w:val="480"/>
          <w:marRight w:val="0"/>
          <w:marTop w:val="0"/>
          <w:marBottom w:val="0"/>
          <w:divBdr>
            <w:top w:val="none" w:sz="0" w:space="0" w:color="auto"/>
            <w:left w:val="none" w:sz="0" w:space="0" w:color="auto"/>
            <w:bottom w:val="none" w:sz="0" w:space="0" w:color="auto"/>
            <w:right w:val="none" w:sz="0" w:space="0" w:color="auto"/>
          </w:divBdr>
        </w:div>
        <w:div w:id="849292196">
          <w:marLeft w:val="480"/>
          <w:marRight w:val="0"/>
          <w:marTop w:val="0"/>
          <w:marBottom w:val="0"/>
          <w:divBdr>
            <w:top w:val="none" w:sz="0" w:space="0" w:color="auto"/>
            <w:left w:val="none" w:sz="0" w:space="0" w:color="auto"/>
            <w:bottom w:val="none" w:sz="0" w:space="0" w:color="auto"/>
            <w:right w:val="none" w:sz="0" w:space="0" w:color="auto"/>
          </w:divBdr>
        </w:div>
        <w:div w:id="1834101828">
          <w:marLeft w:val="480"/>
          <w:marRight w:val="0"/>
          <w:marTop w:val="0"/>
          <w:marBottom w:val="0"/>
          <w:divBdr>
            <w:top w:val="none" w:sz="0" w:space="0" w:color="auto"/>
            <w:left w:val="none" w:sz="0" w:space="0" w:color="auto"/>
            <w:bottom w:val="none" w:sz="0" w:space="0" w:color="auto"/>
            <w:right w:val="none" w:sz="0" w:space="0" w:color="auto"/>
          </w:divBdr>
        </w:div>
        <w:div w:id="574629717">
          <w:marLeft w:val="480"/>
          <w:marRight w:val="0"/>
          <w:marTop w:val="0"/>
          <w:marBottom w:val="0"/>
          <w:divBdr>
            <w:top w:val="none" w:sz="0" w:space="0" w:color="auto"/>
            <w:left w:val="none" w:sz="0" w:space="0" w:color="auto"/>
            <w:bottom w:val="none" w:sz="0" w:space="0" w:color="auto"/>
            <w:right w:val="none" w:sz="0" w:space="0" w:color="auto"/>
          </w:divBdr>
        </w:div>
        <w:div w:id="972833951">
          <w:marLeft w:val="480"/>
          <w:marRight w:val="0"/>
          <w:marTop w:val="0"/>
          <w:marBottom w:val="0"/>
          <w:divBdr>
            <w:top w:val="none" w:sz="0" w:space="0" w:color="auto"/>
            <w:left w:val="none" w:sz="0" w:space="0" w:color="auto"/>
            <w:bottom w:val="none" w:sz="0" w:space="0" w:color="auto"/>
            <w:right w:val="none" w:sz="0" w:space="0" w:color="auto"/>
          </w:divBdr>
        </w:div>
        <w:div w:id="761486273">
          <w:marLeft w:val="480"/>
          <w:marRight w:val="0"/>
          <w:marTop w:val="0"/>
          <w:marBottom w:val="0"/>
          <w:divBdr>
            <w:top w:val="none" w:sz="0" w:space="0" w:color="auto"/>
            <w:left w:val="none" w:sz="0" w:space="0" w:color="auto"/>
            <w:bottom w:val="none" w:sz="0" w:space="0" w:color="auto"/>
            <w:right w:val="none" w:sz="0" w:space="0" w:color="auto"/>
          </w:divBdr>
        </w:div>
        <w:div w:id="1812286907">
          <w:marLeft w:val="480"/>
          <w:marRight w:val="0"/>
          <w:marTop w:val="0"/>
          <w:marBottom w:val="0"/>
          <w:divBdr>
            <w:top w:val="none" w:sz="0" w:space="0" w:color="auto"/>
            <w:left w:val="none" w:sz="0" w:space="0" w:color="auto"/>
            <w:bottom w:val="none" w:sz="0" w:space="0" w:color="auto"/>
            <w:right w:val="none" w:sz="0" w:space="0" w:color="auto"/>
          </w:divBdr>
        </w:div>
        <w:div w:id="928272819">
          <w:marLeft w:val="480"/>
          <w:marRight w:val="0"/>
          <w:marTop w:val="0"/>
          <w:marBottom w:val="0"/>
          <w:divBdr>
            <w:top w:val="none" w:sz="0" w:space="0" w:color="auto"/>
            <w:left w:val="none" w:sz="0" w:space="0" w:color="auto"/>
            <w:bottom w:val="none" w:sz="0" w:space="0" w:color="auto"/>
            <w:right w:val="none" w:sz="0" w:space="0" w:color="auto"/>
          </w:divBdr>
        </w:div>
        <w:div w:id="116873479">
          <w:marLeft w:val="480"/>
          <w:marRight w:val="0"/>
          <w:marTop w:val="0"/>
          <w:marBottom w:val="0"/>
          <w:divBdr>
            <w:top w:val="none" w:sz="0" w:space="0" w:color="auto"/>
            <w:left w:val="none" w:sz="0" w:space="0" w:color="auto"/>
            <w:bottom w:val="none" w:sz="0" w:space="0" w:color="auto"/>
            <w:right w:val="none" w:sz="0" w:space="0" w:color="auto"/>
          </w:divBdr>
        </w:div>
        <w:div w:id="2025475290">
          <w:marLeft w:val="480"/>
          <w:marRight w:val="0"/>
          <w:marTop w:val="0"/>
          <w:marBottom w:val="0"/>
          <w:divBdr>
            <w:top w:val="none" w:sz="0" w:space="0" w:color="auto"/>
            <w:left w:val="none" w:sz="0" w:space="0" w:color="auto"/>
            <w:bottom w:val="none" w:sz="0" w:space="0" w:color="auto"/>
            <w:right w:val="none" w:sz="0" w:space="0" w:color="auto"/>
          </w:divBdr>
        </w:div>
        <w:div w:id="854617273">
          <w:marLeft w:val="480"/>
          <w:marRight w:val="0"/>
          <w:marTop w:val="0"/>
          <w:marBottom w:val="0"/>
          <w:divBdr>
            <w:top w:val="none" w:sz="0" w:space="0" w:color="auto"/>
            <w:left w:val="none" w:sz="0" w:space="0" w:color="auto"/>
            <w:bottom w:val="none" w:sz="0" w:space="0" w:color="auto"/>
            <w:right w:val="none" w:sz="0" w:space="0" w:color="auto"/>
          </w:divBdr>
        </w:div>
        <w:div w:id="981889111">
          <w:marLeft w:val="480"/>
          <w:marRight w:val="0"/>
          <w:marTop w:val="0"/>
          <w:marBottom w:val="0"/>
          <w:divBdr>
            <w:top w:val="none" w:sz="0" w:space="0" w:color="auto"/>
            <w:left w:val="none" w:sz="0" w:space="0" w:color="auto"/>
            <w:bottom w:val="none" w:sz="0" w:space="0" w:color="auto"/>
            <w:right w:val="none" w:sz="0" w:space="0" w:color="auto"/>
          </w:divBdr>
        </w:div>
        <w:div w:id="640384509">
          <w:marLeft w:val="480"/>
          <w:marRight w:val="0"/>
          <w:marTop w:val="0"/>
          <w:marBottom w:val="0"/>
          <w:divBdr>
            <w:top w:val="none" w:sz="0" w:space="0" w:color="auto"/>
            <w:left w:val="none" w:sz="0" w:space="0" w:color="auto"/>
            <w:bottom w:val="none" w:sz="0" w:space="0" w:color="auto"/>
            <w:right w:val="none" w:sz="0" w:space="0" w:color="auto"/>
          </w:divBdr>
        </w:div>
        <w:div w:id="1313295672">
          <w:marLeft w:val="480"/>
          <w:marRight w:val="0"/>
          <w:marTop w:val="0"/>
          <w:marBottom w:val="0"/>
          <w:divBdr>
            <w:top w:val="none" w:sz="0" w:space="0" w:color="auto"/>
            <w:left w:val="none" w:sz="0" w:space="0" w:color="auto"/>
            <w:bottom w:val="none" w:sz="0" w:space="0" w:color="auto"/>
            <w:right w:val="none" w:sz="0" w:space="0" w:color="auto"/>
          </w:divBdr>
        </w:div>
        <w:div w:id="1268587020">
          <w:marLeft w:val="480"/>
          <w:marRight w:val="0"/>
          <w:marTop w:val="0"/>
          <w:marBottom w:val="0"/>
          <w:divBdr>
            <w:top w:val="none" w:sz="0" w:space="0" w:color="auto"/>
            <w:left w:val="none" w:sz="0" w:space="0" w:color="auto"/>
            <w:bottom w:val="none" w:sz="0" w:space="0" w:color="auto"/>
            <w:right w:val="none" w:sz="0" w:space="0" w:color="auto"/>
          </w:divBdr>
        </w:div>
        <w:div w:id="1971011106">
          <w:marLeft w:val="480"/>
          <w:marRight w:val="0"/>
          <w:marTop w:val="0"/>
          <w:marBottom w:val="0"/>
          <w:divBdr>
            <w:top w:val="none" w:sz="0" w:space="0" w:color="auto"/>
            <w:left w:val="none" w:sz="0" w:space="0" w:color="auto"/>
            <w:bottom w:val="none" w:sz="0" w:space="0" w:color="auto"/>
            <w:right w:val="none" w:sz="0" w:space="0" w:color="auto"/>
          </w:divBdr>
        </w:div>
        <w:div w:id="1749108031">
          <w:marLeft w:val="480"/>
          <w:marRight w:val="0"/>
          <w:marTop w:val="0"/>
          <w:marBottom w:val="0"/>
          <w:divBdr>
            <w:top w:val="none" w:sz="0" w:space="0" w:color="auto"/>
            <w:left w:val="none" w:sz="0" w:space="0" w:color="auto"/>
            <w:bottom w:val="none" w:sz="0" w:space="0" w:color="auto"/>
            <w:right w:val="none" w:sz="0" w:space="0" w:color="auto"/>
          </w:divBdr>
        </w:div>
        <w:div w:id="1866937494">
          <w:marLeft w:val="480"/>
          <w:marRight w:val="0"/>
          <w:marTop w:val="0"/>
          <w:marBottom w:val="0"/>
          <w:divBdr>
            <w:top w:val="none" w:sz="0" w:space="0" w:color="auto"/>
            <w:left w:val="none" w:sz="0" w:space="0" w:color="auto"/>
            <w:bottom w:val="none" w:sz="0" w:space="0" w:color="auto"/>
            <w:right w:val="none" w:sz="0" w:space="0" w:color="auto"/>
          </w:divBdr>
        </w:div>
        <w:div w:id="1580168480">
          <w:marLeft w:val="480"/>
          <w:marRight w:val="0"/>
          <w:marTop w:val="0"/>
          <w:marBottom w:val="0"/>
          <w:divBdr>
            <w:top w:val="none" w:sz="0" w:space="0" w:color="auto"/>
            <w:left w:val="none" w:sz="0" w:space="0" w:color="auto"/>
            <w:bottom w:val="none" w:sz="0" w:space="0" w:color="auto"/>
            <w:right w:val="none" w:sz="0" w:space="0" w:color="auto"/>
          </w:divBdr>
        </w:div>
        <w:div w:id="1502618708">
          <w:marLeft w:val="480"/>
          <w:marRight w:val="0"/>
          <w:marTop w:val="0"/>
          <w:marBottom w:val="0"/>
          <w:divBdr>
            <w:top w:val="none" w:sz="0" w:space="0" w:color="auto"/>
            <w:left w:val="none" w:sz="0" w:space="0" w:color="auto"/>
            <w:bottom w:val="none" w:sz="0" w:space="0" w:color="auto"/>
            <w:right w:val="none" w:sz="0" w:space="0" w:color="auto"/>
          </w:divBdr>
        </w:div>
        <w:div w:id="1236743231">
          <w:marLeft w:val="480"/>
          <w:marRight w:val="0"/>
          <w:marTop w:val="0"/>
          <w:marBottom w:val="0"/>
          <w:divBdr>
            <w:top w:val="none" w:sz="0" w:space="0" w:color="auto"/>
            <w:left w:val="none" w:sz="0" w:space="0" w:color="auto"/>
            <w:bottom w:val="none" w:sz="0" w:space="0" w:color="auto"/>
            <w:right w:val="none" w:sz="0" w:space="0" w:color="auto"/>
          </w:divBdr>
        </w:div>
        <w:div w:id="791441658">
          <w:marLeft w:val="480"/>
          <w:marRight w:val="0"/>
          <w:marTop w:val="0"/>
          <w:marBottom w:val="0"/>
          <w:divBdr>
            <w:top w:val="none" w:sz="0" w:space="0" w:color="auto"/>
            <w:left w:val="none" w:sz="0" w:space="0" w:color="auto"/>
            <w:bottom w:val="none" w:sz="0" w:space="0" w:color="auto"/>
            <w:right w:val="none" w:sz="0" w:space="0" w:color="auto"/>
          </w:divBdr>
        </w:div>
        <w:div w:id="591208338">
          <w:marLeft w:val="480"/>
          <w:marRight w:val="0"/>
          <w:marTop w:val="0"/>
          <w:marBottom w:val="0"/>
          <w:divBdr>
            <w:top w:val="none" w:sz="0" w:space="0" w:color="auto"/>
            <w:left w:val="none" w:sz="0" w:space="0" w:color="auto"/>
            <w:bottom w:val="none" w:sz="0" w:space="0" w:color="auto"/>
            <w:right w:val="none" w:sz="0" w:space="0" w:color="auto"/>
          </w:divBdr>
        </w:div>
        <w:div w:id="491531909">
          <w:marLeft w:val="480"/>
          <w:marRight w:val="0"/>
          <w:marTop w:val="0"/>
          <w:marBottom w:val="0"/>
          <w:divBdr>
            <w:top w:val="none" w:sz="0" w:space="0" w:color="auto"/>
            <w:left w:val="none" w:sz="0" w:space="0" w:color="auto"/>
            <w:bottom w:val="none" w:sz="0" w:space="0" w:color="auto"/>
            <w:right w:val="none" w:sz="0" w:space="0" w:color="auto"/>
          </w:divBdr>
        </w:div>
        <w:div w:id="1560550215">
          <w:marLeft w:val="480"/>
          <w:marRight w:val="0"/>
          <w:marTop w:val="0"/>
          <w:marBottom w:val="0"/>
          <w:divBdr>
            <w:top w:val="none" w:sz="0" w:space="0" w:color="auto"/>
            <w:left w:val="none" w:sz="0" w:space="0" w:color="auto"/>
            <w:bottom w:val="none" w:sz="0" w:space="0" w:color="auto"/>
            <w:right w:val="none" w:sz="0" w:space="0" w:color="auto"/>
          </w:divBdr>
        </w:div>
        <w:div w:id="51511666">
          <w:marLeft w:val="480"/>
          <w:marRight w:val="0"/>
          <w:marTop w:val="0"/>
          <w:marBottom w:val="0"/>
          <w:divBdr>
            <w:top w:val="none" w:sz="0" w:space="0" w:color="auto"/>
            <w:left w:val="none" w:sz="0" w:space="0" w:color="auto"/>
            <w:bottom w:val="none" w:sz="0" w:space="0" w:color="auto"/>
            <w:right w:val="none" w:sz="0" w:space="0" w:color="auto"/>
          </w:divBdr>
        </w:div>
        <w:div w:id="1066148834">
          <w:marLeft w:val="480"/>
          <w:marRight w:val="0"/>
          <w:marTop w:val="0"/>
          <w:marBottom w:val="0"/>
          <w:divBdr>
            <w:top w:val="none" w:sz="0" w:space="0" w:color="auto"/>
            <w:left w:val="none" w:sz="0" w:space="0" w:color="auto"/>
            <w:bottom w:val="none" w:sz="0" w:space="0" w:color="auto"/>
            <w:right w:val="none" w:sz="0" w:space="0" w:color="auto"/>
          </w:divBdr>
        </w:div>
        <w:div w:id="62023346">
          <w:marLeft w:val="480"/>
          <w:marRight w:val="0"/>
          <w:marTop w:val="0"/>
          <w:marBottom w:val="0"/>
          <w:divBdr>
            <w:top w:val="none" w:sz="0" w:space="0" w:color="auto"/>
            <w:left w:val="none" w:sz="0" w:space="0" w:color="auto"/>
            <w:bottom w:val="none" w:sz="0" w:space="0" w:color="auto"/>
            <w:right w:val="none" w:sz="0" w:space="0" w:color="auto"/>
          </w:divBdr>
        </w:div>
        <w:div w:id="1601789553">
          <w:marLeft w:val="480"/>
          <w:marRight w:val="0"/>
          <w:marTop w:val="0"/>
          <w:marBottom w:val="0"/>
          <w:divBdr>
            <w:top w:val="none" w:sz="0" w:space="0" w:color="auto"/>
            <w:left w:val="none" w:sz="0" w:space="0" w:color="auto"/>
            <w:bottom w:val="none" w:sz="0" w:space="0" w:color="auto"/>
            <w:right w:val="none" w:sz="0" w:space="0" w:color="auto"/>
          </w:divBdr>
        </w:div>
        <w:div w:id="930578112">
          <w:marLeft w:val="480"/>
          <w:marRight w:val="0"/>
          <w:marTop w:val="0"/>
          <w:marBottom w:val="0"/>
          <w:divBdr>
            <w:top w:val="none" w:sz="0" w:space="0" w:color="auto"/>
            <w:left w:val="none" w:sz="0" w:space="0" w:color="auto"/>
            <w:bottom w:val="none" w:sz="0" w:space="0" w:color="auto"/>
            <w:right w:val="none" w:sz="0" w:space="0" w:color="auto"/>
          </w:divBdr>
        </w:div>
        <w:div w:id="1487431108">
          <w:marLeft w:val="480"/>
          <w:marRight w:val="0"/>
          <w:marTop w:val="0"/>
          <w:marBottom w:val="0"/>
          <w:divBdr>
            <w:top w:val="none" w:sz="0" w:space="0" w:color="auto"/>
            <w:left w:val="none" w:sz="0" w:space="0" w:color="auto"/>
            <w:bottom w:val="none" w:sz="0" w:space="0" w:color="auto"/>
            <w:right w:val="none" w:sz="0" w:space="0" w:color="auto"/>
          </w:divBdr>
        </w:div>
        <w:div w:id="268515700">
          <w:marLeft w:val="480"/>
          <w:marRight w:val="0"/>
          <w:marTop w:val="0"/>
          <w:marBottom w:val="0"/>
          <w:divBdr>
            <w:top w:val="none" w:sz="0" w:space="0" w:color="auto"/>
            <w:left w:val="none" w:sz="0" w:space="0" w:color="auto"/>
            <w:bottom w:val="none" w:sz="0" w:space="0" w:color="auto"/>
            <w:right w:val="none" w:sz="0" w:space="0" w:color="auto"/>
          </w:divBdr>
        </w:div>
        <w:div w:id="905839815">
          <w:marLeft w:val="480"/>
          <w:marRight w:val="0"/>
          <w:marTop w:val="0"/>
          <w:marBottom w:val="0"/>
          <w:divBdr>
            <w:top w:val="none" w:sz="0" w:space="0" w:color="auto"/>
            <w:left w:val="none" w:sz="0" w:space="0" w:color="auto"/>
            <w:bottom w:val="none" w:sz="0" w:space="0" w:color="auto"/>
            <w:right w:val="none" w:sz="0" w:space="0" w:color="auto"/>
          </w:divBdr>
        </w:div>
        <w:div w:id="872885925">
          <w:marLeft w:val="480"/>
          <w:marRight w:val="0"/>
          <w:marTop w:val="0"/>
          <w:marBottom w:val="0"/>
          <w:divBdr>
            <w:top w:val="none" w:sz="0" w:space="0" w:color="auto"/>
            <w:left w:val="none" w:sz="0" w:space="0" w:color="auto"/>
            <w:bottom w:val="none" w:sz="0" w:space="0" w:color="auto"/>
            <w:right w:val="none" w:sz="0" w:space="0" w:color="auto"/>
          </w:divBdr>
        </w:div>
        <w:div w:id="266230347">
          <w:marLeft w:val="480"/>
          <w:marRight w:val="0"/>
          <w:marTop w:val="0"/>
          <w:marBottom w:val="0"/>
          <w:divBdr>
            <w:top w:val="none" w:sz="0" w:space="0" w:color="auto"/>
            <w:left w:val="none" w:sz="0" w:space="0" w:color="auto"/>
            <w:bottom w:val="none" w:sz="0" w:space="0" w:color="auto"/>
            <w:right w:val="none" w:sz="0" w:space="0" w:color="auto"/>
          </w:divBdr>
        </w:div>
        <w:div w:id="41296517">
          <w:marLeft w:val="480"/>
          <w:marRight w:val="0"/>
          <w:marTop w:val="0"/>
          <w:marBottom w:val="0"/>
          <w:divBdr>
            <w:top w:val="none" w:sz="0" w:space="0" w:color="auto"/>
            <w:left w:val="none" w:sz="0" w:space="0" w:color="auto"/>
            <w:bottom w:val="none" w:sz="0" w:space="0" w:color="auto"/>
            <w:right w:val="none" w:sz="0" w:space="0" w:color="auto"/>
          </w:divBdr>
        </w:div>
        <w:div w:id="398865720">
          <w:marLeft w:val="480"/>
          <w:marRight w:val="0"/>
          <w:marTop w:val="0"/>
          <w:marBottom w:val="0"/>
          <w:divBdr>
            <w:top w:val="none" w:sz="0" w:space="0" w:color="auto"/>
            <w:left w:val="none" w:sz="0" w:space="0" w:color="auto"/>
            <w:bottom w:val="none" w:sz="0" w:space="0" w:color="auto"/>
            <w:right w:val="none" w:sz="0" w:space="0" w:color="auto"/>
          </w:divBdr>
        </w:div>
        <w:div w:id="758019280">
          <w:marLeft w:val="480"/>
          <w:marRight w:val="0"/>
          <w:marTop w:val="0"/>
          <w:marBottom w:val="0"/>
          <w:divBdr>
            <w:top w:val="none" w:sz="0" w:space="0" w:color="auto"/>
            <w:left w:val="none" w:sz="0" w:space="0" w:color="auto"/>
            <w:bottom w:val="none" w:sz="0" w:space="0" w:color="auto"/>
            <w:right w:val="none" w:sz="0" w:space="0" w:color="auto"/>
          </w:divBdr>
        </w:div>
        <w:div w:id="2129886967">
          <w:marLeft w:val="480"/>
          <w:marRight w:val="0"/>
          <w:marTop w:val="0"/>
          <w:marBottom w:val="0"/>
          <w:divBdr>
            <w:top w:val="none" w:sz="0" w:space="0" w:color="auto"/>
            <w:left w:val="none" w:sz="0" w:space="0" w:color="auto"/>
            <w:bottom w:val="none" w:sz="0" w:space="0" w:color="auto"/>
            <w:right w:val="none" w:sz="0" w:space="0" w:color="auto"/>
          </w:divBdr>
        </w:div>
        <w:div w:id="1733036707">
          <w:marLeft w:val="480"/>
          <w:marRight w:val="0"/>
          <w:marTop w:val="0"/>
          <w:marBottom w:val="0"/>
          <w:divBdr>
            <w:top w:val="none" w:sz="0" w:space="0" w:color="auto"/>
            <w:left w:val="none" w:sz="0" w:space="0" w:color="auto"/>
            <w:bottom w:val="none" w:sz="0" w:space="0" w:color="auto"/>
            <w:right w:val="none" w:sz="0" w:space="0" w:color="auto"/>
          </w:divBdr>
        </w:div>
        <w:div w:id="446899038">
          <w:marLeft w:val="480"/>
          <w:marRight w:val="0"/>
          <w:marTop w:val="0"/>
          <w:marBottom w:val="0"/>
          <w:divBdr>
            <w:top w:val="none" w:sz="0" w:space="0" w:color="auto"/>
            <w:left w:val="none" w:sz="0" w:space="0" w:color="auto"/>
            <w:bottom w:val="none" w:sz="0" w:space="0" w:color="auto"/>
            <w:right w:val="none" w:sz="0" w:space="0" w:color="auto"/>
          </w:divBdr>
        </w:div>
        <w:div w:id="1517232418">
          <w:marLeft w:val="480"/>
          <w:marRight w:val="0"/>
          <w:marTop w:val="0"/>
          <w:marBottom w:val="0"/>
          <w:divBdr>
            <w:top w:val="none" w:sz="0" w:space="0" w:color="auto"/>
            <w:left w:val="none" w:sz="0" w:space="0" w:color="auto"/>
            <w:bottom w:val="none" w:sz="0" w:space="0" w:color="auto"/>
            <w:right w:val="none" w:sz="0" w:space="0" w:color="auto"/>
          </w:divBdr>
        </w:div>
        <w:div w:id="819883055">
          <w:marLeft w:val="480"/>
          <w:marRight w:val="0"/>
          <w:marTop w:val="0"/>
          <w:marBottom w:val="0"/>
          <w:divBdr>
            <w:top w:val="none" w:sz="0" w:space="0" w:color="auto"/>
            <w:left w:val="none" w:sz="0" w:space="0" w:color="auto"/>
            <w:bottom w:val="none" w:sz="0" w:space="0" w:color="auto"/>
            <w:right w:val="none" w:sz="0" w:space="0" w:color="auto"/>
          </w:divBdr>
        </w:div>
        <w:div w:id="1275211793">
          <w:marLeft w:val="480"/>
          <w:marRight w:val="0"/>
          <w:marTop w:val="0"/>
          <w:marBottom w:val="0"/>
          <w:divBdr>
            <w:top w:val="none" w:sz="0" w:space="0" w:color="auto"/>
            <w:left w:val="none" w:sz="0" w:space="0" w:color="auto"/>
            <w:bottom w:val="none" w:sz="0" w:space="0" w:color="auto"/>
            <w:right w:val="none" w:sz="0" w:space="0" w:color="auto"/>
          </w:divBdr>
        </w:div>
        <w:div w:id="1920943593">
          <w:marLeft w:val="480"/>
          <w:marRight w:val="0"/>
          <w:marTop w:val="0"/>
          <w:marBottom w:val="0"/>
          <w:divBdr>
            <w:top w:val="none" w:sz="0" w:space="0" w:color="auto"/>
            <w:left w:val="none" w:sz="0" w:space="0" w:color="auto"/>
            <w:bottom w:val="none" w:sz="0" w:space="0" w:color="auto"/>
            <w:right w:val="none" w:sz="0" w:space="0" w:color="auto"/>
          </w:divBdr>
        </w:div>
        <w:div w:id="795562704">
          <w:marLeft w:val="480"/>
          <w:marRight w:val="0"/>
          <w:marTop w:val="0"/>
          <w:marBottom w:val="0"/>
          <w:divBdr>
            <w:top w:val="none" w:sz="0" w:space="0" w:color="auto"/>
            <w:left w:val="none" w:sz="0" w:space="0" w:color="auto"/>
            <w:bottom w:val="none" w:sz="0" w:space="0" w:color="auto"/>
            <w:right w:val="none" w:sz="0" w:space="0" w:color="auto"/>
          </w:divBdr>
        </w:div>
        <w:div w:id="1475371205">
          <w:marLeft w:val="480"/>
          <w:marRight w:val="0"/>
          <w:marTop w:val="0"/>
          <w:marBottom w:val="0"/>
          <w:divBdr>
            <w:top w:val="none" w:sz="0" w:space="0" w:color="auto"/>
            <w:left w:val="none" w:sz="0" w:space="0" w:color="auto"/>
            <w:bottom w:val="none" w:sz="0" w:space="0" w:color="auto"/>
            <w:right w:val="none" w:sz="0" w:space="0" w:color="auto"/>
          </w:divBdr>
        </w:div>
        <w:div w:id="948700911">
          <w:marLeft w:val="480"/>
          <w:marRight w:val="0"/>
          <w:marTop w:val="0"/>
          <w:marBottom w:val="0"/>
          <w:divBdr>
            <w:top w:val="none" w:sz="0" w:space="0" w:color="auto"/>
            <w:left w:val="none" w:sz="0" w:space="0" w:color="auto"/>
            <w:bottom w:val="none" w:sz="0" w:space="0" w:color="auto"/>
            <w:right w:val="none" w:sz="0" w:space="0" w:color="auto"/>
          </w:divBdr>
        </w:div>
        <w:div w:id="305820139">
          <w:marLeft w:val="480"/>
          <w:marRight w:val="0"/>
          <w:marTop w:val="0"/>
          <w:marBottom w:val="0"/>
          <w:divBdr>
            <w:top w:val="none" w:sz="0" w:space="0" w:color="auto"/>
            <w:left w:val="none" w:sz="0" w:space="0" w:color="auto"/>
            <w:bottom w:val="none" w:sz="0" w:space="0" w:color="auto"/>
            <w:right w:val="none" w:sz="0" w:space="0" w:color="auto"/>
          </w:divBdr>
        </w:div>
        <w:div w:id="308630710">
          <w:marLeft w:val="480"/>
          <w:marRight w:val="0"/>
          <w:marTop w:val="0"/>
          <w:marBottom w:val="0"/>
          <w:divBdr>
            <w:top w:val="none" w:sz="0" w:space="0" w:color="auto"/>
            <w:left w:val="none" w:sz="0" w:space="0" w:color="auto"/>
            <w:bottom w:val="none" w:sz="0" w:space="0" w:color="auto"/>
            <w:right w:val="none" w:sz="0" w:space="0" w:color="auto"/>
          </w:divBdr>
        </w:div>
        <w:div w:id="788358458">
          <w:marLeft w:val="480"/>
          <w:marRight w:val="0"/>
          <w:marTop w:val="0"/>
          <w:marBottom w:val="0"/>
          <w:divBdr>
            <w:top w:val="none" w:sz="0" w:space="0" w:color="auto"/>
            <w:left w:val="none" w:sz="0" w:space="0" w:color="auto"/>
            <w:bottom w:val="none" w:sz="0" w:space="0" w:color="auto"/>
            <w:right w:val="none" w:sz="0" w:space="0" w:color="auto"/>
          </w:divBdr>
        </w:div>
        <w:div w:id="1237931498">
          <w:marLeft w:val="480"/>
          <w:marRight w:val="0"/>
          <w:marTop w:val="0"/>
          <w:marBottom w:val="0"/>
          <w:divBdr>
            <w:top w:val="none" w:sz="0" w:space="0" w:color="auto"/>
            <w:left w:val="none" w:sz="0" w:space="0" w:color="auto"/>
            <w:bottom w:val="none" w:sz="0" w:space="0" w:color="auto"/>
            <w:right w:val="none" w:sz="0" w:space="0" w:color="auto"/>
          </w:divBdr>
        </w:div>
        <w:div w:id="441924678">
          <w:marLeft w:val="480"/>
          <w:marRight w:val="0"/>
          <w:marTop w:val="0"/>
          <w:marBottom w:val="0"/>
          <w:divBdr>
            <w:top w:val="none" w:sz="0" w:space="0" w:color="auto"/>
            <w:left w:val="none" w:sz="0" w:space="0" w:color="auto"/>
            <w:bottom w:val="none" w:sz="0" w:space="0" w:color="auto"/>
            <w:right w:val="none" w:sz="0" w:space="0" w:color="auto"/>
          </w:divBdr>
        </w:div>
        <w:div w:id="728529779">
          <w:marLeft w:val="480"/>
          <w:marRight w:val="0"/>
          <w:marTop w:val="0"/>
          <w:marBottom w:val="0"/>
          <w:divBdr>
            <w:top w:val="none" w:sz="0" w:space="0" w:color="auto"/>
            <w:left w:val="none" w:sz="0" w:space="0" w:color="auto"/>
            <w:bottom w:val="none" w:sz="0" w:space="0" w:color="auto"/>
            <w:right w:val="none" w:sz="0" w:space="0" w:color="auto"/>
          </w:divBdr>
        </w:div>
        <w:div w:id="1375353989">
          <w:marLeft w:val="480"/>
          <w:marRight w:val="0"/>
          <w:marTop w:val="0"/>
          <w:marBottom w:val="0"/>
          <w:divBdr>
            <w:top w:val="none" w:sz="0" w:space="0" w:color="auto"/>
            <w:left w:val="none" w:sz="0" w:space="0" w:color="auto"/>
            <w:bottom w:val="none" w:sz="0" w:space="0" w:color="auto"/>
            <w:right w:val="none" w:sz="0" w:space="0" w:color="auto"/>
          </w:divBdr>
        </w:div>
        <w:div w:id="2008553086">
          <w:marLeft w:val="480"/>
          <w:marRight w:val="0"/>
          <w:marTop w:val="0"/>
          <w:marBottom w:val="0"/>
          <w:divBdr>
            <w:top w:val="none" w:sz="0" w:space="0" w:color="auto"/>
            <w:left w:val="none" w:sz="0" w:space="0" w:color="auto"/>
            <w:bottom w:val="none" w:sz="0" w:space="0" w:color="auto"/>
            <w:right w:val="none" w:sz="0" w:space="0" w:color="auto"/>
          </w:divBdr>
        </w:div>
        <w:div w:id="1672290274">
          <w:marLeft w:val="480"/>
          <w:marRight w:val="0"/>
          <w:marTop w:val="0"/>
          <w:marBottom w:val="0"/>
          <w:divBdr>
            <w:top w:val="none" w:sz="0" w:space="0" w:color="auto"/>
            <w:left w:val="none" w:sz="0" w:space="0" w:color="auto"/>
            <w:bottom w:val="none" w:sz="0" w:space="0" w:color="auto"/>
            <w:right w:val="none" w:sz="0" w:space="0" w:color="auto"/>
          </w:divBdr>
        </w:div>
      </w:divsChild>
    </w:div>
    <w:div w:id="1902204361">
      <w:bodyDiv w:val="1"/>
      <w:marLeft w:val="0"/>
      <w:marRight w:val="0"/>
      <w:marTop w:val="0"/>
      <w:marBottom w:val="0"/>
      <w:divBdr>
        <w:top w:val="none" w:sz="0" w:space="0" w:color="auto"/>
        <w:left w:val="none" w:sz="0" w:space="0" w:color="auto"/>
        <w:bottom w:val="none" w:sz="0" w:space="0" w:color="auto"/>
        <w:right w:val="none" w:sz="0" w:space="0" w:color="auto"/>
      </w:divBdr>
    </w:div>
    <w:div w:id="1902210191">
      <w:marLeft w:val="480"/>
      <w:marRight w:val="0"/>
      <w:marTop w:val="0"/>
      <w:marBottom w:val="0"/>
      <w:divBdr>
        <w:top w:val="none" w:sz="0" w:space="0" w:color="auto"/>
        <w:left w:val="none" w:sz="0" w:space="0" w:color="auto"/>
        <w:bottom w:val="none" w:sz="0" w:space="0" w:color="auto"/>
        <w:right w:val="none" w:sz="0" w:space="0" w:color="auto"/>
      </w:divBdr>
    </w:div>
    <w:div w:id="1902250733">
      <w:marLeft w:val="480"/>
      <w:marRight w:val="0"/>
      <w:marTop w:val="0"/>
      <w:marBottom w:val="0"/>
      <w:divBdr>
        <w:top w:val="none" w:sz="0" w:space="0" w:color="auto"/>
        <w:left w:val="none" w:sz="0" w:space="0" w:color="auto"/>
        <w:bottom w:val="none" w:sz="0" w:space="0" w:color="auto"/>
        <w:right w:val="none" w:sz="0" w:space="0" w:color="auto"/>
      </w:divBdr>
    </w:div>
    <w:div w:id="1902327827">
      <w:marLeft w:val="480"/>
      <w:marRight w:val="0"/>
      <w:marTop w:val="0"/>
      <w:marBottom w:val="0"/>
      <w:divBdr>
        <w:top w:val="none" w:sz="0" w:space="0" w:color="auto"/>
        <w:left w:val="none" w:sz="0" w:space="0" w:color="auto"/>
        <w:bottom w:val="none" w:sz="0" w:space="0" w:color="auto"/>
        <w:right w:val="none" w:sz="0" w:space="0" w:color="auto"/>
      </w:divBdr>
    </w:div>
    <w:div w:id="1902515146">
      <w:marLeft w:val="480"/>
      <w:marRight w:val="0"/>
      <w:marTop w:val="0"/>
      <w:marBottom w:val="0"/>
      <w:divBdr>
        <w:top w:val="none" w:sz="0" w:space="0" w:color="auto"/>
        <w:left w:val="none" w:sz="0" w:space="0" w:color="auto"/>
        <w:bottom w:val="none" w:sz="0" w:space="0" w:color="auto"/>
        <w:right w:val="none" w:sz="0" w:space="0" w:color="auto"/>
      </w:divBdr>
    </w:div>
    <w:div w:id="1902666873">
      <w:bodyDiv w:val="1"/>
      <w:marLeft w:val="0"/>
      <w:marRight w:val="0"/>
      <w:marTop w:val="0"/>
      <w:marBottom w:val="0"/>
      <w:divBdr>
        <w:top w:val="none" w:sz="0" w:space="0" w:color="auto"/>
        <w:left w:val="none" w:sz="0" w:space="0" w:color="auto"/>
        <w:bottom w:val="none" w:sz="0" w:space="0" w:color="auto"/>
        <w:right w:val="none" w:sz="0" w:space="0" w:color="auto"/>
      </w:divBdr>
    </w:div>
    <w:div w:id="1903178880">
      <w:marLeft w:val="480"/>
      <w:marRight w:val="0"/>
      <w:marTop w:val="0"/>
      <w:marBottom w:val="0"/>
      <w:divBdr>
        <w:top w:val="none" w:sz="0" w:space="0" w:color="auto"/>
        <w:left w:val="none" w:sz="0" w:space="0" w:color="auto"/>
        <w:bottom w:val="none" w:sz="0" w:space="0" w:color="auto"/>
        <w:right w:val="none" w:sz="0" w:space="0" w:color="auto"/>
      </w:divBdr>
    </w:div>
    <w:div w:id="1903324917">
      <w:marLeft w:val="480"/>
      <w:marRight w:val="0"/>
      <w:marTop w:val="0"/>
      <w:marBottom w:val="0"/>
      <w:divBdr>
        <w:top w:val="none" w:sz="0" w:space="0" w:color="auto"/>
        <w:left w:val="none" w:sz="0" w:space="0" w:color="auto"/>
        <w:bottom w:val="none" w:sz="0" w:space="0" w:color="auto"/>
        <w:right w:val="none" w:sz="0" w:space="0" w:color="auto"/>
      </w:divBdr>
    </w:div>
    <w:div w:id="1903324994">
      <w:bodyDiv w:val="1"/>
      <w:marLeft w:val="0"/>
      <w:marRight w:val="0"/>
      <w:marTop w:val="0"/>
      <w:marBottom w:val="0"/>
      <w:divBdr>
        <w:top w:val="none" w:sz="0" w:space="0" w:color="auto"/>
        <w:left w:val="none" w:sz="0" w:space="0" w:color="auto"/>
        <w:bottom w:val="none" w:sz="0" w:space="0" w:color="auto"/>
        <w:right w:val="none" w:sz="0" w:space="0" w:color="auto"/>
      </w:divBdr>
    </w:div>
    <w:div w:id="1903632345">
      <w:marLeft w:val="480"/>
      <w:marRight w:val="0"/>
      <w:marTop w:val="0"/>
      <w:marBottom w:val="0"/>
      <w:divBdr>
        <w:top w:val="none" w:sz="0" w:space="0" w:color="auto"/>
        <w:left w:val="none" w:sz="0" w:space="0" w:color="auto"/>
        <w:bottom w:val="none" w:sz="0" w:space="0" w:color="auto"/>
        <w:right w:val="none" w:sz="0" w:space="0" w:color="auto"/>
      </w:divBdr>
    </w:div>
    <w:div w:id="1903783425">
      <w:bodyDiv w:val="1"/>
      <w:marLeft w:val="0"/>
      <w:marRight w:val="0"/>
      <w:marTop w:val="0"/>
      <w:marBottom w:val="0"/>
      <w:divBdr>
        <w:top w:val="none" w:sz="0" w:space="0" w:color="auto"/>
        <w:left w:val="none" w:sz="0" w:space="0" w:color="auto"/>
        <w:bottom w:val="none" w:sz="0" w:space="0" w:color="auto"/>
        <w:right w:val="none" w:sz="0" w:space="0" w:color="auto"/>
      </w:divBdr>
    </w:div>
    <w:div w:id="1903827814">
      <w:marLeft w:val="480"/>
      <w:marRight w:val="0"/>
      <w:marTop w:val="0"/>
      <w:marBottom w:val="0"/>
      <w:divBdr>
        <w:top w:val="none" w:sz="0" w:space="0" w:color="auto"/>
        <w:left w:val="none" w:sz="0" w:space="0" w:color="auto"/>
        <w:bottom w:val="none" w:sz="0" w:space="0" w:color="auto"/>
        <w:right w:val="none" w:sz="0" w:space="0" w:color="auto"/>
      </w:divBdr>
    </w:div>
    <w:div w:id="1905093853">
      <w:marLeft w:val="480"/>
      <w:marRight w:val="0"/>
      <w:marTop w:val="0"/>
      <w:marBottom w:val="0"/>
      <w:divBdr>
        <w:top w:val="none" w:sz="0" w:space="0" w:color="auto"/>
        <w:left w:val="none" w:sz="0" w:space="0" w:color="auto"/>
        <w:bottom w:val="none" w:sz="0" w:space="0" w:color="auto"/>
        <w:right w:val="none" w:sz="0" w:space="0" w:color="auto"/>
      </w:divBdr>
    </w:div>
    <w:div w:id="1905221136">
      <w:marLeft w:val="480"/>
      <w:marRight w:val="0"/>
      <w:marTop w:val="0"/>
      <w:marBottom w:val="0"/>
      <w:divBdr>
        <w:top w:val="none" w:sz="0" w:space="0" w:color="auto"/>
        <w:left w:val="none" w:sz="0" w:space="0" w:color="auto"/>
        <w:bottom w:val="none" w:sz="0" w:space="0" w:color="auto"/>
        <w:right w:val="none" w:sz="0" w:space="0" w:color="auto"/>
      </w:divBdr>
    </w:div>
    <w:div w:id="1905410804">
      <w:marLeft w:val="480"/>
      <w:marRight w:val="0"/>
      <w:marTop w:val="0"/>
      <w:marBottom w:val="0"/>
      <w:divBdr>
        <w:top w:val="none" w:sz="0" w:space="0" w:color="auto"/>
        <w:left w:val="none" w:sz="0" w:space="0" w:color="auto"/>
        <w:bottom w:val="none" w:sz="0" w:space="0" w:color="auto"/>
        <w:right w:val="none" w:sz="0" w:space="0" w:color="auto"/>
      </w:divBdr>
    </w:div>
    <w:div w:id="1905488068">
      <w:bodyDiv w:val="1"/>
      <w:marLeft w:val="0"/>
      <w:marRight w:val="0"/>
      <w:marTop w:val="0"/>
      <w:marBottom w:val="0"/>
      <w:divBdr>
        <w:top w:val="none" w:sz="0" w:space="0" w:color="auto"/>
        <w:left w:val="none" w:sz="0" w:space="0" w:color="auto"/>
        <w:bottom w:val="none" w:sz="0" w:space="0" w:color="auto"/>
        <w:right w:val="none" w:sz="0" w:space="0" w:color="auto"/>
      </w:divBdr>
      <w:divsChild>
        <w:div w:id="1630698540">
          <w:marLeft w:val="640"/>
          <w:marRight w:val="0"/>
          <w:marTop w:val="0"/>
          <w:marBottom w:val="0"/>
          <w:divBdr>
            <w:top w:val="none" w:sz="0" w:space="0" w:color="auto"/>
            <w:left w:val="none" w:sz="0" w:space="0" w:color="auto"/>
            <w:bottom w:val="none" w:sz="0" w:space="0" w:color="auto"/>
            <w:right w:val="none" w:sz="0" w:space="0" w:color="auto"/>
          </w:divBdr>
        </w:div>
        <w:div w:id="2113738650">
          <w:marLeft w:val="640"/>
          <w:marRight w:val="0"/>
          <w:marTop w:val="0"/>
          <w:marBottom w:val="0"/>
          <w:divBdr>
            <w:top w:val="none" w:sz="0" w:space="0" w:color="auto"/>
            <w:left w:val="none" w:sz="0" w:space="0" w:color="auto"/>
            <w:bottom w:val="none" w:sz="0" w:space="0" w:color="auto"/>
            <w:right w:val="none" w:sz="0" w:space="0" w:color="auto"/>
          </w:divBdr>
        </w:div>
        <w:div w:id="1912694603">
          <w:marLeft w:val="640"/>
          <w:marRight w:val="0"/>
          <w:marTop w:val="0"/>
          <w:marBottom w:val="0"/>
          <w:divBdr>
            <w:top w:val="none" w:sz="0" w:space="0" w:color="auto"/>
            <w:left w:val="none" w:sz="0" w:space="0" w:color="auto"/>
            <w:bottom w:val="none" w:sz="0" w:space="0" w:color="auto"/>
            <w:right w:val="none" w:sz="0" w:space="0" w:color="auto"/>
          </w:divBdr>
        </w:div>
        <w:div w:id="1522624427">
          <w:marLeft w:val="640"/>
          <w:marRight w:val="0"/>
          <w:marTop w:val="0"/>
          <w:marBottom w:val="0"/>
          <w:divBdr>
            <w:top w:val="none" w:sz="0" w:space="0" w:color="auto"/>
            <w:left w:val="none" w:sz="0" w:space="0" w:color="auto"/>
            <w:bottom w:val="none" w:sz="0" w:space="0" w:color="auto"/>
            <w:right w:val="none" w:sz="0" w:space="0" w:color="auto"/>
          </w:divBdr>
        </w:div>
        <w:div w:id="308481785">
          <w:marLeft w:val="640"/>
          <w:marRight w:val="0"/>
          <w:marTop w:val="0"/>
          <w:marBottom w:val="0"/>
          <w:divBdr>
            <w:top w:val="none" w:sz="0" w:space="0" w:color="auto"/>
            <w:left w:val="none" w:sz="0" w:space="0" w:color="auto"/>
            <w:bottom w:val="none" w:sz="0" w:space="0" w:color="auto"/>
            <w:right w:val="none" w:sz="0" w:space="0" w:color="auto"/>
          </w:divBdr>
        </w:div>
        <w:div w:id="680855008">
          <w:marLeft w:val="640"/>
          <w:marRight w:val="0"/>
          <w:marTop w:val="0"/>
          <w:marBottom w:val="0"/>
          <w:divBdr>
            <w:top w:val="none" w:sz="0" w:space="0" w:color="auto"/>
            <w:left w:val="none" w:sz="0" w:space="0" w:color="auto"/>
            <w:bottom w:val="none" w:sz="0" w:space="0" w:color="auto"/>
            <w:right w:val="none" w:sz="0" w:space="0" w:color="auto"/>
          </w:divBdr>
        </w:div>
        <w:div w:id="67196047">
          <w:marLeft w:val="640"/>
          <w:marRight w:val="0"/>
          <w:marTop w:val="0"/>
          <w:marBottom w:val="0"/>
          <w:divBdr>
            <w:top w:val="none" w:sz="0" w:space="0" w:color="auto"/>
            <w:left w:val="none" w:sz="0" w:space="0" w:color="auto"/>
            <w:bottom w:val="none" w:sz="0" w:space="0" w:color="auto"/>
            <w:right w:val="none" w:sz="0" w:space="0" w:color="auto"/>
          </w:divBdr>
        </w:div>
        <w:div w:id="1247687127">
          <w:marLeft w:val="640"/>
          <w:marRight w:val="0"/>
          <w:marTop w:val="0"/>
          <w:marBottom w:val="0"/>
          <w:divBdr>
            <w:top w:val="none" w:sz="0" w:space="0" w:color="auto"/>
            <w:left w:val="none" w:sz="0" w:space="0" w:color="auto"/>
            <w:bottom w:val="none" w:sz="0" w:space="0" w:color="auto"/>
            <w:right w:val="none" w:sz="0" w:space="0" w:color="auto"/>
          </w:divBdr>
        </w:div>
        <w:div w:id="656808908">
          <w:marLeft w:val="640"/>
          <w:marRight w:val="0"/>
          <w:marTop w:val="0"/>
          <w:marBottom w:val="0"/>
          <w:divBdr>
            <w:top w:val="none" w:sz="0" w:space="0" w:color="auto"/>
            <w:left w:val="none" w:sz="0" w:space="0" w:color="auto"/>
            <w:bottom w:val="none" w:sz="0" w:space="0" w:color="auto"/>
            <w:right w:val="none" w:sz="0" w:space="0" w:color="auto"/>
          </w:divBdr>
        </w:div>
        <w:div w:id="2023700022">
          <w:marLeft w:val="640"/>
          <w:marRight w:val="0"/>
          <w:marTop w:val="0"/>
          <w:marBottom w:val="0"/>
          <w:divBdr>
            <w:top w:val="none" w:sz="0" w:space="0" w:color="auto"/>
            <w:left w:val="none" w:sz="0" w:space="0" w:color="auto"/>
            <w:bottom w:val="none" w:sz="0" w:space="0" w:color="auto"/>
            <w:right w:val="none" w:sz="0" w:space="0" w:color="auto"/>
          </w:divBdr>
        </w:div>
        <w:div w:id="824979263">
          <w:marLeft w:val="640"/>
          <w:marRight w:val="0"/>
          <w:marTop w:val="0"/>
          <w:marBottom w:val="0"/>
          <w:divBdr>
            <w:top w:val="none" w:sz="0" w:space="0" w:color="auto"/>
            <w:left w:val="none" w:sz="0" w:space="0" w:color="auto"/>
            <w:bottom w:val="none" w:sz="0" w:space="0" w:color="auto"/>
            <w:right w:val="none" w:sz="0" w:space="0" w:color="auto"/>
          </w:divBdr>
        </w:div>
        <w:div w:id="670182030">
          <w:marLeft w:val="640"/>
          <w:marRight w:val="0"/>
          <w:marTop w:val="0"/>
          <w:marBottom w:val="0"/>
          <w:divBdr>
            <w:top w:val="none" w:sz="0" w:space="0" w:color="auto"/>
            <w:left w:val="none" w:sz="0" w:space="0" w:color="auto"/>
            <w:bottom w:val="none" w:sz="0" w:space="0" w:color="auto"/>
            <w:right w:val="none" w:sz="0" w:space="0" w:color="auto"/>
          </w:divBdr>
        </w:div>
        <w:div w:id="418407945">
          <w:marLeft w:val="640"/>
          <w:marRight w:val="0"/>
          <w:marTop w:val="0"/>
          <w:marBottom w:val="0"/>
          <w:divBdr>
            <w:top w:val="none" w:sz="0" w:space="0" w:color="auto"/>
            <w:left w:val="none" w:sz="0" w:space="0" w:color="auto"/>
            <w:bottom w:val="none" w:sz="0" w:space="0" w:color="auto"/>
            <w:right w:val="none" w:sz="0" w:space="0" w:color="auto"/>
          </w:divBdr>
        </w:div>
        <w:div w:id="471364364">
          <w:marLeft w:val="640"/>
          <w:marRight w:val="0"/>
          <w:marTop w:val="0"/>
          <w:marBottom w:val="0"/>
          <w:divBdr>
            <w:top w:val="none" w:sz="0" w:space="0" w:color="auto"/>
            <w:left w:val="none" w:sz="0" w:space="0" w:color="auto"/>
            <w:bottom w:val="none" w:sz="0" w:space="0" w:color="auto"/>
            <w:right w:val="none" w:sz="0" w:space="0" w:color="auto"/>
          </w:divBdr>
        </w:div>
        <w:div w:id="1670257679">
          <w:marLeft w:val="640"/>
          <w:marRight w:val="0"/>
          <w:marTop w:val="0"/>
          <w:marBottom w:val="0"/>
          <w:divBdr>
            <w:top w:val="none" w:sz="0" w:space="0" w:color="auto"/>
            <w:left w:val="none" w:sz="0" w:space="0" w:color="auto"/>
            <w:bottom w:val="none" w:sz="0" w:space="0" w:color="auto"/>
            <w:right w:val="none" w:sz="0" w:space="0" w:color="auto"/>
          </w:divBdr>
        </w:div>
        <w:div w:id="1433162042">
          <w:marLeft w:val="640"/>
          <w:marRight w:val="0"/>
          <w:marTop w:val="0"/>
          <w:marBottom w:val="0"/>
          <w:divBdr>
            <w:top w:val="none" w:sz="0" w:space="0" w:color="auto"/>
            <w:left w:val="none" w:sz="0" w:space="0" w:color="auto"/>
            <w:bottom w:val="none" w:sz="0" w:space="0" w:color="auto"/>
            <w:right w:val="none" w:sz="0" w:space="0" w:color="auto"/>
          </w:divBdr>
        </w:div>
        <w:div w:id="1182400868">
          <w:marLeft w:val="640"/>
          <w:marRight w:val="0"/>
          <w:marTop w:val="0"/>
          <w:marBottom w:val="0"/>
          <w:divBdr>
            <w:top w:val="none" w:sz="0" w:space="0" w:color="auto"/>
            <w:left w:val="none" w:sz="0" w:space="0" w:color="auto"/>
            <w:bottom w:val="none" w:sz="0" w:space="0" w:color="auto"/>
            <w:right w:val="none" w:sz="0" w:space="0" w:color="auto"/>
          </w:divBdr>
        </w:div>
        <w:div w:id="2113625558">
          <w:marLeft w:val="640"/>
          <w:marRight w:val="0"/>
          <w:marTop w:val="0"/>
          <w:marBottom w:val="0"/>
          <w:divBdr>
            <w:top w:val="none" w:sz="0" w:space="0" w:color="auto"/>
            <w:left w:val="none" w:sz="0" w:space="0" w:color="auto"/>
            <w:bottom w:val="none" w:sz="0" w:space="0" w:color="auto"/>
            <w:right w:val="none" w:sz="0" w:space="0" w:color="auto"/>
          </w:divBdr>
        </w:div>
        <w:div w:id="1945458284">
          <w:marLeft w:val="640"/>
          <w:marRight w:val="0"/>
          <w:marTop w:val="0"/>
          <w:marBottom w:val="0"/>
          <w:divBdr>
            <w:top w:val="none" w:sz="0" w:space="0" w:color="auto"/>
            <w:left w:val="none" w:sz="0" w:space="0" w:color="auto"/>
            <w:bottom w:val="none" w:sz="0" w:space="0" w:color="auto"/>
            <w:right w:val="none" w:sz="0" w:space="0" w:color="auto"/>
          </w:divBdr>
        </w:div>
        <w:div w:id="1302032855">
          <w:marLeft w:val="640"/>
          <w:marRight w:val="0"/>
          <w:marTop w:val="0"/>
          <w:marBottom w:val="0"/>
          <w:divBdr>
            <w:top w:val="none" w:sz="0" w:space="0" w:color="auto"/>
            <w:left w:val="none" w:sz="0" w:space="0" w:color="auto"/>
            <w:bottom w:val="none" w:sz="0" w:space="0" w:color="auto"/>
            <w:right w:val="none" w:sz="0" w:space="0" w:color="auto"/>
          </w:divBdr>
        </w:div>
        <w:div w:id="400323923">
          <w:marLeft w:val="640"/>
          <w:marRight w:val="0"/>
          <w:marTop w:val="0"/>
          <w:marBottom w:val="0"/>
          <w:divBdr>
            <w:top w:val="none" w:sz="0" w:space="0" w:color="auto"/>
            <w:left w:val="none" w:sz="0" w:space="0" w:color="auto"/>
            <w:bottom w:val="none" w:sz="0" w:space="0" w:color="auto"/>
            <w:right w:val="none" w:sz="0" w:space="0" w:color="auto"/>
          </w:divBdr>
        </w:div>
        <w:div w:id="1223909332">
          <w:marLeft w:val="640"/>
          <w:marRight w:val="0"/>
          <w:marTop w:val="0"/>
          <w:marBottom w:val="0"/>
          <w:divBdr>
            <w:top w:val="none" w:sz="0" w:space="0" w:color="auto"/>
            <w:left w:val="none" w:sz="0" w:space="0" w:color="auto"/>
            <w:bottom w:val="none" w:sz="0" w:space="0" w:color="auto"/>
            <w:right w:val="none" w:sz="0" w:space="0" w:color="auto"/>
          </w:divBdr>
        </w:div>
        <w:div w:id="1909803576">
          <w:marLeft w:val="640"/>
          <w:marRight w:val="0"/>
          <w:marTop w:val="0"/>
          <w:marBottom w:val="0"/>
          <w:divBdr>
            <w:top w:val="none" w:sz="0" w:space="0" w:color="auto"/>
            <w:left w:val="none" w:sz="0" w:space="0" w:color="auto"/>
            <w:bottom w:val="none" w:sz="0" w:space="0" w:color="auto"/>
            <w:right w:val="none" w:sz="0" w:space="0" w:color="auto"/>
          </w:divBdr>
        </w:div>
        <w:div w:id="1962682522">
          <w:marLeft w:val="640"/>
          <w:marRight w:val="0"/>
          <w:marTop w:val="0"/>
          <w:marBottom w:val="0"/>
          <w:divBdr>
            <w:top w:val="none" w:sz="0" w:space="0" w:color="auto"/>
            <w:left w:val="none" w:sz="0" w:space="0" w:color="auto"/>
            <w:bottom w:val="none" w:sz="0" w:space="0" w:color="auto"/>
            <w:right w:val="none" w:sz="0" w:space="0" w:color="auto"/>
          </w:divBdr>
        </w:div>
        <w:div w:id="1092622326">
          <w:marLeft w:val="640"/>
          <w:marRight w:val="0"/>
          <w:marTop w:val="0"/>
          <w:marBottom w:val="0"/>
          <w:divBdr>
            <w:top w:val="none" w:sz="0" w:space="0" w:color="auto"/>
            <w:left w:val="none" w:sz="0" w:space="0" w:color="auto"/>
            <w:bottom w:val="none" w:sz="0" w:space="0" w:color="auto"/>
            <w:right w:val="none" w:sz="0" w:space="0" w:color="auto"/>
          </w:divBdr>
        </w:div>
        <w:div w:id="175507150">
          <w:marLeft w:val="640"/>
          <w:marRight w:val="0"/>
          <w:marTop w:val="0"/>
          <w:marBottom w:val="0"/>
          <w:divBdr>
            <w:top w:val="none" w:sz="0" w:space="0" w:color="auto"/>
            <w:left w:val="none" w:sz="0" w:space="0" w:color="auto"/>
            <w:bottom w:val="none" w:sz="0" w:space="0" w:color="auto"/>
            <w:right w:val="none" w:sz="0" w:space="0" w:color="auto"/>
          </w:divBdr>
        </w:div>
        <w:div w:id="1256281442">
          <w:marLeft w:val="640"/>
          <w:marRight w:val="0"/>
          <w:marTop w:val="0"/>
          <w:marBottom w:val="0"/>
          <w:divBdr>
            <w:top w:val="none" w:sz="0" w:space="0" w:color="auto"/>
            <w:left w:val="none" w:sz="0" w:space="0" w:color="auto"/>
            <w:bottom w:val="none" w:sz="0" w:space="0" w:color="auto"/>
            <w:right w:val="none" w:sz="0" w:space="0" w:color="auto"/>
          </w:divBdr>
        </w:div>
        <w:div w:id="1143499641">
          <w:marLeft w:val="640"/>
          <w:marRight w:val="0"/>
          <w:marTop w:val="0"/>
          <w:marBottom w:val="0"/>
          <w:divBdr>
            <w:top w:val="none" w:sz="0" w:space="0" w:color="auto"/>
            <w:left w:val="none" w:sz="0" w:space="0" w:color="auto"/>
            <w:bottom w:val="none" w:sz="0" w:space="0" w:color="auto"/>
            <w:right w:val="none" w:sz="0" w:space="0" w:color="auto"/>
          </w:divBdr>
        </w:div>
        <w:div w:id="1703045119">
          <w:marLeft w:val="640"/>
          <w:marRight w:val="0"/>
          <w:marTop w:val="0"/>
          <w:marBottom w:val="0"/>
          <w:divBdr>
            <w:top w:val="none" w:sz="0" w:space="0" w:color="auto"/>
            <w:left w:val="none" w:sz="0" w:space="0" w:color="auto"/>
            <w:bottom w:val="none" w:sz="0" w:space="0" w:color="auto"/>
            <w:right w:val="none" w:sz="0" w:space="0" w:color="auto"/>
          </w:divBdr>
        </w:div>
        <w:div w:id="2129540057">
          <w:marLeft w:val="640"/>
          <w:marRight w:val="0"/>
          <w:marTop w:val="0"/>
          <w:marBottom w:val="0"/>
          <w:divBdr>
            <w:top w:val="none" w:sz="0" w:space="0" w:color="auto"/>
            <w:left w:val="none" w:sz="0" w:space="0" w:color="auto"/>
            <w:bottom w:val="none" w:sz="0" w:space="0" w:color="auto"/>
            <w:right w:val="none" w:sz="0" w:space="0" w:color="auto"/>
          </w:divBdr>
        </w:div>
        <w:div w:id="528028827">
          <w:marLeft w:val="640"/>
          <w:marRight w:val="0"/>
          <w:marTop w:val="0"/>
          <w:marBottom w:val="0"/>
          <w:divBdr>
            <w:top w:val="none" w:sz="0" w:space="0" w:color="auto"/>
            <w:left w:val="none" w:sz="0" w:space="0" w:color="auto"/>
            <w:bottom w:val="none" w:sz="0" w:space="0" w:color="auto"/>
            <w:right w:val="none" w:sz="0" w:space="0" w:color="auto"/>
          </w:divBdr>
        </w:div>
        <w:div w:id="1137382654">
          <w:marLeft w:val="640"/>
          <w:marRight w:val="0"/>
          <w:marTop w:val="0"/>
          <w:marBottom w:val="0"/>
          <w:divBdr>
            <w:top w:val="none" w:sz="0" w:space="0" w:color="auto"/>
            <w:left w:val="none" w:sz="0" w:space="0" w:color="auto"/>
            <w:bottom w:val="none" w:sz="0" w:space="0" w:color="auto"/>
            <w:right w:val="none" w:sz="0" w:space="0" w:color="auto"/>
          </w:divBdr>
        </w:div>
        <w:div w:id="544029975">
          <w:marLeft w:val="640"/>
          <w:marRight w:val="0"/>
          <w:marTop w:val="0"/>
          <w:marBottom w:val="0"/>
          <w:divBdr>
            <w:top w:val="none" w:sz="0" w:space="0" w:color="auto"/>
            <w:left w:val="none" w:sz="0" w:space="0" w:color="auto"/>
            <w:bottom w:val="none" w:sz="0" w:space="0" w:color="auto"/>
            <w:right w:val="none" w:sz="0" w:space="0" w:color="auto"/>
          </w:divBdr>
        </w:div>
        <w:div w:id="1414661262">
          <w:marLeft w:val="640"/>
          <w:marRight w:val="0"/>
          <w:marTop w:val="0"/>
          <w:marBottom w:val="0"/>
          <w:divBdr>
            <w:top w:val="none" w:sz="0" w:space="0" w:color="auto"/>
            <w:left w:val="none" w:sz="0" w:space="0" w:color="auto"/>
            <w:bottom w:val="none" w:sz="0" w:space="0" w:color="auto"/>
            <w:right w:val="none" w:sz="0" w:space="0" w:color="auto"/>
          </w:divBdr>
        </w:div>
        <w:div w:id="861019263">
          <w:marLeft w:val="640"/>
          <w:marRight w:val="0"/>
          <w:marTop w:val="0"/>
          <w:marBottom w:val="0"/>
          <w:divBdr>
            <w:top w:val="none" w:sz="0" w:space="0" w:color="auto"/>
            <w:left w:val="none" w:sz="0" w:space="0" w:color="auto"/>
            <w:bottom w:val="none" w:sz="0" w:space="0" w:color="auto"/>
            <w:right w:val="none" w:sz="0" w:space="0" w:color="auto"/>
          </w:divBdr>
        </w:div>
        <w:div w:id="233902960">
          <w:marLeft w:val="640"/>
          <w:marRight w:val="0"/>
          <w:marTop w:val="0"/>
          <w:marBottom w:val="0"/>
          <w:divBdr>
            <w:top w:val="none" w:sz="0" w:space="0" w:color="auto"/>
            <w:left w:val="none" w:sz="0" w:space="0" w:color="auto"/>
            <w:bottom w:val="none" w:sz="0" w:space="0" w:color="auto"/>
            <w:right w:val="none" w:sz="0" w:space="0" w:color="auto"/>
          </w:divBdr>
        </w:div>
        <w:div w:id="1158616829">
          <w:marLeft w:val="640"/>
          <w:marRight w:val="0"/>
          <w:marTop w:val="0"/>
          <w:marBottom w:val="0"/>
          <w:divBdr>
            <w:top w:val="none" w:sz="0" w:space="0" w:color="auto"/>
            <w:left w:val="none" w:sz="0" w:space="0" w:color="auto"/>
            <w:bottom w:val="none" w:sz="0" w:space="0" w:color="auto"/>
            <w:right w:val="none" w:sz="0" w:space="0" w:color="auto"/>
          </w:divBdr>
        </w:div>
        <w:div w:id="695039921">
          <w:marLeft w:val="640"/>
          <w:marRight w:val="0"/>
          <w:marTop w:val="0"/>
          <w:marBottom w:val="0"/>
          <w:divBdr>
            <w:top w:val="none" w:sz="0" w:space="0" w:color="auto"/>
            <w:left w:val="none" w:sz="0" w:space="0" w:color="auto"/>
            <w:bottom w:val="none" w:sz="0" w:space="0" w:color="auto"/>
            <w:right w:val="none" w:sz="0" w:space="0" w:color="auto"/>
          </w:divBdr>
        </w:div>
        <w:div w:id="239759497">
          <w:marLeft w:val="640"/>
          <w:marRight w:val="0"/>
          <w:marTop w:val="0"/>
          <w:marBottom w:val="0"/>
          <w:divBdr>
            <w:top w:val="none" w:sz="0" w:space="0" w:color="auto"/>
            <w:left w:val="none" w:sz="0" w:space="0" w:color="auto"/>
            <w:bottom w:val="none" w:sz="0" w:space="0" w:color="auto"/>
            <w:right w:val="none" w:sz="0" w:space="0" w:color="auto"/>
          </w:divBdr>
        </w:div>
        <w:div w:id="717707148">
          <w:marLeft w:val="640"/>
          <w:marRight w:val="0"/>
          <w:marTop w:val="0"/>
          <w:marBottom w:val="0"/>
          <w:divBdr>
            <w:top w:val="none" w:sz="0" w:space="0" w:color="auto"/>
            <w:left w:val="none" w:sz="0" w:space="0" w:color="auto"/>
            <w:bottom w:val="none" w:sz="0" w:space="0" w:color="auto"/>
            <w:right w:val="none" w:sz="0" w:space="0" w:color="auto"/>
          </w:divBdr>
        </w:div>
        <w:div w:id="302543473">
          <w:marLeft w:val="640"/>
          <w:marRight w:val="0"/>
          <w:marTop w:val="0"/>
          <w:marBottom w:val="0"/>
          <w:divBdr>
            <w:top w:val="none" w:sz="0" w:space="0" w:color="auto"/>
            <w:left w:val="none" w:sz="0" w:space="0" w:color="auto"/>
            <w:bottom w:val="none" w:sz="0" w:space="0" w:color="auto"/>
            <w:right w:val="none" w:sz="0" w:space="0" w:color="auto"/>
          </w:divBdr>
        </w:div>
        <w:div w:id="9258573">
          <w:marLeft w:val="640"/>
          <w:marRight w:val="0"/>
          <w:marTop w:val="0"/>
          <w:marBottom w:val="0"/>
          <w:divBdr>
            <w:top w:val="none" w:sz="0" w:space="0" w:color="auto"/>
            <w:left w:val="none" w:sz="0" w:space="0" w:color="auto"/>
            <w:bottom w:val="none" w:sz="0" w:space="0" w:color="auto"/>
            <w:right w:val="none" w:sz="0" w:space="0" w:color="auto"/>
          </w:divBdr>
        </w:div>
        <w:div w:id="861166233">
          <w:marLeft w:val="640"/>
          <w:marRight w:val="0"/>
          <w:marTop w:val="0"/>
          <w:marBottom w:val="0"/>
          <w:divBdr>
            <w:top w:val="none" w:sz="0" w:space="0" w:color="auto"/>
            <w:left w:val="none" w:sz="0" w:space="0" w:color="auto"/>
            <w:bottom w:val="none" w:sz="0" w:space="0" w:color="auto"/>
            <w:right w:val="none" w:sz="0" w:space="0" w:color="auto"/>
          </w:divBdr>
        </w:div>
        <w:div w:id="1151751713">
          <w:marLeft w:val="640"/>
          <w:marRight w:val="0"/>
          <w:marTop w:val="0"/>
          <w:marBottom w:val="0"/>
          <w:divBdr>
            <w:top w:val="none" w:sz="0" w:space="0" w:color="auto"/>
            <w:left w:val="none" w:sz="0" w:space="0" w:color="auto"/>
            <w:bottom w:val="none" w:sz="0" w:space="0" w:color="auto"/>
            <w:right w:val="none" w:sz="0" w:space="0" w:color="auto"/>
          </w:divBdr>
        </w:div>
        <w:div w:id="1718118907">
          <w:marLeft w:val="640"/>
          <w:marRight w:val="0"/>
          <w:marTop w:val="0"/>
          <w:marBottom w:val="0"/>
          <w:divBdr>
            <w:top w:val="none" w:sz="0" w:space="0" w:color="auto"/>
            <w:left w:val="none" w:sz="0" w:space="0" w:color="auto"/>
            <w:bottom w:val="none" w:sz="0" w:space="0" w:color="auto"/>
            <w:right w:val="none" w:sz="0" w:space="0" w:color="auto"/>
          </w:divBdr>
        </w:div>
        <w:div w:id="216010049">
          <w:marLeft w:val="640"/>
          <w:marRight w:val="0"/>
          <w:marTop w:val="0"/>
          <w:marBottom w:val="0"/>
          <w:divBdr>
            <w:top w:val="none" w:sz="0" w:space="0" w:color="auto"/>
            <w:left w:val="none" w:sz="0" w:space="0" w:color="auto"/>
            <w:bottom w:val="none" w:sz="0" w:space="0" w:color="auto"/>
            <w:right w:val="none" w:sz="0" w:space="0" w:color="auto"/>
          </w:divBdr>
        </w:div>
        <w:div w:id="573661199">
          <w:marLeft w:val="640"/>
          <w:marRight w:val="0"/>
          <w:marTop w:val="0"/>
          <w:marBottom w:val="0"/>
          <w:divBdr>
            <w:top w:val="none" w:sz="0" w:space="0" w:color="auto"/>
            <w:left w:val="none" w:sz="0" w:space="0" w:color="auto"/>
            <w:bottom w:val="none" w:sz="0" w:space="0" w:color="auto"/>
            <w:right w:val="none" w:sz="0" w:space="0" w:color="auto"/>
          </w:divBdr>
        </w:div>
        <w:div w:id="1777553058">
          <w:marLeft w:val="640"/>
          <w:marRight w:val="0"/>
          <w:marTop w:val="0"/>
          <w:marBottom w:val="0"/>
          <w:divBdr>
            <w:top w:val="none" w:sz="0" w:space="0" w:color="auto"/>
            <w:left w:val="none" w:sz="0" w:space="0" w:color="auto"/>
            <w:bottom w:val="none" w:sz="0" w:space="0" w:color="auto"/>
            <w:right w:val="none" w:sz="0" w:space="0" w:color="auto"/>
          </w:divBdr>
        </w:div>
        <w:div w:id="331029685">
          <w:marLeft w:val="640"/>
          <w:marRight w:val="0"/>
          <w:marTop w:val="0"/>
          <w:marBottom w:val="0"/>
          <w:divBdr>
            <w:top w:val="none" w:sz="0" w:space="0" w:color="auto"/>
            <w:left w:val="none" w:sz="0" w:space="0" w:color="auto"/>
            <w:bottom w:val="none" w:sz="0" w:space="0" w:color="auto"/>
            <w:right w:val="none" w:sz="0" w:space="0" w:color="auto"/>
          </w:divBdr>
        </w:div>
        <w:div w:id="1941791280">
          <w:marLeft w:val="640"/>
          <w:marRight w:val="0"/>
          <w:marTop w:val="0"/>
          <w:marBottom w:val="0"/>
          <w:divBdr>
            <w:top w:val="none" w:sz="0" w:space="0" w:color="auto"/>
            <w:left w:val="none" w:sz="0" w:space="0" w:color="auto"/>
            <w:bottom w:val="none" w:sz="0" w:space="0" w:color="auto"/>
            <w:right w:val="none" w:sz="0" w:space="0" w:color="auto"/>
          </w:divBdr>
        </w:div>
        <w:div w:id="746266392">
          <w:marLeft w:val="640"/>
          <w:marRight w:val="0"/>
          <w:marTop w:val="0"/>
          <w:marBottom w:val="0"/>
          <w:divBdr>
            <w:top w:val="none" w:sz="0" w:space="0" w:color="auto"/>
            <w:left w:val="none" w:sz="0" w:space="0" w:color="auto"/>
            <w:bottom w:val="none" w:sz="0" w:space="0" w:color="auto"/>
            <w:right w:val="none" w:sz="0" w:space="0" w:color="auto"/>
          </w:divBdr>
        </w:div>
        <w:div w:id="1774204729">
          <w:marLeft w:val="640"/>
          <w:marRight w:val="0"/>
          <w:marTop w:val="0"/>
          <w:marBottom w:val="0"/>
          <w:divBdr>
            <w:top w:val="none" w:sz="0" w:space="0" w:color="auto"/>
            <w:left w:val="none" w:sz="0" w:space="0" w:color="auto"/>
            <w:bottom w:val="none" w:sz="0" w:space="0" w:color="auto"/>
            <w:right w:val="none" w:sz="0" w:space="0" w:color="auto"/>
          </w:divBdr>
        </w:div>
        <w:div w:id="2057923452">
          <w:marLeft w:val="640"/>
          <w:marRight w:val="0"/>
          <w:marTop w:val="0"/>
          <w:marBottom w:val="0"/>
          <w:divBdr>
            <w:top w:val="none" w:sz="0" w:space="0" w:color="auto"/>
            <w:left w:val="none" w:sz="0" w:space="0" w:color="auto"/>
            <w:bottom w:val="none" w:sz="0" w:space="0" w:color="auto"/>
            <w:right w:val="none" w:sz="0" w:space="0" w:color="auto"/>
          </w:divBdr>
        </w:div>
        <w:div w:id="1669747646">
          <w:marLeft w:val="640"/>
          <w:marRight w:val="0"/>
          <w:marTop w:val="0"/>
          <w:marBottom w:val="0"/>
          <w:divBdr>
            <w:top w:val="none" w:sz="0" w:space="0" w:color="auto"/>
            <w:left w:val="none" w:sz="0" w:space="0" w:color="auto"/>
            <w:bottom w:val="none" w:sz="0" w:space="0" w:color="auto"/>
            <w:right w:val="none" w:sz="0" w:space="0" w:color="auto"/>
          </w:divBdr>
        </w:div>
        <w:div w:id="100607329">
          <w:marLeft w:val="640"/>
          <w:marRight w:val="0"/>
          <w:marTop w:val="0"/>
          <w:marBottom w:val="0"/>
          <w:divBdr>
            <w:top w:val="none" w:sz="0" w:space="0" w:color="auto"/>
            <w:left w:val="none" w:sz="0" w:space="0" w:color="auto"/>
            <w:bottom w:val="none" w:sz="0" w:space="0" w:color="auto"/>
            <w:right w:val="none" w:sz="0" w:space="0" w:color="auto"/>
          </w:divBdr>
        </w:div>
        <w:div w:id="1083188132">
          <w:marLeft w:val="640"/>
          <w:marRight w:val="0"/>
          <w:marTop w:val="0"/>
          <w:marBottom w:val="0"/>
          <w:divBdr>
            <w:top w:val="none" w:sz="0" w:space="0" w:color="auto"/>
            <w:left w:val="none" w:sz="0" w:space="0" w:color="auto"/>
            <w:bottom w:val="none" w:sz="0" w:space="0" w:color="auto"/>
            <w:right w:val="none" w:sz="0" w:space="0" w:color="auto"/>
          </w:divBdr>
        </w:div>
        <w:div w:id="882864469">
          <w:marLeft w:val="640"/>
          <w:marRight w:val="0"/>
          <w:marTop w:val="0"/>
          <w:marBottom w:val="0"/>
          <w:divBdr>
            <w:top w:val="none" w:sz="0" w:space="0" w:color="auto"/>
            <w:left w:val="none" w:sz="0" w:space="0" w:color="auto"/>
            <w:bottom w:val="none" w:sz="0" w:space="0" w:color="auto"/>
            <w:right w:val="none" w:sz="0" w:space="0" w:color="auto"/>
          </w:divBdr>
        </w:div>
        <w:div w:id="594630097">
          <w:marLeft w:val="640"/>
          <w:marRight w:val="0"/>
          <w:marTop w:val="0"/>
          <w:marBottom w:val="0"/>
          <w:divBdr>
            <w:top w:val="none" w:sz="0" w:space="0" w:color="auto"/>
            <w:left w:val="none" w:sz="0" w:space="0" w:color="auto"/>
            <w:bottom w:val="none" w:sz="0" w:space="0" w:color="auto"/>
            <w:right w:val="none" w:sz="0" w:space="0" w:color="auto"/>
          </w:divBdr>
        </w:div>
        <w:div w:id="958340659">
          <w:marLeft w:val="640"/>
          <w:marRight w:val="0"/>
          <w:marTop w:val="0"/>
          <w:marBottom w:val="0"/>
          <w:divBdr>
            <w:top w:val="none" w:sz="0" w:space="0" w:color="auto"/>
            <w:left w:val="none" w:sz="0" w:space="0" w:color="auto"/>
            <w:bottom w:val="none" w:sz="0" w:space="0" w:color="auto"/>
            <w:right w:val="none" w:sz="0" w:space="0" w:color="auto"/>
          </w:divBdr>
        </w:div>
        <w:div w:id="1930699870">
          <w:marLeft w:val="640"/>
          <w:marRight w:val="0"/>
          <w:marTop w:val="0"/>
          <w:marBottom w:val="0"/>
          <w:divBdr>
            <w:top w:val="none" w:sz="0" w:space="0" w:color="auto"/>
            <w:left w:val="none" w:sz="0" w:space="0" w:color="auto"/>
            <w:bottom w:val="none" w:sz="0" w:space="0" w:color="auto"/>
            <w:right w:val="none" w:sz="0" w:space="0" w:color="auto"/>
          </w:divBdr>
        </w:div>
        <w:div w:id="39522076">
          <w:marLeft w:val="640"/>
          <w:marRight w:val="0"/>
          <w:marTop w:val="0"/>
          <w:marBottom w:val="0"/>
          <w:divBdr>
            <w:top w:val="none" w:sz="0" w:space="0" w:color="auto"/>
            <w:left w:val="none" w:sz="0" w:space="0" w:color="auto"/>
            <w:bottom w:val="none" w:sz="0" w:space="0" w:color="auto"/>
            <w:right w:val="none" w:sz="0" w:space="0" w:color="auto"/>
          </w:divBdr>
        </w:div>
        <w:div w:id="224948082">
          <w:marLeft w:val="640"/>
          <w:marRight w:val="0"/>
          <w:marTop w:val="0"/>
          <w:marBottom w:val="0"/>
          <w:divBdr>
            <w:top w:val="none" w:sz="0" w:space="0" w:color="auto"/>
            <w:left w:val="none" w:sz="0" w:space="0" w:color="auto"/>
            <w:bottom w:val="none" w:sz="0" w:space="0" w:color="auto"/>
            <w:right w:val="none" w:sz="0" w:space="0" w:color="auto"/>
          </w:divBdr>
        </w:div>
        <w:div w:id="1777018184">
          <w:marLeft w:val="640"/>
          <w:marRight w:val="0"/>
          <w:marTop w:val="0"/>
          <w:marBottom w:val="0"/>
          <w:divBdr>
            <w:top w:val="none" w:sz="0" w:space="0" w:color="auto"/>
            <w:left w:val="none" w:sz="0" w:space="0" w:color="auto"/>
            <w:bottom w:val="none" w:sz="0" w:space="0" w:color="auto"/>
            <w:right w:val="none" w:sz="0" w:space="0" w:color="auto"/>
          </w:divBdr>
        </w:div>
        <w:div w:id="1735200630">
          <w:marLeft w:val="640"/>
          <w:marRight w:val="0"/>
          <w:marTop w:val="0"/>
          <w:marBottom w:val="0"/>
          <w:divBdr>
            <w:top w:val="none" w:sz="0" w:space="0" w:color="auto"/>
            <w:left w:val="none" w:sz="0" w:space="0" w:color="auto"/>
            <w:bottom w:val="none" w:sz="0" w:space="0" w:color="auto"/>
            <w:right w:val="none" w:sz="0" w:space="0" w:color="auto"/>
          </w:divBdr>
        </w:div>
        <w:div w:id="664091512">
          <w:marLeft w:val="640"/>
          <w:marRight w:val="0"/>
          <w:marTop w:val="0"/>
          <w:marBottom w:val="0"/>
          <w:divBdr>
            <w:top w:val="none" w:sz="0" w:space="0" w:color="auto"/>
            <w:left w:val="none" w:sz="0" w:space="0" w:color="auto"/>
            <w:bottom w:val="none" w:sz="0" w:space="0" w:color="auto"/>
            <w:right w:val="none" w:sz="0" w:space="0" w:color="auto"/>
          </w:divBdr>
        </w:div>
        <w:div w:id="610624224">
          <w:marLeft w:val="640"/>
          <w:marRight w:val="0"/>
          <w:marTop w:val="0"/>
          <w:marBottom w:val="0"/>
          <w:divBdr>
            <w:top w:val="none" w:sz="0" w:space="0" w:color="auto"/>
            <w:left w:val="none" w:sz="0" w:space="0" w:color="auto"/>
            <w:bottom w:val="none" w:sz="0" w:space="0" w:color="auto"/>
            <w:right w:val="none" w:sz="0" w:space="0" w:color="auto"/>
          </w:divBdr>
        </w:div>
        <w:div w:id="1721512203">
          <w:marLeft w:val="640"/>
          <w:marRight w:val="0"/>
          <w:marTop w:val="0"/>
          <w:marBottom w:val="0"/>
          <w:divBdr>
            <w:top w:val="none" w:sz="0" w:space="0" w:color="auto"/>
            <w:left w:val="none" w:sz="0" w:space="0" w:color="auto"/>
            <w:bottom w:val="none" w:sz="0" w:space="0" w:color="auto"/>
            <w:right w:val="none" w:sz="0" w:space="0" w:color="auto"/>
          </w:divBdr>
        </w:div>
        <w:div w:id="1845507735">
          <w:marLeft w:val="640"/>
          <w:marRight w:val="0"/>
          <w:marTop w:val="0"/>
          <w:marBottom w:val="0"/>
          <w:divBdr>
            <w:top w:val="none" w:sz="0" w:space="0" w:color="auto"/>
            <w:left w:val="none" w:sz="0" w:space="0" w:color="auto"/>
            <w:bottom w:val="none" w:sz="0" w:space="0" w:color="auto"/>
            <w:right w:val="none" w:sz="0" w:space="0" w:color="auto"/>
          </w:divBdr>
        </w:div>
        <w:div w:id="2133204654">
          <w:marLeft w:val="640"/>
          <w:marRight w:val="0"/>
          <w:marTop w:val="0"/>
          <w:marBottom w:val="0"/>
          <w:divBdr>
            <w:top w:val="none" w:sz="0" w:space="0" w:color="auto"/>
            <w:left w:val="none" w:sz="0" w:space="0" w:color="auto"/>
            <w:bottom w:val="none" w:sz="0" w:space="0" w:color="auto"/>
            <w:right w:val="none" w:sz="0" w:space="0" w:color="auto"/>
          </w:divBdr>
        </w:div>
        <w:div w:id="375129695">
          <w:marLeft w:val="640"/>
          <w:marRight w:val="0"/>
          <w:marTop w:val="0"/>
          <w:marBottom w:val="0"/>
          <w:divBdr>
            <w:top w:val="none" w:sz="0" w:space="0" w:color="auto"/>
            <w:left w:val="none" w:sz="0" w:space="0" w:color="auto"/>
            <w:bottom w:val="none" w:sz="0" w:space="0" w:color="auto"/>
            <w:right w:val="none" w:sz="0" w:space="0" w:color="auto"/>
          </w:divBdr>
        </w:div>
        <w:div w:id="727530177">
          <w:marLeft w:val="640"/>
          <w:marRight w:val="0"/>
          <w:marTop w:val="0"/>
          <w:marBottom w:val="0"/>
          <w:divBdr>
            <w:top w:val="none" w:sz="0" w:space="0" w:color="auto"/>
            <w:left w:val="none" w:sz="0" w:space="0" w:color="auto"/>
            <w:bottom w:val="none" w:sz="0" w:space="0" w:color="auto"/>
            <w:right w:val="none" w:sz="0" w:space="0" w:color="auto"/>
          </w:divBdr>
        </w:div>
        <w:div w:id="1102841116">
          <w:marLeft w:val="640"/>
          <w:marRight w:val="0"/>
          <w:marTop w:val="0"/>
          <w:marBottom w:val="0"/>
          <w:divBdr>
            <w:top w:val="none" w:sz="0" w:space="0" w:color="auto"/>
            <w:left w:val="none" w:sz="0" w:space="0" w:color="auto"/>
            <w:bottom w:val="none" w:sz="0" w:space="0" w:color="auto"/>
            <w:right w:val="none" w:sz="0" w:space="0" w:color="auto"/>
          </w:divBdr>
        </w:div>
        <w:div w:id="1087655330">
          <w:marLeft w:val="640"/>
          <w:marRight w:val="0"/>
          <w:marTop w:val="0"/>
          <w:marBottom w:val="0"/>
          <w:divBdr>
            <w:top w:val="none" w:sz="0" w:space="0" w:color="auto"/>
            <w:left w:val="none" w:sz="0" w:space="0" w:color="auto"/>
            <w:bottom w:val="none" w:sz="0" w:space="0" w:color="auto"/>
            <w:right w:val="none" w:sz="0" w:space="0" w:color="auto"/>
          </w:divBdr>
        </w:div>
        <w:div w:id="1671516671">
          <w:marLeft w:val="640"/>
          <w:marRight w:val="0"/>
          <w:marTop w:val="0"/>
          <w:marBottom w:val="0"/>
          <w:divBdr>
            <w:top w:val="none" w:sz="0" w:space="0" w:color="auto"/>
            <w:left w:val="none" w:sz="0" w:space="0" w:color="auto"/>
            <w:bottom w:val="none" w:sz="0" w:space="0" w:color="auto"/>
            <w:right w:val="none" w:sz="0" w:space="0" w:color="auto"/>
          </w:divBdr>
        </w:div>
        <w:div w:id="643202320">
          <w:marLeft w:val="640"/>
          <w:marRight w:val="0"/>
          <w:marTop w:val="0"/>
          <w:marBottom w:val="0"/>
          <w:divBdr>
            <w:top w:val="none" w:sz="0" w:space="0" w:color="auto"/>
            <w:left w:val="none" w:sz="0" w:space="0" w:color="auto"/>
            <w:bottom w:val="none" w:sz="0" w:space="0" w:color="auto"/>
            <w:right w:val="none" w:sz="0" w:space="0" w:color="auto"/>
          </w:divBdr>
        </w:div>
      </w:divsChild>
    </w:div>
    <w:div w:id="1905606035">
      <w:marLeft w:val="480"/>
      <w:marRight w:val="0"/>
      <w:marTop w:val="0"/>
      <w:marBottom w:val="0"/>
      <w:divBdr>
        <w:top w:val="none" w:sz="0" w:space="0" w:color="auto"/>
        <w:left w:val="none" w:sz="0" w:space="0" w:color="auto"/>
        <w:bottom w:val="none" w:sz="0" w:space="0" w:color="auto"/>
        <w:right w:val="none" w:sz="0" w:space="0" w:color="auto"/>
      </w:divBdr>
    </w:div>
    <w:div w:id="1905674622">
      <w:bodyDiv w:val="1"/>
      <w:marLeft w:val="0"/>
      <w:marRight w:val="0"/>
      <w:marTop w:val="0"/>
      <w:marBottom w:val="0"/>
      <w:divBdr>
        <w:top w:val="none" w:sz="0" w:space="0" w:color="auto"/>
        <w:left w:val="none" w:sz="0" w:space="0" w:color="auto"/>
        <w:bottom w:val="none" w:sz="0" w:space="0" w:color="auto"/>
        <w:right w:val="none" w:sz="0" w:space="0" w:color="auto"/>
      </w:divBdr>
    </w:div>
    <w:div w:id="1906335432">
      <w:marLeft w:val="480"/>
      <w:marRight w:val="0"/>
      <w:marTop w:val="0"/>
      <w:marBottom w:val="0"/>
      <w:divBdr>
        <w:top w:val="none" w:sz="0" w:space="0" w:color="auto"/>
        <w:left w:val="none" w:sz="0" w:space="0" w:color="auto"/>
        <w:bottom w:val="none" w:sz="0" w:space="0" w:color="auto"/>
        <w:right w:val="none" w:sz="0" w:space="0" w:color="auto"/>
      </w:divBdr>
    </w:div>
    <w:div w:id="1906644143">
      <w:marLeft w:val="480"/>
      <w:marRight w:val="0"/>
      <w:marTop w:val="0"/>
      <w:marBottom w:val="0"/>
      <w:divBdr>
        <w:top w:val="none" w:sz="0" w:space="0" w:color="auto"/>
        <w:left w:val="none" w:sz="0" w:space="0" w:color="auto"/>
        <w:bottom w:val="none" w:sz="0" w:space="0" w:color="auto"/>
        <w:right w:val="none" w:sz="0" w:space="0" w:color="auto"/>
      </w:divBdr>
    </w:div>
    <w:div w:id="1907177998">
      <w:bodyDiv w:val="1"/>
      <w:marLeft w:val="0"/>
      <w:marRight w:val="0"/>
      <w:marTop w:val="0"/>
      <w:marBottom w:val="0"/>
      <w:divBdr>
        <w:top w:val="none" w:sz="0" w:space="0" w:color="auto"/>
        <w:left w:val="none" w:sz="0" w:space="0" w:color="auto"/>
        <w:bottom w:val="none" w:sz="0" w:space="0" w:color="auto"/>
        <w:right w:val="none" w:sz="0" w:space="0" w:color="auto"/>
      </w:divBdr>
      <w:divsChild>
        <w:div w:id="1939676528">
          <w:marLeft w:val="640"/>
          <w:marRight w:val="0"/>
          <w:marTop w:val="0"/>
          <w:marBottom w:val="0"/>
          <w:divBdr>
            <w:top w:val="none" w:sz="0" w:space="0" w:color="auto"/>
            <w:left w:val="none" w:sz="0" w:space="0" w:color="auto"/>
            <w:bottom w:val="none" w:sz="0" w:space="0" w:color="auto"/>
            <w:right w:val="none" w:sz="0" w:space="0" w:color="auto"/>
          </w:divBdr>
        </w:div>
        <w:div w:id="995916600">
          <w:marLeft w:val="640"/>
          <w:marRight w:val="0"/>
          <w:marTop w:val="0"/>
          <w:marBottom w:val="0"/>
          <w:divBdr>
            <w:top w:val="none" w:sz="0" w:space="0" w:color="auto"/>
            <w:left w:val="none" w:sz="0" w:space="0" w:color="auto"/>
            <w:bottom w:val="none" w:sz="0" w:space="0" w:color="auto"/>
            <w:right w:val="none" w:sz="0" w:space="0" w:color="auto"/>
          </w:divBdr>
        </w:div>
        <w:div w:id="1863779809">
          <w:marLeft w:val="640"/>
          <w:marRight w:val="0"/>
          <w:marTop w:val="0"/>
          <w:marBottom w:val="0"/>
          <w:divBdr>
            <w:top w:val="none" w:sz="0" w:space="0" w:color="auto"/>
            <w:left w:val="none" w:sz="0" w:space="0" w:color="auto"/>
            <w:bottom w:val="none" w:sz="0" w:space="0" w:color="auto"/>
            <w:right w:val="none" w:sz="0" w:space="0" w:color="auto"/>
          </w:divBdr>
        </w:div>
        <w:div w:id="1838690079">
          <w:marLeft w:val="640"/>
          <w:marRight w:val="0"/>
          <w:marTop w:val="0"/>
          <w:marBottom w:val="0"/>
          <w:divBdr>
            <w:top w:val="none" w:sz="0" w:space="0" w:color="auto"/>
            <w:left w:val="none" w:sz="0" w:space="0" w:color="auto"/>
            <w:bottom w:val="none" w:sz="0" w:space="0" w:color="auto"/>
            <w:right w:val="none" w:sz="0" w:space="0" w:color="auto"/>
          </w:divBdr>
        </w:div>
        <w:div w:id="2120447036">
          <w:marLeft w:val="640"/>
          <w:marRight w:val="0"/>
          <w:marTop w:val="0"/>
          <w:marBottom w:val="0"/>
          <w:divBdr>
            <w:top w:val="none" w:sz="0" w:space="0" w:color="auto"/>
            <w:left w:val="none" w:sz="0" w:space="0" w:color="auto"/>
            <w:bottom w:val="none" w:sz="0" w:space="0" w:color="auto"/>
            <w:right w:val="none" w:sz="0" w:space="0" w:color="auto"/>
          </w:divBdr>
        </w:div>
        <w:div w:id="1813404458">
          <w:marLeft w:val="640"/>
          <w:marRight w:val="0"/>
          <w:marTop w:val="0"/>
          <w:marBottom w:val="0"/>
          <w:divBdr>
            <w:top w:val="none" w:sz="0" w:space="0" w:color="auto"/>
            <w:left w:val="none" w:sz="0" w:space="0" w:color="auto"/>
            <w:bottom w:val="none" w:sz="0" w:space="0" w:color="auto"/>
            <w:right w:val="none" w:sz="0" w:space="0" w:color="auto"/>
          </w:divBdr>
        </w:div>
        <w:div w:id="797921061">
          <w:marLeft w:val="640"/>
          <w:marRight w:val="0"/>
          <w:marTop w:val="0"/>
          <w:marBottom w:val="0"/>
          <w:divBdr>
            <w:top w:val="none" w:sz="0" w:space="0" w:color="auto"/>
            <w:left w:val="none" w:sz="0" w:space="0" w:color="auto"/>
            <w:bottom w:val="none" w:sz="0" w:space="0" w:color="auto"/>
            <w:right w:val="none" w:sz="0" w:space="0" w:color="auto"/>
          </w:divBdr>
        </w:div>
        <w:div w:id="334848183">
          <w:marLeft w:val="640"/>
          <w:marRight w:val="0"/>
          <w:marTop w:val="0"/>
          <w:marBottom w:val="0"/>
          <w:divBdr>
            <w:top w:val="none" w:sz="0" w:space="0" w:color="auto"/>
            <w:left w:val="none" w:sz="0" w:space="0" w:color="auto"/>
            <w:bottom w:val="none" w:sz="0" w:space="0" w:color="auto"/>
            <w:right w:val="none" w:sz="0" w:space="0" w:color="auto"/>
          </w:divBdr>
        </w:div>
        <w:div w:id="1816291494">
          <w:marLeft w:val="640"/>
          <w:marRight w:val="0"/>
          <w:marTop w:val="0"/>
          <w:marBottom w:val="0"/>
          <w:divBdr>
            <w:top w:val="none" w:sz="0" w:space="0" w:color="auto"/>
            <w:left w:val="none" w:sz="0" w:space="0" w:color="auto"/>
            <w:bottom w:val="none" w:sz="0" w:space="0" w:color="auto"/>
            <w:right w:val="none" w:sz="0" w:space="0" w:color="auto"/>
          </w:divBdr>
        </w:div>
        <w:div w:id="2036231457">
          <w:marLeft w:val="640"/>
          <w:marRight w:val="0"/>
          <w:marTop w:val="0"/>
          <w:marBottom w:val="0"/>
          <w:divBdr>
            <w:top w:val="none" w:sz="0" w:space="0" w:color="auto"/>
            <w:left w:val="none" w:sz="0" w:space="0" w:color="auto"/>
            <w:bottom w:val="none" w:sz="0" w:space="0" w:color="auto"/>
            <w:right w:val="none" w:sz="0" w:space="0" w:color="auto"/>
          </w:divBdr>
        </w:div>
        <w:div w:id="325791760">
          <w:marLeft w:val="640"/>
          <w:marRight w:val="0"/>
          <w:marTop w:val="0"/>
          <w:marBottom w:val="0"/>
          <w:divBdr>
            <w:top w:val="none" w:sz="0" w:space="0" w:color="auto"/>
            <w:left w:val="none" w:sz="0" w:space="0" w:color="auto"/>
            <w:bottom w:val="none" w:sz="0" w:space="0" w:color="auto"/>
            <w:right w:val="none" w:sz="0" w:space="0" w:color="auto"/>
          </w:divBdr>
        </w:div>
        <w:div w:id="1690139872">
          <w:marLeft w:val="640"/>
          <w:marRight w:val="0"/>
          <w:marTop w:val="0"/>
          <w:marBottom w:val="0"/>
          <w:divBdr>
            <w:top w:val="none" w:sz="0" w:space="0" w:color="auto"/>
            <w:left w:val="none" w:sz="0" w:space="0" w:color="auto"/>
            <w:bottom w:val="none" w:sz="0" w:space="0" w:color="auto"/>
            <w:right w:val="none" w:sz="0" w:space="0" w:color="auto"/>
          </w:divBdr>
        </w:div>
        <w:div w:id="1266770852">
          <w:marLeft w:val="640"/>
          <w:marRight w:val="0"/>
          <w:marTop w:val="0"/>
          <w:marBottom w:val="0"/>
          <w:divBdr>
            <w:top w:val="none" w:sz="0" w:space="0" w:color="auto"/>
            <w:left w:val="none" w:sz="0" w:space="0" w:color="auto"/>
            <w:bottom w:val="none" w:sz="0" w:space="0" w:color="auto"/>
            <w:right w:val="none" w:sz="0" w:space="0" w:color="auto"/>
          </w:divBdr>
        </w:div>
        <w:div w:id="305360575">
          <w:marLeft w:val="640"/>
          <w:marRight w:val="0"/>
          <w:marTop w:val="0"/>
          <w:marBottom w:val="0"/>
          <w:divBdr>
            <w:top w:val="none" w:sz="0" w:space="0" w:color="auto"/>
            <w:left w:val="none" w:sz="0" w:space="0" w:color="auto"/>
            <w:bottom w:val="none" w:sz="0" w:space="0" w:color="auto"/>
            <w:right w:val="none" w:sz="0" w:space="0" w:color="auto"/>
          </w:divBdr>
        </w:div>
        <w:div w:id="1304432465">
          <w:marLeft w:val="640"/>
          <w:marRight w:val="0"/>
          <w:marTop w:val="0"/>
          <w:marBottom w:val="0"/>
          <w:divBdr>
            <w:top w:val="none" w:sz="0" w:space="0" w:color="auto"/>
            <w:left w:val="none" w:sz="0" w:space="0" w:color="auto"/>
            <w:bottom w:val="none" w:sz="0" w:space="0" w:color="auto"/>
            <w:right w:val="none" w:sz="0" w:space="0" w:color="auto"/>
          </w:divBdr>
        </w:div>
        <w:div w:id="1601259677">
          <w:marLeft w:val="640"/>
          <w:marRight w:val="0"/>
          <w:marTop w:val="0"/>
          <w:marBottom w:val="0"/>
          <w:divBdr>
            <w:top w:val="none" w:sz="0" w:space="0" w:color="auto"/>
            <w:left w:val="none" w:sz="0" w:space="0" w:color="auto"/>
            <w:bottom w:val="none" w:sz="0" w:space="0" w:color="auto"/>
            <w:right w:val="none" w:sz="0" w:space="0" w:color="auto"/>
          </w:divBdr>
        </w:div>
        <w:div w:id="157623922">
          <w:marLeft w:val="640"/>
          <w:marRight w:val="0"/>
          <w:marTop w:val="0"/>
          <w:marBottom w:val="0"/>
          <w:divBdr>
            <w:top w:val="none" w:sz="0" w:space="0" w:color="auto"/>
            <w:left w:val="none" w:sz="0" w:space="0" w:color="auto"/>
            <w:bottom w:val="none" w:sz="0" w:space="0" w:color="auto"/>
            <w:right w:val="none" w:sz="0" w:space="0" w:color="auto"/>
          </w:divBdr>
        </w:div>
        <w:div w:id="663047461">
          <w:marLeft w:val="640"/>
          <w:marRight w:val="0"/>
          <w:marTop w:val="0"/>
          <w:marBottom w:val="0"/>
          <w:divBdr>
            <w:top w:val="none" w:sz="0" w:space="0" w:color="auto"/>
            <w:left w:val="none" w:sz="0" w:space="0" w:color="auto"/>
            <w:bottom w:val="none" w:sz="0" w:space="0" w:color="auto"/>
            <w:right w:val="none" w:sz="0" w:space="0" w:color="auto"/>
          </w:divBdr>
        </w:div>
        <w:div w:id="291055533">
          <w:marLeft w:val="640"/>
          <w:marRight w:val="0"/>
          <w:marTop w:val="0"/>
          <w:marBottom w:val="0"/>
          <w:divBdr>
            <w:top w:val="none" w:sz="0" w:space="0" w:color="auto"/>
            <w:left w:val="none" w:sz="0" w:space="0" w:color="auto"/>
            <w:bottom w:val="none" w:sz="0" w:space="0" w:color="auto"/>
            <w:right w:val="none" w:sz="0" w:space="0" w:color="auto"/>
          </w:divBdr>
        </w:div>
        <w:div w:id="853154132">
          <w:marLeft w:val="640"/>
          <w:marRight w:val="0"/>
          <w:marTop w:val="0"/>
          <w:marBottom w:val="0"/>
          <w:divBdr>
            <w:top w:val="none" w:sz="0" w:space="0" w:color="auto"/>
            <w:left w:val="none" w:sz="0" w:space="0" w:color="auto"/>
            <w:bottom w:val="none" w:sz="0" w:space="0" w:color="auto"/>
            <w:right w:val="none" w:sz="0" w:space="0" w:color="auto"/>
          </w:divBdr>
        </w:div>
        <w:div w:id="1733700704">
          <w:marLeft w:val="640"/>
          <w:marRight w:val="0"/>
          <w:marTop w:val="0"/>
          <w:marBottom w:val="0"/>
          <w:divBdr>
            <w:top w:val="none" w:sz="0" w:space="0" w:color="auto"/>
            <w:left w:val="none" w:sz="0" w:space="0" w:color="auto"/>
            <w:bottom w:val="none" w:sz="0" w:space="0" w:color="auto"/>
            <w:right w:val="none" w:sz="0" w:space="0" w:color="auto"/>
          </w:divBdr>
        </w:div>
        <w:div w:id="1207910680">
          <w:marLeft w:val="640"/>
          <w:marRight w:val="0"/>
          <w:marTop w:val="0"/>
          <w:marBottom w:val="0"/>
          <w:divBdr>
            <w:top w:val="none" w:sz="0" w:space="0" w:color="auto"/>
            <w:left w:val="none" w:sz="0" w:space="0" w:color="auto"/>
            <w:bottom w:val="none" w:sz="0" w:space="0" w:color="auto"/>
            <w:right w:val="none" w:sz="0" w:space="0" w:color="auto"/>
          </w:divBdr>
        </w:div>
        <w:div w:id="147407533">
          <w:marLeft w:val="640"/>
          <w:marRight w:val="0"/>
          <w:marTop w:val="0"/>
          <w:marBottom w:val="0"/>
          <w:divBdr>
            <w:top w:val="none" w:sz="0" w:space="0" w:color="auto"/>
            <w:left w:val="none" w:sz="0" w:space="0" w:color="auto"/>
            <w:bottom w:val="none" w:sz="0" w:space="0" w:color="auto"/>
            <w:right w:val="none" w:sz="0" w:space="0" w:color="auto"/>
          </w:divBdr>
        </w:div>
        <w:div w:id="1445076542">
          <w:marLeft w:val="640"/>
          <w:marRight w:val="0"/>
          <w:marTop w:val="0"/>
          <w:marBottom w:val="0"/>
          <w:divBdr>
            <w:top w:val="none" w:sz="0" w:space="0" w:color="auto"/>
            <w:left w:val="none" w:sz="0" w:space="0" w:color="auto"/>
            <w:bottom w:val="none" w:sz="0" w:space="0" w:color="auto"/>
            <w:right w:val="none" w:sz="0" w:space="0" w:color="auto"/>
          </w:divBdr>
        </w:div>
        <w:div w:id="387605977">
          <w:marLeft w:val="640"/>
          <w:marRight w:val="0"/>
          <w:marTop w:val="0"/>
          <w:marBottom w:val="0"/>
          <w:divBdr>
            <w:top w:val="none" w:sz="0" w:space="0" w:color="auto"/>
            <w:left w:val="none" w:sz="0" w:space="0" w:color="auto"/>
            <w:bottom w:val="none" w:sz="0" w:space="0" w:color="auto"/>
            <w:right w:val="none" w:sz="0" w:space="0" w:color="auto"/>
          </w:divBdr>
        </w:div>
        <w:div w:id="1806121836">
          <w:marLeft w:val="640"/>
          <w:marRight w:val="0"/>
          <w:marTop w:val="0"/>
          <w:marBottom w:val="0"/>
          <w:divBdr>
            <w:top w:val="none" w:sz="0" w:space="0" w:color="auto"/>
            <w:left w:val="none" w:sz="0" w:space="0" w:color="auto"/>
            <w:bottom w:val="none" w:sz="0" w:space="0" w:color="auto"/>
            <w:right w:val="none" w:sz="0" w:space="0" w:color="auto"/>
          </w:divBdr>
        </w:div>
        <w:div w:id="507991104">
          <w:marLeft w:val="640"/>
          <w:marRight w:val="0"/>
          <w:marTop w:val="0"/>
          <w:marBottom w:val="0"/>
          <w:divBdr>
            <w:top w:val="none" w:sz="0" w:space="0" w:color="auto"/>
            <w:left w:val="none" w:sz="0" w:space="0" w:color="auto"/>
            <w:bottom w:val="none" w:sz="0" w:space="0" w:color="auto"/>
            <w:right w:val="none" w:sz="0" w:space="0" w:color="auto"/>
          </w:divBdr>
        </w:div>
        <w:div w:id="1315529409">
          <w:marLeft w:val="640"/>
          <w:marRight w:val="0"/>
          <w:marTop w:val="0"/>
          <w:marBottom w:val="0"/>
          <w:divBdr>
            <w:top w:val="none" w:sz="0" w:space="0" w:color="auto"/>
            <w:left w:val="none" w:sz="0" w:space="0" w:color="auto"/>
            <w:bottom w:val="none" w:sz="0" w:space="0" w:color="auto"/>
            <w:right w:val="none" w:sz="0" w:space="0" w:color="auto"/>
          </w:divBdr>
        </w:div>
        <w:div w:id="566964522">
          <w:marLeft w:val="640"/>
          <w:marRight w:val="0"/>
          <w:marTop w:val="0"/>
          <w:marBottom w:val="0"/>
          <w:divBdr>
            <w:top w:val="none" w:sz="0" w:space="0" w:color="auto"/>
            <w:left w:val="none" w:sz="0" w:space="0" w:color="auto"/>
            <w:bottom w:val="none" w:sz="0" w:space="0" w:color="auto"/>
            <w:right w:val="none" w:sz="0" w:space="0" w:color="auto"/>
          </w:divBdr>
        </w:div>
        <w:div w:id="858009503">
          <w:marLeft w:val="640"/>
          <w:marRight w:val="0"/>
          <w:marTop w:val="0"/>
          <w:marBottom w:val="0"/>
          <w:divBdr>
            <w:top w:val="none" w:sz="0" w:space="0" w:color="auto"/>
            <w:left w:val="none" w:sz="0" w:space="0" w:color="auto"/>
            <w:bottom w:val="none" w:sz="0" w:space="0" w:color="auto"/>
            <w:right w:val="none" w:sz="0" w:space="0" w:color="auto"/>
          </w:divBdr>
        </w:div>
        <w:div w:id="19862462">
          <w:marLeft w:val="640"/>
          <w:marRight w:val="0"/>
          <w:marTop w:val="0"/>
          <w:marBottom w:val="0"/>
          <w:divBdr>
            <w:top w:val="none" w:sz="0" w:space="0" w:color="auto"/>
            <w:left w:val="none" w:sz="0" w:space="0" w:color="auto"/>
            <w:bottom w:val="none" w:sz="0" w:space="0" w:color="auto"/>
            <w:right w:val="none" w:sz="0" w:space="0" w:color="auto"/>
          </w:divBdr>
        </w:div>
        <w:div w:id="733625812">
          <w:marLeft w:val="640"/>
          <w:marRight w:val="0"/>
          <w:marTop w:val="0"/>
          <w:marBottom w:val="0"/>
          <w:divBdr>
            <w:top w:val="none" w:sz="0" w:space="0" w:color="auto"/>
            <w:left w:val="none" w:sz="0" w:space="0" w:color="auto"/>
            <w:bottom w:val="none" w:sz="0" w:space="0" w:color="auto"/>
            <w:right w:val="none" w:sz="0" w:space="0" w:color="auto"/>
          </w:divBdr>
        </w:div>
        <w:div w:id="1221525903">
          <w:marLeft w:val="640"/>
          <w:marRight w:val="0"/>
          <w:marTop w:val="0"/>
          <w:marBottom w:val="0"/>
          <w:divBdr>
            <w:top w:val="none" w:sz="0" w:space="0" w:color="auto"/>
            <w:left w:val="none" w:sz="0" w:space="0" w:color="auto"/>
            <w:bottom w:val="none" w:sz="0" w:space="0" w:color="auto"/>
            <w:right w:val="none" w:sz="0" w:space="0" w:color="auto"/>
          </w:divBdr>
        </w:div>
        <w:div w:id="1790515213">
          <w:marLeft w:val="640"/>
          <w:marRight w:val="0"/>
          <w:marTop w:val="0"/>
          <w:marBottom w:val="0"/>
          <w:divBdr>
            <w:top w:val="none" w:sz="0" w:space="0" w:color="auto"/>
            <w:left w:val="none" w:sz="0" w:space="0" w:color="auto"/>
            <w:bottom w:val="none" w:sz="0" w:space="0" w:color="auto"/>
            <w:right w:val="none" w:sz="0" w:space="0" w:color="auto"/>
          </w:divBdr>
        </w:div>
        <w:div w:id="1222716059">
          <w:marLeft w:val="640"/>
          <w:marRight w:val="0"/>
          <w:marTop w:val="0"/>
          <w:marBottom w:val="0"/>
          <w:divBdr>
            <w:top w:val="none" w:sz="0" w:space="0" w:color="auto"/>
            <w:left w:val="none" w:sz="0" w:space="0" w:color="auto"/>
            <w:bottom w:val="none" w:sz="0" w:space="0" w:color="auto"/>
            <w:right w:val="none" w:sz="0" w:space="0" w:color="auto"/>
          </w:divBdr>
        </w:div>
        <w:div w:id="1095051360">
          <w:marLeft w:val="640"/>
          <w:marRight w:val="0"/>
          <w:marTop w:val="0"/>
          <w:marBottom w:val="0"/>
          <w:divBdr>
            <w:top w:val="none" w:sz="0" w:space="0" w:color="auto"/>
            <w:left w:val="none" w:sz="0" w:space="0" w:color="auto"/>
            <w:bottom w:val="none" w:sz="0" w:space="0" w:color="auto"/>
            <w:right w:val="none" w:sz="0" w:space="0" w:color="auto"/>
          </w:divBdr>
        </w:div>
        <w:div w:id="1833444534">
          <w:marLeft w:val="640"/>
          <w:marRight w:val="0"/>
          <w:marTop w:val="0"/>
          <w:marBottom w:val="0"/>
          <w:divBdr>
            <w:top w:val="none" w:sz="0" w:space="0" w:color="auto"/>
            <w:left w:val="none" w:sz="0" w:space="0" w:color="auto"/>
            <w:bottom w:val="none" w:sz="0" w:space="0" w:color="auto"/>
            <w:right w:val="none" w:sz="0" w:space="0" w:color="auto"/>
          </w:divBdr>
        </w:div>
        <w:div w:id="859665189">
          <w:marLeft w:val="640"/>
          <w:marRight w:val="0"/>
          <w:marTop w:val="0"/>
          <w:marBottom w:val="0"/>
          <w:divBdr>
            <w:top w:val="none" w:sz="0" w:space="0" w:color="auto"/>
            <w:left w:val="none" w:sz="0" w:space="0" w:color="auto"/>
            <w:bottom w:val="none" w:sz="0" w:space="0" w:color="auto"/>
            <w:right w:val="none" w:sz="0" w:space="0" w:color="auto"/>
          </w:divBdr>
        </w:div>
        <w:div w:id="1689217853">
          <w:marLeft w:val="640"/>
          <w:marRight w:val="0"/>
          <w:marTop w:val="0"/>
          <w:marBottom w:val="0"/>
          <w:divBdr>
            <w:top w:val="none" w:sz="0" w:space="0" w:color="auto"/>
            <w:left w:val="none" w:sz="0" w:space="0" w:color="auto"/>
            <w:bottom w:val="none" w:sz="0" w:space="0" w:color="auto"/>
            <w:right w:val="none" w:sz="0" w:space="0" w:color="auto"/>
          </w:divBdr>
        </w:div>
        <w:div w:id="1648974472">
          <w:marLeft w:val="640"/>
          <w:marRight w:val="0"/>
          <w:marTop w:val="0"/>
          <w:marBottom w:val="0"/>
          <w:divBdr>
            <w:top w:val="none" w:sz="0" w:space="0" w:color="auto"/>
            <w:left w:val="none" w:sz="0" w:space="0" w:color="auto"/>
            <w:bottom w:val="none" w:sz="0" w:space="0" w:color="auto"/>
            <w:right w:val="none" w:sz="0" w:space="0" w:color="auto"/>
          </w:divBdr>
        </w:div>
        <w:div w:id="454183559">
          <w:marLeft w:val="640"/>
          <w:marRight w:val="0"/>
          <w:marTop w:val="0"/>
          <w:marBottom w:val="0"/>
          <w:divBdr>
            <w:top w:val="none" w:sz="0" w:space="0" w:color="auto"/>
            <w:left w:val="none" w:sz="0" w:space="0" w:color="auto"/>
            <w:bottom w:val="none" w:sz="0" w:space="0" w:color="auto"/>
            <w:right w:val="none" w:sz="0" w:space="0" w:color="auto"/>
          </w:divBdr>
        </w:div>
        <w:div w:id="1629972373">
          <w:marLeft w:val="640"/>
          <w:marRight w:val="0"/>
          <w:marTop w:val="0"/>
          <w:marBottom w:val="0"/>
          <w:divBdr>
            <w:top w:val="none" w:sz="0" w:space="0" w:color="auto"/>
            <w:left w:val="none" w:sz="0" w:space="0" w:color="auto"/>
            <w:bottom w:val="none" w:sz="0" w:space="0" w:color="auto"/>
            <w:right w:val="none" w:sz="0" w:space="0" w:color="auto"/>
          </w:divBdr>
        </w:div>
        <w:div w:id="1286034964">
          <w:marLeft w:val="640"/>
          <w:marRight w:val="0"/>
          <w:marTop w:val="0"/>
          <w:marBottom w:val="0"/>
          <w:divBdr>
            <w:top w:val="none" w:sz="0" w:space="0" w:color="auto"/>
            <w:left w:val="none" w:sz="0" w:space="0" w:color="auto"/>
            <w:bottom w:val="none" w:sz="0" w:space="0" w:color="auto"/>
            <w:right w:val="none" w:sz="0" w:space="0" w:color="auto"/>
          </w:divBdr>
        </w:div>
        <w:div w:id="2132357591">
          <w:marLeft w:val="640"/>
          <w:marRight w:val="0"/>
          <w:marTop w:val="0"/>
          <w:marBottom w:val="0"/>
          <w:divBdr>
            <w:top w:val="none" w:sz="0" w:space="0" w:color="auto"/>
            <w:left w:val="none" w:sz="0" w:space="0" w:color="auto"/>
            <w:bottom w:val="none" w:sz="0" w:space="0" w:color="auto"/>
            <w:right w:val="none" w:sz="0" w:space="0" w:color="auto"/>
          </w:divBdr>
        </w:div>
        <w:div w:id="906961310">
          <w:marLeft w:val="640"/>
          <w:marRight w:val="0"/>
          <w:marTop w:val="0"/>
          <w:marBottom w:val="0"/>
          <w:divBdr>
            <w:top w:val="none" w:sz="0" w:space="0" w:color="auto"/>
            <w:left w:val="none" w:sz="0" w:space="0" w:color="auto"/>
            <w:bottom w:val="none" w:sz="0" w:space="0" w:color="auto"/>
            <w:right w:val="none" w:sz="0" w:space="0" w:color="auto"/>
          </w:divBdr>
        </w:div>
        <w:div w:id="1728064129">
          <w:marLeft w:val="640"/>
          <w:marRight w:val="0"/>
          <w:marTop w:val="0"/>
          <w:marBottom w:val="0"/>
          <w:divBdr>
            <w:top w:val="none" w:sz="0" w:space="0" w:color="auto"/>
            <w:left w:val="none" w:sz="0" w:space="0" w:color="auto"/>
            <w:bottom w:val="none" w:sz="0" w:space="0" w:color="auto"/>
            <w:right w:val="none" w:sz="0" w:space="0" w:color="auto"/>
          </w:divBdr>
        </w:div>
        <w:div w:id="841823093">
          <w:marLeft w:val="640"/>
          <w:marRight w:val="0"/>
          <w:marTop w:val="0"/>
          <w:marBottom w:val="0"/>
          <w:divBdr>
            <w:top w:val="none" w:sz="0" w:space="0" w:color="auto"/>
            <w:left w:val="none" w:sz="0" w:space="0" w:color="auto"/>
            <w:bottom w:val="none" w:sz="0" w:space="0" w:color="auto"/>
            <w:right w:val="none" w:sz="0" w:space="0" w:color="auto"/>
          </w:divBdr>
        </w:div>
        <w:div w:id="804666498">
          <w:marLeft w:val="640"/>
          <w:marRight w:val="0"/>
          <w:marTop w:val="0"/>
          <w:marBottom w:val="0"/>
          <w:divBdr>
            <w:top w:val="none" w:sz="0" w:space="0" w:color="auto"/>
            <w:left w:val="none" w:sz="0" w:space="0" w:color="auto"/>
            <w:bottom w:val="none" w:sz="0" w:space="0" w:color="auto"/>
            <w:right w:val="none" w:sz="0" w:space="0" w:color="auto"/>
          </w:divBdr>
        </w:div>
        <w:div w:id="188228564">
          <w:marLeft w:val="640"/>
          <w:marRight w:val="0"/>
          <w:marTop w:val="0"/>
          <w:marBottom w:val="0"/>
          <w:divBdr>
            <w:top w:val="none" w:sz="0" w:space="0" w:color="auto"/>
            <w:left w:val="none" w:sz="0" w:space="0" w:color="auto"/>
            <w:bottom w:val="none" w:sz="0" w:space="0" w:color="auto"/>
            <w:right w:val="none" w:sz="0" w:space="0" w:color="auto"/>
          </w:divBdr>
        </w:div>
        <w:div w:id="1691372549">
          <w:marLeft w:val="640"/>
          <w:marRight w:val="0"/>
          <w:marTop w:val="0"/>
          <w:marBottom w:val="0"/>
          <w:divBdr>
            <w:top w:val="none" w:sz="0" w:space="0" w:color="auto"/>
            <w:left w:val="none" w:sz="0" w:space="0" w:color="auto"/>
            <w:bottom w:val="none" w:sz="0" w:space="0" w:color="auto"/>
            <w:right w:val="none" w:sz="0" w:space="0" w:color="auto"/>
          </w:divBdr>
        </w:div>
        <w:div w:id="893276861">
          <w:marLeft w:val="640"/>
          <w:marRight w:val="0"/>
          <w:marTop w:val="0"/>
          <w:marBottom w:val="0"/>
          <w:divBdr>
            <w:top w:val="none" w:sz="0" w:space="0" w:color="auto"/>
            <w:left w:val="none" w:sz="0" w:space="0" w:color="auto"/>
            <w:bottom w:val="none" w:sz="0" w:space="0" w:color="auto"/>
            <w:right w:val="none" w:sz="0" w:space="0" w:color="auto"/>
          </w:divBdr>
        </w:div>
        <w:div w:id="1642147260">
          <w:marLeft w:val="640"/>
          <w:marRight w:val="0"/>
          <w:marTop w:val="0"/>
          <w:marBottom w:val="0"/>
          <w:divBdr>
            <w:top w:val="none" w:sz="0" w:space="0" w:color="auto"/>
            <w:left w:val="none" w:sz="0" w:space="0" w:color="auto"/>
            <w:bottom w:val="none" w:sz="0" w:space="0" w:color="auto"/>
            <w:right w:val="none" w:sz="0" w:space="0" w:color="auto"/>
          </w:divBdr>
        </w:div>
        <w:div w:id="515265636">
          <w:marLeft w:val="640"/>
          <w:marRight w:val="0"/>
          <w:marTop w:val="0"/>
          <w:marBottom w:val="0"/>
          <w:divBdr>
            <w:top w:val="none" w:sz="0" w:space="0" w:color="auto"/>
            <w:left w:val="none" w:sz="0" w:space="0" w:color="auto"/>
            <w:bottom w:val="none" w:sz="0" w:space="0" w:color="auto"/>
            <w:right w:val="none" w:sz="0" w:space="0" w:color="auto"/>
          </w:divBdr>
        </w:div>
        <w:div w:id="104738148">
          <w:marLeft w:val="640"/>
          <w:marRight w:val="0"/>
          <w:marTop w:val="0"/>
          <w:marBottom w:val="0"/>
          <w:divBdr>
            <w:top w:val="none" w:sz="0" w:space="0" w:color="auto"/>
            <w:left w:val="none" w:sz="0" w:space="0" w:color="auto"/>
            <w:bottom w:val="none" w:sz="0" w:space="0" w:color="auto"/>
            <w:right w:val="none" w:sz="0" w:space="0" w:color="auto"/>
          </w:divBdr>
        </w:div>
        <w:div w:id="1028526001">
          <w:marLeft w:val="640"/>
          <w:marRight w:val="0"/>
          <w:marTop w:val="0"/>
          <w:marBottom w:val="0"/>
          <w:divBdr>
            <w:top w:val="none" w:sz="0" w:space="0" w:color="auto"/>
            <w:left w:val="none" w:sz="0" w:space="0" w:color="auto"/>
            <w:bottom w:val="none" w:sz="0" w:space="0" w:color="auto"/>
            <w:right w:val="none" w:sz="0" w:space="0" w:color="auto"/>
          </w:divBdr>
        </w:div>
        <w:div w:id="201988584">
          <w:marLeft w:val="640"/>
          <w:marRight w:val="0"/>
          <w:marTop w:val="0"/>
          <w:marBottom w:val="0"/>
          <w:divBdr>
            <w:top w:val="none" w:sz="0" w:space="0" w:color="auto"/>
            <w:left w:val="none" w:sz="0" w:space="0" w:color="auto"/>
            <w:bottom w:val="none" w:sz="0" w:space="0" w:color="auto"/>
            <w:right w:val="none" w:sz="0" w:space="0" w:color="auto"/>
          </w:divBdr>
        </w:div>
        <w:div w:id="337778170">
          <w:marLeft w:val="640"/>
          <w:marRight w:val="0"/>
          <w:marTop w:val="0"/>
          <w:marBottom w:val="0"/>
          <w:divBdr>
            <w:top w:val="none" w:sz="0" w:space="0" w:color="auto"/>
            <w:left w:val="none" w:sz="0" w:space="0" w:color="auto"/>
            <w:bottom w:val="none" w:sz="0" w:space="0" w:color="auto"/>
            <w:right w:val="none" w:sz="0" w:space="0" w:color="auto"/>
          </w:divBdr>
        </w:div>
        <w:div w:id="383991216">
          <w:marLeft w:val="640"/>
          <w:marRight w:val="0"/>
          <w:marTop w:val="0"/>
          <w:marBottom w:val="0"/>
          <w:divBdr>
            <w:top w:val="none" w:sz="0" w:space="0" w:color="auto"/>
            <w:left w:val="none" w:sz="0" w:space="0" w:color="auto"/>
            <w:bottom w:val="none" w:sz="0" w:space="0" w:color="auto"/>
            <w:right w:val="none" w:sz="0" w:space="0" w:color="auto"/>
          </w:divBdr>
        </w:div>
        <w:div w:id="367485425">
          <w:marLeft w:val="640"/>
          <w:marRight w:val="0"/>
          <w:marTop w:val="0"/>
          <w:marBottom w:val="0"/>
          <w:divBdr>
            <w:top w:val="none" w:sz="0" w:space="0" w:color="auto"/>
            <w:left w:val="none" w:sz="0" w:space="0" w:color="auto"/>
            <w:bottom w:val="none" w:sz="0" w:space="0" w:color="auto"/>
            <w:right w:val="none" w:sz="0" w:space="0" w:color="auto"/>
          </w:divBdr>
        </w:div>
        <w:div w:id="1277711074">
          <w:marLeft w:val="640"/>
          <w:marRight w:val="0"/>
          <w:marTop w:val="0"/>
          <w:marBottom w:val="0"/>
          <w:divBdr>
            <w:top w:val="none" w:sz="0" w:space="0" w:color="auto"/>
            <w:left w:val="none" w:sz="0" w:space="0" w:color="auto"/>
            <w:bottom w:val="none" w:sz="0" w:space="0" w:color="auto"/>
            <w:right w:val="none" w:sz="0" w:space="0" w:color="auto"/>
          </w:divBdr>
        </w:div>
        <w:div w:id="2048948699">
          <w:marLeft w:val="640"/>
          <w:marRight w:val="0"/>
          <w:marTop w:val="0"/>
          <w:marBottom w:val="0"/>
          <w:divBdr>
            <w:top w:val="none" w:sz="0" w:space="0" w:color="auto"/>
            <w:left w:val="none" w:sz="0" w:space="0" w:color="auto"/>
            <w:bottom w:val="none" w:sz="0" w:space="0" w:color="auto"/>
            <w:right w:val="none" w:sz="0" w:space="0" w:color="auto"/>
          </w:divBdr>
        </w:div>
        <w:div w:id="1076705278">
          <w:marLeft w:val="640"/>
          <w:marRight w:val="0"/>
          <w:marTop w:val="0"/>
          <w:marBottom w:val="0"/>
          <w:divBdr>
            <w:top w:val="none" w:sz="0" w:space="0" w:color="auto"/>
            <w:left w:val="none" w:sz="0" w:space="0" w:color="auto"/>
            <w:bottom w:val="none" w:sz="0" w:space="0" w:color="auto"/>
            <w:right w:val="none" w:sz="0" w:space="0" w:color="auto"/>
          </w:divBdr>
        </w:div>
        <w:div w:id="622077586">
          <w:marLeft w:val="640"/>
          <w:marRight w:val="0"/>
          <w:marTop w:val="0"/>
          <w:marBottom w:val="0"/>
          <w:divBdr>
            <w:top w:val="none" w:sz="0" w:space="0" w:color="auto"/>
            <w:left w:val="none" w:sz="0" w:space="0" w:color="auto"/>
            <w:bottom w:val="none" w:sz="0" w:space="0" w:color="auto"/>
            <w:right w:val="none" w:sz="0" w:space="0" w:color="auto"/>
          </w:divBdr>
        </w:div>
        <w:div w:id="181477978">
          <w:marLeft w:val="640"/>
          <w:marRight w:val="0"/>
          <w:marTop w:val="0"/>
          <w:marBottom w:val="0"/>
          <w:divBdr>
            <w:top w:val="none" w:sz="0" w:space="0" w:color="auto"/>
            <w:left w:val="none" w:sz="0" w:space="0" w:color="auto"/>
            <w:bottom w:val="none" w:sz="0" w:space="0" w:color="auto"/>
            <w:right w:val="none" w:sz="0" w:space="0" w:color="auto"/>
          </w:divBdr>
        </w:div>
        <w:div w:id="1312833303">
          <w:marLeft w:val="640"/>
          <w:marRight w:val="0"/>
          <w:marTop w:val="0"/>
          <w:marBottom w:val="0"/>
          <w:divBdr>
            <w:top w:val="none" w:sz="0" w:space="0" w:color="auto"/>
            <w:left w:val="none" w:sz="0" w:space="0" w:color="auto"/>
            <w:bottom w:val="none" w:sz="0" w:space="0" w:color="auto"/>
            <w:right w:val="none" w:sz="0" w:space="0" w:color="auto"/>
          </w:divBdr>
        </w:div>
        <w:div w:id="375783544">
          <w:marLeft w:val="640"/>
          <w:marRight w:val="0"/>
          <w:marTop w:val="0"/>
          <w:marBottom w:val="0"/>
          <w:divBdr>
            <w:top w:val="none" w:sz="0" w:space="0" w:color="auto"/>
            <w:left w:val="none" w:sz="0" w:space="0" w:color="auto"/>
            <w:bottom w:val="none" w:sz="0" w:space="0" w:color="auto"/>
            <w:right w:val="none" w:sz="0" w:space="0" w:color="auto"/>
          </w:divBdr>
        </w:div>
        <w:div w:id="1330598351">
          <w:marLeft w:val="640"/>
          <w:marRight w:val="0"/>
          <w:marTop w:val="0"/>
          <w:marBottom w:val="0"/>
          <w:divBdr>
            <w:top w:val="none" w:sz="0" w:space="0" w:color="auto"/>
            <w:left w:val="none" w:sz="0" w:space="0" w:color="auto"/>
            <w:bottom w:val="none" w:sz="0" w:space="0" w:color="auto"/>
            <w:right w:val="none" w:sz="0" w:space="0" w:color="auto"/>
          </w:divBdr>
        </w:div>
        <w:div w:id="1654871820">
          <w:marLeft w:val="640"/>
          <w:marRight w:val="0"/>
          <w:marTop w:val="0"/>
          <w:marBottom w:val="0"/>
          <w:divBdr>
            <w:top w:val="none" w:sz="0" w:space="0" w:color="auto"/>
            <w:left w:val="none" w:sz="0" w:space="0" w:color="auto"/>
            <w:bottom w:val="none" w:sz="0" w:space="0" w:color="auto"/>
            <w:right w:val="none" w:sz="0" w:space="0" w:color="auto"/>
          </w:divBdr>
        </w:div>
        <w:div w:id="2130706469">
          <w:marLeft w:val="640"/>
          <w:marRight w:val="0"/>
          <w:marTop w:val="0"/>
          <w:marBottom w:val="0"/>
          <w:divBdr>
            <w:top w:val="none" w:sz="0" w:space="0" w:color="auto"/>
            <w:left w:val="none" w:sz="0" w:space="0" w:color="auto"/>
            <w:bottom w:val="none" w:sz="0" w:space="0" w:color="auto"/>
            <w:right w:val="none" w:sz="0" w:space="0" w:color="auto"/>
          </w:divBdr>
        </w:div>
        <w:div w:id="1562322929">
          <w:marLeft w:val="640"/>
          <w:marRight w:val="0"/>
          <w:marTop w:val="0"/>
          <w:marBottom w:val="0"/>
          <w:divBdr>
            <w:top w:val="none" w:sz="0" w:space="0" w:color="auto"/>
            <w:left w:val="none" w:sz="0" w:space="0" w:color="auto"/>
            <w:bottom w:val="none" w:sz="0" w:space="0" w:color="auto"/>
            <w:right w:val="none" w:sz="0" w:space="0" w:color="auto"/>
          </w:divBdr>
        </w:div>
        <w:div w:id="1124426751">
          <w:marLeft w:val="640"/>
          <w:marRight w:val="0"/>
          <w:marTop w:val="0"/>
          <w:marBottom w:val="0"/>
          <w:divBdr>
            <w:top w:val="none" w:sz="0" w:space="0" w:color="auto"/>
            <w:left w:val="none" w:sz="0" w:space="0" w:color="auto"/>
            <w:bottom w:val="none" w:sz="0" w:space="0" w:color="auto"/>
            <w:right w:val="none" w:sz="0" w:space="0" w:color="auto"/>
          </w:divBdr>
        </w:div>
        <w:div w:id="1171683236">
          <w:marLeft w:val="640"/>
          <w:marRight w:val="0"/>
          <w:marTop w:val="0"/>
          <w:marBottom w:val="0"/>
          <w:divBdr>
            <w:top w:val="none" w:sz="0" w:space="0" w:color="auto"/>
            <w:left w:val="none" w:sz="0" w:space="0" w:color="auto"/>
            <w:bottom w:val="none" w:sz="0" w:space="0" w:color="auto"/>
            <w:right w:val="none" w:sz="0" w:space="0" w:color="auto"/>
          </w:divBdr>
        </w:div>
        <w:div w:id="500319936">
          <w:marLeft w:val="640"/>
          <w:marRight w:val="0"/>
          <w:marTop w:val="0"/>
          <w:marBottom w:val="0"/>
          <w:divBdr>
            <w:top w:val="none" w:sz="0" w:space="0" w:color="auto"/>
            <w:left w:val="none" w:sz="0" w:space="0" w:color="auto"/>
            <w:bottom w:val="none" w:sz="0" w:space="0" w:color="auto"/>
            <w:right w:val="none" w:sz="0" w:space="0" w:color="auto"/>
          </w:divBdr>
        </w:div>
        <w:div w:id="483133181">
          <w:marLeft w:val="640"/>
          <w:marRight w:val="0"/>
          <w:marTop w:val="0"/>
          <w:marBottom w:val="0"/>
          <w:divBdr>
            <w:top w:val="none" w:sz="0" w:space="0" w:color="auto"/>
            <w:left w:val="none" w:sz="0" w:space="0" w:color="auto"/>
            <w:bottom w:val="none" w:sz="0" w:space="0" w:color="auto"/>
            <w:right w:val="none" w:sz="0" w:space="0" w:color="auto"/>
          </w:divBdr>
        </w:div>
        <w:div w:id="349188119">
          <w:marLeft w:val="640"/>
          <w:marRight w:val="0"/>
          <w:marTop w:val="0"/>
          <w:marBottom w:val="0"/>
          <w:divBdr>
            <w:top w:val="none" w:sz="0" w:space="0" w:color="auto"/>
            <w:left w:val="none" w:sz="0" w:space="0" w:color="auto"/>
            <w:bottom w:val="none" w:sz="0" w:space="0" w:color="auto"/>
            <w:right w:val="none" w:sz="0" w:space="0" w:color="auto"/>
          </w:divBdr>
        </w:div>
      </w:divsChild>
    </w:div>
    <w:div w:id="1907565047">
      <w:bodyDiv w:val="1"/>
      <w:marLeft w:val="0"/>
      <w:marRight w:val="0"/>
      <w:marTop w:val="0"/>
      <w:marBottom w:val="0"/>
      <w:divBdr>
        <w:top w:val="none" w:sz="0" w:space="0" w:color="auto"/>
        <w:left w:val="none" w:sz="0" w:space="0" w:color="auto"/>
        <w:bottom w:val="none" w:sz="0" w:space="0" w:color="auto"/>
        <w:right w:val="none" w:sz="0" w:space="0" w:color="auto"/>
      </w:divBdr>
    </w:div>
    <w:div w:id="1907715338">
      <w:bodyDiv w:val="1"/>
      <w:marLeft w:val="0"/>
      <w:marRight w:val="0"/>
      <w:marTop w:val="0"/>
      <w:marBottom w:val="0"/>
      <w:divBdr>
        <w:top w:val="none" w:sz="0" w:space="0" w:color="auto"/>
        <w:left w:val="none" w:sz="0" w:space="0" w:color="auto"/>
        <w:bottom w:val="none" w:sz="0" w:space="0" w:color="auto"/>
        <w:right w:val="none" w:sz="0" w:space="0" w:color="auto"/>
      </w:divBdr>
    </w:div>
    <w:div w:id="1907833573">
      <w:bodyDiv w:val="1"/>
      <w:marLeft w:val="0"/>
      <w:marRight w:val="0"/>
      <w:marTop w:val="0"/>
      <w:marBottom w:val="0"/>
      <w:divBdr>
        <w:top w:val="none" w:sz="0" w:space="0" w:color="auto"/>
        <w:left w:val="none" w:sz="0" w:space="0" w:color="auto"/>
        <w:bottom w:val="none" w:sz="0" w:space="0" w:color="auto"/>
        <w:right w:val="none" w:sz="0" w:space="0" w:color="auto"/>
      </w:divBdr>
    </w:div>
    <w:div w:id="1907840418">
      <w:bodyDiv w:val="1"/>
      <w:marLeft w:val="0"/>
      <w:marRight w:val="0"/>
      <w:marTop w:val="0"/>
      <w:marBottom w:val="0"/>
      <w:divBdr>
        <w:top w:val="none" w:sz="0" w:space="0" w:color="auto"/>
        <w:left w:val="none" w:sz="0" w:space="0" w:color="auto"/>
        <w:bottom w:val="none" w:sz="0" w:space="0" w:color="auto"/>
        <w:right w:val="none" w:sz="0" w:space="0" w:color="auto"/>
      </w:divBdr>
      <w:divsChild>
        <w:div w:id="6713101">
          <w:marLeft w:val="640"/>
          <w:marRight w:val="0"/>
          <w:marTop w:val="0"/>
          <w:marBottom w:val="0"/>
          <w:divBdr>
            <w:top w:val="none" w:sz="0" w:space="0" w:color="auto"/>
            <w:left w:val="none" w:sz="0" w:space="0" w:color="auto"/>
            <w:bottom w:val="none" w:sz="0" w:space="0" w:color="auto"/>
            <w:right w:val="none" w:sz="0" w:space="0" w:color="auto"/>
          </w:divBdr>
        </w:div>
        <w:div w:id="21563379">
          <w:marLeft w:val="640"/>
          <w:marRight w:val="0"/>
          <w:marTop w:val="0"/>
          <w:marBottom w:val="0"/>
          <w:divBdr>
            <w:top w:val="none" w:sz="0" w:space="0" w:color="auto"/>
            <w:left w:val="none" w:sz="0" w:space="0" w:color="auto"/>
            <w:bottom w:val="none" w:sz="0" w:space="0" w:color="auto"/>
            <w:right w:val="none" w:sz="0" w:space="0" w:color="auto"/>
          </w:divBdr>
        </w:div>
        <w:div w:id="52851932">
          <w:marLeft w:val="640"/>
          <w:marRight w:val="0"/>
          <w:marTop w:val="0"/>
          <w:marBottom w:val="0"/>
          <w:divBdr>
            <w:top w:val="none" w:sz="0" w:space="0" w:color="auto"/>
            <w:left w:val="none" w:sz="0" w:space="0" w:color="auto"/>
            <w:bottom w:val="none" w:sz="0" w:space="0" w:color="auto"/>
            <w:right w:val="none" w:sz="0" w:space="0" w:color="auto"/>
          </w:divBdr>
        </w:div>
        <w:div w:id="57023586">
          <w:marLeft w:val="640"/>
          <w:marRight w:val="0"/>
          <w:marTop w:val="0"/>
          <w:marBottom w:val="0"/>
          <w:divBdr>
            <w:top w:val="none" w:sz="0" w:space="0" w:color="auto"/>
            <w:left w:val="none" w:sz="0" w:space="0" w:color="auto"/>
            <w:bottom w:val="none" w:sz="0" w:space="0" w:color="auto"/>
            <w:right w:val="none" w:sz="0" w:space="0" w:color="auto"/>
          </w:divBdr>
        </w:div>
        <w:div w:id="62216883">
          <w:marLeft w:val="640"/>
          <w:marRight w:val="0"/>
          <w:marTop w:val="0"/>
          <w:marBottom w:val="0"/>
          <w:divBdr>
            <w:top w:val="none" w:sz="0" w:space="0" w:color="auto"/>
            <w:left w:val="none" w:sz="0" w:space="0" w:color="auto"/>
            <w:bottom w:val="none" w:sz="0" w:space="0" w:color="auto"/>
            <w:right w:val="none" w:sz="0" w:space="0" w:color="auto"/>
          </w:divBdr>
        </w:div>
        <w:div w:id="87430370">
          <w:marLeft w:val="640"/>
          <w:marRight w:val="0"/>
          <w:marTop w:val="0"/>
          <w:marBottom w:val="0"/>
          <w:divBdr>
            <w:top w:val="none" w:sz="0" w:space="0" w:color="auto"/>
            <w:left w:val="none" w:sz="0" w:space="0" w:color="auto"/>
            <w:bottom w:val="none" w:sz="0" w:space="0" w:color="auto"/>
            <w:right w:val="none" w:sz="0" w:space="0" w:color="auto"/>
          </w:divBdr>
        </w:div>
        <w:div w:id="106896065">
          <w:marLeft w:val="640"/>
          <w:marRight w:val="0"/>
          <w:marTop w:val="0"/>
          <w:marBottom w:val="0"/>
          <w:divBdr>
            <w:top w:val="none" w:sz="0" w:space="0" w:color="auto"/>
            <w:left w:val="none" w:sz="0" w:space="0" w:color="auto"/>
            <w:bottom w:val="none" w:sz="0" w:space="0" w:color="auto"/>
            <w:right w:val="none" w:sz="0" w:space="0" w:color="auto"/>
          </w:divBdr>
        </w:div>
        <w:div w:id="108135460">
          <w:marLeft w:val="640"/>
          <w:marRight w:val="0"/>
          <w:marTop w:val="0"/>
          <w:marBottom w:val="0"/>
          <w:divBdr>
            <w:top w:val="none" w:sz="0" w:space="0" w:color="auto"/>
            <w:left w:val="none" w:sz="0" w:space="0" w:color="auto"/>
            <w:bottom w:val="none" w:sz="0" w:space="0" w:color="auto"/>
            <w:right w:val="none" w:sz="0" w:space="0" w:color="auto"/>
          </w:divBdr>
        </w:div>
        <w:div w:id="109709109">
          <w:marLeft w:val="640"/>
          <w:marRight w:val="0"/>
          <w:marTop w:val="0"/>
          <w:marBottom w:val="0"/>
          <w:divBdr>
            <w:top w:val="none" w:sz="0" w:space="0" w:color="auto"/>
            <w:left w:val="none" w:sz="0" w:space="0" w:color="auto"/>
            <w:bottom w:val="none" w:sz="0" w:space="0" w:color="auto"/>
            <w:right w:val="none" w:sz="0" w:space="0" w:color="auto"/>
          </w:divBdr>
        </w:div>
        <w:div w:id="128134560">
          <w:marLeft w:val="640"/>
          <w:marRight w:val="0"/>
          <w:marTop w:val="0"/>
          <w:marBottom w:val="0"/>
          <w:divBdr>
            <w:top w:val="none" w:sz="0" w:space="0" w:color="auto"/>
            <w:left w:val="none" w:sz="0" w:space="0" w:color="auto"/>
            <w:bottom w:val="none" w:sz="0" w:space="0" w:color="auto"/>
            <w:right w:val="none" w:sz="0" w:space="0" w:color="auto"/>
          </w:divBdr>
        </w:div>
        <w:div w:id="181626036">
          <w:marLeft w:val="640"/>
          <w:marRight w:val="0"/>
          <w:marTop w:val="0"/>
          <w:marBottom w:val="0"/>
          <w:divBdr>
            <w:top w:val="none" w:sz="0" w:space="0" w:color="auto"/>
            <w:left w:val="none" w:sz="0" w:space="0" w:color="auto"/>
            <w:bottom w:val="none" w:sz="0" w:space="0" w:color="auto"/>
            <w:right w:val="none" w:sz="0" w:space="0" w:color="auto"/>
          </w:divBdr>
        </w:div>
        <w:div w:id="225380021">
          <w:marLeft w:val="640"/>
          <w:marRight w:val="0"/>
          <w:marTop w:val="0"/>
          <w:marBottom w:val="0"/>
          <w:divBdr>
            <w:top w:val="none" w:sz="0" w:space="0" w:color="auto"/>
            <w:left w:val="none" w:sz="0" w:space="0" w:color="auto"/>
            <w:bottom w:val="none" w:sz="0" w:space="0" w:color="auto"/>
            <w:right w:val="none" w:sz="0" w:space="0" w:color="auto"/>
          </w:divBdr>
        </w:div>
        <w:div w:id="253637490">
          <w:marLeft w:val="640"/>
          <w:marRight w:val="0"/>
          <w:marTop w:val="0"/>
          <w:marBottom w:val="0"/>
          <w:divBdr>
            <w:top w:val="none" w:sz="0" w:space="0" w:color="auto"/>
            <w:left w:val="none" w:sz="0" w:space="0" w:color="auto"/>
            <w:bottom w:val="none" w:sz="0" w:space="0" w:color="auto"/>
            <w:right w:val="none" w:sz="0" w:space="0" w:color="auto"/>
          </w:divBdr>
        </w:div>
        <w:div w:id="270599025">
          <w:marLeft w:val="640"/>
          <w:marRight w:val="0"/>
          <w:marTop w:val="0"/>
          <w:marBottom w:val="0"/>
          <w:divBdr>
            <w:top w:val="none" w:sz="0" w:space="0" w:color="auto"/>
            <w:left w:val="none" w:sz="0" w:space="0" w:color="auto"/>
            <w:bottom w:val="none" w:sz="0" w:space="0" w:color="auto"/>
            <w:right w:val="none" w:sz="0" w:space="0" w:color="auto"/>
          </w:divBdr>
        </w:div>
        <w:div w:id="289361354">
          <w:marLeft w:val="640"/>
          <w:marRight w:val="0"/>
          <w:marTop w:val="0"/>
          <w:marBottom w:val="0"/>
          <w:divBdr>
            <w:top w:val="none" w:sz="0" w:space="0" w:color="auto"/>
            <w:left w:val="none" w:sz="0" w:space="0" w:color="auto"/>
            <w:bottom w:val="none" w:sz="0" w:space="0" w:color="auto"/>
            <w:right w:val="none" w:sz="0" w:space="0" w:color="auto"/>
          </w:divBdr>
        </w:div>
        <w:div w:id="309866331">
          <w:marLeft w:val="640"/>
          <w:marRight w:val="0"/>
          <w:marTop w:val="0"/>
          <w:marBottom w:val="0"/>
          <w:divBdr>
            <w:top w:val="none" w:sz="0" w:space="0" w:color="auto"/>
            <w:left w:val="none" w:sz="0" w:space="0" w:color="auto"/>
            <w:bottom w:val="none" w:sz="0" w:space="0" w:color="auto"/>
            <w:right w:val="none" w:sz="0" w:space="0" w:color="auto"/>
          </w:divBdr>
        </w:div>
        <w:div w:id="316958063">
          <w:marLeft w:val="640"/>
          <w:marRight w:val="0"/>
          <w:marTop w:val="0"/>
          <w:marBottom w:val="0"/>
          <w:divBdr>
            <w:top w:val="none" w:sz="0" w:space="0" w:color="auto"/>
            <w:left w:val="none" w:sz="0" w:space="0" w:color="auto"/>
            <w:bottom w:val="none" w:sz="0" w:space="0" w:color="auto"/>
            <w:right w:val="none" w:sz="0" w:space="0" w:color="auto"/>
          </w:divBdr>
        </w:div>
        <w:div w:id="318660351">
          <w:marLeft w:val="640"/>
          <w:marRight w:val="0"/>
          <w:marTop w:val="0"/>
          <w:marBottom w:val="0"/>
          <w:divBdr>
            <w:top w:val="none" w:sz="0" w:space="0" w:color="auto"/>
            <w:left w:val="none" w:sz="0" w:space="0" w:color="auto"/>
            <w:bottom w:val="none" w:sz="0" w:space="0" w:color="auto"/>
            <w:right w:val="none" w:sz="0" w:space="0" w:color="auto"/>
          </w:divBdr>
        </w:div>
        <w:div w:id="321467456">
          <w:marLeft w:val="640"/>
          <w:marRight w:val="0"/>
          <w:marTop w:val="0"/>
          <w:marBottom w:val="0"/>
          <w:divBdr>
            <w:top w:val="none" w:sz="0" w:space="0" w:color="auto"/>
            <w:left w:val="none" w:sz="0" w:space="0" w:color="auto"/>
            <w:bottom w:val="none" w:sz="0" w:space="0" w:color="auto"/>
            <w:right w:val="none" w:sz="0" w:space="0" w:color="auto"/>
          </w:divBdr>
        </w:div>
        <w:div w:id="324165541">
          <w:marLeft w:val="640"/>
          <w:marRight w:val="0"/>
          <w:marTop w:val="0"/>
          <w:marBottom w:val="0"/>
          <w:divBdr>
            <w:top w:val="none" w:sz="0" w:space="0" w:color="auto"/>
            <w:left w:val="none" w:sz="0" w:space="0" w:color="auto"/>
            <w:bottom w:val="none" w:sz="0" w:space="0" w:color="auto"/>
            <w:right w:val="none" w:sz="0" w:space="0" w:color="auto"/>
          </w:divBdr>
        </w:div>
        <w:div w:id="325402042">
          <w:marLeft w:val="640"/>
          <w:marRight w:val="0"/>
          <w:marTop w:val="0"/>
          <w:marBottom w:val="0"/>
          <w:divBdr>
            <w:top w:val="none" w:sz="0" w:space="0" w:color="auto"/>
            <w:left w:val="none" w:sz="0" w:space="0" w:color="auto"/>
            <w:bottom w:val="none" w:sz="0" w:space="0" w:color="auto"/>
            <w:right w:val="none" w:sz="0" w:space="0" w:color="auto"/>
          </w:divBdr>
        </w:div>
        <w:div w:id="368528891">
          <w:marLeft w:val="640"/>
          <w:marRight w:val="0"/>
          <w:marTop w:val="0"/>
          <w:marBottom w:val="0"/>
          <w:divBdr>
            <w:top w:val="none" w:sz="0" w:space="0" w:color="auto"/>
            <w:left w:val="none" w:sz="0" w:space="0" w:color="auto"/>
            <w:bottom w:val="none" w:sz="0" w:space="0" w:color="auto"/>
            <w:right w:val="none" w:sz="0" w:space="0" w:color="auto"/>
          </w:divBdr>
        </w:div>
        <w:div w:id="417294232">
          <w:marLeft w:val="640"/>
          <w:marRight w:val="0"/>
          <w:marTop w:val="0"/>
          <w:marBottom w:val="0"/>
          <w:divBdr>
            <w:top w:val="none" w:sz="0" w:space="0" w:color="auto"/>
            <w:left w:val="none" w:sz="0" w:space="0" w:color="auto"/>
            <w:bottom w:val="none" w:sz="0" w:space="0" w:color="auto"/>
            <w:right w:val="none" w:sz="0" w:space="0" w:color="auto"/>
          </w:divBdr>
        </w:div>
        <w:div w:id="570652671">
          <w:marLeft w:val="640"/>
          <w:marRight w:val="0"/>
          <w:marTop w:val="0"/>
          <w:marBottom w:val="0"/>
          <w:divBdr>
            <w:top w:val="none" w:sz="0" w:space="0" w:color="auto"/>
            <w:left w:val="none" w:sz="0" w:space="0" w:color="auto"/>
            <w:bottom w:val="none" w:sz="0" w:space="0" w:color="auto"/>
            <w:right w:val="none" w:sz="0" w:space="0" w:color="auto"/>
          </w:divBdr>
        </w:div>
        <w:div w:id="571549458">
          <w:marLeft w:val="640"/>
          <w:marRight w:val="0"/>
          <w:marTop w:val="0"/>
          <w:marBottom w:val="0"/>
          <w:divBdr>
            <w:top w:val="none" w:sz="0" w:space="0" w:color="auto"/>
            <w:left w:val="none" w:sz="0" w:space="0" w:color="auto"/>
            <w:bottom w:val="none" w:sz="0" w:space="0" w:color="auto"/>
            <w:right w:val="none" w:sz="0" w:space="0" w:color="auto"/>
          </w:divBdr>
        </w:div>
        <w:div w:id="608509105">
          <w:marLeft w:val="640"/>
          <w:marRight w:val="0"/>
          <w:marTop w:val="0"/>
          <w:marBottom w:val="0"/>
          <w:divBdr>
            <w:top w:val="none" w:sz="0" w:space="0" w:color="auto"/>
            <w:left w:val="none" w:sz="0" w:space="0" w:color="auto"/>
            <w:bottom w:val="none" w:sz="0" w:space="0" w:color="auto"/>
            <w:right w:val="none" w:sz="0" w:space="0" w:color="auto"/>
          </w:divBdr>
        </w:div>
        <w:div w:id="659430561">
          <w:marLeft w:val="640"/>
          <w:marRight w:val="0"/>
          <w:marTop w:val="0"/>
          <w:marBottom w:val="0"/>
          <w:divBdr>
            <w:top w:val="none" w:sz="0" w:space="0" w:color="auto"/>
            <w:left w:val="none" w:sz="0" w:space="0" w:color="auto"/>
            <w:bottom w:val="none" w:sz="0" w:space="0" w:color="auto"/>
            <w:right w:val="none" w:sz="0" w:space="0" w:color="auto"/>
          </w:divBdr>
        </w:div>
        <w:div w:id="688220688">
          <w:marLeft w:val="640"/>
          <w:marRight w:val="0"/>
          <w:marTop w:val="0"/>
          <w:marBottom w:val="0"/>
          <w:divBdr>
            <w:top w:val="none" w:sz="0" w:space="0" w:color="auto"/>
            <w:left w:val="none" w:sz="0" w:space="0" w:color="auto"/>
            <w:bottom w:val="none" w:sz="0" w:space="0" w:color="auto"/>
            <w:right w:val="none" w:sz="0" w:space="0" w:color="auto"/>
          </w:divBdr>
        </w:div>
        <w:div w:id="690760746">
          <w:marLeft w:val="640"/>
          <w:marRight w:val="0"/>
          <w:marTop w:val="0"/>
          <w:marBottom w:val="0"/>
          <w:divBdr>
            <w:top w:val="none" w:sz="0" w:space="0" w:color="auto"/>
            <w:left w:val="none" w:sz="0" w:space="0" w:color="auto"/>
            <w:bottom w:val="none" w:sz="0" w:space="0" w:color="auto"/>
            <w:right w:val="none" w:sz="0" w:space="0" w:color="auto"/>
          </w:divBdr>
        </w:div>
        <w:div w:id="730929025">
          <w:marLeft w:val="640"/>
          <w:marRight w:val="0"/>
          <w:marTop w:val="0"/>
          <w:marBottom w:val="0"/>
          <w:divBdr>
            <w:top w:val="none" w:sz="0" w:space="0" w:color="auto"/>
            <w:left w:val="none" w:sz="0" w:space="0" w:color="auto"/>
            <w:bottom w:val="none" w:sz="0" w:space="0" w:color="auto"/>
            <w:right w:val="none" w:sz="0" w:space="0" w:color="auto"/>
          </w:divBdr>
        </w:div>
        <w:div w:id="736435498">
          <w:marLeft w:val="640"/>
          <w:marRight w:val="0"/>
          <w:marTop w:val="0"/>
          <w:marBottom w:val="0"/>
          <w:divBdr>
            <w:top w:val="none" w:sz="0" w:space="0" w:color="auto"/>
            <w:left w:val="none" w:sz="0" w:space="0" w:color="auto"/>
            <w:bottom w:val="none" w:sz="0" w:space="0" w:color="auto"/>
            <w:right w:val="none" w:sz="0" w:space="0" w:color="auto"/>
          </w:divBdr>
        </w:div>
        <w:div w:id="772360098">
          <w:marLeft w:val="640"/>
          <w:marRight w:val="0"/>
          <w:marTop w:val="0"/>
          <w:marBottom w:val="0"/>
          <w:divBdr>
            <w:top w:val="none" w:sz="0" w:space="0" w:color="auto"/>
            <w:left w:val="none" w:sz="0" w:space="0" w:color="auto"/>
            <w:bottom w:val="none" w:sz="0" w:space="0" w:color="auto"/>
            <w:right w:val="none" w:sz="0" w:space="0" w:color="auto"/>
          </w:divBdr>
        </w:div>
        <w:div w:id="797601764">
          <w:marLeft w:val="640"/>
          <w:marRight w:val="0"/>
          <w:marTop w:val="0"/>
          <w:marBottom w:val="0"/>
          <w:divBdr>
            <w:top w:val="none" w:sz="0" w:space="0" w:color="auto"/>
            <w:left w:val="none" w:sz="0" w:space="0" w:color="auto"/>
            <w:bottom w:val="none" w:sz="0" w:space="0" w:color="auto"/>
            <w:right w:val="none" w:sz="0" w:space="0" w:color="auto"/>
          </w:divBdr>
        </w:div>
        <w:div w:id="806243157">
          <w:marLeft w:val="640"/>
          <w:marRight w:val="0"/>
          <w:marTop w:val="0"/>
          <w:marBottom w:val="0"/>
          <w:divBdr>
            <w:top w:val="none" w:sz="0" w:space="0" w:color="auto"/>
            <w:left w:val="none" w:sz="0" w:space="0" w:color="auto"/>
            <w:bottom w:val="none" w:sz="0" w:space="0" w:color="auto"/>
            <w:right w:val="none" w:sz="0" w:space="0" w:color="auto"/>
          </w:divBdr>
        </w:div>
        <w:div w:id="807238341">
          <w:marLeft w:val="640"/>
          <w:marRight w:val="0"/>
          <w:marTop w:val="0"/>
          <w:marBottom w:val="0"/>
          <w:divBdr>
            <w:top w:val="none" w:sz="0" w:space="0" w:color="auto"/>
            <w:left w:val="none" w:sz="0" w:space="0" w:color="auto"/>
            <w:bottom w:val="none" w:sz="0" w:space="0" w:color="auto"/>
            <w:right w:val="none" w:sz="0" w:space="0" w:color="auto"/>
          </w:divBdr>
        </w:div>
        <w:div w:id="830367369">
          <w:marLeft w:val="640"/>
          <w:marRight w:val="0"/>
          <w:marTop w:val="0"/>
          <w:marBottom w:val="0"/>
          <w:divBdr>
            <w:top w:val="none" w:sz="0" w:space="0" w:color="auto"/>
            <w:left w:val="none" w:sz="0" w:space="0" w:color="auto"/>
            <w:bottom w:val="none" w:sz="0" w:space="0" w:color="auto"/>
            <w:right w:val="none" w:sz="0" w:space="0" w:color="auto"/>
          </w:divBdr>
        </w:div>
        <w:div w:id="832792501">
          <w:marLeft w:val="640"/>
          <w:marRight w:val="0"/>
          <w:marTop w:val="0"/>
          <w:marBottom w:val="0"/>
          <w:divBdr>
            <w:top w:val="none" w:sz="0" w:space="0" w:color="auto"/>
            <w:left w:val="none" w:sz="0" w:space="0" w:color="auto"/>
            <w:bottom w:val="none" w:sz="0" w:space="0" w:color="auto"/>
            <w:right w:val="none" w:sz="0" w:space="0" w:color="auto"/>
          </w:divBdr>
        </w:div>
        <w:div w:id="908660037">
          <w:marLeft w:val="640"/>
          <w:marRight w:val="0"/>
          <w:marTop w:val="0"/>
          <w:marBottom w:val="0"/>
          <w:divBdr>
            <w:top w:val="none" w:sz="0" w:space="0" w:color="auto"/>
            <w:left w:val="none" w:sz="0" w:space="0" w:color="auto"/>
            <w:bottom w:val="none" w:sz="0" w:space="0" w:color="auto"/>
            <w:right w:val="none" w:sz="0" w:space="0" w:color="auto"/>
          </w:divBdr>
        </w:div>
        <w:div w:id="922495482">
          <w:marLeft w:val="640"/>
          <w:marRight w:val="0"/>
          <w:marTop w:val="0"/>
          <w:marBottom w:val="0"/>
          <w:divBdr>
            <w:top w:val="none" w:sz="0" w:space="0" w:color="auto"/>
            <w:left w:val="none" w:sz="0" w:space="0" w:color="auto"/>
            <w:bottom w:val="none" w:sz="0" w:space="0" w:color="auto"/>
            <w:right w:val="none" w:sz="0" w:space="0" w:color="auto"/>
          </w:divBdr>
        </w:div>
        <w:div w:id="936056830">
          <w:marLeft w:val="640"/>
          <w:marRight w:val="0"/>
          <w:marTop w:val="0"/>
          <w:marBottom w:val="0"/>
          <w:divBdr>
            <w:top w:val="none" w:sz="0" w:space="0" w:color="auto"/>
            <w:left w:val="none" w:sz="0" w:space="0" w:color="auto"/>
            <w:bottom w:val="none" w:sz="0" w:space="0" w:color="auto"/>
            <w:right w:val="none" w:sz="0" w:space="0" w:color="auto"/>
          </w:divBdr>
        </w:div>
        <w:div w:id="958949774">
          <w:marLeft w:val="640"/>
          <w:marRight w:val="0"/>
          <w:marTop w:val="0"/>
          <w:marBottom w:val="0"/>
          <w:divBdr>
            <w:top w:val="none" w:sz="0" w:space="0" w:color="auto"/>
            <w:left w:val="none" w:sz="0" w:space="0" w:color="auto"/>
            <w:bottom w:val="none" w:sz="0" w:space="0" w:color="auto"/>
            <w:right w:val="none" w:sz="0" w:space="0" w:color="auto"/>
          </w:divBdr>
        </w:div>
        <w:div w:id="969819194">
          <w:marLeft w:val="640"/>
          <w:marRight w:val="0"/>
          <w:marTop w:val="0"/>
          <w:marBottom w:val="0"/>
          <w:divBdr>
            <w:top w:val="none" w:sz="0" w:space="0" w:color="auto"/>
            <w:left w:val="none" w:sz="0" w:space="0" w:color="auto"/>
            <w:bottom w:val="none" w:sz="0" w:space="0" w:color="auto"/>
            <w:right w:val="none" w:sz="0" w:space="0" w:color="auto"/>
          </w:divBdr>
        </w:div>
        <w:div w:id="973756866">
          <w:marLeft w:val="640"/>
          <w:marRight w:val="0"/>
          <w:marTop w:val="0"/>
          <w:marBottom w:val="0"/>
          <w:divBdr>
            <w:top w:val="none" w:sz="0" w:space="0" w:color="auto"/>
            <w:left w:val="none" w:sz="0" w:space="0" w:color="auto"/>
            <w:bottom w:val="none" w:sz="0" w:space="0" w:color="auto"/>
            <w:right w:val="none" w:sz="0" w:space="0" w:color="auto"/>
          </w:divBdr>
        </w:div>
        <w:div w:id="974062190">
          <w:marLeft w:val="640"/>
          <w:marRight w:val="0"/>
          <w:marTop w:val="0"/>
          <w:marBottom w:val="0"/>
          <w:divBdr>
            <w:top w:val="none" w:sz="0" w:space="0" w:color="auto"/>
            <w:left w:val="none" w:sz="0" w:space="0" w:color="auto"/>
            <w:bottom w:val="none" w:sz="0" w:space="0" w:color="auto"/>
            <w:right w:val="none" w:sz="0" w:space="0" w:color="auto"/>
          </w:divBdr>
        </w:div>
        <w:div w:id="975456119">
          <w:marLeft w:val="640"/>
          <w:marRight w:val="0"/>
          <w:marTop w:val="0"/>
          <w:marBottom w:val="0"/>
          <w:divBdr>
            <w:top w:val="none" w:sz="0" w:space="0" w:color="auto"/>
            <w:left w:val="none" w:sz="0" w:space="0" w:color="auto"/>
            <w:bottom w:val="none" w:sz="0" w:space="0" w:color="auto"/>
            <w:right w:val="none" w:sz="0" w:space="0" w:color="auto"/>
          </w:divBdr>
        </w:div>
        <w:div w:id="995064352">
          <w:marLeft w:val="640"/>
          <w:marRight w:val="0"/>
          <w:marTop w:val="0"/>
          <w:marBottom w:val="0"/>
          <w:divBdr>
            <w:top w:val="none" w:sz="0" w:space="0" w:color="auto"/>
            <w:left w:val="none" w:sz="0" w:space="0" w:color="auto"/>
            <w:bottom w:val="none" w:sz="0" w:space="0" w:color="auto"/>
            <w:right w:val="none" w:sz="0" w:space="0" w:color="auto"/>
          </w:divBdr>
        </w:div>
        <w:div w:id="1014108097">
          <w:marLeft w:val="640"/>
          <w:marRight w:val="0"/>
          <w:marTop w:val="0"/>
          <w:marBottom w:val="0"/>
          <w:divBdr>
            <w:top w:val="none" w:sz="0" w:space="0" w:color="auto"/>
            <w:left w:val="none" w:sz="0" w:space="0" w:color="auto"/>
            <w:bottom w:val="none" w:sz="0" w:space="0" w:color="auto"/>
            <w:right w:val="none" w:sz="0" w:space="0" w:color="auto"/>
          </w:divBdr>
        </w:div>
        <w:div w:id="1038091071">
          <w:marLeft w:val="640"/>
          <w:marRight w:val="0"/>
          <w:marTop w:val="0"/>
          <w:marBottom w:val="0"/>
          <w:divBdr>
            <w:top w:val="none" w:sz="0" w:space="0" w:color="auto"/>
            <w:left w:val="none" w:sz="0" w:space="0" w:color="auto"/>
            <w:bottom w:val="none" w:sz="0" w:space="0" w:color="auto"/>
            <w:right w:val="none" w:sz="0" w:space="0" w:color="auto"/>
          </w:divBdr>
        </w:div>
        <w:div w:id="1040595681">
          <w:marLeft w:val="640"/>
          <w:marRight w:val="0"/>
          <w:marTop w:val="0"/>
          <w:marBottom w:val="0"/>
          <w:divBdr>
            <w:top w:val="none" w:sz="0" w:space="0" w:color="auto"/>
            <w:left w:val="none" w:sz="0" w:space="0" w:color="auto"/>
            <w:bottom w:val="none" w:sz="0" w:space="0" w:color="auto"/>
            <w:right w:val="none" w:sz="0" w:space="0" w:color="auto"/>
          </w:divBdr>
        </w:div>
        <w:div w:id="1059285758">
          <w:marLeft w:val="640"/>
          <w:marRight w:val="0"/>
          <w:marTop w:val="0"/>
          <w:marBottom w:val="0"/>
          <w:divBdr>
            <w:top w:val="none" w:sz="0" w:space="0" w:color="auto"/>
            <w:left w:val="none" w:sz="0" w:space="0" w:color="auto"/>
            <w:bottom w:val="none" w:sz="0" w:space="0" w:color="auto"/>
            <w:right w:val="none" w:sz="0" w:space="0" w:color="auto"/>
          </w:divBdr>
        </w:div>
        <w:div w:id="1093745553">
          <w:marLeft w:val="640"/>
          <w:marRight w:val="0"/>
          <w:marTop w:val="0"/>
          <w:marBottom w:val="0"/>
          <w:divBdr>
            <w:top w:val="none" w:sz="0" w:space="0" w:color="auto"/>
            <w:left w:val="none" w:sz="0" w:space="0" w:color="auto"/>
            <w:bottom w:val="none" w:sz="0" w:space="0" w:color="auto"/>
            <w:right w:val="none" w:sz="0" w:space="0" w:color="auto"/>
          </w:divBdr>
        </w:div>
        <w:div w:id="1110003232">
          <w:marLeft w:val="640"/>
          <w:marRight w:val="0"/>
          <w:marTop w:val="0"/>
          <w:marBottom w:val="0"/>
          <w:divBdr>
            <w:top w:val="none" w:sz="0" w:space="0" w:color="auto"/>
            <w:left w:val="none" w:sz="0" w:space="0" w:color="auto"/>
            <w:bottom w:val="none" w:sz="0" w:space="0" w:color="auto"/>
            <w:right w:val="none" w:sz="0" w:space="0" w:color="auto"/>
          </w:divBdr>
        </w:div>
        <w:div w:id="1134757311">
          <w:marLeft w:val="640"/>
          <w:marRight w:val="0"/>
          <w:marTop w:val="0"/>
          <w:marBottom w:val="0"/>
          <w:divBdr>
            <w:top w:val="none" w:sz="0" w:space="0" w:color="auto"/>
            <w:left w:val="none" w:sz="0" w:space="0" w:color="auto"/>
            <w:bottom w:val="none" w:sz="0" w:space="0" w:color="auto"/>
            <w:right w:val="none" w:sz="0" w:space="0" w:color="auto"/>
          </w:divBdr>
        </w:div>
        <w:div w:id="1168518966">
          <w:marLeft w:val="640"/>
          <w:marRight w:val="0"/>
          <w:marTop w:val="0"/>
          <w:marBottom w:val="0"/>
          <w:divBdr>
            <w:top w:val="none" w:sz="0" w:space="0" w:color="auto"/>
            <w:left w:val="none" w:sz="0" w:space="0" w:color="auto"/>
            <w:bottom w:val="none" w:sz="0" w:space="0" w:color="auto"/>
            <w:right w:val="none" w:sz="0" w:space="0" w:color="auto"/>
          </w:divBdr>
        </w:div>
        <w:div w:id="1186138842">
          <w:marLeft w:val="640"/>
          <w:marRight w:val="0"/>
          <w:marTop w:val="0"/>
          <w:marBottom w:val="0"/>
          <w:divBdr>
            <w:top w:val="none" w:sz="0" w:space="0" w:color="auto"/>
            <w:left w:val="none" w:sz="0" w:space="0" w:color="auto"/>
            <w:bottom w:val="none" w:sz="0" w:space="0" w:color="auto"/>
            <w:right w:val="none" w:sz="0" w:space="0" w:color="auto"/>
          </w:divBdr>
        </w:div>
        <w:div w:id="1234193630">
          <w:marLeft w:val="640"/>
          <w:marRight w:val="0"/>
          <w:marTop w:val="0"/>
          <w:marBottom w:val="0"/>
          <w:divBdr>
            <w:top w:val="none" w:sz="0" w:space="0" w:color="auto"/>
            <w:left w:val="none" w:sz="0" w:space="0" w:color="auto"/>
            <w:bottom w:val="none" w:sz="0" w:space="0" w:color="auto"/>
            <w:right w:val="none" w:sz="0" w:space="0" w:color="auto"/>
          </w:divBdr>
        </w:div>
        <w:div w:id="1300720592">
          <w:marLeft w:val="640"/>
          <w:marRight w:val="0"/>
          <w:marTop w:val="0"/>
          <w:marBottom w:val="0"/>
          <w:divBdr>
            <w:top w:val="none" w:sz="0" w:space="0" w:color="auto"/>
            <w:left w:val="none" w:sz="0" w:space="0" w:color="auto"/>
            <w:bottom w:val="none" w:sz="0" w:space="0" w:color="auto"/>
            <w:right w:val="none" w:sz="0" w:space="0" w:color="auto"/>
          </w:divBdr>
        </w:div>
        <w:div w:id="1319185164">
          <w:marLeft w:val="640"/>
          <w:marRight w:val="0"/>
          <w:marTop w:val="0"/>
          <w:marBottom w:val="0"/>
          <w:divBdr>
            <w:top w:val="none" w:sz="0" w:space="0" w:color="auto"/>
            <w:left w:val="none" w:sz="0" w:space="0" w:color="auto"/>
            <w:bottom w:val="none" w:sz="0" w:space="0" w:color="auto"/>
            <w:right w:val="none" w:sz="0" w:space="0" w:color="auto"/>
          </w:divBdr>
        </w:div>
        <w:div w:id="1323974167">
          <w:marLeft w:val="640"/>
          <w:marRight w:val="0"/>
          <w:marTop w:val="0"/>
          <w:marBottom w:val="0"/>
          <w:divBdr>
            <w:top w:val="none" w:sz="0" w:space="0" w:color="auto"/>
            <w:left w:val="none" w:sz="0" w:space="0" w:color="auto"/>
            <w:bottom w:val="none" w:sz="0" w:space="0" w:color="auto"/>
            <w:right w:val="none" w:sz="0" w:space="0" w:color="auto"/>
          </w:divBdr>
        </w:div>
        <w:div w:id="1350064848">
          <w:marLeft w:val="640"/>
          <w:marRight w:val="0"/>
          <w:marTop w:val="0"/>
          <w:marBottom w:val="0"/>
          <w:divBdr>
            <w:top w:val="none" w:sz="0" w:space="0" w:color="auto"/>
            <w:left w:val="none" w:sz="0" w:space="0" w:color="auto"/>
            <w:bottom w:val="none" w:sz="0" w:space="0" w:color="auto"/>
            <w:right w:val="none" w:sz="0" w:space="0" w:color="auto"/>
          </w:divBdr>
        </w:div>
        <w:div w:id="1359041370">
          <w:marLeft w:val="640"/>
          <w:marRight w:val="0"/>
          <w:marTop w:val="0"/>
          <w:marBottom w:val="0"/>
          <w:divBdr>
            <w:top w:val="none" w:sz="0" w:space="0" w:color="auto"/>
            <w:left w:val="none" w:sz="0" w:space="0" w:color="auto"/>
            <w:bottom w:val="none" w:sz="0" w:space="0" w:color="auto"/>
            <w:right w:val="none" w:sz="0" w:space="0" w:color="auto"/>
          </w:divBdr>
        </w:div>
        <w:div w:id="1405374329">
          <w:marLeft w:val="640"/>
          <w:marRight w:val="0"/>
          <w:marTop w:val="0"/>
          <w:marBottom w:val="0"/>
          <w:divBdr>
            <w:top w:val="none" w:sz="0" w:space="0" w:color="auto"/>
            <w:left w:val="none" w:sz="0" w:space="0" w:color="auto"/>
            <w:bottom w:val="none" w:sz="0" w:space="0" w:color="auto"/>
            <w:right w:val="none" w:sz="0" w:space="0" w:color="auto"/>
          </w:divBdr>
        </w:div>
        <w:div w:id="1428112584">
          <w:marLeft w:val="640"/>
          <w:marRight w:val="0"/>
          <w:marTop w:val="0"/>
          <w:marBottom w:val="0"/>
          <w:divBdr>
            <w:top w:val="none" w:sz="0" w:space="0" w:color="auto"/>
            <w:left w:val="none" w:sz="0" w:space="0" w:color="auto"/>
            <w:bottom w:val="none" w:sz="0" w:space="0" w:color="auto"/>
            <w:right w:val="none" w:sz="0" w:space="0" w:color="auto"/>
          </w:divBdr>
        </w:div>
        <w:div w:id="1529443125">
          <w:marLeft w:val="640"/>
          <w:marRight w:val="0"/>
          <w:marTop w:val="0"/>
          <w:marBottom w:val="0"/>
          <w:divBdr>
            <w:top w:val="none" w:sz="0" w:space="0" w:color="auto"/>
            <w:left w:val="none" w:sz="0" w:space="0" w:color="auto"/>
            <w:bottom w:val="none" w:sz="0" w:space="0" w:color="auto"/>
            <w:right w:val="none" w:sz="0" w:space="0" w:color="auto"/>
          </w:divBdr>
        </w:div>
        <w:div w:id="1531841453">
          <w:marLeft w:val="640"/>
          <w:marRight w:val="0"/>
          <w:marTop w:val="0"/>
          <w:marBottom w:val="0"/>
          <w:divBdr>
            <w:top w:val="none" w:sz="0" w:space="0" w:color="auto"/>
            <w:left w:val="none" w:sz="0" w:space="0" w:color="auto"/>
            <w:bottom w:val="none" w:sz="0" w:space="0" w:color="auto"/>
            <w:right w:val="none" w:sz="0" w:space="0" w:color="auto"/>
          </w:divBdr>
        </w:div>
        <w:div w:id="1559974873">
          <w:marLeft w:val="640"/>
          <w:marRight w:val="0"/>
          <w:marTop w:val="0"/>
          <w:marBottom w:val="0"/>
          <w:divBdr>
            <w:top w:val="none" w:sz="0" w:space="0" w:color="auto"/>
            <w:left w:val="none" w:sz="0" w:space="0" w:color="auto"/>
            <w:bottom w:val="none" w:sz="0" w:space="0" w:color="auto"/>
            <w:right w:val="none" w:sz="0" w:space="0" w:color="auto"/>
          </w:divBdr>
        </w:div>
        <w:div w:id="1562058308">
          <w:marLeft w:val="640"/>
          <w:marRight w:val="0"/>
          <w:marTop w:val="0"/>
          <w:marBottom w:val="0"/>
          <w:divBdr>
            <w:top w:val="none" w:sz="0" w:space="0" w:color="auto"/>
            <w:left w:val="none" w:sz="0" w:space="0" w:color="auto"/>
            <w:bottom w:val="none" w:sz="0" w:space="0" w:color="auto"/>
            <w:right w:val="none" w:sz="0" w:space="0" w:color="auto"/>
          </w:divBdr>
        </w:div>
        <w:div w:id="1581252731">
          <w:marLeft w:val="640"/>
          <w:marRight w:val="0"/>
          <w:marTop w:val="0"/>
          <w:marBottom w:val="0"/>
          <w:divBdr>
            <w:top w:val="none" w:sz="0" w:space="0" w:color="auto"/>
            <w:left w:val="none" w:sz="0" w:space="0" w:color="auto"/>
            <w:bottom w:val="none" w:sz="0" w:space="0" w:color="auto"/>
            <w:right w:val="none" w:sz="0" w:space="0" w:color="auto"/>
          </w:divBdr>
        </w:div>
        <w:div w:id="1589804360">
          <w:marLeft w:val="640"/>
          <w:marRight w:val="0"/>
          <w:marTop w:val="0"/>
          <w:marBottom w:val="0"/>
          <w:divBdr>
            <w:top w:val="none" w:sz="0" w:space="0" w:color="auto"/>
            <w:left w:val="none" w:sz="0" w:space="0" w:color="auto"/>
            <w:bottom w:val="none" w:sz="0" w:space="0" w:color="auto"/>
            <w:right w:val="none" w:sz="0" w:space="0" w:color="auto"/>
          </w:divBdr>
        </w:div>
        <w:div w:id="1664240612">
          <w:marLeft w:val="640"/>
          <w:marRight w:val="0"/>
          <w:marTop w:val="0"/>
          <w:marBottom w:val="0"/>
          <w:divBdr>
            <w:top w:val="none" w:sz="0" w:space="0" w:color="auto"/>
            <w:left w:val="none" w:sz="0" w:space="0" w:color="auto"/>
            <w:bottom w:val="none" w:sz="0" w:space="0" w:color="auto"/>
            <w:right w:val="none" w:sz="0" w:space="0" w:color="auto"/>
          </w:divBdr>
        </w:div>
        <w:div w:id="1682469424">
          <w:marLeft w:val="640"/>
          <w:marRight w:val="0"/>
          <w:marTop w:val="0"/>
          <w:marBottom w:val="0"/>
          <w:divBdr>
            <w:top w:val="none" w:sz="0" w:space="0" w:color="auto"/>
            <w:left w:val="none" w:sz="0" w:space="0" w:color="auto"/>
            <w:bottom w:val="none" w:sz="0" w:space="0" w:color="auto"/>
            <w:right w:val="none" w:sz="0" w:space="0" w:color="auto"/>
          </w:divBdr>
        </w:div>
        <w:div w:id="1687516617">
          <w:marLeft w:val="640"/>
          <w:marRight w:val="0"/>
          <w:marTop w:val="0"/>
          <w:marBottom w:val="0"/>
          <w:divBdr>
            <w:top w:val="none" w:sz="0" w:space="0" w:color="auto"/>
            <w:left w:val="none" w:sz="0" w:space="0" w:color="auto"/>
            <w:bottom w:val="none" w:sz="0" w:space="0" w:color="auto"/>
            <w:right w:val="none" w:sz="0" w:space="0" w:color="auto"/>
          </w:divBdr>
        </w:div>
        <w:div w:id="1735199137">
          <w:marLeft w:val="640"/>
          <w:marRight w:val="0"/>
          <w:marTop w:val="0"/>
          <w:marBottom w:val="0"/>
          <w:divBdr>
            <w:top w:val="none" w:sz="0" w:space="0" w:color="auto"/>
            <w:left w:val="none" w:sz="0" w:space="0" w:color="auto"/>
            <w:bottom w:val="none" w:sz="0" w:space="0" w:color="auto"/>
            <w:right w:val="none" w:sz="0" w:space="0" w:color="auto"/>
          </w:divBdr>
        </w:div>
        <w:div w:id="1744452252">
          <w:marLeft w:val="640"/>
          <w:marRight w:val="0"/>
          <w:marTop w:val="0"/>
          <w:marBottom w:val="0"/>
          <w:divBdr>
            <w:top w:val="none" w:sz="0" w:space="0" w:color="auto"/>
            <w:left w:val="none" w:sz="0" w:space="0" w:color="auto"/>
            <w:bottom w:val="none" w:sz="0" w:space="0" w:color="auto"/>
            <w:right w:val="none" w:sz="0" w:space="0" w:color="auto"/>
          </w:divBdr>
        </w:div>
        <w:div w:id="1759136382">
          <w:marLeft w:val="640"/>
          <w:marRight w:val="0"/>
          <w:marTop w:val="0"/>
          <w:marBottom w:val="0"/>
          <w:divBdr>
            <w:top w:val="none" w:sz="0" w:space="0" w:color="auto"/>
            <w:left w:val="none" w:sz="0" w:space="0" w:color="auto"/>
            <w:bottom w:val="none" w:sz="0" w:space="0" w:color="auto"/>
            <w:right w:val="none" w:sz="0" w:space="0" w:color="auto"/>
          </w:divBdr>
        </w:div>
        <w:div w:id="1764954620">
          <w:marLeft w:val="640"/>
          <w:marRight w:val="0"/>
          <w:marTop w:val="0"/>
          <w:marBottom w:val="0"/>
          <w:divBdr>
            <w:top w:val="none" w:sz="0" w:space="0" w:color="auto"/>
            <w:left w:val="none" w:sz="0" w:space="0" w:color="auto"/>
            <w:bottom w:val="none" w:sz="0" w:space="0" w:color="auto"/>
            <w:right w:val="none" w:sz="0" w:space="0" w:color="auto"/>
          </w:divBdr>
        </w:div>
        <w:div w:id="1812097119">
          <w:marLeft w:val="640"/>
          <w:marRight w:val="0"/>
          <w:marTop w:val="0"/>
          <w:marBottom w:val="0"/>
          <w:divBdr>
            <w:top w:val="none" w:sz="0" w:space="0" w:color="auto"/>
            <w:left w:val="none" w:sz="0" w:space="0" w:color="auto"/>
            <w:bottom w:val="none" w:sz="0" w:space="0" w:color="auto"/>
            <w:right w:val="none" w:sz="0" w:space="0" w:color="auto"/>
          </w:divBdr>
        </w:div>
        <w:div w:id="1814564698">
          <w:marLeft w:val="640"/>
          <w:marRight w:val="0"/>
          <w:marTop w:val="0"/>
          <w:marBottom w:val="0"/>
          <w:divBdr>
            <w:top w:val="none" w:sz="0" w:space="0" w:color="auto"/>
            <w:left w:val="none" w:sz="0" w:space="0" w:color="auto"/>
            <w:bottom w:val="none" w:sz="0" w:space="0" w:color="auto"/>
            <w:right w:val="none" w:sz="0" w:space="0" w:color="auto"/>
          </w:divBdr>
        </w:div>
        <w:div w:id="1835801048">
          <w:marLeft w:val="640"/>
          <w:marRight w:val="0"/>
          <w:marTop w:val="0"/>
          <w:marBottom w:val="0"/>
          <w:divBdr>
            <w:top w:val="none" w:sz="0" w:space="0" w:color="auto"/>
            <w:left w:val="none" w:sz="0" w:space="0" w:color="auto"/>
            <w:bottom w:val="none" w:sz="0" w:space="0" w:color="auto"/>
            <w:right w:val="none" w:sz="0" w:space="0" w:color="auto"/>
          </w:divBdr>
        </w:div>
        <w:div w:id="1841309028">
          <w:marLeft w:val="640"/>
          <w:marRight w:val="0"/>
          <w:marTop w:val="0"/>
          <w:marBottom w:val="0"/>
          <w:divBdr>
            <w:top w:val="none" w:sz="0" w:space="0" w:color="auto"/>
            <w:left w:val="none" w:sz="0" w:space="0" w:color="auto"/>
            <w:bottom w:val="none" w:sz="0" w:space="0" w:color="auto"/>
            <w:right w:val="none" w:sz="0" w:space="0" w:color="auto"/>
          </w:divBdr>
        </w:div>
        <w:div w:id="1842508701">
          <w:marLeft w:val="640"/>
          <w:marRight w:val="0"/>
          <w:marTop w:val="0"/>
          <w:marBottom w:val="0"/>
          <w:divBdr>
            <w:top w:val="none" w:sz="0" w:space="0" w:color="auto"/>
            <w:left w:val="none" w:sz="0" w:space="0" w:color="auto"/>
            <w:bottom w:val="none" w:sz="0" w:space="0" w:color="auto"/>
            <w:right w:val="none" w:sz="0" w:space="0" w:color="auto"/>
          </w:divBdr>
        </w:div>
        <w:div w:id="1930039630">
          <w:marLeft w:val="640"/>
          <w:marRight w:val="0"/>
          <w:marTop w:val="0"/>
          <w:marBottom w:val="0"/>
          <w:divBdr>
            <w:top w:val="none" w:sz="0" w:space="0" w:color="auto"/>
            <w:left w:val="none" w:sz="0" w:space="0" w:color="auto"/>
            <w:bottom w:val="none" w:sz="0" w:space="0" w:color="auto"/>
            <w:right w:val="none" w:sz="0" w:space="0" w:color="auto"/>
          </w:divBdr>
        </w:div>
        <w:div w:id="1931350603">
          <w:marLeft w:val="640"/>
          <w:marRight w:val="0"/>
          <w:marTop w:val="0"/>
          <w:marBottom w:val="0"/>
          <w:divBdr>
            <w:top w:val="none" w:sz="0" w:space="0" w:color="auto"/>
            <w:left w:val="none" w:sz="0" w:space="0" w:color="auto"/>
            <w:bottom w:val="none" w:sz="0" w:space="0" w:color="auto"/>
            <w:right w:val="none" w:sz="0" w:space="0" w:color="auto"/>
          </w:divBdr>
        </w:div>
        <w:div w:id="1935897814">
          <w:marLeft w:val="640"/>
          <w:marRight w:val="0"/>
          <w:marTop w:val="0"/>
          <w:marBottom w:val="0"/>
          <w:divBdr>
            <w:top w:val="none" w:sz="0" w:space="0" w:color="auto"/>
            <w:left w:val="none" w:sz="0" w:space="0" w:color="auto"/>
            <w:bottom w:val="none" w:sz="0" w:space="0" w:color="auto"/>
            <w:right w:val="none" w:sz="0" w:space="0" w:color="auto"/>
          </w:divBdr>
        </w:div>
        <w:div w:id="2016683878">
          <w:marLeft w:val="640"/>
          <w:marRight w:val="0"/>
          <w:marTop w:val="0"/>
          <w:marBottom w:val="0"/>
          <w:divBdr>
            <w:top w:val="none" w:sz="0" w:space="0" w:color="auto"/>
            <w:left w:val="none" w:sz="0" w:space="0" w:color="auto"/>
            <w:bottom w:val="none" w:sz="0" w:space="0" w:color="auto"/>
            <w:right w:val="none" w:sz="0" w:space="0" w:color="auto"/>
          </w:divBdr>
        </w:div>
        <w:div w:id="2042315711">
          <w:marLeft w:val="640"/>
          <w:marRight w:val="0"/>
          <w:marTop w:val="0"/>
          <w:marBottom w:val="0"/>
          <w:divBdr>
            <w:top w:val="none" w:sz="0" w:space="0" w:color="auto"/>
            <w:left w:val="none" w:sz="0" w:space="0" w:color="auto"/>
            <w:bottom w:val="none" w:sz="0" w:space="0" w:color="auto"/>
            <w:right w:val="none" w:sz="0" w:space="0" w:color="auto"/>
          </w:divBdr>
        </w:div>
        <w:div w:id="2045910066">
          <w:marLeft w:val="640"/>
          <w:marRight w:val="0"/>
          <w:marTop w:val="0"/>
          <w:marBottom w:val="0"/>
          <w:divBdr>
            <w:top w:val="none" w:sz="0" w:space="0" w:color="auto"/>
            <w:left w:val="none" w:sz="0" w:space="0" w:color="auto"/>
            <w:bottom w:val="none" w:sz="0" w:space="0" w:color="auto"/>
            <w:right w:val="none" w:sz="0" w:space="0" w:color="auto"/>
          </w:divBdr>
        </w:div>
        <w:div w:id="2059281104">
          <w:marLeft w:val="640"/>
          <w:marRight w:val="0"/>
          <w:marTop w:val="0"/>
          <w:marBottom w:val="0"/>
          <w:divBdr>
            <w:top w:val="none" w:sz="0" w:space="0" w:color="auto"/>
            <w:left w:val="none" w:sz="0" w:space="0" w:color="auto"/>
            <w:bottom w:val="none" w:sz="0" w:space="0" w:color="auto"/>
            <w:right w:val="none" w:sz="0" w:space="0" w:color="auto"/>
          </w:divBdr>
        </w:div>
        <w:div w:id="2063672222">
          <w:marLeft w:val="640"/>
          <w:marRight w:val="0"/>
          <w:marTop w:val="0"/>
          <w:marBottom w:val="0"/>
          <w:divBdr>
            <w:top w:val="none" w:sz="0" w:space="0" w:color="auto"/>
            <w:left w:val="none" w:sz="0" w:space="0" w:color="auto"/>
            <w:bottom w:val="none" w:sz="0" w:space="0" w:color="auto"/>
            <w:right w:val="none" w:sz="0" w:space="0" w:color="auto"/>
          </w:divBdr>
        </w:div>
        <w:div w:id="2099592609">
          <w:marLeft w:val="640"/>
          <w:marRight w:val="0"/>
          <w:marTop w:val="0"/>
          <w:marBottom w:val="0"/>
          <w:divBdr>
            <w:top w:val="none" w:sz="0" w:space="0" w:color="auto"/>
            <w:left w:val="none" w:sz="0" w:space="0" w:color="auto"/>
            <w:bottom w:val="none" w:sz="0" w:space="0" w:color="auto"/>
            <w:right w:val="none" w:sz="0" w:space="0" w:color="auto"/>
          </w:divBdr>
        </w:div>
        <w:div w:id="2121609258">
          <w:marLeft w:val="640"/>
          <w:marRight w:val="0"/>
          <w:marTop w:val="0"/>
          <w:marBottom w:val="0"/>
          <w:divBdr>
            <w:top w:val="none" w:sz="0" w:space="0" w:color="auto"/>
            <w:left w:val="none" w:sz="0" w:space="0" w:color="auto"/>
            <w:bottom w:val="none" w:sz="0" w:space="0" w:color="auto"/>
            <w:right w:val="none" w:sz="0" w:space="0" w:color="auto"/>
          </w:divBdr>
        </w:div>
      </w:divsChild>
    </w:div>
    <w:div w:id="1908808701">
      <w:marLeft w:val="480"/>
      <w:marRight w:val="0"/>
      <w:marTop w:val="0"/>
      <w:marBottom w:val="0"/>
      <w:divBdr>
        <w:top w:val="none" w:sz="0" w:space="0" w:color="auto"/>
        <w:left w:val="none" w:sz="0" w:space="0" w:color="auto"/>
        <w:bottom w:val="none" w:sz="0" w:space="0" w:color="auto"/>
        <w:right w:val="none" w:sz="0" w:space="0" w:color="auto"/>
      </w:divBdr>
    </w:div>
    <w:div w:id="1908879531">
      <w:marLeft w:val="480"/>
      <w:marRight w:val="0"/>
      <w:marTop w:val="0"/>
      <w:marBottom w:val="0"/>
      <w:divBdr>
        <w:top w:val="none" w:sz="0" w:space="0" w:color="auto"/>
        <w:left w:val="none" w:sz="0" w:space="0" w:color="auto"/>
        <w:bottom w:val="none" w:sz="0" w:space="0" w:color="auto"/>
        <w:right w:val="none" w:sz="0" w:space="0" w:color="auto"/>
      </w:divBdr>
    </w:div>
    <w:div w:id="1908958305">
      <w:marLeft w:val="480"/>
      <w:marRight w:val="0"/>
      <w:marTop w:val="0"/>
      <w:marBottom w:val="0"/>
      <w:divBdr>
        <w:top w:val="none" w:sz="0" w:space="0" w:color="auto"/>
        <w:left w:val="none" w:sz="0" w:space="0" w:color="auto"/>
        <w:bottom w:val="none" w:sz="0" w:space="0" w:color="auto"/>
        <w:right w:val="none" w:sz="0" w:space="0" w:color="auto"/>
      </w:divBdr>
    </w:div>
    <w:div w:id="1909152762">
      <w:bodyDiv w:val="1"/>
      <w:marLeft w:val="0"/>
      <w:marRight w:val="0"/>
      <w:marTop w:val="0"/>
      <w:marBottom w:val="0"/>
      <w:divBdr>
        <w:top w:val="none" w:sz="0" w:space="0" w:color="auto"/>
        <w:left w:val="none" w:sz="0" w:space="0" w:color="auto"/>
        <w:bottom w:val="none" w:sz="0" w:space="0" w:color="auto"/>
        <w:right w:val="none" w:sz="0" w:space="0" w:color="auto"/>
      </w:divBdr>
    </w:div>
    <w:div w:id="1910070958">
      <w:marLeft w:val="480"/>
      <w:marRight w:val="0"/>
      <w:marTop w:val="0"/>
      <w:marBottom w:val="0"/>
      <w:divBdr>
        <w:top w:val="none" w:sz="0" w:space="0" w:color="auto"/>
        <w:left w:val="none" w:sz="0" w:space="0" w:color="auto"/>
        <w:bottom w:val="none" w:sz="0" w:space="0" w:color="auto"/>
        <w:right w:val="none" w:sz="0" w:space="0" w:color="auto"/>
      </w:divBdr>
    </w:div>
    <w:div w:id="1910537528">
      <w:marLeft w:val="640"/>
      <w:marRight w:val="0"/>
      <w:marTop w:val="0"/>
      <w:marBottom w:val="0"/>
      <w:divBdr>
        <w:top w:val="none" w:sz="0" w:space="0" w:color="auto"/>
        <w:left w:val="none" w:sz="0" w:space="0" w:color="auto"/>
        <w:bottom w:val="none" w:sz="0" w:space="0" w:color="auto"/>
        <w:right w:val="none" w:sz="0" w:space="0" w:color="auto"/>
      </w:divBdr>
    </w:div>
    <w:div w:id="1910654742">
      <w:marLeft w:val="480"/>
      <w:marRight w:val="0"/>
      <w:marTop w:val="0"/>
      <w:marBottom w:val="0"/>
      <w:divBdr>
        <w:top w:val="none" w:sz="0" w:space="0" w:color="auto"/>
        <w:left w:val="none" w:sz="0" w:space="0" w:color="auto"/>
        <w:bottom w:val="none" w:sz="0" w:space="0" w:color="auto"/>
        <w:right w:val="none" w:sz="0" w:space="0" w:color="auto"/>
      </w:divBdr>
    </w:div>
    <w:div w:id="1910722998">
      <w:marLeft w:val="480"/>
      <w:marRight w:val="0"/>
      <w:marTop w:val="0"/>
      <w:marBottom w:val="0"/>
      <w:divBdr>
        <w:top w:val="none" w:sz="0" w:space="0" w:color="auto"/>
        <w:left w:val="none" w:sz="0" w:space="0" w:color="auto"/>
        <w:bottom w:val="none" w:sz="0" w:space="0" w:color="auto"/>
        <w:right w:val="none" w:sz="0" w:space="0" w:color="auto"/>
      </w:divBdr>
    </w:div>
    <w:div w:id="1911883696">
      <w:marLeft w:val="480"/>
      <w:marRight w:val="0"/>
      <w:marTop w:val="0"/>
      <w:marBottom w:val="0"/>
      <w:divBdr>
        <w:top w:val="none" w:sz="0" w:space="0" w:color="auto"/>
        <w:left w:val="none" w:sz="0" w:space="0" w:color="auto"/>
        <w:bottom w:val="none" w:sz="0" w:space="0" w:color="auto"/>
        <w:right w:val="none" w:sz="0" w:space="0" w:color="auto"/>
      </w:divBdr>
    </w:div>
    <w:div w:id="1912038015">
      <w:marLeft w:val="480"/>
      <w:marRight w:val="0"/>
      <w:marTop w:val="0"/>
      <w:marBottom w:val="0"/>
      <w:divBdr>
        <w:top w:val="none" w:sz="0" w:space="0" w:color="auto"/>
        <w:left w:val="none" w:sz="0" w:space="0" w:color="auto"/>
        <w:bottom w:val="none" w:sz="0" w:space="0" w:color="auto"/>
        <w:right w:val="none" w:sz="0" w:space="0" w:color="auto"/>
      </w:divBdr>
    </w:div>
    <w:div w:id="1912155599">
      <w:marLeft w:val="480"/>
      <w:marRight w:val="0"/>
      <w:marTop w:val="0"/>
      <w:marBottom w:val="0"/>
      <w:divBdr>
        <w:top w:val="none" w:sz="0" w:space="0" w:color="auto"/>
        <w:left w:val="none" w:sz="0" w:space="0" w:color="auto"/>
        <w:bottom w:val="none" w:sz="0" w:space="0" w:color="auto"/>
        <w:right w:val="none" w:sz="0" w:space="0" w:color="auto"/>
      </w:divBdr>
    </w:div>
    <w:div w:id="1912501450">
      <w:marLeft w:val="480"/>
      <w:marRight w:val="0"/>
      <w:marTop w:val="0"/>
      <w:marBottom w:val="0"/>
      <w:divBdr>
        <w:top w:val="none" w:sz="0" w:space="0" w:color="auto"/>
        <w:left w:val="none" w:sz="0" w:space="0" w:color="auto"/>
        <w:bottom w:val="none" w:sz="0" w:space="0" w:color="auto"/>
        <w:right w:val="none" w:sz="0" w:space="0" w:color="auto"/>
      </w:divBdr>
    </w:div>
    <w:div w:id="1913537657">
      <w:marLeft w:val="480"/>
      <w:marRight w:val="0"/>
      <w:marTop w:val="0"/>
      <w:marBottom w:val="0"/>
      <w:divBdr>
        <w:top w:val="none" w:sz="0" w:space="0" w:color="auto"/>
        <w:left w:val="none" w:sz="0" w:space="0" w:color="auto"/>
        <w:bottom w:val="none" w:sz="0" w:space="0" w:color="auto"/>
        <w:right w:val="none" w:sz="0" w:space="0" w:color="auto"/>
      </w:divBdr>
    </w:div>
    <w:div w:id="1913731645">
      <w:bodyDiv w:val="1"/>
      <w:marLeft w:val="0"/>
      <w:marRight w:val="0"/>
      <w:marTop w:val="0"/>
      <w:marBottom w:val="0"/>
      <w:divBdr>
        <w:top w:val="none" w:sz="0" w:space="0" w:color="auto"/>
        <w:left w:val="none" w:sz="0" w:space="0" w:color="auto"/>
        <w:bottom w:val="none" w:sz="0" w:space="0" w:color="auto"/>
        <w:right w:val="none" w:sz="0" w:space="0" w:color="auto"/>
      </w:divBdr>
    </w:div>
    <w:div w:id="1914849347">
      <w:marLeft w:val="480"/>
      <w:marRight w:val="0"/>
      <w:marTop w:val="0"/>
      <w:marBottom w:val="0"/>
      <w:divBdr>
        <w:top w:val="none" w:sz="0" w:space="0" w:color="auto"/>
        <w:left w:val="none" w:sz="0" w:space="0" w:color="auto"/>
        <w:bottom w:val="none" w:sz="0" w:space="0" w:color="auto"/>
        <w:right w:val="none" w:sz="0" w:space="0" w:color="auto"/>
      </w:divBdr>
    </w:div>
    <w:div w:id="1914927250">
      <w:marLeft w:val="480"/>
      <w:marRight w:val="0"/>
      <w:marTop w:val="0"/>
      <w:marBottom w:val="0"/>
      <w:divBdr>
        <w:top w:val="none" w:sz="0" w:space="0" w:color="auto"/>
        <w:left w:val="none" w:sz="0" w:space="0" w:color="auto"/>
        <w:bottom w:val="none" w:sz="0" w:space="0" w:color="auto"/>
        <w:right w:val="none" w:sz="0" w:space="0" w:color="auto"/>
      </w:divBdr>
    </w:div>
    <w:div w:id="1915115859">
      <w:marLeft w:val="480"/>
      <w:marRight w:val="0"/>
      <w:marTop w:val="0"/>
      <w:marBottom w:val="0"/>
      <w:divBdr>
        <w:top w:val="none" w:sz="0" w:space="0" w:color="auto"/>
        <w:left w:val="none" w:sz="0" w:space="0" w:color="auto"/>
        <w:bottom w:val="none" w:sz="0" w:space="0" w:color="auto"/>
        <w:right w:val="none" w:sz="0" w:space="0" w:color="auto"/>
      </w:divBdr>
    </w:div>
    <w:div w:id="1915123676">
      <w:marLeft w:val="480"/>
      <w:marRight w:val="0"/>
      <w:marTop w:val="0"/>
      <w:marBottom w:val="0"/>
      <w:divBdr>
        <w:top w:val="none" w:sz="0" w:space="0" w:color="auto"/>
        <w:left w:val="none" w:sz="0" w:space="0" w:color="auto"/>
        <w:bottom w:val="none" w:sz="0" w:space="0" w:color="auto"/>
        <w:right w:val="none" w:sz="0" w:space="0" w:color="auto"/>
      </w:divBdr>
    </w:div>
    <w:div w:id="1915356712">
      <w:marLeft w:val="480"/>
      <w:marRight w:val="0"/>
      <w:marTop w:val="0"/>
      <w:marBottom w:val="0"/>
      <w:divBdr>
        <w:top w:val="none" w:sz="0" w:space="0" w:color="auto"/>
        <w:left w:val="none" w:sz="0" w:space="0" w:color="auto"/>
        <w:bottom w:val="none" w:sz="0" w:space="0" w:color="auto"/>
        <w:right w:val="none" w:sz="0" w:space="0" w:color="auto"/>
      </w:divBdr>
    </w:div>
    <w:div w:id="1915621094">
      <w:marLeft w:val="480"/>
      <w:marRight w:val="0"/>
      <w:marTop w:val="0"/>
      <w:marBottom w:val="0"/>
      <w:divBdr>
        <w:top w:val="none" w:sz="0" w:space="0" w:color="auto"/>
        <w:left w:val="none" w:sz="0" w:space="0" w:color="auto"/>
        <w:bottom w:val="none" w:sz="0" w:space="0" w:color="auto"/>
        <w:right w:val="none" w:sz="0" w:space="0" w:color="auto"/>
      </w:divBdr>
    </w:div>
    <w:div w:id="1915889965">
      <w:marLeft w:val="480"/>
      <w:marRight w:val="0"/>
      <w:marTop w:val="0"/>
      <w:marBottom w:val="0"/>
      <w:divBdr>
        <w:top w:val="none" w:sz="0" w:space="0" w:color="auto"/>
        <w:left w:val="none" w:sz="0" w:space="0" w:color="auto"/>
        <w:bottom w:val="none" w:sz="0" w:space="0" w:color="auto"/>
        <w:right w:val="none" w:sz="0" w:space="0" w:color="auto"/>
      </w:divBdr>
    </w:div>
    <w:div w:id="1916085095">
      <w:marLeft w:val="480"/>
      <w:marRight w:val="0"/>
      <w:marTop w:val="0"/>
      <w:marBottom w:val="0"/>
      <w:divBdr>
        <w:top w:val="none" w:sz="0" w:space="0" w:color="auto"/>
        <w:left w:val="none" w:sz="0" w:space="0" w:color="auto"/>
        <w:bottom w:val="none" w:sz="0" w:space="0" w:color="auto"/>
        <w:right w:val="none" w:sz="0" w:space="0" w:color="auto"/>
      </w:divBdr>
    </w:div>
    <w:div w:id="1916435068">
      <w:bodyDiv w:val="1"/>
      <w:marLeft w:val="0"/>
      <w:marRight w:val="0"/>
      <w:marTop w:val="0"/>
      <w:marBottom w:val="0"/>
      <w:divBdr>
        <w:top w:val="none" w:sz="0" w:space="0" w:color="auto"/>
        <w:left w:val="none" w:sz="0" w:space="0" w:color="auto"/>
        <w:bottom w:val="none" w:sz="0" w:space="0" w:color="auto"/>
        <w:right w:val="none" w:sz="0" w:space="0" w:color="auto"/>
      </w:divBdr>
    </w:div>
    <w:div w:id="1916746620">
      <w:bodyDiv w:val="1"/>
      <w:marLeft w:val="0"/>
      <w:marRight w:val="0"/>
      <w:marTop w:val="0"/>
      <w:marBottom w:val="0"/>
      <w:divBdr>
        <w:top w:val="none" w:sz="0" w:space="0" w:color="auto"/>
        <w:left w:val="none" w:sz="0" w:space="0" w:color="auto"/>
        <w:bottom w:val="none" w:sz="0" w:space="0" w:color="auto"/>
        <w:right w:val="none" w:sz="0" w:space="0" w:color="auto"/>
      </w:divBdr>
    </w:div>
    <w:div w:id="1916891394">
      <w:marLeft w:val="480"/>
      <w:marRight w:val="0"/>
      <w:marTop w:val="0"/>
      <w:marBottom w:val="0"/>
      <w:divBdr>
        <w:top w:val="none" w:sz="0" w:space="0" w:color="auto"/>
        <w:left w:val="none" w:sz="0" w:space="0" w:color="auto"/>
        <w:bottom w:val="none" w:sz="0" w:space="0" w:color="auto"/>
        <w:right w:val="none" w:sz="0" w:space="0" w:color="auto"/>
      </w:divBdr>
    </w:div>
    <w:div w:id="1917543926">
      <w:marLeft w:val="480"/>
      <w:marRight w:val="0"/>
      <w:marTop w:val="0"/>
      <w:marBottom w:val="0"/>
      <w:divBdr>
        <w:top w:val="none" w:sz="0" w:space="0" w:color="auto"/>
        <w:left w:val="none" w:sz="0" w:space="0" w:color="auto"/>
        <w:bottom w:val="none" w:sz="0" w:space="0" w:color="auto"/>
        <w:right w:val="none" w:sz="0" w:space="0" w:color="auto"/>
      </w:divBdr>
    </w:div>
    <w:div w:id="1917860784">
      <w:marLeft w:val="480"/>
      <w:marRight w:val="0"/>
      <w:marTop w:val="0"/>
      <w:marBottom w:val="0"/>
      <w:divBdr>
        <w:top w:val="none" w:sz="0" w:space="0" w:color="auto"/>
        <w:left w:val="none" w:sz="0" w:space="0" w:color="auto"/>
        <w:bottom w:val="none" w:sz="0" w:space="0" w:color="auto"/>
        <w:right w:val="none" w:sz="0" w:space="0" w:color="auto"/>
      </w:divBdr>
    </w:div>
    <w:div w:id="1917939586">
      <w:marLeft w:val="480"/>
      <w:marRight w:val="0"/>
      <w:marTop w:val="0"/>
      <w:marBottom w:val="0"/>
      <w:divBdr>
        <w:top w:val="none" w:sz="0" w:space="0" w:color="auto"/>
        <w:left w:val="none" w:sz="0" w:space="0" w:color="auto"/>
        <w:bottom w:val="none" w:sz="0" w:space="0" w:color="auto"/>
        <w:right w:val="none" w:sz="0" w:space="0" w:color="auto"/>
      </w:divBdr>
    </w:div>
    <w:div w:id="1918510208">
      <w:marLeft w:val="480"/>
      <w:marRight w:val="0"/>
      <w:marTop w:val="0"/>
      <w:marBottom w:val="0"/>
      <w:divBdr>
        <w:top w:val="none" w:sz="0" w:space="0" w:color="auto"/>
        <w:left w:val="none" w:sz="0" w:space="0" w:color="auto"/>
        <w:bottom w:val="none" w:sz="0" w:space="0" w:color="auto"/>
        <w:right w:val="none" w:sz="0" w:space="0" w:color="auto"/>
      </w:divBdr>
    </w:div>
    <w:div w:id="1918703755">
      <w:marLeft w:val="480"/>
      <w:marRight w:val="0"/>
      <w:marTop w:val="0"/>
      <w:marBottom w:val="0"/>
      <w:divBdr>
        <w:top w:val="none" w:sz="0" w:space="0" w:color="auto"/>
        <w:left w:val="none" w:sz="0" w:space="0" w:color="auto"/>
        <w:bottom w:val="none" w:sz="0" w:space="0" w:color="auto"/>
        <w:right w:val="none" w:sz="0" w:space="0" w:color="auto"/>
      </w:divBdr>
    </w:div>
    <w:div w:id="1918981681">
      <w:marLeft w:val="480"/>
      <w:marRight w:val="0"/>
      <w:marTop w:val="0"/>
      <w:marBottom w:val="0"/>
      <w:divBdr>
        <w:top w:val="none" w:sz="0" w:space="0" w:color="auto"/>
        <w:left w:val="none" w:sz="0" w:space="0" w:color="auto"/>
        <w:bottom w:val="none" w:sz="0" w:space="0" w:color="auto"/>
        <w:right w:val="none" w:sz="0" w:space="0" w:color="auto"/>
      </w:divBdr>
    </w:div>
    <w:div w:id="1919098961">
      <w:bodyDiv w:val="1"/>
      <w:marLeft w:val="0"/>
      <w:marRight w:val="0"/>
      <w:marTop w:val="0"/>
      <w:marBottom w:val="0"/>
      <w:divBdr>
        <w:top w:val="none" w:sz="0" w:space="0" w:color="auto"/>
        <w:left w:val="none" w:sz="0" w:space="0" w:color="auto"/>
        <w:bottom w:val="none" w:sz="0" w:space="0" w:color="auto"/>
        <w:right w:val="none" w:sz="0" w:space="0" w:color="auto"/>
      </w:divBdr>
    </w:div>
    <w:div w:id="1919441548">
      <w:marLeft w:val="480"/>
      <w:marRight w:val="0"/>
      <w:marTop w:val="0"/>
      <w:marBottom w:val="0"/>
      <w:divBdr>
        <w:top w:val="none" w:sz="0" w:space="0" w:color="auto"/>
        <w:left w:val="none" w:sz="0" w:space="0" w:color="auto"/>
        <w:bottom w:val="none" w:sz="0" w:space="0" w:color="auto"/>
        <w:right w:val="none" w:sz="0" w:space="0" w:color="auto"/>
      </w:divBdr>
    </w:div>
    <w:div w:id="1920481197">
      <w:marLeft w:val="640"/>
      <w:marRight w:val="0"/>
      <w:marTop w:val="0"/>
      <w:marBottom w:val="0"/>
      <w:divBdr>
        <w:top w:val="none" w:sz="0" w:space="0" w:color="auto"/>
        <w:left w:val="none" w:sz="0" w:space="0" w:color="auto"/>
        <w:bottom w:val="none" w:sz="0" w:space="0" w:color="auto"/>
        <w:right w:val="none" w:sz="0" w:space="0" w:color="auto"/>
      </w:divBdr>
    </w:div>
    <w:div w:id="1920670504">
      <w:marLeft w:val="480"/>
      <w:marRight w:val="0"/>
      <w:marTop w:val="0"/>
      <w:marBottom w:val="0"/>
      <w:divBdr>
        <w:top w:val="none" w:sz="0" w:space="0" w:color="auto"/>
        <w:left w:val="none" w:sz="0" w:space="0" w:color="auto"/>
        <w:bottom w:val="none" w:sz="0" w:space="0" w:color="auto"/>
        <w:right w:val="none" w:sz="0" w:space="0" w:color="auto"/>
      </w:divBdr>
    </w:div>
    <w:div w:id="1920675653">
      <w:marLeft w:val="480"/>
      <w:marRight w:val="0"/>
      <w:marTop w:val="0"/>
      <w:marBottom w:val="0"/>
      <w:divBdr>
        <w:top w:val="none" w:sz="0" w:space="0" w:color="auto"/>
        <w:left w:val="none" w:sz="0" w:space="0" w:color="auto"/>
        <w:bottom w:val="none" w:sz="0" w:space="0" w:color="auto"/>
        <w:right w:val="none" w:sz="0" w:space="0" w:color="auto"/>
      </w:divBdr>
    </w:div>
    <w:div w:id="1921057600">
      <w:marLeft w:val="480"/>
      <w:marRight w:val="0"/>
      <w:marTop w:val="0"/>
      <w:marBottom w:val="0"/>
      <w:divBdr>
        <w:top w:val="none" w:sz="0" w:space="0" w:color="auto"/>
        <w:left w:val="none" w:sz="0" w:space="0" w:color="auto"/>
        <w:bottom w:val="none" w:sz="0" w:space="0" w:color="auto"/>
        <w:right w:val="none" w:sz="0" w:space="0" w:color="auto"/>
      </w:divBdr>
    </w:div>
    <w:div w:id="1921133822">
      <w:marLeft w:val="640"/>
      <w:marRight w:val="0"/>
      <w:marTop w:val="0"/>
      <w:marBottom w:val="0"/>
      <w:divBdr>
        <w:top w:val="none" w:sz="0" w:space="0" w:color="auto"/>
        <w:left w:val="none" w:sz="0" w:space="0" w:color="auto"/>
        <w:bottom w:val="none" w:sz="0" w:space="0" w:color="auto"/>
        <w:right w:val="none" w:sz="0" w:space="0" w:color="auto"/>
      </w:divBdr>
    </w:div>
    <w:div w:id="1921789707">
      <w:bodyDiv w:val="1"/>
      <w:marLeft w:val="0"/>
      <w:marRight w:val="0"/>
      <w:marTop w:val="0"/>
      <w:marBottom w:val="0"/>
      <w:divBdr>
        <w:top w:val="none" w:sz="0" w:space="0" w:color="auto"/>
        <w:left w:val="none" w:sz="0" w:space="0" w:color="auto"/>
        <w:bottom w:val="none" w:sz="0" w:space="0" w:color="auto"/>
        <w:right w:val="none" w:sz="0" w:space="0" w:color="auto"/>
      </w:divBdr>
    </w:div>
    <w:div w:id="1922059281">
      <w:marLeft w:val="640"/>
      <w:marRight w:val="0"/>
      <w:marTop w:val="0"/>
      <w:marBottom w:val="0"/>
      <w:divBdr>
        <w:top w:val="none" w:sz="0" w:space="0" w:color="auto"/>
        <w:left w:val="none" w:sz="0" w:space="0" w:color="auto"/>
        <w:bottom w:val="none" w:sz="0" w:space="0" w:color="auto"/>
        <w:right w:val="none" w:sz="0" w:space="0" w:color="auto"/>
      </w:divBdr>
    </w:div>
    <w:div w:id="1922567151">
      <w:bodyDiv w:val="1"/>
      <w:marLeft w:val="0"/>
      <w:marRight w:val="0"/>
      <w:marTop w:val="0"/>
      <w:marBottom w:val="0"/>
      <w:divBdr>
        <w:top w:val="none" w:sz="0" w:space="0" w:color="auto"/>
        <w:left w:val="none" w:sz="0" w:space="0" w:color="auto"/>
        <w:bottom w:val="none" w:sz="0" w:space="0" w:color="auto"/>
        <w:right w:val="none" w:sz="0" w:space="0" w:color="auto"/>
      </w:divBdr>
    </w:div>
    <w:div w:id="1922790467">
      <w:marLeft w:val="480"/>
      <w:marRight w:val="0"/>
      <w:marTop w:val="0"/>
      <w:marBottom w:val="0"/>
      <w:divBdr>
        <w:top w:val="none" w:sz="0" w:space="0" w:color="auto"/>
        <w:left w:val="none" w:sz="0" w:space="0" w:color="auto"/>
        <w:bottom w:val="none" w:sz="0" w:space="0" w:color="auto"/>
        <w:right w:val="none" w:sz="0" w:space="0" w:color="auto"/>
      </w:divBdr>
    </w:div>
    <w:div w:id="1922981819">
      <w:marLeft w:val="480"/>
      <w:marRight w:val="0"/>
      <w:marTop w:val="0"/>
      <w:marBottom w:val="0"/>
      <w:divBdr>
        <w:top w:val="none" w:sz="0" w:space="0" w:color="auto"/>
        <w:left w:val="none" w:sz="0" w:space="0" w:color="auto"/>
        <w:bottom w:val="none" w:sz="0" w:space="0" w:color="auto"/>
        <w:right w:val="none" w:sz="0" w:space="0" w:color="auto"/>
      </w:divBdr>
    </w:div>
    <w:div w:id="1923371867">
      <w:bodyDiv w:val="1"/>
      <w:marLeft w:val="0"/>
      <w:marRight w:val="0"/>
      <w:marTop w:val="0"/>
      <w:marBottom w:val="0"/>
      <w:divBdr>
        <w:top w:val="none" w:sz="0" w:space="0" w:color="auto"/>
        <w:left w:val="none" w:sz="0" w:space="0" w:color="auto"/>
        <w:bottom w:val="none" w:sz="0" w:space="0" w:color="auto"/>
        <w:right w:val="none" w:sz="0" w:space="0" w:color="auto"/>
      </w:divBdr>
    </w:div>
    <w:div w:id="1923486626">
      <w:bodyDiv w:val="1"/>
      <w:marLeft w:val="0"/>
      <w:marRight w:val="0"/>
      <w:marTop w:val="0"/>
      <w:marBottom w:val="0"/>
      <w:divBdr>
        <w:top w:val="none" w:sz="0" w:space="0" w:color="auto"/>
        <w:left w:val="none" w:sz="0" w:space="0" w:color="auto"/>
        <w:bottom w:val="none" w:sz="0" w:space="0" w:color="auto"/>
        <w:right w:val="none" w:sz="0" w:space="0" w:color="auto"/>
      </w:divBdr>
      <w:divsChild>
        <w:div w:id="1947494236">
          <w:marLeft w:val="640"/>
          <w:marRight w:val="0"/>
          <w:marTop w:val="0"/>
          <w:marBottom w:val="0"/>
          <w:divBdr>
            <w:top w:val="none" w:sz="0" w:space="0" w:color="auto"/>
            <w:left w:val="none" w:sz="0" w:space="0" w:color="auto"/>
            <w:bottom w:val="none" w:sz="0" w:space="0" w:color="auto"/>
            <w:right w:val="none" w:sz="0" w:space="0" w:color="auto"/>
          </w:divBdr>
        </w:div>
        <w:div w:id="485634056">
          <w:marLeft w:val="640"/>
          <w:marRight w:val="0"/>
          <w:marTop w:val="0"/>
          <w:marBottom w:val="0"/>
          <w:divBdr>
            <w:top w:val="none" w:sz="0" w:space="0" w:color="auto"/>
            <w:left w:val="none" w:sz="0" w:space="0" w:color="auto"/>
            <w:bottom w:val="none" w:sz="0" w:space="0" w:color="auto"/>
            <w:right w:val="none" w:sz="0" w:space="0" w:color="auto"/>
          </w:divBdr>
        </w:div>
        <w:div w:id="1344477631">
          <w:marLeft w:val="640"/>
          <w:marRight w:val="0"/>
          <w:marTop w:val="0"/>
          <w:marBottom w:val="0"/>
          <w:divBdr>
            <w:top w:val="none" w:sz="0" w:space="0" w:color="auto"/>
            <w:left w:val="none" w:sz="0" w:space="0" w:color="auto"/>
            <w:bottom w:val="none" w:sz="0" w:space="0" w:color="auto"/>
            <w:right w:val="none" w:sz="0" w:space="0" w:color="auto"/>
          </w:divBdr>
        </w:div>
        <w:div w:id="423765476">
          <w:marLeft w:val="640"/>
          <w:marRight w:val="0"/>
          <w:marTop w:val="0"/>
          <w:marBottom w:val="0"/>
          <w:divBdr>
            <w:top w:val="none" w:sz="0" w:space="0" w:color="auto"/>
            <w:left w:val="none" w:sz="0" w:space="0" w:color="auto"/>
            <w:bottom w:val="none" w:sz="0" w:space="0" w:color="auto"/>
            <w:right w:val="none" w:sz="0" w:space="0" w:color="auto"/>
          </w:divBdr>
        </w:div>
        <w:div w:id="1916745962">
          <w:marLeft w:val="640"/>
          <w:marRight w:val="0"/>
          <w:marTop w:val="0"/>
          <w:marBottom w:val="0"/>
          <w:divBdr>
            <w:top w:val="none" w:sz="0" w:space="0" w:color="auto"/>
            <w:left w:val="none" w:sz="0" w:space="0" w:color="auto"/>
            <w:bottom w:val="none" w:sz="0" w:space="0" w:color="auto"/>
            <w:right w:val="none" w:sz="0" w:space="0" w:color="auto"/>
          </w:divBdr>
        </w:div>
        <w:div w:id="502159631">
          <w:marLeft w:val="640"/>
          <w:marRight w:val="0"/>
          <w:marTop w:val="0"/>
          <w:marBottom w:val="0"/>
          <w:divBdr>
            <w:top w:val="none" w:sz="0" w:space="0" w:color="auto"/>
            <w:left w:val="none" w:sz="0" w:space="0" w:color="auto"/>
            <w:bottom w:val="none" w:sz="0" w:space="0" w:color="auto"/>
            <w:right w:val="none" w:sz="0" w:space="0" w:color="auto"/>
          </w:divBdr>
        </w:div>
        <w:div w:id="598637190">
          <w:marLeft w:val="640"/>
          <w:marRight w:val="0"/>
          <w:marTop w:val="0"/>
          <w:marBottom w:val="0"/>
          <w:divBdr>
            <w:top w:val="none" w:sz="0" w:space="0" w:color="auto"/>
            <w:left w:val="none" w:sz="0" w:space="0" w:color="auto"/>
            <w:bottom w:val="none" w:sz="0" w:space="0" w:color="auto"/>
            <w:right w:val="none" w:sz="0" w:space="0" w:color="auto"/>
          </w:divBdr>
        </w:div>
        <w:div w:id="286595120">
          <w:marLeft w:val="640"/>
          <w:marRight w:val="0"/>
          <w:marTop w:val="0"/>
          <w:marBottom w:val="0"/>
          <w:divBdr>
            <w:top w:val="none" w:sz="0" w:space="0" w:color="auto"/>
            <w:left w:val="none" w:sz="0" w:space="0" w:color="auto"/>
            <w:bottom w:val="none" w:sz="0" w:space="0" w:color="auto"/>
            <w:right w:val="none" w:sz="0" w:space="0" w:color="auto"/>
          </w:divBdr>
        </w:div>
        <w:div w:id="1753234023">
          <w:marLeft w:val="640"/>
          <w:marRight w:val="0"/>
          <w:marTop w:val="0"/>
          <w:marBottom w:val="0"/>
          <w:divBdr>
            <w:top w:val="none" w:sz="0" w:space="0" w:color="auto"/>
            <w:left w:val="none" w:sz="0" w:space="0" w:color="auto"/>
            <w:bottom w:val="none" w:sz="0" w:space="0" w:color="auto"/>
            <w:right w:val="none" w:sz="0" w:space="0" w:color="auto"/>
          </w:divBdr>
        </w:div>
        <w:div w:id="223026461">
          <w:marLeft w:val="640"/>
          <w:marRight w:val="0"/>
          <w:marTop w:val="0"/>
          <w:marBottom w:val="0"/>
          <w:divBdr>
            <w:top w:val="none" w:sz="0" w:space="0" w:color="auto"/>
            <w:left w:val="none" w:sz="0" w:space="0" w:color="auto"/>
            <w:bottom w:val="none" w:sz="0" w:space="0" w:color="auto"/>
            <w:right w:val="none" w:sz="0" w:space="0" w:color="auto"/>
          </w:divBdr>
        </w:div>
        <w:div w:id="1736508305">
          <w:marLeft w:val="640"/>
          <w:marRight w:val="0"/>
          <w:marTop w:val="0"/>
          <w:marBottom w:val="0"/>
          <w:divBdr>
            <w:top w:val="none" w:sz="0" w:space="0" w:color="auto"/>
            <w:left w:val="none" w:sz="0" w:space="0" w:color="auto"/>
            <w:bottom w:val="none" w:sz="0" w:space="0" w:color="auto"/>
            <w:right w:val="none" w:sz="0" w:space="0" w:color="auto"/>
          </w:divBdr>
        </w:div>
        <w:div w:id="361639126">
          <w:marLeft w:val="640"/>
          <w:marRight w:val="0"/>
          <w:marTop w:val="0"/>
          <w:marBottom w:val="0"/>
          <w:divBdr>
            <w:top w:val="none" w:sz="0" w:space="0" w:color="auto"/>
            <w:left w:val="none" w:sz="0" w:space="0" w:color="auto"/>
            <w:bottom w:val="none" w:sz="0" w:space="0" w:color="auto"/>
            <w:right w:val="none" w:sz="0" w:space="0" w:color="auto"/>
          </w:divBdr>
        </w:div>
        <w:div w:id="1668748468">
          <w:marLeft w:val="640"/>
          <w:marRight w:val="0"/>
          <w:marTop w:val="0"/>
          <w:marBottom w:val="0"/>
          <w:divBdr>
            <w:top w:val="none" w:sz="0" w:space="0" w:color="auto"/>
            <w:left w:val="none" w:sz="0" w:space="0" w:color="auto"/>
            <w:bottom w:val="none" w:sz="0" w:space="0" w:color="auto"/>
            <w:right w:val="none" w:sz="0" w:space="0" w:color="auto"/>
          </w:divBdr>
        </w:div>
        <w:div w:id="1537036419">
          <w:marLeft w:val="640"/>
          <w:marRight w:val="0"/>
          <w:marTop w:val="0"/>
          <w:marBottom w:val="0"/>
          <w:divBdr>
            <w:top w:val="none" w:sz="0" w:space="0" w:color="auto"/>
            <w:left w:val="none" w:sz="0" w:space="0" w:color="auto"/>
            <w:bottom w:val="none" w:sz="0" w:space="0" w:color="auto"/>
            <w:right w:val="none" w:sz="0" w:space="0" w:color="auto"/>
          </w:divBdr>
        </w:div>
        <w:div w:id="1464232112">
          <w:marLeft w:val="640"/>
          <w:marRight w:val="0"/>
          <w:marTop w:val="0"/>
          <w:marBottom w:val="0"/>
          <w:divBdr>
            <w:top w:val="none" w:sz="0" w:space="0" w:color="auto"/>
            <w:left w:val="none" w:sz="0" w:space="0" w:color="auto"/>
            <w:bottom w:val="none" w:sz="0" w:space="0" w:color="auto"/>
            <w:right w:val="none" w:sz="0" w:space="0" w:color="auto"/>
          </w:divBdr>
        </w:div>
        <w:div w:id="1892377695">
          <w:marLeft w:val="640"/>
          <w:marRight w:val="0"/>
          <w:marTop w:val="0"/>
          <w:marBottom w:val="0"/>
          <w:divBdr>
            <w:top w:val="none" w:sz="0" w:space="0" w:color="auto"/>
            <w:left w:val="none" w:sz="0" w:space="0" w:color="auto"/>
            <w:bottom w:val="none" w:sz="0" w:space="0" w:color="auto"/>
            <w:right w:val="none" w:sz="0" w:space="0" w:color="auto"/>
          </w:divBdr>
        </w:div>
        <w:div w:id="1880779792">
          <w:marLeft w:val="640"/>
          <w:marRight w:val="0"/>
          <w:marTop w:val="0"/>
          <w:marBottom w:val="0"/>
          <w:divBdr>
            <w:top w:val="none" w:sz="0" w:space="0" w:color="auto"/>
            <w:left w:val="none" w:sz="0" w:space="0" w:color="auto"/>
            <w:bottom w:val="none" w:sz="0" w:space="0" w:color="auto"/>
            <w:right w:val="none" w:sz="0" w:space="0" w:color="auto"/>
          </w:divBdr>
        </w:div>
        <w:div w:id="287901538">
          <w:marLeft w:val="640"/>
          <w:marRight w:val="0"/>
          <w:marTop w:val="0"/>
          <w:marBottom w:val="0"/>
          <w:divBdr>
            <w:top w:val="none" w:sz="0" w:space="0" w:color="auto"/>
            <w:left w:val="none" w:sz="0" w:space="0" w:color="auto"/>
            <w:bottom w:val="none" w:sz="0" w:space="0" w:color="auto"/>
            <w:right w:val="none" w:sz="0" w:space="0" w:color="auto"/>
          </w:divBdr>
        </w:div>
        <w:div w:id="982739737">
          <w:marLeft w:val="640"/>
          <w:marRight w:val="0"/>
          <w:marTop w:val="0"/>
          <w:marBottom w:val="0"/>
          <w:divBdr>
            <w:top w:val="none" w:sz="0" w:space="0" w:color="auto"/>
            <w:left w:val="none" w:sz="0" w:space="0" w:color="auto"/>
            <w:bottom w:val="none" w:sz="0" w:space="0" w:color="auto"/>
            <w:right w:val="none" w:sz="0" w:space="0" w:color="auto"/>
          </w:divBdr>
        </w:div>
        <w:div w:id="207030506">
          <w:marLeft w:val="640"/>
          <w:marRight w:val="0"/>
          <w:marTop w:val="0"/>
          <w:marBottom w:val="0"/>
          <w:divBdr>
            <w:top w:val="none" w:sz="0" w:space="0" w:color="auto"/>
            <w:left w:val="none" w:sz="0" w:space="0" w:color="auto"/>
            <w:bottom w:val="none" w:sz="0" w:space="0" w:color="auto"/>
            <w:right w:val="none" w:sz="0" w:space="0" w:color="auto"/>
          </w:divBdr>
        </w:div>
        <w:div w:id="1265068337">
          <w:marLeft w:val="640"/>
          <w:marRight w:val="0"/>
          <w:marTop w:val="0"/>
          <w:marBottom w:val="0"/>
          <w:divBdr>
            <w:top w:val="none" w:sz="0" w:space="0" w:color="auto"/>
            <w:left w:val="none" w:sz="0" w:space="0" w:color="auto"/>
            <w:bottom w:val="none" w:sz="0" w:space="0" w:color="auto"/>
            <w:right w:val="none" w:sz="0" w:space="0" w:color="auto"/>
          </w:divBdr>
        </w:div>
        <w:div w:id="1005933364">
          <w:marLeft w:val="640"/>
          <w:marRight w:val="0"/>
          <w:marTop w:val="0"/>
          <w:marBottom w:val="0"/>
          <w:divBdr>
            <w:top w:val="none" w:sz="0" w:space="0" w:color="auto"/>
            <w:left w:val="none" w:sz="0" w:space="0" w:color="auto"/>
            <w:bottom w:val="none" w:sz="0" w:space="0" w:color="auto"/>
            <w:right w:val="none" w:sz="0" w:space="0" w:color="auto"/>
          </w:divBdr>
        </w:div>
        <w:div w:id="1595355855">
          <w:marLeft w:val="640"/>
          <w:marRight w:val="0"/>
          <w:marTop w:val="0"/>
          <w:marBottom w:val="0"/>
          <w:divBdr>
            <w:top w:val="none" w:sz="0" w:space="0" w:color="auto"/>
            <w:left w:val="none" w:sz="0" w:space="0" w:color="auto"/>
            <w:bottom w:val="none" w:sz="0" w:space="0" w:color="auto"/>
            <w:right w:val="none" w:sz="0" w:space="0" w:color="auto"/>
          </w:divBdr>
        </w:div>
        <w:div w:id="415323978">
          <w:marLeft w:val="640"/>
          <w:marRight w:val="0"/>
          <w:marTop w:val="0"/>
          <w:marBottom w:val="0"/>
          <w:divBdr>
            <w:top w:val="none" w:sz="0" w:space="0" w:color="auto"/>
            <w:left w:val="none" w:sz="0" w:space="0" w:color="auto"/>
            <w:bottom w:val="none" w:sz="0" w:space="0" w:color="auto"/>
            <w:right w:val="none" w:sz="0" w:space="0" w:color="auto"/>
          </w:divBdr>
        </w:div>
        <w:div w:id="1012293094">
          <w:marLeft w:val="640"/>
          <w:marRight w:val="0"/>
          <w:marTop w:val="0"/>
          <w:marBottom w:val="0"/>
          <w:divBdr>
            <w:top w:val="none" w:sz="0" w:space="0" w:color="auto"/>
            <w:left w:val="none" w:sz="0" w:space="0" w:color="auto"/>
            <w:bottom w:val="none" w:sz="0" w:space="0" w:color="auto"/>
            <w:right w:val="none" w:sz="0" w:space="0" w:color="auto"/>
          </w:divBdr>
        </w:div>
        <w:div w:id="1290160142">
          <w:marLeft w:val="640"/>
          <w:marRight w:val="0"/>
          <w:marTop w:val="0"/>
          <w:marBottom w:val="0"/>
          <w:divBdr>
            <w:top w:val="none" w:sz="0" w:space="0" w:color="auto"/>
            <w:left w:val="none" w:sz="0" w:space="0" w:color="auto"/>
            <w:bottom w:val="none" w:sz="0" w:space="0" w:color="auto"/>
            <w:right w:val="none" w:sz="0" w:space="0" w:color="auto"/>
          </w:divBdr>
        </w:div>
        <w:div w:id="977494906">
          <w:marLeft w:val="640"/>
          <w:marRight w:val="0"/>
          <w:marTop w:val="0"/>
          <w:marBottom w:val="0"/>
          <w:divBdr>
            <w:top w:val="none" w:sz="0" w:space="0" w:color="auto"/>
            <w:left w:val="none" w:sz="0" w:space="0" w:color="auto"/>
            <w:bottom w:val="none" w:sz="0" w:space="0" w:color="auto"/>
            <w:right w:val="none" w:sz="0" w:space="0" w:color="auto"/>
          </w:divBdr>
        </w:div>
        <w:div w:id="1630816581">
          <w:marLeft w:val="640"/>
          <w:marRight w:val="0"/>
          <w:marTop w:val="0"/>
          <w:marBottom w:val="0"/>
          <w:divBdr>
            <w:top w:val="none" w:sz="0" w:space="0" w:color="auto"/>
            <w:left w:val="none" w:sz="0" w:space="0" w:color="auto"/>
            <w:bottom w:val="none" w:sz="0" w:space="0" w:color="auto"/>
            <w:right w:val="none" w:sz="0" w:space="0" w:color="auto"/>
          </w:divBdr>
        </w:div>
        <w:div w:id="93676191">
          <w:marLeft w:val="640"/>
          <w:marRight w:val="0"/>
          <w:marTop w:val="0"/>
          <w:marBottom w:val="0"/>
          <w:divBdr>
            <w:top w:val="none" w:sz="0" w:space="0" w:color="auto"/>
            <w:left w:val="none" w:sz="0" w:space="0" w:color="auto"/>
            <w:bottom w:val="none" w:sz="0" w:space="0" w:color="auto"/>
            <w:right w:val="none" w:sz="0" w:space="0" w:color="auto"/>
          </w:divBdr>
        </w:div>
        <w:div w:id="452133871">
          <w:marLeft w:val="640"/>
          <w:marRight w:val="0"/>
          <w:marTop w:val="0"/>
          <w:marBottom w:val="0"/>
          <w:divBdr>
            <w:top w:val="none" w:sz="0" w:space="0" w:color="auto"/>
            <w:left w:val="none" w:sz="0" w:space="0" w:color="auto"/>
            <w:bottom w:val="none" w:sz="0" w:space="0" w:color="auto"/>
            <w:right w:val="none" w:sz="0" w:space="0" w:color="auto"/>
          </w:divBdr>
        </w:div>
        <w:div w:id="1655840338">
          <w:marLeft w:val="640"/>
          <w:marRight w:val="0"/>
          <w:marTop w:val="0"/>
          <w:marBottom w:val="0"/>
          <w:divBdr>
            <w:top w:val="none" w:sz="0" w:space="0" w:color="auto"/>
            <w:left w:val="none" w:sz="0" w:space="0" w:color="auto"/>
            <w:bottom w:val="none" w:sz="0" w:space="0" w:color="auto"/>
            <w:right w:val="none" w:sz="0" w:space="0" w:color="auto"/>
          </w:divBdr>
        </w:div>
        <w:div w:id="1995527050">
          <w:marLeft w:val="640"/>
          <w:marRight w:val="0"/>
          <w:marTop w:val="0"/>
          <w:marBottom w:val="0"/>
          <w:divBdr>
            <w:top w:val="none" w:sz="0" w:space="0" w:color="auto"/>
            <w:left w:val="none" w:sz="0" w:space="0" w:color="auto"/>
            <w:bottom w:val="none" w:sz="0" w:space="0" w:color="auto"/>
            <w:right w:val="none" w:sz="0" w:space="0" w:color="auto"/>
          </w:divBdr>
        </w:div>
        <w:div w:id="2123110226">
          <w:marLeft w:val="640"/>
          <w:marRight w:val="0"/>
          <w:marTop w:val="0"/>
          <w:marBottom w:val="0"/>
          <w:divBdr>
            <w:top w:val="none" w:sz="0" w:space="0" w:color="auto"/>
            <w:left w:val="none" w:sz="0" w:space="0" w:color="auto"/>
            <w:bottom w:val="none" w:sz="0" w:space="0" w:color="auto"/>
            <w:right w:val="none" w:sz="0" w:space="0" w:color="auto"/>
          </w:divBdr>
        </w:div>
        <w:div w:id="789710674">
          <w:marLeft w:val="640"/>
          <w:marRight w:val="0"/>
          <w:marTop w:val="0"/>
          <w:marBottom w:val="0"/>
          <w:divBdr>
            <w:top w:val="none" w:sz="0" w:space="0" w:color="auto"/>
            <w:left w:val="none" w:sz="0" w:space="0" w:color="auto"/>
            <w:bottom w:val="none" w:sz="0" w:space="0" w:color="auto"/>
            <w:right w:val="none" w:sz="0" w:space="0" w:color="auto"/>
          </w:divBdr>
        </w:div>
        <w:div w:id="2069258445">
          <w:marLeft w:val="640"/>
          <w:marRight w:val="0"/>
          <w:marTop w:val="0"/>
          <w:marBottom w:val="0"/>
          <w:divBdr>
            <w:top w:val="none" w:sz="0" w:space="0" w:color="auto"/>
            <w:left w:val="none" w:sz="0" w:space="0" w:color="auto"/>
            <w:bottom w:val="none" w:sz="0" w:space="0" w:color="auto"/>
            <w:right w:val="none" w:sz="0" w:space="0" w:color="auto"/>
          </w:divBdr>
        </w:div>
        <w:div w:id="548801495">
          <w:marLeft w:val="640"/>
          <w:marRight w:val="0"/>
          <w:marTop w:val="0"/>
          <w:marBottom w:val="0"/>
          <w:divBdr>
            <w:top w:val="none" w:sz="0" w:space="0" w:color="auto"/>
            <w:left w:val="none" w:sz="0" w:space="0" w:color="auto"/>
            <w:bottom w:val="none" w:sz="0" w:space="0" w:color="auto"/>
            <w:right w:val="none" w:sz="0" w:space="0" w:color="auto"/>
          </w:divBdr>
        </w:div>
        <w:div w:id="1300116161">
          <w:marLeft w:val="640"/>
          <w:marRight w:val="0"/>
          <w:marTop w:val="0"/>
          <w:marBottom w:val="0"/>
          <w:divBdr>
            <w:top w:val="none" w:sz="0" w:space="0" w:color="auto"/>
            <w:left w:val="none" w:sz="0" w:space="0" w:color="auto"/>
            <w:bottom w:val="none" w:sz="0" w:space="0" w:color="auto"/>
            <w:right w:val="none" w:sz="0" w:space="0" w:color="auto"/>
          </w:divBdr>
        </w:div>
        <w:div w:id="516189964">
          <w:marLeft w:val="640"/>
          <w:marRight w:val="0"/>
          <w:marTop w:val="0"/>
          <w:marBottom w:val="0"/>
          <w:divBdr>
            <w:top w:val="none" w:sz="0" w:space="0" w:color="auto"/>
            <w:left w:val="none" w:sz="0" w:space="0" w:color="auto"/>
            <w:bottom w:val="none" w:sz="0" w:space="0" w:color="auto"/>
            <w:right w:val="none" w:sz="0" w:space="0" w:color="auto"/>
          </w:divBdr>
        </w:div>
        <w:div w:id="1115369042">
          <w:marLeft w:val="640"/>
          <w:marRight w:val="0"/>
          <w:marTop w:val="0"/>
          <w:marBottom w:val="0"/>
          <w:divBdr>
            <w:top w:val="none" w:sz="0" w:space="0" w:color="auto"/>
            <w:left w:val="none" w:sz="0" w:space="0" w:color="auto"/>
            <w:bottom w:val="none" w:sz="0" w:space="0" w:color="auto"/>
            <w:right w:val="none" w:sz="0" w:space="0" w:color="auto"/>
          </w:divBdr>
        </w:div>
        <w:div w:id="1204977568">
          <w:marLeft w:val="640"/>
          <w:marRight w:val="0"/>
          <w:marTop w:val="0"/>
          <w:marBottom w:val="0"/>
          <w:divBdr>
            <w:top w:val="none" w:sz="0" w:space="0" w:color="auto"/>
            <w:left w:val="none" w:sz="0" w:space="0" w:color="auto"/>
            <w:bottom w:val="none" w:sz="0" w:space="0" w:color="auto"/>
            <w:right w:val="none" w:sz="0" w:space="0" w:color="auto"/>
          </w:divBdr>
        </w:div>
        <w:div w:id="2094351630">
          <w:marLeft w:val="640"/>
          <w:marRight w:val="0"/>
          <w:marTop w:val="0"/>
          <w:marBottom w:val="0"/>
          <w:divBdr>
            <w:top w:val="none" w:sz="0" w:space="0" w:color="auto"/>
            <w:left w:val="none" w:sz="0" w:space="0" w:color="auto"/>
            <w:bottom w:val="none" w:sz="0" w:space="0" w:color="auto"/>
            <w:right w:val="none" w:sz="0" w:space="0" w:color="auto"/>
          </w:divBdr>
        </w:div>
        <w:div w:id="651325808">
          <w:marLeft w:val="640"/>
          <w:marRight w:val="0"/>
          <w:marTop w:val="0"/>
          <w:marBottom w:val="0"/>
          <w:divBdr>
            <w:top w:val="none" w:sz="0" w:space="0" w:color="auto"/>
            <w:left w:val="none" w:sz="0" w:space="0" w:color="auto"/>
            <w:bottom w:val="none" w:sz="0" w:space="0" w:color="auto"/>
            <w:right w:val="none" w:sz="0" w:space="0" w:color="auto"/>
          </w:divBdr>
        </w:div>
        <w:div w:id="1219169155">
          <w:marLeft w:val="640"/>
          <w:marRight w:val="0"/>
          <w:marTop w:val="0"/>
          <w:marBottom w:val="0"/>
          <w:divBdr>
            <w:top w:val="none" w:sz="0" w:space="0" w:color="auto"/>
            <w:left w:val="none" w:sz="0" w:space="0" w:color="auto"/>
            <w:bottom w:val="none" w:sz="0" w:space="0" w:color="auto"/>
            <w:right w:val="none" w:sz="0" w:space="0" w:color="auto"/>
          </w:divBdr>
        </w:div>
        <w:div w:id="744650173">
          <w:marLeft w:val="640"/>
          <w:marRight w:val="0"/>
          <w:marTop w:val="0"/>
          <w:marBottom w:val="0"/>
          <w:divBdr>
            <w:top w:val="none" w:sz="0" w:space="0" w:color="auto"/>
            <w:left w:val="none" w:sz="0" w:space="0" w:color="auto"/>
            <w:bottom w:val="none" w:sz="0" w:space="0" w:color="auto"/>
            <w:right w:val="none" w:sz="0" w:space="0" w:color="auto"/>
          </w:divBdr>
        </w:div>
        <w:div w:id="315181934">
          <w:marLeft w:val="640"/>
          <w:marRight w:val="0"/>
          <w:marTop w:val="0"/>
          <w:marBottom w:val="0"/>
          <w:divBdr>
            <w:top w:val="none" w:sz="0" w:space="0" w:color="auto"/>
            <w:left w:val="none" w:sz="0" w:space="0" w:color="auto"/>
            <w:bottom w:val="none" w:sz="0" w:space="0" w:color="auto"/>
            <w:right w:val="none" w:sz="0" w:space="0" w:color="auto"/>
          </w:divBdr>
        </w:div>
        <w:div w:id="1792280254">
          <w:marLeft w:val="640"/>
          <w:marRight w:val="0"/>
          <w:marTop w:val="0"/>
          <w:marBottom w:val="0"/>
          <w:divBdr>
            <w:top w:val="none" w:sz="0" w:space="0" w:color="auto"/>
            <w:left w:val="none" w:sz="0" w:space="0" w:color="auto"/>
            <w:bottom w:val="none" w:sz="0" w:space="0" w:color="auto"/>
            <w:right w:val="none" w:sz="0" w:space="0" w:color="auto"/>
          </w:divBdr>
        </w:div>
        <w:div w:id="138694282">
          <w:marLeft w:val="640"/>
          <w:marRight w:val="0"/>
          <w:marTop w:val="0"/>
          <w:marBottom w:val="0"/>
          <w:divBdr>
            <w:top w:val="none" w:sz="0" w:space="0" w:color="auto"/>
            <w:left w:val="none" w:sz="0" w:space="0" w:color="auto"/>
            <w:bottom w:val="none" w:sz="0" w:space="0" w:color="auto"/>
            <w:right w:val="none" w:sz="0" w:space="0" w:color="auto"/>
          </w:divBdr>
        </w:div>
        <w:div w:id="1372075670">
          <w:marLeft w:val="640"/>
          <w:marRight w:val="0"/>
          <w:marTop w:val="0"/>
          <w:marBottom w:val="0"/>
          <w:divBdr>
            <w:top w:val="none" w:sz="0" w:space="0" w:color="auto"/>
            <w:left w:val="none" w:sz="0" w:space="0" w:color="auto"/>
            <w:bottom w:val="none" w:sz="0" w:space="0" w:color="auto"/>
            <w:right w:val="none" w:sz="0" w:space="0" w:color="auto"/>
          </w:divBdr>
        </w:div>
        <w:div w:id="733504452">
          <w:marLeft w:val="640"/>
          <w:marRight w:val="0"/>
          <w:marTop w:val="0"/>
          <w:marBottom w:val="0"/>
          <w:divBdr>
            <w:top w:val="none" w:sz="0" w:space="0" w:color="auto"/>
            <w:left w:val="none" w:sz="0" w:space="0" w:color="auto"/>
            <w:bottom w:val="none" w:sz="0" w:space="0" w:color="auto"/>
            <w:right w:val="none" w:sz="0" w:space="0" w:color="auto"/>
          </w:divBdr>
        </w:div>
        <w:div w:id="670330597">
          <w:marLeft w:val="640"/>
          <w:marRight w:val="0"/>
          <w:marTop w:val="0"/>
          <w:marBottom w:val="0"/>
          <w:divBdr>
            <w:top w:val="none" w:sz="0" w:space="0" w:color="auto"/>
            <w:left w:val="none" w:sz="0" w:space="0" w:color="auto"/>
            <w:bottom w:val="none" w:sz="0" w:space="0" w:color="auto"/>
            <w:right w:val="none" w:sz="0" w:space="0" w:color="auto"/>
          </w:divBdr>
        </w:div>
        <w:div w:id="2103524512">
          <w:marLeft w:val="640"/>
          <w:marRight w:val="0"/>
          <w:marTop w:val="0"/>
          <w:marBottom w:val="0"/>
          <w:divBdr>
            <w:top w:val="none" w:sz="0" w:space="0" w:color="auto"/>
            <w:left w:val="none" w:sz="0" w:space="0" w:color="auto"/>
            <w:bottom w:val="none" w:sz="0" w:space="0" w:color="auto"/>
            <w:right w:val="none" w:sz="0" w:space="0" w:color="auto"/>
          </w:divBdr>
        </w:div>
        <w:div w:id="1176462614">
          <w:marLeft w:val="640"/>
          <w:marRight w:val="0"/>
          <w:marTop w:val="0"/>
          <w:marBottom w:val="0"/>
          <w:divBdr>
            <w:top w:val="none" w:sz="0" w:space="0" w:color="auto"/>
            <w:left w:val="none" w:sz="0" w:space="0" w:color="auto"/>
            <w:bottom w:val="none" w:sz="0" w:space="0" w:color="auto"/>
            <w:right w:val="none" w:sz="0" w:space="0" w:color="auto"/>
          </w:divBdr>
        </w:div>
        <w:div w:id="1307197616">
          <w:marLeft w:val="640"/>
          <w:marRight w:val="0"/>
          <w:marTop w:val="0"/>
          <w:marBottom w:val="0"/>
          <w:divBdr>
            <w:top w:val="none" w:sz="0" w:space="0" w:color="auto"/>
            <w:left w:val="none" w:sz="0" w:space="0" w:color="auto"/>
            <w:bottom w:val="none" w:sz="0" w:space="0" w:color="auto"/>
            <w:right w:val="none" w:sz="0" w:space="0" w:color="auto"/>
          </w:divBdr>
        </w:div>
        <w:div w:id="84764602">
          <w:marLeft w:val="640"/>
          <w:marRight w:val="0"/>
          <w:marTop w:val="0"/>
          <w:marBottom w:val="0"/>
          <w:divBdr>
            <w:top w:val="none" w:sz="0" w:space="0" w:color="auto"/>
            <w:left w:val="none" w:sz="0" w:space="0" w:color="auto"/>
            <w:bottom w:val="none" w:sz="0" w:space="0" w:color="auto"/>
            <w:right w:val="none" w:sz="0" w:space="0" w:color="auto"/>
          </w:divBdr>
        </w:div>
        <w:div w:id="148911793">
          <w:marLeft w:val="640"/>
          <w:marRight w:val="0"/>
          <w:marTop w:val="0"/>
          <w:marBottom w:val="0"/>
          <w:divBdr>
            <w:top w:val="none" w:sz="0" w:space="0" w:color="auto"/>
            <w:left w:val="none" w:sz="0" w:space="0" w:color="auto"/>
            <w:bottom w:val="none" w:sz="0" w:space="0" w:color="auto"/>
            <w:right w:val="none" w:sz="0" w:space="0" w:color="auto"/>
          </w:divBdr>
        </w:div>
        <w:div w:id="674185517">
          <w:marLeft w:val="640"/>
          <w:marRight w:val="0"/>
          <w:marTop w:val="0"/>
          <w:marBottom w:val="0"/>
          <w:divBdr>
            <w:top w:val="none" w:sz="0" w:space="0" w:color="auto"/>
            <w:left w:val="none" w:sz="0" w:space="0" w:color="auto"/>
            <w:bottom w:val="none" w:sz="0" w:space="0" w:color="auto"/>
            <w:right w:val="none" w:sz="0" w:space="0" w:color="auto"/>
          </w:divBdr>
        </w:div>
        <w:div w:id="754284302">
          <w:marLeft w:val="640"/>
          <w:marRight w:val="0"/>
          <w:marTop w:val="0"/>
          <w:marBottom w:val="0"/>
          <w:divBdr>
            <w:top w:val="none" w:sz="0" w:space="0" w:color="auto"/>
            <w:left w:val="none" w:sz="0" w:space="0" w:color="auto"/>
            <w:bottom w:val="none" w:sz="0" w:space="0" w:color="auto"/>
            <w:right w:val="none" w:sz="0" w:space="0" w:color="auto"/>
          </w:divBdr>
        </w:div>
        <w:div w:id="295839680">
          <w:marLeft w:val="640"/>
          <w:marRight w:val="0"/>
          <w:marTop w:val="0"/>
          <w:marBottom w:val="0"/>
          <w:divBdr>
            <w:top w:val="none" w:sz="0" w:space="0" w:color="auto"/>
            <w:left w:val="none" w:sz="0" w:space="0" w:color="auto"/>
            <w:bottom w:val="none" w:sz="0" w:space="0" w:color="auto"/>
            <w:right w:val="none" w:sz="0" w:space="0" w:color="auto"/>
          </w:divBdr>
        </w:div>
        <w:div w:id="2090610449">
          <w:marLeft w:val="640"/>
          <w:marRight w:val="0"/>
          <w:marTop w:val="0"/>
          <w:marBottom w:val="0"/>
          <w:divBdr>
            <w:top w:val="none" w:sz="0" w:space="0" w:color="auto"/>
            <w:left w:val="none" w:sz="0" w:space="0" w:color="auto"/>
            <w:bottom w:val="none" w:sz="0" w:space="0" w:color="auto"/>
            <w:right w:val="none" w:sz="0" w:space="0" w:color="auto"/>
          </w:divBdr>
        </w:div>
        <w:div w:id="1629699692">
          <w:marLeft w:val="640"/>
          <w:marRight w:val="0"/>
          <w:marTop w:val="0"/>
          <w:marBottom w:val="0"/>
          <w:divBdr>
            <w:top w:val="none" w:sz="0" w:space="0" w:color="auto"/>
            <w:left w:val="none" w:sz="0" w:space="0" w:color="auto"/>
            <w:bottom w:val="none" w:sz="0" w:space="0" w:color="auto"/>
            <w:right w:val="none" w:sz="0" w:space="0" w:color="auto"/>
          </w:divBdr>
        </w:div>
        <w:div w:id="625235361">
          <w:marLeft w:val="640"/>
          <w:marRight w:val="0"/>
          <w:marTop w:val="0"/>
          <w:marBottom w:val="0"/>
          <w:divBdr>
            <w:top w:val="none" w:sz="0" w:space="0" w:color="auto"/>
            <w:left w:val="none" w:sz="0" w:space="0" w:color="auto"/>
            <w:bottom w:val="none" w:sz="0" w:space="0" w:color="auto"/>
            <w:right w:val="none" w:sz="0" w:space="0" w:color="auto"/>
          </w:divBdr>
        </w:div>
        <w:div w:id="892539234">
          <w:marLeft w:val="640"/>
          <w:marRight w:val="0"/>
          <w:marTop w:val="0"/>
          <w:marBottom w:val="0"/>
          <w:divBdr>
            <w:top w:val="none" w:sz="0" w:space="0" w:color="auto"/>
            <w:left w:val="none" w:sz="0" w:space="0" w:color="auto"/>
            <w:bottom w:val="none" w:sz="0" w:space="0" w:color="auto"/>
            <w:right w:val="none" w:sz="0" w:space="0" w:color="auto"/>
          </w:divBdr>
        </w:div>
        <w:div w:id="1547334534">
          <w:marLeft w:val="640"/>
          <w:marRight w:val="0"/>
          <w:marTop w:val="0"/>
          <w:marBottom w:val="0"/>
          <w:divBdr>
            <w:top w:val="none" w:sz="0" w:space="0" w:color="auto"/>
            <w:left w:val="none" w:sz="0" w:space="0" w:color="auto"/>
            <w:bottom w:val="none" w:sz="0" w:space="0" w:color="auto"/>
            <w:right w:val="none" w:sz="0" w:space="0" w:color="auto"/>
          </w:divBdr>
        </w:div>
        <w:div w:id="167908265">
          <w:marLeft w:val="640"/>
          <w:marRight w:val="0"/>
          <w:marTop w:val="0"/>
          <w:marBottom w:val="0"/>
          <w:divBdr>
            <w:top w:val="none" w:sz="0" w:space="0" w:color="auto"/>
            <w:left w:val="none" w:sz="0" w:space="0" w:color="auto"/>
            <w:bottom w:val="none" w:sz="0" w:space="0" w:color="auto"/>
            <w:right w:val="none" w:sz="0" w:space="0" w:color="auto"/>
          </w:divBdr>
        </w:div>
        <w:div w:id="704597418">
          <w:marLeft w:val="640"/>
          <w:marRight w:val="0"/>
          <w:marTop w:val="0"/>
          <w:marBottom w:val="0"/>
          <w:divBdr>
            <w:top w:val="none" w:sz="0" w:space="0" w:color="auto"/>
            <w:left w:val="none" w:sz="0" w:space="0" w:color="auto"/>
            <w:bottom w:val="none" w:sz="0" w:space="0" w:color="auto"/>
            <w:right w:val="none" w:sz="0" w:space="0" w:color="auto"/>
          </w:divBdr>
        </w:div>
        <w:div w:id="348331640">
          <w:marLeft w:val="640"/>
          <w:marRight w:val="0"/>
          <w:marTop w:val="0"/>
          <w:marBottom w:val="0"/>
          <w:divBdr>
            <w:top w:val="none" w:sz="0" w:space="0" w:color="auto"/>
            <w:left w:val="none" w:sz="0" w:space="0" w:color="auto"/>
            <w:bottom w:val="none" w:sz="0" w:space="0" w:color="auto"/>
            <w:right w:val="none" w:sz="0" w:space="0" w:color="auto"/>
          </w:divBdr>
        </w:div>
        <w:div w:id="498693223">
          <w:marLeft w:val="640"/>
          <w:marRight w:val="0"/>
          <w:marTop w:val="0"/>
          <w:marBottom w:val="0"/>
          <w:divBdr>
            <w:top w:val="none" w:sz="0" w:space="0" w:color="auto"/>
            <w:left w:val="none" w:sz="0" w:space="0" w:color="auto"/>
            <w:bottom w:val="none" w:sz="0" w:space="0" w:color="auto"/>
            <w:right w:val="none" w:sz="0" w:space="0" w:color="auto"/>
          </w:divBdr>
        </w:div>
        <w:div w:id="1206680481">
          <w:marLeft w:val="640"/>
          <w:marRight w:val="0"/>
          <w:marTop w:val="0"/>
          <w:marBottom w:val="0"/>
          <w:divBdr>
            <w:top w:val="none" w:sz="0" w:space="0" w:color="auto"/>
            <w:left w:val="none" w:sz="0" w:space="0" w:color="auto"/>
            <w:bottom w:val="none" w:sz="0" w:space="0" w:color="auto"/>
            <w:right w:val="none" w:sz="0" w:space="0" w:color="auto"/>
          </w:divBdr>
        </w:div>
        <w:div w:id="983042486">
          <w:marLeft w:val="640"/>
          <w:marRight w:val="0"/>
          <w:marTop w:val="0"/>
          <w:marBottom w:val="0"/>
          <w:divBdr>
            <w:top w:val="none" w:sz="0" w:space="0" w:color="auto"/>
            <w:left w:val="none" w:sz="0" w:space="0" w:color="auto"/>
            <w:bottom w:val="none" w:sz="0" w:space="0" w:color="auto"/>
            <w:right w:val="none" w:sz="0" w:space="0" w:color="auto"/>
          </w:divBdr>
        </w:div>
        <w:div w:id="590893290">
          <w:marLeft w:val="640"/>
          <w:marRight w:val="0"/>
          <w:marTop w:val="0"/>
          <w:marBottom w:val="0"/>
          <w:divBdr>
            <w:top w:val="none" w:sz="0" w:space="0" w:color="auto"/>
            <w:left w:val="none" w:sz="0" w:space="0" w:color="auto"/>
            <w:bottom w:val="none" w:sz="0" w:space="0" w:color="auto"/>
            <w:right w:val="none" w:sz="0" w:space="0" w:color="auto"/>
          </w:divBdr>
        </w:div>
        <w:div w:id="1947232706">
          <w:marLeft w:val="640"/>
          <w:marRight w:val="0"/>
          <w:marTop w:val="0"/>
          <w:marBottom w:val="0"/>
          <w:divBdr>
            <w:top w:val="none" w:sz="0" w:space="0" w:color="auto"/>
            <w:left w:val="none" w:sz="0" w:space="0" w:color="auto"/>
            <w:bottom w:val="none" w:sz="0" w:space="0" w:color="auto"/>
            <w:right w:val="none" w:sz="0" w:space="0" w:color="auto"/>
          </w:divBdr>
        </w:div>
        <w:div w:id="430587011">
          <w:marLeft w:val="640"/>
          <w:marRight w:val="0"/>
          <w:marTop w:val="0"/>
          <w:marBottom w:val="0"/>
          <w:divBdr>
            <w:top w:val="none" w:sz="0" w:space="0" w:color="auto"/>
            <w:left w:val="none" w:sz="0" w:space="0" w:color="auto"/>
            <w:bottom w:val="none" w:sz="0" w:space="0" w:color="auto"/>
            <w:right w:val="none" w:sz="0" w:space="0" w:color="auto"/>
          </w:divBdr>
        </w:div>
        <w:div w:id="1809013098">
          <w:marLeft w:val="640"/>
          <w:marRight w:val="0"/>
          <w:marTop w:val="0"/>
          <w:marBottom w:val="0"/>
          <w:divBdr>
            <w:top w:val="none" w:sz="0" w:space="0" w:color="auto"/>
            <w:left w:val="none" w:sz="0" w:space="0" w:color="auto"/>
            <w:bottom w:val="none" w:sz="0" w:space="0" w:color="auto"/>
            <w:right w:val="none" w:sz="0" w:space="0" w:color="auto"/>
          </w:divBdr>
        </w:div>
        <w:div w:id="94441759">
          <w:marLeft w:val="640"/>
          <w:marRight w:val="0"/>
          <w:marTop w:val="0"/>
          <w:marBottom w:val="0"/>
          <w:divBdr>
            <w:top w:val="none" w:sz="0" w:space="0" w:color="auto"/>
            <w:left w:val="none" w:sz="0" w:space="0" w:color="auto"/>
            <w:bottom w:val="none" w:sz="0" w:space="0" w:color="auto"/>
            <w:right w:val="none" w:sz="0" w:space="0" w:color="auto"/>
          </w:divBdr>
        </w:div>
        <w:div w:id="1052968261">
          <w:marLeft w:val="640"/>
          <w:marRight w:val="0"/>
          <w:marTop w:val="0"/>
          <w:marBottom w:val="0"/>
          <w:divBdr>
            <w:top w:val="none" w:sz="0" w:space="0" w:color="auto"/>
            <w:left w:val="none" w:sz="0" w:space="0" w:color="auto"/>
            <w:bottom w:val="none" w:sz="0" w:space="0" w:color="auto"/>
            <w:right w:val="none" w:sz="0" w:space="0" w:color="auto"/>
          </w:divBdr>
        </w:div>
        <w:div w:id="2009166720">
          <w:marLeft w:val="640"/>
          <w:marRight w:val="0"/>
          <w:marTop w:val="0"/>
          <w:marBottom w:val="0"/>
          <w:divBdr>
            <w:top w:val="none" w:sz="0" w:space="0" w:color="auto"/>
            <w:left w:val="none" w:sz="0" w:space="0" w:color="auto"/>
            <w:bottom w:val="none" w:sz="0" w:space="0" w:color="auto"/>
            <w:right w:val="none" w:sz="0" w:space="0" w:color="auto"/>
          </w:divBdr>
        </w:div>
        <w:div w:id="916092540">
          <w:marLeft w:val="640"/>
          <w:marRight w:val="0"/>
          <w:marTop w:val="0"/>
          <w:marBottom w:val="0"/>
          <w:divBdr>
            <w:top w:val="none" w:sz="0" w:space="0" w:color="auto"/>
            <w:left w:val="none" w:sz="0" w:space="0" w:color="auto"/>
            <w:bottom w:val="none" w:sz="0" w:space="0" w:color="auto"/>
            <w:right w:val="none" w:sz="0" w:space="0" w:color="auto"/>
          </w:divBdr>
        </w:div>
      </w:divsChild>
    </w:div>
    <w:div w:id="1923682354">
      <w:marLeft w:val="480"/>
      <w:marRight w:val="0"/>
      <w:marTop w:val="0"/>
      <w:marBottom w:val="0"/>
      <w:divBdr>
        <w:top w:val="none" w:sz="0" w:space="0" w:color="auto"/>
        <w:left w:val="none" w:sz="0" w:space="0" w:color="auto"/>
        <w:bottom w:val="none" w:sz="0" w:space="0" w:color="auto"/>
        <w:right w:val="none" w:sz="0" w:space="0" w:color="auto"/>
      </w:divBdr>
    </w:div>
    <w:div w:id="1924146018">
      <w:marLeft w:val="480"/>
      <w:marRight w:val="0"/>
      <w:marTop w:val="0"/>
      <w:marBottom w:val="0"/>
      <w:divBdr>
        <w:top w:val="none" w:sz="0" w:space="0" w:color="auto"/>
        <w:left w:val="none" w:sz="0" w:space="0" w:color="auto"/>
        <w:bottom w:val="none" w:sz="0" w:space="0" w:color="auto"/>
        <w:right w:val="none" w:sz="0" w:space="0" w:color="auto"/>
      </w:divBdr>
    </w:div>
    <w:div w:id="1924876288">
      <w:bodyDiv w:val="1"/>
      <w:marLeft w:val="0"/>
      <w:marRight w:val="0"/>
      <w:marTop w:val="0"/>
      <w:marBottom w:val="0"/>
      <w:divBdr>
        <w:top w:val="none" w:sz="0" w:space="0" w:color="auto"/>
        <w:left w:val="none" w:sz="0" w:space="0" w:color="auto"/>
        <w:bottom w:val="none" w:sz="0" w:space="0" w:color="auto"/>
        <w:right w:val="none" w:sz="0" w:space="0" w:color="auto"/>
      </w:divBdr>
    </w:div>
    <w:div w:id="1924990778">
      <w:marLeft w:val="480"/>
      <w:marRight w:val="0"/>
      <w:marTop w:val="0"/>
      <w:marBottom w:val="0"/>
      <w:divBdr>
        <w:top w:val="none" w:sz="0" w:space="0" w:color="auto"/>
        <w:left w:val="none" w:sz="0" w:space="0" w:color="auto"/>
        <w:bottom w:val="none" w:sz="0" w:space="0" w:color="auto"/>
        <w:right w:val="none" w:sz="0" w:space="0" w:color="auto"/>
      </w:divBdr>
    </w:div>
    <w:div w:id="1925409557">
      <w:marLeft w:val="480"/>
      <w:marRight w:val="0"/>
      <w:marTop w:val="0"/>
      <w:marBottom w:val="0"/>
      <w:divBdr>
        <w:top w:val="none" w:sz="0" w:space="0" w:color="auto"/>
        <w:left w:val="none" w:sz="0" w:space="0" w:color="auto"/>
        <w:bottom w:val="none" w:sz="0" w:space="0" w:color="auto"/>
        <w:right w:val="none" w:sz="0" w:space="0" w:color="auto"/>
      </w:divBdr>
    </w:div>
    <w:div w:id="1926257873">
      <w:bodyDiv w:val="1"/>
      <w:marLeft w:val="0"/>
      <w:marRight w:val="0"/>
      <w:marTop w:val="0"/>
      <w:marBottom w:val="0"/>
      <w:divBdr>
        <w:top w:val="none" w:sz="0" w:space="0" w:color="auto"/>
        <w:left w:val="none" w:sz="0" w:space="0" w:color="auto"/>
        <w:bottom w:val="none" w:sz="0" w:space="0" w:color="auto"/>
        <w:right w:val="none" w:sz="0" w:space="0" w:color="auto"/>
      </w:divBdr>
    </w:div>
    <w:div w:id="1926496600">
      <w:marLeft w:val="480"/>
      <w:marRight w:val="0"/>
      <w:marTop w:val="0"/>
      <w:marBottom w:val="0"/>
      <w:divBdr>
        <w:top w:val="none" w:sz="0" w:space="0" w:color="auto"/>
        <w:left w:val="none" w:sz="0" w:space="0" w:color="auto"/>
        <w:bottom w:val="none" w:sz="0" w:space="0" w:color="auto"/>
        <w:right w:val="none" w:sz="0" w:space="0" w:color="auto"/>
      </w:divBdr>
    </w:div>
    <w:div w:id="1926650541">
      <w:marLeft w:val="480"/>
      <w:marRight w:val="0"/>
      <w:marTop w:val="0"/>
      <w:marBottom w:val="0"/>
      <w:divBdr>
        <w:top w:val="none" w:sz="0" w:space="0" w:color="auto"/>
        <w:left w:val="none" w:sz="0" w:space="0" w:color="auto"/>
        <w:bottom w:val="none" w:sz="0" w:space="0" w:color="auto"/>
        <w:right w:val="none" w:sz="0" w:space="0" w:color="auto"/>
      </w:divBdr>
    </w:div>
    <w:div w:id="1927498641">
      <w:marLeft w:val="480"/>
      <w:marRight w:val="0"/>
      <w:marTop w:val="0"/>
      <w:marBottom w:val="0"/>
      <w:divBdr>
        <w:top w:val="none" w:sz="0" w:space="0" w:color="auto"/>
        <w:left w:val="none" w:sz="0" w:space="0" w:color="auto"/>
        <w:bottom w:val="none" w:sz="0" w:space="0" w:color="auto"/>
        <w:right w:val="none" w:sz="0" w:space="0" w:color="auto"/>
      </w:divBdr>
    </w:div>
    <w:div w:id="1927613455">
      <w:bodyDiv w:val="1"/>
      <w:marLeft w:val="0"/>
      <w:marRight w:val="0"/>
      <w:marTop w:val="0"/>
      <w:marBottom w:val="0"/>
      <w:divBdr>
        <w:top w:val="none" w:sz="0" w:space="0" w:color="auto"/>
        <w:left w:val="none" w:sz="0" w:space="0" w:color="auto"/>
        <w:bottom w:val="none" w:sz="0" w:space="0" w:color="auto"/>
        <w:right w:val="none" w:sz="0" w:space="0" w:color="auto"/>
      </w:divBdr>
    </w:div>
    <w:div w:id="1928342934">
      <w:marLeft w:val="480"/>
      <w:marRight w:val="0"/>
      <w:marTop w:val="0"/>
      <w:marBottom w:val="0"/>
      <w:divBdr>
        <w:top w:val="none" w:sz="0" w:space="0" w:color="auto"/>
        <w:left w:val="none" w:sz="0" w:space="0" w:color="auto"/>
        <w:bottom w:val="none" w:sz="0" w:space="0" w:color="auto"/>
        <w:right w:val="none" w:sz="0" w:space="0" w:color="auto"/>
      </w:divBdr>
    </w:div>
    <w:div w:id="1928615998">
      <w:marLeft w:val="480"/>
      <w:marRight w:val="0"/>
      <w:marTop w:val="0"/>
      <w:marBottom w:val="0"/>
      <w:divBdr>
        <w:top w:val="none" w:sz="0" w:space="0" w:color="auto"/>
        <w:left w:val="none" w:sz="0" w:space="0" w:color="auto"/>
        <w:bottom w:val="none" w:sz="0" w:space="0" w:color="auto"/>
        <w:right w:val="none" w:sz="0" w:space="0" w:color="auto"/>
      </w:divBdr>
    </w:div>
    <w:div w:id="1929146729">
      <w:marLeft w:val="480"/>
      <w:marRight w:val="0"/>
      <w:marTop w:val="0"/>
      <w:marBottom w:val="0"/>
      <w:divBdr>
        <w:top w:val="none" w:sz="0" w:space="0" w:color="auto"/>
        <w:left w:val="none" w:sz="0" w:space="0" w:color="auto"/>
        <w:bottom w:val="none" w:sz="0" w:space="0" w:color="auto"/>
        <w:right w:val="none" w:sz="0" w:space="0" w:color="auto"/>
      </w:divBdr>
    </w:div>
    <w:div w:id="1929149900">
      <w:bodyDiv w:val="1"/>
      <w:marLeft w:val="0"/>
      <w:marRight w:val="0"/>
      <w:marTop w:val="0"/>
      <w:marBottom w:val="0"/>
      <w:divBdr>
        <w:top w:val="none" w:sz="0" w:space="0" w:color="auto"/>
        <w:left w:val="none" w:sz="0" w:space="0" w:color="auto"/>
        <w:bottom w:val="none" w:sz="0" w:space="0" w:color="auto"/>
        <w:right w:val="none" w:sz="0" w:space="0" w:color="auto"/>
      </w:divBdr>
    </w:div>
    <w:div w:id="1929534485">
      <w:marLeft w:val="480"/>
      <w:marRight w:val="0"/>
      <w:marTop w:val="0"/>
      <w:marBottom w:val="0"/>
      <w:divBdr>
        <w:top w:val="none" w:sz="0" w:space="0" w:color="auto"/>
        <w:left w:val="none" w:sz="0" w:space="0" w:color="auto"/>
        <w:bottom w:val="none" w:sz="0" w:space="0" w:color="auto"/>
        <w:right w:val="none" w:sz="0" w:space="0" w:color="auto"/>
      </w:divBdr>
    </w:div>
    <w:div w:id="1929726230">
      <w:marLeft w:val="480"/>
      <w:marRight w:val="0"/>
      <w:marTop w:val="0"/>
      <w:marBottom w:val="0"/>
      <w:divBdr>
        <w:top w:val="none" w:sz="0" w:space="0" w:color="auto"/>
        <w:left w:val="none" w:sz="0" w:space="0" w:color="auto"/>
        <w:bottom w:val="none" w:sz="0" w:space="0" w:color="auto"/>
        <w:right w:val="none" w:sz="0" w:space="0" w:color="auto"/>
      </w:divBdr>
    </w:div>
    <w:div w:id="1929850374">
      <w:marLeft w:val="480"/>
      <w:marRight w:val="0"/>
      <w:marTop w:val="0"/>
      <w:marBottom w:val="0"/>
      <w:divBdr>
        <w:top w:val="none" w:sz="0" w:space="0" w:color="auto"/>
        <w:left w:val="none" w:sz="0" w:space="0" w:color="auto"/>
        <w:bottom w:val="none" w:sz="0" w:space="0" w:color="auto"/>
        <w:right w:val="none" w:sz="0" w:space="0" w:color="auto"/>
      </w:divBdr>
    </w:div>
    <w:div w:id="1929995552">
      <w:marLeft w:val="480"/>
      <w:marRight w:val="0"/>
      <w:marTop w:val="0"/>
      <w:marBottom w:val="0"/>
      <w:divBdr>
        <w:top w:val="none" w:sz="0" w:space="0" w:color="auto"/>
        <w:left w:val="none" w:sz="0" w:space="0" w:color="auto"/>
        <w:bottom w:val="none" w:sz="0" w:space="0" w:color="auto"/>
        <w:right w:val="none" w:sz="0" w:space="0" w:color="auto"/>
      </w:divBdr>
    </w:div>
    <w:div w:id="1930116679">
      <w:marLeft w:val="480"/>
      <w:marRight w:val="0"/>
      <w:marTop w:val="0"/>
      <w:marBottom w:val="0"/>
      <w:divBdr>
        <w:top w:val="none" w:sz="0" w:space="0" w:color="auto"/>
        <w:left w:val="none" w:sz="0" w:space="0" w:color="auto"/>
        <w:bottom w:val="none" w:sz="0" w:space="0" w:color="auto"/>
        <w:right w:val="none" w:sz="0" w:space="0" w:color="auto"/>
      </w:divBdr>
    </w:div>
    <w:div w:id="1930196682">
      <w:bodyDiv w:val="1"/>
      <w:marLeft w:val="0"/>
      <w:marRight w:val="0"/>
      <w:marTop w:val="0"/>
      <w:marBottom w:val="0"/>
      <w:divBdr>
        <w:top w:val="none" w:sz="0" w:space="0" w:color="auto"/>
        <w:left w:val="none" w:sz="0" w:space="0" w:color="auto"/>
        <w:bottom w:val="none" w:sz="0" w:space="0" w:color="auto"/>
        <w:right w:val="none" w:sz="0" w:space="0" w:color="auto"/>
      </w:divBdr>
    </w:div>
    <w:div w:id="1931042353">
      <w:marLeft w:val="480"/>
      <w:marRight w:val="0"/>
      <w:marTop w:val="0"/>
      <w:marBottom w:val="0"/>
      <w:divBdr>
        <w:top w:val="none" w:sz="0" w:space="0" w:color="auto"/>
        <w:left w:val="none" w:sz="0" w:space="0" w:color="auto"/>
        <w:bottom w:val="none" w:sz="0" w:space="0" w:color="auto"/>
        <w:right w:val="none" w:sz="0" w:space="0" w:color="auto"/>
      </w:divBdr>
    </w:div>
    <w:div w:id="1931811005">
      <w:marLeft w:val="640"/>
      <w:marRight w:val="0"/>
      <w:marTop w:val="0"/>
      <w:marBottom w:val="0"/>
      <w:divBdr>
        <w:top w:val="none" w:sz="0" w:space="0" w:color="auto"/>
        <w:left w:val="none" w:sz="0" w:space="0" w:color="auto"/>
        <w:bottom w:val="none" w:sz="0" w:space="0" w:color="auto"/>
        <w:right w:val="none" w:sz="0" w:space="0" w:color="auto"/>
      </w:divBdr>
    </w:div>
    <w:div w:id="1932542549">
      <w:marLeft w:val="480"/>
      <w:marRight w:val="0"/>
      <w:marTop w:val="0"/>
      <w:marBottom w:val="0"/>
      <w:divBdr>
        <w:top w:val="none" w:sz="0" w:space="0" w:color="auto"/>
        <w:left w:val="none" w:sz="0" w:space="0" w:color="auto"/>
        <w:bottom w:val="none" w:sz="0" w:space="0" w:color="auto"/>
        <w:right w:val="none" w:sz="0" w:space="0" w:color="auto"/>
      </w:divBdr>
    </w:div>
    <w:div w:id="1932813058">
      <w:marLeft w:val="480"/>
      <w:marRight w:val="0"/>
      <w:marTop w:val="0"/>
      <w:marBottom w:val="0"/>
      <w:divBdr>
        <w:top w:val="none" w:sz="0" w:space="0" w:color="auto"/>
        <w:left w:val="none" w:sz="0" w:space="0" w:color="auto"/>
        <w:bottom w:val="none" w:sz="0" w:space="0" w:color="auto"/>
        <w:right w:val="none" w:sz="0" w:space="0" w:color="auto"/>
      </w:divBdr>
    </w:div>
    <w:div w:id="1933470572">
      <w:marLeft w:val="480"/>
      <w:marRight w:val="0"/>
      <w:marTop w:val="0"/>
      <w:marBottom w:val="0"/>
      <w:divBdr>
        <w:top w:val="none" w:sz="0" w:space="0" w:color="auto"/>
        <w:left w:val="none" w:sz="0" w:space="0" w:color="auto"/>
        <w:bottom w:val="none" w:sz="0" w:space="0" w:color="auto"/>
        <w:right w:val="none" w:sz="0" w:space="0" w:color="auto"/>
      </w:divBdr>
    </w:div>
    <w:div w:id="1933587285">
      <w:marLeft w:val="480"/>
      <w:marRight w:val="0"/>
      <w:marTop w:val="0"/>
      <w:marBottom w:val="0"/>
      <w:divBdr>
        <w:top w:val="none" w:sz="0" w:space="0" w:color="auto"/>
        <w:left w:val="none" w:sz="0" w:space="0" w:color="auto"/>
        <w:bottom w:val="none" w:sz="0" w:space="0" w:color="auto"/>
        <w:right w:val="none" w:sz="0" w:space="0" w:color="auto"/>
      </w:divBdr>
    </w:div>
    <w:div w:id="1933705224">
      <w:bodyDiv w:val="1"/>
      <w:marLeft w:val="0"/>
      <w:marRight w:val="0"/>
      <w:marTop w:val="0"/>
      <w:marBottom w:val="0"/>
      <w:divBdr>
        <w:top w:val="none" w:sz="0" w:space="0" w:color="auto"/>
        <w:left w:val="none" w:sz="0" w:space="0" w:color="auto"/>
        <w:bottom w:val="none" w:sz="0" w:space="0" w:color="auto"/>
        <w:right w:val="none" w:sz="0" w:space="0" w:color="auto"/>
      </w:divBdr>
    </w:div>
    <w:div w:id="1934165552">
      <w:marLeft w:val="480"/>
      <w:marRight w:val="0"/>
      <w:marTop w:val="0"/>
      <w:marBottom w:val="0"/>
      <w:divBdr>
        <w:top w:val="none" w:sz="0" w:space="0" w:color="auto"/>
        <w:left w:val="none" w:sz="0" w:space="0" w:color="auto"/>
        <w:bottom w:val="none" w:sz="0" w:space="0" w:color="auto"/>
        <w:right w:val="none" w:sz="0" w:space="0" w:color="auto"/>
      </w:divBdr>
    </w:div>
    <w:div w:id="1934434603">
      <w:marLeft w:val="480"/>
      <w:marRight w:val="0"/>
      <w:marTop w:val="0"/>
      <w:marBottom w:val="0"/>
      <w:divBdr>
        <w:top w:val="none" w:sz="0" w:space="0" w:color="auto"/>
        <w:left w:val="none" w:sz="0" w:space="0" w:color="auto"/>
        <w:bottom w:val="none" w:sz="0" w:space="0" w:color="auto"/>
        <w:right w:val="none" w:sz="0" w:space="0" w:color="auto"/>
      </w:divBdr>
    </w:div>
    <w:div w:id="1934514908">
      <w:marLeft w:val="480"/>
      <w:marRight w:val="0"/>
      <w:marTop w:val="0"/>
      <w:marBottom w:val="0"/>
      <w:divBdr>
        <w:top w:val="none" w:sz="0" w:space="0" w:color="auto"/>
        <w:left w:val="none" w:sz="0" w:space="0" w:color="auto"/>
        <w:bottom w:val="none" w:sz="0" w:space="0" w:color="auto"/>
        <w:right w:val="none" w:sz="0" w:space="0" w:color="auto"/>
      </w:divBdr>
    </w:div>
    <w:div w:id="1934774408">
      <w:marLeft w:val="480"/>
      <w:marRight w:val="0"/>
      <w:marTop w:val="0"/>
      <w:marBottom w:val="0"/>
      <w:divBdr>
        <w:top w:val="none" w:sz="0" w:space="0" w:color="auto"/>
        <w:left w:val="none" w:sz="0" w:space="0" w:color="auto"/>
        <w:bottom w:val="none" w:sz="0" w:space="0" w:color="auto"/>
        <w:right w:val="none" w:sz="0" w:space="0" w:color="auto"/>
      </w:divBdr>
    </w:div>
    <w:div w:id="1935554552">
      <w:marLeft w:val="480"/>
      <w:marRight w:val="0"/>
      <w:marTop w:val="0"/>
      <w:marBottom w:val="0"/>
      <w:divBdr>
        <w:top w:val="none" w:sz="0" w:space="0" w:color="auto"/>
        <w:left w:val="none" w:sz="0" w:space="0" w:color="auto"/>
        <w:bottom w:val="none" w:sz="0" w:space="0" w:color="auto"/>
        <w:right w:val="none" w:sz="0" w:space="0" w:color="auto"/>
      </w:divBdr>
    </w:div>
    <w:div w:id="1935935538">
      <w:bodyDiv w:val="1"/>
      <w:marLeft w:val="0"/>
      <w:marRight w:val="0"/>
      <w:marTop w:val="0"/>
      <w:marBottom w:val="0"/>
      <w:divBdr>
        <w:top w:val="none" w:sz="0" w:space="0" w:color="auto"/>
        <w:left w:val="none" w:sz="0" w:space="0" w:color="auto"/>
        <w:bottom w:val="none" w:sz="0" w:space="0" w:color="auto"/>
        <w:right w:val="none" w:sz="0" w:space="0" w:color="auto"/>
      </w:divBdr>
    </w:div>
    <w:div w:id="1935942195">
      <w:marLeft w:val="480"/>
      <w:marRight w:val="0"/>
      <w:marTop w:val="0"/>
      <w:marBottom w:val="0"/>
      <w:divBdr>
        <w:top w:val="none" w:sz="0" w:space="0" w:color="auto"/>
        <w:left w:val="none" w:sz="0" w:space="0" w:color="auto"/>
        <w:bottom w:val="none" w:sz="0" w:space="0" w:color="auto"/>
        <w:right w:val="none" w:sz="0" w:space="0" w:color="auto"/>
      </w:divBdr>
    </w:div>
    <w:div w:id="1936088754">
      <w:bodyDiv w:val="1"/>
      <w:marLeft w:val="0"/>
      <w:marRight w:val="0"/>
      <w:marTop w:val="0"/>
      <w:marBottom w:val="0"/>
      <w:divBdr>
        <w:top w:val="none" w:sz="0" w:space="0" w:color="auto"/>
        <w:left w:val="none" w:sz="0" w:space="0" w:color="auto"/>
        <w:bottom w:val="none" w:sz="0" w:space="0" w:color="auto"/>
        <w:right w:val="none" w:sz="0" w:space="0" w:color="auto"/>
      </w:divBdr>
    </w:div>
    <w:div w:id="1936356458">
      <w:bodyDiv w:val="1"/>
      <w:marLeft w:val="0"/>
      <w:marRight w:val="0"/>
      <w:marTop w:val="0"/>
      <w:marBottom w:val="0"/>
      <w:divBdr>
        <w:top w:val="none" w:sz="0" w:space="0" w:color="auto"/>
        <w:left w:val="none" w:sz="0" w:space="0" w:color="auto"/>
        <w:bottom w:val="none" w:sz="0" w:space="0" w:color="auto"/>
        <w:right w:val="none" w:sz="0" w:space="0" w:color="auto"/>
      </w:divBdr>
    </w:div>
    <w:div w:id="1936399587">
      <w:marLeft w:val="480"/>
      <w:marRight w:val="0"/>
      <w:marTop w:val="0"/>
      <w:marBottom w:val="0"/>
      <w:divBdr>
        <w:top w:val="none" w:sz="0" w:space="0" w:color="auto"/>
        <w:left w:val="none" w:sz="0" w:space="0" w:color="auto"/>
        <w:bottom w:val="none" w:sz="0" w:space="0" w:color="auto"/>
        <w:right w:val="none" w:sz="0" w:space="0" w:color="auto"/>
      </w:divBdr>
    </w:div>
    <w:div w:id="1936401898">
      <w:bodyDiv w:val="1"/>
      <w:marLeft w:val="0"/>
      <w:marRight w:val="0"/>
      <w:marTop w:val="0"/>
      <w:marBottom w:val="0"/>
      <w:divBdr>
        <w:top w:val="none" w:sz="0" w:space="0" w:color="auto"/>
        <w:left w:val="none" w:sz="0" w:space="0" w:color="auto"/>
        <w:bottom w:val="none" w:sz="0" w:space="0" w:color="auto"/>
        <w:right w:val="none" w:sz="0" w:space="0" w:color="auto"/>
      </w:divBdr>
    </w:div>
    <w:div w:id="1936666916">
      <w:marLeft w:val="480"/>
      <w:marRight w:val="0"/>
      <w:marTop w:val="0"/>
      <w:marBottom w:val="0"/>
      <w:divBdr>
        <w:top w:val="none" w:sz="0" w:space="0" w:color="auto"/>
        <w:left w:val="none" w:sz="0" w:space="0" w:color="auto"/>
        <w:bottom w:val="none" w:sz="0" w:space="0" w:color="auto"/>
        <w:right w:val="none" w:sz="0" w:space="0" w:color="auto"/>
      </w:divBdr>
    </w:div>
    <w:div w:id="1936749213">
      <w:marLeft w:val="480"/>
      <w:marRight w:val="0"/>
      <w:marTop w:val="0"/>
      <w:marBottom w:val="0"/>
      <w:divBdr>
        <w:top w:val="none" w:sz="0" w:space="0" w:color="auto"/>
        <w:left w:val="none" w:sz="0" w:space="0" w:color="auto"/>
        <w:bottom w:val="none" w:sz="0" w:space="0" w:color="auto"/>
        <w:right w:val="none" w:sz="0" w:space="0" w:color="auto"/>
      </w:divBdr>
    </w:div>
    <w:div w:id="1937520504">
      <w:marLeft w:val="480"/>
      <w:marRight w:val="0"/>
      <w:marTop w:val="0"/>
      <w:marBottom w:val="0"/>
      <w:divBdr>
        <w:top w:val="none" w:sz="0" w:space="0" w:color="auto"/>
        <w:left w:val="none" w:sz="0" w:space="0" w:color="auto"/>
        <w:bottom w:val="none" w:sz="0" w:space="0" w:color="auto"/>
        <w:right w:val="none" w:sz="0" w:space="0" w:color="auto"/>
      </w:divBdr>
    </w:div>
    <w:div w:id="1938319022">
      <w:marLeft w:val="480"/>
      <w:marRight w:val="0"/>
      <w:marTop w:val="0"/>
      <w:marBottom w:val="0"/>
      <w:divBdr>
        <w:top w:val="none" w:sz="0" w:space="0" w:color="auto"/>
        <w:left w:val="none" w:sz="0" w:space="0" w:color="auto"/>
        <w:bottom w:val="none" w:sz="0" w:space="0" w:color="auto"/>
        <w:right w:val="none" w:sz="0" w:space="0" w:color="auto"/>
      </w:divBdr>
    </w:div>
    <w:div w:id="1938711794">
      <w:marLeft w:val="480"/>
      <w:marRight w:val="0"/>
      <w:marTop w:val="0"/>
      <w:marBottom w:val="0"/>
      <w:divBdr>
        <w:top w:val="none" w:sz="0" w:space="0" w:color="auto"/>
        <w:left w:val="none" w:sz="0" w:space="0" w:color="auto"/>
        <w:bottom w:val="none" w:sz="0" w:space="0" w:color="auto"/>
        <w:right w:val="none" w:sz="0" w:space="0" w:color="auto"/>
      </w:divBdr>
    </w:div>
    <w:div w:id="1938714415">
      <w:marLeft w:val="480"/>
      <w:marRight w:val="0"/>
      <w:marTop w:val="0"/>
      <w:marBottom w:val="0"/>
      <w:divBdr>
        <w:top w:val="none" w:sz="0" w:space="0" w:color="auto"/>
        <w:left w:val="none" w:sz="0" w:space="0" w:color="auto"/>
        <w:bottom w:val="none" w:sz="0" w:space="0" w:color="auto"/>
        <w:right w:val="none" w:sz="0" w:space="0" w:color="auto"/>
      </w:divBdr>
    </w:div>
    <w:div w:id="1939411635">
      <w:marLeft w:val="480"/>
      <w:marRight w:val="0"/>
      <w:marTop w:val="0"/>
      <w:marBottom w:val="0"/>
      <w:divBdr>
        <w:top w:val="none" w:sz="0" w:space="0" w:color="auto"/>
        <w:left w:val="none" w:sz="0" w:space="0" w:color="auto"/>
        <w:bottom w:val="none" w:sz="0" w:space="0" w:color="auto"/>
        <w:right w:val="none" w:sz="0" w:space="0" w:color="auto"/>
      </w:divBdr>
    </w:div>
    <w:div w:id="1939634712">
      <w:bodyDiv w:val="1"/>
      <w:marLeft w:val="0"/>
      <w:marRight w:val="0"/>
      <w:marTop w:val="0"/>
      <w:marBottom w:val="0"/>
      <w:divBdr>
        <w:top w:val="none" w:sz="0" w:space="0" w:color="auto"/>
        <w:left w:val="none" w:sz="0" w:space="0" w:color="auto"/>
        <w:bottom w:val="none" w:sz="0" w:space="0" w:color="auto"/>
        <w:right w:val="none" w:sz="0" w:space="0" w:color="auto"/>
      </w:divBdr>
    </w:div>
    <w:div w:id="1939873950">
      <w:marLeft w:val="480"/>
      <w:marRight w:val="0"/>
      <w:marTop w:val="0"/>
      <w:marBottom w:val="0"/>
      <w:divBdr>
        <w:top w:val="none" w:sz="0" w:space="0" w:color="auto"/>
        <w:left w:val="none" w:sz="0" w:space="0" w:color="auto"/>
        <w:bottom w:val="none" w:sz="0" w:space="0" w:color="auto"/>
        <w:right w:val="none" w:sz="0" w:space="0" w:color="auto"/>
      </w:divBdr>
    </w:div>
    <w:div w:id="1940408292">
      <w:marLeft w:val="480"/>
      <w:marRight w:val="0"/>
      <w:marTop w:val="0"/>
      <w:marBottom w:val="0"/>
      <w:divBdr>
        <w:top w:val="none" w:sz="0" w:space="0" w:color="auto"/>
        <w:left w:val="none" w:sz="0" w:space="0" w:color="auto"/>
        <w:bottom w:val="none" w:sz="0" w:space="0" w:color="auto"/>
        <w:right w:val="none" w:sz="0" w:space="0" w:color="auto"/>
      </w:divBdr>
    </w:div>
    <w:div w:id="1940410203">
      <w:marLeft w:val="480"/>
      <w:marRight w:val="0"/>
      <w:marTop w:val="0"/>
      <w:marBottom w:val="0"/>
      <w:divBdr>
        <w:top w:val="none" w:sz="0" w:space="0" w:color="auto"/>
        <w:left w:val="none" w:sz="0" w:space="0" w:color="auto"/>
        <w:bottom w:val="none" w:sz="0" w:space="0" w:color="auto"/>
        <w:right w:val="none" w:sz="0" w:space="0" w:color="auto"/>
      </w:divBdr>
    </w:div>
    <w:div w:id="1940410440">
      <w:marLeft w:val="480"/>
      <w:marRight w:val="0"/>
      <w:marTop w:val="0"/>
      <w:marBottom w:val="0"/>
      <w:divBdr>
        <w:top w:val="none" w:sz="0" w:space="0" w:color="auto"/>
        <w:left w:val="none" w:sz="0" w:space="0" w:color="auto"/>
        <w:bottom w:val="none" w:sz="0" w:space="0" w:color="auto"/>
        <w:right w:val="none" w:sz="0" w:space="0" w:color="auto"/>
      </w:divBdr>
    </w:div>
    <w:div w:id="1940526050">
      <w:bodyDiv w:val="1"/>
      <w:marLeft w:val="0"/>
      <w:marRight w:val="0"/>
      <w:marTop w:val="0"/>
      <w:marBottom w:val="0"/>
      <w:divBdr>
        <w:top w:val="none" w:sz="0" w:space="0" w:color="auto"/>
        <w:left w:val="none" w:sz="0" w:space="0" w:color="auto"/>
        <w:bottom w:val="none" w:sz="0" w:space="0" w:color="auto"/>
        <w:right w:val="none" w:sz="0" w:space="0" w:color="auto"/>
      </w:divBdr>
      <w:divsChild>
        <w:div w:id="1621567000">
          <w:marLeft w:val="640"/>
          <w:marRight w:val="0"/>
          <w:marTop w:val="0"/>
          <w:marBottom w:val="0"/>
          <w:divBdr>
            <w:top w:val="none" w:sz="0" w:space="0" w:color="auto"/>
            <w:left w:val="none" w:sz="0" w:space="0" w:color="auto"/>
            <w:bottom w:val="none" w:sz="0" w:space="0" w:color="auto"/>
            <w:right w:val="none" w:sz="0" w:space="0" w:color="auto"/>
          </w:divBdr>
        </w:div>
        <w:div w:id="2096589600">
          <w:marLeft w:val="640"/>
          <w:marRight w:val="0"/>
          <w:marTop w:val="0"/>
          <w:marBottom w:val="0"/>
          <w:divBdr>
            <w:top w:val="none" w:sz="0" w:space="0" w:color="auto"/>
            <w:left w:val="none" w:sz="0" w:space="0" w:color="auto"/>
            <w:bottom w:val="none" w:sz="0" w:space="0" w:color="auto"/>
            <w:right w:val="none" w:sz="0" w:space="0" w:color="auto"/>
          </w:divBdr>
        </w:div>
        <w:div w:id="810445684">
          <w:marLeft w:val="640"/>
          <w:marRight w:val="0"/>
          <w:marTop w:val="0"/>
          <w:marBottom w:val="0"/>
          <w:divBdr>
            <w:top w:val="none" w:sz="0" w:space="0" w:color="auto"/>
            <w:left w:val="none" w:sz="0" w:space="0" w:color="auto"/>
            <w:bottom w:val="none" w:sz="0" w:space="0" w:color="auto"/>
            <w:right w:val="none" w:sz="0" w:space="0" w:color="auto"/>
          </w:divBdr>
        </w:div>
        <w:div w:id="47383559">
          <w:marLeft w:val="640"/>
          <w:marRight w:val="0"/>
          <w:marTop w:val="0"/>
          <w:marBottom w:val="0"/>
          <w:divBdr>
            <w:top w:val="none" w:sz="0" w:space="0" w:color="auto"/>
            <w:left w:val="none" w:sz="0" w:space="0" w:color="auto"/>
            <w:bottom w:val="none" w:sz="0" w:space="0" w:color="auto"/>
            <w:right w:val="none" w:sz="0" w:space="0" w:color="auto"/>
          </w:divBdr>
        </w:div>
        <w:div w:id="439420586">
          <w:marLeft w:val="640"/>
          <w:marRight w:val="0"/>
          <w:marTop w:val="0"/>
          <w:marBottom w:val="0"/>
          <w:divBdr>
            <w:top w:val="none" w:sz="0" w:space="0" w:color="auto"/>
            <w:left w:val="none" w:sz="0" w:space="0" w:color="auto"/>
            <w:bottom w:val="none" w:sz="0" w:space="0" w:color="auto"/>
            <w:right w:val="none" w:sz="0" w:space="0" w:color="auto"/>
          </w:divBdr>
        </w:div>
        <w:div w:id="1242369546">
          <w:marLeft w:val="640"/>
          <w:marRight w:val="0"/>
          <w:marTop w:val="0"/>
          <w:marBottom w:val="0"/>
          <w:divBdr>
            <w:top w:val="none" w:sz="0" w:space="0" w:color="auto"/>
            <w:left w:val="none" w:sz="0" w:space="0" w:color="auto"/>
            <w:bottom w:val="none" w:sz="0" w:space="0" w:color="auto"/>
            <w:right w:val="none" w:sz="0" w:space="0" w:color="auto"/>
          </w:divBdr>
        </w:div>
        <w:div w:id="1436244268">
          <w:marLeft w:val="640"/>
          <w:marRight w:val="0"/>
          <w:marTop w:val="0"/>
          <w:marBottom w:val="0"/>
          <w:divBdr>
            <w:top w:val="none" w:sz="0" w:space="0" w:color="auto"/>
            <w:left w:val="none" w:sz="0" w:space="0" w:color="auto"/>
            <w:bottom w:val="none" w:sz="0" w:space="0" w:color="auto"/>
            <w:right w:val="none" w:sz="0" w:space="0" w:color="auto"/>
          </w:divBdr>
        </w:div>
        <w:div w:id="292180270">
          <w:marLeft w:val="640"/>
          <w:marRight w:val="0"/>
          <w:marTop w:val="0"/>
          <w:marBottom w:val="0"/>
          <w:divBdr>
            <w:top w:val="none" w:sz="0" w:space="0" w:color="auto"/>
            <w:left w:val="none" w:sz="0" w:space="0" w:color="auto"/>
            <w:bottom w:val="none" w:sz="0" w:space="0" w:color="auto"/>
            <w:right w:val="none" w:sz="0" w:space="0" w:color="auto"/>
          </w:divBdr>
        </w:div>
        <w:div w:id="1433934454">
          <w:marLeft w:val="640"/>
          <w:marRight w:val="0"/>
          <w:marTop w:val="0"/>
          <w:marBottom w:val="0"/>
          <w:divBdr>
            <w:top w:val="none" w:sz="0" w:space="0" w:color="auto"/>
            <w:left w:val="none" w:sz="0" w:space="0" w:color="auto"/>
            <w:bottom w:val="none" w:sz="0" w:space="0" w:color="auto"/>
            <w:right w:val="none" w:sz="0" w:space="0" w:color="auto"/>
          </w:divBdr>
        </w:div>
        <w:div w:id="1788616126">
          <w:marLeft w:val="640"/>
          <w:marRight w:val="0"/>
          <w:marTop w:val="0"/>
          <w:marBottom w:val="0"/>
          <w:divBdr>
            <w:top w:val="none" w:sz="0" w:space="0" w:color="auto"/>
            <w:left w:val="none" w:sz="0" w:space="0" w:color="auto"/>
            <w:bottom w:val="none" w:sz="0" w:space="0" w:color="auto"/>
            <w:right w:val="none" w:sz="0" w:space="0" w:color="auto"/>
          </w:divBdr>
        </w:div>
        <w:div w:id="236746776">
          <w:marLeft w:val="640"/>
          <w:marRight w:val="0"/>
          <w:marTop w:val="0"/>
          <w:marBottom w:val="0"/>
          <w:divBdr>
            <w:top w:val="none" w:sz="0" w:space="0" w:color="auto"/>
            <w:left w:val="none" w:sz="0" w:space="0" w:color="auto"/>
            <w:bottom w:val="none" w:sz="0" w:space="0" w:color="auto"/>
            <w:right w:val="none" w:sz="0" w:space="0" w:color="auto"/>
          </w:divBdr>
        </w:div>
        <w:div w:id="834028524">
          <w:marLeft w:val="640"/>
          <w:marRight w:val="0"/>
          <w:marTop w:val="0"/>
          <w:marBottom w:val="0"/>
          <w:divBdr>
            <w:top w:val="none" w:sz="0" w:space="0" w:color="auto"/>
            <w:left w:val="none" w:sz="0" w:space="0" w:color="auto"/>
            <w:bottom w:val="none" w:sz="0" w:space="0" w:color="auto"/>
            <w:right w:val="none" w:sz="0" w:space="0" w:color="auto"/>
          </w:divBdr>
        </w:div>
        <w:div w:id="922253865">
          <w:marLeft w:val="640"/>
          <w:marRight w:val="0"/>
          <w:marTop w:val="0"/>
          <w:marBottom w:val="0"/>
          <w:divBdr>
            <w:top w:val="none" w:sz="0" w:space="0" w:color="auto"/>
            <w:left w:val="none" w:sz="0" w:space="0" w:color="auto"/>
            <w:bottom w:val="none" w:sz="0" w:space="0" w:color="auto"/>
            <w:right w:val="none" w:sz="0" w:space="0" w:color="auto"/>
          </w:divBdr>
        </w:div>
        <w:div w:id="50156079">
          <w:marLeft w:val="640"/>
          <w:marRight w:val="0"/>
          <w:marTop w:val="0"/>
          <w:marBottom w:val="0"/>
          <w:divBdr>
            <w:top w:val="none" w:sz="0" w:space="0" w:color="auto"/>
            <w:left w:val="none" w:sz="0" w:space="0" w:color="auto"/>
            <w:bottom w:val="none" w:sz="0" w:space="0" w:color="auto"/>
            <w:right w:val="none" w:sz="0" w:space="0" w:color="auto"/>
          </w:divBdr>
        </w:div>
        <w:div w:id="777330323">
          <w:marLeft w:val="640"/>
          <w:marRight w:val="0"/>
          <w:marTop w:val="0"/>
          <w:marBottom w:val="0"/>
          <w:divBdr>
            <w:top w:val="none" w:sz="0" w:space="0" w:color="auto"/>
            <w:left w:val="none" w:sz="0" w:space="0" w:color="auto"/>
            <w:bottom w:val="none" w:sz="0" w:space="0" w:color="auto"/>
            <w:right w:val="none" w:sz="0" w:space="0" w:color="auto"/>
          </w:divBdr>
        </w:div>
        <w:div w:id="1220748910">
          <w:marLeft w:val="640"/>
          <w:marRight w:val="0"/>
          <w:marTop w:val="0"/>
          <w:marBottom w:val="0"/>
          <w:divBdr>
            <w:top w:val="none" w:sz="0" w:space="0" w:color="auto"/>
            <w:left w:val="none" w:sz="0" w:space="0" w:color="auto"/>
            <w:bottom w:val="none" w:sz="0" w:space="0" w:color="auto"/>
            <w:right w:val="none" w:sz="0" w:space="0" w:color="auto"/>
          </w:divBdr>
        </w:div>
        <w:div w:id="1814055158">
          <w:marLeft w:val="640"/>
          <w:marRight w:val="0"/>
          <w:marTop w:val="0"/>
          <w:marBottom w:val="0"/>
          <w:divBdr>
            <w:top w:val="none" w:sz="0" w:space="0" w:color="auto"/>
            <w:left w:val="none" w:sz="0" w:space="0" w:color="auto"/>
            <w:bottom w:val="none" w:sz="0" w:space="0" w:color="auto"/>
            <w:right w:val="none" w:sz="0" w:space="0" w:color="auto"/>
          </w:divBdr>
        </w:div>
        <w:div w:id="2098867222">
          <w:marLeft w:val="640"/>
          <w:marRight w:val="0"/>
          <w:marTop w:val="0"/>
          <w:marBottom w:val="0"/>
          <w:divBdr>
            <w:top w:val="none" w:sz="0" w:space="0" w:color="auto"/>
            <w:left w:val="none" w:sz="0" w:space="0" w:color="auto"/>
            <w:bottom w:val="none" w:sz="0" w:space="0" w:color="auto"/>
            <w:right w:val="none" w:sz="0" w:space="0" w:color="auto"/>
          </w:divBdr>
        </w:div>
        <w:div w:id="275916315">
          <w:marLeft w:val="640"/>
          <w:marRight w:val="0"/>
          <w:marTop w:val="0"/>
          <w:marBottom w:val="0"/>
          <w:divBdr>
            <w:top w:val="none" w:sz="0" w:space="0" w:color="auto"/>
            <w:left w:val="none" w:sz="0" w:space="0" w:color="auto"/>
            <w:bottom w:val="none" w:sz="0" w:space="0" w:color="auto"/>
            <w:right w:val="none" w:sz="0" w:space="0" w:color="auto"/>
          </w:divBdr>
        </w:div>
        <w:div w:id="2124837495">
          <w:marLeft w:val="640"/>
          <w:marRight w:val="0"/>
          <w:marTop w:val="0"/>
          <w:marBottom w:val="0"/>
          <w:divBdr>
            <w:top w:val="none" w:sz="0" w:space="0" w:color="auto"/>
            <w:left w:val="none" w:sz="0" w:space="0" w:color="auto"/>
            <w:bottom w:val="none" w:sz="0" w:space="0" w:color="auto"/>
            <w:right w:val="none" w:sz="0" w:space="0" w:color="auto"/>
          </w:divBdr>
        </w:div>
        <w:div w:id="1480539140">
          <w:marLeft w:val="640"/>
          <w:marRight w:val="0"/>
          <w:marTop w:val="0"/>
          <w:marBottom w:val="0"/>
          <w:divBdr>
            <w:top w:val="none" w:sz="0" w:space="0" w:color="auto"/>
            <w:left w:val="none" w:sz="0" w:space="0" w:color="auto"/>
            <w:bottom w:val="none" w:sz="0" w:space="0" w:color="auto"/>
            <w:right w:val="none" w:sz="0" w:space="0" w:color="auto"/>
          </w:divBdr>
        </w:div>
        <w:div w:id="329408766">
          <w:marLeft w:val="640"/>
          <w:marRight w:val="0"/>
          <w:marTop w:val="0"/>
          <w:marBottom w:val="0"/>
          <w:divBdr>
            <w:top w:val="none" w:sz="0" w:space="0" w:color="auto"/>
            <w:left w:val="none" w:sz="0" w:space="0" w:color="auto"/>
            <w:bottom w:val="none" w:sz="0" w:space="0" w:color="auto"/>
            <w:right w:val="none" w:sz="0" w:space="0" w:color="auto"/>
          </w:divBdr>
        </w:div>
        <w:div w:id="224485758">
          <w:marLeft w:val="640"/>
          <w:marRight w:val="0"/>
          <w:marTop w:val="0"/>
          <w:marBottom w:val="0"/>
          <w:divBdr>
            <w:top w:val="none" w:sz="0" w:space="0" w:color="auto"/>
            <w:left w:val="none" w:sz="0" w:space="0" w:color="auto"/>
            <w:bottom w:val="none" w:sz="0" w:space="0" w:color="auto"/>
            <w:right w:val="none" w:sz="0" w:space="0" w:color="auto"/>
          </w:divBdr>
        </w:div>
        <w:div w:id="2007661982">
          <w:marLeft w:val="640"/>
          <w:marRight w:val="0"/>
          <w:marTop w:val="0"/>
          <w:marBottom w:val="0"/>
          <w:divBdr>
            <w:top w:val="none" w:sz="0" w:space="0" w:color="auto"/>
            <w:left w:val="none" w:sz="0" w:space="0" w:color="auto"/>
            <w:bottom w:val="none" w:sz="0" w:space="0" w:color="auto"/>
            <w:right w:val="none" w:sz="0" w:space="0" w:color="auto"/>
          </w:divBdr>
        </w:div>
        <w:div w:id="681009930">
          <w:marLeft w:val="640"/>
          <w:marRight w:val="0"/>
          <w:marTop w:val="0"/>
          <w:marBottom w:val="0"/>
          <w:divBdr>
            <w:top w:val="none" w:sz="0" w:space="0" w:color="auto"/>
            <w:left w:val="none" w:sz="0" w:space="0" w:color="auto"/>
            <w:bottom w:val="none" w:sz="0" w:space="0" w:color="auto"/>
            <w:right w:val="none" w:sz="0" w:space="0" w:color="auto"/>
          </w:divBdr>
        </w:div>
        <w:div w:id="274598453">
          <w:marLeft w:val="640"/>
          <w:marRight w:val="0"/>
          <w:marTop w:val="0"/>
          <w:marBottom w:val="0"/>
          <w:divBdr>
            <w:top w:val="none" w:sz="0" w:space="0" w:color="auto"/>
            <w:left w:val="none" w:sz="0" w:space="0" w:color="auto"/>
            <w:bottom w:val="none" w:sz="0" w:space="0" w:color="auto"/>
            <w:right w:val="none" w:sz="0" w:space="0" w:color="auto"/>
          </w:divBdr>
        </w:div>
        <w:div w:id="813330331">
          <w:marLeft w:val="640"/>
          <w:marRight w:val="0"/>
          <w:marTop w:val="0"/>
          <w:marBottom w:val="0"/>
          <w:divBdr>
            <w:top w:val="none" w:sz="0" w:space="0" w:color="auto"/>
            <w:left w:val="none" w:sz="0" w:space="0" w:color="auto"/>
            <w:bottom w:val="none" w:sz="0" w:space="0" w:color="auto"/>
            <w:right w:val="none" w:sz="0" w:space="0" w:color="auto"/>
          </w:divBdr>
        </w:div>
        <w:div w:id="1427846208">
          <w:marLeft w:val="640"/>
          <w:marRight w:val="0"/>
          <w:marTop w:val="0"/>
          <w:marBottom w:val="0"/>
          <w:divBdr>
            <w:top w:val="none" w:sz="0" w:space="0" w:color="auto"/>
            <w:left w:val="none" w:sz="0" w:space="0" w:color="auto"/>
            <w:bottom w:val="none" w:sz="0" w:space="0" w:color="auto"/>
            <w:right w:val="none" w:sz="0" w:space="0" w:color="auto"/>
          </w:divBdr>
        </w:div>
        <w:div w:id="1335063667">
          <w:marLeft w:val="640"/>
          <w:marRight w:val="0"/>
          <w:marTop w:val="0"/>
          <w:marBottom w:val="0"/>
          <w:divBdr>
            <w:top w:val="none" w:sz="0" w:space="0" w:color="auto"/>
            <w:left w:val="none" w:sz="0" w:space="0" w:color="auto"/>
            <w:bottom w:val="none" w:sz="0" w:space="0" w:color="auto"/>
            <w:right w:val="none" w:sz="0" w:space="0" w:color="auto"/>
          </w:divBdr>
        </w:div>
        <w:div w:id="1773239132">
          <w:marLeft w:val="640"/>
          <w:marRight w:val="0"/>
          <w:marTop w:val="0"/>
          <w:marBottom w:val="0"/>
          <w:divBdr>
            <w:top w:val="none" w:sz="0" w:space="0" w:color="auto"/>
            <w:left w:val="none" w:sz="0" w:space="0" w:color="auto"/>
            <w:bottom w:val="none" w:sz="0" w:space="0" w:color="auto"/>
            <w:right w:val="none" w:sz="0" w:space="0" w:color="auto"/>
          </w:divBdr>
        </w:div>
        <w:div w:id="1402675978">
          <w:marLeft w:val="640"/>
          <w:marRight w:val="0"/>
          <w:marTop w:val="0"/>
          <w:marBottom w:val="0"/>
          <w:divBdr>
            <w:top w:val="none" w:sz="0" w:space="0" w:color="auto"/>
            <w:left w:val="none" w:sz="0" w:space="0" w:color="auto"/>
            <w:bottom w:val="none" w:sz="0" w:space="0" w:color="auto"/>
            <w:right w:val="none" w:sz="0" w:space="0" w:color="auto"/>
          </w:divBdr>
        </w:div>
        <w:div w:id="493497151">
          <w:marLeft w:val="640"/>
          <w:marRight w:val="0"/>
          <w:marTop w:val="0"/>
          <w:marBottom w:val="0"/>
          <w:divBdr>
            <w:top w:val="none" w:sz="0" w:space="0" w:color="auto"/>
            <w:left w:val="none" w:sz="0" w:space="0" w:color="auto"/>
            <w:bottom w:val="none" w:sz="0" w:space="0" w:color="auto"/>
            <w:right w:val="none" w:sz="0" w:space="0" w:color="auto"/>
          </w:divBdr>
        </w:div>
        <w:div w:id="889880569">
          <w:marLeft w:val="640"/>
          <w:marRight w:val="0"/>
          <w:marTop w:val="0"/>
          <w:marBottom w:val="0"/>
          <w:divBdr>
            <w:top w:val="none" w:sz="0" w:space="0" w:color="auto"/>
            <w:left w:val="none" w:sz="0" w:space="0" w:color="auto"/>
            <w:bottom w:val="none" w:sz="0" w:space="0" w:color="auto"/>
            <w:right w:val="none" w:sz="0" w:space="0" w:color="auto"/>
          </w:divBdr>
        </w:div>
        <w:div w:id="872576627">
          <w:marLeft w:val="640"/>
          <w:marRight w:val="0"/>
          <w:marTop w:val="0"/>
          <w:marBottom w:val="0"/>
          <w:divBdr>
            <w:top w:val="none" w:sz="0" w:space="0" w:color="auto"/>
            <w:left w:val="none" w:sz="0" w:space="0" w:color="auto"/>
            <w:bottom w:val="none" w:sz="0" w:space="0" w:color="auto"/>
            <w:right w:val="none" w:sz="0" w:space="0" w:color="auto"/>
          </w:divBdr>
        </w:div>
        <w:div w:id="1182548854">
          <w:marLeft w:val="640"/>
          <w:marRight w:val="0"/>
          <w:marTop w:val="0"/>
          <w:marBottom w:val="0"/>
          <w:divBdr>
            <w:top w:val="none" w:sz="0" w:space="0" w:color="auto"/>
            <w:left w:val="none" w:sz="0" w:space="0" w:color="auto"/>
            <w:bottom w:val="none" w:sz="0" w:space="0" w:color="auto"/>
            <w:right w:val="none" w:sz="0" w:space="0" w:color="auto"/>
          </w:divBdr>
        </w:div>
        <w:div w:id="1124808873">
          <w:marLeft w:val="640"/>
          <w:marRight w:val="0"/>
          <w:marTop w:val="0"/>
          <w:marBottom w:val="0"/>
          <w:divBdr>
            <w:top w:val="none" w:sz="0" w:space="0" w:color="auto"/>
            <w:left w:val="none" w:sz="0" w:space="0" w:color="auto"/>
            <w:bottom w:val="none" w:sz="0" w:space="0" w:color="auto"/>
            <w:right w:val="none" w:sz="0" w:space="0" w:color="auto"/>
          </w:divBdr>
        </w:div>
        <w:div w:id="1662155100">
          <w:marLeft w:val="640"/>
          <w:marRight w:val="0"/>
          <w:marTop w:val="0"/>
          <w:marBottom w:val="0"/>
          <w:divBdr>
            <w:top w:val="none" w:sz="0" w:space="0" w:color="auto"/>
            <w:left w:val="none" w:sz="0" w:space="0" w:color="auto"/>
            <w:bottom w:val="none" w:sz="0" w:space="0" w:color="auto"/>
            <w:right w:val="none" w:sz="0" w:space="0" w:color="auto"/>
          </w:divBdr>
        </w:div>
        <w:div w:id="168450512">
          <w:marLeft w:val="640"/>
          <w:marRight w:val="0"/>
          <w:marTop w:val="0"/>
          <w:marBottom w:val="0"/>
          <w:divBdr>
            <w:top w:val="none" w:sz="0" w:space="0" w:color="auto"/>
            <w:left w:val="none" w:sz="0" w:space="0" w:color="auto"/>
            <w:bottom w:val="none" w:sz="0" w:space="0" w:color="auto"/>
            <w:right w:val="none" w:sz="0" w:space="0" w:color="auto"/>
          </w:divBdr>
        </w:div>
        <w:div w:id="181742905">
          <w:marLeft w:val="640"/>
          <w:marRight w:val="0"/>
          <w:marTop w:val="0"/>
          <w:marBottom w:val="0"/>
          <w:divBdr>
            <w:top w:val="none" w:sz="0" w:space="0" w:color="auto"/>
            <w:left w:val="none" w:sz="0" w:space="0" w:color="auto"/>
            <w:bottom w:val="none" w:sz="0" w:space="0" w:color="auto"/>
            <w:right w:val="none" w:sz="0" w:space="0" w:color="auto"/>
          </w:divBdr>
        </w:div>
        <w:div w:id="1704090475">
          <w:marLeft w:val="640"/>
          <w:marRight w:val="0"/>
          <w:marTop w:val="0"/>
          <w:marBottom w:val="0"/>
          <w:divBdr>
            <w:top w:val="none" w:sz="0" w:space="0" w:color="auto"/>
            <w:left w:val="none" w:sz="0" w:space="0" w:color="auto"/>
            <w:bottom w:val="none" w:sz="0" w:space="0" w:color="auto"/>
            <w:right w:val="none" w:sz="0" w:space="0" w:color="auto"/>
          </w:divBdr>
        </w:div>
        <w:div w:id="2084836660">
          <w:marLeft w:val="640"/>
          <w:marRight w:val="0"/>
          <w:marTop w:val="0"/>
          <w:marBottom w:val="0"/>
          <w:divBdr>
            <w:top w:val="none" w:sz="0" w:space="0" w:color="auto"/>
            <w:left w:val="none" w:sz="0" w:space="0" w:color="auto"/>
            <w:bottom w:val="none" w:sz="0" w:space="0" w:color="auto"/>
            <w:right w:val="none" w:sz="0" w:space="0" w:color="auto"/>
          </w:divBdr>
        </w:div>
        <w:div w:id="2032534057">
          <w:marLeft w:val="640"/>
          <w:marRight w:val="0"/>
          <w:marTop w:val="0"/>
          <w:marBottom w:val="0"/>
          <w:divBdr>
            <w:top w:val="none" w:sz="0" w:space="0" w:color="auto"/>
            <w:left w:val="none" w:sz="0" w:space="0" w:color="auto"/>
            <w:bottom w:val="none" w:sz="0" w:space="0" w:color="auto"/>
            <w:right w:val="none" w:sz="0" w:space="0" w:color="auto"/>
          </w:divBdr>
        </w:div>
        <w:div w:id="1006783646">
          <w:marLeft w:val="640"/>
          <w:marRight w:val="0"/>
          <w:marTop w:val="0"/>
          <w:marBottom w:val="0"/>
          <w:divBdr>
            <w:top w:val="none" w:sz="0" w:space="0" w:color="auto"/>
            <w:left w:val="none" w:sz="0" w:space="0" w:color="auto"/>
            <w:bottom w:val="none" w:sz="0" w:space="0" w:color="auto"/>
            <w:right w:val="none" w:sz="0" w:space="0" w:color="auto"/>
          </w:divBdr>
        </w:div>
        <w:div w:id="1402830265">
          <w:marLeft w:val="640"/>
          <w:marRight w:val="0"/>
          <w:marTop w:val="0"/>
          <w:marBottom w:val="0"/>
          <w:divBdr>
            <w:top w:val="none" w:sz="0" w:space="0" w:color="auto"/>
            <w:left w:val="none" w:sz="0" w:space="0" w:color="auto"/>
            <w:bottom w:val="none" w:sz="0" w:space="0" w:color="auto"/>
            <w:right w:val="none" w:sz="0" w:space="0" w:color="auto"/>
          </w:divBdr>
        </w:div>
        <w:div w:id="136917218">
          <w:marLeft w:val="640"/>
          <w:marRight w:val="0"/>
          <w:marTop w:val="0"/>
          <w:marBottom w:val="0"/>
          <w:divBdr>
            <w:top w:val="none" w:sz="0" w:space="0" w:color="auto"/>
            <w:left w:val="none" w:sz="0" w:space="0" w:color="auto"/>
            <w:bottom w:val="none" w:sz="0" w:space="0" w:color="auto"/>
            <w:right w:val="none" w:sz="0" w:space="0" w:color="auto"/>
          </w:divBdr>
        </w:div>
        <w:div w:id="1935698874">
          <w:marLeft w:val="640"/>
          <w:marRight w:val="0"/>
          <w:marTop w:val="0"/>
          <w:marBottom w:val="0"/>
          <w:divBdr>
            <w:top w:val="none" w:sz="0" w:space="0" w:color="auto"/>
            <w:left w:val="none" w:sz="0" w:space="0" w:color="auto"/>
            <w:bottom w:val="none" w:sz="0" w:space="0" w:color="auto"/>
            <w:right w:val="none" w:sz="0" w:space="0" w:color="auto"/>
          </w:divBdr>
        </w:div>
        <w:div w:id="764150937">
          <w:marLeft w:val="640"/>
          <w:marRight w:val="0"/>
          <w:marTop w:val="0"/>
          <w:marBottom w:val="0"/>
          <w:divBdr>
            <w:top w:val="none" w:sz="0" w:space="0" w:color="auto"/>
            <w:left w:val="none" w:sz="0" w:space="0" w:color="auto"/>
            <w:bottom w:val="none" w:sz="0" w:space="0" w:color="auto"/>
            <w:right w:val="none" w:sz="0" w:space="0" w:color="auto"/>
          </w:divBdr>
        </w:div>
        <w:div w:id="1882745705">
          <w:marLeft w:val="640"/>
          <w:marRight w:val="0"/>
          <w:marTop w:val="0"/>
          <w:marBottom w:val="0"/>
          <w:divBdr>
            <w:top w:val="none" w:sz="0" w:space="0" w:color="auto"/>
            <w:left w:val="none" w:sz="0" w:space="0" w:color="auto"/>
            <w:bottom w:val="none" w:sz="0" w:space="0" w:color="auto"/>
            <w:right w:val="none" w:sz="0" w:space="0" w:color="auto"/>
          </w:divBdr>
        </w:div>
        <w:div w:id="894394748">
          <w:marLeft w:val="640"/>
          <w:marRight w:val="0"/>
          <w:marTop w:val="0"/>
          <w:marBottom w:val="0"/>
          <w:divBdr>
            <w:top w:val="none" w:sz="0" w:space="0" w:color="auto"/>
            <w:left w:val="none" w:sz="0" w:space="0" w:color="auto"/>
            <w:bottom w:val="none" w:sz="0" w:space="0" w:color="auto"/>
            <w:right w:val="none" w:sz="0" w:space="0" w:color="auto"/>
          </w:divBdr>
        </w:div>
        <w:div w:id="458650336">
          <w:marLeft w:val="640"/>
          <w:marRight w:val="0"/>
          <w:marTop w:val="0"/>
          <w:marBottom w:val="0"/>
          <w:divBdr>
            <w:top w:val="none" w:sz="0" w:space="0" w:color="auto"/>
            <w:left w:val="none" w:sz="0" w:space="0" w:color="auto"/>
            <w:bottom w:val="none" w:sz="0" w:space="0" w:color="auto"/>
            <w:right w:val="none" w:sz="0" w:space="0" w:color="auto"/>
          </w:divBdr>
        </w:div>
        <w:div w:id="667943915">
          <w:marLeft w:val="640"/>
          <w:marRight w:val="0"/>
          <w:marTop w:val="0"/>
          <w:marBottom w:val="0"/>
          <w:divBdr>
            <w:top w:val="none" w:sz="0" w:space="0" w:color="auto"/>
            <w:left w:val="none" w:sz="0" w:space="0" w:color="auto"/>
            <w:bottom w:val="none" w:sz="0" w:space="0" w:color="auto"/>
            <w:right w:val="none" w:sz="0" w:space="0" w:color="auto"/>
          </w:divBdr>
        </w:div>
        <w:div w:id="933781202">
          <w:marLeft w:val="640"/>
          <w:marRight w:val="0"/>
          <w:marTop w:val="0"/>
          <w:marBottom w:val="0"/>
          <w:divBdr>
            <w:top w:val="none" w:sz="0" w:space="0" w:color="auto"/>
            <w:left w:val="none" w:sz="0" w:space="0" w:color="auto"/>
            <w:bottom w:val="none" w:sz="0" w:space="0" w:color="auto"/>
            <w:right w:val="none" w:sz="0" w:space="0" w:color="auto"/>
          </w:divBdr>
        </w:div>
        <w:div w:id="1442872594">
          <w:marLeft w:val="640"/>
          <w:marRight w:val="0"/>
          <w:marTop w:val="0"/>
          <w:marBottom w:val="0"/>
          <w:divBdr>
            <w:top w:val="none" w:sz="0" w:space="0" w:color="auto"/>
            <w:left w:val="none" w:sz="0" w:space="0" w:color="auto"/>
            <w:bottom w:val="none" w:sz="0" w:space="0" w:color="auto"/>
            <w:right w:val="none" w:sz="0" w:space="0" w:color="auto"/>
          </w:divBdr>
        </w:div>
        <w:div w:id="418868300">
          <w:marLeft w:val="640"/>
          <w:marRight w:val="0"/>
          <w:marTop w:val="0"/>
          <w:marBottom w:val="0"/>
          <w:divBdr>
            <w:top w:val="none" w:sz="0" w:space="0" w:color="auto"/>
            <w:left w:val="none" w:sz="0" w:space="0" w:color="auto"/>
            <w:bottom w:val="none" w:sz="0" w:space="0" w:color="auto"/>
            <w:right w:val="none" w:sz="0" w:space="0" w:color="auto"/>
          </w:divBdr>
        </w:div>
        <w:div w:id="2139102675">
          <w:marLeft w:val="640"/>
          <w:marRight w:val="0"/>
          <w:marTop w:val="0"/>
          <w:marBottom w:val="0"/>
          <w:divBdr>
            <w:top w:val="none" w:sz="0" w:space="0" w:color="auto"/>
            <w:left w:val="none" w:sz="0" w:space="0" w:color="auto"/>
            <w:bottom w:val="none" w:sz="0" w:space="0" w:color="auto"/>
            <w:right w:val="none" w:sz="0" w:space="0" w:color="auto"/>
          </w:divBdr>
        </w:div>
        <w:div w:id="1966887644">
          <w:marLeft w:val="640"/>
          <w:marRight w:val="0"/>
          <w:marTop w:val="0"/>
          <w:marBottom w:val="0"/>
          <w:divBdr>
            <w:top w:val="none" w:sz="0" w:space="0" w:color="auto"/>
            <w:left w:val="none" w:sz="0" w:space="0" w:color="auto"/>
            <w:bottom w:val="none" w:sz="0" w:space="0" w:color="auto"/>
            <w:right w:val="none" w:sz="0" w:space="0" w:color="auto"/>
          </w:divBdr>
        </w:div>
        <w:div w:id="359403359">
          <w:marLeft w:val="640"/>
          <w:marRight w:val="0"/>
          <w:marTop w:val="0"/>
          <w:marBottom w:val="0"/>
          <w:divBdr>
            <w:top w:val="none" w:sz="0" w:space="0" w:color="auto"/>
            <w:left w:val="none" w:sz="0" w:space="0" w:color="auto"/>
            <w:bottom w:val="none" w:sz="0" w:space="0" w:color="auto"/>
            <w:right w:val="none" w:sz="0" w:space="0" w:color="auto"/>
          </w:divBdr>
        </w:div>
        <w:div w:id="40444452">
          <w:marLeft w:val="640"/>
          <w:marRight w:val="0"/>
          <w:marTop w:val="0"/>
          <w:marBottom w:val="0"/>
          <w:divBdr>
            <w:top w:val="none" w:sz="0" w:space="0" w:color="auto"/>
            <w:left w:val="none" w:sz="0" w:space="0" w:color="auto"/>
            <w:bottom w:val="none" w:sz="0" w:space="0" w:color="auto"/>
            <w:right w:val="none" w:sz="0" w:space="0" w:color="auto"/>
          </w:divBdr>
        </w:div>
        <w:div w:id="38404121">
          <w:marLeft w:val="640"/>
          <w:marRight w:val="0"/>
          <w:marTop w:val="0"/>
          <w:marBottom w:val="0"/>
          <w:divBdr>
            <w:top w:val="none" w:sz="0" w:space="0" w:color="auto"/>
            <w:left w:val="none" w:sz="0" w:space="0" w:color="auto"/>
            <w:bottom w:val="none" w:sz="0" w:space="0" w:color="auto"/>
            <w:right w:val="none" w:sz="0" w:space="0" w:color="auto"/>
          </w:divBdr>
        </w:div>
        <w:div w:id="1133982138">
          <w:marLeft w:val="640"/>
          <w:marRight w:val="0"/>
          <w:marTop w:val="0"/>
          <w:marBottom w:val="0"/>
          <w:divBdr>
            <w:top w:val="none" w:sz="0" w:space="0" w:color="auto"/>
            <w:left w:val="none" w:sz="0" w:space="0" w:color="auto"/>
            <w:bottom w:val="none" w:sz="0" w:space="0" w:color="auto"/>
            <w:right w:val="none" w:sz="0" w:space="0" w:color="auto"/>
          </w:divBdr>
        </w:div>
        <w:div w:id="1639916399">
          <w:marLeft w:val="640"/>
          <w:marRight w:val="0"/>
          <w:marTop w:val="0"/>
          <w:marBottom w:val="0"/>
          <w:divBdr>
            <w:top w:val="none" w:sz="0" w:space="0" w:color="auto"/>
            <w:left w:val="none" w:sz="0" w:space="0" w:color="auto"/>
            <w:bottom w:val="none" w:sz="0" w:space="0" w:color="auto"/>
            <w:right w:val="none" w:sz="0" w:space="0" w:color="auto"/>
          </w:divBdr>
        </w:div>
        <w:div w:id="1372420099">
          <w:marLeft w:val="640"/>
          <w:marRight w:val="0"/>
          <w:marTop w:val="0"/>
          <w:marBottom w:val="0"/>
          <w:divBdr>
            <w:top w:val="none" w:sz="0" w:space="0" w:color="auto"/>
            <w:left w:val="none" w:sz="0" w:space="0" w:color="auto"/>
            <w:bottom w:val="none" w:sz="0" w:space="0" w:color="auto"/>
            <w:right w:val="none" w:sz="0" w:space="0" w:color="auto"/>
          </w:divBdr>
        </w:div>
        <w:div w:id="1723089328">
          <w:marLeft w:val="640"/>
          <w:marRight w:val="0"/>
          <w:marTop w:val="0"/>
          <w:marBottom w:val="0"/>
          <w:divBdr>
            <w:top w:val="none" w:sz="0" w:space="0" w:color="auto"/>
            <w:left w:val="none" w:sz="0" w:space="0" w:color="auto"/>
            <w:bottom w:val="none" w:sz="0" w:space="0" w:color="auto"/>
            <w:right w:val="none" w:sz="0" w:space="0" w:color="auto"/>
          </w:divBdr>
        </w:div>
        <w:div w:id="648749308">
          <w:marLeft w:val="640"/>
          <w:marRight w:val="0"/>
          <w:marTop w:val="0"/>
          <w:marBottom w:val="0"/>
          <w:divBdr>
            <w:top w:val="none" w:sz="0" w:space="0" w:color="auto"/>
            <w:left w:val="none" w:sz="0" w:space="0" w:color="auto"/>
            <w:bottom w:val="none" w:sz="0" w:space="0" w:color="auto"/>
            <w:right w:val="none" w:sz="0" w:space="0" w:color="auto"/>
          </w:divBdr>
        </w:div>
        <w:div w:id="89664882">
          <w:marLeft w:val="640"/>
          <w:marRight w:val="0"/>
          <w:marTop w:val="0"/>
          <w:marBottom w:val="0"/>
          <w:divBdr>
            <w:top w:val="none" w:sz="0" w:space="0" w:color="auto"/>
            <w:left w:val="none" w:sz="0" w:space="0" w:color="auto"/>
            <w:bottom w:val="none" w:sz="0" w:space="0" w:color="auto"/>
            <w:right w:val="none" w:sz="0" w:space="0" w:color="auto"/>
          </w:divBdr>
        </w:div>
        <w:div w:id="1729691755">
          <w:marLeft w:val="640"/>
          <w:marRight w:val="0"/>
          <w:marTop w:val="0"/>
          <w:marBottom w:val="0"/>
          <w:divBdr>
            <w:top w:val="none" w:sz="0" w:space="0" w:color="auto"/>
            <w:left w:val="none" w:sz="0" w:space="0" w:color="auto"/>
            <w:bottom w:val="none" w:sz="0" w:space="0" w:color="auto"/>
            <w:right w:val="none" w:sz="0" w:space="0" w:color="auto"/>
          </w:divBdr>
        </w:div>
        <w:div w:id="1833334767">
          <w:marLeft w:val="640"/>
          <w:marRight w:val="0"/>
          <w:marTop w:val="0"/>
          <w:marBottom w:val="0"/>
          <w:divBdr>
            <w:top w:val="none" w:sz="0" w:space="0" w:color="auto"/>
            <w:left w:val="none" w:sz="0" w:space="0" w:color="auto"/>
            <w:bottom w:val="none" w:sz="0" w:space="0" w:color="auto"/>
            <w:right w:val="none" w:sz="0" w:space="0" w:color="auto"/>
          </w:divBdr>
        </w:div>
        <w:div w:id="836386673">
          <w:marLeft w:val="640"/>
          <w:marRight w:val="0"/>
          <w:marTop w:val="0"/>
          <w:marBottom w:val="0"/>
          <w:divBdr>
            <w:top w:val="none" w:sz="0" w:space="0" w:color="auto"/>
            <w:left w:val="none" w:sz="0" w:space="0" w:color="auto"/>
            <w:bottom w:val="none" w:sz="0" w:space="0" w:color="auto"/>
            <w:right w:val="none" w:sz="0" w:space="0" w:color="auto"/>
          </w:divBdr>
        </w:div>
        <w:div w:id="298003076">
          <w:marLeft w:val="640"/>
          <w:marRight w:val="0"/>
          <w:marTop w:val="0"/>
          <w:marBottom w:val="0"/>
          <w:divBdr>
            <w:top w:val="none" w:sz="0" w:space="0" w:color="auto"/>
            <w:left w:val="none" w:sz="0" w:space="0" w:color="auto"/>
            <w:bottom w:val="none" w:sz="0" w:space="0" w:color="auto"/>
            <w:right w:val="none" w:sz="0" w:space="0" w:color="auto"/>
          </w:divBdr>
        </w:div>
        <w:div w:id="1856461958">
          <w:marLeft w:val="640"/>
          <w:marRight w:val="0"/>
          <w:marTop w:val="0"/>
          <w:marBottom w:val="0"/>
          <w:divBdr>
            <w:top w:val="none" w:sz="0" w:space="0" w:color="auto"/>
            <w:left w:val="none" w:sz="0" w:space="0" w:color="auto"/>
            <w:bottom w:val="none" w:sz="0" w:space="0" w:color="auto"/>
            <w:right w:val="none" w:sz="0" w:space="0" w:color="auto"/>
          </w:divBdr>
        </w:div>
        <w:div w:id="298726021">
          <w:marLeft w:val="640"/>
          <w:marRight w:val="0"/>
          <w:marTop w:val="0"/>
          <w:marBottom w:val="0"/>
          <w:divBdr>
            <w:top w:val="none" w:sz="0" w:space="0" w:color="auto"/>
            <w:left w:val="none" w:sz="0" w:space="0" w:color="auto"/>
            <w:bottom w:val="none" w:sz="0" w:space="0" w:color="auto"/>
            <w:right w:val="none" w:sz="0" w:space="0" w:color="auto"/>
          </w:divBdr>
        </w:div>
        <w:div w:id="956520636">
          <w:marLeft w:val="640"/>
          <w:marRight w:val="0"/>
          <w:marTop w:val="0"/>
          <w:marBottom w:val="0"/>
          <w:divBdr>
            <w:top w:val="none" w:sz="0" w:space="0" w:color="auto"/>
            <w:left w:val="none" w:sz="0" w:space="0" w:color="auto"/>
            <w:bottom w:val="none" w:sz="0" w:space="0" w:color="auto"/>
            <w:right w:val="none" w:sz="0" w:space="0" w:color="auto"/>
          </w:divBdr>
        </w:div>
        <w:div w:id="1201169786">
          <w:marLeft w:val="640"/>
          <w:marRight w:val="0"/>
          <w:marTop w:val="0"/>
          <w:marBottom w:val="0"/>
          <w:divBdr>
            <w:top w:val="none" w:sz="0" w:space="0" w:color="auto"/>
            <w:left w:val="none" w:sz="0" w:space="0" w:color="auto"/>
            <w:bottom w:val="none" w:sz="0" w:space="0" w:color="auto"/>
            <w:right w:val="none" w:sz="0" w:space="0" w:color="auto"/>
          </w:divBdr>
        </w:div>
        <w:div w:id="616567654">
          <w:marLeft w:val="640"/>
          <w:marRight w:val="0"/>
          <w:marTop w:val="0"/>
          <w:marBottom w:val="0"/>
          <w:divBdr>
            <w:top w:val="none" w:sz="0" w:space="0" w:color="auto"/>
            <w:left w:val="none" w:sz="0" w:space="0" w:color="auto"/>
            <w:bottom w:val="none" w:sz="0" w:space="0" w:color="auto"/>
            <w:right w:val="none" w:sz="0" w:space="0" w:color="auto"/>
          </w:divBdr>
        </w:div>
        <w:div w:id="1209799454">
          <w:marLeft w:val="640"/>
          <w:marRight w:val="0"/>
          <w:marTop w:val="0"/>
          <w:marBottom w:val="0"/>
          <w:divBdr>
            <w:top w:val="none" w:sz="0" w:space="0" w:color="auto"/>
            <w:left w:val="none" w:sz="0" w:space="0" w:color="auto"/>
            <w:bottom w:val="none" w:sz="0" w:space="0" w:color="auto"/>
            <w:right w:val="none" w:sz="0" w:space="0" w:color="auto"/>
          </w:divBdr>
        </w:div>
        <w:div w:id="1716202233">
          <w:marLeft w:val="640"/>
          <w:marRight w:val="0"/>
          <w:marTop w:val="0"/>
          <w:marBottom w:val="0"/>
          <w:divBdr>
            <w:top w:val="none" w:sz="0" w:space="0" w:color="auto"/>
            <w:left w:val="none" w:sz="0" w:space="0" w:color="auto"/>
            <w:bottom w:val="none" w:sz="0" w:space="0" w:color="auto"/>
            <w:right w:val="none" w:sz="0" w:space="0" w:color="auto"/>
          </w:divBdr>
        </w:div>
        <w:div w:id="264309956">
          <w:marLeft w:val="640"/>
          <w:marRight w:val="0"/>
          <w:marTop w:val="0"/>
          <w:marBottom w:val="0"/>
          <w:divBdr>
            <w:top w:val="none" w:sz="0" w:space="0" w:color="auto"/>
            <w:left w:val="none" w:sz="0" w:space="0" w:color="auto"/>
            <w:bottom w:val="none" w:sz="0" w:space="0" w:color="auto"/>
            <w:right w:val="none" w:sz="0" w:space="0" w:color="auto"/>
          </w:divBdr>
        </w:div>
      </w:divsChild>
    </w:div>
    <w:div w:id="1940679376">
      <w:bodyDiv w:val="1"/>
      <w:marLeft w:val="0"/>
      <w:marRight w:val="0"/>
      <w:marTop w:val="0"/>
      <w:marBottom w:val="0"/>
      <w:divBdr>
        <w:top w:val="none" w:sz="0" w:space="0" w:color="auto"/>
        <w:left w:val="none" w:sz="0" w:space="0" w:color="auto"/>
        <w:bottom w:val="none" w:sz="0" w:space="0" w:color="auto"/>
        <w:right w:val="none" w:sz="0" w:space="0" w:color="auto"/>
      </w:divBdr>
    </w:div>
    <w:div w:id="1941060206">
      <w:bodyDiv w:val="1"/>
      <w:marLeft w:val="0"/>
      <w:marRight w:val="0"/>
      <w:marTop w:val="0"/>
      <w:marBottom w:val="0"/>
      <w:divBdr>
        <w:top w:val="none" w:sz="0" w:space="0" w:color="auto"/>
        <w:left w:val="none" w:sz="0" w:space="0" w:color="auto"/>
        <w:bottom w:val="none" w:sz="0" w:space="0" w:color="auto"/>
        <w:right w:val="none" w:sz="0" w:space="0" w:color="auto"/>
      </w:divBdr>
    </w:div>
    <w:div w:id="1941528192">
      <w:bodyDiv w:val="1"/>
      <w:marLeft w:val="0"/>
      <w:marRight w:val="0"/>
      <w:marTop w:val="0"/>
      <w:marBottom w:val="0"/>
      <w:divBdr>
        <w:top w:val="none" w:sz="0" w:space="0" w:color="auto"/>
        <w:left w:val="none" w:sz="0" w:space="0" w:color="auto"/>
        <w:bottom w:val="none" w:sz="0" w:space="0" w:color="auto"/>
        <w:right w:val="none" w:sz="0" w:space="0" w:color="auto"/>
      </w:divBdr>
      <w:divsChild>
        <w:div w:id="24407140">
          <w:marLeft w:val="640"/>
          <w:marRight w:val="0"/>
          <w:marTop w:val="0"/>
          <w:marBottom w:val="0"/>
          <w:divBdr>
            <w:top w:val="none" w:sz="0" w:space="0" w:color="auto"/>
            <w:left w:val="none" w:sz="0" w:space="0" w:color="auto"/>
            <w:bottom w:val="none" w:sz="0" w:space="0" w:color="auto"/>
            <w:right w:val="none" w:sz="0" w:space="0" w:color="auto"/>
          </w:divBdr>
        </w:div>
        <w:div w:id="38284913">
          <w:marLeft w:val="640"/>
          <w:marRight w:val="0"/>
          <w:marTop w:val="0"/>
          <w:marBottom w:val="0"/>
          <w:divBdr>
            <w:top w:val="none" w:sz="0" w:space="0" w:color="auto"/>
            <w:left w:val="none" w:sz="0" w:space="0" w:color="auto"/>
            <w:bottom w:val="none" w:sz="0" w:space="0" w:color="auto"/>
            <w:right w:val="none" w:sz="0" w:space="0" w:color="auto"/>
          </w:divBdr>
        </w:div>
        <w:div w:id="75058363">
          <w:marLeft w:val="640"/>
          <w:marRight w:val="0"/>
          <w:marTop w:val="0"/>
          <w:marBottom w:val="0"/>
          <w:divBdr>
            <w:top w:val="none" w:sz="0" w:space="0" w:color="auto"/>
            <w:left w:val="none" w:sz="0" w:space="0" w:color="auto"/>
            <w:bottom w:val="none" w:sz="0" w:space="0" w:color="auto"/>
            <w:right w:val="none" w:sz="0" w:space="0" w:color="auto"/>
          </w:divBdr>
        </w:div>
        <w:div w:id="84155476">
          <w:marLeft w:val="640"/>
          <w:marRight w:val="0"/>
          <w:marTop w:val="0"/>
          <w:marBottom w:val="0"/>
          <w:divBdr>
            <w:top w:val="none" w:sz="0" w:space="0" w:color="auto"/>
            <w:left w:val="none" w:sz="0" w:space="0" w:color="auto"/>
            <w:bottom w:val="none" w:sz="0" w:space="0" w:color="auto"/>
            <w:right w:val="none" w:sz="0" w:space="0" w:color="auto"/>
          </w:divBdr>
        </w:div>
        <w:div w:id="100078357">
          <w:marLeft w:val="640"/>
          <w:marRight w:val="0"/>
          <w:marTop w:val="0"/>
          <w:marBottom w:val="0"/>
          <w:divBdr>
            <w:top w:val="none" w:sz="0" w:space="0" w:color="auto"/>
            <w:left w:val="none" w:sz="0" w:space="0" w:color="auto"/>
            <w:bottom w:val="none" w:sz="0" w:space="0" w:color="auto"/>
            <w:right w:val="none" w:sz="0" w:space="0" w:color="auto"/>
          </w:divBdr>
        </w:div>
        <w:div w:id="145317124">
          <w:marLeft w:val="640"/>
          <w:marRight w:val="0"/>
          <w:marTop w:val="0"/>
          <w:marBottom w:val="0"/>
          <w:divBdr>
            <w:top w:val="none" w:sz="0" w:space="0" w:color="auto"/>
            <w:left w:val="none" w:sz="0" w:space="0" w:color="auto"/>
            <w:bottom w:val="none" w:sz="0" w:space="0" w:color="auto"/>
            <w:right w:val="none" w:sz="0" w:space="0" w:color="auto"/>
          </w:divBdr>
        </w:div>
        <w:div w:id="165830968">
          <w:marLeft w:val="640"/>
          <w:marRight w:val="0"/>
          <w:marTop w:val="0"/>
          <w:marBottom w:val="0"/>
          <w:divBdr>
            <w:top w:val="none" w:sz="0" w:space="0" w:color="auto"/>
            <w:left w:val="none" w:sz="0" w:space="0" w:color="auto"/>
            <w:bottom w:val="none" w:sz="0" w:space="0" w:color="auto"/>
            <w:right w:val="none" w:sz="0" w:space="0" w:color="auto"/>
          </w:divBdr>
        </w:div>
        <w:div w:id="200870643">
          <w:marLeft w:val="640"/>
          <w:marRight w:val="0"/>
          <w:marTop w:val="0"/>
          <w:marBottom w:val="0"/>
          <w:divBdr>
            <w:top w:val="none" w:sz="0" w:space="0" w:color="auto"/>
            <w:left w:val="none" w:sz="0" w:space="0" w:color="auto"/>
            <w:bottom w:val="none" w:sz="0" w:space="0" w:color="auto"/>
            <w:right w:val="none" w:sz="0" w:space="0" w:color="auto"/>
          </w:divBdr>
        </w:div>
        <w:div w:id="230965432">
          <w:marLeft w:val="640"/>
          <w:marRight w:val="0"/>
          <w:marTop w:val="0"/>
          <w:marBottom w:val="0"/>
          <w:divBdr>
            <w:top w:val="none" w:sz="0" w:space="0" w:color="auto"/>
            <w:left w:val="none" w:sz="0" w:space="0" w:color="auto"/>
            <w:bottom w:val="none" w:sz="0" w:space="0" w:color="auto"/>
            <w:right w:val="none" w:sz="0" w:space="0" w:color="auto"/>
          </w:divBdr>
        </w:div>
        <w:div w:id="231700539">
          <w:marLeft w:val="640"/>
          <w:marRight w:val="0"/>
          <w:marTop w:val="0"/>
          <w:marBottom w:val="0"/>
          <w:divBdr>
            <w:top w:val="none" w:sz="0" w:space="0" w:color="auto"/>
            <w:left w:val="none" w:sz="0" w:space="0" w:color="auto"/>
            <w:bottom w:val="none" w:sz="0" w:space="0" w:color="auto"/>
            <w:right w:val="none" w:sz="0" w:space="0" w:color="auto"/>
          </w:divBdr>
        </w:div>
        <w:div w:id="239951666">
          <w:marLeft w:val="640"/>
          <w:marRight w:val="0"/>
          <w:marTop w:val="0"/>
          <w:marBottom w:val="0"/>
          <w:divBdr>
            <w:top w:val="none" w:sz="0" w:space="0" w:color="auto"/>
            <w:left w:val="none" w:sz="0" w:space="0" w:color="auto"/>
            <w:bottom w:val="none" w:sz="0" w:space="0" w:color="auto"/>
            <w:right w:val="none" w:sz="0" w:space="0" w:color="auto"/>
          </w:divBdr>
        </w:div>
        <w:div w:id="244843190">
          <w:marLeft w:val="640"/>
          <w:marRight w:val="0"/>
          <w:marTop w:val="0"/>
          <w:marBottom w:val="0"/>
          <w:divBdr>
            <w:top w:val="none" w:sz="0" w:space="0" w:color="auto"/>
            <w:left w:val="none" w:sz="0" w:space="0" w:color="auto"/>
            <w:bottom w:val="none" w:sz="0" w:space="0" w:color="auto"/>
            <w:right w:val="none" w:sz="0" w:space="0" w:color="auto"/>
          </w:divBdr>
        </w:div>
        <w:div w:id="261695135">
          <w:marLeft w:val="640"/>
          <w:marRight w:val="0"/>
          <w:marTop w:val="0"/>
          <w:marBottom w:val="0"/>
          <w:divBdr>
            <w:top w:val="none" w:sz="0" w:space="0" w:color="auto"/>
            <w:left w:val="none" w:sz="0" w:space="0" w:color="auto"/>
            <w:bottom w:val="none" w:sz="0" w:space="0" w:color="auto"/>
            <w:right w:val="none" w:sz="0" w:space="0" w:color="auto"/>
          </w:divBdr>
        </w:div>
        <w:div w:id="276067480">
          <w:marLeft w:val="640"/>
          <w:marRight w:val="0"/>
          <w:marTop w:val="0"/>
          <w:marBottom w:val="0"/>
          <w:divBdr>
            <w:top w:val="none" w:sz="0" w:space="0" w:color="auto"/>
            <w:left w:val="none" w:sz="0" w:space="0" w:color="auto"/>
            <w:bottom w:val="none" w:sz="0" w:space="0" w:color="auto"/>
            <w:right w:val="none" w:sz="0" w:space="0" w:color="auto"/>
          </w:divBdr>
        </w:div>
        <w:div w:id="334849124">
          <w:marLeft w:val="640"/>
          <w:marRight w:val="0"/>
          <w:marTop w:val="0"/>
          <w:marBottom w:val="0"/>
          <w:divBdr>
            <w:top w:val="none" w:sz="0" w:space="0" w:color="auto"/>
            <w:left w:val="none" w:sz="0" w:space="0" w:color="auto"/>
            <w:bottom w:val="none" w:sz="0" w:space="0" w:color="auto"/>
            <w:right w:val="none" w:sz="0" w:space="0" w:color="auto"/>
          </w:divBdr>
        </w:div>
        <w:div w:id="375591335">
          <w:marLeft w:val="640"/>
          <w:marRight w:val="0"/>
          <w:marTop w:val="0"/>
          <w:marBottom w:val="0"/>
          <w:divBdr>
            <w:top w:val="none" w:sz="0" w:space="0" w:color="auto"/>
            <w:left w:val="none" w:sz="0" w:space="0" w:color="auto"/>
            <w:bottom w:val="none" w:sz="0" w:space="0" w:color="auto"/>
            <w:right w:val="none" w:sz="0" w:space="0" w:color="auto"/>
          </w:divBdr>
        </w:div>
        <w:div w:id="380324134">
          <w:marLeft w:val="640"/>
          <w:marRight w:val="0"/>
          <w:marTop w:val="0"/>
          <w:marBottom w:val="0"/>
          <w:divBdr>
            <w:top w:val="none" w:sz="0" w:space="0" w:color="auto"/>
            <w:left w:val="none" w:sz="0" w:space="0" w:color="auto"/>
            <w:bottom w:val="none" w:sz="0" w:space="0" w:color="auto"/>
            <w:right w:val="none" w:sz="0" w:space="0" w:color="auto"/>
          </w:divBdr>
        </w:div>
        <w:div w:id="401947883">
          <w:marLeft w:val="640"/>
          <w:marRight w:val="0"/>
          <w:marTop w:val="0"/>
          <w:marBottom w:val="0"/>
          <w:divBdr>
            <w:top w:val="none" w:sz="0" w:space="0" w:color="auto"/>
            <w:left w:val="none" w:sz="0" w:space="0" w:color="auto"/>
            <w:bottom w:val="none" w:sz="0" w:space="0" w:color="auto"/>
            <w:right w:val="none" w:sz="0" w:space="0" w:color="auto"/>
          </w:divBdr>
        </w:div>
        <w:div w:id="443958881">
          <w:marLeft w:val="640"/>
          <w:marRight w:val="0"/>
          <w:marTop w:val="0"/>
          <w:marBottom w:val="0"/>
          <w:divBdr>
            <w:top w:val="none" w:sz="0" w:space="0" w:color="auto"/>
            <w:left w:val="none" w:sz="0" w:space="0" w:color="auto"/>
            <w:bottom w:val="none" w:sz="0" w:space="0" w:color="auto"/>
            <w:right w:val="none" w:sz="0" w:space="0" w:color="auto"/>
          </w:divBdr>
        </w:div>
        <w:div w:id="476266528">
          <w:marLeft w:val="640"/>
          <w:marRight w:val="0"/>
          <w:marTop w:val="0"/>
          <w:marBottom w:val="0"/>
          <w:divBdr>
            <w:top w:val="none" w:sz="0" w:space="0" w:color="auto"/>
            <w:left w:val="none" w:sz="0" w:space="0" w:color="auto"/>
            <w:bottom w:val="none" w:sz="0" w:space="0" w:color="auto"/>
            <w:right w:val="none" w:sz="0" w:space="0" w:color="auto"/>
          </w:divBdr>
        </w:div>
        <w:div w:id="512454767">
          <w:marLeft w:val="640"/>
          <w:marRight w:val="0"/>
          <w:marTop w:val="0"/>
          <w:marBottom w:val="0"/>
          <w:divBdr>
            <w:top w:val="none" w:sz="0" w:space="0" w:color="auto"/>
            <w:left w:val="none" w:sz="0" w:space="0" w:color="auto"/>
            <w:bottom w:val="none" w:sz="0" w:space="0" w:color="auto"/>
            <w:right w:val="none" w:sz="0" w:space="0" w:color="auto"/>
          </w:divBdr>
        </w:div>
        <w:div w:id="515270246">
          <w:marLeft w:val="640"/>
          <w:marRight w:val="0"/>
          <w:marTop w:val="0"/>
          <w:marBottom w:val="0"/>
          <w:divBdr>
            <w:top w:val="none" w:sz="0" w:space="0" w:color="auto"/>
            <w:left w:val="none" w:sz="0" w:space="0" w:color="auto"/>
            <w:bottom w:val="none" w:sz="0" w:space="0" w:color="auto"/>
            <w:right w:val="none" w:sz="0" w:space="0" w:color="auto"/>
          </w:divBdr>
        </w:div>
        <w:div w:id="575630226">
          <w:marLeft w:val="640"/>
          <w:marRight w:val="0"/>
          <w:marTop w:val="0"/>
          <w:marBottom w:val="0"/>
          <w:divBdr>
            <w:top w:val="none" w:sz="0" w:space="0" w:color="auto"/>
            <w:left w:val="none" w:sz="0" w:space="0" w:color="auto"/>
            <w:bottom w:val="none" w:sz="0" w:space="0" w:color="auto"/>
            <w:right w:val="none" w:sz="0" w:space="0" w:color="auto"/>
          </w:divBdr>
        </w:div>
        <w:div w:id="589894239">
          <w:marLeft w:val="640"/>
          <w:marRight w:val="0"/>
          <w:marTop w:val="0"/>
          <w:marBottom w:val="0"/>
          <w:divBdr>
            <w:top w:val="none" w:sz="0" w:space="0" w:color="auto"/>
            <w:left w:val="none" w:sz="0" w:space="0" w:color="auto"/>
            <w:bottom w:val="none" w:sz="0" w:space="0" w:color="auto"/>
            <w:right w:val="none" w:sz="0" w:space="0" w:color="auto"/>
          </w:divBdr>
        </w:div>
        <w:div w:id="612370973">
          <w:marLeft w:val="640"/>
          <w:marRight w:val="0"/>
          <w:marTop w:val="0"/>
          <w:marBottom w:val="0"/>
          <w:divBdr>
            <w:top w:val="none" w:sz="0" w:space="0" w:color="auto"/>
            <w:left w:val="none" w:sz="0" w:space="0" w:color="auto"/>
            <w:bottom w:val="none" w:sz="0" w:space="0" w:color="auto"/>
            <w:right w:val="none" w:sz="0" w:space="0" w:color="auto"/>
          </w:divBdr>
        </w:div>
        <w:div w:id="637952275">
          <w:marLeft w:val="640"/>
          <w:marRight w:val="0"/>
          <w:marTop w:val="0"/>
          <w:marBottom w:val="0"/>
          <w:divBdr>
            <w:top w:val="none" w:sz="0" w:space="0" w:color="auto"/>
            <w:left w:val="none" w:sz="0" w:space="0" w:color="auto"/>
            <w:bottom w:val="none" w:sz="0" w:space="0" w:color="auto"/>
            <w:right w:val="none" w:sz="0" w:space="0" w:color="auto"/>
          </w:divBdr>
        </w:div>
        <w:div w:id="666708678">
          <w:marLeft w:val="640"/>
          <w:marRight w:val="0"/>
          <w:marTop w:val="0"/>
          <w:marBottom w:val="0"/>
          <w:divBdr>
            <w:top w:val="none" w:sz="0" w:space="0" w:color="auto"/>
            <w:left w:val="none" w:sz="0" w:space="0" w:color="auto"/>
            <w:bottom w:val="none" w:sz="0" w:space="0" w:color="auto"/>
            <w:right w:val="none" w:sz="0" w:space="0" w:color="auto"/>
          </w:divBdr>
        </w:div>
        <w:div w:id="680857239">
          <w:marLeft w:val="640"/>
          <w:marRight w:val="0"/>
          <w:marTop w:val="0"/>
          <w:marBottom w:val="0"/>
          <w:divBdr>
            <w:top w:val="none" w:sz="0" w:space="0" w:color="auto"/>
            <w:left w:val="none" w:sz="0" w:space="0" w:color="auto"/>
            <w:bottom w:val="none" w:sz="0" w:space="0" w:color="auto"/>
            <w:right w:val="none" w:sz="0" w:space="0" w:color="auto"/>
          </w:divBdr>
        </w:div>
        <w:div w:id="703791744">
          <w:marLeft w:val="640"/>
          <w:marRight w:val="0"/>
          <w:marTop w:val="0"/>
          <w:marBottom w:val="0"/>
          <w:divBdr>
            <w:top w:val="none" w:sz="0" w:space="0" w:color="auto"/>
            <w:left w:val="none" w:sz="0" w:space="0" w:color="auto"/>
            <w:bottom w:val="none" w:sz="0" w:space="0" w:color="auto"/>
            <w:right w:val="none" w:sz="0" w:space="0" w:color="auto"/>
          </w:divBdr>
        </w:div>
        <w:div w:id="727455273">
          <w:marLeft w:val="640"/>
          <w:marRight w:val="0"/>
          <w:marTop w:val="0"/>
          <w:marBottom w:val="0"/>
          <w:divBdr>
            <w:top w:val="none" w:sz="0" w:space="0" w:color="auto"/>
            <w:left w:val="none" w:sz="0" w:space="0" w:color="auto"/>
            <w:bottom w:val="none" w:sz="0" w:space="0" w:color="auto"/>
            <w:right w:val="none" w:sz="0" w:space="0" w:color="auto"/>
          </w:divBdr>
        </w:div>
        <w:div w:id="754743541">
          <w:marLeft w:val="640"/>
          <w:marRight w:val="0"/>
          <w:marTop w:val="0"/>
          <w:marBottom w:val="0"/>
          <w:divBdr>
            <w:top w:val="none" w:sz="0" w:space="0" w:color="auto"/>
            <w:left w:val="none" w:sz="0" w:space="0" w:color="auto"/>
            <w:bottom w:val="none" w:sz="0" w:space="0" w:color="auto"/>
            <w:right w:val="none" w:sz="0" w:space="0" w:color="auto"/>
          </w:divBdr>
        </w:div>
        <w:div w:id="795753206">
          <w:marLeft w:val="640"/>
          <w:marRight w:val="0"/>
          <w:marTop w:val="0"/>
          <w:marBottom w:val="0"/>
          <w:divBdr>
            <w:top w:val="none" w:sz="0" w:space="0" w:color="auto"/>
            <w:left w:val="none" w:sz="0" w:space="0" w:color="auto"/>
            <w:bottom w:val="none" w:sz="0" w:space="0" w:color="auto"/>
            <w:right w:val="none" w:sz="0" w:space="0" w:color="auto"/>
          </w:divBdr>
        </w:div>
        <w:div w:id="801506545">
          <w:marLeft w:val="640"/>
          <w:marRight w:val="0"/>
          <w:marTop w:val="0"/>
          <w:marBottom w:val="0"/>
          <w:divBdr>
            <w:top w:val="none" w:sz="0" w:space="0" w:color="auto"/>
            <w:left w:val="none" w:sz="0" w:space="0" w:color="auto"/>
            <w:bottom w:val="none" w:sz="0" w:space="0" w:color="auto"/>
            <w:right w:val="none" w:sz="0" w:space="0" w:color="auto"/>
          </w:divBdr>
        </w:div>
        <w:div w:id="817576628">
          <w:marLeft w:val="640"/>
          <w:marRight w:val="0"/>
          <w:marTop w:val="0"/>
          <w:marBottom w:val="0"/>
          <w:divBdr>
            <w:top w:val="none" w:sz="0" w:space="0" w:color="auto"/>
            <w:left w:val="none" w:sz="0" w:space="0" w:color="auto"/>
            <w:bottom w:val="none" w:sz="0" w:space="0" w:color="auto"/>
            <w:right w:val="none" w:sz="0" w:space="0" w:color="auto"/>
          </w:divBdr>
        </w:div>
        <w:div w:id="823396498">
          <w:marLeft w:val="640"/>
          <w:marRight w:val="0"/>
          <w:marTop w:val="0"/>
          <w:marBottom w:val="0"/>
          <w:divBdr>
            <w:top w:val="none" w:sz="0" w:space="0" w:color="auto"/>
            <w:left w:val="none" w:sz="0" w:space="0" w:color="auto"/>
            <w:bottom w:val="none" w:sz="0" w:space="0" w:color="auto"/>
            <w:right w:val="none" w:sz="0" w:space="0" w:color="auto"/>
          </w:divBdr>
        </w:div>
        <w:div w:id="844706712">
          <w:marLeft w:val="640"/>
          <w:marRight w:val="0"/>
          <w:marTop w:val="0"/>
          <w:marBottom w:val="0"/>
          <w:divBdr>
            <w:top w:val="none" w:sz="0" w:space="0" w:color="auto"/>
            <w:left w:val="none" w:sz="0" w:space="0" w:color="auto"/>
            <w:bottom w:val="none" w:sz="0" w:space="0" w:color="auto"/>
            <w:right w:val="none" w:sz="0" w:space="0" w:color="auto"/>
          </w:divBdr>
        </w:div>
        <w:div w:id="867572105">
          <w:marLeft w:val="640"/>
          <w:marRight w:val="0"/>
          <w:marTop w:val="0"/>
          <w:marBottom w:val="0"/>
          <w:divBdr>
            <w:top w:val="none" w:sz="0" w:space="0" w:color="auto"/>
            <w:left w:val="none" w:sz="0" w:space="0" w:color="auto"/>
            <w:bottom w:val="none" w:sz="0" w:space="0" w:color="auto"/>
            <w:right w:val="none" w:sz="0" w:space="0" w:color="auto"/>
          </w:divBdr>
        </w:div>
        <w:div w:id="877164090">
          <w:marLeft w:val="640"/>
          <w:marRight w:val="0"/>
          <w:marTop w:val="0"/>
          <w:marBottom w:val="0"/>
          <w:divBdr>
            <w:top w:val="none" w:sz="0" w:space="0" w:color="auto"/>
            <w:left w:val="none" w:sz="0" w:space="0" w:color="auto"/>
            <w:bottom w:val="none" w:sz="0" w:space="0" w:color="auto"/>
            <w:right w:val="none" w:sz="0" w:space="0" w:color="auto"/>
          </w:divBdr>
        </w:div>
        <w:div w:id="878132168">
          <w:marLeft w:val="640"/>
          <w:marRight w:val="0"/>
          <w:marTop w:val="0"/>
          <w:marBottom w:val="0"/>
          <w:divBdr>
            <w:top w:val="none" w:sz="0" w:space="0" w:color="auto"/>
            <w:left w:val="none" w:sz="0" w:space="0" w:color="auto"/>
            <w:bottom w:val="none" w:sz="0" w:space="0" w:color="auto"/>
            <w:right w:val="none" w:sz="0" w:space="0" w:color="auto"/>
          </w:divBdr>
        </w:div>
        <w:div w:id="878279090">
          <w:marLeft w:val="640"/>
          <w:marRight w:val="0"/>
          <w:marTop w:val="0"/>
          <w:marBottom w:val="0"/>
          <w:divBdr>
            <w:top w:val="none" w:sz="0" w:space="0" w:color="auto"/>
            <w:left w:val="none" w:sz="0" w:space="0" w:color="auto"/>
            <w:bottom w:val="none" w:sz="0" w:space="0" w:color="auto"/>
            <w:right w:val="none" w:sz="0" w:space="0" w:color="auto"/>
          </w:divBdr>
        </w:div>
        <w:div w:id="909119154">
          <w:marLeft w:val="640"/>
          <w:marRight w:val="0"/>
          <w:marTop w:val="0"/>
          <w:marBottom w:val="0"/>
          <w:divBdr>
            <w:top w:val="none" w:sz="0" w:space="0" w:color="auto"/>
            <w:left w:val="none" w:sz="0" w:space="0" w:color="auto"/>
            <w:bottom w:val="none" w:sz="0" w:space="0" w:color="auto"/>
            <w:right w:val="none" w:sz="0" w:space="0" w:color="auto"/>
          </w:divBdr>
        </w:div>
        <w:div w:id="954098122">
          <w:marLeft w:val="640"/>
          <w:marRight w:val="0"/>
          <w:marTop w:val="0"/>
          <w:marBottom w:val="0"/>
          <w:divBdr>
            <w:top w:val="none" w:sz="0" w:space="0" w:color="auto"/>
            <w:left w:val="none" w:sz="0" w:space="0" w:color="auto"/>
            <w:bottom w:val="none" w:sz="0" w:space="0" w:color="auto"/>
            <w:right w:val="none" w:sz="0" w:space="0" w:color="auto"/>
          </w:divBdr>
        </w:div>
        <w:div w:id="974986585">
          <w:marLeft w:val="640"/>
          <w:marRight w:val="0"/>
          <w:marTop w:val="0"/>
          <w:marBottom w:val="0"/>
          <w:divBdr>
            <w:top w:val="none" w:sz="0" w:space="0" w:color="auto"/>
            <w:left w:val="none" w:sz="0" w:space="0" w:color="auto"/>
            <w:bottom w:val="none" w:sz="0" w:space="0" w:color="auto"/>
            <w:right w:val="none" w:sz="0" w:space="0" w:color="auto"/>
          </w:divBdr>
        </w:div>
        <w:div w:id="987709323">
          <w:marLeft w:val="640"/>
          <w:marRight w:val="0"/>
          <w:marTop w:val="0"/>
          <w:marBottom w:val="0"/>
          <w:divBdr>
            <w:top w:val="none" w:sz="0" w:space="0" w:color="auto"/>
            <w:left w:val="none" w:sz="0" w:space="0" w:color="auto"/>
            <w:bottom w:val="none" w:sz="0" w:space="0" w:color="auto"/>
            <w:right w:val="none" w:sz="0" w:space="0" w:color="auto"/>
          </w:divBdr>
        </w:div>
        <w:div w:id="1015689696">
          <w:marLeft w:val="640"/>
          <w:marRight w:val="0"/>
          <w:marTop w:val="0"/>
          <w:marBottom w:val="0"/>
          <w:divBdr>
            <w:top w:val="none" w:sz="0" w:space="0" w:color="auto"/>
            <w:left w:val="none" w:sz="0" w:space="0" w:color="auto"/>
            <w:bottom w:val="none" w:sz="0" w:space="0" w:color="auto"/>
            <w:right w:val="none" w:sz="0" w:space="0" w:color="auto"/>
          </w:divBdr>
        </w:div>
        <w:div w:id="1023362145">
          <w:marLeft w:val="640"/>
          <w:marRight w:val="0"/>
          <w:marTop w:val="0"/>
          <w:marBottom w:val="0"/>
          <w:divBdr>
            <w:top w:val="none" w:sz="0" w:space="0" w:color="auto"/>
            <w:left w:val="none" w:sz="0" w:space="0" w:color="auto"/>
            <w:bottom w:val="none" w:sz="0" w:space="0" w:color="auto"/>
            <w:right w:val="none" w:sz="0" w:space="0" w:color="auto"/>
          </w:divBdr>
        </w:div>
        <w:div w:id="1024554610">
          <w:marLeft w:val="640"/>
          <w:marRight w:val="0"/>
          <w:marTop w:val="0"/>
          <w:marBottom w:val="0"/>
          <w:divBdr>
            <w:top w:val="none" w:sz="0" w:space="0" w:color="auto"/>
            <w:left w:val="none" w:sz="0" w:space="0" w:color="auto"/>
            <w:bottom w:val="none" w:sz="0" w:space="0" w:color="auto"/>
            <w:right w:val="none" w:sz="0" w:space="0" w:color="auto"/>
          </w:divBdr>
        </w:div>
        <w:div w:id="1058867304">
          <w:marLeft w:val="640"/>
          <w:marRight w:val="0"/>
          <w:marTop w:val="0"/>
          <w:marBottom w:val="0"/>
          <w:divBdr>
            <w:top w:val="none" w:sz="0" w:space="0" w:color="auto"/>
            <w:left w:val="none" w:sz="0" w:space="0" w:color="auto"/>
            <w:bottom w:val="none" w:sz="0" w:space="0" w:color="auto"/>
            <w:right w:val="none" w:sz="0" w:space="0" w:color="auto"/>
          </w:divBdr>
        </w:div>
        <w:div w:id="1069577785">
          <w:marLeft w:val="640"/>
          <w:marRight w:val="0"/>
          <w:marTop w:val="0"/>
          <w:marBottom w:val="0"/>
          <w:divBdr>
            <w:top w:val="none" w:sz="0" w:space="0" w:color="auto"/>
            <w:left w:val="none" w:sz="0" w:space="0" w:color="auto"/>
            <w:bottom w:val="none" w:sz="0" w:space="0" w:color="auto"/>
            <w:right w:val="none" w:sz="0" w:space="0" w:color="auto"/>
          </w:divBdr>
        </w:div>
        <w:div w:id="1110003873">
          <w:marLeft w:val="640"/>
          <w:marRight w:val="0"/>
          <w:marTop w:val="0"/>
          <w:marBottom w:val="0"/>
          <w:divBdr>
            <w:top w:val="none" w:sz="0" w:space="0" w:color="auto"/>
            <w:left w:val="none" w:sz="0" w:space="0" w:color="auto"/>
            <w:bottom w:val="none" w:sz="0" w:space="0" w:color="auto"/>
            <w:right w:val="none" w:sz="0" w:space="0" w:color="auto"/>
          </w:divBdr>
        </w:div>
        <w:div w:id="1115517290">
          <w:marLeft w:val="640"/>
          <w:marRight w:val="0"/>
          <w:marTop w:val="0"/>
          <w:marBottom w:val="0"/>
          <w:divBdr>
            <w:top w:val="none" w:sz="0" w:space="0" w:color="auto"/>
            <w:left w:val="none" w:sz="0" w:space="0" w:color="auto"/>
            <w:bottom w:val="none" w:sz="0" w:space="0" w:color="auto"/>
            <w:right w:val="none" w:sz="0" w:space="0" w:color="auto"/>
          </w:divBdr>
        </w:div>
        <w:div w:id="1122187040">
          <w:marLeft w:val="640"/>
          <w:marRight w:val="0"/>
          <w:marTop w:val="0"/>
          <w:marBottom w:val="0"/>
          <w:divBdr>
            <w:top w:val="none" w:sz="0" w:space="0" w:color="auto"/>
            <w:left w:val="none" w:sz="0" w:space="0" w:color="auto"/>
            <w:bottom w:val="none" w:sz="0" w:space="0" w:color="auto"/>
            <w:right w:val="none" w:sz="0" w:space="0" w:color="auto"/>
          </w:divBdr>
        </w:div>
        <w:div w:id="1184711273">
          <w:marLeft w:val="640"/>
          <w:marRight w:val="0"/>
          <w:marTop w:val="0"/>
          <w:marBottom w:val="0"/>
          <w:divBdr>
            <w:top w:val="none" w:sz="0" w:space="0" w:color="auto"/>
            <w:left w:val="none" w:sz="0" w:space="0" w:color="auto"/>
            <w:bottom w:val="none" w:sz="0" w:space="0" w:color="auto"/>
            <w:right w:val="none" w:sz="0" w:space="0" w:color="auto"/>
          </w:divBdr>
        </w:div>
        <w:div w:id="1187132540">
          <w:marLeft w:val="640"/>
          <w:marRight w:val="0"/>
          <w:marTop w:val="0"/>
          <w:marBottom w:val="0"/>
          <w:divBdr>
            <w:top w:val="none" w:sz="0" w:space="0" w:color="auto"/>
            <w:left w:val="none" w:sz="0" w:space="0" w:color="auto"/>
            <w:bottom w:val="none" w:sz="0" w:space="0" w:color="auto"/>
            <w:right w:val="none" w:sz="0" w:space="0" w:color="auto"/>
          </w:divBdr>
        </w:div>
        <w:div w:id="1191526712">
          <w:marLeft w:val="640"/>
          <w:marRight w:val="0"/>
          <w:marTop w:val="0"/>
          <w:marBottom w:val="0"/>
          <w:divBdr>
            <w:top w:val="none" w:sz="0" w:space="0" w:color="auto"/>
            <w:left w:val="none" w:sz="0" w:space="0" w:color="auto"/>
            <w:bottom w:val="none" w:sz="0" w:space="0" w:color="auto"/>
            <w:right w:val="none" w:sz="0" w:space="0" w:color="auto"/>
          </w:divBdr>
        </w:div>
        <w:div w:id="1263688039">
          <w:marLeft w:val="640"/>
          <w:marRight w:val="0"/>
          <w:marTop w:val="0"/>
          <w:marBottom w:val="0"/>
          <w:divBdr>
            <w:top w:val="none" w:sz="0" w:space="0" w:color="auto"/>
            <w:left w:val="none" w:sz="0" w:space="0" w:color="auto"/>
            <w:bottom w:val="none" w:sz="0" w:space="0" w:color="auto"/>
            <w:right w:val="none" w:sz="0" w:space="0" w:color="auto"/>
          </w:divBdr>
        </w:div>
        <w:div w:id="1267999437">
          <w:marLeft w:val="640"/>
          <w:marRight w:val="0"/>
          <w:marTop w:val="0"/>
          <w:marBottom w:val="0"/>
          <w:divBdr>
            <w:top w:val="none" w:sz="0" w:space="0" w:color="auto"/>
            <w:left w:val="none" w:sz="0" w:space="0" w:color="auto"/>
            <w:bottom w:val="none" w:sz="0" w:space="0" w:color="auto"/>
            <w:right w:val="none" w:sz="0" w:space="0" w:color="auto"/>
          </w:divBdr>
        </w:div>
        <w:div w:id="1288656078">
          <w:marLeft w:val="640"/>
          <w:marRight w:val="0"/>
          <w:marTop w:val="0"/>
          <w:marBottom w:val="0"/>
          <w:divBdr>
            <w:top w:val="none" w:sz="0" w:space="0" w:color="auto"/>
            <w:left w:val="none" w:sz="0" w:space="0" w:color="auto"/>
            <w:bottom w:val="none" w:sz="0" w:space="0" w:color="auto"/>
            <w:right w:val="none" w:sz="0" w:space="0" w:color="auto"/>
          </w:divBdr>
        </w:div>
        <w:div w:id="1297107226">
          <w:marLeft w:val="640"/>
          <w:marRight w:val="0"/>
          <w:marTop w:val="0"/>
          <w:marBottom w:val="0"/>
          <w:divBdr>
            <w:top w:val="none" w:sz="0" w:space="0" w:color="auto"/>
            <w:left w:val="none" w:sz="0" w:space="0" w:color="auto"/>
            <w:bottom w:val="none" w:sz="0" w:space="0" w:color="auto"/>
            <w:right w:val="none" w:sz="0" w:space="0" w:color="auto"/>
          </w:divBdr>
        </w:div>
        <w:div w:id="1325235045">
          <w:marLeft w:val="640"/>
          <w:marRight w:val="0"/>
          <w:marTop w:val="0"/>
          <w:marBottom w:val="0"/>
          <w:divBdr>
            <w:top w:val="none" w:sz="0" w:space="0" w:color="auto"/>
            <w:left w:val="none" w:sz="0" w:space="0" w:color="auto"/>
            <w:bottom w:val="none" w:sz="0" w:space="0" w:color="auto"/>
            <w:right w:val="none" w:sz="0" w:space="0" w:color="auto"/>
          </w:divBdr>
        </w:div>
        <w:div w:id="1342196344">
          <w:marLeft w:val="640"/>
          <w:marRight w:val="0"/>
          <w:marTop w:val="0"/>
          <w:marBottom w:val="0"/>
          <w:divBdr>
            <w:top w:val="none" w:sz="0" w:space="0" w:color="auto"/>
            <w:left w:val="none" w:sz="0" w:space="0" w:color="auto"/>
            <w:bottom w:val="none" w:sz="0" w:space="0" w:color="auto"/>
            <w:right w:val="none" w:sz="0" w:space="0" w:color="auto"/>
          </w:divBdr>
        </w:div>
        <w:div w:id="1383599206">
          <w:marLeft w:val="640"/>
          <w:marRight w:val="0"/>
          <w:marTop w:val="0"/>
          <w:marBottom w:val="0"/>
          <w:divBdr>
            <w:top w:val="none" w:sz="0" w:space="0" w:color="auto"/>
            <w:left w:val="none" w:sz="0" w:space="0" w:color="auto"/>
            <w:bottom w:val="none" w:sz="0" w:space="0" w:color="auto"/>
            <w:right w:val="none" w:sz="0" w:space="0" w:color="auto"/>
          </w:divBdr>
        </w:div>
        <w:div w:id="1386952110">
          <w:marLeft w:val="640"/>
          <w:marRight w:val="0"/>
          <w:marTop w:val="0"/>
          <w:marBottom w:val="0"/>
          <w:divBdr>
            <w:top w:val="none" w:sz="0" w:space="0" w:color="auto"/>
            <w:left w:val="none" w:sz="0" w:space="0" w:color="auto"/>
            <w:bottom w:val="none" w:sz="0" w:space="0" w:color="auto"/>
            <w:right w:val="none" w:sz="0" w:space="0" w:color="auto"/>
          </w:divBdr>
        </w:div>
        <w:div w:id="1406762077">
          <w:marLeft w:val="640"/>
          <w:marRight w:val="0"/>
          <w:marTop w:val="0"/>
          <w:marBottom w:val="0"/>
          <w:divBdr>
            <w:top w:val="none" w:sz="0" w:space="0" w:color="auto"/>
            <w:left w:val="none" w:sz="0" w:space="0" w:color="auto"/>
            <w:bottom w:val="none" w:sz="0" w:space="0" w:color="auto"/>
            <w:right w:val="none" w:sz="0" w:space="0" w:color="auto"/>
          </w:divBdr>
        </w:div>
        <w:div w:id="1422527366">
          <w:marLeft w:val="640"/>
          <w:marRight w:val="0"/>
          <w:marTop w:val="0"/>
          <w:marBottom w:val="0"/>
          <w:divBdr>
            <w:top w:val="none" w:sz="0" w:space="0" w:color="auto"/>
            <w:left w:val="none" w:sz="0" w:space="0" w:color="auto"/>
            <w:bottom w:val="none" w:sz="0" w:space="0" w:color="auto"/>
            <w:right w:val="none" w:sz="0" w:space="0" w:color="auto"/>
          </w:divBdr>
        </w:div>
        <w:div w:id="1431394674">
          <w:marLeft w:val="640"/>
          <w:marRight w:val="0"/>
          <w:marTop w:val="0"/>
          <w:marBottom w:val="0"/>
          <w:divBdr>
            <w:top w:val="none" w:sz="0" w:space="0" w:color="auto"/>
            <w:left w:val="none" w:sz="0" w:space="0" w:color="auto"/>
            <w:bottom w:val="none" w:sz="0" w:space="0" w:color="auto"/>
            <w:right w:val="none" w:sz="0" w:space="0" w:color="auto"/>
          </w:divBdr>
        </w:div>
        <w:div w:id="1442916859">
          <w:marLeft w:val="640"/>
          <w:marRight w:val="0"/>
          <w:marTop w:val="0"/>
          <w:marBottom w:val="0"/>
          <w:divBdr>
            <w:top w:val="none" w:sz="0" w:space="0" w:color="auto"/>
            <w:left w:val="none" w:sz="0" w:space="0" w:color="auto"/>
            <w:bottom w:val="none" w:sz="0" w:space="0" w:color="auto"/>
            <w:right w:val="none" w:sz="0" w:space="0" w:color="auto"/>
          </w:divBdr>
        </w:div>
        <w:div w:id="1463494648">
          <w:marLeft w:val="640"/>
          <w:marRight w:val="0"/>
          <w:marTop w:val="0"/>
          <w:marBottom w:val="0"/>
          <w:divBdr>
            <w:top w:val="none" w:sz="0" w:space="0" w:color="auto"/>
            <w:left w:val="none" w:sz="0" w:space="0" w:color="auto"/>
            <w:bottom w:val="none" w:sz="0" w:space="0" w:color="auto"/>
            <w:right w:val="none" w:sz="0" w:space="0" w:color="auto"/>
          </w:divBdr>
        </w:div>
        <w:div w:id="1491945479">
          <w:marLeft w:val="640"/>
          <w:marRight w:val="0"/>
          <w:marTop w:val="0"/>
          <w:marBottom w:val="0"/>
          <w:divBdr>
            <w:top w:val="none" w:sz="0" w:space="0" w:color="auto"/>
            <w:left w:val="none" w:sz="0" w:space="0" w:color="auto"/>
            <w:bottom w:val="none" w:sz="0" w:space="0" w:color="auto"/>
            <w:right w:val="none" w:sz="0" w:space="0" w:color="auto"/>
          </w:divBdr>
        </w:div>
        <w:div w:id="1499732136">
          <w:marLeft w:val="640"/>
          <w:marRight w:val="0"/>
          <w:marTop w:val="0"/>
          <w:marBottom w:val="0"/>
          <w:divBdr>
            <w:top w:val="none" w:sz="0" w:space="0" w:color="auto"/>
            <w:left w:val="none" w:sz="0" w:space="0" w:color="auto"/>
            <w:bottom w:val="none" w:sz="0" w:space="0" w:color="auto"/>
            <w:right w:val="none" w:sz="0" w:space="0" w:color="auto"/>
          </w:divBdr>
        </w:div>
        <w:div w:id="1517384216">
          <w:marLeft w:val="640"/>
          <w:marRight w:val="0"/>
          <w:marTop w:val="0"/>
          <w:marBottom w:val="0"/>
          <w:divBdr>
            <w:top w:val="none" w:sz="0" w:space="0" w:color="auto"/>
            <w:left w:val="none" w:sz="0" w:space="0" w:color="auto"/>
            <w:bottom w:val="none" w:sz="0" w:space="0" w:color="auto"/>
            <w:right w:val="none" w:sz="0" w:space="0" w:color="auto"/>
          </w:divBdr>
        </w:div>
        <w:div w:id="1536188538">
          <w:marLeft w:val="640"/>
          <w:marRight w:val="0"/>
          <w:marTop w:val="0"/>
          <w:marBottom w:val="0"/>
          <w:divBdr>
            <w:top w:val="none" w:sz="0" w:space="0" w:color="auto"/>
            <w:left w:val="none" w:sz="0" w:space="0" w:color="auto"/>
            <w:bottom w:val="none" w:sz="0" w:space="0" w:color="auto"/>
            <w:right w:val="none" w:sz="0" w:space="0" w:color="auto"/>
          </w:divBdr>
        </w:div>
        <w:div w:id="1567380219">
          <w:marLeft w:val="640"/>
          <w:marRight w:val="0"/>
          <w:marTop w:val="0"/>
          <w:marBottom w:val="0"/>
          <w:divBdr>
            <w:top w:val="none" w:sz="0" w:space="0" w:color="auto"/>
            <w:left w:val="none" w:sz="0" w:space="0" w:color="auto"/>
            <w:bottom w:val="none" w:sz="0" w:space="0" w:color="auto"/>
            <w:right w:val="none" w:sz="0" w:space="0" w:color="auto"/>
          </w:divBdr>
        </w:div>
        <w:div w:id="1575041606">
          <w:marLeft w:val="640"/>
          <w:marRight w:val="0"/>
          <w:marTop w:val="0"/>
          <w:marBottom w:val="0"/>
          <w:divBdr>
            <w:top w:val="none" w:sz="0" w:space="0" w:color="auto"/>
            <w:left w:val="none" w:sz="0" w:space="0" w:color="auto"/>
            <w:bottom w:val="none" w:sz="0" w:space="0" w:color="auto"/>
            <w:right w:val="none" w:sz="0" w:space="0" w:color="auto"/>
          </w:divBdr>
        </w:div>
        <w:div w:id="1603997180">
          <w:marLeft w:val="640"/>
          <w:marRight w:val="0"/>
          <w:marTop w:val="0"/>
          <w:marBottom w:val="0"/>
          <w:divBdr>
            <w:top w:val="none" w:sz="0" w:space="0" w:color="auto"/>
            <w:left w:val="none" w:sz="0" w:space="0" w:color="auto"/>
            <w:bottom w:val="none" w:sz="0" w:space="0" w:color="auto"/>
            <w:right w:val="none" w:sz="0" w:space="0" w:color="auto"/>
          </w:divBdr>
        </w:div>
        <w:div w:id="1607149884">
          <w:marLeft w:val="640"/>
          <w:marRight w:val="0"/>
          <w:marTop w:val="0"/>
          <w:marBottom w:val="0"/>
          <w:divBdr>
            <w:top w:val="none" w:sz="0" w:space="0" w:color="auto"/>
            <w:left w:val="none" w:sz="0" w:space="0" w:color="auto"/>
            <w:bottom w:val="none" w:sz="0" w:space="0" w:color="auto"/>
            <w:right w:val="none" w:sz="0" w:space="0" w:color="auto"/>
          </w:divBdr>
        </w:div>
        <w:div w:id="1611278810">
          <w:marLeft w:val="640"/>
          <w:marRight w:val="0"/>
          <w:marTop w:val="0"/>
          <w:marBottom w:val="0"/>
          <w:divBdr>
            <w:top w:val="none" w:sz="0" w:space="0" w:color="auto"/>
            <w:left w:val="none" w:sz="0" w:space="0" w:color="auto"/>
            <w:bottom w:val="none" w:sz="0" w:space="0" w:color="auto"/>
            <w:right w:val="none" w:sz="0" w:space="0" w:color="auto"/>
          </w:divBdr>
        </w:div>
        <w:div w:id="1627739643">
          <w:marLeft w:val="640"/>
          <w:marRight w:val="0"/>
          <w:marTop w:val="0"/>
          <w:marBottom w:val="0"/>
          <w:divBdr>
            <w:top w:val="none" w:sz="0" w:space="0" w:color="auto"/>
            <w:left w:val="none" w:sz="0" w:space="0" w:color="auto"/>
            <w:bottom w:val="none" w:sz="0" w:space="0" w:color="auto"/>
            <w:right w:val="none" w:sz="0" w:space="0" w:color="auto"/>
          </w:divBdr>
        </w:div>
        <w:div w:id="1646280000">
          <w:marLeft w:val="640"/>
          <w:marRight w:val="0"/>
          <w:marTop w:val="0"/>
          <w:marBottom w:val="0"/>
          <w:divBdr>
            <w:top w:val="none" w:sz="0" w:space="0" w:color="auto"/>
            <w:left w:val="none" w:sz="0" w:space="0" w:color="auto"/>
            <w:bottom w:val="none" w:sz="0" w:space="0" w:color="auto"/>
            <w:right w:val="none" w:sz="0" w:space="0" w:color="auto"/>
          </w:divBdr>
        </w:div>
        <w:div w:id="1664694970">
          <w:marLeft w:val="640"/>
          <w:marRight w:val="0"/>
          <w:marTop w:val="0"/>
          <w:marBottom w:val="0"/>
          <w:divBdr>
            <w:top w:val="none" w:sz="0" w:space="0" w:color="auto"/>
            <w:left w:val="none" w:sz="0" w:space="0" w:color="auto"/>
            <w:bottom w:val="none" w:sz="0" w:space="0" w:color="auto"/>
            <w:right w:val="none" w:sz="0" w:space="0" w:color="auto"/>
          </w:divBdr>
        </w:div>
        <w:div w:id="1719158116">
          <w:marLeft w:val="640"/>
          <w:marRight w:val="0"/>
          <w:marTop w:val="0"/>
          <w:marBottom w:val="0"/>
          <w:divBdr>
            <w:top w:val="none" w:sz="0" w:space="0" w:color="auto"/>
            <w:left w:val="none" w:sz="0" w:space="0" w:color="auto"/>
            <w:bottom w:val="none" w:sz="0" w:space="0" w:color="auto"/>
            <w:right w:val="none" w:sz="0" w:space="0" w:color="auto"/>
          </w:divBdr>
        </w:div>
        <w:div w:id="1754669720">
          <w:marLeft w:val="640"/>
          <w:marRight w:val="0"/>
          <w:marTop w:val="0"/>
          <w:marBottom w:val="0"/>
          <w:divBdr>
            <w:top w:val="none" w:sz="0" w:space="0" w:color="auto"/>
            <w:left w:val="none" w:sz="0" w:space="0" w:color="auto"/>
            <w:bottom w:val="none" w:sz="0" w:space="0" w:color="auto"/>
            <w:right w:val="none" w:sz="0" w:space="0" w:color="auto"/>
          </w:divBdr>
        </w:div>
        <w:div w:id="1805154466">
          <w:marLeft w:val="640"/>
          <w:marRight w:val="0"/>
          <w:marTop w:val="0"/>
          <w:marBottom w:val="0"/>
          <w:divBdr>
            <w:top w:val="none" w:sz="0" w:space="0" w:color="auto"/>
            <w:left w:val="none" w:sz="0" w:space="0" w:color="auto"/>
            <w:bottom w:val="none" w:sz="0" w:space="0" w:color="auto"/>
            <w:right w:val="none" w:sz="0" w:space="0" w:color="auto"/>
          </w:divBdr>
        </w:div>
        <w:div w:id="1840273161">
          <w:marLeft w:val="640"/>
          <w:marRight w:val="0"/>
          <w:marTop w:val="0"/>
          <w:marBottom w:val="0"/>
          <w:divBdr>
            <w:top w:val="none" w:sz="0" w:space="0" w:color="auto"/>
            <w:left w:val="none" w:sz="0" w:space="0" w:color="auto"/>
            <w:bottom w:val="none" w:sz="0" w:space="0" w:color="auto"/>
            <w:right w:val="none" w:sz="0" w:space="0" w:color="auto"/>
          </w:divBdr>
        </w:div>
        <w:div w:id="1849711856">
          <w:marLeft w:val="640"/>
          <w:marRight w:val="0"/>
          <w:marTop w:val="0"/>
          <w:marBottom w:val="0"/>
          <w:divBdr>
            <w:top w:val="none" w:sz="0" w:space="0" w:color="auto"/>
            <w:left w:val="none" w:sz="0" w:space="0" w:color="auto"/>
            <w:bottom w:val="none" w:sz="0" w:space="0" w:color="auto"/>
            <w:right w:val="none" w:sz="0" w:space="0" w:color="auto"/>
          </w:divBdr>
        </w:div>
        <w:div w:id="1928343557">
          <w:marLeft w:val="640"/>
          <w:marRight w:val="0"/>
          <w:marTop w:val="0"/>
          <w:marBottom w:val="0"/>
          <w:divBdr>
            <w:top w:val="none" w:sz="0" w:space="0" w:color="auto"/>
            <w:left w:val="none" w:sz="0" w:space="0" w:color="auto"/>
            <w:bottom w:val="none" w:sz="0" w:space="0" w:color="auto"/>
            <w:right w:val="none" w:sz="0" w:space="0" w:color="auto"/>
          </w:divBdr>
        </w:div>
        <w:div w:id="1958367153">
          <w:marLeft w:val="640"/>
          <w:marRight w:val="0"/>
          <w:marTop w:val="0"/>
          <w:marBottom w:val="0"/>
          <w:divBdr>
            <w:top w:val="none" w:sz="0" w:space="0" w:color="auto"/>
            <w:left w:val="none" w:sz="0" w:space="0" w:color="auto"/>
            <w:bottom w:val="none" w:sz="0" w:space="0" w:color="auto"/>
            <w:right w:val="none" w:sz="0" w:space="0" w:color="auto"/>
          </w:divBdr>
        </w:div>
        <w:div w:id="1965229427">
          <w:marLeft w:val="640"/>
          <w:marRight w:val="0"/>
          <w:marTop w:val="0"/>
          <w:marBottom w:val="0"/>
          <w:divBdr>
            <w:top w:val="none" w:sz="0" w:space="0" w:color="auto"/>
            <w:left w:val="none" w:sz="0" w:space="0" w:color="auto"/>
            <w:bottom w:val="none" w:sz="0" w:space="0" w:color="auto"/>
            <w:right w:val="none" w:sz="0" w:space="0" w:color="auto"/>
          </w:divBdr>
        </w:div>
        <w:div w:id="1987122174">
          <w:marLeft w:val="640"/>
          <w:marRight w:val="0"/>
          <w:marTop w:val="0"/>
          <w:marBottom w:val="0"/>
          <w:divBdr>
            <w:top w:val="none" w:sz="0" w:space="0" w:color="auto"/>
            <w:left w:val="none" w:sz="0" w:space="0" w:color="auto"/>
            <w:bottom w:val="none" w:sz="0" w:space="0" w:color="auto"/>
            <w:right w:val="none" w:sz="0" w:space="0" w:color="auto"/>
          </w:divBdr>
        </w:div>
        <w:div w:id="2000843057">
          <w:marLeft w:val="640"/>
          <w:marRight w:val="0"/>
          <w:marTop w:val="0"/>
          <w:marBottom w:val="0"/>
          <w:divBdr>
            <w:top w:val="none" w:sz="0" w:space="0" w:color="auto"/>
            <w:left w:val="none" w:sz="0" w:space="0" w:color="auto"/>
            <w:bottom w:val="none" w:sz="0" w:space="0" w:color="auto"/>
            <w:right w:val="none" w:sz="0" w:space="0" w:color="auto"/>
          </w:divBdr>
        </w:div>
        <w:div w:id="2035031341">
          <w:marLeft w:val="640"/>
          <w:marRight w:val="0"/>
          <w:marTop w:val="0"/>
          <w:marBottom w:val="0"/>
          <w:divBdr>
            <w:top w:val="none" w:sz="0" w:space="0" w:color="auto"/>
            <w:left w:val="none" w:sz="0" w:space="0" w:color="auto"/>
            <w:bottom w:val="none" w:sz="0" w:space="0" w:color="auto"/>
            <w:right w:val="none" w:sz="0" w:space="0" w:color="auto"/>
          </w:divBdr>
        </w:div>
        <w:div w:id="2035838336">
          <w:marLeft w:val="640"/>
          <w:marRight w:val="0"/>
          <w:marTop w:val="0"/>
          <w:marBottom w:val="0"/>
          <w:divBdr>
            <w:top w:val="none" w:sz="0" w:space="0" w:color="auto"/>
            <w:left w:val="none" w:sz="0" w:space="0" w:color="auto"/>
            <w:bottom w:val="none" w:sz="0" w:space="0" w:color="auto"/>
            <w:right w:val="none" w:sz="0" w:space="0" w:color="auto"/>
          </w:divBdr>
        </w:div>
        <w:div w:id="2053386040">
          <w:marLeft w:val="640"/>
          <w:marRight w:val="0"/>
          <w:marTop w:val="0"/>
          <w:marBottom w:val="0"/>
          <w:divBdr>
            <w:top w:val="none" w:sz="0" w:space="0" w:color="auto"/>
            <w:left w:val="none" w:sz="0" w:space="0" w:color="auto"/>
            <w:bottom w:val="none" w:sz="0" w:space="0" w:color="auto"/>
            <w:right w:val="none" w:sz="0" w:space="0" w:color="auto"/>
          </w:divBdr>
        </w:div>
        <w:div w:id="2095394199">
          <w:marLeft w:val="640"/>
          <w:marRight w:val="0"/>
          <w:marTop w:val="0"/>
          <w:marBottom w:val="0"/>
          <w:divBdr>
            <w:top w:val="none" w:sz="0" w:space="0" w:color="auto"/>
            <w:left w:val="none" w:sz="0" w:space="0" w:color="auto"/>
            <w:bottom w:val="none" w:sz="0" w:space="0" w:color="auto"/>
            <w:right w:val="none" w:sz="0" w:space="0" w:color="auto"/>
          </w:divBdr>
        </w:div>
        <w:div w:id="2100714793">
          <w:marLeft w:val="640"/>
          <w:marRight w:val="0"/>
          <w:marTop w:val="0"/>
          <w:marBottom w:val="0"/>
          <w:divBdr>
            <w:top w:val="none" w:sz="0" w:space="0" w:color="auto"/>
            <w:left w:val="none" w:sz="0" w:space="0" w:color="auto"/>
            <w:bottom w:val="none" w:sz="0" w:space="0" w:color="auto"/>
            <w:right w:val="none" w:sz="0" w:space="0" w:color="auto"/>
          </w:divBdr>
        </w:div>
        <w:div w:id="2104957926">
          <w:marLeft w:val="640"/>
          <w:marRight w:val="0"/>
          <w:marTop w:val="0"/>
          <w:marBottom w:val="0"/>
          <w:divBdr>
            <w:top w:val="none" w:sz="0" w:space="0" w:color="auto"/>
            <w:left w:val="none" w:sz="0" w:space="0" w:color="auto"/>
            <w:bottom w:val="none" w:sz="0" w:space="0" w:color="auto"/>
            <w:right w:val="none" w:sz="0" w:space="0" w:color="auto"/>
          </w:divBdr>
        </w:div>
      </w:divsChild>
    </w:div>
    <w:div w:id="1941791272">
      <w:bodyDiv w:val="1"/>
      <w:marLeft w:val="0"/>
      <w:marRight w:val="0"/>
      <w:marTop w:val="0"/>
      <w:marBottom w:val="0"/>
      <w:divBdr>
        <w:top w:val="none" w:sz="0" w:space="0" w:color="auto"/>
        <w:left w:val="none" w:sz="0" w:space="0" w:color="auto"/>
        <w:bottom w:val="none" w:sz="0" w:space="0" w:color="auto"/>
        <w:right w:val="none" w:sz="0" w:space="0" w:color="auto"/>
      </w:divBdr>
    </w:div>
    <w:div w:id="1942293522">
      <w:marLeft w:val="480"/>
      <w:marRight w:val="0"/>
      <w:marTop w:val="0"/>
      <w:marBottom w:val="0"/>
      <w:divBdr>
        <w:top w:val="none" w:sz="0" w:space="0" w:color="auto"/>
        <w:left w:val="none" w:sz="0" w:space="0" w:color="auto"/>
        <w:bottom w:val="none" w:sz="0" w:space="0" w:color="auto"/>
        <w:right w:val="none" w:sz="0" w:space="0" w:color="auto"/>
      </w:divBdr>
    </w:div>
    <w:div w:id="1942448523">
      <w:marLeft w:val="480"/>
      <w:marRight w:val="0"/>
      <w:marTop w:val="0"/>
      <w:marBottom w:val="0"/>
      <w:divBdr>
        <w:top w:val="none" w:sz="0" w:space="0" w:color="auto"/>
        <w:left w:val="none" w:sz="0" w:space="0" w:color="auto"/>
        <w:bottom w:val="none" w:sz="0" w:space="0" w:color="auto"/>
        <w:right w:val="none" w:sz="0" w:space="0" w:color="auto"/>
      </w:divBdr>
    </w:div>
    <w:div w:id="1942688235">
      <w:marLeft w:val="480"/>
      <w:marRight w:val="0"/>
      <w:marTop w:val="0"/>
      <w:marBottom w:val="0"/>
      <w:divBdr>
        <w:top w:val="none" w:sz="0" w:space="0" w:color="auto"/>
        <w:left w:val="none" w:sz="0" w:space="0" w:color="auto"/>
        <w:bottom w:val="none" w:sz="0" w:space="0" w:color="auto"/>
        <w:right w:val="none" w:sz="0" w:space="0" w:color="auto"/>
      </w:divBdr>
    </w:div>
    <w:div w:id="1942714057">
      <w:marLeft w:val="480"/>
      <w:marRight w:val="0"/>
      <w:marTop w:val="0"/>
      <w:marBottom w:val="0"/>
      <w:divBdr>
        <w:top w:val="none" w:sz="0" w:space="0" w:color="auto"/>
        <w:left w:val="none" w:sz="0" w:space="0" w:color="auto"/>
        <w:bottom w:val="none" w:sz="0" w:space="0" w:color="auto"/>
        <w:right w:val="none" w:sz="0" w:space="0" w:color="auto"/>
      </w:divBdr>
    </w:div>
    <w:div w:id="1942909027">
      <w:marLeft w:val="480"/>
      <w:marRight w:val="0"/>
      <w:marTop w:val="0"/>
      <w:marBottom w:val="0"/>
      <w:divBdr>
        <w:top w:val="none" w:sz="0" w:space="0" w:color="auto"/>
        <w:left w:val="none" w:sz="0" w:space="0" w:color="auto"/>
        <w:bottom w:val="none" w:sz="0" w:space="0" w:color="auto"/>
        <w:right w:val="none" w:sz="0" w:space="0" w:color="auto"/>
      </w:divBdr>
    </w:div>
    <w:div w:id="1942909111">
      <w:marLeft w:val="480"/>
      <w:marRight w:val="0"/>
      <w:marTop w:val="0"/>
      <w:marBottom w:val="0"/>
      <w:divBdr>
        <w:top w:val="none" w:sz="0" w:space="0" w:color="auto"/>
        <w:left w:val="none" w:sz="0" w:space="0" w:color="auto"/>
        <w:bottom w:val="none" w:sz="0" w:space="0" w:color="auto"/>
        <w:right w:val="none" w:sz="0" w:space="0" w:color="auto"/>
      </w:divBdr>
    </w:div>
    <w:div w:id="1943686129">
      <w:marLeft w:val="480"/>
      <w:marRight w:val="0"/>
      <w:marTop w:val="0"/>
      <w:marBottom w:val="0"/>
      <w:divBdr>
        <w:top w:val="none" w:sz="0" w:space="0" w:color="auto"/>
        <w:left w:val="none" w:sz="0" w:space="0" w:color="auto"/>
        <w:bottom w:val="none" w:sz="0" w:space="0" w:color="auto"/>
        <w:right w:val="none" w:sz="0" w:space="0" w:color="auto"/>
      </w:divBdr>
    </w:div>
    <w:div w:id="1944222601">
      <w:bodyDiv w:val="1"/>
      <w:marLeft w:val="0"/>
      <w:marRight w:val="0"/>
      <w:marTop w:val="0"/>
      <w:marBottom w:val="0"/>
      <w:divBdr>
        <w:top w:val="none" w:sz="0" w:space="0" w:color="auto"/>
        <w:left w:val="none" w:sz="0" w:space="0" w:color="auto"/>
        <w:bottom w:val="none" w:sz="0" w:space="0" w:color="auto"/>
        <w:right w:val="none" w:sz="0" w:space="0" w:color="auto"/>
      </w:divBdr>
    </w:div>
    <w:div w:id="1944989514">
      <w:marLeft w:val="480"/>
      <w:marRight w:val="0"/>
      <w:marTop w:val="0"/>
      <w:marBottom w:val="0"/>
      <w:divBdr>
        <w:top w:val="none" w:sz="0" w:space="0" w:color="auto"/>
        <w:left w:val="none" w:sz="0" w:space="0" w:color="auto"/>
        <w:bottom w:val="none" w:sz="0" w:space="0" w:color="auto"/>
        <w:right w:val="none" w:sz="0" w:space="0" w:color="auto"/>
      </w:divBdr>
    </w:div>
    <w:div w:id="1945073324">
      <w:marLeft w:val="480"/>
      <w:marRight w:val="0"/>
      <w:marTop w:val="0"/>
      <w:marBottom w:val="0"/>
      <w:divBdr>
        <w:top w:val="none" w:sz="0" w:space="0" w:color="auto"/>
        <w:left w:val="none" w:sz="0" w:space="0" w:color="auto"/>
        <w:bottom w:val="none" w:sz="0" w:space="0" w:color="auto"/>
        <w:right w:val="none" w:sz="0" w:space="0" w:color="auto"/>
      </w:divBdr>
    </w:div>
    <w:div w:id="1945383766">
      <w:bodyDiv w:val="1"/>
      <w:marLeft w:val="0"/>
      <w:marRight w:val="0"/>
      <w:marTop w:val="0"/>
      <w:marBottom w:val="0"/>
      <w:divBdr>
        <w:top w:val="none" w:sz="0" w:space="0" w:color="auto"/>
        <w:left w:val="none" w:sz="0" w:space="0" w:color="auto"/>
        <w:bottom w:val="none" w:sz="0" w:space="0" w:color="auto"/>
        <w:right w:val="none" w:sz="0" w:space="0" w:color="auto"/>
      </w:divBdr>
    </w:div>
    <w:div w:id="1945769775">
      <w:marLeft w:val="480"/>
      <w:marRight w:val="0"/>
      <w:marTop w:val="0"/>
      <w:marBottom w:val="0"/>
      <w:divBdr>
        <w:top w:val="none" w:sz="0" w:space="0" w:color="auto"/>
        <w:left w:val="none" w:sz="0" w:space="0" w:color="auto"/>
        <w:bottom w:val="none" w:sz="0" w:space="0" w:color="auto"/>
        <w:right w:val="none" w:sz="0" w:space="0" w:color="auto"/>
      </w:divBdr>
    </w:div>
    <w:div w:id="1946107735">
      <w:bodyDiv w:val="1"/>
      <w:marLeft w:val="0"/>
      <w:marRight w:val="0"/>
      <w:marTop w:val="0"/>
      <w:marBottom w:val="0"/>
      <w:divBdr>
        <w:top w:val="none" w:sz="0" w:space="0" w:color="auto"/>
        <w:left w:val="none" w:sz="0" w:space="0" w:color="auto"/>
        <w:bottom w:val="none" w:sz="0" w:space="0" w:color="auto"/>
        <w:right w:val="none" w:sz="0" w:space="0" w:color="auto"/>
      </w:divBdr>
      <w:divsChild>
        <w:div w:id="294795377">
          <w:marLeft w:val="480"/>
          <w:marRight w:val="0"/>
          <w:marTop w:val="0"/>
          <w:marBottom w:val="0"/>
          <w:divBdr>
            <w:top w:val="none" w:sz="0" w:space="0" w:color="auto"/>
            <w:left w:val="none" w:sz="0" w:space="0" w:color="auto"/>
            <w:bottom w:val="none" w:sz="0" w:space="0" w:color="auto"/>
            <w:right w:val="none" w:sz="0" w:space="0" w:color="auto"/>
          </w:divBdr>
        </w:div>
        <w:div w:id="1413233350">
          <w:marLeft w:val="480"/>
          <w:marRight w:val="0"/>
          <w:marTop w:val="0"/>
          <w:marBottom w:val="0"/>
          <w:divBdr>
            <w:top w:val="none" w:sz="0" w:space="0" w:color="auto"/>
            <w:left w:val="none" w:sz="0" w:space="0" w:color="auto"/>
            <w:bottom w:val="none" w:sz="0" w:space="0" w:color="auto"/>
            <w:right w:val="none" w:sz="0" w:space="0" w:color="auto"/>
          </w:divBdr>
        </w:div>
        <w:div w:id="1934052356">
          <w:marLeft w:val="480"/>
          <w:marRight w:val="0"/>
          <w:marTop w:val="0"/>
          <w:marBottom w:val="0"/>
          <w:divBdr>
            <w:top w:val="none" w:sz="0" w:space="0" w:color="auto"/>
            <w:left w:val="none" w:sz="0" w:space="0" w:color="auto"/>
            <w:bottom w:val="none" w:sz="0" w:space="0" w:color="auto"/>
            <w:right w:val="none" w:sz="0" w:space="0" w:color="auto"/>
          </w:divBdr>
        </w:div>
        <w:div w:id="1034888763">
          <w:marLeft w:val="480"/>
          <w:marRight w:val="0"/>
          <w:marTop w:val="0"/>
          <w:marBottom w:val="0"/>
          <w:divBdr>
            <w:top w:val="none" w:sz="0" w:space="0" w:color="auto"/>
            <w:left w:val="none" w:sz="0" w:space="0" w:color="auto"/>
            <w:bottom w:val="none" w:sz="0" w:space="0" w:color="auto"/>
            <w:right w:val="none" w:sz="0" w:space="0" w:color="auto"/>
          </w:divBdr>
        </w:div>
        <w:div w:id="1677029506">
          <w:marLeft w:val="480"/>
          <w:marRight w:val="0"/>
          <w:marTop w:val="0"/>
          <w:marBottom w:val="0"/>
          <w:divBdr>
            <w:top w:val="none" w:sz="0" w:space="0" w:color="auto"/>
            <w:left w:val="none" w:sz="0" w:space="0" w:color="auto"/>
            <w:bottom w:val="none" w:sz="0" w:space="0" w:color="auto"/>
            <w:right w:val="none" w:sz="0" w:space="0" w:color="auto"/>
          </w:divBdr>
        </w:div>
        <w:div w:id="1273440965">
          <w:marLeft w:val="480"/>
          <w:marRight w:val="0"/>
          <w:marTop w:val="0"/>
          <w:marBottom w:val="0"/>
          <w:divBdr>
            <w:top w:val="none" w:sz="0" w:space="0" w:color="auto"/>
            <w:left w:val="none" w:sz="0" w:space="0" w:color="auto"/>
            <w:bottom w:val="none" w:sz="0" w:space="0" w:color="auto"/>
            <w:right w:val="none" w:sz="0" w:space="0" w:color="auto"/>
          </w:divBdr>
        </w:div>
        <w:div w:id="798451442">
          <w:marLeft w:val="480"/>
          <w:marRight w:val="0"/>
          <w:marTop w:val="0"/>
          <w:marBottom w:val="0"/>
          <w:divBdr>
            <w:top w:val="none" w:sz="0" w:space="0" w:color="auto"/>
            <w:left w:val="none" w:sz="0" w:space="0" w:color="auto"/>
            <w:bottom w:val="none" w:sz="0" w:space="0" w:color="auto"/>
            <w:right w:val="none" w:sz="0" w:space="0" w:color="auto"/>
          </w:divBdr>
        </w:div>
        <w:div w:id="419522993">
          <w:marLeft w:val="480"/>
          <w:marRight w:val="0"/>
          <w:marTop w:val="0"/>
          <w:marBottom w:val="0"/>
          <w:divBdr>
            <w:top w:val="none" w:sz="0" w:space="0" w:color="auto"/>
            <w:left w:val="none" w:sz="0" w:space="0" w:color="auto"/>
            <w:bottom w:val="none" w:sz="0" w:space="0" w:color="auto"/>
            <w:right w:val="none" w:sz="0" w:space="0" w:color="auto"/>
          </w:divBdr>
        </w:div>
        <w:div w:id="1363282544">
          <w:marLeft w:val="480"/>
          <w:marRight w:val="0"/>
          <w:marTop w:val="0"/>
          <w:marBottom w:val="0"/>
          <w:divBdr>
            <w:top w:val="none" w:sz="0" w:space="0" w:color="auto"/>
            <w:left w:val="none" w:sz="0" w:space="0" w:color="auto"/>
            <w:bottom w:val="none" w:sz="0" w:space="0" w:color="auto"/>
            <w:right w:val="none" w:sz="0" w:space="0" w:color="auto"/>
          </w:divBdr>
        </w:div>
        <w:div w:id="1953629631">
          <w:marLeft w:val="480"/>
          <w:marRight w:val="0"/>
          <w:marTop w:val="0"/>
          <w:marBottom w:val="0"/>
          <w:divBdr>
            <w:top w:val="none" w:sz="0" w:space="0" w:color="auto"/>
            <w:left w:val="none" w:sz="0" w:space="0" w:color="auto"/>
            <w:bottom w:val="none" w:sz="0" w:space="0" w:color="auto"/>
            <w:right w:val="none" w:sz="0" w:space="0" w:color="auto"/>
          </w:divBdr>
        </w:div>
        <w:div w:id="1123572366">
          <w:marLeft w:val="480"/>
          <w:marRight w:val="0"/>
          <w:marTop w:val="0"/>
          <w:marBottom w:val="0"/>
          <w:divBdr>
            <w:top w:val="none" w:sz="0" w:space="0" w:color="auto"/>
            <w:left w:val="none" w:sz="0" w:space="0" w:color="auto"/>
            <w:bottom w:val="none" w:sz="0" w:space="0" w:color="auto"/>
            <w:right w:val="none" w:sz="0" w:space="0" w:color="auto"/>
          </w:divBdr>
        </w:div>
        <w:div w:id="811026369">
          <w:marLeft w:val="480"/>
          <w:marRight w:val="0"/>
          <w:marTop w:val="0"/>
          <w:marBottom w:val="0"/>
          <w:divBdr>
            <w:top w:val="none" w:sz="0" w:space="0" w:color="auto"/>
            <w:left w:val="none" w:sz="0" w:space="0" w:color="auto"/>
            <w:bottom w:val="none" w:sz="0" w:space="0" w:color="auto"/>
            <w:right w:val="none" w:sz="0" w:space="0" w:color="auto"/>
          </w:divBdr>
        </w:div>
        <w:div w:id="1085997762">
          <w:marLeft w:val="480"/>
          <w:marRight w:val="0"/>
          <w:marTop w:val="0"/>
          <w:marBottom w:val="0"/>
          <w:divBdr>
            <w:top w:val="none" w:sz="0" w:space="0" w:color="auto"/>
            <w:left w:val="none" w:sz="0" w:space="0" w:color="auto"/>
            <w:bottom w:val="none" w:sz="0" w:space="0" w:color="auto"/>
            <w:right w:val="none" w:sz="0" w:space="0" w:color="auto"/>
          </w:divBdr>
        </w:div>
        <w:div w:id="828638403">
          <w:marLeft w:val="480"/>
          <w:marRight w:val="0"/>
          <w:marTop w:val="0"/>
          <w:marBottom w:val="0"/>
          <w:divBdr>
            <w:top w:val="none" w:sz="0" w:space="0" w:color="auto"/>
            <w:left w:val="none" w:sz="0" w:space="0" w:color="auto"/>
            <w:bottom w:val="none" w:sz="0" w:space="0" w:color="auto"/>
            <w:right w:val="none" w:sz="0" w:space="0" w:color="auto"/>
          </w:divBdr>
        </w:div>
        <w:div w:id="1892575496">
          <w:marLeft w:val="480"/>
          <w:marRight w:val="0"/>
          <w:marTop w:val="0"/>
          <w:marBottom w:val="0"/>
          <w:divBdr>
            <w:top w:val="none" w:sz="0" w:space="0" w:color="auto"/>
            <w:left w:val="none" w:sz="0" w:space="0" w:color="auto"/>
            <w:bottom w:val="none" w:sz="0" w:space="0" w:color="auto"/>
            <w:right w:val="none" w:sz="0" w:space="0" w:color="auto"/>
          </w:divBdr>
        </w:div>
        <w:div w:id="1277055493">
          <w:marLeft w:val="480"/>
          <w:marRight w:val="0"/>
          <w:marTop w:val="0"/>
          <w:marBottom w:val="0"/>
          <w:divBdr>
            <w:top w:val="none" w:sz="0" w:space="0" w:color="auto"/>
            <w:left w:val="none" w:sz="0" w:space="0" w:color="auto"/>
            <w:bottom w:val="none" w:sz="0" w:space="0" w:color="auto"/>
            <w:right w:val="none" w:sz="0" w:space="0" w:color="auto"/>
          </w:divBdr>
        </w:div>
        <w:div w:id="579026601">
          <w:marLeft w:val="480"/>
          <w:marRight w:val="0"/>
          <w:marTop w:val="0"/>
          <w:marBottom w:val="0"/>
          <w:divBdr>
            <w:top w:val="none" w:sz="0" w:space="0" w:color="auto"/>
            <w:left w:val="none" w:sz="0" w:space="0" w:color="auto"/>
            <w:bottom w:val="none" w:sz="0" w:space="0" w:color="auto"/>
            <w:right w:val="none" w:sz="0" w:space="0" w:color="auto"/>
          </w:divBdr>
        </w:div>
        <w:div w:id="1975286670">
          <w:marLeft w:val="480"/>
          <w:marRight w:val="0"/>
          <w:marTop w:val="0"/>
          <w:marBottom w:val="0"/>
          <w:divBdr>
            <w:top w:val="none" w:sz="0" w:space="0" w:color="auto"/>
            <w:left w:val="none" w:sz="0" w:space="0" w:color="auto"/>
            <w:bottom w:val="none" w:sz="0" w:space="0" w:color="auto"/>
            <w:right w:val="none" w:sz="0" w:space="0" w:color="auto"/>
          </w:divBdr>
        </w:div>
        <w:div w:id="2014068597">
          <w:marLeft w:val="480"/>
          <w:marRight w:val="0"/>
          <w:marTop w:val="0"/>
          <w:marBottom w:val="0"/>
          <w:divBdr>
            <w:top w:val="none" w:sz="0" w:space="0" w:color="auto"/>
            <w:left w:val="none" w:sz="0" w:space="0" w:color="auto"/>
            <w:bottom w:val="none" w:sz="0" w:space="0" w:color="auto"/>
            <w:right w:val="none" w:sz="0" w:space="0" w:color="auto"/>
          </w:divBdr>
        </w:div>
        <w:div w:id="1497722247">
          <w:marLeft w:val="480"/>
          <w:marRight w:val="0"/>
          <w:marTop w:val="0"/>
          <w:marBottom w:val="0"/>
          <w:divBdr>
            <w:top w:val="none" w:sz="0" w:space="0" w:color="auto"/>
            <w:left w:val="none" w:sz="0" w:space="0" w:color="auto"/>
            <w:bottom w:val="none" w:sz="0" w:space="0" w:color="auto"/>
            <w:right w:val="none" w:sz="0" w:space="0" w:color="auto"/>
          </w:divBdr>
        </w:div>
        <w:div w:id="1503157574">
          <w:marLeft w:val="480"/>
          <w:marRight w:val="0"/>
          <w:marTop w:val="0"/>
          <w:marBottom w:val="0"/>
          <w:divBdr>
            <w:top w:val="none" w:sz="0" w:space="0" w:color="auto"/>
            <w:left w:val="none" w:sz="0" w:space="0" w:color="auto"/>
            <w:bottom w:val="none" w:sz="0" w:space="0" w:color="auto"/>
            <w:right w:val="none" w:sz="0" w:space="0" w:color="auto"/>
          </w:divBdr>
        </w:div>
        <w:div w:id="1496721859">
          <w:marLeft w:val="480"/>
          <w:marRight w:val="0"/>
          <w:marTop w:val="0"/>
          <w:marBottom w:val="0"/>
          <w:divBdr>
            <w:top w:val="none" w:sz="0" w:space="0" w:color="auto"/>
            <w:left w:val="none" w:sz="0" w:space="0" w:color="auto"/>
            <w:bottom w:val="none" w:sz="0" w:space="0" w:color="auto"/>
            <w:right w:val="none" w:sz="0" w:space="0" w:color="auto"/>
          </w:divBdr>
        </w:div>
        <w:div w:id="1679498260">
          <w:marLeft w:val="480"/>
          <w:marRight w:val="0"/>
          <w:marTop w:val="0"/>
          <w:marBottom w:val="0"/>
          <w:divBdr>
            <w:top w:val="none" w:sz="0" w:space="0" w:color="auto"/>
            <w:left w:val="none" w:sz="0" w:space="0" w:color="auto"/>
            <w:bottom w:val="none" w:sz="0" w:space="0" w:color="auto"/>
            <w:right w:val="none" w:sz="0" w:space="0" w:color="auto"/>
          </w:divBdr>
        </w:div>
        <w:div w:id="1836215928">
          <w:marLeft w:val="480"/>
          <w:marRight w:val="0"/>
          <w:marTop w:val="0"/>
          <w:marBottom w:val="0"/>
          <w:divBdr>
            <w:top w:val="none" w:sz="0" w:space="0" w:color="auto"/>
            <w:left w:val="none" w:sz="0" w:space="0" w:color="auto"/>
            <w:bottom w:val="none" w:sz="0" w:space="0" w:color="auto"/>
            <w:right w:val="none" w:sz="0" w:space="0" w:color="auto"/>
          </w:divBdr>
        </w:div>
        <w:div w:id="1310477084">
          <w:marLeft w:val="480"/>
          <w:marRight w:val="0"/>
          <w:marTop w:val="0"/>
          <w:marBottom w:val="0"/>
          <w:divBdr>
            <w:top w:val="none" w:sz="0" w:space="0" w:color="auto"/>
            <w:left w:val="none" w:sz="0" w:space="0" w:color="auto"/>
            <w:bottom w:val="none" w:sz="0" w:space="0" w:color="auto"/>
            <w:right w:val="none" w:sz="0" w:space="0" w:color="auto"/>
          </w:divBdr>
        </w:div>
        <w:div w:id="91291700">
          <w:marLeft w:val="480"/>
          <w:marRight w:val="0"/>
          <w:marTop w:val="0"/>
          <w:marBottom w:val="0"/>
          <w:divBdr>
            <w:top w:val="none" w:sz="0" w:space="0" w:color="auto"/>
            <w:left w:val="none" w:sz="0" w:space="0" w:color="auto"/>
            <w:bottom w:val="none" w:sz="0" w:space="0" w:color="auto"/>
            <w:right w:val="none" w:sz="0" w:space="0" w:color="auto"/>
          </w:divBdr>
        </w:div>
        <w:div w:id="225604482">
          <w:marLeft w:val="480"/>
          <w:marRight w:val="0"/>
          <w:marTop w:val="0"/>
          <w:marBottom w:val="0"/>
          <w:divBdr>
            <w:top w:val="none" w:sz="0" w:space="0" w:color="auto"/>
            <w:left w:val="none" w:sz="0" w:space="0" w:color="auto"/>
            <w:bottom w:val="none" w:sz="0" w:space="0" w:color="auto"/>
            <w:right w:val="none" w:sz="0" w:space="0" w:color="auto"/>
          </w:divBdr>
        </w:div>
        <w:div w:id="675377615">
          <w:marLeft w:val="480"/>
          <w:marRight w:val="0"/>
          <w:marTop w:val="0"/>
          <w:marBottom w:val="0"/>
          <w:divBdr>
            <w:top w:val="none" w:sz="0" w:space="0" w:color="auto"/>
            <w:left w:val="none" w:sz="0" w:space="0" w:color="auto"/>
            <w:bottom w:val="none" w:sz="0" w:space="0" w:color="auto"/>
            <w:right w:val="none" w:sz="0" w:space="0" w:color="auto"/>
          </w:divBdr>
        </w:div>
        <w:div w:id="1681152375">
          <w:marLeft w:val="480"/>
          <w:marRight w:val="0"/>
          <w:marTop w:val="0"/>
          <w:marBottom w:val="0"/>
          <w:divBdr>
            <w:top w:val="none" w:sz="0" w:space="0" w:color="auto"/>
            <w:left w:val="none" w:sz="0" w:space="0" w:color="auto"/>
            <w:bottom w:val="none" w:sz="0" w:space="0" w:color="auto"/>
            <w:right w:val="none" w:sz="0" w:space="0" w:color="auto"/>
          </w:divBdr>
        </w:div>
        <w:div w:id="675614423">
          <w:marLeft w:val="480"/>
          <w:marRight w:val="0"/>
          <w:marTop w:val="0"/>
          <w:marBottom w:val="0"/>
          <w:divBdr>
            <w:top w:val="none" w:sz="0" w:space="0" w:color="auto"/>
            <w:left w:val="none" w:sz="0" w:space="0" w:color="auto"/>
            <w:bottom w:val="none" w:sz="0" w:space="0" w:color="auto"/>
            <w:right w:val="none" w:sz="0" w:space="0" w:color="auto"/>
          </w:divBdr>
        </w:div>
        <w:div w:id="2038654837">
          <w:marLeft w:val="480"/>
          <w:marRight w:val="0"/>
          <w:marTop w:val="0"/>
          <w:marBottom w:val="0"/>
          <w:divBdr>
            <w:top w:val="none" w:sz="0" w:space="0" w:color="auto"/>
            <w:left w:val="none" w:sz="0" w:space="0" w:color="auto"/>
            <w:bottom w:val="none" w:sz="0" w:space="0" w:color="auto"/>
            <w:right w:val="none" w:sz="0" w:space="0" w:color="auto"/>
          </w:divBdr>
        </w:div>
        <w:div w:id="292951015">
          <w:marLeft w:val="480"/>
          <w:marRight w:val="0"/>
          <w:marTop w:val="0"/>
          <w:marBottom w:val="0"/>
          <w:divBdr>
            <w:top w:val="none" w:sz="0" w:space="0" w:color="auto"/>
            <w:left w:val="none" w:sz="0" w:space="0" w:color="auto"/>
            <w:bottom w:val="none" w:sz="0" w:space="0" w:color="auto"/>
            <w:right w:val="none" w:sz="0" w:space="0" w:color="auto"/>
          </w:divBdr>
        </w:div>
        <w:div w:id="693917694">
          <w:marLeft w:val="480"/>
          <w:marRight w:val="0"/>
          <w:marTop w:val="0"/>
          <w:marBottom w:val="0"/>
          <w:divBdr>
            <w:top w:val="none" w:sz="0" w:space="0" w:color="auto"/>
            <w:left w:val="none" w:sz="0" w:space="0" w:color="auto"/>
            <w:bottom w:val="none" w:sz="0" w:space="0" w:color="auto"/>
            <w:right w:val="none" w:sz="0" w:space="0" w:color="auto"/>
          </w:divBdr>
        </w:div>
        <w:div w:id="634603405">
          <w:marLeft w:val="480"/>
          <w:marRight w:val="0"/>
          <w:marTop w:val="0"/>
          <w:marBottom w:val="0"/>
          <w:divBdr>
            <w:top w:val="none" w:sz="0" w:space="0" w:color="auto"/>
            <w:left w:val="none" w:sz="0" w:space="0" w:color="auto"/>
            <w:bottom w:val="none" w:sz="0" w:space="0" w:color="auto"/>
            <w:right w:val="none" w:sz="0" w:space="0" w:color="auto"/>
          </w:divBdr>
        </w:div>
        <w:div w:id="1368680395">
          <w:marLeft w:val="480"/>
          <w:marRight w:val="0"/>
          <w:marTop w:val="0"/>
          <w:marBottom w:val="0"/>
          <w:divBdr>
            <w:top w:val="none" w:sz="0" w:space="0" w:color="auto"/>
            <w:left w:val="none" w:sz="0" w:space="0" w:color="auto"/>
            <w:bottom w:val="none" w:sz="0" w:space="0" w:color="auto"/>
            <w:right w:val="none" w:sz="0" w:space="0" w:color="auto"/>
          </w:divBdr>
        </w:div>
        <w:div w:id="1866794835">
          <w:marLeft w:val="480"/>
          <w:marRight w:val="0"/>
          <w:marTop w:val="0"/>
          <w:marBottom w:val="0"/>
          <w:divBdr>
            <w:top w:val="none" w:sz="0" w:space="0" w:color="auto"/>
            <w:left w:val="none" w:sz="0" w:space="0" w:color="auto"/>
            <w:bottom w:val="none" w:sz="0" w:space="0" w:color="auto"/>
            <w:right w:val="none" w:sz="0" w:space="0" w:color="auto"/>
          </w:divBdr>
        </w:div>
        <w:div w:id="1937398592">
          <w:marLeft w:val="480"/>
          <w:marRight w:val="0"/>
          <w:marTop w:val="0"/>
          <w:marBottom w:val="0"/>
          <w:divBdr>
            <w:top w:val="none" w:sz="0" w:space="0" w:color="auto"/>
            <w:left w:val="none" w:sz="0" w:space="0" w:color="auto"/>
            <w:bottom w:val="none" w:sz="0" w:space="0" w:color="auto"/>
            <w:right w:val="none" w:sz="0" w:space="0" w:color="auto"/>
          </w:divBdr>
        </w:div>
        <w:div w:id="1226645089">
          <w:marLeft w:val="480"/>
          <w:marRight w:val="0"/>
          <w:marTop w:val="0"/>
          <w:marBottom w:val="0"/>
          <w:divBdr>
            <w:top w:val="none" w:sz="0" w:space="0" w:color="auto"/>
            <w:left w:val="none" w:sz="0" w:space="0" w:color="auto"/>
            <w:bottom w:val="none" w:sz="0" w:space="0" w:color="auto"/>
            <w:right w:val="none" w:sz="0" w:space="0" w:color="auto"/>
          </w:divBdr>
        </w:div>
        <w:div w:id="1905411577">
          <w:marLeft w:val="480"/>
          <w:marRight w:val="0"/>
          <w:marTop w:val="0"/>
          <w:marBottom w:val="0"/>
          <w:divBdr>
            <w:top w:val="none" w:sz="0" w:space="0" w:color="auto"/>
            <w:left w:val="none" w:sz="0" w:space="0" w:color="auto"/>
            <w:bottom w:val="none" w:sz="0" w:space="0" w:color="auto"/>
            <w:right w:val="none" w:sz="0" w:space="0" w:color="auto"/>
          </w:divBdr>
        </w:div>
        <w:div w:id="1594363383">
          <w:marLeft w:val="480"/>
          <w:marRight w:val="0"/>
          <w:marTop w:val="0"/>
          <w:marBottom w:val="0"/>
          <w:divBdr>
            <w:top w:val="none" w:sz="0" w:space="0" w:color="auto"/>
            <w:left w:val="none" w:sz="0" w:space="0" w:color="auto"/>
            <w:bottom w:val="none" w:sz="0" w:space="0" w:color="auto"/>
            <w:right w:val="none" w:sz="0" w:space="0" w:color="auto"/>
          </w:divBdr>
        </w:div>
        <w:div w:id="1107193390">
          <w:marLeft w:val="480"/>
          <w:marRight w:val="0"/>
          <w:marTop w:val="0"/>
          <w:marBottom w:val="0"/>
          <w:divBdr>
            <w:top w:val="none" w:sz="0" w:space="0" w:color="auto"/>
            <w:left w:val="none" w:sz="0" w:space="0" w:color="auto"/>
            <w:bottom w:val="none" w:sz="0" w:space="0" w:color="auto"/>
            <w:right w:val="none" w:sz="0" w:space="0" w:color="auto"/>
          </w:divBdr>
        </w:div>
        <w:div w:id="1058167154">
          <w:marLeft w:val="480"/>
          <w:marRight w:val="0"/>
          <w:marTop w:val="0"/>
          <w:marBottom w:val="0"/>
          <w:divBdr>
            <w:top w:val="none" w:sz="0" w:space="0" w:color="auto"/>
            <w:left w:val="none" w:sz="0" w:space="0" w:color="auto"/>
            <w:bottom w:val="none" w:sz="0" w:space="0" w:color="auto"/>
            <w:right w:val="none" w:sz="0" w:space="0" w:color="auto"/>
          </w:divBdr>
        </w:div>
        <w:div w:id="717627224">
          <w:marLeft w:val="480"/>
          <w:marRight w:val="0"/>
          <w:marTop w:val="0"/>
          <w:marBottom w:val="0"/>
          <w:divBdr>
            <w:top w:val="none" w:sz="0" w:space="0" w:color="auto"/>
            <w:left w:val="none" w:sz="0" w:space="0" w:color="auto"/>
            <w:bottom w:val="none" w:sz="0" w:space="0" w:color="auto"/>
            <w:right w:val="none" w:sz="0" w:space="0" w:color="auto"/>
          </w:divBdr>
        </w:div>
        <w:div w:id="1957448526">
          <w:marLeft w:val="480"/>
          <w:marRight w:val="0"/>
          <w:marTop w:val="0"/>
          <w:marBottom w:val="0"/>
          <w:divBdr>
            <w:top w:val="none" w:sz="0" w:space="0" w:color="auto"/>
            <w:left w:val="none" w:sz="0" w:space="0" w:color="auto"/>
            <w:bottom w:val="none" w:sz="0" w:space="0" w:color="auto"/>
            <w:right w:val="none" w:sz="0" w:space="0" w:color="auto"/>
          </w:divBdr>
        </w:div>
        <w:div w:id="1306663465">
          <w:marLeft w:val="480"/>
          <w:marRight w:val="0"/>
          <w:marTop w:val="0"/>
          <w:marBottom w:val="0"/>
          <w:divBdr>
            <w:top w:val="none" w:sz="0" w:space="0" w:color="auto"/>
            <w:left w:val="none" w:sz="0" w:space="0" w:color="auto"/>
            <w:bottom w:val="none" w:sz="0" w:space="0" w:color="auto"/>
            <w:right w:val="none" w:sz="0" w:space="0" w:color="auto"/>
          </w:divBdr>
        </w:div>
        <w:div w:id="446042805">
          <w:marLeft w:val="480"/>
          <w:marRight w:val="0"/>
          <w:marTop w:val="0"/>
          <w:marBottom w:val="0"/>
          <w:divBdr>
            <w:top w:val="none" w:sz="0" w:space="0" w:color="auto"/>
            <w:left w:val="none" w:sz="0" w:space="0" w:color="auto"/>
            <w:bottom w:val="none" w:sz="0" w:space="0" w:color="auto"/>
            <w:right w:val="none" w:sz="0" w:space="0" w:color="auto"/>
          </w:divBdr>
        </w:div>
        <w:div w:id="141964691">
          <w:marLeft w:val="480"/>
          <w:marRight w:val="0"/>
          <w:marTop w:val="0"/>
          <w:marBottom w:val="0"/>
          <w:divBdr>
            <w:top w:val="none" w:sz="0" w:space="0" w:color="auto"/>
            <w:left w:val="none" w:sz="0" w:space="0" w:color="auto"/>
            <w:bottom w:val="none" w:sz="0" w:space="0" w:color="auto"/>
            <w:right w:val="none" w:sz="0" w:space="0" w:color="auto"/>
          </w:divBdr>
        </w:div>
        <w:div w:id="417606108">
          <w:marLeft w:val="480"/>
          <w:marRight w:val="0"/>
          <w:marTop w:val="0"/>
          <w:marBottom w:val="0"/>
          <w:divBdr>
            <w:top w:val="none" w:sz="0" w:space="0" w:color="auto"/>
            <w:left w:val="none" w:sz="0" w:space="0" w:color="auto"/>
            <w:bottom w:val="none" w:sz="0" w:space="0" w:color="auto"/>
            <w:right w:val="none" w:sz="0" w:space="0" w:color="auto"/>
          </w:divBdr>
        </w:div>
        <w:div w:id="363746953">
          <w:marLeft w:val="480"/>
          <w:marRight w:val="0"/>
          <w:marTop w:val="0"/>
          <w:marBottom w:val="0"/>
          <w:divBdr>
            <w:top w:val="none" w:sz="0" w:space="0" w:color="auto"/>
            <w:left w:val="none" w:sz="0" w:space="0" w:color="auto"/>
            <w:bottom w:val="none" w:sz="0" w:space="0" w:color="auto"/>
            <w:right w:val="none" w:sz="0" w:space="0" w:color="auto"/>
          </w:divBdr>
        </w:div>
        <w:div w:id="321811035">
          <w:marLeft w:val="480"/>
          <w:marRight w:val="0"/>
          <w:marTop w:val="0"/>
          <w:marBottom w:val="0"/>
          <w:divBdr>
            <w:top w:val="none" w:sz="0" w:space="0" w:color="auto"/>
            <w:left w:val="none" w:sz="0" w:space="0" w:color="auto"/>
            <w:bottom w:val="none" w:sz="0" w:space="0" w:color="auto"/>
            <w:right w:val="none" w:sz="0" w:space="0" w:color="auto"/>
          </w:divBdr>
        </w:div>
        <w:div w:id="1549417873">
          <w:marLeft w:val="480"/>
          <w:marRight w:val="0"/>
          <w:marTop w:val="0"/>
          <w:marBottom w:val="0"/>
          <w:divBdr>
            <w:top w:val="none" w:sz="0" w:space="0" w:color="auto"/>
            <w:left w:val="none" w:sz="0" w:space="0" w:color="auto"/>
            <w:bottom w:val="none" w:sz="0" w:space="0" w:color="auto"/>
            <w:right w:val="none" w:sz="0" w:space="0" w:color="auto"/>
          </w:divBdr>
        </w:div>
        <w:div w:id="1299608249">
          <w:marLeft w:val="480"/>
          <w:marRight w:val="0"/>
          <w:marTop w:val="0"/>
          <w:marBottom w:val="0"/>
          <w:divBdr>
            <w:top w:val="none" w:sz="0" w:space="0" w:color="auto"/>
            <w:left w:val="none" w:sz="0" w:space="0" w:color="auto"/>
            <w:bottom w:val="none" w:sz="0" w:space="0" w:color="auto"/>
            <w:right w:val="none" w:sz="0" w:space="0" w:color="auto"/>
          </w:divBdr>
        </w:div>
        <w:div w:id="1136920129">
          <w:marLeft w:val="480"/>
          <w:marRight w:val="0"/>
          <w:marTop w:val="0"/>
          <w:marBottom w:val="0"/>
          <w:divBdr>
            <w:top w:val="none" w:sz="0" w:space="0" w:color="auto"/>
            <w:left w:val="none" w:sz="0" w:space="0" w:color="auto"/>
            <w:bottom w:val="none" w:sz="0" w:space="0" w:color="auto"/>
            <w:right w:val="none" w:sz="0" w:space="0" w:color="auto"/>
          </w:divBdr>
        </w:div>
        <w:div w:id="2099785988">
          <w:marLeft w:val="480"/>
          <w:marRight w:val="0"/>
          <w:marTop w:val="0"/>
          <w:marBottom w:val="0"/>
          <w:divBdr>
            <w:top w:val="none" w:sz="0" w:space="0" w:color="auto"/>
            <w:left w:val="none" w:sz="0" w:space="0" w:color="auto"/>
            <w:bottom w:val="none" w:sz="0" w:space="0" w:color="auto"/>
            <w:right w:val="none" w:sz="0" w:space="0" w:color="auto"/>
          </w:divBdr>
        </w:div>
        <w:div w:id="1031958292">
          <w:marLeft w:val="480"/>
          <w:marRight w:val="0"/>
          <w:marTop w:val="0"/>
          <w:marBottom w:val="0"/>
          <w:divBdr>
            <w:top w:val="none" w:sz="0" w:space="0" w:color="auto"/>
            <w:left w:val="none" w:sz="0" w:space="0" w:color="auto"/>
            <w:bottom w:val="none" w:sz="0" w:space="0" w:color="auto"/>
            <w:right w:val="none" w:sz="0" w:space="0" w:color="auto"/>
          </w:divBdr>
        </w:div>
        <w:div w:id="1293250036">
          <w:marLeft w:val="480"/>
          <w:marRight w:val="0"/>
          <w:marTop w:val="0"/>
          <w:marBottom w:val="0"/>
          <w:divBdr>
            <w:top w:val="none" w:sz="0" w:space="0" w:color="auto"/>
            <w:left w:val="none" w:sz="0" w:space="0" w:color="auto"/>
            <w:bottom w:val="none" w:sz="0" w:space="0" w:color="auto"/>
            <w:right w:val="none" w:sz="0" w:space="0" w:color="auto"/>
          </w:divBdr>
        </w:div>
        <w:div w:id="1654748402">
          <w:marLeft w:val="480"/>
          <w:marRight w:val="0"/>
          <w:marTop w:val="0"/>
          <w:marBottom w:val="0"/>
          <w:divBdr>
            <w:top w:val="none" w:sz="0" w:space="0" w:color="auto"/>
            <w:left w:val="none" w:sz="0" w:space="0" w:color="auto"/>
            <w:bottom w:val="none" w:sz="0" w:space="0" w:color="auto"/>
            <w:right w:val="none" w:sz="0" w:space="0" w:color="auto"/>
          </w:divBdr>
        </w:div>
        <w:div w:id="1361778427">
          <w:marLeft w:val="480"/>
          <w:marRight w:val="0"/>
          <w:marTop w:val="0"/>
          <w:marBottom w:val="0"/>
          <w:divBdr>
            <w:top w:val="none" w:sz="0" w:space="0" w:color="auto"/>
            <w:left w:val="none" w:sz="0" w:space="0" w:color="auto"/>
            <w:bottom w:val="none" w:sz="0" w:space="0" w:color="auto"/>
            <w:right w:val="none" w:sz="0" w:space="0" w:color="auto"/>
          </w:divBdr>
        </w:div>
        <w:div w:id="1746754587">
          <w:marLeft w:val="480"/>
          <w:marRight w:val="0"/>
          <w:marTop w:val="0"/>
          <w:marBottom w:val="0"/>
          <w:divBdr>
            <w:top w:val="none" w:sz="0" w:space="0" w:color="auto"/>
            <w:left w:val="none" w:sz="0" w:space="0" w:color="auto"/>
            <w:bottom w:val="none" w:sz="0" w:space="0" w:color="auto"/>
            <w:right w:val="none" w:sz="0" w:space="0" w:color="auto"/>
          </w:divBdr>
        </w:div>
        <w:div w:id="170266283">
          <w:marLeft w:val="480"/>
          <w:marRight w:val="0"/>
          <w:marTop w:val="0"/>
          <w:marBottom w:val="0"/>
          <w:divBdr>
            <w:top w:val="none" w:sz="0" w:space="0" w:color="auto"/>
            <w:left w:val="none" w:sz="0" w:space="0" w:color="auto"/>
            <w:bottom w:val="none" w:sz="0" w:space="0" w:color="auto"/>
            <w:right w:val="none" w:sz="0" w:space="0" w:color="auto"/>
          </w:divBdr>
        </w:div>
        <w:div w:id="803544833">
          <w:marLeft w:val="480"/>
          <w:marRight w:val="0"/>
          <w:marTop w:val="0"/>
          <w:marBottom w:val="0"/>
          <w:divBdr>
            <w:top w:val="none" w:sz="0" w:space="0" w:color="auto"/>
            <w:left w:val="none" w:sz="0" w:space="0" w:color="auto"/>
            <w:bottom w:val="none" w:sz="0" w:space="0" w:color="auto"/>
            <w:right w:val="none" w:sz="0" w:space="0" w:color="auto"/>
          </w:divBdr>
        </w:div>
        <w:div w:id="2140410968">
          <w:marLeft w:val="480"/>
          <w:marRight w:val="0"/>
          <w:marTop w:val="0"/>
          <w:marBottom w:val="0"/>
          <w:divBdr>
            <w:top w:val="none" w:sz="0" w:space="0" w:color="auto"/>
            <w:left w:val="none" w:sz="0" w:space="0" w:color="auto"/>
            <w:bottom w:val="none" w:sz="0" w:space="0" w:color="auto"/>
            <w:right w:val="none" w:sz="0" w:space="0" w:color="auto"/>
          </w:divBdr>
        </w:div>
        <w:div w:id="614362415">
          <w:marLeft w:val="480"/>
          <w:marRight w:val="0"/>
          <w:marTop w:val="0"/>
          <w:marBottom w:val="0"/>
          <w:divBdr>
            <w:top w:val="none" w:sz="0" w:space="0" w:color="auto"/>
            <w:left w:val="none" w:sz="0" w:space="0" w:color="auto"/>
            <w:bottom w:val="none" w:sz="0" w:space="0" w:color="auto"/>
            <w:right w:val="none" w:sz="0" w:space="0" w:color="auto"/>
          </w:divBdr>
        </w:div>
        <w:div w:id="1590698659">
          <w:marLeft w:val="480"/>
          <w:marRight w:val="0"/>
          <w:marTop w:val="0"/>
          <w:marBottom w:val="0"/>
          <w:divBdr>
            <w:top w:val="none" w:sz="0" w:space="0" w:color="auto"/>
            <w:left w:val="none" w:sz="0" w:space="0" w:color="auto"/>
            <w:bottom w:val="none" w:sz="0" w:space="0" w:color="auto"/>
            <w:right w:val="none" w:sz="0" w:space="0" w:color="auto"/>
          </w:divBdr>
        </w:div>
        <w:div w:id="236482738">
          <w:marLeft w:val="480"/>
          <w:marRight w:val="0"/>
          <w:marTop w:val="0"/>
          <w:marBottom w:val="0"/>
          <w:divBdr>
            <w:top w:val="none" w:sz="0" w:space="0" w:color="auto"/>
            <w:left w:val="none" w:sz="0" w:space="0" w:color="auto"/>
            <w:bottom w:val="none" w:sz="0" w:space="0" w:color="auto"/>
            <w:right w:val="none" w:sz="0" w:space="0" w:color="auto"/>
          </w:divBdr>
        </w:div>
        <w:div w:id="850994246">
          <w:marLeft w:val="480"/>
          <w:marRight w:val="0"/>
          <w:marTop w:val="0"/>
          <w:marBottom w:val="0"/>
          <w:divBdr>
            <w:top w:val="none" w:sz="0" w:space="0" w:color="auto"/>
            <w:left w:val="none" w:sz="0" w:space="0" w:color="auto"/>
            <w:bottom w:val="none" w:sz="0" w:space="0" w:color="auto"/>
            <w:right w:val="none" w:sz="0" w:space="0" w:color="auto"/>
          </w:divBdr>
        </w:div>
        <w:div w:id="1071849194">
          <w:marLeft w:val="480"/>
          <w:marRight w:val="0"/>
          <w:marTop w:val="0"/>
          <w:marBottom w:val="0"/>
          <w:divBdr>
            <w:top w:val="none" w:sz="0" w:space="0" w:color="auto"/>
            <w:left w:val="none" w:sz="0" w:space="0" w:color="auto"/>
            <w:bottom w:val="none" w:sz="0" w:space="0" w:color="auto"/>
            <w:right w:val="none" w:sz="0" w:space="0" w:color="auto"/>
          </w:divBdr>
        </w:div>
        <w:div w:id="1247687837">
          <w:marLeft w:val="480"/>
          <w:marRight w:val="0"/>
          <w:marTop w:val="0"/>
          <w:marBottom w:val="0"/>
          <w:divBdr>
            <w:top w:val="none" w:sz="0" w:space="0" w:color="auto"/>
            <w:left w:val="none" w:sz="0" w:space="0" w:color="auto"/>
            <w:bottom w:val="none" w:sz="0" w:space="0" w:color="auto"/>
            <w:right w:val="none" w:sz="0" w:space="0" w:color="auto"/>
          </w:divBdr>
        </w:div>
        <w:div w:id="67194378">
          <w:marLeft w:val="480"/>
          <w:marRight w:val="0"/>
          <w:marTop w:val="0"/>
          <w:marBottom w:val="0"/>
          <w:divBdr>
            <w:top w:val="none" w:sz="0" w:space="0" w:color="auto"/>
            <w:left w:val="none" w:sz="0" w:space="0" w:color="auto"/>
            <w:bottom w:val="none" w:sz="0" w:space="0" w:color="auto"/>
            <w:right w:val="none" w:sz="0" w:space="0" w:color="auto"/>
          </w:divBdr>
        </w:div>
        <w:div w:id="241138760">
          <w:marLeft w:val="480"/>
          <w:marRight w:val="0"/>
          <w:marTop w:val="0"/>
          <w:marBottom w:val="0"/>
          <w:divBdr>
            <w:top w:val="none" w:sz="0" w:space="0" w:color="auto"/>
            <w:left w:val="none" w:sz="0" w:space="0" w:color="auto"/>
            <w:bottom w:val="none" w:sz="0" w:space="0" w:color="auto"/>
            <w:right w:val="none" w:sz="0" w:space="0" w:color="auto"/>
          </w:divBdr>
        </w:div>
        <w:div w:id="2087335684">
          <w:marLeft w:val="480"/>
          <w:marRight w:val="0"/>
          <w:marTop w:val="0"/>
          <w:marBottom w:val="0"/>
          <w:divBdr>
            <w:top w:val="none" w:sz="0" w:space="0" w:color="auto"/>
            <w:left w:val="none" w:sz="0" w:space="0" w:color="auto"/>
            <w:bottom w:val="none" w:sz="0" w:space="0" w:color="auto"/>
            <w:right w:val="none" w:sz="0" w:space="0" w:color="auto"/>
          </w:divBdr>
        </w:div>
        <w:div w:id="1250575740">
          <w:marLeft w:val="480"/>
          <w:marRight w:val="0"/>
          <w:marTop w:val="0"/>
          <w:marBottom w:val="0"/>
          <w:divBdr>
            <w:top w:val="none" w:sz="0" w:space="0" w:color="auto"/>
            <w:left w:val="none" w:sz="0" w:space="0" w:color="auto"/>
            <w:bottom w:val="none" w:sz="0" w:space="0" w:color="auto"/>
            <w:right w:val="none" w:sz="0" w:space="0" w:color="auto"/>
          </w:divBdr>
        </w:div>
        <w:div w:id="21440587">
          <w:marLeft w:val="480"/>
          <w:marRight w:val="0"/>
          <w:marTop w:val="0"/>
          <w:marBottom w:val="0"/>
          <w:divBdr>
            <w:top w:val="none" w:sz="0" w:space="0" w:color="auto"/>
            <w:left w:val="none" w:sz="0" w:space="0" w:color="auto"/>
            <w:bottom w:val="none" w:sz="0" w:space="0" w:color="auto"/>
            <w:right w:val="none" w:sz="0" w:space="0" w:color="auto"/>
          </w:divBdr>
        </w:div>
        <w:div w:id="40907868">
          <w:marLeft w:val="480"/>
          <w:marRight w:val="0"/>
          <w:marTop w:val="0"/>
          <w:marBottom w:val="0"/>
          <w:divBdr>
            <w:top w:val="none" w:sz="0" w:space="0" w:color="auto"/>
            <w:left w:val="none" w:sz="0" w:space="0" w:color="auto"/>
            <w:bottom w:val="none" w:sz="0" w:space="0" w:color="auto"/>
            <w:right w:val="none" w:sz="0" w:space="0" w:color="auto"/>
          </w:divBdr>
        </w:div>
        <w:div w:id="775635659">
          <w:marLeft w:val="480"/>
          <w:marRight w:val="0"/>
          <w:marTop w:val="0"/>
          <w:marBottom w:val="0"/>
          <w:divBdr>
            <w:top w:val="none" w:sz="0" w:space="0" w:color="auto"/>
            <w:left w:val="none" w:sz="0" w:space="0" w:color="auto"/>
            <w:bottom w:val="none" w:sz="0" w:space="0" w:color="auto"/>
            <w:right w:val="none" w:sz="0" w:space="0" w:color="auto"/>
          </w:divBdr>
        </w:div>
        <w:div w:id="1001473677">
          <w:marLeft w:val="480"/>
          <w:marRight w:val="0"/>
          <w:marTop w:val="0"/>
          <w:marBottom w:val="0"/>
          <w:divBdr>
            <w:top w:val="none" w:sz="0" w:space="0" w:color="auto"/>
            <w:left w:val="none" w:sz="0" w:space="0" w:color="auto"/>
            <w:bottom w:val="none" w:sz="0" w:space="0" w:color="auto"/>
            <w:right w:val="none" w:sz="0" w:space="0" w:color="auto"/>
          </w:divBdr>
        </w:div>
        <w:div w:id="2054773007">
          <w:marLeft w:val="480"/>
          <w:marRight w:val="0"/>
          <w:marTop w:val="0"/>
          <w:marBottom w:val="0"/>
          <w:divBdr>
            <w:top w:val="none" w:sz="0" w:space="0" w:color="auto"/>
            <w:left w:val="none" w:sz="0" w:space="0" w:color="auto"/>
            <w:bottom w:val="none" w:sz="0" w:space="0" w:color="auto"/>
            <w:right w:val="none" w:sz="0" w:space="0" w:color="auto"/>
          </w:divBdr>
        </w:div>
        <w:div w:id="1571427545">
          <w:marLeft w:val="480"/>
          <w:marRight w:val="0"/>
          <w:marTop w:val="0"/>
          <w:marBottom w:val="0"/>
          <w:divBdr>
            <w:top w:val="none" w:sz="0" w:space="0" w:color="auto"/>
            <w:left w:val="none" w:sz="0" w:space="0" w:color="auto"/>
            <w:bottom w:val="none" w:sz="0" w:space="0" w:color="auto"/>
            <w:right w:val="none" w:sz="0" w:space="0" w:color="auto"/>
          </w:divBdr>
        </w:div>
      </w:divsChild>
    </w:div>
    <w:div w:id="1946376948">
      <w:marLeft w:val="480"/>
      <w:marRight w:val="0"/>
      <w:marTop w:val="0"/>
      <w:marBottom w:val="0"/>
      <w:divBdr>
        <w:top w:val="none" w:sz="0" w:space="0" w:color="auto"/>
        <w:left w:val="none" w:sz="0" w:space="0" w:color="auto"/>
        <w:bottom w:val="none" w:sz="0" w:space="0" w:color="auto"/>
        <w:right w:val="none" w:sz="0" w:space="0" w:color="auto"/>
      </w:divBdr>
    </w:div>
    <w:div w:id="1946964104">
      <w:marLeft w:val="480"/>
      <w:marRight w:val="0"/>
      <w:marTop w:val="0"/>
      <w:marBottom w:val="0"/>
      <w:divBdr>
        <w:top w:val="none" w:sz="0" w:space="0" w:color="auto"/>
        <w:left w:val="none" w:sz="0" w:space="0" w:color="auto"/>
        <w:bottom w:val="none" w:sz="0" w:space="0" w:color="auto"/>
        <w:right w:val="none" w:sz="0" w:space="0" w:color="auto"/>
      </w:divBdr>
    </w:div>
    <w:div w:id="1947031837">
      <w:marLeft w:val="480"/>
      <w:marRight w:val="0"/>
      <w:marTop w:val="0"/>
      <w:marBottom w:val="0"/>
      <w:divBdr>
        <w:top w:val="none" w:sz="0" w:space="0" w:color="auto"/>
        <w:left w:val="none" w:sz="0" w:space="0" w:color="auto"/>
        <w:bottom w:val="none" w:sz="0" w:space="0" w:color="auto"/>
        <w:right w:val="none" w:sz="0" w:space="0" w:color="auto"/>
      </w:divBdr>
    </w:div>
    <w:div w:id="1947034193">
      <w:marLeft w:val="480"/>
      <w:marRight w:val="0"/>
      <w:marTop w:val="0"/>
      <w:marBottom w:val="0"/>
      <w:divBdr>
        <w:top w:val="none" w:sz="0" w:space="0" w:color="auto"/>
        <w:left w:val="none" w:sz="0" w:space="0" w:color="auto"/>
        <w:bottom w:val="none" w:sz="0" w:space="0" w:color="auto"/>
        <w:right w:val="none" w:sz="0" w:space="0" w:color="auto"/>
      </w:divBdr>
    </w:div>
    <w:div w:id="1947036282">
      <w:bodyDiv w:val="1"/>
      <w:marLeft w:val="0"/>
      <w:marRight w:val="0"/>
      <w:marTop w:val="0"/>
      <w:marBottom w:val="0"/>
      <w:divBdr>
        <w:top w:val="none" w:sz="0" w:space="0" w:color="auto"/>
        <w:left w:val="none" w:sz="0" w:space="0" w:color="auto"/>
        <w:bottom w:val="none" w:sz="0" w:space="0" w:color="auto"/>
        <w:right w:val="none" w:sz="0" w:space="0" w:color="auto"/>
      </w:divBdr>
    </w:div>
    <w:div w:id="1947812181">
      <w:bodyDiv w:val="1"/>
      <w:marLeft w:val="0"/>
      <w:marRight w:val="0"/>
      <w:marTop w:val="0"/>
      <w:marBottom w:val="0"/>
      <w:divBdr>
        <w:top w:val="none" w:sz="0" w:space="0" w:color="auto"/>
        <w:left w:val="none" w:sz="0" w:space="0" w:color="auto"/>
        <w:bottom w:val="none" w:sz="0" w:space="0" w:color="auto"/>
        <w:right w:val="none" w:sz="0" w:space="0" w:color="auto"/>
      </w:divBdr>
      <w:divsChild>
        <w:div w:id="1334065903">
          <w:marLeft w:val="480"/>
          <w:marRight w:val="0"/>
          <w:marTop w:val="0"/>
          <w:marBottom w:val="0"/>
          <w:divBdr>
            <w:top w:val="none" w:sz="0" w:space="0" w:color="auto"/>
            <w:left w:val="none" w:sz="0" w:space="0" w:color="auto"/>
            <w:bottom w:val="none" w:sz="0" w:space="0" w:color="auto"/>
            <w:right w:val="none" w:sz="0" w:space="0" w:color="auto"/>
          </w:divBdr>
        </w:div>
        <w:div w:id="2080587837">
          <w:marLeft w:val="480"/>
          <w:marRight w:val="0"/>
          <w:marTop w:val="0"/>
          <w:marBottom w:val="0"/>
          <w:divBdr>
            <w:top w:val="none" w:sz="0" w:space="0" w:color="auto"/>
            <w:left w:val="none" w:sz="0" w:space="0" w:color="auto"/>
            <w:bottom w:val="none" w:sz="0" w:space="0" w:color="auto"/>
            <w:right w:val="none" w:sz="0" w:space="0" w:color="auto"/>
          </w:divBdr>
        </w:div>
        <w:div w:id="2035230459">
          <w:marLeft w:val="480"/>
          <w:marRight w:val="0"/>
          <w:marTop w:val="0"/>
          <w:marBottom w:val="0"/>
          <w:divBdr>
            <w:top w:val="none" w:sz="0" w:space="0" w:color="auto"/>
            <w:left w:val="none" w:sz="0" w:space="0" w:color="auto"/>
            <w:bottom w:val="none" w:sz="0" w:space="0" w:color="auto"/>
            <w:right w:val="none" w:sz="0" w:space="0" w:color="auto"/>
          </w:divBdr>
        </w:div>
        <w:div w:id="1014648443">
          <w:marLeft w:val="480"/>
          <w:marRight w:val="0"/>
          <w:marTop w:val="0"/>
          <w:marBottom w:val="0"/>
          <w:divBdr>
            <w:top w:val="none" w:sz="0" w:space="0" w:color="auto"/>
            <w:left w:val="none" w:sz="0" w:space="0" w:color="auto"/>
            <w:bottom w:val="none" w:sz="0" w:space="0" w:color="auto"/>
            <w:right w:val="none" w:sz="0" w:space="0" w:color="auto"/>
          </w:divBdr>
        </w:div>
        <w:div w:id="1324048114">
          <w:marLeft w:val="480"/>
          <w:marRight w:val="0"/>
          <w:marTop w:val="0"/>
          <w:marBottom w:val="0"/>
          <w:divBdr>
            <w:top w:val="none" w:sz="0" w:space="0" w:color="auto"/>
            <w:left w:val="none" w:sz="0" w:space="0" w:color="auto"/>
            <w:bottom w:val="none" w:sz="0" w:space="0" w:color="auto"/>
            <w:right w:val="none" w:sz="0" w:space="0" w:color="auto"/>
          </w:divBdr>
        </w:div>
        <w:div w:id="1633049170">
          <w:marLeft w:val="480"/>
          <w:marRight w:val="0"/>
          <w:marTop w:val="0"/>
          <w:marBottom w:val="0"/>
          <w:divBdr>
            <w:top w:val="none" w:sz="0" w:space="0" w:color="auto"/>
            <w:left w:val="none" w:sz="0" w:space="0" w:color="auto"/>
            <w:bottom w:val="none" w:sz="0" w:space="0" w:color="auto"/>
            <w:right w:val="none" w:sz="0" w:space="0" w:color="auto"/>
          </w:divBdr>
        </w:div>
        <w:div w:id="226576709">
          <w:marLeft w:val="480"/>
          <w:marRight w:val="0"/>
          <w:marTop w:val="0"/>
          <w:marBottom w:val="0"/>
          <w:divBdr>
            <w:top w:val="none" w:sz="0" w:space="0" w:color="auto"/>
            <w:left w:val="none" w:sz="0" w:space="0" w:color="auto"/>
            <w:bottom w:val="none" w:sz="0" w:space="0" w:color="auto"/>
            <w:right w:val="none" w:sz="0" w:space="0" w:color="auto"/>
          </w:divBdr>
        </w:div>
        <w:div w:id="824316057">
          <w:marLeft w:val="480"/>
          <w:marRight w:val="0"/>
          <w:marTop w:val="0"/>
          <w:marBottom w:val="0"/>
          <w:divBdr>
            <w:top w:val="none" w:sz="0" w:space="0" w:color="auto"/>
            <w:left w:val="none" w:sz="0" w:space="0" w:color="auto"/>
            <w:bottom w:val="none" w:sz="0" w:space="0" w:color="auto"/>
            <w:right w:val="none" w:sz="0" w:space="0" w:color="auto"/>
          </w:divBdr>
        </w:div>
        <w:div w:id="1021319117">
          <w:marLeft w:val="480"/>
          <w:marRight w:val="0"/>
          <w:marTop w:val="0"/>
          <w:marBottom w:val="0"/>
          <w:divBdr>
            <w:top w:val="none" w:sz="0" w:space="0" w:color="auto"/>
            <w:left w:val="none" w:sz="0" w:space="0" w:color="auto"/>
            <w:bottom w:val="none" w:sz="0" w:space="0" w:color="auto"/>
            <w:right w:val="none" w:sz="0" w:space="0" w:color="auto"/>
          </w:divBdr>
        </w:div>
        <w:div w:id="1704595170">
          <w:marLeft w:val="480"/>
          <w:marRight w:val="0"/>
          <w:marTop w:val="0"/>
          <w:marBottom w:val="0"/>
          <w:divBdr>
            <w:top w:val="none" w:sz="0" w:space="0" w:color="auto"/>
            <w:left w:val="none" w:sz="0" w:space="0" w:color="auto"/>
            <w:bottom w:val="none" w:sz="0" w:space="0" w:color="auto"/>
            <w:right w:val="none" w:sz="0" w:space="0" w:color="auto"/>
          </w:divBdr>
        </w:div>
        <w:div w:id="2115204592">
          <w:marLeft w:val="480"/>
          <w:marRight w:val="0"/>
          <w:marTop w:val="0"/>
          <w:marBottom w:val="0"/>
          <w:divBdr>
            <w:top w:val="none" w:sz="0" w:space="0" w:color="auto"/>
            <w:left w:val="none" w:sz="0" w:space="0" w:color="auto"/>
            <w:bottom w:val="none" w:sz="0" w:space="0" w:color="auto"/>
            <w:right w:val="none" w:sz="0" w:space="0" w:color="auto"/>
          </w:divBdr>
        </w:div>
        <w:div w:id="1640719655">
          <w:marLeft w:val="480"/>
          <w:marRight w:val="0"/>
          <w:marTop w:val="0"/>
          <w:marBottom w:val="0"/>
          <w:divBdr>
            <w:top w:val="none" w:sz="0" w:space="0" w:color="auto"/>
            <w:left w:val="none" w:sz="0" w:space="0" w:color="auto"/>
            <w:bottom w:val="none" w:sz="0" w:space="0" w:color="auto"/>
            <w:right w:val="none" w:sz="0" w:space="0" w:color="auto"/>
          </w:divBdr>
        </w:div>
        <w:div w:id="911543312">
          <w:marLeft w:val="480"/>
          <w:marRight w:val="0"/>
          <w:marTop w:val="0"/>
          <w:marBottom w:val="0"/>
          <w:divBdr>
            <w:top w:val="none" w:sz="0" w:space="0" w:color="auto"/>
            <w:left w:val="none" w:sz="0" w:space="0" w:color="auto"/>
            <w:bottom w:val="none" w:sz="0" w:space="0" w:color="auto"/>
            <w:right w:val="none" w:sz="0" w:space="0" w:color="auto"/>
          </w:divBdr>
        </w:div>
        <w:div w:id="616066361">
          <w:marLeft w:val="480"/>
          <w:marRight w:val="0"/>
          <w:marTop w:val="0"/>
          <w:marBottom w:val="0"/>
          <w:divBdr>
            <w:top w:val="none" w:sz="0" w:space="0" w:color="auto"/>
            <w:left w:val="none" w:sz="0" w:space="0" w:color="auto"/>
            <w:bottom w:val="none" w:sz="0" w:space="0" w:color="auto"/>
            <w:right w:val="none" w:sz="0" w:space="0" w:color="auto"/>
          </w:divBdr>
        </w:div>
        <w:div w:id="1672876203">
          <w:marLeft w:val="480"/>
          <w:marRight w:val="0"/>
          <w:marTop w:val="0"/>
          <w:marBottom w:val="0"/>
          <w:divBdr>
            <w:top w:val="none" w:sz="0" w:space="0" w:color="auto"/>
            <w:left w:val="none" w:sz="0" w:space="0" w:color="auto"/>
            <w:bottom w:val="none" w:sz="0" w:space="0" w:color="auto"/>
            <w:right w:val="none" w:sz="0" w:space="0" w:color="auto"/>
          </w:divBdr>
        </w:div>
        <w:div w:id="286855282">
          <w:marLeft w:val="480"/>
          <w:marRight w:val="0"/>
          <w:marTop w:val="0"/>
          <w:marBottom w:val="0"/>
          <w:divBdr>
            <w:top w:val="none" w:sz="0" w:space="0" w:color="auto"/>
            <w:left w:val="none" w:sz="0" w:space="0" w:color="auto"/>
            <w:bottom w:val="none" w:sz="0" w:space="0" w:color="auto"/>
            <w:right w:val="none" w:sz="0" w:space="0" w:color="auto"/>
          </w:divBdr>
        </w:div>
        <w:div w:id="1049912397">
          <w:marLeft w:val="480"/>
          <w:marRight w:val="0"/>
          <w:marTop w:val="0"/>
          <w:marBottom w:val="0"/>
          <w:divBdr>
            <w:top w:val="none" w:sz="0" w:space="0" w:color="auto"/>
            <w:left w:val="none" w:sz="0" w:space="0" w:color="auto"/>
            <w:bottom w:val="none" w:sz="0" w:space="0" w:color="auto"/>
            <w:right w:val="none" w:sz="0" w:space="0" w:color="auto"/>
          </w:divBdr>
        </w:div>
        <w:div w:id="1194491182">
          <w:marLeft w:val="480"/>
          <w:marRight w:val="0"/>
          <w:marTop w:val="0"/>
          <w:marBottom w:val="0"/>
          <w:divBdr>
            <w:top w:val="none" w:sz="0" w:space="0" w:color="auto"/>
            <w:left w:val="none" w:sz="0" w:space="0" w:color="auto"/>
            <w:bottom w:val="none" w:sz="0" w:space="0" w:color="auto"/>
            <w:right w:val="none" w:sz="0" w:space="0" w:color="auto"/>
          </w:divBdr>
        </w:div>
        <w:div w:id="463348872">
          <w:marLeft w:val="480"/>
          <w:marRight w:val="0"/>
          <w:marTop w:val="0"/>
          <w:marBottom w:val="0"/>
          <w:divBdr>
            <w:top w:val="none" w:sz="0" w:space="0" w:color="auto"/>
            <w:left w:val="none" w:sz="0" w:space="0" w:color="auto"/>
            <w:bottom w:val="none" w:sz="0" w:space="0" w:color="auto"/>
            <w:right w:val="none" w:sz="0" w:space="0" w:color="auto"/>
          </w:divBdr>
        </w:div>
        <w:div w:id="1313867899">
          <w:marLeft w:val="480"/>
          <w:marRight w:val="0"/>
          <w:marTop w:val="0"/>
          <w:marBottom w:val="0"/>
          <w:divBdr>
            <w:top w:val="none" w:sz="0" w:space="0" w:color="auto"/>
            <w:left w:val="none" w:sz="0" w:space="0" w:color="auto"/>
            <w:bottom w:val="none" w:sz="0" w:space="0" w:color="auto"/>
            <w:right w:val="none" w:sz="0" w:space="0" w:color="auto"/>
          </w:divBdr>
        </w:div>
        <w:div w:id="220290902">
          <w:marLeft w:val="480"/>
          <w:marRight w:val="0"/>
          <w:marTop w:val="0"/>
          <w:marBottom w:val="0"/>
          <w:divBdr>
            <w:top w:val="none" w:sz="0" w:space="0" w:color="auto"/>
            <w:left w:val="none" w:sz="0" w:space="0" w:color="auto"/>
            <w:bottom w:val="none" w:sz="0" w:space="0" w:color="auto"/>
            <w:right w:val="none" w:sz="0" w:space="0" w:color="auto"/>
          </w:divBdr>
        </w:div>
        <w:div w:id="1453868393">
          <w:marLeft w:val="480"/>
          <w:marRight w:val="0"/>
          <w:marTop w:val="0"/>
          <w:marBottom w:val="0"/>
          <w:divBdr>
            <w:top w:val="none" w:sz="0" w:space="0" w:color="auto"/>
            <w:left w:val="none" w:sz="0" w:space="0" w:color="auto"/>
            <w:bottom w:val="none" w:sz="0" w:space="0" w:color="auto"/>
            <w:right w:val="none" w:sz="0" w:space="0" w:color="auto"/>
          </w:divBdr>
        </w:div>
        <w:div w:id="795637172">
          <w:marLeft w:val="480"/>
          <w:marRight w:val="0"/>
          <w:marTop w:val="0"/>
          <w:marBottom w:val="0"/>
          <w:divBdr>
            <w:top w:val="none" w:sz="0" w:space="0" w:color="auto"/>
            <w:left w:val="none" w:sz="0" w:space="0" w:color="auto"/>
            <w:bottom w:val="none" w:sz="0" w:space="0" w:color="auto"/>
            <w:right w:val="none" w:sz="0" w:space="0" w:color="auto"/>
          </w:divBdr>
        </w:div>
        <w:div w:id="1100881400">
          <w:marLeft w:val="480"/>
          <w:marRight w:val="0"/>
          <w:marTop w:val="0"/>
          <w:marBottom w:val="0"/>
          <w:divBdr>
            <w:top w:val="none" w:sz="0" w:space="0" w:color="auto"/>
            <w:left w:val="none" w:sz="0" w:space="0" w:color="auto"/>
            <w:bottom w:val="none" w:sz="0" w:space="0" w:color="auto"/>
            <w:right w:val="none" w:sz="0" w:space="0" w:color="auto"/>
          </w:divBdr>
        </w:div>
        <w:div w:id="1115445736">
          <w:marLeft w:val="480"/>
          <w:marRight w:val="0"/>
          <w:marTop w:val="0"/>
          <w:marBottom w:val="0"/>
          <w:divBdr>
            <w:top w:val="none" w:sz="0" w:space="0" w:color="auto"/>
            <w:left w:val="none" w:sz="0" w:space="0" w:color="auto"/>
            <w:bottom w:val="none" w:sz="0" w:space="0" w:color="auto"/>
            <w:right w:val="none" w:sz="0" w:space="0" w:color="auto"/>
          </w:divBdr>
        </w:div>
        <w:div w:id="888343464">
          <w:marLeft w:val="480"/>
          <w:marRight w:val="0"/>
          <w:marTop w:val="0"/>
          <w:marBottom w:val="0"/>
          <w:divBdr>
            <w:top w:val="none" w:sz="0" w:space="0" w:color="auto"/>
            <w:left w:val="none" w:sz="0" w:space="0" w:color="auto"/>
            <w:bottom w:val="none" w:sz="0" w:space="0" w:color="auto"/>
            <w:right w:val="none" w:sz="0" w:space="0" w:color="auto"/>
          </w:divBdr>
        </w:div>
        <w:div w:id="278072125">
          <w:marLeft w:val="480"/>
          <w:marRight w:val="0"/>
          <w:marTop w:val="0"/>
          <w:marBottom w:val="0"/>
          <w:divBdr>
            <w:top w:val="none" w:sz="0" w:space="0" w:color="auto"/>
            <w:left w:val="none" w:sz="0" w:space="0" w:color="auto"/>
            <w:bottom w:val="none" w:sz="0" w:space="0" w:color="auto"/>
            <w:right w:val="none" w:sz="0" w:space="0" w:color="auto"/>
          </w:divBdr>
        </w:div>
        <w:div w:id="718553221">
          <w:marLeft w:val="480"/>
          <w:marRight w:val="0"/>
          <w:marTop w:val="0"/>
          <w:marBottom w:val="0"/>
          <w:divBdr>
            <w:top w:val="none" w:sz="0" w:space="0" w:color="auto"/>
            <w:left w:val="none" w:sz="0" w:space="0" w:color="auto"/>
            <w:bottom w:val="none" w:sz="0" w:space="0" w:color="auto"/>
            <w:right w:val="none" w:sz="0" w:space="0" w:color="auto"/>
          </w:divBdr>
        </w:div>
        <w:div w:id="536968331">
          <w:marLeft w:val="480"/>
          <w:marRight w:val="0"/>
          <w:marTop w:val="0"/>
          <w:marBottom w:val="0"/>
          <w:divBdr>
            <w:top w:val="none" w:sz="0" w:space="0" w:color="auto"/>
            <w:left w:val="none" w:sz="0" w:space="0" w:color="auto"/>
            <w:bottom w:val="none" w:sz="0" w:space="0" w:color="auto"/>
            <w:right w:val="none" w:sz="0" w:space="0" w:color="auto"/>
          </w:divBdr>
        </w:div>
        <w:div w:id="993216792">
          <w:marLeft w:val="480"/>
          <w:marRight w:val="0"/>
          <w:marTop w:val="0"/>
          <w:marBottom w:val="0"/>
          <w:divBdr>
            <w:top w:val="none" w:sz="0" w:space="0" w:color="auto"/>
            <w:left w:val="none" w:sz="0" w:space="0" w:color="auto"/>
            <w:bottom w:val="none" w:sz="0" w:space="0" w:color="auto"/>
            <w:right w:val="none" w:sz="0" w:space="0" w:color="auto"/>
          </w:divBdr>
        </w:div>
        <w:div w:id="1441411355">
          <w:marLeft w:val="480"/>
          <w:marRight w:val="0"/>
          <w:marTop w:val="0"/>
          <w:marBottom w:val="0"/>
          <w:divBdr>
            <w:top w:val="none" w:sz="0" w:space="0" w:color="auto"/>
            <w:left w:val="none" w:sz="0" w:space="0" w:color="auto"/>
            <w:bottom w:val="none" w:sz="0" w:space="0" w:color="auto"/>
            <w:right w:val="none" w:sz="0" w:space="0" w:color="auto"/>
          </w:divBdr>
        </w:div>
        <w:div w:id="447240569">
          <w:marLeft w:val="480"/>
          <w:marRight w:val="0"/>
          <w:marTop w:val="0"/>
          <w:marBottom w:val="0"/>
          <w:divBdr>
            <w:top w:val="none" w:sz="0" w:space="0" w:color="auto"/>
            <w:left w:val="none" w:sz="0" w:space="0" w:color="auto"/>
            <w:bottom w:val="none" w:sz="0" w:space="0" w:color="auto"/>
            <w:right w:val="none" w:sz="0" w:space="0" w:color="auto"/>
          </w:divBdr>
        </w:div>
        <w:div w:id="462624487">
          <w:marLeft w:val="480"/>
          <w:marRight w:val="0"/>
          <w:marTop w:val="0"/>
          <w:marBottom w:val="0"/>
          <w:divBdr>
            <w:top w:val="none" w:sz="0" w:space="0" w:color="auto"/>
            <w:left w:val="none" w:sz="0" w:space="0" w:color="auto"/>
            <w:bottom w:val="none" w:sz="0" w:space="0" w:color="auto"/>
            <w:right w:val="none" w:sz="0" w:space="0" w:color="auto"/>
          </w:divBdr>
        </w:div>
        <w:div w:id="1598369942">
          <w:marLeft w:val="480"/>
          <w:marRight w:val="0"/>
          <w:marTop w:val="0"/>
          <w:marBottom w:val="0"/>
          <w:divBdr>
            <w:top w:val="none" w:sz="0" w:space="0" w:color="auto"/>
            <w:left w:val="none" w:sz="0" w:space="0" w:color="auto"/>
            <w:bottom w:val="none" w:sz="0" w:space="0" w:color="auto"/>
            <w:right w:val="none" w:sz="0" w:space="0" w:color="auto"/>
          </w:divBdr>
        </w:div>
        <w:div w:id="1812013383">
          <w:marLeft w:val="480"/>
          <w:marRight w:val="0"/>
          <w:marTop w:val="0"/>
          <w:marBottom w:val="0"/>
          <w:divBdr>
            <w:top w:val="none" w:sz="0" w:space="0" w:color="auto"/>
            <w:left w:val="none" w:sz="0" w:space="0" w:color="auto"/>
            <w:bottom w:val="none" w:sz="0" w:space="0" w:color="auto"/>
            <w:right w:val="none" w:sz="0" w:space="0" w:color="auto"/>
          </w:divBdr>
        </w:div>
        <w:div w:id="156073173">
          <w:marLeft w:val="480"/>
          <w:marRight w:val="0"/>
          <w:marTop w:val="0"/>
          <w:marBottom w:val="0"/>
          <w:divBdr>
            <w:top w:val="none" w:sz="0" w:space="0" w:color="auto"/>
            <w:left w:val="none" w:sz="0" w:space="0" w:color="auto"/>
            <w:bottom w:val="none" w:sz="0" w:space="0" w:color="auto"/>
            <w:right w:val="none" w:sz="0" w:space="0" w:color="auto"/>
          </w:divBdr>
        </w:div>
        <w:div w:id="1932157849">
          <w:marLeft w:val="480"/>
          <w:marRight w:val="0"/>
          <w:marTop w:val="0"/>
          <w:marBottom w:val="0"/>
          <w:divBdr>
            <w:top w:val="none" w:sz="0" w:space="0" w:color="auto"/>
            <w:left w:val="none" w:sz="0" w:space="0" w:color="auto"/>
            <w:bottom w:val="none" w:sz="0" w:space="0" w:color="auto"/>
            <w:right w:val="none" w:sz="0" w:space="0" w:color="auto"/>
          </w:divBdr>
        </w:div>
        <w:div w:id="302732000">
          <w:marLeft w:val="480"/>
          <w:marRight w:val="0"/>
          <w:marTop w:val="0"/>
          <w:marBottom w:val="0"/>
          <w:divBdr>
            <w:top w:val="none" w:sz="0" w:space="0" w:color="auto"/>
            <w:left w:val="none" w:sz="0" w:space="0" w:color="auto"/>
            <w:bottom w:val="none" w:sz="0" w:space="0" w:color="auto"/>
            <w:right w:val="none" w:sz="0" w:space="0" w:color="auto"/>
          </w:divBdr>
        </w:div>
        <w:div w:id="1077753456">
          <w:marLeft w:val="480"/>
          <w:marRight w:val="0"/>
          <w:marTop w:val="0"/>
          <w:marBottom w:val="0"/>
          <w:divBdr>
            <w:top w:val="none" w:sz="0" w:space="0" w:color="auto"/>
            <w:left w:val="none" w:sz="0" w:space="0" w:color="auto"/>
            <w:bottom w:val="none" w:sz="0" w:space="0" w:color="auto"/>
            <w:right w:val="none" w:sz="0" w:space="0" w:color="auto"/>
          </w:divBdr>
        </w:div>
        <w:div w:id="965936552">
          <w:marLeft w:val="480"/>
          <w:marRight w:val="0"/>
          <w:marTop w:val="0"/>
          <w:marBottom w:val="0"/>
          <w:divBdr>
            <w:top w:val="none" w:sz="0" w:space="0" w:color="auto"/>
            <w:left w:val="none" w:sz="0" w:space="0" w:color="auto"/>
            <w:bottom w:val="none" w:sz="0" w:space="0" w:color="auto"/>
            <w:right w:val="none" w:sz="0" w:space="0" w:color="auto"/>
          </w:divBdr>
        </w:div>
        <w:div w:id="1435904793">
          <w:marLeft w:val="480"/>
          <w:marRight w:val="0"/>
          <w:marTop w:val="0"/>
          <w:marBottom w:val="0"/>
          <w:divBdr>
            <w:top w:val="none" w:sz="0" w:space="0" w:color="auto"/>
            <w:left w:val="none" w:sz="0" w:space="0" w:color="auto"/>
            <w:bottom w:val="none" w:sz="0" w:space="0" w:color="auto"/>
            <w:right w:val="none" w:sz="0" w:space="0" w:color="auto"/>
          </w:divBdr>
        </w:div>
        <w:div w:id="16007940">
          <w:marLeft w:val="480"/>
          <w:marRight w:val="0"/>
          <w:marTop w:val="0"/>
          <w:marBottom w:val="0"/>
          <w:divBdr>
            <w:top w:val="none" w:sz="0" w:space="0" w:color="auto"/>
            <w:left w:val="none" w:sz="0" w:space="0" w:color="auto"/>
            <w:bottom w:val="none" w:sz="0" w:space="0" w:color="auto"/>
            <w:right w:val="none" w:sz="0" w:space="0" w:color="auto"/>
          </w:divBdr>
        </w:div>
        <w:div w:id="687027293">
          <w:marLeft w:val="480"/>
          <w:marRight w:val="0"/>
          <w:marTop w:val="0"/>
          <w:marBottom w:val="0"/>
          <w:divBdr>
            <w:top w:val="none" w:sz="0" w:space="0" w:color="auto"/>
            <w:left w:val="none" w:sz="0" w:space="0" w:color="auto"/>
            <w:bottom w:val="none" w:sz="0" w:space="0" w:color="auto"/>
            <w:right w:val="none" w:sz="0" w:space="0" w:color="auto"/>
          </w:divBdr>
        </w:div>
        <w:div w:id="177088469">
          <w:marLeft w:val="480"/>
          <w:marRight w:val="0"/>
          <w:marTop w:val="0"/>
          <w:marBottom w:val="0"/>
          <w:divBdr>
            <w:top w:val="none" w:sz="0" w:space="0" w:color="auto"/>
            <w:left w:val="none" w:sz="0" w:space="0" w:color="auto"/>
            <w:bottom w:val="none" w:sz="0" w:space="0" w:color="auto"/>
            <w:right w:val="none" w:sz="0" w:space="0" w:color="auto"/>
          </w:divBdr>
        </w:div>
        <w:div w:id="1071537612">
          <w:marLeft w:val="480"/>
          <w:marRight w:val="0"/>
          <w:marTop w:val="0"/>
          <w:marBottom w:val="0"/>
          <w:divBdr>
            <w:top w:val="none" w:sz="0" w:space="0" w:color="auto"/>
            <w:left w:val="none" w:sz="0" w:space="0" w:color="auto"/>
            <w:bottom w:val="none" w:sz="0" w:space="0" w:color="auto"/>
            <w:right w:val="none" w:sz="0" w:space="0" w:color="auto"/>
          </w:divBdr>
        </w:div>
        <w:div w:id="534543639">
          <w:marLeft w:val="480"/>
          <w:marRight w:val="0"/>
          <w:marTop w:val="0"/>
          <w:marBottom w:val="0"/>
          <w:divBdr>
            <w:top w:val="none" w:sz="0" w:space="0" w:color="auto"/>
            <w:left w:val="none" w:sz="0" w:space="0" w:color="auto"/>
            <w:bottom w:val="none" w:sz="0" w:space="0" w:color="auto"/>
            <w:right w:val="none" w:sz="0" w:space="0" w:color="auto"/>
          </w:divBdr>
        </w:div>
        <w:div w:id="314992168">
          <w:marLeft w:val="480"/>
          <w:marRight w:val="0"/>
          <w:marTop w:val="0"/>
          <w:marBottom w:val="0"/>
          <w:divBdr>
            <w:top w:val="none" w:sz="0" w:space="0" w:color="auto"/>
            <w:left w:val="none" w:sz="0" w:space="0" w:color="auto"/>
            <w:bottom w:val="none" w:sz="0" w:space="0" w:color="auto"/>
            <w:right w:val="none" w:sz="0" w:space="0" w:color="auto"/>
          </w:divBdr>
        </w:div>
        <w:div w:id="755900752">
          <w:marLeft w:val="480"/>
          <w:marRight w:val="0"/>
          <w:marTop w:val="0"/>
          <w:marBottom w:val="0"/>
          <w:divBdr>
            <w:top w:val="none" w:sz="0" w:space="0" w:color="auto"/>
            <w:left w:val="none" w:sz="0" w:space="0" w:color="auto"/>
            <w:bottom w:val="none" w:sz="0" w:space="0" w:color="auto"/>
            <w:right w:val="none" w:sz="0" w:space="0" w:color="auto"/>
          </w:divBdr>
        </w:div>
        <w:div w:id="1736466907">
          <w:marLeft w:val="480"/>
          <w:marRight w:val="0"/>
          <w:marTop w:val="0"/>
          <w:marBottom w:val="0"/>
          <w:divBdr>
            <w:top w:val="none" w:sz="0" w:space="0" w:color="auto"/>
            <w:left w:val="none" w:sz="0" w:space="0" w:color="auto"/>
            <w:bottom w:val="none" w:sz="0" w:space="0" w:color="auto"/>
            <w:right w:val="none" w:sz="0" w:space="0" w:color="auto"/>
          </w:divBdr>
        </w:div>
        <w:div w:id="1073359053">
          <w:marLeft w:val="480"/>
          <w:marRight w:val="0"/>
          <w:marTop w:val="0"/>
          <w:marBottom w:val="0"/>
          <w:divBdr>
            <w:top w:val="none" w:sz="0" w:space="0" w:color="auto"/>
            <w:left w:val="none" w:sz="0" w:space="0" w:color="auto"/>
            <w:bottom w:val="none" w:sz="0" w:space="0" w:color="auto"/>
            <w:right w:val="none" w:sz="0" w:space="0" w:color="auto"/>
          </w:divBdr>
        </w:div>
        <w:div w:id="1929970026">
          <w:marLeft w:val="480"/>
          <w:marRight w:val="0"/>
          <w:marTop w:val="0"/>
          <w:marBottom w:val="0"/>
          <w:divBdr>
            <w:top w:val="none" w:sz="0" w:space="0" w:color="auto"/>
            <w:left w:val="none" w:sz="0" w:space="0" w:color="auto"/>
            <w:bottom w:val="none" w:sz="0" w:space="0" w:color="auto"/>
            <w:right w:val="none" w:sz="0" w:space="0" w:color="auto"/>
          </w:divBdr>
        </w:div>
        <w:div w:id="1401755415">
          <w:marLeft w:val="480"/>
          <w:marRight w:val="0"/>
          <w:marTop w:val="0"/>
          <w:marBottom w:val="0"/>
          <w:divBdr>
            <w:top w:val="none" w:sz="0" w:space="0" w:color="auto"/>
            <w:left w:val="none" w:sz="0" w:space="0" w:color="auto"/>
            <w:bottom w:val="none" w:sz="0" w:space="0" w:color="auto"/>
            <w:right w:val="none" w:sz="0" w:space="0" w:color="auto"/>
          </w:divBdr>
        </w:div>
        <w:div w:id="610942629">
          <w:marLeft w:val="480"/>
          <w:marRight w:val="0"/>
          <w:marTop w:val="0"/>
          <w:marBottom w:val="0"/>
          <w:divBdr>
            <w:top w:val="none" w:sz="0" w:space="0" w:color="auto"/>
            <w:left w:val="none" w:sz="0" w:space="0" w:color="auto"/>
            <w:bottom w:val="none" w:sz="0" w:space="0" w:color="auto"/>
            <w:right w:val="none" w:sz="0" w:space="0" w:color="auto"/>
          </w:divBdr>
        </w:div>
        <w:div w:id="958334598">
          <w:marLeft w:val="480"/>
          <w:marRight w:val="0"/>
          <w:marTop w:val="0"/>
          <w:marBottom w:val="0"/>
          <w:divBdr>
            <w:top w:val="none" w:sz="0" w:space="0" w:color="auto"/>
            <w:left w:val="none" w:sz="0" w:space="0" w:color="auto"/>
            <w:bottom w:val="none" w:sz="0" w:space="0" w:color="auto"/>
            <w:right w:val="none" w:sz="0" w:space="0" w:color="auto"/>
          </w:divBdr>
        </w:div>
        <w:div w:id="1669363290">
          <w:marLeft w:val="480"/>
          <w:marRight w:val="0"/>
          <w:marTop w:val="0"/>
          <w:marBottom w:val="0"/>
          <w:divBdr>
            <w:top w:val="none" w:sz="0" w:space="0" w:color="auto"/>
            <w:left w:val="none" w:sz="0" w:space="0" w:color="auto"/>
            <w:bottom w:val="none" w:sz="0" w:space="0" w:color="auto"/>
            <w:right w:val="none" w:sz="0" w:space="0" w:color="auto"/>
          </w:divBdr>
        </w:div>
        <w:div w:id="1258488703">
          <w:marLeft w:val="480"/>
          <w:marRight w:val="0"/>
          <w:marTop w:val="0"/>
          <w:marBottom w:val="0"/>
          <w:divBdr>
            <w:top w:val="none" w:sz="0" w:space="0" w:color="auto"/>
            <w:left w:val="none" w:sz="0" w:space="0" w:color="auto"/>
            <w:bottom w:val="none" w:sz="0" w:space="0" w:color="auto"/>
            <w:right w:val="none" w:sz="0" w:space="0" w:color="auto"/>
          </w:divBdr>
        </w:div>
        <w:div w:id="1073815068">
          <w:marLeft w:val="480"/>
          <w:marRight w:val="0"/>
          <w:marTop w:val="0"/>
          <w:marBottom w:val="0"/>
          <w:divBdr>
            <w:top w:val="none" w:sz="0" w:space="0" w:color="auto"/>
            <w:left w:val="none" w:sz="0" w:space="0" w:color="auto"/>
            <w:bottom w:val="none" w:sz="0" w:space="0" w:color="auto"/>
            <w:right w:val="none" w:sz="0" w:space="0" w:color="auto"/>
          </w:divBdr>
        </w:div>
        <w:div w:id="1717386686">
          <w:marLeft w:val="480"/>
          <w:marRight w:val="0"/>
          <w:marTop w:val="0"/>
          <w:marBottom w:val="0"/>
          <w:divBdr>
            <w:top w:val="none" w:sz="0" w:space="0" w:color="auto"/>
            <w:left w:val="none" w:sz="0" w:space="0" w:color="auto"/>
            <w:bottom w:val="none" w:sz="0" w:space="0" w:color="auto"/>
            <w:right w:val="none" w:sz="0" w:space="0" w:color="auto"/>
          </w:divBdr>
        </w:div>
        <w:div w:id="985552815">
          <w:marLeft w:val="480"/>
          <w:marRight w:val="0"/>
          <w:marTop w:val="0"/>
          <w:marBottom w:val="0"/>
          <w:divBdr>
            <w:top w:val="none" w:sz="0" w:space="0" w:color="auto"/>
            <w:left w:val="none" w:sz="0" w:space="0" w:color="auto"/>
            <w:bottom w:val="none" w:sz="0" w:space="0" w:color="auto"/>
            <w:right w:val="none" w:sz="0" w:space="0" w:color="auto"/>
          </w:divBdr>
        </w:div>
        <w:div w:id="452556852">
          <w:marLeft w:val="480"/>
          <w:marRight w:val="0"/>
          <w:marTop w:val="0"/>
          <w:marBottom w:val="0"/>
          <w:divBdr>
            <w:top w:val="none" w:sz="0" w:space="0" w:color="auto"/>
            <w:left w:val="none" w:sz="0" w:space="0" w:color="auto"/>
            <w:bottom w:val="none" w:sz="0" w:space="0" w:color="auto"/>
            <w:right w:val="none" w:sz="0" w:space="0" w:color="auto"/>
          </w:divBdr>
        </w:div>
        <w:div w:id="642078928">
          <w:marLeft w:val="480"/>
          <w:marRight w:val="0"/>
          <w:marTop w:val="0"/>
          <w:marBottom w:val="0"/>
          <w:divBdr>
            <w:top w:val="none" w:sz="0" w:space="0" w:color="auto"/>
            <w:left w:val="none" w:sz="0" w:space="0" w:color="auto"/>
            <w:bottom w:val="none" w:sz="0" w:space="0" w:color="auto"/>
            <w:right w:val="none" w:sz="0" w:space="0" w:color="auto"/>
          </w:divBdr>
        </w:div>
        <w:div w:id="1584531648">
          <w:marLeft w:val="480"/>
          <w:marRight w:val="0"/>
          <w:marTop w:val="0"/>
          <w:marBottom w:val="0"/>
          <w:divBdr>
            <w:top w:val="none" w:sz="0" w:space="0" w:color="auto"/>
            <w:left w:val="none" w:sz="0" w:space="0" w:color="auto"/>
            <w:bottom w:val="none" w:sz="0" w:space="0" w:color="auto"/>
            <w:right w:val="none" w:sz="0" w:space="0" w:color="auto"/>
          </w:divBdr>
        </w:div>
        <w:div w:id="793402117">
          <w:marLeft w:val="480"/>
          <w:marRight w:val="0"/>
          <w:marTop w:val="0"/>
          <w:marBottom w:val="0"/>
          <w:divBdr>
            <w:top w:val="none" w:sz="0" w:space="0" w:color="auto"/>
            <w:left w:val="none" w:sz="0" w:space="0" w:color="auto"/>
            <w:bottom w:val="none" w:sz="0" w:space="0" w:color="auto"/>
            <w:right w:val="none" w:sz="0" w:space="0" w:color="auto"/>
          </w:divBdr>
        </w:div>
        <w:div w:id="537665424">
          <w:marLeft w:val="480"/>
          <w:marRight w:val="0"/>
          <w:marTop w:val="0"/>
          <w:marBottom w:val="0"/>
          <w:divBdr>
            <w:top w:val="none" w:sz="0" w:space="0" w:color="auto"/>
            <w:left w:val="none" w:sz="0" w:space="0" w:color="auto"/>
            <w:bottom w:val="none" w:sz="0" w:space="0" w:color="auto"/>
            <w:right w:val="none" w:sz="0" w:space="0" w:color="auto"/>
          </w:divBdr>
        </w:div>
        <w:div w:id="1339307794">
          <w:marLeft w:val="480"/>
          <w:marRight w:val="0"/>
          <w:marTop w:val="0"/>
          <w:marBottom w:val="0"/>
          <w:divBdr>
            <w:top w:val="none" w:sz="0" w:space="0" w:color="auto"/>
            <w:left w:val="none" w:sz="0" w:space="0" w:color="auto"/>
            <w:bottom w:val="none" w:sz="0" w:space="0" w:color="auto"/>
            <w:right w:val="none" w:sz="0" w:space="0" w:color="auto"/>
          </w:divBdr>
        </w:div>
        <w:div w:id="1587686682">
          <w:marLeft w:val="480"/>
          <w:marRight w:val="0"/>
          <w:marTop w:val="0"/>
          <w:marBottom w:val="0"/>
          <w:divBdr>
            <w:top w:val="none" w:sz="0" w:space="0" w:color="auto"/>
            <w:left w:val="none" w:sz="0" w:space="0" w:color="auto"/>
            <w:bottom w:val="none" w:sz="0" w:space="0" w:color="auto"/>
            <w:right w:val="none" w:sz="0" w:space="0" w:color="auto"/>
          </w:divBdr>
        </w:div>
        <w:div w:id="1232545283">
          <w:marLeft w:val="480"/>
          <w:marRight w:val="0"/>
          <w:marTop w:val="0"/>
          <w:marBottom w:val="0"/>
          <w:divBdr>
            <w:top w:val="none" w:sz="0" w:space="0" w:color="auto"/>
            <w:left w:val="none" w:sz="0" w:space="0" w:color="auto"/>
            <w:bottom w:val="none" w:sz="0" w:space="0" w:color="auto"/>
            <w:right w:val="none" w:sz="0" w:space="0" w:color="auto"/>
          </w:divBdr>
        </w:div>
        <w:div w:id="1422067636">
          <w:marLeft w:val="480"/>
          <w:marRight w:val="0"/>
          <w:marTop w:val="0"/>
          <w:marBottom w:val="0"/>
          <w:divBdr>
            <w:top w:val="none" w:sz="0" w:space="0" w:color="auto"/>
            <w:left w:val="none" w:sz="0" w:space="0" w:color="auto"/>
            <w:bottom w:val="none" w:sz="0" w:space="0" w:color="auto"/>
            <w:right w:val="none" w:sz="0" w:space="0" w:color="auto"/>
          </w:divBdr>
        </w:div>
        <w:div w:id="802045316">
          <w:marLeft w:val="480"/>
          <w:marRight w:val="0"/>
          <w:marTop w:val="0"/>
          <w:marBottom w:val="0"/>
          <w:divBdr>
            <w:top w:val="none" w:sz="0" w:space="0" w:color="auto"/>
            <w:left w:val="none" w:sz="0" w:space="0" w:color="auto"/>
            <w:bottom w:val="none" w:sz="0" w:space="0" w:color="auto"/>
            <w:right w:val="none" w:sz="0" w:space="0" w:color="auto"/>
          </w:divBdr>
        </w:div>
        <w:div w:id="772211474">
          <w:marLeft w:val="480"/>
          <w:marRight w:val="0"/>
          <w:marTop w:val="0"/>
          <w:marBottom w:val="0"/>
          <w:divBdr>
            <w:top w:val="none" w:sz="0" w:space="0" w:color="auto"/>
            <w:left w:val="none" w:sz="0" w:space="0" w:color="auto"/>
            <w:bottom w:val="none" w:sz="0" w:space="0" w:color="auto"/>
            <w:right w:val="none" w:sz="0" w:space="0" w:color="auto"/>
          </w:divBdr>
        </w:div>
        <w:div w:id="434446531">
          <w:marLeft w:val="480"/>
          <w:marRight w:val="0"/>
          <w:marTop w:val="0"/>
          <w:marBottom w:val="0"/>
          <w:divBdr>
            <w:top w:val="none" w:sz="0" w:space="0" w:color="auto"/>
            <w:left w:val="none" w:sz="0" w:space="0" w:color="auto"/>
            <w:bottom w:val="none" w:sz="0" w:space="0" w:color="auto"/>
            <w:right w:val="none" w:sz="0" w:space="0" w:color="auto"/>
          </w:divBdr>
        </w:div>
        <w:div w:id="230628705">
          <w:marLeft w:val="480"/>
          <w:marRight w:val="0"/>
          <w:marTop w:val="0"/>
          <w:marBottom w:val="0"/>
          <w:divBdr>
            <w:top w:val="none" w:sz="0" w:space="0" w:color="auto"/>
            <w:left w:val="none" w:sz="0" w:space="0" w:color="auto"/>
            <w:bottom w:val="none" w:sz="0" w:space="0" w:color="auto"/>
            <w:right w:val="none" w:sz="0" w:space="0" w:color="auto"/>
          </w:divBdr>
        </w:div>
        <w:div w:id="1481774405">
          <w:marLeft w:val="480"/>
          <w:marRight w:val="0"/>
          <w:marTop w:val="0"/>
          <w:marBottom w:val="0"/>
          <w:divBdr>
            <w:top w:val="none" w:sz="0" w:space="0" w:color="auto"/>
            <w:left w:val="none" w:sz="0" w:space="0" w:color="auto"/>
            <w:bottom w:val="none" w:sz="0" w:space="0" w:color="auto"/>
            <w:right w:val="none" w:sz="0" w:space="0" w:color="auto"/>
          </w:divBdr>
        </w:div>
        <w:div w:id="2140804713">
          <w:marLeft w:val="480"/>
          <w:marRight w:val="0"/>
          <w:marTop w:val="0"/>
          <w:marBottom w:val="0"/>
          <w:divBdr>
            <w:top w:val="none" w:sz="0" w:space="0" w:color="auto"/>
            <w:left w:val="none" w:sz="0" w:space="0" w:color="auto"/>
            <w:bottom w:val="none" w:sz="0" w:space="0" w:color="auto"/>
            <w:right w:val="none" w:sz="0" w:space="0" w:color="auto"/>
          </w:divBdr>
        </w:div>
        <w:div w:id="2139491308">
          <w:marLeft w:val="480"/>
          <w:marRight w:val="0"/>
          <w:marTop w:val="0"/>
          <w:marBottom w:val="0"/>
          <w:divBdr>
            <w:top w:val="none" w:sz="0" w:space="0" w:color="auto"/>
            <w:left w:val="none" w:sz="0" w:space="0" w:color="auto"/>
            <w:bottom w:val="none" w:sz="0" w:space="0" w:color="auto"/>
            <w:right w:val="none" w:sz="0" w:space="0" w:color="auto"/>
          </w:divBdr>
        </w:div>
        <w:div w:id="181825341">
          <w:marLeft w:val="480"/>
          <w:marRight w:val="0"/>
          <w:marTop w:val="0"/>
          <w:marBottom w:val="0"/>
          <w:divBdr>
            <w:top w:val="none" w:sz="0" w:space="0" w:color="auto"/>
            <w:left w:val="none" w:sz="0" w:space="0" w:color="auto"/>
            <w:bottom w:val="none" w:sz="0" w:space="0" w:color="auto"/>
            <w:right w:val="none" w:sz="0" w:space="0" w:color="auto"/>
          </w:divBdr>
        </w:div>
        <w:div w:id="553933629">
          <w:marLeft w:val="480"/>
          <w:marRight w:val="0"/>
          <w:marTop w:val="0"/>
          <w:marBottom w:val="0"/>
          <w:divBdr>
            <w:top w:val="none" w:sz="0" w:space="0" w:color="auto"/>
            <w:left w:val="none" w:sz="0" w:space="0" w:color="auto"/>
            <w:bottom w:val="none" w:sz="0" w:space="0" w:color="auto"/>
            <w:right w:val="none" w:sz="0" w:space="0" w:color="auto"/>
          </w:divBdr>
        </w:div>
        <w:div w:id="1903324443">
          <w:marLeft w:val="480"/>
          <w:marRight w:val="0"/>
          <w:marTop w:val="0"/>
          <w:marBottom w:val="0"/>
          <w:divBdr>
            <w:top w:val="none" w:sz="0" w:space="0" w:color="auto"/>
            <w:left w:val="none" w:sz="0" w:space="0" w:color="auto"/>
            <w:bottom w:val="none" w:sz="0" w:space="0" w:color="auto"/>
            <w:right w:val="none" w:sz="0" w:space="0" w:color="auto"/>
          </w:divBdr>
        </w:div>
      </w:divsChild>
    </w:div>
    <w:div w:id="1948190852">
      <w:marLeft w:val="640"/>
      <w:marRight w:val="0"/>
      <w:marTop w:val="0"/>
      <w:marBottom w:val="0"/>
      <w:divBdr>
        <w:top w:val="none" w:sz="0" w:space="0" w:color="auto"/>
        <w:left w:val="none" w:sz="0" w:space="0" w:color="auto"/>
        <w:bottom w:val="none" w:sz="0" w:space="0" w:color="auto"/>
        <w:right w:val="none" w:sz="0" w:space="0" w:color="auto"/>
      </w:divBdr>
    </w:div>
    <w:div w:id="1948347491">
      <w:marLeft w:val="640"/>
      <w:marRight w:val="0"/>
      <w:marTop w:val="0"/>
      <w:marBottom w:val="0"/>
      <w:divBdr>
        <w:top w:val="none" w:sz="0" w:space="0" w:color="auto"/>
        <w:left w:val="none" w:sz="0" w:space="0" w:color="auto"/>
        <w:bottom w:val="none" w:sz="0" w:space="0" w:color="auto"/>
        <w:right w:val="none" w:sz="0" w:space="0" w:color="auto"/>
      </w:divBdr>
    </w:div>
    <w:div w:id="1948542482">
      <w:bodyDiv w:val="1"/>
      <w:marLeft w:val="0"/>
      <w:marRight w:val="0"/>
      <w:marTop w:val="0"/>
      <w:marBottom w:val="0"/>
      <w:divBdr>
        <w:top w:val="none" w:sz="0" w:space="0" w:color="auto"/>
        <w:left w:val="none" w:sz="0" w:space="0" w:color="auto"/>
        <w:bottom w:val="none" w:sz="0" w:space="0" w:color="auto"/>
        <w:right w:val="none" w:sz="0" w:space="0" w:color="auto"/>
      </w:divBdr>
    </w:div>
    <w:div w:id="1948584271">
      <w:marLeft w:val="480"/>
      <w:marRight w:val="0"/>
      <w:marTop w:val="0"/>
      <w:marBottom w:val="0"/>
      <w:divBdr>
        <w:top w:val="none" w:sz="0" w:space="0" w:color="auto"/>
        <w:left w:val="none" w:sz="0" w:space="0" w:color="auto"/>
        <w:bottom w:val="none" w:sz="0" w:space="0" w:color="auto"/>
        <w:right w:val="none" w:sz="0" w:space="0" w:color="auto"/>
      </w:divBdr>
    </w:div>
    <w:div w:id="1948729642">
      <w:marLeft w:val="480"/>
      <w:marRight w:val="0"/>
      <w:marTop w:val="0"/>
      <w:marBottom w:val="0"/>
      <w:divBdr>
        <w:top w:val="none" w:sz="0" w:space="0" w:color="auto"/>
        <w:left w:val="none" w:sz="0" w:space="0" w:color="auto"/>
        <w:bottom w:val="none" w:sz="0" w:space="0" w:color="auto"/>
        <w:right w:val="none" w:sz="0" w:space="0" w:color="auto"/>
      </w:divBdr>
    </w:div>
    <w:div w:id="1949501072">
      <w:marLeft w:val="640"/>
      <w:marRight w:val="0"/>
      <w:marTop w:val="0"/>
      <w:marBottom w:val="0"/>
      <w:divBdr>
        <w:top w:val="none" w:sz="0" w:space="0" w:color="auto"/>
        <w:left w:val="none" w:sz="0" w:space="0" w:color="auto"/>
        <w:bottom w:val="none" w:sz="0" w:space="0" w:color="auto"/>
        <w:right w:val="none" w:sz="0" w:space="0" w:color="auto"/>
      </w:divBdr>
    </w:div>
    <w:div w:id="1949501657">
      <w:bodyDiv w:val="1"/>
      <w:marLeft w:val="0"/>
      <w:marRight w:val="0"/>
      <w:marTop w:val="0"/>
      <w:marBottom w:val="0"/>
      <w:divBdr>
        <w:top w:val="none" w:sz="0" w:space="0" w:color="auto"/>
        <w:left w:val="none" w:sz="0" w:space="0" w:color="auto"/>
        <w:bottom w:val="none" w:sz="0" w:space="0" w:color="auto"/>
        <w:right w:val="none" w:sz="0" w:space="0" w:color="auto"/>
      </w:divBdr>
    </w:div>
    <w:div w:id="1949660195">
      <w:marLeft w:val="480"/>
      <w:marRight w:val="0"/>
      <w:marTop w:val="0"/>
      <w:marBottom w:val="0"/>
      <w:divBdr>
        <w:top w:val="none" w:sz="0" w:space="0" w:color="auto"/>
        <w:left w:val="none" w:sz="0" w:space="0" w:color="auto"/>
        <w:bottom w:val="none" w:sz="0" w:space="0" w:color="auto"/>
        <w:right w:val="none" w:sz="0" w:space="0" w:color="auto"/>
      </w:divBdr>
    </w:div>
    <w:div w:id="1949701788">
      <w:bodyDiv w:val="1"/>
      <w:marLeft w:val="0"/>
      <w:marRight w:val="0"/>
      <w:marTop w:val="0"/>
      <w:marBottom w:val="0"/>
      <w:divBdr>
        <w:top w:val="none" w:sz="0" w:space="0" w:color="auto"/>
        <w:left w:val="none" w:sz="0" w:space="0" w:color="auto"/>
        <w:bottom w:val="none" w:sz="0" w:space="0" w:color="auto"/>
        <w:right w:val="none" w:sz="0" w:space="0" w:color="auto"/>
      </w:divBdr>
    </w:div>
    <w:div w:id="1950699759">
      <w:bodyDiv w:val="1"/>
      <w:marLeft w:val="0"/>
      <w:marRight w:val="0"/>
      <w:marTop w:val="0"/>
      <w:marBottom w:val="0"/>
      <w:divBdr>
        <w:top w:val="none" w:sz="0" w:space="0" w:color="auto"/>
        <w:left w:val="none" w:sz="0" w:space="0" w:color="auto"/>
        <w:bottom w:val="none" w:sz="0" w:space="0" w:color="auto"/>
        <w:right w:val="none" w:sz="0" w:space="0" w:color="auto"/>
      </w:divBdr>
      <w:divsChild>
        <w:div w:id="1499610006">
          <w:marLeft w:val="640"/>
          <w:marRight w:val="0"/>
          <w:marTop w:val="0"/>
          <w:marBottom w:val="0"/>
          <w:divBdr>
            <w:top w:val="none" w:sz="0" w:space="0" w:color="auto"/>
            <w:left w:val="none" w:sz="0" w:space="0" w:color="auto"/>
            <w:bottom w:val="none" w:sz="0" w:space="0" w:color="auto"/>
            <w:right w:val="none" w:sz="0" w:space="0" w:color="auto"/>
          </w:divBdr>
        </w:div>
        <w:div w:id="1450734783">
          <w:marLeft w:val="640"/>
          <w:marRight w:val="0"/>
          <w:marTop w:val="0"/>
          <w:marBottom w:val="0"/>
          <w:divBdr>
            <w:top w:val="none" w:sz="0" w:space="0" w:color="auto"/>
            <w:left w:val="none" w:sz="0" w:space="0" w:color="auto"/>
            <w:bottom w:val="none" w:sz="0" w:space="0" w:color="auto"/>
            <w:right w:val="none" w:sz="0" w:space="0" w:color="auto"/>
          </w:divBdr>
        </w:div>
        <w:div w:id="751850861">
          <w:marLeft w:val="640"/>
          <w:marRight w:val="0"/>
          <w:marTop w:val="0"/>
          <w:marBottom w:val="0"/>
          <w:divBdr>
            <w:top w:val="none" w:sz="0" w:space="0" w:color="auto"/>
            <w:left w:val="none" w:sz="0" w:space="0" w:color="auto"/>
            <w:bottom w:val="none" w:sz="0" w:space="0" w:color="auto"/>
            <w:right w:val="none" w:sz="0" w:space="0" w:color="auto"/>
          </w:divBdr>
        </w:div>
        <w:div w:id="2028753983">
          <w:marLeft w:val="640"/>
          <w:marRight w:val="0"/>
          <w:marTop w:val="0"/>
          <w:marBottom w:val="0"/>
          <w:divBdr>
            <w:top w:val="none" w:sz="0" w:space="0" w:color="auto"/>
            <w:left w:val="none" w:sz="0" w:space="0" w:color="auto"/>
            <w:bottom w:val="none" w:sz="0" w:space="0" w:color="auto"/>
            <w:right w:val="none" w:sz="0" w:space="0" w:color="auto"/>
          </w:divBdr>
        </w:div>
        <w:div w:id="1031144857">
          <w:marLeft w:val="640"/>
          <w:marRight w:val="0"/>
          <w:marTop w:val="0"/>
          <w:marBottom w:val="0"/>
          <w:divBdr>
            <w:top w:val="none" w:sz="0" w:space="0" w:color="auto"/>
            <w:left w:val="none" w:sz="0" w:space="0" w:color="auto"/>
            <w:bottom w:val="none" w:sz="0" w:space="0" w:color="auto"/>
            <w:right w:val="none" w:sz="0" w:space="0" w:color="auto"/>
          </w:divBdr>
        </w:div>
        <w:div w:id="1307780495">
          <w:marLeft w:val="640"/>
          <w:marRight w:val="0"/>
          <w:marTop w:val="0"/>
          <w:marBottom w:val="0"/>
          <w:divBdr>
            <w:top w:val="none" w:sz="0" w:space="0" w:color="auto"/>
            <w:left w:val="none" w:sz="0" w:space="0" w:color="auto"/>
            <w:bottom w:val="none" w:sz="0" w:space="0" w:color="auto"/>
            <w:right w:val="none" w:sz="0" w:space="0" w:color="auto"/>
          </w:divBdr>
        </w:div>
        <w:div w:id="1752659232">
          <w:marLeft w:val="640"/>
          <w:marRight w:val="0"/>
          <w:marTop w:val="0"/>
          <w:marBottom w:val="0"/>
          <w:divBdr>
            <w:top w:val="none" w:sz="0" w:space="0" w:color="auto"/>
            <w:left w:val="none" w:sz="0" w:space="0" w:color="auto"/>
            <w:bottom w:val="none" w:sz="0" w:space="0" w:color="auto"/>
            <w:right w:val="none" w:sz="0" w:space="0" w:color="auto"/>
          </w:divBdr>
        </w:div>
        <w:div w:id="669217096">
          <w:marLeft w:val="640"/>
          <w:marRight w:val="0"/>
          <w:marTop w:val="0"/>
          <w:marBottom w:val="0"/>
          <w:divBdr>
            <w:top w:val="none" w:sz="0" w:space="0" w:color="auto"/>
            <w:left w:val="none" w:sz="0" w:space="0" w:color="auto"/>
            <w:bottom w:val="none" w:sz="0" w:space="0" w:color="auto"/>
            <w:right w:val="none" w:sz="0" w:space="0" w:color="auto"/>
          </w:divBdr>
        </w:div>
        <w:div w:id="1880818921">
          <w:marLeft w:val="640"/>
          <w:marRight w:val="0"/>
          <w:marTop w:val="0"/>
          <w:marBottom w:val="0"/>
          <w:divBdr>
            <w:top w:val="none" w:sz="0" w:space="0" w:color="auto"/>
            <w:left w:val="none" w:sz="0" w:space="0" w:color="auto"/>
            <w:bottom w:val="none" w:sz="0" w:space="0" w:color="auto"/>
            <w:right w:val="none" w:sz="0" w:space="0" w:color="auto"/>
          </w:divBdr>
        </w:div>
        <w:div w:id="911890376">
          <w:marLeft w:val="640"/>
          <w:marRight w:val="0"/>
          <w:marTop w:val="0"/>
          <w:marBottom w:val="0"/>
          <w:divBdr>
            <w:top w:val="none" w:sz="0" w:space="0" w:color="auto"/>
            <w:left w:val="none" w:sz="0" w:space="0" w:color="auto"/>
            <w:bottom w:val="none" w:sz="0" w:space="0" w:color="auto"/>
            <w:right w:val="none" w:sz="0" w:space="0" w:color="auto"/>
          </w:divBdr>
        </w:div>
        <w:div w:id="963274540">
          <w:marLeft w:val="640"/>
          <w:marRight w:val="0"/>
          <w:marTop w:val="0"/>
          <w:marBottom w:val="0"/>
          <w:divBdr>
            <w:top w:val="none" w:sz="0" w:space="0" w:color="auto"/>
            <w:left w:val="none" w:sz="0" w:space="0" w:color="auto"/>
            <w:bottom w:val="none" w:sz="0" w:space="0" w:color="auto"/>
            <w:right w:val="none" w:sz="0" w:space="0" w:color="auto"/>
          </w:divBdr>
        </w:div>
        <w:div w:id="1701082763">
          <w:marLeft w:val="640"/>
          <w:marRight w:val="0"/>
          <w:marTop w:val="0"/>
          <w:marBottom w:val="0"/>
          <w:divBdr>
            <w:top w:val="none" w:sz="0" w:space="0" w:color="auto"/>
            <w:left w:val="none" w:sz="0" w:space="0" w:color="auto"/>
            <w:bottom w:val="none" w:sz="0" w:space="0" w:color="auto"/>
            <w:right w:val="none" w:sz="0" w:space="0" w:color="auto"/>
          </w:divBdr>
        </w:div>
        <w:div w:id="734162105">
          <w:marLeft w:val="640"/>
          <w:marRight w:val="0"/>
          <w:marTop w:val="0"/>
          <w:marBottom w:val="0"/>
          <w:divBdr>
            <w:top w:val="none" w:sz="0" w:space="0" w:color="auto"/>
            <w:left w:val="none" w:sz="0" w:space="0" w:color="auto"/>
            <w:bottom w:val="none" w:sz="0" w:space="0" w:color="auto"/>
            <w:right w:val="none" w:sz="0" w:space="0" w:color="auto"/>
          </w:divBdr>
        </w:div>
        <w:div w:id="1256668393">
          <w:marLeft w:val="640"/>
          <w:marRight w:val="0"/>
          <w:marTop w:val="0"/>
          <w:marBottom w:val="0"/>
          <w:divBdr>
            <w:top w:val="none" w:sz="0" w:space="0" w:color="auto"/>
            <w:left w:val="none" w:sz="0" w:space="0" w:color="auto"/>
            <w:bottom w:val="none" w:sz="0" w:space="0" w:color="auto"/>
            <w:right w:val="none" w:sz="0" w:space="0" w:color="auto"/>
          </w:divBdr>
        </w:div>
        <w:div w:id="1684211056">
          <w:marLeft w:val="640"/>
          <w:marRight w:val="0"/>
          <w:marTop w:val="0"/>
          <w:marBottom w:val="0"/>
          <w:divBdr>
            <w:top w:val="none" w:sz="0" w:space="0" w:color="auto"/>
            <w:left w:val="none" w:sz="0" w:space="0" w:color="auto"/>
            <w:bottom w:val="none" w:sz="0" w:space="0" w:color="auto"/>
            <w:right w:val="none" w:sz="0" w:space="0" w:color="auto"/>
          </w:divBdr>
        </w:div>
        <w:div w:id="1131360020">
          <w:marLeft w:val="640"/>
          <w:marRight w:val="0"/>
          <w:marTop w:val="0"/>
          <w:marBottom w:val="0"/>
          <w:divBdr>
            <w:top w:val="none" w:sz="0" w:space="0" w:color="auto"/>
            <w:left w:val="none" w:sz="0" w:space="0" w:color="auto"/>
            <w:bottom w:val="none" w:sz="0" w:space="0" w:color="auto"/>
            <w:right w:val="none" w:sz="0" w:space="0" w:color="auto"/>
          </w:divBdr>
        </w:div>
        <w:div w:id="132793362">
          <w:marLeft w:val="640"/>
          <w:marRight w:val="0"/>
          <w:marTop w:val="0"/>
          <w:marBottom w:val="0"/>
          <w:divBdr>
            <w:top w:val="none" w:sz="0" w:space="0" w:color="auto"/>
            <w:left w:val="none" w:sz="0" w:space="0" w:color="auto"/>
            <w:bottom w:val="none" w:sz="0" w:space="0" w:color="auto"/>
            <w:right w:val="none" w:sz="0" w:space="0" w:color="auto"/>
          </w:divBdr>
        </w:div>
        <w:div w:id="1892030860">
          <w:marLeft w:val="640"/>
          <w:marRight w:val="0"/>
          <w:marTop w:val="0"/>
          <w:marBottom w:val="0"/>
          <w:divBdr>
            <w:top w:val="none" w:sz="0" w:space="0" w:color="auto"/>
            <w:left w:val="none" w:sz="0" w:space="0" w:color="auto"/>
            <w:bottom w:val="none" w:sz="0" w:space="0" w:color="auto"/>
            <w:right w:val="none" w:sz="0" w:space="0" w:color="auto"/>
          </w:divBdr>
        </w:div>
        <w:div w:id="307714377">
          <w:marLeft w:val="640"/>
          <w:marRight w:val="0"/>
          <w:marTop w:val="0"/>
          <w:marBottom w:val="0"/>
          <w:divBdr>
            <w:top w:val="none" w:sz="0" w:space="0" w:color="auto"/>
            <w:left w:val="none" w:sz="0" w:space="0" w:color="auto"/>
            <w:bottom w:val="none" w:sz="0" w:space="0" w:color="auto"/>
            <w:right w:val="none" w:sz="0" w:space="0" w:color="auto"/>
          </w:divBdr>
        </w:div>
        <w:div w:id="384766940">
          <w:marLeft w:val="640"/>
          <w:marRight w:val="0"/>
          <w:marTop w:val="0"/>
          <w:marBottom w:val="0"/>
          <w:divBdr>
            <w:top w:val="none" w:sz="0" w:space="0" w:color="auto"/>
            <w:left w:val="none" w:sz="0" w:space="0" w:color="auto"/>
            <w:bottom w:val="none" w:sz="0" w:space="0" w:color="auto"/>
            <w:right w:val="none" w:sz="0" w:space="0" w:color="auto"/>
          </w:divBdr>
        </w:div>
        <w:div w:id="1322352293">
          <w:marLeft w:val="640"/>
          <w:marRight w:val="0"/>
          <w:marTop w:val="0"/>
          <w:marBottom w:val="0"/>
          <w:divBdr>
            <w:top w:val="none" w:sz="0" w:space="0" w:color="auto"/>
            <w:left w:val="none" w:sz="0" w:space="0" w:color="auto"/>
            <w:bottom w:val="none" w:sz="0" w:space="0" w:color="auto"/>
            <w:right w:val="none" w:sz="0" w:space="0" w:color="auto"/>
          </w:divBdr>
        </w:div>
        <w:div w:id="1009410023">
          <w:marLeft w:val="640"/>
          <w:marRight w:val="0"/>
          <w:marTop w:val="0"/>
          <w:marBottom w:val="0"/>
          <w:divBdr>
            <w:top w:val="none" w:sz="0" w:space="0" w:color="auto"/>
            <w:left w:val="none" w:sz="0" w:space="0" w:color="auto"/>
            <w:bottom w:val="none" w:sz="0" w:space="0" w:color="auto"/>
            <w:right w:val="none" w:sz="0" w:space="0" w:color="auto"/>
          </w:divBdr>
        </w:div>
        <w:div w:id="1939825024">
          <w:marLeft w:val="640"/>
          <w:marRight w:val="0"/>
          <w:marTop w:val="0"/>
          <w:marBottom w:val="0"/>
          <w:divBdr>
            <w:top w:val="none" w:sz="0" w:space="0" w:color="auto"/>
            <w:left w:val="none" w:sz="0" w:space="0" w:color="auto"/>
            <w:bottom w:val="none" w:sz="0" w:space="0" w:color="auto"/>
            <w:right w:val="none" w:sz="0" w:space="0" w:color="auto"/>
          </w:divBdr>
        </w:div>
        <w:div w:id="781195142">
          <w:marLeft w:val="640"/>
          <w:marRight w:val="0"/>
          <w:marTop w:val="0"/>
          <w:marBottom w:val="0"/>
          <w:divBdr>
            <w:top w:val="none" w:sz="0" w:space="0" w:color="auto"/>
            <w:left w:val="none" w:sz="0" w:space="0" w:color="auto"/>
            <w:bottom w:val="none" w:sz="0" w:space="0" w:color="auto"/>
            <w:right w:val="none" w:sz="0" w:space="0" w:color="auto"/>
          </w:divBdr>
        </w:div>
        <w:div w:id="322321347">
          <w:marLeft w:val="640"/>
          <w:marRight w:val="0"/>
          <w:marTop w:val="0"/>
          <w:marBottom w:val="0"/>
          <w:divBdr>
            <w:top w:val="none" w:sz="0" w:space="0" w:color="auto"/>
            <w:left w:val="none" w:sz="0" w:space="0" w:color="auto"/>
            <w:bottom w:val="none" w:sz="0" w:space="0" w:color="auto"/>
            <w:right w:val="none" w:sz="0" w:space="0" w:color="auto"/>
          </w:divBdr>
        </w:div>
        <w:div w:id="256913774">
          <w:marLeft w:val="640"/>
          <w:marRight w:val="0"/>
          <w:marTop w:val="0"/>
          <w:marBottom w:val="0"/>
          <w:divBdr>
            <w:top w:val="none" w:sz="0" w:space="0" w:color="auto"/>
            <w:left w:val="none" w:sz="0" w:space="0" w:color="auto"/>
            <w:bottom w:val="none" w:sz="0" w:space="0" w:color="auto"/>
            <w:right w:val="none" w:sz="0" w:space="0" w:color="auto"/>
          </w:divBdr>
        </w:div>
        <w:div w:id="1283733552">
          <w:marLeft w:val="640"/>
          <w:marRight w:val="0"/>
          <w:marTop w:val="0"/>
          <w:marBottom w:val="0"/>
          <w:divBdr>
            <w:top w:val="none" w:sz="0" w:space="0" w:color="auto"/>
            <w:left w:val="none" w:sz="0" w:space="0" w:color="auto"/>
            <w:bottom w:val="none" w:sz="0" w:space="0" w:color="auto"/>
            <w:right w:val="none" w:sz="0" w:space="0" w:color="auto"/>
          </w:divBdr>
        </w:div>
        <w:div w:id="175779265">
          <w:marLeft w:val="640"/>
          <w:marRight w:val="0"/>
          <w:marTop w:val="0"/>
          <w:marBottom w:val="0"/>
          <w:divBdr>
            <w:top w:val="none" w:sz="0" w:space="0" w:color="auto"/>
            <w:left w:val="none" w:sz="0" w:space="0" w:color="auto"/>
            <w:bottom w:val="none" w:sz="0" w:space="0" w:color="auto"/>
            <w:right w:val="none" w:sz="0" w:space="0" w:color="auto"/>
          </w:divBdr>
        </w:div>
        <w:div w:id="356675">
          <w:marLeft w:val="640"/>
          <w:marRight w:val="0"/>
          <w:marTop w:val="0"/>
          <w:marBottom w:val="0"/>
          <w:divBdr>
            <w:top w:val="none" w:sz="0" w:space="0" w:color="auto"/>
            <w:left w:val="none" w:sz="0" w:space="0" w:color="auto"/>
            <w:bottom w:val="none" w:sz="0" w:space="0" w:color="auto"/>
            <w:right w:val="none" w:sz="0" w:space="0" w:color="auto"/>
          </w:divBdr>
        </w:div>
        <w:div w:id="1199706122">
          <w:marLeft w:val="640"/>
          <w:marRight w:val="0"/>
          <w:marTop w:val="0"/>
          <w:marBottom w:val="0"/>
          <w:divBdr>
            <w:top w:val="none" w:sz="0" w:space="0" w:color="auto"/>
            <w:left w:val="none" w:sz="0" w:space="0" w:color="auto"/>
            <w:bottom w:val="none" w:sz="0" w:space="0" w:color="auto"/>
            <w:right w:val="none" w:sz="0" w:space="0" w:color="auto"/>
          </w:divBdr>
        </w:div>
        <w:div w:id="937715434">
          <w:marLeft w:val="640"/>
          <w:marRight w:val="0"/>
          <w:marTop w:val="0"/>
          <w:marBottom w:val="0"/>
          <w:divBdr>
            <w:top w:val="none" w:sz="0" w:space="0" w:color="auto"/>
            <w:left w:val="none" w:sz="0" w:space="0" w:color="auto"/>
            <w:bottom w:val="none" w:sz="0" w:space="0" w:color="auto"/>
            <w:right w:val="none" w:sz="0" w:space="0" w:color="auto"/>
          </w:divBdr>
        </w:div>
        <w:div w:id="781220291">
          <w:marLeft w:val="640"/>
          <w:marRight w:val="0"/>
          <w:marTop w:val="0"/>
          <w:marBottom w:val="0"/>
          <w:divBdr>
            <w:top w:val="none" w:sz="0" w:space="0" w:color="auto"/>
            <w:left w:val="none" w:sz="0" w:space="0" w:color="auto"/>
            <w:bottom w:val="none" w:sz="0" w:space="0" w:color="auto"/>
            <w:right w:val="none" w:sz="0" w:space="0" w:color="auto"/>
          </w:divBdr>
        </w:div>
        <w:div w:id="933319294">
          <w:marLeft w:val="640"/>
          <w:marRight w:val="0"/>
          <w:marTop w:val="0"/>
          <w:marBottom w:val="0"/>
          <w:divBdr>
            <w:top w:val="none" w:sz="0" w:space="0" w:color="auto"/>
            <w:left w:val="none" w:sz="0" w:space="0" w:color="auto"/>
            <w:bottom w:val="none" w:sz="0" w:space="0" w:color="auto"/>
            <w:right w:val="none" w:sz="0" w:space="0" w:color="auto"/>
          </w:divBdr>
        </w:div>
        <w:div w:id="500781195">
          <w:marLeft w:val="640"/>
          <w:marRight w:val="0"/>
          <w:marTop w:val="0"/>
          <w:marBottom w:val="0"/>
          <w:divBdr>
            <w:top w:val="none" w:sz="0" w:space="0" w:color="auto"/>
            <w:left w:val="none" w:sz="0" w:space="0" w:color="auto"/>
            <w:bottom w:val="none" w:sz="0" w:space="0" w:color="auto"/>
            <w:right w:val="none" w:sz="0" w:space="0" w:color="auto"/>
          </w:divBdr>
        </w:div>
        <w:div w:id="1184129766">
          <w:marLeft w:val="640"/>
          <w:marRight w:val="0"/>
          <w:marTop w:val="0"/>
          <w:marBottom w:val="0"/>
          <w:divBdr>
            <w:top w:val="none" w:sz="0" w:space="0" w:color="auto"/>
            <w:left w:val="none" w:sz="0" w:space="0" w:color="auto"/>
            <w:bottom w:val="none" w:sz="0" w:space="0" w:color="auto"/>
            <w:right w:val="none" w:sz="0" w:space="0" w:color="auto"/>
          </w:divBdr>
        </w:div>
        <w:div w:id="1883134527">
          <w:marLeft w:val="640"/>
          <w:marRight w:val="0"/>
          <w:marTop w:val="0"/>
          <w:marBottom w:val="0"/>
          <w:divBdr>
            <w:top w:val="none" w:sz="0" w:space="0" w:color="auto"/>
            <w:left w:val="none" w:sz="0" w:space="0" w:color="auto"/>
            <w:bottom w:val="none" w:sz="0" w:space="0" w:color="auto"/>
            <w:right w:val="none" w:sz="0" w:space="0" w:color="auto"/>
          </w:divBdr>
        </w:div>
        <w:div w:id="1538086077">
          <w:marLeft w:val="640"/>
          <w:marRight w:val="0"/>
          <w:marTop w:val="0"/>
          <w:marBottom w:val="0"/>
          <w:divBdr>
            <w:top w:val="none" w:sz="0" w:space="0" w:color="auto"/>
            <w:left w:val="none" w:sz="0" w:space="0" w:color="auto"/>
            <w:bottom w:val="none" w:sz="0" w:space="0" w:color="auto"/>
            <w:right w:val="none" w:sz="0" w:space="0" w:color="auto"/>
          </w:divBdr>
        </w:div>
        <w:div w:id="73624501">
          <w:marLeft w:val="640"/>
          <w:marRight w:val="0"/>
          <w:marTop w:val="0"/>
          <w:marBottom w:val="0"/>
          <w:divBdr>
            <w:top w:val="none" w:sz="0" w:space="0" w:color="auto"/>
            <w:left w:val="none" w:sz="0" w:space="0" w:color="auto"/>
            <w:bottom w:val="none" w:sz="0" w:space="0" w:color="auto"/>
            <w:right w:val="none" w:sz="0" w:space="0" w:color="auto"/>
          </w:divBdr>
        </w:div>
        <w:div w:id="572786306">
          <w:marLeft w:val="640"/>
          <w:marRight w:val="0"/>
          <w:marTop w:val="0"/>
          <w:marBottom w:val="0"/>
          <w:divBdr>
            <w:top w:val="none" w:sz="0" w:space="0" w:color="auto"/>
            <w:left w:val="none" w:sz="0" w:space="0" w:color="auto"/>
            <w:bottom w:val="none" w:sz="0" w:space="0" w:color="auto"/>
            <w:right w:val="none" w:sz="0" w:space="0" w:color="auto"/>
          </w:divBdr>
        </w:div>
        <w:div w:id="1846356608">
          <w:marLeft w:val="640"/>
          <w:marRight w:val="0"/>
          <w:marTop w:val="0"/>
          <w:marBottom w:val="0"/>
          <w:divBdr>
            <w:top w:val="none" w:sz="0" w:space="0" w:color="auto"/>
            <w:left w:val="none" w:sz="0" w:space="0" w:color="auto"/>
            <w:bottom w:val="none" w:sz="0" w:space="0" w:color="auto"/>
            <w:right w:val="none" w:sz="0" w:space="0" w:color="auto"/>
          </w:divBdr>
        </w:div>
        <w:div w:id="1398242163">
          <w:marLeft w:val="640"/>
          <w:marRight w:val="0"/>
          <w:marTop w:val="0"/>
          <w:marBottom w:val="0"/>
          <w:divBdr>
            <w:top w:val="none" w:sz="0" w:space="0" w:color="auto"/>
            <w:left w:val="none" w:sz="0" w:space="0" w:color="auto"/>
            <w:bottom w:val="none" w:sz="0" w:space="0" w:color="auto"/>
            <w:right w:val="none" w:sz="0" w:space="0" w:color="auto"/>
          </w:divBdr>
        </w:div>
        <w:div w:id="1984508198">
          <w:marLeft w:val="640"/>
          <w:marRight w:val="0"/>
          <w:marTop w:val="0"/>
          <w:marBottom w:val="0"/>
          <w:divBdr>
            <w:top w:val="none" w:sz="0" w:space="0" w:color="auto"/>
            <w:left w:val="none" w:sz="0" w:space="0" w:color="auto"/>
            <w:bottom w:val="none" w:sz="0" w:space="0" w:color="auto"/>
            <w:right w:val="none" w:sz="0" w:space="0" w:color="auto"/>
          </w:divBdr>
        </w:div>
        <w:div w:id="776102527">
          <w:marLeft w:val="640"/>
          <w:marRight w:val="0"/>
          <w:marTop w:val="0"/>
          <w:marBottom w:val="0"/>
          <w:divBdr>
            <w:top w:val="none" w:sz="0" w:space="0" w:color="auto"/>
            <w:left w:val="none" w:sz="0" w:space="0" w:color="auto"/>
            <w:bottom w:val="none" w:sz="0" w:space="0" w:color="auto"/>
            <w:right w:val="none" w:sz="0" w:space="0" w:color="auto"/>
          </w:divBdr>
        </w:div>
        <w:div w:id="815562547">
          <w:marLeft w:val="640"/>
          <w:marRight w:val="0"/>
          <w:marTop w:val="0"/>
          <w:marBottom w:val="0"/>
          <w:divBdr>
            <w:top w:val="none" w:sz="0" w:space="0" w:color="auto"/>
            <w:left w:val="none" w:sz="0" w:space="0" w:color="auto"/>
            <w:bottom w:val="none" w:sz="0" w:space="0" w:color="auto"/>
            <w:right w:val="none" w:sz="0" w:space="0" w:color="auto"/>
          </w:divBdr>
        </w:div>
        <w:div w:id="294869993">
          <w:marLeft w:val="640"/>
          <w:marRight w:val="0"/>
          <w:marTop w:val="0"/>
          <w:marBottom w:val="0"/>
          <w:divBdr>
            <w:top w:val="none" w:sz="0" w:space="0" w:color="auto"/>
            <w:left w:val="none" w:sz="0" w:space="0" w:color="auto"/>
            <w:bottom w:val="none" w:sz="0" w:space="0" w:color="auto"/>
            <w:right w:val="none" w:sz="0" w:space="0" w:color="auto"/>
          </w:divBdr>
        </w:div>
        <w:div w:id="1768770411">
          <w:marLeft w:val="640"/>
          <w:marRight w:val="0"/>
          <w:marTop w:val="0"/>
          <w:marBottom w:val="0"/>
          <w:divBdr>
            <w:top w:val="none" w:sz="0" w:space="0" w:color="auto"/>
            <w:left w:val="none" w:sz="0" w:space="0" w:color="auto"/>
            <w:bottom w:val="none" w:sz="0" w:space="0" w:color="auto"/>
            <w:right w:val="none" w:sz="0" w:space="0" w:color="auto"/>
          </w:divBdr>
        </w:div>
        <w:div w:id="1327590466">
          <w:marLeft w:val="640"/>
          <w:marRight w:val="0"/>
          <w:marTop w:val="0"/>
          <w:marBottom w:val="0"/>
          <w:divBdr>
            <w:top w:val="none" w:sz="0" w:space="0" w:color="auto"/>
            <w:left w:val="none" w:sz="0" w:space="0" w:color="auto"/>
            <w:bottom w:val="none" w:sz="0" w:space="0" w:color="auto"/>
            <w:right w:val="none" w:sz="0" w:space="0" w:color="auto"/>
          </w:divBdr>
        </w:div>
        <w:div w:id="763382030">
          <w:marLeft w:val="640"/>
          <w:marRight w:val="0"/>
          <w:marTop w:val="0"/>
          <w:marBottom w:val="0"/>
          <w:divBdr>
            <w:top w:val="none" w:sz="0" w:space="0" w:color="auto"/>
            <w:left w:val="none" w:sz="0" w:space="0" w:color="auto"/>
            <w:bottom w:val="none" w:sz="0" w:space="0" w:color="auto"/>
            <w:right w:val="none" w:sz="0" w:space="0" w:color="auto"/>
          </w:divBdr>
        </w:div>
        <w:div w:id="2067022392">
          <w:marLeft w:val="640"/>
          <w:marRight w:val="0"/>
          <w:marTop w:val="0"/>
          <w:marBottom w:val="0"/>
          <w:divBdr>
            <w:top w:val="none" w:sz="0" w:space="0" w:color="auto"/>
            <w:left w:val="none" w:sz="0" w:space="0" w:color="auto"/>
            <w:bottom w:val="none" w:sz="0" w:space="0" w:color="auto"/>
            <w:right w:val="none" w:sz="0" w:space="0" w:color="auto"/>
          </w:divBdr>
        </w:div>
        <w:div w:id="1946767197">
          <w:marLeft w:val="640"/>
          <w:marRight w:val="0"/>
          <w:marTop w:val="0"/>
          <w:marBottom w:val="0"/>
          <w:divBdr>
            <w:top w:val="none" w:sz="0" w:space="0" w:color="auto"/>
            <w:left w:val="none" w:sz="0" w:space="0" w:color="auto"/>
            <w:bottom w:val="none" w:sz="0" w:space="0" w:color="auto"/>
            <w:right w:val="none" w:sz="0" w:space="0" w:color="auto"/>
          </w:divBdr>
        </w:div>
        <w:div w:id="1569731997">
          <w:marLeft w:val="640"/>
          <w:marRight w:val="0"/>
          <w:marTop w:val="0"/>
          <w:marBottom w:val="0"/>
          <w:divBdr>
            <w:top w:val="none" w:sz="0" w:space="0" w:color="auto"/>
            <w:left w:val="none" w:sz="0" w:space="0" w:color="auto"/>
            <w:bottom w:val="none" w:sz="0" w:space="0" w:color="auto"/>
            <w:right w:val="none" w:sz="0" w:space="0" w:color="auto"/>
          </w:divBdr>
        </w:div>
        <w:div w:id="2139370007">
          <w:marLeft w:val="640"/>
          <w:marRight w:val="0"/>
          <w:marTop w:val="0"/>
          <w:marBottom w:val="0"/>
          <w:divBdr>
            <w:top w:val="none" w:sz="0" w:space="0" w:color="auto"/>
            <w:left w:val="none" w:sz="0" w:space="0" w:color="auto"/>
            <w:bottom w:val="none" w:sz="0" w:space="0" w:color="auto"/>
            <w:right w:val="none" w:sz="0" w:space="0" w:color="auto"/>
          </w:divBdr>
        </w:div>
        <w:div w:id="1994527282">
          <w:marLeft w:val="640"/>
          <w:marRight w:val="0"/>
          <w:marTop w:val="0"/>
          <w:marBottom w:val="0"/>
          <w:divBdr>
            <w:top w:val="none" w:sz="0" w:space="0" w:color="auto"/>
            <w:left w:val="none" w:sz="0" w:space="0" w:color="auto"/>
            <w:bottom w:val="none" w:sz="0" w:space="0" w:color="auto"/>
            <w:right w:val="none" w:sz="0" w:space="0" w:color="auto"/>
          </w:divBdr>
        </w:div>
        <w:div w:id="580480892">
          <w:marLeft w:val="640"/>
          <w:marRight w:val="0"/>
          <w:marTop w:val="0"/>
          <w:marBottom w:val="0"/>
          <w:divBdr>
            <w:top w:val="none" w:sz="0" w:space="0" w:color="auto"/>
            <w:left w:val="none" w:sz="0" w:space="0" w:color="auto"/>
            <w:bottom w:val="none" w:sz="0" w:space="0" w:color="auto"/>
            <w:right w:val="none" w:sz="0" w:space="0" w:color="auto"/>
          </w:divBdr>
        </w:div>
        <w:div w:id="444159606">
          <w:marLeft w:val="640"/>
          <w:marRight w:val="0"/>
          <w:marTop w:val="0"/>
          <w:marBottom w:val="0"/>
          <w:divBdr>
            <w:top w:val="none" w:sz="0" w:space="0" w:color="auto"/>
            <w:left w:val="none" w:sz="0" w:space="0" w:color="auto"/>
            <w:bottom w:val="none" w:sz="0" w:space="0" w:color="auto"/>
            <w:right w:val="none" w:sz="0" w:space="0" w:color="auto"/>
          </w:divBdr>
        </w:div>
        <w:div w:id="1930458491">
          <w:marLeft w:val="640"/>
          <w:marRight w:val="0"/>
          <w:marTop w:val="0"/>
          <w:marBottom w:val="0"/>
          <w:divBdr>
            <w:top w:val="none" w:sz="0" w:space="0" w:color="auto"/>
            <w:left w:val="none" w:sz="0" w:space="0" w:color="auto"/>
            <w:bottom w:val="none" w:sz="0" w:space="0" w:color="auto"/>
            <w:right w:val="none" w:sz="0" w:space="0" w:color="auto"/>
          </w:divBdr>
        </w:div>
        <w:div w:id="533688266">
          <w:marLeft w:val="640"/>
          <w:marRight w:val="0"/>
          <w:marTop w:val="0"/>
          <w:marBottom w:val="0"/>
          <w:divBdr>
            <w:top w:val="none" w:sz="0" w:space="0" w:color="auto"/>
            <w:left w:val="none" w:sz="0" w:space="0" w:color="auto"/>
            <w:bottom w:val="none" w:sz="0" w:space="0" w:color="auto"/>
            <w:right w:val="none" w:sz="0" w:space="0" w:color="auto"/>
          </w:divBdr>
        </w:div>
        <w:div w:id="1657764543">
          <w:marLeft w:val="640"/>
          <w:marRight w:val="0"/>
          <w:marTop w:val="0"/>
          <w:marBottom w:val="0"/>
          <w:divBdr>
            <w:top w:val="none" w:sz="0" w:space="0" w:color="auto"/>
            <w:left w:val="none" w:sz="0" w:space="0" w:color="auto"/>
            <w:bottom w:val="none" w:sz="0" w:space="0" w:color="auto"/>
            <w:right w:val="none" w:sz="0" w:space="0" w:color="auto"/>
          </w:divBdr>
        </w:div>
        <w:div w:id="25448166">
          <w:marLeft w:val="640"/>
          <w:marRight w:val="0"/>
          <w:marTop w:val="0"/>
          <w:marBottom w:val="0"/>
          <w:divBdr>
            <w:top w:val="none" w:sz="0" w:space="0" w:color="auto"/>
            <w:left w:val="none" w:sz="0" w:space="0" w:color="auto"/>
            <w:bottom w:val="none" w:sz="0" w:space="0" w:color="auto"/>
            <w:right w:val="none" w:sz="0" w:space="0" w:color="auto"/>
          </w:divBdr>
        </w:div>
        <w:div w:id="1425615413">
          <w:marLeft w:val="640"/>
          <w:marRight w:val="0"/>
          <w:marTop w:val="0"/>
          <w:marBottom w:val="0"/>
          <w:divBdr>
            <w:top w:val="none" w:sz="0" w:space="0" w:color="auto"/>
            <w:left w:val="none" w:sz="0" w:space="0" w:color="auto"/>
            <w:bottom w:val="none" w:sz="0" w:space="0" w:color="auto"/>
            <w:right w:val="none" w:sz="0" w:space="0" w:color="auto"/>
          </w:divBdr>
        </w:div>
        <w:div w:id="1920821791">
          <w:marLeft w:val="640"/>
          <w:marRight w:val="0"/>
          <w:marTop w:val="0"/>
          <w:marBottom w:val="0"/>
          <w:divBdr>
            <w:top w:val="none" w:sz="0" w:space="0" w:color="auto"/>
            <w:left w:val="none" w:sz="0" w:space="0" w:color="auto"/>
            <w:bottom w:val="none" w:sz="0" w:space="0" w:color="auto"/>
            <w:right w:val="none" w:sz="0" w:space="0" w:color="auto"/>
          </w:divBdr>
        </w:div>
        <w:div w:id="582229568">
          <w:marLeft w:val="640"/>
          <w:marRight w:val="0"/>
          <w:marTop w:val="0"/>
          <w:marBottom w:val="0"/>
          <w:divBdr>
            <w:top w:val="none" w:sz="0" w:space="0" w:color="auto"/>
            <w:left w:val="none" w:sz="0" w:space="0" w:color="auto"/>
            <w:bottom w:val="none" w:sz="0" w:space="0" w:color="auto"/>
            <w:right w:val="none" w:sz="0" w:space="0" w:color="auto"/>
          </w:divBdr>
        </w:div>
        <w:div w:id="1641033355">
          <w:marLeft w:val="640"/>
          <w:marRight w:val="0"/>
          <w:marTop w:val="0"/>
          <w:marBottom w:val="0"/>
          <w:divBdr>
            <w:top w:val="none" w:sz="0" w:space="0" w:color="auto"/>
            <w:left w:val="none" w:sz="0" w:space="0" w:color="auto"/>
            <w:bottom w:val="none" w:sz="0" w:space="0" w:color="auto"/>
            <w:right w:val="none" w:sz="0" w:space="0" w:color="auto"/>
          </w:divBdr>
        </w:div>
        <w:div w:id="129255190">
          <w:marLeft w:val="640"/>
          <w:marRight w:val="0"/>
          <w:marTop w:val="0"/>
          <w:marBottom w:val="0"/>
          <w:divBdr>
            <w:top w:val="none" w:sz="0" w:space="0" w:color="auto"/>
            <w:left w:val="none" w:sz="0" w:space="0" w:color="auto"/>
            <w:bottom w:val="none" w:sz="0" w:space="0" w:color="auto"/>
            <w:right w:val="none" w:sz="0" w:space="0" w:color="auto"/>
          </w:divBdr>
        </w:div>
        <w:div w:id="49117394">
          <w:marLeft w:val="640"/>
          <w:marRight w:val="0"/>
          <w:marTop w:val="0"/>
          <w:marBottom w:val="0"/>
          <w:divBdr>
            <w:top w:val="none" w:sz="0" w:space="0" w:color="auto"/>
            <w:left w:val="none" w:sz="0" w:space="0" w:color="auto"/>
            <w:bottom w:val="none" w:sz="0" w:space="0" w:color="auto"/>
            <w:right w:val="none" w:sz="0" w:space="0" w:color="auto"/>
          </w:divBdr>
        </w:div>
        <w:div w:id="899245204">
          <w:marLeft w:val="640"/>
          <w:marRight w:val="0"/>
          <w:marTop w:val="0"/>
          <w:marBottom w:val="0"/>
          <w:divBdr>
            <w:top w:val="none" w:sz="0" w:space="0" w:color="auto"/>
            <w:left w:val="none" w:sz="0" w:space="0" w:color="auto"/>
            <w:bottom w:val="none" w:sz="0" w:space="0" w:color="auto"/>
            <w:right w:val="none" w:sz="0" w:space="0" w:color="auto"/>
          </w:divBdr>
        </w:div>
        <w:div w:id="1574781648">
          <w:marLeft w:val="640"/>
          <w:marRight w:val="0"/>
          <w:marTop w:val="0"/>
          <w:marBottom w:val="0"/>
          <w:divBdr>
            <w:top w:val="none" w:sz="0" w:space="0" w:color="auto"/>
            <w:left w:val="none" w:sz="0" w:space="0" w:color="auto"/>
            <w:bottom w:val="none" w:sz="0" w:space="0" w:color="auto"/>
            <w:right w:val="none" w:sz="0" w:space="0" w:color="auto"/>
          </w:divBdr>
        </w:div>
        <w:div w:id="53239940">
          <w:marLeft w:val="640"/>
          <w:marRight w:val="0"/>
          <w:marTop w:val="0"/>
          <w:marBottom w:val="0"/>
          <w:divBdr>
            <w:top w:val="none" w:sz="0" w:space="0" w:color="auto"/>
            <w:left w:val="none" w:sz="0" w:space="0" w:color="auto"/>
            <w:bottom w:val="none" w:sz="0" w:space="0" w:color="auto"/>
            <w:right w:val="none" w:sz="0" w:space="0" w:color="auto"/>
          </w:divBdr>
        </w:div>
        <w:div w:id="385645041">
          <w:marLeft w:val="640"/>
          <w:marRight w:val="0"/>
          <w:marTop w:val="0"/>
          <w:marBottom w:val="0"/>
          <w:divBdr>
            <w:top w:val="none" w:sz="0" w:space="0" w:color="auto"/>
            <w:left w:val="none" w:sz="0" w:space="0" w:color="auto"/>
            <w:bottom w:val="none" w:sz="0" w:space="0" w:color="auto"/>
            <w:right w:val="none" w:sz="0" w:space="0" w:color="auto"/>
          </w:divBdr>
        </w:div>
        <w:div w:id="800153665">
          <w:marLeft w:val="640"/>
          <w:marRight w:val="0"/>
          <w:marTop w:val="0"/>
          <w:marBottom w:val="0"/>
          <w:divBdr>
            <w:top w:val="none" w:sz="0" w:space="0" w:color="auto"/>
            <w:left w:val="none" w:sz="0" w:space="0" w:color="auto"/>
            <w:bottom w:val="none" w:sz="0" w:space="0" w:color="auto"/>
            <w:right w:val="none" w:sz="0" w:space="0" w:color="auto"/>
          </w:divBdr>
        </w:div>
        <w:div w:id="1587229307">
          <w:marLeft w:val="640"/>
          <w:marRight w:val="0"/>
          <w:marTop w:val="0"/>
          <w:marBottom w:val="0"/>
          <w:divBdr>
            <w:top w:val="none" w:sz="0" w:space="0" w:color="auto"/>
            <w:left w:val="none" w:sz="0" w:space="0" w:color="auto"/>
            <w:bottom w:val="none" w:sz="0" w:space="0" w:color="auto"/>
            <w:right w:val="none" w:sz="0" w:space="0" w:color="auto"/>
          </w:divBdr>
        </w:div>
        <w:div w:id="1466125140">
          <w:marLeft w:val="640"/>
          <w:marRight w:val="0"/>
          <w:marTop w:val="0"/>
          <w:marBottom w:val="0"/>
          <w:divBdr>
            <w:top w:val="none" w:sz="0" w:space="0" w:color="auto"/>
            <w:left w:val="none" w:sz="0" w:space="0" w:color="auto"/>
            <w:bottom w:val="none" w:sz="0" w:space="0" w:color="auto"/>
            <w:right w:val="none" w:sz="0" w:space="0" w:color="auto"/>
          </w:divBdr>
        </w:div>
        <w:div w:id="675617461">
          <w:marLeft w:val="640"/>
          <w:marRight w:val="0"/>
          <w:marTop w:val="0"/>
          <w:marBottom w:val="0"/>
          <w:divBdr>
            <w:top w:val="none" w:sz="0" w:space="0" w:color="auto"/>
            <w:left w:val="none" w:sz="0" w:space="0" w:color="auto"/>
            <w:bottom w:val="none" w:sz="0" w:space="0" w:color="auto"/>
            <w:right w:val="none" w:sz="0" w:space="0" w:color="auto"/>
          </w:divBdr>
        </w:div>
        <w:div w:id="2050715909">
          <w:marLeft w:val="640"/>
          <w:marRight w:val="0"/>
          <w:marTop w:val="0"/>
          <w:marBottom w:val="0"/>
          <w:divBdr>
            <w:top w:val="none" w:sz="0" w:space="0" w:color="auto"/>
            <w:left w:val="none" w:sz="0" w:space="0" w:color="auto"/>
            <w:bottom w:val="none" w:sz="0" w:space="0" w:color="auto"/>
            <w:right w:val="none" w:sz="0" w:space="0" w:color="auto"/>
          </w:divBdr>
        </w:div>
        <w:div w:id="396973964">
          <w:marLeft w:val="640"/>
          <w:marRight w:val="0"/>
          <w:marTop w:val="0"/>
          <w:marBottom w:val="0"/>
          <w:divBdr>
            <w:top w:val="none" w:sz="0" w:space="0" w:color="auto"/>
            <w:left w:val="none" w:sz="0" w:space="0" w:color="auto"/>
            <w:bottom w:val="none" w:sz="0" w:space="0" w:color="auto"/>
            <w:right w:val="none" w:sz="0" w:space="0" w:color="auto"/>
          </w:divBdr>
        </w:div>
        <w:div w:id="207112668">
          <w:marLeft w:val="640"/>
          <w:marRight w:val="0"/>
          <w:marTop w:val="0"/>
          <w:marBottom w:val="0"/>
          <w:divBdr>
            <w:top w:val="none" w:sz="0" w:space="0" w:color="auto"/>
            <w:left w:val="none" w:sz="0" w:space="0" w:color="auto"/>
            <w:bottom w:val="none" w:sz="0" w:space="0" w:color="auto"/>
            <w:right w:val="none" w:sz="0" w:space="0" w:color="auto"/>
          </w:divBdr>
        </w:div>
        <w:div w:id="1038167164">
          <w:marLeft w:val="640"/>
          <w:marRight w:val="0"/>
          <w:marTop w:val="0"/>
          <w:marBottom w:val="0"/>
          <w:divBdr>
            <w:top w:val="none" w:sz="0" w:space="0" w:color="auto"/>
            <w:left w:val="none" w:sz="0" w:space="0" w:color="auto"/>
            <w:bottom w:val="none" w:sz="0" w:space="0" w:color="auto"/>
            <w:right w:val="none" w:sz="0" w:space="0" w:color="auto"/>
          </w:divBdr>
        </w:div>
      </w:divsChild>
    </w:div>
    <w:div w:id="1951235131">
      <w:bodyDiv w:val="1"/>
      <w:marLeft w:val="0"/>
      <w:marRight w:val="0"/>
      <w:marTop w:val="0"/>
      <w:marBottom w:val="0"/>
      <w:divBdr>
        <w:top w:val="none" w:sz="0" w:space="0" w:color="auto"/>
        <w:left w:val="none" w:sz="0" w:space="0" w:color="auto"/>
        <w:bottom w:val="none" w:sz="0" w:space="0" w:color="auto"/>
        <w:right w:val="none" w:sz="0" w:space="0" w:color="auto"/>
      </w:divBdr>
    </w:div>
    <w:div w:id="1951350670">
      <w:bodyDiv w:val="1"/>
      <w:marLeft w:val="0"/>
      <w:marRight w:val="0"/>
      <w:marTop w:val="0"/>
      <w:marBottom w:val="0"/>
      <w:divBdr>
        <w:top w:val="none" w:sz="0" w:space="0" w:color="auto"/>
        <w:left w:val="none" w:sz="0" w:space="0" w:color="auto"/>
        <w:bottom w:val="none" w:sz="0" w:space="0" w:color="auto"/>
        <w:right w:val="none" w:sz="0" w:space="0" w:color="auto"/>
      </w:divBdr>
    </w:div>
    <w:div w:id="1951624326">
      <w:marLeft w:val="640"/>
      <w:marRight w:val="0"/>
      <w:marTop w:val="0"/>
      <w:marBottom w:val="0"/>
      <w:divBdr>
        <w:top w:val="none" w:sz="0" w:space="0" w:color="auto"/>
        <w:left w:val="none" w:sz="0" w:space="0" w:color="auto"/>
        <w:bottom w:val="none" w:sz="0" w:space="0" w:color="auto"/>
        <w:right w:val="none" w:sz="0" w:space="0" w:color="auto"/>
      </w:divBdr>
    </w:div>
    <w:div w:id="1951626659">
      <w:bodyDiv w:val="1"/>
      <w:marLeft w:val="0"/>
      <w:marRight w:val="0"/>
      <w:marTop w:val="0"/>
      <w:marBottom w:val="0"/>
      <w:divBdr>
        <w:top w:val="none" w:sz="0" w:space="0" w:color="auto"/>
        <w:left w:val="none" w:sz="0" w:space="0" w:color="auto"/>
        <w:bottom w:val="none" w:sz="0" w:space="0" w:color="auto"/>
        <w:right w:val="none" w:sz="0" w:space="0" w:color="auto"/>
      </w:divBdr>
    </w:div>
    <w:div w:id="1952280290">
      <w:marLeft w:val="480"/>
      <w:marRight w:val="0"/>
      <w:marTop w:val="0"/>
      <w:marBottom w:val="0"/>
      <w:divBdr>
        <w:top w:val="none" w:sz="0" w:space="0" w:color="auto"/>
        <w:left w:val="none" w:sz="0" w:space="0" w:color="auto"/>
        <w:bottom w:val="none" w:sz="0" w:space="0" w:color="auto"/>
        <w:right w:val="none" w:sz="0" w:space="0" w:color="auto"/>
      </w:divBdr>
    </w:div>
    <w:div w:id="1952324252">
      <w:marLeft w:val="480"/>
      <w:marRight w:val="0"/>
      <w:marTop w:val="0"/>
      <w:marBottom w:val="0"/>
      <w:divBdr>
        <w:top w:val="none" w:sz="0" w:space="0" w:color="auto"/>
        <w:left w:val="none" w:sz="0" w:space="0" w:color="auto"/>
        <w:bottom w:val="none" w:sz="0" w:space="0" w:color="auto"/>
        <w:right w:val="none" w:sz="0" w:space="0" w:color="auto"/>
      </w:divBdr>
    </w:div>
    <w:div w:id="1952586695">
      <w:marLeft w:val="480"/>
      <w:marRight w:val="0"/>
      <w:marTop w:val="0"/>
      <w:marBottom w:val="0"/>
      <w:divBdr>
        <w:top w:val="none" w:sz="0" w:space="0" w:color="auto"/>
        <w:left w:val="none" w:sz="0" w:space="0" w:color="auto"/>
        <w:bottom w:val="none" w:sz="0" w:space="0" w:color="auto"/>
        <w:right w:val="none" w:sz="0" w:space="0" w:color="auto"/>
      </w:divBdr>
    </w:div>
    <w:div w:id="1952978764">
      <w:marLeft w:val="480"/>
      <w:marRight w:val="0"/>
      <w:marTop w:val="0"/>
      <w:marBottom w:val="0"/>
      <w:divBdr>
        <w:top w:val="none" w:sz="0" w:space="0" w:color="auto"/>
        <w:left w:val="none" w:sz="0" w:space="0" w:color="auto"/>
        <w:bottom w:val="none" w:sz="0" w:space="0" w:color="auto"/>
        <w:right w:val="none" w:sz="0" w:space="0" w:color="auto"/>
      </w:divBdr>
    </w:div>
    <w:div w:id="1953706017">
      <w:marLeft w:val="640"/>
      <w:marRight w:val="0"/>
      <w:marTop w:val="0"/>
      <w:marBottom w:val="0"/>
      <w:divBdr>
        <w:top w:val="none" w:sz="0" w:space="0" w:color="auto"/>
        <w:left w:val="none" w:sz="0" w:space="0" w:color="auto"/>
        <w:bottom w:val="none" w:sz="0" w:space="0" w:color="auto"/>
        <w:right w:val="none" w:sz="0" w:space="0" w:color="auto"/>
      </w:divBdr>
    </w:div>
    <w:div w:id="1954363937">
      <w:marLeft w:val="480"/>
      <w:marRight w:val="0"/>
      <w:marTop w:val="0"/>
      <w:marBottom w:val="0"/>
      <w:divBdr>
        <w:top w:val="none" w:sz="0" w:space="0" w:color="auto"/>
        <w:left w:val="none" w:sz="0" w:space="0" w:color="auto"/>
        <w:bottom w:val="none" w:sz="0" w:space="0" w:color="auto"/>
        <w:right w:val="none" w:sz="0" w:space="0" w:color="auto"/>
      </w:divBdr>
    </w:div>
    <w:div w:id="1954551547">
      <w:bodyDiv w:val="1"/>
      <w:marLeft w:val="0"/>
      <w:marRight w:val="0"/>
      <w:marTop w:val="0"/>
      <w:marBottom w:val="0"/>
      <w:divBdr>
        <w:top w:val="none" w:sz="0" w:space="0" w:color="auto"/>
        <w:left w:val="none" w:sz="0" w:space="0" w:color="auto"/>
        <w:bottom w:val="none" w:sz="0" w:space="0" w:color="auto"/>
        <w:right w:val="none" w:sz="0" w:space="0" w:color="auto"/>
      </w:divBdr>
    </w:div>
    <w:div w:id="1954634105">
      <w:bodyDiv w:val="1"/>
      <w:marLeft w:val="0"/>
      <w:marRight w:val="0"/>
      <w:marTop w:val="0"/>
      <w:marBottom w:val="0"/>
      <w:divBdr>
        <w:top w:val="none" w:sz="0" w:space="0" w:color="auto"/>
        <w:left w:val="none" w:sz="0" w:space="0" w:color="auto"/>
        <w:bottom w:val="none" w:sz="0" w:space="0" w:color="auto"/>
        <w:right w:val="none" w:sz="0" w:space="0" w:color="auto"/>
      </w:divBdr>
    </w:div>
    <w:div w:id="1955164727">
      <w:bodyDiv w:val="1"/>
      <w:marLeft w:val="0"/>
      <w:marRight w:val="0"/>
      <w:marTop w:val="0"/>
      <w:marBottom w:val="0"/>
      <w:divBdr>
        <w:top w:val="none" w:sz="0" w:space="0" w:color="auto"/>
        <w:left w:val="none" w:sz="0" w:space="0" w:color="auto"/>
        <w:bottom w:val="none" w:sz="0" w:space="0" w:color="auto"/>
        <w:right w:val="none" w:sz="0" w:space="0" w:color="auto"/>
      </w:divBdr>
    </w:div>
    <w:div w:id="1955748637">
      <w:marLeft w:val="480"/>
      <w:marRight w:val="0"/>
      <w:marTop w:val="0"/>
      <w:marBottom w:val="0"/>
      <w:divBdr>
        <w:top w:val="none" w:sz="0" w:space="0" w:color="auto"/>
        <w:left w:val="none" w:sz="0" w:space="0" w:color="auto"/>
        <w:bottom w:val="none" w:sz="0" w:space="0" w:color="auto"/>
        <w:right w:val="none" w:sz="0" w:space="0" w:color="auto"/>
      </w:divBdr>
    </w:div>
    <w:div w:id="1956055326">
      <w:marLeft w:val="480"/>
      <w:marRight w:val="0"/>
      <w:marTop w:val="0"/>
      <w:marBottom w:val="0"/>
      <w:divBdr>
        <w:top w:val="none" w:sz="0" w:space="0" w:color="auto"/>
        <w:left w:val="none" w:sz="0" w:space="0" w:color="auto"/>
        <w:bottom w:val="none" w:sz="0" w:space="0" w:color="auto"/>
        <w:right w:val="none" w:sz="0" w:space="0" w:color="auto"/>
      </w:divBdr>
    </w:div>
    <w:div w:id="1956061413">
      <w:bodyDiv w:val="1"/>
      <w:marLeft w:val="0"/>
      <w:marRight w:val="0"/>
      <w:marTop w:val="0"/>
      <w:marBottom w:val="0"/>
      <w:divBdr>
        <w:top w:val="none" w:sz="0" w:space="0" w:color="auto"/>
        <w:left w:val="none" w:sz="0" w:space="0" w:color="auto"/>
        <w:bottom w:val="none" w:sz="0" w:space="0" w:color="auto"/>
        <w:right w:val="none" w:sz="0" w:space="0" w:color="auto"/>
      </w:divBdr>
    </w:div>
    <w:div w:id="1956136259">
      <w:marLeft w:val="480"/>
      <w:marRight w:val="0"/>
      <w:marTop w:val="0"/>
      <w:marBottom w:val="0"/>
      <w:divBdr>
        <w:top w:val="none" w:sz="0" w:space="0" w:color="auto"/>
        <w:left w:val="none" w:sz="0" w:space="0" w:color="auto"/>
        <w:bottom w:val="none" w:sz="0" w:space="0" w:color="auto"/>
        <w:right w:val="none" w:sz="0" w:space="0" w:color="auto"/>
      </w:divBdr>
    </w:div>
    <w:div w:id="1956864900">
      <w:marLeft w:val="480"/>
      <w:marRight w:val="0"/>
      <w:marTop w:val="0"/>
      <w:marBottom w:val="0"/>
      <w:divBdr>
        <w:top w:val="none" w:sz="0" w:space="0" w:color="auto"/>
        <w:left w:val="none" w:sz="0" w:space="0" w:color="auto"/>
        <w:bottom w:val="none" w:sz="0" w:space="0" w:color="auto"/>
        <w:right w:val="none" w:sz="0" w:space="0" w:color="auto"/>
      </w:divBdr>
    </w:div>
    <w:div w:id="1957786575">
      <w:marLeft w:val="480"/>
      <w:marRight w:val="0"/>
      <w:marTop w:val="0"/>
      <w:marBottom w:val="0"/>
      <w:divBdr>
        <w:top w:val="none" w:sz="0" w:space="0" w:color="auto"/>
        <w:left w:val="none" w:sz="0" w:space="0" w:color="auto"/>
        <w:bottom w:val="none" w:sz="0" w:space="0" w:color="auto"/>
        <w:right w:val="none" w:sz="0" w:space="0" w:color="auto"/>
      </w:divBdr>
    </w:div>
    <w:div w:id="1959603225">
      <w:marLeft w:val="480"/>
      <w:marRight w:val="0"/>
      <w:marTop w:val="0"/>
      <w:marBottom w:val="0"/>
      <w:divBdr>
        <w:top w:val="none" w:sz="0" w:space="0" w:color="auto"/>
        <w:left w:val="none" w:sz="0" w:space="0" w:color="auto"/>
        <w:bottom w:val="none" w:sz="0" w:space="0" w:color="auto"/>
        <w:right w:val="none" w:sz="0" w:space="0" w:color="auto"/>
      </w:divBdr>
    </w:div>
    <w:div w:id="1959724182">
      <w:marLeft w:val="480"/>
      <w:marRight w:val="0"/>
      <w:marTop w:val="0"/>
      <w:marBottom w:val="0"/>
      <w:divBdr>
        <w:top w:val="none" w:sz="0" w:space="0" w:color="auto"/>
        <w:left w:val="none" w:sz="0" w:space="0" w:color="auto"/>
        <w:bottom w:val="none" w:sz="0" w:space="0" w:color="auto"/>
        <w:right w:val="none" w:sz="0" w:space="0" w:color="auto"/>
      </w:divBdr>
    </w:div>
    <w:div w:id="1960139881">
      <w:bodyDiv w:val="1"/>
      <w:marLeft w:val="0"/>
      <w:marRight w:val="0"/>
      <w:marTop w:val="0"/>
      <w:marBottom w:val="0"/>
      <w:divBdr>
        <w:top w:val="none" w:sz="0" w:space="0" w:color="auto"/>
        <w:left w:val="none" w:sz="0" w:space="0" w:color="auto"/>
        <w:bottom w:val="none" w:sz="0" w:space="0" w:color="auto"/>
        <w:right w:val="none" w:sz="0" w:space="0" w:color="auto"/>
      </w:divBdr>
      <w:divsChild>
        <w:div w:id="40331363">
          <w:marLeft w:val="640"/>
          <w:marRight w:val="0"/>
          <w:marTop w:val="0"/>
          <w:marBottom w:val="0"/>
          <w:divBdr>
            <w:top w:val="none" w:sz="0" w:space="0" w:color="auto"/>
            <w:left w:val="none" w:sz="0" w:space="0" w:color="auto"/>
            <w:bottom w:val="none" w:sz="0" w:space="0" w:color="auto"/>
            <w:right w:val="none" w:sz="0" w:space="0" w:color="auto"/>
          </w:divBdr>
        </w:div>
        <w:div w:id="95908869">
          <w:marLeft w:val="640"/>
          <w:marRight w:val="0"/>
          <w:marTop w:val="0"/>
          <w:marBottom w:val="0"/>
          <w:divBdr>
            <w:top w:val="none" w:sz="0" w:space="0" w:color="auto"/>
            <w:left w:val="none" w:sz="0" w:space="0" w:color="auto"/>
            <w:bottom w:val="none" w:sz="0" w:space="0" w:color="auto"/>
            <w:right w:val="none" w:sz="0" w:space="0" w:color="auto"/>
          </w:divBdr>
        </w:div>
        <w:div w:id="115488767">
          <w:marLeft w:val="640"/>
          <w:marRight w:val="0"/>
          <w:marTop w:val="0"/>
          <w:marBottom w:val="0"/>
          <w:divBdr>
            <w:top w:val="none" w:sz="0" w:space="0" w:color="auto"/>
            <w:left w:val="none" w:sz="0" w:space="0" w:color="auto"/>
            <w:bottom w:val="none" w:sz="0" w:space="0" w:color="auto"/>
            <w:right w:val="none" w:sz="0" w:space="0" w:color="auto"/>
          </w:divBdr>
        </w:div>
        <w:div w:id="140776705">
          <w:marLeft w:val="640"/>
          <w:marRight w:val="0"/>
          <w:marTop w:val="0"/>
          <w:marBottom w:val="0"/>
          <w:divBdr>
            <w:top w:val="none" w:sz="0" w:space="0" w:color="auto"/>
            <w:left w:val="none" w:sz="0" w:space="0" w:color="auto"/>
            <w:bottom w:val="none" w:sz="0" w:space="0" w:color="auto"/>
            <w:right w:val="none" w:sz="0" w:space="0" w:color="auto"/>
          </w:divBdr>
        </w:div>
        <w:div w:id="174149308">
          <w:marLeft w:val="640"/>
          <w:marRight w:val="0"/>
          <w:marTop w:val="0"/>
          <w:marBottom w:val="0"/>
          <w:divBdr>
            <w:top w:val="none" w:sz="0" w:space="0" w:color="auto"/>
            <w:left w:val="none" w:sz="0" w:space="0" w:color="auto"/>
            <w:bottom w:val="none" w:sz="0" w:space="0" w:color="auto"/>
            <w:right w:val="none" w:sz="0" w:space="0" w:color="auto"/>
          </w:divBdr>
        </w:div>
        <w:div w:id="177080516">
          <w:marLeft w:val="640"/>
          <w:marRight w:val="0"/>
          <w:marTop w:val="0"/>
          <w:marBottom w:val="0"/>
          <w:divBdr>
            <w:top w:val="none" w:sz="0" w:space="0" w:color="auto"/>
            <w:left w:val="none" w:sz="0" w:space="0" w:color="auto"/>
            <w:bottom w:val="none" w:sz="0" w:space="0" w:color="auto"/>
            <w:right w:val="none" w:sz="0" w:space="0" w:color="auto"/>
          </w:divBdr>
        </w:div>
        <w:div w:id="187841164">
          <w:marLeft w:val="640"/>
          <w:marRight w:val="0"/>
          <w:marTop w:val="0"/>
          <w:marBottom w:val="0"/>
          <w:divBdr>
            <w:top w:val="none" w:sz="0" w:space="0" w:color="auto"/>
            <w:left w:val="none" w:sz="0" w:space="0" w:color="auto"/>
            <w:bottom w:val="none" w:sz="0" w:space="0" w:color="auto"/>
            <w:right w:val="none" w:sz="0" w:space="0" w:color="auto"/>
          </w:divBdr>
        </w:div>
        <w:div w:id="216167516">
          <w:marLeft w:val="640"/>
          <w:marRight w:val="0"/>
          <w:marTop w:val="0"/>
          <w:marBottom w:val="0"/>
          <w:divBdr>
            <w:top w:val="none" w:sz="0" w:space="0" w:color="auto"/>
            <w:left w:val="none" w:sz="0" w:space="0" w:color="auto"/>
            <w:bottom w:val="none" w:sz="0" w:space="0" w:color="auto"/>
            <w:right w:val="none" w:sz="0" w:space="0" w:color="auto"/>
          </w:divBdr>
        </w:div>
        <w:div w:id="234164310">
          <w:marLeft w:val="640"/>
          <w:marRight w:val="0"/>
          <w:marTop w:val="0"/>
          <w:marBottom w:val="0"/>
          <w:divBdr>
            <w:top w:val="none" w:sz="0" w:space="0" w:color="auto"/>
            <w:left w:val="none" w:sz="0" w:space="0" w:color="auto"/>
            <w:bottom w:val="none" w:sz="0" w:space="0" w:color="auto"/>
            <w:right w:val="none" w:sz="0" w:space="0" w:color="auto"/>
          </w:divBdr>
        </w:div>
        <w:div w:id="266350781">
          <w:marLeft w:val="640"/>
          <w:marRight w:val="0"/>
          <w:marTop w:val="0"/>
          <w:marBottom w:val="0"/>
          <w:divBdr>
            <w:top w:val="none" w:sz="0" w:space="0" w:color="auto"/>
            <w:left w:val="none" w:sz="0" w:space="0" w:color="auto"/>
            <w:bottom w:val="none" w:sz="0" w:space="0" w:color="auto"/>
            <w:right w:val="none" w:sz="0" w:space="0" w:color="auto"/>
          </w:divBdr>
        </w:div>
        <w:div w:id="290090764">
          <w:marLeft w:val="640"/>
          <w:marRight w:val="0"/>
          <w:marTop w:val="0"/>
          <w:marBottom w:val="0"/>
          <w:divBdr>
            <w:top w:val="none" w:sz="0" w:space="0" w:color="auto"/>
            <w:left w:val="none" w:sz="0" w:space="0" w:color="auto"/>
            <w:bottom w:val="none" w:sz="0" w:space="0" w:color="auto"/>
            <w:right w:val="none" w:sz="0" w:space="0" w:color="auto"/>
          </w:divBdr>
        </w:div>
        <w:div w:id="308945378">
          <w:marLeft w:val="640"/>
          <w:marRight w:val="0"/>
          <w:marTop w:val="0"/>
          <w:marBottom w:val="0"/>
          <w:divBdr>
            <w:top w:val="none" w:sz="0" w:space="0" w:color="auto"/>
            <w:left w:val="none" w:sz="0" w:space="0" w:color="auto"/>
            <w:bottom w:val="none" w:sz="0" w:space="0" w:color="auto"/>
            <w:right w:val="none" w:sz="0" w:space="0" w:color="auto"/>
          </w:divBdr>
        </w:div>
        <w:div w:id="344092505">
          <w:marLeft w:val="640"/>
          <w:marRight w:val="0"/>
          <w:marTop w:val="0"/>
          <w:marBottom w:val="0"/>
          <w:divBdr>
            <w:top w:val="none" w:sz="0" w:space="0" w:color="auto"/>
            <w:left w:val="none" w:sz="0" w:space="0" w:color="auto"/>
            <w:bottom w:val="none" w:sz="0" w:space="0" w:color="auto"/>
            <w:right w:val="none" w:sz="0" w:space="0" w:color="auto"/>
          </w:divBdr>
        </w:div>
        <w:div w:id="346103477">
          <w:marLeft w:val="640"/>
          <w:marRight w:val="0"/>
          <w:marTop w:val="0"/>
          <w:marBottom w:val="0"/>
          <w:divBdr>
            <w:top w:val="none" w:sz="0" w:space="0" w:color="auto"/>
            <w:left w:val="none" w:sz="0" w:space="0" w:color="auto"/>
            <w:bottom w:val="none" w:sz="0" w:space="0" w:color="auto"/>
            <w:right w:val="none" w:sz="0" w:space="0" w:color="auto"/>
          </w:divBdr>
        </w:div>
        <w:div w:id="381366519">
          <w:marLeft w:val="640"/>
          <w:marRight w:val="0"/>
          <w:marTop w:val="0"/>
          <w:marBottom w:val="0"/>
          <w:divBdr>
            <w:top w:val="none" w:sz="0" w:space="0" w:color="auto"/>
            <w:left w:val="none" w:sz="0" w:space="0" w:color="auto"/>
            <w:bottom w:val="none" w:sz="0" w:space="0" w:color="auto"/>
            <w:right w:val="none" w:sz="0" w:space="0" w:color="auto"/>
          </w:divBdr>
        </w:div>
        <w:div w:id="386492161">
          <w:marLeft w:val="640"/>
          <w:marRight w:val="0"/>
          <w:marTop w:val="0"/>
          <w:marBottom w:val="0"/>
          <w:divBdr>
            <w:top w:val="none" w:sz="0" w:space="0" w:color="auto"/>
            <w:left w:val="none" w:sz="0" w:space="0" w:color="auto"/>
            <w:bottom w:val="none" w:sz="0" w:space="0" w:color="auto"/>
            <w:right w:val="none" w:sz="0" w:space="0" w:color="auto"/>
          </w:divBdr>
        </w:div>
        <w:div w:id="386924775">
          <w:marLeft w:val="640"/>
          <w:marRight w:val="0"/>
          <w:marTop w:val="0"/>
          <w:marBottom w:val="0"/>
          <w:divBdr>
            <w:top w:val="none" w:sz="0" w:space="0" w:color="auto"/>
            <w:left w:val="none" w:sz="0" w:space="0" w:color="auto"/>
            <w:bottom w:val="none" w:sz="0" w:space="0" w:color="auto"/>
            <w:right w:val="none" w:sz="0" w:space="0" w:color="auto"/>
          </w:divBdr>
        </w:div>
        <w:div w:id="390887950">
          <w:marLeft w:val="640"/>
          <w:marRight w:val="0"/>
          <w:marTop w:val="0"/>
          <w:marBottom w:val="0"/>
          <w:divBdr>
            <w:top w:val="none" w:sz="0" w:space="0" w:color="auto"/>
            <w:left w:val="none" w:sz="0" w:space="0" w:color="auto"/>
            <w:bottom w:val="none" w:sz="0" w:space="0" w:color="auto"/>
            <w:right w:val="none" w:sz="0" w:space="0" w:color="auto"/>
          </w:divBdr>
        </w:div>
        <w:div w:id="395202803">
          <w:marLeft w:val="640"/>
          <w:marRight w:val="0"/>
          <w:marTop w:val="0"/>
          <w:marBottom w:val="0"/>
          <w:divBdr>
            <w:top w:val="none" w:sz="0" w:space="0" w:color="auto"/>
            <w:left w:val="none" w:sz="0" w:space="0" w:color="auto"/>
            <w:bottom w:val="none" w:sz="0" w:space="0" w:color="auto"/>
            <w:right w:val="none" w:sz="0" w:space="0" w:color="auto"/>
          </w:divBdr>
        </w:div>
        <w:div w:id="404493879">
          <w:marLeft w:val="640"/>
          <w:marRight w:val="0"/>
          <w:marTop w:val="0"/>
          <w:marBottom w:val="0"/>
          <w:divBdr>
            <w:top w:val="none" w:sz="0" w:space="0" w:color="auto"/>
            <w:left w:val="none" w:sz="0" w:space="0" w:color="auto"/>
            <w:bottom w:val="none" w:sz="0" w:space="0" w:color="auto"/>
            <w:right w:val="none" w:sz="0" w:space="0" w:color="auto"/>
          </w:divBdr>
        </w:div>
        <w:div w:id="419253466">
          <w:marLeft w:val="640"/>
          <w:marRight w:val="0"/>
          <w:marTop w:val="0"/>
          <w:marBottom w:val="0"/>
          <w:divBdr>
            <w:top w:val="none" w:sz="0" w:space="0" w:color="auto"/>
            <w:left w:val="none" w:sz="0" w:space="0" w:color="auto"/>
            <w:bottom w:val="none" w:sz="0" w:space="0" w:color="auto"/>
            <w:right w:val="none" w:sz="0" w:space="0" w:color="auto"/>
          </w:divBdr>
        </w:div>
        <w:div w:id="422991431">
          <w:marLeft w:val="640"/>
          <w:marRight w:val="0"/>
          <w:marTop w:val="0"/>
          <w:marBottom w:val="0"/>
          <w:divBdr>
            <w:top w:val="none" w:sz="0" w:space="0" w:color="auto"/>
            <w:left w:val="none" w:sz="0" w:space="0" w:color="auto"/>
            <w:bottom w:val="none" w:sz="0" w:space="0" w:color="auto"/>
            <w:right w:val="none" w:sz="0" w:space="0" w:color="auto"/>
          </w:divBdr>
        </w:div>
        <w:div w:id="461536932">
          <w:marLeft w:val="640"/>
          <w:marRight w:val="0"/>
          <w:marTop w:val="0"/>
          <w:marBottom w:val="0"/>
          <w:divBdr>
            <w:top w:val="none" w:sz="0" w:space="0" w:color="auto"/>
            <w:left w:val="none" w:sz="0" w:space="0" w:color="auto"/>
            <w:bottom w:val="none" w:sz="0" w:space="0" w:color="auto"/>
            <w:right w:val="none" w:sz="0" w:space="0" w:color="auto"/>
          </w:divBdr>
        </w:div>
        <w:div w:id="477645873">
          <w:marLeft w:val="640"/>
          <w:marRight w:val="0"/>
          <w:marTop w:val="0"/>
          <w:marBottom w:val="0"/>
          <w:divBdr>
            <w:top w:val="none" w:sz="0" w:space="0" w:color="auto"/>
            <w:left w:val="none" w:sz="0" w:space="0" w:color="auto"/>
            <w:bottom w:val="none" w:sz="0" w:space="0" w:color="auto"/>
            <w:right w:val="none" w:sz="0" w:space="0" w:color="auto"/>
          </w:divBdr>
        </w:div>
        <w:div w:id="493108255">
          <w:marLeft w:val="640"/>
          <w:marRight w:val="0"/>
          <w:marTop w:val="0"/>
          <w:marBottom w:val="0"/>
          <w:divBdr>
            <w:top w:val="none" w:sz="0" w:space="0" w:color="auto"/>
            <w:left w:val="none" w:sz="0" w:space="0" w:color="auto"/>
            <w:bottom w:val="none" w:sz="0" w:space="0" w:color="auto"/>
            <w:right w:val="none" w:sz="0" w:space="0" w:color="auto"/>
          </w:divBdr>
        </w:div>
        <w:div w:id="500894248">
          <w:marLeft w:val="640"/>
          <w:marRight w:val="0"/>
          <w:marTop w:val="0"/>
          <w:marBottom w:val="0"/>
          <w:divBdr>
            <w:top w:val="none" w:sz="0" w:space="0" w:color="auto"/>
            <w:left w:val="none" w:sz="0" w:space="0" w:color="auto"/>
            <w:bottom w:val="none" w:sz="0" w:space="0" w:color="auto"/>
            <w:right w:val="none" w:sz="0" w:space="0" w:color="auto"/>
          </w:divBdr>
        </w:div>
        <w:div w:id="536242423">
          <w:marLeft w:val="640"/>
          <w:marRight w:val="0"/>
          <w:marTop w:val="0"/>
          <w:marBottom w:val="0"/>
          <w:divBdr>
            <w:top w:val="none" w:sz="0" w:space="0" w:color="auto"/>
            <w:left w:val="none" w:sz="0" w:space="0" w:color="auto"/>
            <w:bottom w:val="none" w:sz="0" w:space="0" w:color="auto"/>
            <w:right w:val="none" w:sz="0" w:space="0" w:color="auto"/>
          </w:divBdr>
        </w:div>
        <w:div w:id="536822392">
          <w:marLeft w:val="640"/>
          <w:marRight w:val="0"/>
          <w:marTop w:val="0"/>
          <w:marBottom w:val="0"/>
          <w:divBdr>
            <w:top w:val="none" w:sz="0" w:space="0" w:color="auto"/>
            <w:left w:val="none" w:sz="0" w:space="0" w:color="auto"/>
            <w:bottom w:val="none" w:sz="0" w:space="0" w:color="auto"/>
            <w:right w:val="none" w:sz="0" w:space="0" w:color="auto"/>
          </w:divBdr>
        </w:div>
        <w:div w:id="542131787">
          <w:marLeft w:val="640"/>
          <w:marRight w:val="0"/>
          <w:marTop w:val="0"/>
          <w:marBottom w:val="0"/>
          <w:divBdr>
            <w:top w:val="none" w:sz="0" w:space="0" w:color="auto"/>
            <w:left w:val="none" w:sz="0" w:space="0" w:color="auto"/>
            <w:bottom w:val="none" w:sz="0" w:space="0" w:color="auto"/>
            <w:right w:val="none" w:sz="0" w:space="0" w:color="auto"/>
          </w:divBdr>
        </w:div>
        <w:div w:id="544105292">
          <w:marLeft w:val="640"/>
          <w:marRight w:val="0"/>
          <w:marTop w:val="0"/>
          <w:marBottom w:val="0"/>
          <w:divBdr>
            <w:top w:val="none" w:sz="0" w:space="0" w:color="auto"/>
            <w:left w:val="none" w:sz="0" w:space="0" w:color="auto"/>
            <w:bottom w:val="none" w:sz="0" w:space="0" w:color="auto"/>
            <w:right w:val="none" w:sz="0" w:space="0" w:color="auto"/>
          </w:divBdr>
        </w:div>
        <w:div w:id="552236066">
          <w:marLeft w:val="640"/>
          <w:marRight w:val="0"/>
          <w:marTop w:val="0"/>
          <w:marBottom w:val="0"/>
          <w:divBdr>
            <w:top w:val="none" w:sz="0" w:space="0" w:color="auto"/>
            <w:left w:val="none" w:sz="0" w:space="0" w:color="auto"/>
            <w:bottom w:val="none" w:sz="0" w:space="0" w:color="auto"/>
            <w:right w:val="none" w:sz="0" w:space="0" w:color="auto"/>
          </w:divBdr>
        </w:div>
        <w:div w:id="563874844">
          <w:marLeft w:val="640"/>
          <w:marRight w:val="0"/>
          <w:marTop w:val="0"/>
          <w:marBottom w:val="0"/>
          <w:divBdr>
            <w:top w:val="none" w:sz="0" w:space="0" w:color="auto"/>
            <w:left w:val="none" w:sz="0" w:space="0" w:color="auto"/>
            <w:bottom w:val="none" w:sz="0" w:space="0" w:color="auto"/>
            <w:right w:val="none" w:sz="0" w:space="0" w:color="auto"/>
          </w:divBdr>
        </w:div>
        <w:div w:id="603539750">
          <w:marLeft w:val="640"/>
          <w:marRight w:val="0"/>
          <w:marTop w:val="0"/>
          <w:marBottom w:val="0"/>
          <w:divBdr>
            <w:top w:val="none" w:sz="0" w:space="0" w:color="auto"/>
            <w:left w:val="none" w:sz="0" w:space="0" w:color="auto"/>
            <w:bottom w:val="none" w:sz="0" w:space="0" w:color="auto"/>
            <w:right w:val="none" w:sz="0" w:space="0" w:color="auto"/>
          </w:divBdr>
        </w:div>
        <w:div w:id="605574397">
          <w:marLeft w:val="640"/>
          <w:marRight w:val="0"/>
          <w:marTop w:val="0"/>
          <w:marBottom w:val="0"/>
          <w:divBdr>
            <w:top w:val="none" w:sz="0" w:space="0" w:color="auto"/>
            <w:left w:val="none" w:sz="0" w:space="0" w:color="auto"/>
            <w:bottom w:val="none" w:sz="0" w:space="0" w:color="auto"/>
            <w:right w:val="none" w:sz="0" w:space="0" w:color="auto"/>
          </w:divBdr>
        </w:div>
        <w:div w:id="650984804">
          <w:marLeft w:val="640"/>
          <w:marRight w:val="0"/>
          <w:marTop w:val="0"/>
          <w:marBottom w:val="0"/>
          <w:divBdr>
            <w:top w:val="none" w:sz="0" w:space="0" w:color="auto"/>
            <w:left w:val="none" w:sz="0" w:space="0" w:color="auto"/>
            <w:bottom w:val="none" w:sz="0" w:space="0" w:color="auto"/>
            <w:right w:val="none" w:sz="0" w:space="0" w:color="auto"/>
          </w:divBdr>
        </w:div>
        <w:div w:id="658070752">
          <w:marLeft w:val="640"/>
          <w:marRight w:val="0"/>
          <w:marTop w:val="0"/>
          <w:marBottom w:val="0"/>
          <w:divBdr>
            <w:top w:val="none" w:sz="0" w:space="0" w:color="auto"/>
            <w:left w:val="none" w:sz="0" w:space="0" w:color="auto"/>
            <w:bottom w:val="none" w:sz="0" w:space="0" w:color="auto"/>
            <w:right w:val="none" w:sz="0" w:space="0" w:color="auto"/>
          </w:divBdr>
        </w:div>
        <w:div w:id="658852947">
          <w:marLeft w:val="640"/>
          <w:marRight w:val="0"/>
          <w:marTop w:val="0"/>
          <w:marBottom w:val="0"/>
          <w:divBdr>
            <w:top w:val="none" w:sz="0" w:space="0" w:color="auto"/>
            <w:left w:val="none" w:sz="0" w:space="0" w:color="auto"/>
            <w:bottom w:val="none" w:sz="0" w:space="0" w:color="auto"/>
            <w:right w:val="none" w:sz="0" w:space="0" w:color="auto"/>
          </w:divBdr>
        </w:div>
        <w:div w:id="670373415">
          <w:marLeft w:val="640"/>
          <w:marRight w:val="0"/>
          <w:marTop w:val="0"/>
          <w:marBottom w:val="0"/>
          <w:divBdr>
            <w:top w:val="none" w:sz="0" w:space="0" w:color="auto"/>
            <w:left w:val="none" w:sz="0" w:space="0" w:color="auto"/>
            <w:bottom w:val="none" w:sz="0" w:space="0" w:color="auto"/>
            <w:right w:val="none" w:sz="0" w:space="0" w:color="auto"/>
          </w:divBdr>
        </w:div>
        <w:div w:id="672148489">
          <w:marLeft w:val="640"/>
          <w:marRight w:val="0"/>
          <w:marTop w:val="0"/>
          <w:marBottom w:val="0"/>
          <w:divBdr>
            <w:top w:val="none" w:sz="0" w:space="0" w:color="auto"/>
            <w:left w:val="none" w:sz="0" w:space="0" w:color="auto"/>
            <w:bottom w:val="none" w:sz="0" w:space="0" w:color="auto"/>
            <w:right w:val="none" w:sz="0" w:space="0" w:color="auto"/>
          </w:divBdr>
        </w:div>
        <w:div w:id="707414816">
          <w:marLeft w:val="640"/>
          <w:marRight w:val="0"/>
          <w:marTop w:val="0"/>
          <w:marBottom w:val="0"/>
          <w:divBdr>
            <w:top w:val="none" w:sz="0" w:space="0" w:color="auto"/>
            <w:left w:val="none" w:sz="0" w:space="0" w:color="auto"/>
            <w:bottom w:val="none" w:sz="0" w:space="0" w:color="auto"/>
            <w:right w:val="none" w:sz="0" w:space="0" w:color="auto"/>
          </w:divBdr>
        </w:div>
        <w:div w:id="719326794">
          <w:marLeft w:val="640"/>
          <w:marRight w:val="0"/>
          <w:marTop w:val="0"/>
          <w:marBottom w:val="0"/>
          <w:divBdr>
            <w:top w:val="none" w:sz="0" w:space="0" w:color="auto"/>
            <w:left w:val="none" w:sz="0" w:space="0" w:color="auto"/>
            <w:bottom w:val="none" w:sz="0" w:space="0" w:color="auto"/>
            <w:right w:val="none" w:sz="0" w:space="0" w:color="auto"/>
          </w:divBdr>
        </w:div>
        <w:div w:id="728381784">
          <w:marLeft w:val="640"/>
          <w:marRight w:val="0"/>
          <w:marTop w:val="0"/>
          <w:marBottom w:val="0"/>
          <w:divBdr>
            <w:top w:val="none" w:sz="0" w:space="0" w:color="auto"/>
            <w:left w:val="none" w:sz="0" w:space="0" w:color="auto"/>
            <w:bottom w:val="none" w:sz="0" w:space="0" w:color="auto"/>
            <w:right w:val="none" w:sz="0" w:space="0" w:color="auto"/>
          </w:divBdr>
        </w:div>
        <w:div w:id="765537982">
          <w:marLeft w:val="640"/>
          <w:marRight w:val="0"/>
          <w:marTop w:val="0"/>
          <w:marBottom w:val="0"/>
          <w:divBdr>
            <w:top w:val="none" w:sz="0" w:space="0" w:color="auto"/>
            <w:left w:val="none" w:sz="0" w:space="0" w:color="auto"/>
            <w:bottom w:val="none" w:sz="0" w:space="0" w:color="auto"/>
            <w:right w:val="none" w:sz="0" w:space="0" w:color="auto"/>
          </w:divBdr>
        </w:div>
        <w:div w:id="789128049">
          <w:marLeft w:val="640"/>
          <w:marRight w:val="0"/>
          <w:marTop w:val="0"/>
          <w:marBottom w:val="0"/>
          <w:divBdr>
            <w:top w:val="none" w:sz="0" w:space="0" w:color="auto"/>
            <w:left w:val="none" w:sz="0" w:space="0" w:color="auto"/>
            <w:bottom w:val="none" w:sz="0" w:space="0" w:color="auto"/>
            <w:right w:val="none" w:sz="0" w:space="0" w:color="auto"/>
          </w:divBdr>
        </w:div>
        <w:div w:id="791173318">
          <w:marLeft w:val="640"/>
          <w:marRight w:val="0"/>
          <w:marTop w:val="0"/>
          <w:marBottom w:val="0"/>
          <w:divBdr>
            <w:top w:val="none" w:sz="0" w:space="0" w:color="auto"/>
            <w:left w:val="none" w:sz="0" w:space="0" w:color="auto"/>
            <w:bottom w:val="none" w:sz="0" w:space="0" w:color="auto"/>
            <w:right w:val="none" w:sz="0" w:space="0" w:color="auto"/>
          </w:divBdr>
        </w:div>
        <w:div w:id="803616767">
          <w:marLeft w:val="640"/>
          <w:marRight w:val="0"/>
          <w:marTop w:val="0"/>
          <w:marBottom w:val="0"/>
          <w:divBdr>
            <w:top w:val="none" w:sz="0" w:space="0" w:color="auto"/>
            <w:left w:val="none" w:sz="0" w:space="0" w:color="auto"/>
            <w:bottom w:val="none" w:sz="0" w:space="0" w:color="auto"/>
            <w:right w:val="none" w:sz="0" w:space="0" w:color="auto"/>
          </w:divBdr>
        </w:div>
        <w:div w:id="805053425">
          <w:marLeft w:val="640"/>
          <w:marRight w:val="0"/>
          <w:marTop w:val="0"/>
          <w:marBottom w:val="0"/>
          <w:divBdr>
            <w:top w:val="none" w:sz="0" w:space="0" w:color="auto"/>
            <w:left w:val="none" w:sz="0" w:space="0" w:color="auto"/>
            <w:bottom w:val="none" w:sz="0" w:space="0" w:color="auto"/>
            <w:right w:val="none" w:sz="0" w:space="0" w:color="auto"/>
          </w:divBdr>
        </w:div>
        <w:div w:id="857743507">
          <w:marLeft w:val="640"/>
          <w:marRight w:val="0"/>
          <w:marTop w:val="0"/>
          <w:marBottom w:val="0"/>
          <w:divBdr>
            <w:top w:val="none" w:sz="0" w:space="0" w:color="auto"/>
            <w:left w:val="none" w:sz="0" w:space="0" w:color="auto"/>
            <w:bottom w:val="none" w:sz="0" w:space="0" w:color="auto"/>
            <w:right w:val="none" w:sz="0" w:space="0" w:color="auto"/>
          </w:divBdr>
        </w:div>
        <w:div w:id="865677548">
          <w:marLeft w:val="640"/>
          <w:marRight w:val="0"/>
          <w:marTop w:val="0"/>
          <w:marBottom w:val="0"/>
          <w:divBdr>
            <w:top w:val="none" w:sz="0" w:space="0" w:color="auto"/>
            <w:left w:val="none" w:sz="0" w:space="0" w:color="auto"/>
            <w:bottom w:val="none" w:sz="0" w:space="0" w:color="auto"/>
            <w:right w:val="none" w:sz="0" w:space="0" w:color="auto"/>
          </w:divBdr>
        </w:div>
        <w:div w:id="897934495">
          <w:marLeft w:val="640"/>
          <w:marRight w:val="0"/>
          <w:marTop w:val="0"/>
          <w:marBottom w:val="0"/>
          <w:divBdr>
            <w:top w:val="none" w:sz="0" w:space="0" w:color="auto"/>
            <w:left w:val="none" w:sz="0" w:space="0" w:color="auto"/>
            <w:bottom w:val="none" w:sz="0" w:space="0" w:color="auto"/>
            <w:right w:val="none" w:sz="0" w:space="0" w:color="auto"/>
          </w:divBdr>
        </w:div>
        <w:div w:id="903492030">
          <w:marLeft w:val="640"/>
          <w:marRight w:val="0"/>
          <w:marTop w:val="0"/>
          <w:marBottom w:val="0"/>
          <w:divBdr>
            <w:top w:val="none" w:sz="0" w:space="0" w:color="auto"/>
            <w:left w:val="none" w:sz="0" w:space="0" w:color="auto"/>
            <w:bottom w:val="none" w:sz="0" w:space="0" w:color="auto"/>
            <w:right w:val="none" w:sz="0" w:space="0" w:color="auto"/>
          </w:divBdr>
        </w:div>
        <w:div w:id="903762007">
          <w:marLeft w:val="640"/>
          <w:marRight w:val="0"/>
          <w:marTop w:val="0"/>
          <w:marBottom w:val="0"/>
          <w:divBdr>
            <w:top w:val="none" w:sz="0" w:space="0" w:color="auto"/>
            <w:left w:val="none" w:sz="0" w:space="0" w:color="auto"/>
            <w:bottom w:val="none" w:sz="0" w:space="0" w:color="auto"/>
            <w:right w:val="none" w:sz="0" w:space="0" w:color="auto"/>
          </w:divBdr>
        </w:div>
        <w:div w:id="915169030">
          <w:marLeft w:val="640"/>
          <w:marRight w:val="0"/>
          <w:marTop w:val="0"/>
          <w:marBottom w:val="0"/>
          <w:divBdr>
            <w:top w:val="none" w:sz="0" w:space="0" w:color="auto"/>
            <w:left w:val="none" w:sz="0" w:space="0" w:color="auto"/>
            <w:bottom w:val="none" w:sz="0" w:space="0" w:color="auto"/>
            <w:right w:val="none" w:sz="0" w:space="0" w:color="auto"/>
          </w:divBdr>
        </w:div>
        <w:div w:id="924609449">
          <w:marLeft w:val="640"/>
          <w:marRight w:val="0"/>
          <w:marTop w:val="0"/>
          <w:marBottom w:val="0"/>
          <w:divBdr>
            <w:top w:val="none" w:sz="0" w:space="0" w:color="auto"/>
            <w:left w:val="none" w:sz="0" w:space="0" w:color="auto"/>
            <w:bottom w:val="none" w:sz="0" w:space="0" w:color="auto"/>
            <w:right w:val="none" w:sz="0" w:space="0" w:color="auto"/>
          </w:divBdr>
        </w:div>
        <w:div w:id="927537269">
          <w:marLeft w:val="640"/>
          <w:marRight w:val="0"/>
          <w:marTop w:val="0"/>
          <w:marBottom w:val="0"/>
          <w:divBdr>
            <w:top w:val="none" w:sz="0" w:space="0" w:color="auto"/>
            <w:left w:val="none" w:sz="0" w:space="0" w:color="auto"/>
            <w:bottom w:val="none" w:sz="0" w:space="0" w:color="auto"/>
            <w:right w:val="none" w:sz="0" w:space="0" w:color="auto"/>
          </w:divBdr>
        </w:div>
        <w:div w:id="964115860">
          <w:marLeft w:val="640"/>
          <w:marRight w:val="0"/>
          <w:marTop w:val="0"/>
          <w:marBottom w:val="0"/>
          <w:divBdr>
            <w:top w:val="none" w:sz="0" w:space="0" w:color="auto"/>
            <w:left w:val="none" w:sz="0" w:space="0" w:color="auto"/>
            <w:bottom w:val="none" w:sz="0" w:space="0" w:color="auto"/>
            <w:right w:val="none" w:sz="0" w:space="0" w:color="auto"/>
          </w:divBdr>
        </w:div>
        <w:div w:id="1023820687">
          <w:marLeft w:val="640"/>
          <w:marRight w:val="0"/>
          <w:marTop w:val="0"/>
          <w:marBottom w:val="0"/>
          <w:divBdr>
            <w:top w:val="none" w:sz="0" w:space="0" w:color="auto"/>
            <w:left w:val="none" w:sz="0" w:space="0" w:color="auto"/>
            <w:bottom w:val="none" w:sz="0" w:space="0" w:color="auto"/>
            <w:right w:val="none" w:sz="0" w:space="0" w:color="auto"/>
          </w:divBdr>
        </w:div>
        <w:div w:id="1047489842">
          <w:marLeft w:val="640"/>
          <w:marRight w:val="0"/>
          <w:marTop w:val="0"/>
          <w:marBottom w:val="0"/>
          <w:divBdr>
            <w:top w:val="none" w:sz="0" w:space="0" w:color="auto"/>
            <w:left w:val="none" w:sz="0" w:space="0" w:color="auto"/>
            <w:bottom w:val="none" w:sz="0" w:space="0" w:color="auto"/>
            <w:right w:val="none" w:sz="0" w:space="0" w:color="auto"/>
          </w:divBdr>
        </w:div>
        <w:div w:id="1066761284">
          <w:marLeft w:val="640"/>
          <w:marRight w:val="0"/>
          <w:marTop w:val="0"/>
          <w:marBottom w:val="0"/>
          <w:divBdr>
            <w:top w:val="none" w:sz="0" w:space="0" w:color="auto"/>
            <w:left w:val="none" w:sz="0" w:space="0" w:color="auto"/>
            <w:bottom w:val="none" w:sz="0" w:space="0" w:color="auto"/>
            <w:right w:val="none" w:sz="0" w:space="0" w:color="auto"/>
          </w:divBdr>
        </w:div>
        <w:div w:id="1100225578">
          <w:marLeft w:val="640"/>
          <w:marRight w:val="0"/>
          <w:marTop w:val="0"/>
          <w:marBottom w:val="0"/>
          <w:divBdr>
            <w:top w:val="none" w:sz="0" w:space="0" w:color="auto"/>
            <w:left w:val="none" w:sz="0" w:space="0" w:color="auto"/>
            <w:bottom w:val="none" w:sz="0" w:space="0" w:color="auto"/>
            <w:right w:val="none" w:sz="0" w:space="0" w:color="auto"/>
          </w:divBdr>
        </w:div>
        <w:div w:id="1108891473">
          <w:marLeft w:val="640"/>
          <w:marRight w:val="0"/>
          <w:marTop w:val="0"/>
          <w:marBottom w:val="0"/>
          <w:divBdr>
            <w:top w:val="none" w:sz="0" w:space="0" w:color="auto"/>
            <w:left w:val="none" w:sz="0" w:space="0" w:color="auto"/>
            <w:bottom w:val="none" w:sz="0" w:space="0" w:color="auto"/>
            <w:right w:val="none" w:sz="0" w:space="0" w:color="auto"/>
          </w:divBdr>
        </w:div>
        <w:div w:id="1134328074">
          <w:marLeft w:val="640"/>
          <w:marRight w:val="0"/>
          <w:marTop w:val="0"/>
          <w:marBottom w:val="0"/>
          <w:divBdr>
            <w:top w:val="none" w:sz="0" w:space="0" w:color="auto"/>
            <w:left w:val="none" w:sz="0" w:space="0" w:color="auto"/>
            <w:bottom w:val="none" w:sz="0" w:space="0" w:color="auto"/>
            <w:right w:val="none" w:sz="0" w:space="0" w:color="auto"/>
          </w:divBdr>
        </w:div>
        <w:div w:id="1137381702">
          <w:marLeft w:val="640"/>
          <w:marRight w:val="0"/>
          <w:marTop w:val="0"/>
          <w:marBottom w:val="0"/>
          <w:divBdr>
            <w:top w:val="none" w:sz="0" w:space="0" w:color="auto"/>
            <w:left w:val="none" w:sz="0" w:space="0" w:color="auto"/>
            <w:bottom w:val="none" w:sz="0" w:space="0" w:color="auto"/>
            <w:right w:val="none" w:sz="0" w:space="0" w:color="auto"/>
          </w:divBdr>
        </w:div>
        <w:div w:id="1169520318">
          <w:marLeft w:val="640"/>
          <w:marRight w:val="0"/>
          <w:marTop w:val="0"/>
          <w:marBottom w:val="0"/>
          <w:divBdr>
            <w:top w:val="none" w:sz="0" w:space="0" w:color="auto"/>
            <w:left w:val="none" w:sz="0" w:space="0" w:color="auto"/>
            <w:bottom w:val="none" w:sz="0" w:space="0" w:color="auto"/>
            <w:right w:val="none" w:sz="0" w:space="0" w:color="auto"/>
          </w:divBdr>
        </w:div>
        <w:div w:id="1176965018">
          <w:marLeft w:val="640"/>
          <w:marRight w:val="0"/>
          <w:marTop w:val="0"/>
          <w:marBottom w:val="0"/>
          <w:divBdr>
            <w:top w:val="none" w:sz="0" w:space="0" w:color="auto"/>
            <w:left w:val="none" w:sz="0" w:space="0" w:color="auto"/>
            <w:bottom w:val="none" w:sz="0" w:space="0" w:color="auto"/>
            <w:right w:val="none" w:sz="0" w:space="0" w:color="auto"/>
          </w:divBdr>
        </w:div>
        <w:div w:id="1194614882">
          <w:marLeft w:val="640"/>
          <w:marRight w:val="0"/>
          <w:marTop w:val="0"/>
          <w:marBottom w:val="0"/>
          <w:divBdr>
            <w:top w:val="none" w:sz="0" w:space="0" w:color="auto"/>
            <w:left w:val="none" w:sz="0" w:space="0" w:color="auto"/>
            <w:bottom w:val="none" w:sz="0" w:space="0" w:color="auto"/>
            <w:right w:val="none" w:sz="0" w:space="0" w:color="auto"/>
          </w:divBdr>
        </w:div>
        <w:div w:id="1205630781">
          <w:marLeft w:val="640"/>
          <w:marRight w:val="0"/>
          <w:marTop w:val="0"/>
          <w:marBottom w:val="0"/>
          <w:divBdr>
            <w:top w:val="none" w:sz="0" w:space="0" w:color="auto"/>
            <w:left w:val="none" w:sz="0" w:space="0" w:color="auto"/>
            <w:bottom w:val="none" w:sz="0" w:space="0" w:color="auto"/>
            <w:right w:val="none" w:sz="0" w:space="0" w:color="auto"/>
          </w:divBdr>
        </w:div>
        <w:div w:id="1213804812">
          <w:marLeft w:val="640"/>
          <w:marRight w:val="0"/>
          <w:marTop w:val="0"/>
          <w:marBottom w:val="0"/>
          <w:divBdr>
            <w:top w:val="none" w:sz="0" w:space="0" w:color="auto"/>
            <w:left w:val="none" w:sz="0" w:space="0" w:color="auto"/>
            <w:bottom w:val="none" w:sz="0" w:space="0" w:color="auto"/>
            <w:right w:val="none" w:sz="0" w:space="0" w:color="auto"/>
          </w:divBdr>
        </w:div>
        <w:div w:id="1213926039">
          <w:marLeft w:val="640"/>
          <w:marRight w:val="0"/>
          <w:marTop w:val="0"/>
          <w:marBottom w:val="0"/>
          <w:divBdr>
            <w:top w:val="none" w:sz="0" w:space="0" w:color="auto"/>
            <w:left w:val="none" w:sz="0" w:space="0" w:color="auto"/>
            <w:bottom w:val="none" w:sz="0" w:space="0" w:color="auto"/>
            <w:right w:val="none" w:sz="0" w:space="0" w:color="auto"/>
          </w:divBdr>
        </w:div>
        <w:div w:id="1233928336">
          <w:marLeft w:val="640"/>
          <w:marRight w:val="0"/>
          <w:marTop w:val="0"/>
          <w:marBottom w:val="0"/>
          <w:divBdr>
            <w:top w:val="none" w:sz="0" w:space="0" w:color="auto"/>
            <w:left w:val="none" w:sz="0" w:space="0" w:color="auto"/>
            <w:bottom w:val="none" w:sz="0" w:space="0" w:color="auto"/>
            <w:right w:val="none" w:sz="0" w:space="0" w:color="auto"/>
          </w:divBdr>
        </w:div>
        <w:div w:id="1266691366">
          <w:marLeft w:val="640"/>
          <w:marRight w:val="0"/>
          <w:marTop w:val="0"/>
          <w:marBottom w:val="0"/>
          <w:divBdr>
            <w:top w:val="none" w:sz="0" w:space="0" w:color="auto"/>
            <w:left w:val="none" w:sz="0" w:space="0" w:color="auto"/>
            <w:bottom w:val="none" w:sz="0" w:space="0" w:color="auto"/>
            <w:right w:val="none" w:sz="0" w:space="0" w:color="auto"/>
          </w:divBdr>
        </w:div>
        <w:div w:id="1305086814">
          <w:marLeft w:val="640"/>
          <w:marRight w:val="0"/>
          <w:marTop w:val="0"/>
          <w:marBottom w:val="0"/>
          <w:divBdr>
            <w:top w:val="none" w:sz="0" w:space="0" w:color="auto"/>
            <w:left w:val="none" w:sz="0" w:space="0" w:color="auto"/>
            <w:bottom w:val="none" w:sz="0" w:space="0" w:color="auto"/>
            <w:right w:val="none" w:sz="0" w:space="0" w:color="auto"/>
          </w:divBdr>
        </w:div>
        <w:div w:id="1325166898">
          <w:marLeft w:val="640"/>
          <w:marRight w:val="0"/>
          <w:marTop w:val="0"/>
          <w:marBottom w:val="0"/>
          <w:divBdr>
            <w:top w:val="none" w:sz="0" w:space="0" w:color="auto"/>
            <w:left w:val="none" w:sz="0" w:space="0" w:color="auto"/>
            <w:bottom w:val="none" w:sz="0" w:space="0" w:color="auto"/>
            <w:right w:val="none" w:sz="0" w:space="0" w:color="auto"/>
          </w:divBdr>
        </w:div>
        <w:div w:id="1381898158">
          <w:marLeft w:val="640"/>
          <w:marRight w:val="0"/>
          <w:marTop w:val="0"/>
          <w:marBottom w:val="0"/>
          <w:divBdr>
            <w:top w:val="none" w:sz="0" w:space="0" w:color="auto"/>
            <w:left w:val="none" w:sz="0" w:space="0" w:color="auto"/>
            <w:bottom w:val="none" w:sz="0" w:space="0" w:color="auto"/>
            <w:right w:val="none" w:sz="0" w:space="0" w:color="auto"/>
          </w:divBdr>
        </w:div>
        <w:div w:id="1400447090">
          <w:marLeft w:val="640"/>
          <w:marRight w:val="0"/>
          <w:marTop w:val="0"/>
          <w:marBottom w:val="0"/>
          <w:divBdr>
            <w:top w:val="none" w:sz="0" w:space="0" w:color="auto"/>
            <w:left w:val="none" w:sz="0" w:space="0" w:color="auto"/>
            <w:bottom w:val="none" w:sz="0" w:space="0" w:color="auto"/>
            <w:right w:val="none" w:sz="0" w:space="0" w:color="auto"/>
          </w:divBdr>
        </w:div>
        <w:div w:id="1407533932">
          <w:marLeft w:val="640"/>
          <w:marRight w:val="0"/>
          <w:marTop w:val="0"/>
          <w:marBottom w:val="0"/>
          <w:divBdr>
            <w:top w:val="none" w:sz="0" w:space="0" w:color="auto"/>
            <w:left w:val="none" w:sz="0" w:space="0" w:color="auto"/>
            <w:bottom w:val="none" w:sz="0" w:space="0" w:color="auto"/>
            <w:right w:val="none" w:sz="0" w:space="0" w:color="auto"/>
          </w:divBdr>
        </w:div>
        <w:div w:id="1444424926">
          <w:marLeft w:val="640"/>
          <w:marRight w:val="0"/>
          <w:marTop w:val="0"/>
          <w:marBottom w:val="0"/>
          <w:divBdr>
            <w:top w:val="none" w:sz="0" w:space="0" w:color="auto"/>
            <w:left w:val="none" w:sz="0" w:space="0" w:color="auto"/>
            <w:bottom w:val="none" w:sz="0" w:space="0" w:color="auto"/>
            <w:right w:val="none" w:sz="0" w:space="0" w:color="auto"/>
          </w:divBdr>
        </w:div>
        <w:div w:id="1460759226">
          <w:marLeft w:val="640"/>
          <w:marRight w:val="0"/>
          <w:marTop w:val="0"/>
          <w:marBottom w:val="0"/>
          <w:divBdr>
            <w:top w:val="none" w:sz="0" w:space="0" w:color="auto"/>
            <w:left w:val="none" w:sz="0" w:space="0" w:color="auto"/>
            <w:bottom w:val="none" w:sz="0" w:space="0" w:color="auto"/>
            <w:right w:val="none" w:sz="0" w:space="0" w:color="auto"/>
          </w:divBdr>
        </w:div>
        <w:div w:id="1509783196">
          <w:marLeft w:val="640"/>
          <w:marRight w:val="0"/>
          <w:marTop w:val="0"/>
          <w:marBottom w:val="0"/>
          <w:divBdr>
            <w:top w:val="none" w:sz="0" w:space="0" w:color="auto"/>
            <w:left w:val="none" w:sz="0" w:space="0" w:color="auto"/>
            <w:bottom w:val="none" w:sz="0" w:space="0" w:color="auto"/>
            <w:right w:val="none" w:sz="0" w:space="0" w:color="auto"/>
          </w:divBdr>
        </w:div>
        <w:div w:id="1540433230">
          <w:marLeft w:val="640"/>
          <w:marRight w:val="0"/>
          <w:marTop w:val="0"/>
          <w:marBottom w:val="0"/>
          <w:divBdr>
            <w:top w:val="none" w:sz="0" w:space="0" w:color="auto"/>
            <w:left w:val="none" w:sz="0" w:space="0" w:color="auto"/>
            <w:bottom w:val="none" w:sz="0" w:space="0" w:color="auto"/>
            <w:right w:val="none" w:sz="0" w:space="0" w:color="auto"/>
          </w:divBdr>
        </w:div>
        <w:div w:id="1617562981">
          <w:marLeft w:val="640"/>
          <w:marRight w:val="0"/>
          <w:marTop w:val="0"/>
          <w:marBottom w:val="0"/>
          <w:divBdr>
            <w:top w:val="none" w:sz="0" w:space="0" w:color="auto"/>
            <w:left w:val="none" w:sz="0" w:space="0" w:color="auto"/>
            <w:bottom w:val="none" w:sz="0" w:space="0" w:color="auto"/>
            <w:right w:val="none" w:sz="0" w:space="0" w:color="auto"/>
          </w:divBdr>
        </w:div>
        <w:div w:id="1669400908">
          <w:marLeft w:val="640"/>
          <w:marRight w:val="0"/>
          <w:marTop w:val="0"/>
          <w:marBottom w:val="0"/>
          <w:divBdr>
            <w:top w:val="none" w:sz="0" w:space="0" w:color="auto"/>
            <w:left w:val="none" w:sz="0" w:space="0" w:color="auto"/>
            <w:bottom w:val="none" w:sz="0" w:space="0" w:color="auto"/>
            <w:right w:val="none" w:sz="0" w:space="0" w:color="auto"/>
          </w:divBdr>
        </w:div>
        <w:div w:id="1708292282">
          <w:marLeft w:val="640"/>
          <w:marRight w:val="0"/>
          <w:marTop w:val="0"/>
          <w:marBottom w:val="0"/>
          <w:divBdr>
            <w:top w:val="none" w:sz="0" w:space="0" w:color="auto"/>
            <w:left w:val="none" w:sz="0" w:space="0" w:color="auto"/>
            <w:bottom w:val="none" w:sz="0" w:space="0" w:color="auto"/>
            <w:right w:val="none" w:sz="0" w:space="0" w:color="auto"/>
          </w:divBdr>
        </w:div>
        <w:div w:id="1709600184">
          <w:marLeft w:val="640"/>
          <w:marRight w:val="0"/>
          <w:marTop w:val="0"/>
          <w:marBottom w:val="0"/>
          <w:divBdr>
            <w:top w:val="none" w:sz="0" w:space="0" w:color="auto"/>
            <w:left w:val="none" w:sz="0" w:space="0" w:color="auto"/>
            <w:bottom w:val="none" w:sz="0" w:space="0" w:color="auto"/>
            <w:right w:val="none" w:sz="0" w:space="0" w:color="auto"/>
          </w:divBdr>
        </w:div>
        <w:div w:id="1732533585">
          <w:marLeft w:val="640"/>
          <w:marRight w:val="0"/>
          <w:marTop w:val="0"/>
          <w:marBottom w:val="0"/>
          <w:divBdr>
            <w:top w:val="none" w:sz="0" w:space="0" w:color="auto"/>
            <w:left w:val="none" w:sz="0" w:space="0" w:color="auto"/>
            <w:bottom w:val="none" w:sz="0" w:space="0" w:color="auto"/>
            <w:right w:val="none" w:sz="0" w:space="0" w:color="auto"/>
          </w:divBdr>
        </w:div>
        <w:div w:id="1776754008">
          <w:marLeft w:val="640"/>
          <w:marRight w:val="0"/>
          <w:marTop w:val="0"/>
          <w:marBottom w:val="0"/>
          <w:divBdr>
            <w:top w:val="none" w:sz="0" w:space="0" w:color="auto"/>
            <w:left w:val="none" w:sz="0" w:space="0" w:color="auto"/>
            <w:bottom w:val="none" w:sz="0" w:space="0" w:color="auto"/>
            <w:right w:val="none" w:sz="0" w:space="0" w:color="auto"/>
          </w:divBdr>
        </w:div>
        <w:div w:id="1816147183">
          <w:marLeft w:val="640"/>
          <w:marRight w:val="0"/>
          <w:marTop w:val="0"/>
          <w:marBottom w:val="0"/>
          <w:divBdr>
            <w:top w:val="none" w:sz="0" w:space="0" w:color="auto"/>
            <w:left w:val="none" w:sz="0" w:space="0" w:color="auto"/>
            <w:bottom w:val="none" w:sz="0" w:space="0" w:color="auto"/>
            <w:right w:val="none" w:sz="0" w:space="0" w:color="auto"/>
          </w:divBdr>
        </w:div>
        <w:div w:id="1837305455">
          <w:marLeft w:val="640"/>
          <w:marRight w:val="0"/>
          <w:marTop w:val="0"/>
          <w:marBottom w:val="0"/>
          <w:divBdr>
            <w:top w:val="none" w:sz="0" w:space="0" w:color="auto"/>
            <w:left w:val="none" w:sz="0" w:space="0" w:color="auto"/>
            <w:bottom w:val="none" w:sz="0" w:space="0" w:color="auto"/>
            <w:right w:val="none" w:sz="0" w:space="0" w:color="auto"/>
          </w:divBdr>
        </w:div>
        <w:div w:id="1872453671">
          <w:marLeft w:val="640"/>
          <w:marRight w:val="0"/>
          <w:marTop w:val="0"/>
          <w:marBottom w:val="0"/>
          <w:divBdr>
            <w:top w:val="none" w:sz="0" w:space="0" w:color="auto"/>
            <w:left w:val="none" w:sz="0" w:space="0" w:color="auto"/>
            <w:bottom w:val="none" w:sz="0" w:space="0" w:color="auto"/>
            <w:right w:val="none" w:sz="0" w:space="0" w:color="auto"/>
          </w:divBdr>
        </w:div>
        <w:div w:id="1892575822">
          <w:marLeft w:val="640"/>
          <w:marRight w:val="0"/>
          <w:marTop w:val="0"/>
          <w:marBottom w:val="0"/>
          <w:divBdr>
            <w:top w:val="none" w:sz="0" w:space="0" w:color="auto"/>
            <w:left w:val="none" w:sz="0" w:space="0" w:color="auto"/>
            <w:bottom w:val="none" w:sz="0" w:space="0" w:color="auto"/>
            <w:right w:val="none" w:sz="0" w:space="0" w:color="auto"/>
          </w:divBdr>
        </w:div>
        <w:div w:id="1905094358">
          <w:marLeft w:val="640"/>
          <w:marRight w:val="0"/>
          <w:marTop w:val="0"/>
          <w:marBottom w:val="0"/>
          <w:divBdr>
            <w:top w:val="none" w:sz="0" w:space="0" w:color="auto"/>
            <w:left w:val="none" w:sz="0" w:space="0" w:color="auto"/>
            <w:bottom w:val="none" w:sz="0" w:space="0" w:color="auto"/>
            <w:right w:val="none" w:sz="0" w:space="0" w:color="auto"/>
          </w:divBdr>
        </w:div>
        <w:div w:id="1911233333">
          <w:marLeft w:val="640"/>
          <w:marRight w:val="0"/>
          <w:marTop w:val="0"/>
          <w:marBottom w:val="0"/>
          <w:divBdr>
            <w:top w:val="none" w:sz="0" w:space="0" w:color="auto"/>
            <w:left w:val="none" w:sz="0" w:space="0" w:color="auto"/>
            <w:bottom w:val="none" w:sz="0" w:space="0" w:color="auto"/>
            <w:right w:val="none" w:sz="0" w:space="0" w:color="auto"/>
          </w:divBdr>
        </w:div>
        <w:div w:id="1949307785">
          <w:marLeft w:val="640"/>
          <w:marRight w:val="0"/>
          <w:marTop w:val="0"/>
          <w:marBottom w:val="0"/>
          <w:divBdr>
            <w:top w:val="none" w:sz="0" w:space="0" w:color="auto"/>
            <w:left w:val="none" w:sz="0" w:space="0" w:color="auto"/>
            <w:bottom w:val="none" w:sz="0" w:space="0" w:color="auto"/>
            <w:right w:val="none" w:sz="0" w:space="0" w:color="auto"/>
          </w:divBdr>
        </w:div>
        <w:div w:id="1967420488">
          <w:marLeft w:val="640"/>
          <w:marRight w:val="0"/>
          <w:marTop w:val="0"/>
          <w:marBottom w:val="0"/>
          <w:divBdr>
            <w:top w:val="none" w:sz="0" w:space="0" w:color="auto"/>
            <w:left w:val="none" w:sz="0" w:space="0" w:color="auto"/>
            <w:bottom w:val="none" w:sz="0" w:space="0" w:color="auto"/>
            <w:right w:val="none" w:sz="0" w:space="0" w:color="auto"/>
          </w:divBdr>
        </w:div>
        <w:div w:id="1981810088">
          <w:marLeft w:val="640"/>
          <w:marRight w:val="0"/>
          <w:marTop w:val="0"/>
          <w:marBottom w:val="0"/>
          <w:divBdr>
            <w:top w:val="none" w:sz="0" w:space="0" w:color="auto"/>
            <w:left w:val="none" w:sz="0" w:space="0" w:color="auto"/>
            <w:bottom w:val="none" w:sz="0" w:space="0" w:color="auto"/>
            <w:right w:val="none" w:sz="0" w:space="0" w:color="auto"/>
          </w:divBdr>
        </w:div>
        <w:div w:id="1982926223">
          <w:marLeft w:val="640"/>
          <w:marRight w:val="0"/>
          <w:marTop w:val="0"/>
          <w:marBottom w:val="0"/>
          <w:divBdr>
            <w:top w:val="none" w:sz="0" w:space="0" w:color="auto"/>
            <w:left w:val="none" w:sz="0" w:space="0" w:color="auto"/>
            <w:bottom w:val="none" w:sz="0" w:space="0" w:color="auto"/>
            <w:right w:val="none" w:sz="0" w:space="0" w:color="auto"/>
          </w:divBdr>
        </w:div>
        <w:div w:id="2041735180">
          <w:marLeft w:val="640"/>
          <w:marRight w:val="0"/>
          <w:marTop w:val="0"/>
          <w:marBottom w:val="0"/>
          <w:divBdr>
            <w:top w:val="none" w:sz="0" w:space="0" w:color="auto"/>
            <w:left w:val="none" w:sz="0" w:space="0" w:color="auto"/>
            <w:bottom w:val="none" w:sz="0" w:space="0" w:color="auto"/>
            <w:right w:val="none" w:sz="0" w:space="0" w:color="auto"/>
          </w:divBdr>
        </w:div>
        <w:div w:id="2071541116">
          <w:marLeft w:val="640"/>
          <w:marRight w:val="0"/>
          <w:marTop w:val="0"/>
          <w:marBottom w:val="0"/>
          <w:divBdr>
            <w:top w:val="none" w:sz="0" w:space="0" w:color="auto"/>
            <w:left w:val="none" w:sz="0" w:space="0" w:color="auto"/>
            <w:bottom w:val="none" w:sz="0" w:space="0" w:color="auto"/>
            <w:right w:val="none" w:sz="0" w:space="0" w:color="auto"/>
          </w:divBdr>
        </w:div>
        <w:div w:id="2088653030">
          <w:marLeft w:val="640"/>
          <w:marRight w:val="0"/>
          <w:marTop w:val="0"/>
          <w:marBottom w:val="0"/>
          <w:divBdr>
            <w:top w:val="none" w:sz="0" w:space="0" w:color="auto"/>
            <w:left w:val="none" w:sz="0" w:space="0" w:color="auto"/>
            <w:bottom w:val="none" w:sz="0" w:space="0" w:color="auto"/>
            <w:right w:val="none" w:sz="0" w:space="0" w:color="auto"/>
          </w:divBdr>
        </w:div>
      </w:divsChild>
    </w:div>
    <w:div w:id="1960605865">
      <w:marLeft w:val="480"/>
      <w:marRight w:val="0"/>
      <w:marTop w:val="0"/>
      <w:marBottom w:val="0"/>
      <w:divBdr>
        <w:top w:val="none" w:sz="0" w:space="0" w:color="auto"/>
        <w:left w:val="none" w:sz="0" w:space="0" w:color="auto"/>
        <w:bottom w:val="none" w:sz="0" w:space="0" w:color="auto"/>
        <w:right w:val="none" w:sz="0" w:space="0" w:color="auto"/>
      </w:divBdr>
    </w:div>
    <w:div w:id="1960793366">
      <w:marLeft w:val="480"/>
      <w:marRight w:val="0"/>
      <w:marTop w:val="0"/>
      <w:marBottom w:val="0"/>
      <w:divBdr>
        <w:top w:val="none" w:sz="0" w:space="0" w:color="auto"/>
        <w:left w:val="none" w:sz="0" w:space="0" w:color="auto"/>
        <w:bottom w:val="none" w:sz="0" w:space="0" w:color="auto"/>
        <w:right w:val="none" w:sz="0" w:space="0" w:color="auto"/>
      </w:divBdr>
    </w:div>
    <w:div w:id="1960796695">
      <w:bodyDiv w:val="1"/>
      <w:marLeft w:val="0"/>
      <w:marRight w:val="0"/>
      <w:marTop w:val="0"/>
      <w:marBottom w:val="0"/>
      <w:divBdr>
        <w:top w:val="none" w:sz="0" w:space="0" w:color="auto"/>
        <w:left w:val="none" w:sz="0" w:space="0" w:color="auto"/>
        <w:bottom w:val="none" w:sz="0" w:space="0" w:color="auto"/>
        <w:right w:val="none" w:sz="0" w:space="0" w:color="auto"/>
      </w:divBdr>
    </w:div>
    <w:div w:id="1961062205">
      <w:marLeft w:val="480"/>
      <w:marRight w:val="0"/>
      <w:marTop w:val="0"/>
      <w:marBottom w:val="0"/>
      <w:divBdr>
        <w:top w:val="none" w:sz="0" w:space="0" w:color="auto"/>
        <w:left w:val="none" w:sz="0" w:space="0" w:color="auto"/>
        <w:bottom w:val="none" w:sz="0" w:space="0" w:color="auto"/>
        <w:right w:val="none" w:sz="0" w:space="0" w:color="auto"/>
      </w:divBdr>
    </w:div>
    <w:div w:id="1961379762">
      <w:marLeft w:val="480"/>
      <w:marRight w:val="0"/>
      <w:marTop w:val="0"/>
      <w:marBottom w:val="0"/>
      <w:divBdr>
        <w:top w:val="none" w:sz="0" w:space="0" w:color="auto"/>
        <w:left w:val="none" w:sz="0" w:space="0" w:color="auto"/>
        <w:bottom w:val="none" w:sz="0" w:space="0" w:color="auto"/>
        <w:right w:val="none" w:sz="0" w:space="0" w:color="auto"/>
      </w:divBdr>
    </w:div>
    <w:div w:id="1961571567">
      <w:bodyDiv w:val="1"/>
      <w:marLeft w:val="0"/>
      <w:marRight w:val="0"/>
      <w:marTop w:val="0"/>
      <w:marBottom w:val="0"/>
      <w:divBdr>
        <w:top w:val="none" w:sz="0" w:space="0" w:color="auto"/>
        <w:left w:val="none" w:sz="0" w:space="0" w:color="auto"/>
        <w:bottom w:val="none" w:sz="0" w:space="0" w:color="auto"/>
        <w:right w:val="none" w:sz="0" w:space="0" w:color="auto"/>
      </w:divBdr>
    </w:div>
    <w:div w:id="1961648627">
      <w:marLeft w:val="480"/>
      <w:marRight w:val="0"/>
      <w:marTop w:val="0"/>
      <w:marBottom w:val="0"/>
      <w:divBdr>
        <w:top w:val="none" w:sz="0" w:space="0" w:color="auto"/>
        <w:left w:val="none" w:sz="0" w:space="0" w:color="auto"/>
        <w:bottom w:val="none" w:sz="0" w:space="0" w:color="auto"/>
        <w:right w:val="none" w:sz="0" w:space="0" w:color="auto"/>
      </w:divBdr>
    </w:div>
    <w:div w:id="1961833901">
      <w:marLeft w:val="480"/>
      <w:marRight w:val="0"/>
      <w:marTop w:val="0"/>
      <w:marBottom w:val="0"/>
      <w:divBdr>
        <w:top w:val="none" w:sz="0" w:space="0" w:color="auto"/>
        <w:left w:val="none" w:sz="0" w:space="0" w:color="auto"/>
        <w:bottom w:val="none" w:sz="0" w:space="0" w:color="auto"/>
        <w:right w:val="none" w:sz="0" w:space="0" w:color="auto"/>
      </w:divBdr>
    </w:div>
    <w:div w:id="1961911300">
      <w:marLeft w:val="480"/>
      <w:marRight w:val="0"/>
      <w:marTop w:val="0"/>
      <w:marBottom w:val="0"/>
      <w:divBdr>
        <w:top w:val="none" w:sz="0" w:space="0" w:color="auto"/>
        <w:left w:val="none" w:sz="0" w:space="0" w:color="auto"/>
        <w:bottom w:val="none" w:sz="0" w:space="0" w:color="auto"/>
        <w:right w:val="none" w:sz="0" w:space="0" w:color="auto"/>
      </w:divBdr>
    </w:div>
    <w:div w:id="1961917433">
      <w:bodyDiv w:val="1"/>
      <w:marLeft w:val="0"/>
      <w:marRight w:val="0"/>
      <w:marTop w:val="0"/>
      <w:marBottom w:val="0"/>
      <w:divBdr>
        <w:top w:val="none" w:sz="0" w:space="0" w:color="auto"/>
        <w:left w:val="none" w:sz="0" w:space="0" w:color="auto"/>
        <w:bottom w:val="none" w:sz="0" w:space="0" w:color="auto"/>
        <w:right w:val="none" w:sz="0" w:space="0" w:color="auto"/>
      </w:divBdr>
    </w:div>
    <w:div w:id="1962033554">
      <w:marLeft w:val="480"/>
      <w:marRight w:val="0"/>
      <w:marTop w:val="0"/>
      <w:marBottom w:val="0"/>
      <w:divBdr>
        <w:top w:val="none" w:sz="0" w:space="0" w:color="auto"/>
        <w:left w:val="none" w:sz="0" w:space="0" w:color="auto"/>
        <w:bottom w:val="none" w:sz="0" w:space="0" w:color="auto"/>
        <w:right w:val="none" w:sz="0" w:space="0" w:color="auto"/>
      </w:divBdr>
    </w:div>
    <w:div w:id="1962109488">
      <w:marLeft w:val="480"/>
      <w:marRight w:val="0"/>
      <w:marTop w:val="0"/>
      <w:marBottom w:val="0"/>
      <w:divBdr>
        <w:top w:val="none" w:sz="0" w:space="0" w:color="auto"/>
        <w:left w:val="none" w:sz="0" w:space="0" w:color="auto"/>
        <w:bottom w:val="none" w:sz="0" w:space="0" w:color="auto"/>
        <w:right w:val="none" w:sz="0" w:space="0" w:color="auto"/>
      </w:divBdr>
    </w:div>
    <w:div w:id="1962566462">
      <w:marLeft w:val="480"/>
      <w:marRight w:val="0"/>
      <w:marTop w:val="0"/>
      <w:marBottom w:val="0"/>
      <w:divBdr>
        <w:top w:val="none" w:sz="0" w:space="0" w:color="auto"/>
        <w:left w:val="none" w:sz="0" w:space="0" w:color="auto"/>
        <w:bottom w:val="none" w:sz="0" w:space="0" w:color="auto"/>
        <w:right w:val="none" w:sz="0" w:space="0" w:color="auto"/>
      </w:divBdr>
    </w:div>
    <w:div w:id="1962567229">
      <w:marLeft w:val="480"/>
      <w:marRight w:val="0"/>
      <w:marTop w:val="0"/>
      <w:marBottom w:val="0"/>
      <w:divBdr>
        <w:top w:val="none" w:sz="0" w:space="0" w:color="auto"/>
        <w:left w:val="none" w:sz="0" w:space="0" w:color="auto"/>
        <w:bottom w:val="none" w:sz="0" w:space="0" w:color="auto"/>
        <w:right w:val="none" w:sz="0" w:space="0" w:color="auto"/>
      </w:divBdr>
    </w:div>
    <w:div w:id="1962609443">
      <w:marLeft w:val="480"/>
      <w:marRight w:val="0"/>
      <w:marTop w:val="0"/>
      <w:marBottom w:val="0"/>
      <w:divBdr>
        <w:top w:val="none" w:sz="0" w:space="0" w:color="auto"/>
        <w:left w:val="none" w:sz="0" w:space="0" w:color="auto"/>
        <w:bottom w:val="none" w:sz="0" w:space="0" w:color="auto"/>
        <w:right w:val="none" w:sz="0" w:space="0" w:color="auto"/>
      </w:divBdr>
    </w:div>
    <w:div w:id="1962685618">
      <w:marLeft w:val="480"/>
      <w:marRight w:val="0"/>
      <w:marTop w:val="0"/>
      <w:marBottom w:val="0"/>
      <w:divBdr>
        <w:top w:val="none" w:sz="0" w:space="0" w:color="auto"/>
        <w:left w:val="none" w:sz="0" w:space="0" w:color="auto"/>
        <w:bottom w:val="none" w:sz="0" w:space="0" w:color="auto"/>
        <w:right w:val="none" w:sz="0" w:space="0" w:color="auto"/>
      </w:divBdr>
    </w:div>
    <w:div w:id="1963031925">
      <w:marLeft w:val="480"/>
      <w:marRight w:val="0"/>
      <w:marTop w:val="0"/>
      <w:marBottom w:val="0"/>
      <w:divBdr>
        <w:top w:val="none" w:sz="0" w:space="0" w:color="auto"/>
        <w:left w:val="none" w:sz="0" w:space="0" w:color="auto"/>
        <w:bottom w:val="none" w:sz="0" w:space="0" w:color="auto"/>
        <w:right w:val="none" w:sz="0" w:space="0" w:color="auto"/>
      </w:divBdr>
    </w:div>
    <w:div w:id="1963223634">
      <w:bodyDiv w:val="1"/>
      <w:marLeft w:val="0"/>
      <w:marRight w:val="0"/>
      <w:marTop w:val="0"/>
      <w:marBottom w:val="0"/>
      <w:divBdr>
        <w:top w:val="none" w:sz="0" w:space="0" w:color="auto"/>
        <w:left w:val="none" w:sz="0" w:space="0" w:color="auto"/>
        <w:bottom w:val="none" w:sz="0" w:space="0" w:color="auto"/>
        <w:right w:val="none" w:sz="0" w:space="0" w:color="auto"/>
      </w:divBdr>
    </w:div>
    <w:div w:id="1963226637">
      <w:marLeft w:val="640"/>
      <w:marRight w:val="0"/>
      <w:marTop w:val="0"/>
      <w:marBottom w:val="0"/>
      <w:divBdr>
        <w:top w:val="none" w:sz="0" w:space="0" w:color="auto"/>
        <w:left w:val="none" w:sz="0" w:space="0" w:color="auto"/>
        <w:bottom w:val="none" w:sz="0" w:space="0" w:color="auto"/>
        <w:right w:val="none" w:sz="0" w:space="0" w:color="auto"/>
      </w:divBdr>
    </w:div>
    <w:div w:id="1963420477">
      <w:marLeft w:val="480"/>
      <w:marRight w:val="0"/>
      <w:marTop w:val="0"/>
      <w:marBottom w:val="0"/>
      <w:divBdr>
        <w:top w:val="none" w:sz="0" w:space="0" w:color="auto"/>
        <w:left w:val="none" w:sz="0" w:space="0" w:color="auto"/>
        <w:bottom w:val="none" w:sz="0" w:space="0" w:color="auto"/>
        <w:right w:val="none" w:sz="0" w:space="0" w:color="auto"/>
      </w:divBdr>
    </w:div>
    <w:div w:id="1963531419">
      <w:marLeft w:val="480"/>
      <w:marRight w:val="0"/>
      <w:marTop w:val="0"/>
      <w:marBottom w:val="0"/>
      <w:divBdr>
        <w:top w:val="none" w:sz="0" w:space="0" w:color="auto"/>
        <w:left w:val="none" w:sz="0" w:space="0" w:color="auto"/>
        <w:bottom w:val="none" w:sz="0" w:space="0" w:color="auto"/>
        <w:right w:val="none" w:sz="0" w:space="0" w:color="auto"/>
      </w:divBdr>
    </w:div>
    <w:div w:id="1963802700">
      <w:marLeft w:val="480"/>
      <w:marRight w:val="0"/>
      <w:marTop w:val="0"/>
      <w:marBottom w:val="0"/>
      <w:divBdr>
        <w:top w:val="none" w:sz="0" w:space="0" w:color="auto"/>
        <w:left w:val="none" w:sz="0" w:space="0" w:color="auto"/>
        <w:bottom w:val="none" w:sz="0" w:space="0" w:color="auto"/>
        <w:right w:val="none" w:sz="0" w:space="0" w:color="auto"/>
      </w:divBdr>
    </w:div>
    <w:div w:id="1963878514">
      <w:marLeft w:val="480"/>
      <w:marRight w:val="0"/>
      <w:marTop w:val="0"/>
      <w:marBottom w:val="0"/>
      <w:divBdr>
        <w:top w:val="none" w:sz="0" w:space="0" w:color="auto"/>
        <w:left w:val="none" w:sz="0" w:space="0" w:color="auto"/>
        <w:bottom w:val="none" w:sz="0" w:space="0" w:color="auto"/>
        <w:right w:val="none" w:sz="0" w:space="0" w:color="auto"/>
      </w:divBdr>
    </w:div>
    <w:div w:id="1964187424">
      <w:marLeft w:val="480"/>
      <w:marRight w:val="0"/>
      <w:marTop w:val="0"/>
      <w:marBottom w:val="0"/>
      <w:divBdr>
        <w:top w:val="none" w:sz="0" w:space="0" w:color="auto"/>
        <w:left w:val="none" w:sz="0" w:space="0" w:color="auto"/>
        <w:bottom w:val="none" w:sz="0" w:space="0" w:color="auto"/>
        <w:right w:val="none" w:sz="0" w:space="0" w:color="auto"/>
      </w:divBdr>
    </w:div>
    <w:div w:id="1964387849">
      <w:marLeft w:val="480"/>
      <w:marRight w:val="0"/>
      <w:marTop w:val="0"/>
      <w:marBottom w:val="0"/>
      <w:divBdr>
        <w:top w:val="none" w:sz="0" w:space="0" w:color="auto"/>
        <w:left w:val="none" w:sz="0" w:space="0" w:color="auto"/>
        <w:bottom w:val="none" w:sz="0" w:space="0" w:color="auto"/>
        <w:right w:val="none" w:sz="0" w:space="0" w:color="auto"/>
      </w:divBdr>
    </w:div>
    <w:div w:id="1964539410">
      <w:marLeft w:val="480"/>
      <w:marRight w:val="0"/>
      <w:marTop w:val="0"/>
      <w:marBottom w:val="0"/>
      <w:divBdr>
        <w:top w:val="none" w:sz="0" w:space="0" w:color="auto"/>
        <w:left w:val="none" w:sz="0" w:space="0" w:color="auto"/>
        <w:bottom w:val="none" w:sz="0" w:space="0" w:color="auto"/>
        <w:right w:val="none" w:sz="0" w:space="0" w:color="auto"/>
      </w:divBdr>
    </w:div>
    <w:div w:id="1964729226">
      <w:marLeft w:val="480"/>
      <w:marRight w:val="0"/>
      <w:marTop w:val="0"/>
      <w:marBottom w:val="0"/>
      <w:divBdr>
        <w:top w:val="none" w:sz="0" w:space="0" w:color="auto"/>
        <w:left w:val="none" w:sz="0" w:space="0" w:color="auto"/>
        <w:bottom w:val="none" w:sz="0" w:space="0" w:color="auto"/>
        <w:right w:val="none" w:sz="0" w:space="0" w:color="auto"/>
      </w:divBdr>
    </w:div>
    <w:div w:id="1965426231">
      <w:marLeft w:val="480"/>
      <w:marRight w:val="0"/>
      <w:marTop w:val="0"/>
      <w:marBottom w:val="0"/>
      <w:divBdr>
        <w:top w:val="none" w:sz="0" w:space="0" w:color="auto"/>
        <w:left w:val="none" w:sz="0" w:space="0" w:color="auto"/>
        <w:bottom w:val="none" w:sz="0" w:space="0" w:color="auto"/>
        <w:right w:val="none" w:sz="0" w:space="0" w:color="auto"/>
      </w:divBdr>
    </w:div>
    <w:div w:id="1965886533">
      <w:marLeft w:val="480"/>
      <w:marRight w:val="0"/>
      <w:marTop w:val="0"/>
      <w:marBottom w:val="0"/>
      <w:divBdr>
        <w:top w:val="none" w:sz="0" w:space="0" w:color="auto"/>
        <w:left w:val="none" w:sz="0" w:space="0" w:color="auto"/>
        <w:bottom w:val="none" w:sz="0" w:space="0" w:color="auto"/>
        <w:right w:val="none" w:sz="0" w:space="0" w:color="auto"/>
      </w:divBdr>
    </w:div>
    <w:div w:id="1966040489">
      <w:marLeft w:val="480"/>
      <w:marRight w:val="0"/>
      <w:marTop w:val="0"/>
      <w:marBottom w:val="0"/>
      <w:divBdr>
        <w:top w:val="none" w:sz="0" w:space="0" w:color="auto"/>
        <w:left w:val="none" w:sz="0" w:space="0" w:color="auto"/>
        <w:bottom w:val="none" w:sz="0" w:space="0" w:color="auto"/>
        <w:right w:val="none" w:sz="0" w:space="0" w:color="auto"/>
      </w:divBdr>
    </w:div>
    <w:div w:id="1966305423">
      <w:marLeft w:val="480"/>
      <w:marRight w:val="0"/>
      <w:marTop w:val="0"/>
      <w:marBottom w:val="0"/>
      <w:divBdr>
        <w:top w:val="none" w:sz="0" w:space="0" w:color="auto"/>
        <w:left w:val="none" w:sz="0" w:space="0" w:color="auto"/>
        <w:bottom w:val="none" w:sz="0" w:space="0" w:color="auto"/>
        <w:right w:val="none" w:sz="0" w:space="0" w:color="auto"/>
      </w:divBdr>
    </w:div>
    <w:div w:id="1966693209">
      <w:marLeft w:val="480"/>
      <w:marRight w:val="0"/>
      <w:marTop w:val="0"/>
      <w:marBottom w:val="0"/>
      <w:divBdr>
        <w:top w:val="none" w:sz="0" w:space="0" w:color="auto"/>
        <w:left w:val="none" w:sz="0" w:space="0" w:color="auto"/>
        <w:bottom w:val="none" w:sz="0" w:space="0" w:color="auto"/>
        <w:right w:val="none" w:sz="0" w:space="0" w:color="auto"/>
      </w:divBdr>
    </w:div>
    <w:div w:id="1966737215">
      <w:marLeft w:val="480"/>
      <w:marRight w:val="0"/>
      <w:marTop w:val="0"/>
      <w:marBottom w:val="0"/>
      <w:divBdr>
        <w:top w:val="none" w:sz="0" w:space="0" w:color="auto"/>
        <w:left w:val="none" w:sz="0" w:space="0" w:color="auto"/>
        <w:bottom w:val="none" w:sz="0" w:space="0" w:color="auto"/>
        <w:right w:val="none" w:sz="0" w:space="0" w:color="auto"/>
      </w:divBdr>
    </w:div>
    <w:div w:id="1967274367">
      <w:marLeft w:val="480"/>
      <w:marRight w:val="0"/>
      <w:marTop w:val="0"/>
      <w:marBottom w:val="0"/>
      <w:divBdr>
        <w:top w:val="none" w:sz="0" w:space="0" w:color="auto"/>
        <w:left w:val="none" w:sz="0" w:space="0" w:color="auto"/>
        <w:bottom w:val="none" w:sz="0" w:space="0" w:color="auto"/>
        <w:right w:val="none" w:sz="0" w:space="0" w:color="auto"/>
      </w:divBdr>
    </w:div>
    <w:div w:id="1967277896">
      <w:marLeft w:val="480"/>
      <w:marRight w:val="0"/>
      <w:marTop w:val="0"/>
      <w:marBottom w:val="0"/>
      <w:divBdr>
        <w:top w:val="none" w:sz="0" w:space="0" w:color="auto"/>
        <w:left w:val="none" w:sz="0" w:space="0" w:color="auto"/>
        <w:bottom w:val="none" w:sz="0" w:space="0" w:color="auto"/>
        <w:right w:val="none" w:sz="0" w:space="0" w:color="auto"/>
      </w:divBdr>
    </w:div>
    <w:div w:id="1967810250">
      <w:marLeft w:val="480"/>
      <w:marRight w:val="0"/>
      <w:marTop w:val="0"/>
      <w:marBottom w:val="0"/>
      <w:divBdr>
        <w:top w:val="none" w:sz="0" w:space="0" w:color="auto"/>
        <w:left w:val="none" w:sz="0" w:space="0" w:color="auto"/>
        <w:bottom w:val="none" w:sz="0" w:space="0" w:color="auto"/>
        <w:right w:val="none" w:sz="0" w:space="0" w:color="auto"/>
      </w:divBdr>
    </w:div>
    <w:div w:id="1968319996">
      <w:marLeft w:val="480"/>
      <w:marRight w:val="0"/>
      <w:marTop w:val="0"/>
      <w:marBottom w:val="0"/>
      <w:divBdr>
        <w:top w:val="none" w:sz="0" w:space="0" w:color="auto"/>
        <w:left w:val="none" w:sz="0" w:space="0" w:color="auto"/>
        <w:bottom w:val="none" w:sz="0" w:space="0" w:color="auto"/>
        <w:right w:val="none" w:sz="0" w:space="0" w:color="auto"/>
      </w:divBdr>
    </w:div>
    <w:div w:id="1968662394">
      <w:marLeft w:val="480"/>
      <w:marRight w:val="0"/>
      <w:marTop w:val="0"/>
      <w:marBottom w:val="0"/>
      <w:divBdr>
        <w:top w:val="none" w:sz="0" w:space="0" w:color="auto"/>
        <w:left w:val="none" w:sz="0" w:space="0" w:color="auto"/>
        <w:bottom w:val="none" w:sz="0" w:space="0" w:color="auto"/>
        <w:right w:val="none" w:sz="0" w:space="0" w:color="auto"/>
      </w:divBdr>
    </w:div>
    <w:div w:id="1968705552">
      <w:bodyDiv w:val="1"/>
      <w:marLeft w:val="0"/>
      <w:marRight w:val="0"/>
      <w:marTop w:val="0"/>
      <w:marBottom w:val="0"/>
      <w:divBdr>
        <w:top w:val="none" w:sz="0" w:space="0" w:color="auto"/>
        <w:left w:val="none" w:sz="0" w:space="0" w:color="auto"/>
        <w:bottom w:val="none" w:sz="0" w:space="0" w:color="auto"/>
        <w:right w:val="none" w:sz="0" w:space="0" w:color="auto"/>
      </w:divBdr>
    </w:div>
    <w:div w:id="1968775474">
      <w:marLeft w:val="480"/>
      <w:marRight w:val="0"/>
      <w:marTop w:val="0"/>
      <w:marBottom w:val="0"/>
      <w:divBdr>
        <w:top w:val="none" w:sz="0" w:space="0" w:color="auto"/>
        <w:left w:val="none" w:sz="0" w:space="0" w:color="auto"/>
        <w:bottom w:val="none" w:sz="0" w:space="0" w:color="auto"/>
        <w:right w:val="none" w:sz="0" w:space="0" w:color="auto"/>
      </w:divBdr>
    </w:div>
    <w:div w:id="1968776632">
      <w:marLeft w:val="480"/>
      <w:marRight w:val="0"/>
      <w:marTop w:val="0"/>
      <w:marBottom w:val="0"/>
      <w:divBdr>
        <w:top w:val="none" w:sz="0" w:space="0" w:color="auto"/>
        <w:left w:val="none" w:sz="0" w:space="0" w:color="auto"/>
        <w:bottom w:val="none" w:sz="0" w:space="0" w:color="auto"/>
        <w:right w:val="none" w:sz="0" w:space="0" w:color="auto"/>
      </w:divBdr>
    </w:div>
    <w:div w:id="1968926698">
      <w:bodyDiv w:val="1"/>
      <w:marLeft w:val="0"/>
      <w:marRight w:val="0"/>
      <w:marTop w:val="0"/>
      <w:marBottom w:val="0"/>
      <w:divBdr>
        <w:top w:val="none" w:sz="0" w:space="0" w:color="auto"/>
        <w:left w:val="none" w:sz="0" w:space="0" w:color="auto"/>
        <w:bottom w:val="none" w:sz="0" w:space="0" w:color="auto"/>
        <w:right w:val="none" w:sz="0" w:space="0" w:color="auto"/>
      </w:divBdr>
    </w:div>
    <w:div w:id="1969429308">
      <w:marLeft w:val="480"/>
      <w:marRight w:val="0"/>
      <w:marTop w:val="0"/>
      <w:marBottom w:val="0"/>
      <w:divBdr>
        <w:top w:val="none" w:sz="0" w:space="0" w:color="auto"/>
        <w:left w:val="none" w:sz="0" w:space="0" w:color="auto"/>
        <w:bottom w:val="none" w:sz="0" w:space="0" w:color="auto"/>
        <w:right w:val="none" w:sz="0" w:space="0" w:color="auto"/>
      </w:divBdr>
    </w:div>
    <w:div w:id="1969509237">
      <w:marLeft w:val="480"/>
      <w:marRight w:val="0"/>
      <w:marTop w:val="0"/>
      <w:marBottom w:val="0"/>
      <w:divBdr>
        <w:top w:val="none" w:sz="0" w:space="0" w:color="auto"/>
        <w:left w:val="none" w:sz="0" w:space="0" w:color="auto"/>
        <w:bottom w:val="none" w:sz="0" w:space="0" w:color="auto"/>
        <w:right w:val="none" w:sz="0" w:space="0" w:color="auto"/>
      </w:divBdr>
    </w:div>
    <w:div w:id="1970016049">
      <w:marLeft w:val="480"/>
      <w:marRight w:val="0"/>
      <w:marTop w:val="0"/>
      <w:marBottom w:val="0"/>
      <w:divBdr>
        <w:top w:val="none" w:sz="0" w:space="0" w:color="auto"/>
        <w:left w:val="none" w:sz="0" w:space="0" w:color="auto"/>
        <w:bottom w:val="none" w:sz="0" w:space="0" w:color="auto"/>
        <w:right w:val="none" w:sz="0" w:space="0" w:color="auto"/>
      </w:divBdr>
    </w:div>
    <w:div w:id="1970818742">
      <w:marLeft w:val="480"/>
      <w:marRight w:val="0"/>
      <w:marTop w:val="0"/>
      <w:marBottom w:val="0"/>
      <w:divBdr>
        <w:top w:val="none" w:sz="0" w:space="0" w:color="auto"/>
        <w:left w:val="none" w:sz="0" w:space="0" w:color="auto"/>
        <w:bottom w:val="none" w:sz="0" w:space="0" w:color="auto"/>
        <w:right w:val="none" w:sz="0" w:space="0" w:color="auto"/>
      </w:divBdr>
    </w:div>
    <w:div w:id="1971280046">
      <w:marLeft w:val="480"/>
      <w:marRight w:val="0"/>
      <w:marTop w:val="0"/>
      <w:marBottom w:val="0"/>
      <w:divBdr>
        <w:top w:val="none" w:sz="0" w:space="0" w:color="auto"/>
        <w:left w:val="none" w:sz="0" w:space="0" w:color="auto"/>
        <w:bottom w:val="none" w:sz="0" w:space="0" w:color="auto"/>
        <w:right w:val="none" w:sz="0" w:space="0" w:color="auto"/>
      </w:divBdr>
    </w:div>
    <w:div w:id="1972709733">
      <w:marLeft w:val="480"/>
      <w:marRight w:val="0"/>
      <w:marTop w:val="0"/>
      <w:marBottom w:val="0"/>
      <w:divBdr>
        <w:top w:val="none" w:sz="0" w:space="0" w:color="auto"/>
        <w:left w:val="none" w:sz="0" w:space="0" w:color="auto"/>
        <w:bottom w:val="none" w:sz="0" w:space="0" w:color="auto"/>
        <w:right w:val="none" w:sz="0" w:space="0" w:color="auto"/>
      </w:divBdr>
    </w:div>
    <w:div w:id="1973318544">
      <w:bodyDiv w:val="1"/>
      <w:marLeft w:val="0"/>
      <w:marRight w:val="0"/>
      <w:marTop w:val="0"/>
      <w:marBottom w:val="0"/>
      <w:divBdr>
        <w:top w:val="none" w:sz="0" w:space="0" w:color="auto"/>
        <w:left w:val="none" w:sz="0" w:space="0" w:color="auto"/>
        <w:bottom w:val="none" w:sz="0" w:space="0" w:color="auto"/>
        <w:right w:val="none" w:sz="0" w:space="0" w:color="auto"/>
      </w:divBdr>
    </w:div>
    <w:div w:id="1973362560">
      <w:marLeft w:val="480"/>
      <w:marRight w:val="0"/>
      <w:marTop w:val="0"/>
      <w:marBottom w:val="0"/>
      <w:divBdr>
        <w:top w:val="none" w:sz="0" w:space="0" w:color="auto"/>
        <w:left w:val="none" w:sz="0" w:space="0" w:color="auto"/>
        <w:bottom w:val="none" w:sz="0" w:space="0" w:color="auto"/>
        <w:right w:val="none" w:sz="0" w:space="0" w:color="auto"/>
      </w:divBdr>
    </w:div>
    <w:div w:id="1974362073">
      <w:marLeft w:val="480"/>
      <w:marRight w:val="0"/>
      <w:marTop w:val="0"/>
      <w:marBottom w:val="0"/>
      <w:divBdr>
        <w:top w:val="none" w:sz="0" w:space="0" w:color="auto"/>
        <w:left w:val="none" w:sz="0" w:space="0" w:color="auto"/>
        <w:bottom w:val="none" w:sz="0" w:space="0" w:color="auto"/>
        <w:right w:val="none" w:sz="0" w:space="0" w:color="auto"/>
      </w:divBdr>
    </w:div>
    <w:div w:id="1974485927">
      <w:marLeft w:val="480"/>
      <w:marRight w:val="0"/>
      <w:marTop w:val="0"/>
      <w:marBottom w:val="0"/>
      <w:divBdr>
        <w:top w:val="none" w:sz="0" w:space="0" w:color="auto"/>
        <w:left w:val="none" w:sz="0" w:space="0" w:color="auto"/>
        <w:bottom w:val="none" w:sz="0" w:space="0" w:color="auto"/>
        <w:right w:val="none" w:sz="0" w:space="0" w:color="auto"/>
      </w:divBdr>
    </w:div>
    <w:div w:id="1974628617">
      <w:marLeft w:val="480"/>
      <w:marRight w:val="0"/>
      <w:marTop w:val="0"/>
      <w:marBottom w:val="0"/>
      <w:divBdr>
        <w:top w:val="none" w:sz="0" w:space="0" w:color="auto"/>
        <w:left w:val="none" w:sz="0" w:space="0" w:color="auto"/>
        <w:bottom w:val="none" w:sz="0" w:space="0" w:color="auto"/>
        <w:right w:val="none" w:sz="0" w:space="0" w:color="auto"/>
      </w:divBdr>
    </w:div>
    <w:div w:id="1974867888">
      <w:marLeft w:val="480"/>
      <w:marRight w:val="0"/>
      <w:marTop w:val="0"/>
      <w:marBottom w:val="0"/>
      <w:divBdr>
        <w:top w:val="none" w:sz="0" w:space="0" w:color="auto"/>
        <w:left w:val="none" w:sz="0" w:space="0" w:color="auto"/>
        <w:bottom w:val="none" w:sz="0" w:space="0" w:color="auto"/>
        <w:right w:val="none" w:sz="0" w:space="0" w:color="auto"/>
      </w:divBdr>
    </w:div>
    <w:div w:id="1975017241">
      <w:marLeft w:val="480"/>
      <w:marRight w:val="0"/>
      <w:marTop w:val="0"/>
      <w:marBottom w:val="0"/>
      <w:divBdr>
        <w:top w:val="none" w:sz="0" w:space="0" w:color="auto"/>
        <w:left w:val="none" w:sz="0" w:space="0" w:color="auto"/>
        <w:bottom w:val="none" w:sz="0" w:space="0" w:color="auto"/>
        <w:right w:val="none" w:sz="0" w:space="0" w:color="auto"/>
      </w:divBdr>
    </w:div>
    <w:div w:id="1975285172">
      <w:bodyDiv w:val="1"/>
      <w:marLeft w:val="0"/>
      <w:marRight w:val="0"/>
      <w:marTop w:val="0"/>
      <w:marBottom w:val="0"/>
      <w:divBdr>
        <w:top w:val="none" w:sz="0" w:space="0" w:color="auto"/>
        <w:left w:val="none" w:sz="0" w:space="0" w:color="auto"/>
        <w:bottom w:val="none" w:sz="0" w:space="0" w:color="auto"/>
        <w:right w:val="none" w:sz="0" w:space="0" w:color="auto"/>
      </w:divBdr>
    </w:div>
    <w:div w:id="1975788715">
      <w:marLeft w:val="480"/>
      <w:marRight w:val="0"/>
      <w:marTop w:val="0"/>
      <w:marBottom w:val="0"/>
      <w:divBdr>
        <w:top w:val="none" w:sz="0" w:space="0" w:color="auto"/>
        <w:left w:val="none" w:sz="0" w:space="0" w:color="auto"/>
        <w:bottom w:val="none" w:sz="0" w:space="0" w:color="auto"/>
        <w:right w:val="none" w:sz="0" w:space="0" w:color="auto"/>
      </w:divBdr>
    </w:div>
    <w:div w:id="1975911033">
      <w:marLeft w:val="480"/>
      <w:marRight w:val="0"/>
      <w:marTop w:val="0"/>
      <w:marBottom w:val="0"/>
      <w:divBdr>
        <w:top w:val="none" w:sz="0" w:space="0" w:color="auto"/>
        <w:left w:val="none" w:sz="0" w:space="0" w:color="auto"/>
        <w:bottom w:val="none" w:sz="0" w:space="0" w:color="auto"/>
        <w:right w:val="none" w:sz="0" w:space="0" w:color="auto"/>
      </w:divBdr>
    </w:div>
    <w:div w:id="1975941474">
      <w:marLeft w:val="480"/>
      <w:marRight w:val="0"/>
      <w:marTop w:val="0"/>
      <w:marBottom w:val="0"/>
      <w:divBdr>
        <w:top w:val="none" w:sz="0" w:space="0" w:color="auto"/>
        <w:left w:val="none" w:sz="0" w:space="0" w:color="auto"/>
        <w:bottom w:val="none" w:sz="0" w:space="0" w:color="auto"/>
        <w:right w:val="none" w:sz="0" w:space="0" w:color="auto"/>
      </w:divBdr>
    </w:div>
    <w:div w:id="1975986367">
      <w:marLeft w:val="480"/>
      <w:marRight w:val="0"/>
      <w:marTop w:val="0"/>
      <w:marBottom w:val="0"/>
      <w:divBdr>
        <w:top w:val="none" w:sz="0" w:space="0" w:color="auto"/>
        <w:left w:val="none" w:sz="0" w:space="0" w:color="auto"/>
        <w:bottom w:val="none" w:sz="0" w:space="0" w:color="auto"/>
        <w:right w:val="none" w:sz="0" w:space="0" w:color="auto"/>
      </w:divBdr>
    </w:div>
    <w:div w:id="1976521902">
      <w:marLeft w:val="480"/>
      <w:marRight w:val="0"/>
      <w:marTop w:val="0"/>
      <w:marBottom w:val="0"/>
      <w:divBdr>
        <w:top w:val="none" w:sz="0" w:space="0" w:color="auto"/>
        <w:left w:val="none" w:sz="0" w:space="0" w:color="auto"/>
        <w:bottom w:val="none" w:sz="0" w:space="0" w:color="auto"/>
        <w:right w:val="none" w:sz="0" w:space="0" w:color="auto"/>
      </w:divBdr>
    </w:div>
    <w:div w:id="1976907091">
      <w:marLeft w:val="480"/>
      <w:marRight w:val="0"/>
      <w:marTop w:val="0"/>
      <w:marBottom w:val="0"/>
      <w:divBdr>
        <w:top w:val="none" w:sz="0" w:space="0" w:color="auto"/>
        <w:left w:val="none" w:sz="0" w:space="0" w:color="auto"/>
        <w:bottom w:val="none" w:sz="0" w:space="0" w:color="auto"/>
        <w:right w:val="none" w:sz="0" w:space="0" w:color="auto"/>
      </w:divBdr>
    </w:div>
    <w:div w:id="1976983402">
      <w:marLeft w:val="480"/>
      <w:marRight w:val="0"/>
      <w:marTop w:val="0"/>
      <w:marBottom w:val="0"/>
      <w:divBdr>
        <w:top w:val="none" w:sz="0" w:space="0" w:color="auto"/>
        <w:left w:val="none" w:sz="0" w:space="0" w:color="auto"/>
        <w:bottom w:val="none" w:sz="0" w:space="0" w:color="auto"/>
        <w:right w:val="none" w:sz="0" w:space="0" w:color="auto"/>
      </w:divBdr>
    </w:div>
    <w:div w:id="1977181058">
      <w:marLeft w:val="480"/>
      <w:marRight w:val="0"/>
      <w:marTop w:val="0"/>
      <w:marBottom w:val="0"/>
      <w:divBdr>
        <w:top w:val="none" w:sz="0" w:space="0" w:color="auto"/>
        <w:left w:val="none" w:sz="0" w:space="0" w:color="auto"/>
        <w:bottom w:val="none" w:sz="0" w:space="0" w:color="auto"/>
        <w:right w:val="none" w:sz="0" w:space="0" w:color="auto"/>
      </w:divBdr>
    </w:div>
    <w:div w:id="1977569136">
      <w:bodyDiv w:val="1"/>
      <w:marLeft w:val="0"/>
      <w:marRight w:val="0"/>
      <w:marTop w:val="0"/>
      <w:marBottom w:val="0"/>
      <w:divBdr>
        <w:top w:val="none" w:sz="0" w:space="0" w:color="auto"/>
        <w:left w:val="none" w:sz="0" w:space="0" w:color="auto"/>
        <w:bottom w:val="none" w:sz="0" w:space="0" w:color="auto"/>
        <w:right w:val="none" w:sz="0" w:space="0" w:color="auto"/>
      </w:divBdr>
      <w:divsChild>
        <w:div w:id="189683794">
          <w:marLeft w:val="480"/>
          <w:marRight w:val="0"/>
          <w:marTop w:val="0"/>
          <w:marBottom w:val="0"/>
          <w:divBdr>
            <w:top w:val="none" w:sz="0" w:space="0" w:color="auto"/>
            <w:left w:val="none" w:sz="0" w:space="0" w:color="auto"/>
            <w:bottom w:val="none" w:sz="0" w:space="0" w:color="auto"/>
            <w:right w:val="none" w:sz="0" w:space="0" w:color="auto"/>
          </w:divBdr>
        </w:div>
        <w:div w:id="393506968">
          <w:marLeft w:val="480"/>
          <w:marRight w:val="0"/>
          <w:marTop w:val="0"/>
          <w:marBottom w:val="0"/>
          <w:divBdr>
            <w:top w:val="none" w:sz="0" w:space="0" w:color="auto"/>
            <w:left w:val="none" w:sz="0" w:space="0" w:color="auto"/>
            <w:bottom w:val="none" w:sz="0" w:space="0" w:color="auto"/>
            <w:right w:val="none" w:sz="0" w:space="0" w:color="auto"/>
          </w:divBdr>
        </w:div>
        <w:div w:id="381833640">
          <w:marLeft w:val="480"/>
          <w:marRight w:val="0"/>
          <w:marTop w:val="0"/>
          <w:marBottom w:val="0"/>
          <w:divBdr>
            <w:top w:val="none" w:sz="0" w:space="0" w:color="auto"/>
            <w:left w:val="none" w:sz="0" w:space="0" w:color="auto"/>
            <w:bottom w:val="none" w:sz="0" w:space="0" w:color="auto"/>
            <w:right w:val="none" w:sz="0" w:space="0" w:color="auto"/>
          </w:divBdr>
        </w:div>
        <w:div w:id="416443391">
          <w:marLeft w:val="480"/>
          <w:marRight w:val="0"/>
          <w:marTop w:val="0"/>
          <w:marBottom w:val="0"/>
          <w:divBdr>
            <w:top w:val="none" w:sz="0" w:space="0" w:color="auto"/>
            <w:left w:val="none" w:sz="0" w:space="0" w:color="auto"/>
            <w:bottom w:val="none" w:sz="0" w:space="0" w:color="auto"/>
            <w:right w:val="none" w:sz="0" w:space="0" w:color="auto"/>
          </w:divBdr>
        </w:div>
        <w:div w:id="995111597">
          <w:marLeft w:val="480"/>
          <w:marRight w:val="0"/>
          <w:marTop w:val="0"/>
          <w:marBottom w:val="0"/>
          <w:divBdr>
            <w:top w:val="none" w:sz="0" w:space="0" w:color="auto"/>
            <w:left w:val="none" w:sz="0" w:space="0" w:color="auto"/>
            <w:bottom w:val="none" w:sz="0" w:space="0" w:color="auto"/>
            <w:right w:val="none" w:sz="0" w:space="0" w:color="auto"/>
          </w:divBdr>
        </w:div>
        <w:div w:id="76901310">
          <w:marLeft w:val="480"/>
          <w:marRight w:val="0"/>
          <w:marTop w:val="0"/>
          <w:marBottom w:val="0"/>
          <w:divBdr>
            <w:top w:val="none" w:sz="0" w:space="0" w:color="auto"/>
            <w:left w:val="none" w:sz="0" w:space="0" w:color="auto"/>
            <w:bottom w:val="none" w:sz="0" w:space="0" w:color="auto"/>
            <w:right w:val="none" w:sz="0" w:space="0" w:color="auto"/>
          </w:divBdr>
        </w:div>
        <w:div w:id="355272587">
          <w:marLeft w:val="480"/>
          <w:marRight w:val="0"/>
          <w:marTop w:val="0"/>
          <w:marBottom w:val="0"/>
          <w:divBdr>
            <w:top w:val="none" w:sz="0" w:space="0" w:color="auto"/>
            <w:left w:val="none" w:sz="0" w:space="0" w:color="auto"/>
            <w:bottom w:val="none" w:sz="0" w:space="0" w:color="auto"/>
            <w:right w:val="none" w:sz="0" w:space="0" w:color="auto"/>
          </w:divBdr>
        </w:div>
        <w:div w:id="1974094189">
          <w:marLeft w:val="480"/>
          <w:marRight w:val="0"/>
          <w:marTop w:val="0"/>
          <w:marBottom w:val="0"/>
          <w:divBdr>
            <w:top w:val="none" w:sz="0" w:space="0" w:color="auto"/>
            <w:left w:val="none" w:sz="0" w:space="0" w:color="auto"/>
            <w:bottom w:val="none" w:sz="0" w:space="0" w:color="auto"/>
            <w:right w:val="none" w:sz="0" w:space="0" w:color="auto"/>
          </w:divBdr>
        </w:div>
        <w:div w:id="1400782519">
          <w:marLeft w:val="480"/>
          <w:marRight w:val="0"/>
          <w:marTop w:val="0"/>
          <w:marBottom w:val="0"/>
          <w:divBdr>
            <w:top w:val="none" w:sz="0" w:space="0" w:color="auto"/>
            <w:left w:val="none" w:sz="0" w:space="0" w:color="auto"/>
            <w:bottom w:val="none" w:sz="0" w:space="0" w:color="auto"/>
            <w:right w:val="none" w:sz="0" w:space="0" w:color="auto"/>
          </w:divBdr>
        </w:div>
        <w:div w:id="1963414867">
          <w:marLeft w:val="480"/>
          <w:marRight w:val="0"/>
          <w:marTop w:val="0"/>
          <w:marBottom w:val="0"/>
          <w:divBdr>
            <w:top w:val="none" w:sz="0" w:space="0" w:color="auto"/>
            <w:left w:val="none" w:sz="0" w:space="0" w:color="auto"/>
            <w:bottom w:val="none" w:sz="0" w:space="0" w:color="auto"/>
            <w:right w:val="none" w:sz="0" w:space="0" w:color="auto"/>
          </w:divBdr>
        </w:div>
        <w:div w:id="231820118">
          <w:marLeft w:val="480"/>
          <w:marRight w:val="0"/>
          <w:marTop w:val="0"/>
          <w:marBottom w:val="0"/>
          <w:divBdr>
            <w:top w:val="none" w:sz="0" w:space="0" w:color="auto"/>
            <w:left w:val="none" w:sz="0" w:space="0" w:color="auto"/>
            <w:bottom w:val="none" w:sz="0" w:space="0" w:color="auto"/>
            <w:right w:val="none" w:sz="0" w:space="0" w:color="auto"/>
          </w:divBdr>
        </w:div>
        <w:div w:id="1397050039">
          <w:marLeft w:val="480"/>
          <w:marRight w:val="0"/>
          <w:marTop w:val="0"/>
          <w:marBottom w:val="0"/>
          <w:divBdr>
            <w:top w:val="none" w:sz="0" w:space="0" w:color="auto"/>
            <w:left w:val="none" w:sz="0" w:space="0" w:color="auto"/>
            <w:bottom w:val="none" w:sz="0" w:space="0" w:color="auto"/>
            <w:right w:val="none" w:sz="0" w:space="0" w:color="auto"/>
          </w:divBdr>
        </w:div>
        <w:div w:id="593050421">
          <w:marLeft w:val="480"/>
          <w:marRight w:val="0"/>
          <w:marTop w:val="0"/>
          <w:marBottom w:val="0"/>
          <w:divBdr>
            <w:top w:val="none" w:sz="0" w:space="0" w:color="auto"/>
            <w:left w:val="none" w:sz="0" w:space="0" w:color="auto"/>
            <w:bottom w:val="none" w:sz="0" w:space="0" w:color="auto"/>
            <w:right w:val="none" w:sz="0" w:space="0" w:color="auto"/>
          </w:divBdr>
        </w:div>
        <w:div w:id="1891843217">
          <w:marLeft w:val="480"/>
          <w:marRight w:val="0"/>
          <w:marTop w:val="0"/>
          <w:marBottom w:val="0"/>
          <w:divBdr>
            <w:top w:val="none" w:sz="0" w:space="0" w:color="auto"/>
            <w:left w:val="none" w:sz="0" w:space="0" w:color="auto"/>
            <w:bottom w:val="none" w:sz="0" w:space="0" w:color="auto"/>
            <w:right w:val="none" w:sz="0" w:space="0" w:color="auto"/>
          </w:divBdr>
        </w:div>
        <w:div w:id="876357490">
          <w:marLeft w:val="480"/>
          <w:marRight w:val="0"/>
          <w:marTop w:val="0"/>
          <w:marBottom w:val="0"/>
          <w:divBdr>
            <w:top w:val="none" w:sz="0" w:space="0" w:color="auto"/>
            <w:left w:val="none" w:sz="0" w:space="0" w:color="auto"/>
            <w:bottom w:val="none" w:sz="0" w:space="0" w:color="auto"/>
            <w:right w:val="none" w:sz="0" w:space="0" w:color="auto"/>
          </w:divBdr>
        </w:div>
        <w:div w:id="347563556">
          <w:marLeft w:val="480"/>
          <w:marRight w:val="0"/>
          <w:marTop w:val="0"/>
          <w:marBottom w:val="0"/>
          <w:divBdr>
            <w:top w:val="none" w:sz="0" w:space="0" w:color="auto"/>
            <w:left w:val="none" w:sz="0" w:space="0" w:color="auto"/>
            <w:bottom w:val="none" w:sz="0" w:space="0" w:color="auto"/>
            <w:right w:val="none" w:sz="0" w:space="0" w:color="auto"/>
          </w:divBdr>
        </w:div>
        <w:div w:id="1366176500">
          <w:marLeft w:val="480"/>
          <w:marRight w:val="0"/>
          <w:marTop w:val="0"/>
          <w:marBottom w:val="0"/>
          <w:divBdr>
            <w:top w:val="none" w:sz="0" w:space="0" w:color="auto"/>
            <w:left w:val="none" w:sz="0" w:space="0" w:color="auto"/>
            <w:bottom w:val="none" w:sz="0" w:space="0" w:color="auto"/>
            <w:right w:val="none" w:sz="0" w:space="0" w:color="auto"/>
          </w:divBdr>
        </w:div>
        <w:div w:id="696853958">
          <w:marLeft w:val="480"/>
          <w:marRight w:val="0"/>
          <w:marTop w:val="0"/>
          <w:marBottom w:val="0"/>
          <w:divBdr>
            <w:top w:val="none" w:sz="0" w:space="0" w:color="auto"/>
            <w:left w:val="none" w:sz="0" w:space="0" w:color="auto"/>
            <w:bottom w:val="none" w:sz="0" w:space="0" w:color="auto"/>
            <w:right w:val="none" w:sz="0" w:space="0" w:color="auto"/>
          </w:divBdr>
        </w:div>
        <w:div w:id="1723555001">
          <w:marLeft w:val="480"/>
          <w:marRight w:val="0"/>
          <w:marTop w:val="0"/>
          <w:marBottom w:val="0"/>
          <w:divBdr>
            <w:top w:val="none" w:sz="0" w:space="0" w:color="auto"/>
            <w:left w:val="none" w:sz="0" w:space="0" w:color="auto"/>
            <w:bottom w:val="none" w:sz="0" w:space="0" w:color="auto"/>
            <w:right w:val="none" w:sz="0" w:space="0" w:color="auto"/>
          </w:divBdr>
        </w:div>
        <w:div w:id="1376589322">
          <w:marLeft w:val="480"/>
          <w:marRight w:val="0"/>
          <w:marTop w:val="0"/>
          <w:marBottom w:val="0"/>
          <w:divBdr>
            <w:top w:val="none" w:sz="0" w:space="0" w:color="auto"/>
            <w:left w:val="none" w:sz="0" w:space="0" w:color="auto"/>
            <w:bottom w:val="none" w:sz="0" w:space="0" w:color="auto"/>
            <w:right w:val="none" w:sz="0" w:space="0" w:color="auto"/>
          </w:divBdr>
        </w:div>
        <w:div w:id="1144855273">
          <w:marLeft w:val="480"/>
          <w:marRight w:val="0"/>
          <w:marTop w:val="0"/>
          <w:marBottom w:val="0"/>
          <w:divBdr>
            <w:top w:val="none" w:sz="0" w:space="0" w:color="auto"/>
            <w:left w:val="none" w:sz="0" w:space="0" w:color="auto"/>
            <w:bottom w:val="none" w:sz="0" w:space="0" w:color="auto"/>
            <w:right w:val="none" w:sz="0" w:space="0" w:color="auto"/>
          </w:divBdr>
        </w:div>
        <w:div w:id="624777541">
          <w:marLeft w:val="480"/>
          <w:marRight w:val="0"/>
          <w:marTop w:val="0"/>
          <w:marBottom w:val="0"/>
          <w:divBdr>
            <w:top w:val="none" w:sz="0" w:space="0" w:color="auto"/>
            <w:left w:val="none" w:sz="0" w:space="0" w:color="auto"/>
            <w:bottom w:val="none" w:sz="0" w:space="0" w:color="auto"/>
            <w:right w:val="none" w:sz="0" w:space="0" w:color="auto"/>
          </w:divBdr>
        </w:div>
        <w:div w:id="1781679768">
          <w:marLeft w:val="480"/>
          <w:marRight w:val="0"/>
          <w:marTop w:val="0"/>
          <w:marBottom w:val="0"/>
          <w:divBdr>
            <w:top w:val="none" w:sz="0" w:space="0" w:color="auto"/>
            <w:left w:val="none" w:sz="0" w:space="0" w:color="auto"/>
            <w:bottom w:val="none" w:sz="0" w:space="0" w:color="auto"/>
            <w:right w:val="none" w:sz="0" w:space="0" w:color="auto"/>
          </w:divBdr>
        </w:div>
        <w:div w:id="147207667">
          <w:marLeft w:val="480"/>
          <w:marRight w:val="0"/>
          <w:marTop w:val="0"/>
          <w:marBottom w:val="0"/>
          <w:divBdr>
            <w:top w:val="none" w:sz="0" w:space="0" w:color="auto"/>
            <w:left w:val="none" w:sz="0" w:space="0" w:color="auto"/>
            <w:bottom w:val="none" w:sz="0" w:space="0" w:color="auto"/>
            <w:right w:val="none" w:sz="0" w:space="0" w:color="auto"/>
          </w:divBdr>
        </w:div>
        <w:div w:id="1858814143">
          <w:marLeft w:val="480"/>
          <w:marRight w:val="0"/>
          <w:marTop w:val="0"/>
          <w:marBottom w:val="0"/>
          <w:divBdr>
            <w:top w:val="none" w:sz="0" w:space="0" w:color="auto"/>
            <w:left w:val="none" w:sz="0" w:space="0" w:color="auto"/>
            <w:bottom w:val="none" w:sz="0" w:space="0" w:color="auto"/>
            <w:right w:val="none" w:sz="0" w:space="0" w:color="auto"/>
          </w:divBdr>
        </w:div>
        <w:div w:id="607585868">
          <w:marLeft w:val="480"/>
          <w:marRight w:val="0"/>
          <w:marTop w:val="0"/>
          <w:marBottom w:val="0"/>
          <w:divBdr>
            <w:top w:val="none" w:sz="0" w:space="0" w:color="auto"/>
            <w:left w:val="none" w:sz="0" w:space="0" w:color="auto"/>
            <w:bottom w:val="none" w:sz="0" w:space="0" w:color="auto"/>
            <w:right w:val="none" w:sz="0" w:space="0" w:color="auto"/>
          </w:divBdr>
        </w:div>
        <w:div w:id="363559310">
          <w:marLeft w:val="480"/>
          <w:marRight w:val="0"/>
          <w:marTop w:val="0"/>
          <w:marBottom w:val="0"/>
          <w:divBdr>
            <w:top w:val="none" w:sz="0" w:space="0" w:color="auto"/>
            <w:left w:val="none" w:sz="0" w:space="0" w:color="auto"/>
            <w:bottom w:val="none" w:sz="0" w:space="0" w:color="auto"/>
            <w:right w:val="none" w:sz="0" w:space="0" w:color="auto"/>
          </w:divBdr>
        </w:div>
        <w:div w:id="138307570">
          <w:marLeft w:val="480"/>
          <w:marRight w:val="0"/>
          <w:marTop w:val="0"/>
          <w:marBottom w:val="0"/>
          <w:divBdr>
            <w:top w:val="none" w:sz="0" w:space="0" w:color="auto"/>
            <w:left w:val="none" w:sz="0" w:space="0" w:color="auto"/>
            <w:bottom w:val="none" w:sz="0" w:space="0" w:color="auto"/>
            <w:right w:val="none" w:sz="0" w:space="0" w:color="auto"/>
          </w:divBdr>
        </w:div>
        <w:div w:id="654527537">
          <w:marLeft w:val="480"/>
          <w:marRight w:val="0"/>
          <w:marTop w:val="0"/>
          <w:marBottom w:val="0"/>
          <w:divBdr>
            <w:top w:val="none" w:sz="0" w:space="0" w:color="auto"/>
            <w:left w:val="none" w:sz="0" w:space="0" w:color="auto"/>
            <w:bottom w:val="none" w:sz="0" w:space="0" w:color="auto"/>
            <w:right w:val="none" w:sz="0" w:space="0" w:color="auto"/>
          </w:divBdr>
        </w:div>
        <w:div w:id="1519661476">
          <w:marLeft w:val="480"/>
          <w:marRight w:val="0"/>
          <w:marTop w:val="0"/>
          <w:marBottom w:val="0"/>
          <w:divBdr>
            <w:top w:val="none" w:sz="0" w:space="0" w:color="auto"/>
            <w:left w:val="none" w:sz="0" w:space="0" w:color="auto"/>
            <w:bottom w:val="none" w:sz="0" w:space="0" w:color="auto"/>
            <w:right w:val="none" w:sz="0" w:space="0" w:color="auto"/>
          </w:divBdr>
        </w:div>
        <w:div w:id="1085030531">
          <w:marLeft w:val="480"/>
          <w:marRight w:val="0"/>
          <w:marTop w:val="0"/>
          <w:marBottom w:val="0"/>
          <w:divBdr>
            <w:top w:val="none" w:sz="0" w:space="0" w:color="auto"/>
            <w:left w:val="none" w:sz="0" w:space="0" w:color="auto"/>
            <w:bottom w:val="none" w:sz="0" w:space="0" w:color="auto"/>
            <w:right w:val="none" w:sz="0" w:space="0" w:color="auto"/>
          </w:divBdr>
        </w:div>
        <w:div w:id="415052521">
          <w:marLeft w:val="480"/>
          <w:marRight w:val="0"/>
          <w:marTop w:val="0"/>
          <w:marBottom w:val="0"/>
          <w:divBdr>
            <w:top w:val="none" w:sz="0" w:space="0" w:color="auto"/>
            <w:left w:val="none" w:sz="0" w:space="0" w:color="auto"/>
            <w:bottom w:val="none" w:sz="0" w:space="0" w:color="auto"/>
            <w:right w:val="none" w:sz="0" w:space="0" w:color="auto"/>
          </w:divBdr>
        </w:div>
        <w:div w:id="1252856217">
          <w:marLeft w:val="480"/>
          <w:marRight w:val="0"/>
          <w:marTop w:val="0"/>
          <w:marBottom w:val="0"/>
          <w:divBdr>
            <w:top w:val="none" w:sz="0" w:space="0" w:color="auto"/>
            <w:left w:val="none" w:sz="0" w:space="0" w:color="auto"/>
            <w:bottom w:val="none" w:sz="0" w:space="0" w:color="auto"/>
            <w:right w:val="none" w:sz="0" w:space="0" w:color="auto"/>
          </w:divBdr>
        </w:div>
        <w:div w:id="1681814461">
          <w:marLeft w:val="480"/>
          <w:marRight w:val="0"/>
          <w:marTop w:val="0"/>
          <w:marBottom w:val="0"/>
          <w:divBdr>
            <w:top w:val="none" w:sz="0" w:space="0" w:color="auto"/>
            <w:left w:val="none" w:sz="0" w:space="0" w:color="auto"/>
            <w:bottom w:val="none" w:sz="0" w:space="0" w:color="auto"/>
            <w:right w:val="none" w:sz="0" w:space="0" w:color="auto"/>
          </w:divBdr>
        </w:div>
        <w:div w:id="1261797172">
          <w:marLeft w:val="480"/>
          <w:marRight w:val="0"/>
          <w:marTop w:val="0"/>
          <w:marBottom w:val="0"/>
          <w:divBdr>
            <w:top w:val="none" w:sz="0" w:space="0" w:color="auto"/>
            <w:left w:val="none" w:sz="0" w:space="0" w:color="auto"/>
            <w:bottom w:val="none" w:sz="0" w:space="0" w:color="auto"/>
            <w:right w:val="none" w:sz="0" w:space="0" w:color="auto"/>
          </w:divBdr>
        </w:div>
        <w:div w:id="518395894">
          <w:marLeft w:val="480"/>
          <w:marRight w:val="0"/>
          <w:marTop w:val="0"/>
          <w:marBottom w:val="0"/>
          <w:divBdr>
            <w:top w:val="none" w:sz="0" w:space="0" w:color="auto"/>
            <w:left w:val="none" w:sz="0" w:space="0" w:color="auto"/>
            <w:bottom w:val="none" w:sz="0" w:space="0" w:color="auto"/>
            <w:right w:val="none" w:sz="0" w:space="0" w:color="auto"/>
          </w:divBdr>
        </w:div>
        <w:div w:id="1875917853">
          <w:marLeft w:val="480"/>
          <w:marRight w:val="0"/>
          <w:marTop w:val="0"/>
          <w:marBottom w:val="0"/>
          <w:divBdr>
            <w:top w:val="none" w:sz="0" w:space="0" w:color="auto"/>
            <w:left w:val="none" w:sz="0" w:space="0" w:color="auto"/>
            <w:bottom w:val="none" w:sz="0" w:space="0" w:color="auto"/>
            <w:right w:val="none" w:sz="0" w:space="0" w:color="auto"/>
          </w:divBdr>
        </w:div>
        <w:div w:id="2012416576">
          <w:marLeft w:val="480"/>
          <w:marRight w:val="0"/>
          <w:marTop w:val="0"/>
          <w:marBottom w:val="0"/>
          <w:divBdr>
            <w:top w:val="none" w:sz="0" w:space="0" w:color="auto"/>
            <w:left w:val="none" w:sz="0" w:space="0" w:color="auto"/>
            <w:bottom w:val="none" w:sz="0" w:space="0" w:color="auto"/>
            <w:right w:val="none" w:sz="0" w:space="0" w:color="auto"/>
          </w:divBdr>
        </w:div>
        <w:div w:id="1515879725">
          <w:marLeft w:val="480"/>
          <w:marRight w:val="0"/>
          <w:marTop w:val="0"/>
          <w:marBottom w:val="0"/>
          <w:divBdr>
            <w:top w:val="none" w:sz="0" w:space="0" w:color="auto"/>
            <w:left w:val="none" w:sz="0" w:space="0" w:color="auto"/>
            <w:bottom w:val="none" w:sz="0" w:space="0" w:color="auto"/>
            <w:right w:val="none" w:sz="0" w:space="0" w:color="auto"/>
          </w:divBdr>
        </w:div>
        <w:div w:id="989679110">
          <w:marLeft w:val="480"/>
          <w:marRight w:val="0"/>
          <w:marTop w:val="0"/>
          <w:marBottom w:val="0"/>
          <w:divBdr>
            <w:top w:val="none" w:sz="0" w:space="0" w:color="auto"/>
            <w:left w:val="none" w:sz="0" w:space="0" w:color="auto"/>
            <w:bottom w:val="none" w:sz="0" w:space="0" w:color="auto"/>
            <w:right w:val="none" w:sz="0" w:space="0" w:color="auto"/>
          </w:divBdr>
        </w:div>
        <w:div w:id="26613772">
          <w:marLeft w:val="480"/>
          <w:marRight w:val="0"/>
          <w:marTop w:val="0"/>
          <w:marBottom w:val="0"/>
          <w:divBdr>
            <w:top w:val="none" w:sz="0" w:space="0" w:color="auto"/>
            <w:left w:val="none" w:sz="0" w:space="0" w:color="auto"/>
            <w:bottom w:val="none" w:sz="0" w:space="0" w:color="auto"/>
            <w:right w:val="none" w:sz="0" w:space="0" w:color="auto"/>
          </w:divBdr>
        </w:div>
        <w:div w:id="889344576">
          <w:marLeft w:val="480"/>
          <w:marRight w:val="0"/>
          <w:marTop w:val="0"/>
          <w:marBottom w:val="0"/>
          <w:divBdr>
            <w:top w:val="none" w:sz="0" w:space="0" w:color="auto"/>
            <w:left w:val="none" w:sz="0" w:space="0" w:color="auto"/>
            <w:bottom w:val="none" w:sz="0" w:space="0" w:color="auto"/>
            <w:right w:val="none" w:sz="0" w:space="0" w:color="auto"/>
          </w:divBdr>
        </w:div>
        <w:div w:id="1800370154">
          <w:marLeft w:val="480"/>
          <w:marRight w:val="0"/>
          <w:marTop w:val="0"/>
          <w:marBottom w:val="0"/>
          <w:divBdr>
            <w:top w:val="none" w:sz="0" w:space="0" w:color="auto"/>
            <w:left w:val="none" w:sz="0" w:space="0" w:color="auto"/>
            <w:bottom w:val="none" w:sz="0" w:space="0" w:color="auto"/>
            <w:right w:val="none" w:sz="0" w:space="0" w:color="auto"/>
          </w:divBdr>
        </w:div>
        <w:div w:id="2077588491">
          <w:marLeft w:val="480"/>
          <w:marRight w:val="0"/>
          <w:marTop w:val="0"/>
          <w:marBottom w:val="0"/>
          <w:divBdr>
            <w:top w:val="none" w:sz="0" w:space="0" w:color="auto"/>
            <w:left w:val="none" w:sz="0" w:space="0" w:color="auto"/>
            <w:bottom w:val="none" w:sz="0" w:space="0" w:color="auto"/>
            <w:right w:val="none" w:sz="0" w:space="0" w:color="auto"/>
          </w:divBdr>
        </w:div>
        <w:div w:id="1546913722">
          <w:marLeft w:val="480"/>
          <w:marRight w:val="0"/>
          <w:marTop w:val="0"/>
          <w:marBottom w:val="0"/>
          <w:divBdr>
            <w:top w:val="none" w:sz="0" w:space="0" w:color="auto"/>
            <w:left w:val="none" w:sz="0" w:space="0" w:color="auto"/>
            <w:bottom w:val="none" w:sz="0" w:space="0" w:color="auto"/>
            <w:right w:val="none" w:sz="0" w:space="0" w:color="auto"/>
          </w:divBdr>
        </w:div>
        <w:div w:id="1813713215">
          <w:marLeft w:val="480"/>
          <w:marRight w:val="0"/>
          <w:marTop w:val="0"/>
          <w:marBottom w:val="0"/>
          <w:divBdr>
            <w:top w:val="none" w:sz="0" w:space="0" w:color="auto"/>
            <w:left w:val="none" w:sz="0" w:space="0" w:color="auto"/>
            <w:bottom w:val="none" w:sz="0" w:space="0" w:color="auto"/>
            <w:right w:val="none" w:sz="0" w:space="0" w:color="auto"/>
          </w:divBdr>
        </w:div>
        <w:div w:id="2137943824">
          <w:marLeft w:val="480"/>
          <w:marRight w:val="0"/>
          <w:marTop w:val="0"/>
          <w:marBottom w:val="0"/>
          <w:divBdr>
            <w:top w:val="none" w:sz="0" w:space="0" w:color="auto"/>
            <w:left w:val="none" w:sz="0" w:space="0" w:color="auto"/>
            <w:bottom w:val="none" w:sz="0" w:space="0" w:color="auto"/>
            <w:right w:val="none" w:sz="0" w:space="0" w:color="auto"/>
          </w:divBdr>
        </w:div>
        <w:div w:id="13044671">
          <w:marLeft w:val="480"/>
          <w:marRight w:val="0"/>
          <w:marTop w:val="0"/>
          <w:marBottom w:val="0"/>
          <w:divBdr>
            <w:top w:val="none" w:sz="0" w:space="0" w:color="auto"/>
            <w:left w:val="none" w:sz="0" w:space="0" w:color="auto"/>
            <w:bottom w:val="none" w:sz="0" w:space="0" w:color="auto"/>
            <w:right w:val="none" w:sz="0" w:space="0" w:color="auto"/>
          </w:divBdr>
        </w:div>
        <w:div w:id="1880966620">
          <w:marLeft w:val="480"/>
          <w:marRight w:val="0"/>
          <w:marTop w:val="0"/>
          <w:marBottom w:val="0"/>
          <w:divBdr>
            <w:top w:val="none" w:sz="0" w:space="0" w:color="auto"/>
            <w:left w:val="none" w:sz="0" w:space="0" w:color="auto"/>
            <w:bottom w:val="none" w:sz="0" w:space="0" w:color="auto"/>
            <w:right w:val="none" w:sz="0" w:space="0" w:color="auto"/>
          </w:divBdr>
        </w:div>
        <w:div w:id="679434451">
          <w:marLeft w:val="480"/>
          <w:marRight w:val="0"/>
          <w:marTop w:val="0"/>
          <w:marBottom w:val="0"/>
          <w:divBdr>
            <w:top w:val="none" w:sz="0" w:space="0" w:color="auto"/>
            <w:left w:val="none" w:sz="0" w:space="0" w:color="auto"/>
            <w:bottom w:val="none" w:sz="0" w:space="0" w:color="auto"/>
            <w:right w:val="none" w:sz="0" w:space="0" w:color="auto"/>
          </w:divBdr>
        </w:div>
        <w:div w:id="755982721">
          <w:marLeft w:val="480"/>
          <w:marRight w:val="0"/>
          <w:marTop w:val="0"/>
          <w:marBottom w:val="0"/>
          <w:divBdr>
            <w:top w:val="none" w:sz="0" w:space="0" w:color="auto"/>
            <w:left w:val="none" w:sz="0" w:space="0" w:color="auto"/>
            <w:bottom w:val="none" w:sz="0" w:space="0" w:color="auto"/>
            <w:right w:val="none" w:sz="0" w:space="0" w:color="auto"/>
          </w:divBdr>
        </w:div>
        <w:div w:id="1271670351">
          <w:marLeft w:val="480"/>
          <w:marRight w:val="0"/>
          <w:marTop w:val="0"/>
          <w:marBottom w:val="0"/>
          <w:divBdr>
            <w:top w:val="none" w:sz="0" w:space="0" w:color="auto"/>
            <w:left w:val="none" w:sz="0" w:space="0" w:color="auto"/>
            <w:bottom w:val="none" w:sz="0" w:space="0" w:color="auto"/>
            <w:right w:val="none" w:sz="0" w:space="0" w:color="auto"/>
          </w:divBdr>
        </w:div>
        <w:div w:id="638071292">
          <w:marLeft w:val="480"/>
          <w:marRight w:val="0"/>
          <w:marTop w:val="0"/>
          <w:marBottom w:val="0"/>
          <w:divBdr>
            <w:top w:val="none" w:sz="0" w:space="0" w:color="auto"/>
            <w:left w:val="none" w:sz="0" w:space="0" w:color="auto"/>
            <w:bottom w:val="none" w:sz="0" w:space="0" w:color="auto"/>
            <w:right w:val="none" w:sz="0" w:space="0" w:color="auto"/>
          </w:divBdr>
        </w:div>
        <w:div w:id="1460221988">
          <w:marLeft w:val="480"/>
          <w:marRight w:val="0"/>
          <w:marTop w:val="0"/>
          <w:marBottom w:val="0"/>
          <w:divBdr>
            <w:top w:val="none" w:sz="0" w:space="0" w:color="auto"/>
            <w:left w:val="none" w:sz="0" w:space="0" w:color="auto"/>
            <w:bottom w:val="none" w:sz="0" w:space="0" w:color="auto"/>
            <w:right w:val="none" w:sz="0" w:space="0" w:color="auto"/>
          </w:divBdr>
        </w:div>
        <w:div w:id="112404571">
          <w:marLeft w:val="480"/>
          <w:marRight w:val="0"/>
          <w:marTop w:val="0"/>
          <w:marBottom w:val="0"/>
          <w:divBdr>
            <w:top w:val="none" w:sz="0" w:space="0" w:color="auto"/>
            <w:left w:val="none" w:sz="0" w:space="0" w:color="auto"/>
            <w:bottom w:val="none" w:sz="0" w:space="0" w:color="auto"/>
            <w:right w:val="none" w:sz="0" w:space="0" w:color="auto"/>
          </w:divBdr>
        </w:div>
        <w:div w:id="2085182406">
          <w:marLeft w:val="480"/>
          <w:marRight w:val="0"/>
          <w:marTop w:val="0"/>
          <w:marBottom w:val="0"/>
          <w:divBdr>
            <w:top w:val="none" w:sz="0" w:space="0" w:color="auto"/>
            <w:left w:val="none" w:sz="0" w:space="0" w:color="auto"/>
            <w:bottom w:val="none" w:sz="0" w:space="0" w:color="auto"/>
            <w:right w:val="none" w:sz="0" w:space="0" w:color="auto"/>
          </w:divBdr>
        </w:div>
        <w:div w:id="1141535370">
          <w:marLeft w:val="480"/>
          <w:marRight w:val="0"/>
          <w:marTop w:val="0"/>
          <w:marBottom w:val="0"/>
          <w:divBdr>
            <w:top w:val="none" w:sz="0" w:space="0" w:color="auto"/>
            <w:left w:val="none" w:sz="0" w:space="0" w:color="auto"/>
            <w:bottom w:val="none" w:sz="0" w:space="0" w:color="auto"/>
            <w:right w:val="none" w:sz="0" w:space="0" w:color="auto"/>
          </w:divBdr>
        </w:div>
        <w:div w:id="1429959602">
          <w:marLeft w:val="480"/>
          <w:marRight w:val="0"/>
          <w:marTop w:val="0"/>
          <w:marBottom w:val="0"/>
          <w:divBdr>
            <w:top w:val="none" w:sz="0" w:space="0" w:color="auto"/>
            <w:left w:val="none" w:sz="0" w:space="0" w:color="auto"/>
            <w:bottom w:val="none" w:sz="0" w:space="0" w:color="auto"/>
            <w:right w:val="none" w:sz="0" w:space="0" w:color="auto"/>
          </w:divBdr>
        </w:div>
        <w:div w:id="228923710">
          <w:marLeft w:val="480"/>
          <w:marRight w:val="0"/>
          <w:marTop w:val="0"/>
          <w:marBottom w:val="0"/>
          <w:divBdr>
            <w:top w:val="none" w:sz="0" w:space="0" w:color="auto"/>
            <w:left w:val="none" w:sz="0" w:space="0" w:color="auto"/>
            <w:bottom w:val="none" w:sz="0" w:space="0" w:color="auto"/>
            <w:right w:val="none" w:sz="0" w:space="0" w:color="auto"/>
          </w:divBdr>
        </w:div>
        <w:div w:id="345401118">
          <w:marLeft w:val="480"/>
          <w:marRight w:val="0"/>
          <w:marTop w:val="0"/>
          <w:marBottom w:val="0"/>
          <w:divBdr>
            <w:top w:val="none" w:sz="0" w:space="0" w:color="auto"/>
            <w:left w:val="none" w:sz="0" w:space="0" w:color="auto"/>
            <w:bottom w:val="none" w:sz="0" w:space="0" w:color="auto"/>
            <w:right w:val="none" w:sz="0" w:space="0" w:color="auto"/>
          </w:divBdr>
        </w:div>
        <w:div w:id="1805351312">
          <w:marLeft w:val="480"/>
          <w:marRight w:val="0"/>
          <w:marTop w:val="0"/>
          <w:marBottom w:val="0"/>
          <w:divBdr>
            <w:top w:val="none" w:sz="0" w:space="0" w:color="auto"/>
            <w:left w:val="none" w:sz="0" w:space="0" w:color="auto"/>
            <w:bottom w:val="none" w:sz="0" w:space="0" w:color="auto"/>
            <w:right w:val="none" w:sz="0" w:space="0" w:color="auto"/>
          </w:divBdr>
        </w:div>
        <w:div w:id="415136023">
          <w:marLeft w:val="480"/>
          <w:marRight w:val="0"/>
          <w:marTop w:val="0"/>
          <w:marBottom w:val="0"/>
          <w:divBdr>
            <w:top w:val="none" w:sz="0" w:space="0" w:color="auto"/>
            <w:left w:val="none" w:sz="0" w:space="0" w:color="auto"/>
            <w:bottom w:val="none" w:sz="0" w:space="0" w:color="auto"/>
            <w:right w:val="none" w:sz="0" w:space="0" w:color="auto"/>
          </w:divBdr>
        </w:div>
        <w:div w:id="673262184">
          <w:marLeft w:val="480"/>
          <w:marRight w:val="0"/>
          <w:marTop w:val="0"/>
          <w:marBottom w:val="0"/>
          <w:divBdr>
            <w:top w:val="none" w:sz="0" w:space="0" w:color="auto"/>
            <w:left w:val="none" w:sz="0" w:space="0" w:color="auto"/>
            <w:bottom w:val="none" w:sz="0" w:space="0" w:color="auto"/>
            <w:right w:val="none" w:sz="0" w:space="0" w:color="auto"/>
          </w:divBdr>
        </w:div>
        <w:div w:id="855995071">
          <w:marLeft w:val="480"/>
          <w:marRight w:val="0"/>
          <w:marTop w:val="0"/>
          <w:marBottom w:val="0"/>
          <w:divBdr>
            <w:top w:val="none" w:sz="0" w:space="0" w:color="auto"/>
            <w:left w:val="none" w:sz="0" w:space="0" w:color="auto"/>
            <w:bottom w:val="none" w:sz="0" w:space="0" w:color="auto"/>
            <w:right w:val="none" w:sz="0" w:space="0" w:color="auto"/>
          </w:divBdr>
        </w:div>
        <w:div w:id="740448336">
          <w:marLeft w:val="480"/>
          <w:marRight w:val="0"/>
          <w:marTop w:val="0"/>
          <w:marBottom w:val="0"/>
          <w:divBdr>
            <w:top w:val="none" w:sz="0" w:space="0" w:color="auto"/>
            <w:left w:val="none" w:sz="0" w:space="0" w:color="auto"/>
            <w:bottom w:val="none" w:sz="0" w:space="0" w:color="auto"/>
            <w:right w:val="none" w:sz="0" w:space="0" w:color="auto"/>
          </w:divBdr>
        </w:div>
        <w:div w:id="1556968675">
          <w:marLeft w:val="480"/>
          <w:marRight w:val="0"/>
          <w:marTop w:val="0"/>
          <w:marBottom w:val="0"/>
          <w:divBdr>
            <w:top w:val="none" w:sz="0" w:space="0" w:color="auto"/>
            <w:left w:val="none" w:sz="0" w:space="0" w:color="auto"/>
            <w:bottom w:val="none" w:sz="0" w:space="0" w:color="auto"/>
            <w:right w:val="none" w:sz="0" w:space="0" w:color="auto"/>
          </w:divBdr>
        </w:div>
        <w:div w:id="750664449">
          <w:marLeft w:val="480"/>
          <w:marRight w:val="0"/>
          <w:marTop w:val="0"/>
          <w:marBottom w:val="0"/>
          <w:divBdr>
            <w:top w:val="none" w:sz="0" w:space="0" w:color="auto"/>
            <w:left w:val="none" w:sz="0" w:space="0" w:color="auto"/>
            <w:bottom w:val="none" w:sz="0" w:space="0" w:color="auto"/>
            <w:right w:val="none" w:sz="0" w:space="0" w:color="auto"/>
          </w:divBdr>
        </w:div>
        <w:div w:id="799418681">
          <w:marLeft w:val="480"/>
          <w:marRight w:val="0"/>
          <w:marTop w:val="0"/>
          <w:marBottom w:val="0"/>
          <w:divBdr>
            <w:top w:val="none" w:sz="0" w:space="0" w:color="auto"/>
            <w:left w:val="none" w:sz="0" w:space="0" w:color="auto"/>
            <w:bottom w:val="none" w:sz="0" w:space="0" w:color="auto"/>
            <w:right w:val="none" w:sz="0" w:space="0" w:color="auto"/>
          </w:divBdr>
        </w:div>
        <w:div w:id="1720086719">
          <w:marLeft w:val="480"/>
          <w:marRight w:val="0"/>
          <w:marTop w:val="0"/>
          <w:marBottom w:val="0"/>
          <w:divBdr>
            <w:top w:val="none" w:sz="0" w:space="0" w:color="auto"/>
            <w:left w:val="none" w:sz="0" w:space="0" w:color="auto"/>
            <w:bottom w:val="none" w:sz="0" w:space="0" w:color="auto"/>
            <w:right w:val="none" w:sz="0" w:space="0" w:color="auto"/>
          </w:divBdr>
        </w:div>
        <w:div w:id="791481910">
          <w:marLeft w:val="480"/>
          <w:marRight w:val="0"/>
          <w:marTop w:val="0"/>
          <w:marBottom w:val="0"/>
          <w:divBdr>
            <w:top w:val="none" w:sz="0" w:space="0" w:color="auto"/>
            <w:left w:val="none" w:sz="0" w:space="0" w:color="auto"/>
            <w:bottom w:val="none" w:sz="0" w:space="0" w:color="auto"/>
            <w:right w:val="none" w:sz="0" w:space="0" w:color="auto"/>
          </w:divBdr>
        </w:div>
        <w:div w:id="1899170483">
          <w:marLeft w:val="480"/>
          <w:marRight w:val="0"/>
          <w:marTop w:val="0"/>
          <w:marBottom w:val="0"/>
          <w:divBdr>
            <w:top w:val="none" w:sz="0" w:space="0" w:color="auto"/>
            <w:left w:val="none" w:sz="0" w:space="0" w:color="auto"/>
            <w:bottom w:val="none" w:sz="0" w:space="0" w:color="auto"/>
            <w:right w:val="none" w:sz="0" w:space="0" w:color="auto"/>
          </w:divBdr>
        </w:div>
        <w:div w:id="1520390012">
          <w:marLeft w:val="480"/>
          <w:marRight w:val="0"/>
          <w:marTop w:val="0"/>
          <w:marBottom w:val="0"/>
          <w:divBdr>
            <w:top w:val="none" w:sz="0" w:space="0" w:color="auto"/>
            <w:left w:val="none" w:sz="0" w:space="0" w:color="auto"/>
            <w:bottom w:val="none" w:sz="0" w:space="0" w:color="auto"/>
            <w:right w:val="none" w:sz="0" w:space="0" w:color="auto"/>
          </w:divBdr>
        </w:div>
        <w:div w:id="496844126">
          <w:marLeft w:val="480"/>
          <w:marRight w:val="0"/>
          <w:marTop w:val="0"/>
          <w:marBottom w:val="0"/>
          <w:divBdr>
            <w:top w:val="none" w:sz="0" w:space="0" w:color="auto"/>
            <w:left w:val="none" w:sz="0" w:space="0" w:color="auto"/>
            <w:bottom w:val="none" w:sz="0" w:space="0" w:color="auto"/>
            <w:right w:val="none" w:sz="0" w:space="0" w:color="auto"/>
          </w:divBdr>
        </w:div>
        <w:div w:id="423963271">
          <w:marLeft w:val="480"/>
          <w:marRight w:val="0"/>
          <w:marTop w:val="0"/>
          <w:marBottom w:val="0"/>
          <w:divBdr>
            <w:top w:val="none" w:sz="0" w:space="0" w:color="auto"/>
            <w:left w:val="none" w:sz="0" w:space="0" w:color="auto"/>
            <w:bottom w:val="none" w:sz="0" w:space="0" w:color="auto"/>
            <w:right w:val="none" w:sz="0" w:space="0" w:color="auto"/>
          </w:divBdr>
        </w:div>
        <w:div w:id="764149793">
          <w:marLeft w:val="480"/>
          <w:marRight w:val="0"/>
          <w:marTop w:val="0"/>
          <w:marBottom w:val="0"/>
          <w:divBdr>
            <w:top w:val="none" w:sz="0" w:space="0" w:color="auto"/>
            <w:left w:val="none" w:sz="0" w:space="0" w:color="auto"/>
            <w:bottom w:val="none" w:sz="0" w:space="0" w:color="auto"/>
            <w:right w:val="none" w:sz="0" w:space="0" w:color="auto"/>
          </w:divBdr>
        </w:div>
        <w:div w:id="1947809943">
          <w:marLeft w:val="480"/>
          <w:marRight w:val="0"/>
          <w:marTop w:val="0"/>
          <w:marBottom w:val="0"/>
          <w:divBdr>
            <w:top w:val="none" w:sz="0" w:space="0" w:color="auto"/>
            <w:left w:val="none" w:sz="0" w:space="0" w:color="auto"/>
            <w:bottom w:val="none" w:sz="0" w:space="0" w:color="auto"/>
            <w:right w:val="none" w:sz="0" w:space="0" w:color="auto"/>
          </w:divBdr>
        </w:div>
        <w:div w:id="2069842917">
          <w:marLeft w:val="480"/>
          <w:marRight w:val="0"/>
          <w:marTop w:val="0"/>
          <w:marBottom w:val="0"/>
          <w:divBdr>
            <w:top w:val="none" w:sz="0" w:space="0" w:color="auto"/>
            <w:left w:val="none" w:sz="0" w:space="0" w:color="auto"/>
            <w:bottom w:val="none" w:sz="0" w:space="0" w:color="auto"/>
            <w:right w:val="none" w:sz="0" w:space="0" w:color="auto"/>
          </w:divBdr>
        </w:div>
        <w:div w:id="910233788">
          <w:marLeft w:val="480"/>
          <w:marRight w:val="0"/>
          <w:marTop w:val="0"/>
          <w:marBottom w:val="0"/>
          <w:divBdr>
            <w:top w:val="none" w:sz="0" w:space="0" w:color="auto"/>
            <w:left w:val="none" w:sz="0" w:space="0" w:color="auto"/>
            <w:bottom w:val="none" w:sz="0" w:space="0" w:color="auto"/>
            <w:right w:val="none" w:sz="0" w:space="0" w:color="auto"/>
          </w:divBdr>
        </w:div>
        <w:div w:id="937056819">
          <w:marLeft w:val="480"/>
          <w:marRight w:val="0"/>
          <w:marTop w:val="0"/>
          <w:marBottom w:val="0"/>
          <w:divBdr>
            <w:top w:val="none" w:sz="0" w:space="0" w:color="auto"/>
            <w:left w:val="none" w:sz="0" w:space="0" w:color="auto"/>
            <w:bottom w:val="none" w:sz="0" w:space="0" w:color="auto"/>
            <w:right w:val="none" w:sz="0" w:space="0" w:color="auto"/>
          </w:divBdr>
        </w:div>
        <w:div w:id="340547370">
          <w:marLeft w:val="480"/>
          <w:marRight w:val="0"/>
          <w:marTop w:val="0"/>
          <w:marBottom w:val="0"/>
          <w:divBdr>
            <w:top w:val="none" w:sz="0" w:space="0" w:color="auto"/>
            <w:left w:val="none" w:sz="0" w:space="0" w:color="auto"/>
            <w:bottom w:val="none" w:sz="0" w:space="0" w:color="auto"/>
            <w:right w:val="none" w:sz="0" w:space="0" w:color="auto"/>
          </w:divBdr>
        </w:div>
        <w:div w:id="1596479054">
          <w:marLeft w:val="480"/>
          <w:marRight w:val="0"/>
          <w:marTop w:val="0"/>
          <w:marBottom w:val="0"/>
          <w:divBdr>
            <w:top w:val="none" w:sz="0" w:space="0" w:color="auto"/>
            <w:left w:val="none" w:sz="0" w:space="0" w:color="auto"/>
            <w:bottom w:val="none" w:sz="0" w:space="0" w:color="auto"/>
            <w:right w:val="none" w:sz="0" w:space="0" w:color="auto"/>
          </w:divBdr>
        </w:div>
      </w:divsChild>
    </w:div>
    <w:div w:id="1977759470">
      <w:marLeft w:val="480"/>
      <w:marRight w:val="0"/>
      <w:marTop w:val="0"/>
      <w:marBottom w:val="0"/>
      <w:divBdr>
        <w:top w:val="none" w:sz="0" w:space="0" w:color="auto"/>
        <w:left w:val="none" w:sz="0" w:space="0" w:color="auto"/>
        <w:bottom w:val="none" w:sz="0" w:space="0" w:color="auto"/>
        <w:right w:val="none" w:sz="0" w:space="0" w:color="auto"/>
      </w:divBdr>
    </w:div>
    <w:div w:id="1978103762">
      <w:marLeft w:val="480"/>
      <w:marRight w:val="0"/>
      <w:marTop w:val="0"/>
      <w:marBottom w:val="0"/>
      <w:divBdr>
        <w:top w:val="none" w:sz="0" w:space="0" w:color="auto"/>
        <w:left w:val="none" w:sz="0" w:space="0" w:color="auto"/>
        <w:bottom w:val="none" w:sz="0" w:space="0" w:color="auto"/>
        <w:right w:val="none" w:sz="0" w:space="0" w:color="auto"/>
      </w:divBdr>
    </w:div>
    <w:div w:id="1978755036">
      <w:marLeft w:val="480"/>
      <w:marRight w:val="0"/>
      <w:marTop w:val="0"/>
      <w:marBottom w:val="0"/>
      <w:divBdr>
        <w:top w:val="none" w:sz="0" w:space="0" w:color="auto"/>
        <w:left w:val="none" w:sz="0" w:space="0" w:color="auto"/>
        <w:bottom w:val="none" w:sz="0" w:space="0" w:color="auto"/>
        <w:right w:val="none" w:sz="0" w:space="0" w:color="auto"/>
      </w:divBdr>
    </w:div>
    <w:div w:id="1979799616">
      <w:marLeft w:val="480"/>
      <w:marRight w:val="0"/>
      <w:marTop w:val="0"/>
      <w:marBottom w:val="0"/>
      <w:divBdr>
        <w:top w:val="none" w:sz="0" w:space="0" w:color="auto"/>
        <w:left w:val="none" w:sz="0" w:space="0" w:color="auto"/>
        <w:bottom w:val="none" w:sz="0" w:space="0" w:color="auto"/>
        <w:right w:val="none" w:sz="0" w:space="0" w:color="auto"/>
      </w:divBdr>
    </w:div>
    <w:div w:id="1979918869">
      <w:bodyDiv w:val="1"/>
      <w:marLeft w:val="0"/>
      <w:marRight w:val="0"/>
      <w:marTop w:val="0"/>
      <w:marBottom w:val="0"/>
      <w:divBdr>
        <w:top w:val="none" w:sz="0" w:space="0" w:color="auto"/>
        <w:left w:val="none" w:sz="0" w:space="0" w:color="auto"/>
        <w:bottom w:val="none" w:sz="0" w:space="0" w:color="auto"/>
        <w:right w:val="none" w:sz="0" w:space="0" w:color="auto"/>
      </w:divBdr>
    </w:div>
    <w:div w:id="1979988711">
      <w:bodyDiv w:val="1"/>
      <w:marLeft w:val="0"/>
      <w:marRight w:val="0"/>
      <w:marTop w:val="0"/>
      <w:marBottom w:val="0"/>
      <w:divBdr>
        <w:top w:val="none" w:sz="0" w:space="0" w:color="auto"/>
        <w:left w:val="none" w:sz="0" w:space="0" w:color="auto"/>
        <w:bottom w:val="none" w:sz="0" w:space="0" w:color="auto"/>
        <w:right w:val="none" w:sz="0" w:space="0" w:color="auto"/>
      </w:divBdr>
    </w:div>
    <w:div w:id="1980106676">
      <w:bodyDiv w:val="1"/>
      <w:marLeft w:val="0"/>
      <w:marRight w:val="0"/>
      <w:marTop w:val="0"/>
      <w:marBottom w:val="0"/>
      <w:divBdr>
        <w:top w:val="none" w:sz="0" w:space="0" w:color="auto"/>
        <w:left w:val="none" w:sz="0" w:space="0" w:color="auto"/>
        <w:bottom w:val="none" w:sz="0" w:space="0" w:color="auto"/>
        <w:right w:val="none" w:sz="0" w:space="0" w:color="auto"/>
      </w:divBdr>
    </w:div>
    <w:div w:id="1980379467">
      <w:marLeft w:val="480"/>
      <w:marRight w:val="0"/>
      <w:marTop w:val="0"/>
      <w:marBottom w:val="0"/>
      <w:divBdr>
        <w:top w:val="none" w:sz="0" w:space="0" w:color="auto"/>
        <w:left w:val="none" w:sz="0" w:space="0" w:color="auto"/>
        <w:bottom w:val="none" w:sz="0" w:space="0" w:color="auto"/>
        <w:right w:val="none" w:sz="0" w:space="0" w:color="auto"/>
      </w:divBdr>
    </w:div>
    <w:div w:id="1980574153">
      <w:bodyDiv w:val="1"/>
      <w:marLeft w:val="0"/>
      <w:marRight w:val="0"/>
      <w:marTop w:val="0"/>
      <w:marBottom w:val="0"/>
      <w:divBdr>
        <w:top w:val="none" w:sz="0" w:space="0" w:color="auto"/>
        <w:left w:val="none" w:sz="0" w:space="0" w:color="auto"/>
        <w:bottom w:val="none" w:sz="0" w:space="0" w:color="auto"/>
        <w:right w:val="none" w:sz="0" w:space="0" w:color="auto"/>
      </w:divBdr>
    </w:div>
    <w:div w:id="1981153392">
      <w:marLeft w:val="480"/>
      <w:marRight w:val="0"/>
      <w:marTop w:val="0"/>
      <w:marBottom w:val="0"/>
      <w:divBdr>
        <w:top w:val="none" w:sz="0" w:space="0" w:color="auto"/>
        <w:left w:val="none" w:sz="0" w:space="0" w:color="auto"/>
        <w:bottom w:val="none" w:sz="0" w:space="0" w:color="auto"/>
        <w:right w:val="none" w:sz="0" w:space="0" w:color="auto"/>
      </w:divBdr>
    </w:div>
    <w:div w:id="1981228100">
      <w:bodyDiv w:val="1"/>
      <w:marLeft w:val="0"/>
      <w:marRight w:val="0"/>
      <w:marTop w:val="0"/>
      <w:marBottom w:val="0"/>
      <w:divBdr>
        <w:top w:val="none" w:sz="0" w:space="0" w:color="auto"/>
        <w:left w:val="none" w:sz="0" w:space="0" w:color="auto"/>
        <w:bottom w:val="none" w:sz="0" w:space="0" w:color="auto"/>
        <w:right w:val="none" w:sz="0" w:space="0" w:color="auto"/>
      </w:divBdr>
    </w:div>
    <w:div w:id="1981299047">
      <w:marLeft w:val="640"/>
      <w:marRight w:val="0"/>
      <w:marTop w:val="0"/>
      <w:marBottom w:val="0"/>
      <w:divBdr>
        <w:top w:val="none" w:sz="0" w:space="0" w:color="auto"/>
        <w:left w:val="none" w:sz="0" w:space="0" w:color="auto"/>
        <w:bottom w:val="none" w:sz="0" w:space="0" w:color="auto"/>
        <w:right w:val="none" w:sz="0" w:space="0" w:color="auto"/>
      </w:divBdr>
    </w:div>
    <w:div w:id="1981373703">
      <w:marLeft w:val="480"/>
      <w:marRight w:val="0"/>
      <w:marTop w:val="0"/>
      <w:marBottom w:val="0"/>
      <w:divBdr>
        <w:top w:val="none" w:sz="0" w:space="0" w:color="auto"/>
        <w:left w:val="none" w:sz="0" w:space="0" w:color="auto"/>
        <w:bottom w:val="none" w:sz="0" w:space="0" w:color="auto"/>
        <w:right w:val="none" w:sz="0" w:space="0" w:color="auto"/>
      </w:divBdr>
    </w:div>
    <w:div w:id="1981381279">
      <w:marLeft w:val="480"/>
      <w:marRight w:val="0"/>
      <w:marTop w:val="0"/>
      <w:marBottom w:val="0"/>
      <w:divBdr>
        <w:top w:val="none" w:sz="0" w:space="0" w:color="auto"/>
        <w:left w:val="none" w:sz="0" w:space="0" w:color="auto"/>
        <w:bottom w:val="none" w:sz="0" w:space="0" w:color="auto"/>
        <w:right w:val="none" w:sz="0" w:space="0" w:color="auto"/>
      </w:divBdr>
    </w:div>
    <w:div w:id="1981500000">
      <w:marLeft w:val="480"/>
      <w:marRight w:val="0"/>
      <w:marTop w:val="0"/>
      <w:marBottom w:val="0"/>
      <w:divBdr>
        <w:top w:val="none" w:sz="0" w:space="0" w:color="auto"/>
        <w:left w:val="none" w:sz="0" w:space="0" w:color="auto"/>
        <w:bottom w:val="none" w:sz="0" w:space="0" w:color="auto"/>
        <w:right w:val="none" w:sz="0" w:space="0" w:color="auto"/>
      </w:divBdr>
    </w:div>
    <w:div w:id="1981883111">
      <w:bodyDiv w:val="1"/>
      <w:marLeft w:val="0"/>
      <w:marRight w:val="0"/>
      <w:marTop w:val="0"/>
      <w:marBottom w:val="0"/>
      <w:divBdr>
        <w:top w:val="none" w:sz="0" w:space="0" w:color="auto"/>
        <w:left w:val="none" w:sz="0" w:space="0" w:color="auto"/>
        <w:bottom w:val="none" w:sz="0" w:space="0" w:color="auto"/>
        <w:right w:val="none" w:sz="0" w:space="0" w:color="auto"/>
      </w:divBdr>
    </w:div>
    <w:div w:id="1982344913">
      <w:marLeft w:val="480"/>
      <w:marRight w:val="0"/>
      <w:marTop w:val="0"/>
      <w:marBottom w:val="0"/>
      <w:divBdr>
        <w:top w:val="none" w:sz="0" w:space="0" w:color="auto"/>
        <w:left w:val="none" w:sz="0" w:space="0" w:color="auto"/>
        <w:bottom w:val="none" w:sz="0" w:space="0" w:color="auto"/>
        <w:right w:val="none" w:sz="0" w:space="0" w:color="auto"/>
      </w:divBdr>
    </w:div>
    <w:div w:id="1982541648">
      <w:marLeft w:val="480"/>
      <w:marRight w:val="0"/>
      <w:marTop w:val="0"/>
      <w:marBottom w:val="0"/>
      <w:divBdr>
        <w:top w:val="none" w:sz="0" w:space="0" w:color="auto"/>
        <w:left w:val="none" w:sz="0" w:space="0" w:color="auto"/>
        <w:bottom w:val="none" w:sz="0" w:space="0" w:color="auto"/>
        <w:right w:val="none" w:sz="0" w:space="0" w:color="auto"/>
      </w:divBdr>
    </w:div>
    <w:div w:id="1982804430">
      <w:marLeft w:val="480"/>
      <w:marRight w:val="0"/>
      <w:marTop w:val="0"/>
      <w:marBottom w:val="0"/>
      <w:divBdr>
        <w:top w:val="none" w:sz="0" w:space="0" w:color="auto"/>
        <w:left w:val="none" w:sz="0" w:space="0" w:color="auto"/>
        <w:bottom w:val="none" w:sz="0" w:space="0" w:color="auto"/>
        <w:right w:val="none" w:sz="0" w:space="0" w:color="auto"/>
      </w:divBdr>
    </w:div>
    <w:div w:id="1982883355">
      <w:marLeft w:val="480"/>
      <w:marRight w:val="0"/>
      <w:marTop w:val="0"/>
      <w:marBottom w:val="0"/>
      <w:divBdr>
        <w:top w:val="none" w:sz="0" w:space="0" w:color="auto"/>
        <w:left w:val="none" w:sz="0" w:space="0" w:color="auto"/>
        <w:bottom w:val="none" w:sz="0" w:space="0" w:color="auto"/>
        <w:right w:val="none" w:sz="0" w:space="0" w:color="auto"/>
      </w:divBdr>
    </w:div>
    <w:div w:id="1984043814">
      <w:marLeft w:val="480"/>
      <w:marRight w:val="0"/>
      <w:marTop w:val="0"/>
      <w:marBottom w:val="0"/>
      <w:divBdr>
        <w:top w:val="none" w:sz="0" w:space="0" w:color="auto"/>
        <w:left w:val="none" w:sz="0" w:space="0" w:color="auto"/>
        <w:bottom w:val="none" w:sz="0" w:space="0" w:color="auto"/>
        <w:right w:val="none" w:sz="0" w:space="0" w:color="auto"/>
      </w:divBdr>
    </w:div>
    <w:div w:id="1984113575">
      <w:bodyDiv w:val="1"/>
      <w:marLeft w:val="0"/>
      <w:marRight w:val="0"/>
      <w:marTop w:val="0"/>
      <w:marBottom w:val="0"/>
      <w:divBdr>
        <w:top w:val="none" w:sz="0" w:space="0" w:color="auto"/>
        <w:left w:val="none" w:sz="0" w:space="0" w:color="auto"/>
        <w:bottom w:val="none" w:sz="0" w:space="0" w:color="auto"/>
        <w:right w:val="none" w:sz="0" w:space="0" w:color="auto"/>
      </w:divBdr>
    </w:div>
    <w:div w:id="1984119795">
      <w:marLeft w:val="480"/>
      <w:marRight w:val="0"/>
      <w:marTop w:val="0"/>
      <w:marBottom w:val="0"/>
      <w:divBdr>
        <w:top w:val="none" w:sz="0" w:space="0" w:color="auto"/>
        <w:left w:val="none" w:sz="0" w:space="0" w:color="auto"/>
        <w:bottom w:val="none" w:sz="0" w:space="0" w:color="auto"/>
        <w:right w:val="none" w:sz="0" w:space="0" w:color="auto"/>
      </w:divBdr>
    </w:div>
    <w:div w:id="1984459116">
      <w:marLeft w:val="480"/>
      <w:marRight w:val="0"/>
      <w:marTop w:val="0"/>
      <w:marBottom w:val="0"/>
      <w:divBdr>
        <w:top w:val="none" w:sz="0" w:space="0" w:color="auto"/>
        <w:left w:val="none" w:sz="0" w:space="0" w:color="auto"/>
        <w:bottom w:val="none" w:sz="0" w:space="0" w:color="auto"/>
        <w:right w:val="none" w:sz="0" w:space="0" w:color="auto"/>
      </w:divBdr>
    </w:div>
    <w:div w:id="1984501843">
      <w:marLeft w:val="480"/>
      <w:marRight w:val="0"/>
      <w:marTop w:val="0"/>
      <w:marBottom w:val="0"/>
      <w:divBdr>
        <w:top w:val="none" w:sz="0" w:space="0" w:color="auto"/>
        <w:left w:val="none" w:sz="0" w:space="0" w:color="auto"/>
        <w:bottom w:val="none" w:sz="0" w:space="0" w:color="auto"/>
        <w:right w:val="none" w:sz="0" w:space="0" w:color="auto"/>
      </w:divBdr>
    </w:div>
    <w:div w:id="1985113844">
      <w:marLeft w:val="480"/>
      <w:marRight w:val="0"/>
      <w:marTop w:val="0"/>
      <w:marBottom w:val="0"/>
      <w:divBdr>
        <w:top w:val="none" w:sz="0" w:space="0" w:color="auto"/>
        <w:left w:val="none" w:sz="0" w:space="0" w:color="auto"/>
        <w:bottom w:val="none" w:sz="0" w:space="0" w:color="auto"/>
        <w:right w:val="none" w:sz="0" w:space="0" w:color="auto"/>
      </w:divBdr>
    </w:div>
    <w:div w:id="1985620800">
      <w:marLeft w:val="480"/>
      <w:marRight w:val="0"/>
      <w:marTop w:val="0"/>
      <w:marBottom w:val="0"/>
      <w:divBdr>
        <w:top w:val="none" w:sz="0" w:space="0" w:color="auto"/>
        <w:left w:val="none" w:sz="0" w:space="0" w:color="auto"/>
        <w:bottom w:val="none" w:sz="0" w:space="0" w:color="auto"/>
        <w:right w:val="none" w:sz="0" w:space="0" w:color="auto"/>
      </w:divBdr>
    </w:div>
    <w:div w:id="1985772277">
      <w:marLeft w:val="480"/>
      <w:marRight w:val="0"/>
      <w:marTop w:val="0"/>
      <w:marBottom w:val="0"/>
      <w:divBdr>
        <w:top w:val="none" w:sz="0" w:space="0" w:color="auto"/>
        <w:left w:val="none" w:sz="0" w:space="0" w:color="auto"/>
        <w:bottom w:val="none" w:sz="0" w:space="0" w:color="auto"/>
        <w:right w:val="none" w:sz="0" w:space="0" w:color="auto"/>
      </w:divBdr>
    </w:div>
    <w:div w:id="1986085975">
      <w:bodyDiv w:val="1"/>
      <w:marLeft w:val="0"/>
      <w:marRight w:val="0"/>
      <w:marTop w:val="0"/>
      <w:marBottom w:val="0"/>
      <w:divBdr>
        <w:top w:val="none" w:sz="0" w:space="0" w:color="auto"/>
        <w:left w:val="none" w:sz="0" w:space="0" w:color="auto"/>
        <w:bottom w:val="none" w:sz="0" w:space="0" w:color="auto"/>
        <w:right w:val="none" w:sz="0" w:space="0" w:color="auto"/>
      </w:divBdr>
    </w:div>
    <w:div w:id="1986279766">
      <w:marLeft w:val="480"/>
      <w:marRight w:val="0"/>
      <w:marTop w:val="0"/>
      <w:marBottom w:val="0"/>
      <w:divBdr>
        <w:top w:val="none" w:sz="0" w:space="0" w:color="auto"/>
        <w:left w:val="none" w:sz="0" w:space="0" w:color="auto"/>
        <w:bottom w:val="none" w:sz="0" w:space="0" w:color="auto"/>
        <w:right w:val="none" w:sz="0" w:space="0" w:color="auto"/>
      </w:divBdr>
    </w:div>
    <w:div w:id="1986472122">
      <w:bodyDiv w:val="1"/>
      <w:marLeft w:val="0"/>
      <w:marRight w:val="0"/>
      <w:marTop w:val="0"/>
      <w:marBottom w:val="0"/>
      <w:divBdr>
        <w:top w:val="none" w:sz="0" w:space="0" w:color="auto"/>
        <w:left w:val="none" w:sz="0" w:space="0" w:color="auto"/>
        <w:bottom w:val="none" w:sz="0" w:space="0" w:color="auto"/>
        <w:right w:val="none" w:sz="0" w:space="0" w:color="auto"/>
      </w:divBdr>
      <w:divsChild>
        <w:div w:id="1984918850">
          <w:marLeft w:val="640"/>
          <w:marRight w:val="0"/>
          <w:marTop w:val="0"/>
          <w:marBottom w:val="0"/>
          <w:divBdr>
            <w:top w:val="none" w:sz="0" w:space="0" w:color="auto"/>
            <w:left w:val="none" w:sz="0" w:space="0" w:color="auto"/>
            <w:bottom w:val="none" w:sz="0" w:space="0" w:color="auto"/>
            <w:right w:val="none" w:sz="0" w:space="0" w:color="auto"/>
          </w:divBdr>
        </w:div>
        <w:div w:id="1221985821">
          <w:marLeft w:val="640"/>
          <w:marRight w:val="0"/>
          <w:marTop w:val="0"/>
          <w:marBottom w:val="0"/>
          <w:divBdr>
            <w:top w:val="none" w:sz="0" w:space="0" w:color="auto"/>
            <w:left w:val="none" w:sz="0" w:space="0" w:color="auto"/>
            <w:bottom w:val="none" w:sz="0" w:space="0" w:color="auto"/>
            <w:right w:val="none" w:sz="0" w:space="0" w:color="auto"/>
          </w:divBdr>
        </w:div>
        <w:div w:id="2050107270">
          <w:marLeft w:val="640"/>
          <w:marRight w:val="0"/>
          <w:marTop w:val="0"/>
          <w:marBottom w:val="0"/>
          <w:divBdr>
            <w:top w:val="none" w:sz="0" w:space="0" w:color="auto"/>
            <w:left w:val="none" w:sz="0" w:space="0" w:color="auto"/>
            <w:bottom w:val="none" w:sz="0" w:space="0" w:color="auto"/>
            <w:right w:val="none" w:sz="0" w:space="0" w:color="auto"/>
          </w:divBdr>
        </w:div>
        <w:div w:id="1149712221">
          <w:marLeft w:val="640"/>
          <w:marRight w:val="0"/>
          <w:marTop w:val="0"/>
          <w:marBottom w:val="0"/>
          <w:divBdr>
            <w:top w:val="none" w:sz="0" w:space="0" w:color="auto"/>
            <w:left w:val="none" w:sz="0" w:space="0" w:color="auto"/>
            <w:bottom w:val="none" w:sz="0" w:space="0" w:color="auto"/>
            <w:right w:val="none" w:sz="0" w:space="0" w:color="auto"/>
          </w:divBdr>
        </w:div>
        <w:div w:id="1965193783">
          <w:marLeft w:val="640"/>
          <w:marRight w:val="0"/>
          <w:marTop w:val="0"/>
          <w:marBottom w:val="0"/>
          <w:divBdr>
            <w:top w:val="none" w:sz="0" w:space="0" w:color="auto"/>
            <w:left w:val="none" w:sz="0" w:space="0" w:color="auto"/>
            <w:bottom w:val="none" w:sz="0" w:space="0" w:color="auto"/>
            <w:right w:val="none" w:sz="0" w:space="0" w:color="auto"/>
          </w:divBdr>
        </w:div>
        <w:div w:id="573206709">
          <w:marLeft w:val="640"/>
          <w:marRight w:val="0"/>
          <w:marTop w:val="0"/>
          <w:marBottom w:val="0"/>
          <w:divBdr>
            <w:top w:val="none" w:sz="0" w:space="0" w:color="auto"/>
            <w:left w:val="none" w:sz="0" w:space="0" w:color="auto"/>
            <w:bottom w:val="none" w:sz="0" w:space="0" w:color="auto"/>
            <w:right w:val="none" w:sz="0" w:space="0" w:color="auto"/>
          </w:divBdr>
        </w:div>
        <w:div w:id="582026740">
          <w:marLeft w:val="640"/>
          <w:marRight w:val="0"/>
          <w:marTop w:val="0"/>
          <w:marBottom w:val="0"/>
          <w:divBdr>
            <w:top w:val="none" w:sz="0" w:space="0" w:color="auto"/>
            <w:left w:val="none" w:sz="0" w:space="0" w:color="auto"/>
            <w:bottom w:val="none" w:sz="0" w:space="0" w:color="auto"/>
            <w:right w:val="none" w:sz="0" w:space="0" w:color="auto"/>
          </w:divBdr>
        </w:div>
        <w:div w:id="92362892">
          <w:marLeft w:val="640"/>
          <w:marRight w:val="0"/>
          <w:marTop w:val="0"/>
          <w:marBottom w:val="0"/>
          <w:divBdr>
            <w:top w:val="none" w:sz="0" w:space="0" w:color="auto"/>
            <w:left w:val="none" w:sz="0" w:space="0" w:color="auto"/>
            <w:bottom w:val="none" w:sz="0" w:space="0" w:color="auto"/>
            <w:right w:val="none" w:sz="0" w:space="0" w:color="auto"/>
          </w:divBdr>
        </w:div>
        <w:div w:id="506553130">
          <w:marLeft w:val="640"/>
          <w:marRight w:val="0"/>
          <w:marTop w:val="0"/>
          <w:marBottom w:val="0"/>
          <w:divBdr>
            <w:top w:val="none" w:sz="0" w:space="0" w:color="auto"/>
            <w:left w:val="none" w:sz="0" w:space="0" w:color="auto"/>
            <w:bottom w:val="none" w:sz="0" w:space="0" w:color="auto"/>
            <w:right w:val="none" w:sz="0" w:space="0" w:color="auto"/>
          </w:divBdr>
        </w:div>
        <w:div w:id="1061438820">
          <w:marLeft w:val="640"/>
          <w:marRight w:val="0"/>
          <w:marTop w:val="0"/>
          <w:marBottom w:val="0"/>
          <w:divBdr>
            <w:top w:val="none" w:sz="0" w:space="0" w:color="auto"/>
            <w:left w:val="none" w:sz="0" w:space="0" w:color="auto"/>
            <w:bottom w:val="none" w:sz="0" w:space="0" w:color="auto"/>
            <w:right w:val="none" w:sz="0" w:space="0" w:color="auto"/>
          </w:divBdr>
        </w:div>
        <w:div w:id="848954354">
          <w:marLeft w:val="640"/>
          <w:marRight w:val="0"/>
          <w:marTop w:val="0"/>
          <w:marBottom w:val="0"/>
          <w:divBdr>
            <w:top w:val="none" w:sz="0" w:space="0" w:color="auto"/>
            <w:left w:val="none" w:sz="0" w:space="0" w:color="auto"/>
            <w:bottom w:val="none" w:sz="0" w:space="0" w:color="auto"/>
            <w:right w:val="none" w:sz="0" w:space="0" w:color="auto"/>
          </w:divBdr>
        </w:div>
        <w:div w:id="481973047">
          <w:marLeft w:val="640"/>
          <w:marRight w:val="0"/>
          <w:marTop w:val="0"/>
          <w:marBottom w:val="0"/>
          <w:divBdr>
            <w:top w:val="none" w:sz="0" w:space="0" w:color="auto"/>
            <w:left w:val="none" w:sz="0" w:space="0" w:color="auto"/>
            <w:bottom w:val="none" w:sz="0" w:space="0" w:color="auto"/>
            <w:right w:val="none" w:sz="0" w:space="0" w:color="auto"/>
          </w:divBdr>
        </w:div>
        <w:div w:id="981541018">
          <w:marLeft w:val="640"/>
          <w:marRight w:val="0"/>
          <w:marTop w:val="0"/>
          <w:marBottom w:val="0"/>
          <w:divBdr>
            <w:top w:val="none" w:sz="0" w:space="0" w:color="auto"/>
            <w:left w:val="none" w:sz="0" w:space="0" w:color="auto"/>
            <w:bottom w:val="none" w:sz="0" w:space="0" w:color="auto"/>
            <w:right w:val="none" w:sz="0" w:space="0" w:color="auto"/>
          </w:divBdr>
        </w:div>
        <w:div w:id="1001201666">
          <w:marLeft w:val="640"/>
          <w:marRight w:val="0"/>
          <w:marTop w:val="0"/>
          <w:marBottom w:val="0"/>
          <w:divBdr>
            <w:top w:val="none" w:sz="0" w:space="0" w:color="auto"/>
            <w:left w:val="none" w:sz="0" w:space="0" w:color="auto"/>
            <w:bottom w:val="none" w:sz="0" w:space="0" w:color="auto"/>
            <w:right w:val="none" w:sz="0" w:space="0" w:color="auto"/>
          </w:divBdr>
        </w:div>
        <w:div w:id="866993205">
          <w:marLeft w:val="640"/>
          <w:marRight w:val="0"/>
          <w:marTop w:val="0"/>
          <w:marBottom w:val="0"/>
          <w:divBdr>
            <w:top w:val="none" w:sz="0" w:space="0" w:color="auto"/>
            <w:left w:val="none" w:sz="0" w:space="0" w:color="auto"/>
            <w:bottom w:val="none" w:sz="0" w:space="0" w:color="auto"/>
            <w:right w:val="none" w:sz="0" w:space="0" w:color="auto"/>
          </w:divBdr>
        </w:div>
        <w:div w:id="314991756">
          <w:marLeft w:val="640"/>
          <w:marRight w:val="0"/>
          <w:marTop w:val="0"/>
          <w:marBottom w:val="0"/>
          <w:divBdr>
            <w:top w:val="none" w:sz="0" w:space="0" w:color="auto"/>
            <w:left w:val="none" w:sz="0" w:space="0" w:color="auto"/>
            <w:bottom w:val="none" w:sz="0" w:space="0" w:color="auto"/>
            <w:right w:val="none" w:sz="0" w:space="0" w:color="auto"/>
          </w:divBdr>
        </w:div>
        <w:div w:id="26103643">
          <w:marLeft w:val="640"/>
          <w:marRight w:val="0"/>
          <w:marTop w:val="0"/>
          <w:marBottom w:val="0"/>
          <w:divBdr>
            <w:top w:val="none" w:sz="0" w:space="0" w:color="auto"/>
            <w:left w:val="none" w:sz="0" w:space="0" w:color="auto"/>
            <w:bottom w:val="none" w:sz="0" w:space="0" w:color="auto"/>
            <w:right w:val="none" w:sz="0" w:space="0" w:color="auto"/>
          </w:divBdr>
        </w:div>
        <w:div w:id="735512858">
          <w:marLeft w:val="640"/>
          <w:marRight w:val="0"/>
          <w:marTop w:val="0"/>
          <w:marBottom w:val="0"/>
          <w:divBdr>
            <w:top w:val="none" w:sz="0" w:space="0" w:color="auto"/>
            <w:left w:val="none" w:sz="0" w:space="0" w:color="auto"/>
            <w:bottom w:val="none" w:sz="0" w:space="0" w:color="auto"/>
            <w:right w:val="none" w:sz="0" w:space="0" w:color="auto"/>
          </w:divBdr>
        </w:div>
        <w:div w:id="391388984">
          <w:marLeft w:val="640"/>
          <w:marRight w:val="0"/>
          <w:marTop w:val="0"/>
          <w:marBottom w:val="0"/>
          <w:divBdr>
            <w:top w:val="none" w:sz="0" w:space="0" w:color="auto"/>
            <w:left w:val="none" w:sz="0" w:space="0" w:color="auto"/>
            <w:bottom w:val="none" w:sz="0" w:space="0" w:color="auto"/>
            <w:right w:val="none" w:sz="0" w:space="0" w:color="auto"/>
          </w:divBdr>
        </w:div>
        <w:div w:id="1657688233">
          <w:marLeft w:val="640"/>
          <w:marRight w:val="0"/>
          <w:marTop w:val="0"/>
          <w:marBottom w:val="0"/>
          <w:divBdr>
            <w:top w:val="none" w:sz="0" w:space="0" w:color="auto"/>
            <w:left w:val="none" w:sz="0" w:space="0" w:color="auto"/>
            <w:bottom w:val="none" w:sz="0" w:space="0" w:color="auto"/>
            <w:right w:val="none" w:sz="0" w:space="0" w:color="auto"/>
          </w:divBdr>
        </w:div>
        <w:div w:id="350107124">
          <w:marLeft w:val="640"/>
          <w:marRight w:val="0"/>
          <w:marTop w:val="0"/>
          <w:marBottom w:val="0"/>
          <w:divBdr>
            <w:top w:val="none" w:sz="0" w:space="0" w:color="auto"/>
            <w:left w:val="none" w:sz="0" w:space="0" w:color="auto"/>
            <w:bottom w:val="none" w:sz="0" w:space="0" w:color="auto"/>
            <w:right w:val="none" w:sz="0" w:space="0" w:color="auto"/>
          </w:divBdr>
        </w:div>
        <w:div w:id="1407531292">
          <w:marLeft w:val="640"/>
          <w:marRight w:val="0"/>
          <w:marTop w:val="0"/>
          <w:marBottom w:val="0"/>
          <w:divBdr>
            <w:top w:val="none" w:sz="0" w:space="0" w:color="auto"/>
            <w:left w:val="none" w:sz="0" w:space="0" w:color="auto"/>
            <w:bottom w:val="none" w:sz="0" w:space="0" w:color="auto"/>
            <w:right w:val="none" w:sz="0" w:space="0" w:color="auto"/>
          </w:divBdr>
        </w:div>
        <w:div w:id="669450543">
          <w:marLeft w:val="640"/>
          <w:marRight w:val="0"/>
          <w:marTop w:val="0"/>
          <w:marBottom w:val="0"/>
          <w:divBdr>
            <w:top w:val="none" w:sz="0" w:space="0" w:color="auto"/>
            <w:left w:val="none" w:sz="0" w:space="0" w:color="auto"/>
            <w:bottom w:val="none" w:sz="0" w:space="0" w:color="auto"/>
            <w:right w:val="none" w:sz="0" w:space="0" w:color="auto"/>
          </w:divBdr>
        </w:div>
        <w:div w:id="1516379641">
          <w:marLeft w:val="640"/>
          <w:marRight w:val="0"/>
          <w:marTop w:val="0"/>
          <w:marBottom w:val="0"/>
          <w:divBdr>
            <w:top w:val="none" w:sz="0" w:space="0" w:color="auto"/>
            <w:left w:val="none" w:sz="0" w:space="0" w:color="auto"/>
            <w:bottom w:val="none" w:sz="0" w:space="0" w:color="auto"/>
            <w:right w:val="none" w:sz="0" w:space="0" w:color="auto"/>
          </w:divBdr>
        </w:div>
        <w:div w:id="79837969">
          <w:marLeft w:val="640"/>
          <w:marRight w:val="0"/>
          <w:marTop w:val="0"/>
          <w:marBottom w:val="0"/>
          <w:divBdr>
            <w:top w:val="none" w:sz="0" w:space="0" w:color="auto"/>
            <w:left w:val="none" w:sz="0" w:space="0" w:color="auto"/>
            <w:bottom w:val="none" w:sz="0" w:space="0" w:color="auto"/>
            <w:right w:val="none" w:sz="0" w:space="0" w:color="auto"/>
          </w:divBdr>
        </w:div>
        <w:div w:id="581835274">
          <w:marLeft w:val="640"/>
          <w:marRight w:val="0"/>
          <w:marTop w:val="0"/>
          <w:marBottom w:val="0"/>
          <w:divBdr>
            <w:top w:val="none" w:sz="0" w:space="0" w:color="auto"/>
            <w:left w:val="none" w:sz="0" w:space="0" w:color="auto"/>
            <w:bottom w:val="none" w:sz="0" w:space="0" w:color="auto"/>
            <w:right w:val="none" w:sz="0" w:space="0" w:color="auto"/>
          </w:divBdr>
        </w:div>
        <w:div w:id="2057385112">
          <w:marLeft w:val="640"/>
          <w:marRight w:val="0"/>
          <w:marTop w:val="0"/>
          <w:marBottom w:val="0"/>
          <w:divBdr>
            <w:top w:val="none" w:sz="0" w:space="0" w:color="auto"/>
            <w:left w:val="none" w:sz="0" w:space="0" w:color="auto"/>
            <w:bottom w:val="none" w:sz="0" w:space="0" w:color="auto"/>
            <w:right w:val="none" w:sz="0" w:space="0" w:color="auto"/>
          </w:divBdr>
        </w:div>
        <w:div w:id="1854297235">
          <w:marLeft w:val="640"/>
          <w:marRight w:val="0"/>
          <w:marTop w:val="0"/>
          <w:marBottom w:val="0"/>
          <w:divBdr>
            <w:top w:val="none" w:sz="0" w:space="0" w:color="auto"/>
            <w:left w:val="none" w:sz="0" w:space="0" w:color="auto"/>
            <w:bottom w:val="none" w:sz="0" w:space="0" w:color="auto"/>
            <w:right w:val="none" w:sz="0" w:space="0" w:color="auto"/>
          </w:divBdr>
        </w:div>
        <w:div w:id="64883372">
          <w:marLeft w:val="640"/>
          <w:marRight w:val="0"/>
          <w:marTop w:val="0"/>
          <w:marBottom w:val="0"/>
          <w:divBdr>
            <w:top w:val="none" w:sz="0" w:space="0" w:color="auto"/>
            <w:left w:val="none" w:sz="0" w:space="0" w:color="auto"/>
            <w:bottom w:val="none" w:sz="0" w:space="0" w:color="auto"/>
            <w:right w:val="none" w:sz="0" w:space="0" w:color="auto"/>
          </w:divBdr>
        </w:div>
        <w:div w:id="2050103079">
          <w:marLeft w:val="640"/>
          <w:marRight w:val="0"/>
          <w:marTop w:val="0"/>
          <w:marBottom w:val="0"/>
          <w:divBdr>
            <w:top w:val="none" w:sz="0" w:space="0" w:color="auto"/>
            <w:left w:val="none" w:sz="0" w:space="0" w:color="auto"/>
            <w:bottom w:val="none" w:sz="0" w:space="0" w:color="auto"/>
            <w:right w:val="none" w:sz="0" w:space="0" w:color="auto"/>
          </w:divBdr>
        </w:div>
        <w:div w:id="910314489">
          <w:marLeft w:val="640"/>
          <w:marRight w:val="0"/>
          <w:marTop w:val="0"/>
          <w:marBottom w:val="0"/>
          <w:divBdr>
            <w:top w:val="none" w:sz="0" w:space="0" w:color="auto"/>
            <w:left w:val="none" w:sz="0" w:space="0" w:color="auto"/>
            <w:bottom w:val="none" w:sz="0" w:space="0" w:color="auto"/>
            <w:right w:val="none" w:sz="0" w:space="0" w:color="auto"/>
          </w:divBdr>
        </w:div>
        <w:div w:id="1492260459">
          <w:marLeft w:val="640"/>
          <w:marRight w:val="0"/>
          <w:marTop w:val="0"/>
          <w:marBottom w:val="0"/>
          <w:divBdr>
            <w:top w:val="none" w:sz="0" w:space="0" w:color="auto"/>
            <w:left w:val="none" w:sz="0" w:space="0" w:color="auto"/>
            <w:bottom w:val="none" w:sz="0" w:space="0" w:color="auto"/>
            <w:right w:val="none" w:sz="0" w:space="0" w:color="auto"/>
          </w:divBdr>
        </w:div>
        <w:div w:id="2146777424">
          <w:marLeft w:val="640"/>
          <w:marRight w:val="0"/>
          <w:marTop w:val="0"/>
          <w:marBottom w:val="0"/>
          <w:divBdr>
            <w:top w:val="none" w:sz="0" w:space="0" w:color="auto"/>
            <w:left w:val="none" w:sz="0" w:space="0" w:color="auto"/>
            <w:bottom w:val="none" w:sz="0" w:space="0" w:color="auto"/>
            <w:right w:val="none" w:sz="0" w:space="0" w:color="auto"/>
          </w:divBdr>
        </w:div>
        <w:div w:id="568536376">
          <w:marLeft w:val="640"/>
          <w:marRight w:val="0"/>
          <w:marTop w:val="0"/>
          <w:marBottom w:val="0"/>
          <w:divBdr>
            <w:top w:val="none" w:sz="0" w:space="0" w:color="auto"/>
            <w:left w:val="none" w:sz="0" w:space="0" w:color="auto"/>
            <w:bottom w:val="none" w:sz="0" w:space="0" w:color="auto"/>
            <w:right w:val="none" w:sz="0" w:space="0" w:color="auto"/>
          </w:divBdr>
        </w:div>
        <w:div w:id="436874190">
          <w:marLeft w:val="640"/>
          <w:marRight w:val="0"/>
          <w:marTop w:val="0"/>
          <w:marBottom w:val="0"/>
          <w:divBdr>
            <w:top w:val="none" w:sz="0" w:space="0" w:color="auto"/>
            <w:left w:val="none" w:sz="0" w:space="0" w:color="auto"/>
            <w:bottom w:val="none" w:sz="0" w:space="0" w:color="auto"/>
            <w:right w:val="none" w:sz="0" w:space="0" w:color="auto"/>
          </w:divBdr>
        </w:div>
        <w:div w:id="370808439">
          <w:marLeft w:val="640"/>
          <w:marRight w:val="0"/>
          <w:marTop w:val="0"/>
          <w:marBottom w:val="0"/>
          <w:divBdr>
            <w:top w:val="none" w:sz="0" w:space="0" w:color="auto"/>
            <w:left w:val="none" w:sz="0" w:space="0" w:color="auto"/>
            <w:bottom w:val="none" w:sz="0" w:space="0" w:color="auto"/>
            <w:right w:val="none" w:sz="0" w:space="0" w:color="auto"/>
          </w:divBdr>
        </w:div>
        <w:div w:id="172035319">
          <w:marLeft w:val="640"/>
          <w:marRight w:val="0"/>
          <w:marTop w:val="0"/>
          <w:marBottom w:val="0"/>
          <w:divBdr>
            <w:top w:val="none" w:sz="0" w:space="0" w:color="auto"/>
            <w:left w:val="none" w:sz="0" w:space="0" w:color="auto"/>
            <w:bottom w:val="none" w:sz="0" w:space="0" w:color="auto"/>
            <w:right w:val="none" w:sz="0" w:space="0" w:color="auto"/>
          </w:divBdr>
        </w:div>
        <w:div w:id="130488086">
          <w:marLeft w:val="640"/>
          <w:marRight w:val="0"/>
          <w:marTop w:val="0"/>
          <w:marBottom w:val="0"/>
          <w:divBdr>
            <w:top w:val="none" w:sz="0" w:space="0" w:color="auto"/>
            <w:left w:val="none" w:sz="0" w:space="0" w:color="auto"/>
            <w:bottom w:val="none" w:sz="0" w:space="0" w:color="auto"/>
            <w:right w:val="none" w:sz="0" w:space="0" w:color="auto"/>
          </w:divBdr>
        </w:div>
        <w:div w:id="218824956">
          <w:marLeft w:val="640"/>
          <w:marRight w:val="0"/>
          <w:marTop w:val="0"/>
          <w:marBottom w:val="0"/>
          <w:divBdr>
            <w:top w:val="none" w:sz="0" w:space="0" w:color="auto"/>
            <w:left w:val="none" w:sz="0" w:space="0" w:color="auto"/>
            <w:bottom w:val="none" w:sz="0" w:space="0" w:color="auto"/>
            <w:right w:val="none" w:sz="0" w:space="0" w:color="auto"/>
          </w:divBdr>
        </w:div>
        <w:div w:id="1879318333">
          <w:marLeft w:val="640"/>
          <w:marRight w:val="0"/>
          <w:marTop w:val="0"/>
          <w:marBottom w:val="0"/>
          <w:divBdr>
            <w:top w:val="none" w:sz="0" w:space="0" w:color="auto"/>
            <w:left w:val="none" w:sz="0" w:space="0" w:color="auto"/>
            <w:bottom w:val="none" w:sz="0" w:space="0" w:color="auto"/>
            <w:right w:val="none" w:sz="0" w:space="0" w:color="auto"/>
          </w:divBdr>
        </w:div>
        <w:div w:id="1461801581">
          <w:marLeft w:val="640"/>
          <w:marRight w:val="0"/>
          <w:marTop w:val="0"/>
          <w:marBottom w:val="0"/>
          <w:divBdr>
            <w:top w:val="none" w:sz="0" w:space="0" w:color="auto"/>
            <w:left w:val="none" w:sz="0" w:space="0" w:color="auto"/>
            <w:bottom w:val="none" w:sz="0" w:space="0" w:color="auto"/>
            <w:right w:val="none" w:sz="0" w:space="0" w:color="auto"/>
          </w:divBdr>
        </w:div>
        <w:div w:id="1763912843">
          <w:marLeft w:val="640"/>
          <w:marRight w:val="0"/>
          <w:marTop w:val="0"/>
          <w:marBottom w:val="0"/>
          <w:divBdr>
            <w:top w:val="none" w:sz="0" w:space="0" w:color="auto"/>
            <w:left w:val="none" w:sz="0" w:space="0" w:color="auto"/>
            <w:bottom w:val="none" w:sz="0" w:space="0" w:color="auto"/>
            <w:right w:val="none" w:sz="0" w:space="0" w:color="auto"/>
          </w:divBdr>
        </w:div>
        <w:div w:id="389235165">
          <w:marLeft w:val="640"/>
          <w:marRight w:val="0"/>
          <w:marTop w:val="0"/>
          <w:marBottom w:val="0"/>
          <w:divBdr>
            <w:top w:val="none" w:sz="0" w:space="0" w:color="auto"/>
            <w:left w:val="none" w:sz="0" w:space="0" w:color="auto"/>
            <w:bottom w:val="none" w:sz="0" w:space="0" w:color="auto"/>
            <w:right w:val="none" w:sz="0" w:space="0" w:color="auto"/>
          </w:divBdr>
        </w:div>
        <w:div w:id="914045644">
          <w:marLeft w:val="640"/>
          <w:marRight w:val="0"/>
          <w:marTop w:val="0"/>
          <w:marBottom w:val="0"/>
          <w:divBdr>
            <w:top w:val="none" w:sz="0" w:space="0" w:color="auto"/>
            <w:left w:val="none" w:sz="0" w:space="0" w:color="auto"/>
            <w:bottom w:val="none" w:sz="0" w:space="0" w:color="auto"/>
            <w:right w:val="none" w:sz="0" w:space="0" w:color="auto"/>
          </w:divBdr>
        </w:div>
        <w:div w:id="5055991">
          <w:marLeft w:val="640"/>
          <w:marRight w:val="0"/>
          <w:marTop w:val="0"/>
          <w:marBottom w:val="0"/>
          <w:divBdr>
            <w:top w:val="none" w:sz="0" w:space="0" w:color="auto"/>
            <w:left w:val="none" w:sz="0" w:space="0" w:color="auto"/>
            <w:bottom w:val="none" w:sz="0" w:space="0" w:color="auto"/>
            <w:right w:val="none" w:sz="0" w:space="0" w:color="auto"/>
          </w:divBdr>
        </w:div>
        <w:div w:id="2135906973">
          <w:marLeft w:val="640"/>
          <w:marRight w:val="0"/>
          <w:marTop w:val="0"/>
          <w:marBottom w:val="0"/>
          <w:divBdr>
            <w:top w:val="none" w:sz="0" w:space="0" w:color="auto"/>
            <w:left w:val="none" w:sz="0" w:space="0" w:color="auto"/>
            <w:bottom w:val="none" w:sz="0" w:space="0" w:color="auto"/>
            <w:right w:val="none" w:sz="0" w:space="0" w:color="auto"/>
          </w:divBdr>
        </w:div>
        <w:div w:id="1076442366">
          <w:marLeft w:val="640"/>
          <w:marRight w:val="0"/>
          <w:marTop w:val="0"/>
          <w:marBottom w:val="0"/>
          <w:divBdr>
            <w:top w:val="none" w:sz="0" w:space="0" w:color="auto"/>
            <w:left w:val="none" w:sz="0" w:space="0" w:color="auto"/>
            <w:bottom w:val="none" w:sz="0" w:space="0" w:color="auto"/>
            <w:right w:val="none" w:sz="0" w:space="0" w:color="auto"/>
          </w:divBdr>
        </w:div>
        <w:div w:id="175463851">
          <w:marLeft w:val="640"/>
          <w:marRight w:val="0"/>
          <w:marTop w:val="0"/>
          <w:marBottom w:val="0"/>
          <w:divBdr>
            <w:top w:val="none" w:sz="0" w:space="0" w:color="auto"/>
            <w:left w:val="none" w:sz="0" w:space="0" w:color="auto"/>
            <w:bottom w:val="none" w:sz="0" w:space="0" w:color="auto"/>
            <w:right w:val="none" w:sz="0" w:space="0" w:color="auto"/>
          </w:divBdr>
        </w:div>
        <w:div w:id="1649821857">
          <w:marLeft w:val="640"/>
          <w:marRight w:val="0"/>
          <w:marTop w:val="0"/>
          <w:marBottom w:val="0"/>
          <w:divBdr>
            <w:top w:val="none" w:sz="0" w:space="0" w:color="auto"/>
            <w:left w:val="none" w:sz="0" w:space="0" w:color="auto"/>
            <w:bottom w:val="none" w:sz="0" w:space="0" w:color="auto"/>
            <w:right w:val="none" w:sz="0" w:space="0" w:color="auto"/>
          </w:divBdr>
        </w:div>
        <w:div w:id="145827591">
          <w:marLeft w:val="640"/>
          <w:marRight w:val="0"/>
          <w:marTop w:val="0"/>
          <w:marBottom w:val="0"/>
          <w:divBdr>
            <w:top w:val="none" w:sz="0" w:space="0" w:color="auto"/>
            <w:left w:val="none" w:sz="0" w:space="0" w:color="auto"/>
            <w:bottom w:val="none" w:sz="0" w:space="0" w:color="auto"/>
            <w:right w:val="none" w:sz="0" w:space="0" w:color="auto"/>
          </w:divBdr>
        </w:div>
        <w:div w:id="777529381">
          <w:marLeft w:val="640"/>
          <w:marRight w:val="0"/>
          <w:marTop w:val="0"/>
          <w:marBottom w:val="0"/>
          <w:divBdr>
            <w:top w:val="none" w:sz="0" w:space="0" w:color="auto"/>
            <w:left w:val="none" w:sz="0" w:space="0" w:color="auto"/>
            <w:bottom w:val="none" w:sz="0" w:space="0" w:color="auto"/>
            <w:right w:val="none" w:sz="0" w:space="0" w:color="auto"/>
          </w:divBdr>
        </w:div>
        <w:div w:id="1574504386">
          <w:marLeft w:val="640"/>
          <w:marRight w:val="0"/>
          <w:marTop w:val="0"/>
          <w:marBottom w:val="0"/>
          <w:divBdr>
            <w:top w:val="none" w:sz="0" w:space="0" w:color="auto"/>
            <w:left w:val="none" w:sz="0" w:space="0" w:color="auto"/>
            <w:bottom w:val="none" w:sz="0" w:space="0" w:color="auto"/>
            <w:right w:val="none" w:sz="0" w:space="0" w:color="auto"/>
          </w:divBdr>
        </w:div>
        <w:div w:id="1550260313">
          <w:marLeft w:val="640"/>
          <w:marRight w:val="0"/>
          <w:marTop w:val="0"/>
          <w:marBottom w:val="0"/>
          <w:divBdr>
            <w:top w:val="none" w:sz="0" w:space="0" w:color="auto"/>
            <w:left w:val="none" w:sz="0" w:space="0" w:color="auto"/>
            <w:bottom w:val="none" w:sz="0" w:space="0" w:color="auto"/>
            <w:right w:val="none" w:sz="0" w:space="0" w:color="auto"/>
          </w:divBdr>
        </w:div>
        <w:div w:id="37514842">
          <w:marLeft w:val="640"/>
          <w:marRight w:val="0"/>
          <w:marTop w:val="0"/>
          <w:marBottom w:val="0"/>
          <w:divBdr>
            <w:top w:val="none" w:sz="0" w:space="0" w:color="auto"/>
            <w:left w:val="none" w:sz="0" w:space="0" w:color="auto"/>
            <w:bottom w:val="none" w:sz="0" w:space="0" w:color="auto"/>
            <w:right w:val="none" w:sz="0" w:space="0" w:color="auto"/>
          </w:divBdr>
        </w:div>
        <w:div w:id="1260479895">
          <w:marLeft w:val="640"/>
          <w:marRight w:val="0"/>
          <w:marTop w:val="0"/>
          <w:marBottom w:val="0"/>
          <w:divBdr>
            <w:top w:val="none" w:sz="0" w:space="0" w:color="auto"/>
            <w:left w:val="none" w:sz="0" w:space="0" w:color="auto"/>
            <w:bottom w:val="none" w:sz="0" w:space="0" w:color="auto"/>
            <w:right w:val="none" w:sz="0" w:space="0" w:color="auto"/>
          </w:divBdr>
        </w:div>
        <w:div w:id="333610205">
          <w:marLeft w:val="640"/>
          <w:marRight w:val="0"/>
          <w:marTop w:val="0"/>
          <w:marBottom w:val="0"/>
          <w:divBdr>
            <w:top w:val="none" w:sz="0" w:space="0" w:color="auto"/>
            <w:left w:val="none" w:sz="0" w:space="0" w:color="auto"/>
            <w:bottom w:val="none" w:sz="0" w:space="0" w:color="auto"/>
            <w:right w:val="none" w:sz="0" w:space="0" w:color="auto"/>
          </w:divBdr>
        </w:div>
        <w:div w:id="1588491998">
          <w:marLeft w:val="640"/>
          <w:marRight w:val="0"/>
          <w:marTop w:val="0"/>
          <w:marBottom w:val="0"/>
          <w:divBdr>
            <w:top w:val="none" w:sz="0" w:space="0" w:color="auto"/>
            <w:left w:val="none" w:sz="0" w:space="0" w:color="auto"/>
            <w:bottom w:val="none" w:sz="0" w:space="0" w:color="auto"/>
            <w:right w:val="none" w:sz="0" w:space="0" w:color="auto"/>
          </w:divBdr>
        </w:div>
        <w:div w:id="932859783">
          <w:marLeft w:val="640"/>
          <w:marRight w:val="0"/>
          <w:marTop w:val="0"/>
          <w:marBottom w:val="0"/>
          <w:divBdr>
            <w:top w:val="none" w:sz="0" w:space="0" w:color="auto"/>
            <w:left w:val="none" w:sz="0" w:space="0" w:color="auto"/>
            <w:bottom w:val="none" w:sz="0" w:space="0" w:color="auto"/>
            <w:right w:val="none" w:sz="0" w:space="0" w:color="auto"/>
          </w:divBdr>
        </w:div>
        <w:div w:id="802386284">
          <w:marLeft w:val="640"/>
          <w:marRight w:val="0"/>
          <w:marTop w:val="0"/>
          <w:marBottom w:val="0"/>
          <w:divBdr>
            <w:top w:val="none" w:sz="0" w:space="0" w:color="auto"/>
            <w:left w:val="none" w:sz="0" w:space="0" w:color="auto"/>
            <w:bottom w:val="none" w:sz="0" w:space="0" w:color="auto"/>
            <w:right w:val="none" w:sz="0" w:space="0" w:color="auto"/>
          </w:divBdr>
        </w:div>
        <w:div w:id="1806308712">
          <w:marLeft w:val="640"/>
          <w:marRight w:val="0"/>
          <w:marTop w:val="0"/>
          <w:marBottom w:val="0"/>
          <w:divBdr>
            <w:top w:val="none" w:sz="0" w:space="0" w:color="auto"/>
            <w:left w:val="none" w:sz="0" w:space="0" w:color="auto"/>
            <w:bottom w:val="none" w:sz="0" w:space="0" w:color="auto"/>
            <w:right w:val="none" w:sz="0" w:space="0" w:color="auto"/>
          </w:divBdr>
        </w:div>
        <w:div w:id="1355576838">
          <w:marLeft w:val="640"/>
          <w:marRight w:val="0"/>
          <w:marTop w:val="0"/>
          <w:marBottom w:val="0"/>
          <w:divBdr>
            <w:top w:val="none" w:sz="0" w:space="0" w:color="auto"/>
            <w:left w:val="none" w:sz="0" w:space="0" w:color="auto"/>
            <w:bottom w:val="none" w:sz="0" w:space="0" w:color="auto"/>
            <w:right w:val="none" w:sz="0" w:space="0" w:color="auto"/>
          </w:divBdr>
        </w:div>
        <w:div w:id="1163006823">
          <w:marLeft w:val="640"/>
          <w:marRight w:val="0"/>
          <w:marTop w:val="0"/>
          <w:marBottom w:val="0"/>
          <w:divBdr>
            <w:top w:val="none" w:sz="0" w:space="0" w:color="auto"/>
            <w:left w:val="none" w:sz="0" w:space="0" w:color="auto"/>
            <w:bottom w:val="none" w:sz="0" w:space="0" w:color="auto"/>
            <w:right w:val="none" w:sz="0" w:space="0" w:color="auto"/>
          </w:divBdr>
        </w:div>
        <w:div w:id="1445689204">
          <w:marLeft w:val="640"/>
          <w:marRight w:val="0"/>
          <w:marTop w:val="0"/>
          <w:marBottom w:val="0"/>
          <w:divBdr>
            <w:top w:val="none" w:sz="0" w:space="0" w:color="auto"/>
            <w:left w:val="none" w:sz="0" w:space="0" w:color="auto"/>
            <w:bottom w:val="none" w:sz="0" w:space="0" w:color="auto"/>
            <w:right w:val="none" w:sz="0" w:space="0" w:color="auto"/>
          </w:divBdr>
        </w:div>
        <w:div w:id="1166632275">
          <w:marLeft w:val="640"/>
          <w:marRight w:val="0"/>
          <w:marTop w:val="0"/>
          <w:marBottom w:val="0"/>
          <w:divBdr>
            <w:top w:val="none" w:sz="0" w:space="0" w:color="auto"/>
            <w:left w:val="none" w:sz="0" w:space="0" w:color="auto"/>
            <w:bottom w:val="none" w:sz="0" w:space="0" w:color="auto"/>
            <w:right w:val="none" w:sz="0" w:space="0" w:color="auto"/>
          </w:divBdr>
        </w:div>
        <w:div w:id="744837525">
          <w:marLeft w:val="640"/>
          <w:marRight w:val="0"/>
          <w:marTop w:val="0"/>
          <w:marBottom w:val="0"/>
          <w:divBdr>
            <w:top w:val="none" w:sz="0" w:space="0" w:color="auto"/>
            <w:left w:val="none" w:sz="0" w:space="0" w:color="auto"/>
            <w:bottom w:val="none" w:sz="0" w:space="0" w:color="auto"/>
            <w:right w:val="none" w:sz="0" w:space="0" w:color="auto"/>
          </w:divBdr>
        </w:div>
        <w:div w:id="796214856">
          <w:marLeft w:val="640"/>
          <w:marRight w:val="0"/>
          <w:marTop w:val="0"/>
          <w:marBottom w:val="0"/>
          <w:divBdr>
            <w:top w:val="none" w:sz="0" w:space="0" w:color="auto"/>
            <w:left w:val="none" w:sz="0" w:space="0" w:color="auto"/>
            <w:bottom w:val="none" w:sz="0" w:space="0" w:color="auto"/>
            <w:right w:val="none" w:sz="0" w:space="0" w:color="auto"/>
          </w:divBdr>
        </w:div>
        <w:div w:id="1276599464">
          <w:marLeft w:val="640"/>
          <w:marRight w:val="0"/>
          <w:marTop w:val="0"/>
          <w:marBottom w:val="0"/>
          <w:divBdr>
            <w:top w:val="none" w:sz="0" w:space="0" w:color="auto"/>
            <w:left w:val="none" w:sz="0" w:space="0" w:color="auto"/>
            <w:bottom w:val="none" w:sz="0" w:space="0" w:color="auto"/>
            <w:right w:val="none" w:sz="0" w:space="0" w:color="auto"/>
          </w:divBdr>
        </w:div>
        <w:div w:id="112405775">
          <w:marLeft w:val="640"/>
          <w:marRight w:val="0"/>
          <w:marTop w:val="0"/>
          <w:marBottom w:val="0"/>
          <w:divBdr>
            <w:top w:val="none" w:sz="0" w:space="0" w:color="auto"/>
            <w:left w:val="none" w:sz="0" w:space="0" w:color="auto"/>
            <w:bottom w:val="none" w:sz="0" w:space="0" w:color="auto"/>
            <w:right w:val="none" w:sz="0" w:space="0" w:color="auto"/>
          </w:divBdr>
        </w:div>
        <w:div w:id="1296446223">
          <w:marLeft w:val="640"/>
          <w:marRight w:val="0"/>
          <w:marTop w:val="0"/>
          <w:marBottom w:val="0"/>
          <w:divBdr>
            <w:top w:val="none" w:sz="0" w:space="0" w:color="auto"/>
            <w:left w:val="none" w:sz="0" w:space="0" w:color="auto"/>
            <w:bottom w:val="none" w:sz="0" w:space="0" w:color="auto"/>
            <w:right w:val="none" w:sz="0" w:space="0" w:color="auto"/>
          </w:divBdr>
        </w:div>
        <w:div w:id="1734617242">
          <w:marLeft w:val="640"/>
          <w:marRight w:val="0"/>
          <w:marTop w:val="0"/>
          <w:marBottom w:val="0"/>
          <w:divBdr>
            <w:top w:val="none" w:sz="0" w:space="0" w:color="auto"/>
            <w:left w:val="none" w:sz="0" w:space="0" w:color="auto"/>
            <w:bottom w:val="none" w:sz="0" w:space="0" w:color="auto"/>
            <w:right w:val="none" w:sz="0" w:space="0" w:color="auto"/>
          </w:divBdr>
        </w:div>
        <w:div w:id="2130394407">
          <w:marLeft w:val="640"/>
          <w:marRight w:val="0"/>
          <w:marTop w:val="0"/>
          <w:marBottom w:val="0"/>
          <w:divBdr>
            <w:top w:val="none" w:sz="0" w:space="0" w:color="auto"/>
            <w:left w:val="none" w:sz="0" w:space="0" w:color="auto"/>
            <w:bottom w:val="none" w:sz="0" w:space="0" w:color="auto"/>
            <w:right w:val="none" w:sz="0" w:space="0" w:color="auto"/>
          </w:divBdr>
        </w:div>
        <w:div w:id="435105007">
          <w:marLeft w:val="640"/>
          <w:marRight w:val="0"/>
          <w:marTop w:val="0"/>
          <w:marBottom w:val="0"/>
          <w:divBdr>
            <w:top w:val="none" w:sz="0" w:space="0" w:color="auto"/>
            <w:left w:val="none" w:sz="0" w:space="0" w:color="auto"/>
            <w:bottom w:val="none" w:sz="0" w:space="0" w:color="auto"/>
            <w:right w:val="none" w:sz="0" w:space="0" w:color="auto"/>
          </w:divBdr>
        </w:div>
        <w:div w:id="1532256141">
          <w:marLeft w:val="640"/>
          <w:marRight w:val="0"/>
          <w:marTop w:val="0"/>
          <w:marBottom w:val="0"/>
          <w:divBdr>
            <w:top w:val="none" w:sz="0" w:space="0" w:color="auto"/>
            <w:left w:val="none" w:sz="0" w:space="0" w:color="auto"/>
            <w:bottom w:val="none" w:sz="0" w:space="0" w:color="auto"/>
            <w:right w:val="none" w:sz="0" w:space="0" w:color="auto"/>
          </w:divBdr>
        </w:div>
        <w:div w:id="1965387315">
          <w:marLeft w:val="640"/>
          <w:marRight w:val="0"/>
          <w:marTop w:val="0"/>
          <w:marBottom w:val="0"/>
          <w:divBdr>
            <w:top w:val="none" w:sz="0" w:space="0" w:color="auto"/>
            <w:left w:val="none" w:sz="0" w:space="0" w:color="auto"/>
            <w:bottom w:val="none" w:sz="0" w:space="0" w:color="auto"/>
            <w:right w:val="none" w:sz="0" w:space="0" w:color="auto"/>
          </w:divBdr>
        </w:div>
        <w:div w:id="1381437174">
          <w:marLeft w:val="640"/>
          <w:marRight w:val="0"/>
          <w:marTop w:val="0"/>
          <w:marBottom w:val="0"/>
          <w:divBdr>
            <w:top w:val="none" w:sz="0" w:space="0" w:color="auto"/>
            <w:left w:val="none" w:sz="0" w:space="0" w:color="auto"/>
            <w:bottom w:val="none" w:sz="0" w:space="0" w:color="auto"/>
            <w:right w:val="none" w:sz="0" w:space="0" w:color="auto"/>
          </w:divBdr>
        </w:div>
        <w:div w:id="681249654">
          <w:marLeft w:val="640"/>
          <w:marRight w:val="0"/>
          <w:marTop w:val="0"/>
          <w:marBottom w:val="0"/>
          <w:divBdr>
            <w:top w:val="none" w:sz="0" w:space="0" w:color="auto"/>
            <w:left w:val="none" w:sz="0" w:space="0" w:color="auto"/>
            <w:bottom w:val="none" w:sz="0" w:space="0" w:color="auto"/>
            <w:right w:val="none" w:sz="0" w:space="0" w:color="auto"/>
          </w:divBdr>
        </w:div>
        <w:div w:id="2018993459">
          <w:marLeft w:val="640"/>
          <w:marRight w:val="0"/>
          <w:marTop w:val="0"/>
          <w:marBottom w:val="0"/>
          <w:divBdr>
            <w:top w:val="none" w:sz="0" w:space="0" w:color="auto"/>
            <w:left w:val="none" w:sz="0" w:space="0" w:color="auto"/>
            <w:bottom w:val="none" w:sz="0" w:space="0" w:color="auto"/>
            <w:right w:val="none" w:sz="0" w:space="0" w:color="auto"/>
          </w:divBdr>
        </w:div>
        <w:div w:id="876547548">
          <w:marLeft w:val="640"/>
          <w:marRight w:val="0"/>
          <w:marTop w:val="0"/>
          <w:marBottom w:val="0"/>
          <w:divBdr>
            <w:top w:val="none" w:sz="0" w:space="0" w:color="auto"/>
            <w:left w:val="none" w:sz="0" w:space="0" w:color="auto"/>
            <w:bottom w:val="none" w:sz="0" w:space="0" w:color="auto"/>
            <w:right w:val="none" w:sz="0" w:space="0" w:color="auto"/>
          </w:divBdr>
        </w:div>
        <w:div w:id="1314485596">
          <w:marLeft w:val="640"/>
          <w:marRight w:val="0"/>
          <w:marTop w:val="0"/>
          <w:marBottom w:val="0"/>
          <w:divBdr>
            <w:top w:val="none" w:sz="0" w:space="0" w:color="auto"/>
            <w:left w:val="none" w:sz="0" w:space="0" w:color="auto"/>
            <w:bottom w:val="none" w:sz="0" w:space="0" w:color="auto"/>
            <w:right w:val="none" w:sz="0" w:space="0" w:color="auto"/>
          </w:divBdr>
        </w:div>
        <w:div w:id="769201458">
          <w:marLeft w:val="640"/>
          <w:marRight w:val="0"/>
          <w:marTop w:val="0"/>
          <w:marBottom w:val="0"/>
          <w:divBdr>
            <w:top w:val="none" w:sz="0" w:space="0" w:color="auto"/>
            <w:left w:val="none" w:sz="0" w:space="0" w:color="auto"/>
            <w:bottom w:val="none" w:sz="0" w:space="0" w:color="auto"/>
            <w:right w:val="none" w:sz="0" w:space="0" w:color="auto"/>
          </w:divBdr>
        </w:div>
        <w:div w:id="837844857">
          <w:marLeft w:val="640"/>
          <w:marRight w:val="0"/>
          <w:marTop w:val="0"/>
          <w:marBottom w:val="0"/>
          <w:divBdr>
            <w:top w:val="none" w:sz="0" w:space="0" w:color="auto"/>
            <w:left w:val="none" w:sz="0" w:space="0" w:color="auto"/>
            <w:bottom w:val="none" w:sz="0" w:space="0" w:color="auto"/>
            <w:right w:val="none" w:sz="0" w:space="0" w:color="auto"/>
          </w:divBdr>
        </w:div>
        <w:div w:id="1890534972">
          <w:marLeft w:val="640"/>
          <w:marRight w:val="0"/>
          <w:marTop w:val="0"/>
          <w:marBottom w:val="0"/>
          <w:divBdr>
            <w:top w:val="none" w:sz="0" w:space="0" w:color="auto"/>
            <w:left w:val="none" w:sz="0" w:space="0" w:color="auto"/>
            <w:bottom w:val="none" w:sz="0" w:space="0" w:color="auto"/>
            <w:right w:val="none" w:sz="0" w:space="0" w:color="auto"/>
          </w:divBdr>
        </w:div>
        <w:div w:id="932595518">
          <w:marLeft w:val="640"/>
          <w:marRight w:val="0"/>
          <w:marTop w:val="0"/>
          <w:marBottom w:val="0"/>
          <w:divBdr>
            <w:top w:val="none" w:sz="0" w:space="0" w:color="auto"/>
            <w:left w:val="none" w:sz="0" w:space="0" w:color="auto"/>
            <w:bottom w:val="none" w:sz="0" w:space="0" w:color="auto"/>
            <w:right w:val="none" w:sz="0" w:space="0" w:color="auto"/>
          </w:divBdr>
        </w:div>
        <w:div w:id="1012800350">
          <w:marLeft w:val="640"/>
          <w:marRight w:val="0"/>
          <w:marTop w:val="0"/>
          <w:marBottom w:val="0"/>
          <w:divBdr>
            <w:top w:val="none" w:sz="0" w:space="0" w:color="auto"/>
            <w:left w:val="none" w:sz="0" w:space="0" w:color="auto"/>
            <w:bottom w:val="none" w:sz="0" w:space="0" w:color="auto"/>
            <w:right w:val="none" w:sz="0" w:space="0" w:color="auto"/>
          </w:divBdr>
        </w:div>
        <w:div w:id="1218856013">
          <w:marLeft w:val="640"/>
          <w:marRight w:val="0"/>
          <w:marTop w:val="0"/>
          <w:marBottom w:val="0"/>
          <w:divBdr>
            <w:top w:val="none" w:sz="0" w:space="0" w:color="auto"/>
            <w:left w:val="none" w:sz="0" w:space="0" w:color="auto"/>
            <w:bottom w:val="none" w:sz="0" w:space="0" w:color="auto"/>
            <w:right w:val="none" w:sz="0" w:space="0" w:color="auto"/>
          </w:divBdr>
        </w:div>
        <w:div w:id="778642635">
          <w:marLeft w:val="640"/>
          <w:marRight w:val="0"/>
          <w:marTop w:val="0"/>
          <w:marBottom w:val="0"/>
          <w:divBdr>
            <w:top w:val="none" w:sz="0" w:space="0" w:color="auto"/>
            <w:left w:val="none" w:sz="0" w:space="0" w:color="auto"/>
            <w:bottom w:val="none" w:sz="0" w:space="0" w:color="auto"/>
            <w:right w:val="none" w:sz="0" w:space="0" w:color="auto"/>
          </w:divBdr>
        </w:div>
        <w:div w:id="1614748076">
          <w:marLeft w:val="640"/>
          <w:marRight w:val="0"/>
          <w:marTop w:val="0"/>
          <w:marBottom w:val="0"/>
          <w:divBdr>
            <w:top w:val="none" w:sz="0" w:space="0" w:color="auto"/>
            <w:left w:val="none" w:sz="0" w:space="0" w:color="auto"/>
            <w:bottom w:val="none" w:sz="0" w:space="0" w:color="auto"/>
            <w:right w:val="none" w:sz="0" w:space="0" w:color="auto"/>
          </w:divBdr>
        </w:div>
        <w:div w:id="1111046571">
          <w:marLeft w:val="640"/>
          <w:marRight w:val="0"/>
          <w:marTop w:val="0"/>
          <w:marBottom w:val="0"/>
          <w:divBdr>
            <w:top w:val="none" w:sz="0" w:space="0" w:color="auto"/>
            <w:left w:val="none" w:sz="0" w:space="0" w:color="auto"/>
            <w:bottom w:val="none" w:sz="0" w:space="0" w:color="auto"/>
            <w:right w:val="none" w:sz="0" w:space="0" w:color="auto"/>
          </w:divBdr>
        </w:div>
        <w:div w:id="845947774">
          <w:marLeft w:val="640"/>
          <w:marRight w:val="0"/>
          <w:marTop w:val="0"/>
          <w:marBottom w:val="0"/>
          <w:divBdr>
            <w:top w:val="none" w:sz="0" w:space="0" w:color="auto"/>
            <w:left w:val="none" w:sz="0" w:space="0" w:color="auto"/>
            <w:bottom w:val="none" w:sz="0" w:space="0" w:color="auto"/>
            <w:right w:val="none" w:sz="0" w:space="0" w:color="auto"/>
          </w:divBdr>
        </w:div>
        <w:div w:id="1491018884">
          <w:marLeft w:val="640"/>
          <w:marRight w:val="0"/>
          <w:marTop w:val="0"/>
          <w:marBottom w:val="0"/>
          <w:divBdr>
            <w:top w:val="none" w:sz="0" w:space="0" w:color="auto"/>
            <w:left w:val="none" w:sz="0" w:space="0" w:color="auto"/>
            <w:bottom w:val="none" w:sz="0" w:space="0" w:color="auto"/>
            <w:right w:val="none" w:sz="0" w:space="0" w:color="auto"/>
          </w:divBdr>
        </w:div>
        <w:div w:id="1269242597">
          <w:marLeft w:val="640"/>
          <w:marRight w:val="0"/>
          <w:marTop w:val="0"/>
          <w:marBottom w:val="0"/>
          <w:divBdr>
            <w:top w:val="none" w:sz="0" w:space="0" w:color="auto"/>
            <w:left w:val="none" w:sz="0" w:space="0" w:color="auto"/>
            <w:bottom w:val="none" w:sz="0" w:space="0" w:color="auto"/>
            <w:right w:val="none" w:sz="0" w:space="0" w:color="auto"/>
          </w:divBdr>
        </w:div>
        <w:div w:id="1643538166">
          <w:marLeft w:val="640"/>
          <w:marRight w:val="0"/>
          <w:marTop w:val="0"/>
          <w:marBottom w:val="0"/>
          <w:divBdr>
            <w:top w:val="none" w:sz="0" w:space="0" w:color="auto"/>
            <w:left w:val="none" w:sz="0" w:space="0" w:color="auto"/>
            <w:bottom w:val="none" w:sz="0" w:space="0" w:color="auto"/>
            <w:right w:val="none" w:sz="0" w:space="0" w:color="auto"/>
          </w:divBdr>
        </w:div>
        <w:div w:id="2095588510">
          <w:marLeft w:val="640"/>
          <w:marRight w:val="0"/>
          <w:marTop w:val="0"/>
          <w:marBottom w:val="0"/>
          <w:divBdr>
            <w:top w:val="none" w:sz="0" w:space="0" w:color="auto"/>
            <w:left w:val="none" w:sz="0" w:space="0" w:color="auto"/>
            <w:bottom w:val="none" w:sz="0" w:space="0" w:color="auto"/>
            <w:right w:val="none" w:sz="0" w:space="0" w:color="auto"/>
          </w:divBdr>
        </w:div>
        <w:div w:id="886337150">
          <w:marLeft w:val="640"/>
          <w:marRight w:val="0"/>
          <w:marTop w:val="0"/>
          <w:marBottom w:val="0"/>
          <w:divBdr>
            <w:top w:val="none" w:sz="0" w:space="0" w:color="auto"/>
            <w:left w:val="none" w:sz="0" w:space="0" w:color="auto"/>
            <w:bottom w:val="none" w:sz="0" w:space="0" w:color="auto"/>
            <w:right w:val="none" w:sz="0" w:space="0" w:color="auto"/>
          </w:divBdr>
        </w:div>
        <w:div w:id="1970088487">
          <w:marLeft w:val="640"/>
          <w:marRight w:val="0"/>
          <w:marTop w:val="0"/>
          <w:marBottom w:val="0"/>
          <w:divBdr>
            <w:top w:val="none" w:sz="0" w:space="0" w:color="auto"/>
            <w:left w:val="none" w:sz="0" w:space="0" w:color="auto"/>
            <w:bottom w:val="none" w:sz="0" w:space="0" w:color="auto"/>
            <w:right w:val="none" w:sz="0" w:space="0" w:color="auto"/>
          </w:divBdr>
        </w:div>
        <w:div w:id="2032760461">
          <w:marLeft w:val="640"/>
          <w:marRight w:val="0"/>
          <w:marTop w:val="0"/>
          <w:marBottom w:val="0"/>
          <w:divBdr>
            <w:top w:val="none" w:sz="0" w:space="0" w:color="auto"/>
            <w:left w:val="none" w:sz="0" w:space="0" w:color="auto"/>
            <w:bottom w:val="none" w:sz="0" w:space="0" w:color="auto"/>
            <w:right w:val="none" w:sz="0" w:space="0" w:color="auto"/>
          </w:divBdr>
        </w:div>
        <w:div w:id="457457055">
          <w:marLeft w:val="640"/>
          <w:marRight w:val="0"/>
          <w:marTop w:val="0"/>
          <w:marBottom w:val="0"/>
          <w:divBdr>
            <w:top w:val="none" w:sz="0" w:space="0" w:color="auto"/>
            <w:left w:val="none" w:sz="0" w:space="0" w:color="auto"/>
            <w:bottom w:val="none" w:sz="0" w:space="0" w:color="auto"/>
            <w:right w:val="none" w:sz="0" w:space="0" w:color="auto"/>
          </w:divBdr>
        </w:div>
        <w:div w:id="253636655">
          <w:marLeft w:val="640"/>
          <w:marRight w:val="0"/>
          <w:marTop w:val="0"/>
          <w:marBottom w:val="0"/>
          <w:divBdr>
            <w:top w:val="none" w:sz="0" w:space="0" w:color="auto"/>
            <w:left w:val="none" w:sz="0" w:space="0" w:color="auto"/>
            <w:bottom w:val="none" w:sz="0" w:space="0" w:color="auto"/>
            <w:right w:val="none" w:sz="0" w:space="0" w:color="auto"/>
          </w:divBdr>
        </w:div>
        <w:div w:id="634218586">
          <w:marLeft w:val="640"/>
          <w:marRight w:val="0"/>
          <w:marTop w:val="0"/>
          <w:marBottom w:val="0"/>
          <w:divBdr>
            <w:top w:val="none" w:sz="0" w:space="0" w:color="auto"/>
            <w:left w:val="none" w:sz="0" w:space="0" w:color="auto"/>
            <w:bottom w:val="none" w:sz="0" w:space="0" w:color="auto"/>
            <w:right w:val="none" w:sz="0" w:space="0" w:color="auto"/>
          </w:divBdr>
        </w:div>
        <w:div w:id="1490903289">
          <w:marLeft w:val="640"/>
          <w:marRight w:val="0"/>
          <w:marTop w:val="0"/>
          <w:marBottom w:val="0"/>
          <w:divBdr>
            <w:top w:val="none" w:sz="0" w:space="0" w:color="auto"/>
            <w:left w:val="none" w:sz="0" w:space="0" w:color="auto"/>
            <w:bottom w:val="none" w:sz="0" w:space="0" w:color="auto"/>
            <w:right w:val="none" w:sz="0" w:space="0" w:color="auto"/>
          </w:divBdr>
        </w:div>
        <w:div w:id="1556887237">
          <w:marLeft w:val="640"/>
          <w:marRight w:val="0"/>
          <w:marTop w:val="0"/>
          <w:marBottom w:val="0"/>
          <w:divBdr>
            <w:top w:val="none" w:sz="0" w:space="0" w:color="auto"/>
            <w:left w:val="none" w:sz="0" w:space="0" w:color="auto"/>
            <w:bottom w:val="none" w:sz="0" w:space="0" w:color="auto"/>
            <w:right w:val="none" w:sz="0" w:space="0" w:color="auto"/>
          </w:divBdr>
        </w:div>
        <w:div w:id="95684894">
          <w:marLeft w:val="640"/>
          <w:marRight w:val="0"/>
          <w:marTop w:val="0"/>
          <w:marBottom w:val="0"/>
          <w:divBdr>
            <w:top w:val="none" w:sz="0" w:space="0" w:color="auto"/>
            <w:left w:val="none" w:sz="0" w:space="0" w:color="auto"/>
            <w:bottom w:val="none" w:sz="0" w:space="0" w:color="auto"/>
            <w:right w:val="none" w:sz="0" w:space="0" w:color="auto"/>
          </w:divBdr>
        </w:div>
        <w:div w:id="1084379296">
          <w:marLeft w:val="640"/>
          <w:marRight w:val="0"/>
          <w:marTop w:val="0"/>
          <w:marBottom w:val="0"/>
          <w:divBdr>
            <w:top w:val="none" w:sz="0" w:space="0" w:color="auto"/>
            <w:left w:val="none" w:sz="0" w:space="0" w:color="auto"/>
            <w:bottom w:val="none" w:sz="0" w:space="0" w:color="auto"/>
            <w:right w:val="none" w:sz="0" w:space="0" w:color="auto"/>
          </w:divBdr>
        </w:div>
        <w:div w:id="1385446862">
          <w:marLeft w:val="640"/>
          <w:marRight w:val="0"/>
          <w:marTop w:val="0"/>
          <w:marBottom w:val="0"/>
          <w:divBdr>
            <w:top w:val="none" w:sz="0" w:space="0" w:color="auto"/>
            <w:left w:val="none" w:sz="0" w:space="0" w:color="auto"/>
            <w:bottom w:val="none" w:sz="0" w:space="0" w:color="auto"/>
            <w:right w:val="none" w:sz="0" w:space="0" w:color="auto"/>
          </w:divBdr>
        </w:div>
      </w:divsChild>
    </w:div>
    <w:div w:id="1986621007">
      <w:marLeft w:val="480"/>
      <w:marRight w:val="0"/>
      <w:marTop w:val="0"/>
      <w:marBottom w:val="0"/>
      <w:divBdr>
        <w:top w:val="none" w:sz="0" w:space="0" w:color="auto"/>
        <w:left w:val="none" w:sz="0" w:space="0" w:color="auto"/>
        <w:bottom w:val="none" w:sz="0" w:space="0" w:color="auto"/>
        <w:right w:val="none" w:sz="0" w:space="0" w:color="auto"/>
      </w:divBdr>
    </w:div>
    <w:div w:id="1986931852">
      <w:marLeft w:val="480"/>
      <w:marRight w:val="0"/>
      <w:marTop w:val="0"/>
      <w:marBottom w:val="0"/>
      <w:divBdr>
        <w:top w:val="none" w:sz="0" w:space="0" w:color="auto"/>
        <w:left w:val="none" w:sz="0" w:space="0" w:color="auto"/>
        <w:bottom w:val="none" w:sz="0" w:space="0" w:color="auto"/>
        <w:right w:val="none" w:sz="0" w:space="0" w:color="auto"/>
      </w:divBdr>
    </w:div>
    <w:div w:id="1987539950">
      <w:marLeft w:val="480"/>
      <w:marRight w:val="0"/>
      <w:marTop w:val="0"/>
      <w:marBottom w:val="0"/>
      <w:divBdr>
        <w:top w:val="none" w:sz="0" w:space="0" w:color="auto"/>
        <w:left w:val="none" w:sz="0" w:space="0" w:color="auto"/>
        <w:bottom w:val="none" w:sz="0" w:space="0" w:color="auto"/>
        <w:right w:val="none" w:sz="0" w:space="0" w:color="auto"/>
      </w:divBdr>
    </w:div>
    <w:div w:id="1988045512">
      <w:marLeft w:val="480"/>
      <w:marRight w:val="0"/>
      <w:marTop w:val="0"/>
      <w:marBottom w:val="0"/>
      <w:divBdr>
        <w:top w:val="none" w:sz="0" w:space="0" w:color="auto"/>
        <w:left w:val="none" w:sz="0" w:space="0" w:color="auto"/>
        <w:bottom w:val="none" w:sz="0" w:space="0" w:color="auto"/>
        <w:right w:val="none" w:sz="0" w:space="0" w:color="auto"/>
      </w:divBdr>
    </w:div>
    <w:div w:id="1988195513">
      <w:bodyDiv w:val="1"/>
      <w:marLeft w:val="0"/>
      <w:marRight w:val="0"/>
      <w:marTop w:val="0"/>
      <w:marBottom w:val="0"/>
      <w:divBdr>
        <w:top w:val="none" w:sz="0" w:space="0" w:color="auto"/>
        <w:left w:val="none" w:sz="0" w:space="0" w:color="auto"/>
        <w:bottom w:val="none" w:sz="0" w:space="0" w:color="auto"/>
        <w:right w:val="none" w:sz="0" w:space="0" w:color="auto"/>
      </w:divBdr>
    </w:div>
    <w:div w:id="1988583228">
      <w:marLeft w:val="480"/>
      <w:marRight w:val="0"/>
      <w:marTop w:val="0"/>
      <w:marBottom w:val="0"/>
      <w:divBdr>
        <w:top w:val="none" w:sz="0" w:space="0" w:color="auto"/>
        <w:left w:val="none" w:sz="0" w:space="0" w:color="auto"/>
        <w:bottom w:val="none" w:sz="0" w:space="0" w:color="auto"/>
        <w:right w:val="none" w:sz="0" w:space="0" w:color="auto"/>
      </w:divBdr>
    </w:div>
    <w:div w:id="1988584612">
      <w:bodyDiv w:val="1"/>
      <w:marLeft w:val="0"/>
      <w:marRight w:val="0"/>
      <w:marTop w:val="0"/>
      <w:marBottom w:val="0"/>
      <w:divBdr>
        <w:top w:val="none" w:sz="0" w:space="0" w:color="auto"/>
        <w:left w:val="none" w:sz="0" w:space="0" w:color="auto"/>
        <w:bottom w:val="none" w:sz="0" w:space="0" w:color="auto"/>
        <w:right w:val="none" w:sz="0" w:space="0" w:color="auto"/>
      </w:divBdr>
    </w:div>
    <w:div w:id="1989287919">
      <w:marLeft w:val="480"/>
      <w:marRight w:val="0"/>
      <w:marTop w:val="0"/>
      <w:marBottom w:val="0"/>
      <w:divBdr>
        <w:top w:val="none" w:sz="0" w:space="0" w:color="auto"/>
        <w:left w:val="none" w:sz="0" w:space="0" w:color="auto"/>
        <w:bottom w:val="none" w:sz="0" w:space="0" w:color="auto"/>
        <w:right w:val="none" w:sz="0" w:space="0" w:color="auto"/>
      </w:divBdr>
    </w:div>
    <w:div w:id="1989358671">
      <w:marLeft w:val="480"/>
      <w:marRight w:val="0"/>
      <w:marTop w:val="0"/>
      <w:marBottom w:val="0"/>
      <w:divBdr>
        <w:top w:val="none" w:sz="0" w:space="0" w:color="auto"/>
        <w:left w:val="none" w:sz="0" w:space="0" w:color="auto"/>
        <w:bottom w:val="none" w:sz="0" w:space="0" w:color="auto"/>
        <w:right w:val="none" w:sz="0" w:space="0" w:color="auto"/>
      </w:divBdr>
    </w:div>
    <w:div w:id="1989436378">
      <w:marLeft w:val="640"/>
      <w:marRight w:val="0"/>
      <w:marTop w:val="0"/>
      <w:marBottom w:val="0"/>
      <w:divBdr>
        <w:top w:val="none" w:sz="0" w:space="0" w:color="auto"/>
        <w:left w:val="none" w:sz="0" w:space="0" w:color="auto"/>
        <w:bottom w:val="none" w:sz="0" w:space="0" w:color="auto"/>
        <w:right w:val="none" w:sz="0" w:space="0" w:color="auto"/>
      </w:divBdr>
    </w:div>
    <w:div w:id="1989674616">
      <w:bodyDiv w:val="1"/>
      <w:marLeft w:val="0"/>
      <w:marRight w:val="0"/>
      <w:marTop w:val="0"/>
      <w:marBottom w:val="0"/>
      <w:divBdr>
        <w:top w:val="none" w:sz="0" w:space="0" w:color="auto"/>
        <w:left w:val="none" w:sz="0" w:space="0" w:color="auto"/>
        <w:bottom w:val="none" w:sz="0" w:space="0" w:color="auto"/>
        <w:right w:val="none" w:sz="0" w:space="0" w:color="auto"/>
      </w:divBdr>
    </w:div>
    <w:div w:id="1989749810">
      <w:marLeft w:val="480"/>
      <w:marRight w:val="0"/>
      <w:marTop w:val="0"/>
      <w:marBottom w:val="0"/>
      <w:divBdr>
        <w:top w:val="none" w:sz="0" w:space="0" w:color="auto"/>
        <w:left w:val="none" w:sz="0" w:space="0" w:color="auto"/>
        <w:bottom w:val="none" w:sz="0" w:space="0" w:color="auto"/>
        <w:right w:val="none" w:sz="0" w:space="0" w:color="auto"/>
      </w:divBdr>
    </w:div>
    <w:div w:id="1989750026">
      <w:marLeft w:val="480"/>
      <w:marRight w:val="0"/>
      <w:marTop w:val="0"/>
      <w:marBottom w:val="0"/>
      <w:divBdr>
        <w:top w:val="none" w:sz="0" w:space="0" w:color="auto"/>
        <w:left w:val="none" w:sz="0" w:space="0" w:color="auto"/>
        <w:bottom w:val="none" w:sz="0" w:space="0" w:color="auto"/>
        <w:right w:val="none" w:sz="0" w:space="0" w:color="auto"/>
      </w:divBdr>
    </w:div>
    <w:div w:id="1990018331">
      <w:bodyDiv w:val="1"/>
      <w:marLeft w:val="0"/>
      <w:marRight w:val="0"/>
      <w:marTop w:val="0"/>
      <w:marBottom w:val="0"/>
      <w:divBdr>
        <w:top w:val="none" w:sz="0" w:space="0" w:color="auto"/>
        <w:left w:val="none" w:sz="0" w:space="0" w:color="auto"/>
        <w:bottom w:val="none" w:sz="0" w:space="0" w:color="auto"/>
        <w:right w:val="none" w:sz="0" w:space="0" w:color="auto"/>
      </w:divBdr>
    </w:div>
    <w:div w:id="1990094936">
      <w:marLeft w:val="640"/>
      <w:marRight w:val="0"/>
      <w:marTop w:val="0"/>
      <w:marBottom w:val="0"/>
      <w:divBdr>
        <w:top w:val="none" w:sz="0" w:space="0" w:color="auto"/>
        <w:left w:val="none" w:sz="0" w:space="0" w:color="auto"/>
        <w:bottom w:val="none" w:sz="0" w:space="0" w:color="auto"/>
        <w:right w:val="none" w:sz="0" w:space="0" w:color="auto"/>
      </w:divBdr>
    </w:div>
    <w:div w:id="1990554563">
      <w:bodyDiv w:val="1"/>
      <w:marLeft w:val="0"/>
      <w:marRight w:val="0"/>
      <w:marTop w:val="0"/>
      <w:marBottom w:val="0"/>
      <w:divBdr>
        <w:top w:val="none" w:sz="0" w:space="0" w:color="auto"/>
        <w:left w:val="none" w:sz="0" w:space="0" w:color="auto"/>
        <w:bottom w:val="none" w:sz="0" w:space="0" w:color="auto"/>
        <w:right w:val="none" w:sz="0" w:space="0" w:color="auto"/>
      </w:divBdr>
    </w:div>
    <w:div w:id="1990666835">
      <w:marLeft w:val="480"/>
      <w:marRight w:val="0"/>
      <w:marTop w:val="0"/>
      <w:marBottom w:val="0"/>
      <w:divBdr>
        <w:top w:val="none" w:sz="0" w:space="0" w:color="auto"/>
        <w:left w:val="none" w:sz="0" w:space="0" w:color="auto"/>
        <w:bottom w:val="none" w:sz="0" w:space="0" w:color="auto"/>
        <w:right w:val="none" w:sz="0" w:space="0" w:color="auto"/>
      </w:divBdr>
    </w:div>
    <w:div w:id="1991205625">
      <w:marLeft w:val="480"/>
      <w:marRight w:val="0"/>
      <w:marTop w:val="0"/>
      <w:marBottom w:val="0"/>
      <w:divBdr>
        <w:top w:val="none" w:sz="0" w:space="0" w:color="auto"/>
        <w:left w:val="none" w:sz="0" w:space="0" w:color="auto"/>
        <w:bottom w:val="none" w:sz="0" w:space="0" w:color="auto"/>
        <w:right w:val="none" w:sz="0" w:space="0" w:color="auto"/>
      </w:divBdr>
    </w:div>
    <w:div w:id="1991400990">
      <w:marLeft w:val="480"/>
      <w:marRight w:val="0"/>
      <w:marTop w:val="0"/>
      <w:marBottom w:val="0"/>
      <w:divBdr>
        <w:top w:val="none" w:sz="0" w:space="0" w:color="auto"/>
        <w:left w:val="none" w:sz="0" w:space="0" w:color="auto"/>
        <w:bottom w:val="none" w:sz="0" w:space="0" w:color="auto"/>
        <w:right w:val="none" w:sz="0" w:space="0" w:color="auto"/>
      </w:divBdr>
    </w:div>
    <w:div w:id="1991591472">
      <w:marLeft w:val="480"/>
      <w:marRight w:val="0"/>
      <w:marTop w:val="0"/>
      <w:marBottom w:val="0"/>
      <w:divBdr>
        <w:top w:val="none" w:sz="0" w:space="0" w:color="auto"/>
        <w:left w:val="none" w:sz="0" w:space="0" w:color="auto"/>
        <w:bottom w:val="none" w:sz="0" w:space="0" w:color="auto"/>
        <w:right w:val="none" w:sz="0" w:space="0" w:color="auto"/>
      </w:divBdr>
    </w:div>
    <w:div w:id="1991784292">
      <w:bodyDiv w:val="1"/>
      <w:marLeft w:val="0"/>
      <w:marRight w:val="0"/>
      <w:marTop w:val="0"/>
      <w:marBottom w:val="0"/>
      <w:divBdr>
        <w:top w:val="none" w:sz="0" w:space="0" w:color="auto"/>
        <w:left w:val="none" w:sz="0" w:space="0" w:color="auto"/>
        <w:bottom w:val="none" w:sz="0" w:space="0" w:color="auto"/>
        <w:right w:val="none" w:sz="0" w:space="0" w:color="auto"/>
      </w:divBdr>
    </w:div>
    <w:div w:id="1991785658">
      <w:bodyDiv w:val="1"/>
      <w:marLeft w:val="0"/>
      <w:marRight w:val="0"/>
      <w:marTop w:val="0"/>
      <w:marBottom w:val="0"/>
      <w:divBdr>
        <w:top w:val="none" w:sz="0" w:space="0" w:color="auto"/>
        <w:left w:val="none" w:sz="0" w:space="0" w:color="auto"/>
        <w:bottom w:val="none" w:sz="0" w:space="0" w:color="auto"/>
        <w:right w:val="none" w:sz="0" w:space="0" w:color="auto"/>
      </w:divBdr>
    </w:div>
    <w:div w:id="1991864203">
      <w:marLeft w:val="480"/>
      <w:marRight w:val="0"/>
      <w:marTop w:val="0"/>
      <w:marBottom w:val="0"/>
      <w:divBdr>
        <w:top w:val="none" w:sz="0" w:space="0" w:color="auto"/>
        <w:left w:val="none" w:sz="0" w:space="0" w:color="auto"/>
        <w:bottom w:val="none" w:sz="0" w:space="0" w:color="auto"/>
        <w:right w:val="none" w:sz="0" w:space="0" w:color="auto"/>
      </w:divBdr>
    </w:div>
    <w:div w:id="1991903095">
      <w:bodyDiv w:val="1"/>
      <w:marLeft w:val="0"/>
      <w:marRight w:val="0"/>
      <w:marTop w:val="0"/>
      <w:marBottom w:val="0"/>
      <w:divBdr>
        <w:top w:val="none" w:sz="0" w:space="0" w:color="auto"/>
        <w:left w:val="none" w:sz="0" w:space="0" w:color="auto"/>
        <w:bottom w:val="none" w:sz="0" w:space="0" w:color="auto"/>
        <w:right w:val="none" w:sz="0" w:space="0" w:color="auto"/>
      </w:divBdr>
    </w:div>
    <w:div w:id="1992178095">
      <w:marLeft w:val="480"/>
      <w:marRight w:val="0"/>
      <w:marTop w:val="0"/>
      <w:marBottom w:val="0"/>
      <w:divBdr>
        <w:top w:val="none" w:sz="0" w:space="0" w:color="auto"/>
        <w:left w:val="none" w:sz="0" w:space="0" w:color="auto"/>
        <w:bottom w:val="none" w:sz="0" w:space="0" w:color="auto"/>
        <w:right w:val="none" w:sz="0" w:space="0" w:color="auto"/>
      </w:divBdr>
    </w:div>
    <w:div w:id="1992295902">
      <w:bodyDiv w:val="1"/>
      <w:marLeft w:val="0"/>
      <w:marRight w:val="0"/>
      <w:marTop w:val="0"/>
      <w:marBottom w:val="0"/>
      <w:divBdr>
        <w:top w:val="none" w:sz="0" w:space="0" w:color="auto"/>
        <w:left w:val="none" w:sz="0" w:space="0" w:color="auto"/>
        <w:bottom w:val="none" w:sz="0" w:space="0" w:color="auto"/>
        <w:right w:val="none" w:sz="0" w:space="0" w:color="auto"/>
      </w:divBdr>
    </w:div>
    <w:div w:id="1992364287">
      <w:bodyDiv w:val="1"/>
      <w:marLeft w:val="0"/>
      <w:marRight w:val="0"/>
      <w:marTop w:val="0"/>
      <w:marBottom w:val="0"/>
      <w:divBdr>
        <w:top w:val="none" w:sz="0" w:space="0" w:color="auto"/>
        <w:left w:val="none" w:sz="0" w:space="0" w:color="auto"/>
        <w:bottom w:val="none" w:sz="0" w:space="0" w:color="auto"/>
        <w:right w:val="none" w:sz="0" w:space="0" w:color="auto"/>
      </w:divBdr>
    </w:div>
    <w:div w:id="1992783986">
      <w:marLeft w:val="480"/>
      <w:marRight w:val="0"/>
      <w:marTop w:val="0"/>
      <w:marBottom w:val="0"/>
      <w:divBdr>
        <w:top w:val="none" w:sz="0" w:space="0" w:color="auto"/>
        <w:left w:val="none" w:sz="0" w:space="0" w:color="auto"/>
        <w:bottom w:val="none" w:sz="0" w:space="0" w:color="auto"/>
        <w:right w:val="none" w:sz="0" w:space="0" w:color="auto"/>
      </w:divBdr>
    </w:div>
    <w:div w:id="1993288121">
      <w:marLeft w:val="480"/>
      <w:marRight w:val="0"/>
      <w:marTop w:val="0"/>
      <w:marBottom w:val="0"/>
      <w:divBdr>
        <w:top w:val="none" w:sz="0" w:space="0" w:color="auto"/>
        <w:left w:val="none" w:sz="0" w:space="0" w:color="auto"/>
        <w:bottom w:val="none" w:sz="0" w:space="0" w:color="auto"/>
        <w:right w:val="none" w:sz="0" w:space="0" w:color="auto"/>
      </w:divBdr>
    </w:div>
    <w:div w:id="1993294902">
      <w:marLeft w:val="480"/>
      <w:marRight w:val="0"/>
      <w:marTop w:val="0"/>
      <w:marBottom w:val="0"/>
      <w:divBdr>
        <w:top w:val="none" w:sz="0" w:space="0" w:color="auto"/>
        <w:left w:val="none" w:sz="0" w:space="0" w:color="auto"/>
        <w:bottom w:val="none" w:sz="0" w:space="0" w:color="auto"/>
        <w:right w:val="none" w:sz="0" w:space="0" w:color="auto"/>
      </w:divBdr>
    </w:div>
    <w:div w:id="1994750086">
      <w:bodyDiv w:val="1"/>
      <w:marLeft w:val="0"/>
      <w:marRight w:val="0"/>
      <w:marTop w:val="0"/>
      <w:marBottom w:val="0"/>
      <w:divBdr>
        <w:top w:val="none" w:sz="0" w:space="0" w:color="auto"/>
        <w:left w:val="none" w:sz="0" w:space="0" w:color="auto"/>
        <w:bottom w:val="none" w:sz="0" w:space="0" w:color="auto"/>
        <w:right w:val="none" w:sz="0" w:space="0" w:color="auto"/>
      </w:divBdr>
      <w:divsChild>
        <w:div w:id="1899238903">
          <w:marLeft w:val="480"/>
          <w:marRight w:val="0"/>
          <w:marTop w:val="0"/>
          <w:marBottom w:val="0"/>
          <w:divBdr>
            <w:top w:val="none" w:sz="0" w:space="0" w:color="auto"/>
            <w:left w:val="none" w:sz="0" w:space="0" w:color="auto"/>
            <w:bottom w:val="none" w:sz="0" w:space="0" w:color="auto"/>
            <w:right w:val="none" w:sz="0" w:space="0" w:color="auto"/>
          </w:divBdr>
        </w:div>
        <w:div w:id="1651329109">
          <w:marLeft w:val="480"/>
          <w:marRight w:val="0"/>
          <w:marTop w:val="0"/>
          <w:marBottom w:val="0"/>
          <w:divBdr>
            <w:top w:val="none" w:sz="0" w:space="0" w:color="auto"/>
            <w:left w:val="none" w:sz="0" w:space="0" w:color="auto"/>
            <w:bottom w:val="none" w:sz="0" w:space="0" w:color="auto"/>
            <w:right w:val="none" w:sz="0" w:space="0" w:color="auto"/>
          </w:divBdr>
        </w:div>
        <w:div w:id="693655996">
          <w:marLeft w:val="480"/>
          <w:marRight w:val="0"/>
          <w:marTop w:val="0"/>
          <w:marBottom w:val="0"/>
          <w:divBdr>
            <w:top w:val="none" w:sz="0" w:space="0" w:color="auto"/>
            <w:left w:val="none" w:sz="0" w:space="0" w:color="auto"/>
            <w:bottom w:val="none" w:sz="0" w:space="0" w:color="auto"/>
            <w:right w:val="none" w:sz="0" w:space="0" w:color="auto"/>
          </w:divBdr>
        </w:div>
        <w:div w:id="1991909647">
          <w:marLeft w:val="480"/>
          <w:marRight w:val="0"/>
          <w:marTop w:val="0"/>
          <w:marBottom w:val="0"/>
          <w:divBdr>
            <w:top w:val="none" w:sz="0" w:space="0" w:color="auto"/>
            <w:left w:val="none" w:sz="0" w:space="0" w:color="auto"/>
            <w:bottom w:val="none" w:sz="0" w:space="0" w:color="auto"/>
            <w:right w:val="none" w:sz="0" w:space="0" w:color="auto"/>
          </w:divBdr>
        </w:div>
        <w:div w:id="1501582603">
          <w:marLeft w:val="480"/>
          <w:marRight w:val="0"/>
          <w:marTop w:val="0"/>
          <w:marBottom w:val="0"/>
          <w:divBdr>
            <w:top w:val="none" w:sz="0" w:space="0" w:color="auto"/>
            <w:left w:val="none" w:sz="0" w:space="0" w:color="auto"/>
            <w:bottom w:val="none" w:sz="0" w:space="0" w:color="auto"/>
            <w:right w:val="none" w:sz="0" w:space="0" w:color="auto"/>
          </w:divBdr>
        </w:div>
        <w:div w:id="709499579">
          <w:marLeft w:val="480"/>
          <w:marRight w:val="0"/>
          <w:marTop w:val="0"/>
          <w:marBottom w:val="0"/>
          <w:divBdr>
            <w:top w:val="none" w:sz="0" w:space="0" w:color="auto"/>
            <w:left w:val="none" w:sz="0" w:space="0" w:color="auto"/>
            <w:bottom w:val="none" w:sz="0" w:space="0" w:color="auto"/>
            <w:right w:val="none" w:sz="0" w:space="0" w:color="auto"/>
          </w:divBdr>
        </w:div>
        <w:div w:id="1795756375">
          <w:marLeft w:val="480"/>
          <w:marRight w:val="0"/>
          <w:marTop w:val="0"/>
          <w:marBottom w:val="0"/>
          <w:divBdr>
            <w:top w:val="none" w:sz="0" w:space="0" w:color="auto"/>
            <w:left w:val="none" w:sz="0" w:space="0" w:color="auto"/>
            <w:bottom w:val="none" w:sz="0" w:space="0" w:color="auto"/>
            <w:right w:val="none" w:sz="0" w:space="0" w:color="auto"/>
          </w:divBdr>
        </w:div>
        <w:div w:id="1670403450">
          <w:marLeft w:val="480"/>
          <w:marRight w:val="0"/>
          <w:marTop w:val="0"/>
          <w:marBottom w:val="0"/>
          <w:divBdr>
            <w:top w:val="none" w:sz="0" w:space="0" w:color="auto"/>
            <w:left w:val="none" w:sz="0" w:space="0" w:color="auto"/>
            <w:bottom w:val="none" w:sz="0" w:space="0" w:color="auto"/>
            <w:right w:val="none" w:sz="0" w:space="0" w:color="auto"/>
          </w:divBdr>
        </w:div>
        <w:div w:id="1224484593">
          <w:marLeft w:val="480"/>
          <w:marRight w:val="0"/>
          <w:marTop w:val="0"/>
          <w:marBottom w:val="0"/>
          <w:divBdr>
            <w:top w:val="none" w:sz="0" w:space="0" w:color="auto"/>
            <w:left w:val="none" w:sz="0" w:space="0" w:color="auto"/>
            <w:bottom w:val="none" w:sz="0" w:space="0" w:color="auto"/>
            <w:right w:val="none" w:sz="0" w:space="0" w:color="auto"/>
          </w:divBdr>
        </w:div>
        <w:div w:id="120344741">
          <w:marLeft w:val="480"/>
          <w:marRight w:val="0"/>
          <w:marTop w:val="0"/>
          <w:marBottom w:val="0"/>
          <w:divBdr>
            <w:top w:val="none" w:sz="0" w:space="0" w:color="auto"/>
            <w:left w:val="none" w:sz="0" w:space="0" w:color="auto"/>
            <w:bottom w:val="none" w:sz="0" w:space="0" w:color="auto"/>
            <w:right w:val="none" w:sz="0" w:space="0" w:color="auto"/>
          </w:divBdr>
        </w:div>
        <w:div w:id="831991696">
          <w:marLeft w:val="480"/>
          <w:marRight w:val="0"/>
          <w:marTop w:val="0"/>
          <w:marBottom w:val="0"/>
          <w:divBdr>
            <w:top w:val="none" w:sz="0" w:space="0" w:color="auto"/>
            <w:left w:val="none" w:sz="0" w:space="0" w:color="auto"/>
            <w:bottom w:val="none" w:sz="0" w:space="0" w:color="auto"/>
            <w:right w:val="none" w:sz="0" w:space="0" w:color="auto"/>
          </w:divBdr>
        </w:div>
        <w:div w:id="1700088262">
          <w:marLeft w:val="480"/>
          <w:marRight w:val="0"/>
          <w:marTop w:val="0"/>
          <w:marBottom w:val="0"/>
          <w:divBdr>
            <w:top w:val="none" w:sz="0" w:space="0" w:color="auto"/>
            <w:left w:val="none" w:sz="0" w:space="0" w:color="auto"/>
            <w:bottom w:val="none" w:sz="0" w:space="0" w:color="auto"/>
            <w:right w:val="none" w:sz="0" w:space="0" w:color="auto"/>
          </w:divBdr>
        </w:div>
        <w:div w:id="115107438">
          <w:marLeft w:val="480"/>
          <w:marRight w:val="0"/>
          <w:marTop w:val="0"/>
          <w:marBottom w:val="0"/>
          <w:divBdr>
            <w:top w:val="none" w:sz="0" w:space="0" w:color="auto"/>
            <w:left w:val="none" w:sz="0" w:space="0" w:color="auto"/>
            <w:bottom w:val="none" w:sz="0" w:space="0" w:color="auto"/>
            <w:right w:val="none" w:sz="0" w:space="0" w:color="auto"/>
          </w:divBdr>
        </w:div>
        <w:div w:id="776409956">
          <w:marLeft w:val="480"/>
          <w:marRight w:val="0"/>
          <w:marTop w:val="0"/>
          <w:marBottom w:val="0"/>
          <w:divBdr>
            <w:top w:val="none" w:sz="0" w:space="0" w:color="auto"/>
            <w:left w:val="none" w:sz="0" w:space="0" w:color="auto"/>
            <w:bottom w:val="none" w:sz="0" w:space="0" w:color="auto"/>
            <w:right w:val="none" w:sz="0" w:space="0" w:color="auto"/>
          </w:divBdr>
        </w:div>
        <w:div w:id="1935672464">
          <w:marLeft w:val="480"/>
          <w:marRight w:val="0"/>
          <w:marTop w:val="0"/>
          <w:marBottom w:val="0"/>
          <w:divBdr>
            <w:top w:val="none" w:sz="0" w:space="0" w:color="auto"/>
            <w:left w:val="none" w:sz="0" w:space="0" w:color="auto"/>
            <w:bottom w:val="none" w:sz="0" w:space="0" w:color="auto"/>
            <w:right w:val="none" w:sz="0" w:space="0" w:color="auto"/>
          </w:divBdr>
        </w:div>
        <w:div w:id="1854372099">
          <w:marLeft w:val="480"/>
          <w:marRight w:val="0"/>
          <w:marTop w:val="0"/>
          <w:marBottom w:val="0"/>
          <w:divBdr>
            <w:top w:val="none" w:sz="0" w:space="0" w:color="auto"/>
            <w:left w:val="none" w:sz="0" w:space="0" w:color="auto"/>
            <w:bottom w:val="none" w:sz="0" w:space="0" w:color="auto"/>
            <w:right w:val="none" w:sz="0" w:space="0" w:color="auto"/>
          </w:divBdr>
        </w:div>
        <w:div w:id="959721275">
          <w:marLeft w:val="480"/>
          <w:marRight w:val="0"/>
          <w:marTop w:val="0"/>
          <w:marBottom w:val="0"/>
          <w:divBdr>
            <w:top w:val="none" w:sz="0" w:space="0" w:color="auto"/>
            <w:left w:val="none" w:sz="0" w:space="0" w:color="auto"/>
            <w:bottom w:val="none" w:sz="0" w:space="0" w:color="auto"/>
            <w:right w:val="none" w:sz="0" w:space="0" w:color="auto"/>
          </w:divBdr>
        </w:div>
        <w:div w:id="1720471480">
          <w:marLeft w:val="480"/>
          <w:marRight w:val="0"/>
          <w:marTop w:val="0"/>
          <w:marBottom w:val="0"/>
          <w:divBdr>
            <w:top w:val="none" w:sz="0" w:space="0" w:color="auto"/>
            <w:left w:val="none" w:sz="0" w:space="0" w:color="auto"/>
            <w:bottom w:val="none" w:sz="0" w:space="0" w:color="auto"/>
            <w:right w:val="none" w:sz="0" w:space="0" w:color="auto"/>
          </w:divBdr>
        </w:div>
        <w:div w:id="283656809">
          <w:marLeft w:val="480"/>
          <w:marRight w:val="0"/>
          <w:marTop w:val="0"/>
          <w:marBottom w:val="0"/>
          <w:divBdr>
            <w:top w:val="none" w:sz="0" w:space="0" w:color="auto"/>
            <w:left w:val="none" w:sz="0" w:space="0" w:color="auto"/>
            <w:bottom w:val="none" w:sz="0" w:space="0" w:color="auto"/>
            <w:right w:val="none" w:sz="0" w:space="0" w:color="auto"/>
          </w:divBdr>
        </w:div>
        <w:div w:id="1492720016">
          <w:marLeft w:val="480"/>
          <w:marRight w:val="0"/>
          <w:marTop w:val="0"/>
          <w:marBottom w:val="0"/>
          <w:divBdr>
            <w:top w:val="none" w:sz="0" w:space="0" w:color="auto"/>
            <w:left w:val="none" w:sz="0" w:space="0" w:color="auto"/>
            <w:bottom w:val="none" w:sz="0" w:space="0" w:color="auto"/>
            <w:right w:val="none" w:sz="0" w:space="0" w:color="auto"/>
          </w:divBdr>
        </w:div>
        <w:div w:id="506215730">
          <w:marLeft w:val="480"/>
          <w:marRight w:val="0"/>
          <w:marTop w:val="0"/>
          <w:marBottom w:val="0"/>
          <w:divBdr>
            <w:top w:val="none" w:sz="0" w:space="0" w:color="auto"/>
            <w:left w:val="none" w:sz="0" w:space="0" w:color="auto"/>
            <w:bottom w:val="none" w:sz="0" w:space="0" w:color="auto"/>
            <w:right w:val="none" w:sz="0" w:space="0" w:color="auto"/>
          </w:divBdr>
        </w:div>
        <w:div w:id="1596403720">
          <w:marLeft w:val="480"/>
          <w:marRight w:val="0"/>
          <w:marTop w:val="0"/>
          <w:marBottom w:val="0"/>
          <w:divBdr>
            <w:top w:val="none" w:sz="0" w:space="0" w:color="auto"/>
            <w:left w:val="none" w:sz="0" w:space="0" w:color="auto"/>
            <w:bottom w:val="none" w:sz="0" w:space="0" w:color="auto"/>
            <w:right w:val="none" w:sz="0" w:space="0" w:color="auto"/>
          </w:divBdr>
        </w:div>
        <w:div w:id="347297624">
          <w:marLeft w:val="480"/>
          <w:marRight w:val="0"/>
          <w:marTop w:val="0"/>
          <w:marBottom w:val="0"/>
          <w:divBdr>
            <w:top w:val="none" w:sz="0" w:space="0" w:color="auto"/>
            <w:left w:val="none" w:sz="0" w:space="0" w:color="auto"/>
            <w:bottom w:val="none" w:sz="0" w:space="0" w:color="auto"/>
            <w:right w:val="none" w:sz="0" w:space="0" w:color="auto"/>
          </w:divBdr>
        </w:div>
        <w:div w:id="1737432305">
          <w:marLeft w:val="480"/>
          <w:marRight w:val="0"/>
          <w:marTop w:val="0"/>
          <w:marBottom w:val="0"/>
          <w:divBdr>
            <w:top w:val="none" w:sz="0" w:space="0" w:color="auto"/>
            <w:left w:val="none" w:sz="0" w:space="0" w:color="auto"/>
            <w:bottom w:val="none" w:sz="0" w:space="0" w:color="auto"/>
            <w:right w:val="none" w:sz="0" w:space="0" w:color="auto"/>
          </w:divBdr>
        </w:div>
        <w:div w:id="1484783617">
          <w:marLeft w:val="480"/>
          <w:marRight w:val="0"/>
          <w:marTop w:val="0"/>
          <w:marBottom w:val="0"/>
          <w:divBdr>
            <w:top w:val="none" w:sz="0" w:space="0" w:color="auto"/>
            <w:left w:val="none" w:sz="0" w:space="0" w:color="auto"/>
            <w:bottom w:val="none" w:sz="0" w:space="0" w:color="auto"/>
            <w:right w:val="none" w:sz="0" w:space="0" w:color="auto"/>
          </w:divBdr>
        </w:div>
        <w:div w:id="1072433221">
          <w:marLeft w:val="480"/>
          <w:marRight w:val="0"/>
          <w:marTop w:val="0"/>
          <w:marBottom w:val="0"/>
          <w:divBdr>
            <w:top w:val="none" w:sz="0" w:space="0" w:color="auto"/>
            <w:left w:val="none" w:sz="0" w:space="0" w:color="auto"/>
            <w:bottom w:val="none" w:sz="0" w:space="0" w:color="auto"/>
            <w:right w:val="none" w:sz="0" w:space="0" w:color="auto"/>
          </w:divBdr>
        </w:div>
        <w:div w:id="21251785">
          <w:marLeft w:val="480"/>
          <w:marRight w:val="0"/>
          <w:marTop w:val="0"/>
          <w:marBottom w:val="0"/>
          <w:divBdr>
            <w:top w:val="none" w:sz="0" w:space="0" w:color="auto"/>
            <w:left w:val="none" w:sz="0" w:space="0" w:color="auto"/>
            <w:bottom w:val="none" w:sz="0" w:space="0" w:color="auto"/>
            <w:right w:val="none" w:sz="0" w:space="0" w:color="auto"/>
          </w:divBdr>
        </w:div>
        <w:div w:id="1713262357">
          <w:marLeft w:val="480"/>
          <w:marRight w:val="0"/>
          <w:marTop w:val="0"/>
          <w:marBottom w:val="0"/>
          <w:divBdr>
            <w:top w:val="none" w:sz="0" w:space="0" w:color="auto"/>
            <w:left w:val="none" w:sz="0" w:space="0" w:color="auto"/>
            <w:bottom w:val="none" w:sz="0" w:space="0" w:color="auto"/>
            <w:right w:val="none" w:sz="0" w:space="0" w:color="auto"/>
          </w:divBdr>
        </w:div>
        <w:div w:id="2102752087">
          <w:marLeft w:val="480"/>
          <w:marRight w:val="0"/>
          <w:marTop w:val="0"/>
          <w:marBottom w:val="0"/>
          <w:divBdr>
            <w:top w:val="none" w:sz="0" w:space="0" w:color="auto"/>
            <w:left w:val="none" w:sz="0" w:space="0" w:color="auto"/>
            <w:bottom w:val="none" w:sz="0" w:space="0" w:color="auto"/>
            <w:right w:val="none" w:sz="0" w:space="0" w:color="auto"/>
          </w:divBdr>
        </w:div>
        <w:div w:id="1064597716">
          <w:marLeft w:val="480"/>
          <w:marRight w:val="0"/>
          <w:marTop w:val="0"/>
          <w:marBottom w:val="0"/>
          <w:divBdr>
            <w:top w:val="none" w:sz="0" w:space="0" w:color="auto"/>
            <w:left w:val="none" w:sz="0" w:space="0" w:color="auto"/>
            <w:bottom w:val="none" w:sz="0" w:space="0" w:color="auto"/>
            <w:right w:val="none" w:sz="0" w:space="0" w:color="auto"/>
          </w:divBdr>
        </w:div>
        <w:div w:id="977496842">
          <w:marLeft w:val="480"/>
          <w:marRight w:val="0"/>
          <w:marTop w:val="0"/>
          <w:marBottom w:val="0"/>
          <w:divBdr>
            <w:top w:val="none" w:sz="0" w:space="0" w:color="auto"/>
            <w:left w:val="none" w:sz="0" w:space="0" w:color="auto"/>
            <w:bottom w:val="none" w:sz="0" w:space="0" w:color="auto"/>
            <w:right w:val="none" w:sz="0" w:space="0" w:color="auto"/>
          </w:divBdr>
        </w:div>
        <w:div w:id="66268959">
          <w:marLeft w:val="480"/>
          <w:marRight w:val="0"/>
          <w:marTop w:val="0"/>
          <w:marBottom w:val="0"/>
          <w:divBdr>
            <w:top w:val="none" w:sz="0" w:space="0" w:color="auto"/>
            <w:left w:val="none" w:sz="0" w:space="0" w:color="auto"/>
            <w:bottom w:val="none" w:sz="0" w:space="0" w:color="auto"/>
            <w:right w:val="none" w:sz="0" w:space="0" w:color="auto"/>
          </w:divBdr>
        </w:div>
        <w:div w:id="756559602">
          <w:marLeft w:val="480"/>
          <w:marRight w:val="0"/>
          <w:marTop w:val="0"/>
          <w:marBottom w:val="0"/>
          <w:divBdr>
            <w:top w:val="none" w:sz="0" w:space="0" w:color="auto"/>
            <w:left w:val="none" w:sz="0" w:space="0" w:color="auto"/>
            <w:bottom w:val="none" w:sz="0" w:space="0" w:color="auto"/>
            <w:right w:val="none" w:sz="0" w:space="0" w:color="auto"/>
          </w:divBdr>
        </w:div>
        <w:div w:id="619648167">
          <w:marLeft w:val="480"/>
          <w:marRight w:val="0"/>
          <w:marTop w:val="0"/>
          <w:marBottom w:val="0"/>
          <w:divBdr>
            <w:top w:val="none" w:sz="0" w:space="0" w:color="auto"/>
            <w:left w:val="none" w:sz="0" w:space="0" w:color="auto"/>
            <w:bottom w:val="none" w:sz="0" w:space="0" w:color="auto"/>
            <w:right w:val="none" w:sz="0" w:space="0" w:color="auto"/>
          </w:divBdr>
        </w:div>
        <w:div w:id="1766729866">
          <w:marLeft w:val="480"/>
          <w:marRight w:val="0"/>
          <w:marTop w:val="0"/>
          <w:marBottom w:val="0"/>
          <w:divBdr>
            <w:top w:val="none" w:sz="0" w:space="0" w:color="auto"/>
            <w:left w:val="none" w:sz="0" w:space="0" w:color="auto"/>
            <w:bottom w:val="none" w:sz="0" w:space="0" w:color="auto"/>
            <w:right w:val="none" w:sz="0" w:space="0" w:color="auto"/>
          </w:divBdr>
        </w:div>
        <w:div w:id="2010868545">
          <w:marLeft w:val="480"/>
          <w:marRight w:val="0"/>
          <w:marTop w:val="0"/>
          <w:marBottom w:val="0"/>
          <w:divBdr>
            <w:top w:val="none" w:sz="0" w:space="0" w:color="auto"/>
            <w:left w:val="none" w:sz="0" w:space="0" w:color="auto"/>
            <w:bottom w:val="none" w:sz="0" w:space="0" w:color="auto"/>
            <w:right w:val="none" w:sz="0" w:space="0" w:color="auto"/>
          </w:divBdr>
        </w:div>
        <w:div w:id="147094585">
          <w:marLeft w:val="480"/>
          <w:marRight w:val="0"/>
          <w:marTop w:val="0"/>
          <w:marBottom w:val="0"/>
          <w:divBdr>
            <w:top w:val="none" w:sz="0" w:space="0" w:color="auto"/>
            <w:left w:val="none" w:sz="0" w:space="0" w:color="auto"/>
            <w:bottom w:val="none" w:sz="0" w:space="0" w:color="auto"/>
            <w:right w:val="none" w:sz="0" w:space="0" w:color="auto"/>
          </w:divBdr>
        </w:div>
        <w:div w:id="1894073876">
          <w:marLeft w:val="480"/>
          <w:marRight w:val="0"/>
          <w:marTop w:val="0"/>
          <w:marBottom w:val="0"/>
          <w:divBdr>
            <w:top w:val="none" w:sz="0" w:space="0" w:color="auto"/>
            <w:left w:val="none" w:sz="0" w:space="0" w:color="auto"/>
            <w:bottom w:val="none" w:sz="0" w:space="0" w:color="auto"/>
            <w:right w:val="none" w:sz="0" w:space="0" w:color="auto"/>
          </w:divBdr>
        </w:div>
        <w:div w:id="670914586">
          <w:marLeft w:val="480"/>
          <w:marRight w:val="0"/>
          <w:marTop w:val="0"/>
          <w:marBottom w:val="0"/>
          <w:divBdr>
            <w:top w:val="none" w:sz="0" w:space="0" w:color="auto"/>
            <w:left w:val="none" w:sz="0" w:space="0" w:color="auto"/>
            <w:bottom w:val="none" w:sz="0" w:space="0" w:color="auto"/>
            <w:right w:val="none" w:sz="0" w:space="0" w:color="auto"/>
          </w:divBdr>
        </w:div>
        <w:div w:id="218442666">
          <w:marLeft w:val="480"/>
          <w:marRight w:val="0"/>
          <w:marTop w:val="0"/>
          <w:marBottom w:val="0"/>
          <w:divBdr>
            <w:top w:val="none" w:sz="0" w:space="0" w:color="auto"/>
            <w:left w:val="none" w:sz="0" w:space="0" w:color="auto"/>
            <w:bottom w:val="none" w:sz="0" w:space="0" w:color="auto"/>
            <w:right w:val="none" w:sz="0" w:space="0" w:color="auto"/>
          </w:divBdr>
        </w:div>
        <w:div w:id="15817306">
          <w:marLeft w:val="480"/>
          <w:marRight w:val="0"/>
          <w:marTop w:val="0"/>
          <w:marBottom w:val="0"/>
          <w:divBdr>
            <w:top w:val="none" w:sz="0" w:space="0" w:color="auto"/>
            <w:left w:val="none" w:sz="0" w:space="0" w:color="auto"/>
            <w:bottom w:val="none" w:sz="0" w:space="0" w:color="auto"/>
            <w:right w:val="none" w:sz="0" w:space="0" w:color="auto"/>
          </w:divBdr>
        </w:div>
        <w:div w:id="1474634405">
          <w:marLeft w:val="480"/>
          <w:marRight w:val="0"/>
          <w:marTop w:val="0"/>
          <w:marBottom w:val="0"/>
          <w:divBdr>
            <w:top w:val="none" w:sz="0" w:space="0" w:color="auto"/>
            <w:left w:val="none" w:sz="0" w:space="0" w:color="auto"/>
            <w:bottom w:val="none" w:sz="0" w:space="0" w:color="auto"/>
            <w:right w:val="none" w:sz="0" w:space="0" w:color="auto"/>
          </w:divBdr>
        </w:div>
        <w:div w:id="1338654511">
          <w:marLeft w:val="480"/>
          <w:marRight w:val="0"/>
          <w:marTop w:val="0"/>
          <w:marBottom w:val="0"/>
          <w:divBdr>
            <w:top w:val="none" w:sz="0" w:space="0" w:color="auto"/>
            <w:left w:val="none" w:sz="0" w:space="0" w:color="auto"/>
            <w:bottom w:val="none" w:sz="0" w:space="0" w:color="auto"/>
            <w:right w:val="none" w:sz="0" w:space="0" w:color="auto"/>
          </w:divBdr>
        </w:div>
        <w:div w:id="542525719">
          <w:marLeft w:val="480"/>
          <w:marRight w:val="0"/>
          <w:marTop w:val="0"/>
          <w:marBottom w:val="0"/>
          <w:divBdr>
            <w:top w:val="none" w:sz="0" w:space="0" w:color="auto"/>
            <w:left w:val="none" w:sz="0" w:space="0" w:color="auto"/>
            <w:bottom w:val="none" w:sz="0" w:space="0" w:color="auto"/>
            <w:right w:val="none" w:sz="0" w:space="0" w:color="auto"/>
          </w:divBdr>
        </w:div>
        <w:div w:id="312569258">
          <w:marLeft w:val="480"/>
          <w:marRight w:val="0"/>
          <w:marTop w:val="0"/>
          <w:marBottom w:val="0"/>
          <w:divBdr>
            <w:top w:val="none" w:sz="0" w:space="0" w:color="auto"/>
            <w:left w:val="none" w:sz="0" w:space="0" w:color="auto"/>
            <w:bottom w:val="none" w:sz="0" w:space="0" w:color="auto"/>
            <w:right w:val="none" w:sz="0" w:space="0" w:color="auto"/>
          </w:divBdr>
        </w:div>
        <w:div w:id="2040550038">
          <w:marLeft w:val="480"/>
          <w:marRight w:val="0"/>
          <w:marTop w:val="0"/>
          <w:marBottom w:val="0"/>
          <w:divBdr>
            <w:top w:val="none" w:sz="0" w:space="0" w:color="auto"/>
            <w:left w:val="none" w:sz="0" w:space="0" w:color="auto"/>
            <w:bottom w:val="none" w:sz="0" w:space="0" w:color="auto"/>
            <w:right w:val="none" w:sz="0" w:space="0" w:color="auto"/>
          </w:divBdr>
        </w:div>
        <w:div w:id="1055005541">
          <w:marLeft w:val="480"/>
          <w:marRight w:val="0"/>
          <w:marTop w:val="0"/>
          <w:marBottom w:val="0"/>
          <w:divBdr>
            <w:top w:val="none" w:sz="0" w:space="0" w:color="auto"/>
            <w:left w:val="none" w:sz="0" w:space="0" w:color="auto"/>
            <w:bottom w:val="none" w:sz="0" w:space="0" w:color="auto"/>
            <w:right w:val="none" w:sz="0" w:space="0" w:color="auto"/>
          </w:divBdr>
        </w:div>
        <w:div w:id="1766026288">
          <w:marLeft w:val="480"/>
          <w:marRight w:val="0"/>
          <w:marTop w:val="0"/>
          <w:marBottom w:val="0"/>
          <w:divBdr>
            <w:top w:val="none" w:sz="0" w:space="0" w:color="auto"/>
            <w:left w:val="none" w:sz="0" w:space="0" w:color="auto"/>
            <w:bottom w:val="none" w:sz="0" w:space="0" w:color="auto"/>
            <w:right w:val="none" w:sz="0" w:space="0" w:color="auto"/>
          </w:divBdr>
        </w:div>
        <w:div w:id="1880818554">
          <w:marLeft w:val="480"/>
          <w:marRight w:val="0"/>
          <w:marTop w:val="0"/>
          <w:marBottom w:val="0"/>
          <w:divBdr>
            <w:top w:val="none" w:sz="0" w:space="0" w:color="auto"/>
            <w:left w:val="none" w:sz="0" w:space="0" w:color="auto"/>
            <w:bottom w:val="none" w:sz="0" w:space="0" w:color="auto"/>
            <w:right w:val="none" w:sz="0" w:space="0" w:color="auto"/>
          </w:divBdr>
        </w:div>
        <w:div w:id="2143422499">
          <w:marLeft w:val="480"/>
          <w:marRight w:val="0"/>
          <w:marTop w:val="0"/>
          <w:marBottom w:val="0"/>
          <w:divBdr>
            <w:top w:val="none" w:sz="0" w:space="0" w:color="auto"/>
            <w:left w:val="none" w:sz="0" w:space="0" w:color="auto"/>
            <w:bottom w:val="none" w:sz="0" w:space="0" w:color="auto"/>
            <w:right w:val="none" w:sz="0" w:space="0" w:color="auto"/>
          </w:divBdr>
        </w:div>
        <w:div w:id="174736346">
          <w:marLeft w:val="480"/>
          <w:marRight w:val="0"/>
          <w:marTop w:val="0"/>
          <w:marBottom w:val="0"/>
          <w:divBdr>
            <w:top w:val="none" w:sz="0" w:space="0" w:color="auto"/>
            <w:left w:val="none" w:sz="0" w:space="0" w:color="auto"/>
            <w:bottom w:val="none" w:sz="0" w:space="0" w:color="auto"/>
            <w:right w:val="none" w:sz="0" w:space="0" w:color="auto"/>
          </w:divBdr>
        </w:div>
        <w:div w:id="943423006">
          <w:marLeft w:val="480"/>
          <w:marRight w:val="0"/>
          <w:marTop w:val="0"/>
          <w:marBottom w:val="0"/>
          <w:divBdr>
            <w:top w:val="none" w:sz="0" w:space="0" w:color="auto"/>
            <w:left w:val="none" w:sz="0" w:space="0" w:color="auto"/>
            <w:bottom w:val="none" w:sz="0" w:space="0" w:color="auto"/>
            <w:right w:val="none" w:sz="0" w:space="0" w:color="auto"/>
          </w:divBdr>
        </w:div>
        <w:div w:id="466093617">
          <w:marLeft w:val="480"/>
          <w:marRight w:val="0"/>
          <w:marTop w:val="0"/>
          <w:marBottom w:val="0"/>
          <w:divBdr>
            <w:top w:val="none" w:sz="0" w:space="0" w:color="auto"/>
            <w:left w:val="none" w:sz="0" w:space="0" w:color="auto"/>
            <w:bottom w:val="none" w:sz="0" w:space="0" w:color="auto"/>
            <w:right w:val="none" w:sz="0" w:space="0" w:color="auto"/>
          </w:divBdr>
        </w:div>
        <w:div w:id="1926835898">
          <w:marLeft w:val="480"/>
          <w:marRight w:val="0"/>
          <w:marTop w:val="0"/>
          <w:marBottom w:val="0"/>
          <w:divBdr>
            <w:top w:val="none" w:sz="0" w:space="0" w:color="auto"/>
            <w:left w:val="none" w:sz="0" w:space="0" w:color="auto"/>
            <w:bottom w:val="none" w:sz="0" w:space="0" w:color="auto"/>
            <w:right w:val="none" w:sz="0" w:space="0" w:color="auto"/>
          </w:divBdr>
        </w:div>
        <w:div w:id="75329793">
          <w:marLeft w:val="480"/>
          <w:marRight w:val="0"/>
          <w:marTop w:val="0"/>
          <w:marBottom w:val="0"/>
          <w:divBdr>
            <w:top w:val="none" w:sz="0" w:space="0" w:color="auto"/>
            <w:left w:val="none" w:sz="0" w:space="0" w:color="auto"/>
            <w:bottom w:val="none" w:sz="0" w:space="0" w:color="auto"/>
            <w:right w:val="none" w:sz="0" w:space="0" w:color="auto"/>
          </w:divBdr>
        </w:div>
        <w:div w:id="1905722766">
          <w:marLeft w:val="480"/>
          <w:marRight w:val="0"/>
          <w:marTop w:val="0"/>
          <w:marBottom w:val="0"/>
          <w:divBdr>
            <w:top w:val="none" w:sz="0" w:space="0" w:color="auto"/>
            <w:left w:val="none" w:sz="0" w:space="0" w:color="auto"/>
            <w:bottom w:val="none" w:sz="0" w:space="0" w:color="auto"/>
            <w:right w:val="none" w:sz="0" w:space="0" w:color="auto"/>
          </w:divBdr>
        </w:div>
        <w:div w:id="636224706">
          <w:marLeft w:val="480"/>
          <w:marRight w:val="0"/>
          <w:marTop w:val="0"/>
          <w:marBottom w:val="0"/>
          <w:divBdr>
            <w:top w:val="none" w:sz="0" w:space="0" w:color="auto"/>
            <w:left w:val="none" w:sz="0" w:space="0" w:color="auto"/>
            <w:bottom w:val="none" w:sz="0" w:space="0" w:color="auto"/>
            <w:right w:val="none" w:sz="0" w:space="0" w:color="auto"/>
          </w:divBdr>
        </w:div>
        <w:div w:id="1351222984">
          <w:marLeft w:val="480"/>
          <w:marRight w:val="0"/>
          <w:marTop w:val="0"/>
          <w:marBottom w:val="0"/>
          <w:divBdr>
            <w:top w:val="none" w:sz="0" w:space="0" w:color="auto"/>
            <w:left w:val="none" w:sz="0" w:space="0" w:color="auto"/>
            <w:bottom w:val="none" w:sz="0" w:space="0" w:color="auto"/>
            <w:right w:val="none" w:sz="0" w:space="0" w:color="auto"/>
          </w:divBdr>
        </w:div>
        <w:div w:id="470485506">
          <w:marLeft w:val="480"/>
          <w:marRight w:val="0"/>
          <w:marTop w:val="0"/>
          <w:marBottom w:val="0"/>
          <w:divBdr>
            <w:top w:val="none" w:sz="0" w:space="0" w:color="auto"/>
            <w:left w:val="none" w:sz="0" w:space="0" w:color="auto"/>
            <w:bottom w:val="none" w:sz="0" w:space="0" w:color="auto"/>
            <w:right w:val="none" w:sz="0" w:space="0" w:color="auto"/>
          </w:divBdr>
        </w:div>
        <w:div w:id="1380516878">
          <w:marLeft w:val="480"/>
          <w:marRight w:val="0"/>
          <w:marTop w:val="0"/>
          <w:marBottom w:val="0"/>
          <w:divBdr>
            <w:top w:val="none" w:sz="0" w:space="0" w:color="auto"/>
            <w:left w:val="none" w:sz="0" w:space="0" w:color="auto"/>
            <w:bottom w:val="none" w:sz="0" w:space="0" w:color="auto"/>
            <w:right w:val="none" w:sz="0" w:space="0" w:color="auto"/>
          </w:divBdr>
        </w:div>
        <w:div w:id="1195195055">
          <w:marLeft w:val="480"/>
          <w:marRight w:val="0"/>
          <w:marTop w:val="0"/>
          <w:marBottom w:val="0"/>
          <w:divBdr>
            <w:top w:val="none" w:sz="0" w:space="0" w:color="auto"/>
            <w:left w:val="none" w:sz="0" w:space="0" w:color="auto"/>
            <w:bottom w:val="none" w:sz="0" w:space="0" w:color="auto"/>
            <w:right w:val="none" w:sz="0" w:space="0" w:color="auto"/>
          </w:divBdr>
        </w:div>
        <w:div w:id="49311977">
          <w:marLeft w:val="480"/>
          <w:marRight w:val="0"/>
          <w:marTop w:val="0"/>
          <w:marBottom w:val="0"/>
          <w:divBdr>
            <w:top w:val="none" w:sz="0" w:space="0" w:color="auto"/>
            <w:left w:val="none" w:sz="0" w:space="0" w:color="auto"/>
            <w:bottom w:val="none" w:sz="0" w:space="0" w:color="auto"/>
            <w:right w:val="none" w:sz="0" w:space="0" w:color="auto"/>
          </w:divBdr>
        </w:div>
        <w:div w:id="999045512">
          <w:marLeft w:val="480"/>
          <w:marRight w:val="0"/>
          <w:marTop w:val="0"/>
          <w:marBottom w:val="0"/>
          <w:divBdr>
            <w:top w:val="none" w:sz="0" w:space="0" w:color="auto"/>
            <w:left w:val="none" w:sz="0" w:space="0" w:color="auto"/>
            <w:bottom w:val="none" w:sz="0" w:space="0" w:color="auto"/>
            <w:right w:val="none" w:sz="0" w:space="0" w:color="auto"/>
          </w:divBdr>
        </w:div>
        <w:div w:id="1557545763">
          <w:marLeft w:val="480"/>
          <w:marRight w:val="0"/>
          <w:marTop w:val="0"/>
          <w:marBottom w:val="0"/>
          <w:divBdr>
            <w:top w:val="none" w:sz="0" w:space="0" w:color="auto"/>
            <w:left w:val="none" w:sz="0" w:space="0" w:color="auto"/>
            <w:bottom w:val="none" w:sz="0" w:space="0" w:color="auto"/>
            <w:right w:val="none" w:sz="0" w:space="0" w:color="auto"/>
          </w:divBdr>
        </w:div>
        <w:div w:id="1169101471">
          <w:marLeft w:val="480"/>
          <w:marRight w:val="0"/>
          <w:marTop w:val="0"/>
          <w:marBottom w:val="0"/>
          <w:divBdr>
            <w:top w:val="none" w:sz="0" w:space="0" w:color="auto"/>
            <w:left w:val="none" w:sz="0" w:space="0" w:color="auto"/>
            <w:bottom w:val="none" w:sz="0" w:space="0" w:color="auto"/>
            <w:right w:val="none" w:sz="0" w:space="0" w:color="auto"/>
          </w:divBdr>
        </w:div>
        <w:div w:id="419060806">
          <w:marLeft w:val="480"/>
          <w:marRight w:val="0"/>
          <w:marTop w:val="0"/>
          <w:marBottom w:val="0"/>
          <w:divBdr>
            <w:top w:val="none" w:sz="0" w:space="0" w:color="auto"/>
            <w:left w:val="none" w:sz="0" w:space="0" w:color="auto"/>
            <w:bottom w:val="none" w:sz="0" w:space="0" w:color="auto"/>
            <w:right w:val="none" w:sz="0" w:space="0" w:color="auto"/>
          </w:divBdr>
        </w:div>
        <w:div w:id="2066827098">
          <w:marLeft w:val="480"/>
          <w:marRight w:val="0"/>
          <w:marTop w:val="0"/>
          <w:marBottom w:val="0"/>
          <w:divBdr>
            <w:top w:val="none" w:sz="0" w:space="0" w:color="auto"/>
            <w:left w:val="none" w:sz="0" w:space="0" w:color="auto"/>
            <w:bottom w:val="none" w:sz="0" w:space="0" w:color="auto"/>
            <w:right w:val="none" w:sz="0" w:space="0" w:color="auto"/>
          </w:divBdr>
        </w:div>
        <w:div w:id="1999531912">
          <w:marLeft w:val="480"/>
          <w:marRight w:val="0"/>
          <w:marTop w:val="0"/>
          <w:marBottom w:val="0"/>
          <w:divBdr>
            <w:top w:val="none" w:sz="0" w:space="0" w:color="auto"/>
            <w:left w:val="none" w:sz="0" w:space="0" w:color="auto"/>
            <w:bottom w:val="none" w:sz="0" w:space="0" w:color="auto"/>
            <w:right w:val="none" w:sz="0" w:space="0" w:color="auto"/>
          </w:divBdr>
        </w:div>
        <w:div w:id="271281858">
          <w:marLeft w:val="480"/>
          <w:marRight w:val="0"/>
          <w:marTop w:val="0"/>
          <w:marBottom w:val="0"/>
          <w:divBdr>
            <w:top w:val="none" w:sz="0" w:space="0" w:color="auto"/>
            <w:left w:val="none" w:sz="0" w:space="0" w:color="auto"/>
            <w:bottom w:val="none" w:sz="0" w:space="0" w:color="auto"/>
            <w:right w:val="none" w:sz="0" w:space="0" w:color="auto"/>
          </w:divBdr>
        </w:div>
        <w:div w:id="325285593">
          <w:marLeft w:val="480"/>
          <w:marRight w:val="0"/>
          <w:marTop w:val="0"/>
          <w:marBottom w:val="0"/>
          <w:divBdr>
            <w:top w:val="none" w:sz="0" w:space="0" w:color="auto"/>
            <w:left w:val="none" w:sz="0" w:space="0" w:color="auto"/>
            <w:bottom w:val="none" w:sz="0" w:space="0" w:color="auto"/>
            <w:right w:val="none" w:sz="0" w:space="0" w:color="auto"/>
          </w:divBdr>
        </w:div>
        <w:div w:id="867181645">
          <w:marLeft w:val="480"/>
          <w:marRight w:val="0"/>
          <w:marTop w:val="0"/>
          <w:marBottom w:val="0"/>
          <w:divBdr>
            <w:top w:val="none" w:sz="0" w:space="0" w:color="auto"/>
            <w:left w:val="none" w:sz="0" w:space="0" w:color="auto"/>
            <w:bottom w:val="none" w:sz="0" w:space="0" w:color="auto"/>
            <w:right w:val="none" w:sz="0" w:space="0" w:color="auto"/>
          </w:divBdr>
        </w:div>
        <w:div w:id="2102406605">
          <w:marLeft w:val="480"/>
          <w:marRight w:val="0"/>
          <w:marTop w:val="0"/>
          <w:marBottom w:val="0"/>
          <w:divBdr>
            <w:top w:val="none" w:sz="0" w:space="0" w:color="auto"/>
            <w:left w:val="none" w:sz="0" w:space="0" w:color="auto"/>
            <w:bottom w:val="none" w:sz="0" w:space="0" w:color="auto"/>
            <w:right w:val="none" w:sz="0" w:space="0" w:color="auto"/>
          </w:divBdr>
        </w:div>
        <w:div w:id="1393772021">
          <w:marLeft w:val="480"/>
          <w:marRight w:val="0"/>
          <w:marTop w:val="0"/>
          <w:marBottom w:val="0"/>
          <w:divBdr>
            <w:top w:val="none" w:sz="0" w:space="0" w:color="auto"/>
            <w:left w:val="none" w:sz="0" w:space="0" w:color="auto"/>
            <w:bottom w:val="none" w:sz="0" w:space="0" w:color="auto"/>
            <w:right w:val="none" w:sz="0" w:space="0" w:color="auto"/>
          </w:divBdr>
        </w:div>
        <w:div w:id="123470062">
          <w:marLeft w:val="480"/>
          <w:marRight w:val="0"/>
          <w:marTop w:val="0"/>
          <w:marBottom w:val="0"/>
          <w:divBdr>
            <w:top w:val="none" w:sz="0" w:space="0" w:color="auto"/>
            <w:left w:val="none" w:sz="0" w:space="0" w:color="auto"/>
            <w:bottom w:val="none" w:sz="0" w:space="0" w:color="auto"/>
            <w:right w:val="none" w:sz="0" w:space="0" w:color="auto"/>
          </w:divBdr>
        </w:div>
        <w:div w:id="418646861">
          <w:marLeft w:val="480"/>
          <w:marRight w:val="0"/>
          <w:marTop w:val="0"/>
          <w:marBottom w:val="0"/>
          <w:divBdr>
            <w:top w:val="none" w:sz="0" w:space="0" w:color="auto"/>
            <w:left w:val="none" w:sz="0" w:space="0" w:color="auto"/>
            <w:bottom w:val="none" w:sz="0" w:space="0" w:color="auto"/>
            <w:right w:val="none" w:sz="0" w:space="0" w:color="auto"/>
          </w:divBdr>
        </w:div>
        <w:div w:id="1337228646">
          <w:marLeft w:val="480"/>
          <w:marRight w:val="0"/>
          <w:marTop w:val="0"/>
          <w:marBottom w:val="0"/>
          <w:divBdr>
            <w:top w:val="none" w:sz="0" w:space="0" w:color="auto"/>
            <w:left w:val="none" w:sz="0" w:space="0" w:color="auto"/>
            <w:bottom w:val="none" w:sz="0" w:space="0" w:color="auto"/>
            <w:right w:val="none" w:sz="0" w:space="0" w:color="auto"/>
          </w:divBdr>
        </w:div>
      </w:divsChild>
    </w:div>
    <w:div w:id="1995329576">
      <w:bodyDiv w:val="1"/>
      <w:marLeft w:val="0"/>
      <w:marRight w:val="0"/>
      <w:marTop w:val="0"/>
      <w:marBottom w:val="0"/>
      <w:divBdr>
        <w:top w:val="none" w:sz="0" w:space="0" w:color="auto"/>
        <w:left w:val="none" w:sz="0" w:space="0" w:color="auto"/>
        <w:bottom w:val="none" w:sz="0" w:space="0" w:color="auto"/>
        <w:right w:val="none" w:sz="0" w:space="0" w:color="auto"/>
      </w:divBdr>
    </w:div>
    <w:div w:id="1995598688">
      <w:marLeft w:val="480"/>
      <w:marRight w:val="0"/>
      <w:marTop w:val="0"/>
      <w:marBottom w:val="0"/>
      <w:divBdr>
        <w:top w:val="none" w:sz="0" w:space="0" w:color="auto"/>
        <w:left w:val="none" w:sz="0" w:space="0" w:color="auto"/>
        <w:bottom w:val="none" w:sz="0" w:space="0" w:color="auto"/>
        <w:right w:val="none" w:sz="0" w:space="0" w:color="auto"/>
      </w:divBdr>
    </w:div>
    <w:div w:id="1996031286">
      <w:marLeft w:val="480"/>
      <w:marRight w:val="0"/>
      <w:marTop w:val="0"/>
      <w:marBottom w:val="0"/>
      <w:divBdr>
        <w:top w:val="none" w:sz="0" w:space="0" w:color="auto"/>
        <w:left w:val="none" w:sz="0" w:space="0" w:color="auto"/>
        <w:bottom w:val="none" w:sz="0" w:space="0" w:color="auto"/>
        <w:right w:val="none" w:sz="0" w:space="0" w:color="auto"/>
      </w:divBdr>
    </w:div>
    <w:div w:id="1996520630">
      <w:marLeft w:val="480"/>
      <w:marRight w:val="0"/>
      <w:marTop w:val="0"/>
      <w:marBottom w:val="0"/>
      <w:divBdr>
        <w:top w:val="none" w:sz="0" w:space="0" w:color="auto"/>
        <w:left w:val="none" w:sz="0" w:space="0" w:color="auto"/>
        <w:bottom w:val="none" w:sz="0" w:space="0" w:color="auto"/>
        <w:right w:val="none" w:sz="0" w:space="0" w:color="auto"/>
      </w:divBdr>
    </w:div>
    <w:div w:id="1997029590">
      <w:bodyDiv w:val="1"/>
      <w:marLeft w:val="0"/>
      <w:marRight w:val="0"/>
      <w:marTop w:val="0"/>
      <w:marBottom w:val="0"/>
      <w:divBdr>
        <w:top w:val="none" w:sz="0" w:space="0" w:color="auto"/>
        <w:left w:val="none" w:sz="0" w:space="0" w:color="auto"/>
        <w:bottom w:val="none" w:sz="0" w:space="0" w:color="auto"/>
        <w:right w:val="none" w:sz="0" w:space="0" w:color="auto"/>
      </w:divBdr>
      <w:divsChild>
        <w:div w:id="851451791">
          <w:marLeft w:val="480"/>
          <w:marRight w:val="0"/>
          <w:marTop w:val="0"/>
          <w:marBottom w:val="0"/>
          <w:divBdr>
            <w:top w:val="none" w:sz="0" w:space="0" w:color="auto"/>
            <w:left w:val="none" w:sz="0" w:space="0" w:color="auto"/>
            <w:bottom w:val="none" w:sz="0" w:space="0" w:color="auto"/>
            <w:right w:val="none" w:sz="0" w:space="0" w:color="auto"/>
          </w:divBdr>
        </w:div>
        <w:div w:id="1856528419">
          <w:marLeft w:val="480"/>
          <w:marRight w:val="0"/>
          <w:marTop w:val="0"/>
          <w:marBottom w:val="0"/>
          <w:divBdr>
            <w:top w:val="none" w:sz="0" w:space="0" w:color="auto"/>
            <w:left w:val="none" w:sz="0" w:space="0" w:color="auto"/>
            <w:bottom w:val="none" w:sz="0" w:space="0" w:color="auto"/>
            <w:right w:val="none" w:sz="0" w:space="0" w:color="auto"/>
          </w:divBdr>
        </w:div>
        <w:div w:id="825783213">
          <w:marLeft w:val="480"/>
          <w:marRight w:val="0"/>
          <w:marTop w:val="0"/>
          <w:marBottom w:val="0"/>
          <w:divBdr>
            <w:top w:val="none" w:sz="0" w:space="0" w:color="auto"/>
            <w:left w:val="none" w:sz="0" w:space="0" w:color="auto"/>
            <w:bottom w:val="none" w:sz="0" w:space="0" w:color="auto"/>
            <w:right w:val="none" w:sz="0" w:space="0" w:color="auto"/>
          </w:divBdr>
        </w:div>
        <w:div w:id="712659697">
          <w:marLeft w:val="480"/>
          <w:marRight w:val="0"/>
          <w:marTop w:val="0"/>
          <w:marBottom w:val="0"/>
          <w:divBdr>
            <w:top w:val="none" w:sz="0" w:space="0" w:color="auto"/>
            <w:left w:val="none" w:sz="0" w:space="0" w:color="auto"/>
            <w:bottom w:val="none" w:sz="0" w:space="0" w:color="auto"/>
            <w:right w:val="none" w:sz="0" w:space="0" w:color="auto"/>
          </w:divBdr>
        </w:div>
        <w:div w:id="1724139166">
          <w:marLeft w:val="480"/>
          <w:marRight w:val="0"/>
          <w:marTop w:val="0"/>
          <w:marBottom w:val="0"/>
          <w:divBdr>
            <w:top w:val="none" w:sz="0" w:space="0" w:color="auto"/>
            <w:left w:val="none" w:sz="0" w:space="0" w:color="auto"/>
            <w:bottom w:val="none" w:sz="0" w:space="0" w:color="auto"/>
            <w:right w:val="none" w:sz="0" w:space="0" w:color="auto"/>
          </w:divBdr>
        </w:div>
        <w:div w:id="340011887">
          <w:marLeft w:val="480"/>
          <w:marRight w:val="0"/>
          <w:marTop w:val="0"/>
          <w:marBottom w:val="0"/>
          <w:divBdr>
            <w:top w:val="none" w:sz="0" w:space="0" w:color="auto"/>
            <w:left w:val="none" w:sz="0" w:space="0" w:color="auto"/>
            <w:bottom w:val="none" w:sz="0" w:space="0" w:color="auto"/>
            <w:right w:val="none" w:sz="0" w:space="0" w:color="auto"/>
          </w:divBdr>
        </w:div>
        <w:div w:id="544679443">
          <w:marLeft w:val="480"/>
          <w:marRight w:val="0"/>
          <w:marTop w:val="0"/>
          <w:marBottom w:val="0"/>
          <w:divBdr>
            <w:top w:val="none" w:sz="0" w:space="0" w:color="auto"/>
            <w:left w:val="none" w:sz="0" w:space="0" w:color="auto"/>
            <w:bottom w:val="none" w:sz="0" w:space="0" w:color="auto"/>
            <w:right w:val="none" w:sz="0" w:space="0" w:color="auto"/>
          </w:divBdr>
        </w:div>
        <w:div w:id="1925841485">
          <w:marLeft w:val="480"/>
          <w:marRight w:val="0"/>
          <w:marTop w:val="0"/>
          <w:marBottom w:val="0"/>
          <w:divBdr>
            <w:top w:val="none" w:sz="0" w:space="0" w:color="auto"/>
            <w:left w:val="none" w:sz="0" w:space="0" w:color="auto"/>
            <w:bottom w:val="none" w:sz="0" w:space="0" w:color="auto"/>
            <w:right w:val="none" w:sz="0" w:space="0" w:color="auto"/>
          </w:divBdr>
        </w:div>
        <w:div w:id="2014598962">
          <w:marLeft w:val="480"/>
          <w:marRight w:val="0"/>
          <w:marTop w:val="0"/>
          <w:marBottom w:val="0"/>
          <w:divBdr>
            <w:top w:val="none" w:sz="0" w:space="0" w:color="auto"/>
            <w:left w:val="none" w:sz="0" w:space="0" w:color="auto"/>
            <w:bottom w:val="none" w:sz="0" w:space="0" w:color="auto"/>
            <w:right w:val="none" w:sz="0" w:space="0" w:color="auto"/>
          </w:divBdr>
        </w:div>
        <w:div w:id="1701126100">
          <w:marLeft w:val="480"/>
          <w:marRight w:val="0"/>
          <w:marTop w:val="0"/>
          <w:marBottom w:val="0"/>
          <w:divBdr>
            <w:top w:val="none" w:sz="0" w:space="0" w:color="auto"/>
            <w:left w:val="none" w:sz="0" w:space="0" w:color="auto"/>
            <w:bottom w:val="none" w:sz="0" w:space="0" w:color="auto"/>
            <w:right w:val="none" w:sz="0" w:space="0" w:color="auto"/>
          </w:divBdr>
        </w:div>
        <w:div w:id="1708948852">
          <w:marLeft w:val="480"/>
          <w:marRight w:val="0"/>
          <w:marTop w:val="0"/>
          <w:marBottom w:val="0"/>
          <w:divBdr>
            <w:top w:val="none" w:sz="0" w:space="0" w:color="auto"/>
            <w:left w:val="none" w:sz="0" w:space="0" w:color="auto"/>
            <w:bottom w:val="none" w:sz="0" w:space="0" w:color="auto"/>
            <w:right w:val="none" w:sz="0" w:space="0" w:color="auto"/>
          </w:divBdr>
        </w:div>
        <w:div w:id="680668887">
          <w:marLeft w:val="480"/>
          <w:marRight w:val="0"/>
          <w:marTop w:val="0"/>
          <w:marBottom w:val="0"/>
          <w:divBdr>
            <w:top w:val="none" w:sz="0" w:space="0" w:color="auto"/>
            <w:left w:val="none" w:sz="0" w:space="0" w:color="auto"/>
            <w:bottom w:val="none" w:sz="0" w:space="0" w:color="auto"/>
            <w:right w:val="none" w:sz="0" w:space="0" w:color="auto"/>
          </w:divBdr>
        </w:div>
        <w:div w:id="273097351">
          <w:marLeft w:val="480"/>
          <w:marRight w:val="0"/>
          <w:marTop w:val="0"/>
          <w:marBottom w:val="0"/>
          <w:divBdr>
            <w:top w:val="none" w:sz="0" w:space="0" w:color="auto"/>
            <w:left w:val="none" w:sz="0" w:space="0" w:color="auto"/>
            <w:bottom w:val="none" w:sz="0" w:space="0" w:color="auto"/>
            <w:right w:val="none" w:sz="0" w:space="0" w:color="auto"/>
          </w:divBdr>
        </w:div>
        <w:div w:id="32927609">
          <w:marLeft w:val="480"/>
          <w:marRight w:val="0"/>
          <w:marTop w:val="0"/>
          <w:marBottom w:val="0"/>
          <w:divBdr>
            <w:top w:val="none" w:sz="0" w:space="0" w:color="auto"/>
            <w:left w:val="none" w:sz="0" w:space="0" w:color="auto"/>
            <w:bottom w:val="none" w:sz="0" w:space="0" w:color="auto"/>
            <w:right w:val="none" w:sz="0" w:space="0" w:color="auto"/>
          </w:divBdr>
        </w:div>
        <w:div w:id="981420716">
          <w:marLeft w:val="480"/>
          <w:marRight w:val="0"/>
          <w:marTop w:val="0"/>
          <w:marBottom w:val="0"/>
          <w:divBdr>
            <w:top w:val="none" w:sz="0" w:space="0" w:color="auto"/>
            <w:left w:val="none" w:sz="0" w:space="0" w:color="auto"/>
            <w:bottom w:val="none" w:sz="0" w:space="0" w:color="auto"/>
            <w:right w:val="none" w:sz="0" w:space="0" w:color="auto"/>
          </w:divBdr>
        </w:div>
        <w:div w:id="1162505738">
          <w:marLeft w:val="480"/>
          <w:marRight w:val="0"/>
          <w:marTop w:val="0"/>
          <w:marBottom w:val="0"/>
          <w:divBdr>
            <w:top w:val="none" w:sz="0" w:space="0" w:color="auto"/>
            <w:left w:val="none" w:sz="0" w:space="0" w:color="auto"/>
            <w:bottom w:val="none" w:sz="0" w:space="0" w:color="auto"/>
            <w:right w:val="none" w:sz="0" w:space="0" w:color="auto"/>
          </w:divBdr>
        </w:div>
        <w:div w:id="703597629">
          <w:marLeft w:val="480"/>
          <w:marRight w:val="0"/>
          <w:marTop w:val="0"/>
          <w:marBottom w:val="0"/>
          <w:divBdr>
            <w:top w:val="none" w:sz="0" w:space="0" w:color="auto"/>
            <w:left w:val="none" w:sz="0" w:space="0" w:color="auto"/>
            <w:bottom w:val="none" w:sz="0" w:space="0" w:color="auto"/>
            <w:right w:val="none" w:sz="0" w:space="0" w:color="auto"/>
          </w:divBdr>
        </w:div>
        <w:div w:id="1387681368">
          <w:marLeft w:val="480"/>
          <w:marRight w:val="0"/>
          <w:marTop w:val="0"/>
          <w:marBottom w:val="0"/>
          <w:divBdr>
            <w:top w:val="none" w:sz="0" w:space="0" w:color="auto"/>
            <w:left w:val="none" w:sz="0" w:space="0" w:color="auto"/>
            <w:bottom w:val="none" w:sz="0" w:space="0" w:color="auto"/>
            <w:right w:val="none" w:sz="0" w:space="0" w:color="auto"/>
          </w:divBdr>
        </w:div>
        <w:div w:id="1782527818">
          <w:marLeft w:val="480"/>
          <w:marRight w:val="0"/>
          <w:marTop w:val="0"/>
          <w:marBottom w:val="0"/>
          <w:divBdr>
            <w:top w:val="none" w:sz="0" w:space="0" w:color="auto"/>
            <w:left w:val="none" w:sz="0" w:space="0" w:color="auto"/>
            <w:bottom w:val="none" w:sz="0" w:space="0" w:color="auto"/>
            <w:right w:val="none" w:sz="0" w:space="0" w:color="auto"/>
          </w:divBdr>
        </w:div>
        <w:div w:id="1835758583">
          <w:marLeft w:val="480"/>
          <w:marRight w:val="0"/>
          <w:marTop w:val="0"/>
          <w:marBottom w:val="0"/>
          <w:divBdr>
            <w:top w:val="none" w:sz="0" w:space="0" w:color="auto"/>
            <w:left w:val="none" w:sz="0" w:space="0" w:color="auto"/>
            <w:bottom w:val="none" w:sz="0" w:space="0" w:color="auto"/>
            <w:right w:val="none" w:sz="0" w:space="0" w:color="auto"/>
          </w:divBdr>
        </w:div>
        <w:div w:id="2014407081">
          <w:marLeft w:val="480"/>
          <w:marRight w:val="0"/>
          <w:marTop w:val="0"/>
          <w:marBottom w:val="0"/>
          <w:divBdr>
            <w:top w:val="none" w:sz="0" w:space="0" w:color="auto"/>
            <w:left w:val="none" w:sz="0" w:space="0" w:color="auto"/>
            <w:bottom w:val="none" w:sz="0" w:space="0" w:color="auto"/>
            <w:right w:val="none" w:sz="0" w:space="0" w:color="auto"/>
          </w:divBdr>
        </w:div>
        <w:div w:id="2065642521">
          <w:marLeft w:val="480"/>
          <w:marRight w:val="0"/>
          <w:marTop w:val="0"/>
          <w:marBottom w:val="0"/>
          <w:divBdr>
            <w:top w:val="none" w:sz="0" w:space="0" w:color="auto"/>
            <w:left w:val="none" w:sz="0" w:space="0" w:color="auto"/>
            <w:bottom w:val="none" w:sz="0" w:space="0" w:color="auto"/>
            <w:right w:val="none" w:sz="0" w:space="0" w:color="auto"/>
          </w:divBdr>
        </w:div>
        <w:div w:id="2035186878">
          <w:marLeft w:val="480"/>
          <w:marRight w:val="0"/>
          <w:marTop w:val="0"/>
          <w:marBottom w:val="0"/>
          <w:divBdr>
            <w:top w:val="none" w:sz="0" w:space="0" w:color="auto"/>
            <w:left w:val="none" w:sz="0" w:space="0" w:color="auto"/>
            <w:bottom w:val="none" w:sz="0" w:space="0" w:color="auto"/>
            <w:right w:val="none" w:sz="0" w:space="0" w:color="auto"/>
          </w:divBdr>
        </w:div>
        <w:div w:id="748771499">
          <w:marLeft w:val="480"/>
          <w:marRight w:val="0"/>
          <w:marTop w:val="0"/>
          <w:marBottom w:val="0"/>
          <w:divBdr>
            <w:top w:val="none" w:sz="0" w:space="0" w:color="auto"/>
            <w:left w:val="none" w:sz="0" w:space="0" w:color="auto"/>
            <w:bottom w:val="none" w:sz="0" w:space="0" w:color="auto"/>
            <w:right w:val="none" w:sz="0" w:space="0" w:color="auto"/>
          </w:divBdr>
        </w:div>
        <w:div w:id="1333142517">
          <w:marLeft w:val="480"/>
          <w:marRight w:val="0"/>
          <w:marTop w:val="0"/>
          <w:marBottom w:val="0"/>
          <w:divBdr>
            <w:top w:val="none" w:sz="0" w:space="0" w:color="auto"/>
            <w:left w:val="none" w:sz="0" w:space="0" w:color="auto"/>
            <w:bottom w:val="none" w:sz="0" w:space="0" w:color="auto"/>
            <w:right w:val="none" w:sz="0" w:space="0" w:color="auto"/>
          </w:divBdr>
        </w:div>
        <w:div w:id="2013145281">
          <w:marLeft w:val="480"/>
          <w:marRight w:val="0"/>
          <w:marTop w:val="0"/>
          <w:marBottom w:val="0"/>
          <w:divBdr>
            <w:top w:val="none" w:sz="0" w:space="0" w:color="auto"/>
            <w:left w:val="none" w:sz="0" w:space="0" w:color="auto"/>
            <w:bottom w:val="none" w:sz="0" w:space="0" w:color="auto"/>
            <w:right w:val="none" w:sz="0" w:space="0" w:color="auto"/>
          </w:divBdr>
        </w:div>
        <w:div w:id="1576082894">
          <w:marLeft w:val="480"/>
          <w:marRight w:val="0"/>
          <w:marTop w:val="0"/>
          <w:marBottom w:val="0"/>
          <w:divBdr>
            <w:top w:val="none" w:sz="0" w:space="0" w:color="auto"/>
            <w:left w:val="none" w:sz="0" w:space="0" w:color="auto"/>
            <w:bottom w:val="none" w:sz="0" w:space="0" w:color="auto"/>
            <w:right w:val="none" w:sz="0" w:space="0" w:color="auto"/>
          </w:divBdr>
        </w:div>
        <w:div w:id="1866748212">
          <w:marLeft w:val="480"/>
          <w:marRight w:val="0"/>
          <w:marTop w:val="0"/>
          <w:marBottom w:val="0"/>
          <w:divBdr>
            <w:top w:val="none" w:sz="0" w:space="0" w:color="auto"/>
            <w:left w:val="none" w:sz="0" w:space="0" w:color="auto"/>
            <w:bottom w:val="none" w:sz="0" w:space="0" w:color="auto"/>
            <w:right w:val="none" w:sz="0" w:space="0" w:color="auto"/>
          </w:divBdr>
        </w:div>
        <w:div w:id="912666816">
          <w:marLeft w:val="480"/>
          <w:marRight w:val="0"/>
          <w:marTop w:val="0"/>
          <w:marBottom w:val="0"/>
          <w:divBdr>
            <w:top w:val="none" w:sz="0" w:space="0" w:color="auto"/>
            <w:left w:val="none" w:sz="0" w:space="0" w:color="auto"/>
            <w:bottom w:val="none" w:sz="0" w:space="0" w:color="auto"/>
            <w:right w:val="none" w:sz="0" w:space="0" w:color="auto"/>
          </w:divBdr>
        </w:div>
        <w:div w:id="2137483944">
          <w:marLeft w:val="480"/>
          <w:marRight w:val="0"/>
          <w:marTop w:val="0"/>
          <w:marBottom w:val="0"/>
          <w:divBdr>
            <w:top w:val="none" w:sz="0" w:space="0" w:color="auto"/>
            <w:left w:val="none" w:sz="0" w:space="0" w:color="auto"/>
            <w:bottom w:val="none" w:sz="0" w:space="0" w:color="auto"/>
            <w:right w:val="none" w:sz="0" w:space="0" w:color="auto"/>
          </w:divBdr>
        </w:div>
        <w:div w:id="550847433">
          <w:marLeft w:val="480"/>
          <w:marRight w:val="0"/>
          <w:marTop w:val="0"/>
          <w:marBottom w:val="0"/>
          <w:divBdr>
            <w:top w:val="none" w:sz="0" w:space="0" w:color="auto"/>
            <w:left w:val="none" w:sz="0" w:space="0" w:color="auto"/>
            <w:bottom w:val="none" w:sz="0" w:space="0" w:color="auto"/>
            <w:right w:val="none" w:sz="0" w:space="0" w:color="auto"/>
          </w:divBdr>
        </w:div>
        <w:div w:id="1153375432">
          <w:marLeft w:val="480"/>
          <w:marRight w:val="0"/>
          <w:marTop w:val="0"/>
          <w:marBottom w:val="0"/>
          <w:divBdr>
            <w:top w:val="none" w:sz="0" w:space="0" w:color="auto"/>
            <w:left w:val="none" w:sz="0" w:space="0" w:color="auto"/>
            <w:bottom w:val="none" w:sz="0" w:space="0" w:color="auto"/>
            <w:right w:val="none" w:sz="0" w:space="0" w:color="auto"/>
          </w:divBdr>
        </w:div>
        <w:div w:id="1763338264">
          <w:marLeft w:val="480"/>
          <w:marRight w:val="0"/>
          <w:marTop w:val="0"/>
          <w:marBottom w:val="0"/>
          <w:divBdr>
            <w:top w:val="none" w:sz="0" w:space="0" w:color="auto"/>
            <w:left w:val="none" w:sz="0" w:space="0" w:color="auto"/>
            <w:bottom w:val="none" w:sz="0" w:space="0" w:color="auto"/>
            <w:right w:val="none" w:sz="0" w:space="0" w:color="auto"/>
          </w:divBdr>
        </w:div>
        <w:div w:id="797335775">
          <w:marLeft w:val="480"/>
          <w:marRight w:val="0"/>
          <w:marTop w:val="0"/>
          <w:marBottom w:val="0"/>
          <w:divBdr>
            <w:top w:val="none" w:sz="0" w:space="0" w:color="auto"/>
            <w:left w:val="none" w:sz="0" w:space="0" w:color="auto"/>
            <w:bottom w:val="none" w:sz="0" w:space="0" w:color="auto"/>
            <w:right w:val="none" w:sz="0" w:space="0" w:color="auto"/>
          </w:divBdr>
        </w:div>
        <w:div w:id="469442140">
          <w:marLeft w:val="480"/>
          <w:marRight w:val="0"/>
          <w:marTop w:val="0"/>
          <w:marBottom w:val="0"/>
          <w:divBdr>
            <w:top w:val="none" w:sz="0" w:space="0" w:color="auto"/>
            <w:left w:val="none" w:sz="0" w:space="0" w:color="auto"/>
            <w:bottom w:val="none" w:sz="0" w:space="0" w:color="auto"/>
            <w:right w:val="none" w:sz="0" w:space="0" w:color="auto"/>
          </w:divBdr>
        </w:div>
        <w:div w:id="1886332718">
          <w:marLeft w:val="480"/>
          <w:marRight w:val="0"/>
          <w:marTop w:val="0"/>
          <w:marBottom w:val="0"/>
          <w:divBdr>
            <w:top w:val="none" w:sz="0" w:space="0" w:color="auto"/>
            <w:left w:val="none" w:sz="0" w:space="0" w:color="auto"/>
            <w:bottom w:val="none" w:sz="0" w:space="0" w:color="auto"/>
            <w:right w:val="none" w:sz="0" w:space="0" w:color="auto"/>
          </w:divBdr>
        </w:div>
        <w:div w:id="1763530241">
          <w:marLeft w:val="480"/>
          <w:marRight w:val="0"/>
          <w:marTop w:val="0"/>
          <w:marBottom w:val="0"/>
          <w:divBdr>
            <w:top w:val="none" w:sz="0" w:space="0" w:color="auto"/>
            <w:left w:val="none" w:sz="0" w:space="0" w:color="auto"/>
            <w:bottom w:val="none" w:sz="0" w:space="0" w:color="auto"/>
            <w:right w:val="none" w:sz="0" w:space="0" w:color="auto"/>
          </w:divBdr>
        </w:div>
        <w:div w:id="1539854458">
          <w:marLeft w:val="480"/>
          <w:marRight w:val="0"/>
          <w:marTop w:val="0"/>
          <w:marBottom w:val="0"/>
          <w:divBdr>
            <w:top w:val="none" w:sz="0" w:space="0" w:color="auto"/>
            <w:left w:val="none" w:sz="0" w:space="0" w:color="auto"/>
            <w:bottom w:val="none" w:sz="0" w:space="0" w:color="auto"/>
            <w:right w:val="none" w:sz="0" w:space="0" w:color="auto"/>
          </w:divBdr>
        </w:div>
        <w:div w:id="1361393953">
          <w:marLeft w:val="480"/>
          <w:marRight w:val="0"/>
          <w:marTop w:val="0"/>
          <w:marBottom w:val="0"/>
          <w:divBdr>
            <w:top w:val="none" w:sz="0" w:space="0" w:color="auto"/>
            <w:left w:val="none" w:sz="0" w:space="0" w:color="auto"/>
            <w:bottom w:val="none" w:sz="0" w:space="0" w:color="auto"/>
            <w:right w:val="none" w:sz="0" w:space="0" w:color="auto"/>
          </w:divBdr>
        </w:div>
        <w:div w:id="533464447">
          <w:marLeft w:val="480"/>
          <w:marRight w:val="0"/>
          <w:marTop w:val="0"/>
          <w:marBottom w:val="0"/>
          <w:divBdr>
            <w:top w:val="none" w:sz="0" w:space="0" w:color="auto"/>
            <w:left w:val="none" w:sz="0" w:space="0" w:color="auto"/>
            <w:bottom w:val="none" w:sz="0" w:space="0" w:color="auto"/>
            <w:right w:val="none" w:sz="0" w:space="0" w:color="auto"/>
          </w:divBdr>
        </w:div>
        <w:div w:id="757868997">
          <w:marLeft w:val="480"/>
          <w:marRight w:val="0"/>
          <w:marTop w:val="0"/>
          <w:marBottom w:val="0"/>
          <w:divBdr>
            <w:top w:val="none" w:sz="0" w:space="0" w:color="auto"/>
            <w:left w:val="none" w:sz="0" w:space="0" w:color="auto"/>
            <w:bottom w:val="none" w:sz="0" w:space="0" w:color="auto"/>
            <w:right w:val="none" w:sz="0" w:space="0" w:color="auto"/>
          </w:divBdr>
        </w:div>
        <w:div w:id="1337685860">
          <w:marLeft w:val="480"/>
          <w:marRight w:val="0"/>
          <w:marTop w:val="0"/>
          <w:marBottom w:val="0"/>
          <w:divBdr>
            <w:top w:val="none" w:sz="0" w:space="0" w:color="auto"/>
            <w:left w:val="none" w:sz="0" w:space="0" w:color="auto"/>
            <w:bottom w:val="none" w:sz="0" w:space="0" w:color="auto"/>
            <w:right w:val="none" w:sz="0" w:space="0" w:color="auto"/>
          </w:divBdr>
        </w:div>
        <w:div w:id="65341501">
          <w:marLeft w:val="480"/>
          <w:marRight w:val="0"/>
          <w:marTop w:val="0"/>
          <w:marBottom w:val="0"/>
          <w:divBdr>
            <w:top w:val="none" w:sz="0" w:space="0" w:color="auto"/>
            <w:left w:val="none" w:sz="0" w:space="0" w:color="auto"/>
            <w:bottom w:val="none" w:sz="0" w:space="0" w:color="auto"/>
            <w:right w:val="none" w:sz="0" w:space="0" w:color="auto"/>
          </w:divBdr>
        </w:div>
        <w:div w:id="137722893">
          <w:marLeft w:val="480"/>
          <w:marRight w:val="0"/>
          <w:marTop w:val="0"/>
          <w:marBottom w:val="0"/>
          <w:divBdr>
            <w:top w:val="none" w:sz="0" w:space="0" w:color="auto"/>
            <w:left w:val="none" w:sz="0" w:space="0" w:color="auto"/>
            <w:bottom w:val="none" w:sz="0" w:space="0" w:color="auto"/>
            <w:right w:val="none" w:sz="0" w:space="0" w:color="auto"/>
          </w:divBdr>
        </w:div>
        <w:div w:id="1210335772">
          <w:marLeft w:val="480"/>
          <w:marRight w:val="0"/>
          <w:marTop w:val="0"/>
          <w:marBottom w:val="0"/>
          <w:divBdr>
            <w:top w:val="none" w:sz="0" w:space="0" w:color="auto"/>
            <w:left w:val="none" w:sz="0" w:space="0" w:color="auto"/>
            <w:bottom w:val="none" w:sz="0" w:space="0" w:color="auto"/>
            <w:right w:val="none" w:sz="0" w:space="0" w:color="auto"/>
          </w:divBdr>
        </w:div>
        <w:div w:id="1592347408">
          <w:marLeft w:val="480"/>
          <w:marRight w:val="0"/>
          <w:marTop w:val="0"/>
          <w:marBottom w:val="0"/>
          <w:divBdr>
            <w:top w:val="none" w:sz="0" w:space="0" w:color="auto"/>
            <w:left w:val="none" w:sz="0" w:space="0" w:color="auto"/>
            <w:bottom w:val="none" w:sz="0" w:space="0" w:color="auto"/>
            <w:right w:val="none" w:sz="0" w:space="0" w:color="auto"/>
          </w:divBdr>
        </w:div>
        <w:div w:id="320475519">
          <w:marLeft w:val="480"/>
          <w:marRight w:val="0"/>
          <w:marTop w:val="0"/>
          <w:marBottom w:val="0"/>
          <w:divBdr>
            <w:top w:val="none" w:sz="0" w:space="0" w:color="auto"/>
            <w:left w:val="none" w:sz="0" w:space="0" w:color="auto"/>
            <w:bottom w:val="none" w:sz="0" w:space="0" w:color="auto"/>
            <w:right w:val="none" w:sz="0" w:space="0" w:color="auto"/>
          </w:divBdr>
        </w:div>
        <w:div w:id="1804620227">
          <w:marLeft w:val="480"/>
          <w:marRight w:val="0"/>
          <w:marTop w:val="0"/>
          <w:marBottom w:val="0"/>
          <w:divBdr>
            <w:top w:val="none" w:sz="0" w:space="0" w:color="auto"/>
            <w:left w:val="none" w:sz="0" w:space="0" w:color="auto"/>
            <w:bottom w:val="none" w:sz="0" w:space="0" w:color="auto"/>
            <w:right w:val="none" w:sz="0" w:space="0" w:color="auto"/>
          </w:divBdr>
        </w:div>
        <w:div w:id="1328828068">
          <w:marLeft w:val="480"/>
          <w:marRight w:val="0"/>
          <w:marTop w:val="0"/>
          <w:marBottom w:val="0"/>
          <w:divBdr>
            <w:top w:val="none" w:sz="0" w:space="0" w:color="auto"/>
            <w:left w:val="none" w:sz="0" w:space="0" w:color="auto"/>
            <w:bottom w:val="none" w:sz="0" w:space="0" w:color="auto"/>
            <w:right w:val="none" w:sz="0" w:space="0" w:color="auto"/>
          </w:divBdr>
        </w:div>
        <w:div w:id="115292734">
          <w:marLeft w:val="480"/>
          <w:marRight w:val="0"/>
          <w:marTop w:val="0"/>
          <w:marBottom w:val="0"/>
          <w:divBdr>
            <w:top w:val="none" w:sz="0" w:space="0" w:color="auto"/>
            <w:left w:val="none" w:sz="0" w:space="0" w:color="auto"/>
            <w:bottom w:val="none" w:sz="0" w:space="0" w:color="auto"/>
            <w:right w:val="none" w:sz="0" w:space="0" w:color="auto"/>
          </w:divBdr>
        </w:div>
        <w:div w:id="1269703182">
          <w:marLeft w:val="480"/>
          <w:marRight w:val="0"/>
          <w:marTop w:val="0"/>
          <w:marBottom w:val="0"/>
          <w:divBdr>
            <w:top w:val="none" w:sz="0" w:space="0" w:color="auto"/>
            <w:left w:val="none" w:sz="0" w:space="0" w:color="auto"/>
            <w:bottom w:val="none" w:sz="0" w:space="0" w:color="auto"/>
            <w:right w:val="none" w:sz="0" w:space="0" w:color="auto"/>
          </w:divBdr>
        </w:div>
        <w:div w:id="444227229">
          <w:marLeft w:val="480"/>
          <w:marRight w:val="0"/>
          <w:marTop w:val="0"/>
          <w:marBottom w:val="0"/>
          <w:divBdr>
            <w:top w:val="none" w:sz="0" w:space="0" w:color="auto"/>
            <w:left w:val="none" w:sz="0" w:space="0" w:color="auto"/>
            <w:bottom w:val="none" w:sz="0" w:space="0" w:color="auto"/>
            <w:right w:val="none" w:sz="0" w:space="0" w:color="auto"/>
          </w:divBdr>
        </w:div>
        <w:div w:id="388725034">
          <w:marLeft w:val="480"/>
          <w:marRight w:val="0"/>
          <w:marTop w:val="0"/>
          <w:marBottom w:val="0"/>
          <w:divBdr>
            <w:top w:val="none" w:sz="0" w:space="0" w:color="auto"/>
            <w:left w:val="none" w:sz="0" w:space="0" w:color="auto"/>
            <w:bottom w:val="none" w:sz="0" w:space="0" w:color="auto"/>
            <w:right w:val="none" w:sz="0" w:space="0" w:color="auto"/>
          </w:divBdr>
        </w:div>
        <w:div w:id="1450591548">
          <w:marLeft w:val="480"/>
          <w:marRight w:val="0"/>
          <w:marTop w:val="0"/>
          <w:marBottom w:val="0"/>
          <w:divBdr>
            <w:top w:val="none" w:sz="0" w:space="0" w:color="auto"/>
            <w:left w:val="none" w:sz="0" w:space="0" w:color="auto"/>
            <w:bottom w:val="none" w:sz="0" w:space="0" w:color="auto"/>
            <w:right w:val="none" w:sz="0" w:space="0" w:color="auto"/>
          </w:divBdr>
        </w:div>
        <w:div w:id="258832098">
          <w:marLeft w:val="480"/>
          <w:marRight w:val="0"/>
          <w:marTop w:val="0"/>
          <w:marBottom w:val="0"/>
          <w:divBdr>
            <w:top w:val="none" w:sz="0" w:space="0" w:color="auto"/>
            <w:left w:val="none" w:sz="0" w:space="0" w:color="auto"/>
            <w:bottom w:val="none" w:sz="0" w:space="0" w:color="auto"/>
            <w:right w:val="none" w:sz="0" w:space="0" w:color="auto"/>
          </w:divBdr>
        </w:div>
        <w:div w:id="1495798425">
          <w:marLeft w:val="480"/>
          <w:marRight w:val="0"/>
          <w:marTop w:val="0"/>
          <w:marBottom w:val="0"/>
          <w:divBdr>
            <w:top w:val="none" w:sz="0" w:space="0" w:color="auto"/>
            <w:left w:val="none" w:sz="0" w:space="0" w:color="auto"/>
            <w:bottom w:val="none" w:sz="0" w:space="0" w:color="auto"/>
            <w:right w:val="none" w:sz="0" w:space="0" w:color="auto"/>
          </w:divBdr>
        </w:div>
        <w:div w:id="193928839">
          <w:marLeft w:val="480"/>
          <w:marRight w:val="0"/>
          <w:marTop w:val="0"/>
          <w:marBottom w:val="0"/>
          <w:divBdr>
            <w:top w:val="none" w:sz="0" w:space="0" w:color="auto"/>
            <w:left w:val="none" w:sz="0" w:space="0" w:color="auto"/>
            <w:bottom w:val="none" w:sz="0" w:space="0" w:color="auto"/>
            <w:right w:val="none" w:sz="0" w:space="0" w:color="auto"/>
          </w:divBdr>
        </w:div>
        <w:div w:id="114180586">
          <w:marLeft w:val="480"/>
          <w:marRight w:val="0"/>
          <w:marTop w:val="0"/>
          <w:marBottom w:val="0"/>
          <w:divBdr>
            <w:top w:val="none" w:sz="0" w:space="0" w:color="auto"/>
            <w:left w:val="none" w:sz="0" w:space="0" w:color="auto"/>
            <w:bottom w:val="none" w:sz="0" w:space="0" w:color="auto"/>
            <w:right w:val="none" w:sz="0" w:space="0" w:color="auto"/>
          </w:divBdr>
        </w:div>
        <w:div w:id="1786147933">
          <w:marLeft w:val="480"/>
          <w:marRight w:val="0"/>
          <w:marTop w:val="0"/>
          <w:marBottom w:val="0"/>
          <w:divBdr>
            <w:top w:val="none" w:sz="0" w:space="0" w:color="auto"/>
            <w:left w:val="none" w:sz="0" w:space="0" w:color="auto"/>
            <w:bottom w:val="none" w:sz="0" w:space="0" w:color="auto"/>
            <w:right w:val="none" w:sz="0" w:space="0" w:color="auto"/>
          </w:divBdr>
        </w:div>
        <w:div w:id="1944458044">
          <w:marLeft w:val="480"/>
          <w:marRight w:val="0"/>
          <w:marTop w:val="0"/>
          <w:marBottom w:val="0"/>
          <w:divBdr>
            <w:top w:val="none" w:sz="0" w:space="0" w:color="auto"/>
            <w:left w:val="none" w:sz="0" w:space="0" w:color="auto"/>
            <w:bottom w:val="none" w:sz="0" w:space="0" w:color="auto"/>
            <w:right w:val="none" w:sz="0" w:space="0" w:color="auto"/>
          </w:divBdr>
        </w:div>
        <w:div w:id="966467117">
          <w:marLeft w:val="480"/>
          <w:marRight w:val="0"/>
          <w:marTop w:val="0"/>
          <w:marBottom w:val="0"/>
          <w:divBdr>
            <w:top w:val="none" w:sz="0" w:space="0" w:color="auto"/>
            <w:left w:val="none" w:sz="0" w:space="0" w:color="auto"/>
            <w:bottom w:val="none" w:sz="0" w:space="0" w:color="auto"/>
            <w:right w:val="none" w:sz="0" w:space="0" w:color="auto"/>
          </w:divBdr>
        </w:div>
        <w:div w:id="1950694442">
          <w:marLeft w:val="480"/>
          <w:marRight w:val="0"/>
          <w:marTop w:val="0"/>
          <w:marBottom w:val="0"/>
          <w:divBdr>
            <w:top w:val="none" w:sz="0" w:space="0" w:color="auto"/>
            <w:left w:val="none" w:sz="0" w:space="0" w:color="auto"/>
            <w:bottom w:val="none" w:sz="0" w:space="0" w:color="auto"/>
            <w:right w:val="none" w:sz="0" w:space="0" w:color="auto"/>
          </w:divBdr>
        </w:div>
        <w:div w:id="155264306">
          <w:marLeft w:val="480"/>
          <w:marRight w:val="0"/>
          <w:marTop w:val="0"/>
          <w:marBottom w:val="0"/>
          <w:divBdr>
            <w:top w:val="none" w:sz="0" w:space="0" w:color="auto"/>
            <w:left w:val="none" w:sz="0" w:space="0" w:color="auto"/>
            <w:bottom w:val="none" w:sz="0" w:space="0" w:color="auto"/>
            <w:right w:val="none" w:sz="0" w:space="0" w:color="auto"/>
          </w:divBdr>
        </w:div>
        <w:div w:id="489061887">
          <w:marLeft w:val="480"/>
          <w:marRight w:val="0"/>
          <w:marTop w:val="0"/>
          <w:marBottom w:val="0"/>
          <w:divBdr>
            <w:top w:val="none" w:sz="0" w:space="0" w:color="auto"/>
            <w:left w:val="none" w:sz="0" w:space="0" w:color="auto"/>
            <w:bottom w:val="none" w:sz="0" w:space="0" w:color="auto"/>
            <w:right w:val="none" w:sz="0" w:space="0" w:color="auto"/>
          </w:divBdr>
        </w:div>
        <w:div w:id="993948781">
          <w:marLeft w:val="480"/>
          <w:marRight w:val="0"/>
          <w:marTop w:val="0"/>
          <w:marBottom w:val="0"/>
          <w:divBdr>
            <w:top w:val="none" w:sz="0" w:space="0" w:color="auto"/>
            <w:left w:val="none" w:sz="0" w:space="0" w:color="auto"/>
            <w:bottom w:val="none" w:sz="0" w:space="0" w:color="auto"/>
            <w:right w:val="none" w:sz="0" w:space="0" w:color="auto"/>
          </w:divBdr>
        </w:div>
        <w:div w:id="1683583787">
          <w:marLeft w:val="480"/>
          <w:marRight w:val="0"/>
          <w:marTop w:val="0"/>
          <w:marBottom w:val="0"/>
          <w:divBdr>
            <w:top w:val="none" w:sz="0" w:space="0" w:color="auto"/>
            <w:left w:val="none" w:sz="0" w:space="0" w:color="auto"/>
            <w:bottom w:val="none" w:sz="0" w:space="0" w:color="auto"/>
            <w:right w:val="none" w:sz="0" w:space="0" w:color="auto"/>
          </w:divBdr>
        </w:div>
        <w:div w:id="1741512263">
          <w:marLeft w:val="480"/>
          <w:marRight w:val="0"/>
          <w:marTop w:val="0"/>
          <w:marBottom w:val="0"/>
          <w:divBdr>
            <w:top w:val="none" w:sz="0" w:space="0" w:color="auto"/>
            <w:left w:val="none" w:sz="0" w:space="0" w:color="auto"/>
            <w:bottom w:val="none" w:sz="0" w:space="0" w:color="auto"/>
            <w:right w:val="none" w:sz="0" w:space="0" w:color="auto"/>
          </w:divBdr>
        </w:div>
        <w:div w:id="1767532311">
          <w:marLeft w:val="480"/>
          <w:marRight w:val="0"/>
          <w:marTop w:val="0"/>
          <w:marBottom w:val="0"/>
          <w:divBdr>
            <w:top w:val="none" w:sz="0" w:space="0" w:color="auto"/>
            <w:left w:val="none" w:sz="0" w:space="0" w:color="auto"/>
            <w:bottom w:val="none" w:sz="0" w:space="0" w:color="auto"/>
            <w:right w:val="none" w:sz="0" w:space="0" w:color="auto"/>
          </w:divBdr>
        </w:div>
        <w:div w:id="90012432">
          <w:marLeft w:val="480"/>
          <w:marRight w:val="0"/>
          <w:marTop w:val="0"/>
          <w:marBottom w:val="0"/>
          <w:divBdr>
            <w:top w:val="none" w:sz="0" w:space="0" w:color="auto"/>
            <w:left w:val="none" w:sz="0" w:space="0" w:color="auto"/>
            <w:bottom w:val="none" w:sz="0" w:space="0" w:color="auto"/>
            <w:right w:val="none" w:sz="0" w:space="0" w:color="auto"/>
          </w:divBdr>
        </w:div>
        <w:div w:id="1435515869">
          <w:marLeft w:val="480"/>
          <w:marRight w:val="0"/>
          <w:marTop w:val="0"/>
          <w:marBottom w:val="0"/>
          <w:divBdr>
            <w:top w:val="none" w:sz="0" w:space="0" w:color="auto"/>
            <w:left w:val="none" w:sz="0" w:space="0" w:color="auto"/>
            <w:bottom w:val="none" w:sz="0" w:space="0" w:color="auto"/>
            <w:right w:val="none" w:sz="0" w:space="0" w:color="auto"/>
          </w:divBdr>
        </w:div>
        <w:div w:id="1117335922">
          <w:marLeft w:val="480"/>
          <w:marRight w:val="0"/>
          <w:marTop w:val="0"/>
          <w:marBottom w:val="0"/>
          <w:divBdr>
            <w:top w:val="none" w:sz="0" w:space="0" w:color="auto"/>
            <w:left w:val="none" w:sz="0" w:space="0" w:color="auto"/>
            <w:bottom w:val="none" w:sz="0" w:space="0" w:color="auto"/>
            <w:right w:val="none" w:sz="0" w:space="0" w:color="auto"/>
          </w:divBdr>
        </w:div>
        <w:div w:id="2023237143">
          <w:marLeft w:val="480"/>
          <w:marRight w:val="0"/>
          <w:marTop w:val="0"/>
          <w:marBottom w:val="0"/>
          <w:divBdr>
            <w:top w:val="none" w:sz="0" w:space="0" w:color="auto"/>
            <w:left w:val="none" w:sz="0" w:space="0" w:color="auto"/>
            <w:bottom w:val="none" w:sz="0" w:space="0" w:color="auto"/>
            <w:right w:val="none" w:sz="0" w:space="0" w:color="auto"/>
          </w:divBdr>
        </w:div>
        <w:div w:id="724449589">
          <w:marLeft w:val="480"/>
          <w:marRight w:val="0"/>
          <w:marTop w:val="0"/>
          <w:marBottom w:val="0"/>
          <w:divBdr>
            <w:top w:val="none" w:sz="0" w:space="0" w:color="auto"/>
            <w:left w:val="none" w:sz="0" w:space="0" w:color="auto"/>
            <w:bottom w:val="none" w:sz="0" w:space="0" w:color="auto"/>
            <w:right w:val="none" w:sz="0" w:space="0" w:color="auto"/>
          </w:divBdr>
        </w:div>
        <w:div w:id="1290937366">
          <w:marLeft w:val="480"/>
          <w:marRight w:val="0"/>
          <w:marTop w:val="0"/>
          <w:marBottom w:val="0"/>
          <w:divBdr>
            <w:top w:val="none" w:sz="0" w:space="0" w:color="auto"/>
            <w:left w:val="none" w:sz="0" w:space="0" w:color="auto"/>
            <w:bottom w:val="none" w:sz="0" w:space="0" w:color="auto"/>
            <w:right w:val="none" w:sz="0" w:space="0" w:color="auto"/>
          </w:divBdr>
        </w:div>
        <w:div w:id="1303386214">
          <w:marLeft w:val="480"/>
          <w:marRight w:val="0"/>
          <w:marTop w:val="0"/>
          <w:marBottom w:val="0"/>
          <w:divBdr>
            <w:top w:val="none" w:sz="0" w:space="0" w:color="auto"/>
            <w:left w:val="none" w:sz="0" w:space="0" w:color="auto"/>
            <w:bottom w:val="none" w:sz="0" w:space="0" w:color="auto"/>
            <w:right w:val="none" w:sz="0" w:space="0" w:color="auto"/>
          </w:divBdr>
        </w:div>
        <w:div w:id="513691591">
          <w:marLeft w:val="480"/>
          <w:marRight w:val="0"/>
          <w:marTop w:val="0"/>
          <w:marBottom w:val="0"/>
          <w:divBdr>
            <w:top w:val="none" w:sz="0" w:space="0" w:color="auto"/>
            <w:left w:val="none" w:sz="0" w:space="0" w:color="auto"/>
            <w:bottom w:val="none" w:sz="0" w:space="0" w:color="auto"/>
            <w:right w:val="none" w:sz="0" w:space="0" w:color="auto"/>
          </w:divBdr>
        </w:div>
        <w:div w:id="999775478">
          <w:marLeft w:val="480"/>
          <w:marRight w:val="0"/>
          <w:marTop w:val="0"/>
          <w:marBottom w:val="0"/>
          <w:divBdr>
            <w:top w:val="none" w:sz="0" w:space="0" w:color="auto"/>
            <w:left w:val="none" w:sz="0" w:space="0" w:color="auto"/>
            <w:bottom w:val="none" w:sz="0" w:space="0" w:color="auto"/>
            <w:right w:val="none" w:sz="0" w:space="0" w:color="auto"/>
          </w:divBdr>
        </w:div>
        <w:div w:id="1677272590">
          <w:marLeft w:val="480"/>
          <w:marRight w:val="0"/>
          <w:marTop w:val="0"/>
          <w:marBottom w:val="0"/>
          <w:divBdr>
            <w:top w:val="none" w:sz="0" w:space="0" w:color="auto"/>
            <w:left w:val="none" w:sz="0" w:space="0" w:color="auto"/>
            <w:bottom w:val="none" w:sz="0" w:space="0" w:color="auto"/>
            <w:right w:val="none" w:sz="0" w:space="0" w:color="auto"/>
          </w:divBdr>
        </w:div>
        <w:div w:id="1480732210">
          <w:marLeft w:val="480"/>
          <w:marRight w:val="0"/>
          <w:marTop w:val="0"/>
          <w:marBottom w:val="0"/>
          <w:divBdr>
            <w:top w:val="none" w:sz="0" w:space="0" w:color="auto"/>
            <w:left w:val="none" w:sz="0" w:space="0" w:color="auto"/>
            <w:bottom w:val="none" w:sz="0" w:space="0" w:color="auto"/>
            <w:right w:val="none" w:sz="0" w:space="0" w:color="auto"/>
          </w:divBdr>
        </w:div>
        <w:div w:id="313922872">
          <w:marLeft w:val="480"/>
          <w:marRight w:val="0"/>
          <w:marTop w:val="0"/>
          <w:marBottom w:val="0"/>
          <w:divBdr>
            <w:top w:val="none" w:sz="0" w:space="0" w:color="auto"/>
            <w:left w:val="none" w:sz="0" w:space="0" w:color="auto"/>
            <w:bottom w:val="none" w:sz="0" w:space="0" w:color="auto"/>
            <w:right w:val="none" w:sz="0" w:space="0" w:color="auto"/>
          </w:divBdr>
        </w:div>
        <w:div w:id="2079328496">
          <w:marLeft w:val="480"/>
          <w:marRight w:val="0"/>
          <w:marTop w:val="0"/>
          <w:marBottom w:val="0"/>
          <w:divBdr>
            <w:top w:val="none" w:sz="0" w:space="0" w:color="auto"/>
            <w:left w:val="none" w:sz="0" w:space="0" w:color="auto"/>
            <w:bottom w:val="none" w:sz="0" w:space="0" w:color="auto"/>
            <w:right w:val="none" w:sz="0" w:space="0" w:color="auto"/>
          </w:divBdr>
        </w:div>
      </w:divsChild>
    </w:div>
    <w:div w:id="1997148879">
      <w:marLeft w:val="480"/>
      <w:marRight w:val="0"/>
      <w:marTop w:val="0"/>
      <w:marBottom w:val="0"/>
      <w:divBdr>
        <w:top w:val="none" w:sz="0" w:space="0" w:color="auto"/>
        <w:left w:val="none" w:sz="0" w:space="0" w:color="auto"/>
        <w:bottom w:val="none" w:sz="0" w:space="0" w:color="auto"/>
        <w:right w:val="none" w:sz="0" w:space="0" w:color="auto"/>
      </w:divBdr>
    </w:div>
    <w:div w:id="1997492127">
      <w:marLeft w:val="480"/>
      <w:marRight w:val="0"/>
      <w:marTop w:val="0"/>
      <w:marBottom w:val="0"/>
      <w:divBdr>
        <w:top w:val="none" w:sz="0" w:space="0" w:color="auto"/>
        <w:left w:val="none" w:sz="0" w:space="0" w:color="auto"/>
        <w:bottom w:val="none" w:sz="0" w:space="0" w:color="auto"/>
        <w:right w:val="none" w:sz="0" w:space="0" w:color="auto"/>
      </w:divBdr>
    </w:div>
    <w:div w:id="1997562612">
      <w:bodyDiv w:val="1"/>
      <w:marLeft w:val="0"/>
      <w:marRight w:val="0"/>
      <w:marTop w:val="0"/>
      <w:marBottom w:val="0"/>
      <w:divBdr>
        <w:top w:val="none" w:sz="0" w:space="0" w:color="auto"/>
        <w:left w:val="none" w:sz="0" w:space="0" w:color="auto"/>
        <w:bottom w:val="none" w:sz="0" w:space="0" w:color="auto"/>
        <w:right w:val="none" w:sz="0" w:space="0" w:color="auto"/>
      </w:divBdr>
    </w:div>
    <w:div w:id="1997564441">
      <w:marLeft w:val="640"/>
      <w:marRight w:val="0"/>
      <w:marTop w:val="0"/>
      <w:marBottom w:val="0"/>
      <w:divBdr>
        <w:top w:val="none" w:sz="0" w:space="0" w:color="auto"/>
        <w:left w:val="none" w:sz="0" w:space="0" w:color="auto"/>
        <w:bottom w:val="none" w:sz="0" w:space="0" w:color="auto"/>
        <w:right w:val="none" w:sz="0" w:space="0" w:color="auto"/>
      </w:divBdr>
    </w:div>
    <w:div w:id="1997608551">
      <w:marLeft w:val="480"/>
      <w:marRight w:val="0"/>
      <w:marTop w:val="0"/>
      <w:marBottom w:val="0"/>
      <w:divBdr>
        <w:top w:val="none" w:sz="0" w:space="0" w:color="auto"/>
        <w:left w:val="none" w:sz="0" w:space="0" w:color="auto"/>
        <w:bottom w:val="none" w:sz="0" w:space="0" w:color="auto"/>
        <w:right w:val="none" w:sz="0" w:space="0" w:color="auto"/>
      </w:divBdr>
    </w:div>
    <w:div w:id="1997873668">
      <w:marLeft w:val="480"/>
      <w:marRight w:val="0"/>
      <w:marTop w:val="0"/>
      <w:marBottom w:val="0"/>
      <w:divBdr>
        <w:top w:val="none" w:sz="0" w:space="0" w:color="auto"/>
        <w:left w:val="none" w:sz="0" w:space="0" w:color="auto"/>
        <w:bottom w:val="none" w:sz="0" w:space="0" w:color="auto"/>
        <w:right w:val="none" w:sz="0" w:space="0" w:color="auto"/>
      </w:divBdr>
    </w:div>
    <w:div w:id="1997998276">
      <w:marLeft w:val="480"/>
      <w:marRight w:val="0"/>
      <w:marTop w:val="0"/>
      <w:marBottom w:val="0"/>
      <w:divBdr>
        <w:top w:val="none" w:sz="0" w:space="0" w:color="auto"/>
        <w:left w:val="none" w:sz="0" w:space="0" w:color="auto"/>
        <w:bottom w:val="none" w:sz="0" w:space="0" w:color="auto"/>
        <w:right w:val="none" w:sz="0" w:space="0" w:color="auto"/>
      </w:divBdr>
    </w:div>
    <w:div w:id="1998000131">
      <w:marLeft w:val="480"/>
      <w:marRight w:val="0"/>
      <w:marTop w:val="0"/>
      <w:marBottom w:val="0"/>
      <w:divBdr>
        <w:top w:val="none" w:sz="0" w:space="0" w:color="auto"/>
        <w:left w:val="none" w:sz="0" w:space="0" w:color="auto"/>
        <w:bottom w:val="none" w:sz="0" w:space="0" w:color="auto"/>
        <w:right w:val="none" w:sz="0" w:space="0" w:color="auto"/>
      </w:divBdr>
    </w:div>
    <w:div w:id="1998151214">
      <w:bodyDiv w:val="1"/>
      <w:marLeft w:val="0"/>
      <w:marRight w:val="0"/>
      <w:marTop w:val="0"/>
      <w:marBottom w:val="0"/>
      <w:divBdr>
        <w:top w:val="none" w:sz="0" w:space="0" w:color="auto"/>
        <w:left w:val="none" w:sz="0" w:space="0" w:color="auto"/>
        <w:bottom w:val="none" w:sz="0" w:space="0" w:color="auto"/>
        <w:right w:val="none" w:sz="0" w:space="0" w:color="auto"/>
      </w:divBdr>
    </w:div>
    <w:div w:id="1998606153">
      <w:marLeft w:val="480"/>
      <w:marRight w:val="0"/>
      <w:marTop w:val="0"/>
      <w:marBottom w:val="0"/>
      <w:divBdr>
        <w:top w:val="none" w:sz="0" w:space="0" w:color="auto"/>
        <w:left w:val="none" w:sz="0" w:space="0" w:color="auto"/>
        <w:bottom w:val="none" w:sz="0" w:space="0" w:color="auto"/>
        <w:right w:val="none" w:sz="0" w:space="0" w:color="auto"/>
      </w:divBdr>
    </w:div>
    <w:div w:id="1998680723">
      <w:marLeft w:val="640"/>
      <w:marRight w:val="0"/>
      <w:marTop w:val="0"/>
      <w:marBottom w:val="0"/>
      <w:divBdr>
        <w:top w:val="none" w:sz="0" w:space="0" w:color="auto"/>
        <w:left w:val="none" w:sz="0" w:space="0" w:color="auto"/>
        <w:bottom w:val="none" w:sz="0" w:space="0" w:color="auto"/>
        <w:right w:val="none" w:sz="0" w:space="0" w:color="auto"/>
      </w:divBdr>
    </w:div>
    <w:div w:id="1998722048">
      <w:marLeft w:val="480"/>
      <w:marRight w:val="0"/>
      <w:marTop w:val="0"/>
      <w:marBottom w:val="0"/>
      <w:divBdr>
        <w:top w:val="none" w:sz="0" w:space="0" w:color="auto"/>
        <w:left w:val="none" w:sz="0" w:space="0" w:color="auto"/>
        <w:bottom w:val="none" w:sz="0" w:space="0" w:color="auto"/>
        <w:right w:val="none" w:sz="0" w:space="0" w:color="auto"/>
      </w:divBdr>
    </w:div>
    <w:div w:id="1998922254">
      <w:marLeft w:val="480"/>
      <w:marRight w:val="0"/>
      <w:marTop w:val="0"/>
      <w:marBottom w:val="0"/>
      <w:divBdr>
        <w:top w:val="none" w:sz="0" w:space="0" w:color="auto"/>
        <w:left w:val="none" w:sz="0" w:space="0" w:color="auto"/>
        <w:bottom w:val="none" w:sz="0" w:space="0" w:color="auto"/>
        <w:right w:val="none" w:sz="0" w:space="0" w:color="auto"/>
      </w:divBdr>
    </w:div>
    <w:div w:id="1998922766">
      <w:marLeft w:val="480"/>
      <w:marRight w:val="0"/>
      <w:marTop w:val="0"/>
      <w:marBottom w:val="0"/>
      <w:divBdr>
        <w:top w:val="none" w:sz="0" w:space="0" w:color="auto"/>
        <w:left w:val="none" w:sz="0" w:space="0" w:color="auto"/>
        <w:bottom w:val="none" w:sz="0" w:space="0" w:color="auto"/>
        <w:right w:val="none" w:sz="0" w:space="0" w:color="auto"/>
      </w:divBdr>
    </w:div>
    <w:div w:id="1998994771">
      <w:marLeft w:val="480"/>
      <w:marRight w:val="0"/>
      <w:marTop w:val="0"/>
      <w:marBottom w:val="0"/>
      <w:divBdr>
        <w:top w:val="none" w:sz="0" w:space="0" w:color="auto"/>
        <w:left w:val="none" w:sz="0" w:space="0" w:color="auto"/>
        <w:bottom w:val="none" w:sz="0" w:space="0" w:color="auto"/>
        <w:right w:val="none" w:sz="0" w:space="0" w:color="auto"/>
      </w:divBdr>
    </w:div>
    <w:div w:id="1999190377">
      <w:marLeft w:val="480"/>
      <w:marRight w:val="0"/>
      <w:marTop w:val="0"/>
      <w:marBottom w:val="0"/>
      <w:divBdr>
        <w:top w:val="none" w:sz="0" w:space="0" w:color="auto"/>
        <w:left w:val="none" w:sz="0" w:space="0" w:color="auto"/>
        <w:bottom w:val="none" w:sz="0" w:space="0" w:color="auto"/>
        <w:right w:val="none" w:sz="0" w:space="0" w:color="auto"/>
      </w:divBdr>
    </w:div>
    <w:div w:id="1999531719">
      <w:marLeft w:val="480"/>
      <w:marRight w:val="0"/>
      <w:marTop w:val="0"/>
      <w:marBottom w:val="0"/>
      <w:divBdr>
        <w:top w:val="none" w:sz="0" w:space="0" w:color="auto"/>
        <w:left w:val="none" w:sz="0" w:space="0" w:color="auto"/>
        <w:bottom w:val="none" w:sz="0" w:space="0" w:color="auto"/>
        <w:right w:val="none" w:sz="0" w:space="0" w:color="auto"/>
      </w:divBdr>
    </w:div>
    <w:div w:id="1999921397">
      <w:bodyDiv w:val="1"/>
      <w:marLeft w:val="0"/>
      <w:marRight w:val="0"/>
      <w:marTop w:val="0"/>
      <w:marBottom w:val="0"/>
      <w:divBdr>
        <w:top w:val="none" w:sz="0" w:space="0" w:color="auto"/>
        <w:left w:val="none" w:sz="0" w:space="0" w:color="auto"/>
        <w:bottom w:val="none" w:sz="0" w:space="0" w:color="auto"/>
        <w:right w:val="none" w:sz="0" w:space="0" w:color="auto"/>
      </w:divBdr>
    </w:div>
    <w:div w:id="2000226512">
      <w:marLeft w:val="480"/>
      <w:marRight w:val="0"/>
      <w:marTop w:val="0"/>
      <w:marBottom w:val="0"/>
      <w:divBdr>
        <w:top w:val="none" w:sz="0" w:space="0" w:color="auto"/>
        <w:left w:val="none" w:sz="0" w:space="0" w:color="auto"/>
        <w:bottom w:val="none" w:sz="0" w:space="0" w:color="auto"/>
        <w:right w:val="none" w:sz="0" w:space="0" w:color="auto"/>
      </w:divBdr>
    </w:div>
    <w:div w:id="2001153136">
      <w:marLeft w:val="480"/>
      <w:marRight w:val="0"/>
      <w:marTop w:val="0"/>
      <w:marBottom w:val="0"/>
      <w:divBdr>
        <w:top w:val="none" w:sz="0" w:space="0" w:color="auto"/>
        <w:left w:val="none" w:sz="0" w:space="0" w:color="auto"/>
        <w:bottom w:val="none" w:sz="0" w:space="0" w:color="auto"/>
        <w:right w:val="none" w:sz="0" w:space="0" w:color="auto"/>
      </w:divBdr>
    </w:div>
    <w:div w:id="2001345248">
      <w:marLeft w:val="480"/>
      <w:marRight w:val="0"/>
      <w:marTop w:val="0"/>
      <w:marBottom w:val="0"/>
      <w:divBdr>
        <w:top w:val="none" w:sz="0" w:space="0" w:color="auto"/>
        <w:left w:val="none" w:sz="0" w:space="0" w:color="auto"/>
        <w:bottom w:val="none" w:sz="0" w:space="0" w:color="auto"/>
        <w:right w:val="none" w:sz="0" w:space="0" w:color="auto"/>
      </w:divBdr>
    </w:div>
    <w:div w:id="2001732924">
      <w:bodyDiv w:val="1"/>
      <w:marLeft w:val="0"/>
      <w:marRight w:val="0"/>
      <w:marTop w:val="0"/>
      <w:marBottom w:val="0"/>
      <w:divBdr>
        <w:top w:val="none" w:sz="0" w:space="0" w:color="auto"/>
        <w:left w:val="none" w:sz="0" w:space="0" w:color="auto"/>
        <w:bottom w:val="none" w:sz="0" w:space="0" w:color="auto"/>
        <w:right w:val="none" w:sz="0" w:space="0" w:color="auto"/>
      </w:divBdr>
    </w:div>
    <w:div w:id="2002073849">
      <w:marLeft w:val="480"/>
      <w:marRight w:val="0"/>
      <w:marTop w:val="0"/>
      <w:marBottom w:val="0"/>
      <w:divBdr>
        <w:top w:val="none" w:sz="0" w:space="0" w:color="auto"/>
        <w:left w:val="none" w:sz="0" w:space="0" w:color="auto"/>
        <w:bottom w:val="none" w:sz="0" w:space="0" w:color="auto"/>
        <w:right w:val="none" w:sz="0" w:space="0" w:color="auto"/>
      </w:divBdr>
    </w:div>
    <w:div w:id="2002197549">
      <w:marLeft w:val="480"/>
      <w:marRight w:val="0"/>
      <w:marTop w:val="0"/>
      <w:marBottom w:val="0"/>
      <w:divBdr>
        <w:top w:val="none" w:sz="0" w:space="0" w:color="auto"/>
        <w:left w:val="none" w:sz="0" w:space="0" w:color="auto"/>
        <w:bottom w:val="none" w:sz="0" w:space="0" w:color="auto"/>
        <w:right w:val="none" w:sz="0" w:space="0" w:color="auto"/>
      </w:divBdr>
    </w:div>
    <w:div w:id="2002197981">
      <w:marLeft w:val="480"/>
      <w:marRight w:val="0"/>
      <w:marTop w:val="0"/>
      <w:marBottom w:val="0"/>
      <w:divBdr>
        <w:top w:val="none" w:sz="0" w:space="0" w:color="auto"/>
        <w:left w:val="none" w:sz="0" w:space="0" w:color="auto"/>
        <w:bottom w:val="none" w:sz="0" w:space="0" w:color="auto"/>
        <w:right w:val="none" w:sz="0" w:space="0" w:color="auto"/>
      </w:divBdr>
    </w:div>
    <w:div w:id="2002200100">
      <w:marLeft w:val="480"/>
      <w:marRight w:val="0"/>
      <w:marTop w:val="0"/>
      <w:marBottom w:val="0"/>
      <w:divBdr>
        <w:top w:val="none" w:sz="0" w:space="0" w:color="auto"/>
        <w:left w:val="none" w:sz="0" w:space="0" w:color="auto"/>
        <w:bottom w:val="none" w:sz="0" w:space="0" w:color="auto"/>
        <w:right w:val="none" w:sz="0" w:space="0" w:color="auto"/>
      </w:divBdr>
    </w:div>
    <w:div w:id="2002341947">
      <w:marLeft w:val="480"/>
      <w:marRight w:val="0"/>
      <w:marTop w:val="0"/>
      <w:marBottom w:val="0"/>
      <w:divBdr>
        <w:top w:val="none" w:sz="0" w:space="0" w:color="auto"/>
        <w:left w:val="none" w:sz="0" w:space="0" w:color="auto"/>
        <w:bottom w:val="none" w:sz="0" w:space="0" w:color="auto"/>
        <w:right w:val="none" w:sz="0" w:space="0" w:color="auto"/>
      </w:divBdr>
    </w:div>
    <w:div w:id="2002999443">
      <w:bodyDiv w:val="1"/>
      <w:marLeft w:val="0"/>
      <w:marRight w:val="0"/>
      <w:marTop w:val="0"/>
      <w:marBottom w:val="0"/>
      <w:divBdr>
        <w:top w:val="none" w:sz="0" w:space="0" w:color="auto"/>
        <w:left w:val="none" w:sz="0" w:space="0" w:color="auto"/>
        <w:bottom w:val="none" w:sz="0" w:space="0" w:color="auto"/>
        <w:right w:val="none" w:sz="0" w:space="0" w:color="auto"/>
      </w:divBdr>
    </w:div>
    <w:div w:id="2003308950">
      <w:marLeft w:val="480"/>
      <w:marRight w:val="0"/>
      <w:marTop w:val="0"/>
      <w:marBottom w:val="0"/>
      <w:divBdr>
        <w:top w:val="none" w:sz="0" w:space="0" w:color="auto"/>
        <w:left w:val="none" w:sz="0" w:space="0" w:color="auto"/>
        <w:bottom w:val="none" w:sz="0" w:space="0" w:color="auto"/>
        <w:right w:val="none" w:sz="0" w:space="0" w:color="auto"/>
      </w:divBdr>
    </w:div>
    <w:div w:id="2003848873">
      <w:marLeft w:val="480"/>
      <w:marRight w:val="0"/>
      <w:marTop w:val="0"/>
      <w:marBottom w:val="0"/>
      <w:divBdr>
        <w:top w:val="none" w:sz="0" w:space="0" w:color="auto"/>
        <w:left w:val="none" w:sz="0" w:space="0" w:color="auto"/>
        <w:bottom w:val="none" w:sz="0" w:space="0" w:color="auto"/>
        <w:right w:val="none" w:sz="0" w:space="0" w:color="auto"/>
      </w:divBdr>
    </w:div>
    <w:div w:id="2003921359">
      <w:bodyDiv w:val="1"/>
      <w:marLeft w:val="0"/>
      <w:marRight w:val="0"/>
      <w:marTop w:val="0"/>
      <w:marBottom w:val="0"/>
      <w:divBdr>
        <w:top w:val="none" w:sz="0" w:space="0" w:color="auto"/>
        <w:left w:val="none" w:sz="0" w:space="0" w:color="auto"/>
        <w:bottom w:val="none" w:sz="0" w:space="0" w:color="auto"/>
        <w:right w:val="none" w:sz="0" w:space="0" w:color="auto"/>
      </w:divBdr>
    </w:div>
    <w:div w:id="2004116636">
      <w:marLeft w:val="480"/>
      <w:marRight w:val="0"/>
      <w:marTop w:val="0"/>
      <w:marBottom w:val="0"/>
      <w:divBdr>
        <w:top w:val="none" w:sz="0" w:space="0" w:color="auto"/>
        <w:left w:val="none" w:sz="0" w:space="0" w:color="auto"/>
        <w:bottom w:val="none" w:sz="0" w:space="0" w:color="auto"/>
        <w:right w:val="none" w:sz="0" w:space="0" w:color="auto"/>
      </w:divBdr>
    </w:div>
    <w:div w:id="2004311527">
      <w:marLeft w:val="480"/>
      <w:marRight w:val="0"/>
      <w:marTop w:val="0"/>
      <w:marBottom w:val="0"/>
      <w:divBdr>
        <w:top w:val="none" w:sz="0" w:space="0" w:color="auto"/>
        <w:left w:val="none" w:sz="0" w:space="0" w:color="auto"/>
        <w:bottom w:val="none" w:sz="0" w:space="0" w:color="auto"/>
        <w:right w:val="none" w:sz="0" w:space="0" w:color="auto"/>
      </w:divBdr>
    </w:div>
    <w:div w:id="2004700997">
      <w:marLeft w:val="480"/>
      <w:marRight w:val="0"/>
      <w:marTop w:val="0"/>
      <w:marBottom w:val="0"/>
      <w:divBdr>
        <w:top w:val="none" w:sz="0" w:space="0" w:color="auto"/>
        <w:left w:val="none" w:sz="0" w:space="0" w:color="auto"/>
        <w:bottom w:val="none" w:sz="0" w:space="0" w:color="auto"/>
        <w:right w:val="none" w:sz="0" w:space="0" w:color="auto"/>
      </w:divBdr>
    </w:div>
    <w:div w:id="2004969107">
      <w:marLeft w:val="480"/>
      <w:marRight w:val="0"/>
      <w:marTop w:val="0"/>
      <w:marBottom w:val="0"/>
      <w:divBdr>
        <w:top w:val="none" w:sz="0" w:space="0" w:color="auto"/>
        <w:left w:val="none" w:sz="0" w:space="0" w:color="auto"/>
        <w:bottom w:val="none" w:sz="0" w:space="0" w:color="auto"/>
        <w:right w:val="none" w:sz="0" w:space="0" w:color="auto"/>
      </w:divBdr>
    </w:div>
    <w:div w:id="2005275990">
      <w:marLeft w:val="480"/>
      <w:marRight w:val="0"/>
      <w:marTop w:val="0"/>
      <w:marBottom w:val="0"/>
      <w:divBdr>
        <w:top w:val="none" w:sz="0" w:space="0" w:color="auto"/>
        <w:left w:val="none" w:sz="0" w:space="0" w:color="auto"/>
        <w:bottom w:val="none" w:sz="0" w:space="0" w:color="auto"/>
        <w:right w:val="none" w:sz="0" w:space="0" w:color="auto"/>
      </w:divBdr>
    </w:div>
    <w:div w:id="2005624747">
      <w:marLeft w:val="480"/>
      <w:marRight w:val="0"/>
      <w:marTop w:val="0"/>
      <w:marBottom w:val="0"/>
      <w:divBdr>
        <w:top w:val="none" w:sz="0" w:space="0" w:color="auto"/>
        <w:left w:val="none" w:sz="0" w:space="0" w:color="auto"/>
        <w:bottom w:val="none" w:sz="0" w:space="0" w:color="auto"/>
        <w:right w:val="none" w:sz="0" w:space="0" w:color="auto"/>
      </w:divBdr>
    </w:div>
    <w:div w:id="2005668476">
      <w:bodyDiv w:val="1"/>
      <w:marLeft w:val="0"/>
      <w:marRight w:val="0"/>
      <w:marTop w:val="0"/>
      <w:marBottom w:val="0"/>
      <w:divBdr>
        <w:top w:val="none" w:sz="0" w:space="0" w:color="auto"/>
        <w:left w:val="none" w:sz="0" w:space="0" w:color="auto"/>
        <w:bottom w:val="none" w:sz="0" w:space="0" w:color="auto"/>
        <w:right w:val="none" w:sz="0" w:space="0" w:color="auto"/>
      </w:divBdr>
    </w:div>
    <w:div w:id="2005933870">
      <w:bodyDiv w:val="1"/>
      <w:marLeft w:val="0"/>
      <w:marRight w:val="0"/>
      <w:marTop w:val="0"/>
      <w:marBottom w:val="0"/>
      <w:divBdr>
        <w:top w:val="none" w:sz="0" w:space="0" w:color="auto"/>
        <w:left w:val="none" w:sz="0" w:space="0" w:color="auto"/>
        <w:bottom w:val="none" w:sz="0" w:space="0" w:color="auto"/>
        <w:right w:val="none" w:sz="0" w:space="0" w:color="auto"/>
      </w:divBdr>
    </w:div>
    <w:div w:id="2006546542">
      <w:bodyDiv w:val="1"/>
      <w:marLeft w:val="0"/>
      <w:marRight w:val="0"/>
      <w:marTop w:val="0"/>
      <w:marBottom w:val="0"/>
      <w:divBdr>
        <w:top w:val="none" w:sz="0" w:space="0" w:color="auto"/>
        <w:left w:val="none" w:sz="0" w:space="0" w:color="auto"/>
        <w:bottom w:val="none" w:sz="0" w:space="0" w:color="auto"/>
        <w:right w:val="none" w:sz="0" w:space="0" w:color="auto"/>
      </w:divBdr>
    </w:div>
    <w:div w:id="2006929424">
      <w:marLeft w:val="480"/>
      <w:marRight w:val="0"/>
      <w:marTop w:val="0"/>
      <w:marBottom w:val="0"/>
      <w:divBdr>
        <w:top w:val="none" w:sz="0" w:space="0" w:color="auto"/>
        <w:left w:val="none" w:sz="0" w:space="0" w:color="auto"/>
        <w:bottom w:val="none" w:sz="0" w:space="0" w:color="auto"/>
        <w:right w:val="none" w:sz="0" w:space="0" w:color="auto"/>
      </w:divBdr>
    </w:div>
    <w:div w:id="2006931722">
      <w:marLeft w:val="480"/>
      <w:marRight w:val="0"/>
      <w:marTop w:val="0"/>
      <w:marBottom w:val="0"/>
      <w:divBdr>
        <w:top w:val="none" w:sz="0" w:space="0" w:color="auto"/>
        <w:left w:val="none" w:sz="0" w:space="0" w:color="auto"/>
        <w:bottom w:val="none" w:sz="0" w:space="0" w:color="auto"/>
        <w:right w:val="none" w:sz="0" w:space="0" w:color="auto"/>
      </w:divBdr>
    </w:div>
    <w:div w:id="2007007210">
      <w:marLeft w:val="480"/>
      <w:marRight w:val="0"/>
      <w:marTop w:val="0"/>
      <w:marBottom w:val="0"/>
      <w:divBdr>
        <w:top w:val="none" w:sz="0" w:space="0" w:color="auto"/>
        <w:left w:val="none" w:sz="0" w:space="0" w:color="auto"/>
        <w:bottom w:val="none" w:sz="0" w:space="0" w:color="auto"/>
        <w:right w:val="none" w:sz="0" w:space="0" w:color="auto"/>
      </w:divBdr>
    </w:div>
    <w:div w:id="2007399288">
      <w:bodyDiv w:val="1"/>
      <w:marLeft w:val="0"/>
      <w:marRight w:val="0"/>
      <w:marTop w:val="0"/>
      <w:marBottom w:val="0"/>
      <w:divBdr>
        <w:top w:val="none" w:sz="0" w:space="0" w:color="auto"/>
        <w:left w:val="none" w:sz="0" w:space="0" w:color="auto"/>
        <w:bottom w:val="none" w:sz="0" w:space="0" w:color="auto"/>
        <w:right w:val="none" w:sz="0" w:space="0" w:color="auto"/>
      </w:divBdr>
    </w:div>
    <w:div w:id="2007706197">
      <w:bodyDiv w:val="1"/>
      <w:marLeft w:val="0"/>
      <w:marRight w:val="0"/>
      <w:marTop w:val="0"/>
      <w:marBottom w:val="0"/>
      <w:divBdr>
        <w:top w:val="none" w:sz="0" w:space="0" w:color="auto"/>
        <w:left w:val="none" w:sz="0" w:space="0" w:color="auto"/>
        <w:bottom w:val="none" w:sz="0" w:space="0" w:color="auto"/>
        <w:right w:val="none" w:sz="0" w:space="0" w:color="auto"/>
      </w:divBdr>
    </w:div>
    <w:div w:id="2007780506">
      <w:bodyDiv w:val="1"/>
      <w:marLeft w:val="0"/>
      <w:marRight w:val="0"/>
      <w:marTop w:val="0"/>
      <w:marBottom w:val="0"/>
      <w:divBdr>
        <w:top w:val="none" w:sz="0" w:space="0" w:color="auto"/>
        <w:left w:val="none" w:sz="0" w:space="0" w:color="auto"/>
        <w:bottom w:val="none" w:sz="0" w:space="0" w:color="auto"/>
        <w:right w:val="none" w:sz="0" w:space="0" w:color="auto"/>
      </w:divBdr>
      <w:divsChild>
        <w:div w:id="698773284">
          <w:marLeft w:val="480"/>
          <w:marRight w:val="0"/>
          <w:marTop w:val="0"/>
          <w:marBottom w:val="0"/>
          <w:divBdr>
            <w:top w:val="none" w:sz="0" w:space="0" w:color="auto"/>
            <w:left w:val="none" w:sz="0" w:space="0" w:color="auto"/>
            <w:bottom w:val="none" w:sz="0" w:space="0" w:color="auto"/>
            <w:right w:val="none" w:sz="0" w:space="0" w:color="auto"/>
          </w:divBdr>
        </w:div>
        <w:div w:id="1425612638">
          <w:marLeft w:val="480"/>
          <w:marRight w:val="0"/>
          <w:marTop w:val="0"/>
          <w:marBottom w:val="0"/>
          <w:divBdr>
            <w:top w:val="none" w:sz="0" w:space="0" w:color="auto"/>
            <w:left w:val="none" w:sz="0" w:space="0" w:color="auto"/>
            <w:bottom w:val="none" w:sz="0" w:space="0" w:color="auto"/>
            <w:right w:val="none" w:sz="0" w:space="0" w:color="auto"/>
          </w:divBdr>
        </w:div>
        <w:div w:id="236482709">
          <w:marLeft w:val="480"/>
          <w:marRight w:val="0"/>
          <w:marTop w:val="0"/>
          <w:marBottom w:val="0"/>
          <w:divBdr>
            <w:top w:val="none" w:sz="0" w:space="0" w:color="auto"/>
            <w:left w:val="none" w:sz="0" w:space="0" w:color="auto"/>
            <w:bottom w:val="none" w:sz="0" w:space="0" w:color="auto"/>
            <w:right w:val="none" w:sz="0" w:space="0" w:color="auto"/>
          </w:divBdr>
        </w:div>
        <w:div w:id="2120445865">
          <w:marLeft w:val="480"/>
          <w:marRight w:val="0"/>
          <w:marTop w:val="0"/>
          <w:marBottom w:val="0"/>
          <w:divBdr>
            <w:top w:val="none" w:sz="0" w:space="0" w:color="auto"/>
            <w:left w:val="none" w:sz="0" w:space="0" w:color="auto"/>
            <w:bottom w:val="none" w:sz="0" w:space="0" w:color="auto"/>
            <w:right w:val="none" w:sz="0" w:space="0" w:color="auto"/>
          </w:divBdr>
        </w:div>
        <w:div w:id="908922289">
          <w:marLeft w:val="480"/>
          <w:marRight w:val="0"/>
          <w:marTop w:val="0"/>
          <w:marBottom w:val="0"/>
          <w:divBdr>
            <w:top w:val="none" w:sz="0" w:space="0" w:color="auto"/>
            <w:left w:val="none" w:sz="0" w:space="0" w:color="auto"/>
            <w:bottom w:val="none" w:sz="0" w:space="0" w:color="auto"/>
            <w:right w:val="none" w:sz="0" w:space="0" w:color="auto"/>
          </w:divBdr>
        </w:div>
        <w:div w:id="1463226716">
          <w:marLeft w:val="480"/>
          <w:marRight w:val="0"/>
          <w:marTop w:val="0"/>
          <w:marBottom w:val="0"/>
          <w:divBdr>
            <w:top w:val="none" w:sz="0" w:space="0" w:color="auto"/>
            <w:left w:val="none" w:sz="0" w:space="0" w:color="auto"/>
            <w:bottom w:val="none" w:sz="0" w:space="0" w:color="auto"/>
            <w:right w:val="none" w:sz="0" w:space="0" w:color="auto"/>
          </w:divBdr>
        </w:div>
        <w:div w:id="1193106062">
          <w:marLeft w:val="480"/>
          <w:marRight w:val="0"/>
          <w:marTop w:val="0"/>
          <w:marBottom w:val="0"/>
          <w:divBdr>
            <w:top w:val="none" w:sz="0" w:space="0" w:color="auto"/>
            <w:left w:val="none" w:sz="0" w:space="0" w:color="auto"/>
            <w:bottom w:val="none" w:sz="0" w:space="0" w:color="auto"/>
            <w:right w:val="none" w:sz="0" w:space="0" w:color="auto"/>
          </w:divBdr>
        </w:div>
        <w:div w:id="118961637">
          <w:marLeft w:val="480"/>
          <w:marRight w:val="0"/>
          <w:marTop w:val="0"/>
          <w:marBottom w:val="0"/>
          <w:divBdr>
            <w:top w:val="none" w:sz="0" w:space="0" w:color="auto"/>
            <w:left w:val="none" w:sz="0" w:space="0" w:color="auto"/>
            <w:bottom w:val="none" w:sz="0" w:space="0" w:color="auto"/>
            <w:right w:val="none" w:sz="0" w:space="0" w:color="auto"/>
          </w:divBdr>
        </w:div>
        <w:div w:id="1359086934">
          <w:marLeft w:val="480"/>
          <w:marRight w:val="0"/>
          <w:marTop w:val="0"/>
          <w:marBottom w:val="0"/>
          <w:divBdr>
            <w:top w:val="none" w:sz="0" w:space="0" w:color="auto"/>
            <w:left w:val="none" w:sz="0" w:space="0" w:color="auto"/>
            <w:bottom w:val="none" w:sz="0" w:space="0" w:color="auto"/>
            <w:right w:val="none" w:sz="0" w:space="0" w:color="auto"/>
          </w:divBdr>
        </w:div>
        <w:div w:id="859046177">
          <w:marLeft w:val="480"/>
          <w:marRight w:val="0"/>
          <w:marTop w:val="0"/>
          <w:marBottom w:val="0"/>
          <w:divBdr>
            <w:top w:val="none" w:sz="0" w:space="0" w:color="auto"/>
            <w:left w:val="none" w:sz="0" w:space="0" w:color="auto"/>
            <w:bottom w:val="none" w:sz="0" w:space="0" w:color="auto"/>
            <w:right w:val="none" w:sz="0" w:space="0" w:color="auto"/>
          </w:divBdr>
        </w:div>
        <w:div w:id="17704473">
          <w:marLeft w:val="480"/>
          <w:marRight w:val="0"/>
          <w:marTop w:val="0"/>
          <w:marBottom w:val="0"/>
          <w:divBdr>
            <w:top w:val="none" w:sz="0" w:space="0" w:color="auto"/>
            <w:left w:val="none" w:sz="0" w:space="0" w:color="auto"/>
            <w:bottom w:val="none" w:sz="0" w:space="0" w:color="auto"/>
            <w:right w:val="none" w:sz="0" w:space="0" w:color="auto"/>
          </w:divBdr>
        </w:div>
        <w:div w:id="270019367">
          <w:marLeft w:val="480"/>
          <w:marRight w:val="0"/>
          <w:marTop w:val="0"/>
          <w:marBottom w:val="0"/>
          <w:divBdr>
            <w:top w:val="none" w:sz="0" w:space="0" w:color="auto"/>
            <w:left w:val="none" w:sz="0" w:space="0" w:color="auto"/>
            <w:bottom w:val="none" w:sz="0" w:space="0" w:color="auto"/>
            <w:right w:val="none" w:sz="0" w:space="0" w:color="auto"/>
          </w:divBdr>
        </w:div>
        <w:div w:id="1155562089">
          <w:marLeft w:val="480"/>
          <w:marRight w:val="0"/>
          <w:marTop w:val="0"/>
          <w:marBottom w:val="0"/>
          <w:divBdr>
            <w:top w:val="none" w:sz="0" w:space="0" w:color="auto"/>
            <w:left w:val="none" w:sz="0" w:space="0" w:color="auto"/>
            <w:bottom w:val="none" w:sz="0" w:space="0" w:color="auto"/>
            <w:right w:val="none" w:sz="0" w:space="0" w:color="auto"/>
          </w:divBdr>
        </w:div>
        <w:div w:id="1742409094">
          <w:marLeft w:val="480"/>
          <w:marRight w:val="0"/>
          <w:marTop w:val="0"/>
          <w:marBottom w:val="0"/>
          <w:divBdr>
            <w:top w:val="none" w:sz="0" w:space="0" w:color="auto"/>
            <w:left w:val="none" w:sz="0" w:space="0" w:color="auto"/>
            <w:bottom w:val="none" w:sz="0" w:space="0" w:color="auto"/>
            <w:right w:val="none" w:sz="0" w:space="0" w:color="auto"/>
          </w:divBdr>
        </w:div>
        <w:div w:id="906260790">
          <w:marLeft w:val="480"/>
          <w:marRight w:val="0"/>
          <w:marTop w:val="0"/>
          <w:marBottom w:val="0"/>
          <w:divBdr>
            <w:top w:val="none" w:sz="0" w:space="0" w:color="auto"/>
            <w:left w:val="none" w:sz="0" w:space="0" w:color="auto"/>
            <w:bottom w:val="none" w:sz="0" w:space="0" w:color="auto"/>
            <w:right w:val="none" w:sz="0" w:space="0" w:color="auto"/>
          </w:divBdr>
        </w:div>
        <w:div w:id="1261640341">
          <w:marLeft w:val="480"/>
          <w:marRight w:val="0"/>
          <w:marTop w:val="0"/>
          <w:marBottom w:val="0"/>
          <w:divBdr>
            <w:top w:val="none" w:sz="0" w:space="0" w:color="auto"/>
            <w:left w:val="none" w:sz="0" w:space="0" w:color="auto"/>
            <w:bottom w:val="none" w:sz="0" w:space="0" w:color="auto"/>
            <w:right w:val="none" w:sz="0" w:space="0" w:color="auto"/>
          </w:divBdr>
        </w:div>
        <w:div w:id="1436558001">
          <w:marLeft w:val="480"/>
          <w:marRight w:val="0"/>
          <w:marTop w:val="0"/>
          <w:marBottom w:val="0"/>
          <w:divBdr>
            <w:top w:val="none" w:sz="0" w:space="0" w:color="auto"/>
            <w:left w:val="none" w:sz="0" w:space="0" w:color="auto"/>
            <w:bottom w:val="none" w:sz="0" w:space="0" w:color="auto"/>
            <w:right w:val="none" w:sz="0" w:space="0" w:color="auto"/>
          </w:divBdr>
        </w:div>
        <w:div w:id="640353327">
          <w:marLeft w:val="480"/>
          <w:marRight w:val="0"/>
          <w:marTop w:val="0"/>
          <w:marBottom w:val="0"/>
          <w:divBdr>
            <w:top w:val="none" w:sz="0" w:space="0" w:color="auto"/>
            <w:left w:val="none" w:sz="0" w:space="0" w:color="auto"/>
            <w:bottom w:val="none" w:sz="0" w:space="0" w:color="auto"/>
            <w:right w:val="none" w:sz="0" w:space="0" w:color="auto"/>
          </w:divBdr>
        </w:div>
        <w:div w:id="1113137096">
          <w:marLeft w:val="480"/>
          <w:marRight w:val="0"/>
          <w:marTop w:val="0"/>
          <w:marBottom w:val="0"/>
          <w:divBdr>
            <w:top w:val="none" w:sz="0" w:space="0" w:color="auto"/>
            <w:left w:val="none" w:sz="0" w:space="0" w:color="auto"/>
            <w:bottom w:val="none" w:sz="0" w:space="0" w:color="auto"/>
            <w:right w:val="none" w:sz="0" w:space="0" w:color="auto"/>
          </w:divBdr>
        </w:div>
        <w:div w:id="498083479">
          <w:marLeft w:val="480"/>
          <w:marRight w:val="0"/>
          <w:marTop w:val="0"/>
          <w:marBottom w:val="0"/>
          <w:divBdr>
            <w:top w:val="none" w:sz="0" w:space="0" w:color="auto"/>
            <w:left w:val="none" w:sz="0" w:space="0" w:color="auto"/>
            <w:bottom w:val="none" w:sz="0" w:space="0" w:color="auto"/>
            <w:right w:val="none" w:sz="0" w:space="0" w:color="auto"/>
          </w:divBdr>
        </w:div>
        <w:div w:id="1440835793">
          <w:marLeft w:val="480"/>
          <w:marRight w:val="0"/>
          <w:marTop w:val="0"/>
          <w:marBottom w:val="0"/>
          <w:divBdr>
            <w:top w:val="none" w:sz="0" w:space="0" w:color="auto"/>
            <w:left w:val="none" w:sz="0" w:space="0" w:color="auto"/>
            <w:bottom w:val="none" w:sz="0" w:space="0" w:color="auto"/>
            <w:right w:val="none" w:sz="0" w:space="0" w:color="auto"/>
          </w:divBdr>
        </w:div>
        <w:div w:id="2102527830">
          <w:marLeft w:val="480"/>
          <w:marRight w:val="0"/>
          <w:marTop w:val="0"/>
          <w:marBottom w:val="0"/>
          <w:divBdr>
            <w:top w:val="none" w:sz="0" w:space="0" w:color="auto"/>
            <w:left w:val="none" w:sz="0" w:space="0" w:color="auto"/>
            <w:bottom w:val="none" w:sz="0" w:space="0" w:color="auto"/>
            <w:right w:val="none" w:sz="0" w:space="0" w:color="auto"/>
          </w:divBdr>
        </w:div>
        <w:div w:id="1450514417">
          <w:marLeft w:val="480"/>
          <w:marRight w:val="0"/>
          <w:marTop w:val="0"/>
          <w:marBottom w:val="0"/>
          <w:divBdr>
            <w:top w:val="none" w:sz="0" w:space="0" w:color="auto"/>
            <w:left w:val="none" w:sz="0" w:space="0" w:color="auto"/>
            <w:bottom w:val="none" w:sz="0" w:space="0" w:color="auto"/>
            <w:right w:val="none" w:sz="0" w:space="0" w:color="auto"/>
          </w:divBdr>
        </w:div>
        <w:div w:id="289632669">
          <w:marLeft w:val="480"/>
          <w:marRight w:val="0"/>
          <w:marTop w:val="0"/>
          <w:marBottom w:val="0"/>
          <w:divBdr>
            <w:top w:val="none" w:sz="0" w:space="0" w:color="auto"/>
            <w:left w:val="none" w:sz="0" w:space="0" w:color="auto"/>
            <w:bottom w:val="none" w:sz="0" w:space="0" w:color="auto"/>
            <w:right w:val="none" w:sz="0" w:space="0" w:color="auto"/>
          </w:divBdr>
        </w:div>
        <w:div w:id="182600751">
          <w:marLeft w:val="480"/>
          <w:marRight w:val="0"/>
          <w:marTop w:val="0"/>
          <w:marBottom w:val="0"/>
          <w:divBdr>
            <w:top w:val="none" w:sz="0" w:space="0" w:color="auto"/>
            <w:left w:val="none" w:sz="0" w:space="0" w:color="auto"/>
            <w:bottom w:val="none" w:sz="0" w:space="0" w:color="auto"/>
            <w:right w:val="none" w:sz="0" w:space="0" w:color="auto"/>
          </w:divBdr>
        </w:div>
        <w:div w:id="1338649625">
          <w:marLeft w:val="480"/>
          <w:marRight w:val="0"/>
          <w:marTop w:val="0"/>
          <w:marBottom w:val="0"/>
          <w:divBdr>
            <w:top w:val="none" w:sz="0" w:space="0" w:color="auto"/>
            <w:left w:val="none" w:sz="0" w:space="0" w:color="auto"/>
            <w:bottom w:val="none" w:sz="0" w:space="0" w:color="auto"/>
            <w:right w:val="none" w:sz="0" w:space="0" w:color="auto"/>
          </w:divBdr>
        </w:div>
        <w:div w:id="1726879483">
          <w:marLeft w:val="480"/>
          <w:marRight w:val="0"/>
          <w:marTop w:val="0"/>
          <w:marBottom w:val="0"/>
          <w:divBdr>
            <w:top w:val="none" w:sz="0" w:space="0" w:color="auto"/>
            <w:left w:val="none" w:sz="0" w:space="0" w:color="auto"/>
            <w:bottom w:val="none" w:sz="0" w:space="0" w:color="auto"/>
            <w:right w:val="none" w:sz="0" w:space="0" w:color="auto"/>
          </w:divBdr>
        </w:div>
        <w:div w:id="1028871620">
          <w:marLeft w:val="480"/>
          <w:marRight w:val="0"/>
          <w:marTop w:val="0"/>
          <w:marBottom w:val="0"/>
          <w:divBdr>
            <w:top w:val="none" w:sz="0" w:space="0" w:color="auto"/>
            <w:left w:val="none" w:sz="0" w:space="0" w:color="auto"/>
            <w:bottom w:val="none" w:sz="0" w:space="0" w:color="auto"/>
            <w:right w:val="none" w:sz="0" w:space="0" w:color="auto"/>
          </w:divBdr>
        </w:div>
        <w:div w:id="1171604342">
          <w:marLeft w:val="480"/>
          <w:marRight w:val="0"/>
          <w:marTop w:val="0"/>
          <w:marBottom w:val="0"/>
          <w:divBdr>
            <w:top w:val="none" w:sz="0" w:space="0" w:color="auto"/>
            <w:left w:val="none" w:sz="0" w:space="0" w:color="auto"/>
            <w:bottom w:val="none" w:sz="0" w:space="0" w:color="auto"/>
            <w:right w:val="none" w:sz="0" w:space="0" w:color="auto"/>
          </w:divBdr>
        </w:div>
        <w:div w:id="1152866263">
          <w:marLeft w:val="480"/>
          <w:marRight w:val="0"/>
          <w:marTop w:val="0"/>
          <w:marBottom w:val="0"/>
          <w:divBdr>
            <w:top w:val="none" w:sz="0" w:space="0" w:color="auto"/>
            <w:left w:val="none" w:sz="0" w:space="0" w:color="auto"/>
            <w:bottom w:val="none" w:sz="0" w:space="0" w:color="auto"/>
            <w:right w:val="none" w:sz="0" w:space="0" w:color="auto"/>
          </w:divBdr>
        </w:div>
        <w:div w:id="881020042">
          <w:marLeft w:val="480"/>
          <w:marRight w:val="0"/>
          <w:marTop w:val="0"/>
          <w:marBottom w:val="0"/>
          <w:divBdr>
            <w:top w:val="none" w:sz="0" w:space="0" w:color="auto"/>
            <w:left w:val="none" w:sz="0" w:space="0" w:color="auto"/>
            <w:bottom w:val="none" w:sz="0" w:space="0" w:color="auto"/>
            <w:right w:val="none" w:sz="0" w:space="0" w:color="auto"/>
          </w:divBdr>
        </w:div>
        <w:div w:id="1266692470">
          <w:marLeft w:val="480"/>
          <w:marRight w:val="0"/>
          <w:marTop w:val="0"/>
          <w:marBottom w:val="0"/>
          <w:divBdr>
            <w:top w:val="none" w:sz="0" w:space="0" w:color="auto"/>
            <w:left w:val="none" w:sz="0" w:space="0" w:color="auto"/>
            <w:bottom w:val="none" w:sz="0" w:space="0" w:color="auto"/>
            <w:right w:val="none" w:sz="0" w:space="0" w:color="auto"/>
          </w:divBdr>
        </w:div>
        <w:div w:id="238833398">
          <w:marLeft w:val="480"/>
          <w:marRight w:val="0"/>
          <w:marTop w:val="0"/>
          <w:marBottom w:val="0"/>
          <w:divBdr>
            <w:top w:val="none" w:sz="0" w:space="0" w:color="auto"/>
            <w:left w:val="none" w:sz="0" w:space="0" w:color="auto"/>
            <w:bottom w:val="none" w:sz="0" w:space="0" w:color="auto"/>
            <w:right w:val="none" w:sz="0" w:space="0" w:color="auto"/>
          </w:divBdr>
        </w:div>
        <w:div w:id="198128034">
          <w:marLeft w:val="480"/>
          <w:marRight w:val="0"/>
          <w:marTop w:val="0"/>
          <w:marBottom w:val="0"/>
          <w:divBdr>
            <w:top w:val="none" w:sz="0" w:space="0" w:color="auto"/>
            <w:left w:val="none" w:sz="0" w:space="0" w:color="auto"/>
            <w:bottom w:val="none" w:sz="0" w:space="0" w:color="auto"/>
            <w:right w:val="none" w:sz="0" w:space="0" w:color="auto"/>
          </w:divBdr>
        </w:div>
        <w:div w:id="1364164277">
          <w:marLeft w:val="480"/>
          <w:marRight w:val="0"/>
          <w:marTop w:val="0"/>
          <w:marBottom w:val="0"/>
          <w:divBdr>
            <w:top w:val="none" w:sz="0" w:space="0" w:color="auto"/>
            <w:left w:val="none" w:sz="0" w:space="0" w:color="auto"/>
            <w:bottom w:val="none" w:sz="0" w:space="0" w:color="auto"/>
            <w:right w:val="none" w:sz="0" w:space="0" w:color="auto"/>
          </w:divBdr>
        </w:div>
        <w:div w:id="369839148">
          <w:marLeft w:val="480"/>
          <w:marRight w:val="0"/>
          <w:marTop w:val="0"/>
          <w:marBottom w:val="0"/>
          <w:divBdr>
            <w:top w:val="none" w:sz="0" w:space="0" w:color="auto"/>
            <w:left w:val="none" w:sz="0" w:space="0" w:color="auto"/>
            <w:bottom w:val="none" w:sz="0" w:space="0" w:color="auto"/>
            <w:right w:val="none" w:sz="0" w:space="0" w:color="auto"/>
          </w:divBdr>
        </w:div>
        <w:div w:id="1566141449">
          <w:marLeft w:val="480"/>
          <w:marRight w:val="0"/>
          <w:marTop w:val="0"/>
          <w:marBottom w:val="0"/>
          <w:divBdr>
            <w:top w:val="none" w:sz="0" w:space="0" w:color="auto"/>
            <w:left w:val="none" w:sz="0" w:space="0" w:color="auto"/>
            <w:bottom w:val="none" w:sz="0" w:space="0" w:color="auto"/>
            <w:right w:val="none" w:sz="0" w:space="0" w:color="auto"/>
          </w:divBdr>
        </w:div>
        <w:div w:id="604119384">
          <w:marLeft w:val="480"/>
          <w:marRight w:val="0"/>
          <w:marTop w:val="0"/>
          <w:marBottom w:val="0"/>
          <w:divBdr>
            <w:top w:val="none" w:sz="0" w:space="0" w:color="auto"/>
            <w:left w:val="none" w:sz="0" w:space="0" w:color="auto"/>
            <w:bottom w:val="none" w:sz="0" w:space="0" w:color="auto"/>
            <w:right w:val="none" w:sz="0" w:space="0" w:color="auto"/>
          </w:divBdr>
        </w:div>
        <w:div w:id="62146519">
          <w:marLeft w:val="480"/>
          <w:marRight w:val="0"/>
          <w:marTop w:val="0"/>
          <w:marBottom w:val="0"/>
          <w:divBdr>
            <w:top w:val="none" w:sz="0" w:space="0" w:color="auto"/>
            <w:left w:val="none" w:sz="0" w:space="0" w:color="auto"/>
            <w:bottom w:val="none" w:sz="0" w:space="0" w:color="auto"/>
            <w:right w:val="none" w:sz="0" w:space="0" w:color="auto"/>
          </w:divBdr>
        </w:div>
        <w:div w:id="223109270">
          <w:marLeft w:val="480"/>
          <w:marRight w:val="0"/>
          <w:marTop w:val="0"/>
          <w:marBottom w:val="0"/>
          <w:divBdr>
            <w:top w:val="none" w:sz="0" w:space="0" w:color="auto"/>
            <w:left w:val="none" w:sz="0" w:space="0" w:color="auto"/>
            <w:bottom w:val="none" w:sz="0" w:space="0" w:color="auto"/>
            <w:right w:val="none" w:sz="0" w:space="0" w:color="auto"/>
          </w:divBdr>
        </w:div>
        <w:div w:id="1973436488">
          <w:marLeft w:val="480"/>
          <w:marRight w:val="0"/>
          <w:marTop w:val="0"/>
          <w:marBottom w:val="0"/>
          <w:divBdr>
            <w:top w:val="none" w:sz="0" w:space="0" w:color="auto"/>
            <w:left w:val="none" w:sz="0" w:space="0" w:color="auto"/>
            <w:bottom w:val="none" w:sz="0" w:space="0" w:color="auto"/>
            <w:right w:val="none" w:sz="0" w:space="0" w:color="auto"/>
          </w:divBdr>
        </w:div>
        <w:div w:id="745997675">
          <w:marLeft w:val="480"/>
          <w:marRight w:val="0"/>
          <w:marTop w:val="0"/>
          <w:marBottom w:val="0"/>
          <w:divBdr>
            <w:top w:val="none" w:sz="0" w:space="0" w:color="auto"/>
            <w:left w:val="none" w:sz="0" w:space="0" w:color="auto"/>
            <w:bottom w:val="none" w:sz="0" w:space="0" w:color="auto"/>
            <w:right w:val="none" w:sz="0" w:space="0" w:color="auto"/>
          </w:divBdr>
        </w:div>
        <w:div w:id="214463609">
          <w:marLeft w:val="480"/>
          <w:marRight w:val="0"/>
          <w:marTop w:val="0"/>
          <w:marBottom w:val="0"/>
          <w:divBdr>
            <w:top w:val="none" w:sz="0" w:space="0" w:color="auto"/>
            <w:left w:val="none" w:sz="0" w:space="0" w:color="auto"/>
            <w:bottom w:val="none" w:sz="0" w:space="0" w:color="auto"/>
            <w:right w:val="none" w:sz="0" w:space="0" w:color="auto"/>
          </w:divBdr>
        </w:div>
        <w:div w:id="2122606034">
          <w:marLeft w:val="480"/>
          <w:marRight w:val="0"/>
          <w:marTop w:val="0"/>
          <w:marBottom w:val="0"/>
          <w:divBdr>
            <w:top w:val="none" w:sz="0" w:space="0" w:color="auto"/>
            <w:left w:val="none" w:sz="0" w:space="0" w:color="auto"/>
            <w:bottom w:val="none" w:sz="0" w:space="0" w:color="auto"/>
            <w:right w:val="none" w:sz="0" w:space="0" w:color="auto"/>
          </w:divBdr>
        </w:div>
        <w:div w:id="1281575410">
          <w:marLeft w:val="480"/>
          <w:marRight w:val="0"/>
          <w:marTop w:val="0"/>
          <w:marBottom w:val="0"/>
          <w:divBdr>
            <w:top w:val="none" w:sz="0" w:space="0" w:color="auto"/>
            <w:left w:val="none" w:sz="0" w:space="0" w:color="auto"/>
            <w:bottom w:val="none" w:sz="0" w:space="0" w:color="auto"/>
            <w:right w:val="none" w:sz="0" w:space="0" w:color="auto"/>
          </w:divBdr>
        </w:div>
        <w:div w:id="92946129">
          <w:marLeft w:val="480"/>
          <w:marRight w:val="0"/>
          <w:marTop w:val="0"/>
          <w:marBottom w:val="0"/>
          <w:divBdr>
            <w:top w:val="none" w:sz="0" w:space="0" w:color="auto"/>
            <w:left w:val="none" w:sz="0" w:space="0" w:color="auto"/>
            <w:bottom w:val="none" w:sz="0" w:space="0" w:color="auto"/>
            <w:right w:val="none" w:sz="0" w:space="0" w:color="auto"/>
          </w:divBdr>
        </w:div>
        <w:div w:id="1704015987">
          <w:marLeft w:val="480"/>
          <w:marRight w:val="0"/>
          <w:marTop w:val="0"/>
          <w:marBottom w:val="0"/>
          <w:divBdr>
            <w:top w:val="none" w:sz="0" w:space="0" w:color="auto"/>
            <w:left w:val="none" w:sz="0" w:space="0" w:color="auto"/>
            <w:bottom w:val="none" w:sz="0" w:space="0" w:color="auto"/>
            <w:right w:val="none" w:sz="0" w:space="0" w:color="auto"/>
          </w:divBdr>
        </w:div>
        <w:div w:id="2133673865">
          <w:marLeft w:val="480"/>
          <w:marRight w:val="0"/>
          <w:marTop w:val="0"/>
          <w:marBottom w:val="0"/>
          <w:divBdr>
            <w:top w:val="none" w:sz="0" w:space="0" w:color="auto"/>
            <w:left w:val="none" w:sz="0" w:space="0" w:color="auto"/>
            <w:bottom w:val="none" w:sz="0" w:space="0" w:color="auto"/>
            <w:right w:val="none" w:sz="0" w:space="0" w:color="auto"/>
          </w:divBdr>
        </w:div>
        <w:div w:id="1244681294">
          <w:marLeft w:val="480"/>
          <w:marRight w:val="0"/>
          <w:marTop w:val="0"/>
          <w:marBottom w:val="0"/>
          <w:divBdr>
            <w:top w:val="none" w:sz="0" w:space="0" w:color="auto"/>
            <w:left w:val="none" w:sz="0" w:space="0" w:color="auto"/>
            <w:bottom w:val="none" w:sz="0" w:space="0" w:color="auto"/>
            <w:right w:val="none" w:sz="0" w:space="0" w:color="auto"/>
          </w:divBdr>
        </w:div>
        <w:div w:id="1070544834">
          <w:marLeft w:val="480"/>
          <w:marRight w:val="0"/>
          <w:marTop w:val="0"/>
          <w:marBottom w:val="0"/>
          <w:divBdr>
            <w:top w:val="none" w:sz="0" w:space="0" w:color="auto"/>
            <w:left w:val="none" w:sz="0" w:space="0" w:color="auto"/>
            <w:bottom w:val="none" w:sz="0" w:space="0" w:color="auto"/>
            <w:right w:val="none" w:sz="0" w:space="0" w:color="auto"/>
          </w:divBdr>
        </w:div>
        <w:div w:id="1960841690">
          <w:marLeft w:val="480"/>
          <w:marRight w:val="0"/>
          <w:marTop w:val="0"/>
          <w:marBottom w:val="0"/>
          <w:divBdr>
            <w:top w:val="none" w:sz="0" w:space="0" w:color="auto"/>
            <w:left w:val="none" w:sz="0" w:space="0" w:color="auto"/>
            <w:bottom w:val="none" w:sz="0" w:space="0" w:color="auto"/>
            <w:right w:val="none" w:sz="0" w:space="0" w:color="auto"/>
          </w:divBdr>
        </w:div>
        <w:div w:id="1116634160">
          <w:marLeft w:val="480"/>
          <w:marRight w:val="0"/>
          <w:marTop w:val="0"/>
          <w:marBottom w:val="0"/>
          <w:divBdr>
            <w:top w:val="none" w:sz="0" w:space="0" w:color="auto"/>
            <w:left w:val="none" w:sz="0" w:space="0" w:color="auto"/>
            <w:bottom w:val="none" w:sz="0" w:space="0" w:color="auto"/>
            <w:right w:val="none" w:sz="0" w:space="0" w:color="auto"/>
          </w:divBdr>
        </w:div>
        <w:div w:id="1761677605">
          <w:marLeft w:val="480"/>
          <w:marRight w:val="0"/>
          <w:marTop w:val="0"/>
          <w:marBottom w:val="0"/>
          <w:divBdr>
            <w:top w:val="none" w:sz="0" w:space="0" w:color="auto"/>
            <w:left w:val="none" w:sz="0" w:space="0" w:color="auto"/>
            <w:bottom w:val="none" w:sz="0" w:space="0" w:color="auto"/>
            <w:right w:val="none" w:sz="0" w:space="0" w:color="auto"/>
          </w:divBdr>
        </w:div>
        <w:div w:id="2049255086">
          <w:marLeft w:val="480"/>
          <w:marRight w:val="0"/>
          <w:marTop w:val="0"/>
          <w:marBottom w:val="0"/>
          <w:divBdr>
            <w:top w:val="none" w:sz="0" w:space="0" w:color="auto"/>
            <w:left w:val="none" w:sz="0" w:space="0" w:color="auto"/>
            <w:bottom w:val="none" w:sz="0" w:space="0" w:color="auto"/>
            <w:right w:val="none" w:sz="0" w:space="0" w:color="auto"/>
          </w:divBdr>
        </w:div>
        <w:div w:id="137964320">
          <w:marLeft w:val="480"/>
          <w:marRight w:val="0"/>
          <w:marTop w:val="0"/>
          <w:marBottom w:val="0"/>
          <w:divBdr>
            <w:top w:val="none" w:sz="0" w:space="0" w:color="auto"/>
            <w:left w:val="none" w:sz="0" w:space="0" w:color="auto"/>
            <w:bottom w:val="none" w:sz="0" w:space="0" w:color="auto"/>
            <w:right w:val="none" w:sz="0" w:space="0" w:color="auto"/>
          </w:divBdr>
        </w:div>
        <w:div w:id="1227717684">
          <w:marLeft w:val="480"/>
          <w:marRight w:val="0"/>
          <w:marTop w:val="0"/>
          <w:marBottom w:val="0"/>
          <w:divBdr>
            <w:top w:val="none" w:sz="0" w:space="0" w:color="auto"/>
            <w:left w:val="none" w:sz="0" w:space="0" w:color="auto"/>
            <w:bottom w:val="none" w:sz="0" w:space="0" w:color="auto"/>
            <w:right w:val="none" w:sz="0" w:space="0" w:color="auto"/>
          </w:divBdr>
        </w:div>
        <w:div w:id="662589915">
          <w:marLeft w:val="480"/>
          <w:marRight w:val="0"/>
          <w:marTop w:val="0"/>
          <w:marBottom w:val="0"/>
          <w:divBdr>
            <w:top w:val="none" w:sz="0" w:space="0" w:color="auto"/>
            <w:left w:val="none" w:sz="0" w:space="0" w:color="auto"/>
            <w:bottom w:val="none" w:sz="0" w:space="0" w:color="auto"/>
            <w:right w:val="none" w:sz="0" w:space="0" w:color="auto"/>
          </w:divBdr>
        </w:div>
        <w:div w:id="1633100205">
          <w:marLeft w:val="480"/>
          <w:marRight w:val="0"/>
          <w:marTop w:val="0"/>
          <w:marBottom w:val="0"/>
          <w:divBdr>
            <w:top w:val="none" w:sz="0" w:space="0" w:color="auto"/>
            <w:left w:val="none" w:sz="0" w:space="0" w:color="auto"/>
            <w:bottom w:val="none" w:sz="0" w:space="0" w:color="auto"/>
            <w:right w:val="none" w:sz="0" w:space="0" w:color="auto"/>
          </w:divBdr>
        </w:div>
        <w:div w:id="2034335653">
          <w:marLeft w:val="480"/>
          <w:marRight w:val="0"/>
          <w:marTop w:val="0"/>
          <w:marBottom w:val="0"/>
          <w:divBdr>
            <w:top w:val="none" w:sz="0" w:space="0" w:color="auto"/>
            <w:left w:val="none" w:sz="0" w:space="0" w:color="auto"/>
            <w:bottom w:val="none" w:sz="0" w:space="0" w:color="auto"/>
            <w:right w:val="none" w:sz="0" w:space="0" w:color="auto"/>
          </w:divBdr>
        </w:div>
        <w:div w:id="1928616210">
          <w:marLeft w:val="480"/>
          <w:marRight w:val="0"/>
          <w:marTop w:val="0"/>
          <w:marBottom w:val="0"/>
          <w:divBdr>
            <w:top w:val="none" w:sz="0" w:space="0" w:color="auto"/>
            <w:left w:val="none" w:sz="0" w:space="0" w:color="auto"/>
            <w:bottom w:val="none" w:sz="0" w:space="0" w:color="auto"/>
            <w:right w:val="none" w:sz="0" w:space="0" w:color="auto"/>
          </w:divBdr>
        </w:div>
        <w:div w:id="1868056333">
          <w:marLeft w:val="480"/>
          <w:marRight w:val="0"/>
          <w:marTop w:val="0"/>
          <w:marBottom w:val="0"/>
          <w:divBdr>
            <w:top w:val="none" w:sz="0" w:space="0" w:color="auto"/>
            <w:left w:val="none" w:sz="0" w:space="0" w:color="auto"/>
            <w:bottom w:val="none" w:sz="0" w:space="0" w:color="auto"/>
            <w:right w:val="none" w:sz="0" w:space="0" w:color="auto"/>
          </w:divBdr>
        </w:div>
        <w:div w:id="1934122331">
          <w:marLeft w:val="480"/>
          <w:marRight w:val="0"/>
          <w:marTop w:val="0"/>
          <w:marBottom w:val="0"/>
          <w:divBdr>
            <w:top w:val="none" w:sz="0" w:space="0" w:color="auto"/>
            <w:left w:val="none" w:sz="0" w:space="0" w:color="auto"/>
            <w:bottom w:val="none" w:sz="0" w:space="0" w:color="auto"/>
            <w:right w:val="none" w:sz="0" w:space="0" w:color="auto"/>
          </w:divBdr>
        </w:div>
        <w:div w:id="1510097177">
          <w:marLeft w:val="480"/>
          <w:marRight w:val="0"/>
          <w:marTop w:val="0"/>
          <w:marBottom w:val="0"/>
          <w:divBdr>
            <w:top w:val="none" w:sz="0" w:space="0" w:color="auto"/>
            <w:left w:val="none" w:sz="0" w:space="0" w:color="auto"/>
            <w:bottom w:val="none" w:sz="0" w:space="0" w:color="auto"/>
            <w:right w:val="none" w:sz="0" w:space="0" w:color="auto"/>
          </w:divBdr>
        </w:div>
        <w:div w:id="1261990433">
          <w:marLeft w:val="480"/>
          <w:marRight w:val="0"/>
          <w:marTop w:val="0"/>
          <w:marBottom w:val="0"/>
          <w:divBdr>
            <w:top w:val="none" w:sz="0" w:space="0" w:color="auto"/>
            <w:left w:val="none" w:sz="0" w:space="0" w:color="auto"/>
            <w:bottom w:val="none" w:sz="0" w:space="0" w:color="auto"/>
            <w:right w:val="none" w:sz="0" w:space="0" w:color="auto"/>
          </w:divBdr>
        </w:div>
        <w:div w:id="701126942">
          <w:marLeft w:val="480"/>
          <w:marRight w:val="0"/>
          <w:marTop w:val="0"/>
          <w:marBottom w:val="0"/>
          <w:divBdr>
            <w:top w:val="none" w:sz="0" w:space="0" w:color="auto"/>
            <w:left w:val="none" w:sz="0" w:space="0" w:color="auto"/>
            <w:bottom w:val="none" w:sz="0" w:space="0" w:color="auto"/>
            <w:right w:val="none" w:sz="0" w:space="0" w:color="auto"/>
          </w:divBdr>
        </w:div>
        <w:div w:id="49229676">
          <w:marLeft w:val="480"/>
          <w:marRight w:val="0"/>
          <w:marTop w:val="0"/>
          <w:marBottom w:val="0"/>
          <w:divBdr>
            <w:top w:val="none" w:sz="0" w:space="0" w:color="auto"/>
            <w:left w:val="none" w:sz="0" w:space="0" w:color="auto"/>
            <w:bottom w:val="none" w:sz="0" w:space="0" w:color="auto"/>
            <w:right w:val="none" w:sz="0" w:space="0" w:color="auto"/>
          </w:divBdr>
        </w:div>
        <w:div w:id="1742831191">
          <w:marLeft w:val="480"/>
          <w:marRight w:val="0"/>
          <w:marTop w:val="0"/>
          <w:marBottom w:val="0"/>
          <w:divBdr>
            <w:top w:val="none" w:sz="0" w:space="0" w:color="auto"/>
            <w:left w:val="none" w:sz="0" w:space="0" w:color="auto"/>
            <w:bottom w:val="none" w:sz="0" w:space="0" w:color="auto"/>
            <w:right w:val="none" w:sz="0" w:space="0" w:color="auto"/>
          </w:divBdr>
        </w:div>
        <w:div w:id="667710181">
          <w:marLeft w:val="480"/>
          <w:marRight w:val="0"/>
          <w:marTop w:val="0"/>
          <w:marBottom w:val="0"/>
          <w:divBdr>
            <w:top w:val="none" w:sz="0" w:space="0" w:color="auto"/>
            <w:left w:val="none" w:sz="0" w:space="0" w:color="auto"/>
            <w:bottom w:val="none" w:sz="0" w:space="0" w:color="auto"/>
            <w:right w:val="none" w:sz="0" w:space="0" w:color="auto"/>
          </w:divBdr>
        </w:div>
        <w:div w:id="1480489404">
          <w:marLeft w:val="480"/>
          <w:marRight w:val="0"/>
          <w:marTop w:val="0"/>
          <w:marBottom w:val="0"/>
          <w:divBdr>
            <w:top w:val="none" w:sz="0" w:space="0" w:color="auto"/>
            <w:left w:val="none" w:sz="0" w:space="0" w:color="auto"/>
            <w:bottom w:val="none" w:sz="0" w:space="0" w:color="auto"/>
            <w:right w:val="none" w:sz="0" w:space="0" w:color="auto"/>
          </w:divBdr>
        </w:div>
        <w:div w:id="1933314050">
          <w:marLeft w:val="480"/>
          <w:marRight w:val="0"/>
          <w:marTop w:val="0"/>
          <w:marBottom w:val="0"/>
          <w:divBdr>
            <w:top w:val="none" w:sz="0" w:space="0" w:color="auto"/>
            <w:left w:val="none" w:sz="0" w:space="0" w:color="auto"/>
            <w:bottom w:val="none" w:sz="0" w:space="0" w:color="auto"/>
            <w:right w:val="none" w:sz="0" w:space="0" w:color="auto"/>
          </w:divBdr>
        </w:div>
        <w:div w:id="456681302">
          <w:marLeft w:val="480"/>
          <w:marRight w:val="0"/>
          <w:marTop w:val="0"/>
          <w:marBottom w:val="0"/>
          <w:divBdr>
            <w:top w:val="none" w:sz="0" w:space="0" w:color="auto"/>
            <w:left w:val="none" w:sz="0" w:space="0" w:color="auto"/>
            <w:bottom w:val="none" w:sz="0" w:space="0" w:color="auto"/>
            <w:right w:val="none" w:sz="0" w:space="0" w:color="auto"/>
          </w:divBdr>
        </w:div>
        <w:div w:id="842356063">
          <w:marLeft w:val="480"/>
          <w:marRight w:val="0"/>
          <w:marTop w:val="0"/>
          <w:marBottom w:val="0"/>
          <w:divBdr>
            <w:top w:val="none" w:sz="0" w:space="0" w:color="auto"/>
            <w:left w:val="none" w:sz="0" w:space="0" w:color="auto"/>
            <w:bottom w:val="none" w:sz="0" w:space="0" w:color="auto"/>
            <w:right w:val="none" w:sz="0" w:space="0" w:color="auto"/>
          </w:divBdr>
        </w:div>
        <w:div w:id="1600017653">
          <w:marLeft w:val="480"/>
          <w:marRight w:val="0"/>
          <w:marTop w:val="0"/>
          <w:marBottom w:val="0"/>
          <w:divBdr>
            <w:top w:val="none" w:sz="0" w:space="0" w:color="auto"/>
            <w:left w:val="none" w:sz="0" w:space="0" w:color="auto"/>
            <w:bottom w:val="none" w:sz="0" w:space="0" w:color="auto"/>
            <w:right w:val="none" w:sz="0" w:space="0" w:color="auto"/>
          </w:divBdr>
        </w:div>
        <w:div w:id="1655646098">
          <w:marLeft w:val="480"/>
          <w:marRight w:val="0"/>
          <w:marTop w:val="0"/>
          <w:marBottom w:val="0"/>
          <w:divBdr>
            <w:top w:val="none" w:sz="0" w:space="0" w:color="auto"/>
            <w:left w:val="none" w:sz="0" w:space="0" w:color="auto"/>
            <w:bottom w:val="none" w:sz="0" w:space="0" w:color="auto"/>
            <w:right w:val="none" w:sz="0" w:space="0" w:color="auto"/>
          </w:divBdr>
        </w:div>
        <w:div w:id="582228174">
          <w:marLeft w:val="480"/>
          <w:marRight w:val="0"/>
          <w:marTop w:val="0"/>
          <w:marBottom w:val="0"/>
          <w:divBdr>
            <w:top w:val="none" w:sz="0" w:space="0" w:color="auto"/>
            <w:left w:val="none" w:sz="0" w:space="0" w:color="auto"/>
            <w:bottom w:val="none" w:sz="0" w:space="0" w:color="auto"/>
            <w:right w:val="none" w:sz="0" w:space="0" w:color="auto"/>
          </w:divBdr>
        </w:div>
        <w:div w:id="1201237083">
          <w:marLeft w:val="480"/>
          <w:marRight w:val="0"/>
          <w:marTop w:val="0"/>
          <w:marBottom w:val="0"/>
          <w:divBdr>
            <w:top w:val="none" w:sz="0" w:space="0" w:color="auto"/>
            <w:left w:val="none" w:sz="0" w:space="0" w:color="auto"/>
            <w:bottom w:val="none" w:sz="0" w:space="0" w:color="auto"/>
            <w:right w:val="none" w:sz="0" w:space="0" w:color="auto"/>
          </w:divBdr>
        </w:div>
        <w:div w:id="2062094976">
          <w:marLeft w:val="480"/>
          <w:marRight w:val="0"/>
          <w:marTop w:val="0"/>
          <w:marBottom w:val="0"/>
          <w:divBdr>
            <w:top w:val="none" w:sz="0" w:space="0" w:color="auto"/>
            <w:left w:val="none" w:sz="0" w:space="0" w:color="auto"/>
            <w:bottom w:val="none" w:sz="0" w:space="0" w:color="auto"/>
            <w:right w:val="none" w:sz="0" w:space="0" w:color="auto"/>
          </w:divBdr>
        </w:div>
        <w:div w:id="1245534448">
          <w:marLeft w:val="480"/>
          <w:marRight w:val="0"/>
          <w:marTop w:val="0"/>
          <w:marBottom w:val="0"/>
          <w:divBdr>
            <w:top w:val="none" w:sz="0" w:space="0" w:color="auto"/>
            <w:left w:val="none" w:sz="0" w:space="0" w:color="auto"/>
            <w:bottom w:val="none" w:sz="0" w:space="0" w:color="auto"/>
            <w:right w:val="none" w:sz="0" w:space="0" w:color="auto"/>
          </w:divBdr>
        </w:div>
        <w:div w:id="637956026">
          <w:marLeft w:val="480"/>
          <w:marRight w:val="0"/>
          <w:marTop w:val="0"/>
          <w:marBottom w:val="0"/>
          <w:divBdr>
            <w:top w:val="none" w:sz="0" w:space="0" w:color="auto"/>
            <w:left w:val="none" w:sz="0" w:space="0" w:color="auto"/>
            <w:bottom w:val="none" w:sz="0" w:space="0" w:color="auto"/>
            <w:right w:val="none" w:sz="0" w:space="0" w:color="auto"/>
          </w:divBdr>
        </w:div>
        <w:div w:id="296032697">
          <w:marLeft w:val="480"/>
          <w:marRight w:val="0"/>
          <w:marTop w:val="0"/>
          <w:marBottom w:val="0"/>
          <w:divBdr>
            <w:top w:val="none" w:sz="0" w:space="0" w:color="auto"/>
            <w:left w:val="none" w:sz="0" w:space="0" w:color="auto"/>
            <w:bottom w:val="none" w:sz="0" w:space="0" w:color="auto"/>
            <w:right w:val="none" w:sz="0" w:space="0" w:color="auto"/>
          </w:divBdr>
        </w:div>
        <w:div w:id="1141268843">
          <w:marLeft w:val="480"/>
          <w:marRight w:val="0"/>
          <w:marTop w:val="0"/>
          <w:marBottom w:val="0"/>
          <w:divBdr>
            <w:top w:val="none" w:sz="0" w:space="0" w:color="auto"/>
            <w:left w:val="none" w:sz="0" w:space="0" w:color="auto"/>
            <w:bottom w:val="none" w:sz="0" w:space="0" w:color="auto"/>
            <w:right w:val="none" w:sz="0" w:space="0" w:color="auto"/>
          </w:divBdr>
        </w:div>
        <w:div w:id="1618758915">
          <w:marLeft w:val="480"/>
          <w:marRight w:val="0"/>
          <w:marTop w:val="0"/>
          <w:marBottom w:val="0"/>
          <w:divBdr>
            <w:top w:val="none" w:sz="0" w:space="0" w:color="auto"/>
            <w:left w:val="none" w:sz="0" w:space="0" w:color="auto"/>
            <w:bottom w:val="none" w:sz="0" w:space="0" w:color="auto"/>
            <w:right w:val="none" w:sz="0" w:space="0" w:color="auto"/>
          </w:divBdr>
        </w:div>
        <w:div w:id="1278216402">
          <w:marLeft w:val="480"/>
          <w:marRight w:val="0"/>
          <w:marTop w:val="0"/>
          <w:marBottom w:val="0"/>
          <w:divBdr>
            <w:top w:val="none" w:sz="0" w:space="0" w:color="auto"/>
            <w:left w:val="none" w:sz="0" w:space="0" w:color="auto"/>
            <w:bottom w:val="none" w:sz="0" w:space="0" w:color="auto"/>
            <w:right w:val="none" w:sz="0" w:space="0" w:color="auto"/>
          </w:divBdr>
        </w:div>
      </w:divsChild>
    </w:div>
    <w:div w:id="2007898887">
      <w:marLeft w:val="480"/>
      <w:marRight w:val="0"/>
      <w:marTop w:val="0"/>
      <w:marBottom w:val="0"/>
      <w:divBdr>
        <w:top w:val="none" w:sz="0" w:space="0" w:color="auto"/>
        <w:left w:val="none" w:sz="0" w:space="0" w:color="auto"/>
        <w:bottom w:val="none" w:sz="0" w:space="0" w:color="auto"/>
        <w:right w:val="none" w:sz="0" w:space="0" w:color="auto"/>
      </w:divBdr>
    </w:div>
    <w:div w:id="2007971695">
      <w:marLeft w:val="480"/>
      <w:marRight w:val="0"/>
      <w:marTop w:val="0"/>
      <w:marBottom w:val="0"/>
      <w:divBdr>
        <w:top w:val="none" w:sz="0" w:space="0" w:color="auto"/>
        <w:left w:val="none" w:sz="0" w:space="0" w:color="auto"/>
        <w:bottom w:val="none" w:sz="0" w:space="0" w:color="auto"/>
        <w:right w:val="none" w:sz="0" w:space="0" w:color="auto"/>
      </w:divBdr>
    </w:div>
    <w:div w:id="2008054551">
      <w:bodyDiv w:val="1"/>
      <w:marLeft w:val="0"/>
      <w:marRight w:val="0"/>
      <w:marTop w:val="0"/>
      <w:marBottom w:val="0"/>
      <w:divBdr>
        <w:top w:val="none" w:sz="0" w:space="0" w:color="auto"/>
        <w:left w:val="none" w:sz="0" w:space="0" w:color="auto"/>
        <w:bottom w:val="none" w:sz="0" w:space="0" w:color="auto"/>
        <w:right w:val="none" w:sz="0" w:space="0" w:color="auto"/>
      </w:divBdr>
      <w:divsChild>
        <w:div w:id="1322411">
          <w:marLeft w:val="640"/>
          <w:marRight w:val="0"/>
          <w:marTop w:val="0"/>
          <w:marBottom w:val="0"/>
          <w:divBdr>
            <w:top w:val="none" w:sz="0" w:space="0" w:color="auto"/>
            <w:left w:val="none" w:sz="0" w:space="0" w:color="auto"/>
            <w:bottom w:val="none" w:sz="0" w:space="0" w:color="auto"/>
            <w:right w:val="none" w:sz="0" w:space="0" w:color="auto"/>
          </w:divBdr>
        </w:div>
        <w:div w:id="9256680">
          <w:marLeft w:val="640"/>
          <w:marRight w:val="0"/>
          <w:marTop w:val="0"/>
          <w:marBottom w:val="0"/>
          <w:divBdr>
            <w:top w:val="none" w:sz="0" w:space="0" w:color="auto"/>
            <w:left w:val="none" w:sz="0" w:space="0" w:color="auto"/>
            <w:bottom w:val="none" w:sz="0" w:space="0" w:color="auto"/>
            <w:right w:val="none" w:sz="0" w:space="0" w:color="auto"/>
          </w:divBdr>
        </w:div>
        <w:div w:id="27142604">
          <w:marLeft w:val="640"/>
          <w:marRight w:val="0"/>
          <w:marTop w:val="0"/>
          <w:marBottom w:val="0"/>
          <w:divBdr>
            <w:top w:val="none" w:sz="0" w:space="0" w:color="auto"/>
            <w:left w:val="none" w:sz="0" w:space="0" w:color="auto"/>
            <w:bottom w:val="none" w:sz="0" w:space="0" w:color="auto"/>
            <w:right w:val="none" w:sz="0" w:space="0" w:color="auto"/>
          </w:divBdr>
        </w:div>
        <w:div w:id="48967317">
          <w:marLeft w:val="640"/>
          <w:marRight w:val="0"/>
          <w:marTop w:val="0"/>
          <w:marBottom w:val="0"/>
          <w:divBdr>
            <w:top w:val="none" w:sz="0" w:space="0" w:color="auto"/>
            <w:left w:val="none" w:sz="0" w:space="0" w:color="auto"/>
            <w:bottom w:val="none" w:sz="0" w:space="0" w:color="auto"/>
            <w:right w:val="none" w:sz="0" w:space="0" w:color="auto"/>
          </w:divBdr>
        </w:div>
        <w:div w:id="55276552">
          <w:marLeft w:val="640"/>
          <w:marRight w:val="0"/>
          <w:marTop w:val="0"/>
          <w:marBottom w:val="0"/>
          <w:divBdr>
            <w:top w:val="none" w:sz="0" w:space="0" w:color="auto"/>
            <w:left w:val="none" w:sz="0" w:space="0" w:color="auto"/>
            <w:bottom w:val="none" w:sz="0" w:space="0" w:color="auto"/>
            <w:right w:val="none" w:sz="0" w:space="0" w:color="auto"/>
          </w:divBdr>
        </w:div>
        <w:div w:id="59789255">
          <w:marLeft w:val="640"/>
          <w:marRight w:val="0"/>
          <w:marTop w:val="0"/>
          <w:marBottom w:val="0"/>
          <w:divBdr>
            <w:top w:val="none" w:sz="0" w:space="0" w:color="auto"/>
            <w:left w:val="none" w:sz="0" w:space="0" w:color="auto"/>
            <w:bottom w:val="none" w:sz="0" w:space="0" w:color="auto"/>
            <w:right w:val="none" w:sz="0" w:space="0" w:color="auto"/>
          </w:divBdr>
        </w:div>
        <w:div w:id="92433805">
          <w:marLeft w:val="640"/>
          <w:marRight w:val="0"/>
          <w:marTop w:val="0"/>
          <w:marBottom w:val="0"/>
          <w:divBdr>
            <w:top w:val="none" w:sz="0" w:space="0" w:color="auto"/>
            <w:left w:val="none" w:sz="0" w:space="0" w:color="auto"/>
            <w:bottom w:val="none" w:sz="0" w:space="0" w:color="auto"/>
            <w:right w:val="none" w:sz="0" w:space="0" w:color="auto"/>
          </w:divBdr>
        </w:div>
        <w:div w:id="101653589">
          <w:marLeft w:val="640"/>
          <w:marRight w:val="0"/>
          <w:marTop w:val="0"/>
          <w:marBottom w:val="0"/>
          <w:divBdr>
            <w:top w:val="none" w:sz="0" w:space="0" w:color="auto"/>
            <w:left w:val="none" w:sz="0" w:space="0" w:color="auto"/>
            <w:bottom w:val="none" w:sz="0" w:space="0" w:color="auto"/>
            <w:right w:val="none" w:sz="0" w:space="0" w:color="auto"/>
          </w:divBdr>
        </w:div>
        <w:div w:id="128981052">
          <w:marLeft w:val="640"/>
          <w:marRight w:val="0"/>
          <w:marTop w:val="0"/>
          <w:marBottom w:val="0"/>
          <w:divBdr>
            <w:top w:val="none" w:sz="0" w:space="0" w:color="auto"/>
            <w:left w:val="none" w:sz="0" w:space="0" w:color="auto"/>
            <w:bottom w:val="none" w:sz="0" w:space="0" w:color="auto"/>
            <w:right w:val="none" w:sz="0" w:space="0" w:color="auto"/>
          </w:divBdr>
        </w:div>
        <w:div w:id="144323418">
          <w:marLeft w:val="640"/>
          <w:marRight w:val="0"/>
          <w:marTop w:val="0"/>
          <w:marBottom w:val="0"/>
          <w:divBdr>
            <w:top w:val="none" w:sz="0" w:space="0" w:color="auto"/>
            <w:left w:val="none" w:sz="0" w:space="0" w:color="auto"/>
            <w:bottom w:val="none" w:sz="0" w:space="0" w:color="auto"/>
            <w:right w:val="none" w:sz="0" w:space="0" w:color="auto"/>
          </w:divBdr>
        </w:div>
        <w:div w:id="164365057">
          <w:marLeft w:val="640"/>
          <w:marRight w:val="0"/>
          <w:marTop w:val="0"/>
          <w:marBottom w:val="0"/>
          <w:divBdr>
            <w:top w:val="none" w:sz="0" w:space="0" w:color="auto"/>
            <w:left w:val="none" w:sz="0" w:space="0" w:color="auto"/>
            <w:bottom w:val="none" w:sz="0" w:space="0" w:color="auto"/>
            <w:right w:val="none" w:sz="0" w:space="0" w:color="auto"/>
          </w:divBdr>
        </w:div>
        <w:div w:id="166679595">
          <w:marLeft w:val="640"/>
          <w:marRight w:val="0"/>
          <w:marTop w:val="0"/>
          <w:marBottom w:val="0"/>
          <w:divBdr>
            <w:top w:val="none" w:sz="0" w:space="0" w:color="auto"/>
            <w:left w:val="none" w:sz="0" w:space="0" w:color="auto"/>
            <w:bottom w:val="none" w:sz="0" w:space="0" w:color="auto"/>
            <w:right w:val="none" w:sz="0" w:space="0" w:color="auto"/>
          </w:divBdr>
        </w:div>
        <w:div w:id="175392138">
          <w:marLeft w:val="640"/>
          <w:marRight w:val="0"/>
          <w:marTop w:val="0"/>
          <w:marBottom w:val="0"/>
          <w:divBdr>
            <w:top w:val="none" w:sz="0" w:space="0" w:color="auto"/>
            <w:left w:val="none" w:sz="0" w:space="0" w:color="auto"/>
            <w:bottom w:val="none" w:sz="0" w:space="0" w:color="auto"/>
            <w:right w:val="none" w:sz="0" w:space="0" w:color="auto"/>
          </w:divBdr>
        </w:div>
        <w:div w:id="251355595">
          <w:marLeft w:val="640"/>
          <w:marRight w:val="0"/>
          <w:marTop w:val="0"/>
          <w:marBottom w:val="0"/>
          <w:divBdr>
            <w:top w:val="none" w:sz="0" w:space="0" w:color="auto"/>
            <w:left w:val="none" w:sz="0" w:space="0" w:color="auto"/>
            <w:bottom w:val="none" w:sz="0" w:space="0" w:color="auto"/>
            <w:right w:val="none" w:sz="0" w:space="0" w:color="auto"/>
          </w:divBdr>
        </w:div>
        <w:div w:id="285545898">
          <w:marLeft w:val="640"/>
          <w:marRight w:val="0"/>
          <w:marTop w:val="0"/>
          <w:marBottom w:val="0"/>
          <w:divBdr>
            <w:top w:val="none" w:sz="0" w:space="0" w:color="auto"/>
            <w:left w:val="none" w:sz="0" w:space="0" w:color="auto"/>
            <w:bottom w:val="none" w:sz="0" w:space="0" w:color="auto"/>
            <w:right w:val="none" w:sz="0" w:space="0" w:color="auto"/>
          </w:divBdr>
        </w:div>
        <w:div w:id="306010632">
          <w:marLeft w:val="640"/>
          <w:marRight w:val="0"/>
          <w:marTop w:val="0"/>
          <w:marBottom w:val="0"/>
          <w:divBdr>
            <w:top w:val="none" w:sz="0" w:space="0" w:color="auto"/>
            <w:left w:val="none" w:sz="0" w:space="0" w:color="auto"/>
            <w:bottom w:val="none" w:sz="0" w:space="0" w:color="auto"/>
            <w:right w:val="none" w:sz="0" w:space="0" w:color="auto"/>
          </w:divBdr>
        </w:div>
        <w:div w:id="314915456">
          <w:marLeft w:val="640"/>
          <w:marRight w:val="0"/>
          <w:marTop w:val="0"/>
          <w:marBottom w:val="0"/>
          <w:divBdr>
            <w:top w:val="none" w:sz="0" w:space="0" w:color="auto"/>
            <w:left w:val="none" w:sz="0" w:space="0" w:color="auto"/>
            <w:bottom w:val="none" w:sz="0" w:space="0" w:color="auto"/>
            <w:right w:val="none" w:sz="0" w:space="0" w:color="auto"/>
          </w:divBdr>
        </w:div>
        <w:div w:id="317539069">
          <w:marLeft w:val="640"/>
          <w:marRight w:val="0"/>
          <w:marTop w:val="0"/>
          <w:marBottom w:val="0"/>
          <w:divBdr>
            <w:top w:val="none" w:sz="0" w:space="0" w:color="auto"/>
            <w:left w:val="none" w:sz="0" w:space="0" w:color="auto"/>
            <w:bottom w:val="none" w:sz="0" w:space="0" w:color="auto"/>
            <w:right w:val="none" w:sz="0" w:space="0" w:color="auto"/>
          </w:divBdr>
        </w:div>
        <w:div w:id="326787935">
          <w:marLeft w:val="640"/>
          <w:marRight w:val="0"/>
          <w:marTop w:val="0"/>
          <w:marBottom w:val="0"/>
          <w:divBdr>
            <w:top w:val="none" w:sz="0" w:space="0" w:color="auto"/>
            <w:left w:val="none" w:sz="0" w:space="0" w:color="auto"/>
            <w:bottom w:val="none" w:sz="0" w:space="0" w:color="auto"/>
            <w:right w:val="none" w:sz="0" w:space="0" w:color="auto"/>
          </w:divBdr>
        </w:div>
        <w:div w:id="347876828">
          <w:marLeft w:val="640"/>
          <w:marRight w:val="0"/>
          <w:marTop w:val="0"/>
          <w:marBottom w:val="0"/>
          <w:divBdr>
            <w:top w:val="none" w:sz="0" w:space="0" w:color="auto"/>
            <w:left w:val="none" w:sz="0" w:space="0" w:color="auto"/>
            <w:bottom w:val="none" w:sz="0" w:space="0" w:color="auto"/>
            <w:right w:val="none" w:sz="0" w:space="0" w:color="auto"/>
          </w:divBdr>
        </w:div>
        <w:div w:id="354884475">
          <w:marLeft w:val="640"/>
          <w:marRight w:val="0"/>
          <w:marTop w:val="0"/>
          <w:marBottom w:val="0"/>
          <w:divBdr>
            <w:top w:val="none" w:sz="0" w:space="0" w:color="auto"/>
            <w:left w:val="none" w:sz="0" w:space="0" w:color="auto"/>
            <w:bottom w:val="none" w:sz="0" w:space="0" w:color="auto"/>
            <w:right w:val="none" w:sz="0" w:space="0" w:color="auto"/>
          </w:divBdr>
        </w:div>
        <w:div w:id="358967738">
          <w:marLeft w:val="640"/>
          <w:marRight w:val="0"/>
          <w:marTop w:val="0"/>
          <w:marBottom w:val="0"/>
          <w:divBdr>
            <w:top w:val="none" w:sz="0" w:space="0" w:color="auto"/>
            <w:left w:val="none" w:sz="0" w:space="0" w:color="auto"/>
            <w:bottom w:val="none" w:sz="0" w:space="0" w:color="auto"/>
            <w:right w:val="none" w:sz="0" w:space="0" w:color="auto"/>
          </w:divBdr>
        </w:div>
        <w:div w:id="417335946">
          <w:marLeft w:val="640"/>
          <w:marRight w:val="0"/>
          <w:marTop w:val="0"/>
          <w:marBottom w:val="0"/>
          <w:divBdr>
            <w:top w:val="none" w:sz="0" w:space="0" w:color="auto"/>
            <w:left w:val="none" w:sz="0" w:space="0" w:color="auto"/>
            <w:bottom w:val="none" w:sz="0" w:space="0" w:color="auto"/>
            <w:right w:val="none" w:sz="0" w:space="0" w:color="auto"/>
          </w:divBdr>
        </w:div>
        <w:div w:id="443959945">
          <w:marLeft w:val="640"/>
          <w:marRight w:val="0"/>
          <w:marTop w:val="0"/>
          <w:marBottom w:val="0"/>
          <w:divBdr>
            <w:top w:val="none" w:sz="0" w:space="0" w:color="auto"/>
            <w:left w:val="none" w:sz="0" w:space="0" w:color="auto"/>
            <w:bottom w:val="none" w:sz="0" w:space="0" w:color="auto"/>
            <w:right w:val="none" w:sz="0" w:space="0" w:color="auto"/>
          </w:divBdr>
        </w:div>
        <w:div w:id="444423682">
          <w:marLeft w:val="640"/>
          <w:marRight w:val="0"/>
          <w:marTop w:val="0"/>
          <w:marBottom w:val="0"/>
          <w:divBdr>
            <w:top w:val="none" w:sz="0" w:space="0" w:color="auto"/>
            <w:left w:val="none" w:sz="0" w:space="0" w:color="auto"/>
            <w:bottom w:val="none" w:sz="0" w:space="0" w:color="auto"/>
            <w:right w:val="none" w:sz="0" w:space="0" w:color="auto"/>
          </w:divBdr>
        </w:div>
        <w:div w:id="509300832">
          <w:marLeft w:val="640"/>
          <w:marRight w:val="0"/>
          <w:marTop w:val="0"/>
          <w:marBottom w:val="0"/>
          <w:divBdr>
            <w:top w:val="none" w:sz="0" w:space="0" w:color="auto"/>
            <w:left w:val="none" w:sz="0" w:space="0" w:color="auto"/>
            <w:bottom w:val="none" w:sz="0" w:space="0" w:color="auto"/>
            <w:right w:val="none" w:sz="0" w:space="0" w:color="auto"/>
          </w:divBdr>
        </w:div>
        <w:div w:id="531653340">
          <w:marLeft w:val="640"/>
          <w:marRight w:val="0"/>
          <w:marTop w:val="0"/>
          <w:marBottom w:val="0"/>
          <w:divBdr>
            <w:top w:val="none" w:sz="0" w:space="0" w:color="auto"/>
            <w:left w:val="none" w:sz="0" w:space="0" w:color="auto"/>
            <w:bottom w:val="none" w:sz="0" w:space="0" w:color="auto"/>
            <w:right w:val="none" w:sz="0" w:space="0" w:color="auto"/>
          </w:divBdr>
        </w:div>
        <w:div w:id="564069981">
          <w:marLeft w:val="640"/>
          <w:marRight w:val="0"/>
          <w:marTop w:val="0"/>
          <w:marBottom w:val="0"/>
          <w:divBdr>
            <w:top w:val="none" w:sz="0" w:space="0" w:color="auto"/>
            <w:left w:val="none" w:sz="0" w:space="0" w:color="auto"/>
            <w:bottom w:val="none" w:sz="0" w:space="0" w:color="auto"/>
            <w:right w:val="none" w:sz="0" w:space="0" w:color="auto"/>
          </w:divBdr>
        </w:div>
        <w:div w:id="571428702">
          <w:marLeft w:val="640"/>
          <w:marRight w:val="0"/>
          <w:marTop w:val="0"/>
          <w:marBottom w:val="0"/>
          <w:divBdr>
            <w:top w:val="none" w:sz="0" w:space="0" w:color="auto"/>
            <w:left w:val="none" w:sz="0" w:space="0" w:color="auto"/>
            <w:bottom w:val="none" w:sz="0" w:space="0" w:color="auto"/>
            <w:right w:val="none" w:sz="0" w:space="0" w:color="auto"/>
          </w:divBdr>
        </w:div>
        <w:div w:id="572617311">
          <w:marLeft w:val="640"/>
          <w:marRight w:val="0"/>
          <w:marTop w:val="0"/>
          <w:marBottom w:val="0"/>
          <w:divBdr>
            <w:top w:val="none" w:sz="0" w:space="0" w:color="auto"/>
            <w:left w:val="none" w:sz="0" w:space="0" w:color="auto"/>
            <w:bottom w:val="none" w:sz="0" w:space="0" w:color="auto"/>
            <w:right w:val="none" w:sz="0" w:space="0" w:color="auto"/>
          </w:divBdr>
        </w:div>
        <w:div w:id="604925418">
          <w:marLeft w:val="640"/>
          <w:marRight w:val="0"/>
          <w:marTop w:val="0"/>
          <w:marBottom w:val="0"/>
          <w:divBdr>
            <w:top w:val="none" w:sz="0" w:space="0" w:color="auto"/>
            <w:left w:val="none" w:sz="0" w:space="0" w:color="auto"/>
            <w:bottom w:val="none" w:sz="0" w:space="0" w:color="auto"/>
            <w:right w:val="none" w:sz="0" w:space="0" w:color="auto"/>
          </w:divBdr>
        </w:div>
        <w:div w:id="619840782">
          <w:marLeft w:val="640"/>
          <w:marRight w:val="0"/>
          <w:marTop w:val="0"/>
          <w:marBottom w:val="0"/>
          <w:divBdr>
            <w:top w:val="none" w:sz="0" w:space="0" w:color="auto"/>
            <w:left w:val="none" w:sz="0" w:space="0" w:color="auto"/>
            <w:bottom w:val="none" w:sz="0" w:space="0" w:color="auto"/>
            <w:right w:val="none" w:sz="0" w:space="0" w:color="auto"/>
          </w:divBdr>
        </w:div>
        <w:div w:id="625160319">
          <w:marLeft w:val="640"/>
          <w:marRight w:val="0"/>
          <w:marTop w:val="0"/>
          <w:marBottom w:val="0"/>
          <w:divBdr>
            <w:top w:val="none" w:sz="0" w:space="0" w:color="auto"/>
            <w:left w:val="none" w:sz="0" w:space="0" w:color="auto"/>
            <w:bottom w:val="none" w:sz="0" w:space="0" w:color="auto"/>
            <w:right w:val="none" w:sz="0" w:space="0" w:color="auto"/>
          </w:divBdr>
        </w:div>
        <w:div w:id="625551696">
          <w:marLeft w:val="640"/>
          <w:marRight w:val="0"/>
          <w:marTop w:val="0"/>
          <w:marBottom w:val="0"/>
          <w:divBdr>
            <w:top w:val="none" w:sz="0" w:space="0" w:color="auto"/>
            <w:left w:val="none" w:sz="0" w:space="0" w:color="auto"/>
            <w:bottom w:val="none" w:sz="0" w:space="0" w:color="auto"/>
            <w:right w:val="none" w:sz="0" w:space="0" w:color="auto"/>
          </w:divBdr>
        </w:div>
        <w:div w:id="626812603">
          <w:marLeft w:val="640"/>
          <w:marRight w:val="0"/>
          <w:marTop w:val="0"/>
          <w:marBottom w:val="0"/>
          <w:divBdr>
            <w:top w:val="none" w:sz="0" w:space="0" w:color="auto"/>
            <w:left w:val="none" w:sz="0" w:space="0" w:color="auto"/>
            <w:bottom w:val="none" w:sz="0" w:space="0" w:color="auto"/>
            <w:right w:val="none" w:sz="0" w:space="0" w:color="auto"/>
          </w:divBdr>
        </w:div>
        <w:div w:id="636296516">
          <w:marLeft w:val="640"/>
          <w:marRight w:val="0"/>
          <w:marTop w:val="0"/>
          <w:marBottom w:val="0"/>
          <w:divBdr>
            <w:top w:val="none" w:sz="0" w:space="0" w:color="auto"/>
            <w:left w:val="none" w:sz="0" w:space="0" w:color="auto"/>
            <w:bottom w:val="none" w:sz="0" w:space="0" w:color="auto"/>
            <w:right w:val="none" w:sz="0" w:space="0" w:color="auto"/>
          </w:divBdr>
        </w:div>
        <w:div w:id="640310930">
          <w:marLeft w:val="640"/>
          <w:marRight w:val="0"/>
          <w:marTop w:val="0"/>
          <w:marBottom w:val="0"/>
          <w:divBdr>
            <w:top w:val="none" w:sz="0" w:space="0" w:color="auto"/>
            <w:left w:val="none" w:sz="0" w:space="0" w:color="auto"/>
            <w:bottom w:val="none" w:sz="0" w:space="0" w:color="auto"/>
            <w:right w:val="none" w:sz="0" w:space="0" w:color="auto"/>
          </w:divBdr>
        </w:div>
        <w:div w:id="712584536">
          <w:marLeft w:val="640"/>
          <w:marRight w:val="0"/>
          <w:marTop w:val="0"/>
          <w:marBottom w:val="0"/>
          <w:divBdr>
            <w:top w:val="none" w:sz="0" w:space="0" w:color="auto"/>
            <w:left w:val="none" w:sz="0" w:space="0" w:color="auto"/>
            <w:bottom w:val="none" w:sz="0" w:space="0" w:color="auto"/>
            <w:right w:val="none" w:sz="0" w:space="0" w:color="auto"/>
          </w:divBdr>
        </w:div>
        <w:div w:id="718089810">
          <w:marLeft w:val="640"/>
          <w:marRight w:val="0"/>
          <w:marTop w:val="0"/>
          <w:marBottom w:val="0"/>
          <w:divBdr>
            <w:top w:val="none" w:sz="0" w:space="0" w:color="auto"/>
            <w:left w:val="none" w:sz="0" w:space="0" w:color="auto"/>
            <w:bottom w:val="none" w:sz="0" w:space="0" w:color="auto"/>
            <w:right w:val="none" w:sz="0" w:space="0" w:color="auto"/>
          </w:divBdr>
        </w:div>
        <w:div w:id="724062960">
          <w:marLeft w:val="640"/>
          <w:marRight w:val="0"/>
          <w:marTop w:val="0"/>
          <w:marBottom w:val="0"/>
          <w:divBdr>
            <w:top w:val="none" w:sz="0" w:space="0" w:color="auto"/>
            <w:left w:val="none" w:sz="0" w:space="0" w:color="auto"/>
            <w:bottom w:val="none" w:sz="0" w:space="0" w:color="auto"/>
            <w:right w:val="none" w:sz="0" w:space="0" w:color="auto"/>
          </w:divBdr>
        </w:div>
        <w:div w:id="734468638">
          <w:marLeft w:val="640"/>
          <w:marRight w:val="0"/>
          <w:marTop w:val="0"/>
          <w:marBottom w:val="0"/>
          <w:divBdr>
            <w:top w:val="none" w:sz="0" w:space="0" w:color="auto"/>
            <w:left w:val="none" w:sz="0" w:space="0" w:color="auto"/>
            <w:bottom w:val="none" w:sz="0" w:space="0" w:color="auto"/>
            <w:right w:val="none" w:sz="0" w:space="0" w:color="auto"/>
          </w:divBdr>
        </w:div>
        <w:div w:id="736519307">
          <w:marLeft w:val="640"/>
          <w:marRight w:val="0"/>
          <w:marTop w:val="0"/>
          <w:marBottom w:val="0"/>
          <w:divBdr>
            <w:top w:val="none" w:sz="0" w:space="0" w:color="auto"/>
            <w:left w:val="none" w:sz="0" w:space="0" w:color="auto"/>
            <w:bottom w:val="none" w:sz="0" w:space="0" w:color="auto"/>
            <w:right w:val="none" w:sz="0" w:space="0" w:color="auto"/>
          </w:divBdr>
        </w:div>
        <w:div w:id="753749333">
          <w:marLeft w:val="640"/>
          <w:marRight w:val="0"/>
          <w:marTop w:val="0"/>
          <w:marBottom w:val="0"/>
          <w:divBdr>
            <w:top w:val="none" w:sz="0" w:space="0" w:color="auto"/>
            <w:left w:val="none" w:sz="0" w:space="0" w:color="auto"/>
            <w:bottom w:val="none" w:sz="0" w:space="0" w:color="auto"/>
            <w:right w:val="none" w:sz="0" w:space="0" w:color="auto"/>
          </w:divBdr>
        </w:div>
        <w:div w:id="794718827">
          <w:marLeft w:val="640"/>
          <w:marRight w:val="0"/>
          <w:marTop w:val="0"/>
          <w:marBottom w:val="0"/>
          <w:divBdr>
            <w:top w:val="none" w:sz="0" w:space="0" w:color="auto"/>
            <w:left w:val="none" w:sz="0" w:space="0" w:color="auto"/>
            <w:bottom w:val="none" w:sz="0" w:space="0" w:color="auto"/>
            <w:right w:val="none" w:sz="0" w:space="0" w:color="auto"/>
          </w:divBdr>
        </w:div>
        <w:div w:id="811171657">
          <w:marLeft w:val="640"/>
          <w:marRight w:val="0"/>
          <w:marTop w:val="0"/>
          <w:marBottom w:val="0"/>
          <w:divBdr>
            <w:top w:val="none" w:sz="0" w:space="0" w:color="auto"/>
            <w:left w:val="none" w:sz="0" w:space="0" w:color="auto"/>
            <w:bottom w:val="none" w:sz="0" w:space="0" w:color="auto"/>
            <w:right w:val="none" w:sz="0" w:space="0" w:color="auto"/>
          </w:divBdr>
        </w:div>
        <w:div w:id="842400861">
          <w:marLeft w:val="640"/>
          <w:marRight w:val="0"/>
          <w:marTop w:val="0"/>
          <w:marBottom w:val="0"/>
          <w:divBdr>
            <w:top w:val="none" w:sz="0" w:space="0" w:color="auto"/>
            <w:left w:val="none" w:sz="0" w:space="0" w:color="auto"/>
            <w:bottom w:val="none" w:sz="0" w:space="0" w:color="auto"/>
            <w:right w:val="none" w:sz="0" w:space="0" w:color="auto"/>
          </w:divBdr>
        </w:div>
        <w:div w:id="844132037">
          <w:marLeft w:val="640"/>
          <w:marRight w:val="0"/>
          <w:marTop w:val="0"/>
          <w:marBottom w:val="0"/>
          <w:divBdr>
            <w:top w:val="none" w:sz="0" w:space="0" w:color="auto"/>
            <w:left w:val="none" w:sz="0" w:space="0" w:color="auto"/>
            <w:bottom w:val="none" w:sz="0" w:space="0" w:color="auto"/>
            <w:right w:val="none" w:sz="0" w:space="0" w:color="auto"/>
          </w:divBdr>
        </w:div>
        <w:div w:id="862939251">
          <w:marLeft w:val="640"/>
          <w:marRight w:val="0"/>
          <w:marTop w:val="0"/>
          <w:marBottom w:val="0"/>
          <w:divBdr>
            <w:top w:val="none" w:sz="0" w:space="0" w:color="auto"/>
            <w:left w:val="none" w:sz="0" w:space="0" w:color="auto"/>
            <w:bottom w:val="none" w:sz="0" w:space="0" w:color="auto"/>
            <w:right w:val="none" w:sz="0" w:space="0" w:color="auto"/>
          </w:divBdr>
        </w:div>
        <w:div w:id="914120555">
          <w:marLeft w:val="640"/>
          <w:marRight w:val="0"/>
          <w:marTop w:val="0"/>
          <w:marBottom w:val="0"/>
          <w:divBdr>
            <w:top w:val="none" w:sz="0" w:space="0" w:color="auto"/>
            <w:left w:val="none" w:sz="0" w:space="0" w:color="auto"/>
            <w:bottom w:val="none" w:sz="0" w:space="0" w:color="auto"/>
            <w:right w:val="none" w:sz="0" w:space="0" w:color="auto"/>
          </w:divBdr>
        </w:div>
        <w:div w:id="921377726">
          <w:marLeft w:val="640"/>
          <w:marRight w:val="0"/>
          <w:marTop w:val="0"/>
          <w:marBottom w:val="0"/>
          <w:divBdr>
            <w:top w:val="none" w:sz="0" w:space="0" w:color="auto"/>
            <w:left w:val="none" w:sz="0" w:space="0" w:color="auto"/>
            <w:bottom w:val="none" w:sz="0" w:space="0" w:color="auto"/>
            <w:right w:val="none" w:sz="0" w:space="0" w:color="auto"/>
          </w:divBdr>
        </w:div>
        <w:div w:id="955529328">
          <w:marLeft w:val="640"/>
          <w:marRight w:val="0"/>
          <w:marTop w:val="0"/>
          <w:marBottom w:val="0"/>
          <w:divBdr>
            <w:top w:val="none" w:sz="0" w:space="0" w:color="auto"/>
            <w:left w:val="none" w:sz="0" w:space="0" w:color="auto"/>
            <w:bottom w:val="none" w:sz="0" w:space="0" w:color="auto"/>
            <w:right w:val="none" w:sz="0" w:space="0" w:color="auto"/>
          </w:divBdr>
        </w:div>
        <w:div w:id="956444685">
          <w:marLeft w:val="640"/>
          <w:marRight w:val="0"/>
          <w:marTop w:val="0"/>
          <w:marBottom w:val="0"/>
          <w:divBdr>
            <w:top w:val="none" w:sz="0" w:space="0" w:color="auto"/>
            <w:left w:val="none" w:sz="0" w:space="0" w:color="auto"/>
            <w:bottom w:val="none" w:sz="0" w:space="0" w:color="auto"/>
            <w:right w:val="none" w:sz="0" w:space="0" w:color="auto"/>
          </w:divBdr>
        </w:div>
        <w:div w:id="1007176406">
          <w:marLeft w:val="640"/>
          <w:marRight w:val="0"/>
          <w:marTop w:val="0"/>
          <w:marBottom w:val="0"/>
          <w:divBdr>
            <w:top w:val="none" w:sz="0" w:space="0" w:color="auto"/>
            <w:left w:val="none" w:sz="0" w:space="0" w:color="auto"/>
            <w:bottom w:val="none" w:sz="0" w:space="0" w:color="auto"/>
            <w:right w:val="none" w:sz="0" w:space="0" w:color="auto"/>
          </w:divBdr>
        </w:div>
        <w:div w:id="1042285865">
          <w:marLeft w:val="640"/>
          <w:marRight w:val="0"/>
          <w:marTop w:val="0"/>
          <w:marBottom w:val="0"/>
          <w:divBdr>
            <w:top w:val="none" w:sz="0" w:space="0" w:color="auto"/>
            <w:left w:val="none" w:sz="0" w:space="0" w:color="auto"/>
            <w:bottom w:val="none" w:sz="0" w:space="0" w:color="auto"/>
            <w:right w:val="none" w:sz="0" w:space="0" w:color="auto"/>
          </w:divBdr>
        </w:div>
        <w:div w:id="1063330211">
          <w:marLeft w:val="640"/>
          <w:marRight w:val="0"/>
          <w:marTop w:val="0"/>
          <w:marBottom w:val="0"/>
          <w:divBdr>
            <w:top w:val="none" w:sz="0" w:space="0" w:color="auto"/>
            <w:left w:val="none" w:sz="0" w:space="0" w:color="auto"/>
            <w:bottom w:val="none" w:sz="0" w:space="0" w:color="auto"/>
            <w:right w:val="none" w:sz="0" w:space="0" w:color="auto"/>
          </w:divBdr>
        </w:div>
        <w:div w:id="1063598381">
          <w:marLeft w:val="640"/>
          <w:marRight w:val="0"/>
          <w:marTop w:val="0"/>
          <w:marBottom w:val="0"/>
          <w:divBdr>
            <w:top w:val="none" w:sz="0" w:space="0" w:color="auto"/>
            <w:left w:val="none" w:sz="0" w:space="0" w:color="auto"/>
            <w:bottom w:val="none" w:sz="0" w:space="0" w:color="auto"/>
            <w:right w:val="none" w:sz="0" w:space="0" w:color="auto"/>
          </w:divBdr>
        </w:div>
        <w:div w:id="1119840183">
          <w:marLeft w:val="640"/>
          <w:marRight w:val="0"/>
          <w:marTop w:val="0"/>
          <w:marBottom w:val="0"/>
          <w:divBdr>
            <w:top w:val="none" w:sz="0" w:space="0" w:color="auto"/>
            <w:left w:val="none" w:sz="0" w:space="0" w:color="auto"/>
            <w:bottom w:val="none" w:sz="0" w:space="0" w:color="auto"/>
            <w:right w:val="none" w:sz="0" w:space="0" w:color="auto"/>
          </w:divBdr>
        </w:div>
        <w:div w:id="1123229568">
          <w:marLeft w:val="640"/>
          <w:marRight w:val="0"/>
          <w:marTop w:val="0"/>
          <w:marBottom w:val="0"/>
          <w:divBdr>
            <w:top w:val="none" w:sz="0" w:space="0" w:color="auto"/>
            <w:left w:val="none" w:sz="0" w:space="0" w:color="auto"/>
            <w:bottom w:val="none" w:sz="0" w:space="0" w:color="auto"/>
            <w:right w:val="none" w:sz="0" w:space="0" w:color="auto"/>
          </w:divBdr>
        </w:div>
        <w:div w:id="1171526559">
          <w:marLeft w:val="640"/>
          <w:marRight w:val="0"/>
          <w:marTop w:val="0"/>
          <w:marBottom w:val="0"/>
          <w:divBdr>
            <w:top w:val="none" w:sz="0" w:space="0" w:color="auto"/>
            <w:left w:val="none" w:sz="0" w:space="0" w:color="auto"/>
            <w:bottom w:val="none" w:sz="0" w:space="0" w:color="auto"/>
            <w:right w:val="none" w:sz="0" w:space="0" w:color="auto"/>
          </w:divBdr>
        </w:div>
        <w:div w:id="1195731042">
          <w:marLeft w:val="640"/>
          <w:marRight w:val="0"/>
          <w:marTop w:val="0"/>
          <w:marBottom w:val="0"/>
          <w:divBdr>
            <w:top w:val="none" w:sz="0" w:space="0" w:color="auto"/>
            <w:left w:val="none" w:sz="0" w:space="0" w:color="auto"/>
            <w:bottom w:val="none" w:sz="0" w:space="0" w:color="auto"/>
            <w:right w:val="none" w:sz="0" w:space="0" w:color="auto"/>
          </w:divBdr>
        </w:div>
        <w:div w:id="1198740813">
          <w:marLeft w:val="640"/>
          <w:marRight w:val="0"/>
          <w:marTop w:val="0"/>
          <w:marBottom w:val="0"/>
          <w:divBdr>
            <w:top w:val="none" w:sz="0" w:space="0" w:color="auto"/>
            <w:left w:val="none" w:sz="0" w:space="0" w:color="auto"/>
            <w:bottom w:val="none" w:sz="0" w:space="0" w:color="auto"/>
            <w:right w:val="none" w:sz="0" w:space="0" w:color="auto"/>
          </w:divBdr>
        </w:div>
        <w:div w:id="1221557264">
          <w:marLeft w:val="640"/>
          <w:marRight w:val="0"/>
          <w:marTop w:val="0"/>
          <w:marBottom w:val="0"/>
          <w:divBdr>
            <w:top w:val="none" w:sz="0" w:space="0" w:color="auto"/>
            <w:left w:val="none" w:sz="0" w:space="0" w:color="auto"/>
            <w:bottom w:val="none" w:sz="0" w:space="0" w:color="auto"/>
            <w:right w:val="none" w:sz="0" w:space="0" w:color="auto"/>
          </w:divBdr>
        </w:div>
        <w:div w:id="1230993598">
          <w:marLeft w:val="640"/>
          <w:marRight w:val="0"/>
          <w:marTop w:val="0"/>
          <w:marBottom w:val="0"/>
          <w:divBdr>
            <w:top w:val="none" w:sz="0" w:space="0" w:color="auto"/>
            <w:left w:val="none" w:sz="0" w:space="0" w:color="auto"/>
            <w:bottom w:val="none" w:sz="0" w:space="0" w:color="auto"/>
            <w:right w:val="none" w:sz="0" w:space="0" w:color="auto"/>
          </w:divBdr>
        </w:div>
        <w:div w:id="1233589501">
          <w:marLeft w:val="640"/>
          <w:marRight w:val="0"/>
          <w:marTop w:val="0"/>
          <w:marBottom w:val="0"/>
          <w:divBdr>
            <w:top w:val="none" w:sz="0" w:space="0" w:color="auto"/>
            <w:left w:val="none" w:sz="0" w:space="0" w:color="auto"/>
            <w:bottom w:val="none" w:sz="0" w:space="0" w:color="auto"/>
            <w:right w:val="none" w:sz="0" w:space="0" w:color="auto"/>
          </w:divBdr>
        </w:div>
        <w:div w:id="1273897109">
          <w:marLeft w:val="640"/>
          <w:marRight w:val="0"/>
          <w:marTop w:val="0"/>
          <w:marBottom w:val="0"/>
          <w:divBdr>
            <w:top w:val="none" w:sz="0" w:space="0" w:color="auto"/>
            <w:left w:val="none" w:sz="0" w:space="0" w:color="auto"/>
            <w:bottom w:val="none" w:sz="0" w:space="0" w:color="auto"/>
            <w:right w:val="none" w:sz="0" w:space="0" w:color="auto"/>
          </w:divBdr>
        </w:div>
        <w:div w:id="1275672767">
          <w:marLeft w:val="640"/>
          <w:marRight w:val="0"/>
          <w:marTop w:val="0"/>
          <w:marBottom w:val="0"/>
          <w:divBdr>
            <w:top w:val="none" w:sz="0" w:space="0" w:color="auto"/>
            <w:left w:val="none" w:sz="0" w:space="0" w:color="auto"/>
            <w:bottom w:val="none" w:sz="0" w:space="0" w:color="auto"/>
            <w:right w:val="none" w:sz="0" w:space="0" w:color="auto"/>
          </w:divBdr>
        </w:div>
        <w:div w:id="1290936810">
          <w:marLeft w:val="640"/>
          <w:marRight w:val="0"/>
          <w:marTop w:val="0"/>
          <w:marBottom w:val="0"/>
          <w:divBdr>
            <w:top w:val="none" w:sz="0" w:space="0" w:color="auto"/>
            <w:left w:val="none" w:sz="0" w:space="0" w:color="auto"/>
            <w:bottom w:val="none" w:sz="0" w:space="0" w:color="auto"/>
            <w:right w:val="none" w:sz="0" w:space="0" w:color="auto"/>
          </w:divBdr>
        </w:div>
        <w:div w:id="1308126166">
          <w:marLeft w:val="640"/>
          <w:marRight w:val="0"/>
          <w:marTop w:val="0"/>
          <w:marBottom w:val="0"/>
          <w:divBdr>
            <w:top w:val="none" w:sz="0" w:space="0" w:color="auto"/>
            <w:left w:val="none" w:sz="0" w:space="0" w:color="auto"/>
            <w:bottom w:val="none" w:sz="0" w:space="0" w:color="auto"/>
            <w:right w:val="none" w:sz="0" w:space="0" w:color="auto"/>
          </w:divBdr>
        </w:div>
        <w:div w:id="1314066843">
          <w:marLeft w:val="640"/>
          <w:marRight w:val="0"/>
          <w:marTop w:val="0"/>
          <w:marBottom w:val="0"/>
          <w:divBdr>
            <w:top w:val="none" w:sz="0" w:space="0" w:color="auto"/>
            <w:left w:val="none" w:sz="0" w:space="0" w:color="auto"/>
            <w:bottom w:val="none" w:sz="0" w:space="0" w:color="auto"/>
            <w:right w:val="none" w:sz="0" w:space="0" w:color="auto"/>
          </w:divBdr>
        </w:div>
        <w:div w:id="1406344558">
          <w:marLeft w:val="640"/>
          <w:marRight w:val="0"/>
          <w:marTop w:val="0"/>
          <w:marBottom w:val="0"/>
          <w:divBdr>
            <w:top w:val="none" w:sz="0" w:space="0" w:color="auto"/>
            <w:left w:val="none" w:sz="0" w:space="0" w:color="auto"/>
            <w:bottom w:val="none" w:sz="0" w:space="0" w:color="auto"/>
            <w:right w:val="none" w:sz="0" w:space="0" w:color="auto"/>
          </w:divBdr>
        </w:div>
        <w:div w:id="1475025362">
          <w:marLeft w:val="640"/>
          <w:marRight w:val="0"/>
          <w:marTop w:val="0"/>
          <w:marBottom w:val="0"/>
          <w:divBdr>
            <w:top w:val="none" w:sz="0" w:space="0" w:color="auto"/>
            <w:left w:val="none" w:sz="0" w:space="0" w:color="auto"/>
            <w:bottom w:val="none" w:sz="0" w:space="0" w:color="auto"/>
            <w:right w:val="none" w:sz="0" w:space="0" w:color="auto"/>
          </w:divBdr>
        </w:div>
        <w:div w:id="1486433853">
          <w:marLeft w:val="640"/>
          <w:marRight w:val="0"/>
          <w:marTop w:val="0"/>
          <w:marBottom w:val="0"/>
          <w:divBdr>
            <w:top w:val="none" w:sz="0" w:space="0" w:color="auto"/>
            <w:left w:val="none" w:sz="0" w:space="0" w:color="auto"/>
            <w:bottom w:val="none" w:sz="0" w:space="0" w:color="auto"/>
            <w:right w:val="none" w:sz="0" w:space="0" w:color="auto"/>
          </w:divBdr>
        </w:div>
        <w:div w:id="1506508495">
          <w:marLeft w:val="640"/>
          <w:marRight w:val="0"/>
          <w:marTop w:val="0"/>
          <w:marBottom w:val="0"/>
          <w:divBdr>
            <w:top w:val="none" w:sz="0" w:space="0" w:color="auto"/>
            <w:left w:val="none" w:sz="0" w:space="0" w:color="auto"/>
            <w:bottom w:val="none" w:sz="0" w:space="0" w:color="auto"/>
            <w:right w:val="none" w:sz="0" w:space="0" w:color="auto"/>
          </w:divBdr>
        </w:div>
        <w:div w:id="1506819308">
          <w:marLeft w:val="640"/>
          <w:marRight w:val="0"/>
          <w:marTop w:val="0"/>
          <w:marBottom w:val="0"/>
          <w:divBdr>
            <w:top w:val="none" w:sz="0" w:space="0" w:color="auto"/>
            <w:left w:val="none" w:sz="0" w:space="0" w:color="auto"/>
            <w:bottom w:val="none" w:sz="0" w:space="0" w:color="auto"/>
            <w:right w:val="none" w:sz="0" w:space="0" w:color="auto"/>
          </w:divBdr>
        </w:div>
        <w:div w:id="1530027961">
          <w:marLeft w:val="640"/>
          <w:marRight w:val="0"/>
          <w:marTop w:val="0"/>
          <w:marBottom w:val="0"/>
          <w:divBdr>
            <w:top w:val="none" w:sz="0" w:space="0" w:color="auto"/>
            <w:left w:val="none" w:sz="0" w:space="0" w:color="auto"/>
            <w:bottom w:val="none" w:sz="0" w:space="0" w:color="auto"/>
            <w:right w:val="none" w:sz="0" w:space="0" w:color="auto"/>
          </w:divBdr>
        </w:div>
        <w:div w:id="1550527909">
          <w:marLeft w:val="640"/>
          <w:marRight w:val="0"/>
          <w:marTop w:val="0"/>
          <w:marBottom w:val="0"/>
          <w:divBdr>
            <w:top w:val="none" w:sz="0" w:space="0" w:color="auto"/>
            <w:left w:val="none" w:sz="0" w:space="0" w:color="auto"/>
            <w:bottom w:val="none" w:sz="0" w:space="0" w:color="auto"/>
            <w:right w:val="none" w:sz="0" w:space="0" w:color="auto"/>
          </w:divBdr>
        </w:div>
        <w:div w:id="1550799960">
          <w:marLeft w:val="640"/>
          <w:marRight w:val="0"/>
          <w:marTop w:val="0"/>
          <w:marBottom w:val="0"/>
          <w:divBdr>
            <w:top w:val="none" w:sz="0" w:space="0" w:color="auto"/>
            <w:left w:val="none" w:sz="0" w:space="0" w:color="auto"/>
            <w:bottom w:val="none" w:sz="0" w:space="0" w:color="auto"/>
            <w:right w:val="none" w:sz="0" w:space="0" w:color="auto"/>
          </w:divBdr>
        </w:div>
        <w:div w:id="1608153520">
          <w:marLeft w:val="640"/>
          <w:marRight w:val="0"/>
          <w:marTop w:val="0"/>
          <w:marBottom w:val="0"/>
          <w:divBdr>
            <w:top w:val="none" w:sz="0" w:space="0" w:color="auto"/>
            <w:left w:val="none" w:sz="0" w:space="0" w:color="auto"/>
            <w:bottom w:val="none" w:sz="0" w:space="0" w:color="auto"/>
            <w:right w:val="none" w:sz="0" w:space="0" w:color="auto"/>
          </w:divBdr>
        </w:div>
        <w:div w:id="1615165544">
          <w:marLeft w:val="640"/>
          <w:marRight w:val="0"/>
          <w:marTop w:val="0"/>
          <w:marBottom w:val="0"/>
          <w:divBdr>
            <w:top w:val="none" w:sz="0" w:space="0" w:color="auto"/>
            <w:left w:val="none" w:sz="0" w:space="0" w:color="auto"/>
            <w:bottom w:val="none" w:sz="0" w:space="0" w:color="auto"/>
            <w:right w:val="none" w:sz="0" w:space="0" w:color="auto"/>
          </w:divBdr>
        </w:div>
        <w:div w:id="1619413536">
          <w:marLeft w:val="640"/>
          <w:marRight w:val="0"/>
          <w:marTop w:val="0"/>
          <w:marBottom w:val="0"/>
          <w:divBdr>
            <w:top w:val="none" w:sz="0" w:space="0" w:color="auto"/>
            <w:left w:val="none" w:sz="0" w:space="0" w:color="auto"/>
            <w:bottom w:val="none" w:sz="0" w:space="0" w:color="auto"/>
            <w:right w:val="none" w:sz="0" w:space="0" w:color="auto"/>
          </w:divBdr>
        </w:div>
        <w:div w:id="1626042240">
          <w:marLeft w:val="640"/>
          <w:marRight w:val="0"/>
          <w:marTop w:val="0"/>
          <w:marBottom w:val="0"/>
          <w:divBdr>
            <w:top w:val="none" w:sz="0" w:space="0" w:color="auto"/>
            <w:left w:val="none" w:sz="0" w:space="0" w:color="auto"/>
            <w:bottom w:val="none" w:sz="0" w:space="0" w:color="auto"/>
            <w:right w:val="none" w:sz="0" w:space="0" w:color="auto"/>
          </w:divBdr>
        </w:div>
        <w:div w:id="1652565634">
          <w:marLeft w:val="640"/>
          <w:marRight w:val="0"/>
          <w:marTop w:val="0"/>
          <w:marBottom w:val="0"/>
          <w:divBdr>
            <w:top w:val="none" w:sz="0" w:space="0" w:color="auto"/>
            <w:left w:val="none" w:sz="0" w:space="0" w:color="auto"/>
            <w:bottom w:val="none" w:sz="0" w:space="0" w:color="auto"/>
            <w:right w:val="none" w:sz="0" w:space="0" w:color="auto"/>
          </w:divBdr>
        </w:div>
        <w:div w:id="1663773986">
          <w:marLeft w:val="640"/>
          <w:marRight w:val="0"/>
          <w:marTop w:val="0"/>
          <w:marBottom w:val="0"/>
          <w:divBdr>
            <w:top w:val="none" w:sz="0" w:space="0" w:color="auto"/>
            <w:left w:val="none" w:sz="0" w:space="0" w:color="auto"/>
            <w:bottom w:val="none" w:sz="0" w:space="0" w:color="auto"/>
            <w:right w:val="none" w:sz="0" w:space="0" w:color="auto"/>
          </w:divBdr>
        </w:div>
        <w:div w:id="1714116819">
          <w:marLeft w:val="640"/>
          <w:marRight w:val="0"/>
          <w:marTop w:val="0"/>
          <w:marBottom w:val="0"/>
          <w:divBdr>
            <w:top w:val="none" w:sz="0" w:space="0" w:color="auto"/>
            <w:left w:val="none" w:sz="0" w:space="0" w:color="auto"/>
            <w:bottom w:val="none" w:sz="0" w:space="0" w:color="auto"/>
            <w:right w:val="none" w:sz="0" w:space="0" w:color="auto"/>
          </w:divBdr>
        </w:div>
        <w:div w:id="1736584030">
          <w:marLeft w:val="640"/>
          <w:marRight w:val="0"/>
          <w:marTop w:val="0"/>
          <w:marBottom w:val="0"/>
          <w:divBdr>
            <w:top w:val="none" w:sz="0" w:space="0" w:color="auto"/>
            <w:left w:val="none" w:sz="0" w:space="0" w:color="auto"/>
            <w:bottom w:val="none" w:sz="0" w:space="0" w:color="auto"/>
            <w:right w:val="none" w:sz="0" w:space="0" w:color="auto"/>
          </w:divBdr>
        </w:div>
        <w:div w:id="1773089703">
          <w:marLeft w:val="640"/>
          <w:marRight w:val="0"/>
          <w:marTop w:val="0"/>
          <w:marBottom w:val="0"/>
          <w:divBdr>
            <w:top w:val="none" w:sz="0" w:space="0" w:color="auto"/>
            <w:left w:val="none" w:sz="0" w:space="0" w:color="auto"/>
            <w:bottom w:val="none" w:sz="0" w:space="0" w:color="auto"/>
            <w:right w:val="none" w:sz="0" w:space="0" w:color="auto"/>
          </w:divBdr>
        </w:div>
        <w:div w:id="1806267619">
          <w:marLeft w:val="640"/>
          <w:marRight w:val="0"/>
          <w:marTop w:val="0"/>
          <w:marBottom w:val="0"/>
          <w:divBdr>
            <w:top w:val="none" w:sz="0" w:space="0" w:color="auto"/>
            <w:left w:val="none" w:sz="0" w:space="0" w:color="auto"/>
            <w:bottom w:val="none" w:sz="0" w:space="0" w:color="auto"/>
            <w:right w:val="none" w:sz="0" w:space="0" w:color="auto"/>
          </w:divBdr>
        </w:div>
        <w:div w:id="1877037038">
          <w:marLeft w:val="640"/>
          <w:marRight w:val="0"/>
          <w:marTop w:val="0"/>
          <w:marBottom w:val="0"/>
          <w:divBdr>
            <w:top w:val="none" w:sz="0" w:space="0" w:color="auto"/>
            <w:left w:val="none" w:sz="0" w:space="0" w:color="auto"/>
            <w:bottom w:val="none" w:sz="0" w:space="0" w:color="auto"/>
            <w:right w:val="none" w:sz="0" w:space="0" w:color="auto"/>
          </w:divBdr>
        </w:div>
        <w:div w:id="1915630142">
          <w:marLeft w:val="640"/>
          <w:marRight w:val="0"/>
          <w:marTop w:val="0"/>
          <w:marBottom w:val="0"/>
          <w:divBdr>
            <w:top w:val="none" w:sz="0" w:space="0" w:color="auto"/>
            <w:left w:val="none" w:sz="0" w:space="0" w:color="auto"/>
            <w:bottom w:val="none" w:sz="0" w:space="0" w:color="auto"/>
            <w:right w:val="none" w:sz="0" w:space="0" w:color="auto"/>
          </w:divBdr>
        </w:div>
        <w:div w:id="1963077646">
          <w:marLeft w:val="640"/>
          <w:marRight w:val="0"/>
          <w:marTop w:val="0"/>
          <w:marBottom w:val="0"/>
          <w:divBdr>
            <w:top w:val="none" w:sz="0" w:space="0" w:color="auto"/>
            <w:left w:val="none" w:sz="0" w:space="0" w:color="auto"/>
            <w:bottom w:val="none" w:sz="0" w:space="0" w:color="auto"/>
            <w:right w:val="none" w:sz="0" w:space="0" w:color="auto"/>
          </w:divBdr>
        </w:div>
        <w:div w:id="1971545264">
          <w:marLeft w:val="640"/>
          <w:marRight w:val="0"/>
          <w:marTop w:val="0"/>
          <w:marBottom w:val="0"/>
          <w:divBdr>
            <w:top w:val="none" w:sz="0" w:space="0" w:color="auto"/>
            <w:left w:val="none" w:sz="0" w:space="0" w:color="auto"/>
            <w:bottom w:val="none" w:sz="0" w:space="0" w:color="auto"/>
            <w:right w:val="none" w:sz="0" w:space="0" w:color="auto"/>
          </w:divBdr>
        </w:div>
        <w:div w:id="2010861466">
          <w:marLeft w:val="640"/>
          <w:marRight w:val="0"/>
          <w:marTop w:val="0"/>
          <w:marBottom w:val="0"/>
          <w:divBdr>
            <w:top w:val="none" w:sz="0" w:space="0" w:color="auto"/>
            <w:left w:val="none" w:sz="0" w:space="0" w:color="auto"/>
            <w:bottom w:val="none" w:sz="0" w:space="0" w:color="auto"/>
            <w:right w:val="none" w:sz="0" w:space="0" w:color="auto"/>
          </w:divBdr>
        </w:div>
        <w:div w:id="2013757090">
          <w:marLeft w:val="640"/>
          <w:marRight w:val="0"/>
          <w:marTop w:val="0"/>
          <w:marBottom w:val="0"/>
          <w:divBdr>
            <w:top w:val="none" w:sz="0" w:space="0" w:color="auto"/>
            <w:left w:val="none" w:sz="0" w:space="0" w:color="auto"/>
            <w:bottom w:val="none" w:sz="0" w:space="0" w:color="auto"/>
            <w:right w:val="none" w:sz="0" w:space="0" w:color="auto"/>
          </w:divBdr>
        </w:div>
        <w:div w:id="2021078621">
          <w:marLeft w:val="640"/>
          <w:marRight w:val="0"/>
          <w:marTop w:val="0"/>
          <w:marBottom w:val="0"/>
          <w:divBdr>
            <w:top w:val="none" w:sz="0" w:space="0" w:color="auto"/>
            <w:left w:val="none" w:sz="0" w:space="0" w:color="auto"/>
            <w:bottom w:val="none" w:sz="0" w:space="0" w:color="auto"/>
            <w:right w:val="none" w:sz="0" w:space="0" w:color="auto"/>
          </w:divBdr>
        </w:div>
        <w:div w:id="2021195893">
          <w:marLeft w:val="640"/>
          <w:marRight w:val="0"/>
          <w:marTop w:val="0"/>
          <w:marBottom w:val="0"/>
          <w:divBdr>
            <w:top w:val="none" w:sz="0" w:space="0" w:color="auto"/>
            <w:left w:val="none" w:sz="0" w:space="0" w:color="auto"/>
            <w:bottom w:val="none" w:sz="0" w:space="0" w:color="auto"/>
            <w:right w:val="none" w:sz="0" w:space="0" w:color="auto"/>
          </w:divBdr>
        </w:div>
        <w:div w:id="2046253756">
          <w:marLeft w:val="640"/>
          <w:marRight w:val="0"/>
          <w:marTop w:val="0"/>
          <w:marBottom w:val="0"/>
          <w:divBdr>
            <w:top w:val="none" w:sz="0" w:space="0" w:color="auto"/>
            <w:left w:val="none" w:sz="0" w:space="0" w:color="auto"/>
            <w:bottom w:val="none" w:sz="0" w:space="0" w:color="auto"/>
            <w:right w:val="none" w:sz="0" w:space="0" w:color="auto"/>
          </w:divBdr>
        </w:div>
        <w:div w:id="2079858442">
          <w:marLeft w:val="640"/>
          <w:marRight w:val="0"/>
          <w:marTop w:val="0"/>
          <w:marBottom w:val="0"/>
          <w:divBdr>
            <w:top w:val="none" w:sz="0" w:space="0" w:color="auto"/>
            <w:left w:val="none" w:sz="0" w:space="0" w:color="auto"/>
            <w:bottom w:val="none" w:sz="0" w:space="0" w:color="auto"/>
            <w:right w:val="none" w:sz="0" w:space="0" w:color="auto"/>
          </w:divBdr>
        </w:div>
        <w:div w:id="2080246793">
          <w:marLeft w:val="640"/>
          <w:marRight w:val="0"/>
          <w:marTop w:val="0"/>
          <w:marBottom w:val="0"/>
          <w:divBdr>
            <w:top w:val="none" w:sz="0" w:space="0" w:color="auto"/>
            <w:left w:val="none" w:sz="0" w:space="0" w:color="auto"/>
            <w:bottom w:val="none" w:sz="0" w:space="0" w:color="auto"/>
            <w:right w:val="none" w:sz="0" w:space="0" w:color="auto"/>
          </w:divBdr>
        </w:div>
        <w:div w:id="2088071140">
          <w:marLeft w:val="640"/>
          <w:marRight w:val="0"/>
          <w:marTop w:val="0"/>
          <w:marBottom w:val="0"/>
          <w:divBdr>
            <w:top w:val="none" w:sz="0" w:space="0" w:color="auto"/>
            <w:left w:val="none" w:sz="0" w:space="0" w:color="auto"/>
            <w:bottom w:val="none" w:sz="0" w:space="0" w:color="auto"/>
            <w:right w:val="none" w:sz="0" w:space="0" w:color="auto"/>
          </w:divBdr>
        </w:div>
        <w:div w:id="2097751881">
          <w:marLeft w:val="640"/>
          <w:marRight w:val="0"/>
          <w:marTop w:val="0"/>
          <w:marBottom w:val="0"/>
          <w:divBdr>
            <w:top w:val="none" w:sz="0" w:space="0" w:color="auto"/>
            <w:left w:val="none" w:sz="0" w:space="0" w:color="auto"/>
            <w:bottom w:val="none" w:sz="0" w:space="0" w:color="auto"/>
            <w:right w:val="none" w:sz="0" w:space="0" w:color="auto"/>
          </w:divBdr>
        </w:div>
        <w:div w:id="2102950212">
          <w:marLeft w:val="640"/>
          <w:marRight w:val="0"/>
          <w:marTop w:val="0"/>
          <w:marBottom w:val="0"/>
          <w:divBdr>
            <w:top w:val="none" w:sz="0" w:space="0" w:color="auto"/>
            <w:left w:val="none" w:sz="0" w:space="0" w:color="auto"/>
            <w:bottom w:val="none" w:sz="0" w:space="0" w:color="auto"/>
            <w:right w:val="none" w:sz="0" w:space="0" w:color="auto"/>
          </w:divBdr>
        </w:div>
        <w:div w:id="2103334617">
          <w:marLeft w:val="640"/>
          <w:marRight w:val="0"/>
          <w:marTop w:val="0"/>
          <w:marBottom w:val="0"/>
          <w:divBdr>
            <w:top w:val="none" w:sz="0" w:space="0" w:color="auto"/>
            <w:left w:val="none" w:sz="0" w:space="0" w:color="auto"/>
            <w:bottom w:val="none" w:sz="0" w:space="0" w:color="auto"/>
            <w:right w:val="none" w:sz="0" w:space="0" w:color="auto"/>
          </w:divBdr>
        </w:div>
        <w:div w:id="2110079337">
          <w:marLeft w:val="640"/>
          <w:marRight w:val="0"/>
          <w:marTop w:val="0"/>
          <w:marBottom w:val="0"/>
          <w:divBdr>
            <w:top w:val="none" w:sz="0" w:space="0" w:color="auto"/>
            <w:left w:val="none" w:sz="0" w:space="0" w:color="auto"/>
            <w:bottom w:val="none" w:sz="0" w:space="0" w:color="auto"/>
            <w:right w:val="none" w:sz="0" w:space="0" w:color="auto"/>
          </w:divBdr>
        </w:div>
        <w:div w:id="2141726534">
          <w:marLeft w:val="640"/>
          <w:marRight w:val="0"/>
          <w:marTop w:val="0"/>
          <w:marBottom w:val="0"/>
          <w:divBdr>
            <w:top w:val="none" w:sz="0" w:space="0" w:color="auto"/>
            <w:left w:val="none" w:sz="0" w:space="0" w:color="auto"/>
            <w:bottom w:val="none" w:sz="0" w:space="0" w:color="auto"/>
            <w:right w:val="none" w:sz="0" w:space="0" w:color="auto"/>
          </w:divBdr>
        </w:div>
      </w:divsChild>
    </w:div>
    <w:div w:id="2009088585">
      <w:marLeft w:val="480"/>
      <w:marRight w:val="0"/>
      <w:marTop w:val="0"/>
      <w:marBottom w:val="0"/>
      <w:divBdr>
        <w:top w:val="none" w:sz="0" w:space="0" w:color="auto"/>
        <w:left w:val="none" w:sz="0" w:space="0" w:color="auto"/>
        <w:bottom w:val="none" w:sz="0" w:space="0" w:color="auto"/>
        <w:right w:val="none" w:sz="0" w:space="0" w:color="auto"/>
      </w:divBdr>
    </w:div>
    <w:div w:id="2010600584">
      <w:marLeft w:val="480"/>
      <w:marRight w:val="0"/>
      <w:marTop w:val="0"/>
      <w:marBottom w:val="0"/>
      <w:divBdr>
        <w:top w:val="none" w:sz="0" w:space="0" w:color="auto"/>
        <w:left w:val="none" w:sz="0" w:space="0" w:color="auto"/>
        <w:bottom w:val="none" w:sz="0" w:space="0" w:color="auto"/>
        <w:right w:val="none" w:sz="0" w:space="0" w:color="auto"/>
      </w:divBdr>
    </w:div>
    <w:div w:id="2010672607">
      <w:marLeft w:val="480"/>
      <w:marRight w:val="0"/>
      <w:marTop w:val="0"/>
      <w:marBottom w:val="0"/>
      <w:divBdr>
        <w:top w:val="none" w:sz="0" w:space="0" w:color="auto"/>
        <w:left w:val="none" w:sz="0" w:space="0" w:color="auto"/>
        <w:bottom w:val="none" w:sz="0" w:space="0" w:color="auto"/>
        <w:right w:val="none" w:sz="0" w:space="0" w:color="auto"/>
      </w:divBdr>
    </w:div>
    <w:div w:id="2010986788">
      <w:marLeft w:val="640"/>
      <w:marRight w:val="0"/>
      <w:marTop w:val="0"/>
      <w:marBottom w:val="0"/>
      <w:divBdr>
        <w:top w:val="none" w:sz="0" w:space="0" w:color="auto"/>
        <w:left w:val="none" w:sz="0" w:space="0" w:color="auto"/>
        <w:bottom w:val="none" w:sz="0" w:space="0" w:color="auto"/>
        <w:right w:val="none" w:sz="0" w:space="0" w:color="auto"/>
      </w:divBdr>
    </w:div>
    <w:div w:id="2011255176">
      <w:marLeft w:val="480"/>
      <w:marRight w:val="0"/>
      <w:marTop w:val="0"/>
      <w:marBottom w:val="0"/>
      <w:divBdr>
        <w:top w:val="none" w:sz="0" w:space="0" w:color="auto"/>
        <w:left w:val="none" w:sz="0" w:space="0" w:color="auto"/>
        <w:bottom w:val="none" w:sz="0" w:space="0" w:color="auto"/>
        <w:right w:val="none" w:sz="0" w:space="0" w:color="auto"/>
      </w:divBdr>
    </w:div>
    <w:div w:id="2011322508">
      <w:marLeft w:val="480"/>
      <w:marRight w:val="0"/>
      <w:marTop w:val="0"/>
      <w:marBottom w:val="0"/>
      <w:divBdr>
        <w:top w:val="none" w:sz="0" w:space="0" w:color="auto"/>
        <w:left w:val="none" w:sz="0" w:space="0" w:color="auto"/>
        <w:bottom w:val="none" w:sz="0" w:space="0" w:color="auto"/>
        <w:right w:val="none" w:sz="0" w:space="0" w:color="auto"/>
      </w:divBdr>
    </w:div>
    <w:div w:id="2011713669">
      <w:bodyDiv w:val="1"/>
      <w:marLeft w:val="0"/>
      <w:marRight w:val="0"/>
      <w:marTop w:val="0"/>
      <w:marBottom w:val="0"/>
      <w:divBdr>
        <w:top w:val="none" w:sz="0" w:space="0" w:color="auto"/>
        <w:left w:val="none" w:sz="0" w:space="0" w:color="auto"/>
        <w:bottom w:val="none" w:sz="0" w:space="0" w:color="auto"/>
        <w:right w:val="none" w:sz="0" w:space="0" w:color="auto"/>
      </w:divBdr>
      <w:divsChild>
        <w:div w:id="545877223">
          <w:marLeft w:val="480"/>
          <w:marRight w:val="0"/>
          <w:marTop w:val="0"/>
          <w:marBottom w:val="0"/>
          <w:divBdr>
            <w:top w:val="none" w:sz="0" w:space="0" w:color="auto"/>
            <w:left w:val="none" w:sz="0" w:space="0" w:color="auto"/>
            <w:bottom w:val="none" w:sz="0" w:space="0" w:color="auto"/>
            <w:right w:val="none" w:sz="0" w:space="0" w:color="auto"/>
          </w:divBdr>
        </w:div>
        <w:div w:id="1339118965">
          <w:marLeft w:val="480"/>
          <w:marRight w:val="0"/>
          <w:marTop w:val="0"/>
          <w:marBottom w:val="0"/>
          <w:divBdr>
            <w:top w:val="none" w:sz="0" w:space="0" w:color="auto"/>
            <w:left w:val="none" w:sz="0" w:space="0" w:color="auto"/>
            <w:bottom w:val="none" w:sz="0" w:space="0" w:color="auto"/>
            <w:right w:val="none" w:sz="0" w:space="0" w:color="auto"/>
          </w:divBdr>
        </w:div>
        <w:div w:id="1301378060">
          <w:marLeft w:val="480"/>
          <w:marRight w:val="0"/>
          <w:marTop w:val="0"/>
          <w:marBottom w:val="0"/>
          <w:divBdr>
            <w:top w:val="none" w:sz="0" w:space="0" w:color="auto"/>
            <w:left w:val="none" w:sz="0" w:space="0" w:color="auto"/>
            <w:bottom w:val="none" w:sz="0" w:space="0" w:color="auto"/>
            <w:right w:val="none" w:sz="0" w:space="0" w:color="auto"/>
          </w:divBdr>
        </w:div>
        <w:div w:id="957226545">
          <w:marLeft w:val="480"/>
          <w:marRight w:val="0"/>
          <w:marTop w:val="0"/>
          <w:marBottom w:val="0"/>
          <w:divBdr>
            <w:top w:val="none" w:sz="0" w:space="0" w:color="auto"/>
            <w:left w:val="none" w:sz="0" w:space="0" w:color="auto"/>
            <w:bottom w:val="none" w:sz="0" w:space="0" w:color="auto"/>
            <w:right w:val="none" w:sz="0" w:space="0" w:color="auto"/>
          </w:divBdr>
        </w:div>
        <w:div w:id="50347584">
          <w:marLeft w:val="480"/>
          <w:marRight w:val="0"/>
          <w:marTop w:val="0"/>
          <w:marBottom w:val="0"/>
          <w:divBdr>
            <w:top w:val="none" w:sz="0" w:space="0" w:color="auto"/>
            <w:left w:val="none" w:sz="0" w:space="0" w:color="auto"/>
            <w:bottom w:val="none" w:sz="0" w:space="0" w:color="auto"/>
            <w:right w:val="none" w:sz="0" w:space="0" w:color="auto"/>
          </w:divBdr>
        </w:div>
        <w:div w:id="2056587396">
          <w:marLeft w:val="480"/>
          <w:marRight w:val="0"/>
          <w:marTop w:val="0"/>
          <w:marBottom w:val="0"/>
          <w:divBdr>
            <w:top w:val="none" w:sz="0" w:space="0" w:color="auto"/>
            <w:left w:val="none" w:sz="0" w:space="0" w:color="auto"/>
            <w:bottom w:val="none" w:sz="0" w:space="0" w:color="auto"/>
            <w:right w:val="none" w:sz="0" w:space="0" w:color="auto"/>
          </w:divBdr>
        </w:div>
        <w:div w:id="556665943">
          <w:marLeft w:val="480"/>
          <w:marRight w:val="0"/>
          <w:marTop w:val="0"/>
          <w:marBottom w:val="0"/>
          <w:divBdr>
            <w:top w:val="none" w:sz="0" w:space="0" w:color="auto"/>
            <w:left w:val="none" w:sz="0" w:space="0" w:color="auto"/>
            <w:bottom w:val="none" w:sz="0" w:space="0" w:color="auto"/>
            <w:right w:val="none" w:sz="0" w:space="0" w:color="auto"/>
          </w:divBdr>
        </w:div>
        <w:div w:id="1981225912">
          <w:marLeft w:val="480"/>
          <w:marRight w:val="0"/>
          <w:marTop w:val="0"/>
          <w:marBottom w:val="0"/>
          <w:divBdr>
            <w:top w:val="none" w:sz="0" w:space="0" w:color="auto"/>
            <w:left w:val="none" w:sz="0" w:space="0" w:color="auto"/>
            <w:bottom w:val="none" w:sz="0" w:space="0" w:color="auto"/>
            <w:right w:val="none" w:sz="0" w:space="0" w:color="auto"/>
          </w:divBdr>
        </w:div>
        <w:div w:id="1324628540">
          <w:marLeft w:val="480"/>
          <w:marRight w:val="0"/>
          <w:marTop w:val="0"/>
          <w:marBottom w:val="0"/>
          <w:divBdr>
            <w:top w:val="none" w:sz="0" w:space="0" w:color="auto"/>
            <w:left w:val="none" w:sz="0" w:space="0" w:color="auto"/>
            <w:bottom w:val="none" w:sz="0" w:space="0" w:color="auto"/>
            <w:right w:val="none" w:sz="0" w:space="0" w:color="auto"/>
          </w:divBdr>
        </w:div>
        <w:div w:id="1551454521">
          <w:marLeft w:val="480"/>
          <w:marRight w:val="0"/>
          <w:marTop w:val="0"/>
          <w:marBottom w:val="0"/>
          <w:divBdr>
            <w:top w:val="none" w:sz="0" w:space="0" w:color="auto"/>
            <w:left w:val="none" w:sz="0" w:space="0" w:color="auto"/>
            <w:bottom w:val="none" w:sz="0" w:space="0" w:color="auto"/>
            <w:right w:val="none" w:sz="0" w:space="0" w:color="auto"/>
          </w:divBdr>
        </w:div>
        <w:div w:id="94833467">
          <w:marLeft w:val="480"/>
          <w:marRight w:val="0"/>
          <w:marTop w:val="0"/>
          <w:marBottom w:val="0"/>
          <w:divBdr>
            <w:top w:val="none" w:sz="0" w:space="0" w:color="auto"/>
            <w:left w:val="none" w:sz="0" w:space="0" w:color="auto"/>
            <w:bottom w:val="none" w:sz="0" w:space="0" w:color="auto"/>
            <w:right w:val="none" w:sz="0" w:space="0" w:color="auto"/>
          </w:divBdr>
        </w:div>
        <w:div w:id="509805774">
          <w:marLeft w:val="480"/>
          <w:marRight w:val="0"/>
          <w:marTop w:val="0"/>
          <w:marBottom w:val="0"/>
          <w:divBdr>
            <w:top w:val="none" w:sz="0" w:space="0" w:color="auto"/>
            <w:left w:val="none" w:sz="0" w:space="0" w:color="auto"/>
            <w:bottom w:val="none" w:sz="0" w:space="0" w:color="auto"/>
            <w:right w:val="none" w:sz="0" w:space="0" w:color="auto"/>
          </w:divBdr>
        </w:div>
        <w:div w:id="485321706">
          <w:marLeft w:val="480"/>
          <w:marRight w:val="0"/>
          <w:marTop w:val="0"/>
          <w:marBottom w:val="0"/>
          <w:divBdr>
            <w:top w:val="none" w:sz="0" w:space="0" w:color="auto"/>
            <w:left w:val="none" w:sz="0" w:space="0" w:color="auto"/>
            <w:bottom w:val="none" w:sz="0" w:space="0" w:color="auto"/>
            <w:right w:val="none" w:sz="0" w:space="0" w:color="auto"/>
          </w:divBdr>
        </w:div>
        <w:div w:id="1986929115">
          <w:marLeft w:val="480"/>
          <w:marRight w:val="0"/>
          <w:marTop w:val="0"/>
          <w:marBottom w:val="0"/>
          <w:divBdr>
            <w:top w:val="none" w:sz="0" w:space="0" w:color="auto"/>
            <w:left w:val="none" w:sz="0" w:space="0" w:color="auto"/>
            <w:bottom w:val="none" w:sz="0" w:space="0" w:color="auto"/>
            <w:right w:val="none" w:sz="0" w:space="0" w:color="auto"/>
          </w:divBdr>
        </w:div>
        <w:div w:id="1445491386">
          <w:marLeft w:val="480"/>
          <w:marRight w:val="0"/>
          <w:marTop w:val="0"/>
          <w:marBottom w:val="0"/>
          <w:divBdr>
            <w:top w:val="none" w:sz="0" w:space="0" w:color="auto"/>
            <w:left w:val="none" w:sz="0" w:space="0" w:color="auto"/>
            <w:bottom w:val="none" w:sz="0" w:space="0" w:color="auto"/>
            <w:right w:val="none" w:sz="0" w:space="0" w:color="auto"/>
          </w:divBdr>
        </w:div>
        <w:div w:id="377166447">
          <w:marLeft w:val="480"/>
          <w:marRight w:val="0"/>
          <w:marTop w:val="0"/>
          <w:marBottom w:val="0"/>
          <w:divBdr>
            <w:top w:val="none" w:sz="0" w:space="0" w:color="auto"/>
            <w:left w:val="none" w:sz="0" w:space="0" w:color="auto"/>
            <w:bottom w:val="none" w:sz="0" w:space="0" w:color="auto"/>
            <w:right w:val="none" w:sz="0" w:space="0" w:color="auto"/>
          </w:divBdr>
        </w:div>
        <w:div w:id="503208701">
          <w:marLeft w:val="480"/>
          <w:marRight w:val="0"/>
          <w:marTop w:val="0"/>
          <w:marBottom w:val="0"/>
          <w:divBdr>
            <w:top w:val="none" w:sz="0" w:space="0" w:color="auto"/>
            <w:left w:val="none" w:sz="0" w:space="0" w:color="auto"/>
            <w:bottom w:val="none" w:sz="0" w:space="0" w:color="auto"/>
            <w:right w:val="none" w:sz="0" w:space="0" w:color="auto"/>
          </w:divBdr>
        </w:div>
        <w:div w:id="558631191">
          <w:marLeft w:val="480"/>
          <w:marRight w:val="0"/>
          <w:marTop w:val="0"/>
          <w:marBottom w:val="0"/>
          <w:divBdr>
            <w:top w:val="none" w:sz="0" w:space="0" w:color="auto"/>
            <w:left w:val="none" w:sz="0" w:space="0" w:color="auto"/>
            <w:bottom w:val="none" w:sz="0" w:space="0" w:color="auto"/>
            <w:right w:val="none" w:sz="0" w:space="0" w:color="auto"/>
          </w:divBdr>
        </w:div>
        <w:div w:id="2126390380">
          <w:marLeft w:val="480"/>
          <w:marRight w:val="0"/>
          <w:marTop w:val="0"/>
          <w:marBottom w:val="0"/>
          <w:divBdr>
            <w:top w:val="none" w:sz="0" w:space="0" w:color="auto"/>
            <w:left w:val="none" w:sz="0" w:space="0" w:color="auto"/>
            <w:bottom w:val="none" w:sz="0" w:space="0" w:color="auto"/>
            <w:right w:val="none" w:sz="0" w:space="0" w:color="auto"/>
          </w:divBdr>
        </w:div>
        <w:div w:id="1455832478">
          <w:marLeft w:val="480"/>
          <w:marRight w:val="0"/>
          <w:marTop w:val="0"/>
          <w:marBottom w:val="0"/>
          <w:divBdr>
            <w:top w:val="none" w:sz="0" w:space="0" w:color="auto"/>
            <w:left w:val="none" w:sz="0" w:space="0" w:color="auto"/>
            <w:bottom w:val="none" w:sz="0" w:space="0" w:color="auto"/>
            <w:right w:val="none" w:sz="0" w:space="0" w:color="auto"/>
          </w:divBdr>
        </w:div>
        <w:div w:id="2034455827">
          <w:marLeft w:val="480"/>
          <w:marRight w:val="0"/>
          <w:marTop w:val="0"/>
          <w:marBottom w:val="0"/>
          <w:divBdr>
            <w:top w:val="none" w:sz="0" w:space="0" w:color="auto"/>
            <w:left w:val="none" w:sz="0" w:space="0" w:color="auto"/>
            <w:bottom w:val="none" w:sz="0" w:space="0" w:color="auto"/>
            <w:right w:val="none" w:sz="0" w:space="0" w:color="auto"/>
          </w:divBdr>
        </w:div>
        <w:div w:id="1132484833">
          <w:marLeft w:val="480"/>
          <w:marRight w:val="0"/>
          <w:marTop w:val="0"/>
          <w:marBottom w:val="0"/>
          <w:divBdr>
            <w:top w:val="none" w:sz="0" w:space="0" w:color="auto"/>
            <w:left w:val="none" w:sz="0" w:space="0" w:color="auto"/>
            <w:bottom w:val="none" w:sz="0" w:space="0" w:color="auto"/>
            <w:right w:val="none" w:sz="0" w:space="0" w:color="auto"/>
          </w:divBdr>
        </w:div>
        <w:div w:id="923106314">
          <w:marLeft w:val="480"/>
          <w:marRight w:val="0"/>
          <w:marTop w:val="0"/>
          <w:marBottom w:val="0"/>
          <w:divBdr>
            <w:top w:val="none" w:sz="0" w:space="0" w:color="auto"/>
            <w:left w:val="none" w:sz="0" w:space="0" w:color="auto"/>
            <w:bottom w:val="none" w:sz="0" w:space="0" w:color="auto"/>
            <w:right w:val="none" w:sz="0" w:space="0" w:color="auto"/>
          </w:divBdr>
        </w:div>
        <w:div w:id="1473207517">
          <w:marLeft w:val="480"/>
          <w:marRight w:val="0"/>
          <w:marTop w:val="0"/>
          <w:marBottom w:val="0"/>
          <w:divBdr>
            <w:top w:val="none" w:sz="0" w:space="0" w:color="auto"/>
            <w:left w:val="none" w:sz="0" w:space="0" w:color="auto"/>
            <w:bottom w:val="none" w:sz="0" w:space="0" w:color="auto"/>
            <w:right w:val="none" w:sz="0" w:space="0" w:color="auto"/>
          </w:divBdr>
        </w:div>
        <w:div w:id="2115248272">
          <w:marLeft w:val="480"/>
          <w:marRight w:val="0"/>
          <w:marTop w:val="0"/>
          <w:marBottom w:val="0"/>
          <w:divBdr>
            <w:top w:val="none" w:sz="0" w:space="0" w:color="auto"/>
            <w:left w:val="none" w:sz="0" w:space="0" w:color="auto"/>
            <w:bottom w:val="none" w:sz="0" w:space="0" w:color="auto"/>
            <w:right w:val="none" w:sz="0" w:space="0" w:color="auto"/>
          </w:divBdr>
        </w:div>
        <w:div w:id="701639330">
          <w:marLeft w:val="480"/>
          <w:marRight w:val="0"/>
          <w:marTop w:val="0"/>
          <w:marBottom w:val="0"/>
          <w:divBdr>
            <w:top w:val="none" w:sz="0" w:space="0" w:color="auto"/>
            <w:left w:val="none" w:sz="0" w:space="0" w:color="auto"/>
            <w:bottom w:val="none" w:sz="0" w:space="0" w:color="auto"/>
            <w:right w:val="none" w:sz="0" w:space="0" w:color="auto"/>
          </w:divBdr>
        </w:div>
        <w:div w:id="1360281525">
          <w:marLeft w:val="480"/>
          <w:marRight w:val="0"/>
          <w:marTop w:val="0"/>
          <w:marBottom w:val="0"/>
          <w:divBdr>
            <w:top w:val="none" w:sz="0" w:space="0" w:color="auto"/>
            <w:left w:val="none" w:sz="0" w:space="0" w:color="auto"/>
            <w:bottom w:val="none" w:sz="0" w:space="0" w:color="auto"/>
            <w:right w:val="none" w:sz="0" w:space="0" w:color="auto"/>
          </w:divBdr>
        </w:div>
        <w:div w:id="180752187">
          <w:marLeft w:val="480"/>
          <w:marRight w:val="0"/>
          <w:marTop w:val="0"/>
          <w:marBottom w:val="0"/>
          <w:divBdr>
            <w:top w:val="none" w:sz="0" w:space="0" w:color="auto"/>
            <w:left w:val="none" w:sz="0" w:space="0" w:color="auto"/>
            <w:bottom w:val="none" w:sz="0" w:space="0" w:color="auto"/>
            <w:right w:val="none" w:sz="0" w:space="0" w:color="auto"/>
          </w:divBdr>
        </w:div>
        <w:div w:id="1204244046">
          <w:marLeft w:val="480"/>
          <w:marRight w:val="0"/>
          <w:marTop w:val="0"/>
          <w:marBottom w:val="0"/>
          <w:divBdr>
            <w:top w:val="none" w:sz="0" w:space="0" w:color="auto"/>
            <w:left w:val="none" w:sz="0" w:space="0" w:color="auto"/>
            <w:bottom w:val="none" w:sz="0" w:space="0" w:color="auto"/>
            <w:right w:val="none" w:sz="0" w:space="0" w:color="auto"/>
          </w:divBdr>
        </w:div>
        <w:div w:id="1209805839">
          <w:marLeft w:val="480"/>
          <w:marRight w:val="0"/>
          <w:marTop w:val="0"/>
          <w:marBottom w:val="0"/>
          <w:divBdr>
            <w:top w:val="none" w:sz="0" w:space="0" w:color="auto"/>
            <w:left w:val="none" w:sz="0" w:space="0" w:color="auto"/>
            <w:bottom w:val="none" w:sz="0" w:space="0" w:color="auto"/>
            <w:right w:val="none" w:sz="0" w:space="0" w:color="auto"/>
          </w:divBdr>
        </w:div>
        <w:div w:id="928389366">
          <w:marLeft w:val="480"/>
          <w:marRight w:val="0"/>
          <w:marTop w:val="0"/>
          <w:marBottom w:val="0"/>
          <w:divBdr>
            <w:top w:val="none" w:sz="0" w:space="0" w:color="auto"/>
            <w:left w:val="none" w:sz="0" w:space="0" w:color="auto"/>
            <w:bottom w:val="none" w:sz="0" w:space="0" w:color="auto"/>
            <w:right w:val="none" w:sz="0" w:space="0" w:color="auto"/>
          </w:divBdr>
        </w:div>
        <w:div w:id="1159005280">
          <w:marLeft w:val="480"/>
          <w:marRight w:val="0"/>
          <w:marTop w:val="0"/>
          <w:marBottom w:val="0"/>
          <w:divBdr>
            <w:top w:val="none" w:sz="0" w:space="0" w:color="auto"/>
            <w:left w:val="none" w:sz="0" w:space="0" w:color="auto"/>
            <w:bottom w:val="none" w:sz="0" w:space="0" w:color="auto"/>
            <w:right w:val="none" w:sz="0" w:space="0" w:color="auto"/>
          </w:divBdr>
        </w:div>
        <w:div w:id="486678446">
          <w:marLeft w:val="480"/>
          <w:marRight w:val="0"/>
          <w:marTop w:val="0"/>
          <w:marBottom w:val="0"/>
          <w:divBdr>
            <w:top w:val="none" w:sz="0" w:space="0" w:color="auto"/>
            <w:left w:val="none" w:sz="0" w:space="0" w:color="auto"/>
            <w:bottom w:val="none" w:sz="0" w:space="0" w:color="auto"/>
            <w:right w:val="none" w:sz="0" w:space="0" w:color="auto"/>
          </w:divBdr>
        </w:div>
        <w:div w:id="1457990690">
          <w:marLeft w:val="480"/>
          <w:marRight w:val="0"/>
          <w:marTop w:val="0"/>
          <w:marBottom w:val="0"/>
          <w:divBdr>
            <w:top w:val="none" w:sz="0" w:space="0" w:color="auto"/>
            <w:left w:val="none" w:sz="0" w:space="0" w:color="auto"/>
            <w:bottom w:val="none" w:sz="0" w:space="0" w:color="auto"/>
            <w:right w:val="none" w:sz="0" w:space="0" w:color="auto"/>
          </w:divBdr>
        </w:div>
        <w:div w:id="1132407803">
          <w:marLeft w:val="480"/>
          <w:marRight w:val="0"/>
          <w:marTop w:val="0"/>
          <w:marBottom w:val="0"/>
          <w:divBdr>
            <w:top w:val="none" w:sz="0" w:space="0" w:color="auto"/>
            <w:left w:val="none" w:sz="0" w:space="0" w:color="auto"/>
            <w:bottom w:val="none" w:sz="0" w:space="0" w:color="auto"/>
            <w:right w:val="none" w:sz="0" w:space="0" w:color="auto"/>
          </w:divBdr>
        </w:div>
        <w:div w:id="641272603">
          <w:marLeft w:val="480"/>
          <w:marRight w:val="0"/>
          <w:marTop w:val="0"/>
          <w:marBottom w:val="0"/>
          <w:divBdr>
            <w:top w:val="none" w:sz="0" w:space="0" w:color="auto"/>
            <w:left w:val="none" w:sz="0" w:space="0" w:color="auto"/>
            <w:bottom w:val="none" w:sz="0" w:space="0" w:color="auto"/>
            <w:right w:val="none" w:sz="0" w:space="0" w:color="auto"/>
          </w:divBdr>
        </w:div>
        <w:div w:id="2104063983">
          <w:marLeft w:val="480"/>
          <w:marRight w:val="0"/>
          <w:marTop w:val="0"/>
          <w:marBottom w:val="0"/>
          <w:divBdr>
            <w:top w:val="none" w:sz="0" w:space="0" w:color="auto"/>
            <w:left w:val="none" w:sz="0" w:space="0" w:color="auto"/>
            <w:bottom w:val="none" w:sz="0" w:space="0" w:color="auto"/>
            <w:right w:val="none" w:sz="0" w:space="0" w:color="auto"/>
          </w:divBdr>
        </w:div>
        <w:div w:id="1895701665">
          <w:marLeft w:val="480"/>
          <w:marRight w:val="0"/>
          <w:marTop w:val="0"/>
          <w:marBottom w:val="0"/>
          <w:divBdr>
            <w:top w:val="none" w:sz="0" w:space="0" w:color="auto"/>
            <w:left w:val="none" w:sz="0" w:space="0" w:color="auto"/>
            <w:bottom w:val="none" w:sz="0" w:space="0" w:color="auto"/>
            <w:right w:val="none" w:sz="0" w:space="0" w:color="auto"/>
          </w:divBdr>
        </w:div>
        <w:div w:id="396167117">
          <w:marLeft w:val="480"/>
          <w:marRight w:val="0"/>
          <w:marTop w:val="0"/>
          <w:marBottom w:val="0"/>
          <w:divBdr>
            <w:top w:val="none" w:sz="0" w:space="0" w:color="auto"/>
            <w:left w:val="none" w:sz="0" w:space="0" w:color="auto"/>
            <w:bottom w:val="none" w:sz="0" w:space="0" w:color="auto"/>
            <w:right w:val="none" w:sz="0" w:space="0" w:color="auto"/>
          </w:divBdr>
        </w:div>
        <w:div w:id="1217470658">
          <w:marLeft w:val="480"/>
          <w:marRight w:val="0"/>
          <w:marTop w:val="0"/>
          <w:marBottom w:val="0"/>
          <w:divBdr>
            <w:top w:val="none" w:sz="0" w:space="0" w:color="auto"/>
            <w:left w:val="none" w:sz="0" w:space="0" w:color="auto"/>
            <w:bottom w:val="none" w:sz="0" w:space="0" w:color="auto"/>
            <w:right w:val="none" w:sz="0" w:space="0" w:color="auto"/>
          </w:divBdr>
        </w:div>
        <w:div w:id="47340790">
          <w:marLeft w:val="480"/>
          <w:marRight w:val="0"/>
          <w:marTop w:val="0"/>
          <w:marBottom w:val="0"/>
          <w:divBdr>
            <w:top w:val="none" w:sz="0" w:space="0" w:color="auto"/>
            <w:left w:val="none" w:sz="0" w:space="0" w:color="auto"/>
            <w:bottom w:val="none" w:sz="0" w:space="0" w:color="auto"/>
            <w:right w:val="none" w:sz="0" w:space="0" w:color="auto"/>
          </w:divBdr>
        </w:div>
        <w:div w:id="1992249378">
          <w:marLeft w:val="480"/>
          <w:marRight w:val="0"/>
          <w:marTop w:val="0"/>
          <w:marBottom w:val="0"/>
          <w:divBdr>
            <w:top w:val="none" w:sz="0" w:space="0" w:color="auto"/>
            <w:left w:val="none" w:sz="0" w:space="0" w:color="auto"/>
            <w:bottom w:val="none" w:sz="0" w:space="0" w:color="auto"/>
            <w:right w:val="none" w:sz="0" w:space="0" w:color="auto"/>
          </w:divBdr>
        </w:div>
        <w:div w:id="1084764519">
          <w:marLeft w:val="480"/>
          <w:marRight w:val="0"/>
          <w:marTop w:val="0"/>
          <w:marBottom w:val="0"/>
          <w:divBdr>
            <w:top w:val="none" w:sz="0" w:space="0" w:color="auto"/>
            <w:left w:val="none" w:sz="0" w:space="0" w:color="auto"/>
            <w:bottom w:val="none" w:sz="0" w:space="0" w:color="auto"/>
            <w:right w:val="none" w:sz="0" w:space="0" w:color="auto"/>
          </w:divBdr>
        </w:div>
        <w:div w:id="854611949">
          <w:marLeft w:val="480"/>
          <w:marRight w:val="0"/>
          <w:marTop w:val="0"/>
          <w:marBottom w:val="0"/>
          <w:divBdr>
            <w:top w:val="none" w:sz="0" w:space="0" w:color="auto"/>
            <w:left w:val="none" w:sz="0" w:space="0" w:color="auto"/>
            <w:bottom w:val="none" w:sz="0" w:space="0" w:color="auto"/>
            <w:right w:val="none" w:sz="0" w:space="0" w:color="auto"/>
          </w:divBdr>
        </w:div>
        <w:div w:id="629870691">
          <w:marLeft w:val="480"/>
          <w:marRight w:val="0"/>
          <w:marTop w:val="0"/>
          <w:marBottom w:val="0"/>
          <w:divBdr>
            <w:top w:val="none" w:sz="0" w:space="0" w:color="auto"/>
            <w:left w:val="none" w:sz="0" w:space="0" w:color="auto"/>
            <w:bottom w:val="none" w:sz="0" w:space="0" w:color="auto"/>
            <w:right w:val="none" w:sz="0" w:space="0" w:color="auto"/>
          </w:divBdr>
        </w:div>
        <w:div w:id="377629981">
          <w:marLeft w:val="480"/>
          <w:marRight w:val="0"/>
          <w:marTop w:val="0"/>
          <w:marBottom w:val="0"/>
          <w:divBdr>
            <w:top w:val="none" w:sz="0" w:space="0" w:color="auto"/>
            <w:left w:val="none" w:sz="0" w:space="0" w:color="auto"/>
            <w:bottom w:val="none" w:sz="0" w:space="0" w:color="auto"/>
            <w:right w:val="none" w:sz="0" w:space="0" w:color="auto"/>
          </w:divBdr>
        </w:div>
        <w:div w:id="61801900">
          <w:marLeft w:val="480"/>
          <w:marRight w:val="0"/>
          <w:marTop w:val="0"/>
          <w:marBottom w:val="0"/>
          <w:divBdr>
            <w:top w:val="none" w:sz="0" w:space="0" w:color="auto"/>
            <w:left w:val="none" w:sz="0" w:space="0" w:color="auto"/>
            <w:bottom w:val="none" w:sz="0" w:space="0" w:color="auto"/>
            <w:right w:val="none" w:sz="0" w:space="0" w:color="auto"/>
          </w:divBdr>
        </w:div>
        <w:div w:id="1928683798">
          <w:marLeft w:val="480"/>
          <w:marRight w:val="0"/>
          <w:marTop w:val="0"/>
          <w:marBottom w:val="0"/>
          <w:divBdr>
            <w:top w:val="none" w:sz="0" w:space="0" w:color="auto"/>
            <w:left w:val="none" w:sz="0" w:space="0" w:color="auto"/>
            <w:bottom w:val="none" w:sz="0" w:space="0" w:color="auto"/>
            <w:right w:val="none" w:sz="0" w:space="0" w:color="auto"/>
          </w:divBdr>
        </w:div>
        <w:div w:id="159659601">
          <w:marLeft w:val="480"/>
          <w:marRight w:val="0"/>
          <w:marTop w:val="0"/>
          <w:marBottom w:val="0"/>
          <w:divBdr>
            <w:top w:val="none" w:sz="0" w:space="0" w:color="auto"/>
            <w:left w:val="none" w:sz="0" w:space="0" w:color="auto"/>
            <w:bottom w:val="none" w:sz="0" w:space="0" w:color="auto"/>
            <w:right w:val="none" w:sz="0" w:space="0" w:color="auto"/>
          </w:divBdr>
        </w:div>
        <w:div w:id="1514686027">
          <w:marLeft w:val="480"/>
          <w:marRight w:val="0"/>
          <w:marTop w:val="0"/>
          <w:marBottom w:val="0"/>
          <w:divBdr>
            <w:top w:val="none" w:sz="0" w:space="0" w:color="auto"/>
            <w:left w:val="none" w:sz="0" w:space="0" w:color="auto"/>
            <w:bottom w:val="none" w:sz="0" w:space="0" w:color="auto"/>
            <w:right w:val="none" w:sz="0" w:space="0" w:color="auto"/>
          </w:divBdr>
        </w:div>
        <w:div w:id="1628508572">
          <w:marLeft w:val="480"/>
          <w:marRight w:val="0"/>
          <w:marTop w:val="0"/>
          <w:marBottom w:val="0"/>
          <w:divBdr>
            <w:top w:val="none" w:sz="0" w:space="0" w:color="auto"/>
            <w:left w:val="none" w:sz="0" w:space="0" w:color="auto"/>
            <w:bottom w:val="none" w:sz="0" w:space="0" w:color="auto"/>
            <w:right w:val="none" w:sz="0" w:space="0" w:color="auto"/>
          </w:divBdr>
        </w:div>
        <w:div w:id="1331983502">
          <w:marLeft w:val="480"/>
          <w:marRight w:val="0"/>
          <w:marTop w:val="0"/>
          <w:marBottom w:val="0"/>
          <w:divBdr>
            <w:top w:val="none" w:sz="0" w:space="0" w:color="auto"/>
            <w:left w:val="none" w:sz="0" w:space="0" w:color="auto"/>
            <w:bottom w:val="none" w:sz="0" w:space="0" w:color="auto"/>
            <w:right w:val="none" w:sz="0" w:space="0" w:color="auto"/>
          </w:divBdr>
        </w:div>
        <w:div w:id="1604727741">
          <w:marLeft w:val="480"/>
          <w:marRight w:val="0"/>
          <w:marTop w:val="0"/>
          <w:marBottom w:val="0"/>
          <w:divBdr>
            <w:top w:val="none" w:sz="0" w:space="0" w:color="auto"/>
            <w:left w:val="none" w:sz="0" w:space="0" w:color="auto"/>
            <w:bottom w:val="none" w:sz="0" w:space="0" w:color="auto"/>
            <w:right w:val="none" w:sz="0" w:space="0" w:color="auto"/>
          </w:divBdr>
        </w:div>
        <w:div w:id="1100563105">
          <w:marLeft w:val="480"/>
          <w:marRight w:val="0"/>
          <w:marTop w:val="0"/>
          <w:marBottom w:val="0"/>
          <w:divBdr>
            <w:top w:val="none" w:sz="0" w:space="0" w:color="auto"/>
            <w:left w:val="none" w:sz="0" w:space="0" w:color="auto"/>
            <w:bottom w:val="none" w:sz="0" w:space="0" w:color="auto"/>
            <w:right w:val="none" w:sz="0" w:space="0" w:color="auto"/>
          </w:divBdr>
        </w:div>
        <w:div w:id="1939563472">
          <w:marLeft w:val="480"/>
          <w:marRight w:val="0"/>
          <w:marTop w:val="0"/>
          <w:marBottom w:val="0"/>
          <w:divBdr>
            <w:top w:val="none" w:sz="0" w:space="0" w:color="auto"/>
            <w:left w:val="none" w:sz="0" w:space="0" w:color="auto"/>
            <w:bottom w:val="none" w:sz="0" w:space="0" w:color="auto"/>
            <w:right w:val="none" w:sz="0" w:space="0" w:color="auto"/>
          </w:divBdr>
        </w:div>
        <w:div w:id="1629239924">
          <w:marLeft w:val="480"/>
          <w:marRight w:val="0"/>
          <w:marTop w:val="0"/>
          <w:marBottom w:val="0"/>
          <w:divBdr>
            <w:top w:val="none" w:sz="0" w:space="0" w:color="auto"/>
            <w:left w:val="none" w:sz="0" w:space="0" w:color="auto"/>
            <w:bottom w:val="none" w:sz="0" w:space="0" w:color="auto"/>
            <w:right w:val="none" w:sz="0" w:space="0" w:color="auto"/>
          </w:divBdr>
        </w:div>
        <w:div w:id="1747416716">
          <w:marLeft w:val="480"/>
          <w:marRight w:val="0"/>
          <w:marTop w:val="0"/>
          <w:marBottom w:val="0"/>
          <w:divBdr>
            <w:top w:val="none" w:sz="0" w:space="0" w:color="auto"/>
            <w:left w:val="none" w:sz="0" w:space="0" w:color="auto"/>
            <w:bottom w:val="none" w:sz="0" w:space="0" w:color="auto"/>
            <w:right w:val="none" w:sz="0" w:space="0" w:color="auto"/>
          </w:divBdr>
        </w:div>
        <w:div w:id="177621350">
          <w:marLeft w:val="480"/>
          <w:marRight w:val="0"/>
          <w:marTop w:val="0"/>
          <w:marBottom w:val="0"/>
          <w:divBdr>
            <w:top w:val="none" w:sz="0" w:space="0" w:color="auto"/>
            <w:left w:val="none" w:sz="0" w:space="0" w:color="auto"/>
            <w:bottom w:val="none" w:sz="0" w:space="0" w:color="auto"/>
            <w:right w:val="none" w:sz="0" w:space="0" w:color="auto"/>
          </w:divBdr>
        </w:div>
        <w:div w:id="328363665">
          <w:marLeft w:val="480"/>
          <w:marRight w:val="0"/>
          <w:marTop w:val="0"/>
          <w:marBottom w:val="0"/>
          <w:divBdr>
            <w:top w:val="none" w:sz="0" w:space="0" w:color="auto"/>
            <w:left w:val="none" w:sz="0" w:space="0" w:color="auto"/>
            <w:bottom w:val="none" w:sz="0" w:space="0" w:color="auto"/>
            <w:right w:val="none" w:sz="0" w:space="0" w:color="auto"/>
          </w:divBdr>
        </w:div>
        <w:div w:id="1131290554">
          <w:marLeft w:val="480"/>
          <w:marRight w:val="0"/>
          <w:marTop w:val="0"/>
          <w:marBottom w:val="0"/>
          <w:divBdr>
            <w:top w:val="none" w:sz="0" w:space="0" w:color="auto"/>
            <w:left w:val="none" w:sz="0" w:space="0" w:color="auto"/>
            <w:bottom w:val="none" w:sz="0" w:space="0" w:color="auto"/>
            <w:right w:val="none" w:sz="0" w:space="0" w:color="auto"/>
          </w:divBdr>
        </w:div>
        <w:div w:id="313532164">
          <w:marLeft w:val="480"/>
          <w:marRight w:val="0"/>
          <w:marTop w:val="0"/>
          <w:marBottom w:val="0"/>
          <w:divBdr>
            <w:top w:val="none" w:sz="0" w:space="0" w:color="auto"/>
            <w:left w:val="none" w:sz="0" w:space="0" w:color="auto"/>
            <w:bottom w:val="none" w:sz="0" w:space="0" w:color="auto"/>
            <w:right w:val="none" w:sz="0" w:space="0" w:color="auto"/>
          </w:divBdr>
        </w:div>
        <w:div w:id="1553276220">
          <w:marLeft w:val="480"/>
          <w:marRight w:val="0"/>
          <w:marTop w:val="0"/>
          <w:marBottom w:val="0"/>
          <w:divBdr>
            <w:top w:val="none" w:sz="0" w:space="0" w:color="auto"/>
            <w:left w:val="none" w:sz="0" w:space="0" w:color="auto"/>
            <w:bottom w:val="none" w:sz="0" w:space="0" w:color="auto"/>
            <w:right w:val="none" w:sz="0" w:space="0" w:color="auto"/>
          </w:divBdr>
        </w:div>
        <w:div w:id="2077051776">
          <w:marLeft w:val="480"/>
          <w:marRight w:val="0"/>
          <w:marTop w:val="0"/>
          <w:marBottom w:val="0"/>
          <w:divBdr>
            <w:top w:val="none" w:sz="0" w:space="0" w:color="auto"/>
            <w:left w:val="none" w:sz="0" w:space="0" w:color="auto"/>
            <w:bottom w:val="none" w:sz="0" w:space="0" w:color="auto"/>
            <w:right w:val="none" w:sz="0" w:space="0" w:color="auto"/>
          </w:divBdr>
        </w:div>
        <w:div w:id="68616992">
          <w:marLeft w:val="480"/>
          <w:marRight w:val="0"/>
          <w:marTop w:val="0"/>
          <w:marBottom w:val="0"/>
          <w:divBdr>
            <w:top w:val="none" w:sz="0" w:space="0" w:color="auto"/>
            <w:left w:val="none" w:sz="0" w:space="0" w:color="auto"/>
            <w:bottom w:val="none" w:sz="0" w:space="0" w:color="auto"/>
            <w:right w:val="none" w:sz="0" w:space="0" w:color="auto"/>
          </w:divBdr>
        </w:div>
        <w:div w:id="749354286">
          <w:marLeft w:val="480"/>
          <w:marRight w:val="0"/>
          <w:marTop w:val="0"/>
          <w:marBottom w:val="0"/>
          <w:divBdr>
            <w:top w:val="none" w:sz="0" w:space="0" w:color="auto"/>
            <w:left w:val="none" w:sz="0" w:space="0" w:color="auto"/>
            <w:bottom w:val="none" w:sz="0" w:space="0" w:color="auto"/>
            <w:right w:val="none" w:sz="0" w:space="0" w:color="auto"/>
          </w:divBdr>
        </w:div>
        <w:div w:id="1940601525">
          <w:marLeft w:val="480"/>
          <w:marRight w:val="0"/>
          <w:marTop w:val="0"/>
          <w:marBottom w:val="0"/>
          <w:divBdr>
            <w:top w:val="none" w:sz="0" w:space="0" w:color="auto"/>
            <w:left w:val="none" w:sz="0" w:space="0" w:color="auto"/>
            <w:bottom w:val="none" w:sz="0" w:space="0" w:color="auto"/>
            <w:right w:val="none" w:sz="0" w:space="0" w:color="auto"/>
          </w:divBdr>
        </w:div>
        <w:div w:id="745759242">
          <w:marLeft w:val="480"/>
          <w:marRight w:val="0"/>
          <w:marTop w:val="0"/>
          <w:marBottom w:val="0"/>
          <w:divBdr>
            <w:top w:val="none" w:sz="0" w:space="0" w:color="auto"/>
            <w:left w:val="none" w:sz="0" w:space="0" w:color="auto"/>
            <w:bottom w:val="none" w:sz="0" w:space="0" w:color="auto"/>
            <w:right w:val="none" w:sz="0" w:space="0" w:color="auto"/>
          </w:divBdr>
        </w:div>
        <w:div w:id="182089236">
          <w:marLeft w:val="480"/>
          <w:marRight w:val="0"/>
          <w:marTop w:val="0"/>
          <w:marBottom w:val="0"/>
          <w:divBdr>
            <w:top w:val="none" w:sz="0" w:space="0" w:color="auto"/>
            <w:left w:val="none" w:sz="0" w:space="0" w:color="auto"/>
            <w:bottom w:val="none" w:sz="0" w:space="0" w:color="auto"/>
            <w:right w:val="none" w:sz="0" w:space="0" w:color="auto"/>
          </w:divBdr>
        </w:div>
        <w:div w:id="782312184">
          <w:marLeft w:val="480"/>
          <w:marRight w:val="0"/>
          <w:marTop w:val="0"/>
          <w:marBottom w:val="0"/>
          <w:divBdr>
            <w:top w:val="none" w:sz="0" w:space="0" w:color="auto"/>
            <w:left w:val="none" w:sz="0" w:space="0" w:color="auto"/>
            <w:bottom w:val="none" w:sz="0" w:space="0" w:color="auto"/>
            <w:right w:val="none" w:sz="0" w:space="0" w:color="auto"/>
          </w:divBdr>
        </w:div>
        <w:div w:id="184101306">
          <w:marLeft w:val="480"/>
          <w:marRight w:val="0"/>
          <w:marTop w:val="0"/>
          <w:marBottom w:val="0"/>
          <w:divBdr>
            <w:top w:val="none" w:sz="0" w:space="0" w:color="auto"/>
            <w:left w:val="none" w:sz="0" w:space="0" w:color="auto"/>
            <w:bottom w:val="none" w:sz="0" w:space="0" w:color="auto"/>
            <w:right w:val="none" w:sz="0" w:space="0" w:color="auto"/>
          </w:divBdr>
        </w:div>
        <w:div w:id="872381361">
          <w:marLeft w:val="480"/>
          <w:marRight w:val="0"/>
          <w:marTop w:val="0"/>
          <w:marBottom w:val="0"/>
          <w:divBdr>
            <w:top w:val="none" w:sz="0" w:space="0" w:color="auto"/>
            <w:left w:val="none" w:sz="0" w:space="0" w:color="auto"/>
            <w:bottom w:val="none" w:sz="0" w:space="0" w:color="auto"/>
            <w:right w:val="none" w:sz="0" w:space="0" w:color="auto"/>
          </w:divBdr>
        </w:div>
        <w:div w:id="1241215340">
          <w:marLeft w:val="480"/>
          <w:marRight w:val="0"/>
          <w:marTop w:val="0"/>
          <w:marBottom w:val="0"/>
          <w:divBdr>
            <w:top w:val="none" w:sz="0" w:space="0" w:color="auto"/>
            <w:left w:val="none" w:sz="0" w:space="0" w:color="auto"/>
            <w:bottom w:val="none" w:sz="0" w:space="0" w:color="auto"/>
            <w:right w:val="none" w:sz="0" w:space="0" w:color="auto"/>
          </w:divBdr>
        </w:div>
        <w:div w:id="2065987056">
          <w:marLeft w:val="480"/>
          <w:marRight w:val="0"/>
          <w:marTop w:val="0"/>
          <w:marBottom w:val="0"/>
          <w:divBdr>
            <w:top w:val="none" w:sz="0" w:space="0" w:color="auto"/>
            <w:left w:val="none" w:sz="0" w:space="0" w:color="auto"/>
            <w:bottom w:val="none" w:sz="0" w:space="0" w:color="auto"/>
            <w:right w:val="none" w:sz="0" w:space="0" w:color="auto"/>
          </w:divBdr>
        </w:div>
        <w:div w:id="356662433">
          <w:marLeft w:val="480"/>
          <w:marRight w:val="0"/>
          <w:marTop w:val="0"/>
          <w:marBottom w:val="0"/>
          <w:divBdr>
            <w:top w:val="none" w:sz="0" w:space="0" w:color="auto"/>
            <w:left w:val="none" w:sz="0" w:space="0" w:color="auto"/>
            <w:bottom w:val="none" w:sz="0" w:space="0" w:color="auto"/>
            <w:right w:val="none" w:sz="0" w:space="0" w:color="auto"/>
          </w:divBdr>
        </w:div>
      </w:divsChild>
    </w:div>
    <w:div w:id="2012102067">
      <w:marLeft w:val="480"/>
      <w:marRight w:val="0"/>
      <w:marTop w:val="0"/>
      <w:marBottom w:val="0"/>
      <w:divBdr>
        <w:top w:val="none" w:sz="0" w:space="0" w:color="auto"/>
        <w:left w:val="none" w:sz="0" w:space="0" w:color="auto"/>
        <w:bottom w:val="none" w:sz="0" w:space="0" w:color="auto"/>
        <w:right w:val="none" w:sz="0" w:space="0" w:color="auto"/>
      </w:divBdr>
    </w:div>
    <w:div w:id="2012102510">
      <w:marLeft w:val="480"/>
      <w:marRight w:val="0"/>
      <w:marTop w:val="0"/>
      <w:marBottom w:val="0"/>
      <w:divBdr>
        <w:top w:val="none" w:sz="0" w:space="0" w:color="auto"/>
        <w:left w:val="none" w:sz="0" w:space="0" w:color="auto"/>
        <w:bottom w:val="none" w:sz="0" w:space="0" w:color="auto"/>
        <w:right w:val="none" w:sz="0" w:space="0" w:color="auto"/>
      </w:divBdr>
    </w:div>
    <w:div w:id="2013533909">
      <w:marLeft w:val="480"/>
      <w:marRight w:val="0"/>
      <w:marTop w:val="0"/>
      <w:marBottom w:val="0"/>
      <w:divBdr>
        <w:top w:val="none" w:sz="0" w:space="0" w:color="auto"/>
        <w:left w:val="none" w:sz="0" w:space="0" w:color="auto"/>
        <w:bottom w:val="none" w:sz="0" w:space="0" w:color="auto"/>
        <w:right w:val="none" w:sz="0" w:space="0" w:color="auto"/>
      </w:divBdr>
    </w:div>
    <w:div w:id="2013757305">
      <w:marLeft w:val="480"/>
      <w:marRight w:val="0"/>
      <w:marTop w:val="0"/>
      <w:marBottom w:val="0"/>
      <w:divBdr>
        <w:top w:val="none" w:sz="0" w:space="0" w:color="auto"/>
        <w:left w:val="none" w:sz="0" w:space="0" w:color="auto"/>
        <w:bottom w:val="none" w:sz="0" w:space="0" w:color="auto"/>
        <w:right w:val="none" w:sz="0" w:space="0" w:color="auto"/>
      </w:divBdr>
    </w:div>
    <w:div w:id="2014257003">
      <w:marLeft w:val="480"/>
      <w:marRight w:val="0"/>
      <w:marTop w:val="0"/>
      <w:marBottom w:val="0"/>
      <w:divBdr>
        <w:top w:val="none" w:sz="0" w:space="0" w:color="auto"/>
        <w:left w:val="none" w:sz="0" w:space="0" w:color="auto"/>
        <w:bottom w:val="none" w:sz="0" w:space="0" w:color="auto"/>
        <w:right w:val="none" w:sz="0" w:space="0" w:color="auto"/>
      </w:divBdr>
    </w:div>
    <w:div w:id="2014602548">
      <w:marLeft w:val="480"/>
      <w:marRight w:val="0"/>
      <w:marTop w:val="0"/>
      <w:marBottom w:val="0"/>
      <w:divBdr>
        <w:top w:val="none" w:sz="0" w:space="0" w:color="auto"/>
        <w:left w:val="none" w:sz="0" w:space="0" w:color="auto"/>
        <w:bottom w:val="none" w:sz="0" w:space="0" w:color="auto"/>
        <w:right w:val="none" w:sz="0" w:space="0" w:color="auto"/>
      </w:divBdr>
    </w:div>
    <w:div w:id="2014793337">
      <w:bodyDiv w:val="1"/>
      <w:marLeft w:val="0"/>
      <w:marRight w:val="0"/>
      <w:marTop w:val="0"/>
      <w:marBottom w:val="0"/>
      <w:divBdr>
        <w:top w:val="none" w:sz="0" w:space="0" w:color="auto"/>
        <w:left w:val="none" w:sz="0" w:space="0" w:color="auto"/>
        <w:bottom w:val="none" w:sz="0" w:space="0" w:color="auto"/>
        <w:right w:val="none" w:sz="0" w:space="0" w:color="auto"/>
      </w:divBdr>
    </w:div>
    <w:div w:id="2014799247">
      <w:marLeft w:val="480"/>
      <w:marRight w:val="0"/>
      <w:marTop w:val="0"/>
      <w:marBottom w:val="0"/>
      <w:divBdr>
        <w:top w:val="none" w:sz="0" w:space="0" w:color="auto"/>
        <w:left w:val="none" w:sz="0" w:space="0" w:color="auto"/>
        <w:bottom w:val="none" w:sz="0" w:space="0" w:color="auto"/>
        <w:right w:val="none" w:sz="0" w:space="0" w:color="auto"/>
      </w:divBdr>
    </w:div>
    <w:div w:id="2014839347">
      <w:marLeft w:val="480"/>
      <w:marRight w:val="0"/>
      <w:marTop w:val="0"/>
      <w:marBottom w:val="0"/>
      <w:divBdr>
        <w:top w:val="none" w:sz="0" w:space="0" w:color="auto"/>
        <w:left w:val="none" w:sz="0" w:space="0" w:color="auto"/>
        <w:bottom w:val="none" w:sz="0" w:space="0" w:color="auto"/>
        <w:right w:val="none" w:sz="0" w:space="0" w:color="auto"/>
      </w:divBdr>
    </w:div>
    <w:div w:id="2015035467">
      <w:marLeft w:val="480"/>
      <w:marRight w:val="0"/>
      <w:marTop w:val="0"/>
      <w:marBottom w:val="0"/>
      <w:divBdr>
        <w:top w:val="none" w:sz="0" w:space="0" w:color="auto"/>
        <w:left w:val="none" w:sz="0" w:space="0" w:color="auto"/>
        <w:bottom w:val="none" w:sz="0" w:space="0" w:color="auto"/>
        <w:right w:val="none" w:sz="0" w:space="0" w:color="auto"/>
      </w:divBdr>
    </w:div>
    <w:div w:id="2016833462">
      <w:marLeft w:val="480"/>
      <w:marRight w:val="0"/>
      <w:marTop w:val="0"/>
      <w:marBottom w:val="0"/>
      <w:divBdr>
        <w:top w:val="none" w:sz="0" w:space="0" w:color="auto"/>
        <w:left w:val="none" w:sz="0" w:space="0" w:color="auto"/>
        <w:bottom w:val="none" w:sz="0" w:space="0" w:color="auto"/>
        <w:right w:val="none" w:sz="0" w:space="0" w:color="auto"/>
      </w:divBdr>
    </w:div>
    <w:div w:id="2017224989">
      <w:marLeft w:val="480"/>
      <w:marRight w:val="0"/>
      <w:marTop w:val="0"/>
      <w:marBottom w:val="0"/>
      <w:divBdr>
        <w:top w:val="none" w:sz="0" w:space="0" w:color="auto"/>
        <w:left w:val="none" w:sz="0" w:space="0" w:color="auto"/>
        <w:bottom w:val="none" w:sz="0" w:space="0" w:color="auto"/>
        <w:right w:val="none" w:sz="0" w:space="0" w:color="auto"/>
      </w:divBdr>
    </w:div>
    <w:div w:id="2018382288">
      <w:marLeft w:val="480"/>
      <w:marRight w:val="0"/>
      <w:marTop w:val="0"/>
      <w:marBottom w:val="0"/>
      <w:divBdr>
        <w:top w:val="none" w:sz="0" w:space="0" w:color="auto"/>
        <w:left w:val="none" w:sz="0" w:space="0" w:color="auto"/>
        <w:bottom w:val="none" w:sz="0" w:space="0" w:color="auto"/>
        <w:right w:val="none" w:sz="0" w:space="0" w:color="auto"/>
      </w:divBdr>
    </w:div>
    <w:div w:id="2018730392">
      <w:marLeft w:val="480"/>
      <w:marRight w:val="0"/>
      <w:marTop w:val="0"/>
      <w:marBottom w:val="0"/>
      <w:divBdr>
        <w:top w:val="none" w:sz="0" w:space="0" w:color="auto"/>
        <w:left w:val="none" w:sz="0" w:space="0" w:color="auto"/>
        <w:bottom w:val="none" w:sz="0" w:space="0" w:color="auto"/>
        <w:right w:val="none" w:sz="0" w:space="0" w:color="auto"/>
      </w:divBdr>
    </w:div>
    <w:div w:id="2019234541">
      <w:marLeft w:val="480"/>
      <w:marRight w:val="0"/>
      <w:marTop w:val="0"/>
      <w:marBottom w:val="0"/>
      <w:divBdr>
        <w:top w:val="none" w:sz="0" w:space="0" w:color="auto"/>
        <w:left w:val="none" w:sz="0" w:space="0" w:color="auto"/>
        <w:bottom w:val="none" w:sz="0" w:space="0" w:color="auto"/>
        <w:right w:val="none" w:sz="0" w:space="0" w:color="auto"/>
      </w:divBdr>
    </w:div>
    <w:div w:id="2019696081">
      <w:marLeft w:val="480"/>
      <w:marRight w:val="0"/>
      <w:marTop w:val="0"/>
      <w:marBottom w:val="0"/>
      <w:divBdr>
        <w:top w:val="none" w:sz="0" w:space="0" w:color="auto"/>
        <w:left w:val="none" w:sz="0" w:space="0" w:color="auto"/>
        <w:bottom w:val="none" w:sz="0" w:space="0" w:color="auto"/>
        <w:right w:val="none" w:sz="0" w:space="0" w:color="auto"/>
      </w:divBdr>
    </w:div>
    <w:div w:id="2020159515">
      <w:marLeft w:val="480"/>
      <w:marRight w:val="0"/>
      <w:marTop w:val="0"/>
      <w:marBottom w:val="0"/>
      <w:divBdr>
        <w:top w:val="none" w:sz="0" w:space="0" w:color="auto"/>
        <w:left w:val="none" w:sz="0" w:space="0" w:color="auto"/>
        <w:bottom w:val="none" w:sz="0" w:space="0" w:color="auto"/>
        <w:right w:val="none" w:sz="0" w:space="0" w:color="auto"/>
      </w:divBdr>
    </w:div>
    <w:div w:id="2020810808">
      <w:bodyDiv w:val="1"/>
      <w:marLeft w:val="0"/>
      <w:marRight w:val="0"/>
      <w:marTop w:val="0"/>
      <w:marBottom w:val="0"/>
      <w:divBdr>
        <w:top w:val="none" w:sz="0" w:space="0" w:color="auto"/>
        <w:left w:val="none" w:sz="0" w:space="0" w:color="auto"/>
        <w:bottom w:val="none" w:sz="0" w:space="0" w:color="auto"/>
        <w:right w:val="none" w:sz="0" w:space="0" w:color="auto"/>
      </w:divBdr>
    </w:div>
    <w:div w:id="2021079294">
      <w:marLeft w:val="480"/>
      <w:marRight w:val="0"/>
      <w:marTop w:val="0"/>
      <w:marBottom w:val="0"/>
      <w:divBdr>
        <w:top w:val="none" w:sz="0" w:space="0" w:color="auto"/>
        <w:left w:val="none" w:sz="0" w:space="0" w:color="auto"/>
        <w:bottom w:val="none" w:sz="0" w:space="0" w:color="auto"/>
        <w:right w:val="none" w:sz="0" w:space="0" w:color="auto"/>
      </w:divBdr>
    </w:div>
    <w:div w:id="2021539854">
      <w:bodyDiv w:val="1"/>
      <w:marLeft w:val="0"/>
      <w:marRight w:val="0"/>
      <w:marTop w:val="0"/>
      <w:marBottom w:val="0"/>
      <w:divBdr>
        <w:top w:val="none" w:sz="0" w:space="0" w:color="auto"/>
        <w:left w:val="none" w:sz="0" w:space="0" w:color="auto"/>
        <w:bottom w:val="none" w:sz="0" w:space="0" w:color="auto"/>
        <w:right w:val="none" w:sz="0" w:space="0" w:color="auto"/>
      </w:divBdr>
    </w:div>
    <w:div w:id="2021664408">
      <w:marLeft w:val="480"/>
      <w:marRight w:val="0"/>
      <w:marTop w:val="0"/>
      <w:marBottom w:val="0"/>
      <w:divBdr>
        <w:top w:val="none" w:sz="0" w:space="0" w:color="auto"/>
        <w:left w:val="none" w:sz="0" w:space="0" w:color="auto"/>
        <w:bottom w:val="none" w:sz="0" w:space="0" w:color="auto"/>
        <w:right w:val="none" w:sz="0" w:space="0" w:color="auto"/>
      </w:divBdr>
    </w:div>
    <w:div w:id="2022509768">
      <w:bodyDiv w:val="1"/>
      <w:marLeft w:val="0"/>
      <w:marRight w:val="0"/>
      <w:marTop w:val="0"/>
      <w:marBottom w:val="0"/>
      <w:divBdr>
        <w:top w:val="none" w:sz="0" w:space="0" w:color="auto"/>
        <w:left w:val="none" w:sz="0" w:space="0" w:color="auto"/>
        <w:bottom w:val="none" w:sz="0" w:space="0" w:color="auto"/>
        <w:right w:val="none" w:sz="0" w:space="0" w:color="auto"/>
      </w:divBdr>
    </w:div>
    <w:div w:id="2022851419">
      <w:bodyDiv w:val="1"/>
      <w:marLeft w:val="0"/>
      <w:marRight w:val="0"/>
      <w:marTop w:val="0"/>
      <w:marBottom w:val="0"/>
      <w:divBdr>
        <w:top w:val="none" w:sz="0" w:space="0" w:color="auto"/>
        <w:left w:val="none" w:sz="0" w:space="0" w:color="auto"/>
        <w:bottom w:val="none" w:sz="0" w:space="0" w:color="auto"/>
        <w:right w:val="none" w:sz="0" w:space="0" w:color="auto"/>
      </w:divBdr>
    </w:div>
    <w:div w:id="2022851928">
      <w:marLeft w:val="480"/>
      <w:marRight w:val="0"/>
      <w:marTop w:val="0"/>
      <w:marBottom w:val="0"/>
      <w:divBdr>
        <w:top w:val="none" w:sz="0" w:space="0" w:color="auto"/>
        <w:left w:val="none" w:sz="0" w:space="0" w:color="auto"/>
        <w:bottom w:val="none" w:sz="0" w:space="0" w:color="auto"/>
        <w:right w:val="none" w:sz="0" w:space="0" w:color="auto"/>
      </w:divBdr>
    </w:div>
    <w:div w:id="2023125508">
      <w:marLeft w:val="480"/>
      <w:marRight w:val="0"/>
      <w:marTop w:val="0"/>
      <w:marBottom w:val="0"/>
      <w:divBdr>
        <w:top w:val="none" w:sz="0" w:space="0" w:color="auto"/>
        <w:left w:val="none" w:sz="0" w:space="0" w:color="auto"/>
        <w:bottom w:val="none" w:sz="0" w:space="0" w:color="auto"/>
        <w:right w:val="none" w:sz="0" w:space="0" w:color="auto"/>
      </w:divBdr>
    </w:div>
    <w:div w:id="2024167204">
      <w:marLeft w:val="480"/>
      <w:marRight w:val="0"/>
      <w:marTop w:val="0"/>
      <w:marBottom w:val="0"/>
      <w:divBdr>
        <w:top w:val="none" w:sz="0" w:space="0" w:color="auto"/>
        <w:left w:val="none" w:sz="0" w:space="0" w:color="auto"/>
        <w:bottom w:val="none" w:sz="0" w:space="0" w:color="auto"/>
        <w:right w:val="none" w:sz="0" w:space="0" w:color="auto"/>
      </w:divBdr>
    </w:div>
    <w:div w:id="2024623022">
      <w:marLeft w:val="480"/>
      <w:marRight w:val="0"/>
      <w:marTop w:val="0"/>
      <w:marBottom w:val="0"/>
      <w:divBdr>
        <w:top w:val="none" w:sz="0" w:space="0" w:color="auto"/>
        <w:left w:val="none" w:sz="0" w:space="0" w:color="auto"/>
        <w:bottom w:val="none" w:sz="0" w:space="0" w:color="auto"/>
        <w:right w:val="none" w:sz="0" w:space="0" w:color="auto"/>
      </w:divBdr>
    </w:div>
    <w:div w:id="2024669520">
      <w:marLeft w:val="480"/>
      <w:marRight w:val="0"/>
      <w:marTop w:val="0"/>
      <w:marBottom w:val="0"/>
      <w:divBdr>
        <w:top w:val="none" w:sz="0" w:space="0" w:color="auto"/>
        <w:left w:val="none" w:sz="0" w:space="0" w:color="auto"/>
        <w:bottom w:val="none" w:sz="0" w:space="0" w:color="auto"/>
        <w:right w:val="none" w:sz="0" w:space="0" w:color="auto"/>
      </w:divBdr>
    </w:div>
    <w:div w:id="2025016520">
      <w:marLeft w:val="480"/>
      <w:marRight w:val="0"/>
      <w:marTop w:val="0"/>
      <w:marBottom w:val="0"/>
      <w:divBdr>
        <w:top w:val="none" w:sz="0" w:space="0" w:color="auto"/>
        <w:left w:val="none" w:sz="0" w:space="0" w:color="auto"/>
        <w:bottom w:val="none" w:sz="0" w:space="0" w:color="auto"/>
        <w:right w:val="none" w:sz="0" w:space="0" w:color="auto"/>
      </w:divBdr>
    </w:div>
    <w:div w:id="2025128564">
      <w:marLeft w:val="480"/>
      <w:marRight w:val="0"/>
      <w:marTop w:val="0"/>
      <w:marBottom w:val="0"/>
      <w:divBdr>
        <w:top w:val="none" w:sz="0" w:space="0" w:color="auto"/>
        <w:left w:val="none" w:sz="0" w:space="0" w:color="auto"/>
        <w:bottom w:val="none" w:sz="0" w:space="0" w:color="auto"/>
        <w:right w:val="none" w:sz="0" w:space="0" w:color="auto"/>
      </w:divBdr>
    </w:div>
    <w:div w:id="2025206728">
      <w:marLeft w:val="480"/>
      <w:marRight w:val="0"/>
      <w:marTop w:val="0"/>
      <w:marBottom w:val="0"/>
      <w:divBdr>
        <w:top w:val="none" w:sz="0" w:space="0" w:color="auto"/>
        <w:left w:val="none" w:sz="0" w:space="0" w:color="auto"/>
        <w:bottom w:val="none" w:sz="0" w:space="0" w:color="auto"/>
        <w:right w:val="none" w:sz="0" w:space="0" w:color="auto"/>
      </w:divBdr>
    </w:div>
    <w:div w:id="2025403664">
      <w:marLeft w:val="480"/>
      <w:marRight w:val="0"/>
      <w:marTop w:val="0"/>
      <w:marBottom w:val="0"/>
      <w:divBdr>
        <w:top w:val="none" w:sz="0" w:space="0" w:color="auto"/>
        <w:left w:val="none" w:sz="0" w:space="0" w:color="auto"/>
        <w:bottom w:val="none" w:sz="0" w:space="0" w:color="auto"/>
        <w:right w:val="none" w:sz="0" w:space="0" w:color="auto"/>
      </w:divBdr>
    </w:div>
    <w:div w:id="2025672707">
      <w:marLeft w:val="480"/>
      <w:marRight w:val="0"/>
      <w:marTop w:val="0"/>
      <w:marBottom w:val="0"/>
      <w:divBdr>
        <w:top w:val="none" w:sz="0" w:space="0" w:color="auto"/>
        <w:left w:val="none" w:sz="0" w:space="0" w:color="auto"/>
        <w:bottom w:val="none" w:sz="0" w:space="0" w:color="auto"/>
        <w:right w:val="none" w:sz="0" w:space="0" w:color="auto"/>
      </w:divBdr>
    </w:div>
    <w:div w:id="2025864561">
      <w:bodyDiv w:val="1"/>
      <w:marLeft w:val="0"/>
      <w:marRight w:val="0"/>
      <w:marTop w:val="0"/>
      <w:marBottom w:val="0"/>
      <w:divBdr>
        <w:top w:val="none" w:sz="0" w:space="0" w:color="auto"/>
        <w:left w:val="none" w:sz="0" w:space="0" w:color="auto"/>
        <w:bottom w:val="none" w:sz="0" w:space="0" w:color="auto"/>
        <w:right w:val="none" w:sz="0" w:space="0" w:color="auto"/>
      </w:divBdr>
      <w:divsChild>
        <w:div w:id="291448355">
          <w:marLeft w:val="640"/>
          <w:marRight w:val="0"/>
          <w:marTop w:val="0"/>
          <w:marBottom w:val="0"/>
          <w:divBdr>
            <w:top w:val="none" w:sz="0" w:space="0" w:color="auto"/>
            <w:left w:val="none" w:sz="0" w:space="0" w:color="auto"/>
            <w:bottom w:val="none" w:sz="0" w:space="0" w:color="auto"/>
            <w:right w:val="none" w:sz="0" w:space="0" w:color="auto"/>
          </w:divBdr>
        </w:div>
        <w:div w:id="1186872043">
          <w:marLeft w:val="640"/>
          <w:marRight w:val="0"/>
          <w:marTop w:val="0"/>
          <w:marBottom w:val="0"/>
          <w:divBdr>
            <w:top w:val="none" w:sz="0" w:space="0" w:color="auto"/>
            <w:left w:val="none" w:sz="0" w:space="0" w:color="auto"/>
            <w:bottom w:val="none" w:sz="0" w:space="0" w:color="auto"/>
            <w:right w:val="none" w:sz="0" w:space="0" w:color="auto"/>
          </w:divBdr>
        </w:div>
        <w:div w:id="500195124">
          <w:marLeft w:val="640"/>
          <w:marRight w:val="0"/>
          <w:marTop w:val="0"/>
          <w:marBottom w:val="0"/>
          <w:divBdr>
            <w:top w:val="none" w:sz="0" w:space="0" w:color="auto"/>
            <w:left w:val="none" w:sz="0" w:space="0" w:color="auto"/>
            <w:bottom w:val="none" w:sz="0" w:space="0" w:color="auto"/>
            <w:right w:val="none" w:sz="0" w:space="0" w:color="auto"/>
          </w:divBdr>
        </w:div>
        <w:div w:id="209616520">
          <w:marLeft w:val="640"/>
          <w:marRight w:val="0"/>
          <w:marTop w:val="0"/>
          <w:marBottom w:val="0"/>
          <w:divBdr>
            <w:top w:val="none" w:sz="0" w:space="0" w:color="auto"/>
            <w:left w:val="none" w:sz="0" w:space="0" w:color="auto"/>
            <w:bottom w:val="none" w:sz="0" w:space="0" w:color="auto"/>
            <w:right w:val="none" w:sz="0" w:space="0" w:color="auto"/>
          </w:divBdr>
        </w:div>
        <w:div w:id="523129360">
          <w:marLeft w:val="640"/>
          <w:marRight w:val="0"/>
          <w:marTop w:val="0"/>
          <w:marBottom w:val="0"/>
          <w:divBdr>
            <w:top w:val="none" w:sz="0" w:space="0" w:color="auto"/>
            <w:left w:val="none" w:sz="0" w:space="0" w:color="auto"/>
            <w:bottom w:val="none" w:sz="0" w:space="0" w:color="auto"/>
            <w:right w:val="none" w:sz="0" w:space="0" w:color="auto"/>
          </w:divBdr>
        </w:div>
        <w:div w:id="904028711">
          <w:marLeft w:val="640"/>
          <w:marRight w:val="0"/>
          <w:marTop w:val="0"/>
          <w:marBottom w:val="0"/>
          <w:divBdr>
            <w:top w:val="none" w:sz="0" w:space="0" w:color="auto"/>
            <w:left w:val="none" w:sz="0" w:space="0" w:color="auto"/>
            <w:bottom w:val="none" w:sz="0" w:space="0" w:color="auto"/>
            <w:right w:val="none" w:sz="0" w:space="0" w:color="auto"/>
          </w:divBdr>
        </w:div>
        <w:div w:id="979185882">
          <w:marLeft w:val="640"/>
          <w:marRight w:val="0"/>
          <w:marTop w:val="0"/>
          <w:marBottom w:val="0"/>
          <w:divBdr>
            <w:top w:val="none" w:sz="0" w:space="0" w:color="auto"/>
            <w:left w:val="none" w:sz="0" w:space="0" w:color="auto"/>
            <w:bottom w:val="none" w:sz="0" w:space="0" w:color="auto"/>
            <w:right w:val="none" w:sz="0" w:space="0" w:color="auto"/>
          </w:divBdr>
        </w:div>
        <w:div w:id="1384283774">
          <w:marLeft w:val="640"/>
          <w:marRight w:val="0"/>
          <w:marTop w:val="0"/>
          <w:marBottom w:val="0"/>
          <w:divBdr>
            <w:top w:val="none" w:sz="0" w:space="0" w:color="auto"/>
            <w:left w:val="none" w:sz="0" w:space="0" w:color="auto"/>
            <w:bottom w:val="none" w:sz="0" w:space="0" w:color="auto"/>
            <w:right w:val="none" w:sz="0" w:space="0" w:color="auto"/>
          </w:divBdr>
        </w:div>
        <w:div w:id="1511792376">
          <w:marLeft w:val="640"/>
          <w:marRight w:val="0"/>
          <w:marTop w:val="0"/>
          <w:marBottom w:val="0"/>
          <w:divBdr>
            <w:top w:val="none" w:sz="0" w:space="0" w:color="auto"/>
            <w:left w:val="none" w:sz="0" w:space="0" w:color="auto"/>
            <w:bottom w:val="none" w:sz="0" w:space="0" w:color="auto"/>
            <w:right w:val="none" w:sz="0" w:space="0" w:color="auto"/>
          </w:divBdr>
        </w:div>
        <w:div w:id="1067344227">
          <w:marLeft w:val="640"/>
          <w:marRight w:val="0"/>
          <w:marTop w:val="0"/>
          <w:marBottom w:val="0"/>
          <w:divBdr>
            <w:top w:val="none" w:sz="0" w:space="0" w:color="auto"/>
            <w:left w:val="none" w:sz="0" w:space="0" w:color="auto"/>
            <w:bottom w:val="none" w:sz="0" w:space="0" w:color="auto"/>
            <w:right w:val="none" w:sz="0" w:space="0" w:color="auto"/>
          </w:divBdr>
        </w:div>
        <w:div w:id="1275820908">
          <w:marLeft w:val="640"/>
          <w:marRight w:val="0"/>
          <w:marTop w:val="0"/>
          <w:marBottom w:val="0"/>
          <w:divBdr>
            <w:top w:val="none" w:sz="0" w:space="0" w:color="auto"/>
            <w:left w:val="none" w:sz="0" w:space="0" w:color="auto"/>
            <w:bottom w:val="none" w:sz="0" w:space="0" w:color="auto"/>
            <w:right w:val="none" w:sz="0" w:space="0" w:color="auto"/>
          </w:divBdr>
        </w:div>
        <w:div w:id="1117260485">
          <w:marLeft w:val="640"/>
          <w:marRight w:val="0"/>
          <w:marTop w:val="0"/>
          <w:marBottom w:val="0"/>
          <w:divBdr>
            <w:top w:val="none" w:sz="0" w:space="0" w:color="auto"/>
            <w:left w:val="none" w:sz="0" w:space="0" w:color="auto"/>
            <w:bottom w:val="none" w:sz="0" w:space="0" w:color="auto"/>
            <w:right w:val="none" w:sz="0" w:space="0" w:color="auto"/>
          </w:divBdr>
        </w:div>
        <w:div w:id="1869678463">
          <w:marLeft w:val="640"/>
          <w:marRight w:val="0"/>
          <w:marTop w:val="0"/>
          <w:marBottom w:val="0"/>
          <w:divBdr>
            <w:top w:val="none" w:sz="0" w:space="0" w:color="auto"/>
            <w:left w:val="none" w:sz="0" w:space="0" w:color="auto"/>
            <w:bottom w:val="none" w:sz="0" w:space="0" w:color="auto"/>
            <w:right w:val="none" w:sz="0" w:space="0" w:color="auto"/>
          </w:divBdr>
        </w:div>
        <w:div w:id="524830571">
          <w:marLeft w:val="640"/>
          <w:marRight w:val="0"/>
          <w:marTop w:val="0"/>
          <w:marBottom w:val="0"/>
          <w:divBdr>
            <w:top w:val="none" w:sz="0" w:space="0" w:color="auto"/>
            <w:left w:val="none" w:sz="0" w:space="0" w:color="auto"/>
            <w:bottom w:val="none" w:sz="0" w:space="0" w:color="auto"/>
            <w:right w:val="none" w:sz="0" w:space="0" w:color="auto"/>
          </w:divBdr>
        </w:div>
        <w:div w:id="827095684">
          <w:marLeft w:val="640"/>
          <w:marRight w:val="0"/>
          <w:marTop w:val="0"/>
          <w:marBottom w:val="0"/>
          <w:divBdr>
            <w:top w:val="none" w:sz="0" w:space="0" w:color="auto"/>
            <w:left w:val="none" w:sz="0" w:space="0" w:color="auto"/>
            <w:bottom w:val="none" w:sz="0" w:space="0" w:color="auto"/>
            <w:right w:val="none" w:sz="0" w:space="0" w:color="auto"/>
          </w:divBdr>
        </w:div>
        <w:div w:id="1785341296">
          <w:marLeft w:val="640"/>
          <w:marRight w:val="0"/>
          <w:marTop w:val="0"/>
          <w:marBottom w:val="0"/>
          <w:divBdr>
            <w:top w:val="none" w:sz="0" w:space="0" w:color="auto"/>
            <w:left w:val="none" w:sz="0" w:space="0" w:color="auto"/>
            <w:bottom w:val="none" w:sz="0" w:space="0" w:color="auto"/>
            <w:right w:val="none" w:sz="0" w:space="0" w:color="auto"/>
          </w:divBdr>
        </w:div>
        <w:div w:id="1872304802">
          <w:marLeft w:val="640"/>
          <w:marRight w:val="0"/>
          <w:marTop w:val="0"/>
          <w:marBottom w:val="0"/>
          <w:divBdr>
            <w:top w:val="none" w:sz="0" w:space="0" w:color="auto"/>
            <w:left w:val="none" w:sz="0" w:space="0" w:color="auto"/>
            <w:bottom w:val="none" w:sz="0" w:space="0" w:color="auto"/>
            <w:right w:val="none" w:sz="0" w:space="0" w:color="auto"/>
          </w:divBdr>
        </w:div>
        <w:div w:id="1692299472">
          <w:marLeft w:val="640"/>
          <w:marRight w:val="0"/>
          <w:marTop w:val="0"/>
          <w:marBottom w:val="0"/>
          <w:divBdr>
            <w:top w:val="none" w:sz="0" w:space="0" w:color="auto"/>
            <w:left w:val="none" w:sz="0" w:space="0" w:color="auto"/>
            <w:bottom w:val="none" w:sz="0" w:space="0" w:color="auto"/>
            <w:right w:val="none" w:sz="0" w:space="0" w:color="auto"/>
          </w:divBdr>
        </w:div>
        <w:div w:id="1956011553">
          <w:marLeft w:val="640"/>
          <w:marRight w:val="0"/>
          <w:marTop w:val="0"/>
          <w:marBottom w:val="0"/>
          <w:divBdr>
            <w:top w:val="none" w:sz="0" w:space="0" w:color="auto"/>
            <w:left w:val="none" w:sz="0" w:space="0" w:color="auto"/>
            <w:bottom w:val="none" w:sz="0" w:space="0" w:color="auto"/>
            <w:right w:val="none" w:sz="0" w:space="0" w:color="auto"/>
          </w:divBdr>
        </w:div>
        <w:div w:id="120268557">
          <w:marLeft w:val="640"/>
          <w:marRight w:val="0"/>
          <w:marTop w:val="0"/>
          <w:marBottom w:val="0"/>
          <w:divBdr>
            <w:top w:val="none" w:sz="0" w:space="0" w:color="auto"/>
            <w:left w:val="none" w:sz="0" w:space="0" w:color="auto"/>
            <w:bottom w:val="none" w:sz="0" w:space="0" w:color="auto"/>
            <w:right w:val="none" w:sz="0" w:space="0" w:color="auto"/>
          </w:divBdr>
        </w:div>
        <w:div w:id="1262446102">
          <w:marLeft w:val="640"/>
          <w:marRight w:val="0"/>
          <w:marTop w:val="0"/>
          <w:marBottom w:val="0"/>
          <w:divBdr>
            <w:top w:val="none" w:sz="0" w:space="0" w:color="auto"/>
            <w:left w:val="none" w:sz="0" w:space="0" w:color="auto"/>
            <w:bottom w:val="none" w:sz="0" w:space="0" w:color="auto"/>
            <w:right w:val="none" w:sz="0" w:space="0" w:color="auto"/>
          </w:divBdr>
        </w:div>
        <w:div w:id="140344877">
          <w:marLeft w:val="640"/>
          <w:marRight w:val="0"/>
          <w:marTop w:val="0"/>
          <w:marBottom w:val="0"/>
          <w:divBdr>
            <w:top w:val="none" w:sz="0" w:space="0" w:color="auto"/>
            <w:left w:val="none" w:sz="0" w:space="0" w:color="auto"/>
            <w:bottom w:val="none" w:sz="0" w:space="0" w:color="auto"/>
            <w:right w:val="none" w:sz="0" w:space="0" w:color="auto"/>
          </w:divBdr>
        </w:div>
        <w:div w:id="1742023631">
          <w:marLeft w:val="640"/>
          <w:marRight w:val="0"/>
          <w:marTop w:val="0"/>
          <w:marBottom w:val="0"/>
          <w:divBdr>
            <w:top w:val="none" w:sz="0" w:space="0" w:color="auto"/>
            <w:left w:val="none" w:sz="0" w:space="0" w:color="auto"/>
            <w:bottom w:val="none" w:sz="0" w:space="0" w:color="auto"/>
            <w:right w:val="none" w:sz="0" w:space="0" w:color="auto"/>
          </w:divBdr>
        </w:div>
        <w:div w:id="1967469570">
          <w:marLeft w:val="640"/>
          <w:marRight w:val="0"/>
          <w:marTop w:val="0"/>
          <w:marBottom w:val="0"/>
          <w:divBdr>
            <w:top w:val="none" w:sz="0" w:space="0" w:color="auto"/>
            <w:left w:val="none" w:sz="0" w:space="0" w:color="auto"/>
            <w:bottom w:val="none" w:sz="0" w:space="0" w:color="auto"/>
            <w:right w:val="none" w:sz="0" w:space="0" w:color="auto"/>
          </w:divBdr>
        </w:div>
        <w:div w:id="1849128801">
          <w:marLeft w:val="640"/>
          <w:marRight w:val="0"/>
          <w:marTop w:val="0"/>
          <w:marBottom w:val="0"/>
          <w:divBdr>
            <w:top w:val="none" w:sz="0" w:space="0" w:color="auto"/>
            <w:left w:val="none" w:sz="0" w:space="0" w:color="auto"/>
            <w:bottom w:val="none" w:sz="0" w:space="0" w:color="auto"/>
            <w:right w:val="none" w:sz="0" w:space="0" w:color="auto"/>
          </w:divBdr>
        </w:div>
        <w:div w:id="623076305">
          <w:marLeft w:val="640"/>
          <w:marRight w:val="0"/>
          <w:marTop w:val="0"/>
          <w:marBottom w:val="0"/>
          <w:divBdr>
            <w:top w:val="none" w:sz="0" w:space="0" w:color="auto"/>
            <w:left w:val="none" w:sz="0" w:space="0" w:color="auto"/>
            <w:bottom w:val="none" w:sz="0" w:space="0" w:color="auto"/>
            <w:right w:val="none" w:sz="0" w:space="0" w:color="auto"/>
          </w:divBdr>
        </w:div>
        <w:div w:id="387654461">
          <w:marLeft w:val="640"/>
          <w:marRight w:val="0"/>
          <w:marTop w:val="0"/>
          <w:marBottom w:val="0"/>
          <w:divBdr>
            <w:top w:val="none" w:sz="0" w:space="0" w:color="auto"/>
            <w:left w:val="none" w:sz="0" w:space="0" w:color="auto"/>
            <w:bottom w:val="none" w:sz="0" w:space="0" w:color="auto"/>
            <w:right w:val="none" w:sz="0" w:space="0" w:color="auto"/>
          </w:divBdr>
        </w:div>
        <w:div w:id="402146879">
          <w:marLeft w:val="640"/>
          <w:marRight w:val="0"/>
          <w:marTop w:val="0"/>
          <w:marBottom w:val="0"/>
          <w:divBdr>
            <w:top w:val="none" w:sz="0" w:space="0" w:color="auto"/>
            <w:left w:val="none" w:sz="0" w:space="0" w:color="auto"/>
            <w:bottom w:val="none" w:sz="0" w:space="0" w:color="auto"/>
            <w:right w:val="none" w:sz="0" w:space="0" w:color="auto"/>
          </w:divBdr>
        </w:div>
        <w:div w:id="310447264">
          <w:marLeft w:val="640"/>
          <w:marRight w:val="0"/>
          <w:marTop w:val="0"/>
          <w:marBottom w:val="0"/>
          <w:divBdr>
            <w:top w:val="none" w:sz="0" w:space="0" w:color="auto"/>
            <w:left w:val="none" w:sz="0" w:space="0" w:color="auto"/>
            <w:bottom w:val="none" w:sz="0" w:space="0" w:color="auto"/>
            <w:right w:val="none" w:sz="0" w:space="0" w:color="auto"/>
          </w:divBdr>
        </w:div>
        <w:div w:id="617487724">
          <w:marLeft w:val="640"/>
          <w:marRight w:val="0"/>
          <w:marTop w:val="0"/>
          <w:marBottom w:val="0"/>
          <w:divBdr>
            <w:top w:val="none" w:sz="0" w:space="0" w:color="auto"/>
            <w:left w:val="none" w:sz="0" w:space="0" w:color="auto"/>
            <w:bottom w:val="none" w:sz="0" w:space="0" w:color="auto"/>
            <w:right w:val="none" w:sz="0" w:space="0" w:color="auto"/>
          </w:divBdr>
        </w:div>
        <w:div w:id="1888226803">
          <w:marLeft w:val="640"/>
          <w:marRight w:val="0"/>
          <w:marTop w:val="0"/>
          <w:marBottom w:val="0"/>
          <w:divBdr>
            <w:top w:val="none" w:sz="0" w:space="0" w:color="auto"/>
            <w:left w:val="none" w:sz="0" w:space="0" w:color="auto"/>
            <w:bottom w:val="none" w:sz="0" w:space="0" w:color="auto"/>
            <w:right w:val="none" w:sz="0" w:space="0" w:color="auto"/>
          </w:divBdr>
        </w:div>
        <w:div w:id="1013991534">
          <w:marLeft w:val="640"/>
          <w:marRight w:val="0"/>
          <w:marTop w:val="0"/>
          <w:marBottom w:val="0"/>
          <w:divBdr>
            <w:top w:val="none" w:sz="0" w:space="0" w:color="auto"/>
            <w:left w:val="none" w:sz="0" w:space="0" w:color="auto"/>
            <w:bottom w:val="none" w:sz="0" w:space="0" w:color="auto"/>
            <w:right w:val="none" w:sz="0" w:space="0" w:color="auto"/>
          </w:divBdr>
        </w:div>
        <w:div w:id="554313836">
          <w:marLeft w:val="640"/>
          <w:marRight w:val="0"/>
          <w:marTop w:val="0"/>
          <w:marBottom w:val="0"/>
          <w:divBdr>
            <w:top w:val="none" w:sz="0" w:space="0" w:color="auto"/>
            <w:left w:val="none" w:sz="0" w:space="0" w:color="auto"/>
            <w:bottom w:val="none" w:sz="0" w:space="0" w:color="auto"/>
            <w:right w:val="none" w:sz="0" w:space="0" w:color="auto"/>
          </w:divBdr>
        </w:div>
        <w:div w:id="1953856229">
          <w:marLeft w:val="640"/>
          <w:marRight w:val="0"/>
          <w:marTop w:val="0"/>
          <w:marBottom w:val="0"/>
          <w:divBdr>
            <w:top w:val="none" w:sz="0" w:space="0" w:color="auto"/>
            <w:left w:val="none" w:sz="0" w:space="0" w:color="auto"/>
            <w:bottom w:val="none" w:sz="0" w:space="0" w:color="auto"/>
            <w:right w:val="none" w:sz="0" w:space="0" w:color="auto"/>
          </w:divBdr>
        </w:div>
        <w:div w:id="1960456419">
          <w:marLeft w:val="640"/>
          <w:marRight w:val="0"/>
          <w:marTop w:val="0"/>
          <w:marBottom w:val="0"/>
          <w:divBdr>
            <w:top w:val="none" w:sz="0" w:space="0" w:color="auto"/>
            <w:left w:val="none" w:sz="0" w:space="0" w:color="auto"/>
            <w:bottom w:val="none" w:sz="0" w:space="0" w:color="auto"/>
            <w:right w:val="none" w:sz="0" w:space="0" w:color="auto"/>
          </w:divBdr>
        </w:div>
        <w:div w:id="174810069">
          <w:marLeft w:val="640"/>
          <w:marRight w:val="0"/>
          <w:marTop w:val="0"/>
          <w:marBottom w:val="0"/>
          <w:divBdr>
            <w:top w:val="none" w:sz="0" w:space="0" w:color="auto"/>
            <w:left w:val="none" w:sz="0" w:space="0" w:color="auto"/>
            <w:bottom w:val="none" w:sz="0" w:space="0" w:color="auto"/>
            <w:right w:val="none" w:sz="0" w:space="0" w:color="auto"/>
          </w:divBdr>
        </w:div>
        <w:div w:id="1023360823">
          <w:marLeft w:val="640"/>
          <w:marRight w:val="0"/>
          <w:marTop w:val="0"/>
          <w:marBottom w:val="0"/>
          <w:divBdr>
            <w:top w:val="none" w:sz="0" w:space="0" w:color="auto"/>
            <w:left w:val="none" w:sz="0" w:space="0" w:color="auto"/>
            <w:bottom w:val="none" w:sz="0" w:space="0" w:color="auto"/>
            <w:right w:val="none" w:sz="0" w:space="0" w:color="auto"/>
          </w:divBdr>
        </w:div>
        <w:div w:id="1797722555">
          <w:marLeft w:val="640"/>
          <w:marRight w:val="0"/>
          <w:marTop w:val="0"/>
          <w:marBottom w:val="0"/>
          <w:divBdr>
            <w:top w:val="none" w:sz="0" w:space="0" w:color="auto"/>
            <w:left w:val="none" w:sz="0" w:space="0" w:color="auto"/>
            <w:bottom w:val="none" w:sz="0" w:space="0" w:color="auto"/>
            <w:right w:val="none" w:sz="0" w:space="0" w:color="auto"/>
          </w:divBdr>
        </w:div>
        <w:div w:id="2118475920">
          <w:marLeft w:val="640"/>
          <w:marRight w:val="0"/>
          <w:marTop w:val="0"/>
          <w:marBottom w:val="0"/>
          <w:divBdr>
            <w:top w:val="none" w:sz="0" w:space="0" w:color="auto"/>
            <w:left w:val="none" w:sz="0" w:space="0" w:color="auto"/>
            <w:bottom w:val="none" w:sz="0" w:space="0" w:color="auto"/>
            <w:right w:val="none" w:sz="0" w:space="0" w:color="auto"/>
          </w:divBdr>
        </w:div>
        <w:div w:id="418597791">
          <w:marLeft w:val="640"/>
          <w:marRight w:val="0"/>
          <w:marTop w:val="0"/>
          <w:marBottom w:val="0"/>
          <w:divBdr>
            <w:top w:val="none" w:sz="0" w:space="0" w:color="auto"/>
            <w:left w:val="none" w:sz="0" w:space="0" w:color="auto"/>
            <w:bottom w:val="none" w:sz="0" w:space="0" w:color="auto"/>
            <w:right w:val="none" w:sz="0" w:space="0" w:color="auto"/>
          </w:divBdr>
        </w:div>
        <w:div w:id="942617104">
          <w:marLeft w:val="640"/>
          <w:marRight w:val="0"/>
          <w:marTop w:val="0"/>
          <w:marBottom w:val="0"/>
          <w:divBdr>
            <w:top w:val="none" w:sz="0" w:space="0" w:color="auto"/>
            <w:left w:val="none" w:sz="0" w:space="0" w:color="auto"/>
            <w:bottom w:val="none" w:sz="0" w:space="0" w:color="auto"/>
            <w:right w:val="none" w:sz="0" w:space="0" w:color="auto"/>
          </w:divBdr>
        </w:div>
        <w:div w:id="877935539">
          <w:marLeft w:val="640"/>
          <w:marRight w:val="0"/>
          <w:marTop w:val="0"/>
          <w:marBottom w:val="0"/>
          <w:divBdr>
            <w:top w:val="none" w:sz="0" w:space="0" w:color="auto"/>
            <w:left w:val="none" w:sz="0" w:space="0" w:color="auto"/>
            <w:bottom w:val="none" w:sz="0" w:space="0" w:color="auto"/>
            <w:right w:val="none" w:sz="0" w:space="0" w:color="auto"/>
          </w:divBdr>
        </w:div>
        <w:div w:id="1918710898">
          <w:marLeft w:val="640"/>
          <w:marRight w:val="0"/>
          <w:marTop w:val="0"/>
          <w:marBottom w:val="0"/>
          <w:divBdr>
            <w:top w:val="none" w:sz="0" w:space="0" w:color="auto"/>
            <w:left w:val="none" w:sz="0" w:space="0" w:color="auto"/>
            <w:bottom w:val="none" w:sz="0" w:space="0" w:color="auto"/>
            <w:right w:val="none" w:sz="0" w:space="0" w:color="auto"/>
          </w:divBdr>
        </w:div>
        <w:div w:id="1565411019">
          <w:marLeft w:val="640"/>
          <w:marRight w:val="0"/>
          <w:marTop w:val="0"/>
          <w:marBottom w:val="0"/>
          <w:divBdr>
            <w:top w:val="none" w:sz="0" w:space="0" w:color="auto"/>
            <w:left w:val="none" w:sz="0" w:space="0" w:color="auto"/>
            <w:bottom w:val="none" w:sz="0" w:space="0" w:color="auto"/>
            <w:right w:val="none" w:sz="0" w:space="0" w:color="auto"/>
          </w:divBdr>
        </w:div>
        <w:div w:id="1534803225">
          <w:marLeft w:val="640"/>
          <w:marRight w:val="0"/>
          <w:marTop w:val="0"/>
          <w:marBottom w:val="0"/>
          <w:divBdr>
            <w:top w:val="none" w:sz="0" w:space="0" w:color="auto"/>
            <w:left w:val="none" w:sz="0" w:space="0" w:color="auto"/>
            <w:bottom w:val="none" w:sz="0" w:space="0" w:color="auto"/>
            <w:right w:val="none" w:sz="0" w:space="0" w:color="auto"/>
          </w:divBdr>
        </w:div>
        <w:div w:id="2053309234">
          <w:marLeft w:val="640"/>
          <w:marRight w:val="0"/>
          <w:marTop w:val="0"/>
          <w:marBottom w:val="0"/>
          <w:divBdr>
            <w:top w:val="none" w:sz="0" w:space="0" w:color="auto"/>
            <w:left w:val="none" w:sz="0" w:space="0" w:color="auto"/>
            <w:bottom w:val="none" w:sz="0" w:space="0" w:color="auto"/>
            <w:right w:val="none" w:sz="0" w:space="0" w:color="auto"/>
          </w:divBdr>
        </w:div>
        <w:div w:id="533888387">
          <w:marLeft w:val="640"/>
          <w:marRight w:val="0"/>
          <w:marTop w:val="0"/>
          <w:marBottom w:val="0"/>
          <w:divBdr>
            <w:top w:val="none" w:sz="0" w:space="0" w:color="auto"/>
            <w:left w:val="none" w:sz="0" w:space="0" w:color="auto"/>
            <w:bottom w:val="none" w:sz="0" w:space="0" w:color="auto"/>
            <w:right w:val="none" w:sz="0" w:space="0" w:color="auto"/>
          </w:divBdr>
        </w:div>
        <w:div w:id="2008900012">
          <w:marLeft w:val="640"/>
          <w:marRight w:val="0"/>
          <w:marTop w:val="0"/>
          <w:marBottom w:val="0"/>
          <w:divBdr>
            <w:top w:val="none" w:sz="0" w:space="0" w:color="auto"/>
            <w:left w:val="none" w:sz="0" w:space="0" w:color="auto"/>
            <w:bottom w:val="none" w:sz="0" w:space="0" w:color="auto"/>
            <w:right w:val="none" w:sz="0" w:space="0" w:color="auto"/>
          </w:divBdr>
        </w:div>
        <w:div w:id="1406491999">
          <w:marLeft w:val="640"/>
          <w:marRight w:val="0"/>
          <w:marTop w:val="0"/>
          <w:marBottom w:val="0"/>
          <w:divBdr>
            <w:top w:val="none" w:sz="0" w:space="0" w:color="auto"/>
            <w:left w:val="none" w:sz="0" w:space="0" w:color="auto"/>
            <w:bottom w:val="none" w:sz="0" w:space="0" w:color="auto"/>
            <w:right w:val="none" w:sz="0" w:space="0" w:color="auto"/>
          </w:divBdr>
        </w:div>
        <w:div w:id="333072140">
          <w:marLeft w:val="640"/>
          <w:marRight w:val="0"/>
          <w:marTop w:val="0"/>
          <w:marBottom w:val="0"/>
          <w:divBdr>
            <w:top w:val="none" w:sz="0" w:space="0" w:color="auto"/>
            <w:left w:val="none" w:sz="0" w:space="0" w:color="auto"/>
            <w:bottom w:val="none" w:sz="0" w:space="0" w:color="auto"/>
            <w:right w:val="none" w:sz="0" w:space="0" w:color="auto"/>
          </w:divBdr>
        </w:div>
        <w:div w:id="372270104">
          <w:marLeft w:val="640"/>
          <w:marRight w:val="0"/>
          <w:marTop w:val="0"/>
          <w:marBottom w:val="0"/>
          <w:divBdr>
            <w:top w:val="none" w:sz="0" w:space="0" w:color="auto"/>
            <w:left w:val="none" w:sz="0" w:space="0" w:color="auto"/>
            <w:bottom w:val="none" w:sz="0" w:space="0" w:color="auto"/>
            <w:right w:val="none" w:sz="0" w:space="0" w:color="auto"/>
          </w:divBdr>
        </w:div>
        <w:div w:id="1749645240">
          <w:marLeft w:val="640"/>
          <w:marRight w:val="0"/>
          <w:marTop w:val="0"/>
          <w:marBottom w:val="0"/>
          <w:divBdr>
            <w:top w:val="none" w:sz="0" w:space="0" w:color="auto"/>
            <w:left w:val="none" w:sz="0" w:space="0" w:color="auto"/>
            <w:bottom w:val="none" w:sz="0" w:space="0" w:color="auto"/>
            <w:right w:val="none" w:sz="0" w:space="0" w:color="auto"/>
          </w:divBdr>
        </w:div>
        <w:div w:id="106434739">
          <w:marLeft w:val="640"/>
          <w:marRight w:val="0"/>
          <w:marTop w:val="0"/>
          <w:marBottom w:val="0"/>
          <w:divBdr>
            <w:top w:val="none" w:sz="0" w:space="0" w:color="auto"/>
            <w:left w:val="none" w:sz="0" w:space="0" w:color="auto"/>
            <w:bottom w:val="none" w:sz="0" w:space="0" w:color="auto"/>
            <w:right w:val="none" w:sz="0" w:space="0" w:color="auto"/>
          </w:divBdr>
        </w:div>
        <w:div w:id="82073860">
          <w:marLeft w:val="640"/>
          <w:marRight w:val="0"/>
          <w:marTop w:val="0"/>
          <w:marBottom w:val="0"/>
          <w:divBdr>
            <w:top w:val="none" w:sz="0" w:space="0" w:color="auto"/>
            <w:left w:val="none" w:sz="0" w:space="0" w:color="auto"/>
            <w:bottom w:val="none" w:sz="0" w:space="0" w:color="auto"/>
            <w:right w:val="none" w:sz="0" w:space="0" w:color="auto"/>
          </w:divBdr>
        </w:div>
        <w:div w:id="1101876517">
          <w:marLeft w:val="640"/>
          <w:marRight w:val="0"/>
          <w:marTop w:val="0"/>
          <w:marBottom w:val="0"/>
          <w:divBdr>
            <w:top w:val="none" w:sz="0" w:space="0" w:color="auto"/>
            <w:left w:val="none" w:sz="0" w:space="0" w:color="auto"/>
            <w:bottom w:val="none" w:sz="0" w:space="0" w:color="auto"/>
            <w:right w:val="none" w:sz="0" w:space="0" w:color="auto"/>
          </w:divBdr>
        </w:div>
        <w:div w:id="528375479">
          <w:marLeft w:val="640"/>
          <w:marRight w:val="0"/>
          <w:marTop w:val="0"/>
          <w:marBottom w:val="0"/>
          <w:divBdr>
            <w:top w:val="none" w:sz="0" w:space="0" w:color="auto"/>
            <w:left w:val="none" w:sz="0" w:space="0" w:color="auto"/>
            <w:bottom w:val="none" w:sz="0" w:space="0" w:color="auto"/>
            <w:right w:val="none" w:sz="0" w:space="0" w:color="auto"/>
          </w:divBdr>
        </w:div>
        <w:div w:id="1974797211">
          <w:marLeft w:val="640"/>
          <w:marRight w:val="0"/>
          <w:marTop w:val="0"/>
          <w:marBottom w:val="0"/>
          <w:divBdr>
            <w:top w:val="none" w:sz="0" w:space="0" w:color="auto"/>
            <w:left w:val="none" w:sz="0" w:space="0" w:color="auto"/>
            <w:bottom w:val="none" w:sz="0" w:space="0" w:color="auto"/>
            <w:right w:val="none" w:sz="0" w:space="0" w:color="auto"/>
          </w:divBdr>
        </w:div>
        <w:div w:id="138042206">
          <w:marLeft w:val="640"/>
          <w:marRight w:val="0"/>
          <w:marTop w:val="0"/>
          <w:marBottom w:val="0"/>
          <w:divBdr>
            <w:top w:val="none" w:sz="0" w:space="0" w:color="auto"/>
            <w:left w:val="none" w:sz="0" w:space="0" w:color="auto"/>
            <w:bottom w:val="none" w:sz="0" w:space="0" w:color="auto"/>
            <w:right w:val="none" w:sz="0" w:space="0" w:color="auto"/>
          </w:divBdr>
        </w:div>
        <w:div w:id="2118325513">
          <w:marLeft w:val="640"/>
          <w:marRight w:val="0"/>
          <w:marTop w:val="0"/>
          <w:marBottom w:val="0"/>
          <w:divBdr>
            <w:top w:val="none" w:sz="0" w:space="0" w:color="auto"/>
            <w:left w:val="none" w:sz="0" w:space="0" w:color="auto"/>
            <w:bottom w:val="none" w:sz="0" w:space="0" w:color="auto"/>
            <w:right w:val="none" w:sz="0" w:space="0" w:color="auto"/>
          </w:divBdr>
        </w:div>
        <w:div w:id="1632704831">
          <w:marLeft w:val="640"/>
          <w:marRight w:val="0"/>
          <w:marTop w:val="0"/>
          <w:marBottom w:val="0"/>
          <w:divBdr>
            <w:top w:val="none" w:sz="0" w:space="0" w:color="auto"/>
            <w:left w:val="none" w:sz="0" w:space="0" w:color="auto"/>
            <w:bottom w:val="none" w:sz="0" w:space="0" w:color="auto"/>
            <w:right w:val="none" w:sz="0" w:space="0" w:color="auto"/>
          </w:divBdr>
        </w:div>
        <w:div w:id="1754857683">
          <w:marLeft w:val="640"/>
          <w:marRight w:val="0"/>
          <w:marTop w:val="0"/>
          <w:marBottom w:val="0"/>
          <w:divBdr>
            <w:top w:val="none" w:sz="0" w:space="0" w:color="auto"/>
            <w:left w:val="none" w:sz="0" w:space="0" w:color="auto"/>
            <w:bottom w:val="none" w:sz="0" w:space="0" w:color="auto"/>
            <w:right w:val="none" w:sz="0" w:space="0" w:color="auto"/>
          </w:divBdr>
        </w:div>
        <w:div w:id="1665863380">
          <w:marLeft w:val="640"/>
          <w:marRight w:val="0"/>
          <w:marTop w:val="0"/>
          <w:marBottom w:val="0"/>
          <w:divBdr>
            <w:top w:val="none" w:sz="0" w:space="0" w:color="auto"/>
            <w:left w:val="none" w:sz="0" w:space="0" w:color="auto"/>
            <w:bottom w:val="none" w:sz="0" w:space="0" w:color="auto"/>
            <w:right w:val="none" w:sz="0" w:space="0" w:color="auto"/>
          </w:divBdr>
        </w:div>
        <w:div w:id="1622227139">
          <w:marLeft w:val="640"/>
          <w:marRight w:val="0"/>
          <w:marTop w:val="0"/>
          <w:marBottom w:val="0"/>
          <w:divBdr>
            <w:top w:val="none" w:sz="0" w:space="0" w:color="auto"/>
            <w:left w:val="none" w:sz="0" w:space="0" w:color="auto"/>
            <w:bottom w:val="none" w:sz="0" w:space="0" w:color="auto"/>
            <w:right w:val="none" w:sz="0" w:space="0" w:color="auto"/>
          </w:divBdr>
        </w:div>
        <w:div w:id="150030069">
          <w:marLeft w:val="640"/>
          <w:marRight w:val="0"/>
          <w:marTop w:val="0"/>
          <w:marBottom w:val="0"/>
          <w:divBdr>
            <w:top w:val="none" w:sz="0" w:space="0" w:color="auto"/>
            <w:left w:val="none" w:sz="0" w:space="0" w:color="auto"/>
            <w:bottom w:val="none" w:sz="0" w:space="0" w:color="auto"/>
            <w:right w:val="none" w:sz="0" w:space="0" w:color="auto"/>
          </w:divBdr>
        </w:div>
        <w:div w:id="203492561">
          <w:marLeft w:val="640"/>
          <w:marRight w:val="0"/>
          <w:marTop w:val="0"/>
          <w:marBottom w:val="0"/>
          <w:divBdr>
            <w:top w:val="none" w:sz="0" w:space="0" w:color="auto"/>
            <w:left w:val="none" w:sz="0" w:space="0" w:color="auto"/>
            <w:bottom w:val="none" w:sz="0" w:space="0" w:color="auto"/>
            <w:right w:val="none" w:sz="0" w:space="0" w:color="auto"/>
          </w:divBdr>
        </w:div>
        <w:div w:id="1165130146">
          <w:marLeft w:val="640"/>
          <w:marRight w:val="0"/>
          <w:marTop w:val="0"/>
          <w:marBottom w:val="0"/>
          <w:divBdr>
            <w:top w:val="none" w:sz="0" w:space="0" w:color="auto"/>
            <w:left w:val="none" w:sz="0" w:space="0" w:color="auto"/>
            <w:bottom w:val="none" w:sz="0" w:space="0" w:color="auto"/>
            <w:right w:val="none" w:sz="0" w:space="0" w:color="auto"/>
          </w:divBdr>
        </w:div>
        <w:div w:id="998463417">
          <w:marLeft w:val="640"/>
          <w:marRight w:val="0"/>
          <w:marTop w:val="0"/>
          <w:marBottom w:val="0"/>
          <w:divBdr>
            <w:top w:val="none" w:sz="0" w:space="0" w:color="auto"/>
            <w:left w:val="none" w:sz="0" w:space="0" w:color="auto"/>
            <w:bottom w:val="none" w:sz="0" w:space="0" w:color="auto"/>
            <w:right w:val="none" w:sz="0" w:space="0" w:color="auto"/>
          </w:divBdr>
        </w:div>
        <w:div w:id="1347442673">
          <w:marLeft w:val="640"/>
          <w:marRight w:val="0"/>
          <w:marTop w:val="0"/>
          <w:marBottom w:val="0"/>
          <w:divBdr>
            <w:top w:val="none" w:sz="0" w:space="0" w:color="auto"/>
            <w:left w:val="none" w:sz="0" w:space="0" w:color="auto"/>
            <w:bottom w:val="none" w:sz="0" w:space="0" w:color="auto"/>
            <w:right w:val="none" w:sz="0" w:space="0" w:color="auto"/>
          </w:divBdr>
        </w:div>
        <w:div w:id="1760177512">
          <w:marLeft w:val="640"/>
          <w:marRight w:val="0"/>
          <w:marTop w:val="0"/>
          <w:marBottom w:val="0"/>
          <w:divBdr>
            <w:top w:val="none" w:sz="0" w:space="0" w:color="auto"/>
            <w:left w:val="none" w:sz="0" w:space="0" w:color="auto"/>
            <w:bottom w:val="none" w:sz="0" w:space="0" w:color="auto"/>
            <w:right w:val="none" w:sz="0" w:space="0" w:color="auto"/>
          </w:divBdr>
        </w:div>
        <w:div w:id="155655435">
          <w:marLeft w:val="640"/>
          <w:marRight w:val="0"/>
          <w:marTop w:val="0"/>
          <w:marBottom w:val="0"/>
          <w:divBdr>
            <w:top w:val="none" w:sz="0" w:space="0" w:color="auto"/>
            <w:left w:val="none" w:sz="0" w:space="0" w:color="auto"/>
            <w:bottom w:val="none" w:sz="0" w:space="0" w:color="auto"/>
            <w:right w:val="none" w:sz="0" w:space="0" w:color="auto"/>
          </w:divBdr>
        </w:div>
        <w:div w:id="731973828">
          <w:marLeft w:val="640"/>
          <w:marRight w:val="0"/>
          <w:marTop w:val="0"/>
          <w:marBottom w:val="0"/>
          <w:divBdr>
            <w:top w:val="none" w:sz="0" w:space="0" w:color="auto"/>
            <w:left w:val="none" w:sz="0" w:space="0" w:color="auto"/>
            <w:bottom w:val="none" w:sz="0" w:space="0" w:color="auto"/>
            <w:right w:val="none" w:sz="0" w:space="0" w:color="auto"/>
          </w:divBdr>
        </w:div>
        <w:div w:id="681207992">
          <w:marLeft w:val="640"/>
          <w:marRight w:val="0"/>
          <w:marTop w:val="0"/>
          <w:marBottom w:val="0"/>
          <w:divBdr>
            <w:top w:val="none" w:sz="0" w:space="0" w:color="auto"/>
            <w:left w:val="none" w:sz="0" w:space="0" w:color="auto"/>
            <w:bottom w:val="none" w:sz="0" w:space="0" w:color="auto"/>
            <w:right w:val="none" w:sz="0" w:space="0" w:color="auto"/>
          </w:divBdr>
        </w:div>
        <w:div w:id="1488588215">
          <w:marLeft w:val="640"/>
          <w:marRight w:val="0"/>
          <w:marTop w:val="0"/>
          <w:marBottom w:val="0"/>
          <w:divBdr>
            <w:top w:val="none" w:sz="0" w:space="0" w:color="auto"/>
            <w:left w:val="none" w:sz="0" w:space="0" w:color="auto"/>
            <w:bottom w:val="none" w:sz="0" w:space="0" w:color="auto"/>
            <w:right w:val="none" w:sz="0" w:space="0" w:color="auto"/>
          </w:divBdr>
        </w:div>
        <w:div w:id="65424668">
          <w:marLeft w:val="640"/>
          <w:marRight w:val="0"/>
          <w:marTop w:val="0"/>
          <w:marBottom w:val="0"/>
          <w:divBdr>
            <w:top w:val="none" w:sz="0" w:space="0" w:color="auto"/>
            <w:left w:val="none" w:sz="0" w:space="0" w:color="auto"/>
            <w:bottom w:val="none" w:sz="0" w:space="0" w:color="auto"/>
            <w:right w:val="none" w:sz="0" w:space="0" w:color="auto"/>
          </w:divBdr>
        </w:div>
        <w:div w:id="1275988093">
          <w:marLeft w:val="640"/>
          <w:marRight w:val="0"/>
          <w:marTop w:val="0"/>
          <w:marBottom w:val="0"/>
          <w:divBdr>
            <w:top w:val="none" w:sz="0" w:space="0" w:color="auto"/>
            <w:left w:val="none" w:sz="0" w:space="0" w:color="auto"/>
            <w:bottom w:val="none" w:sz="0" w:space="0" w:color="auto"/>
            <w:right w:val="none" w:sz="0" w:space="0" w:color="auto"/>
          </w:divBdr>
        </w:div>
      </w:divsChild>
    </w:div>
    <w:div w:id="2026011008">
      <w:bodyDiv w:val="1"/>
      <w:marLeft w:val="0"/>
      <w:marRight w:val="0"/>
      <w:marTop w:val="0"/>
      <w:marBottom w:val="0"/>
      <w:divBdr>
        <w:top w:val="none" w:sz="0" w:space="0" w:color="auto"/>
        <w:left w:val="none" w:sz="0" w:space="0" w:color="auto"/>
        <w:bottom w:val="none" w:sz="0" w:space="0" w:color="auto"/>
        <w:right w:val="none" w:sz="0" w:space="0" w:color="auto"/>
      </w:divBdr>
    </w:div>
    <w:div w:id="2026442509">
      <w:marLeft w:val="480"/>
      <w:marRight w:val="0"/>
      <w:marTop w:val="0"/>
      <w:marBottom w:val="0"/>
      <w:divBdr>
        <w:top w:val="none" w:sz="0" w:space="0" w:color="auto"/>
        <w:left w:val="none" w:sz="0" w:space="0" w:color="auto"/>
        <w:bottom w:val="none" w:sz="0" w:space="0" w:color="auto"/>
        <w:right w:val="none" w:sz="0" w:space="0" w:color="auto"/>
      </w:divBdr>
    </w:div>
    <w:div w:id="2027360730">
      <w:marLeft w:val="480"/>
      <w:marRight w:val="0"/>
      <w:marTop w:val="0"/>
      <w:marBottom w:val="0"/>
      <w:divBdr>
        <w:top w:val="none" w:sz="0" w:space="0" w:color="auto"/>
        <w:left w:val="none" w:sz="0" w:space="0" w:color="auto"/>
        <w:bottom w:val="none" w:sz="0" w:space="0" w:color="auto"/>
        <w:right w:val="none" w:sz="0" w:space="0" w:color="auto"/>
      </w:divBdr>
    </w:div>
    <w:div w:id="2027367110">
      <w:marLeft w:val="480"/>
      <w:marRight w:val="0"/>
      <w:marTop w:val="0"/>
      <w:marBottom w:val="0"/>
      <w:divBdr>
        <w:top w:val="none" w:sz="0" w:space="0" w:color="auto"/>
        <w:left w:val="none" w:sz="0" w:space="0" w:color="auto"/>
        <w:bottom w:val="none" w:sz="0" w:space="0" w:color="auto"/>
        <w:right w:val="none" w:sz="0" w:space="0" w:color="auto"/>
      </w:divBdr>
    </w:div>
    <w:div w:id="2027516781">
      <w:marLeft w:val="480"/>
      <w:marRight w:val="0"/>
      <w:marTop w:val="0"/>
      <w:marBottom w:val="0"/>
      <w:divBdr>
        <w:top w:val="none" w:sz="0" w:space="0" w:color="auto"/>
        <w:left w:val="none" w:sz="0" w:space="0" w:color="auto"/>
        <w:bottom w:val="none" w:sz="0" w:space="0" w:color="auto"/>
        <w:right w:val="none" w:sz="0" w:space="0" w:color="auto"/>
      </w:divBdr>
    </w:div>
    <w:div w:id="2027899929">
      <w:marLeft w:val="480"/>
      <w:marRight w:val="0"/>
      <w:marTop w:val="0"/>
      <w:marBottom w:val="0"/>
      <w:divBdr>
        <w:top w:val="none" w:sz="0" w:space="0" w:color="auto"/>
        <w:left w:val="none" w:sz="0" w:space="0" w:color="auto"/>
        <w:bottom w:val="none" w:sz="0" w:space="0" w:color="auto"/>
        <w:right w:val="none" w:sz="0" w:space="0" w:color="auto"/>
      </w:divBdr>
    </w:div>
    <w:div w:id="2028092279">
      <w:marLeft w:val="640"/>
      <w:marRight w:val="0"/>
      <w:marTop w:val="0"/>
      <w:marBottom w:val="0"/>
      <w:divBdr>
        <w:top w:val="none" w:sz="0" w:space="0" w:color="auto"/>
        <w:left w:val="none" w:sz="0" w:space="0" w:color="auto"/>
        <w:bottom w:val="none" w:sz="0" w:space="0" w:color="auto"/>
        <w:right w:val="none" w:sz="0" w:space="0" w:color="auto"/>
      </w:divBdr>
    </w:div>
    <w:div w:id="2028868101">
      <w:marLeft w:val="480"/>
      <w:marRight w:val="0"/>
      <w:marTop w:val="0"/>
      <w:marBottom w:val="0"/>
      <w:divBdr>
        <w:top w:val="none" w:sz="0" w:space="0" w:color="auto"/>
        <w:left w:val="none" w:sz="0" w:space="0" w:color="auto"/>
        <w:bottom w:val="none" w:sz="0" w:space="0" w:color="auto"/>
        <w:right w:val="none" w:sz="0" w:space="0" w:color="auto"/>
      </w:divBdr>
    </w:div>
    <w:div w:id="2029284731">
      <w:marLeft w:val="480"/>
      <w:marRight w:val="0"/>
      <w:marTop w:val="0"/>
      <w:marBottom w:val="0"/>
      <w:divBdr>
        <w:top w:val="none" w:sz="0" w:space="0" w:color="auto"/>
        <w:left w:val="none" w:sz="0" w:space="0" w:color="auto"/>
        <w:bottom w:val="none" w:sz="0" w:space="0" w:color="auto"/>
        <w:right w:val="none" w:sz="0" w:space="0" w:color="auto"/>
      </w:divBdr>
    </w:div>
    <w:div w:id="2029406215">
      <w:marLeft w:val="480"/>
      <w:marRight w:val="0"/>
      <w:marTop w:val="0"/>
      <w:marBottom w:val="0"/>
      <w:divBdr>
        <w:top w:val="none" w:sz="0" w:space="0" w:color="auto"/>
        <w:left w:val="none" w:sz="0" w:space="0" w:color="auto"/>
        <w:bottom w:val="none" w:sz="0" w:space="0" w:color="auto"/>
        <w:right w:val="none" w:sz="0" w:space="0" w:color="auto"/>
      </w:divBdr>
    </w:div>
    <w:div w:id="2030181329">
      <w:bodyDiv w:val="1"/>
      <w:marLeft w:val="0"/>
      <w:marRight w:val="0"/>
      <w:marTop w:val="0"/>
      <w:marBottom w:val="0"/>
      <w:divBdr>
        <w:top w:val="none" w:sz="0" w:space="0" w:color="auto"/>
        <w:left w:val="none" w:sz="0" w:space="0" w:color="auto"/>
        <w:bottom w:val="none" w:sz="0" w:space="0" w:color="auto"/>
        <w:right w:val="none" w:sz="0" w:space="0" w:color="auto"/>
      </w:divBdr>
      <w:divsChild>
        <w:div w:id="1104229254">
          <w:marLeft w:val="480"/>
          <w:marRight w:val="0"/>
          <w:marTop w:val="0"/>
          <w:marBottom w:val="0"/>
          <w:divBdr>
            <w:top w:val="none" w:sz="0" w:space="0" w:color="auto"/>
            <w:left w:val="none" w:sz="0" w:space="0" w:color="auto"/>
            <w:bottom w:val="none" w:sz="0" w:space="0" w:color="auto"/>
            <w:right w:val="none" w:sz="0" w:space="0" w:color="auto"/>
          </w:divBdr>
        </w:div>
        <w:div w:id="1578049658">
          <w:marLeft w:val="480"/>
          <w:marRight w:val="0"/>
          <w:marTop w:val="0"/>
          <w:marBottom w:val="0"/>
          <w:divBdr>
            <w:top w:val="none" w:sz="0" w:space="0" w:color="auto"/>
            <w:left w:val="none" w:sz="0" w:space="0" w:color="auto"/>
            <w:bottom w:val="none" w:sz="0" w:space="0" w:color="auto"/>
            <w:right w:val="none" w:sz="0" w:space="0" w:color="auto"/>
          </w:divBdr>
        </w:div>
        <w:div w:id="1414006000">
          <w:marLeft w:val="480"/>
          <w:marRight w:val="0"/>
          <w:marTop w:val="0"/>
          <w:marBottom w:val="0"/>
          <w:divBdr>
            <w:top w:val="none" w:sz="0" w:space="0" w:color="auto"/>
            <w:left w:val="none" w:sz="0" w:space="0" w:color="auto"/>
            <w:bottom w:val="none" w:sz="0" w:space="0" w:color="auto"/>
            <w:right w:val="none" w:sz="0" w:space="0" w:color="auto"/>
          </w:divBdr>
        </w:div>
        <w:div w:id="930817455">
          <w:marLeft w:val="480"/>
          <w:marRight w:val="0"/>
          <w:marTop w:val="0"/>
          <w:marBottom w:val="0"/>
          <w:divBdr>
            <w:top w:val="none" w:sz="0" w:space="0" w:color="auto"/>
            <w:left w:val="none" w:sz="0" w:space="0" w:color="auto"/>
            <w:bottom w:val="none" w:sz="0" w:space="0" w:color="auto"/>
            <w:right w:val="none" w:sz="0" w:space="0" w:color="auto"/>
          </w:divBdr>
        </w:div>
        <w:div w:id="2106800242">
          <w:marLeft w:val="480"/>
          <w:marRight w:val="0"/>
          <w:marTop w:val="0"/>
          <w:marBottom w:val="0"/>
          <w:divBdr>
            <w:top w:val="none" w:sz="0" w:space="0" w:color="auto"/>
            <w:left w:val="none" w:sz="0" w:space="0" w:color="auto"/>
            <w:bottom w:val="none" w:sz="0" w:space="0" w:color="auto"/>
            <w:right w:val="none" w:sz="0" w:space="0" w:color="auto"/>
          </w:divBdr>
        </w:div>
        <w:div w:id="1123580252">
          <w:marLeft w:val="480"/>
          <w:marRight w:val="0"/>
          <w:marTop w:val="0"/>
          <w:marBottom w:val="0"/>
          <w:divBdr>
            <w:top w:val="none" w:sz="0" w:space="0" w:color="auto"/>
            <w:left w:val="none" w:sz="0" w:space="0" w:color="auto"/>
            <w:bottom w:val="none" w:sz="0" w:space="0" w:color="auto"/>
            <w:right w:val="none" w:sz="0" w:space="0" w:color="auto"/>
          </w:divBdr>
        </w:div>
        <w:div w:id="628752525">
          <w:marLeft w:val="480"/>
          <w:marRight w:val="0"/>
          <w:marTop w:val="0"/>
          <w:marBottom w:val="0"/>
          <w:divBdr>
            <w:top w:val="none" w:sz="0" w:space="0" w:color="auto"/>
            <w:left w:val="none" w:sz="0" w:space="0" w:color="auto"/>
            <w:bottom w:val="none" w:sz="0" w:space="0" w:color="auto"/>
            <w:right w:val="none" w:sz="0" w:space="0" w:color="auto"/>
          </w:divBdr>
        </w:div>
        <w:div w:id="1107694987">
          <w:marLeft w:val="480"/>
          <w:marRight w:val="0"/>
          <w:marTop w:val="0"/>
          <w:marBottom w:val="0"/>
          <w:divBdr>
            <w:top w:val="none" w:sz="0" w:space="0" w:color="auto"/>
            <w:left w:val="none" w:sz="0" w:space="0" w:color="auto"/>
            <w:bottom w:val="none" w:sz="0" w:space="0" w:color="auto"/>
            <w:right w:val="none" w:sz="0" w:space="0" w:color="auto"/>
          </w:divBdr>
        </w:div>
        <w:div w:id="1190414879">
          <w:marLeft w:val="480"/>
          <w:marRight w:val="0"/>
          <w:marTop w:val="0"/>
          <w:marBottom w:val="0"/>
          <w:divBdr>
            <w:top w:val="none" w:sz="0" w:space="0" w:color="auto"/>
            <w:left w:val="none" w:sz="0" w:space="0" w:color="auto"/>
            <w:bottom w:val="none" w:sz="0" w:space="0" w:color="auto"/>
            <w:right w:val="none" w:sz="0" w:space="0" w:color="auto"/>
          </w:divBdr>
        </w:div>
        <w:div w:id="1039664995">
          <w:marLeft w:val="480"/>
          <w:marRight w:val="0"/>
          <w:marTop w:val="0"/>
          <w:marBottom w:val="0"/>
          <w:divBdr>
            <w:top w:val="none" w:sz="0" w:space="0" w:color="auto"/>
            <w:left w:val="none" w:sz="0" w:space="0" w:color="auto"/>
            <w:bottom w:val="none" w:sz="0" w:space="0" w:color="auto"/>
            <w:right w:val="none" w:sz="0" w:space="0" w:color="auto"/>
          </w:divBdr>
        </w:div>
        <w:div w:id="1330330115">
          <w:marLeft w:val="480"/>
          <w:marRight w:val="0"/>
          <w:marTop w:val="0"/>
          <w:marBottom w:val="0"/>
          <w:divBdr>
            <w:top w:val="none" w:sz="0" w:space="0" w:color="auto"/>
            <w:left w:val="none" w:sz="0" w:space="0" w:color="auto"/>
            <w:bottom w:val="none" w:sz="0" w:space="0" w:color="auto"/>
            <w:right w:val="none" w:sz="0" w:space="0" w:color="auto"/>
          </w:divBdr>
        </w:div>
        <w:div w:id="1136414890">
          <w:marLeft w:val="480"/>
          <w:marRight w:val="0"/>
          <w:marTop w:val="0"/>
          <w:marBottom w:val="0"/>
          <w:divBdr>
            <w:top w:val="none" w:sz="0" w:space="0" w:color="auto"/>
            <w:left w:val="none" w:sz="0" w:space="0" w:color="auto"/>
            <w:bottom w:val="none" w:sz="0" w:space="0" w:color="auto"/>
            <w:right w:val="none" w:sz="0" w:space="0" w:color="auto"/>
          </w:divBdr>
        </w:div>
        <w:div w:id="1915310003">
          <w:marLeft w:val="480"/>
          <w:marRight w:val="0"/>
          <w:marTop w:val="0"/>
          <w:marBottom w:val="0"/>
          <w:divBdr>
            <w:top w:val="none" w:sz="0" w:space="0" w:color="auto"/>
            <w:left w:val="none" w:sz="0" w:space="0" w:color="auto"/>
            <w:bottom w:val="none" w:sz="0" w:space="0" w:color="auto"/>
            <w:right w:val="none" w:sz="0" w:space="0" w:color="auto"/>
          </w:divBdr>
        </w:div>
        <w:div w:id="1028991008">
          <w:marLeft w:val="480"/>
          <w:marRight w:val="0"/>
          <w:marTop w:val="0"/>
          <w:marBottom w:val="0"/>
          <w:divBdr>
            <w:top w:val="none" w:sz="0" w:space="0" w:color="auto"/>
            <w:left w:val="none" w:sz="0" w:space="0" w:color="auto"/>
            <w:bottom w:val="none" w:sz="0" w:space="0" w:color="auto"/>
            <w:right w:val="none" w:sz="0" w:space="0" w:color="auto"/>
          </w:divBdr>
        </w:div>
        <w:div w:id="946038987">
          <w:marLeft w:val="480"/>
          <w:marRight w:val="0"/>
          <w:marTop w:val="0"/>
          <w:marBottom w:val="0"/>
          <w:divBdr>
            <w:top w:val="none" w:sz="0" w:space="0" w:color="auto"/>
            <w:left w:val="none" w:sz="0" w:space="0" w:color="auto"/>
            <w:bottom w:val="none" w:sz="0" w:space="0" w:color="auto"/>
            <w:right w:val="none" w:sz="0" w:space="0" w:color="auto"/>
          </w:divBdr>
        </w:div>
        <w:div w:id="106629001">
          <w:marLeft w:val="480"/>
          <w:marRight w:val="0"/>
          <w:marTop w:val="0"/>
          <w:marBottom w:val="0"/>
          <w:divBdr>
            <w:top w:val="none" w:sz="0" w:space="0" w:color="auto"/>
            <w:left w:val="none" w:sz="0" w:space="0" w:color="auto"/>
            <w:bottom w:val="none" w:sz="0" w:space="0" w:color="auto"/>
            <w:right w:val="none" w:sz="0" w:space="0" w:color="auto"/>
          </w:divBdr>
        </w:div>
        <w:div w:id="110974027">
          <w:marLeft w:val="480"/>
          <w:marRight w:val="0"/>
          <w:marTop w:val="0"/>
          <w:marBottom w:val="0"/>
          <w:divBdr>
            <w:top w:val="none" w:sz="0" w:space="0" w:color="auto"/>
            <w:left w:val="none" w:sz="0" w:space="0" w:color="auto"/>
            <w:bottom w:val="none" w:sz="0" w:space="0" w:color="auto"/>
            <w:right w:val="none" w:sz="0" w:space="0" w:color="auto"/>
          </w:divBdr>
        </w:div>
        <w:div w:id="268633505">
          <w:marLeft w:val="480"/>
          <w:marRight w:val="0"/>
          <w:marTop w:val="0"/>
          <w:marBottom w:val="0"/>
          <w:divBdr>
            <w:top w:val="none" w:sz="0" w:space="0" w:color="auto"/>
            <w:left w:val="none" w:sz="0" w:space="0" w:color="auto"/>
            <w:bottom w:val="none" w:sz="0" w:space="0" w:color="auto"/>
            <w:right w:val="none" w:sz="0" w:space="0" w:color="auto"/>
          </w:divBdr>
        </w:div>
        <w:div w:id="1936742146">
          <w:marLeft w:val="480"/>
          <w:marRight w:val="0"/>
          <w:marTop w:val="0"/>
          <w:marBottom w:val="0"/>
          <w:divBdr>
            <w:top w:val="none" w:sz="0" w:space="0" w:color="auto"/>
            <w:left w:val="none" w:sz="0" w:space="0" w:color="auto"/>
            <w:bottom w:val="none" w:sz="0" w:space="0" w:color="auto"/>
            <w:right w:val="none" w:sz="0" w:space="0" w:color="auto"/>
          </w:divBdr>
        </w:div>
        <w:div w:id="1082415018">
          <w:marLeft w:val="480"/>
          <w:marRight w:val="0"/>
          <w:marTop w:val="0"/>
          <w:marBottom w:val="0"/>
          <w:divBdr>
            <w:top w:val="none" w:sz="0" w:space="0" w:color="auto"/>
            <w:left w:val="none" w:sz="0" w:space="0" w:color="auto"/>
            <w:bottom w:val="none" w:sz="0" w:space="0" w:color="auto"/>
            <w:right w:val="none" w:sz="0" w:space="0" w:color="auto"/>
          </w:divBdr>
        </w:div>
        <w:div w:id="2062629159">
          <w:marLeft w:val="480"/>
          <w:marRight w:val="0"/>
          <w:marTop w:val="0"/>
          <w:marBottom w:val="0"/>
          <w:divBdr>
            <w:top w:val="none" w:sz="0" w:space="0" w:color="auto"/>
            <w:left w:val="none" w:sz="0" w:space="0" w:color="auto"/>
            <w:bottom w:val="none" w:sz="0" w:space="0" w:color="auto"/>
            <w:right w:val="none" w:sz="0" w:space="0" w:color="auto"/>
          </w:divBdr>
        </w:div>
        <w:div w:id="857155946">
          <w:marLeft w:val="480"/>
          <w:marRight w:val="0"/>
          <w:marTop w:val="0"/>
          <w:marBottom w:val="0"/>
          <w:divBdr>
            <w:top w:val="none" w:sz="0" w:space="0" w:color="auto"/>
            <w:left w:val="none" w:sz="0" w:space="0" w:color="auto"/>
            <w:bottom w:val="none" w:sz="0" w:space="0" w:color="auto"/>
            <w:right w:val="none" w:sz="0" w:space="0" w:color="auto"/>
          </w:divBdr>
        </w:div>
        <w:div w:id="1610695448">
          <w:marLeft w:val="480"/>
          <w:marRight w:val="0"/>
          <w:marTop w:val="0"/>
          <w:marBottom w:val="0"/>
          <w:divBdr>
            <w:top w:val="none" w:sz="0" w:space="0" w:color="auto"/>
            <w:left w:val="none" w:sz="0" w:space="0" w:color="auto"/>
            <w:bottom w:val="none" w:sz="0" w:space="0" w:color="auto"/>
            <w:right w:val="none" w:sz="0" w:space="0" w:color="auto"/>
          </w:divBdr>
        </w:div>
        <w:div w:id="23791202">
          <w:marLeft w:val="480"/>
          <w:marRight w:val="0"/>
          <w:marTop w:val="0"/>
          <w:marBottom w:val="0"/>
          <w:divBdr>
            <w:top w:val="none" w:sz="0" w:space="0" w:color="auto"/>
            <w:left w:val="none" w:sz="0" w:space="0" w:color="auto"/>
            <w:bottom w:val="none" w:sz="0" w:space="0" w:color="auto"/>
            <w:right w:val="none" w:sz="0" w:space="0" w:color="auto"/>
          </w:divBdr>
        </w:div>
        <w:div w:id="904023119">
          <w:marLeft w:val="480"/>
          <w:marRight w:val="0"/>
          <w:marTop w:val="0"/>
          <w:marBottom w:val="0"/>
          <w:divBdr>
            <w:top w:val="none" w:sz="0" w:space="0" w:color="auto"/>
            <w:left w:val="none" w:sz="0" w:space="0" w:color="auto"/>
            <w:bottom w:val="none" w:sz="0" w:space="0" w:color="auto"/>
            <w:right w:val="none" w:sz="0" w:space="0" w:color="auto"/>
          </w:divBdr>
        </w:div>
        <w:div w:id="190998870">
          <w:marLeft w:val="480"/>
          <w:marRight w:val="0"/>
          <w:marTop w:val="0"/>
          <w:marBottom w:val="0"/>
          <w:divBdr>
            <w:top w:val="none" w:sz="0" w:space="0" w:color="auto"/>
            <w:left w:val="none" w:sz="0" w:space="0" w:color="auto"/>
            <w:bottom w:val="none" w:sz="0" w:space="0" w:color="auto"/>
            <w:right w:val="none" w:sz="0" w:space="0" w:color="auto"/>
          </w:divBdr>
        </w:div>
        <w:div w:id="294801652">
          <w:marLeft w:val="480"/>
          <w:marRight w:val="0"/>
          <w:marTop w:val="0"/>
          <w:marBottom w:val="0"/>
          <w:divBdr>
            <w:top w:val="none" w:sz="0" w:space="0" w:color="auto"/>
            <w:left w:val="none" w:sz="0" w:space="0" w:color="auto"/>
            <w:bottom w:val="none" w:sz="0" w:space="0" w:color="auto"/>
            <w:right w:val="none" w:sz="0" w:space="0" w:color="auto"/>
          </w:divBdr>
        </w:div>
        <w:div w:id="465582628">
          <w:marLeft w:val="480"/>
          <w:marRight w:val="0"/>
          <w:marTop w:val="0"/>
          <w:marBottom w:val="0"/>
          <w:divBdr>
            <w:top w:val="none" w:sz="0" w:space="0" w:color="auto"/>
            <w:left w:val="none" w:sz="0" w:space="0" w:color="auto"/>
            <w:bottom w:val="none" w:sz="0" w:space="0" w:color="auto"/>
            <w:right w:val="none" w:sz="0" w:space="0" w:color="auto"/>
          </w:divBdr>
        </w:div>
        <w:div w:id="1289698806">
          <w:marLeft w:val="480"/>
          <w:marRight w:val="0"/>
          <w:marTop w:val="0"/>
          <w:marBottom w:val="0"/>
          <w:divBdr>
            <w:top w:val="none" w:sz="0" w:space="0" w:color="auto"/>
            <w:left w:val="none" w:sz="0" w:space="0" w:color="auto"/>
            <w:bottom w:val="none" w:sz="0" w:space="0" w:color="auto"/>
            <w:right w:val="none" w:sz="0" w:space="0" w:color="auto"/>
          </w:divBdr>
        </w:div>
        <w:div w:id="2009137591">
          <w:marLeft w:val="480"/>
          <w:marRight w:val="0"/>
          <w:marTop w:val="0"/>
          <w:marBottom w:val="0"/>
          <w:divBdr>
            <w:top w:val="none" w:sz="0" w:space="0" w:color="auto"/>
            <w:left w:val="none" w:sz="0" w:space="0" w:color="auto"/>
            <w:bottom w:val="none" w:sz="0" w:space="0" w:color="auto"/>
            <w:right w:val="none" w:sz="0" w:space="0" w:color="auto"/>
          </w:divBdr>
        </w:div>
        <w:div w:id="1150246635">
          <w:marLeft w:val="480"/>
          <w:marRight w:val="0"/>
          <w:marTop w:val="0"/>
          <w:marBottom w:val="0"/>
          <w:divBdr>
            <w:top w:val="none" w:sz="0" w:space="0" w:color="auto"/>
            <w:left w:val="none" w:sz="0" w:space="0" w:color="auto"/>
            <w:bottom w:val="none" w:sz="0" w:space="0" w:color="auto"/>
            <w:right w:val="none" w:sz="0" w:space="0" w:color="auto"/>
          </w:divBdr>
        </w:div>
        <w:div w:id="633606276">
          <w:marLeft w:val="480"/>
          <w:marRight w:val="0"/>
          <w:marTop w:val="0"/>
          <w:marBottom w:val="0"/>
          <w:divBdr>
            <w:top w:val="none" w:sz="0" w:space="0" w:color="auto"/>
            <w:left w:val="none" w:sz="0" w:space="0" w:color="auto"/>
            <w:bottom w:val="none" w:sz="0" w:space="0" w:color="auto"/>
            <w:right w:val="none" w:sz="0" w:space="0" w:color="auto"/>
          </w:divBdr>
        </w:div>
        <w:div w:id="194733074">
          <w:marLeft w:val="480"/>
          <w:marRight w:val="0"/>
          <w:marTop w:val="0"/>
          <w:marBottom w:val="0"/>
          <w:divBdr>
            <w:top w:val="none" w:sz="0" w:space="0" w:color="auto"/>
            <w:left w:val="none" w:sz="0" w:space="0" w:color="auto"/>
            <w:bottom w:val="none" w:sz="0" w:space="0" w:color="auto"/>
            <w:right w:val="none" w:sz="0" w:space="0" w:color="auto"/>
          </w:divBdr>
        </w:div>
        <w:div w:id="52119944">
          <w:marLeft w:val="480"/>
          <w:marRight w:val="0"/>
          <w:marTop w:val="0"/>
          <w:marBottom w:val="0"/>
          <w:divBdr>
            <w:top w:val="none" w:sz="0" w:space="0" w:color="auto"/>
            <w:left w:val="none" w:sz="0" w:space="0" w:color="auto"/>
            <w:bottom w:val="none" w:sz="0" w:space="0" w:color="auto"/>
            <w:right w:val="none" w:sz="0" w:space="0" w:color="auto"/>
          </w:divBdr>
        </w:div>
        <w:div w:id="1874415928">
          <w:marLeft w:val="480"/>
          <w:marRight w:val="0"/>
          <w:marTop w:val="0"/>
          <w:marBottom w:val="0"/>
          <w:divBdr>
            <w:top w:val="none" w:sz="0" w:space="0" w:color="auto"/>
            <w:left w:val="none" w:sz="0" w:space="0" w:color="auto"/>
            <w:bottom w:val="none" w:sz="0" w:space="0" w:color="auto"/>
            <w:right w:val="none" w:sz="0" w:space="0" w:color="auto"/>
          </w:divBdr>
        </w:div>
        <w:div w:id="491415675">
          <w:marLeft w:val="480"/>
          <w:marRight w:val="0"/>
          <w:marTop w:val="0"/>
          <w:marBottom w:val="0"/>
          <w:divBdr>
            <w:top w:val="none" w:sz="0" w:space="0" w:color="auto"/>
            <w:left w:val="none" w:sz="0" w:space="0" w:color="auto"/>
            <w:bottom w:val="none" w:sz="0" w:space="0" w:color="auto"/>
            <w:right w:val="none" w:sz="0" w:space="0" w:color="auto"/>
          </w:divBdr>
        </w:div>
        <w:div w:id="1379009946">
          <w:marLeft w:val="480"/>
          <w:marRight w:val="0"/>
          <w:marTop w:val="0"/>
          <w:marBottom w:val="0"/>
          <w:divBdr>
            <w:top w:val="none" w:sz="0" w:space="0" w:color="auto"/>
            <w:left w:val="none" w:sz="0" w:space="0" w:color="auto"/>
            <w:bottom w:val="none" w:sz="0" w:space="0" w:color="auto"/>
            <w:right w:val="none" w:sz="0" w:space="0" w:color="auto"/>
          </w:divBdr>
        </w:div>
        <w:div w:id="1156729823">
          <w:marLeft w:val="480"/>
          <w:marRight w:val="0"/>
          <w:marTop w:val="0"/>
          <w:marBottom w:val="0"/>
          <w:divBdr>
            <w:top w:val="none" w:sz="0" w:space="0" w:color="auto"/>
            <w:left w:val="none" w:sz="0" w:space="0" w:color="auto"/>
            <w:bottom w:val="none" w:sz="0" w:space="0" w:color="auto"/>
            <w:right w:val="none" w:sz="0" w:space="0" w:color="auto"/>
          </w:divBdr>
        </w:div>
        <w:div w:id="861286493">
          <w:marLeft w:val="480"/>
          <w:marRight w:val="0"/>
          <w:marTop w:val="0"/>
          <w:marBottom w:val="0"/>
          <w:divBdr>
            <w:top w:val="none" w:sz="0" w:space="0" w:color="auto"/>
            <w:left w:val="none" w:sz="0" w:space="0" w:color="auto"/>
            <w:bottom w:val="none" w:sz="0" w:space="0" w:color="auto"/>
            <w:right w:val="none" w:sz="0" w:space="0" w:color="auto"/>
          </w:divBdr>
        </w:div>
        <w:div w:id="2133092495">
          <w:marLeft w:val="480"/>
          <w:marRight w:val="0"/>
          <w:marTop w:val="0"/>
          <w:marBottom w:val="0"/>
          <w:divBdr>
            <w:top w:val="none" w:sz="0" w:space="0" w:color="auto"/>
            <w:left w:val="none" w:sz="0" w:space="0" w:color="auto"/>
            <w:bottom w:val="none" w:sz="0" w:space="0" w:color="auto"/>
            <w:right w:val="none" w:sz="0" w:space="0" w:color="auto"/>
          </w:divBdr>
        </w:div>
        <w:div w:id="938368096">
          <w:marLeft w:val="480"/>
          <w:marRight w:val="0"/>
          <w:marTop w:val="0"/>
          <w:marBottom w:val="0"/>
          <w:divBdr>
            <w:top w:val="none" w:sz="0" w:space="0" w:color="auto"/>
            <w:left w:val="none" w:sz="0" w:space="0" w:color="auto"/>
            <w:bottom w:val="none" w:sz="0" w:space="0" w:color="auto"/>
            <w:right w:val="none" w:sz="0" w:space="0" w:color="auto"/>
          </w:divBdr>
        </w:div>
        <w:div w:id="1467355510">
          <w:marLeft w:val="480"/>
          <w:marRight w:val="0"/>
          <w:marTop w:val="0"/>
          <w:marBottom w:val="0"/>
          <w:divBdr>
            <w:top w:val="none" w:sz="0" w:space="0" w:color="auto"/>
            <w:left w:val="none" w:sz="0" w:space="0" w:color="auto"/>
            <w:bottom w:val="none" w:sz="0" w:space="0" w:color="auto"/>
            <w:right w:val="none" w:sz="0" w:space="0" w:color="auto"/>
          </w:divBdr>
        </w:div>
        <w:div w:id="337999409">
          <w:marLeft w:val="480"/>
          <w:marRight w:val="0"/>
          <w:marTop w:val="0"/>
          <w:marBottom w:val="0"/>
          <w:divBdr>
            <w:top w:val="none" w:sz="0" w:space="0" w:color="auto"/>
            <w:left w:val="none" w:sz="0" w:space="0" w:color="auto"/>
            <w:bottom w:val="none" w:sz="0" w:space="0" w:color="auto"/>
            <w:right w:val="none" w:sz="0" w:space="0" w:color="auto"/>
          </w:divBdr>
        </w:div>
        <w:div w:id="178083428">
          <w:marLeft w:val="480"/>
          <w:marRight w:val="0"/>
          <w:marTop w:val="0"/>
          <w:marBottom w:val="0"/>
          <w:divBdr>
            <w:top w:val="none" w:sz="0" w:space="0" w:color="auto"/>
            <w:left w:val="none" w:sz="0" w:space="0" w:color="auto"/>
            <w:bottom w:val="none" w:sz="0" w:space="0" w:color="auto"/>
            <w:right w:val="none" w:sz="0" w:space="0" w:color="auto"/>
          </w:divBdr>
        </w:div>
        <w:div w:id="1404916623">
          <w:marLeft w:val="480"/>
          <w:marRight w:val="0"/>
          <w:marTop w:val="0"/>
          <w:marBottom w:val="0"/>
          <w:divBdr>
            <w:top w:val="none" w:sz="0" w:space="0" w:color="auto"/>
            <w:left w:val="none" w:sz="0" w:space="0" w:color="auto"/>
            <w:bottom w:val="none" w:sz="0" w:space="0" w:color="auto"/>
            <w:right w:val="none" w:sz="0" w:space="0" w:color="auto"/>
          </w:divBdr>
        </w:div>
        <w:div w:id="1377511931">
          <w:marLeft w:val="480"/>
          <w:marRight w:val="0"/>
          <w:marTop w:val="0"/>
          <w:marBottom w:val="0"/>
          <w:divBdr>
            <w:top w:val="none" w:sz="0" w:space="0" w:color="auto"/>
            <w:left w:val="none" w:sz="0" w:space="0" w:color="auto"/>
            <w:bottom w:val="none" w:sz="0" w:space="0" w:color="auto"/>
            <w:right w:val="none" w:sz="0" w:space="0" w:color="auto"/>
          </w:divBdr>
        </w:div>
        <w:div w:id="1949510061">
          <w:marLeft w:val="480"/>
          <w:marRight w:val="0"/>
          <w:marTop w:val="0"/>
          <w:marBottom w:val="0"/>
          <w:divBdr>
            <w:top w:val="none" w:sz="0" w:space="0" w:color="auto"/>
            <w:left w:val="none" w:sz="0" w:space="0" w:color="auto"/>
            <w:bottom w:val="none" w:sz="0" w:space="0" w:color="auto"/>
            <w:right w:val="none" w:sz="0" w:space="0" w:color="auto"/>
          </w:divBdr>
        </w:div>
        <w:div w:id="1075201885">
          <w:marLeft w:val="480"/>
          <w:marRight w:val="0"/>
          <w:marTop w:val="0"/>
          <w:marBottom w:val="0"/>
          <w:divBdr>
            <w:top w:val="none" w:sz="0" w:space="0" w:color="auto"/>
            <w:left w:val="none" w:sz="0" w:space="0" w:color="auto"/>
            <w:bottom w:val="none" w:sz="0" w:space="0" w:color="auto"/>
            <w:right w:val="none" w:sz="0" w:space="0" w:color="auto"/>
          </w:divBdr>
        </w:div>
        <w:div w:id="454906618">
          <w:marLeft w:val="480"/>
          <w:marRight w:val="0"/>
          <w:marTop w:val="0"/>
          <w:marBottom w:val="0"/>
          <w:divBdr>
            <w:top w:val="none" w:sz="0" w:space="0" w:color="auto"/>
            <w:left w:val="none" w:sz="0" w:space="0" w:color="auto"/>
            <w:bottom w:val="none" w:sz="0" w:space="0" w:color="auto"/>
            <w:right w:val="none" w:sz="0" w:space="0" w:color="auto"/>
          </w:divBdr>
        </w:div>
        <w:div w:id="89158879">
          <w:marLeft w:val="480"/>
          <w:marRight w:val="0"/>
          <w:marTop w:val="0"/>
          <w:marBottom w:val="0"/>
          <w:divBdr>
            <w:top w:val="none" w:sz="0" w:space="0" w:color="auto"/>
            <w:left w:val="none" w:sz="0" w:space="0" w:color="auto"/>
            <w:bottom w:val="none" w:sz="0" w:space="0" w:color="auto"/>
            <w:right w:val="none" w:sz="0" w:space="0" w:color="auto"/>
          </w:divBdr>
        </w:div>
        <w:div w:id="316080603">
          <w:marLeft w:val="480"/>
          <w:marRight w:val="0"/>
          <w:marTop w:val="0"/>
          <w:marBottom w:val="0"/>
          <w:divBdr>
            <w:top w:val="none" w:sz="0" w:space="0" w:color="auto"/>
            <w:left w:val="none" w:sz="0" w:space="0" w:color="auto"/>
            <w:bottom w:val="none" w:sz="0" w:space="0" w:color="auto"/>
            <w:right w:val="none" w:sz="0" w:space="0" w:color="auto"/>
          </w:divBdr>
        </w:div>
        <w:div w:id="1691104849">
          <w:marLeft w:val="480"/>
          <w:marRight w:val="0"/>
          <w:marTop w:val="0"/>
          <w:marBottom w:val="0"/>
          <w:divBdr>
            <w:top w:val="none" w:sz="0" w:space="0" w:color="auto"/>
            <w:left w:val="none" w:sz="0" w:space="0" w:color="auto"/>
            <w:bottom w:val="none" w:sz="0" w:space="0" w:color="auto"/>
            <w:right w:val="none" w:sz="0" w:space="0" w:color="auto"/>
          </w:divBdr>
        </w:div>
        <w:div w:id="1596210433">
          <w:marLeft w:val="480"/>
          <w:marRight w:val="0"/>
          <w:marTop w:val="0"/>
          <w:marBottom w:val="0"/>
          <w:divBdr>
            <w:top w:val="none" w:sz="0" w:space="0" w:color="auto"/>
            <w:left w:val="none" w:sz="0" w:space="0" w:color="auto"/>
            <w:bottom w:val="none" w:sz="0" w:space="0" w:color="auto"/>
            <w:right w:val="none" w:sz="0" w:space="0" w:color="auto"/>
          </w:divBdr>
        </w:div>
        <w:div w:id="405956655">
          <w:marLeft w:val="480"/>
          <w:marRight w:val="0"/>
          <w:marTop w:val="0"/>
          <w:marBottom w:val="0"/>
          <w:divBdr>
            <w:top w:val="none" w:sz="0" w:space="0" w:color="auto"/>
            <w:left w:val="none" w:sz="0" w:space="0" w:color="auto"/>
            <w:bottom w:val="none" w:sz="0" w:space="0" w:color="auto"/>
            <w:right w:val="none" w:sz="0" w:space="0" w:color="auto"/>
          </w:divBdr>
        </w:div>
        <w:div w:id="1834251948">
          <w:marLeft w:val="480"/>
          <w:marRight w:val="0"/>
          <w:marTop w:val="0"/>
          <w:marBottom w:val="0"/>
          <w:divBdr>
            <w:top w:val="none" w:sz="0" w:space="0" w:color="auto"/>
            <w:left w:val="none" w:sz="0" w:space="0" w:color="auto"/>
            <w:bottom w:val="none" w:sz="0" w:space="0" w:color="auto"/>
            <w:right w:val="none" w:sz="0" w:space="0" w:color="auto"/>
          </w:divBdr>
        </w:div>
        <w:div w:id="654795437">
          <w:marLeft w:val="480"/>
          <w:marRight w:val="0"/>
          <w:marTop w:val="0"/>
          <w:marBottom w:val="0"/>
          <w:divBdr>
            <w:top w:val="none" w:sz="0" w:space="0" w:color="auto"/>
            <w:left w:val="none" w:sz="0" w:space="0" w:color="auto"/>
            <w:bottom w:val="none" w:sz="0" w:space="0" w:color="auto"/>
            <w:right w:val="none" w:sz="0" w:space="0" w:color="auto"/>
          </w:divBdr>
        </w:div>
        <w:div w:id="53937019">
          <w:marLeft w:val="480"/>
          <w:marRight w:val="0"/>
          <w:marTop w:val="0"/>
          <w:marBottom w:val="0"/>
          <w:divBdr>
            <w:top w:val="none" w:sz="0" w:space="0" w:color="auto"/>
            <w:left w:val="none" w:sz="0" w:space="0" w:color="auto"/>
            <w:bottom w:val="none" w:sz="0" w:space="0" w:color="auto"/>
            <w:right w:val="none" w:sz="0" w:space="0" w:color="auto"/>
          </w:divBdr>
        </w:div>
        <w:div w:id="850872979">
          <w:marLeft w:val="480"/>
          <w:marRight w:val="0"/>
          <w:marTop w:val="0"/>
          <w:marBottom w:val="0"/>
          <w:divBdr>
            <w:top w:val="none" w:sz="0" w:space="0" w:color="auto"/>
            <w:left w:val="none" w:sz="0" w:space="0" w:color="auto"/>
            <w:bottom w:val="none" w:sz="0" w:space="0" w:color="auto"/>
            <w:right w:val="none" w:sz="0" w:space="0" w:color="auto"/>
          </w:divBdr>
        </w:div>
        <w:div w:id="2023896487">
          <w:marLeft w:val="480"/>
          <w:marRight w:val="0"/>
          <w:marTop w:val="0"/>
          <w:marBottom w:val="0"/>
          <w:divBdr>
            <w:top w:val="none" w:sz="0" w:space="0" w:color="auto"/>
            <w:left w:val="none" w:sz="0" w:space="0" w:color="auto"/>
            <w:bottom w:val="none" w:sz="0" w:space="0" w:color="auto"/>
            <w:right w:val="none" w:sz="0" w:space="0" w:color="auto"/>
          </w:divBdr>
        </w:div>
        <w:div w:id="575938174">
          <w:marLeft w:val="480"/>
          <w:marRight w:val="0"/>
          <w:marTop w:val="0"/>
          <w:marBottom w:val="0"/>
          <w:divBdr>
            <w:top w:val="none" w:sz="0" w:space="0" w:color="auto"/>
            <w:left w:val="none" w:sz="0" w:space="0" w:color="auto"/>
            <w:bottom w:val="none" w:sz="0" w:space="0" w:color="auto"/>
            <w:right w:val="none" w:sz="0" w:space="0" w:color="auto"/>
          </w:divBdr>
        </w:div>
        <w:div w:id="708997677">
          <w:marLeft w:val="480"/>
          <w:marRight w:val="0"/>
          <w:marTop w:val="0"/>
          <w:marBottom w:val="0"/>
          <w:divBdr>
            <w:top w:val="none" w:sz="0" w:space="0" w:color="auto"/>
            <w:left w:val="none" w:sz="0" w:space="0" w:color="auto"/>
            <w:bottom w:val="none" w:sz="0" w:space="0" w:color="auto"/>
            <w:right w:val="none" w:sz="0" w:space="0" w:color="auto"/>
          </w:divBdr>
        </w:div>
        <w:div w:id="1821382997">
          <w:marLeft w:val="480"/>
          <w:marRight w:val="0"/>
          <w:marTop w:val="0"/>
          <w:marBottom w:val="0"/>
          <w:divBdr>
            <w:top w:val="none" w:sz="0" w:space="0" w:color="auto"/>
            <w:left w:val="none" w:sz="0" w:space="0" w:color="auto"/>
            <w:bottom w:val="none" w:sz="0" w:space="0" w:color="auto"/>
            <w:right w:val="none" w:sz="0" w:space="0" w:color="auto"/>
          </w:divBdr>
        </w:div>
        <w:div w:id="803886693">
          <w:marLeft w:val="480"/>
          <w:marRight w:val="0"/>
          <w:marTop w:val="0"/>
          <w:marBottom w:val="0"/>
          <w:divBdr>
            <w:top w:val="none" w:sz="0" w:space="0" w:color="auto"/>
            <w:left w:val="none" w:sz="0" w:space="0" w:color="auto"/>
            <w:bottom w:val="none" w:sz="0" w:space="0" w:color="auto"/>
            <w:right w:val="none" w:sz="0" w:space="0" w:color="auto"/>
          </w:divBdr>
        </w:div>
        <w:div w:id="788276432">
          <w:marLeft w:val="480"/>
          <w:marRight w:val="0"/>
          <w:marTop w:val="0"/>
          <w:marBottom w:val="0"/>
          <w:divBdr>
            <w:top w:val="none" w:sz="0" w:space="0" w:color="auto"/>
            <w:left w:val="none" w:sz="0" w:space="0" w:color="auto"/>
            <w:bottom w:val="none" w:sz="0" w:space="0" w:color="auto"/>
            <w:right w:val="none" w:sz="0" w:space="0" w:color="auto"/>
          </w:divBdr>
        </w:div>
        <w:div w:id="64228749">
          <w:marLeft w:val="480"/>
          <w:marRight w:val="0"/>
          <w:marTop w:val="0"/>
          <w:marBottom w:val="0"/>
          <w:divBdr>
            <w:top w:val="none" w:sz="0" w:space="0" w:color="auto"/>
            <w:left w:val="none" w:sz="0" w:space="0" w:color="auto"/>
            <w:bottom w:val="none" w:sz="0" w:space="0" w:color="auto"/>
            <w:right w:val="none" w:sz="0" w:space="0" w:color="auto"/>
          </w:divBdr>
        </w:div>
        <w:div w:id="2145349271">
          <w:marLeft w:val="480"/>
          <w:marRight w:val="0"/>
          <w:marTop w:val="0"/>
          <w:marBottom w:val="0"/>
          <w:divBdr>
            <w:top w:val="none" w:sz="0" w:space="0" w:color="auto"/>
            <w:left w:val="none" w:sz="0" w:space="0" w:color="auto"/>
            <w:bottom w:val="none" w:sz="0" w:space="0" w:color="auto"/>
            <w:right w:val="none" w:sz="0" w:space="0" w:color="auto"/>
          </w:divBdr>
        </w:div>
        <w:div w:id="375279543">
          <w:marLeft w:val="480"/>
          <w:marRight w:val="0"/>
          <w:marTop w:val="0"/>
          <w:marBottom w:val="0"/>
          <w:divBdr>
            <w:top w:val="none" w:sz="0" w:space="0" w:color="auto"/>
            <w:left w:val="none" w:sz="0" w:space="0" w:color="auto"/>
            <w:bottom w:val="none" w:sz="0" w:space="0" w:color="auto"/>
            <w:right w:val="none" w:sz="0" w:space="0" w:color="auto"/>
          </w:divBdr>
        </w:div>
        <w:div w:id="1909612090">
          <w:marLeft w:val="480"/>
          <w:marRight w:val="0"/>
          <w:marTop w:val="0"/>
          <w:marBottom w:val="0"/>
          <w:divBdr>
            <w:top w:val="none" w:sz="0" w:space="0" w:color="auto"/>
            <w:left w:val="none" w:sz="0" w:space="0" w:color="auto"/>
            <w:bottom w:val="none" w:sz="0" w:space="0" w:color="auto"/>
            <w:right w:val="none" w:sz="0" w:space="0" w:color="auto"/>
          </w:divBdr>
        </w:div>
        <w:div w:id="1994554713">
          <w:marLeft w:val="480"/>
          <w:marRight w:val="0"/>
          <w:marTop w:val="0"/>
          <w:marBottom w:val="0"/>
          <w:divBdr>
            <w:top w:val="none" w:sz="0" w:space="0" w:color="auto"/>
            <w:left w:val="none" w:sz="0" w:space="0" w:color="auto"/>
            <w:bottom w:val="none" w:sz="0" w:space="0" w:color="auto"/>
            <w:right w:val="none" w:sz="0" w:space="0" w:color="auto"/>
          </w:divBdr>
        </w:div>
        <w:div w:id="824517298">
          <w:marLeft w:val="480"/>
          <w:marRight w:val="0"/>
          <w:marTop w:val="0"/>
          <w:marBottom w:val="0"/>
          <w:divBdr>
            <w:top w:val="none" w:sz="0" w:space="0" w:color="auto"/>
            <w:left w:val="none" w:sz="0" w:space="0" w:color="auto"/>
            <w:bottom w:val="none" w:sz="0" w:space="0" w:color="auto"/>
            <w:right w:val="none" w:sz="0" w:space="0" w:color="auto"/>
          </w:divBdr>
        </w:div>
        <w:div w:id="1532690753">
          <w:marLeft w:val="480"/>
          <w:marRight w:val="0"/>
          <w:marTop w:val="0"/>
          <w:marBottom w:val="0"/>
          <w:divBdr>
            <w:top w:val="none" w:sz="0" w:space="0" w:color="auto"/>
            <w:left w:val="none" w:sz="0" w:space="0" w:color="auto"/>
            <w:bottom w:val="none" w:sz="0" w:space="0" w:color="auto"/>
            <w:right w:val="none" w:sz="0" w:space="0" w:color="auto"/>
          </w:divBdr>
        </w:div>
        <w:div w:id="1277711911">
          <w:marLeft w:val="480"/>
          <w:marRight w:val="0"/>
          <w:marTop w:val="0"/>
          <w:marBottom w:val="0"/>
          <w:divBdr>
            <w:top w:val="none" w:sz="0" w:space="0" w:color="auto"/>
            <w:left w:val="none" w:sz="0" w:space="0" w:color="auto"/>
            <w:bottom w:val="none" w:sz="0" w:space="0" w:color="auto"/>
            <w:right w:val="none" w:sz="0" w:space="0" w:color="auto"/>
          </w:divBdr>
        </w:div>
        <w:div w:id="115872893">
          <w:marLeft w:val="480"/>
          <w:marRight w:val="0"/>
          <w:marTop w:val="0"/>
          <w:marBottom w:val="0"/>
          <w:divBdr>
            <w:top w:val="none" w:sz="0" w:space="0" w:color="auto"/>
            <w:left w:val="none" w:sz="0" w:space="0" w:color="auto"/>
            <w:bottom w:val="none" w:sz="0" w:space="0" w:color="auto"/>
            <w:right w:val="none" w:sz="0" w:space="0" w:color="auto"/>
          </w:divBdr>
        </w:div>
        <w:div w:id="910240521">
          <w:marLeft w:val="480"/>
          <w:marRight w:val="0"/>
          <w:marTop w:val="0"/>
          <w:marBottom w:val="0"/>
          <w:divBdr>
            <w:top w:val="none" w:sz="0" w:space="0" w:color="auto"/>
            <w:left w:val="none" w:sz="0" w:space="0" w:color="auto"/>
            <w:bottom w:val="none" w:sz="0" w:space="0" w:color="auto"/>
            <w:right w:val="none" w:sz="0" w:space="0" w:color="auto"/>
          </w:divBdr>
        </w:div>
        <w:div w:id="439228139">
          <w:marLeft w:val="480"/>
          <w:marRight w:val="0"/>
          <w:marTop w:val="0"/>
          <w:marBottom w:val="0"/>
          <w:divBdr>
            <w:top w:val="none" w:sz="0" w:space="0" w:color="auto"/>
            <w:left w:val="none" w:sz="0" w:space="0" w:color="auto"/>
            <w:bottom w:val="none" w:sz="0" w:space="0" w:color="auto"/>
            <w:right w:val="none" w:sz="0" w:space="0" w:color="auto"/>
          </w:divBdr>
        </w:div>
        <w:div w:id="1093816792">
          <w:marLeft w:val="480"/>
          <w:marRight w:val="0"/>
          <w:marTop w:val="0"/>
          <w:marBottom w:val="0"/>
          <w:divBdr>
            <w:top w:val="none" w:sz="0" w:space="0" w:color="auto"/>
            <w:left w:val="none" w:sz="0" w:space="0" w:color="auto"/>
            <w:bottom w:val="none" w:sz="0" w:space="0" w:color="auto"/>
            <w:right w:val="none" w:sz="0" w:space="0" w:color="auto"/>
          </w:divBdr>
        </w:div>
        <w:div w:id="1682467224">
          <w:marLeft w:val="480"/>
          <w:marRight w:val="0"/>
          <w:marTop w:val="0"/>
          <w:marBottom w:val="0"/>
          <w:divBdr>
            <w:top w:val="none" w:sz="0" w:space="0" w:color="auto"/>
            <w:left w:val="none" w:sz="0" w:space="0" w:color="auto"/>
            <w:bottom w:val="none" w:sz="0" w:space="0" w:color="auto"/>
            <w:right w:val="none" w:sz="0" w:space="0" w:color="auto"/>
          </w:divBdr>
        </w:div>
        <w:div w:id="342704760">
          <w:marLeft w:val="480"/>
          <w:marRight w:val="0"/>
          <w:marTop w:val="0"/>
          <w:marBottom w:val="0"/>
          <w:divBdr>
            <w:top w:val="none" w:sz="0" w:space="0" w:color="auto"/>
            <w:left w:val="none" w:sz="0" w:space="0" w:color="auto"/>
            <w:bottom w:val="none" w:sz="0" w:space="0" w:color="auto"/>
            <w:right w:val="none" w:sz="0" w:space="0" w:color="auto"/>
          </w:divBdr>
        </w:div>
        <w:div w:id="366292774">
          <w:marLeft w:val="480"/>
          <w:marRight w:val="0"/>
          <w:marTop w:val="0"/>
          <w:marBottom w:val="0"/>
          <w:divBdr>
            <w:top w:val="none" w:sz="0" w:space="0" w:color="auto"/>
            <w:left w:val="none" w:sz="0" w:space="0" w:color="auto"/>
            <w:bottom w:val="none" w:sz="0" w:space="0" w:color="auto"/>
            <w:right w:val="none" w:sz="0" w:space="0" w:color="auto"/>
          </w:divBdr>
        </w:div>
        <w:div w:id="1137382802">
          <w:marLeft w:val="480"/>
          <w:marRight w:val="0"/>
          <w:marTop w:val="0"/>
          <w:marBottom w:val="0"/>
          <w:divBdr>
            <w:top w:val="none" w:sz="0" w:space="0" w:color="auto"/>
            <w:left w:val="none" w:sz="0" w:space="0" w:color="auto"/>
            <w:bottom w:val="none" w:sz="0" w:space="0" w:color="auto"/>
            <w:right w:val="none" w:sz="0" w:space="0" w:color="auto"/>
          </w:divBdr>
        </w:div>
        <w:div w:id="661860553">
          <w:marLeft w:val="480"/>
          <w:marRight w:val="0"/>
          <w:marTop w:val="0"/>
          <w:marBottom w:val="0"/>
          <w:divBdr>
            <w:top w:val="none" w:sz="0" w:space="0" w:color="auto"/>
            <w:left w:val="none" w:sz="0" w:space="0" w:color="auto"/>
            <w:bottom w:val="none" w:sz="0" w:space="0" w:color="auto"/>
            <w:right w:val="none" w:sz="0" w:space="0" w:color="auto"/>
          </w:divBdr>
        </w:div>
      </w:divsChild>
    </w:div>
    <w:div w:id="2030447076">
      <w:marLeft w:val="480"/>
      <w:marRight w:val="0"/>
      <w:marTop w:val="0"/>
      <w:marBottom w:val="0"/>
      <w:divBdr>
        <w:top w:val="none" w:sz="0" w:space="0" w:color="auto"/>
        <w:left w:val="none" w:sz="0" w:space="0" w:color="auto"/>
        <w:bottom w:val="none" w:sz="0" w:space="0" w:color="auto"/>
        <w:right w:val="none" w:sz="0" w:space="0" w:color="auto"/>
      </w:divBdr>
    </w:div>
    <w:div w:id="2031105107">
      <w:marLeft w:val="640"/>
      <w:marRight w:val="0"/>
      <w:marTop w:val="0"/>
      <w:marBottom w:val="0"/>
      <w:divBdr>
        <w:top w:val="none" w:sz="0" w:space="0" w:color="auto"/>
        <w:left w:val="none" w:sz="0" w:space="0" w:color="auto"/>
        <w:bottom w:val="none" w:sz="0" w:space="0" w:color="auto"/>
        <w:right w:val="none" w:sz="0" w:space="0" w:color="auto"/>
      </w:divBdr>
    </w:div>
    <w:div w:id="2031105530">
      <w:bodyDiv w:val="1"/>
      <w:marLeft w:val="0"/>
      <w:marRight w:val="0"/>
      <w:marTop w:val="0"/>
      <w:marBottom w:val="0"/>
      <w:divBdr>
        <w:top w:val="none" w:sz="0" w:space="0" w:color="auto"/>
        <w:left w:val="none" w:sz="0" w:space="0" w:color="auto"/>
        <w:bottom w:val="none" w:sz="0" w:space="0" w:color="auto"/>
        <w:right w:val="none" w:sz="0" w:space="0" w:color="auto"/>
      </w:divBdr>
    </w:div>
    <w:div w:id="2031250635">
      <w:marLeft w:val="640"/>
      <w:marRight w:val="0"/>
      <w:marTop w:val="0"/>
      <w:marBottom w:val="0"/>
      <w:divBdr>
        <w:top w:val="none" w:sz="0" w:space="0" w:color="auto"/>
        <w:left w:val="none" w:sz="0" w:space="0" w:color="auto"/>
        <w:bottom w:val="none" w:sz="0" w:space="0" w:color="auto"/>
        <w:right w:val="none" w:sz="0" w:space="0" w:color="auto"/>
      </w:divBdr>
    </w:div>
    <w:div w:id="2031446500">
      <w:marLeft w:val="480"/>
      <w:marRight w:val="0"/>
      <w:marTop w:val="0"/>
      <w:marBottom w:val="0"/>
      <w:divBdr>
        <w:top w:val="none" w:sz="0" w:space="0" w:color="auto"/>
        <w:left w:val="none" w:sz="0" w:space="0" w:color="auto"/>
        <w:bottom w:val="none" w:sz="0" w:space="0" w:color="auto"/>
        <w:right w:val="none" w:sz="0" w:space="0" w:color="auto"/>
      </w:divBdr>
    </w:div>
    <w:div w:id="2031711758">
      <w:bodyDiv w:val="1"/>
      <w:marLeft w:val="0"/>
      <w:marRight w:val="0"/>
      <w:marTop w:val="0"/>
      <w:marBottom w:val="0"/>
      <w:divBdr>
        <w:top w:val="none" w:sz="0" w:space="0" w:color="auto"/>
        <w:left w:val="none" w:sz="0" w:space="0" w:color="auto"/>
        <w:bottom w:val="none" w:sz="0" w:space="0" w:color="auto"/>
        <w:right w:val="none" w:sz="0" w:space="0" w:color="auto"/>
      </w:divBdr>
      <w:divsChild>
        <w:div w:id="3095453">
          <w:marLeft w:val="640"/>
          <w:marRight w:val="0"/>
          <w:marTop w:val="0"/>
          <w:marBottom w:val="0"/>
          <w:divBdr>
            <w:top w:val="none" w:sz="0" w:space="0" w:color="auto"/>
            <w:left w:val="none" w:sz="0" w:space="0" w:color="auto"/>
            <w:bottom w:val="none" w:sz="0" w:space="0" w:color="auto"/>
            <w:right w:val="none" w:sz="0" w:space="0" w:color="auto"/>
          </w:divBdr>
        </w:div>
        <w:div w:id="91053219">
          <w:marLeft w:val="640"/>
          <w:marRight w:val="0"/>
          <w:marTop w:val="0"/>
          <w:marBottom w:val="0"/>
          <w:divBdr>
            <w:top w:val="none" w:sz="0" w:space="0" w:color="auto"/>
            <w:left w:val="none" w:sz="0" w:space="0" w:color="auto"/>
            <w:bottom w:val="none" w:sz="0" w:space="0" w:color="auto"/>
            <w:right w:val="none" w:sz="0" w:space="0" w:color="auto"/>
          </w:divBdr>
        </w:div>
        <w:div w:id="108859506">
          <w:marLeft w:val="640"/>
          <w:marRight w:val="0"/>
          <w:marTop w:val="0"/>
          <w:marBottom w:val="0"/>
          <w:divBdr>
            <w:top w:val="none" w:sz="0" w:space="0" w:color="auto"/>
            <w:left w:val="none" w:sz="0" w:space="0" w:color="auto"/>
            <w:bottom w:val="none" w:sz="0" w:space="0" w:color="auto"/>
            <w:right w:val="none" w:sz="0" w:space="0" w:color="auto"/>
          </w:divBdr>
        </w:div>
        <w:div w:id="114563488">
          <w:marLeft w:val="640"/>
          <w:marRight w:val="0"/>
          <w:marTop w:val="0"/>
          <w:marBottom w:val="0"/>
          <w:divBdr>
            <w:top w:val="none" w:sz="0" w:space="0" w:color="auto"/>
            <w:left w:val="none" w:sz="0" w:space="0" w:color="auto"/>
            <w:bottom w:val="none" w:sz="0" w:space="0" w:color="auto"/>
            <w:right w:val="none" w:sz="0" w:space="0" w:color="auto"/>
          </w:divBdr>
        </w:div>
        <w:div w:id="147131633">
          <w:marLeft w:val="640"/>
          <w:marRight w:val="0"/>
          <w:marTop w:val="0"/>
          <w:marBottom w:val="0"/>
          <w:divBdr>
            <w:top w:val="none" w:sz="0" w:space="0" w:color="auto"/>
            <w:left w:val="none" w:sz="0" w:space="0" w:color="auto"/>
            <w:bottom w:val="none" w:sz="0" w:space="0" w:color="auto"/>
            <w:right w:val="none" w:sz="0" w:space="0" w:color="auto"/>
          </w:divBdr>
        </w:div>
        <w:div w:id="186527723">
          <w:marLeft w:val="640"/>
          <w:marRight w:val="0"/>
          <w:marTop w:val="0"/>
          <w:marBottom w:val="0"/>
          <w:divBdr>
            <w:top w:val="none" w:sz="0" w:space="0" w:color="auto"/>
            <w:left w:val="none" w:sz="0" w:space="0" w:color="auto"/>
            <w:bottom w:val="none" w:sz="0" w:space="0" w:color="auto"/>
            <w:right w:val="none" w:sz="0" w:space="0" w:color="auto"/>
          </w:divBdr>
        </w:div>
        <w:div w:id="193811913">
          <w:marLeft w:val="640"/>
          <w:marRight w:val="0"/>
          <w:marTop w:val="0"/>
          <w:marBottom w:val="0"/>
          <w:divBdr>
            <w:top w:val="none" w:sz="0" w:space="0" w:color="auto"/>
            <w:left w:val="none" w:sz="0" w:space="0" w:color="auto"/>
            <w:bottom w:val="none" w:sz="0" w:space="0" w:color="auto"/>
            <w:right w:val="none" w:sz="0" w:space="0" w:color="auto"/>
          </w:divBdr>
        </w:div>
        <w:div w:id="199242443">
          <w:marLeft w:val="640"/>
          <w:marRight w:val="0"/>
          <w:marTop w:val="0"/>
          <w:marBottom w:val="0"/>
          <w:divBdr>
            <w:top w:val="none" w:sz="0" w:space="0" w:color="auto"/>
            <w:left w:val="none" w:sz="0" w:space="0" w:color="auto"/>
            <w:bottom w:val="none" w:sz="0" w:space="0" w:color="auto"/>
            <w:right w:val="none" w:sz="0" w:space="0" w:color="auto"/>
          </w:divBdr>
        </w:div>
        <w:div w:id="209343344">
          <w:marLeft w:val="640"/>
          <w:marRight w:val="0"/>
          <w:marTop w:val="0"/>
          <w:marBottom w:val="0"/>
          <w:divBdr>
            <w:top w:val="none" w:sz="0" w:space="0" w:color="auto"/>
            <w:left w:val="none" w:sz="0" w:space="0" w:color="auto"/>
            <w:bottom w:val="none" w:sz="0" w:space="0" w:color="auto"/>
            <w:right w:val="none" w:sz="0" w:space="0" w:color="auto"/>
          </w:divBdr>
        </w:div>
        <w:div w:id="228418165">
          <w:marLeft w:val="640"/>
          <w:marRight w:val="0"/>
          <w:marTop w:val="0"/>
          <w:marBottom w:val="0"/>
          <w:divBdr>
            <w:top w:val="none" w:sz="0" w:space="0" w:color="auto"/>
            <w:left w:val="none" w:sz="0" w:space="0" w:color="auto"/>
            <w:bottom w:val="none" w:sz="0" w:space="0" w:color="auto"/>
            <w:right w:val="none" w:sz="0" w:space="0" w:color="auto"/>
          </w:divBdr>
        </w:div>
        <w:div w:id="249585946">
          <w:marLeft w:val="640"/>
          <w:marRight w:val="0"/>
          <w:marTop w:val="0"/>
          <w:marBottom w:val="0"/>
          <w:divBdr>
            <w:top w:val="none" w:sz="0" w:space="0" w:color="auto"/>
            <w:left w:val="none" w:sz="0" w:space="0" w:color="auto"/>
            <w:bottom w:val="none" w:sz="0" w:space="0" w:color="auto"/>
            <w:right w:val="none" w:sz="0" w:space="0" w:color="auto"/>
          </w:divBdr>
        </w:div>
        <w:div w:id="259216096">
          <w:marLeft w:val="640"/>
          <w:marRight w:val="0"/>
          <w:marTop w:val="0"/>
          <w:marBottom w:val="0"/>
          <w:divBdr>
            <w:top w:val="none" w:sz="0" w:space="0" w:color="auto"/>
            <w:left w:val="none" w:sz="0" w:space="0" w:color="auto"/>
            <w:bottom w:val="none" w:sz="0" w:space="0" w:color="auto"/>
            <w:right w:val="none" w:sz="0" w:space="0" w:color="auto"/>
          </w:divBdr>
        </w:div>
        <w:div w:id="266546353">
          <w:marLeft w:val="640"/>
          <w:marRight w:val="0"/>
          <w:marTop w:val="0"/>
          <w:marBottom w:val="0"/>
          <w:divBdr>
            <w:top w:val="none" w:sz="0" w:space="0" w:color="auto"/>
            <w:left w:val="none" w:sz="0" w:space="0" w:color="auto"/>
            <w:bottom w:val="none" w:sz="0" w:space="0" w:color="auto"/>
            <w:right w:val="none" w:sz="0" w:space="0" w:color="auto"/>
          </w:divBdr>
        </w:div>
        <w:div w:id="285892984">
          <w:marLeft w:val="640"/>
          <w:marRight w:val="0"/>
          <w:marTop w:val="0"/>
          <w:marBottom w:val="0"/>
          <w:divBdr>
            <w:top w:val="none" w:sz="0" w:space="0" w:color="auto"/>
            <w:left w:val="none" w:sz="0" w:space="0" w:color="auto"/>
            <w:bottom w:val="none" w:sz="0" w:space="0" w:color="auto"/>
            <w:right w:val="none" w:sz="0" w:space="0" w:color="auto"/>
          </w:divBdr>
        </w:div>
        <w:div w:id="312293275">
          <w:marLeft w:val="640"/>
          <w:marRight w:val="0"/>
          <w:marTop w:val="0"/>
          <w:marBottom w:val="0"/>
          <w:divBdr>
            <w:top w:val="none" w:sz="0" w:space="0" w:color="auto"/>
            <w:left w:val="none" w:sz="0" w:space="0" w:color="auto"/>
            <w:bottom w:val="none" w:sz="0" w:space="0" w:color="auto"/>
            <w:right w:val="none" w:sz="0" w:space="0" w:color="auto"/>
          </w:divBdr>
        </w:div>
        <w:div w:id="324629936">
          <w:marLeft w:val="640"/>
          <w:marRight w:val="0"/>
          <w:marTop w:val="0"/>
          <w:marBottom w:val="0"/>
          <w:divBdr>
            <w:top w:val="none" w:sz="0" w:space="0" w:color="auto"/>
            <w:left w:val="none" w:sz="0" w:space="0" w:color="auto"/>
            <w:bottom w:val="none" w:sz="0" w:space="0" w:color="auto"/>
            <w:right w:val="none" w:sz="0" w:space="0" w:color="auto"/>
          </w:divBdr>
        </w:div>
        <w:div w:id="340208718">
          <w:marLeft w:val="640"/>
          <w:marRight w:val="0"/>
          <w:marTop w:val="0"/>
          <w:marBottom w:val="0"/>
          <w:divBdr>
            <w:top w:val="none" w:sz="0" w:space="0" w:color="auto"/>
            <w:left w:val="none" w:sz="0" w:space="0" w:color="auto"/>
            <w:bottom w:val="none" w:sz="0" w:space="0" w:color="auto"/>
            <w:right w:val="none" w:sz="0" w:space="0" w:color="auto"/>
          </w:divBdr>
        </w:div>
        <w:div w:id="449667165">
          <w:marLeft w:val="640"/>
          <w:marRight w:val="0"/>
          <w:marTop w:val="0"/>
          <w:marBottom w:val="0"/>
          <w:divBdr>
            <w:top w:val="none" w:sz="0" w:space="0" w:color="auto"/>
            <w:left w:val="none" w:sz="0" w:space="0" w:color="auto"/>
            <w:bottom w:val="none" w:sz="0" w:space="0" w:color="auto"/>
            <w:right w:val="none" w:sz="0" w:space="0" w:color="auto"/>
          </w:divBdr>
        </w:div>
        <w:div w:id="451367179">
          <w:marLeft w:val="640"/>
          <w:marRight w:val="0"/>
          <w:marTop w:val="0"/>
          <w:marBottom w:val="0"/>
          <w:divBdr>
            <w:top w:val="none" w:sz="0" w:space="0" w:color="auto"/>
            <w:left w:val="none" w:sz="0" w:space="0" w:color="auto"/>
            <w:bottom w:val="none" w:sz="0" w:space="0" w:color="auto"/>
            <w:right w:val="none" w:sz="0" w:space="0" w:color="auto"/>
          </w:divBdr>
        </w:div>
        <w:div w:id="453983196">
          <w:marLeft w:val="640"/>
          <w:marRight w:val="0"/>
          <w:marTop w:val="0"/>
          <w:marBottom w:val="0"/>
          <w:divBdr>
            <w:top w:val="none" w:sz="0" w:space="0" w:color="auto"/>
            <w:left w:val="none" w:sz="0" w:space="0" w:color="auto"/>
            <w:bottom w:val="none" w:sz="0" w:space="0" w:color="auto"/>
            <w:right w:val="none" w:sz="0" w:space="0" w:color="auto"/>
          </w:divBdr>
        </w:div>
        <w:div w:id="467283481">
          <w:marLeft w:val="640"/>
          <w:marRight w:val="0"/>
          <w:marTop w:val="0"/>
          <w:marBottom w:val="0"/>
          <w:divBdr>
            <w:top w:val="none" w:sz="0" w:space="0" w:color="auto"/>
            <w:left w:val="none" w:sz="0" w:space="0" w:color="auto"/>
            <w:bottom w:val="none" w:sz="0" w:space="0" w:color="auto"/>
            <w:right w:val="none" w:sz="0" w:space="0" w:color="auto"/>
          </w:divBdr>
        </w:div>
        <w:div w:id="515315545">
          <w:marLeft w:val="640"/>
          <w:marRight w:val="0"/>
          <w:marTop w:val="0"/>
          <w:marBottom w:val="0"/>
          <w:divBdr>
            <w:top w:val="none" w:sz="0" w:space="0" w:color="auto"/>
            <w:left w:val="none" w:sz="0" w:space="0" w:color="auto"/>
            <w:bottom w:val="none" w:sz="0" w:space="0" w:color="auto"/>
            <w:right w:val="none" w:sz="0" w:space="0" w:color="auto"/>
          </w:divBdr>
        </w:div>
        <w:div w:id="531112955">
          <w:marLeft w:val="640"/>
          <w:marRight w:val="0"/>
          <w:marTop w:val="0"/>
          <w:marBottom w:val="0"/>
          <w:divBdr>
            <w:top w:val="none" w:sz="0" w:space="0" w:color="auto"/>
            <w:left w:val="none" w:sz="0" w:space="0" w:color="auto"/>
            <w:bottom w:val="none" w:sz="0" w:space="0" w:color="auto"/>
            <w:right w:val="none" w:sz="0" w:space="0" w:color="auto"/>
          </w:divBdr>
        </w:div>
        <w:div w:id="551162779">
          <w:marLeft w:val="640"/>
          <w:marRight w:val="0"/>
          <w:marTop w:val="0"/>
          <w:marBottom w:val="0"/>
          <w:divBdr>
            <w:top w:val="none" w:sz="0" w:space="0" w:color="auto"/>
            <w:left w:val="none" w:sz="0" w:space="0" w:color="auto"/>
            <w:bottom w:val="none" w:sz="0" w:space="0" w:color="auto"/>
            <w:right w:val="none" w:sz="0" w:space="0" w:color="auto"/>
          </w:divBdr>
        </w:div>
        <w:div w:id="600845492">
          <w:marLeft w:val="640"/>
          <w:marRight w:val="0"/>
          <w:marTop w:val="0"/>
          <w:marBottom w:val="0"/>
          <w:divBdr>
            <w:top w:val="none" w:sz="0" w:space="0" w:color="auto"/>
            <w:left w:val="none" w:sz="0" w:space="0" w:color="auto"/>
            <w:bottom w:val="none" w:sz="0" w:space="0" w:color="auto"/>
            <w:right w:val="none" w:sz="0" w:space="0" w:color="auto"/>
          </w:divBdr>
        </w:div>
        <w:div w:id="606156398">
          <w:marLeft w:val="640"/>
          <w:marRight w:val="0"/>
          <w:marTop w:val="0"/>
          <w:marBottom w:val="0"/>
          <w:divBdr>
            <w:top w:val="none" w:sz="0" w:space="0" w:color="auto"/>
            <w:left w:val="none" w:sz="0" w:space="0" w:color="auto"/>
            <w:bottom w:val="none" w:sz="0" w:space="0" w:color="auto"/>
            <w:right w:val="none" w:sz="0" w:space="0" w:color="auto"/>
          </w:divBdr>
        </w:div>
        <w:div w:id="675305720">
          <w:marLeft w:val="640"/>
          <w:marRight w:val="0"/>
          <w:marTop w:val="0"/>
          <w:marBottom w:val="0"/>
          <w:divBdr>
            <w:top w:val="none" w:sz="0" w:space="0" w:color="auto"/>
            <w:left w:val="none" w:sz="0" w:space="0" w:color="auto"/>
            <w:bottom w:val="none" w:sz="0" w:space="0" w:color="auto"/>
            <w:right w:val="none" w:sz="0" w:space="0" w:color="auto"/>
          </w:divBdr>
        </w:div>
        <w:div w:id="699815201">
          <w:marLeft w:val="640"/>
          <w:marRight w:val="0"/>
          <w:marTop w:val="0"/>
          <w:marBottom w:val="0"/>
          <w:divBdr>
            <w:top w:val="none" w:sz="0" w:space="0" w:color="auto"/>
            <w:left w:val="none" w:sz="0" w:space="0" w:color="auto"/>
            <w:bottom w:val="none" w:sz="0" w:space="0" w:color="auto"/>
            <w:right w:val="none" w:sz="0" w:space="0" w:color="auto"/>
          </w:divBdr>
        </w:div>
        <w:div w:id="701440462">
          <w:marLeft w:val="640"/>
          <w:marRight w:val="0"/>
          <w:marTop w:val="0"/>
          <w:marBottom w:val="0"/>
          <w:divBdr>
            <w:top w:val="none" w:sz="0" w:space="0" w:color="auto"/>
            <w:left w:val="none" w:sz="0" w:space="0" w:color="auto"/>
            <w:bottom w:val="none" w:sz="0" w:space="0" w:color="auto"/>
            <w:right w:val="none" w:sz="0" w:space="0" w:color="auto"/>
          </w:divBdr>
        </w:div>
        <w:div w:id="714279506">
          <w:marLeft w:val="640"/>
          <w:marRight w:val="0"/>
          <w:marTop w:val="0"/>
          <w:marBottom w:val="0"/>
          <w:divBdr>
            <w:top w:val="none" w:sz="0" w:space="0" w:color="auto"/>
            <w:left w:val="none" w:sz="0" w:space="0" w:color="auto"/>
            <w:bottom w:val="none" w:sz="0" w:space="0" w:color="auto"/>
            <w:right w:val="none" w:sz="0" w:space="0" w:color="auto"/>
          </w:divBdr>
        </w:div>
        <w:div w:id="723988967">
          <w:marLeft w:val="640"/>
          <w:marRight w:val="0"/>
          <w:marTop w:val="0"/>
          <w:marBottom w:val="0"/>
          <w:divBdr>
            <w:top w:val="none" w:sz="0" w:space="0" w:color="auto"/>
            <w:left w:val="none" w:sz="0" w:space="0" w:color="auto"/>
            <w:bottom w:val="none" w:sz="0" w:space="0" w:color="auto"/>
            <w:right w:val="none" w:sz="0" w:space="0" w:color="auto"/>
          </w:divBdr>
        </w:div>
        <w:div w:id="780882822">
          <w:marLeft w:val="640"/>
          <w:marRight w:val="0"/>
          <w:marTop w:val="0"/>
          <w:marBottom w:val="0"/>
          <w:divBdr>
            <w:top w:val="none" w:sz="0" w:space="0" w:color="auto"/>
            <w:left w:val="none" w:sz="0" w:space="0" w:color="auto"/>
            <w:bottom w:val="none" w:sz="0" w:space="0" w:color="auto"/>
            <w:right w:val="none" w:sz="0" w:space="0" w:color="auto"/>
          </w:divBdr>
        </w:div>
        <w:div w:id="796680904">
          <w:marLeft w:val="640"/>
          <w:marRight w:val="0"/>
          <w:marTop w:val="0"/>
          <w:marBottom w:val="0"/>
          <w:divBdr>
            <w:top w:val="none" w:sz="0" w:space="0" w:color="auto"/>
            <w:left w:val="none" w:sz="0" w:space="0" w:color="auto"/>
            <w:bottom w:val="none" w:sz="0" w:space="0" w:color="auto"/>
            <w:right w:val="none" w:sz="0" w:space="0" w:color="auto"/>
          </w:divBdr>
        </w:div>
        <w:div w:id="800000074">
          <w:marLeft w:val="640"/>
          <w:marRight w:val="0"/>
          <w:marTop w:val="0"/>
          <w:marBottom w:val="0"/>
          <w:divBdr>
            <w:top w:val="none" w:sz="0" w:space="0" w:color="auto"/>
            <w:left w:val="none" w:sz="0" w:space="0" w:color="auto"/>
            <w:bottom w:val="none" w:sz="0" w:space="0" w:color="auto"/>
            <w:right w:val="none" w:sz="0" w:space="0" w:color="auto"/>
          </w:divBdr>
        </w:div>
        <w:div w:id="816648676">
          <w:marLeft w:val="640"/>
          <w:marRight w:val="0"/>
          <w:marTop w:val="0"/>
          <w:marBottom w:val="0"/>
          <w:divBdr>
            <w:top w:val="none" w:sz="0" w:space="0" w:color="auto"/>
            <w:left w:val="none" w:sz="0" w:space="0" w:color="auto"/>
            <w:bottom w:val="none" w:sz="0" w:space="0" w:color="auto"/>
            <w:right w:val="none" w:sz="0" w:space="0" w:color="auto"/>
          </w:divBdr>
        </w:div>
        <w:div w:id="845754181">
          <w:marLeft w:val="640"/>
          <w:marRight w:val="0"/>
          <w:marTop w:val="0"/>
          <w:marBottom w:val="0"/>
          <w:divBdr>
            <w:top w:val="none" w:sz="0" w:space="0" w:color="auto"/>
            <w:left w:val="none" w:sz="0" w:space="0" w:color="auto"/>
            <w:bottom w:val="none" w:sz="0" w:space="0" w:color="auto"/>
            <w:right w:val="none" w:sz="0" w:space="0" w:color="auto"/>
          </w:divBdr>
        </w:div>
        <w:div w:id="859704569">
          <w:marLeft w:val="640"/>
          <w:marRight w:val="0"/>
          <w:marTop w:val="0"/>
          <w:marBottom w:val="0"/>
          <w:divBdr>
            <w:top w:val="none" w:sz="0" w:space="0" w:color="auto"/>
            <w:left w:val="none" w:sz="0" w:space="0" w:color="auto"/>
            <w:bottom w:val="none" w:sz="0" w:space="0" w:color="auto"/>
            <w:right w:val="none" w:sz="0" w:space="0" w:color="auto"/>
          </w:divBdr>
        </w:div>
        <w:div w:id="869610105">
          <w:marLeft w:val="640"/>
          <w:marRight w:val="0"/>
          <w:marTop w:val="0"/>
          <w:marBottom w:val="0"/>
          <w:divBdr>
            <w:top w:val="none" w:sz="0" w:space="0" w:color="auto"/>
            <w:left w:val="none" w:sz="0" w:space="0" w:color="auto"/>
            <w:bottom w:val="none" w:sz="0" w:space="0" w:color="auto"/>
            <w:right w:val="none" w:sz="0" w:space="0" w:color="auto"/>
          </w:divBdr>
        </w:div>
        <w:div w:id="873008408">
          <w:marLeft w:val="640"/>
          <w:marRight w:val="0"/>
          <w:marTop w:val="0"/>
          <w:marBottom w:val="0"/>
          <w:divBdr>
            <w:top w:val="none" w:sz="0" w:space="0" w:color="auto"/>
            <w:left w:val="none" w:sz="0" w:space="0" w:color="auto"/>
            <w:bottom w:val="none" w:sz="0" w:space="0" w:color="auto"/>
            <w:right w:val="none" w:sz="0" w:space="0" w:color="auto"/>
          </w:divBdr>
        </w:div>
        <w:div w:id="873343285">
          <w:marLeft w:val="640"/>
          <w:marRight w:val="0"/>
          <w:marTop w:val="0"/>
          <w:marBottom w:val="0"/>
          <w:divBdr>
            <w:top w:val="none" w:sz="0" w:space="0" w:color="auto"/>
            <w:left w:val="none" w:sz="0" w:space="0" w:color="auto"/>
            <w:bottom w:val="none" w:sz="0" w:space="0" w:color="auto"/>
            <w:right w:val="none" w:sz="0" w:space="0" w:color="auto"/>
          </w:divBdr>
        </w:div>
        <w:div w:id="892930037">
          <w:marLeft w:val="640"/>
          <w:marRight w:val="0"/>
          <w:marTop w:val="0"/>
          <w:marBottom w:val="0"/>
          <w:divBdr>
            <w:top w:val="none" w:sz="0" w:space="0" w:color="auto"/>
            <w:left w:val="none" w:sz="0" w:space="0" w:color="auto"/>
            <w:bottom w:val="none" w:sz="0" w:space="0" w:color="auto"/>
            <w:right w:val="none" w:sz="0" w:space="0" w:color="auto"/>
          </w:divBdr>
        </w:div>
        <w:div w:id="907308696">
          <w:marLeft w:val="640"/>
          <w:marRight w:val="0"/>
          <w:marTop w:val="0"/>
          <w:marBottom w:val="0"/>
          <w:divBdr>
            <w:top w:val="none" w:sz="0" w:space="0" w:color="auto"/>
            <w:left w:val="none" w:sz="0" w:space="0" w:color="auto"/>
            <w:bottom w:val="none" w:sz="0" w:space="0" w:color="auto"/>
            <w:right w:val="none" w:sz="0" w:space="0" w:color="auto"/>
          </w:divBdr>
        </w:div>
        <w:div w:id="924067865">
          <w:marLeft w:val="640"/>
          <w:marRight w:val="0"/>
          <w:marTop w:val="0"/>
          <w:marBottom w:val="0"/>
          <w:divBdr>
            <w:top w:val="none" w:sz="0" w:space="0" w:color="auto"/>
            <w:left w:val="none" w:sz="0" w:space="0" w:color="auto"/>
            <w:bottom w:val="none" w:sz="0" w:space="0" w:color="auto"/>
            <w:right w:val="none" w:sz="0" w:space="0" w:color="auto"/>
          </w:divBdr>
        </w:div>
        <w:div w:id="929703945">
          <w:marLeft w:val="640"/>
          <w:marRight w:val="0"/>
          <w:marTop w:val="0"/>
          <w:marBottom w:val="0"/>
          <w:divBdr>
            <w:top w:val="none" w:sz="0" w:space="0" w:color="auto"/>
            <w:left w:val="none" w:sz="0" w:space="0" w:color="auto"/>
            <w:bottom w:val="none" w:sz="0" w:space="0" w:color="auto"/>
            <w:right w:val="none" w:sz="0" w:space="0" w:color="auto"/>
          </w:divBdr>
        </w:div>
        <w:div w:id="938104491">
          <w:marLeft w:val="640"/>
          <w:marRight w:val="0"/>
          <w:marTop w:val="0"/>
          <w:marBottom w:val="0"/>
          <w:divBdr>
            <w:top w:val="none" w:sz="0" w:space="0" w:color="auto"/>
            <w:left w:val="none" w:sz="0" w:space="0" w:color="auto"/>
            <w:bottom w:val="none" w:sz="0" w:space="0" w:color="auto"/>
            <w:right w:val="none" w:sz="0" w:space="0" w:color="auto"/>
          </w:divBdr>
        </w:div>
        <w:div w:id="953092424">
          <w:marLeft w:val="640"/>
          <w:marRight w:val="0"/>
          <w:marTop w:val="0"/>
          <w:marBottom w:val="0"/>
          <w:divBdr>
            <w:top w:val="none" w:sz="0" w:space="0" w:color="auto"/>
            <w:left w:val="none" w:sz="0" w:space="0" w:color="auto"/>
            <w:bottom w:val="none" w:sz="0" w:space="0" w:color="auto"/>
            <w:right w:val="none" w:sz="0" w:space="0" w:color="auto"/>
          </w:divBdr>
        </w:div>
        <w:div w:id="963192072">
          <w:marLeft w:val="640"/>
          <w:marRight w:val="0"/>
          <w:marTop w:val="0"/>
          <w:marBottom w:val="0"/>
          <w:divBdr>
            <w:top w:val="none" w:sz="0" w:space="0" w:color="auto"/>
            <w:left w:val="none" w:sz="0" w:space="0" w:color="auto"/>
            <w:bottom w:val="none" w:sz="0" w:space="0" w:color="auto"/>
            <w:right w:val="none" w:sz="0" w:space="0" w:color="auto"/>
          </w:divBdr>
        </w:div>
        <w:div w:id="969432343">
          <w:marLeft w:val="640"/>
          <w:marRight w:val="0"/>
          <w:marTop w:val="0"/>
          <w:marBottom w:val="0"/>
          <w:divBdr>
            <w:top w:val="none" w:sz="0" w:space="0" w:color="auto"/>
            <w:left w:val="none" w:sz="0" w:space="0" w:color="auto"/>
            <w:bottom w:val="none" w:sz="0" w:space="0" w:color="auto"/>
            <w:right w:val="none" w:sz="0" w:space="0" w:color="auto"/>
          </w:divBdr>
        </w:div>
        <w:div w:id="1007636602">
          <w:marLeft w:val="640"/>
          <w:marRight w:val="0"/>
          <w:marTop w:val="0"/>
          <w:marBottom w:val="0"/>
          <w:divBdr>
            <w:top w:val="none" w:sz="0" w:space="0" w:color="auto"/>
            <w:left w:val="none" w:sz="0" w:space="0" w:color="auto"/>
            <w:bottom w:val="none" w:sz="0" w:space="0" w:color="auto"/>
            <w:right w:val="none" w:sz="0" w:space="0" w:color="auto"/>
          </w:divBdr>
        </w:div>
        <w:div w:id="1024795125">
          <w:marLeft w:val="640"/>
          <w:marRight w:val="0"/>
          <w:marTop w:val="0"/>
          <w:marBottom w:val="0"/>
          <w:divBdr>
            <w:top w:val="none" w:sz="0" w:space="0" w:color="auto"/>
            <w:left w:val="none" w:sz="0" w:space="0" w:color="auto"/>
            <w:bottom w:val="none" w:sz="0" w:space="0" w:color="auto"/>
            <w:right w:val="none" w:sz="0" w:space="0" w:color="auto"/>
          </w:divBdr>
        </w:div>
        <w:div w:id="1026951621">
          <w:marLeft w:val="640"/>
          <w:marRight w:val="0"/>
          <w:marTop w:val="0"/>
          <w:marBottom w:val="0"/>
          <w:divBdr>
            <w:top w:val="none" w:sz="0" w:space="0" w:color="auto"/>
            <w:left w:val="none" w:sz="0" w:space="0" w:color="auto"/>
            <w:bottom w:val="none" w:sz="0" w:space="0" w:color="auto"/>
            <w:right w:val="none" w:sz="0" w:space="0" w:color="auto"/>
          </w:divBdr>
        </w:div>
        <w:div w:id="1071121957">
          <w:marLeft w:val="640"/>
          <w:marRight w:val="0"/>
          <w:marTop w:val="0"/>
          <w:marBottom w:val="0"/>
          <w:divBdr>
            <w:top w:val="none" w:sz="0" w:space="0" w:color="auto"/>
            <w:left w:val="none" w:sz="0" w:space="0" w:color="auto"/>
            <w:bottom w:val="none" w:sz="0" w:space="0" w:color="auto"/>
            <w:right w:val="none" w:sz="0" w:space="0" w:color="auto"/>
          </w:divBdr>
        </w:div>
        <w:div w:id="1099637610">
          <w:marLeft w:val="640"/>
          <w:marRight w:val="0"/>
          <w:marTop w:val="0"/>
          <w:marBottom w:val="0"/>
          <w:divBdr>
            <w:top w:val="none" w:sz="0" w:space="0" w:color="auto"/>
            <w:left w:val="none" w:sz="0" w:space="0" w:color="auto"/>
            <w:bottom w:val="none" w:sz="0" w:space="0" w:color="auto"/>
            <w:right w:val="none" w:sz="0" w:space="0" w:color="auto"/>
          </w:divBdr>
        </w:div>
        <w:div w:id="1104156641">
          <w:marLeft w:val="640"/>
          <w:marRight w:val="0"/>
          <w:marTop w:val="0"/>
          <w:marBottom w:val="0"/>
          <w:divBdr>
            <w:top w:val="none" w:sz="0" w:space="0" w:color="auto"/>
            <w:left w:val="none" w:sz="0" w:space="0" w:color="auto"/>
            <w:bottom w:val="none" w:sz="0" w:space="0" w:color="auto"/>
            <w:right w:val="none" w:sz="0" w:space="0" w:color="auto"/>
          </w:divBdr>
        </w:div>
        <w:div w:id="1110666283">
          <w:marLeft w:val="640"/>
          <w:marRight w:val="0"/>
          <w:marTop w:val="0"/>
          <w:marBottom w:val="0"/>
          <w:divBdr>
            <w:top w:val="none" w:sz="0" w:space="0" w:color="auto"/>
            <w:left w:val="none" w:sz="0" w:space="0" w:color="auto"/>
            <w:bottom w:val="none" w:sz="0" w:space="0" w:color="auto"/>
            <w:right w:val="none" w:sz="0" w:space="0" w:color="auto"/>
          </w:divBdr>
        </w:div>
        <w:div w:id="1112746302">
          <w:marLeft w:val="640"/>
          <w:marRight w:val="0"/>
          <w:marTop w:val="0"/>
          <w:marBottom w:val="0"/>
          <w:divBdr>
            <w:top w:val="none" w:sz="0" w:space="0" w:color="auto"/>
            <w:left w:val="none" w:sz="0" w:space="0" w:color="auto"/>
            <w:bottom w:val="none" w:sz="0" w:space="0" w:color="auto"/>
            <w:right w:val="none" w:sz="0" w:space="0" w:color="auto"/>
          </w:divBdr>
        </w:div>
        <w:div w:id="1150709348">
          <w:marLeft w:val="640"/>
          <w:marRight w:val="0"/>
          <w:marTop w:val="0"/>
          <w:marBottom w:val="0"/>
          <w:divBdr>
            <w:top w:val="none" w:sz="0" w:space="0" w:color="auto"/>
            <w:left w:val="none" w:sz="0" w:space="0" w:color="auto"/>
            <w:bottom w:val="none" w:sz="0" w:space="0" w:color="auto"/>
            <w:right w:val="none" w:sz="0" w:space="0" w:color="auto"/>
          </w:divBdr>
        </w:div>
        <w:div w:id="1195852054">
          <w:marLeft w:val="640"/>
          <w:marRight w:val="0"/>
          <w:marTop w:val="0"/>
          <w:marBottom w:val="0"/>
          <w:divBdr>
            <w:top w:val="none" w:sz="0" w:space="0" w:color="auto"/>
            <w:left w:val="none" w:sz="0" w:space="0" w:color="auto"/>
            <w:bottom w:val="none" w:sz="0" w:space="0" w:color="auto"/>
            <w:right w:val="none" w:sz="0" w:space="0" w:color="auto"/>
          </w:divBdr>
        </w:div>
        <w:div w:id="1242104112">
          <w:marLeft w:val="640"/>
          <w:marRight w:val="0"/>
          <w:marTop w:val="0"/>
          <w:marBottom w:val="0"/>
          <w:divBdr>
            <w:top w:val="none" w:sz="0" w:space="0" w:color="auto"/>
            <w:left w:val="none" w:sz="0" w:space="0" w:color="auto"/>
            <w:bottom w:val="none" w:sz="0" w:space="0" w:color="auto"/>
            <w:right w:val="none" w:sz="0" w:space="0" w:color="auto"/>
          </w:divBdr>
        </w:div>
        <w:div w:id="1256595716">
          <w:marLeft w:val="640"/>
          <w:marRight w:val="0"/>
          <w:marTop w:val="0"/>
          <w:marBottom w:val="0"/>
          <w:divBdr>
            <w:top w:val="none" w:sz="0" w:space="0" w:color="auto"/>
            <w:left w:val="none" w:sz="0" w:space="0" w:color="auto"/>
            <w:bottom w:val="none" w:sz="0" w:space="0" w:color="auto"/>
            <w:right w:val="none" w:sz="0" w:space="0" w:color="auto"/>
          </w:divBdr>
        </w:div>
        <w:div w:id="1259682559">
          <w:marLeft w:val="640"/>
          <w:marRight w:val="0"/>
          <w:marTop w:val="0"/>
          <w:marBottom w:val="0"/>
          <w:divBdr>
            <w:top w:val="none" w:sz="0" w:space="0" w:color="auto"/>
            <w:left w:val="none" w:sz="0" w:space="0" w:color="auto"/>
            <w:bottom w:val="none" w:sz="0" w:space="0" w:color="auto"/>
            <w:right w:val="none" w:sz="0" w:space="0" w:color="auto"/>
          </w:divBdr>
        </w:div>
        <w:div w:id="1262182494">
          <w:marLeft w:val="640"/>
          <w:marRight w:val="0"/>
          <w:marTop w:val="0"/>
          <w:marBottom w:val="0"/>
          <w:divBdr>
            <w:top w:val="none" w:sz="0" w:space="0" w:color="auto"/>
            <w:left w:val="none" w:sz="0" w:space="0" w:color="auto"/>
            <w:bottom w:val="none" w:sz="0" w:space="0" w:color="auto"/>
            <w:right w:val="none" w:sz="0" w:space="0" w:color="auto"/>
          </w:divBdr>
        </w:div>
        <w:div w:id="1267931981">
          <w:marLeft w:val="640"/>
          <w:marRight w:val="0"/>
          <w:marTop w:val="0"/>
          <w:marBottom w:val="0"/>
          <w:divBdr>
            <w:top w:val="none" w:sz="0" w:space="0" w:color="auto"/>
            <w:left w:val="none" w:sz="0" w:space="0" w:color="auto"/>
            <w:bottom w:val="none" w:sz="0" w:space="0" w:color="auto"/>
            <w:right w:val="none" w:sz="0" w:space="0" w:color="auto"/>
          </w:divBdr>
        </w:div>
        <w:div w:id="1280335859">
          <w:marLeft w:val="640"/>
          <w:marRight w:val="0"/>
          <w:marTop w:val="0"/>
          <w:marBottom w:val="0"/>
          <w:divBdr>
            <w:top w:val="none" w:sz="0" w:space="0" w:color="auto"/>
            <w:left w:val="none" w:sz="0" w:space="0" w:color="auto"/>
            <w:bottom w:val="none" w:sz="0" w:space="0" w:color="auto"/>
            <w:right w:val="none" w:sz="0" w:space="0" w:color="auto"/>
          </w:divBdr>
        </w:div>
        <w:div w:id="1280843332">
          <w:marLeft w:val="640"/>
          <w:marRight w:val="0"/>
          <w:marTop w:val="0"/>
          <w:marBottom w:val="0"/>
          <w:divBdr>
            <w:top w:val="none" w:sz="0" w:space="0" w:color="auto"/>
            <w:left w:val="none" w:sz="0" w:space="0" w:color="auto"/>
            <w:bottom w:val="none" w:sz="0" w:space="0" w:color="auto"/>
            <w:right w:val="none" w:sz="0" w:space="0" w:color="auto"/>
          </w:divBdr>
        </w:div>
        <w:div w:id="1290236255">
          <w:marLeft w:val="640"/>
          <w:marRight w:val="0"/>
          <w:marTop w:val="0"/>
          <w:marBottom w:val="0"/>
          <w:divBdr>
            <w:top w:val="none" w:sz="0" w:space="0" w:color="auto"/>
            <w:left w:val="none" w:sz="0" w:space="0" w:color="auto"/>
            <w:bottom w:val="none" w:sz="0" w:space="0" w:color="auto"/>
            <w:right w:val="none" w:sz="0" w:space="0" w:color="auto"/>
          </w:divBdr>
        </w:div>
        <w:div w:id="1301425934">
          <w:marLeft w:val="640"/>
          <w:marRight w:val="0"/>
          <w:marTop w:val="0"/>
          <w:marBottom w:val="0"/>
          <w:divBdr>
            <w:top w:val="none" w:sz="0" w:space="0" w:color="auto"/>
            <w:left w:val="none" w:sz="0" w:space="0" w:color="auto"/>
            <w:bottom w:val="none" w:sz="0" w:space="0" w:color="auto"/>
            <w:right w:val="none" w:sz="0" w:space="0" w:color="auto"/>
          </w:divBdr>
        </w:div>
        <w:div w:id="1360738218">
          <w:marLeft w:val="640"/>
          <w:marRight w:val="0"/>
          <w:marTop w:val="0"/>
          <w:marBottom w:val="0"/>
          <w:divBdr>
            <w:top w:val="none" w:sz="0" w:space="0" w:color="auto"/>
            <w:left w:val="none" w:sz="0" w:space="0" w:color="auto"/>
            <w:bottom w:val="none" w:sz="0" w:space="0" w:color="auto"/>
            <w:right w:val="none" w:sz="0" w:space="0" w:color="auto"/>
          </w:divBdr>
        </w:div>
        <w:div w:id="1372262217">
          <w:marLeft w:val="640"/>
          <w:marRight w:val="0"/>
          <w:marTop w:val="0"/>
          <w:marBottom w:val="0"/>
          <w:divBdr>
            <w:top w:val="none" w:sz="0" w:space="0" w:color="auto"/>
            <w:left w:val="none" w:sz="0" w:space="0" w:color="auto"/>
            <w:bottom w:val="none" w:sz="0" w:space="0" w:color="auto"/>
            <w:right w:val="none" w:sz="0" w:space="0" w:color="auto"/>
          </w:divBdr>
        </w:div>
        <w:div w:id="1395158516">
          <w:marLeft w:val="640"/>
          <w:marRight w:val="0"/>
          <w:marTop w:val="0"/>
          <w:marBottom w:val="0"/>
          <w:divBdr>
            <w:top w:val="none" w:sz="0" w:space="0" w:color="auto"/>
            <w:left w:val="none" w:sz="0" w:space="0" w:color="auto"/>
            <w:bottom w:val="none" w:sz="0" w:space="0" w:color="auto"/>
            <w:right w:val="none" w:sz="0" w:space="0" w:color="auto"/>
          </w:divBdr>
        </w:div>
        <w:div w:id="1395859918">
          <w:marLeft w:val="640"/>
          <w:marRight w:val="0"/>
          <w:marTop w:val="0"/>
          <w:marBottom w:val="0"/>
          <w:divBdr>
            <w:top w:val="none" w:sz="0" w:space="0" w:color="auto"/>
            <w:left w:val="none" w:sz="0" w:space="0" w:color="auto"/>
            <w:bottom w:val="none" w:sz="0" w:space="0" w:color="auto"/>
            <w:right w:val="none" w:sz="0" w:space="0" w:color="auto"/>
          </w:divBdr>
        </w:div>
        <w:div w:id="1401292899">
          <w:marLeft w:val="640"/>
          <w:marRight w:val="0"/>
          <w:marTop w:val="0"/>
          <w:marBottom w:val="0"/>
          <w:divBdr>
            <w:top w:val="none" w:sz="0" w:space="0" w:color="auto"/>
            <w:left w:val="none" w:sz="0" w:space="0" w:color="auto"/>
            <w:bottom w:val="none" w:sz="0" w:space="0" w:color="auto"/>
            <w:right w:val="none" w:sz="0" w:space="0" w:color="auto"/>
          </w:divBdr>
        </w:div>
        <w:div w:id="1424957703">
          <w:marLeft w:val="640"/>
          <w:marRight w:val="0"/>
          <w:marTop w:val="0"/>
          <w:marBottom w:val="0"/>
          <w:divBdr>
            <w:top w:val="none" w:sz="0" w:space="0" w:color="auto"/>
            <w:left w:val="none" w:sz="0" w:space="0" w:color="auto"/>
            <w:bottom w:val="none" w:sz="0" w:space="0" w:color="auto"/>
            <w:right w:val="none" w:sz="0" w:space="0" w:color="auto"/>
          </w:divBdr>
        </w:div>
        <w:div w:id="1431976098">
          <w:marLeft w:val="640"/>
          <w:marRight w:val="0"/>
          <w:marTop w:val="0"/>
          <w:marBottom w:val="0"/>
          <w:divBdr>
            <w:top w:val="none" w:sz="0" w:space="0" w:color="auto"/>
            <w:left w:val="none" w:sz="0" w:space="0" w:color="auto"/>
            <w:bottom w:val="none" w:sz="0" w:space="0" w:color="auto"/>
            <w:right w:val="none" w:sz="0" w:space="0" w:color="auto"/>
          </w:divBdr>
        </w:div>
        <w:div w:id="1484541604">
          <w:marLeft w:val="640"/>
          <w:marRight w:val="0"/>
          <w:marTop w:val="0"/>
          <w:marBottom w:val="0"/>
          <w:divBdr>
            <w:top w:val="none" w:sz="0" w:space="0" w:color="auto"/>
            <w:left w:val="none" w:sz="0" w:space="0" w:color="auto"/>
            <w:bottom w:val="none" w:sz="0" w:space="0" w:color="auto"/>
            <w:right w:val="none" w:sz="0" w:space="0" w:color="auto"/>
          </w:divBdr>
        </w:div>
        <w:div w:id="1491285935">
          <w:marLeft w:val="640"/>
          <w:marRight w:val="0"/>
          <w:marTop w:val="0"/>
          <w:marBottom w:val="0"/>
          <w:divBdr>
            <w:top w:val="none" w:sz="0" w:space="0" w:color="auto"/>
            <w:left w:val="none" w:sz="0" w:space="0" w:color="auto"/>
            <w:bottom w:val="none" w:sz="0" w:space="0" w:color="auto"/>
            <w:right w:val="none" w:sz="0" w:space="0" w:color="auto"/>
          </w:divBdr>
        </w:div>
        <w:div w:id="1509830686">
          <w:marLeft w:val="640"/>
          <w:marRight w:val="0"/>
          <w:marTop w:val="0"/>
          <w:marBottom w:val="0"/>
          <w:divBdr>
            <w:top w:val="none" w:sz="0" w:space="0" w:color="auto"/>
            <w:left w:val="none" w:sz="0" w:space="0" w:color="auto"/>
            <w:bottom w:val="none" w:sz="0" w:space="0" w:color="auto"/>
            <w:right w:val="none" w:sz="0" w:space="0" w:color="auto"/>
          </w:divBdr>
        </w:div>
        <w:div w:id="1528055653">
          <w:marLeft w:val="640"/>
          <w:marRight w:val="0"/>
          <w:marTop w:val="0"/>
          <w:marBottom w:val="0"/>
          <w:divBdr>
            <w:top w:val="none" w:sz="0" w:space="0" w:color="auto"/>
            <w:left w:val="none" w:sz="0" w:space="0" w:color="auto"/>
            <w:bottom w:val="none" w:sz="0" w:space="0" w:color="auto"/>
            <w:right w:val="none" w:sz="0" w:space="0" w:color="auto"/>
          </w:divBdr>
        </w:div>
        <w:div w:id="1532457133">
          <w:marLeft w:val="640"/>
          <w:marRight w:val="0"/>
          <w:marTop w:val="0"/>
          <w:marBottom w:val="0"/>
          <w:divBdr>
            <w:top w:val="none" w:sz="0" w:space="0" w:color="auto"/>
            <w:left w:val="none" w:sz="0" w:space="0" w:color="auto"/>
            <w:bottom w:val="none" w:sz="0" w:space="0" w:color="auto"/>
            <w:right w:val="none" w:sz="0" w:space="0" w:color="auto"/>
          </w:divBdr>
        </w:div>
        <w:div w:id="1535388660">
          <w:marLeft w:val="640"/>
          <w:marRight w:val="0"/>
          <w:marTop w:val="0"/>
          <w:marBottom w:val="0"/>
          <w:divBdr>
            <w:top w:val="none" w:sz="0" w:space="0" w:color="auto"/>
            <w:left w:val="none" w:sz="0" w:space="0" w:color="auto"/>
            <w:bottom w:val="none" w:sz="0" w:space="0" w:color="auto"/>
            <w:right w:val="none" w:sz="0" w:space="0" w:color="auto"/>
          </w:divBdr>
        </w:div>
        <w:div w:id="1585332975">
          <w:marLeft w:val="640"/>
          <w:marRight w:val="0"/>
          <w:marTop w:val="0"/>
          <w:marBottom w:val="0"/>
          <w:divBdr>
            <w:top w:val="none" w:sz="0" w:space="0" w:color="auto"/>
            <w:left w:val="none" w:sz="0" w:space="0" w:color="auto"/>
            <w:bottom w:val="none" w:sz="0" w:space="0" w:color="auto"/>
            <w:right w:val="none" w:sz="0" w:space="0" w:color="auto"/>
          </w:divBdr>
        </w:div>
        <w:div w:id="1622881778">
          <w:marLeft w:val="640"/>
          <w:marRight w:val="0"/>
          <w:marTop w:val="0"/>
          <w:marBottom w:val="0"/>
          <w:divBdr>
            <w:top w:val="none" w:sz="0" w:space="0" w:color="auto"/>
            <w:left w:val="none" w:sz="0" w:space="0" w:color="auto"/>
            <w:bottom w:val="none" w:sz="0" w:space="0" w:color="auto"/>
            <w:right w:val="none" w:sz="0" w:space="0" w:color="auto"/>
          </w:divBdr>
        </w:div>
        <w:div w:id="1630818193">
          <w:marLeft w:val="640"/>
          <w:marRight w:val="0"/>
          <w:marTop w:val="0"/>
          <w:marBottom w:val="0"/>
          <w:divBdr>
            <w:top w:val="none" w:sz="0" w:space="0" w:color="auto"/>
            <w:left w:val="none" w:sz="0" w:space="0" w:color="auto"/>
            <w:bottom w:val="none" w:sz="0" w:space="0" w:color="auto"/>
            <w:right w:val="none" w:sz="0" w:space="0" w:color="auto"/>
          </w:divBdr>
        </w:div>
        <w:div w:id="1636913775">
          <w:marLeft w:val="640"/>
          <w:marRight w:val="0"/>
          <w:marTop w:val="0"/>
          <w:marBottom w:val="0"/>
          <w:divBdr>
            <w:top w:val="none" w:sz="0" w:space="0" w:color="auto"/>
            <w:left w:val="none" w:sz="0" w:space="0" w:color="auto"/>
            <w:bottom w:val="none" w:sz="0" w:space="0" w:color="auto"/>
            <w:right w:val="none" w:sz="0" w:space="0" w:color="auto"/>
          </w:divBdr>
        </w:div>
        <w:div w:id="1643079973">
          <w:marLeft w:val="640"/>
          <w:marRight w:val="0"/>
          <w:marTop w:val="0"/>
          <w:marBottom w:val="0"/>
          <w:divBdr>
            <w:top w:val="none" w:sz="0" w:space="0" w:color="auto"/>
            <w:left w:val="none" w:sz="0" w:space="0" w:color="auto"/>
            <w:bottom w:val="none" w:sz="0" w:space="0" w:color="auto"/>
            <w:right w:val="none" w:sz="0" w:space="0" w:color="auto"/>
          </w:divBdr>
        </w:div>
        <w:div w:id="1674262794">
          <w:marLeft w:val="640"/>
          <w:marRight w:val="0"/>
          <w:marTop w:val="0"/>
          <w:marBottom w:val="0"/>
          <w:divBdr>
            <w:top w:val="none" w:sz="0" w:space="0" w:color="auto"/>
            <w:left w:val="none" w:sz="0" w:space="0" w:color="auto"/>
            <w:bottom w:val="none" w:sz="0" w:space="0" w:color="auto"/>
            <w:right w:val="none" w:sz="0" w:space="0" w:color="auto"/>
          </w:divBdr>
        </w:div>
        <w:div w:id="1684166868">
          <w:marLeft w:val="640"/>
          <w:marRight w:val="0"/>
          <w:marTop w:val="0"/>
          <w:marBottom w:val="0"/>
          <w:divBdr>
            <w:top w:val="none" w:sz="0" w:space="0" w:color="auto"/>
            <w:left w:val="none" w:sz="0" w:space="0" w:color="auto"/>
            <w:bottom w:val="none" w:sz="0" w:space="0" w:color="auto"/>
            <w:right w:val="none" w:sz="0" w:space="0" w:color="auto"/>
          </w:divBdr>
        </w:div>
        <w:div w:id="1729527772">
          <w:marLeft w:val="640"/>
          <w:marRight w:val="0"/>
          <w:marTop w:val="0"/>
          <w:marBottom w:val="0"/>
          <w:divBdr>
            <w:top w:val="none" w:sz="0" w:space="0" w:color="auto"/>
            <w:left w:val="none" w:sz="0" w:space="0" w:color="auto"/>
            <w:bottom w:val="none" w:sz="0" w:space="0" w:color="auto"/>
            <w:right w:val="none" w:sz="0" w:space="0" w:color="auto"/>
          </w:divBdr>
        </w:div>
        <w:div w:id="1745839170">
          <w:marLeft w:val="640"/>
          <w:marRight w:val="0"/>
          <w:marTop w:val="0"/>
          <w:marBottom w:val="0"/>
          <w:divBdr>
            <w:top w:val="none" w:sz="0" w:space="0" w:color="auto"/>
            <w:left w:val="none" w:sz="0" w:space="0" w:color="auto"/>
            <w:bottom w:val="none" w:sz="0" w:space="0" w:color="auto"/>
            <w:right w:val="none" w:sz="0" w:space="0" w:color="auto"/>
          </w:divBdr>
        </w:div>
        <w:div w:id="1783837791">
          <w:marLeft w:val="640"/>
          <w:marRight w:val="0"/>
          <w:marTop w:val="0"/>
          <w:marBottom w:val="0"/>
          <w:divBdr>
            <w:top w:val="none" w:sz="0" w:space="0" w:color="auto"/>
            <w:left w:val="none" w:sz="0" w:space="0" w:color="auto"/>
            <w:bottom w:val="none" w:sz="0" w:space="0" w:color="auto"/>
            <w:right w:val="none" w:sz="0" w:space="0" w:color="auto"/>
          </w:divBdr>
        </w:div>
        <w:div w:id="1798453664">
          <w:marLeft w:val="640"/>
          <w:marRight w:val="0"/>
          <w:marTop w:val="0"/>
          <w:marBottom w:val="0"/>
          <w:divBdr>
            <w:top w:val="none" w:sz="0" w:space="0" w:color="auto"/>
            <w:left w:val="none" w:sz="0" w:space="0" w:color="auto"/>
            <w:bottom w:val="none" w:sz="0" w:space="0" w:color="auto"/>
            <w:right w:val="none" w:sz="0" w:space="0" w:color="auto"/>
          </w:divBdr>
        </w:div>
        <w:div w:id="1821538722">
          <w:marLeft w:val="640"/>
          <w:marRight w:val="0"/>
          <w:marTop w:val="0"/>
          <w:marBottom w:val="0"/>
          <w:divBdr>
            <w:top w:val="none" w:sz="0" w:space="0" w:color="auto"/>
            <w:left w:val="none" w:sz="0" w:space="0" w:color="auto"/>
            <w:bottom w:val="none" w:sz="0" w:space="0" w:color="auto"/>
            <w:right w:val="none" w:sz="0" w:space="0" w:color="auto"/>
          </w:divBdr>
        </w:div>
        <w:div w:id="1882013754">
          <w:marLeft w:val="640"/>
          <w:marRight w:val="0"/>
          <w:marTop w:val="0"/>
          <w:marBottom w:val="0"/>
          <w:divBdr>
            <w:top w:val="none" w:sz="0" w:space="0" w:color="auto"/>
            <w:left w:val="none" w:sz="0" w:space="0" w:color="auto"/>
            <w:bottom w:val="none" w:sz="0" w:space="0" w:color="auto"/>
            <w:right w:val="none" w:sz="0" w:space="0" w:color="auto"/>
          </w:divBdr>
        </w:div>
        <w:div w:id="1897088222">
          <w:marLeft w:val="640"/>
          <w:marRight w:val="0"/>
          <w:marTop w:val="0"/>
          <w:marBottom w:val="0"/>
          <w:divBdr>
            <w:top w:val="none" w:sz="0" w:space="0" w:color="auto"/>
            <w:left w:val="none" w:sz="0" w:space="0" w:color="auto"/>
            <w:bottom w:val="none" w:sz="0" w:space="0" w:color="auto"/>
            <w:right w:val="none" w:sz="0" w:space="0" w:color="auto"/>
          </w:divBdr>
        </w:div>
        <w:div w:id="1907837805">
          <w:marLeft w:val="640"/>
          <w:marRight w:val="0"/>
          <w:marTop w:val="0"/>
          <w:marBottom w:val="0"/>
          <w:divBdr>
            <w:top w:val="none" w:sz="0" w:space="0" w:color="auto"/>
            <w:left w:val="none" w:sz="0" w:space="0" w:color="auto"/>
            <w:bottom w:val="none" w:sz="0" w:space="0" w:color="auto"/>
            <w:right w:val="none" w:sz="0" w:space="0" w:color="auto"/>
          </w:divBdr>
        </w:div>
        <w:div w:id="1935243578">
          <w:marLeft w:val="640"/>
          <w:marRight w:val="0"/>
          <w:marTop w:val="0"/>
          <w:marBottom w:val="0"/>
          <w:divBdr>
            <w:top w:val="none" w:sz="0" w:space="0" w:color="auto"/>
            <w:left w:val="none" w:sz="0" w:space="0" w:color="auto"/>
            <w:bottom w:val="none" w:sz="0" w:space="0" w:color="auto"/>
            <w:right w:val="none" w:sz="0" w:space="0" w:color="auto"/>
          </w:divBdr>
        </w:div>
        <w:div w:id="1972973210">
          <w:marLeft w:val="640"/>
          <w:marRight w:val="0"/>
          <w:marTop w:val="0"/>
          <w:marBottom w:val="0"/>
          <w:divBdr>
            <w:top w:val="none" w:sz="0" w:space="0" w:color="auto"/>
            <w:left w:val="none" w:sz="0" w:space="0" w:color="auto"/>
            <w:bottom w:val="none" w:sz="0" w:space="0" w:color="auto"/>
            <w:right w:val="none" w:sz="0" w:space="0" w:color="auto"/>
          </w:divBdr>
        </w:div>
        <w:div w:id="1991446831">
          <w:marLeft w:val="640"/>
          <w:marRight w:val="0"/>
          <w:marTop w:val="0"/>
          <w:marBottom w:val="0"/>
          <w:divBdr>
            <w:top w:val="none" w:sz="0" w:space="0" w:color="auto"/>
            <w:left w:val="none" w:sz="0" w:space="0" w:color="auto"/>
            <w:bottom w:val="none" w:sz="0" w:space="0" w:color="auto"/>
            <w:right w:val="none" w:sz="0" w:space="0" w:color="auto"/>
          </w:divBdr>
        </w:div>
        <w:div w:id="2010867749">
          <w:marLeft w:val="640"/>
          <w:marRight w:val="0"/>
          <w:marTop w:val="0"/>
          <w:marBottom w:val="0"/>
          <w:divBdr>
            <w:top w:val="none" w:sz="0" w:space="0" w:color="auto"/>
            <w:left w:val="none" w:sz="0" w:space="0" w:color="auto"/>
            <w:bottom w:val="none" w:sz="0" w:space="0" w:color="auto"/>
            <w:right w:val="none" w:sz="0" w:space="0" w:color="auto"/>
          </w:divBdr>
        </w:div>
        <w:div w:id="2027170564">
          <w:marLeft w:val="640"/>
          <w:marRight w:val="0"/>
          <w:marTop w:val="0"/>
          <w:marBottom w:val="0"/>
          <w:divBdr>
            <w:top w:val="none" w:sz="0" w:space="0" w:color="auto"/>
            <w:left w:val="none" w:sz="0" w:space="0" w:color="auto"/>
            <w:bottom w:val="none" w:sz="0" w:space="0" w:color="auto"/>
            <w:right w:val="none" w:sz="0" w:space="0" w:color="auto"/>
          </w:divBdr>
        </w:div>
        <w:div w:id="2129663389">
          <w:marLeft w:val="640"/>
          <w:marRight w:val="0"/>
          <w:marTop w:val="0"/>
          <w:marBottom w:val="0"/>
          <w:divBdr>
            <w:top w:val="none" w:sz="0" w:space="0" w:color="auto"/>
            <w:left w:val="none" w:sz="0" w:space="0" w:color="auto"/>
            <w:bottom w:val="none" w:sz="0" w:space="0" w:color="auto"/>
            <w:right w:val="none" w:sz="0" w:space="0" w:color="auto"/>
          </w:divBdr>
        </w:div>
        <w:div w:id="2130345869">
          <w:marLeft w:val="640"/>
          <w:marRight w:val="0"/>
          <w:marTop w:val="0"/>
          <w:marBottom w:val="0"/>
          <w:divBdr>
            <w:top w:val="none" w:sz="0" w:space="0" w:color="auto"/>
            <w:left w:val="none" w:sz="0" w:space="0" w:color="auto"/>
            <w:bottom w:val="none" w:sz="0" w:space="0" w:color="auto"/>
            <w:right w:val="none" w:sz="0" w:space="0" w:color="auto"/>
          </w:divBdr>
        </w:div>
      </w:divsChild>
    </w:div>
    <w:div w:id="2032022927">
      <w:marLeft w:val="480"/>
      <w:marRight w:val="0"/>
      <w:marTop w:val="0"/>
      <w:marBottom w:val="0"/>
      <w:divBdr>
        <w:top w:val="none" w:sz="0" w:space="0" w:color="auto"/>
        <w:left w:val="none" w:sz="0" w:space="0" w:color="auto"/>
        <w:bottom w:val="none" w:sz="0" w:space="0" w:color="auto"/>
        <w:right w:val="none" w:sz="0" w:space="0" w:color="auto"/>
      </w:divBdr>
    </w:div>
    <w:div w:id="2032217199">
      <w:marLeft w:val="480"/>
      <w:marRight w:val="0"/>
      <w:marTop w:val="0"/>
      <w:marBottom w:val="0"/>
      <w:divBdr>
        <w:top w:val="none" w:sz="0" w:space="0" w:color="auto"/>
        <w:left w:val="none" w:sz="0" w:space="0" w:color="auto"/>
        <w:bottom w:val="none" w:sz="0" w:space="0" w:color="auto"/>
        <w:right w:val="none" w:sz="0" w:space="0" w:color="auto"/>
      </w:divBdr>
    </w:div>
    <w:div w:id="2032299220">
      <w:marLeft w:val="640"/>
      <w:marRight w:val="0"/>
      <w:marTop w:val="0"/>
      <w:marBottom w:val="0"/>
      <w:divBdr>
        <w:top w:val="none" w:sz="0" w:space="0" w:color="auto"/>
        <w:left w:val="none" w:sz="0" w:space="0" w:color="auto"/>
        <w:bottom w:val="none" w:sz="0" w:space="0" w:color="auto"/>
        <w:right w:val="none" w:sz="0" w:space="0" w:color="auto"/>
      </w:divBdr>
    </w:div>
    <w:div w:id="2032484669">
      <w:bodyDiv w:val="1"/>
      <w:marLeft w:val="0"/>
      <w:marRight w:val="0"/>
      <w:marTop w:val="0"/>
      <w:marBottom w:val="0"/>
      <w:divBdr>
        <w:top w:val="none" w:sz="0" w:space="0" w:color="auto"/>
        <w:left w:val="none" w:sz="0" w:space="0" w:color="auto"/>
        <w:bottom w:val="none" w:sz="0" w:space="0" w:color="auto"/>
        <w:right w:val="none" w:sz="0" w:space="0" w:color="auto"/>
      </w:divBdr>
    </w:div>
    <w:div w:id="2032604562">
      <w:bodyDiv w:val="1"/>
      <w:marLeft w:val="0"/>
      <w:marRight w:val="0"/>
      <w:marTop w:val="0"/>
      <w:marBottom w:val="0"/>
      <w:divBdr>
        <w:top w:val="none" w:sz="0" w:space="0" w:color="auto"/>
        <w:left w:val="none" w:sz="0" w:space="0" w:color="auto"/>
        <w:bottom w:val="none" w:sz="0" w:space="0" w:color="auto"/>
        <w:right w:val="none" w:sz="0" w:space="0" w:color="auto"/>
      </w:divBdr>
      <w:divsChild>
        <w:div w:id="1326324931">
          <w:marLeft w:val="640"/>
          <w:marRight w:val="0"/>
          <w:marTop w:val="0"/>
          <w:marBottom w:val="0"/>
          <w:divBdr>
            <w:top w:val="none" w:sz="0" w:space="0" w:color="auto"/>
            <w:left w:val="none" w:sz="0" w:space="0" w:color="auto"/>
            <w:bottom w:val="none" w:sz="0" w:space="0" w:color="auto"/>
            <w:right w:val="none" w:sz="0" w:space="0" w:color="auto"/>
          </w:divBdr>
        </w:div>
        <w:div w:id="2124834778">
          <w:marLeft w:val="640"/>
          <w:marRight w:val="0"/>
          <w:marTop w:val="0"/>
          <w:marBottom w:val="0"/>
          <w:divBdr>
            <w:top w:val="none" w:sz="0" w:space="0" w:color="auto"/>
            <w:left w:val="none" w:sz="0" w:space="0" w:color="auto"/>
            <w:bottom w:val="none" w:sz="0" w:space="0" w:color="auto"/>
            <w:right w:val="none" w:sz="0" w:space="0" w:color="auto"/>
          </w:divBdr>
        </w:div>
        <w:div w:id="21247466">
          <w:marLeft w:val="640"/>
          <w:marRight w:val="0"/>
          <w:marTop w:val="0"/>
          <w:marBottom w:val="0"/>
          <w:divBdr>
            <w:top w:val="none" w:sz="0" w:space="0" w:color="auto"/>
            <w:left w:val="none" w:sz="0" w:space="0" w:color="auto"/>
            <w:bottom w:val="none" w:sz="0" w:space="0" w:color="auto"/>
            <w:right w:val="none" w:sz="0" w:space="0" w:color="auto"/>
          </w:divBdr>
        </w:div>
        <w:div w:id="1585459305">
          <w:marLeft w:val="640"/>
          <w:marRight w:val="0"/>
          <w:marTop w:val="0"/>
          <w:marBottom w:val="0"/>
          <w:divBdr>
            <w:top w:val="none" w:sz="0" w:space="0" w:color="auto"/>
            <w:left w:val="none" w:sz="0" w:space="0" w:color="auto"/>
            <w:bottom w:val="none" w:sz="0" w:space="0" w:color="auto"/>
            <w:right w:val="none" w:sz="0" w:space="0" w:color="auto"/>
          </w:divBdr>
        </w:div>
        <w:div w:id="1626542479">
          <w:marLeft w:val="640"/>
          <w:marRight w:val="0"/>
          <w:marTop w:val="0"/>
          <w:marBottom w:val="0"/>
          <w:divBdr>
            <w:top w:val="none" w:sz="0" w:space="0" w:color="auto"/>
            <w:left w:val="none" w:sz="0" w:space="0" w:color="auto"/>
            <w:bottom w:val="none" w:sz="0" w:space="0" w:color="auto"/>
            <w:right w:val="none" w:sz="0" w:space="0" w:color="auto"/>
          </w:divBdr>
        </w:div>
        <w:div w:id="283342395">
          <w:marLeft w:val="640"/>
          <w:marRight w:val="0"/>
          <w:marTop w:val="0"/>
          <w:marBottom w:val="0"/>
          <w:divBdr>
            <w:top w:val="none" w:sz="0" w:space="0" w:color="auto"/>
            <w:left w:val="none" w:sz="0" w:space="0" w:color="auto"/>
            <w:bottom w:val="none" w:sz="0" w:space="0" w:color="auto"/>
            <w:right w:val="none" w:sz="0" w:space="0" w:color="auto"/>
          </w:divBdr>
        </w:div>
        <w:div w:id="289170879">
          <w:marLeft w:val="640"/>
          <w:marRight w:val="0"/>
          <w:marTop w:val="0"/>
          <w:marBottom w:val="0"/>
          <w:divBdr>
            <w:top w:val="none" w:sz="0" w:space="0" w:color="auto"/>
            <w:left w:val="none" w:sz="0" w:space="0" w:color="auto"/>
            <w:bottom w:val="none" w:sz="0" w:space="0" w:color="auto"/>
            <w:right w:val="none" w:sz="0" w:space="0" w:color="auto"/>
          </w:divBdr>
        </w:div>
        <w:div w:id="1546794601">
          <w:marLeft w:val="640"/>
          <w:marRight w:val="0"/>
          <w:marTop w:val="0"/>
          <w:marBottom w:val="0"/>
          <w:divBdr>
            <w:top w:val="none" w:sz="0" w:space="0" w:color="auto"/>
            <w:left w:val="none" w:sz="0" w:space="0" w:color="auto"/>
            <w:bottom w:val="none" w:sz="0" w:space="0" w:color="auto"/>
            <w:right w:val="none" w:sz="0" w:space="0" w:color="auto"/>
          </w:divBdr>
        </w:div>
        <w:div w:id="2097821900">
          <w:marLeft w:val="640"/>
          <w:marRight w:val="0"/>
          <w:marTop w:val="0"/>
          <w:marBottom w:val="0"/>
          <w:divBdr>
            <w:top w:val="none" w:sz="0" w:space="0" w:color="auto"/>
            <w:left w:val="none" w:sz="0" w:space="0" w:color="auto"/>
            <w:bottom w:val="none" w:sz="0" w:space="0" w:color="auto"/>
            <w:right w:val="none" w:sz="0" w:space="0" w:color="auto"/>
          </w:divBdr>
        </w:div>
        <w:div w:id="2088305968">
          <w:marLeft w:val="640"/>
          <w:marRight w:val="0"/>
          <w:marTop w:val="0"/>
          <w:marBottom w:val="0"/>
          <w:divBdr>
            <w:top w:val="none" w:sz="0" w:space="0" w:color="auto"/>
            <w:left w:val="none" w:sz="0" w:space="0" w:color="auto"/>
            <w:bottom w:val="none" w:sz="0" w:space="0" w:color="auto"/>
            <w:right w:val="none" w:sz="0" w:space="0" w:color="auto"/>
          </w:divBdr>
        </w:div>
        <w:div w:id="50082424">
          <w:marLeft w:val="640"/>
          <w:marRight w:val="0"/>
          <w:marTop w:val="0"/>
          <w:marBottom w:val="0"/>
          <w:divBdr>
            <w:top w:val="none" w:sz="0" w:space="0" w:color="auto"/>
            <w:left w:val="none" w:sz="0" w:space="0" w:color="auto"/>
            <w:bottom w:val="none" w:sz="0" w:space="0" w:color="auto"/>
            <w:right w:val="none" w:sz="0" w:space="0" w:color="auto"/>
          </w:divBdr>
        </w:div>
        <w:div w:id="1660184364">
          <w:marLeft w:val="640"/>
          <w:marRight w:val="0"/>
          <w:marTop w:val="0"/>
          <w:marBottom w:val="0"/>
          <w:divBdr>
            <w:top w:val="none" w:sz="0" w:space="0" w:color="auto"/>
            <w:left w:val="none" w:sz="0" w:space="0" w:color="auto"/>
            <w:bottom w:val="none" w:sz="0" w:space="0" w:color="auto"/>
            <w:right w:val="none" w:sz="0" w:space="0" w:color="auto"/>
          </w:divBdr>
        </w:div>
        <w:div w:id="46538919">
          <w:marLeft w:val="640"/>
          <w:marRight w:val="0"/>
          <w:marTop w:val="0"/>
          <w:marBottom w:val="0"/>
          <w:divBdr>
            <w:top w:val="none" w:sz="0" w:space="0" w:color="auto"/>
            <w:left w:val="none" w:sz="0" w:space="0" w:color="auto"/>
            <w:bottom w:val="none" w:sz="0" w:space="0" w:color="auto"/>
            <w:right w:val="none" w:sz="0" w:space="0" w:color="auto"/>
          </w:divBdr>
        </w:div>
        <w:div w:id="1842889087">
          <w:marLeft w:val="640"/>
          <w:marRight w:val="0"/>
          <w:marTop w:val="0"/>
          <w:marBottom w:val="0"/>
          <w:divBdr>
            <w:top w:val="none" w:sz="0" w:space="0" w:color="auto"/>
            <w:left w:val="none" w:sz="0" w:space="0" w:color="auto"/>
            <w:bottom w:val="none" w:sz="0" w:space="0" w:color="auto"/>
            <w:right w:val="none" w:sz="0" w:space="0" w:color="auto"/>
          </w:divBdr>
        </w:div>
        <w:div w:id="931549721">
          <w:marLeft w:val="640"/>
          <w:marRight w:val="0"/>
          <w:marTop w:val="0"/>
          <w:marBottom w:val="0"/>
          <w:divBdr>
            <w:top w:val="none" w:sz="0" w:space="0" w:color="auto"/>
            <w:left w:val="none" w:sz="0" w:space="0" w:color="auto"/>
            <w:bottom w:val="none" w:sz="0" w:space="0" w:color="auto"/>
            <w:right w:val="none" w:sz="0" w:space="0" w:color="auto"/>
          </w:divBdr>
        </w:div>
        <w:div w:id="1597982583">
          <w:marLeft w:val="640"/>
          <w:marRight w:val="0"/>
          <w:marTop w:val="0"/>
          <w:marBottom w:val="0"/>
          <w:divBdr>
            <w:top w:val="none" w:sz="0" w:space="0" w:color="auto"/>
            <w:left w:val="none" w:sz="0" w:space="0" w:color="auto"/>
            <w:bottom w:val="none" w:sz="0" w:space="0" w:color="auto"/>
            <w:right w:val="none" w:sz="0" w:space="0" w:color="auto"/>
          </w:divBdr>
        </w:div>
        <w:div w:id="356003738">
          <w:marLeft w:val="640"/>
          <w:marRight w:val="0"/>
          <w:marTop w:val="0"/>
          <w:marBottom w:val="0"/>
          <w:divBdr>
            <w:top w:val="none" w:sz="0" w:space="0" w:color="auto"/>
            <w:left w:val="none" w:sz="0" w:space="0" w:color="auto"/>
            <w:bottom w:val="none" w:sz="0" w:space="0" w:color="auto"/>
            <w:right w:val="none" w:sz="0" w:space="0" w:color="auto"/>
          </w:divBdr>
        </w:div>
        <w:div w:id="381902716">
          <w:marLeft w:val="640"/>
          <w:marRight w:val="0"/>
          <w:marTop w:val="0"/>
          <w:marBottom w:val="0"/>
          <w:divBdr>
            <w:top w:val="none" w:sz="0" w:space="0" w:color="auto"/>
            <w:left w:val="none" w:sz="0" w:space="0" w:color="auto"/>
            <w:bottom w:val="none" w:sz="0" w:space="0" w:color="auto"/>
            <w:right w:val="none" w:sz="0" w:space="0" w:color="auto"/>
          </w:divBdr>
        </w:div>
        <w:div w:id="288512159">
          <w:marLeft w:val="640"/>
          <w:marRight w:val="0"/>
          <w:marTop w:val="0"/>
          <w:marBottom w:val="0"/>
          <w:divBdr>
            <w:top w:val="none" w:sz="0" w:space="0" w:color="auto"/>
            <w:left w:val="none" w:sz="0" w:space="0" w:color="auto"/>
            <w:bottom w:val="none" w:sz="0" w:space="0" w:color="auto"/>
            <w:right w:val="none" w:sz="0" w:space="0" w:color="auto"/>
          </w:divBdr>
        </w:div>
        <w:div w:id="647979319">
          <w:marLeft w:val="640"/>
          <w:marRight w:val="0"/>
          <w:marTop w:val="0"/>
          <w:marBottom w:val="0"/>
          <w:divBdr>
            <w:top w:val="none" w:sz="0" w:space="0" w:color="auto"/>
            <w:left w:val="none" w:sz="0" w:space="0" w:color="auto"/>
            <w:bottom w:val="none" w:sz="0" w:space="0" w:color="auto"/>
            <w:right w:val="none" w:sz="0" w:space="0" w:color="auto"/>
          </w:divBdr>
        </w:div>
        <w:div w:id="1260017816">
          <w:marLeft w:val="640"/>
          <w:marRight w:val="0"/>
          <w:marTop w:val="0"/>
          <w:marBottom w:val="0"/>
          <w:divBdr>
            <w:top w:val="none" w:sz="0" w:space="0" w:color="auto"/>
            <w:left w:val="none" w:sz="0" w:space="0" w:color="auto"/>
            <w:bottom w:val="none" w:sz="0" w:space="0" w:color="auto"/>
            <w:right w:val="none" w:sz="0" w:space="0" w:color="auto"/>
          </w:divBdr>
        </w:div>
        <w:div w:id="1411191231">
          <w:marLeft w:val="640"/>
          <w:marRight w:val="0"/>
          <w:marTop w:val="0"/>
          <w:marBottom w:val="0"/>
          <w:divBdr>
            <w:top w:val="none" w:sz="0" w:space="0" w:color="auto"/>
            <w:left w:val="none" w:sz="0" w:space="0" w:color="auto"/>
            <w:bottom w:val="none" w:sz="0" w:space="0" w:color="auto"/>
            <w:right w:val="none" w:sz="0" w:space="0" w:color="auto"/>
          </w:divBdr>
        </w:div>
        <w:div w:id="1301377380">
          <w:marLeft w:val="640"/>
          <w:marRight w:val="0"/>
          <w:marTop w:val="0"/>
          <w:marBottom w:val="0"/>
          <w:divBdr>
            <w:top w:val="none" w:sz="0" w:space="0" w:color="auto"/>
            <w:left w:val="none" w:sz="0" w:space="0" w:color="auto"/>
            <w:bottom w:val="none" w:sz="0" w:space="0" w:color="auto"/>
            <w:right w:val="none" w:sz="0" w:space="0" w:color="auto"/>
          </w:divBdr>
        </w:div>
        <w:div w:id="463735988">
          <w:marLeft w:val="640"/>
          <w:marRight w:val="0"/>
          <w:marTop w:val="0"/>
          <w:marBottom w:val="0"/>
          <w:divBdr>
            <w:top w:val="none" w:sz="0" w:space="0" w:color="auto"/>
            <w:left w:val="none" w:sz="0" w:space="0" w:color="auto"/>
            <w:bottom w:val="none" w:sz="0" w:space="0" w:color="auto"/>
            <w:right w:val="none" w:sz="0" w:space="0" w:color="auto"/>
          </w:divBdr>
        </w:div>
        <w:div w:id="1835489900">
          <w:marLeft w:val="640"/>
          <w:marRight w:val="0"/>
          <w:marTop w:val="0"/>
          <w:marBottom w:val="0"/>
          <w:divBdr>
            <w:top w:val="none" w:sz="0" w:space="0" w:color="auto"/>
            <w:left w:val="none" w:sz="0" w:space="0" w:color="auto"/>
            <w:bottom w:val="none" w:sz="0" w:space="0" w:color="auto"/>
            <w:right w:val="none" w:sz="0" w:space="0" w:color="auto"/>
          </w:divBdr>
        </w:div>
        <w:div w:id="485710074">
          <w:marLeft w:val="640"/>
          <w:marRight w:val="0"/>
          <w:marTop w:val="0"/>
          <w:marBottom w:val="0"/>
          <w:divBdr>
            <w:top w:val="none" w:sz="0" w:space="0" w:color="auto"/>
            <w:left w:val="none" w:sz="0" w:space="0" w:color="auto"/>
            <w:bottom w:val="none" w:sz="0" w:space="0" w:color="auto"/>
            <w:right w:val="none" w:sz="0" w:space="0" w:color="auto"/>
          </w:divBdr>
        </w:div>
        <w:div w:id="322708412">
          <w:marLeft w:val="640"/>
          <w:marRight w:val="0"/>
          <w:marTop w:val="0"/>
          <w:marBottom w:val="0"/>
          <w:divBdr>
            <w:top w:val="none" w:sz="0" w:space="0" w:color="auto"/>
            <w:left w:val="none" w:sz="0" w:space="0" w:color="auto"/>
            <w:bottom w:val="none" w:sz="0" w:space="0" w:color="auto"/>
            <w:right w:val="none" w:sz="0" w:space="0" w:color="auto"/>
          </w:divBdr>
        </w:div>
        <w:div w:id="510527893">
          <w:marLeft w:val="640"/>
          <w:marRight w:val="0"/>
          <w:marTop w:val="0"/>
          <w:marBottom w:val="0"/>
          <w:divBdr>
            <w:top w:val="none" w:sz="0" w:space="0" w:color="auto"/>
            <w:left w:val="none" w:sz="0" w:space="0" w:color="auto"/>
            <w:bottom w:val="none" w:sz="0" w:space="0" w:color="auto"/>
            <w:right w:val="none" w:sz="0" w:space="0" w:color="auto"/>
          </w:divBdr>
        </w:div>
        <w:div w:id="2055735715">
          <w:marLeft w:val="640"/>
          <w:marRight w:val="0"/>
          <w:marTop w:val="0"/>
          <w:marBottom w:val="0"/>
          <w:divBdr>
            <w:top w:val="none" w:sz="0" w:space="0" w:color="auto"/>
            <w:left w:val="none" w:sz="0" w:space="0" w:color="auto"/>
            <w:bottom w:val="none" w:sz="0" w:space="0" w:color="auto"/>
            <w:right w:val="none" w:sz="0" w:space="0" w:color="auto"/>
          </w:divBdr>
        </w:div>
        <w:div w:id="549925360">
          <w:marLeft w:val="640"/>
          <w:marRight w:val="0"/>
          <w:marTop w:val="0"/>
          <w:marBottom w:val="0"/>
          <w:divBdr>
            <w:top w:val="none" w:sz="0" w:space="0" w:color="auto"/>
            <w:left w:val="none" w:sz="0" w:space="0" w:color="auto"/>
            <w:bottom w:val="none" w:sz="0" w:space="0" w:color="auto"/>
            <w:right w:val="none" w:sz="0" w:space="0" w:color="auto"/>
          </w:divBdr>
        </w:div>
        <w:div w:id="1299605994">
          <w:marLeft w:val="640"/>
          <w:marRight w:val="0"/>
          <w:marTop w:val="0"/>
          <w:marBottom w:val="0"/>
          <w:divBdr>
            <w:top w:val="none" w:sz="0" w:space="0" w:color="auto"/>
            <w:left w:val="none" w:sz="0" w:space="0" w:color="auto"/>
            <w:bottom w:val="none" w:sz="0" w:space="0" w:color="auto"/>
            <w:right w:val="none" w:sz="0" w:space="0" w:color="auto"/>
          </w:divBdr>
        </w:div>
        <w:div w:id="4599575">
          <w:marLeft w:val="640"/>
          <w:marRight w:val="0"/>
          <w:marTop w:val="0"/>
          <w:marBottom w:val="0"/>
          <w:divBdr>
            <w:top w:val="none" w:sz="0" w:space="0" w:color="auto"/>
            <w:left w:val="none" w:sz="0" w:space="0" w:color="auto"/>
            <w:bottom w:val="none" w:sz="0" w:space="0" w:color="auto"/>
            <w:right w:val="none" w:sz="0" w:space="0" w:color="auto"/>
          </w:divBdr>
        </w:div>
        <w:div w:id="673533397">
          <w:marLeft w:val="640"/>
          <w:marRight w:val="0"/>
          <w:marTop w:val="0"/>
          <w:marBottom w:val="0"/>
          <w:divBdr>
            <w:top w:val="none" w:sz="0" w:space="0" w:color="auto"/>
            <w:left w:val="none" w:sz="0" w:space="0" w:color="auto"/>
            <w:bottom w:val="none" w:sz="0" w:space="0" w:color="auto"/>
            <w:right w:val="none" w:sz="0" w:space="0" w:color="auto"/>
          </w:divBdr>
        </w:div>
        <w:div w:id="775908468">
          <w:marLeft w:val="640"/>
          <w:marRight w:val="0"/>
          <w:marTop w:val="0"/>
          <w:marBottom w:val="0"/>
          <w:divBdr>
            <w:top w:val="none" w:sz="0" w:space="0" w:color="auto"/>
            <w:left w:val="none" w:sz="0" w:space="0" w:color="auto"/>
            <w:bottom w:val="none" w:sz="0" w:space="0" w:color="auto"/>
            <w:right w:val="none" w:sz="0" w:space="0" w:color="auto"/>
          </w:divBdr>
        </w:div>
        <w:div w:id="1723408304">
          <w:marLeft w:val="640"/>
          <w:marRight w:val="0"/>
          <w:marTop w:val="0"/>
          <w:marBottom w:val="0"/>
          <w:divBdr>
            <w:top w:val="none" w:sz="0" w:space="0" w:color="auto"/>
            <w:left w:val="none" w:sz="0" w:space="0" w:color="auto"/>
            <w:bottom w:val="none" w:sz="0" w:space="0" w:color="auto"/>
            <w:right w:val="none" w:sz="0" w:space="0" w:color="auto"/>
          </w:divBdr>
        </w:div>
        <w:div w:id="364912721">
          <w:marLeft w:val="640"/>
          <w:marRight w:val="0"/>
          <w:marTop w:val="0"/>
          <w:marBottom w:val="0"/>
          <w:divBdr>
            <w:top w:val="none" w:sz="0" w:space="0" w:color="auto"/>
            <w:left w:val="none" w:sz="0" w:space="0" w:color="auto"/>
            <w:bottom w:val="none" w:sz="0" w:space="0" w:color="auto"/>
            <w:right w:val="none" w:sz="0" w:space="0" w:color="auto"/>
          </w:divBdr>
        </w:div>
        <w:div w:id="1767850080">
          <w:marLeft w:val="640"/>
          <w:marRight w:val="0"/>
          <w:marTop w:val="0"/>
          <w:marBottom w:val="0"/>
          <w:divBdr>
            <w:top w:val="none" w:sz="0" w:space="0" w:color="auto"/>
            <w:left w:val="none" w:sz="0" w:space="0" w:color="auto"/>
            <w:bottom w:val="none" w:sz="0" w:space="0" w:color="auto"/>
            <w:right w:val="none" w:sz="0" w:space="0" w:color="auto"/>
          </w:divBdr>
        </w:div>
        <w:div w:id="751664827">
          <w:marLeft w:val="640"/>
          <w:marRight w:val="0"/>
          <w:marTop w:val="0"/>
          <w:marBottom w:val="0"/>
          <w:divBdr>
            <w:top w:val="none" w:sz="0" w:space="0" w:color="auto"/>
            <w:left w:val="none" w:sz="0" w:space="0" w:color="auto"/>
            <w:bottom w:val="none" w:sz="0" w:space="0" w:color="auto"/>
            <w:right w:val="none" w:sz="0" w:space="0" w:color="auto"/>
          </w:divBdr>
        </w:div>
        <w:div w:id="1179197580">
          <w:marLeft w:val="640"/>
          <w:marRight w:val="0"/>
          <w:marTop w:val="0"/>
          <w:marBottom w:val="0"/>
          <w:divBdr>
            <w:top w:val="none" w:sz="0" w:space="0" w:color="auto"/>
            <w:left w:val="none" w:sz="0" w:space="0" w:color="auto"/>
            <w:bottom w:val="none" w:sz="0" w:space="0" w:color="auto"/>
            <w:right w:val="none" w:sz="0" w:space="0" w:color="auto"/>
          </w:divBdr>
        </w:div>
        <w:div w:id="378214226">
          <w:marLeft w:val="640"/>
          <w:marRight w:val="0"/>
          <w:marTop w:val="0"/>
          <w:marBottom w:val="0"/>
          <w:divBdr>
            <w:top w:val="none" w:sz="0" w:space="0" w:color="auto"/>
            <w:left w:val="none" w:sz="0" w:space="0" w:color="auto"/>
            <w:bottom w:val="none" w:sz="0" w:space="0" w:color="auto"/>
            <w:right w:val="none" w:sz="0" w:space="0" w:color="auto"/>
          </w:divBdr>
        </w:div>
        <w:div w:id="267852160">
          <w:marLeft w:val="640"/>
          <w:marRight w:val="0"/>
          <w:marTop w:val="0"/>
          <w:marBottom w:val="0"/>
          <w:divBdr>
            <w:top w:val="none" w:sz="0" w:space="0" w:color="auto"/>
            <w:left w:val="none" w:sz="0" w:space="0" w:color="auto"/>
            <w:bottom w:val="none" w:sz="0" w:space="0" w:color="auto"/>
            <w:right w:val="none" w:sz="0" w:space="0" w:color="auto"/>
          </w:divBdr>
        </w:div>
        <w:div w:id="132063415">
          <w:marLeft w:val="640"/>
          <w:marRight w:val="0"/>
          <w:marTop w:val="0"/>
          <w:marBottom w:val="0"/>
          <w:divBdr>
            <w:top w:val="none" w:sz="0" w:space="0" w:color="auto"/>
            <w:left w:val="none" w:sz="0" w:space="0" w:color="auto"/>
            <w:bottom w:val="none" w:sz="0" w:space="0" w:color="auto"/>
            <w:right w:val="none" w:sz="0" w:space="0" w:color="auto"/>
          </w:divBdr>
        </w:div>
        <w:div w:id="594020549">
          <w:marLeft w:val="640"/>
          <w:marRight w:val="0"/>
          <w:marTop w:val="0"/>
          <w:marBottom w:val="0"/>
          <w:divBdr>
            <w:top w:val="none" w:sz="0" w:space="0" w:color="auto"/>
            <w:left w:val="none" w:sz="0" w:space="0" w:color="auto"/>
            <w:bottom w:val="none" w:sz="0" w:space="0" w:color="auto"/>
            <w:right w:val="none" w:sz="0" w:space="0" w:color="auto"/>
          </w:divBdr>
        </w:div>
        <w:div w:id="1656033385">
          <w:marLeft w:val="640"/>
          <w:marRight w:val="0"/>
          <w:marTop w:val="0"/>
          <w:marBottom w:val="0"/>
          <w:divBdr>
            <w:top w:val="none" w:sz="0" w:space="0" w:color="auto"/>
            <w:left w:val="none" w:sz="0" w:space="0" w:color="auto"/>
            <w:bottom w:val="none" w:sz="0" w:space="0" w:color="auto"/>
            <w:right w:val="none" w:sz="0" w:space="0" w:color="auto"/>
          </w:divBdr>
        </w:div>
        <w:div w:id="2128884952">
          <w:marLeft w:val="640"/>
          <w:marRight w:val="0"/>
          <w:marTop w:val="0"/>
          <w:marBottom w:val="0"/>
          <w:divBdr>
            <w:top w:val="none" w:sz="0" w:space="0" w:color="auto"/>
            <w:left w:val="none" w:sz="0" w:space="0" w:color="auto"/>
            <w:bottom w:val="none" w:sz="0" w:space="0" w:color="auto"/>
            <w:right w:val="none" w:sz="0" w:space="0" w:color="auto"/>
          </w:divBdr>
        </w:div>
        <w:div w:id="1494757242">
          <w:marLeft w:val="640"/>
          <w:marRight w:val="0"/>
          <w:marTop w:val="0"/>
          <w:marBottom w:val="0"/>
          <w:divBdr>
            <w:top w:val="none" w:sz="0" w:space="0" w:color="auto"/>
            <w:left w:val="none" w:sz="0" w:space="0" w:color="auto"/>
            <w:bottom w:val="none" w:sz="0" w:space="0" w:color="auto"/>
            <w:right w:val="none" w:sz="0" w:space="0" w:color="auto"/>
          </w:divBdr>
        </w:div>
        <w:div w:id="1068843619">
          <w:marLeft w:val="640"/>
          <w:marRight w:val="0"/>
          <w:marTop w:val="0"/>
          <w:marBottom w:val="0"/>
          <w:divBdr>
            <w:top w:val="none" w:sz="0" w:space="0" w:color="auto"/>
            <w:left w:val="none" w:sz="0" w:space="0" w:color="auto"/>
            <w:bottom w:val="none" w:sz="0" w:space="0" w:color="auto"/>
            <w:right w:val="none" w:sz="0" w:space="0" w:color="auto"/>
          </w:divBdr>
        </w:div>
        <w:div w:id="744954824">
          <w:marLeft w:val="640"/>
          <w:marRight w:val="0"/>
          <w:marTop w:val="0"/>
          <w:marBottom w:val="0"/>
          <w:divBdr>
            <w:top w:val="none" w:sz="0" w:space="0" w:color="auto"/>
            <w:left w:val="none" w:sz="0" w:space="0" w:color="auto"/>
            <w:bottom w:val="none" w:sz="0" w:space="0" w:color="auto"/>
            <w:right w:val="none" w:sz="0" w:space="0" w:color="auto"/>
          </w:divBdr>
        </w:div>
        <w:div w:id="221601379">
          <w:marLeft w:val="640"/>
          <w:marRight w:val="0"/>
          <w:marTop w:val="0"/>
          <w:marBottom w:val="0"/>
          <w:divBdr>
            <w:top w:val="none" w:sz="0" w:space="0" w:color="auto"/>
            <w:left w:val="none" w:sz="0" w:space="0" w:color="auto"/>
            <w:bottom w:val="none" w:sz="0" w:space="0" w:color="auto"/>
            <w:right w:val="none" w:sz="0" w:space="0" w:color="auto"/>
          </w:divBdr>
        </w:div>
        <w:div w:id="1314024608">
          <w:marLeft w:val="640"/>
          <w:marRight w:val="0"/>
          <w:marTop w:val="0"/>
          <w:marBottom w:val="0"/>
          <w:divBdr>
            <w:top w:val="none" w:sz="0" w:space="0" w:color="auto"/>
            <w:left w:val="none" w:sz="0" w:space="0" w:color="auto"/>
            <w:bottom w:val="none" w:sz="0" w:space="0" w:color="auto"/>
            <w:right w:val="none" w:sz="0" w:space="0" w:color="auto"/>
          </w:divBdr>
        </w:div>
        <w:div w:id="416757886">
          <w:marLeft w:val="640"/>
          <w:marRight w:val="0"/>
          <w:marTop w:val="0"/>
          <w:marBottom w:val="0"/>
          <w:divBdr>
            <w:top w:val="none" w:sz="0" w:space="0" w:color="auto"/>
            <w:left w:val="none" w:sz="0" w:space="0" w:color="auto"/>
            <w:bottom w:val="none" w:sz="0" w:space="0" w:color="auto"/>
            <w:right w:val="none" w:sz="0" w:space="0" w:color="auto"/>
          </w:divBdr>
        </w:div>
        <w:div w:id="2084256862">
          <w:marLeft w:val="640"/>
          <w:marRight w:val="0"/>
          <w:marTop w:val="0"/>
          <w:marBottom w:val="0"/>
          <w:divBdr>
            <w:top w:val="none" w:sz="0" w:space="0" w:color="auto"/>
            <w:left w:val="none" w:sz="0" w:space="0" w:color="auto"/>
            <w:bottom w:val="none" w:sz="0" w:space="0" w:color="auto"/>
            <w:right w:val="none" w:sz="0" w:space="0" w:color="auto"/>
          </w:divBdr>
        </w:div>
        <w:div w:id="112138276">
          <w:marLeft w:val="640"/>
          <w:marRight w:val="0"/>
          <w:marTop w:val="0"/>
          <w:marBottom w:val="0"/>
          <w:divBdr>
            <w:top w:val="none" w:sz="0" w:space="0" w:color="auto"/>
            <w:left w:val="none" w:sz="0" w:space="0" w:color="auto"/>
            <w:bottom w:val="none" w:sz="0" w:space="0" w:color="auto"/>
            <w:right w:val="none" w:sz="0" w:space="0" w:color="auto"/>
          </w:divBdr>
        </w:div>
        <w:div w:id="2085637238">
          <w:marLeft w:val="640"/>
          <w:marRight w:val="0"/>
          <w:marTop w:val="0"/>
          <w:marBottom w:val="0"/>
          <w:divBdr>
            <w:top w:val="none" w:sz="0" w:space="0" w:color="auto"/>
            <w:left w:val="none" w:sz="0" w:space="0" w:color="auto"/>
            <w:bottom w:val="none" w:sz="0" w:space="0" w:color="auto"/>
            <w:right w:val="none" w:sz="0" w:space="0" w:color="auto"/>
          </w:divBdr>
        </w:div>
        <w:div w:id="785347948">
          <w:marLeft w:val="640"/>
          <w:marRight w:val="0"/>
          <w:marTop w:val="0"/>
          <w:marBottom w:val="0"/>
          <w:divBdr>
            <w:top w:val="none" w:sz="0" w:space="0" w:color="auto"/>
            <w:left w:val="none" w:sz="0" w:space="0" w:color="auto"/>
            <w:bottom w:val="none" w:sz="0" w:space="0" w:color="auto"/>
            <w:right w:val="none" w:sz="0" w:space="0" w:color="auto"/>
          </w:divBdr>
        </w:div>
        <w:div w:id="1951088977">
          <w:marLeft w:val="640"/>
          <w:marRight w:val="0"/>
          <w:marTop w:val="0"/>
          <w:marBottom w:val="0"/>
          <w:divBdr>
            <w:top w:val="none" w:sz="0" w:space="0" w:color="auto"/>
            <w:left w:val="none" w:sz="0" w:space="0" w:color="auto"/>
            <w:bottom w:val="none" w:sz="0" w:space="0" w:color="auto"/>
            <w:right w:val="none" w:sz="0" w:space="0" w:color="auto"/>
          </w:divBdr>
        </w:div>
        <w:div w:id="76681206">
          <w:marLeft w:val="640"/>
          <w:marRight w:val="0"/>
          <w:marTop w:val="0"/>
          <w:marBottom w:val="0"/>
          <w:divBdr>
            <w:top w:val="none" w:sz="0" w:space="0" w:color="auto"/>
            <w:left w:val="none" w:sz="0" w:space="0" w:color="auto"/>
            <w:bottom w:val="none" w:sz="0" w:space="0" w:color="auto"/>
            <w:right w:val="none" w:sz="0" w:space="0" w:color="auto"/>
          </w:divBdr>
        </w:div>
        <w:div w:id="1165435431">
          <w:marLeft w:val="640"/>
          <w:marRight w:val="0"/>
          <w:marTop w:val="0"/>
          <w:marBottom w:val="0"/>
          <w:divBdr>
            <w:top w:val="none" w:sz="0" w:space="0" w:color="auto"/>
            <w:left w:val="none" w:sz="0" w:space="0" w:color="auto"/>
            <w:bottom w:val="none" w:sz="0" w:space="0" w:color="auto"/>
            <w:right w:val="none" w:sz="0" w:space="0" w:color="auto"/>
          </w:divBdr>
        </w:div>
        <w:div w:id="187378717">
          <w:marLeft w:val="640"/>
          <w:marRight w:val="0"/>
          <w:marTop w:val="0"/>
          <w:marBottom w:val="0"/>
          <w:divBdr>
            <w:top w:val="none" w:sz="0" w:space="0" w:color="auto"/>
            <w:left w:val="none" w:sz="0" w:space="0" w:color="auto"/>
            <w:bottom w:val="none" w:sz="0" w:space="0" w:color="auto"/>
            <w:right w:val="none" w:sz="0" w:space="0" w:color="auto"/>
          </w:divBdr>
        </w:div>
        <w:div w:id="169880194">
          <w:marLeft w:val="640"/>
          <w:marRight w:val="0"/>
          <w:marTop w:val="0"/>
          <w:marBottom w:val="0"/>
          <w:divBdr>
            <w:top w:val="none" w:sz="0" w:space="0" w:color="auto"/>
            <w:left w:val="none" w:sz="0" w:space="0" w:color="auto"/>
            <w:bottom w:val="none" w:sz="0" w:space="0" w:color="auto"/>
            <w:right w:val="none" w:sz="0" w:space="0" w:color="auto"/>
          </w:divBdr>
        </w:div>
        <w:div w:id="309751679">
          <w:marLeft w:val="640"/>
          <w:marRight w:val="0"/>
          <w:marTop w:val="0"/>
          <w:marBottom w:val="0"/>
          <w:divBdr>
            <w:top w:val="none" w:sz="0" w:space="0" w:color="auto"/>
            <w:left w:val="none" w:sz="0" w:space="0" w:color="auto"/>
            <w:bottom w:val="none" w:sz="0" w:space="0" w:color="auto"/>
            <w:right w:val="none" w:sz="0" w:space="0" w:color="auto"/>
          </w:divBdr>
        </w:div>
        <w:div w:id="253829356">
          <w:marLeft w:val="640"/>
          <w:marRight w:val="0"/>
          <w:marTop w:val="0"/>
          <w:marBottom w:val="0"/>
          <w:divBdr>
            <w:top w:val="none" w:sz="0" w:space="0" w:color="auto"/>
            <w:left w:val="none" w:sz="0" w:space="0" w:color="auto"/>
            <w:bottom w:val="none" w:sz="0" w:space="0" w:color="auto"/>
            <w:right w:val="none" w:sz="0" w:space="0" w:color="auto"/>
          </w:divBdr>
        </w:div>
        <w:div w:id="1691180680">
          <w:marLeft w:val="640"/>
          <w:marRight w:val="0"/>
          <w:marTop w:val="0"/>
          <w:marBottom w:val="0"/>
          <w:divBdr>
            <w:top w:val="none" w:sz="0" w:space="0" w:color="auto"/>
            <w:left w:val="none" w:sz="0" w:space="0" w:color="auto"/>
            <w:bottom w:val="none" w:sz="0" w:space="0" w:color="auto"/>
            <w:right w:val="none" w:sz="0" w:space="0" w:color="auto"/>
          </w:divBdr>
        </w:div>
        <w:div w:id="1839613599">
          <w:marLeft w:val="640"/>
          <w:marRight w:val="0"/>
          <w:marTop w:val="0"/>
          <w:marBottom w:val="0"/>
          <w:divBdr>
            <w:top w:val="none" w:sz="0" w:space="0" w:color="auto"/>
            <w:left w:val="none" w:sz="0" w:space="0" w:color="auto"/>
            <w:bottom w:val="none" w:sz="0" w:space="0" w:color="auto"/>
            <w:right w:val="none" w:sz="0" w:space="0" w:color="auto"/>
          </w:divBdr>
        </w:div>
        <w:div w:id="675762924">
          <w:marLeft w:val="640"/>
          <w:marRight w:val="0"/>
          <w:marTop w:val="0"/>
          <w:marBottom w:val="0"/>
          <w:divBdr>
            <w:top w:val="none" w:sz="0" w:space="0" w:color="auto"/>
            <w:left w:val="none" w:sz="0" w:space="0" w:color="auto"/>
            <w:bottom w:val="none" w:sz="0" w:space="0" w:color="auto"/>
            <w:right w:val="none" w:sz="0" w:space="0" w:color="auto"/>
          </w:divBdr>
        </w:div>
        <w:div w:id="930743314">
          <w:marLeft w:val="640"/>
          <w:marRight w:val="0"/>
          <w:marTop w:val="0"/>
          <w:marBottom w:val="0"/>
          <w:divBdr>
            <w:top w:val="none" w:sz="0" w:space="0" w:color="auto"/>
            <w:left w:val="none" w:sz="0" w:space="0" w:color="auto"/>
            <w:bottom w:val="none" w:sz="0" w:space="0" w:color="auto"/>
            <w:right w:val="none" w:sz="0" w:space="0" w:color="auto"/>
          </w:divBdr>
        </w:div>
        <w:div w:id="60838481">
          <w:marLeft w:val="640"/>
          <w:marRight w:val="0"/>
          <w:marTop w:val="0"/>
          <w:marBottom w:val="0"/>
          <w:divBdr>
            <w:top w:val="none" w:sz="0" w:space="0" w:color="auto"/>
            <w:left w:val="none" w:sz="0" w:space="0" w:color="auto"/>
            <w:bottom w:val="none" w:sz="0" w:space="0" w:color="auto"/>
            <w:right w:val="none" w:sz="0" w:space="0" w:color="auto"/>
          </w:divBdr>
        </w:div>
        <w:div w:id="1912808364">
          <w:marLeft w:val="640"/>
          <w:marRight w:val="0"/>
          <w:marTop w:val="0"/>
          <w:marBottom w:val="0"/>
          <w:divBdr>
            <w:top w:val="none" w:sz="0" w:space="0" w:color="auto"/>
            <w:left w:val="none" w:sz="0" w:space="0" w:color="auto"/>
            <w:bottom w:val="none" w:sz="0" w:space="0" w:color="auto"/>
            <w:right w:val="none" w:sz="0" w:space="0" w:color="auto"/>
          </w:divBdr>
        </w:div>
        <w:div w:id="8412832">
          <w:marLeft w:val="640"/>
          <w:marRight w:val="0"/>
          <w:marTop w:val="0"/>
          <w:marBottom w:val="0"/>
          <w:divBdr>
            <w:top w:val="none" w:sz="0" w:space="0" w:color="auto"/>
            <w:left w:val="none" w:sz="0" w:space="0" w:color="auto"/>
            <w:bottom w:val="none" w:sz="0" w:space="0" w:color="auto"/>
            <w:right w:val="none" w:sz="0" w:space="0" w:color="auto"/>
          </w:divBdr>
        </w:div>
        <w:div w:id="303899016">
          <w:marLeft w:val="640"/>
          <w:marRight w:val="0"/>
          <w:marTop w:val="0"/>
          <w:marBottom w:val="0"/>
          <w:divBdr>
            <w:top w:val="none" w:sz="0" w:space="0" w:color="auto"/>
            <w:left w:val="none" w:sz="0" w:space="0" w:color="auto"/>
            <w:bottom w:val="none" w:sz="0" w:space="0" w:color="auto"/>
            <w:right w:val="none" w:sz="0" w:space="0" w:color="auto"/>
          </w:divBdr>
        </w:div>
        <w:div w:id="1529490734">
          <w:marLeft w:val="640"/>
          <w:marRight w:val="0"/>
          <w:marTop w:val="0"/>
          <w:marBottom w:val="0"/>
          <w:divBdr>
            <w:top w:val="none" w:sz="0" w:space="0" w:color="auto"/>
            <w:left w:val="none" w:sz="0" w:space="0" w:color="auto"/>
            <w:bottom w:val="none" w:sz="0" w:space="0" w:color="auto"/>
            <w:right w:val="none" w:sz="0" w:space="0" w:color="auto"/>
          </w:divBdr>
        </w:div>
        <w:div w:id="214515051">
          <w:marLeft w:val="640"/>
          <w:marRight w:val="0"/>
          <w:marTop w:val="0"/>
          <w:marBottom w:val="0"/>
          <w:divBdr>
            <w:top w:val="none" w:sz="0" w:space="0" w:color="auto"/>
            <w:left w:val="none" w:sz="0" w:space="0" w:color="auto"/>
            <w:bottom w:val="none" w:sz="0" w:space="0" w:color="auto"/>
            <w:right w:val="none" w:sz="0" w:space="0" w:color="auto"/>
          </w:divBdr>
        </w:div>
        <w:div w:id="357126009">
          <w:marLeft w:val="640"/>
          <w:marRight w:val="0"/>
          <w:marTop w:val="0"/>
          <w:marBottom w:val="0"/>
          <w:divBdr>
            <w:top w:val="none" w:sz="0" w:space="0" w:color="auto"/>
            <w:left w:val="none" w:sz="0" w:space="0" w:color="auto"/>
            <w:bottom w:val="none" w:sz="0" w:space="0" w:color="auto"/>
            <w:right w:val="none" w:sz="0" w:space="0" w:color="auto"/>
          </w:divBdr>
        </w:div>
        <w:div w:id="2004897108">
          <w:marLeft w:val="640"/>
          <w:marRight w:val="0"/>
          <w:marTop w:val="0"/>
          <w:marBottom w:val="0"/>
          <w:divBdr>
            <w:top w:val="none" w:sz="0" w:space="0" w:color="auto"/>
            <w:left w:val="none" w:sz="0" w:space="0" w:color="auto"/>
            <w:bottom w:val="none" w:sz="0" w:space="0" w:color="auto"/>
            <w:right w:val="none" w:sz="0" w:space="0" w:color="auto"/>
          </w:divBdr>
        </w:div>
        <w:div w:id="42414673">
          <w:marLeft w:val="640"/>
          <w:marRight w:val="0"/>
          <w:marTop w:val="0"/>
          <w:marBottom w:val="0"/>
          <w:divBdr>
            <w:top w:val="none" w:sz="0" w:space="0" w:color="auto"/>
            <w:left w:val="none" w:sz="0" w:space="0" w:color="auto"/>
            <w:bottom w:val="none" w:sz="0" w:space="0" w:color="auto"/>
            <w:right w:val="none" w:sz="0" w:space="0" w:color="auto"/>
          </w:divBdr>
        </w:div>
      </w:divsChild>
    </w:div>
    <w:div w:id="2032799716">
      <w:bodyDiv w:val="1"/>
      <w:marLeft w:val="0"/>
      <w:marRight w:val="0"/>
      <w:marTop w:val="0"/>
      <w:marBottom w:val="0"/>
      <w:divBdr>
        <w:top w:val="none" w:sz="0" w:space="0" w:color="auto"/>
        <w:left w:val="none" w:sz="0" w:space="0" w:color="auto"/>
        <w:bottom w:val="none" w:sz="0" w:space="0" w:color="auto"/>
        <w:right w:val="none" w:sz="0" w:space="0" w:color="auto"/>
      </w:divBdr>
    </w:div>
    <w:div w:id="2032992823">
      <w:marLeft w:val="480"/>
      <w:marRight w:val="0"/>
      <w:marTop w:val="0"/>
      <w:marBottom w:val="0"/>
      <w:divBdr>
        <w:top w:val="none" w:sz="0" w:space="0" w:color="auto"/>
        <w:left w:val="none" w:sz="0" w:space="0" w:color="auto"/>
        <w:bottom w:val="none" w:sz="0" w:space="0" w:color="auto"/>
        <w:right w:val="none" w:sz="0" w:space="0" w:color="auto"/>
      </w:divBdr>
    </w:div>
    <w:div w:id="2033141795">
      <w:marLeft w:val="480"/>
      <w:marRight w:val="0"/>
      <w:marTop w:val="0"/>
      <w:marBottom w:val="0"/>
      <w:divBdr>
        <w:top w:val="none" w:sz="0" w:space="0" w:color="auto"/>
        <w:left w:val="none" w:sz="0" w:space="0" w:color="auto"/>
        <w:bottom w:val="none" w:sz="0" w:space="0" w:color="auto"/>
        <w:right w:val="none" w:sz="0" w:space="0" w:color="auto"/>
      </w:divBdr>
    </w:div>
    <w:div w:id="2033147973">
      <w:marLeft w:val="480"/>
      <w:marRight w:val="0"/>
      <w:marTop w:val="0"/>
      <w:marBottom w:val="0"/>
      <w:divBdr>
        <w:top w:val="none" w:sz="0" w:space="0" w:color="auto"/>
        <w:left w:val="none" w:sz="0" w:space="0" w:color="auto"/>
        <w:bottom w:val="none" w:sz="0" w:space="0" w:color="auto"/>
        <w:right w:val="none" w:sz="0" w:space="0" w:color="auto"/>
      </w:divBdr>
    </w:div>
    <w:div w:id="2033190411">
      <w:marLeft w:val="480"/>
      <w:marRight w:val="0"/>
      <w:marTop w:val="0"/>
      <w:marBottom w:val="0"/>
      <w:divBdr>
        <w:top w:val="none" w:sz="0" w:space="0" w:color="auto"/>
        <w:left w:val="none" w:sz="0" w:space="0" w:color="auto"/>
        <w:bottom w:val="none" w:sz="0" w:space="0" w:color="auto"/>
        <w:right w:val="none" w:sz="0" w:space="0" w:color="auto"/>
      </w:divBdr>
    </w:div>
    <w:div w:id="2033263855">
      <w:bodyDiv w:val="1"/>
      <w:marLeft w:val="0"/>
      <w:marRight w:val="0"/>
      <w:marTop w:val="0"/>
      <w:marBottom w:val="0"/>
      <w:divBdr>
        <w:top w:val="none" w:sz="0" w:space="0" w:color="auto"/>
        <w:left w:val="none" w:sz="0" w:space="0" w:color="auto"/>
        <w:bottom w:val="none" w:sz="0" w:space="0" w:color="auto"/>
        <w:right w:val="none" w:sz="0" w:space="0" w:color="auto"/>
      </w:divBdr>
      <w:divsChild>
        <w:div w:id="1169293505">
          <w:marLeft w:val="640"/>
          <w:marRight w:val="0"/>
          <w:marTop w:val="0"/>
          <w:marBottom w:val="0"/>
          <w:divBdr>
            <w:top w:val="none" w:sz="0" w:space="0" w:color="auto"/>
            <w:left w:val="none" w:sz="0" w:space="0" w:color="auto"/>
            <w:bottom w:val="none" w:sz="0" w:space="0" w:color="auto"/>
            <w:right w:val="none" w:sz="0" w:space="0" w:color="auto"/>
          </w:divBdr>
        </w:div>
        <w:div w:id="50077773">
          <w:marLeft w:val="640"/>
          <w:marRight w:val="0"/>
          <w:marTop w:val="0"/>
          <w:marBottom w:val="0"/>
          <w:divBdr>
            <w:top w:val="none" w:sz="0" w:space="0" w:color="auto"/>
            <w:left w:val="none" w:sz="0" w:space="0" w:color="auto"/>
            <w:bottom w:val="none" w:sz="0" w:space="0" w:color="auto"/>
            <w:right w:val="none" w:sz="0" w:space="0" w:color="auto"/>
          </w:divBdr>
        </w:div>
        <w:div w:id="1467357562">
          <w:marLeft w:val="640"/>
          <w:marRight w:val="0"/>
          <w:marTop w:val="0"/>
          <w:marBottom w:val="0"/>
          <w:divBdr>
            <w:top w:val="none" w:sz="0" w:space="0" w:color="auto"/>
            <w:left w:val="none" w:sz="0" w:space="0" w:color="auto"/>
            <w:bottom w:val="none" w:sz="0" w:space="0" w:color="auto"/>
            <w:right w:val="none" w:sz="0" w:space="0" w:color="auto"/>
          </w:divBdr>
        </w:div>
        <w:div w:id="1408922997">
          <w:marLeft w:val="640"/>
          <w:marRight w:val="0"/>
          <w:marTop w:val="0"/>
          <w:marBottom w:val="0"/>
          <w:divBdr>
            <w:top w:val="none" w:sz="0" w:space="0" w:color="auto"/>
            <w:left w:val="none" w:sz="0" w:space="0" w:color="auto"/>
            <w:bottom w:val="none" w:sz="0" w:space="0" w:color="auto"/>
            <w:right w:val="none" w:sz="0" w:space="0" w:color="auto"/>
          </w:divBdr>
        </w:div>
        <w:div w:id="996688395">
          <w:marLeft w:val="640"/>
          <w:marRight w:val="0"/>
          <w:marTop w:val="0"/>
          <w:marBottom w:val="0"/>
          <w:divBdr>
            <w:top w:val="none" w:sz="0" w:space="0" w:color="auto"/>
            <w:left w:val="none" w:sz="0" w:space="0" w:color="auto"/>
            <w:bottom w:val="none" w:sz="0" w:space="0" w:color="auto"/>
            <w:right w:val="none" w:sz="0" w:space="0" w:color="auto"/>
          </w:divBdr>
        </w:div>
        <w:div w:id="400444367">
          <w:marLeft w:val="640"/>
          <w:marRight w:val="0"/>
          <w:marTop w:val="0"/>
          <w:marBottom w:val="0"/>
          <w:divBdr>
            <w:top w:val="none" w:sz="0" w:space="0" w:color="auto"/>
            <w:left w:val="none" w:sz="0" w:space="0" w:color="auto"/>
            <w:bottom w:val="none" w:sz="0" w:space="0" w:color="auto"/>
            <w:right w:val="none" w:sz="0" w:space="0" w:color="auto"/>
          </w:divBdr>
        </w:div>
        <w:div w:id="901448499">
          <w:marLeft w:val="640"/>
          <w:marRight w:val="0"/>
          <w:marTop w:val="0"/>
          <w:marBottom w:val="0"/>
          <w:divBdr>
            <w:top w:val="none" w:sz="0" w:space="0" w:color="auto"/>
            <w:left w:val="none" w:sz="0" w:space="0" w:color="auto"/>
            <w:bottom w:val="none" w:sz="0" w:space="0" w:color="auto"/>
            <w:right w:val="none" w:sz="0" w:space="0" w:color="auto"/>
          </w:divBdr>
        </w:div>
        <w:div w:id="711197505">
          <w:marLeft w:val="640"/>
          <w:marRight w:val="0"/>
          <w:marTop w:val="0"/>
          <w:marBottom w:val="0"/>
          <w:divBdr>
            <w:top w:val="none" w:sz="0" w:space="0" w:color="auto"/>
            <w:left w:val="none" w:sz="0" w:space="0" w:color="auto"/>
            <w:bottom w:val="none" w:sz="0" w:space="0" w:color="auto"/>
            <w:right w:val="none" w:sz="0" w:space="0" w:color="auto"/>
          </w:divBdr>
        </w:div>
        <w:div w:id="1649093936">
          <w:marLeft w:val="640"/>
          <w:marRight w:val="0"/>
          <w:marTop w:val="0"/>
          <w:marBottom w:val="0"/>
          <w:divBdr>
            <w:top w:val="none" w:sz="0" w:space="0" w:color="auto"/>
            <w:left w:val="none" w:sz="0" w:space="0" w:color="auto"/>
            <w:bottom w:val="none" w:sz="0" w:space="0" w:color="auto"/>
            <w:right w:val="none" w:sz="0" w:space="0" w:color="auto"/>
          </w:divBdr>
        </w:div>
        <w:div w:id="873343964">
          <w:marLeft w:val="640"/>
          <w:marRight w:val="0"/>
          <w:marTop w:val="0"/>
          <w:marBottom w:val="0"/>
          <w:divBdr>
            <w:top w:val="none" w:sz="0" w:space="0" w:color="auto"/>
            <w:left w:val="none" w:sz="0" w:space="0" w:color="auto"/>
            <w:bottom w:val="none" w:sz="0" w:space="0" w:color="auto"/>
            <w:right w:val="none" w:sz="0" w:space="0" w:color="auto"/>
          </w:divBdr>
        </w:div>
        <w:div w:id="1681663321">
          <w:marLeft w:val="640"/>
          <w:marRight w:val="0"/>
          <w:marTop w:val="0"/>
          <w:marBottom w:val="0"/>
          <w:divBdr>
            <w:top w:val="none" w:sz="0" w:space="0" w:color="auto"/>
            <w:left w:val="none" w:sz="0" w:space="0" w:color="auto"/>
            <w:bottom w:val="none" w:sz="0" w:space="0" w:color="auto"/>
            <w:right w:val="none" w:sz="0" w:space="0" w:color="auto"/>
          </w:divBdr>
        </w:div>
        <w:div w:id="456527585">
          <w:marLeft w:val="640"/>
          <w:marRight w:val="0"/>
          <w:marTop w:val="0"/>
          <w:marBottom w:val="0"/>
          <w:divBdr>
            <w:top w:val="none" w:sz="0" w:space="0" w:color="auto"/>
            <w:left w:val="none" w:sz="0" w:space="0" w:color="auto"/>
            <w:bottom w:val="none" w:sz="0" w:space="0" w:color="auto"/>
            <w:right w:val="none" w:sz="0" w:space="0" w:color="auto"/>
          </w:divBdr>
        </w:div>
        <w:div w:id="1281378252">
          <w:marLeft w:val="640"/>
          <w:marRight w:val="0"/>
          <w:marTop w:val="0"/>
          <w:marBottom w:val="0"/>
          <w:divBdr>
            <w:top w:val="none" w:sz="0" w:space="0" w:color="auto"/>
            <w:left w:val="none" w:sz="0" w:space="0" w:color="auto"/>
            <w:bottom w:val="none" w:sz="0" w:space="0" w:color="auto"/>
            <w:right w:val="none" w:sz="0" w:space="0" w:color="auto"/>
          </w:divBdr>
        </w:div>
        <w:div w:id="1215195105">
          <w:marLeft w:val="640"/>
          <w:marRight w:val="0"/>
          <w:marTop w:val="0"/>
          <w:marBottom w:val="0"/>
          <w:divBdr>
            <w:top w:val="none" w:sz="0" w:space="0" w:color="auto"/>
            <w:left w:val="none" w:sz="0" w:space="0" w:color="auto"/>
            <w:bottom w:val="none" w:sz="0" w:space="0" w:color="auto"/>
            <w:right w:val="none" w:sz="0" w:space="0" w:color="auto"/>
          </w:divBdr>
        </w:div>
        <w:div w:id="1481119782">
          <w:marLeft w:val="640"/>
          <w:marRight w:val="0"/>
          <w:marTop w:val="0"/>
          <w:marBottom w:val="0"/>
          <w:divBdr>
            <w:top w:val="none" w:sz="0" w:space="0" w:color="auto"/>
            <w:left w:val="none" w:sz="0" w:space="0" w:color="auto"/>
            <w:bottom w:val="none" w:sz="0" w:space="0" w:color="auto"/>
            <w:right w:val="none" w:sz="0" w:space="0" w:color="auto"/>
          </w:divBdr>
        </w:div>
        <w:div w:id="1722747427">
          <w:marLeft w:val="640"/>
          <w:marRight w:val="0"/>
          <w:marTop w:val="0"/>
          <w:marBottom w:val="0"/>
          <w:divBdr>
            <w:top w:val="none" w:sz="0" w:space="0" w:color="auto"/>
            <w:left w:val="none" w:sz="0" w:space="0" w:color="auto"/>
            <w:bottom w:val="none" w:sz="0" w:space="0" w:color="auto"/>
            <w:right w:val="none" w:sz="0" w:space="0" w:color="auto"/>
          </w:divBdr>
        </w:div>
        <w:div w:id="1307902197">
          <w:marLeft w:val="640"/>
          <w:marRight w:val="0"/>
          <w:marTop w:val="0"/>
          <w:marBottom w:val="0"/>
          <w:divBdr>
            <w:top w:val="none" w:sz="0" w:space="0" w:color="auto"/>
            <w:left w:val="none" w:sz="0" w:space="0" w:color="auto"/>
            <w:bottom w:val="none" w:sz="0" w:space="0" w:color="auto"/>
            <w:right w:val="none" w:sz="0" w:space="0" w:color="auto"/>
          </w:divBdr>
        </w:div>
        <w:div w:id="206381806">
          <w:marLeft w:val="640"/>
          <w:marRight w:val="0"/>
          <w:marTop w:val="0"/>
          <w:marBottom w:val="0"/>
          <w:divBdr>
            <w:top w:val="none" w:sz="0" w:space="0" w:color="auto"/>
            <w:left w:val="none" w:sz="0" w:space="0" w:color="auto"/>
            <w:bottom w:val="none" w:sz="0" w:space="0" w:color="auto"/>
            <w:right w:val="none" w:sz="0" w:space="0" w:color="auto"/>
          </w:divBdr>
        </w:div>
        <w:div w:id="2071004201">
          <w:marLeft w:val="640"/>
          <w:marRight w:val="0"/>
          <w:marTop w:val="0"/>
          <w:marBottom w:val="0"/>
          <w:divBdr>
            <w:top w:val="none" w:sz="0" w:space="0" w:color="auto"/>
            <w:left w:val="none" w:sz="0" w:space="0" w:color="auto"/>
            <w:bottom w:val="none" w:sz="0" w:space="0" w:color="auto"/>
            <w:right w:val="none" w:sz="0" w:space="0" w:color="auto"/>
          </w:divBdr>
        </w:div>
        <w:div w:id="1852063156">
          <w:marLeft w:val="640"/>
          <w:marRight w:val="0"/>
          <w:marTop w:val="0"/>
          <w:marBottom w:val="0"/>
          <w:divBdr>
            <w:top w:val="none" w:sz="0" w:space="0" w:color="auto"/>
            <w:left w:val="none" w:sz="0" w:space="0" w:color="auto"/>
            <w:bottom w:val="none" w:sz="0" w:space="0" w:color="auto"/>
            <w:right w:val="none" w:sz="0" w:space="0" w:color="auto"/>
          </w:divBdr>
        </w:div>
        <w:div w:id="1305235775">
          <w:marLeft w:val="640"/>
          <w:marRight w:val="0"/>
          <w:marTop w:val="0"/>
          <w:marBottom w:val="0"/>
          <w:divBdr>
            <w:top w:val="none" w:sz="0" w:space="0" w:color="auto"/>
            <w:left w:val="none" w:sz="0" w:space="0" w:color="auto"/>
            <w:bottom w:val="none" w:sz="0" w:space="0" w:color="auto"/>
            <w:right w:val="none" w:sz="0" w:space="0" w:color="auto"/>
          </w:divBdr>
        </w:div>
        <w:div w:id="1946617679">
          <w:marLeft w:val="640"/>
          <w:marRight w:val="0"/>
          <w:marTop w:val="0"/>
          <w:marBottom w:val="0"/>
          <w:divBdr>
            <w:top w:val="none" w:sz="0" w:space="0" w:color="auto"/>
            <w:left w:val="none" w:sz="0" w:space="0" w:color="auto"/>
            <w:bottom w:val="none" w:sz="0" w:space="0" w:color="auto"/>
            <w:right w:val="none" w:sz="0" w:space="0" w:color="auto"/>
          </w:divBdr>
        </w:div>
        <w:div w:id="1019164840">
          <w:marLeft w:val="640"/>
          <w:marRight w:val="0"/>
          <w:marTop w:val="0"/>
          <w:marBottom w:val="0"/>
          <w:divBdr>
            <w:top w:val="none" w:sz="0" w:space="0" w:color="auto"/>
            <w:left w:val="none" w:sz="0" w:space="0" w:color="auto"/>
            <w:bottom w:val="none" w:sz="0" w:space="0" w:color="auto"/>
            <w:right w:val="none" w:sz="0" w:space="0" w:color="auto"/>
          </w:divBdr>
        </w:div>
        <w:div w:id="1296983921">
          <w:marLeft w:val="640"/>
          <w:marRight w:val="0"/>
          <w:marTop w:val="0"/>
          <w:marBottom w:val="0"/>
          <w:divBdr>
            <w:top w:val="none" w:sz="0" w:space="0" w:color="auto"/>
            <w:left w:val="none" w:sz="0" w:space="0" w:color="auto"/>
            <w:bottom w:val="none" w:sz="0" w:space="0" w:color="auto"/>
            <w:right w:val="none" w:sz="0" w:space="0" w:color="auto"/>
          </w:divBdr>
        </w:div>
        <w:div w:id="595672163">
          <w:marLeft w:val="640"/>
          <w:marRight w:val="0"/>
          <w:marTop w:val="0"/>
          <w:marBottom w:val="0"/>
          <w:divBdr>
            <w:top w:val="none" w:sz="0" w:space="0" w:color="auto"/>
            <w:left w:val="none" w:sz="0" w:space="0" w:color="auto"/>
            <w:bottom w:val="none" w:sz="0" w:space="0" w:color="auto"/>
            <w:right w:val="none" w:sz="0" w:space="0" w:color="auto"/>
          </w:divBdr>
        </w:div>
        <w:div w:id="468742221">
          <w:marLeft w:val="640"/>
          <w:marRight w:val="0"/>
          <w:marTop w:val="0"/>
          <w:marBottom w:val="0"/>
          <w:divBdr>
            <w:top w:val="none" w:sz="0" w:space="0" w:color="auto"/>
            <w:left w:val="none" w:sz="0" w:space="0" w:color="auto"/>
            <w:bottom w:val="none" w:sz="0" w:space="0" w:color="auto"/>
            <w:right w:val="none" w:sz="0" w:space="0" w:color="auto"/>
          </w:divBdr>
        </w:div>
        <w:div w:id="1136723830">
          <w:marLeft w:val="640"/>
          <w:marRight w:val="0"/>
          <w:marTop w:val="0"/>
          <w:marBottom w:val="0"/>
          <w:divBdr>
            <w:top w:val="none" w:sz="0" w:space="0" w:color="auto"/>
            <w:left w:val="none" w:sz="0" w:space="0" w:color="auto"/>
            <w:bottom w:val="none" w:sz="0" w:space="0" w:color="auto"/>
            <w:right w:val="none" w:sz="0" w:space="0" w:color="auto"/>
          </w:divBdr>
        </w:div>
        <w:div w:id="1751002287">
          <w:marLeft w:val="640"/>
          <w:marRight w:val="0"/>
          <w:marTop w:val="0"/>
          <w:marBottom w:val="0"/>
          <w:divBdr>
            <w:top w:val="none" w:sz="0" w:space="0" w:color="auto"/>
            <w:left w:val="none" w:sz="0" w:space="0" w:color="auto"/>
            <w:bottom w:val="none" w:sz="0" w:space="0" w:color="auto"/>
            <w:right w:val="none" w:sz="0" w:space="0" w:color="auto"/>
          </w:divBdr>
        </w:div>
        <w:div w:id="1100418976">
          <w:marLeft w:val="640"/>
          <w:marRight w:val="0"/>
          <w:marTop w:val="0"/>
          <w:marBottom w:val="0"/>
          <w:divBdr>
            <w:top w:val="none" w:sz="0" w:space="0" w:color="auto"/>
            <w:left w:val="none" w:sz="0" w:space="0" w:color="auto"/>
            <w:bottom w:val="none" w:sz="0" w:space="0" w:color="auto"/>
            <w:right w:val="none" w:sz="0" w:space="0" w:color="auto"/>
          </w:divBdr>
        </w:div>
        <w:div w:id="806162859">
          <w:marLeft w:val="640"/>
          <w:marRight w:val="0"/>
          <w:marTop w:val="0"/>
          <w:marBottom w:val="0"/>
          <w:divBdr>
            <w:top w:val="none" w:sz="0" w:space="0" w:color="auto"/>
            <w:left w:val="none" w:sz="0" w:space="0" w:color="auto"/>
            <w:bottom w:val="none" w:sz="0" w:space="0" w:color="auto"/>
            <w:right w:val="none" w:sz="0" w:space="0" w:color="auto"/>
          </w:divBdr>
        </w:div>
        <w:div w:id="1381788285">
          <w:marLeft w:val="640"/>
          <w:marRight w:val="0"/>
          <w:marTop w:val="0"/>
          <w:marBottom w:val="0"/>
          <w:divBdr>
            <w:top w:val="none" w:sz="0" w:space="0" w:color="auto"/>
            <w:left w:val="none" w:sz="0" w:space="0" w:color="auto"/>
            <w:bottom w:val="none" w:sz="0" w:space="0" w:color="auto"/>
            <w:right w:val="none" w:sz="0" w:space="0" w:color="auto"/>
          </w:divBdr>
        </w:div>
        <w:div w:id="1144467538">
          <w:marLeft w:val="640"/>
          <w:marRight w:val="0"/>
          <w:marTop w:val="0"/>
          <w:marBottom w:val="0"/>
          <w:divBdr>
            <w:top w:val="none" w:sz="0" w:space="0" w:color="auto"/>
            <w:left w:val="none" w:sz="0" w:space="0" w:color="auto"/>
            <w:bottom w:val="none" w:sz="0" w:space="0" w:color="auto"/>
            <w:right w:val="none" w:sz="0" w:space="0" w:color="auto"/>
          </w:divBdr>
        </w:div>
        <w:div w:id="1157956125">
          <w:marLeft w:val="640"/>
          <w:marRight w:val="0"/>
          <w:marTop w:val="0"/>
          <w:marBottom w:val="0"/>
          <w:divBdr>
            <w:top w:val="none" w:sz="0" w:space="0" w:color="auto"/>
            <w:left w:val="none" w:sz="0" w:space="0" w:color="auto"/>
            <w:bottom w:val="none" w:sz="0" w:space="0" w:color="auto"/>
            <w:right w:val="none" w:sz="0" w:space="0" w:color="auto"/>
          </w:divBdr>
        </w:div>
        <w:div w:id="104350679">
          <w:marLeft w:val="640"/>
          <w:marRight w:val="0"/>
          <w:marTop w:val="0"/>
          <w:marBottom w:val="0"/>
          <w:divBdr>
            <w:top w:val="none" w:sz="0" w:space="0" w:color="auto"/>
            <w:left w:val="none" w:sz="0" w:space="0" w:color="auto"/>
            <w:bottom w:val="none" w:sz="0" w:space="0" w:color="auto"/>
            <w:right w:val="none" w:sz="0" w:space="0" w:color="auto"/>
          </w:divBdr>
        </w:div>
        <w:div w:id="1679622976">
          <w:marLeft w:val="640"/>
          <w:marRight w:val="0"/>
          <w:marTop w:val="0"/>
          <w:marBottom w:val="0"/>
          <w:divBdr>
            <w:top w:val="none" w:sz="0" w:space="0" w:color="auto"/>
            <w:left w:val="none" w:sz="0" w:space="0" w:color="auto"/>
            <w:bottom w:val="none" w:sz="0" w:space="0" w:color="auto"/>
            <w:right w:val="none" w:sz="0" w:space="0" w:color="auto"/>
          </w:divBdr>
        </w:div>
        <w:div w:id="430510897">
          <w:marLeft w:val="640"/>
          <w:marRight w:val="0"/>
          <w:marTop w:val="0"/>
          <w:marBottom w:val="0"/>
          <w:divBdr>
            <w:top w:val="none" w:sz="0" w:space="0" w:color="auto"/>
            <w:left w:val="none" w:sz="0" w:space="0" w:color="auto"/>
            <w:bottom w:val="none" w:sz="0" w:space="0" w:color="auto"/>
            <w:right w:val="none" w:sz="0" w:space="0" w:color="auto"/>
          </w:divBdr>
        </w:div>
        <w:div w:id="1984962869">
          <w:marLeft w:val="640"/>
          <w:marRight w:val="0"/>
          <w:marTop w:val="0"/>
          <w:marBottom w:val="0"/>
          <w:divBdr>
            <w:top w:val="none" w:sz="0" w:space="0" w:color="auto"/>
            <w:left w:val="none" w:sz="0" w:space="0" w:color="auto"/>
            <w:bottom w:val="none" w:sz="0" w:space="0" w:color="auto"/>
            <w:right w:val="none" w:sz="0" w:space="0" w:color="auto"/>
          </w:divBdr>
        </w:div>
        <w:div w:id="1832714340">
          <w:marLeft w:val="640"/>
          <w:marRight w:val="0"/>
          <w:marTop w:val="0"/>
          <w:marBottom w:val="0"/>
          <w:divBdr>
            <w:top w:val="none" w:sz="0" w:space="0" w:color="auto"/>
            <w:left w:val="none" w:sz="0" w:space="0" w:color="auto"/>
            <w:bottom w:val="none" w:sz="0" w:space="0" w:color="auto"/>
            <w:right w:val="none" w:sz="0" w:space="0" w:color="auto"/>
          </w:divBdr>
        </w:div>
        <w:div w:id="819620304">
          <w:marLeft w:val="640"/>
          <w:marRight w:val="0"/>
          <w:marTop w:val="0"/>
          <w:marBottom w:val="0"/>
          <w:divBdr>
            <w:top w:val="none" w:sz="0" w:space="0" w:color="auto"/>
            <w:left w:val="none" w:sz="0" w:space="0" w:color="auto"/>
            <w:bottom w:val="none" w:sz="0" w:space="0" w:color="auto"/>
            <w:right w:val="none" w:sz="0" w:space="0" w:color="auto"/>
          </w:divBdr>
        </w:div>
        <w:div w:id="330983865">
          <w:marLeft w:val="640"/>
          <w:marRight w:val="0"/>
          <w:marTop w:val="0"/>
          <w:marBottom w:val="0"/>
          <w:divBdr>
            <w:top w:val="none" w:sz="0" w:space="0" w:color="auto"/>
            <w:left w:val="none" w:sz="0" w:space="0" w:color="auto"/>
            <w:bottom w:val="none" w:sz="0" w:space="0" w:color="auto"/>
            <w:right w:val="none" w:sz="0" w:space="0" w:color="auto"/>
          </w:divBdr>
        </w:div>
        <w:div w:id="1005203404">
          <w:marLeft w:val="640"/>
          <w:marRight w:val="0"/>
          <w:marTop w:val="0"/>
          <w:marBottom w:val="0"/>
          <w:divBdr>
            <w:top w:val="none" w:sz="0" w:space="0" w:color="auto"/>
            <w:left w:val="none" w:sz="0" w:space="0" w:color="auto"/>
            <w:bottom w:val="none" w:sz="0" w:space="0" w:color="auto"/>
            <w:right w:val="none" w:sz="0" w:space="0" w:color="auto"/>
          </w:divBdr>
        </w:div>
        <w:div w:id="1656447500">
          <w:marLeft w:val="640"/>
          <w:marRight w:val="0"/>
          <w:marTop w:val="0"/>
          <w:marBottom w:val="0"/>
          <w:divBdr>
            <w:top w:val="none" w:sz="0" w:space="0" w:color="auto"/>
            <w:left w:val="none" w:sz="0" w:space="0" w:color="auto"/>
            <w:bottom w:val="none" w:sz="0" w:space="0" w:color="auto"/>
            <w:right w:val="none" w:sz="0" w:space="0" w:color="auto"/>
          </w:divBdr>
        </w:div>
        <w:div w:id="2131240945">
          <w:marLeft w:val="640"/>
          <w:marRight w:val="0"/>
          <w:marTop w:val="0"/>
          <w:marBottom w:val="0"/>
          <w:divBdr>
            <w:top w:val="none" w:sz="0" w:space="0" w:color="auto"/>
            <w:left w:val="none" w:sz="0" w:space="0" w:color="auto"/>
            <w:bottom w:val="none" w:sz="0" w:space="0" w:color="auto"/>
            <w:right w:val="none" w:sz="0" w:space="0" w:color="auto"/>
          </w:divBdr>
        </w:div>
        <w:div w:id="271130400">
          <w:marLeft w:val="640"/>
          <w:marRight w:val="0"/>
          <w:marTop w:val="0"/>
          <w:marBottom w:val="0"/>
          <w:divBdr>
            <w:top w:val="none" w:sz="0" w:space="0" w:color="auto"/>
            <w:left w:val="none" w:sz="0" w:space="0" w:color="auto"/>
            <w:bottom w:val="none" w:sz="0" w:space="0" w:color="auto"/>
            <w:right w:val="none" w:sz="0" w:space="0" w:color="auto"/>
          </w:divBdr>
        </w:div>
        <w:div w:id="1738085722">
          <w:marLeft w:val="640"/>
          <w:marRight w:val="0"/>
          <w:marTop w:val="0"/>
          <w:marBottom w:val="0"/>
          <w:divBdr>
            <w:top w:val="none" w:sz="0" w:space="0" w:color="auto"/>
            <w:left w:val="none" w:sz="0" w:space="0" w:color="auto"/>
            <w:bottom w:val="none" w:sz="0" w:space="0" w:color="auto"/>
            <w:right w:val="none" w:sz="0" w:space="0" w:color="auto"/>
          </w:divBdr>
        </w:div>
        <w:div w:id="805661295">
          <w:marLeft w:val="640"/>
          <w:marRight w:val="0"/>
          <w:marTop w:val="0"/>
          <w:marBottom w:val="0"/>
          <w:divBdr>
            <w:top w:val="none" w:sz="0" w:space="0" w:color="auto"/>
            <w:left w:val="none" w:sz="0" w:space="0" w:color="auto"/>
            <w:bottom w:val="none" w:sz="0" w:space="0" w:color="auto"/>
            <w:right w:val="none" w:sz="0" w:space="0" w:color="auto"/>
          </w:divBdr>
        </w:div>
        <w:div w:id="184563712">
          <w:marLeft w:val="640"/>
          <w:marRight w:val="0"/>
          <w:marTop w:val="0"/>
          <w:marBottom w:val="0"/>
          <w:divBdr>
            <w:top w:val="none" w:sz="0" w:space="0" w:color="auto"/>
            <w:left w:val="none" w:sz="0" w:space="0" w:color="auto"/>
            <w:bottom w:val="none" w:sz="0" w:space="0" w:color="auto"/>
            <w:right w:val="none" w:sz="0" w:space="0" w:color="auto"/>
          </w:divBdr>
        </w:div>
        <w:div w:id="1707099208">
          <w:marLeft w:val="640"/>
          <w:marRight w:val="0"/>
          <w:marTop w:val="0"/>
          <w:marBottom w:val="0"/>
          <w:divBdr>
            <w:top w:val="none" w:sz="0" w:space="0" w:color="auto"/>
            <w:left w:val="none" w:sz="0" w:space="0" w:color="auto"/>
            <w:bottom w:val="none" w:sz="0" w:space="0" w:color="auto"/>
            <w:right w:val="none" w:sz="0" w:space="0" w:color="auto"/>
          </w:divBdr>
        </w:div>
        <w:div w:id="1503006021">
          <w:marLeft w:val="640"/>
          <w:marRight w:val="0"/>
          <w:marTop w:val="0"/>
          <w:marBottom w:val="0"/>
          <w:divBdr>
            <w:top w:val="none" w:sz="0" w:space="0" w:color="auto"/>
            <w:left w:val="none" w:sz="0" w:space="0" w:color="auto"/>
            <w:bottom w:val="none" w:sz="0" w:space="0" w:color="auto"/>
            <w:right w:val="none" w:sz="0" w:space="0" w:color="auto"/>
          </w:divBdr>
        </w:div>
        <w:div w:id="902639477">
          <w:marLeft w:val="640"/>
          <w:marRight w:val="0"/>
          <w:marTop w:val="0"/>
          <w:marBottom w:val="0"/>
          <w:divBdr>
            <w:top w:val="none" w:sz="0" w:space="0" w:color="auto"/>
            <w:left w:val="none" w:sz="0" w:space="0" w:color="auto"/>
            <w:bottom w:val="none" w:sz="0" w:space="0" w:color="auto"/>
            <w:right w:val="none" w:sz="0" w:space="0" w:color="auto"/>
          </w:divBdr>
        </w:div>
        <w:div w:id="448013685">
          <w:marLeft w:val="640"/>
          <w:marRight w:val="0"/>
          <w:marTop w:val="0"/>
          <w:marBottom w:val="0"/>
          <w:divBdr>
            <w:top w:val="none" w:sz="0" w:space="0" w:color="auto"/>
            <w:left w:val="none" w:sz="0" w:space="0" w:color="auto"/>
            <w:bottom w:val="none" w:sz="0" w:space="0" w:color="auto"/>
            <w:right w:val="none" w:sz="0" w:space="0" w:color="auto"/>
          </w:divBdr>
        </w:div>
        <w:div w:id="1560510412">
          <w:marLeft w:val="640"/>
          <w:marRight w:val="0"/>
          <w:marTop w:val="0"/>
          <w:marBottom w:val="0"/>
          <w:divBdr>
            <w:top w:val="none" w:sz="0" w:space="0" w:color="auto"/>
            <w:left w:val="none" w:sz="0" w:space="0" w:color="auto"/>
            <w:bottom w:val="none" w:sz="0" w:space="0" w:color="auto"/>
            <w:right w:val="none" w:sz="0" w:space="0" w:color="auto"/>
          </w:divBdr>
        </w:div>
        <w:div w:id="1975793631">
          <w:marLeft w:val="640"/>
          <w:marRight w:val="0"/>
          <w:marTop w:val="0"/>
          <w:marBottom w:val="0"/>
          <w:divBdr>
            <w:top w:val="none" w:sz="0" w:space="0" w:color="auto"/>
            <w:left w:val="none" w:sz="0" w:space="0" w:color="auto"/>
            <w:bottom w:val="none" w:sz="0" w:space="0" w:color="auto"/>
            <w:right w:val="none" w:sz="0" w:space="0" w:color="auto"/>
          </w:divBdr>
        </w:div>
        <w:div w:id="24989013">
          <w:marLeft w:val="640"/>
          <w:marRight w:val="0"/>
          <w:marTop w:val="0"/>
          <w:marBottom w:val="0"/>
          <w:divBdr>
            <w:top w:val="none" w:sz="0" w:space="0" w:color="auto"/>
            <w:left w:val="none" w:sz="0" w:space="0" w:color="auto"/>
            <w:bottom w:val="none" w:sz="0" w:space="0" w:color="auto"/>
            <w:right w:val="none" w:sz="0" w:space="0" w:color="auto"/>
          </w:divBdr>
        </w:div>
        <w:div w:id="792330941">
          <w:marLeft w:val="640"/>
          <w:marRight w:val="0"/>
          <w:marTop w:val="0"/>
          <w:marBottom w:val="0"/>
          <w:divBdr>
            <w:top w:val="none" w:sz="0" w:space="0" w:color="auto"/>
            <w:left w:val="none" w:sz="0" w:space="0" w:color="auto"/>
            <w:bottom w:val="none" w:sz="0" w:space="0" w:color="auto"/>
            <w:right w:val="none" w:sz="0" w:space="0" w:color="auto"/>
          </w:divBdr>
        </w:div>
        <w:div w:id="1101799533">
          <w:marLeft w:val="640"/>
          <w:marRight w:val="0"/>
          <w:marTop w:val="0"/>
          <w:marBottom w:val="0"/>
          <w:divBdr>
            <w:top w:val="none" w:sz="0" w:space="0" w:color="auto"/>
            <w:left w:val="none" w:sz="0" w:space="0" w:color="auto"/>
            <w:bottom w:val="none" w:sz="0" w:space="0" w:color="auto"/>
            <w:right w:val="none" w:sz="0" w:space="0" w:color="auto"/>
          </w:divBdr>
        </w:div>
        <w:div w:id="1625577955">
          <w:marLeft w:val="640"/>
          <w:marRight w:val="0"/>
          <w:marTop w:val="0"/>
          <w:marBottom w:val="0"/>
          <w:divBdr>
            <w:top w:val="none" w:sz="0" w:space="0" w:color="auto"/>
            <w:left w:val="none" w:sz="0" w:space="0" w:color="auto"/>
            <w:bottom w:val="none" w:sz="0" w:space="0" w:color="auto"/>
            <w:right w:val="none" w:sz="0" w:space="0" w:color="auto"/>
          </w:divBdr>
        </w:div>
        <w:div w:id="588779402">
          <w:marLeft w:val="640"/>
          <w:marRight w:val="0"/>
          <w:marTop w:val="0"/>
          <w:marBottom w:val="0"/>
          <w:divBdr>
            <w:top w:val="none" w:sz="0" w:space="0" w:color="auto"/>
            <w:left w:val="none" w:sz="0" w:space="0" w:color="auto"/>
            <w:bottom w:val="none" w:sz="0" w:space="0" w:color="auto"/>
            <w:right w:val="none" w:sz="0" w:space="0" w:color="auto"/>
          </w:divBdr>
        </w:div>
        <w:div w:id="1939829228">
          <w:marLeft w:val="640"/>
          <w:marRight w:val="0"/>
          <w:marTop w:val="0"/>
          <w:marBottom w:val="0"/>
          <w:divBdr>
            <w:top w:val="none" w:sz="0" w:space="0" w:color="auto"/>
            <w:left w:val="none" w:sz="0" w:space="0" w:color="auto"/>
            <w:bottom w:val="none" w:sz="0" w:space="0" w:color="auto"/>
            <w:right w:val="none" w:sz="0" w:space="0" w:color="auto"/>
          </w:divBdr>
        </w:div>
        <w:div w:id="148064525">
          <w:marLeft w:val="640"/>
          <w:marRight w:val="0"/>
          <w:marTop w:val="0"/>
          <w:marBottom w:val="0"/>
          <w:divBdr>
            <w:top w:val="none" w:sz="0" w:space="0" w:color="auto"/>
            <w:left w:val="none" w:sz="0" w:space="0" w:color="auto"/>
            <w:bottom w:val="none" w:sz="0" w:space="0" w:color="auto"/>
            <w:right w:val="none" w:sz="0" w:space="0" w:color="auto"/>
          </w:divBdr>
        </w:div>
        <w:div w:id="1626740743">
          <w:marLeft w:val="640"/>
          <w:marRight w:val="0"/>
          <w:marTop w:val="0"/>
          <w:marBottom w:val="0"/>
          <w:divBdr>
            <w:top w:val="none" w:sz="0" w:space="0" w:color="auto"/>
            <w:left w:val="none" w:sz="0" w:space="0" w:color="auto"/>
            <w:bottom w:val="none" w:sz="0" w:space="0" w:color="auto"/>
            <w:right w:val="none" w:sz="0" w:space="0" w:color="auto"/>
          </w:divBdr>
        </w:div>
        <w:div w:id="1015961203">
          <w:marLeft w:val="640"/>
          <w:marRight w:val="0"/>
          <w:marTop w:val="0"/>
          <w:marBottom w:val="0"/>
          <w:divBdr>
            <w:top w:val="none" w:sz="0" w:space="0" w:color="auto"/>
            <w:left w:val="none" w:sz="0" w:space="0" w:color="auto"/>
            <w:bottom w:val="none" w:sz="0" w:space="0" w:color="auto"/>
            <w:right w:val="none" w:sz="0" w:space="0" w:color="auto"/>
          </w:divBdr>
        </w:div>
        <w:div w:id="1814134564">
          <w:marLeft w:val="640"/>
          <w:marRight w:val="0"/>
          <w:marTop w:val="0"/>
          <w:marBottom w:val="0"/>
          <w:divBdr>
            <w:top w:val="none" w:sz="0" w:space="0" w:color="auto"/>
            <w:left w:val="none" w:sz="0" w:space="0" w:color="auto"/>
            <w:bottom w:val="none" w:sz="0" w:space="0" w:color="auto"/>
            <w:right w:val="none" w:sz="0" w:space="0" w:color="auto"/>
          </w:divBdr>
        </w:div>
        <w:div w:id="1625228084">
          <w:marLeft w:val="640"/>
          <w:marRight w:val="0"/>
          <w:marTop w:val="0"/>
          <w:marBottom w:val="0"/>
          <w:divBdr>
            <w:top w:val="none" w:sz="0" w:space="0" w:color="auto"/>
            <w:left w:val="none" w:sz="0" w:space="0" w:color="auto"/>
            <w:bottom w:val="none" w:sz="0" w:space="0" w:color="auto"/>
            <w:right w:val="none" w:sz="0" w:space="0" w:color="auto"/>
          </w:divBdr>
        </w:div>
        <w:div w:id="1174150462">
          <w:marLeft w:val="640"/>
          <w:marRight w:val="0"/>
          <w:marTop w:val="0"/>
          <w:marBottom w:val="0"/>
          <w:divBdr>
            <w:top w:val="none" w:sz="0" w:space="0" w:color="auto"/>
            <w:left w:val="none" w:sz="0" w:space="0" w:color="auto"/>
            <w:bottom w:val="none" w:sz="0" w:space="0" w:color="auto"/>
            <w:right w:val="none" w:sz="0" w:space="0" w:color="auto"/>
          </w:divBdr>
        </w:div>
        <w:div w:id="363597790">
          <w:marLeft w:val="640"/>
          <w:marRight w:val="0"/>
          <w:marTop w:val="0"/>
          <w:marBottom w:val="0"/>
          <w:divBdr>
            <w:top w:val="none" w:sz="0" w:space="0" w:color="auto"/>
            <w:left w:val="none" w:sz="0" w:space="0" w:color="auto"/>
            <w:bottom w:val="none" w:sz="0" w:space="0" w:color="auto"/>
            <w:right w:val="none" w:sz="0" w:space="0" w:color="auto"/>
          </w:divBdr>
        </w:div>
        <w:div w:id="414208115">
          <w:marLeft w:val="640"/>
          <w:marRight w:val="0"/>
          <w:marTop w:val="0"/>
          <w:marBottom w:val="0"/>
          <w:divBdr>
            <w:top w:val="none" w:sz="0" w:space="0" w:color="auto"/>
            <w:left w:val="none" w:sz="0" w:space="0" w:color="auto"/>
            <w:bottom w:val="none" w:sz="0" w:space="0" w:color="auto"/>
            <w:right w:val="none" w:sz="0" w:space="0" w:color="auto"/>
          </w:divBdr>
        </w:div>
        <w:div w:id="2078938848">
          <w:marLeft w:val="640"/>
          <w:marRight w:val="0"/>
          <w:marTop w:val="0"/>
          <w:marBottom w:val="0"/>
          <w:divBdr>
            <w:top w:val="none" w:sz="0" w:space="0" w:color="auto"/>
            <w:left w:val="none" w:sz="0" w:space="0" w:color="auto"/>
            <w:bottom w:val="none" w:sz="0" w:space="0" w:color="auto"/>
            <w:right w:val="none" w:sz="0" w:space="0" w:color="auto"/>
          </w:divBdr>
        </w:div>
        <w:div w:id="1477840540">
          <w:marLeft w:val="640"/>
          <w:marRight w:val="0"/>
          <w:marTop w:val="0"/>
          <w:marBottom w:val="0"/>
          <w:divBdr>
            <w:top w:val="none" w:sz="0" w:space="0" w:color="auto"/>
            <w:left w:val="none" w:sz="0" w:space="0" w:color="auto"/>
            <w:bottom w:val="none" w:sz="0" w:space="0" w:color="auto"/>
            <w:right w:val="none" w:sz="0" w:space="0" w:color="auto"/>
          </w:divBdr>
        </w:div>
        <w:div w:id="239875910">
          <w:marLeft w:val="640"/>
          <w:marRight w:val="0"/>
          <w:marTop w:val="0"/>
          <w:marBottom w:val="0"/>
          <w:divBdr>
            <w:top w:val="none" w:sz="0" w:space="0" w:color="auto"/>
            <w:left w:val="none" w:sz="0" w:space="0" w:color="auto"/>
            <w:bottom w:val="none" w:sz="0" w:space="0" w:color="auto"/>
            <w:right w:val="none" w:sz="0" w:space="0" w:color="auto"/>
          </w:divBdr>
        </w:div>
        <w:div w:id="732583515">
          <w:marLeft w:val="640"/>
          <w:marRight w:val="0"/>
          <w:marTop w:val="0"/>
          <w:marBottom w:val="0"/>
          <w:divBdr>
            <w:top w:val="none" w:sz="0" w:space="0" w:color="auto"/>
            <w:left w:val="none" w:sz="0" w:space="0" w:color="auto"/>
            <w:bottom w:val="none" w:sz="0" w:space="0" w:color="auto"/>
            <w:right w:val="none" w:sz="0" w:space="0" w:color="auto"/>
          </w:divBdr>
        </w:div>
        <w:div w:id="648632796">
          <w:marLeft w:val="640"/>
          <w:marRight w:val="0"/>
          <w:marTop w:val="0"/>
          <w:marBottom w:val="0"/>
          <w:divBdr>
            <w:top w:val="none" w:sz="0" w:space="0" w:color="auto"/>
            <w:left w:val="none" w:sz="0" w:space="0" w:color="auto"/>
            <w:bottom w:val="none" w:sz="0" w:space="0" w:color="auto"/>
            <w:right w:val="none" w:sz="0" w:space="0" w:color="auto"/>
          </w:divBdr>
        </w:div>
        <w:div w:id="936526776">
          <w:marLeft w:val="640"/>
          <w:marRight w:val="0"/>
          <w:marTop w:val="0"/>
          <w:marBottom w:val="0"/>
          <w:divBdr>
            <w:top w:val="none" w:sz="0" w:space="0" w:color="auto"/>
            <w:left w:val="none" w:sz="0" w:space="0" w:color="auto"/>
            <w:bottom w:val="none" w:sz="0" w:space="0" w:color="auto"/>
            <w:right w:val="none" w:sz="0" w:space="0" w:color="auto"/>
          </w:divBdr>
        </w:div>
        <w:div w:id="1526216367">
          <w:marLeft w:val="640"/>
          <w:marRight w:val="0"/>
          <w:marTop w:val="0"/>
          <w:marBottom w:val="0"/>
          <w:divBdr>
            <w:top w:val="none" w:sz="0" w:space="0" w:color="auto"/>
            <w:left w:val="none" w:sz="0" w:space="0" w:color="auto"/>
            <w:bottom w:val="none" w:sz="0" w:space="0" w:color="auto"/>
            <w:right w:val="none" w:sz="0" w:space="0" w:color="auto"/>
          </w:divBdr>
        </w:div>
        <w:div w:id="2087065343">
          <w:marLeft w:val="640"/>
          <w:marRight w:val="0"/>
          <w:marTop w:val="0"/>
          <w:marBottom w:val="0"/>
          <w:divBdr>
            <w:top w:val="none" w:sz="0" w:space="0" w:color="auto"/>
            <w:left w:val="none" w:sz="0" w:space="0" w:color="auto"/>
            <w:bottom w:val="none" w:sz="0" w:space="0" w:color="auto"/>
            <w:right w:val="none" w:sz="0" w:space="0" w:color="auto"/>
          </w:divBdr>
        </w:div>
        <w:div w:id="1530601503">
          <w:marLeft w:val="640"/>
          <w:marRight w:val="0"/>
          <w:marTop w:val="0"/>
          <w:marBottom w:val="0"/>
          <w:divBdr>
            <w:top w:val="none" w:sz="0" w:space="0" w:color="auto"/>
            <w:left w:val="none" w:sz="0" w:space="0" w:color="auto"/>
            <w:bottom w:val="none" w:sz="0" w:space="0" w:color="auto"/>
            <w:right w:val="none" w:sz="0" w:space="0" w:color="auto"/>
          </w:divBdr>
        </w:div>
      </w:divsChild>
    </w:div>
    <w:div w:id="2033726769">
      <w:marLeft w:val="480"/>
      <w:marRight w:val="0"/>
      <w:marTop w:val="0"/>
      <w:marBottom w:val="0"/>
      <w:divBdr>
        <w:top w:val="none" w:sz="0" w:space="0" w:color="auto"/>
        <w:left w:val="none" w:sz="0" w:space="0" w:color="auto"/>
        <w:bottom w:val="none" w:sz="0" w:space="0" w:color="auto"/>
        <w:right w:val="none" w:sz="0" w:space="0" w:color="auto"/>
      </w:divBdr>
    </w:div>
    <w:div w:id="2033919539">
      <w:marLeft w:val="480"/>
      <w:marRight w:val="0"/>
      <w:marTop w:val="0"/>
      <w:marBottom w:val="0"/>
      <w:divBdr>
        <w:top w:val="none" w:sz="0" w:space="0" w:color="auto"/>
        <w:left w:val="none" w:sz="0" w:space="0" w:color="auto"/>
        <w:bottom w:val="none" w:sz="0" w:space="0" w:color="auto"/>
        <w:right w:val="none" w:sz="0" w:space="0" w:color="auto"/>
      </w:divBdr>
    </w:div>
    <w:div w:id="2034183100">
      <w:marLeft w:val="480"/>
      <w:marRight w:val="0"/>
      <w:marTop w:val="0"/>
      <w:marBottom w:val="0"/>
      <w:divBdr>
        <w:top w:val="none" w:sz="0" w:space="0" w:color="auto"/>
        <w:left w:val="none" w:sz="0" w:space="0" w:color="auto"/>
        <w:bottom w:val="none" w:sz="0" w:space="0" w:color="auto"/>
        <w:right w:val="none" w:sz="0" w:space="0" w:color="auto"/>
      </w:divBdr>
    </w:div>
    <w:div w:id="2034332860">
      <w:marLeft w:val="480"/>
      <w:marRight w:val="0"/>
      <w:marTop w:val="0"/>
      <w:marBottom w:val="0"/>
      <w:divBdr>
        <w:top w:val="none" w:sz="0" w:space="0" w:color="auto"/>
        <w:left w:val="none" w:sz="0" w:space="0" w:color="auto"/>
        <w:bottom w:val="none" w:sz="0" w:space="0" w:color="auto"/>
        <w:right w:val="none" w:sz="0" w:space="0" w:color="auto"/>
      </w:divBdr>
    </w:div>
    <w:div w:id="2034382980">
      <w:marLeft w:val="480"/>
      <w:marRight w:val="0"/>
      <w:marTop w:val="0"/>
      <w:marBottom w:val="0"/>
      <w:divBdr>
        <w:top w:val="none" w:sz="0" w:space="0" w:color="auto"/>
        <w:left w:val="none" w:sz="0" w:space="0" w:color="auto"/>
        <w:bottom w:val="none" w:sz="0" w:space="0" w:color="auto"/>
        <w:right w:val="none" w:sz="0" w:space="0" w:color="auto"/>
      </w:divBdr>
    </w:div>
    <w:div w:id="2035225790">
      <w:marLeft w:val="480"/>
      <w:marRight w:val="0"/>
      <w:marTop w:val="0"/>
      <w:marBottom w:val="0"/>
      <w:divBdr>
        <w:top w:val="none" w:sz="0" w:space="0" w:color="auto"/>
        <w:left w:val="none" w:sz="0" w:space="0" w:color="auto"/>
        <w:bottom w:val="none" w:sz="0" w:space="0" w:color="auto"/>
        <w:right w:val="none" w:sz="0" w:space="0" w:color="auto"/>
      </w:divBdr>
    </w:div>
    <w:div w:id="2035421894">
      <w:bodyDiv w:val="1"/>
      <w:marLeft w:val="0"/>
      <w:marRight w:val="0"/>
      <w:marTop w:val="0"/>
      <w:marBottom w:val="0"/>
      <w:divBdr>
        <w:top w:val="none" w:sz="0" w:space="0" w:color="auto"/>
        <w:left w:val="none" w:sz="0" w:space="0" w:color="auto"/>
        <w:bottom w:val="none" w:sz="0" w:space="0" w:color="auto"/>
        <w:right w:val="none" w:sz="0" w:space="0" w:color="auto"/>
      </w:divBdr>
    </w:div>
    <w:div w:id="2035769474">
      <w:marLeft w:val="480"/>
      <w:marRight w:val="0"/>
      <w:marTop w:val="0"/>
      <w:marBottom w:val="0"/>
      <w:divBdr>
        <w:top w:val="none" w:sz="0" w:space="0" w:color="auto"/>
        <w:left w:val="none" w:sz="0" w:space="0" w:color="auto"/>
        <w:bottom w:val="none" w:sz="0" w:space="0" w:color="auto"/>
        <w:right w:val="none" w:sz="0" w:space="0" w:color="auto"/>
      </w:divBdr>
    </w:div>
    <w:div w:id="2036073104">
      <w:marLeft w:val="480"/>
      <w:marRight w:val="0"/>
      <w:marTop w:val="0"/>
      <w:marBottom w:val="0"/>
      <w:divBdr>
        <w:top w:val="none" w:sz="0" w:space="0" w:color="auto"/>
        <w:left w:val="none" w:sz="0" w:space="0" w:color="auto"/>
        <w:bottom w:val="none" w:sz="0" w:space="0" w:color="auto"/>
        <w:right w:val="none" w:sz="0" w:space="0" w:color="auto"/>
      </w:divBdr>
    </w:div>
    <w:div w:id="2036694314">
      <w:marLeft w:val="480"/>
      <w:marRight w:val="0"/>
      <w:marTop w:val="0"/>
      <w:marBottom w:val="0"/>
      <w:divBdr>
        <w:top w:val="none" w:sz="0" w:space="0" w:color="auto"/>
        <w:left w:val="none" w:sz="0" w:space="0" w:color="auto"/>
        <w:bottom w:val="none" w:sz="0" w:space="0" w:color="auto"/>
        <w:right w:val="none" w:sz="0" w:space="0" w:color="auto"/>
      </w:divBdr>
    </w:div>
    <w:div w:id="2036730508">
      <w:marLeft w:val="480"/>
      <w:marRight w:val="0"/>
      <w:marTop w:val="0"/>
      <w:marBottom w:val="0"/>
      <w:divBdr>
        <w:top w:val="none" w:sz="0" w:space="0" w:color="auto"/>
        <w:left w:val="none" w:sz="0" w:space="0" w:color="auto"/>
        <w:bottom w:val="none" w:sz="0" w:space="0" w:color="auto"/>
        <w:right w:val="none" w:sz="0" w:space="0" w:color="auto"/>
      </w:divBdr>
    </w:div>
    <w:div w:id="2037727957">
      <w:marLeft w:val="480"/>
      <w:marRight w:val="0"/>
      <w:marTop w:val="0"/>
      <w:marBottom w:val="0"/>
      <w:divBdr>
        <w:top w:val="none" w:sz="0" w:space="0" w:color="auto"/>
        <w:left w:val="none" w:sz="0" w:space="0" w:color="auto"/>
        <w:bottom w:val="none" w:sz="0" w:space="0" w:color="auto"/>
        <w:right w:val="none" w:sz="0" w:space="0" w:color="auto"/>
      </w:divBdr>
    </w:div>
    <w:div w:id="2038507342">
      <w:bodyDiv w:val="1"/>
      <w:marLeft w:val="0"/>
      <w:marRight w:val="0"/>
      <w:marTop w:val="0"/>
      <w:marBottom w:val="0"/>
      <w:divBdr>
        <w:top w:val="none" w:sz="0" w:space="0" w:color="auto"/>
        <w:left w:val="none" w:sz="0" w:space="0" w:color="auto"/>
        <w:bottom w:val="none" w:sz="0" w:space="0" w:color="auto"/>
        <w:right w:val="none" w:sz="0" w:space="0" w:color="auto"/>
      </w:divBdr>
    </w:div>
    <w:div w:id="2039357917">
      <w:marLeft w:val="480"/>
      <w:marRight w:val="0"/>
      <w:marTop w:val="0"/>
      <w:marBottom w:val="0"/>
      <w:divBdr>
        <w:top w:val="none" w:sz="0" w:space="0" w:color="auto"/>
        <w:left w:val="none" w:sz="0" w:space="0" w:color="auto"/>
        <w:bottom w:val="none" w:sz="0" w:space="0" w:color="auto"/>
        <w:right w:val="none" w:sz="0" w:space="0" w:color="auto"/>
      </w:divBdr>
    </w:div>
    <w:div w:id="2039423966">
      <w:bodyDiv w:val="1"/>
      <w:marLeft w:val="0"/>
      <w:marRight w:val="0"/>
      <w:marTop w:val="0"/>
      <w:marBottom w:val="0"/>
      <w:divBdr>
        <w:top w:val="none" w:sz="0" w:space="0" w:color="auto"/>
        <w:left w:val="none" w:sz="0" w:space="0" w:color="auto"/>
        <w:bottom w:val="none" w:sz="0" w:space="0" w:color="auto"/>
        <w:right w:val="none" w:sz="0" w:space="0" w:color="auto"/>
      </w:divBdr>
    </w:div>
    <w:div w:id="2039695623">
      <w:bodyDiv w:val="1"/>
      <w:marLeft w:val="0"/>
      <w:marRight w:val="0"/>
      <w:marTop w:val="0"/>
      <w:marBottom w:val="0"/>
      <w:divBdr>
        <w:top w:val="none" w:sz="0" w:space="0" w:color="auto"/>
        <w:left w:val="none" w:sz="0" w:space="0" w:color="auto"/>
        <w:bottom w:val="none" w:sz="0" w:space="0" w:color="auto"/>
        <w:right w:val="none" w:sz="0" w:space="0" w:color="auto"/>
      </w:divBdr>
    </w:div>
    <w:div w:id="2039773702">
      <w:marLeft w:val="480"/>
      <w:marRight w:val="0"/>
      <w:marTop w:val="0"/>
      <w:marBottom w:val="0"/>
      <w:divBdr>
        <w:top w:val="none" w:sz="0" w:space="0" w:color="auto"/>
        <w:left w:val="none" w:sz="0" w:space="0" w:color="auto"/>
        <w:bottom w:val="none" w:sz="0" w:space="0" w:color="auto"/>
        <w:right w:val="none" w:sz="0" w:space="0" w:color="auto"/>
      </w:divBdr>
    </w:div>
    <w:div w:id="2039887487">
      <w:marLeft w:val="480"/>
      <w:marRight w:val="0"/>
      <w:marTop w:val="0"/>
      <w:marBottom w:val="0"/>
      <w:divBdr>
        <w:top w:val="none" w:sz="0" w:space="0" w:color="auto"/>
        <w:left w:val="none" w:sz="0" w:space="0" w:color="auto"/>
        <w:bottom w:val="none" w:sz="0" w:space="0" w:color="auto"/>
        <w:right w:val="none" w:sz="0" w:space="0" w:color="auto"/>
      </w:divBdr>
    </w:div>
    <w:div w:id="2040010597">
      <w:marLeft w:val="480"/>
      <w:marRight w:val="0"/>
      <w:marTop w:val="0"/>
      <w:marBottom w:val="0"/>
      <w:divBdr>
        <w:top w:val="none" w:sz="0" w:space="0" w:color="auto"/>
        <w:left w:val="none" w:sz="0" w:space="0" w:color="auto"/>
        <w:bottom w:val="none" w:sz="0" w:space="0" w:color="auto"/>
        <w:right w:val="none" w:sz="0" w:space="0" w:color="auto"/>
      </w:divBdr>
    </w:div>
    <w:div w:id="2040278999">
      <w:marLeft w:val="480"/>
      <w:marRight w:val="0"/>
      <w:marTop w:val="0"/>
      <w:marBottom w:val="0"/>
      <w:divBdr>
        <w:top w:val="none" w:sz="0" w:space="0" w:color="auto"/>
        <w:left w:val="none" w:sz="0" w:space="0" w:color="auto"/>
        <w:bottom w:val="none" w:sz="0" w:space="0" w:color="auto"/>
        <w:right w:val="none" w:sz="0" w:space="0" w:color="auto"/>
      </w:divBdr>
    </w:div>
    <w:div w:id="2040428172">
      <w:marLeft w:val="480"/>
      <w:marRight w:val="0"/>
      <w:marTop w:val="0"/>
      <w:marBottom w:val="0"/>
      <w:divBdr>
        <w:top w:val="none" w:sz="0" w:space="0" w:color="auto"/>
        <w:left w:val="none" w:sz="0" w:space="0" w:color="auto"/>
        <w:bottom w:val="none" w:sz="0" w:space="0" w:color="auto"/>
        <w:right w:val="none" w:sz="0" w:space="0" w:color="auto"/>
      </w:divBdr>
    </w:div>
    <w:div w:id="2040885594">
      <w:marLeft w:val="480"/>
      <w:marRight w:val="0"/>
      <w:marTop w:val="0"/>
      <w:marBottom w:val="0"/>
      <w:divBdr>
        <w:top w:val="none" w:sz="0" w:space="0" w:color="auto"/>
        <w:left w:val="none" w:sz="0" w:space="0" w:color="auto"/>
        <w:bottom w:val="none" w:sz="0" w:space="0" w:color="auto"/>
        <w:right w:val="none" w:sz="0" w:space="0" w:color="auto"/>
      </w:divBdr>
    </w:div>
    <w:div w:id="2040885927">
      <w:marLeft w:val="480"/>
      <w:marRight w:val="0"/>
      <w:marTop w:val="0"/>
      <w:marBottom w:val="0"/>
      <w:divBdr>
        <w:top w:val="none" w:sz="0" w:space="0" w:color="auto"/>
        <w:left w:val="none" w:sz="0" w:space="0" w:color="auto"/>
        <w:bottom w:val="none" w:sz="0" w:space="0" w:color="auto"/>
        <w:right w:val="none" w:sz="0" w:space="0" w:color="auto"/>
      </w:divBdr>
    </w:div>
    <w:div w:id="2041121963">
      <w:marLeft w:val="480"/>
      <w:marRight w:val="0"/>
      <w:marTop w:val="0"/>
      <w:marBottom w:val="0"/>
      <w:divBdr>
        <w:top w:val="none" w:sz="0" w:space="0" w:color="auto"/>
        <w:left w:val="none" w:sz="0" w:space="0" w:color="auto"/>
        <w:bottom w:val="none" w:sz="0" w:space="0" w:color="auto"/>
        <w:right w:val="none" w:sz="0" w:space="0" w:color="auto"/>
      </w:divBdr>
    </w:div>
    <w:div w:id="2041320728">
      <w:marLeft w:val="480"/>
      <w:marRight w:val="0"/>
      <w:marTop w:val="0"/>
      <w:marBottom w:val="0"/>
      <w:divBdr>
        <w:top w:val="none" w:sz="0" w:space="0" w:color="auto"/>
        <w:left w:val="none" w:sz="0" w:space="0" w:color="auto"/>
        <w:bottom w:val="none" w:sz="0" w:space="0" w:color="auto"/>
        <w:right w:val="none" w:sz="0" w:space="0" w:color="auto"/>
      </w:divBdr>
    </w:div>
    <w:div w:id="2042244639">
      <w:marLeft w:val="480"/>
      <w:marRight w:val="0"/>
      <w:marTop w:val="0"/>
      <w:marBottom w:val="0"/>
      <w:divBdr>
        <w:top w:val="none" w:sz="0" w:space="0" w:color="auto"/>
        <w:left w:val="none" w:sz="0" w:space="0" w:color="auto"/>
        <w:bottom w:val="none" w:sz="0" w:space="0" w:color="auto"/>
        <w:right w:val="none" w:sz="0" w:space="0" w:color="auto"/>
      </w:divBdr>
    </w:div>
    <w:div w:id="2042901626">
      <w:marLeft w:val="480"/>
      <w:marRight w:val="0"/>
      <w:marTop w:val="0"/>
      <w:marBottom w:val="0"/>
      <w:divBdr>
        <w:top w:val="none" w:sz="0" w:space="0" w:color="auto"/>
        <w:left w:val="none" w:sz="0" w:space="0" w:color="auto"/>
        <w:bottom w:val="none" w:sz="0" w:space="0" w:color="auto"/>
        <w:right w:val="none" w:sz="0" w:space="0" w:color="auto"/>
      </w:divBdr>
    </w:div>
    <w:div w:id="2042972049">
      <w:marLeft w:val="480"/>
      <w:marRight w:val="0"/>
      <w:marTop w:val="0"/>
      <w:marBottom w:val="0"/>
      <w:divBdr>
        <w:top w:val="none" w:sz="0" w:space="0" w:color="auto"/>
        <w:left w:val="none" w:sz="0" w:space="0" w:color="auto"/>
        <w:bottom w:val="none" w:sz="0" w:space="0" w:color="auto"/>
        <w:right w:val="none" w:sz="0" w:space="0" w:color="auto"/>
      </w:divBdr>
    </w:div>
    <w:div w:id="2043704559">
      <w:marLeft w:val="480"/>
      <w:marRight w:val="0"/>
      <w:marTop w:val="0"/>
      <w:marBottom w:val="0"/>
      <w:divBdr>
        <w:top w:val="none" w:sz="0" w:space="0" w:color="auto"/>
        <w:left w:val="none" w:sz="0" w:space="0" w:color="auto"/>
        <w:bottom w:val="none" w:sz="0" w:space="0" w:color="auto"/>
        <w:right w:val="none" w:sz="0" w:space="0" w:color="auto"/>
      </w:divBdr>
    </w:div>
    <w:div w:id="2043822274">
      <w:marLeft w:val="480"/>
      <w:marRight w:val="0"/>
      <w:marTop w:val="0"/>
      <w:marBottom w:val="0"/>
      <w:divBdr>
        <w:top w:val="none" w:sz="0" w:space="0" w:color="auto"/>
        <w:left w:val="none" w:sz="0" w:space="0" w:color="auto"/>
        <w:bottom w:val="none" w:sz="0" w:space="0" w:color="auto"/>
        <w:right w:val="none" w:sz="0" w:space="0" w:color="auto"/>
      </w:divBdr>
    </w:div>
    <w:div w:id="2043895005">
      <w:marLeft w:val="480"/>
      <w:marRight w:val="0"/>
      <w:marTop w:val="0"/>
      <w:marBottom w:val="0"/>
      <w:divBdr>
        <w:top w:val="none" w:sz="0" w:space="0" w:color="auto"/>
        <w:left w:val="none" w:sz="0" w:space="0" w:color="auto"/>
        <w:bottom w:val="none" w:sz="0" w:space="0" w:color="auto"/>
        <w:right w:val="none" w:sz="0" w:space="0" w:color="auto"/>
      </w:divBdr>
    </w:div>
    <w:div w:id="2043901305">
      <w:bodyDiv w:val="1"/>
      <w:marLeft w:val="0"/>
      <w:marRight w:val="0"/>
      <w:marTop w:val="0"/>
      <w:marBottom w:val="0"/>
      <w:divBdr>
        <w:top w:val="none" w:sz="0" w:space="0" w:color="auto"/>
        <w:left w:val="none" w:sz="0" w:space="0" w:color="auto"/>
        <w:bottom w:val="none" w:sz="0" w:space="0" w:color="auto"/>
        <w:right w:val="none" w:sz="0" w:space="0" w:color="auto"/>
      </w:divBdr>
    </w:div>
    <w:div w:id="2044094194">
      <w:marLeft w:val="480"/>
      <w:marRight w:val="0"/>
      <w:marTop w:val="0"/>
      <w:marBottom w:val="0"/>
      <w:divBdr>
        <w:top w:val="none" w:sz="0" w:space="0" w:color="auto"/>
        <w:left w:val="none" w:sz="0" w:space="0" w:color="auto"/>
        <w:bottom w:val="none" w:sz="0" w:space="0" w:color="auto"/>
        <w:right w:val="none" w:sz="0" w:space="0" w:color="auto"/>
      </w:divBdr>
    </w:div>
    <w:div w:id="2044550795">
      <w:bodyDiv w:val="1"/>
      <w:marLeft w:val="0"/>
      <w:marRight w:val="0"/>
      <w:marTop w:val="0"/>
      <w:marBottom w:val="0"/>
      <w:divBdr>
        <w:top w:val="none" w:sz="0" w:space="0" w:color="auto"/>
        <w:left w:val="none" w:sz="0" w:space="0" w:color="auto"/>
        <w:bottom w:val="none" w:sz="0" w:space="0" w:color="auto"/>
        <w:right w:val="none" w:sz="0" w:space="0" w:color="auto"/>
      </w:divBdr>
      <w:divsChild>
        <w:div w:id="1906529772">
          <w:marLeft w:val="480"/>
          <w:marRight w:val="0"/>
          <w:marTop w:val="0"/>
          <w:marBottom w:val="0"/>
          <w:divBdr>
            <w:top w:val="none" w:sz="0" w:space="0" w:color="auto"/>
            <w:left w:val="none" w:sz="0" w:space="0" w:color="auto"/>
            <w:bottom w:val="none" w:sz="0" w:space="0" w:color="auto"/>
            <w:right w:val="none" w:sz="0" w:space="0" w:color="auto"/>
          </w:divBdr>
        </w:div>
        <w:div w:id="2046590944">
          <w:marLeft w:val="480"/>
          <w:marRight w:val="0"/>
          <w:marTop w:val="0"/>
          <w:marBottom w:val="0"/>
          <w:divBdr>
            <w:top w:val="none" w:sz="0" w:space="0" w:color="auto"/>
            <w:left w:val="none" w:sz="0" w:space="0" w:color="auto"/>
            <w:bottom w:val="none" w:sz="0" w:space="0" w:color="auto"/>
            <w:right w:val="none" w:sz="0" w:space="0" w:color="auto"/>
          </w:divBdr>
        </w:div>
        <w:div w:id="1059476988">
          <w:marLeft w:val="480"/>
          <w:marRight w:val="0"/>
          <w:marTop w:val="0"/>
          <w:marBottom w:val="0"/>
          <w:divBdr>
            <w:top w:val="none" w:sz="0" w:space="0" w:color="auto"/>
            <w:left w:val="none" w:sz="0" w:space="0" w:color="auto"/>
            <w:bottom w:val="none" w:sz="0" w:space="0" w:color="auto"/>
            <w:right w:val="none" w:sz="0" w:space="0" w:color="auto"/>
          </w:divBdr>
        </w:div>
        <w:div w:id="53816260">
          <w:marLeft w:val="480"/>
          <w:marRight w:val="0"/>
          <w:marTop w:val="0"/>
          <w:marBottom w:val="0"/>
          <w:divBdr>
            <w:top w:val="none" w:sz="0" w:space="0" w:color="auto"/>
            <w:left w:val="none" w:sz="0" w:space="0" w:color="auto"/>
            <w:bottom w:val="none" w:sz="0" w:space="0" w:color="auto"/>
            <w:right w:val="none" w:sz="0" w:space="0" w:color="auto"/>
          </w:divBdr>
        </w:div>
        <w:div w:id="1831555881">
          <w:marLeft w:val="480"/>
          <w:marRight w:val="0"/>
          <w:marTop w:val="0"/>
          <w:marBottom w:val="0"/>
          <w:divBdr>
            <w:top w:val="none" w:sz="0" w:space="0" w:color="auto"/>
            <w:left w:val="none" w:sz="0" w:space="0" w:color="auto"/>
            <w:bottom w:val="none" w:sz="0" w:space="0" w:color="auto"/>
            <w:right w:val="none" w:sz="0" w:space="0" w:color="auto"/>
          </w:divBdr>
        </w:div>
        <w:div w:id="997342449">
          <w:marLeft w:val="480"/>
          <w:marRight w:val="0"/>
          <w:marTop w:val="0"/>
          <w:marBottom w:val="0"/>
          <w:divBdr>
            <w:top w:val="none" w:sz="0" w:space="0" w:color="auto"/>
            <w:left w:val="none" w:sz="0" w:space="0" w:color="auto"/>
            <w:bottom w:val="none" w:sz="0" w:space="0" w:color="auto"/>
            <w:right w:val="none" w:sz="0" w:space="0" w:color="auto"/>
          </w:divBdr>
        </w:div>
        <w:div w:id="1270964126">
          <w:marLeft w:val="480"/>
          <w:marRight w:val="0"/>
          <w:marTop w:val="0"/>
          <w:marBottom w:val="0"/>
          <w:divBdr>
            <w:top w:val="none" w:sz="0" w:space="0" w:color="auto"/>
            <w:left w:val="none" w:sz="0" w:space="0" w:color="auto"/>
            <w:bottom w:val="none" w:sz="0" w:space="0" w:color="auto"/>
            <w:right w:val="none" w:sz="0" w:space="0" w:color="auto"/>
          </w:divBdr>
        </w:div>
        <w:div w:id="2122794713">
          <w:marLeft w:val="480"/>
          <w:marRight w:val="0"/>
          <w:marTop w:val="0"/>
          <w:marBottom w:val="0"/>
          <w:divBdr>
            <w:top w:val="none" w:sz="0" w:space="0" w:color="auto"/>
            <w:left w:val="none" w:sz="0" w:space="0" w:color="auto"/>
            <w:bottom w:val="none" w:sz="0" w:space="0" w:color="auto"/>
            <w:right w:val="none" w:sz="0" w:space="0" w:color="auto"/>
          </w:divBdr>
        </w:div>
        <w:div w:id="1231422814">
          <w:marLeft w:val="480"/>
          <w:marRight w:val="0"/>
          <w:marTop w:val="0"/>
          <w:marBottom w:val="0"/>
          <w:divBdr>
            <w:top w:val="none" w:sz="0" w:space="0" w:color="auto"/>
            <w:left w:val="none" w:sz="0" w:space="0" w:color="auto"/>
            <w:bottom w:val="none" w:sz="0" w:space="0" w:color="auto"/>
            <w:right w:val="none" w:sz="0" w:space="0" w:color="auto"/>
          </w:divBdr>
        </w:div>
        <w:div w:id="1048259496">
          <w:marLeft w:val="480"/>
          <w:marRight w:val="0"/>
          <w:marTop w:val="0"/>
          <w:marBottom w:val="0"/>
          <w:divBdr>
            <w:top w:val="none" w:sz="0" w:space="0" w:color="auto"/>
            <w:left w:val="none" w:sz="0" w:space="0" w:color="auto"/>
            <w:bottom w:val="none" w:sz="0" w:space="0" w:color="auto"/>
            <w:right w:val="none" w:sz="0" w:space="0" w:color="auto"/>
          </w:divBdr>
        </w:div>
        <w:div w:id="574777222">
          <w:marLeft w:val="480"/>
          <w:marRight w:val="0"/>
          <w:marTop w:val="0"/>
          <w:marBottom w:val="0"/>
          <w:divBdr>
            <w:top w:val="none" w:sz="0" w:space="0" w:color="auto"/>
            <w:left w:val="none" w:sz="0" w:space="0" w:color="auto"/>
            <w:bottom w:val="none" w:sz="0" w:space="0" w:color="auto"/>
            <w:right w:val="none" w:sz="0" w:space="0" w:color="auto"/>
          </w:divBdr>
        </w:div>
        <w:div w:id="482355799">
          <w:marLeft w:val="480"/>
          <w:marRight w:val="0"/>
          <w:marTop w:val="0"/>
          <w:marBottom w:val="0"/>
          <w:divBdr>
            <w:top w:val="none" w:sz="0" w:space="0" w:color="auto"/>
            <w:left w:val="none" w:sz="0" w:space="0" w:color="auto"/>
            <w:bottom w:val="none" w:sz="0" w:space="0" w:color="auto"/>
            <w:right w:val="none" w:sz="0" w:space="0" w:color="auto"/>
          </w:divBdr>
        </w:div>
        <w:div w:id="878930661">
          <w:marLeft w:val="480"/>
          <w:marRight w:val="0"/>
          <w:marTop w:val="0"/>
          <w:marBottom w:val="0"/>
          <w:divBdr>
            <w:top w:val="none" w:sz="0" w:space="0" w:color="auto"/>
            <w:left w:val="none" w:sz="0" w:space="0" w:color="auto"/>
            <w:bottom w:val="none" w:sz="0" w:space="0" w:color="auto"/>
            <w:right w:val="none" w:sz="0" w:space="0" w:color="auto"/>
          </w:divBdr>
        </w:div>
        <w:div w:id="1574194710">
          <w:marLeft w:val="480"/>
          <w:marRight w:val="0"/>
          <w:marTop w:val="0"/>
          <w:marBottom w:val="0"/>
          <w:divBdr>
            <w:top w:val="none" w:sz="0" w:space="0" w:color="auto"/>
            <w:left w:val="none" w:sz="0" w:space="0" w:color="auto"/>
            <w:bottom w:val="none" w:sz="0" w:space="0" w:color="auto"/>
            <w:right w:val="none" w:sz="0" w:space="0" w:color="auto"/>
          </w:divBdr>
        </w:div>
        <w:div w:id="2056543115">
          <w:marLeft w:val="480"/>
          <w:marRight w:val="0"/>
          <w:marTop w:val="0"/>
          <w:marBottom w:val="0"/>
          <w:divBdr>
            <w:top w:val="none" w:sz="0" w:space="0" w:color="auto"/>
            <w:left w:val="none" w:sz="0" w:space="0" w:color="auto"/>
            <w:bottom w:val="none" w:sz="0" w:space="0" w:color="auto"/>
            <w:right w:val="none" w:sz="0" w:space="0" w:color="auto"/>
          </w:divBdr>
        </w:div>
        <w:div w:id="306016486">
          <w:marLeft w:val="480"/>
          <w:marRight w:val="0"/>
          <w:marTop w:val="0"/>
          <w:marBottom w:val="0"/>
          <w:divBdr>
            <w:top w:val="none" w:sz="0" w:space="0" w:color="auto"/>
            <w:left w:val="none" w:sz="0" w:space="0" w:color="auto"/>
            <w:bottom w:val="none" w:sz="0" w:space="0" w:color="auto"/>
            <w:right w:val="none" w:sz="0" w:space="0" w:color="auto"/>
          </w:divBdr>
        </w:div>
        <w:div w:id="1859001601">
          <w:marLeft w:val="480"/>
          <w:marRight w:val="0"/>
          <w:marTop w:val="0"/>
          <w:marBottom w:val="0"/>
          <w:divBdr>
            <w:top w:val="none" w:sz="0" w:space="0" w:color="auto"/>
            <w:left w:val="none" w:sz="0" w:space="0" w:color="auto"/>
            <w:bottom w:val="none" w:sz="0" w:space="0" w:color="auto"/>
            <w:right w:val="none" w:sz="0" w:space="0" w:color="auto"/>
          </w:divBdr>
        </w:div>
        <w:div w:id="209651647">
          <w:marLeft w:val="480"/>
          <w:marRight w:val="0"/>
          <w:marTop w:val="0"/>
          <w:marBottom w:val="0"/>
          <w:divBdr>
            <w:top w:val="none" w:sz="0" w:space="0" w:color="auto"/>
            <w:left w:val="none" w:sz="0" w:space="0" w:color="auto"/>
            <w:bottom w:val="none" w:sz="0" w:space="0" w:color="auto"/>
            <w:right w:val="none" w:sz="0" w:space="0" w:color="auto"/>
          </w:divBdr>
        </w:div>
        <w:div w:id="1730111471">
          <w:marLeft w:val="480"/>
          <w:marRight w:val="0"/>
          <w:marTop w:val="0"/>
          <w:marBottom w:val="0"/>
          <w:divBdr>
            <w:top w:val="none" w:sz="0" w:space="0" w:color="auto"/>
            <w:left w:val="none" w:sz="0" w:space="0" w:color="auto"/>
            <w:bottom w:val="none" w:sz="0" w:space="0" w:color="auto"/>
            <w:right w:val="none" w:sz="0" w:space="0" w:color="auto"/>
          </w:divBdr>
        </w:div>
        <w:div w:id="1451632651">
          <w:marLeft w:val="480"/>
          <w:marRight w:val="0"/>
          <w:marTop w:val="0"/>
          <w:marBottom w:val="0"/>
          <w:divBdr>
            <w:top w:val="none" w:sz="0" w:space="0" w:color="auto"/>
            <w:left w:val="none" w:sz="0" w:space="0" w:color="auto"/>
            <w:bottom w:val="none" w:sz="0" w:space="0" w:color="auto"/>
            <w:right w:val="none" w:sz="0" w:space="0" w:color="auto"/>
          </w:divBdr>
        </w:div>
        <w:div w:id="855968634">
          <w:marLeft w:val="480"/>
          <w:marRight w:val="0"/>
          <w:marTop w:val="0"/>
          <w:marBottom w:val="0"/>
          <w:divBdr>
            <w:top w:val="none" w:sz="0" w:space="0" w:color="auto"/>
            <w:left w:val="none" w:sz="0" w:space="0" w:color="auto"/>
            <w:bottom w:val="none" w:sz="0" w:space="0" w:color="auto"/>
            <w:right w:val="none" w:sz="0" w:space="0" w:color="auto"/>
          </w:divBdr>
        </w:div>
        <w:div w:id="421225114">
          <w:marLeft w:val="480"/>
          <w:marRight w:val="0"/>
          <w:marTop w:val="0"/>
          <w:marBottom w:val="0"/>
          <w:divBdr>
            <w:top w:val="none" w:sz="0" w:space="0" w:color="auto"/>
            <w:left w:val="none" w:sz="0" w:space="0" w:color="auto"/>
            <w:bottom w:val="none" w:sz="0" w:space="0" w:color="auto"/>
            <w:right w:val="none" w:sz="0" w:space="0" w:color="auto"/>
          </w:divBdr>
        </w:div>
        <w:div w:id="1104808513">
          <w:marLeft w:val="480"/>
          <w:marRight w:val="0"/>
          <w:marTop w:val="0"/>
          <w:marBottom w:val="0"/>
          <w:divBdr>
            <w:top w:val="none" w:sz="0" w:space="0" w:color="auto"/>
            <w:left w:val="none" w:sz="0" w:space="0" w:color="auto"/>
            <w:bottom w:val="none" w:sz="0" w:space="0" w:color="auto"/>
            <w:right w:val="none" w:sz="0" w:space="0" w:color="auto"/>
          </w:divBdr>
        </w:div>
        <w:div w:id="2030912861">
          <w:marLeft w:val="480"/>
          <w:marRight w:val="0"/>
          <w:marTop w:val="0"/>
          <w:marBottom w:val="0"/>
          <w:divBdr>
            <w:top w:val="none" w:sz="0" w:space="0" w:color="auto"/>
            <w:left w:val="none" w:sz="0" w:space="0" w:color="auto"/>
            <w:bottom w:val="none" w:sz="0" w:space="0" w:color="auto"/>
            <w:right w:val="none" w:sz="0" w:space="0" w:color="auto"/>
          </w:divBdr>
        </w:div>
        <w:div w:id="1207065392">
          <w:marLeft w:val="480"/>
          <w:marRight w:val="0"/>
          <w:marTop w:val="0"/>
          <w:marBottom w:val="0"/>
          <w:divBdr>
            <w:top w:val="none" w:sz="0" w:space="0" w:color="auto"/>
            <w:left w:val="none" w:sz="0" w:space="0" w:color="auto"/>
            <w:bottom w:val="none" w:sz="0" w:space="0" w:color="auto"/>
            <w:right w:val="none" w:sz="0" w:space="0" w:color="auto"/>
          </w:divBdr>
        </w:div>
        <w:div w:id="956183804">
          <w:marLeft w:val="480"/>
          <w:marRight w:val="0"/>
          <w:marTop w:val="0"/>
          <w:marBottom w:val="0"/>
          <w:divBdr>
            <w:top w:val="none" w:sz="0" w:space="0" w:color="auto"/>
            <w:left w:val="none" w:sz="0" w:space="0" w:color="auto"/>
            <w:bottom w:val="none" w:sz="0" w:space="0" w:color="auto"/>
            <w:right w:val="none" w:sz="0" w:space="0" w:color="auto"/>
          </w:divBdr>
        </w:div>
        <w:div w:id="1820032049">
          <w:marLeft w:val="480"/>
          <w:marRight w:val="0"/>
          <w:marTop w:val="0"/>
          <w:marBottom w:val="0"/>
          <w:divBdr>
            <w:top w:val="none" w:sz="0" w:space="0" w:color="auto"/>
            <w:left w:val="none" w:sz="0" w:space="0" w:color="auto"/>
            <w:bottom w:val="none" w:sz="0" w:space="0" w:color="auto"/>
            <w:right w:val="none" w:sz="0" w:space="0" w:color="auto"/>
          </w:divBdr>
        </w:div>
        <w:div w:id="999650931">
          <w:marLeft w:val="480"/>
          <w:marRight w:val="0"/>
          <w:marTop w:val="0"/>
          <w:marBottom w:val="0"/>
          <w:divBdr>
            <w:top w:val="none" w:sz="0" w:space="0" w:color="auto"/>
            <w:left w:val="none" w:sz="0" w:space="0" w:color="auto"/>
            <w:bottom w:val="none" w:sz="0" w:space="0" w:color="auto"/>
            <w:right w:val="none" w:sz="0" w:space="0" w:color="auto"/>
          </w:divBdr>
        </w:div>
        <w:div w:id="1547764099">
          <w:marLeft w:val="480"/>
          <w:marRight w:val="0"/>
          <w:marTop w:val="0"/>
          <w:marBottom w:val="0"/>
          <w:divBdr>
            <w:top w:val="none" w:sz="0" w:space="0" w:color="auto"/>
            <w:left w:val="none" w:sz="0" w:space="0" w:color="auto"/>
            <w:bottom w:val="none" w:sz="0" w:space="0" w:color="auto"/>
            <w:right w:val="none" w:sz="0" w:space="0" w:color="auto"/>
          </w:divBdr>
        </w:div>
        <w:div w:id="1480148314">
          <w:marLeft w:val="480"/>
          <w:marRight w:val="0"/>
          <w:marTop w:val="0"/>
          <w:marBottom w:val="0"/>
          <w:divBdr>
            <w:top w:val="none" w:sz="0" w:space="0" w:color="auto"/>
            <w:left w:val="none" w:sz="0" w:space="0" w:color="auto"/>
            <w:bottom w:val="none" w:sz="0" w:space="0" w:color="auto"/>
            <w:right w:val="none" w:sz="0" w:space="0" w:color="auto"/>
          </w:divBdr>
        </w:div>
        <w:div w:id="1102606644">
          <w:marLeft w:val="480"/>
          <w:marRight w:val="0"/>
          <w:marTop w:val="0"/>
          <w:marBottom w:val="0"/>
          <w:divBdr>
            <w:top w:val="none" w:sz="0" w:space="0" w:color="auto"/>
            <w:left w:val="none" w:sz="0" w:space="0" w:color="auto"/>
            <w:bottom w:val="none" w:sz="0" w:space="0" w:color="auto"/>
            <w:right w:val="none" w:sz="0" w:space="0" w:color="auto"/>
          </w:divBdr>
        </w:div>
        <w:div w:id="2139714082">
          <w:marLeft w:val="480"/>
          <w:marRight w:val="0"/>
          <w:marTop w:val="0"/>
          <w:marBottom w:val="0"/>
          <w:divBdr>
            <w:top w:val="none" w:sz="0" w:space="0" w:color="auto"/>
            <w:left w:val="none" w:sz="0" w:space="0" w:color="auto"/>
            <w:bottom w:val="none" w:sz="0" w:space="0" w:color="auto"/>
            <w:right w:val="none" w:sz="0" w:space="0" w:color="auto"/>
          </w:divBdr>
        </w:div>
        <w:div w:id="597257376">
          <w:marLeft w:val="480"/>
          <w:marRight w:val="0"/>
          <w:marTop w:val="0"/>
          <w:marBottom w:val="0"/>
          <w:divBdr>
            <w:top w:val="none" w:sz="0" w:space="0" w:color="auto"/>
            <w:left w:val="none" w:sz="0" w:space="0" w:color="auto"/>
            <w:bottom w:val="none" w:sz="0" w:space="0" w:color="auto"/>
            <w:right w:val="none" w:sz="0" w:space="0" w:color="auto"/>
          </w:divBdr>
        </w:div>
        <w:div w:id="1987464133">
          <w:marLeft w:val="480"/>
          <w:marRight w:val="0"/>
          <w:marTop w:val="0"/>
          <w:marBottom w:val="0"/>
          <w:divBdr>
            <w:top w:val="none" w:sz="0" w:space="0" w:color="auto"/>
            <w:left w:val="none" w:sz="0" w:space="0" w:color="auto"/>
            <w:bottom w:val="none" w:sz="0" w:space="0" w:color="auto"/>
            <w:right w:val="none" w:sz="0" w:space="0" w:color="auto"/>
          </w:divBdr>
        </w:div>
        <w:div w:id="648091033">
          <w:marLeft w:val="480"/>
          <w:marRight w:val="0"/>
          <w:marTop w:val="0"/>
          <w:marBottom w:val="0"/>
          <w:divBdr>
            <w:top w:val="none" w:sz="0" w:space="0" w:color="auto"/>
            <w:left w:val="none" w:sz="0" w:space="0" w:color="auto"/>
            <w:bottom w:val="none" w:sz="0" w:space="0" w:color="auto"/>
            <w:right w:val="none" w:sz="0" w:space="0" w:color="auto"/>
          </w:divBdr>
        </w:div>
        <w:div w:id="1942832595">
          <w:marLeft w:val="480"/>
          <w:marRight w:val="0"/>
          <w:marTop w:val="0"/>
          <w:marBottom w:val="0"/>
          <w:divBdr>
            <w:top w:val="none" w:sz="0" w:space="0" w:color="auto"/>
            <w:left w:val="none" w:sz="0" w:space="0" w:color="auto"/>
            <w:bottom w:val="none" w:sz="0" w:space="0" w:color="auto"/>
            <w:right w:val="none" w:sz="0" w:space="0" w:color="auto"/>
          </w:divBdr>
        </w:div>
        <w:div w:id="1379279903">
          <w:marLeft w:val="480"/>
          <w:marRight w:val="0"/>
          <w:marTop w:val="0"/>
          <w:marBottom w:val="0"/>
          <w:divBdr>
            <w:top w:val="none" w:sz="0" w:space="0" w:color="auto"/>
            <w:left w:val="none" w:sz="0" w:space="0" w:color="auto"/>
            <w:bottom w:val="none" w:sz="0" w:space="0" w:color="auto"/>
            <w:right w:val="none" w:sz="0" w:space="0" w:color="auto"/>
          </w:divBdr>
        </w:div>
        <w:div w:id="1211456692">
          <w:marLeft w:val="480"/>
          <w:marRight w:val="0"/>
          <w:marTop w:val="0"/>
          <w:marBottom w:val="0"/>
          <w:divBdr>
            <w:top w:val="none" w:sz="0" w:space="0" w:color="auto"/>
            <w:left w:val="none" w:sz="0" w:space="0" w:color="auto"/>
            <w:bottom w:val="none" w:sz="0" w:space="0" w:color="auto"/>
            <w:right w:val="none" w:sz="0" w:space="0" w:color="auto"/>
          </w:divBdr>
        </w:div>
        <w:div w:id="1073356687">
          <w:marLeft w:val="480"/>
          <w:marRight w:val="0"/>
          <w:marTop w:val="0"/>
          <w:marBottom w:val="0"/>
          <w:divBdr>
            <w:top w:val="none" w:sz="0" w:space="0" w:color="auto"/>
            <w:left w:val="none" w:sz="0" w:space="0" w:color="auto"/>
            <w:bottom w:val="none" w:sz="0" w:space="0" w:color="auto"/>
            <w:right w:val="none" w:sz="0" w:space="0" w:color="auto"/>
          </w:divBdr>
        </w:div>
        <w:div w:id="962610821">
          <w:marLeft w:val="480"/>
          <w:marRight w:val="0"/>
          <w:marTop w:val="0"/>
          <w:marBottom w:val="0"/>
          <w:divBdr>
            <w:top w:val="none" w:sz="0" w:space="0" w:color="auto"/>
            <w:left w:val="none" w:sz="0" w:space="0" w:color="auto"/>
            <w:bottom w:val="none" w:sz="0" w:space="0" w:color="auto"/>
            <w:right w:val="none" w:sz="0" w:space="0" w:color="auto"/>
          </w:divBdr>
        </w:div>
        <w:div w:id="1340277327">
          <w:marLeft w:val="480"/>
          <w:marRight w:val="0"/>
          <w:marTop w:val="0"/>
          <w:marBottom w:val="0"/>
          <w:divBdr>
            <w:top w:val="none" w:sz="0" w:space="0" w:color="auto"/>
            <w:left w:val="none" w:sz="0" w:space="0" w:color="auto"/>
            <w:bottom w:val="none" w:sz="0" w:space="0" w:color="auto"/>
            <w:right w:val="none" w:sz="0" w:space="0" w:color="auto"/>
          </w:divBdr>
        </w:div>
        <w:div w:id="723411916">
          <w:marLeft w:val="480"/>
          <w:marRight w:val="0"/>
          <w:marTop w:val="0"/>
          <w:marBottom w:val="0"/>
          <w:divBdr>
            <w:top w:val="none" w:sz="0" w:space="0" w:color="auto"/>
            <w:left w:val="none" w:sz="0" w:space="0" w:color="auto"/>
            <w:bottom w:val="none" w:sz="0" w:space="0" w:color="auto"/>
            <w:right w:val="none" w:sz="0" w:space="0" w:color="auto"/>
          </w:divBdr>
        </w:div>
        <w:div w:id="1541167611">
          <w:marLeft w:val="480"/>
          <w:marRight w:val="0"/>
          <w:marTop w:val="0"/>
          <w:marBottom w:val="0"/>
          <w:divBdr>
            <w:top w:val="none" w:sz="0" w:space="0" w:color="auto"/>
            <w:left w:val="none" w:sz="0" w:space="0" w:color="auto"/>
            <w:bottom w:val="none" w:sz="0" w:space="0" w:color="auto"/>
            <w:right w:val="none" w:sz="0" w:space="0" w:color="auto"/>
          </w:divBdr>
        </w:div>
        <w:div w:id="323315473">
          <w:marLeft w:val="480"/>
          <w:marRight w:val="0"/>
          <w:marTop w:val="0"/>
          <w:marBottom w:val="0"/>
          <w:divBdr>
            <w:top w:val="none" w:sz="0" w:space="0" w:color="auto"/>
            <w:left w:val="none" w:sz="0" w:space="0" w:color="auto"/>
            <w:bottom w:val="none" w:sz="0" w:space="0" w:color="auto"/>
            <w:right w:val="none" w:sz="0" w:space="0" w:color="auto"/>
          </w:divBdr>
        </w:div>
        <w:div w:id="495806233">
          <w:marLeft w:val="480"/>
          <w:marRight w:val="0"/>
          <w:marTop w:val="0"/>
          <w:marBottom w:val="0"/>
          <w:divBdr>
            <w:top w:val="none" w:sz="0" w:space="0" w:color="auto"/>
            <w:left w:val="none" w:sz="0" w:space="0" w:color="auto"/>
            <w:bottom w:val="none" w:sz="0" w:space="0" w:color="auto"/>
            <w:right w:val="none" w:sz="0" w:space="0" w:color="auto"/>
          </w:divBdr>
        </w:div>
        <w:div w:id="2088647230">
          <w:marLeft w:val="480"/>
          <w:marRight w:val="0"/>
          <w:marTop w:val="0"/>
          <w:marBottom w:val="0"/>
          <w:divBdr>
            <w:top w:val="none" w:sz="0" w:space="0" w:color="auto"/>
            <w:left w:val="none" w:sz="0" w:space="0" w:color="auto"/>
            <w:bottom w:val="none" w:sz="0" w:space="0" w:color="auto"/>
            <w:right w:val="none" w:sz="0" w:space="0" w:color="auto"/>
          </w:divBdr>
        </w:div>
        <w:div w:id="1308052403">
          <w:marLeft w:val="480"/>
          <w:marRight w:val="0"/>
          <w:marTop w:val="0"/>
          <w:marBottom w:val="0"/>
          <w:divBdr>
            <w:top w:val="none" w:sz="0" w:space="0" w:color="auto"/>
            <w:left w:val="none" w:sz="0" w:space="0" w:color="auto"/>
            <w:bottom w:val="none" w:sz="0" w:space="0" w:color="auto"/>
            <w:right w:val="none" w:sz="0" w:space="0" w:color="auto"/>
          </w:divBdr>
        </w:div>
        <w:div w:id="890966847">
          <w:marLeft w:val="480"/>
          <w:marRight w:val="0"/>
          <w:marTop w:val="0"/>
          <w:marBottom w:val="0"/>
          <w:divBdr>
            <w:top w:val="none" w:sz="0" w:space="0" w:color="auto"/>
            <w:left w:val="none" w:sz="0" w:space="0" w:color="auto"/>
            <w:bottom w:val="none" w:sz="0" w:space="0" w:color="auto"/>
            <w:right w:val="none" w:sz="0" w:space="0" w:color="auto"/>
          </w:divBdr>
        </w:div>
        <w:div w:id="1809976983">
          <w:marLeft w:val="480"/>
          <w:marRight w:val="0"/>
          <w:marTop w:val="0"/>
          <w:marBottom w:val="0"/>
          <w:divBdr>
            <w:top w:val="none" w:sz="0" w:space="0" w:color="auto"/>
            <w:left w:val="none" w:sz="0" w:space="0" w:color="auto"/>
            <w:bottom w:val="none" w:sz="0" w:space="0" w:color="auto"/>
            <w:right w:val="none" w:sz="0" w:space="0" w:color="auto"/>
          </w:divBdr>
        </w:div>
        <w:div w:id="104465966">
          <w:marLeft w:val="480"/>
          <w:marRight w:val="0"/>
          <w:marTop w:val="0"/>
          <w:marBottom w:val="0"/>
          <w:divBdr>
            <w:top w:val="none" w:sz="0" w:space="0" w:color="auto"/>
            <w:left w:val="none" w:sz="0" w:space="0" w:color="auto"/>
            <w:bottom w:val="none" w:sz="0" w:space="0" w:color="auto"/>
            <w:right w:val="none" w:sz="0" w:space="0" w:color="auto"/>
          </w:divBdr>
        </w:div>
        <w:div w:id="633220762">
          <w:marLeft w:val="480"/>
          <w:marRight w:val="0"/>
          <w:marTop w:val="0"/>
          <w:marBottom w:val="0"/>
          <w:divBdr>
            <w:top w:val="none" w:sz="0" w:space="0" w:color="auto"/>
            <w:left w:val="none" w:sz="0" w:space="0" w:color="auto"/>
            <w:bottom w:val="none" w:sz="0" w:space="0" w:color="auto"/>
            <w:right w:val="none" w:sz="0" w:space="0" w:color="auto"/>
          </w:divBdr>
        </w:div>
        <w:div w:id="1436829133">
          <w:marLeft w:val="480"/>
          <w:marRight w:val="0"/>
          <w:marTop w:val="0"/>
          <w:marBottom w:val="0"/>
          <w:divBdr>
            <w:top w:val="none" w:sz="0" w:space="0" w:color="auto"/>
            <w:left w:val="none" w:sz="0" w:space="0" w:color="auto"/>
            <w:bottom w:val="none" w:sz="0" w:space="0" w:color="auto"/>
            <w:right w:val="none" w:sz="0" w:space="0" w:color="auto"/>
          </w:divBdr>
        </w:div>
        <w:div w:id="541290177">
          <w:marLeft w:val="480"/>
          <w:marRight w:val="0"/>
          <w:marTop w:val="0"/>
          <w:marBottom w:val="0"/>
          <w:divBdr>
            <w:top w:val="none" w:sz="0" w:space="0" w:color="auto"/>
            <w:left w:val="none" w:sz="0" w:space="0" w:color="auto"/>
            <w:bottom w:val="none" w:sz="0" w:space="0" w:color="auto"/>
            <w:right w:val="none" w:sz="0" w:space="0" w:color="auto"/>
          </w:divBdr>
        </w:div>
        <w:div w:id="1671986181">
          <w:marLeft w:val="480"/>
          <w:marRight w:val="0"/>
          <w:marTop w:val="0"/>
          <w:marBottom w:val="0"/>
          <w:divBdr>
            <w:top w:val="none" w:sz="0" w:space="0" w:color="auto"/>
            <w:left w:val="none" w:sz="0" w:space="0" w:color="auto"/>
            <w:bottom w:val="none" w:sz="0" w:space="0" w:color="auto"/>
            <w:right w:val="none" w:sz="0" w:space="0" w:color="auto"/>
          </w:divBdr>
        </w:div>
        <w:div w:id="790707931">
          <w:marLeft w:val="480"/>
          <w:marRight w:val="0"/>
          <w:marTop w:val="0"/>
          <w:marBottom w:val="0"/>
          <w:divBdr>
            <w:top w:val="none" w:sz="0" w:space="0" w:color="auto"/>
            <w:left w:val="none" w:sz="0" w:space="0" w:color="auto"/>
            <w:bottom w:val="none" w:sz="0" w:space="0" w:color="auto"/>
            <w:right w:val="none" w:sz="0" w:space="0" w:color="auto"/>
          </w:divBdr>
        </w:div>
        <w:div w:id="557134364">
          <w:marLeft w:val="480"/>
          <w:marRight w:val="0"/>
          <w:marTop w:val="0"/>
          <w:marBottom w:val="0"/>
          <w:divBdr>
            <w:top w:val="none" w:sz="0" w:space="0" w:color="auto"/>
            <w:left w:val="none" w:sz="0" w:space="0" w:color="auto"/>
            <w:bottom w:val="none" w:sz="0" w:space="0" w:color="auto"/>
            <w:right w:val="none" w:sz="0" w:space="0" w:color="auto"/>
          </w:divBdr>
        </w:div>
        <w:div w:id="1226067514">
          <w:marLeft w:val="480"/>
          <w:marRight w:val="0"/>
          <w:marTop w:val="0"/>
          <w:marBottom w:val="0"/>
          <w:divBdr>
            <w:top w:val="none" w:sz="0" w:space="0" w:color="auto"/>
            <w:left w:val="none" w:sz="0" w:space="0" w:color="auto"/>
            <w:bottom w:val="none" w:sz="0" w:space="0" w:color="auto"/>
            <w:right w:val="none" w:sz="0" w:space="0" w:color="auto"/>
          </w:divBdr>
        </w:div>
        <w:div w:id="1395422335">
          <w:marLeft w:val="480"/>
          <w:marRight w:val="0"/>
          <w:marTop w:val="0"/>
          <w:marBottom w:val="0"/>
          <w:divBdr>
            <w:top w:val="none" w:sz="0" w:space="0" w:color="auto"/>
            <w:left w:val="none" w:sz="0" w:space="0" w:color="auto"/>
            <w:bottom w:val="none" w:sz="0" w:space="0" w:color="auto"/>
            <w:right w:val="none" w:sz="0" w:space="0" w:color="auto"/>
          </w:divBdr>
        </w:div>
        <w:div w:id="1897348880">
          <w:marLeft w:val="480"/>
          <w:marRight w:val="0"/>
          <w:marTop w:val="0"/>
          <w:marBottom w:val="0"/>
          <w:divBdr>
            <w:top w:val="none" w:sz="0" w:space="0" w:color="auto"/>
            <w:left w:val="none" w:sz="0" w:space="0" w:color="auto"/>
            <w:bottom w:val="none" w:sz="0" w:space="0" w:color="auto"/>
            <w:right w:val="none" w:sz="0" w:space="0" w:color="auto"/>
          </w:divBdr>
        </w:div>
        <w:div w:id="1734349212">
          <w:marLeft w:val="480"/>
          <w:marRight w:val="0"/>
          <w:marTop w:val="0"/>
          <w:marBottom w:val="0"/>
          <w:divBdr>
            <w:top w:val="none" w:sz="0" w:space="0" w:color="auto"/>
            <w:left w:val="none" w:sz="0" w:space="0" w:color="auto"/>
            <w:bottom w:val="none" w:sz="0" w:space="0" w:color="auto"/>
            <w:right w:val="none" w:sz="0" w:space="0" w:color="auto"/>
          </w:divBdr>
        </w:div>
        <w:div w:id="367024681">
          <w:marLeft w:val="480"/>
          <w:marRight w:val="0"/>
          <w:marTop w:val="0"/>
          <w:marBottom w:val="0"/>
          <w:divBdr>
            <w:top w:val="none" w:sz="0" w:space="0" w:color="auto"/>
            <w:left w:val="none" w:sz="0" w:space="0" w:color="auto"/>
            <w:bottom w:val="none" w:sz="0" w:space="0" w:color="auto"/>
            <w:right w:val="none" w:sz="0" w:space="0" w:color="auto"/>
          </w:divBdr>
        </w:div>
        <w:div w:id="1064984752">
          <w:marLeft w:val="480"/>
          <w:marRight w:val="0"/>
          <w:marTop w:val="0"/>
          <w:marBottom w:val="0"/>
          <w:divBdr>
            <w:top w:val="none" w:sz="0" w:space="0" w:color="auto"/>
            <w:left w:val="none" w:sz="0" w:space="0" w:color="auto"/>
            <w:bottom w:val="none" w:sz="0" w:space="0" w:color="auto"/>
            <w:right w:val="none" w:sz="0" w:space="0" w:color="auto"/>
          </w:divBdr>
        </w:div>
        <w:div w:id="302078400">
          <w:marLeft w:val="480"/>
          <w:marRight w:val="0"/>
          <w:marTop w:val="0"/>
          <w:marBottom w:val="0"/>
          <w:divBdr>
            <w:top w:val="none" w:sz="0" w:space="0" w:color="auto"/>
            <w:left w:val="none" w:sz="0" w:space="0" w:color="auto"/>
            <w:bottom w:val="none" w:sz="0" w:space="0" w:color="auto"/>
            <w:right w:val="none" w:sz="0" w:space="0" w:color="auto"/>
          </w:divBdr>
        </w:div>
        <w:div w:id="619649522">
          <w:marLeft w:val="480"/>
          <w:marRight w:val="0"/>
          <w:marTop w:val="0"/>
          <w:marBottom w:val="0"/>
          <w:divBdr>
            <w:top w:val="none" w:sz="0" w:space="0" w:color="auto"/>
            <w:left w:val="none" w:sz="0" w:space="0" w:color="auto"/>
            <w:bottom w:val="none" w:sz="0" w:space="0" w:color="auto"/>
            <w:right w:val="none" w:sz="0" w:space="0" w:color="auto"/>
          </w:divBdr>
        </w:div>
        <w:div w:id="564265022">
          <w:marLeft w:val="480"/>
          <w:marRight w:val="0"/>
          <w:marTop w:val="0"/>
          <w:marBottom w:val="0"/>
          <w:divBdr>
            <w:top w:val="none" w:sz="0" w:space="0" w:color="auto"/>
            <w:left w:val="none" w:sz="0" w:space="0" w:color="auto"/>
            <w:bottom w:val="none" w:sz="0" w:space="0" w:color="auto"/>
            <w:right w:val="none" w:sz="0" w:space="0" w:color="auto"/>
          </w:divBdr>
        </w:div>
        <w:div w:id="813527954">
          <w:marLeft w:val="480"/>
          <w:marRight w:val="0"/>
          <w:marTop w:val="0"/>
          <w:marBottom w:val="0"/>
          <w:divBdr>
            <w:top w:val="none" w:sz="0" w:space="0" w:color="auto"/>
            <w:left w:val="none" w:sz="0" w:space="0" w:color="auto"/>
            <w:bottom w:val="none" w:sz="0" w:space="0" w:color="auto"/>
            <w:right w:val="none" w:sz="0" w:space="0" w:color="auto"/>
          </w:divBdr>
        </w:div>
        <w:div w:id="2121946818">
          <w:marLeft w:val="480"/>
          <w:marRight w:val="0"/>
          <w:marTop w:val="0"/>
          <w:marBottom w:val="0"/>
          <w:divBdr>
            <w:top w:val="none" w:sz="0" w:space="0" w:color="auto"/>
            <w:left w:val="none" w:sz="0" w:space="0" w:color="auto"/>
            <w:bottom w:val="none" w:sz="0" w:space="0" w:color="auto"/>
            <w:right w:val="none" w:sz="0" w:space="0" w:color="auto"/>
          </w:divBdr>
        </w:div>
        <w:div w:id="1963687157">
          <w:marLeft w:val="480"/>
          <w:marRight w:val="0"/>
          <w:marTop w:val="0"/>
          <w:marBottom w:val="0"/>
          <w:divBdr>
            <w:top w:val="none" w:sz="0" w:space="0" w:color="auto"/>
            <w:left w:val="none" w:sz="0" w:space="0" w:color="auto"/>
            <w:bottom w:val="none" w:sz="0" w:space="0" w:color="auto"/>
            <w:right w:val="none" w:sz="0" w:space="0" w:color="auto"/>
          </w:divBdr>
        </w:div>
        <w:div w:id="1222640879">
          <w:marLeft w:val="480"/>
          <w:marRight w:val="0"/>
          <w:marTop w:val="0"/>
          <w:marBottom w:val="0"/>
          <w:divBdr>
            <w:top w:val="none" w:sz="0" w:space="0" w:color="auto"/>
            <w:left w:val="none" w:sz="0" w:space="0" w:color="auto"/>
            <w:bottom w:val="none" w:sz="0" w:space="0" w:color="auto"/>
            <w:right w:val="none" w:sz="0" w:space="0" w:color="auto"/>
          </w:divBdr>
        </w:div>
        <w:div w:id="1349797642">
          <w:marLeft w:val="480"/>
          <w:marRight w:val="0"/>
          <w:marTop w:val="0"/>
          <w:marBottom w:val="0"/>
          <w:divBdr>
            <w:top w:val="none" w:sz="0" w:space="0" w:color="auto"/>
            <w:left w:val="none" w:sz="0" w:space="0" w:color="auto"/>
            <w:bottom w:val="none" w:sz="0" w:space="0" w:color="auto"/>
            <w:right w:val="none" w:sz="0" w:space="0" w:color="auto"/>
          </w:divBdr>
        </w:div>
        <w:div w:id="807475143">
          <w:marLeft w:val="480"/>
          <w:marRight w:val="0"/>
          <w:marTop w:val="0"/>
          <w:marBottom w:val="0"/>
          <w:divBdr>
            <w:top w:val="none" w:sz="0" w:space="0" w:color="auto"/>
            <w:left w:val="none" w:sz="0" w:space="0" w:color="auto"/>
            <w:bottom w:val="none" w:sz="0" w:space="0" w:color="auto"/>
            <w:right w:val="none" w:sz="0" w:space="0" w:color="auto"/>
          </w:divBdr>
        </w:div>
        <w:div w:id="1495872915">
          <w:marLeft w:val="480"/>
          <w:marRight w:val="0"/>
          <w:marTop w:val="0"/>
          <w:marBottom w:val="0"/>
          <w:divBdr>
            <w:top w:val="none" w:sz="0" w:space="0" w:color="auto"/>
            <w:left w:val="none" w:sz="0" w:space="0" w:color="auto"/>
            <w:bottom w:val="none" w:sz="0" w:space="0" w:color="auto"/>
            <w:right w:val="none" w:sz="0" w:space="0" w:color="auto"/>
          </w:divBdr>
        </w:div>
        <w:div w:id="221722675">
          <w:marLeft w:val="480"/>
          <w:marRight w:val="0"/>
          <w:marTop w:val="0"/>
          <w:marBottom w:val="0"/>
          <w:divBdr>
            <w:top w:val="none" w:sz="0" w:space="0" w:color="auto"/>
            <w:left w:val="none" w:sz="0" w:space="0" w:color="auto"/>
            <w:bottom w:val="none" w:sz="0" w:space="0" w:color="auto"/>
            <w:right w:val="none" w:sz="0" w:space="0" w:color="auto"/>
          </w:divBdr>
        </w:div>
        <w:div w:id="223151531">
          <w:marLeft w:val="480"/>
          <w:marRight w:val="0"/>
          <w:marTop w:val="0"/>
          <w:marBottom w:val="0"/>
          <w:divBdr>
            <w:top w:val="none" w:sz="0" w:space="0" w:color="auto"/>
            <w:left w:val="none" w:sz="0" w:space="0" w:color="auto"/>
            <w:bottom w:val="none" w:sz="0" w:space="0" w:color="auto"/>
            <w:right w:val="none" w:sz="0" w:space="0" w:color="auto"/>
          </w:divBdr>
        </w:div>
        <w:div w:id="952638502">
          <w:marLeft w:val="480"/>
          <w:marRight w:val="0"/>
          <w:marTop w:val="0"/>
          <w:marBottom w:val="0"/>
          <w:divBdr>
            <w:top w:val="none" w:sz="0" w:space="0" w:color="auto"/>
            <w:left w:val="none" w:sz="0" w:space="0" w:color="auto"/>
            <w:bottom w:val="none" w:sz="0" w:space="0" w:color="auto"/>
            <w:right w:val="none" w:sz="0" w:space="0" w:color="auto"/>
          </w:divBdr>
        </w:div>
        <w:div w:id="1095714021">
          <w:marLeft w:val="480"/>
          <w:marRight w:val="0"/>
          <w:marTop w:val="0"/>
          <w:marBottom w:val="0"/>
          <w:divBdr>
            <w:top w:val="none" w:sz="0" w:space="0" w:color="auto"/>
            <w:left w:val="none" w:sz="0" w:space="0" w:color="auto"/>
            <w:bottom w:val="none" w:sz="0" w:space="0" w:color="auto"/>
            <w:right w:val="none" w:sz="0" w:space="0" w:color="auto"/>
          </w:divBdr>
        </w:div>
      </w:divsChild>
    </w:div>
    <w:div w:id="2044749482">
      <w:bodyDiv w:val="1"/>
      <w:marLeft w:val="0"/>
      <w:marRight w:val="0"/>
      <w:marTop w:val="0"/>
      <w:marBottom w:val="0"/>
      <w:divBdr>
        <w:top w:val="none" w:sz="0" w:space="0" w:color="auto"/>
        <w:left w:val="none" w:sz="0" w:space="0" w:color="auto"/>
        <w:bottom w:val="none" w:sz="0" w:space="0" w:color="auto"/>
        <w:right w:val="none" w:sz="0" w:space="0" w:color="auto"/>
      </w:divBdr>
    </w:div>
    <w:div w:id="2045060627">
      <w:marLeft w:val="640"/>
      <w:marRight w:val="0"/>
      <w:marTop w:val="0"/>
      <w:marBottom w:val="0"/>
      <w:divBdr>
        <w:top w:val="none" w:sz="0" w:space="0" w:color="auto"/>
        <w:left w:val="none" w:sz="0" w:space="0" w:color="auto"/>
        <w:bottom w:val="none" w:sz="0" w:space="0" w:color="auto"/>
        <w:right w:val="none" w:sz="0" w:space="0" w:color="auto"/>
      </w:divBdr>
    </w:div>
    <w:div w:id="2045861494">
      <w:bodyDiv w:val="1"/>
      <w:marLeft w:val="0"/>
      <w:marRight w:val="0"/>
      <w:marTop w:val="0"/>
      <w:marBottom w:val="0"/>
      <w:divBdr>
        <w:top w:val="none" w:sz="0" w:space="0" w:color="auto"/>
        <w:left w:val="none" w:sz="0" w:space="0" w:color="auto"/>
        <w:bottom w:val="none" w:sz="0" w:space="0" w:color="auto"/>
        <w:right w:val="none" w:sz="0" w:space="0" w:color="auto"/>
      </w:divBdr>
    </w:div>
    <w:div w:id="2045864404">
      <w:bodyDiv w:val="1"/>
      <w:marLeft w:val="0"/>
      <w:marRight w:val="0"/>
      <w:marTop w:val="0"/>
      <w:marBottom w:val="0"/>
      <w:divBdr>
        <w:top w:val="none" w:sz="0" w:space="0" w:color="auto"/>
        <w:left w:val="none" w:sz="0" w:space="0" w:color="auto"/>
        <w:bottom w:val="none" w:sz="0" w:space="0" w:color="auto"/>
        <w:right w:val="none" w:sz="0" w:space="0" w:color="auto"/>
      </w:divBdr>
    </w:div>
    <w:div w:id="2045907843">
      <w:marLeft w:val="480"/>
      <w:marRight w:val="0"/>
      <w:marTop w:val="0"/>
      <w:marBottom w:val="0"/>
      <w:divBdr>
        <w:top w:val="none" w:sz="0" w:space="0" w:color="auto"/>
        <w:left w:val="none" w:sz="0" w:space="0" w:color="auto"/>
        <w:bottom w:val="none" w:sz="0" w:space="0" w:color="auto"/>
        <w:right w:val="none" w:sz="0" w:space="0" w:color="auto"/>
      </w:divBdr>
    </w:div>
    <w:div w:id="2046128595">
      <w:marLeft w:val="480"/>
      <w:marRight w:val="0"/>
      <w:marTop w:val="0"/>
      <w:marBottom w:val="0"/>
      <w:divBdr>
        <w:top w:val="none" w:sz="0" w:space="0" w:color="auto"/>
        <w:left w:val="none" w:sz="0" w:space="0" w:color="auto"/>
        <w:bottom w:val="none" w:sz="0" w:space="0" w:color="auto"/>
        <w:right w:val="none" w:sz="0" w:space="0" w:color="auto"/>
      </w:divBdr>
    </w:div>
    <w:div w:id="2046179304">
      <w:marLeft w:val="480"/>
      <w:marRight w:val="0"/>
      <w:marTop w:val="0"/>
      <w:marBottom w:val="0"/>
      <w:divBdr>
        <w:top w:val="none" w:sz="0" w:space="0" w:color="auto"/>
        <w:left w:val="none" w:sz="0" w:space="0" w:color="auto"/>
        <w:bottom w:val="none" w:sz="0" w:space="0" w:color="auto"/>
        <w:right w:val="none" w:sz="0" w:space="0" w:color="auto"/>
      </w:divBdr>
    </w:div>
    <w:div w:id="2046755811">
      <w:marLeft w:val="480"/>
      <w:marRight w:val="0"/>
      <w:marTop w:val="0"/>
      <w:marBottom w:val="0"/>
      <w:divBdr>
        <w:top w:val="none" w:sz="0" w:space="0" w:color="auto"/>
        <w:left w:val="none" w:sz="0" w:space="0" w:color="auto"/>
        <w:bottom w:val="none" w:sz="0" w:space="0" w:color="auto"/>
        <w:right w:val="none" w:sz="0" w:space="0" w:color="auto"/>
      </w:divBdr>
    </w:div>
    <w:div w:id="2047023247">
      <w:marLeft w:val="480"/>
      <w:marRight w:val="0"/>
      <w:marTop w:val="0"/>
      <w:marBottom w:val="0"/>
      <w:divBdr>
        <w:top w:val="none" w:sz="0" w:space="0" w:color="auto"/>
        <w:left w:val="none" w:sz="0" w:space="0" w:color="auto"/>
        <w:bottom w:val="none" w:sz="0" w:space="0" w:color="auto"/>
        <w:right w:val="none" w:sz="0" w:space="0" w:color="auto"/>
      </w:divBdr>
    </w:div>
    <w:div w:id="2047292423">
      <w:marLeft w:val="480"/>
      <w:marRight w:val="0"/>
      <w:marTop w:val="0"/>
      <w:marBottom w:val="0"/>
      <w:divBdr>
        <w:top w:val="none" w:sz="0" w:space="0" w:color="auto"/>
        <w:left w:val="none" w:sz="0" w:space="0" w:color="auto"/>
        <w:bottom w:val="none" w:sz="0" w:space="0" w:color="auto"/>
        <w:right w:val="none" w:sz="0" w:space="0" w:color="auto"/>
      </w:divBdr>
    </w:div>
    <w:div w:id="2047635500">
      <w:bodyDiv w:val="1"/>
      <w:marLeft w:val="0"/>
      <w:marRight w:val="0"/>
      <w:marTop w:val="0"/>
      <w:marBottom w:val="0"/>
      <w:divBdr>
        <w:top w:val="none" w:sz="0" w:space="0" w:color="auto"/>
        <w:left w:val="none" w:sz="0" w:space="0" w:color="auto"/>
        <w:bottom w:val="none" w:sz="0" w:space="0" w:color="auto"/>
        <w:right w:val="none" w:sz="0" w:space="0" w:color="auto"/>
      </w:divBdr>
    </w:div>
    <w:div w:id="2047946465">
      <w:bodyDiv w:val="1"/>
      <w:marLeft w:val="0"/>
      <w:marRight w:val="0"/>
      <w:marTop w:val="0"/>
      <w:marBottom w:val="0"/>
      <w:divBdr>
        <w:top w:val="none" w:sz="0" w:space="0" w:color="auto"/>
        <w:left w:val="none" w:sz="0" w:space="0" w:color="auto"/>
        <w:bottom w:val="none" w:sz="0" w:space="0" w:color="auto"/>
        <w:right w:val="none" w:sz="0" w:space="0" w:color="auto"/>
      </w:divBdr>
    </w:div>
    <w:div w:id="2048096570">
      <w:marLeft w:val="480"/>
      <w:marRight w:val="0"/>
      <w:marTop w:val="0"/>
      <w:marBottom w:val="0"/>
      <w:divBdr>
        <w:top w:val="none" w:sz="0" w:space="0" w:color="auto"/>
        <w:left w:val="none" w:sz="0" w:space="0" w:color="auto"/>
        <w:bottom w:val="none" w:sz="0" w:space="0" w:color="auto"/>
        <w:right w:val="none" w:sz="0" w:space="0" w:color="auto"/>
      </w:divBdr>
    </w:div>
    <w:div w:id="2048139543">
      <w:bodyDiv w:val="1"/>
      <w:marLeft w:val="0"/>
      <w:marRight w:val="0"/>
      <w:marTop w:val="0"/>
      <w:marBottom w:val="0"/>
      <w:divBdr>
        <w:top w:val="none" w:sz="0" w:space="0" w:color="auto"/>
        <w:left w:val="none" w:sz="0" w:space="0" w:color="auto"/>
        <w:bottom w:val="none" w:sz="0" w:space="0" w:color="auto"/>
        <w:right w:val="none" w:sz="0" w:space="0" w:color="auto"/>
      </w:divBdr>
    </w:div>
    <w:div w:id="2048294809">
      <w:marLeft w:val="480"/>
      <w:marRight w:val="0"/>
      <w:marTop w:val="0"/>
      <w:marBottom w:val="0"/>
      <w:divBdr>
        <w:top w:val="none" w:sz="0" w:space="0" w:color="auto"/>
        <w:left w:val="none" w:sz="0" w:space="0" w:color="auto"/>
        <w:bottom w:val="none" w:sz="0" w:space="0" w:color="auto"/>
        <w:right w:val="none" w:sz="0" w:space="0" w:color="auto"/>
      </w:divBdr>
    </w:div>
    <w:div w:id="2048531465">
      <w:marLeft w:val="480"/>
      <w:marRight w:val="0"/>
      <w:marTop w:val="0"/>
      <w:marBottom w:val="0"/>
      <w:divBdr>
        <w:top w:val="none" w:sz="0" w:space="0" w:color="auto"/>
        <w:left w:val="none" w:sz="0" w:space="0" w:color="auto"/>
        <w:bottom w:val="none" w:sz="0" w:space="0" w:color="auto"/>
        <w:right w:val="none" w:sz="0" w:space="0" w:color="auto"/>
      </w:divBdr>
    </w:div>
    <w:div w:id="2048945891">
      <w:marLeft w:val="480"/>
      <w:marRight w:val="0"/>
      <w:marTop w:val="0"/>
      <w:marBottom w:val="0"/>
      <w:divBdr>
        <w:top w:val="none" w:sz="0" w:space="0" w:color="auto"/>
        <w:left w:val="none" w:sz="0" w:space="0" w:color="auto"/>
        <w:bottom w:val="none" w:sz="0" w:space="0" w:color="auto"/>
        <w:right w:val="none" w:sz="0" w:space="0" w:color="auto"/>
      </w:divBdr>
    </w:div>
    <w:div w:id="2048989199">
      <w:marLeft w:val="480"/>
      <w:marRight w:val="0"/>
      <w:marTop w:val="0"/>
      <w:marBottom w:val="0"/>
      <w:divBdr>
        <w:top w:val="none" w:sz="0" w:space="0" w:color="auto"/>
        <w:left w:val="none" w:sz="0" w:space="0" w:color="auto"/>
        <w:bottom w:val="none" w:sz="0" w:space="0" w:color="auto"/>
        <w:right w:val="none" w:sz="0" w:space="0" w:color="auto"/>
      </w:divBdr>
    </w:div>
    <w:div w:id="2049258064">
      <w:marLeft w:val="480"/>
      <w:marRight w:val="0"/>
      <w:marTop w:val="0"/>
      <w:marBottom w:val="0"/>
      <w:divBdr>
        <w:top w:val="none" w:sz="0" w:space="0" w:color="auto"/>
        <w:left w:val="none" w:sz="0" w:space="0" w:color="auto"/>
        <w:bottom w:val="none" w:sz="0" w:space="0" w:color="auto"/>
        <w:right w:val="none" w:sz="0" w:space="0" w:color="auto"/>
      </w:divBdr>
    </w:div>
    <w:div w:id="2049380035">
      <w:marLeft w:val="480"/>
      <w:marRight w:val="0"/>
      <w:marTop w:val="0"/>
      <w:marBottom w:val="0"/>
      <w:divBdr>
        <w:top w:val="none" w:sz="0" w:space="0" w:color="auto"/>
        <w:left w:val="none" w:sz="0" w:space="0" w:color="auto"/>
        <w:bottom w:val="none" w:sz="0" w:space="0" w:color="auto"/>
        <w:right w:val="none" w:sz="0" w:space="0" w:color="auto"/>
      </w:divBdr>
    </w:div>
    <w:div w:id="2049722094">
      <w:marLeft w:val="480"/>
      <w:marRight w:val="0"/>
      <w:marTop w:val="0"/>
      <w:marBottom w:val="0"/>
      <w:divBdr>
        <w:top w:val="none" w:sz="0" w:space="0" w:color="auto"/>
        <w:left w:val="none" w:sz="0" w:space="0" w:color="auto"/>
        <w:bottom w:val="none" w:sz="0" w:space="0" w:color="auto"/>
        <w:right w:val="none" w:sz="0" w:space="0" w:color="auto"/>
      </w:divBdr>
    </w:div>
    <w:div w:id="2049984909">
      <w:bodyDiv w:val="1"/>
      <w:marLeft w:val="0"/>
      <w:marRight w:val="0"/>
      <w:marTop w:val="0"/>
      <w:marBottom w:val="0"/>
      <w:divBdr>
        <w:top w:val="none" w:sz="0" w:space="0" w:color="auto"/>
        <w:left w:val="none" w:sz="0" w:space="0" w:color="auto"/>
        <w:bottom w:val="none" w:sz="0" w:space="0" w:color="auto"/>
        <w:right w:val="none" w:sz="0" w:space="0" w:color="auto"/>
      </w:divBdr>
    </w:div>
    <w:div w:id="2049986491">
      <w:marLeft w:val="640"/>
      <w:marRight w:val="0"/>
      <w:marTop w:val="0"/>
      <w:marBottom w:val="0"/>
      <w:divBdr>
        <w:top w:val="none" w:sz="0" w:space="0" w:color="auto"/>
        <w:left w:val="none" w:sz="0" w:space="0" w:color="auto"/>
        <w:bottom w:val="none" w:sz="0" w:space="0" w:color="auto"/>
        <w:right w:val="none" w:sz="0" w:space="0" w:color="auto"/>
      </w:divBdr>
    </w:div>
    <w:div w:id="2050033087">
      <w:marLeft w:val="480"/>
      <w:marRight w:val="0"/>
      <w:marTop w:val="0"/>
      <w:marBottom w:val="0"/>
      <w:divBdr>
        <w:top w:val="none" w:sz="0" w:space="0" w:color="auto"/>
        <w:left w:val="none" w:sz="0" w:space="0" w:color="auto"/>
        <w:bottom w:val="none" w:sz="0" w:space="0" w:color="auto"/>
        <w:right w:val="none" w:sz="0" w:space="0" w:color="auto"/>
      </w:divBdr>
    </w:div>
    <w:div w:id="2050105092">
      <w:marLeft w:val="480"/>
      <w:marRight w:val="0"/>
      <w:marTop w:val="0"/>
      <w:marBottom w:val="0"/>
      <w:divBdr>
        <w:top w:val="none" w:sz="0" w:space="0" w:color="auto"/>
        <w:left w:val="none" w:sz="0" w:space="0" w:color="auto"/>
        <w:bottom w:val="none" w:sz="0" w:space="0" w:color="auto"/>
        <w:right w:val="none" w:sz="0" w:space="0" w:color="auto"/>
      </w:divBdr>
    </w:div>
    <w:div w:id="2050181510">
      <w:marLeft w:val="480"/>
      <w:marRight w:val="0"/>
      <w:marTop w:val="0"/>
      <w:marBottom w:val="0"/>
      <w:divBdr>
        <w:top w:val="none" w:sz="0" w:space="0" w:color="auto"/>
        <w:left w:val="none" w:sz="0" w:space="0" w:color="auto"/>
        <w:bottom w:val="none" w:sz="0" w:space="0" w:color="auto"/>
        <w:right w:val="none" w:sz="0" w:space="0" w:color="auto"/>
      </w:divBdr>
    </w:div>
    <w:div w:id="2050372318">
      <w:marLeft w:val="480"/>
      <w:marRight w:val="0"/>
      <w:marTop w:val="0"/>
      <w:marBottom w:val="0"/>
      <w:divBdr>
        <w:top w:val="none" w:sz="0" w:space="0" w:color="auto"/>
        <w:left w:val="none" w:sz="0" w:space="0" w:color="auto"/>
        <w:bottom w:val="none" w:sz="0" w:space="0" w:color="auto"/>
        <w:right w:val="none" w:sz="0" w:space="0" w:color="auto"/>
      </w:divBdr>
    </w:div>
    <w:div w:id="2050688168">
      <w:marLeft w:val="480"/>
      <w:marRight w:val="0"/>
      <w:marTop w:val="0"/>
      <w:marBottom w:val="0"/>
      <w:divBdr>
        <w:top w:val="none" w:sz="0" w:space="0" w:color="auto"/>
        <w:left w:val="none" w:sz="0" w:space="0" w:color="auto"/>
        <w:bottom w:val="none" w:sz="0" w:space="0" w:color="auto"/>
        <w:right w:val="none" w:sz="0" w:space="0" w:color="auto"/>
      </w:divBdr>
    </w:div>
    <w:div w:id="2050959509">
      <w:marLeft w:val="480"/>
      <w:marRight w:val="0"/>
      <w:marTop w:val="0"/>
      <w:marBottom w:val="0"/>
      <w:divBdr>
        <w:top w:val="none" w:sz="0" w:space="0" w:color="auto"/>
        <w:left w:val="none" w:sz="0" w:space="0" w:color="auto"/>
        <w:bottom w:val="none" w:sz="0" w:space="0" w:color="auto"/>
        <w:right w:val="none" w:sz="0" w:space="0" w:color="auto"/>
      </w:divBdr>
    </w:div>
    <w:div w:id="2051413678">
      <w:marLeft w:val="480"/>
      <w:marRight w:val="0"/>
      <w:marTop w:val="0"/>
      <w:marBottom w:val="0"/>
      <w:divBdr>
        <w:top w:val="none" w:sz="0" w:space="0" w:color="auto"/>
        <w:left w:val="none" w:sz="0" w:space="0" w:color="auto"/>
        <w:bottom w:val="none" w:sz="0" w:space="0" w:color="auto"/>
        <w:right w:val="none" w:sz="0" w:space="0" w:color="auto"/>
      </w:divBdr>
    </w:div>
    <w:div w:id="2052076586">
      <w:bodyDiv w:val="1"/>
      <w:marLeft w:val="0"/>
      <w:marRight w:val="0"/>
      <w:marTop w:val="0"/>
      <w:marBottom w:val="0"/>
      <w:divBdr>
        <w:top w:val="none" w:sz="0" w:space="0" w:color="auto"/>
        <w:left w:val="none" w:sz="0" w:space="0" w:color="auto"/>
        <w:bottom w:val="none" w:sz="0" w:space="0" w:color="auto"/>
        <w:right w:val="none" w:sz="0" w:space="0" w:color="auto"/>
      </w:divBdr>
    </w:div>
    <w:div w:id="2052606539">
      <w:marLeft w:val="480"/>
      <w:marRight w:val="0"/>
      <w:marTop w:val="0"/>
      <w:marBottom w:val="0"/>
      <w:divBdr>
        <w:top w:val="none" w:sz="0" w:space="0" w:color="auto"/>
        <w:left w:val="none" w:sz="0" w:space="0" w:color="auto"/>
        <w:bottom w:val="none" w:sz="0" w:space="0" w:color="auto"/>
        <w:right w:val="none" w:sz="0" w:space="0" w:color="auto"/>
      </w:divBdr>
    </w:div>
    <w:div w:id="2052683690">
      <w:marLeft w:val="480"/>
      <w:marRight w:val="0"/>
      <w:marTop w:val="0"/>
      <w:marBottom w:val="0"/>
      <w:divBdr>
        <w:top w:val="none" w:sz="0" w:space="0" w:color="auto"/>
        <w:left w:val="none" w:sz="0" w:space="0" w:color="auto"/>
        <w:bottom w:val="none" w:sz="0" w:space="0" w:color="auto"/>
        <w:right w:val="none" w:sz="0" w:space="0" w:color="auto"/>
      </w:divBdr>
    </w:div>
    <w:div w:id="2053655921">
      <w:marLeft w:val="480"/>
      <w:marRight w:val="0"/>
      <w:marTop w:val="0"/>
      <w:marBottom w:val="0"/>
      <w:divBdr>
        <w:top w:val="none" w:sz="0" w:space="0" w:color="auto"/>
        <w:left w:val="none" w:sz="0" w:space="0" w:color="auto"/>
        <w:bottom w:val="none" w:sz="0" w:space="0" w:color="auto"/>
        <w:right w:val="none" w:sz="0" w:space="0" w:color="auto"/>
      </w:divBdr>
    </w:div>
    <w:div w:id="2053839673">
      <w:marLeft w:val="480"/>
      <w:marRight w:val="0"/>
      <w:marTop w:val="0"/>
      <w:marBottom w:val="0"/>
      <w:divBdr>
        <w:top w:val="none" w:sz="0" w:space="0" w:color="auto"/>
        <w:left w:val="none" w:sz="0" w:space="0" w:color="auto"/>
        <w:bottom w:val="none" w:sz="0" w:space="0" w:color="auto"/>
        <w:right w:val="none" w:sz="0" w:space="0" w:color="auto"/>
      </w:divBdr>
    </w:div>
    <w:div w:id="2053921156">
      <w:marLeft w:val="480"/>
      <w:marRight w:val="0"/>
      <w:marTop w:val="0"/>
      <w:marBottom w:val="0"/>
      <w:divBdr>
        <w:top w:val="none" w:sz="0" w:space="0" w:color="auto"/>
        <w:left w:val="none" w:sz="0" w:space="0" w:color="auto"/>
        <w:bottom w:val="none" w:sz="0" w:space="0" w:color="auto"/>
        <w:right w:val="none" w:sz="0" w:space="0" w:color="auto"/>
      </w:divBdr>
    </w:div>
    <w:div w:id="2053991130">
      <w:marLeft w:val="480"/>
      <w:marRight w:val="0"/>
      <w:marTop w:val="0"/>
      <w:marBottom w:val="0"/>
      <w:divBdr>
        <w:top w:val="none" w:sz="0" w:space="0" w:color="auto"/>
        <w:left w:val="none" w:sz="0" w:space="0" w:color="auto"/>
        <w:bottom w:val="none" w:sz="0" w:space="0" w:color="auto"/>
        <w:right w:val="none" w:sz="0" w:space="0" w:color="auto"/>
      </w:divBdr>
    </w:div>
    <w:div w:id="2054110541">
      <w:marLeft w:val="640"/>
      <w:marRight w:val="0"/>
      <w:marTop w:val="0"/>
      <w:marBottom w:val="0"/>
      <w:divBdr>
        <w:top w:val="none" w:sz="0" w:space="0" w:color="auto"/>
        <w:left w:val="none" w:sz="0" w:space="0" w:color="auto"/>
        <w:bottom w:val="none" w:sz="0" w:space="0" w:color="auto"/>
        <w:right w:val="none" w:sz="0" w:space="0" w:color="auto"/>
      </w:divBdr>
    </w:div>
    <w:div w:id="2054114440">
      <w:marLeft w:val="480"/>
      <w:marRight w:val="0"/>
      <w:marTop w:val="0"/>
      <w:marBottom w:val="0"/>
      <w:divBdr>
        <w:top w:val="none" w:sz="0" w:space="0" w:color="auto"/>
        <w:left w:val="none" w:sz="0" w:space="0" w:color="auto"/>
        <w:bottom w:val="none" w:sz="0" w:space="0" w:color="auto"/>
        <w:right w:val="none" w:sz="0" w:space="0" w:color="auto"/>
      </w:divBdr>
    </w:div>
    <w:div w:id="2054453173">
      <w:marLeft w:val="480"/>
      <w:marRight w:val="0"/>
      <w:marTop w:val="0"/>
      <w:marBottom w:val="0"/>
      <w:divBdr>
        <w:top w:val="none" w:sz="0" w:space="0" w:color="auto"/>
        <w:left w:val="none" w:sz="0" w:space="0" w:color="auto"/>
        <w:bottom w:val="none" w:sz="0" w:space="0" w:color="auto"/>
        <w:right w:val="none" w:sz="0" w:space="0" w:color="auto"/>
      </w:divBdr>
    </w:div>
    <w:div w:id="2054646491">
      <w:marLeft w:val="480"/>
      <w:marRight w:val="0"/>
      <w:marTop w:val="0"/>
      <w:marBottom w:val="0"/>
      <w:divBdr>
        <w:top w:val="none" w:sz="0" w:space="0" w:color="auto"/>
        <w:left w:val="none" w:sz="0" w:space="0" w:color="auto"/>
        <w:bottom w:val="none" w:sz="0" w:space="0" w:color="auto"/>
        <w:right w:val="none" w:sz="0" w:space="0" w:color="auto"/>
      </w:divBdr>
    </w:div>
    <w:div w:id="2054842477">
      <w:marLeft w:val="480"/>
      <w:marRight w:val="0"/>
      <w:marTop w:val="0"/>
      <w:marBottom w:val="0"/>
      <w:divBdr>
        <w:top w:val="none" w:sz="0" w:space="0" w:color="auto"/>
        <w:left w:val="none" w:sz="0" w:space="0" w:color="auto"/>
        <w:bottom w:val="none" w:sz="0" w:space="0" w:color="auto"/>
        <w:right w:val="none" w:sz="0" w:space="0" w:color="auto"/>
      </w:divBdr>
    </w:div>
    <w:div w:id="2054965043">
      <w:bodyDiv w:val="1"/>
      <w:marLeft w:val="0"/>
      <w:marRight w:val="0"/>
      <w:marTop w:val="0"/>
      <w:marBottom w:val="0"/>
      <w:divBdr>
        <w:top w:val="none" w:sz="0" w:space="0" w:color="auto"/>
        <w:left w:val="none" w:sz="0" w:space="0" w:color="auto"/>
        <w:bottom w:val="none" w:sz="0" w:space="0" w:color="auto"/>
        <w:right w:val="none" w:sz="0" w:space="0" w:color="auto"/>
      </w:divBdr>
    </w:div>
    <w:div w:id="2054965819">
      <w:bodyDiv w:val="1"/>
      <w:marLeft w:val="0"/>
      <w:marRight w:val="0"/>
      <w:marTop w:val="0"/>
      <w:marBottom w:val="0"/>
      <w:divBdr>
        <w:top w:val="none" w:sz="0" w:space="0" w:color="auto"/>
        <w:left w:val="none" w:sz="0" w:space="0" w:color="auto"/>
        <w:bottom w:val="none" w:sz="0" w:space="0" w:color="auto"/>
        <w:right w:val="none" w:sz="0" w:space="0" w:color="auto"/>
      </w:divBdr>
    </w:div>
    <w:div w:id="2055275921">
      <w:bodyDiv w:val="1"/>
      <w:marLeft w:val="0"/>
      <w:marRight w:val="0"/>
      <w:marTop w:val="0"/>
      <w:marBottom w:val="0"/>
      <w:divBdr>
        <w:top w:val="none" w:sz="0" w:space="0" w:color="auto"/>
        <w:left w:val="none" w:sz="0" w:space="0" w:color="auto"/>
        <w:bottom w:val="none" w:sz="0" w:space="0" w:color="auto"/>
        <w:right w:val="none" w:sz="0" w:space="0" w:color="auto"/>
      </w:divBdr>
    </w:div>
    <w:div w:id="2055500348">
      <w:bodyDiv w:val="1"/>
      <w:marLeft w:val="0"/>
      <w:marRight w:val="0"/>
      <w:marTop w:val="0"/>
      <w:marBottom w:val="0"/>
      <w:divBdr>
        <w:top w:val="none" w:sz="0" w:space="0" w:color="auto"/>
        <w:left w:val="none" w:sz="0" w:space="0" w:color="auto"/>
        <w:bottom w:val="none" w:sz="0" w:space="0" w:color="auto"/>
        <w:right w:val="none" w:sz="0" w:space="0" w:color="auto"/>
      </w:divBdr>
    </w:div>
    <w:div w:id="2055620621">
      <w:marLeft w:val="480"/>
      <w:marRight w:val="0"/>
      <w:marTop w:val="0"/>
      <w:marBottom w:val="0"/>
      <w:divBdr>
        <w:top w:val="none" w:sz="0" w:space="0" w:color="auto"/>
        <w:left w:val="none" w:sz="0" w:space="0" w:color="auto"/>
        <w:bottom w:val="none" w:sz="0" w:space="0" w:color="auto"/>
        <w:right w:val="none" w:sz="0" w:space="0" w:color="auto"/>
      </w:divBdr>
    </w:div>
    <w:div w:id="2056269280">
      <w:marLeft w:val="640"/>
      <w:marRight w:val="0"/>
      <w:marTop w:val="0"/>
      <w:marBottom w:val="0"/>
      <w:divBdr>
        <w:top w:val="none" w:sz="0" w:space="0" w:color="auto"/>
        <w:left w:val="none" w:sz="0" w:space="0" w:color="auto"/>
        <w:bottom w:val="none" w:sz="0" w:space="0" w:color="auto"/>
        <w:right w:val="none" w:sz="0" w:space="0" w:color="auto"/>
      </w:divBdr>
    </w:div>
    <w:div w:id="2056854158">
      <w:marLeft w:val="480"/>
      <w:marRight w:val="0"/>
      <w:marTop w:val="0"/>
      <w:marBottom w:val="0"/>
      <w:divBdr>
        <w:top w:val="none" w:sz="0" w:space="0" w:color="auto"/>
        <w:left w:val="none" w:sz="0" w:space="0" w:color="auto"/>
        <w:bottom w:val="none" w:sz="0" w:space="0" w:color="auto"/>
        <w:right w:val="none" w:sz="0" w:space="0" w:color="auto"/>
      </w:divBdr>
    </w:div>
    <w:div w:id="2056925186">
      <w:marLeft w:val="480"/>
      <w:marRight w:val="0"/>
      <w:marTop w:val="0"/>
      <w:marBottom w:val="0"/>
      <w:divBdr>
        <w:top w:val="none" w:sz="0" w:space="0" w:color="auto"/>
        <w:left w:val="none" w:sz="0" w:space="0" w:color="auto"/>
        <w:bottom w:val="none" w:sz="0" w:space="0" w:color="auto"/>
        <w:right w:val="none" w:sz="0" w:space="0" w:color="auto"/>
      </w:divBdr>
    </w:div>
    <w:div w:id="2057195175">
      <w:marLeft w:val="480"/>
      <w:marRight w:val="0"/>
      <w:marTop w:val="0"/>
      <w:marBottom w:val="0"/>
      <w:divBdr>
        <w:top w:val="none" w:sz="0" w:space="0" w:color="auto"/>
        <w:left w:val="none" w:sz="0" w:space="0" w:color="auto"/>
        <w:bottom w:val="none" w:sz="0" w:space="0" w:color="auto"/>
        <w:right w:val="none" w:sz="0" w:space="0" w:color="auto"/>
      </w:divBdr>
    </w:div>
    <w:div w:id="2058041590">
      <w:marLeft w:val="480"/>
      <w:marRight w:val="0"/>
      <w:marTop w:val="0"/>
      <w:marBottom w:val="0"/>
      <w:divBdr>
        <w:top w:val="none" w:sz="0" w:space="0" w:color="auto"/>
        <w:left w:val="none" w:sz="0" w:space="0" w:color="auto"/>
        <w:bottom w:val="none" w:sz="0" w:space="0" w:color="auto"/>
        <w:right w:val="none" w:sz="0" w:space="0" w:color="auto"/>
      </w:divBdr>
    </w:div>
    <w:div w:id="2058317405">
      <w:bodyDiv w:val="1"/>
      <w:marLeft w:val="0"/>
      <w:marRight w:val="0"/>
      <w:marTop w:val="0"/>
      <w:marBottom w:val="0"/>
      <w:divBdr>
        <w:top w:val="none" w:sz="0" w:space="0" w:color="auto"/>
        <w:left w:val="none" w:sz="0" w:space="0" w:color="auto"/>
        <w:bottom w:val="none" w:sz="0" w:space="0" w:color="auto"/>
        <w:right w:val="none" w:sz="0" w:space="0" w:color="auto"/>
      </w:divBdr>
    </w:div>
    <w:div w:id="2058553057">
      <w:marLeft w:val="480"/>
      <w:marRight w:val="0"/>
      <w:marTop w:val="0"/>
      <w:marBottom w:val="0"/>
      <w:divBdr>
        <w:top w:val="none" w:sz="0" w:space="0" w:color="auto"/>
        <w:left w:val="none" w:sz="0" w:space="0" w:color="auto"/>
        <w:bottom w:val="none" w:sz="0" w:space="0" w:color="auto"/>
        <w:right w:val="none" w:sz="0" w:space="0" w:color="auto"/>
      </w:divBdr>
    </w:div>
    <w:div w:id="2058698705">
      <w:marLeft w:val="480"/>
      <w:marRight w:val="0"/>
      <w:marTop w:val="0"/>
      <w:marBottom w:val="0"/>
      <w:divBdr>
        <w:top w:val="none" w:sz="0" w:space="0" w:color="auto"/>
        <w:left w:val="none" w:sz="0" w:space="0" w:color="auto"/>
        <w:bottom w:val="none" w:sz="0" w:space="0" w:color="auto"/>
        <w:right w:val="none" w:sz="0" w:space="0" w:color="auto"/>
      </w:divBdr>
    </w:div>
    <w:div w:id="2058704455">
      <w:bodyDiv w:val="1"/>
      <w:marLeft w:val="0"/>
      <w:marRight w:val="0"/>
      <w:marTop w:val="0"/>
      <w:marBottom w:val="0"/>
      <w:divBdr>
        <w:top w:val="none" w:sz="0" w:space="0" w:color="auto"/>
        <w:left w:val="none" w:sz="0" w:space="0" w:color="auto"/>
        <w:bottom w:val="none" w:sz="0" w:space="0" w:color="auto"/>
        <w:right w:val="none" w:sz="0" w:space="0" w:color="auto"/>
      </w:divBdr>
    </w:div>
    <w:div w:id="2059552868">
      <w:marLeft w:val="480"/>
      <w:marRight w:val="0"/>
      <w:marTop w:val="0"/>
      <w:marBottom w:val="0"/>
      <w:divBdr>
        <w:top w:val="none" w:sz="0" w:space="0" w:color="auto"/>
        <w:left w:val="none" w:sz="0" w:space="0" w:color="auto"/>
        <w:bottom w:val="none" w:sz="0" w:space="0" w:color="auto"/>
        <w:right w:val="none" w:sz="0" w:space="0" w:color="auto"/>
      </w:divBdr>
    </w:div>
    <w:div w:id="2059697059">
      <w:marLeft w:val="480"/>
      <w:marRight w:val="0"/>
      <w:marTop w:val="0"/>
      <w:marBottom w:val="0"/>
      <w:divBdr>
        <w:top w:val="none" w:sz="0" w:space="0" w:color="auto"/>
        <w:left w:val="none" w:sz="0" w:space="0" w:color="auto"/>
        <w:bottom w:val="none" w:sz="0" w:space="0" w:color="auto"/>
        <w:right w:val="none" w:sz="0" w:space="0" w:color="auto"/>
      </w:divBdr>
    </w:div>
    <w:div w:id="2060395981">
      <w:marLeft w:val="480"/>
      <w:marRight w:val="0"/>
      <w:marTop w:val="0"/>
      <w:marBottom w:val="0"/>
      <w:divBdr>
        <w:top w:val="none" w:sz="0" w:space="0" w:color="auto"/>
        <w:left w:val="none" w:sz="0" w:space="0" w:color="auto"/>
        <w:bottom w:val="none" w:sz="0" w:space="0" w:color="auto"/>
        <w:right w:val="none" w:sz="0" w:space="0" w:color="auto"/>
      </w:divBdr>
    </w:div>
    <w:div w:id="2060467845">
      <w:bodyDiv w:val="1"/>
      <w:marLeft w:val="0"/>
      <w:marRight w:val="0"/>
      <w:marTop w:val="0"/>
      <w:marBottom w:val="0"/>
      <w:divBdr>
        <w:top w:val="none" w:sz="0" w:space="0" w:color="auto"/>
        <w:left w:val="none" w:sz="0" w:space="0" w:color="auto"/>
        <w:bottom w:val="none" w:sz="0" w:space="0" w:color="auto"/>
        <w:right w:val="none" w:sz="0" w:space="0" w:color="auto"/>
      </w:divBdr>
    </w:div>
    <w:div w:id="2060784074">
      <w:marLeft w:val="480"/>
      <w:marRight w:val="0"/>
      <w:marTop w:val="0"/>
      <w:marBottom w:val="0"/>
      <w:divBdr>
        <w:top w:val="none" w:sz="0" w:space="0" w:color="auto"/>
        <w:left w:val="none" w:sz="0" w:space="0" w:color="auto"/>
        <w:bottom w:val="none" w:sz="0" w:space="0" w:color="auto"/>
        <w:right w:val="none" w:sz="0" w:space="0" w:color="auto"/>
      </w:divBdr>
    </w:div>
    <w:div w:id="2060980528">
      <w:marLeft w:val="480"/>
      <w:marRight w:val="0"/>
      <w:marTop w:val="0"/>
      <w:marBottom w:val="0"/>
      <w:divBdr>
        <w:top w:val="none" w:sz="0" w:space="0" w:color="auto"/>
        <w:left w:val="none" w:sz="0" w:space="0" w:color="auto"/>
        <w:bottom w:val="none" w:sz="0" w:space="0" w:color="auto"/>
        <w:right w:val="none" w:sz="0" w:space="0" w:color="auto"/>
      </w:divBdr>
    </w:div>
    <w:div w:id="2061204283">
      <w:bodyDiv w:val="1"/>
      <w:marLeft w:val="0"/>
      <w:marRight w:val="0"/>
      <w:marTop w:val="0"/>
      <w:marBottom w:val="0"/>
      <w:divBdr>
        <w:top w:val="none" w:sz="0" w:space="0" w:color="auto"/>
        <w:left w:val="none" w:sz="0" w:space="0" w:color="auto"/>
        <w:bottom w:val="none" w:sz="0" w:space="0" w:color="auto"/>
        <w:right w:val="none" w:sz="0" w:space="0" w:color="auto"/>
      </w:divBdr>
    </w:div>
    <w:div w:id="2061515673">
      <w:bodyDiv w:val="1"/>
      <w:marLeft w:val="0"/>
      <w:marRight w:val="0"/>
      <w:marTop w:val="0"/>
      <w:marBottom w:val="0"/>
      <w:divBdr>
        <w:top w:val="none" w:sz="0" w:space="0" w:color="auto"/>
        <w:left w:val="none" w:sz="0" w:space="0" w:color="auto"/>
        <w:bottom w:val="none" w:sz="0" w:space="0" w:color="auto"/>
        <w:right w:val="none" w:sz="0" w:space="0" w:color="auto"/>
      </w:divBdr>
    </w:div>
    <w:div w:id="2061711650">
      <w:marLeft w:val="480"/>
      <w:marRight w:val="0"/>
      <w:marTop w:val="0"/>
      <w:marBottom w:val="0"/>
      <w:divBdr>
        <w:top w:val="none" w:sz="0" w:space="0" w:color="auto"/>
        <w:left w:val="none" w:sz="0" w:space="0" w:color="auto"/>
        <w:bottom w:val="none" w:sz="0" w:space="0" w:color="auto"/>
        <w:right w:val="none" w:sz="0" w:space="0" w:color="auto"/>
      </w:divBdr>
    </w:div>
    <w:div w:id="2061782850">
      <w:marLeft w:val="480"/>
      <w:marRight w:val="0"/>
      <w:marTop w:val="0"/>
      <w:marBottom w:val="0"/>
      <w:divBdr>
        <w:top w:val="none" w:sz="0" w:space="0" w:color="auto"/>
        <w:left w:val="none" w:sz="0" w:space="0" w:color="auto"/>
        <w:bottom w:val="none" w:sz="0" w:space="0" w:color="auto"/>
        <w:right w:val="none" w:sz="0" w:space="0" w:color="auto"/>
      </w:divBdr>
    </w:div>
    <w:div w:id="2061900953">
      <w:bodyDiv w:val="1"/>
      <w:marLeft w:val="0"/>
      <w:marRight w:val="0"/>
      <w:marTop w:val="0"/>
      <w:marBottom w:val="0"/>
      <w:divBdr>
        <w:top w:val="none" w:sz="0" w:space="0" w:color="auto"/>
        <w:left w:val="none" w:sz="0" w:space="0" w:color="auto"/>
        <w:bottom w:val="none" w:sz="0" w:space="0" w:color="auto"/>
        <w:right w:val="none" w:sz="0" w:space="0" w:color="auto"/>
      </w:divBdr>
    </w:div>
    <w:div w:id="2062552205">
      <w:marLeft w:val="480"/>
      <w:marRight w:val="0"/>
      <w:marTop w:val="0"/>
      <w:marBottom w:val="0"/>
      <w:divBdr>
        <w:top w:val="none" w:sz="0" w:space="0" w:color="auto"/>
        <w:left w:val="none" w:sz="0" w:space="0" w:color="auto"/>
        <w:bottom w:val="none" w:sz="0" w:space="0" w:color="auto"/>
        <w:right w:val="none" w:sz="0" w:space="0" w:color="auto"/>
      </w:divBdr>
    </w:div>
    <w:div w:id="2063014606">
      <w:marLeft w:val="480"/>
      <w:marRight w:val="0"/>
      <w:marTop w:val="0"/>
      <w:marBottom w:val="0"/>
      <w:divBdr>
        <w:top w:val="none" w:sz="0" w:space="0" w:color="auto"/>
        <w:left w:val="none" w:sz="0" w:space="0" w:color="auto"/>
        <w:bottom w:val="none" w:sz="0" w:space="0" w:color="auto"/>
        <w:right w:val="none" w:sz="0" w:space="0" w:color="auto"/>
      </w:divBdr>
    </w:div>
    <w:div w:id="2063089968">
      <w:marLeft w:val="480"/>
      <w:marRight w:val="0"/>
      <w:marTop w:val="0"/>
      <w:marBottom w:val="0"/>
      <w:divBdr>
        <w:top w:val="none" w:sz="0" w:space="0" w:color="auto"/>
        <w:left w:val="none" w:sz="0" w:space="0" w:color="auto"/>
        <w:bottom w:val="none" w:sz="0" w:space="0" w:color="auto"/>
        <w:right w:val="none" w:sz="0" w:space="0" w:color="auto"/>
      </w:divBdr>
    </w:div>
    <w:div w:id="2063167678">
      <w:marLeft w:val="480"/>
      <w:marRight w:val="0"/>
      <w:marTop w:val="0"/>
      <w:marBottom w:val="0"/>
      <w:divBdr>
        <w:top w:val="none" w:sz="0" w:space="0" w:color="auto"/>
        <w:left w:val="none" w:sz="0" w:space="0" w:color="auto"/>
        <w:bottom w:val="none" w:sz="0" w:space="0" w:color="auto"/>
        <w:right w:val="none" w:sz="0" w:space="0" w:color="auto"/>
      </w:divBdr>
    </w:div>
    <w:div w:id="2063405934">
      <w:marLeft w:val="480"/>
      <w:marRight w:val="0"/>
      <w:marTop w:val="0"/>
      <w:marBottom w:val="0"/>
      <w:divBdr>
        <w:top w:val="none" w:sz="0" w:space="0" w:color="auto"/>
        <w:left w:val="none" w:sz="0" w:space="0" w:color="auto"/>
        <w:bottom w:val="none" w:sz="0" w:space="0" w:color="auto"/>
        <w:right w:val="none" w:sz="0" w:space="0" w:color="auto"/>
      </w:divBdr>
    </w:div>
    <w:div w:id="2063550899">
      <w:marLeft w:val="480"/>
      <w:marRight w:val="0"/>
      <w:marTop w:val="0"/>
      <w:marBottom w:val="0"/>
      <w:divBdr>
        <w:top w:val="none" w:sz="0" w:space="0" w:color="auto"/>
        <w:left w:val="none" w:sz="0" w:space="0" w:color="auto"/>
        <w:bottom w:val="none" w:sz="0" w:space="0" w:color="auto"/>
        <w:right w:val="none" w:sz="0" w:space="0" w:color="auto"/>
      </w:divBdr>
    </w:div>
    <w:div w:id="2064867309">
      <w:marLeft w:val="480"/>
      <w:marRight w:val="0"/>
      <w:marTop w:val="0"/>
      <w:marBottom w:val="0"/>
      <w:divBdr>
        <w:top w:val="none" w:sz="0" w:space="0" w:color="auto"/>
        <w:left w:val="none" w:sz="0" w:space="0" w:color="auto"/>
        <w:bottom w:val="none" w:sz="0" w:space="0" w:color="auto"/>
        <w:right w:val="none" w:sz="0" w:space="0" w:color="auto"/>
      </w:divBdr>
    </w:div>
    <w:div w:id="2064910661">
      <w:marLeft w:val="480"/>
      <w:marRight w:val="0"/>
      <w:marTop w:val="0"/>
      <w:marBottom w:val="0"/>
      <w:divBdr>
        <w:top w:val="none" w:sz="0" w:space="0" w:color="auto"/>
        <w:left w:val="none" w:sz="0" w:space="0" w:color="auto"/>
        <w:bottom w:val="none" w:sz="0" w:space="0" w:color="auto"/>
        <w:right w:val="none" w:sz="0" w:space="0" w:color="auto"/>
      </w:divBdr>
    </w:div>
    <w:div w:id="2065055693">
      <w:bodyDiv w:val="1"/>
      <w:marLeft w:val="0"/>
      <w:marRight w:val="0"/>
      <w:marTop w:val="0"/>
      <w:marBottom w:val="0"/>
      <w:divBdr>
        <w:top w:val="none" w:sz="0" w:space="0" w:color="auto"/>
        <w:left w:val="none" w:sz="0" w:space="0" w:color="auto"/>
        <w:bottom w:val="none" w:sz="0" w:space="0" w:color="auto"/>
        <w:right w:val="none" w:sz="0" w:space="0" w:color="auto"/>
      </w:divBdr>
    </w:div>
    <w:div w:id="2065912773">
      <w:bodyDiv w:val="1"/>
      <w:marLeft w:val="0"/>
      <w:marRight w:val="0"/>
      <w:marTop w:val="0"/>
      <w:marBottom w:val="0"/>
      <w:divBdr>
        <w:top w:val="none" w:sz="0" w:space="0" w:color="auto"/>
        <w:left w:val="none" w:sz="0" w:space="0" w:color="auto"/>
        <w:bottom w:val="none" w:sz="0" w:space="0" w:color="auto"/>
        <w:right w:val="none" w:sz="0" w:space="0" w:color="auto"/>
      </w:divBdr>
    </w:div>
    <w:div w:id="2066180138">
      <w:marLeft w:val="480"/>
      <w:marRight w:val="0"/>
      <w:marTop w:val="0"/>
      <w:marBottom w:val="0"/>
      <w:divBdr>
        <w:top w:val="none" w:sz="0" w:space="0" w:color="auto"/>
        <w:left w:val="none" w:sz="0" w:space="0" w:color="auto"/>
        <w:bottom w:val="none" w:sz="0" w:space="0" w:color="auto"/>
        <w:right w:val="none" w:sz="0" w:space="0" w:color="auto"/>
      </w:divBdr>
    </w:div>
    <w:div w:id="2066562795">
      <w:marLeft w:val="640"/>
      <w:marRight w:val="0"/>
      <w:marTop w:val="0"/>
      <w:marBottom w:val="0"/>
      <w:divBdr>
        <w:top w:val="none" w:sz="0" w:space="0" w:color="auto"/>
        <w:left w:val="none" w:sz="0" w:space="0" w:color="auto"/>
        <w:bottom w:val="none" w:sz="0" w:space="0" w:color="auto"/>
        <w:right w:val="none" w:sz="0" w:space="0" w:color="auto"/>
      </w:divBdr>
    </w:div>
    <w:div w:id="2066679041">
      <w:marLeft w:val="480"/>
      <w:marRight w:val="0"/>
      <w:marTop w:val="0"/>
      <w:marBottom w:val="0"/>
      <w:divBdr>
        <w:top w:val="none" w:sz="0" w:space="0" w:color="auto"/>
        <w:left w:val="none" w:sz="0" w:space="0" w:color="auto"/>
        <w:bottom w:val="none" w:sz="0" w:space="0" w:color="auto"/>
        <w:right w:val="none" w:sz="0" w:space="0" w:color="auto"/>
      </w:divBdr>
    </w:div>
    <w:div w:id="2066685729">
      <w:marLeft w:val="480"/>
      <w:marRight w:val="0"/>
      <w:marTop w:val="0"/>
      <w:marBottom w:val="0"/>
      <w:divBdr>
        <w:top w:val="none" w:sz="0" w:space="0" w:color="auto"/>
        <w:left w:val="none" w:sz="0" w:space="0" w:color="auto"/>
        <w:bottom w:val="none" w:sz="0" w:space="0" w:color="auto"/>
        <w:right w:val="none" w:sz="0" w:space="0" w:color="auto"/>
      </w:divBdr>
    </w:div>
    <w:div w:id="2067102937">
      <w:marLeft w:val="480"/>
      <w:marRight w:val="0"/>
      <w:marTop w:val="0"/>
      <w:marBottom w:val="0"/>
      <w:divBdr>
        <w:top w:val="none" w:sz="0" w:space="0" w:color="auto"/>
        <w:left w:val="none" w:sz="0" w:space="0" w:color="auto"/>
        <w:bottom w:val="none" w:sz="0" w:space="0" w:color="auto"/>
        <w:right w:val="none" w:sz="0" w:space="0" w:color="auto"/>
      </w:divBdr>
    </w:div>
    <w:div w:id="2067141830">
      <w:bodyDiv w:val="1"/>
      <w:marLeft w:val="0"/>
      <w:marRight w:val="0"/>
      <w:marTop w:val="0"/>
      <w:marBottom w:val="0"/>
      <w:divBdr>
        <w:top w:val="none" w:sz="0" w:space="0" w:color="auto"/>
        <w:left w:val="none" w:sz="0" w:space="0" w:color="auto"/>
        <w:bottom w:val="none" w:sz="0" w:space="0" w:color="auto"/>
        <w:right w:val="none" w:sz="0" w:space="0" w:color="auto"/>
      </w:divBdr>
    </w:div>
    <w:div w:id="2067482944">
      <w:bodyDiv w:val="1"/>
      <w:marLeft w:val="0"/>
      <w:marRight w:val="0"/>
      <w:marTop w:val="0"/>
      <w:marBottom w:val="0"/>
      <w:divBdr>
        <w:top w:val="none" w:sz="0" w:space="0" w:color="auto"/>
        <w:left w:val="none" w:sz="0" w:space="0" w:color="auto"/>
        <w:bottom w:val="none" w:sz="0" w:space="0" w:color="auto"/>
        <w:right w:val="none" w:sz="0" w:space="0" w:color="auto"/>
      </w:divBdr>
    </w:div>
    <w:div w:id="2067487138">
      <w:marLeft w:val="640"/>
      <w:marRight w:val="0"/>
      <w:marTop w:val="0"/>
      <w:marBottom w:val="0"/>
      <w:divBdr>
        <w:top w:val="none" w:sz="0" w:space="0" w:color="auto"/>
        <w:left w:val="none" w:sz="0" w:space="0" w:color="auto"/>
        <w:bottom w:val="none" w:sz="0" w:space="0" w:color="auto"/>
        <w:right w:val="none" w:sz="0" w:space="0" w:color="auto"/>
      </w:divBdr>
    </w:div>
    <w:div w:id="2067870778">
      <w:marLeft w:val="480"/>
      <w:marRight w:val="0"/>
      <w:marTop w:val="0"/>
      <w:marBottom w:val="0"/>
      <w:divBdr>
        <w:top w:val="none" w:sz="0" w:space="0" w:color="auto"/>
        <w:left w:val="none" w:sz="0" w:space="0" w:color="auto"/>
        <w:bottom w:val="none" w:sz="0" w:space="0" w:color="auto"/>
        <w:right w:val="none" w:sz="0" w:space="0" w:color="auto"/>
      </w:divBdr>
    </w:div>
    <w:div w:id="2067950309">
      <w:marLeft w:val="480"/>
      <w:marRight w:val="0"/>
      <w:marTop w:val="0"/>
      <w:marBottom w:val="0"/>
      <w:divBdr>
        <w:top w:val="none" w:sz="0" w:space="0" w:color="auto"/>
        <w:left w:val="none" w:sz="0" w:space="0" w:color="auto"/>
        <w:bottom w:val="none" w:sz="0" w:space="0" w:color="auto"/>
        <w:right w:val="none" w:sz="0" w:space="0" w:color="auto"/>
      </w:divBdr>
    </w:div>
    <w:div w:id="2068414391">
      <w:marLeft w:val="480"/>
      <w:marRight w:val="0"/>
      <w:marTop w:val="0"/>
      <w:marBottom w:val="0"/>
      <w:divBdr>
        <w:top w:val="none" w:sz="0" w:space="0" w:color="auto"/>
        <w:left w:val="none" w:sz="0" w:space="0" w:color="auto"/>
        <w:bottom w:val="none" w:sz="0" w:space="0" w:color="auto"/>
        <w:right w:val="none" w:sz="0" w:space="0" w:color="auto"/>
      </w:divBdr>
    </w:div>
    <w:div w:id="2068843435">
      <w:marLeft w:val="480"/>
      <w:marRight w:val="0"/>
      <w:marTop w:val="0"/>
      <w:marBottom w:val="0"/>
      <w:divBdr>
        <w:top w:val="none" w:sz="0" w:space="0" w:color="auto"/>
        <w:left w:val="none" w:sz="0" w:space="0" w:color="auto"/>
        <w:bottom w:val="none" w:sz="0" w:space="0" w:color="auto"/>
        <w:right w:val="none" w:sz="0" w:space="0" w:color="auto"/>
      </w:divBdr>
    </w:div>
    <w:div w:id="2069452291">
      <w:bodyDiv w:val="1"/>
      <w:marLeft w:val="0"/>
      <w:marRight w:val="0"/>
      <w:marTop w:val="0"/>
      <w:marBottom w:val="0"/>
      <w:divBdr>
        <w:top w:val="none" w:sz="0" w:space="0" w:color="auto"/>
        <w:left w:val="none" w:sz="0" w:space="0" w:color="auto"/>
        <w:bottom w:val="none" w:sz="0" w:space="0" w:color="auto"/>
        <w:right w:val="none" w:sz="0" w:space="0" w:color="auto"/>
      </w:divBdr>
    </w:div>
    <w:div w:id="2069525731">
      <w:marLeft w:val="480"/>
      <w:marRight w:val="0"/>
      <w:marTop w:val="0"/>
      <w:marBottom w:val="0"/>
      <w:divBdr>
        <w:top w:val="none" w:sz="0" w:space="0" w:color="auto"/>
        <w:left w:val="none" w:sz="0" w:space="0" w:color="auto"/>
        <w:bottom w:val="none" w:sz="0" w:space="0" w:color="auto"/>
        <w:right w:val="none" w:sz="0" w:space="0" w:color="auto"/>
      </w:divBdr>
    </w:div>
    <w:div w:id="2069693437">
      <w:marLeft w:val="480"/>
      <w:marRight w:val="0"/>
      <w:marTop w:val="0"/>
      <w:marBottom w:val="0"/>
      <w:divBdr>
        <w:top w:val="none" w:sz="0" w:space="0" w:color="auto"/>
        <w:left w:val="none" w:sz="0" w:space="0" w:color="auto"/>
        <w:bottom w:val="none" w:sz="0" w:space="0" w:color="auto"/>
        <w:right w:val="none" w:sz="0" w:space="0" w:color="auto"/>
      </w:divBdr>
    </w:div>
    <w:div w:id="2070183776">
      <w:bodyDiv w:val="1"/>
      <w:marLeft w:val="0"/>
      <w:marRight w:val="0"/>
      <w:marTop w:val="0"/>
      <w:marBottom w:val="0"/>
      <w:divBdr>
        <w:top w:val="none" w:sz="0" w:space="0" w:color="auto"/>
        <w:left w:val="none" w:sz="0" w:space="0" w:color="auto"/>
        <w:bottom w:val="none" w:sz="0" w:space="0" w:color="auto"/>
        <w:right w:val="none" w:sz="0" w:space="0" w:color="auto"/>
      </w:divBdr>
    </w:div>
    <w:div w:id="2070497370">
      <w:bodyDiv w:val="1"/>
      <w:marLeft w:val="0"/>
      <w:marRight w:val="0"/>
      <w:marTop w:val="0"/>
      <w:marBottom w:val="0"/>
      <w:divBdr>
        <w:top w:val="none" w:sz="0" w:space="0" w:color="auto"/>
        <w:left w:val="none" w:sz="0" w:space="0" w:color="auto"/>
        <w:bottom w:val="none" w:sz="0" w:space="0" w:color="auto"/>
        <w:right w:val="none" w:sz="0" w:space="0" w:color="auto"/>
      </w:divBdr>
      <w:divsChild>
        <w:div w:id="9071256">
          <w:marLeft w:val="640"/>
          <w:marRight w:val="0"/>
          <w:marTop w:val="0"/>
          <w:marBottom w:val="0"/>
          <w:divBdr>
            <w:top w:val="none" w:sz="0" w:space="0" w:color="auto"/>
            <w:left w:val="none" w:sz="0" w:space="0" w:color="auto"/>
            <w:bottom w:val="none" w:sz="0" w:space="0" w:color="auto"/>
            <w:right w:val="none" w:sz="0" w:space="0" w:color="auto"/>
          </w:divBdr>
        </w:div>
        <w:div w:id="9455504">
          <w:marLeft w:val="640"/>
          <w:marRight w:val="0"/>
          <w:marTop w:val="0"/>
          <w:marBottom w:val="0"/>
          <w:divBdr>
            <w:top w:val="none" w:sz="0" w:space="0" w:color="auto"/>
            <w:left w:val="none" w:sz="0" w:space="0" w:color="auto"/>
            <w:bottom w:val="none" w:sz="0" w:space="0" w:color="auto"/>
            <w:right w:val="none" w:sz="0" w:space="0" w:color="auto"/>
          </w:divBdr>
        </w:div>
        <w:div w:id="22947594">
          <w:marLeft w:val="640"/>
          <w:marRight w:val="0"/>
          <w:marTop w:val="0"/>
          <w:marBottom w:val="0"/>
          <w:divBdr>
            <w:top w:val="none" w:sz="0" w:space="0" w:color="auto"/>
            <w:left w:val="none" w:sz="0" w:space="0" w:color="auto"/>
            <w:bottom w:val="none" w:sz="0" w:space="0" w:color="auto"/>
            <w:right w:val="none" w:sz="0" w:space="0" w:color="auto"/>
          </w:divBdr>
        </w:div>
        <w:div w:id="58789039">
          <w:marLeft w:val="640"/>
          <w:marRight w:val="0"/>
          <w:marTop w:val="0"/>
          <w:marBottom w:val="0"/>
          <w:divBdr>
            <w:top w:val="none" w:sz="0" w:space="0" w:color="auto"/>
            <w:left w:val="none" w:sz="0" w:space="0" w:color="auto"/>
            <w:bottom w:val="none" w:sz="0" w:space="0" w:color="auto"/>
            <w:right w:val="none" w:sz="0" w:space="0" w:color="auto"/>
          </w:divBdr>
        </w:div>
        <w:div w:id="74792037">
          <w:marLeft w:val="640"/>
          <w:marRight w:val="0"/>
          <w:marTop w:val="0"/>
          <w:marBottom w:val="0"/>
          <w:divBdr>
            <w:top w:val="none" w:sz="0" w:space="0" w:color="auto"/>
            <w:left w:val="none" w:sz="0" w:space="0" w:color="auto"/>
            <w:bottom w:val="none" w:sz="0" w:space="0" w:color="auto"/>
            <w:right w:val="none" w:sz="0" w:space="0" w:color="auto"/>
          </w:divBdr>
        </w:div>
        <w:div w:id="79910023">
          <w:marLeft w:val="640"/>
          <w:marRight w:val="0"/>
          <w:marTop w:val="0"/>
          <w:marBottom w:val="0"/>
          <w:divBdr>
            <w:top w:val="none" w:sz="0" w:space="0" w:color="auto"/>
            <w:left w:val="none" w:sz="0" w:space="0" w:color="auto"/>
            <w:bottom w:val="none" w:sz="0" w:space="0" w:color="auto"/>
            <w:right w:val="none" w:sz="0" w:space="0" w:color="auto"/>
          </w:divBdr>
        </w:div>
        <w:div w:id="126289158">
          <w:marLeft w:val="640"/>
          <w:marRight w:val="0"/>
          <w:marTop w:val="0"/>
          <w:marBottom w:val="0"/>
          <w:divBdr>
            <w:top w:val="none" w:sz="0" w:space="0" w:color="auto"/>
            <w:left w:val="none" w:sz="0" w:space="0" w:color="auto"/>
            <w:bottom w:val="none" w:sz="0" w:space="0" w:color="auto"/>
            <w:right w:val="none" w:sz="0" w:space="0" w:color="auto"/>
          </w:divBdr>
        </w:div>
        <w:div w:id="154149038">
          <w:marLeft w:val="640"/>
          <w:marRight w:val="0"/>
          <w:marTop w:val="0"/>
          <w:marBottom w:val="0"/>
          <w:divBdr>
            <w:top w:val="none" w:sz="0" w:space="0" w:color="auto"/>
            <w:left w:val="none" w:sz="0" w:space="0" w:color="auto"/>
            <w:bottom w:val="none" w:sz="0" w:space="0" w:color="auto"/>
            <w:right w:val="none" w:sz="0" w:space="0" w:color="auto"/>
          </w:divBdr>
        </w:div>
        <w:div w:id="165903345">
          <w:marLeft w:val="640"/>
          <w:marRight w:val="0"/>
          <w:marTop w:val="0"/>
          <w:marBottom w:val="0"/>
          <w:divBdr>
            <w:top w:val="none" w:sz="0" w:space="0" w:color="auto"/>
            <w:left w:val="none" w:sz="0" w:space="0" w:color="auto"/>
            <w:bottom w:val="none" w:sz="0" w:space="0" w:color="auto"/>
            <w:right w:val="none" w:sz="0" w:space="0" w:color="auto"/>
          </w:divBdr>
        </w:div>
        <w:div w:id="188757495">
          <w:marLeft w:val="640"/>
          <w:marRight w:val="0"/>
          <w:marTop w:val="0"/>
          <w:marBottom w:val="0"/>
          <w:divBdr>
            <w:top w:val="none" w:sz="0" w:space="0" w:color="auto"/>
            <w:left w:val="none" w:sz="0" w:space="0" w:color="auto"/>
            <w:bottom w:val="none" w:sz="0" w:space="0" w:color="auto"/>
            <w:right w:val="none" w:sz="0" w:space="0" w:color="auto"/>
          </w:divBdr>
        </w:div>
        <w:div w:id="188834041">
          <w:marLeft w:val="640"/>
          <w:marRight w:val="0"/>
          <w:marTop w:val="0"/>
          <w:marBottom w:val="0"/>
          <w:divBdr>
            <w:top w:val="none" w:sz="0" w:space="0" w:color="auto"/>
            <w:left w:val="none" w:sz="0" w:space="0" w:color="auto"/>
            <w:bottom w:val="none" w:sz="0" w:space="0" w:color="auto"/>
            <w:right w:val="none" w:sz="0" w:space="0" w:color="auto"/>
          </w:divBdr>
        </w:div>
        <w:div w:id="247690844">
          <w:marLeft w:val="640"/>
          <w:marRight w:val="0"/>
          <w:marTop w:val="0"/>
          <w:marBottom w:val="0"/>
          <w:divBdr>
            <w:top w:val="none" w:sz="0" w:space="0" w:color="auto"/>
            <w:left w:val="none" w:sz="0" w:space="0" w:color="auto"/>
            <w:bottom w:val="none" w:sz="0" w:space="0" w:color="auto"/>
            <w:right w:val="none" w:sz="0" w:space="0" w:color="auto"/>
          </w:divBdr>
        </w:div>
        <w:div w:id="271010933">
          <w:marLeft w:val="640"/>
          <w:marRight w:val="0"/>
          <w:marTop w:val="0"/>
          <w:marBottom w:val="0"/>
          <w:divBdr>
            <w:top w:val="none" w:sz="0" w:space="0" w:color="auto"/>
            <w:left w:val="none" w:sz="0" w:space="0" w:color="auto"/>
            <w:bottom w:val="none" w:sz="0" w:space="0" w:color="auto"/>
            <w:right w:val="none" w:sz="0" w:space="0" w:color="auto"/>
          </w:divBdr>
        </w:div>
        <w:div w:id="271473569">
          <w:marLeft w:val="640"/>
          <w:marRight w:val="0"/>
          <w:marTop w:val="0"/>
          <w:marBottom w:val="0"/>
          <w:divBdr>
            <w:top w:val="none" w:sz="0" w:space="0" w:color="auto"/>
            <w:left w:val="none" w:sz="0" w:space="0" w:color="auto"/>
            <w:bottom w:val="none" w:sz="0" w:space="0" w:color="auto"/>
            <w:right w:val="none" w:sz="0" w:space="0" w:color="auto"/>
          </w:divBdr>
        </w:div>
        <w:div w:id="280307606">
          <w:marLeft w:val="640"/>
          <w:marRight w:val="0"/>
          <w:marTop w:val="0"/>
          <w:marBottom w:val="0"/>
          <w:divBdr>
            <w:top w:val="none" w:sz="0" w:space="0" w:color="auto"/>
            <w:left w:val="none" w:sz="0" w:space="0" w:color="auto"/>
            <w:bottom w:val="none" w:sz="0" w:space="0" w:color="auto"/>
            <w:right w:val="none" w:sz="0" w:space="0" w:color="auto"/>
          </w:divBdr>
        </w:div>
        <w:div w:id="289557035">
          <w:marLeft w:val="640"/>
          <w:marRight w:val="0"/>
          <w:marTop w:val="0"/>
          <w:marBottom w:val="0"/>
          <w:divBdr>
            <w:top w:val="none" w:sz="0" w:space="0" w:color="auto"/>
            <w:left w:val="none" w:sz="0" w:space="0" w:color="auto"/>
            <w:bottom w:val="none" w:sz="0" w:space="0" w:color="auto"/>
            <w:right w:val="none" w:sz="0" w:space="0" w:color="auto"/>
          </w:divBdr>
        </w:div>
        <w:div w:id="329990764">
          <w:marLeft w:val="640"/>
          <w:marRight w:val="0"/>
          <w:marTop w:val="0"/>
          <w:marBottom w:val="0"/>
          <w:divBdr>
            <w:top w:val="none" w:sz="0" w:space="0" w:color="auto"/>
            <w:left w:val="none" w:sz="0" w:space="0" w:color="auto"/>
            <w:bottom w:val="none" w:sz="0" w:space="0" w:color="auto"/>
            <w:right w:val="none" w:sz="0" w:space="0" w:color="auto"/>
          </w:divBdr>
        </w:div>
        <w:div w:id="332926117">
          <w:marLeft w:val="640"/>
          <w:marRight w:val="0"/>
          <w:marTop w:val="0"/>
          <w:marBottom w:val="0"/>
          <w:divBdr>
            <w:top w:val="none" w:sz="0" w:space="0" w:color="auto"/>
            <w:left w:val="none" w:sz="0" w:space="0" w:color="auto"/>
            <w:bottom w:val="none" w:sz="0" w:space="0" w:color="auto"/>
            <w:right w:val="none" w:sz="0" w:space="0" w:color="auto"/>
          </w:divBdr>
        </w:div>
        <w:div w:id="342702911">
          <w:marLeft w:val="640"/>
          <w:marRight w:val="0"/>
          <w:marTop w:val="0"/>
          <w:marBottom w:val="0"/>
          <w:divBdr>
            <w:top w:val="none" w:sz="0" w:space="0" w:color="auto"/>
            <w:left w:val="none" w:sz="0" w:space="0" w:color="auto"/>
            <w:bottom w:val="none" w:sz="0" w:space="0" w:color="auto"/>
            <w:right w:val="none" w:sz="0" w:space="0" w:color="auto"/>
          </w:divBdr>
        </w:div>
        <w:div w:id="351104576">
          <w:marLeft w:val="640"/>
          <w:marRight w:val="0"/>
          <w:marTop w:val="0"/>
          <w:marBottom w:val="0"/>
          <w:divBdr>
            <w:top w:val="none" w:sz="0" w:space="0" w:color="auto"/>
            <w:left w:val="none" w:sz="0" w:space="0" w:color="auto"/>
            <w:bottom w:val="none" w:sz="0" w:space="0" w:color="auto"/>
            <w:right w:val="none" w:sz="0" w:space="0" w:color="auto"/>
          </w:divBdr>
        </w:div>
        <w:div w:id="366879989">
          <w:marLeft w:val="640"/>
          <w:marRight w:val="0"/>
          <w:marTop w:val="0"/>
          <w:marBottom w:val="0"/>
          <w:divBdr>
            <w:top w:val="none" w:sz="0" w:space="0" w:color="auto"/>
            <w:left w:val="none" w:sz="0" w:space="0" w:color="auto"/>
            <w:bottom w:val="none" w:sz="0" w:space="0" w:color="auto"/>
            <w:right w:val="none" w:sz="0" w:space="0" w:color="auto"/>
          </w:divBdr>
        </w:div>
        <w:div w:id="373627276">
          <w:marLeft w:val="640"/>
          <w:marRight w:val="0"/>
          <w:marTop w:val="0"/>
          <w:marBottom w:val="0"/>
          <w:divBdr>
            <w:top w:val="none" w:sz="0" w:space="0" w:color="auto"/>
            <w:left w:val="none" w:sz="0" w:space="0" w:color="auto"/>
            <w:bottom w:val="none" w:sz="0" w:space="0" w:color="auto"/>
            <w:right w:val="none" w:sz="0" w:space="0" w:color="auto"/>
          </w:divBdr>
        </w:div>
        <w:div w:id="423497129">
          <w:marLeft w:val="640"/>
          <w:marRight w:val="0"/>
          <w:marTop w:val="0"/>
          <w:marBottom w:val="0"/>
          <w:divBdr>
            <w:top w:val="none" w:sz="0" w:space="0" w:color="auto"/>
            <w:left w:val="none" w:sz="0" w:space="0" w:color="auto"/>
            <w:bottom w:val="none" w:sz="0" w:space="0" w:color="auto"/>
            <w:right w:val="none" w:sz="0" w:space="0" w:color="auto"/>
          </w:divBdr>
        </w:div>
        <w:div w:id="440298827">
          <w:marLeft w:val="640"/>
          <w:marRight w:val="0"/>
          <w:marTop w:val="0"/>
          <w:marBottom w:val="0"/>
          <w:divBdr>
            <w:top w:val="none" w:sz="0" w:space="0" w:color="auto"/>
            <w:left w:val="none" w:sz="0" w:space="0" w:color="auto"/>
            <w:bottom w:val="none" w:sz="0" w:space="0" w:color="auto"/>
            <w:right w:val="none" w:sz="0" w:space="0" w:color="auto"/>
          </w:divBdr>
        </w:div>
        <w:div w:id="444156213">
          <w:marLeft w:val="640"/>
          <w:marRight w:val="0"/>
          <w:marTop w:val="0"/>
          <w:marBottom w:val="0"/>
          <w:divBdr>
            <w:top w:val="none" w:sz="0" w:space="0" w:color="auto"/>
            <w:left w:val="none" w:sz="0" w:space="0" w:color="auto"/>
            <w:bottom w:val="none" w:sz="0" w:space="0" w:color="auto"/>
            <w:right w:val="none" w:sz="0" w:space="0" w:color="auto"/>
          </w:divBdr>
        </w:div>
        <w:div w:id="506216947">
          <w:marLeft w:val="640"/>
          <w:marRight w:val="0"/>
          <w:marTop w:val="0"/>
          <w:marBottom w:val="0"/>
          <w:divBdr>
            <w:top w:val="none" w:sz="0" w:space="0" w:color="auto"/>
            <w:left w:val="none" w:sz="0" w:space="0" w:color="auto"/>
            <w:bottom w:val="none" w:sz="0" w:space="0" w:color="auto"/>
            <w:right w:val="none" w:sz="0" w:space="0" w:color="auto"/>
          </w:divBdr>
        </w:div>
        <w:div w:id="511993459">
          <w:marLeft w:val="640"/>
          <w:marRight w:val="0"/>
          <w:marTop w:val="0"/>
          <w:marBottom w:val="0"/>
          <w:divBdr>
            <w:top w:val="none" w:sz="0" w:space="0" w:color="auto"/>
            <w:left w:val="none" w:sz="0" w:space="0" w:color="auto"/>
            <w:bottom w:val="none" w:sz="0" w:space="0" w:color="auto"/>
            <w:right w:val="none" w:sz="0" w:space="0" w:color="auto"/>
          </w:divBdr>
        </w:div>
        <w:div w:id="538932566">
          <w:marLeft w:val="640"/>
          <w:marRight w:val="0"/>
          <w:marTop w:val="0"/>
          <w:marBottom w:val="0"/>
          <w:divBdr>
            <w:top w:val="none" w:sz="0" w:space="0" w:color="auto"/>
            <w:left w:val="none" w:sz="0" w:space="0" w:color="auto"/>
            <w:bottom w:val="none" w:sz="0" w:space="0" w:color="auto"/>
            <w:right w:val="none" w:sz="0" w:space="0" w:color="auto"/>
          </w:divBdr>
        </w:div>
        <w:div w:id="560022592">
          <w:marLeft w:val="640"/>
          <w:marRight w:val="0"/>
          <w:marTop w:val="0"/>
          <w:marBottom w:val="0"/>
          <w:divBdr>
            <w:top w:val="none" w:sz="0" w:space="0" w:color="auto"/>
            <w:left w:val="none" w:sz="0" w:space="0" w:color="auto"/>
            <w:bottom w:val="none" w:sz="0" w:space="0" w:color="auto"/>
            <w:right w:val="none" w:sz="0" w:space="0" w:color="auto"/>
          </w:divBdr>
        </w:div>
        <w:div w:id="561789260">
          <w:marLeft w:val="640"/>
          <w:marRight w:val="0"/>
          <w:marTop w:val="0"/>
          <w:marBottom w:val="0"/>
          <w:divBdr>
            <w:top w:val="none" w:sz="0" w:space="0" w:color="auto"/>
            <w:left w:val="none" w:sz="0" w:space="0" w:color="auto"/>
            <w:bottom w:val="none" w:sz="0" w:space="0" w:color="auto"/>
            <w:right w:val="none" w:sz="0" w:space="0" w:color="auto"/>
          </w:divBdr>
        </w:div>
        <w:div w:id="565991676">
          <w:marLeft w:val="640"/>
          <w:marRight w:val="0"/>
          <w:marTop w:val="0"/>
          <w:marBottom w:val="0"/>
          <w:divBdr>
            <w:top w:val="none" w:sz="0" w:space="0" w:color="auto"/>
            <w:left w:val="none" w:sz="0" w:space="0" w:color="auto"/>
            <w:bottom w:val="none" w:sz="0" w:space="0" w:color="auto"/>
            <w:right w:val="none" w:sz="0" w:space="0" w:color="auto"/>
          </w:divBdr>
        </w:div>
        <w:div w:id="575896459">
          <w:marLeft w:val="640"/>
          <w:marRight w:val="0"/>
          <w:marTop w:val="0"/>
          <w:marBottom w:val="0"/>
          <w:divBdr>
            <w:top w:val="none" w:sz="0" w:space="0" w:color="auto"/>
            <w:left w:val="none" w:sz="0" w:space="0" w:color="auto"/>
            <w:bottom w:val="none" w:sz="0" w:space="0" w:color="auto"/>
            <w:right w:val="none" w:sz="0" w:space="0" w:color="auto"/>
          </w:divBdr>
        </w:div>
        <w:div w:id="600258777">
          <w:marLeft w:val="640"/>
          <w:marRight w:val="0"/>
          <w:marTop w:val="0"/>
          <w:marBottom w:val="0"/>
          <w:divBdr>
            <w:top w:val="none" w:sz="0" w:space="0" w:color="auto"/>
            <w:left w:val="none" w:sz="0" w:space="0" w:color="auto"/>
            <w:bottom w:val="none" w:sz="0" w:space="0" w:color="auto"/>
            <w:right w:val="none" w:sz="0" w:space="0" w:color="auto"/>
          </w:divBdr>
        </w:div>
        <w:div w:id="611981490">
          <w:marLeft w:val="640"/>
          <w:marRight w:val="0"/>
          <w:marTop w:val="0"/>
          <w:marBottom w:val="0"/>
          <w:divBdr>
            <w:top w:val="none" w:sz="0" w:space="0" w:color="auto"/>
            <w:left w:val="none" w:sz="0" w:space="0" w:color="auto"/>
            <w:bottom w:val="none" w:sz="0" w:space="0" w:color="auto"/>
            <w:right w:val="none" w:sz="0" w:space="0" w:color="auto"/>
          </w:divBdr>
        </w:div>
        <w:div w:id="629868893">
          <w:marLeft w:val="640"/>
          <w:marRight w:val="0"/>
          <w:marTop w:val="0"/>
          <w:marBottom w:val="0"/>
          <w:divBdr>
            <w:top w:val="none" w:sz="0" w:space="0" w:color="auto"/>
            <w:left w:val="none" w:sz="0" w:space="0" w:color="auto"/>
            <w:bottom w:val="none" w:sz="0" w:space="0" w:color="auto"/>
            <w:right w:val="none" w:sz="0" w:space="0" w:color="auto"/>
          </w:divBdr>
        </w:div>
        <w:div w:id="643703429">
          <w:marLeft w:val="640"/>
          <w:marRight w:val="0"/>
          <w:marTop w:val="0"/>
          <w:marBottom w:val="0"/>
          <w:divBdr>
            <w:top w:val="none" w:sz="0" w:space="0" w:color="auto"/>
            <w:left w:val="none" w:sz="0" w:space="0" w:color="auto"/>
            <w:bottom w:val="none" w:sz="0" w:space="0" w:color="auto"/>
            <w:right w:val="none" w:sz="0" w:space="0" w:color="auto"/>
          </w:divBdr>
        </w:div>
        <w:div w:id="652030953">
          <w:marLeft w:val="640"/>
          <w:marRight w:val="0"/>
          <w:marTop w:val="0"/>
          <w:marBottom w:val="0"/>
          <w:divBdr>
            <w:top w:val="none" w:sz="0" w:space="0" w:color="auto"/>
            <w:left w:val="none" w:sz="0" w:space="0" w:color="auto"/>
            <w:bottom w:val="none" w:sz="0" w:space="0" w:color="auto"/>
            <w:right w:val="none" w:sz="0" w:space="0" w:color="auto"/>
          </w:divBdr>
        </w:div>
        <w:div w:id="685862055">
          <w:marLeft w:val="640"/>
          <w:marRight w:val="0"/>
          <w:marTop w:val="0"/>
          <w:marBottom w:val="0"/>
          <w:divBdr>
            <w:top w:val="none" w:sz="0" w:space="0" w:color="auto"/>
            <w:left w:val="none" w:sz="0" w:space="0" w:color="auto"/>
            <w:bottom w:val="none" w:sz="0" w:space="0" w:color="auto"/>
            <w:right w:val="none" w:sz="0" w:space="0" w:color="auto"/>
          </w:divBdr>
        </w:div>
        <w:div w:id="688143051">
          <w:marLeft w:val="640"/>
          <w:marRight w:val="0"/>
          <w:marTop w:val="0"/>
          <w:marBottom w:val="0"/>
          <w:divBdr>
            <w:top w:val="none" w:sz="0" w:space="0" w:color="auto"/>
            <w:left w:val="none" w:sz="0" w:space="0" w:color="auto"/>
            <w:bottom w:val="none" w:sz="0" w:space="0" w:color="auto"/>
            <w:right w:val="none" w:sz="0" w:space="0" w:color="auto"/>
          </w:divBdr>
        </w:div>
        <w:div w:id="695080764">
          <w:marLeft w:val="640"/>
          <w:marRight w:val="0"/>
          <w:marTop w:val="0"/>
          <w:marBottom w:val="0"/>
          <w:divBdr>
            <w:top w:val="none" w:sz="0" w:space="0" w:color="auto"/>
            <w:left w:val="none" w:sz="0" w:space="0" w:color="auto"/>
            <w:bottom w:val="none" w:sz="0" w:space="0" w:color="auto"/>
            <w:right w:val="none" w:sz="0" w:space="0" w:color="auto"/>
          </w:divBdr>
        </w:div>
        <w:div w:id="730691970">
          <w:marLeft w:val="640"/>
          <w:marRight w:val="0"/>
          <w:marTop w:val="0"/>
          <w:marBottom w:val="0"/>
          <w:divBdr>
            <w:top w:val="none" w:sz="0" w:space="0" w:color="auto"/>
            <w:left w:val="none" w:sz="0" w:space="0" w:color="auto"/>
            <w:bottom w:val="none" w:sz="0" w:space="0" w:color="auto"/>
            <w:right w:val="none" w:sz="0" w:space="0" w:color="auto"/>
          </w:divBdr>
        </w:div>
        <w:div w:id="730999194">
          <w:marLeft w:val="640"/>
          <w:marRight w:val="0"/>
          <w:marTop w:val="0"/>
          <w:marBottom w:val="0"/>
          <w:divBdr>
            <w:top w:val="none" w:sz="0" w:space="0" w:color="auto"/>
            <w:left w:val="none" w:sz="0" w:space="0" w:color="auto"/>
            <w:bottom w:val="none" w:sz="0" w:space="0" w:color="auto"/>
            <w:right w:val="none" w:sz="0" w:space="0" w:color="auto"/>
          </w:divBdr>
        </w:div>
        <w:div w:id="738207548">
          <w:marLeft w:val="640"/>
          <w:marRight w:val="0"/>
          <w:marTop w:val="0"/>
          <w:marBottom w:val="0"/>
          <w:divBdr>
            <w:top w:val="none" w:sz="0" w:space="0" w:color="auto"/>
            <w:left w:val="none" w:sz="0" w:space="0" w:color="auto"/>
            <w:bottom w:val="none" w:sz="0" w:space="0" w:color="auto"/>
            <w:right w:val="none" w:sz="0" w:space="0" w:color="auto"/>
          </w:divBdr>
        </w:div>
        <w:div w:id="746415467">
          <w:marLeft w:val="640"/>
          <w:marRight w:val="0"/>
          <w:marTop w:val="0"/>
          <w:marBottom w:val="0"/>
          <w:divBdr>
            <w:top w:val="none" w:sz="0" w:space="0" w:color="auto"/>
            <w:left w:val="none" w:sz="0" w:space="0" w:color="auto"/>
            <w:bottom w:val="none" w:sz="0" w:space="0" w:color="auto"/>
            <w:right w:val="none" w:sz="0" w:space="0" w:color="auto"/>
          </w:divBdr>
        </w:div>
        <w:div w:id="747964458">
          <w:marLeft w:val="640"/>
          <w:marRight w:val="0"/>
          <w:marTop w:val="0"/>
          <w:marBottom w:val="0"/>
          <w:divBdr>
            <w:top w:val="none" w:sz="0" w:space="0" w:color="auto"/>
            <w:left w:val="none" w:sz="0" w:space="0" w:color="auto"/>
            <w:bottom w:val="none" w:sz="0" w:space="0" w:color="auto"/>
            <w:right w:val="none" w:sz="0" w:space="0" w:color="auto"/>
          </w:divBdr>
        </w:div>
        <w:div w:id="778068359">
          <w:marLeft w:val="640"/>
          <w:marRight w:val="0"/>
          <w:marTop w:val="0"/>
          <w:marBottom w:val="0"/>
          <w:divBdr>
            <w:top w:val="none" w:sz="0" w:space="0" w:color="auto"/>
            <w:left w:val="none" w:sz="0" w:space="0" w:color="auto"/>
            <w:bottom w:val="none" w:sz="0" w:space="0" w:color="auto"/>
            <w:right w:val="none" w:sz="0" w:space="0" w:color="auto"/>
          </w:divBdr>
        </w:div>
        <w:div w:id="786899652">
          <w:marLeft w:val="640"/>
          <w:marRight w:val="0"/>
          <w:marTop w:val="0"/>
          <w:marBottom w:val="0"/>
          <w:divBdr>
            <w:top w:val="none" w:sz="0" w:space="0" w:color="auto"/>
            <w:left w:val="none" w:sz="0" w:space="0" w:color="auto"/>
            <w:bottom w:val="none" w:sz="0" w:space="0" w:color="auto"/>
            <w:right w:val="none" w:sz="0" w:space="0" w:color="auto"/>
          </w:divBdr>
        </w:div>
        <w:div w:id="789276504">
          <w:marLeft w:val="640"/>
          <w:marRight w:val="0"/>
          <w:marTop w:val="0"/>
          <w:marBottom w:val="0"/>
          <w:divBdr>
            <w:top w:val="none" w:sz="0" w:space="0" w:color="auto"/>
            <w:left w:val="none" w:sz="0" w:space="0" w:color="auto"/>
            <w:bottom w:val="none" w:sz="0" w:space="0" w:color="auto"/>
            <w:right w:val="none" w:sz="0" w:space="0" w:color="auto"/>
          </w:divBdr>
        </w:div>
        <w:div w:id="796608150">
          <w:marLeft w:val="640"/>
          <w:marRight w:val="0"/>
          <w:marTop w:val="0"/>
          <w:marBottom w:val="0"/>
          <w:divBdr>
            <w:top w:val="none" w:sz="0" w:space="0" w:color="auto"/>
            <w:left w:val="none" w:sz="0" w:space="0" w:color="auto"/>
            <w:bottom w:val="none" w:sz="0" w:space="0" w:color="auto"/>
            <w:right w:val="none" w:sz="0" w:space="0" w:color="auto"/>
          </w:divBdr>
        </w:div>
        <w:div w:id="800344866">
          <w:marLeft w:val="640"/>
          <w:marRight w:val="0"/>
          <w:marTop w:val="0"/>
          <w:marBottom w:val="0"/>
          <w:divBdr>
            <w:top w:val="none" w:sz="0" w:space="0" w:color="auto"/>
            <w:left w:val="none" w:sz="0" w:space="0" w:color="auto"/>
            <w:bottom w:val="none" w:sz="0" w:space="0" w:color="auto"/>
            <w:right w:val="none" w:sz="0" w:space="0" w:color="auto"/>
          </w:divBdr>
        </w:div>
        <w:div w:id="833961096">
          <w:marLeft w:val="640"/>
          <w:marRight w:val="0"/>
          <w:marTop w:val="0"/>
          <w:marBottom w:val="0"/>
          <w:divBdr>
            <w:top w:val="none" w:sz="0" w:space="0" w:color="auto"/>
            <w:left w:val="none" w:sz="0" w:space="0" w:color="auto"/>
            <w:bottom w:val="none" w:sz="0" w:space="0" w:color="auto"/>
            <w:right w:val="none" w:sz="0" w:space="0" w:color="auto"/>
          </w:divBdr>
        </w:div>
        <w:div w:id="862278942">
          <w:marLeft w:val="640"/>
          <w:marRight w:val="0"/>
          <w:marTop w:val="0"/>
          <w:marBottom w:val="0"/>
          <w:divBdr>
            <w:top w:val="none" w:sz="0" w:space="0" w:color="auto"/>
            <w:left w:val="none" w:sz="0" w:space="0" w:color="auto"/>
            <w:bottom w:val="none" w:sz="0" w:space="0" w:color="auto"/>
            <w:right w:val="none" w:sz="0" w:space="0" w:color="auto"/>
          </w:divBdr>
        </w:div>
        <w:div w:id="921254660">
          <w:marLeft w:val="640"/>
          <w:marRight w:val="0"/>
          <w:marTop w:val="0"/>
          <w:marBottom w:val="0"/>
          <w:divBdr>
            <w:top w:val="none" w:sz="0" w:space="0" w:color="auto"/>
            <w:left w:val="none" w:sz="0" w:space="0" w:color="auto"/>
            <w:bottom w:val="none" w:sz="0" w:space="0" w:color="auto"/>
            <w:right w:val="none" w:sz="0" w:space="0" w:color="auto"/>
          </w:divBdr>
        </w:div>
        <w:div w:id="944731904">
          <w:marLeft w:val="640"/>
          <w:marRight w:val="0"/>
          <w:marTop w:val="0"/>
          <w:marBottom w:val="0"/>
          <w:divBdr>
            <w:top w:val="none" w:sz="0" w:space="0" w:color="auto"/>
            <w:left w:val="none" w:sz="0" w:space="0" w:color="auto"/>
            <w:bottom w:val="none" w:sz="0" w:space="0" w:color="auto"/>
            <w:right w:val="none" w:sz="0" w:space="0" w:color="auto"/>
          </w:divBdr>
        </w:div>
        <w:div w:id="958951100">
          <w:marLeft w:val="640"/>
          <w:marRight w:val="0"/>
          <w:marTop w:val="0"/>
          <w:marBottom w:val="0"/>
          <w:divBdr>
            <w:top w:val="none" w:sz="0" w:space="0" w:color="auto"/>
            <w:left w:val="none" w:sz="0" w:space="0" w:color="auto"/>
            <w:bottom w:val="none" w:sz="0" w:space="0" w:color="auto"/>
            <w:right w:val="none" w:sz="0" w:space="0" w:color="auto"/>
          </w:divBdr>
        </w:div>
        <w:div w:id="965699334">
          <w:marLeft w:val="640"/>
          <w:marRight w:val="0"/>
          <w:marTop w:val="0"/>
          <w:marBottom w:val="0"/>
          <w:divBdr>
            <w:top w:val="none" w:sz="0" w:space="0" w:color="auto"/>
            <w:left w:val="none" w:sz="0" w:space="0" w:color="auto"/>
            <w:bottom w:val="none" w:sz="0" w:space="0" w:color="auto"/>
            <w:right w:val="none" w:sz="0" w:space="0" w:color="auto"/>
          </w:divBdr>
        </w:div>
        <w:div w:id="970400230">
          <w:marLeft w:val="640"/>
          <w:marRight w:val="0"/>
          <w:marTop w:val="0"/>
          <w:marBottom w:val="0"/>
          <w:divBdr>
            <w:top w:val="none" w:sz="0" w:space="0" w:color="auto"/>
            <w:left w:val="none" w:sz="0" w:space="0" w:color="auto"/>
            <w:bottom w:val="none" w:sz="0" w:space="0" w:color="auto"/>
            <w:right w:val="none" w:sz="0" w:space="0" w:color="auto"/>
          </w:divBdr>
        </w:div>
        <w:div w:id="981424350">
          <w:marLeft w:val="640"/>
          <w:marRight w:val="0"/>
          <w:marTop w:val="0"/>
          <w:marBottom w:val="0"/>
          <w:divBdr>
            <w:top w:val="none" w:sz="0" w:space="0" w:color="auto"/>
            <w:left w:val="none" w:sz="0" w:space="0" w:color="auto"/>
            <w:bottom w:val="none" w:sz="0" w:space="0" w:color="auto"/>
            <w:right w:val="none" w:sz="0" w:space="0" w:color="auto"/>
          </w:divBdr>
        </w:div>
        <w:div w:id="1001936021">
          <w:marLeft w:val="640"/>
          <w:marRight w:val="0"/>
          <w:marTop w:val="0"/>
          <w:marBottom w:val="0"/>
          <w:divBdr>
            <w:top w:val="none" w:sz="0" w:space="0" w:color="auto"/>
            <w:left w:val="none" w:sz="0" w:space="0" w:color="auto"/>
            <w:bottom w:val="none" w:sz="0" w:space="0" w:color="auto"/>
            <w:right w:val="none" w:sz="0" w:space="0" w:color="auto"/>
          </w:divBdr>
        </w:div>
        <w:div w:id="1043673832">
          <w:marLeft w:val="640"/>
          <w:marRight w:val="0"/>
          <w:marTop w:val="0"/>
          <w:marBottom w:val="0"/>
          <w:divBdr>
            <w:top w:val="none" w:sz="0" w:space="0" w:color="auto"/>
            <w:left w:val="none" w:sz="0" w:space="0" w:color="auto"/>
            <w:bottom w:val="none" w:sz="0" w:space="0" w:color="auto"/>
            <w:right w:val="none" w:sz="0" w:space="0" w:color="auto"/>
          </w:divBdr>
        </w:div>
        <w:div w:id="1108548420">
          <w:marLeft w:val="640"/>
          <w:marRight w:val="0"/>
          <w:marTop w:val="0"/>
          <w:marBottom w:val="0"/>
          <w:divBdr>
            <w:top w:val="none" w:sz="0" w:space="0" w:color="auto"/>
            <w:left w:val="none" w:sz="0" w:space="0" w:color="auto"/>
            <w:bottom w:val="none" w:sz="0" w:space="0" w:color="auto"/>
            <w:right w:val="none" w:sz="0" w:space="0" w:color="auto"/>
          </w:divBdr>
        </w:div>
        <w:div w:id="1114247733">
          <w:marLeft w:val="640"/>
          <w:marRight w:val="0"/>
          <w:marTop w:val="0"/>
          <w:marBottom w:val="0"/>
          <w:divBdr>
            <w:top w:val="none" w:sz="0" w:space="0" w:color="auto"/>
            <w:left w:val="none" w:sz="0" w:space="0" w:color="auto"/>
            <w:bottom w:val="none" w:sz="0" w:space="0" w:color="auto"/>
            <w:right w:val="none" w:sz="0" w:space="0" w:color="auto"/>
          </w:divBdr>
        </w:div>
        <w:div w:id="1133250338">
          <w:marLeft w:val="640"/>
          <w:marRight w:val="0"/>
          <w:marTop w:val="0"/>
          <w:marBottom w:val="0"/>
          <w:divBdr>
            <w:top w:val="none" w:sz="0" w:space="0" w:color="auto"/>
            <w:left w:val="none" w:sz="0" w:space="0" w:color="auto"/>
            <w:bottom w:val="none" w:sz="0" w:space="0" w:color="auto"/>
            <w:right w:val="none" w:sz="0" w:space="0" w:color="auto"/>
          </w:divBdr>
        </w:div>
        <w:div w:id="1135175692">
          <w:marLeft w:val="640"/>
          <w:marRight w:val="0"/>
          <w:marTop w:val="0"/>
          <w:marBottom w:val="0"/>
          <w:divBdr>
            <w:top w:val="none" w:sz="0" w:space="0" w:color="auto"/>
            <w:left w:val="none" w:sz="0" w:space="0" w:color="auto"/>
            <w:bottom w:val="none" w:sz="0" w:space="0" w:color="auto"/>
            <w:right w:val="none" w:sz="0" w:space="0" w:color="auto"/>
          </w:divBdr>
        </w:div>
        <w:div w:id="1197355730">
          <w:marLeft w:val="640"/>
          <w:marRight w:val="0"/>
          <w:marTop w:val="0"/>
          <w:marBottom w:val="0"/>
          <w:divBdr>
            <w:top w:val="none" w:sz="0" w:space="0" w:color="auto"/>
            <w:left w:val="none" w:sz="0" w:space="0" w:color="auto"/>
            <w:bottom w:val="none" w:sz="0" w:space="0" w:color="auto"/>
            <w:right w:val="none" w:sz="0" w:space="0" w:color="auto"/>
          </w:divBdr>
        </w:div>
        <w:div w:id="1197811413">
          <w:marLeft w:val="640"/>
          <w:marRight w:val="0"/>
          <w:marTop w:val="0"/>
          <w:marBottom w:val="0"/>
          <w:divBdr>
            <w:top w:val="none" w:sz="0" w:space="0" w:color="auto"/>
            <w:left w:val="none" w:sz="0" w:space="0" w:color="auto"/>
            <w:bottom w:val="none" w:sz="0" w:space="0" w:color="auto"/>
            <w:right w:val="none" w:sz="0" w:space="0" w:color="auto"/>
          </w:divBdr>
        </w:div>
        <w:div w:id="1298803002">
          <w:marLeft w:val="640"/>
          <w:marRight w:val="0"/>
          <w:marTop w:val="0"/>
          <w:marBottom w:val="0"/>
          <w:divBdr>
            <w:top w:val="none" w:sz="0" w:space="0" w:color="auto"/>
            <w:left w:val="none" w:sz="0" w:space="0" w:color="auto"/>
            <w:bottom w:val="none" w:sz="0" w:space="0" w:color="auto"/>
            <w:right w:val="none" w:sz="0" w:space="0" w:color="auto"/>
          </w:divBdr>
        </w:div>
        <w:div w:id="1407459932">
          <w:marLeft w:val="640"/>
          <w:marRight w:val="0"/>
          <w:marTop w:val="0"/>
          <w:marBottom w:val="0"/>
          <w:divBdr>
            <w:top w:val="none" w:sz="0" w:space="0" w:color="auto"/>
            <w:left w:val="none" w:sz="0" w:space="0" w:color="auto"/>
            <w:bottom w:val="none" w:sz="0" w:space="0" w:color="auto"/>
            <w:right w:val="none" w:sz="0" w:space="0" w:color="auto"/>
          </w:divBdr>
        </w:div>
        <w:div w:id="1421221185">
          <w:marLeft w:val="640"/>
          <w:marRight w:val="0"/>
          <w:marTop w:val="0"/>
          <w:marBottom w:val="0"/>
          <w:divBdr>
            <w:top w:val="none" w:sz="0" w:space="0" w:color="auto"/>
            <w:left w:val="none" w:sz="0" w:space="0" w:color="auto"/>
            <w:bottom w:val="none" w:sz="0" w:space="0" w:color="auto"/>
            <w:right w:val="none" w:sz="0" w:space="0" w:color="auto"/>
          </w:divBdr>
        </w:div>
        <w:div w:id="1430464363">
          <w:marLeft w:val="640"/>
          <w:marRight w:val="0"/>
          <w:marTop w:val="0"/>
          <w:marBottom w:val="0"/>
          <w:divBdr>
            <w:top w:val="none" w:sz="0" w:space="0" w:color="auto"/>
            <w:left w:val="none" w:sz="0" w:space="0" w:color="auto"/>
            <w:bottom w:val="none" w:sz="0" w:space="0" w:color="auto"/>
            <w:right w:val="none" w:sz="0" w:space="0" w:color="auto"/>
          </w:divBdr>
        </w:div>
        <w:div w:id="1443305015">
          <w:marLeft w:val="640"/>
          <w:marRight w:val="0"/>
          <w:marTop w:val="0"/>
          <w:marBottom w:val="0"/>
          <w:divBdr>
            <w:top w:val="none" w:sz="0" w:space="0" w:color="auto"/>
            <w:left w:val="none" w:sz="0" w:space="0" w:color="auto"/>
            <w:bottom w:val="none" w:sz="0" w:space="0" w:color="auto"/>
            <w:right w:val="none" w:sz="0" w:space="0" w:color="auto"/>
          </w:divBdr>
        </w:div>
        <w:div w:id="1490368830">
          <w:marLeft w:val="640"/>
          <w:marRight w:val="0"/>
          <w:marTop w:val="0"/>
          <w:marBottom w:val="0"/>
          <w:divBdr>
            <w:top w:val="none" w:sz="0" w:space="0" w:color="auto"/>
            <w:left w:val="none" w:sz="0" w:space="0" w:color="auto"/>
            <w:bottom w:val="none" w:sz="0" w:space="0" w:color="auto"/>
            <w:right w:val="none" w:sz="0" w:space="0" w:color="auto"/>
          </w:divBdr>
        </w:div>
        <w:div w:id="1530754450">
          <w:marLeft w:val="640"/>
          <w:marRight w:val="0"/>
          <w:marTop w:val="0"/>
          <w:marBottom w:val="0"/>
          <w:divBdr>
            <w:top w:val="none" w:sz="0" w:space="0" w:color="auto"/>
            <w:left w:val="none" w:sz="0" w:space="0" w:color="auto"/>
            <w:bottom w:val="none" w:sz="0" w:space="0" w:color="auto"/>
            <w:right w:val="none" w:sz="0" w:space="0" w:color="auto"/>
          </w:divBdr>
        </w:div>
        <w:div w:id="1567103187">
          <w:marLeft w:val="640"/>
          <w:marRight w:val="0"/>
          <w:marTop w:val="0"/>
          <w:marBottom w:val="0"/>
          <w:divBdr>
            <w:top w:val="none" w:sz="0" w:space="0" w:color="auto"/>
            <w:left w:val="none" w:sz="0" w:space="0" w:color="auto"/>
            <w:bottom w:val="none" w:sz="0" w:space="0" w:color="auto"/>
            <w:right w:val="none" w:sz="0" w:space="0" w:color="auto"/>
          </w:divBdr>
        </w:div>
        <w:div w:id="1571502360">
          <w:marLeft w:val="640"/>
          <w:marRight w:val="0"/>
          <w:marTop w:val="0"/>
          <w:marBottom w:val="0"/>
          <w:divBdr>
            <w:top w:val="none" w:sz="0" w:space="0" w:color="auto"/>
            <w:left w:val="none" w:sz="0" w:space="0" w:color="auto"/>
            <w:bottom w:val="none" w:sz="0" w:space="0" w:color="auto"/>
            <w:right w:val="none" w:sz="0" w:space="0" w:color="auto"/>
          </w:divBdr>
        </w:div>
        <w:div w:id="1576669819">
          <w:marLeft w:val="640"/>
          <w:marRight w:val="0"/>
          <w:marTop w:val="0"/>
          <w:marBottom w:val="0"/>
          <w:divBdr>
            <w:top w:val="none" w:sz="0" w:space="0" w:color="auto"/>
            <w:left w:val="none" w:sz="0" w:space="0" w:color="auto"/>
            <w:bottom w:val="none" w:sz="0" w:space="0" w:color="auto"/>
            <w:right w:val="none" w:sz="0" w:space="0" w:color="auto"/>
          </w:divBdr>
        </w:div>
        <w:div w:id="1583031795">
          <w:marLeft w:val="640"/>
          <w:marRight w:val="0"/>
          <w:marTop w:val="0"/>
          <w:marBottom w:val="0"/>
          <w:divBdr>
            <w:top w:val="none" w:sz="0" w:space="0" w:color="auto"/>
            <w:left w:val="none" w:sz="0" w:space="0" w:color="auto"/>
            <w:bottom w:val="none" w:sz="0" w:space="0" w:color="auto"/>
            <w:right w:val="none" w:sz="0" w:space="0" w:color="auto"/>
          </w:divBdr>
        </w:div>
        <w:div w:id="1605335192">
          <w:marLeft w:val="640"/>
          <w:marRight w:val="0"/>
          <w:marTop w:val="0"/>
          <w:marBottom w:val="0"/>
          <w:divBdr>
            <w:top w:val="none" w:sz="0" w:space="0" w:color="auto"/>
            <w:left w:val="none" w:sz="0" w:space="0" w:color="auto"/>
            <w:bottom w:val="none" w:sz="0" w:space="0" w:color="auto"/>
            <w:right w:val="none" w:sz="0" w:space="0" w:color="auto"/>
          </w:divBdr>
        </w:div>
        <w:div w:id="1632440464">
          <w:marLeft w:val="640"/>
          <w:marRight w:val="0"/>
          <w:marTop w:val="0"/>
          <w:marBottom w:val="0"/>
          <w:divBdr>
            <w:top w:val="none" w:sz="0" w:space="0" w:color="auto"/>
            <w:left w:val="none" w:sz="0" w:space="0" w:color="auto"/>
            <w:bottom w:val="none" w:sz="0" w:space="0" w:color="auto"/>
            <w:right w:val="none" w:sz="0" w:space="0" w:color="auto"/>
          </w:divBdr>
        </w:div>
        <w:div w:id="1660884234">
          <w:marLeft w:val="640"/>
          <w:marRight w:val="0"/>
          <w:marTop w:val="0"/>
          <w:marBottom w:val="0"/>
          <w:divBdr>
            <w:top w:val="none" w:sz="0" w:space="0" w:color="auto"/>
            <w:left w:val="none" w:sz="0" w:space="0" w:color="auto"/>
            <w:bottom w:val="none" w:sz="0" w:space="0" w:color="auto"/>
            <w:right w:val="none" w:sz="0" w:space="0" w:color="auto"/>
          </w:divBdr>
        </w:div>
        <w:div w:id="1696688489">
          <w:marLeft w:val="640"/>
          <w:marRight w:val="0"/>
          <w:marTop w:val="0"/>
          <w:marBottom w:val="0"/>
          <w:divBdr>
            <w:top w:val="none" w:sz="0" w:space="0" w:color="auto"/>
            <w:left w:val="none" w:sz="0" w:space="0" w:color="auto"/>
            <w:bottom w:val="none" w:sz="0" w:space="0" w:color="auto"/>
            <w:right w:val="none" w:sz="0" w:space="0" w:color="auto"/>
          </w:divBdr>
        </w:div>
        <w:div w:id="1730808613">
          <w:marLeft w:val="640"/>
          <w:marRight w:val="0"/>
          <w:marTop w:val="0"/>
          <w:marBottom w:val="0"/>
          <w:divBdr>
            <w:top w:val="none" w:sz="0" w:space="0" w:color="auto"/>
            <w:left w:val="none" w:sz="0" w:space="0" w:color="auto"/>
            <w:bottom w:val="none" w:sz="0" w:space="0" w:color="auto"/>
            <w:right w:val="none" w:sz="0" w:space="0" w:color="auto"/>
          </w:divBdr>
        </w:div>
        <w:div w:id="1747872467">
          <w:marLeft w:val="640"/>
          <w:marRight w:val="0"/>
          <w:marTop w:val="0"/>
          <w:marBottom w:val="0"/>
          <w:divBdr>
            <w:top w:val="none" w:sz="0" w:space="0" w:color="auto"/>
            <w:left w:val="none" w:sz="0" w:space="0" w:color="auto"/>
            <w:bottom w:val="none" w:sz="0" w:space="0" w:color="auto"/>
            <w:right w:val="none" w:sz="0" w:space="0" w:color="auto"/>
          </w:divBdr>
        </w:div>
        <w:div w:id="1852907973">
          <w:marLeft w:val="640"/>
          <w:marRight w:val="0"/>
          <w:marTop w:val="0"/>
          <w:marBottom w:val="0"/>
          <w:divBdr>
            <w:top w:val="none" w:sz="0" w:space="0" w:color="auto"/>
            <w:left w:val="none" w:sz="0" w:space="0" w:color="auto"/>
            <w:bottom w:val="none" w:sz="0" w:space="0" w:color="auto"/>
            <w:right w:val="none" w:sz="0" w:space="0" w:color="auto"/>
          </w:divBdr>
        </w:div>
        <w:div w:id="1918393418">
          <w:marLeft w:val="640"/>
          <w:marRight w:val="0"/>
          <w:marTop w:val="0"/>
          <w:marBottom w:val="0"/>
          <w:divBdr>
            <w:top w:val="none" w:sz="0" w:space="0" w:color="auto"/>
            <w:left w:val="none" w:sz="0" w:space="0" w:color="auto"/>
            <w:bottom w:val="none" w:sz="0" w:space="0" w:color="auto"/>
            <w:right w:val="none" w:sz="0" w:space="0" w:color="auto"/>
          </w:divBdr>
        </w:div>
        <w:div w:id="1925262137">
          <w:marLeft w:val="640"/>
          <w:marRight w:val="0"/>
          <w:marTop w:val="0"/>
          <w:marBottom w:val="0"/>
          <w:divBdr>
            <w:top w:val="none" w:sz="0" w:space="0" w:color="auto"/>
            <w:left w:val="none" w:sz="0" w:space="0" w:color="auto"/>
            <w:bottom w:val="none" w:sz="0" w:space="0" w:color="auto"/>
            <w:right w:val="none" w:sz="0" w:space="0" w:color="auto"/>
          </w:divBdr>
        </w:div>
        <w:div w:id="1938101319">
          <w:marLeft w:val="640"/>
          <w:marRight w:val="0"/>
          <w:marTop w:val="0"/>
          <w:marBottom w:val="0"/>
          <w:divBdr>
            <w:top w:val="none" w:sz="0" w:space="0" w:color="auto"/>
            <w:left w:val="none" w:sz="0" w:space="0" w:color="auto"/>
            <w:bottom w:val="none" w:sz="0" w:space="0" w:color="auto"/>
            <w:right w:val="none" w:sz="0" w:space="0" w:color="auto"/>
          </w:divBdr>
        </w:div>
        <w:div w:id="1944801175">
          <w:marLeft w:val="640"/>
          <w:marRight w:val="0"/>
          <w:marTop w:val="0"/>
          <w:marBottom w:val="0"/>
          <w:divBdr>
            <w:top w:val="none" w:sz="0" w:space="0" w:color="auto"/>
            <w:left w:val="none" w:sz="0" w:space="0" w:color="auto"/>
            <w:bottom w:val="none" w:sz="0" w:space="0" w:color="auto"/>
            <w:right w:val="none" w:sz="0" w:space="0" w:color="auto"/>
          </w:divBdr>
        </w:div>
        <w:div w:id="1996954753">
          <w:marLeft w:val="640"/>
          <w:marRight w:val="0"/>
          <w:marTop w:val="0"/>
          <w:marBottom w:val="0"/>
          <w:divBdr>
            <w:top w:val="none" w:sz="0" w:space="0" w:color="auto"/>
            <w:left w:val="none" w:sz="0" w:space="0" w:color="auto"/>
            <w:bottom w:val="none" w:sz="0" w:space="0" w:color="auto"/>
            <w:right w:val="none" w:sz="0" w:space="0" w:color="auto"/>
          </w:divBdr>
        </w:div>
        <w:div w:id="2024281318">
          <w:marLeft w:val="640"/>
          <w:marRight w:val="0"/>
          <w:marTop w:val="0"/>
          <w:marBottom w:val="0"/>
          <w:divBdr>
            <w:top w:val="none" w:sz="0" w:space="0" w:color="auto"/>
            <w:left w:val="none" w:sz="0" w:space="0" w:color="auto"/>
            <w:bottom w:val="none" w:sz="0" w:space="0" w:color="auto"/>
            <w:right w:val="none" w:sz="0" w:space="0" w:color="auto"/>
          </w:divBdr>
        </w:div>
        <w:div w:id="2048870557">
          <w:marLeft w:val="640"/>
          <w:marRight w:val="0"/>
          <w:marTop w:val="0"/>
          <w:marBottom w:val="0"/>
          <w:divBdr>
            <w:top w:val="none" w:sz="0" w:space="0" w:color="auto"/>
            <w:left w:val="none" w:sz="0" w:space="0" w:color="auto"/>
            <w:bottom w:val="none" w:sz="0" w:space="0" w:color="auto"/>
            <w:right w:val="none" w:sz="0" w:space="0" w:color="auto"/>
          </w:divBdr>
        </w:div>
        <w:div w:id="2084906632">
          <w:marLeft w:val="640"/>
          <w:marRight w:val="0"/>
          <w:marTop w:val="0"/>
          <w:marBottom w:val="0"/>
          <w:divBdr>
            <w:top w:val="none" w:sz="0" w:space="0" w:color="auto"/>
            <w:left w:val="none" w:sz="0" w:space="0" w:color="auto"/>
            <w:bottom w:val="none" w:sz="0" w:space="0" w:color="auto"/>
            <w:right w:val="none" w:sz="0" w:space="0" w:color="auto"/>
          </w:divBdr>
        </w:div>
        <w:div w:id="2089619778">
          <w:marLeft w:val="640"/>
          <w:marRight w:val="0"/>
          <w:marTop w:val="0"/>
          <w:marBottom w:val="0"/>
          <w:divBdr>
            <w:top w:val="none" w:sz="0" w:space="0" w:color="auto"/>
            <w:left w:val="none" w:sz="0" w:space="0" w:color="auto"/>
            <w:bottom w:val="none" w:sz="0" w:space="0" w:color="auto"/>
            <w:right w:val="none" w:sz="0" w:space="0" w:color="auto"/>
          </w:divBdr>
        </w:div>
        <w:div w:id="2092852508">
          <w:marLeft w:val="640"/>
          <w:marRight w:val="0"/>
          <w:marTop w:val="0"/>
          <w:marBottom w:val="0"/>
          <w:divBdr>
            <w:top w:val="none" w:sz="0" w:space="0" w:color="auto"/>
            <w:left w:val="none" w:sz="0" w:space="0" w:color="auto"/>
            <w:bottom w:val="none" w:sz="0" w:space="0" w:color="auto"/>
            <w:right w:val="none" w:sz="0" w:space="0" w:color="auto"/>
          </w:divBdr>
        </w:div>
      </w:divsChild>
    </w:div>
    <w:div w:id="2071221519">
      <w:marLeft w:val="480"/>
      <w:marRight w:val="0"/>
      <w:marTop w:val="0"/>
      <w:marBottom w:val="0"/>
      <w:divBdr>
        <w:top w:val="none" w:sz="0" w:space="0" w:color="auto"/>
        <w:left w:val="none" w:sz="0" w:space="0" w:color="auto"/>
        <w:bottom w:val="none" w:sz="0" w:space="0" w:color="auto"/>
        <w:right w:val="none" w:sz="0" w:space="0" w:color="auto"/>
      </w:divBdr>
    </w:div>
    <w:div w:id="2071341931">
      <w:marLeft w:val="480"/>
      <w:marRight w:val="0"/>
      <w:marTop w:val="0"/>
      <w:marBottom w:val="0"/>
      <w:divBdr>
        <w:top w:val="none" w:sz="0" w:space="0" w:color="auto"/>
        <w:left w:val="none" w:sz="0" w:space="0" w:color="auto"/>
        <w:bottom w:val="none" w:sz="0" w:space="0" w:color="auto"/>
        <w:right w:val="none" w:sz="0" w:space="0" w:color="auto"/>
      </w:divBdr>
    </w:div>
    <w:div w:id="2072457049">
      <w:marLeft w:val="480"/>
      <w:marRight w:val="0"/>
      <w:marTop w:val="0"/>
      <w:marBottom w:val="0"/>
      <w:divBdr>
        <w:top w:val="none" w:sz="0" w:space="0" w:color="auto"/>
        <w:left w:val="none" w:sz="0" w:space="0" w:color="auto"/>
        <w:bottom w:val="none" w:sz="0" w:space="0" w:color="auto"/>
        <w:right w:val="none" w:sz="0" w:space="0" w:color="auto"/>
      </w:divBdr>
    </w:div>
    <w:div w:id="2072461533">
      <w:marLeft w:val="480"/>
      <w:marRight w:val="0"/>
      <w:marTop w:val="0"/>
      <w:marBottom w:val="0"/>
      <w:divBdr>
        <w:top w:val="none" w:sz="0" w:space="0" w:color="auto"/>
        <w:left w:val="none" w:sz="0" w:space="0" w:color="auto"/>
        <w:bottom w:val="none" w:sz="0" w:space="0" w:color="auto"/>
        <w:right w:val="none" w:sz="0" w:space="0" w:color="auto"/>
      </w:divBdr>
    </w:div>
    <w:div w:id="2072462095">
      <w:marLeft w:val="480"/>
      <w:marRight w:val="0"/>
      <w:marTop w:val="0"/>
      <w:marBottom w:val="0"/>
      <w:divBdr>
        <w:top w:val="none" w:sz="0" w:space="0" w:color="auto"/>
        <w:left w:val="none" w:sz="0" w:space="0" w:color="auto"/>
        <w:bottom w:val="none" w:sz="0" w:space="0" w:color="auto"/>
        <w:right w:val="none" w:sz="0" w:space="0" w:color="auto"/>
      </w:divBdr>
    </w:div>
    <w:div w:id="2072535103">
      <w:bodyDiv w:val="1"/>
      <w:marLeft w:val="0"/>
      <w:marRight w:val="0"/>
      <w:marTop w:val="0"/>
      <w:marBottom w:val="0"/>
      <w:divBdr>
        <w:top w:val="none" w:sz="0" w:space="0" w:color="auto"/>
        <w:left w:val="none" w:sz="0" w:space="0" w:color="auto"/>
        <w:bottom w:val="none" w:sz="0" w:space="0" w:color="auto"/>
        <w:right w:val="none" w:sz="0" w:space="0" w:color="auto"/>
      </w:divBdr>
    </w:div>
    <w:div w:id="2072921106">
      <w:bodyDiv w:val="1"/>
      <w:marLeft w:val="0"/>
      <w:marRight w:val="0"/>
      <w:marTop w:val="0"/>
      <w:marBottom w:val="0"/>
      <w:divBdr>
        <w:top w:val="none" w:sz="0" w:space="0" w:color="auto"/>
        <w:left w:val="none" w:sz="0" w:space="0" w:color="auto"/>
        <w:bottom w:val="none" w:sz="0" w:space="0" w:color="auto"/>
        <w:right w:val="none" w:sz="0" w:space="0" w:color="auto"/>
      </w:divBdr>
    </w:div>
    <w:div w:id="2073114104">
      <w:marLeft w:val="480"/>
      <w:marRight w:val="0"/>
      <w:marTop w:val="0"/>
      <w:marBottom w:val="0"/>
      <w:divBdr>
        <w:top w:val="none" w:sz="0" w:space="0" w:color="auto"/>
        <w:left w:val="none" w:sz="0" w:space="0" w:color="auto"/>
        <w:bottom w:val="none" w:sz="0" w:space="0" w:color="auto"/>
        <w:right w:val="none" w:sz="0" w:space="0" w:color="auto"/>
      </w:divBdr>
    </w:div>
    <w:div w:id="2073653056">
      <w:marLeft w:val="480"/>
      <w:marRight w:val="0"/>
      <w:marTop w:val="0"/>
      <w:marBottom w:val="0"/>
      <w:divBdr>
        <w:top w:val="none" w:sz="0" w:space="0" w:color="auto"/>
        <w:left w:val="none" w:sz="0" w:space="0" w:color="auto"/>
        <w:bottom w:val="none" w:sz="0" w:space="0" w:color="auto"/>
        <w:right w:val="none" w:sz="0" w:space="0" w:color="auto"/>
      </w:divBdr>
    </w:div>
    <w:div w:id="2074112460">
      <w:marLeft w:val="480"/>
      <w:marRight w:val="0"/>
      <w:marTop w:val="0"/>
      <w:marBottom w:val="0"/>
      <w:divBdr>
        <w:top w:val="none" w:sz="0" w:space="0" w:color="auto"/>
        <w:left w:val="none" w:sz="0" w:space="0" w:color="auto"/>
        <w:bottom w:val="none" w:sz="0" w:space="0" w:color="auto"/>
        <w:right w:val="none" w:sz="0" w:space="0" w:color="auto"/>
      </w:divBdr>
    </w:div>
    <w:div w:id="2074231311">
      <w:bodyDiv w:val="1"/>
      <w:marLeft w:val="0"/>
      <w:marRight w:val="0"/>
      <w:marTop w:val="0"/>
      <w:marBottom w:val="0"/>
      <w:divBdr>
        <w:top w:val="none" w:sz="0" w:space="0" w:color="auto"/>
        <w:left w:val="none" w:sz="0" w:space="0" w:color="auto"/>
        <w:bottom w:val="none" w:sz="0" w:space="0" w:color="auto"/>
        <w:right w:val="none" w:sz="0" w:space="0" w:color="auto"/>
      </w:divBdr>
    </w:div>
    <w:div w:id="2074501316">
      <w:marLeft w:val="480"/>
      <w:marRight w:val="0"/>
      <w:marTop w:val="0"/>
      <w:marBottom w:val="0"/>
      <w:divBdr>
        <w:top w:val="none" w:sz="0" w:space="0" w:color="auto"/>
        <w:left w:val="none" w:sz="0" w:space="0" w:color="auto"/>
        <w:bottom w:val="none" w:sz="0" w:space="0" w:color="auto"/>
        <w:right w:val="none" w:sz="0" w:space="0" w:color="auto"/>
      </w:divBdr>
    </w:div>
    <w:div w:id="2074504454">
      <w:marLeft w:val="480"/>
      <w:marRight w:val="0"/>
      <w:marTop w:val="0"/>
      <w:marBottom w:val="0"/>
      <w:divBdr>
        <w:top w:val="none" w:sz="0" w:space="0" w:color="auto"/>
        <w:left w:val="none" w:sz="0" w:space="0" w:color="auto"/>
        <w:bottom w:val="none" w:sz="0" w:space="0" w:color="auto"/>
        <w:right w:val="none" w:sz="0" w:space="0" w:color="auto"/>
      </w:divBdr>
    </w:div>
    <w:div w:id="2074887958">
      <w:marLeft w:val="640"/>
      <w:marRight w:val="0"/>
      <w:marTop w:val="0"/>
      <w:marBottom w:val="0"/>
      <w:divBdr>
        <w:top w:val="none" w:sz="0" w:space="0" w:color="auto"/>
        <w:left w:val="none" w:sz="0" w:space="0" w:color="auto"/>
        <w:bottom w:val="none" w:sz="0" w:space="0" w:color="auto"/>
        <w:right w:val="none" w:sz="0" w:space="0" w:color="auto"/>
      </w:divBdr>
    </w:div>
    <w:div w:id="2075616793">
      <w:marLeft w:val="480"/>
      <w:marRight w:val="0"/>
      <w:marTop w:val="0"/>
      <w:marBottom w:val="0"/>
      <w:divBdr>
        <w:top w:val="none" w:sz="0" w:space="0" w:color="auto"/>
        <w:left w:val="none" w:sz="0" w:space="0" w:color="auto"/>
        <w:bottom w:val="none" w:sz="0" w:space="0" w:color="auto"/>
        <w:right w:val="none" w:sz="0" w:space="0" w:color="auto"/>
      </w:divBdr>
    </w:div>
    <w:div w:id="2075809595">
      <w:bodyDiv w:val="1"/>
      <w:marLeft w:val="0"/>
      <w:marRight w:val="0"/>
      <w:marTop w:val="0"/>
      <w:marBottom w:val="0"/>
      <w:divBdr>
        <w:top w:val="none" w:sz="0" w:space="0" w:color="auto"/>
        <w:left w:val="none" w:sz="0" w:space="0" w:color="auto"/>
        <w:bottom w:val="none" w:sz="0" w:space="0" w:color="auto"/>
        <w:right w:val="none" w:sz="0" w:space="0" w:color="auto"/>
      </w:divBdr>
      <w:divsChild>
        <w:div w:id="1678119651">
          <w:marLeft w:val="480"/>
          <w:marRight w:val="0"/>
          <w:marTop w:val="0"/>
          <w:marBottom w:val="0"/>
          <w:divBdr>
            <w:top w:val="none" w:sz="0" w:space="0" w:color="auto"/>
            <w:left w:val="none" w:sz="0" w:space="0" w:color="auto"/>
            <w:bottom w:val="none" w:sz="0" w:space="0" w:color="auto"/>
            <w:right w:val="none" w:sz="0" w:space="0" w:color="auto"/>
          </w:divBdr>
        </w:div>
        <w:div w:id="929001504">
          <w:marLeft w:val="480"/>
          <w:marRight w:val="0"/>
          <w:marTop w:val="0"/>
          <w:marBottom w:val="0"/>
          <w:divBdr>
            <w:top w:val="none" w:sz="0" w:space="0" w:color="auto"/>
            <w:left w:val="none" w:sz="0" w:space="0" w:color="auto"/>
            <w:bottom w:val="none" w:sz="0" w:space="0" w:color="auto"/>
            <w:right w:val="none" w:sz="0" w:space="0" w:color="auto"/>
          </w:divBdr>
        </w:div>
        <w:div w:id="210581477">
          <w:marLeft w:val="480"/>
          <w:marRight w:val="0"/>
          <w:marTop w:val="0"/>
          <w:marBottom w:val="0"/>
          <w:divBdr>
            <w:top w:val="none" w:sz="0" w:space="0" w:color="auto"/>
            <w:left w:val="none" w:sz="0" w:space="0" w:color="auto"/>
            <w:bottom w:val="none" w:sz="0" w:space="0" w:color="auto"/>
            <w:right w:val="none" w:sz="0" w:space="0" w:color="auto"/>
          </w:divBdr>
        </w:div>
        <w:div w:id="247928866">
          <w:marLeft w:val="480"/>
          <w:marRight w:val="0"/>
          <w:marTop w:val="0"/>
          <w:marBottom w:val="0"/>
          <w:divBdr>
            <w:top w:val="none" w:sz="0" w:space="0" w:color="auto"/>
            <w:left w:val="none" w:sz="0" w:space="0" w:color="auto"/>
            <w:bottom w:val="none" w:sz="0" w:space="0" w:color="auto"/>
            <w:right w:val="none" w:sz="0" w:space="0" w:color="auto"/>
          </w:divBdr>
        </w:div>
        <w:div w:id="680663227">
          <w:marLeft w:val="480"/>
          <w:marRight w:val="0"/>
          <w:marTop w:val="0"/>
          <w:marBottom w:val="0"/>
          <w:divBdr>
            <w:top w:val="none" w:sz="0" w:space="0" w:color="auto"/>
            <w:left w:val="none" w:sz="0" w:space="0" w:color="auto"/>
            <w:bottom w:val="none" w:sz="0" w:space="0" w:color="auto"/>
            <w:right w:val="none" w:sz="0" w:space="0" w:color="auto"/>
          </w:divBdr>
        </w:div>
        <w:div w:id="643312350">
          <w:marLeft w:val="480"/>
          <w:marRight w:val="0"/>
          <w:marTop w:val="0"/>
          <w:marBottom w:val="0"/>
          <w:divBdr>
            <w:top w:val="none" w:sz="0" w:space="0" w:color="auto"/>
            <w:left w:val="none" w:sz="0" w:space="0" w:color="auto"/>
            <w:bottom w:val="none" w:sz="0" w:space="0" w:color="auto"/>
            <w:right w:val="none" w:sz="0" w:space="0" w:color="auto"/>
          </w:divBdr>
        </w:div>
        <w:div w:id="2022050257">
          <w:marLeft w:val="480"/>
          <w:marRight w:val="0"/>
          <w:marTop w:val="0"/>
          <w:marBottom w:val="0"/>
          <w:divBdr>
            <w:top w:val="none" w:sz="0" w:space="0" w:color="auto"/>
            <w:left w:val="none" w:sz="0" w:space="0" w:color="auto"/>
            <w:bottom w:val="none" w:sz="0" w:space="0" w:color="auto"/>
            <w:right w:val="none" w:sz="0" w:space="0" w:color="auto"/>
          </w:divBdr>
        </w:div>
        <w:div w:id="1214851920">
          <w:marLeft w:val="480"/>
          <w:marRight w:val="0"/>
          <w:marTop w:val="0"/>
          <w:marBottom w:val="0"/>
          <w:divBdr>
            <w:top w:val="none" w:sz="0" w:space="0" w:color="auto"/>
            <w:left w:val="none" w:sz="0" w:space="0" w:color="auto"/>
            <w:bottom w:val="none" w:sz="0" w:space="0" w:color="auto"/>
            <w:right w:val="none" w:sz="0" w:space="0" w:color="auto"/>
          </w:divBdr>
        </w:div>
        <w:div w:id="1509908470">
          <w:marLeft w:val="480"/>
          <w:marRight w:val="0"/>
          <w:marTop w:val="0"/>
          <w:marBottom w:val="0"/>
          <w:divBdr>
            <w:top w:val="none" w:sz="0" w:space="0" w:color="auto"/>
            <w:left w:val="none" w:sz="0" w:space="0" w:color="auto"/>
            <w:bottom w:val="none" w:sz="0" w:space="0" w:color="auto"/>
            <w:right w:val="none" w:sz="0" w:space="0" w:color="auto"/>
          </w:divBdr>
        </w:div>
        <w:div w:id="466320314">
          <w:marLeft w:val="480"/>
          <w:marRight w:val="0"/>
          <w:marTop w:val="0"/>
          <w:marBottom w:val="0"/>
          <w:divBdr>
            <w:top w:val="none" w:sz="0" w:space="0" w:color="auto"/>
            <w:left w:val="none" w:sz="0" w:space="0" w:color="auto"/>
            <w:bottom w:val="none" w:sz="0" w:space="0" w:color="auto"/>
            <w:right w:val="none" w:sz="0" w:space="0" w:color="auto"/>
          </w:divBdr>
        </w:div>
        <w:div w:id="443309117">
          <w:marLeft w:val="480"/>
          <w:marRight w:val="0"/>
          <w:marTop w:val="0"/>
          <w:marBottom w:val="0"/>
          <w:divBdr>
            <w:top w:val="none" w:sz="0" w:space="0" w:color="auto"/>
            <w:left w:val="none" w:sz="0" w:space="0" w:color="auto"/>
            <w:bottom w:val="none" w:sz="0" w:space="0" w:color="auto"/>
            <w:right w:val="none" w:sz="0" w:space="0" w:color="auto"/>
          </w:divBdr>
        </w:div>
        <w:div w:id="1893880606">
          <w:marLeft w:val="480"/>
          <w:marRight w:val="0"/>
          <w:marTop w:val="0"/>
          <w:marBottom w:val="0"/>
          <w:divBdr>
            <w:top w:val="none" w:sz="0" w:space="0" w:color="auto"/>
            <w:left w:val="none" w:sz="0" w:space="0" w:color="auto"/>
            <w:bottom w:val="none" w:sz="0" w:space="0" w:color="auto"/>
            <w:right w:val="none" w:sz="0" w:space="0" w:color="auto"/>
          </w:divBdr>
        </w:div>
        <w:div w:id="950627925">
          <w:marLeft w:val="480"/>
          <w:marRight w:val="0"/>
          <w:marTop w:val="0"/>
          <w:marBottom w:val="0"/>
          <w:divBdr>
            <w:top w:val="none" w:sz="0" w:space="0" w:color="auto"/>
            <w:left w:val="none" w:sz="0" w:space="0" w:color="auto"/>
            <w:bottom w:val="none" w:sz="0" w:space="0" w:color="auto"/>
            <w:right w:val="none" w:sz="0" w:space="0" w:color="auto"/>
          </w:divBdr>
        </w:div>
        <w:div w:id="2041196598">
          <w:marLeft w:val="480"/>
          <w:marRight w:val="0"/>
          <w:marTop w:val="0"/>
          <w:marBottom w:val="0"/>
          <w:divBdr>
            <w:top w:val="none" w:sz="0" w:space="0" w:color="auto"/>
            <w:left w:val="none" w:sz="0" w:space="0" w:color="auto"/>
            <w:bottom w:val="none" w:sz="0" w:space="0" w:color="auto"/>
            <w:right w:val="none" w:sz="0" w:space="0" w:color="auto"/>
          </w:divBdr>
        </w:div>
        <w:div w:id="1811048573">
          <w:marLeft w:val="480"/>
          <w:marRight w:val="0"/>
          <w:marTop w:val="0"/>
          <w:marBottom w:val="0"/>
          <w:divBdr>
            <w:top w:val="none" w:sz="0" w:space="0" w:color="auto"/>
            <w:left w:val="none" w:sz="0" w:space="0" w:color="auto"/>
            <w:bottom w:val="none" w:sz="0" w:space="0" w:color="auto"/>
            <w:right w:val="none" w:sz="0" w:space="0" w:color="auto"/>
          </w:divBdr>
        </w:div>
        <w:div w:id="614750013">
          <w:marLeft w:val="480"/>
          <w:marRight w:val="0"/>
          <w:marTop w:val="0"/>
          <w:marBottom w:val="0"/>
          <w:divBdr>
            <w:top w:val="none" w:sz="0" w:space="0" w:color="auto"/>
            <w:left w:val="none" w:sz="0" w:space="0" w:color="auto"/>
            <w:bottom w:val="none" w:sz="0" w:space="0" w:color="auto"/>
            <w:right w:val="none" w:sz="0" w:space="0" w:color="auto"/>
          </w:divBdr>
        </w:div>
        <w:div w:id="648174568">
          <w:marLeft w:val="480"/>
          <w:marRight w:val="0"/>
          <w:marTop w:val="0"/>
          <w:marBottom w:val="0"/>
          <w:divBdr>
            <w:top w:val="none" w:sz="0" w:space="0" w:color="auto"/>
            <w:left w:val="none" w:sz="0" w:space="0" w:color="auto"/>
            <w:bottom w:val="none" w:sz="0" w:space="0" w:color="auto"/>
            <w:right w:val="none" w:sz="0" w:space="0" w:color="auto"/>
          </w:divBdr>
        </w:div>
        <w:div w:id="1843428525">
          <w:marLeft w:val="480"/>
          <w:marRight w:val="0"/>
          <w:marTop w:val="0"/>
          <w:marBottom w:val="0"/>
          <w:divBdr>
            <w:top w:val="none" w:sz="0" w:space="0" w:color="auto"/>
            <w:left w:val="none" w:sz="0" w:space="0" w:color="auto"/>
            <w:bottom w:val="none" w:sz="0" w:space="0" w:color="auto"/>
            <w:right w:val="none" w:sz="0" w:space="0" w:color="auto"/>
          </w:divBdr>
        </w:div>
        <w:div w:id="1666591414">
          <w:marLeft w:val="480"/>
          <w:marRight w:val="0"/>
          <w:marTop w:val="0"/>
          <w:marBottom w:val="0"/>
          <w:divBdr>
            <w:top w:val="none" w:sz="0" w:space="0" w:color="auto"/>
            <w:left w:val="none" w:sz="0" w:space="0" w:color="auto"/>
            <w:bottom w:val="none" w:sz="0" w:space="0" w:color="auto"/>
            <w:right w:val="none" w:sz="0" w:space="0" w:color="auto"/>
          </w:divBdr>
        </w:div>
        <w:div w:id="797647797">
          <w:marLeft w:val="480"/>
          <w:marRight w:val="0"/>
          <w:marTop w:val="0"/>
          <w:marBottom w:val="0"/>
          <w:divBdr>
            <w:top w:val="none" w:sz="0" w:space="0" w:color="auto"/>
            <w:left w:val="none" w:sz="0" w:space="0" w:color="auto"/>
            <w:bottom w:val="none" w:sz="0" w:space="0" w:color="auto"/>
            <w:right w:val="none" w:sz="0" w:space="0" w:color="auto"/>
          </w:divBdr>
        </w:div>
        <w:div w:id="1555772422">
          <w:marLeft w:val="480"/>
          <w:marRight w:val="0"/>
          <w:marTop w:val="0"/>
          <w:marBottom w:val="0"/>
          <w:divBdr>
            <w:top w:val="none" w:sz="0" w:space="0" w:color="auto"/>
            <w:left w:val="none" w:sz="0" w:space="0" w:color="auto"/>
            <w:bottom w:val="none" w:sz="0" w:space="0" w:color="auto"/>
            <w:right w:val="none" w:sz="0" w:space="0" w:color="auto"/>
          </w:divBdr>
        </w:div>
        <w:div w:id="2059089239">
          <w:marLeft w:val="480"/>
          <w:marRight w:val="0"/>
          <w:marTop w:val="0"/>
          <w:marBottom w:val="0"/>
          <w:divBdr>
            <w:top w:val="none" w:sz="0" w:space="0" w:color="auto"/>
            <w:left w:val="none" w:sz="0" w:space="0" w:color="auto"/>
            <w:bottom w:val="none" w:sz="0" w:space="0" w:color="auto"/>
            <w:right w:val="none" w:sz="0" w:space="0" w:color="auto"/>
          </w:divBdr>
        </w:div>
        <w:div w:id="2055350270">
          <w:marLeft w:val="480"/>
          <w:marRight w:val="0"/>
          <w:marTop w:val="0"/>
          <w:marBottom w:val="0"/>
          <w:divBdr>
            <w:top w:val="none" w:sz="0" w:space="0" w:color="auto"/>
            <w:left w:val="none" w:sz="0" w:space="0" w:color="auto"/>
            <w:bottom w:val="none" w:sz="0" w:space="0" w:color="auto"/>
            <w:right w:val="none" w:sz="0" w:space="0" w:color="auto"/>
          </w:divBdr>
        </w:div>
        <w:div w:id="1705977923">
          <w:marLeft w:val="480"/>
          <w:marRight w:val="0"/>
          <w:marTop w:val="0"/>
          <w:marBottom w:val="0"/>
          <w:divBdr>
            <w:top w:val="none" w:sz="0" w:space="0" w:color="auto"/>
            <w:left w:val="none" w:sz="0" w:space="0" w:color="auto"/>
            <w:bottom w:val="none" w:sz="0" w:space="0" w:color="auto"/>
            <w:right w:val="none" w:sz="0" w:space="0" w:color="auto"/>
          </w:divBdr>
        </w:div>
        <w:div w:id="533229911">
          <w:marLeft w:val="480"/>
          <w:marRight w:val="0"/>
          <w:marTop w:val="0"/>
          <w:marBottom w:val="0"/>
          <w:divBdr>
            <w:top w:val="none" w:sz="0" w:space="0" w:color="auto"/>
            <w:left w:val="none" w:sz="0" w:space="0" w:color="auto"/>
            <w:bottom w:val="none" w:sz="0" w:space="0" w:color="auto"/>
            <w:right w:val="none" w:sz="0" w:space="0" w:color="auto"/>
          </w:divBdr>
        </w:div>
        <w:div w:id="21902070">
          <w:marLeft w:val="480"/>
          <w:marRight w:val="0"/>
          <w:marTop w:val="0"/>
          <w:marBottom w:val="0"/>
          <w:divBdr>
            <w:top w:val="none" w:sz="0" w:space="0" w:color="auto"/>
            <w:left w:val="none" w:sz="0" w:space="0" w:color="auto"/>
            <w:bottom w:val="none" w:sz="0" w:space="0" w:color="auto"/>
            <w:right w:val="none" w:sz="0" w:space="0" w:color="auto"/>
          </w:divBdr>
        </w:div>
        <w:div w:id="264313799">
          <w:marLeft w:val="480"/>
          <w:marRight w:val="0"/>
          <w:marTop w:val="0"/>
          <w:marBottom w:val="0"/>
          <w:divBdr>
            <w:top w:val="none" w:sz="0" w:space="0" w:color="auto"/>
            <w:left w:val="none" w:sz="0" w:space="0" w:color="auto"/>
            <w:bottom w:val="none" w:sz="0" w:space="0" w:color="auto"/>
            <w:right w:val="none" w:sz="0" w:space="0" w:color="auto"/>
          </w:divBdr>
        </w:div>
        <w:div w:id="1233813371">
          <w:marLeft w:val="480"/>
          <w:marRight w:val="0"/>
          <w:marTop w:val="0"/>
          <w:marBottom w:val="0"/>
          <w:divBdr>
            <w:top w:val="none" w:sz="0" w:space="0" w:color="auto"/>
            <w:left w:val="none" w:sz="0" w:space="0" w:color="auto"/>
            <w:bottom w:val="none" w:sz="0" w:space="0" w:color="auto"/>
            <w:right w:val="none" w:sz="0" w:space="0" w:color="auto"/>
          </w:divBdr>
        </w:div>
        <w:div w:id="1735617232">
          <w:marLeft w:val="480"/>
          <w:marRight w:val="0"/>
          <w:marTop w:val="0"/>
          <w:marBottom w:val="0"/>
          <w:divBdr>
            <w:top w:val="none" w:sz="0" w:space="0" w:color="auto"/>
            <w:left w:val="none" w:sz="0" w:space="0" w:color="auto"/>
            <w:bottom w:val="none" w:sz="0" w:space="0" w:color="auto"/>
            <w:right w:val="none" w:sz="0" w:space="0" w:color="auto"/>
          </w:divBdr>
        </w:div>
        <w:div w:id="1500920608">
          <w:marLeft w:val="480"/>
          <w:marRight w:val="0"/>
          <w:marTop w:val="0"/>
          <w:marBottom w:val="0"/>
          <w:divBdr>
            <w:top w:val="none" w:sz="0" w:space="0" w:color="auto"/>
            <w:left w:val="none" w:sz="0" w:space="0" w:color="auto"/>
            <w:bottom w:val="none" w:sz="0" w:space="0" w:color="auto"/>
            <w:right w:val="none" w:sz="0" w:space="0" w:color="auto"/>
          </w:divBdr>
        </w:div>
        <w:div w:id="795753573">
          <w:marLeft w:val="480"/>
          <w:marRight w:val="0"/>
          <w:marTop w:val="0"/>
          <w:marBottom w:val="0"/>
          <w:divBdr>
            <w:top w:val="none" w:sz="0" w:space="0" w:color="auto"/>
            <w:left w:val="none" w:sz="0" w:space="0" w:color="auto"/>
            <w:bottom w:val="none" w:sz="0" w:space="0" w:color="auto"/>
            <w:right w:val="none" w:sz="0" w:space="0" w:color="auto"/>
          </w:divBdr>
        </w:div>
        <w:div w:id="1668971976">
          <w:marLeft w:val="480"/>
          <w:marRight w:val="0"/>
          <w:marTop w:val="0"/>
          <w:marBottom w:val="0"/>
          <w:divBdr>
            <w:top w:val="none" w:sz="0" w:space="0" w:color="auto"/>
            <w:left w:val="none" w:sz="0" w:space="0" w:color="auto"/>
            <w:bottom w:val="none" w:sz="0" w:space="0" w:color="auto"/>
            <w:right w:val="none" w:sz="0" w:space="0" w:color="auto"/>
          </w:divBdr>
        </w:div>
        <w:div w:id="1451583027">
          <w:marLeft w:val="480"/>
          <w:marRight w:val="0"/>
          <w:marTop w:val="0"/>
          <w:marBottom w:val="0"/>
          <w:divBdr>
            <w:top w:val="none" w:sz="0" w:space="0" w:color="auto"/>
            <w:left w:val="none" w:sz="0" w:space="0" w:color="auto"/>
            <w:bottom w:val="none" w:sz="0" w:space="0" w:color="auto"/>
            <w:right w:val="none" w:sz="0" w:space="0" w:color="auto"/>
          </w:divBdr>
        </w:div>
        <w:div w:id="1485319942">
          <w:marLeft w:val="480"/>
          <w:marRight w:val="0"/>
          <w:marTop w:val="0"/>
          <w:marBottom w:val="0"/>
          <w:divBdr>
            <w:top w:val="none" w:sz="0" w:space="0" w:color="auto"/>
            <w:left w:val="none" w:sz="0" w:space="0" w:color="auto"/>
            <w:bottom w:val="none" w:sz="0" w:space="0" w:color="auto"/>
            <w:right w:val="none" w:sz="0" w:space="0" w:color="auto"/>
          </w:divBdr>
        </w:div>
        <w:div w:id="1375691482">
          <w:marLeft w:val="480"/>
          <w:marRight w:val="0"/>
          <w:marTop w:val="0"/>
          <w:marBottom w:val="0"/>
          <w:divBdr>
            <w:top w:val="none" w:sz="0" w:space="0" w:color="auto"/>
            <w:left w:val="none" w:sz="0" w:space="0" w:color="auto"/>
            <w:bottom w:val="none" w:sz="0" w:space="0" w:color="auto"/>
            <w:right w:val="none" w:sz="0" w:space="0" w:color="auto"/>
          </w:divBdr>
        </w:div>
        <w:div w:id="1677466080">
          <w:marLeft w:val="480"/>
          <w:marRight w:val="0"/>
          <w:marTop w:val="0"/>
          <w:marBottom w:val="0"/>
          <w:divBdr>
            <w:top w:val="none" w:sz="0" w:space="0" w:color="auto"/>
            <w:left w:val="none" w:sz="0" w:space="0" w:color="auto"/>
            <w:bottom w:val="none" w:sz="0" w:space="0" w:color="auto"/>
            <w:right w:val="none" w:sz="0" w:space="0" w:color="auto"/>
          </w:divBdr>
        </w:div>
        <w:div w:id="2085879905">
          <w:marLeft w:val="480"/>
          <w:marRight w:val="0"/>
          <w:marTop w:val="0"/>
          <w:marBottom w:val="0"/>
          <w:divBdr>
            <w:top w:val="none" w:sz="0" w:space="0" w:color="auto"/>
            <w:left w:val="none" w:sz="0" w:space="0" w:color="auto"/>
            <w:bottom w:val="none" w:sz="0" w:space="0" w:color="auto"/>
            <w:right w:val="none" w:sz="0" w:space="0" w:color="auto"/>
          </w:divBdr>
        </w:div>
        <w:div w:id="1937328662">
          <w:marLeft w:val="480"/>
          <w:marRight w:val="0"/>
          <w:marTop w:val="0"/>
          <w:marBottom w:val="0"/>
          <w:divBdr>
            <w:top w:val="none" w:sz="0" w:space="0" w:color="auto"/>
            <w:left w:val="none" w:sz="0" w:space="0" w:color="auto"/>
            <w:bottom w:val="none" w:sz="0" w:space="0" w:color="auto"/>
            <w:right w:val="none" w:sz="0" w:space="0" w:color="auto"/>
          </w:divBdr>
        </w:div>
        <w:div w:id="398947027">
          <w:marLeft w:val="480"/>
          <w:marRight w:val="0"/>
          <w:marTop w:val="0"/>
          <w:marBottom w:val="0"/>
          <w:divBdr>
            <w:top w:val="none" w:sz="0" w:space="0" w:color="auto"/>
            <w:left w:val="none" w:sz="0" w:space="0" w:color="auto"/>
            <w:bottom w:val="none" w:sz="0" w:space="0" w:color="auto"/>
            <w:right w:val="none" w:sz="0" w:space="0" w:color="auto"/>
          </w:divBdr>
        </w:div>
        <w:div w:id="396784972">
          <w:marLeft w:val="480"/>
          <w:marRight w:val="0"/>
          <w:marTop w:val="0"/>
          <w:marBottom w:val="0"/>
          <w:divBdr>
            <w:top w:val="none" w:sz="0" w:space="0" w:color="auto"/>
            <w:left w:val="none" w:sz="0" w:space="0" w:color="auto"/>
            <w:bottom w:val="none" w:sz="0" w:space="0" w:color="auto"/>
            <w:right w:val="none" w:sz="0" w:space="0" w:color="auto"/>
          </w:divBdr>
        </w:div>
        <w:div w:id="1362821598">
          <w:marLeft w:val="480"/>
          <w:marRight w:val="0"/>
          <w:marTop w:val="0"/>
          <w:marBottom w:val="0"/>
          <w:divBdr>
            <w:top w:val="none" w:sz="0" w:space="0" w:color="auto"/>
            <w:left w:val="none" w:sz="0" w:space="0" w:color="auto"/>
            <w:bottom w:val="none" w:sz="0" w:space="0" w:color="auto"/>
            <w:right w:val="none" w:sz="0" w:space="0" w:color="auto"/>
          </w:divBdr>
        </w:div>
        <w:div w:id="1024986472">
          <w:marLeft w:val="480"/>
          <w:marRight w:val="0"/>
          <w:marTop w:val="0"/>
          <w:marBottom w:val="0"/>
          <w:divBdr>
            <w:top w:val="none" w:sz="0" w:space="0" w:color="auto"/>
            <w:left w:val="none" w:sz="0" w:space="0" w:color="auto"/>
            <w:bottom w:val="none" w:sz="0" w:space="0" w:color="auto"/>
            <w:right w:val="none" w:sz="0" w:space="0" w:color="auto"/>
          </w:divBdr>
        </w:div>
        <w:div w:id="596451336">
          <w:marLeft w:val="480"/>
          <w:marRight w:val="0"/>
          <w:marTop w:val="0"/>
          <w:marBottom w:val="0"/>
          <w:divBdr>
            <w:top w:val="none" w:sz="0" w:space="0" w:color="auto"/>
            <w:left w:val="none" w:sz="0" w:space="0" w:color="auto"/>
            <w:bottom w:val="none" w:sz="0" w:space="0" w:color="auto"/>
            <w:right w:val="none" w:sz="0" w:space="0" w:color="auto"/>
          </w:divBdr>
        </w:div>
        <w:div w:id="158083031">
          <w:marLeft w:val="480"/>
          <w:marRight w:val="0"/>
          <w:marTop w:val="0"/>
          <w:marBottom w:val="0"/>
          <w:divBdr>
            <w:top w:val="none" w:sz="0" w:space="0" w:color="auto"/>
            <w:left w:val="none" w:sz="0" w:space="0" w:color="auto"/>
            <w:bottom w:val="none" w:sz="0" w:space="0" w:color="auto"/>
            <w:right w:val="none" w:sz="0" w:space="0" w:color="auto"/>
          </w:divBdr>
        </w:div>
        <w:div w:id="1789817109">
          <w:marLeft w:val="480"/>
          <w:marRight w:val="0"/>
          <w:marTop w:val="0"/>
          <w:marBottom w:val="0"/>
          <w:divBdr>
            <w:top w:val="none" w:sz="0" w:space="0" w:color="auto"/>
            <w:left w:val="none" w:sz="0" w:space="0" w:color="auto"/>
            <w:bottom w:val="none" w:sz="0" w:space="0" w:color="auto"/>
            <w:right w:val="none" w:sz="0" w:space="0" w:color="auto"/>
          </w:divBdr>
        </w:div>
        <w:div w:id="29456874">
          <w:marLeft w:val="480"/>
          <w:marRight w:val="0"/>
          <w:marTop w:val="0"/>
          <w:marBottom w:val="0"/>
          <w:divBdr>
            <w:top w:val="none" w:sz="0" w:space="0" w:color="auto"/>
            <w:left w:val="none" w:sz="0" w:space="0" w:color="auto"/>
            <w:bottom w:val="none" w:sz="0" w:space="0" w:color="auto"/>
            <w:right w:val="none" w:sz="0" w:space="0" w:color="auto"/>
          </w:divBdr>
        </w:div>
        <w:div w:id="949779900">
          <w:marLeft w:val="480"/>
          <w:marRight w:val="0"/>
          <w:marTop w:val="0"/>
          <w:marBottom w:val="0"/>
          <w:divBdr>
            <w:top w:val="none" w:sz="0" w:space="0" w:color="auto"/>
            <w:left w:val="none" w:sz="0" w:space="0" w:color="auto"/>
            <w:bottom w:val="none" w:sz="0" w:space="0" w:color="auto"/>
            <w:right w:val="none" w:sz="0" w:space="0" w:color="auto"/>
          </w:divBdr>
        </w:div>
        <w:div w:id="909536327">
          <w:marLeft w:val="480"/>
          <w:marRight w:val="0"/>
          <w:marTop w:val="0"/>
          <w:marBottom w:val="0"/>
          <w:divBdr>
            <w:top w:val="none" w:sz="0" w:space="0" w:color="auto"/>
            <w:left w:val="none" w:sz="0" w:space="0" w:color="auto"/>
            <w:bottom w:val="none" w:sz="0" w:space="0" w:color="auto"/>
            <w:right w:val="none" w:sz="0" w:space="0" w:color="auto"/>
          </w:divBdr>
        </w:div>
        <w:div w:id="485442270">
          <w:marLeft w:val="480"/>
          <w:marRight w:val="0"/>
          <w:marTop w:val="0"/>
          <w:marBottom w:val="0"/>
          <w:divBdr>
            <w:top w:val="none" w:sz="0" w:space="0" w:color="auto"/>
            <w:left w:val="none" w:sz="0" w:space="0" w:color="auto"/>
            <w:bottom w:val="none" w:sz="0" w:space="0" w:color="auto"/>
            <w:right w:val="none" w:sz="0" w:space="0" w:color="auto"/>
          </w:divBdr>
        </w:div>
        <w:div w:id="1460076781">
          <w:marLeft w:val="480"/>
          <w:marRight w:val="0"/>
          <w:marTop w:val="0"/>
          <w:marBottom w:val="0"/>
          <w:divBdr>
            <w:top w:val="none" w:sz="0" w:space="0" w:color="auto"/>
            <w:left w:val="none" w:sz="0" w:space="0" w:color="auto"/>
            <w:bottom w:val="none" w:sz="0" w:space="0" w:color="auto"/>
            <w:right w:val="none" w:sz="0" w:space="0" w:color="auto"/>
          </w:divBdr>
        </w:div>
        <w:div w:id="669481510">
          <w:marLeft w:val="480"/>
          <w:marRight w:val="0"/>
          <w:marTop w:val="0"/>
          <w:marBottom w:val="0"/>
          <w:divBdr>
            <w:top w:val="none" w:sz="0" w:space="0" w:color="auto"/>
            <w:left w:val="none" w:sz="0" w:space="0" w:color="auto"/>
            <w:bottom w:val="none" w:sz="0" w:space="0" w:color="auto"/>
            <w:right w:val="none" w:sz="0" w:space="0" w:color="auto"/>
          </w:divBdr>
        </w:div>
        <w:div w:id="2144419276">
          <w:marLeft w:val="480"/>
          <w:marRight w:val="0"/>
          <w:marTop w:val="0"/>
          <w:marBottom w:val="0"/>
          <w:divBdr>
            <w:top w:val="none" w:sz="0" w:space="0" w:color="auto"/>
            <w:left w:val="none" w:sz="0" w:space="0" w:color="auto"/>
            <w:bottom w:val="none" w:sz="0" w:space="0" w:color="auto"/>
            <w:right w:val="none" w:sz="0" w:space="0" w:color="auto"/>
          </w:divBdr>
        </w:div>
        <w:div w:id="887956530">
          <w:marLeft w:val="480"/>
          <w:marRight w:val="0"/>
          <w:marTop w:val="0"/>
          <w:marBottom w:val="0"/>
          <w:divBdr>
            <w:top w:val="none" w:sz="0" w:space="0" w:color="auto"/>
            <w:left w:val="none" w:sz="0" w:space="0" w:color="auto"/>
            <w:bottom w:val="none" w:sz="0" w:space="0" w:color="auto"/>
            <w:right w:val="none" w:sz="0" w:space="0" w:color="auto"/>
          </w:divBdr>
        </w:div>
        <w:div w:id="1440369392">
          <w:marLeft w:val="480"/>
          <w:marRight w:val="0"/>
          <w:marTop w:val="0"/>
          <w:marBottom w:val="0"/>
          <w:divBdr>
            <w:top w:val="none" w:sz="0" w:space="0" w:color="auto"/>
            <w:left w:val="none" w:sz="0" w:space="0" w:color="auto"/>
            <w:bottom w:val="none" w:sz="0" w:space="0" w:color="auto"/>
            <w:right w:val="none" w:sz="0" w:space="0" w:color="auto"/>
          </w:divBdr>
        </w:div>
        <w:div w:id="748624039">
          <w:marLeft w:val="480"/>
          <w:marRight w:val="0"/>
          <w:marTop w:val="0"/>
          <w:marBottom w:val="0"/>
          <w:divBdr>
            <w:top w:val="none" w:sz="0" w:space="0" w:color="auto"/>
            <w:left w:val="none" w:sz="0" w:space="0" w:color="auto"/>
            <w:bottom w:val="none" w:sz="0" w:space="0" w:color="auto"/>
            <w:right w:val="none" w:sz="0" w:space="0" w:color="auto"/>
          </w:divBdr>
        </w:div>
        <w:div w:id="497573335">
          <w:marLeft w:val="480"/>
          <w:marRight w:val="0"/>
          <w:marTop w:val="0"/>
          <w:marBottom w:val="0"/>
          <w:divBdr>
            <w:top w:val="none" w:sz="0" w:space="0" w:color="auto"/>
            <w:left w:val="none" w:sz="0" w:space="0" w:color="auto"/>
            <w:bottom w:val="none" w:sz="0" w:space="0" w:color="auto"/>
            <w:right w:val="none" w:sz="0" w:space="0" w:color="auto"/>
          </w:divBdr>
        </w:div>
        <w:div w:id="113256964">
          <w:marLeft w:val="480"/>
          <w:marRight w:val="0"/>
          <w:marTop w:val="0"/>
          <w:marBottom w:val="0"/>
          <w:divBdr>
            <w:top w:val="none" w:sz="0" w:space="0" w:color="auto"/>
            <w:left w:val="none" w:sz="0" w:space="0" w:color="auto"/>
            <w:bottom w:val="none" w:sz="0" w:space="0" w:color="auto"/>
            <w:right w:val="none" w:sz="0" w:space="0" w:color="auto"/>
          </w:divBdr>
        </w:div>
        <w:div w:id="1296183161">
          <w:marLeft w:val="480"/>
          <w:marRight w:val="0"/>
          <w:marTop w:val="0"/>
          <w:marBottom w:val="0"/>
          <w:divBdr>
            <w:top w:val="none" w:sz="0" w:space="0" w:color="auto"/>
            <w:left w:val="none" w:sz="0" w:space="0" w:color="auto"/>
            <w:bottom w:val="none" w:sz="0" w:space="0" w:color="auto"/>
            <w:right w:val="none" w:sz="0" w:space="0" w:color="auto"/>
          </w:divBdr>
        </w:div>
        <w:div w:id="1476292146">
          <w:marLeft w:val="480"/>
          <w:marRight w:val="0"/>
          <w:marTop w:val="0"/>
          <w:marBottom w:val="0"/>
          <w:divBdr>
            <w:top w:val="none" w:sz="0" w:space="0" w:color="auto"/>
            <w:left w:val="none" w:sz="0" w:space="0" w:color="auto"/>
            <w:bottom w:val="none" w:sz="0" w:space="0" w:color="auto"/>
            <w:right w:val="none" w:sz="0" w:space="0" w:color="auto"/>
          </w:divBdr>
        </w:div>
        <w:div w:id="1758478961">
          <w:marLeft w:val="480"/>
          <w:marRight w:val="0"/>
          <w:marTop w:val="0"/>
          <w:marBottom w:val="0"/>
          <w:divBdr>
            <w:top w:val="none" w:sz="0" w:space="0" w:color="auto"/>
            <w:left w:val="none" w:sz="0" w:space="0" w:color="auto"/>
            <w:bottom w:val="none" w:sz="0" w:space="0" w:color="auto"/>
            <w:right w:val="none" w:sz="0" w:space="0" w:color="auto"/>
          </w:divBdr>
        </w:div>
        <w:div w:id="1207377620">
          <w:marLeft w:val="480"/>
          <w:marRight w:val="0"/>
          <w:marTop w:val="0"/>
          <w:marBottom w:val="0"/>
          <w:divBdr>
            <w:top w:val="none" w:sz="0" w:space="0" w:color="auto"/>
            <w:left w:val="none" w:sz="0" w:space="0" w:color="auto"/>
            <w:bottom w:val="none" w:sz="0" w:space="0" w:color="auto"/>
            <w:right w:val="none" w:sz="0" w:space="0" w:color="auto"/>
          </w:divBdr>
        </w:div>
        <w:div w:id="1266117045">
          <w:marLeft w:val="480"/>
          <w:marRight w:val="0"/>
          <w:marTop w:val="0"/>
          <w:marBottom w:val="0"/>
          <w:divBdr>
            <w:top w:val="none" w:sz="0" w:space="0" w:color="auto"/>
            <w:left w:val="none" w:sz="0" w:space="0" w:color="auto"/>
            <w:bottom w:val="none" w:sz="0" w:space="0" w:color="auto"/>
            <w:right w:val="none" w:sz="0" w:space="0" w:color="auto"/>
          </w:divBdr>
        </w:div>
        <w:div w:id="725179743">
          <w:marLeft w:val="480"/>
          <w:marRight w:val="0"/>
          <w:marTop w:val="0"/>
          <w:marBottom w:val="0"/>
          <w:divBdr>
            <w:top w:val="none" w:sz="0" w:space="0" w:color="auto"/>
            <w:left w:val="none" w:sz="0" w:space="0" w:color="auto"/>
            <w:bottom w:val="none" w:sz="0" w:space="0" w:color="auto"/>
            <w:right w:val="none" w:sz="0" w:space="0" w:color="auto"/>
          </w:divBdr>
        </w:div>
        <w:div w:id="86005835">
          <w:marLeft w:val="480"/>
          <w:marRight w:val="0"/>
          <w:marTop w:val="0"/>
          <w:marBottom w:val="0"/>
          <w:divBdr>
            <w:top w:val="none" w:sz="0" w:space="0" w:color="auto"/>
            <w:left w:val="none" w:sz="0" w:space="0" w:color="auto"/>
            <w:bottom w:val="none" w:sz="0" w:space="0" w:color="auto"/>
            <w:right w:val="none" w:sz="0" w:space="0" w:color="auto"/>
          </w:divBdr>
        </w:div>
        <w:div w:id="1894342805">
          <w:marLeft w:val="480"/>
          <w:marRight w:val="0"/>
          <w:marTop w:val="0"/>
          <w:marBottom w:val="0"/>
          <w:divBdr>
            <w:top w:val="none" w:sz="0" w:space="0" w:color="auto"/>
            <w:left w:val="none" w:sz="0" w:space="0" w:color="auto"/>
            <w:bottom w:val="none" w:sz="0" w:space="0" w:color="auto"/>
            <w:right w:val="none" w:sz="0" w:space="0" w:color="auto"/>
          </w:divBdr>
        </w:div>
        <w:div w:id="997613896">
          <w:marLeft w:val="480"/>
          <w:marRight w:val="0"/>
          <w:marTop w:val="0"/>
          <w:marBottom w:val="0"/>
          <w:divBdr>
            <w:top w:val="none" w:sz="0" w:space="0" w:color="auto"/>
            <w:left w:val="none" w:sz="0" w:space="0" w:color="auto"/>
            <w:bottom w:val="none" w:sz="0" w:space="0" w:color="auto"/>
            <w:right w:val="none" w:sz="0" w:space="0" w:color="auto"/>
          </w:divBdr>
        </w:div>
        <w:div w:id="922101964">
          <w:marLeft w:val="480"/>
          <w:marRight w:val="0"/>
          <w:marTop w:val="0"/>
          <w:marBottom w:val="0"/>
          <w:divBdr>
            <w:top w:val="none" w:sz="0" w:space="0" w:color="auto"/>
            <w:left w:val="none" w:sz="0" w:space="0" w:color="auto"/>
            <w:bottom w:val="none" w:sz="0" w:space="0" w:color="auto"/>
            <w:right w:val="none" w:sz="0" w:space="0" w:color="auto"/>
          </w:divBdr>
        </w:div>
        <w:div w:id="2050258529">
          <w:marLeft w:val="480"/>
          <w:marRight w:val="0"/>
          <w:marTop w:val="0"/>
          <w:marBottom w:val="0"/>
          <w:divBdr>
            <w:top w:val="none" w:sz="0" w:space="0" w:color="auto"/>
            <w:left w:val="none" w:sz="0" w:space="0" w:color="auto"/>
            <w:bottom w:val="none" w:sz="0" w:space="0" w:color="auto"/>
            <w:right w:val="none" w:sz="0" w:space="0" w:color="auto"/>
          </w:divBdr>
        </w:div>
        <w:div w:id="1708876335">
          <w:marLeft w:val="480"/>
          <w:marRight w:val="0"/>
          <w:marTop w:val="0"/>
          <w:marBottom w:val="0"/>
          <w:divBdr>
            <w:top w:val="none" w:sz="0" w:space="0" w:color="auto"/>
            <w:left w:val="none" w:sz="0" w:space="0" w:color="auto"/>
            <w:bottom w:val="none" w:sz="0" w:space="0" w:color="auto"/>
            <w:right w:val="none" w:sz="0" w:space="0" w:color="auto"/>
          </w:divBdr>
        </w:div>
        <w:div w:id="156309375">
          <w:marLeft w:val="480"/>
          <w:marRight w:val="0"/>
          <w:marTop w:val="0"/>
          <w:marBottom w:val="0"/>
          <w:divBdr>
            <w:top w:val="none" w:sz="0" w:space="0" w:color="auto"/>
            <w:left w:val="none" w:sz="0" w:space="0" w:color="auto"/>
            <w:bottom w:val="none" w:sz="0" w:space="0" w:color="auto"/>
            <w:right w:val="none" w:sz="0" w:space="0" w:color="auto"/>
          </w:divBdr>
        </w:div>
        <w:div w:id="1897812398">
          <w:marLeft w:val="480"/>
          <w:marRight w:val="0"/>
          <w:marTop w:val="0"/>
          <w:marBottom w:val="0"/>
          <w:divBdr>
            <w:top w:val="none" w:sz="0" w:space="0" w:color="auto"/>
            <w:left w:val="none" w:sz="0" w:space="0" w:color="auto"/>
            <w:bottom w:val="none" w:sz="0" w:space="0" w:color="auto"/>
            <w:right w:val="none" w:sz="0" w:space="0" w:color="auto"/>
          </w:divBdr>
        </w:div>
        <w:div w:id="2061126172">
          <w:marLeft w:val="480"/>
          <w:marRight w:val="0"/>
          <w:marTop w:val="0"/>
          <w:marBottom w:val="0"/>
          <w:divBdr>
            <w:top w:val="none" w:sz="0" w:space="0" w:color="auto"/>
            <w:left w:val="none" w:sz="0" w:space="0" w:color="auto"/>
            <w:bottom w:val="none" w:sz="0" w:space="0" w:color="auto"/>
            <w:right w:val="none" w:sz="0" w:space="0" w:color="auto"/>
          </w:divBdr>
        </w:div>
        <w:div w:id="793600552">
          <w:marLeft w:val="480"/>
          <w:marRight w:val="0"/>
          <w:marTop w:val="0"/>
          <w:marBottom w:val="0"/>
          <w:divBdr>
            <w:top w:val="none" w:sz="0" w:space="0" w:color="auto"/>
            <w:left w:val="none" w:sz="0" w:space="0" w:color="auto"/>
            <w:bottom w:val="none" w:sz="0" w:space="0" w:color="auto"/>
            <w:right w:val="none" w:sz="0" w:space="0" w:color="auto"/>
          </w:divBdr>
        </w:div>
        <w:div w:id="1132096184">
          <w:marLeft w:val="480"/>
          <w:marRight w:val="0"/>
          <w:marTop w:val="0"/>
          <w:marBottom w:val="0"/>
          <w:divBdr>
            <w:top w:val="none" w:sz="0" w:space="0" w:color="auto"/>
            <w:left w:val="none" w:sz="0" w:space="0" w:color="auto"/>
            <w:bottom w:val="none" w:sz="0" w:space="0" w:color="auto"/>
            <w:right w:val="none" w:sz="0" w:space="0" w:color="auto"/>
          </w:divBdr>
        </w:div>
        <w:div w:id="978657379">
          <w:marLeft w:val="480"/>
          <w:marRight w:val="0"/>
          <w:marTop w:val="0"/>
          <w:marBottom w:val="0"/>
          <w:divBdr>
            <w:top w:val="none" w:sz="0" w:space="0" w:color="auto"/>
            <w:left w:val="none" w:sz="0" w:space="0" w:color="auto"/>
            <w:bottom w:val="none" w:sz="0" w:space="0" w:color="auto"/>
            <w:right w:val="none" w:sz="0" w:space="0" w:color="auto"/>
          </w:divBdr>
        </w:div>
        <w:div w:id="785737427">
          <w:marLeft w:val="480"/>
          <w:marRight w:val="0"/>
          <w:marTop w:val="0"/>
          <w:marBottom w:val="0"/>
          <w:divBdr>
            <w:top w:val="none" w:sz="0" w:space="0" w:color="auto"/>
            <w:left w:val="none" w:sz="0" w:space="0" w:color="auto"/>
            <w:bottom w:val="none" w:sz="0" w:space="0" w:color="auto"/>
            <w:right w:val="none" w:sz="0" w:space="0" w:color="auto"/>
          </w:divBdr>
        </w:div>
        <w:div w:id="1959407694">
          <w:marLeft w:val="480"/>
          <w:marRight w:val="0"/>
          <w:marTop w:val="0"/>
          <w:marBottom w:val="0"/>
          <w:divBdr>
            <w:top w:val="none" w:sz="0" w:space="0" w:color="auto"/>
            <w:left w:val="none" w:sz="0" w:space="0" w:color="auto"/>
            <w:bottom w:val="none" w:sz="0" w:space="0" w:color="auto"/>
            <w:right w:val="none" w:sz="0" w:space="0" w:color="auto"/>
          </w:divBdr>
        </w:div>
        <w:div w:id="483664968">
          <w:marLeft w:val="480"/>
          <w:marRight w:val="0"/>
          <w:marTop w:val="0"/>
          <w:marBottom w:val="0"/>
          <w:divBdr>
            <w:top w:val="none" w:sz="0" w:space="0" w:color="auto"/>
            <w:left w:val="none" w:sz="0" w:space="0" w:color="auto"/>
            <w:bottom w:val="none" w:sz="0" w:space="0" w:color="auto"/>
            <w:right w:val="none" w:sz="0" w:space="0" w:color="auto"/>
          </w:divBdr>
        </w:div>
        <w:div w:id="1222717797">
          <w:marLeft w:val="480"/>
          <w:marRight w:val="0"/>
          <w:marTop w:val="0"/>
          <w:marBottom w:val="0"/>
          <w:divBdr>
            <w:top w:val="none" w:sz="0" w:space="0" w:color="auto"/>
            <w:left w:val="none" w:sz="0" w:space="0" w:color="auto"/>
            <w:bottom w:val="none" w:sz="0" w:space="0" w:color="auto"/>
            <w:right w:val="none" w:sz="0" w:space="0" w:color="auto"/>
          </w:divBdr>
        </w:div>
        <w:div w:id="1092123927">
          <w:marLeft w:val="480"/>
          <w:marRight w:val="0"/>
          <w:marTop w:val="0"/>
          <w:marBottom w:val="0"/>
          <w:divBdr>
            <w:top w:val="none" w:sz="0" w:space="0" w:color="auto"/>
            <w:left w:val="none" w:sz="0" w:space="0" w:color="auto"/>
            <w:bottom w:val="none" w:sz="0" w:space="0" w:color="auto"/>
            <w:right w:val="none" w:sz="0" w:space="0" w:color="auto"/>
          </w:divBdr>
        </w:div>
        <w:div w:id="312032712">
          <w:marLeft w:val="480"/>
          <w:marRight w:val="0"/>
          <w:marTop w:val="0"/>
          <w:marBottom w:val="0"/>
          <w:divBdr>
            <w:top w:val="none" w:sz="0" w:space="0" w:color="auto"/>
            <w:left w:val="none" w:sz="0" w:space="0" w:color="auto"/>
            <w:bottom w:val="none" w:sz="0" w:space="0" w:color="auto"/>
            <w:right w:val="none" w:sz="0" w:space="0" w:color="auto"/>
          </w:divBdr>
        </w:div>
        <w:div w:id="1060245533">
          <w:marLeft w:val="480"/>
          <w:marRight w:val="0"/>
          <w:marTop w:val="0"/>
          <w:marBottom w:val="0"/>
          <w:divBdr>
            <w:top w:val="none" w:sz="0" w:space="0" w:color="auto"/>
            <w:left w:val="none" w:sz="0" w:space="0" w:color="auto"/>
            <w:bottom w:val="none" w:sz="0" w:space="0" w:color="auto"/>
            <w:right w:val="none" w:sz="0" w:space="0" w:color="auto"/>
          </w:divBdr>
        </w:div>
        <w:div w:id="1268736315">
          <w:marLeft w:val="480"/>
          <w:marRight w:val="0"/>
          <w:marTop w:val="0"/>
          <w:marBottom w:val="0"/>
          <w:divBdr>
            <w:top w:val="none" w:sz="0" w:space="0" w:color="auto"/>
            <w:left w:val="none" w:sz="0" w:space="0" w:color="auto"/>
            <w:bottom w:val="none" w:sz="0" w:space="0" w:color="auto"/>
            <w:right w:val="none" w:sz="0" w:space="0" w:color="auto"/>
          </w:divBdr>
        </w:div>
      </w:divsChild>
    </w:div>
    <w:div w:id="2077051896">
      <w:bodyDiv w:val="1"/>
      <w:marLeft w:val="0"/>
      <w:marRight w:val="0"/>
      <w:marTop w:val="0"/>
      <w:marBottom w:val="0"/>
      <w:divBdr>
        <w:top w:val="none" w:sz="0" w:space="0" w:color="auto"/>
        <w:left w:val="none" w:sz="0" w:space="0" w:color="auto"/>
        <w:bottom w:val="none" w:sz="0" w:space="0" w:color="auto"/>
        <w:right w:val="none" w:sz="0" w:space="0" w:color="auto"/>
      </w:divBdr>
      <w:divsChild>
        <w:div w:id="1926330780">
          <w:marLeft w:val="480"/>
          <w:marRight w:val="0"/>
          <w:marTop w:val="0"/>
          <w:marBottom w:val="0"/>
          <w:divBdr>
            <w:top w:val="none" w:sz="0" w:space="0" w:color="auto"/>
            <w:left w:val="none" w:sz="0" w:space="0" w:color="auto"/>
            <w:bottom w:val="none" w:sz="0" w:space="0" w:color="auto"/>
            <w:right w:val="none" w:sz="0" w:space="0" w:color="auto"/>
          </w:divBdr>
        </w:div>
        <w:div w:id="870806253">
          <w:marLeft w:val="480"/>
          <w:marRight w:val="0"/>
          <w:marTop w:val="0"/>
          <w:marBottom w:val="0"/>
          <w:divBdr>
            <w:top w:val="none" w:sz="0" w:space="0" w:color="auto"/>
            <w:left w:val="none" w:sz="0" w:space="0" w:color="auto"/>
            <w:bottom w:val="none" w:sz="0" w:space="0" w:color="auto"/>
            <w:right w:val="none" w:sz="0" w:space="0" w:color="auto"/>
          </w:divBdr>
        </w:div>
        <w:div w:id="125009887">
          <w:marLeft w:val="480"/>
          <w:marRight w:val="0"/>
          <w:marTop w:val="0"/>
          <w:marBottom w:val="0"/>
          <w:divBdr>
            <w:top w:val="none" w:sz="0" w:space="0" w:color="auto"/>
            <w:left w:val="none" w:sz="0" w:space="0" w:color="auto"/>
            <w:bottom w:val="none" w:sz="0" w:space="0" w:color="auto"/>
            <w:right w:val="none" w:sz="0" w:space="0" w:color="auto"/>
          </w:divBdr>
        </w:div>
        <w:div w:id="793521842">
          <w:marLeft w:val="480"/>
          <w:marRight w:val="0"/>
          <w:marTop w:val="0"/>
          <w:marBottom w:val="0"/>
          <w:divBdr>
            <w:top w:val="none" w:sz="0" w:space="0" w:color="auto"/>
            <w:left w:val="none" w:sz="0" w:space="0" w:color="auto"/>
            <w:bottom w:val="none" w:sz="0" w:space="0" w:color="auto"/>
            <w:right w:val="none" w:sz="0" w:space="0" w:color="auto"/>
          </w:divBdr>
        </w:div>
        <w:div w:id="356195474">
          <w:marLeft w:val="480"/>
          <w:marRight w:val="0"/>
          <w:marTop w:val="0"/>
          <w:marBottom w:val="0"/>
          <w:divBdr>
            <w:top w:val="none" w:sz="0" w:space="0" w:color="auto"/>
            <w:left w:val="none" w:sz="0" w:space="0" w:color="auto"/>
            <w:bottom w:val="none" w:sz="0" w:space="0" w:color="auto"/>
            <w:right w:val="none" w:sz="0" w:space="0" w:color="auto"/>
          </w:divBdr>
        </w:div>
        <w:div w:id="1267426769">
          <w:marLeft w:val="480"/>
          <w:marRight w:val="0"/>
          <w:marTop w:val="0"/>
          <w:marBottom w:val="0"/>
          <w:divBdr>
            <w:top w:val="none" w:sz="0" w:space="0" w:color="auto"/>
            <w:left w:val="none" w:sz="0" w:space="0" w:color="auto"/>
            <w:bottom w:val="none" w:sz="0" w:space="0" w:color="auto"/>
            <w:right w:val="none" w:sz="0" w:space="0" w:color="auto"/>
          </w:divBdr>
        </w:div>
        <w:div w:id="1275097579">
          <w:marLeft w:val="480"/>
          <w:marRight w:val="0"/>
          <w:marTop w:val="0"/>
          <w:marBottom w:val="0"/>
          <w:divBdr>
            <w:top w:val="none" w:sz="0" w:space="0" w:color="auto"/>
            <w:left w:val="none" w:sz="0" w:space="0" w:color="auto"/>
            <w:bottom w:val="none" w:sz="0" w:space="0" w:color="auto"/>
            <w:right w:val="none" w:sz="0" w:space="0" w:color="auto"/>
          </w:divBdr>
        </w:div>
        <w:div w:id="432945449">
          <w:marLeft w:val="480"/>
          <w:marRight w:val="0"/>
          <w:marTop w:val="0"/>
          <w:marBottom w:val="0"/>
          <w:divBdr>
            <w:top w:val="none" w:sz="0" w:space="0" w:color="auto"/>
            <w:left w:val="none" w:sz="0" w:space="0" w:color="auto"/>
            <w:bottom w:val="none" w:sz="0" w:space="0" w:color="auto"/>
            <w:right w:val="none" w:sz="0" w:space="0" w:color="auto"/>
          </w:divBdr>
        </w:div>
        <w:div w:id="1433237872">
          <w:marLeft w:val="480"/>
          <w:marRight w:val="0"/>
          <w:marTop w:val="0"/>
          <w:marBottom w:val="0"/>
          <w:divBdr>
            <w:top w:val="none" w:sz="0" w:space="0" w:color="auto"/>
            <w:left w:val="none" w:sz="0" w:space="0" w:color="auto"/>
            <w:bottom w:val="none" w:sz="0" w:space="0" w:color="auto"/>
            <w:right w:val="none" w:sz="0" w:space="0" w:color="auto"/>
          </w:divBdr>
        </w:div>
        <w:div w:id="306477770">
          <w:marLeft w:val="480"/>
          <w:marRight w:val="0"/>
          <w:marTop w:val="0"/>
          <w:marBottom w:val="0"/>
          <w:divBdr>
            <w:top w:val="none" w:sz="0" w:space="0" w:color="auto"/>
            <w:left w:val="none" w:sz="0" w:space="0" w:color="auto"/>
            <w:bottom w:val="none" w:sz="0" w:space="0" w:color="auto"/>
            <w:right w:val="none" w:sz="0" w:space="0" w:color="auto"/>
          </w:divBdr>
        </w:div>
        <w:div w:id="159010712">
          <w:marLeft w:val="480"/>
          <w:marRight w:val="0"/>
          <w:marTop w:val="0"/>
          <w:marBottom w:val="0"/>
          <w:divBdr>
            <w:top w:val="none" w:sz="0" w:space="0" w:color="auto"/>
            <w:left w:val="none" w:sz="0" w:space="0" w:color="auto"/>
            <w:bottom w:val="none" w:sz="0" w:space="0" w:color="auto"/>
            <w:right w:val="none" w:sz="0" w:space="0" w:color="auto"/>
          </w:divBdr>
        </w:div>
        <w:div w:id="803739063">
          <w:marLeft w:val="480"/>
          <w:marRight w:val="0"/>
          <w:marTop w:val="0"/>
          <w:marBottom w:val="0"/>
          <w:divBdr>
            <w:top w:val="none" w:sz="0" w:space="0" w:color="auto"/>
            <w:left w:val="none" w:sz="0" w:space="0" w:color="auto"/>
            <w:bottom w:val="none" w:sz="0" w:space="0" w:color="auto"/>
            <w:right w:val="none" w:sz="0" w:space="0" w:color="auto"/>
          </w:divBdr>
        </w:div>
        <w:div w:id="1349523491">
          <w:marLeft w:val="480"/>
          <w:marRight w:val="0"/>
          <w:marTop w:val="0"/>
          <w:marBottom w:val="0"/>
          <w:divBdr>
            <w:top w:val="none" w:sz="0" w:space="0" w:color="auto"/>
            <w:left w:val="none" w:sz="0" w:space="0" w:color="auto"/>
            <w:bottom w:val="none" w:sz="0" w:space="0" w:color="auto"/>
            <w:right w:val="none" w:sz="0" w:space="0" w:color="auto"/>
          </w:divBdr>
        </w:div>
        <w:div w:id="789083590">
          <w:marLeft w:val="480"/>
          <w:marRight w:val="0"/>
          <w:marTop w:val="0"/>
          <w:marBottom w:val="0"/>
          <w:divBdr>
            <w:top w:val="none" w:sz="0" w:space="0" w:color="auto"/>
            <w:left w:val="none" w:sz="0" w:space="0" w:color="auto"/>
            <w:bottom w:val="none" w:sz="0" w:space="0" w:color="auto"/>
            <w:right w:val="none" w:sz="0" w:space="0" w:color="auto"/>
          </w:divBdr>
        </w:div>
        <w:div w:id="458645801">
          <w:marLeft w:val="480"/>
          <w:marRight w:val="0"/>
          <w:marTop w:val="0"/>
          <w:marBottom w:val="0"/>
          <w:divBdr>
            <w:top w:val="none" w:sz="0" w:space="0" w:color="auto"/>
            <w:left w:val="none" w:sz="0" w:space="0" w:color="auto"/>
            <w:bottom w:val="none" w:sz="0" w:space="0" w:color="auto"/>
            <w:right w:val="none" w:sz="0" w:space="0" w:color="auto"/>
          </w:divBdr>
        </w:div>
        <w:div w:id="679043366">
          <w:marLeft w:val="480"/>
          <w:marRight w:val="0"/>
          <w:marTop w:val="0"/>
          <w:marBottom w:val="0"/>
          <w:divBdr>
            <w:top w:val="none" w:sz="0" w:space="0" w:color="auto"/>
            <w:left w:val="none" w:sz="0" w:space="0" w:color="auto"/>
            <w:bottom w:val="none" w:sz="0" w:space="0" w:color="auto"/>
            <w:right w:val="none" w:sz="0" w:space="0" w:color="auto"/>
          </w:divBdr>
        </w:div>
        <w:div w:id="1800881785">
          <w:marLeft w:val="480"/>
          <w:marRight w:val="0"/>
          <w:marTop w:val="0"/>
          <w:marBottom w:val="0"/>
          <w:divBdr>
            <w:top w:val="none" w:sz="0" w:space="0" w:color="auto"/>
            <w:left w:val="none" w:sz="0" w:space="0" w:color="auto"/>
            <w:bottom w:val="none" w:sz="0" w:space="0" w:color="auto"/>
            <w:right w:val="none" w:sz="0" w:space="0" w:color="auto"/>
          </w:divBdr>
        </w:div>
        <w:div w:id="380324112">
          <w:marLeft w:val="480"/>
          <w:marRight w:val="0"/>
          <w:marTop w:val="0"/>
          <w:marBottom w:val="0"/>
          <w:divBdr>
            <w:top w:val="none" w:sz="0" w:space="0" w:color="auto"/>
            <w:left w:val="none" w:sz="0" w:space="0" w:color="auto"/>
            <w:bottom w:val="none" w:sz="0" w:space="0" w:color="auto"/>
            <w:right w:val="none" w:sz="0" w:space="0" w:color="auto"/>
          </w:divBdr>
        </w:div>
        <w:div w:id="1353533510">
          <w:marLeft w:val="480"/>
          <w:marRight w:val="0"/>
          <w:marTop w:val="0"/>
          <w:marBottom w:val="0"/>
          <w:divBdr>
            <w:top w:val="none" w:sz="0" w:space="0" w:color="auto"/>
            <w:left w:val="none" w:sz="0" w:space="0" w:color="auto"/>
            <w:bottom w:val="none" w:sz="0" w:space="0" w:color="auto"/>
            <w:right w:val="none" w:sz="0" w:space="0" w:color="auto"/>
          </w:divBdr>
        </w:div>
        <w:div w:id="1650011491">
          <w:marLeft w:val="480"/>
          <w:marRight w:val="0"/>
          <w:marTop w:val="0"/>
          <w:marBottom w:val="0"/>
          <w:divBdr>
            <w:top w:val="none" w:sz="0" w:space="0" w:color="auto"/>
            <w:left w:val="none" w:sz="0" w:space="0" w:color="auto"/>
            <w:bottom w:val="none" w:sz="0" w:space="0" w:color="auto"/>
            <w:right w:val="none" w:sz="0" w:space="0" w:color="auto"/>
          </w:divBdr>
        </w:div>
        <w:div w:id="1423867745">
          <w:marLeft w:val="480"/>
          <w:marRight w:val="0"/>
          <w:marTop w:val="0"/>
          <w:marBottom w:val="0"/>
          <w:divBdr>
            <w:top w:val="none" w:sz="0" w:space="0" w:color="auto"/>
            <w:left w:val="none" w:sz="0" w:space="0" w:color="auto"/>
            <w:bottom w:val="none" w:sz="0" w:space="0" w:color="auto"/>
            <w:right w:val="none" w:sz="0" w:space="0" w:color="auto"/>
          </w:divBdr>
        </w:div>
        <w:div w:id="661353161">
          <w:marLeft w:val="480"/>
          <w:marRight w:val="0"/>
          <w:marTop w:val="0"/>
          <w:marBottom w:val="0"/>
          <w:divBdr>
            <w:top w:val="none" w:sz="0" w:space="0" w:color="auto"/>
            <w:left w:val="none" w:sz="0" w:space="0" w:color="auto"/>
            <w:bottom w:val="none" w:sz="0" w:space="0" w:color="auto"/>
            <w:right w:val="none" w:sz="0" w:space="0" w:color="auto"/>
          </w:divBdr>
        </w:div>
        <w:div w:id="96409732">
          <w:marLeft w:val="480"/>
          <w:marRight w:val="0"/>
          <w:marTop w:val="0"/>
          <w:marBottom w:val="0"/>
          <w:divBdr>
            <w:top w:val="none" w:sz="0" w:space="0" w:color="auto"/>
            <w:left w:val="none" w:sz="0" w:space="0" w:color="auto"/>
            <w:bottom w:val="none" w:sz="0" w:space="0" w:color="auto"/>
            <w:right w:val="none" w:sz="0" w:space="0" w:color="auto"/>
          </w:divBdr>
        </w:div>
        <w:div w:id="1905985036">
          <w:marLeft w:val="480"/>
          <w:marRight w:val="0"/>
          <w:marTop w:val="0"/>
          <w:marBottom w:val="0"/>
          <w:divBdr>
            <w:top w:val="none" w:sz="0" w:space="0" w:color="auto"/>
            <w:left w:val="none" w:sz="0" w:space="0" w:color="auto"/>
            <w:bottom w:val="none" w:sz="0" w:space="0" w:color="auto"/>
            <w:right w:val="none" w:sz="0" w:space="0" w:color="auto"/>
          </w:divBdr>
        </w:div>
        <w:div w:id="560871168">
          <w:marLeft w:val="480"/>
          <w:marRight w:val="0"/>
          <w:marTop w:val="0"/>
          <w:marBottom w:val="0"/>
          <w:divBdr>
            <w:top w:val="none" w:sz="0" w:space="0" w:color="auto"/>
            <w:left w:val="none" w:sz="0" w:space="0" w:color="auto"/>
            <w:bottom w:val="none" w:sz="0" w:space="0" w:color="auto"/>
            <w:right w:val="none" w:sz="0" w:space="0" w:color="auto"/>
          </w:divBdr>
        </w:div>
        <w:div w:id="642004732">
          <w:marLeft w:val="480"/>
          <w:marRight w:val="0"/>
          <w:marTop w:val="0"/>
          <w:marBottom w:val="0"/>
          <w:divBdr>
            <w:top w:val="none" w:sz="0" w:space="0" w:color="auto"/>
            <w:left w:val="none" w:sz="0" w:space="0" w:color="auto"/>
            <w:bottom w:val="none" w:sz="0" w:space="0" w:color="auto"/>
            <w:right w:val="none" w:sz="0" w:space="0" w:color="auto"/>
          </w:divBdr>
        </w:div>
        <w:div w:id="261182975">
          <w:marLeft w:val="480"/>
          <w:marRight w:val="0"/>
          <w:marTop w:val="0"/>
          <w:marBottom w:val="0"/>
          <w:divBdr>
            <w:top w:val="none" w:sz="0" w:space="0" w:color="auto"/>
            <w:left w:val="none" w:sz="0" w:space="0" w:color="auto"/>
            <w:bottom w:val="none" w:sz="0" w:space="0" w:color="auto"/>
            <w:right w:val="none" w:sz="0" w:space="0" w:color="auto"/>
          </w:divBdr>
        </w:div>
        <w:div w:id="310602044">
          <w:marLeft w:val="480"/>
          <w:marRight w:val="0"/>
          <w:marTop w:val="0"/>
          <w:marBottom w:val="0"/>
          <w:divBdr>
            <w:top w:val="none" w:sz="0" w:space="0" w:color="auto"/>
            <w:left w:val="none" w:sz="0" w:space="0" w:color="auto"/>
            <w:bottom w:val="none" w:sz="0" w:space="0" w:color="auto"/>
            <w:right w:val="none" w:sz="0" w:space="0" w:color="auto"/>
          </w:divBdr>
        </w:div>
        <w:div w:id="788814178">
          <w:marLeft w:val="480"/>
          <w:marRight w:val="0"/>
          <w:marTop w:val="0"/>
          <w:marBottom w:val="0"/>
          <w:divBdr>
            <w:top w:val="none" w:sz="0" w:space="0" w:color="auto"/>
            <w:left w:val="none" w:sz="0" w:space="0" w:color="auto"/>
            <w:bottom w:val="none" w:sz="0" w:space="0" w:color="auto"/>
            <w:right w:val="none" w:sz="0" w:space="0" w:color="auto"/>
          </w:divBdr>
        </w:div>
        <w:div w:id="487400251">
          <w:marLeft w:val="480"/>
          <w:marRight w:val="0"/>
          <w:marTop w:val="0"/>
          <w:marBottom w:val="0"/>
          <w:divBdr>
            <w:top w:val="none" w:sz="0" w:space="0" w:color="auto"/>
            <w:left w:val="none" w:sz="0" w:space="0" w:color="auto"/>
            <w:bottom w:val="none" w:sz="0" w:space="0" w:color="auto"/>
            <w:right w:val="none" w:sz="0" w:space="0" w:color="auto"/>
          </w:divBdr>
        </w:div>
        <w:div w:id="158665977">
          <w:marLeft w:val="480"/>
          <w:marRight w:val="0"/>
          <w:marTop w:val="0"/>
          <w:marBottom w:val="0"/>
          <w:divBdr>
            <w:top w:val="none" w:sz="0" w:space="0" w:color="auto"/>
            <w:left w:val="none" w:sz="0" w:space="0" w:color="auto"/>
            <w:bottom w:val="none" w:sz="0" w:space="0" w:color="auto"/>
            <w:right w:val="none" w:sz="0" w:space="0" w:color="auto"/>
          </w:divBdr>
        </w:div>
        <w:div w:id="1627543075">
          <w:marLeft w:val="480"/>
          <w:marRight w:val="0"/>
          <w:marTop w:val="0"/>
          <w:marBottom w:val="0"/>
          <w:divBdr>
            <w:top w:val="none" w:sz="0" w:space="0" w:color="auto"/>
            <w:left w:val="none" w:sz="0" w:space="0" w:color="auto"/>
            <w:bottom w:val="none" w:sz="0" w:space="0" w:color="auto"/>
            <w:right w:val="none" w:sz="0" w:space="0" w:color="auto"/>
          </w:divBdr>
        </w:div>
        <w:div w:id="1781216659">
          <w:marLeft w:val="480"/>
          <w:marRight w:val="0"/>
          <w:marTop w:val="0"/>
          <w:marBottom w:val="0"/>
          <w:divBdr>
            <w:top w:val="none" w:sz="0" w:space="0" w:color="auto"/>
            <w:left w:val="none" w:sz="0" w:space="0" w:color="auto"/>
            <w:bottom w:val="none" w:sz="0" w:space="0" w:color="auto"/>
            <w:right w:val="none" w:sz="0" w:space="0" w:color="auto"/>
          </w:divBdr>
        </w:div>
        <w:div w:id="816919857">
          <w:marLeft w:val="480"/>
          <w:marRight w:val="0"/>
          <w:marTop w:val="0"/>
          <w:marBottom w:val="0"/>
          <w:divBdr>
            <w:top w:val="none" w:sz="0" w:space="0" w:color="auto"/>
            <w:left w:val="none" w:sz="0" w:space="0" w:color="auto"/>
            <w:bottom w:val="none" w:sz="0" w:space="0" w:color="auto"/>
            <w:right w:val="none" w:sz="0" w:space="0" w:color="auto"/>
          </w:divBdr>
        </w:div>
        <w:div w:id="1230772840">
          <w:marLeft w:val="480"/>
          <w:marRight w:val="0"/>
          <w:marTop w:val="0"/>
          <w:marBottom w:val="0"/>
          <w:divBdr>
            <w:top w:val="none" w:sz="0" w:space="0" w:color="auto"/>
            <w:left w:val="none" w:sz="0" w:space="0" w:color="auto"/>
            <w:bottom w:val="none" w:sz="0" w:space="0" w:color="auto"/>
            <w:right w:val="none" w:sz="0" w:space="0" w:color="auto"/>
          </w:divBdr>
        </w:div>
        <w:div w:id="1574852413">
          <w:marLeft w:val="480"/>
          <w:marRight w:val="0"/>
          <w:marTop w:val="0"/>
          <w:marBottom w:val="0"/>
          <w:divBdr>
            <w:top w:val="none" w:sz="0" w:space="0" w:color="auto"/>
            <w:left w:val="none" w:sz="0" w:space="0" w:color="auto"/>
            <w:bottom w:val="none" w:sz="0" w:space="0" w:color="auto"/>
            <w:right w:val="none" w:sz="0" w:space="0" w:color="auto"/>
          </w:divBdr>
        </w:div>
        <w:div w:id="837500275">
          <w:marLeft w:val="480"/>
          <w:marRight w:val="0"/>
          <w:marTop w:val="0"/>
          <w:marBottom w:val="0"/>
          <w:divBdr>
            <w:top w:val="none" w:sz="0" w:space="0" w:color="auto"/>
            <w:left w:val="none" w:sz="0" w:space="0" w:color="auto"/>
            <w:bottom w:val="none" w:sz="0" w:space="0" w:color="auto"/>
            <w:right w:val="none" w:sz="0" w:space="0" w:color="auto"/>
          </w:divBdr>
        </w:div>
        <w:div w:id="1311786514">
          <w:marLeft w:val="480"/>
          <w:marRight w:val="0"/>
          <w:marTop w:val="0"/>
          <w:marBottom w:val="0"/>
          <w:divBdr>
            <w:top w:val="none" w:sz="0" w:space="0" w:color="auto"/>
            <w:left w:val="none" w:sz="0" w:space="0" w:color="auto"/>
            <w:bottom w:val="none" w:sz="0" w:space="0" w:color="auto"/>
            <w:right w:val="none" w:sz="0" w:space="0" w:color="auto"/>
          </w:divBdr>
        </w:div>
        <w:div w:id="313803567">
          <w:marLeft w:val="480"/>
          <w:marRight w:val="0"/>
          <w:marTop w:val="0"/>
          <w:marBottom w:val="0"/>
          <w:divBdr>
            <w:top w:val="none" w:sz="0" w:space="0" w:color="auto"/>
            <w:left w:val="none" w:sz="0" w:space="0" w:color="auto"/>
            <w:bottom w:val="none" w:sz="0" w:space="0" w:color="auto"/>
            <w:right w:val="none" w:sz="0" w:space="0" w:color="auto"/>
          </w:divBdr>
        </w:div>
        <w:div w:id="1748846800">
          <w:marLeft w:val="480"/>
          <w:marRight w:val="0"/>
          <w:marTop w:val="0"/>
          <w:marBottom w:val="0"/>
          <w:divBdr>
            <w:top w:val="none" w:sz="0" w:space="0" w:color="auto"/>
            <w:left w:val="none" w:sz="0" w:space="0" w:color="auto"/>
            <w:bottom w:val="none" w:sz="0" w:space="0" w:color="auto"/>
            <w:right w:val="none" w:sz="0" w:space="0" w:color="auto"/>
          </w:divBdr>
        </w:div>
        <w:div w:id="100808387">
          <w:marLeft w:val="480"/>
          <w:marRight w:val="0"/>
          <w:marTop w:val="0"/>
          <w:marBottom w:val="0"/>
          <w:divBdr>
            <w:top w:val="none" w:sz="0" w:space="0" w:color="auto"/>
            <w:left w:val="none" w:sz="0" w:space="0" w:color="auto"/>
            <w:bottom w:val="none" w:sz="0" w:space="0" w:color="auto"/>
            <w:right w:val="none" w:sz="0" w:space="0" w:color="auto"/>
          </w:divBdr>
        </w:div>
        <w:div w:id="329646239">
          <w:marLeft w:val="480"/>
          <w:marRight w:val="0"/>
          <w:marTop w:val="0"/>
          <w:marBottom w:val="0"/>
          <w:divBdr>
            <w:top w:val="none" w:sz="0" w:space="0" w:color="auto"/>
            <w:left w:val="none" w:sz="0" w:space="0" w:color="auto"/>
            <w:bottom w:val="none" w:sz="0" w:space="0" w:color="auto"/>
            <w:right w:val="none" w:sz="0" w:space="0" w:color="auto"/>
          </w:divBdr>
        </w:div>
        <w:div w:id="875776745">
          <w:marLeft w:val="480"/>
          <w:marRight w:val="0"/>
          <w:marTop w:val="0"/>
          <w:marBottom w:val="0"/>
          <w:divBdr>
            <w:top w:val="none" w:sz="0" w:space="0" w:color="auto"/>
            <w:left w:val="none" w:sz="0" w:space="0" w:color="auto"/>
            <w:bottom w:val="none" w:sz="0" w:space="0" w:color="auto"/>
            <w:right w:val="none" w:sz="0" w:space="0" w:color="auto"/>
          </w:divBdr>
        </w:div>
        <w:div w:id="1936748844">
          <w:marLeft w:val="480"/>
          <w:marRight w:val="0"/>
          <w:marTop w:val="0"/>
          <w:marBottom w:val="0"/>
          <w:divBdr>
            <w:top w:val="none" w:sz="0" w:space="0" w:color="auto"/>
            <w:left w:val="none" w:sz="0" w:space="0" w:color="auto"/>
            <w:bottom w:val="none" w:sz="0" w:space="0" w:color="auto"/>
            <w:right w:val="none" w:sz="0" w:space="0" w:color="auto"/>
          </w:divBdr>
        </w:div>
        <w:div w:id="1540362867">
          <w:marLeft w:val="480"/>
          <w:marRight w:val="0"/>
          <w:marTop w:val="0"/>
          <w:marBottom w:val="0"/>
          <w:divBdr>
            <w:top w:val="none" w:sz="0" w:space="0" w:color="auto"/>
            <w:left w:val="none" w:sz="0" w:space="0" w:color="auto"/>
            <w:bottom w:val="none" w:sz="0" w:space="0" w:color="auto"/>
            <w:right w:val="none" w:sz="0" w:space="0" w:color="auto"/>
          </w:divBdr>
        </w:div>
        <w:div w:id="608976890">
          <w:marLeft w:val="480"/>
          <w:marRight w:val="0"/>
          <w:marTop w:val="0"/>
          <w:marBottom w:val="0"/>
          <w:divBdr>
            <w:top w:val="none" w:sz="0" w:space="0" w:color="auto"/>
            <w:left w:val="none" w:sz="0" w:space="0" w:color="auto"/>
            <w:bottom w:val="none" w:sz="0" w:space="0" w:color="auto"/>
            <w:right w:val="none" w:sz="0" w:space="0" w:color="auto"/>
          </w:divBdr>
        </w:div>
        <w:div w:id="1677222427">
          <w:marLeft w:val="480"/>
          <w:marRight w:val="0"/>
          <w:marTop w:val="0"/>
          <w:marBottom w:val="0"/>
          <w:divBdr>
            <w:top w:val="none" w:sz="0" w:space="0" w:color="auto"/>
            <w:left w:val="none" w:sz="0" w:space="0" w:color="auto"/>
            <w:bottom w:val="none" w:sz="0" w:space="0" w:color="auto"/>
            <w:right w:val="none" w:sz="0" w:space="0" w:color="auto"/>
          </w:divBdr>
        </w:div>
        <w:div w:id="2089156955">
          <w:marLeft w:val="480"/>
          <w:marRight w:val="0"/>
          <w:marTop w:val="0"/>
          <w:marBottom w:val="0"/>
          <w:divBdr>
            <w:top w:val="none" w:sz="0" w:space="0" w:color="auto"/>
            <w:left w:val="none" w:sz="0" w:space="0" w:color="auto"/>
            <w:bottom w:val="none" w:sz="0" w:space="0" w:color="auto"/>
            <w:right w:val="none" w:sz="0" w:space="0" w:color="auto"/>
          </w:divBdr>
        </w:div>
        <w:div w:id="1172141664">
          <w:marLeft w:val="480"/>
          <w:marRight w:val="0"/>
          <w:marTop w:val="0"/>
          <w:marBottom w:val="0"/>
          <w:divBdr>
            <w:top w:val="none" w:sz="0" w:space="0" w:color="auto"/>
            <w:left w:val="none" w:sz="0" w:space="0" w:color="auto"/>
            <w:bottom w:val="none" w:sz="0" w:space="0" w:color="auto"/>
            <w:right w:val="none" w:sz="0" w:space="0" w:color="auto"/>
          </w:divBdr>
        </w:div>
        <w:div w:id="468478661">
          <w:marLeft w:val="480"/>
          <w:marRight w:val="0"/>
          <w:marTop w:val="0"/>
          <w:marBottom w:val="0"/>
          <w:divBdr>
            <w:top w:val="none" w:sz="0" w:space="0" w:color="auto"/>
            <w:left w:val="none" w:sz="0" w:space="0" w:color="auto"/>
            <w:bottom w:val="none" w:sz="0" w:space="0" w:color="auto"/>
            <w:right w:val="none" w:sz="0" w:space="0" w:color="auto"/>
          </w:divBdr>
        </w:div>
        <w:div w:id="1254975418">
          <w:marLeft w:val="480"/>
          <w:marRight w:val="0"/>
          <w:marTop w:val="0"/>
          <w:marBottom w:val="0"/>
          <w:divBdr>
            <w:top w:val="none" w:sz="0" w:space="0" w:color="auto"/>
            <w:left w:val="none" w:sz="0" w:space="0" w:color="auto"/>
            <w:bottom w:val="none" w:sz="0" w:space="0" w:color="auto"/>
            <w:right w:val="none" w:sz="0" w:space="0" w:color="auto"/>
          </w:divBdr>
        </w:div>
        <w:div w:id="514350225">
          <w:marLeft w:val="480"/>
          <w:marRight w:val="0"/>
          <w:marTop w:val="0"/>
          <w:marBottom w:val="0"/>
          <w:divBdr>
            <w:top w:val="none" w:sz="0" w:space="0" w:color="auto"/>
            <w:left w:val="none" w:sz="0" w:space="0" w:color="auto"/>
            <w:bottom w:val="none" w:sz="0" w:space="0" w:color="auto"/>
            <w:right w:val="none" w:sz="0" w:space="0" w:color="auto"/>
          </w:divBdr>
        </w:div>
        <w:div w:id="595675586">
          <w:marLeft w:val="480"/>
          <w:marRight w:val="0"/>
          <w:marTop w:val="0"/>
          <w:marBottom w:val="0"/>
          <w:divBdr>
            <w:top w:val="none" w:sz="0" w:space="0" w:color="auto"/>
            <w:left w:val="none" w:sz="0" w:space="0" w:color="auto"/>
            <w:bottom w:val="none" w:sz="0" w:space="0" w:color="auto"/>
            <w:right w:val="none" w:sz="0" w:space="0" w:color="auto"/>
          </w:divBdr>
        </w:div>
        <w:div w:id="1815414578">
          <w:marLeft w:val="480"/>
          <w:marRight w:val="0"/>
          <w:marTop w:val="0"/>
          <w:marBottom w:val="0"/>
          <w:divBdr>
            <w:top w:val="none" w:sz="0" w:space="0" w:color="auto"/>
            <w:left w:val="none" w:sz="0" w:space="0" w:color="auto"/>
            <w:bottom w:val="none" w:sz="0" w:space="0" w:color="auto"/>
            <w:right w:val="none" w:sz="0" w:space="0" w:color="auto"/>
          </w:divBdr>
        </w:div>
        <w:div w:id="1325813164">
          <w:marLeft w:val="480"/>
          <w:marRight w:val="0"/>
          <w:marTop w:val="0"/>
          <w:marBottom w:val="0"/>
          <w:divBdr>
            <w:top w:val="none" w:sz="0" w:space="0" w:color="auto"/>
            <w:left w:val="none" w:sz="0" w:space="0" w:color="auto"/>
            <w:bottom w:val="none" w:sz="0" w:space="0" w:color="auto"/>
            <w:right w:val="none" w:sz="0" w:space="0" w:color="auto"/>
          </w:divBdr>
        </w:div>
        <w:div w:id="1724253833">
          <w:marLeft w:val="480"/>
          <w:marRight w:val="0"/>
          <w:marTop w:val="0"/>
          <w:marBottom w:val="0"/>
          <w:divBdr>
            <w:top w:val="none" w:sz="0" w:space="0" w:color="auto"/>
            <w:left w:val="none" w:sz="0" w:space="0" w:color="auto"/>
            <w:bottom w:val="none" w:sz="0" w:space="0" w:color="auto"/>
            <w:right w:val="none" w:sz="0" w:space="0" w:color="auto"/>
          </w:divBdr>
        </w:div>
        <w:div w:id="1451048713">
          <w:marLeft w:val="480"/>
          <w:marRight w:val="0"/>
          <w:marTop w:val="0"/>
          <w:marBottom w:val="0"/>
          <w:divBdr>
            <w:top w:val="none" w:sz="0" w:space="0" w:color="auto"/>
            <w:left w:val="none" w:sz="0" w:space="0" w:color="auto"/>
            <w:bottom w:val="none" w:sz="0" w:space="0" w:color="auto"/>
            <w:right w:val="none" w:sz="0" w:space="0" w:color="auto"/>
          </w:divBdr>
        </w:div>
        <w:div w:id="1628315962">
          <w:marLeft w:val="480"/>
          <w:marRight w:val="0"/>
          <w:marTop w:val="0"/>
          <w:marBottom w:val="0"/>
          <w:divBdr>
            <w:top w:val="none" w:sz="0" w:space="0" w:color="auto"/>
            <w:left w:val="none" w:sz="0" w:space="0" w:color="auto"/>
            <w:bottom w:val="none" w:sz="0" w:space="0" w:color="auto"/>
            <w:right w:val="none" w:sz="0" w:space="0" w:color="auto"/>
          </w:divBdr>
        </w:div>
        <w:div w:id="726878893">
          <w:marLeft w:val="480"/>
          <w:marRight w:val="0"/>
          <w:marTop w:val="0"/>
          <w:marBottom w:val="0"/>
          <w:divBdr>
            <w:top w:val="none" w:sz="0" w:space="0" w:color="auto"/>
            <w:left w:val="none" w:sz="0" w:space="0" w:color="auto"/>
            <w:bottom w:val="none" w:sz="0" w:space="0" w:color="auto"/>
            <w:right w:val="none" w:sz="0" w:space="0" w:color="auto"/>
          </w:divBdr>
        </w:div>
        <w:div w:id="1469856591">
          <w:marLeft w:val="480"/>
          <w:marRight w:val="0"/>
          <w:marTop w:val="0"/>
          <w:marBottom w:val="0"/>
          <w:divBdr>
            <w:top w:val="none" w:sz="0" w:space="0" w:color="auto"/>
            <w:left w:val="none" w:sz="0" w:space="0" w:color="auto"/>
            <w:bottom w:val="none" w:sz="0" w:space="0" w:color="auto"/>
            <w:right w:val="none" w:sz="0" w:space="0" w:color="auto"/>
          </w:divBdr>
        </w:div>
        <w:div w:id="1354503135">
          <w:marLeft w:val="480"/>
          <w:marRight w:val="0"/>
          <w:marTop w:val="0"/>
          <w:marBottom w:val="0"/>
          <w:divBdr>
            <w:top w:val="none" w:sz="0" w:space="0" w:color="auto"/>
            <w:left w:val="none" w:sz="0" w:space="0" w:color="auto"/>
            <w:bottom w:val="none" w:sz="0" w:space="0" w:color="auto"/>
            <w:right w:val="none" w:sz="0" w:space="0" w:color="auto"/>
          </w:divBdr>
        </w:div>
        <w:div w:id="1746534627">
          <w:marLeft w:val="480"/>
          <w:marRight w:val="0"/>
          <w:marTop w:val="0"/>
          <w:marBottom w:val="0"/>
          <w:divBdr>
            <w:top w:val="none" w:sz="0" w:space="0" w:color="auto"/>
            <w:left w:val="none" w:sz="0" w:space="0" w:color="auto"/>
            <w:bottom w:val="none" w:sz="0" w:space="0" w:color="auto"/>
            <w:right w:val="none" w:sz="0" w:space="0" w:color="auto"/>
          </w:divBdr>
        </w:div>
        <w:div w:id="281498013">
          <w:marLeft w:val="480"/>
          <w:marRight w:val="0"/>
          <w:marTop w:val="0"/>
          <w:marBottom w:val="0"/>
          <w:divBdr>
            <w:top w:val="none" w:sz="0" w:space="0" w:color="auto"/>
            <w:left w:val="none" w:sz="0" w:space="0" w:color="auto"/>
            <w:bottom w:val="none" w:sz="0" w:space="0" w:color="auto"/>
            <w:right w:val="none" w:sz="0" w:space="0" w:color="auto"/>
          </w:divBdr>
        </w:div>
        <w:div w:id="1035622715">
          <w:marLeft w:val="480"/>
          <w:marRight w:val="0"/>
          <w:marTop w:val="0"/>
          <w:marBottom w:val="0"/>
          <w:divBdr>
            <w:top w:val="none" w:sz="0" w:space="0" w:color="auto"/>
            <w:left w:val="none" w:sz="0" w:space="0" w:color="auto"/>
            <w:bottom w:val="none" w:sz="0" w:space="0" w:color="auto"/>
            <w:right w:val="none" w:sz="0" w:space="0" w:color="auto"/>
          </w:divBdr>
        </w:div>
        <w:div w:id="1194227051">
          <w:marLeft w:val="480"/>
          <w:marRight w:val="0"/>
          <w:marTop w:val="0"/>
          <w:marBottom w:val="0"/>
          <w:divBdr>
            <w:top w:val="none" w:sz="0" w:space="0" w:color="auto"/>
            <w:left w:val="none" w:sz="0" w:space="0" w:color="auto"/>
            <w:bottom w:val="none" w:sz="0" w:space="0" w:color="auto"/>
            <w:right w:val="none" w:sz="0" w:space="0" w:color="auto"/>
          </w:divBdr>
        </w:div>
        <w:div w:id="628323036">
          <w:marLeft w:val="480"/>
          <w:marRight w:val="0"/>
          <w:marTop w:val="0"/>
          <w:marBottom w:val="0"/>
          <w:divBdr>
            <w:top w:val="none" w:sz="0" w:space="0" w:color="auto"/>
            <w:left w:val="none" w:sz="0" w:space="0" w:color="auto"/>
            <w:bottom w:val="none" w:sz="0" w:space="0" w:color="auto"/>
            <w:right w:val="none" w:sz="0" w:space="0" w:color="auto"/>
          </w:divBdr>
        </w:div>
        <w:div w:id="734477883">
          <w:marLeft w:val="480"/>
          <w:marRight w:val="0"/>
          <w:marTop w:val="0"/>
          <w:marBottom w:val="0"/>
          <w:divBdr>
            <w:top w:val="none" w:sz="0" w:space="0" w:color="auto"/>
            <w:left w:val="none" w:sz="0" w:space="0" w:color="auto"/>
            <w:bottom w:val="none" w:sz="0" w:space="0" w:color="auto"/>
            <w:right w:val="none" w:sz="0" w:space="0" w:color="auto"/>
          </w:divBdr>
        </w:div>
        <w:div w:id="636375645">
          <w:marLeft w:val="480"/>
          <w:marRight w:val="0"/>
          <w:marTop w:val="0"/>
          <w:marBottom w:val="0"/>
          <w:divBdr>
            <w:top w:val="none" w:sz="0" w:space="0" w:color="auto"/>
            <w:left w:val="none" w:sz="0" w:space="0" w:color="auto"/>
            <w:bottom w:val="none" w:sz="0" w:space="0" w:color="auto"/>
            <w:right w:val="none" w:sz="0" w:space="0" w:color="auto"/>
          </w:divBdr>
        </w:div>
        <w:div w:id="1530875919">
          <w:marLeft w:val="480"/>
          <w:marRight w:val="0"/>
          <w:marTop w:val="0"/>
          <w:marBottom w:val="0"/>
          <w:divBdr>
            <w:top w:val="none" w:sz="0" w:space="0" w:color="auto"/>
            <w:left w:val="none" w:sz="0" w:space="0" w:color="auto"/>
            <w:bottom w:val="none" w:sz="0" w:space="0" w:color="auto"/>
            <w:right w:val="none" w:sz="0" w:space="0" w:color="auto"/>
          </w:divBdr>
        </w:div>
        <w:div w:id="1656256671">
          <w:marLeft w:val="480"/>
          <w:marRight w:val="0"/>
          <w:marTop w:val="0"/>
          <w:marBottom w:val="0"/>
          <w:divBdr>
            <w:top w:val="none" w:sz="0" w:space="0" w:color="auto"/>
            <w:left w:val="none" w:sz="0" w:space="0" w:color="auto"/>
            <w:bottom w:val="none" w:sz="0" w:space="0" w:color="auto"/>
            <w:right w:val="none" w:sz="0" w:space="0" w:color="auto"/>
          </w:divBdr>
        </w:div>
        <w:div w:id="1427456661">
          <w:marLeft w:val="480"/>
          <w:marRight w:val="0"/>
          <w:marTop w:val="0"/>
          <w:marBottom w:val="0"/>
          <w:divBdr>
            <w:top w:val="none" w:sz="0" w:space="0" w:color="auto"/>
            <w:left w:val="none" w:sz="0" w:space="0" w:color="auto"/>
            <w:bottom w:val="none" w:sz="0" w:space="0" w:color="auto"/>
            <w:right w:val="none" w:sz="0" w:space="0" w:color="auto"/>
          </w:divBdr>
        </w:div>
        <w:div w:id="782310387">
          <w:marLeft w:val="480"/>
          <w:marRight w:val="0"/>
          <w:marTop w:val="0"/>
          <w:marBottom w:val="0"/>
          <w:divBdr>
            <w:top w:val="none" w:sz="0" w:space="0" w:color="auto"/>
            <w:left w:val="none" w:sz="0" w:space="0" w:color="auto"/>
            <w:bottom w:val="none" w:sz="0" w:space="0" w:color="auto"/>
            <w:right w:val="none" w:sz="0" w:space="0" w:color="auto"/>
          </w:divBdr>
        </w:div>
        <w:div w:id="585383739">
          <w:marLeft w:val="480"/>
          <w:marRight w:val="0"/>
          <w:marTop w:val="0"/>
          <w:marBottom w:val="0"/>
          <w:divBdr>
            <w:top w:val="none" w:sz="0" w:space="0" w:color="auto"/>
            <w:left w:val="none" w:sz="0" w:space="0" w:color="auto"/>
            <w:bottom w:val="none" w:sz="0" w:space="0" w:color="auto"/>
            <w:right w:val="none" w:sz="0" w:space="0" w:color="auto"/>
          </w:divBdr>
        </w:div>
        <w:div w:id="1521894042">
          <w:marLeft w:val="480"/>
          <w:marRight w:val="0"/>
          <w:marTop w:val="0"/>
          <w:marBottom w:val="0"/>
          <w:divBdr>
            <w:top w:val="none" w:sz="0" w:space="0" w:color="auto"/>
            <w:left w:val="none" w:sz="0" w:space="0" w:color="auto"/>
            <w:bottom w:val="none" w:sz="0" w:space="0" w:color="auto"/>
            <w:right w:val="none" w:sz="0" w:space="0" w:color="auto"/>
          </w:divBdr>
        </w:div>
        <w:div w:id="1114206654">
          <w:marLeft w:val="480"/>
          <w:marRight w:val="0"/>
          <w:marTop w:val="0"/>
          <w:marBottom w:val="0"/>
          <w:divBdr>
            <w:top w:val="none" w:sz="0" w:space="0" w:color="auto"/>
            <w:left w:val="none" w:sz="0" w:space="0" w:color="auto"/>
            <w:bottom w:val="none" w:sz="0" w:space="0" w:color="auto"/>
            <w:right w:val="none" w:sz="0" w:space="0" w:color="auto"/>
          </w:divBdr>
        </w:div>
        <w:div w:id="505286009">
          <w:marLeft w:val="480"/>
          <w:marRight w:val="0"/>
          <w:marTop w:val="0"/>
          <w:marBottom w:val="0"/>
          <w:divBdr>
            <w:top w:val="none" w:sz="0" w:space="0" w:color="auto"/>
            <w:left w:val="none" w:sz="0" w:space="0" w:color="auto"/>
            <w:bottom w:val="none" w:sz="0" w:space="0" w:color="auto"/>
            <w:right w:val="none" w:sz="0" w:space="0" w:color="auto"/>
          </w:divBdr>
        </w:div>
        <w:div w:id="909341799">
          <w:marLeft w:val="480"/>
          <w:marRight w:val="0"/>
          <w:marTop w:val="0"/>
          <w:marBottom w:val="0"/>
          <w:divBdr>
            <w:top w:val="none" w:sz="0" w:space="0" w:color="auto"/>
            <w:left w:val="none" w:sz="0" w:space="0" w:color="auto"/>
            <w:bottom w:val="none" w:sz="0" w:space="0" w:color="auto"/>
            <w:right w:val="none" w:sz="0" w:space="0" w:color="auto"/>
          </w:divBdr>
        </w:div>
        <w:div w:id="1460877155">
          <w:marLeft w:val="480"/>
          <w:marRight w:val="0"/>
          <w:marTop w:val="0"/>
          <w:marBottom w:val="0"/>
          <w:divBdr>
            <w:top w:val="none" w:sz="0" w:space="0" w:color="auto"/>
            <w:left w:val="none" w:sz="0" w:space="0" w:color="auto"/>
            <w:bottom w:val="none" w:sz="0" w:space="0" w:color="auto"/>
            <w:right w:val="none" w:sz="0" w:space="0" w:color="auto"/>
          </w:divBdr>
        </w:div>
        <w:div w:id="1305693906">
          <w:marLeft w:val="480"/>
          <w:marRight w:val="0"/>
          <w:marTop w:val="0"/>
          <w:marBottom w:val="0"/>
          <w:divBdr>
            <w:top w:val="none" w:sz="0" w:space="0" w:color="auto"/>
            <w:left w:val="none" w:sz="0" w:space="0" w:color="auto"/>
            <w:bottom w:val="none" w:sz="0" w:space="0" w:color="auto"/>
            <w:right w:val="none" w:sz="0" w:space="0" w:color="auto"/>
          </w:divBdr>
        </w:div>
        <w:div w:id="1507744751">
          <w:marLeft w:val="480"/>
          <w:marRight w:val="0"/>
          <w:marTop w:val="0"/>
          <w:marBottom w:val="0"/>
          <w:divBdr>
            <w:top w:val="none" w:sz="0" w:space="0" w:color="auto"/>
            <w:left w:val="none" w:sz="0" w:space="0" w:color="auto"/>
            <w:bottom w:val="none" w:sz="0" w:space="0" w:color="auto"/>
            <w:right w:val="none" w:sz="0" w:space="0" w:color="auto"/>
          </w:divBdr>
        </w:div>
        <w:div w:id="996568914">
          <w:marLeft w:val="480"/>
          <w:marRight w:val="0"/>
          <w:marTop w:val="0"/>
          <w:marBottom w:val="0"/>
          <w:divBdr>
            <w:top w:val="none" w:sz="0" w:space="0" w:color="auto"/>
            <w:left w:val="none" w:sz="0" w:space="0" w:color="auto"/>
            <w:bottom w:val="none" w:sz="0" w:space="0" w:color="auto"/>
            <w:right w:val="none" w:sz="0" w:space="0" w:color="auto"/>
          </w:divBdr>
        </w:div>
      </w:divsChild>
    </w:div>
    <w:div w:id="2077123231">
      <w:bodyDiv w:val="1"/>
      <w:marLeft w:val="0"/>
      <w:marRight w:val="0"/>
      <w:marTop w:val="0"/>
      <w:marBottom w:val="0"/>
      <w:divBdr>
        <w:top w:val="none" w:sz="0" w:space="0" w:color="auto"/>
        <w:left w:val="none" w:sz="0" w:space="0" w:color="auto"/>
        <w:bottom w:val="none" w:sz="0" w:space="0" w:color="auto"/>
        <w:right w:val="none" w:sz="0" w:space="0" w:color="auto"/>
      </w:divBdr>
    </w:div>
    <w:div w:id="2077167533">
      <w:marLeft w:val="480"/>
      <w:marRight w:val="0"/>
      <w:marTop w:val="0"/>
      <w:marBottom w:val="0"/>
      <w:divBdr>
        <w:top w:val="none" w:sz="0" w:space="0" w:color="auto"/>
        <w:left w:val="none" w:sz="0" w:space="0" w:color="auto"/>
        <w:bottom w:val="none" w:sz="0" w:space="0" w:color="auto"/>
        <w:right w:val="none" w:sz="0" w:space="0" w:color="auto"/>
      </w:divBdr>
    </w:div>
    <w:div w:id="2077320376">
      <w:bodyDiv w:val="1"/>
      <w:marLeft w:val="0"/>
      <w:marRight w:val="0"/>
      <w:marTop w:val="0"/>
      <w:marBottom w:val="0"/>
      <w:divBdr>
        <w:top w:val="none" w:sz="0" w:space="0" w:color="auto"/>
        <w:left w:val="none" w:sz="0" w:space="0" w:color="auto"/>
        <w:bottom w:val="none" w:sz="0" w:space="0" w:color="auto"/>
        <w:right w:val="none" w:sz="0" w:space="0" w:color="auto"/>
      </w:divBdr>
    </w:div>
    <w:div w:id="2077891439">
      <w:bodyDiv w:val="1"/>
      <w:marLeft w:val="0"/>
      <w:marRight w:val="0"/>
      <w:marTop w:val="0"/>
      <w:marBottom w:val="0"/>
      <w:divBdr>
        <w:top w:val="none" w:sz="0" w:space="0" w:color="auto"/>
        <w:left w:val="none" w:sz="0" w:space="0" w:color="auto"/>
        <w:bottom w:val="none" w:sz="0" w:space="0" w:color="auto"/>
        <w:right w:val="none" w:sz="0" w:space="0" w:color="auto"/>
      </w:divBdr>
    </w:div>
    <w:div w:id="2078286098">
      <w:marLeft w:val="480"/>
      <w:marRight w:val="0"/>
      <w:marTop w:val="0"/>
      <w:marBottom w:val="0"/>
      <w:divBdr>
        <w:top w:val="none" w:sz="0" w:space="0" w:color="auto"/>
        <w:left w:val="none" w:sz="0" w:space="0" w:color="auto"/>
        <w:bottom w:val="none" w:sz="0" w:space="0" w:color="auto"/>
        <w:right w:val="none" w:sz="0" w:space="0" w:color="auto"/>
      </w:divBdr>
    </w:div>
    <w:div w:id="2078357595">
      <w:marLeft w:val="480"/>
      <w:marRight w:val="0"/>
      <w:marTop w:val="0"/>
      <w:marBottom w:val="0"/>
      <w:divBdr>
        <w:top w:val="none" w:sz="0" w:space="0" w:color="auto"/>
        <w:left w:val="none" w:sz="0" w:space="0" w:color="auto"/>
        <w:bottom w:val="none" w:sz="0" w:space="0" w:color="auto"/>
        <w:right w:val="none" w:sz="0" w:space="0" w:color="auto"/>
      </w:divBdr>
    </w:div>
    <w:div w:id="2078822193">
      <w:marLeft w:val="480"/>
      <w:marRight w:val="0"/>
      <w:marTop w:val="0"/>
      <w:marBottom w:val="0"/>
      <w:divBdr>
        <w:top w:val="none" w:sz="0" w:space="0" w:color="auto"/>
        <w:left w:val="none" w:sz="0" w:space="0" w:color="auto"/>
        <w:bottom w:val="none" w:sz="0" w:space="0" w:color="auto"/>
        <w:right w:val="none" w:sz="0" w:space="0" w:color="auto"/>
      </w:divBdr>
    </w:div>
    <w:div w:id="2079090692">
      <w:marLeft w:val="480"/>
      <w:marRight w:val="0"/>
      <w:marTop w:val="0"/>
      <w:marBottom w:val="0"/>
      <w:divBdr>
        <w:top w:val="none" w:sz="0" w:space="0" w:color="auto"/>
        <w:left w:val="none" w:sz="0" w:space="0" w:color="auto"/>
        <w:bottom w:val="none" w:sz="0" w:space="0" w:color="auto"/>
        <w:right w:val="none" w:sz="0" w:space="0" w:color="auto"/>
      </w:divBdr>
    </w:div>
    <w:div w:id="2079281051">
      <w:bodyDiv w:val="1"/>
      <w:marLeft w:val="0"/>
      <w:marRight w:val="0"/>
      <w:marTop w:val="0"/>
      <w:marBottom w:val="0"/>
      <w:divBdr>
        <w:top w:val="none" w:sz="0" w:space="0" w:color="auto"/>
        <w:left w:val="none" w:sz="0" w:space="0" w:color="auto"/>
        <w:bottom w:val="none" w:sz="0" w:space="0" w:color="auto"/>
        <w:right w:val="none" w:sz="0" w:space="0" w:color="auto"/>
      </w:divBdr>
    </w:div>
    <w:div w:id="2079743357">
      <w:bodyDiv w:val="1"/>
      <w:marLeft w:val="0"/>
      <w:marRight w:val="0"/>
      <w:marTop w:val="0"/>
      <w:marBottom w:val="0"/>
      <w:divBdr>
        <w:top w:val="none" w:sz="0" w:space="0" w:color="auto"/>
        <w:left w:val="none" w:sz="0" w:space="0" w:color="auto"/>
        <w:bottom w:val="none" w:sz="0" w:space="0" w:color="auto"/>
        <w:right w:val="none" w:sz="0" w:space="0" w:color="auto"/>
      </w:divBdr>
    </w:div>
    <w:div w:id="2079859971">
      <w:marLeft w:val="480"/>
      <w:marRight w:val="0"/>
      <w:marTop w:val="0"/>
      <w:marBottom w:val="0"/>
      <w:divBdr>
        <w:top w:val="none" w:sz="0" w:space="0" w:color="auto"/>
        <w:left w:val="none" w:sz="0" w:space="0" w:color="auto"/>
        <w:bottom w:val="none" w:sz="0" w:space="0" w:color="auto"/>
        <w:right w:val="none" w:sz="0" w:space="0" w:color="auto"/>
      </w:divBdr>
    </w:div>
    <w:div w:id="2079937601">
      <w:marLeft w:val="480"/>
      <w:marRight w:val="0"/>
      <w:marTop w:val="0"/>
      <w:marBottom w:val="0"/>
      <w:divBdr>
        <w:top w:val="none" w:sz="0" w:space="0" w:color="auto"/>
        <w:left w:val="none" w:sz="0" w:space="0" w:color="auto"/>
        <w:bottom w:val="none" w:sz="0" w:space="0" w:color="auto"/>
        <w:right w:val="none" w:sz="0" w:space="0" w:color="auto"/>
      </w:divBdr>
    </w:div>
    <w:div w:id="2080013610">
      <w:bodyDiv w:val="1"/>
      <w:marLeft w:val="0"/>
      <w:marRight w:val="0"/>
      <w:marTop w:val="0"/>
      <w:marBottom w:val="0"/>
      <w:divBdr>
        <w:top w:val="none" w:sz="0" w:space="0" w:color="auto"/>
        <w:left w:val="none" w:sz="0" w:space="0" w:color="auto"/>
        <w:bottom w:val="none" w:sz="0" w:space="0" w:color="auto"/>
        <w:right w:val="none" w:sz="0" w:space="0" w:color="auto"/>
      </w:divBdr>
    </w:div>
    <w:div w:id="2080127145">
      <w:marLeft w:val="480"/>
      <w:marRight w:val="0"/>
      <w:marTop w:val="0"/>
      <w:marBottom w:val="0"/>
      <w:divBdr>
        <w:top w:val="none" w:sz="0" w:space="0" w:color="auto"/>
        <w:left w:val="none" w:sz="0" w:space="0" w:color="auto"/>
        <w:bottom w:val="none" w:sz="0" w:space="0" w:color="auto"/>
        <w:right w:val="none" w:sz="0" w:space="0" w:color="auto"/>
      </w:divBdr>
    </w:div>
    <w:div w:id="2080517255">
      <w:bodyDiv w:val="1"/>
      <w:marLeft w:val="0"/>
      <w:marRight w:val="0"/>
      <w:marTop w:val="0"/>
      <w:marBottom w:val="0"/>
      <w:divBdr>
        <w:top w:val="none" w:sz="0" w:space="0" w:color="auto"/>
        <w:left w:val="none" w:sz="0" w:space="0" w:color="auto"/>
        <w:bottom w:val="none" w:sz="0" w:space="0" w:color="auto"/>
        <w:right w:val="none" w:sz="0" w:space="0" w:color="auto"/>
      </w:divBdr>
    </w:div>
    <w:div w:id="2080590660">
      <w:bodyDiv w:val="1"/>
      <w:marLeft w:val="0"/>
      <w:marRight w:val="0"/>
      <w:marTop w:val="0"/>
      <w:marBottom w:val="0"/>
      <w:divBdr>
        <w:top w:val="none" w:sz="0" w:space="0" w:color="auto"/>
        <w:left w:val="none" w:sz="0" w:space="0" w:color="auto"/>
        <w:bottom w:val="none" w:sz="0" w:space="0" w:color="auto"/>
        <w:right w:val="none" w:sz="0" w:space="0" w:color="auto"/>
      </w:divBdr>
    </w:div>
    <w:div w:id="2080708733">
      <w:marLeft w:val="480"/>
      <w:marRight w:val="0"/>
      <w:marTop w:val="0"/>
      <w:marBottom w:val="0"/>
      <w:divBdr>
        <w:top w:val="none" w:sz="0" w:space="0" w:color="auto"/>
        <w:left w:val="none" w:sz="0" w:space="0" w:color="auto"/>
        <w:bottom w:val="none" w:sz="0" w:space="0" w:color="auto"/>
        <w:right w:val="none" w:sz="0" w:space="0" w:color="auto"/>
      </w:divBdr>
    </w:div>
    <w:div w:id="2080714943">
      <w:marLeft w:val="480"/>
      <w:marRight w:val="0"/>
      <w:marTop w:val="0"/>
      <w:marBottom w:val="0"/>
      <w:divBdr>
        <w:top w:val="none" w:sz="0" w:space="0" w:color="auto"/>
        <w:left w:val="none" w:sz="0" w:space="0" w:color="auto"/>
        <w:bottom w:val="none" w:sz="0" w:space="0" w:color="auto"/>
        <w:right w:val="none" w:sz="0" w:space="0" w:color="auto"/>
      </w:divBdr>
    </w:div>
    <w:div w:id="2081441544">
      <w:marLeft w:val="480"/>
      <w:marRight w:val="0"/>
      <w:marTop w:val="0"/>
      <w:marBottom w:val="0"/>
      <w:divBdr>
        <w:top w:val="none" w:sz="0" w:space="0" w:color="auto"/>
        <w:left w:val="none" w:sz="0" w:space="0" w:color="auto"/>
        <w:bottom w:val="none" w:sz="0" w:space="0" w:color="auto"/>
        <w:right w:val="none" w:sz="0" w:space="0" w:color="auto"/>
      </w:divBdr>
    </w:div>
    <w:div w:id="2081445402">
      <w:marLeft w:val="480"/>
      <w:marRight w:val="0"/>
      <w:marTop w:val="0"/>
      <w:marBottom w:val="0"/>
      <w:divBdr>
        <w:top w:val="none" w:sz="0" w:space="0" w:color="auto"/>
        <w:left w:val="none" w:sz="0" w:space="0" w:color="auto"/>
        <w:bottom w:val="none" w:sz="0" w:space="0" w:color="auto"/>
        <w:right w:val="none" w:sz="0" w:space="0" w:color="auto"/>
      </w:divBdr>
    </w:div>
    <w:div w:id="2081559514">
      <w:marLeft w:val="480"/>
      <w:marRight w:val="0"/>
      <w:marTop w:val="0"/>
      <w:marBottom w:val="0"/>
      <w:divBdr>
        <w:top w:val="none" w:sz="0" w:space="0" w:color="auto"/>
        <w:left w:val="none" w:sz="0" w:space="0" w:color="auto"/>
        <w:bottom w:val="none" w:sz="0" w:space="0" w:color="auto"/>
        <w:right w:val="none" w:sz="0" w:space="0" w:color="auto"/>
      </w:divBdr>
    </w:div>
    <w:div w:id="2081635941">
      <w:marLeft w:val="480"/>
      <w:marRight w:val="0"/>
      <w:marTop w:val="0"/>
      <w:marBottom w:val="0"/>
      <w:divBdr>
        <w:top w:val="none" w:sz="0" w:space="0" w:color="auto"/>
        <w:left w:val="none" w:sz="0" w:space="0" w:color="auto"/>
        <w:bottom w:val="none" w:sz="0" w:space="0" w:color="auto"/>
        <w:right w:val="none" w:sz="0" w:space="0" w:color="auto"/>
      </w:divBdr>
    </w:div>
    <w:div w:id="2081976678">
      <w:marLeft w:val="480"/>
      <w:marRight w:val="0"/>
      <w:marTop w:val="0"/>
      <w:marBottom w:val="0"/>
      <w:divBdr>
        <w:top w:val="none" w:sz="0" w:space="0" w:color="auto"/>
        <w:left w:val="none" w:sz="0" w:space="0" w:color="auto"/>
        <w:bottom w:val="none" w:sz="0" w:space="0" w:color="auto"/>
        <w:right w:val="none" w:sz="0" w:space="0" w:color="auto"/>
      </w:divBdr>
    </w:div>
    <w:div w:id="2082021289">
      <w:marLeft w:val="480"/>
      <w:marRight w:val="0"/>
      <w:marTop w:val="0"/>
      <w:marBottom w:val="0"/>
      <w:divBdr>
        <w:top w:val="none" w:sz="0" w:space="0" w:color="auto"/>
        <w:left w:val="none" w:sz="0" w:space="0" w:color="auto"/>
        <w:bottom w:val="none" w:sz="0" w:space="0" w:color="auto"/>
        <w:right w:val="none" w:sz="0" w:space="0" w:color="auto"/>
      </w:divBdr>
    </w:div>
    <w:div w:id="2082287642">
      <w:marLeft w:val="640"/>
      <w:marRight w:val="0"/>
      <w:marTop w:val="0"/>
      <w:marBottom w:val="0"/>
      <w:divBdr>
        <w:top w:val="none" w:sz="0" w:space="0" w:color="auto"/>
        <w:left w:val="none" w:sz="0" w:space="0" w:color="auto"/>
        <w:bottom w:val="none" w:sz="0" w:space="0" w:color="auto"/>
        <w:right w:val="none" w:sz="0" w:space="0" w:color="auto"/>
      </w:divBdr>
    </w:div>
    <w:div w:id="2082409172">
      <w:marLeft w:val="480"/>
      <w:marRight w:val="0"/>
      <w:marTop w:val="0"/>
      <w:marBottom w:val="0"/>
      <w:divBdr>
        <w:top w:val="none" w:sz="0" w:space="0" w:color="auto"/>
        <w:left w:val="none" w:sz="0" w:space="0" w:color="auto"/>
        <w:bottom w:val="none" w:sz="0" w:space="0" w:color="auto"/>
        <w:right w:val="none" w:sz="0" w:space="0" w:color="auto"/>
      </w:divBdr>
    </w:div>
    <w:div w:id="2082411257">
      <w:marLeft w:val="480"/>
      <w:marRight w:val="0"/>
      <w:marTop w:val="0"/>
      <w:marBottom w:val="0"/>
      <w:divBdr>
        <w:top w:val="none" w:sz="0" w:space="0" w:color="auto"/>
        <w:left w:val="none" w:sz="0" w:space="0" w:color="auto"/>
        <w:bottom w:val="none" w:sz="0" w:space="0" w:color="auto"/>
        <w:right w:val="none" w:sz="0" w:space="0" w:color="auto"/>
      </w:divBdr>
    </w:div>
    <w:div w:id="2082480946">
      <w:marLeft w:val="480"/>
      <w:marRight w:val="0"/>
      <w:marTop w:val="0"/>
      <w:marBottom w:val="0"/>
      <w:divBdr>
        <w:top w:val="none" w:sz="0" w:space="0" w:color="auto"/>
        <w:left w:val="none" w:sz="0" w:space="0" w:color="auto"/>
        <w:bottom w:val="none" w:sz="0" w:space="0" w:color="auto"/>
        <w:right w:val="none" w:sz="0" w:space="0" w:color="auto"/>
      </w:divBdr>
    </w:div>
    <w:div w:id="2082872144">
      <w:marLeft w:val="480"/>
      <w:marRight w:val="0"/>
      <w:marTop w:val="0"/>
      <w:marBottom w:val="0"/>
      <w:divBdr>
        <w:top w:val="none" w:sz="0" w:space="0" w:color="auto"/>
        <w:left w:val="none" w:sz="0" w:space="0" w:color="auto"/>
        <w:bottom w:val="none" w:sz="0" w:space="0" w:color="auto"/>
        <w:right w:val="none" w:sz="0" w:space="0" w:color="auto"/>
      </w:divBdr>
    </w:div>
    <w:div w:id="2083526581">
      <w:marLeft w:val="480"/>
      <w:marRight w:val="0"/>
      <w:marTop w:val="0"/>
      <w:marBottom w:val="0"/>
      <w:divBdr>
        <w:top w:val="none" w:sz="0" w:space="0" w:color="auto"/>
        <w:left w:val="none" w:sz="0" w:space="0" w:color="auto"/>
        <w:bottom w:val="none" w:sz="0" w:space="0" w:color="auto"/>
        <w:right w:val="none" w:sz="0" w:space="0" w:color="auto"/>
      </w:divBdr>
    </w:div>
    <w:div w:id="2083988125">
      <w:marLeft w:val="480"/>
      <w:marRight w:val="0"/>
      <w:marTop w:val="0"/>
      <w:marBottom w:val="0"/>
      <w:divBdr>
        <w:top w:val="none" w:sz="0" w:space="0" w:color="auto"/>
        <w:left w:val="none" w:sz="0" w:space="0" w:color="auto"/>
        <w:bottom w:val="none" w:sz="0" w:space="0" w:color="auto"/>
        <w:right w:val="none" w:sz="0" w:space="0" w:color="auto"/>
      </w:divBdr>
    </w:div>
    <w:div w:id="2083991048">
      <w:marLeft w:val="480"/>
      <w:marRight w:val="0"/>
      <w:marTop w:val="0"/>
      <w:marBottom w:val="0"/>
      <w:divBdr>
        <w:top w:val="none" w:sz="0" w:space="0" w:color="auto"/>
        <w:left w:val="none" w:sz="0" w:space="0" w:color="auto"/>
        <w:bottom w:val="none" w:sz="0" w:space="0" w:color="auto"/>
        <w:right w:val="none" w:sz="0" w:space="0" w:color="auto"/>
      </w:divBdr>
    </w:div>
    <w:div w:id="2084453166">
      <w:bodyDiv w:val="1"/>
      <w:marLeft w:val="0"/>
      <w:marRight w:val="0"/>
      <w:marTop w:val="0"/>
      <w:marBottom w:val="0"/>
      <w:divBdr>
        <w:top w:val="none" w:sz="0" w:space="0" w:color="auto"/>
        <w:left w:val="none" w:sz="0" w:space="0" w:color="auto"/>
        <w:bottom w:val="none" w:sz="0" w:space="0" w:color="auto"/>
        <w:right w:val="none" w:sz="0" w:space="0" w:color="auto"/>
      </w:divBdr>
    </w:div>
    <w:div w:id="2084788110">
      <w:bodyDiv w:val="1"/>
      <w:marLeft w:val="0"/>
      <w:marRight w:val="0"/>
      <w:marTop w:val="0"/>
      <w:marBottom w:val="0"/>
      <w:divBdr>
        <w:top w:val="none" w:sz="0" w:space="0" w:color="auto"/>
        <w:left w:val="none" w:sz="0" w:space="0" w:color="auto"/>
        <w:bottom w:val="none" w:sz="0" w:space="0" w:color="auto"/>
        <w:right w:val="none" w:sz="0" w:space="0" w:color="auto"/>
      </w:divBdr>
    </w:div>
    <w:div w:id="2085029392">
      <w:marLeft w:val="480"/>
      <w:marRight w:val="0"/>
      <w:marTop w:val="0"/>
      <w:marBottom w:val="0"/>
      <w:divBdr>
        <w:top w:val="none" w:sz="0" w:space="0" w:color="auto"/>
        <w:left w:val="none" w:sz="0" w:space="0" w:color="auto"/>
        <w:bottom w:val="none" w:sz="0" w:space="0" w:color="auto"/>
        <w:right w:val="none" w:sz="0" w:space="0" w:color="auto"/>
      </w:divBdr>
    </w:div>
    <w:div w:id="2085174508">
      <w:marLeft w:val="480"/>
      <w:marRight w:val="0"/>
      <w:marTop w:val="0"/>
      <w:marBottom w:val="0"/>
      <w:divBdr>
        <w:top w:val="none" w:sz="0" w:space="0" w:color="auto"/>
        <w:left w:val="none" w:sz="0" w:space="0" w:color="auto"/>
        <w:bottom w:val="none" w:sz="0" w:space="0" w:color="auto"/>
        <w:right w:val="none" w:sz="0" w:space="0" w:color="auto"/>
      </w:divBdr>
    </w:div>
    <w:div w:id="2085369256">
      <w:marLeft w:val="480"/>
      <w:marRight w:val="0"/>
      <w:marTop w:val="0"/>
      <w:marBottom w:val="0"/>
      <w:divBdr>
        <w:top w:val="none" w:sz="0" w:space="0" w:color="auto"/>
        <w:left w:val="none" w:sz="0" w:space="0" w:color="auto"/>
        <w:bottom w:val="none" w:sz="0" w:space="0" w:color="auto"/>
        <w:right w:val="none" w:sz="0" w:space="0" w:color="auto"/>
      </w:divBdr>
    </w:div>
    <w:div w:id="2085639084">
      <w:marLeft w:val="480"/>
      <w:marRight w:val="0"/>
      <w:marTop w:val="0"/>
      <w:marBottom w:val="0"/>
      <w:divBdr>
        <w:top w:val="none" w:sz="0" w:space="0" w:color="auto"/>
        <w:left w:val="none" w:sz="0" w:space="0" w:color="auto"/>
        <w:bottom w:val="none" w:sz="0" w:space="0" w:color="auto"/>
        <w:right w:val="none" w:sz="0" w:space="0" w:color="auto"/>
      </w:divBdr>
    </w:div>
    <w:div w:id="2085755314">
      <w:marLeft w:val="640"/>
      <w:marRight w:val="0"/>
      <w:marTop w:val="0"/>
      <w:marBottom w:val="0"/>
      <w:divBdr>
        <w:top w:val="none" w:sz="0" w:space="0" w:color="auto"/>
        <w:left w:val="none" w:sz="0" w:space="0" w:color="auto"/>
        <w:bottom w:val="none" w:sz="0" w:space="0" w:color="auto"/>
        <w:right w:val="none" w:sz="0" w:space="0" w:color="auto"/>
      </w:divBdr>
    </w:div>
    <w:div w:id="2085831367">
      <w:marLeft w:val="480"/>
      <w:marRight w:val="0"/>
      <w:marTop w:val="0"/>
      <w:marBottom w:val="0"/>
      <w:divBdr>
        <w:top w:val="none" w:sz="0" w:space="0" w:color="auto"/>
        <w:left w:val="none" w:sz="0" w:space="0" w:color="auto"/>
        <w:bottom w:val="none" w:sz="0" w:space="0" w:color="auto"/>
        <w:right w:val="none" w:sz="0" w:space="0" w:color="auto"/>
      </w:divBdr>
    </w:div>
    <w:div w:id="2085957473">
      <w:marLeft w:val="640"/>
      <w:marRight w:val="0"/>
      <w:marTop w:val="0"/>
      <w:marBottom w:val="0"/>
      <w:divBdr>
        <w:top w:val="none" w:sz="0" w:space="0" w:color="auto"/>
        <w:left w:val="none" w:sz="0" w:space="0" w:color="auto"/>
        <w:bottom w:val="none" w:sz="0" w:space="0" w:color="auto"/>
        <w:right w:val="none" w:sz="0" w:space="0" w:color="auto"/>
      </w:divBdr>
    </w:div>
    <w:div w:id="2087071053">
      <w:bodyDiv w:val="1"/>
      <w:marLeft w:val="0"/>
      <w:marRight w:val="0"/>
      <w:marTop w:val="0"/>
      <w:marBottom w:val="0"/>
      <w:divBdr>
        <w:top w:val="none" w:sz="0" w:space="0" w:color="auto"/>
        <w:left w:val="none" w:sz="0" w:space="0" w:color="auto"/>
        <w:bottom w:val="none" w:sz="0" w:space="0" w:color="auto"/>
        <w:right w:val="none" w:sz="0" w:space="0" w:color="auto"/>
      </w:divBdr>
    </w:div>
    <w:div w:id="2087990382">
      <w:marLeft w:val="480"/>
      <w:marRight w:val="0"/>
      <w:marTop w:val="0"/>
      <w:marBottom w:val="0"/>
      <w:divBdr>
        <w:top w:val="none" w:sz="0" w:space="0" w:color="auto"/>
        <w:left w:val="none" w:sz="0" w:space="0" w:color="auto"/>
        <w:bottom w:val="none" w:sz="0" w:space="0" w:color="auto"/>
        <w:right w:val="none" w:sz="0" w:space="0" w:color="auto"/>
      </w:divBdr>
    </w:div>
    <w:div w:id="2088262422">
      <w:marLeft w:val="480"/>
      <w:marRight w:val="0"/>
      <w:marTop w:val="0"/>
      <w:marBottom w:val="0"/>
      <w:divBdr>
        <w:top w:val="none" w:sz="0" w:space="0" w:color="auto"/>
        <w:left w:val="none" w:sz="0" w:space="0" w:color="auto"/>
        <w:bottom w:val="none" w:sz="0" w:space="0" w:color="auto"/>
        <w:right w:val="none" w:sz="0" w:space="0" w:color="auto"/>
      </w:divBdr>
    </w:div>
    <w:div w:id="2088336898">
      <w:marLeft w:val="480"/>
      <w:marRight w:val="0"/>
      <w:marTop w:val="0"/>
      <w:marBottom w:val="0"/>
      <w:divBdr>
        <w:top w:val="none" w:sz="0" w:space="0" w:color="auto"/>
        <w:left w:val="none" w:sz="0" w:space="0" w:color="auto"/>
        <w:bottom w:val="none" w:sz="0" w:space="0" w:color="auto"/>
        <w:right w:val="none" w:sz="0" w:space="0" w:color="auto"/>
      </w:divBdr>
    </w:div>
    <w:div w:id="2088383668">
      <w:marLeft w:val="480"/>
      <w:marRight w:val="0"/>
      <w:marTop w:val="0"/>
      <w:marBottom w:val="0"/>
      <w:divBdr>
        <w:top w:val="none" w:sz="0" w:space="0" w:color="auto"/>
        <w:left w:val="none" w:sz="0" w:space="0" w:color="auto"/>
        <w:bottom w:val="none" w:sz="0" w:space="0" w:color="auto"/>
        <w:right w:val="none" w:sz="0" w:space="0" w:color="auto"/>
      </w:divBdr>
    </w:div>
    <w:div w:id="2088577155">
      <w:marLeft w:val="480"/>
      <w:marRight w:val="0"/>
      <w:marTop w:val="0"/>
      <w:marBottom w:val="0"/>
      <w:divBdr>
        <w:top w:val="none" w:sz="0" w:space="0" w:color="auto"/>
        <w:left w:val="none" w:sz="0" w:space="0" w:color="auto"/>
        <w:bottom w:val="none" w:sz="0" w:space="0" w:color="auto"/>
        <w:right w:val="none" w:sz="0" w:space="0" w:color="auto"/>
      </w:divBdr>
    </w:div>
    <w:div w:id="2089424540">
      <w:bodyDiv w:val="1"/>
      <w:marLeft w:val="0"/>
      <w:marRight w:val="0"/>
      <w:marTop w:val="0"/>
      <w:marBottom w:val="0"/>
      <w:divBdr>
        <w:top w:val="none" w:sz="0" w:space="0" w:color="auto"/>
        <w:left w:val="none" w:sz="0" w:space="0" w:color="auto"/>
        <w:bottom w:val="none" w:sz="0" w:space="0" w:color="auto"/>
        <w:right w:val="none" w:sz="0" w:space="0" w:color="auto"/>
      </w:divBdr>
      <w:divsChild>
        <w:div w:id="32266280">
          <w:marLeft w:val="640"/>
          <w:marRight w:val="0"/>
          <w:marTop w:val="0"/>
          <w:marBottom w:val="0"/>
          <w:divBdr>
            <w:top w:val="none" w:sz="0" w:space="0" w:color="auto"/>
            <w:left w:val="none" w:sz="0" w:space="0" w:color="auto"/>
            <w:bottom w:val="none" w:sz="0" w:space="0" w:color="auto"/>
            <w:right w:val="none" w:sz="0" w:space="0" w:color="auto"/>
          </w:divBdr>
        </w:div>
        <w:div w:id="91901345">
          <w:marLeft w:val="640"/>
          <w:marRight w:val="0"/>
          <w:marTop w:val="0"/>
          <w:marBottom w:val="0"/>
          <w:divBdr>
            <w:top w:val="none" w:sz="0" w:space="0" w:color="auto"/>
            <w:left w:val="none" w:sz="0" w:space="0" w:color="auto"/>
            <w:bottom w:val="none" w:sz="0" w:space="0" w:color="auto"/>
            <w:right w:val="none" w:sz="0" w:space="0" w:color="auto"/>
          </w:divBdr>
        </w:div>
        <w:div w:id="110519974">
          <w:marLeft w:val="640"/>
          <w:marRight w:val="0"/>
          <w:marTop w:val="0"/>
          <w:marBottom w:val="0"/>
          <w:divBdr>
            <w:top w:val="none" w:sz="0" w:space="0" w:color="auto"/>
            <w:left w:val="none" w:sz="0" w:space="0" w:color="auto"/>
            <w:bottom w:val="none" w:sz="0" w:space="0" w:color="auto"/>
            <w:right w:val="none" w:sz="0" w:space="0" w:color="auto"/>
          </w:divBdr>
        </w:div>
        <w:div w:id="170225816">
          <w:marLeft w:val="640"/>
          <w:marRight w:val="0"/>
          <w:marTop w:val="0"/>
          <w:marBottom w:val="0"/>
          <w:divBdr>
            <w:top w:val="none" w:sz="0" w:space="0" w:color="auto"/>
            <w:left w:val="none" w:sz="0" w:space="0" w:color="auto"/>
            <w:bottom w:val="none" w:sz="0" w:space="0" w:color="auto"/>
            <w:right w:val="none" w:sz="0" w:space="0" w:color="auto"/>
          </w:divBdr>
        </w:div>
        <w:div w:id="208422387">
          <w:marLeft w:val="640"/>
          <w:marRight w:val="0"/>
          <w:marTop w:val="0"/>
          <w:marBottom w:val="0"/>
          <w:divBdr>
            <w:top w:val="none" w:sz="0" w:space="0" w:color="auto"/>
            <w:left w:val="none" w:sz="0" w:space="0" w:color="auto"/>
            <w:bottom w:val="none" w:sz="0" w:space="0" w:color="auto"/>
            <w:right w:val="none" w:sz="0" w:space="0" w:color="auto"/>
          </w:divBdr>
        </w:div>
        <w:div w:id="212280051">
          <w:marLeft w:val="640"/>
          <w:marRight w:val="0"/>
          <w:marTop w:val="0"/>
          <w:marBottom w:val="0"/>
          <w:divBdr>
            <w:top w:val="none" w:sz="0" w:space="0" w:color="auto"/>
            <w:left w:val="none" w:sz="0" w:space="0" w:color="auto"/>
            <w:bottom w:val="none" w:sz="0" w:space="0" w:color="auto"/>
            <w:right w:val="none" w:sz="0" w:space="0" w:color="auto"/>
          </w:divBdr>
        </w:div>
        <w:div w:id="236978425">
          <w:marLeft w:val="640"/>
          <w:marRight w:val="0"/>
          <w:marTop w:val="0"/>
          <w:marBottom w:val="0"/>
          <w:divBdr>
            <w:top w:val="none" w:sz="0" w:space="0" w:color="auto"/>
            <w:left w:val="none" w:sz="0" w:space="0" w:color="auto"/>
            <w:bottom w:val="none" w:sz="0" w:space="0" w:color="auto"/>
            <w:right w:val="none" w:sz="0" w:space="0" w:color="auto"/>
          </w:divBdr>
        </w:div>
        <w:div w:id="270205158">
          <w:marLeft w:val="640"/>
          <w:marRight w:val="0"/>
          <w:marTop w:val="0"/>
          <w:marBottom w:val="0"/>
          <w:divBdr>
            <w:top w:val="none" w:sz="0" w:space="0" w:color="auto"/>
            <w:left w:val="none" w:sz="0" w:space="0" w:color="auto"/>
            <w:bottom w:val="none" w:sz="0" w:space="0" w:color="auto"/>
            <w:right w:val="none" w:sz="0" w:space="0" w:color="auto"/>
          </w:divBdr>
        </w:div>
        <w:div w:id="354306630">
          <w:marLeft w:val="640"/>
          <w:marRight w:val="0"/>
          <w:marTop w:val="0"/>
          <w:marBottom w:val="0"/>
          <w:divBdr>
            <w:top w:val="none" w:sz="0" w:space="0" w:color="auto"/>
            <w:left w:val="none" w:sz="0" w:space="0" w:color="auto"/>
            <w:bottom w:val="none" w:sz="0" w:space="0" w:color="auto"/>
            <w:right w:val="none" w:sz="0" w:space="0" w:color="auto"/>
          </w:divBdr>
        </w:div>
        <w:div w:id="358627223">
          <w:marLeft w:val="640"/>
          <w:marRight w:val="0"/>
          <w:marTop w:val="0"/>
          <w:marBottom w:val="0"/>
          <w:divBdr>
            <w:top w:val="none" w:sz="0" w:space="0" w:color="auto"/>
            <w:left w:val="none" w:sz="0" w:space="0" w:color="auto"/>
            <w:bottom w:val="none" w:sz="0" w:space="0" w:color="auto"/>
            <w:right w:val="none" w:sz="0" w:space="0" w:color="auto"/>
          </w:divBdr>
        </w:div>
        <w:div w:id="370737732">
          <w:marLeft w:val="640"/>
          <w:marRight w:val="0"/>
          <w:marTop w:val="0"/>
          <w:marBottom w:val="0"/>
          <w:divBdr>
            <w:top w:val="none" w:sz="0" w:space="0" w:color="auto"/>
            <w:left w:val="none" w:sz="0" w:space="0" w:color="auto"/>
            <w:bottom w:val="none" w:sz="0" w:space="0" w:color="auto"/>
            <w:right w:val="none" w:sz="0" w:space="0" w:color="auto"/>
          </w:divBdr>
        </w:div>
        <w:div w:id="456991546">
          <w:marLeft w:val="640"/>
          <w:marRight w:val="0"/>
          <w:marTop w:val="0"/>
          <w:marBottom w:val="0"/>
          <w:divBdr>
            <w:top w:val="none" w:sz="0" w:space="0" w:color="auto"/>
            <w:left w:val="none" w:sz="0" w:space="0" w:color="auto"/>
            <w:bottom w:val="none" w:sz="0" w:space="0" w:color="auto"/>
            <w:right w:val="none" w:sz="0" w:space="0" w:color="auto"/>
          </w:divBdr>
        </w:div>
        <w:div w:id="475923540">
          <w:marLeft w:val="640"/>
          <w:marRight w:val="0"/>
          <w:marTop w:val="0"/>
          <w:marBottom w:val="0"/>
          <w:divBdr>
            <w:top w:val="none" w:sz="0" w:space="0" w:color="auto"/>
            <w:left w:val="none" w:sz="0" w:space="0" w:color="auto"/>
            <w:bottom w:val="none" w:sz="0" w:space="0" w:color="auto"/>
            <w:right w:val="none" w:sz="0" w:space="0" w:color="auto"/>
          </w:divBdr>
        </w:div>
        <w:div w:id="490416059">
          <w:marLeft w:val="640"/>
          <w:marRight w:val="0"/>
          <w:marTop w:val="0"/>
          <w:marBottom w:val="0"/>
          <w:divBdr>
            <w:top w:val="none" w:sz="0" w:space="0" w:color="auto"/>
            <w:left w:val="none" w:sz="0" w:space="0" w:color="auto"/>
            <w:bottom w:val="none" w:sz="0" w:space="0" w:color="auto"/>
            <w:right w:val="none" w:sz="0" w:space="0" w:color="auto"/>
          </w:divBdr>
        </w:div>
        <w:div w:id="492069491">
          <w:marLeft w:val="640"/>
          <w:marRight w:val="0"/>
          <w:marTop w:val="0"/>
          <w:marBottom w:val="0"/>
          <w:divBdr>
            <w:top w:val="none" w:sz="0" w:space="0" w:color="auto"/>
            <w:left w:val="none" w:sz="0" w:space="0" w:color="auto"/>
            <w:bottom w:val="none" w:sz="0" w:space="0" w:color="auto"/>
            <w:right w:val="none" w:sz="0" w:space="0" w:color="auto"/>
          </w:divBdr>
        </w:div>
        <w:div w:id="492651041">
          <w:marLeft w:val="640"/>
          <w:marRight w:val="0"/>
          <w:marTop w:val="0"/>
          <w:marBottom w:val="0"/>
          <w:divBdr>
            <w:top w:val="none" w:sz="0" w:space="0" w:color="auto"/>
            <w:left w:val="none" w:sz="0" w:space="0" w:color="auto"/>
            <w:bottom w:val="none" w:sz="0" w:space="0" w:color="auto"/>
            <w:right w:val="none" w:sz="0" w:space="0" w:color="auto"/>
          </w:divBdr>
        </w:div>
        <w:div w:id="496115670">
          <w:marLeft w:val="640"/>
          <w:marRight w:val="0"/>
          <w:marTop w:val="0"/>
          <w:marBottom w:val="0"/>
          <w:divBdr>
            <w:top w:val="none" w:sz="0" w:space="0" w:color="auto"/>
            <w:left w:val="none" w:sz="0" w:space="0" w:color="auto"/>
            <w:bottom w:val="none" w:sz="0" w:space="0" w:color="auto"/>
            <w:right w:val="none" w:sz="0" w:space="0" w:color="auto"/>
          </w:divBdr>
        </w:div>
        <w:div w:id="506869986">
          <w:marLeft w:val="640"/>
          <w:marRight w:val="0"/>
          <w:marTop w:val="0"/>
          <w:marBottom w:val="0"/>
          <w:divBdr>
            <w:top w:val="none" w:sz="0" w:space="0" w:color="auto"/>
            <w:left w:val="none" w:sz="0" w:space="0" w:color="auto"/>
            <w:bottom w:val="none" w:sz="0" w:space="0" w:color="auto"/>
            <w:right w:val="none" w:sz="0" w:space="0" w:color="auto"/>
          </w:divBdr>
        </w:div>
        <w:div w:id="527256912">
          <w:marLeft w:val="640"/>
          <w:marRight w:val="0"/>
          <w:marTop w:val="0"/>
          <w:marBottom w:val="0"/>
          <w:divBdr>
            <w:top w:val="none" w:sz="0" w:space="0" w:color="auto"/>
            <w:left w:val="none" w:sz="0" w:space="0" w:color="auto"/>
            <w:bottom w:val="none" w:sz="0" w:space="0" w:color="auto"/>
            <w:right w:val="none" w:sz="0" w:space="0" w:color="auto"/>
          </w:divBdr>
        </w:div>
        <w:div w:id="556627779">
          <w:marLeft w:val="640"/>
          <w:marRight w:val="0"/>
          <w:marTop w:val="0"/>
          <w:marBottom w:val="0"/>
          <w:divBdr>
            <w:top w:val="none" w:sz="0" w:space="0" w:color="auto"/>
            <w:left w:val="none" w:sz="0" w:space="0" w:color="auto"/>
            <w:bottom w:val="none" w:sz="0" w:space="0" w:color="auto"/>
            <w:right w:val="none" w:sz="0" w:space="0" w:color="auto"/>
          </w:divBdr>
        </w:div>
        <w:div w:id="560294031">
          <w:marLeft w:val="640"/>
          <w:marRight w:val="0"/>
          <w:marTop w:val="0"/>
          <w:marBottom w:val="0"/>
          <w:divBdr>
            <w:top w:val="none" w:sz="0" w:space="0" w:color="auto"/>
            <w:left w:val="none" w:sz="0" w:space="0" w:color="auto"/>
            <w:bottom w:val="none" w:sz="0" w:space="0" w:color="auto"/>
            <w:right w:val="none" w:sz="0" w:space="0" w:color="auto"/>
          </w:divBdr>
        </w:div>
        <w:div w:id="579752338">
          <w:marLeft w:val="640"/>
          <w:marRight w:val="0"/>
          <w:marTop w:val="0"/>
          <w:marBottom w:val="0"/>
          <w:divBdr>
            <w:top w:val="none" w:sz="0" w:space="0" w:color="auto"/>
            <w:left w:val="none" w:sz="0" w:space="0" w:color="auto"/>
            <w:bottom w:val="none" w:sz="0" w:space="0" w:color="auto"/>
            <w:right w:val="none" w:sz="0" w:space="0" w:color="auto"/>
          </w:divBdr>
        </w:div>
        <w:div w:id="587353523">
          <w:marLeft w:val="640"/>
          <w:marRight w:val="0"/>
          <w:marTop w:val="0"/>
          <w:marBottom w:val="0"/>
          <w:divBdr>
            <w:top w:val="none" w:sz="0" w:space="0" w:color="auto"/>
            <w:left w:val="none" w:sz="0" w:space="0" w:color="auto"/>
            <w:bottom w:val="none" w:sz="0" w:space="0" w:color="auto"/>
            <w:right w:val="none" w:sz="0" w:space="0" w:color="auto"/>
          </w:divBdr>
        </w:div>
        <w:div w:id="593897023">
          <w:marLeft w:val="640"/>
          <w:marRight w:val="0"/>
          <w:marTop w:val="0"/>
          <w:marBottom w:val="0"/>
          <w:divBdr>
            <w:top w:val="none" w:sz="0" w:space="0" w:color="auto"/>
            <w:left w:val="none" w:sz="0" w:space="0" w:color="auto"/>
            <w:bottom w:val="none" w:sz="0" w:space="0" w:color="auto"/>
            <w:right w:val="none" w:sz="0" w:space="0" w:color="auto"/>
          </w:divBdr>
        </w:div>
        <w:div w:id="653334391">
          <w:marLeft w:val="640"/>
          <w:marRight w:val="0"/>
          <w:marTop w:val="0"/>
          <w:marBottom w:val="0"/>
          <w:divBdr>
            <w:top w:val="none" w:sz="0" w:space="0" w:color="auto"/>
            <w:left w:val="none" w:sz="0" w:space="0" w:color="auto"/>
            <w:bottom w:val="none" w:sz="0" w:space="0" w:color="auto"/>
            <w:right w:val="none" w:sz="0" w:space="0" w:color="auto"/>
          </w:divBdr>
        </w:div>
        <w:div w:id="723526520">
          <w:marLeft w:val="640"/>
          <w:marRight w:val="0"/>
          <w:marTop w:val="0"/>
          <w:marBottom w:val="0"/>
          <w:divBdr>
            <w:top w:val="none" w:sz="0" w:space="0" w:color="auto"/>
            <w:left w:val="none" w:sz="0" w:space="0" w:color="auto"/>
            <w:bottom w:val="none" w:sz="0" w:space="0" w:color="auto"/>
            <w:right w:val="none" w:sz="0" w:space="0" w:color="auto"/>
          </w:divBdr>
        </w:div>
        <w:div w:id="725878395">
          <w:marLeft w:val="640"/>
          <w:marRight w:val="0"/>
          <w:marTop w:val="0"/>
          <w:marBottom w:val="0"/>
          <w:divBdr>
            <w:top w:val="none" w:sz="0" w:space="0" w:color="auto"/>
            <w:left w:val="none" w:sz="0" w:space="0" w:color="auto"/>
            <w:bottom w:val="none" w:sz="0" w:space="0" w:color="auto"/>
            <w:right w:val="none" w:sz="0" w:space="0" w:color="auto"/>
          </w:divBdr>
        </w:div>
        <w:div w:id="730885984">
          <w:marLeft w:val="640"/>
          <w:marRight w:val="0"/>
          <w:marTop w:val="0"/>
          <w:marBottom w:val="0"/>
          <w:divBdr>
            <w:top w:val="none" w:sz="0" w:space="0" w:color="auto"/>
            <w:left w:val="none" w:sz="0" w:space="0" w:color="auto"/>
            <w:bottom w:val="none" w:sz="0" w:space="0" w:color="auto"/>
            <w:right w:val="none" w:sz="0" w:space="0" w:color="auto"/>
          </w:divBdr>
        </w:div>
        <w:div w:id="786973449">
          <w:marLeft w:val="640"/>
          <w:marRight w:val="0"/>
          <w:marTop w:val="0"/>
          <w:marBottom w:val="0"/>
          <w:divBdr>
            <w:top w:val="none" w:sz="0" w:space="0" w:color="auto"/>
            <w:left w:val="none" w:sz="0" w:space="0" w:color="auto"/>
            <w:bottom w:val="none" w:sz="0" w:space="0" w:color="auto"/>
            <w:right w:val="none" w:sz="0" w:space="0" w:color="auto"/>
          </w:divBdr>
        </w:div>
        <w:div w:id="832137443">
          <w:marLeft w:val="640"/>
          <w:marRight w:val="0"/>
          <w:marTop w:val="0"/>
          <w:marBottom w:val="0"/>
          <w:divBdr>
            <w:top w:val="none" w:sz="0" w:space="0" w:color="auto"/>
            <w:left w:val="none" w:sz="0" w:space="0" w:color="auto"/>
            <w:bottom w:val="none" w:sz="0" w:space="0" w:color="auto"/>
            <w:right w:val="none" w:sz="0" w:space="0" w:color="auto"/>
          </w:divBdr>
        </w:div>
        <w:div w:id="833571806">
          <w:marLeft w:val="640"/>
          <w:marRight w:val="0"/>
          <w:marTop w:val="0"/>
          <w:marBottom w:val="0"/>
          <w:divBdr>
            <w:top w:val="none" w:sz="0" w:space="0" w:color="auto"/>
            <w:left w:val="none" w:sz="0" w:space="0" w:color="auto"/>
            <w:bottom w:val="none" w:sz="0" w:space="0" w:color="auto"/>
            <w:right w:val="none" w:sz="0" w:space="0" w:color="auto"/>
          </w:divBdr>
        </w:div>
        <w:div w:id="836067953">
          <w:marLeft w:val="640"/>
          <w:marRight w:val="0"/>
          <w:marTop w:val="0"/>
          <w:marBottom w:val="0"/>
          <w:divBdr>
            <w:top w:val="none" w:sz="0" w:space="0" w:color="auto"/>
            <w:left w:val="none" w:sz="0" w:space="0" w:color="auto"/>
            <w:bottom w:val="none" w:sz="0" w:space="0" w:color="auto"/>
            <w:right w:val="none" w:sz="0" w:space="0" w:color="auto"/>
          </w:divBdr>
        </w:div>
        <w:div w:id="870849421">
          <w:marLeft w:val="640"/>
          <w:marRight w:val="0"/>
          <w:marTop w:val="0"/>
          <w:marBottom w:val="0"/>
          <w:divBdr>
            <w:top w:val="none" w:sz="0" w:space="0" w:color="auto"/>
            <w:left w:val="none" w:sz="0" w:space="0" w:color="auto"/>
            <w:bottom w:val="none" w:sz="0" w:space="0" w:color="auto"/>
            <w:right w:val="none" w:sz="0" w:space="0" w:color="auto"/>
          </w:divBdr>
        </w:div>
        <w:div w:id="905843716">
          <w:marLeft w:val="640"/>
          <w:marRight w:val="0"/>
          <w:marTop w:val="0"/>
          <w:marBottom w:val="0"/>
          <w:divBdr>
            <w:top w:val="none" w:sz="0" w:space="0" w:color="auto"/>
            <w:left w:val="none" w:sz="0" w:space="0" w:color="auto"/>
            <w:bottom w:val="none" w:sz="0" w:space="0" w:color="auto"/>
            <w:right w:val="none" w:sz="0" w:space="0" w:color="auto"/>
          </w:divBdr>
        </w:div>
        <w:div w:id="913273896">
          <w:marLeft w:val="640"/>
          <w:marRight w:val="0"/>
          <w:marTop w:val="0"/>
          <w:marBottom w:val="0"/>
          <w:divBdr>
            <w:top w:val="none" w:sz="0" w:space="0" w:color="auto"/>
            <w:left w:val="none" w:sz="0" w:space="0" w:color="auto"/>
            <w:bottom w:val="none" w:sz="0" w:space="0" w:color="auto"/>
            <w:right w:val="none" w:sz="0" w:space="0" w:color="auto"/>
          </w:divBdr>
        </w:div>
        <w:div w:id="943728697">
          <w:marLeft w:val="640"/>
          <w:marRight w:val="0"/>
          <w:marTop w:val="0"/>
          <w:marBottom w:val="0"/>
          <w:divBdr>
            <w:top w:val="none" w:sz="0" w:space="0" w:color="auto"/>
            <w:left w:val="none" w:sz="0" w:space="0" w:color="auto"/>
            <w:bottom w:val="none" w:sz="0" w:space="0" w:color="auto"/>
            <w:right w:val="none" w:sz="0" w:space="0" w:color="auto"/>
          </w:divBdr>
        </w:div>
        <w:div w:id="959533101">
          <w:marLeft w:val="640"/>
          <w:marRight w:val="0"/>
          <w:marTop w:val="0"/>
          <w:marBottom w:val="0"/>
          <w:divBdr>
            <w:top w:val="none" w:sz="0" w:space="0" w:color="auto"/>
            <w:left w:val="none" w:sz="0" w:space="0" w:color="auto"/>
            <w:bottom w:val="none" w:sz="0" w:space="0" w:color="auto"/>
            <w:right w:val="none" w:sz="0" w:space="0" w:color="auto"/>
          </w:divBdr>
        </w:div>
        <w:div w:id="993491087">
          <w:marLeft w:val="640"/>
          <w:marRight w:val="0"/>
          <w:marTop w:val="0"/>
          <w:marBottom w:val="0"/>
          <w:divBdr>
            <w:top w:val="none" w:sz="0" w:space="0" w:color="auto"/>
            <w:left w:val="none" w:sz="0" w:space="0" w:color="auto"/>
            <w:bottom w:val="none" w:sz="0" w:space="0" w:color="auto"/>
            <w:right w:val="none" w:sz="0" w:space="0" w:color="auto"/>
          </w:divBdr>
        </w:div>
        <w:div w:id="1008405817">
          <w:marLeft w:val="640"/>
          <w:marRight w:val="0"/>
          <w:marTop w:val="0"/>
          <w:marBottom w:val="0"/>
          <w:divBdr>
            <w:top w:val="none" w:sz="0" w:space="0" w:color="auto"/>
            <w:left w:val="none" w:sz="0" w:space="0" w:color="auto"/>
            <w:bottom w:val="none" w:sz="0" w:space="0" w:color="auto"/>
            <w:right w:val="none" w:sz="0" w:space="0" w:color="auto"/>
          </w:divBdr>
        </w:div>
        <w:div w:id="1021467271">
          <w:marLeft w:val="640"/>
          <w:marRight w:val="0"/>
          <w:marTop w:val="0"/>
          <w:marBottom w:val="0"/>
          <w:divBdr>
            <w:top w:val="none" w:sz="0" w:space="0" w:color="auto"/>
            <w:left w:val="none" w:sz="0" w:space="0" w:color="auto"/>
            <w:bottom w:val="none" w:sz="0" w:space="0" w:color="auto"/>
            <w:right w:val="none" w:sz="0" w:space="0" w:color="auto"/>
          </w:divBdr>
        </w:div>
        <w:div w:id="1047871155">
          <w:marLeft w:val="640"/>
          <w:marRight w:val="0"/>
          <w:marTop w:val="0"/>
          <w:marBottom w:val="0"/>
          <w:divBdr>
            <w:top w:val="none" w:sz="0" w:space="0" w:color="auto"/>
            <w:left w:val="none" w:sz="0" w:space="0" w:color="auto"/>
            <w:bottom w:val="none" w:sz="0" w:space="0" w:color="auto"/>
            <w:right w:val="none" w:sz="0" w:space="0" w:color="auto"/>
          </w:divBdr>
        </w:div>
        <w:div w:id="1054963308">
          <w:marLeft w:val="640"/>
          <w:marRight w:val="0"/>
          <w:marTop w:val="0"/>
          <w:marBottom w:val="0"/>
          <w:divBdr>
            <w:top w:val="none" w:sz="0" w:space="0" w:color="auto"/>
            <w:left w:val="none" w:sz="0" w:space="0" w:color="auto"/>
            <w:bottom w:val="none" w:sz="0" w:space="0" w:color="auto"/>
            <w:right w:val="none" w:sz="0" w:space="0" w:color="auto"/>
          </w:divBdr>
        </w:div>
        <w:div w:id="1062630966">
          <w:marLeft w:val="640"/>
          <w:marRight w:val="0"/>
          <w:marTop w:val="0"/>
          <w:marBottom w:val="0"/>
          <w:divBdr>
            <w:top w:val="none" w:sz="0" w:space="0" w:color="auto"/>
            <w:left w:val="none" w:sz="0" w:space="0" w:color="auto"/>
            <w:bottom w:val="none" w:sz="0" w:space="0" w:color="auto"/>
            <w:right w:val="none" w:sz="0" w:space="0" w:color="auto"/>
          </w:divBdr>
        </w:div>
        <w:div w:id="1075515021">
          <w:marLeft w:val="640"/>
          <w:marRight w:val="0"/>
          <w:marTop w:val="0"/>
          <w:marBottom w:val="0"/>
          <w:divBdr>
            <w:top w:val="none" w:sz="0" w:space="0" w:color="auto"/>
            <w:left w:val="none" w:sz="0" w:space="0" w:color="auto"/>
            <w:bottom w:val="none" w:sz="0" w:space="0" w:color="auto"/>
            <w:right w:val="none" w:sz="0" w:space="0" w:color="auto"/>
          </w:divBdr>
        </w:div>
        <w:div w:id="1083994110">
          <w:marLeft w:val="640"/>
          <w:marRight w:val="0"/>
          <w:marTop w:val="0"/>
          <w:marBottom w:val="0"/>
          <w:divBdr>
            <w:top w:val="none" w:sz="0" w:space="0" w:color="auto"/>
            <w:left w:val="none" w:sz="0" w:space="0" w:color="auto"/>
            <w:bottom w:val="none" w:sz="0" w:space="0" w:color="auto"/>
            <w:right w:val="none" w:sz="0" w:space="0" w:color="auto"/>
          </w:divBdr>
        </w:div>
        <w:div w:id="1098984336">
          <w:marLeft w:val="640"/>
          <w:marRight w:val="0"/>
          <w:marTop w:val="0"/>
          <w:marBottom w:val="0"/>
          <w:divBdr>
            <w:top w:val="none" w:sz="0" w:space="0" w:color="auto"/>
            <w:left w:val="none" w:sz="0" w:space="0" w:color="auto"/>
            <w:bottom w:val="none" w:sz="0" w:space="0" w:color="auto"/>
            <w:right w:val="none" w:sz="0" w:space="0" w:color="auto"/>
          </w:divBdr>
        </w:div>
        <w:div w:id="1100107670">
          <w:marLeft w:val="640"/>
          <w:marRight w:val="0"/>
          <w:marTop w:val="0"/>
          <w:marBottom w:val="0"/>
          <w:divBdr>
            <w:top w:val="none" w:sz="0" w:space="0" w:color="auto"/>
            <w:left w:val="none" w:sz="0" w:space="0" w:color="auto"/>
            <w:bottom w:val="none" w:sz="0" w:space="0" w:color="auto"/>
            <w:right w:val="none" w:sz="0" w:space="0" w:color="auto"/>
          </w:divBdr>
        </w:div>
        <w:div w:id="1143691283">
          <w:marLeft w:val="640"/>
          <w:marRight w:val="0"/>
          <w:marTop w:val="0"/>
          <w:marBottom w:val="0"/>
          <w:divBdr>
            <w:top w:val="none" w:sz="0" w:space="0" w:color="auto"/>
            <w:left w:val="none" w:sz="0" w:space="0" w:color="auto"/>
            <w:bottom w:val="none" w:sz="0" w:space="0" w:color="auto"/>
            <w:right w:val="none" w:sz="0" w:space="0" w:color="auto"/>
          </w:divBdr>
        </w:div>
        <w:div w:id="1148130459">
          <w:marLeft w:val="640"/>
          <w:marRight w:val="0"/>
          <w:marTop w:val="0"/>
          <w:marBottom w:val="0"/>
          <w:divBdr>
            <w:top w:val="none" w:sz="0" w:space="0" w:color="auto"/>
            <w:left w:val="none" w:sz="0" w:space="0" w:color="auto"/>
            <w:bottom w:val="none" w:sz="0" w:space="0" w:color="auto"/>
            <w:right w:val="none" w:sz="0" w:space="0" w:color="auto"/>
          </w:divBdr>
        </w:div>
        <w:div w:id="1160317124">
          <w:marLeft w:val="640"/>
          <w:marRight w:val="0"/>
          <w:marTop w:val="0"/>
          <w:marBottom w:val="0"/>
          <w:divBdr>
            <w:top w:val="none" w:sz="0" w:space="0" w:color="auto"/>
            <w:left w:val="none" w:sz="0" w:space="0" w:color="auto"/>
            <w:bottom w:val="none" w:sz="0" w:space="0" w:color="auto"/>
            <w:right w:val="none" w:sz="0" w:space="0" w:color="auto"/>
          </w:divBdr>
        </w:div>
        <w:div w:id="1211839698">
          <w:marLeft w:val="640"/>
          <w:marRight w:val="0"/>
          <w:marTop w:val="0"/>
          <w:marBottom w:val="0"/>
          <w:divBdr>
            <w:top w:val="none" w:sz="0" w:space="0" w:color="auto"/>
            <w:left w:val="none" w:sz="0" w:space="0" w:color="auto"/>
            <w:bottom w:val="none" w:sz="0" w:space="0" w:color="auto"/>
            <w:right w:val="none" w:sz="0" w:space="0" w:color="auto"/>
          </w:divBdr>
        </w:div>
        <w:div w:id="1293636060">
          <w:marLeft w:val="640"/>
          <w:marRight w:val="0"/>
          <w:marTop w:val="0"/>
          <w:marBottom w:val="0"/>
          <w:divBdr>
            <w:top w:val="none" w:sz="0" w:space="0" w:color="auto"/>
            <w:left w:val="none" w:sz="0" w:space="0" w:color="auto"/>
            <w:bottom w:val="none" w:sz="0" w:space="0" w:color="auto"/>
            <w:right w:val="none" w:sz="0" w:space="0" w:color="auto"/>
          </w:divBdr>
        </w:div>
        <w:div w:id="1300261353">
          <w:marLeft w:val="640"/>
          <w:marRight w:val="0"/>
          <w:marTop w:val="0"/>
          <w:marBottom w:val="0"/>
          <w:divBdr>
            <w:top w:val="none" w:sz="0" w:space="0" w:color="auto"/>
            <w:left w:val="none" w:sz="0" w:space="0" w:color="auto"/>
            <w:bottom w:val="none" w:sz="0" w:space="0" w:color="auto"/>
            <w:right w:val="none" w:sz="0" w:space="0" w:color="auto"/>
          </w:divBdr>
        </w:div>
        <w:div w:id="1300766277">
          <w:marLeft w:val="640"/>
          <w:marRight w:val="0"/>
          <w:marTop w:val="0"/>
          <w:marBottom w:val="0"/>
          <w:divBdr>
            <w:top w:val="none" w:sz="0" w:space="0" w:color="auto"/>
            <w:left w:val="none" w:sz="0" w:space="0" w:color="auto"/>
            <w:bottom w:val="none" w:sz="0" w:space="0" w:color="auto"/>
            <w:right w:val="none" w:sz="0" w:space="0" w:color="auto"/>
          </w:divBdr>
        </w:div>
        <w:div w:id="1315260173">
          <w:marLeft w:val="640"/>
          <w:marRight w:val="0"/>
          <w:marTop w:val="0"/>
          <w:marBottom w:val="0"/>
          <w:divBdr>
            <w:top w:val="none" w:sz="0" w:space="0" w:color="auto"/>
            <w:left w:val="none" w:sz="0" w:space="0" w:color="auto"/>
            <w:bottom w:val="none" w:sz="0" w:space="0" w:color="auto"/>
            <w:right w:val="none" w:sz="0" w:space="0" w:color="auto"/>
          </w:divBdr>
        </w:div>
        <w:div w:id="1370842758">
          <w:marLeft w:val="640"/>
          <w:marRight w:val="0"/>
          <w:marTop w:val="0"/>
          <w:marBottom w:val="0"/>
          <w:divBdr>
            <w:top w:val="none" w:sz="0" w:space="0" w:color="auto"/>
            <w:left w:val="none" w:sz="0" w:space="0" w:color="auto"/>
            <w:bottom w:val="none" w:sz="0" w:space="0" w:color="auto"/>
            <w:right w:val="none" w:sz="0" w:space="0" w:color="auto"/>
          </w:divBdr>
        </w:div>
        <w:div w:id="1397892903">
          <w:marLeft w:val="640"/>
          <w:marRight w:val="0"/>
          <w:marTop w:val="0"/>
          <w:marBottom w:val="0"/>
          <w:divBdr>
            <w:top w:val="none" w:sz="0" w:space="0" w:color="auto"/>
            <w:left w:val="none" w:sz="0" w:space="0" w:color="auto"/>
            <w:bottom w:val="none" w:sz="0" w:space="0" w:color="auto"/>
            <w:right w:val="none" w:sz="0" w:space="0" w:color="auto"/>
          </w:divBdr>
        </w:div>
        <w:div w:id="1447895589">
          <w:marLeft w:val="640"/>
          <w:marRight w:val="0"/>
          <w:marTop w:val="0"/>
          <w:marBottom w:val="0"/>
          <w:divBdr>
            <w:top w:val="none" w:sz="0" w:space="0" w:color="auto"/>
            <w:left w:val="none" w:sz="0" w:space="0" w:color="auto"/>
            <w:bottom w:val="none" w:sz="0" w:space="0" w:color="auto"/>
            <w:right w:val="none" w:sz="0" w:space="0" w:color="auto"/>
          </w:divBdr>
        </w:div>
        <w:div w:id="1465390699">
          <w:marLeft w:val="640"/>
          <w:marRight w:val="0"/>
          <w:marTop w:val="0"/>
          <w:marBottom w:val="0"/>
          <w:divBdr>
            <w:top w:val="none" w:sz="0" w:space="0" w:color="auto"/>
            <w:left w:val="none" w:sz="0" w:space="0" w:color="auto"/>
            <w:bottom w:val="none" w:sz="0" w:space="0" w:color="auto"/>
            <w:right w:val="none" w:sz="0" w:space="0" w:color="auto"/>
          </w:divBdr>
        </w:div>
        <w:div w:id="1476948883">
          <w:marLeft w:val="640"/>
          <w:marRight w:val="0"/>
          <w:marTop w:val="0"/>
          <w:marBottom w:val="0"/>
          <w:divBdr>
            <w:top w:val="none" w:sz="0" w:space="0" w:color="auto"/>
            <w:left w:val="none" w:sz="0" w:space="0" w:color="auto"/>
            <w:bottom w:val="none" w:sz="0" w:space="0" w:color="auto"/>
            <w:right w:val="none" w:sz="0" w:space="0" w:color="auto"/>
          </w:divBdr>
        </w:div>
        <w:div w:id="1523009414">
          <w:marLeft w:val="640"/>
          <w:marRight w:val="0"/>
          <w:marTop w:val="0"/>
          <w:marBottom w:val="0"/>
          <w:divBdr>
            <w:top w:val="none" w:sz="0" w:space="0" w:color="auto"/>
            <w:left w:val="none" w:sz="0" w:space="0" w:color="auto"/>
            <w:bottom w:val="none" w:sz="0" w:space="0" w:color="auto"/>
            <w:right w:val="none" w:sz="0" w:space="0" w:color="auto"/>
          </w:divBdr>
        </w:div>
        <w:div w:id="1580745548">
          <w:marLeft w:val="640"/>
          <w:marRight w:val="0"/>
          <w:marTop w:val="0"/>
          <w:marBottom w:val="0"/>
          <w:divBdr>
            <w:top w:val="none" w:sz="0" w:space="0" w:color="auto"/>
            <w:left w:val="none" w:sz="0" w:space="0" w:color="auto"/>
            <w:bottom w:val="none" w:sz="0" w:space="0" w:color="auto"/>
            <w:right w:val="none" w:sz="0" w:space="0" w:color="auto"/>
          </w:divBdr>
        </w:div>
        <w:div w:id="1703631734">
          <w:marLeft w:val="640"/>
          <w:marRight w:val="0"/>
          <w:marTop w:val="0"/>
          <w:marBottom w:val="0"/>
          <w:divBdr>
            <w:top w:val="none" w:sz="0" w:space="0" w:color="auto"/>
            <w:left w:val="none" w:sz="0" w:space="0" w:color="auto"/>
            <w:bottom w:val="none" w:sz="0" w:space="0" w:color="auto"/>
            <w:right w:val="none" w:sz="0" w:space="0" w:color="auto"/>
          </w:divBdr>
        </w:div>
        <w:div w:id="1721709333">
          <w:marLeft w:val="640"/>
          <w:marRight w:val="0"/>
          <w:marTop w:val="0"/>
          <w:marBottom w:val="0"/>
          <w:divBdr>
            <w:top w:val="none" w:sz="0" w:space="0" w:color="auto"/>
            <w:left w:val="none" w:sz="0" w:space="0" w:color="auto"/>
            <w:bottom w:val="none" w:sz="0" w:space="0" w:color="auto"/>
            <w:right w:val="none" w:sz="0" w:space="0" w:color="auto"/>
          </w:divBdr>
        </w:div>
        <w:div w:id="1740397505">
          <w:marLeft w:val="640"/>
          <w:marRight w:val="0"/>
          <w:marTop w:val="0"/>
          <w:marBottom w:val="0"/>
          <w:divBdr>
            <w:top w:val="none" w:sz="0" w:space="0" w:color="auto"/>
            <w:left w:val="none" w:sz="0" w:space="0" w:color="auto"/>
            <w:bottom w:val="none" w:sz="0" w:space="0" w:color="auto"/>
            <w:right w:val="none" w:sz="0" w:space="0" w:color="auto"/>
          </w:divBdr>
        </w:div>
        <w:div w:id="1764298414">
          <w:marLeft w:val="640"/>
          <w:marRight w:val="0"/>
          <w:marTop w:val="0"/>
          <w:marBottom w:val="0"/>
          <w:divBdr>
            <w:top w:val="none" w:sz="0" w:space="0" w:color="auto"/>
            <w:left w:val="none" w:sz="0" w:space="0" w:color="auto"/>
            <w:bottom w:val="none" w:sz="0" w:space="0" w:color="auto"/>
            <w:right w:val="none" w:sz="0" w:space="0" w:color="auto"/>
          </w:divBdr>
        </w:div>
        <w:div w:id="1786190525">
          <w:marLeft w:val="640"/>
          <w:marRight w:val="0"/>
          <w:marTop w:val="0"/>
          <w:marBottom w:val="0"/>
          <w:divBdr>
            <w:top w:val="none" w:sz="0" w:space="0" w:color="auto"/>
            <w:left w:val="none" w:sz="0" w:space="0" w:color="auto"/>
            <w:bottom w:val="none" w:sz="0" w:space="0" w:color="auto"/>
            <w:right w:val="none" w:sz="0" w:space="0" w:color="auto"/>
          </w:divBdr>
        </w:div>
        <w:div w:id="1802337554">
          <w:marLeft w:val="640"/>
          <w:marRight w:val="0"/>
          <w:marTop w:val="0"/>
          <w:marBottom w:val="0"/>
          <w:divBdr>
            <w:top w:val="none" w:sz="0" w:space="0" w:color="auto"/>
            <w:left w:val="none" w:sz="0" w:space="0" w:color="auto"/>
            <w:bottom w:val="none" w:sz="0" w:space="0" w:color="auto"/>
            <w:right w:val="none" w:sz="0" w:space="0" w:color="auto"/>
          </w:divBdr>
        </w:div>
        <w:div w:id="1832287157">
          <w:marLeft w:val="640"/>
          <w:marRight w:val="0"/>
          <w:marTop w:val="0"/>
          <w:marBottom w:val="0"/>
          <w:divBdr>
            <w:top w:val="none" w:sz="0" w:space="0" w:color="auto"/>
            <w:left w:val="none" w:sz="0" w:space="0" w:color="auto"/>
            <w:bottom w:val="none" w:sz="0" w:space="0" w:color="auto"/>
            <w:right w:val="none" w:sz="0" w:space="0" w:color="auto"/>
          </w:divBdr>
        </w:div>
        <w:div w:id="1834177901">
          <w:marLeft w:val="640"/>
          <w:marRight w:val="0"/>
          <w:marTop w:val="0"/>
          <w:marBottom w:val="0"/>
          <w:divBdr>
            <w:top w:val="none" w:sz="0" w:space="0" w:color="auto"/>
            <w:left w:val="none" w:sz="0" w:space="0" w:color="auto"/>
            <w:bottom w:val="none" w:sz="0" w:space="0" w:color="auto"/>
            <w:right w:val="none" w:sz="0" w:space="0" w:color="auto"/>
          </w:divBdr>
        </w:div>
        <w:div w:id="1838885895">
          <w:marLeft w:val="640"/>
          <w:marRight w:val="0"/>
          <w:marTop w:val="0"/>
          <w:marBottom w:val="0"/>
          <w:divBdr>
            <w:top w:val="none" w:sz="0" w:space="0" w:color="auto"/>
            <w:left w:val="none" w:sz="0" w:space="0" w:color="auto"/>
            <w:bottom w:val="none" w:sz="0" w:space="0" w:color="auto"/>
            <w:right w:val="none" w:sz="0" w:space="0" w:color="auto"/>
          </w:divBdr>
        </w:div>
        <w:div w:id="1839731808">
          <w:marLeft w:val="640"/>
          <w:marRight w:val="0"/>
          <w:marTop w:val="0"/>
          <w:marBottom w:val="0"/>
          <w:divBdr>
            <w:top w:val="none" w:sz="0" w:space="0" w:color="auto"/>
            <w:left w:val="none" w:sz="0" w:space="0" w:color="auto"/>
            <w:bottom w:val="none" w:sz="0" w:space="0" w:color="auto"/>
            <w:right w:val="none" w:sz="0" w:space="0" w:color="auto"/>
          </w:divBdr>
        </w:div>
        <w:div w:id="1841462977">
          <w:marLeft w:val="640"/>
          <w:marRight w:val="0"/>
          <w:marTop w:val="0"/>
          <w:marBottom w:val="0"/>
          <w:divBdr>
            <w:top w:val="none" w:sz="0" w:space="0" w:color="auto"/>
            <w:left w:val="none" w:sz="0" w:space="0" w:color="auto"/>
            <w:bottom w:val="none" w:sz="0" w:space="0" w:color="auto"/>
            <w:right w:val="none" w:sz="0" w:space="0" w:color="auto"/>
          </w:divBdr>
        </w:div>
        <w:div w:id="1862737300">
          <w:marLeft w:val="640"/>
          <w:marRight w:val="0"/>
          <w:marTop w:val="0"/>
          <w:marBottom w:val="0"/>
          <w:divBdr>
            <w:top w:val="none" w:sz="0" w:space="0" w:color="auto"/>
            <w:left w:val="none" w:sz="0" w:space="0" w:color="auto"/>
            <w:bottom w:val="none" w:sz="0" w:space="0" w:color="auto"/>
            <w:right w:val="none" w:sz="0" w:space="0" w:color="auto"/>
          </w:divBdr>
        </w:div>
        <w:div w:id="1866365832">
          <w:marLeft w:val="640"/>
          <w:marRight w:val="0"/>
          <w:marTop w:val="0"/>
          <w:marBottom w:val="0"/>
          <w:divBdr>
            <w:top w:val="none" w:sz="0" w:space="0" w:color="auto"/>
            <w:left w:val="none" w:sz="0" w:space="0" w:color="auto"/>
            <w:bottom w:val="none" w:sz="0" w:space="0" w:color="auto"/>
            <w:right w:val="none" w:sz="0" w:space="0" w:color="auto"/>
          </w:divBdr>
        </w:div>
        <w:div w:id="1891571329">
          <w:marLeft w:val="640"/>
          <w:marRight w:val="0"/>
          <w:marTop w:val="0"/>
          <w:marBottom w:val="0"/>
          <w:divBdr>
            <w:top w:val="none" w:sz="0" w:space="0" w:color="auto"/>
            <w:left w:val="none" w:sz="0" w:space="0" w:color="auto"/>
            <w:bottom w:val="none" w:sz="0" w:space="0" w:color="auto"/>
            <w:right w:val="none" w:sz="0" w:space="0" w:color="auto"/>
          </w:divBdr>
        </w:div>
        <w:div w:id="1893275150">
          <w:marLeft w:val="640"/>
          <w:marRight w:val="0"/>
          <w:marTop w:val="0"/>
          <w:marBottom w:val="0"/>
          <w:divBdr>
            <w:top w:val="none" w:sz="0" w:space="0" w:color="auto"/>
            <w:left w:val="none" w:sz="0" w:space="0" w:color="auto"/>
            <w:bottom w:val="none" w:sz="0" w:space="0" w:color="auto"/>
            <w:right w:val="none" w:sz="0" w:space="0" w:color="auto"/>
          </w:divBdr>
        </w:div>
        <w:div w:id="1958558469">
          <w:marLeft w:val="640"/>
          <w:marRight w:val="0"/>
          <w:marTop w:val="0"/>
          <w:marBottom w:val="0"/>
          <w:divBdr>
            <w:top w:val="none" w:sz="0" w:space="0" w:color="auto"/>
            <w:left w:val="none" w:sz="0" w:space="0" w:color="auto"/>
            <w:bottom w:val="none" w:sz="0" w:space="0" w:color="auto"/>
            <w:right w:val="none" w:sz="0" w:space="0" w:color="auto"/>
          </w:divBdr>
        </w:div>
        <w:div w:id="1962035240">
          <w:marLeft w:val="640"/>
          <w:marRight w:val="0"/>
          <w:marTop w:val="0"/>
          <w:marBottom w:val="0"/>
          <w:divBdr>
            <w:top w:val="none" w:sz="0" w:space="0" w:color="auto"/>
            <w:left w:val="none" w:sz="0" w:space="0" w:color="auto"/>
            <w:bottom w:val="none" w:sz="0" w:space="0" w:color="auto"/>
            <w:right w:val="none" w:sz="0" w:space="0" w:color="auto"/>
          </w:divBdr>
        </w:div>
        <w:div w:id="1963262582">
          <w:marLeft w:val="640"/>
          <w:marRight w:val="0"/>
          <w:marTop w:val="0"/>
          <w:marBottom w:val="0"/>
          <w:divBdr>
            <w:top w:val="none" w:sz="0" w:space="0" w:color="auto"/>
            <w:left w:val="none" w:sz="0" w:space="0" w:color="auto"/>
            <w:bottom w:val="none" w:sz="0" w:space="0" w:color="auto"/>
            <w:right w:val="none" w:sz="0" w:space="0" w:color="auto"/>
          </w:divBdr>
        </w:div>
        <w:div w:id="1969126120">
          <w:marLeft w:val="640"/>
          <w:marRight w:val="0"/>
          <w:marTop w:val="0"/>
          <w:marBottom w:val="0"/>
          <w:divBdr>
            <w:top w:val="none" w:sz="0" w:space="0" w:color="auto"/>
            <w:left w:val="none" w:sz="0" w:space="0" w:color="auto"/>
            <w:bottom w:val="none" w:sz="0" w:space="0" w:color="auto"/>
            <w:right w:val="none" w:sz="0" w:space="0" w:color="auto"/>
          </w:divBdr>
        </w:div>
        <w:div w:id="1971544643">
          <w:marLeft w:val="640"/>
          <w:marRight w:val="0"/>
          <w:marTop w:val="0"/>
          <w:marBottom w:val="0"/>
          <w:divBdr>
            <w:top w:val="none" w:sz="0" w:space="0" w:color="auto"/>
            <w:left w:val="none" w:sz="0" w:space="0" w:color="auto"/>
            <w:bottom w:val="none" w:sz="0" w:space="0" w:color="auto"/>
            <w:right w:val="none" w:sz="0" w:space="0" w:color="auto"/>
          </w:divBdr>
        </w:div>
        <w:div w:id="1974286124">
          <w:marLeft w:val="640"/>
          <w:marRight w:val="0"/>
          <w:marTop w:val="0"/>
          <w:marBottom w:val="0"/>
          <w:divBdr>
            <w:top w:val="none" w:sz="0" w:space="0" w:color="auto"/>
            <w:left w:val="none" w:sz="0" w:space="0" w:color="auto"/>
            <w:bottom w:val="none" w:sz="0" w:space="0" w:color="auto"/>
            <w:right w:val="none" w:sz="0" w:space="0" w:color="auto"/>
          </w:divBdr>
        </w:div>
        <w:div w:id="1980574273">
          <w:marLeft w:val="640"/>
          <w:marRight w:val="0"/>
          <w:marTop w:val="0"/>
          <w:marBottom w:val="0"/>
          <w:divBdr>
            <w:top w:val="none" w:sz="0" w:space="0" w:color="auto"/>
            <w:left w:val="none" w:sz="0" w:space="0" w:color="auto"/>
            <w:bottom w:val="none" w:sz="0" w:space="0" w:color="auto"/>
            <w:right w:val="none" w:sz="0" w:space="0" w:color="auto"/>
          </w:divBdr>
        </w:div>
        <w:div w:id="1994139090">
          <w:marLeft w:val="640"/>
          <w:marRight w:val="0"/>
          <w:marTop w:val="0"/>
          <w:marBottom w:val="0"/>
          <w:divBdr>
            <w:top w:val="none" w:sz="0" w:space="0" w:color="auto"/>
            <w:left w:val="none" w:sz="0" w:space="0" w:color="auto"/>
            <w:bottom w:val="none" w:sz="0" w:space="0" w:color="auto"/>
            <w:right w:val="none" w:sz="0" w:space="0" w:color="auto"/>
          </w:divBdr>
        </w:div>
        <w:div w:id="1997606571">
          <w:marLeft w:val="640"/>
          <w:marRight w:val="0"/>
          <w:marTop w:val="0"/>
          <w:marBottom w:val="0"/>
          <w:divBdr>
            <w:top w:val="none" w:sz="0" w:space="0" w:color="auto"/>
            <w:left w:val="none" w:sz="0" w:space="0" w:color="auto"/>
            <w:bottom w:val="none" w:sz="0" w:space="0" w:color="auto"/>
            <w:right w:val="none" w:sz="0" w:space="0" w:color="auto"/>
          </w:divBdr>
        </w:div>
        <w:div w:id="2011909406">
          <w:marLeft w:val="640"/>
          <w:marRight w:val="0"/>
          <w:marTop w:val="0"/>
          <w:marBottom w:val="0"/>
          <w:divBdr>
            <w:top w:val="none" w:sz="0" w:space="0" w:color="auto"/>
            <w:left w:val="none" w:sz="0" w:space="0" w:color="auto"/>
            <w:bottom w:val="none" w:sz="0" w:space="0" w:color="auto"/>
            <w:right w:val="none" w:sz="0" w:space="0" w:color="auto"/>
          </w:divBdr>
        </w:div>
        <w:div w:id="2020160283">
          <w:marLeft w:val="640"/>
          <w:marRight w:val="0"/>
          <w:marTop w:val="0"/>
          <w:marBottom w:val="0"/>
          <w:divBdr>
            <w:top w:val="none" w:sz="0" w:space="0" w:color="auto"/>
            <w:left w:val="none" w:sz="0" w:space="0" w:color="auto"/>
            <w:bottom w:val="none" w:sz="0" w:space="0" w:color="auto"/>
            <w:right w:val="none" w:sz="0" w:space="0" w:color="auto"/>
          </w:divBdr>
        </w:div>
        <w:div w:id="2028871067">
          <w:marLeft w:val="640"/>
          <w:marRight w:val="0"/>
          <w:marTop w:val="0"/>
          <w:marBottom w:val="0"/>
          <w:divBdr>
            <w:top w:val="none" w:sz="0" w:space="0" w:color="auto"/>
            <w:left w:val="none" w:sz="0" w:space="0" w:color="auto"/>
            <w:bottom w:val="none" w:sz="0" w:space="0" w:color="auto"/>
            <w:right w:val="none" w:sz="0" w:space="0" w:color="auto"/>
          </w:divBdr>
        </w:div>
        <w:div w:id="2078354171">
          <w:marLeft w:val="640"/>
          <w:marRight w:val="0"/>
          <w:marTop w:val="0"/>
          <w:marBottom w:val="0"/>
          <w:divBdr>
            <w:top w:val="none" w:sz="0" w:space="0" w:color="auto"/>
            <w:left w:val="none" w:sz="0" w:space="0" w:color="auto"/>
            <w:bottom w:val="none" w:sz="0" w:space="0" w:color="auto"/>
            <w:right w:val="none" w:sz="0" w:space="0" w:color="auto"/>
          </w:divBdr>
        </w:div>
        <w:div w:id="2115468546">
          <w:marLeft w:val="640"/>
          <w:marRight w:val="0"/>
          <w:marTop w:val="0"/>
          <w:marBottom w:val="0"/>
          <w:divBdr>
            <w:top w:val="none" w:sz="0" w:space="0" w:color="auto"/>
            <w:left w:val="none" w:sz="0" w:space="0" w:color="auto"/>
            <w:bottom w:val="none" w:sz="0" w:space="0" w:color="auto"/>
            <w:right w:val="none" w:sz="0" w:space="0" w:color="auto"/>
          </w:divBdr>
        </w:div>
      </w:divsChild>
    </w:div>
    <w:div w:id="2089695742">
      <w:marLeft w:val="480"/>
      <w:marRight w:val="0"/>
      <w:marTop w:val="0"/>
      <w:marBottom w:val="0"/>
      <w:divBdr>
        <w:top w:val="none" w:sz="0" w:space="0" w:color="auto"/>
        <w:left w:val="none" w:sz="0" w:space="0" w:color="auto"/>
        <w:bottom w:val="none" w:sz="0" w:space="0" w:color="auto"/>
        <w:right w:val="none" w:sz="0" w:space="0" w:color="auto"/>
      </w:divBdr>
    </w:div>
    <w:div w:id="2089957500">
      <w:marLeft w:val="480"/>
      <w:marRight w:val="0"/>
      <w:marTop w:val="0"/>
      <w:marBottom w:val="0"/>
      <w:divBdr>
        <w:top w:val="none" w:sz="0" w:space="0" w:color="auto"/>
        <w:left w:val="none" w:sz="0" w:space="0" w:color="auto"/>
        <w:bottom w:val="none" w:sz="0" w:space="0" w:color="auto"/>
        <w:right w:val="none" w:sz="0" w:space="0" w:color="auto"/>
      </w:divBdr>
    </w:div>
    <w:div w:id="2090416943">
      <w:bodyDiv w:val="1"/>
      <w:marLeft w:val="0"/>
      <w:marRight w:val="0"/>
      <w:marTop w:val="0"/>
      <w:marBottom w:val="0"/>
      <w:divBdr>
        <w:top w:val="none" w:sz="0" w:space="0" w:color="auto"/>
        <w:left w:val="none" w:sz="0" w:space="0" w:color="auto"/>
        <w:bottom w:val="none" w:sz="0" w:space="0" w:color="auto"/>
        <w:right w:val="none" w:sz="0" w:space="0" w:color="auto"/>
      </w:divBdr>
    </w:div>
    <w:div w:id="2091582355">
      <w:marLeft w:val="480"/>
      <w:marRight w:val="0"/>
      <w:marTop w:val="0"/>
      <w:marBottom w:val="0"/>
      <w:divBdr>
        <w:top w:val="none" w:sz="0" w:space="0" w:color="auto"/>
        <w:left w:val="none" w:sz="0" w:space="0" w:color="auto"/>
        <w:bottom w:val="none" w:sz="0" w:space="0" w:color="auto"/>
        <w:right w:val="none" w:sz="0" w:space="0" w:color="auto"/>
      </w:divBdr>
    </w:div>
    <w:div w:id="2092195102">
      <w:bodyDiv w:val="1"/>
      <w:marLeft w:val="0"/>
      <w:marRight w:val="0"/>
      <w:marTop w:val="0"/>
      <w:marBottom w:val="0"/>
      <w:divBdr>
        <w:top w:val="none" w:sz="0" w:space="0" w:color="auto"/>
        <w:left w:val="none" w:sz="0" w:space="0" w:color="auto"/>
        <w:bottom w:val="none" w:sz="0" w:space="0" w:color="auto"/>
        <w:right w:val="none" w:sz="0" w:space="0" w:color="auto"/>
      </w:divBdr>
    </w:div>
    <w:div w:id="2092584978">
      <w:marLeft w:val="480"/>
      <w:marRight w:val="0"/>
      <w:marTop w:val="0"/>
      <w:marBottom w:val="0"/>
      <w:divBdr>
        <w:top w:val="none" w:sz="0" w:space="0" w:color="auto"/>
        <w:left w:val="none" w:sz="0" w:space="0" w:color="auto"/>
        <w:bottom w:val="none" w:sz="0" w:space="0" w:color="auto"/>
        <w:right w:val="none" w:sz="0" w:space="0" w:color="auto"/>
      </w:divBdr>
    </w:div>
    <w:div w:id="2093350946">
      <w:marLeft w:val="480"/>
      <w:marRight w:val="0"/>
      <w:marTop w:val="0"/>
      <w:marBottom w:val="0"/>
      <w:divBdr>
        <w:top w:val="none" w:sz="0" w:space="0" w:color="auto"/>
        <w:left w:val="none" w:sz="0" w:space="0" w:color="auto"/>
        <w:bottom w:val="none" w:sz="0" w:space="0" w:color="auto"/>
        <w:right w:val="none" w:sz="0" w:space="0" w:color="auto"/>
      </w:divBdr>
    </w:div>
    <w:div w:id="2093433040">
      <w:bodyDiv w:val="1"/>
      <w:marLeft w:val="0"/>
      <w:marRight w:val="0"/>
      <w:marTop w:val="0"/>
      <w:marBottom w:val="0"/>
      <w:divBdr>
        <w:top w:val="none" w:sz="0" w:space="0" w:color="auto"/>
        <w:left w:val="none" w:sz="0" w:space="0" w:color="auto"/>
        <w:bottom w:val="none" w:sz="0" w:space="0" w:color="auto"/>
        <w:right w:val="none" w:sz="0" w:space="0" w:color="auto"/>
      </w:divBdr>
    </w:div>
    <w:div w:id="2093502487">
      <w:marLeft w:val="480"/>
      <w:marRight w:val="0"/>
      <w:marTop w:val="0"/>
      <w:marBottom w:val="0"/>
      <w:divBdr>
        <w:top w:val="none" w:sz="0" w:space="0" w:color="auto"/>
        <w:left w:val="none" w:sz="0" w:space="0" w:color="auto"/>
        <w:bottom w:val="none" w:sz="0" w:space="0" w:color="auto"/>
        <w:right w:val="none" w:sz="0" w:space="0" w:color="auto"/>
      </w:divBdr>
    </w:div>
    <w:div w:id="2093964563">
      <w:marLeft w:val="480"/>
      <w:marRight w:val="0"/>
      <w:marTop w:val="0"/>
      <w:marBottom w:val="0"/>
      <w:divBdr>
        <w:top w:val="none" w:sz="0" w:space="0" w:color="auto"/>
        <w:left w:val="none" w:sz="0" w:space="0" w:color="auto"/>
        <w:bottom w:val="none" w:sz="0" w:space="0" w:color="auto"/>
        <w:right w:val="none" w:sz="0" w:space="0" w:color="auto"/>
      </w:divBdr>
    </w:div>
    <w:div w:id="2094164510">
      <w:marLeft w:val="480"/>
      <w:marRight w:val="0"/>
      <w:marTop w:val="0"/>
      <w:marBottom w:val="0"/>
      <w:divBdr>
        <w:top w:val="none" w:sz="0" w:space="0" w:color="auto"/>
        <w:left w:val="none" w:sz="0" w:space="0" w:color="auto"/>
        <w:bottom w:val="none" w:sz="0" w:space="0" w:color="auto"/>
        <w:right w:val="none" w:sz="0" w:space="0" w:color="auto"/>
      </w:divBdr>
    </w:div>
    <w:div w:id="2094812322">
      <w:bodyDiv w:val="1"/>
      <w:marLeft w:val="0"/>
      <w:marRight w:val="0"/>
      <w:marTop w:val="0"/>
      <w:marBottom w:val="0"/>
      <w:divBdr>
        <w:top w:val="none" w:sz="0" w:space="0" w:color="auto"/>
        <w:left w:val="none" w:sz="0" w:space="0" w:color="auto"/>
        <w:bottom w:val="none" w:sz="0" w:space="0" w:color="auto"/>
        <w:right w:val="none" w:sz="0" w:space="0" w:color="auto"/>
      </w:divBdr>
    </w:div>
    <w:div w:id="2095932250">
      <w:marLeft w:val="640"/>
      <w:marRight w:val="0"/>
      <w:marTop w:val="0"/>
      <w:marBottom w:val="0"/>
      <w:divBdr>
        <w:top w:val="none" w:sz="0" w:space="0" w:color="auto"/>
        <w:left w:val="none" w:sz="0" w:space="0" w:color="auto"/>
        <w:bottom w:val="none" w:sz="0" w:space="0" w:color="auto"/>
        <w:right w:val="none" w:sz="0" w:space="0" w:color="auto"/>
      </w:divBdr>
    </w:div>
    <w:div w:id="2096433685">
      <w:marLeft w:val="480"/>
      <w:marRight w:val="0"/>
      <w:marTop w:val="0"/>
      <w:marBottom w:val="0"/>
      <w:divBdr>
        <w:top w:val="none" w:sz="0" w:space="0" w:color="auto"/>
        <w:left w:val="none" w:sz="0" w:space="0" w:color="auto"/>
        <w:bottom w:val="none" w:sz="0" w:space="0" w:color="auto"/>
        <w:right w:val="none" w:sz="0" w:space="0" w:color="auto"/>
      </w:divBdr>
    </w:div>
    <w:div w:id="2096825813">
      <w:marLeft w:val="480"/>
      <w:marRight w:val="0"/>
      <w:marTop w:val="0"/>
      <w:marBottom w:val="0"/>
      <w:divBdr>
        <w:top w:val="none" w:sz="0" w:space="0" w:color="auto"/>
        <w:left w:val="none" w:sz="0" w:space="0" w:color="auto"/>
        <w:bottom w:val="none" w:sz="0" w:space="0" w:color="auto"/>
        <w:right w:val="none" w:sz="0" w:space="0" w:color="auto"/>
      </w:divBdr>
    </w:div>
    <w:div w:id="2097901271">
      <w:bodyDiv w:val="1"/>
      <w:marLeft w:val="0"/>
      <w:marRight w:val="0"/>
      <w:marTop w:val="0"/>
      <w:marBottom w:val="0"/>
      <w:divBdr>
        <w:top w:val="none" w:sz="0" w:space="0" w:color="auto"/>
        <w:left w:val="none" w:sz="0" w:space="0" w:color="auto"/>
        <w:bottom w:val="none" w:sz="0" w:space="0" w:color="auto"/>
        <w:right w:val="none" w:sz="0" w:space="0" w:color="auto"/>
      </w:divBdr>
    </w:div>
    <w:div w:id="2098089716">
      <w:bodyDiv w:val="1"/>
      <w:marLeft w:val="0"/>
      <w:marRight w:val="0"/>
      <w:marTop w:val="0"/>
      <w:marBottom w:val="0"/>
      <w:divBdr>
        <w:top w:val="none" w:sz="0" w:space="0" w:color="auto"/>
        <w:left w:val="none" w:sz="0" w:space="0" w:color="auto"/>
        <w:bottom w:val="none" w:sz="0" w:space="0" w:color="auto"/>
        <w:right w:val="none" w:sz="0" w:space="0" w:color="auto"/>
      </w:divBdr>
    </w:div>
    <w:div w:id="2098208345">
      <w:marLeft w:val="480"/>
      <w:marRight w:val="0"/>
      <w:marTop w:val="0"/>
      <w:marBottom w:val="0"/>
      <w:divBdr>
        <w:top w:val="none" w:sz="0" w:space="0" w:color="auto"/>
        <w:left w:val="none" w:sz="0" w:space="0" w:color="auto"/>
        <w:bottom w:val="none" w:sz="0" w:space="0" w:color="auto"/>
        <w:right w:val="none" w:sz="0" w:space="0" w:color="auto"/>
      </w:divBdr>
    </w:div>
    <w:div w:id="2098625581">
      <w:bodyDiv w:val="1"/>
      <w:marLeft w:val="0"/>
      <w:marRight w:val="0"/>
      <w:marTop w:val="0"/>
      <w:marBottom w:val="0"/>
      <w:divBdr>
        <w:top w:val="none" w:sz="0" w:space="0" w:color="auto"/>
        <w:left w:val="none" w:sz="0" w:space="0" w:color="auto"/>
        <w:bottom w:val="none" w:sz="0" w:space="0" w:color="auto"/>
        <w:right w:val="none" w:sz="0" w:space="0" w:color="auto"/>
      </w:divBdr>
      <w:divsChild>
        <w:div w:id="999121593">
          <w:marLeft w:val="640"/>
          <w:marRight w:val="0"/>
          <w:marTop w:val="0"/>
          <w:marBottom w:val="0"/>
          <w:divBdr>
            <w:top w:val="none" w:sz="0" w:space="0" w:color="auto"/>
            <w:left w:val="none" w:sz="0" w:space="0" w:color="auto"/>
            <w:bottom w:val="none" w:sz="0" w:space="0" w:color="auto"/>
            <w:right w:val="none" w:sz="0" w:space="0" w:color="auto"/>
          </w:divBdr>
        </w:div>
        <w:div w:id="1141993579">
          <w:marLeft w:val="640"/>
          <w:marRight w:val="0"/>
          <w:marTop w:val="0"/>
          <w:marBottom w:val="0"/>
          <w:divBdr>
            <w:top w:val="none" w:sz="0" w:space="0" w:color="auto"/>
            <w:left w:val="none" w:sz="0" w:space="0" w:color="auto"/>
            <w:bottom w:val="none" w:sz="0" w:space="0" w:color="auto"/>
            <w:right w:val="none" w:sz="0" w:space="0" w:color="auto"/>
          </w:divBdr>
        </w:div>
        <w:div w:id="2026439451">
          <w:marLeft w:val="640"/>
          <w:marRight w:val="0"/>
          <w:marTop w:val="0"/>
          <w:marBottom w:val="0"/>
          <w:divBdr>
            <w:top w:val="none" w:sz="0" w:space="0" w:color="auto"/>
            <w:left w:val="none" w:sz="0" w:space="0" w:color="auto"/>
            <w:bottom w:val="none" w:sz="0" w:space="0" w:color="auto"/>
            <w:right w:val="none" w:sz="0" w:space="0" w:color="auto"/>
          </w:divBdr>
        </w:div>
        <w:div w:id="1941988891">
          <w:marLeft w:val="640"/>
          <w:marRight w:val="0"/>
          <w:marTop w:val="0"/>
          <w:marBottom w:val="0"/>
          <w:divBdr>
            <w:top w:val="none" w:sz="0" w:space="0" w:color="auto"/>
            <w:left w:val="none" w:sz="0" w:space="0" w:color="auto"/>
            <w:bottom w:val="none" w:sz="0" w:space="0" w:color="auto"/>
            <w:right w:val="none" w:sz="0" w:space="0" w:color="auto"/>
          </w:divBdr>
        </w:div>
        <w:div w:id="2059626642">
          <w:marLeft w:val="640"/>
          <w:marRight w:val="0"/>
          <w:marTop w:val="0"/>
          <w:marBottom w:val="0"/>
          <w:divBdr>
            <w:top w:val="none" w:sz="0" w:space="0" w:color="auto"/>
            <w:left w:val="none" w:sz="0" w:space="0" w:color="auto"/>
            <w:bottom w:val="none" w:sz="0" w:space="0" w:color="auto"/>
            <w:right w:val="none" w:sz="0" w:space="0" w:color="auto"/>
          </w:divBdr>
        </w:div>
        <w:div w:id="769929559">
          <w:marLeft w:val="640"/>
          <w:marRight w:val="0"/>
          <w:marTop w:val="0"/>
          <w:marBottom w:val="0"/>
          <w:divBdr>
            <w:top w:val="none" w:sz="0" w:space="0" w:color="auto"/>
            <w:left w:val="none" w:sz="0" w:space="0" w:color="auto"/>
            <w:bottom w:val="none" w:sz="0" w:space="0" w:color="auto"/>
            <w:right w:val="none" w:sz="0" w:space="0" w:color="auto"/>
          </w:divBdr>
        </w:div>
        <w:div w:id="66998519">
          <w:marLeft w:val="640"/>
          <w:marRight w:val="0"/>
          <w:marTop w:val="0"/>
          <w:marBottom w:val="0"/>
          <w:divBdr>
            <w:top w:val="none" w:sz="0" w:space="0" w:color="auto"/>
            <w:left w:val="none" w:sz="0" w:space="0" w:color="auto"/>
            <w:bottom w:val="none" w:sz="0" w:space="0" w:color="auto"/>
            <w:right w:val="none" w:sz="0" w:space="0" w:color="auto"/>
          </w:divBdr>
        </w:div>
        <w:div w:id="1322927735">
          <w:marLeft w:val="640"/>
          <w:marRight w:val="0"/>
          <w:marTop w:val="0"/>
          <w:marBottom w:val="0"/>
          <w:divBdr>
            <w:top w:val="none" w:sz="0" w:space="0" w:color="auto"/>
            <w:left w:val="none" w:sz="0" w:space="0" w:color="auto"/>
            <w:bottom w:val="none" w:sz="0" w:space="0" w:color="auto"/>
            <w:right w:val="none" w:sz="0" w:space="0" w:color="auto"/>
          </w:divBdr>
        </w:div>
        <w:div w:id="1765607200">
          <w:marLeft w:val="640"/>
          <w:marRight w:val="0"/>
          <w:marTop w:val="0"/>
          <w:marBottom w:val="0"/>
          <w:divBdr>
            <w:top w:val="none" w:sz="0" w:space="0" w:color="auto"/>
            <w:left w:val="none" w:sz="0" w:space="0" w:color="auto"/>
            <w:bottom w:val="none" w:sz="0" w:space="0" w:color="auto"/>
            <w:right w:val="none" w:sz="0" w:space="0" w:color="auto"/>
          </w:divBdr>
        </w:div>
        <w:div w:id="1192767166">
          <w:marLeft w:val="640"/>
          <w:marRight w:val="0"/>
          <w:marTop w:val="0"/>
          <w:marBottom w:val="0"/>
          <w:divBdr>
            <w:top w:val="none" w:sz="0" w:space="0" w:color="auto"/>
            <w:left w:val="none" w:sz="0" w:space="0" w:color="auto"/>
            <w:bottom w:val="none" w:sz="0" w:space="0" w:color="auto"/>
            <w:right w:val="none" w:sz="0" w:space="0" w:color="auto"/>
          </w:divBdr>
        </w:div>
        <w:div w:id="1108893952">
          <w:marLeft w:val="640"/>
          <w:marRight w:val="0"/>
          <w:marTop w:val="0"/>
          <w:marBottom w:val="0"/>
          <w:divBdr>
            <w:top w:val="none" w:sz="0" w:space="0" w:color="auto"/>
            <w:left w:val="none" w:sz="0" w:space="0" w:color="auto"/>
            <w:bottom w:val="none" w:sz="0" w:space="0" w:color="auto"/>
            <w:right w:val="none" w:sz="0" w:space="0" w:color="auto"/>
          </w:divBdr>
        </w:div>
        <w:div w:id="794105822">
          <w:marLeft w:val="640"/>
          <w:marRight w:val="0"/>
          <w:marTop w:val="0"/>
          <w:marBottom w:val="0"/>
          <w:divBdr>
            <w:top w:val="none" w:sz="0" w:space="0" w:color="auto"/>
            <w:left w:val="none" w:sz="0" w:space="0" w:color="auto"/>
            <w:bottom w:val="none" w:sz="0" w:space="0" w:color="auto"/>
            <w:right w:val="none" w:sz="0" w:space="0" w:color="auto"/>
          </w:divBdr>
        </w:div>
        <w:div w:id="1202547724">
          <w:marLeft w:val="640"/>
          <w:marRight w:val="0"/>
          <w:marTop w:val="0"/>
          <w:marBottom w:val="0"/>
          <w:divBdr>
            <w:top w:val="none" w:sz="0" w:space="0" w:color="auto"/>
            <w:left w:val="none" w:sz="0" w:space="0" w:color="auto"/>
            <w:bottom w:val="none" w:sz="0" w:space="0" w:color="auto"/>
            <w:right w:val="none" w:sz="0" w:space="0" w:color="auto"/>
          </w:divBdr>
        </w:div>
        <w:div w:id="279144942">
          <w:marLeft w:val="640"/>
          <w:marRight w:val="0"/>
          <w:marTop w:val="0"/>
          <w:marBottom w:val="0"/>
          <w:divBdr>
            <w:top w:val="none" w:sz="0" w:space="0" w:color="auto"/>
            <w:left w:val="none" w:sz="0" w:space="0" w:color="auto"/>
            <w:bottom w:val="none" w:sz="0" w:space="0" w:color="auto"/>
            <w:right w:val="none" w:sz="0" w:space="0" w:color="auto"/>
          </w:divBdr>
        </w:div>
        <w:div w:id="763651457">
          <w:marLeft w:val="640"/>
          <w:marRight w:val="0"/>
          <w:marTop w:val="0"/>
          <w:marBottom w:val="0"/>
          <w:divBdr>
            <w:top w:val="none" w:sz="0" w:space="0" w:color="auto"/>
            <w:left w:val="none" w:sz="0" w:space="0" w:color="auto"/>
            <w:bottom w:val="none" w:sz="0" w:space="0" w:color="auto"/>
            <w:right w:val="none" w:sz="0" w:space="0" w:color="auto"/>
          </w:divBdr>
        </w:div>
        <w:div w:id="58720599">
          <w:marLeft w:val="640"/>
          <w:marRight w:val="0"/>
          <w:marTop w:val="0"/>
          <w:marBottom w:val="0"/>
          <w:divBdr>
            <w:top w:val="none" w:sz="0" w:space="0" w:color="auto"/>
            <w:left w:val="none" w:sz="0" w:space="0" w:color="auto"/>
            <w:bottom w:val="none" w:sz="0" w:space="0" w:color="auto"/>
            <w:right w:val="none" w:sz="0" w:space="0" w:color="auto"/>
          </w:divBdr>
        </w:div>
        <w:div w:id="1833376251">
          <w:marLeft w:val="640"/>
          <w:marRight w:val="0"/>
          <w:marTop w:val="0"/>
          <w:marBottom w:val="0"/>
          <w:divBdr>
            <w:top w:val="none" w:sz="0" w:space="0" w:color="auto"/>
            <w:left w:val="none" w:sz="0" w:space="0" w:color="auto"/>
            <w:bottom w:val="none" w:sz="0" w:space="0" w:color="auto"/>
            <w:right w:val="none" w:sz="0" w:space="0" w:color="auto"/>
          </w:divBdr>
        </w:div>
        <w:div w:id="632442271">
          <w:marLeft w:val="640"/>
          <w:marRight w:val="0"/>
          <w:marTop w:val="0"/>
          <w:marBottom w:val="0"/>
          <w:divBdr>
            <w:top w:val="none" w:sz="0" w:space="0" w:color="auto"/>
            <w:left w:val="none" w:sz="0" w:space="0" w:color="auto"/>
            <w:bottom w:val="none" w:sz="0" w:space="0" w:color="auto"/>
            <w:right w:val="none" w:sz="0" w:space="0" w:color="auto"/>
          </w:divBdr>
        </w:div>
        <w:div w:id="749159233">
          <w:marLeft w:val="640"/>
          <w:marRight w:val="0"/>
          <w:marTop w:val="0"/>
          <w:marBottom w:val="0"/>
          <w:divBdr>
            <w:top w:val="none" w:sz="0" w:space="0" w:color="auto"/>
            <w:left w:val="none" w:sz="0" w:space="0" w:color="auto"/>
            <w:bottom w:val="none" w:sz="0" w:space="0" w:color="auto"/>
            <w:right w:val="none" w:sz="0" w:space="0" w:color="auto"/>
          </w:divBdr>
        </w:div>
        <w:div w:id="1343819324">
          <w:marLeft w:val="640"/>
          <w:marRight w:val="0"/>
          <w:marTop w:val="0"/>
          <w:marBottom w:val="0"/>
          <w:divBdr>
            <w:top w:val="none" w:sz="0" w:space="0" w:color="auto"/>
            <w:left w:val="none" w:sz="0" w:space="0" w:color="auto"/>
            <w:bottom w:val="none" w:sz="0" w:space="0" w:color="auto"/>
            <w:right w:val="none" w:sz="0" w:space="0" w:color="auto"/>
          </w:divBdr>
        </w:div>
        <w:div w:id="1011834238">
          <w:marLeft w:val="640"/>
          <w:marRight w:val="0"/>
          <w:marTop w:val="0"/>
          <w:marBottom w:val="0"/>
          <w:divBdr>
            <w:top w:val="none" w:sz="0" w:space="0" w:color="auto"/>
            <w:left w:val="none" w:sz="0" w:space="0" w:color="auto"/>
            <w:bottom w:val="none" w:sz="0" w:space="0" w:color="auto"/>
            <w:right w:val="none" w:sz="0" w:space="0" w:color="auto"/>
          </w:divBdr>
        </w:div>
        <w:div w:id="616133821">
          <w:marLeft w:val="640"/>
          <w:marRight w:val="0"/>
          <w:marTop w:val="0"/>
          <w:marBottom w:val="0"/>
          <w:divBdr>
            <w:top w:val="none" w:sz="0" w:space="0" w:color="auto"/>
            <w:left w:val="none" w:sz="0" w:space="0" w:color="auto"/>
            <w:bottom w:val="none" w:sz="0" w:space="0" w:color="auto"/>
            <w:right w:val="none" w:sz="0" w:space="0" w:color="auto"/>
          </w:divBdr>
        </w:div>
        <w:div w:id="1146825274">
          <w:marLeft w:val="640"/>
          <w:marRight w:val="0"/>
          <w:marTop w:val="0"/>
          <w:marBottom w:val="0"/>
          <w:divBdr>
            <w:top w:val="none" w:sz="0" w:space="0" w:color="auto"/>
            <w:left w:val="none" w:sz="0" w:space="0" w:color="auto"/>
            <w:bottom w:val="none" w:sz="0" w:space="0" w:color="auto"/>
            <w:right w:val="none" w:sz="0" w:space="0" w:color="auto"/>
          </w:divBdr>
        </w:div>
        <w:div w:id="1770395082">
          <w:marLeft w:val="640"/>
          <w:marRight w:val="0"/>
          <w:marTop w:val="0"/>
          <w:marBottom w:val="0"/>
          <w:divBdr>
            <w:top w:val="none" w:sz="0" w:space="0" w:color="auto"/>
            <w:left w:val="none" w:sz="0" w:space="0" w:color="auto"/>
            <w:bottom w:val="none" w:sz="0" w:space="0" w:color="auto"/>
            <w:right w:val="none" w:sz="0" w:space="0" w:color="auto"/>
          </w:divBdr>
        </w:div>
        <w:div w:id="663168880">
          <w:marLeft w:val="640"/>
          <w:marRight w:val="0"/>
          <w:marTop w:val="0"/>
          <w:marBottom w:val="0"/>
          <w:divBdr>
            <w:top w:val="none" w:sz="0" w:space="0" w:color="auto"/>
            <w:left w:val="none" w:sz="0" w:space="0" w:color="auto"/>
            <w:bottom w:val="none" w:sz="0" w:space="0" w:color="auto"/>
            <w:right w:val="none" w:sz="0" w:space="0" w:color="auto"/>
          </w:divBdr>
        </w:div>
        <w:div w:id="1177160815">
          <w:marLeft w:val="640"/>
          <w:marRight w:val="0"/>
          <w:marTop w:val="0"/>
          <w:marBottom w:val="0"/>
          <w:divBdr>
            <w:top w:val="none" w:sz="0" w:space="0" w:color="auto"/>
            <w:left w:val="none" w:sz="0" w:space="0" w:color="auto"/>
            <w:bottom w:val="none" w:sz="0" w:space="0" w:color="auto"/>
            <w:right w:val="none" w:sz="0" w:space="0" w:color="auto"/>
          </w:divBdr>
        </w:div>
        <w:div w:id="267273889">
          <w:marLeft w:val="640"/>
          <w:marRight w:val="0"/>
          <w:marTop w:val="0"/>
          <w:marBottom w:val="0"/>
          <w:divBdr>
            <w:top w:val="none" w:sz="0" w:space="0" w:color="auto"/>
            <w:left w:val="none" w:sz="0" w:space="0" w:color="auto"/>
            <w:bottom w:val="none" w:sz="0" w:space="0" w:color="auto"/>
            <w:right w:val="none" w:sz="0" w:space="0" w:color="auto"/>
          </w:divBdr>
        </w:div>
        <w:div w:id="967513354">
          <w:marLeft w:val="640"/>
          <w:marRight w:val="0"/>
          <w:marTop w:val="0"/>
          <w:marBottom w:val="0"/>
          <w:divBdr>
            <w:top w:val="none" w:sz="0" w:space="0" w:color="auto"/>
            <w:left w:val="none" w:sz="0" w:space="0" w:color="auto"/>
            <w:bottom w:val="none" w:sz="0" w:space="0" w:color="auto"/>
            <w:right w:val="none" w:sz="0" w:space="0" w:color="auto"/>
          </w:divBdr>
        </w:div>
        <w:div w:id="1088579475">
          <w:marLeft w:val="640"/>
          <w:marRight w:val="0"/>
          <w:marTop w:val="0"/>
          <w:marBottom w:val="0"/>
          <w:divBdr>
            <w:top w:val="none" w:sz="0" w:space="0" w:color="auto"/>
            <w:left w:val="none" w:sz="0" w:space="0" w:color="auto"/>
            <w:bottom w:val="none" w:sz="0" w:space="0" w:color="auto"/>
            <w:right w:val="none" w:sz="0" w:space="0" w:color="auto"/>
          </w:divBdr>
        </w:div>
        <w:div w:id="167253707">
          <w:marLeft w:val="640"/>
          <w:marRight w:val="0"/>
          <w:marTop w:val="0"/>
          <w:marBottom w:val="0"/>
          <w:divBdr>
            <w:top w:val="none" w:sz="0" w:space="0" w:color="auto"/>
            <w:left w:val="none" w:sz="0" w:space="0" w:color="auto"/>
            <w:bottom w:val="none" w:sz="0" w:space="0" w:color="auto"/>
            <w:right w:val="none" w:sz="0" w:space="0" w:color="auto"/>
          </w:divBdr>
        </w:div>
        <w:div w:id="1629160039">
          <w:marLeft w:val="640"/>
          <w:marRight w:val="0"/>
          <w:marTop w:val="0"/>
          <w:marBottom w:val="0"/>
          <w:divBdr>
            <w:top w:val="none" w:sz="0" w:space="0" w:color="auto"/>
            <w:left w:val="none" w:sz="0" w:space="0" w:color="auto"/>
            <w:bottom w:val="none" w:sz="0" w:space="0" w:color="auto"/>
            <w:right w:val="none" w:sz="0" w:space="0" w:color="auto"/>
          </w:divBdr>
        </w:div>
        <w:div w:id="1791582924">
          <w:marLeft w:val="640"/>
          <w:marRight w:val="0"/>
          <w:marTop w:val="0"/>
          <w:marBottom w:val="0"/>
          <w:divBdr>
            <w:top w:val="none" w:sz="0" w:space="0" w:color="auto"/>
            <w:left w:val="none" w:sz="0" w:space="0" w:color="auto"/>
            <w:bottom w:val="none" w:sz="0" w:space="0" w:color="auto"/>
            <w:right w:val="none" w:sz="0" w:space="0" w:color="auto"/>
          </w:divBdr>
        </w:div>
        <w:div w:id="807668740">
          <w:marLeft w:val="640"/>
          <w:marRight w:val="0"/>
          <w:marTop w:val="0"/>
          <w:marBottom w:val="0"/>
          <w:divBdr>
            <w:top w:val="none" w:sz="0" w:space="0" w:color="auto"/>
            <w:left w:val="none" w:sz="0" w:space="0" w:color="auto"/>
            <w:bottom w:val="none" w:sz="0" w:space="0" w:color="auto"/>
            <w:right w:val="none" w:sz="0" w:space="0" w:color="auto"/>
          </w:divBdr>
        </w:div>
        <w:div w:id="1917015262">
          <w:marLeft w:val="640"/>
          <w:marRight w:val="0"/>
          <w:marTop w:val="0"/>
          <w:marBottom w:val="0"/>
          <w:divBdr>
            <w:top w:val="none" w:sz="0" w:space="0" w:color="auto"/>
            <w:left w:val="none" w:sz="0" w:space="0" w:color="auto"/>
            <w:bottom w:val="none" w:sz="0" w:space="0" w:color="auto"/>
            <w:right w:val="none" w:sz="0" w:space="0" w:color="auto"/>
          </w:divBdr>
        </w:div>
        <w:div w:id="984503721">
          <w:marLeft w:val="640"/>
          <w:marRight w:val="0"/>
          <w:marTop w:val="0"/>
          <w:marBottom w:val="0"/>
          <w:divBdr>
            <w:top w:val="none" w:sz="0" w:space="0" w:color="auto"/>
            <w:left w:val="none" w:sz="0" w:space="0" w:color="auto"/>
            <w:bottom w:val="none" w:sz="0" w:space="0" w:color="auto"/>
            <w:right w:val="none" w:sz="0" w:space="0" w:color="auto"/>
          </w:divBdr>
        </w:div>
        <w:div w:id="1579749716">
          <w:marLeft w:val="640"/>
          <w:marRight w:val="0"/>
          <w:marTop w:val="0"/>
          <w:marBottom w:val="0"/>
          <w:divBdr>
            <w:top w:val="none" w:sz="0" w:space="0" w:color="auto"/>
            <w:left w:val="none" w:sz="0" w:space="0" w:color="auto"/>
            <w:bottom w:val="none" w:sz="0" w:space="0" w:color="auto"/>
            <w:right w:val="none" w:sz="0" w:space="0" w:color="auto"/>
          </w:divBdr>
        </w:div>
        <w:div w:id="1481459585">
          <w:marLeft w:val="640"/>
          <w:marRight w:val="0"/>
          <w:marTop w:val="0"/>
          <w:marBottom w:val="0"/>
          <w:divBdr>
            <w:top w:val="none" w:sz="0" w:space="0" w:color="auto"/>
            <w:left w:val="none" w:sz="0" w:space="0" w:color="auto"/>
            <w:bottom w:val="none" w:sz="0" w:space="0" w:color="auto"/>
            <w:right w:val="none" w:sz="0" w:space="0" w:color="auto"/>
          </w:divBdr>
        </w:div>
        <w:div w:id="1346857208">
          <w:marLeft w:val="640"/>
          <w:marRight w:val="0"/>
          <w:marTop w:val="0"/>
          <w:marBottom w:val="0"/>
          <w:divBdr>
            <w:top w:val="none" w:sz="0" w:space="0" w:color="auto"/>
            <w:left w:val="none" w:sz="0" w:space="0" w:color="auto"/>
            <w:bottom w:val="none" w:sz="0" w:space="0" w:color="auto"/>
            <w:right w:val="none" w:sz="0" w:space="0" w:color="auto"/>
          </w:divBdr>
        </w:div>
        <w:div w:id="1013071601">
          <w:marLeft w:val="640"/>
          <w:marRight w:val="0"/>
          <w:marTop w:val="0"/>
          <w:marBottom w:val="0"/>
          <w:divBdr>
            <w:top w:val="none" w:sz="0" w:space="0" w:color="auto"/>
            <w:left w:val="none" w:sz="0" w:space="0" w:color="auto"/>
            <w:bottom w:val="none" w:sz="0" w:space="0" w:color="auto"/>
            <w:right w:val="none" w:sz="0" w:space="0" w:color="auto"/>
          </w:divBdr>
        </w:div>
        <w:div w:id="2094624204">
          <w:marLeft w:val="640"/>
          <w:marRight w:val="0"/>
          <w:marTop w:val="0"/>
          <w:marBottom w:val="0"/>
          <w:divBdr>
            <w:top w:val="none" w:sz="0" w:space="0" w:color="auto"/>
            <w:left w:val="none" w:sz="0" w:space="0" w:color="auto"/>
            <w:bottom w:val="none" w:sz="0" w:space="0" w:color="auto"/>
            <w:right w:val="none" w:sz="0" w:space="0" w:color="auto"/>
          </w:divBdr>
        </w:div>
        <w:div w:id="1063215835">
          <w:marLeft w:val="640"/>
          <w:marRight w:val="0"/>
          <w:marTop w:val="0"/>
          <w:marBottom w:val="0"/>
          <w:divBdr>
            <w:top w:val="none" w:sz="0" w:space="0" w:color="auto"/>
            <w:left w:val="none" w:sz="0" w:space="0" w:color="auto"/>
            <w:bottom w:val="none" w:sz="0" w:space="0" w:color="auto"/>
            <w:right w:val="none" w:sz="0" w:space="0" w:color="auto"/>
          </w:divBdr>
        </w:div>
        <w:div w:id="1079718508">
          <w:marLeft w:val="640"/>
          <w:marRight w:val="0"/>
          <w:marTop w:val="0"/>
          <w:marBottom w:val="0"/>
          <w:divBdr>
            <w:top w:val="none" w:sz="0" w:space="0" w:color="auto"/>
            <w:left w:val="none" w:sz="0" w:space="0" w:color="auto"/>
            <w:bottom w:val="none" w:sz="0" w:space="0" w:color="auto"/>
            <w:right w:val="none" w:sz="0" w:space="0" w:color="auto"/>
          </w:divBdr>
        </w:div>
        <w:div w:id="81610800">
          <w:marLeft w:val="640"/>
          <w:marRight w:val="0"/>
          <w:marTop w:val="0"/>
          <w:marBottom w:val="0"/>
          <w:divBdr>
            <w:top w:val="none" w:sz="0" w:space="0" w:color="auto"/>
            <w:left w:val="none" w:sz="0" w:space="0" w:color="auto"/>
            <w:bottom w:val="none" w:sz="0" w:space="0" w:color="auto"/>
            <w:right w:val="none" w:sz="0" w:space="0" w:color="auto"/>
          </w:divBdr>
        </w:div>
        <w:div w:id="204760831">
          <w:marLeft w:val="640"/>
          <w:marRight w:val="0"/>
          <w:marTop w:val="0"/>
          <w:marBottom w:val="0"/>
          <w:divBdr>
            <w:top w:val="none" w:sz="0" w:space="0" w:color="auto"/>
            <w:left w:val="none" w:sz="0" w:space="0" w:color="auto"/>
            <w:bottom w:val="none" w:sz="0" w:space="0" w:color="auto"/>
            <w:right w:val="none" w:sz="0" w:space="0" w:color="auto"/>
          </w:divBdr>
        </w:div>
        <w:div w:id="1407531839">
          <w:marLeft w:val="640"/>
          <w:marRight w:val="0"/>
          <w:marTop w:val="0"/>
          <w:marBottom w:val="0"/>
          <w:divBdr>
            <w:top w:val="none" w:sz="0" w:space="0" w:color="auto"/>
            <w:left w:val="none" w:sz="0" w:space="0" w:color="auto"/>
            <w:bottom w:val="none" w:sz="0" w:space="0" w:color="auto"/>
            <w:right w:val="none" w:sz="0" w:space="0" w:color="auto"/>
          </w:divBdr>
        </w:div>
        <w:div w:id="722289689">
          <w:marLeft w:val="640"/>
          <w:marRight w:val="0"/>
          <w:marTop w:val="0"/>
          <w:marBottom w:val="0"/>
          <w:divBdr>
            <w:top w:val="none" w:sz="0" w:space="0" w:color="auto"/>
            <w:left w:val="none" w:sz="0" w:space="0" w:color="auto"/>
            <w:bottom w:val="none" w:sz="0" w:space="0" w:color="auto"/>
            <w:right w:val="none" w:sz="0" w:space="0" w:color="auto"/>
          </w:divBdr>
        </w:div>
        <w:div w:id="1202091576">
          <w:marLeft w:val="640"/>
          <w:marRight w:val="0"/>
          <w:marTop w:val="0"/>
          <w:marBottom w:val="0"/>
          <w:divBdr>
            <w:top w:val="none" w:sz="0" w:space="0" w:color="auto"/>
            <w:left w:val="none" w:sz="0" w:space="0" w:color="auto"/>
            <w:bottom w:val="none" w:sz="0" w:space="0" w:color="auto"/>
            <w:right w:val="none" w:sz="0" w:space="0" w:color="auto"/>
          </w:divBdr>
        </w:div>
        <w:div w:id="1813715771">
          <w:marLeft w:val="640"/>
          <w:marRight w:val="0"/>
          <w:marTop w:val="0"/>
          <w:marBottom w:val="0"/>
          <w:divBdr>
            <w:top w:val="none" w:sz="0" w:space="0" w:color="auto"/>
            <w:left w:val="none" w:sz="0" w:space="0" w:color="auto"/>
            <w:bottom w:val="none" w:sz="0" w:space="0" w:color="auto"/>
            <w:right w:val="none" w:sz="0" w:space="0" w:color="auto"/>
          </w:divBdr>
        </w:div>
        <w:div w:id="159393477">
          <w:marLeft w:val="640"/>
          <w:marRight w:val="0"/>
          <w:marTop w:val="0"/>
          <w:marBottom w:val="0"/>
          <w:divBdr>
            <w:top w:val="none" w:sz="0" w:space="0" w:color="auto"/>
            <w:left w:val="none" w:sz="0" w:space="0" w:color="auto"/>
            <w:bottom w:val="none" w:sz="0" w:space="0" w:color="auto"/>
            <w:right w:val="none" w:sz="0" w:space="0" w:color="auto"/>
          </w:divBdr>
        </w:div>
        <w:div w:id="102118855">
          <w:marLeft w:val="640"/>
          <w:marRight w:val="0"/>
          <w:marTop w:val="0"/>
          <w:marBottom w:val="0"/>
          <w:divBdr>
            <w:top w:val="none" w:sz="0" w:space="0" w:color="auto"/>
            <w:left w:val="none" w:sz="0" w:space="0" w:color="auto"/>
            <w:bottom w:val="none" w:sz="0" w:space="0" w:color="auto"/>
            <w:right w:val="none" w:sz="0" w:space="0" w:color="auto"/>
          </w:divBdr>
        </w:div>
        <w:div w:id="1657882525">
          <w:marLeft w:val="640"/>
          <w:marRight w:val="0"/>
          <w:marTop w:val="0"/>
          <w:marBottom w:val="0"/>
          <w:divBdr>
            <w:top w:val="none" w:sz="0" w:space="0" w:color="auto"/>
            <w:left w:val="none" w:sz="0" w:space="0" w:color="auto"/>
            <w:bottom w:val="none" w:sz="0" w:space="0" w:color="auto"/>
            <w:right w:val="none" w:sz="0" w:space="0" w:color="auto"/>
          </w:divBdr>
        </w:div>
        <w:div w:id="1484353502">
          <w:marLeft w:val="640"/>
          <w:marRight w:val="0"/>
          <w:marTop w:val="0"/>
          <w:marBottom w:val="0"/>
          <w:divBdr>
            <w:top w:val="none" w:sz="0" w:space="0" w:color="auto"/>
            <w:left w:val="none" w:sz="0" w:space="0" w:color="auto"/>
            <w:bottom w:val="none" w:sz="0" w:space="0" w:color="auto"/>
            <w:right w:val="none" w:sz="0" w:space="0" w:color="auto"/>
          </w:divBdr>
        </w:div>
        <w:div w:id="1314870480">
          <w:marLeft w:val="640"/>
          <w:marRight w:val="0"/>
          <w:marTop w:val="0"/>
          <w:marBottom w:val="0"/>
          <w:divBdr>
            <w:top w:val="none" w:sz="0" w:space="0" w:color="auto"/>
            <w:left w:val="none" w:sz="0" w:space="0" w:color="auto"/>
            <w:bottom w:val="none" w:sz="0" w:space="0" w:color="auto"/>
            <w:right w:val="none" w:sz="0" w:space="0" w:color="auto"/>
          </w:divBdr>
        </w:div>
        <w:div w:id="1534928675">
          <w:marLeft w:val="640"/>
          <w:marRight w:val="0"/>
          <w:marTop w:val="0"/>
          <w:marBottom w:val="0"/>
          <w:divBdr>
            <w:top w:val="none" w:sz="0" w:space="0" w:color="auto"/>
            <w:left w:val="none" w:sz="0" w:space="0" w:color="auto"/>
            <w:bottom w:val="none" w:sz="0" w:space="0" w:color="auto"/>
            <w:right w:val="none" w:sz="0" w:space="0" w:color="auto"/>
          </w:divBdr>
        </w:div>
        <w:div w:id="1138961172">
          <w:marLeft w:val="640"/>
          <w:marRight w:val="0"/>
          <w:marTop w:val="0"/>
          <w:marBottom w:val="0"/>
          <w:divBdr>
            <w:top w:val="none" w:sz="0" w:space="0" w:color="auto"/>
            <w:left w:val="none" w:sz="0" w:space="0" w:color="auto"/>
            <w:bottom w:val="none" w:sz="0" w:space="0" w:color="auto"/>
            <w:right w:val="none" w:sz="0" w:space="0" w:color="auto"/>
          </w:divBdr>
        </w:div>
        <w:div w:id="542668740">
          <w:marLeft w:val="640"/>
          <w:marRight w:val="0"/>
          <w:marTop w:val="0"/>
          <w:marBottom w:val="0"/>
          <w:divBdr>
            <w:top w:val="none" w:sz="0" w:space="0" w:color="auto"/>
            <w:left w:val="none" w:sz="0" w:space="0" w:color="auto"/>
            <w:bottom w:val="none" w:sz="0" w:space="0" w:color="auto"/>
            <w:right w:val="none" w:sz="0" w:space="0" w:color="auto"/>
          </w:divBdr>
        </w:div>
        <w:div w:id="1143431129">
          <w:marLeft w:val="640"/>
          <w:marRight w:val="0"/>
          <w:marTop w:val="0"/>
          <w:marBottom w:val="0"/>
          <w:divBdr>
            <w:top w:val="none" w:sz="0" w:space="0" w:color="auto"/>
            <w:left w:val="none" w:sz="0" w:space="0" w:color="auto"/>
            <w:bottom w:val="none" w:sz="0" w:space="0" w:color="auto"/>
            <w:right w:val="none" w:sz="0" w:space="0" w:color="auto"/>
          </w:divBdr>
        </w:div>
        <w:div w:id="1307397420">
          <w:marLeft w:val="640"/>
          <w:marRight w:val="0"/>
          <w:marTop w:val="0"/>
          <w:marBottom w:val="0"/>
          <w:divBdr>
            <w:top w:val="none" w:sz="0" w:space="0" w:color="auto"/>
            <w:left w:val="none" w:sz="0" w:space="0" w:color="auto"/>
            <w:bottom w:val="none" w:sz="0" w:space="0" w:color="auto"/>
            <w:right w:val="none" w:sz="0" w:space="0" w:color="auto"/>
          </w:divBdr>
        </w:div>
        <w:div w:id="1413966808">
          <w:marLeft w:val="640"/>
          <w:marRight w:val="0"/>
          <w:marTop w:val="0"/>
          <w:marBottom w:val="0"/>
          <w:divBdr>
            <w:top w:val="none" w:sz="0" w:space="0" w:color="auto"/>
            <w:left w:val="none" w:sz="0" w:space="0" w:color="auto"/>
            <w:bottom w:val="none" w:sz="0" w:space="0" w:color="auto"/>
            <w:right w:val="none" w:sz="0" w:space="0" w:color="auto"/>
          </w:divBdr>
        </w:div>
        <w:div w:id="1153566887">
          <w:marLeft w:val="640"/>
          <w:marRight w:val="0"/>
          <w:marTop w:val="0"/>
          <w:marBottom w:val="0"/>
          <w:divBdr>
            <w:top w:val="none" w:sz="0" w:space="0" w:color="auto"/>
            <w:left w:val="none" w:sz="0" w:space="0" w:color="auto"/>
            <w:bottom w:val="none" w:sz="0" w:space="0" w:color="auto"/>
            <w:right w:val="none" w:sz="0" w:space="0" w:color="auto"/>
          </w:divBdr>
        </w:div>
        <w:div w:id="1647009670">
          <w:marLeft w:val="640"/>
          <w:marRight w:val="0"/>
          <w:marTop w:val="0"/>
          <w:marBottom w:val="0"/>
          <w:divBdr>
            <w:top w:val="none" w:sz="0" w:space="0" w:color="auto"/>
            <w:left w:val="none" w:sz="0" w:space="0" w:color="auto"/>
            <w:bottom w:val="none" w:sz="0" w:space="0" w:color="auto"/>
            <w:right w:val="none" w:sz="0" w:space="0" w:color="auto"/>
          </w:divBdr>
        </w:div>
        <w:div w:id="1908563492">
          <w:marLeft w:val="640"/>
          <w:marRight w:val="0"/>
          <w:marTop w:val="0"/>
          <w:marBottom w:val="0"/>
          <w:divBdr>
            <w:top w:val="none" w:sz="0" w:space="0" w:color="auto"/>
            <w:left w:val="none" w:sz="0" w:space="0" w:color="auto"/>
            <w:bottom w:val="none" w:sz="0" w:space="0" w:color="auto"/>
            <w:right w:val="none" w:sz="0" w:space="0" w:color="auto"/>
          </w:divBdr>
        </w:div>
        <w:div w:id="1691224477">
          <w:marLeft w:val="640"/>
          <w:marRight w:val="0"/>
          <w:marTop w:val="0"/>
          <w:marBottom w:val="0"/>
          <w:divBdr>
            <w:top w:val="none" w:sz="0" w:space="0" w:color="auto"/>
            <w:left w:val="none" w:sz="0" w:space="0" w:color="auto"/>
            <w:bottom w:val="none" w:sz="0" w:space="0" w:color="auto"/>
            <w:right w:val="none" w:sz="0" w:space="0" w:color="auto"/>
          </w:divBdr>
        </w:div>
        <w:div w:id="314725431">
          <w:marLeft w:val="640"/>
          <w:marRight w:val="0"/>
          <w:marTop w:val="0"/>
          <w:marBottom w:val="0"/>
          <w:divBdr>
            <w:top w:val="none" w:sz="0" w:space="0" w:color="auto"/>
            <w:left w:val="none" w:sz="0" w:space="0" w:color="auto"/>
            <w:bottom w:val="none" w:sz="0" w:space="0" w:color="auto"/>
            <w:right w:val="none" w:sz="0" w:space="0" w:color="auto"/>
          </w:divBdr>
        </w:div>
        <w:div w:id="37435892">
          <w:marLeft w:val="640"/>
          <w:marRight w:val="0"/>
          <w:marTop w:val="0"/>
          <w:marBottom w:val="0"/>
          <w:divBdr>
            <w:top w:val="none" w:sz="0" w:space="0" w:color="auto"/>
            <w:left w:val="none" w:sz="0" w:space="0" w:color="auto"/>
            <w:bottom w:val="none" w:sz="0" w:space="0" w:color="auto"/>
            <w:right w:val="none" w:sz="0" w:space="0" w:color="auto"/>
          </w:divBdr>
        </w:div>
        <w:div w:id="1287270540">
          <w:marLeft w:val="640"/>
          <w:marRight w:val="0"/>
          <w:marTop w:val="0"/>
          <w:marBottom w:val="0"/>
          <w:divBdr>
            <w:top w:val="none" w:sz="0" w:space="0" w:color="auto"/>
            <w:left w:val="none" w:sz="0" w:space="0" w:color="auto"/>
            <w:bottom w:val="none" w:sz="0" w:space="0" w:color="auto"/>
            <w:right w:val="none" w:sz="0" w:space="0" w:color="auto"/>
          </w:divBdr>
        </w:div>
        <w:div w:id="1180776380">
          <w:marLeft w:val="640"/>
          <w:marRight w:val="0"/>
          <w:marTop w:val="0"/>
          <w:marBottom w:val="0"/>
          <w:divBdr>
            <w:top w:val="none" w:sz="0" w:space="0" w:color="auto"/>
            <w:left w:val="none" w:sz="0" w:space="0" w:color="auto"/>
            <w:bottom w:val="none" w:sz="0" w:space="0" w:color="auto"/>
            <w:right w:val="none" w:sz="0" w:space="0" w:color="auto"/>
          </w:divBdr>
        </w:div>
        <w:div w:id="1205144816">
          <w:marLeft w:val="640"/>
          <w:marRight w:val="0"/>
          <w:marTop w:val="0"/>
          <w:marBottom w:val="0"/>
          <w:divBdr>
            <w:top w:val="none" w:sz="0" w:space="0" w:color="auto"/>
            <w:left w:val="none" w:sz="0" w:space="0" w:color="auto"/>
            <w:bottom w:val="none" w:sz="0" w:space="0" w:color="auto"/>
            <w:right w:val="none" w:sz="0" w:space="0" w:color="auto"/>
          </w:divBdr>
        </w:div>
        <w:div w:id="2022391855">
          <w:marLeft w:val="640"/>
          <w:marRight w:val="0"/>
          <w:marTop w:val="0"/>
          <w:marBottom w:val="0"/>
          <w:divBdr>
            <w:top w:val="none" w:sz="0" w:space="0" w:color="auto"/>
            <w:left w:val="none" w:sz="0" w:space="0" w:color="auto"/>
            <w:bottom w:val="none" w:sz="0" w:space="0" w:color="auto"/>
            <w:right w:val="none" w:sz="0" w:space="0" w:color="auto"/>
          </w:divBdr>
        </w:div>
        <w:div w:id="1189761237">
          <w:marLeft w:val="640"/>
          <w:marRight w:val="0"/>
          <w:marTop w:val="0"/>
          <w:marBottom w:val="0"/>
          <w:divBdr>
            <w:top w:val="none" w:sz="0" w:space="0" w:color="auto"/>
            <w:left w:val="none" w:sz="0" w:space="0" w:color="auto"/>
            <w:bottom w:val="none" w:sz="0" w:space="0" w:color="auto"/>
            <w:right w:val="none" w:sz="0" w:space="0" w:color="auto"/>
          </w:divBdr>
        </w:div>
        <w:div w:id="1908563848">
          <w:marLeft w:val="640"/>
          <w:marRight w:val="0"/>
          <w:marTop w:val="0"/>
          <w:marBottom w:val="0"/>
          <w:divBdr>
            <w:top w:val="none" w:sz="0" w:space="0" w:color="auto"/>
            <w:left w:val="none" w:sz="0" w:space="0" w:color="auto"/>
            <w:bottom w:val="none" w:sz="0" w:space="0" w:color="auto"/>
            <w:right w:val="none" w:sz="0" w:space="0" w:color="auto"/>
          </w:divBdr>
        </w:div>
        <w:div w:id="1386566283">
          <w:marLeft w:val="640"/>
          <w:marRight w:val="0"/>
          <w:marTop w:val="0"/>
          <w:marBottom w:val="0"/>
          <w:divBdr>
            <w:top w:val="none" w:sz="0" w:space="0" w:color="auto"/>
            <w:left w:val="none" w:sz="0" w:space="0" w:color="auto"/>
            <w:bottom w:val="none" w:sz="0" w:space="0" w:color="auto"/>
            <w:right w:val="none" w:sz="0" w:space="0" w:color="auto"/>
          </w:divBdr>
        </w:div>
        <w:div w:id="1661886240">
          <w:marLeft w:val="640"/>
          <w:marRight w:val="0"/>
          <w:marTop w:val="0"/>
          <w:marBottom w:val="0"/>
          <w:divBdr>
            <w:top w:val="none" w:sz="0" w:space="0" w:color="auto"/>
            <w:left w:val="none" w:sz="0" w:space="0" w:color="auto"/>
            <w:bottom w:val="none" w:sz="0" w:space="0" w:color="auto"/>
            <w:right w:val="none" w:sz="0" w:space="0" w:color="auto"/>
          </w:divBdr>
        </w:div>
        <w:div w:id="1565293239">
          <w:marLeft w:val="640"/>
          <w:marRight w:val="0"/>
          <w:marTop w:val="0"/>
          <w:marBottom w:val="0"/>
          <w:divBdr>
            <w:top w:val="none" w:sz="0" w:space="0" w:color="auto"/>
            <w:left w:val="none" w:sz="0" w:space="0" w:color="auto"/>
            <w:bottom w:val="none" w:sz="0" w:space="0" w:color="auto"/>
            <w:right w:val="none" w:sz="0" w:space="0" w:color="auto"/>
          </w:divBdr>
        </w:div>
        <w:div w:id="833689530">
          <w:marLeft w:val="640"/>
          <w:marRight w:val="0"/>
          <w:marTop w:val="0"/>
          <w:marBottom w:val="0"/>
          <w:divBdr>
            <w:top w:val="none" w:sz="0" w:space="0" w:color="auto"/>
            <w:left w:val="none" w:sz="0" w:space="0" w:color="auto"/>
            <w:bottom w:val="none" w:sz="0" w:space="0" w:color="auto"/>
            <w:right w:val="none" w:sz="0" w:space="0" w:color="auto"/>
          </w:divBdr>
        </w:div>
        <w:div w:id="726804227">
          <w:marLeft w:val="640"/>
          <w:marRight w:val="0"/>
          <w:marTop w:val="0"/>
          <w:marBottom w:val="0"/>
          <w:divBdr>
            <w:top w:val="none" w:sz="0" w:space="0" w:color="auto"/>
            <w:left w:val="none" w:sz="0" w:space="0" w:color="auto"/>
            <w:bottom w:val="none" w:sz="0" w:space="0" w:color="auto"/>
            <w:right w:val="none" w:sz="0" w:space="0" w:color="auto"/>
          </w:divBdr>
        </w:div>
        <w:div w:id="1143694170">
          <w:marLeft w:val="640"/>
          <w:marRight w:val="0"/>
          <w:marTop w:val="0"/>
          <w:marBottom w:val="0"/>
          <w:divBdr>
            <w:top w:val="none" w:sz="0" w:space="0" w:color="auto"/>
            <w:left w:val="none" w:sz="0" w:space="0" w:color="auto"/>
            <w:bottom w:val="none" w:sz="0" w:space="0" w:color="auto"/>
            <w:right w:val="none" w:sz="0" w:space="0" w:color="auto"/>
          </w:divBdr>
        </w:div>
      </w:divsChild>
    </w:div>
    <w:div w:id="2098670901">
      <w:bodyDiv w:val="1"/>
      <w:marLeft w:val="0"/>
      <w:marRight w:val="0"/>
      <w:marTop w:val="0"/>
      <w:marBottom w:val="0"/>
      <w:divBdr>
        <w:top w:val="none" w:sz="0" w:space="0" w:color="auto"/>
        <w:left w:val="none" w:sz="0" w:space="0" w:color="auto"/>
        <w:bottom w:val="none" w:sz="0" w:space="0" w:color="auto"/>
        <w:right w:val="none" w:sz="0" w:space="0" w:color="auto"/>
      </w:divBdr>
      <w:divsChild>
        <w:div w:id="178082023">
          <w:marLeft w:val="640"/>
          <w:marRight w:val="0"/>
          <w:marTop w:val="0"/>
          <w:marBottom w:val="0"/>
          <w:divBdr>
            <w:top w:val="none" w:sz="0" w:space="0" w:color="auto"/>
            <w:left w:val="none" w:sz="0" w:space="0" w:color="auto"/>
            <w:bottom w:val="none" w:sz="0" w:space="0" w:color="auto"/>
            <w:right w:val="none" w:sz="0" w:space="0" w:color="auto"/>
          </w:divBdr>
        </w:div>
        <w:div w:id="200672395">
          <w:marLeft w:val="640"/>
          <w:marRight w:val="0"/>
          <w:marTop w:val="0"/>
          <w:marBottom w:val="0"/>
          <w:divBdr>
            <w:top w:val="none" w:sz="0" w:space="0" w:color="auto"/>
            <w:left w:val="none" w:sz="0" w:space="0" w:color="auto"/>
            <w:bottom w:val="none" w:sz="0" w:space="0" w:color="auto"/>
            <w:right w:val="none" w:sz="0" w:space="0" w:color="auto"/>
          </w:divBdr>
        </w:div>
        <w:div w:id="207760125">
          <w:marLeft w:val="640"/>
          <w:marRight w:val="0"/>
          <w:marTop w:val="0"/>
          <w:marBottom w:val="0"/>
          <w:divBdr>
            <w:top w:val="none" w:sz="0" w:space="0" w:color="auto"/>
            <w:left w:val="none" w:sz="0" w:space="0" w:color="auto"/>
            <w:bottom w:val="none" w:sz="0" w:space="0" w:color="auto"/>
            <w:right w:val="none" w:sz="0" w:space="0" w:color="auto"/>
          </w:divBdr>
        </w:div>
        <w:div w:id="213851503">
          <w:marLeft w:val="640"/>
          <w:marRight w:val="0"/>
          <w:marTop w:val="0"/>
          <w:marBottom w:val="0"/>
          <w:divBdr>
            <w:top w:val="none" w:sz="0" w:space="0" w:color="auto"/>
            <w:left w:val="none" w:sz="0" w:space="0" w:color="auto"/>
            <w:bottom w:val="none" w:sz="0" w:space="0" w:color="auto"/>
            <w:right w:val="none" w:sz="0" w:space="0" w:color="auto"/>
          </w:divBdr>
        </w:div>
        <w:div w:id="219706923">
          <w:marLeft w:val="640"/>
          <w:marRight w:val="0"/>
          <w:marTop w:val="0"/>
          <w:marBottom w:val="0"/>
          <w:divBdr>
            <w:top w:val="none" w:sz="0" w:space="0" w:color="auto"/>
            <w:left w:val="none" w:sz="0" w:space="0" w:color="auto"/>
            <w:bottom w:val="none" w:sz="0" w:space="0" w:color="auto"/>
            <w:right w:val="none" w:sz="0" w:space="0" w:color="auto"/>
          </w:divBdr>
        </w:div>
        <w:div w:id="244265541">
          <w:marLeft w:val="640"/>
          <w:marRight w:val="0"/>
          <w:marTop w:val="0"/>
          <w:marBottom w:val="0"/>
          <w:divBdr>
            <w:top w:val="none" w:sz="0" w:space="0" w:color="auto"/>
            <w:left w:val="none" w:sz="0" w:space="0" w:color="auto"/>
            <w:bottom w:val="none" w:sz="0" w:space="0" w:color="auto"/>
            <w:right w:val="none" w:sz="0" w:space="0" w:color="auto"/>
          </w:divBdr>
        </w:div>
        <w:div w:id="257298010">
          <w:marLeft w:val="640"/>
          <w:marRight w:val="0"/>
          <w:marTop w:val="0"/>
          <w:marBottom w:val="0"/>
          <w:divBdr>
            <w:top w:val="none" w:sz="0" w:space="0" w:color="auto"/>
            <w:left w:val="none" w:sz="0" w:space="0" w:color="auto"/>
            <w:bottom w:val="none" w:sz="0" w:space="0" w:color="auto"/>
            <w:right w:val="none" w:sz="0" w:space="0" w:color="auto"/>
          </w:divBdr>
        </w:div>
        <w:div w:id="319430474">
          <w:marLeft w:val="640"/>
          <w:marRight w:val="0"/>
          <w:marTop w:val="0"/>
          <w:marBottom w:val="0"/>
          <w:divBdr>
            <w:top w:val="none" w:sz="0" w:space="0" w:color="auto"/>
            <w:left w:val="none" w:sz="0" w:space="0" w:color="auto"/>
            <w:bottom w:val="none" w:sz="0" w:space="0" w:color="auto"/>
            <w:right w:val="none" w:sz="0" w:space="0" w:color="auto"/>
          </w:divBdr>
        </w:div>
        <w:div w:id="408697983">
          <w:marLeft w:val="640"/>
          <w:marRight w:val="0"/>
          <w:marTop w:val="0"/>
          <w:marBottom w:val="0"/>
          <w:divBdr>
            <w:top w:val="none" w:sz="0" w:space="0" w:color="auto"/>
            <w:left w:val="none" w:sz="0" w:space="0" w:color="auto"/>
            <w:bottom w:val="none" w:sz="0" w:space="0" w:color="auto"/>
            <w:right w:val="none" w:sz="0" w:space="0" w:color="auto"/>
          </w:divBdr>
        </w:div>
        <w:div w:id="478884850">
          <w:marLeft w:val="640"/>
          <w:marRight w:val="0"/>
          <w:marTop w:val="0"/>
          <w:marBottom w:val="0"/>
          <w:divBdr>
            <w:top w:val="none" w:sz="0" w:space="0" w:color="auto"/>
            <w:left w:val="none" w:sz="0" w:space="0" w:color="auto"/>
            <w:bottom w:val="none" w:sz="0" w:space="0" w:color="auto"/>
            <w:right w:val="none" w:sz="0" w:space="0" w:color="auto"/>
          </w:divBdr>
        </w:div>
        <w:div w:id="501892035">
          <w:marLeft w:val="640"/>
          <w:marRight w:val="0"/>
          <w:marTop w:val="0"/>
          <w:marBottom w:val="0"/>
          <w:divBdr>
            <w:top w:val="none" w:sz="0" w:space="0" w:color="auto"/>
            <w:left w:val="none" w:sz="0" w:space="0" w:color="auto"/>
            <w:bottom w:val="none" w:sz="0" w:space="0" w:color="auto"/>
            <w:right w:val="none" w:sz="0" w:space="0" w:color="auto"/>
          </w:divBdr>
        </w:div>
        <w:div w:id="544563384">
          <w:marLeft w:val="640"/>
          <w:marRight w:val="0"/>
          <w:marTop w:val="0"/>
          <w:marBottom w:val="0"/>
          <w:divBdr>
            <w:top w:val="none" w:sz="0" w:space="0" w:color="auto"/>
            <w:left w:val="none" w:sz="0" w:space="0" w:color="auto"/>
            <w:bottom w:val="none" w:sz="0" w:space="0" w:color="auto"/>
            <w:right w:val="none" w:sz="0" w:space="0" w:color="auto"/>
          </w:divBdr>
        </w:div>
        <w:div w:id="555122006">
          <w:marLeft w:val="640"/>
          <w:marRight w:val="0"/>
          <w:marTop w:val="0"/>
          <w:marBottom w:val="0"/>
          <w:divBdr>
            <w:top w:val="none" w:sz="0" w:space="0" w:color="auto"/>
            <w:left w:val="none" w:sz="0" w:space="0" w:color="auto"/>
            <w:bottom w:val="none" w:sz="0" w:space="0" w:color="auto"/>
            <w:right w:val="none" w:sz="0" w:space="0" w:color="auto"/>
          </w:divBdr>
        </w:div>
        <w:div w:id="587692513">
          <w:marLeft w:val="640"/>
          <w:marRight w:val="0"/>
          <w:marTop w:val="0"/>
          <w:marBottom w:val="0"/>
          <w:divBdr>
            <w:top w:val="none" w:sz="0" w:space="0" w:color="auto"/>
            <w:left w:val="none" w:sz="0" w:space="0" w:color="auto"/>
            <w:bottom w:val="none" w:sz="0" w:space="0" w:color="auto"/>
            <w:right w:val="none" w:sz="0" w:space="0" w:color="auto"/>
          </w:divBdr>
        </w:div>
        <w:div w:id="709502115">
          <w:marLeft w:val="640"/>
          <w:marRight w:val="0"/>
          <w:marTop w:val="0"/>
          <w:marBottom w:val="0"/>
          <w:divBdr>
            <w:top w:val="none" w:sz="0" w:space="0" w:color="auto"/>
            <w:left w:val="none" w:sz="0" w:space="0" w:color="auto"/>
            <w:bottom w:val="none" w:sz="0" w:space="0" w:color="auto"/>
            <w:right w:val="none" w:sz="0" w:space="0" w:color="auto"/>
          </w:divBdr>
        </w:div>
        <w:div w:id="728698760">
          <w:marLeft w:val="640"/>
          <w:marRight w:val="0"/>
          <w:marTop w:val="0"/>
          <w:marBottom w:val="0"/>
          <w:divBdr>
            <w:top w:val="none" w:sz="0" w:space="0" w:color="auto"/>
            <w:left w:val="none" w:sz="0" w:space="0" w:color="auto"/>
            <w:bottom w:val="none" w:sz="0" w:space="0" w:color="auto"/>
            <w:right w:val="none" w:sz="0" w:space="0" w:color="auto"/>
          </w:divBdr>
        </w:div>
        <w:div w:id="750859787">
          <w:marLeft w:val="640"/>
          <w:marRight w:val="0"/>
          <w:marTop w:val="0"/>
          <w:marBottom w:val="0"/>
          <w:divBdr>
            <w:top w:val="none" w:sz="0" w:space="0" w:color="auto"/>
            <w:left w:val="none" w:sz="0" w:space="0" w:color="auto"/>
            <w:bottom w:val="none" w:sz="0" w:space="0" w:color="auto"/>
            <w:right w:val="none" w:sz="0" w:space="0" w:color="auto"/>
          </w:divBdr>
        </w:div>
        <w:div w:id="776094541">
          <w:marLeft w:val="640"/>
          <w:marRight w:val="0"/>
          <w:marTop w:val="0"/>
          <w:marBottom w:val="0"/>
          <w:divBdr>
            <w:top w:val="none" w:sz="0" w:space="0" w:color="auto"/>
            <w:left w:val="none" w:sz="0" w:space="0" w:color="auto"/>
            <w:bottom w:val="none" w:sz="0" w:space="0" w:color="auto"/>
            <w:right w:val="none" w:sz="0" w:space="0" w:color="auto"/>
          </w:divBdr>
        </w:div>
        <w:div w:id="852959123">
          <w:marLeft w:val="640"/>
          <w:marRight w:val="0"/>
          <w:marTop w:val="0"/>
          <w:marBottom w:val="0"/>
          <w:divBdr>
            <w:top w:val="none" w:sz="0" w:space="0" w:color="auto"/>
            <w:left w:val="none" w:sz="0" w:space="0" w:color="auto"/>
            <w:bottom w:val="none" w:sz="0" w:space="0" w:color="auto"/>
            <w:right w:val="none" w:sz="0" w:space="0" w:color="auto"/>
          </w:divBdr>
        </w:div>
        <w:div w:id="870873582">
          <w:marLeft w:val="640"/>
          <w:marRight w:val="0"/>
          <w:marTop w:val="0"/>
          <w:marBottom w:val="0"/>
          <w:divBdr>
            <w:top w:val="none" w:sz="0" w:space="0" w:color="auto"/>
            <w:left w:val="none" w:sz="0" w:space="0" w:color="auto"/>
            <w:bottom w:val="none" w:sz="0" w:space="0" w:color="auto"/>
            <w:right w:val="none" w:sz="0" w:space="0" w:color="auto"/>
          </w:divBdr>
        </w:div>
        <w:div w:id="877861468">
          <w:marLeft w:val="640"/>
          <w:marRight w:val="0"/>
          <w:marTop w:val="0"/>
          <w:marBottom w:val="0"/>
          <w:divBdr>
            <w:top w:val="none" w:sz="0" w:space="0" w:color="auto"/>
            <w:left w:val="none" w:sz="0" w:space="0" w:color="auto"/>
            <w:bottom w:val="none" w:sz="0" w:space="0" w:color="auto"/>
            <w:right w:val="none" w:sz="0" w:space="0" w:color="auto"/>
          </w:divBdr>
        </w:div>
        <w:div w:id="883560915">
          <w:marLeft w:val="640"/>
          <w:marRight w:val="0"/>
          <w:marTop w:val="0"/>
          <w:marBottom w:val="0"/>
          <w:divBdr>
            <w:top w:val="none" w:sz="0" w:space="0" w:color="auto"/>
            <w:left w:val="none" w:sz="0" w:space="0" w:color="auto"/>
            <w:bottom w:val="none" w:sz="0" w:space="0" w:color="auto"/>
            <w:right w:val="none" w:sz="0" w:space="0" w:color="auto"/>
          </w:divBdr>
        </w:div>
        <w:div w:id="950011568">
          <w:marLeft w:val="640"/>
          <w:marRight w:val="0"/>
          <w:marTop w:val="0"/>
          <w:marBottom w:val="0"/>
          <w:divBdr>
            <w:top w:val="none" w:sz="0" w:space="0" w:color="auto"/>
            <w:left w:val="none" w:sz="0" w:space="0" w:color="auto"/>
            <w:bottom w:val="none" w:sz="0" w:space="0" w:color="auto"/>
            <w:right w:val="none" w:sz="0" w:space="0" w:color="auto"/>
          </w:divBdr>
        </w:div>
        <w:div w:id="961807231">
          <w:marLeft w:val="640"/>
          <w:marRight w:val="0"/>
          <w:marTop w:val="0"/>
          <w:marBottom w:val="0"/>
          <w:divBdr>
            <w:top w:val="none" w:sz="0" w:space="0" w:color="auto"/>
            <w:left w:val="none" w:sz="0" w:space="0" w:color="auto"/>
            <w:bottom w:val="none" w:sz="0" w:space="0" w:color="auto"/>
            <w:right w:val="none" w:sz="0" w:space="0" w:color="auto"/>
          </w:divBdr>
        </w:div>
        <w:div w:id="968320846">
          <w:marLeft w:val="640"/>
          <w:marRight w:val="0"/>
          <w:marTop w:val="0"/>
          <w:marBottom w:val="0"/>
          <w:divBdr>
            <w:top w:val="none" w:sz="0" w:space="0" w:color="auto"/>
            <w:left w:val="none" w:sz="0" w:space="0" w:color="auto"/>
            <w:bottom w:val="none" w:sz="0" w:space="0" w:color="auto"/>
            <w:right w:val="none" w:sz="0" w:space="0" w:color="auto"/>
          </w:divBdr>
        </w:div>
        <w:div w:id="1035472591">
          <w:marLeft w:val="640"/>
          <w:marRight w:val="0"/>
          <w:marTop w:val="0"/>
          <w:marBottom w:val="0"/>
          <w:divBdr>
            <w:top w:val="none" w:sz="0" w:space="0" w:color="auto"/>
            <w:left w:val="none" w:sz="0" w:space="0" w:color="auto"/>
            <w:bottom w:val="none" w:sz="0" w:space="0" w:color="auto"/>
            <w:right w:val="none" w:sz="0" w:space="0" w:color="auto"/>
          </w:divBdr>
        </w:div>
        <w:div w:id="1063873126">
          <w:marLeft w:val="640"/>
          <w:marRight w:val="0"/>
          <w:marTop w:val="0"/>
          <w:marBottom w:val="0"/>
          <w:divBdr>
            <w:top w:val="none" w:sz="0" w:space="0" w:color="auto"/>
            <w:left w:val="none" w:sz="0" w:space="0" w:color="auto"/>
            <w:bottom w:val="none" w:sz="0" w:space="0" w:color="auto"/>
            <w:right w:val="none" w:sz="0" w:space="0" w:color="auto"/>
          </w:divBdr>
        </w:div>
        <w:div w:id="1067264974">
          <w:marLeft w:val="640"/>
          <w:marRight w:val="0"/>
          <w:marTop w:val="0"/>
          <w:marBottom w:val="0"/>
          <w:divBdr>
            <w:top w:val="none" w:sz="0" w:space="0" w:color="auto"/>
            <w:left w:val="none" w:sz="0" w:space="0" w:color="auto"/>
            <w:bottom w:val="none" w:sz="0" w:space="0" w:color="auto"/>
            <w:right w:val="none" w:sz="0" w:space="0" w:color="auto"/>
          </w:divBdr>
        </w:div>
        <w:div w:id="1111439959">
          <w:marLeft w:val="640"/>
          <w:marRight w:val="0"/>
          <w:marTop w:val="0"/>
          <w:marBottom w:val="0"/>
          <w:divBdr>
            <w:top w:val="none" w:sz="0" w:space="0" w:color="auto"/>
            <w:left w:val="none" w:sz="0" w:space="0" w:color="auto"/>
            <w:bottom w:val="none" w:sz="0" w:space="0" w:color="auto"/>
            <w:right w:val="none" w:sz="0" w:space="0" w:color="auto"/>
          </w:divBdr>
        </w:div>
        <w:div w:id="1116752377">
          <w:marLeft w:val="640"/>
          <w:marRight w:val="0"/>
          <w:marTop w:val="0"/>
          <w:marBottom w:val="0"/>
          <w:divBdr>
            <w:top w:val="none" w:sz="0" w:space="0" w:color="auto"/>
            <w:left w:val="none" w:sz="0" w:space="0" w:color="auto"/>
            <w:bottom w:val="none" w:sz="0" w:space="0" w:color="auto"/>
            <w:right w:val="none" w:sz="0" w:space="0" w:color="auto"/>
          </w:divBdr>
        </w:div>
        <w:div w:id="1127429044">
          <w:marLeft w:val="640"/>
          <w:marRight w:val="0"/>
          <w:marTop w:val="0"/>
          <w:marBottom w:val="0"/>
          <w:divBdr>
            <w:top w:val="none" w:sz="0" w:space="0" w:color="auto"/>
            <w:left w:val="none" w:sz="0" w:space="0" w:color="auto"/>
            <w:bottom w:val="none" w:sz="0" w:space="0" w:color="auto"/>
            <w:right w:val="none" w:sz="0" w:space="0" w:color="auto"/>
          </w:divBdr>
        </w:div>
        <w:div w:id="1153982121">
          <w:marLeft w:val="640"/>
          <w:marRight w:val="0"/>
          <w:marTop w:val="0"/>
          <w:marBottom w:val="0"/>
          <w:divBdr>
            <w:top w:val="none" w:sz="0" w:space="0" w:color="auto"/>
            <w:left w:val="none" w:sz="0" w:space="0" w:color="auto"/>
            <w:bottom w:val="none" w:sz="0" w:space="0" w:color="auto"/>
            <w:right w:val="none" w:sz="0" w:space="0" w:color="auto"/>
          </w:divBdr>
        </w:div>
        <w:div w:id="1154953942">
          <w:marLeft w:val="640"/>
          <w:marRight w:val="0"/>
          <w:marTop w:val="0"/>
          <w:marBottom w:val="0"/>
          <w:divBdr>
            <w:top w:val="none" w:sz="0" w:space="0" w:color="auto"/>
            <w:left w:val="none" w:sz="0" w:space="0" w:color="auto"/>
            <w:bottom w:val="none" w:sz="0" w:space="0" w:color="auto"/>
            <w:right w:val="none" w:sz="0" w:space="0" w:color="auto"/>
          </w:divBdr>
        </w:div>
        <w:div w:id="1181234891">
          <w:marLeft w:val="640"/>
          <w:marRight w:val="0"/>
          <w:marTop w:val="0"/>
          <w:marBottom w:val="0"/>
          <w:divBdr>
            <w:top w:val="none" w:sz="0" w:space="0" w:color="auto"/>
            <w:left w:val="none" w:sz="0" w:space="0" w:color="auto"/>
            <w:bottom w:val="none" w:sz="0" w:space="0" w:color="auto"/>
            <w:right w:val="none" w:sz="0" w:space="0" w:color="auto"/>
          </w:divBdr>
        </w:div>
        <w:div w:id="1188373164">
          <w:marLeft w:val="640"/>
          <w:marRight w:val="0"/>
          <w:marTop w:val="0"/>
          <w:marBottom w:val="0"/>
          <w:divBdr>
            <w:top w:val="none" w:sz="0" w:space="0" w:color="auto"/>
            <w:left w:val="none" w:sz="0" w:space="0" w:color="auto"/>
            <w:bottom w:val="none" w:sz="0" w:space="0" w:color="auto"/>
            <w:right w:val="none" w:sz="0" w:space="0" w:color="auto"/>
          </w:divBdr>
        </w:div>
        <w:div w:id="1225721978">
          <w:marLeft w:val="640"/>
          <w:marRight w:val="0"/>
          <w:marTop w:val="0"/>
          <w:marBottom w:val="0"/>
          <w:divBdr>
            <w:top w:val="none" w:sz="0" w:space="0" w:color="auto"/>
            <w:left w:val="none" w:sz="0" w:space="0" w:color="auto"/>
            <w:bottom w:val="none" w:sz="0" w:space="0" w:color="auto"/>
            <w:right w:val="none" w:sz="0" w:space="0" w:color="auto"/>
          </w:divBdr>
        </w:div>
        <w:div w:id="1228298726">
          <w:marLeft w:val="640"/>
          <w:marRight w:val="0"/>
          <w:marTop w:val="0"/>
          <w:marBottom w:val="0"/>
          <w:divBdr>
            <w:top w:val="none" w:sz="0" w:space="0" w:color="auto"/>
            <w:left w:val="none" w:sz="0" w:space="0" w:color="auto"/>
            <w:bottom w:val="none" w:sz="0" w:space="0" w:color="auto"/>
            <w:right w:val="none" w:sz="0" w:space="0" w:color="auto"/>
          </w:divBdr>
        </w:div>
        <w:div w:id="1264344515">
          <w:marLeft w:val="640"/>
          <w:marRight w:val="0"/>
          <w:marTop w:val="0"/>
          <w:marBottom w:val="0"/>
          <w:divBdr>
            <w:top w:val="none" w:sz="0" w:space="0" w:color="auto"/>
            <w:left w:val="none" w:sz="0" w:space="0" w:color="auto"/>
            <w:bottom w:val="none" w:sz="0" w:space="0" w:color="auto"/>
            <w:right w:val="none" w:sz="0" w:space="0" w:color="auto"/>
          </w:divBdr>
        </w:div>
        <w:div w:id="1307974596">
          <w:marLeft w:val="640"/>
          <w:marRight w:val="0"/>
          <w:marTop w:val="0"/>
          <w:marBottom w:val="0"/>
          <w:divBdr>
            <w:top w:val="none" w:sz="0" w:space="0" w:color="auto"/>
            <w:left w:val="none" w:sz="0" w:space="0" w:color="auto"/>
            <w:bottom w:val="none" w:sz="0" w:space="0" w:color="auto"/>
            <w:right w:val="none" w:sz="0" w:space="0" w:color="auto"/>
          </w:divBdr>
        </w:div>
        <w:div w:id="1314481849">
          <w:marLeft w:val="640"/>
          <w:marRight w:val="0"/>
          <w:marTop w:val="0"/>
          <w:marBottom w:val="0"/>
          <w:divBdr>
            <w:top w:val="none" w:sz="0" w:space="0" w:color="auto"/>
            <w:left w:val="none" w:sz="0" w:space="0" w:color="auto"/>
            <w:bottom w:val="none" w:sz="0" w:space="0" w:color="auto"/>
            <w:right w:val="none" w:sz="0" w:space="0" w:color="auto"/>
          </w:divBdr>
        </w:div>
        <w:div w:id="1367489541">
          <w:marLeft w:val="640"/>
          <w:marRight w:val="0"/>
          <w:marTop w:val="0"/>
          <w:marBottom w:val="0"/>
          <w:divBdr>
            <w:top w:val="none" w:sz="0" w:space="0" w:color="auto"/>
            <w:left w:val="none" w:sz="0" w:space="0" w:color="auto"/>
            <w:bottom w:val="none" w:sz="0" w:space="0" w:color="auto"/>
            <w:right w:val="none" w:sz="0" w:space="0" w:color="auto"/>
          </w:divBdr>
        </w:div>
        <w:div w:id="1399741166">
          <w:marLeft w:val="640"/>
          <w:marRight w:val="0"/>
          <w:marTop w:val="0"/>
          <w:marBottom w:val="0"/>
          <w:divBdr>
            <w:top w:val="none" w:sz="0" w:space="0" w:color="auto"/>
            <w:left w:val="none" w:sz="0" w:space="0" w:color="auto"/>
            <w:bottom w:val="none" w:sz="0" w:space="0" w:color="auto"/>
            <w:right w:val="none" w:sz="0" w:space="0" w:color="auto"/>
          </w:divBdr>
        </w:div>
        <w:div w:id="1419520899">
          <w:marLeft w:val="640"/>
          <w:marRight w:val="0"/>
          <w:marTop w:val="0"/>
          <w:marBottom w:val="0"/>
          <w:divBdr>
            <w:top w:val="none" w:sz="0" w:space="0" w:color="auto"/>
            <w:left w:val="none" w:sz="0" w:space="0" w:color="auto"/>
            <w:bottom w:val="none" w:sz="0" w:space="0" w:color="auto"/>
            <w:right w:val="none" w:sz="0" w:space="0" w:color="auto"/>
          </w:divBdr>
        </w:div>
        <w:div w:id="1426994808">
          <w:marLeft w:val="640"/>
          <w:marRight w:val="0"/>
          <w:marTop w:val="0"/>
          <w:marBottom w:val="0"/>
          <w:divBdr>
            <w:top w:val="none" w:sz="0" w:space="0" w:color="auto"/>
            <w:left w:val="none" w:sz="0" w:space="0" w:color="auto"/>
            <w:bottom w:val="none" w:sz="0" w:space="0" w:color="auto"/>
            <w:right w:val="none" w:sz="0" w:space="0" w:color="auto"/>
          </w:divBdr>
        </w:div>
        <w:div w:id="1478842326">
          <w:marLeft w:val="640"/>
          <w:marRight w:val="0"/>
          <w:marTop w:val="0"/>
          <w:marBottom w:val="0"/>
          <w:divBdr>
            <w:top w:val="none" w:sz="0" w:space="0" w:color="auto"/>
            <w:left w:val="none" w:sz="0" w:space="0" w:color="auto"/>
            <w:bottom w:val="none" w:sz="0" w:space="0" w:color="auto"/>
            <w:right w:val="none" w:sz="0" w:space="0" w:color="auto"/>
          </w:divBdr>
        </w:div>
        <w:div w:id="1503739100">
          <w:marLeft w:val="640"/>
          <w:marRight w:val="0"/>
          <w:marTop w:val="0"/>
          <w:marBottom w:val="0"/>
          <w:divBdr>
            <w:top w:val="none" w:sz="0" w:space="0" w:color="auto"/>
            <w:left w:val="none" w:sz="0" w:space="0" w:color="auto"/>
            <w:bottom w:val="none" w:sz="0" w:space="0" w:color="auto"/>
            <w:right w:val="none" w:sz="0" w:space="0" w:color="auto"/>
          </w:divBdr>
        </w:div>
        <w:div w:id="1527712797">
          <w:marLeft w:val="640"/>
          <w:marRight w:val="0"/>
          <w:marTop w:val="0"/>
          <w:marBottom w:val="0"/>
          <w:divBdr>
            <w:top w:val="none" w:sz="0" w:space="0" w:color="auto"/>
            <w:left w:val="none" w:sz="0" w:space="0" w:color="auto"/>
            <w:bottom w:val="none" w:sz="0" w:space="0" w:color="auto"/>
            <w:right w:val="none" w:sz="0" w:space="0" w:color="auto"/>
          </w:divBdr>
        </w:div>
        <w:div w:id="1528372065">
          <w:marLeft w:val="640"/>
          <w:marRight w:val="0"/>
          <w:marTop w:val="0"/>
          <w:marBottom w:val="0"/>
          <w:divBdr>
            <w:top w:val="none" w:sz="0" w:space="0" w:color="auto"/>
            <w:left w:val="none" w:sz="0" w:space="0" w:color="auto"/>
            <w:bottom w:val="none" w:sz="0" w:space="0" w:color="auto"/>
            <w:right w:val="none" w:sz="0" w:space="0" w:color="auto"/>
          </w:divBdr>
        </w:div>
        <w:div w:id="1538081954">
          <w:marLeft w:val="640"/>
          <w:marRight w:val="0"/>
          <w:marTop w:val="0"/>
          <w:marBottom w:val="0"/>
          <w:divBdr>
            <w:top w:val="none" w:sz="0" w:space="0" w:color="auto"/>
            <w:left w:val="none" w:sz="0" w:space="0" w:color="auto"/>
            <w:bottom w:val="none" w:sz="0" w:space="0" w:color="auto"/>
            <w:right w:val="none" w:sz="0" w:space="0" w:color="auto"/>
          </w:divBdr>
        </w:div>
        <w:div w:id="1539660976">
          <w:marLeft w:val="640"/>
          <w:marRight w:val="0"/>
          <w:marTop w:val="0"/>
          <w:marBottom w:val="0"/>
          <w:divBdr>
            <w:top w:val="none" w:sz="0" w:space="0" w:color="auto"/>
            <w:left w:val="none" w:sz="0" w:space="0" w:color="auto"/>
            <w:bottom w:val="none" w:sz="0" w:space="0" w:color="auto"/>
            <w:right w:val="none" w:sz="0" w:space="0" w:color="auto"/>
          </w:divBdr>
        </w:div>
        <w:div w:id="1602950448">
          <w:marLeft w:val="640"/>
          <w:marRight w:val="0"/>
          <w:marTop w:val="0"/>
          <w:marBottom w:val="0"/>
          <w:divBdr>
            <w:top w:val="none" w:sz="0" w:space="0" w:color="auto"/>
            <w:left w:val="none" w:sz="0" w:space="0" w:color="auto"/>
            <w:bottom w:val="none" w:sz="0" w:space="0" w:color="auto"/>
            <w:right w:val="none" w:sz="0" w:space="0" w:color="auto"/>
          </w:divBdr>
        </w:div>
        <w:div w:id="1692802922">
          <w:marLeft w:val="640"/>
          <w:marRight w:val="0"/>
          <w:marTop w:val="0"/>
          <w:marBottom w:val="0"/>
          <w:divBdr>
            <w:top w:val="none" w:sz="0" w:space="0" w:color="auto"/>
            <w:left w:val="none" w:sz="0" w:space="0" w:color="auto"/>
            <w:bottom w:val="none" w:sz="0" w:space="0" w:color="auto"/>
            <w:right w:val="none" w:sz="0" w:space="0" w:color="auto"/>
          </w:divBdr>
        </w:div>
        <w:div w:id="1711228587">
          <w:marLeft w:val="640"/>
          <w:marRight w:val="0"/>
          <w:marTop w:val="0"/>
          <w:marBottom w:val="0"/>
          <w:divBdr>
            <w:top w:val="none" w:sz="0" w:space="0" w:color="auto"/>
            <w:left w:val="none" w:sz="0" w:space="0" w:color="auto"/>
            <w:bottom w:val="none" w:sz="0" w:space="0" w:color="auto"/>
            <w:right w:val="none" w:sz="0" w:space="0" w:color="auto"/>
          </w:divBdr>
        </w:div>
        <w:div w:id="1747219547">
          <w:marLeft w:val="640"/>
          <w:marRight w:val="0"/>
          <w:marTop w:val="0"/>
          <w:marBottom w:val="0"/>
          <w:divBdr>
            <w:top w:val="none" w:sz="0" w:space="0" w:color="auto"/>
            <w:left w:val="none" w:sz="0" w:space="0" w:color="auto"/>
            <w:bottom w:val="none" w:sz="0" w:space="0" w:color="auto"/>
            <w:right w:val="none" w:sz="0" w:space="0" w:color="auto"/>
          </w:divBdr>
        </w:div>
        <w:div w:id="1802990451">
          <w:marLeft w:val="640"/>
          <w:marRight w:val="0"/>
          <w:marTop w:val="0"/>
          <w:marBottom w:val="0"/>
          <w:divBdr>
            <w:top w:val="none" w:sz="0" w:space="0" w:color="auto"/>
            <w:left w:val="none" w:sz="0" w:space="0" w:color="auto"/>
            <w:bottom w:val="none" w:sz="0" w:space="0" w:color="auto"/>
            <w:right w:val="none" w:sz="0" w:space="0" w:color="auto"/>
          </w:divBdr>
        </w:div>
        <w:div w:id="1814593092">
          <w:marLeft w:val="640"/>
          <w:marRight w:val="0"/>
          <w:marTop w:val="0"/>
          <w:marBottom w:val="0"/>
          <w:divBdr>
            <w:top w:val="none" w:sz="0" w:space="0" w:color="auto"/>
            <w:left w:val="none" w:sz="0" w:space="0" w:color="auto"/>
            <w:bottom w:val="none" w:sz="0" w:space="0" w:color="auto"/>
            <w:right w:val="none" w:sz="0" w:space="0" w:color="auto"/>
          </w:divBdr>
        </w:div>
        <w:div w:id="1820421076">
          <w:marLeft w:val="640"/>
          <w:marRight w:val="0"/>
          <w:marTop w:val="0"/>
          <w:marBottom w:val="0"/>
          <w:divBdr>
            <w:top w:val="none" w:sz="0" w:space="0" w:color="auto"/>
            <w:left w:val="none" w:sz="0" w:space="0" w:color="auto"/>
            <w:bottom w:val="none" w:sz="0" w:space="0" w:color="auto"/>
            <w:right w:val="none" w:sz="0" w:space="0" w:color="auto"/>
          </w:divBdr>
        </w:div>
        <w:div w:id="1821388908">
          <w:marLeft w:val="640"/>
          <w:marRight w:val="0"/>
          <w:marTop w:val="0"/>
          <w:marBottom w:val="0"/>
          <w:divBdr>
            <w:top w:val="none" w:sz="0" w:space="0" w:color="auto"/>
            <w:left w:val="none" w:sz="0" w:space="0" w:color="auto"/>
            <w:bottom w:val="none" w:sz="0" w:space="0" w:color="auto"/>
            <w:right w:val="none" w:sz="0" w:space="0" w:color="auto"/>
          </w:divBdr>
        </w:div>
        <w:div w:id="1863742367">
          <w:marLeft w:val="640"/>
          <w:marRight w:val="0"/>
          <w:marTop w:val="0"/>
          <w:marBottom w:val="0"/>
          <w:divBdr>
            <w:top w:val="none" w:sz="0" w:space="0" w:color="auto"/>
            <w:left w:val="none" w:sz="0" w:space="0" w:color="auto"/>
            <w:bottom w:val="none" w:sz="0" w:space="0" w:color="auto"/>
            <w:right w:val="none" w:sz="0" w:space="0" w:color="auto"/>
          </w:divBdr>
        </w:div>
        <w:div w:id="1946501302">
          <w:marLeft w:val="640"/>
          <w:marRight w:val="0"/>
          <w:marTop w:val="0"/>
          <w:marBottom w:val="0"/>
          <w:divBdr>
            <w:top w:val="none" w:sz="0" w:space="0" w:color="auto"/>
            <w:left w:val="none" w:sz="0" w:space="0" w:color="auto"/>
            <w:bottom w:val="none" w:sz="0" w:space="0" w:color="auto"/>
            <w:right w:val="none" w:sz="0" w:space="0" w:color="auto"/>
          </w:divBdr>
        </w:div>
        <w:div w:id="1974210511">
          <w:marLeft w:val="640"/>
          <w:marRight w:val="0"/>
          <w:marTop w:val="0"/>
          <w:marBottom w:val="0"/>
          <w:divBdr>
            <w:top w:val="none" w:sz="0" w:space="0" w:color="auto"/>
            <w:left w:val="none" w:sz="0" w:space="0" w:color="auto"/>
            <w:bottom w:val="none" w:sz="0" w:space="0" w:color="auto"/>
            <w:right w:val="none" w:sz="0" w:space="0" w:color="auto"/>
          </w:divBdr>
        </w:div>
        <w:div w:id="1987785034">
          <w:marLeft w:val="640"/>
          <w:marRight w:val="0"/>
          <w:marTop w:val="0"/>
          <w:marBottom w:val="0"/>
          <w:divBdr>
            <w:top w:val="none" w:sz="0" w:space="0" w:color="auto"/>
            <w:left w:val="none" w:sz="0" w:space="0" w:color="auto"/>
            <w:bottom w:val="none" w:sz="0" w:space="0" w:color="auto"/>
            <w:right w:val="none" w:sz="0" w:space="0" w:color="auto"/>
          </w:divBdr>
        </w:div>
        <w:div w:id="1991132346">
          <w:marLeft w:val="640"/>
          <w:marRight w:val="0"/>
          <w:marTop w:val="0"/>
          <w:marBottom w:val="0"/>
          <w:divBdr>
            <w:top w:val="none" w:sz="0" w:space="0" w:color="auto"/>
            <w:left w:val="none" w:sz="0" w:space="0" w:color="auto"/>
            <w:bottom w:val="none" w:sz="0" w:space="0" w:color="auto"/>
            <w:right w:val="none" w:sz="0" w:space="0" w:color="auto"/>
          </w:divBdr>
        </w:div>
        <w:div w:id="2008359236">
          <w:marLeft w:val="640"/>
          <w:marRight w:val="0"/>
          <w:marTop w:val="0"/>
          <w:marBottom w:val="0"/>
          <w:divBdr>
            <w:top w:val="none" w:sz="0" w:space="0" w:color="auto"/>
            <w:left w:val="none" w:sz="0" w:space="0" w:color="auto"/>
            <w:bottom w:val="none" w:sz="0" w:space="0" w:color="auto"/>
            <w:right w:val="none" w:sz="0" w:space="0" w:color="auto"/>
          </w:divBdr>
        </w:div>
        <w:div w:id="2028167479">
          <w:marLeft w:val="640"/>
          <w:marRight w:val="0"/>
          <w:marTop w:val="0"/>
          <w:marBottom w:val="0"/>
          <w:divBdr>
            <w:top w:val="none" w:sz="0" w:space="0" w:color="auto"/>
            <w:left w:val="none" w:sz="0" w:space="0" w:color="auto"/>
            <w:bottom w:val="none" w:sz="0" w:space="0" w:color="auto"/>
            <w:right w:val="none" w:sz="0" w:space="0" w:color="auto"/>
          </w:divBdr>
        </w:div>
        <w:div w:id="2045403950">
          <w:marLeft w:val="640"/>
          <w:marRight w:val="0"/>
          <w:marTop w:val="0"/>
          <w:marBottom w:val="0"/>
          <w:divBdr>
            <w:top w:val="none" w:sz="0" w:space="0" w:color="auto"/>
            <w:left w:val="none" w:sz="0" w:space="0" w:color="auto"/>
            <w:bottom w:val="none" w:sz="0" w:space="0" w:color="auto"/>
            <w:right w:val="none" w:sz="0" w:space="0" w:color="auto"/>
          </w:divBdr>
        </w:div>
        <w:div w:id="2134473585">
          <w:marLeft w:val="640"/>
          <w:marRight w:val="0"/>
          <w:marTop w:val="0"/>
          <w:marBottom w:val="0"/>
          <w:divBdr>
            <w:top w:val="none" w:sz="0" w:space="0" w:color="auto"/>
            <w:left w:val="none" w:sz="0" w:space="0" w:color="auto"/>
            <w:bottom w:val="none" w:sz="0" w:space="0" w:color="auto"/>
            <w:right w:val="none" w:sz="0" w:space="0" w:color="auto"/>
          </w:divBdr>
        </w:div>
        <w:div w:id="2143501490">
          <w:marLeft w:val="640"/>
          <w:marRight w:val="0"/>
          <w:marTop w:val="0"/>
          <w:marBottom w:val="0"/>
          <w:divBdr>
            <w:top w:val="none" w:sz="0" w:space="0" w:color="auto"/>
            <w:left w:val="none" w:sz="0" w:space="0" w:color="auto"/>
            <w:bottom w:val="none" w:sz="0" w:space="0" w:color="auto"/>
            <w:right w:val="none" w:sz="0" w:space="0" w:color="auto"/>
          </w:divBdr>
        </w:div>
      </w:divsChild>
    </w:div>
    <w:div w:id="2099521802">
      <w:bodyDiv w:val="1"/>
      <w:marLeft w:val="0"/>
      <w:marRight w:val="0"/>
      <w:marTop w:val="0"/>
      <w:marBottom w:val="0"/>
      <w:divBdr>
        <w:top w:val="none" w:sz="0" w:space="0" w:color="auto"/>
        <w:left w:val="none" w:sz="0" w:space="0" w:color="auto"/>
        <w:bottom w:val="none" w:sz="0" w:space="0" w:color="auto"/>
        <w:right w:val="none" w:sz="0" w:space="0" w:color="auto"/>
      </w:divBdr>
      <w:divsChild>
        <w:div w:id="154689251">
          <w:marLeft w:val="480"/>
          <w:marRight w:val="0"/>
          <w:marTop w:val="0"/>
          <w:marBottom w:val="0"/>
          <w:divBdr>
            <w:top w:val="none" w:sz="0" w:space="0" w:color="auto"/>
            <w:left w:val="none" w:sz="0" w:space="0" w:color="auto"/>
            <w:bottom w:val="none" w:sz="0" w:space="0" w:color="auto"/>
            <w:right w:val="none" w:sz="0" w:space="0" w:color="auto"/>
          </w:divBdr>
        </w:div>
        <w:div w:id="1344087118">
          <w:marLeft w:val="480"/>
          <w:marRight w:val="0"/>
          <w:marTop w:val="0"/>
          <w:marBottom w:val="0"/>
          <w:divBdr>
            <w:top w:val="none" w:sz="0" w:space="0" w:color="auto"/>
            <w:left w:val="none" w:sz="0" w:space="0" w:color="auto"/>
            <w:bottom w:val="none" w:sz="0" w:space="0" w:color="auto"/>
            <w:right w:val="none" w:sz="0" w:space="0" w:color="auto"/>
          </w:divBdr>
        </w:div>
        <w:div w:id="1941373501">
          <w:marLeft w:val="480"/>
          <w:marRight w:val="0"/>
          <w:marTop w:val="0"/>
          <w:marBottom w:val="0"/>
          <w:divBdr>
            <w:top w:val="none" w:sz="0" w:space="0" w:color="auto"/>
            <w:left w:val="none" w:sz="0" w:space="0" w:color="auto"/>
            <w:bottom w:val="none" w:sz="0" w:space="0" w:color="auto"/>
            <w:right w:val="none" w:sz="0" w:space="0" w:color="auto"/>
          </w:divBdr>
        </w:div>
        <w:div w:id="725564919">
          <w:marLeft w:val="480"/>
          <w:marRight w:val="0"/>
          <w:marTop w:val="0"/>
          <w:marBottom w:val="0"/>
          <w:divBdr>
            <w:top w:val="none" w:sz="0" w:space="0" w:color="auto"/>
            <w:left w:val="none" w:sz="0" w:space="0" w:color="auto"/>
            <w:bottom w:val="none" w:sz="0" w:space="0" w:color="auto"/>
            <w:right w:val="none" w:sz="0" w:space="0" w:color="auto"/>
          </w:divBdr>
        </w:div>
        <w:div w:id="1592739083">
          <w:marLeft w:val="480"/>
          <w:marRight w:val="0"/>
          <w:marTop w:val="0"/>
          <w:marBottom w:val="0"/>
          <w:divBdr>
            <w:top w:val="none" w:sz="0" w:space="0" w:color="auto"/>
            <w:left w:val="none" w:sz="0" w:space="0" w:color="auto"/>
            <w:bottom w:val="none" w:sz="0" w:space="0" w:color="auto"/>
            <w:right w:val="none" w:sz="0" w:space="0" w:color="auto"/>
          </w:divBdr>
        </w:div>
        <w:div w:id="529728066">
          <w:marLeft w:val="480"/>
          <w:marRight w:val="0"/>
          <w:marTop w:val="0"/>
          <w:marBottom w:val="0"/>
          <w:divBdr>
            <w:top w:val="none" w:sz="0" w:space="0" w:color="auto"/>
            <w:left w:val="none" w:sz="0" w:space="0" w:color="auto"/>
            <w:bottom w:val="none" w:sz="0" w:space="0" w:color="auto"/>
            <w:right w:val="none" w:sz="0" w:space="0" w:color="auto"/>
          </w:divBdr>
        </w:div>
        <w:div w:id="176623338">
          <w:marLeft w:val="480"/>
          <w:marRight w:val="0"/>
          <w:marTop w:val="0"/>
          <w:marBottom w:val="0"/>
          <w:divBdr>
            <w:top w:val="none" w:sz="0" w:space="0" w:color="auto"/>
            <w:left w:val="none" w:sz="0" w:space="0" w:color="auto"/>
            <w:bottom w:val="none" w:sz="0" w:space="0" w:color="auto"/>
            <w:right w:val="none" w:sz="0" w:space="0" w:color="auto"/>
          </w:divBdr>
        </w:div>
        <w:div w:id="1456175725">
          <w:marLeft w:val="480"/>
          <w:marRight w:val="0"/>
          <w:marTop w:val="0"/>
          <w:marBottom w:val="0"/>
          <w:divBdr>
            <w:top w:val="none" w:sz="0" w:space="0" w:color="auto"/>
            <w:left w:val="none" w:sz="0" w:space="0" w:color="auto"/>
            <w:bottom w:val="none" w:sz="0" w:space="0" w:color="auto"/>
            <w:right w:val="none" w:sz="0" w:space="0" w:color="auto"/>
          </w:divBdr>
        </w:div>
        <w:div w:id="850795440">
          <w:marLeft w:val="480"/>
          <w:marRight w:val="0"/>
          <w:marTop w:val="0"/>
          <w:marBottom w:val="0"/>
          <w:divBdr>
            <w:top w:val="none" w:sz="0" w:space="0" w:color="auto"/>
            <w:left w:val="none" w:sz="0" w:space="0" w:color="auto"/>
            <w:bottom w:val="none" w:sz="0" w:space="0" w:color="auto"/>
            <w:right w:val="none" w:sz="0" w:space="0" w:color="auto"/>
          </w:divBdr>
        </w:div>
        <w:div w:id="1088965485">
          <w:marLeft w:val="480"/>
          <w:marRight w:val="0"/>
          <w:marTop w:val="0"/>
          <w:marBottom w:val="0"/>
          <w:divBdr>
            <w:top w:val="none" w:sz="0" w:space="0" w:color="auto"/>
            <w:left w:val="none" w:sz="0" w:space="0" w:color="auto"/>
            <w:bottom w:val="none" w:sz="0" w:space="0" w:color="auto"/>
            <w:right w:val="none" w:sz="0" w:space="0" w:color="auto"/>
          </w:divBdr>
        </w:div>
        <w:div w:id="1315063567">
          <w:marLeft w:val="480"/>
          <w:marRight w:val="0"/>
          <w:marTop w:val="0"/>
          <w:marBottom w:val="0"/>
          <w:divBdr>
            <w:top w:val="none" w:sz="0" w:space="0" w:color="auto"/>
            <w:left w:val="none" w:sz="0" w:space="0" w:color="auto"/>
            <w:bottom w:val="none" w:sz="0" w:space="0" w:color="auto"/>
            <w:right w:val="none" w:sz="0" w:space="0" w:color="auto"/>
          </w:divBdr>
        </w:div>
        <w:div w:id="209728123">
          <w:marLeft w:val="480"/>
          <w:marRight w:val="0"/>
          <w:marTop w:val="0"/>
          <w:marBottom w:val="0"/>
          <w:divBdr>
            <w:top w:val="none" w:sz="0" w:space="0" w:color="auto"/>
            <w:left w:val="none" w:sz="0" w:space="0" w:color="auto"/>
            <w:bottom w:val="none" w:sz="0" w:space="0" w:color="auto"/>
            <w:right w:val="none" w:sz="0" w:space="0" w:color="auto"/>
          </w:divBdr>
        </w:div>
        <w:div w:id="2075001988">
          <w:marLeft w:val="480"/>
          <w:marRight w:val="0"/>
          <w:marTop w:val="0"/>
          <w:marBottom w:val="0"/>
          <w:divBdr>
            <w:top w:val="none" w:sz="0" w:space="0" w:color="auto"/>
            <w:left w:val="none" w:sz="0" w:space="0" w:color="auto"/>
            <w:bottom w:val="none" w:sz="0" w:space="0" w:color="auto"/>
            <w:right w:val="none" w:sz="0" w:space="0" w:color="auto"/>
          </w:divBdr>
        </w:div>
        <w:div w:id="316688072">
          <w:marLeft w:val="480"/>
          <w:marRight w:val="0"/>
          <w:marTop w:val="0"/>
          <w:marBottom w:val="0"/>
          <w:divBdr>
            <w:top w:val="none" w:sz="0" w:space="0" w:color="auto"/>
            <w:left w:val="none" w:sz="0" w:space="0" w:color="auto"/>
            <w:bottom w:val="none" w:sz="0" w:space="0" w:color="auto"/>
            <w:right w:val="none" w:sz="0" w:space="0" w:color="auto"/>
          </w:divBdr>
        </w:div>
        <w:div w:id="1116831015">
          <w:marLeft w:val="480"/>
          <w:marRight w:val="0"/>
          <w:marTop w:val="0"/>
          <w:marBottom w:val="0"/>
          <w:divBdr>
            <w:top w:val="none" w:sz="0" w:space="0" w:color="auto"/>
            <w:left w:val="none" w:sz="0" w:space="0" w:color="auto"/>
            <w:bottom w:val="none" w:sz="0" w:space="0" w:color="auto"/>
            <w:right w:val="none" w:sz="0" w:space="0" w:color="auto"/>
          </w:divBdr>
        </w:div>
        <w:div w:id="592129826">
          <w:marLeft w:val="480"/>
          <w:marRight w:val="0"/>
          <w:marTop w:val="0"/>
          <w:marBottom w:val="0"/>
          <w:divBdr>
            <w:top w:val="none" w:sz="0" w:space="0" w:color="auto"/>
            <w:left w:val="none" w:sz="0" w:space="0" w:color="auto"/>
            <w:bottom w:val="none" w:sz="0" w:space="0" w:color="auto"/>
            <w:right w:val="none" w:sz="0" w:space="0" w:color="auto"/>
          </w:divBdr>
        </w:div>
        <w:div w:id="1336229778">
          <w:marLeft w:val="480"/>
          <w:marRight w:val="0"/>
          <w:marTop w:val="0"/>
          <w:marBottom w:val="0"/>
          <w:divBdr>
            <w:top w:val="none" w:sz="0" w:space="0" w:color="auto"/>
            <w:left w:val="none" w:sz="0" w:space="0" w:color="auto"/>
            <w:bottom w:val="none" w:sz="0" w:space="0" w:color="auto"/>
            <w:right w:val="none" w:sz="0" w:space="0" w:color="auto"/>
          </w:divBdr>
        </w:div>
        <w:div w:id="893463099">
          <w:marLeft w:val="480"/>
          <w:marRight w:val="0"/>
          <w:marTop w:val="0"/>
          <w:marBottom w:val="0"/>
          <w:divBdr>
            <w:top w:val="none" w:sz="0" w:space="0" w:color="auto"/>
            <w:left w:val="none" w:sz="0" w:space="0" w:color="auto"/>
            <w:bottom w:val="none" w:sz="0" w:space="0" w:color="auto"/>
            <w:right w:val="none" w:sz="0" w:space="0" w:color="auto"/>
          </w:divBdr>
        </w:div>
        <w:div w:id="978534963">
          <w:marLeft w:val="480"/>
          <w:marRight w:val="0"/>
          <w:marTop w:val="0"/>
          <w:marBottom w:val="0"/>
          <w:divBdr>
            <w:top w:val="none" w:sz="0" w:space="0" w:color="auto"/>
            <w:left w:val="none" w:sz="0" w:space="0" w:color="auto"/>
            <w:bottom w:val="none" w:sz="0" w:space="0" w:color="auto"/>
            <w:right w:val="none" w:sz="0" w:space="0" w:color="auto"/>
          </w:divBdr>
        </w:div>
        <w:div w:id="1975136360">
          <w:marLeft w:val="480"/>
          <w:marRight w:val="0"/>
          <w:marTop w:val="0"/>
          <w:marBottom w:val="0"/>
          <w:divBdr>
            <w:top w:val="none" w:sz="0" w:space="0" w:color="auto"/>
            <w:left w:val="none" w:sz="0" w:space="0" w:color="auto"/>
            <w:bottom w:val="none" w:sz="0" w:space="0" w:color="auto"/>
            <w:right w:val="none" w:sz="0" w:space="0" w:color="auto"/>
          </w:divBdr>
        </w:div>
        <w:div w:id="1696734915">
          <w:marLeft w:val="480"/>
          <w:marRight w:val="0"/>
          <w:marTop w:val="0"/>
          <w:marBottom w:val="0"/>
          <w:divBdr>
            <w:top w:val="none" w:sz="0" w:space="0" w:color="auto"/>
            <w:left w:val="none" w:sz="0" w:space="0" w:color="auto"/>
            <w:bottom w:val="none" w:sz="0" w:space="0" w:color="auto"/>
            <w:right w:val="none" w:sz="0" w:space="0" w:color="auto"/>
          </w:divBdr>
        </w:div>
        <w:div w:id="154565776">
          <w:marLeft w:val="480"/>
          <w:marRight w:val="0"/>
          <w:marTop w:val="0"/>
          <w:marBottom w:val="0"/>
          <w:divBdr>
            <w:top w:val="none" w:sz="0" w:space="0" w:color="auto"/>
            <w:left w:val="none" w:sz="0" w:space="0" w:color="auto"/>
            <w:bottom w:val="none" w:sz="0" w:space="0" w:color="auto"/>
            <w:right w:val="none" w:sz="0" w:space="0" w:color="auto"/>
          </w:divBdr>
        </w:div>
        <w:div w:id="214657949">
          <w:marLeft w:val="480"/>
          <w:marRight w:val="0"/>
          <w:marTop w:val="0"/>
          <w:marBottom w:val="0"/>
          <w:divBdr>
            <w:top w:val="none" w:sz="0" w:space="0" w:color="auto"/>
            <w:left w:val="none" w:sz="0" w:space="0" w:color="auto"/>
            <w:bottom w:val="none" w:sz="0" w:space="0" w:color="auto"/>
            <w:right w:val="none" w:sz="0" w:space="0" w:color="auto"/>
          </w:divBdr>
        </w:div>
        <w:div w:id="956720455">
          <w:marLeft w:val="480"/>
          <w:marRight w:val="0"/>
          <w:marTop w:val="0"/>
          <w:marBottom w:val="0"/>
          <w:divBdr>
            <w:top w:val="none" w:sz="0" w:space="0" w:color="auto"/>
            <w:left w:val="none" w:sz="0" w:space="0" w:color="auto"/>
            <w:bottom w:val="none" w:sz="0" w:space="0" w:color="auto"/>
            <w:right w:val="none" w:sz="0" w:space="0" w:color="auto"/>
          </w:divBdr>
        </w:div>
        <w:div w:id="703482428">
          <w:marLeft w:val="480"/>
          <w:marRight w:val="0"/>
          <w:marTop w:val="0"/>
          <w:marBottom w:val="0"/>
          <w:divBdr>
            <w:top w:val="none" w:sz="0" w:space="0" w:color="auto"/>
            <w:left w:val="none" w:sz="0" w:space="0" w:color="auto"/>
            <w:bottom w:val="none" w:sz="0" w:space="0" w:color="auto"/>
            <w:right w:val="none" w:sz="0" w:space="0" w:color="auto"/>
          </w:divBdr>
        </w:div>
        <w:div w:id="384764727">
          <w:marLeft w:val="480"/>
          <w:marRight w:val="0"/>
          <w:marTop w:val="0"/>
          <w:marBottom w:val="0"/>
          <w:divBdr>
            <w:top w:val="none" w:sz="0" w:space="0" w:color="auto"/>
            <w:left w:val="none" w:sz="0" w:space="0" w:color="auto"/>
            <w:bottom w:val="none" w:sz="0" w:space="0" w:color="auto"/>
            <w:right w:val="none" w:sz="0" w:space="0" w:color="auto"/>
          </w:divBdr>
        </w:div>
        <w:div w:id="510486277">
          <w:marLeft w:val="480"/>
          <w:marRight w:val="0"/>
          <w:marTop w:val="0"/>
          <w:marBottom w:val="0"/>
          <w:divBdr>
            <w:top w:val="none" w:sz="0" w:space="0" w:color="auto"/>
            <w:left w:val="none" w:sz="0" w:space="0" w:color="auto"/>
            <w:bottom w:val="none" w:sz="0" w:space="0" w:color="auto"/>
            <w:right w:val="none" w:sz="0" w:space="0" w:color="auto"/>
          </w:divBdr>
        </w:div>
        <w:div w:id="324749948">
          <w:marLeft w:val="480"/>
          <w:marRight w:val="0"/>
          <w:marTop w:val="0"/>
          <w:marBottom w:val="0"/>
          <w:divBdr>
            <w:top w:val="none" w:sz="0" w:space="0" w:color="auto"/>
            <w:left w:val="none" w:sz="0" w:space="0" w:color="auto"/>
            <w:bottom w:val="none" w:sz="0" w:space="0" w:color="auto"/>
            <w:right w:val="none" w:sz="0" w:space="0" w:color="auto"/>
          </w:divBdr>
        </w:div>
        <w:div w:id="174614584">
          <w:marLeft w:val="480"/>
          <w:marRight w:val="0"/>
          <w:marTop w:val="0"/>
          <w:marBottom w:val="0"/>
          <w:divBdr>
            <w:top w:val="none" w:sz="0" w:space="0" w:color="auto"/>
            <w:left w:val="none" w:sz="0" w:space="0" w:color="auto"/>
            <w:bottom w:val="none" w:sz="0" w:space="0" w:color="auto"/>
            <w:right w:val="none" w:sz="0" w:space="0" w:color="auto"/>
          </w:divBdr>
        </w:div>
        <w:div w:id="1202404998">
          <w:marLeft w:val="480"/>
          <w:marRight w:val="0"/>
          <w:marTop w:val="0"/>
          <w:marBottom w:val="0"/>
          <w:divBdr>
            <w:top w:val="none" w:sz="0" w:space="0" w:color="auto"/>
            <w:left w:val="none" w:sz="0" w:space="0" w:color="auto"/>
            <w:bottom w:val="none" w:sz="0" w:space="0" w:color="auto"/>
            <w:right w:val="none" w:sz="0" w:space="0" w:color="auto"/>
          </w:divBdr>
        </w:div>
        <w:div w:id="1292053467">
          <w:marLeft w:val="480"/>
          <w:marRight w:val="0"/>
          <w:marTop w:val="0"/>
          <w:marBottom w:val="0"/>
          <w:divBdr>
            <w:top w:val="none" w:sz="0" w:space="0" w:color="auto"/>
            <w:left w:val="none" w:sz="0" w:space="0" w:color="auto"/>
            <w:bottom w:val="none" w:sz="0" w:space="0" w:color="auto"/>
            <w:right w:val="none" w:sz="0" w:space="0" w:color="auto"/>
          </w:divBdr>
        </w:div>
        <w:div w:id="1054280363">
          <w:marLeft w:val="480"/>
          <w:marRight w:val="0"/>
          <w:marTop w:val="0"/>
          <w:marBottom w:val="0"/>
          <w:divBdr>
            <w:top w:val="none" w:sz="0" w:space="0" w:color="auto"/>
            <w:left w:val="none" w:sz="0" w:space="0" w:color="auto"/>
            <w:bottom w:val="none" w:sz="0" w:space="0" w:color="auto"/>
            <w:right w:val="none" w:sz="0" w:space="0" w:color="auto"/>
          </w:divBdr>
        </w:div>
        <w:div w:id="1839271773">
          <w:marLeft w:val="480"/>
          <w:marRight w:val="0"/>
          <w:marTop w:val="0"/>
          <w:marBottom w:val="0"/>
          <w:divBdr>
            <w:top w:val="none" w:sz="0" w:space="0" w:color="auto"/>
            <w:left w:val="none" w:sz="0" w:space="0" w:color="auto"/>
            <w:bottom w:val="none" w:sz="0" w:space="0" w:color="auto"/>
            <w:right w:val="none" w:sz="0" w:space="0" w:color="auto"/>
          </w:divBdr>
        </w:div>
        <w:div w:id="1004363392">
          <w:marLeft w:val="480"/>
          <w:marRight w:val="0"/>
          <w:marTop w:val="0"/>
          <w:marBottom w:val="0"/>
          <w:divBdr>
            <w:top w:val="none" w:sz="0" w:space="0" w:color="auto"/>
            <w:left w:val="none" w:sz="0" w:space="0" w:color="auto"/>
            <w:bottom w:val="none" w:sz="0" w:space="0" w:color="auto"/>
            <w:right w:val="none" w:sz="0" w:space="0" w:color="auto"/>
          </w:divBdr>
        </w:div>
        <w:div w:id="747272250">
          <w:marLeft w:val="480"/>
          <w:marRight w:val="0"/>
          <w:marTop w:val="0"/>
          <w:marBottom w:val="0"/>
          <w:divBdr>
            <w:top w:val="none" w:sz="0" w:space="0" w:color="auto"/>
            <w:left w:val="none" w:sz="0" w:space="0" w:color="auto"/>
            <w:bottom w:val="none" w:sz="0" w:space="0" w:color="auto"/>
            <w:right w:val="none" w:sz="0" w:space="0" w:color="auto"/>
          </w:divBdr>
        </w:div>
        <w:div w:id="450130880">
          <w:marLeft w:val="480"/>
          <w:marRight w:val="0"/>
          <w:marTop w:val="0"/>
          <w:marBottom w:val="0"/>
          <w:divBdr>
            <w:top w:val="none" w:sz="0" w:space="0" w:color="auto"/>
            <w:left w:val="none" w:sz="0" w:space="0" w:color="auto"/>
            <w:bottom w:val="none" w:sz="0" w:space="0" w:color="auto"/>
            <w:right w:val="none" w:sz="0" w:space="0" w:color="auto"/>
          </w:divBdr>
        </w:div>
        <w:div w:id="1206021874">
          <w:marLeft w:val="480"/>
          <w:marRight w:val="0"/>
          <w:marTop w:val="0"/>
          <w:marBottom w:val="0"/>
          <w:divBdr>
            <w:top w:val="none" w:sz="0" w:space="0" w:color="auto"/>
            <w:left w:val="none" w:sz="0" w:space="0" w:color="auto"/>
            <w:bottom w:val="none" w:sz="0" w:space="0" w:color="auto"/>
            <w:right w:val="none" w:sz="0" w:space="0" w:color="auto"/>
          </w:divBdr>
        </w:div>
        <w:div w:id="1256019558">
          <w:marLeft w:val="480"/>
          <w:marRight w:val="0"/>
          <w:marTop w:val="0"/>
          <w:marBottom w:val="0"/>
          <w:divBdr>
            <w:top w:val="none" w:sz="0" w:space="0" w:color="auto"/>
            <w:left w:val="none" w:sz="0" w:space="0" w:color="auto"/>
            <w:bottom w:val="none" w:sz="0" w:space="0" w:color="auto"/>
            <w:right w:val="none" w:sz="0" w:space="0" w:color="auto"/>
          </w:divBdr>
        </w:div>
        <w:div w:id="1232738080">
          <w:marLeft w:val="480"/>
          <w:marRight w:val="0"/>
          <w:marTop w:val="0"/>
          <w:marBottom w:val="0"/>
          <w:divBdr>
            <w:top w:val="none" w:sz="0" w:space="0" w:color="auto"/>
            <w:left w:val="none" w:sz="0" w:space="0" w:color="auto"/>
            <w:bottom w:val="none" w:sz="0" w:space="0" w:color="auto"/>
            <w:right w:val="none" w:sz="0" w:space="0" w:color="auto"/>
          </w:divBdr>
        </w:div>
        <w:div w:id="1041172107">
          <w:marLeft w:val="480"/>
          <w:marRight w:val="0"/>
          <w:marTop w:val="0"/>
          <w:marBottom w:val="0"/>
          <w:divBdr>
            <w:top w:val="none" w:sz="0" w:space="0" w:color="auto"/>
            <w:left w:val="none" w:sz="0" w:space="0" w:color="auto"/>
            <w:bottom w:val="none" w:sz="0" w:space="0" w:color="auto"/>
            <w:right w:val="none" w:sz="0" w:space="0" w:color="auto"/>
          </w:divBdr>
        </w:div>
        <w:div w:id="1784614092">
          <w:marLeft w:val="480"/>
          <w:marRight w:val="0"/>
          <w:marTop w:val="0"/>
          <w:marBottom w:val="0"/>
          <w:divBdr>
            <w:top w:val="none" w:sz="0" w:space="0" w:color="auto"/>
            <w:left w:val="none" w:sz="0" w:space="0" w:color="auto"/>
            <w:bottom w:val="none" w:sz="0" w:space="0" w:color="auto"/>
            <w:right w:val="none" w:sz="0" w:space="0" w:color="auto"/>
          </w:divBdr>
        </w:div>
        <w:div w:id="1245458371">
          <w:marLeft w:val="480"/>
          <w:marRight w:val="0"/>
          <w:marTop w:val="0"/>
          <w:marBottom w:val="0"/>
          <w:divBdr>
            <w:top w:val="none" w:sz="0" w:space="0" w:color="auto"/>
            <w:left w:val="none" w:sz="0" w:space="0" w:color="auto"/>
            <w:bottom w:val="none" w:sz="0" w:space="0" w:color="auto"/>
            <w:right w:val="none" w:sz="0" w:space="0" w:color="auto"/>
          </w:divBdr>
        </w:div>
        <w:div w:id="162360913">
          <w:marLeft w:val="480"/>
          <w:marRight w:val="0"/>
          <w:marTop w:val="0"/>
          <w:marBottom w:val="0"/>
          <w:divBdr>
            <w:top w:val="none" w:sz="0" w:space="0" w:color="auto"/>
            <w:left w:val="none" w:sz="0" w:space="0" w:color="auto"/>
            <w:bottom w:val="none" w:sz="0" w:space="0" w:color="auto"/>
            <w:right w:val="none" w:sz="0" w:space="0" w:color="auto"/>
          </w:divBdr>
        </w:div>
        <w:div w:id="182404977">
          <w:marLeft w:val="480"/>
          <w:marRight w:val="0"/>
          <w:marTop w:val="0"/>
          <w:marBottom w:val="0"/>
          <w:divBdr>
            <w:top w:val="none" w:sz="0" w:space="0" w:color="auto"/>
            <w:left w:val="none" w:sz="0" w:space="0" w:color="auto"/>
            <w:bottom w:val="none" w:sz="0" w:space="0" w:color="auto"/>
            <w:right w:val="none" w:sz="0" w:space="0" w:color="auto"/>
          </w:divBdr>
        </w:div>
        <w:div w:id="1453472797">
          <w:marLeft w:val="480"/>
          <w:marRight w:val="0"/>
          <w:marTop w:val="0"/>
          <w:marBottom w:val="0"/>
          <w:divBdr>
            <w:top w:val="none" w:sz="0" w:space="0" w:color="auto"/>
            <w:left w:val="none" w:sz="0" w:space="0" w:color="auto"/>
            <w:bottom w:val="none" w:sz="0" w:space="0" w:color="auto"/>
            <w:right w:val="none" w:sz="0" w:space="0" w:color="auto"/>
          </w:divBdr>
        </w:div>
        <w:div w:id="1948584943">
          <w:marLeft w:val="480"/>
          <w:marRight w:val="0"/>
          <w:marTop w:val="0"/>
          <w:marBottom w:val="0"/>
          <w:divBdr>
            <w:top w:val="none" w:sz="0" w:space="0" w:color="auto"/>
            <w:left w:val="none" w:sz="0" w:space="0" w:color="auto"/>
            <w:bottom w:val="none" w:sz="0" w:space="0" w:color="auto"/>
            <w:right w:val="none" w:sz="0" w:space="0" w:color="auto"/>
          </w:divBdr>
        </w:div>
        <w:div w:id="1435175172">
          <w:marLeft w:val="480"/>
          <w:marRight w:val="0"/>
          <w:marTop w:val="0"/>
          <w:marBottom w:val="0"/>
          <w:divBdr>
            <w:top w:val="none" w:sz="0" w:space="0" w:color="auto"/>
            <w:left w:val="none" w:sz="0" w:space="0" w:color="auto"/>
            <w:bottom w:val="none" w:sz="0" w:space="0" w:color="auto"/>
            <w:right w:val="none" w:sz="0" w:space="0" w:color="auto"/>
          </w:divBdr>
        </w:div>
        <w:div w:id="929897739">
          <w:marLeft w:val="480"/>
          <w:marRight w:val="0"/>
          <w:marTop w:val="0"/>
          <w:marBottom w:val="0"/>
          <w:divBdr>
            <w:top w:val="none" w:sz="0" w:space="0" w:color="auto"/>
            <w:left w:val="none" w:sz="0" w:space="0" w:color="auto"/>
            <w:bottom w:val="none" w:sz="0" w:space="0" w:color="auto"/>
            <w:right w:val="none" w:sz="0" w:space="0" w:color="auto"/>
          </w:divBdr>
        </w:div>
        <w:div w:id="1546912317">
          <w:marLeft w:val="480"/>
          <w:marRight w:val="0"/>
          <w:marTop w:val="0"/>
          <w:marBottom w:val="0"/>
          <w:divBdr>
            <w:top w:val="none" w:sz="0" w:space="0" w:color="auto"/>
            <w:left w:val="none" w:sz="0" w:space="0" w:color="auto"/>
            <w:bottom w:val="none" w:sz="0" w:space="0" w:color="auto"/>
            <w:right w:val="none" w:sz="0" w:space="0" w:color="auto"/>
          </w:divBdr>
        </w:div>
        <w:div w:id="729227978">
          <w:marLeft w:val="480"/>
          <w:marRight w:val="0"/>
          <w:marTop w:val="0"/>
          <w:marBottom w:val="0"/>
          <w:divBdr>
            <w:top w:val="none" w:sz="0" w:space="0" w:color="auto"/>
            <w:left w:val="none" w:sz="0" w:space="0" w:color="auto"/>
            <w:bottom w:val="none" w:sz="0" w:space="0" w:color="auto"/>
            <w:right w:val="none" w:sz="0" w:space="0" w:color="auto"/>
          </w:divBdr>
        </w:div>
        <w:div w:id="2134395920">
          <w:marLeft w:val="480"/>
          <w:marRight w:val="0"/>
          <w:marTop w:val="0"/>
          <w:marBottom w:val="0"/>
          <w:divBdr>
            <w:top w:val="none" w:sz="0" w:space="0" w:color="auto"/>
            <w:left w:val="none" w:sz="0" w:space="0" w:color="auto"/>
            <w:bottom w:val="none" w:sz="0" w:space="0" w:color="auto"/>
            <w:right w:val="none" w:sz="0" w:space="0" w:color="auto"/>
          </w:divBdr>
        </w:div>
        <w:div w:id="1539201766">
          <w:marLeft w:val="480"/>
          <w:marRight w:val="0"/>
          <w:marTop w:val="0"/>
          <w:marBottom w:val="0"/>
          <w:divBdr>
            <w:top w:val="none" w:sz="0" w:space="0" w:color="auto"/>
            <w:left w:val="none" w:sz="0" w:space="0" w:color="auto"/>
            <w:bottom w:val="none" w:sz="0" w:space="0" w:color="auto"/>
            <w:right w:val="none" w:sz="0" w:space="0" w:color="auto"/>
          </w:divBdr>
        </w:div>
        <w:div w:id="1578133478">
          <w:marLeft w:val="480"/>
          <w:marRight w:val="0"/>
          <w:marTop w:val="0"/>
          <w:marBottom w:val="0"/>
          <w:divBdr>
            <w:top w:val="none" w:sz="0" w:space="0" w:color="auto"/>
            <w:left w:val="none" w:sz="0" w:space="0" w:color="auto"/>
            <w:bottom w:val="none" w:sz="0" w:space="0" w:color="auto"/>
            <w:right w:val="none" w:sz="0" w:space="0" w:color="auto"/>
          </w:divBdr>
        </w:div>
        <w:div w:id="1529443829">
          <w:marLeft w:val="480"/>
          <w:marRight w:val="0"/>
          <w:marTop w:val="0"/>
          <w:marBottom w:val="0"/>
          <w:divBdr>
            <w:top w:val="none" w:sz="0" w:space="0" w:color="auto"/>
            <w:left w:val="none" w:sz="0" w:space="0" w:color="auto"/>
            <w:bottom w:val="none" w:sz="0" w:space="0" w:color="auto"/>
            <w:right w:val="none" w:sz="0" w:space="0" w:color="auto"/>
          </w:divBdr>
        </w:div>
        <w:div w:id="894703480">
          <w:marLeft w:val="480"/>
          <w:marRight w:val="0"/>
          <w:marTop w:val="0"/>
          <w:marBottom w:val="0"/>
          <w:divBdr>
            <w:top w:val="none" w:sz="0" w:space="0" w:color="auto"/>
            <w:left w:val="none" w:sz="0" w:space="0" w:color="auto"/>
            <w:bottom w:val="none" w:sz="0" w:space="0" w:color="auto"/>
            <w:right w:val="none" w:sz="0" w:space="0" w:color="auto"/>
          </w:divBdr>
        </w:div>
        <w:div w:id="1246650853">
          <w:marLeft w:val="480"/>
          <w:marRight w:val="0"/>
          <w:marTop w:val="0"/>
          <w:marBottom w:val="0"/>
          <w:divBdr>
            <w:top w:val="none" w:sz="0" w:space="0" w:color="auto"/>
            <w:left w:val="none" w:sz="0" w:space="0" w:color="auto"/>
            <w:bottom w:val="none" w:sz="0" w:space="0" w:color="auto"/>
            <w:right w:val="none" w:sz="0" w:space="0" w:color="auto"/>
          </w:divBdr>
        </w:div>
        <w:div w:id="1055012096">
          <w:marLeft w:val="480"/>
          <w:marRight w:val="0"/>
          <w:marTop w:val="0"/>
          <w:marBottom w:val="0"/>
          <w:divBdr>
            <w:top w:val="none" w:sz="0" w:space="0" w:color="auto"/>
            <w:left w:val="none" w:sz="0" w:space="0" w:color="auto"/>
            <w:bottom w:val="none" w:sz="0" w:space="0" w:color="auto"/>
            <w:right w:val="none" w:sz="0" w:space="0" w:color="auto"/>
          </w:divBdr>
        </w:div>
        <w:div w:id="1297419032">
          <w:marLeft w:val="480"/>
          <w:marRight w:val="0"/>
          <w:marTop w:val="0"/>
          <w:marBottom w:val="0"/>
          <w:divBdr>
            <w:top w:val="none" w:sz="0" w:space="0" w:color="auto"/>
            <w:left w:val="none" w:sz="0" w:space="0" w:color="auto"/>
            <w:bottom w:val="none" w:sz="0" w:space="0" w:color="auto"/>
            <w:right w:val="none" w:sz="0" w:space="0" w:color="auto"/>
          </w:divBdr>
        </w:div>
        <w:div w:id="237786291">
          <w:marLeft w:val="480"/>
          <w:marRight w:val="0"/>
          <w:marTop w:val="0"/>
          <w:marBottom w:val="0"/>
          <w:divBdr>
            <w:top w:val="none" w:sz="0" w:space="0" w:color="auto"/>
            <w:left w:val="none" w:sz="0" w:space="0" w:color="auto"/>
            <w:bottom w:val="none" w:sz="0" w:space="0" w:color="auto"/>
            <w:right w:val="none" w:sz="0" w:space="0" w:color="auto"/>
          </w:divBdr>
        </w:div>
        <w:div w:id="738744404">
          <w:marLeft w:val="480"/>
          <w:marRight w:val="0"/>
          <w:marTop w:val="0"/>
          <w:marBottom w:val="0"/>
          <w:divBdr>
            <w:top w:val="none" w:sz="0" w:space="0" w:color="auto"/>
            <w:left w:val="none" w:sz="0" w:space="0" w:color="auto"/>
            <w:bottom w:val="none" w:sz="0" w:space="0" w:color="auto"/>
            <w:right w:val="none" w:sz="0" w:space="0" w:color="auto"/>
          </w:divBdr>
        </w:div>
        <w:div w:id="1947619625">
          <w:marLeft w:val="480"/>
          <w:marRight w:val="0"/>
          <w:marTop w:val="0"/>
          <w:marBottom w:val="0"/>
          <w:divBdr>
            <w:top w:val="none" w:sz="0" w:space="0" w:color="auto"/>
            <w:left w:val="none" w:sz="0" w:space="0" w:color="auto"/>
            <w:bottom w:val="none" w:sz="0" w:space="0" w:color="auto"/>
            <w:right w:val="none" w:sz="0" w:space="0" w:color="auto"/>
          </w:divBdr>
        </w:div>
        <w:div w:id="229387464">
          <w:marLeft w:val="480"/>
          <w:marRight w:val="0"/>
          <w:marTop w:val="0"/>
          <w:marBottom w:val="0"/>
          <w:divBdr>
            <w:top w:val="none" w:sz="0" w:space="0" w:color="auto"/>
            <w:left w:val="none" w:sz="0" w:space="0" w:color="auto"/>
            <w:bottom w:val="none" w:sz="0" w:space="0" w:color="auto"/>
            <w:right w:val="none" w:sz="0" w:space="0" w:color="auto"/>
          </w:divBdr>
        </w:div>
        <w:div w:id="759839219">
          <w:marLeft w:val="480"/>
          <w:marRight w:val="0"/>
          <w:marTop w:val="0"/>
          <w:marBottom w:val="0"/>
          <w:divBdr>
            <w:top w:val="none" w:sz="0" w:space="0" w:color="auto"/>
            <w:left w:val="none" w:sz="0" w:space="0" w:color="auto"/>
            <w:bottom w:val="none" w:sz="0" w:space="0" w:color="auto"/>
            <w:right w:val="none" w:sz="0" w:space="0" w:color="auto"/>
          </w:divBdr>
        </w:div>
        <w:div w:id="211577057">
          <w:marLeft w:val="480"/>
          <w:marRight w:val="0"/>
          <w:marTop w:val="0"/>
          <w:marBottom w:val="0"/>
          <w:divBdr>
            <w:top w:val="none" w:sz="0" w:space="0" w:color="auto"/>
            <w:left w:val="none" w:sz="0" w:space="0" w:color="auto"/>
            <w:bottom w:val="none" w:sz="0" w:space="0" w:color="auto"/>
            <w:right w:val="none" w:sz="0" w:space="0" w:color="auto"/>
          </w:divBdr>
        </w:div>
        <w:div w:id="1481070218">
          <w:marLeft w:val="480"/>
          <w:marRight w:val="0"/>
          <w:marTop w:val="0"/>
          <w:marBottom w:val="0"/>
          <w:divBdr>
            <w:top w:val="none" w:sz="0" w:space="0" w:color="auto"/>
            <w:left w:val="none" w:sz="0" w:space="0" w:color="auto"/>
            <w:bottom w:val="none" w:sz="0" w:space="0" w:color="auto"/>
            <w:right w:val="none" w:sz="0" w:space="0" w:color="auto"/>
          </w:divBdr>
        </w:div>
        <w:div w:id="2073573073">
          <w:marLeft w:val="480"/>
          <w:marRight w:val="0"/>
          <w:marTop w:val="0"/>
          <w:marBottom w:val="0"/>
          <w:divBdr>
            <w:top w:val="none" w:sz="0" w:space="0" w:color="auto"/>
            <w:left w:val="none" w:sz="0" w:space="0" w:color="auto"/>
            <w:bottom w:val="none" w:sz="0" w:space="0" w:color="auto"/>
            <w:right w:val="none" w:sz="0" w:space="0" w:color="auto"/>
          </w:divBdr>
        </w:div>
        <w:div w:id="676732951">
          <w:marLeft w:val="480"/>
          <w:marRight w:val="0"/>
          <w:marTop w:val="0"/>
          <w:marBottom w:val="0"/>
          <w:divBdr>
            <w:top w:val="none" w:sz="0" w:space="0" w:color="auto"/>
            <w:left w:val="none" w:sz="0" w:space="0" w:color="auto"/>
            <w:bottom w:val="none" w:sz="0" w:space="0" w:color="auto"/>
            <w:right w:val="none" w:sz="0" w:space="0" w:color="auto"/>
          </w:divBdr>
        </w:div>
        <w:div w:id="1257666976">
          <w:marLeft w:val="480"/>
          <w:marRight w:val="0"/>
          <w:marTop w:val="0"/>
          <w:marBottom w:val="0"/>
          <w:divBdr>
            <w:top w:val="none" w:sz="0" w:space="0" w:color="auto"/>
            <w:left w:val="none" w:sz="0" w:space="0" w:color="auto"/>
            <w:bottom w:val="none" w:sz="0" w:space="0" w:color="auto"/>
            <w:right w:val="none" w:sz="0" w:space="0" w:color="auto"/>
          </w:divBdr>
        </w:div>
        <w:div w:id="423038285">
          <w:marLeft w:val="480"/>
          <w:marRight w:val="0"/>
          <w:marTop w:val="0"/>
          <w:marBottom w:val="0"/>
          <w:divBdr>
            <w:top w:val="none" w:sz="0" w:space="0" w:color="auto"/>
            <w:left w:val="none" w:sz="0" w:space="0" w:color="auto"/>
            <w:bottom w:val="none" w:sz="0" w:space="0" w:color="auto"/>
            <w:right w:val="none" w:sz="0" w:space="0" w:color="auto"/>
          </w:divBdr>
        </w:div>
        <w:div w:id="130752585">
          <w:marLeft w:val="480"/>
          <w:marRight w:val="0"/>
          <w:marTop w:val="0"/>
          <w:marBottom w:val="0"/>
          <w:divBdr>
            <w:top w:val="none" w:sz="0" w:space="0" w:color="auto"/>
            <w:left w:val="none" w:sz="0" w:space="0" w:color="auto"/>
            <w:bottom w:val="none" w:sz="0" w:space="0" w:color="auto"/>
            <w:right w:val="none" w:sz="0" w:space="0" w:color="auto"/>
          </w:divBdr>
        </w:div>
        <w:div w:id="1312175745">
          <w:marLeft w:val="480"/>
          <w:marRight w:val="0"/>
          <w:marTop w:val="0"/>
          <w:marBottom w:val="0"/>
          <w:divBdr>
            <w:top w:val="none" w:sz="0" w:space="0" w:color="auto"/>
            <w:left w:val="none" w:sz="0" w:space="0" w:color="auto"/>
            <w:bottom w:val="none" w:sz="0" w:space="0" w:color="auto"/>
            <w:right w:val="none" w:sz="0" w:space="0" w:color="auto"/>
          </w:divBdr>
        </w:div>
        <w:div w:id="474224938">
          <w:marLeft w:val="480"/>
          <w:marRight w:val="0"/>
          <w:marTop w:val="0"/>
          <w:marBottom w:val="0"/>
          <w:divBdr>
            <w:top w:val="none" w:sz="0" w:space="0" w:color="auto"/>
            <w:left w:val="none" w:sz="0" w:space="0" w:color="auto"/>
            <w:bottom w:val="none" w:sz="0" w:space="0" w:color="auto"/>
            <w:right w:val="none" w:sz="0" w:space="0" w:color="auto"/>
          </w:divBdr>
        </w:div>
        <w:div w:id="506100465">
          <w:marLeft w:val="480"/>
          <w:marRight w:val="0"/>
          <w:marTop w:val="0"/>
          <w:marBottom w:val="0"/>
          <w:divBdr>
            <w:top w:val="none" w:sz="0" w:space="0" w:color="auto"/>
            <w:left w:val="none" w:sz="0" w:space="0" w:color="auto"/>
            <w:bottom w:val="none" w:sz="0" w:space="0" w:color="auto"/>
            <w:right w:val="none" w:sz="0" w:space="0" w:color="auto"/>
          </w:divBdr>
        </w:div>
      </w:divsChild>
    </w:div>
    <w:div w:id="2100103476">
      <w:bodyDiv w:val="1"/>
      <w:marLeft w:val="0"/>
      <w:marRight w:val="0"/>
      <w:marTop w:val="0"/>
      <w:marBottom w:val="0"/>
      <w:divBdr>
        <w:top w:val="none" w:sz="0" w:space="0" w:color="auto"/>
        <w:left w:val="none" w:sz="0" w:space="0" w:color="auto"/>
        <w:bottom w:val="none" w:sz="0" w:space="0" w:color="auto"/>
        <w:right w:val="none" w:sz="0" w:space="0" w:color="auto"/>
      </w:divBdr>
      <w:divsChild>
        <w:div w:id="1022047075">
          <w:marLeft w:val="640"/>
          <w:marRight w:val="0"/>
          <w:marTop w:val="0"/>
          <w:marBottom w:val="0"/>
          <w:divBdr>
            <w:top w:val="none" w:sz="0" w:space="0" w:color="auto"/>
            <w:left w:val="none" w:sz="0" w:space="0" w:color="auto"/>
            <w:bottom w:val="none" w:sz="0" w:space="0" w:color="auto"/>
            <w:right w:val="none" w:sz="0" w:space="0" w:color="auto"/>
          </w:divBdr>
        </w:div>
        <w:div w:id="1399202853">
          <w:marLeft w:val="640"/>
          <w:marRight w:val="0"/>
          <w:marTop w:val="0"/>
          <w:marBottom w:val="0"/>
          <w:divBdr>
            <w:top w:val="none" w:sz="0" w:space="0" w:color="auto"/>
            <w:left w:val="none" w:sz="0" w:space="0" w:color="auto"/>
            <w:bottom w:val="none" w:sz="0" w:space="0" w:color="auto"/>
            <w:right w:val="none" w:sz="0" w:space="0" w:color="auto"/>
          </w:divBdr>
        </w:div>
        <w:div w:id="1718893198">
          <w:marLeft w:val="640"/>
          <w:marRight w:val="0"/>
          <w:marTop w:val="0"/>
          <w:marBottom w:val="0"/>
          <w:divBdr>
            <w:top w:val="none" w:sz="0" w:space="0" w:color="auto"/>
            <w:left w:val="none" w:sz="0" w:space="0" w:color="auto"/>
            <w:bottom w:val="none" w:sz="0" w:space="0" w:color="auto"/>
            <w:right w:val="none" w:sz="0" w:space="0" w:color="auto"/>
          </w:divBdr>
        </w:div>
        <w:div w:id="1758332024">
          <w:marLeft w:val="640"/>
          <w:marRight w:val="0"/>
          <w:marTop w:val="0"/>
          <w:marBottom w:val="0"/>
          <w:divBdr>
            <w:top w:val="none" w:sz="0" w:space="0" w:color="auto"/>
            <w:left w:val="none" w:sz="0" w:space="0" w:color="auto"/>
            <w:bottom w:val="none" w:sz="0" w:space="0" w:color="auto"/>
            <w:right w:val="none" w:sz="0" w:space="0" w:color="auto"/>
          </w:divBdr>
        </w:div>
        <w:div w:id="515920061">
          <w:marLeft w:val="640"/>
          <w:marRight w:val="0"/>
          <w:marTop w:val="0"/>
          <w:marBottom w:val="0"/>
          <w:divBdr>
            <w:top w:val="none" w:sz="0" w:space="0" w:color="auto"/>
            <w:left w:val="none" w:sz="0" w:space="0" w:color="auto"/>
            <w:bottom w:val="none" w:sz="0" w:space="0" w:color="auto"/>
            <w:right w:val="none" w:sz="0" w:space="0" w:color="auto"/>
          </w:divBdr>
        </w:div>
        <w:div w:id="1270233897">
          <w:marLeft w:val="640"/>
          <w:marRight w:val="0"/>
          <w:marTop w:val="0"/>
          <w:marBottom w:val="0"/>
          <w:divBdr>
            <w:top w:val="none" w:sz="0" w:space="0" w:color="auto"/>
            <w:left w:val="none" w:sz="0" w:space="0" w:color="auto"/>
            <w:bottom w:val="none" w:sz="0" w:space="0" w:color="auto"/>
            <w:right w:val="none" w:sz="0" w:space="0" w:color="auto"/>
          </w:divBdr>
        </w:div>
        <w:div w:id="1753701159">
          <w:marLeft w:val="640"/>
          <w:marRight w:val="0"/>
          <w:marTop w:val="0"/>
          <w:marBottom w:val="0"/>
          <w:divBdr>
            <w:top w:val="none" w:sz="0" w:space="0" w:color="auto"/>
            <w:left w:val="none" w:sz="0" w:space="0" w:color="auto"/>
            <w:bottom w:val="none" w:sz="0" w:space="0" w:color="auto"/>
            <w:right w:val="none" w:sz="0" w:space="0" w:color="auto"/>
          </w:divBdr>
        </w:div>
        <w:div w:id="436829130">
          <w:marLeft w:val="640"/>
          <w:marRight w:val="0"/>
          <w:marTop w:val="0"/>
          <w:marBottom w:val="0"/>
          <w:divBdr>
            <w:top w:val="none" w:sz="0" w:space="0" w:color="auto"/>
            <w:left w:val="none" w:sz="0" w:space="0" w:color="auto"/>
            <w:bottom w:val="none" w:sz="0" w:space="0" w:color="auto"/>
            <w:right w:val="none" w:sz="0" w:space="0" w:color="auto"/>
          </w:divBdr>
        </w:div>
        <w:div w:id="1441291569">
          <w:marLeft w:val="640"/>
          <w:marRight w:val="0"/>
          <w:marTop w:val="0"/>
          <w:marBottom w:val="0"/>
          <w:divBdr>
            <w:top w:val="none" w:sz="0" w:space="0" w:color="auto"/>
            <w:left w:val="none" w:sz="0" w:space="0" w:color="auto"/>
            <w:bottom w:val="none" w:sz="0" w:space="0" w:color="auto"/>
            <w:right w:val="none" w:sz="0" w:space="0" w:color="auto"/>
          </w:divBdr>
        </w:div>
        <w:div w:id="157621780">
          <w:marLeft w:val="640"/>
          <w:marRight w:val="0"/>
          <w:marTop w:val="0"/>
          <w:marBottom w:val="0"/>
          <w:divBdr>
            <w:top w:val="none" w:sz="0" w:space="0" w:color="auto"/>
            <w:left w:val="none" w:sz="0" w:space="0" w:color="auto"/>
            <w:bottom w:val="none" w:sz="0" w:space="0" w:color="auto"/>
            <w:right w:val="none" w:sz="0" w:space="0" w:color="auto"/>
          </w:divBdr>
        </w:div>
        <w:div w:id="1276905840">
          <w:marLeft w:val="640"/>
          <w:marRight w:val="0"/>
          <w:marTop w:val="0"/>
          <w:marBottom w:val="0"/>
          <w:divBdr>
            <w:top w:val="none" w:sz="0" w:space="0" w:color="auto"/>
            <w:left w:val="none" w:sz="0" w:space="0" w:color="auto"/>
            <w:bottom w:val="none" w:sz="0" w:space="0" w:color="auto"/>
            <w:right w:val="none" w:sz="0" w:space="0" w:color="auto"/>
          </w:divBdr>
        </w:div>
        <w:div w:id="688410584">
          <w:marLeft w:val="640"/>
          <w:marRight w:val="0"/>
          <w:marTop w:val="0"/>
          <w:marBottom w:val="0"/>
          <w:divBdr>
            <w:top w:val="none" w:sz="0" w:space="0" w:color="auto"/>
            <w:left w:val="none" w:sz="0" w:space="0" w:color="auto"/>
            <w:bottom w:val="none" w:sz="0" w:space="0" w:color="auto"/>
            <w:right w:val="none" w:sz="0" w:space="0" w:color="auto"/>
          </w:divBdr>
        </w:div>
        <w:div w:id="272445512">
          <w:marLeft w:val="640"/>
          <w:marRight w:val="0"/>
          <w:marTop w:val="0"/>
          <w:marBottom w:val="0"/>
          <w:divBdr>
            <w:top w:val="none" w:sz="0" w:space="0" w:color="auto"/>
            <w:left w:val="none" w:sz="0" w:space="0" w:color="auto"/>
            <w:bottom w:val="none" w:sz="0" w:space="0" w:color="auto"/>
            <w:right w:val="none" w:sz="0" w:space="0" w:color="auto"/>
          </w:divBdr>
        </w:div>
        <w:div w:id="876697163">
          <w:marLeft w:val="640"/>
          <w:marRight w:val="0"/>
          <w:marTop w:val="0"/>
          <w:marBottom w:val="0"/>
          <w:divBdr>
            <w:top w:val="none" w:sz="0" w:space="0" w:color="auto"/>
            <w:left w:val="none" w:sz="0" w:space="0" w:color="auto"/>
            <w:bottom w:val="none" w:sz="0" w:space="0" w:color="auto"/>
            <w:right w:val="none" w:sz="0" w:space="0" w:color="auto"/>
          </w:divBdr>
        </w:div>
        <w:div w:id="487672852">
          <w:marLeft w:val="640"/>
          <w:marRight w:val="0"/>
          <w:marTop w:val="0"/>
          <w:marBottom w:val="0"/>
          <w:divBdr>
            <w:top w:val="none" w:sz="0" w:space="0" w:color="auto"/>
            <w:left w:val="none" w:sz="0" w:space="0" w:color="auto"/>
            <w:bottom w:val="none" w:sz="0" w:space="0" w:color="auto"/>
            <w:right w:val="none" w:sz="0" w:space="0" w:color="auto"/>
          </w:divBdr>
        </w:div>
        <w:div w:id="1459690549">
          <w:marLeft w:val="640"/>
          <w:marRight w:val="0"/>
          <w:marTop w:val="0"/>
          <w:marBottom w:val="0"/>
          <w:divBdr>
            <w:top w:val="none" w:sz="0" w:space="0" w:color="auto"/>
            <w:left w:val="none" w:sz="0" w:space="0" w:color="auto"/>
            <w:bottom w:val="none" w:sz="0" w:space="0" w:color="auto"/>
            <w:right w:val="none" w:sz="0" w:space="0" w:color="auto"/>
          </w:divBdr>
        </w:div>
        <w:div w:id="1368948385">
          <w:marLeft w:val="640"/>
          <w:marRight w:val="0"/>
          <w:marTop w:val="0"/>
          <w:marBottom w:val="0"/>
          <w:divBdr>
            <w:top w:val="none" w:sz="0" w:space="0" w:color="auto"/>
            <w:left w:val="none" w:sz="0" w:space="0" w:color="auto"/>
            <w:bottom w:val="none" w:sz="0" w:space="0" w:color="auto"/>
            <w:right w:val="none" w:sz="0" w:space="0" w:color="auto"/>
          </w:divBdr>
        </w:div>
        <w:div w:id="85007734">
          <w:marLeft w:val="640"/>
          <w:marRight w:val="0"/>
          <w:marTop w:val="0"/>
          <w:marBottom w:val="0"/>
          <w:divBdr>
            <w:top w:val="none" w:sz="0" w:space="0" w:color="auto"/>
            <w:left w:val="none" w:sz="0" w:space="0" w:color="auto"/>
            <w:bottom w:val="none" w:sz="0" w:space="0" w:color="auto"/>
            <w:right w:val="none" w:sz="0" w:space="0" w:color="auto"/>
          </w:divBdr>
        </w:div>
        <w:div w:id="1183275663">
          <w:marLeft w:val="640"/>
          <w:marRight w:val="0"/>
          <w:marTop w:val="0"/>
          <w:marBottom w:val="0"/>
          <w:divBdr>
            <w:top w:val="none" w:sz="0" w:space="0" w:color="auto"/>
            <w:left w:val="none" w:sz="0" w:space="0" w:color="auto"/>
            <w:bottom w:val="none" w:sz="0" w:space="0" w:color="auto"/>
            <w:right w:val="none" w:sz="0" w:space="0" w:color="auto"/>
          </w:divBdr>
        </w:div>
        <w:div w:id="1554736450">
          <w:marLeft w:val="640"/>
          <w:marRight w:val="0"/>
          <w:marTop w:val="0"/>
          <w:marBottom w:val="0"/>
          <w:divBdr>
            <w:top w:val="none" w:sz="0" w:space="0" w:color="auto"/>
            <w:left w:val="none" w:sz="0" w:space="0" w:color="auto"/>
            <w:bottom w:val="none" w:sz="0" w:space="0" w:color="auto"/>
            <w:right w:val="none" w:sz="0" w:space="0" w:color="auto"/>
          </w:divBdr>
        </w:div>
        <w:div w:id="561798044">
          <w:marLeft w:val="640"/>
          <w:marRight w:val="0"/>
          <w:marTop w:val="0"/>
          <w:marBottom w:val="0"/>
          <w:divBdr>
            <w:top w:val="none" w:sz="0" w:space="0" w:color="auto"/>
            <w:left w:val="none" w:sz="0" w:space="0" w:color="auto"/>
            <w:bottom w:val="none" w:sz="0" w:space="0" w:color="auto"/>
            <w:right w:val="none" w:sz="0" w:space="0" w:color="auto"/>
          </w:divBdr>
        </w:div>
        <w:div w:id="1708263554">
          <w:marLeft w:val="640"/>
          <w:marRight w:val="0"/>
          <w:marTop w:val="0"/>
          <w:marBottom w:val="0"/>
          <w:divBdr>
            <w:top w:val="none" w:sz="0" w:space="0" w:color="auto"/>
            <w:left w:val="none" w:sz="0" w:space="0" w:color="auto"/>
            <w:bottom w:val="none" w:sz="0" w:space="0" w:color="auto"/>
            <w:right w:val="none" w:sz="0" w:space="0" w:color="auto"/>
          </w:divBdr>
        </w:div>
        <w:div w:id="536433480">
          <w:marLeft w:val="640"/>
          <w:marRight w:val="0"/>
          <w:marTop w:val="0"/>
          <w:marBottom w:val="0"/>
          <w:divBdr>
            <w:top w:val="none" w:sz="0" w:space="0" w:color="auto"/>
            <w:left w:val="none" w:sz="0" w:space="0" w:color="auto"/>
            <w:bottom w:val="none" w:sz="0" w:space="0" w:color="auto"/>
            <w:right w:val="none" w:sz="0" w:space="0" w:color="auto"/>
          </w:divBdr>
        </w:div>
        <w:div w:id="2075932076">
          <w:marLeft w:val="640"/>
          <w:marRight w:val="0"/>
          <w:marTop w:val="0"/>
          <w:marBottom w:val="0"/>
          <w:divBdr>
            <w:top w:val="none" w:sz="0" w:space="0" w:color="auto"/>
            <w:left w:val="none" w:sz="0" w:space="0" w:color="auto"/>
            <w:bottom w:val="none" w:sz="0" w:space="0" w:color="auto"/>
            <w:right w:val="none" w:sz="0" w:space="0" w:color="auto"/>
          </w:divBdr>
        </w:div>
        <w:div w:id="470556101">
          <w:marLeft w:val="640"/>
          <w:marRight w:val="0"/>
          <w:marTop w:val="0"/>
          <w:marBottom w:val="0"/>
          <w:divBdr>
            <w:top w:val="none" w:sz="0" w:space="0" w:color="auto"/>
            <w:left w:val="none" w:sz="0" w:space="0" w:color="auto"/>
            <w:bottom w:val="none" w:sz="0" w:space="0" w:color="auto"/>
            <w:right w:val="none" w:sz="0" w:space="0" w:color="auto"/>
          </w:divBdr>
        </w:div>
        <w:div w:id="1275674312">
          <w:marLeft w:val="640"/>
          <w:marRight w:val="0"/>
          <w:marTop w:val="0"/>
          <w:marBottom w:val="0"/>
          <w:divBdr>
            <w:top w:val="none" w:sz="0" w:space="0" w:color="auto"/>
            <w:left w:val="none" w:sz="0" w:space="0" w:color="auto"/>
            <w:bottom w:val="none" w:sz="0" w:space="0" w:color="auto"/>
            <w:right w:val="none" w:sz="0" w:space="0" w:color="auto"/>
          </w:divBdr>
        </w:div>
        <w:div w:id="1440760864">
          <w:marLeft w:val="640"/>
          <w:marRight w:val="0"/>
          <w:marTop w:val="0"/>
          <w:marBottom w:val="0"/>
          <w:divBdr>
            <w:top w:val="none" w:sz="0" w:space="0" w:color="auto"/>
            <w:left w:val="none" w:sz="0" w:space="0" w:color="auto"/>
            <w:bottom w:val="none" w:sz="0" w:space="0" w:color="auto"/>
            <w:right w:val="none" w:sz="0" w:space="0" w:color="auto"/>
          </w:divBdr>
        </w:div>
        <w:div w:id="113334702">
          <w:marLeft w:val="640"/>
          <w:marRight w:val="0"/>
          <w:marTop w:val="0"/>
          <w:marBottom w:val="0"/>
          <w:divBdr>
            <w:top w:val="none" w:sz="0" w:space="0" w:color="auto"/>
            <w:left w:val="none" w:sz="0" w:space="0" w:color="auto"/>
            <w:bottom w:val="none" w:sz="0" w:space="0" w:color="auto"/>
            <w:right w:val="none" w:sz="0" w:space="0" w:color="auto"/>
          </w:divBdr>
        </w:div>
        <w:div w:id="1069888769">
          <w:marLeft w:val="640"/>
          <w:marRight w:val="0"/>
          <w:marTop w:val="0"/>
          <w:marBottom w:val="0"/>
          <w:divBdr>
            <w:top w:val="none" w:sz="0" w:space="0" w:color="auto"/>
            <w:left w:val="none" w:sz="0" w:space="0" w:color="auto"/>
            <w:bottom w:val="none" w:sz="0" w:space="0" w:color="auto"/>
            <w:right w:val="none" w:sz="0" w:space="0" w:color="auto"/>
          </w:divBdr>
        </w:div>
        <w:div w:id="1830437220">
          <w:marLeft w:val="640"/>
          <w:marRight w:val="0"/>
          <w:marTop w:val="0"/>
          <w:marBottom w:val="0"/>
          <w:divBdr>
            <w:top w:val="none" w:sz="0" w:space="0" w:color="auto"/>
            <w:left w:val="none" w:sz="0" w:space="0" w:color="auto"/>
            <w:bottom w:val="none" w:sz="0" w:space="0" w:color="auto"/>
            <w:right w:val="none" w:sz="0" w:space="0" w:color="auto"/>
          </w:divBdr>
        </w:div>
        <w:div w:id="46420292">
          <w:marLeft w:val="640"/>
          <w:marRight w:val="0"/>
          <w:marTop w:val="0"/>
          <w:marBottom w:val="0"/>
          <w:divBdr>
            <w:top w:val="none" w:sz="0" w:space="0" w:color="auto"/>
            <w:left w:val="none" w:sz="0" w:space="0" w:color="auto"/>
            <w:bottom w:val="none" w:sz="0" w:space="0" w:color="auto"/>
            <w:right w:val="none" w:sz="0" w:space="0" w:color="auto"/>
          </w:divBdr>
        </w:div>
        <w:div w:id="1749955244">
          <w:marLeft w:val="640"/>
          <w:marRight w:val="0"/>
          <w:marTop w:val="0"/>
          <w:marBottom w:val="0"/>
          <w:divBdr>
            <w:top w:val="none" w:sz="0" w:space="0" w:color="auto"/>
            <w:left w:val="none" w:sz="0" w:space="0" w:color="auto"/>
            <w:bottom w:val="none" w:sz="0" w:space="0" w:color="auto"/>
            <w:right w:val="none" w:sz="0" w:space="0" w:color="auto"/>
          </w:divBdr>
        </w:div>
        <w:div w:id="1385906392">
          <w:marLeft w:val="640"/>
          <w:marRight w:val="0"/>
          <w:marTop w:val="0"/>
          <w:marBottom w:val="0"/>
          <w:divBdr>
            <w:top w:val="none" w:sz="0" w:space="0" w:color="auto"/>
            <w:left w:val="none" w:sz="0" w:space="0" w:color="auto"/>
            <w:bottom w:val="none" w:sz="0" w:space="0" w:color="auto"/>
            <w:right w:val="none" w:sz="0" w:space="0" w:color="auto"/>
          </w:divBdr>
        </w:div>
        <w:div w:id="1550073375">
          <w:marLeft w:val="640"/>
          <w:marRight w:val="0"/>
          <w:marTop w:val="0"/>
          <w:marBottom w:val="0"/>
          <w:divBdr>
            <w:top w:val="none" w:sz="0" w:space="0" w:color="auto"/>
            <w:left w:val="none" w:sz="0" w:space="0" w:color="auto"/>
            <w:bottom w:val="none" w:sz="0" w:space="0" w:color="auto"/>
            <w:right w:val="none" w:sz="0" w:space="0" w:color="auto"/>
          </w:divBdr>
        </w:div>
        <w:div w:id="139734253">
          <w:marLeft w:val="640"/>
          <w:marRight w:val="0"/>
          <w:marTop w:val="0"/>
          <w:marBottom w:val="0"/>
          <w:divBdr>
            <w:top w:val="none" w:sz="0" w:space="0" w:color="auto"/>
            <w:left w:val="none" w:sz="0" w:space="0" w:color="auto"/>
            <w:bottom w:val="none" w:sz="0" w:space="0" w:color="auto"/>
            <w:right w:val="none" w:sz="0" w:space="0" w:color="auto"/>
          </w:divBdr>
        </w:div>
        <w:div w:id="542061031">
          <w:marLeft w:val="640"/>
          <w:marRight w:val="0"/>
          <w:marTop w:val="0"/>
          <w:marBottom w:val="0"/>
          <w:divBdr>
            <w:top w:val="none" w:sz="0" w:space="0" w:color="auto"/>
            <w:left w:val="none" w:sz="0" w:space="0" w:color="auto"/>
            <w:bottom w:val="none" w:sz="0" w:space="0" w:color="auto"/>
            <w:right w:val="none" w:sz="0" w:space="0" w:color="auto"/>
          </w:divBdr>
        </w:div>
        <w:div w:id="1398284317">
          <w:marLeft w:val="640"/>
          <w:marRight w:val="0"/>
          <w:marTop w:val="0"/>
          <w:marBottom w:val="0"/>
          <w:divBdr>
            <w:top w:val="none" w:sz="0" w:space="0" w:color="auto"/>
            <w:left w:val="none" w:sz="0" w:space="0" w:color="auto"/>
            <w:bottom w:val="none" w:sz="0" w:space="0" w:color="auto"/>
            <w:right w:val="none" w:sz="0" w:space="0" w:color="auto"/>
          </w:divBdr>
        </w:div>
        <w:div w:id="489323445">
          <w:marLeft w:val="640"/>
          <w:marRight w:val="0"/>
          <w:marTop w:val="0"/>
          <w:marBottom w:val="0"/>
          <w:divBdr>
            <w:top w:val="none" w:sz="0" w:space="0" w:color="auto"/>
            <w:left w:val="none" w:sz="0" w:space="0" w:color="auto"/>
            <w:bottom w:val="none" w:sz="0" w:space="0" w:color="auto"/>
            <w:right w:val="none" w:sz="0" w:space="0" w:color="auto"/>
          </w:divBdr>
        </w:div>
        <w:div w:id="1803385588">
          <w:marLeft w:val="640"/>
          <w:marRight w:val="0"/>
          <w:marTop w:val="0"/>
          <w:marBottom w:val="0"/>
          <w:divBdr>
            <w:top w:val="none" w:sz="0" w:space="0" w:color="auto"/>
            <w:left w:val="none" w:sz="0" w:space="0" w:color="auto"/>
            <w:bottom w:val="none" w:sz="0" w:space="0" w:color="auto"/>
            <w:right w:val="none" w:sz="0" w:space="0" w:color="auto"/>
          </w:divBdr>
        </w:div>
        <w:div w:id="1781071978">
          <w:marLeft w:val="640"/>
          <w:marRight w:val="0"/>
          <w:marTop w:val="0"/>
          <w:marBottom w:val="0"/>
          <w:divBdr>
            <w:top w:val="none" w:sz="0" w:space="0" w:color="auto"/>
            <w:left w:val="none" w:sz="0" w:space="0" w:color="auto"/>
            <w:bottom w:val="none" w:sz="0" w:space="0" w:color="auto"/>
            <w:right w:val="none" w:sz="0" w:space="0" w:color="auto"/>
          </w:divBdr>
        </w:div>
        <w:div w:id="1079985272">
          <w:marLeft w:val="640"/>
          <w:marRight w:val="0"/>
          <w:marTop w:val="0"/>
          <w:marBottom w:val="0"/>
          <w:divBdr>
            <w:top w:val="none" w:sz="0" w:space="0" w:color="auto"/>
            <w:left w:val="none" w:sz="0" w:space="0" w:color="auto"/>
            <w:bottom w:val="none" w:sz="0" w:space="0" w:color="auto"/>
            <w:right w:val="none" w:sz="0" w:space="0" w:color="auto"/>
          </w:divBdr>
        </w:div>
        <w:div w:id="1866671613">
          <w:marLeft w:val="640"/>
          <w:marRight w:val="0"/>
          <w:marTop w:val="0"/>
          <w:marBottom w:val="0"/>
          <w:divBdr>
            <w:top w:val="none" w:sz="0" w:space="0" w:color="auto"/>
            <w:left w:val="none" w:sz="0" w:space="0" w:color="auto"/>
            <w:bottom w:val="none" w:sz="0" w:space="0" w:color="auto"/>
            <w:right w:val="none" w:sz="0" w:space="0" w:color="auto"/>
          </w:divBdr>
        </w:div>
        <w:div w:id="2134248984">
          <w:marLeft w:val="640"/>
          <w:marRight w:val="0"/>
          <w:marTop w:val="0"/>
          <w:marBottom w:val="0"/>
          <w:divBdr>
            <w:top w:val="none" w:sz="0" w:space="0" w:color="auto"/>
            <w:left w:val="none" w:sz="0" w:space="0" w:color="auto"/>
            <w:bottom w:val="none" w:sz="0" w:space="0" w:color="auto"/>
            <w:right w:val="none" w:sz="0" w:space="0" w:color="auto"/>
          </w:divBdr>
        </w:div>
        <w:div w:id="1339230695">
          <w:marLeft w:val="640"/>
          <w:marRight w:val="0"/>
          <w:marTop w:val="0"/>
          <w:marBottom w:val="0"/>
          <w:divBdr>
            <w:top w:val="none" w:sz="0" w:space="0" w:color="auto"/>
            <w:left w:val="none" w:sz="0" w:space="0" w:color="auto"/>
            <w:bottom w:val="none" w:sz="0" w:space="0" w:color="auto"/>
            <w:right w:val="none" w:sz="0" w:space="0" w:color="auto"/>
          </w:divBdr>
        </w:div>
        <w:div w:id="416756794">
          <w:marLeft w:val="640"/>
          <w:marRight w:val="0"/>
          <w:marTop w:val="0"/>
          <w:marBottom w:val="0"/>
          <w:divBdr>
            <w:top w:val="none" w:sz="0" w:space="0" w:color="auto"/>
            <w:left w:val="none" w:sz="0" w:space="0" w:color="auto"/>
            <w:bottom w:val="none" w:sz="0" w:space="0" w:color="auto"/>
            <w:right w:val="none" w:sz="0" w:space="0" w:color="auto"/>
          </w:divBdr>
        </w:div>
        <w:div w:id="948438625">
          <w:marLeft w:val="640"/>
          <w:marRight w:val="0"/>
          <w:marTop w:val="0"/>
          <w:marBottom w:val="0"/>
          <w:divBdr>
            <w:top w:val="none" w:sz="0" w:space="0" w:color="auto"/>
            <w:left w:val="none" w:sz="0" w:space="0" w:color="auto"/>
            <w:bottom w:val="none" w:sz="0" w:space="0" w:color="auto"/>
            <w:right w:val="none" w:sz="0" w:space="0" w:color="auto"/>
          </w:divBdr>
        </w:div>
        <w:div w:id="618922888">
          <w:marLeft w:val="640"/>
          <w:marRight w:val="0"/>
          <w:marTop w:val="0"/>
          <w:marBottom w:val="0"/>
          <w:divBdr>
            <w:top w:val="none" w:sz="0" w:space="0" w:color="auto"/>
            <w:left w:val="none" w:sz="0" w:space="0" w:color="auto"/>
            <w:bottom w:val="none" w:sz="0" w:space="0" w:color="auto"/>
            <w:right w:val="none" w:sz="0" w:space="0" w:color="auto"/>
          </w:divBdr>
        </w:div>
        <w:div w:id="464853001">
          <w:marLeft w:val="640"/>
          <w:marRight w:val="0"/>
          <w:marTop w:val="0"/>
          <w:marBottom w:val="0"/>
          <w:divBdr>
            <w:top w:val="none" w:sz="0" w:space="0" w:color="auto"/>
            <w:left w:val="none" w:sz="0" w:space="0" w:color="auto"/>
            <w:bottom w:val="none" w:sz="0" w:space="0" w:color="auto"/>
            <w:right w:val="none" w:sz="0" w:space="0" w:color="auto"/>
          </w:divBdr>
        </w:div>
        <w:div w:id="1169325633">
          <w:marLeft w:val="640"/>
          <w:marRight w:val="0"/>
          <w:marTop w:val="0"/>
          <w:marBottom w:val="0"/>
          <w:divBdr>
            <w:top w:val="none" w:sz="0" w:space="0" w:color="auto"/>
            <w:left w:val="none" w:sz="0" w:space="0" w:color="auto"/>
            <w:bottom w:val="none" w:sz="0" w:space="0" w:color="auto"/>
            <w:right w:val="none" w:sz="0" w:space="0" w:color="auto"/>
          </w:divBdr>
        </w:div>
        <w:div w:id="538251366">
          <w:marLeft w:val="640"/>
          <w:marRight w:val="0"/>
          <w:marTop w:val="0"/>
          <w:marBottom w:val="0"/>
          <w:divBdr>
            <w:top w:val="none" w:sz="0" w:space="0" w:color="auto"/>
            <w:left w:val="none" w:sz="0" w:space="0" w:color="auto"/>
            <w:bottom w:val="none" w:sz="0" w:space="0" w:color="auto"/>
            <w:right w:val="none" w:sz="0" w:space="0" w:color="auto"/>
          </w:divBdr>
        </w:div>
        <w:div w:id="196504670">
          <w:marLeft w:val="640"/>
          <w:marRight w:val="0"/>
          <w:marTop w:val="0"/>
          <w:marBottom w:val="0"/>
          <w:divBdr>
            <w:top w:val="none" w:sz="0" w:space="0" w:color="auto"/>
            <w:left w:val="none" w:sz="0" w:space="0" w:color="auto"/>
            <w:bottom w:val="none" w:sz="0" w:space="0" w:color="auto"/>
            <w:right w:val="none" w:sz="0" w:space="0" w:color="auto"/>
          </w:divBdr>
        </w:div>
        <w:div w:id="700327824">
          <w:marLeft w:val="640"/>
          <w:marRight w:val="0"/>
          <w:marTop w:val="0"/>
          <w:marBottom w:val="0"/>
          <w:divBdr>
            <w:top w:val="none" w:sz="0" w:space="0" w:color="auto"/>
            <w:left w:val="none" w:sz="0" w:space="0" w:color="auto"/>
            <w:bottom w:val="none" w:sz="0" w:space="0" w:color="auto"/>
            <w:right w:val="none" w:sz="0" w:space="0" w:color="auto"/>
          </w:divBdr>
        </w:div>
        <w:div w:id="477452628">
          <w:marLeft w:val="640"/>
          <w:marRight w:val="0"/>
          <w:marTop w:val="0"/>
          <w:marBottom w:val="0"/>
          <w:divBdr>
            <w:top w:val="none" w:sz="0" w:space="0" w:color="auto"/>
            <w:left w:val="none" w:sz="0" w:space="0" w:color="auto"/>
            <w:bottom w:val="none" w:sz="0" w:space="0" w:color="auto"/>
            <w:right w:val="none" w:sz="0" w:space="0" w:color="auto"/>
          </w:divBdr>
        </w:div>
        <w:div w:id="1242911734">
          <w:marLeft w:val="640"/>
          <w:marRight w:val="0"/>
          <w:marTop w:val="0"/>
          <w:marBottom w:val="0"/>
          <w:divBdr>
            <w:top w:val="none" w:sz="0" w:space="0" w:color="auto"/>
            <w:left w:val="none" w:sz="0" w:space="0" w:color="auto"/>
            <w:bottom w:val="none" w:sz="0" w:space="0" w:color="auto"/>
            <w:right w:val="none" w:sz="0" w:space="0" w:color="auto"/>
          </w:divBdr>
        </w:div>
        <w:div w:id="1402867856">
          <w:marLeft w:val="640"/>
          <w:marRight w:val="0"/>
          <w:marTop w:val="0"/>
          <w:marBottom w:val="0"/>
          <w:divBdr>
            <w:top w:val="none" w:sz="0" w:space="0" w:color="auto"/>
            <w:left w:val="none" w:sz="0" w:space="0" w:color="auto"/>
            <w:bottom w:val="none" w:sz="0" w:space="0" w:color="auto"/>
            <w:right w:val="none" w:sz="0" w:space="0" w:color="auto"/>
          </w:divBdr>
        </w:div>
        <w:div w:id="95954537">
          <w:marLeft w:val="640"/>
          <w:marRight w:val="0"/>
          <w:marTop w:val="0"/>
          <w:marBottom w:val="0"/>
          <w:divBdr>
            <w:top w:val="none" w:sz="0" w:space="0" w:color="auto"/>
            <w:left w:val="none" w:sz="0" w:space="0" w:color="auto"/>
            <w:bottom w:val="none" w:sz="0" w:space="0" w:color="auto"/>
            <w:right w:val="none" w:sz="0" w:space="0" w:color="auto"/>
          </w:divBdr>
        </w:div>
        <w:div w:id="1094475462">
          <w:marLeft w:val="640"/>
          <w:marRight w:val="0"/>
          <w:marTop w:val="0"/>
          <w:marBottom w:val="0"/>
          <w:divBdr>
            <w:top w:val="none" w:sz="0" w:space="0" w:color="auto"/>
            <w:left w:val="none" w:sz="0" w:space="0" w:color="auto"/>
            <w:bottom w:val="none" w:sz="0" w:space="0" w:color="auto"/>
            <w:right w:val="none" w:sz="0" w:space="0" w:color="auto"/>
          </w:divBdr>
        </w:div>
        <w:div w:id="1584143407">
          <w:marLeft w:val="640"/>
          <w:marRight w:val="0"/>
          <w:marTop w:val="0"/>
          <w:marBottom w:val="0"/>
          <w:divBdr>
            <w:top w:val="none" w:sz="0" w:space="0" w:color="auto"/>
            <w:left w:val="none" w:sz="0" w:space="0" w:color="auto"/>
            <w:bottom w:val="none" w:sz="0" w:space="0" w:color="auto"/>
            <w:right w:val="none" w:sz="0" w:space="0" w:color="auto"/>
          </w:divBdr>
        </w:div>
        <w:div w:id="74860722">
          <w:marLeft w:val="640"/>
          <w:marRight w:val="0"/>
          <w:marTop w:val="0"/>
          <w:marBottom w:val="0"/>
          <w:divBdr>
            <w:top w:val="none" w:sz="0" w:space="0" w:color="auto"/>
            <w:left w:val="none" w:sz="0" w:space="0" w:color="auto"/>
            <w:bottom w:val="none" w:sz="0" w:space="0" w:color="auto"/>
            <w:right w:val="none" w:sz="0" w:space="0" w:color="auto"/>
          </w:divBdr>
        </w:div>
        <w:div w:id="1806435282">
          <w:marLeft w:val="640"/>
          <w:marRight w:val="0"/>
          <w:marTop w:val="0"/>
          <w:marBottom w:val="0"/>
          <w:divBdr>
            <w:top w:val="none" w:sz="0" w:space="0" w:color="auto"/>
            <w:left w:val="none" w:sz="0" w:space="0" w:color="auto"/>
            <w:bottom w:val="none" w:sz="0" w:space="0" w:color="auto"/>
            <w:right w:val="none" w:sz="0" w:space="0" w:color="auto"/>
          </w:divBdr>
        </w:div>
        <w:div w:id="1983777536">
          <w:marLeft w:val="640"/>
          <w:marRight w:val="0"/>
          <w:marTop w:val="0"/>
          <w:marBottom w:val="0"/>
          <w:divBdr>
            <w:top w:val="none" w:sz="0" w:space="0" w:color="auto"/>
            <w:left w:val="none" w:sz="0" w:space="0" w:color="auto"/>
            <w:bottom w:val="none" w:sz="0" w:space="0" w:color="auto"/>
            <w:right w:val="none" w:sz="0" w:space="0" w:color="auto"/>
          </w:divBdr>
        </w:div>
        <w:div w:id="1724601191">
          <w:marLeft w:val="640"/>
          <w:marRight w:val="0"/>
          <w:marTop w:val="0"/>
          <w:marBottom w:val="0"/>
          <w:divBdr>
            <w:top w:val="none" w:sz="0" w:space="0" w:color="auto"/>
            <w:left w:val="none" w:sz="0" w:space="0" w:color="auto"/>
            <w:bottom w:val="none" w:sz="0" w:space="0" w:color="auto"/>
            <w:right w:val="none" w:sz="0" w:space="0" w:color="auto"/>
          </w:divBdr>
        </w:div>
        <w:div w:id="1111322624">
          <w:marLeft w:val="640"/>
          <w:marRight w:val="0"/>
          <w:marTop w:val="0"/>
          <w:marBottom w:val="0"/>
          <w:divBdr>
            <w:top w:val="none" w:sz="0" w:space="0" w:color="auto"/>
            <w:left w:val="none" w:sz="0" w:space="0" w:color="auto"/>
            <w:bottom w:val="none" w:sz="0" w:space="0" w:color="auto"/>
            <w:right w:val="none" w:sz="0" w:space="0" w:color="auto"/>
          </w:divBdr>
        </w:div>
        <w:div w:id="329138052">
          <w:marLeft w:val="640"/>
          <w:marRight w:val="0"/>
          <w:marTop w:val="0"/>
          <w:marBottom w:val="0"/>
          <w:divBdr>
            <w:top w:val="none" w:sz="0" w:space="0" w:color="auto"/>
            <w:left w:val="none" w:sz="0" w:space="0" w:color="auto"/>
            <w:bottom w:val="none" w:sz="0" w:space="0" w:color="auto"/>
            <w:right w:val="none" w:sz="0" w:space="0" w:color="auto"/>
          </w:divBdr>
        </w:div>
        <w:div w:id="71246599">
          <w:marLeft w:val="640"/>
          <w:marRight w:val="0"/>
          <w:marTop w:val="0"/>
          <w:marBottom w:val="0"/>
          <w:divBdr>
            <w:top w:val="none" w:sz="0" w:space="0" w:color="auto"/>
            <w:left w:val="none" w:sz="0" w:space="0" w:color="auto"/>
            <w:bottom w:val="none" w:sz="0" w:space="0" w:color="auto"/>
            <w:right w:val="none" w:sz="0" w:space="0" w:color="auto"/>
          </w:divBdr>
        </w:div>
        <w:div w:id="1825581671">
          <w:marLeft w:val="640"/>
          <w:marRight w:val="0"/>
          <w:marTop w:val="0"/>
          <w:marBottom w:val="0"/>
          <w:divBdr>
            <w:top w:val="none" w:sz="0" w:space="0" w:color="auto"/>
            <w:left w:val="none" w:sz="0" w:space="0" w:color="auto"/>
            <w:bottom w:val="none" w:sz="0" w:space="0" w:color="auto"/>
            <w:right w:val="none" w:sz="0" w:space="0" w:color="auto"/>
          </w:divBdr>
        </w:div>
        <w:div w:id="348262675">
          <w:marLeft w:val="640"/>
          <w:marRight w:val="0"/>
          <w:marTop w:val="0"/>
          <w:marBottom w:val="0"/>
          <w:divBdr>
            <w:top w:val="none" w:sz="0" w:space="0" w:color="auto"/>
            <w:left w:val="none" w:sz="0" w:space="0" w:color="auto"/>
            <w:bottom w:val="none" w:sz="0" w:space="0" w:color="auto"/>
            <w:right w:val="none" w:sz="0" w:space="0" w:color="auto"/>
          </w:divBdr>
        </w:div>
        <w:div w:id="1099527338">
          <w:marLeft w:val="640"/>
          <w:marRight w:val="0"/>
          <w:marTop w:val="0"/>
          <w:marBottom w:val="0"/>
          <w:divBdr>
            <w:top w:val="none" w:sz="0" w:space="0" w:color="auto"/>
            <w:left w:val="none" w:sz="0" w:space="0" w:color="auto"/>
            <w:bottom w:val="none" w:sz="0" w:space="0" w:color="auto"/>
            <w:right w:val="none" w:sz="0" w:space="0" w:color="auto"/>
          </w:divBdr>
        </w:div>
        <w:div w:id="1787236834">
          <w:marLeft w:val="640"/>
          <w:marRight w:val="0"/>
          <w:marTop w:val="0"/>
          <w:marBottom w:val="0"/>
          <w:divBdr>
            <w:top w:val="none" w:sz="0" w:space="0" w:color="auto"/>
            <w:left w:val="none" w:sz="0" w:space="0" w:color="auto"/>
            <w:bottom w:val="none" w:sz="0" w:space="0" w:color="auto"/>
            <w:right w:val="none" w:sz="0" w:space="0" w:color="auto"/>
          </w:divBdr>
        </w:div>
        <w:div w:id="101654910">
          <w:marLeft w:val="640"/>
          <w:marRight w:val="0"/>
          <w:marTop w:val="0"/>
          <w:marBottom w:val="0"/>
          <w:divBdr>
            <w:top w:val="none" w:sz="0" w:space="0" w:color="auto"/>
            <w:left w:val="none" w:sz="0" w:space="0" w:color="auto"/>
            <w:bottom w:val="none" w:sz="0" w:space="0" w:color="auto"/>
            <w:right w:val="none" w:sz="0" w:space="0" w:color="auto"/>
          </w:divBdr>
        </w:div>
        <w:div w:id="399863221">
          <w:marLeft w:val="640"/>
          <w:marRight w:val="0"/>
          <w:marTop w:val="0"/>
          <w:marBottom w:val="0"/>
          <w:divBdr>
            <w:top w:val="none" w:sz="0" w:space="0" w:color="auto"/>
            <w:left w:val="none" w:sz="0" w:space="0" w:color="auto"/>
            <w:bottom w:val="none" w:sz="0" w:space="0" w:color="auto"/>
            <w:right w:val="none" w:sz="0" w:space="0" w:color="auto"/>
          </w:divBdr>
        </w:div>
        <w:div w:id="716199856">
          <w:marLeft w:val="640"/>
          <w:marRight w:val="0"/>
          <w:marTop w:val="0"/>
          <w:marBottom w:val="0"/>
          <w:divBdr>
            <w:top w:val="none" w:sz="0" w:space="0" w:color="auto"/>
            <w:left w:val="none" w:sz="0" w:space="0" w:color="auto"/>
            <w:bottom w:val="none" w:sz="0" w:space="0" w:color="auto"/>
            <w:right w:val="none" w:sz="0" w:space="0" w:color="auto"/>
          </w:divBdr>
        </w:div>
        <w:div w:id="2118401597">
          <w:marLeft w:val="640"/>
          <w:marRight w:val="0"/>
          <w:marTop w:val="0"/>
          <w:marBottom w:val="0"/>
          <w:divBdr>
            <w:top w:val="none" w:sz="0" w:space="0" w:color="auto"/>
            <w:left w:val="none" w:sz="0" w:space="0" w:color="auto"/>
            <w:bottom w:val="none" w:sz="0" w:space="0" w:color="auto"/>
            <w:right w:val="none" w:sz="0" w:space="0" w:color="auto"/>
          </w:divBdr>
        </w:div>
        <w:div w:id="1921913513">
          <w:marLeft w:val="640"/>
          <w:marRight w:val="0"/>
          <w:marTop w:val="0"/>
          <w:marBottom w:val="0"/>
          <w:divBdr>
            <w:top w:val="none" w:sz="0" w:space="0" w:color="auto"/>
            <w:left w:val="none" w:sz="0" w:space="0" w:color="auto"/>
            <w:bottom w:val="none" w:sz="0" w:space="0" w:color="auto"/>
            <w:right w:val="none" w:sz="0" w:space="0" w:color="auto"/>
          </w:divBdr>
        </w:div>
        <w:div w:id="1138181105">
          <w:marLeft w:val="640"/>
          <w:marRight w:val="0"/>
          <w:marTop w:val="0"/>
          <w:marBottom w:val="0"/>
          <w:divBdr>
            <w:top w:val="none" w:sz="0" w:space="0" w:color="auto"/>
            <w:left w:val="none" w:sz="0" w:space="0" w:color="auto"/>
            <w:bottom w:val="none" w:sz="0" w:space="0" w:color="auto"/>
            <w:right w:val="none" w:sz="0" w:space="0" w:color="auto"/>
          </w:divBdr>
        </w:div>
        <w:div w:id="2119256337">
          <w:marLeft w:val="640"/>
          <w:marRight w:val="0"/>
          <w:marTop w:val="0"/>
          <w:marBottom w:val="0"/>
          <w:divBdr>
            <w:top w:val="none" w:sz="0" w:space="0" w:color="auto"/>
            <w:left w:val="none" w:sz="0" w:space="0" w:color="auto"/>
            <w:bottom w:val="none" w:sz="0" w:space="0" w:color="auto"/>
            <w:right w:val="none" w:sz="0" w:space="0" w:color="auto"/>
          </w:divBdr>
        </w:div>
        <w:div w:id="819690510">
          <w:marLeft w:val="640"/>
          <w:marRight w:val="0"/>
          <w:marTop w:val="0"/>
          <w:marBottom w:val="0"/>
          <w:divBdr>
            <w:top w:val="none" w:sz="0" w:space="0" w:color="auto"/>
            <w:left w:val="none" w:sz="0" w:space="0" w:color="auto"/>
            <w:bottom w:val="none" w:sz="0" w:space="0" w:color="auto"/>
            <w:right w:val="none" w:sz="0" w:space="0" w:color="auto"/>
          </w:divBdr>
        </w:div>
        <w:div w:id="466818016">
          <w:marLeft w:val="640"/>
          <w:marRight w:val="0"/>
          <w:marTop w:val="0"/>
          <w:marBottom w:val="0"/>
          <w:divBdr>
            <w:top w:val="none" w:sz="0" w:space="0" w:color="auto"/>
            <w:left w:val="none" w:sz="0" w:space="0" w:color="auto"/>
            <w:bottom w:val="none" w:sz="0" w:space="0" w:color="auto"/>
            <w:right w:val="none" w:sz="0" w:space="0" w:color="auto"/>
          </w:divBdr>
        </w:div>
      </w:divsChild>
    </w:div>
    <w:div w:id="2100759549">
      <w:bodyDiv w:val="1"/>
      <w:marLeft w:val="0"/>
      <w:marRight w:val="0"/>
      <w:marTop w:val="0"/>
      <w:marBottom w:val="0"/>
      <w:divBdr>
        <w:top w:val="none" w:sz="0" w:space="0" w:color="auto"/>
        <w:left w:val="none" w:sz="0" w:space="0" w:color="auto"/>
        <w:bottom w:val="none" w:sz="0" w:space="0" w:color="auto"/>
        <w:right w:val="none" w:sz="0" w:space="0" w:color="auto"/>
      </w:divBdr>
    </w:div>
    <w:div w:id="2101368574">
      <w:marLeft w:val="480"/>
      <w:marRight w:val="0"/>
      <w:marTop w:val="0"/>
      <w:marBottom w:val="0"/>
      <w:divBdr>
        <w:top w:val="none" w:sz="0" w:space="0" w:color="auto"/>
        <w:left w:val="none" w:sz="0" w:space="0" w:color="auto"/>
        <w:bottom w:val="none" w:sz="0" w:space="0" w:color="auto"/>
        <w:right w:val="none" w:sz="0" w:space="0" w:color="auto"/>
      </w:divBdr>
    </w:div>
    <w:div w:id="2101681294">
      <w:marLeft w:val="480"/>
      <w:marRight w:val="0"/>
      <w:marTop w:val="0"/>
      <w:marBottom w:val="0"/>
      <w:divBdr>
        <w:top w:val="none" w:sz="0" w:space="0" w:color="auto"/>
        <w:left w:val="none" w:sz="0" w:space="0" w:color="auto"/>
        <w:bottom w:val="none" w:sz="0" w:space="0" w:color="auto"/>
        <w:right w:val="none" w:sz="0" w:space="0" w:color="auto"/>
      </w:divBdr>
    </w:div>
    <w:div w:id="2102291823">
      <w:marLeft w:val="480"/>
      <w:marRight w:val="0"/>
      <w:marTop w:val="0"/>
      <w:marBottom w:val="0"/>
      <w:divBdr>
        <w:top w:val="none" w:sz="0" w:space="0" w:color="auto"/>
        <w:left w:val="none" w:sz="0" w:space="0" w:color="auto"/>
        <w:bottom w:val="none" w:sz="0" w:space="0" w:color="auto"/>
        <w:right w:val="none" w:sz="0" w:space="0" w:color="auto"/>
      </w:divBdr>
    </w:div>
    <w:div w:id="2102531185">
      <w:bodyDiv w:val="1"/>
      <w:marLeft w:val="0"/>
      <w:marRight w:val="0"/>
      <w:marTop w:val="0"/>
      <w:marBottom w:val="0"/>
      <w:divBdr>
        <w:top w:val="none" w:sz="0" w:space="0" w:color="auto"/>
        <w:left w:val="none" w:sz="0" w:space="0" w:color="auto"/>
        <w:bottom w:val="none" w:sz="0" w:space="0" w:color="auto"/>
        <w:right w:val="none" w:sz="0" w:space="0" w:color="auto"/>
      </w:divBdr>
    </w:div>
    <w:div w:id="2102604320">
      <w:marLeft w:val="480"/>
      <w:marRight w:val="0"/>
      <w:marTop w:val="0"/>
      <w:marBottom w:val="0"/>
      <w:divBdr>
        <w:top w:val="none" w:sz="0" w:space="0" w:color="auto"/>
        <w:left w:val="none" w:sz="0" w:space="0" w:color="auto"/>
        <w:bottom w:val="none" w:sz="0" w:space="0" w:color="auto"/>
        <w:right w:val="none" w:sz="0" w:space="0" w:color="auto"/>
      </w:divBdr>
    </w:div>
    <w:div w:id="2103067051">
      <w:marLeft w:val="480"/>
      <w:marRight w:val="0"/>
      <w:marTop w:val="0"/>
      <w:marBottom w:val="0"/>
      <w:divBdr>
        <w:top w:val="none" w:sz="0" w:space="0" w:color="auto"/>
        <w:left w:val="none" w:sz="0" w:space="0" w:color="auto"/>
        <w:bottom w:val="none" w:sz="0" w:space="0" w:color="auto"/>
        <w:right w:val="none" w:sz="0" w:space="0" w:color="auto"/>
      </w:divBdr>
    </w:div>
    <w:div w:id="2103069109">
      <w:marLeft w:val="480"/>
      <w:marRight w:val="0"/>
      <w:marTop w:val="0"/>
      <w:marBottom w:val="0"/>
      <w:divBdr>
        <w:top w:val="none" w:sz="0" w:space="0" w:color="auto"/>
        <w:left w:val="none" w:sz="0" w:space="0" w:color="auto"/>
        <w:bottom w:val="none" w:sz="0" w:space="0" w:color="auto"/>
        <w:right w:val="none" w:sz="0" w:space="0" w:color="auto"/>
      </w:divBdr>
    </w:div>
    <w:div w:id="2104252714">
      <w:marLeft w:val="480"/>
      <w:marRight w:val="0"/>
      <w:marTop w:val="0"/>
      <w:marBottom w:val="0"/>
      <w:divBdr>
        <w:top w:val="none" w:sz="0" w:space="0" w:color="auto"/>
        <w:left w:val="none" w:sz="0" w:space="0" w:color="auto"/>
        <w:bottom w:val="none" w:sz="0" w:space="0" w:color="auto"/>
        <w:right w:val="none" w:sz="0" w:space="0" w:color="auto"/>
      </w:divBdr>
    </w:div>
    <w:div w:id="2104298752">
      <w:bodyDiv w:val="1"/>
      <w:marLeft w:val="0"/>
      <w:marRight w:val="0"/>
      <w:marTop w:val="0"/>
      <w:marBottom w:val="0"/>
      <w:divBdr>
        <w:top w:val="none" w:sz="0" w:space="0" w:color="auto"/>
        <w:left w:val="none" w:sz="0" w:space="0" w:color="auto"/>
        <w:bottom w:val="none" w:sz="0" w:space="0" w:color="auto"/>
        <w:right w:val="none" w:sz="0" w:space="0" w:color="auto"/>
      </w:divBdr>
      <w:divsChild>
        <w:div w:id="843133133">
          <w:marLeft w:val="480"/>
          <w:marRight w:val="0"/>
          <w:marTop w:val="0"/>
          <w:marBottom w:val="0"/>
          <w:divBdr>
            <w:top w:val="none" w:sz="0" w:space="0" w:color="auto"/>
            <w:left w:val="none" w:sz="0" w:space="0" w:color="auto"/>
            <w:bottom w:val="none" w:sz="0" w:space="0" w:color="auto"/>
            <w:right w:val="none" w:sz="0" w:space="0" w:color="auto"/>
          </w:divBdr>
        </w:div>
        <w:div w:id="1406220227">
          <w:marLeft w:val="480"/>
          <w:marRight w:val="0"/>
          <w:marTop w:val="0"/>
          <w:marBottom w:val="0"/>
          <w:divBdr>
            <w:top w:val="none" w:sz="0" w:space="0" w:color="auto"/>
            <w:left w:val="none" w:sz="0" w:space="0" w:color="auto"/>
            <w:bottom w:val="none" w:sz="0" w:space="0" w:color="auto"/>
            <w:right w:val="none" w:sz="0" w:space="0" w:color="auto"/>
          </w:divBdr>
        </w:div>
        <w:div w:id="1443068657">
          <w:marLeft w:val="480"/>
          <w:marRight w:val="0"/>
          <w:marTop w:val="0"/>
          <w:marBottom w:val="0"/>
          <w:divBdr>
            <w:top w:val="none" w:sz="0" w:space="0" w:color="auto"/>
            <w:left w:val="none" w:sz="0" w:space="0" w:color="auto"/>
            <w:bottom w:val="none" w:sz="0" w:space="0" w:color="auto"/>
            <w:right w:val="none" w:sz="0" w:space="0" w:color="auto"/>
          </w:divBdr>
        </w:div>
        <w:div w:id="420297717">
          <w:marLeft w:val="480"/>
          <w:marRight w:val="0"/>
          <w:marTop w:val="0"/>
          <w:marBottom w:val="0"/>
          <w:divBdr>
            <w:top w:val="none" w:sz="0" w:space="0" w:color="auto"/>
            <w:left w:val="none" w:sz="0" w:space="0" w:color="auto"/>
            <w:bottom w:val="none" w:sz="0" w:space="0" w:color="auto"/>
            <w:right w:val="none" w:sz="0" w:space="0" w:color="auto"/>
          </w:divBdr>
        </w:div>
        <w:div w:id="1178233835">
          <w:marLeft w:val="480"/>
          <w:marRight w:val="0"/>
          <w:marTop w:val="0"/>
          <w:marBottom w:val="0"/>
          <w:divBdr>
            <w:top w:val="none" w:sz="0" w:space="0" w:color="auto"/>
            <w:left w:val="none" w:sz="0" w:space="0" w:color="auto"/>
            <w:bottom w:val="none" w:sz="0" w:space="0" w:color="auto"/>
            <w:right w:val="none" w:sz="0" w:space="0" w:color="auto"/>
          </w:divBdr>
        </w:div>
        <w:div w:id="1137845224">
          <w:marLeft w:val="480"/>
          <w:marRight w:val="0"/>
          <w:marTop w:val="0"/>
          <w:marBottom w:val="0"/>
          <w:divBdr>
            <w:top w:val="none" w:sz="0" w:space="0" w:color="auto"/>
            <w:left w:val="none" w:sz="0" w:space="0" w:color="auto"/>
            <w:bottom w:val="none" w:sz="0" w:space="0" w:color="auto"/>
            <w:right w:val="none" w:sz="0" w:space="0" w:color="auto"/>
          </w:divBdr>
        </w:div>
        <w:div w:id="1554610838">
          <w:marLeft w:val="480"/>
          <w:marRight w:val="0"/>
          <w:marTop w:val="0"/>
          <w:marBottom w:val="0"/>
          <w:divBdr>
            <w:top w:val="none" w:sz="0" w:space="0" w:color="auto"/>
            <w:left w:val="none" w:sz="0" w:space="0" w:color="auto"/>
            <w:bottom w:val="none" w:sz="0" w:space="0" w:color="auto"/>
            <w:right w:val="none" w:sz="0" w:space="0" w:color="auto"/>
          </w:divBdr>
        </w:div>
        <w:div w:id="30494882">
          <w:marLeft w:val="480"/>
          <w:marRight w:val="0"/>
          <w:marTop w:val="0"/>
          <w:marBottom w:val="0"/>
          <w:divBdr>
            <w:top w:val="none" w:sz="0" w:space="0" w:color="auto"/>
            <w:left w:val="none" w:sz="0" w:space="0" w:color="auto"/>
            <w:bottom w:val="none" w:sz="0" w:space="0" w:color="auto"/>
            <w:right w:val="none" w:sz="0" w:space="0" w:color="auto"/>
          </w:divBdr>
        </w:div>
        <w:div w:id="1106537628">
          <w:marLeft w:val="480"/>
          <w:marRight w:val="0"/>
          <w:marTop w:val="0"/>
          <w:marBottom w:val="0"/>
          <w:divBdr>
            <w:top w:val="none" w:sz="0" w:space="0" w:color="auto"/>
            <w:left w:val="none" w:sz="0" w:space="0" w:color="auto"/>
            <w:bottom w:val="none" w:sz="0" w:space="0" w:color="auto"/>
            <w:right w:val="none" w:sz="0" w:space="0" w:color="auto"/>
          </w:divBdr>
        </w:div>
        <w:div w:id="1681658369">
          <w:marLeft w:val="480"/>
          <w:marRight w:val="0"/>
          <w:marTop w:val="0"/>
          <w:marBottom w:val="0"/>
          <w:divBdr>
            <w:top w:val="none" w:sz="0" w:space="0" w:color="auto"/>
            <w:left w:val="none" w:sz="0" w:space="0" w:color="auto"/>
            <w:bottom w:val="none" w:sz="0" w:space="0" w:color="auto"/>
            <w:right w:val="none" w:sz="0" w:space="0" w:color="auto"/>
          </w:divBdr>
        </w:div>
        <w:div w:id="1906598897">
          <w:marLeft w:val="480"/>
          <w:marRight w:val="0"/>
          <w:marTop w:val="0"/>
          <w:marBottom w:val="0"/>
          <w:divBdr>
            <w:top w:val="none" w:sz="0" w:space="0" w:color="auto"/>
            <w:left w:val="none" w:sz="0" w:space="0" w:color="auto"/>
            <w:bottom w:val="none" w:sz="0" w:space="0" w:color="auto"/>
            <w:right w:val="none" w:sz="0" w:space="0" w:color="auto"/>
          </w:divBdr>
        </w:div>
        <w:div w:id="1233665144">
          <w:marLeft w:val="480"/>
          <w:marRight w:val="0"/>
          <w:marTop w:val="0"/>
          <w:marBottom w:val="0"/>
          <w:divBdr>
            <w:top w:val="none" w:sz="0" w:space="0" w:color="auto"/>
            <w:left w:val="none" w:sz="0" w:space="0" w:color="auto"/>
            <w:bottom w:val="none" w:sz="0" w:space="0" w:color="auto"/>
            <w:right w:val="none" w:sz="0" w:space="0" w:color="auto"/>
          </w:divBdr>
        </w:div>
        <w:div w:id="1619335870">
          <w:marLeft w:val="480"/>
          <w:marRight w:val="0"/>
          <w:marTop w:val="0"/>
          <w:marBottom w:val="0"/>
          <w:divBdr>
            <w:top w:val="none" w:sz="0" w:space="0" w:color="auto"/>
            <w:left w:val="none" w:sz="0" w:space="0" w:color="auto"/>
            <w:bottom w:val="none" w:sz="0" w:space="0" w:color="auto"/>
            <w:right w:val="none" w:sz="0" w:space="0" w:color="auto"/>
          </w:divBdr>
        </w:div>
        <w:div w:id="689333566">
          <w:marLeft w:val="480"/>
          <w:marRight w:val="0"/>
          <w:marTop w:val="0"/>
          <w:marBottom w:val="0"/>
          <w:divBdr>
            <w:top w:val="none" w:sz="0" w:space="0" w:color="auto"/>
            <w:left w:val="none" w:sz="0" w:space="0" w:color="auto"/>
            <w:bottom w:val="none" w:sz="0" w:space="0" w:color="auto"/>
            <w:right w:val="none" w:sz="0" w:space="0" w:color="auto"/>
          </w:divBdr>
        </w:div>
        <w:div w:id="1673945906">
          <w:marLeft w:val="480"/>
          <w:marRight w:val="0"/>
          <w:marTop w:val="0"/>
          <w:marBottom w:val="0"/>
          <w:divBdr>
            <w:top w:val="none" w:sz="0" w:space="0" w:color="auto"/>
            <w:left w:val="none" w:sz="0" w:space="0" w:color="auto"/>
            <w:bottom w:val="none" w:sz="0" w:space="0" w:color="auto"/>
            <w:right w:val="none" w:sz="0" w:space="0" w:color="auto"/>
          </w:divBdr>
        </w:div>
        <w:div w:id="308756421">
          <w:marLeft w:val="480"/>
          <w:marRight w:val="0"/>
          <w:marTop w:val="0"/>
          <w:marBottom w:val="0"/>
          <w:divBdr>
            <w:top w:val="none" w:sz="0" w:space="0" w:color="auto"/>
            <w:left w:val="none" w:sz="0" w:space="0" w:color="auto"/>
            <w:bottom w:val="none" w:sz="0" w:space="0" w:color="auto"/>
            <w:right w:val="none" w:sz="0" w:space="0" w:color="auto"/>
          </w:divBdr>
        </w:div>
        <w:div w:id="467166579">
          <w:marLeft w:val="480"/>
          <w:marRight w:val="0"/>
          <w:marTop w:val="0"/>
          <w:marBottom w:val="0"/>
          <w:divBdr>
            <w:top w:val="none" w:sz="0" w:space="0" w:color="auto"/>
            <w:left w:val="none" w:sz="0" w:space="0" w:color="auto"/>
            <w:bottom w:val="none" w:sz="0" w:space="0" w:color="auto"/>
            <w:right w:val="none" w:sz="0" w:space="0" w:color="auto"/>
          </w:divBdr>
        </w:div>
        <w:div w:id="1385443298">
          <w:marLeft w:val="480"/>
          <w:marRight w:val="0"/>
          <w:marTop w:val="0"/>
          <w:marBottom w:val="0"/>
          <w:divBdr>
            <w:top w:val="none" w:sz="0" w:space="0" w:color="auto"/>
            <w:left w:val="none" w:sz="0" w:space="0" w:color="auto"/>
            <w:bottom w:val="none" w:sz="0" w:space="0" w:color="auto"/>
            <w:right w:val="none" w:sz="0" w:space="0" w:color="auto"/>
          </w:divBdr>
        </w:div>
        <w:div w:id="873932610">
          <w:marLeft w:val="480"/>
          <w:marRight w:val="0"/>
          <w:marTop w:val="0"/>
          <w:marBottom w:val="0"/>
          <w:divBdr>
            <w:top w:val="none" w:sz="0" w:space="0" w:color="auto"/>
            <w:left w:val="none" w:sz="0" w:space="0" w:color="auto"/>
            <w:bottom w:val="none" w:sz="0" w:space="0" w:color="auto"/>
            <w:right w:val="none" w:sz="0" w:space="0" w:color="auto"/>
          </w:divBdr>
        </w:div>
        <w:div w:id="1078868115">
          <w:marLeft w:val="480"/>
          <w:marRight w:val="0"/>
          <w:marTop w:val="0"/>
          <w:marBottom w:val="0"/>
          <w:divBdr>
            <w:top w:val="none" w:sz="0" w:space="0" w:color="auto"/>
            <w:left w:val="none" w:sz="0" w:space="0" w:color="auto"/>
            <w:bottom w:val="none" w:sz="0" w:space="0" w:color="auto"/>
            <w:right w:val="none" w:sz="0" w:space="0" w:color="auto"/>
          </w:divBdr>
        </w:div>
        <w:div w:id="1156340641">
          <w:marLeft w:val="480"/>
          <w:marRight w:val="0"/>
          <w:marTop w:val="0"/>
          <w:marBottom w:val="0"/>
          <w:divBdr>
            <w:top w:val="none" w:sz="0" w:space="0" w:color="auto"/>
            <w:left w:val="none" w:sz="0" w:space="0" w:color="auto"/>
            <w:bottom w:val="none" w:sz="0" w:space="0" w:color="auto"/>
            <w:right w:val="none" w:sz="0" w:space="0" w:color="auto"/>
          </w:divBdr>
        </w:div>
        <w:div w:id="813063849">
          <w:marLeft w:val="480"/>
          <w:marRight w:val="0"/>
          <w:marTop w:val="0"/>
          <w:marBottom w:val="0"/>
          <w:divBdr>
            <w:top w:val="none" w:sz="0" w:space="0" w:color="auto"/>
            <w:left w:val="none" w:sz="0" w:space="0" w:color="auto"/>
            <w:bottom w:val="none" w:sz="0" w:space="0" w:color="auto"/>
            <w:right w:val="none" w:sz="0" w:space="0" w:color="auto"/>
          </w:divBdr>
        </w:div>
        <w:div w:id="397749669">
          <w:marLeft w:val="480"/>
          <w:marRight w:val="0"/>
          <w:marTop w:val="0"/>
          <w:marBottom w:val="0"/>
          <w:divBdr>
            <w:top w:val="none" w:sz="0" w:space="0" w:color="auto"/>
            <w:left w:val="none" w:sz="0" w:space="0" w:color="auto"/>
            <w:bottom w:val="none" w:sz="0" w:space="0" w:color="auto"/>
            <w:right w:val="none" w:sz="0" w:space="0" w:color="auto"/>
          </w:divBdr>
        </w:div>
        <w:div w:id="1988584541">
          <w:marLeft w:val="480"/>
          <w:marRight w:val="0"/>
          <w:marTop w:val="0"/>
          <w:marBottom w:val="0"/>
          <w:divBdr>
            <w:top w:val="none" w:sz="0" w:space="0" w:color="auto"/>
            <w:left w:val="none" w:sz="0" w:space="0" w:color="auto"/>
            <w:bottom w:val="none" w:sz="0" w:space="0" w:color="auto"/>
            <w:right w:val="none" w:sz="0" w:space="0" w:color="auto"/>
          </w:divBdr>
        </w:div>
        <w:div w:id="405688236">
          <w:marLeft w:val="480"/>
          <w:marRight w:val="0"/>
          <w:marTop w:val="0"/>
          <w:marBottom w:val="0"/>
          <w:divBdr>
            <w:top w:val="none" w:sz="0" w:space="0" w:color="auto"/>
            <w:left w:val="none" w:sz="0" w:space="0" w:color="auto"/>
            <w:bottom w:val="none" w:sz="0" w:space="0" w:color="auto"/>
            <w:right w:val="none" w:sz="0" w:space="0" w:color="auto"/>
          </w:divBdr>
        </w:div>
        <w:div w:id="697394633">
          <w:marLeft w:val="480"/>
          <w:marRight w:val="0"/>
          <w:marTop w:val="0"/>
          <w:marBottom w:val="0"/>
          <w:divBdr>
            <w:top w:val="none" w:sz="0" w:space="0" w:color="auto"/>
            <w:left w:val="none" w:sz="0" w:space="0" w:color="auto"/>
            <w:bottom w:val="none" w:sz="0" w:space="0" w:color="auto"/>
            <w:right w:val="none" w:sz="0" w:space="0" w:color="auto"/>
          </w:divBdr>
        </w:div>
        <w:div w:id="68427638">
          <w:marLeft w:val="480"/>
          <w:marRight w:val="0"/>
          <w:marTop w:val="0"/>
          <w:marBottom w:val="0"/>
          <w:divBdr>
            <w:top w:val="none" w:sz="0" w:space="0" w:color="auto"/>
            <w:left w:val="none" w:sz="0" w:space="0" w:color="auto"/>
            <w:bottom w:val="none" w:sz="0" w:space="0" w:color="auto"/>
            <w:right w:val="none" w:sz="0" w:space="0" w:color="auto"/>
          </w:divBdr>
        </w:div>
        <w:div w:id="960577630">
          <w:marLeft w:val="480"/>
          <w:marRight w:val="0"/>
          <w:marTop w:val="0"/>
          <w:marBottom w:val="0"/>
          <w:divBdr>
            <w:top w:val="none" w:sz="0" w:space="0" w:color="auto"/>
            <w:left w:val="none" w:sz="0" w:space="0" w:color="auto"/>
            <w:bottom w:val="none" w:sz="0" w:space="0" w:color="auto"/>
            <w:right w:val="none" w:sz="0" w:space="0" w:color="auto"/>
          </w:divBdr>
        </w:div>
        <w:div w:id="2028829271">
          <w:marLeft w:val="480"/>
          <w:marRight w:val="0"/>
          <w:marTop w:val="0"/>
          <w:marBottom w:val="0"/>
          <w:divBdr>
            <w:top w:val="none" w:sz="0" w:space="0" w:color="auto"/>
            <w:left w:val="none" w:sz="0" w:space="0" w:color="auto"/>
            <w:bottom w:val="none" w:sz="0" w:space="0" w:color="auto"/>
            <w:right w:val="none" w:sz="0" w:space="0" w:color="auto"/>
          </w:divBdr>
        </w:div>
        <w:div w:id="1271857906">
          <w:marLeft w:val="480"/>
          <w:marRight w:val="0"/>
          <w:marTop w:val="0"/>
          <w:marBottom w:val="0"/>
          <w:divBdr>
            <w:top w:val="none" w:sz="0" w:space="0" w:color="auto"/>
            <w:left w:val="none" w:sz="0" w:space="0" w:color="auto"/>
            <w:bottom w:val="none" w:sz="0" w:space="0" w:color="auto"/>
            <w:right w:val="none" w:sz="0" w:space="0" w:color="auto"/>
          </w:divBdr>
        </w:div>
        <w:div w:id="216624152">
          <w:marLeft w:val="480"/>
          <w:marRight w:val="0"/>
          <w:marTop w:val="0"/>
          <w:marBottom w:val="0"/>
          <w:divBdr>
            <w:top w:val="none" w:sz="0" w:space="0" w:color="auto"/>
            <w:left w:val="none" w:sz="0" w:space="0" w:color="auto"/>
            <w:bottom w:val="none" w:sz="0" w:space="0" w:color="auto"/>
            <w:right w:val="none" w:sz="0" w:space="0" w:color="auto"/>
          </w:divBdr>
        </w:div>
        <w:div w:id="259484786">
          <w:marLeft w:val="480"/>
          <w:marRight w:val="0"/>
          <w:marTop w:val="0"/>
          <w:marBottom w:val="0"/>
          <w:divBdr>
            <w:top w:val="none" w:sz="0" w:space="0" w:color="auto"/>
            <w:left w:val="none" w:sz="0" w:space="0" w:color="auto"/>
            <w:bottom w:val="none" w:sz="0" w:space="0" w:color="auto"/>
            <w:right w:val="none" w:sz="0" w:space="0" w:color="auto"/>
          </w:divBdr>
        </w:div>
        <w:div w:id="1364405150">
          <w:marLeft w:val="480"/>
          <w:marRight w:val="0"/>
          <w:marTop w:val="0"/>
          <w:marBottom w:val="0"/>
          <w:divBdr>
            <w:top w:val="none" w:sz="0" w:space="0" w:color="auto"/>
            <w:left w:val="none" w:sz="0" w:space="0" w:color="auto"/>
            <w:bottom w:val="none" w:sz="0" w:space="0" w:color="auto"/>
            <w:right w:val="none" w:sz="0" w:space="0" w:color="auto"/>
          </w:divBdr>
        </w:div>
        <w:div w:id="1382631382">
          <w:marLeft w:val="480"/>
          <w:marRight w:val="0"/>
          <w:marTop w:val="0"/>
          <w:marBottom w:val="0"/>
          <w:divBdr>
            <w:top w:val="none" w:sz="0" w:space="0" w:color="auto"/>
            <w:left w:val="none" w:sz="0" w:space="0" w:color="auto"/>
            <w:bottom w:val="none" w:sz="0" w:space="0" w:color="auto"/>
            <w:right w:val="none" w:sz="0" w:space="0" w:color="auto"/>
          </w:divBdr>
        </w:div>
        <w:div w:id="636758541">
          <w:marLeft w:val="480"/>
          <w:marRight w:val="0"/>
          <w:marTop w:val="0"/>
          <w:marBottom w:val="0"/>
          <w:divBdr>
            <w:top w:val="none" w:sz="0" w:space="0" w:color="auto"/>
            <w:left w:val="none" w:sz="0" w:space="0" w:color="auto"/>
            <w:bottom w:val="none" w:sz="0" w:space="0" w:color="auto"/>
            <w:right w:val="none" w:sz="0" w:space="0" w:color="auto"/>
          </w:divBdr>
        </w:div>
        <w:div w:id="1989050036">
          <w:marLeft w:val="480"/>
          <w:marRight w:val="0"/>
          <w:marTop w:val="0"/>
          <w:marBottom w:val="0"/>
          <w:divBdr>
            <w:top w:val="none" w:sz="0" w:space="0" w:color="auto"/>
            <w:left w:val="none" w:sz="0" w:space="0" w:color="auto"/>
            <w:bottom w:val="none" w:sz="0" w:space="0" w:color="auto"/>
            <w:right w:val="none" w:sz="0" w:space="0" w:color="auto"/>
          </w:divBdr>
        </w:div>
        <w:div w:id="13776704">
          <w:marLeft w:val="480"/>
          <w:marRight w:val="0"/>
          <w:marTop w:val="0"/>
          <w:marBottom w:val="0"/>
          <w:divBdr>
            <w:top w:val="none" w:sz="0" w:space="0" w:color="auto"/>
            <w:left w:val="none" w:sz="0" w:space="0" w:color="auto"/>
            <w:bottom w:val="none" w:sz="0" w:space="0" w:color="auto"/>
            <w:right w:val="none" w:sz="0" w:space="0" w:color="auto"/>
          </w:divBdr>
        </w:div>
        <w:div w:id="857699072">
          <w:marLeft w:val="480"/>
          <w:marRight w:val="0"/>
          <w:marTop w:val="0"/>
          <w:marBottom w:val="0"/>
          <w:divBdr>
            <w:top w:val="none" w:sz="0" w:space="0" w:color="auto"/>
            <w:left w:val="none" w:sz="0" w:space="0" w:color="auto"/>
            <w:bottom w:val="none" w:sz="0" w:space="0" w:color="auto"/>
            <w:right w:val="none" w:sz="0" w:space="0" w:color="auto"/>
          </w:divBdr>
        </w:div>
        <w:div w:id="689601563">
          <w:marLeft w:val="480"/>
          <w:marRight w:val="0"/>
          <w:marTop w:val="0"/>
          <w:marBottom w:val="0"/>
          <w:divBdr>
            <w:top w:val="none" w:sz="0" w:space="0" w:color="auto"/>
            <w:left w:val="none" w:sz="0" w:space="0" w:color="auto"/>
            <w:bottom w:val="none" w:sz="0" w:space="0" w:color="auto"/>
            <w:right w:val="none" w:sz="0" w:space="0" w:color="auto"/>
          </w:divBdr>
        </w:div>
        <w:div w:id="1326056900">
          <w:marLeft w:val="480"/>
          <w:marRight w:val="0"/>
          <w:marTop w:val="0"/>
          <w:marBottom w:val="0"/>
          <w:divBdr>
            <w:top w:val="none" w:sz="0" w:space="0" w:color="auto"/>
            <w:left w:val="none" w:sz="0" w:space="0" w:color="auto"/>
            <w:bottom w:val="none" w:sz="0" w:space="0" w:color="auto"/>
            <w:right w:val="none" w:sz="0" w:space="0" w:color="auto"/>
          </w:divBdr>
        </w:div>
        <w:div w:id="1032458776">
          <w:marLeft w:val="480"/>
          <w:marRight w:val="0"/>
          <w:marTop w:val="0"/>
          <w:marBottom w:val="0"/>
          <w:divBdr>
            <w:top w:val="none" w:sz="0" w:space="0" w:color="auto"/>
            <w:left w:val="none" w:sz="0" w:space="0" w:color="auto"/>
            <w:bottom w:val="none" w:sz="0" w:space="0" w:color="auto"/>
            <w:right w:val="none" w:sz="0" w:space="0" w:color="auto"/>
          </w:divBdr>
        </w:div>
        <w:div w:id="1451166213">
          <w:marLeft w:val="480"/>
          <w:marRight w:val="0"/>
          <w:marTop w:val="0"/>
          <w:marBottom w:val="0"/>
          <w:divBdr>
            <w:top w:val="none" w:sz="0" w:space="0" w:color="auto"/>
            <w:left w:val="none" w:sz="0" w:space="0" w:color="auto"/>
            <w:bottom w:val="none" w:sz="0" w:space="0" w:color="auto"/>
            <w:right w:val="none" w:sz="0" w:space="0" w:color="auto"/>
          </w:divBdr>
        </w:div>
        <w:div w:id="258568269">
          <w:marLeft w:val="480"/>
          <w:marRight w:val="0"/>
          <w:marTop w:val="0"/>
          <w:marBottom w:val="0"/>
          <w:divBdr>
            <w:top w:val="none" w:sz="0" w:space="0" w:color="auto"/>
            <w:left w:val="none" w:sz="0" w:space="0" w:color="auto"/>
            <w:bottom w:val="none" w:sz="0" w:space="0" w:color="auto"/>
            <w:right w:val="none" w:sz="0" w:space="0" w:color="auto"/>
          </w:divBdr>
        </w:div>
        <w:div w:id="764496115">
          <w:marLeft w:val="480"/>
          <w:marRight w:val="0"/>
          <w:marTop w:val="0"/>
          <w:marBottom w:val="0"/>
          <w:divBdr>
            <w:top w:val="none" w:sz="0" w:space="0" w:color="auto"/>
            <w:left w:val="none" w:sz="0" w:space="0" w:color="auto"/>
            <w:bottom w:val="none" w:sz="0" w:space="0" w:color="auto"/>
            <w:right w:val="none" w:sz="0" w:space="0" w:color="auto"/>
          </w:divBdr>
        </w:div>
        <w:div w:id="241109246">
          <w:marLeft w:val="480"/>
          <w:marRight w:val="0"/>
          <w:marTop w:val="0"/>
          <w:marBottom w:val="0"/>
          <w:divBdr>
            <w:top w:val="none" w:sz="0" w:space="0" w:color="auto"/>
            <w:left w:val="none" w:sz="0" w:space="0" w:color="auto"/>
            <w:bottom w:val="none" w:sz="0" w:space="0" w:color="auto"/>
            <w:right w:val="none" w:sz="0" w:space="0" w:color="auto"/>
          </w:divBdr>
        </w:div>
        <w:div w:id="1627812323">
          <w:marLeft w:val="480"/>
          <w:marRight w:val="0"/>
          <w:marTop w:val="0"/>
          <w:marBottom w:val="0"/>
          <w:divBdr>
            <w:top w:val="none" w:sz="0" w:space="0" w:color="auto"/>
            <w:left w:val="none" w:sz="0" w:space="0" w:color="auto"/>
            <w:bottom w:val="none" w:sz="0" w:space="0" w:color="auto"/>
            <w:right w:val="none" w:sz="0" w:space="0" w:color="auto"/>
          </w:divBdr>
        </w:div>
        <w:div w:id="1908415527">
          <w:marLeft w:val="480"/>
          <w:marRight w:val="0"/>
          <w:marTop w:val="0"/>
          <w:marBottom w:val="0"/>
          <w:divBdr>
            <w:top w:val="none" w:sz="0" w:space="0" w:color="auto"/>
            <w:left w:val="none" w:sz="0" w:space="0" w:color="auto"/>
            <w:bottom w:val="none" w:sz="0" w:space="0" w:color="auto"/>
            <w:right w:val="none" w:sz="0" w:space="0" w:color="auto"/>
          </w:divBdr>
        </w:div>
        <w:div w:id="1032145521">
          <w:marLeft w:val="480"/>
          <w:marRight w:val="0"/>
          <w:marTop w:val="0"/>
          <w:marBottom w:val="0"/>
          <w:divBdr>
            <w:top w:val="none" w:sz="0" w:space="0" w:color="auto"/>
            <w:left w:val="none" w:sz="0" w:space="0" w:color="auto"/>
            <w:bottom w:val="none" w:sz="0" w:space="0" w:color="auto"/>
            <w:right w:val="none" w:sz="0" w:space="0" w:color="auto"/>
          </w:divBdr>
        </w:div>
        <w:div w:id="1581063465">
          <w:marLeft w:val="480"/>
          <w:marRight w:val="0"/>
          <w:marTop w:val="0"/>
          <w:marBottom w:val="0"/>
          <w:divBdr>
            <w:top w:val="none" w:sz="0" w:space="0" w:color="auto"/>
            <w:left w:val="none" w:sz="0" w:space="0" w:color="auto"/>
            <w:bottom w:val="none" w:sz="0" w:space="0" w:color="auto"/>
            <w:right w:val="none" w:sz="0" w:space="0" w:color="auto"/>
          </w:divBdr>
        </w:div>
        <w:div w:id="680163773">
          <w:marLeft w:val="480"/>
          <w:marRight w:val="0"/>
          <w:marTop w:val="0"/>
          <w:marBottom w:val="0"/>
          <w:divBdr>
            <w:top w:val="none" w:sz="0" w:space="0" w:color="auto"/>
            <w:left w:val="none" w:sz="0" w:space="0" w:color="auto"/>
            <w:bottom w:val="none" w:sz="0" w:space="0" w:color="auto"/>
            <w:right w:val="none" w:sz="0" w:space="0" w:color="auto"/>
          </w:divBdr>
        </w:div>
        <w:div w:id="1682968656">
          <w:marLeft w:val="480"/>
          <w:marRight w:val="0"/>
          <w:marTop w:val="0"/>
          <w:marBottom w:val="0"/>
          <w:divBdr>
            <w:top w:val="none" w:sz="0" w:space="0" w:color="auto"/>
            <w:left w:val="none" w:sz="0" w:space="0" w:color="auto"/>
            <w:bottom w:val="none" w:sz="0" w:space="0" w:color="auto"/>
            <w:right w:val="none" w:sz="0" w:space="0" w:color="auto"/>
          </w:divBdr>
        </w:div>
        <w:div w:id="644623995">
          <w:marLeft w:val="480"/>
          <w:marRight w:val="0"/>
          <w:marTop w:val="0"/>
          <w:marBottom w:val="0"/>
          <w:divBdr>
            <w:top w:val="none" w:sz="0" w:space="0" w:color="auto"/>
            <w:left w:val="none" w:sz="0" w:space="0" w:color="auto"/>
            <w:bottom w:val="none" w:sz="0" w:space="0" w:color="auto"/>
            <w:right w:val="none" w:sz="0" w:space="0" w:color="auto"/>
          </w:divBdr>
        </w:div>
        <w:div w:id="1646742939">
          <w:marLeft w:val="480"/>
          <w:marRight w:val="0"/>
          <w:marTop w:val="0"/>
          <w:marBottom w:val="0"/>
          <w:divBdr>
            <w:top w:val="none" w:sz="0" w:space="0" w:color="auto"/>
            <w:left w:val="none" w:sz="0" w:space="0" w:color="auto"/>
            <w:bottom w:val="none" w:sz="0" w:space="0" w:color="auto"/>
            <w:right w:val="none" w:sz="0" w:space="0" w:color="auto"/>
          </w:divBdr>
        </w:div>
        <w:div w:id="1602568019">
          <w:marLeft w:val="480"/>
          <w:marRight w:val="0"/>
          <w:marTop w:val="0"/>
          <w:marBottom w:val="0"/>
          <w:divBdr>
            <w:top w:val="none" w:sz="0" w:space="0" w:color="auto"/>
            <w:left w:val="none" w:sz="0" w:space="0" w:color="auto"/>
            <w:bottom w:val="none" w:sz="0" w:space="0" w:color="auto"/>
            <w:right w:val="none" w:sz="0" w:space="0" w:color="auto"/>
          </w:divBdr>
        </w:div>
        <w:div w:id="318191450">
          <w:marLeft w:val="480"/>
          <w:marRight w:val="0"/>
          <w:marTop w:val="0"/>
          <w:marBottom w:val="0"/>
          <w:divBdr>
            <w:top w:val="none" w:sz="0" w:space="0" w:color="auto"/>
            <w:left w:val="none" w:sz="0" w:space="0" w:color="auto"/>
            <w:bottom w:val="none" w:sz="0" w:space="0" w:color="auto"/>
            <w:right w:val="none" w:sz="0" w:space="0" w:color="auto"/>
          </w:divBdr>
        </w:div>
        <w:div w:id="1635328840">
          <w:marLeft w:val="480"/>
          <w:marRight w:val="0"/>
          <w:marTop w:val="0"/>
          <w:marBottom w:val="0"/>
          <w:divBdr>
            <w:top w:val="none" w:sz="0" w:space="0" w:color="auto"/>
            <w:left w:val="none" w:sz="0" w:space="0" w:color="auto"/>
            <w:bottom w:val="none" w:sz="0" w:space="0" w:color="auto"/>
            <w:right w:val="none" w:sz="0" w:space="0" w:color="auto"/>
          </w:divBdr>
        </w:div>
        <w:div w:id="408768314">
          <w:marLeft w:val="480"/>
          <w:marRight w:val="0"/>
          <w:marTop w:val="0"/>
          <w:marBottom w:val="0"/>
          <w:divBdr>
            <w:top w:val="none" w:sz="0" w:space="0" w:color="auto"/>
            <w:left w:val="none" w:sz="0" w:space="0" w:color="auto"/>
            <w:bottom w:val="none" w:sz="0" w:space="0" w:color="auto"/>
            <w:right w:val="none" w:sz="0" w:space="0" w:color="auto"/>
          </w:divBdr>
        </w:div>
        <w:div w:id="117142493">
          <w:marLeft w:val="480"/>
          <w:marRight w:val="0"/>
          <w:marTop w:val="0"/>
          <w:marBottom w:val="0"/>
          <w:divBdr>
            <w:top w:val="none" w:sz="0" w:space="0" w:color="auto"/>
            <w:left w:val="none" w:sz="0" w:space="0" w:color="auto"/>
            <w:bottom w:val="none" w:sz="0" w:space="0" w:color="auto"/>
            <w:right w:val="none" w:sz="0" w:space="0" w:color="auto"/>
          </w:divBdr>
        </w:div>
        <w:div w:id="1344747089">
          <w:marLeft w:val="480"/>
          <w:marRight w:val="0"/>
          <w:marTop w:val="0"/>
          <w:marBottom w:val="0"/>
          <w:divBdr>
            <w:top w:val="none" w:sz="0" w:space="0" w:color="auto"/>
            <w:left w:val="none" w:sz="0" w:space="0" w:color="auto"/>
            <w:bottom w:val="none" w:sz="0" w:space="0" w:color="auto"/>
            <w:right w:val="none" w:sz="0" w:space="0" w:color="auto"/>
          </w:divBdr>
        </w:div>
        <w:div w:id="1655987788">
          <w:marLeft w:val="480"/>
          <w:marRight w:val="0"/>
          <w:marTop w:val="0"/>
          <w:marBottom w:val="0"/>
          <w:divBdr>
            <w:top w:val="none" w:sz="0" w:space="0" w:color="auto"/>
            <w:left w:val="none" w:sz="0" w:space="0" w:color="auto"/>
            <w:bottom w:val="none" w:sz="0" w:space="0" w:color="auto"/>
            <w:right w:val="none" w:sz="0" w:space="0" w:color="auto"/>
          </w:divBdr>
        </w:div>
        <w:div w:id="1999796365">
          <w:marLeft w:val="480"/>
          <w:marRight w:val="0"/>
          <w:marTop w:val="0"/>
          <w:marBottom w:val="0"/>
          <w:divBdr>
            <w:top w:val="none" w:sz="0" w:space="0" w:color="auto"/>
            <w:left w:val="none" w:sz="0" w:space="0" w:color="auto"/>
            <w:bottom w:val="none" w:sz="0" w:space="0" w:color="auto"/>
            <w:right w:val="none" w:sz="0" w:space="0" w:color="auto"/>
          </w:divBdr>
        </w:div>
        <w:div w:id="1274633978">
          <w:marLeft w:val="480"/>
          <w:marRight w:val="0"/>
          <w:marTop w:val="0"/>
          <w:marBottom w:val="0"/>
          <w:divBdr>
            <w:top w:val="none" w:sz="0" w:space="0" w:color="auto"/>
            <w:left w:val="none" w:sz="0" w:space="0" w:color="auto"/>
            <w:bottom w:val="none" w:sz="0" w:space="0" w:color="auto"/>
            <w:right w:val="none" w:sz="0" w:space="0" w:color="auto"/>
          </w:divBdr>
        </w:div>
        <w:div w:id="426923215">
          <w:marLeft w:val="480"/>
          <w:marRight w:val="0"/>
          <w:marTop w:val="0"/>
          <w:marBottom w:val="0"/>
          <w:divBdr>
            <w:top w:val="none" w:sz="0" w:space="0" w:color="auto"/>
            <w:left w:val="none" w:sz="0" w:space="0" w:color="auto"/>
            <w:bottom w:val="none" w:sz="0" w:space="0" w:color="auto"/>
            <w:right w:val="none" w:sz="0" w:space="0" w:color="auto"/>
          </w:divBdr>
        </w:div>
        <w:div w:id="914052033">
          <w:marLeft w:val="480"/>
          <w:marRight w:val="0"/>
          <w:marTop w:val="0"/>
          <w:marBottom w:val="0"/>
          <w:divBdr>
            <w:top w:val="none" w:sz="0" w:space="0" w:color="auto"/>
            <w:left w:val="none" w:sz="0" w:space="0" w:color="auto"/>
            <w:bottom w:val="none" w:sz="0" w:space="0" w:color="auto"/>
            <w:right w:val="none" w:sz="0" w:space="0" w:color="auto"/>
          </w:divBdr>
        </w:div>
        <w:div w:id="988362895">
          <w:marLeft w:val="480"/>
          <w:marRight w:val="0"/>
          <w:marTop w:val="0"/>
          <w:marBottom w:val="0"/>
          <w:divBdr>
            <w:top w:val="none" w:sz="0" w:space="0" w:color="auto"/>
            <w:left w:val="none" w:sz="0" w:space="0" w:color="auto"/>
            <w:bottom w:val="none" w:sz="0" w:space="0" w:color="auto"/>
            <w:right w:val="none" w:sz="0" w:space="0" w:color="auto"/>
          </w:divBdr>
        </w:div>
        <w:div w:id="2065332751">
          <w:marLeft w:val="480"/>
          <w:marRight w:val="0"/>
          <w:marTop w:val="0"/>
          <w:marBottom w:val="0"/>
          <w:divBdr>
            <w:top w:val="none" w:sz="0" w:space="0" w:color="auto"/>
            <w:left w:val="none" w:sz="0" w:space="0" w:color="auto"/>
            <w:bottom w:val="none" w:sz="0" w:space="0" w:color="auto"/>
            <w:right w:val="none" w:sz="0" w:space="0" w:color="auto"/>
          </w:divBdr>
        </w:div>
        <w:div w:id="897545558">
          <w:marLeft w:val="480"/>
          <w:marRight w:val="0"/>
          <w:marTop w:val="0"/>
          <w:marBottom w:val="0"/>
          <w:divBdr>
            <w:top w:val="none" w:sz="0" w:space="0" w:color="auto"/>
            <w:left w:val="none" w:sz="0" w:space="0" w:color="auto"/>
            <w:bottom w:val="none" w:sz="0" w:space="0" w:color="auto"/>
            <w:right w:val="none" w:sz="0" w:space="0" w:color="auto"/>
          </w:divBdr>
        </w:div>
        <w:div w:id="1532913084">
          <w:marLeft w:val="480"/>
          <w:marRight w:val="0"/>
          <w:marTop w:val="0"/>
          <w:marBottom w:val="0"/>
          <w:divBdr>
            <w:top w:val="none" w:sz="0" w:space="0" w:color="auto"/>
            <w:left w:val="none" w:sz="0" w:space="0" w:color="auto"/>
            <w:bottom w:val="none" w:sz="0" w:space="0" w:color="auto"/>
            <w:right w:val="none" w:sz="0" w:space="0" w:color="auto"/>
          </w:divBdr>
        </w:div>
        <w:div w:id="1085419943">
          <w:marLeft w:val="480"/>
          <w:marRight w:val="0"/>
          <w:marTop w:val="0"/>
          <w:marBottom w:val="0"/>
          <w:divBdr>
            <w:top w:val="none" w:sz="0" w:space="0" w:color="auto"/>
            <w:left w:val="none" w:sz="0" w:space="0" w:color="auto"/>
            <w:bottom w:val="none" w:sz="0" w:space="0" w:color="auto"/>
            <w:right w:val="none" w:sz="0" w:space="0" w:color="auto"/>
          </w:divBdr>
        </w:div>
        <w:div w:id="1436173748">
          <w:marLeft w:val="480"/>
          <w:marRight w:val="0"/>
          <w:marTop w:val="0"/>
          <w:marBottom w:val="0"/>
          <w:divBdr>
            <w:top w:val="none" w:sz="0" w:space="0" w:color="auto"/>
            <w:left w:val="none" w:sz="0" w:space="0" w:color="auto"/>
            <w:bottom w:val="none" w:sz="0" w:space="0" w:color="auto"/>
            <w:right w:val="none" w:sz="0" w:space="0" w:color="auto"/>
          </w:divBdr>
        </w:div>
        <w:div w:id="1234118122">
          <w:marLeft w:val="480"/>
          <w:marRight w:val="0"/>
          <w:marTop w:val="0"/>
          <w:marBottom w:val="0"/>
          <w:divBdr>
            <w:top w:val="none" w:sz="0" w:space="0" w:color="auto"/>
            <w:left w:val="none" w:sz="0" w:space="0" w:color="auto"/>
            <w:bottom w:val="none" w:sz="0" w:space="0" w:color="auto"/>
            <w:right w:val="none" w:sz="0" w:space="0" w:color="auto"/>
          </w:divBdr>
        </w:div>
        <w:div w:id="461728097">
          <w:marLeft w:val="480"/>
          <w:marRight w:val="0"/>
          <w:marTop w:val="0"/>
          <w:marBottom w:val="0"/>
          <w:divBdr>
            <w:top w:val="none" w:sz="0" w:space="0" w:color="auto"/>
            <w:left w:val="none" w:sz="0" w:space="0" w:color="auto"/>
            <w:bottom w:val="none" w:sz="0" w:space="0" w:color="auto"/>
            <w:right w:val="none" w:sz="0" w:space="0" w:color="auto"/>
          </w:divBdr>
        </w:div>
        <w:div w:id="1630357360">
          <w:marLeft w:val="480"/>
          <w:marRight w:val="0"/>
          <w:marTop w:val="0"/>
          <w:marBottom w:val="0"/>
          <w:divBdr>
            <w:top w:val="none" w:sz="0" w:space="0" w:color="auto"/>
            <w:left w:val="none" w:sz="0" w:space="0" w:color="auto"/>
            <w:bottom w:val="none" w:sz="0" w:space="0" w:color="auto"/>
            <w:right w:val="none" w:sz="0" w:space="0" w:color="auto"/>
          </w:divBdr>
        </w:div>
        <w:div w:id="1601261368">
          <w:marLeft w:val="480"/>
          <w:marRight w:val="0"/>
          <w:marTop w:val="0"/>
          <w:marBottom w:val="0"/>
          <w:divBdr>
            <w:top w:val="none" w:sz="0" w:space="0" w:color="auto"/>
            <w:left w:val="none" w:sz="0" w:space="0" w:color="auto"/>
            <w:bottom w:val="none" w:sz="0" w:space="0" w:color="auto"/>
            <w:right w:val="none" w:sz="0" w:space="0" w:color="auto"/>
          </w:divBdr>
        </w:div>
        <w:div w:id="1079597414">
          <w:marLeft w:val="480"/>
          <w:marRight w:val="0"/>
          <w:marTop w:val="0"/>
          <w:marBottom w:val="0"/>
          <w:divBdr>
            <w:top w:val="none" w:sz="0" w:space="0" w:color="auto"/>
            <w:left w:val="none" w:sz="0" w:space="0" w:color="auto"/>
            <w:bottom w:val="none" w:sz="0" w:space="0" w:color="auto"/>
            <w:right w:val="none" w:sz="0" w:space="0" w:color="auto"/>
          </w:divBdr>
        </w:div>
        <w:div w:id="1624073193">
          <w:marLeft w:val="480"/>
          <w:marRight w:val="0"/>
          <w:marTop w:val="0"/>
          <w:marBottom w:val="0"/>
          <w:divBdr>
            <w:top w:val="none" w:sz="0" w:space="0" w:color="auto"/>
            <w:left w:val="none" w:sz="0" w:space="0" w:color="auto"/>
            <w:bottom w:val="none" w:sz="0" w:space="0" w:color="auto"/>
            <w:right w:val="none" w:sz="0" w:space="0" w:color="auto"/>
          </w:divBdr>
        </w:div>
        <w:div w:id="466749447">
          <w:marLeft w:val="480"/>
          <w:marRight w:val="0"/>
          <w:marTop w:val="0"/>
          <w:marBottom w:val="0"/>
          <w:divBdr>
            <w:top w:val="none" w:sz="0" w:space="0" w:color="auto"/>
            <w:left w:val="none" w:sz="0" w:space="0" w:color="auto"/>
            <w:bottom w:val="none" w:sz="0" w:space="0" w:color="auto"/>
            <w:right w:val="none" w:sz="0" w:space="0" w:color="auto"/>
          </w:divBdr>
        </w:div>
        <w:div w:id="1158115909">
          <w:marLeft w:val="480"/>
          <w:marRight w:val="0"/>
          <w:marTop w:val="0"/>
          <w:marBottom w:val="0"/>
          <w:divBdr>
            <w:top w:val="none" w:sz="0" w:space="0" w:color="auto"/>
            <w:left w:val="none" w:sz="0" w:space="0" w:color="auto"/>
            <w:bottom w:val="none" w:sz="0" w:space="0" w:color="auto"/>
            <w:right w:val="none" w:sz="0" w:space="0" w:color="auto"/>
          </w:divBdr>
        </w:div>
        <w:div w:id="1557929765">
          <w:marLeft w:val="480"/>
          <w:marRight w:val="0"/>
          <w:marTop w:val="0"/>
          <w:marBottom w:val="0"/>
          <w:divBdr>
            <w:top w:val="none" w:sz="0" w:space="0" w:color="auto"/>
            <w:left w:val="none" w:sz="0" w:space="0" w:color="auto"/>
            <w:bottom w:val="none" w:sz="0" w:space="0" w:color="auto"/>
            <w:right w:val="none" w:sz="0" w:space="0" w:color="auto"/>
          </w:divBdr>
        </w:div>
        <w:div w:id="1558972737">
          <w:marLeft w:val="480"/>
          <w:marRight w:val="0"/>
          <w:marTop w:val="0"/>
          <w:marBottom w:val="0"/>
          <w:divBdr>
            <w:top w:val="none" w:sz="0" w:space="0" w:color="auto"/>
            <w:left w:val="none" w:sz="0" w:space="0" w:color="auto"/>
            <w:bottom w:val="none" w:sz="0" w:space="0" w:color="auto"/>
            <w:right w:val="none" w:sz="0" w:space="0" w:color="auto"/>
          </w:divBdr>
        </w:div>
        <w:div w:id="1077753939">
          <w:marLeft w:val="480"/>
          <w:marRight w:val="0"/>
          <w:marTop w:val="0"/>
          <w:marBottom w:val="0"/>
          <w:divBdr>
            <w:top w:val="none" w:sz="0" w:space="0" w:color="auto"/>
            <w:left w:val="none" w:sz="0" w:space="0" w:color="auto"/>
            <w:bottom w:val="none" w:sz="0" w:space="0" w:color="auto"/>
            <w:right w:val="none" w:sz="0" w:space="0" w:color="auto"/>
          </w:divBdr>
        </w:div>
      </w:divsChild>
    </w:div>
    <w:div w:id="2104915724">
      <w:marLeft w:val="480"/>
      <w:marRight w:val="0"/>
      <w:marTop w:val="0"/>
      <w:marBottom w:val="0"/>
      <w:divBdr>
        <w:top w:val="none" w:sz="0" w:space="0" w:color="auto"/>
        <w:left w:val="none" w:sz="0" w:space="0" w:color="auto"/>
        <w:bottom w:val="none" w:sz="0" w:space="0" w:color="auto"/>
        <w:right w:val="none" w:sz="0" w:space="0" w:color="auto"/>
      </w:divBdr>
    </w:div>
    <w:div w:id="2105028955">
      <w:marLeft w:val="480"/>
      <w:marRight w:val="0"/>
      <w:marTop w:val="0"/>
      <w:marBottom w:val="0"/>
      <w:divBdr>
        <w:top w:val="none" w:sz="0" w:space="0" w:color="auto"/>
        <w:left w:val="none" w:sz="0" w:space="0" w:color="auto"/>
        <w:bottom w:val="none" w:sz="0" w:space="0" w:color="auto"/>
        <w:right w:val="none" w:sz="0" w:space="0" w:color="auto"/>
      </w:divBdr>
    </w:div>
    <w:div w:id="2105571479">
      <w:marLeft w:val="480"/>
      <w:marRight w:val="0"/>
      <w:marTop w:val="0"/>
      <w:marBottom w:val="0"/>
      <w:divBdr>
        <w:top w:val="none" w:sz="0" w:space="0" w:color="auto"/>
        <w:left w:val="none" w:sz="0" w:space="0" w:color="auto"/>
        <w:bottom w:val="none" w:sz="0" w:space="0" w:color="auto"/>
        <w:right w:val="none" w:sz="0" w:space="0" w:color="auto"/>
      </w:divBdr>
    </w:div>
    <w:div w:id="2105882429">
      <w:bodyDiv w:val="1"/>
      <w:marLeft w:val="0"/>
      <w:marRight w:val="0"/>
      <w:marTop w:val="0"/>
      <w:marBottom w:val="0"/>
      <w:divBdr>
        <w:top w:val="none" w:sz="0" w:space="0" w:color="auto"/>
        <w:left w:val="none" w:sz="0" w:space="0" w:color="auto"/>
        <w:bottom w:val="none" w:sz="0" w:space="0" w:color="auto"/>
        <w:right w:val="none" w:sz="0" w:space="0" w:color="auto"/>
      </w:divBdr>
    </w:div>
    <w:div w:id="2106421024">
      <w:marLeft w:val="480"/>
      <w:marRight w:val="0"/>
      <w:marTop w:val="0"/>
      <w:marBottom w:val="0"/>
      <w:divBdr>
        <w:top w:val="none" w:sz="0" w:space="0" w:color="auto"/>
        <w:left w:val="none" w:sz="0" w:space="0" w:color="auto"/>
        <w:bottom w:val="none" w:sz="0" w:space="0" w:color="auto"/>
        <w:right w:val="none" w:sz="0" w:space="0" w:color="auto"/>
      </w:divBdr>
    </w:div>
    <w:div w:id="2106725503">
      <w:marLeft w:val="480"/>
      <w:marRight w:val="0"/>
      <w:marTop w:val="0"/>
      <w:marBottom w:val="0"/>
      <w:divBdr>
        <w:top w:val="none" w:sz="0" w:space="0" w:color="auto"/>
        <w:left w:val="none" w:sz="0" w:space="0" w:color="auto"/>
        <w:bottom w:val="none" w:sz="0" w:space="0" w:color="auto"/>
        <w:right w:val="none" w:sz="0" w:space="0" w:color="auto"/>
      </w:divBdr>
    </w:div>
    <w:div w:id="2106804112">
      <w:bodyDiv w:val="1"/>
      <w:marLeft w:val="0"/>
      <w:marRight w:val="0"/>
      <w:marTop w:val="0"/>
      <w:marBottom w:val="0"/>
      <w:divBdr>
        <w:top w:val="none" w:sz="0" w:space="0" w:color="auto"/>
        <w:left w:val="none" w:sz="0" w:space="0" w:color="auto"/>
        <w:bottom w:val="none" w:sz="0" w:space="0" w:color="auto"/>
        <w:right w:val="none" w:sz="0" w:space="0" w:color="auto"/>
      </w:divBdr>
      <w:divsChild>
        <w:div w:id="35935100">
          <w:marLeft w:val="640"/>
          <w:marRight w:val="0"/>
          <w:marTop w:val="0"/>
          <w:marBottom w:val="0"/>
          <w:divBdr>
            <w:top w:val="none" w:sz="0" w:space="0" w:color="auto"/>
            <w:left w:val="none" w:sz="0" w:space="0" w:color="auto"/>
            <w:bottom w:val="none" w:sz="0" w:space="0" w:color="auto"/>
            <w:right w:val="none" w:sz="0" w:space="0" w:color="auto"/>
          </w:divBdr>
        </w:div>
        <w:div w:id="86198961">
          <w:marLeft w:val="640"/>
          <w:marRight w:val="0"/>
          <w:marTop w:val="0"/>
          <w:marBottom w:val="0"/>
          <w:divBdr>
            <w:top w:val="none" w:sz="0" w:space="0" w:color="auto"/>
            <w:left w:val="none" w:sz="0" w:space="0" w:color="auto"/>
            <w:bottom w:val="none" w:sz="0" w:space="0" w:color="auto"/>
            <w:right w:val="none" w:sz="0" w:space="0" w:color="auto"/>
          </w:divBdr>
        </w:div>
        <w:div w:id="89087687">
          <w:marLeft w:val="640"/>
          <w:marRight w:val="0"/>
          <w:marTop w:val="0"/>
          <w:marBottom w:val="0"/>
          <w:divBdr>
            <w:top w:val="none" w:sz="0" w:space="0" w:color="auto"/>
            <w:left w:val="none" w:sz="0" w:space="0" w:color="auto"/>
            <w:bottom w:val="none" w:sz="0" w:space="0" w:color="auto"/>
            <w:right w:val="none" w:sz="0" w:space="0" w:color="auto"/>
          </w:divBdr>
        </w:div>
        <w:div w:id="90274704">
          <w:marLeft w:val="640"/>
          <w:marRight w:val="0"/>
          <w:marTop w:val="0"/>
          <w:marBottom w:val="0"/>
          <w:divBdr>
            <w:top w:val="none" w:sz="0" w:space="0" w:color="auto"/>
            <w:left w:val="none" w:sz="0" w:space="0" w:color="auto"/>
            <w:bottom w:val="none" w:sz="0" w:space="0" w:color="auto"/>
            <w:right w:val="none" w:sz="0" w:space="0" w:color="auto"/>
          </w:divBdr>
        </w:div>
        <w:div w:id="92475505">
          <w:marLeft w:val="640"/>
          <w:marRight w:val="0"/>
          <w:marTop w:val="0"/>
          <w:marBottom w:val="0"/>
          <w:divBdr>
            <w:top w:val="none" w:sz="0" w:space="0" w:color="auto"/>
            <w:left w:val="none" w:sz="0" w:space="0" w:color="auto"/>
            <w:bottom w:val="none" w:sz="0" w:space="0" w:color="auto"/>
            <w:right w:val="none" w:sz="0" w:space="0" w:color="auto"/>
          </w:divBdr>
        </w:div>
        <w:div w:id="97414319">
          <w:marLeft w:val="640"/>
          <w:marRight w:val="0"/>
          <w:marTop w:val="0"/>
          <w:marBottom w:val="0"/>
          <w:divBdr>
            <w:top w:val="none" w:sz="0" w:space="0" w:color="auto"/>
            <w:left w:val="none" w:sz="0" w:space="0" w:color="auto"/>
            <w:bottom w:val="none" w:sz="0" w:space="0" w:color="auto"/>
            <w:right w:val="none" w:sz="0" w:space="0" w:color="auto"/>
          </w:divBdr>
        </w:div>
        <w:div w:id="99567039">
          <w:marLeft w:val="640"/>
          <w:marRight w:val="0"/>
          <w:marTop w:val="0"/>
          <w:marBottom w:val="0"/>
          <w:divBdr>
            <w:top w:val="none" w:sz="0" w:space="0" w:color="auto"/>
            <w:left w:val="none" w:sz="0" w:space="0" w:color="auto"/>
            <w:bottom w:val="none" w:sz="0" w:space="0" w:color="auto"/>
            <w:right w:val="none" w:sz="0" w:space="0" w:color="auto"/>
          </w:divBdr>
        </w:div>
        <w:div w:id="109014526">
          <w:marLeft w:val="640"/>
          <w:marRight w:val="0"/>
          <w:marTop w:val="0"/>
          <w:marBottom w:val="0"/>
          <w:divBdr>
            <w:top w:val="none" w:sz="0" w:space="0" w:color="auto"/>
            <w:left w:val="none" w:sz="0" w:space="0" w:color="auto"/>
            <w:bottom w:val="none" w:sz="0" w:space="0" w:color="auto"/>
            <w:right w:val="none" w:sz="0" w:space="0" w:color="auto"/>
          </w:divBdr>
        </w:div>
        <w:div w:id="135293780">
          <w:marLeft w:val="640"/>
          <w:marRight w:val="0"/>
          <w:marTop w:val="0"/>
          <w:marBottom w:val="0"/>
          <w:divBdr>
            <w:top w:val="none" w:sz="0" w:space="0" w:color="auto"/>
            <w:left w:val="none" w:sz="0" w:space="0" w:color="auto"/>
            <w:bottom w:val="none" w:sz="0" w:space="0" w:color="auto"/>
            <w:right w:val="none" w:sz="0" w:space="0" w:color="auto"/>
          </w:divBdr>
        </w:div>
        <w:div w:id="146942799">
          <w:marLeft w:val="640"/>
          <w:marRight w:val="0"/>
          <w:marTop w:val="0"/>
          <w:marBottom w:val="0"/>
          <w:divBdr>
            <w:top w:val="none" w:sz="0" w:space="0" w:color="auto"/>
            <w:left w:val="none" w:sz="0" w:space="0" w:color="auto"/>
            <w:bottom w:val="none" w:sz="0" w:space="0" w:color="auto"/>
            <w:right w:val="none" w:sz="0" w:space="0" w:color="auto"/>
          </w:divBdr>
        </w:div>
        <w:div w:id="147210153">
          <w:marLeft w:val="640"/>
          <w:marRight w:val="0"/>
          <w:marTop w:val="0"/>
          <w:marBottom w:val="0"/>
          <w:divBdr>
            <w:top w:val="none" w:sz="0" w:space="0" w:color="auto"/>
            <w:left w:val="none" w:sz="0" w:space="0" w:color="auto"/>
            <w:bottom w:val="none" w:sz="0" w:space="0" w:color="auto"/>
            <w:right w:val="none" w:sz="0" w:space="0" w:color="auto"/>
          </w:divBdr>
        </w:div>
        <w:div w:id="147327130">
          <w:marLeft w:val="640"/>
          <w:marRight w:val="0"/>
          <w:marTop w:val="0"/>
          <w:marBottom w:val="0"/>
          <w:divBdr>
            <w:top w:val="none" w:sz="0" w:space="0" w:color="auto"/>
            <w:left w:val="none" w:sz="0" w:space="0" w:color="auto"/>
            <w:bottom w:val="none" w:sz="0" w:space="0" w:color="auto"/>
            <w:right w:val="none" w:sz="0" w:space="0" w:color="auto"/>
          </w:divBdr>
        </w:div>
        <w:div w:id="227423490">
          <w:marLeft w:val="640"/>
          <w:marRight w:val="0"/>
          <w:marTop w:val="0"/>
          <w:marBottom w:val="0"/>
          <w:divBdr>
            <w:top w:val="none" w:sz="0" w:space="0" w:color="auto"/>
            <w:left w:val="none" w:sz="0" w:space="0" w:color="auto"/>
            <w:bottom w:val="none" w:sz="0" w:space="0" w:color="auto"/>
            <w:right w:val="none" w:sz="0" w:space="0" w:color="auto"/>
          </w:divBdr>
        </w:div>
        <w:div w:id="237521673">
          <w:marLeft w:val="640"/>
          <w:marRight w:val="0"/>
          <w:marTop w:val="0"/>
          <w:marBottom w:val="0"/>
          <w:divBdr>
            <w:top w:val="none" w:sz="0" w:space="0" w:color="auto"/>
            <w:left w:val="none" w:sz="0" w:space="0" w:color="auto"/>
            <w:bottom w:val="none" w:sz="0" w:space="0" w:color="auto"/>
            <w:right w:val="none" w:sz="0" w:space="0" w:color="auto"/>
          </w:divBdr>
        </w:div>
        <w:div w:id="259799512">
          <w:marLeft w:val="640"/>
          <w:marRight w:val="0"/>
          <w:marTop w:val="0"/>
          <w:marBottom w:val="0"/>
          <w:divBdr>
            <w:top w:val="none" w:sz="0" w:space="0" w:color="auto"/>
            <w:left w:val="none" w:sz="0" w:space="0" w:color="auto"/>
            <w:bottom w:val="none" w:sz="0" w:space="0" w:color="auto"/>
            <w:right w:val="none" w:sz="0" w:space="0" w:color="auto"/>
          </w:divBdr>
        </w:div>
        <w:div w:id="287397004">
          <w:marLeft w:val="640"/>
          <w:marRight w:val="0"/>
          <w:marTop w:val="0"/>
          <w:marBottom w:val="0"/>
          <w:divBdr>
            <w:top w:val="none" w:sz="0" w:space="0" w:color="auto"/>
            <w:left w:val="none" w:sz="0" w:space="0" w:color="auto"/>
            <w:bottom w:val="none" w:sz="0" w:space="0" w:color="auto"/>
            <w:right w:val="none" w:sz="0" w:space="0" w:color="auto"/>
          </w:divBdr>
        </w:div>
        <w:div w:id="290089752">
          <w:marLeft w:val="640"/>
          <w:marRight w:val="0"/>
          <w:marTop w:val="0"/>
          <w:marBottom w:val="0"/>
          <w:divBdr>
            <w:top w:val="none" w:sz="0" w:space="0" w:color="auto"/>
            <w:left w:val="none" w:sz="0" w:space="0" w:color="auto"/>
            <w:bottom w:val="none" w:sz="0" w:space="0" w:color="auto"/>
            <w:right w:val="none" w:sz="0" w:space="0" w:color="auto"/>
          </w:divBdr>
        </w:div>
        <w:div w:id="296496895">
          <w:marLeft w:val="640"/>
          <w:marRight w:val="0"/>
          <w:marTop w:val="0"/>
          <w:marBottom w:val="0"/>
          <w:divBdr>
            <w:top w:val="none" w:sz="0" w:space="0" w:color="auto"/>
            <w:left w:val="none" w:sz="0" w:space="0" w:color="auto"/>
            <w:bottom w:val="none" w:sz="0" w:space="0" w:color="auto"/>
            <w:right w:val="none" w:sz="0" w:space="0" w:color="auto"/>
          </w:divBdr>
        </w:div>
        <w:div w:id="298614210">
          <w:marLeft w:val="640"/>
          <w:marRight w:val="0"/>
          <w:marTop w:val="0"/>
          <w:marBottom w:val="0"/>
          <w:divBdr>
            <w:top w:val="none" w:sz="0" w:space="0" w:color="auto"/>
            <w:left w:val="none" w:sz="0" w:space="0" w:color="auto"/>
            <w:bottom w:val="none" w:sz="0" w:space="0" w:color="auto"/>
            <w:right w:val="none" w:sz="0" w:space="0" w:color="auto"/>
          </w:divBdr>
        </w:div>
        <w:div w:id="301694836">
          <w:marLeft w:val="640"/>
          <w:marRight w:val="0"/>
          <w:marTop w:val="0"/>
          <w:marBottom w:val="0"/>
          <w:divBdr>
            <w:top w:val="none" w:sz="0" w:space="0" w:color="auto"/>
            <w:left w:val="none" w:sz="0" w:space="0" w:color="auto"/>
            <w:bottom w:val="none" w:sz="0" w:space="0" w:color="auto"/>
            <w:right w:val="none" w:sz="0" w:space="0" w:color="auto"/>
          </w:divBdr>
        </w:div>
        <w:div w:id="328598756">
          <w:marLeft w:val="640"/>
          <w:marRight w:val="0"/>
          <w:marTop w:val="0"/>
          <w:marBottom w:val="0"/>
          <w:divBdr>
            <w:top w:val="none" w:sz="0" w:space="0" w:color="auto"/>
            <w:left w:val="none" w:sz="0" w:space="0" w:color="auto"/>
            <w:bottom w:val="none" w:sz="0" w:space="0" w:color="auto"/>
            <w:right w:val="none" w:sz="0" w:space="0" w:color="auto"/>
          </w:divBdr>
        </w:div>
        <w:div w:id="408771709">
          <w:marLeft w:val="640"/>
          <w:marRight w:val="0"/>
          <w:marTop w:val="0"/>
          <w:marBottom w:val="0"/>
          <w:divBdr>
            <w:top w:val="none" w:sz="0" w:space="0" w:color="auto"/>
            <w:left w:val="none" w:sz="0" w:space="0" w:color="auto"/>
            <w:bottom w:val="none" w:sz="0" w:space="0" w:color="auto"/>
            <w:right w:val="none" w:sz="0" w:space="0" w:color="auto"/>
          </w:divBdr>
        </w:div>
        <w:div w:id="421801864">
          <w:marLeft w:val="640"/>
          <w:marRight w:val="0"/>
          <w:marTop w:val="0"/>
          <w:marBottom w:val="0"/>
          <w:divBdr>
            <w:top w:val="none" w:sz="0" w:space="0" w:color="auto"/>
            <w:left w:val="none" w:sz="0" w:space="0" w:color="auto"/>
            <w:bottom w:val="none" w:sz="0" w:space="0" w:color="auto"/>
            <w:right w:val="none" w:sz="0" w:space="0" w:color="auto"/>
          </w:divBdr>
        </w:div>
        <w:div w:id="436366188">
          <w:marLeft w:val="640"/>
          <w:marRight w:val="0"/>
          <w:marTop w:val="0"/>
          <w:marBottom w:val="0"/>
          <w:divBdr>
            <w:top w:val="none" w:sz="0" w:space="0" w:color="auto"/>
            <w:left w:val="none" w:sz="0" w:space="0" w:color="auto"/>
            <w:bottom w:val="none" w:sz="0" w:space="0" w:color="auto"/>
            <w:right w:val="none" w:sz="0" w:space="0" w:color="auto"/>
          </w:divBdr>
        </w:div>
        <w:div w:id="448551508">
          <w:marLeft w:val="640"/>
          <w:marRight w:val="0"/>
          <w:marTop w:val="0"/>
          <w:marBottom w:val="0"/>
          <w:divBdr>
            <w:top w:val="none" w:sz="0" w:space="0" w:color="auto"/>
            <w:left w:val="none" w:sz="0" w:space="0" w:color="auto"/>
            <w:bottom w:val="none" w:sz="0" w:space="0" w:color="auto"/>
            <w:right w:val="none" w:sz="0" w:space="0" w:color="auto"/>
          </w:divBdr>
        </w:div>
        <w:div w:id="486551567">
          <w:marLeft w:val="640"/>
          <w:marRight w:val="0"/>
          <w:marTop w:val="0"/>
          <w:marBottom w:val="0"/>
          <w:divBdr>
            <w:top w:val="none" w:sz="0" w:space="0" w:color="auto"/>
            <w:left w:val="none" w:sz="0" w:space="0" w:color="auto"/>
            <w:bottom w:val="none" w:sz="0" w:space="0" w:color="auto"/>
            <w:right w:val="none" w:sz="0" w:space="0" w:color="auto"/>
          </w:divBdr>
        </w:div>
        <w:div w:id="512769939">
          <w:marLeft w:val="640"/>
          <w:marRight w:val="0"/>
          <w:marTop w:val="0"/>
          <w:marBottom w:val="0"/>
          <w:divBdr>
            <w:top w:val="none" w:sz="0" w:space="0" w:color="auto"/>
            <w:left w:val="none" w:sz="0" w:space="0" w:color="auto"/>
            <w:bottom w:val="none" w:sz="0" w:space="0" w:color="auto"/>
            <w:right w:val="none" w:sz="0" w:space="0" w:color="auto"/>
          </w:divBdr>
        </w:div>
        <w:div w:id="538396016">
          <w:marLeft w:val="640"/>
          <w:marRight w:val="0"/>
          <w:marTop w:val="0"/>
          <w:marBottom w:val="0"/>
          <w:divBdr>
            <w:top w:val="none" w:sz="0" w:space="0" w:color="auto"/>
            <w:left w:val="none" w:sz="0" w:space="0" w:color="auto"/>
            <w:bottom w:val="none" w:sz="0" w:space="0" w:color="auto"/>
            <w:right w:val="none" w:sz="0" w:space="0" w:color="auto"/>
          </w:divBdr>
        </w:div>
        <w:div w:id="561524570">
          <w:marLeft w:val="640"/>
          <w:marRight w:val="0"/>
          <w:marTop w:val="0"/>
          <w:marBottom w:val="0"/>
          <w:divBdr>
            <w:top w:val="none" w:sz="0" w:space="0" w:color="auto"/>
            <w:left w:val="none" w:sz="0" w:space="0" w:color="auto"/>
            <w:bottom w:val="none" w:sz="0" w:space="0" w:color="auto"/>
            <w:right w:val="none" w:sz="0" w:space="0" w:color="auto"/>
          </w:divBdr>
        </w:div>
        <w:div w:id="565074730">
          <w:marLeft w:val="640"/>
          <w:marRight w:val="0"/>
          <w:marTop w:val="0"/>
          <w:marBottom w:val="0"/>
          <w:divBdr>
            <w:top w:val="none" w:sz="0" w:space="0" w:color="auto"/>
            <w:left w:val="none" w:sz="0" w:space="0" w:color="auto"/>
            <w:bottom w:val="none" w:sz="0" w:space="0" w:color="auto"/>
            <w:right w:val="none" w:sz="0" w:space="0" w:color="auto"/>
          </w:divBdr>
        </w:div>
        <w:div w:id="604271608">
          <w:marLeft w:val="640"/>
          <w:marRight w:val="0"/>
          <w:marTop w:val="0"/>
          <w:marBottom w:val="0"/>
          <w:divBdr>
            <w:top w:val="none" w:sz="0" w:space="0" w:color="auto"/>
            <w:left w:val="none" w:sz="0" w:space="0" w:color="auto"/>
            <w:bottom w:val="none" w:sz="0" w:space="0" w:color="auto"/>
            <w:right w:val="none" w:sz="0" w:space="0" w:color="auto"/>
          </w:divBdr>
        </w:div>
        <w:div w:id="611322810">
          <w:marLeft w:val="640"/>
          <w:marRight w:val="0"/>
          <w:marTop w:val="0"/>
          <w:marBottom w:val="0"/>
          <w:divBdr>
            <w:top w:val="none" w:sz="0" w:space="0" w:color="auto"/>
            <w:left w:val="none" w:sz="0" w:space="0" w:color="auto"/>
            <w:bottom w:val="none" w:sz="0" w:space="0" w:color="auto"/>
            <w:right w:val="none" w:sz="0" w:space="0" w:color="auto"/>
          </w:divBdr>
        </w:div>
        <w:div w:id="621687296">
          <w:marLeft w:val="640"/>
          <w:marRight w:val="0"/>
          <w:marTop w:val="0"/>
          <w:marBottom w:val="0"/>
          <w:divBdr>
            <w:top w:val="none" w:sz="0" w:space="0" w:color="auto"/>
            <w:left w:val="none" w:sz="0" w:space="0" w:color="auto"/>
            <w:bottom w:val="none" w:sz="0" w:space="0" w:color="auto"/>
            <w:right w:val="none" w:sz="0" w:space="0" w:color="auto"/>
          </w:divBdr>
        </w:div>
        <w:div w:id="634601988">
          <w:marLeft w:val="640"/>
          <w:marRight w:val="0"/>
          <w:marTop w:val="0"/>
          <w:marBottom w:val="0"/>
          <w:divBdr>
            <w:top w:val="none" w:sz="0" w:space="0" w:color="auto"/>
            <w:left w:val="none" w:sz="0" w:space="0" w:color="auto"/>
            <w:bottom w:val="none" w:sz="0" w:space="0" w:color="auto"/>
            <w:right w:val="none" w:sz="0" w:space="0" w:color="auto"/>
          </w:divBdr>
        </w:div>
        <w:div w:id="655762135">
          <w:marLeft w:val="640"/>
          <w:marRight w:val="0"/>
          <w:marTop w:val="0"/>
          <w:marBottom w:val="0"/>
          <w:divBdr>
            <w:top w:val="none" w:sz="0" w:space="0" w:color="auto"/>
            <w:left w:val="none" w:sz="0" w:space="0" w:color="auto"/>
            <w:bottom w:val="none" w:sz="0" w:space="0" w:color="auto"/>
            <w:right w:val="none" w:sz="0" w:space="0" w:color="auto"/>
          </w:divBdr>
        </w:div>
        <w:div w:id="671764419">
          <w:marLeft w:val="640"/>
          <w:marRight w:val="0"/>
          <w:marTop w:val="0"/>
          <w:marBottom w:val="0"/>
          <w:divBdr>
            <w:top w:val="none" w:sz="0" w:space="0" w:color="auto"/>
            <w:left w:val="none" w:sz="0" w:space="0" w:color="auto"/>
            <w:bottom w:val="none" w:sz="0" w:space="0" w:color="auto"/>
            <w:right w:val="none" w:sz="0" w:space="0" w:color="auto"/>
          </w:divBdr>
        </w:div>
        <w:div w:id="722143146">
          <w:marLeft w:val="640"/>
          <w:marRight w:val="0"/>
          <w:marTop w:val="0"/>
          <w:marBottom w:val="0"/>
          <w:divBdr>
            <w:top w:val="none" w:sz="0" w:space="0" w:color="auto"/>
            <w:left w:val="none" w:sz="0" w:space="0" w:color="auto"/>
            <w:bottom w:val="none" w:sz="0" w:space="0" w:color="auto"/>
            <w:right w:val="none" w:sz="0" w:space="0" w:color="auto"/>
          </w:divBdr>
        </w:div>
        <w:div w:id="735856242">
          <w:marLeft w:val="640"/>
          <w:marRight w:val="0"/>
          <w:marTop w:val="0"/>
          <w:marBottom w:val="0"/>
          <w:divBdr>
            <w:top w:val="none" w:sz="0" w:space="0" w:color="auto"/>
            <w:left w:val="none" w:sz="0" w:space="0" w:color="auto"/>
            <w:bottom w:val="none" w:sz="0" w:space="0" w:color="auto"/>
            <w:right w:val="none" w:sz="0" w:space="0" w:color="auto"/>
          </w:divBdr>
        </w:div>
        <w:div w:id="738552877">
          <w:marLeft w:val="640"/>
          <w:marRight w:val="0"/>
          <w:marTop w:val="0"/>
          <w:marBottom w:val="0"/>
          <w:divBdr>
            <w:top w:val="none" w:sz="0" w:space="0" w:color="auto"/>
            <w:left w:val="none" w:sz="0" w:space="0" w:color="auto"/>
            <w:bottom w:val="none" w:sz="0" w:space="0" w:color="auto"/>
            <w:right w:val="none" w:sz="0" w:space="0" w:color="auto"/>
          </w:divBdr>
        </w:div>
        <w:div w:id="742414262">
          <w:marLeft w:val="640"/>
          <w:marRight w:val="0"/>
          <w:marTop w:val="0"/>
          <w:marBottom w:val="0"/>
          <w:divBdr>
            <w:top w:val="none" w:sz="0" w:space="0" w:color="auto"/>
            <w:left w:val="none" w:sz="0" w:space="0" w:color="auto"/>
            <w:bottom w:val="none" w:sz="0" w:space="0" w:color="auto"/>
            <w:right w:val="none" w:sz="0" w:space="0" w:color="auto"/>
          </w:divBdr>
        </w:div>
        <w:div w:id="774402876">
          <w:marLeft w:val="640"/>
          <w:marRight w:val="0"/>
          <w:marTop w:val="0"/>
          <w:marBottom w:val="0"/>
          <w:divBdr>
            <w:top w:val="none" w:sz="0" w:space="0" w:color="auto"/>
            <w:left w:val="none" w:sz="0" w:space="0" w:color="auto"/>
            <w:bottom w:val="none" w:sz="0" w:space="0" w:color="auto"/>
            <w:right w:val="none" w:sz="0" w:space="0" w:color="auto"/>
          </w:divBdr>
        </w:div>
        <w:div w:id="787316564">
          <w:marLeft w:val="640"/>
          <w:marRight w:val="0"/>
          <w:marTop w:val="0"/>
          <w:marBottom w:val="0"/>
          <w:divBdr>
            <w:top w:val="none" w:sz="0" w:space="0" w:color="auto"/>
            <w:left w:val="none" w:sz="0" w:space="0" w:color="auto"/>
            <w:bottom w:val="none" w:sz="0" w:space="0" w:color="auto"/>
            <w:right w:val="none" w:sz="0" w:space="0" w:color="auto"/>
          </w:divBdr>
        </w:div>
        <w:div w:id="820461479">
          <w:marLeft w:val="640"/>
          <w:marRight w:val="0"/>
          <w:marTop w:val="0"/>
          <w:marBottom w:val="0"/>
          <w:divBdr>
            <w:top w:val="none" w:sz="0" w:space="0" w:color="auto"/>
            <w:left w:val="none" w:sz="0" w:space="0" w:color="auto"/>
            <w:bottom w:val="none" w:sz="0" w:space="0" w:color="auto"/>
            <w:right w:val="none" w:sz="0" w:space="0" w:color="auto"/>
          </w:divBdr>
        </w:div>
        <w:div w:id="822354828">
          <w:marLeft w:val="640"/>
          <w:marRight w:val="0"/>
          <w:marTop w:val="0"/>
          <w:marBottom w:val="0"/>
          <w:divBdr>
            <w:top w:val="none" w:sz="0" w:space="0" w:color="auto"/>
            <w:left w:val="none" w:sz="0" w:space="0" w:color="auto"/>
            <w:bottom w:val="none" w:sz="0" w:space="0" w:color="auto"/>
            <w:right w:val="none" w:sz="0" w:space="0" w:color="auto"/>
          </w:divBdr>
        </w:div>
        <w:div w:id="827095157">
          <w:marLeft w:val="640"/>
          <w:marRight w:val="0"/>
          <w:marTop w:val="0"/>
          <w:marBottom w:val="0"/>
          <w:divBdr>
            <w:top w:val="none" w:sz="0" w:space="0" w:color="auto"/>
            <w:left w:val="none" w:sz="0" w:space="0" w:color="auto"/>
            <w:bottom w:val="none" w:sz="0" w:space="0" w:color="auto"/>
            <w:right w:val="none" w:sz="0" w:space="0" w:color="auto"/>
          </w:divBdr>
        </w:div>
        <w:div w:id="915675370">
          <w:marLeft w:val="640"/>
          <w:marRight w:val="0"/>
          <w:marTop w:val="0"/>
          <w:marBottom w:val="0"/>
          <w:divBdr>
            <w:top w:val="none" w:sz="0" w:space="0" w:color="auto"/>
            <w:left w:val="none" w:sz="0" w:space="0" w:color="auto"/>
            <w:bottom w:val="none" w:sz="0" w:space="0" w:color="auto"/>
            <w:right w:val="none" w:sz="0" w:space="0" w:color="auto"/>
          </w:divBdr>
        </w:div>
        <w:div w:id="964309719">
          <w:marLeft w:val="640"/>
          <w:marRight w:val="0"/>
          <w:marTop w:val="0"/>
          <w:marBottom w:val="0"/>
          <w:divBdr>
            <w:top w:val="none" w:sz="0" w:space="0" w:color="auto"/>
            <w:left w:val="none" w:sz="0" w:space="0" w:color="auto"/>
            <w:bottom w:val="none" w:sz="0" w:space="0" w:color="auto"/>
            <w:right w:val="none" w:sz="0" w:space="0" w:color="auto"/>
          </w:divBdr>
        </w:div>
        <w:div w:id="988829328">
          <w:marLeft w:val="640"/>
          <w:marRight w:val="0"/>
          <w:marTop w:val="0"/>
          <w:marBottom w:val="0"/>
          <w:divBdr>
            <w:top w:val="none" w:sz="0" w:space="0" w:color="auto"/>
            <w:left w:val="none" w:sz="0" w:space="0" w:color="auto"/>
            <w:bottom w:val="none" w:sz="0" w:space="0" w:color="auto"/>
            <w:right w:val="none" w:sz="0" w:space="0" w:color="auto"/>
          </w:divBdr>
        </w:div>
        <w:div w:id="1008366355">
          <w:marLeft w:val="640"/>
          <w:marRight w:val="0"/>
          <w:marTop w:val="0"/>
          <w:marBottom w:val="0"/>
          <w:divBdr>
            <w:top w:val="none" w:sz="0" w:space="0" w:color="auto"/>
            <w:left w:val="none" w:sz="0" w:space="0" w:color="auto"/>
            <w:bottom w:val="none" w:sz="0" w:space="0" w:color="auto"/>
            <w:right w:val="none" w:sz="0" w:space="0" w:color="auto"/>
          </w:divBdr>
        </w:div>
        <w:div w:id="1019355401">
          <w:marLeft w:val="640"/>
          <w:marRight w:val="0"/>
          <w:marTop w:val="0"/>
          <w:marBottom w:val="0"/>
          <w:divBdr>
            <w:top w:val="none" w:sz="0" w:space="0" w:color="auto"/>
            <w:left w:val="none" w:sz="0" w:space="0" w:color="auto"/>
            <w:bottom w:val="none" w:sz="0" w:space="0" w:color="auto"/>
            <w:right w:val="none" w:sz="0" w:space="0" w:color="auto"/>
          </w:divBdr>
        </w:div>
        <w:div w:id="1046176060">
          <w:marLeft w:val="640"/>
          <w:marRight w:val="0"/>
          <w:marTop w:val="0"/>
          <w:marBottom w:val="0"/>
          <w:divBdr>
            <w:top w:val="none" w:sz="0" w:space="0" w:color="auto"/>
            <w:left w:val="none" w:sz="0" w:space="0" w:color="auto"/>
            <w:bottom w:val="none" w:sz="0" w:space="0" w:color="auto"/>
            <w:right w:val="none" w:sz="0" w:space="0" w:color="auto"/>
          </w:divBdr>
        </w:div>
        <w:div w:id="1082994585">
          <w:marLeft w:val="640"/>
          <w:marRight w:val="0"/>
          <w:marTop w:val="0"/>
          <w:marBottom w:val="0"/>
          <w:divBdr>
            <w:top w:val="none" w:sz="0" w:space="0" w:color="auto"/>
            <w:left w:val="none" w:sz="0" w:space="0" w:color="auto"/>
            <w:bottom w:val="none" w:sz="0" w:space="0" w:color="auto"/>
            <w:right w:val="none" w:sz="0" w:space="0" w:color="auto"/>
          </w:divBdr>
        </w:div>
        <w:div w:id="1151748222">
          <w:marLeft w:val="640"/>
          <w:marRight w:val="0"/>
          <w:marTop w:val="0"/>
          <w:marBottom w:val="0"/>
          <w:divBdr>
            <w:top w:val="none" w:sz="0" w:space="0" w:color="auto"/>
            <w:left w:val="none" w:sz="0" w:space="0" w:color="auto"/>
            <w:bottom w:val="none" w:sz="0" w:space="0" w:color="auto"/>
            <w:right w:val="none" w:sz="0" w:space="0" w:color="auto"/>
          </w:divBdr>
        </w:div>
        <w:div w:id="1169835113">
          <w:marLeft w:val="640"/>
          <w:marRight w:val="0"/>
          <w:marTop w:val="0"/>
          <w:marBottom w:val="0"/>
          <w:divBdr>
            <w:top w:val="none" w:sz="0" w:space="0" w:color="auto"/>
            <w:left w:val="none" w:sz="0" w:space="0" w:color="auto"/>
            <w:bottom w:val="none" w:sz="0" w:space="0" w:color="auto"/>
            <w:right w:val="none" w:sz="0" w:space="0" w:color="auto"/>
          </w:divBdr>
        </w:div>
        <w:div w:id="1203788642">
          <w:marLeft w:val="640"/>
          <w:marRight w:val="0"/>
          <w:marTop w:val="0"/>
          <w:marBottom w:val="0"/>
          <w:divBdr>
            <w:top w:val="none" w:sz="0" w:space="0" w:color="auto"/>
            <w:left w:val="none" w:sz="0" w:space="0" w:color="auto"/>
            <w:bottom w:val="none" w:sz="0" w:space="0" w:color="auto"/>
            <w:right w:val="none" w:sz="0" w:space="0" w:color="auto"/>
          </w:divBdr>
        </w:div>
        <w:div w:id="1263369741">
          <w:marLeft w:val="640"/>
          <w:marRight w:val="0"/>
          <w:marTop w:val="0"/>
          <w:marBottom w:val="0"/>
          <w:divBdr>
            <w:top w:val="none" w:sz="0" w:space="0" w:color="auto"/>
            <w:left w:val="none" w:sz="0" w:space="0" w:color="auto"/>
            <w:bottom w:val="none" w:sz="0" w:space="0" w:color="auto"/>
            <w:right w:val="none" w:sz="0" w:space="0" w:color="auto"/>
          </w:divBdr>
        </w:div>
        <w:div w:id="1287857768">
          <w:marLeft w:val="640"/>
          <w:marRight w:val="0"/>
          <w:marTop w:val="0"/>
          <w:marBottom w:val="0"/>
          <w:divBdr>
            <w:top w:val="none" w:sz="0" w:space="0" w:color="auto"/>
            <w:left w:val="none" w:sz="0" w:space="0" w:color="auto"/>
            <w:bottom w:val="none" w:sz="0" w:space="0" w:color="auto"/>
            <w:right w:val="none" w:sz="0" w:space="0" w:color="auto"/>
          </w:divBdr>
        </w:div>
        <w:div w:id="1288779628">
          <w:marLeft w:val="640"/>
          <w:marRight w:val="0"/>
          <w:marTop w:val="0"/>
          <w:marBottom w:val="0"/>
          <w:divBdr>
            <w:top w:val="none" w:sz="0" w:space="0" w:color="auto"/>
            <w:left w:val="none" w:sz="0" w:space="0" w:color="auto"/>
            <w:bottom w:val="none" w:sz="0" w:space="0" w:color="auto"/>
            <w:right w:val="none" w:sz="0" w:space="0" w:color="auto"/>
          </w:divBdr>
        </w:div>
        <w:div w:id="1299801070">
          <w:marLeft w:val="640"/>
          <w:marRight w:val="0"/>
          <w:marTop w:val="0"/>
          <w:marBottom w:val="0"/>
          <w:divBdr>
            <w:top w:val="none" w:sz="0" w:space="0" w:color="auto"/>
            <w:left w:val="none" w:sz="0" w:space="0" w:color="auto"/>
            <w:bottom w:val="none" w:sz="0" w:space="0" w:color="auto"/>
            <w:right w:val="none" w:sz="0" w:space="0" w:color="auto"/>
          </w:divBdr>
        </w:div>
        <w:div w:id="1323238112">
          <w:marLeft w:val="640"/>
          <w:marRight w:val="0"/>
          <w:marTop w:val="0"/>
          <w:marBottom w:val="0"/>
          <w:divBdr>
            <w:top w:val="none" w:sz="0" w:space="0" w:color="auto"/>
            <w:left w:val="none" w:sz="0" w:space="0" w:color="auto"/>
            <w:bottom w:val="none" w:sz="0" w:space="0" w:color="auto"/>
            <w:right w:val="none" w:sz="0" w:space="0" w:color="auto"/>
          </w:divBdr>
        </w:div>
        <w:div w:id="1339691935">
          <w:marLeft w:val="640"/>
          <w:marRight w:val="0"/>
          <w:marTop w:val="0"/>
          <w:marBottom w:val="0"/>
          <w:divBdr>
            <w:top w:val="none" w:sz="0" w:space="0" w:color="auto"/>
            <w:left w:val="none" w:sz="0" w:space="0" w:color="auto"/>
            <w:bottom w:val="none" w:sz="0" w:space="0" w:color="auto"/>
            <w:right w:val="none" w:sz="0" w:space="0" w:color="auto"/>
          </w:divBdr>
        </w:div>
        <w:div w:id="1356034068">
          <w:marLeft w:val="640"/>
          <w:marRight w:val="0"/>
          <w:marTop w:val="0"/>
          <w:marBottom w:val="0"/>
          <w:divBdr>
            <w:top w:val="none" w:sz="0" w:space="0" w:color="auto"/>
            <w:left w:val="none" w:sz="0" w:space="0" w:color="auto"/>
            <w:bottom w:val="none" w:sz="0" w:space="0" w:color="auto"/>
            <w:right w:val="none" w:sz="0" w:space="0" w:color="auto"/>
          </w:divBdr>
        </w:div>
        <w:div w:id="1356343666">
          <w:marLeft w:val="640"/>
          <w:marRight w:val="0"/>
          <w:marTop w:val="0"/>
          <w:marBottom w:val="0"/>
          <w:divBdr>
            <w:top w:val="none" w:sz="0" w:space="0" w:color="auto"/>
            <w:left w:val="none" w:sz="0" w:space="0" w:color="auto"/>
            <w:bottom w:val="none" w:sz="0" w:space="0" w:color="auto"/>
            <w:right w:val="none" w:sz="0" w:space="0" w:color="auto"/>
          </w:divBdr>
        </w:div>
        <w:div w:id="1374306512">
          <w:marLeft w:val="640"/>
          <w:marRight w:val="0"/>
          <w:marTop w:val="0"/>
          <w:marBottom w:val="0"/>
          <w:divBdr>
            <w:top w:val="none" w:sz="0" w:space="0" w:color="auto"/>
            <w:left w:val="none" w:sz="0" w:space="0" w:color="auto"/>
            <w:bottom w:val="none" w:sz="0" w:space="0" w:color="auto"/>
            <w:right w:val="none" w:sz="0" w:space="0" w:color="auto"/>
          </w:divBdr>
        </w:div>
        <w:div w:id="1379544780">
          <w:marLeft w:val="640"/>
          <w:marRight w:val="0"/>
          <w:marTop w:val="0"/>
          <w:marBottom w:val="0"/>
          <w:divBdr>
            <w:top w:val="none" w:sz="0" w:space="0" w:color="auto"/>
            <w:left w:val="none" w:sz="0" w:space="0" w:color="auto"/>
            <w:bottom w:val="none" w:sz="0" w:space="0" w:color="auto"/>
            <w:right w:val="none" w:sz="0" w:space="0" w:color="auto"/>
          </w:divBdr>
        </w:div>
        <w:div w:id="1390764452">
          <w:marLeft w:val="640"/>
          <w:marRight w:val="0"/>
          <w:marTop w:val="0"/>
          <w:marBottom w:val="0"/>
          <w:divBdr>
            <w:top w:val="none" w:sz="0" w:space="0" w:color="auto"/>
            <w:left w:val="none" w:sz="0" w:space="0" w:color="auto"/>
            <w:bottom w:val="none" w:sz="0" w:space="0" w:color="auto"/>
            <w:right w:val="none" w:sz="0" w:space="0" w:color="auto"/>
          </w:divBdr>
        </w:div>
        <w:div w:id="1452282223">
          <w:marLeft w:val="640"/>
          <w:marRight w:val="0"/>
          <w:marTop w:val="0"/>
          <w:marBottom w:val="0"/>
          <w:divBdr>
            <w:top w:val="none" w:sz="0" w:space="0" w:color="auto"/>
            <w:left w:val="none" w:sz="0" w:space="0" w:color="auto"/>
            <w:bottom w:val="none" w:sz="0" w:space="0" w:color="auto"/>
            <w:right w:val="none" w:sz="0" w:space="0" w:color="auto"/>
          </w:divBdr>
        </w:div>
        <w:div w:id="1453404117">
          <w:marLeft w:val="640"/>
          <w:marRight w:val="0"/>
          <w:marTop w:val="0"/>
          <w:marBottom w:val="0"/>
          <w:divBdr>
            <w:top w:val="none" w:sz="0" w:space="0" w:color="auto"/>
            <w:left w:val="none" w:sz="0" w:space="0" w:color="auto"/>
            <w:bottom w:val="none" w:sz="0" w:space="0" w:color="auto"/>
            <w:right w:val="none" w:sz="0" w:space="0" w:color="auto"/>
          </w:divBdr>
        </w:div>
        <w:div w:id="1467237472">
          <w:marLeft w:val="640"/>
          <w:marRight w:val="0"/>
          <w:marTop w:val="0"/>
          <w:marBottom w:val="0"/>
          <w:divBdr>
            <w:top w:val="none" w:sz="0" w:space="0" w:color="auto"/>
            <w:left w:val="none" w:sz="0" w:space="0" w:color="auto"/>
            <w:bottom w:val="none" w:sz="0" w:space="0" w:color="auto"/>
            <w:right w:val="none" w:sz="0" w:space="0" w:color="auto"/>
          </w:divBdr>
        </w:div>
        <w:div w:id="1475097496">
          <w:marLeft w:val="640"/>
          <w:marRight w:val="0"/>
          <w:marTop w:val="0"/>
          <w:marBottom w:val="0"/>
          <w:divBdr>
            <w:top w:val="none" w:sz="0" w:space="0" w:color="auto"/>
            <w:left w:val="none" w:sz="0" w:space="0" w:color="auto"/>
            <w:bottom w:val="none" w:sz="0" w:space="0" w:color="auto"/>
            <w:right w:val="none" w:sz="0" w:space="0" w:color="auto"/>
          </w:divBdr>
        </w:div>
        <w:div w:id="1475101744">
          <w:marLeft w:val="640"/>
          <w:marRight w:val="0"/>
          <w:marTop w:val="0"/>
          <w:marBottom w:val="0"/>
          <w:divBdr>
            <w:top w:val="none" w:sz="0" w:space="0" w:color="auto"/>
            <w:left w:val="none" w:sz="0" w:space="0" w:color="auto"/>
            <w:bottom w:val="none" w:sz="0" w:space="0" w:color="auto"/>
            <w:right w:val="none" w:sz="0" w:space="0" w:color="auto"/>
          </w:divBdr>
        </w:div>
        <w:div w:id="1485005151">
          <w:marLeft w:val="640"/>
          <w:marRight w:val="0"/>
          <w:marTop w:val="0"/>
          <w:marBottom w:val="0"/>
          <w:divBdr>
            <w:top w:val="none" w:sz="0" w:space="0" w:color="auto"/>
            <w:left w:val="none" w:sz="0" w:space="0" w:color="auto"/>
            <w:bottom w:val="none" w:sz="0" w:space="0" w:color="auto"/>
            <w:right w:val="none" w:sz="0" w:space="0" w:color="auto"/>
          </w:divBdr>
        </w:div>
        <w:div w:id="1496189301">
          <w:marLeft w:val="640"/>
          <w:marRight w:val="0"/>
          <w:marTop w:val="0"/>
          <w:marBottom w:val="0"/>
          <w:divBdr>
            <w:top w:val="none" w:sz="0" w:space="0" w:color="auto"/>
            <w:left w:val="none" w:sz="0" w:space="0" w:color="auto"/>
            <w:bottom w:val="none" w:sz="0" w:space="0" w:color="auto"/>
            <w:right w:val="none" w:sz="0" w:space="0" w:color="auto"/>
          </w:divBdr>
        </w:div>
        <w:div w:id="1511984789">
          <w:marLeft w:val="640"/>
          <w:marRight w:val="0"/>
          <w:marTop w:val="0"/>
          <w:marBottom w:val="0"/>
          <w:divBdr>
            <w:top w:val="none" w:sz="0" w:space="0" w:color="auto"/>
            <w:left w:val="none" w:sz="0" w:space="0" w:color="auto"/>
            <w:bottom w:val="none" w:sz="0" w:space="0" w:color="auto"/>
            <w:right w:val="none" w:sz="0" w:space="0" w:color="auto"/>
          </w:divBdr>
        </w:div>
        <w:div w:id="1526022513">
          <w:marLeft w:val="640"/>
          <w:marRight w:val="0"/>
          <w:marTop w:val="0"/>
          <w:marBottom w:val="0"/>
          <w:divBdr>
            <w:top w:val="none" w:sz="0" w:space="0" w:color="auto"/>
            <w:left w:val="none" w:sz="0" w:space="0" w:color="auto"/>
            <w:bottom w:val="none" w:sz="0" w:space="0" w:color="auto"/>
            <w:right w:val="none" w:sz="0" w:space="0" w:color="auto"/>
          </w:divBdr>
        </w:div>
        <w:div w:id="1550191662">
          <w:marLeft w:val="640"/>
          <w:marRight w:val="0"/>
          <w:marTop w:val="0"/>
          <w:marBottom w:val="0"/>
          <w:divBdr>
            <w:top w:val="none" w:sz="0" w:space="0" w:color="auto"/>
            <w:left w:val="none" w:sz="0" w:space="0" w:color="auto"/>
            <w:bottom w:val="none" w:sz="0" w:space="0" w:color="auto"/>
            <w:right w:val="none" w:sz="0" w:space="0" w:color="auto"/>
          </w:divBdr>
        </w:div>
        <w:div w:id="1606577827">
          <w:marLeft w:val="640"/>
          <w:marRight w:val="0"/>
          <w:marTop w:val="0"/>
          <w:marBottom w:val="0"/>
          <w:divBdr>
            <w:top w:val="none" w:sz="0" w:space="0" w:color="auto"/>
            <w:left w:val="none" w:sz="0" w:space="0" w:color="auto"/>
            <w:bottom w:val="none" w:sz="0" w:space="0" w:color="auto"/>
            <w:right w:val="none" w:sz="0" w:space="0" w:color="auto"/>
          </w:divBdr>
        </w:div>
        <w:div w:id="1607232176">
          <w:marLeft w:val="640"/>
          <w:marRight w:val="0"/>
          <w:marTop w:val="0"/>
          <w:marBottom w:val="0"/>
          <w:divBdr>
            <w:top w:val="none" w:sz="0" w:space="0" w:color="auto"/>
            <w:left w:val="none" w:sz="0" w:space="0" w:color="auto"/>
            <w:bottom w:val="none" w:sz="0" w:space="0" w:color="auto"/>
            <w:right w:val="none" w:sz="0" w:space="0" w:color="auto"/>
          </w:divBdr>
        </w:div>
        <w:div w:id="1618298356">
          <w:marLeft w:val="640"/>
          <w:marRight w:val="0"/>
          <w:marTop w:val="0"/>
          <w:marBottom w:val="0"/>
          <w:divBdr>
            <w:top w:val="none" w:sz="0" w:space="0" w:color="auto"/>
            <w:left w:val="none" w:sz="0" w:space="0" w:color="auto"/>
            <w:bottom w:val="none" w:sz="0" w:space="0" w:color="auto"/>
            <w:right w:val="none" w:sz="0" w:space="0" w:color="auto"/>
          </w:divBdr>
        </w:div>
        <w:div w:id="1625650773">
          <w:marLeft w:val="640"/>
          <w:marRight w:val="0"/>
          <w:marTop w:val="0"/>
          <w:marBottom w:val="0"/>
          <w:divBdr>
            <w:top w:val="none" w:sz="0" w:space="0" w:color="auto"/>
            <w:left w:val="none" w:sz="0" w:space="0" w:color="auto"/>
            <w:bottom w:val="none" w:sz="0" w:space="0" w:color="auto"/>
            <w:right w:val="none" w:sz="0" w:space="0" w:color="auto"/>
          </w:divBdr>
        </w:div>
        <w:div w:id="1667244910">
          <w:marLeft w:val="640"/>
          <w:marRight w:val="0"/>
          <w:marTop w:val="0"/>
          <w:marBottom w:val="0"/>
          <w:divBdr>
            <w:top w:val="none" w:sz="0" w:space="0" w:color="auto"/>
            <w:left w:val="none" w:sz="0" w:space="0" w:color="auto"/>
            <w:bottom w:val="none" w:sz="0" w:space="0" w:color="auto"/>
            <w:right w:val="none" w:sz="0" w:space="0" w:color="auto"/>
          </w:divBdr>
        </w:div>
        <w:div w:id="1674260903">
          <w:marLeft w:val="640"/>
          <w:marRight w:val="0"/>
          <w:marTop w:val="0"/>
          <w:marBottom w:val="0"/>
          <w:divBdr>
            <w:top w:val="none" w:sz="0" w:space="0" w:color="auto"/>
            <w:left w:val="none" w:sz="0" w:space="0" w:color="auto"/>
            <w:bottom w:val="none" w:sz="0" w:space="0" w:color="auto"/>
            <w:right w:val="none" w:sz="0" w:space="0" w:color="auto"/>
          </w:divBdr>
        </w:div>
        <w:div w:id="1719083874">
          <w:marLeft w:val="640"/>
          <w:marRight w:val="0"/>
          <w:marTop w:val="0"/>
          <w:marBottom w:val="0"/>
          <w:divBdr>
            <w:top w:val="none" w:sz="0" w:space="0" w:color="auto"/>
            <w:left w:val="none" w:sz="0" w:space="0" w:color="auto"/>
            <w:bottom w:val="none" w:sz="0" w:space="0" w:color="auto"/>
            <w:right w:val="none" w:sz="0" w:space="0" w:color="auto"/>
          </w:divBdr>
        </w:div>
        <w:div w:id="1729104753">
          <w:marLeft w:val="640"/>
          <w:marRight w:val="0"/>
          <w:marTop w:val="0"/>
          <w:marBottom w:val="0"/>
          <w:divBdr>
            <w:top w:val="none" w:sz="0" w:space="0" w:color="auto"/>
            <w:left w:val="none" w:sz="0" w:space="0" w:color="auto"/>
            <w:bottom w:val="none" w:sz="0" w:space="0" w:color="auto"/>
            <w:right w:val="none" w:sz="0" w:space="0" w:color="auto"/>
          </w:divBdr>
        </w:div>
        <w:div w:id="1757675976">
          <w:marLeft w:val="640"/>
          <w:marRight w:val="0"/>
          <w:marTop w:val="0"/>
          <w:marBottom w:val="0"/>
          <w:divBdr>
            <w:top w:val="none" w:sz="0" w:space="0" w:color="auto"/>
            <w:left w:val="none" w:sz="0" w:space="0" w:color="auto"/>
            <w:bottom w:val="none" w:sz="0" w:space="0" w:color="auto"/>
            <w:right w:val="none" w:sz="0" w:space="0" w:color="auto"/>
          </w:divBdr>
        </w:div>
        <w:div w:id="1809007948">
          <w:marLeft w:val="640"/>
          <w:marRight w:val="0"/>
          <w:marTop w:val="0"/>
          <w:marBottom w:val="0"/>
          <w:divBdr>
            <w:top w:val="none" w:sz="0" w:space="0" w:color="auto"/>
            <w:left w:val="none" w:sz="0" w:space="0" w:color="auto"/>
            <w:bottom w:val="none" w:sz="0" w:space="0" w:color="auto"/>
            <w:right w:val="none" w:sz="0" w:space="0" w:color="auto"/>
          </w:divBdr>
        </w:div>
        <w:div w:id="1894190920">
          <w:marLeft w:val="640"/>
          <w:marRight w:val="0"/>
          <w:marTop w:val="0"/>
          <w:marBottom w:val="0"/>
          <w:divBdr>
            <w:top w:val="none" w:sz="0" w:space="0" w:color="auto"/>
            <w:left w:val="none" w:sz="0" w:space="0" w:color="auto"/>
            <w:bottom w:val="none" w:sz="0" w:space="0" w:color="auto"/>
            <w:right w:val="none" w:sz="0" w:space="0" w:color="auto"/>
          </w:divBdr>
        </w:div>
        <w:div w:id="1904441443">
          <w:marLeft w:val="640"/>
          <w:marRight w:val="0"/>
          <w:marTop w:val="0"/>
          <w:marBottom w:val="0"/>
          <w:divBdr>
            <w:top w:val="none" w:sz="0" w:space="0" w:color="auto"/>
            <w:left w:val="none" w:sz="0" w:space="0" w:color="auto"/>
            <w:bottom w:val="none" w:sz="0" w:space="0" w:color="auto"/>
            <w:right w:val="none" w:sz="0" w:space="0" w:color="auto"/>
          </w:divBdr>
        </w:div>
        <w:div w:id="1905988610">
          <w:marLeft w:val="640"/>
          <w:marRight w:val="0"/>
          <w:marTop w:val="0"/>
          <w:marBottom w:val="0"/>
          <w:divBdr>
            <w:top w:val="none" w:sz="0" w:space="0" w:color="auto"/>
            <w:left w:val="none" w:sz="0" w:space="0" w:color="auto"/>
            <w:bottom w:val="none" w:sz="0" w:space="0" w:color="auto"/>
            <w:right w:val="none" w:sz="0" w:space="0" w:color="auto"/>
          </w:divBdr>
        </w:div>
        <w:div w:id="1912538224">
          <w:marLeft w:val="640"/>
          <w:marRight w:val="0"/>
          <w:marTop w:val="0"/>
          <w:marBottom w:val="0"/>
          <w:divBdr>
            <w:top w:val="none" w:sz="0" w:space="0" w:color="auto"/>
            <w:left w:val="none" w:sz="0" w:space="0" w:color="auto"/>
            <w:bottom w:val="none" w:sz="0" w:space="0" w:color="auto"/>
            <w:right w:val="none" w:sz="0" w:space="0" w:color="auto"/>
          </w:divBdr>
        </w:div>
        <w:div w:id="1964799307">
          <w:marLeft w:val="640"/>
          <w:marRight w:val="0"/>
          <w:marTop w:val="0"/>
          <w:marBottom w:val="0"/>
          <w:divBdr>
            <w:top w:val="none" w:sz="0" w:space="0" w:color="auto"/>
            <w:left w:val="none" w:sz="0" w:space="0" w:color="auto"/>
            <w:bottom w:val="none" w:sz="0" w:space="0" w:color="auto"/>
            <w:right w:val="none" w:sz="0" w:space="0" w:color="auto"/>
          </w:divBdr>
        </w:div>
        <w:div w:id="1967618955">
          <w:marLeft w:val="640"/>
          <w:marRight w:val="0"/>
          <w:marTop w:val="0"/>
          <w:marBottom w:val="0"/>
          <w:divBdr>
            <w:top w:val="none" w:sz="0" w:space="0" w:color="auto"/>
            <w:left w:val="none" w:sz="0" w:space="0" w:color="auto"/>
            <w:bottom w:val="none" w:sz="0" w:space="0" w:color="auto"/>
            <w:right w:val="none" w:sz="0" w:space="0" w:color="auto"/>
          </w:divBdr>
        </w:div>
        <w:div w:id="1970475401">
          <w:marLeft w:val="640"/>
          <w:marRight w:val="0"/>
          <w:marTop w:val="0"/>
          <w:marBottom w:val="0"/>
          <w:divBdr>
            <w:top w:val="none" w:sz="0" w:space="0" w:color="auto"/>
            <w:left w:val="none" w:sz="0" w:space="0" w:color="auto"/>
            <w:bottom w:val="none" w:sz="0" w:space="0" w:color="auto"/>
            <w:right w:val="none" w:sz="0" w:space="0" w:color="auto"/>
          </w:divBdr>
        </w:div>
        <w:div w:id="1992369199">
          <w:marLeft w:val="640"/>
          <w:marRight w:val="0"/>
          <w:marTop w:val="0"/>
          <w:marBottom w:val="0"/>
          <w:divBdr>
            <w:top w:val="none" w:sz="0" w:space="0" w:color="auto"/>
            <w:left w:val="none" w:sz="0" w:space="0" w:color="auto"/>
            <w:bottom w:val="none" w:sz="0" w:space="0" w:color="auto"/>
            <w:right w:val="none" w:sz="0" w:space="0" w:color="auto"/>
          </w:divBdr>
        </w:div>
        <w:div w:id="2025551630">
          <w:marLeft w:val="640"/>
          <w:marRight w:val="0"/>
          <w:marTop w:val="0"/>
          <w:marBottom w:val="0"/>
          <w:divBdr>
            <w:top w:val="none" w:sz="0" w:space="0" w:color="auto"/>
            <w:left w:val="none" w:sz="0" w:space="0" w:color="auto"/>
            <w:bottom w:val="none" w:sz="0" w:space="0" w:color="auto"/>
            <w:right w:val="none" w:sz="0" w:space="0" w:color="auto"/>
          </w:divBdr>
        </w:div>
        <w:div w:id="2046982061">
          <w:marLeft w:val="640"/>
          <w:marRight w:val="0"/>
          <w:marTop w:val="0"/>
          <w:marBottom w:val="0"/>
          <w:divBdr>
            <w:top w:val="none" w:sz="0" w:space="0" w:color="auto"/>
            <w:left w:val="none" w:sz="0" w:space="0" w:color="auto"/>
            <w:bottom w:val="none" w:sz="0" w:space="0" w:color="auto"/>
            <w:right w:val="none" w:sz="0" w:space="0" w:color="auto"/>
          </w:divBdr>
        </w:div>
        <w:div w:id="2062899811">
          <w:marLeft w:val="640"/>
          <w:marRight w:val="0"/>
          <w:marTop w:val="0"/>
          <w:marBottom w:val="0"/>
          <w:divBdr>
            <w:top w:val="none" w:sz="0" w:space="0" w:color="auto"/>
            <w:left w:val="none" w:sz="0" w:space="0" w:color="auto"/>
            <w:bottom w:val="none" w:sz="0" w:space="0" w:color="auto"/>
            <w:right w:val="none" w:sz="0" w:space="0" w:color="auto"/>
          </w:divBdr>
        </w:div>
      </w:divsChild>
    </w:div>
    <w:div w:id="2107076608">
      <w:marLeft w:val="480"/>
      <w:marRight w:val="0"/>
      <w:marTop w:val="0"/>
      <w:marBottom w:val="0"/>
      <w:divBdr>
        <w:top w:val="none" w:sz="0" w:space="0" w:color="auto"/>
        <w:left w:val="none" w:sz="0" w:space="0" w:color="auto"/>
        <w:bottom w:val="none" w:sz="0" w:space="0" w:color="auto"/>
        <w:right w:val="none" w:sz="0" w:space="0" w:color="auto"/>
      </w:divBdr>
    </w:div>
    <w:div w:id="2107311243">
      <w:marLeft w:val="640"/>
      <w:marRight w:val="0"/>
      <w:marTop w:val="0"/>
      <w:marBottom w:val="0"/>
      <w:divBdr>
        <w:top w:val="none" w:sz="0" w:space="0" w:color="auto"/>
        <w:left w:val="none" w:sz="0" w:space="0" w:color="auto"/>
        <w:bottom w:val="none" w:sz="0" w:space="0" w:color="auto"/>
        <w:right w:val="none" w:sz="0" w:space="0" w:color="auto"/>
      </w:divBdr>
    </w:div>
    <w:div w:id="2107336443">
      <w:marLeft w:val="480"/>
      <w:marRight w:val="0"/>
      <w:marTop w:val="0"/>
      <w:marBottom w:val="0"/>
      <w:divBdr>
        <w:top w:val="none" w:sz="0" w:space="0" w:color="auto"/>
        <w:left w:val="none" w:sz="0" w:space="0" w:color="auto"/>
        <w:bottom w:val="none" w:sz="0" w:space="0" w:color="auto"/>
        <w:right w:val="none" w:sz="0" w:space="0" w:color="auto"/>
      </w:divBdr>
    </w:div>
    <w:div w:id="2107998121">
      <w:marLeft w:val="480"/>
      <w:marRight w:val="0"/>
      <w:marTop w:val="0"/>
      <w:marBottom w:val="0"/>
      <w:divBdr>
        <w:top w:val="none" w:sz="0" w:space="0" w:color="auto"/>
        <w:left w:val="none" w:sz="0" w:space="0" w:color="auto"/>
        <w:bottom w:val="none" w:sz="0" w:space="0" w:color="auto"/>
        <w:right w:val="none" w:sz="0" w:space="0" w:color="auto"/>
      </w:divBdr>
    </w:div>
    <w:div w:id="2108652831">
      <w:marLeft w:val="480"/>
      <w:marRight w:val="0"/>
      <w:marTop w:val="0"/>
      <w:marBottom w:val="0"/>
      <w:divBdr>
        <w:top w:val="none" w:sz="0" w:space="0" w:color="auto"/>
        <w:left w:val="none" w:sz="0" w:space="0" w:color="auto"/>
        <w:bottom w:val="none" w:sz="0" w:space="0" w:color="auto"/>
        <w:right w:val="none" w:sz="0" w:space="0" w:color="auto"/>
      </w:divBdr>
    </w:div>
    <w:div w:id="2108965203">
      <w:marLeft w:val="480"/>
      <w:marRight w:val="0"/>
      <w:marTop w:val="0"/>
      <w:marBottom w:val="0"/>
      <w:divBdr>
        <w:top w:val="none" w:sz="0" w:space="0" w:color="auto"/>
        <w:left w:val="none" w:sz="0" w:space="0" w:color="auto"/>
        <w:bottom w:val="none" w:sz="0" w:space="0" w:color="auto"/>
        <w:right w:val="none" w:sz="0" w:space="0" w:color="auto"/>
      </w:divBdr>
    </w:div>
    <w:div w:id="2109233885">
      <w:marLeft w:val="480"/>
      <w:marRight w:val="0"/>
      <w:marTop w:val="0"/>
      <w:marBottom w:val="0"/>
      <w:divBdr>
        <w:top w:val="none" w:sz="0" w:space="0" w:color="auto"/>
        <w:left w:val="none" w:sz="0" w:space="0" w:color="auto"/>
        <w:bottom w:val="none" w:sz="0" w:space="0" w:color="auto"/>
        <w:right w:val="none" w:sz="0" w:space="0" w:color="auto"/>
      </w:divBdr>
    </w:div>
    <w:div w:id="2109692213">
      <w:marLeft w:val="480"/>
      <w:marRight w:val="0"/>
      <w:marTop w:val="0"/>
      <w:marBottom w:val="0"/>
      <w:divBdr>
        <w:top w:val="none" w:sz="0" w:space="0" w:color="auto"/>
        <w:left w:val="none" w:sz="0" w:space="0" w:color="auto"/>
        <w:bottom w:val="none" w:sz="0" w:space="0" w:color="auto"/>
        <w:right w:val="none" w:sz="0" w:space="0" w:color="auto"/>
      </w:divBdr>
    </w:div>
    <w:div w:id="2110346113">
      <w:marLeft w:val="480"/>
      <w:marRight w:val="0"/>
      <w:marTop w:val="0"/>
      <w:marBottom w:val="0"/>
      <w:divBdr>
        <w:top w:val="none" w:sz="0" w:space="0" w:color="auto"/>
        <w:left w:val="none" w:sz="0" w:space="0" w:color="auto"/>
        <w:bottom w:val="none" w:sz="0" w:space="0" w:color="auto"/>
        <w:right w:val="none" w:sz="0" w:space="0" w:color="auto"/>
      </w:divBdr>
    </w:div>
    <w:div w:id="2110462157">
      <w:marLeft w:val="480"/>
      <w:marRight w:val="0"/>
      <w:marTop w:val="0"/>
      <w:marBottom w:val="0"/>
      <w:divBdr>
        <w:top w:val="none" w:sz="0" w:space="0" w:color="auto"/>
        <w:left w:val="none" w:sz="0" w:space="0" w:color="auto"/>
        <w:bottom w:val="none" w:sz="0" w:space="0" w:color="auto"/>
        <w:right w:val="none" w:sz="0" w:space="0" w:color="auto"/>
      </w:divBdr>
    </w:div>
    <w:div w:id="2111120460">
      <w:marLeft w:val="480"/>
      <w:marRight w:val="0"/>
      <w:marTop w:val="0"/>
      <w:marBottom w:val="0"/>
      <w:divBdr>
        <w:top w:val="none" w:sz="0" w:space="0" w:color="auto"/>
        <w:left w:val="none" w:sz="0" w:space="0" w:color="auto"/>
        <w:bottom w:val="none" w:sz="0" w:space="0" w:color="auto"/>
        <w:right w:val="none" w:sz="0" w:space="0" w:color="auto"/>
      </w:divBdr>
    </w:div>
    <w:div w:id="2111272042">
      <w:marLeft w:val="480"/>
      <w:marRight w:val="0"/>
      <w:marTop w:val="0"/>
      <w:marBottom w:val="0"/>
      <w:divBdr>
        <w:top w:val="none" w:sz="0" w:space="0" w:color="auto"/>
        <w:left w:val="none" w:sz="0" w:space="0" w:color="auto"/>
        <w:bottom w:val="none" w:sz="0" w:space="0" w:color="auto"/>
        <w:right w:val="none" w:sz="0" w:space="0" w:color="auto"/>
      </w:divBdr>
    </w:div>
    <w:div w:id="2111584219">
      <w:marLeft w:val="480"/>
      <w:marRight w:val="0"/>
      <w:marTop w:val="0"/>
      <w:marBottom w:val="0"/>
      <w:divBdr>
        <w:top w:val="none" w:sz="0" w:space="0" w:color="auto"/>
        <w:left w:val="none" w:sz="0" w:space="0" w:color="auto"/>
        <w:bottom w:val="none" w:sz="0" w:space="0" w:color="auto"/>
        <w:right w:val="none" w:sz="0" w:space="0" w:color="auto"/>
      </w:divBdr>
    </w:div>
    <w:div w:id="2111930146">
      <w:marLeft w:val="480"/>
      <w:marRight w:val="0"/>
      <w:marTop w:val="0"/>
      <w:marBottom w:val="0"/>
      <w:divBdr>
        <w:top w:val="none" w:sz="0" w:space="0" w:color="auto"/>
        <w:left w:val="none" w:sz="0" w:space="0" w:color="auto"/>
        <w:bottom w:val="none" w:sz="0" w:space="0" w:color="auto"/>
        <w:right w:val="none" w:sz="0" w:space="0" w:color="auto"/>
      </w:divBdr>
    </w:div>
    <w:div w:id="2112387868">
      <w:marLeft w:val="480"/>
      <w:marRight w:val="0"/>
      <w:marTop w:val="0"/>
      <w:marBottom w:val="0"/>
      <w:divBdr>
        <w:top w:val="none" w:sz="0" w:space="0" w:color="auto"/>
        <w:left w:val="none" w:sz="0" w:space="0" w:color="auto"/>
        <w:bottom w:val="none" w:sz="0" w:space="0" w:color="auto"/>
        <w:right w:val="none" w:sz="0" w:space="0" w:color="auto"/>
      </w:divBdr>
    </w:div>
    <w:div w:id="2112895589">
      <w:bodyDiv w:val="1"/>
      <w:marLeft w:val="0"/>
      <w:marRight w:val="0"/>
      <w:marTop w:val="0"/>
      <w:marBottom w:val="0"/>
      <w:divBdr>
        <w:top w:val="none" w:sz="0" w:space="0" w:color="auto"/>
        <w:left w:val="none" w:sz="0" w:space="0" w:color="auto"/>
        <w:bottom w:val="none" w:sz="0" w:space="0" w:color="auto"/>
        <w:right w:val="none" w:sz="0" w:space="0" w:color="auto"/>
      </w:divBdr>
    </w:div>
    <w:div w:id="2112896020">
      <w:bodyDiv w:val="1"/>
      <w:marLeft w:val="0"/>
      <w:marRight w:val="0"/>
      <w:marTop w:val="0"/>
      <w:marBottom w:val="0"/>
      <w:divBdr>
        <w:top w:val="none" w:sz="0" w:space="0" w:color="auto"/>
        <w:left w:val="none" w:sz="0" w:space="0" w:color="auto"/>
        <w:bottom w:val="none" w:sz="0" w:space="0" w:color="auto"/>
        <w:right w:val="none" w:sz="0" w:space="0" w:color="auto"/>
      </w:divBdr>
    </w:div>
    <w:div w:id="2113013367">
      <w:marLeft w:val="480"/>
      <w:marRight w:val="0"/>
      <w:marTop w:val="0"/>
      <w:marBottom w:val="0"/>
      <w:divBdr>
        <w:top w:val="none" w:sz="0" w:space="0" w:color="auto"/>
        <w:left w:val="none" w:sz="0" w:space="0" w:color="auto"/>
        <w:bottom w:val="none" w:sz="0" w:space="0" w:color="auto"/>
        <w:right w:val="none" w:sz="0" w:space="0" w:color="auto"/>
      </w:divBdr>
    </w:div>
    <w:div w:id="2113281780">
      <w:marLeft w:val="480"/>
      <w:marRight w:val="0"/>
      <w:marTop w:val="0"/>
      <w:marBottom w:val="0"/>
      <w:divBdr>
        <w:top w:val="none" w:sz="0" w:space="0" w:color="auto"/>
        <w:left w:val="none" w:sz="0" w:space="0" w:color="auto"/>
        <w:bottom w:val="none" w:sz="0" w:space="0" w:color="auto"/>
        <w:right w:val="none" w:sz="0" w:space="0" w:color="auto"/>
      </w:divBdr>
    </w:div>
    <w:div w:id="2113472058">
      <w:bodyDiv w:val="1"/>
      <w:marLeft w:val="0"/>
      <w:marRight w:val="0"/>
      <w:marTop w:val="0"/>
      <w:marBottom w:val="0"/>
      <w:divBdr>
        <w:top w:val="none" w:sz="0" w:space="0" w:color="auto"/>
        <w:left w:val="none" w:sz="0" w:space="0" w:color="auto"/>
        <w:bottom w:val="none" w:sz="0" w:space="0" w:color="auto"/>
        <w:right w:val="none" w:sz="0" w:space="0" w:color="auto"/>
      </w:divBdr>
    </w:div>
    <w:div w:id="2113546530">
      <w:marLeft w:val="640"/>
      <w:marRight w:val="0"/>
      <w:marTop w:val="0"/>
      <w:marBottom w:val="0"/>
      <w:divBdr>
        <w:top w:val="none" w:sz="0" w:space="0" w:color="auto"/>
        <w:left w:val="none" w:sz="0" w:space="0" w:color="auto"/>
        <w:bottom w:val="none" w:sz="0" w:space="0" w:color="auto"/>
        <w:right w:val="none" w:sz="0" w:space="0" w:color="auto"/>
      </w:divBdr>
    </w:div>
    <w:div w:id="2113546573">
      <w:marLeft w:val="480"/>
      <w:marRight w:val="0"/>
      <w:marTop w:val="0"/>
      <w:marBottom w:val="0"/>
      <w:divBdr>
        <w:top w:val="none" w:sz="0" w:space="0" w:color="auto"/>
        <w:left w:val="none" w:sz="0" w:space="0" w:color="auto"/>
        <w:bottom w:val="none" w:sz="0" w:space="0" w:color="auto"/>
        <w:right w:val="none" w:sz="0" w:space="0" w:color="auto"/>
      </w:divBdr>
    </w:div>
    <w:div w:id="2113629252">
      <w:bodyDiv w:val="1"/>
      <w:marLeft w:val="0"/>
      <w:marRight w:val="0"/>
      <w:marTop w:val="0"/>
      <w:marBottom w:val="0"/>
      <w:divBdr>
        <w:top w:val="none" w:sz="0" w:space="0" w:color="auto"/>
        <w:left w:val="none" w:sz="0" w:space="0" w:color="auto"/>
        <w:bottom w:val="none" w:sz="0" w:space="0" w:color="auto"/>
        <w:right w:val="none" w:sz="0" w:space="0" w:color="auto"/>
      </w:divBdr>
    </w:div>
    <w:div w:id="2114008928">
      <w:marLeft w:val="480"/>
      <w:marRight w:val="0"/>
      <w:marTop w:val="0"/>
      <w:marBottom w:val="0"/>
      <w:divBdr>
        <w:top w:val="none" w:sz="0" w:space="0" w:color="auto"/>
        <w:left w:val="none" w:sz="0" w:space="0" w:color="auto"/>
        <w:bottom w:val="none" w:sz="0" w:space="0" w:color="auto"/>
        <w:right w:val="none" w:sz="0" w:space="0" w:color="auto"/>
      </w:divBdr>
    </w:div>
    <w:div w:id="2114126051">
      <w:marLeft w:val="480"/>
      <w:marRight w:val="0"/>
      <w:marTop w:val="0"/>
      <w:marBottom w:val="0"/>
      <w:divBdr>
        <w:top w:val="none" w:sz="0" w:space="0" w:color="auto"/>
        <w:left w:val="none" w:sz="0" w:space="0" w:color="auto"/>
        <w:bottom w:val="none" w:sz="0" w:space="0" w:color="auto"/>
        <w:right w:val="none" w:sz="0" w:space="0" w:color="auto"/>
      </w:divBdr>
    </w:div>
    <w:div w:id="2114201740">
      <w:bodyDiv w:val="1"/>
      <w:marLeft w:val="0"/>
      <w:marRight w:val="0"/>
      <w:marTop w:val="0"/>
      <w:marBottom w:val="0"/>
      <w:divBdr>
        <w:top w:val="none" w:sz="0" w:space="0" w:color="auto"/>
        <w:left w:val="none" w:sz="0" w:space="0" w:color="auto"/>
        <w:bottom w:val="none" w:sz="0" w:space="0" w:color="auto"/>
        <w:right w:val="none" w:sz="0" w:space="0" w:color="auto"/>
      </w:divBdr>
    </w:div>
    <w:div w:id="2115127772">
      <w:marLeft w:val="480"/>
      <w:marRight w:val="0"/>
      <w:marTop w:val="0"/>
      <w:marBottom w:val="0"/>
      <w:divBdr>
        <w:top w:val="none" w:sz="0" w:space="0" w:color="auto"/>
        <w:left w:val="none" w:sz="0" w:space="0" w:color="auto"/>
        <w:bottom w:val="none" w:sz="0" w:space="0" w:color="auto"/>
        <w:right w:val="none" w:sz="0" w:space="0" w:color="auto"/>
      </w:divBdr>
    </w:div>
    <w:div w:id="2115130745">
      <w:marLeft w:val="480"/>
      <w:marRight w:val="0"/>
      <w:marTop w:val="0"/>
      <w:marBottom w:val="0"/>
      <w:divBdr>
        <w:top w:val="none" w:sz="0" w:space="0" w:color="auto"/>
        <w:left w:val="none" w:sz="0" w:space="0" w:color="auto"/>
        <w:bottom w:val="none" w:sz="0" w:space="0" w:color="auto"/>
        <w:right w:val="none" w:sz="0" w:space="0" w:color="auto"/>
      </w:divBdr>
    </w:div>
    <w:div w:id="2115248782">
      <w:marLeft w:val="480"/>
      <w:marRight w:val="0"/>
      <w:marTop w:val="0"/>
      <w:marBottom w:val="0"/>
      <w:divBdr>
        <w:top w:val="none" w:sz="0" w:space="0" w:color="auto"/>
        <w:left w:val="none" w:sz="0" w:space="0" w:color="auto"/>
        <w:bottom w:val="none" w:sz="0" w:space="0" w:color="auto"/>
        <w:right w:val="none" w:sz="0" w:space="0" w:color="auto"/>
      </w:divBdr>
    </w:div>
    <w:div w:id="2115512531">
      <w:bodyDiv w:val="1"/>
      <w:marLeft w:val="0"/>
      <w:marRight w:val="0"/>
      <w:marTop w:val="0"/>
      <w:marBottom w:val="0"/>
      <w:divBdr>
        <w:top w:val="none" w:sz="0" w:space="0" w:color="auto"/>
        <w:left w:val="none" w:sz="0" w:space="0" w:color="auto"/>
        <w:bottom w:val="none" w:sz="0" w:space="0" w:color="auto"/>
        <w:right w:val="none" w:sz="0" w:space="0" w:color="auto"/>
      </w:divBdr>
    </w:div>
    <w:div w:id="2115787639">
      <w:bodyDiv w:val="1"/>
      <w:marLeft w:val="0"/>
      <w:marRight w:val="0"/>
      <w:marTop w:val="0"/>
      <w:marBottom w:val="0"/>
      <w:divBdr>
        <w:top w:val="none" w:sz="0" w:space="0" w:color="auto"/>
        <w:left w:val="none" w:sz="0" w:space="0" w:color="auto"/>
        <w:bottom w:val="none" w:sz="0" w:space="0" w:color="auto"/>
        <w:right w:val="none" w:sz="0" w:space="0" w:color="auto"/>
      </w:divBdr>
      <w:divsChild>
        <w:div w:id="1051273346">
          <w:marLeft w:val="480"/>
          <w:marRight w:val="0"/>
          <w:marTop w:val="0"/>
          <w:marBottom w:val="0"/>
          <w:divBdr>
            <w:top w:val="none" w:sz="0" w:space="0" w:color="auto"/>
            <w:left w:val="none" w:sz="0" w:space="0" w:color="auto"/>
            <w:bottom w:val="none" w:sz="0" w:space="0" w:color="auto"/>
            <w:right w:val="none" w:sz="0" w:space="0" w:color="auto"/>
          </w:divBdr>
        </w:div>
        <w:div w:id="1324091250">
          <w:marLeft w:val="480"/>
          <w:marRight w:val="0"/>
          <w:marTop w:val="0"/>
          <w:marBottom w:val="0"/>
          <w:divBdr>
            <w:top w:val="none" w:sz="0" w:space="0" w:color="auto"/>
            <w:left w:val="none" w:sz="0" w:space="0" w:color="auto"/>
            <w:bottom w:val="none" w:sz="0" w:space="0" w:color="auto"/>
            <w:right w:val="none" w:sz="0" w:space="0" w:color="auto"/>
          </w:divBdr>
        </w:div>
        <w:div w:id="58528484">
          <w:marLeft w:val="480"/>
          <w:marRight w:val="0"/>
          <w:marTop w:val="0"/>
          <w:marBottom w:val="0"/>
          <w:divBdr>
            <w:top w:val="none" w:sz="0" w:space="0" w:color="auto"/>
            <w:left w:val="none" w:sz="0" w:space="0" w:color="auto"/>
            <w:bottom w:val="none" w:sz="0" w:space="0" w:color="auto"/>
            <w:right w:val="none" w:sz="0" w:space="0" w:color="auto"/>
          </w:divBdr>
        </w:div>
        <w:div w:id="136147944">
          <w:marLeft w:val="480"/>
          <w:marRight w:val="0"/>
          <w:marTop w:val="0"/>
          <w:marBottom w:val="0"/>
          <w:divBdr>
            <w:top w:val="none" w:sz="0" w:space="0" w:color="auto"/>
            <w:left w:val="none" w:sz="0" w:space="0" w:color="auto"/>
            <w:bottom w:val="none" w:sz="0" w:space="0" w:color="auto"/>
            <w:right w:val="none" w:sz="0" w:space="0" w:color="auto"/>
          </w:divBdr>
        </w:div>
        <w:div w:id="778524489">
          <w:marLeft w:val="480"/>
          <w:marRight w:val="0"/>
          <w:marTop w:val="0"/>
          <w:marBottom w:val="0"/>
          <w:divBdr>
            <w:top w:val="none" w:sz="0" w:space="0" w:color="auto"/>
            <w:left w:val="none" w:sz="0" w:space="0" w:color="auto"/>
            <w:bottom w:val="none" w:sz="0" w:space="0" w:color="auto"/>
            <w:right w:val="none" w:sz="0" w:space="0" w:color="auto"/>
          </w:divBdr>
        </w:div>
        <w:div w:id="578709305">
          <w:marLeft w:val="480"/>
          <w:marRight w:val="0"/>
          <w:marTop w:val="0"/>
          <w:marBottom w:val="0"/>
          <w:divBdr>
            <w:top w:val="none" w:sz="0" w:space="0" w:color="auto"/>
            <w:left w:val="none" w:sz="0" w:space="0" w:color="auto"/>
            <w:bottom w:val="none" w:sz="0" w:space="0" w:color="auto"/>
            <w:right w:val="none" w:sz="0" w:space="0" w:color="auto"/>
          </w:divBdr>
        </w:div>
        <w:div w:id="1259757608">
          <w:marLeft w:val="480"/>
          <w:marRight w:val="0"/>
          <w:marTop w:val="0"/>
          <w:marBottom w:val="0"/>
          <w:divBdr>
            <w:top w:val="none" w:sz="0" w:space="0" w:color="auto"/>
            <w:left w:val="none" w:sz="0" w:space="0" w:color="auto"/>
            <w:bottom w:val="none" w:sz="0" w:space="0" w:color="auto"/>
            <w:right w:val="none" w:sz="0" w:space="0" w:color="auto"/>
          </w:divBdr>
        </w:div>
        <w:div w:id="457920515">
          <w:marLeft w:val="480"/>
          <w:marRight w:val="0"/>
          <w:marTop w:val="0"/>
          <w:marBottom w:val="0"/>
          <w:divBdr>
            <w:top w:val="none" w:sz="0" w:space="0" w:color="auto"/>
            <w:left w:val="none" w:sz="0" w:space="0" w:color="auto"/>
            <w:bottom w:val="none" w:sz="0" w:space="0" w:color="auto"/>
            <w:right w:val="none" w:sz="0" w:space="0" w:color="auto"/>
          </w:divBdr>
        </w:div>
        <w:div w:id="866331895">
          <w:marLeft w:val="480"/>
          <w:marRight w:val="0"/>
          <w:marTop w:val="0"/>
          <w:marBottom w:val="0"/>
          <w:divBdr>
            <w:top w:val="none" w:sz="0" w:space="0" w:color="auto"/>
            <w:left w:val="none" w:sz="0" w:space="0" w:color="auto"/>
            <w:bottom w:val="none" w:sz="0" w:space="0" w:color="auto"/>
            <w:right w:val="none" w:sz="0" w:space="0" w:color="auto"/>
          </w:divBdr>
        </w:div>
        <w:div w:id="1917665045">
          <w:marLeft w:val="480"/>
          <w:marRight w:val="0"/>
          <w:marTop w:val="0"/>
          <w:marBottom w:val="0"/>
          <w:divBdr>
            <w:top w:val="none" w:sz="0" w:space="0" w:color="auto"/>
            <w:left w:val="none" w:sz="0" w:space="0" w:color="auto"/>
            <w:bottom w:val="none" w:sz="0" w:space="0" w:color="auto"/>
            <w:right w:val="none" w:sz="0" w:space="0" w:color="auto"/>
          </w:divBdr>
        </w:div>
        <w:div w:id="447503565">
          <w:marLeft w:val="480"/>
          <w:marRight w:val="0"/>
          <w:marTop w:val="0"/>
          <w:marBottom w:val="0"/>
          <w:divBdr>
            <w:top w:val="none" w:sz="0" w:space="0" w:color="auto"/>
            <w:left w:val="none" w:sz="0" w:space="0" w:color="auto"/>
            <w:bottom w:val="none" w:sz="0" w:space="0" w:color="auto"/>
            <w:right w:val="none" w:sz="0" w:space="0" w:color="auto"/>
          </w:divBdr>
        </w:div>
        <w:div w:id="2076927155">
          <w:marLeft w:val="480"/>
          <w:marRight w:val="0"/>
          <w:marTop w:val="0"/>
          <w:marBottom w:val="0"/>
          <w:divBdr>
            <w:top w:val="none" w:sz="0" w:space="0" w:color="auto"/>
            <w:left w:val="none" w:sz="0" w:space="0" w:color="auto"/>
            <w:bottom w:val="none" w:sz="0" w:space="0" w:color="auto"/>
            <w:right w:val="none" w:sz="0" w:space="0" w:color="auto"/>
          </w:divBdr>
        </w:div>
        <w:div w:id="1257445439">
          <w:marLeft w:val="480"/>
          <w:marRight w:val="0"/>
          <w:marTop w:val="0"/>
          <w:marBottom w:val="0"/>
          <w:divBdr>
            <w:top w:val="none" w:sz="0" w:space="0" w:color="auto"/>
            <w:left w:val="none" w:sz="0" w:space="0" w:color="auto"/>
            <w:bottom w:val="none" w:sz="0" w:space="0" w:color="auto"/>
            <w:right w:val="none" w:sz="0" w:space="0" w:color="auto"/>
          </w:divBdr>
        </w:div>
        <w:div w:id="46535618">
          <w:marLeft w:val="480"/>
          <w:marRight w:val="0"/>
          <w:marTop w:val="0"/>
          <w:marBottom w:val="0"/>
          <w:divBdr>
            <w:top w:val="none" w:sz="0" w:space="0" w:color="auto"/>
            <w:left w:val="none" w:sz="0" w:space="0" w:color="auto"/>
            <w:bottom w:val="none" w:sz="0" w:space="0" w:color="auto"/>
            <w:right w:val="none" w:sz="0" w:space="0" w:color="auto"/>
          </w:divBdr>
        </w:div>
        <w:div w:id="268510627">
          <w:marLeft w:val="480"/>
          <w:marRight w:val="0"/>
          <w:marTop w:val="0"/>
          <w:marBottom w:val="0"/>
          <w:divBdr>
            <w:top w:val="none" w:sz="0" w:space="0" w:color="auto"/>
            <w:left w:val="none" w:sz="0" w:space="0" w:color="auto"/>
            <w:bottom w:val="none" w:sz="0" w:space="0" w:color="auto"/>
            <w:right w:val="none" w:sz="0" w:space="0" w:color="auto"/>
          </w:divBdr>
        </w:div>
        <w:div w:id="886453698">
          <w:marLeft w:val="480"/>
          <w:marRight w:val="0"/>
          <w:marTop w:val="0"/>
          <w:marBottom w:val="0"/>
          <w:divBdr>
            <w:top w:val="none" w:sz="0" w:space="0" w:color="auto"/>
            <w:left w:val="none" w:sz="0" w:space="0" w:color="auto"/>
            <w:bottom w:val="none" w:sz="0" w:space="0" w:color="auto"/>
            <w:right w:val="none" w:sz="0" w:space="0" w:color="auto"/>
          </w:divBdr>
        </w:div>
        <w:div w:id="1414090087">
          <w:marLeft w:val="480"/>
          <w:marRight w:val="0"/>
          <w:marTop w:val="0"/>
          <w:marBottom w:val="0"/>
          <w:divBdr>
            <w:top w:val="none" w:sz="0" w:space="0" w:color="auto"/>
            <w:left w:val="none" w:sz="0" w:space="0" w:color="auto"/>
            <w:bottom w:val="none" w:sz="0" w:space="0" w:color="auto"/>
            <w:right w:val="none" w:sz="0" w:space="0" w:color="auto"/>
          </w:divBdr>
        </w:div>
        <w:div w:id="1228496904">
          <w:marLeft w:val="480"/>
          <w:marRight w:val="0"/>
          <w:marTop w:val="0"/>
          <w:marBottom w:val="0"/>
          <w:divBdr>
            <w:top w:val="none" w:sz="0" w:space="0" w:color="auto"/>
            <w:left w:val="none" w:sz="0" w:space="0" w:color="auto"/>
            <w:bottom w:val="none" w:sz="0" w:space="0" w:color="auto"/>
            <w:right w:val="none" w:sz="0" w:space="0" w:color="auto"/>
          </w:divBdr>
        </w:div>
        <w:div w:id="317156915">
          <w:marLeft w:val="480"/>
          <w:marRight w:val="0"/>
          <w:marTop w:val="0"/>
          <w:marBottom w:val="0"/>
          <w:divBdr>
            <w:top w:val="none" w:sz="0" w:space="0" w:color="auto"/>
            <w:left w:val="none" w:sz="0" w:space="0" w:color="auto"/>
            <w:bottom w:val="none" w:sz="0" w:space="0" w:color="auto"/>
            <w:right w:val="none" w:sz="0" w:space="0" w:color="auto"/>
          </w:divBdr>
        </w:div>
        <w:div w:id="932399436">
          <w:marLeft w:val="480"/>
          <w:marRight w:val="0"/>
          <w:marTop w:val="0"/>
          <w:marBottom w:val="0"/>
          <w:divBdr>
            <w:top w:val="none" w:sz="0" w:space="0" w:color="auto"/>
            <w:left w:val="none" w:sz="0" w:space="0" w:color="auto"/>
            <w:bottom w:val="none" w:sz="0" w:space="0" w:color="auto"/>
            <w:right w:val="none" w:sz="0" w:space="0" w:color="auto"/>
          </w:divBdr>
        </w:div>
        <w:div w:id="1045718239">
          <w:marLeft w:val="480"/>
          <w:marRight w:val="0"/>
          <w:marTop w:val="0"/>
          <w:marBottom w:val="0"/>
          <w:divBdr>
            <w:top w:val="none" w:sz="0" w:space="0" w:color="auto"/>
            <w:left w:val="none" w:sz="0" w:space="0" w:color="auto"/>
            <w:bottom w:val="none" w:sz="0" w:space="0" w:color="auto"/>
            <w:right w:val="none" w:sz="0" w:space="0" w:color="auto"/>
          </w:divBdr>
        </w:div>
        <w:div w:id="1109349351">
          <w:marLeft w:val="480"/>
          <w:marRight w:val="0"/>
          <w:marTop w:val="0"/>
          <w:marBottom w:val="0"/>
          <w:divBdr>
            <w:top w:val="none" w:sz="0" w:space="0" w:color="auto"/>
            <w:left w:val="none" w:sz="0" w:space="0" w:color="auto"/>
            <w:bottom w:val="none" w:sz="0" w:space="0" w:color="auto"/>
            <w:right w:val="none" w:sz="0" w:space="0" w:color="auto"/>
          </w:divBdr>
        </w:div>
        <w:div w:id="636959677">
          <w:marLeft w:val="480"/>
          <w:marRight w:val="0"/>
          <w:marTop w:val="0"/>
          <w:marBottom w:val="0"/>
          <w:divBdr>
            <w:top w:val="none" w:sz="0" w:space="0" w:color="auto"/>
            <w:left w:val="none" w:sz="0" w:space="0" w:color="auto"/>
            <w:bottom w:val="none" w:sz="0" w:space="0" w:color="auto"/>
            <w:right w:val="none" w:sz="0" w:space="0" w:color="auto"/>
          </w:divBdr>
        </w:div>
        <w:div w:id="1039476033">
          <w:marLeft w:val="480"/>
          <w:marRight w:val="0"/>
          <w:marTop w:val="0"/>
          <w:marBottom w:val="0"/>
          <w:divBdr>
            <w:top w:val="none" w:sz="0" w:space="0" w:color="auto"/>
            <w:left w:val="none" w:sz="0" w:space="0" w:color="auto"/>
            <w:bottom w:val="none" w:sz="0" w:space="0" w:color="auto"/>
            <w:right w:val="none" w:sz="0" w:space="0" w:color="auto"/>
          </w:divBdr>
        </w:div>
        <w:div w:id="684329641">
          <w:marLeft w:val="480"/>
          <w:marRight w:val="0"/>
          <w:marTop w:val="0"/>
          <w:marBottom w:val="0"/>
          <w:divBdr>
            <w:top w:val="none" w:sz="0" w:space="0" w:color="auto"/>
            <w:left w:val="none" w:sz="0" w:space="0" w:color="auto"/>
            <w:bottom w:val="none" w:sz="0" w:space="0" w:color="auto"/>
            <w:right w:val="none" w:sz="0" w:space="0" w:color="auto"/>
          </w:divBdr>
        </w:div>
        <w:div w:id="618605946">
          <w:marLeft w:val="480"/>
          <w:marRight w:val="0"/>
          <w:marTop w:val="0"/>
          <w:marBottom w:val="0"/>
          <w:divBdr>
            <w:top w:val="none" w:sz="0" w:space="0" w:color="auto"/>
            <w:left w:val="none" w:sz="0" w:space="0" w:color="auto"/>
            <w:bottom w:val="none" w:sz="0" w:space="0" w:color="auto"/>
            <w:right w:val="none" w:sz="0" w:space="0" w:color="auto"/>
          </w:divBdr>
        </w:div>
        <w:div w:id="1070736453">
          <w:marLeft w:val="480"/>
          <w:marRight w:val="0"/>
          <w:marTop w:val="0"/>
          <w:marBottom w:val="0"/>
          <w:divBdr>
            <w:top w:val="none" w:sz="0" w:space="0" w:color="auto"/>
            <w:left w:val="none" w:sz="0" w:space="0" w:color="auto"/>
            <w:bottom w:val="none" w:sz="0" w:space="0" w:color="auto"/>
            <w:right w:val="none" w:sz="0" w:space="0" w:color="auto"/>
          </w:divBdr>
        </w:div>
        <w:div w:id="328563741">
          <w:marLeft w:val="480"/>
          <w:marRight w:val="0"/>
          <w:marTop w:val="0"/>
          <w:marBottom w:val="0"/>
          <w:divBdr>
            <w:top w:val="none" w:sz="0" w:space="0" w:color="auto"/>
            <w:left w:val="none" w:sz="0" w:space="0" w:color="auto"/>
            <w:bottom w:val="none" w:sz="0" w:space="0" w:color="auto"/>
            <w:right w:val="none" w:sz="0" w:space="0" w:color="auto"/>
          </w:divBdr>
        </w:div>
        <w:div w:id="1023091132">
          <w:marLeft w:val="480"/>
          <w:marRight w:val="0"/>
          <w:marTop w:val="0"/>
          <w:marBottom w:val="0"/>
          <w:divBdr>
            <w:top w:val="none" w:sz="0" w:space="0" w:color="auto"/>
            <w:left w:val="none" w:sz="0" w:space="0" w:color="auto"/>
            <w:bottom w:val="none" w:sz="0" w:space="0" w:color="auto"/>
            <w:right w:val="none" w:sz="0" w:space="0" w:color="auto"/>
          </w:divBdr>
        </w:div>
        <w:div w:id="1375812667">
          <w:marLeft w:val="480"/>
          <w:marRight w:val="0"/>
          <w:marTop w:val="0"/>
          <w:marBottom w:val="0"/>
          <w:divBdr>
            <w:top w:val="none" w:sz="0" w:space="0" w:color="auto"/>
            <w:left w:val="none" w:sz="0" w:space="0" w:color="auto"/>
            <w:bottom w:val="none" w:sz="0" w:space="0" w:color="auto"/>
            <w:right w:val="none" w:sz="0" w:space="0" w:color="auto"/>
          </w:divBdr>
        </w:div>
        <w:div w:id="1426462836">
          <w:marLeft w:val="480"/>
          <w:marRight w:val="0"/>
          <w:marTop w:val="0"/>
          <w:marBottom w:val="0"/>
          <w:divBdr>
            <w:top w:val="none" w:sz="0" w:space="0" w:color="auto"/>
            <w:left w:val="none" w:sz="0" w:space="0" w:color="auto"/>
            <w:bottom w:val="none" w:sz="0" w:space="0" w:color="auto"/>
            <w:right w:val="none" w:sz="0" w:space="0" w:color="auto"/>
          </w:divBdr>
        </w:div>
        <w:div w:id="454300435">
          <w:marLeft w:val="480"/>
          <w:marRight w:val="0"/>
          <w:marTop w:val="0"/>
          <w:marBottom w:val="0"/>
          <w:divBdr>
            <w:top w:val="none" w:sz="0" w:space="0" w:color="auto"/>
            <w:left w:val="none" w:sz="0" w:space="0" w:color="auto"/>
            <w:bottom w:val="none" w:sz="0" w:space="0" w:color="auto"/>
            <w:right w:val="none" w:sz="0" w:space="0" w:color="auto"/>
          </w:divBdr>
        </w:div>
        <w:div w:id="1901792924">
          <w:marLeft w:val="480"/>
          <w:marRight w:val="0"/>
          <w:marTop w:val="0"/>
          <w:marBottom w:val="0"/>
          <w:divBdr>
            <w:top w:val="none" w:sz="0" w:space="0" w:color="auto"/>
            <w:left w:val="none" w:sz="0" w:space="0" w:color="auto"/>
            <w:bottom w:val="none" w:sz="0" w:space="0" w:color="auto"/>
            <w:right w:val="none" w:sz="0" w:space="0" w:color="auto"/>
          </w:divBdr>
        </w:div>
        <w:div w:id="2096785653">
          <w:marLeft w:val="480"/>
          <w:marRight w:val="0"/>
          <w:marTop w:val="0"/>
          <w:marBottom w:val="0"/>
          <w:divBdr>
            <w:top w:val="none" w:sz="0" w:space="0" w:color="auto"/>
            <w:left w:val="none" w:sz="0" w:space="0" w:color="auto"/>
            <w:bottom w:val="none" w:sz="0" w:space="0" w:color="auto"/>
            <w:right w:val="none" w:sz="0" w:space="0" w:color="auto"/>
          </w:divBdr>
        </w:div>
        <w:div w:id="1980376941">
          <w:marLeft w:val="480"/>
          <w:marRight w:val="0"/>
          <w:marTop w:val="0"/>
          <w:marBottom w:val="0"/>
          <w:divBdr>
            <w:top w:val="none" w:sz="0" w:space="0" w:color="auto"/>
            <w:left w:val="none" w:sz="0" w:space="0" w:color="auto"/>
            <w:bottom w:val="none" w:sz="0" w:space="0" w:color="auto"/>
            <w:right w:val="none" w:sz="0" w:space="0" w:color="auto"/>
          </w:divBdr>
        </w:div>
        <w:div w:id="1394278886">
          <w:marLeft w:val="480"/>
          <w:marRight w:val="0"/>
          <w:marTop w:val="0"/>
          <w:marBottom w:val="0"/>
          <w:divBdr>
            <w:top w:val="none" w:sz="0" w:space="0" w:color="auto"/>
            <w:left w:val="none" w:sz="0" w:space="0" w:color="auto"/>
            <w:bottom w:val="none" w:sz="0" w:space="0" w:color="auto"/>
            <w:right w:val="none" w:sz="0" w:space="0" w:color="auto"/>
          </w:divBdr>
        </w:div>
        <w:div w:id="1081953748">
          <w:marLeft w:val="480"/>
          <w:marRight w:val="0"/>
          <w:marTop w:val="0"/>
          <w:marBottom w:val="0"/>
          <w:divBdr>
            <w:top w:val="none" w:sz="0" w:space="0" w:color="auto"/>
            <w:left w:val="none" w:sz="0" w:space="0" w:color="auto"/>
            <w:bottom w:val="none" w:sz="0" w:space="0" w:color="auto"/>
            <w:right w:val="none" w:sz="0" w:space="0" w:color="auto"/>
          </w:divBdr>
        </w:div>
        <w:div w:id="1730568325">
          <w:marLeft w:val="480"/>
          <w:marRight w:val="0"/>
          <w:marTop w:val="0"/>
          <w:marBottom w:val="0"/>
          <w:divBdr>
            <w:top w:val="none" w:sz="0" w:space="0" w:color="auto"/>
            <w:left w:val="none" w:sz="0" w:space="0" w:color="auto"/>
            <w:bottom w:val="none" w:sz="0" w:space="0" w:color="auto"/>
            <w:right w:val="none" w:sz="0" w:space="0" w:color="auto"/>
          </w:divBdr>
        </w:div>
        <w:div w:id="541016988">
          <w:marLeft w:val="480"/>
          <w:marRight w:val="0"/>
          <w:marTop w:val="0"/>
          <w:marBottom w:val="0"/>
          <w:divBdr>
            <w:top w:val="none" w:sz="0" w:space="0" w:color="auto"/>
            <w:left w:val="none" w:sz="0" w:space="0" w:color="auto"/>
            <w:bottom w:val="none" w:sz="0" w:space="0" w:color="auto"/>
            <w:right w:val="none" w:sz="0" w:space="0" w:color="auto"/>
          </w:divBdr>
        </w:div>
        <w:div w:id="447091971">
          <w:marLeft w:val="480"/>
          <w:marRight w:val="0"/>
          <w:marTop w:val="0"/>
          <w:marBottom w:val="0"/>
          <w:divBdr>
            <w:top w:val="none" w:sz="0" w:space="0" w:color="auto"/>
            <w:left w:val="none" w:sz="0" w:space="0" w:color="auto"/>
            <w:bottom w:val="none" w:sz="0" w:space="0" w:color="auto"/>
            <w:right w:val="none" w:sz="0" w:space="0" w:color="auto"/>
          </w:divBdr>
        </w:div>
        <w:div w:id="1766076594">
          <w:marLeft w:val="480"/>
          <w:marRight w:val="0"/>
          <w:marTop w:val="0"/>
          <w:marBottom w:val="0"/>
          <w:divBdr>
            <w:top w:val="none" w:sz="0" w:space="0" w:color="auto"/>
            <w:left w:val="none" w:sz="0" w:space="0" w:color="auto"/>
            <w:bottom w:val="none" w:sz="0" w:space="0" w:color="auto"/>
            <w:right w:val="none" w:sz="0" w:space="0" w:color="auto"/>
          </w:divBdr>
        </w:div>
        <w:div w:id="472334283">
          <w:marLeft w:val="480"/>
          <w:marRight w:val="0"/>
          <w:marTop w:val="0"/>
          <w:marBottom w:val="0"/>
          <w:divBdr>
            <w:top w:val="none" w:sz="0" w:space="0" w:color="auto"/>
            <w:left w:val="none" w:sz="0" w:space="0" w:color="auto"/>
            <w:bottom w:val="none" w:sz="0" w:space="0" w:color="auto"/>
            <w:right w:val="none" w:sz="0" w:space="0" w:color="auto"/>
          </w:divBdr>
        </w:div>
        <w:div w:id="485165577">
          <w:marLeft w:val="480"/>
          <w:marRight w:val="0"/>
          <w:marTop w:val="0"/>
          <w:marBottom w:val="0"/>
          <w:divBdr>
            <w:top w:val="none" w:sz="0" w:space="0" w:color="auto"/>
            <w:left w:val="none" w:sz="0" w:space="0" w:color="auto"/>
            <w:bottom w:val="none" w:sz="0" w:space="0" w:color="auto"/>
            <w:right w:val="none" w:sz="0" w:space="0" w:color="auto"/>
          </w:divBdr>
        </w:div>
        <w:div w:id="684329680">
          <w:marLeft w:val="480"/>
          <w:marRight w:val="0"/>
          <w:marTop w:val="0"/>
          <w:marBottom w:val="0"/>
          <w:divBdr>
            <w:top w:val="none" w:sz="0" w:space="0" w:color="auto"/>
            <w:left w:val="none" w:sz="0" w:space="0" w:color="auto"/>
            <w:bottom w:val="none" w:sz="0" w:space="0" w:color="auto"/>
            <w:right w:val="none" w:sz="0" w:space="0" w:color="auto"/>
          </w:divBdr>
        </w:div>
        <w:div w:id="1343514759">
          <w:marLeft w:val="480"/>
          <w:marRight w:val="0"/>
          <w:marTop w:val="0"/>
          <w:marBottom w:val="0"/>
          <w:divBdr>
            <w:top w:val="none" w:sz="0" w:space="0" w:color="auto"/>
            <w:left w:val="none" w:sz="0" w:space="0" w:color="auto"/>
            <w:bottom w:val="none" w:sz="0" w:space="0" w:color="auto"/>
            <w:right w:val="none" w:sz="0" w:space="0" w:color="auto"/>
          </w:divBdr>
        </w:div>
        <w:div w:id="1992978310">
          <w:marLeft w:val="480"/>
          <w:marRight w:val="0"/>
          <w:marTop w:val="0"/>
          <w:marBottom w:val="0"/>
          <w:divBdr>
            <w:top w:val="none" w:sz="0" w:space="0" w:color="auto"/>
            <w:left w:val="none" w:sz="0" w:space="0" w:color="auto"/>
            <w:bottom w:val="none" w:sz="0" w:space="0" w:color="auto"/>
            <w:right w:val="none" w:sz="0" w:space="0" w:color="auto"/>
          </w:divBdr>
        </w:div>
        <w:div w:id="1355570503">
          <w:marLeft w:val="480"/>
          <w:marRight w:val="0"/>
          <w:marTop w:val="0"/>
          <w:marBottom w:val="0"/>
          <w:divBdr>
            <w:top w:val="none" w:sz="0" w:space="0" w:color="auto"/>
            <w:left w:val="none" w:sz="0" w:space="0" w:color="auto"/>
            <w:bottom w:val="none" w:sz="0" w:space="0" w:color="auto"/>
            <w:right w:val="none" w:sz="0" w:space="0" w:color="auto"/>
          </w:divBdr>
        </w:div>
        <w:div w:id="998923094">
          <w:marLeft w:val="480"/>
          <w:marRight w:val="0"/>
          <w:marTop w:val="0"/>
          <w:marBottom w:val="0"/>
          <w:divBdr>
            <w:top w:val="none" w:sz="0" w:space="0" w:color="auto"/>
            <w:left w:val="none" w:sz="0" w:space="0" w:color="auto"/>
            <w:bottom w:val="none" w:sz="0" w:space="0" w:color="auto"/>
            <w:right w:val="none" w:sz="0" w:space="0" w:color="auto"/>
          </w:divBdr>
        </w:div>
        <w:div w:id="1677925471">
          <w:marLeft w:val="480"/>
          <w:marRight w:val="0"/>
          <w:marTop w:val="0"/>
          <w:marBottom w:val="0"/>
          <w:divBdr>
            <w:top w:val="none" w:sz="0" w:space="0" w:color="auto"/>
            <w:left w:val="none" w:sz="0" w:space="0" w:color="auto"/>
            <w:bottom w:val="none" w:sz="0" w:space="0" w:color="auto"/>
            <w:right w:val="none" w:sz="0" w:space="0" w:color="auto"/>
          </w:divBdr>
        </w:div>
        <w:div w:id="1014964908">
          <w:marLeft w:val="480"/>
          <w:marRight w:val="0"/>
          <w:marTop w:val="0"/>
          <w:marBottom w:val="0"/>
          <w:divBdr>
            <w:top w:val="none" w:sz="0" w:space="0" w:color="auto"/>
            <w:left w:val="none" w:sz="0" w:space="0" w:color="auto"/>
            <w:bottom w:val="none" w:sz="0" w:space="0" w:color="auto"/>
            <w:right w:val="none" w:sz="0" w:space="0" w:color="auto"/>
          </w:divBdr>
        </w:div>
        <w:div w:id="895045527">
          <w:marLeft w:val="480"/>
          <w:marRight w:val="0"/>
          <w:marTop w:val="0"/>
          <w:marBottom w:val="0"/>
          <w:divBdr>
            <w:top w:val="none" w:sz="0" w:space="0" w:color="auto"/>
            <w:left w:val="none" w:sz="0" w:space="0" w:color="auto"/>
            <w:bottom w:val="none" w:sz="0" w:space="0" w:color="auto"/>
            <w:right w:val="none" w:sz="0" w:space="0" w:color="auto"/>
          </w:divBdr>
        </w:div>
        <w:div w:id="425735803">
          <w:marLeft w:val="480"/>
          <w:marRight w:val="0"/>
          <w:marTop w:val="0"/>
          <w:marBottom w:val="0"/>
          <w:divBdr>
            <w:top w:val="none" w:sz="0" w:space="0" w:color="auto"/>
            <w:left w:val="none" w:sz="0" w:space="0" w:color="auto"/>
            <w:bottom w:val="none" w:sz="0" w:space="0" w:color="auto"/>
            <w:right w:val="none" w:sz="0" w:space="0" w:color="auto"/>
          </w:divBdr>
        </w:div>
        <w:div w:id="1327513557">
          <w:marLeft w:val="480"/>
          <w:marRight w:val="0"/>
          <w:marTop w:val="0"/>
          <w:marBottom w:val="0"/>
          <w:divBdr>
            <w:top w:val="none" w:sz="0" w:space="0" w:color="auto"/>
            <w:left w:val="none" w:sz="0" w:space="0" w:color="auto"/>
            <w:bottom w:val="none" w:sz="0" w:space="0" w:color="auto"/>
            <w:right w:val="none" w:sz="0" w:space="0" w:color="auto"/>
          </w:divBdr>
        </w:div>
        <w:div w:id="100416577">
          <w:marLeft w:val="480"/>
          <w:marRight w:val="0"/>
          <w:marTop w:val="0"/>
          <w:marBottom w:val="0"/>
          <w:divBdr>
            <w:top w:val="none" w:sz="0" w:space="0" w:color="auto"/>
            <w:left w:val="none" w:sz="0" w:space="0" w:color="auto"/>
            <w:bottom w:val="none" w:sz="0" w:space="0" w:color="auto"/>
            <w:right w:val="none" w:sz="0" w:space="0" w:color="auto"/>
          </w:divBdr>
        </w:div>
        <w:div w:id="2078699440">
          <w:marLeft w:val="480"/>
          <w:marRight w:val="0"/>
          <w:marTop w:val="0"/>
          <w:marBottom w:val="0"/>
          <w:divBdr>
            <w:top w:val="none" w:sz="0" w:space="0" w:color="auto"/>
            <w:left w:val="none" w:sz="0" w:space="0" w:color="auto"/>
            <w:bottom w:val="none" w:sz="0" w:space="0" w:color="auto"/>
            <w:right w:val="none" w:sz="0" w:space="0" w:color="auto"/>
          </w:divBdr>
        </w:div>
        <w:div w:id="1420902230">
          <w:marLeft w:val="480"/>
          <w:marRight w:val="0"/>
          <w:marTop w:val="0"/>
          <w:marBottom w:val="0"/>
          <w:divBdr>
            <w:top w:val="none" w:sz="0" w:space="0" w:color="auto"/>
            <w:left w:val="none" w:sz="0" w:space="0" w:color="auto"/>
            <w:bottom w:val="none" w:sz="0" w:space="0" w:color="auto"/>
            <w:right w:val="none" w:sz="0" w:space="0" w:color="auto"/>
          </w:divBdr>
        </w:div>
        <w:div w:id="1426340567">
          <w:marLeft w:val="480"/>
          <w:marRight w:val="0"/>
          <w:marTop w:val="0"/>
          <w:marBottom w:val="0"/>
          <w:divBdr>
            <w:top w:val="none" w:sz="0" w:space="0" w:color="auto"/>
            <w:left w:val="none" w:sz="0" w:space="0" w:color="auto"/>
            <w:bottom w:val="none" w:sz="0" w:space="0" w:color="auto"/>
            <w:right w:val="none" w:sz="0" w:space="0" w:color="auto"/>
          </w:divBdr>
        </w:div>
        <w:div w:id="1140150058">
          <w:marLeft w:val="480"/>
          <w:marRight w:val="0"/>
          <w:marTop w:val="0"/>
          <w:marBottom w:val="0"/>
          <w:divBdr>
            <w:top w:val="none" w:sz="0" w:space="0" w:color="auto"/>
            <w:left w:val="none" w:sz="0" w:space="0" w:color="auto"/>
            <w:bottom w:val="none" w:sz="0" w:space="0" w:color="auto"/>
            <w:right w:val="none" w:sz="0" w:space="0" w:color="auto"/>
          </w:divBdr>
        </w:div>
        <w:div w:id="66072204">
          <w:marLeft w:val="480"/>
          <w:marRight w:val="0"/>
          <w:marTop w:val="0"/>
          <w:marBottom w:val="0"/>
          <w:divBdr>
            <w:top w:val="none" w:sz="0" w:space="0" w:color="auto"/>
            <w:left w:val="none" w:sz="0" w:space="0" w:color="auto"/>
            <w:bottom w:val="none" w:sz="0" w:space="0" w:color="auto"/>
            <w:right w:val="none" w:sz="0" w:space="0" w:color="auto"/>
          </w:divBdr>
        </w:div>
        <w:div w:id="2030981267">
          <w:marLeft w:val="480"/>
          <w:marRight w:val="0"/>
          <w:marTop w:val="0"/>
          <w:marBottom w:val="0"/>
          <w:divBdr>
            <w:top w:val="none" w:sz="0" w:space="0" w:color="auto"/>
            <w:left w:val="none" w:sz="0" w:space="0" w:color="auto"/>
            <w:bottom w:val="none" w:sz="0" w:space="0" w:color="auto"/>
            <w:right w:val="none" w:sz="0" w:space="0" w:color="auto"/>
          </w:divBdr>
        </w:div>
        <w:div w:id="843472392">
          <w:marLeft w:val="480"/>
          <w:marRight w:val="0"/>
          <w:marTop w:val="0"/>
          <w:marBottom w:val="0"/>
          <w:divBdr>
            <w:top w:val="none" w:sz="0" w:space="0" w:color="auto"/>
            <w:left w:val="none" w:sz="0" w:space="0" w:color="auto"/>
            <w:bottom w:val="none" w:sz="0" w:space="0" w:color="auto"/>
            <w:right w:val="none" w:sz="0" w:space="0" w:color="auto"/>
          </w:divBdr>
        </w:div>
        <w:div w:id="1234007189">
          <w:marLeft w:val="480"/>
          <w:marRight w:val="0"/>
          <w:marTop w:val="0"/>
          <w:marBottom w:val="0"/>
          <w:divBdr>
            <w:top w:val="none" w:sz="0" w:space="0" w:color="auto"/>
            <w:left w:val="none" w:sz="0" w:space="0" w:color="auto"/>
            <w:bottom w:val="none" w:sz="0" w:space="0" w:color="auto"/>
            <w:right w:val="none" w:sz="0" w:space="0" w:color="auto"/>
          </w:divBdr>
        </w:div>
        <w:div w:id="2069911405">
          <w:marLeft w:val="480"/>
          <w:marRight w:val="0"/>
          <w:marTop w:val="0"/>
          <w:marBottom w:val="0"/>
          <w:divBdr>
            <w:top w:val="none" w:sz="0" w:space="0" w:color="auto"/>
            <w:left w:val="none" w:sz="0" w:space="0" w:color="auto"/>
            <w:bottom w:val="none" w:sz="0" w:space="0" w:color="auto"/>
            <w:right w:val="none" w:sz="0" w:space="0" w:color="auto"/>
          </w:divBdr>
        </w:div>
        <w:div w:id="264971282">
          <w:marLeft w:val="480"/>
          <w:marRight w:val="0"/>
          <w:marTop w:val="0"/>
          <w:marBottom w:val="0"/>
          <w:divBdr>
            <w:top w:val="none" w:sz="0" w:space="0" w:color="auto"/>
            <w:left w:val="none" w:sz="0" w:space="0" w:color="auto"/>
            <w:bottom w:val="none" w:sz="0" w:space="0" w:color="auto"/>
            <w:right w:val="none" w:sz="0" w:space="0" w:color="auto"/>
          </w:divBdr>
        </w:div>
        <w:div w:id="1135635669">
          <w:marLeft w:val="480"/>
          <w:marRight w:val="0"/>
          <w:marTop w:val="0"/>
          <w:marBottom w:val="0"/>
          <w:divBdr>
            <w:top w:val="none" w:sz="0" w:space="0" w:color="auto"/>
            <w:left w:val="none" w:sz="0" w:space="0" w:color="auto"/>
            <w:bottom w:val="none" w:sz="0" w:space="0" w:color="auto"/>
            <w:right w:val="none" w:sz="0" w:space="0" w:color="auto"/>
          </w:divBdr>
        </w:div>
        <w:div w:id="1257668066">
          <w:marLeft w:val="480"/>
          <w:marRight w:val="0"/>
          <w:marTop w:val="0"/>
          <w:marBottom w:val="0"/>
          <w:divBdr>
            <w:top w:val="none" w:sz="0" w:space="0" w:color="auto"/>
            <w:left w:val="none" w:sz="0" w:space="0" w:color="auto"/>
            <w:bottom w:val="none" w:sz="0" w:space="0" w:color="auto"/>
            <w:right w:val="none" w:sz="0" w:space="0" w:color="auto"/>
          </w:divBdr>
        </w:div>
        <w:div w:id="421800190">
          <w:marLeft w:val="480"/>
          <w:marRight w:val="0"/>
          <w:marTop w:val="0"/>
          <w:marBottom w:val="0"/>
          <w:divBdr>
            <w:top w:val="none" w:sz="0" w:space="0" w:color="auto"/>
            <w:left w:val="none" w:sz="0" w:space="0" w:color="auto"/>
            <w:bottom w:val="none" w:sz="0" w:space="0" w:color="auto"/>
            <w:right w:val="none" w:sz="0" w:space="0" w:color="auto"/>
          </w:divBdr>
        </w:div>
        <w:div w:id="1496913653">
          <w:marLeft w:val="480"/>
          <w:marRight w:val="0"/>
          <w:marTop w:val="0"/>
          <w:marBottom w:val="0"/>
          <w:divBdr>
            <w:top w:val="none" w:sz="0" w:space="0" w:color="auto"/>
            <w:left w:val="none" w:sz="0" w:space="0" w:color="auto"/>
            <w:bottom w:val="none" w:sz="0" w:space="0" w:color="auto"/>
            <w:right w:val="none" w:sz="0" w:space="0" w:color="auto"/>
          </w:divBdr>
        </w:div>
        <w:div w:id="783424389">
          <w:marLeft w:val="480"/>
          <w:marRight w:val="0"/>
          <w:marTop w:val="0"/>
          <w:marBottom w:val="0"/>
          <w:divBdr>
            <w:top w:val="none" w:sz="0" w:space="0" w:color="auto"/>
            <w:left w:val="none" w:sz="0" w:space="0" w:color="auto"/>
            <w:bottom w:val="none" w:sz="0" w:space="0" w:color="auto"/>
            <w:right w:val="none" w:sz="0" w:space="0" w:color="auto"/>
          </w:divBdr>
        </w:div>
        <w:div w:id="1657606829">
          <w:marLeft w:val="480"/>
          <w:marRight w:val="0"/>
          <w:marTop w:val="0"/>
          <w:marBottom w:val="0"/>
          <w:divBdr>
            <w:top w:val="none" w:sz="0" w:space="0" w:color="auto"/>
            <w:left w:val="none" w:sz="0" w:space="0" w:color="auto"/>
            <w:bottom w:val="none" w:sz="0" w:space="0" w:color="auto"/>
            <w:right w:val="none" w:sz="0" w:space="0" w:color="auto"/>
          </w:divBdr>
        </w:div>
        <w:div w:id="52386102">
          <w:marLeft w:val="480"/>
          <w:marRight w:val="0"/>
          <w:marTop w:val="0"/>
          <w:marBottom w:val="0"/>
          <w:divBdr>
            <w:top w:val="none" w:sz="0" w:space="0" w:color="auto"/>
            <w:left w:val="none" w:sz="0" w:space="0" w:color="auto"/>
            <w:bottom w:val="none" w:sz="0" w:space="0" w:color="auto"/>
            <w:right w:val="none" w:sz="0" w:space="0" w:color="auto"/>
          </w:divBdr>
        </w:div>
        <w:div w:id="1042755575">
          <w:marLeft w:val="480"/>
          <w:marRight w:val="0"/>
          <w:marTop w:val="0"/>
          <w:marBottom w:val="0"/>
          <w:divBdr>
            <w:top w:val="none" w:sz="0" w:space="0" w:color="auto"/>
            <w:left w:val="none" w:sz="0" w:space="0" w:color="auto"/>
            <w:bottom w:val="none" w:sz="0" w:space="0" w:color="auto"/>
            <w:right w:val="none" w:sz="0" w:space="0" w:color="auto"/>
          </w:divBdr>
        </w:div>
        <w:div w:id="1181895052">
          <w:marLeft w:val="480"/>
          <w:marRight w:val="0"/>
          <w:marTop w:val="0"/>
          <w:marBottom w:val="0"/>
          <w:divBdr>
            <w:top w:val="none" w:sz="0" w:space="0" w:color="auto"/>
            <w:left w:val="none" w:sz="0" w:space="0" w:color="auto"/>
            <w:bottom w:val="none" w:sz="0" w:space="0" w:color="auto"/>
            <w:right w:val="none" w:sz="0" w:space="0" w:color="auto"/>
          </w:divBdr>
        </w:div>
        <w:div w:id="248931399">
          <w:marLeft w:val="480"/>
          <w:marRight w:val="0"/>
          <w:marTop w:val="0"/>
          <w:marBottom w:val="0"/>
          <w:divBdr>
            <w:top w:val="none" w:sz="0" w:space="0" w:color="auto"/>
            <w:left w:val="none" w:sz="0" w:space="0" w:color="auto"/>
            <w:bottom w:val="none" w:sz="0" w:space="0" w:color="auto"/>
            <w:right w:val="none" w:sz="0" w:space="0" w:color="auto"/>
          </w:divBdr>
        </w:div>
      </w:divsChild>
    </w:div>
    <w:div w:id="2116123475">
      <w:marLeft w:val="480"/>
      <w:marRight w:val="0"/>
      <w:marTop w:val="0"/>
      <w:marBottom w:val="0"/>
      <w:divBdr>
        <w:top w:val="none" w:sz="0" w:space="0" w:color="auto"/>
        <w:left w:val="none" w:sz="0" w:space="0" w:color="auto"/>
        <w:bottom w:val="none" w:sz="0" w:space="0" w:color="auto"/>
        <w:right w:val="none" w:sz="0" w:space="0" w:color="auto"/>
      </w:divBdr>
    </w:div>
    <w:div w:id="2116976300">
      <w:marLeft w:val="640"/>
      <w:marRight w:val="0"/>
      <w:marTop w:val="0"/>
      <w:marBottom w:val="0"/>
      <w:divBdr>
        <w:top w:val="none" w:sz="0" w:space="0" w:color="auto"/>
        <w:left w:val="none" w:sz="0" w:space="0" w:color="auto"/>
        <w:bottom w:val="none" w:sz="0" w:space="0" w:color="auto"/>
        <w:right w:val="none" w:sz="0" w:space="0" w:color="auto"/>
      </w:divBdr>
    </w:div>
    <w:div w:id="2117290520">
      <w:bodyDiv w:val="1"/>
      <w:marLeft w:val="0"/>
      <w:marRight w:val="0"/>
      <w:marTop w:val="0"/>
      <w:marBottom w:val="0"/>
      <w:divBdr>
        <w:top w:val="none" w:sz="0" w:space="0" w:color="auto"/>
        <w:left w:val="none" w:sz="0" w:space="0" w:color="auto"/>
        <w:bottom w:val="none" w:sz="0" w:space="0" w:color="auto"/>
        <w:right w:val="none" w:sz="0" w:space="0" w:color="auto"/>
      </w:divBdr>
      <w:divsChild>
        <w:div w:id="731192292">
          <w:marLeft w:val="480"/>
          <w:marRight w:val="0"/>
          <w:marTop w:val="0"/>
          <w:marBottom w:val="0"/>
          <w:divBdr>
            <w:top w:val="none" w:sz="0" w:space="0" w:color="auto"/>
            <w:left w:val="none" w:sz="0" w:space="0" w:color="auto"/>
            <w:bottom w:val="none" w:sz="0" w:space="0" w:color="auto"/>
            <w:right w:val="none" w:sz="0" w:space="0" w:color="auto"/>
          </w:divBdr>
        </w:div>
        <w:div w:id="888106717">
          <w:marLeft w:val="480"/>
          <w:marRight w:val="0"/>
          <w:marTop w:val="0"/>
          <w:marBottom w:val="0"/>
          <w:divBdr>
            <w:top w:val="none" w:sz="0" w:space="0" w:color="auto"/>
            <w:left w:val="none" w:sz="0" w:space="0" w:color="auto"/>
            <w:bottom w:val="none" w:sz="0" w:space="0" w:color="auto"/>
            <w:right w:val="none" w:sz="0" w:space="0" w:color="auto"/>
          </w:divBdr>
        </w:div>
        <w:div w:id="31813414">
          <w:marLeft w:val="480"/>
          <w:marRight w:val="0"/>
          <w:marTop w:val="0"/>
          <w:marBottom w:val="0"/>
          <w:divBdr>
            <w:top w:val="none" w:sz="0" w:space="0" w:color="auto"/>
            <w:left w:val="none" w:sz="0" w:space="0" w:color="auto"/>
            <w:bottom w:val="none" w:sz="0" w:space="0" w:color="auto"/>
            <w:right w:val="none" w:sz="0" w:space="0" w:color="auto"/>
          </w:divBdr>
        </w:div>
        <w:div w:id="645208035">
          <w:marLeft w:val="480"/>
          <w:marRight w:val="0"/>
          <w:marTop w:val="0"/>
          <w:marBottom w:val="0"/>
          <w:divBdr>
            <w:top w:val="none" w:sz="0" w:space="0" w:color="auto"/>
            <w:left w:val="none" w:sz="0" w:space="0" w:color="auto"/>
            <w:bottom w:val="none" w:sz="0" w:space="0" w:color="auto"/>
            <w:right w:val="none" w:sz="0" w:space="0" w:color="auto"/>
          </w:divBdr>
        </w:div>
        <w:div w:id="547686840">
          <w:marLeft w:val="480"/>
          <w:marRight w:val="0"/>
          <w:marTop w:val="0"/>
          <w:marBottom w:val="0"/>
          <w:divBdr>
            <w:top w:val="none" w:sz="0" w:space="0" w:color="auto"/>
            <w:left w:val="none" w:sz="0" w:space="0" w:color="auto"/>
            <w:bottom w:val="none" w:sz="0" w:space="0" w:color="auto"/>
            <w:right w:val="none" w:sz="0" w:space="0" w:color="auto"/>
          </w:divBdr>
        </w:div>
        <w:div w:id="545722156">
          <w:marLeft w:val="480"/>
          <w:marRight w:val="0"/>
          <w:marTop w:val="0"/>
          <w:marBottom w:val="0"/>
          <w:divBdr>
            <w:top w:val="none" w:sz="0" w:space="0" w:color="auto"/>
            <w:left w:val="none" w:sz="0" w:space="0" w:color="auto"/>
            <w:bottom w:val="none" w:sz="0" w:space="0" w:color="auto"/>
            <w:right w:val="none" w:sz="0" w:space="0" w:color="auto"/>
          </w:divBdr>
        </w:div>
        <w:div w:id="593904066">
          <w:marLeft w:val="480"/>
          <w:marRight w:val="0"/>
          <w:marTop w:val="0"/>
          <w:marBottom w:val="0"/>
          <w:divBdr>
            <w:top w:val="none" w:sz="0" w:space="0" w:color="auto"/>
            <w:left w:val="none" w:sz="0" w:space="0" w:color="auto"/>
            <w:bottom w:val="none" w:sz="0" w:space="0" w:color="auto"/>
            <w:right w:val="none" w:sz="0" w:space="0" w:color="auto"/>
          </w:divBdr>
        </w:div>
        <w:div w:id="2020698015">
          <w:marLeft w:val="480"/>
          <w:marRight w:val="0"/>
          <w:marTop w:val="0"/>
          <w:marBottom w:val="0"/>
          <w:divBdr>
            <w:top w:val="none" w:sz="0" w:space="0" w:color="auto"/>
            <w:left w:val="none" w:sz="0" w:space="0" w:color="auto"/>
            <w:bottom w:val="none" w:sz="0" w:space="0" w:color="auto"/>
            <w:right w:val="none" w:sz="0" w:space="0" w:color="auto"/>
          </w:divBdr>
        </w:div>
        <w:div w:id="847643408">
          <w:marLeft w:val="480"/>
          <w:marRight w:val="0"/>
          <w:marTop w:val="0"/>
          <w:marBottom w:val="0"/>
          <w:divBdr>
            <w:top w:val="none" w:sz="0" w:space="0" w:color="auto"/>
            <w:left w:val="none" w:sz="0" w:space="0" w:color="auto"/>
            <w:bottom w:val="none" w:sz="0" w:space="0" w:color="auto"/>
            <w:right w:val="none" w:sz="0" w:space="0" w:color="auto"/>
          </w:divBdr>
        </w:div>
        <w:div w:id="816339825">
          <w:marLeft w:val="480"/>
          <w:marRight w:val="0"/>
          <w:marTop w:val="0"/>
          <w:marBottom w:val="0"/>
          <w:divBdr>
            <w:top w:val="none" w:sz="0" w:space="0" w:color="auto"/>
            <w:left w:val="none" w:sz="0" w:space="0" w:color="auto"/>
            <w:bottom w:val="none" w:sz="0" w:space="0" w:color="auto"/>
            <w:right w:val="none" w:sz="0" w:space="0" w:color="auto"/>
          </w:divBdr>
        </w:div>
        <w:div w:id="444544546">
          <w:marLeft w:val="480"/>
          <w:marRight w:val="0"/>
          <w:marTop w:val="0"/>
          <w:marBottom w:val="0"/>
          <w:divBdr>
            <w:top w:val="none" w:sz="0" w:space="0" w:color="auto"/>
            <w:left w:val="none" w:sz="0" w:space="0" w:color="auto"/>
            <w:bottom w:val="none" w:sz="0" w:space="0" w:color="auto"/>
            <w:right w:val="none" w:sz="0" w:space="0" w:color="auto"/>
          </w:divBdr>
        </w:div>
        <w:div w:id="2139760697">
          <w:marLeft w:val="480"/>
          <w:marRight w:val="0"/>
          <w:marTop w:val="0"/>
          <w:marBottom w:val="0"/>
          <w:divBdr>
            <w:top w:val="none" w:sz="0" w:space="0" w:color="auto"/>
            <w:left w:val="none" w:sz="0" w:space="0" w:color="auto"/>
            <w:bottom w:val="none" w:sz="0" w:space="0" w:color="auto"/>
            <w:right w:val="none" w:sz="0" w:space="0" w:color="auto"/>
          </w:divBdr>
        </w:div>
        <w:div w:id="1700083293">
          <w:marLeft w:val="480"/>
          <w:marRight w:val="0"/>
          <w:marTop w:val="0"/>
          <w:marBottom w:val="0"/>
          <w:divBdr>
            <w:top w:val="none" w:sz="0" w:space="0" w:color="auto"/>
            <w:left w:val="none" w:sz="0" w:space="0" w:color="auto"/>
            <w:bottom w:val="none" w:sz="0" w:space="0" w:color="auto"/>
            <w:right w:val="none" w:sz="0" w:space="0" w:color="auto"/>
          </w:divBdr>
        </w:div>
        <w:div w:id="871309366">
          <w:marLeft w:val="480"/>
          <w:marRight w:val="0"/>
          <w:marTop w:val="0"/>
          <w:marBottom w:val="0"/>
          <w:divBdr>
            <w:top w:val="none" w:sz="0" w:space="0" w:color="auto"/>
            <w:left w:val="none" w:sz="0" w:space="0" w:color="auto"/>
            <w:bottom w:val="none" w:sz="0" w:space="0" w:color="auto"/>
            <w:right w:val="none" w:sz="0" w:space="0" w:color="auto"/>
          </w:divBdr>
        </w:div>
        <w:div w:id="1829857514">
          <w:marLeft w:val="480"/>
          <w:marRight w:val="0"/>
          <w:marTop w:val="0"/>
          <w:marBottom w:val="0"/>
          <w:divBdr>
            <w:top w:val="none" w:sz="0" w:space="0" w:color="auto"/>
            <w:left w:val="none" w:sz="0" w:space="0" w:color="auto"/>
            <w:bottom w:val="none" w:sz="0" w:space="0" w:color="auto"/>
            <w:right w:val="none" w:sz="0" w:space="0" w:color="auto"/>
          </w:divBdr>
        </w:div>
        <w:div w:id="104544823">
          <w:marLeft w:val="480"/>
          <w:marRight w:val="0"/>
          <w:marTop w:val="0"/>
          <w:marBottom w:val="0"/>
          <w:divBdr>
            <w:top w:val="none" w:sz="0" w:space="0" w:color="auto"/>
            <w:left w:val="none" w:sz="0" w:space="0" w:color="auto"/>
            <w:bottom w:val="none" w:sz="0" w:space="0" w:color="auto"/>
            <w:right w:val="none" w:sz="0" w:space="0" w:color="auto"/>
          </w:divBdr>
        </w:div>
        <w:div w:id="1001809163">
          <w:marLeft w:val="480"/>
          <w:marRight w:val="0"/>
          <w:marTop w:val="0"/>
          <w:marBottom w:val="0"/>
          <w:divBdr>
            <w:top w:val="none" w:sz="0" w:space="0" w:color="auto"/>
            <w:left w:val="none" w:sz="0" w:space="0" w:color="auto"/>
            <w:bottom w:val="none" w:sz="0" w:space="0" w:color="auto"/>
            <w:right w:val="none" w:sz="0" w:space="0" w:color="auto"/>
          </w:divBdr>
        </w:div>
        <w:div w:id="456413754">
          <w:marLeft w:val="480"/>
          <w:marRight w:val="0"/>
          <w:marTop w:val="0"/>
          <w:marBottom w:val="0"/>
          <w:divBdr>
            <w:top w:val="none" w:sz="0" w:space="0" w:color="auto"/>
            <w:left w:val="none" w:sz="0" w:space="0" w:color="auto"/>
            <w:bottom w:val="none" w:sz="0" w:space="0" w:color="auto"/>
            <w:right w:val="none" w:sz="0" w:space="0" w:color="auto"/>
          </w:divBdr>
        </w:div>
        <w:div w:id="414207632">
          <w:marLeft w:val="480"/>
          <w:marRight w:val="0"/>
          <w:marTop w:val="0"/>
          <w:marBottom w:val="0"/>
          <w:divBdr>
            <w:top w:val="none" w:sz="0" w:space="0" w:color="auto"/>
            <w:left w:val="none" w:sz="0" w:space="0" w:color="auto"/>
            <w:bottom w:val="none" w:sz="0" w:space="0" w:color="auto"/>
            <w:right w:val="none" w:sz="0" w:space="0" w:color="auto"/>
          </w:divBdr>
        </w:div>
        <w:div w:id="1350910157">
          <w:marLeft w:val="480"/>
          <w:marRight w:val="0"/>
          <w:marTop w:val="0"/>
          <w:marBottom w:val="0"/>
          <w:divBdr>
            <w:top w:val="none" w:sz="0" w:space="0" w:color="auto"/>
            <w:left w:val="none" w:sz="0" w:space="0" w:color="auto"/>
            <w:bottom w:val="none" w:sz="0" w:space="0" w:color="auto"/>
            <w:right w:val="none" w:sz="0" w:space="0" w:color="auto"/>
          </w:divBdr>
        </w:div>
        <w:div w:id="1980261125">
          <w:marLeft w:val="480"/>
          <w:marRight w:val="0"/>
          <w:marTop w:val="0"/>
          <w:marBottom w:val="0"/>
          <w:divBdr>
            <w:top w:val="none" w:sz="0" w:space="0" w:color="auto"/>
            <w:left w:val="none" w:sz="0" w:space="0" w:color="auto"/>
            <w:bottom w:val="none" w:sz="0" w:space="0" w:color="auto"/>
            <w:right w:val="none" w:sz="0" w:space="0" w:color="auto"/>
          </w:divBdr>
        </w:div>
        <w:div w:id="1323898762">
          <w:marLeft w:val="480"/>
          <w:marRight w:val="0"/>
          <w:marTop w:val="0"/>
          <w:marBottom w:val="0"/>
          <w:divBdr>
            <w:top w:val="none" w:sz="0" w:space="0" w:color="auto"/>
            <w:left w:val="none" w:sz="0" w:space="0" w:color="auto"/>
            <w:bottom w:val="none" w:sz="0" w:space="0" w:color="auto"/>
            <w:right w:val="none" w:sz="0" w:space="0" w:color="auto"/>
          </w:divBdr>
        </w:div>
        <w:div w:id="262954962">
          <w:marLeft w:val="480"/>
          <w:marRight w:val="0"/>
          <w:marTop w:val="0"/>
          <w:marBottom w:val="0"/>
          <w:divBdr>
            <w:top w:val="none" w:sz="0" w:space="0" w:color="auto"/>
            <w:left w:val="none" w:sz="0" w:space="0" w:color="auto"/>
            <w:bottom w:val="none" w:sz="0" w:space="0" w:color="auto"/>
            <w:right w:val="none" w:sz="0" w:space="0" w:color="auto"/>
          </w:divBdr>
        </w:div>
        <w:div w:id="669019732">
          <w:marLeft w:val="480"/>
          <w:marRight w:val="0"/>
          <w:marTop w:val="0"/>
          <w:marBottom w:val="0"/>
          <w:divBdr>
            <w:top w:val="none" w:sz="0" w:space="0" w:color="auto"/>
            <w:left w:val="none" w:sz="0" w:space="0" w:color="auto"/>
            <w:bottom w:val="none" w:sz="0" w:space="0" w:color="auto"/>
            <w:right w:val="none" w:sz="0" w:space="0" w:color="auto"/>
          </w:divBdr>
        </w:div>
        <w:div w:id="656347468">
          <w:marLeft w:val="480"/>
          <w:marRight w:val="0"/>
          <w:marTop w:val="0"/>
          <w:marBottom w:val="0"/>
          <w:divBdr>
            <w:top w:val="none" w:sz="0" w:space="0" w:color="auto"/>
            <w:left w:val="none" w:sz="0" w:space="0" w:color="auto"/>
            <w:bottom w:val="none" w:sz="0" w:space="0" w:color="auto"/>
            <w:right w:val="none" w:sz="0" w:space="0" w:color="auto"/>
          </w:divBdr>
        </w:div>
        <w:div w:id="1426924579">
          <w:marLeft w:val="480"/>
          <w:marRight w:val="0"/>
          <w:marTop w:val="0"/>
          <w:marBottom w:val="0"/>
          <w:divBdr>
            <w:top w:val="none" w:sz="0" w:space="0" w:color="auto"/>
            <w:left w:val="none" w:sz="0" w:space="0" w:color="auto"/>
            <w:bottom w:val="none" w:sz="0" w:space="0" w:color="auto"/>
            <w:right w:val="none" w:sz="0" w:space="0" w:color="auto"/>
          </w:divBdr>
        </w:div>
        <w:div w:id="787821123">
          <w:marLeft w:val="480"/>
          <w:marRight w:val="0"/>
          <w:marTop w:val="0"/>
          <w:marBottom w:val="0"/>
          <w:divBdr>
            <w:top w:val="none" w:sz="0" w:space="0" w:color="auto"/>
            <w:left w:val="none" w:sz="0" w:space="0" w:color="auto"/>
            <w:bottom w:val="none" w:sz="0" w:space="0" w:color="auto"/>
            <w:right w:val="none" w:sz="0" w:space="0" w:color="auto"/>
          </w:divBdr>
        </w:div>
        <w:div w:id="1413745444">
          <w:marLeft w:val="480"/>
          <w:marRight w:val="0"/>
          <w:marTop w:val="0"/>
          <w:marBottom w:val="0"/>
          <w:divBdr>
            <w:top w:val="none" w:sz="0" w:space="0" w:color="auto"/>
            <w:left w:val="none" w:sz="0" w:space="0" w:color="auto"/>
            <w:bottom w:val="none" w:sz="0" w:space="0" w:color="auto"/>
            <w:right w:val="none" w:sz="0" w:space="0" w:color="auto"/>
          </w:divBdr>
        </w:div>
        <w:div w:id="155654293">
          <w:marLeft w:val="480"/>
          <w:marRight w:val="0"/>
          <w:marTop w:val="0"/>
          <w:marBottom w:val="0"/>
          <w:divBdr>
            <w:top w:val="none" w:sz="0" w:space="0" w:color="auto"/>
            <w:left w:val="none" w:sz="0" w:space="0" w:color="auto"/>
            <w:bottom w:val="none" w:sz="0" w:space="0" w:color="auto"/>
            <w:right w:val="none" w:sz="0" w:space="0" w:color="auto"/>
          </w:divBdr>
        </w:div>
        <w:div w:id="1132140962">
          <w:marLeft w:val="480"/>
          <w:marRight w:val="0"/>
          <w:marTop w:val="0"/>
          <w:marBottom w:val="0"/>
          <w:divBdr>
            <w:top w:val="none" w:sz="0" w:space="0" w:color="auto"/>
            <w:left w:val="none" w:sz="0" w:space="0" w:color="auto"/>
            <w:bottom w:val="none" w:sz="0" w:space="0" w:color="auto"/>
            <w:right w:val="none" w:sz="0" w:space="0" w:color="auto"/>
          </w:divBdr>
        </w:div>
        <w:div w:id="1319532976">
          <w:marLeft w:val="480"/>
          <w:marRight w:val="0"/>
          <w:marTop w:val="0"/>
          <w:marBottom w:val="0"/>
          <w:divBdr>
            <w:top w:val="none" w:sz="0" w:space="0" w:color="auto"/>
            <w:left w:val="none" w:sz="0" w:space="0" w:color="auto"/>
            <w:bottom w:val="none" w:sz="0" w:space="0" w:color="auto"/>
            <w:right w:val="none" w:sz="0" w:space="0" w:color="auto"/>
          </w:divBdr>
        </w:div>
        <w:div w:id="1667398860">
          <w:marLeft w:val="480"/>
          <w:marRight w:val="0"/>
          <w:marTop w:val="0"/>
          <w:marBottom w:val="0"/>
          <w:divBdr>
            <w:top w:val="none" w:sz="0" w:space="0" w:color="auto"/>
            <w:left w:val="none" w:sz="0" w:space="0" w:color="auto"/>
            <w:bottom w:val="none" w:sz="0" w:space="0" w:color="auto"/>
            <w:right w:val="none" w:sz="0" w:space="0" w:color="auto"/>
          </w:divBdr>
        </w:div>
        <w:div w:id="1555921241">
          <w:marLeft w:val="480"/>
          <w:marRight w:val="0"/>
          <w:marTop w:val="0"/>
          <w:marBottom w:val="0"/>
          <w:divBdr>
            <w:top w:val="none" w:sz="0" w:space="0" w:color="auto"/>
            <w:left w:val="none" w:sz="0" w:space="0" w:color="auto"/>
            <w:bottom w:val="none" w:sz="0" w:space="0" w:color="auto"/>
            <w:right w:val="none" w:sz="0" w:space="0" w:color="auto"/>
          </w:divBdr>
        </w:div>
        <w:div w:id="1605261387">
          <w:marLeft w:val="480"/>
          <w:marRight w:val="0"/>
          <w:marTop w:val="0"/>
          <w:marBottom w:val="0"/>
          <w:divBdr>
            <w:top w:val="none" w:sz="0" w:space="0" w:color="auto"/>
            <w:left w:val="none" w:sz="0" w:space="0" w:color="auto"/>
            <w:bottom w:val="none" w:sz="0" w:space="0" w:color="auto"/>
            <w:right w:val="none" w:sz="0" w:space="0" w:color="auto"/>
          </w:divBdr>
        </w:div>
        <w:div w:id="8919495">
          <w:marLeft w:val="480"/>
          <w:marRight w:val="0"/>
          <w:marTop w:val="0"/>
          <w:marBottom w:val="0"/>
          <w:divBdr>
            <w:top w:val="none" w:sz="0" w:space="0" w:color="auto"/>
            <w:left w:val="none" w:sz="0" w:space="0" w:color="auto"/>
            <w:bottom w:val="none" w:sz="0" w:space="0" w:color="auto"/>
            <w:right w:val="none" w:sz="0" w:space="0" w:color="auto"/>
          </w:divBdr>
        </w:div>
        <w:div w:id="1353336325">
          <w:marLeft w:val="480"/>
          <w:marRight w:val="0"/>
          <w:marTop w:val="0"/>
          <w:marBottom w:val="0"/>
          <w:divBdr>
            <w:top w:val="none" w:sz="0" w:space="0" w:color="auto"/>
            <w:left w:val="none" w:sz="0" w:space="0" w:color="auto"/>
            <w:bottom w:val="none" w:sz="0" w:space="0" w:color="auto"/>
            <w:right w:val="none" w:sz="0" w:space="0" w:color="auto"/>
          </w:divBdr>
        </w:div>
        <w:div w:id="1190148677">
          <w:marLeft w:val="480"/>
          <w:marRight w:val="0"/>
          <w:marTop w:val="0"/>
          <w:marBottom w:val="0"/>
          <w:divBdr>
            <w:top w:val="none" w:sz="0" w:space="0" w:color="auto"/>
            <w:left w:val="none" w:sz="0" w:space="0" w:color="auto"/>
            <w:bottom w:val="none" w:sz="0" w:space="0" w:color="auto"/>
            <w:right w:val="none" w:sz="0" w:space="0" w:color="auto"/>
          </w:divBdr>
        </w:div>
        <w:div w:id="397245677">
          <w:marLeft w:val="480"/>
          <w:marRight w:val="0"/>
          <w:marTop w:val="0"/>
          <w:marBottom w:val="0"/>
          <w:divBdr>
            <w:top w:val="none" w:sz="0" w:space="0" w:color="auto"/>
            <w:left w:val="none" w:sz="0" w:space="0" w:color="auto"/>
            <w:bottom w:val="none" w:sz="0" w:space="0" w:color="auto"/>
            <w:right w:val="none" w:sz="0" w:space="0" w:color="auto"/>
          </w:divBdr>
        </w:div>
        <w:div w:id="425462472">
          <w:marLeft w:val="480"/>
          <w:marRight w:val="0"/>
          <w:marTop w:val="0"/>
          <w:marBottom w:val="0"/>
          <w:divBdr>
            <w:top w:val="none" w:sz="0" w:space="0" w:color="auto"/>
            <w:left w:val="none" w:sz="0" w:space="0" w:color="auto"/>
            <w:bottom w:val="none" w:sz="0" w:space="0" w:color="auto"/>
            <w:right w:val="none" w:sz="0" w:space="0" w:color="auto"/>
          </w:divBdr>
        </w:div>
        <w:div w:id="1000161611">
          <w:marLeft w:val="480"/>
          <w:marRight w:val="0"/>
          <w:marTop w:val="0"/>
          <w:marBottom w:val="0"/>
          <w:divBdr>
            <w:top w:val="none" w:sz="0" w:space="0" w:color="auto"/>
            <w:left w:val="none" w:sz="0" w:space="0" w:color="auto"/>
            <w:bottom w:val="none" w:sz="0" w:space="0" w:color="auto"/>
            <w:right w:val="none" w:sz="0" w:space="0" w:color="auto"/>
          </w:divBdr>
        </w:div>
        <w:div w:id="392894258">
          <w:marLeft w:val="480"/>
          <w:marRight w:val="0"/>
          <w:marTop w:val="0"/>
          <w:marBottom w:val="0"/>
          <w:divBdr>
            <w:top w:val="none" w:sz="0" w:space="0" w:color="auto"/>
            <w:left w:val="none" w:sz="0" w:space="0" w:color="auto"/>
            <w:bottom w:val="none" w:sz="0" w:space="0" w:color="auto"/>
            <w:right w:val="none" w:sz="0" w:space="0" w:color="auto"/>
          </w:divBdr>
        </w:div>
        <w:div w:id="78719976">
          <w:marLeft w:val="480"/>
          <w:marRight w:val="0"/>
          <w:marTop w:val="0"/>
          <w:marBottom w:val="0"/>
          <w:divBdr>
            <w:top w:val="none" w:sz="0" w:space="0" w:color="auto"/>
            <w:left w:val="none" w:sz="0" w:space="0" w:color="auto"/>
            <w:bottom w:val="none" w:sz="0" w:space="0" w:color="auto"/>
            <w:right w:val="none" w:sz="0" w:space="0" w:color="auto"/>
          </w:divBdr>
        </w:div>
        <w:div w:id="2042514789">
          <w:marLeft w:val="480"/>
          <w:marRight w:val="0"/>
          <w:marTop w:val="0"/>
          <w:marBottom w:val="0"/>
          <w:divBdr>
            <w:top w:val="none" w:sz="0" w:space="0" w:color="auto"/>
            <w:left w:val="none" w:sz="0" w:space="0" w:color="auto"/>
            <w:bottom w:val="none" w:sz="0" w:space="0" w:color="auto"/>
            <w:right w:val="none" w:sz="0" w:space="0" w:color="auto"/>
          </w:divBdr>
        </w:div>
        <w:div w:id="1769618407">
          <w:marLeft w:val="480"/>
          <w:marRight w:val="0"/>
          <w:marTop w:val="0"/>
          <w:marBottom w:val="0"/>
          <w:divBdr>
            <w:top w:val="none" w:sz="0" w:space="0" w:color="auto"/>
            <w:left w:val="none" w:sz="0" w:space="0" w:color="auto"/>
            <w:bottom w:val="none" w:sz="0" w:space="0" w:color="auto"/>
            <w:right w:val="none" w:sz="0" w:space="0" w:color="auto"/>
          </w:divBdr>
        </w:div>
        <w:div w:id="1667368111">
          <w:marLeft w:val="480"/>
          <w:marRight w:val="0"/>
          <w:marTop w:val="0"/>
          <w:marBottom w:val="0"/>
          <w:divBdr>
            <w:top w:val="none" w:sz="0" w:space="0" w:color="auto"/>
            <w:left w:val="none" w:sz="0" w:space="0" w:color="auto"/>
            <w:bottom w:val="none" w:sz="0" w:space="0" w:color="auto"/>
            <w:right w:val="none" w:sz="0" w:space="0" w:color="auto"/>
          </w:divBdr>
        </w:div>
        <w:div w:id="659777196">
          <w:marLeft w:val="480"/>
          <w:marRight w:val="0"/>
          <w:marTop w:val="0"/>
          <w:marBottom w:val="0"/>
          <w:divBdr>
            <w:top w:val="none" w:sz="0" w:space="0" w:color="auto"/>
            <w:left w:val="none" w:sz="0" w:space="0" w:color="auto"/>
            <w:bottom w:val="none" w:sz="0" w:space="0" w:color="auto"/>
            <w:right w:val="none" w:sz="0" w:space="0" w:color="auto"/>
          </w:divBdr>
        </w:div>
        <w:div w:id="1312489603">
          <w:marLeft w:val="480"/>
          <w:marRight w:val="0"/>
          <w:marTop w:val="0"/>
          <w:marBottom w:val="0"/>
          <w:divBdr>
            <w:top w:val="none" w:sz="0" w:space="0" w:color="auto"/>
            <w:left w:val="none" w:sz="0" w:space="0" w:color="auto"/>
            <w:bottom w:val="none" w:sz="0" w:space="0" w:color="auto"/>
            <w:right w:val="none" w:sz="0" w:space="0" w:color="auto"/>
          </w:divBdr>
        </w:div>
        <w:div w:id="685210992">
          <w:marLeft w:val="480"/>
          <w:marRight w:val="0"/>
          <w:marTop w:val="0"/>
          <w:marBottom w:val="0"/>
          <w:divBdr>
            <w:top w:val="none" w:sz="0" w:space="0" w:color="auto"/>
            <w:left w:val="none" w:sz="0" w:space="0" w:color="auto"/>
            <w:bottom w:val="none" w:sz="0" w:space="0" w:color="auto"/>
            <w:right w:val="none" w:sz="0" w:space="0" w:color="auto"/>
          </w:divBdr>
        </w:div>
        <w:div w:id="2106341336">
          <w:marLeft w:val="480"/>
          <w:marRight w:val="0"/>
          <w:marTop w:val="0"/>
          <w:marBottom w:val="0"/>
          <w:divBdr>
            <w:top w:val="none" w:sz="0" w:space="0" w:color="auto"/>
            <w:left w:val="none" w:sz="0" w:space="0" w:color="auto"/>
            <w:bottom w:val="none" w:sz="0" w:space="0" w:color="auto"/>
            <w:right w:val="none" w:sz="0" w:space="0" w:color="auto"/>
          </w:divBdr>
        </w:div>
        <w:div w:id="692926848">
          <w:marLeft w:val="480"/>
          <w:marRight w:val="0"/>
          <w:marTop w:val="0"/>
          <w:marBottom w:val="0"/>
          <w:divBdr>
            <w:top w:val="none" w:sz="0" w:space="0" w:color="auto"/>
            <w:left w:val="none" w:sz="0" w:space="0" w:color="auto"/>
            <w:bottom w:val="none" w:sz="0" w:space="0" w:color="auto"/>
            <w:right w:val="none" w:sz="0" w:space="0" w:color="auto"/>
          </w:divBdr>
        </w:div>
        <w:div w:id="1745909708">
          <w:marLeft w:val="480"/>
          <w:marRight w:val="0"/>
          <w:marTop w:val="0"/>
          <w:marBottom w:val="0"/>
          <w:divBdr>
            <w:top w:val="none" w:sz="0" w:space="0" w:color="auto"/>
            <w:left w:val="none" w:sz="0" w:space="0" w:color="auto"/>
            <w:bottom w:val="none" w:sz="0" w:space="0" w:color="auto"/>
            <w:right w:val="none" w:sz="0" w:space="0" w:color="auto"/>
          </w:divBdr>
        </w:div>
        <w:div w:id="1049105862">
          <w:marLeft w:val="480"/>
          <w:marRight w:val="0"/>
          <w:marTop w:val="0"/>
          <w:marBottom w:val="0"/>
          <w:divBdr>
            <w:top w:val="none" w:sz="0" w:space="0" w:color="auto"/>
            <w:left w:val="none" w:sz="0" w:space="0" w:color="auto"/>
            <w:bottom w:val="none" w:sz="0" w:space="0" w:color="auto"/>
            <w:right w:val="none" w:sz="0" w:space="0" w:color="auto"/>
          </w:divBdr>
        </w:div>
        <w:div w:id="394596358">
          <w:marLeft w:val="480"/>
          <w:marRight w:val="0"/>
          <w:marTop w:val="0"/>
          <w:marBottom w:val="0"/>
          <w:divBdr>
            <w:top w:val="none" w:sz="0" w:space="0" w:color="auto"/>
            <w:left w:val="none" w:sz="0" w:space="0" w:color="auto"/>
            <w:bottom w:val="none" w:sz="0" w:space="0" w:color="auto"/>
            <w:right w:val="none" w:sz="0" w:space="0" w:color="auto"/>
          </w:divBdr>
        </w:div>
        <w:div w:id="177617848">
          <w:marLeft w:val="480"/>
          <w:marRight w:val="0"/>
          <w:marTop w:val="0"/>
          <w:marBottom w:val="0"/>
          <w:divBdr>
            <w:top w:val="none" w:sz="0" w:space="0" w:color="auto"/>
            <w:left w:val="none" w:sz="0" w:space="0" w:color="auto"/>
            <w:bottom w:val="none" w:sz="0" w:space="0" w:color="auto"/>
            <w:right w:val="none" w:sz="0" w:space="0" w:color="auto"/>
          </w:divBdr>
        </w:div>
        <w:div w:id="1489518162">
          <w:marLeft w:val="480"/>
          <w:marRight w:val="0"/>
          <w:marTop w:val="0"/>
          <w:marBottom w:val="0"/>
          <w:divBdr>
            <w:top w:val="none" w:sz="0" w:space="0" w:color="auto"/>
            <w:left w:val="none" w:sz="0" w:space="0" w:color="auto"/>
            <w:bottom w:val="none" w:sz="0" w:space="0" w:color="auto"/>
            <w:right w:val="none" w:sz="0" w:space="0" w:color="auto"/>
          </w:divBdr>
        </w:div>
        <w:div w:id="202134744">
          <w:marLeft w:val="480"/>
          <w:marRight w:val="0"/>
          <w:marTop w:val="0"/>
          <w:marBottom w:val="0"/>
          <w:divBdr>
            <w:top w:val="none" w:sz="0" w:space="0" w:color="auto"/>
            <w:left w:val="none" w:sz="0" w:space="0" w:color="auto"/>
            <w:bottom w:val="none" w:sz="0" w:space="0" w:color="auto"/>
            <w:right w:val="none" w:sz="0" w:space="0" w:color="auto"/>
          </w:divBdr>
        </w:div>
        <w:div w:id="1321545994">
          <w:marLeft w:val="480"/>
          <w:marRight w:val="0"/>
          <w:marTop w:val="0"/>
          <w:marBottom w:val="0"/>
          <w:divBdr>
            <w:top w:val="none" w:sz="0" w:space="0" w:color="auto"/>
            <w:left w:val="none" w:sz="0" w:space="0" w:color="auto"/>
            <w:bottom w:val="none" w:sz="0" w:space="0" w:color="auto"/>
            <w:right w:val="none" w:sz="0" w:space="0" w:color="auto"/>
          </w:divBdr>
        </w:div>
        <w:div w:id="443383527">
          <w:marLeft w:val="480"/>
          <w:marRight w:val="0"/>
          <w:marTop w:val="0"/>
          <w:marBottom w:val="0"/>
          <w:divBdr>
            <w:top w:val="none" w:sz="0" w:space="0" w:color="auto"/>
            <w:left w:val="none" w:sz="0" w:space="0" w:color="auto"/>
            <w:bottom w:val="none" w:sz="0" w:space="0" w:color="auto"/>
            <w:right w:val="none" w:sz="0" w:space="0" w:color="auto"/>
          </w:divBdr>
        </w:div>
        <w:div w:id="670717736">
          <w:marLeft w:val="480"/>
          <w:marRight w:val="0"/>
          <w:marTop w:val="0"/>
          <w:marBottom w:val="0"/>
          <w:divBdr>
            <w:top w:val="none" w:sz="0" w:space="0" w:color="auto"/>
            <w:left w:val="none" w:sz="0" w:space="0" w:color="auto"/>
            <w:bottom w:val="none" w:sz="0" w:space="0" w:color="auto"/>
            <w:right w:val="none" w:sz="0" w:space="0" w:color="auto"/>
          </w:divBdr>
        </w:div>
        <w:div w:id="1335499390">
          <w:marLeft w:val="480"/>
          <w:marRight w:val="0"/>
          <w:marTop w:val="0"/>
          <w:marBottom w:val="0"/>
          <w:divBdr>
            <w:top w:val="none" w:sz="0" w:space="0" w:color="auto"/>
            <w:left w:val="none" w:sz="0" w:space="0" w:color="auto"/>
            <w:bottom w:val="none" w:sz="0" w:space="0" w:color="auto"/>
            <w:right w:val="none" w:sz="0" w:space="0" w:color="auto"/>
          </w:divBdr>
        </w:div>
        <w:div w:id="1323464954">
          <w:marLeft w:val="480"/>
          <w:marRight w:val="0"/>
          <w:marTop w:val="0"/>
          <w:marBottom w:val="0"/>
          <w:divBdr>
            <w:top w:val="none" w:sz="0" w:space="0" w:color="auto"/>
            <w:left w:val="none" w:sz="0" w:space="0" w:color="auto"/>
            <w:bottom w:val="none" w:sz="0" w:space="0" w:color="auto"/>
            <w:right w:val="none" w:sz="0" w:space="0" w:color="auto"/>
          </w:divBdr>
        </w:div>
        <w:div w:id="32657911">
          <w:marLeft w:val="480"/>
          <w:marRight w:val="0"/>
          <w:marTop w:val="0"/>
          <w:marBottom w:val="0"/>
          <w:divBdr>
            <w:top w:val="none" w:sz="0" w:space="0" w:color="auto"/>
            <w:left w:val="none" w:sz="0" w:space="0" w:color="auto"/>
            <w:bottom w:val="none" w:sz="0" w:space="0" w:color="auto"/>
            <w:right w:val="none" w:sz="0" w:space="0" w:color="auto"/>
          </w:divBdr>
        </w:div>
        <w:div w:id="1111902039">
          <w:marLeft w:val="480"/>
          <w:marRight w:val="0"/>
          <w:marTop w:val="0"/>
          <w:marBottom w:val="0"/>
          <w:divBdr>
            <w:top w:val="none" w:sz="0" w:space="0" w:color="auto"/>
            <w:left w:val="none" w:sz="0" w:space="0" w:color="auto"/>
            <w:bottom w:val="none" w:sz="0" w:space="0" w:color="auto"/>
            <w:right w:val="none" w:sz="0" w:space="0" w:color="auto"/>
          </w:divBdr>
        </w:div>
        <w:div w:id="1758668096">
          <w:marLeft w:val="480"/>
          <w:marRight w:val="0"/>
          <w:marTop w:val="0"/>
          <w:marBottom w:val="0"/>
          <w:divBdr>
            <w:top w:val="none" w:sz="0" w:space="0" w:color="auto"/>
            <w:left w:val="none" w:sz="0" w:space="0" w:color="auto"/>
            <w:bottom w:val="none" w:sz="0" w:space="0" w:color="auto"/>
            <w:right w:val="none" w:sz="0" w:space="0" w:color="auto"/>
          </w:divBdr>
        </w:div>
        <w:div w:id="1759322971">
          <w:marLeft w:val="480"/>
          <w:marRight w:val="0"/>
          <w:marTop w:val="0"/>
          <w:marBottom w:val="0"/>
          <w:divBdr>
            <w:top w:val="none" w:sz="0" w:space="0" w:color="auto"/>
            <w:left w:val="none" w:sz="0" w:space="0" w:color="auto"/>
            <w:bottom w:val="none" w:sz="0" w:space="0" w:color="auto"/>
            <w:right w:val="none" w:sz="0" w:space="0" w:color="auto"/>
          </w:divBdr>
        </w:div>
        <w:div w:id="575674215">
          <w:marLeft w:val="480"/>
          <w:marRight w:val="0"/>
          <w:marTop w:val="0"/>
          <w:marBottom w:val="0"/>
          <w:divBdr>
            <w:top w:val="none" w:sz="0" w:space="0" w:color="auto"/>
            <w:left w:val="none" w:sz="0" w:space="0" w:color="auto"/>
            <w:bottom w:val="none" w:sz="0" w:space="0" w:color="auto"/>
            <w:right w:val="none" w:sz="0" w:space="0" w:color="auto"/>
          </w:divBdr>
        </w:div>
        <w:div w:id="271131117">
          <w:marLeft w:val="480"/>
          <w:marRight w:val="0"/>
          <w:marTop w:val="0"/>
          <w:marBottom w:val="0"/>
          <w:divBdr>
            <w:top w:val="none" w:sz="0" w:space="0" w:color="auto"/>
            <w:left w:val="none" w:sz="0" w:space="0" w:color="auto"/>
            <w:bottom w:val="none" w:sz="0" w:space="0" w:color="auto"/>
            <w:right w:val="none" w:sz="0" w:space="0" w:color="auto"/>
          </w:divBdr>
        </w:div>
        <w:div w:id="540243435">
          <w:marLeft w:val="480"/>
          <w:marRight w:val="0"/>
          <w:marTop w:val="0"/>
          <w:marBottom w:val="0"/>
          <w:divBdr>
            <w:top w:val="none" w:sz="0" w:space="0" w:color="auto"/>
            <w:left w:val="none" w:sz="0" w:space="0" w:color="auto"/>
            <w:bottom w:val="none" w:sz="0" w:space="0" w:color="auto"/>
            <w:right w:val="none" w:sz="0" w:space="0" w:color="auto"/>
          </w:divBdr>
        </w:div>
        <w:div w:id="1367094765">
          <w:marLeft w:val="480"/>
          <w:marRight w:val="0"/>
          <w:marTop w:val="0"/>
          <w:marBottom w:val="0"/>
          <w:divBdr>
            <w:top w:val="none" w:sz="0" w:space="0" w:color="auto"/>
            <w:left w:val="none" w:sz="0" w:space="0" w:color="auto"/>
            <w:bottom w:val="none" w:sz="0" w:space="0" w:color="auto"/>
            <w:right w:val="none" w:sz="0" w:space="0" w:color="auto"/>
          </w:divBdr>
        </w:div>
        <w:div w:id="224607235">
          <w:marLeft w:val="480"/>
          <w:marRight w:val="0"/>
          <w:marTop w:val="0"/>
          <w:marBottom w:val="0"/>
          <w:divBdr>
            <w:top w:val="none" w:sz="0" w:space="0" w:color="auto"/>
            <w:left w:val="none" w:sz="0" w:space="0" w:color="auto"/>
            <w:bottom w:val="none" w:sz="0" w:space="0" w:color="auto"/>
            <w:right w:val="none" w:sz="0" w:space="0" w:color="auto"/>
          </w:divBdr>
        </w:div>
        <w:div w:id="2125532681">
          <w:marLeft w:val="480"/>
          <w:marRight w:val="0"/>
          <w:marTop w:val="0"/>
          <w:marBottom w:val="0"/>
          <w:divBdr>
            <w:top w:val="none" w:sz="0" w:space="0" w:color="auto"/>
            <w:left w:val="none" w:sz="0" w:space="0" w:color="auto"/>
            <w:bottom w:val="none" w:sz="0" w:space="0" w:color="auto"/>
            <w:right w:val="none" w:sz="0" w:space="0" w:color="auto"/>
          </w:divBdr>
        </w:div>
        <w:div w:id="64227896">
          <w:marLeft w:val="480"/>
          <w:marRight w:val="0"/>
          <w:marTop w:val="0"/>
          <w:marBottom w:val="0"/>
          <w:divBdr>
            <w:top w:val="none" w:sz="0" w:space="0" w:color="auto"/>
            <w:left w:val="none" w:sz="0" w:space="0" w:color="auto"/>
            <w:bottom w:val="none" w:sz="0" w:space="0" w:color="auto"/>
            <w:right w:val="none" w:sz="0" w:space="0" w:color="auto"/>
          </w:divBdr>
        </w:div>
        <w:div w:id="264651036">
          <w:marLeft w:val="480"/>
          <w:marRight w:val="0"/>
          <w:marTop w:val="0"/>
          <w:marBottom w:val="0"/>
          <w:divBdr>
            <w:top w:val="none" w:sz="0" w:space="0" w:color="auto"/>
            <w:left w:val="none" w:sz="0" w:space="0" w:color="auto"/>
            <w:bottom w:val="none" w:sz="0" w:space="0" w:color="auto"/>
            <w:right w:val="none" w:sz="0" w:space="0" w:color="auto"/>
          </w:divBdr>
        </w:div>
        <w:div w:id="542401308">
          <w:marLeft w:val="480"/>
          <w:marRight w:val="0"/>
          <w:marTop w:val="0"/>
          <w:marBottom w:val="0"/>
          <w:divBdr>
            <w:top w:val="none" w:sz="0" w:space="0" w:color="auto"/>
            <w:left w:val="none" w:sz="0" w:space="0" w:color="auto"/>
            <w:bottom w:val="none" w:sz="0" w:space="0" w:color="auto"/>
            <w:right w:val="none" w:sz="0" w:space="0" w:color="auto"/>
          </w:divBdr>
        </w:div>
        <w:div w:id="512033312">
          <w:marLeft w:val="480"/>
          <w:marRight w:val="0"/>
          <w:marTop w:val="0"/>
          <w:marBottom w:val="0"/>
          <w:divBdr>
            <w:top w:val="none" w:sz="0" w:space="0" w:color="auto"/>
            <w:left w:val="none" w:sz="0" w:space="0" w:color="auto"/>
            <w:bottom w:val="none" w:sz="0" w:space="0" w:color="auto"/>
            <w:right w:val="none" w:sz="0" w:space="0" w:color="auto"/>
          </w:divBdr>
        </w:div>
        <w:div w:id="2047176505">
          <w:marLeft w:val="480"/>
          <w:marRight w:val="0"/>
          <w:marTop w:val="0"/>
          <w:marBottom w:val="0"/>
          <w:divBdr>
            <w:top w:val="none" w:sz="0" w:space="0" w:color="auto"/>
            <w:left w:val="none" w:sz="0" w:space="0" w:color="auto"/>
            <w:bottom w:val="none" w:sz="0" w:space="0" w:color="auto"/>
            <w:right w:val="none" w:sz="0" w:space="0" w:color="auto"/>
          </w:divBdr>
        </w:div>
        <w:div w:id="1795249494">
          <w:marLeft w:val="480"/>
          <w:marRight w:val="0"/>
          <w:marTop w:val="0"/>
          <w:marBottom w:val="0"/>
          <w:divBdr>
            <w:top w:val="none" w:sz="0" w:space="0" w:color="auto"/>
            <w:left w:val="none" w:sz="0" w:space="0" w:color="auto"/>
            <w:bottom w:val="none" w:sz="0" w:space="0" w:color="auto"/>
            <w:right w:val="none" w:sz="0" w:space="0" w:color="auto"/>
          </w:divBdr>
        </w:div>
        <w:div w:id="2041543049">
          <w:marLeft w:val="480"/>
          <w:marRight w:val="0"/>
          <w:marTop w:val="0"/>
          <w:marBottom w:val="0"/>
          <w:divBdr>
            <w:top w:val="none" w:sz="0" w:space="0" w:color="auto"/>
            <w:left w:val="none" w:sz="0" w:space="0" w:color="auto"/>
            <w:bottom w:val="none" w:sz="0" w:space="0" w:color="auto"/>
            <w:right w:val="none" w:sz="0" w:space="0" w:color="auto"/>
          </w:divBdr>
        </w:div>
        <w:div w:id="93791708">
          <w:marLeft w:val="480"/>
          <w:marRight w:val="0"/>
          <w:marTop w:val="0"/>
          <w:marBottom w:val="0"/>
          <w:divBdr>
            <w:top w:val="none" w:sz="0" w:space="0" w:color="auto"/>
            <w:left w:val="none" w:sz="0" w:space="0" w:color="auto"/>
            <w:bottom w:val="none" w:sz="0" w:space="0" w:color="auto"/>
            <w:right w:val="none" w:sz="0" w:space="0" w:color="auto"/>
          </w:divBdr>
        </w:div>
        <w:div w:id="753940737">
          <w:marLeft w:val="480"/>
          <w:marRight w:val="0"/>
          <w:marTop w:val="0"/>
          <w:marBottom w:val="0"/>
          <w:divBdr>
            <w:top w:val="none" w:sz="0" w:space="0" w:color="auto"/>
            <w:left w:val="none" w:sz="0" w:space="0" w:color="auto"/>
            <w:bottom w:val="none" w:sz="0" w:space="0" w:color="auto"/>
            <w:right w:val="none" w:sz="0" w:space="0" w:color="auto"/>
          </w:divBdr>
        </w:div>
        <w:div w:id="579872235">
          <w:marLeft w:val="480"/>
          <w:marRight w:val="0"/>
          <w:marTop w:val="0"/>
          <w:marBottom w:val="0"/>
          <w:divBdr>
            <w:top w:val="none" w:sz="0" w:space="0" w:color="auto"/>
            <w:left w:val="none" w:sz="0" w:space="0" w:color="auto"/>
            <w:bottom w:val="none" w:sz="0" w:space="0" w:color="auto"/>
            <w:right w:val="none" w:sz="0" w:space="0" w:color="auto"/>
          </w:divBdr>
        </w:div>
      </w:divsChild>
    </w:div>
    <w:div w:id="2117484329">
      <w:bodyDiv w:val="1"/>
      <w:marLeft w:val="0"/>
      <w:marRight w:val="0"/>
      <w:marTop w:val="0"/>
      <w:marBottom w:val="0"/>
      <w:divBdr>
        <w:top w:val="none" w:sz="0" w:space="0" w:color="auto"/>
        <w:left w:val="none" w:sz="0" w:space="0" w:color="auto"/>
        <w:bottom w:val="none" w:sz="0" w:space="0" w:color="auto"/>
        <w:right w:val="none" w:sz="0" w:space="0" w:color="auto"/>
      </w:divBdr>
      <w:divsChild>
        <w:div w:id="1679774284">
          <w:marLeft w:val="480"/>
          <w:marRight w:val="0"/>
          <w:marTop w:val="0"/>
          <w:marBottom w:val="0"/>
          <w:divBdr>
            <w:top w:val="none" w:sz="0" w:space="0" w:color="auto"/>
            <w:left w:val="none" w:sz="0" w:space="0" w:color="auto"/>
            <w:bottom w:val="none" w:sz="0" w:space="0" w:color="auto"/>
            <w:right w:val="none" w:sz="0" w:space="0" w:color="auto"/>
          </w:divBdr>
        </w:div>
        <w:div w:id="814444695">
          <w:marLeft w:val="480"/>
          <w:marRight w:val="0"/>
          <w:marTop w:val="0"/>
          <w:marBottom w:val="0"/>
          <w:divBdr>
            <w:top w:val="none" w:sz="0" w:space="0" w:color="auto"/>
            <w:left w:val="none" w:sz="0" w:space="0" w:color="auto"/>
            <w:bottom w:val="none" w:sz="0" w:space="0" w:color="auto"/>
            <w:right w:val="none" w:sz="0" w:space="0" w:color="auto"/>
          </w:divBdr>
        </w:div>
        <w:div w:id="2062944149">
          <w:marLeft w:val="480"/>
          <w:marRight w:val="0"/>
          <w:marTop w:val="0"/>
          <w:marBottom w:val="0"/>
          <w:divBdr>
            <w:top w:val="none" w:sz="0" w:space="0" w:color="auto"/>
            <w:left w:val="none" w:sz="0" w:space="0" w:color="auto"/>
            <w:bottom w:val="none" w:sz="0" w:space="0" w:color="auto"/>
            <w:right w:val="none" w:sz="0" w:space="0" w:color="auto"/>
          </w:divBdr>
        </w:div>
        <w:div w:id="1275020009">
          <w:marLeft w:val="480"/>
          <w:marRight w:val="0"/>
          <w:marTop w:val="0"/>
          <w:marBottom w:val="0"/>
          <w:divBdr>
            <w:top w:val="none" w:sz="0" w:space="0" w:color="auto"/>
            <w:left w:val="none" w:sz="0" w:space="0" w:color="auto"/>
            <w:bottom w:val="none" w:sz="0" w:space="0" w:color="auto"/>
            <w:right w:val="none" w:sz="0" w:space="0" w:color="auto"/>
          </w:divBdr>
        </w:div>
        <w:div w:id="597565683">
          <w:marLeft w:val="480"/>
          <w:marRight w:val="0"/>
          <w:marTop w:val="0"/>
          <w:marBottom w:val="0"/>
          <w:divBdr>
            <w:top w:val="none" w:sz="0" w:space="0" w:color="auto"/>
            <w:left w:val="none" w:sz="0" w:space="0" w:color="auto"/>
            <w:bottom w:val="none" w:sz="0" w:space="0" w:color="auto"/>
            <w:right w:val="none" w:sz="0" w:space="0" w:color="auto"/>
          </w:divBdr>
        </w:div>
        <w:div w:id="449250693">
          <w:marLeft w:val="480"/>
          <w:marRight w:val="0"/>
          <w:marTop w:val="0"/>
          <w:marBottom w:val="0"/>
          <w:divBdr>
            <w:top w:val="none" w:sz="0" w:space="0" w:color="auto"/>
            <w:left w:val="none" w:sz="0" w:space="0" w:color="auto"/>
            <w:bottom w:val="none" w:sz="0" w:space="0" w:color="auto"/>
            <w:right w:val="none" w:sz="0" w:space="0" w:color="auto"/>
          </w:divBdr>
        </w:div>
        <w:div w:id="397634089">
          <w:marLeft w:val="480"/>
          <w:marRight w:val="0"/>
          <w:marTop w:val="0"/>
          <w:marBottom w:val="0"/>
          <w:divBdr>
            <w:top w:val="none" w:sz="0" w:space="0" w:color="auto"/>
            <w:left w:val="none" w:sz="0" w:space="0" w:color="auto"/>
            <w:bottom w:val="none" w:sz="0" w:space="0" w:color="auto"/>
            <w:right w:val="none" w:sz="0" w:space="0" w:color="auto"/>
          </w:divBdr>
        </w:div>
        <w:div w:id="715931198">
          <w:marLeft w:val="480"/>
          <w:marRight w:val="0"/>
          <w:marTop w:val="0"/>
          <w:marBottom w:val="0"/>
          <w:divBdr>
            <w:top w:val="none" w:sz="0" w:space="0" w:color="auto"/>
            <w:left w:val="none" w:sz="0" w:space="0" w:color="auto"/>
            <w:bottom w:val="none" w:sz="0" w:space="0" w:color="auto"/>
            <w:right w:val="none" w:sz="0" w:space="0" w:color="auto"/>
          </w:divBdr>
        </w:div>
        <w:div w:id="948506537">
          <w:marLeft w:val="480"/>
          <w:marRight w:val="0"/>
          <w:marTop w:val="0"/>
          <w:marBottom w:val="0"/>
          <w:divBdr>
            <w:top w:val="none" w:sz="0" w:space="0" w:color="auto"/>
            <w:left w:val="none" w:sz="0" w:space="0" w:color="auto"/>
            <w:bottom w:val="none" w:sz="0" w:space="0" w:color="auto"/>
            <w:right w:val="none" w:sz="0" w:space="0" w:color="auto"/>
          </w:divBdr>
        </w:div>
        <w:div w:id="2140025086">
          <w:marLeft w:val="480"/>
          <w:marRight w:val="0"/>
          <w:marTop w:val="0"/>
          <w:marBottom w:val="0"/>
          <w:divBdr>
            <w:top w:val="none" w:sz="0" w:space="0" w:color="auto"/>
            <w:left w:val="none" w:sz="0" w:space="0" w:color="auto"/>
            <w:bottom w:val="none" w:sz="0" w:space="0" w:color="auto"/>
            <w:right w:val="none" w:sz="0" w:space="0" w:color="auto"/>
          </w:divBdr>
        </w:div>
        <w:div w:id="1970890230">
          <w:marLeft w:val="480"/>
          <w:marRight w:val="0"/>
          <w:marTop w:val="0"/>
          <w:marBottom w:val="0"/>
          <w:divBdr>
            <w:top w:val="none" w:sz="0" w:space="0" w:color="auto"/>
            <w:left w:val="none" w:sz="0" w:space="0" w:color="auto"/>
            <w:bottom w:val="none" w:sz="0" w:space="0" w:color="auto"/>
            <w:right w:val="none" w:sz="0" w:space="0" w:color="auto"/>
          </w:divBdr>
        </w:div>
        <w:div w:id="2059469419">
          <w:marLeft w:val="480"/>
          <w:marRight w:val="0"/>
          <w:marTop w:val="0"/>
          <w:marBottom w:val="0"/>
          <w:divBdr>
            <w:top w:val="none" w:sz="0" w:space="0" w:color="auto"/>
            <w:left w:val="none" w:sz="0" w:space="0" w:color="auto"/>
            <w:bottom w:val="none" w:sz="0" w:space="0" w:color="auto"/>
            <w:right w:val="none" w:sz="0" w:space="0" w:color="auto"/>
          </w:divBdr>
        </w:div>
        <w:div w:id="578488115">
          <w:marLeft w:val="480"/>
          <w:marRight w:val="0"/>
          <w:marTop w:val="0"/>
          <w:marBottom w:val="0"/>
          <w:divBdr>
            <w:top w:val="none" w:sz="0" w:space="0" w:color="auto"/>
            <w:left w:val="none" w:sz="0" w:space="0" w:color="auto"/>
            <w:bottom w:val="none" w:sz="0" w:space="0" w:color="auto"/>
            <w:right w:val="none" w:sz="0" w:space="0" w:color="auto"/>
          </w:divBdr>
        </w:div>
        <w:div w:id="622611834">
          <w:marLeft w:val="480"/>
          <w:marRight w:val="0"/>
          <w:marTop w:val="0"/>
          <w:marBottom w:val="0"/>
          <w:divBdr>
            <w:top w:val="none" w:sz="0" w:space="0" w:color="auto"/>
            <w:left w:val="none" w:sz="0" w:space="0" w:color="auto"/>
            <w:bottom w:val="none" w:sz="0" w:space="0" w:color="auto"/>
            <w:right w:val="none" w:sz="0" w:space="0" w:color="auto"/>
          </w:divBdr>
        </w:div>
        <w:div w:id="1857502785">
          <w:marLeft w:val="480"/>
          <w:marRight w:val="0"/>
          <w:marTop w:val="0"/>
          <w:marBottom w:val="0"/>
          <w:divBdr>
            <w:top w:val="none" w:sz="0" w:space="0" w:color="auto"/>
            <w:left w:val="none" w:sz="0" w:space="0" w:color="auto"/>
            <w:bottom w:val="none" w:sz="0" w:space="0" w:color="auto"/>
            <w:right w:val="none" w:sz="0" w:space="0" w:color="auto"/>
          </w:divBdr>
        </w:div>
        <w:div w:id="2074691860">
          <w:marLeft w:val="480"/>
          <w:marRight w:val="0"/>
          <w:marTop w:val="0"/>
          <w:marBottom w:val="0"/>
          <w:divBdr>
            <w:top w:val="none" w:sz="0" w:space="0" w:color="auto"/>
            <w:left w:val="none" w:sz="0" w:space="0" w:color="auto"/>
            <w:bottom w:val="none" w:sz="0" w:space="0" w:color="auto"/>
            <w:right w:val="none" w:sz="0" w:space="0" w:color="auto"/>
          </w:divBdr>
        </w:div>
        <w:div w:id="554121730">
          <w:marLeft w:val="480"/>
          <w:marRight w:val="0"/>
          <w:marTop w:val="0"/>
          <w:marBottom w:val="0"/>
          <w:divBdr>
            <w:top w:val="none" w:sz="0" w:space="0" w:color="auto"/>
            <w:left w:val="none" w:sz="0" w:space="0" w:color="auto"/>
            <w:bottom w:val="none" w:sz="0" w:space="0" w:color="auto"/>
            <w:right w:val="none" w:sz="0" w:space="0" w:color="auto"/>
          </w:divBdr>
        </w:div>
        <w:div w:id="351150578">
          <w:marLeft w:val="480"/>
          <w:marRight w:val="0"/>
          <w:marTop w:val="0"/>
          <w:marBottom w:val="0"/>
          <w:divBdr>
            <w:top w:val="none" w:sz="0" w:space="0" w:color="auto"/>
            <w:left w:val="none" w:sz="0" w:space="0" w:color="auto"/>
            <w:bottom w:val="none" w:sz="0" w:space="0" w:color="auto"/>
            <w:right w:val="none" w:sz="0" w:space="0" w:color="auto"/>
          </w:divBdr>
        </w:div>
        <w:div w:id="679039595">
          <w:marLeft w:val="480"/>
          <w:marRight w:val="0"/>
          <w:marTop w:val="0"/>
          <w:marBottom w:val="0"/>
          <w:divBdr>
            <w:top w:val="none" w:sz="0" w:space="0" w:color="auto"/>
            <w:left w:val="none" w:sz="0" w:space="0" w:color="auto"/>
            <w:bottom w:val="none" w:sz="0" w:space="0" w:color="auto"/>
            <w:right w:val="none" w:sz="0" w:space="0" w:color="auto"/>
          </w:divBdr>
        </w:div>
        <w:div w:id="1689717109">
          <w:marLeft w:val="480"/>
          <w:marRight w:val="0"/>
          <w:marTop w:val="0"/>
          <w:marBottom w:val="0"/>
          <w:divBdr>
            <w:top w:val="none" w:sz="0" w:space="0" w:color="auto"/>
            <w:left w:val="none" w:sz="0" w:space="0" w:color="auto"/>
            <w:bottom w:val="none" w:sz="0" w:space="0" w:color="auto"/>
            <w:right w:val="none" w:sz="0" w:space="0" w:color="auto"/>
          </w:divBdr>
        </w:div>
        <w:div w:id="1931885790">
          <w:marLeft w:val="480"/>
          <w:marRight w:val="0"/>
          <w:marTop w:val="0"/>
          <w:marBottom w:val="0"/>
          <w:divBdr>
            <w:top w:val="none" w:sz="0" w:space="0" w:color="auto"/>
            <w:left w:val="none" w:sz="0" w:space="0" w:color="auto"/>
            <w:bottom w:val="none" w:sz="0" w:space="0" w:color="auto"/>
            <w:right w:val="none" w:sz="0" w:space="0" w:color="auto"/>
          </w:divBdr>
        </w:div>
        <w:div w:id="2079014791">
          <w:marLeft w:val="480"/>
          <w:marRight w:val="0"/>
          <w:marTop w:val="0"/>
          <w:marBottom w:val="0"/>
          <w:divBdr>
            <w:top w:val="none" w:sz="0" w:space="0" w:color="auto"/>
            <w:left w:val="none" w:sz="0" w:space="0" w:color="auto"/>
            <w:bottom w:val="none" w:sz="0" w:space="0" w:color="auto"/>
            <w:right w:val="none" w:sz="0" w:space="0" w:color="auto"/>
          </w:divBdr>
        </w:div>
        <w:div w:id="379748041">
          <w:marLeft w:val="480"/>
          <w:marRight w:val="0"/>
          <w:marTop w:val="0"/>
          <w:marBottom w:val="0"/>
          <w:divBdr>
            <w:top w:val="none" w:sz="0" w:space="0" w:color="auto"/>
            <w:left w:val="none" w:sz="0" w:space="0" w:color="auto"/>
            <w:bottom w:val="none" w:sz="0" w:space="0" w:color="auto"/>
            <w:right w:val="none" w:sz="0" w:space="0" w:color="auto"/>
          </w:divBdr>
        </w:div>
        <w:div w:id="1684897284">
          <w:marLeft w:val="480"/>
          <w:marRight w:val="0"/>
          <w:marTop w:val="0"/>
          <w:marBottom w:val="0"/>
          <w:divBdr>
            <w:top w:val="none" w:sz="0" w:space="0" w:color="auto"/>
            <w:left w:val="none" w:sz="0" w:space="0" w:color="auto"/>
            <w:bottom w:val="none" w:sz="0" w:space="0" w:color="auto"/>
            <w:right w:val="none" w:sz="0" w:space="0" w:color="auto"/>
          </w:divBdr>
        </w:div>
        <w:div w:id="1441872734">
          <w:marLeft w:val="480"/>
          <w:marRight w:val="0"/>
          <w:marTop w:val="0"/>
          <w:marBottom w:val="0"/>
          <w:divBdr>
            <w:top w:val="none" w:sz="0" w:space="0" w:color="auto"/>
            <w:left w:val="none" w:sz="0" w:space="0" w:color="auto"/>
            <w:bottom w:val="none" w:sz="0" w:space="0" w:color="auto"/>
            <w:right w:val="none" w:sz="0" w:space="0" w:color="auto"/>
          </w:divBdr>
        </w:div>
        <w:div w:id="1322856839">
          <w:marLeft w:val="480"/>
          <w:marRight w:val="0"/>
          <w:marTop w:val="0"/>
          <w:marBottom w:val="0"/>
          <w:divBdr>
            <w:top w:val="none" w:sz="0" w:space="0" w:color="auto"/>
            <w:left w:val="none" w:sz="0" w:space="0" w:color="auto"/>
            <w:bottom w:val="none" w:sz="0" w:space="0" w:color="auto"/>
            <w:right w:val="none" w:sz="0" w:space="0" w:color="auto"/>
          </w:divBdr>
        </w:div>
        <w:div w:id="1577207846">
          <w:marLeft w:val="480"/>
          <w:marRight w:val="0"/>
          <w:marTop w:val="0"/>
          <w:marBottom w:val="0"/>
          <w:divBdr>
            <w:top w:val="none" w:sz="0" w:space="0" w:color="auto"/>
            <w:left w:val="none" w:sz="0" w:space="0" w:color="auto"/>
            <w:bottom w:val="none" w:sz="0" w:space="0" w:color="auto"/>
            <w:right w:val="none" w:sz="0" w:space="0" w:color="auto"/>
          </w:divBdr>
        </w:div>
        <w:div w:id="630089182">
          <w:marLeft w:val="480"/>
          <w:marRight w:val="0"/>
          <w:marTop w:val="0"/>
          <w:marBottom w:val="0"/>
          <w:divBdr>
            <w:top w:val="none" w:sz="0" w:space="0" w:color="auto"/>
            <w:left w:val="none" w:sz="0" w:space="0" w:color="auto"/>
            <w:bottom w:val="none" w:sz="0" w:space="0" w:color="auto"/>
            <w:right w:val="none" w:sz="0" w:space="0" w:color="auto"/>
          </w:divBdr>
        </w:div>
        <w:div w:id="1647007140">
          <w:marLeft w:val="480"/>
          <w:marRight w:val="0"/>
          <w:marTop w:val="0"/>
          <w:marBottom w:val="0"/>
          <w:divBdr>
            <w:top w:val="none" w:sz="0" w:space="0" w:color="auto"/>
            <w:left w:val="none" w:sz="0" w:space="0" w:color="auto"/>
            <w:bottom w:val="none" w:sz="0" w:space="0" w:color="auto"/>
            <w:right w:val="none" w:sz="0" w:space="0" w:color="auto"/>
          </w:divBdr>
        </w:div>
        <w:div w:id="1880239646">
          <w:marLeft w:val="480"/>
          <w:marRight w:val="0"/>
          <w:marTop w:val="0"/>
          <w:marBottom w:val="0"/>
          <w:divBdr>
            <w:top w:val="none" w:sz="0" w:space="0" w:color="auto"/>
            <w:left w:val="none" w:sz="0" w:space="0" w:color="auto"/>
            <w:bottom w:val="none" w:sz="0" w:space="0" w:color="auto"/>
            <w:right w:val="none" w:sz="0" w:space="0" w:color="auto"/>
          </w:divBdr>
        </w:div>
        <w:div w:id="1478113026">
          <w:marLeft w:val="480"/>
          <w:marRight w:val="0"/>
          <w:marTop w:val="0"/>
          <w:marBottom w:val="0"/>
          <w:divBdr>
            <w:top w:val="none" w:sz="0" w:space="0" w:color="auto"/>
            <w:left w:val="none" w:sz="0" w:space="0" w:color="auto"/>
            <w:bottom w:val="none" w:sz="0" w:space="0" w:color="auto"/>
            <w:right w:val="none" w:sz="0" w:space="0" w:color="auto"/>
          </w:divBdr>
        </w:div>
        <w:div w:id="1260328824">
          <w:marLeft w:val="480"/>
          <w:marRight w:val="0"/>
          <w:marTop w:val="0"/>
          <w:marBottom w:val="0"/>
          <w:divBdr>
            <w:top w:val="none" w:sz="0" w:space="0" w:color="auto"/>
            <w:left w:val="none" w:sz="0" w:space="0" w:color="auto"/>
            <w:bottom w:val="none" w:sz="0" w:space="0" w:color="auto"/>
            <w:right w:val="none" w:sz="0" w:space="0" w:color="auto"/>
          </w:divBdr>
        </w:div>
        <w:div w:id="1178731116">
          <w:marLeft w:val="480"/>
          <w:marRight w:val="0"/>
          <w:marTop w:val="0"/>
          <w:marBottom w:val="0"/>
          <w:divBdr>
            <w:top w:val="none" w:sz="0" w:space="0" w:color="auto"/>
            <w:left w:val="none" w:sz="0" w:space="0" w:color="auto"/>
            <w:bottom w:val="none" w:sz="0" w:space="0" w:color="auto"/>
            <w:right w:val="none" w:sz="0" w:space="0" w:color="auto"/>
          </w:divBdr>
        </w:div>
        <w:div w:id="1407723617">
          <w:marLeft w:val="480"/>
          <w:marRight w:val="0"/>
          <w:marTop w:val="0"/>
          <w:marBottom w:val="0"/>
          <w:divBdr>
            <w:top w:val="none" w:sz="0" w:space="0" w:color="auto"/>
            <w:left w:val="none" w:sz="0" w:space="0" w:color="auto"/>
            <w:bottom w:val="none" w:sz="0" w:space="0" w:color="auto"/>
            <w:right w:val="none" w:sz="0" w:space="0" w:color="auto"/>
          </w:divBdr>
        </w:div>
        <w:div w:id="113443889">
          <w:marLeft w:val="480"/>
          <w:marRight w:val="0"/>
          <w:marTop w:val="0"/>
          <w:marBottom w:val="0"/>
          <w:divBdr>
            <w:top w:val="none" w:sz="0" w:space="0" w:color="auto"/>
            <w:left w:val="none" w:sz="0" w:space="0" w:color="auto"/>
            <w:bottom w:val="none" w:sz="0" w:space="0" w:color="auto"/>
            <w:right w:val="none" w:sz="0" w:space="0" w:color="auto"/>
          </w:divBdr>
        </w:div>
        <w:div w:id="1426658588">
          <w:marLeft w:val="480"/>
          <w:marRight w:val="0"/>
          <w:marTop w:val="0"/>
          <w:marBottom w:val="0"/>
          <w:divBdr>
            <w:top w:val="none" w:sz="0" w:space="0" w:color="auto"/>
            <w:left w:val="none" w:sz="0" w:space="0" w:color="auto"/>
            <w:bottom w:val="none" w:sz="0" w:space="0" w:color="auto"/>
            <w:right w:val="none" w:sz="0" w:space="0" w:color="auto"/>
          </w:divBdr>
        </w:div>
        <w:div w:id="1966815061">
          <w:marLeft w:val="480"/>
          <w:marRight w:val="0"/>
          <w:marTop w:val="0"/>
          <w:marBottom w:val="0"/>
          <w:divBdr>
            <w:top w:val="none" w:sz="0" w:space="0" w:color="auto"/>
            <w:left w:val="none" w:sz="0" w:space="0" w:color="auto"/>
            <w:bottom w:val="none" w:sz="0" w:space="0" w:color="auto"/>
            <w:right w:val="none" w:sz="0" w:space="0" w:color="auto"/>
          </w:divBdr>
        </w:div>
        <w:div w:id="266274804">
          <w:marLeft w:val="480"/>
          <w:marRight w:val="0"/>
          <w:marTop w:val="0"/>
          <w:marBottom w:val="0"/>
          <w:divBdr>
            <w:top w:val="none" w:sz="0" w:space="0" w:color="auto"/>
            <w:left w:val="none" w:sz="0" w:space="0" w:color="auto"/>
            <w:bottom w:val="none" w:sz="0" w:space="0" w:color="auto"/>
            <w:right w:val="none" w:sz="0" w:space="0" w:color="auto"/>
          </w:divBdr>
        </w:div>
        <w:div w:id="2012366639">
          <w:marLeft w:val="480"/>
          <w:marRight w:val="0"/>
          <w:marTop w:val="0"/>
          <w:marBottom w:val="0"/>
          <w:divBdr>
            <w:top w:val="none" w:sz="0" w:space="0" w:color="auto"/>
            <w:left w:val="none" w:sz="0" w:space="0" w:color="auto"/>
            <w:bottom w:val="none" w:sz="0" w:space="0" w:color="auto"/>
            <w:right w:val="none" w:sz="0" w:space="0" w:color="auto"/>
          </w:divBdr>
        </w:div>
        <w:div w:id="314456988">
          <w:marLeft w:val="480"/>
          <w:marRight w:val="0"/>
          <w:marTop w:val="0"/>
          <w:marBottom w:val="0"/>
          <w:divBdr>
            <w:top w:val="none" w:sz="0" w:space="0" w:color="auto"/>
            <w:left w:val="none" w:sz="0" w:space="0" w:color="auto"/>
            <w:bottom w:val="none" w:sz="0" w:space="0" w:color="auto"/>
            <w:right w:val="none" w:sz="0" w:space="0" w:color="auto"/>
          </w:divBdr>
        </w:div>
        <w:div w:id="887960260">
          <w:marLeft w:val="480"/>
          <w:marRight w:val="0"/>
          <w:marTop w:val="0"/>
          <w:marBottom w:val="0"/>
          <w:divBdr>
            <w:top w:val="none" w:sz="0" w:space="0" w:color="auto"/>
            <w:left w:val="none" w:sz="0" w:space="0" w:color="auto"/>
            <w:bottom w:val="none" w:sz="0" w:space="0" w:color="auto"/>
            <w:right w:val="none" w:sz="0" w:space="0" w:color="auto"/>
          </w:divBdr>
        </w:div>
        <w:div w:id="829254987">
          <w:marLeft w:val="480"/>
          <w:marRight w:val="0"/>
          <w:marTop w:val="0"/>
          <w:marBottom w:val="0"/>
          <w:divBdr>
            <w:top w:val="none" w:sz="0" w:space="0" w:color="auto"/>
            <w:left w:val="none" w:sz="0" w:space="0" w:color="auto"/>
            <w:bottom w:val="none" w:sz="0" w:space="0" w:color="auto"/>
            <w:right w:val="none" w:sz="0" w:space="0" w:color="auto"/>
          </w:divBdr>
        </w:div>
        <w:div w:id="1486969198">
          <w:marLeft w:val="480"/>
          <w:marRight w:val="0"/>
          <w:marTop w:val="0"/>
          <w:marBottom w:val="0"/>
          <w:divBdr>
            <w:top w:val="none" w:sz="0" w:space="0" w:color="auto"/>
            <w:left w:val="none" w:sz="0" w:space="0" w:color="auto"/>
            <w:bottom w:val="none" w:sz="0" w:space="0" w:color="auto"/>
            <w:right w:val="none" w:sz="0" w:space="0" w:color="auto"/>
          </w:divBdr>
        </w:div>
        <w:div w:id="301347843">
          <w:marLeft w:val="480"/>
          <w:marRight w:val="0"/>
          <w:marTop w:val="0"/>
          <w:marBottom w:val="0"/>
          <w:divBdr>
            <w:top w:val="none" w:sz="0" w:space="0" w:color="auto"/>
            <w:left w:val="none" w:sz="0" w:space="0" w:color="auto"/>
            <w:bottom w:val="none" w:sz="0" w:space="0" w:color="auto"/>
            <w:right w:val="none" w:sz="0" w:space="0" w:color="auto"/>
          </w:divBdr>
        </w:div>
        <w:div w:id="139268179">
          <w:marLeft w:val="480"/>
          <w:marRight w:val="0"/>
          <w:marTop w:val="0"/>
          <w:marBottom w:val="0"/>
          <w:divBdr>
            <w:top w:val="none" w:sz="0" w:space="0" w:color="auto"/>
            <w:left w:val="none" w:sz="0" w:space="0" w:color="auto"/>
            <w:bottom w:val="none" w:sz="0" w:space="0" w:color="auto"/>
            <w:right w:val="none" w:sz="0" w:space="0" w:color="auto"/>
          </w:divBdr>
        </w:div>
        <w:div w:id="842091070">
          <w:marLeft w:val="480"/>
          <w:marRight w:val="0"/>
          <w:marTop w:val="0"/>
          <w:marBottom w:val="0"/>
          <w:divBdr>
            <w:top w:val="none" w:sz="0" w:space="0" w:color="auto"/>
            <w:left w:val="none" w:sz="0" w:space="0" w:color="auto"/>
            <w:bottom w:val="none" w:sz="0" w:space="0" w:color="auto"/>
            <w:right w:val="none" w:sz="0" w:space="0" w:color="auto"/>
          </w:divBdr>
        </w:div>
        <w:div w:id="526407389">
          <w:marLeft w:val="480"/>
          <w:marRight w:val="0"/>
          <w:marTop w:val="0"/>
          <w:marBottom w:val="0"/>
          <w:divBdr>
            <w:top w:val="none" w:sz="0" w:space="0" w:color="auto"/>
            <w:left w:val="none" w:sz="0" w:space="0" w:color="auto"/>
            <w:bottom w:val="none" w:sz="0" w:space="0" w:color="auto"/>
            <w:right w:val="none" w:sz="0" w:space="0" w:color="auto"/>
          </w:divBdr>
        </w:div>
        <w:div w:id="1509979666">
          <w:marLeft w:val="480"/>
          <w:marRight w:val="0"/>
          <w:marTop w:val="0"/>
          <w:marBottom w:val="0"/>
          <w:divBdr>
            <w:top w:val="none" w:sz="0" w:space="0" w:color="auto"/>
            <w:left w:val="none" w:sz="0" w:space="0" w:color="auto"/>
            <w:bottom w:val="none" w:sz="0" w:space="0" w:color="auto"/>
            <w:right w:val="none" w:sz="0" w:space="0" w:color="auto"/>
          </w:divBdr>
        </w:div>
        <w:div w:id="489101814">
          <w:marLeft w:val="480"/>
          <w:marRight w:val="0"/>
          <w:marTop w:val="0"/>
          <w:marBottom w:val="0"/>
          <w:divBdr>
            <w:top w:val="none" w:sz="0" w:space="0" w:color="auto"/>
            <w:left w:val="none" w:sz="0" w:space="0" w:color="auto"/>
            <w:bottom w:val="none" w:sz="0" w:space="0" w:color="auto"/>
            <w:right w:val="none" w:sz="0" w:space="0" w:color="auto"/>
          </w:divBdr>
        </w:div>
        <w:div w:id="1220823736">
          <w:marLeft w:val="480"/>
          <w:marRight w:val="0"/>
          <w:marTop w:val="0"/>
          <w:marBottom w:val="0"/>
          <w:divBdr>
            <w:top w:val="none" w:sz="0" w:space="0" w:color="auto"/>
            <w:left w:val="none" w:sz="0" w:space="0" w:color="auto"/>
            <w:bottom w:val="none" w:sz="0" w:space="0" w:color="auto"/>
            <w:right w:val="none" w:sz="0" w:space="0" w:color="auto"/>
          </w:divBdr>
        </w:div>
        <w:div w:id="1106576974">
          <w:marLeft w:val="480"/>
          <w:marRight w:val="0"/>
          <w:marTop w:val="0"/>
          <w:marBottom w:val="0"/>
          <w:divBdr>
            <w:top w:val="none" w:sz="0" w:space="0" w:color="auto"/>
            <w:left w:val="none" w:sz="0" w:space="0" w:color="auto"/>
            <w:bottom w:val="none" w:sz="0" w:space="0" w:color="auto"/>
            <w:right w:val="none" w:sz="0" w:space="0" w:color="auto"/>
          </w:divBdr>
        </w:div>
        <w:div w:id="683095417">
          <w:marLeft w:val="480"/>
          <w:marRight w:val="0"/>
          <w:marTop w:val="0"/>
          <w:marBottom w:val="0"/>
          <w:divBdr>
            <w:top w:val="none" w:sz="0" w:space="0" w:color="auto"/>
            <w:left w:val="none" w:sz="0" w:space="0" w:color="auto"/>
            <w:bottom w:val="none" w:sz="0" w:space="0" w:color="auto"/>
            <w:right w:val="none" w:sz="0" w:space="0" w:color="auto"/>
          </w:divBdr>
        </w:div>
        <w:div w:id="211580008">
          <w:marLeft w:val="480"/>
          <w:marRight w:val="0"/>
          <w:marTop w:val="0"/>
          <w:marBottom w:val="0"/>
          <w:divBdr>
            <w:top w:val="none" w:sz="0" w:space="0" w:color="auto"/>
            <w:left w:val="none" w:sz="0" w:space="0" w:color="auto"/>
            <w:bottom w:val="none" w:sz="0" w:space="0" w:color="auto"/>
            <w:right w:val="none" w:sz="0" w:space="0" w:color="auto"/>
          </w:divBdr>
        </w:div>
        <w:div w:id="524711557">
          <w:marLeft w:val="480"/>
          <w:marRight w:val="0"/>
          <w:marTop w:val="0"/>
          <w:marBottom w:val="0"/>
          <w:divBdr>
            <w:top w:val="none" w:sz="0" w:space="0" w:color="auto"/>
            <w:left w:val="none" w:sz="0" w:space="0" w:color="auto"/>
            <w:bottom w:val="none" w:sz="0" w:space="0" w:color="auto"/>
            <w:right w:val="none" w:sz="0" w:space="0" w:color="auto"/>
          </w:divBdr>
        </w:div>
        <w:div w:id="515004181">
          <w:marLeft w:val="480"/>
          <w:marRight w:val="0"/>
          <w:marTop w:val="0"/>
          <w:marBottom w:val="0"/>
          <w:divBdr>
            <w:top w:val="none" w:sz="0" w:space="0" w:color="auto"/>
            <w:left w:val="none" w:sz="0" w:space="0" w:color="auto"/>
            <w:bottom w:val="none" w:sz="0" w:space="0" w:color="auto"/>
            <w:right w:val="none" w:sz="0" w:space="0" w:color="auto"/>
          </w:divBdr>
        </w:div>
        <w:div w:id="390083763">
          <w:marLeft w:val="480"/>
          <w:marRight w:val="0"/>
          <w:marTop w:val="0"/>
          <w:marBottom w:val="0"/>
          <w:divBdr>
            <w:top w:val="none" w:sz="0" w:space="0" w:color="auto"/>
            <w:left w:val="none" w:sz="0" w:space="0" w:color="auto"/>
            <w:bottom w:val="none" w:sz="0" w:space="0" w:color="auto"/>
            <w:right w:val="none" w:sz="0" w:space="0" w:color="auto"/>
          </w:divBdr>
        </w:div>
        <w:div w:id="1909999806">
          <w:marLeft w:val="480"/>
          <w:marRight w:val="0"/>
          <w:marTop w:val="0"/>
          <w:marBottom w:val="0"/>
          <w:divBdr>
            <w:top w:val="none" w:sz="0" w:space="0" w:color="auto"/>
            <w:left w:val="none" w:sz="0" w:space="0" w:color="auto"/>
            <w:bottom w:val="none" w:sz="0" w:space="0" w:color="auto"/>
            <w:right w:val="none" w:sz="0" w:space="0" w:color="auto"/>
          </w:divBdr>
        </w:div>
        <w:div w:id="2085450527">
          <w:marLeft w:val="480"/>
          <w:marRight w:val="0"/>
          <w:marTop w:val="0"/>
          <w:marBottom w:val="0"/>
          <w:divBdr>
            <w:top w:val="none" w:sz="0" w:space="0" w:color="auto"/>
            <w:left w:val="none" w:sz="0" w:space="0" w:color="auto"/>
            <w:bottom w:val="none" w:sz="0" w:space="0" w:color="auto"/>
            <w:right w:val="none" w:sz="0" w:space="0" w:color="auto"/>
          </w:divBdr>
        </w:div>
        <w:div w:id="564222708">
          <w:marLeft w:val="480"/>
          <w:marRight w:val="0"/>
          <w:marTop w:val="0"/>
          <w:marBottom w:val="0"/>
          <w:divBdr>
            <w:top w:val="none" w:sz="0" w:space="0" w:color="auto"/>
            <w:left w:val="none" w:sz="0" w:space="0" w:color="auto"/>
            <w:bottom w:val="none" w:sz="0" w:space="0" w:color="auto"/>
            <w:right w:val="none" w:sz="0" w:space="0" w:color="auto"/>
          </w:divBdr>
        </w:div>
        <w:div w:id="2135322477">
          <w:marLeft w:val="480"/>
          <w:marRight w:val="0"/>
          <w:marTop w:val="0"/>
          <w:marBottom w:val="0"/>
          <w:divBdr>
            <w:top w:val="none" w:sz="0" w:space="0" w:color="auto"/>
            <w:left w:val="none" w:sz="0" w:space="0" w:color="auto"/>
            <w:bottom w:val="none" w:sz="0" w:space="0" w:color="auto"/>
            <w:right w:val="none" w:sz="0" w:space="0" w:color="auto"/>
          </w:divBdr>
        </w:div>
        <w:div w:id="1567643775">
          <w:marLeft w:val="480"/>
          <w:marRight w:val="0"/>
          <w:marTop w:val="0"/>
          <w:marBottom w:val="0"/>
          <w:divBdr>
            <w:top w:val="none" w:sz="0" w:space="0" w:color="auto"/>
            <w:left w:val="none" w:sz="0" w:space="0" w:color="auto"/>
            <w:bottom w:val="none" w:sz="0" w:space="0" w:color="auto"/>
            <w:right w:val="none" w:sz="0" w:space="0" w:color="auto"/>
          </w:divBdr>
        </w:div>
        <w:div w:id="220602893">
          <w:marLeft w:val="480"/>
          <w:marRight w:val="0"/>
          <w:marTop w:val="0"/>
          <w:marBottom w:val="0"/>
          <w:divBdr>
            <w:top w:val="none" w:sz="0" w:space="0" w:color="auto"/>
            <w:left w:val="none" w:sz="0" w:space="0" w:color="auto"/>
            <w:bottom w:val="none" w:sz="0" w:space="0" w:color="auto"/>
            <w:right w:val="none" w:sz="0" w:space="0" w:color="auto"/>
          </w:divBdr>
        </w:div>
        <w:div w:id="300576142">
          <w:marLeft w:val="480"/>
          <w:marRight w:val="0"/>
          <w:marTop w:val="0"/>
          <w:marBottom w:val="0"/>
          <w:divBdr>
            <w:top w:val="none" w:sz="0" w:space="0" w:color="auto"/>
            <w:left w:val="none" w:sz="0" w:space="0" w:color="auto"/>
            <w:bottom w:val="none" w:sz="0" w:space="0" w:color="auto"/>
            <w:right w:val="none" w:sz="0" w:space="0" w:color="auto"/>
          </w:divBdr>
        </w:div>
        <w:div w:id="1501893221">
          <w:marLeft w:val="480"/>
          <w:marRight w:val="0"/>
          <w:marTop w:val="0"/>
          <w:marBottom w:val="0"/>
          <w:divBdr>
            <w:top w:val="none" w:sz="0" w:space="0" w:color="auto"/>
            <w:left w:val="none" w:sz="0" w:space="0" w:color="auto"/>
            <w:bottom w:val="none" w:sz="0" w:space="0" w:color="auto"/>
            <w:right w:val="none" w:sz="0" w:space="0" w:color="auto"/>
          </w:divBdr>
        </w:div>
        <w:div w:id="120417252">
          <w:marLeft w:val="480"/>
          <w:marRight w:val="0"/>
          <w:marTop w:val="0"/>
          <w:marBottom w:val="0"/>
          <w:divBdr>
            <w:top w:val="none" w:sz="0" w:space="0" w:color="auto"/>
            <w:left w:val="none" w:sz="0" w:space="0" w:color="auto"/>
            <w:bottom w:val="none" w:sz="0" w:space="0" w:color="auto"/>
            <w:right w:val="none" w:sz="0" w:space="0" w:color="auto"/>
          </w:divBdr>
        </w:div>
        <w:div w:id="1510945442">
          <w:marLeft w:val="480"/>
          <w:marRight w:val="0"/>
          <w:marTop w:val="0"/>
          <w:marBottom w:val="0"/>
          <w:divBdr>
            <w:top w:val="none" w:sz="0" w:space="0" w:color="auto"/>
            <w:left w:val="none" w:sz="0" w:space="0" w:color="auto"/>
            <w:bottom w:val="none" w:sz="0" w:space="0" w:color="auto"/>
            <w:right w:val="none" w:sz="0" w:space="0" w:color="auto"/>
          </w:divBdr>
        </w:div>
        <w:div w:id="1774399819">
          <w:marLeft w:val="480"/>
          <w:marRight w:val="0"/>
          <w:marTop w:val="0"/>
          <w:marBottom w:val="0"/>
          <w:divBdr>
            <w:top w:val="none" w:sz="0" w:space="0" w:color="auto"/>
            <w:left w:val="none" w:sz="0" w:space="0" w:color="auto"/>
            <w:bottom w:val="none" w:sz="0" w:space="0" w:color="auto"/>
            <w:right w:val="none" w:sz="0" w:space="0" w:color="auto"/>
          </w:divBdr>
        </w:div>
        <w:div w:id="216626760">
          <w:marLeft w:val="480"/>
          <w:marRight w:val="0"/>
          <w:marTop w:val="0"/>
          <w:marBottom w:val="0"/>
          <w:divBdr>
            <w:top w:val="none" w:sz="0" w:space="0" w:color="auto"/>
            <w:left w:val="none" w:sz="0" w:space="0" w:color="auto"/>
            <w:bottom w:val="none" w:sz="0" w:space="0" w:color="auto"/>
            <w:right w:val="none" w:sz="0" w:space="0" w:color="auto"/>
          </w:divBdr>
        </w:div>
        <w:div w:id="1884830252">
          <w:marLeft w:val="480"/>
          <w:marRight w:val="0"/>
          <w:marTop w:val="0"/>
          <w:marBottom w:val="0"/>
          <w:divBdr>
            <w:top w:val="none" w:sz="0" w:space="0" w:color="auto"/>
            <w:left w:val="none" w:sz="0" w:space="0" w:color="auto"/>
            <w:bottom w:val="none" w:sz="0" w:space="0" w:color="auto"/>
            <w:right w:val="none" w:sz="0" w:space="0" w:color="auto"/>
          </w:divBdr>
        </w:div>
        <w:div w:id="694770567">
          <w:marLeft w:val="480"/>
          <w:marRight w:val="0"/>
          <w:marTop w:val="0"/>
          <w:marBottom w:val="0"/>
          <w:divBdr>
            <w:top w:val="none" w:sz="0" w:space="0" w:color="auto"/>
            <w:left w:val="none" w:sz="0" w:space="0" w:color="auto"/>
            <w:bottom w:val="none" w:sz="0" w:space="0" w:color="auto"/>
            <w:right w:val="none" w:sz="0" w:space="0" w:color="auto"/>
          </w:divBdr>
        </w:div>
        <w:div w:id="1430349560">
          <w:marLeft w:val="480"/>
          <w:marRight w:val="0"/>
          <w:marTop w:val="0"/>
          <w:marBottom w:val="0"/>
          <w:divBdr>
            <w:top w:val="none" w:sz="0" w:space="0" w:color="auto"/>
            <w:left w:val="none" w:sz="0" w:space="0" w:color="auto"/>
            <w:bottom w:val="none" w:sz="0" w:space="0" w:color="auto"/>
            <w:right w:val="none" w:sz="0" w:space="0" w:color="auto"/>
          </w:divBdr>
        </w:div>
        <w:div w:id="1879969664">
          <w:marLeft w:val="480"/>
          <w:marRight w:val="0"/>
          <w:marTop w:val="0"/>
          <w:marBottom w:val="0"/>
          <w:divBdr>
            <w:top w:val="none" w:sz="0" w:space="0" w:color="auto"/>
            <w:left w:val="none" w:sz="0" w:space="0" w:color="auto"/>
            <w:bottom w:val="none" w:sz="0" w:space="0" w:color="auto"/>
            <w:right w:val="none" w:sz="0" w:space="0" w:color="auto"/>
          </w:divBdr>
        </w:div>
        <w:div w:id="727924185">
          <w:marLeft w:val="480"/>
          <w:marRight w:val="0"/>
          <w:marTop w:val="0"/>
          <w:marBottom w:val="0"/>
          <w:divBdr>
            <w:top w:val="none" w:sz="0" w:space="0" w:color="auto"/>
            <w:left w:val="none" w:sz="0" w:space="0" w:color="auto"/>
            <w:bottom w:val="none" w:sz="0" w:space="0" w:color="auto"/>
            <w:right w:val="none" w:sz="0" w:space="0" w:color="auto"/>
          </w:divBdr>
        </w:div>
        <w:div w:id="852496593">
          <w:marLeft w:val="480"/>
          <w:marRight w:val="0"/>
          <w:marTop w:val="0"/>
          <w:marBottom w:val="0"/>
          <w:divBdr>
            <w:top w:val="none" w:sz="0" w:space="0" w:color="auto"/>
            <w:left w:val="none" w:sz="0" w:space="0" w:color="auto"/>
            <w:bottom w:val="none" w:sz="0" w:space="0" w:color="auto"/>
            <w:right w:val="none" w:sz="0" w:space="0" w:color="auto"/>
          </w:divBdr>
        </w:div>
        <w:div w:id="1955087337">
          <w:marLeft w:val="480"/>
          <w:marRight w:val="0"/>
          <w:marTop w:val="0"/>
          <w:marBottom w:val="0"/>
          <w:divBdr>
            <w:top w:val="none" w:sz="0" w:space="0" w:color="auto"/>
            <w:left w:val="none" w:sz="0" w:space="0" w:color="auto"/>
            <w:bottom w:val="none" w:sz="0" w:space="0" w:color="auto"/>
            <w:right w:val="none" w:sz="0" w:space="0" w:color="auto"/>
          </w:divBdr>
        </w:div>
        <w:div w:id="207570161">
          <w:marLeft w:val="480"/>
          <w:marRight w:val="0"/>
          <w:marTop w:val="0"/>
          <w:marBottom w:val="0"/>
          <w:divBdr>
            <w:top w:val="none" w:sz="0" w:space="0" w:color="auto"/>
            <w:left w:val="none" w:sz="0" w:space="0" w:color="auto"/>
            <w:bottom w:val="none" w:sz="0" w:space="0" w:color="auto"/>
            <w:right w:val="none" w:sz="0" w:space="0" w:color="auto"/>
          </w:divBdr>
        </w:div>
        <w:div w:id="1561599201">
          <w:marLeft w:val="480"/>
          <w:marRight w:val="0"/>
          <w:marTop w:val="0"/>
          <w:marBottom w:val="0"/>
          <w:divBdr>
            <w:top w:val="none" w:sz="0" w:space="0" w:color="auto"/>
            <w:left w:val="none" w:sz="0" w:space="0" w:color="auto"/>
            <w:bottom w:val="none" w:sz="0" w:space="0" w:color="auto"/>
            <w:right w:val="none" w:sz="0" w:space="0" w:color="auto"/>
          </w:divBdr>
        </w:div>
        <w:div w:id="1700541433">
          <w:marLeft w:val="480"/>
          <w:marRight w:val="0"/>
          <w:marTop w:val="0"/>
          <w:marBottom w:val="0"/>
          <w:divBdr>
            <w:top w:val="none" w:sz="0" w:space="0" w:color="auto"/>
            <w:left w:val="none" w:sz="0" w:space="0" w:color="auto"/>
            <w:bottom w:val="none" w:sz="0" w:space="0" w:color="auto"/>
            <w:right w:val="none" w:sz="0" w:space="0" w:color="auto"/>
          </w:divBdr>
        </w:div>
        <w:div w:id="227494590">
          <w:marLeft w:val="480"/>
          <w:marRight w:val="0"/>
          <w:marTop w:val="0"/>
          <w:marBottom w:val="0"/>
          <w:divBdr>
            <w:top w:val="none" w:sz="0" w:space="0" w:color="auto"/>
            <w:left w:val="none" w:sz="0" w:space="0" w:color="auto"/>
            <w:bottom w:val="none" w:sz="0" w:space="0" w:color="auto"/>
            <w:right w:val="none" w:sz="0" w:space="0" w:color="auto"/>
          </w:divBdr>
        </w:div>
        <w:div w:id="1803886142">
          <w:marLeft w:val="480"/>
          <w:marRight w:val="0"/>
          <w:marTop w:val="0"/>
          <w:marBottom w:val="0"/>
          <w:divBdr>
            <w:top w:val="none" w:sz="0" w:space="0" w:color="auto"/>
            <w:left w:val="none" w:sz="0" w:space="0" w:color="auto"/>
            <w:bottom w:val="none" w:sz="0" w:space="0" w:color="auto"/>
            <w:right w:val="none" w:sz="0" w:space="0" w:color="auto"/>
          </w:divBdr>
        </w:div>
        <w:div w:id="337659299">
          <w:marLeft w:val="480"/>
          <w:marRight w:val="0"/>
          <w:marTop w:val="0"/>
          <w:marBottom w:val="0"/>
          <w:divBdr>
            <w:top w:val="none" w:sz="0" w:space="0" w:color="auto"/>
            <w:left w:val="none" w:sz="0" w:space="0" w:color="auto"/>
            <w:bottom w:val="none" w:sz="0" w:space="0" w:color="auto"/>
            <w:right w:val="none" w:sz="0" w:space="0" w:color="auto"/>
          </w:divBdr>
        </w:div>
      </w:divsChild>
    </w:div>
    <w:div w:id="2118015343">
      <w:bodyDiv w:val="1"/>
      <w:marLeft w:val="0"/>
      <w:marRight w:val="0"/>
      <w:marTop w:val="0"/>
      <w:marBottom w:val="0"/>
      <w:divBdr>
        <w:top w:val="none" w:sz="0" w:space="0" w:color="auto"/>
        <w:left w:val="none" w:sz="0" w:space="0" w:color="auto"/>
        <w:bottom w:val="none" w:sz="0" w:space="0" w:color="auto"/>
        <w:right w:val="none" w:sz="0" w:space="0" w:color="auto"/>
      </w:divBdr>
    </w:div>
    <w:div w:id="2118090506">
      <w:marLeft w:val="480"/>
      <w:marRight w:val="0"/>
      <w:marTop w:val="0"/>
      <w:marBottom w:val="0"/>
      <w:divBdr>
        <w:top w:val="none" w:sz="0" w:space="0" w:color="auto"/>
        <w:left w:val="none" w:sz="0" w:space="0" w:color="auto"/>
        <w:bottom w:val="none" w:sz="0" w:space="0" w:color="auto"/>
        <w:right w:val="none" w:sz="0" w:space="0" w:color="auto"/>
      </w:divBdr>
    </w:div>
    <w:div w:id="2118789168">
      <w:marLeft w:val="480"/>
      <w:marRight w:val="0"/>
      <w:marTop w:val="0"/>
      <w:marBottom w:val="0"/>
      <w:divBdr>
        <w:top w:val="none" w:sz="0" w:space="0" w:color="auto"/>
        <w:left w:val="none" w:sz="0" w:space="0" w:color="auto"/>
        <w:bottom w:val="none" w:sz="0" w:space="0" w:color="auto"/>
        <w:right w:val="none" w:sz="0" w:space="0" w:color="auto"/>
      </w:divBdr>
    </w:div>
    <w:div w:id="2118867388">
      <w:marLeft w:val="480"/>
      <w:marRight w:val="0"/>
      <w:marTop w:val="0"/>
      <w:marBottom w:val="0"/>
      <w:divBdr>
        <w:top w:val="none" w:sz="0" w:space="0" w:color="auto"/>
        <w:left w:val="none" w:sz="0" w:space="0" w:color="auto"/>
        <w:bottom w:val="none" w:sz="0" w:space="0" w:color="auto"/>
        <w:right w:val="none" w:sz="0" w:space="0" w:color="auto"/>
      </w:divBdr>
    </w:div>
    <w:div w:id="2118983564">
      <w:marLeft w:val="480"/>
      <w:marRight w:val="0"/>
      <w:marTop w:val="0"/>
      <w:marBottom w:val="0"/>
      <w:divBdr>
        <w:top w:val="none" w:sz="0" w:space="0" w:color="auto"/>
        <w:left w:val="none" w:sz="0" w:space="0" w:color="auto"/>
        <w:bottom w:val="none" w:sz="0" w:space="0" w:color="auto"/>
        <w:right w:val="none" w:sz="0" w:space="0" w:color="auto"/>
      </w:divBdr>
    </w:div>
    <w:div w:id="2119173371">
      <w:marLeft w:val="480"/>
      <w:marRight w:val="0"/>
      <w:marTop w:val="0"/>
      <w:marBottom w:val="0"/>
      <w:divBdr>
        <w:top w:val="none" w:sz="0" w:space="0" w:color="auto"/>
        <w:left w:val="none" w:sz="0" w:space="0" w:color="auto"/>
        <w:bottom w:val="none" w:sz="0" w:space="0" w:color="auto"/>
        <w:right w:val="none" w:sz="0" w:space="0" w:color="auto"/>
      </w:divBdr>
    </w:div>
    <w:div w:id="2119174096">
      <w:marLeft w:val="480"/>
      <w:marRight w:val="0"/>
      <w:marTop w:val="0"/>
      <w:marBottom w:val="0"/>
      <w:divBdr>
        <w:top w:val="none" w:sz="0" w:space="0" w:color="auto"/>
        <w:left w:val="none" w:sz="0" w:space="0" w:color="auto"/>
        <w:bottom w:val="none" w:sz="0" w:space="0" w:color="auto"/>
        <w:right w:val="none" w:sz="0" w:space="0" w:color="auto"/>
      </w:divBdr>
    </w:div>
    <w:div w:id="2119333549">
      <w:bodyDiv w:val="1"/>
      <w:marLeft w:val="0"/>
      <w:marRight w:val="0"/>
      <w:marTop w:val="0"/>
      <w:marBottom w:val="0"/>
      <w:divBdr>
        <w:top w:val="none" w:sz="0" w:space="0" w:color="auto"/>
        <w:left w:val="none" w:sz="0" w:space="0" w:color="auto"/>
        <w:bottom w:val="none" w:sz="0" w:space="0" w:color="auto"/>
        <w:right w:val="none" w:sz="0" w:space="0" w:color="auto"/>
      </w:divBdr>
    </w:div>
    <w:div w:id="2119443230">
      <w:marLeft w:val="480"/>
      <w:marRight w:val="0"/>
      <w:marTop w:val="0"/>
      <w:marBottom w:val="0"/>
      <w:divBdr>
        <w:top w:val="none" w:sz="0" w:space="0" w:color="auto"/>
        <w:left w:val="none" w:sz="0" w:space="0" w:color="auto"/>
        <w:bottom w:val="none" w:sz="0" w:space="0" w:color="auto"/>
        <w:right w:val="none" w:sz="0" w:space="0" w:color="auto"/>
      </w:divBdr>
    </w:div>
    <w:div w:id="2119789462">
      <w:marLeft w:val="480"/>
      <w:marRight w:val="0"/>
      <w:marTop w:val="0"/>
      <w:marBottom w:val="0"/>
      <w:divBdr>
        <w:top w:val="none" w:sz="0" w:space="0" w:color="auto"/>
        <w:left w:val="none" w:sz="0" w:space="0" w:color="auto"/>
        <w:bottom w:val="none" w:sz="0" w:space="0" w:color="auto"/>
        <w:right w:val="none" w:sz="0" w:space="0" w:color="auto"/>
      </w:divBdr>
    </w:div>
    <w:div w:id="2119911383">
      <w:marLeft w:val="480"/>
      <w:marRight w:val="0"/>
      <w:marTop w:val="0"/>
      <w:marBottom w:val="0"/>
      <w:divBdr>
        <w:top w:val="none" w:sz="0" w:space="0" w:color="auto"/>
        <w:left w:val="none" w:sz="0" w:space="0" w:color="auto"/>
        <w:bottom w:val="none" w:sz="0" w:space="0" w:color="auto"/>
        <w:right w:val="none" w:sz="0" w:space="0" w:color="auto"/>
      </w:divBdr>
    </w:div>
    <w:div w:id="2119911741">
      <w:marLeft w:val="480"/>
      <w:marRight w:val="0"/>
      <w:marTop w:val="0"/>
      <w:marBottom w:val="0"/>
      <w:divBdr>
        <w:top w:val="none" w:sz="0" w:space="0" w:color="auto"/>
        <w:left w:val="none" w:sz="0" w:space="0" w:color="auto"/>
        <w:bottom w:val="none" w:sz="0" w:space="0" w:color="auto"/>
        <w:right w:val="none" w:sz="0" w:space="0" w:color="auto"/>
      </w:divBdr>
    </w:div>
    <w:div w:id="2119979846">
      <w:bodyDiv w:val="1"/>
      <w:marLeft w:val="0"/>
      <w:marRight w:val="0"/>
      <w:marTop w:val="0"/>
      <w:marBottom w:val="0"/>
      <w:divBdr>
        <w:top w:val="none" w:sz="0" w:space="0" w:color="auto"/>
        <w:left w:val="none" w:sz="0" w:space="0" w:color="auto"/>
        <w:bottom w:val="none" w:sz="0" w:space="0" w:color="auto"/>
        <w:right w:val="none" w:sz="0" w:space="0" w:color="auto"/>
      </w:divBdr>
    </w:div>
    <w:div w:id="2120179608">
      <w:marLeft w:val="480"/>
      <w:marRight w:val="0"/>
      <w:marTop w:val="0"/>
      <w:marBottom w:val="0"/>
      <w:divBdr>
        <w:top w:val="none" w:sz="0" w:space="0" w:color="auto"/>
        <w:left w:val="none" w:sz="0" w:space="0" w:color="auto"/>
        <w:bottom w:val="none" w:sz="0" w:space="0" w:color="auto"/>
        <w:right w:val="none" w:sz="0" w:space="0" w:color="auto"/>
      </w:divBdr>
    </w:div>
    <w:div w:id="2120251086">
      <w:marLeft w:val="480"/>
      <w:marRight w:val="0"/>
      <w:marTop w:val="0"/>
      <w:marBottom w:val="0"/>
      <w:divBdr>
        <w:top w:val="none" w:sz="0" w:space="0" w:color="auto"/>
        <w:left w:val="none" w:sz="0" w:space="0" w:color="auto"/>
        <w:bottom w:val="none" w:sz="0" w:space="0" w:color="auto"/>
        <w:right w:val="none" w:sz="0" w:space="0" w:color="auto"/>
      </w:divBdr>
    </w:div>
    <w:div w:id="2120299504">
      <w:marLeft w:val="480"/>
      <w:marRight w:val="0"/>
      <w:marTop w:val="0"/>
      <w:marBottom w:val="0"/>
      <w:divBdr>
        <w:top w:val="none" w:sz="0" w:space="0" w:color="auto"/>
        <w:left w:val="none" w:sz="0" w:space="0" w:color="auto"/>
        <w:bottom w:val="none" w:sz="0" w:space="0" w:color="auto"/>
        <w:right w:val="none" w:sz="0" w:space="0" w:color="auto"/>
      </w:divBdr>
    </w:div>
    <w:div w:id="2120561055">
      <w:marLeft w:val="480"/>
      <w:marRight w:val="0"/>
      <w:marTop w:val="0"/>
      <w:marBottom w:val="0"/>
      <w:divBdr>
        <w:top w:val="none" w:sz="0" w:space="0" w:color="auto"/>
        <w:left w:val="none" w:sz="0" w:space="0" w:color="auto"/>
        <w:bottom w:val="none" w:sz="0" w:space="0" w:color="auto"/>
        <w:right w:val="none" w:sz="0" w:space="0" w:color="auto"/>
      </w:divBdr>
    </w:div>
    <w:div w:id="2120953248">
      <w:marLeft w:val="480"/>
      <w:marRight w:val="0"/>
      <w:marTop w:val="0"/>
      <w:marBottom w:val="0"/>
      <w:divBdr>
        <w:top w:val="none" w:sz="0" w:space="0" w:color="auto"/>
        <w:left w:val="none" w:sz="0" w:space="0" w:color="auto"/>
        <w:bottom w:val="none" w:sz="0" w:space="0" w:color="auto"/>
        <w:right w:val="none" w:sz="0" w:space="0" w:color="auto"/>
      </w:divBdr>
    </w:div>
    <w:div w:id="2122142570">
      <w:marLeft w:val="480"/>
      <w:marRight w:val="0"/>
      <w:marTop w:val="0"/>
      <w:marBottom w:val="0"/>
      <w:divBdr>
        <w:top w:val="none" w:sz="0" w:space="0" w:color="auto"/>
        <w:left w:val="none" w:sz="0" w:space="0" w:color="auto"/>
        <w:bottom w:val="none" w:sz="0" w:space="0" w:color="auto"/>
        <w:right w:val="none" w:sz="0" w:space="0" w:color="auto"/>
      </w:divBdr>
    </w:div>
    <w:div w:id="2122454699">
      <w:marLeft w:val="480"/>
      <w:marRight w:val="0"/>
      <w:marTop w:val="0"/>
      <w:marBottom w:val="0"/>
      <w:divBdr>
        <w:top w:val="none" w:sz="0" w:space="0" w:color="auto"/>
        <w:left w:val="none" w:sz="0" w:space="0" w:color="auto"/>
        <w:bottom w:val="none" w:sz="0" w:space="0" w:color="auto"/>
        <w:right w:val="none" w:sz="0" w:space="0" w:color="auto"/>
      </w:divBdr>
    </w:div>
    <w:div w:id="2122602977">
      <w:marLeft w:val="480"/>
      <w:marRight w:val="0"/>
      <w:marTop w:val="0"/>
      <w:marBottom w:val="0"/>
      <w:divBdr>
        <w:top w:val="none" w:sz="0" w:space="0" w:color="auto"/>
        <w:left w:val="none" w:sz="0" w:space="0" w:color="auto"/>
        <w:bottom w:val="none" w:sz="0" w:space="0" w:color="auto"/>
        <w:right w:val="none" w:sz="0" w:space="0" w:color="auto"/>
      </w:divBdr>
    </w:div>
    <w:div w:id="2122798893">
      <w:bodyDiv w:val="1"/>
      <w:marLeft w:val="0"/>
      <w:marRight w:val="0"/>
      <w:marTop w:val="0"/>
      <w:marBottom w:val="0"/>
      <w:divBdr>
        <w:top w:val="none" w:sz="0" w:space="0" w:color="auto"/>
        <w:left w:val="none" w:sz="0" w:space="0" w:color="auto"/>
        <w:bottom w:val="none" w:sz="0" w:space="0" w:color="auto"/>
        <w:right w:val="none" w:sz="0" w:space="0" w:color="auto"/>
      </w:divBdr>
    </w:div>
    <w:div w:id="2123382784">
      <w:marLeft w:val="640"/>
      <w:marRight w:val="0"/>
      <w:marTop w:val="0"/>
      <w:marBottom w:val="0"/>
      <w:divBdr>
        <w:top w:val="none" w:sz="0" w:space="0" w:color="auto"/>
        <w:left w:val="none" w:sz="0" w:space="0" w:color="auto"/>
        <w:bottom w:val="none" w:sz="0" w:space="0" w:color="auto"/>
        <w:right w:val="none" w:sz="0" w:space="0" w:color="auto"/>
      </w:divBdr>
    </w:div>
    <w:div w:id="2123723303">
      <w:marLeft w:val="480"/>
      <w:marRight w:val="0"/>
      <w:marTop w:val="0"/>
      <w:marBottom w:val="0"/>
      <w:divBdr>
        <w:top w:val="none" w:sz="0" w:space="0" w:color="auto"/>
        <w:left w:val="none" w:sz="0" w:space="0" w:color="auto"/>
        <w:bottom w:val="none" w:sz="0" w:space="0" w:color="auto"/>
        <w:right w:val="none" w:sz="0" w:space="0" w:color="auto"/>
      </w:divBdr>
    </w:div>
    <w:div w:id="2124109378">
      <w:marLeft w:val="480"/>
      <w:marRight w:val="0"/>
      <w:marTop w:val="0"/>
      <w:marBottom w:val="0"/>
      <w:divBdr>
        <w:top w:val="none" w:sz="0" w:space="0" w:color="auto"/>
        <w:left w:val="none" w:sz="0" w:space="0" w:color="auto"/>
        <w:bottom w:val="none" w:sz="0" w:space="0" w:color="auto"/>
        <w:right w:val="none" w:sz="0" w:space="0" w:color="auto"/>
      </w:divBdr>
    </w:div>
    <w:div w:id="2124111099">
      <w:marLeft w:val="480"/>
      <w:marRight w:val="0"/>
      <w:marTop w:val="0"/>
      <w:marBottom w:val="0"/>
      <w:divBdr>
        <w:top w:val="none" w:sz="0" w:space="0" w:color="auto"/>
        <w:left w:val="none" w:sz="0" w:space="0" w:color="auto"/>
        <w:bottom w:val="none" w:sz="0" w:space="0" w:color="auto"/>
        <w:right w:val="none" w:sz="0" w:space="0" w:color="auto"/>
      </w:divBdr>
    </w:div>
    <w:div w:id="2124231429">
      <w:marLeft w:val="480"/>
      <w:marRight w:val="0"/>
      <w:marTop w:val="0"/>
      <w:marBottom w:val="0"/>
      <w:divBdr>
        <w:top w:val="none" w:sz="0" w:space="0" w:color="auto"/>
        <w:left w:val="none" w:sz="0" w:space="0" w:color="auto"/>
        <w:bottom w:val="none" w:sz="0" w:space="0" w:color="auto"/>
        <w:right w:val="none" w:sz="0" w:space="0" w:color="auto"/>
      </w:divBdr>
    </w:div>
    <w:div w:id="2124839589">
      <w:marLeft w:val="640"/>
      <w:marRight w:val="0"/>
      <w:marTop w:val="0"/>
      <w:marBottom w:val="0"/>
      <w:divBdr>
        <w:top w:val="none" w:sz="0" w:space="0" w:color="auto"/>
        <w:left w:val="none" w:sz="0" w:space="0" w:color="auto"/>
        <w:bottom w:val="none" w:sz="0" w:space="0" w:color="auto"/>
        <w:right w:val="none" w:sz="0" w:space="0" w:color="auto"/>
      </w:divBdr>
    </w:div>
    <w:div w:id="2125028934">
      <w:marLeft w:val="640"/>
      <w:marRight w:val="0"/>
      <w:marTop w:val="0"/>
      <w:marBottom w:val="0"/>
      <w:divBdr>
        <w:top w:val="none" w:sz="0" w:space="0" w:color="auto"/>
        <w:left w:val="none" w:sz="0" w:space="0" w:color="auto"/>
        <w:bottom w:val="none" w:sz="0" w:space="0" w:color="auto"/>
        <w:right w:val="none" w:sz="0" w:space="0" w:color="auto"/>
      </w:divBdr>
    </w:div>
    <w:div w:id="2125033966">
      <w:bodyDiv w:val="1"/>
      <w:marLeft w:val="0"/>
      <w:marRight w:val="0"/>
      <w:marTop w:val="0"/>
      <w:marBottom w:val="0"/>
      <w:divBdr>
        <w:top w:val="none" w:sz="0" w:space="0" w:color="auto"/>
        <w:left w:val="none" w:sz="0" w:space="0" w:color="auto"/>
        <w:bottom w:val="none" w:sz="0" w:space="0" w:color="auto"/>
        <w:right w:val="none" w:sz="0" w:space="0" w:color="auto"/>
      </w:divBdr>
    </w:div>
    <w:div w:id="2125617510">
      <w:marLeft w:val="480"/>
      <w:marRight w:val="0"/>
      <w:marTop w:val="0"/>
      <w:marBottom w:val="0"/>
      <w:divBdr>
        <w:top w:val="none" w:sz="0" w:space="0" w:color="auto"/>
        <w:left w:val="none" w:sz="0" w:space="0" w:color="auto"/>
        <w:bottom w:val="none" w:sz="0" w:space="0" w:color="auto"/>
        <w:right w:val="none" w:sz="0" w:space="0" w:color="auto"/>
      </w:divBdr>
    </w:div>
    <w:div w:id="2126190188">
      <w:bodyDiv w:val="1"/>
      <w:marLeft w:val="0"/>
      <w:marRight w:val="0"/>
      <w:marTop w:val="0"/>
      <w:marBottom w:val="0"/>
      <w:divBdr>
        <w:top w:val="none" w:sz="0" w:space="0" w:color="auto"/>
        <w:left w:val="none" w:sz="0" w:space="0" w:color="auto"/>
        <w:bottom w:val="none" w:sz="0" w:space="0" w:color="auto"/>
        <w:right w:val="none" w:sz="0" w:space="0" w:color="auto"/>
      </w:divBdr>
      <w:divsChild>
        <w:div w:id="377900108">
          <w:marLeft w:val="480"/>
          <w:marRight w:val="0"/>
          <w:marTop w:val="0"/>
          <w:marBottom w:val="0"/>
          <w:divBdr>
            <w:top w:val="none" w:sz="0" w:space="0" w:color="auto"/>
            <w:left w:val="none" w:sz="0" w:space="0" w:color="auto"/>
            <w:bottom w:val="none" w:sz="0" w:space="0" w:color="auto"/>
            <w:right w:val="none" w:sz="0" w:space="0" w:color="auto"/>
          </w:divBdr>
        </w:div>
        <w:div w:id="315379127">
          <w:marLeft w:val="480"/>
          <w:marRight w:val="0"/>
          <w:marTop w:val="0"/>
          <w:marBottom w:val="0"/>
          <w:divBdr>
            <w:top w:val="none" w:sz="0" w:space="0" w:color="auto"/>
            <w:left w:val="none" w:sz="0" w:space="0" w:color="auto"/>
            <w:bottom w:val="none" w:sz="0" w:space="0" w:color="auto"/>
            <w:right w:val="none" w:sz="0" w:space="0" w:color="auto"/>
          </w:divBdr>
        </w:div>
        <w:div w:id="2013407940">
          <w:marLeft w:val="480"/>
          <w:marRight w:val="0"/>
          <w:marTop w:val="0"/>
          <w:marBottom w:val="0"/>
          <w:divBdr>
            <w:top w:val="none" w:sz="0" w:space="0" w:color="auto"/>
            <w:left w:val="none" w:sz="0" w:space="0" w:color="auto"/>
            <w:bottom w:val="none" w:sz="0" w:space="0" w:color="auto"/>
            <w:right w:val="none" w:sz="0" w:space="0" w:color="auto"/>
          </w:divBdr>
        </w:div>
        <w:div w:id="1609048273">
          <w:marLeft w:val="480"/>
          <w:marRight w:val="0"/>
          <w:marTop w:val="0"/>
          <w:marBottom w:val="0"/>
          <w:divBdr>
            <w:top w:val="none" w:sz="0" w:space="0" w:color="auto"/>
            <w:left w:val="none" w:sz="0" w:space="0" w:color="auto"/>
            <w:bottom w:val="none" w:sz="0" w:space="0" w:color="auto"/>
            <w:right w:val="none" w:sz="0" w:space="0" w:color="auto"/>
          </w:divBdr>
        </w:div>
        <w:div w:id="1398161070">
          <w:marLeft w:val="480"/>
          <w:marRight w:val="0"/>
          <w:marTop w:val="0"/>
          <w:marBottom w:val="0"/>
          <w:divBdr>
            <w:top w:val="none" w:sz="0" w:space="0" w:color="auto"/>
            <w:left w:val="none" w:sz="0" w:space="0" w:color="auto"/>
            <w:bottom w:val="none" w:sz="0" w:space="0" w:color="auto"/>
            <w:right w:val="none" w:sz="0" w:space="0" w:color="auto"/>
          </w:divBdr>
        </w:div>
        <w:div w:id="1767918720">
          <w:marLeft w:val="480"/>
          <w:marRight w:val="0"/>
          <w:marTop w:val="0"/>
          <w:marBottom w:val="0"/>
          <w:divBdr>
            <w:top w:val="none" w:sz="0" w:space="0" w:color="auto"/>
            <w:left w:val="none" w:sz="0" w:space="0" w:color="auto"/>
            <w:bottom w:val="none" w:sz="0" w:space="0" w:color="auto"/>
            <w:right w:val="none" w:sz="0" w:space="0" w:color="auto"/>
          </w:divBdr>
        </w:div>
        <w:div w:id="206451168">
          <w:marLeft w:val="480"/>
          <w:marRight w:val="0"/>
          <w:marTop w:val="0"/>
          <w:marBottom w:val="0"/>
          <w:divBdr>
            <w:top w:val="none" w:sz="0" w:space="0" w:color="auto"/>
            <w:left w:val="none" w:sz="0" w:space="0" w:color="auto"/>
            <w:bottom w:val="none" w:sz="0" w:space="0" w:color="auto"/>
            <w:right w:val="none" w:sz="0" w:space="0" w:color="auto"/>
          </w:divBdr>
        </w:div>
        <w:div w:id="56174011">
          <w:marLeft w:val="480"/>
          <w:marRight w:val="0"/>
          <w:marTop w:val="0"/>
          <w:marBottom w:val="0"/>
          <w:divBdr>
            <w:top w:val="none" w:sz="0" w:space="0" w:color="auto"/>
            <w:left w:val="none" w:sz="0" w:space="0" w:color="auto"/>
            <w:bottom w:val="none" w:sz="0" w:space="0" w:color="auto"/>
            <w:right w:val="none" w:sz="0" w:space="0" w:color="auto"/>
          </w:divBdr>
        </w:div>
        <w:div w:id="1045451931">
          <w:marLeft w:val="480"/>
          <w:marRight w:val="0"/>
          <w:marTop w:val="0"/>
          <w:marBottom w:val="0"/>
          <w:divBdr>
            <w:top w:val="none" w:sz="0" w:space="0" w:color="auto"/>
            <w:left w:val="none" w:sz="0" w:space="0" w:color="auto"/>
            <w:bottom w:val="none" w:sz="0" w:space="0" w:color="auto"/>
            <w:right w:val="none" w:sz="0" w:space="0" w:color="auto"/>
          </w:divBdr>
        </w:div>
        <w:div w:id="1218200837">
          <w:marLeft w:val="480"/>
          <w:marRight w:val="0"/>
          <w:marTop w:val="0"/>
          <w:marBottom w:val="0"/>
          <w:divBdr>
            <w:top w:val="none" w:sz="0" w:space="0" w:color="auto"/>
            <w:left w:val="none" w:sz="0" w:space="0" w:color="auto"/>
            <w:bottom w:val="none" w:sz="0" w:space="0" w:color="auto"/>
            <w:right w:val="none" w:sz="0" w:space="0" w:color="auto"/>
          </w:divBdr>
        </w:div>
        <w:div w:id="254095224">
          <w:marLeft w:val="480"/>
          <w:marRight w:val="0"/>
          <w:marTop w:val="0"/>
          <w:marBottom w:val="0"/>
          <w:divBdr>
            <w:top w:val="none" w:sz="0" w:space="0" w:color="auto"/>
            <w:left w:val="none" w:sz="0" w:space="0" w:color="auto"/>
            <w:bottom w:val="none" w:sz="0" w:space="0" w:color="auto"/>
            <w:right w:val="none" w:sz="0" w:space="0" w:color="auto"/>
          </w:divBdr>
        </w:div>
        <w:div w:id="1118643113">
          <w:marLeft w:val="480"/>
          <w:marRight w:val="0"/>
          <w:marTop w:val="0"/>
          <w:marBottom w:val="0"/>
          <w:divBdr>
            <w:top w:val="none" w:sz="0" w:space="0" w:color="auto"/>
            <w:left w:val="none" w:sz="0" w:space="0" w:color="auto"/>
            <w:bottom w:val="none" w:sz="0" w:space="0" w:color="auto"/>
            <w:right w:val="none" w:sz="0" w:space="0" w:color="auto"/>
          </w:divBdr>
        </w:div>
        <w:div w:id="900138232">
          <w:marLeft w:val="480"/>
          <w:marRight w:val="0"/>
          <w:marTop w:val="0"/>
          <w:marBottom w:val="0"/>
          <w:divBdr>
            <w:top w:val="none" w:sz="0" w:space="0" w:color="auto"/>
            <w:left w:val="none" w:sz="0" w:space="0" w:color="auto"/>
            <w:bottom w:val="none" w:sz="0" w:space="0" w:color="auto"/>
            <w:right w:val="none" w:sz="0" w:space="0" w:color="auto"/>
          </w:divBdr>
        </w:div>
        <w:div w:id="1403484793">
          <w:marLeft w:val="480"/>
          <w:marRight w:val="0"/>
          <w:marTop w:val="0"/>
          <w:marBottom w:val="0"/>
          <w:divBdr>
            <w:top w:val="none" w:sz="0" w:space="0" w:color="auto"/>
            <w:left w:val="none" w:sz="0" w:space="0" w:color="auto"/>
            <w:bottom w:val="none" w:sz="0" w:space="0" w:color="auto"/>
            <w:right w:val="none" w:sz="0" w:space="0" w:color="auto"/>
          </w:divBdr>
        </w:div>
        <w:div w:id="58404926">
          <w:marLeft w:val="480"/>
          <w:marRight w:val="0"/>
          <w:marTop w:val="0"/>
          <w:marBottom w:val="0"/>
          <w:divBdr>
            <w:top w:val="none" w:sz="0" w:space="0" w:color="auto"/>
            <w:left w:val="none" w:sz="0" w:space="0" w:color="auto"/>
            <w:bottom w:val="none" w:sz="0" w:space="0" w:color="auto"/>
            <w:right w:val="none" w:sz="0" w:space="0" w:color="auto"/>
          </w:divBdr>
        </w:div>
        <w:div w:id="960067063">
          <w:marLeft w:val="480"/>
          <w:marRight w:val="0"/>
          <w:marTop w:val="0"/>
          <w:marBottom w:val="0"/>
          <w:divBdr>
            <w:top w:val="none" w:sz="0" w:space="0" w:color="auto"/>
            <w:left w:val="none" w:sz="0" w:space="0" w:color="auto"/>
            <w:bottom w:val="none" w:sz="0" w:space="0" w:color="auto"/>
            <w:right w:val="none" w:sz="0" w:space="0" w:color="auto"/>
          </w:divBdr>
        </w:div>
        <w:div w:id="1679849005">
          <w:marLeft w:val="480"/>
          <w:marRight w:val="0"/>
          <w:marTop w:val="0"/>
          <w:marBottom w:val="0"/>
          <w:divBdr>
            <w:top w:val="none" w:sz="0" w:space="0" w:color="auto"/>
            <w:left w:val="none" w:sz="0" w:space="0" w:color="auto"/>
            <w:bottom w:val="none" w:sz="0" w:space="0" w:color="auto"/>
            <w:right w:val="none" w:sz="0" w:space="0" w:color="auto"/>
          </w:divBdr>
        </w:div>
        <w:div w:id="1719016225">
          <w:marLeft w:val="480"/>
          <w:marRight w:val="0"/>
          <w:marTop w:val="0"/>
          <w:marBottom w:val="0"/>
          <w:divBdr>
            <w:top w:val="none" w:sz="0" w:space="0" w:color="auto"/>
            <w:left w:val="none" w:sz="0" w:space="0" w:color="auto"/>
            <w:bottom w:val="none" w:sz="0" w:space="0" w:color="auto"/>
            <w:right w:val="none" w:sz="0" w:space="0" w:color="auto"/>
          </w:divBdr>
        </w:div>
        <w:div w:id="1591043009">
          <w:marLeft w:val="480"/>
          <w:marRight w:val="0"/>
          <w:marTop w:val="0"/>
          <w:marBottom w:val="0"/>
          <w:divBdr>
            <w:top w:val="none" w:sz="0" w:space="0" w:color="auto"/>
            <w:left w:val="none" w:sz="0" w:space="0" w:color="auto"/>
            <w:bottom w:val="none" w:sz="0" w:space="0" w:color="auto"/>
            <w:right w:val="none" w:sz="0" w:space="0" w:color="auto"/>
          </w:divBdr>
        </w:div>
        <w:div w:id="538594617">
          <w:marLeft w:val="480"/>
          <w:marRight w:val="0"/>
          <w:marTop w:val="0"/>
          <w:marBottom w:val="0"/>
          <w:divBdr>
            <w:top w:val="none" w:sz="0" w:space="0" w:color="auto"/>
            <w:left w:val="none" w:sz="0" w:space="0" w:color="auto"/>
            <w:bottom w:val="none" w:sz="0" w:space="0" w:color="auto"/>
            <w:right w:val="none" w:sz="0" w:space="0" w:color="auto"/>
          </w:divBdr>
        </w:div>
        <w:div w:id="616378187">
          <w:marLeft w:val="480"/>
          <w:marRight w:val="0"/>
          <w:marTop w:val="0"/>
          <w:marBottom w:val="0"/>
          <w:divBdr>
            <w:top w:val="none" w:sz="0" w:space="0" w:color="auto"/>
            <w:left w:val="none" w:sz="0" w:space="0" w:color="auto"/>
            <w:bottom w:val="none" w:sz="0" w:space="0" w:color="auto"/>
            <w:right w:val="none" w:sz="0" w:space="0" w:color="auto"/>
          </w:divBdr>
        </w:div>
        <w:div w:id="253056034">
          <w:marLeft w:val="480"/>
          <w:marRight w:val="0"/>
          <w:marTop w:val="0"/>
          <w:marBottom w:val="0"/>
          <w:divBdr>
            <w:top w:val="none" w:sz="0" w:space="0" w:color="auto"/>
            <w:left w:val="none" w:sz="0" w:space="0" w:color="auto"/>
            <w:bottom w:val="none" w:sz="0" w:space="0" w:color="auto"/>
            <w:right w:val="none" w:sz="0" w:space="0" w:color="auto"/>
          </w:divBdr>
        </w:div>
        <w:div w:id="1257521151">
          <w:marLeft w:val="480"/>
          <w:marRight w:val="0"/>
          <w:marTop w:val="0"/>
          <w:marBottom w:val="0"/>
          <w:divBdr>
            <w:top w:val="none" w:sz="0" w:space="0" w:color="auto"/>
            <w:left w:val="none" w:sz="0" w:space="0" w:color="auto"/>
            <w:bottom w:val="none" w:sz="0" w:space="0" w:color="auto"/>
            <w:right w:val="none" w:sz="0" w:space="0" w:color="auto"/>
          </w:divBdr>
        </w:div>
        <w:div w:id="680549724">
          <w:marLeft w:val="480"/>
          <w:marRight w:val="0"/>
          <w:marTop w:val="0"/>
          <w:marBottom w:val="0"/>
          <w:divBdr>
            <w:top w:val="none" w:sz="0" w:space="0" w:color="auto"/>
            <w:left w:val="none" w:sz="0" w:space="0" w:color="auto"/>
            <w:bottom w:val="none" w:sz="0" w:space="0" w:color="auto"/>
            <w:right w:val="none" w:sz="0" w:space="0" w:color="auto"/>
          </w:divBdr>
        </w:div>
        <w:div w:id="341326574">
          <w:marLeft w:val="480"/>
          <w:marRight w:val="0"/>
          <w:marTop w:val="0"/>
          <w:marBottom w:val="0"/>
          <w:divBdr>
            <w:top w:val="none" w:sz="0" w:space="0" w:color="auto"/>
            <w:left w:val="none" w:sz="0" w:space="0" w:color="auto"/>
            <w:bottom w:val="none" w:sz="0" w:space="0" w:color="auto"/>
            <w:right w:val="none" w:sz="0" w:space="0" w:color="auto"/>
          </w:divBdr>
        </w:div>
        <w:div w:id="1627272643">
          <w:marLeft w:val="480"/>
          <w:marRight w:val="0"/>
          <w:marTop w:val="0"/>
          <w:marBottom w:val="0"/>
          <w:divBdr>
            <w:top w:val="none" w:sz="0" w:space="0" w:color="auto"/>
            <w:left w:val="none" w:sz="0" w:space="0" w:color="auto"/>
            <w:bottom w:val="none" w:sz="0" w:space="0" w:color="auto"/>
            <w:right w:val="none" w:sz="0" w:space="0" w:color="auto"/>
          </w:divBdr>
        </w:div>
        <w:div w:id="23874336">
          <w:marLeft w:val="480"/>
          <w:marRight w:val="0"/>
          <w:marTop w:val="0"/>
          <w:marBottom w:val="0"/>
          <w:divBdr>
            <w:top w:val="none" w:sz="0" w:space="0" w:color="auto"/>
            <w:left w:val="none" w:sz="0" w:space="0" w:color="auto"/>
            <w:bottom w:val="none" w:sz="0" w:space="0" w:color="auto"/>
            <w:right w:val="none" w:sz="0" w:space="0" w:color="auto"/>
          </w:divBdr>
        </w:div>
        <w:div w:id="16587263">
          <w:marLeft w:val="480"/>
          <w:marRight w:val="0"/>
          <w:marTop w:val="0"/>
          <w:marBottom w:val="0"/>
          <w:divBdr>
            <w:top w:val="none" w:sz="0" w:space="0" w:color="auto"/>
            <w:left w:val="none" w:sz="0" w:space="0" w:color="auto"/>
            <w:bottom w:val="none" w:sz="0" w:space="0" w:color="auto"/>
            <w:right w:val="none" w:sz="0" w:space="0" w:color="auto"/>
          </w:divBdr>
        </w:div>
        <w:div w:id="288128507">
          <w:marLeft w:val="480"/>
          <w:marRight w:val="0"/>
          <w:marTop w:val="0"/>
          <w:marBottom w:val="0"/>
          <w:divBdr>
            <w:top w:val="none" w:sz="0" w:space="0" w:color="auto"/>
            <w:left w:val="none" w:sz="0" w:space="0" w:color="auto"/>
            <w:bottom w:val="none" w:sz="0" w:space="0" w:color="auto"/>
            <w:right w:val="none" w:sz="0" w:space="0" w:color="auto"/>
          </w:divBdr>
        </w:div>
        <w:div w:id="136268855">
          <w:marLeft w:val="480"/>
          <w:marRight w:val="0"/>
          <w:marTop w:val="0"/>
          <w:marBottom w:val="0"/>
          <w:divBdr>
            <w:top w:val="none" w:sz="0" w:space="0" w:color="auto"/>
            <w:left w:val="none" w:sz="0" w:space="0" w:color="auto"/>
            <w:bottom w:val="none" w:sz="0" w:space="0" w:color="auto"/>
            <w:right w:val="none" w:sz="0" w:space="0" w:color="auto"/>
          </w:divBdr>
        </w:div>
        <w:div w:id="1542665625">
          <w:marLeft w:val="480"/>
          <w:marRight w:val="0"/>
          <w:marTop w:val="0"/>
          <w:marBottom w:val="0"/>
          <w:divBdr>
            <w:top w:val="none" w:sz="0" w:space="0" w:color="auto"/>
            <w:left w:val="none" w:sz="0" w:space="0" w:color="auto"/>
            <w:bottom w:val="none" w:sz="0" w:space="0" w:color="auto"/>
            <w:right w:val="none" w:sz="0" w:space="0" w:color="auto"/>
          </w:divBdr>
        </w:div>
        <w:div w:id="410081364">
          <w:marLeft w:val="480"/>
          <w:marRight w:val="0"/>
          <w:marTop w:val="0"/>
          <w:marBottom w:val="0"/>
          <w:divBdr>
            <w:top w:val="none" w:sz="0" w:space="0" w:color="auto"/>
            <w:left w:val="none" w:sz="0" w:space="0" w:color="auto"/>
            <w:bottom w:val="none" w:sz="0" w:space="0" w:color="auto"/>
            <w:right w:val="none" w:sz="0" w:space="0" w:color="auto"/>
          </w:divBdr>
        </w:div>
        <w:div w:id="822237218">
          <w:marLeft w:val="480"/>
          <w:marRight w:val="0"/>
          <w:marTop w:val="0"/>
          <w:marBottom w:val="0"/>
          <w:divBdr>
            <w:top w:val="none" w:sz="0" w:space="0" w:color="auto"/>
            <w:left w:val="none" w:sz="0" w:space="0" w:color="auto"/>
            <w:bottom w:val="none" w:sz="0" w:space="0" w:color="auto"/>
            <w:right w:val="none" w:sz="0" w:space="0" w:color="auto"/>
          </w:divBdr>
        </w:div>
        <w:div w:id="1684241205">
          <w:marLeft w:val="480"/>
          <w:marRight w:val="0"/>
          <w:marTop w:val="0"/>
          <w:marBottom w:val="0"/>
          <w:divBdr>
            <w:top w:val="none" w:sz="0" w:space="0" w:color="auto"/>
            <w:left w:val="none" w:sz="0" w:space="0" w:color="auto"/>
            <w:bottom w:val="none" w:sz="0" w:space="0" w:color="auto"/>
            <w:right w:val="none" w:sz="0" w:space="0" w:color="auto"/>
          </w:divBdr>
        </w:div>
        <w:div w:id="505827683">
          <w:marLeft w:val="480"/>
          <w:marRight w:val="0"/>
          <w:marTop w:val="0"/>
          <w:marBottom w:val="0"/>
          <w:divBdr>
            <w:top w:val="none" w:sz="0" w:space="0" w:color="auto"/>
            <w:left w:val="none" w:sz="0" w:space="0" w:color="auto"/>
            <w:bottom w:val="none" w:sz="0" w:space="0" w:color="auto"/>
            <w:right w:val="none" w:sz="0" w:space="0" w:color="auto"/>
          </w:divBdr>
        </w:div>
        <w:div w:id="1510214204">
          <w:marLeft w:val="480"/>
          <w:marRight w:val="0"/>
          <w:marTop w:val="0"/>
          <w:marBottom w:val="0"/>
          <w:divBdr>
            <w:top w:val="none" w:sz="0" w:space="0" w:color="auto"/>
            <w:left w:val="none" w:sz="0" w:space="0" w:color="auto"/>
            <w:bottom w:val="none" w:sz="0" w:space="0" w:color="auto"/>
            <w:right w:val="none" w:sz="0" w:space="0" w:color="auto"/>
          </w:divBdr>
        </w:div>
        <w:div w:id="167601359">
          <w:marLeft w:val="480"/>
          <w:marRight w:val="0"/>
          <w:marTop w:val="0"/>
          <w:marBottom w:val="0"/>
          <w:divBdr>
            <w:top w:val="none" w:sz="0" w:space="0" w:color="auto"/>
            <w:left w:val="none" w:sz="0" w:space="0" w:color="auto"/>
            <w:bottom w:val="none" w:sz="0" w:space="0" w:color="auto"/>
            <w:right w:val="none" w:sz="0" w:space="0" w:color="auto"/>
          </w:divBdr>
        </w:div>
        <w:div w:id="1216694433">
          <w:marLeft w:val="480"/>
          <w:marRight w:val="0"/>
          <w:marTop w:val="0"/>
          <w:marBottom w:val="0"/>
          <w:divBdr>
            <w:top w:val="none" w:sz="0" w:space="0" w:color="auto"/>
            <w:left w:val="none" w:sz="0" w:space="0" w:color="auto"/>
            <w:bottom w:val="none" w:sz="0" w:space="0" w:color="auto"/>
            <w:right w:val="none" w:sz="0" w:space="0" w:color="auto"/>
          </w:divBdr>
        </w:div>
        <w:div w:id="1714883795">
          <w:marLeft w:val="480"/>
          <w:marRight w:val="0"/>
          <w:marTop w:val="0"/>
          <w:marBottom w:val="0"/>
          <w:divBdr>
            <w:top w:val="none" w:sz="0" w:space="0" w:color="auto"/>
            <w:left w:val="none" w:sz="0" w:space="0" w:color="auto"/>
            <w:bottom w:val="none" w:sz="0" w:space="0" w:color="auto"/>
            <w:right w:val="none" w:sz="0" w:space="0" w:color="auto"/>
          </w:divBdr>
        </w:div>
        <w:div w:id="1445728917">
          <w:marLeft w:val="480"/>
          <w:marRight w:val="0"/>
          <w:marTop w:val="0"/>
          <w:marBottom w:val="0"/>
          <w:divBdr>
            <w:top w:val="none" w:sz="0" w:space="0" w:color="auto"/>
            <w:left w:val="none" w:sz="0" w:space="0" w:color="auto"/>
            <w:bottom w:val="none" w:sz="0" w:space="0" w:color="auto"/>
            <w:right w:val="none" w:sz="0" w:space="0" w:color="auto"/>
          </w:divBdr>
        </w:div>
        <w:div w:id="29230646">
          <w:marLeft w:val="480"/>
          <w:marRight w:val="0"/>
          <w:marTop w:val="0"/>
          <w:marBottom w:val="0"/>
          <w:divBdr>
            <w:top w:val="none" w:sz="0" w:space="0" w:color="auto"/>
            <w:left w:val="none" w:sz="0" w:space="0" w:color="auto"/>
            <w:bottom w:val="none" w:sz="0" w:space="0" w:color="auto"/>
            <w:right w:val="none" w:sz="0" w:space="0" w:color="auto"/>
          </w:divBdr>
        </w:div>
        <w:div w:id="917442932">
          <w:marLeft w:val="480"/>
          <w:marRight w:val="0"/>
          <w:marTop w:val="0"/>
          <w:marBottom w:val="0"/>
          <w:divBdr>
            <w:top w:val="none" w:sz="0" w:space="0" w:color="auto"/>
            <w:left w:val="none" w:sz="0" w:space="0" w:color="auto"/>
            <w:bottom w:val="none" w:sz="0" w:space="0" w:color="auto"/>
            <w:right w:val="none" w:sz="0" w:space="0" w:color="auto"/>
          </w:divBdr>
        </w:div>
        <w:div w:id="729113286">
          <w:marLeft w:val="480"/>
          <w:marRight w:val="0"/>
          <w:marTop w:val="0"/>
          <w:marBottom w:val="0"/>
          <w:divBdr>
            <w:top w:val="none" w:sz="0" w:space="0" w:color="auto"/>
            <w:left w:val="none" w:sz="0" w:space="0" w:color="auto"/>
            <w:bottom w:val="none" w:sz="0" w:space="0" w:color="auto"/>
            <w:right w:val="none" w:sz="0" w:space="0" w:color="auto"/>
          </w:divBdr>
        </w:div>
        <w:div w:id="1830245054">
          <w:marLeft w:val="480"/>
          <w:marRight w:val="0"/>
          <w:marTop w:val="0"/>
          <w:marBottom w:val="0"/>
          <w:divBdr>
            <w:top w:val="none" w:sz="0" w:space="0" w:color="auto"/>
            <w:left w:val="none" w:sz="0" w:space="0" w:color="auto"/>
            <w:bottom w:val="none" w:sz="0" w:space="0" w:color="auto"/>
            <w:right w:val="none" w:sz="0" w:space="0" w:color="auto"/>
          </w:divBdr>
        </w:div>
        <w:div w:id="715545249">
          <w:marLeft w:val="480"/>
          <w:marRight w:val="0"/>
          <w:marTop w:val="0"/>
          <w:marBottom w:val="0"/>
          <w:divBdr>
            <w:top w:val="none" w:sz="0" w:space="0" w:color="auto"/>
            <w:left w:val="none" w:sz="0" w:space="0" w:color="auto"/>
            <w:bottom w:val="none" w:sz="0" w:space="0" w:color="auto"/>
            <w:right w:val="none" w:sz="0" w:space="0" w:color="auto"/>
          </w:divBdr>
        </w:div>
        <w:div w:id="986936968">
          <w:marLeft w:val="480"/>
          <w:marRight w:val="0"/>
          <w:marTop w:val="0"/>
          <w:marBottom w:val="0"/>
          <w:divBdr>
            <w:top w:val="none" w:sz="0" w:space="0" w:color="auto"/>
            <w:left w:val="none" w:sz="0" w:space="0" w:color="auto"/>
            <w:bottom w:val="none" w:sz="0" w:space="0" w:color="auto"/>
            <w:right w:val="none" w:sz="0" w:space="0" w:color="auto"/>
          </w:divBdr>
        </w:div>
        <w:div w:id="1043335110">
          <w:marLeft w:val="480"/>
          <w:marRight w:val="0"/>
          <w:marTop w:val="0"/>
          <w:marBottom w:val="0"/>
          <w:divBdr>
            <w:top w:val="none" w:sz="0" w:space="0" w:color="auto"/>
            <w:left w:val="none" w:sz="0" w:space="0" w:color="auto"/>
            <w:bottom w:val="none" w:sz="0" w:space="0" w:color="auto"/>
            <w:right w:val="none" w:sz="0" w:space="0" w:color="auto"/>
          </w:divBdr>
        </w:div>
        <w:div w:id="2044748111">
          <w:marLeft w:val="480"/>
          <w:marRight w:val="0"/>
          <w:marTop w:val="0"/>
          <w:marBottom w:val="0"/>
          <w:divBdr>
            <w:top w:val="none" w:sz="0" w:space="0" w:color="auto"/>
            <w:left w:val="none" w:sz="0" w:space="0" w:color="auto"/>
            <w:bottom w:val="none" w:sz="0" w:space="0" w:color="auto"/>
            <w:right w:val="none" w:sz="0" w:space="0" w:color="auto"/>
          </w:divBdr>
        </w:div>
        <w:div w:id="343169223">
          <w:marLeft w:val="480"/>
          <w:marRight w:val="0"/>
          <w:marTop w:val="0"/>
          <w:marBottom w:val="0"/>
          <w:divBdr>
            <w:top w:val="none" w:sz="0" w:space="0" w:color="auto"/>
            <w:left w:val="none" w:sz="0" w:space="0" w:color="auto"/>
            <w:bottom w:val="none" w:sz="0" w:space="0" w:color="auto"/>
            <w:right w:val="none" w:sz="0" w:space="0" w:color="auto"/>
          </w:divBdr>
        </w:div>
        <w:div w:id="1749881177">
          <w:marLeft w:val="480"/>
          <w:marRight w:val="0"/>
          <w:marTop w:val="0"/>
          <w:marBottom w:val="0"/>
          <w:divBdr>
            <w:top w:val="none" w:sz="0" w:space="0" w:color="auto"/>
            <w:left w:val="none" w:sz="0" w:space="0" w:color="auto"/>
            <w:bottom w:val="none" w:sz="0" w:space="0" w:color="auto"/>
            <w:right w:val="none" w:sz="0" w:space="0" w:color="auto"/>
          </w:divBdr>
        </w:div>
        <w:div w:id="1814985764">
          <w:marLeft w:val="480"/>
          <w:marRight w:val="0"/>
          <w:marTop w:val="0"/>
          <w:marBottom w:val="0"/>
          <w:divBdr>
            <w:top w:val="none" w:sz="0" w:space="0" w:color="auto"/>
            <w:left w:val="none" w:sz="0" w:space="0" w:color="auto"/>
            <w:bottom w:val="none" w:sz="0" w:space="0" w:color="auto"/>
            <w:right w:val="none" w:sz="0" w:space="0" w:color="auto"/>
          </w:divBdr>
        </w:div>
        <w:div w:id="2107654250">
          <w:marLeft w:val="480"/>
          <w:marRight w:val="0"/>
          <w:marTop w:val="0"/>
          <w:marBottom w:val="0"/>
          <w:divBdr>
            <w:top w:val="none" w:sz="0" w:space="0" w:color="auto"/>
            <w:left w:val="none" w:sz="0" w:space="0" w:color="auto"/>
            <w:bottom w:val="none" w:sz="0" w:space="0" w:color="auto"/>
            <w:right w:val="none" w:sz="0" w:space="0" w:color="auto"/>
          </w:divBdr>
        </w:div>
        <w:div w:id="601494034">
          <w:marLeft w:val="480"/>
          <w:marRight w:val="0"/>
          <w:marTop w:val="0"/>
          <w:marBottom w:val="0"/>
          <w:divBdr>
            <w:top w:val="none" w:sz="0" w:space="0" w:color="auto"/>
            <w:left w:val="none" w:sz="0" w:space="0" w:color="auto"/>
            <w:bottom w:val="none" w:sz="0" w:space="0" w:color="auto"/>
            <w:right w:val="none" w:sz="0" w:space="0" w:color="auto"/>
          </w:divBdr>
        </w:div>
        <w:div w:id="1079332620">
          <w:marLeft w:val="480"/>
          <w:marRight w:val="0"/>
          <w:marTop w:val="0"/>
          <w:marBottom w:val="0"/>
          <w:divBdr>
            <w:top w:val="none" w:sz="0" w:space="0" w:color="auto"/>
            <w:left w:val="none" w:sz="0" w:space="0" w:color="auto"/>
            <w:bottom w:val="none" w:sz="0" w:space="0" w:color="auto"/>
            <w:right w:val="none" w:sz="0" w:space="0" w:color="auto"/>
          </w:divBdr>
        </w:div>
        <w:div w:id="1170145395">
          <w:marLeft w:val="480"/>
          <w:marRight w:val="0"/>
          <w:marTop w:val="0"/>
          <w:marBottom w:val="0"/>
          <w:divBdr>
            <w:top w:val="none" w:sz="0" w:space="0" w:color="auto"/>
            <w:left w:val="none" w:sz="0" w:space="0" w:color="auto"/>
            <w:bottom w:val="none" w:sz="0" w:space="0" w:color="auto"/>
            <w:right w:val="none" w:sz="0" w:space="0" w:color="auto"/>
          </w:divBdr>
        </w:div>
        <w:div w:id="1250122274">
          <w:marLeft w:val="480"/>
          <w:marRight w:val="0"/>
          <w:marTop w:val="0"/>
          <w:marBottom w:val="0"/>
          <w:divBdr>
            <w:top w:val="none" w:sz="0" w:space="0" w:color="auto"/>
            <w:left w:val="none" w:sz="0" w:space="0" w:color="auto"/>
            <w:bottom w:val="none" w:sz="0" w:space="0" w:color="auto"/>
            <w:right w:val="none" w:sz="0" w:space="0" w:color="auto"/>
          </w:divBdr>
        </w:div>
        <w:div w:id="872428104">
          <w:marLeft w:val="480"/>
          <w:marRight w:val="0"/>
          <w:marTop w:val="0"/>
          <w:marBottom w:val="0"/>
          <w:divBdr>
            <w:top w:val="none" w:sz="0" w:space="0" w:color="auto"/>
            <w:left w:val="none" w:sz="0" w:space="0" w:color="auto"/>
            <w:bottom w:val="none" w:sz="0" w:space="0" w:color="auto"/>
            <w:right w:val="none" w:sz="0" w:space="0" w:color="auto"/>
          </w:divBdr>
        </w:div>
        <w:div w:id="161434541">
          <w:marLeft w:val="480"/>
          <w:marRight w:val="0"/>
          <w:marTop w:val="0"/>
          <w:marBottom w:val="0"/>
          <w:divBdr>
            <w:top w:val="none" w:sz="0" w:space="0" w:color="auto"/>
            <w:left w:val="none" w:sz="0" w:space="0" w:color="auto"/>
            <w:bottom w:val="none" w:sz="0" w:space="0" w:color="auto"/>
            <w:right w:val="none" w:sz="0" w:space="0" w:color="auto"/>
          </w:divBdr>
        </w:div>
        <w:div w:id="1203906963">
          <w:marLeft w:val="480"/>
          <w:marRight w:val="0"/>
          <w:marTop w:val="0"/>
          <w:marBottom w:val="0"/>
          <w:divBdr>
            <w:top w:val="none" w:sz="0" w:space="0" w:color="auto"/>
            <w:left w:val="none" w:sz="0" w:space="0" w:color="auto"/>
            <w:bottom w:val="none" w:sz="0" w:space="0" w:color="auto"/>
            <w:right w:val="none" w:sz="0" w:space="0" w:color="auto"/>
          </w:divBdr>
        </w:div>
        <w:div w:id="914971809">
          <w:marLeft w:val="480"/>
          <w:marRight w:val="0"/>
          <w:marTop w:val="0"/>
          <w:marBottom w:val="0"/>
          <w:divBdr>
            <w:top w:val="none" w:sz="0" w:space="0" w:color="auto"/>
            <w:left w:val="none" w:sz="0" w:space="0" w:color="auto"/>
            <w:bottom w:val="none" w:sz="0" w:space="0" w:color="auto"/>
            <w:right w:val="none" w:sz="0" w:space="0" w:color="auto"/>
          </w:divBdr>
        </w:div>
        <w:div w:id="444622339">
          <w:marLeft w:val="480"/>
          <w:marRight w:val="0"/>
          <w:marTop w:val="0"/>
          <w:marBottom w:val="0"/>
          <w:divBdr>
            <w:top w:val="none" w:sz="0" w:space="0" w:color="auto"/>
            <w:left w:val="none" w:sz="0" w:space="0" w:color="auto"/>
            <w:bottom w:val="none" w:sz="0" w:space="0" w:color="auto"/>
            <w:right w:val="none" w:sz="0" w:space="0" w:color="auto"/>
          </w:divBdr>
        </w:div>
        <w:div w:id="1364289109">
          <w:marLeft w:val="480"/>
          <w:marRight w:val="0"/>
          <w:marTop w:val="0"/>
          <w:marBottom w:val="0"/>
          <w:divBdr>
            <w:top w:val="none" w:sz="0" w:space="0" w:color="auto"/>
            <w:left w:val="none" w:sz="0" w:space="0" w:color="auto"/>
            <w:bottom w:val="none" w:sz="0" w:space="0" w:color="auto"/>
            <w:right w:val="none" w:sz="0" w:space="0" w:color="auto"/>
          </w:divBdr>
        </w:div>
        <w:div w:id="115418327">
          <w:marLeft w:val="480"/>
          <w:marRight w:val="0"/>
          <w:marTop w:val="0"/>
          <w:marBottom w:val="0"/>
          <w:divBdr>
            <w:top w:val="none" w:sz="0" w:space="0" w:color="auto"/>
            <w:left w:val="none" w:sz="0" w:space="0" w:color="auto"/>
            <w:bottom w:val="none" w:sz="0" w:space="0" w:color="auto"/>
            <w:right w:val="none" w:sz="0" w:space="0" w:color="auto"/>
          </w:divBdr>
        </w:div>
        <w:div w:id="1675034705">
          <w:marLeft w:val="480"/>
          <w:marRight w:val="0"/>
          <w:marTop w:val="0"/>
          <w:marBottom w:val="0"/>
          <w:divBdr>
            <w:top w:val="none" w:sz="0" w:space="0" w:color="auto"/>
            <w:left w:val="none" w:sz="0" w:space="0" w:color="auto"/>
            <w:bottom w:val="none" w:sz="0" w:space="0" w:color="auto"/>
            <w:right w:val="none" w:sz="0" w:space="0" w:color="auto"/>
          </w:divBdr>
        </w:div>
        <w:div w:id="308442115">
          <w:marLeft w:val="480"/>
          <w:marRight w:val="0"/>
          <w:marTop w:val="0"/>
          <w:marBottom w:val="0"/>
          <w:divBdr>
            <w:top w:val="none" w:sz="0" w:space="0" w:color="auto"/>
            <w:left w:val="none" w:sz="0" w:space="0" w:color="auto"/>
            <w:bottom w:val="none" w:sz="0" w:space="0" w:color="auto"/>
            <w:right w:val="none" w:sz="0" w:space="0" w:color="auto"/>
          </w:divBdr>
        </w:div>
        <w:div w:id="75131453">
          <w:marLeft w:val="480"/>
          <w:marRight w:val="0"/>
          <w:marTop w:val="0"/>
          <w:marBottom w:val="0"/>
          <w:divBdr>
            <w:top w:val="none" w:sz="0" w:space="0" w:color="auto"/>
            <w:left w:val="none" w:sz="0" w:space="0" w:color="auto"/>
            <w:bottom w:val="none" w:sz="0" w:space="0" w:color="auto"/>
            <w:right w:val="none" w:sz="0" w:space="0" w:color="auto"/>
          </w:divBdr>
        </w:div>
        <w:div w:id="1220894626">
          <w:marLeft w:val="480"/>
          <w:marRight w:val="0"/>
          <w:marTop w:val="0"/>
          <w:marBottom w:val="0"/>
          <w:divBdr>
            <w:top w:val="none" w:sz="0" w:space="0" w:color="auto"/>
            <w:left w:val="none" w:sz="0" w:space="0" w:color="auto"/>
            <w:bottom w:val="none" w:sz="0" w:space="0" w:color="auto"/>
            <w:right w:val="none" w:sz="0" w:space="0" w:color="auto"/>
          </w:divBdr>
        </w:div>
        <w:div w:id="330760230">
          <w:marLeft w:val="480"/>
          <w:marRight w:val="0"/>
          <w:marTop w:val="0"/>
          <w:marBottom w:val="0"/>
          <w:divBdr>
            <w:top w:val="none" w:sz="0" w:space="0" w:color="auto"/>
            <w:left w:val="none" w:sz="0" w:space="0" w:color="auto"/>
            <w:bottom w:val="none" w:sz="0" w:space="0" w:color="auto"/>
            <w:right w:val="none" w:sz="0" w:space="0" w:color="auto"/>
          </w:divBdr>
        </w:div>
        <w:div w:id="1634486708">
          <w:marLeft w:val="480"/>
          <w:marRight w:val="0"/>
          <w:marTop w:val="0"/>
          <w:marBottom w:val="0"/>
          <w:divBdr>
            <w:top w:val="none" w:sz="0" w:space="0" w:color="auto"/>
            <w:left w:val="none" w:sz="0" w:space="0" w:color="auto"/>
            <w:bottom w:val="none" w:sz="0" w:space="0" w:color="auto"/>
            <w:right w:val="none" w:sz="0" w:space="0" w:color="auto"/>
          </w:divBdr>
        </w:div>
        <w:div w:id="1033265333">
          <w:marLeft w:val="480"/>
          <w:marRight w:val="0"/>
          <w:marTop w:val="0"/>
          <w:marBottom w:val="0"/>
          <w:divBdr>
            <w:top w:val="none" w:sz="0" w:space="0" w:color="auto"/>
            <w:left w:val="none" w:sz="0" w:space="0" w:color="auto"/>
            <w:bottom w:val="none" w:sz="0" w:space="0" w:color="auto"/>
            <w:right w:val="none" w:sz="0" w:space="0" w:color="auto"/>
          </w:divBdr>
        </w:div>
        <w:div w:id="1638143100">
          <w:marLeft w:val="480"/>
          <w:marRight w:val="0"/>
          <w:marTop w:val="0"/>
          <w:marBottom w:val="0"/>
          <w:divBdr>
            <w:top w:val="none" w:sz="0" w:space="0" w:color="auto"/>
            <w:left w:val="none" w:sz="0" w:space="0" w:color="auto"/>
            <w:bottom w:val="none" w:sz="0" w:space="0" w:color="auto"/>
            <w:right w:val="none" w:sz="0" w:space="0" w:color="auto"/>
          </w:divBdr>
        </w:div>
        <w:div w:id="1802308987">
          <w:marLeft w:val="480"/>
          <w:marRight w:val="0"/>
          <w:marTop w:val="0"/>
          <w:marBottom w:val="0"/>
          <w:divBdr>
            <w:top w:val="none" w:sz="0" w:space="0" w:color="auto"/>
            <w:left w:val="none" w:sz="0" w:space="0" w:color="auto"/>
            <w:bottom w:val="none" w:sz="0" w:space="0" w:color="auto"/>
            <w:right w:val="none" w:sz="0" w:space="0" w:color="auto"/>
          </w:divBdr>
        </w:div>
        <w:div w:id="1177303322">
          <w:marLeft w:val="480"/>
          <w:marRight w:val="0"/>
          <w:marTop w:val="0"/>
          <w:marBottom w:val="0"/>
          <w:divBdr>
            <w:top w:val="none" w:sz="0" w:space="0" w:color="auto"/>
            <w:left w:val="none" w:sz="0" w:space="0" w:color="auto"/>
            <w:bottom w:val="none" w:sz="0" w:space="0" w:color="auto"/>
            <w:right w:val="none" w:sz="0" w:space="0" w:color="auto"/>
          </w:divBdr>
        </w:div>
      </w:divsChild>
    </w:div>
    <w:div w:id="2126266752">
      <w:marLeft w:val="480"/>
      <w:marRight w:val="0"/>
      <w:marTop w:val="0"/>
      <w:marBottom w:val="0"/>
      <w:divBdr>
        <w:top w:val="none" w:sz="0" w:space="0" w:color="auto"/>
        <w:left w:val="none" w:sz="0" w:space="0" w:color="auto"/>
        <w:bottom w:val="none" w:sz="0" w:space="0" w:color="auto"/>
        <w:right w:val="none" w:sz="0" w:space="0" w:color="auto"/>
      </w:divBdr>
    </w:div>
    <w:div w:id="2126383570">
      <w:marLeft w:val="480"/>
      <w:marRight w:val="0"/>
      <w:marTop w:val="0"/>
      <w:marBottom w:val="0"/>
      <w:divBdr>
        <w:top w:val="none" w:sz="0" w:space="0" w:color="auto"/>
        <w:left w:val="none" w:sz="0" w:space="0" w:color="auto"/>
        <w:bottom w:val="none" w:sz="0" w:space="0" w:color="auto"/>
        <w:right w:val="none" w:sz="0" w:space="0" w:color="auto"/>
      </w:divBdr>
    </w:div>
    <w:div w:id="2126656477">
      <w:marLeft w:val="480"/>
      <w:marRight w:val="0"/>
      <w:marTop w:val="0"/>
      <w:marBottom w:val="0"/>
      <w:divBdr>
        <w:top w:val="none" w:sz="0" w:space="0" w:color="auto"/>
        <w:left w:val="none" w:sz="0" w:space="0" w:color="auto"/>
        <w:bottom w:val="none" w:sz="0" w:space="0" w:color="auto"/>
        <w:right w:val="none" w:sz="0" w:space="0" w:color="auto"/>
      </w:divBdr>
    </w:div>
    <w:div w:id="2126728868">
      <w:bodyDiv w:val="1"/>
      <w:marLeft w:val="0"/>
      <w:marRight w:val="0"/>
      <w:marTop w:val="0"/>
      <w:marBottom w:val="0"/>
      <w:divBdr>
        <w:top w:val="none" w:sz="0" w:space="0" w:color="auto"/>
        <w:left w:val="none" w:sz="0" w:space="0" w:color="auto"/>
        <w:bottom w:val="none" w:sz="0" w:space="0" w:color="auto"/>
        <w:right w:val="none" w:sz="0" w:space="0" w:color="auto"/>
      </w:divBdr>
    </w:div>
    <w:div w:id="2127462056">
      <w:marLeft w:val="480"/>
      <w:marRight w:val="0"/>
      <w:marTop w:val="0"/>
      <w:marBottom w:val="0"/>
      <w:divBdr>
        <w:top w:val="none" w:sz="0" w:space="0" w:color="auto"/>
        <w:left w:val="none" w:sz="0" w:space="0" w:color="auto"/>
        <w:bottom w:val="none" w:sz="0" w:space="0" w:color="auto"/>
        <w:right w:val="none" w:sz="0" w:space="0" w:color="auto"/>
      </w:divBdr>
    </w:div>
    <w:div w:id="2127962382">
      <w:bodyDiv w:val="1"/>
      <w:marLeft w:val="0"/>
      <w:marRight w:val="0"/>
      <w:marTop w:val="0"/>
      <w:marBottom w:val="0"/>
      <w:divBdr>
        <w:top w:val="none" w:sz="0" w:space="0" w:color="auto"/>
        <w:left w:val="none" w:sz="0" w:space="0" w:color="auto"/>
        <w:bottom w:val="none" w:sz="0" w:space="0" w:color="auto"/>
        <w:right w:val="none" w:sz="0" w:space="0" w:color="auto"/>
      </w:divBdr>
      <w:divsChild>
        <w:div w:id="19552732">
          <w:marLeft w:val="640"/>
          <w:marRight w:val="0"/>
          <w:marTop w:val="0"/>
          <w:marBottom w:val="0"/>
          <w:divBdr>
            <w:top w:val="none" w:sz="0" w:space="0" w:color="auto"/>
            <w:left w:val="none" w:sz="0" w:space="0" w:color="auto"/>
            <w:bottom w:val="none" w:sz="0" w:space="0" w:color="auto"/>
            <w:right w:val="none" w:sz="0" w:space="0" w:color="auto"/>
          </w:divBdr>
        </w:div>
        <w:div w:id="26882377">
          <w:marLeft w:val="640"/>
          <w:marRight w:val="0"/>
          <w:marTop w:val="0"/>
          <w:marBottom w:val="0"/>
          <w:divBdr>
            <w:top w:val="none" w:sz="0" w:space="0" w:color="auto"/>
            <w:left w:val="none" w:sz="0" w:space="0" w:color="auto"/>
            <w:bottom w:val="none" w:sz="0" w:space="0" w:color="auto"/>
            <w:right w:val="none" w:sz="0" w:space="0" w:color="auto"/>
          </w:divBdr>
        </w:div>
        <w:div w:id="50812687">
          <w:marLeft w:val="640"/>
          <w:marRight w:val="0"/>
          <w:marTop w:val="0"/>
          <w:marBottom w:val="0"/>
          <w:divBdr>
            <w:top w:val="none" w:sz="0" w:space="0" w:color="auto"/>
            <w:left w:val="none" w:sz="0" w:space="0" w:color="auto"/>
            <w:bottom w:val="none" w:sz="0" w:space="0" w:color="auto"/>
            <w:right w:val="none" w:sz="0" w:space="0" w:color="auto"/>
          </w:divBdr>
        </w:div>
        <w:div w:id="82655240">
          <w:marLeft w:val="640"/>
          <w:marRight w:val="0"/>
          <w:marTop w:val="0"/>
          <w:marBottom w:val="0"/>
          <w:divBdr>
            <w:top w:val="none" w:sz="0" w:space="0" w:color="auto"/>
            <w:left w:val="none" w:sz="0" w:space="0" w:color="auto"/>
            <w:bottom w:val="none" w:sz="0" w:space="0" w:color="auto"/>
            <w:right w:val="none" w:sz="0" w:space="0" w:color="auto"/>
          </w:divBdr>
        </w:div>
        <w:div w:id="82772904">
          <w:marLeft w:val="640"/>
          <w:marRight w:val="0"/>
          <w:marTop w:val="0"/>
          <w:marBottom w:val="0"/>
          <w:divBdr>
            <w:top w:val="none" w:sz="0" w:space="0" w:color="auto"/>
            <w:left w:val="none" w:sz="0" w:space="0" w:color="auto"/>
            <w:bottom w:val="none" w:sz="0" w:space="0" w:color="auto"/>
            <w:right w:val="none" w:sz="0" w:space="0" w:color="auto"/>
          </w:divBdr>
        </w:div>
        <w:div w:id="97607925">
          <w:marLeft w:val="640"/>
          <w:marRight w:val="0"/>
          <w:marTop w:val="0"/>
          <w:marBottom w:val="0"/>
          <w:divBdr>
            <w:top w:val="none" w:sz="0" w:space="0" w:color="auto"/>
            <w:left w:val="none" w:sz="0" w:space="0" w:color="auto"/>
            <w:bottom w:val="none" w:sz="0" w:space="0" w:color="auto"/>
            <w:right w:val="none" w:sz="0" w:space="0" w:color="auto"/>
          </w:divBdr>
        </w:div>
        <w:div w:id="104689542">
          <w:marLeft w:val="640"/>
          <w:marRight w:val="0"/>
          <w:marTop w:val="0"/>
          <w:marBottom w:val="0"/>
          <w:divBdr>
            <w:top w:val="none" w:sz="0" w:space="0" w:color="auto"/>
            <w:left w:val="none" w:sz="0" w:space="0" w:color="auto"/>
            <w:bottom w:val="none" w:sz="0" w:space="0" w:color="auto"/>
            <w:right w:val="none" w:sz="0" w:space="0" w:color="auto"/>
          </w:divBdr>
        </w:div>
        <w:div w:id="120389969">
          <w:marLeft w:val="640"/>
          <w:marRight w:val="0"/>
          <w:marTop w:val="0"/>
          <w:marBottom w:val="0"/>
          <w:divBdr>
            <w:top w:val="none" w:sz="0" w:space="0" w:color="auto"/>
            <w:left w:val="none" w:sz="0" w:space="0" w:color="auto"/>
            <w:bottom w:val="none" w:sz="0" w:space="0" w:color="auto"/>
            <w:right w:val="none" w:sz="0" w:space="0" w:color="auto"/>
          </w:divBdr>
        </w:div>
        <w:div w:id="127210577">
          <w:marLeft w:val="640"/>
          <w:marRight w:val="0"/>
          <w:marTop w:val="0"/>
          <w:marBottom w:val="0"/>
          <w:divBdr>
            <w:top w:val="none" w:sz="0" w:space="0" w:color="auto"/>
            <w:left w:val="none" w:sz="0" w:space="0" w:color="auto"/>
            <w:bottom w:val="none" w:sz="0" w:space="0" w:color="auto"/>
            <w:right w:val="none" w:sz="0" w:space="0" w:color="auto"/>
          </w:divBdr>
        </w:div>
        <w:div w:id="175925779">
          <w:marLeft w:val="640"/>
          <w:marRight w:val="0"/>
          <w:marTop w:val="0"/>
          <w:marBottom w:val="0"/>
          <w:divBdr>
            <w:top w:val="none" w:sz="0" w:space="0" w:color="auto"/>
            <w:left w:val="none" w:sz="0" w:space="0" w:color="auto"/>
            <w:bottom w:val="none" w:sz="0" w:space="0" w:color="auto"/>
            <w:right w:val="none" w:sz="0" w:space="0" w:color="auto"/>
          </w:divBdr>
        </w:div>
        <w:div w:id="176237321">
          <w:marLeft w:val="640"/>
          <w:marRight w:val="0"/>
          <w:marTop w:val="0"/>
          <w:marBottom w:val="0"/>
          <w:divBdr>
            <w:top w:val="none" w:sz="0" w:space="0" w:color="auto"/>
            <w:left w:val="none" w:sz="0" w:space="0" w:color="auto"/>
            <w:bottom w:val="none" w:sz="0" w:space="0" w:color="auto"/>
            <w:right w:val="none" w:sz="0" w:space="0" w:color="auto"/>
          </w:divBdr>
        </w:div>
        <w:div w:id="186989905">
          <w:marLeft w:val="640"/>
          <w:marRight w:val="0"/>
          <w:marTop w:val="0"/>
          <w:marBottom w:val="0"/>
          <w:divBdr>
            <w:top w:val="none" w:sz="0" w:space="0" w:color="auto"/>
            <w:left w:val="none" w:sz="0" w:space="0" w:color="auto"/>
            <w:bottom w:val="none" w:sz="0" w:space="0" w:color="auto"/>
            <w:right w:val="none" w:sz="0" w:space="0" w:color="auto"/>
          </w:divBdr>
        </w:div>
        <w:div w:id="208034311">
          <w:marLeft w:val="640"/>
          <w:marRight w:val="0"/>
          <w:marTop w:val="0"/>
          <w:marBottom w:val="0"/>
          <w:divBdr>
            <w:top w:val="none" w:sz="0" w:space="0" w:color="auto"/>
            <w:left w:val="none" w:sz="0" w:space="0" w:color="auto"/>
            <w:bottom w:val="none" w:sz="0" w:space="0" w:color="auto"/>
            <w:right w:val="none" w:sz="0" w:space="0" w:color="auto"/>
          </w:divBdr>
        </w:div>
        <w:div w:id="218790182">
          <w:marLeft w:val="640"/>
          <w:marRight w:val="0"/>
          <w:marTop w:val="0"/>
          <w:marBottom w:val="0"/>
          <w:divBdr>
            <w:top w:val="none" w:sz="0" w:space="0" w:color="auto"/>
            <w:left w:val="none" w:sz="0" w:space="0" w:color="auto"/>
            <w:bottom w:val="none" w:sz="0" w:space="0" w:color="auto"/>
            <w:right w:val="none" w:sz="0" w:space="0" w:color="auto"/>
          </w:divBdr>
        </w:div>
        <w:div w:id="223369880">
          <w:marLeft w:val="640"/>
          <w:marRight w:val="0"/>
          <w:marTop w:val="0"/>
          <w:marBottom w:val="0"/>
          <w:divBdr>
            <w:top w:val="none" w:sz="0" w:space="0" w:color="auto"/>
            <w:left w:val="none" w:sz="0" w:space="0" w:color="auto"/>
            <w:bottom w:val="none" w:sz="0" w:space="0" w:color="auto"/>
            <w:right w:val="none" w:sz="0" w:space="0" w:color="auto"/>
          </w:divBdr>
        </w:div>
        <w:div w:id="255478283">
          <w:marLeft w:val="640"/>
          <w:marRight w:val="0"/>
          <w:marTop w:val="0"/>
          <w:marBottom w:val="0"/>
          <w:divBdr>
            <w:top w:val="none" w:sz="0" w:space="0" w:color="auto"/>
            <w:left w:val="none" w:sz="0" w:space="0" w:color="auto"/>
            <w:bottom w:val="none" w:sz="0" w:space="0" w:color="auto"/>
            <w:right w:val="none" w:sz="0" w:space="0" w:color="auto"/>
          </w:divBdr>
        </w:div>
        <w:div w:id="266473750">
          <w:marLeft w:val="640"/>
          <w:marRight w:val="0"/>
          <w:marTop w:val="0"/>
          <w:marBottom w:val="0"/>
          <w:divBdr>
            <w:top w:val="none" w:sz="0" w:space="0" w:color="auto"/>
            <w:left w:val="none" w:sz="0" w:space="0" w:color="auto"/>
            <w:bottom w:val="none" w:sz="0" w:space="0" w:color="auto"/>
            <w:right w:val="none" w:sz="0" w:space="0" w:color="auto"/>
          </w:divBdr>
        </w:div>
        <w:div w:id="276255667">
          <w:marLeft w:val="640"/>
          <w:marRight w:val="0"/>
          <w:marTop w:val="0"/>
          <w:marBottom w:val="0"/>
          <w:divBdr>
            <w:top w:val="none" w:sz="0" w:space="0" w:color="auto"/>
            <w:left w:val="none" w:sz="0" w:space="0" w:color="auto"/>
            <w:bottom w:val="none" w:sz="0" w:space="0" w:color="auto"/>
            <w:right w:val="none" w:sz="0" w:space="0" w:color="auto"/>
          </w:divBdr>
        </w:div>
        <w:div w:id="285435383">
          <w:marLeft w:val="640"/>
          <w:marRight w:val="0"/>
          <w:marTop w:val="0"/>
          <w:marBottom w:val="0"/>
          <w:divBdr>
            <w:top w:val="none" w:sz="0" w:space="0" w:color="auto"/>
            <w:left w:val="none" w:sz="0" w:space="0" w:color="auto"/>
            <w:bottom w:val="none" w:sz="0" w:space="0" w:color="auto"/>
            <w:right w:val="none" w:sz="0" w:space="0" w:color="auto"/>
          </w:divBdr>
        </w:div>
        <w:div w:id="290208182">
          <w:marLeft w:val="640"/>
          <w:marRight w:val="0"/>
          <w:marTop w:val="0"/>
          <w:marBottom w:val="0"/>
          <w:divBdr>
            <w:top w:val="none" w:sz="0" w:space="0" w:color="auto"/>
            <w:left w:val="none" w:sz="0" w:space="0" w:color="auto"/>
            <w:bottom w:val="none" w:sz="0" w:space="0" w:color="auto"/>
            <w:right w:val="none" w:sz="0" w:space="0" w:color="auto"/>
          </w:divBdr>
        </w:div>
        <w:div w:id="318310694">
          <w:marLeft w:val="640"/>
          <w:marRight w:val="0"/>
          <w:marTop w:val="0"/>
          <w:marBottom w:val="0"/>
          <w:divBdr>
            <w:top w:val="none" w:sz="0" w:space="0" w:color="auto"/>
            <w:left w:val="none" w:sz="0" w:space="0" w:color="auto"/>
            <w:bottom w:val="none" w:sz="0" w:space="0" w:color="auto"/>
            <w:right w:val="none" w:sz="0" w:space="0" w:color="auto"/>
          </w:divBdr>
        </w:div>
        <w:div w:id="354576677">
          <w:marLeft w:val="640"/>
          <w:marRight w:val="0"/>
          <w:marTop w:val="0"/>
          <w:marBottom w:val="0"/>
          <w:divBdr>
            <w:top w:val="none" w:sz="0" w:space="0" w:color="auto"/>
            <w:left w:val="none" w:sz="0" w:space="0" w:color="auto"/>
            <w:bottom w:val="none" w:sz="0" w:space="0" w:color="auto"/>
            <w:right w:val="none" w:sz="0" w:space="0" w:color="auto"/>
          </w:divBdr>
        </w:div>
        <w:div w:id="367920880">
          <w:marLeft w:val="640"/>
          <w:marRight w:val="0"/>
          <w:marTop w:val="0"/>
          <w:marBottom w:val="0"/>
          <w:divBdr>
            <w:top w:val="none" w:sz="0" w:space="0" w:color="auto"/>
            <w:left w:val="none" w:sz="0" w:space="0" w:color="auto"/>
            <w:bottom w:val="none" w:sz="0" w:space="0" w:color="auto"/>
            <w:right w:val="none" w:sz="0" w:space="0" w:color="auto"/>
          </w:divBdr>
        </w:div>
        <w:div w:id="375857522">
          <w:marLeft w:val="640"/>
          <w:marRight w:val="0"/>
          <w:marTop w:val="0"/>
          <w:marBottom w:val="0"/>
          <w:divBdr>
            <w:top w:val="none" w:sz="0" w:space="0" w:color="auto"/>
            <w:left w:val="none" w:sz="0" w:space="0" w:color="auto"/>
            <w:bottom w:val="none" w:sz="0" w:space="0" w:color="auto"/>
            <w:right w:val="none" w:sz="0" w:space="0" w:color="auto"/>
          </w:divBdr>
        </w:div>
        <w:div w:id="376857197">
          <w:marLeft w:val="640"/>
          <w:marRight w:val="0"/>
          <w:marTop w:val="0"/>
          <w:marBottom w:val="0"/>
          <w:divBdr>
            <w:top w:val="none" w:sz="0" w:space="0" w:color="auto"/>
            <w:left w:val="none" w:sz="0" w:space="0" w:color="auto"/>
            <w:bottom w:val="none" w:sz="0" w:space="0" w:color="auto"/>
            <w:right w:val="none" w:sz="0" w:space="0" w:color="auto"/>
          </w:divBdr>
        </w:div>
        <w:div w:id="390541878">
          <w:marLeft w:val="640"/>
          <w:marRight w:val="0"/>
          <w:marTop w:val="0"/>
          <w:marBottom w:val="0"/>
          <w:divBdr>
            <w:top w:val="none" w:sz="0" w:space="0" w:color="auto"/>
            <w:left w:val="none" w:sz="0" w:space="0" w:color="auto"/>
            <w:bottom w:val="none" w:sz="0" w:space="0" w:color="auto"/>
            <w:right w:val="none" w:sz="0" w:space="0" w:color="auto"/>
          </w:divBdr>
        </w:div>
        <w:div w:id="410006799">
          <w:marLeft w:val="640"/>
          <w:marRight w:val="0"/>
          <w:marTop w:val="0"/>
          <w:marBottom w:val="0"/>
          <w:divBdr>
            <w:top w:val="none" w:sz="0" w:space="0" w:color="auto"/>
            <w:left w:val="none" w:sz="0" w:space="0" w:color="auto"/>
            <w:bottom w:val="none" w:sz="0" w:space="0" w:color="auto"/>
            <w:right w:val="none" w:sz="0" w:space="0" w:color="auto"/>
          </w:divBdr>
        </w:div>
        <w:div w:id="416707058">
          <w:marLeft w:val="640"/>
          <w:marRight w:val="0"/>
          <w:marTop w:val="0"/>
          <w:marBottom w:val="0"/>
          <w:divBdr>
            <w:top w:val="none" w:sz="0" w:space="0" w:color="auto"/>
            <w:left w:val="none" w:sz="0" w:space="0" w:color="auto"/>
            <w:bottom w:val="none" w:sz="0" w:space="0" w:color="auto"/>
            <w:right w:val="none" w:sz="0" w:space="0" w:color="auto"/>
          </w:divBdr>
        </w:div>
        <w:div w:id="445466356">
          <w:marLeft w:val="640"/>
          <w:marRight w:val="0"/>
          <w:marTop w:val="0"/>
          <w:marBottom w:val="0"/>
          <w:divBdr>
            <w:top w:val="none" w:sz="0" w:space="0" w:color="auto"/>
            <w:left w:val="none" w:sz="0" w:space="0" w:color="auto"/>
            <w:bottom w:val="none" w:sz="0" w:space="0" w:color="auto"/>
            <w:right w:val="none" w:sz="0" w:space="0" w:color="auto"/>
          </w:divBdr>
        </w:div>
        <w:div w:id="454955214">
          <w:marLeft w:val="640"/>
          <w:marRight w:val="0"/>
          <w:marTop w:val="0"/>
          <w:marBottom w:val="0"/>
          <w:divBdr>
            <w:top w:val="none" w:sz="0" w:space="0" w:color="auto"/>
            <w:left w:val="none" w:sz="0" w:space="0" w:color="auto"/>
            <w:bottom w:val="none" w:sz="0" w:space="0" w:color="auto"/>
            <w:right w:val="none" w:sz="0" w:space="0" w:color="auto"/>
          </w:divBdr>
        </w:div>
        <w:div w:id="504367969">
          <w:marLeft w:val="640"/>
          <w:marRight w:val="0"/>
          <w:marTop w:val="0"/>
          <w:marBottom w:val="0"/>
          <w:divBdr>
            <w:top w:val="none" w:sz="0" w:space="0" w:color="auto"/>
            <w:left w:val="none" w:sz="0" w:space="0" w:color="auto"/>
            <w:bottom w:val="none" w:sz="0" w:space="0" w:color="auto"/>
            <w:right w:val="none" w:sz="0" w:space="0" w:color="auto"/>
          </w:divBdr>
        </w:div>
        <w:div w:id="506016578">
          <w:marLeft w:val="640"/>
          <w:marRight w:val="0"/>
          <w:marTop w:val="0"/>
          <w:marBottom w:val="0"/>
          <w:divBdr>
            <w:top w:val="none" w:sz="0" w:space="0" w:color="auto"/>
            <w:left w:val="none" w:sz="0" w:space="0" w:color="auto"/>
            <w:bottom w:val="none" w:sz="0" w:space="0" w:color="auto"/>
            <w:right w:val="none" w:sz="0" w:space="0" w:color="auto"/>
          </w:divBdr>
        </w:div>
        <w:div w:id="534001929">
          <w:marLeft w:val="640"/>
          <w:marRight w:val="0"/>
          <w:marTop w:val="0"/>
          <w:marBottom w:val="0"/>
          <w:divBdr>
            <w:top w:val="none" w:sz="0" w:space="0" w:color="auto"/>
            <w:left w:val="none" w:sz="0" w:space="0" w:color="auto"/>
            <w:bottom w:val="none" w:sz="0" w:space="0" w:color="auto"/>
            <w:right w:val="none" w:sz="0" w:space="0" w:color="auto"/>
          </w:divBdr>
        </w:div>
        <w:div w:id="552539633">
          <w:marLeft w:val="640"/>
          <w:marRight w:val="0"/>
          <w:marTop w:val="0"/>
          <w:marBottom w:val="0"/>
          <w:divBdr>
            <w:top w:val="none" w:sz="0" w:space="0" w:color="auto"/>
            <w:left w:val="none" w:sz="0" w:space="0" w:color="auto"/>
            <w:bottom w:val="none" w:sz="0" w:space="0" w:color="auto"/>
            <w:right w:val="none" w:sz="0" w:space="0" w:color="auto"/>
          </w:divBdr>
        </w:div>
        <w:div w:id="620768792">
          <w:marLeft w:val="640"/>
          <w:marRight w:val="0"/>
          <w:marTop w:val="0"/>
          <w:marBottom w:val="0"/>
          <w:divBdr>
            <w:top w:val="none" w:sz="0" w:space="0" w:color="auto"/>
            <w:left w:val="none" w:sz="0" w:space="0" w:color="auto"/>
            <w:bottom w:val="none" w:sz="0" w:space="0" w:color="auto"/>
            <w:right w:val="none" w:sz="0" w:space="0" w:color="auto"/>
          </w:divBdr>
        </w:div>
        <w:div w:id="621495161">
          <w:marLeft w:val="640"/>
          <w:marRight w:val="0"/>
          <w:marTop w:val="0"/>
          <w:marBottom w:val="0"/>
          <w:divBdr>
            <w:top w:val="none" w:sz="0" w:space="0" w:color="auto"/>
            <w:left w:val="none" w:sz="0" w:space="0" w:color="auto"/>
            <w:bottom w:val="none" w:sz="0" w:space="0" w:color="auto"/>
            <w:right w:val="none" w:sz="0" w:space="0" w:color="auto"/>
          </w:divBdr>
        </w:div>
        <w:div w:id="647168555">
          <w:marLeft w:val="640"/>
          <w:marRight w:val="0"/>
          <w:marTop w:val="0"/>
          <w:marBottom w:val="0"/>
          <w:divBdr>
            <w:top w:val="none" w:sz="0" w:space="0" w:color="auto"/>
            <w:left w:val="none" w:sz="0" w:space="0" w:color="auto"/>
            <w:bottom w:val="none" w:sz="0" w:space="0" w:color="auto"/>
            <w:right w:val="none" w:sz="0" w:space="0" w:color="auto"/>
          </w:divBdr>
        </w:div>
        <w:div w:id="671225669">
          <w:marLeft w:val="640"/>
          <w:marRight w:val="0"/>
          <w:marTop w:val="0"/>
          <w:marBottom w:val="0"/>
          <w:divBdr>
            <w:top w:val="none" w:sz="0" w:space="0" w:color="auto"/>
            <w:left w:val="none" w:sz="0" w:space="0" w:color="auto"/>
            <w:bottom w:val="none" w:sz="0" w:space="0" w:color="auto"/>
            <w:right w:val="none" w:sz="0" w:space="0" w:color="auto"/>
          </w:divBdr>
        </w:div>
        <w:div w:id="694428598">
          <w:marLeft w:val="640"/>
          <w:marRight w:val="0"/>
          <w:marTop w:val="0"/>
          <w:marBottom w:val="0"/>
          <w:divBdr>
            <w:top w:val="none" w:sz="0" w:space="0" w:color="auto"/>
            <w:left w:val="none" w:sz="0" w:space="0" w:color="auto"/>
            <w:bottom w:val="none" w:sz="0" w:space="0" w:color="auto"/>
            <w:right w:val="none" w:sz="0" w:space="0" w:color="auto"/>
          </w:divBdr>
        </w:div>
        <w:div w:id="699859064">
          <w:marLeft w:val="640"/>
          <w:marRight w:val="0"/>
          <w:marTop w:val="0"/>
          <w:marBottom w:val="0"/>
          <w:divBdr>
            <w:top w:val="none" w:sz="0" w:space="0" w:color="auto"/>
            <w:left w:val="none" w:sz="0" w:space="0" w:color="auto"/>
            <w:bottom w:val="none" w:sz="0" w:space="0" w:color="auto"/>
            <w:right w:val="none" w:sz="0" w:space="0" w:color="auto"/>
          </w:divBdr>
        </w:div>
        <w:div w:id="716315362">
          <w:marLeft w:val="640"/>
          <w:marRight w:val="0"/>
          <w:marTop w:val="0"/>
          <w:marBottom w:val="0"/>
          <w:divBdr>
            <w:top w:val="none" w:sz="0" w:space="0" w:color="auto"/>
            <w:left w:val="none" w:sz="0" w:space="0" w:color="auto"/>
            <w:bottom w:val="none" w:sz="0" w:space="0" w:color="auto"/>
            <w:right w:val="none" w:sz="0" w:space="0" w:color="auto"/>
          </w:divBdr>
        </w:div>
        <w:div w:id="717316649">
          <w:marLeft w:val="640"/>
          <w:marRight w:val="0"/>
          <w:marTop w:val="0"/>
          <w:marBottom w:val="0"/>
          <w:divBdr>
            <w:top w:val="none" w:sz="0" w:space="0" w:color="auto"/>
            <w:left w:val="none" w:sz="0" w:space="0" w:color="auto"/>
            <w:bottom w:val="none" w:sz="0" w:space="0" w:color="auto"/>
            <w:right w:val="none" w:sz="0" w:space="0" w:color="auto"/>
          </w:divBdr>
        </w:div>
        <w:div w:id="719985091">
          <w:marLeft w:val="640"/>
          <w:marRight w:val="0"/>
          <w:marTop w:val="0"/>
          <w:marBottom w:val="0"/>
          <w:divBdr>
            <w:top w:val="none" w:sz="0" w:space="0" w:color="auto"/>
            <w:left w:val="none" w:sz="0" w:space="0" w:color="auto"/>
            <w:bottom w:val="none" w:sz="0" w:space="0" w:color="auto"/>
            <w:right w:val="none" w:sz="0" w:space="0" w:color="auto"/>
          </w:divBdr>
        </w:div>
        <w:div w:id="722212151">
          <w:marLeft w:val="640"/>
          <w:marRight w:val="0"/>
          <w:marTop w:val="0"/>
          <w:marBottom w:val="0"/>
          <w:divBdr>
            <w:top w:val="none" w:sz="0" w:space="0" w:color="auto"/>
            <w:left w:val="none" w:sz="0" w:space="0" w:color="auto"/>
            <w:bottom w:val="none" w:sz="0" w:space="0" w:color="auto"/>
            <w:right w:val="none" w:sz="0" w:space="0" w:color="auto"/>
          </w:divBdr>
        </w:div>
        <w:div w:id="722221059">
          <w:marLeft w:val="640"/>
          <w:marRight w:val="0"/>
          <w:marTop w:val="0"/>
          <w:marBottom w:val="0"/>
          <w:divBdr>
            <w:top w:val="none" w:sz="0" w:space="0" w:color="auto"/>
            <w:left w:val="none" w:sz="0" w:space="0" w:color="auto"/>
            <w:bottom w:val="none" w:sz="0" w:space="0" w:color="auto"/>
            <w:right w:val="none" w:sz="0" w:space="0" w:color="auto"/>
          </w:divBdr>
        </w:div>
        <w:div w:id="765342399">
          <w:marLeft w:val="640"/>
          <w:marRight w:val="0"/>
          <w:marTop w:val="0"/>
          <w:marBottom w:val="0"/>
          <w:divBdr>
            <w:top w:val="none" w:sz="0" w:space="0" w:color="auto"/>
            <w:left w:val="none" w:sz="0" w:space="0" w:color="auto"/>
            <w:bottom w:val="none" w:sz="0" w:space="0" w:color="auto"/>
            <w:right w:val="none" w:sz="0" w:space="0" w:color="auto"/>
          </w:divBdr>
        </w:div>
        <w:div w:id="841747339">
          <w:marLeft w:val="640"/>
          <w:marRight w:val="0"/>
          <w:marTop w:val="0"/>
          <w:marBottom w:val="0"/>
          <w:divBdr>
            <w:top w:val="none" w:sz="0" w:space="0" w:color="auto"/>
            <w:left w:val="none" w:sz="0" w:space="0" w:color="auto"/>
            <w:bottom w:val="none" w:sz="0" w:space="0" w:color="auto"/>
            <w:right w:val="none" w:sz="0" w:space="0" w:color="auto"/>
          </w:divBdr>
        </w:div>
        <w:div w:id="849176370">
          <w:marLeft w:val="640"/>
          <w:marRight w:val="0"/>
          <w:marTop w:val="0"/>
          <w:marBottom w:val="0"/>
          <w:divBdr>
            <w:top w:val="none" w:sz="0" w:space="0" w:color="auto"/>
            <w:left w:val="none" w:sz="0" w:space="0" w:color="auto"/>
            <w:bottom w:val="none" w:sz="0" w:space="0" w:color="auto"/>
            <w:right w:val="none" w:sz="0" w:space="0" w:color="auto"/>
          </w:divBdr>
        </w:div>
        <w:div w:id="866066299">
          <w:marLeft w:val="640"/>
          <w:marRight w:val="0"/>
          <w:marTop w:val="0"/>
          <w:marBottom w:val="0"/>
          <w:divBdr>
            <w:top w:val="none" w:sz="0" w:space="0" w:color="auto"/>
            <w:left w:val="none" w:sz="0" w:space="0" w:color="auto"/>
            <w:bottom w:val="none" w:sz="0" w:space="0" w:color="auto"/>
            <w:right w:val="none" w:sz="0" w:space="0" w:color="auto"/>
          </w:divBdr>
        </w:div>
        <w:div w:id="870729910">
          <w:marLeft w:val="640"/>
          <w:marRight w:val="0"/>
          <w:marTop w:val="0"/>
          <w:marBottom w:val="0"/>
          <w:divBdr>
            <w:top w:val="none" w:sz="0" w:space="0" w:color="auto"/>
            <w:left w:val="none" w:sz="0" w:space="0" w:color="auto"/>
            <w:bottom w:val="none" w:sz="0" w:space="0" w:color="auto"/>
            <w:right w:val="none" w:sz="0" w:space="0" w:color="auto"/>
          </w:divBdr>
        </w:div>
        <w:div w:id="879975290">
          <w:marLeft w:val="640"/>
          <w:marRight w:val="0"/>
          <w:marTop w:val="0"/>
          <w:marBottom w:val="0"/>
          <w:divBdr>
            <w:top w:val="none" w:sz="0" w:space="0" w:color="auto"/>
            <w:left w:val="none" w:sz="0" w:space="0" w:color="auto"/>
            <w:bottom w:val="none" w:sz="0" w:space="0" w:color="auto"/>
            <w:right w:val="none" w:sz="0" w:space="0" w:color="auto"/>
          </w:divBdr>
        </w:div>
        <w:div w:id="880046579">
          <w:marLeft w:val="640"/>
          <w:marRight w:val="0"/>
          <w:marTop w:val="0"/>
          <w:marBottom w:val="0"/>
          <w:divBdr>
            <w:top w:val="none" w:sz="0" w:space="0" w:color="auto"/>
            <w:left w:val="none" w:sz="0" w:space="0" w:color="auto"/>
            <w:bottom w:val="none" w:sz="0" w:space="0" w:color="auto"/>
            <w:right w:val="none" w:sz="0" w:space="0" w:color="auto"/>
          </w:divBdr>
        </w:div>
        <w:div w:id="904410720">
          <w:marLeft w:val="640"/>
          <w:marRight w:val="0"/>
          <w:marTop w:val="0"/>
          <w:marBottom w:val="0"/>
          <w:divBdr>
            <w:top w:val="none" w:sz="0" w:space="0" w:color="auto"/>
            <w:left w:val="none" w:sz="0" w:space="0" w:color="auto"/>
            <w:bottom w:val="none" w:sz="0" w:space="0" w:color="auto"/>
            <w:right w:val="none" w:sz="0" w:space="0" w:color="auto"/>
          </w:divBdr>
        </w:div>
        <w:div w:id="923421407">
          <w:marLeft w:val="640"/>
          <w:marRight w:val="0"/>
          <w:marTop w:val="0"/>
          <w:marBottom w:val="0"/>
          <w:divBdr>
            <w:top w:val="none" w:sz="0" w:space="0" w:color="auto"/>
            <w:left w:val="none" w:sz="0" w:space="0" w:color="auto"/>
            <w:bottom w:val="none" w:sz="0" w:space="0" w:color="auto"/>
            <w:right w:val="none" w:sz="0" w:space="0" w:color="auto"/>
          </w:divBdr>
        </w:div>
        <w:div w:id="923998774">
          <w:marLeft w:val="640"/>
          <w:marRight w:val="0"/>
          <w:marTop w:val="0"/>
          <w:marBottom w:val="0"/>
          <w:divBdr>
            <w:top w:val="none" w:sz="0" w:space="0" w:color="auto"/>
            <w:left w:val="none" w:sz="0" w:space="0" w:color="auto"/>
            <w:bottom w:val="none" w:sz="0" w:space="0" w:color="auto"/>
            <w:right w:val="none" w:sz="0" w:space="0" w:color="auto"/>
          </w:divBdr>
        </w:div>
        <w:div w:id="954561778">
          <w:marLeft w:val="640"/>
          <w:marRight w:val="0"/>
          <w:marTop w:val="0"/>
          <w:marBottom w:val="0"/>
          <w:divBdr>
            <w:top w:val="none" w:sz="0" w:space="0" w:color="auto"/>
            <w:left w:val="none" w:sz="0" w:space="0" w:color="auto"/>
            <w:bottom w:val="none" w:sz="0" w:space="0" w:color="auto"/>
            <w:right w:val="none" w:sz="0" w:space="0" w:color="auto"/>
          </w:divBdr>
        </w:div>
        <w:div w:id="987711739">
          <w:marLeft w:val="640"/>
          <w:marRight w:val="0"/>
          <w:marTop w:val="0"/>
          <w:marBottom w:val="0"/>
          <w:divBdr>
            <w:top w:val="none" w:sz="0" w:space="0" w:color="auto"/>
            <w:left w:val="none" w:sz="0" w:space="0" w:color="auto"/>
            <w:bottom w:val="none" w:sz="0" w:space="0" w:color="auto"/>
            <w:right w:val="none" w:sz="0" w:space="0" w:color="auto"/>
          </w:divBdr>
        </w:div>
        <w:div w:id="1023897777">
          <w:marLeft w:val="640"/>
          <w:marRight w:val="0"/>
          <w:marTop w:val="0"/>
          <w:marBottom w:val="0"/>
          <w:divBdr>
            <w:top w:val="none" w:sz="0" w:space="0" w:color="auto"/>
            <w:left w:val="none" w:sz="0" w:space="0" w:color="auto"/>
            <w:bottom w:val="none" w:sz="0" w:space="0" w:color="auto"/>
            <w:right w:val="none" w:sz="0" w:space="0" w:color="auto"/>
          </w:divBdr>
        </w:div>
        <w:div w:id="1026709876">
          <w:marLeft w:val="640"/>
          <w:marRight w:val="0"/>
          <w:marTop w:val="0"/>
          <w:marBottom w:val="0"/>
          <w:divBdr>
            <w:top w:val="none" w:sz="0" w:space="0" w:color="auto"/>
            <w:left w:val="none" w:sz="0" w:space="0" w:color="auto"/>
            <w:bottom w:val="none" w:sz="0" w:space="0" w:color="auto"/>
            <w:right w:val="none" w:sz="0" w:space="0" w:color="auto"/>
          </w:divBdr>
        </w:div>
        <w:div w:id="1111975646">
          <w:marLeft w:val="640"/>
          <w:marRight w:val="0"/>
          <w:marTop w:val="0"/>
          <w:marBottom w:val="0"/>
          <w:divBdr>
            <w:top w:val="none" w:sz="0" w:space="0" w:color="auto"/>
            <w:left w:val="none" w:sz="0" w:space="0" w:color="auto"/>
            <w:bottom w:val="none" w:sz="0" w:space="0" w:color="auto"/>
            <w:right w:val="none" w:sz="0" w:space="0" w:color="auto"/>
          </w:divBdr>
        </w:div>
        <w:div w:id="1185441952">
          <w:marLeft w:val="640"/>
          <w:marRight w:val="0"/>
          <w:marTop w:val="0"/>
          <w:marBottom w:val="0"/>
          <w:divBdr>
            <w:top w:val="none" w:sz="0" w:space="0" w:color="auto"/>
            <w:left w:val="none" w:sz="0" w:space="0" w:color="auto"/>
            <w:bottom w:val="none" w:sz="0" w:space="0" w:color="auto"/>
            <w:right w:val="none" w:sz="0" w:space="0" w:color="auto"/>
          </w:divBdr>
        </w:div>
        <w:div w:id="1194349134">
          <w:marLeft w:val="640"/>
          <w:marRight w:val="0"/>
          <w:marTop w:val="0"/>
          <w:marBottom w:val="0"/>
          <w:divBdr>
            <w:top w:val="none" w:sz="0" w:space="0" w:color="auto"/>
            <w:left w:val="none" w:sz="0" w:space="0" w:color="auto"/>
            <w:bottom w:val="none" w:sz="0" w:space="0" w:color="auto"/>
            <w:right w:val="none" w:sz="0" w:space="0" w:color="auto"/>
          </w:divBdr>
        </w:div>
        <w:div w:id="1227371785">
          <w:marLeft w:val="640"/>
          <w:marRight w:val="0"/>
          <w:marTop w:val="0"/>
          <w:marBottom w:val="0"/>
          <w:divBdr>
            <w:top w:val="none" w:sz="0" w:space="0" w:color="auto"/>
            <w:left w:val="none" w:sz="0" w:space="0" w:color="auto"/>
            <w:bottom w:val="none" w:sz="0" w:space="0" w:color="auto"/>
            <w:right w:val="none" w:sz="0" w:space="0" w:color="auto"/>
          </w:divBdr>
        </w:div>
        <w:div w:id="1243417681">
          <w:marLeft w:val="640"/>
          <w:marRight w:val="0"/>
          <w:marTop w:val="0"/>
          <w:marBottom w:val="0"/>
          <w:divBdr>
            <w:top w:val="none" w:sz="0" w:space="0" w:color="auto"/>
            <w:left w:val="none" w:sz="0" w:space="0" w:color="auto"/>
            <w:bottom w:val="none" w:sz="0" w:space="0" w:color="auto"/>
            <w:right w:val="none" w:sz="0" w:space="0" w:color="auto"/>
          </w:divBdr>
        </w:div>
        <w:div w:id="1245608805">
          <w:marLeft w:val="640"/>
          <w:marRight w:val="0"/>
          <w:marTop w:val="0"/>
          <w:marBottom w:val="0"/>
          <w:divBdr>
            <w:top w:val="none" w:sz="0" w:space="0" w:color="auto"/>
            <w:left w:val="none" w:sz="0" w:space="0" w:color="auto"/>
            <w:bottom w:val="none" w:sz="0" w:space="0" w:color="auto"/>
            <w:right w:val="none" w:sz="0" w:space="0" w:color="auto"/>
          </w:divBdr>
        </w:div>
        <w:div w:id="1287811216">
          <w:marLeft w:val="640"/>
          <w:marRight w:val="0"/>
          <w:marTop w:val="0"/>
          <w:marBottom w:val="0"/>
          <w:divBdr>
            <w:top w:val="none" w:sz="0" w:space="0" w:color="auto"/>
            <w:left w:val="none" w:sz="0" w:space="0" w:color="auto"/>
            <w:bottom w:val="none" w:sz="0" w:space="0" w:color="auto"/>
            <w:right w:val="none" w:sz="0" w:space="0" w:color="auto"/>
          </w:divBdr>
        </w:div>
        <w:div w:id="1307473677">
          <w:marLeft w:val="640"/>
          <w:marRight w:val="0"/>
          <w:marTop w:val="0"/>
          <w:marBottom w:val="0"/>
          <w:divBdr>
            <w:top w:val="none" w:sz="0" w:space="0" w:color="auto"/>
            <w:left w:val="none" w:sz="0" w:space="0" w:color="auto"/>
            <w:bottom w:val="none" w:sz="0" w:space="0" w:color="auto"/>
            <w:right w:val="none" w:sz="0" w:space="0" w:color="auto"/>
          </w:divBdr>
        </w:div>
        <w:div w:id="1313948800">
          <w:marLeft w:val="640"/>
          <w:marRight w:val="0"/>
          <w:marTop w:val="0"/>
          <w:marBottom w:val="0"/>
          <w:divBdr>
            <w:top w:val="none" w:sz="0" w:space="0" w:color="auto"/>
            <w:left w:val="none" w:sz="0" w:space="0" w:color="auto"/>
            <w:bottom w:val="none" w:sz="0" w:space="0" w:color="auto"/>
            <w:right w:val="none" w:sz="0" w:space="0" w:color="auto"/>
          </w:divBdr>
        </w:div>
        <w:div w:id="1365790160">
          <w:marLeft w:val="640"/>
          <w:marRight w:val="0"/>
          <w:marTop w:val="0"/>
          <w:marBottom w:val="0"/>
          <w:divBdr>
            <w:top w:val="none" w:sz="0" w:space="0" w:color="auto"/>
            <w:left w:val="none" w:sz="0" w:space="0" w:color="auto"/>
            <w:bottom w:val="none" w:sz="0" w:space="0" w:color="auto"/>
            <w:right w:val="none" w:sz="0" w:space="0" w:color="auto"/>
          </w:divBdr>
        </w:div>
        <w:div w:id="1385519423">
          <w:marLeft w:val="640"/>
          <w:marRight w:val="0"/>
          <w:marTop w:val="0"/>
          <w:marBottom w:val="0"/>
          <w:divBdr>
            <w:top w:val="none" w:sz="0" w:space="0" w:color="auto"/>
            <w:left w:val="none" w:sz="0" w:space="0" w:color="auto"/>
            <w:bottom w:val="none" w:sz="0" w:space="0" w:color="auto"/>
            <w:right w:val="none" w:sz="0" w:space="0" w:color="auto"/>
          </w:divBdr>
        </w:div>
        <w:div w:id="1395080347">
          <w:marLeft w:val="640"/>
          <w:marRight w:val="0"/>
          <w:marTop w:val="0"/>
          <w:marBottom w:val="0"/>
          <w:divBdr>
            <w:top w:val="none" w:sz="0" w:space="0" w:color="auto"/>
            <w:left w:val="none" w:sz="0" w:space="0" w:color="auto"/>
            <w:bottom w:val="none" w:sz="0" w:space="0" w:color="auto"/>
            <w:right w:val="none" w:sz="0" w:space="0" w:color="auto"/>
          </w:divBdr>
        </w:div>
        <w:div w:id="1405493470">
          <w:marLeft w:val="640"/>
          <w:marRight w:val="0"/>
          <w:marTop w:val="0"/>
          <w:marBottom w:val="0"/>
          <w:divBdr>
            <w:top w:val="none" w:sz="0" w:space="0" w:color="auto"/>
            <w:left w:val="none" w:sz="0" w:space="0" w:color="auto"/>
            <w:bottom w:val="none" w:sz="0" w:space="0" w:color="auto"/>
            <w:right w:val="none" w:sz="0" w:space="0" w:color="auto"/>
          </w:divBdr>
        </w:div>
        <w:div w:id="1417244216">
          <w:marLeft w:val="640"/>
          <w:marRight w:val="0"/>
          <w:marTop w:val="0"/>
          <w:marBottom w:val="0"/>
          <w:divBdr>
            <w:top w:val="none" w:sz="0" w:space="0" w:color="auto"/>
            <w:left w:val="none" w:sz="0" w:space="0" w:color="auto"/>
            <w:bottom w:val="none" w:sz="0" w:space="0" w:color="auto"/>
            <w:right w:val="none" w:sz="0" w:space="0" w:color="auto"/>
          </w:divBdr>
        </w:div>
        <w:div w:id="1423801439">
          <w:marLeft w:val="640"/>
          <w:marRight w:val="0"/>
          <w:marTop w:val="0"/>
          <w:marBottom w:val="0"/>
          <w:divBdr>
            <w:top w:val="none" w:sz="0" w:space="0" w:color="auto"/>
            <w:left w:val="none" w:sz="0" w:space="0" w:color="auto"/>
            <w:bottom w:val="none" w:sz="0" w:space="0" w:color="auto"/>
            <w:right w:val="none" w:sz="0" w:space="0" w:color="auto"/>
          </w:divBdr>
        </w:div>
        <w:div w:id="1461533213">
          <w:marLeft w:val="640"/>
          <w:marRight w:val="0"/>
          <w:marTop w:val="0"/>
          <w:marBottom w:val="0"/>
          <w:divBdr>
            <w:top w:val="none" w:sz="0" w:space="0" w:color="auto"/>
            <w:left w:val="none" w:sz="0" w:space="0" w:color="auto"/>
            <w:bottom w:val="none" w:sz="0" w:space="0" w:color="auto"/>
            <w:right w:val="none" w:sz="0" w:space="0" w:color="auto"/>
          </w:divBdr>
        </w:div>
        <w:div w:id="1485274161">
          <w:marLeft w:val="640"/>
          <w:marRight w:val="0"/>
          <w:marTop w:val="0"/>
          <w:marBottom w:val="0"/>
          <w:divBdr>
            <w:top w:val="none" w:sz="0" w:space="0" w:color="auto"/>
            <w:left w:val="none" w:sz="0" w:space="0" w:color="auto"/>
            <w:bottom w:val="none" w:sz="0" w:space="0" w:color="auto"/>
            <w:right w:val="none" w:sz="0" w:space="0" w:color="auto"/>
          </w:divBdr>
        </w:div>
        <w:div w:id="1492256477">
          <w:marLeft w:val="640"/>
          <w:marRight w:val="0"/>
          <w:marTop w:val="0"/>
          <w:marBottom w:val="0"/>
          <w:divBdr>
            <w:top w:val="none" w:sz="0" w:space="0" w:color="auto"/>
            <w:left w:val="none" w:sz="0" w:space="0" w:color="auto"/>
            <w:bottom w:val="none" w:sz="0" w:space="0" w:color="auto"/>
            <w:right w:val="none" w:sz="0" w:space="0" w:color="auto"/>
          </w:divBdr>
        </w:div>
        <w:div w:id="1622149258">
          <w:marLeft w:val="640"/>
          <w:marRight w:val="0"/>
          <w:marTop w:val="0"/>
          <w:marBottom w:val="0"/>
          <w:divBdr>
            <w:top w:val="none" w:sz="0" w:space="0" w:color="auto"/>
            <w:left w:val="none" w:sz="0" w:space="0" w:color="auto"/>
            <w:bottom w:val="none" w:sz="0" w:space="0" w:color="auto"/>
            <w:right w:val="none" w:sz="0" w:space="0" w:color="auto"/>
          </w:divBdr>
        </w:div>
        <w:div w:id="1663466545">
          <w:marLeft w:val="640"/>
          <w:marRight w:val="0"/>
          <w:marTop w:val="0"/>
          <w:marBottom w:val="0"/>
          <w:divBdr>
            <w:top w:val="none" w:sz="0" w:space="0" w:color="auto"/>
            <w:left w:val="none" w:sz="0" w:space="0" w:color="auto"/>
            <w:bottom w:val="none" w:sz="0" w:space="0" w:color="auto"/>
            <w:right w:val="none" w:sz="0" w:space="0" w:color="auto"/>
          </w:divBdr>
        </w:div>
        <w:div w:id="1710106161">
          <w:marLeft w:val="640"/>
          <w:marRight w:val="0"/>
          <w:marTop w:val="0"/>
          <w:marBottom w:val="0"/>
          <w:divBdr>
            <w:top w:val="none" w:sz="0" w:space="0" w:color="auto"/>
            <w:left w:val="none" w:sz="0" w:space="0" w:color="auto"/>
            <w:bottom w:val="none" w:sz="0" w:space="0" w:color="auto"/>
            <w:right w:val="none" w:sz="0" w:space="0" w:color="auto"/>
          </w:divBdr>
        </w:div>
        <w:div w:id="1773165883">
          <w:marLeft w:val="640"/>
          <w:marRight w:val="0"/>
          <w:marTop w:val="0"/>
          <w:marBottom w:val="0"/>
          <w:divBdr>
            <w:top w:val="none" w:sz="0" w:space="0" w:color="auto"/>
            <w:left w:val="none" w:sz="0" w:space="0" w:color="auto"/>
            <w:bottom w:val="none" w:sz="0" w:space="0" w:color="auto"/>
            <w:right w:val="none" w:sz="0" w:space="0" w:color="auto"/>
          </w:divBdr>
        </w:div>
        <w:div w:id="1828013548">
          <w:marLeft w:val="640"/>
          <w:marRight w:val="0"/>
          <w:marTop w:val="0"/>
          <w:marBottom w:val="0"/>
          <w:divBdr>
            <w:top w:val="none" w:sz="0" w:space="0" w:color="auto"/>
            <w:left w:val="none" w:sz="0" w:space="0" w:color="auto"/>
            <w:bottom w:val="none" w:sz="0" w:space="0" w:color="auto"/>
            <w:right w:val="none" w:sz="0" w:space="0" w:color="auto"/>
          </w:divBdr>
        </w:div>
        <w:div w:id="1940139330">
          <w:marLeft w:val="640"/>
          <w:marRight w:val="0"/>
          <w:marTop w:val="0"/>
          <w:marBottom w:val="0"/>
          <w:divBdr>
            <w:top w:val="none" w:sz="0" w:space="0" w:color="auto"/>
            <w:left w:val="none" w:sz="0" w:space="0" w:color="auto"/>
            <w:bottom w:val="none" w:sz="0" w:space="0" w:color="auto"/>
            <w:right w:val="none" w:sz="0" w:space="0" w:color="auto"/>
          </w:divBdr>
        </w:div>
        <w:div w:id="1943099706">
          <w:marLeft w:val="640"/>
          <w:marRight w:val="0"/>
          <w:marTop w:val="0"/>
          <w:marBottom w:val="0"/>
          <w:divBdr>
            <w:top w:val="none" w:sz="0" w:space="0" w:color="auto"/>
            <w:left w:val="none" w:sz="0" w:space="0" w:color="auto"/>
            <w:bottom w:val="none" w:sz="0" w:space="0" w:color="auto"/>
            <w:right w:val="none" w:sz="0" w:space="0" w:color="auto"/>
          </w:divBdr>
        </w:div>
        <w:div w:id="1990010512">
          <w:marLeft w:val="640"/>
          <w:marRight w:val="0"/>
          <w:marTop w:val="0"/>
          <w:marBottom w:val="0"/>
          <w:divBdr>
            <w:top w:val="none" w:sz="0" w:space="0" w:color="auto"/>
            <w:left w:val="none" w:sz="0" w:space="0" w:color="auto"/>
            <w:bottom w:val="none" w:sz="0" w:space="0" w:color="auto"/>
            <w:right w:val="none" w:sz="0" w:space="0" w:color="auto"/>
          </w:divBdr>
        </w:div>
        <w:div w:id="2011910403">
          <w:marLeft w:val="640"/>
          <w:marRight w:val="0"/>
          <w:marTop w:val="0"/>
          <w:marBottom w:val="0"/>
          <w:divBdr>
            <w:top w:val="none" w:sz="0" w:space="0" w:color="auto"/>
            <w:left w:val="none" w:sz="0" w:space="0" w:color="auto"/>
            <w:bottom w:val="none" w:sz="0" w:space="0" w:color="auto"/>
            <w:right w:val="none" w:sz="0" w:space="0" w:color="auto"/>
          </w:divBdr>
        </w:div>
        <w:div w:id="2033726374">
          <w:marLeft w:val="640"/>
          <w:marRight w:val="0"/>
          <w:marTop w:val="0"/>
          <w:marBottom w:val="0"/>
          <w:divBdr>
            <w:top w:val="none" w:sz="0" w:space="0" w:color="auto"/>
            <w:left w:val="none" w:sz="0" w:space="0" w:color="auto"/>
            <w:bottom w:val="none" w:sz="0" w:space="0" w:color="auto"/>
            <w:right w:val="none" w:sz="0" w:space="0" w:color="auto"/>
          </w:divBdr>
        </w:div>
        <w:div w:id="2070614154">
          <w:marLeft w:val="640"/>
          <w:marRight w:val="0"/>
          <w:marTop w:val="0"/>
          <w:marBottom w:val="0"/>
          <w:divBdr>
            <w:top w:val="none" w:sz="0" w:space="0" w:color="auto"/>
            <w:left w:val="none" w:sz="0" w:space="0" w:color="auto"/>
            <w:bottom w:val="none" w:sz="0" w:space="0" w:color="auto"/>
            <w:right w:val="none" w:sz="0" w:space="0" w:color="auto"/>
          </w:divBdr>
        </w:div>
        <w:div w:id="2096123313">
          <w:marLeft w:val="640"/>
          <w:marRight w:val="0"/>
          <w:marTop w:val="0"/>
          <w:marBottom w:val="0"/>
          <w:divBdr>
            <w:top w:val="none" w:sz="0" w:space="0" w:color="auto"/>
            <w:left w:val="none" w:sz="0" w:space="0" w:color="auto"/>
            <w:bottom w:val="none" w:sz="0" w:space="0" w:color="auto"/>
            <w:right w:val="none" w:sz="0" w:space="0" w:color="auto"/>
          </w:divBdr>
        </w:div>
        <w:div w:id="2132897013">
          <w:marLeft w:val="640"/>
          <w:marRight w:val="0"/>
          <w:marTop w:val="0"/>
          <w:marBottom w:val="0"/>
          <w:divBdr>
            <w:top w:val="none" w:sz="0" w:space="0" w:color="auto"/>
            <w:left w:val="none" w:sz="0" w:space="0" w:color="auto"/>
            <w:bottom w:val="none" w:sz="0" w:space="0" w:color="auto"/>
            <w:right w:val="none" w:sz="0" w:space="0" w:color="auto"/>
          </w:divBdr>
        </w:div>
        <w:div w:id="2143881735">
          <w:marLeft w:val="640"/>
          <w:marRight w:val="0"/>
          <w:marTop w:val="0"/>
          <w:marBottom w:val="0"/>
          <w:divBdr>
            <w:top w:val="none" w:sz="0" w:space="0" w:color="auto"/>
            <w:left w:val="none" w:sz="0" w:space="0" w:color="auto"/>
            <w:bottom w:val="none" w:sz="0" w:space="0" w:color="auto"/>
            <w:right w:val="none" w:sz="0" w:space="0" w:color="auto"/>
          </w:divBdr>
        </w:div>
      </w:divsChild>
    </w:div>
    <w:div w:id="2127970059">
      <w:marLeft w:val="480"/>
      <w:marRight w:val="0"/>
      <w:marTop w:val="0"/>
      <w:marBottom w:val="0"/>
      <w:divBdr>
        <w:top w:val="none" w:sz="0" w:space="0" w:color="auto"/>
        <w:left w:val="none" w:sz="0" w:space="0" w:color="auto"/>
        <w:bottom w:val="none" w:sz="0" w:space="0" w:color="auto"/>
        <w:right w:val="none" w:sz="0" w:space="0" w:color="auto"/>
      </w:divBdr>
    </w:div>
    <w:div w:id="2128425451">
      <w:marLeft w:val="480"/>
      <w:marRight w:val="0"/>
      <w:marTop w:val="0"/>
      <w:marBottom w:val="0"/>
      <w:divBdr>
        <w:top w:val="none" w:sz="0" w:space="0" w:color="auto"/>
        <w:left w:val="none" w:sz="0" w:space="0" w:color="auto"/>
        <w:bottom w:val="none" w:sz="0" w:space="0" w:color="auto"/>
        <w:right w:val="none" w:sz="0" w:space="0" w:color="auto"/>
      </w:divBdr>
    </w:div>
    <w:div w:id="2128501723">
      <w:marLeft w:val="480"/>
      <w:marRight w:val="0"/>
      <w:marTop w:val="0"/>
      <w:marBottom w:val="0"/>
      <w:divBdr>
        <w:top w:val="none" w:sz="0" w:space="0" w:color="auto"/>
        <w:left w:val="none" w:sz="0" w:space="0" w:color="auto"/>
        <w:bottom w:val="none" w:sz="0" w:space="0" w:color="auto"/>
        <w:right w:val="none" w:sz="0" w:space="0" w:color="auto"/>
      </w:divBdr>
    </w:div>
    <w:div w:id="2128625084">
      <w:marLeft w:val="480"/>
      <w:marRight w:val="0"/>
      <w:marTop w:val="0"/>
      <w:marBottom w:val="0"/>
      <w:divBdr>
        <w:top w:val="none" w:sz="0" w:space="0" w:color="auto"/>
        <w:left w:val="none" w:sz="0" w:space="0" w:color="auto"/>
        <w:bottom w:val="none" w:sz="0" w:space="0" w:color="auto"/>
        <w:right w:val="none" w:sz="0" w:space="0" w:color="auto"/>
      </w:divBdr>
    </w:div>
    <w:div w:id="2128812069">
      <w:marLeft w:val="480"/>
      <w:marRight w:val="0"/>
      <w:marTop w:val="0"/>
      <w:marBottom w:val="0"/>
      <w:divBdr>
        <w:top w:val="none" w:sz="0" w:space="0" w:color="auto"/>
        <w:left w:val="none" w:sz="0" w:space="0" w:color="auto"/>
        <w:bottom w:val="none" w:sz="0" w:space="0" w:color="auto"/>
        <w:right w:val="none" w:sz="0" w:space="0" w:color="auto"/>
      </w:divBdr>
    </w:div>
    <w:div w:id="2129161729">
      <w:marLeft w:val="480"/>
      <w:marRight w:val="0"/>
      <w:marTop w:val="0"/>
      <w:marBottom w:val="0"/>
      <w:divBdr>
        <w:top w:val="none" w:sz="0" w:space="0" w:color="auto"/>
        <w:left w:val="none" w:sz="0" w:space="0" w:color="auto"/>
        <w:bottom w:val="none" w:sz="0" w:space="0" w:color="auto"/>
        <w:right w:val="none" w:sz="0" w:space="0" w:color="auto"/>
      </w:divBdr>
    </w:div>
    <w:div w:id="2129351878">
      <w:marLeft w:val="480"/>
      <w:marRight w:val="0"/>
      <w:marTop w:val="0"/>
      <w:marBottom w:val="0"/>
      <w:divBdr>
        <w:top w:val="none" w:sz="0" w:space="0" w:color="auto"/>
        <w:left w:val="none" w:sz="0" w:space="0" w:color="auto"/>
        <w:bottom w:val="none" w:sz="0" w:space="0" w:color="auto"/>
        <w:right w:val="none" w:sz="0" w:space="0" w:color="auto"/>
      </w:divBdr>
    </w:div>
    <w:div w:id="2129465262">
      <w:marLeft w:val="640"/>
      <w:marRight w:val="0"/>
      <w:marTop w:val="0"/>
      <w:marBottom w:val="0"/>
      <w:divBdr>
        <w:top w:val="none" w:sz="0" w:space="0" w:color="auto"/>
        <w:left w:val="none" w:sz="0" w:space="0" w:color="auto"/>
        <w:bottom w:val="none" w:sz="0" w:space="0" w:color="auto"/>
        <w:right w:val="none" w:sz="0" w:space="0" w:color="auto"/>
      </w:divBdr>
    </w:div>
    <w:div w:id="2129935595">
      <w:marLeft w:val="480"/>
      <w:marRight w:val="0"/>
      <w:marTop w:val="0"/>
      <w:marBottom w:val="0"/>
      <w:divBdr>
        <w:top w:val="none" w:sz="0" w:space="0" w:color="auto"/>
        <w:left w:val="none" w:sz="0" w:space="0" w:color="auto"/>
        <w:bottom w:val="none" w:sz="0" w:space="0" w:color="auto"/>
        <w:right w:val="none" w:sz="0" w:space="0" w:color="auto"/>
      </w:divBdr>
    </w:div>
    <w:div w:id="2130585084">
      <w:marLeft w:val="480"/>
      <w:marRight w:val="0"/>
      <w:marTop w:val="0"/>
      <w:marBottom w:val="0"/>
      <w:divBdr>
        <w:top w:val="none" w:sz="0" w:space="0" w:color="auto"/>
        <w:left w:val="none" w:sz="0" w:space="0" w:color="auto"/>
        <w:bottom w:val="none" w:sz="0" w:space="0" w:color="auto"/>
        <w:right w:val="none" w:sz="0" w:space="0" w:color="auto"/>
      </w:divBdr>
    </w:div>
    <w:div w:id="2130708327">
      <w:marLeft w:val="480"/>
      <w:marRight w:val="0"/>
      <w:marTop w:val="0"/>
      <w:marBottom w:val="0"/>
      <w:divBdr>
        <w:top w:val="none" w:sz="0" w:space="0" w:color="auto"/>
        <w:left w:val="none" w:sz="0" w:space="0" w:color="auto"/>
        <w:bottom w:val="none" w:sz="0" w:space="0" w:color="auto"/>
        <w:right w:val="none" w:sz="0" w:space="0" w:color="auto"/>
      </w:divBdr>
    </w:div>
    <w:div w:id="2130969166">
      <w:marLeft w:val="480"/>
      <w:marRight w:val="0"/>
      <w:marTop w:val="0"/>
      <w:marBottom w:val="0"/>
      <w:divBdr>
        <w:top w:val="none" w:sz="0" w:space="0" w:color="auto"/>
        <w:left w:val="none" w:sz="0" w:space="0" w:color="auto"/>
        <w:bottom w:val="none" w:sz="0" w:space="0" w:color="auto"/>
        <w:right w:val="none" w:sz="0" w:space="0" w:color="auto"/>
      </w:divBdr>
    </w:div>
    <w:div w:id="2131194563">
      <w:marLeft w:val="480"/>
      <w:marRight w:val="0"/>
      <w:marTop w:val="0"/>
      <w:marBottom w:val="0"/>
      <w:divBdr>
        <w:top w:val="none" w:sz="0" w:space="0" w:color="auto"/>
        <w:left w:val="none" w:sz="0" w:space="0" w:color="auto"/>
        <w:bottom w:val="none" w:sz="0" w:space="0" w:color="auto"/>
        <w:right w:val="none" w:sz="0" w:space="0" w:color="auto"/>
      </w:divBdr>
    </w:div>
    <w:div w:id="2131238432">
      <w:marLeft w:val="480"/>
      <w:marRight w:val="0"/>
      <w:marTop w:val="0"/>
      <w:marBottom w:val="0"/>
      <w:divBdr>
        <w:top w:val="none" w:sz="0" w:space="0" w:color="auto"/>
        <w:left w:val="none" w:sz="0" w:space="0" w:color="auto"/>
        <w:bottom w:val="none" w:sz="0" w:space="0" w:color="auto"/>
        <w:right w:val="none" w:sz="0" w:space="0" w:color="auto"/>
      </w:divBdr>
    </w:div>
    <w:div w:id="2131969169">
      <w:marLeft w:val="480"/>
      <w:marRight w:val="0"/>
      <w:marTop w:val="0"/>
      <w:marBottom w:val="0"/>
      <w:divBdr>
        <w:top w:val="none" w:sz="0" w:space="0" w:color="auto"/>
        <w:left w:val="none" w:sz="0" w:space="0" w:color="auto"/>
        <w:bottom w:val="none" w:sz="0" w:space="0" w:color="auto"/>
        <w:right w:val="none" w:sz="0" w:space="0" w:color="auto"/>
      </w:divBdr>
    </w:div>
    <w:div w:id="2132434089">
      <w:marLeft w:val="480"/>
      <w:marRight w:val="0"/>
      <w:marTop w:val="0"/>
      <w:marBottom w:val="0"/>
      <w:divBdr>
        <w:top w:val="none" w:sz="0" w:space="0" w:color="auto"/>
        <w:left w:val="none" w:sz="0" w:space="0" w:color="auto"/>
        <w:bottom w:val="none" w:sz="0" w:space="0" w:color="auto"/>
        <w:right w:val="none" w:sz="0" w:space="0" w:color="auto"/>
      </w:divBdr>
    </w:div>
    <w:div w:id="2132624801">
      <w:marLeft w:val="480"/>
      <w:marRight w:val="0"/>
      <w:marTop w:val="0"/>
      <w:marBottom w:val="0"/>
      <w:divBdr>
        <w:top w:val="none" w:sz="0" w:space="0" w:color="auto"/>
        <w:left w:val="none" w:sz="0" w:space="0" w:color="auto"/>
        <w:bottom w:val="none" w:sz="0" w:space="0" w:color="auto"/>
        <w:right w:val="none" w:sz="0" w:space="0" w:color="auto"/>
      </w:divBdr>
    </w:div>
    <w:div w:id="2132629049">
      <w:marLeft w:val="480"/>
      <w:marRight w:val="0"/>
      <w:marTop w:val="0"/>
      <w:marBottom w:val="0"/>
      <w:divBdr>
        <w:top w:val="none" w:sz="0" w:space="0" w:color="auto"/>
        <w:left w:val="none" w:sz="0" w:space="0" w:color="auto"/>
        <w:bottom w:val="none" w:sz="0" w:space="0" w:color="auto"/>
        <w:right w:val="none" w:sz="0" w:space="0" w:color="auto"/>
      </w:divBdr>
    </w:div>
    <w:div w:id="2133009357">
      <w:marLeft w:val="480"/>
      <w:marRight w:val="0"/>
      <w:marTop w:val="0"/>
      <w:marBottom w:val="0"/>
      <w:divBdr>
        <w:top w:val="none" w:sz="0" w:space="0" w:color="auto"/>
        <w:left w:val="none" w:sz="0" w:space="0" w:color="auto"/>
        <w:bottom w:val="none" w:sz="0" w:space="0" w:color="auto"/>
        <w:right w:val="none" w:sz="0" w:space="0" w:color="auto"/>
      </w:divBdr>
    </w:div>
    <w:div w:id="2133018922">
      <w:marLeft w:val="480"/>
      <w:marRight w:val="0"/>
      <w:marTop w:val="0"/>
      <w:marBottom w:val="0"/>
      <w:divBdr>
        <w:top w:val="none" w:sz="0" w:space="0" w:color="auto"/>
        <w:left w:val="none" w:sz="0" w:space="0" w:color="auto"/>
        <w:bottom w:val="none" w:sz="0" w:space="0" w:color="auto"/>
        <w:right w:val="none" w:sz="0" w:space="0" w:color="auto"/>
      </w:divBdr>
    </w:div>
    <w:div w:id="2133748399">
      <w:marLeft w:val="640"/>
      <w:marRight w:val="0"/>
      <w:marTop w:val="0"/>
      <w:marBottom w:val="0"/>
      <w:divBdr>
        <w:top w:val="none" w:sz="0" w:space="0" w:color="auto"/>
        <w:left w:val="none" w:sz="0" w:space="0" w:color="auto"/>
        <w:bottom w:val="none" w:sz="0" w:space="0" w:color="auto"/>
        <w:right w:val="none" w:sz="0" w:space="0" w:color="auto"/>
      </w:divBdr>
    </w:div>
    <w:div w:id="2134329214">
      <w:bodyDiv w:val="1"/>
      <w:marLeft w:val="0"/>
      <w:marRight w:val="0"/>
      <w:marTop w:val="0"/>
      <w:marBottom w:val="0"/>
      <w:divBdr>
        <w:top w:val="none" w:sz="0" w:space="0" w:color="auto"/>
        <w:left w:val="none" w:sz="0" w:space="0" w:color="auto"/>
        <w:bottom w:val="none" w:sz="0" w:space="0" w:color="auto"/>
        <w:right w:val="none" w:sz="0" w:space="0" w:color="auto"/>
      </w:divBdr>
    </w:div>
    <w:div w:id="2134712704">
      <w:bodyDiv w:val="1"/>
      <w:marLeft w:val="0"/>
      <w:marRight w:val="0"/>
      <w:marTop w:val="0"/>
      <w:marBottom w:val="0"/>
      <w:divBdr>
        <w:top w:val="none" w:sz="0" w:space="0" w:color="auto"/>
        <w:left w:val="none" w:sz="0" w:space="0" w:color="auto"/>
        <w:bottom w:val="none" w:sz="0" w:space="0" w:color="auto"/>
        <w:right w:val="none" w:sz="0" w:space="0" w:color="auto"/>
      </w:divBdr>
    </w:div>
    <w:div w:id="2135249949">
      <w:bodyDiv w:val="1"/>
      <w:marLeft w:val="0"/>
      <w:marRight w:val="0"/>
      <w:marTop w:val="0"/>
      <w:marBottom w:val="0"/>
      <w:divBdr>
        <w:top w:val="none" w:sz="0" w:space="0" w:color="auto"/>
        <w:left w:val="none" w:sz="0" w:space="0" w:color="auto"/>
        <w:bottom w:val="none" w:sz="0" w:space="0" w:color="auto"/>
        <w:right w:val="none" w:sz="0" w:space="0" w:color="auto"/>
      </w:divBdr>
    </w:div>
    <w:div w:id="2135514675">
      <w:marLeft w:val="480"/>
      <w:marRight w:val="0"/>
      <w:marTop w:val="0"/>
      <w:marBottom w:val="0"/>
      <w:divBdr>
        <w:top w:val="none" w:sz="0" w:space="0" w:color="auto"/>
        <w:left w:val="none" w:sz="0" w:space="0" w:color="auto"/>
        <w:bottom w:val="none" w:sz="0" w:space="0" w:color="auto"/>
        <w:right w:val="none" w:sz="0" w:space="0" w:color="auto"/>
      </w:divBdr>
    </w:div>
    <w:div w:id="2136093330">
      <w:marLeft w:val="480"/>
      <w:marRight w:val="0"/>
      <w:marTop w:val="0"/>
      <w:marBottom w:val="0"/>
      <w:divBdr>
        <w:top w:val="none" w:sz="0" w:space="0" w:color="auto"/>
        <w:left w:val="none" w:sz="0" w:space="0" w:color="auto"/>
        <w:bottom w:val="none" w:sz="0" w:space="0" w:color="auto"/>
        <w:right w:val="none" w:sz="0" w:space="0" w:color="auto"/>
      </w:divBdr>
    </w:div>
    <w:div w:id="2136484551">
      <w:bodyDiv w:val="1"/>
      <w:marLeft w:val="0"/>
      <w:marRight w:val="0"/>
      <w:marTop w:val="0"/>
      <w:marBottom w:val="0"/>
      <w:divBdr>
        <w:top w:val="none" w:sz="0" w:space="0" w:color="auto"/>
        <w:left w:val="none" w:sz="0" w:space="0" w:color="auto"/>
        <w:bottom w:val="none" w:sz="0" w:space="0" w:color="auto"/>
        <w:right w:val="none" w:sz="0" w:space="0" w:color="auto"/>
      </w:divBdr>
    </w:div>
    <w:div w:id="2136629679">
      <w:bodyDiv w:val="1"/>
      <w:marLeft w:val="0"/>
      <w:marRight w:val="0"/>
      <w:marTop w:val="0"/>
      <w:marBottom w:val="0"/>
      <w:divBdr>
        <w:top w:val="none" w:sz="0" w:space="0" w:color="auto"/>
        <w:left w:val="none" w:sz="0" w:space="0" w:color="auto"/>
        <w:bottom w:val="none" w:sz="0" w:space="0" w:color="auto"/>
        <w:right w:val="none" w:sz="0" w:space="0" w:color="auto"/>
      </w:divBdr>
    </w:div>
    <w:div w:id="2136752189">
      <w:marLeft w:val="480"/>
      <w:marRight w:val="0"/>
      <w:marTop w:val="0"/>
      <w:marBottom w:val="0"/>
      <w:divBdr>
        <w:top w:val="none" w:sz="0" w:space="0" w:color="auto"/>
        <w:left w:val="none" w:sz="0" w:space="0" w:color="auto"/>
        <w:bottom w:val="none" w:sz="0" w:space="0" w:color="auto"/>
        <w:right w:val="none" w:sz="0" w:space="0" w:color="auto"/>
      </w:divBdr>
    </w:div>
    <w:div w:id="2137137227">
      <w:marLeft w:val="640"/>
      <w:marRight w:val="0"/>
      <w:marTop w:val="0"/>
      <w:marBottom w:val="0"/>
      <w:divBdr>
        <w:top w:val="none" w:sz="0" w:space="0" w:color="auto"/>
        <w:left w:val="none" w:sz="0" w:space="0" w:color="auto"/>
        <w:bottom w:val="none" w:sz="0" w:space="0" w:color="auto"/>
        <w:right w:val="none" w:sz="0" w:space="0" w:color="auto"/>
      </w:divBdr>
    </w:div>
    <w:div w:id="2137328087">
      <w:marLeft w:val="480"/>
      <w:marRight w:val="0"/>
      <w:marTop w:val="0"/>
      <w:marBottom w:val="0"/>
      <w:divBdr>
        <w:top w:val="none" w:sz="0" w:space="0" w:color="auto"/>
        <w:left w:val="none" w:sz="0" w:space="0" w:color="auto"/>
        <w:bottom w:val="none" w:sz="0" w:space="0" w:color="auto"/>
        <w:right w:val="none" w:sz="0" w:space="0" w:color="auto"/>
      </w:divBdr>
    </w:div>
    <w:div w:id="2137481305">
      <w:bodyDiv w:val="1"/>
      <w:marLeft w:val="0"/>
      <w:marRight w:val="0"/>
      <w:marTop w:val="0"/>
      <w:marBottom w:val="0"/>
      <w:divBdr>
        <w:top w:val="none" w:sz="0" w:space="0" w:color="auto"/>
        <w:left w:val="none" w:sz="0" w:space="0" w:color="auto"/>
        <w:bottom w:val="none" w:sz="0" w:space="0" w:color="auto"/>
        <w:right w:val="none" w:sz="0" w:space="0" w:color="auto"/>
      </w:divBdr>
    </w:div>
    <w:div w:id="2138257821">
      <w:bodyDiv w:val="1"/>
      <w:marLeft w:val="0"/>
      <w:marRight w:val="0"/>
      <w:marTop w:val="0"/>
      <w:marBottom w:val="0"/>
      <w:divBdr>
        <w:top w:val="none" w:sz="0" w:space="0" w:color="auto"/>
        <w:left w:val="none" w:sz="0" w:space="0" w:color="auto"/>
        <w:bottom w:val="none" w:sz="0" w:space="0" w:color="auto"/>
        <w:right w:val="none" w:sz="0" w:space="0" w:color="auto"/>
      </w:divBdr>
    </w:div>
    <w:div w:id="2139103826">
      <w:marLeft w:val="480"/>
      <w:marRight w:val="0"/>
      <w:marTop w:val="0"/>
      <w:marBottom w:val="0"/>
      <w:divBdr>
        <w:top w:val="none" w:sz="0" w:space="0" w:color="auto"/>
        <w:left w:val="none" w:sz="0" w:space="0" w:color="auto"/>
        <w:bottom w:val="none" w:sz="0" w:space="0" w:color="auto"/>
        <w:right w:val="none" w:sz="0" w:space="0" w:color="auto"/>
      </w:divBdr>
    </w:div>
    <w:div w:id="2139913827">
      <w:bodyDiv w:val="1"/>
      <w:marLeft w:val="0"/>
      <w:marRight w:val="0"/>
      <w:marTop w:val="0"/>
      <w:marBottom w:val="0"/>
      <w:divBdr>
        <w:top w:val="none" w:sz="0" w:space="0" w:color="auto"/>
        <w:left w:val="none" w:sz="0" w:space="0" w:color="auto"/>
        <w:bottom w:val="none" w:sz="0" w:space="0" w:color="auto"/>
        <w:right w:val="none" w:sz="0" w:space="0" w:color="auto"/>
      </w:divBdr>
    </w:div>
    <w:div w:id="2139957402">
      <w:marLeft w:val="640"/>
      <w:marRight w:val="0"/>
      <w:marTop w:val="0"/>
      <w:marBottom w:val="0"/>
      <w:divBdr>
        <w:top w:val="none" w:sz="0" w:space="0" w:color="auto"/>
        <w:left w:val="none" w:sz="0" w:space="0" w:color="auto"/>
        <w:bottom w:val="none" w:sz="0" w:space="0" w:color="auto"/>
        <w:right w:val="none" w:sz="0" w:space="0" w:color="auto"/>
      </w:divBdr>
    </w:div>
    <w:div w:id="2139958158">
      <w:marLeft w:val="480"/>
      <w:marRight w:val="0"/>
      <w:marTop w:val="0"/>
      <w:marBottom w:val="0"/>
      <w:divBdr>
        <w:top w:val="none" w:sz="0" w:space="0" w:color="auto"/>
        <w:left w:val="none" w:sz="0" w:space="0" w:color="auto"/>
        <w:bottom w:val="none" w:sz="0" w:space="0" w:color="auto"/>
        <w:right w:val="none" w:sz="0" w:space="0" w:color="auto"/>
      </w:divBdr>
    </w:div>
    <w:div w:id="2140107002">
      <w:marLeft w:val="480"/>
      <w:marRight w:val="0"/>
      <w:marTop w:val="0"/>
      <w:marBottom w:val="0"/>
      <w:divBdr>
        <w:top w:val="none" w:sz="0" w:space="0" w:color="auto"/>
        <w:left w:val="none" w:sz="0" w:space="0" w:color="auto"/>
        <w:bottom w:val="none" w:sz="0" w:space="0" w:color="auto"/>
        <w:right w:val="none" w:sz="0" w:space="0" w:color="auto"/>
      </w:divBdr>
    </w:div>
    <w:div w:id="2140145199">
      <w:bodyDiv w:val="1"/>
      <w:marLeft w:val="0"/>
      <w:marRight w:val="0"/>
      <w:marTop w:val="0"/>
      <w:marBottom w:val="0"/>
      <w:divBdr>
        <w:top w:val="none" w:sz="0" w:space="0" w:color="auto"/>
        <w:left w:val="none" w:sz="0" w:space="0" w:color="auto"/>
        <w:bottom w:val="none" w:sz="0" w:space="0" w:color="auto"/>
        <w:right w:val="none" w:sz="0" w:space="0" w:color="auto"/>
      </w:divBdr>
    </w:div>
    <w:div w:id="2140493099">
      <w:marLeft w:val="480"/>
      <w:marRight w:val="0"/>
      <w:marTop w:val="0"/>
      <w:marBottom w:val="0"/>
      <w:divBdr>
        <w:top w:val="none" w:sz="0" w:space="0" w:color="auto"/>
        <w:left w:val="none" w:sz="0" w:space="0" w:color="auto"/>
        <w:bottom w:val="none" w:sz="0" w:space="0" w:color="auto"/>
        <w:right w:val="none" w:sz="0" w:space="0" w:color="auto"/>
      </w:divBdr>
    </w:div>
    <w:div w:id="2140798998">
      <w:marLeft w:val="480"/>
      <w:marRight w:val="0"/>
      <w:marTop w:val="0"/>
      <w:marBottom w:val="0"/>
      <w:divBdr>
        <w:top w:val="none" w:sz="0" w:space="0" w:color="auto"/>
        <w:left w:val="none" w:sz="0" w:space="0" w:color="auto"/>
        <w:bottom w:val="none" w:sz="0" w:space="0" w:color="auto"/>
        <w:right w:val="none" w:sz="0" w:space="0" w:color="auto"/>
      </w:divBdr>
    </w:div>
    <w:div w:id="2140951738">
      <w:marLeft w:val="480"/>
      <w:marRight w:val="0"/>
      <w:marTop w:val="0"/>
      <w:marBottom w:val="0"/>
      <w:divBdr>
        <w:top w:val="none" w:sz="0" w:space="0" w:color="auto"/>
        <w:left w:val="none" w:sz="0" w:space="0" w:color="auto"/>
        <w:bottom w:val="none" w:sz="0" w:space="0" w:color="auto"/>
        <w:right w:val="none" w:sz="0" w:space="0" w:color="auto"/>
      </w:divBdr>
    </w:div>
    <w:div w:id="2141799176">
      <w:marLeft w:val="480"/>
      <w:marRight w:val="0"/>
      <w:marTop w:val="0"/>
      <w:marBottom w:val="0"/>
      <w:divBdr>
        <w:top w:val="none" w:sz="0" w:space="0" w:color="auto"/>
        <w:left w:val="none" w:sz="0" w:space="0" w:color="auto"/>
        <w:bottom w:val="none" w:sz="0" w:space="0" w:color="auto"/>
        <w:right w:val="none" w:sz="0" w:space="0" w:color="auto"/>
      </w:divBdr>
    </w:div>
    <w:div w:id="2141875064">
      <w:marLeft w:val="480"/>
      <w:marRight w:val="0"/>
      <w:marTop w:val="0"/>
      <w:marBottom w:val="0"/>
      <w:divBdr>
        <w:top w:val="none" w:sz="0" w:space="0" w:color="auto"/>
        <w:left w:val="none" w:sz="0" w:space="0" w:color="auto"/>
        <w:bottom w:val="none" w:sz="0" w:space="0" w:color="auto"/>
        <w:right w:val="none" w:sz="0" w:space="0" w:color="auto"/>
      </w:divBdr>
    </w:div>
    <w:div w:id="2141876480">
      <w:marLeft w:val="480"/>
      <w:marRight w:val="0"/>
      <w:marTop w:val="0"/>
      <w:marBottom w:val="0"/>
      <w:divBdr>
        <w:top w:val="none" w:sz="0" w:space="0" w:color="auto"/>
        <w:left w:val="none" w:sz="0" w:space="0" w:color="auto"/>
        <w:bottom w:val="none" w:sz="0" w:space="0" w:color="auto"/>
        <w:right w:val="none" w:sz="0" w:space="0" w:color="auto"/>
      </w:divBdr>
    </w:div>
    <w:div w:id="2142112889">
      <w:marLeft w:val="480"/>
      <w:marRight w:val="0"/>
      <w:marTop w:val="0"/>
      <w:marBottom w:val="0"/>
      <w:divBdr>
        <w:top w:val="none" w:sz="0" w:space="0" w:color="auto"/>
        <w:left w:val="none" w:sz="0" w:space="0" w:color="auto"/>
        <w:bottom w:val="none" w:sz="0" w:space="0" w:color="auto"/>
        <w:right w:val="none" w:sz="0" w:space="0" w:color="auto"/>
      </w:divBdr>
    </w:div>
    <w:div w:id="2142847947">
      <w:marLeft w:val="480"/>
      <w:marRight w:val="0"/>
      <w:marTop w:val="0"/>
      <w:marBottom w:val="0"/>
      <w:divBdr>
        <w:top w:val="none" w:sz="0" w:space="0" w:color="auto"/>
        <w:left w:val="none" w:sz="0" w:space="0" w:color="auto"/>
        <w:bottom w:val="none" w:sz="0" w:space="0" w:color="auto"/>
        <w:right w:val="none" w:sz="0" w:space="0" w:color="auto"/>
      </w:divBdr>
    </w:div>
    <w:div w:id="2142915938">
      <w:marLeft w:val="480"/>
      <w:marRight w:val="0"/>
      <w:marTop w:val="0"/>
      <w:marBottom w:val="0"/>
      <w:divBdr>
        <w:top w:val="none" w:sz="0" w:space="0" w:color="auto"/>
        <w:left w:val="none" w:sz="0" w:space="0" w:color="auto"/>
        <w:bottom w:val="none" w:sz="0" w:space="0" w:color="auto"/>
        <w:right w:val="none" w:sz="0" w:space="0" w:color="auto"/>
      </w:divBdr>
    </w:div>
    <w:div w:id="2142919929">
      <w:bodyDiv w:val="1"/>
      <w:marLeft w:val="0"/>
      <w:marRight w:val="0"/>
      <w:marTop w:val="0"/>
      <w:marBottom w:val="0"/>
      <w:divBdr>
        <w:top w:val="none" w:sz="0" w:space="0" w:color="auto"/>
        <w:left w:val="none" w:sz="0" w:space="0" w:color="auto"/>
        <w:bottom w:val="none" w:sz="0" w:space="0" w:color="auto"/>
        <w:right w:val="none" w:sz="0" w:space="0" w:color="auto"/>
      </w:divBdr>
    </w:div>
    <w:div w:id="2142921950">
      <w:marLeft w:val="480"/>
      <w:marRight w:val="0"/>
      <w:marTop w:val="0"/>
      <w:marBottom w:val="0"/>
      <w:divBdr>
        <w:top w:val="none" w:sz="0" w:space="0" w:color="auto"/>
        <w:left w:val="none" w:sz="0" w:space="0" w:color="auto"/>
        <w:bottom w:val="none" w:sz="0" w:space="0" w:color="auto"/>
        <w:right w:val="none" w:sz="0" w:space="0" w:color="auto"/>
      </w:divBdr>
    </w:div>
    <w:div w:id="2142963654">
      <w:marLeft w:val="480"/>
      <w:marRight w:val="0"/>
      <w:marTop w:val="0"/>
      <w:marBottom w:val="0"/>
      <w:divBdr>
        <w:top w:val="none" w:sz="0" w:space="0" w:color="auto"/>
        <w:left w:val="none" w:sz="0" w:space="0" w:color="auto"/>
        <w:bottom w:val="none" w:sz="0" w:space="0" w:color="auto"/>
        <w:right w:val="none" w:sz="0" w:space="0" w:color="auto"/>
      </w:divBdr>
    </w:div>
    <w:div w:id="2143304447">
      <w:marLeft w:val="480"/>
      <w:marRight w:val="0"/>
      <w:marTop w:val="0"/>
      <w:marBottom w:val="0"/>
      <w:divBdr>
        <w:top w:val="none" w:sz="0" w:space="0" w:color="auto"/>
        <w:left w:val="none" w:sz="0" w:space="0" w:color="auto"/>
        <w:bottom w:val="none" w:sz="0" w:space="0" w:color="auto"/>
        <w:right w:val="none" w:sz="0" w:space="0" w:color="auto"/>
      </w:divBdr>
    </w:div>
    <w:div w:id="2143958381">
      <w:marLeft w:val="480"/>
      <w:marRight w:val="0"/>
      <w:marTop w:val="0"/>
      <w:marBottom w:val="0"/>
      <w:divBdr>
        <w:top w:val="none" w:sz="0" w:space="0" w:color="auto"/>
        <w:left w:val="none" w:sz="0" w:space="0" w:color="auto"/>
        <w:bottom w:val="none" w:sz="0" w:space="0" w:color="auto"/>
        <w:right w:val="none" w:sz="0" w:space="0" w:color="auto"/>
      </w:divBdr>
    </w:div>
    <w:div w:id="2144038057">
      <w:marLeft w:val="480"/>
      <w:marRight w:val="0"/>
      <w:marTop w:val="0"/>
      <w:marBottom w:val="0"/>
      <w:divBdr>
        <w:top w:val="none" w:sz="0" w:space="0" w:color="auto"/>
        <w:left w:val="none" w:sz="0" w:space="0" w:color="auto"/>
        <w:bottom w:val="none" w:sz="0" w:space="0" w:color="auto"/>
        <w:right w:val="none" w:sz="0" w:space="0" w:color="auto"/>
      </w:divBdr>
    </w:div>
    <w:div w:id="2144229105">
      <w:marLeft w:val="480"/>
      <w:marRight w:val="0"/>
      <w:marTop w:val="0"/>
      <w:marBottom w:val="0"/>
      <w:divBdr>
        <w:top w:val="none" w:sz="0" w:space="0" w:color="auto"/>
        <w:left w:val="none" w:sz="0" w:space="0" w:color="auto"/>
        <w:bottom w:val="none" w:sz="0" w:space="0" w:color="auto"/>
        <w:right w:val="none" w:sz="0" w:space="0" w:color="auto"/>
      </w:divBdr>
    </w:div>
    <w:div w:id="2144689537">
      <w:marLeft w:val="480"/>
      <w:marRight w:val="0"/>
      <w:marTop w:val="0"/>
      <w:marBottom w:val="0"/>
      <w:divBdr>
        <w:top w:val="none" w:sz="0" w:space="0" w:color="auto"/>
        <w:left w:val="none" w:sz="0" w:space="0" w:color="auto"/>
        <w:bottom w:val="none" w:sz="0" w:space="0" w:color="auto"/>
        <w:right w:val="none" w:sz="0" w:space="0" w:color="auto"/>
      </w:divBdr>
    </w:div>
    <w:div w:id="2144691214">
      <w:marLeft w:val="480"/>
      <w:marRight w:val="0"/>
      <w:marTop w:val="0"/>
      <w:marBottom w:val="0"/>
      <w:divBdr>
        <w:top w:val="none" w:sz="0" w:space="0" w:color="auto"/>
        <w:left w:val="none" w:sz="0" w:space="0" w:color="auto"/>
        <w:bottom w:val="none" w:sz="0" w:space="0" w:color="auto"/>
        <w:right w:val="none" w:sz="0" w:space="0" w:color="auto"/>
      </w:divBdr>
    </w:div>
    <w:div w:id="2144693951">
      <w:marLeft w:val="480"/>
      <w:marRight w:val="0"/>
      <w:marTop w:val="0"/>
      <w:marBottom w:val="0"/>
      <w:divBdr>
        <w:top w:val="none" w:sz="0" w:space="0" w:color="auto"/>
        <w:left w:val="none" w:sz="0" w:space="0" w:color="auto"/>
        <w:bottom w:val="none" w:sz="0" w:space="0" w:color="auto"/>
        <w:right w:val="none" w:sz="0" w:space="0" w:color="auto"/>
      </w:divBdr>
    </w:div>
    <w:div w:id="2145074604">
      <w:marLeft w:val="480"/>
      <w:marRight w:val="0"/>
      <w:marTop w:val="0"/>
      <w:marBottom w:val="0"/>
      <w:divBdr>
        <w:top w:val="none" w:sz="0" w:space="0" w:color="auto"/>
        <w:left w:val="none" w:sz="0" w:space="0" w:color="auto"/>
        <w:bottom w:val="none" w:sz="0" w:space="0" w:color="auto"/>
        <w:right w:val="none" w:sz="0" w:space="0" w:color="auto"/>
      </w:divBdr>
    </w:div>
    <w:div w:id="2145080357">
      <w:marLeft w:val="480"/>
      <w:marRight w:val="0"/>
      <w:marTop w:val="0"/>
      <w:marBottom w:val="0"/>
      <w:divBdr>
        <w:top w:val="none" w:sz="0" w:space="0" w:color="auto"/>
        <w:left w:val="none" w:sz="0" w:space="0" w:color="auto"/>
        <w:bottom w:val="none" w:sz="0" w:space="0" w:color="auto"/>
        <w:right w:val="none" w:sz="0" w:space="0" w:color="auto"/>
      </w:divBdr>
    </w:div>
    <w:div w:id="2145350236">
      <w:marLeft w:val="480"/>
      <w:marRight w:val="0"/>
      <w:marTop w:val="0"/>
      <w:marBottom w:val="0"/>
      <w:divBdr>
        <w:top w:val="none" w:sz="0" w:space="0" w:color="auto"/>
        <w:left w:val="none" w:sz="0" w:space="0" w:color="auto"/>
        <w:bottom w:val="none" w:sz="0" w:space="0" w:color="auto"/>
        <w:right w:val="none" w:sz="0" w:space="0" w:color="auto"/>
      </w:divBdr>
    </w:div>
    <w:div w:id="2145846079">
      <w:marLeft w:val="640"/>
      <w:marRight w:val="0"/>
      <w:marTop w:val="0"/>
      <w:marBottom w:val="0"/>
      <w:divBdr>
        <w:top w:val="none" w:sz="0" w:space="0" w:color="auto"/>
        <w:left w:val="none" w:sz="0" w:space="0" w:color="auto"/>
        <w:bottom w:val="none" w:sz="0" w:space="0" w:color="auto"/>
        <w:right w:val="none" w:sz="0" w:space="0" w:color="auto"/>
      </w:divBdr>
    </w:div>
    <w:div w:id="2145924782">
      <w:marLeft w:val="480"/>
      <w:marRight w:val="0"/>
      <w:marTop w:val="0"/>
      <w:marBottom w:val="0"/>
      <w:divBdr>
        <w:top w:val="none" w:sz="0" w:space="0" w:color="auto"/>
        <w:left w:val="none" w:sz="0" w:space="0" w:color="auto"/>
        <w:bottom w:val="none" w:sz="0" w:space="0" w:color="auto"/>
        <w:right w:val="none" w:sz="0" w:space="0" w:color="auto"/>
      </w:divBdr>
    </w:div>
    <w:div w:id="2146116675">
      <w:marLeft w:val="480"/>
      <w:marRight w:val="0"/>
      <w:marTop w:val="0"/>
      <w:marBottom w:val="0"/>
      <w:divBdr>
        <w:top w:val="none" w:sz="0" w:space="0" w:color="auto"/>
        <w:left w:val="none" w:sz="0" w:space="0" w:color="auto"/>
        <w:bottom w:val="none" w:sz="0" w:space="0" w:color="auto"/>
        <w:right w:val="none" w:sz="0" w:space="0" w:color="auto"/>
      </w:divBdr>
    </w:div>
    <w:div w:id="2146270468">
      <w:marLeft w:val="480"/>
      <w:marRight w:val="0"/>
      <w:marTop w:val="0"/>
      <w:marBottom w:val="0"/>
      <w:divBdr>
        <w:top w:val="none" w:sz="0" w:space="0" w:color="auto"/>
        <w:left w:val="none" w:sz="0" w:space="0" w:color="auto"/>
        <w:bottom w:val="none" w:sz="0" w:space="0" w:color="auto"/>
        <w:right w:val="none" w:sz="0" w:space="0" w:color="auto"/>
      </w:divBdr>
    </w:div>
    <w:div w:id="2146848835">
      <w:marLeft w:val="480"/>
      <w:marRight w:val="0"/>
      <w:marTop w:val="0"/>
      <w:marBottom w:val="0"/>
      <w:divBdr>
        <w:top w:val="none" w:sz="0" w:space="0" w:color="auto"/>
        <w:left w:val="none" w:sz="0" w:space="0" w:color="auto"/>
        <w:bottom w:val="none" w:sz="0" w:space="0" w:color="auto"/>
        <w:right w:val="none" w:sz="0" w:space="0" w:color="auto"/>
      </w:divBdr>
    </w:div>
    <w:div w:id="2146895931">
      <w:bodyDiv w:val="1"/>
      <w:marLeft w:val="0"/>
      <w:marRight w:val="0"/>
      <w:marTop w:val="0"/>
      <w:marBottom w:val="0"/>
      <w:divBdr>
        <w:top w:val="none" w:sz="0" w:space="0" w:color="auto"/>
        <w:left w:val="none" w:sz="0" w:space="0" w:color="auto"/>
        <w:bottom w:val="none" w:sz="0" w:space="0" w:color="auto"/>
        <w:right w:val="none" w:sz="0" w:space="0" w:color="auto"/>
      </w:divBdr>
    </w:div>
    <w:div w:id="214731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King@chi.ac.uk"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nap.dementiasupport.org.uk/sage-house-model"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131C630-D933-4AB9-9692-976AE0D3836C}"/>
      </w:docPartPr>
      <w:docPartBody>
        <w:p w:rsidR="009B43B9" w:rsidRDefault="00BF6B6C">
          <w:r w:rsidRPr="0075735F">
            <w:rPr>
              <w:rStyle w:val="PlaceholderText"/>
            </w:rPr>
            <w:t>Click or tap here to enter text.</w:t>
          </w:r>
        </w:p>
      </w:docPartBody>
    </w:docPart>
    <w:docPart>
      <w:docPartPr>
        <w:name w:val="582C9CDBFDF24FD4AB2E694D6DA3DFDD"/>
        <w:category>
          <w:name w:val="General"/>
          <w:gallery w:val="placeholder"/>
        </w:category>
        <w:types>
          <w:type w:val="bbPlcHdr"/>
        </w:types>
        <w:behaviors>
          <w:behavior w:val="content"/>
        </w:behaviors>
        <w:guid w:val="{BA151ABC-64A3-4A9F-96C8-883EE91829F6}"/>
      </w:docPartPr>
      <w:docPartBody>
        <w:p w:rsidR="00D506EE" w:rsidRDefault="00D960FC" w:rsidP="00D960FC">
          <w:pPr>
            <w:pStyle w:val="582C9CDBFDF24FD4AB2E694D6DA3DFDD"/>
          </w:pPr>
          <w:r w:rsidRPr="0075735F">
            <w:rPr>
              <w:rStyle w:val="PlaceholderText"/>
            </w:rPr>
            <w:t>Click or tap here to enter text.</w:t>
          </w:r>
        </w:p>
      </w:docPartBody>
    </w:docPart>
    <w:docPart>
      <w:docPartPr>
        <w:name w:val="5995F575C2144FCC845F55C53A2F0CBE"/>
        <w:category>
          <w:name w:val="General"/>
          <w:gallery w:val="placeholder"/>
        </w:category>
        <w:types>
          <w:type w:val="bbPlcHdr"/>
        </w:types>
        <w:behaviors>
          <w:behavior w:val="content"/>
        </w:behaviors>
        <w:guid w:val="{E1AEBD1A-3995-4153-ACFB-385FA1763B79}"/>
      </w:docPartPr>
      <w:docPartBody>
        <w:p w:rsidR="000B3C34" w:rsidRDefault="00D506EE" w:rsidP="00D506EE">
          <w:pPr>
            <w:pStyle w:val="5995F575C2144FCC845F55C53A2F0CBE"/>
          </w:pPr>
          <w:r w:rsidRPr="0075735F">
            <w:rPr>
              <w:rStyle w:val="PlaceholderText"/>
            </w:rPr>
            <w:t>Click or tap here to enter text.</w:t>
          </w:r>
        </w:p>
      </w:docPartBody>
    </w:docPart>
    <w:docPart>
      <w:docPartPr>
        <w:name w:val="60A119C330564E0193242ED8D59475B8"/>
        <w:category>
          <w:name w:val="General"/>
          <w:gallery w:val="placeholder"/>
        </w:category>
        <w:types>
          <w:type w:val="bbPlcHdr"/>
        </w:types>
        <w:behaviors>
          <w:behavior w:val="content"/>
        </w:behaviors>
        <w:guid w:val="{C3D65785-6E14-4FE6-BB35-8C8B0BC18C90}"/>
      </w:docPartPr>
      <w:docPartBody>
        <w:p w:rsidR="00E15703" w:rsidRDefault="00EA72DB" w:rsidP="00EA72DB">
          <w:pPr>
            <w:pStyle w:val="60A119C330564E0193242ED8D59475B8"/>
          </w:pPr>
          <w:r w:rsidRPr="0075735F">
            <w:rPr>
              <w:rStyle w:val="PlaceholderText"/>
            </w:rPr>
            <w:t>Click or tap here to enter text.</w:t>
          </w:r>
        </w:p>
      </w:docPartBody>
    </w:docPart>
    <w:docPart>
      <w:docPartPr>
        <w:name w:val="CD6CA52B85E34957B801F659D0430FBB"/>
        <w:category>
          <w:name w:val="General"/>
          <w:gallery w:val="placeholder"/>
        </w:category>
        <w:types>
          <w:type w:val="bbPlcHdr"/>
        </w:types>
        <w:behaviors>
          <w:behavior w:val="content"/>
        </w:behaviors>
        <w:guid w:val="{126483A5-342A-42EE-A3A1-BE74357B8455}"/>
      </w:docPartPr>
      <w:docPartBody>
        <w:p w:rsidR="00C74868" w:rsidRDefault="00617CF4" w:rsidP="00617CF4">
          <w:pPr>
            <w:pStyle w:val="CD6CA52B85E34957B801F659D0430FBB"/>
          </w:pPr>
          <w:r w:rsidRPr="0075735F">
            <w:rPr>
              <w:rStyle w:val="PlaceholderText"/>
            </w:rPr>
            <w:t>Click or tap here to enter text.</w:t>
          </w:r>
        </w:p>
      </w:docPartBody>
    </w:docPart>
    <w:docPart>
      <w:docPartPr>
        <w:name w:val="299FC0B951324DCFBA241413012FC5E8"/>
        <w:category>
          <w:name w:val="General"/>
          <w:gallery w:val="placeholder"/>
        </w:category>
        <w:types>
          <w:type w:val="bbPlcHdr"/>
        </w:types>
        <w:behaviors>
          <w:behavior w:val="content"/>
        </w:behaviors>
        <w:guid w:val="{EBCE5795-58F0-4488-BC49-674BBE9D89D4}"/>
      </w:docPartPr>
      <w:docPartBody>
        <w:p w:rsidR="00A47298" w:rsidRDefault="00C74868" w:rsidP="00C74868">
          <w:pPr>
            <w:pStyle w:val="299FC0B951324DCFBA241413012FC5E8"/>
          </w:pPr>
          <w:r w:rsidRPr="0075735F">
            <w:rPr>
              <w:rStyle w:val="PlaceholderText"/>
            </w:rPr>
            <w:t>Click or tap here to enter text.</w:t>
          </w:r>
        </w:p>
      </w:docPartBody>
    </w:docPart>
    <w:docPart>
      <w:docPartPr>
        <w:name w:val="29E49E2965F74F5BA4E03371FE14413C"/>
        <w:category>
          <w:name w:val="General"/>
          <w:gallery w:val="placeholder"/>
        </w:category>
        <w:types>
          <w:type w:val="bbPlcHdr"/>
        </w:types>
        <w:behaviors>
          <w:behavior w:val="content"/>
        </w:behaviors>
        <w:guid w:val="{5B794B0C-0742-4E5E-B729-96BD1EF3C886}"/>
      </w:docPartPr>
      <w:docPartBody>
        <w:p w:rsidR="00A47298" w:rsidRDefault="00C74868" w:rsidP="00C74868">
          <w:pPr>
            <w:pStyle w:val="29E49E2965F74F5BA4E03371FE14413C"/>
          </w:pPr>
          <w:r w:rsidRPr="0075735F">
            <w:rPr>
              <w:rStyle w:val="PlaceholderText"/>
            </w:rPr>
            <w:t>Click or tap here to enter text.</w:t>
          </w:r>
        </w:p>
      </w:docPartBody>
    </w:docPart>
    <w:docPart>
      <w:docPartPr>
        <w:name w:val="AC3855BA65A5474C98832BEE81DAFD6B"/>
        <w:category>
          <w:name w:val="General"/>
          <w:gallery w:val="placeholder"/>
        </w:category>
        <w:types>
          <w:type w:val="bbPlcHdr"/>
        </w:types>
        <w:behaviors>
          <w:behavior w:val="content"/>
        </w:behaviors>
        <w:guid w:val="{CFA02111-C9AE-472C-B42D-F52D20FF263E}"/>
      </w:docPartPr>
      <w:docPartBody>
        <w:p w:rsidR="005654F0" w:rsidRDefault="009445A6" w:rsidP="009445A6">
          <w:pPr>
            <w:pStyle w:val="AC3855BA65A5474C98832BEE81DAFD6B"/>
          </w:pPr>
          <w:r w:rsidRPr="0075735F">
            <w:rPr>
              <w:rStyle w:val="PlaceholderText"/>
            </w:rPr>
            <w:t>Click or tap here to enter text.</w:t>
          </w:r>
        </w:p>
      </w:docPartBody>
    </w:docPart>
    <w:docPart>
      <w:docPartPr>
        <w:name w:val="433608F871DC4F77B8C812E39915A51C"/>
        <w:category>
          <w:name w:val="General"/>
          <w:gallery w:val="placeholder"/>
        </w:category>
        <w:types>
          <w:type w:val="bbPlcHdr"/>
        </w:types>
        <w:behaviors>
          <w:behavior w:val="content"/>
        </w:behaviors>
        <w:guid w:val="{9A96CB2F-8F42-4AD1-9DA0-31860EAF3A05}"/>
      </w:docPartPr>
      <w:docPartBody>
        <w:p w:rsidR="00EC31E0" w:rsidRDefault="00A7544D" w:rsidP="00A7544D">
          <w:pPr>
            <w:pStyle w:val="433608F871DC4F77B8C812E39915A51C"/>
          </w:pPr>
          <w:r w:rsidRPr="0075735F">
            <w:rPr>
              <w:rStyle w:val="PlaceholderText"/>
            </w:rPr>
            <w:t>Click or tap here to enter text.</w:t>
          </w:r>
        </w:p>
      </w:docPartBody>
    </w:docPart>
    <w:docPart>
      <w:docPartPr>
        <w:name w:val="43E96B7D2F6F4BA3A7EF0E96523C03E3"/>
        <w:category>
          <w:name w:val="General"/>
          <w:gallery w:val="placeholder"/>
        </w:category>
        <w:types>
          <w:type w:val="bbPlcHdr"/>
        </w:types>
        <w:behaviors>
          <w:behavior w:val="content"/>
        </w:behaviors>
        <w:guid w:val="{06FADBFA-5C25-4B7A-8777-0EB39D1E91C5}"/>
      </w:docPartPr>
      <w:docPartBody>
        <w:p w:rsidR="00EC31E0" w:rsidRDefault="00A7544D" w:rsidP="00A7544D">
          <w:pPr>
            <w:pStyle w:val="43E96B7D2F6F4BA3A7EF0E96523C03E3"/>
          </w:pPr>
          <w:r w:rsidRPr="0075735F">
            <w:rPr>
              <w:rStyle w:val="PlaceholderText"/>
            </w:rPr>
            <w:t>Click or tap here to enter text.</w:t>
          </w:r>
        </w:p>
      </w:docPartBody>
    </w:docPart>
    <w:docPart>
      <w:docPartPr>
        <w:name w:val="448A07E5203B4D21B8BAB69921CE1C5E"/>
        <w:category>
          <w:name w:val="General"/>
          <w:gallery w:val="placeholder"/>
        </w:category>
        <w:types>
          <w:type w:val="bbPlcHdr"/>
        </w:types>
        <w:behaviors>
          <w:behavior w:val="content"/>
        </w:behaviors>
        <w:guid w:val="{08E1D9DF-066A-4E89-99C1-33084D57C1AC}"/>
      </w:docPartPr>
      <w:docPartBody>
        <w:p w:rsidR="00F24E46" w:rsidRDefault="00EC31E0" w:rsidP="00EC31E0">
          <w:pPr>
            <w:pStyle w:val="448A07E5203B4D21B8BAB69921CE1C5E"/>
          </w:pPr>
          <w:r w:rsidRPr="0075735F">
            <w:rPr>
              <w:rStyle w:val="PlaceholderText"/>
            </w:rPr>
            <w:t>Click or tap here to enter text.</w:t>
          </w:r>
        </w:p>
      </w:docPartBody>
    </w:docPart>
    <w:docPart>
      <w:docPartPr>
        <w:name w:val="B70BF1448FFA4668A51E9ED5ECB23FE8"/>
        <w:category>
          <w:name w:val="General"/>
          <w:gallery w:val="placeholder"/>
        </w:category>
        <w:types>
          <w:type w:val="bbPlcHdr"/>
        </w:types>
        <w:behaviors>
          <w:behavior w:val="content"/>
        </w:behaviors>
        <w:guid w:val="{8B707E9B-FCEE-4C02-B25E-4B2500E8B519}"/>
      </w:docPartPr>
      <w:docPartBody>
        <w:p w:rsidR="00F24E46" w:rsidRDefault="00EC31E0" w:rsidP="00EC31E0">
          <w:pPr>
            <w:pStyle w:val="B70BF1448FFA4668A51E9ED5ECB23FE8"/>
          </w:pPr>
          <w:r w:rsidRPr="0075735F">
            <w:rPr>
              <w:rStyle w:val="PlaceholderText"/>
            </w:rPr>
            <w:t>Click or tap here to enter text.</w:t>
          </w:r>
        </w:p>
      </w:docPartBody>
    </w:docPart>
    <w:docPart>
      <w:docPartPr>
        <w:name w:val="2CC96C91CEA74FEE96EA3CAF59CE5774"/>
        <w:category>
          <w:name w:val="General"/>
          <w:gallery w:val="placeholder"/>
        </w:category>
        <w:types>
          <w:type w:val="bbPlcHdr"/>
        </w:types>
        <w:behaviors>
          <w:behavior w:val="content"/>
        </w:behaviors>
        <w:guid w:val="{19977FF3-B823-48BA-890C-31A059F2351B}"/>
      </w:docPartPr>
      <w:docPartBody>
        <w:p w:rsidR="0035580C" w:rsidRDefault="0035580C" w:rsidP="0035580C">
          <w:pPr>
            <w:pStyle w:val="2CC96C91CEA74FEE96EA3CAF59CE5774"/>
          </w:pPr>
          <w:r w:rsidRPr="0075735F">
            <w:rPr>
              <w:rStyle w:val="PlaceholderText"/>
            </w:rPr>
            <w:t>Click or tap here to enter text.</w:t>
          </w:r>
        </w:p>
      </w:docPartBody>
    </w:docPart>
    <w:docPart>
      <w:docPartPr>
        <w:name w:val="221963F97F9B436DA43B97625D4FD792"/>
        <w:category>
          <w:name w:val="General"/>
          <w:gallery w:val="placeholder"/>
        </w:category>
        <w:types>
          <w:type w:val="bbPlcHdr"/>
        </w:types>
        <w:behaviors>
          <w:behavior w:val="content"/>
        </w:behaviors>
        <w:guid w:val="{DC54E7B5-F1D9-4048-ACB4-195269C58FA0}"/>
      </w:docPartPr>
      <w:docPartBody>
        <w:p w:rsidR="00E5043B" w:rsidRDefault="002C22AB" w:rsidP="002C22AB">
          <w:pPr>
            <w:pStyle w:val="221963F97F9B436DA43B97625D4FD792"/>
          </w:pPr>
          <w:r w:rsidRPr="0075735F">
            <w:rPr>
              <w:rStyle w:val="PlaceholderText"/>
            </w:rPr>
            <w:t>Click or tap here to enter text.</w:t>
          </w:r>
        </w:p>
      </w:docPartBody>
    </w:docPart>
    <w:docPart>
      <w:docPartPr>
        <w:name w:val="2C60DF89923642429FB8135FF2D19BBE"/>
        <w:category>
          <w:name w:val="General"/>
          <w:gallery w:val="placeholder"/>
        </w:category>
        <w:types>
          <w:type w:val="bbPlcHdr"/>
        </w:types>
        <w:behaviors>
          <w:behavior w:val="content"/>
        </w:behaviors>
        <w:guid w:val="{370E41E4-836B-46DA-A56E-959A8AECB27B}"/>
      </w:docPartPr>
      <w:docPartBody>
        <w:p w:rsidR="00A95002" w:rsidRDefault="004C403A" w:rsidP="004C403A">
          <w:pPr>
            <w:pStyle w:val="2C60DF89923642429FB8135FF2D19BBE"/>
          </w:pPr>
          <w:r w:rsidRPr="0075735F">
            <w:rPr>
              <w:rStyle w:val="PlaceholderText"/>
            </w:rPr>
            <w:t>Click or tap here to enter text.</w:t>
          </w:r>
        </w:p>
      </w:docPartBody>
    </w:docPart>
    <w:docPart>
      <w:docPartPr>
        <w:name w:val="E1D06BD3E73D4708AD6C52B3624ACF89"/>
        <w:category>
          <w:name w:val="General"/>
          <w:gallery w:val="placeholder"/>
        </w:category>
        <w:types>
          <w:type w:val="bbPlcHdr"/>
        </w:types>
        <w:behaviors>
          <w:behavior w:val="content"/>
        </w:behaviors>
        <w:guid w:val="{7B48D50D-FFE0-41D4-8404-41E7506DF95F}"/>
      </w:docPartPr>
      <w:docPartBody>
        <w:p w:rsidR="00A95002" w:rsidRDefault="004C403A" w:rsidP="004C403A">
          <w:pPr>
            <w:pStyle w:val="E1D06BD3E73D4708AD6C52B3624ACF89"/>
          </w:pPr>
          <w:r w:rsidRPr="0075735F">
            <w:rPr>
              <w:rStyle w:val="PlaceholderText"/>
            </w:rPr>
            <w:t>Click or tap here to enter text.</w:t>
          </w:r>
        </w:p>
      </w:docPartBody>
    </w:docPart>
    <w:docPart>
      <w:docPartPr>
        <w:name w:val="FD6A09CD961847C29FB666453A976391"/>
        <w:category>
          <w:name w:val="General"/>
          <w:gallery w:val="placeholder"/>
        </w:category>
        <w:types>
          <w:type w:val="bbPlcHdr"/>
        </w:types>
        <w:behaviors>
          <w:behavior w:val="content"/>
        </w:behaviors>
        <w:guid w:val="{82D18A9E-C8FE-4E80-801E-277FAB619A1D}"/>
      </w:docPartPr>
      <w:docPartBody>
        <w:p w:rsidR="00A95002" w:rsidRDefault="004C403A" w:rsidP="004C403A">
          <w:pPr>
            <w:pStyle w:val="FD6A09CD961847C29FB666453A976391"/>
          </w:pPr>
          <w:r w:rsidRPr="0075735F">
            <w:rPr>
              <w:rStyle w:val="PlaceholderText"/>
            </w:rPr>
            <w:t>Click or tap here to enter text.</w:t>
          </w:r>
        </w:p>
      </w:docPartBody>
    </w:docPart>
    <w:docPart>
      <w:docPartPr>
        <w:name w:val="83812917F08B4D00A8894E74A852A4F2"/>
        <w:category>
          <w:name w:val="General"/>
          <w:gallery w:val="placeholder"/>
        </w:category>
        <w:types>
          <w:type w:val="bbPlcHdr"/>
        </w:types>
        <w:behaviors>
          <w:behavior w:val="content"/>
        </w:behaviors>
        <w:guid w:val="{252CFAE3-9420-4B2F-B9CA-F84B39841888}"/>
      </w:docPartPr>
      <w:docPartBody>
        <w:p w:rsidR="00A95002" w:rsidRDefault="004C403A" w:rsidP="004C403A">
          <w:pPr>
            <w:pStyle w:val="83812917F08B4D00A8894E74A852A4F2"/>
          </w:pPr>
          <w:r w:rsidRPr="0075735F">
            <w:rPr>
              <w:rStyle w:val="PlaceholderText"/>
            </w:rPr>
            <w:t>Click or tap here to enter text.</w:t>
          </w:r>
        </w:p>
      </w:docPartBody>
    </w:docPart>
    <w:docPart>
      <w:docPartPr>
        <w:name w:val="F27428CCD0D74CAAB97BCECB9B6DDFE2"/>
        <w:category>
          <w:name w:val="General"/>
          <w:gallery w:val="placeholder"/>
        </w:category>
        <w:types>
          <w:type w:val="bbPlcHdr"/>
        </w:types>
        <w:behaviors>
          <w:behavior w:val="content"/>
        </w:behaviors>
        <w:guid w:val="{E28B0EC1-F6C1-490E-AAE5-1115B5A0653C}"/>
      </w:docPartPr>
      <w:docPartBody>
        <w:p w:rsidR="00A95002" w:rsidRDefault="004C403A" w:rsidP="004C403A">
          <w:pPr>
            <w:pStyle w:val="F27428CCD0D74CAAB97BCECB9B6DDFE2"/>
          </w:pPr>
          <w:r w:rsidRPr="0075735F">
            <w:rPr>
              <w:rStyle w:val="PlaceholderText"/>
            </w:rPr>
            <w:t>Click or tap here to enter text.</w:t>
          </w:r>
        </w:p>
      </w:docPartBody>
    </w:docPart>
    <w:docPart>
      <w:docPartPr>
        <w:name w:val="329ACC393CCA4F86996595F607493215"/>
        <w:category>
          <w:name w:val="General"/>
          <w:gallery w:val="placeholder"/>
        </w:category>
        <w:types>
          <w:type w:val="bbPlcHdr"/>
        </w:types>
        <w:behaviors>
          <w:behavior w:val="content"/>
        </w:behaviors>
        <w:guid w:val="{1635CF4C-E682-48C8-9C30-00FF1E4EAF19}"/>
      </w:docPartPr>
      <w:docPartBody>
        <w:p w:rsidR="00A95002" w:rsidRDefault="004C403A" w:rsidP="004C403A">
          <w:pPr>
            <w:pStyle w:val="329ACC393CCA4F86996595F607493215"/>
          </w:pPr>
          <w:r w:rsidRPr="0075735F">
            <w:rPr>
              <w:rStyle w:val="PlaceholderText"/>
            </w:rPr>
            <w:t>Click or tap here to enter text.</w:t>
          </w:r>
        </w:p>
      </w:docPartBody>
    </w:docPart>
    <w:docPart>
      <w:docPartPr>
        <w:name w:val="6203A1981E064FB596350BF08B319A34"/>
        <w:category>
          <w:name w:val="General"/>
          <w:gallery w:val="placeholder"/>
        </w:category>
        <w:types>
          <w:type w:val="bbPlcHdr"/>
        </w:types>
        <w:behaviors>
          <w:behavior w:val="content"/>
        </w:behaviors>
        <w:guid w:val="{4CFEAB1E-50FA-4067-A9D4-40C820D2933B}"/>
      </w:docPartPr>
      <w:docPartBody>
        <w:p w:rsidR="00A95002" w:rsidRDefault="004C403A" w:rsidP="004C403A">
          <w:pPr>
            <w:pStyle w:val="6203A1981E064FB596350BF08B319A34"/>
          </w:pPr>
          <w:r w:rsidRPr="0075735F">
            <w:rPr>
              <w:rStyle w:val="PlaceholderText"/>
            </w:rPr>
            <w:t>Click or tap here to enter text.</w:t>
          </w:r>
        </w:p>
      </w:docPartBody>
    </w:docPart>
    <w:docPart>
      <w:docPartPr>
        <w:name w:val="3C38C7C059B84C1FA1063291D48B7833"/>
        <w:category>
          <w:name w:val="General"/>
          <w:gallery w:val="placeholder"/>
        </w:category>
        <w:types>
          <w:type w:val="bbPlcHdr"/>
        </w:types>
        <w:behaviors>
          <w:behavior w:val="content"/>
        </w:behaviors>
        <w:guid w:val="{828A19B4-6B5E-4471-AA84-569763D41F21}"/>
      </w:docPartPr>
      <w:docPartBody>
        <w:p w:rsidR="00A95002" w:rsidRDefault="004C403A" w:rsidP="004C403A">
          <w:pPr>
            <w:pStyle w:val="3C38C7C059B84C1FA1063291D48B7833"/>
          </w:pPr>
          <w:r w:rsidRPr="0075735F">
            <w:rPr>
              <w:rStyle w:val="PlaceholderText"/>
            </w:rPr>
            <w:t>Click or tap here to enter text.</w:t>
          </w:r>
        </w:p>
      </w:docPartBody>
    </w:docPart>
    <w:docPart>
      <w:docPartPr>
        <w:name w:val="2B24E6362BD34B09844A7FB13A4E1014"/>
        <w:category>
          <w:name w:val="General"/>
          <w:gallery w:val="placeholder"/>
        </w:category>
        <w:types>
          <w:type w:val="bbPlcHdr"/>
        </w:types>
        <w:behaviors>
          <w:behavior w:val="content"/>
        </w:behaviors>
        <w:guid w:val="{553DB634-D4BE-4093-A912-647257409075}"/>
      </w:docPartPr>
      <w:docPartBody>
        <w:p w:rsidR="00A95002" w:rsidRDefault="004C403A" w:rsidP="004C403A">
          <w:pPr>
            <w:pStyle w:val="2B24E6362BD34B09844A7FB13A4E1014"/>
          </w:pPr>
          <w:r w:rsidRPr="0075735F">
            <w:rPr>
              <w:rStyle w:val="PlaceholderText"/>
            </w:rPr>
            <w:t>Click or tap here to enter text.</w:t>
          </w:r>
        </w:p>
      </w:docPartBody>
    </w:docPart>
    <w:docPart>
      <w:docPartPr>
        <w:name w:val="BEACABE0398F4EAE8514284223A9D906"/>
        <w:category>
          <w:name w:val="General"/>
          <w:gallery w:val="placeholder"/>
        </w:category>
        <w:types>
          <w:type w:val="bbPlcHdr"/>
        </w:types>
        <w:behaviors>
          <w:behavior w:val="content"/>
        </w:behaviors>
        <w:guid w:val="{1FF3CEB2-D27F-4544-AB55-1E655E9BB5FA}"/>
      </w:docPartPr>
      <w:docPartBody>
        <w:p w:rsidR="00A95002" w:rsidRDefault="004C403A" w:rsidP="004C403A">
          <w:pPr>
            <w:pStyle w:val="BEACABE0398F4EAE8514284223A9D906"/>
          </w:pPr>
          <w:r w:rsidRPr="0075735F">
            <w:rPr>
              <w:rStyle w:val="PlaceholderText"/>
            </w:rPr>
            <w:t>Click or tap here to enter text.</w:t>
          </w:r>
        </w:p>
      </w:docPartBody>
    </w:docPart>
    <w:docPart>
      <w:docPartPr>
        <w:name w:val="978C10E198324136B295A56BEF356142"/>
        <w:category>
          <w:name w:val="General"/>
          <w:gallery w:val="placeholder"/>
        </w:category>
        <w:types>
          <w:type w:val="bbPlcHdr"/>
        </w:types>
        <w:behaviors>
          <w:behavior w:val="content"/>
        </w:behaviors>
        <w:guid w:val="{167F7B99-83A5-4C8C-AD56-4F7F5494A05A}"/>
      </w:docPartPr>
      <w:docPartBody>
        <w:p w:rsidR="00A95002" w:rsidRDefault="004C403A" w:rsidP="004C403A">
          <w:pPr>
            <w:pStyle w:val="978C10E198324136B295A56BEF356142"/>
          </w:pPr>
          <w:r w:rsidRPr="0075735F">
            <w:rPr>
              <w:rStyle w:val="PlaceholderText"/>
            </w:rPr>
            <w:t>Click or tap here to enter text.</w:t>
          </w:r>
        </w:p>
      </w:docPartBody>
    </w:docPart>
    <w:docPart>
      <w:docPartPr>
        <w:name w:val="0BD06D62ABA042599D09CB1B0B47E8EE"/>
        <w:category>
          <w:name w:val="General"/>
          <w:gallery w:val="placeholder"/>
        </w:category>
        <w:types>
          <w:type w:val="bbPlcHdr"/>
        </w:types>
        <w:behaviors>
          <w:behavior w:val="content"/>
        </w:behaviors>
        <w:guid w:val="{6FD41643-DBC1-405C-AEE0-BE1DD97A8352}"/>
      </w:docPartPr>
      <w:docPartBody>
        <w:p w:rsidR="00A95002" w:rsidRDefault="004C403A" w:rsidP="004C403A">
          <w:pPr>
            <w:pStyle w:val="0BD06D62ABA042599D09CB1B0B47E8EE"/>
          </w:pPr>
          <w:r w:rsidRPr="0075735F">
            <w:rPr>
              <w:rStyle w:val="PlaceholderText"/>
            </w:rPr>
            <w:t>Click or tap here to enter text.</w:t>
          </w:r>
        </w:p>
      </w:docPartBody>
    </w:docPart>
    <w:docPart>
      <w:docPartPr>
        <w:name w:val="BB6A074CA0854565A1333B595B4A5C70"/>
        <w:category>
          <w:name w:val="General"/>
          <w:gallery w:val="placeholder"/>
        </w:category>
        <w:types>
          <w:type w:val="bbPlcHdr"/>
        </w:types>
        <w:behaviors>
          <w:behavior w:val="content"/>
        </w:behaviors>
        <w:guid w:val="{53466616-2CE6-4F0A-8E97-268D06FC436B}"/>
      </w:docPartPr>
      <w:docPartBody>
        <w:p w:rsidR="00A95002" w:rsidRDefault="004C403A" w:rsidP="004C403A">
          <w:pPr>
            <w:pStyle w:val="BB6A074CA0854565A1333B595B4A5C70"/>
          </w:pPr>
          <w:r w:rsidRPr="0075735F">
            <w:rPr>
              <w:rStyle w:val="PlaceholderText"/>
            </w:rPr>
            <w:t>Click or tap here to enter text.</w:t>
          </w:r>
        </w:p>
      </w:docPartBody>
    </w:docPart>
    <w:docPart>
      <w:docPartPr>
        <w:name w:val="7CA51E7A989F4BE38614DAB80B33260B"/>
        <w:category>
          <w:name w:val="General"/>
          <w:gallery w:val="placeholder"/>
        </w:category>
        <w:types>
          <w:type w:val="bbPlcHdr"/>
        </w:types>
        <w:behaviors>
          <w:behavior w:val="content"/>
        </w:behaviors>
        <w:guid w:val="{FA9924CA-01EE-412A-A4A5-B8F7D2989FB1}"/>
      </w:docPartPr>
      <w:docPartBody>
        <w:p w:rsidR="00A95002" w:rsidRDefault="004C403A" w:rsidP="004C403A">
          <w:pPr>
            <w:pStyle w:val="7CA51E7A989F4BE38614DAB80B33260B"/>
          </w:pPr>
          <w:r w:rsidRPr="0075735F">
            <w:rPr>
              <w:rStyle w:val="PlaceholderText"/>
            </w:rPr>
            <w:t>Click or tap here to enter text.</w:t>
          </w:r>
        </w:p>
      </w:docPartBody>
    </w:docPart>
    <w:docPart>
      <w:docPartPr>
        <w:name w:val="AFBF2B7BBECE496D81D0BD339075A823"/>
        <w:category>
          <w:name w:val="General"/>
          <w:gallery w:val="placeholder"/>
        </w:category>
        <w:types>
          <w:type w:val="bbPlcHdr"/>
        </w:types>
        <w:behaviors>
          <w:behavior w:val="content"/>
        </w:behaviors>
        <w:guid w:val="{D2A467D3-09B4-45AB-B83D-B643EB1DD957}"/>
      </w:docPartPr>
      <w:docPartBody>
        <w:p w:rsidR="00A95002" w:rsidRDefault="004C403A" w:rsidP="004C403A">
          <w:pPr>
            <w:pStyle w:val="AFBF2B7BBECE496D81D0BD339075A823"/>
          </w:pPr>
          <w:r w:rsidRPr="0075735F">
            <w:rPr>
              <w:rStyle w:val="PlaceholderText"/>
            </w:rPr>
            <w:t>Click or tap here to enter text.</w:t>
          </w:r>
        </w:p>
      </w:docPartBody>
    </w:docPart>
    <w:docPart>
      <w:docPartPr>
        <w:name w:val="156F37CE07B1455BB607288A473140BC"/>
        <w:category>
          <w:name w:val="General"/>
          <w:gallery w:val="placeholder"/>
        </w:category>
        <w:types>
          <w:type w:val="bbPlcHdr"/>
        </w:types>
        <w:behaviors>
          <w:behavior w:val="content"/>
        </w:behaviors>
        <w:guid w:val="{35C02DED-61CA-4DAC-BDB0-39E86D775D3D}"/>
      </w:docPartPr>
      <w:docPartBody>
        <w:p w:rsidR="00A95002" w:rsidRDefault="004C403A" w:rsidP="004C403A">
          <w:pPr>
            <w:pStyle w:val="156F37CE07B1455BB607288A473140BC"/>
          </w:pPr>
          <w:r w:rsidRPr="0075735F">
            <w:rPr>
              <w:rStyle w:val="PlaceholderText"/>
            </w:rPr>
            <w:t>Click or tap here to enter text.</w:t>
          </w:r>
        </w:p>
      </w:docPartBody>
    </w:docPart>
    <w:docPart>
      <w:docPartPr>
        <w:name w:val="EF4FE8BC5C39459F80D0FC4640AEE859"/>
        <w:category>
          <w:name w:val="General"/>
          <w:gallery w:val="placeholder"/>
        </w:category>
        <w:types>
          <w:type w:val="bbPlcHdr"/>
        </w:types>
        <w:behaviors>
          <w:behavior w:val="content"/>
        </w:behaviors>
        <w:guid w:val="{697B4D2D-0693-4DA2-8349-4F9B53E8DA24}"/>
      </w:docPartPr>
      <w:docPartBody>
        <w:p w:rsidR="008A2263" w:rsidRDefault="00CB5E6A" w:rsidP="00CB5E6A">
          <w:pPr>
            <w:pStyle w:val="EF4FE8BC5C39459F80D0FC4640AEE859"/>
          </w:pPr>
          <w:r w:rsidRPr="0075735F">
            <w:rPr>
              <w:rStyle w:val="PlaceholderText"/>
            </w:rPr>
            <w:t>Click or tap here to enter text.</w:t>
          </w:r>
        </w:p>
      </w:docPartBody>
    </w:docPart>
    <w:docPart>
      <w:docPartPr>
        <w:name w:val="9C2EB026ADBE4CD9A46BEFA4F81867AD"/>
        <w:category>
          <w:name w:val="General"/>
          <w:gallery w:val="placeholder"/>
        </w:category>
        <w:types>
          <w:type w:val="bbPlcHdr"/>
        </w:types>
        <w:behaviors>
          <w:behavior w:val="content"/>
        </w:behaviors>
        <w:guid w:val="{488D87AA-F14E-42DF-B559-0B7F24538FB8}"/>
      </w:docPartPr>
      <w:docPartBody>
        <w:p w:rsidR="00E82C9F" w:rsidRDefault="00DC236D" w:rsidP="00DC236D">
          <w:pPr>
            <w:pStyle w:val="9C2EB026ADBE4CD9A46BEFA4F81867AD"/>
          </w:pPr>
          <w:r w:rsidRPr="007573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B6C"/>
    <w:rsid w:val="000038B7"/>
    <w:rsid w:val="000167C1"/>
    <w:rsid w:val="000175C6"/>
    <w:rsid w:val="000233D4"/>
    <w:rsid w:val="000302C1"/>
    <w:rsid w:val="00081EFA"/>
    <w:rsid w:val="00087273"/>
    <w:rsid w:val="000A4522"/>
    <w:rsid w:val="000B3C34"/>
    <w:rsid w:val="000B4809"/>
    <w:rsid w:val="000B6C39"/>
    <w:rsid w:val="000C3DD3"/>
    <w:rsid w:val="000D5D41"/>
    <w:rsid w:val="000E533B"/>
    <w:rsid w:val="000F3DD1"/>
    <w:rsid w:val="00113353"/>
    <w:rsid w:val="001377A3"/>
    <w:rsid w:val="00143A5E"/>
    <w:rsid w:val="00156320"/>
    <w:rsid w:val="00196C29"/>
    <w:rsid w:val="001A33AB"/>
    <w:rsid w:val="001F6C19"/>
    <w:rsid w:val="002237B5"/>
    <w:rsid w:val="002269F5"/>
    <w:rsid w:val="0023667B"/>
    <w:rsid w:val="00237094"/>
    <w:rsid w:val="002435DA"/>
    <w:rsid w:val="002446BE"/>
    <w:rsid w:val="0025288B"/>
    <w:rsid w:val="00276A82"/>
    <w:rsid w:val="00282517"/>
    <w:rsid w:val="002843DF"/>
    <w:rsid w:val="002A4A3B"/>
    <w:rsid w:val="002B0F90"/>
    <w:rsid w:val="002C22AB"/>
    <w:rsid w:val="002C4486"/>
    <w:rsid w:val="002C66C6"/>
    <w:rsid w:val="002E3491"/>
    <w:rsid w:val="002E3653"/>
    <w:rsid w:val="002F1CF1"/>
    <w:rsid w:val="002F352C"/>
    <w:rsid w:val="00324A83"/>
    <w:rsid w:val="003341CF"/>
    <w:rsid w:val="00345CCF"/>
    <w:rsid w:val="00346EC4"/>
    <w:rsid w:val="00350C79"/>
    <w:rsid w:val="0035580C"/>
    <w:rsid w:val="00357578"/>
    <w:rsid w:val="0037430B"/>
    <w:rsid w:val="0037752C"/>
    <w:rsid w:val="00391BE5"/>
    <w:rsid w:val="00395CCB"/>
    <w:rsid w:val="003A280D"/>
    <w:rsid w:val="003A3636"/>
    <w:rsid w:val="003B32E5"/>
    <w:rsid w:val="003C1491"/>
    <w:rsid w:val="003C6F83"/>
    <w:rsid w:val="003D6A84"/>
    <w:rsid w:val="003D766C"/>
    <w:rsid w:val="003D7D0E"/>
    <w:rsid w:val="003E1198"/>
    <w:rsid w:val="003F34AD"/>
    <w:rsid w:val="00437515"/>
    <w:rsid w:val="00444CA3"/>
    <w:rsid w:val="0044665D"/>
    <w:rsid w:val="00477D6D"/>
    <w:rsid w:val="004965F6"/>
    <w:rsid w:val="004A4063"/>
    <w:rsid w:val="004A6DD4"/>
    <w:rsid w:val="004C403A"/>
    <w:rsid w:val="004E0D5D"/>
    <w:rsid w:val="004E4233"/>
    <w:rsid w:val="004F12C2"/>
    <w:rsid w:val="004F55FF"/>
    <w:rsid w:val="005023E5"/>
    <w:rsid w:val="00510355"/>
    <w:rsid w:val="0051553F"/>
    <w:rsid w:val="00517EA7"/>
    <w:rsid w:val="00525B6B"/>
    <w:rsid w:val="00532584"/>
    <w:rsid w:val="005363A6"/>
    <w:rsid w:val="00536A66"/>
    <w:rsid w:val="00545804"/>
    <w:rsid w:val="00551CB6"/>
    <w:rsid w:val="005631F0"/>
    <w:rsid w:val="005654F0"/>
    <w:rsid w:val="00572623"/>
    <w:rsid w:val="0059675C"/>
    <w:rsid w:val="005A066D"/>
    <w:rsid w:val="005A175A"/>
    <w:rsid w:val="005A3AEF"/>
    <w:rsid w:val="005A6851"/>
    <w:rsid w:val="005D583F"/>
    <w:rsid w:val="005E0C74"/>
    <w:rsid w:val="005E51CA"/>
    <w:rsid w:val="00617CF4"/>
    <w:rsid w:val="00630472"/>
    <w:rsid w:val="006403AB"/>
    <w:rsid w:val="00645509"/>
    <w:rsid w:val="006476F8"/>
    <w:rsid w:val="006534DB"/>
    <w:rsid w:val="00664DA6"/>
    <w:rsid w:val="006829AE"/>
    <w:rsid w:val="006B611A"/>
    <w:rsid w:val="006C3C39"/>
    <w:rsid w:val="006C4A82"/>
    <w:rsid w:val="006D6AF0"/>
    <w:rsid w:val="006D7B45"/>
    <w:rsid w:val="006E05AD"/>
    <w:rsid w:val="006F1049"/>
    <w:rsid w:val="006F5C9F"/>
    <w:rsid w:val="006F71FD"/>
    <w:rsid w:val="007033FE"/>
    <w:rsid w:val="00716BEE"/>
    <w:rsid w:val="00737F52"/>
    <w:rsid w:val="00741434"/>
    <w:rsid w:val="00750125"/>
    <w:rsid w:val="00750940"/>
    <w:rsid w:val="00771C9D"/>
    <w:rsid w:val="00774C81"/>
    <w:rsid w:val="00787680"/>
    <w:rsid w:val="007915DB"/>
    <w:rsid w:val="00792947"/>
    <w:rsid w:val="007D090F"/>
    <w:rsid w:val="007E08E7"/>
    <w:rsid w:val="007E144A"/>
    <w:rsid w:val="007F002A"/>
    <w:rsid w:val="00801953"/>
    <w:rsid w:val="008056BA"/>
    <w:rsid w:val="00816761"/>
    <w:rsid w:val="008216DE"/>
    <w:rsid w:val="0085542E"/>
    <w:rsid w:val="008718A8"/>
    <w:rsid w:val="00871E89"/>
    <w:rsid w:val="008A2263"/>
    <w:rsid w:val="008A77BA"/>
    <w:rsid w:val="008C1018"/>
    <w:rsid w:val="008C1476"/>
    <w:rsid w:val="008D7938"/>
    <w:rsid w:val="008E66DF"/>
    <w:rsid w:val="00902667"/>
    <w:rsid w:val="00936D24"/>
    <w:rsid w:val="009378DF"/>
    <w:rsid w:val="009445A6"/>
    <w:rsid w:val="009548D1"/>
    <w:rsid w:val="00962DB3"/>
    <w:rsid w:val="00973B84"/>
    <w:rsid w:val="009853B0"/>
    <w:rsid w:val="00997954"/>
    <w:rsid w:val="009A37F1"/>
    <w:rsid w:val="009A760F"/>
    <w:rsid w:val="009B43B9"/>
    <w:rsid w:val="009E7BA4"/>
    <w:rsid w:val="009F3C09"/>
    <w:rsid w:val="009F42A6"/>
    <w:rsid w:val="009F4CDF"/>
    <w:rsid w:val="00A0355C"/>
    <w:rsid w:val="00A068BE"/>
    <w:rsid w:val="00A12AD5"/>
    <w:rsid w:val="00A21DFF"/>
    <w:rsid w:val="00A47298"/>
    <w:rsid w:val="00A7544D"/>
    <w:rsid w:val="00A77DAE"/>
    <w:rsid w:val="00A90775"/>
    <w:rsid w:val="00A95002"/>
    <w:rsid w:val="00AA2B5A"/>
    <w:rsid w:val="00AB05BC"/>
    <w:rsid w:val="00AB7678"/>
    <w:rsid w:val="00AC2510"/>
    <w:rsid w:val="00B142A1"/>
    <w:rsid w:val="00B412D1"/>
    <w:rsid w:val="00B534D4"/>
    <w:rsid w:val="00B61DE1"/>
    <w:rsid w:val="00B9414D"/>
    <w:rsid w:val="00BA3BE1"/>
    <w:rsid w:val="00BD0AC3"/>
    <w:rsid w:val="00BE79E2"/>
    <w:rsid w:val="00BF6B6C"/>
    <w:rsid w:val="00C0517C"/>
    <w:rsid w:val="00C05489"/>
    <w:rsid w:val="00C11EC3"/>
    <w:rsid w:val="00C35908"/>
    <w:rsid w:val="00C42CA6"/>
    <w:rsid w:val="00C517E5"/>
    <w:rsid w:val="00C6445B"/>
    <w:rsid w:val="00C666DA"/>
    <w:rsid w:val="00C74868"/>
    <w:rsid w:val="00C816B7"/>
    <w:rsid w:val="00C85DDA"/>
    <w:rsid w:val="00CA1B43"/>
    <w:rsid w:val="00CA7022"/>
    <w:rsid w:val="00CB5E6A"/>
    <w:rsid w:val="00CB630C"/>
    <w:rsid w:val="00CC26C2"/>
    <w:rsid w:val="00CC5FC2"/>
    <w:rsid w:val="00CC74A4"/>
    <w:rsid w:val="00CE0D69"/>
    <w:rsid w:val="00CE4836"/>
    <w:rsid w:val="00CE4B92"/>
    <w:rsid w:val="00CF21F5"/>
    <w:rsid w:val="00CF6784"/>
    <w:rsid w:val="00D12768"/>
    <w:rsid w:val="00D30448"/>
    <w:rsid w:val="00D35729"/>
    <w:rsid w:val="00D37965"/>
    <w:rsid w:val="00D4481D"/>
    <w:rsid w:val="00D506EE"/>
    <w:rsid w:val="00D56C8F"/>
    <w:rsid w:val="00D605AD"/>
    <w:rsid w:val="00D76E1C"/>
    <w:rsid w:val="00D82A09"/>
    <w:rsid w:val="00D8757E"/>
    <w:rsid w:val="00D92DC5"/>
    <w:rsid w:val="00D960FC"/>
    <w:rsid w:val="00DB39CE"/>
    <w:rsid w:val="00DB4085"/>
    <w:rsid w:val="00DB6C6A"/>
    <w:rsid w:val="00DC236D"/>
    <w:rsid w:val="00DC60CF"/>
    <w:rsid w:val="00DC6653"/>
    <w:rsid w:val="00DD1B4D"/>
    <w:rsid w:val="00DE22AB"/>
    <w:rsid w:val="00DE246D"/>
    <w:rsid w:val="00DF1A43"/>
    <w:rsid w:val="00DF3DA0"/>
    <w:rsid w:val="00DF617A"/>
    <w:rsid w:val="00E04E0C"/>
    <w:rsid w:val="00E15703"/>
    <w:rsid w:val="00E27100"/>
    <w:rsid w:val="00E300CD"/>
    <w:rsid w:val="00E309BE"/>
    <w:rsid w:val="00E3675A"/>
    <w:rsid w:val="00E41A55"/>
    <w:rsid w:val="00E5043B"/>
    <w:rsid w:val="00E50C2A"/>
    <w:rsid w:val="00E55002"/>
    <w:rsid w:val="00E74553"/>
    <w:rsid w:val="00E75414"/>
    <w:rsid w:val="00E81576"/>
    <w:rsid w:val="00E82C9F"/>
    <w:rsid w:val="00E858D3"/>
    <w:rsid w:val="00E90095"/>
    <w:rsid w:val="00EA56A3"/>
    <w:rsid w:val="00EA72DB"/>
    <w:rsid w:val="00EB0769"/>
    <w:rsid w:val="00EB6A5F"/>
    <w:rsid w:val="00EC0F6F"/>
    <w:rsid w:val="00EC2F4C"/>
    <w:rsid w:val="00EC31E0"/>
    <w:rsid w:val="00EC3FA1"/>
    <w:rsid w:val="00EC7BB1"/>
    <w:rsid w:val="00EE3827"/>
    <w:rsid w:val="00EE3B23"/>
    <w:rsid w:val="00F06C56"/>
    <w:rsid w:val="00F24E46"/>
    <w:rsid w:val="00F34A54"/>
    <w:rsid w:val="00F440FD"/>
    <w:rsid w:val="00F44407"/>
    <w:rsid w:val="00F44D26"/>
    <w:rsid w:val="00F65FFB"/>
    <w:rsid w:val="00F92640"/>
    <w:rsid w:val="00FC2413"/>
    <w:rsid w:val="00FC623D"/>
    <w:rsid w:val="00FE06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236D"/>
    <w:rPr>
      <w:color w:val="666666"/>
    </w:rPr>
  </w:style>
  <w:style w:type="paragraph" w:customStyle="1" w:styleId="1CB8FC6046B947EBB4658D39C6623F02">
    <w:name w:val="1CB8FC6046B947EBB4658D39C6623F02"/>
    <w:rsid w:val="00617CF4"/>
    <w:rPr>
      <w:lang w:bidi="he-IL"/>
    </w:rPr>
  </w:style>
  <w:style w:type="paragraph" w:customStyle="1" w:styleId="2CBC0804FBD94A20979A5D2820E704A3">
    <w:name w:val="2CBC0804FBD94A20979A5D2820E704A3"/>
    <w:rsid w:val="00087273"/>
    <w:rPr>
      <w:lang w:bidi="he-IL"/>
    </w:rPr>
  </w:style>
  <w:style w:type="paragraph" w:customStyle="1" w:styleId="FD58E152FCE54B3AB1601645E5CC6C73">
    <w:name w:val="FD58E152FCE54B3AB1601645E5CC6C73"/>
    <w:rsid w:val="00087273"/>
    <w:rPr>
      <w:lang w:bidi="he-IL"/>
    </w:rPr>
  </w:style>
  <w:style w:type="paragraph" w:customStyle="1" w:styleId="522A13AE4E4347E983F8687E8E3BF513">
    <w:name w:val="522A13AE4E4347E983F8687E8E3BF513"/>
    <w:rsid w:val="00087273"/>
    <w:rPr>
      <w:lang w:bidi="he-IL"/>
    </w:rPr>
  </w:style>
  <w:style w:type="paragraph" w:customStyle="1" w:styleId="582C9CDBFDF24FD4AB2E694D6DA3DFDD">
    <w:name w:val="582C9CDBFDF24FD4AB2E694D6DA3DFDD"/>
    <w:rsid w:val="00D960FC"/>
    <w:rPr>
      <w:lang w:bidi="or-IN"/>
    </w:rPr>
  </w:style>
  <w:style w:type="paragraph" w:customStyle="1" w:styleId="5995F575C2144FCC845F55C53A2F0CBE">
    <w:name w:val="5995F575C2144FCC845F55C53A2F0CBE"/>
    <w:rsid w:val="00D506EE"/>
    <w:rPr>
      <w:lang w:bidi="or-IN"/>
    </w:rPr>
  </w:style>
  <w:style w:type="paragraph" w:customStyle="1" w:styleId="74F19121C8AD48B0ABC0C0A6D80D40B7">
    <w:name w:val="74F19121C8AD48B0ABC0C0A6D80D40B7"/>
    <w:rsid w:val="00617CF4"/>
    <w:rPr>
      <w:lang w:bidi="he-IL"/>
    </w:rPr>
  </w:style>
  <w:style w:type="paragraph" w:customStyle="1" w:styleId="A044BDEF748E45699A3C181E951B0DCF">
    <w:name w:val="A044BDEF748E45699A3C181E951B0DCF"/>
    <w:rsid w:val="00617CF4"/>
    <w:rPr>
      <w:lang w:bidi="he-IL"/>
    </w:rPr>
  </w:style>
  <w:style w:type="paragraph" w:customStyle="1" w:styleId="E7D8503144FD4B7B9BE4248452D10E85">
    <w:name w:val="E7D8503144FD4B7B9BE4248452D10E85"/>
    <w:rsid w:val="00617CF4"/>
    <w:rPr>
      <w:lang w:bidi="he-IL"/>
    </w:rPr>
  </w:style>
  <w:style w:type="paragraph" w:customStyle="1" w:styleId="4A106FD2C3E34955BECD3D34D648E521">
    <w:name w:val="4A106FD2C3E34955BECD3D34D648E521"/>
    <w:rsid w:val="00617CF4"/>
    <w:rPr>
      <w:lang w:bidi="he-IL"/>
    </w:rPr>
  </w:style>
  <w:style w:type="paragraph" w:customStyle="1" w:styleId="AE01CEC156884A668E6618F42F039BE9">
    <w:name w:val="AE01CEC156884A668E6618F42F039BE9"/>
    <w:rsid w:val="00617CF4"/>
    <w:rPr>
      <w:lang w:bidi="he-IL"/>
    </w:rPr>
  </w:style>
  <w:style w:type="paragraph" w:customStyle="1" w:styleId="5EDA3C77F288477CB4DBCFFBFCCC97EC">
    <w:name w:val="5EDA3C77F288477CB4DBCFFBFCCC97EC"/>
    <w:rsid w:val="00617CF4"/>
    <w:rPr>
      <w:lang w:bidi="he-IL"/>
    </w:rPr>
  </w:style>
  <w:style w:type="paragraph" w:customStyle="1" w:styleId="CD6CA52B85E34957B801F659D0430FBB">
    <w:name w:val="CD6CA52B85E34957B801F659D0430FBB"/>
    <w:rsid w:val="00617CF4"/>
    <w:rPr>
      <w:lang w:bidi="he-IL"/>
    </w:rPr>
  </w:style>
  <w:style w:type="paragraph" w:customStyle="1" w:styleId="E53F83E494DF427F96BF426BF5F88854">
    <w:name w:val="E53F83E494DF427F96BF426BF5F88854"/>
    <w:rsid w:val="006403AB"/>
    <w:rPr>
      <w:lang w:bidi="or-IN"/>
    </w:rPr>
  </w:style>
  <w:style w:type="paragraph" w:customStyle="1" w:styleId="42A7012C44804C02AED0D19A6A978CA5">
    <w:name w:val="42A7012C44804C02AED0D19A6A978CA5"/>
    <w:rsid w:val="006403AB"/>
    <w:rPr>
      <w:lang w:bidi="or-IN"/>
    </w:rPr>
  </w:style>
  <w:style w:type="paragraph" w:customStyle="1" w:styleId="6D0F87CC57CE44B0AD6F55F1E1D00F54">
    <w:name w:val="6D0F87CC57CE44B0AD6F55F1E1D00F54"/>
    <w:rsid w:val="006403AB"/>
    <w:rPr>
      <w:lang w:bidi="or-IN"/>
    </w:rPr>
  </w:style>
  <w:style w:type="paragraph" w:customStyle="1" w:styleId="BD0DF9F6E5684A0E9A7B6615EB908974">
    <w:name w:val="BD0DF9F6E5684A0E9A7B6615EB908974"/>
    <w:rsid w:val="006403AB"/>
    <w:rPr>
      <w:lang w:bidi="or-IN"/>
    </w:rPr>
  </w:style>
  <w:style w:type="paragraph" w:customStyle="1" w:styleId="60A119C330564E0193242ED8D59475B8">
    <w:name w:val="60A119C330564E0193242ED8D59475B8"/>
    <w:rsid w:val="00EA72DB"/>
    <w:rPr>
      <w:lang w:bidi="or-IN"/>
    </w:rPr>
  </w:style>
  <w:style w:type="paragraph" w:customStyle="1" w:styleId="A423929D997F4386A3BC54462C0B108A">
    <w:name w:val="A423929D997F4386A3BC54462C0B108A"/>
    <w:rsid w:val="00EA72DB"/>
    <w:rPr>
      <w:lang w:bidi="or-IN"/>
    </w:rPr>
  </w:style>
  <w:style w:type="paragraph" w:customStyle="1" w:styleId="303C0C076DC54CBE970B9B04CB8462DF">
    <w:name w:val="303C0C076DC54CBE970B9B04CB8462DF"/>
    <w:rsid w:val="00EA72DB"/>
    <w:rPr>
      <w:lang w:bidi="or-IN"/>
    </w:rPr>
  </w:style>
  <w:style w:type="paragraph" w:customStyle="1" w:styleId="D14671348ED840C4B2431E1A177A35E9">
    <w:name w:val="D14671348ED840C4B2431E1A177A35E9"/>
    <w:rsid w:val="00EA72DB"/>
    <w:rPr>
      <w:lang w:bidi="or-IN"/>
    </w:rPr>
  </w:style>
  <w:style w:type="paragraph" w:customStyle="1" w:styleId="AF6451F17BA94E638F2160666B47B836">
    <w:name w:val="AF6451F17BA94E638F2160666B47B836"/>
    <w:rsid w:val="00EA72DB"/>
    <w:rPr>
      <w:lang w:bidi="or-IN"/>
    </w:rPr>
  </w:style>
  <w:style w:type="paragraph" w:customStyle="1" w:styleId="A4A3DE868F4349BABD5D9E5DE19DFB83">
    <w:name w:val="A4A3DE868F4349BABD5D9E5DE19DFB83"/>
    <w:rsid w:val="00EA72DB"/>
    <w:rPr>
      <w:lang w:bidi="or-IN"/>
    </w:rPr>
  </w:style>
  <w:style w:type="paragraph" w:customStyle="1" w:styleId="FC3975F0DFA54A8D9220ABF38E6A6D8E">
    <w:name w:val="FC3975F0DFA54A8D9220ABF38E6A6D8E"/>
    <w:rsid w:val="00EA72DB"/>
    <w:rPr>
      <w:lang w:bidi="or-IN"/>
    </w:rPr>
  </w:style>
  <w:style w:type="paragraph" w:customStyle="1" w:styleId="280454DEF2204FE1AEAFC6D45D011067">
    <w:name w:val="280454DEF2204FE1AEAFC6D45D011067"/>
    <w:rsid w:val="006B611A"/>
    <w:rPr>
      <w:lang w:bidi="he-IL"/>
    </w:rPr>
  </w:style>
  <w:style w:type="paragraph" w:customStyle="1" w:styleId="E708A6AEA3DD4A55A1FEDDCD39329958">
    <w:name w:val="E708A6AEA3DD4A55A1FEDDCD39329958"/>
    <w:rsid w:val="000D5D41"/>
    <w:rPr>
      <w:lang w:bidi="he-IL"/>
    </w:rPr>
  </w:style>
  <w:style w:type="paragraph" w:customStyle="1" w:styleId="19BAC4AE8CB645E1B0073BDB5685DE53">
    <w:name w:val="19BAC4AE8CB645E1B0073BDB5685DE53"/>
    <w:rsid w:val="000D5D41"/>
    <w:rPr>
      <w:lang w:bidi="he-IL"/>
    </w:rPr>
  </w:style>
  <w:style w:type="paragraph" w:customStyle="1" w:styleId="291675007A754674A00EAC56D25B1730">
    <w:name w:val="291675007A754674A00EAC56D25B1730"/>
    <w:rsid w:val="000D5D41"/>
    <w:rPr>
      <w:lang w:bidi="he-IL"/>
    </w:rPr>
  </w:style>
  <w:style w:type="paragraph" w:customStyle="1" w:styleId="E2B8CFABD0BE47FD99D13F435F7FCCFF">
    <w:name w:val="E2B8CFABD0BE47FD99D13F435F7FCCFF"/>
    <w:rsid w:val="000D5D41"/>
    <w:rPr>
      <w:lang w:bidi="he-IL"/>
    </w:rPr>
  </w:style>
  <w:style w:type="paragraph" w:customStyle="1" w:styleId="8BAE9421795E483D965999CCD7E1E9EA">
    <w:name w:val="8BAE9421795E483D965999CCD7E1E9EA"/>
    <w:rsid w:val="000D5D41"/>
    <w:rPr>
      <w:lang w:bidi="he-IL"/>
    </w:rPr>
  </w:style>
  <w:style w:type="paragraph" w:customStyle="1" w:styleId="92C5DF13388B439E866D624633331BD4">
    <w:name w:val="92C5DF13388B439E866D624633331BD4"/>
    <w:rsid w:val="000D5D41"/>
    <w:rPr>
      <w:lang w:bidi="he-IL"/>
    </w:rPr>
  </w:style>
  <w:style w:type="paragraph" w:customStyle="1" w:styleId="D1B3C96001F646BFBF3BDF2A044DEB4F">
    <w:name w:val="D1B3C96001F646BFBF3BDF2A044DEB4F"/>
    <w:rsid w:val="000D5D41"/>
    <w:rPr>
      <w:lang w:bidi="he-IL"/>
    </w:rPr>
  </w:style>
  <w:style w:type="paragraph" w:customStyle="1" w:styleId="148BEA9ACE67426E89F57A890DC0464B">
    <w:name w:val="148BEA9ACE67426E89F57A890DC0464B"/>
    <w:rsid w:val="000D5D41"/>
    <w:rPr>
      <w:lang w:bidi="he-IL"/>
    </w:rPr>
  </w:style>
  <w:style w:type="paragraph" w:customStyle="1" w:styleId="125F22EC12424F97986949E23DA3C813">
    <w:name w:val="125F22EC12424F97986949E23DA3C813"/>
    <w:rsid w:val="000D5D41"/>
    <w:rPr>
      <w:lang w:bidi="he-IL"/>
    </w:rPr>
  </w:style>
  <w:style w:type="paragraph" w:customStyle="1" w:styleId="A0DE0FA3D9CA46ABB273BC6C71063A5E">
    <w:name w:val="A0DE0FA3D9CA46ABB273BC6C71063A5E"/>
    <w:rsid w:val="000D5D41"/>
    <w:rPr>
      <w:lang w:bidi="he-IL"/>
    </w:rPr>
  </w:style>
  <w:style w:type="paragraph" w:customStyle="1" w:styleId="83D160445C984DFDBD8825028ACA32DC">
    <w:name w:val="83D160445C984DFDBD8825028ACA32DC"/>
    <w:rsid w:val="000D5D41"/>
    <w:rPr>
      <w:lang w:bidi="he-IL"/>
    </w:rPr>
  </w:style>
  <w:style w:type="paragraph" w:customStyle="1" w:styleId="299FC0B951324DCFBA241413012FC5E8">
    <w:name w:val="299FC0B951324DCFBA241413012FC5E8"/>
    <w:rsid w:val="00C74868"/>
    <w:rPr>
      <w:lang w:bidi="he-IL"/>
    </w:rPr>
  </w:style>
  <w:style w:type="paragraph" w:customStyle="1" w:styleId="29E49E2965F74F5BA4E03371FE14413C">
    <w:name w:val="29E49E2965F74F5BA4E03371FE14413C"/>
    <w:rsid w:val="00C74868"/>
    <w:rPr>
      <w:lang w:bidi="he-IL"/>
    </w:rPr>
  </w:style>
  <w:style w:type="paragraph" w:customStyle="1" w:styleId="422BE49E819C44EB82B06E7524E7248E">
    <w:name w:val="422BE49E819C44EB82B06E7524E7248E"/>
    <w:rsid w:val="00D30448"/>
    <w:rPr>
      <w:lang w:bidi="he-IL"/>
    </w:rPr>
  </w:style>
  <w:style w:type="paragraph" w:customStyle="1" w:styleId="B2D25CB4066A4258A83566D0800003A8">
    <w:name w:val="B2D25CB4066A4258A83566D0800003A8"/>
    <w:rsid w:val="00D30448"/>
    <w:rPr>
      <w:lang w:bidi="he-IL"/>
    </w:rPr>
  </w:style>
  <w:style w:type="paragraph" w:customStyle="1" w:styleId="ED800DC0FCB54B93AF1B08CCDB68C170">
    <w:name w:val="ED800DC0FCB54B93AF1B08CCDB68C170"/>
    <w:rsid w:val="00D30448"/>
    <w:rPr>
      <w:lang w:bidi="he-IL"/>
    </w:rPr>
  </w:style>
  <w:style w:type="paragraph" w:customStyle="1" w:styleId="B886A2647CAB406E8574C0C385BEE9B1">
    <w:name w:val="B886A2647CAB406E8574C0C385BEE9B1"/>
    <w:rsid w:val="009445A6"/>
    <w:rPr>
      <w:lang w:bidi="he-IL"/>
    </w:rPr>
  </w:style>
  <w:style w:type="paragraph" w:customStyle="1" w:styleId="AC3855BA65A5474C98832BEE81DAFD6B">
    <w:name w:val="AC3855BA65A5474C98832BEE81DAFD6B"/>
    <w:rsid w:val="009445A6"/>
    <w:rPr>
      <w:lang w:bidi="he-IL"/>
    </w:rPr>
  </w:style>
  <w:style w:type="paragraph" w:customStyle="1" w:styleId="9EE034FCF2EF479789873D71CB9A532F">
    <w:name w:val="9EE034FCF2EF479789873D71CB9A532F"/>
    <w:rsid w:val="009445A6"/>
    <w:rPr>
      <w:lang w:bidi="he-IL"/>
    </w:rPr>
  </w:style>
  <w:style w:type="paragraph" w:customStyle="1" w:styleId="B6A1543ADF16436B906D1DF20699A1D8">
    <w:name w:val="B6A1543ADF16436B906D1DF20699A1D8"/>
    <w:rsid w:val="009445A6"/>
    <w:rPr>
      <w:lang w:bidi="he-IL"/>
    </w:rPr>
  </w:style>
  <w:style w:type="paragraph" w:customStyle="1" w:styleId="FBDA9049742646CDB20719067BAA6CFD">
    <w:name w:val="FBDA9049742646CDB20719067BAA6CFD"/>
    <w:rsid w:val="009445A6"/>
    <w:rPr>
      <w:lang w:bidi="he-IL"/>
    </w:rPr>
  </w:style>
  <w:style w:type="paragraph" w:customStyle="1" w:styleId="D10FE8A704E5402F9EF9DFE8F3FF1F55">
    <w:name w:val="D10FE8A704E5402F9EF9DFE8F3FF1F55"/>
    <w:rsid w:val="009445A6"/>
    <w:rPr>
      <w:lang w:bidi="he-IL"/>
    </w:rPr>
  </w:style>
  <w:style w:type="paragraph" w:customStyle="1" w:styleId="2777E35E51CF4311A61742BD8408A352">
    <w:name w:val="2777E35E51CF4311A61742BD8408A352"/>
    <w:rsid w:val="009445A6"/>
    <w:rPr>
      <w:lang w:bidi="he-IL"/>
    </w:rPr>
  </w:style>
  <w:style w:type="paragraph" w:customStyle="1" w:styleId="433608F871DC4F77B8C812E39915A51C">
    <w:name w:val="433608F871DC4F77B8C812E39915A51C"/>
    <w:rsid w:val="00A7544D"/>
    <w:rPr>
      <w:lang w:bidi="he-IL"/>
    </w:rPr>
  </w:style>
  <w:style w:type="paragraph" w:customStyle="1" w:styleId="5C5EB49D882B489DADDE7AC6FC1BA8DB">
    <w:name w:val="5C5EB49D882B489DADDE7AC6FC1BA8DB"/>
    <w:rsid w:val="00A7544D"/>
    <w:rPr>
      <w:lang w:bidi="he-IL"/>
    </w:rPr>
  </w:style>
  <w:style w:type="paragraph" w:customStyle="1" w:styleId="EB3520FC4E824E84848AE84D7AD4DD2E">
    <w:name w:val="EB3520FC4E824E84848AE84D7AD4DD2E"/>
    <w:rsid w:val="00A7544D"/>
    <w:rPr>
      <w:lang w:bidi="he-IL"/>
    </w:rPr>
  </w:style>
  <w:style w:type="paragraph" w:customStyle="1" w:styleId="851A27EE42B3414FABE92ED1B1CC67D1">
    <w:name w:val="851A27EE42B3414FABE92ED1B1CC67D1"/>
    <w:rsid w:val="00A7544D"/>
    <w:rPr>
      <w:lang w:bidi="he-IL"/>
    </w:rPr>
  </w:style>
  <w:style w:type="paragraph" w:customStyle="1" w:styleId="E696FD8AE9A840C1BE07BB3814E17655">
    <w:name w:val="E696FD8AE9A840C1BE07BB3814E17655"/>
    <w:rsid w:val="00A7544D"/>
    <w:rPr>
      <w:lang w:bidi="he-IL"/>
    </w:rPr>
  </w:style>
  <w:style w:type="paragraph" w:customStyle="1" w:styleId="7646333D3D3F4D2BA07DA06D92A41CD4">
    <w:name w:val="7646333D3D3F4D2BA07DA06D92A41CD4"/>
    <w:rsid w:val="00A7544D"/>
    <w:rPr>
      <w:lang w:bidi="he-IL"/>
    </w:rPr>
  </w:style>
  <w:style w:type="paragraph" w:customStyle="1" w:styleId="6AE87B637A504E51BADF370E3344CE63">
    <w:name w:val="6AE87B637A504E51BADF370E3344CE63"/>
    <w:rsid w:val="00A7544D"/>
    <w:rPr>
      <w:lang w:bidi="he-IL"/>
    </w:rPr>
  </w:style>
  <w:style w:type="paragraph" w:customStyle="1" w:styleId="1A5D4A315D9349B1B93C095B8D51D84A">
    <w:name w:val="1A5D4A315D9349B1B93C095B8D51D84A"/>
    <w:rsid w:val="00A7544D"/>
    <w:rPr>
      <w:lang w:bidi="he-IL"/>
    </w:rPr>
  </w:style>
  <w:style w:type="paragraph" w:customStyle="1" w:styleId="7EC7E0C601AB41C594B94A005A72BB43">
    <w:name w:val="7EC7E0C601AB41C594B94A005A72BB43"/>
    <w:rsid w:val="00A7544D"/>
    <w:rPr>
      <w:lang w:bidi="he-IL"/>
    </w:rPr>
  </w:style>
  <w:style w:type="paragraph" w:customStyle="1" w:styleId="D2CE67243C2C4CFD9FC436378312F772">
    <w:name w:val="D2CE67243C2C4CFD9FC436378312F772"/>
    <w:rsid w:val="00A7544D"/>
    <w:rPr>
      <w:lang w:bidi="he-IL"/>
    </w:rPr>
  </w:style>
  <w:style w:type="paragraph" w:customStyle="1" w:styleId="B64AAF1088714854A0ED8A5A3D837040">
    <w:name w:val="B64AAF1088714854A0ED8A5A3D837040"/>
    <w:rsid w:val="00A7544D"/>
    <w:rPr>
      <w:lang w:bidi="he-IL"/>
    </w:rPr>
  </w:style>
  <w:style w:type="paragraph" w:customStyle="1" w:styleId="0F8EFEBE2C0549C6A473117B2AB41574">
    <w:name w:val="0F8EFEBE2C0549C6A473117B2AB41574"/>
    <w:rsid w:val="00A7544D"/>
    <w:rPr>
      <w:lang w:bidi="he-IL"/>
    </w:rPr>
  </w:style>
  <w:style w:type="paragraph" w:customStyle="1" w:styleId="E03FB2893B134D84AEB6255A86A297DC">
    <w:name w:val="E03FB2893B134D84AEB6255A86A297DC"/>
    <w:rsid w:val="00A7544D"/>
    <w:rPr>
      <w:lang w:bidi="he-IL"/>
    </w:rPr>
  </w:style>
  <w:style w:type="paragraph" w:customStyle="1" w:styleId="411573DBA3274317B08B719B0227C7FD">
    <w:name w:val="411573DBA3274317B08B719B0227C7FD"/>
    <w:rsid w:val="00A7544D"/>
    <w:rPr>
      <w:lang w:bidi="he-IL"/>
    </w:rPr>
  </w:style>
  <w:style w:type="paragraph" w:customStyle="1" w:styleId="B645F441DBA4439DA6C92B5DA132897E">
    <w:name w:val="B645F441DBA4439DA6C92B5DA132897E"/>
    <w:rsid w:val="00A7544D"/>
    <w:rPr>
      <w:lang w:bidi="he-IL"/>
    </w:rPr>
  </w:style>
  <w:style w:type="paragraph" w:customStyle="1" w:styleId="DFE73041C6604C9E854195C8AEDC4BC2">
    <w:name w:val="DFE73041C6604C9E854195C8AEDC4BC2"/>
    <w:rsid w:val="00A7544D"/>
    <w:rPr>
      <w:lang w:bidi="he-IL"/>
    </w:rPr>
  </w:style>
  <w:style w:type="paragraph" w:customStyle="1" w:styleId="475BCB3D844C436095A233E953C32276">
    <w:name w:val="475BCB3D844C436095A233E953C32276"/>
    <w:rsid w:val="00A7544D"/>
    <w:rPr>
      <w:lang w:bidi="he-IL"/>
    </w:rPr>
  </w:style>
  <w:style w:type="paragraph" w:customStyle="1" w:styleId="833B556D40664A0993EF953E83F4DD9D">
    <w:name w:val="833B556D40664A0993EF953E83F4DD9D"/>
    <w:rsid w:val="00A7544D"/>
    <w:rPr>
      <w:lang w:bidi="he-IL"/>
    </w:rPr>
  </w:style>
  <w:style w:type="paragraph" w:customStyle="1" w:styleId="A31CCBA57F9A4415A3D1FA59B47EAB92">
    <w:name w:val="A31CCBA57F9A4415A3D1FA59B47EAB92"/>
    <w:rsid w:val="00A7544D"/>
    <w:rPr>
      <w:lang w:bidi="he-IL"/>
    </w:rPr>
  </w:style>
  <w:style w:type="paragraph" w:customStyle="1" w:styleId="43E96B7D2F6F4BA3A7EF0E96523C03E3">
    <w:name w:val="43E96B7D2F6F4BA3A7EF0E96523C03E3"/>
    <w:rsid w:val="00A7544D"/>
    <w:rPr>
      <w:lang w:bidi="he-IL"/>
    </w:rPr>
  </w:style>
  <w:style w:type="paragraph" w:customStyle="1" w:styleId="0F957A8748564EFA93A4B39BBF044A09">
    <w:name w:val="0F957A8748564EFA93A4B39BBF044A09"/>
    <w:rsid w:val="00A7544D"/>
    <w:rPr>
      <w:lang w:bidi="he-IL"/>
    </w:rPr>
  </w:style>
  <w:style w:type="paragraph" w:customStyle="1" w:styleId="6B23EE2BCACE42E898B87ED4BB0B6580">
    <w:name w:val="6B23EE2BCACE42E898B87ED4BB0B6580"/>
    <w:rsid w:val="00A7544D"/>
    <w:rPr>
      <w:lang w:bidi="he-IL"/>
    </w:rPr>
  </w:style>
  <w:style w:type="paragraph" w:customStyle="1" w:styleId="8885B3F2B260400DB372A57123007D53">
    <w:name w:val="8885B3F2B260400DB372A57123007D53"/>
    <w:rsid w:val="00A7544D"/>
    <w:rPr>
      <w:lang w:bidi="he-IL"/>
    </w:rPr>
  </w:style>
  <w:style w:type="paragraph" w:customStyle="1" w:styleId="3EB1E6A5065E4C5A8CEEE5ED87B52404">
    <w:name w:val="3EB1E6A5065E4C5A8CEEE5ED87B52404"/>
    <w:rsid w:val="00A7544D"/>
    <w:rPr>
      <w:lang w:bidi="he-IL"/>
    </w:rPr>
  </w:style>
  <w:style w:type="paragraph" w:customStyle="1" w:styleId="3297D0BDD5E344B092D2DA49FC815A52">
    <w:name w:val="3297D0BDD5E344B092D2DA49FC815A52"/>
    <w:rsid w:val="00A7544D"/>
    <w:rPr>
      <w:lang w:bidi="he-IL"/>
    </w:rPr>
  </w:style>
  <w:style w:type="paragraph" w:customStyle="1" w:styleId="FBBE4C0A022848C895BC3856B897404D">
    <w:name w:val="FBBE4C0A022848C895BC3856B897404D"/>
    <w:rsid w:val="00A7544D"/>
    <w:rPr>
      <w:lang w:bidi="he-IL"/>
    </w:rPr>
  </w:style>
  <w:style w:type="paragraph" w:customStyle="1" w:styleId="7224685B917C4122B5B4CD9A5A7C9551">
    <w:name w:val="7224685B917C4122B5B4CD9A5A7C9551"/>
    <w:rsid w:val="00EC31E0"/>
    <w:rPr>
      <w:lang w:bidi="he-IL"/>
    </w:rPr>
  </w:style>
  <w:style w:type="paragraph" w:customStyle="1" w:styleId="E0641A7199354284BE756D291BEFAC44">
    <w:name w:val="E0641A7199354284BE756D291BEFAC44"/>
    <w:rsid w:val="00EC31E0"/>
    <w:rPr>
      <w:lang w:bidi="he-IL"/>
    </w:rPr>
  </w:style>
  <w:style w:type="paragraph" w:customStyle="1" w:styleId="448A07E5203B4D21B8BAB69921CE1C5E">
    <w:name w:val="448A07E5203B4D21B8BAB69921CE1C5E"/>
    <w:rsid w:val="00EC31E0"/>
    <w:rPr>
      <w:lang w:bidi="he-IL"/>
    </w:rPr>
  </w:style>
  <w:style w:type="paragraph" w:customStyle="1" w:styleId="B70BF1448FFA4668A51E9ED5ECB23FE8">
    <w:name w:val="B70BF1448FFA4668A51E9ED5ECB23FE8"/>
    <w:rsid w:val="00EC31E0"/>
    <w:rPr>
      <w:lang w:bidi="he-IL"/>
    </w:rPr>
  </w:style>
  <w:style w:type="paragraph" w:customStyle="1" w:styleId="655F3A79B86940088DF64680B781562D">
    <w:name w:val="655F3A79B86940088DF64680B781562D"/>
    <w:rsid w:val="00EC31E0"/>
    <w:rPr>
      <w:lang w:bidi="he-IL"/>
    </w:rPr>
  </w:style>
  <w:style w:type="paragraph" w:customStyle="1" w:styleId="2CC96C91CEA74FEE96EA3CAF59CE5774">
    <w:name w:val="2CC96C91CEA74FEE96EA3CAF59CE5774"/>
    <w:rsid w:val="0035580C"/>
    <w:rPr>
      <w:lang w:bidi="he-IL"/>
    </w:rPr>
  </w:style>
  <w:style w:type="paragraph" w:customStyle="1" w:styleId="B1EC9BEC242C4E39B025B308784B4330">
    <w:name w:val="B1EC9BEC242C4E39B025B308784B4330"/>
    <w:rsid w:val="00395CCB"/>
    <w:rPr>
      <w:lang w:bidi="he-IL"/>
    </w:rPr>
  </w:style>
  <w:style w:type="paragraph" w:customStyle="1" w:styleId="221963F97F9B436DA43B97625D4FD792">
    <w:name w:val="221963F97F9B436DA43B97625D4FD792"/>
    <w:rsid w:val="002C22AB"/>
    <w:rPr>
      <w:lang w:bidi="he-IL"/>
    </w:rPr>
  </w:style>
  <w:style w:type="paragraph" w:customStyle="1" w:styleId="48675E5056254BBAB037FFB3B8144847">
    <w:name w:val="48675E5056254BBAB037FFB3B8144847"/>
    <w:rsid w:val="002269F5"/>
    <w:rPr>
      <w:lang w:bidi="he-IL"/>
    </w:rPr>
  </w:style>
  <w:style w:type="paragraph" w:customStyle="1" w:styleId="60B4957BE396463E9E0F757484A50EA1">
    <w:name w:val="60B4957BE396463E9E0F757484A50EA1"/>
    <w:rsid w:val="002269F5"/>
    <w:rPr>
      <w:lang w:bidi="he-IL"/>
    </w:rPr>
  </w:style>
  <w:style w:type="paragraph" w:customStyle="1" w:styleId="7196EF77AFC7482DBD54CDDC4BA2D081">
    <w:name w:val="7196EF77AFC7482DBD54CDDC4BA2D081"/>
    <w:rsid w:val="002269F5"/>
    <w:rPr>
      <w:lang w:bidi="he-IL"/>
    </w:rPr>
  </w:style>
  <w:style w:type="paragraph" w:customStyle="1" w:styleId="71EFD5498C334F63A5B1A89A3E917A2B">
    <w:name w:val="71EFD5498C334F63A5B1A89A3E917A2B"/>
    <w:rsid w:val="00B412D1"/>
    <w:rPr>
      <w:lang w:bidi="he-IL"/>
    </w:rPr>
  </w:style>
  <w:style w:type="paragraph" w:customStyle="1" w:styleId="4A11A70EECE449B4BE8E1655668DA7E2">
    <w:name w:val="4A11A70EECE449B4BE8E1655668DA7E2"/>
    <w:rsid w:val="00B412D1"/>
    <w:rPr>
      <w:lang w:bidi="he-IL"/>
    </w:rPr>
  </w:style>
  <w:style w:type="paragraph" w:customStyle="1" w:styleId="2C363DE106694A579B094B5B48CAD08F">
    <w:name w:val="2C363DE106694A579B094B5B48CAD08F"/>
    <w:rsid w:val="004C403A"/>
    <w:rPr>
      <w:lang w:bidi="he-IL"/>
    </w:rPr>
  </w:style>
  <w:style w:type="paragraph" w:customStyle="1" w:styleId="2C60DF89923642429FB8135FF2D19BBE">
    <w:name w:val="2C60DF89923642429FB8135FF2D19BBE"/>
    <w:rsid w:val="004C403A"/>
    <w:rPr>
      <w:lang w:bidi="he-IL"/>
    </w:rPr>
  </w:style>
  <w:style w:type="paragraph" w:customStyle="1" w:styleId="23CF684166404790B62ED787AAA37504">
    <w:name w:val="23CF684166404790B62ED787AAA37504"/>
    <w:rsid w:val="004C403A"/>
    <w:rPr>
      <w:lang w:bidi="he-IL"/>
    </w:rPr>
  </w:style>
  <w:style w:type="paragraph" w:customStyle="1" w:styleId="4A9D220AA48240298C26515858B4850D">
    <w:name w:val="4A9D220AA48240298C26515858B4850D"/>
    <w:rsid w:val="004C403A"/>
    <w:rPr>
      <w:lang w:bidi="he-IL"/>
    </w:rPr>
  </w:style>
  <w:style w:type="paragraph" w:customStyle="1" w:styleId="8CD2635446D84CABBBCE340C301BB536">
    <w:name w:val="8CD2635446D84CABBBCE340C301BB536"/>
    <w:rsid w:val="004C403A"/>
    <w:rPr>
      <w:lang w:bidi="he-IL"/>
    </w:rPr>
  </w:style>
  <w:style w:type="paragraph" w:customStyle="1" w:styleId="E1D06BD3E73D4708AD6C52B3624ACF89">
    <w:name w:val="E1D06BD3E73D4708AD6C52B3624ACF89"/>
    <w:rsid w:val="004C403A"/>
    <w:rPr>
      <w:lang w:bidi="he-IL"/>
    </w:rPr>
  </w:style>
  <w:style w:type="paragraph" w:customStyle="1" w:styleId="B4E91D667F7A4B0E9DE931198EDEF511">
    <w:name w:val="B4E91D667F7A4B0E9DE931198EDEF511"/>
    <w:rsid w:val="004C403A"/>
    <w:rPr>
      <w:lang w:bidi="he-IL"/>
    </w:rPr>
  </w:style>
  <w:style w:type="paragraph" w:customStyle="1" w:styleId="FD6A09CD961847C29FB666453A976391">
    <w:name w:val="FD6A09CD961847C29FB666453A976391"/>
    <w:rsid w:val="004C403A"/>
    <w:rPr>
      <w:lang w:bidi="he-IL"/>
    </w:rPr>
  </w:style>
  <w:style w:type="paragraph" w:customStyle="1" w:styleId="83812917F08B4D00A8894E74A852A4F2">
    <w:name w:val="83812917F08B4D00A8894E74A852A4F2"/>
    <w:rsid w:val="004C403A"/>
    <w:rPr>
      <w:lang w:bidi="he-IL"/>
    </w:rPr>
  </w:style>
  <w:style w:type="paragraph" w:customStyle="1" w:styleId="F27428CCD0D74CAAB97BCECB9B6DDFE2">
    <w:name w:val="F27428CCD0D74CAAB97BCECB9B6DDFE2"/>
    <w:rsid w:val="004C403A"/>
    <w:rPr>
      <w:lang w:bidi="he-IL"/>
    </w:rPr>
  </w:style>
  <w:style w:type="paragraph" w:customStyle="1" w:styleId="329ACC393CCA4F86996595F607493215">
    <w:name w:val="329ACC393CCA4F86996595F607493215"/>
    <w:rsid w:val="004C403A"/>
    <w:rPr>
      <w:lang w:bidi="he-IL"/>
    </w:rPr>
  </w:style>
  <w:style w:type="paragraph" w:customStyle="1" w:styleId="6203A1981E064FB596350BF08B319A34">
    <w:name w:val="6203A1981E064FB596350BF08B319A34"/>
    <w:rsid w:val="004C403A"/>
    <w:rPr>
      <w:lang w:bidi="he-IL"/>
    </w:rPr>
  </w:style>
  <w:style w:type="paragraph" w:customStyle="1" w:styleId="4235C64CC63840E3BC183E604771F40B">
    <w:name w:val="4235C64CC63840E3BC183E604771F40B"/>
    <w:rsid w:val="004C403A"/>
    <w:rPr>
      <w:lang w:bidi="he-IL"/>
    </w:rPr>
  </w:style>
  <w:style w:type="paragraph" w:customStyle="1" w:styleId="3C38C7C059B84C1FA1063291D48B7833">
    <w:name w:val="3C38C7C059B84C1FA1063291D48B7833"/>
    <w:rsid w:val="004C403A"/>
    <w:rPr>
      <w:lang w:bidi="he-IL"/>
    </w:rPr>
  </w:style>
  <w:style w:type="paragraph" w:customStyle="1" w:styleId="2B24E6362BD34B09844A7FB13A4E1014">
    <w:name w:val="2B24E6362BD34B09844A7FB13A4E1014"/>
    <w:rsid w:val="004C403A"/>
    <w:rPr>
      <w:lang w:bidi="he-IL"/>
    </w:rPr>
  </w:style>
  <w:style w:type="paragraph" w:customStyle="1" w:styleId="182C2734448A4DFBA3A7D943C443BC53">
    <w:name w:val="182C2734448A4DFBA3A7D943C443BC53"/>
    <w:rsid w:val="004C403A"/>
    <w:rPr>
      <w:lang w:bidi="he-IL"/>
    </w:rPr>
  </w:style>
  <w:style w:type="paragraph" w:customStyle="1" w:styleId="BEACABE0398F4EAE8514284223A9D906">
    <w:name w:val="BEACABE0398F4EAE8514284223A9D906"/>
    <w:rsid w:val="004C403A"/>
    <w:rPr>
      <w:lang w:bidi="he-IL"/>
    </w:rPr>
  </w:style>
  <w:style w:type="paragraph" w:customStyle="1" w:styleId="978C10E198324136B295A56BEF356142">
    <w:name w:val="978C10E198324136B295A56BEF356142"/>
    <w:rsid w:val="004C403A"/>
    <w:rPr>
      <w:lang w:bidi="he-IL"/>
    </w:rPr>
  </w:style>
  <w:style w:type="paragraph" w:customStyle="1" w:styleId="A04C347E7EBF4DAEA8A1B2FBC38E0549">
    <w:name w:val="A04C347E7EBF4DAEA8A1B2FBC38E0549"/>
    <w:rsid w:val="004C403A"/>
    <w:rPr>
      <w:lang w:bidi="he-IL"/>
    </w:rPr>
  </w:style>
  <w:style w:type="paragraph" w:customStyle="1" w:styleId="0BD06D62ABA042599D09CB1B0B47E8EE">
    <w:name w:val="0BD06D62ABA042599D09CB1B0B47E8EE"/>
    <w:rsid w:val="004C403A"/>
    <w:rPr>
      <w:lang w:bidi="he-IL"/>
    </w:rPr>
  </w:style>
  <w:style w:type="paragraph" w:customStyle="1" w:styleId="BB6A074CA0854565A1333B595B4A5C70">
    <w:name w:val="BB6A074CA0854565A1333B595B4A5C70"/>
    <w:rsid w:val="004C403A"/>
    <w:rPr>
      <w:lang w:bidi="he-IL"/>
    </w:rPr>
  </w:style>
  <w:style w:type="paragraph" w:customStyle="1" w:styleId="7CA51E7A989F4BE38614DAB80B33260B">
    <w:name w:val="7CA51E7A989F4BE38614DAB80B33260B"/>
    <w:rsid w:val="004C403A"/>
    <w:rPr>
      <w:lang w:bidi="he-IL"/>
    </w:rPr>
  </w:style>
  <w:style w:type="paragraph" w:customStyle="1" w:styleId="AFBF2B7BBECE496D81D0BD339075A823">
    <w:name w:val="AFBF2B7BBECE496D81D0BD339075A823"/>
    <w:rsid w:val="004C403A"/>
    <w:rPr>
      <w:lang w:bidi="he-IL"/>
    </w:rPr>
  </w:style>
  <w:style w:type="paragraph" w:customStyle="1" w:styleId="156F37CE07B1455BB607288A473140BC">
    <w:name w:val="156F37CE07B1455BB607288A473140BC"/>
    <w:rsid w:val="004C403A"/>
    <w:rPr>
      <w:lang w:bidi="he-IL"/>
    </w:rPr>
  </w:style>
  <w:style w:type="paragraph" w:customStyle="1" w:styleId="EF4FE8BC5C39459F80D0FC4640AEE859">
    <w:name w:val="EF4FE8BC5C39459F80D0FC4640AEE859"/>
    <w:rsid w:val="00CB5E6A"/>
    <w:rPr>
      <w:lang w:bidi="he-IL"/>
    </w:rPr>
  </w:style>
  <w:style w:type="paragraph" w:customStyle="1" w:styleId="9C2EB026ADBE4CD9A46BEFA4F81867AD">
    <w:name w:val="9C2EB026ADBE4CD9A46BEFA4F81867AD"/>
    <w:rsid w:val="00DC236D"/>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7BF9AE-C57A-4955-AF9B-3C8EB9240583}">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9282674112"/>
    <we:property name="MENDELEY_CITATIONS" value="[{&quot;citationID&quot;:&quot;MENDELEY_CITATION_fcf84cc1-366b-4dd0-bd48-2855fbfb9a73&quot;,&quot;properties&quot;:{&quot;noteIndex&quot;:0},&quot;isEdited&quot;:false,&quot;manualOverride&quot;:{&quot;isManuallyOverridden&quot;:false,&quot;citeprocText&quot;:&quot;[1,2]&quot;,&quot;manualOverrideText&quot;:&quot;&quot;},&quot;citationTag&quot;:&quot;MENDELEY_CITATION_v3_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&quot;,&quot;citationItems&quot;:[{&quot;id&quot;:&quot;63d5d75c-5173-3fd7-bc03-1e0822d911c7&quot;,&quot;itemData&quot;:{&quot;type&quot;:&quot;article-journal&quot;,&quot;id&quot;:&quot;63d5d75c-5173-3fd7-bc03-1e0822d911c7&quot;,&quot;title&quot;:&quot;Dementia incidence trend in England and Wales, 2002–19, and projection for dementia burden to 2040: analysis of data from the English Longitudinal Study of Ageing&quot;,&quot;author&quot;:[{&quot;family&quot;:&quot;Chen&quot;,&quot;given&quot;:&quot;Yuntao&quot;,&quot;parse-names&quot;:false,&quot;dropping-particle&quot;:&quot;&quot;,&quot;non-dropping-particle&quot;:&quot;&quot;},{&quot;family&quot;:&quot;Bandosz&quot;,&quot;given&quot;:&quot;Piotr&quot;,&quot;parse-names&quot;:false,&quot;dropping-particle&quot;:&quot;&quot;,&quot;non-dropping-particle&quot;:&quot;&quot;},{&quot;family&quot;:&quot;Stoye&quot;,&quot;given&quot;:&quot;George&quot;,&quot;parse-names&quot;:false,&quot;dropping-particle&quot;:&quot;&quot;,&quot;non-dropping-particle&quot;:&quot;&quot;},{&quot;family&quot;:&quot;Liu&quot;,&quot;given&quot;:&quot;Yuyang&quot;,&quot;parse-names&quot;:false,&quot;dropping-particle&quot;:&quot;&quot;,&quot;non-dropping-particle&quot;:&quot;&quot;},{&quot;family&quot;:&quot;Wu&quot;,&quot;given&quot;:&quot;Yanjuan&quot;,&quot;parse-names&quot;:false,&quot;dropping-particle&quot;:&quot;&quot;,&quot;non-dropping-particle&quot;:&quot;&quot;},{&quot;family&quot;:&quot;Lobanov-Rostovsky&quot;,&quot;given&quot;:&quot;Sophia&quot;,&quot;parse-names&quot;:false,&quot;dropping-particle&quot;:&quot;&quot;,&quot;non-dropping-particle&quot;:&quot;&quot;},{&quot;family&quot;:&quot;French&quot;,&quot;given&quot;:&quot;Eric&quot;,&quot;parse-names&quot;:false,&quot;dropping-particle&quot;:&quot;&quot;,&quot;non-dropping-particle&quot;:&quot;&quot;},{&quot;family&quot;:&quot;Kivimaki&quot;,&quot;given&quot;:&quot;Mika&quot;,&quot;parse-names&quot;:false,&quot;dropping-particle&quot;:&quot;&quot;,&quot;non-dropping-particle&quot;:&quot;&quot;},{&quot;family&quot;:&quot;Livingston&quot;,&quot;given&quot;:&quot;Gill&quot;,&quot;parse-names&quot;:false,&quot;dropping-particle&quot;:&quot;&quot;,&quot;non-dropping-particle&quot;:&quot;&quot;},{&quot;family&quot;:&quot;Liao&quot;,&quot;given&quot;:&quot;Jing&quot;,&quot;parse-names&quot;:false,&quot;dropping-particle&quot;:&quot;&quot;,&quot;non-dropping-particle&quot;:&quot;&quot;},{&quot;family&quot;:&quot;Brunner&quot;,&quot;given&quot;:&quot;Eric J.&quot;,&quot;parse-names&quot;:false,&quot;dropping-particle&quot;:&quot;&quot;,&quot;non-dropping-particle&quot;:&quot;&quot;}],&quot;container-title&quot;:&quot;The Lancet Public Health&quot;,&quot;DOI&quot;:&quot;10.1016/S2468-2667(23)00214-1&quot;,&quot;ISSN&quot;:&quot;24682667&quot;,&quot;PMID&quot;:&quot;37898518&quot;,&quot;issued&quot;:{&quot;date-parts&quot;:[[2023,11,1]]},&quot;page&quot;:&quot;e859-e867&quot;,&quot;abstract&quot;:&quot;Background: Dementia incidence declined in many high-income countries in the 2000s, but evidence on the post-2010 trend is scarce. We aimed to analyse the temporal trend in England and Wales between 2002 and 2019, considering bias and non-linearity. Methods: Population-based panel data representing adults aged 50 years and older from the English Longitudinal Study of Ageing were linked to the mortality register across wave 1 (2002–03) to wave 9 (2018–19) (90 073 person observations). Standard criteria based on cognitive and functional impairment were used to ascertain incident dementia. Crude incidence rates were determined in seven overlapping initially dementia-free subcohorts each followed up for 4 years (ie, 2002–06, 2004–08, 2006–10, 2008–12, 2010–14, 2012–16, and 2014–18). We examined the temporal trend of dementia incidence according to age, sex, and educational attainment. We estimated the trend of dementia incidence adjusted by age and sex with Cox proportional hazards and multistate models. Restricted cubic splines allowed for potential non-linearity in the time trend. A Markov model was used to project future dementia burden considering the estimated incidence trend. Findings: Incidence rate standardised by age and sex declined from 2002 to 2010 (from 10·7 to 8·6 per 1000 person-years), then increased from 2010 to 2019 (from 8·6 to 11·3 per 1000 person-years). Adjusting for age and sex, and accounting for missing dementia cases due to death, estimated dementia incidence declined by 28·8% from 2002 to 2008 (incidence rate ratio 0·71, 95% CI 0·58–0·88), and increased by 25·2% from 2008 to 2016 (1·25, 1·03–1·54). The group with lower educational attainment had a smaller decline in dementia incidence from 2002 to 2008 and a greater increase after 2008. If the upward incidence trend continued, there would be 1·7 million (1·62–1·75) dementia cases in England and Wales by 2040, 70% more than previously forecast. Interpretation: Dementia incidence might no longer be declining in England and Wales. If the upward trend since 2008 continues, along with population ageing, the burden on health and social care will be large. Funding: UK Economic and Social Research Council.&quot;,&quot;publisher&quot;:&quot;Elsevier Ltd&quot;,&quot;issue&quot;:&quot;11&quot;,&quot;volume&quot;:&quot;8&quot;,&quot;container-title-short&quot;:&quot;Lancet Public Health&quot;},&quot;isTemporary&quot;:false,&quot;suppress-author&quot;:false,&quot;composite&quot;:false,&quot;author-only&quot;:false},{&quot;id&quot;:&quot;9bc8fea8-203c-39a6-8f97-579655c089ae&quot;,&quot;itemData&quot;:{&quot;type&quot;:&quot;webpage&quot;,&quot;id&quot;:&quot;9bc8fea8-203c-39a6-8f97-579655c089ae&quot;,&quot;title&quot;:&quot;How many people have dementia in the UK?&quot;,&quot;author&quot;:[{&quot;family&quot;:&quot;Alzheimer's Society&quot;,&quot;given&quot;:&quot;&quot;,&quot;parse-names&quot;:false,&quot;dropping-particle&quot;:&quot;&quot;,&quot;non-dropping-particle&quot;:&quot;&quot;}],&quot;container-title&quot;:&quot;https://www.alzheimers.org.uk/blog/how-many-people-have-dementia-uk&quot;,&quot;issued&quot;:{&quot;date-parts&quot;:[[2024]]},&quot;container-title-short&quot;:&quot;&quot;},&quot;isTemporary&quot;:false}]},{&quot;citationID&quot;:&quot;MENDELEY_CITATION_233027df-0043-4830-87af-47d946ffb780&quot;,&quot;properties&quot;:{&quot;noteIndex&quot;:0},&quot;isEdited&quot;:false,&quot;manualOverride&quot;:{&quot;isManuallyOverridden&quot;:false,&quot;citeprocText&quot;:&quot;[2–4]&quot;,&quot;manualOverrideText&quot;:&quot;&quot;},&quot;citationTag&quot;:&quot;MENDELEY_CITATION_v3_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&quot;,&quot;citationItems&quot;:[{&quot;id&quot;:&quot;9bc8fea8-203c-39a6-8f97-579655c089ae&quot;,&quot;itemData&quot;:{&quot;type&quot;:&quot;webpage&quot;,&quot;id&quot;:&quot;9bc8fea8-203c-39a6-8f97-579655c089ae&quot;,&quot;title&quot;:&quot;How many people have dementia in the UK?&quot;,&quot;author&quot;:[{&quot;family&quot;:&quot;Alzheimer's Society&quot;,&quot;given&quot;:&quot;&quot;,&quot;parse-names&quot;:false,&quot;dropping-particle&quot;:&quot;&quot;,&quot;non-dropping-particle&quot;:&quot;&quot;}],&quot;container-title&quot;:&quot;https://www.alzheimers.org.uk/blog/how-many-people-have-dementia-uk&quot;,&quot;issued&quot;:{&quot;date-parts&quot;:[[2024]]},&quot;container-title-short&quot;:&quot;&quot;},&quot;isTemporary&quot;:false},{&quot;id&quot;:&quot;ee5aff83-00f4-3668-bf11-c77c3fb8f85c&quot;,&quot;itemData&quot;:{&quot;type&quot;:&quot;article-journal&quot;,&quot;id&quot;:&quot;ee5aff83-00f4-3668-bf11-c77c3fb8f85c&quot;,&quot;title&quot;:&quot;Projections of older people with dementia and costs of dementia care in the United Kingdom , Economics and Political Science&quot;,&quot;author&quot;:[{&quot;family&quot;:&quot;Wittenberg&quot;,&quot;given&quot;:&quot;Raphael&quot;,&quot;parse-names&quot;:false,&quot;dropping-particle&quot;:&quot;&quot;,&quot;non-dropping-particle&quot;:&quot;&quot;},{&quot;family&quot;:&quot;Hu&quot;,&quot;given&quot;:&quot;Bo&quot;,&quot;parse-names&quot;:false,&quot;dropping-particle&quot;:&quot;&quot;,&quot;non-dropping-particle&quot;:&quot;&quot;},{&quot;family&quot;:&quot;Barraza-Araiza&quot;,&quot;given&quot;:&quot;Luis&quot;,&quot;parse-names&quot;:false,&quot;dropping-particle&quot;:&quot;&quot;,&quot;non-dropping-particle&quot;:&quot;&quot;},{&quot;family&quot;:&quot;Rehill&quot;,&quot;given&quot;:&quot;Amritpal&quot;,&quot;parse-names&quot;:false,&quot;dropping-particle&quot;:&quot;&quot;,&quot;non-dropping-particle&quot;:&quot;&quot;}],&quot;container-title&quot;:&quot;Care Policy and Evaluation Centre, London School of Economics and Political Science&quot;,&quot;issued&quot;:{&quot;date-parts&quot;:[[2019]]},&quot;container-title-short&quot;:&quot;&quot;},&quot;isTemporary&quot;:false},{&quot;id&quot;:&quot;e375f60a-df08-3f5a-9105-b5080c926d63&quot;,&quot;itemData&quot;:{&quot;type&quot;:&quot;article-journal&quot;,&quot;id&quot;:&quot;e375f60a-df08-3f5a-9105-b5080c926d63&quot;,&quot;title&quot;:&quot;The costs of dementia in England&quot;,&quot;author&quot;:[{&quot;family&quot;:&quot;Wittenberg&quot;,&quot;given&quot;:&quot;Raphael&quot;,&quot;parse-names&quot;:false,&quot;dropping-particle&quot;:&quot;&quot;,&quot;non-dropping-particle&quot;:&quot;&quot;},{&quot;family&quot;:&quot;Knapp&quot;,&quot;given&quot;:&quot;Martin&quot;,&quot;parse-names&quot;:false,&quot;dropping-particle&quot;:&quot;&quot;,&quot;non-dropping-particle&quot;:&quot;&quot;},{&quot;family&quot;:&quot;Hu&quot;,&quot;given&quot;:&quot;Bo&quot;,&quot;parse-names&quot;:false,&quot;dropping-particle&quot;:&quot;&quot;,&quot;non-dropping-particle&quot;:&quot;&quot;},{&quot;family&quot;:&quot;Comas-Herrera&quot;,&quot;given&quot;:&quot;Adelina&quot;,&quot;parse-names&quot;:false,&quot;dropping-particle&quot;:&quot;&quot;,&quot;non-dropping-particle&quot;:&quot;&quot;},{&quot;family&quot;:&quot;King&quot;,&quot;given&quot;:&quot;Derek&quot;,&quot;parse-names&quot;:false,&quot;dropping-particle&quot;:&quot;&quot;,&quot;non-dropping-particle&quot;:&quot;&quot;},{&quot;family&quot;:&quot;Rehill&quot;,&quot;given&quot;:&quot;Amritpal&quot;,&quot;parse-names&quot;:false,&quot;dropping-particle&quot;:&quot;&quot;,&quot;non-dropping-particle&quot;:&quot;&quot;},{&quot;family&quot;:&quot;Shi&quot;,&quot;given&quot;:&quot;Cheng&quot;,&quot;parse-names&quot;:false,&quot;dropping-particle&quot;:&quot;&quot;,&quot;non-dropping-particle&quot;:&quot;&quot;},{&quot;family&quot;:&quot;Banerjee&quot;,&quot;given&quot;:&quot;Sube&quot;,&quot;parse-names&quot;:false,&quot;dropping-particle&quot;:&quot;&quot;,&quot;non-dropping-particle&quot;:&quot;&quot;},{&quot;family&quot;:&quot;Patel&quot;,&quot;given&quot;:&quot;Anita&quot;,&quot;parse-names&quot;:false,&quot;dropping-particle&quot;:&quot;&quot;,&quot;non-dropping-particle&quot;:&quot;&quot;},{&quot;family&quot;:&quot;Jagger&quot;,&quot;given&quot;:&quot;Carol&quot;,&quot;parse-names&quot;:false,&quot;dropping-particle&quot;:&quot;&quot;,&quot;non-dropping-particle&quot;:&quot;&quot;},{&quot;family&quot;:&quot;Kingston&quot;,&quot;given&quot;:&quot;Andrew&quot;,&quot;parse-names&quot;:false,&quot;dropping-particle&quot;:&quot;&quot;,&quot;non-dropping-particle&quot;:&quot;&quot;}],&quot;container-title&quot;:&quot;International Journal of Geriatric Psychiatry&quot;,&quot;DOI&quot;:&quot;10.1002/gps.5113&quot;,&quot;ISSN&quot;:&quot;10991166&quot;,&quot;PMID&quot;:&quot;30950106&quot;,&quot;issued&quot;:{&quot;date-parts&quot;:[[2019]]},&quot;page&quot;:&quot;1095-1103&quot;,&quot;abstract&quot;:&quot;Objectives: This study measures the average per person and annual total costs of dementia in England in 2015. Methods/Design: Up-to-date data for England were drawn from multiple sources to identify prevalence of dementia by severity, patterns of health and social care service utilisation and their unit costs, levels of unpaid care and its economic impacts, and other costs of dementia. These data were used in a refined macrosimulation model to estimate annual per-person and aggregate costs of dementia. Results: There are around 690 000 people with dementia in England, of whom 565 000 receive unpaid care or community care or live in a care home. Total annual cost of dementia in England is estimated to be £24.2 billion in 2015, of which 42% (£10.1 billion) is attributable to unpaid care. Social care costs (£10.2 billion) are three times larger than health care costs (£3.8 billion). £6.2 billion of the total social care costs are met by users themselves and their families, with £4.0 billion (39.4%) funded by government. Total annual costs of mild, moderate, and severe dementia are £3.2 billion, £6.9 billion, and £14.1 billion, respectively. Average costs of mild, moderate, and severe dementia are £24 400, £27 450, and £46 050, respectively, per person per year. Conclusions: Dementia has huge economic impacts on people living with the illness, their carers, and society as a whole. Better support for people with dementia and their carers, as well as fair and efficient financing of social care services, are essential to address the current and future challenges of dementia.&quot;,&quot;issue&quot;:&quot;7&quot;,&quot;volume&quot;:&quot;34&quot;,&quot;container-title-short&quot;:&quot;Int. J. Geriatr. Psychiatry&quot;},&quot;isTemporary&quot;:false}]},{&quot;citationID&quot;:&quot;MENDELEY_CITATION_4fe2326d-ec3f-4184-8be4-5525a6f843d6&quot;,&quot;properties&quot;:{&quot;noteIndex&quot;:0},&quot;isEdited&quot;:false,&quot;manualOverride&quot;:{&quot;isManuallyOverridden&quot;:false,&quot;citeprocText&quot;:&quot;[5,6]&quot;,&quot;manualOverrideText&quot;:&quot;&quot;},&quot;citationTag&quot;:&quot;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&quot;,&quot;citationItems&quot;:[{&quot;id&quot;:&quot;65b654ff-d3d4-3507-ab66-27f96bc61fa1&quot;,&quot;itemData&quot;:{&quot;type&quot;:&quot;article-journal&quot;,&quot;id&quot;:&quot;65b654ff-d3d4-3507-ab66-27f96bc61fa1&quot;,&quot;title&quot;:&quot;Quality of life in dementia: More than just cognition. An analysis of associations with quality of life in dementia&quot;,&quot;author&quot;:[{&quot;family&quot;:&quot;Banerjee&quot;,&quot;given&quot;:&quot;S.&quot;,&quot;parse-names&quot;:false,&quot;dropping-particle&quot;:&quot;&quot;,&quot;non-dropping-particle&quot;:&quot;&quot;},{&quot;family&quot;:&quot;Smith&quot;,&quot;given&quot;:&quot;S. C.&quot;,&quot;parse-names&quot;:false,&quot;dropping-particle&quot;:&quot;&quot;,&quot;non-dropping-particle&quot;:&quot;&quot;},{&quot;family&quot;:&quot;Lamping&quot;,&quot;given&quot;:&quot;D. L.&quot;,&quot;parse-names&quot;:false,&quot;dropping-particle&quot;:&quot;&quot;,&quot;non-dropping-particle&quot;:&quot;&quot;},{&quot;family&quot;:&quot;Harwood&quot;,&quot;given&quot;:&quot;R. H.&quot;,&quot;parse-names&quot;:false,&quot;dropping-particle&quot;:&quot;&quot;,&quot;non-dropping-particle&quot;:&quot;&quot;},{&quot;family&quot;:&quot;Foley&quot;,&quot;given&quot;:&quot;B.&quot;,&quot;parse-names&quot;:false,&quot;dropping-particle&quot;:&quot;&quot;,&quot;non-dropping-particle&quot;:&quot;&quot;},{&quot;family&quot;:&quot;Smith&quot;,&quot;given&quot;:&quot;P.&quot;,&quot;parse-names&quot;:false,&quot;dropping-particle&quot;:&quot;&quot;,&quot;non-dropping-particle&quot;:&quot;&quot;},{&quot;family&quot;:&quot;Murray&quot;,&quot;given&quot;:&quot;J.&quot;,&quot;parse-names&quot;:false,&quot;dropping-particle&quot;:&quot;&quot;,&quot;non-dropping-particle&quot;:&quot;&quot;},{&quot;family&quot;:&quot;Prince&quot;,&quot;given&quot;:&quot;M.&quot;,&quot;parse-names&quot;:false,&quot;dropping-particle&quot;:&quot;&quot;,&quot;non-dropping-particle&quot;:&quot;&quot;},{&quot;family&quot;:&quot;Levin&quot;,&quot;given&quot;:&quot;E.&quot;,&quot;parse-names&quot;:false,&quot;dropping-particle&quot;:&quot;&quot;,&quot;non-dropping-particle&quot;:&quot;&quot;},{&quot;family&quot;:&quot;Mann&quot;,&quot;given&quot;:&quot;A.&quot;,&quot;parse-names&quot;:false,&quot;dropping-particle&quot;:&quot;&quot;,&quot;non-dropping-particle&quot;:&quot;&quot;},{&quot;family&quot;:&quot;Knapp&quot;,&quot;given&quot;:&quot;M.&quot;,&quot;parse-names&quot;:false,&quot;dropping-particle&quot;:&quot;&quot;,&quot;non-dropping-particle&quot;:&quot;&quot;}],&quot;container-title&quot;:&quot;Journal of Neurology, Neurosurgery and Psychiatry&quot;,&quot;DOI&quot;:&quot;10.1136/jnnp.2005.072983&quot;,&quot;ISSN&quot;:&quot;00223050&quot;,&quot;PMID&quot;:&quot;16421113&quot;,&quot;issued&quot;:{&quot;date-parts&quot;:[[2006,2]]},&quot;page&quot;:&quot;146-148&quot;,&quot;abstract&quot;:&quot;Objectives: To explore the extent to which commonly used measures of specific outcomes in dementia are an appropriate proxy for quality of life in dementia. Methods: This was a cross sectional study set in communities in London and Nottingham, comprising 101 people with dementia and their 99 main family caregivers. The main outcome measures were health related quality of life in dementia (measured by the DEMQOL-Proxy), cognition (Mini Mental State Examination), functional impairment (Barthel Index), behavioural and psychological symptoms in dementia (Neuropsychiatric Inventory; NPI), and carer mental health (General Health Questionnaire). Results: On univariate analysis, decreased quality of life was statistically significantly correlated with higher levels of behavioural and psychological disturbance (NPI total score and its agitation, depression, anxiety, disinhibition, and irritability subscales); younger age of the person with dementia; and poorer mental health of the carer. Quality of life was not statistically significantly associated with cognition or carer age. In a multivariate model, psychological and behavioural disturbance and patient age remained statistically significantly associated with quality of life. Carer mental health was no longer statistically significantly associated, and cognition and functional limitation remained statistically insignificant. Conclusions: These data suggest that quality of life in dementia is complex, and that simple proxy substitutions of discrete measures such as cognition or function are likely to miss important factors.&quot;,&quot;issue&quot;:&quot;2&quot;,&quot;volume&quot;:&quot;77&quot;,&quot;container-title-short&quot;:&quot;J. Neurol. Neurosurg. Psychiatry&quot;},&quot;isTemporary&quot;:false},{&quot;id&quot;:&quot;8ecd45c9-aab8-3510-acfa-d3150cc763e0&quot;,&quot;itemData&quot;:{&quot;type&quot;:&quot;article-journal&quot;,&quot;id&quot;:&quot;8ecd45c9-aab8-3510-acfa-d3150cc763e0&quot;,&quot;title&quot;:&quot;The relationship between perceived functional difficulties and the ability to live well with mild-to-moderate dementia: Findings from the IDEAL programme&quot;,&quot;author&quot;:[{&quot;family&quot;:&quot;Martyr&quot;,&quot;given&quot;:&quot;Anthony&quot;,&quot;parse-names&quot;:false,&quot;dropping-particle&quot;:&quot;&quot;,&quot;non-dropping-particle&quot;:&quot;&quot;},{&quot;family&quot;:&quot;Nelis&quot;,&quot;given&quot;:&quot;Sharon M.&quot;,&quot;parse-names&quot;:false,&quot;dropping-particle&quot;:&quot;&quot;,&quot;non-dropping-particle&quot;:&quot;&quot;},{&quot;family&quot;:&quot;Quinn&quot;,&quot;given&quot;:&quot;Catherine&quot;,&quot;parse-names&quot;:false,&quot;dropping-particle&quot;:&quot;&quot;,&quot;non-dropping-particle&quot;:&quot;&quot;},{&quot;family&quot;:&quot;Rusted&quot;,&quot;given&quot;:&quot;Jennifer M.&quot;,&quot;parse-names&quot;:false,&quot;dropping-particle&quot;:&quot;&quot;,&quot;non-dropping-particle&quot;:&quot;&quot;},{&quot;family&quot;:&quot;Morris&quot;,&quot;given&quot;:&quot;Robin G.&quot;,&quot;parse-names&quot;:false,&quot;dropping-particle&quot;:&quot;&quot;,&quot;non-dropping-particle&quot;:&quot;&quot;},{&quot;family&quot;:&quot;Clare&quot;,&quot;given&quot;:&quot;Linda&quot;,&quot;parse-names&quot;:false,&quot;dropping-particle&quot;:&quot;&quot;,&quot;non-dropping-particle&quot;:&quot;&quot;}],&quot;container-title&quot;:&quot;International Journal of Geriatric Psychiatry&quot;,&quot;DOI&quot;:&quot;10.1002/gps.5128&quot;,&quot;ISSN&quot;:&quot;10991166&quot;,&quot;PMID&quot;:&quot;31034650&quot;,&quot;issued&quot;:{&quot;date-parts&quot;:[[2019]]},&quot;page&quot;:&quot;1251-1261&quot;,&quot;abstract&quot;:&quot;Objectives: The objectives of the study are to investigate how different levels of functional ability relate to quality of life, well-being, and satisfaction with life, conceptualised as reflecting capability to “live well” in people with dementia. Methods/design: Participants were 1496 people with mild-to-moderate dementia and 1188 informants who completed baseline assessments in the Improving the experience of Dementia and Enhancing Active Life (IDEAL) cohort study. Total self-rated and informant-rated scores on the Functional Activities Questionnaire were split into six ability levels to monitor how poorer functioning impacts the ability to live well. We also investigated the potential influence of sociodemographic and diagnostic variables, depression, cognition, and carer stress. Results: Multivariate multiple regression models found that people with dementia who had the greatest functional impairment according to self-ratings and informant ratings had poorer living well scores than those with the least functional impairment. Sociodemographic and diagnostic factors and cognition had little impact on effect sizes. For self-ratings, depression attenuated the relationship between functional ability and living well, whereas carer stress attenuated informant ratings. Conclusions: People with dementia with the least functional impairments had greater capability to live well than those with the most functional impairment. Even subtle perceived difficulties in functional ability had a detrimental effect on the ability of people with dementia to live well. Depression in people with dementia and carer stress in informants influenced these associations, and therefore, these factors should be routinely included in future research studies and clinical assessments.&quot;,&quot;issue&quot;:&quot;8&quot;,&quot;volume&quot;:&quot;34&quot;,&quot;container-title-short&quot;:&quot;Int. J. Geriatr. Psychiatry&quot;},&quot;isTemporary&quot;:false}]},{&quot;citationID&quot;:&quot;MENDELEY_CITATION_a33518e4-8769-4b3d-9105-d701b58ca067&quot;,&quot;properties&quot;:{&quot;noteIndex&quot;:0},&quot;isEdited&quot;:false,&quot;manualOverride&quot;:{&quot;isManuallyOverridden&quot;:false,&quot;citeprocText&quot;:&quot;[7–11]&quot;,&quot;manualOverrideText&quot;:&quot;&quot;},&quot;citationTag&quot;:&quot;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&quot;,&quot;citationItems&quot;:[{&quot;id&quot;:&quot;6dc71e79-f4cb-3212-9226-8e4ca001f308&quot;,&quot;itemData&quot;:{&quot;type&quot;:&quot;article-journal&quot;,&quot;id&quot;:&quot;6dc71e79-f4cb-3212-9226-8e4ca001f308&quot;,&quot;title&quot;:&quot;Executive function and activities of daily living in Alzheimer's disease: A correlational meta-analysis&quot;,&quot;author&quot;:[{&quot;family&quot;:&quot;Martyr&quot;,&quot;given&quot;:&quot;Anthony&quot;,&quot;parse-names&quot;:false,&quot;dropping-particle&quot;:&quot;&quot;,&quot;non-dropping-particle&quot;:&quot;&quot;},{&quot;family&quot;:&quot;Clare&quot;,&quot;given&quot;:&quot;Linda&quot;,&quot;parse-names&quot;:false,&quot;dropping-particle&quot;:&quot;&quot;,&quot;non-dropping-particle&quot;:&quot;&quot;}],&quot;container-title&quot;:&quot;Dementia and Geriatric Cognitive Disorders&quot;,&quot;DOI&quot;:&quot;10.1159/000338233&quot;,&quot;ISSN&quot;:&quot;14208008&quot;,&quot;PMID&quot;:&quot;22572810&quot;,&quot;issued&quot;:{&quot;date-parts&quot;:[[2012]]},&quot;page&quot;:&quot;189-203&quot;,&quot;abstract&quot;:&quot;Background: The assessment of executive function (EF) and activities of daily living (ADL) are important elements in the diagnosis of Alzheimer's disease. Methods: Following a comprehensive search in three databases, a random-effects meta-analysis was used to investigate the association between ADL ability and seventeen tests of EF, three tests of attention and working memory and the Mini-Mental State Examination. The association between EF and ADL ability was further investigated in relation to four different methods of assessing ADL, and one specific ADL, driving. Results: Forty-nine studies met the inclusion criteria, and a total of 3,663 participants were included, the majority of whom were diagnosed with Alzheimer's disease. Most of the individual tests, including commonly used tests of EF such as the Clock Drawing Test, Letter Fluency and the Trail Making Test Part B, showed a significant moderate association with ADL. Associations between EF and ADL ability were similar for all four methods of assessing ADL ability. Driving ability was also moderately associated with EF. Conclusion: The meta-analysis suggests a consistent moderate association between ADL and EF, supporting the growing evidence for a link between ADL and executive dysfunction in early dementia. Copyright © 2012 S. Karger AG, Basel.&quot;,&quot;issue&quot;:&quot;2-3&quot;,&quot;volume&quot;:&quot;33&quot;,&quot;container-title-short&quot;:&quot;Dement. Geriatr. Cogn. Disord.&quot;},&quot;isTemporary&quot;:false},{&quot;id&quot;:&quot;33387262-4340-35b1-bf45-a47b1589d72e&quot;,&quot;itemData&quot;:{&quot;type&quot;:&quot;article-journal&quot;,&quot;id&quot;:&quot;33387262-4340-35b1-bf45-a47b1589d72e&quot;,&quot;title&quot;:&quot;Deterioration of basic activities of daily living and their impact on quality of life across different cognitive stages of dementia: A European study&quot;,&quot;author&quot;:[{&quot;family&quot;:&quot;Giebel&quot;,&quot;given&quot;:&quot;Clarissa M.&quot;,&quot;parse-names&quot;:false,&quot;dropping-particle&quot;:&quot;&quot;,&quot;non-dropping-particle&quot;:&quot;&quot;},{&quot;family&quot;:&quot;Sutcliffe&quot;,&quot;given&quot;:&quot;Caroline&quot;,&quot;parse-names&quot;:false,&quot;dropping-particle&quot;:&quot;&quot;,&quot;non-dropping-particle&quot;:&quot;&quot;},{&quot;family&quot;:&quot;Stolt&quot;,&quot;given&quot;:&quot;Minna&quot;,&quot;parse-names&quot;:false,&quot;dropping-particle&quot;:&quot;&quot;,&quot;non-dropping-particle&quot;:&quot;&quot;},{&quot;family&quot;:&quot;Karlsson&quot;,&quot;given&quot;:&quot;Staffan&quot;,&quot;parse-names&quot;:false,&quot;dropping-particle&quot;:&quot;&quot;,&quot;non-dropping-particle&quot;:&quot;&quot;},{&quot;family&quot;:&quot;Renom-Guiteras&quot;,&quot;given&quot;:&quot;Anna&quot;,&quot;parse-names&quot;:false,&quot;dropping-particle&quot;:&quot;&quot;,&quot;non-dropping-particle&quot;:&quot;&quot;},{&quot;family&quot;:&quot;Soto&quot;,&quot;given&quot;:&quot;Maria&quot;,&quot;parse-names&quot;:false,&quot;dropping-particle&quot;:&quot;&quot;,&quot;non-dropping-particle&quot;:&quot;&quot;},{&quot;family&quot;:&quot;Verbeek&quot;,&quot;given&quot;:&quot;Hilde&quot;,&quot;parse-names&quot;:false,&quot;dropping-particle&quot;:&quot;&quot;,&quot;non-dropping-particle&quot;:&quot;&quot;},{&quot;family&quot;:&quot;Zabalegui&quot;,&quot;given&quot;:&quot;Adelaida&quot;,&quot;parse-names&quot;:false,&quot;dropping-particle&quot;:&quot;&quot;,&quot;non-dropping-particle&quot;:&quot;&quot;},{&quot;family&quot;:&quot;Challis&quot;,&quot;given&quot;:&quot;David&quot;,&quot;parse-names&quot;:false,&quot;dropping-particle&quot;:&quot;&quot;,&quot;non-dropping-particle&quot;:&quot;&quot;}],&quot;container-title&quot;:&quot;International Psychogeriatrics&quot;,&quot;DOI&quot;:&quot;10.1017/S1041610214000775&quot;,&quot;ISSN&quot;:&quot;1741203X&quot;,&quot;PMID&quot;:&quot;24784234&quot;,&quot;issued&quot;:{&quot;date-parts&quot;:[[2014]]},&quot;page&quot;:&quot;1283-1293&quot;,&quot;abstract&quot;:&quot;Background: Performing basic activities of daily living (ADLs) is one of the major difficulties encountered in dementia, which can have considerable negative impacts on the quality of life (QoL) of people with dementia (PwD). However, the extent to which basic ADL performance deteriorates across mild, moderate, and severe dementia is little examined and its impact, together with depression and neuropsychiatric behavior, upon QoL, is of considerable relevance across European countries. Methods: Data were drawn from people living in the community who were participants in a large-scale European study on transition from community living to care homes of PwD. PwD completed measures on cognitive functioning and QoL, and informal carers reported upon QoL, depressive symptomatology, psychopathology, and functional ability of the PwD. Results: ADL performance deteriorated differently for each activity. In particular, toileting, transfer, and feeding remained relatively intact throughout, whereas performance on bathing and dressing deteriorated to a greater extent from mild to severe dementia. It appears that continence was not affected by the stage of dementia with similar levels of impairment. Basic ADL performance impacted to different degrees on QoL across dementia stages and countries. Conclusions: Interventions aimed at maintaining independence or QoL need to target different ADLs across different dementia stages and perhaps also tailor interventions to the context of different countries. Findings contribute to the development of non-pharmaceutical interventions and governmental pledges to promote independence in dementia. © International Psychogeriatric Association 2014.&quot;,&quot;publisher&quot;:&quot;Cambridge University Press&quot;,&quot;issue&quot;:&quot;8&quot;,&quot;volume&quot;:&quot;26&quot;,&quot;container-title-short&quot;:&quot;Int. Psychogeriatr.&quot;},&quot;isTemporary&quot;:false},{&quot;id&quot;:&quot;d0ceaaee-fc79-3ee8-bb72-7dd174b27b4b&quot;,&quot;itemData&quot;:{&quot;type&quot;:&quot;article&quot;,&quot;id&quot;:&quot;d0ceaaee-fc79-3ee8-bb72-7dd174b27b4b&quot;,&quot;title&quot;:&quot;Dementia&quot;,&quot;author&quot;:[{&quot;family&quot;:&quot;Gale&quot;,&quot;given&quot;:&quot;Seth A.&quot;,&quot;parse-names&quot;:false,&quot;dropping-particle&quot;:&quot;&quot;,&quot;non-dropping-particle&quot;:&quot;&quot;},{&quot;family&quot;:&quot;Acar&quot;,&quot;given&quot;:&quot;Diler&quot;,&quot;parse-names&quot;:false,&quot;dropping-particle&quot;:&quot;&quot;,&quot;non-dropping-particle&quot;:&quot;&quot;},{&quot;family&quot;:&quot;Daffner&quot;,&quot;given&quot;:&quot;Kirk R.&quot;,&quot;parse-names&quot;:false,&quot;dropping-particle&quot;:&quot;&quot;,&quot;non-dropping-particle&quot;:&quot;&quot;}],&quot;container-title&quot;:&quot;American Journal of Medicine&quot;,&quot;DOI&quot;:&quot;10.1016/j.amjmed.2018.01.022&quot;,&quot;ISSN&quot;:&quot;15557162&quot;,&quot;PMID&quot;:&quot;29425707&quot;,&quot;issued&quot;:{&quot;date-parts&quot;:[[2018,10,1]]},&quot;page&quot;:&quot;1161-1169&quot;,&quot;abstract&quot;:&quot;Dementia is any decline in cognition that is significant enough to interfere with independent, daily functioning. Dementia is best characterized as a syndrome rather than as one particular disease. The causes of dementia are myriad and include primary neurologic, neuropsychiatric, and medical conditions. It is common for multiple diseases to contribute to any one patient's dementia syndrome. Neurodegenerative dementias, like Alzheimer disease and dementia with Lewy bodies, are most common in the elderly, while traumatic brain injury and brain tumors are common causes in younger adults. While the recent decade has seen significant advancements in molecular neuroimaging, in understanding clinico-pathologic correlation, and in the development of novel biomarkers, clinicians still await disease-modifying therapies for neurodegenerative dementias. Until then, clinicians from varied disciplines and medical specialties are well poised to alleviate suffering, aggressively treat contributing conditions, employ medications to improve cognitive, neuropsychiatric, and motor symptoms, promote evidence-based brain-healthy behaviors, and improve overall quality of life for patients and families.&quot;,&quot;publisher&quot;:&quot;Elsevier Inc.&quot;,&quot;issue&quot;:&quot;10&quot;,&quot;volume&quot;:&quot;131&quot;,&quot;container-title-short&quot;:&quot;&quot;},&quot;isTemporary&quot;:false},{&quot;id&quot;:&quot;4074acfa-160b-3ecf-b83c-c915085e1afd&quot;,&quot;itemData&quot;:{&quot;type&quot;:&quot;article-journal&quot;,&quot;id&quot;:&quot;4074acfa-160b-3ecf-b83c-c915085e1afd&quot;,&quot;title&quot;:&quot;Impact of dementia on behavioral independence and disturbance&quot;,&quot;author&quot;:[{&quot;family&quot;:&quot;Nakayama&quot;,&quot;given&quot;:&quot;Naoyuki&quot;,&quot;parse-names&quot;:false,&quot;dropping-particle&quot;:&quot;&quot;,&quot;non-dropping-particle&quot;:&quot;&quot;},{&quot;family&quot;:&quot;Suzuki&quot;,&quot;given&quot;:&quot;Makoto&quot;,&quot;parse-names&quot;:false,&quot;dropping-particle&quot;:&quot;&quot;,&quot;non-dropping-particle&quot;:&quot;&quot;},{&quot;family&quot;:&quot;Endo&quot;,&quot;given&quot;:&quot;Arisa&quot;,&quot;parse-names&quot;:false,&quot;dropping-particle&quot;:&quot;&quot;,&quot;non-dropping-particle&quot;:&quot;&quot;},{&quot;family&quot;:&quot;Nitanda&quot;,&quot;given&quot;:&quot;Yusuke&quot;,&quot;parse-names&quot;:false,&quot;dropping-particle&quot;:&quot;&quot;,&quot;non-dropping-particle&quot;:&quot;&quot;},{&quot;family&quot;:&quot;Tanabe&quot;,&quot;given&quot;:&quot;Nao&quot;,&quot;parse-names&quot;:false,&quot;dropping-particle&quot;:&quot;&quot;,&quot;non-dropping-particle&quot;:&quot;&quot;},{&quot;family&quot;:&quot;Watanabe&quot;,&quot;given&quot;:&quot;Aki&quot;,&quot;parse-names&quot;:false,&quot;dropping-particle&quot;:&quot;&quot;,&quot;non-dropping-particle&quot;:&quot;&quot;},{&quot;family&quot;:&quot;Fukuda&quot;,&quot;given&quot;:&quot;Michinari&quot;,&quot;parse-names&quot;:false,&quot;dropping-particle&quot;:&quot;&quot;,&quot;non-dropping-particle&quot;:&quot;&quot;},{&quot;family&quot;:&quot;Endo&quot;,&quot;given&quot;:&quot;Teruaki&quot;,&quot;parse-names&quot;:false,&quot;dropping-particle&quot;:&quot;&quot;,&quot;non-dropping-particle&quot;:&quot;&quot;}],&quot;container-title&quot;:&quot;Geriatrics and Gerontology International&quot;,&quot;DOI&quot;:&quot;10.1111/ggi.12767&quot;,&quot;ISSN&quot;:&quot;14470594&quot;,&quot;PMID&quot;:&quot;27381711&quot;,&quot;issued&quot;:{&quot;date-parts&quot;:[[2017,4,1]]},&quot;page&quot;:&quot;605-613&quot;,&quot;abstract&quot;:&quot;Aim: Decreasing behavioral independence levels and increasing frequencies of behavioral disturbances are the most problematic aspects for people with dementia. However, the relative effects of dementia on these factors are unknown. We investigated variability in behavioral independence and disturbance profiles of patients with dementia. Methods: This was a cross-sectional correlation study in which 70 inpatients with dementia from convalescent wards in a hospital were enrolled. We assessed cognitive impairments with the Mini-Mental State Examination, evaluated behavioral independence levels with the Functional Independence Measure and assessed frequency of behavioral disturbances with the Dementia Behavior Disturbance Scale. Results: Coefficient determination was 0.395 (P &lt; 0.0001) between the Mini-Mental State Examination and Functional Independence Measure scores, 0.261 (P &lt; 0.0001) between the Mini-Mental State Examination and Dementia Behavior Disturbance Scale scores, and 0.355 (P &lt; 0.0001) between the Functional Independence Measure and Dementia Behavior Disturbance Scale scores. The most easily accomplished behavioral independence was eating, and the hardest was transfer to tub/shower. The behavioral disturbance with the highest frequency was urinary incontinence, and the lowest was emptying drawers or closets. Conclusions: Moderate correlations were found between severity of dementia and behavioral independence levels and frequencies of behavioral disturbances. There were both easier and harder to accomplish behaviors, and both higher and lower frequencies of behavioral disturbances. Geriatr Gerontol Int 2017; 17: 605–613.&quot;,&quot;publisher&quot;:&quot;Blackwell Publishing&quot;,&quot;issue&quot;:&quot;4&quot;,&quot;volume&quot;:&quot;17&quot;,&quot;container-title-short&quot;:&quot;Geriatr. Gerontol. Int.&quot;},&quot;isTemporary&quot;:false},{&quot;id&quot;:&quot;4216c6cf-c09c-3420-8d96-40d8944bc170&quot;,&quot;itemData&quot;:{&quot;type&quot;:&quot;article-journal&quot;,&quot;id&quot;:&quot;4216c6cf-c09c-3420-8d96-40d8944bc170&quot;,&quot;title&quot;:&quot;Dementia Is the Major Cause of Functional Dependence in the Elderly: 3-Year Follow-up Data From a Population-Based Study&quot;,&quot;author&quot;:[{&quot;family&quot;:&quot;Agüero-Torres&quot;,&quot;given&quot;:&quot;Hedda&quot;,&quot;parse-names&quot;:false,&quot;dropping-particle&quot;:&quot;&quot;,&quot;non-dropping-particle&quot;:&quot;&quot;},{&quot;family&quot;:&quot;Fratiglioni&quot;,&quot;given&quot;:&quot;Laura&quot;,&quot;parse-names&quot;:false,&quot;dropping-particle&quot;:&quot;&quot;,&quot;non-dropping-particle&quot;:&quot;&quot;},{&quot;family&quot;:&quot;Guo&quot;,&quot;given&quot;:&quot;Zhenchao&quot;,&quot;parse-names&quot;:false,&quot;dropping-particle&quot;:&quot;&quot;,&quot;non-dropping-particle&quot;:&quot;&quot;},{&quot;family&quot;:&quot;Viitanen&quot;,&quot;given&quot;:&quot;Matti&quot;,&quot;parse-names&quot;:false,&quot;dropping-particle&quot;:&quot;&quot;,&quot;non-dropping-particle&quot;:&quot;&quot;},{&quot;family&quot;:&quot;Strauss&quot;,&quot;given&quot;:&quot;Eva&quot;,&quot;parse-names&quot;:false,&quot;dropping-particle&quot;:&quot;&quot;,&quot;non-dropping-particle&quot;:&quot;Von&quot;},{&quot;family&quot;:&quot;Winblad&quot;,&quot;given&quot;:&quot;Bengt&quot;,&quot;parse-names&quot;:false,&quot;dropping-particle&quot;:&quot;&quot;,&quot;non-dropping-particle&quot;:&quot;&quot;}],&quot;container-title&quot;:&quot;American Journal of Public Health&quot;,&quot;DOI&quot;:&quot;10.2105/ajph.88.10.1452&quot;,&quot;issued&quot;:{&quot;date-parts&quot;:[[1998]]},&quot;abstract&quot;:&quot;Functional dependence is an age-related condition leading to poor quality of life, if :^-increased health-related care costs, and increased mortality. 2 The reported prevalence of functional dependence in the elderly varies greatly, ranging from 5% to 35%.34&quot;,&quot;issue&quot;:&quot;10&quot;,&quot;volume&quot;:&quot;88&quot;,&quot;container-title-short&quot;:&quot;Am. J. Public Health&quot;},&quot;isTemporary&quot;:false}]},{&quot;citationID&quot;:&quot;MENDELEY_CITATION_96c485d4-aa21-4278-90c5-47db2077742a&quot;,&quot;properties&quot;:{&quot;noteIndex&quot;:0},&quot;isEdited&quot;:false,&quot;manualOverride&quot;:{&quot;isManuallyOverridden&quot;:false,&quot;citeprocText&quot;:&quot;[12,13]&quot;,&quot;manualOverrideText&quot;:&quot;&quot;},&quot;citationTag&quot;:&quot;MENDELEY_CITATION_v3_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&quot;,&quot;citationItems&quot;:[{&quot;id&quot;:&quot;bc80f533-5be3-3f82-a916-da991ead8695&quot;,&quot;itemData&quot;:{&quot;type&quot;:&quot;article-journal&quot;,&quot;id&quot;:&quot;bc80f533-5be3-3f82-a916-da991ead8695&quot;,&quot;title&quot;:&quot;The economic burden of cancer, coronary heart disease, dementia, and stroke in England in 2018, with projection to 2050: an evaluation of two cohort studies&quot;,&quot;author&quot;:[{&quot;family&quot;:&quot;Landeiro&quot;,&quot;given&quot;:&quot;Filipa&quot;,&quot;parse-names&quot;:false,&quot;dropping-particle&quot;:&quot;&quot;,&quot;non-dropping-particle&quot;:&quot;&quot;},{&quot;family&quot;:&quot;Harris&quot;,&quot;given&quot;:&quot;Callum&quot;,&quot;parse-names&quot;:false,&quot;dropping-particle&quot;:&quot;&quot;,&quot;non-dropping-particle&quot;:&quot;&quot;},{&quot;family&quot;:&quot;Groves&quot;,&quot;given&quot;:&quot;David&quot;,&quot;parse-names&quot;:false,&quot;dropping-particle&quot;:&quot;&quot;,&quot;non-dropping-particle&quot;:&quot;&quot;},{&quot;family&quot;:&quot;O'Neill&quot;,&quot;given&quot;:&quot;Samuel&quot;,&quot;parse-names&quot;:false,&quot;dropping-particle&quot;:&quot;&quot;,&quot;non-dropping-particle&quot;:&quot;&quot;},{&quot;family&quot;:&quot;Jandu&quot;,&quot;given&quot;:&quot;Kuljinder Singh&quot;,&quot;parse-names&quot;:false,&quot;dropping-particle&quot;:&quot;&quot;,&quot;non-dropping-particle&quot;:&quot;&quot;},{&quot;family&quot;:&quot;Tacconi&quot;,&quot;given&quot;:&quot;Eliana M.C.&quot;,&quot;parse-names&quot;:false,&quot;dropping-particle&quot;:&quot;&quot;,&quot;non-dropping-particle&quot;:&quot;&quot;},{&quot;family&quot;:&quot;Field&quot;,&quot;given&quot;:&quot;Samantha&quot;,&quot;parse-names&quot;:false,&quot;dropping-particle&quot;:&quot;&quot;,&quot;non-dropping-particle&quot;:&quot;&quot;},{&quot;family&quot;:&quot;Patel&quot;,&quot;given&quot;:&quot;Nileema&quot;,&quot;parse-names&quot;:false,&quot;dropping-particle&quot;:&quot;&quot;,&quot;non-dropping-particle&quot;:&quot;&quot;},{&quot;family&quot;:&quot;Göpfert&quot;,&quot;given&quot;:&quot;Anya&quot;,&quot;parse-names&quot;:false,&quot;dropping-particle&quot;:&quot;&quot;,&quot;non-dropping-particle&quot;:&quot;&quot;},{&quot;family&quot;:&quot;Hagson&quot;,&quot;given&quot;:&quot;Hannes&quot;,&quot;parse-names&quot;:false,&quot;dropping-particle&quot;:&quot;&quot;,&quot;non-dropping-particle&quot;:&quot;&quot;},{&quot;family&quot;:&quot;Leal&quot;,&quot;given&quot;:&quot;José&quot;,&quot;parse-names&quot;:false,&quot;dropping-particle&quot;:&quot;&quot;,&quot;non-dropping-particle&quot;:&quot;&quot;},{&quot;family&quot;:&quot;Luengo-Fernández&quot;,&quot;given&quot;:&quot;Ramón&quot;,&quot;parse-names&quot;:false,&quot;dropping-particle&quot;:&quot;&quot;,&quot;non-dropping-particle&quot;:&quot;&quot;}],&quot;container-title&quot;:&quot;The Lancet Healthy Longevity&quot;,&quot;DOI&quot;:&quot;10.1016/S2666-7568(24)00108-9&quot;,&quot;ISSN&quot;:&quot;26667568&quot;,&quot;PMID&quot;:&quot;39068947&quot;,&quot;issued&quot;:{&quot;date-parts&quot;:[[2024,8,1]]},&quot;page&quot;:&quot;e514-e523&quot;,&quot;abstract&quot;:&quot;Background: Cancer, coronary heart disease, dementia, and stroke are major contributors to morbidity and mortality in England. We aimed to assess the economic burden (including health-care, social care, and informal care costs, as well as productivity losses) of these four conditions in England in 2018, and forecast this cost to 2050 using population projections. Methods: We used individual patient-level data from the Clinical Practice Research Datalink (CPRD) Aurum, which contains primary care electronic health records of patients from 738 general practices in England, to calculate health-care and residential and nursing home resource use, and data from the English Longitudinal Study on Ageing (ELSA) to calculate informal and formal care costs. From CPRD Aurum, we included patients registered on Jan 1, 2018, in a CPRD general practice with Hospital Episode Statistics (HES)-linked records, omitting all children younger than 1 year. From ELSA, we included data collected from wave 9 (2018–19). Aggregate English resource use data on morbidity, mortality, and health-care, social care, and informal care were obtained and apportioned, using multivariable regression analyses, to cancer, coronary heart disease, dementia, and stroke. Findings: We included 4 161 558 patients from CPRD Aurum with HES-linked data (mean age 41 years [SD 23], with 2 079 679 [50·0%] men and 2 081 879 [50·0%] women) and 8736 patients in ELSA (68 years [11], with 4882 [55·9 %] men and 3854 [44·1%] women). In 2018, the total cost was £18·9 billion (95% CI 18·4–19·4) for cancer, £12·7 billion (12·3–13·0) for coronary heart disease, £11·7 billion (9·6–12·7) for dementia, and £8·6 billion (8·2–9·0) for stroke. Using 2050 English population projections, we estimated that costs would rise by 40% (39–41) for cancer, 54% (53–55) for coronary heart disease, 100% (97–102) for dementia, and 85% (84–86) for stroke, for a total of £26·5 billion (25·7–27·3), £19·6 billion (18·9–20·2), £23·5 billion (19·3–25·3), and £16·0 billion (15·3–16·6), respectively. Interpretation: This study provides contemporary estimates of the wide-ranging impact of the most important chronic conditions on all aspects of the economy in England. The data will help to inform evidence-based polices to reduce the impact of chronic disease, promoting care access, better health outcomes, and economic sustainability. Funding: Alzheimer's Research UK.&quot;,&quot;publisher&quot;:&quot;Elsevier Ltd&quot;,&quot;issue&quot;:&quot;8&quot;,&quot;volume&quot;:&quot;5&quot;,&quot;container-title-short&quot;:&quot;Lancet Healthy Longev.&quot;},&quot;isTemporary&quot;:false},{&quot;id&quot;:&quot;bbdf48be-90db-3274-869d-633b81c7ea6b&quot;,&quot;itemData&quot;:{&quot;type&quot;:&quot;report&quot;,&quot;id&quot;:&quot;bbdf48be-90db-3274-869d-633b81c7ea6b&quot;,&quot;title&quot;:&quot;The economic impact of dementia Module 1: Annual costs of dementia&quot;,&quot;author&quot;:[{&quot;family&quot;:&quot;Alzheimer's Society&quot;,&quot;given&quot;:&quot;&quot;,&quot;parse-names&quot;:false,&quot;dropping-particle&quot;:&quot;&quot;,&quot;non-dropping-particle&quot;:&quot;&quot;},{&quot;family&quot;:&quot;Carnell Farrar&quot;,&quot;given&quot;:&quot;&quot;,&quot;parse-names&quot;:false,&quot;dropping-particle&quot;:&quot;&quot;,&quot;non-dropping-particle&quot;:&quot;&quot;}],&quot;issued&quot;:{&quot;date-parts&quot;:[[2024]]},&quot;container-title-short&quot;:&quot;&quot;},&quot;isTemporary&quot;:false}]},{&quot;citationID&quot;:&quot;MENDELEY_CITATION_d41992db-8365-4843-9fe7-3396ca2809ae&quot;,&quot;properties&quot;:{&quot;noteIndex&quot;:0},&quot;isEdited&quot;:false,&quot;manualOverride&quot;:{&quot;isManuallyOverridden&quot;:false,&quot;citeprocText&quot;:&quot;[14–19]&quot;,&quot;manualOverrideText&quot;:&quot;&quot;},&quot;citationTag&quot;:&quot;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&quot;,&quot;citationItems&quot;:[{&quot;id&quot;:&quot;2896a66d-dea2-3f96-86c3-2765fc61713f&quot;,&quot;itemData&quot;:{&quot;type&quot;:&quot;webpage&quot;,&quot;id&quot;:&quot;2896a66d-dea2-3f96-86c3-2765fc61713f&quot;,&quot;title&quot;:&quot;Living Well with Dementia: A National Dementia Strategy Good Practice Compendium – an assets approach&quot;,&quot;author&quot;:[{&quot;family&quot;:&quot;Department of Health&quot;,&quot;given&quot;:&quot;&quot;,&quot;parse-names&quot;:false,&quot;dropping-particle&quot;:&quot;&quot;,&quot;non-dropping-particle&quot;:&quot;&quot;}],&quot;container-title&quot;:&quot;Community Health&quot;,&quot;ISBN&quot;:&quot;291591a&quot;,&quot;URL&quot;:&quot;http://www.dh.gov.uk/prod_consum_dh/groups/dh_digitalassets/documents/digitalasset/dh_123475.pdf&quot;,&quot;issued&quot;:{&quot;date-parts&quot;:[[2011]]},&quot;page&quot;:&quot;1-141&quot;,&quot;abstract&quot;:&quot;This Good Practice Compendium has been brought together from across the regions to support local delivery of the National Dementia Strategy and improve outcomes for people with dementia and their carers. It is an enabler for local change, as described in the Department of Health's revised outcomes focused implememntation plan.&quot;,&quot;container-title-short&quot;:&quot;&quot;},&quot;isTemporary&quot;:false},{&quot;id&quot;:&quot;43042d50-0060-3286-b40c-f9cc7c7145dd&quot;,&quot;itemData&quot;:{&quot;type&quot;:&quot;report&quot;,&quot;id&quot;:&quot;43042d50-0060-3286-b40c-f9cc7c7145dd&quot;,&quot;title&quot;:&quot;Living Well With Dementia: A National Dementia Strategy&quot;,&quot;author&quot;:[{&quot;family&quot;:&quot;Department of Health&quot;,&quot;given&quot;:&quot;&quot;,&quot;parse-names&quot;:false,&quot;dropping-particle&quot;:&quot;&quot;,&quot;non-dropping-particle&quot;:&quot;&quot;}],&quot;container-title&quot;:&quot;Living Well with Dementia A National Dementia Strategy&quot;,&quot;ISBN&quot;:&quot;9781844855834&quot;,&quot;ISSN&quot;:&quot;14720795&quot;,&quot;PMID&quot;:&quot;21296&quot;,&quot;URL&quot;:&quot;https://www.gov.uk/government/uploads/system/uploads/attachment_data/file/168220/dh_094051.pdf&quot;,&quot;issued&quot;:{&quot;date-parts&quot;:[[2009]]},&quot;number-of-pages&quot;:&quot;1-35&quot;,&quot;abstract&quot;:&quot;This strategy provides a strategic framework within which local services can deliver quality improvements to dementia services and address health inequalities relating to dementia; provide advice and guidance and support for health and social care commissioners and providers in the planning, development and monitoring of services; and provide a guide to the content of high-quality services for dementia.&quot;,&quot;issue&quot;:&quot;5&quot;,&quot;volume&quot;:&quot;2009&quot;,&quot;container-title-short&quot;:&quot;&quot;},&quot;isTemporary&quot;:false},{&quot;id&quot;:&quot;cb748fa5-d4d2-3e87-8fdd-e125c65ccc0e&quot;,&quot;itemData&quot;:{&quot;type&quot;:&quot;webpage&quot;,&quot;id&quot;:&quot;cb748fa5-d4d2-3e87-8fdd-e125c65ccc0e&quot;,&quot;title&quot;:&quot;Prime Minister's Challenge on Dementia 2020&quot;,&quot;author&quot;:[{&quot;family&quot;:&quot;Department of Health&quot;,&quot;given&quot;:&quot;&quot;,&quot;parse-names&quot;:false,&quot;dropping-particle&quot;:&quot;&quot;,&quot;non-dropping-particle&quot;:&quot;&quot;}],&quot;accessed&quot;:{&quot;date-parts&quot;:[[2026,1,10]]},&quot;URL&quot;:&quot;https://www.gov.uk/government/publications/prime-ministers-challenge-on-dementia-2020&quot;,&quot;issued&quot;:{&quot;date-parts&quot;:[[2016]]},&quot;abstract&quot;:&quot;The Prime Minister’s Challenge on Dementia 2020 was clear and unequivocal. Building on the vital progress that resulted from the first Challenge issued in 2012, the new Challenge aims to make England, by 2020, the best country in the world for dementia care, support, research and awareness. By 2020, England should be the best place for people with dementia, their carers and families to live and the best place in the world to undertake research into dementia and other neurodegenerative diseases.&quot;,&quot;issue&quot;:&quot;March 2016&quot;,&quot;container-title-short&quot;:&quot;&quot;},&quot;isTemporary&quot;:false},{&quot;id&quot;:&quot;9e860ba5-8fc3-3f0f-bde7-5a2ce88d0962&quot;,&quot;itemData&quot;:{&quot;type&quot;:&quot;report&quot;,&quot;id&quot;:&quot;9e860ba5-8fc3-3f0f-bde7-5a2ce88d0962&quot;,&quot;title&quot;:&quot;National Research Summit on Care, Services, and Supports for Persons Living with Dementia and Their Care Partners/Caregivers&quot;,&quot;author&quot;:[{&quot;family&quot;:&quot;Kiefer&quot;,&quot;given&quot;:&quot;Amy&quot;,&quot;parse-names&quot;:false,&quot;dropping-particle&quot;:&quot;&quot;,&quot;non-dropping-particle&quot;:&quot;&quot;},{&quot;family&quot;:&quot;Barnette&quot;,&quot;given&quot;:&quot;Willetha&quot;,&quot;parse-names&quot;:false,&quot;dropping-particle&quot;:&quot;&quot;,&quot;non-dropping-particle&quot;:&quot;&quot;},{&quot;family&quot;:&quot;Belanger&quot;,&quot;given&quot;:&quot;Emmanuelle&quot;,&quot;parse-names&quot;:false,&quot;dropping-particle&quot;:&quot;&quot;,&quot;non-dropping-particle&quot;:&quot;&quot;},{&quot;family&quot;:&quot;Bennett&quot;,&quot;given&quot;:&quot;Antonia&quot;,&quot;parse-names&quot;:false,&quot;dropping-particle&quot;:&quot;&quot;,&quot;non-dropping-particle&quot;:&quot;&quot;},{&quot;family&quot;:&quot;Boten&quot;,&quot;given&quot;:&quot;Jessica&quot;,&quot;parse-names&quot;:false,&quot;dropping-particle&quot;:&quot;&quot;,&quot;non-dropping-particle&quot;:&quot;&quot;},{&quot;family&quot;:&quot;Burger&quot;,&quot;given&quot;:&quot;Leslie&quot;,&quot;parse-names&quot;:false,&quot;dropping-particle&quot;:&quot;&quot;,&quot;non-dropping-particle&quot;:&quot;&quot;},{&quot;family&quot;:&quot;Carluccio&quot;,&quot;given&quot;:&quot;Dana&quot;,&quot;parse-names&quot;:false,&quot;dropping-particle&quot;:&quot;&quot;,&quot;non-dropping-particle&quot;:&quot;&quot;},{&quot;family&quot;:&quot;Chen&quot;,&quot;given&quot;:&quot;Jie&quot;,&quot;parse-names&quot;:false,&quot;dropping-particle&quot;:&quot;&quot;,&quot;non-dropping-particle&quot;:&quot;&quot;},{&quot;family&quot;:&quot;Chin&quot;,&quot;given&quot;:&quot;Nathaniel&quot;,&quot;parse-names&quot;:false,&quot;dropping-particle&quot;:&quot;&quot;,&quot;non-dropping-particle&quot;:&quot;&quot;},{&quot;family&quot;:&quot;Clevenger&quot;,&quot;given&quot;:&quot;Carolyn&quot;,&quot;parse-names&quot;:false,&quot;dropping-particle&quot;:&quot;&quot;,&quot;non-dropping-particle&quot;:&quot;&quot;},{&quot;family&quot;:&quot;Collins&quot;,&quot;given&quot;:&quot;Linda&quot;,&quot;parse-names&quot;:false,&quot;dropping-particle&quot;:&quot;&quot;,&quot;non-dropping-particle&quot;:&quot;&quot;},{&quot;family&quot;:&quot;Cruz&quot;,&quot;given&quot;:&quot;Roberta&quot;,&quot;parse-names&quot;:false,&quot;dropping-particle&quot;:&quot;&quot;,&quot;non-dropping-particle&quot;:&quot;&quot;},{&quot;family&quot;:&quot;Elliott&quot;,&quot;given&quot;:&quot;Cerise&quot;,&quot;parse-names&quot;:false,&quot;dropping-particle&quot;:&quot;&quot;,&quot;non-dropping-particle&quot;:&quot;&quot;},{&quot;family&quot;:&quot;Epps&quot;,&quot;given&quot;:&quot;Fayron&quot;,&quot;parse-names&quot;:false,&quot;dropping-particle&quot;:&quot;&quot;,&quot;non-dropping-particle&quot;:&quot;&quot;},{&quot;family&quot;:&quot;Epstein-Lubow&quot;,&quot;given&quot;:&quot;Gary&quot;,&quot;parse-names&quot;:false,&quot;dropping-particle&quot;:&quot;&quot;,&quot;non-dropping-particle&quot;:&quot;&quot;},{&quot;family&quot;:&quot;Fabius&quot;,&quot;given&quot;:&quot;Chanee&quot;,&quot;parse-names&quot;:false,&quot;dropping-particle&quot;:&quot;&quot;,&quot;non-dropping-particle&quot;:&quot;&quot;},{&quot;family&quot;:&quot;Fashaw-Walters&quot;,&quot;given&quot;:&quot;Shekinah&quot;,&quot;parse-names&quot;:false,&quot;dropping-particle&quot;:&quot;&quot;,&quot;non-dropping-particle&quot;:&quot;&quot;},{&quot;family&quot;:&quot;Fazio&quot;,&quot;given&quot;:&quot;Elena&quot;,&quot;parse-names&quot;:false,&quot;dropping-particle&quot;:&quot;&quot;,&quot;non-dropping-particle&quot;:&quot;&quot;},{&quot;family&quot;:&quot;Fazio&quot;,&quot;given&quot;:&quot;Sam&quot;,&quot;parse-names&quot;:false,&quot;dropping-particle&quot;:&quot;&quot;,&quot;non-dropping-particle&quot;:&quot;&quot;},{&quot;family&quot;:&quot;Frogner&quot;,&quot;given&quot;:&quot;Bianca&quot;,&quot;parse-names&quot;:false,&quot;dropping-particle&quot;:&quot;&quot;,&quot;non-dropping-particle&quot;:&quot;&quot;},{&quot;family&quot;:&quot;Gil&quot;,&quot;given&quot;:&quot;Heidi&quot;,&quot;parse-names&quot;:false,&quot;dropping-particle&quot;:&quot;&quot;,&quot;non-dropping-particle&quot;:&quot;&quot;},{&quot;family&quot;:&quot;Gilmore-Bykovskyi&quot;,&quot;given&quot;:&quot;Andrea&quot;,&quot;parse-names&quot;:false,&quot;dropping-particle&quot;:&quot;&quot;,&quot;non-dropping-particle&quot;:&quot;&quot;},{&quot;family&quot;:&quot;Glover&quot;,&quot;given&quot;:&quot;Crystal&quot;,&quot;parse-names&quot;:false,&quot;dropping-particle&quot;:&quot;&quot;,&quot;non-dropping-particle&quot;:&quot;&quot;},{&quot;family&quot;:&quot;Grabowski&quot;,&quot;given&quot;:&quot;David&quot;,&quot;parse-names&quot;:false,&quot;dropping-particle&quot;:&quot;&quot;,&quot;non-dropping-particle&quot;:&quot;&quot;},{&quot;family&quot;:&quot;Han&quot;,&quot;given&quot;:&quot;Duke&quot;,&quot;parse-names&quot;:false,&quot;dropping-particle&quot;:&quot;&quot;,&quot;non-dropping-particle&quot;:&quot;&quot;},{&quot;family&quot;:&quot;Harrison&quot;,&quot;given&quot;:&quot;Reda&quot;,&quot;parse-names&quot;:false,&quot;dropping-particle&quot;:&quot;&quot;,&quot;non-dropping-particle&quot;:&quot;&quot;},{&quot;family&quot;:&quot;Heffner&quot;,&quot;given&quot;:&quot;Kathi&quot;,&quot;parse-names&quot;:false,&quot;dropping-particle&quot;:&quot;&quot;,&quot;non-dropping-particle&quot;:&quot;&quot;},{&quot;family&quot;:&quot;Hepburn&quot;,&quot;given&quot;:&quot;Kenneth&quot;,&quot;parse-names&quot;:false,&quot;dropping-particle&quot;:&quot;&quot;,&quot;non-dropping-particle&quot;:&quot;&quot;},{&quot;family&quot;:&quot;Hwang&quot;,&quot;given&quot;:&quot;Ula&quot;,&quot;parse-names&quot;:false,&quot;dropping-particle&quot;:&quot;&quot;,&quot;non-dropping-particle&quot;:&quot;&quot;},{&quot;family&quot;:&quot;Jacobson&quot;,&quot;given&quot;:&quot;Mireille&quot;,&quot;parse-names&quot;:false,&quot;dropping-particle&quot;:&quot;&quot;,&quot;non-dropping-particle&quot;:&quot;&quot;},{&quot;family&quot;:&quot;Jennings&quot;,&quot;given&quot;:&quot;Lee&quot;,&quot;parse-names&quot;:false,&quot;dropping-particle&quot;:&quot;&quot;,&quot;non-dropping-particle&quot;:&quot;&quot;},{&quot;family&quot;:&quot;Keller&quot;,&quot;given&quot;:&quot;Chandra&quot;,&quot;parse-names&quot;:false,&quot;dropping-particle&quot;:&quot;&quot;,&quot;non-dropping-particle&quot;:&quot;&quot;},{&quot;family&quot;:&quot;Kidwiler&quot;,&quot;given&quot;:&quot;Nicole&quot;,&quot;parse-names&quot;:false,&quot;dropping-particle&quot;:&quot;&quot;,&quot;non-dropping-particle&quot;:&quot;&quot;},{&quot;family&quot;:&quot;Kremer&quot;,&quot;given&quot;:&quot;Ian&quot;,&quot;parse-names&quot;:false,&quot;dropping-particle&quot;:&quot;&quot;,&quot;non-dropping-particle&quot;:&quot;&quot;},{&quot;family&quot;:&quot;Largent&quot;,&quot;given&quot;:&quot;Emily&quot;,&quot;parse-names&quot;:false,&quot;dropping-particle&quot;:&quot;&quot;,&quot;non-dropping-particle&quot;:&quot;&quot;},{&quot;family&quot;:&quot;Larson&quot;,&quot;given&quot;:&quot;Eric&quot;,&quot;parse-names&quot;:false,&quot;dropping-particle&quot;:&quot;&quot;,&quot;non-dropping-particle&quot;:&quot;&quot;},{&quot;family&quot;:&quot;Lewis&quot;,&quot;given&quot;:&quot;Jordan&quot;,&quot;parse-names&quot;:false,&quot;dropping-particle&quot;:&quot;&quot;,&quot;non-dropping-particle&quot;:&quot;&quot;},{&quot;family&quot;:&quot;Lin&quot;,&quot;given&quot;:&quot;Pei-Jung&quot;,&quot;parse-names&quot;:false,&quot;dropping-particle&quot;:&quot;&quot;,&quot;non-dropping-particle&quot;:&quot;&quot;},{&quot;family&quot;:&quot;Mangi&quot;,&quot;given&quot;:&quot;Jim&quot;,&quot;parse-names&quot;:false,&quot;dropping-particle&quot;:&quot;&quot;,&quot;non-dropping-particle&quot;:&quot;&quot;},{&quot;family&quot;:&quot;Mccrae&quot;,&quot;given&quot;:&quot;Christina&quot;,&quot;parse-names&quot;:false,&quot;dropping-particle&quot;:&quot;&quot;,&quot;non-dropping-particle&quot;:&quot;&quot;},{&quot;family&quot;:&quot;Medina&quot;,&quot;given&quot;:&quot;Luis&quot;,&quot;parse-names&quot;:false,&quot;dropping-particle&quot;:&quot;&quot;,&quot;non-dropping-particle&quot;:&quot;&quot;},{&quot;family&quot;:&quot;Molony&quot;,&quot;given&quot;:&quot;Sheila&quot;,&quot;parse-names&quot;:false,&quot;dropping-particle&quot;:&quot;&quot;,&quot;non-dropping-particle&quot;:&quot;&quot;},{&quot;family&quot;:&quot;Necka&quot;,&quot;given&quot;:&quot;Elizabeth&quot;,&quot;parse-names&quot;:false,&quot;dropping-particle&quot;:&quot;&quot;,&quot;non-dropping-particle&quot;:&quot;&quot;},{&quot;family&quot;:&quot;Neumann&quot;,&quot;given&quot;:&quot;Peter&quot;,&quot;parse-names&quot;:false,&quot;dropping-particle&quot;:&quot;&quot;,&quot;non-dropping-particle&quot;:&quot;&quot;},{&quot;family&quot;:&quot;Nguyen&quot;,&quot;given&quot;:&quot;Christine&quot;,&quot;parse-names&quot;:false,&quot;dropping-particle&quot;:&quot;&quot;,&quot;non-dropping-particle&quot;:&quot;&quot;},{&quot;family&quot;:&quot;Park&quot;,&quot;given&quot;:&quot;Van Ta&quot;,&quot;parse-names&quot;:false,&quot;dropping-particle&quot;:&quot;&quot;,&quot;non-dropping-particle&quot;:&quot;&quot;},{&quot;family&quot;:&quot;Possin&quot;,&quot;given&quot;:&quot;Katherine&quot;,&quot;parse-names&quot;:false,&quot;dropping-particle&quot;:&quot;&quot;,&quot;non-dropping-particle&quot;:&quot;&quot;},{&quot;family&quot;:&quot;Reckrey&quot;,&quot;given&quot;:&quot;Jennifer&quot;,&quot;parse-names&quot;:false,&quot;dropping-particle&quot;:&quot;&quot;,&quot;non-dropping-particle&quot;:&quot;&quot;},{&quot;family&quot;:&quot;Reilly&quot;,&quot;given&quot;:&quot;Siobhan&quot;,&quot;parse-names&quot;:false,&quot;dropping-particle&quot;:&quot;&quot;,&quot;non-dropping-particle&quot;:&quot;&quot;},{&quot;family&quot;:&quot;Resendez&quot;,&quot;given&quot;:&quot;Jason&quot;,&quot;parse-names&quot;:false,&quot;dropping-particle&quot;:&quot;&quot;,&quot;non-dropping-particle&quot;:&quot;&quot;},{&quot;family&quot;:&quot;Reuben&quot;,&quot;given&quot;:&quot;David&quot;,&quot;parse-names&quot;:false,&quot;dropping-particle&quot;:&quot;&quot;,&quot;non-dropping-particle&quot;:&quot;&quot;},{&quot;family&quot;:&quot;Rivera-Hernandez&quot;,&quot;given&quot;:&quot;Maricruz&quot;,&quot;parse-names&quot;:false,&quot;dropping-particle&quot;:&quot;&quot;,&quot;non-dropping-particle&quot;:&quot;&quot;},{&quot;family&quot;:&quot;Roberto&quot;,&quot;given&quot;:&quot;Karen&quot;,&quot;parse-names&quot;:false,&quot;dropping-particle&quot;:&quot;&quot;,&quot;non-dropping-particle&quot;:&quot;&quot;},{&quot;family&quot;:&quot;Sadarangani&quot;,&quot;given&quot;:&quot;Tina&quot;,&quot;parse-names&quot;:false,&quot;dropping-particle&quot;:&quot;&quot;,&quot;non-dropping-particle&quot;:&quot;&quot;},{&quot;family&quot;:&quot;Shah&quot;,&quot;given&quot;:&quot;Raj&quot;,&quot;parse-names&quot;:false,&quot;dropping-particle&quot;:&quot;&quot;,&quot;non-dropping-particle&quot;:&quot;&quot;},{&quot;family&quot;:&quot;Spetz&quot;,&quot;given&quot;:&quot;Joanne&quot;,&quot;parse-names&quot;:false,&quot;dropping-particle&quot;:&quot;&quot;,&quot;non-dropping-particle&quot;:&quot;&quot;},{&quot;family&quot;:&quot;Travers&quot;,&quot;given&quot;:&quot;Jasmine&quot;,&quot;parse-names&quot;:false,&quot;dropping-particle&quot;:&quot;&quot;,&quot;non-dropping-particle&quot;:&quot;&quot;},{&quot;family&quot;:&quot;Tuvesson&quot;,&quot;given&quot;:&quot;Nancy&quot;,&quot;parse-names&quot;:false,&quot;dropping-particle&quot;:&quot;&quot;,&quot;non-dropping-particle&quot;:&quot;&quot;},{&quot;family&quot;:&quot;Houtven&quot;,&quot;given&quot;:&quot;Courtney&quot;,&quot;parse-names&quot;:false,&quot;dropping-particle&quot;:&quot;Van&quot;,&quot;non-dropping-particle&quot;:&quot;&quot;},{&quot;family&quot;:&quot;Zissimopoulos&quot;,&quot;given&quot;:&quot;Julie&quot;,&quot;parse-names&quot;:false,&quot;dropping-particle&quot;:&quot;&quot;,&quot;non-dropping-particle&quot;:&quot;&quot;}],&quot;accessed&quot;:{&quot;date-parts&quot;:[[2026,1,10]]},&quot;URL&quot;:&quot;https://www.nia.nih.gov/2023-dementia-care-summit&quot;,&quot;issued&quot;:{&quot;date-parts&quot;:[[2023]]},&quot;container-title-short&quot;:&quot;&quot;},&quot;isTemporary&quot;:false},{&quot;id&quot;:&quot;0ae9b506-f5a9-31e8-8fb1-d3c4c6196bd0&quot;,&quot;itemData&quot;:{&quot;type&quot;:&quot;article-journal&quot;,&quot;id&quot;:&quot;0ae9b506-f5a9-31e8-8fb1-d3c4c6196bd0&quot;,&quot;title&quot;:&quot;Dementia prevention, intervention, and care: 2020 report of the Lancet Commission&quot;,&quot;author&quot;:[{&quot;family&quot;:&quot;Livingston&quot;,&quot;given&quot;:&quot;Gill&quot;,&quot;parse-names&quot;:false,&quot;dropping-particle&quot;:&quot;&quot;,&quot;non-dropping-particle&quot;:&quot;&quot;},{&quot;family&quot;:&quot;Huntley&quot;,&quot;given&quot;:&quot;Jonathan&quot;,&quot;parse-names&quot;:false,&quot;dropping-particle&quot;:&quot;&quot;,&quot;non-dropping-particle&quot;:&quot;&quot;},{&quot;family&quot;:&quot;Sommerlad&quot;,&quot;given&quot;:&quot;Andrew&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rayne&quot;,&quot;given&quot;:&quot;Carol&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Costafreda&quot;,&quot;given&quot;:&quot;Sergi G.&quot;,&quot;parse-names&quot;:false,&quot;dropping-particle&quot;:&quot;&quot;,&quot;non-dropping-particle&quot;:&quot;&quot;},{&quot;family&quot;:&quot;Dias&quot;,&quot;given&quot;:&quot;Amit&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Kivimäki&quot;,&quot;given&quot;:&quot;Mika&quot;,&quot;parse-names&quot;:false,&quot;dropping-particle&quot;:&quot;&quot;,&quot;non-dropping-particle&quot;:&quot;&quot;},{&quot;family&quot;:&quot;Larson&quot;,&quot;given&quot;:&quot;Eric B.&quot;,&quot;parse-names&quot;:false,&quot;dropping-particle&quot;:&quot;&quot;,&quot;non-dropping-particle&quot;:&quot;&quot;},{&quot;family&quot;:&quot;Ogunniyi&quot;,&quot;given&quot;:&quot;Adesola&quot;,&quot;parse-names&quot;:false,&quot;dropping-particle&quot;:&quot;&quot;,&quot;non-dropping-particle&quot;:&quot;&quot;},{&quot;family&quot;:&quot;Orgeta&quot;,&quot;given&quot;:&quot;Vasiliki&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The Lancet&quot;,&quot;DOI&quot;:&quot;10.1016/S0140-6736(20)30367-6&quot;,&quot;ISSN&quot;:&quot;1474547X&quot;,&quot;PMID&quot;:&quot;32738937&quot;,&quot;issued&quot;:{&quot;date-parts&quot;:[[2020]]},&quot;page&quot;:&quot;413-446&quot;,&quot;issue&quot;:&quot;10248&quot;,&quot;volume&quot;:&quot;396&quot;,&quot;container-title-short&quot;:&quot;&quot;},&quot;isTemporary&quot;:false},{&quot;id&quot;:&quot;230dcaa9-ece4-3fee-b6c2-1b461352ba7e&quot;,&quot;itemData&quot;:{&quot;type&quot;:&quot;webpage&quot;,&quot;id&quot;:&quot;230dcaa9-ece4-3fee-b6c2-1b461352ba7e&quot;,&quot;title&quot;:&quot;Global action plan on the public health response to dementia 2017 - 2025&quot;,&quot;author&quot;:[{&quot;family&quot;:&quot;World Health Organization&quot;,&quot;given&quot;:&quot;&quot;,&quot;parse-names&quot;:false,&quot;dropping-particle&quot;:&quot;&quot;,&quot;non-dropping-particle&quot;:&quot;&quot;}],&quot;container-title&quot;:&quot;Geneva: World Health Organization&quot;,&quot;accessed&quot;:{&quot;date-parts&quot;:[[2024,7,28]]},&quot;ISBN&quot;:&quot;ISBN 978-92-4-151348-7&quot;,&quot;ISSN&quot;:&quot;1522-2527&quot;,&quot;URL&quot;:&quot;https://www.who.int/publications/i/item/global-action-plan-on-the-public-health-response-to-dementia-2017---2025&quot;,&quot;issued&quot;:{&quot;date-parts&quot;:[[2017]]},&quot;page&quot;:&quot;52&quot;,&quot;abstract&quot;:&quot;Overview The Global action plan on the public health response to dementia 2017-2025 aims to improve the lives of people with dementia, their carers and families, while decreasing the impact of dementia on communities and countries. It provides a set of actions to realize the vision of a world in which dementia is prevented and people with dementia and their carers receive the care and support they need to live a life with meaning and dignity. Areas for action include: increasing prioritisation and awareness of dementia; reducing the risk of dementia; diagnosis, treatment and care; support for dementia carers; strengthening information systems for dementia; and research and innovation.&quot;,&quot;container-title-short&quot;:&quot;&quot;},&quot;isTemporary&quot;:false}]},{&quot;citationID&quot;:&quot;MENDELEY_CITATION_7c108328-fa4e-4951-ba43-864e6fa2bdea&quot;,&quot;properties&quot;:{&quot;noteIndex&quot;:0},&quot;isEdited&quot;:false,&quot;manualOverride&quot;:{&quot;isManuallyOverridden&quot;:false,&quot;citeprocText&quot;:&quot;[20,21]&quot;,&quot;manualOverrideText&quot;:&quot;&quot;},&quot;citationTag&quot;:&quot;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&quot;,&quot;citationItems&quot;:[{&quot;id&quot;:&quot;df3987a6-2004-3350-a557-6990e690d156&quot;,&quot;itemData&quot;:{&quot;type&quot;:&quot;article-journal&quot;,&quot;id&quot;:&quot;df3987a6-2004-3350-a557-6990e690d156&quot;,&quot;title&quot;:&quot;Key components of post-diagnostic support for people with dementia and their carers: A qualitative study&quot;,&quot;author&quot;:[{&quot;family&quot;:&quot;Bamford&quot;,&quot;given&quot;:&quot;Claire&quot;,&quot;parse-names&quot;:false,&quot;dropping-particle&quot;:&quot;&quot;,&quot;non-dropping-particle&quot;:&quot;&quot;},{&quot;family&quot;:&quot;Wheatley&quot;,&quot;given&quot;:&quot;Alison&quot;,&quot;parse-names&quot;:false,&quot;dropping-particle&quot;:&quot;&quot;,&quot;non-dropping-particle&quot;:&quot;&quot;},{&quot;family&quot;:&quot;Brunskill&quot;,&quot;given&quot;:&quot;Greta&quot;,&quot;parse-names&quot;:false,&quot;dropping-particle&quot;:&quot;&quot;,&quot;non-dropping-particle&quot;:&quot;&quot;},{&quot;family&quot;:&quot;Booi&quot;,&quot;given&quot;:&quot;Laura&quot;,&quot;parse-names&quot;:false,&quot;dropping-particle&quot;:&quot;&quot;,&quot;non-dropping-particle&quot;:&quot;&quot;},{&quot;family&quot;:&quot;Allan&quot;,&quot;given&quot;:&quot;Louise&quot;,&quot;parse-names&quot;:false,&quot;dropping-particle&quot;:&quot;&quot;,&quot;non-dropping-particle&quot;:&quot;&quot;},{&quot;family&quot;:&quot;Banerjee&quot;,&quot;given&quot;:&quot;Sube&quot;,&quot;parse-names&quot;:false,&quot;dropping-particle&quot;:&quot;&quot;,&quot;non-dropping-particle&quot;:&quot;&quot;},{&quot;family&quot;:&quot;Dening&quot;,&quot;given&quot;:&quot;Karen Harrison&quot;,&quot;parse-names&quot;:false,&quot;dropping-particle&quot;:&quot;&quot;,&quot;non-dropping-particle&quot;:&quot;&quot;},{&quot;family&quot;:&quot;Manthorpe&quot;,&quot;given&quot;:&quot;Jill&quot;,&quot;parse-names&quot;:false,&quot;dropping-particle&quot;:&quot;&quot;,&quot;non-dropping-particle&quot;:&quot;&quot;},{&quot;family&quot;:&quot;Robinson&quot;,&quot;given&quot;:&quot;Louise&quot;,&quot;parse-names&quot;:false,&quot;dropping-particle&quot;:&quot;&quot;,&quot;non-dropping-particle&quot;:&quot;&quot;}],&quot;container-title&quot;:&quot;PLoS ONE&quot;,&quot;container-title-short&quot;:&quot;PLoS One&quot;,&quot;DOI&quot;:&quot;10.1371/journal.pone.0260506&quot;,&quot;ISSN&quot;:&quot;19326203&quot;,&quot;PMID&quot;:&quot;34928972&quot;,&quot;issued&quot;:{&quot;date-parts&quot;:[[2021,12,1]]},&quot;abstract&quot;:&quot;Background There has been a shift in focus of international dementia policies from improving diagnostic rates to enhancing the post-diagnostic support provided to people with dementia and their carers. There is, however, little agreement over what constitutes good post-diagnostic support. This study aimed to identify the components of post-diagnostic dementia support. Methods We adopted a qualitative design using interviews, focus groups and observation to explore the perspectives of key stakeholders on the content of post-diagnostic dementia support. Purposive sampling was used to identify sites in England and Wales recognised as delivering good practice. Participants included 17 people with dementia, 31 carers, 68 service managers or funders, and 78 frontline staff. Interviews and focus groups were audio recorded and transcribed for analysis. Forty-eight sessions of observation were completed and recorded in fieldnotes. Components were identified through an inductive, thematic approach and cross-checked against national guidelines and existing frameworks; they were subsequently critically reviewed by a range of experts and our mixed stakeholder panel. Results Twenty distinct components of post-diagnostic support were identified, related to five themes: Timely identification and management of needs; understanding and managing dementia; emotional and psychological wellbeing; practical support; and integrating support. The first and last of these were cross-cutting themes facilitating the delivery of a unique constellation of components of post-diagnostic support to each individual living with dementia or dyad at a particular time. Conclusions Our work offers an empirically based framework to inform the development and delivery of holistic, integrated and continuous dementia care from diagnosis to end of life. It highlights the relevance of many components to both people living with dementia and their carers. Since the framework was developed in England and Wales, further research is needed to explore the relevance of our components to other sectors, countries and care systems.&quot;,&quot;publisher&quot;:&quot;Public Library of Science&quot;,&quot;issue&quot;:&quot;12 December&quot;,&quot;volume&quot;:&quot;16&quot;},&quot;isTemporary&quot;:false},{&quot;id&quot;:&quot;0b5826a9-e5a1-3f11-85b6-cdb872c5e522&quot;,&quot;itemData&quot;:{&quot;type&quot;:&quot;article-journal&quot;,&quot;id&quot;:&quot;0b5826a9-e5a1-3f11-85b6-cdb872c5e522&quot;,&quot;title&quot;:&quot;Improving primary care based post-diagnostic support for people living with dementia and carers: Developing a complex intervention using the Theory of Change&quot;,&quot;author&quot;:[{&quot;family&quot;:&quot;Bamford&quot;,&quot;given&quot;:&quot;Claire&quot;,&quot;parse-names&quot;:false,&quot;dropping-particle&quot;:&quot;&quot;,&quot;non-dropping-particle&quot;:&quot;&quot;},{&quot;family&quot;:&quot;Wilcock&quot;,&quot;given&quot;:&quot;Jane&quot;,&quot;parse-names&quot;:false,&quot;dropping-particle&quot;:&quot;&quot;,&quot;non-dropping-particle&quot;:&quot;&quot;},{&quot;family&quot;:&quot;Brunskill&quot;,&quot;given&quot;:&quot;Greta&quot;,&quot;parse-names&quot;:false,&quot;dropping-particle&quot;:&quot;&quot;,&quot;non-dropping-particle&quot;:&quot;&quot;},{&quot;family&quot;:&quot;Wheatley&quot;,&quot;given&quot;:&quot;Alison&quot;,&quot;parse-names&quot;:false,&quot;dropping-particle&quot;:&quot;&quot;,&quot;non-dropping-particle&quot;:&quot;&quot;},{&quot;family&quot;:&quot;Dening&quot;,&quot;given&quot;:&quot;Karen Harrison&quot;,&quot;parse-names&quot;:false,&quot;dropping-particle&quot;:&quot;&quot;,&quot;non-dropping-particle&quot;:&quot;&quot;},{&quot;family&quot;:&quot;Manthorpe&quot;,&quot;given&quot;:&quot;Jill&quot;,&quot;parse-names&quot;:false,&quot;dropping-particle&quot;:&quot;&quot;,&quot;non-dropping-particle&quot;:&quot;&quot;},{&quot;family&quot;:&quot;Allan&quot;,&quot;given&quot;:&quot;Louise&quot;,&quot;parse-names&quot;:false,&quot;dropping-particle&quot;:&quot;&quot;,&quot;non-dropping-particle&quot;:&quot;&quot;},{&quot;family&quot;:&quot;Banerjee&quot;,&quot;given&quot;:&quot;Sube&quot;,&quot;parse-names&quot;:false,&quot;dropping-particle&quot;:&quot;&quot;,&quot;non-dropping-particle&quot;:&quot;&quot;},{&quot;family&quot;:&quot;Booi&quot;,&quot;given&quot;:&quot;Laura&quot;,&quot;parse-names&quot;:false,&quot;dropping-particle&quot;:&quot;&quot;,&quot;non-dropping-particle&quot;:&quot;&quot;},{&quot;family&quot;:&quot;Griffiths&quot;,&quot;given&quot;:&quot;Sarah&quot;,&quot;parse-names&quot;:false,&quot;dropping-particle&quot;:&quot;&quot;,&quot;non-dropping-particle&quot;:&quot;&quot;},{&quot;family&quot;:&quot;Rait&quot;,&quot;given&quot;:&quot;Greta&quot;,&quot;parse-names&quot;:false,&quot;dropping-particle&quot;:&quot;&quot;,&quot;non-dropping-particle&quot;:&quot;&quot;},{&quot;family&quot;:&quot;Walters&quot;,&quot;given&quot;:&quot;Kate&quot;,&quot;parse-names&quot;:false,&quot;dropping-particle&quot;:&quot;&quot;,&quot;non-dropping-particle&quot;:&quot;&quot;},{&quot;family&quot;:&quot;Robinson&quot;,&quot;given&quot;:&quot;Louise&quot;,&quot;parse-names&quot;:false,&quot;dropping-particle&quot;:&quot;&quot;,&quot;non-dropping-particle&quot;:&quot;&quot;}],&quot;container-title&quot;:&quot;PLoS ONE&quot;,&quot;container-title-short&quot;:&quot;PLoS One&quot;,&quot;DOI&quot;:&quot;10.1371/journal.pone.0283818&quot;,&quot;ISBN&quot;:&quot;1111111111&quot;,&quot;ISSN&quot;:&quot;19326203&quot;,&quot;PMID&quot;:&quot;37134099&quot;,&quot;URL&quot;:&quot;http://dx.doi.org/10.1371/journal.pone.0283818&quot;,&quot;issued&quot;:{&quot;date-parts&quot;:[[2023]]},&quot;page&quot;:&quot;1-21&quot;,&quot;abstract&quot;:&quot;Background The need to improve support following a diagnosis of dementia is widely recognised, but it is unclear how this can best be achieved within UK health and social care systems. A taskshared and task-shifted approach has been recommended, but there is limited guidance on how to achieve this in practice. As part of a programme of research, we developed an intervention to enhance the role of primary care in post-diagnostic care and support for people living with dementia and carers. Methods We used the Theory of Change to develop a complex intervention informed by initial literature reviews and qualitative work. The intervention was developed through an iterative series of workshops, meetings and task groups with a range of stakeholders, including the multidisciplinary project team, people living with dementia and carers, service managers, frontline practitioners, and commissioners. Results 142 participants contributed to intervention development through face-to-face or virtual meetings. The intervention comprises three complementary strands of work focusing on: developing systems, delivering tailored care and support, and building capacity and capability. Clinical dementia leads, based in primary care networks, will facilitate the intervention providing tailored expertise and support.&quot;,&quot;issue&quot;:&quot;5 May&quot;,&quot;volume&quot;:&quot;18&quot;},&quot;isTemporary&quot;:false}]},{&quot;citationID&quot;:&quot;MENDELEY_CITATION_ecc4b178-a69a-4a41-af7d-02a99b65ae2e&quot;,&quot;properties&quot;:{&quot;noteIndex&quot;:0},&quot;isEdited&quot;:false,&quot;manualOverride&quot;:{&quot;isManuallyOverridden&quot;:false,&quot;citeprocText&quot;:&quot;[22]&quot;,&quot;manualOverrideText&quot;:&quot;&quot;},&quot;citationTag&quot;:&quot;MENDELEY_CITATION_v3_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&quot;,&quot;citationItems&quot;:[{&quot;id&quot;:&quot;a485a94f-2cc7-3407-ba28-d2d5b76b41ea&quot;,&quot;itemData&quot;:{&quot;type&quot;:&quot;webpage&quot;,&quot;id&quot;:&quot;a485a94f-2cc7-3407-ba28-d2d5b76b41ea&quot;,&quot;title&quot;:&quot;Fit for the future: 10-year health plan for England&quot;,&quot;author&quot;:[{&quot;family&quot;:&quot;Department of Health and Social Care&quot;,&quot;given&quot;:&quot;&quot;,&quot;parse-names&quot;:false,&quot;dropping-particle&quot;:&quot;&quot;,&quot;non-dropping-particle&quot;:&quot;&quot;}],&quot;accessed&quot;:{&quot;date-parts&quot;:[[2025,7,18]]},&quot;URL&quot;:&quot;https://www.gov.uk/government/publications/10-year-health-plan-for-england-fit-for-the-future&quot;,&quot;issued&quot;:{&quot;date-parts&quot;:[[2025,7,3]]},&quot;container-title-short&quot;:&quot;&quot;},&quot;isTemporary&quot;:false}]},{&quot;citationID&quot;:&quot;MENDELEY_CITATION_06de66c5-c118-473b-8af1-0bc3dc792e47&quot;,&quot;properties&quot;:{&quot;noteIndex&quot;:0},&quot;isEdited&quot;:false,&quot;manualOverride&quot;:{&quot;isManuallyOverridden&quot;:false,&quot;citeprocText&quot;:&quot;[23]&quot;,&quot;manualOverrideText&quot;:&quot;&quot;},&quot;citationTag&quot;:&quot;MENDELEY_CITATION_v3_eyJjaXRhdGlvbklEIjoiTUVOREVMRVlfQ0lUQVRJT05fMDZkZTY2YzUtYzExOC00NzNiLThhZjEtMGJjM2RjNzkyZTQ3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quot;,&quot;citationItems&quot;:[{&quot;id&quot;:&quot;038bd37b-3cb9-38c9-8898-152b8794d12c&quot;,&quot;itemData&quot;:{&quot;type&quot;:&quot;article-journal&quot;,&quot;id&quot;:&quot;038bd37b-3cb9-38c9-8898-152b8794d12c&quot;,&quot;title&quot;:&quot;A Community-Based Integrated Partnership Approach to Living Well with Dementia: Evaluating the Impact of the Sage House Model&quot;,&quot;author&quot;:[{&quot;family&quot;:&quot;King&quot;,&quot;given&quot;:&quot;Rachel&quot;,&quot;parse-names&quot;:false,&quot;dropping-particle&quot;:&quot;&quot;,&quot;non-dropping-particle&quot;:&quot;&quot;},{&quot;family&quot;:&quot;Warren&quot;,&quot;given&quot;:&quot;Stuart&quot;,&quot;parse-names&quot;:false,&quot;dropping-particle&quot;:&quot;&quot;,&quot;non-dropping-particle&quot;:&quot;&quot;},{&quot;family&quot;:&quot;Vass&quot;,&quot;given&quot;:&quot;Elizabeth&quot;,&quot;parse-names&quot;:false,&quot;dropping-particle&quot;:&quot;&quot;,&quot;non-dropping-particle&quot;:&quot;&quot;},{&quot;family&quot;:&quot;Sharpe&quot;,&quot;given&quot;:&quot;Benjamin&quot;,&quot;parse-names&quot;:false,&quot;dropping-particle&quot;:&quot;&quot;,&quot;non-dropping-particle&quot;:&quot;&quot;},{&quot;family&quot;:&quot;Beaumont&quot;,&quot;given&quot;:&quot;Kian&quot;,&quot;parse-names&quot;:false,&quot;dropping-particle&quot;:&quot;&quot;,&quot;non-dropping-particle&quot;:&quot;&quot;},{&quot;family&quot;:&quot;Seymour&quot;,&quot;given&quot;:&quot;Stewart&quot;,&quot;parse-names&quot;:false,&quot;dropping-particle&quot;:&quot;&quot;,&quot;non-dropping-particle&quot;:&quot;&quot;},{&quot;family&quot;:&quot;Bell&quot;,&quot;given&quot;:&quot;Sam&quot;,&quot;parse-names&quot;:false,&quot;dropping-particle&quot;:&quot;&quot;,&quot;non-dropping-particle&quot;:&quot;&quot;},{&quot;family&quot;:&quot;Pereira&quot;,&quot;given&quot;:&quot;Antonina&quot;,&quot;parse-names&quot;:false,&quot;dropping-particle&quot;:&quot;&quot;,&quot;non-dropping-particle&quot;:&quot;&quot;}],&quot;container-title&quot;:&quot;medRxiv&quot;,&quot;DOI&quot;:&quot;https://medrxiv.org/cgi/content/short/2026.01.10.26343830v1&quot;,&quot;issued&quot;:{&quot;date-parts&quot;:[[2026]]},&quot;issue&quot;:&quot;Under review&quot;,&quot;volume&quot;:&quot;Preprint&quot;,&quot;container-title-short&quot;:&quot;&quot;},&quot;isTemporary&quot;:false}]},{&quot;citationID&quot;:&quot;MENDELEY_CITATION_4799fa18-41ed-4107-a1eb-8926b3ee1ee0&quot;,&quot;properties&quot;:{&quot;noteIndex&quot;:0},&quot;isEdited&quot;:false,&quot;manualOverride&quot;:{&quot;isManuallyOverridden&quot;:false,&quot;citeprocText&quot;:&quot;[24–29]&quot;,&quot;manualOverrideText&quot;:&quot;&quot;},&quot;citationTag&quot;:&quot;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&quot;,&quot;citationItems&quot;:[{&quot;id&quot;:&quot;ffd74a9e-4230-37da-b89b-e5798b13922f&quot;,&quot;itemData&quot;:{&quot;type&quot;:&quot;article-journal&quot;,&quot;id&quot;:&quot;ffd74a9e-4230-37da-b89b-e5798b13922f&quot;,&quot;title&quot;:&quot;Improving mental health and reducing antipsychotic use in people with dementia in care homes: The WHELD research programme including two RCTs&quot;,&quot;author&quot;:[{&quot;family&quot;:&quot;Ballard&quot;,&quot;given&quot;:&quot;Clive&quot;,&quot;parse-names&quot;:false,&quot;dropping-particle&quot;:&quot;&quot;,&quot;non-dropping-particle&quot;:&quot;&quot;},{&quot;family&quot;:&quot;Orrell&quot;,&quot;given&quot;:&quot;Martin&quot;,&quot;parse-names&quot;:false,&quot;dropping-particle&quot;:&quot;&quot;,&quot;non-dropping-particle&quot;:&quot;&quot;},{&quot;family&quot;:&quot;Moniz-Cook&quot;,&quot;given&quot;:&quot;Esme&quot;,&quot;parse-names&quot;:false,&quot;dropping-particle&quot;:&quot;&quot;,&quot;non-dropping-particle&quot;:&quot;&quot;},{&quot;family&quot;:&quot;Woods&quot;,&quot;given&quot;:&quot;Robert&quot;,&quot;parse-names&quot;:false,&quot;dropping-particle&quot;:&quot;&quot;,&quot;non-dropping-particle&quot;:&quot;&quot;},{&quot;family&quot;:&quot;Whitaker&quot;,&quot;given&quot;:&quot;Rhiannon&quot;,&quot;parse-names&quot;:false,&quot;dropping-particle&quot;:&quot;&quot;,&quot;non-dropping-particle&quot;:&quot;&quot;},{&quot;family&quot;:&quot;Corbett&quot;,&quot;given&quot;:&quot;Anne&quot;,&quot;parse-names&quot;:false,&quot;dropping-particle&quot;:&quot;&quot;,&quot;non-dropping-particle&quot;:&quot;&quot;},{&quot;family&quot;:&quot;Aarsland&quot;,&quot;given&quot;:&quot;Dag&quot;,&quot;parse-names&quot;:false,&quot;dropping-particle&quot;:&quot;&quot;,&quot;non-dropping-particle&quot;:&quot;&quot;},{&quot;family&quot;:&quot;Murray&quot;,&quot;given&quot;:&quot;Joanna&quot;,&quot;parse-names&quot;:false,&quot;dropping-particle&quot;:&quot;&quot;,&quot;non-dropping-particle&quot;:&quot;&quot;},{&quot;family&quot;:&quot;Lawrence&quot;,&quot;given&quot;:&quot;Vanessa&quot;,&quot;parse-names&quot;:false,&quot;dropping-particle&quot;:&quot;&quot;,&quot;non-dropping-particle&quot;:&quot;&quot;},{&quot;family&quot;:&quot;Testad&quot;,&quot;given&quot;:&quot;Ingelin&quot;,&quot;parse-names&quot;:false,&quot;dropping-particle&quot;:&quot;&quot;,&quot;non-dropping-particle&quot;:&quot;&quot;},{&quot;family&quot;:&quot;Knapp&quot;,&quot;given&quot;:&quot;Martin&quot;,&quot;parse-names&quot;:false,&quot;dropping-particle&quot;:&quot;&quot;,&quot;non-dropping-particle&quot;:&quot;&quot;},{&quot;family&quot;:&quot;Romeo&quot;,&quot;given&quot;:&quot;Renee&quot;,&quot;parse-names&quot;:false,&quot;dropping-particle&quot;:&quot;&quot;,&quot;non-dropping-particle&quot;:&quot;&quot;},{&quot;family&quot;:&quot;Zala&quot;,&quot;given&quot;:&quot;Darshan&quot;,&quot;parse-names&quot;:false,&quot;dropping-particle&quot;:&quot;&quot;,&quot;non-dropping-particle&quot;:&quot;&quot;},{&quot;family&quot;:&quot;Stafford&quot;,&quot;given&quot;:&quot;Jane&quot;,&quot;parse-names&quot;:false,&quot;dropping-particle&quot;:&quot;&quot;,&quot;non-dropping-particle&quot;:&quot;&quot;},{&quot;family&quot;:&quot;Hoare&quot;,&quot;given&quot;:&quot;Zoe&quot;,&quot;parse-names&quot;:false,&quot;dropping-particle&quot;:&quot;&quot;,&quot;non-dropping-particle&quot;:&quot;&quot;},{&quot;family&quot;:&quot;Garrod&quot;,&quot;given&quot;:&quot;Lucy&quot;,&quot;parse-names&quot;:false,&quot;dropping-particle&quot;:&quot;&quot;,&quot;non-dropping-particle&quot;:&quot;&quot;},{&quot;family&quot;:&quot;Sun&quot;,&quot;given&quot;:&quot;Yongzhong&quot;,&quot;parse-names&quot;:false,&quot;dropping-particle&quot;:&quot;&quot;,&quot;non-dropping-particle&quot;:&quot;&quot;},{&quot;family&quot;:&quot;McLaughlin&quot;,&quot;given&quot;:&quot;Eddie&quot;,&quot;parse-names&quot;:false,&quot;dropping-particle&quot;:&quot;&quot;,&quot;non-dropping-particle&quot;:&quot;&quot;},{&quot;family&quot;:&quot;Woodward-Carlton&quot;,&quot;given&quot;:&quot;Barbara&quot;,&quot;parse-names&quot;:false,&quot;dropping-particle&quot;:&quot;&quot;,&quot;non-dropping-particle&quot;:&quot;&quot;},{&quot;family&quot;:&quot;Williams&quot;,&quot;given&quot;:&quot;Gareth&quot;,&quot;parse-names&quot;:false,&quot;dropping-particle&quot;:&quot;&quot;,&quot;non-dropping-particle&quot;:&quot;&quot;},{&quot;family&quot;:&quot;Fossey&quot;,&quot;given&quot;:&quot;Jane&quot;,&quot;parse-names&quot;:false,&quot;dropping-particle&quot;:&quot;&quot;,&quot;non-dropping-particle&quot;:&quot;&quot;}],&quot;container-title&quot;:&quot;Programme Grants for Applied Research&quot;,&quot;DOI&quot;:&quot;10.3310/pgfar08060&quot;,&quot;ISSN&quot;:&quot;20504330&quot;,&quot;issued&quot;:{&quot;date-parts&quot;:[[2020]]},&quot;abstract&quot;:&quot;Background: The effective management of agitation and other neuropsychiatric and behavioural symptoms in people with dementia is a major challenge, particularly in care home settings, where dementia severity is higher and there is limited training and support for care staff. There is evidence for the value of staff training and the use of psychosocial approaches; however, no intervention currently exists that combines these elements into an intervention that is fit for purpose and effective in these settings based on evidence from a randomised controlled trial. Objective: The objective was to develop and evaluate a complex intervention to improve well-being, reduce antipsychotic use and improve quality of life in people with dementia in care homes through person-centred care, management of agitation and non-drug approaches. Design: This was a 5-year programme that consisted of six work packages.Work package 1 consisted of two systematic reviews of personalised psychosocial interventions for behavioural and psychological symptoms for people with dementia in care homes. Work package 2 consisted of a metasynthesis of studies examining implementation of psychosocial interventions, in addition to developing a draft Well-being and Health for people with Dementia (WHELD) programme.Work package 3 consisted of a factorial study of elements of the draft WHELD programme in 16 care homes.Work package 4 involved optimisation of the WHELD programme based on work package 3 data.Work package 5 involved a multicentre randomised controlled trial in 69 care homes, which evaluated the impact of the optimised WHELD programme on quality of life, agitation and overall neuropsychiatric symptoms in people with dementia.Work package 6 focused on dissemination of the programme. Setting: This programme was carried out in care homes in the UK. Participants: Participants of this programme were people with dementia living in care homes, and the health and care professionals providing treatment and care in these settings. Results: Work package 1: Reviews identified randomised controlled trials and qualitative evidence supporting the use of psychosocial approaches to manage behavioural symptoms, but highlighted a concerning lack of evidence-based training manuals in current use.Work package 2: The meta-analysis identified key issues in promoting the use of interventions in care homes. The WHELD programme was developed through adaptation of published approaches. Work package 3: The factorial trial showed that antipsychotic review alone significantly reduced antipsychotic use by 50% (odds ratio 0.17, 95% confidence interval 0.05 to 0.60). Antipsychotic review plus social interaction significantly reduced mortality (odds ratio 0.36, 95% confidence interval 0.23 to 0.57), but this group showed significantly worse outcomes in behavioural and psychological symptoms of dementia than the group receiving neither antipsychotic review nor social interaction (mean difference 7.37 symptoms, 95% confidence interval 1.53 to 13.22 symptoms). This detrimental impact was reduced when combined with social interaction (mean difference –0.44 points, 95% confidence interval –4.39 to 3.52 points), but with no significant benefits for agitation. The exercise intervention significantly improved neuropsychiatric symptoms (mean difference –3.58 symptoms, 95% confidence interval –7.08 to –0.09 symptoms) but not depression (mean difference –1.21 points, 95% confidence interval –4.35 to 1.93 points). Qualitative work with care staff provided additional insights into the acceptability and feasibility of the intervention. Work package 4: Optimisation of the WHELD programme led to a final version that combined person-centred care training with social interaction and pleasant activities. The intervention was adapted for delivery through a ‘champion’ model. Work package 5: A large-scale, multicentre randomised controlled trial in 69 care homes showed significant benefit to quality of life, agitation and overall neuropsychiatric symptoms, at reduced overall cost compared with treatment as usual. The intervention conferred a statistically significant improvement in quality of life (Dementia Quality of Life Scale – Proxy z-score of 2.82, mean difference 2.54, standard error of measurement 0.88, 95% confidence interval 0.81 to 4.28, Cohen’s d effect size of 0.24; p = 0.0042). There were also statistically significant benefits in agitation (Cohen-Mansfield Agitation Inventory z-score of 2.68, mean difference –4.27, standard error of measurement 1.59, 95% confidence interval –7.39 to –1.15, Cohen’s d effect size of 0.23; p = 0.0076) and overall neuropsychiatric symptoms (Neuropsychiatric Inventory – Nursing Home version z-score of 3.52, mean difference –4.55, standard error of measurement 1.28, 95% confidence interval –7.07 to –2.02, Cohen’s d of 0.30; p &lt; 0.001). The WHELD programme contributed to significantly lower health and social care costs than treatment as usual (cost difference –£4740, 95% confidence interval –£6129 to –£3156). Focus groups were conducted with 47 staff up to 12 months after the end of work package 5, which demonstrated sustained benefits.Work package 6: The outputs of the programme were translated into general practitioner workshops and a British Medical Journal e-learning module, an updated national best practice guideline and a portfolio of lay and care home outreach activities. Limitations: Residents with dementia were not involved in the qualitative work. Conclusions: The WHELD programme is effective in improving quality of life and reducing both agitation and overall neuropsychiatric symptoms in people with dementia in care homes. It provides a structured training and support intervention for care staff, with lower overall costs for resident care than treatment as usual. Future work: It will be important to consider the long-term sustainability of the WHELD programme and cost-effective means of long-term implementation. Trial registration: Current Controlled Trials ISRCTN40313497 and ISRCTN62237498.&quot;,&quot;publisher&quot;:&quot;NIHR Journals Library&quot;,&quot;volume&quot;:&quot;8&quot;,&quot;container-title-short&quot;:&quot;&quot;},&quot;isTemporary&quot;:false},{&quot;id&quot;:&quot;2f533f7f-195e-33fa-bcaa-69d39d438294&quot;,&quot;itemData&quot;:{&quot;type&quot;:&quot;article-journal&quot;,&quot;id&quot;:&quot;2f533f7f-195e-33fa-bcaa-69d39d438294&quot;,&quot;title&quot;:&quot;Impact of person-centred care training and person-centred activities on quality of life, agitation, and antipsychotic use in people with dementia living in nursing homes: A cluster-randomised controlled trial&quot;,&quot;author&quot;:[{&quot;family&quot;:&quot;Ballard&quot;,&quot;given&quot;:&quot;Clive&quot;,&quot;parse-names&quot;:false,&quot;dropping-particle&quot;:&quot;&quot;,&quot;non-dropping-particle&quot;:&quot;&quot;},{&quot;family&quot;:&quot;Corbett&quot;,&quot;given&quot;:&quot;Anne&quot;,&quot;parse-names&quot;:false,&quot;dropping-particle&quot;:&quot;&quot;,&quot;non-dropping-particle&quot;:&quot;&quot;},{&quot;family&quot;:&quot;Orrell&quot;,&quot;given&quot;:&quot;Martin&quot;,&quot;parse-names&quot;:false,&quot;dropping-particle&quot;:&quot;&quot;,&quot;non-dropping-particle&quot;:&quot;&quot;},{&quot;family&quot;:&quot;Williams&quot;,&quot;given&quot;:&quot;Gareth&quot;,&quot;parse-names&quot;:false,&quot;dropping-particle&quot;:&quot;&quot;,&quot;non-dropping-particle&quot;:&quot;&quot;},{&quot;family&quot;:&quot;Moniz-Cook&quot;,&quot;given&quot;:&quot;Esme&quot;,&quot;parse-names&quot;:false,&quot;dropping-particle&quot;:&quot;&quot;,&quot;non-dropping-particle&quot;:&quot;&quot;},{&quot;family&quot;:&quot;Romeo&quot;,&quot;given&quot;:&quot;Renee&quot;,&quot;parse-names&quot;:false,&quot;dropping-particle&quot;:&quot;&quot;,&quot;non-dropping-particle&quot;:&quot;&quot;},{&quot;family&quot;:&quot;Woods&quot;,&quot;given&quot;:&quot;Bob&quot;,&quot;parse-names&quot;:false,&quot;dropping-particle&quot;:&quot;&quot;,&quot;non-dropping-particle&quot;:&quot;&quot;},{&quot;family&quot;:&quot;Garrod&quot;,&quot;given&quot;:&quot;Lucy&quot;,&quot;parse-names&quot;:false,&quot;dropping-particle&quot;:&quot;&quot;,&quot;non-dropping-particle&quot;:&quot;&quot;},{&quot;family&quot;:&quot;Testad&quot;,&quot;given&quot;:&quot;Ingelin&quot;,&quot;parse-names&quot;:false,&quot;dropping-particle&quot;:&quot;&quot;,&quot;non-dropping-particle&quot;:&quot;&quot;},{&quot;family&quot;:&quot;Woodward-Carlton&quot;,&quot;given&quot;:&quot;Barbara&quot;,&quot;parse-names&quot;:false,&quot;dropping-particle&quot;:&quot;&quot;,&quot;non-dropping-particle&quot;:&quot;&quot;},{&quot;family&quot;:&quot;Wenborn&quot;,&quot;given&quot;:&quot;Jennifer&quot;,&quot;parse-names&quot;:false,&quot;dropping-particle&quot;:&quot;&quot;,&quot;non-dropping-particle&quot;:&quot;&quot;},{&quot;family&quot;:&quot;Knapp&quot;,&quot;given&quot;:&quot;Martin&quot;,&quot;parse-names&quot;:false,&quot;dropping-particle&quot;:&quot;&quot;,&quot;non-dropping-particle&quot;:&quot;&quot;},{&quot;family&quot;:&quot;Fossey&quot;,&quot;given&quot;:&quot;Jane&quot;,&quot;parse-names&quot;:false,&quot;dropping-particle&quot;:&quot;&quot;,&quot;non-dropping-particle&quot;:&quot;&quot;}],&quot;container-title&quot;:&quot;PLoS Medicine&quot;,&quot;DOI&quot;:&quot;10.1371/journal.pmed.1002500&quot;,&quot;ISSN&quot;:&quot;15491676&quot;,&quot;PMID&quot;:&quot;29408901&quot;,&quot;issued&quot;:{&quot;date-parts&quot;:[[2018,2,1]]},&quot;abstract&quot;:&quot;Background: Agitation is a common, challenging symptom affecting large numbers of people with dementia and impacting on quality of life (QoL). There is an urgent need for evidence-based, cost-effective psychosocial interventions to improve these outcomes, particularly in the absence of safe, effective pharmacological therapies. This study aimed to evaluate the efficacy of a person-centred care and psychosocial intervention incorporating an antipsychotic review, WHELD, on QoL, agitation, and antipsychotic use in people with dementia living in nursing homes, and to determine its cost. Methods and findings: This was a randomised controlled cluster trial conducted between 1 January 2013 and 30 September 2015 that compared the WHELD intervention with treatment as usual (TAU) in people with dementia living in 69 UK nursing homes, using an intention to treat analysis. All nursing homes allocated to the intervention received staff training in person-centred care and social interaction and education regarding antipsychotic medications (antipsychotic review), followed by ongoing delivery through a care staff champion model. The primary outcome measure was QoL (DEMQOL-Proxy). Secondary outcomes were agitation (Cohen-Mansfield Agitation Inventory [CMAI]), neuropsychiatric symptoms (Neuropsychiatric Inventory–Nursing Home Version [NPI-NH]), antipsychotic use, global deterioration (Clinical Dementia Rating), mood (Cornell Scale for Depression in Dementia), unmet needs (Camberwell Assessment of Need for the Elderly), mortality, quality of interactions (Quality of Interactions Scale [QUIS]), pain (Abbey Pain Scale), and cost. Costs were calculated using cost function figures compared with usual costs. In all, 847 people were randomised to WHELD or TAU, of whom 553 completed the 9-month randomised controlled trial. The intervention conferred a statistically significant improvement in QoL (DEMQOL-Proxy Z score 2.82, p = 0.0042; mean difference 2.54, SEM 0.88; 95% CI 0.81, 4.28; Cohen’s D effect size 0.24). There were also statistically significant benefits in agitation (CMAI Z score 2.68, p = 0.0076; mean difference 4.27, SEM 1.59; 95% CI −7.39, −1.15; Cohen’s D 0.23) and overall neuropsychiatric symptoms (NPI-NH Z score 3.52, p &lt; 0.001; mean difference 4.55, SEM 1.28; 95% CI −7.07,−2.02; Cohen’s D 0.30). Benefits were greatest in people with moderately severe dementia. There was a statistically significant benefit in positive care interactions as measured by QUIS (19.7% increase, SEM 8.94; 95% CI 2.12, 37.16, p = 0.03; Cohen’s D 0.55). There were no statistically significant differences between WHELD and TAU for the other outcomes. A sensitivity analysis using a pre-specified imputation model confirmed statistically significant benefits in DEMQOL-Proxy, CMAI, and NPI-NH outcomes with the WHELD intervention. Antipsychotic drug use was at a low stable level in both treatment groups, and the intervention did not reduce use. The WHELD intervention reduced cost compared to TAU, and the benefits achieved were therefore associated with a cost saving. The main limitation was that antipsychotic review was based on augmenting processes within care homes to trigger medical review and did not in this study involve proactive primary care education. An additional limitation was the inherent challenge of assessing QoL in this patient group. Conclusions: These findings suggest that the WHELD intervention confers benefits in terms of QoL, agitation, and neuropsychiatric symptoms, albeit with relatively small effect sizes, as well as cost saving in a model that can readily be implemented in nursing homes. Future work should consider how to facilitate sustainability of the intervention in this setting.&quot;,&quot;publisher&quot;:&quot;Public Library of Science&quot;,&quot;issue&quot;:&quot;2&quot;,&quot;volume&quot;:&quot;15&quot;,&quot;container-title-short&quot;:&quot;PLoS Med.&quot;},&quot;isTemporary&quot;:false},{&quot;id&quot;:&quot;93b49743-1ea5-31c3-9194-6b0acd2defcd&quot;,&quot;itemData&quot;:{&quot;type&quot;:&quot;article-journal&quot;,&quot;id&quot;:&quot;93b49743-1ea5-31c3-9194-6b0acd2defcd&quot;,&quot;title&quot;:&quot;Improving the quality of life of care home residents with dementia: Cost-effectiveness of an optimized intervention for residents with clinically significant agitation in dementia&quot;,&quot;author&quot;:[{&quot;family&quot;:&quot;Romeo&quot;,&quot;given&quot;:&quot;Renee&quot;,&quot;parse-names&quot;:false,&quot;dropping-particle&quot;:&quot;&quot;,&quot;non-dropping-particle&quot;:&quot;&quot;},{&quot;family&quot;:&quot;Zala&quot;,&quot;given&quot;:&quot;Darshan&quot;,&quot;parse-names&quot;:false,&quot;dropping-particle&quot;:&quot;&quot;,&quot;non-dropping-particle&quot;:&quot;&quot;},{&quot;family&quot;:&quot;Knapp&quot;,&quot;given&quot;:&quot;Martin&quot;,&quot;parse-names&quot;:false,&quot;dropping-particle&quot;:&quot;&quot;,&quot;non-dropping-particle&quot;:&quot;&quot;},{&quot;family&quot;:&quot;Orrell&quot;,&quot;given&quot;:&quot;Martin&quot;,&quot;parse-names&quot;:false,&quot;dropping-particle&quot;:&quot;&quot;,&quot;non-dropping-particle&quot;:&quot;&quot;},{&quot;family&quot;:&quot;Fossey&quot;,&quot;given&quot;:&quot;Jane&quot;,&quot;parse-names&quot;:false,&quot;dropping-particle&quot;:&quot;&quot;,&quot;non-dropping-particle&quot;:&quot;&quot;},{&quot;family&quot;:&quot;Ballard&quot;,&quot;given&quot;:&quot;Clive&quot;,&quot;parse-names&quot;:false,&quot;dropping-particle&quot;:&quot;&quot;,&quot;non-dropping-particle&quot;:&quot;&quot;}],&quot;container-title&quot;:&quot;Alzheimer's and Dementia&quot;,&quot;DOI&quot;:&quot;10.1016/j.jalz.2018.08.010&quot;,&quot;ISSN&quot;:&quot;15525279&quot;,&quot;PMID&quot;:&quot;30470592&quot;,&quot;issued&quot;:{&quot;date-parts&quot;:[[2019,2,1]]},&quot;page&quot;:&quot;282-291&quot;,&quot;abstract&quot;:&quot;Introduction: To examine whether an optimized intervention is a more cost-effective option than treatment as usual (TAU) for improving agitation and quality of life in nursing home residents with clinically significant agitation and dementia. Methods: A cost-effectiveness analysis within a cluster-randomized factorial study in 69 care homes with 549 residents was conducted. Each cluster was randomized to receive either the Well-being and Health for people with Dementia (WHELD) intervention or TAU for nine months. Health and social care costs, agitation, and quality of life outcomes were evaluated. Results: Improvements in agitation and quality of life were evident in residents allocated to the WHELD intervention group. The additional cost of the WHELD intervention was offset by the higher health and social care costs incurred by TAU group residents (mean difference, £2103; 95% confidence interval, −13 to 4219). Discussion: The WHELD intervention has clinical and economic benefits when used in residents with clinically significant agitation.&quot;,&quot;publisher&quot;:&quot;Elsevier Inc.&quot;,&quot;issue&quot;:&quot;2&quot;,&quot;volume&quot;:&quot;15&quot;,&quot;container-title-short&quot;:&quot;&quot;},&quot;isTemporary&quot;:false},{&quot;id&quot;:&quot;843cea81-c940-3f1c-bfa6-87cd6604f50b&quot;,&quot;itemData&quot;:{&quot;type&quot;:&quot;article-journal&quot;,&quot;id&quot;:&quot;843cea81-c940-3f1c-bfa6-87cd6604f50b&quot;,&quot;title&quot;:&quot;Cost-effectiveness of a non-pharmacological treatment vs. “care as usual” in day care centers for community-dwelling older people with cognitive impairment: results from the German randomized controlled DeTaMAKS-trial&quot;,&quot;author&quot;:[{&quot;family&quot;:&quot;Steinbeisser&quot;,&quot;given&quot;:&quot;Kathrin&quot;,&quot;parse-names&quot;:false,&quot;dropping-particle&quot;:&quot;&quot;,&quot;non-dropping-particle&quot;:&quot;&quot;},{&quot;family&quot;:&quot;Schwarzkopf&quot;,&quot;given&quot;:&quot;Larissa&quot;,&quot;parse-names&quot;:false,&quot;dropping-particle&quot;:&quot;&quot;,&quot;non-dropping-particle&quot;:&quot;&quot;},{&quot;family&quot;:&quot;Graessel&quot;,&quot;given&quot;:&quot;Elmar&quot;,&quot;parse-names&quot;:false,&quot;dropping-particle&quot;:&quot;&quot;,&quot;non-dropping-particle&quot;:&quot;&quot;},{&quot;family&quot;:&quot;Seidl&quot;,&quot;given&quot;:&quot;Hildegard&quot;,&quot;parse-names&quot;:false,&quot;dropping-particle&quot;:&quot;&quot;,&quot;non-dropping-particle&quot;:&quot;&quot;}],&quot;container-title&quot;:&quot;European Journal of Health Economics&quot;,&quot;DOI&quot;:&quot;10.1007/s10198-020-01175-y&quot;,&quot;ISSN&quot;:&quot;16187601&quot;,&quot;PMID&quot;:&quot;32219623&quot;,&quot;issued&quot;:{&quot;date-parts&quot;:[[2020,8,1]]},&quot;page&quot;:&quot;825-844&quot;,&quot;abstract&quot;:&quot;Background: Cognitive impairment in older adults causes a high economic and societal burden. This study assesses the cost-effectiveness of the multicomponent, non-pharmacological MAKS treatment vs. “care as usual” in German day care centers (DCCs) for community-dwelling people with mild cognitive impairment (MCI) or mild to moderate dementia over 6 months. Methods: The analysis was conducted from the societal perspective alongside the cluster-randomized controlled, multicenter, prospective DeTaMAKS-trial with waitlist group design. Outcomes were Mini-Mental Status Examination (MMSE) and Erlangen Test of Activities of Daily Living in Persons with Mild Dementia or Mild Cognitive Impairment (ETAM) of 433 individuals in 32 DCCs. Incremental differences in MMSE and ETAM were calculated via a Gaussian-distributed and incremental cost difference via a Gamma-distributed Generalized Linear Model. Cost-effectiveness was assessed via cost-effectiveness planes and cost-effectiveness acceptability curves (CEAC). Results: At 6 months, MMSE (adjusted mean difference = 0.92; 95% confidence interval (CI): 0.17 to 1.67; p = 0.02) and ETAM (adjusted mean difference = 1.00; CI: 0.14 to 1.85; p = 0.02) were significantly better in the intervention group. The adjusted cost difference was − €938.50 (CI: − 2733.65 to 763.13; p = 0.31). Given the CEAC, MAKS was cost-effective for 78.0% of MMSE and 77.4% for ETAM without a need for additional costs to payers. Conclusions: MAKS is a cost-effective treatment to stabilize the ability to perform activities of daily living and cognitive abilities of people with MCI or mild to moderate dementia in German DCCs. Thus, MAKS should be implemented in DCCs.&quot;,&quot;publisher&quot;:&quot;Springer&quot;,&quot;issue&quot;:&quot;6&quot;,&quot;volume&quot;:&quot;21&quot;,&quot;container-title-short&quot;:&quot;&quot;},&quot;isTemporary&quot;:false},{&quot;id&quot;:&quot;003b4bfe-125e-363b-b746-b3d71815b532&quot;,&quot;itemData&quot;:{&quot;type&quot;:&quot;article-journal&quot;,&quot;id&quot;:&quot;003b4bfe-125e-363b-b746-b3d71815b532&quot;,&quot;title&quot;:&quot;Family care as collaboration: Effectiveness of a multicomponent support program for elderly couples with dementia. Randomized controlled intervention study&quot;,&quot;author&quot;:[{&quot;family&quot;:&quot;Eloniemi-Sulkava&quot;,&quot;given&quot;:&quot;Ulla&quot;,&quot;parse-names&quot;:false,&quot;dropping-particle&quot;:&quot;&quot;,&quot;non-dropping-particle&quot;:&quot;&quot;},{&quot;family&quot;:&quot;Saarenheimo&quot;,&quot;given&quot;:&quot;Marja&quot;,&quot;parse-names&quot;:false,&quot;dropping-particle&quot;:&quot;&quot;,&quot;non-dropping-particle&quot;:&quot;&quot;},{&quot;family&quot;:&quot;Laakkonen&quot;,&quot;given&quot;:&quot;Marja Liisa&quot;,&quot;parse-names&quot;:false,&quot;dropping-particle&quot;:&quot;&quot;,&quot;non-dropping-particle&quot;:&quot;&quot;},{&quot;family&quot;:&quot;Pietilä&quot;,&quot;given&quot;:&quot;Minna&quot;,&quot;parse-names&quot;:false,&quot;dropping-particle&quot;:&quot;&quot;,&quot;non-dropping-particle&quot;:&quot;&quot;},{&quot;family&quot;:&quot;Savikko&quot;,&quot;given&quot;:&quot;Niina&quot;,&quot;parse-names&quot;:false,&quot;dropping-particle&quot;:&quot;&quot;,&quot;non-dropping-particle&quot;:&quot;&quot;},{&quot;family&quot;:&quot;Kautiainen&quot;,&quot;given&quot;:&quot;Hannu&quot;,&quot;parse-names&quot;:false,&quot;dropping-particle&quot;:&quot;&quot;,&quot;non-dropping-particle&quot;:&quot;&quot;},{&quot;family&quot;:&quot;Tilvis&quot;,&quot;given&quot;:&quot;Reijo S.&quot;,&quot;parse-names&quot;:false,&quot;dropping-particle&quot;:&quot;&quot;,&quot;non-dropping-particle&quot;:&quot;&quot;},{&quot;family&quot;:&quot;Pitkälä&quot;,&quot;given&quot;:&quot;Kaisu H.&quot;,&quot;parse-names&quot;:false,&quot;dropping-particle&quot;:&quot;&quot;,&quot;non-dropping-particle&quot;:&quot;&quot;}],&quot;container-title&quot;:&quot;Journal of the American Geriatrics Society&quot;,&quot;container-title-short&quot;:&quot;J. Am. Geriatr. Soc.&quot;,&quot;DOI&quot;:&quot;10.1111/j.1532-5415.2009.02564.x&quot;,&quot;ISSN&quot;:&quot;00028614&quot;,&quot;PMID&quot;:&quot;20121986&quot;,&quot;issued&quot;:{&quot;date-parts&quot;:[[2009,12]]},&quot;page&quot;:&quot;2200-2208&quot;,&quot;abstract&quot;:&quot;OBJECTIVES: To determine whether community care of people with dementia can be prolonged with a 2-year multicomponent intervention program and to analyze effects of the intervention on total usage and expenses of social and healthcare services. DESIGN: Randomized controlled trial. SETTING: Community-dwelling couples with one spouse caring for the other spouse with dementia. PARTICIPANTS: Couples with dementia (N=125) were allocated at random to the intervention (n=63) or control group (n=62). INTERVENTION: Intervention couples were provided with a multicomponent intervention program with a family care coordinator, a geriatrician, support groups for caregivers, and individualized services. MEASUREMENTS: Time from enrollment to institutionalization of spouses with dementia and use of services and service expenditure of couples. RESULTS: At 1.6 years, a larger proportion in the control group than in the intervention group was in long-term institutional care (25.8% vs 11.1%, P=.03). At 2 years, the difference was no longer statistically significant. The 2-year adjusted hazard ratio for the intervention group was 0.53 (95% confidence interval (CI)=0.23-1.19, P=.12). Intervention led to reduction in use of community services and expenditures. The difference for the benefit of intervention group was-7,985 Euro (95% CI=-16,081 to-1,499, P=.03). When the intervention costs were included, the differences between the groups were not significant. CONCLUSION: Although the intervention did not result in a significant difference in the need for institutional care after 2 years, individualizing services in collaboration with families may lead to reduction in use of and expenditures on municipal services. © 2009, The American Geriatrics Society.&quot;,&quot;issue&quot;:&quot;12&quot;,&quot;volume&quot;:&quot;57&quot;},&quot;isTemporary&quot;:false},{&quot;id&quot;:&quot;300c1572-c271-3889-8524-0be54334d976&quot;,&quot;itemData&quot;:{&quot;type&quot;:&quot;article-journal&quot;,&quot;id&quot;:&quot;300c1572-c271-3889-8524-0be54334d976&quot;,&quot;title&quot;:&quot;The value of supportive care: A systematic review of cost-effectiveness of nonpharmacological interventions for dementia&quot;,&quot;author&quot;:[{&quot;family&quot;:&quot;Guzzon&quot;,&quot;given&quot;:&quot;Angelica&quot;,&quot;parse-names&quot;:false,&quot;dropping-particle&quot;:&quot;&quot;,&quot;non-dropping-particle&quot;:&quot;&quot;},{&quot;family&quot;:&quot;Rebba&quot;,&quot;given&quot;:&quot;Vincenzo&quot;,&quot;parse-names&quot;:false,&quot;dropping-particle&quot;:&quot;&quot;,&quot;non-dropping-particle&quot;:&quot;&quot;},{&quot;family&quot;:&quot;Paccagnella&quot;,&quot;given&quot;:&quot;Omar&quot;,&quot;parse-names&quot;:false,&quot;dropping-particle&quot;:&quot;&quot;,&quot;non-dropping-particle&quot;:&quot;&quot;},{&quot;family&quot;:&quot;Rigon&quot;,&quot;given&quot;:&quot;Michela&quot;,&quot;parse-names&quot;:false,&quot;dropping-particle&quot;:&quot;&quot;,&quot;non-dropping-particle&quot;:&quot;&quot;},{&quot;family&quot;:&quot;Boniolo&quot;,&quot;given&quot;:&quot;Giovanni&quot;,&quot;parse-names&quot;:false,&quot;dropping-particle&quot;:&quot;&quot;,&quot;non-dropping-particle&quot;:&quot;&quot;}],&quot;container-title&quot;:&quot;PLoS ONE&quot;,&quot;container-title-short&quot;:&quot;PLoS One&quot;,&quot;DOI&quot;:&quot;10.1371/journal.pone.0285305&quot;,&quot;ISBN&quot;:&quot;1111111111&quot;,&quot;ISSN&quot;:&quot;19326203&quot;,&quot;PMID&quot;:&quot;37172047&quot;,&quot;URL&quot;:&quot;http://dx.doi.org/10.1371/journal.pone.0285305&quot;,&quot;issued&quot;:{&quot;date-parts&quot;:[[2023]]},&quot;page&quot;:&quot;1-44&quot;,&quot;abstract&quot;:&quot;Background Almost 44 million people are currently living with dementia worldwide. This number is set to increase threefold by 2050, posing a serious threat to the sustainability of healthcare systems. Overuse of antipsychotic drugs for the management of the symptoms of dementia carries negative consequences for patients while also increasing the health expenditures for society. Supportive care (SC) interventions could be considered a safer and potentially costsaving option. In this paper we provide a systematic review of the existing evidence regarding the cost-effectiveness and cost-utility of SC interventions targeted towards persons living with dementia and their caregivers. Methods A systematic literature review was performed between February 2019 and December 2021 through searches of the databases PubMed (MEDLINE), Cochrane Library, CENTRAL, Embase and PsycINFO. The search strategy was based on PRISMA 2020 recommendations. We considered studies published through December 2021 with no lower date limit. We distinguished between five categories of SC strategies: cognitive therapies, physical activity, indirect strategies (organisational and environmental changes), interventions primarily targeted towards family caregivers, and multicomponent interventions. Results Of the 5,479 articles retrieved, 39 met the inclusion criteria. These studies analysed 35 SC programmes located at different stages of the dementia care pathway. Eleven studies provided evidence of high cost-effectiveness for seven interventions: two multicomponent interventions; two indirect interventions; two interventions aimed at caregivers of community-dwelling persons with dementia; one community-based cognitive stimulation and occupational programme. Conclusion We find that the most promising SC strategies in terms of cost-effectiveness are multicomponent interventions (targeted towards both nursing home residents and day-care service users), indirect strategies (group living and dementia care management at home), some forms of tailored occupational therapy, together with some psychosocial interventions for caregivers of community-dwelling persons with dementia. Our results suggest that the adoption of effective SC interventions may increase the economic sustainability of dementia care.&quot;,&quot;volume&quot;:&quot;18&quot;},&quot;isTemporary&quot;:false}]},{&quot;citationID&quot;:&quot;MENDELEY_CITATION_53df22eb-a3f9-4647-a156-070c96671c0c&quot;,&quot;properties&quot;:{&quot;noteIndex&quot;:0},&quot;isEdited&quot;:false,&quot;manualOverride&quot;:{&quot;isManuallyOverridden&quot;:false,&quot;citeprocText&quot;:&quot;[29]&quot;,&quot;manualOverrideText&quot;:&quot;&quot;},&quot;citationTag&quot;:&quot;MENDELEY_CITATION_v3_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&quot;,&quot;citationItems&quot;:[{&quot;id&quot;:&quot;300c1572-c271-3889-8524-0be54334d976&quot;,&quot;itemData&quot;:{&quot;type&quot;:&quot;article-journal&quot;,&quot;id&quot;:&quot;300c1572-c271-3889-8524-0be54334d976&quot;,&quot;title&quot;:&quot;The value of supportive care: A systematic review of cost-effectiveness of nonpharmacological interventions for dementia&quot;,&quot;author&quot;:[{&quot;family&quot;:&quot;Guzzon&quot;,&quot;given&quot;:&quot;Angelica&quot;,&quot;parse-names&quot;:false,&quot;dropping-particle&quot;:&quot;&quot;,&quot;non-dropping-particle&quot;:&quot;&quot;},{&quot;family&quot;:&quot;Rebba&quot;,&quot;given&quot;:&quot;Vincenzo&quot;,&quot;parse-names&quot;:false,&quot;dropping-particle&quot;:&quot;&quot;,&quot;non-dropping-particle&quot;:&quot;&quot;},{&quot;family&quot;:&quot;Paccagnella&quot;,&quot;given&quot;:&quot;Omar&quot;,&quot;parse-names&quot;:false,&quot;dropping-particle&quot;:&quot;&quot;,&quot;non-dropping-particle&quot;:&quot;&quot;},{&quot;family&quot;:&quot;Rigon&quot;,&quot;given&quot;:&quot;Michela&quot;,&quot;parse-names&quot;:false,&quot;dropping-particle&quot;:&quot;&quot;,&quot;non-dropping-particle&quot;:&quot;&quot;},{&quot;family&quot;:&quot;Boniolo&quot;,&quot;given&quot;:&quot;Giovanni&quot;,&quot;parse-names&quot;:false,&quot;dropping-particle&quot;:&quot;&quot;,&quot;non-dropping-particle&quot;:&quot;&quot;}],&quot;container-title&quot;:&quot;PLoS ONE&quot;,&quot;container-title-short&quot;:&quot;PLoS One&quot;,&quot;DOI&quot;:&quot;10.1371/journal.pone.0285305&quot;,&quot;ISBN&quot;:&quot;1111111111&quot;,&quot;ISSN&quot;:&quot;19326203&quot;,&quot;PMID&quot;:&quot;37172047&quot;,&quot;URL&quot;:&quot;http://dx.doi.org/10.1371/journal.pone.0285305&quot;,&quot;issued&quot;:{&quot;date-parts&quot;:[[2023]]},&quot;page&quot;:&quot;1-44&quot;,&quot;abstract&quot;:&quot;Background Almost 44 million people are currently living with dementia worldwide. This number is set to increase threefold by 2050, posing a serious threat to the sustainability of healthcare systems. Overuse of antipsychotic drugs for the management of the symptoms of dementia carries negative consequences for patients while also increasing the health expenditures for society. Supportive care (SC) interventions could be considered a safer and potentially costsaving option. In this paper we provide a systematic review of the existing evidence regarding the cost-effectiveness and cost-utility of SC interventions targeted towards persons living with dementia and their caregivers. Methods A systematic literature review was performed between February 2019 and December 2021 through searches of the databases PubMed (MEDLINE), Cochrane Library, CENTRAL, Embase and PsycINFO. The search strategy was based on PRISMA 2020 recommendations. We considered studies published through December 2021 with no lower date limit. We distinguished between five categories of SC strategies: cognitive therapies, physical activity, indirect strategies (organisational and environmental changes), interventions primarily targeted towards family caregivers, and multicomponent interventions. Results Of the 5,479 articles retrieved, 39 met the inclusion criteria. These studies analysed 35 SC programmes located at different stages of the dementia care pathway. Eleven studies provided evidence of high cost-effectiveness for seven interventions: two multicomponent interventions; two indirect interventions; two interventions aimed at caregivers of community-dwelling persons with dementia; one community-based cognitive stimulation and occupational programme. Conclusion We find that the most promising SC strategies in terms of cost-effectiveness are multicomponent interventions (targeted towards both nursing home residents and day-care service users), indirect strategies (group living and dementia care management at home), some forms of tailored occupational therapy, together with some psychosocial interventions for caregivers of community-dwelling persons with dementia. Our results suggest that the adoption of effective SC interventions may increase the economic sustainability of dementia care.&quot;,&quot;volume&quot;:&quot;18&quot;},&quot;isTemporary&quot;:false}]},{&quot;citationID&quot;:&quot;MENDELEY_CITATION_f3972b0a-814f-4a67-8445-8d047935a3b3&quot;,&quot;properties&quot;:{&quot;noteIndex&quot;:0},&quot;isEdited&quot;:false,&quot;manualOverride&quot;:{&quot;isManuallyOverridden&quot;:false,&quot;citeprocText&quot;:&quot;[30]&quot;,&quot;manualOverrideText&quot;:&quot;&quot;},&quot;citationTag&quot;:&quot;MENDELEY_CITATION_v3_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&quot;,&quot;citationItems&quot;:[{&quot;id&quot;:&quot;2a73cd88-5927-3203-a78c-a28bacc21d30&quot;,&quot;itemData&quot;:{&quot;type&quot;:&quot;article-journal&quot;,&quot;id&quot;:&quot;2a73cd88-5927-3203-a78c-a28bacc21d30&quot;,&quot;title&quot;:&quot;Survival time tool to guide care planning in people with dementia&quot;,&quot;author&quot;:[{&quot;family&quot;:&quot;Haaksma&quot;,&quot;given&quot;:&quot;Miriam L.&quot;,&quot;parse-names&quot;:false,&quot;dropping-particle&quot;:&quot;&quot;,&quot;non-dropping-particle&quot;:&quot;&quot;},{&quot;family&quot;:&quot;Eriksdotter&quot;,&quot;given&quot;:&quot;Maria&quot;,&quot;parse-names&quot;:false,&quot;dropping-particle&quot;:&quot;&quot;,&quot;non-dropping-particle&quot;:&quot;&quot;},{&quot;family&quot;:&quot;Rizzuto&quot;,&quot;given&quot;:&quot;Debora&quot;,&quot;parse-names&quot;:false,&quot;dropping-particle&quot;:&quot;&quot;,&quot;non-dropping-particle&quot;:&quot;&quot;},{&quot;family&quot;:&quot;Leoutsakos&quot;,&quot;given&quot;:&quot;Jeannie Marie S.&quot;,&quot;parse-names&quot;:false,&quot;dropping-particle&quot;:&quot;&quot;,&quot;non-dropping-particle&quot;:&quot;&quot;},{&quot;family&quot;:&quot;Olde Rikkert&quot;,&quot;given&quot;:&quot;Marcel G.M.&quot;,&quot;parse-names&quot;:false,&quot;dropping-particle&quot;:&quot;&quot;,&quot;non-dropping-particle&quot;:&quot;&quot;},{&quot;family&quot;:&quot;Melis&quot;,&quot;given&quot;:&quot;René J.F.&quot;,&quot;parse-names&quot;:false,&quot;dropping-particle&quot;:&quot;&quot;,&quot;non-dropping-particle&quot;:&quot;&quot;},{&quot;family&quot;:&quot;Garcia-Ptacek&quot;,&quot;given&quot;:&quot;Sara&quot;,&quot;parse-names&quot;:false,&quot;dropping-particle&quot;:&quot;&quot;,&quot;non-dropping-particle&quot;:&quot;&quot;}],&quot;container-title&quot;:&quot;Neurology&quot;,&quot;container-title-short&quot;:&quot;Neurology&quot;,&quot;DOI&quot;:&quot;10.1212/WNL.0000000000008745&quot;,&quot;ISSN&quot;:&quot;1526632X&quot;,&quot;PMID&quot;:&quot;31843808&quot;,&quot;issued&quot;:{&quot;date-parts&quot;:[[2020,2,4]]},&quot;page&quot;:&quot;E538-E548&quot;,&quot;abstract&quot;:&quot;ObjectiveTo develop survival prediction tables to inform physicians and patients about survival probabilities after the diagnosis of dementia and to determine whether survival after dementia diagnosis can be predicted with good accuracy.MethodsWe conducted a nationwide registry-linkage study including 829 health centers, i.e., all memory clinics and ≈75% of primary care facilities, across Sweden. Data including cognitive function from 50,076 people with incident dementia diagnoses ≥65 years of age and registered with the Swedish Dementia Register in 2007 to 2015 were used, with a maximum follow-up of 9.7 years for survival until 2016. Sociodemographic factors, comorbidity burden, medication use, and dates of death were obtained from nationwide registries. Cox proportional hazards regression models were used to create tables depicting 3-year survival probabilities for different risk factor profiles.ResultsBy August 2016, 20,828 (41.6%) patients in our cohort had died. Median survival time from diagnosis of dementia was 5.1 (interquartile range 2.9-8.0) years for women and 4.3 (interquartile range 2.3-7.0) years for men. Predictors of mortality were higher age, male sex, increased comorbidity burden and lower cognitive function at diagnosis, a diagnosis of non-Alzheimer dementia, living alone, and using more medications. The developed prediction tables yielded c indexes of 0.70 (95% confidence interval [CI] 0.69-0.71) to 0.72 (95% CI 0.71-0.73) and showed good calibration.ConclusionsThree-year survival after dementia diagnosis can be predicted with good accuracy. The survival prediction tables developed in this study may aid clinicians and patients in shared decision-making and advance care planning.&quot;,&quot;publisher&quot;:&quot;Lippincott Williams and Wilkins&quot;,&quot;issue&quot;:&quot;5&quot;,&quot;volume&quot;:&quot;94&quot;},&quot;isTemporary&quot;:false}]},{&quot;citationID&quot;:&quot;MENDELEY_CITATION_96b57fe9-e562-45f6-a503-c0b8e3bdc0f9&quot;,&quot;properties&quot;:{&quot;noteIndex&quot;:0},&quot;isEdited&quot;:false,&quot;manualOverride&quot;:{&quot;isManuallyOverridden&quot;:false,&quot;citeprocText&quot;:&quot;[31–35]&quot;,&quot;manualOverrideText&quot;:&quot;&quot;},&quot;citationTag&quot;:&quot;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&quot;,&quot;citationItems&quot;:[{&quot;id&quot;:&quot;9179e201-8d32-3074-bb3b-1987f43318ce&quot;,&quot;itemData&quot;:{&quot;type&quot;:&quot;article-journal&quot;,&quot;id&quot;:&quot;9179e201-8d32-3074-bb3b-1987f43318ce&quot;,&quot;title&quot;:&quot;The Danish Alzheimer intervention study: Rationale, study design and baseline characteristics of the cohort&quot;,&quot;author&quot;:[{&quot;family&quot;:&quot;Waldemar&quot;,&quot;given&quot;:&quot;G.&quot;,&quot;parse-names&quot;:false,&quot;dropping-particle&quot;:&quot;&quot;,&quot;non-dropping-particle&quot;:&quot;&quot;},{&quot;family&quot;:&quot;Waldorff&quot;,&quot;given&quot;:&quot;F. B.&quot;,&quot;parse-names&quot;:false,&quot;dropping-particle&quot;:&quot;&quot;,&quot;non-dropping-particle&quot;:&quot;&quot;},{&quot;family&quot;:&quot;Buss&quot;,&quot;given&quot;:&quot;D.&quot;,&quot;parse-names&quot;:false,&quot;dropping-particle&quot;:&quot;V.&quot;,&quot;non-dropping-particle&quot;:&quot;&quot;},{&quot;family&quot;:&quot;Eckermann&quot;,&quot;given&quot;:&quot;A.&quot;,&quot;parse-names&quot;:false,&quot;dropping-particle&quot;:&quot;&quot;,&quot;non-dropping-particle&quot;:&quot;&quot;},{&quot;family&quot;:&quot;Keiding&quot;,&quot;given&quot;:&quot;N.&quot;,&quot;parse-names&quot;:false,&quot;dropping-particle&quot;:&quot;&quot;,&quot;non-dropping-particle&quot;:&quot;&quot;},{&quot;family&quot;:&quot;Rishøj&quot;,&quot;given&quot;:&quot;S.&quot;,&quot;parse-names&quot;:false,&quot;dropping-particle&quot;:&quot;&quot;,&quot;non-dropping-particle&quot;:&quot;&quot;},{&quot;family&quot;:&quot;Siersma&quot;,&quot;given&quot;:&quot;V.&quot;,&quot;parse-names&quot;:false,&quot;dropping-particle&quot;:&quot;&quot;,&quot;non-dropping-particle&quot;:&quot;&quot;},{&quot;family&quot;:&quot;Sørensen&quot;,&quot;given&quot;:&quot;J.&quot;,&quot;parse-names&quot;:false,&quot;dropping-particle&quot;:&quot;&quot;,&quot;non-dropping-particle&quot;:&quot;&quot;},{&quot;family&quot;:&quot;Sørensen&quot;,&quot;given&quot;:&quot;L.&quot;,&quot;parse-names&quot;:false,&quot;dropping-particle&quot;:&quot;V.&quot;,&quot;non-dropping-particle&quot;:&quot;&quot;},{&quot;family&quot;:&quot;Vogel&quot;,&quot;given&quot;:&quot;A.&quot;,&quot;parse-names&quot;:false,&quot;dropping-particle&quot;:&quot;&quot;,&quot;non-dropping-particle&quot;:&quot;&quot;}],&quot;container-title&quot;:&quot;Neuroepidemiology&quot;,&quot;DOI&quot;:&quot;10.1159/000322942&quot;,&quot;ISSN&quot;:&quot;02515350&quot;,&quot;PMID&quot;:&quot;21196773&quot;,&quot;issued&quot;:{&quot;date-parts&quot;:[[2011,2]]},&quot;page&quot;:&quot;52-61&quot;,&quot;abstract&quot;:&quot;Background: There is a lack of appropriately designed trials investigating the efficacy of psychosocial interventions for patients with mild dementia and their family caregivers. This paper reports the rationale and design of the Danish Alzheimer Disease Intervention Study and baseline characteristics of the cohort. Methods: The study was a 1-year multicentre randomized controlled rater-blinded trial with randomization to follow-up and a multifaceted semitailored intervention programme or to follow-up only (with extension of follow-up to 3 years). The intervention included a counselling programme, teaching courses, written information and logbooks. The outcomes included clinical efficacy parameters, patient satisfaction and health economic consequences. Results: A total of 330 patients and their 330 caregivers were included during a period of 18 months. The majority (65.2 %) of the caregivers were spouses. At inclusion the mean age of the patients and caregivers was 76.2 and 66.0 years, respectively. Conclusion: The study will explore the added value of a multifaceted intervention programme and contribute to the design of future interventions for patients with mild dementia and their caregivers. Copyright © 2010 S. Karger AG, Basel.&quot;,&quot;issue&quot;:&quot;1&quot;,&quot;volume&quot;:&quot;36&quot;,&quot;container-title-short&quot;:&quot;Neuroepidemiology&quot;},&quot;isTemporary&quot;:false},{&quot;id&quot;:&quot;be7988a4-f6c5-38f6-b0ff-e5bc5a45a2e4&quot;,&quot;itemData&quot;:{&quot;type&quot;:&quot;article-journal&quot;,&quot;id&quot;:&quot;be7988a4-f6c5-38f6-b0ff-e5bc5a45a2e4&quot;,&quot;title&quot;:&quot;Early psychosocial intervention in Alzheimer's disease: cost utility evaluation alongside the Danish Alzheimer's Intervention Study (DAISY)&quot;,&quot;author&quot;:[{&quot;family&quot;:&quot;Søgaard&quot;,&quot;given&quot;:&quot;Rikke&quot;,&quot;parse-names&quot;:false,&quot;dropping-particle&quot;:&quot;&quot;,&quot;non-dropping-particle&quot;:&quot;&quot;},{&quot;family&quot;:&quot;Sørensen&quot;,&quot;given&quot;:&quot;Jan&quot;,&quot;parse-names&quot;:false,&quot;dropping-particle&quot;:&quot;&quot;,&quot;non-dropping-particle&quot;:&quot;&quot;},{&quot;family&quot;:&quot;Waldorff&quot;,&quot;given&quot;:&quot;Frans B&quot;,&quot;parse-names&quot;:false,&quot;dropping-particle&quot;:&quot;&quot;,&quot;non-dropping-particle&quot;:&quot;&quot;},{&quot;family&quot;:&quot;Eckermann&quot;,&quot;given&quot;:&quot;Ane&quot;,&quot;parse-names&quot;:false,&quot;dropping-particle&quot;:&quot;&quot;,&quot;non-dropping-particle&quot;:&quot;&quot;},{&quot;family&quot;:&quot;Buss&quot;,&quot;given&quot;:&quot;Dorte&quot;,&quot;parse-names&quot;:false,&quot;dropping-particle&quot;:&quot;V&quot;,&quot;non-dropping-particle&quot;:&quot;&quot;},{&quot;family&quot;:&quot;T Phung&quot;,&quot;given&quot;:&quot;Kieu T&quot;,&quot;parse-names&quot;:false,&quot;dropping-particle&quot;:&quot;&quot;,&quot;non-dropping-particle&quot;:&quot;&quot;},{&quot;family&quot;:&quot;Waldemar&quot;,&quot;given&quot;:&quot;Gunhild&quot;,&quot;parse-names&quot;:false,&quot;dropping-particle&quot;:&quot;&quot;,&quot;non-dropping-particle&quot;:&quot;&quot;}],&quot;container-title&quot;:&quot;BMJ Open&quot;,&quot;DOI&quot;:&quot;10.1136/bmjopen-2013&quot;,&quot;URL&quot;:&quot;http://bmjopen.bmj.com/&quot;,&quot;issued&quot;:{&quot;date-parts&quot;:[[2014]]},&quot;page&quot;:&quot;4105&quot;,&quot;abstract&quot;:&quot;Objective: To assess the cost utility of early psychosocial intervention for patients with Alzheimer's disease and their primary caregivers. Design: Cost utility evaluation alongside a multicentre, randomised controlled trial with 3 years of follow-up. Setting: Primary care and memory clinics in five Danish districts. Participants: 330 community-dwelling patients and their primary caregivers. Intervention: Psychosocial counselling and support lasting 8-12 months after diagnosis and follow-up at 3, 6, 12 and 36 months in the intervention group or follow-up only in the control group. Main outcome measures: The primary outcome measure was the cost of additional quality-adjusted life years (QALYs). Costs were measured from a societal perspective, including the costs of healthcare, social care, informal care and production loss. QALYs were estimated separately for the patient and the caregiver before aggregation for the main analysis. Results: None of the observed cost and QALY measures were significantly different between the intervention and control groups, although a tendency was noted for psychosocial care leading to cost increases with informal care that was not outweighed by the tendency for cost savings with formal care. The probability of psychosocial intervention being cost-effective did not exceed 36% for any threshold value. The alternative scenario analysis showed that the probability of cost-effectiveness increased over the range of threshold values used if the cost perspective was restricted to formal healthcare. Conclusions: A multifaceted, psychosocial intervention programme was found unlikely to be cost-effective from a societal perspective. The recommendation for practice in settings that are similar to the Danish setting is to provide follow-up with referral to available local support programmes when needed, and to restrict large multifaceted intervention programmes to patients and caregivers with special needs until further evidence for cost-effectiveness emerges.&quot;,&quot;volume&quot;:&quot;4&quot;,&quot;container-title-short&quot;:&quot;BMJ Open&quot;},&quot;isTemporary&quot;:false},{&quot;id&quot;:&quot;d6c22980-2150-3527-a418-92952b0bd8fc&quot;,&quot;itemData&quot;:{&quot;type&quot;:&quot;article-journal&quot;,&quot;id&quot;:&quot;d6c22980-2150-3527-a418-92952b0bd8fc&quot;,&quot;title&quot;:&quot;The Journeying through Dementia psychosocial intervention versus usual care study: a single-blind, parallel group, phase 3 trial&quot;,&quot;author&quot;:[{&quot;family&quot;:&quot;Mountain&quot;,&quot;given&quot;:&quot;Gail A.&quot;,&quot;parse-names&quot;:false,&quot;dropping-particle&quot;:&quot;&quot;,&quot;non-dropping-particle&quot;:&quot;&quot;},{&quot;family&quot;:&quot;Cooper&quot;,&quot;given&quot;:&quot;Cindy L.&quot;,&quot;parse-names&quot;:false,&quot;dropping-particle&quot;:&quot;&quot;,&quot;non-dropping-particle&quot;:&quot;&quot;},{&quot;family&quot;:&quot;Wright&quot;,&quot;given&quot;:&quot;Jessica&quot;,&quot;parse-names&quot;:false,&quot;dropping-particle&quot;:&quot;&quot;,&quot;non-dropping-particle&quot;:&quot;&quot;},{&quot;family&quot;:&quot;Walters&quot;,&quot;given&quot;:&quot;Stephen J.&quot;,&quot;parse-names&quot;:false,&quot;dropping-particle&quot;:&quot;&quot;,&quot;non-dropping-particle&quot;:&quot;&quot;},{&quot;family&quot;:&quot;Lee&quot;,&quot;given&quot;:&quot;Ellen&quot;,&quot;parse-names&quot;:false,&quot;dropping-particle&quot;:&quot;&quot;,&quot;non-dropping-particle&quot;:&quot;&quot;},{&quot;family&quot;:&quot;Craig&quot;,&quot;given&quot;:&quot;Claire&quot;,&quot;parse-names&quot;:false,&quot;dropping-particle&quot;:&quot;&quot;,&quot;non-dropping-particle&quot;:&quot;&quot;},{&quot;family&quot;:&quot;Berry&quot;,&quot;given&quot;:&quot;Katherine&quot;,&quot;parse-names&quot;:false,&quot;dropping-particle&quot;:&quot;&quot;,&quot;non-dropping-particle&quot;:&quot;&quot;},{&quot;family&quot;:&quot;Sprange&quot;,&quot;given&quot;:&quot;Kirsty&quot;,&quot;parse-names&quot;:false,&quot;dropping-particle&quot;:&quot;&quot;,&quot;non-dropping-particle&quot;:&quot;&quot;},{&quot;family&quot;:&quot;Young&quot;,&quot;given&quot;:&quot;Tracey&quot;,&quot;parse-names&quot;:false,&quot;dropping-particle&quot;:&quot;&quot;,&quot;non-dropping-particle&quot;:&quot;&quot;},{&quot;family&quot;:&quot;Moniz-Cook&quot;,&quot;given&quot;:&quot;Esme&quot;,&quot;parse-names&quot;:false,&quot;dropping-particle&quot;:&quot;&quot;,&quot;non-dropping-particle&quot;:&quot;&quot;},{&quot;family&quot;:&quot;Dening&quot;,&quot;given&quot;:&quot;Tom&quot;,&quot;parse-names&quot;:false,&quot;dropping-particle&quot;:&quot;&quot;,&quot;non-dropping-particle&quot;:&quot;&quot;},{&quot;family&quot;:&quot;Loban&quot;,&quot;given&quot;:&quot;Amanda&quot;,&quot;parse-names&quot;:false,&quot;dropping-particle&quot;:&quot;&quot;,&quot;non-dropping-particle&quot;:&quot;&quot;},{&quot;family&quot;:&quot;Turton&quot;,&quot;given&quot;:&quot;Emily&quot;,&quot;parse-names&quot;:false,&quot;dropping-particle&quot;:&quot;&quot;,&quot;non-dropping-particle&quot;:&quot;&quot;},{&quot;family&quot;:&quot;Beresford-Dent&quot;,&quot;given&quot;:&quot;Jules&quot;,&quot;parse-names&quot;:false,&quot;dropping-particle&quot;:&quot;&quot;,&quot;non-dropping-particle&quot;:&quot;&quot;},{&quot;family&quot;:&quot;Thomas&quot;,&quot;given&quot;:&quot;Benjamin D.&quot;,&quot;parse-names&quot;:false,&quot;dropping-particle&quot;:&quot;&quot;,&quot;non-dropping-particle&quot;:&quot;&quot;},{&quot;family&quot;:&quot;Thompson&quot;,&quot;given&quot;:&quot;Benjamin J.&quot;,&quot;parse-names&quot;:false,&quot;dropping-particle&quot;:&quot;&quot;,&quot;non-dropping-particle&quot;:&quot;&quot;},{&quot;family&quot;:&quot;Young&quot;,&quot;given&quot;:&quot;Emma L.&quot;,&quot;parse-names&quot;:false,&quot;dropping-particle&quot;:&quot;&quot;,&quot;non-dropping-particle&quot;:&quot;&quot;}],&quot;container-title&quot;:&quot;The Lancet Healthy Longevity&quot;,&quot;DOI&quot;:&quot;10.1016/S2666-7568(22)00059-9&quot;,&quot;ISSN&quot;:&quot;26667568&quot;,&quot;issued&quot;:{&quot;date-parts&quot;:[[2022,4,1]]},&quot;page&quot;:&quot;e276-e285&quot;,&quot;abstract&quot;:&quot;Background: There is an urgent clinical need for evidence-based psychosocial interventions for people with mild dementia. We aimed to determine the clinical benefits and cost-effectiveness of Journeying through Dementia (JtD), an intervention designed to promote wellbeing and independence in people with mild dementia. Methods: We did a single-blind, parallel group, individually randomised, phase 3 trial at 13 National Health Service sites across England. People with mild dementia (Mini-Mental State Examination score of ≥18) who lived in the community were eligible for inclusion. Patients were centrally randomly assigned (1:1) to receive the JtD intervention plus standard care (JtD group) or standard care only (standard care group). Randomisation was stratified by study site. The JtD intervention included 12 group and four one-to-one sessions, delivered in the community at each site. The primary endpoint was Dementia Related Quality of Life (DEMQOL) 8 months after randomisation, assessed according to the intention-to-treat principle. Only outcome assessors were masked to group assignment. A cost-effectiveness analysis reported cost per quality-adjusted life-year (QALY) from a UK NHS and social care perspective. The study is registered with ISRCTN, ISRCTN17993825. Findings: Between Nov 30, 2016, and Aug 31, 2018, 1183 patients were screened for inclusion, of whom 480 (41%) participants were randomly assigned: 241 (50%) to the JtD group and 239 (50%) to the standard care group. Intervention adherence was very good: 165 (68%) of 241 participants in the JtD group attended at least ten of the 16 sessions. Mean DEMQOL scores at 8 months were 93·3 (SD 13·0) for the JtD group and 91·9 (SD 14·6) for the control group. Difference in means was 0·9 (95% CI –1·2 to 3·0; p=0·38) after adjustment for covariates, lower than that identified as clinically meaningful. Incremental cost per QALY ranged from £88 000 to –£205 000, suggesting that JtD was not cost-effective. Unrelated serious adverse events were reported by 40 (17%) patients in the JtD group and 35 (15%) patients in the standard care group. Interpretation: In common with other studies, the JtD intervention was not proven effective. However, this complex trial successfully recruited and retained people with dementia without necessarily involving carers. Additionally, people with dementia were actively involved as participants and study advisers throughout. More research into methods of measuring small, meaningful changes in this population is needed. Questions remain regarding how services can match the complex, diverse, and individual needs of people with mild dementia, and how interventions to meet such needs can be delivered at scale. Funding: UK National Institute of Health Research Health Technology Assessment Programme.&quot;,&quot;publisher&quot;:&quot;Elsevier Ltd&quot;,&quot;issue&quot;:&quot;4&quot;,&quot;volume&quot;:&quot;3&quot;,&quot;container-title-short&quot;:&quot;Lancet Healthy Longev.&quot;},&quot;isTemporary&quot;:false},{&quot;id&quot;:&quot;c9b3827d-4827-3235-88d6-43c6e660e7f2&quot;,&quot;itemData&quot;:{&quot;type&quot;:&quot;article-journal&quot;,&quot;id&quot;:&quot;c9b3827d-4827-3235-88d6-43c6e660e7f2&quot;,&quot;title&quot;:&quot;Study protocol for a randomised controlled trial assessing the clinical and cost-effectiveness of the Journeying through Dementia (JtD) intervention compared to usual care&quot;,&quot;author&quot;:[{&quot;family&quot;:&quot;Wright&quot;,&quot;given&quot;:&quot;Jessica&quot;,&quot;parse-names&quot;:false,&quot;dropping-particle&quot;:&quot;&quot;,&quot;non-dropping-particle&quot;:&quot;&quot;},{&quot;family&quot;:&quot;Foster&quot;,&quot;given&quot;:&quot;Alexis&quot;,&quot;parse-names&quot;:false,&quot;dropping-particle&quot;:&quot;&quot;,&quot;non-dropping-particle&quot;:&quot;&quot;},{&quot;family&quot;:&quot;Cooper&quot;,&quot;given&quot;:&quot;Cindy&quot;,&quot;parse-names&quot;:false,&quot;dropping-particle&quot;:&quot;&quot;,&quot;non-dropping-particle&quot;:&quot;&quot;},{&quot;family&quot;:&quot;Sprange&quot;,&quot;given&quot;:&quot;Kirsty&quot;,&quot;parse-names&quot;:false,&quot;dropping-particle&quot;:&quot;&quot;,&quot;non-dropping-particle&quot;:&quot;&quot;},{&quot;family&quot;:&quot;Walters&quot;,&quot;given&quot;:&quot;Stephen&quot;,&quot;parse-names&quot;:false,&quot;dropping-particle&quot;:&quot;&quot;,&quot;non-dropping-particle&quot;:&quot;&quot;},{&quot;family&quot;:&quot;Berry&quot;,&quot;given&quot;:&quot;Katherine&quot;,&quot;parse-names&quot;:false,&quot;dropping-particle&quot;:&quot;&quot;,&quot;non-dropping-particle&quot;:&quot;&quot;},{&quot;family&quot;:&quot;Moniz-Cook&quot;,&quot;given&quot;:&quot;Esme&quot;,&quot;parse-names&quot;:false,&quot;dropping-particle&quot;:&quot;&quot;,&quot;non-dropping-particle&quot;:&quot;&quot;},{&quot;family&quot;:&quot;Loban&quot;,&quot;given&quot;:&quot;Amanda&quot;,&quot;parse-names&quot;:false,&quot;dropping-particle&quot;:&quot;&quot;,&quot;non-dropping-particle&quot;:&quot;&quot;},{&quot;family&quot;:&quot;Young&quot;,&quot;given&quot;:&quot;Tracey Anne&quot;,&quot;parse-names&quot;:false,&quot;dropping-particle&quot;:&quot;&quot;,&quot;non-dropping-particle&quot;:&quot;&quot;},{&quot;family&quot;:&quot;Craig&quot;,&quot;given&quot;:&quot;Claire&quot;,&quot;parse-names&quot;:false,&quot;dropping-particle&quot;:&quot;&quot;,&quot;non-dropping-particle&quot;:&quot;&quot;},{&quot;family&quot;:&quot;Dening&quot;,&quot;given&quot;:&quot;Tom&quot;,&quot;parse-names&quot;:false,&quot;dropping-particle&quot;:&quot;&quot;,&quot;non-dropping-particle&quot;:&quot;&quot;},{&quot;family&quot;:&quot;Lee&quot;,&quot;given&quot;:&quot;Ellen&quot;,&quot;parse-names&quot;:false,&quot;dropping-particle&quot;:&quot;&quot;,&quot;non-dropping-particle&quot;:&quot;&quot;},{&quot;family&quot;:&quot;Beresford-Dent&quot;,&quot;given&quot;:&quot;Julie&quot;,&quot;parse-names&quot;:false,&quot;dropping-particle&quot;:&quot;&quot;,&quot;non-dropping-particle&quot;:&quot;&quot;},{&quot;family&quot;:&quot;Thompson&quot;,&quot;given&quot;:&quot;Benjamin John&quot;,&quot;parse-names&quot;:false,&quot;dropping-particle&quot;:&quot;&quot;,&quot;non-dropping-particle&quot;:&quot;&quot;},{&quot;family&quot;:&quot;Young&quot;,&quot;given&quot;:&quot;Emma&quot;,&quot;parse-names&quot;:false,&quot;dropping-particle&quot;:&quot;&quot;,&quot;non-dropping-particle&quot;:&quot;&quot;},{&quot;family&quot;:&quot;Thomas&quot;,&quot;given&quot;:&quot;Benjamin David&quot;,&quot;parse-names&quot;:false,&quot;dropping-particle&quot;:&quot;&quot;,&quot;non-dropping-particle&quot;:&quot;&quot;},{&quot;family&quot;:&quot;Mountain&quot;,&quot;given&quot;:&quot;Gail&quot;,&quot;parse-names&quot;:false,&quot;dropping-particle&quot;:&quot;&quot;,&quot;non-dropping-particle&quot;:&quot;&quot;}],&quot;container-title&quot;:&quot;BMJ Open&quot;,&quot;DOI&quot;:&quot;10.1136/bmjopen-2019-029207&quot;,&quot;ISSN&quot;:&quot;20446055&quot;,&quot;PMID&quot;:&quot;31519673&quot;,&quot;issued&quot;:{&quot;date-parts&quot;:[[2019,9,1]]},&quot;abstract&quot;:&quot;Introduction Services are being encouraged to provide postdiagnostic treatment to those with dementia but the availability of evidence-based interventions following diagnosis has not kept pace with increase in demand. To address this need, the Journeying through Dementia (JtD) intervention was created. A randomised controlled trial (RCT), based on a pilot study, is in progress. Methods and analysis The RCT is a pragmatic, two-arm, parallel group trial designed to test the clinical and cost-effectiveness of JtD compared with usual care. Recruitment will be through NHS services, third sector organisations and Join Dementia Research. The sample size is 486 randomised (243 to usual care and 243 to the intervention usual care). Participants can choose to ask a friend or relative (supporter) to become involved in the study. The primary outcome measure for participants is Dementia-Related Quality of Life (DEMQOL), collected at baseline and at 8 months’ postrandomisation. Secondary outcome measures will be collected from participants and supporters at those visits. Participants will also be followed up at 12 months’ postrandomisation with a reduced set of measures. A process evaluation will be conducted through qualitative and fidelity substudies. Analyses will compare the two arms of the trial on an intention to treat as allocated basis. The primary analyses will compare the mean DEMQOL scores of the participants at 8 months between the two study arms. A cost-effectiveness analysis will consider the incremental cost per Quality Adjusted Life Years of the intervention compared with usual care. Qualitative and fidelity substudies will be analysed through framework analysis and fidelity assessment tools respectively. Ethics and dissemination REC and HRA approval were obtained. A Data Monitoring and Ethics Committee has been constituted. Dissemination will be via publications, conferences and social media. Intervention materials will be made open access.&quot;,&quot;publisher&quot;:&quot;BMJ Publishing Group&quot;,&quot;issue&quot;:&quot;9&quot;,&quot;volume&quot;:&quot;9&quot;,&quot;container-title-short&quot;:&quot;BMJ Open&quot;},&quot;isTemporary&quot;:false},{&quot;id&quot;:&quot;3b73cadb-da34-3615-aaf7-9529f62d7ec8&quot;,&quot;itemData&quot;:{&quot;type&quot;:&quot;article-journal&quot;,&quot;id&quot;:&quot;3b73cadb-da34-3615-aaf7-9529f62d7ec8&quot;,&quot;title&quot;:&quot;The cost-effectiveness of a behavior intervention with caregivers of patients with Alzheimer's disease&quot;,&quot;author&quot;:[{&quot;family&quot;:&quot;Nichols&quot;,&quot;given&quot;:&quot;Linda O.&quot;,&quot;parse-names&quot;:false,&quot;dropping-particle&quot;:&quot;&quot;,&quot;non-dropping-particle&quot;:&quot;&quot;},{&quot;family&quot;:&quot;Chang&quot;,&quot;given&quot;:&quot;Cyril&quot;,&quot;parse-names&quot;:false,&quot;dropping-particle&quot;:&quot;&quot;,&quot;non-dropping-particle&quot;:&quot;&quot;},{&quot;family&quot;:&quot;Lummus&quot;,&quot;given&quot;:&quot;Allan&quot;,&quot;parse-names&quot;:false,&quot;dropping-particle&quot;:&quot;&quot;,&quot;non-dropping-particle&quot;:&quot;&quot;},{&quot;family&quot;:&quot;Burns&quot;,&quot;given&quot;:&quot;Robert&quot;,&quot;parse-names&quot;:false,&quot;dropping-particle&quot;:&quot;&quot;,&quot;non-dropping-particle&quot;:&quot;&quot;},{&quot;family&quot;:&quot;Martindale-Adams&quot;,&quot;given&quot;:&quot;Jennifer&quot;,&quot;parse-names&quot;:false,&quot;dropping-particle&quot;:&quot;&quot;,&quot;non-dropping-particle&quot;:&quot;&quot;},{&quot;family&quot;:&quot;Graney&quot;,&quot;given&quot;:&quot;Marshall J.&quot;,&quot;parse-names&quot;:false,&quot;dropping-particle&quot;:&quot;&quot;,&quot;non-dropping-particle&quot;:&quot;&quot;},{&quot;family&quot;:&quot;Coon&quot;,&quot;given&quot;:&quot;David W.&quot;,&quot;parse-names&quot;:false,&quot;dropping-particle&quot;:&quot;&quot;,&quot;non-dropping-particle&quot;:&quot;&quot;},{&quot;family&quot;:&quot;Czaja&quot;,&quot;given&quot;:&quot;Sara&quot;,&quot;parse-names&quot;:false,&quot;dropping-particle&quot;:&quot;&quot;,&quot;non-dropping-particle&quot;:&quot;&quot;}],&quot;container-title&quot;:&quot;Journal of the American Geriatrics Society&quot;,&quot;DOI&quot;:&quot;10.1111/j.1532-5415.2007.01569.x&quot;,&quot;ISSN&quot;:&quot;00028614&quot;,&quot;PMID&quot;:&quot;18179480&quot;,&quot;issued&quot;:{&quot;date-parts&quot;:[[2008,3]]},&quot;page&quot;:&quot;413-420&quot;,&quot;abstract&quot;:&quot;OBJECTIVES: To examine the cost-effectiveness of a randomized, clinical trial of a home-based intervention for caregivers of people with dementia. DESIGN: This cost-effectiveness analysis examined Resources for Enhancing Alzheimer's Caregivers Health (REACH II), a multisite, randomized, clinical trial, from June 2002 through December 2004, funded by the National Institute on Aging and the National Institute of Nursing Research, of a behavioral intervention to decrease caregivers' stress and improve management of care recipient behavioral problems. SETTING: Community-dwelling dementia caregiving dyads from the Memphis REACH II site. PARTICIPANTS: Of Memphis' random sample of 55 intervention and 57 control black and white dyads, 46 in each arm completed without death or discontinuation. Family caregivers were aged 21 and older, lived with the care recipient, and had provided 4 or more hours of care per day for 6 months or longer. Care recipients were cognitively and functionally impaired. INTERVENTION(S): Twelve individual sessions (9 home sessions and 3 telephone sessions) supplemented by five telephone support-group sessions. Control caregivers received two \&quot;check in\&quot; phone calls. MEASUREMENTS: Incremental cost-effectiveness ratio (ICER), the additional cost to bring about one additional unit of benefit (hours per day of providing care). RESULTS: At 6 months, there was a significant difference between intervention caregivers and control caregivers in hours providing care (P=.01). The ICER showed that intervention caregivers had 1 extra hour per day not spent in caregiving, at a cost of $5 per day. CONCLUSION: The intervention provided that most scarce of caregiver commodities - time. The emotional and physical costs of dementia caregiving are enormous, and this intervention was able to alleviate some of that cost. © 2007, Copyright the Authors.&quot;,&quot;issue&quot;:&quot;3&quot;,&quot;volume&quot;:&quot;56&quot;,&quot;container-title-short&quot;:&quot;J. Am. Geriatr. Soc.&quot;},&quot;isTemporary&quot;:false}]},{&quot;citationID&quot;:&quot;MENDELEY_CITATION_fb09a8e8-70c8-4436-8aa2-44f54f1cae98&quot;,&quot;properties&quot;:{&quot;noteIndex&quot;:0},&quot;isEdited&quot;:false,&quot;manualOverride&quot;:{&quot;isManuallyOverridden&quot;:false,&quot;citeprocText&quot;:&quot;[13]&quot;,&quot;manualOverrideText&quot;:&quot;&quot;},&quot;citationTag&quot;:&quot;MENDELEY_CITATION_v3_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&quot;,&quot;citationItems&quot;:[{&quot;id&quot;:&quot;bbdf48be-90db-3274-869d-633b81c7ea6b&quot;,&quot;itemData&quot;:{&quot;type&quot;:&quot;report&quot;,&quot;id&quot;:&quot;bbdf48be-90db-3274-869d-633b81c7ea6b&quot;,&quot;title&quot;:&quot;The economic impact of dementia Module 1: Annual costs of dementia&quot;,&quot;author&quot;:[{&quot;family&quot;:&quot;Alzheimer's Society&quot;,&quot;given&quot;:&quot;&quot;,&quot;parse-names&quot;:false,&quot;dropping-particle&quot;:&quot;&quot;,&quot;non-dropping-particle&quot;:&quot;&quot;},{&quot;family&quot;:&quot;Carnell Farrar&quot;,&quot;given&quot;:&quot;&quot;,&quot;parse-names&quot;:false,&quot;dropping-particle&quot;:&quot;&quot;,&quot;non-dropping-particle&quot;:&quot;&quot;}],&quot;issued&quot;:{&quot;date-parts&quot;:[[2024]]},&quot;container-title-short&quot;:&quot;&quot;},&quot;isTemporary&quot;:false}]},{&quot;citationID&quot;:&quot;MENDELEY_CITATION_8471281b-6c43-4115-8e43-177f70e47221&quot;,&quot;properties&quot;:{&quot;noteIndex&quot;:0},&quot;isEdited&quot;:false,&quot;manualOverride&quot;:{&quot;isManuallyOverridden&quot;:false,&quot;citeprocText&quot;:&quot;[23]&quot;,&quot;manualOverrideText&quot;:&quot;&quot;},&quot;citationTag&quot;:&quot;MENDELEY_CITATION_v3_eyJjaXRhdGlvbklEIjoiTUVOREVMRVlfQ0lUQVRJT05fODQ3MTI4MWItNmM0My00MTE1LThlNDMtMTc3ZjcwZTQ3MjIx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quot;,&quot;citationItems&quot;:[{&quot;id&quot;:&quot;038bd37b-3cb9-38c9-8898-152b8794d12c&quot;,&quot;itemData&quot;:{&quot;type&quot;:&quot;article-journal&quot;,&quot;id&quot;:&quot;038bd37b-3cb9-38c9-8898-152b8794d12c&quot;,&quot;title&quot;:&quot;A Community-Based Integrated Partnership Approach to Living Well with Dementia: Evaluating the Impact of the Sage House Model&quot;,&quot;author&quot;:[{&quot;family&quot;:&quot;King&quot;,&quot;given&quot;:&quot;Rachel&quot;,&quot;parse-names&quot;:false,&quot;dropping-particle&quot;:&quot;&quot;,&quot;non-dropping-particle&quot;:&quot;&quot;},{&quot;family&quot;:&quot;Warren&quot;,&quot;given&quot;:&quot;Stuart&quot;,&quot;parse-names&quot;:false,&quot;dropping-particle&quot;:&quot;&quot;,&quot;non-dropping-particle&quot;:&quot;&quot;},{&quot;family&quot;:&quot;Vass&quot;,&quot;given&quot;:&quot;Elizabeth&quot;,&quot;parse-names&quot;:false,&quot;dropping-particle&quot;:&quot;&quot;,&quot;non-dropping-particle&quot;:&quot;&quot;},{&quot;family&quot;:&quot;Sharpe&quot;,&quot;given&quot;:&quot;Benjamin&quot;,&quot;parse-names&quot;:false,&quot;dropping-particle&quot;:&quot;&quot;,&quot;non-dropping-particle&quot;:&quot;&quot;},{&quot;family&quot;:&quot;Beaumont&quot;,&quot;given&quot;:&quot;Kian&quot;,&quot;parse-names&quot;:false,&quot;dropping-particle&quot;:&quot;&quot;,&quot;non-dropping-particle&quot;:&quot;&quot;},{&quot;family&quot;:&quot;Seymour&quot;,&quot;given&quot;:&quot;Stewart&quot;,&quot;parse-names&quot;:false,&quot;dropping-particle&quot;:&quot;&quot;,&quot;non-dropping-particle&quot;:&quot;&quot;},{&quot;family&quot;:&quot;Bell&quot;,&quot;given&quot;:&quot;Sam&quot;,&quot;parse-names&quot;:false,&quot;dropping-particle&quot;:&quot;&quot;,&quot;non-dropping-particle&quot;:&quot;&quot;},{&quot;family&quot;:&quot;Pereira&quot;,&quot;given&quot;:&quot;Antonina&quot;,&quot;parse-names&quot;:false,&quot;dropping-particle&quot;:&quot;&quot;,&quot;non-dropping-particle&quot;:&quot;&quot;}],&quot;container-title&quot;:&quot;medRxiv&quot;,&quot;DOI&quot;:&quot;https://medrxiv.org/cgi/content/short/2026.01.10.26343830v1&quot;,&quot;issued&quot;:{&quot;date-parts&quot;:[[2026]]},&quot;issue&quot;:&quot;Under review&quot;,&quot;volume&quot;:&quot;Preprint&quot;,&quot;container-title-short&quot;:&quot;&quot;},&quot;isTemporary&quot;:false}]},{&quot;citationID&quot;:&quot;MENDELEY_CITATION_e0c92b99-5480-4aa4-9f9c-890797610dec&quot;,&quot;properties&quot;:{&quot;noteIndex&quot;:0},&quot;isEdited&quot;:false,&quot;manualOverride&quot;:{&quot;isManuallyOverridden&quot;:false,&quot;citeprocText&quot;:&quot;[36]&quot;,&quot;manualOverrideText&quot;:&quot;&quot;},&quot;citationTag&quot;:&quot;MENDELEY_CITATION_v3_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&quot;,&quot;citationItems&quot;:[{&quot;id&quot;:&quot;381060a2-0e34-34e4-a8a7-caaa835ba84b&quot;,&quot;itemData&quot;:{&quot;type&quot;:&quot;article-journal&quot;,&quot;id&quot;:&quot;381060a2-0e34-34e4-a8a7-caaa835ba84b&quot;,&quot;title&quot;:&quot;Informed consent in dementia research: how Public Involvement can contribute to addressing “old” and “new” challenges&quot;,&quot;author&quot;:[{&quot;family&quot;:&quot;Diaz&quot;,&quot;given&quot;:&quot;Ana&quot;,&quot;parse-names&quot;:false,&quot;dropping-particle&quot;:&quot;&quot;,&quot;non-dropping-particle&quot;:&quot;&quot;},{&quot;family&quot;:&quot;Birck&quot;,&quot;given&quot;:&quot;Cindy&quot;,&quot;parse-names&quot;:false,&quot;dropping-particle&quot;:&quot;&quot;,&quot;non-dropping-particle&quot;:&quot;&quot;},{&quot;family&quot;:&quot;Bradshaw&quot;,&quot;given&quot;:&quot;Angela&quot;,&quot;parse-names&quot;:false,&quot;dropping-particle&quot;:&quot;&quot;,&quot;non-dropping-particle&quot;:&quot;&quot;},{&quot;family&quot;:&quot;Georges&quot;,&quot;given&quot;:&quot;Jean&quot;,&quot;parse-names&quot;:false,&quot;dropping-particle&quot;:&quot;&quot;,&quot;non-dropping-particle&quot;:&quot;&quot;},{&quot;family&quot;:&quot;Lamirel&quot;,&quot;given&quot;:&quot;Daphne&quot;,&quot;parse-names&quot;:false,&quot;dropping-particle&quot;:&quot;&quot;,&quot;non-dropping-particle&quot;:&quot;&quot;},{&quot;family&quot;:&quot;Moradi-Bachiller&quot;,&quot;given&quot;:&quot;Soraya&quot;,&quot;parse-names&quot;:false,&quot;dropping-particle&quot;:&quot;&quot;,&quot;non-dropping-particle&quot;:&quot;&quot;},{&quot;family&quot;:&quot;Gove&quot;,&quot;given&quot;:&quot;Dianne&quot;,&quot;parse-names&quot;:false,&quot;dropping-particle&quot;:&quot;&quot;,&quot;non-dropping-particle&quot;:&quot;&quot;}],&quot;container-title&quot;:&quot;Frontiers in Dementia&quot;,&quot;DOI&quot;:&quot;10.3389/frdem.2025.1536762&quot;,&quot;ISSN&quot;:&quot;28133919&quot;,&quot;issued&quot;:{&quot;date-parts&quot;:[[2025]]},&quot;abstract&quot;:&quot;Informed consent is a critical ethical requirement in research, ensuring the protection of participants' rights and promoting their wellbeing and autonomy. In dementia research, this process becomes particularly complex due to cognitive impairments and fluctuating capacity. While substantial work has been done to address these challenges, much of the literature on informed consent in dementia research has been shaped by the perspectives of researchers and healthcare professionals, with less focus on those with lived experience. This paper provides an overview of the perspectives of people with dementia and their carers resulting from Public Involvement activities organized by Alzheimer Europe. It builds on Alzheimer Europe's previous work with the European Working Group of People with Dementia and draws on discussions held during a face-to-face meeting about Participant Informed Consent forms and processes used in two specific European projects. We highlight views and key concerns raised by people with lived experience regarding the informed consent process, including barriers and facilitators. In addition to ensuring understandability, the discussions emphasized the importance of promoting respect and autonomy, ensuring that the values and interests of people with lived experience remain central throughout the research process. This paper contributes to the ongoing dialogue on improving informed consent practices in dementia research, highlighting the need for continuous involvement and the inclusion of people with lived experience in shaping consent practices to address both old and emerging challenges (i.e., new types of research such as artificial intelligence and data sharing/re-use) in dementia research.&quot;,&quot;publisher&quot;:&quot;Frontiers Media SA&quot;,&quot;volume&quot;:&quot;4&quot;,&quot;container-title-short&quot;:&quot;&quot;},&quot;isTemporary&quot;:false}]},{&quot;citationID&quot;:&quot;MENDELEY_CITATION_db94036b-ad56-4832-be8b-bd8a278de926&quot;,&quot;properties&quot;:{&quot;noteIndex&quot;:0},&quot;isEdited&quot;:false,&quot;manualOverride&quot;:{&quot;isManuallyOverridden&quot;:false,&quot;citeprocText&quot;:&quot;[37]&quot;,&quot;manualOverrideText&quot;:&quot;&quot;},&quot;citationTag&quot;:&quot;MENDELEY_CITATION_v3_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&quot;,&quot;citationItems&quot;:[{&quot;id&quot;:&quot;1b4fa4ac-1b94-38a7-9e3f-94db8a50cc0e&quot;,&quot;itemData&quot;:{&quot;type&quot;:&quot;article-journal&quot;,&quot;id&quot;:&quot;1b4fa4ac-1b94-38a7-9e3f-94db8a50cc0e&quot;,&quot;title&quot;:&quot;Evaluating the cost-effectiveness of interventions designed to increase the utilization of evidence-based guidelines&quot;,&quot;author&quot;:[{&quot;family&quot;:&quot;Sculpher&quot;,&quot;given&quot;:&quot;Mark&quot;,&quot;parse-names&quot;:false,&quot;dropping-particle&quot;:&quot;&quot;,&quot;non-dropping-particle&quot;:&quot;&quot;}],&quot;container-title&quot;:&quot;Family Practice&quot;,&quot;DOI&quot;:&quot;10.1093/fampra/17.suppl_1.s26&quot;,&quot;ISSN&quot;:&quot;02632136&quot;,&quot;PMID&quot;:&quot;10735265&quot;,&quot;issued&quot;:{&quot;date-parts&quot;:[[2000,2]]},&quot;page&quot;:&quot;26-31&quot;,&quot;abstract&quot;:&quot;Evidence-based medicine has highlighted examples of where clinicians' treatment decisions do not accord with 'best practice' defined by high-quality research. This has resulted in the development of implementation interventions which attempt to change professional practice, such as educational programmes and audit with feedback. As these behavioural interventions themselves require a share of the health service's finite resources, it is important to evaluate their cost-effectiveness in terms of their effect on health care and hence on health outcomes. This paper considers the economic characteristics of implementation interventions and introduces methods by which their cost-effectiveness can be estimated in advance of significant investment. The paper emphasizes that implementation interventions cannot be good value for money unless the 'good practice' for which increased utilization is considered important is itself cost-effective. Furthermore, the likelihood that an implementation strategy will be cost-effective will depend on a number of factors including its cost, its effectiveness in terms of increasing utilization of 'good practice' and the costs and benefits of 'good practice' relative to an appropriate comparator.&quot;,&quot;issue&quot;:&quot;1&quot;,&quot;volume&quot;:&quot;17&quot;,&quot;container-title-short&quot;:&quot;Fam. Pract.&quot;},&quot;isTemporary&quot;:false}]},{&quot;citationID&quot;:&quot;MENDELEY_CITATION_8cf46752-93d8-4b77-81e0-44cee874d769&quot;,&quot;properties&quot;:{&quot;noteIndex&quot;:0},&quot;isEdited&quot;:false,&quot;manualOverride&quot;:{&quot;isManuallyOverridden&quot;:false,&quot;citeprocText&quot;:&quot;[38,39]&quot;,&quot;manualOverrideText&quot;:&quot;&quot;},&quot;citationTag&quot;:&quot;MENDELEY_CITATION_v3_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&quot;,&quot;citationItems&quot;:[{&quot;id&quot;:&quot;ddd2bcc5-87ba-32e9-9c4c-d6004c6c350b&quot;,&quot;itemData&quot;:{&quot;type&quot;:&quot;report&quot;,&quot;id&quot;:&quot;ddd2bcc5-87ba-32e9-9c4c-d6004c6c350b&quot;,&quot;title&quot;:&quot;Memory Recall Errors in Retrospective Surveys: A Reverse Record Check Study&quot;,&quot;author&quot;:[{&quot;family&quot;:&quot;Özta¸&quot;,&quot;given&quot;:&quot;H Özta¸s&quot;,&quot;parse-names&quot;:false,&quot;dropping-particle&quot;:&quot;&quot;,&quot;non-dropping-particle&quot;:&quot;&quot;},{&quot;family&quot;:&quot;Ayhan&quot;,&quot;given&quot;:&quot;Özta¸s&quot;,&quot;parse-names&quot;:false,&quot;dropping-particle&quot;:&quot;&quot;,&quot;non-dropping-particle&quot;:&quot;&quot;}],&quot;container-title&quot;:&quot;Quality &amp; Quantity&quot;,&quot;container-title-short&quot;:&quot;Qual. Quant.&quot;,&quot;issued&quot;:{&quot;date-parts&quot;:[[2004]]},&quot;number-of-pages&quot;:&quot;475-493&quot;,&quot;abstract&quot;:&quot;This paper reports on a study to compare self-reports during an interview with staff who attended a University health centre in Turkey, with the records of visits to the same health centre over the previous 12 months. Design of the study reflects the effects of importance of the event, duration since the event, frequency of the occurrence of the event, measurement scale of the event, and bounded and unbounded recalling. In order to assess the extent of recall error, responses to retrospective questions on health centre visits are compared with administrative records. Statistical models are proposed for short and long term human memory recall error effects on responses.&quot;,&quot;volume&quot;:&quot;38&quot;},&quot;isTemporary&quot;:false},{&quot;id&quot;:&quot;21b27efb-549f-3f68-a47b-6287c374019d&quot;,&quot;itemData&quot;:{&quot;type&quot;:&quot;article-journal&quot;,&quot;id&quot;:&quot;21b27efb-549f-3f68-a47b-6287c374019d&quot;,&quot;title&quot;:&quot;Systematic Literature Review Evaluating Recall Periods for Patient-Reported Outcome Measures: A Systematic Review of Quantitative Methods&quot;,&quot;author&quot;:[{&quot;family&quot;:&quot;Arizmendi&quot;,&quot;given&quot;:&quot;Cara&quot;,&quot;parse-names&quot;:false,&quot;dropping-particle&quot;:&quot;&quot;,&quot;non-dropping-particle&quot;:&quot;&quot;},{&quot;family&quot;:&quot;Wang&quot;,&quot;given&quot;:&quot;Suwei&quot;,&quot;parse-names&quot;:false,&quot;dropping-particle&quot;:&quot;&quot;,&quot;non-dropping-particle&quot;:&quot;&quot;},{&quot;family&quot;:&quot;Kaplan&quot;,&quot;given&quot;:&quot;Samantha&quot;,&quot;parse-names&quot;:false,&quot;dropping-particle&quot;:&quot;&quot;,&quot;non-dropping-particle&quot;:&quot;&quot;},{&quot;family&quot;:&quot;Weinfurt&quot;,&quot;given&quot;:&quot;Kevin&quot;,&quot;parse-names&quot;:false,&quot;dropping-particle&quot;:&quot;&quot;,&quot;non-dropping-particle&quot;:&quot;&quot;}],&quot;container-title&quot;:&quot;Value in Health&quot;,&quot;DOI&quot;:&quot;10.1016/j.jval.2024.01.01&quot;,&quot;URL&quot;:&quot;https://doi.org/10.1016/j.jval.2024.01.01.&quot;,&quot;issued&quot;:{&quot;date-parts&quot;:[[2024]]},&quot;page&quot;:&quot;518-526&quot;,&quot;abstract&quot;:&quot;Objectives: The current guidance for selection of recall periods recommends considering the design of the study, nature of the condition, patient's burden and ability to recall, and intent of the outcome measure. Empirical study of the accuracy of recall periods is recommended; however, there is not consensus on how to quantitatively evaluate the consistency of results from patient-reported outcome measures (PROMs) with different recall periods. We conducted a systematic review to describe quantitative methods for evaluating results obtained from PROMs with differing recall periods to lay the groundwork for establishing consensus. Methods: We searched MEDLINE, Embase, Scopus, and American Psychological Association PsycINFO for studies where participants are given the same health-related measure (eg, quality of life, well-being, functioning, and pain) with differing recall periods. Results: A total of 7174 abstracts were screened. The 30 included studies reflected a wide range of domains, including pain, fatigue, and sexual behavior and function. The recall periods ranged from momentary to 6 months. The analytic approaches varied, including different methods for assessing relative agreement, absolute agreement, and for assessing combined relative and absolute agreement. Conclusions: We found variability in how PROM recall periods were evaluated, suggesting an opportunity for greater consensus on methodological approach. As a starting point, we provide recommendations for which methods are preferred for which contexts.&quot;,&quot;issue&quot;:&quot;4&quot;,&quot;volume&quot;:&quot;27&quot;,&quot;container-title-short&quot;:&quot;&quot;},&quot;isTemporary&quot;:false}]},{&quot;citationID&quot;:&quot;MENDELEY_CITATION_4679e949-3b5e-4ba3-a41f-95b99c34e91d&quot;,&quot;properties&quot;:{&quot;noteIndex&quot;:0},&quot;isEdited&quot;:false,&quot;manualOverride&quot;:{&quot;isManuallyOverridden&quot;:false,&quot;citeprocText&quot;:&quot;[40–42]&quot;,&quot;manualOverrideText&quot;:&quot;&quot;},&quot;citationTag&quot;:&quot;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&quot;,&quot;citationItems&quot;:[{&quot;id&quot;:&quot;02a60d14-89b4-318d-8f74-4b1f98c03738&quot;,&quot;itemData&quot;:{&quot;type&quot;:&quot;article-journal&quot;,&quot;id&quot;:&quot;02a60d14-89b4-318d-8f74-4b1f98c03738&quot;,&quot;title&quot;:&quot;The GRACE checklist: A validated assessment tool for high quality observational studies of comparative effectiveness&quot;,&quot;author&quot;:[{&quot;family&quot;:&quot;Dreyer&quot;,&quot;given&quot;:&quot;Nancy A.&quot;,&quot;parse-names&quot;:false,&quot;dropping-particle&quot;:&quot;&quot;,&quot;non-dropping-particle&quot;:&quot;&quot;},{&quot;family&quot;:&quot;Bryant&quot;,&quot;given&quot;:&quot;Allison&quot;,&quot;parse-names&quot;:false,&quot;dropping-particle&quot;:&quot;&quot;,&quot;non-dropping-particle&quot;:&quot;&quot;},{&quot;family&quot;:&quot;Velentgas&quot;,&quot;given&quot;:&quot;Priscilla&quot;,&quot;parse-names&quot;:false,&quot;dropping-particle&quot;:&quot;&quot;,&quot;non-dropping-particle&quot;:&quot;&quot;}],&quot;container-title&quot;:&quot;Journal of Managed Care and Specialty Pharmacy&quot;,&quot;DOI&quot;:&quot;10.18553/jmcp.2016.22.10.1107&quot;,&quot;ISSN&quot;:&quot;23761032&quot;,&quot;PMID&quot;:&quot;27668559&quot;,&quot;issued&quot;:{&quot;date-parts&quot;:[[2016]]},&quot;page&quot;:&quot;1107-1113&quot;,&quot;abstract&quot;:&quot;BACKGROUND: Recognizing the growing need for robust evidence about treatment effectiveness in real-world populations, the Good Research for Comparative Effectiveness (GRACE) guidelines have been developed for noninterventional studies of comparative effectiveness to determine which studies are sufficiently rigorous to be reliable enough for use in health technology assessments. OBJECTIVE: To evaluate which aspects of the GRACE Checklist contribute most strongly to recognition of quality. METHODS: We assembled 28 observational comparative effectiveness articles published from 2001 to 2010 that compared treatment effectiveness and/or safety of drugs, medical devices, and medical procedures. Twenty-two volunteers from academia, pharmaceutical companies, and government agencies applied the GRACE Checklist to those articles, providing 56 assessments. Ten senior academic and industry experts provided assessments of overall article quality for the purpose of decision support. We also rated each article based on the number of annual citations and impact factor of the journal in which the article was published. To identify checklist items that were most predictive of quality, classification and regression tree (CART) analysis, a binary, recursive, partitioning methodology, was used to create 3 decision trees, which compared the 56 article assessments with 3 external quality outcomes: (1) expert assessment of overall quality, (2) citation frequency, and (3) impact factor. A fourth tree looked at the composite outcome of all 3 quality indicators. RESULTS: The best predictors of quality included the following: use of concurrent comparators, limiting the study to new initiators of the study drug, equivalent measurement of outcomes in study groups, collecting data on most if not all known confounders or effect modifiers, accounting for immortal time bias in the analysis, and use of sensitivity analyses to test how much effect estimates depended on various assumptions. Only sensitivity analyses appeared consistently as a predictor of quality in all 4 trees. When a composite outcome of the 3 quality measures was used, the GRACE Checklist showed high sensitivity and specificity (71.43[%] and 80.95[%], respectively). CONCLUSIONS: The GRACE Checklist stands out from other consensusdriven and expert guidance documents because of its extensive validation efforts. This most recent work shows that the checklist has strong sensitivity and specificity, increasing its utility as a screening tool to identify high-quality observational comparative effectiveness research worthy of in-depth review and applicability for decision support.&quot;,&quot;issue&quot;:&quot;10&quot;,&quot;volume&quot;:&quot;22&quot;,&quot;container-title-short&quot;:&quot;J. Manag. Care Spec. Pharm.&quot;},&quot;isTemporary&quot;:false},{&quot;id&quot;:&quot;a697ce3e-8149-351a-b62b-787a8eaaf36e&quot;,&quot;itemData&quot;:{&quot;type&quot;:&quot;article-journal&quot;,&quot;id&quot;:&quot;a697ce3e-8149-351a-b62b-787a8eaaf36e&quot;,&quot;title&quot;:&quot;GRACE principles: Recognizing high-quality observational studies of comparative effectiveness&quot;,&quot;author&quot;:[{&quot;family&quot;:&quot;Dreyer&quot;,&quot;given&quot;:&quot;Nancy A.&quot;,&quot;parse-names&quot;:false,&quot;dropping-particle&quot;:&quot;&quot;,&quot;non-dropping-particle&quot;:&quot;&quot;},{&quot;family&quot;:&quot;Schneeweiss&quot;,&quot;given&quot;:&quot;Sebastian&quot;,&quot;parse-names&quot;:false,&quot;dropping-particle&quot;:&quot;&quot;,&quot;non-dropping-particle&quot;:&quot;&quot;},{&quot;family&quot;:&quot;McNeil&quot;,&quot;given&quot;:&quot;Barbara J.&quot;,&quot;parse-names&quot;:false,&quot;dropping-particle&quot;:&quot;&quot;,&quot;non-dropping-particle&quot;:&quot;&quot;},{&quot;family&quot;:&quot;Berger&quot;,&quot;given&quot;:&quot;Marc L.&quot;,&quot;parse-names&quot;:false,&quot;dropping-particle&quot;:&quot;&quot;,&quot;non-dropping-particle&quot;:&quot;&quot;},{&quot;family&quot;:&quot;Walker&quot;,&quot;given&quot;:&quot;Alec M.&quot;,&quot;parse-names&quot;:false,&quot;dropping-particle&quot;:&quot;&quot;,&quot;non-dropping-particle&quot;:&quot;&quot;},{&quot;family&quot;:&quot;Ollendorf&quot;,&quot;given&quot;:&quot;Daniel A.&quot;,&quot;parse-names&quot;:false,&quot;dropping-particle&quot;:&quot;&quot;,&quot;non-dropping-particle&quot;:&quot;&quot;},{&quot;family&quot;:&quot;Gliklich&quot;,&quot;given&quot;:&quot;Richard E.&quot;,&quot;parse-names&quot;:false,&quot;dropping-particle&quot;:&quot;&quot;,&quot;non-dropping-particle&quot;:&quot;&quot;}],&quot;container-title&quot;:&quot;American Journal of Managed Care&quot;,&quot;ISSN&quot;:&quot;10880224&quot;,&quot;PMID&quot;:&quot;20560690&quot;,&quot;issued&quot;:{&quot;date-parts&quot;:[[2010]]},&quot;page&quot;:&quot;467-471&quot;,&quot;abstract&quot;:&quot;Nonrandomized comparative effectiveness studies contribute to clinical and biologic understanding of treatments by themselves, via subsequent confirmation in a more targeted randomized clinical trial, or through advances in basic science. Although methodological challenges and a lack of accepted principles to assess the quality of nonrandomized studies of comparative effectiveness have limited the practical use of these investigations, even imperfect studies can contribute useful information if they are thoughtfully designed, well conducted, carefully analyzed, and reported in a manner that addresses concerns from skeptical readers and reviewers. The GRACE (Good Research for Comparative Effectiveness) principles have been developed to help healthcare providers, researchers, journal readers, and editors evaluate the quality inherent in observational research studies of comparative effectiveness. The GRACE principles were developed by experienced academic and private sector researchers and were vetted over several years through presentation, critique, and consensus building among outcomes researchers, pharmacoepidemiologists, and other medical scientists and via formal review by the International Society of Pharmacoepidemiology. In contrast to other documents that guide systematic review and reporting, the GRACE principles are high-level concepts about good practice for nonrandomized comparative effectiveness research. The GRACE principles comprise a series of questions to guide evaluation. No scoring system is provided or encouraged, as interpretation of these observational studies requires weighing of all available evidence, tempered by judgment regarding the applicability of the studies to routine care.&quot;,&quot;issue&quot;:&quot;6&quot;,&quot;volume&quot;:&quot;16&quot;,&quot;container-title-short&quot;:&quot;&quot;},&quot;isTemporary&quot;:false},{&quot;id&quot;:&quot;866b0550-0980-3d56-a433-5caddeccdb57&quot;,&quot;itemData&quot;:{&quot;type&quot;:&quot;article-journal&quot;,&quot;id&quot;:&quot;866b0550-0980-3d56-a433-5caddeccdb57&quot;,&quot;title&quot;:&quot;A guide to extending and implementing generalized risk-adjusted cost-effectiveness (GRACE)&quot;,&quot;author&quot;:[{&quot;family&quot;:&quot;Lakdawalla&quot;,&quot;given&quot;:&quot;Darius N.&quot;,&quot;parse-names&quot;:false,&quot;dropping-particle&quot;:&quot;&quot;,&quot;non-dropping-particle&quot;:&quot;&quot;},{&quot;family&quot;:&quot;Phelps&quot;,&quot;given&quot;:&quot;Charles E.&quot;,&quot;parse-names&quot;:false,&quot;dropping-particle&quot;:&quot;&quot;,&quot;non-dropping-particle&quot;:&quot;&quot;}],&quot;container-title&quot;:&quot;European Journal of Health Economics&quot;,&quot;DOI&quot;:&quot;10.1007/s10198-021-01367-0&quot;,&quot;ISBN&quot;:&quot;0123456789&quot;,&quot;ISSN&quot;:&quot;16187601&quot;,&quot;PMID&quot;:&quot;34495445&quot;,&quot;URL&quot;:&quot;https://doi.org/10.1007/s10198-021-01367-0&quot;,&quot;issued&quot;:{&quot;date-parts&quot;:[[2022]]},&quot;page&quot;:&quot;433-451&quot;,&quot;abstract&quot;:&quot;The generalized risk-adjusted cost-effectiveness (GRACE) model generalizes conventional cost-effectiveness analysis (CEA) by introducing diminishing returns to Health-Related Quality of Life (QoL). This changes CEA practice in three ways: (1) Willingness to pay (WTP) increases exponentially with untreated illness severity or pre-existing permanent disability, and WTP ends up lower for mild diseases but higher for severe diseases compared with conventional CEA; (2) Average treatment effectiveness should be adjusted for uncertainty in outcomes; and (3) The marginal rate of substitution between life expectancy and QoL varies with health state. Implementing GRACE requires new parameters describing risk preferences over QoL, the marginal rate of substitution between life expectancy (LE) and QoL, and the variance and skewness of treatment outcomes distributions. In this paper, we provide: (1) a generalized WTP threshold incorporating the possibility of permanent disability; (2) a simpler method to estimate the tradeoff rate between QoL and LE, eliminating the need to carry out treatment-by-treatment estimates; (3) a more-general method to adjust WTP for illness severity that permits non-constant relative risk-aversion in QoL; (4) a new approach to estimating risk-preferences over QoL, leveraging established empirical methods from “happiness” economics; and (5) a step-by-step guide for practitioners wishing to implement multi-period GRACE analyses.&quot;,&quot;publisher&quot;:&quot;Springer Berlin Heidelberg&quot;,&quot;issue&quot;:&quot;3&quot;,&quot;volume&quot;:&quot;23&quot;,&quot;container-title-short&quot;:&quot;&quot;},&quot;isTemporary&quot;:false}]},{&quot;citationID&quot;:&quot;MENDELEY_CITATION_4c933de8-5fd8-4fb3-a7f9-9fcef8b82fe8&quot;,&quot;properties&quot;:{&quot;noteIndex&quot;:0},&quot;isEdited&quot;:false,&quot;manualOverride&quot;:{&quot;isManuallyOverridden&quot;:false,&quot;citeprocText&quot;:&quot;[43,44]&quot;,&quot;manualOverrideText&quot;:&quot;&quot;},&quot;citationTag&quot;:&quot;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&quot;,&quot;citationItems&quot;:[{&quot;id&quot;:&quot;b7b5c5a2-7eeb-3709-8869-00ae528f704a&quot;,&quot;itemData&quot;:{&quot;type&quot;:&quot;article-journal&quot;,&quot;id&quot;:&quot;b7b5c5a2-7eeb-3709-8869-00ae528f704a&quot;,&quot;title&quot;:&quot;Consolidated health economic evaluation reporting standards (CHEERS) statement&quot;,&quot;author&quot;:[{&quot;family&quot;:&quot;Husereau&quot;,&quot;given&quot;:&quot;Don&quot;,&quot;parse-names&quot;:false,&quot;dropping-particle&quot;:&quot;&quot;,&quot;non-dropping-particle&quot;:&quot;&quot;},{&quot;family&quot;:&quot;Drummond&quot;,&quot;given&quot;:&quot;Michael&quot;,&quot;parse-names&quot;:false,&quot;dropping-particle&quot;:&quot;&quot;,&quot;non-dropping-particle&quot;:&quot;&quot;},{&quot;family&quot;:&quot;Petrou&quot;,&quot;given&quot;:&quot;Stavros&quot;,&quot;parse-names&quot;:false,&quot;dropping-particle&quot;:&quot;&quot;,&quot;non-dropping-particle&quot;:&quot;&quot;},{&quot;family&quot;:&quot;Carswell&quot;,&quot;given&quot;:&quot;Chris&quot;,&quot;parse-names&quot;:false,&quot;dropping-particle&quot;:&quot;&quot;,&quot;non-dropping-particle&quot;:&quot;&quot;},{&quot;family&quot;:&quot;Moher&quot;,&quot;given&quot;:&quot;David&quot;,&quot;parse-names&quot;:false,&quot;dropping-particle&quot;:&quot;&quot;,&quot;non-dropping-particle&quot;:&quot;&quot;},{&quot;family&quot;:&quot;Greenberg&quot;,&quot;given&quot;:&quot;Dan&quot;,&quot;parse-names&quot;:false,&quot;dropping-particle&quot;:&quot;&quot;,&quot;non-dropping-particle&quot;:&quot;&quot;},{&quot;family&quot;:&quot;Augustovski&quot;,&quot;given&quot;:&quot;Federico&quot;,&quot;parse-names&quot;:false,&quot;dropping-particle&quot;:&quot;&quot;,&quot;non-dropping-particle&quot;:&quot;&quot;},{&quot;family&quot;:&quot;Briggs&quot;,&quot;given&quot;:&quot;Andrew H.&quot;,&quot;parse-names&quot;:false,&quot;dropping-particle&quot;:&quot;&quot;,&quot;non-dropping-particle&quot;:&quot;&quot;},{&quot;family&quot;:&quot;Mauskopf&quot;,&quot;given&quot;:&quot;Josephine&quot;,&quot;parse-names&quot;:false,&quot;dropping-particle&quot;:&quot;&quot;,&quot;non-dropping-particle&quot;:&quot;&quot;},{&quot;family&quot;:&quot;Loder&quot;,&quot;given&quot;:&quot;Elizabeth&quot;,&quot;parse-names&quot;:false,&quot;dropping-particle&quot;:&quot;&quot;,&quot;non-dropping-particle&quot;:&quot;&quot;}],&quot;container-title&quot;:&quot;Value in Health&quot;,&quot;DOI&quot;:&quot;10.1016/j.jval.2013.02.010&quot;,&quot;ISSN&quot;:&quot;15244733&quot;,&quot;PMID&quot;:&quot;23538200&quot;,&quot;issued&quot;:{&quot;date-parts&quot;:[[2013]]},&quot;page&quot;:&quot;e1&quot;,&quot;abstract&quot;:&quot;Economic evaluations of health interventions pose a particular challenge for reporting. There is also a need to consolidate and update existing guidelines and promote their use in a user friendly manner. The Consolidated Health Economic Evaluation Reporting Standards (CHEERS) statement is an attempt to consolidate and update previous health economic evaluation guidelines efforts into one current, useful reporting guidance. The primary audiences for the CHEERS statement are researchers reporting economic evaluations and the editors and peer reviewers assessing them for publication. The need for new reporting guidance was identified by a survey of medical editors. A list of possible items based on a systematic review was created. A two round, modified Delphi panel consisting of representatives from academia, clinical practice, industry, government, and the editorial community was conducted. Out of 44 candidate items, 24 items and accompanying recommendations were developed. The recommendations are contained in a user friendly, 24 item checklist. A copy of the statement, accompanying checklist, and this report can be found on the ISPOR Health Economic Evaluations Publication Guidelines Task Force website: (www.ispor.org/TaskForces/EconomicPubGuidelines.asp). We hope CHEERS will lead to better reporting, and ultimately, better health decisions. To facilitate dissemination and uptake, the CHEERS statement is being co-published across 10 health economics and medical journals. We encourage other journals and groups, to endorse CHEERS. The author team plans to review the checklist for an update in five years. © 2013, International Society for Pharmacoeconomics and Outcomes Research (ISPOR).&quot;,&quot;publisher&quot;:&quot;Elsevier Ltd&quot;,&quot;issue&quot;:&quot;2&quot;,&quot;volume&quot;:&quot;16&quot;,&quot;container-title-short&quot;:&quot;&quot;},&quot;isTemporary&quot;:false},{&quot;id&quot;:&quot;ee065a25-4090-34f1-ab59-1d6bdec90c9a&quot;,&quot;itemData&quot;:{&quot;type&quot;:&quot;article-journal&quot;,&quot;id&quot;:&quot;ee065a25-4090-34f1-ab59-1d6bdec90c9a&quot;,&quot;title&quot;:&quot;Consolidated Health Economic Evaluation Reporting Standards (CHEERS) 2022 Explanation and Elaboration: A Report of the ISPOR CHEERS II Good Practices Task Force&quot;,&quot;author&quot;:[{&quot;family&quot;:&quot;Husereau&quot;,&quot;given&quot;:&quot;Don&quot;,&quot;parse-names&quot;:false,&quot;dropping-particle&quot;:&quot;&quot;,&quot;non-dropping-particle&quot;:&quot;&quot;},{&quot;family&quot;:&quot;Drummond&quot;,&quot;given&quot;:&quot;Michael&quot;,&quot;parse-names&quot;:false,&quot;dropping-particle&quot;:&quot;&quot;,&quot;non-dropping-particle&quot;:&quot;&quot;},{&quot;family&quot;:&quot;Augustovski&quot;,&quot;given&quot;:&quot;Federico&quot;,&quot;parse-names&quot;:false,&quot;dropping-particle&quot;:&quot;&quot;,&quot;non-dropping-particle&quot;:&quot;&quot;},{&quot;family&quot;:&quot;Bekker-Grob&quot;,&quot;given&quot;:&quot;Esther&quot;,&quot;parse-names&quot;:false,&quot;dropping-particle&quot;:&quot;&quot;,&quot;non-dropping-particle&quot;:&quot;de&quot;},{&quot;family&quot;:&quot;Briggs&quot;,&quot;given&quot;:&quot;Andrew H.&quot;,&quot;parse-names&quot;:false,&quot;dropping-particle&quot;:&quot;&quot;,&quot;non-dropping-particle&quot;:&quot;&quot;},{&quot;family&quot;:&quot;Carswell&quot;,&quot;given&quot;:&quot;Chris&quot;,&quot;parse-names&quot;:false,&quot;dropping-particle&quot;:&quot;&quot;,&quot;non-dropping-particle&quot;:&quot;&quot;},{&quot;family&quot;:&quot;Caulley&quot;,&quot;given&quot;:&quot;Lisa&quot;,&quot;parse-names&quot;:false,&quot;dropping-particle&quot;:&quot;&quot;,&quot;non-dropping-particle&quot;:&quot;&quot;},{&quot;family&quot;:&quot;Chaiyakunapruk&quot;,&quot;given&quot;:&quot;Nathorn&quot;,&quot;parse-names&quot;:false,&quot;dropping-particle&quot;:&quot;&quot;,&quot;non-dropping-particle&quot;:&quot;&quot;},{&quot;family&quot;:&quot;Greenberg&quot;,&quot;given&quot;:&quot;Dan&quot;,&quot;parse-names&quot;:false,&quot;dropping-particle&quot;:&quot;&quot;,&quot;non-dropping-particle&quot;:&quot;&quot;},{&quot;family&quot;:&quot;Loder&quot;,&quot;given&quot;:&quot;Elizabeth&quot;,&quot;parse-names&quot;:false,&quot;dropping-particle&quot;:&quot;&quot;,&quot;non-dropping-particle&quot;:&quot;&quot;},{&quot;family&quot;:&quot;Mauskopf&quot;,&quot;given&quot;:&quot;Josephine&quot;,&quot;parse-names&quot;:false,&quot;dropping-particle&quot;:&quot;&quot;,&quot;non-dropping-particle&quot;:&quot;&quot;},{&quot;family&quot;:&quot;Mullins&quot;,&quot;given&quot;:&quot;C. Daniel&quot;,&quot;parse-names&quot;:false,&quot;dropping-particle&quot;:&quot;&quot;,&quot;non-dropping-particle&quot;:&quot;&quot;},{&quot;family&quot;:&quot;Petrou&quot;,&quot;given&quot;:&quot;Stavros&quot;,&quot;parse-names&quot;:false,&quot;dropping-particle&quot;:&quot;&quot;,&quot;non-dropping-particle&quot;:&quot;&quot;},{&quot;family&quot;:&quot;Pwu&quot;,&quot;given&quot;:&quot;Raoh Fang&quot;,&quot;parse-names&quot;:false,&quot;dropping-particle&quot;:&quot;&quot;,&quot;non-dropping-particle&quot;:&quot;&quot;},{&quot;family&quot;:&quot;Staniszewska&quot;,&quot;given&quot;:&quot;Sophie&quot;,&quot;parse-names&quot;:false,&quot;dropping-particle&quot;:&quot;&quot;,&quot;non-dropping-particle&quot;:&quot;&quot;}],&quot;container-title&quot;:&quot;Value in Health&quot;,&quot;DOI&quot;:&quot;10.1016/j.jval.2021.10.008&quot;,&quot;ISSN&quot;:&quot;15244733&quot;,&quot;PMID&quot;:&quot;35031088&quot;,&quot;issued&quot;:{&quot;date-parts&quot;:[[2022,1,1]]},&quot;page&quot;:&quot;10-31&quot;,&quot;abstract&quot;:&quot;Health economic evaluations are comparative analyses of alternative courses of action in terms of their costs and consequences. The Consolidated Health Economic Evaluation Reporting Standards (CHEERS) statement, published in 2013, was created to ensure health economic evaluations are identifiable, interpretable, and useful for decision making. It was intended as guidance to help authors report accurately which health interventions were being compared and in what context, how the evaluation was undertaken, what the findings were, and other details that may aid readers and reviewers in interpretation and use of the study. The new CHEERS 2022 statement replaces the previous CHEERS reporting guidance. It reflects the need for guidance that can be more easily applied to all types of health economic evaluation, new methods and developments in the field, and the increased role of stakeholder involvement including patients and the public. It is also broadly applicable to any form of intervention intended to improve the health of individuals or the population, whether simple or complex, and without regard to context (such as healthcare, public health, education, and social care). This Explanation and Elaboration Report presents the new CHEERS 2022 28-item checklist with recommendations and explanation and examples for each item. The CHEERS 2022 statement is primarily intended for researchers reporting economic evaluations for peer-reviewed journals and the peer reviewers and editors assessing them for publication. Nevertheless, we anticipate familiarity with reporting requirements will be useful for analysts when planning studies. It may also be useful for health technology assessment bodies seeking guidance on reporting, given that there is an increasing emphasis on transparency in decision making.&quot;,&quot;publisher&quot;:&quot;Elsevier Ltd&quot;,&quot;issue&quot;:&quot;1&quot;,&quot;volume&quot;:&quot;25&quot;,&quot;container-title-short&quot;:&quot;&quot;},&quot;isTemporary&quot;:false}]},{&quot;citationID&quot;:&quot;MENDELEY_CITATION_3b6aa8b2-8fe8-4ae0-a5e7-0b88070d74a3&quot;,&quot;properties&quot;:{&quot;noteIndex&quot;:0},&quot;isEdited&quot;:false,&quot;manualOverride&quot;:{&quot;isManuallyOverridden&quot;:false,&quot;citeprocText&quot;:&quot;[37,45]&quot;,&quot;manualOverrideText&quot;:&quot;&quot;},&quot;citationTag&quot;:&quot;MENDELEY_CITATION_v3_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&quot;,&quot;citationItems&quot;:[{&quot;id&quot;:&quot;1b4fa4ac-1b94-38a7-9e3f-94db8a50cc0e&quot;,&quot;itemData&quot;:{&quot;type&quot;:&quot;article-journal&quot;,&quot;id&quot;:&quot;1b4fa4ac-1b94-38a7-9e3f-94db8a50cc0e&quot;,&quot;title&quot;:&quot;Evaluating the cost-effectiveness of interventions designed to increase the utilization of evidence-based guidelines&quot;,&quot;author&quot;:[{&quot;family&quot;:&quot;Sculpher&quot;,&quot;given&quot;:&quot;Mark&quot;,&quot;parse-names&quot;:false,&quot;dropping-particle&quot;:&quot;&quot;,&quot;non-dropping-particle&quot;:&quot;&quot;}],&quot;container-title&quot;:&quot;Family Practice&quot;,&quot;DOI&quot;:&quot;10.1093/fampra/17.suppl_1.s26&quot;,&quot;ISSN&quot;:&quot;02632136&quot;,&quot;PMID&quot;:&quot;10735265&quot;,&quot;issued&quot;:{&quot;date-parts&quot;:[[2000,2]]},&quot;page&quot;:&quot;26-31&quot;,&quot;abstract&quot;:&quot;Evidence-based medicine has highlighted examples of where clinicians' treatment decisions do not accord with 'best practice' defined by high-quality research. This has resulted in the development of implementation interventions which attempt to change professional practice, such as educational programmes and audit with feedback. As these behavioural interventions themselves require a share of the health service's finite resources, it is important to evaluate their cost-effectiveness in terms of their effect on health care and hence on health outcomes. This paper considers the economic characteristics of implementation interventions and introduces methods by which their cost-effectiveness can be estimated in advance of significant investment. The paper emphasizes that implementation interventions cannot be good value for money unless the 'good practice' for which increased utilization is considered important is itself cost-effective. Furthermore, the likelihood that an implementation strategy will be cost-effective will depend on a number of factors including its cost, its effectiveness in terms of increasing utilization of 'good practice' and the costs and benefits of 'good practice' relative to an appropriate comparator.&quot;,&quot;issue&quot;:&quot;1&quot;,&quot;volume&quot;:&quot;17&quot;,&quot;container-title-short&quot;:&quot;Fam. Pract.&quot;},&quot;isTemporary&quot;:false},{&quot;id&quot;:&quot;abcdd8fd-3064-34b2-9d71-88bbd42994cd&quot;,&quot;itemData&quot;:{&quot;type&quot;:&quot;article&quot;,&quot;id&quot;:&quot;abcdd8fd-3064-34b2-9d71-88bbd42994cd&quot;,&quot;title&quot;:&quot;Evidence review in England, Wales, and northern Ireland: Inequalities in Dementia: Unveiling the Evidence and Forging a Path Towards Greater Understanding&quot;,&quot;author&quot;:[{&quot;family&quot;:&quot;Hodgson&quot;,&quot;given&quot;:&quot;Sian&quot;,&quot;parse-names&quot;:false,&quot;dropping-particle&quot;:&quot;&quot;,&quot;non-dropping-particle&quot;:&quot;&quot;},{&quot;family&quot;:&quot;Hayes&quot;,&quot;given&quot;:&quot;Helen&quot;,&quot;parse-names&quot;:false,&quot;dropping-particle&quot;:&quot;&quot;,&quot;non-dropping-particle&quot;:&quot;&quot;},{&quot;family&quot;:&quot;Cubi-Molla&quot;,&quot;given&quot;:&quot;Patricia&quot;,&quot;parse-names&quot;:false,&quot;dropping-particle&quot;:&quot;&quot;,&quot;non-dropping-particle&quot;:&quot;&quot;},{&quot;family&quot;:&quot;Garau&quot;,&quot;given&quot;:&quot;Martina&quot;,&quot;parse-names&quot;:false,&quot;dropping-particle&quot;:&quot;&quot;,&quot;non-dropping-particle&quot;:&quot;&quot;}],&quot;URL&quot;:&quot;https://www.ohe.org/publications/inequalities-in-dementia&quot;,&quot;issued&quot;:{&quot;date-parts&quot;:[[2024]]},&quot;publisher&quot;:&quot;OHE Contract Research Report, London: Office of Health Economics.&quot;,&quot;container-title-short&quot;:&quot;&quot;},&quot;isTemporary&quot;:false}]},{&quot;citationID&quot;:&quot;MENDELEY_CITATION_4448bf57-541e-4ef6-9af9-6ac259b37123&quot;,&quot;properties&quot;:{&quot;noteIndex&quot;:0},&quot;isEdited&quot;:false,&quot;manualOverride&quot;:{&quot;isManuallyOverridden&quot;:false,&quot;citeprocText&quot;:&quot;[46]&quot;,&quot;manualOverrideText&quot;:&quot;&quot;},&quot;citationTag&quot;:&quot;MENDELEY_CITATION_v3_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&quot;,&quot;citationItems&quot;:[{&quot;id&quot;:&quot;c3430c0b-8e45-3c33-8fcb-9bc1ab8ceaa9&quot;,&quot;itemData&quot;:{&quot;type&quot;:&quot;book&quot;,&quot;id&quot;:&quot;c3430c0b-8e45-3c33-8fcb-9bc1ab8ceaa9&quot;,&quot;title&quot;:&quot;Methods for the Economic Evaluation of Health Care Programmes &quot;,&quot;author&quot;:[{&quot;family&quot;:&quot;Drummond&quot;,&quot;given&quot;:&quot;M, F.&quot;,&quot;parse-names&quot;:false,&quot;dropping-particle&quot;:&quot;&quot;,&quot;non-dropping-particle&quot;:&quot;&quot;},{&quot;family&quot;:&quot;Sculpher&quot;,&quot;given&quot;:&quot;M, J.&quot;,&quot;parse-names&quot;:false,&quot;dropping-particle&quot;:&quot;&quot;,&quot;non-dropping-particle&quot;:&quot;&quot;},{&quot;family&quot;:&quot;Claxton&quot;,&quot;given&quot;:&quot;K&quot;,&quot;parse-names&quot;:false,&quot;dropping-particle&quot;:&quot;&quot;,&quot;non-dropping-particle&quot;:&quot;&quot;},{&quot;family&quot;:&quot;Stoddart&quot;,&quot;given&quot;:&quot;G, L.&quot;,&quot;parse-names&quot;:false,&quot;dropping-particle&quot;:&quot;&quot;,&quot;non-dropping-particle&quot;:&quot;&quot;},{&quot;family&quot;:&quot;Torrance&quot;,&quot;given&quot;:&quot;G, W.&quot;,&quot;parse-names&quot;:false,&quot;dropping-particle&quot;:&quot;&quot;,&quot;non-dropping-particle&quot;:&quot;&quot;}],&quot;issued&quot;:{&quot;date-parts&quot;:[[2015]]},&quot;publisher-place&quot;:&quot;Oxford, United Kingdom&quot;,&quot;edition&quot;:&quot;Fourth&quot;,&quot;publisher&quot;:&quot;Oxford University Press&quot;,&quot;container-title-short&quot;:&quot;&quot;},&quot;isTemporary&quot;:false}]},{&quot;citationID&quot;:&quot;MENDELEY_CITATION_f44a6308-79a8-42d7-bf0d-df4bcd6ddac5&quot;,&quot;properties&quot;:{&quot;noteIndex&quot;:0},&quot;isEdited&quot;:false,&quot;manualOverride&quot;:{&quot;isManuallyOverridden&quot;:false,&quot;citeprocText&quot;:&quot;[47]&quot;,&quot;manualOverrideText&quot;:&quot;&quot;},&quot;citationTag&quot;:&quot;MENDELEY_CITATION_v3_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&quot;,&quot;citationItems&quot;:[{&quot;id&quot;:&quot;59d36a6a-3c41-3732-b441-45ca679d956b&quot;,&quot;itemData&quot;:{&quot;type&quot;:&quot;report&quot;,&quot;id&quot;:&quot;59d36a6a-3c41-3732-b441-45ca679d956b&quot;,&quot;title&quot;:&quot;Guide to the methods of technology appraisal 2013 Process and methods&quot;,&quot;author&quot;:[{&quot;family&quot;:&quot;NICE&quot;,&quot;given&quot;:&quot;&quot;,&quot;parse-names&quot;:false,&quot;dropping-particle&quot;:&quot;&quot;,&quot;non-dropping-particle&quot;:&quot;&quot;}],&quot;URL&quot;:&quot;www.nice.org.uk/process/pmg9&quot;,&quot;issued&quot;:{&quot;date-parts&quot;:[[2013]]},&quot;container-title-short&quot;:&quot;&quot;},&quot;isTemporary&quot;:false}]},{&quot;citationID&quot;:&quot;MENDELEY_CITATION_b35e8919-b935-4a3a-a2c1-60d9997ea0ed&quot;,&quot;properties&quot;:{&quot;noteIndex&quot;:0},&quot;isEdited&quot;:false,&quot;manualOverride&quot;:{&quot;isManuallyOverridden&quot;:false,&quot;citeprocText&quot;:&quot;[23]&quot;,&quot;manualOverrideText&quot;:&quot;&quot;},&quot;citationTag&quot;:&quot;MENDELEY_CITATION_v3_eyJjaXRhdGlvbklEIjoiTUVOREVMRVlfQ0lUQVRJT05fYjM1ZTg5MTktYjkzNS00YTNhLWEyYzEtNjBkOTk5N2VhMGVk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quot;,&quot;citationItems&quot;:[{&quot;id&quot;:&quot;038bd37b-3cb9-38c9-8898-152b8794d12c&quot;,&quot;itemData&quot;:{&quot;type&quot;:&quot;article-journal&quot;,&quot;id&quot;:&quot;038bd37b-3cb9-38c9-8898-152b8794d12c&quot;,&quot;title&quot;:&quot;A Community-Based Integrated Partnership Approach to Living Well with Dementia: Evaluating the Impact of the Sage House Model&quot;,&quot;author&quot;:[{&quot;family&quot;:&quot;King&quot;,&quot;given&quot;:&quot;Rachel&quot;,&quot;parse-names&quot;:false,&quot;dropping-particle&quot;:&quot;&quot;,&quot;non-dropping-particle&quot;:&quot;&quot;},{&quot;family&quot;:&quot;Warren&quot;,&quot;given&quot;:&quot;Stuart&quot;,&quot;parse-names&quot;:false,&quot;dropping-particle&quot;:&quot;&quot;,&quot;non-dropping-particle&quot;:&quot;&quot;},{&quot;family&quot;:&quot;Vass&quot;,&quot;given&quot;:&quot;Elizabeth&quot;,&quot;parse-names&quot;:false,&quot;dropping-particle&quot;:&quot;&quot;,&quot;non-dropping-particle&quot;:&quot;&quot;},{&quot;family&quot;:&quot;Sharpe&quot;,&quot;given&quot;:&quot;Benjamin&quot;,&quot;parse-names&quot;:false,&quot;dropping-particle&quot;:&quot;&quot;,&quot;non-dropping-particle&quot;:&quot;&quot;},{&quot;family&quot;:&quot;Beaumont&quot;,&quot;given&quot;:&quot;Kian&quot;,&quot;parse-names&quot;:false,&quot;dropping-particle&quot;:&quot;&quot;,&quot;non-dropping-particle&quot;:&quot;&quot;},{&quot;family&quot;:&quot;Seymour&quot;,&quot;given&quot;:&quot;Stewart&quot;,&quot;parse-names&quot;:false,&quot;dropping-particle&quot;:&quot;&quot;,&quot;non-dropping-particle&quot;:&quot;&quot;},{&quot;family&quot;:&quot;Bell&quot;,&quot;given&quot;:&quot;Sam&quot;,&quot;parse-names&quot;:false,&quot;dropping-particle&quot;:&quot;&quot;,&quot;non-dropping-particle&quot;:&quot;&quot;},{&quot;family&quot;:&quot;Pereira&quot;,&quot;given&quot;:&quot;Antonina&quot;,&quot;parse-names&quot;:false,&quot;dropping-particle&quot;:&quot;&quot;,&quot;non-dropping-particle&quot;:&quot;&quot;}],&quot;container-title&quot;:&quot;medRxiv&quot;,&quot;DOI&quot;:&quot;https://medrxiv.org/cgi/content/short/2026.01.10.26343830v1&quot;,&quot;issued&quot;:{&quot;date-parts&quot;:[[2026]]},&quot;issue&quot;:&quot;Under review&quot;,&quot;volume&quot;:&quot;Preprint&quot;,&quot;container-title-short&quot;:&quot;&quot;},&quot;isTemporary&quot;:false}]},{&quot;citationID&quot;:&quot;MENDELEY_CITATION_494b2147-b95c-4ec8-a853-edc63505e374&quot;,&quot;properties&quot;:{&quot;noteIndex&quot;:0},&quot;isEdited&quot;:false,&quot;manualOverride&quot;:{&quot;isManuallyOverridden&quot;:false,&quot;citeprocText&quot;:&quot;[48,49]&quot;,&quot;manualOverrideText&quot;:&quot;&quot;},&quot;citationTag&quot;:&quot;MENDELEY_CITATION_v3_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&quot;,&quot;citationItems&quot;:[{&quot;id&quot;:&quot;90122e0a-0a68-3039-a0fc-85aafabde821&quot;,&quot;itemData&quot;:{&quot;type&quot;:&quot;article-journal&quot;,&quot;id&quot;:&quot;90122e0a-0a68-3039-a0fc-85aafabde821&quot;,&quot;title&quot;:&quot;The agreement between proxy and self-completed EQ-5D for care home residents was better for index scores than individual domains&quot;,&quot;author&quot;:[{&quot;family&quot;:&quot;Devine&quot;,&quot;given&quot;:&quot;Angela&quot;,&quot;parse-names&quot;:false,&quot;dropping-particle&quot;:&quot;&quot;,&quot;non-dropping-particle&quot;:&quot;&quot;},{&quot;family&quot;:&quot;Taylor&quot;,&quot;given&quot;:&quot;Stephanie J.C.&quot;,&quot;parse-names&quot;:false,&quot;dropping-particle&quot;:&quot;&quot;,&quot;non-dropping-particle&quot;:&quot;&quot;},{&quot;family&quot;:&quot;Spencer&quot;,&quot;given&quot;:&quot;Anne&quot;,&quot;parse-names&quot;:false,&quot;dropping-particle&quot;:&quot;&quot;,&quot;non-dropping-particle&quot;:&quot;&quot;},{&quot;family&quot;:&quot;Diaz-Ordaz&quot;,&quot;given&quot;:&quot;Karla&quot;,&quot;parse-names&quot;:false,&quot;dropping-particle&quot;:&quot;&quot;,&quot;non-dropping-particle&quot;:&quot;&quot;},{&quot;family&quot;:&quot;Eldridge&quot;,&quot;given&quot;:&quot;Sandra&quot;,&quot;parse-names&quot;:false,&quot;dropping-particle&quot;:&quot;&quot;,&quot;non-dropping-particle&quot;:&quot;&quot;},{&quot;family&quot;:&quot;Underwood&quot;,&quot;given&quot;:&quot;Martin&quot;,&quot;parse-names&quot;:false,&quot;dropping-particle&quot;:&quot;&quot;,&quot;non-dropping-particle&quot;:&quot;&quot;}],&quot;container-title&quot;:&quot;Journal of Clinical Epidemiology&quot;,&quot;container-title-short&quot;:&quot;J. Clin. Epidemiol.&quot;,&quot;DOI&quot;:&quot;10.1016/j.jclinepi.2014.04.005&quot;,&quot;ISSN&quot;:&quot;18785921&quot;,&quot;PMID&quot;:&quot;24837298&quot;,&quot;issued&quot;:{&quot;date-parts&quot;:[[2014]]},&quot;page&quot;:&quot;1035-1043&quot;,&quot;abstract&quot;:&quot;Objective Proxy measures are an alternative source of data for care home residents who are unable to complete the health utility measure, but the agreement levels between residents and care home staff for the EQ-5D have not been investigated previously. The objective of the present study was to examine the inter-rater agreement levels for the reporting of EQ-5D by care home residents and staff, adjusting for the impact of clustering. Study Design and Setting The data consist of EQ-5D scores for 565 pairs of care home residents and proxies and quality-adjusted life-years (QALYs) for 248 pairs. Cluster-adjusted agreement was compared for the domains, index scores, and QALYs from the EQ-5D. Factors influencing index score agreement are also described. Results The results show poor to fair agreement at the domain level (cluster-adjusted Kappa -0.03 to 0.26) and moderate agreement at the score level (cluster-adjusted intra-class correlation coefficient [ICC] 0.44-0.50) and for QALYs (cluster-adjusted ICC 0.59). A higher likelihood of depression and lower cognitive impairment were both associated with smaller discrepancy between proxy and self-completed scores. Conclusion Proxies appear to be an acceptable source of data for index scores and QALYs but may be less reliable if individual domains are considered. © 2014 Elsevier Inc. All rights reserved.&quot;,&quot;publisher&quot;:&quot;Elsevier USA&quot;,&quot;issue&quot;:&quot;9&quot;,&quot;volume&quot;:&quot;67&quot;},&quot;isTemporary&quot;:false},{&quot;id&quot;:&quot;038beb77-d91d-31a3-b8fa-23785c248312&quot;,&quot;itemData&quot;:{&quot;type&quot;:&quot;report&quot;,&quot;id&quot;:&quot;038beb77-d91d-31a3-b8fa-23785c248312&quot;,&quot;title&quot;:&quot;Determining Functional/Health Status and Its Relation to Disability in Stroke Survivors&quot;,&quot;author&quot;:[{&quot;family&quot;:&quot;Segal&quot;,&quot;given&quot;:&quot;Mary E&quot;,&quot;parse-names&quot;:false,&quot;dropping-particle&quot;:&quot;&quot;,&quot;non-dropping-particle&quot;:&quot;&quot;},{&quot;family&quot;:&quot;Schall&quot;,&quot;given&quot;:&quot;Richard R&quot;,&quot;parse-names&quot;:false,&quot;dropping-particle&quot;:&quot;&quot;,&quot;non-dropping-particle&quot;:&quot;&quot;}],&quot;URL&quot;:&quot;http://ahajournals.org&quot;,&quot;issued&quot;:{&quot;date-parts&quot;:[[1994]]},&quot;abstract&quot;:&quot;Background and Purpose Determining the functional/ health status of stroke survivors poses special difficulties because of cognitive impairments that frequently result from stroke. A possible means of assessing the status of stroke survivors who are cognitively impaired is getting proxy responses from a family member or other caregiver. Proxy agreement was evaluated for two measures of functional/ health status, the Frenchay Activities Index (FAI) and the Health Status Questionnaire (HSQ), and a measure of disability , the Functional Independence Measure (FIM). Methods Thirty-eight stroke survivors were administered the measures at follow-up (median time since the stroke, 6 months). Caregivers were instructed to answer as proxies for the stroke survivors in their care. Demographics on age, sex, race, marital status, educational level, side of lesion, and relation of stroke survivor to caregiver were collected.&quot;,&quot;container-title-short&quot;:&quot;&quot;},&quot;isTemporary&quot;:false}]},{&quot;citationID&quot;:&quot;MENDELEY_CITATION_014a9558-e669-4220-b77f-b04a837f24b1&quot;,&quot;properties&quot;:{&quot;noteIndex&quot;:0},&quot;isEdited&quot;:false,&quot;manualOverride&quot;:{&quot;isManuallyOverridden&quot;:false,&quot;citeprocText&quot;:&quot;[50]&quot;,&quot;manualOverrideText&quot;:&quot;&quot;},&quot;citationTag&quot;:&quot;MENDELEY_CITATION_v3_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&quot;,&quot;citationItems&quot;:[{&quot;id&quot;:&quot;cc32f60e-8e9d-3c44-b145-7cf85e07d3e1&quot;,&quot;itemData&quot;:{&quot;type&quot;:&quot;webpage&quot;,&quot;id&quot;:&quot;cc32f60e-8e9d-3c44-b145-7cf85e07d3e1&quot;,&quot;title&quot;:&quot;Mental Capacity Act 2005&quot;,&quot;author&quot;:[{&quot;family&quot;:&quot;HM Government&quot;,&quot;given&quot;:&quot;&quot;,&quot;parse-names&quot;:false,&quot;dropping-particle&quot;:&quot;&quot;,&quot;non-dropping-particle&quot;:&quot;&quot;}],&quot;container-title&quot;:&quot;The Stationery Office&quot;,&quot;accessed&quot;:{&quot;date-parts&quot;:[[2025,11,1]]},&quot;URL&quot;:&quot;https://www.legislation.gov.uk/ukpga/2005/9&quot;,&quot;issued&quot;:{&quot;date-parts&quot;:[[2005]]},&quot;container-title-short&quot;:&quot;&quot;},&quot;isTemporary&quot;:false}]},{&quot;citationID&quot;:&quot;MENDELEY_CITATION_96030180-79d7-4238-bffa-54e2297a7cdb&quot;,&quot;properties&quot;:{&quot;noteIndex&quot;:0},&quot;isEdited&quot;:false,&quot;manualOverride&quot;:{&quot;isManuallyOverridden&quot;:false,&quot;citeprocText&quot;:&quot;[23]&quot;,&quot;manualOverrideText&quot;:&quot;&quot;},&quot;citationTag&quot;:&quot;MENDELEY_CITATION_v3_eyJjaXRhdGlvbklEIjoiTUVOREVMRVlfQ0lUQVRJT05fOTYwMzAxODAtNzlkNy00MjM4LWJmZmEtNTRlMjI5N2E3Y2Ri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quot;,&quot;citationItems&quot;:[{&quot;id&quot;:&quot;038bd37b-3cb9-38c9-8898-152b8794d12c&quot;,&quot;itemData&quot;:{&quot;type&quot;:&quot;article-journal&quot;,&quot;id&quot;:&quot;038bd37b-3cb9-38c9-8898-152b8794d12c&quot;,&quot;title&quot;:&quot;A Community-Based Integrated Partnership Approach to Living Well with Dementia: Evaluating the Impact of the Sage House Model&quot;,&quot;author&quot;:[{&quot;family&quot;:&quot;King&quot;,&quot;given&quot;:&quot;Rachel&quot;,&quot;parse-names&quot;:false,&quot;dropping-particle&quot;:&quot;&quot;,&quot;non-dropping-particle&quot;:&quot;&quot;},{&quot;family&quot;:&quot;Warren&quot;,&quot;given&quot;:&quot;Stuart&quot;,&quot;parse-names&quot;:false,&quot;dropping-particle&quot;:&quot;&quot;,&quot;non-dropping-particle&quot;:&quot;&quot;},{&quot;family&quot;:&quot;Vass&quot;,&quot;given&quot;:&quot;Elizabeth&quot;,&quot;parse-names&quot;:false,&quot;dropping-particle&quot;:&quot;&quot;,&quot;non-dropping-particle&quot;:&quot;&quot;},{&quot;family&quot;:&quot;Sharpe&quot;,&quot;given&quot;:&quot;Benjamin&quot;,&quot;parse-names&quot;:false,&quot;dropping-particle&quot;:&quot;&quot;,&quot;non-dropping-particle&quot;:&quot;&quot;},{&quot;family&quot;:&quot;Beaumont&quot;,&quot;given&quot;:&quot;Kian&quot;,&quot;parse-names&quot;:false,&quot;dropping-particle&quot;:&quot;&quot;,&quot;non-dropping-particle&quot;:&quot;&quot;},{&quot;family&quot;:&quot;Seymour&quot;,&quot;given&quot;:&quot;Stewart&quot;,&quot;parse-names&quot;:false,&quot;dropping-particle&quot;:&quot;&quot;,&quot;non-dropping-particle&quot;:&quot;&quot;},{&quot;family&quot;:&quot;Bell&quot;,&quot;given&quot;:&quot;Sam&quot;,&quot;parse-names&quot;:false,&quot;dropping-particle&quot;:&quot;&quot;,&quot;non-dropping-particle&quot;:&quot;&quot;},{&quot;family&quot;:&quot;Pereira&quot;,&quot;given&quot;:&quot;Antonina&quot;,&quot;parse-names&quot;:false,&quot;dropping-particle&quot;:&quot;&quot;,&quot;non-dropping-particle&quot;:&quot;&quot;}],&quot;container-title&quot;:&quot;medRxiv&quot;,&quot;DOI&quot;:&quot;https://medrxiv.org/cgi/content/short/2026.01.10.26343830v1&quot;,&quot;issued&quot;:{&quot;date-parts&quot;:[[2026]]},&quot;issue&quot;:&quot;Under review&quot;,&quot;volume&quot;:&quot;Preprint&quot;,&quot;container-title-short&quot;:&quot;&quot;},&quot;isTemporary&quot;:false}]},{&quot;citationID&quot;:&quot;MENDELEY_CITATION_e6b43743-65a8-4f5f-9227-197fda7ee484&quot;,&quot;properties&quot;:{&quot;noteIndex&quot;:0},&quot;isEdited&quot;:false,&quot;manualOverride&quot;:{&quot;isManuallyOverridden&quot;:false,&quot;citeprocText&quot;:&quot;[51]&quot;,&quot;manualOverrideText&quot;:&quot;&quot;},&quot;citationTag&quot;:&quot;MENDELEY_CITATION_v3_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&quot;,&quot;citationItems&quot;:[{&quot;id&quot;:&quot;1afa366f-60a0-3dc8-a8c6-ae6a0b619b6b&quot;,&quot;itemData&quot;:{&quot;type&quot;:&quot;webpage&quot;,&quot;id&quot;:&quot;1afa366f-60a0-3dc8-a8c6-ae6a0b619b6b&quot;,&quot;title&quot;:&quot;National Cost Collection for the NHS&quot;,&quot;author&quot;:[{&quot;family&quot;:&quot;NHS England&quot;,&quot;given&quot;:&quot;&quot;,&quot;parse-names&quot;:false,&quot;dropping-particle&quot;:&quot;&quot;,&quot;non-dropping-particle&quot;:&quot;&quot;}],&quot;accessed&quot;:{&quot;date-parts&quot;:[[2024,7,28]]},&quot;URL&quot;:&quot;https://www.england.nhs.uk/costing-in-the-nhs/national-cost-collection/&quot;,&quot;issued&quot;:{&quot;date-parts&quot;:[[2023,5,19]]},&quot;container-title-short&quot;:&quot;&quot;},&quot;isTemporary&quot;:false}]},{&quot;citationID&quot;:&quot;MENDELEY_CITATION_b90e9d63-04df-41e4-9da9-a06afb10e695&quot;,&quot;properties&quot;:{&quot;noteIndex&quot;:0},&quot;isEdited&quot;:false,&quot;manualOverride&quot;:{&quot;isManuallyOverridden&quot;:false,&quot;citeprocText&quot;:&quot;[52]&quot;,&quot;manualOverrideText&quot;:&quot;&quot;},&quot;citationTag&quot;:&quot;MENDELEY_CITATION_v3_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&quot;,&quot;citationItems&quot;:[{&quot;id&quot;:&quot;efcf4308-5268-3c86-8513-5013ac3b7dd5&quot;,&quot;itemData&quot;:{&quot;type&quot;:&quot;webpage&quot;,&quot;id&quot;:&quot;efcf4308-5268-3c86-8513-5013ac3b7dd5&quot;,&quot;title&quot;:&quot;Unit Costs of Health and Social Care 2022 Manual&quot;,&quot;author&quot;:[{&quot;family&quot;:&quot;Jones&quot;,&quot;given&quot;:&quot;K&quot;,&quot;parse-names&quot;:false,&quot;dropping-particle&quot;:&quot;&quot;,&quot;non-dropping-particle&quot;:&quot;&quot;},{&quot;family&quot;:&quot;Weatherly&quot;,&quot;given&quot;:&quot;H&quot;,&quot;parse-names&quot;:false,&quot;dropping-particle&quot;:&quot;&quot;,&quot;non-dropping-particle&quot;:&quot;&quot;},{&quot;family&quot;:&quot;Birch&quot;,&quot;given&quot;:&quot;S&quot;,&quot;parse-names&quot;:false,&quot;dropping-particle&quot;:&quot;&quot;,&quot;non-dropping-particle&quot;:&quot;&quot;}],&quot;accessed&quot;:{&quot;date-parts&quot;:[[2024,7,28]]},&quot;URL&quot;:&quot;https://www.pssru.ac.uk/pub/uc/uc2022/Unit_Costs_of_Health_and_Social_Care_2022.pdf&quot;,&quot;issued&quot;:{&quot;date-parts&quot;:[[2022]]},&quot;container-title-short&quot;:&quot;&quot;},&quot;isTemporary&quot;:false}]},{&quot;citationID&quot;:&quot;MENDELEY_CITATION_516af10b-014d-4131-af8e-3a437398ea4d&quot;,&quot;properties&quot;:{&quot;noteIndex&quot;:0},&quot;isEdited&quot;:false,&quot;manualOverride&quot;:{&quot;isManuallyOverridden&quot;:false,&quot;citeprocText&quot;:&quot;[53–55]&quot;,&quot;manualOverrideText&quot;:&quot;&quot;},&quot;citationTag&quot;:&quot;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&quot;,&quot;citationItems&quot;:[{&quot;id&quot;:&quot;a0c2d5cd-54b0-3a9c-ae9a-60ad1d9a75e5&quot;,&quot;itemData&quot;:{&quot;type&quot;:&quot;article-journal&quot;,&quot;id&quot;:&quot;a0c2d5cd-54b0-3a9c-ae9a-60ad1d9a75e5&quot;,&quot;title&quot;:&quot;EQ-5D and the EuroQol Group: Past, Present and Future&quot;,&quot;author&quot;:[{&quot;family&quot;:&quot;Devlin&quot;,&quot;given&quot;:&quot;Nancy J.&quot;,&quot;parse-names&quot;:false,&quot;dropping-particle&quot;:&quot;&quot;,&quot;non-dropping-particle&quot;:&quot;&quot;},{&quot;family&quot;:&quot;Brooks&quot;,&quot;given&quot;:&quot;Richard&quot;,&quot;parse-names&quot;:false,&quot;dropping-particle&quot;:&quot;&quot;,&quot;non-dropping-particle&quot;:&quot;&quot;}],&quot;container-title&quot;:&quot;Applied Health Economics and Health Policy&quot;,&quot;container-title-short&quot;:&quot;Appl. Health Econ. Health Policy&quot;,&quot;DOI&quot;:&quot;10.1007/s40258-017-0310-5&quot;,&quot;ISSN&quot;:&quot;11791896&quot;,&quot;PMID&quot;:&quot;28194657&quot;,&quot;issued&quot;:{&quot;date-parts&quot;:[[2017]]},&quot;page&quot;:&quot;127-137&quot;,&quot;abstract&quot;:&quot;Over the period 1987–1991 an inter-disciplinary five-country group developed the EuroQol instrument, a five-dimensional three-level generic measure subsequently termed the ‘EQ-5D’. It was designed to measure and value health status. The salient features of its development and its consolidation and expansion are discussed. Initial expansion came, in particular, in the form of new language versions. Their development raised translation and semantic issues, experience with which helped feed into the design of two further instruments, the EQ-5D-5L and the youth version EQ-5D-Y. The expanded usage across clinical programmes, disease and condition areas, population surveys, patient-reported outcomes, and value sets is outlined. Valuation has been of continued relevance for the Group as this has allowed its instruments to be utilised as part of the economic appraisal of health programmes and their incorporation into health technology assessments. The future of the Group is considered in the context of: (1) its scientific strategy, (2) changes in the external environment affecting the demand for EQ-5D, and (3) a variety of issues it is facing in the context of the design of the instrument, its use in health technology assessment, and potential new uses for EQ-5D outside of clinical trials and technology appraisal.&quot;,&quot;publisher&quot;:&quot;Springer International Publishing&quot;,&quot;issue&quot;:&quot;2&quot;,&quot;volume&quot;:&quot;15&quot;},&quot;isTemporary&quot;:false},{&quot;id&quot;:&quot;67d83bce-c125-362c-ac36-676f757ae71e&quot;,&quot;itemData&quot;:{&quot;type&quot;:&quot;article-journal&quot;,&quot;id&quot;:&quot;67d83bce-c125-362c-ac36-676f757ae71e&quot;,&quot;title&quot;:&quot;Quantification of the level descriptors for the standard EQ-5D three-level system and a five-level version according to two methods&quot;,&quot;author&quot;:[{&quot;family&quot;:&quot;Janssen&quot;,&quot;given&quot;:&quot;M. F.&quot;,&quot;parse-names&quot;:false,&quot;dropping-particle&quot;:&quot;&quot;,&quot;non-dropping-particle&quot;:&quot;&quot;},{&quot;family&quot;:&quot;Birnie&quot;,&quot;given&quot;:&quot;E.&quot;,&quot;parse-names&quot;:false,&quot;dropping-particle&quot;:&quot;&quot;,&quot;non-dropping-particle&quot;:&quot;&quot;},{&quot;family&quot;:&quot;Bonsel&quot;,&quot;given&quot;:&quot;G. J.&quot;,&quot;parse-names&quot;:false,&quot;dropping-particle&quot;:&quot;&quot;,&quot;non-dropping-particle&quot;:&quot;&quot;}],&quot;container-title&quot;:&quot;Quality of Life Research&quot;,&quot;DOI&quot;:&quot;10.1007/s11136-008-9318-5&quot;,&quot;ISSN&quot;:&quot;09629343&quot;,&quot;PMID&quot;:&quot;18320352&quot;,&quot;issued&quot;:{&quot;date-parts&quot;:[[2008]]},&quot;page&quot;:&quot;463-473&quot;,&quot;abstract&quot;:&quot;Objectives: Our aim was to compare the quantitative position of the level descriptors of the standard EQ-5D three-level system (3L) and a newly developed, experimental five-level version (5L) using a direct and a vignette-based indirect method. Methods: Eighty-two respondents took part in the study. The direct method represented a visual analog scale (VAS) rating of the nonextreme level descriptors for each dimension and each instrument separately. The indirect method required respondents to score 15 health scenarios with 3L, 5L and a VAS scale. Investigated were: (1) equidistance (Are 3L and 5L level descriptors distributed evenly over the VAS continuum?); (2) isoformity (Do the identical level descriptors on 3L and 5L yield similar results?); and (3) consistency between dimensions (Do the positions of similar level descriptors differ across dimensions within instruments?). Results: Equidistance without transformation was rejected for all dimensions for both 3L and 5L but satisfied for 5L after transformation. Isoformity gave mixed results. Consistency between dimensions was satisfied for both instruments and both methods. Discussion: The level descriptors have similar distributions across comparable dimensions within each system, but the pattern differs between 3L and 5L. This methodological study provides evidence of increased descriptive power and a broadened measurement continuum that encourages the further development of an official five-level EQ-5D. © 2008 The Author(s).&quot;,&quot;issue&quot;:&quot;3&quot;,&quot;volume&quot;:&quot;17&quot;,&quot;container-title-short&quot;:&quot;&quot;},&quot;isTemporary&quot;:false},{&quot;id&quot;:&quot;db1b0be4-3a9d-32da-bb44-5ba77cfa53d3&quot;,&quot;itemData&quot;:{&quot;type&quot;:&quot;article-journal&quot;,&quot;id&quot;:&quot;db1b0be4-3a9d-32da-bb44-5ba77cfa53d3&quot;,&quot;title&quot;:&quot;EQ-5D: A measure of health status from the EuroQol Group&quot;,&quot;author&quot;:[{&quot;family&quot;:&quot;Rabin&quot;,&quot;given&quot;:&quot;R.&quot;,&quot;parse-names&quot;:false,&quot;dropping-particle&quot;:&quot;&quot;,&quot;non-dropping-particle&quot;:&quot;&quot;},{&quot;family&quot;:&quot;Charro&quot;,&quot;given&quot;:&quot;F.&quot;,&quot;parse-names&quot;:false,&quot;dropping-particle&quot;:&quot;&quot;,&quot;non-dropping-particle&quot;:&quot;De&quot;}],&quot;container-title&quot;:&quot;Annals of Medicine&quot;,&quot;container-title-short&quot;:&quot;Ann. Med.&quot;,&quot;DOI&quot;:&quot;10.3109/07853890109002087&quot;,&quot;ISBN&quot;:&quot;0785389010900&quot;,&quot;ISSN&quot;:&quot;07853890&quot;,&quot;PMID&quot;:&quot;11491192&quot;,&quot;issued&quot;:{&quot;date-parts&quot;:[[2001]]},&quot;page&quot;:&quot;337-343&quot;,&quot;abstract&quot;:&quot;Established in 1987, the EuroQol Group initially comprised a network of international, multilingual and multidisciplinary researchers from seven centres in Finland, the Netherlands, Norway, Sweden and the UK. Nowadays, the Group comprises researchers from Canada, Denmark, Germany, Greece, Japan, New Zealand, Slovenia, Spain, the USA and Zimbabwe. The process of shared development and local experimentation resulted in EQ-5D, a generic measure of health status that provides a simple descriptive profile and a single index value that can be used in the clinical and economic evaluation of health care and in population health surveys. Currently, EQ-5D is being widely used in different countries by clinical researchers in a variety of clinical areas. EQ-5D is also being used by eight out of the first 10 of the top 50 pharmaceutical companies listed in the annual report of Pharma Business (November/December 1999). Furthermore, EQ-5D is one of the handful of measures recommended for use in cost-effectiveness analyses by the Washington Panel on Cost Effectiveness in Health and Medicine. EQ-5D has now been translated into most major languages with the EuroQol Group closely monitoring the process.&quot;,&quot;issue&quot;:&quot;5&quot;,&quot;volume&quot;:&quot;33&quot;},&quot;isTemporary&quot;:false}]},{&quot;citationID&quot;:&quot;MENDELEY_CITATION_c9420e88-e82c-4de1-9d90-d301c47f0b2a&quot;,&quot;properties&quot;:{&quot;noteIndex&quot;:0},&quot;isEdited&quot;:false,&quot;manualOverride&quot;:{&quot;isManuallyOverridden&quot;:false,&quot;citeprocText&quot;:&quot;[56]&quot;,&quot;manualOverrideText&quot;:&quot;&quot;},&quot;citationTag&quot;:&quot;MENDELEY_CITATION_v3_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&quot;,&quot;citationItems&quot;:[{&quot;id&quot;:&quot;aa8b5310-731e-3ca4-bf15-4a337c6bd223&quot;,&quot;itemData&quot;:{&quot;type&quot;:&quot;article-journal&quot;,&quot;id&quot;:&quot;aa8b5310-731e-3ca4-bf15-4a337c6bd223&quot;,&quot;title&quot;:&quot;Modeling valuations for EuroQol health states&quot;,&quot;author&quot;:[{&quot;family&quot;:&quot;Dolan&quot;,&quot;given&quot;:&quot;P&quot;,&quot;parse-names&quot;:false,&quot;dropping-particle&quot;:&quot;&quot;,&quot;non-dropping-particle&quot;:&quot;&quot;}],&quot;container-title&quot;:&quot;Medical Care&quot;,&quot;DOI&quot;:&quot;doi: 10.1097/00005650-199711000-00002.&quot;,&quot;issued&quot;:{&quot;date-parts&quot;:[[1997]]},&quot;page&quot;:&quot;1095-108&quot;,&quot;issue&quot;:&quot;11&quot;,&quot;volume&quot;:&quot;35&quot;,&quot;container-title-short&quot;:&quot;Med. Care&quot;},&quot;isTemporary&quot;:false}]},{&quot;citationID&quot;:&quot;MENDELEY_CITATION_f2fe4988-9817-476c-ba71-fa59a35aeafc&quot;,&quot;properties&quot;:{&quot;noteIndex&quot;:0},&quot;isEdited&quot;:false,&quot;manualOverride&quot;:{&quot;isManuallyOverridden&quot;:false,&quot;citeprocText&quot;:&quot;[57,58]&quot;,&quot;manualOverrideText&quot;:&quot;&quot;},&quot;citationTag&quot;:&quot;MENDELEY_CITATION_v3_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&quot;,&quot;citationItems&quot;:[{&quot;id&quot;:&quot;c68b332f-5666-3cac-b4e6-23e8839e8a8d&quot;,&quot;itemData&quot;:{&quot;type&quot;:&quot;article&quot;,&quot;id&quot;:&quot;c68b332f-5666-3cac-b4e6-23e8839e8a8d&quot;,&quot;title&quot;:&quot;Utility-Based Instruments for People with Dementia: A Systematic Review and Meta-Regression Analysis&quot;,&quot;author&quot;:[{&quot;family&quot;:&quot;Li&quot;,&quot;given&quot;:&quot;Li&quot;,&quot;parse-names&quot;:false,&quot;dropping-particle&quot;:&quot;&quot;,&quot;non-dropping-particle&quot;:&quot;&quot;},{&quot;family&quot;:&quot;Nguyen&quot;,&quot;given&quot;:&quot;Kim Huong&quot;,&quot;parse-names&quot;:false,&quot;dropping-particle&quot;:&quot;&quot;,&quot;non-dropping-particle&quot;:&quot;&quot;},{&quot;family&quot;:&quot;Comans&quot;,&quot;given&quot;:&quot;Tracy&quot;,&quot;parse-names&quot;:false,&quot;dropping-particle&quot;:&quot;&quot;,&quot;non-dropping-particle&quot;:&quot;&quot;},{&quot;family&quot;:&quot;Scuffham&quot;,&quot;given&quot;:&quot;Paul&quot;,&quot;parse-names&quot;:false,&quot;dropping-particle&quot;:&quot;&quot;,&quot;non-dropping-particle&quot;:&quot;&quot;}],&quot;container-title&quot;:&quot;Value in Health&quot;,&quot;DOI&quot;:&quot;10.1016/j.jval.2017.09.005&quot;,&quot;ISSN&quot;:&quot;15244733&quot;,&quot;PMID&quot;:&quot;29680105&quot;,&quot;issued&quot;:{&quot;date-parts&quot;:[[2018,4,1]]},&quot;page&quot;:&quot;471-481&quot;,&quot;abstract&quot;:&quot;Background: Several utility-based instruments have been applied in cost-utility analysis to assess health state values for people with dementia. Nevertheless, concerns and uncertainty regarding their performance for people with dementia have been raised. Objectives: To assess the performance of available utility-based instruments for people with dementia by comparing their psychometric properties and to explore factors that cause variations in the reported health state values generated from those instruments by conducting meta-regression analyses. Methods: A literature search was conducted and psychometric properties were synthesized to demonstrate the overall performance of each instrument. When available, health state values and variables such as the type of instrument and cognitive impairment levels were extracted from each article. A meta-regression analysis was undertaken and available covariates were included in the models. Results: A total of 64 studies providing preference-based values were identified and included. The EuroQol five-dimension questionnaire demonstrated the best combination of feasibility, reliability, and validity. Meta-regression analyses suggested that significant differences exist between instruments, type of respondents, and mode of administration and the variations in estimated utility values had influences on incremental quality-adjusted life-year calculation. Conclusions: This review finds that the EuroQol five-dimension questionnaire is the most valid utility-based instrument for people with dementia, but should be replaced by others under certain circumstances. Although no utility estimates were reported in the article, the meta-regression analyses that examined variations in utility estimates produced by different instruments impact on cost-utility analysis, potentially altering the decision-making process in some circumstances.&quot;,&quot;publisher&quot;:&quot;Elsevier Ltd&quot;,&quot;issue&quot;:&quot;4&quot;,&quot;volume&quot;:&quot;21&quot;,&quot;container-title-short&quot;:&quot;&quot;},&quot;isTemporary&quot;:false},{&quot;id&quot;:&quot;f61b077a-3bfc-3cb8-a8ab-448cb1c647d1&quot;,&quot;itemData&quot;:{&quot;type&quot;:&quot;article-journal&quot;,&quot;id&quot;:&quot;f61b077a-3bfc-3cb8-a8ab-448cb1c647d1&quot;,&quot;title&quot;:&quot;Psychometric Properties of EQ-5D-3L and EQ-5D-5L in Cognitively Impaired Patients Living with Dementia&quot;,&quot;author&quot;:[{&quot;family&quot;:&quot;Michalowsky&quot;,&quot;given&quot;:&quot;Bernhard&quot;,&quot;parse-names&quot;:false,&quot;dropping-particle&quot;:&quot;&quot;,&quot;non-dropping-particle&quot;:&quot;&quot;},{&quot;family&quot;:&quot;Hoffmann&quot;,&quot;given&quot;:&quot;Wolfgang&quot;,&quot;parse-names&quot;:false,&quot;dropping-particle&quot;:&quot;&quot;,&quot;non-dropping-particle&quot;:&quot;&quot;},{&quot;family&quot;:&quot;Xie&quot;,&quot;given&quot;:&quot;Feng&quot;,&quot;parse-names&quot;:false,&quot;dropping-particle&quot;:&quot;&quot;,&quot;non-dropping-particle&quot;:&quot;&quot;}],&quot;container-title&quot;:&quot;Journal of Alzheimer's Disease&quot;,&quot;issued&quot;:{&quot;date-parts&quot;:[[2021]]},&quot;page&quot;:&quot;77-87&quot;,&quot;issue&quot;:&quot;1&quot;,&quot;volume&quot;:&quot;83&quot;,&quot;container-title-short&quot;:&quot;&quot;},&quot;isTemporary&quot;:false}]},{&quot;citationID&quot;:&quot;MENDELEY_CITATION_f65e11f3-9870-4805-a713-a4d4cba9c9e8&quot;,&quot;properties&quot;:{&quot;noteIndex&quot;:0},&quot;isEdited&quot;:false,&quot;manualOverride&quot;:{&quot;isManuallyOverridden&quot;:false,&quot;citeprocText&quot;:&quot;[48]&quot;,&quot;manualOverrideText&quot;:&quot;&quot;},&quot;citationTag&quot;:&quot;MENDELEY_CITATION_v3_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&quot;,&quot;citationItems&quot;:[{&quot;id&quot;:&quot;90122e0a-0a68-3039-a0fc-85aafabde821&quot;,&quot;itemData&quot;:{&quot;type&quot;:&quot;article-journal&quot;,&quot;id&quot;:&quot;90122e0a-0a68-3039-a0fc-85aafabde821&quot;,&quot;title&quot;:&quot;The agreement between proxy and self-completed EQ-5D for care home residents was better for index scores than individual domains&quot;,&quot;author&quot;:[{&quot;family&quot;:&quot;Devine&quot;,&quot;given&quot;:&quot;Angela&quot;,&quot;parse-names&quot;:false,&quot;dropping-particle&quot;:&quot;&quot;,&quot;non-dropping-particle&quot;:&quot;&quot;},{&quot;family&quot;:&quot;Taylor&quot;,&quot;given&quot;:&quot;Stephanie J.C.&quot;,&quot;parse-names&quot;:false,&quot;dropping-particle&quot;:&quot;&quot;,&quot;non-dropping-particle&quot;:&quot;&quot;},{&quot;family&quot;:&quot;Spencer&quot;,&quot;given&quot;:&quot;Anne&quot;,&quot;parse-names&quot;:false,&quot;dropping-particle&quot;:&quot;&quot;,&quot;non-dropping-particle&quot;:&quot;&quot;},{&quot;family&quot;:&quot;Diaz-Ordaz&quot;,&quot;given&quot;:&quot;Karla&quot;,&quot;parse-names&quot;:false,&quot;dropping-particle&quot;:&quot;&quot;,&quot;non-dropping-particle&quot;:&quot;&quot;},{&quot;family&quot;:&quot;Eldridge&quot;,&quot;given&quot;:&quot;Sandra&quot;,&quot;parse-names&quot;:false,&quot;dropping-particle&quot;:&quot;&quot;,&quot;non-dropping-particle&quot;:&quot;&quot;},{&quot;family&quot;:&quot;Underwood&quot;,&quot;given&quot;:&quot;Martin&quot;,&quot;parse-names&quot;:false,&quot;dropping-particle&quot;:&quot;&quot;,&quot;non-dropping-particle&quot;:&quot;&quot;}],&quot;container-title&quot;:&quot;Journal of Clinical Epidemiology&quot;,&quot;DOI&quot;:&quot;10.1016/j.jclinepi.2014.04.005&quot;,&quot;ISSN&quot;:&quot;18785921&quot;,&quot;PMID&quot;:&quot;24837298&quot;,&quot;issued&quot;:{&quot;date-parts&quot;:[[2014]]},&quot;page&quot;:&quot;1035-1043&quot;,&quot;abstract&quot;:&quot;Objective Proxy measures are an alternative source of data for care home residents who are unable to complete the health utility measure, but the agreement levels between residents and care home staff for the EQ-5D have not been investigated previously. The objective of the present study was to examine the inter-rater agreement levels for the reporting of EQ-5D by care home residents and staff, adjusting for the impact of clustering. Study Design and Setting The data consist of EQ-5D scores for 565 pairs of care home residents and proxies and quality-adjusted life-years (QALYs) for 248 pairs. Cluster-adjusted agreement was compared for the domains, index scores, and QALYs from the EQ-5D. Factors influencing index score agreement are also described. Results The results show poor to fair agreement at the domain level (cluster-adjusted Kappa -0.03 to 0.26) and moderate agreement at the score level (cluster-adjusted intra-class correlation coefficient [ICC] 0.44-0.50) and for QALYs (cluster-adjusted ICC 0.59). A higher likelihood of depression and lower cognitive impairment were both associated with smaller discrepancy between proxy and self-completed scores. Conclusion Proxies appear to be an acceptable source of data for index scores and QALYs but may be less reliable if individual domains are considered. © 2014 Elsevier Inc. All rights reserved.&quot;,&quot;publisher&quot;:&quot;Elsevier USA&quot;,&quot;issue&quot;:&quot;9&quot;,&quot;volume&quot;:&quot;67&quot;,&quot;container-title-short&quot;:&quot;J. Clin. Epidemiol.&quot;},&quot;isTemporary&quot;:false}]},{&quot;citationID&quot;:&quot;MENDELEY_CITATION_f8a9ca2c-4147-44ef-8419-26aa13715e88&quot;,&quot;properties&quot;:{&quot;noteIndex&quot;:0},&quot;isEdited&quot;:false,&quot;manualOverride&quot;:{&quot;isManuallyOverridden&quot;:false,&quot;citeprocText&quot;:&quot;[59]&quot;,&quot;manualOverrideText&quot;:&quot;&quot;},&quot;citationItems&quot;:[{&quot;id&quot;:&quot;1b4ba8a3-b3c4-3b63-9b8f-11b52f18a700&quot;,&quot;itemData&quot;:{&quot;type&quot;:&quot;article-journal&quot;,&quot;id&quot;:&quot;1b4ba8a3-b3c4-3b63-9b8f-11b52f18a700&quot;,&quot;title&quot;:&quot;A comparison of self and proxy quality of life ratings for people with dementia and their carers: a European prospective cohort study&quot;,&quot;author&quot;:[{&quot;family&quot;:&quot;O’Shea&quot;,&quot;given&quot;:&quot;E.&quot;,&quot;parse-names&quot;:false,&quot;dropping-particle&quot;:&quot;&quot;,&quot;non-dropping-particle&quot;:&quot;&quot;},{&quot;family&quot;:&quot;Hopper&quot;,&quot;given&quot;:&quot;L.&quot;,&quot;parse-names&quot;:false,&quot;dropping-particle&quot;:&quot;&quot;,&quot;non-dropping-particle&quot;:&quot;&quot;},{&quot;family&quot;:&quot;Marques&quot;,&quot;given&quot;:&quot;M.&quot;,&quot;parse-names&quot;:false,&quot;dropping-particle&quot;:&quot;&quot;,&quot;non-dropping-particle&quot;:&quot;&quot;},{&quot;family&quot;:&quot;Gonçalves-Pereira&quot;,&quot;given&quot;:&quot;M.&quot;,&quot;parse-names&quot;:false,&quot;dropping-particle&quot;:&quot;&quot;,&quot;non-dropping-particle&quot;:&quot;&quot;},{&quot;family&quot;:&quot;Woods&quot;,&quot;given&quot;:&quot;B.&quot;,&quot;parse-names&quot;:false,&quot;dropping-particle&quot;:&quot;&quot;,&quot;non-dropping-particle&quot;:&quot;&quot;},{&quot;family&quot;:&quot;Jelley&quot;,&quot;given&quot;:&quot;H.&quot;,&quot;parse-names&quot;:false,&quot;dropping-particle&quot;:&quot;&quot;,&quot;non-dropping-particle&quot;:&quot;&quot;},{&quot;family&quot;:&quot;Verhey&quot;,&quot;given&quot;:&quot;F.&quot;,&quot;parse-names&quot;:false,&quot;dropping-particle&quot;:&quot;&quot;,&quot;non-dropping-particle&quot;:&quot;&quot;},{&quot;family&quot;:&quot;Kerpershoek&quot;,&quot;given&quot;:&quot;L.&quot;,&quot;parse-names&quot;:false,&quot;dropping-particle&quot;:&quot;&quot;,&quot;non-dropping-particle&quot;:&quot;&quot;},{&quot;family&quot;:&quot;Wolfs&quot;,&quot;given&quot;:&quot;C.&quot;,&quot;parse-names&quot;:false,&quot;dropping-particle&quot;:&quot;&quot;,&quot;non-dropping-particle&quot;:&quot;&quot;},{&quot;family&quot;:&quot;Vugt&quot;,&quot;given&quot;:&quot;M.&quot;,&quot;parse-names&quot;:false,&quot;dropping-particle&quot;:&quot;&quot;,&quot;non-dropping-particle&quot;:&quot;de&quot;},{&quot;family&quot;:&quot;Stephan&quot;,&quot;given&quot;:&quot;A.&quot;,&quot;parse-names&quot;:false,&quot;dropping-particle&quot;:&quot;&quot;,&quot;non-dropping-particle&quot;:&quot;&quot;},{&quot;family&quot;:&quot;Bieber&quot;,&quot;given&quot;:&quot;A.&quot;,&quot;parse-names&quot;:false,&quot;dropping-particle&quot;:&quot;&quot;,&quot;non-dropping-particle&quot;:&quot;&quot;},{&quot;family&quot;:&quot;Meyer&quot;,&quot;given&quot;:&quot;G.&quot;,&quot;parse-names&quot;:false,&quot;dropping-particle&quot;:&quot;&quot;,&quot;non-dropping-particle&quot;:&quot;&quot;},{&quot;family&quot;:&quot;Wimo&quot;,&quot;given&quot;:&quot;A.&quot;,&quot;parse-names&quot;:false,&quot;dropping-particle&quot;:&quot;&quot;,&quot;non-dropping-particle&quot;:&quot;&quot;},{&quot;family&quot;:&quot;Michelet&quot;,&quot;given&quot;:&quot;M.&quot;,&quot;parse-names&quot;:false,&quot;dropping-particle&quot;:&quot;&quot;,&quot;non-dropping-particle&quot;:&quot;&quot;},{&quot;family&quot;:&quot;Selbaek&quot;,&quot;given&quot;:&quot;G.&quot;,&quot;parse-names&quot;:false,&quot;dropping-particle&quot;:&quot;&quot;,&quot;non-dropping-particle&quot;:&quot;&quot;},{&quot;family&quot;:&quot;Portolani&quot;,&quot;given&quot;:&quot;E.&quot;,&quot;parse-names&quot;:false,&quot;dropping-particle&quot;:&quot;&quot;,&quot;non-dropping-particle&quot;:&quot;&quot;},{&quot;family&quot;:&quot;Zanetti&quot;,&quot;given&quot;:&quot;O.&quot;,&quot;parse-names&quot;:false,&quot;dropping-particle&quot;:&quot;&quot;,&quot;non-dropping-particle&quot;:&quot;&quot;},{&quot;family&quot;:&quot;Irving&quot;,&quot;given&quot;:&quot;K.&quot;,&quot;parse-names&quot;:false,&quot;dropping-particle&quot;:&quot;&quot;,&quot;non-dropping-particle&quot;:&quot;&quot;}],&quot;container-title&quot;:&quot;Aging and Mental Health&quot;,&quot;container-title-short&quot;:&quot;Aging Ment. Health&quot;,&quot;DOI&quot;:&quot;10.1080/13607863.2018.1517727&quot;,&quot;ISSN&quot;:&quot;13646915&quot;,&quot;PMID&quot;:&quot;30381955&quot;,&quot;issued&quot;:{&quot;date-parts&quot;:[[2020,1,2]]},&quot;page&quot;:&quot;162-170&quot;,&quot;abstract&quot;:&quot;Objectives: To identify correlates of self-rated and proxy-rated quality of life (QoL) in people with dementia on (i) a dementia-specific and (ii) a capability-wellbeing QoL measure at baseline and 12-month follow-up, and to consider such factors in the context of QoL intervention development. Method: Prospective clinical and demographic data were collected from 451 community-dwelling dyads (mild-moderate dementia) across eight European countries. QoL was measured using the QOL-AD and the ICECAP-O. Multivariate modelling identified correlates of self- and proxy-rated QoL at baseline and at 12-month follow-up. Results: Carer’s proxy-ratings of QoL were significantly lower than self-ratings at all time-points for both measures. Proxy-ratings declined over time, but self-ratings remained stable. Baseline predictors of greater self-rated QoL were education, and greater functional ability and relationship quality. Greater proxy-rated QoL was associated with education and greater functional ability, relationship quality, carer social support and carer QoL, lower carer anxiety/depression and less severe neuropsychiatric symptoms in people with dementia. At follow-up, greater self-rated QoL was predicted by greater functional ability, relationship quality, carer social support and having a spousal carer. Greater proxy-rated QoL at follow-up was associated with the same factors as at baseline; however, the dyad living together was an additional predictive factor. Conclusion: Both proxy-ratings and self-ratings of QoL should be interpreted with caution and in the context of each individual caregiving relationship. Different functional, psychosocial, relational and contextual factors influence self- and proxy-ratings, and both sets of factors should be considered in the context of QoL intervention development for the dyad.&quot;,&quot;publisher&quot;:&quot;Routledge&quot;,&quot;issue&quot;:&quot;1&quot;,&quot;volume&quot;:&quot;24&quot;},&quot;isTemporary&quot;:false}],&quot;citationTag&quot;:&quot;MENDELEY_CITATION_v3_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&quot;},{&quot;citationID&quot;:&quot;MENDELEY_CITATION_2f709042-bcf8-4040-8dcb-faf127c9ed51&quot;,&quot;properties&quot;:{&quot;noteIndex&quot;:0},&quot;isEdited&quot;:false,&quot;manualOverride&quot;:{&quot;isManuallyOverridden&quot;:false,&quot;citeprocText&quot;:&quot;[43,44,46,60]&quot;,&quot;manualOverrideText&quot;:&quot;&quot;},&quot;citationTag&quot;:&quot;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&quot;,&quot;citationItems&quot;:[{&quot;id&quot;:&quot;ee065a25-4090-34f1-ab59-1d6bdec90c9a&quot;,&quot;itemData&quot;:{&quot;type&quot;:&quot;article-journal&quot;,&quot;id&quot;:&quot;ee065a25-4090-34f1-ab59-1d6bdec90c9a&quot;,&quot;title&quot;:&quot;Consolidated Health Economic Evaluation Reporting Standards (CHEERS) 2022 Explanation and Elaboration: A Report of the ISPOR CHEERS II Good Practices Task Force&quot;,&quot;author&quot;:[{&quot;family&quot;:&quot;Husereau&quot;,&quot;given&quot;:&quot;Don&quot;,&quot;parse-names&quot;:false,&quot;dropping-particle&quot;:&quot;&quot;,&quot;non-dropping-particle&quot;:&quot;&quot;},{&quot;family&quot;:&quot;Drummond&quot;,&quot;given&quot;:&quot;Michael&quot;,&quot;parse-names&quot;:false,&quot;dropping-particle&quot;:&quot;&quot;,&quot;non-dropping-particle&quot;:&quot;&quot;},{&quot;family&quot;:&quot;Augustovski&quot;,&quot;given&quot;:&quot;Federico&quot;,&quot;parse-names&quot;:false,&quot;dropping-particle&quot;:&quot;&quot;,&quot;non-dropping-particle&quot;:&quot;&quot;},{&quot;family&quot;:&quot;Bekker-Grob&quot;,&quot;given&quot;:&quot;Esther&quot;,&quot;parse-names&quot;:false,&quot;dropping-particle&quot;:&quot;&quot;,&quot;non-dropping-particle&quot;:&quot;de&quot;},{&quot;family&quot;:&quot;Briggs&quot;,&quot;given&quot;:&quot;Andrew H.&quot;,&quot;parse-names&quot;:false,&quot;dropping-particle&quot;:&quot;&quot;,&quot;non-dropping-particle&quot;:&quot;&quot;},{&quot;family&quot;:&quot;Carswell&quot;,&quot;given&quot;:&quot;Chris&quot;,&quot;parse-names&quot;:false,&quot;dropping-particle&quot;:&quot;&quot;,&quot;non-dropping-particle&quot;:&quot;&quot;},{&quot;family&quot;:&quot;Caulley&quot;,&quot;given&quot;:&quot;Lisa&quot;,&quot;parse-names&quot;:false,&quot;dropping-particle&quot;:&quot;&quot;,&quot;non-dropping-particle&quot;:&quot;&quot;},{&quot;family&quot;:&quot;Chaiyakunapruk&quot;,&quot;given&quot;:&quot;Nathorn&quot;,&quot;parse-names&quot;:false,&quot;dropping-particle&quot;:&quot;&quot;,&quot;non-dropping-particle&quot;:&quot;&quot;},{&quot;family&quot;:&quot;Greenberg&quot;,&quot;given&quot;:&quot;Dan&quot;,&quot;parse-names&quot;:false,&quot;dropping-particle&quot;:&quot;&quot;,&quot;non-dropping-particle&quot;:&quot;&quot;},{&quot;family&quot;:&quot;Loder&quot;,&quot;given&quot;:&quot;Elizabeth&quot;,&quot;parse-names&quot;:false,&quot;dropping-particle&quot;:&quot;&quot;,&quot;non-dropping-particle&quot;:&quot;&quot;},{&quot;family&quot;:&quot;Mauskopf&quot;,&quot;given&quot;:&quot;Josephine&quot;,&quot;parse-names&quot;:false,&quot;dropping-particle&quot;:&quot;&quot;,&quot;non-dropping-particle&quot;:&quot;&quot;},{&quot;family&quot;:&quot;Mullins&quot;,&quot;given&quot;:&quot;C. Daniel&quot;,&quot;parse-names&quot;:false,&quot;dropping-particle&quot;:&quot;&quot;,&quot;non-dropping-particle&quot;:&quot;&quot;},{&quot;family&quot;:&quot;Petrou&quot;,&quot;given&quot;:&quot;Stavros&quot;,&quot;parse-names&quot;:false,&quot;dropping-particle&quot;:&quot;&quot;,&quot;non-dropping-particle&quot;:&quot;&quot;},{&quot;family&quot;:&quot;Pwu&quot;,&quot;given&quot;:&quot;Raoh Fang&quot;,&quot;parse-names&quot;:false,&quot;dropping-particle&quot;:&quot;&quot;,&quot;non-dropping-particle&quot;:&quot;&quot;},{&quot;family&quot;:&quot;Staniszewska&quot;,&quot;given&quot;:&quot;Sophie&quot;,&quot;parse-names&quot;:false,&quot;dropping-particle&quot;:&quot;&quot;,&quot;non-dropping-particle&quot;:&quot;&quot;}],&quot;container-title&quot;:&quot;Value in Health&quot;,&quot;DOI&quot;:&quot;10.1016/j.jval.2021.10.008&quot;,&quot;ISSN&quot;:&quot;15244733&quot;,&quot;PMID&quot;:&quot;35031088&quot;,&quot;issued&quot;:{&quot;date-parts&quot;:[[2022,1,1]]},&quot;page&quot;:&quot;10-31&quot;,&quot;abstract&quot;:&quot;Health economic evaluations are comparative analyses of alternative courses of action in terms of their costs and consequences. The Consolidated Health Economic Evaluation Reporting Standards (CHEERS) statement, published in 2013, was created to ensure health economic evaluations are identifiable, interpretable, and useful for decision making. It was intended as guidance to help authors report accurately which health interventions were being compared and in what context, how the evaluation was undertaken, what the findings were, and other details that may aid readers and reviewers in interpretation and use of the study. The new CHEERS 2022 statement replaces the previous CHEERS reporting guidance. It reflects the need for guidance that can be more easily applied to all types of health economic evaluation, new methods and developments in the field, and the increased role of stakeholder involvement including patients and the public. It is also broadly applicable to any form of intervention intended to improve the health of individuals or the population, whether simple or complex, and without regard to context (such as healthcare, public health, education, and social care). This Explanation and Elaboration Report presents the new CHEERS 2022 28-item checklist with recommendations and explanation and examples for each item. The CHEERS 2022 statement is primarily intended for researchers reporting economic evaluations for peer-reviewed journals and the peer reviewers and editors assessing them for publication. Nevertheless, we anticipate familiarity with reporting requirements will be useful for analysts when planning studies. It may also be useful for health technology assessment bodies seeking guidance on reporting, given that there is an increasing emphasis on transparency in decision making.&quot;,&quot;publisher&quot;:&quot;Elsevier Ltd&quot;,&quot;issue&quot;:&quot;1&quot;,&quot;volume&quot;:&quot;25&quot;,&quot;container-title-short&quot;:&quot;&quot;},&quot;isTemporary&quot;:false},{&quot;id&quot;:&quot;54993f32-8546-317f-88d1-ff5870867d74&quot;,&quot;itemData&quot;:{&quot;type&quot;:&quot;report&quot;,&quot;id&quot;:&quot;54993f32-8546-317f-88d1-ff5870867d74&quot;,&quot;title&quot;:&quot;NICE health technology evaluations: the manual NICE process and methods&quot;,&quot;author&quot;:[{&quot;family&quot;:&quot;NICE&quot;,&quot;given&quot;:&quot;&quot;,&quot;parse-names&quot;:false,&quot;dropping-particle&quot;:&quot;&quot;,&quot;non-dropping-particle&quot;:&quot;&quot;}],&quot;URL&quot;:&quot;www.nice.org.uk/process/pmg36&quot;,&quot;issued&quot;:{&quot;date-parts&quot;:[[2022]]},&quot;container-title-short&quot;:&quot;&quot;},&quot;isTemporary&quot;:false},{&quot;id&quot;:&quot;b7b5c5a2-7eeb-3709-8869-00ae528f704a&quot;,&quot;itemData&quot;:{&quot;type&quot;:&quot;article-journal&quot;,&quot;id&quot;:&quot;b7b5c5a2-7eeb-3709-8869-00ae528f704a&quot;,&quot;title&quot;:&quot;Consolidated health economic evaluation reporting standards (CHEERS) statement&quot;,&quot;author&quot;:[{&quot;family&quot;:&quot;Husereau&quot;,&quot;given&quot;:&quot;Don&quot;,&quot;parse-names&quot;:false,&quot;dropping-particle&quot;:&quot;&quot;,&quot;non-dropping-particle&quot;:&quot;&quot;},{&quot;family&quot;:&quot;Drummond&quot;,&quot;given&quot;:&quot;Michael&quot;,&quot;parse-names&quot;:false,&quot;dropping-particle&quot;:&quot;&quot;,&quot;non-dropping-particle&quot;:&quot;&quot;},{&quot;family&quot;:&quot;Petrou&quot;,&quot;given&quot;:&quot;Stavros&quot;,&quot;parse-names&quot;:false,&quot;dropping-particle&quot;:&quot;&quot;,&quot;non-dropping-particle&quot;:&quot;&quot;},{&quot;family&quot;:&quot;Carswell&quot;,&quot;given&quot;:&quot;Chris&quot;,&quot;parse-names&quot;:false,&quot;dropping-particle&quot;:&quot;&quot;,&quot;non-dropping-particle&quot;:&quot;&quot;},{&quot;family&quot;:&quot;Moher&quot;,&quot;given&quot;:&quot;David&quot;,&quot;parse-names&quot;:false,&quot;dropping-particle&quot;:&quot;&quot;,&quot;non-dropping-particle&quot;:&quot;&quot;},{&quot;family&quot;:&quot;Greenberg&quot;,&quot;given&quot;:&quot;Dan&quot;,&quot;parse-names&quot;:false,&quot;dropping-particle&quot;:&quot;&quot;,&quot;non-dropping-particle&quot;:&quot;&quot;},{&quot;family&quot;:&quot;Augustovski&quot;,&quot;given&quot;:&quot;Federico&quot;,&quot;parse-names&quot;:false,&quot;dropping-particle&quot;:&quot;&quot;,&quot;non-dropping-particle&quot;:&quot;&quot;},{&quot;family&quot;:&quot;Briggs&quot;,&quot;given&quot;:&quot;Andrew H.&quot;,&quot;parse-names&quot;:false,&quot;dropping-particle&quot;:&quot;&quot;,&quot;non-dropping-particle&quot;:&quot;&quot;},{&quot;family&quot;:&quot;Mauskopf&quot;,&quot;given&quot;:&quot;Josephine&quot;,&quot;parse-names&quot;:false,&quot;dropping-particle&quot;:&quot;&quot;,&quot;non-dropping-particle&quot;:&quot;&quot;},{&quot;family&quot;:&quot;Loder&quot;,&quot;given&quot;:&quot;Elizabeth&quot;,&quot;parse-names&quot;:false,&quot;dropping-particle&quot;:&quot;&quot;,&quot;non-dropping-particle&quot;:&quot;&quot;}],&quot;container-title&quot;:&quot;Value in Health&quot;,&quot;DOI&quot;:&quot;10.1016/j.jval.2013.02.010&quot;,&quot;ISSN&quot;:&quot;15244733&quot;,&quot;PMID&quot;:&quot;23538200&quot;,&quot;issued&quot;:{&quot;date-parts&quot;:[[2013]]},&quot;page&quot;:&quot;e1&quot;,&quot;abstract&quot;:&quot;Economic evaluations of health interventions pose a particular challenge for reporting. There is also a need to consolidate and update existing guidelines and promote their use in a user friendly manner. The Consolidated Health Economic Evaluation Reporting Standards (CHEERS) statement is an attempt to consolidate and update previous health economic evaluation guidelines efforts into one current, useful reporting guidance. The primary audiences for the CHEERS statement are researchers reporting economic evaluations and the editors and peer reviewers assessing them for publication. The need for new reporting guidance was identified by a survey of medical editors. A list of possible items based on a systematic review was created. A two round, modified Delphi panel consisting of representatives from academia, clinical practice, industry, government, and the editorial community was conducted. Out of 44 candidate items, 24 items and accompanying recommendations were developed. The recommendations are contained in a user friendly, 24 item checklist. A copy of the statement, accompanying checklist, and this report can be found on the ISPOR Health Economic Evaluations Publication Guidelines Task Force website: (www.ispor.org/TaskForces/EconomicPubGuidelines.asp). We hope CHEERS will lead to better reporting, and ultimately, better health decisions. To facilitate dissemination and uptake, the CHEERS statement is being co-published across 10 health economics and medical journals. We encourage other journals and groups, to endorse CHEERS. The author team plans to review the checklist for an update in five years. © 2013, International Society for Pharmacoeconomics and Outcomes Research (ISPOR).&quot;,&quot;publisher&quot;:&quot;Elsevier Ltd&quot;,&quot;issue&quot;:&quot;2&quot;,&quot;volume&quot;:&quot;16&quot;,&quot;container-title-short&quot;:&quot;&quot;},&quot;isTemporary&quot;:false},{&quot;id&quot;:&quot;c3430c0b-8e45-3c33-8fcb-9bc1ab8ceaa9&quot;,&quot;itemData&quot;:{&quot;type&quot;:&quot;book&quot;,&quot;id&quot;:&quot;c3430c0b-8e45-3c33-8fcb-9bc1ab8ceaa9&quot;,&quot;title&quot;:&quot;Methods for the Economic Evaluation of Health Care Programmes &quot;,&quot;author&quot;:[{&quot;family&quot;:&quot;Drummond&quot;,&quot;given&quot;:&quot;M, F.&quot;,&quot;parse-names&quot;:false,&quot;dropping-particle&quot;:&quot;&quot;,&quot;non-dropping-particle&quot;:&quot;&quot;},{&quot;family&quot;:&quot;Sculpher&quot;,&quot;given&quot;:&quot;M, J.&quot;,&quot;parse-names&quot;:false,&quot;dropping-particle&quot;:&quot;&quot;,&quot;non-dropping-particle&quot;:&quot;&quot;},{&quot;family&quot;:&quot;Claxton&quot;,&quot;given&quot;:&quot;K&quot;,&quot;parse-names&quot;:false,&quot;dropping-particle&quot;:&quot;&quot;,&quot;non-dropping-particle&quot;:&quot;&quot;},{&quot;family&quot;:&quot;Stoddart&quot;,&quot;given&quot;:&quot;G, L.&quot;,&quot;parse-names&quot;:false,&quot;dropping-particle&quot;:&quot;&quot;,&quot;non-dropping-particle&quot;:&quot;&quot;},{&quot;family&quot;:&quot;Torrance&quot;,&quot;given&quot;:&quot;G, W.&quot;,&quot;parse-names&quot;:false,&quot;dropping-particle&quot;:&quot;&quot;,&quot;non-dropping-particle&quot;:&quot;&quot;}],&quot;issued&quot;:{&quot;date-parts&quot;:[[2015]]},&quot;publisher-place&quot;:&quot;Oxford, United Kingdom&quot;,&quot;edition&quot;:&quot;Fourth&quot;,&quot;publisher&quot;:&quot;Oxford University Press&quot;,&quot;container-title-short&quot;:&quot;&quot;},&quot;isTemporary&quot;:false}]},{&quot;citationID&quot;:&quot;MENDELEY_CITATION_83353b05-88e8-4fab-a729-3317984198bc&quot;,&quot;properties&quot;:{&quot;noteIndex&quot;:0},&quot;isEdited&quot;:false,&quot;manualOverride&quot;:{&quot;isManuallyOverridden&quot;:true,&quot;citeprocText&quot;:&quot;[61]&quot;,&quot;manualOverrideText&quot;:&quot;(FAI; Schuling et al., 1993)&quot;},&quot;citationTag&quot;:&quot;MENDELEY_CITATION_v3_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&quot;,&quot;citationItems&quot;:[{&quot;id&quot;:&quot;45bf99c8-560e-3977-af08-0ad1be7d6375&quot;,&quot;itemData&quot;:{&quot;type&quot;:&quot;article-journal&quot;,&quot;id&quot;:&quot;45bf99c8-560e-3977-af08-0ad1be7d6375&quot;,&quot;title&quot;:&quot;The frenchay activities index: Assessment of functional status in stroke patients&quot;,&quot;author&quot;:[{&quot;family&quot;:&quot;Schuling&quot;,&quot;given&quot;:&quot;J.&quot;,&quot;parse-names&quot;:false,&quot;dropping-particle&quot;:&quot;&quot;,&quot;non-dropping-particle&quot;:&quot;&quot;},{&quot;family&quot;:&quot;Haan&quot;,&quot;given&quot;:&quot;R.&quot;,&quot;parse-names&quot;:false,&quot;dropping-particle&quot;:&quot;&quot;,&quot;non-dropping-particle&quot;:&quot;de&quot;},{&quot;family&quot;:&quot;Limburg&quot;,&quot;given&quot;:&quot;M.&quot;,&quot;parse-names&quot;:false,&quot;dropping-particle&quot;:&quot;&quot;,&quot;non-dropping-particle&quot;:&quot;&quot;},{&quot;family&quot;:&quot;Groenier&quot;,&quot;given&quot;:&quot;K. H.&quot;,&quot;parse-names&quot;:false,&quot;dropping-particle&quot;:&quot;&quot;,&quot;non-dropping-particle&quot;:&quot;&quot;}],&quot;container-title&quot;:&quot;Stroke&quot;,&quot;DOI&quot;:&quot;10.1161/01.STR.24.8.1173&quot;,&quot;ISSN&quot;:&quot;15244628&quot;,&quot;PMID&quot;:&quot;8342192&quot;,&quot;issued&quot;:{&quot;date-parts&quot;:[[1993]]},&quot;page&quot;:&quot;1173-1177&quot;,&quot;abstract&quot;:&quot;Background and Purpose: Assessment of functional status in stroke patients is of major importance in both clinical practice and outcome studies. The Frenchay Activities Index has been developed specifically for measuring disability and handicap in stroke patients. The purpose of the study was to evaluate the metric properties of this instrument and to obtain normal values in a group of unselected elderly subjects. Methods: The Frenchay Activities Index was tested in a group of stroke patients and a group of unselected subjects aged 65 or older. The functional status of the stroke patients was measured 26 weeks after stroke. Their prestroke status was registered retrospectively. Reliability and validity of the instrument were assessed. Results: The mean scores in the prestroke, poststroke, and control group demonstrated differences in functional status. The reliability of unweighted scores (range of Cronbach’s et-coefficients, 0.78 to 0.87) was sufficient. The construct validity was supported by meaningful correlations between the Frenchay Activities Index and scores on the Barthel Index and Sickness Impact Profile. Principal-components analysis indicated that the Frenchay Activities Index showed two traits: Instrumental disability and some aspects of handicap. The reliability of the instrument could be improved by deleting two items and by creating two subscale scores: Domestic and outdoors activities. Conclusions: The Frenchay Activities Index is a useful stroke-specific instrument to assess functional status. Completion of the questionnaire is easy and takes only a few minutes. Currently, the instrument is suitable for use in patient care and cross-sectional, descriptive studies. © 1993, Stroke. All rights reserved.&quot;,&quot;issue&quot;:&quot;8&quot;,&quot;volume&quot;:&quot;24&quot;,&quot;container-title-short&quot;:&quot;Stroke&quot;},&quot;isTemporary&quot;:false}]},{&quot;citationID&quot;:&quot;MENDELEY_CITATION_01457f5a-7d5c-4cb5-b945-a209dadf8e1a&quot;,&quot;properties&quot;:{&quot;noteIndex&quot;:0},&quot;isEdited&quot;:false,&quot;manualOverride&quot;:{&quot;isManuallyOverridden&quot;:false,&quot;citeprocText&quot;:&quot;[61]&quot;,&quot;manualOverrideText&quot;:&quot;&quot;},&quot;citationTag&quot;:&quot;MENDELEY_CITATION_v3_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&quot;,&quot;citationItems&quot;:[{&quot;id&quot;:&quot;45bf99c8-560e-3977-af08-0ad1be7d6375&quot;,&quot;itemData&quot;:{&quot;type&quot;:&quot;article-journal&quot;,&quot;id&quot;:&quot;45bf99c8-560e-3977-af08-0ad1be7d6375&quot;,&quot;title&quot;:&quot;The Frenchay Activities Index: Assessment of functional status in stroke patients&quot;,&quot;author&quot;:[{&quot;family&quot;:&quot;Schuling&quot;,&quot;given&quot;:&quot;J.&quot;,&quot;parse-names&quot;:false,&quot;dropping-particle&quot;:&quot;&quot;,&quot;non-dropping-particle&quot;:&quot;&quot;},{&quot;family&quot;:&quot;Haan&quot;,&quot;given&quot;:&quot;R.&quot;,&quot;parse-names&quot;:false,&quot;dropping-particle&quot;:&quot;&quot;,&quot;non-dropping-particle&quot;:&quot;de&quot;},{&quot;family&quot;:&quot;Limburg&quot;,&quot;given&quot;:&quot;M.&quot;,&quot;parse-names&quot;:false,&quot;dropping-particle&quot;:&quot;&quot;,&quot;non-dropping-particle&quot;:&quot;&quot;},{&quot;family&quot;:&quot;Groenier&quot;,&quot;given&quot;:&quot;K. H.&quot;,&quot;parse-names&quot;:false,&quot;dropping-particle&quot;:&quot;&quot;,&quot;non-dropping-particle&quot;:&quot;&quot;}],&quot;container-title&quot;:&quot;Stroke&quot;,&quot;container-title-short&quot;:&quot;Stroke&quot;,&quot;DOI&quot;:&quot;10.1161/01.STR.24.8.1173&quot;,&quot;ISSN&quot;:&quot;15244628&quot;,&quot;PMID&quot;:&quot;8342192&quot;,&quot;issued&quot;:{&quot;date-parts&quot;:[[1993]]},&quot;page&quot;:&quot;1173-1177&quot;,&quot;abstract&quot;:&quot;Background and Purpose: Assessment of functional status in stroke patients is of major importance in both clinical practice and outcome studies. The Frenchay Activities Index has been developed specifically for measuring disability and handicap in stroke patients. The purpose of the study was to evaluate the metric properties of this instrument and to obtain normal values in a group of unselected elderly subjects. Methods: The Frenchay Activities Index was tested in a group of stroke patients and a group of unselected subjects aged 65 or older. The functional status of the stroke patients was measured 26 weeks after stroke. Their prestroke status was registered retrospectively. Reliability and validity of the instrument were assessed. Results: The mean scores in the prestroke, poststroke, and control group demonstrated differences in functional status. The reliability of unweighted scores (range of Cronbach’s et-coefficients, 0.78 to 0.87) was sufficient. The construct validity was supported by meaningful correlations between the Frenchay Activities Index and scores on the Barthel Index and Sickness Impact Profile. Principal-components analysis indicated that the Frenchay Activities Index showed two traits: Instrumental disability and some aspects of handicap. The reliability of the instrument could be improved by deleting two items and by creating two subscale scores: Domestic and outdoors activities. Conclusions: The Frenchay Activities Index is a useful stroke-specific instrument to assess functional status. Completion of the questionnaire is easy and takes only a few minutes. Currently, the instrument is suitable for use in patient care and cross-sectional, descriptive studies. © 1993, Stroke. All rights reserved.&quot;,&quot;issue&quot;:&quot;8&quot;,&quot;volume&quot;:&quot;24&quot;},&quot;isTemporary&quot;:false}]},{&quot;citationID&quot;:&quot;MENDELEY_CITATION_d7f1a967-b80d-42c4-bc1a-920bd1ebd65a&quot;,&quot;properties&quot;:{&quot;noteIndex&quot;:0},&quot;isEdited&quot;:false,&quot;manualOverride&quot;:{&quot;isManuallyOverridden&quot;:false,&quot;citeprocText&quot;:&quot;[49]&quot;,&quot;manualOverrideText&quot;:&quot;&quot;},&quot;citationTag&quot;:&quot;MENDELEY_CITATION_v3_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&quot;,&quot;citationItems&quot;:[{&quot;id&quot;:&quot;038beb77-d91d-31a3-b8fa-23785c248312&quot;,&quot;itemData&quot;:{&quot;type&quot;:&quot;report&quot;,&quot;id&quot;:&quot;038beb77-d91d-31a3-b8fa-23785c248312&quot;,&quot;title&quot;:&quot;Determining Functional/Health Status and Its Relation to Disability in Stroke Survivors&quot;,&quot;author&quot;:[{&quot;family&quot;:&quot;Segal&quot;,&quot;given&quot;:&quot;Mary E&quot;,&quot;parse-names&quot;:false,&quot;dropping-particle&quot;:&quot;&quot;,&quot;non-dropping-particle&quot;:&quot;&quot;},{&quot;family&quot;:&quot;Schall&quot;,&quot;given&quot;:&quot;Richard R&quot;,&quot;parse-names&quot;:false,&quot;dropping-particle&quot;:&quot;&quot;,&quot;non-dropping-particle&quot;:&quot;&quot;}],&quot;URL&quot;:&quot;http://ahajournals.org&quot;,&quot;issued&quot;:{&quot;date-parts&quot;:[[1994]]},&quot;abstract&quot;:&quot;Background and Purpose Determining the functional/ health status of stroke survivors poses special difficulties because of cognitive impairments that frequently result from stroke. A possible means of assessing the status of stroke survivors who are cognitively impaired is getting proxy responses from a family member or other caregiver. Proxy agreement was evaluated for two measures of functional/ health status, the Frenchay Activities Index (FAI) and the Health Status Questionnaire (HSQ), and a measure of disability , the Functional Independence Measure (FIM). Methods Thirty-eight stroke survivors were administered the measures at follow-up (median time since the stroke, 6 months). Caregivers were instructed to answer as proxies for the stroke survivors in their care. Demographics on age, sex, race, marital status, educational level, side of lesion, and relation of stroke survivor to caregiver were collected.&quot;,&quot;container-title-short&quot;:&quot;&quot;},&quot;isTemporary&quot;:false}]},{&quot;citationID&quot;:&quot;MENDELEY_CITATION_16296271-35bb-4bb7-ba11-358da92c92e2&quot;,&quot;properties&quot;:{&quot;noteIndex&quot;:0},&quot;isEdited&quot;:false,&quot;manualOverride&quot;:{&quot;isManuallyOverridden&quot;:false,&quot;citeprocText&quot;:&quot;[62]&quot;,&quot;manualOverrideText&quot;:&quot;&quot;},&quot;citationTag&quot;:&quot;MENDELEY_CITATION_v3_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&quot;,&quot;citationItems&quot;:[{&quot;id&quot;:&quot;268be267-b5cb-3627-a1d1-183c85558798&quot;,&quot;itemData&quot;:{&quot;type&quot;:&quot;article&quot;,&quot;id&quot;:&quot;268be267-b5cb-3627-a1d1-183c85558798&quot;,&quot;title&quot;:&quot;R: A Language and Environment for Statistical Computing&quot;,&quot;author&quot;:[{&quot;family&quot;:&quot;R Core Team&quot;,&quot;given&quot;:&quot;&quot;,&quot;parse-names&quot;:false,&quot;dropping-particle&quot;:&quot;&quot;,&quot;non-dropping-particle&quot;:&quot;&quot;}],&quot;issued&quot;:{&quot;date-parts&quot;:[[2023,6,16]]},&quot;publisher-place&quot;:&quot;Vienna, Austria&quot;,&quot;publisher&quot;:&quot;R Foundation for Statistical Computing&quot;,&quot;container-title-short&quot;:&quot;&quot;},&quot;isTemporary&quot;:false}]},{&quot;citationID&quot;:&quot;MENDELEY_CITATION_e5a90360-533d-400d-b18d-7fb94eab23d0&quot;,&quot;properties&quot;:{&quot;noteIndex&quot;:0},&quot;isEdited&quot;:false,&quot;manualOverride&quot;:{&quot;isManuallyOverridden&quot;:false,&quot;citeprocText&quot;:&quot;[63]&quot;,&quot;manualOverrideText&quot;:&quot;&quot;},&quot;citationTag&quot;:&quot;MENDELEY_CITATION_v3_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&quot;,&quot;citationItems&quot;:[{&quot;id&quot;:&quot;40dddfd4-8e67-338e-936c-aa0e096335ce&quot;,&quot;itemData&quot;:{&quot;type&quot;:&quot;webpage&quot;,&quot;id&quot;:&quot;40dddfd4-8e67-338e-936c-aa0e096335ce&quot;,&quot;title&quot;:&quot;dampack: Decision Analytic Modeling Package&quot;,&quot;author&quot;:[{&quot;family&quot;:&quot;Alarid-Escudero&quot;,&quot;given&quot;:&quot;Fernando&quot;,&quot;parse-names&quot;:false,&quot;dropping-particle&quot;:&quot;&quot;,&quot;non-dropping-particle&quot;:&quot;&quot;},{&quot;family&quot;:&quot;Knowlton&quot;,&quot;given&quot;:&quot;Greg&quot;,&quot;parse-names&quot;:false,&quot;dropping-particle&quot;:&quot;&quot;,&quot;non-dropping-particle&quot;:&quot;&quot;},{&quot;family&quot;:&quot;Easterly&quot;,&quot;given&quot;:&quot;Caleb&quot;,&quot;parse-names&quot;:false,&quot;dropping-particle&quot;:&quot;&quot;,&quot;non-dropping-particle&quot;:&quot;&quot;},{&quot;family&quot;:&quot;Enns&quot;,&quot;given&quot;:&quot;Eva&quot;,&quot;parse-names&quot;:false,&quot;dropping-particle&quot;:&quot;&quot;,&quot;non-dropping-particle&quot;:&quot;&quot;}],&quot;URL&quot;:&quot;https://github.com/DARTH-git/dampack&quot;,&quot;issued&quot;:{&quot;date-parts&quot;:[[2024]]},&quot;container-title-short&quot;:&quot;&quot;},&quot;isTemporary&quot;:false}]},{&quot;citationID&quot;:&quot;MENDELEY_CITATION_4afd23c4-f18a-42a0-ab5e-b67f7a6ef323&quot;,&quot;properties&quot;:{&quot;noteIndex&quot;:0},&quot;isEdited&quot;:false,&quot;manualOverride&quot;:{&quot;isManuallyOverridden&quot;:false,&quot;citeprocText&quot;:&quot;[64]&quot;,&quot;manualOverrideText&quot;:&quot;&quot;},&quot;citationTag&quot;:&quot;MENDELEY_CITATION_v3_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&quot;,&quot;citationItems&quot;:[{&quot;id&quot;:&quot;e164274b-b6fe-3f64-a4b6-fbf771e89252&quot;,&quot;itemData&quot;:{&quot;type&quot;:&quot;article-journal&quot;,&quot;id&quot;:&quot;e164274b-b6fe-3f64-a4b6-fbf771e89252&quot;,&quot;title&quot;:&quot;Controlling the False Discovery Rate: A Practical and Powerful Approach to Multiple Testing&quot;,&quot;author&quot;:[{&quot;family&quot;:&quot;Benjamini&quot;,&quot;given&quot;:&quot;Yoav&quot;,&quot;parse-names&quot;:false,&quot;dropping-particle&quot;:&quot;&quot;,&quot;non-dropping-particle&quot;:&quot;&quot;},{&quot;family&quot;:&quot;Hochberg&quot;,&quot;given&quot;:&quot;Yosef&quot;,&quot;parse-names&quot;:false,&quot;dropping-particle&quot;:&quot;&quot;,&quot;non-dropping-particle&quot;:&quot;&quot;}],&quot;container-title&quot;:&quot;The Journal of the Royal Statistical Society, Series B (Statistical Methodology)&quot;,&quot;DOI&quot;:&quot;https://doi.org/10.1111/j.2517-6161.1995.tb02031.x&quot;,&quot;issued&quot;:{&quot;date-parts&quot;:[[1995]]},&quot;page&quot;:&quot;1-15&quot;,&quot;issue&quot;:&quot;1&quot;,&quot;volume&quot;:&quot;61&quot;,&quot;container-title-short&quot;:&quot;&quot;},&quot;isTemporary&quot;:false}]},{&quot;citationID&quot;:&quot;MENDELEY_CITATION_7086a50b-8622-4630-9d63-765323a0bf16&quot;,&quot;properties&quot;:{&quot;noteIndex&quot;:0},&quot;isEdited&quot;:false,&quot;manualOverride&quot;:{&quot;isManuallyOverridden&quot;:false,&quot;citeprocText&quot;:&quot;[46,65]&quot;,&quot;manualOverrideText&quot;:&quot;&quot;},&quot;citationTag&quot;:&quot;MENDELEY_CITATION_v3_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&quot;,&quot;citationItems&quot;:[{&quot;id&quot;:&quot;7d6cb30a-ff93-380d-ac57-adf2db647347&quot;,&quot;itemData&quot;:{&quot;type&quot;:&quot;article-journal&quot;,&quot;id&quot;:&quot;7d6cb30a-ff93-380d-ac57-adf2db647347&quot;,&quot;title&quot;:&quot;Cost-consequences analysis - an underused method of economic evaluation&quot;,&quot;author&quot;:[{&quot;family&quot;:&quot;Hunter&quot;,&quot;given&quot;:&quot;Rachel&quot;,&quot;parse-names&quot;:false,&quot;dropping-particle&quot;:&quot;&quot;,&quot;non-dropping-particle&quot;:&quot;&quot;},{&quot;family&quot;:&quot;Shearer&quot;,&quot;given&quot;:&quot;James&quot;,&quot;parse-names&quot;:false,&quot;dropping-particle&quot;:&quot;&quot;,&quot;non-dropping-particle&quot;:&quot;&quot;}],&quot;container-title&quot;:&quot;National Institute for Health Research&quot;,&quot;URL&quot;:&quot;http://www.rds-london.nihr.ac.uk/How-to-design-a-study-find-funding/Health-economics/Cost-consequences-analysis.aspx&quot;,&quot;issued&quot;:{&quot;date-parts&quot;:[[2014]]},&quot;page&quot;:&quot;1-3&quot;,&quot;abstract&quot;:&quot;The cornerstone of a good health economic evaluation is collecting information on the costs and consequences of a new health care technology or policy and its comparator(s). It is generally considered best practice to design a cost cost-utility analysis (CUA), a single summary ratio which provides information on the incremental cost per quality adjusted life year (QALY) gained of a new technology compared to current best practice. A CUA is generally recommended due to the definitive methodology for calculating QALYs, hence facilitating the comparison of results across programmes of work (Drummond, Sculpher et al. 2005). A CUA though is not always possible or practical, particularly when information about morbidity, such as a quality of life questionnaire like the EuroQol 5-D, is not available to be able to calculate QALYs, as is the case with routinely collected patient data. Cost-consequences analysis (CCA) is a form of economic evaluation where disaggregated costs and a range of outcomes are presented to allow readers to form their own opinion on relevance and relative importance to their decision making context (Drummond, Sculpher et al. 2005). This is usually done using a descriptive table to present the effectiveness results (primary and secondary outcomes) in a disaggregated format, together with the estimates of the mean costs with appropriate measures of dispersion associated with each intervention (see example 1). CCAs have been recommended for complex interventions that have multiple effects for example lifestyle education in diabetes (Drummond, Sculpher et al. 2005), and public health interventions which have an array of health and non-health benefits that are difficult to measured in a common unit (NICE 2013). CCAs are not restricted to any viewpoint and so readers and decision makers can see the impact of their decisions on patient costs or on other sectors such as criminal justice (Brazier, Ratcliffe et al. 2007). Similarly, outcomes are not restricted to health outcomes such as QALYs and can include other measures of wellbeing such as patient, or indeed staff, satisfaction. These non-health considerations are becoming increasingly relevant to NHS decision makers. CCA may be of particularly value to funders that are more concerned with patient-orientated outcomes and intervention costs such as Charities and some NIHR research programmes, particularly those with less focus on final stage randomised control trials. CCAs may also be particularly useful in feasibility or pilot studies when it is not clear which costs and outcomes will be most relevant to future definitive trials Given the limited funding available for feasibility studies and the scarcity of health economists, CCA can provide a less resource intensive alternative if interventions have important economic consequences or a full comparative analysis is premature, but still provide an opportunity to pilot instruments used to collect economic data such as resource use and health-related quality of life. Example 1: Cost consequences analysis: Example of summary costs and effects Intervention 1 Intervention 2 Difference Costs Mean (95% CI) Mean (95% CI) Mean (95% CI) Cost of intervention £ (£, £) £ (£, £) £ (£, £)&quot;,&quot;container-title-short&quot;:&quot;&quot;},&quot;isTemporary&quot;:false},{&quot;id&quot;:&quot;c3430c0b-8e45-3c33-8fcb-9bc1ab8ceaa9&quot;,&quot;itemData&quot;:{&quot;type&quot;:&quot;book&quot;,&quot;id&quot;:&quot;c3430c0b-8e45-3c33-8fcb-9bc1ab8ceaa9&quot;,&quot;title&quot;:&quot;Methods for the Economic Evaluation of Health Care Programmes &quot;,&quot;author&quot;:[{&quot;family&quot;:&quot;Drummond&quot;,&quot;given&quot;:&quot;M, F.&quot;,&quot;parse-names&quot;:false,&quot;dropping-particle&quot;:&quot;&quot;,&quot;non-dropping-particle&quot;:&quot;&quot;},{&quot;family&quot;:&quot;Sculpher&quot;,&quot;given&quot;:&quot;M, J.&quot;,&quot;parse-names&quot;:false,&quot;dropping-particle&quot;:&quot;&quot;,&quot;non-dropping-particle&quot;:&quot;&quot;},{&quot;family&quot;:&quot;Claxton&quot;,&quot;given&quot;:&quot;K&quot;,&quot;parse-names&quot;:false,&quot;dropping-particle&quot;:&quot;&quot;,&quot;non-dropping-particle&quot;:&quot;&quot;},{&quot;family&quot;:&quot;Stoddart&quot;,&quot;given&quot;:&quot;G, L.&quot;,&quot;parse-names&quot;:false,&quot;dropping-particle&quot;:&quot;&quot;,&quot;non-dropping-particle&quot;:&quot;&quot;},{&quot;family&quot;:&quot;Torrance&quot;,&quot;given&quot;:&quot;G, W.&quot;,&quot;parse-names&quot;:false,&quot;dropping-particle&quot;:&quot;&quot;,&quot;non-dropping-particle&quot;:&quot;&quot;}],&quot;issued&quot;:{&quot;date-parts&quot;:[[2015]]},&quot;publisher-place&quot;:&quot;Oxford, United Kingdom&quot;,&quot;edition&quot;:&quot;Fourth&quot;,&quot;publisher&quot;:&quot;Oxford University Press&quot;,&quot;container-title-short&quot;:&quot;&quot;},&quot;isTemporary&quot;:false}]},{&quot;citationID&quot;:&quot;MENDELEY_CITATION_71366758-6ced-401d-a569-1d97a1d13144&quot;,&quot;properties&quot;:{&quot;noteIndex&quot;:0},&quot;isEdited&quot;:false,&quot;manualOverride&quot;:{&quot;isManuallyOverridden&quot;:false,&quot;citeprocText&quot;:&quot;[66]&quot;,&quot;manualOverrideText&quot;:&quot;&quot;},&quot;citationTag&quot;:&quot;MENDELEY_CITATION_v3_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&quot;,&quot;citationItems&quot;:[{&quot;id&quot;:&quot;6077584a-3363-3509-a558-50d69b98cae9&quot;,&quot;itemData&quot;:{&quot;type&quot;:&quot;webpage&quot;,&quot;id&quot;:&quot;6077584a-3363-3509-a558-50d69b98cae9&quot;,&quot;title&quot;:&quot;Guide to the methods of technology appraisal 2013.&quot;,&quot;author&quot;:[{&quot;family&quot;:&quot;National Institute for Health and Care Excellence&quot;,&quot;given&quot;:&quot;&quot;,&quot;parse-names&quot;:false,&quot;dropping-particle&quot;:&quot;&quot;,&quot;non-dropping-particle&quot;:&quot;&quot;}],&quot;container-title&quot;:&quot;London: NICE.&quot;,&quot;accessed&quot;:{&quot;date-parts&quot;:[[2025,11,1]]},&quot;URL&quot;:&quot;https://www.nice.org.uk/process/pmg9/chapter/foreword&quot;,&quot;issued&quot;:{&quot;date-parts&quot;:[[2013]]},&quot;container-title-short&quot;:&quot;&quot;},&quot;isTemporary&quot;:false}]},{&quot;citationID&quot;:&quot;MENDELEY_CITATION_a2f58f7f-b901-43b5-bc67-3a8509ad833f&quot;,&quot;properties&quot;:{&quot;noteIndex&quot;:0},&quot;isEdited&quot;:false,&quot;manualOverride&quot;:{&quot;isManuallyOverridden&quot;:false,&quot;citeprocText&quot;:&quot;[23]&quot;,&quot;manualOverrideText&quot;:&quot;&quot;},&quot;citationTag&quot;:&quot;MENDELEY_CITATION_v3_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&quot;,&quot;citationItems&quot;:[{&quot;id&quot;:&quot;038bd37b-3cb9-38c9-8898-152b8794d12c&quot;,&quot;itemData&quot;:{&quot;type&quot;:&quot;article-journal&quot;,&quot;id&quot;:&quot;038bd37b-3cb9-38c9-8898-152b8794d12c&quot;,&quot;title&quot;:&quot;A Community-Based Integrated Partnership Approach to Living Well with Dementia: Evaluating the Impact of the Sage House Model&quot;,&quot;author&quot;:[{&quot;family&quot;:&quot;King&quot;,&quot;given&quot;:&quot;Rachel&quot;,&quot;parse-names&quot;:false,&quot;dropping-particle&quot;:&quot;&quot;,&quot;non-dropping-particle&quot;:&quot;&quot;},{&quot;family&quot;:&quot;Warren&quot;,&quot;given&quot;:&quot;Stuart&quot;,&quot;parse-names&quot;:false,&quot;dropping-particle&quot;:&quot;&quot;,&quot;non-dropping-particle&quot;:&quot;&quot;},{&quot;family&quot;:&quot;Vass&quot;,&quot;given&quot;:&quot;Elizabeth&quot;,&quot;parse-names&quot;:false,&quot;dropping-particle&quot;:&quot;&quot;,&quot;non-dropping-particle&quot;:&quot;&quot;},{&quot;family&quot;:&quot;Sharpe&quot;,&quot;given&quot;:&quot;Benjamin&quot;,&quot;parse-names&quot;:false,&quot;dropping-particle&quot;:&quot;&quot;,&quot;non-dropping-particle&quot;:&quot;&quot;},{&quot;family&quot;:&quot;Beaumont&quot;,&quot;given&quot;:&quot;Kian&quot;,&quot;parse-names&quot;:false,&quot;dropping-particle&quot;:&quot;&quot;,&quot;non-dropping-particle&quot;:&quot;&quot;},{&quot;family&quot;:&quot;Seymour&quot;,&quot;given&quot;:&quot;Stewart&quot;,&quot;parse-names&quot;:false,&quot;dropping-particle&quot;:&quot;&quot;,&quot;non-dropping-particle&quot;:&quot;&quot;},{&quot;family&quot;:&quot;Bell&quot;,&quot;given&quot;:&quot;Sam&quot;,&quot;parse-names&quot;:false,&quot;dropping-particle&quot;:&quot;&quot;,&quot;non-dropping-particle&quot;:&quot;&quot;},{&quot;family&quot;:&quot;Pereira&quot;,&quot;given&quot;:&quot;Antonina&quot;,&quot;parse-names&quot;:false,&quot;dropping-particle&quot;:&quot;&quot;,&quot;non-dropping-particle&quot;:&quot;&quot;}],&quot;container-title&quot;:&quot;medRxiv&quot;,&quot;DOI&quot;:&quot;https://medrxiv.org/cgi/content/short/2026.01.10.26343830v1&quot;,&quot;issued&quot;:{&quot;date-parts&quot;:[[2026]]},&quot;issue&quot;:&quot;Under review&quot;,&quot;volume&quot;:&quot;Preprint&quot;,&quot;container-title-short&quot;:&quot;&quot;},&quot;isTemporary&quot;:false}]},{&quot;citationID&quot;:&quot;MENDELEY_CITATION_9a481c5f-265a-450c-89c7-55deba453e2e&quot;,&quot;properties&quot;:{&quot;noteIndex&quot;:0},&quot;isEdited&quot;:false,&quot;manualOverride&quot;:{&quot;isManuallyOverridden&quot;:false,&quot;citeprocText&quot;:&quot;[14–16,67]&quot;,&quot;manualOverrideText&quot;:&quot;&quot;},&quot;citationTag&quot;:&quot;MENDELEY_CITATION_v3_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&quot;,&quot;citationItems&quot;:[{&quot;id&quot;:&quot;2896a66d-dea2-3f96-86c3-2765fc61713f&quot;,&quot;itemData&quot;:{&quot;type&quot;:&quot;webpage&quot;,&quot;id&quot;:&quot;2896a66d-dea2-3f96-86c3-2765fc61713f&quot;,&quot;title&quot;:&quot;Living Well with Dementia: A National Dementia Strategy Good Practice Compendium – an assets approach&quot;,&quot;author&quot;:[{&quot;family&quot;:&quot;Department of Health&quot;,&quot;given&quot;:&quot;&quot;,&quot;parse-names&quot;:false,&quot;dropping-particle&quot;:&quot;&quot;,&quot;non-dropping-particle&quot;:&quot;&quot;}],&quot;container-title&quot;:&quot;Community Health&quot;,&quot;ISBN&quot;:&quot;291591a&quot;,&quot;URL&quot;:&quot;http://www.dh.gov.uk/prod_consum_dh/groups/dh_digitalassets/documents/digitalasset/dh_123475.pdf&quot;,&quot;issued&quot;:{&quot;date-parts&quot;:[[2011]]},&quot;page&quot;:&quot;1-141&quot;,&quot;abstract&quot;:&quot;This Good Practice Compendium has been brought together from across the regions to support local delivery of the National Dementia Strategy and improve outcomes for people with dementia and their carers. It is an enabler for local change, as described in the Department of Health's revised outcomes focused implememntation plan.&quot;,&quot;container-title-short&quot;:&quot;&quot;},&quot;isTemporary&quot;:false},{&quot;id&quot;:&quot;43042d50-0060-3286-b40c-f9cc7c7145dd&quot;,&quot;itemData&quot;:{&quot;type&quot;:&quot;report&quot;,&quot;id&quot;:&quot;43042d50-0060-3286-b40c-f9cc7c7145dd&quot;,&quot;title&quot;:&quot;Living Well With Dementia: A National Dementia Strategy&quot;,&quot;author&quot;:[{&quot;family&quot;:&quot;Department of Health&quot;,&quot;given&quot;:&quot;&quot;,&quot;parse-names&quot;:false,&quot;dropping-particle&quot;:&quot;&quot;,&quot;non-dropping-particle&quot;:&quot;&quot;}],&quot;container-title&quot;:&quot;Living Well with Dementia A National Dementia Strategy&quot;,&quot;ISBN&quot;:&quot;9781844855834&quot;,&quot;ISSN&quot;:&quot;14720795&quot;,&quot;PMID&quot;:&quot;21296&quot;,&quot;URL&quot;:&quot;https://www.gov.uk/government/uploads/system/uploads/attachment_data/file/168220/dh_094051.pdf&quot;,&quot;issued&quot;:{&quot;date-parts&quot;:[[2009]]},&quot;number-of-pages&quot;:&quot;1-35&quot;,&quot;abstract&quot;:&quot;This strategy provides a strategic framework within which local services can deliver quality improvements to dementia services and address health inequalities relating to dementia; provide advice and guidance and support for health and social care commissioners and providers in the planning, development and monitoring of services; and provide a guide to the content of high-quality services for dementia.&quot;,&quot;issue&quot;:&quot;5&quot;,&quot;volume&quot;:&quot;2009&quot;,&quot;container-title-short&quot;:&quot;&quot;},&quot;isTemporary&quot;:false},{&quot;id&quot;:&quot;cb748fa5-d4d2-3e87-8fdd-e125c65ccc0e&quot;,&quot;itemData&quot;:{&quot;type&quot;:&quot;report&quot;,&quot;id&quot;:&quot;cb748fa5-d4d2-3e87-8fdd-e125c65ccc0e&quot;,&quot;title&quot;:&quot;Prime Minister's Challenge on Dementia 2020 - Implementation Plan&quot;,&quot;author&quot;:[{&quot;family&quot;:&quot;Department of Health&quot;,&quot;given&quot;:&quot;&quot;,&quot;parse-names&quot;:false,&quot;dropping-particle&quot;:&quot;&quot;,&quot;non-dropping-particle&quot;:&quot;&quot;}],&quot;URL&quot;:&quot;https://www.gov.uk/government/uploads/system/uploads/attachment_data/file/507981/PM_Dementia-main_acc.pdf&quot;,&quot;issued&quot;:{&quot;date-parts&quot;:[[2016]]},&quot;abstract&quot;:&quot;The Prime Minister’s Challenge on Dementia 2020 was clear and unequivocal. Building on the vital progress that resulted from the first Challenge issued in 2012, the new Challenge aims to make England, by 2020, the best country in the world for dementia care, support, research and awareness. By 2020, England should be the best place for people with dementia, their carers and families to live and the best place in the world to undertake research into dementia and other neurodegenerative diseases.&quot;,&quot;issue&quot;:&quot;March 2016&quot;,&quot;container-title-short&quot;:&quot;&quot;},&quot;isTemporary&quot;:false},{&quot;id&quot;:&quot;c8e54adc-546d-3764-af4c-dda5cc06b0d1&quot;,&quot;itemData&quot;:{&quot;type&quot;:&quot;report&quot;,&quot;id&quot;:&quot;c8e54adc-546d-3764-af4c-dda5cc06b0d1&quot;,&quot;title&quot;:&quot;Prime Minister’s Challenge on Dementia 2020. Annex 2: Roadmaps to 2020 Delivery&quot;,&quot;author&quot;:[{&quot;family&quot;:&quot;Department of Health&quot;,&quot;given&quot;:&quot;&quot;,&quot;parse-names&quot;:false,&quot;dropping-particle&quot;:&quot;&quot;,&quot;non-dropping-particle&quot;:&quot;&quot;}],&quot;URL&quot;:&quot;https://assets.publishing.service.gov.uk/government/uploads/system/uploads/attachment_data/file/414344/pm-dementia2020.pdf&quot;,&quot;issued&quot;:{&quot;date-parts&quot;:[[2016]]},&quot;issue&quot;:&quot;February 2015&quot;,&quot;container-title-short&quot;:&quot;&quot;},&quot;isTemporary&quot;:false}]},{&quot;citationID&quot;:&quot;MENDELEY_CITATION_d4250ccf-8007-4e87-bcc7-873781d40692&quot;,&quot;properties&quot;:{&quot;noteIndex&quot;:0},&quot;isEdited&quot;:false,&quot;manualOverride&quot;:{&quot;isManuallyOverridden&quot;:false,&quot;citeprocText&quot;:&quot;[19]&quot;,&quot;manualOverrideText&quot;:&quot;&quot;},&quot;citationTag&quot;:&quot;MENDELEY_CITATION_v3_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&quot;,&quot;citationItems&quot;:[{&quot;id&quot;:&quot;230dcaa9-ece4-3fee-b6c2-1b461352ba7e&quot;,&quot;itemData&quot;:{&quot;type&quot;:&quot;webpage&quot;,&quot;id&quot;:&quot;230dcaa9-ece4-3fee-b6c2-1b461352ba7e&quot;,&quot;title&quot;:&quot;Global action plan on the public health response to dementia 2017 - 2025&quot;,&quot;author&quot;:[{&quot;family&quot;:&quot;World Health Organization&quot;,&quot;given&quot;:&quot;&quot;,&quot;parse-names&quot;:false,&quot;dropping-particle&quot;:&quot;&quot;,&quot;non-dropping-particle&quot;:&quot;&quot;}],&quot;container-title&quot;:&quot;Geneva: World Health Organization&quot;,&quot;accessed&quot;:{&quot;date-parts&quot;:[[2024,7,28]]},&quot;ISBN&quot;:&quot;ISBN 978-92-4-151348-7&quot;,&quot;ISSN&quot;:&quot;1522-2527&quot;,&quot;URL&quot;:&quot;https://www.who.int/publications/i/item/global-action-plan-on-the-public-health-response-to-dementia-2017---2025&quot;,&quot;issued&quot;:{&quot;date-parts&quot;:[[2017]]},&quot;page&quot;:&quot;52&quot;,&quot;abstract&quot;:&quot;Overview The Global action plan on the public health response to dementia 2017-2025 aims to improve the lives of people with dementia, their carers and families, while decreasing the impact of dementia on communities and countries. It provides a set of actions to realize the vision of a world in which dementia is prevented and people with dementia and their carers receive the care and support they need to live a life with meaning and dignity. Areas for action include: increasing prioritisation and awareness of dementia; reducing the risk of dementia; diagnosis, treatment and care; support for dementia carers; strengthening information systems for dementia; and research and innovation.&quot;,&quot;container-title-short&quot;:&quot;&quot;},&quot;isTemporary&quot;:false}]},{&quot;citationID&quot;:&quot;MENDELEY_CITATION_080bf62f-2a00-4cba-a07b-638b82487e2e&quot;,&quot;properties&quot;:{&quot;noteIndex&quot;:0},&quot;isEdited&quot;:false,&quot;manualOverride&quot;:{&quot;isManuallyOverridden&quot;:false,&quot;citeprocText&quot;:&quot;[29]&quot;,&quot;manualOverrideText&quot;:&quot;&quot;},&quot;citationTag&quot;:&quot;MENDELEY_CITATION_v3_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&quot;,&quot;citationItems&quot;:[{&quot;id&quot;:&quot;300c1572-c271-3889-8524-0be54334d976&quot;,&quot;itemData&quot;:{&quot;type&quot;:&quot;article-journal&quot;,&quot;id&quot;:&quot;300c1572-c271-3889-8524-0be54334d976&quot;,&quot;title&quot;:&quot;The value of supportive care: A systematic review of cost-effectiveness of nonpharmacological interventions for dementia&quot;,&quot;author&quot;:[{&quot;family&quot;:&quot;Guzzon&quot;,&quot;given&quot;:&quot;Angelica&quot;,&quot;parse-names&quot;:false,&quot;dropping-particle&quot;:&quot;&quot;,&quot;non-dropping-particle&quot;:&quot;&quot;},{&quot;family&quot;:&quot;Rebba&quot;,&quot;given&quot;:&quot;Vincenzo&quot;,&quot;parse-names&quot;:false,&quot;dropping-particle&quot;:&quot;&quot;,&quot;non-dropping-particle&quot;:&quot;&quot;},{&quot;family&quot;:&quot;Paccagnella&quot;,&quot;given&quot;:&quot;Omar&quot;,&quot;parse-names&quot;:false,&quot;dropping-particle&quot;:&quot;&quot;,&quot;non-dropping-particle&quot;:&quot;&quot;},{&quot;family&quot;:&quot;Rigon&quot;,&quot;given&quot;:&quot;Michela&quot;,&quot;parse-names&quot;:false,&quot;dropping-particle&quot;:&quot;&quot;,&quot;non-dropping-particle&quot;:&quot;&quot;},{&quot;family&quot;:&quot;Boniolo&quot;,&quot;given&quot;:&quot;Giovanni&quot;,&quot;parse-names&quot;:false,&quot;dropping-particle&quot;:&quot;&quot;,&quot;non-dropping-particle&quot;:&quot;&quot;}],&quot;container-title&quot;:&quot;PLoS ONE&quot;,&quot;container-title-short&quot;:&quot;PLoS One&quot;,&quot;DOI&quot;:&quot;10.1371/journal.pone.0285305&quot;,&quot;ISBN&quot;:&quot;1111111111&quot;,&quot;ISSN&quot;:&quot;19326203&quot;,&quot;PMID&quot;:&quot;37172047&quot;,&quot;URL&quot;:&quot;http://dx.doi.org/10.1371/journal.pone.0285305&quot;,&quot;issued&quot;:{&quot;date-parts&quot;:[[2023]]},&quot;page&quot;:&quot;1-44&quot;,&quot;abstract&quot;:&quot;Background Almost 44 million people are currently living with dementia worldwide. This number is set to increase threefold by 2050, posing a serious threat to the sustainability of healthcare systems. Overuse of antipsychotic drugs for the management of the symptoms of dementia carries negative consequences for patients while also increasing the health expenditures for society. Supportive care (SC) interventions could be considered a safer and potentially costsaving option. In this paper we provide a systematic review of the existing evidence regarding the cost-effectiveness and cost-utility of SC interventions targeted towards persons living with dementia and their caregivers. Methods A systematic literature review was performed between February 2019 and December 2021 through searches of the databases PubMed (MEDLINE), Cochrane Library, CENTRAL, Embase and PsycINFO. The search strategy was based on PRISMA 2020 recommendations. We considered studies published through December 2021 with no lower date limit. We distinguished between five categories of SC strategies: cognitive therapies, physical activity, indirect strategies (organisational and environmental changes), interventions primarily targeted towards family caregivers, and multicomponent interventions. Results Of the 5,479 articles retrieved, 39 met the inclusion criteria. These studies analysed 35 SC programmes located at different stages of the dementia care pathway. Eleven studies provided evidence of high cost-effectiveness for seven interventions: two multicomponent interventions; two indirect interventions; two interventions aimed at caregivers of community-dwelling persons with dementia; one community-based cognitive stimulation and occupational programme. Conclusion We find that the most promising SC strategies in terms of cost-effectiveness are multicomponent interventions (targeted towards both nursing home residents and day-care service users), indirect strategies (group living and dementia care management at home), some forms of tailored occupational therapy, together with some psychosocial interventions for caregivers of community-dwelling persons with dementia. Our results suggest that the adoption of effective SC interventions may increase the economic sustainability of dementia care.&quot;,&quot;volume&quot;:&quot;18&quot;},&quot;isTemporary&quot;:false}]},{&quot;citationID&quot;:&quot;MENDELEY_CITATION_e0982307-7903-42bc-9eae-7614f4c2994a&quot;,&quot;properties&quot;:{&quot;noteIndex&quot;:0},&quot;isEdited&quot;:false,&quot;manualOverride&quot;:{&quot;isManuallyOverridden&quot;:false,&quot;citeprocText&quot;:&quot;[20]&quot;,&quot;manualOverrideText&quot;:&quot;&quot;},&quot;citationTag&quot;:&quot;MENDELEY_CITATION_v3_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&quot;,&quot;citationItems&quot;:[{&quot;id&quot;:&quot;df3987a6-2004-3350-a557-6990e690d156&quot;,&quot;itemData&quot;:{&quot;type&quot;:&quot;article-journal&quot;,&quot;id&quot;:&quot;df3987a6-2004-3350-a557-6990e690d156&quot;,&quot;title&quot;:&quot;Key components of post-diagnostic support for people with dementia and their carers: A qualitative study&quot;,&quot;author&quot;:[{&quot;family&quot;:&quot;Bamford&quot;,&quot;given&quot;:&quot;Claire&quot;,&quot;parse-names&quot;:false,&quot;dropping-particle&quot;:&quot;&quot;,&quot;non-dropping-particle&quot;:&quot;&quot;},{&quot;family&quot;:&quot;Wheatley&quot;,&quot;given&quot;:&quot;Alison&quot;,&quot;parse-names&quot;:false,&quot;dropping-particle&quot;:&quot;&quot;,&quot;non-dropping-particle&quot;:&quot;&quot;},{&quot;family&quot;:&quot;Brunskill&quot;,&quot;given&quot;:&quot;Greta&quot;,&quot;parse-names&quot;:false,&quot;dropping-particle&quot;:&quot;&quot;,&quot;non-dropping-particle&quot;:&quot;&quot;},{&quot;family&quot;:&quot;Booi&quot;,&quot;given&quot;:&quot;Laura&quot;,&quot;parse-names&quot;:false,&quot;dropping-particle&quot;:&quot;&quot;,&quot;non-dropping-particle&quot;:&quot;&quot;},{&quot;family&quot;:&quot;Allan&quot;,&quot;given&quot;:&quot;Louise&quot;,&quot;parse-names&quot;:false,&quot;dropping-particle&quot;:&quot;&quot;,&quot;non-dropping-particle&quot;:&quot;&quot;},{&quot;family&quot;:&quot;Banerjee&quot;,&quot;given&quot;:&quot;Sube&quot;,&quot;parse-names&quot;:false,&quot;dropping-particle&quot;:&quot;&quot;,&quot;non-dropping-particle&quot;:&quot;&quot;},{&quot;family&quot;:&quot;Dening&quot;,&quot;given&quot;:&quot;Karen Harrison&quot;,&quot;parse-names&quot;:false,&quot;dropping-particle&quot;:&quot;&quot;,&quot;non-dropping-particle&quot;:&quot;&quot;},{&quot;family&quot;:&quot;Manthorpe&quot;,&quot;given&quot;:&quot;Jill&quot;,&quot;parse-names&quot;:false,&quot;dropping-particle&quot;:&quot;&quot;,&quot;non-dropping-particle&quot;:&quot;&quot;},{&quot;family&quot;:&quot;Robinson&quot;,&quot;given&quot;:&quot;Louise&quot;,&quot;parse-names&quot;:false,&quot;dropping-particle&quot;:&quot;&quot;,&quot;non-dropping-particle&quot;:&quot;&quot;}],&quot;container-title&quot;:&quot;PLoS ONE&quot;,&quot;container-title-short&quot;:&quot;PLoS One&quot;,&quot;DOI&quot;:&quot;10.1371/journal.pone.0260506&quot;,&quot;ISSN&quot;:&quot;19326203&quot;,&quot;PMID&quot;:&quot;34928972&quot;,&quot;issued&quot;:{&quot;date-parts&quot;:[[2021,12,1]]},&quot;abstract&quot;:&quot;Background There has been a shift in focus of international dementia policies from improving diagnostic rates to enhancing the post-diagnostic support provided to people with dementia and their carers. There is, however, little agreement over what constitutes good post-diagnostic support. This study aimed to identify the components of post-diagnostic dementia support. Methods We adopted a qualitative design using interviews, focus groups and observation to explore the perspectives of key stakeholders on the content of post-diagnostic dementia support. Purposive sampling was used to identify sites in England and Wales recognised as delivering good practice. Participants included 17 people with dementia, 31 carers, 68 service managers or funders, and 78 frontline staff. Interviews and focus groups were audio recorded and transcribed for analysis. Forty-eight sessions of observation were completed and recorded in fieldnotes. Components were identified through an inductive, thematic approach and cross-checked against national guidelines and existing frameworks; they were subsequently critically reviewed by a range of experts and our mixed stakeholder panel. Results Twenty distinct components of post-diagnostic support were identified, related to five themes: Timely identification and management of needs; understanding and managing dementia; emotional and psychological wellbeing; practical support; and integrating support. The first and last of these were cross-cutting themes facilitating the delivery of a unique constellation of components of post-diagnostic support to each individual living with dementia or dyad at a particular time. Conclusions Our work offers an empirically based framework to inform the development and delivery of holistic, integrated and continuous dementia care from diagnosis to end of life. It highlights the relevance of many components to both people living with dementia and their carers. Since the framework was developed in England and Wales, further research is needed to explore the relevance of our components to other sectors, countries and care systems.&quot;,&quot;publisher&quot;:&quot;Public Library of Science&quot;,&quot;issue&quot;:&quot;12 December&quot;,&quot;volume&quot;:&quot;16&quot;},&quot;isTemporary&quot;:false}]},{&quot;citationID&quot;:&quot;MENDELEY_CITATION_3e3218ae-5e80-43aa-9290-5bbc6e8d5ef3&quot;,&quot;properties&quot;:{&quot;noteIndex&quot;:0},&quot;isEdited&quot;:false,&quot;manualOverride&quot;:{&quot;isManuallyOverridden&quot;:false,&quot;citeprocText&quot;:&quot;[22]&quot;,&quot;manualOverrideText&quot;:&quot;&quot;},&quot;citationTag&quot;:&quot;MENDELEY_CITATION_v3_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&quot;,&quot;citationItems&quot;:[{&quot;id&quot;:&quot;a485a94f-2cc7-3407-ba28-d2d5b76b41ea&quot;,&quot;itemData&quot;:{&quot;type&quot;:&quot;webpage&quot;,&quot;id&quot;:&quot;a485a94f-2cc7-3407-ba28-d2d5b76b41ea&quot;,&quot;title&quot;:&quot;Fit for the future: 10-year health plan for England&quot;,&quot;author&quot;:[{&quot;family&quot;:&quot;Department of Health and Social Care&quot;,&quot;given&quot;:&quot;&quot;,&quot;parse-names&quot;:false,&quot;dropping-particle&quot;:&quot;&quot;,&quot;non-dropping-particle&quot;:&quot;&quot;}],&quot;accessed&quot;:{&quot;date-parts&quot;:[[2025,7,18]]},&quot;URL&quot;:&quot;https://www.gov.uk/government/publications/10-year-health-plan-for-england-fit-for-the-future&quot;,&quot;issued&quot;:{&quot;date-parts&quot;:[[2025,7,3]]},&quot;container-title-short&quot;:&quot;&quot;},&quot;isTemporary&quot;:false}]},{&quot;citationID&quot;:&quot;MENDELEY_CITATION_201a9720-d595-4d08-a962-50cbe873547c&quot;,&quot;properties&quot;:{&quot;noteIndex&quot;:0},&quot;isEdited&quot;:false,&quot;manualOverride&quot;:{&quot;isManuallyOverridden&quot;:false,&quot;citeprocText&quot;:&quot;[29]&quot;,&quot;manualOverrideText&quot;:&quot;&quot;},&quot;citationTag&quot;:&quot;MENDELEY_CITATION_v3_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&quot;,&quot;citationItems&quot;:[{&quot;id&quot;:&quot;300c1572-c271-3889-8524-0be54334d976&quot;,&quot;itemData&quot;:{&quot;type&quot;:&quot;article-journal&quot;,&quot;id&quot;:&quot;300c1572-c271-3889-8524-0be54334d976&quot;,&quot;title&quot;:&quot;The value of supportive care: A systematic review of cost-effectiveness of nonpharmacological interventions for dementia&quot;,&quot;author&quot;:[{&quot;family&quot;:&quot;Guzzon&quot;,&quot;given&quot;:&quot;Angelica&quot;,&quot;parse-names&quot;:false,&quot;dropping-particle&quot;:&quot;&quot;,&quot;non-dropping-particle&quot;:&quot;&quot;},{&quot;family&quot;:&quot;Rebba&quot;,&quot;given&quot;:&quot;Vincenzo&quot;,&quot;parse-names&quot;:false,&quot;dropping-particle&quot;:&quot;&quot;,&quot;non-dropping-particle&quot;:&quot;&quot;},{&quot;family&quot;:&quot;Paccagnella&quot;,&quot;given&quot;:&quot;Omar&quot;,&quot;parse-names&quot;:false,&quot;dropping-particle&quot;:&quot;&quot;,&quot;non-dropping-particle&quot;:&quot;&quot;},{&quot;family&quot;:&quot;Rigon&quot;,&quot;given&quot;:&quot;Michela&quot;,&quot;parse-names&quot;:false,&quot;dropping-particle&quot;:&quot;&quot;,&quot;non-dropping-particle&quot;:&quot;&quot;},{&quot;family&quot;:&quot;Boniolo&quot;,&quot;given&quot;:&quot;Giovanni&quot;,&quot;parse-names&quot;:false,&quot;dropping-particle&quot;:&quot;&quot;,&quot;non-dropping-particle&quot;:&quot;&quot;}],&quot;container-title&quot;:&quot;PLoS ONE&quot;,&quot;container-title-short&quot;:&quot;PLoS One&quot;,&quot;DOI&quot;:&quot;10.1371/journal.pone.0285305&quot;,&quot;ISBN&quot;:&quot;1111111111&quot;,&quot;ISSN&quot;:&quot;19326203&quot;,&quot;PMID&quot;:&quot;37172047&quot;,&quot;URL&quot;:&quot;http://dx.doi.org/10.1371/journal.pone.0285305&quot;,&quot;issued&quot;:{&quot;date-parts&quot;:[[2023]]},&quot;page&quot;:&quot;1-44&quot;,&quot;abstract&quot;:&quot;Background Almost 44 million people are currently living with dementia worldwide. This number is set to increase threefold by 2050, posing a serious threat to the sustainability of healthcare systems. Overuse of antipsychotic drugs for the management of the symptoms of dementia carries negative consequences for patients while also increasing the health expenditures for society. Supportive care (SC) interventions could be considered a safer and potentially costsaving option. In this paper we provide a systematic review of the existing evidence regarding the cost-effectiveness and cost-utility of SC interventions targeted towards persons living with dementia and their caregivers. Methods A systematic literature review was performed between February 2019 and December 2021 through searches of the databases PubMed (MEDLINE), Cochrane Library, CENTRAL, Embase and PsycINFO. The search strategy was based on PRISMA 2020 recommendations. We considered studies published through December 2021 with no lower date limit. We distinguished between five categories of SC strategies: cognitive therapies, physical activity, indirect strategies (organisational and environmental changes), interventions primarily targeted towards family caregivers, and multicomponent interventions. Results Of the 5,479 articles retrieved, 39 met the inclusion criteria. These studies analysed 35 SC programmes located at different stages of the dementia care pathway. Eleven studies provided evidence of high cost-effectiveness for seven interventions: two multicomponent interventions; two indirect interventions; two interventions aimed at caregivers of community-dwelling persons with dementia; one community-based cognitive stimulation and occupational programme. Conclusion We find that the most promising SC strategies in terms of cost-effectiveness are multicomponent interventions (targeted towards both nursing home residents and day-care service users), indirect strategies (group living and dementia care management at home), some forms of tailored occupational therapy, together with some psychosocial interventions for caregivers of community-dwelling persons with dementia. Our results suggest that the adoption of effective SC interventions may increase the economic sustainability of dementia care.&quot;,&quot;volume&quot;:&quot;18&quot;},&quot;isTemporary&quot;:false}]},{&quot;citationID&quot;:&quot;MENDELEY_CITATION_aecad74f-297e-4474-afc9-c08c450add5f&quot;,&quot;properties&quot;:{&quot;noteIndex&quot;:0},&quot;isEdited&quot;:false,&quot;manualOverride&quot;:{&quot;isManuallyOverridden&quot;:false,&quot;citeprocText&quot;:&quot;[24,25]&quot;,&quot;manualOverrideText&quot;:&quot;&quot;},&quot;citationTag&quot;:&quot;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&quot;,&quot;citationItems&quot;:[{&quot;id&quot;:&quot;ffd74a9e-4230-37da-b89b-e5798b13922f&quot;,&quot;itemData&quot;:{&quot;type&quot;:&quot;article-journal&quot;,&quot;id&quot;:&quot;ffd74a9e-4230-37da-b89b-e5798b13922f&quot;,&quot;title&quot;:&quot;Improving mental health and reducing antipsychotic use in people with dementia in care homes: The WHELD research programme including two RCTs&quot;,&quot;author&quot;:[{&quot;family&quot;:&quot;Ballard&quot;,&quot;given&quot;:&quot;Clive&quot;,&quot;parse-names&quot;:false,&quot;dropping-particle&quot;:&quot;&quot;,&quot;non-dropping-particle&quot;:&quot;&quot;},{&quot;family&quot;:&quot;Orrell&quot;,&quot;given&quot;:&quot;Martin&quot;,&quot;parse-names&quot;:false,&quot;dropping-particle&quot;:&quot;&quot;,&quot;non-dropping-particle&quot;:&quot;&quot;},{&quot;family&quot;:&quot;Moniz-Cook&quot;,&quot;given&quot;:&quot;Esme&quot;,&quot;parse-names&quot;:false,&quot;dropping-particle&quot;:&quot;&quot;,&quot;non-dropping-particle&quot;:&quot;&quot;},{&quot;family&quot;:&quot;Woods&quot;,&quot;given&quot;:&quot;Robert&quot;,&quot;parse-names&quot;:false,&quot;dropping-particle&quot;:&quot;&quot;,&quot;non-dropping-particle&quot;:&quot;&quot;},{&quot;family&quot;:&quot;Whitaker&quot;,&quot;given&quot;:&quot;Rhiannon&quot;,&quot;parse-names&quot;:false,&quot;dropping-particle&quot;:&quot;&quot;,&quot;non-dropping-particle&quot;:&quot;&quot;},{&quot;family&quot;:&quot;Corbett&quot;,&quot;given&quot;:&quot;Anne&quot;,&quot;parse-names&quot;:false,&quot;dropping-particle&quot;:&quot;&quot;,&quot;non-dropping-particle&quot;:&quot;&quot;},{&quot;family&quot;:&quot;Aarsland&quot;,&quot;given&quot;:&quot;Dag&quot;,&quot;parse-names&quot;:false,&quot;dropping-particle&quot;:&quot;&quot;,&quot;non-dropping-particle&quot;:&quot;&quot;},{&quot;family&quot;:&quot;Murray&quot;,&quot;given&quot;:&quot;Joanna&quot;,&quot;parse-names&quot;:false,&quot;dropping-particle&quot;:&quot;&quot;,&quot;non-dropping-particle&quot;:&quot;&quot;},{&quot;family&quot;:&quot;Lawrence&quot;,&quot;given&quot;:&quot;Vanessa&quot;,&quot;parse-names&quot;:false,&quot;dropping-particle&quot;:&quot;&quot;,&quot;non-dropping-particle&quot;:&quot;&quot;},{&quot;family&quot;:&quot;Testad&quot;,&quot;given&quot;:&quot;Ingelin&quot;,&quot;parse-names&quot;:false,&quot;dropping-particle&quot;:&quot;&quot;,&quot;non-dropping-particle&quot;:&quot;&quot;},{&quot;family&quot;:&quot;Knapp&quot;,&quot;given&quot;:&quot;Martin&quot;,&quot;parse-names&quot;:false,&quot;dropping-particle&quot;:&quot;&quot;,&quot;non-dropping-particle&quot;:&quot;&quot;},{&quot;family&quot;:&quot;Romeo&quot;,&quot;given&quot;:&quot;Renee&quot;,&quot;parse-names&quot;:false,&quot;dropping-particle&quot;:&quot;&quot;,&quot;non-dropping-particle&quot;:&quot;&quot;},{&quot;family&quot;:&quot;Zala&quot;,&quot;given&quot;:&quot;Darshan&quot;,&quot;parse-names&quot;:false,&quot;dropping-particle&quot;:&quot;&quot;,&quot;non-dropping-particle&quot;:&quot;&quot;},{&quot;family&quot;:&quot;Stafford&quot;,&quot;given&quot;:&quot;Jane&quot;,&quot;parse-names&quot;:false,&quot;dropping-particle&quot;:&quot;&quot;,&quot;non-dropping-particle&quot;:&quot;&quot;},{&quot;family&quot;:&quot;Hoare&quot;,&quot;given&quot;:&quot;Zoe&quot;,&quot;parse-names&quot;:false,&quot;dropping-particle&quot;:&quot;&quot;,&quot;non-dropping-particle&quot;:&quot;&quot;},{&quot;family&quot;:&quot;Garrod&quot;,&quot;given&quot;:&quot;Lucy&quot;,&quot;parse-names&quot;:false,&quot;dropping-particle&quot;:&quot;&quot;,&quot;non-dropping-particle&quot;:&quot;&quot;},{&quot;family&quot;:&quot;Sun&quot;,&quot;given&quot;:&quot;Yongzhong&quot;,&quot;parse-names&quot;:false,&quot;dropping-particle&quot;:&quot;&quot;,&quot;non-dropping-particle&quot;:&quot;&quot;},{&quot;family&quot;:&quot;McLaughlin&quot;,&quot;given&quot;:&quot;Eddie&quot;,&quot;parse-names&quot;:false,&quot;dropping-particle&quot;:&quot;&quot;,&quot;non-dropping-particle&quot;:&quot;&quot;},{&quot;family&quot;:&quot;Woodward-Carlton&quot;,&quot;given&quot;:&quot;Barbara&quot;,&quot;parse-names&quot;:false,&quot;dropping-particle&quot;:&quot;&quot;,&quot;non-dropping-particle&quot;:&quot;&quot;},{&quot;family&quot;:&quot;Williams&quot;,&quot;given&quot;:&quot;Gareth&quot;,&quot;parse-names&quot;:false,&quot;dropping-particle&quot;:&quot;&quot;,&quot;non-dropping-particle&quot;:&quot;&quot;},{&quot;family&quot;:&quot;Fossey&quot;,&quot;given&quot;:&quot;Jane&quot;,&quot;parse-names&quot;:false,&quot;dropping-particle&quot;:&quot;&quot;,&quot;non-dropping-particle&quot;:&quot;&quot;}],&quot;container-title&quot;:&quot;Programme Grants for Applied Research&quot;,&quot;DOI&quot;:&quot;10.3310/pgfar08060&quot;,&quot;ISSN&quot;:&quot;20504330&quot;,&quot;issued&quot;:{&quot;date-parts&quot;:[[2020]]},&quot;abstract&quot;:&quot;Background: The effective management of agitation and other neuropsychiatric and behavioural symptoms in people with dementia is a major challenge, particularly in care home settings, where dementia severity is higher and there is limited training and support for care staff. There is evidence for the value of staff training and the use of psychosocial approaches; however, no intervention currently exists that combines these elements into an intervention that is fit for purpose and effective in these settings based on evidence from a randomised controlled trial. Objective: The objective was to develop and evaluate a complex intervention to improve well-being, reduce antipsychotic use and improve quality of life in people with dementia in care homes through person-centred care, management of agitation and non-drug approaches. Design: This was a 5-year programme that consisted of six work packages.Work package 1 consisted of two systematic reviews of personalised psychosocial interventions for behavioural and psychological symptoms for people with dementia in care homes. Work package 2 consisted of a metasynthesis of studies examining implementation of psychosocial interventions, in addition to developing a draft Well-being and Health for people with Dementia (WHELD) programme.Work package 3 consisted of a factorial study of elements of the draft WHELD programme in 16 care homes.Work package 4 involved optimisation of the WHELD programme based on work package 3 data.Work package 5 involved a multicentre randomised controlled trial in 69 care homes, which evaluated the impact of the optimised WHELD programme on quality of life, agitation and overall neuropsychiatric symptoms in people with dementia.Work package 6 focused on dissemination of the programme. Setting: This programme was carried out in care homes in the UK. Participants: Participants of this programme were people with dementia living in care homes, and the health and care professionals providing treatment and care in these settings. Results: Work package 1: Reviews identified randomised controlled trials and qualitative evidence supporting the use of psychosocial approaches to manage behavioural symptoms, but highlighted a concerning lack of evidence-based training manuals in current use.Work package 2: The meta-analysis identified key issues in promoting the use of interventions in care homes. The WHELD programme was developed through adaptation of published approaches. Work package 3: The factorial trial showed that antipsychotic review alone significantly reduced antipsychotic use by 50% (odds ratio 0.17, 95% confidence interval 0.05 to 0.60). Antipsychotic review plus social interaction significantly reduced mortality (odds ratio 0.36, 95% confidence interval 0.23 to 0.57), but this group showed significantly worse outcomes in behavioural and psychological symptoms of dementia than the group receiving neither antipsychotic review nor social interaction (mean difference 7.37 symptoms, 95% confidence interval 1.53 to 13.22 symptoms). This detrimental impact was reduced when combined with social interaction (mean difference –0.44 points, 95% confidence interval –4.39 to 3.52 points), but with no significant benefits for agitation. The exercise intervention significantly improved neuropsychiatric symptoms (mean difference –3.58 symptoms, 95% confidence interval –7.08 to –0.09 symptoms) but not depression (mean difference –1.21 points, 95% confidence interval –4.35 to 1.93 points). Qualitative work with care staff provided additional insights into the acceptability and feasibility of the intervention. Work package 4: Optimisation of the WHELD programme led to a final version that combined person-centred care training with social interaction and pleasant activities. The intervention was adapted for delivery through a ‘champion’ model. Work package 5: A large-scale, multicentre randomised controlled trial in 69 care homes showed significant benefit to quality of life, agitation and overall neuropsychiatric symptoms, at reduced overall cost compared with treatment as usual. The intervention conferred a statistically significant improvement in quality of life (Dementia Quality of Life Scale – Proxy z-score of 2.82, mean difference 2.54, standard error of measurement 0.88, 95% confidence interval 0.81 to 4.28, Cohen’s d effect size of 0.24; p = 0.0042). There were also statistically significant benefits in agitation (Cohen-Mansfield Agitation Inventory z-score of 2.68, mean difference –4.27, standard error of measurement 1.59, 95% confidence interval –7.39 to –1.15, Cohen’s d effect size of 0.23; p = 0.0076) and overall neuropsychiatric symptoms (Neuropsychiatric Inventory – Nursing Home version z-score of 3.52, mean difference –4.55, standard error of measurement 1.28, 95% confidence interval –7.07 to –2.02, Cohen’s d of 0.30; p &lt; 0.001). The WHELD programme contributed to significantly lower health and social care costs than treatment as usual (cost difference –£4740, 95% confidence interval –£6129 to –£3156). Focus groups were conducted with 47 staff up to 12 months after the end of work package 5, which demonstrated sustained benefits.Work package 6: The outputs of the programme were translated into general practitioner workshops and a British Medical Journal e-learning module, an updated national best practice guideline and a portfolio of lay and care home outreach activities. Limitations: Residents with dementia were not involved in the qualitative work. Conclusions: The WHELD programme is effective in improving quality of life and reducing both agitation and overall neuropsychiatric symptoms in people with dementia in care homes. It provides a structured training and support intervention for care staff, with lower overall costs for resident care than treatment as usual. Future work: It will be important to consider the long-term sustainability of the WHELD programme and cost-effective means of long-term implementation. Trial registration: Current Controlled Trials ISRCTN40313497 and ISRCTN62237498.&quot;,&quot;publisher&quot;:&quot;NIHR Journals Library&quot;,&quot;volume&quot;:&quot;8&quot;,&quot;container-title-short&quot;:&quot;&quot;},&quot;isTemporary&quot;:false},{&quot;id&quot;:&quot;2f533f7f-195e-33fa-bcaa-69d39d438294&quot;,&quot;itemData&quot;:{&quot;type&quot;:&quot;article-journal&quot;,&quot;id&quot;:&quot;2f533f7f-195e-33fa-bcaa-69d39d438294&quot;,&quot;title&quot;:&quot;Impact of person-centred care training and person-centred activities on quality of life, agitation, and antipsychotic use in people with dementia living in nursing homes: A cluster-randomised controlled trial&quot;,&quot;author&quot;:[{&quot;family&quot;:&quot;Ballard&quot;,&quot;given&quot;:&quot;Clive&quot;,&quot;parse-names&quot;:false,&quot;dropping-particle&quot;:&quot;&quot;,&quot;non-dropping-particle&quot;:&quot;&quot;},{&quot;family&quot;:&quot;Corbett&quot;,&quot;given&quot;:&quot;Anne&quot;,&quot;parse-names&quot;:false,&quot;dropping-particle&quot;:&quot;&quot;,&quot;non-dropping-particle&quot;:&quot;&quot;},{&quot;family&quot;:&quot;Orrell&quot;,&quot;given&quot;:&quot;Martin&quot;,&quot;parse-names&quot;:false,&quot;dropping-particle&quot;:&quot;&quot;,&quot;non-dropping-particle&quot;:&quot;&quot;},{&quot;family&quot;:&quot;Williams&quot;,&quot;given&quot;:&quot;Gareth&quot;,&quot;parse-names&quot;:false,&quot;dropping-particle&quot;:&quot;&quot;,&quot;non-dropping-particle&quot;:&quot;&quot;},{&quot;family&quot;:&quot;Moniz-Cook&quot;,&quot;given&quot;:&quot;Esme&quot;,&quot;parse-names&quot;:false,&quot;dropping-particle&quot;:&quot;&quot;,&quot;non-dropping-particle&quot;:&quot;&quot;},{&quot;family&quot;:&quot;Romeo&quot;,&quot;given&quot;:&quot;Renee&quot;,&quot;parse-names&quot;:false,&quot;dropping-particle&quot;:&quot;&quot;,&quot;non-dropping-particle&quot;:&quot;&quot;},{&quot;family&quot;:&quot;Woods&quot;,&quot;given&quot;:&quot;Bob&quot;,&quot;parse-names&quot;:false,&quot;dropping-particle&quot;:&quot;&quot;,&quot;non-dropping-particle&quot;:&quot;&quot;},{&quot;family&quot;:&quot;Garrod&quot;,&quot;given&quot;:&quot;Lucy&quot;,&quot;parse-names&quot;:false,&quot;dropping-particle&quot;:&quot;&quot;,&quot;non-dropping-particle&quot;:&quot;&quot;},{&quot;family&quot;:&quot;Testad&quot;,&quot;given&quot;:&quot;Ingelin&quot;,&quot;parse-names&quot;:false,&quot;dropping-particle&quot;:&quot;&quot;,&quot;non-dropping-particle&quot;:&quot;&quot;},{&quot;family&quot;:&quot;Woodward-Carlton&quot;,&quot;given&quot;:&quot;Barbara&quot;,&quot;parse-names&quot;:false,&quot;dropping-particle&quot;:&quot;&quot;,&quot;non-dropping-particle&quot;:&quot;&quot;},{&quot;family&quot;:&quot;Wenborn&quot;,&quot;given&quot;:&quot;Jennifer&quot;,&quot;parse-names&quot;:false,&quot;dropping-particle&quot;:&quot;&quot;,&quot;non-dropping-particle&quot;:&quot;&quot;},{&quot;family&quot;:&quot;Knapp&quot;,&quot;given&quot;:&quot;Martin&quot;,&quot;parse-names&quot;:false,&quot;dropping-particle&quot;:&quot;&quot;,&quot;non-dropping-particle&quot;:&quot;&quot;},{&quot;family&quot;:&quot;Fossey&quot;,&quot;given&quot;:&quot;Jane&quot;,&quot;parse-names&quot;:false,&quot;dropping-particle&quot;:&quot;&quot;,&quot;non-dropping-particle&quot;:&quot;&quot;}],&quot;container-title&quot;:&quot;PLoS Medicine&quot;,&quot;DOI&quot;:&quot;10.1371/journal.pmed.1002500&quot;,&quot;ISSN&quot;:&quot;15491676&quot;,&quot;PMID&quot;:&quot;29408901&quot;,&quot;issued&quot;:{&quot;date-parts&quot;:[[2018,2,1]]},&quot;abstract&quot;:&quot;Background: Agitation is a common, challenging symptom affecting large numbers of people with dementia and impacting on quality of life (QoL). There is an urgent need for evidence-based, cost-effective psychosocial interventions to improve these outcomes, particularly in the absence of safe, effective pharmacological therapies. This study aimed to evaluate the efficacy of a person-centred care and psychosocial intervention incorporating an antipsychotic review, WHELD, on QoL, agitation, and antipsychotic use in people with dementia living in nursing homes, and to determine its cost. Methods and findings: This was a randomised controlled cluster trial conducted between 1 January 2013 and 30 September 2015 that compared the WHELD intervention with treatment as usual (TAU) in people with dementia living in 69 UK nursing homes, using an intention to treat analysis. All nursing homes allocated to the intervention received staff training in person-centred care and social interaction and education regarding antipsychotic medications (antipsychotic review), followed by ongoing delivery through a care staff champion model. The primary outcome measure was QoL (DEMQOL-Proxy). Secondary outcomes were agitation (Cohen-Mansfield Agitation Inventory [CMAI]), neuropsychiatric symptoms (Neuropsychiatric Inventory–Nursing Home Version [NPI-NH]), antipsychotic use, global deterioration (Clinical Dementia Rating), mood (Cornell Scale for Depression in Dementia), unmet needs (Camberwell Assessment of Need for the Elderly), mortality, quality of interactions (Quality of Interactions Scale [QUIS]), pain (Abbey Pain Scale), and cost. Costs were calculated using cost function figures compared with usual costs. In all, 847 people were randomised to WHELD or TAU, of whom 553 completed the 9-month randomised controlled trial. The intervention conferred a statistically significant improvement in QoL (DEMQOL-Proxy Z score 2.82, p = 0.0042; mean difference 2.54, SEM 0.88; 95% CI 0.81, 4.28; Cohen’s D effect size 0.24). There were also statistically significant benefits in agitation (CMAI Z score 2.68, p = 0.0076; mean difference 4.27, SEM 1.59; 95% CI −7.39, −1.15; Cohen’s D 0.23) and overall neuropsychiatric symptoms (NPI-NH Z score 3.52, p &lt; 0.001; mean difference 4.55, SEM 1.28; 95% CI −7.07,−2.02; Cohen’s D 0.30). Benefits were greatest in people with moderately severe dementia. There was a statistically significant benefit in positive care interactions as measured by QUIS (19.7% increase, SEM 8.94; 95% CI 2.12, 37.16, p = 0.03; Cohen’s D 0.55). There were no statistically significant differences between WHELD and TAU for the other outcomes. A sensitivity analysis using a pre-specified imputation model confirmed statistically significant benefits in DEMQOL-Proxy, CMAI, and NPI-NH outcomes with the WHELD intervention. Antipsychotic drug use was at a low stable level in both treatment groups, and the intervention did not reduce use. The WHELD intervention reduced cost compared to TAU, and the benefits achieved were therefore associated with a cost saving. The main limitation was that antipsychotic review was based on augmenting processes within care homes to trigger medical review and did not in this study involve proactive primary care education. An additional limitation was the inherent challenge of assessing QoL in this patient group. Conclusions: These findings suggest that the WHELD intervention confers benefits in terms of QoL, agitation, and neuropsychiatric symptoms, albeit with relatively small effect sizes, as well as cost saving in a model that can readily be implemented in nursing homes. Future work should consider how to facilitate sustainability of the intervention in this setting.&quot;,&quot;publisher&quot;:&quot;Public Library of Science&quot;,&quot;issue&quot;:&quot;2&quot;,&quot;volume&quot;:&quot;15&quot;,&quot;container-title-short&quot;:&quot;PLoS Med.&quot;},&quot;isTemporary&quot;:false}]},{&quot;citationID&quot;:&quot;MENDELEY_CITATION_5a477aa7-5e8e-44f7-aae0-48d4fb602906&quot;,&quot;properties&quot;:{&quot;noteIndex&quot;:0},&quot;isEdited&quot;:false,&quot;manualOverride&quot;:{&quot;isManuallyOverridden&quot;:false,&quot;citeprocText&quot;:&quot;[27]&quot;,&quot;manualOverrideText&quot;:&quot;&quot;},&quot;citationTag&quot;:&quot;MENDELEY_CITATION_v3_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&quot;,&quot;citationItems&quot;:[{&quot;id&quot;:&quot;843cea81-c940-3f1c-bfa6-87cd6604f50b&quot;,&quot;itemData&quot;:{&quot;type&quot;:&quot;article-journal&quot;,&quot;id&quot;:&quot;843cea81-c940-3f1c-bfa6-87cd6604f50b&quot;,&quot;title&quot;:&quot;Cost-effectiveness of a non-pharmacological treatment vs. “care as usual” in day care centers for community-dwelling older people with cognitive impairment: results from the German randomized controlled DeTaMAKS-trial&quot;,&quot;author&quot;:[{&quot;family&quot;:&quot;Steinbeisser&quot;,&quot;given&quot;:&quot;Kathrin&quot;,&quot;parse-names&quot;:false,&quot;dropping-particle&quot;:&quot;&quot;,&quot;non-dropping-particle&quot;:&quot;&quot;},{&quot;family&quot;:&quot;Schwarzkopf&quot;,&quot;given&quot;:&quot;Larissa&quot;,&quot;parse-names&quot;:false,&quot;dropping-particle&quot;:&quot;&quot;,&quot;non-dropping-particle&quot;:&quot;&quot;},{&quot;family&quot;:&quot;Graessel&quot;,&quot;given&quot;:&quot;Elmar&quot;,&quot;parse-names&quot;:false,&quot;dropping-particle&quot;:&quot;&quot;,&quot;non-dropping-particle&quot;:&quot;&quot;},{&quot;family&quot;:&quot;Seidl&quot;,&quot;given&quot;:&quot;Hildegard&quot;,&quot;parse-names&quot;:false,&quot;dropping-particle&quot;:&quot;&quot;,&quot;non-dropping-particle&quot;:&quot;&quot;}],&quot;container-title&quot;:&quot;European Journal of Health Economics&quot;,&quot;DOI&quot;:&quot;10.1007/s10198-020-01175-y&quot;,&quot;ISSN&quot;:&quot;16187601&quot;,&quot;PMID&quot;:&quot;32219623&quot;,&quot;issued&quot;:{&quot;date-parts&quot;:[[2020,8,1]]},&quot;page&quot;:&quot;825-844&quot;,&quot;abstract&quot;:&quot;Background: Cognitive impairment in older adults causes a high economic and societal burden. This study assesses the cost-effectiveness of the multicomponent, non-pharmacological MAKS treatment vs. “care as usual” in German day care centers (DCCs) for community-dwelling people with mild cognitive impairment (MCI) or mild to moderate dementia over 6 months. Methods: The analysis was conducted from the societal perspective alongside the cluster-randomized controlled, multicenter, prospective DeTaMAKS-trial with waitlist group design. Outcomes were Mini-Mental Status Examination (MMSE) and Erlangen Test of Activities of Daily Living in Persons with Mild Dementia or Mild Cognitive Impairment (ETAM) of 433 individuals in 32 DCCs. Incremental differences in MMSE and ETAM were calculated via a Gaussian-distributed and incremental cost difference via a Gamma-distributed Generalized Linear Model. Cost-effectiveness was assessed via cost-effectiveness planes and cost-effectiveness acceptability curves (CEAC). Results: At 6 months, MMSE (adjusted mean difference = 0.92; 95% confidence interval (CI): 0.17 to 1.67; p = 0.02) and ETAM (adjusted mean difference = 1.00; CI: 0.14 to 1.85; p = 0.02) were significantly better in the intervention group. The adjusted cost difference was − €938.50 (CI: − 2733.65 to 763.13; p = 0.31). Given the CEAC, MAKS was cost-effective for 78.0% of MMSE and 77.4% for ETAM without a need for additional costs to payers. Conclusions: MAKS is a cost-effective treatment to stabilize the ability to perform activities of daily living and cognitive abilities of people with MCI or mild to moderate dementia in German DCCs. Thus, MAKS should be implemented in DCCs.&quot;,&quot;publisher&quot;:&quot;Springer&quot;,&quot;issue&quot;:&quot;6&quot;,&quot;volume&quot;:&quot;21&quot;,&quot;container-title-short&quot;:&quot;&quot;},&quot;isTemporary&quot;:false}]},{&quot;citationID&quot;:&quot;MENDELEY_CITATION_7f0f4bf3-8ad9-4b7f-8bef-4f1d9c3f84fb&quot;,&quot;properties&quot;:{&quot;noteIndex&quot;:0},&quot;isEdited&quot;:false,&quot;manualOverride&quot;:{&quot;isManuallyOverridden&quot;:false,&quot;citeprocText&quot;:&quot;[28]&quot;,&quot;manualOverrideText&quot;:&quot;&quot;},&quot;citationTag&quot;:&quot;MENDELEY_CITATION_v3_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&quot;,&quot;citationItems&quot;:[{&quot;id&quot;:&quot;003b4bfe-125e-363b-b746-b3d71815b532&quot;,&quot;itemData&quot;:{&quot;type&quot;:&quot;article-journal&quot;,&quot;id&quot;:&quot;003b4bfe-125e-363b-b746-b3d71815b532&quot;,&quot;title&quot;:&quot;Family care as collaboration: Effectiveness of a multicomponent support program for elderly couples with dementia. Randomized controlled intervention study&quot;,&quot;author&quot;:[{&quot;family&quot;:&quot;Eloniemi-Sulkava&quot;,&quot;given&quot;:&quot;Ulla&quot;,&quot;parse-names&quot;:false,&quot;dropping-particle&quot;:&quot;&quot;,&quot;non-dropping-particle&quot;:&quot;&quot;},{&quot;family&quot;:&quot;Saarenheimo&quot;,&quot;given&quot;:&quot;Marja&quot;,&quot;parse-names&quot;:false,&quot;dropping-particle&quot;:&quot;&quot;,&quot;non-dropping-particle&quot;:&quot;&quot;},{&quot;family&quot;:&quot;Laakkonen&quot;,&quot;given&quot;:&quot;Marja Liisa&quot;,&quot;parse-names&quot;:false,&quot;dropping-particle&quot;:&quot;&quot;,&quot;non-dropping-particle&quot;:&quot;&quot;},{&quot;family&quot;:&quot;Pietilä&quot;,&quot;given&quot;:&quot;Minna&quot;,&quot;parse-names&quot;:false,&quot;dropping-particle&quot;:&quot;&quot;,&quot;non-dropping-particle&quot;:&quot;&quot;},{&quot;family&quot;:&quot;Savikko&quot;,&quot;given&quot;:&quot;Niina&quot;,&quot;parse-names&quot;:false,&quot;dropping-particle&quot;:&quot;&quot;,&quot;non-dropping-particle&quot;:&quot;&quot;},{&quot;family&quot;:&quot;Kautiainen&quot;,&quot;given&quot;:&quot;Hannu&quot;,&quot;parse-names&quot;:false,&quot;dropping-particle&quot;:&quot;&quot;,&quot;non-dropping-particle&quot;:&quot;&quot;},{&quot;family&quot;:&quot;Tilvis&quot;,&quot;given&quot;:&quot;Reijo S.&quot;,&quot;parse-names&quot;:false,&quot;dropping-particle&quot;:&quot;&quot;,&quot;non-dropping-particle&quot;:&quot;&quot;},{&quot;family&quot;:&quot;Pitkälä&quot;,&quot;given&quot;:&quot;Kaisu H.&quot;,&quot;parse-names&quot;:false,&quot;dropping-particle&quot;:&quot;&quot;,&quot;non-dropping-particle&quot;:&quot;&quot;}],&quot;container-title&quot;:&quot;Journal of the American Geriatrics Society&quot;,&quot;container-title-short&quot;:&quot;J. Am. Geriatr. Soc.&quot;,&quot;DOI&quot;:&quot;10.1111/j.1532-5415.2009.02564.x&quot;,&quot;ISSN&quot;:&quot;00028614&quot;,&quot;PMID&quot;:&quot;20121986&quot;,&quot;issued&quot;:{&quot;date-parts&quot;:[[2009,12]]},&quot;page&quot;:&quot;2200-2208&quot;,&quot;abstract&quot;:&quot;OBJECTIVES: To determine whether community care of people with dementia can be prolonged with a 2-year multicomponent intervention program and to analyze effects of the intervention on total usage and expenses of social and healthcare services. DESIGN: Randomized controlled trial. SETTING: Community-dwelling couples with one spouse caring for the other spouse with dementia. PARTICIPANTS: Couples with dementia (N=125) were allocated at random to the intervention (n=63) or control group (n=62). INTERVENTION: Intervention couples were provided with a multicomponent intervention program with a family care coordinator, a geriatrician, support groups for caregivers, and individualized services. MEASUREMENTS: Time from enrollment to institutionalization of spouses with dementia and use of services and service expenditure of couples. RESULTS: At 1.6 years, a larger proportion in the control group than in the intervention group was in long-term institutional care (25.8% vs 11.1%, P=.03). At 2 years, the difference was no longer statistically significant. The 2-year adjusted hazard ratio for the intervention group was 0.53 (95% confidence interval (CI)=0.23-1.19, P=.12). Intervention led to reduction in use of community services and expenditures. The difference for the benefit of intervention group was-7,985 Euro (95% CI=-16,081 to-1,499, P=.03). When the intervention costs were included, the differences between the groups were not significant. CONCLUSION: Although the intervention did not result in a significant difference in the need for institutional care after 2 years, individualizing services in collaboration with families may lead to reduction in use of and expenditures on municipal services. © 2009, The American Geriatrics Society.&quot;,&quot;issue&quot;:&quot;12&quot;,&quot;volume&quot;:&quot;57&quot;},&quot;isTemporary&quot;:false}]},{&quot;citationID&quot;:&quot;MENDELEY_CITATION_55354deb-78cb-4ada-a608-dd1ecb62561b&quot;,&quot;properties&quot;:{&quot;noteIndex&quot;:0},&quot;isEdited&quot;:false,&quot;manualOverride&quot;:{&quot;isManuallyOverridden&quot;:false,&quot;citeprocText&quot;:&quot;[3,4,13]&quot;,&quot;manualOverrideText&quot;:&quot;&quot;},&quot;citationTag&quot;:&quot;MENDELEY_CITATION_v3_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&quot;,&quot;citationItems&quot;:[{&quot;id&quot;:&quot;ee5aff83-00f4-3668-bf11-c77c3fb8f85c&quot;,&quot;itemData&quot;:{&quot;type&quot;:&quot;article-journal&quot;,&quot;id&quot;:&quot;ee5aff83-00f4-3668-bf11-c77c3fb8f85c&quot;,&quot;title&quot;:&quot;Projections of older people with dementia and costs of dementia care in the United Kingdom , Economics and Political Science&quot;,&quot;author&quot;:[{&quot;family&quot;:&quot;Wittenberg&quot;,&quot;given&quot;:&quot;Raphael&quot;,&quot;parse-names&quot;:false,&quot;dropping-particle&quot;:&quot;&quot;,&quot;non-dropping-particle&quot;:&quot;&quot;},{&quot;family&quot;:&quot;Hu&quot;,&quot;given&quot;:&quot;Bo&quot;,&quot;parse-names&quot;:false,&quot;dropping-particle&quot;:&quot;&quot;,&quot;non-dropping-particle&quot;:&quot;&quot;},{&quot;family&quot;:&quot;Barraza-Araiza&quot;,&quot;given&quot;:&quot;Luis&quot;,&quot;parse-names&quot;:false,&quot;dropping-particle&quot;:&quot;&quot;,&quot;non-dropping-particle&quot;:&quot;&quot;},{&quot;family&quot;:&quot;Rehill&quot;,&quot;given&quot;:&quot;Amritpal&quot;,&quot;parse-names&quot;:false,&quot;dropping-particle&quot;:&quot;&quot;,&quot;non-dropping-particle&quot;:&quot;&quot;}],&quot;container-title&quot;:&quot;Care Policy and Evaluation Centre, London School of Economics and Political Science&quot;,&quot;issued&quot;:{&quot;date-parts&quot;:[[2019]]},&quot;container-title-short&quot;:&quot;&quot;},&quot;isTemporary&quot;:false},{&quot;id&quot;:&quot;e375f60a-df08-3f5a-9105-b5080c926d63&quot;,&quot;itemData&quot;:{&quot;type&quot;:&quot;article-journal&quot;,&quot;id&quot;:&quot;e375f60a-df08-3f5a-9105-b5080c926d63&quot;,&quot;title&quot;:&quot;The costs of dementia in England&quot;,&quot;author&quot;:[{&quot;family&quot;:&quot;Wittenberg&quot;,&quot;given&quot;:&quot;Raphael&quot;,&quot;parse-names&quot;:false,&quot;dropping-particle&quot;:&quot;&quot;,&quot;non-dropping-particle&quot;:&quot;&quot;},{&quot;family&quot;:&quot;Knapp&quot;,&quot;given&quot;:&quot;Martin&quot;,&quot;parse-names&quot;:false,&quot;dropping-particle&quot;:&quot;&quot;,&quot;non-dropping-particle&quot;:&quot;&quot;},{&quot;family&quot;:&quot;Hu&quot;,&quot;given&quot;:&quot;Bo&quot;,&quot;parse-names&quot;:false,&quot;dropping-particle&quot;:&quot;&quot;,&quot;non-dropping-particle&quot;:&quot;&quot;},{&quot;family&quot;:&quot;Comas-Herrera&quot;,&quot;given&quot;:&quot;Adelina&quot;,&quot;parse-names&quot;:false,&quot;dropping-particle&quot;:&quot;&quot;,&quot;non-dropping-particle&quot;:&quot;&quot;},{&quot;family&quot;:&quot;King&quot;,&quot;given&quot;:&quot;Derek&quot;,&quot;parse-names&quot;:false,&quot;dropping-particle&quot;:&quot;&quot;,&quot;non-dropping-particle&quot;:&quot;&quot;},{&quot;family&quot;:&quot;Rehill&quot;,&quot;given&quot;:&quot;Amritpal&quot;,&quot;parse-names&quot;:false,&quot;dropping-particle&quot;:&quot;&quot;,&quot;non-dropping-particle&quot;:&quot;&quot;},{&quot;family&quot;:&quot;Shi&quot;,&quot;given&quot;:&quot;Cheng&quot;,&quot;parse-names&quot;:false,&quot;dropping-particle&quot;:&quot;&quot;,&quot;non-dropping-particle&quot;:&quot;&quot;},{&quot;family&quot;:&quot;Banerjee&quot;,&quot;given&quot;:&quot;Sube&quot;,&quot;parse-names&quot;:false,&quot;dropping-particle&quot;:&quot;&quot;,&quot;non-dropping-particle&quot;:&quot;&quot;},{&quot;family&quot;:&quot;Patel&quot;,&quot;given&quot;:&quot;Anita&quot;,&quot;parse-names&quot;:false,&quot;dropping-particle&quot;:&quot;&quot;,&quot;non-dropping-particle&quot;:&quot;&quot;},{&quot;family&quot;:&quot;Jagger&quot;,&quot;given&quot;:&quot;Carol&quot;,&quot;parse-names&quot;:false,&quot;dropping-particle&quot;:&quot;&quot;,&quot;non-dropping-particle&quot;:&quot;&quot;},{&quot;family&quot;:&quot;Kingston&quot;,&quot;given&quot;:&quot;Andrew&quot;,&quot;parse-names&quot;:false,&quot;dropping-particle&quot;:&quot;&quot;,&quot;non-dropping-particle&quot;:&quot;&quot;}],&quot;container-title&quot;:&quot;International Journal of Geriatric Psychiatry&quot;,&quot;DOI&quot;:&quot;10.1002/gps.5113&quot;,&quot;ISSN&quot;:&quot;10991166&quot;,&quot;PMID&quot;:&quot;30950106&quot;,&quot;issued&quot;:{&quot;date-parts&quot;:[[2019]]},&quot;page&quot;:&quot;1095-1103&quot;,&quot;abstract&quot;:&quot;Objectives: This study measures the average per person and annual total costs of dementia in England in 2015. Methods/Design: Up-to-date data for England were drawn from multiple sources to identify prevalence of dementia by severity, patterns of health and social care service utilisation and their unit costs, levels of unpaid care and its economic impacts, and other costs of dementia. These data were used in a refined macrosimulation model to estimate annual per-person and aggregate costs of dementia. Results: There are around 690 000 people with dementia in England, of whom 565 000 receive unpaid care or community care or live in a care home. Total annual cost of dementia in England is estimated to be £24.2 billion in 2015, of which 42% (£10.1 billion) is attributable to unpaid care. Social care costs (£10.2 billion) are three times larger than health care costs (£3.8 billion). £6.2 billion of the total social care costs are met by users themselves and their families, with £4.0 billion (39.4%) funded by government. Total annual costs of mild, moderate, and severe dementia are £3.2 billion, £6.9 billion, and £14.1 billion, respectively. Average costs of mild, moderate, and severe dementia are £24 400, £27 450, and £46 050, respectively, per person per year. Conclusions: Dementia has huge economic impacts on people living with the illness, their carers, and society as a whole. Better support for people with dementia and their carers, as well as fair and efficient financing of social care services, are essential to address the current and future challenges of dementia.&quot;,&quot;issue&quot;:&quot;7&quot;,&quot;volume&quot;:&quot;34&quot;,&quot;container-title-short&quot;:&quot;Int. J. Geriatr. Psychiatry&quot;},&quot;isTemporary&quot;:false},{&quot;id&quot;:&quot;bbdf48be-90db-3274-869d-633b81c7ea6b&quot;,&quot;itemData&quot;:{&quot;type&quot;:&quot;report&quot;,&quot;id&quot;:&quot;bbdf48be-90db-3274-869d-633b81c7ea6b&quot;,&quot;title&quot;:&quot;The economic impact of dementia Module 1: Annual costs of dementia&quot;,&quot;author&quot;:[{&quot;family&quot;:&quot;Alzheimer's Society&quot;,&quot;given&quot;:&quot;&quot;,&quot;parse-names&quot;:false,&quot;dropping-particle&quot;:&quot;&quot;,&quot;non-dropping-particle&quot;:&quot;&quot;},{&quot;family&quot;:&quot;Carnell Farrar&quot;,&quot;given&quot;:&quot;&quot;,&quot;parse-names&quot;:false,&quot;dropping-particle&quot;:&quot;&quot;,&quot;non-dropping-particle&quot;:&quot;&quot;}],&quot;issued&quot;:{&quot;date-parts&quot;:[[2024]]},&quot;container-title-short&quot;:&quot;&quot;},&quot;isTemporary&quot;:false}]},{&quot;citationID&quot;:&quot;MENDELEY_CITATION_39a51c18-45a1-4464-8791-36fd40f02576&quot;,&quot;properties&quot;:{&quot;noteIndex&quot;:0},&quot;isEdited&quot;:false,&quot;manualOverride&quot;:{&quot;isManuallyOverridden&quot;:false,&quot;citeprocText&quot;:&quot;[28]&quot;,&quot;manualOverrideText&quot;:&quot;&quot;},&quot;citationTag&quot;:&quot;MENDELEY_CITATION_v3_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&quot;,&quot;citationItems&quot;:[{&quot;id&quot;:&quot;003b4bfe-125e-363b-b746-b3d71815b532&quot;,&quot;itemData&quot;:{&quot;type&quot;:&quot;article-journal&quot;,&quot;id&quot;:&quot;003b4bfe-125e-363b-b746-b3d71815b532&quot;,&quot;title&quot;:&quot;Family care as collaboration: Effectiveness of a multicomponent support program for elderly couples with dementia. Randomized controlled intervention study&quot;,&quot;author&quot;:[{&quot;family&quot;:&quot;Eloniemi-Sulkava&quot;,&quot;given&quot;:&quot;Ulla&quot;,&quot;parse-names&quot;:false,&quot;dropping-particle&quot;:&quot;&quot;,&quot;non-dropping-particle&quot;:&quot;&quot;},{&quot;family&quot;:&quot;Saarenheimo&quot;,&quot;given&quot;:&quot;Marja&quot;,&quot;parse-names&quot;:false,&quot;dropping-particle&quot;:&quot;&quot;,&quot;non-dropping-particle&quot;:&quot;&quot;},{&quot;family&quot;:&quot;Laakkonen&quot;,&quot;given&quot;:&quot;Marja Liisa&quot;,&quot;parse-names&quot;:false,&quot;dropping-particle&quot;:&quot;&quot;,&quot;non-dropping-particle&quot;:&quot;&quot;},{&quot;family&quot;:&quot;Pietilä&quot;,&quot;given&quot;:&quot;Minna&quot;,&quot;parse-names&quot;:false,&quot;dropping-particle&quot;:&quot;&quot;,&quot;non-dropping-particle&quot;:&quot;&quot;},{&quot;family&quot;:&quot;Savikko&quot;,&quot;given&quot;:&quot;Niina&quot;,&quot;parse-names&quot;:false,&quot;dropping-particle&quot;:&quot;&quot;,&quot;non-dropping-particle&quot;:&quot;&quot;},{&quot;family&quot;:&quot;Kautiainen&quot;,&quot;given&quot;:&quot;Hannu&quot;,&quot;parse-names&quot;:false,&quot;dropping-particle&quot;:&quot;&quot;,&quot;non-dropping-particle&quot;:&quot;&quot;},{&quot;family&quot;:&quot;Tilvis&quot;,&quot;given&quot;:&quot;Reijo S.&quot;,&quot;parse-names&quot;:false,&quot;dropping-particle&quot;:&quot;&quot;,&quot;non-dropping-particle&quot;:&quot;&quot;},{&quot;family&quot;:&quot;Pitkälä&quot;,&quot;given&quot;:&quot;Kaisu H.&quot;,&quot;parse-names&quot;:false,&quot;dropping-particle&quot;:&quot;&quot;,&quot;non-dropping-particle&quot;:&quot;&quot;}],&quot;container-title&quot;:&quot;Journal of the American Geriatrics Society&quot;,&quot;container-title-short&quot;:&quot;J. Am. Geriatr. Soc.&quot;,&quot;DOI&quot;:&quot;10.1111/j.1532-5415.2009.02564.x&quot;,&quot;ISSN&quot;:&quot;00028614&quot;,&quot;PMID&quot;:&quot;20121986&quot;,&quot;issued&quot;:{&quot;date-parts&quot;:[[2009,12]]},&quot;page&quot;:&quot;2200-2208&quot;,&quot;abstract&quot;:&quot;OBJECTIVES: To determine whether community care of people with dementia can be prolonged with a 2-year multicomponent intervention program and to analyze effects of the intervention on total usage and expenses of social and healthcare services. DESIGN: Randomized controlled trial. SETTING: Community-dwelling couples with one spouse caring for the other spouse with dementia. PARTICIPANTS: Couples with dementia (N=125) were allocated at random to the intervention (n=63) or control group (n=62). INTERVENTION: Intervention couples were provided with a multicomponent intervention program with a family care coordinator, a geriatrician, support groups for caregivers, and individualized services. MEASUREMENTS: Time from enrollment to institutionalization of spouses with dementia and use of services and service expenditure of couples. RESULTS: At 1.6 years, a larger proportion in the control group than in the intervention group was in long-term institutional care (25.8% vs 11.1%, P=.03). At 2 years, the difference was no longer statistically significant. The 2-year adjusted hazard ratio for the intervention group was 0.53 (95% confidence interval (CI)=0.23-1.19, P=.12). Intervention led to reduction in use of community services and expenditures. The difference for the benefit of intervention group was-7,985 Euro (95% CI=-16,081 to-1,499, P=.03). When the intervention costs were included, the differences between the groups were not significant. CONCLUSION: Although the intervention did not result in a significant difference in the need for institutional care after 2 years, individualizing services in collaboration with families may lead to reduction in use of and expenditures on municipal services. © 2009, The American Geriatrics Society.&quot;,&quot;issue&quot;:&quot;12&quot;,&quot;volume&quot;:&quot;57&quot;},&quot;isTemporary&quot;:false}]},{&quot;citationID&quot;:&quot;MENDELEY_CITATION_614f1f71-f6fb-45ff-8c1c-818f3c183243&quot;,&quot;properties&quot;:{&quot;noteIndex&quot;:0},&quot;isEdited&quot;:false,&quot;manualOverride&quot;:{&quot;isManuallyOverridden&quot;:false,&quot;citeprocText&quot;:&quot;[20]&quot;,&quot;manualOverrideText&quot;:&quot;&quot;},&quot;citationTag&quot;:&quot;MENDELEY_CITATION_v3_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&quot;,&quot;citationItems&quot;:[{&quot;id&quot;:&quot;df3987a6-2004-3350-a557-6990e690d156&quot;,&quot;itemData&quot;:{&quot;type&quot;:&quot;article-journal&quot;,&quot;id&quot;:&quot;df3987a6-2004-3350-a557-6990e690d156&quot;,&quot;title&quot;:&quot;Key components of post-diagnostic support for people with dementia and their carers: A qualitative study&quot;,&quot;author&quot;:[{&quot;family&quot;:&quot;Bamford&quot;,&quot;given&quot;:&quot;Claire&quot;,&quot;parse-names&quot;:false,&quot;dropping-particle&quot;:&quot;&quot;,&quot;non-dropping-particle&quot;:&quot;&quot;},{&quot;family&quot;:&quot;Wheatley&quot;,&quot;given&quot;:&quot;Alison&quot;,&quot;parse-names&quot;:false,&quot;dropping-particle&quot;:&quot;&quot;,&quot;non-dropping-particle&quot;:&quot;&quot;},{&quot;family&quot;:&quot;Brunskill&quot;,&quot;given&quot;:&quot;Greta&quot;,&quot;parse-names&quot;:false,&quot;dropping-particle&quot;:&quot;&quot;,&quot;non-dropping-particle&quot;:&quot;&quot;},{&quot;family&quot;:&quot;Booi&quot;,&quot;given&quot;:&quot;Laura&quot;,&quot;parse-names&quot;:false,&quot;dropping-particle&quot;:&quot;&quot;,&quot;non-dropping-particle&quot;:&quot;&quot;},{&quot;family&quot;:&quot;Allan&quot;,&quot;given&quot;:&quot;Louise&quot;,&quot;parse-names&quot;:false,&quot;dropping-particle&quot;:&quot;&quot;,&quot;non-dropping-particle&quot;:&quot;&quot;},{&quot;family&quot;:&quot;Banerjee&quot;,&quot;given&quot;:&quot;Sube&quot;,&quot;parse-names&quot;:false,&quot;dropping-particle&quot;:&quot;&quot;,&quot;non-dropping-particle&quot;:&quot;&quot;},{&quot;family&quot;:&quot;Dening&quot;,&quot;given&quot;:&quot;Karen Harrison&quot;,&quot;parse-names&quot;:false,&quot;dropping-particle&quot;:&quot;&quot;,&quot;non-dropping-particle&quot;:&quot;&quot;},{&quot;family&quot;:&quot;Manthorpe&quot;,&quot;given&quot;:&quot;Jill&quot;,&quot;parse-names&quot;:false,&quot;dropping-particle&quot;:&quot;&quot;,&quot;non-dropping-particle&quot;:&quot;&quot;},{&quot;family&quot;:&quot;Robinson&quot;,&quot;given&quot;:&quot;Louise&quot;,&quot;parse-names&quot;:false,&quot;dropping-particle&quot;:&quot;&quot;,&quot;non-dropping-particle&quot;:&quot;&quot;}],&quot;container-title&quot;:&quot;PLoS ONE&quot;,&quot;container-title-short&quot;:&quot;PLoS One&quot;,&quot;DOI&quot;:&quot;10.1371/journal.pone.0260506&quot;,&quot;ISSN&quot;:&quot;19326203&quot;,&quot;PMID&quot;:&quot;34928972&quot;,&quot;issued&quot;:{&quot;date-parts&quot;:[[2021,12,1]]},&quot;abstract&quot;:&quot;Background There has been a shift in focus of international dementia policies from improving diagnostic rates to enhancing the post-diagnostic support provided to people with dementia and their carers. There is, however, little agreement over what constitutes good post-diagnostic support. This study aimed to identify the components of post-diagnostic dementia support. Methods We adopted a qualitative design using interviews, focus groups and observation to explore the perspectives of key stakeholders on the content of post-diagnostic dementia support. Purposive sampling was used to identify sites in England and Wales recognised as delivering good practice. Participants included 17 people with dementia, 31 carers, 68 service managers or funders, and 78 frontline staff. Interviews and focus groups were audio recorded and transcribed for analysis. Forty-eight sessions of observation were completed and recorded in fieldnotes. Components were identified through an inductive, thematic approach and cross-checked against national guidelines and existing frameworks; they were subsequently critically reviewed by a range of experts and our mixed stakeholder panel. Results Twenty distinct components of post-diagnostic support were identified, related to five themes: Timely identification and management of needs; understanding and managing dementia; emotional and psychological wellbeing; practical support; and integrating support. The first and last of these were cross-cutting themes facilitating the delivery of a unique constellation of components of post-diagnostic support to each individual living with dementia or dyad at a particular time. Conclusions Our work offers an empirically based framework to inform the development and delivery of holistic, integrated and continuous dementia care from diagnosis to end of life. It highlights the relevance of many components to both people living with dementia and their carers. Since the framework was developed in England and Wales, further research is needed to explore the relevance of our components to other sectors, countries and care systems.&quot;,&quot;publisher&quot;:&quot;Public Library of Science&quot;,&quot;issue&quot;:&quot;12 December&quot;,&quot;volume&quot;:&quot;16&quot;},&quot;isTemporary&quot;:false}]},{&quot;citationID&quot;:&quot;MENDELEY_CITATION_0bdb3028-e316-47b5-a552-d462c6bf8282&quot;,&quot;properties&quot;:{&quot;noteIndex&quot;:0},&quot;isEdited&quot;:false,&quot;manualOverride&quot;:{&quot;isManuallyOverridden&quot;:false,&quot;citeprocText&quot;:&quot;[68]&quot;,&quot;manualOverrideText&quot;:&quot;&quot;},&quot;citationTag&quot;:&quot;MENDELEY_CITATION_v3_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&quot;,&quot;citationItems&quot;:[{&quot;id&quot;:&quot;30a11872-e1c8-3c6d-9ea9-a17db140cc5f&quot;,&quot;itemData&quot;:{&quot;type&quot;:&quot;article-journal&quot;,&quot;id&quot;:&quot;30a11872-e1c8-3c6d-9ea9-a17db140cc5f&quot;,&quot;title&quot;:&quot;\&quot;we need a one-stop-shop\&quot;: Co-creating the model of care for a multidisciplinary memory clinic with community members, GPs, aged care workers, service providers, and policy-makers&quot;,&quot;author&quot;:[{&quot;family&quot;:&quot;Steiner&quot;,&quot;given&quot;:&quot;Genevieve Z.&quot;,&quot;parse-names&quot;:false,&quot;dropping-particle&quot;:&quot;&quot;,&quot;non-dropping-particle&quot;:&quot;&quot;},{&quot;family&quot;:&quot;Ee&quot;,&quot;given&quot;:&quot;Carolyn&quot;,&quot;parse-names&quot;:false,&quot;dropping-particle&quot;:&quot;&quot;,&quot;non-dropping-particle&quot;:&quot;&quot;},{&quot;family&quot;:&quot;Dubois&quot;,&quot;given&quot;:&quot;Shamieka&quot;,&quot;parse-names&quot;:false,&quot;dropping-particle&quot;:&quot;&quot;,&quot;non-dropping-particle&quot;:&quot;&quot;},{&quot;family&quot;:&quot;MacMillan&quot;,&quot;given&quot;:&quot;Freya&quot;,&quot;parse-names&quot;:false,&quot;dropping-particle&quot;:&quot;&quot;,&quot;non-dropping-particle&quot;:&quot;&quot;},{&quot;family&quot;:&quot;George&quot;,&quot;given&quot;:&quot;Emma S.&quot;,&quot;parse-names&quot;:false,&quot;dropping-particle&quot;:&quot;&quot;,&quot;non-dropping-particle&quot;:&quot;&quot;},{&quot;family&quot;:&quot;McBride&quot;,&quot;given&quot;:&quot;Kate A.&quot;,&quot;parse-names&quot;:false,&quot;dropping-particle&quot;:&quot;&quot;,&quot;non-dropping-particle&quot;:&quot;&quot;},{&quot;family&quot;:&quot;Karamacoska&quot;,&quot;given&quot;:&quot;Diana&quot;,&quot;parse-names&quot;:false,&quot;dropping-particle&quot;:&quot;&quot;,&quot;non-dropping-particle&quot;:&quot;&quot;},{&quot;family&quot;:&quot;McDonald&quot;,&quot;given&quot;:&quot;Keith&quot;,&quot;parse-names&quot;:false,&quot;dropping-particle&quot;:&quot;&quot;,&quot;non-dropping-particle&quot;:&quot;&quot;},{&quot;family&quot;:&quot;Harley&quot;,&quot;given&quot;:&quot;Anne&quot;,&quot;parse-names&quot;:false,&quot;dropping-particle&quot;:&quot;&quot;,&quot;non-dropping-particle&quot;:&quot;&quot;},{&quot;family&quot;:&quot;Abramov&quot;,&quot;given&quot;:&quot;Gamze&quot;,&quot;parse-names&quot;:false,&quot;dropping-particle&quot;:&quot;&quot;,&quot;non-dropping-particle&quot;:&quot;&quot;},{&quot;family&quot;:&quot;Andrews-Marney&quot;,&quot;given&quot;:&quot;Elana R.&quot;,&quot;parse-names&quot;:false,&quot;dropping-particle&quot;:&quot;&quot;,&quot;non-dropping-particle&quot;:&quot;&quot;},{&quot;family&quot;:&quot;Cave&quot;,&quot;given&quot;:&quot;Adele E.&quot;,&quot;parse-names&quot;:false,&quot;dropping-particle&quot;:&quot;&quot;,&quot;non-dropping-particle&quot;:&quot;&quot;},{&quot;family&quot;:&quot;Hohenberg&quot;,&quot;given&quot;:&quot;Mark I.&quot;,&quot;parse-names&quot;:false,&quot;dropping-particle&quot;:&quot;&quot;,&quot;non-dropping-particle&quot;:&quot;&quot;}],&quot;container-title&quot;:&quot;BMC Geriatrics&quot;,&quot;DOI&quot;:&quot;10.1186/s12877-019-1410-x&quot;,&quot;ISSN&quot;:&quot;14712318&quot;,&quot;PMID&quot;:&quot;32046657&quot;,&quot;issued&quot;:{&quot;date-parts&quot;:[[2020,2,11]]},&quot;abstract&quot;:&quot;Background: Timely diagnosis of dementia has a wide range of benefits including reduced hospital emergency department presentations, admissions and inpatient length of stay, and improved quality of life for patients and their carers by facilitating access to treatments that reduce symptoms, and allow time to plan for the future. Memory clinics can provide such services, however there is no 'gold standard' model of care. This study involved the co-creation of a model of care for a new multidisciplinary memory clinic with local community members, General Practitioners (GPs), policy-makers, community aged care workers, and service providers. Methods: Data collection comprised semi-structured interviews (N = 98) with 20 GPs, and three 2-h community forums involving 53 seniors and community/local government representatives, and 25 community healthcare workers. Interviews and community forums were audio-recorded, transcribed verbatim, and coded by thematic analysis using Quirkos. Results: GPs' attitudes towards their role in assessing people with dementia varied. Many GPs reported that they found it useful for patients to have a diagnosis of dementia, but required support from secondary care to make the diagnosis and assist with subsequent management. Community forum participants felt they had a good knowledge of available dementia resources and services, but noted that these were highly fragmented and needed to be easier to navigate for the patient/carer via a 'one-stop-shop' and the provision of a dementia key worker. Expectations for the services and features of a new memory clinic included diagnostic services, rapid referrals, case management, education, legal services, culturally sensitive and appropriate services, allied health, research participation opportunities, and clear communication with GPs. Participants described several barriers to memory clinic utilisation including transportation access, funding, awareness, and costs. Conclusion: This study demonstrates the importance of working with stakeholders to co-design models of care for people with dementia that take into account the local communities' needs. Findings pave the way for the development of a potential new \&quot;gold standard\&quot; memory clinic model of care and operationalise new national clinical guidelines.&quot;,&quot;publisher&quot;:&quot;BioMed Central Ltd.&quot;,&quot;issue&quot;:&quot;1&quot;,&quot;volume&quot;:&quot;20&quot;,&quot;container-title-short&quot;:&quot;BMC Geriatr.&quot;},&quot;isTemporary&quot;:false}]},{&quot;citationID&quot;:&quot;MENDELEY_CITATION_80285d5b-a209-4302-83e1-bd01b6b09d21&quot;,&quot;properties&quot;:{&quot;noteIndex&quot;:0},&quot;isEdited&quot;:false,&quot;manualOverride&quot;:{&quot;isManuallyOverridden&quot;:false,&quot;citeprocText&quot;:&quot;[40,41]&quot;,&quot;manualOverrideText&quot;:&quot;&quot;},&quot;citationTag&quot;:&quot;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&quot;,&quot;citationItems&quot;:[{&quot;id&quot;:&quot;02a60d14-89b4-318d-8f74-4b1f98c03738&quot;,&quot;itemData&quot;:{&quot;type&quot;:&quot;article-journal&quot;,&quot;id&quot;:&quot;02a60d14-89b4-318d-8f74-4b1f98c03738&quot;,&quot;title&quot;:&quot;The GRACE checklist: A validated assessment tool for high quality observational studies of comparative effectiveness&quot;,&quot;author&quot;:[{&quot;family&quot;:&quot;Dreyer&quot;,&quot;given&quot;:&quot;Nancy A.&quot;,&quot;parse-names&quot;:false,&quot;dropping-particle&quot;:&quot;&quot;,&quot;non-dropping-particle&quot;:&quot;&quot;},{&quot;family&quot;:&quot;Bryant&quot;,&quot;given&quot;:&quot;Allison&quot;,&quot;parse-names&quot;:false,&quot;dropping-particle&quot;:&quot;&quot;,&quot;non-dropping-particle&quot;:&quot;&quot;},{&quot;family&quot;:&quot;Velentgas&quot;,&quot;given&quot;:&quot;Priscilla&quot;,&quot;parse-names&quot;:false,&quot;dropping-particle&quot;:&quot;&quot;,&quot;non-dropping-particle&quot;:&quot;&quot;}],&quot;container-title&quot;:&quot;Journal of Managed Care and Specialty Pharmacy&quot;,&quot;DOI&quot;:&quot;10.18553/jmcp.2016.22.10.1107&quot;,&quot;ISSN&quot;:&quot;23761032&quot;,&quot;PMID&quot;:&quot;27668559&quot;,&quot;issued&quot;:{&quot;date-parts&quot;:[[2016]]},&quot;page&quot;:&quot;1107-1113&quot;,&quot;abstract&quot;:&quot;BACKGROUND: Recognizing the growing need for robust evidence about treatment effectiveness in real-world populations, the Good Research for Comparative Effectiveness (GRACE) guidelines have been developed for noninterventional studies of comparative effectiveness to determine which studies are sufficiently rigorous to be reliable enough for use in health technology assessments. OBJECTIVE: To evaluate which aspects of the GRACE Checklist contribute most strongly to recognition of quality. METHODS: We assembled 28 observational comparative effectiveness articles published from 2001 to 2010 that compared treatment effectiveness and/or safety of drugs, medical devices, and medical procedures. Twenty-two volunteers from academia, pharmaceutical companies, and government agencies applied the GRACE Checklist to those articles, providing 56 assessments. Ten senior academic and industry experts provided assessments of overall article quality for the purpose of decision support. We also rated each article based on the number of annual citations and impact factor of the journal in which the article was published. To identify checklist items that were most predictive of quality, classification and regression tree (CART) analysis, a binary, recursive, partitioning methodology, was used to create 3 decision trees, which compared the 56 article assessments with 3 external quality outcomes: (1) expert assessment of overall quality, (2) citation frequency, and (3) impact factor. A fourth tree looked at the composite outcome of all 3 quality indicators. RESULTS: The best predictors of quality included the following: use of concurrent comparators, limiting the study to new initiators of the study drug, equivalent measurement of outcomes in study groups, collecting data on most if not all known confounders or effect modifiers, accounting for immortal time bias in the analysis, and use of sensitivity analyses to test how much effect estimates depended on various assumptions. Only sensitivity analyses appeared consistently as a predictor of quality in all 4 trees. When a composite outcome of the 3 quality measures was used, the GRACE Checklist showed high sensitivity and specificity (71.43[%] and 80.95[%], respectively). CONCLUSIONS: The GRACE Checklist stands out from other consensusdriven and expert guidance documents because of its extensive validation efforts. This most recent work shows that the checklist has strong sensitivity and specificity, increasing its utility as a screening tool to identify high-quality observational comparative effectiveness research worthy of in-depth review and applicability for decision support.&quot;,&quot;issue&quot;:&quot;10&quot;,&quot;volume&quot;:&quot;22&quot;,&quot;container-title-short&quot;:&quot;J. Manag. Care Spec. Pharm.&quot;},&quot;isTemporary&quot;:false},{&quot;id&quot;:&quot;a697ce3e-8149-351a-b62b-787a8eaaf36e&quot;,&quot;itemData&quot;:{&quot;type&quot;:&quot;article-journal&quot;,&quot;id&quot;:&quot;a697ce3e-8149-351a-b62b-787a8eaaf36e&quot;,&quot;title&quot;:&quot;GRACE principles: Recognizing high-quality observational studies of comparative effectiveness&quot;,&quot;author&quot;:[{&quot;family&quot;:&quot;Dreyer&quot;,&quot;given&quot;:&quot;Nancy A.&quot;,&quot;parse-names&quot;:false,&quot;dropping-particle&quot;:&quot;&quot;,&quot;non-dropping-particle&quot;:&quot;&quot;},{&quot;family&quot;:&quot;Schneeweiss&quot;,&quot;given&quot;:&quot;Sebastian&quot;,&quot;parse-names&quot;:false,&quot;dropping-particle&quot;:&quot;&quot;,&quot;non-dropping-particle&quot;:&quot;&quot;},{&quot;family&quot;:&quot;McNeil&quot;,&quot;given&quot;:&quot;Barbara J.&quot;,&quot;parse-names&quot;:false,&quot;dropping-particle&quot;:&quot;&quot;,&quot;non-dropping-particle&quot;:&quot;&quot;},{&quot;family&quot;:&quot;Berger&quot;,&quot;given&quot;:&quot;Marc L.&quot;,&quot;parse-names&quot;:false,&quot;dropping-particle&quot;:&quot;&quot;,&quot;non-dropping-particle&quot;:&quot;&quot;},{&quot;family&quot;:&quot;Walker&quot;,&quot;given&quot;:&quot;Alec M.&quot;,&quot;parse-names&quot;:false,&quot;dropping-particle&quot;:&quot;&quot;,&quot;non-dropping-particle&quot;:&quot;&quot;},{&quot;family&quot;:&quot;Ollendorf&quot;,&quot;given&quot;:&quot;Daniel A.&quot;,&quot;parse-names&quot;:false,&quot;dropping-particle&quot;:&quot;&quot;,&quot;non-dropping-particle&quot;:&quot;&quot;},{&quot;family&quot;:&quot;Gliklich&quot;,&quot;given&quot;:&quot;Richard E.&quot;,&quot;parse-names&quot;:false,&quot;dropping-particle&quot;:&quot;&quot;,&quot;non-dropping-particle&quot;:&quot;&quot;}],&quot;container-title&quot;:&quot;American Journal of Managed Care&quot;,&quot;ISSN&quot;:&quot;10880224&quot;,&quot;PMID&quot;:&quot;20560690&quot;,&quot;issued&quot;:{&quot;date-parts&quot;:[[2010]]},&quot;page&quot;:&quot;467-471&quot;,&quot;abstract&quot;:&quot;Nonrandomized comparative effectiveness studies contribute to clinical and biologic understanding of treatments by themselves, via subsequent confirmation in a more targeted randomized clinical trial, or through advances in basic science. Although methodological challenges and a lack of accepted principles to assess the quality of nonrandomized studies of comparative effectiveness have limited the practical use of these investigations, even imperfect studies can contribute useful information if they are thoughtfully designed, well conducted, carefully analyzed, and reported in a manner that addresses concerns from skeptical readers and reviewers. The GRACE (Good Research for Comparative Effectiveness) principles have been developed to help healthcare providers, researchers, journal readers, and editors evaluate the quality inherent in observational research studies of comparative effectiveness. The GRACE principles were developed by experienced academic and private sector researchers and were vetted over several years through presentation, critique, and consensus building among outcomes researchers, pharmacoepidemiologists, and other medical scientists and via formal review by the International Society of Pharmacoepidemiology. In contrast to other documents that guide systematic review and reporting, the GRACE principles are high-level concepts about good practice for nonrandomized comparative effectiveness research. The GRACE principles comprise a series of questions to guide evaluation. No scoring system is provided or encouraged, as interpretation of these observational studies requires weighing of all available evidence, tempered by judgment regarding the applicability of the studies to routine care.&quot;,&quot;issue&quot;:&quot;6&quot;,&quot;volume&quot;:&quot;16&quot;,&quot;container-title-short&quot;:&quot;&quot;},&quot;isTemporary&quot;:false}]},{&quot;citationID&quot;:&quot;MENDELEY_CITATION_be640fd7-9673-434a-89f9-77da35838d62&quot;,&quot;properties&quot;:{&quot;noteIndex&quot;:0},&quot;isEdited&quot;:false,&quot;manualOverride&quot;:{&quot;isManuallyOverridden&quot;:false,&quot;citeprocText&quot;:&quot;[37,46,66]&quot;,&quot;manualOverrideText&quot;:&quot;&quot;},&quot;citationTag&quot;:&quot;MENDELEY_CITATION_v3_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&quot;,&quot;citationItems&quot;:[{&quot;id&quot;:&quot;c3430c0b-8e45-3c33-8fcb-9bc1ab8ceaa9&quot;,&quot;itemData&quot;:{&quot;type&quot;:&quot;book&quot;,&quot;id&quot;:&quot;c3430c0b-8e45-3c33-8fcb-9bc1ab8ceaa9&quot;,&quot;title&quot;:&quot;Methods for the Economic Evaluation of Health Care Programmes &quot;,&quot;author&quot;:[{&quot;family&quot;:&quot;Drummond&quot;,&quot;given&quot;:&quot;M, F.&quot;,&quot;parse-names&quot;:false,&quot;dropping-particle&quot;:&quot;&quot;,&quot;non-dropping-particle&quot;:&quot;&quot;},{&quot;family&quot;:&quot;Sculpher&quot;,&quot;given&quot;:&quot;M, J.&quot;,&quot;parse-names&quot;:false,&quot;dropping-particle&quot;:&quot;&quot;,&quot;non-dropping-particle&quot;:&quot;&quot;},{&quot;family&quot;:&quot;Claxton&quot;,&quot;given&quot;:&quot;K&quot;,&quot;parse-names&quot;:false,&quot;dropping-particle&quot;:&quot;&quot;,&quot;non-dropping-particle&quot;:&quot;&quot;},{&quot;family&quot;:&quot;Stoddart&quot;,&quot;given&quot;:&quot;G, L.&quot;,&quot;parse-names&quot;:false,&quot;dropping-particle&quot;:&quot;&quot;,&quot;non-dropping-particle&quot;:&quot;&quot;},{&quot;family&quot;:&quot;Torrance&quot;,&quot;given&quot;:&quot;G, W.&quot;,&quot;parse-names&quot;:false,&quot;dropping-particle&quot;:&quot;&quot;,&quot;non-dropping-particle&quot;:&quot;&quot;}],&quot;issued&quot;:{&quot;date-parts&quot;:[[2015]]},&quot;publisher-place&quot;:&quot;Oxford, United Kingdom&quot;,&quot;edition&quot;:&quot;Fourth&quot;,&quot;publisher&quot;:&quot;Oxford University Press&quot;,&quot;container-title-short&quot;:&quot;&quot;},&quot;isTemporary&quot;:false},{&quot;id&quot;:&quot;1b4fa4ac-1b94-38a7-9e3f-94db8a50cc0e&quot;,&quot;itemData&quot;:{&quot;type&quot;:&quot;article-journal&quot;,&quot;id&quot;:&quot;1b4fa4ac-1b94-38a7-9e3f-94db8a50cc0e&quot;,&quot;title&quot;:&quot;Evaluating the cost-effectiveness of interventions designed to increase the utilization of evidence-based guidelines&quot;,&quot;author&quot;:[{&quot;family&quot;:&quot;Sculpher&quot;,&quot;given&quot;:&quot;Mark&quot;,&quot;parse-names&quot;:false,&quot;dropping-particle&quot;:&quot;&quot;,&quot;non-dropping-particle&quot;:&quot;&quot;}],&quot;container-title&quot;:&quot;Family Practice&quot;,&quot;container-title-short&quot;:&quot;Fam. Pract.&quot;,&quot;DOI&quot;:&quot;10.1093/fampra/17.suppl_1.s26&quot;,&quot;ISSN&quot;:&quot;02632136&quot;,&quot;PMID&quot;:&quot;10735265&quot;,&quot;issued&quot;:{&quot;date-parts&quot;:[[2000,2]]},&quot;page&quot;:&quot;26-31&quot;,&quot;abstract&quot;:&quot;Evidence-based medicine has highlighted examples of where clinicians' treatment decisions do not accord with 'best practice' defined by high-quality research. This has resulted in the development of implementation interventions which attempt to change professional practice, such as educational programmes and audit with feedback. As these behavioural interventions themselves require a share of the health service's finite resources, it is important to evaluate their cost-effectiveness in terms of their effect on health care and hence on health outcomes. This paper considers the economic characteristics of implementation interventions and introduces methods by which their cost-effectiveness can be estimated in advance of significant investment. The paper emphasizes that implementation interventions cannot be good value for money unless the 'good practice' for which increased utilization is considered important is itself cost-effective. Furthermore, the likelihood that an implementation strategy will be cost-effective will depend on a number of factors including its cost, its effectiveness in terms of increasing utilization of 'good practice' and the costs and benefits of 'good practice' relative to an appropriate comparator.&quot;,&quot;issue&quot;:&quot;1&quot;,&quot;volume&quot;:&quot;17&quot;},&quot;isTemporary&quot;:false},{&quot;id&quot;:&quot;6077584a-3363-3509-a558-50d69b98cae9&quot;,&quot;itemData&quot;:{&quot;type&quot;:&quot;webpage&quot;,&quot;id&quot;:&quot;6077584a-3363-3509-a558-50d69b98cae9&quot;,&quot;title&quot;:&quot;Guide to the methods of technology appraisal 2013.&quot;,&quot;author&quot;:[{&quot;family&quot;:&quot;National Institute for Health and Care Excellence&quot;,&quot;given&quot;:&quot;&quot;,&quot;parse-names&quot;:false,&quot;dropping-particle&quot;:&quot;&quot;,&quot;non-dropping-particle&quot;:&quot;&quot;}],&quot;container-title&quot;:&quot;London: NICE.&quot;,&quot;accessed&quot;:{&quot;date-parts&quot;:[[2025,11,1]]},&quot;URL&quot;:&quot;https://www.nice.org.uk/process/pmg9/chapter/foreword&quot;,&quot;issued&quot;:{&quot;date-parts&quot;:[[2013]]},&quot;container-title-short&quot;:&quot;&quot;},&quot;isTemporary&quot;:false}]},{&quot;citationID&quot;:&quot;MENDELEY_CITATION_4d218584-9850-45a5-a1fe-36a82dc12265&quot;,&quot;properties&quot;:{&quot;noteIndex&quot;:0},&quot;isEdited&quot;:false,&quot;manualOverride&quot;:{&quot;isManuallyOverridden&quot;:false,&quot;citeprocText&quot;:&quot;[42,69]&quot;,&quot;manualOverrideText&quot;:&quot;&quot;},&quot;citationTag&quot;:&quot;MENDELEY_CITATION_v3_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&quot;,&quot;citationItems&quot;:[{&quot;id&quot;:&quot;866b0550-0980-3d56-a433-5caddeccdb57&quot;,&quot;itemData&quot;:{&quot;type&quot;:&quot;article-journal&quot;,&quot;id&quot;:&quot;866b0550-0980-3d56-a433-5caddeccdb57&quot;,&quot;title&quot;:&quot;A guide to extending and implementing generalized risk-adjusted cost-effectiveness (GRACE)&quot;,&quot;author&quot;:[{&quot;family&quot;:&quot;Lakdawalla&quot;,&quot;given&quot;:&quot;Darius N.&quot;,&quot;parse-names&quot;:false,&quot;dropping-particle&quot;:&quot;&quot;,&quot;non-dropping-particle&quot;:&quot;&quot;},{&quot;family&quot;:&quot;Phelps&quot;,&quot;given&quot;:&quot;Charles E.&quot;,&quot;parse-names&quot;:false,&quot;dropping-particle&quot;:&quot;&quot;,&quot;non-dropping-particle&quot;:&quot;&quot;}],&quot;container-title&quot;:&quot;European Journal of Health Economics&quot;,&quot;DOI&quot;:&quot;10.1007/s10198-021-01367-0&quot;,&quot;ISBN&quot;:&quot;0123456789&quot;,&quot;ISSN&quot;:&quot;16187601&quot;,&quot;PMID&quot;:&quot;34495445&quot;,&quot;URL&quot;:&quot;https://doi.org/10.1007/s10198-021-01367-0&quot;,&quot;issued&quot;:{&quot;date-parts&quot;:[[2022]]},&quot;page&quot;:&quot;433-451&quot;,&quot;abstract&quot;:&quot;The generalized risk-adjusted cost-effectiveness (GRACE) model generalizes conventional cost-effectiveness analysis (CEA) by introducing diminishing returns to Health-Related Quality of Life (QoL). This changes CEA practice in three ways: (1) Willingness to pay (WTP) increases exponentially with untreated illness severity or pre-existing permanent disability, and WTP ends up lower for mild diseases but higher for severe diseases compared with conventional CEA; (2) Average treatment effectiveness should be adjusted for uncertainty in outcomes; and (3) The marginal rate of substitution between life expectancy and QoL varies with health state. Implementing GRACE requires new parameters describing risk preferences over QoL, the marginal rate of substitution between life expectancy (LE) and QoL, and the variance and skewness of treatment outcomes distributions. In this paper, we provide: (1) a generalized WTP threshold incorporating the possibility of permanent disability; (2) a simpler method to estimate the tradeoff rate between QoL and LE, eliminating the need to carry out treatment-by-treatment estimates; (3) a more-general method to adjust WTP for illness severity that permits non-constant relative risk-aversion in QoL; (4) a new approach to estimating risk-preferences over QoL, leveraging established empirical methods from “happiness” economics; and (5) a step-by-step guide for practitioners wishing to implement multi-period GRACE analyses.&quot;,&quot;publisher&quot;:&quot;Springer Berlin Heidelberg&quot;,&quot;issue&quot;:&quot;3&quot;,&quot;volume&quot;:&quot;23&quot;,&quot;container-title-short&quot;:&quot;&quot;},&quot;isTemporary&quot;:false},{&quot;id&quot;:&quot;ffd3e989-a0cd-37bb-b6d1-7519669502e2&quot;,&quot;itemData&quot;:{&quot;type&quot;:&quot;article-journal&quot;,&quot;id&quot;:&quot;ffd3e989-a0cd-37bb-b6d1-7519669502e2&quot;,&quot;title&quot;:&quot;The Generalized Risk-Adjusted Cost-Effectiveness (GRACE) Model for Measuring the Value of Gains in Health: An Exact Formulation&quot;,&quot;author&quot;:[{&quot;family&quot;:&quot;Lakdawalla&quot;,&quot;given&quot;:&quot;Darius N.&quot;,&quot;parse-names&quot;:false,&quot;dropping-particle&quot;:&quot;&quot;,&quot;non-dropping-particle&quot;:&quot;&quot;},{&quot;family&quot;:&quot;Phelps&quot;,&quot;given&quot;:&quot;Charles E.&quot;,&quot;parse-names&quot;:false,&quot;dropping-particle&quot;:&quot;&quot;,&quot;non-dropping-particle&quot;:&quot;&quot;}],&quot;container-title&quot;:&quot;Journal of Benefit-Cost Analysis&quot;,&quot;DOI&quot;:&quot;10.1017/bca.2023.6&quot;,&quot;ISSN&quot;:&quot;21522812&quot;,&quot;issued&quot;:{&quot;date-parts&quot;:[[2023]]},&quot;page&quot;:&quot;44-67&quot;,&quot;abstract&quot;:&quot;The generalized risk-adjusted cost-effectiveness (GRACE) analysis method modifies standard cost-effectiveness analysis (CEA), the primary method currently used worldwide to value health improvements arising from healthcare interventions. Generalizing standard CEA, GRACE allows for decreasing or even increasing returns to health. Previous presentations of GRACE have relied extensively on Taylor Series expansion methods to specify key model parameters, including those that properly adjust for illness severity and preexisting disability, consequences of uncertain treatment outcomes, and the marginal rate of substitution between life expectancy and health-related quality of life. Standard CEA cannot account for these sources of value or cost in its valuation of medical treatments. However, calculations of GRACE measures based on Taylor Series are approximations, which may be poorly behaved in some contexts. This paper provides a new approach for implementing GRACE, using exact utility functions instead of Taylor Series approximations. While any proper utility function will suffice, we illustrate with three well-known functions: constant relative risk aversion (CRRA) utility; hyperbolic absolute risk aversion (HARA) utility, of which CRRA is a special case; and expo-power (EP) utility, of which constant absolute risk aversion (CARA) is a special case. The analysis then extends from two-period to multiperiod models. We discuss methods to estimate parameters of HARA and EP functions using two different types of data, one from discrete choice experiments and the other from happiness economics methods. We conclude with some reflections on how this analysis might affect benefit-cost analysis studies of healthcare interventions.&quot;,&quot;issue&quot;:&quot;1&quot;,&quot;volume&quot;:&quot;14&quot;,&quot;container-title-short&quot;:&quot;J. Benefit. Cost. Anal.&quot;},&quot;isTemporary&quot;:false}]},{&quot;citationID&quot;:&quot;MENDELEY_CITATION_45eb04df-0f99-452f-a6bb-da7d3285b563&quot;,&quot;properties&quot;:{&quot;noteIndex&quot;:0},&quot;isEdited&quot;:false,&quot;manualOverride&quot;:{&quot;isManuallyOverridden&quot;:false,&quot;citeprocText&quot;:&quot;[48,49]&quot;,&quot;manualOverrideText&quot;:&quot;&quot;},&quot;citationTag&quot;:&quot;MENDELEY_CITATION_v3_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&quot;,&quot;citationItems&quot;:[{&quot;id&quot;:&quot;90122e0a-0a68-3039-a0fc-85aafabde821&quot;,&quot;itemData&quot;:{&quot;type&quot;:&quot;article-journal&quot;,&quot;id&quot;:&quot;90122e0a-0a68-3039-a0fc-85aafabde821&quot;,&quot;title&quot;:&quot;The agreement between proxy and self-completed EQ-5D for care home residents was better for index scores than individual domains&quot;,&quot;author&quot;:[{&quot;family&quot;:&quot;Devine&quot;,&quot;given&quot;:&quot;Angela&quot;,&quot;parse-names&quot;:false,&quot;dropping-particle&quot;:&quot;&quot;,&quot;non-dropping-particle&quot;:&quot;&quot;},{&quot;family&quot;:&quot;Taylor&quot;,&quot;given&quot;:&quot;Stephanie J.C.&quot;,&quot;parse-names&quot;:false,&quot;dropping-particle&quot;:&quot;&quot;,&quot;non-dropping-particle&quot;:&quot;&quot;},{&quot;family&quot;:&quot;Spencer&quot;,&quot;given&quot;:&quot;Anne&quot;,&quot;parse-names&quot;:false,&quot;dropping-particle&quot;:&quot;&quot;,&quot;non-dropping-particle&quot;:&quot;&quot;},{&quot;family&quot;:&quot;Diaz-Ordaz&quot;,&quot;given&quot;:&quot;Karla&quot;,&quot;parse-names&quot;:false,&quot;dropping-particle&quot;:&quot;&quot;,&quot;non-dropping-particle&quot;:&quot;&quot;},{&quot;family&quot;:&quot;Eldridge&quot;,&quot;given&quot;:&quot;Sandra&quot;,&quot;parse-names&quot;:false,&quot;dropping-particle&quot;:&quot;&quot;,&quot;non-dropping-particle&quot;:&quot;&quot;},{&quot;family&quot;:&quot;Underwood&quot;,&quot;given&quot;:&quot;Martin&quot;,&quot;parse-names&quot;:false,&quot;dropping-particle&quot;:&quot;&quot;,&quot;non-dropping-particle&quot;:&quot;&quot;}],&quot;container-title&quot;:&quot;Journal of Clinical Epidemiology&quot;,&quot;container-title-short&quot;:&quot;J. Clin. Epidemiol.&quot;,&quot;DOI&quot;:&quot;10.1016/j.jclinepi.2014.04.005&quot;,&quot;ISSN&quot;:&quot;18785921&quot;,&quot;PMID&quot;:&quot;24837298&quot;,&quot;issued&quot;:{&quot;date-parts&quot;:[[2014]]},&quot;page&quot;:&quot;1035-1043&quot;,&quot;abstract&quot;:&quot;Objective Proxy measures are an alternative source of data for care home residents who are unable to complete the health utility measure, but the agreement levels between residents and care home staff for the EQ-5D have not been investigated previously. The objective of the present study was to examine the inter-rater agreement levels for the reporting of EQ-5D by care home residents and staff, adjusting for the impact of clustering. Study Design and Setting The data consist of EQ-5D scores for 565 pairs of care home residents and proxies and quality-adjusted life-years (QALYs) for 248 pairs. Cluster-adjusted agreement was compared for the domains, index scores, and QALYs from the EQ-5D. Factors influencing index score agreement are also described. Results The results show poor to fair agreement at the domain level (cluster-adjusted Kappa -0.03 to 0.26) and moderate agreement at the score level (cluster-adjusted intra-class correlation coefficient [ICC] 0.44-0.50) and for QALYs (cluster-adjusted ICC 0.59). A higher likelihood of depression and lower cognitive impairment were both associated with smaller discrepancy between proxy and self-completed scores. Conclusion Proxies appear to be an acceptable source of data for index scores and QALYs but may be less reliable if individual domains are considered. © 2014 Elsevier Inc. All rights reserved.&quot;,&quot;publisher&quot;:&quot;Elsevier USA&quot;,&quot;issue&quot;:&quot;9&quot;,&quot;volume&quot;:&quot;67&quot;},&quot;isTemporary&quot;:false},{&quot;id&quot;:&quot;038beb77-d91d-31a3-b8fa-23785c248312&quot;,&quot;itemData&quot;:{&quot;type&quot;:&quot;report&quot;,&quot;id&quot;:&quot;038beb77-d91d-31a3-b8fa-23785c248312&quot;,&quot;title&quot;:&quot;Determining Functional/Health Status and Its Relation to Disability in Stroke Survivors&quot;,&quot;author&quot;:[{&quot;family&quot;:&quot;Segal&quot;,&quot;given&quot;:&quot;Mary E&quot;,&quot;parse-names&quot;:false,&quot;dropping-particle&quot;:&quot;&quot;,&quot;non-dropping-particle&quot;:&quot;&quot;},{&quot;family&quot;:&quot;Schall&quot;,&quot;given&quot;:&quot;Richard R&quot;,&quot;parse-names&quot;:false,&quot;dropping-particle&quot;:&quot;&quot;,&quot;non-dropping-particle&quot;:&quot;&quot;}],&quot;URL&quot;:&quot;http://ahajournals.org&quot;,&quot;issued&quot;:{&quot;date-parts&quot;:[[1994]]},&quot;abstract&quot;:&quot;Background and Purpose Determining the functional/ health status of stroke survivors poses special difficulties because of cognitive impairments that frequently result from stroke. A possible means of assessing the status of stroke survivors who are cognitively impaired is getting proxy responses from a family member or other caregiver. Proxy agreement was evaluated for two measures of functional/ health status, the Frenchay Activities Index (FAI) and the Health Status Questionnaire (HSQ), and a measure of disability , the Functional Independence Measure (FIM). Methods Thirty-eight stroke survivors were administered the measures at follow-up (median time since the stroke, 6 months). Caregivers were instructed to answer as proxies for the stroke survivors in their care. Demographics on age, sex, race, marital status, educational level, side of lesion, and relation of stroke survivor to caregiver were collected.&quot;,&quot;container-title-short&quot;:&quot;&quot;},&quot;isTemporary&quot;:false}]},{&quot;citationID&quot;:&quot;MENDELEY_CITATION_4a768c61-0aee-48ae-9762-a34de6f0c6d6&quot;,&quot;properties&quot;:{&quot;noteIndex&quot;:0},&quot;isEdited&quot;:false,&quot;manualOverride&quot;:{&quot;isManuallyOverridden&quot;:false,&quot;citeprocText&quot;:&quot;[59]&quot;,&quot;manualOverrideText&quot;:&quot;&quot;},&quot;citationTag&quot;:&quot;MENDELEY_CITATION_v3_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&quot;,&quot;citationItems&quot;:[{&quot;id&quot;:&quot;1b4ba8a3-b3c4-3b63-9b8f-11b52f18a700&quot;,&quot;itemData&quot;:{&quot;type&quot;:&quot;article-journal&quot;,&quot;id&quot;:&quot;1b4ba8a3-b3c4-3b63-9b8f-11b52f18a700&quot;,&quot;title&quot;:&quot;A comparison of self and proxy quality of life ratings for people with dementia and their carers: a European prospective cohort study&quot;,&quot;author&quot;:[{&quot;family&quot;:&quot;O’Shea&quot;,&quot;given&quot;:&quot;E.&quot;,&quot;parse-names&quot;:false,&quot;dropping-particle&quot;:&quot;&quot;,&quot;non-dropping-particle&quot;:&quot;&quot;},{&quot;family&quot;:&quot;Hopper&quot;,&quot;given&quot;:&quot;L.&quot;,&quot;parse-names&quot;:false,&quot;dropping-particle&quot;:&quot;&quot;,&quot;non-dropping-particle&quot;:&quot;&quot;},{&quot;family&quot;:&quot;Marques&quot;,&quot;given&quot;:&quot;M.&quot;,&quot;parse-names&quot;:false,&quot;dropping-particle&quot;:&quot;&quot;,&quot;non-dropping-particle&quot;:&quot;&quot;},{&quot;family&quot;:&quot;Gonçalves-Pereira&quot;,&quot;given&quot;:&quot;M.&quot;,&quot;parse-names&quot;:false,&quot;dropping-particle&quot;:&quot;&quot;,&quot;non-dropping-particle&quot;:&quot;&quot;},{&quot;family&quot;:&quot;Woods&quot;,&quot;given&quot;:&quot;B.&quot;,&quot;parse-names&quot;:false,&quot;dropping-particle&quot;:&quot;&quot;,&quot;non-dropping-particle&quot;:&quot;&quot;},{&quot;family&quot;:&quot;Jelley&quot;,&quot;given&quot;:&quot;H.&quot;,&quot;parse-names&quot;:false,&quot;dropping-particle&quot;:&quot;&quot;,&quot;non-dropping-particle&quot;:&quot;&quot;},{&quot;family&quot;:&quot;Verhey&quot;,&quot;given&quot;:&quot;F.&quot;,&quot;parse-names&quot;:false,&quot;dropping-particle&quot;:&quot;&quot;,&quot;non-dropping-particle&quot;:&quot;&quot;},{&quot;family&quot;:&quot;Kerpershoek&quot;,&quot;given&quot;:&quot;L.&quot;,&quot;parse-names&quot;:false,&quot;dropping-particle&quot;:&quot;&quot;,&quot;non-dropping-particle&quot;:&quot;&quot;},{&quot;family&quot;:&quot;Wolfs&quot;,&quot;given&quot;:&quot;C.&quot;,&quot;parse-names&quot;:false,&quot;dropping-particle&quot;:&quot;&quot;,&quot;non-dropping-particle&quot;:&quot;&quot;},{&quot;family&quot;:&quot;Vugt&quot;,&quot;given&quot;:&quot;M.&quot;,&quot;parse-names&quot;:false,&quot;dropping-particle&quot;:&quot;&quot;,&quot;non-dropping-particle&quot;:&quot;de&quot;},{&quot;family&quot;:&quot;Stephan&quot;,&quot;given&quot;:&quot;A.&quot;,&quot;parse-names&quot;:false,&quot;dropping-particle&quot;:&quot;&quot;,&quot;non-dropping-particle&quot;:&quot;&quot;},{&quot;family&quot;:&quot;Bieber&quot;,&quot;given&quot;:&quot;A.&quot;,&quot;parse-names&quot;:false,&quot;dropping-particle&quot;:&quot;&quot;,&quot;non-dropping-particle&quot;:&quot;&quot;},{&quot;family&quot;:&quot;Meyer&quot;,&quot;given&quot;:&quot;G.&quot;,&quot;parse-names&quot;:false,&quot;dropping-particle&quot;:&quot;&quot;,&quot;non-dropping-particle&quot;:&quot;&quot;},{&quot;family&quot;:&quot;Wimo&quot;,&quot;given&quot;:&quot;A.&quot;,&quot;parse-names&quot;:false,&quot;dropping-particle&quot;:&quot;&quot;,&quot;non-dropping-particle&quot;:&quot;&quot;},{&quot;family&quot;:&quot;Michelet&quot;,&quot;given&quot;:&quot;M.&quot;,&quot;parse-names&quot;:false,&quot;dropping-particle&quot;:&quot;&quot;,&quot;non-dropping-particle&quot;:&quot;&quot;},{&quot;family&quot;:&quot;Selbaek&quot;,&quot;given&quot;:&quot;G.&quot;,&quot;parse-names&quot;:false,&quot;dropping-particle&quot;:&quot;&quot;,&quot;non-dropping-particle&quot;:&quot;&quot;},{&quot;family&quot;:&quot;Portolani&quot;,&quot;given&quot;:&quot;E.&quot;,&quot;parse-names&quot;:false,&quot;dropping-particle&quot;:&quot;&quot;,&quot;non-dropping-particle&quot;:&quot;&quot;},{&quot;family&quot;:&quot;Zanetti&quot;,&quot;given&quot;:&quot;O.&quot;,&quot;parse-names&quot;:false,&quot;dropping-particle&quot;:&quot;&quot;,&quot;non-dropping-particle&quot;:&quot;&quot;},{&quot;family&quot;:&quot;Irving&quot;,&quot;given&quot;:&quot;K.&quot;,&quot;parse-names&quot;:false,&quot;dropping-particle&quot;:&quot;&quot;,&quot;non-dropping-particle&quot;:&quot;&quot;}],&quot;container-title&quot;:&quot;Aging and Mental Health&quot;,&quot;container-title-short&quot;:&quot;Aging Ment. Health&quot;,&quot;DOI&quot;:&quot;10.1080/13607863.2018.1517727&quot;,&quot;ISSN&quot;:&quot;13646915&quot;,&quot;PMID&quot;:&quot;30381955&quot;,&quot;issued&quot;:{&quot;date-parts&quot;:[[2020,1,2]]},&quot;page&quot;:&quot;162-170&quot;,&quot;abstract&quot;:&quot;Objectives: To identify correlates of self-rated and proxy-rated quality of life (QoL) in people with dementia on (i) a dementia-specific and (ii) a capability-wellbeing QoL measure at baseline and 12-month follow-up, and to consider such factors in the context of QoL intervention development. Method: Prospective clinical and demographic data were collected from 451 community-dwelling dyads (mild-moderate dementia) across eight European countries. QoL was measured using the QOL-AD and the ICECAP-O. Multivariate modelling identified correlates of self- and proxy-rated QoL at baseline and at 12-month follow-up. Results: Carer’s proxy-ratings of QoL were significantly lower than self-ratings at all time-points for both measures. Proxy-ratings declined over time, but self-ratings remained stable. Baseline predictors of greater self-rated QoL were education, and greater functional ability and relationship quality. Greater proxy-rated QoL was associated with education and greater functional ability, relationship quality, carer social support and carer QoL, lower carer anxiety/depression and less severe neuropsychiatric symptoms in people with dementia. At follow-up, greater self-rated QoL was predicted by greater functional ability, relationship quality, carer social support and having a spousal carer. Greater proxy-rated QoL at follow-up was associated with the same factors as at baseline; however, the dyad living together was an additional predictive factor. Conclusion: Both proxy-ratings and self-ratings of QoL should be interpreted with caution and in the context of each individual caregiving relationship. Different functional, psychosocial, relational and contextual factors influence self- and proxy-ratings, and both sets of factors should be considered in the context of QoL intervention development for the dyad.&quot;,&quot;publisher&quot;:&quot;Routledge&quot;,&quot;issue&quot;:&quot;1&quot;,&quot;volume&quot;:&quot;24&quot;},&quot;isTemporary&quot;:false}]},{&quot;citationID&quot;:&quot;MENDELEY_CITATION_1d1368e4-bd76-475d-9c02-6d3e496023b3&quot;,&quot;properties&quot;:{&quot;noteIndex&quot;:0},&quot;isEdited&quot;:false,&quot;manualOverride&quot;:{&quot;isManuallyOverridden&quot;:false,&quot;citeprocText&quot;:&quot;[46]&quot;,&quot;manualOverrideText&quot;:&quot;&quot;},&quot;citationTag&quot;:&quot;MENDELEY_CITATION_v3_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&quot;,&quot;citationItems&quot;:[{&quot;id&quot;:&quot;c3430c0b-8e45-3c33-8fcb-9bc1ab8ceaa9&quot;,&quot;itemData&quot;:{&quot;type&quot;:&quot;book&quot;,&quot;id&quot;:&quot;c3430c0b-8e45-3c33-8fcb-9bc1ab8ceaa9&quot;,&quot;title&quot;:&quot;Methods for the Economic Evaluation of Health Care Programmes &quot;,&quot;author&quot;:[{&quot;family&quot;:&quot;Drummond&quot;,&quot;given&quot;:&quot;M, F.&quot;,&quot;parse-names&quot;:false,&quot;dropping-particle&quot;:&quot;&quot;,&quot;non-dropping-particle&quot;:&quot;&quot;},{&quot;family&quot;:&quot;Sculpher&quot;,&quot;given&quot;:&quot;M, J.&quot;,&quot;parse-names&quot;:false,&quot;dropping-particle&quot;:&quot;&quot;,&quot;non-dropping-particle&quot;:&quot;&quot;},{&quot;family&quot;:&quot;Claxton&quot;,&quot;given&quot;:&quot;K&quot;,&quot;parse-names&quot;:false,&quot;dropping-particle&quot;:&quot;&quot;,&quot;non-dropping-particle&quot;:&quot;&quot;},{&quot;family&quot;:&quot;Stoddart&quot;,&quot;given&quot;:&quot;G, L.&quot;,&quot;parse-names&quot;:false,&quot;dropping-particle&quot;:&quot;&quot;,&quot;non-dropping-particle&quot;:&quot;&quot;},{&quot;family&quot;:&quot;Torrance&quot;,&quot;given&quot;:&quot;G, W.&quot;,&quot;parse-names&quot;:false,&quot;dropping-particle&quot;:&quot;&quot;,&quot;non-dropping-particle&quot;:&quot;&quot;}],&quot;issued&quot;:{&quot;date-parts&quot;:[[2015]]},&quot;publisher-place&quot;:&quot;Oxford, United Kingdom&quot;,&quot;edition&quot;:&quot;Fourth&quot;,&quot;publisher&quot;:&quot;Oxford University Press&quot;,&quot;container-title-short&quot;:&quot;&quot;},&quot;isTemporary&quot;:false}]}]"/>
    <we:property name="MENDELEY_CITATIONS_LOCALE_CODE" value="&quot;en-US&quot;"/>
    <we:property name="MENDELEY_CITATIONS_STYLE" value="{&quot;id&quot;:&quot;https://www.zotero.org/styles/elsevier-vancouver-no-et-al&quot;,&quot;title&quot;:&quot;Elsevier - NLM/Vancouver (citation-sequence, no \&quot;et al.\&quot;)&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2C352-3585-4487-81B8-7C5B448E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10733</Words>
  <Characters>61179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Martin</dc:creator>
  <cp:keywords/>
  <dc:description/>
  <cp:lastModifiedBy>Rachel King</cp:lastModifiedBy>
  <cp:revision>8</cp:revision>
  <dcterms:created xsi:type="dcterms:W3CDTF">2026-05-21T16:34:00Z</dcterms:created>
  <dcterms:modified xsi:type="dcterms:W3CDTF">2026-06-09T11:36:00Z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4382a205-8f15-3f2d-be2f-eff52346a6a5</vt:lpwstr>
  </property>
  <property fmtid="{D5CDD505-2E9C-101B-9397-08002B2CF9AE}" pid="24" name="Mendeley Citation Style_1">
    <vt:lpwstr>http://www.zotero.org/styles/apa</vt:lpwstr>
  </property>
</Properties>
</file>